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A913AC" w14:textId="77777777" w:rsidR="00430AFF" w:rsidRDefault="00430AFF" w:rsidP="00227EB3">
      <w:pPr>
        <w:spacing w:line="360" w:lineRule="auto"/>
        <w:jc w:val="center"/>
        <w:rPr>
          <w:rFonts w:eastAsia="Calibri"/>
          <w:b/>
          <w:sz w:val="44"/>
          <w:szCs w:val="44"/>
        </w:rPr>
      </w:pPr>
    </w:p>
    <w:p w14:paraId="12645CC4" w14:textId="77777777" w:rsidR="00430AFF" w:rsidRPr="00C96364" w:rsidRDefault="00430AFF" w:rsidP="00227EB3">
      <w:pPr>
        <w:spacing w:line="360" w:lineRule="auto"/>
        <w:jc w:val="center"/>
        <w:rPr>
          <w:rFonts w:eastAsia="Calibri"/>
          <w:b/>
          <w:sz w:val="44"/>
          <w:szCs w:val="44"/>
        </w:rPr>
      </w:pPr>
      <w:r w:rsidRPr="00C96364">
        <w:rPr>
          <w:noProof/>
          <w:lang w:bidi="ar-SA"/>
        </w:rPr>
        <w:drawing>
          <wp:inline distT="0" distB="0" distL="0" distR="0" wp14:anchorId="52878782" wp14:editId="0CFD3C9C">
            <wp:extent cx="2599361" cy="296521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36550" cy="3007642"/>
                    </a:xfrm>
                    <a:prstGeom prst="rect">
                      <a:avLst/>
                    </a:prstGeom>
                  </pic:spPr>
                </pic:pic>
              </a:graphicData>
            </a:graphic>
          </wp:inline>
        </w:drawing>
      </w:r>
    </w:p>
    <w:p w14:paraId="2F479648" w14:textId="77777777" w:rsidR="00430AFF" w:rsidRPr="00C96364" w:rsidRDefault="00430AFF" w:rsidP="00227EB3">
      <w:pPr>
        <w:spacing w:line="360" w:lineRule="auto"/>
        <w:jc w:val="center"/>
        <w:rPr>
          <w:rFonts w:eastAsia="Calibri"/>
          <w:b/>
          <w:sz w:val="44"/>
          <w:szCs w:val="44"/>
        </w:rPr>
      </w:pPr>
      <w:r w:rsidRPr="00C96364">
        <w:rPr>
          <w:rFonts w:eastAsia="Calibri"/>
          <w:b/>
          <w:sz w:val="44"/>
          <w:szCs w:val="44"/>
        </w:rPr>
        <w:t>Актуализация</w:t>
      </w:r>
    </w:p>
    <w:p w14:paraId="685D2225" w14:textId="77777777" w:rsidR="00430AFF" w:rsidRPr="00C96364" w:rsidRDefault="00430AFF" w:rsidP="00227EB3">
      <w:pPr>
        <w:spacing w:line="360" w:lineRule="auto"/>
        <w:jc w:val="center"/>
        <w:rPr>
          <w:rFonts w:eastAsia="Calibri"/>
          <w:b/>
          <w:sz w:val="44"/>
          <w:szCs w:val="44"/>
        </w:rPr>
      </w:pPr>
      <w:r w:rsidRPr="00C96364">
        <w:rPr>
          <w:rFonts w:eastAsia="Calibri"/>
          <w:b/>
          <w:sz w:val="44"/>
          <w:szCs w:val="44"/>
        </w:rPr>
        <w:t xml:space="preserve">Схемы теплоснабжения </w:t>
      </w:r>
    </w:p>
    <w:p w14:paraId="57F3C50C" w14:textId="77777777" w:rsidR="00430AFF" w:rsidRPr="00C96364" w:rsidRDefault="00430AFF" w:rsidP="00227EB3">
      <w:pPr>
        <w:spacing w:line="360" w:lineRule="auto"/>
        <w:jc w:val="center"/>
        <w:rPr>
          <w:rFonts w:eastAsia="Calibri"/>
          <w:b/>
          <w:sz w:val="44"/>
          <w:szCs w:val="44"/>
        </w:rPr>
      </w:pPr>
      <w:r w:rsidRPr="00C96364">
        <w:rPr>
          <w:rFonts w:eastAsia="Calibri"/>
          <w:b/>
          <w:sz w:val="44"/>
          <w:szCs w:val="44"/>
        </w:rPr>
        <w:t>Елизаветинского сельского поселения</w:t>
      </w:r>
    </w:p>
    <w:p w14:paraId="3DDB54DF" w14:textId="4A251538" w:rsidR="00430AFF" w:rsidRPr="00C96364" w:rsidRDefault="00430AFF" w:rsidP="00227EB3">
      <w:pPr>
        <w:spacing w:line="360" w:lineRule="auto"/>
        <w:jc w:val="center"/>
        <w:rPr>
          <w:rFonts w:eastAsia="Calibri"/>
          <w:b/>
          <w:sz w:val="44"/>
          <w:szCs w:val="44"/>
        </w:rPr>
      </w:pPr>
      <w:r w:rsidRPr="00C96364">
        <w:rPr>
          <w:rFonts w:eastAsia="Calibri"/>
          <w:b/>
          <w:sz w:val="44"/>
          <w:szCs w:val="44"/>
        </w:rPr>
        <w:t xml:space="preserve">на </w:t>
      </w:r>
      <w:r w:rsidR="0002089D" w:rsidRPr="00C96364">
        <w:rPr>
          <w:rFonts w:eastAsia="Calibri"/>
          <w:b/>
          <w:sz w:val="44"/>
          <w:szCs w:val="44"/>
        </w:rPr>
        <w:t>2021-2023 гг.</w:t>
      </w:r>
    </w:p>
    <w:p w14:paraId="0BABE422" w14:textId="63E82FCF" w:rsidR="0002089D" w:rsidRPr="00C96364" w:rsidRDefault="0002089D" w:rsidP="00227EB3">
      <w:pPr>
        <w:spacing w:line="360" w:lineRule="auto"/>
        <w:jc w:val="center"/>
        <w:rPr>
          <w:rFonts w:eastAsia="Calibri"/>
          <w:b/>
          <w:sz w:val="44"/>
          <w:szCs w:val="44"/>
        </w:rPr>
      </w:pPr>
      <w:r w:rsidRPr="00C96364">
        <w:rPr>
          <w:rFonts w:eastAsia="Calibri"/>
          <w:b/>
          <w:sz w:val="44"/>
          <w:szCs w:val="44"/>
        </w:rPr>
        <w:t>на период до 2035 года</w:t>
      </w:r>
    </w:p>
    <w:p w14:paraId="2253BDFD" w14:textId="77777777" w:rsidR="00430AFF" w:rsidRPr="00C96364" w:rsidRDefault="00430AFF" w:rsidP="00227EB3">
      <w:pPr>
        <w:spacing w:before="120" w:line="276" w:lineRule="auto"/>
        <w:jc w:val="center"/>
        <w:rPr>
          <w:b/>
          <w:spacing w:val="-16"/>
          <w:kern w:val="28"/>
          <w:sz w:val="28"/>
          <w:szCs w:val="28"/>
        </w:rPr>
      </w:pPr>
    </w:p>
    <w:p w14:paraId="01AC57A0" w14:textId="77777777" w:rsidR="00430AFF" w:rsidRPr="00C96364" w:rsidRDefault="00430AFF" w:rsidP="00227EB3">
      <w:pPr>
        <w:spacing w:before="120" w:line="276" w:lineRule="auto"/>
        <w:jc w:val="center"/>
        <w:rPr>
          <w:b/>
          <w:spacing w:val="-16"/>
          <w:kern w:val="28"/>
          <w:sz w:val="28"/>
          <w:szCs w:val="28"/>
        </w:rPr>
      </w:pPr>
    </w:p>
    <w:p w14:paraId="4BAA37E4" w14:textId="77777777" w:rsidR="00430AFF" w:rsidRPr="00C96364" w:rsidRDefault="00430AFF" w:rsidP="00227EB3">
      <w:pPr>
        <w:spacing w:after="200" w:line="276" w:lineRule="auto"/>
        <w:jc w:val="center"/>
        <w:rPr>
          <w:rFonts w:eastAsia="Calibri"/>
          <w:b/>
          <w:sz w:val="48"/>
          <w:szCs w:val="48"/>
        </w:rPr>
      </w:pPr>
      <w:r w:rsidRPr="00C96364">
        <w:rPr>
          <w:rFonts w:eastAsia="Calibri"/>
          <w:b/>
          <w:sz w:val="48"/>
          <w:szCs w:val="48"/>
        </w:rPr>
        <w:t>Обосновывающие материалы</w:t>
      </w:r>
    </w:p>
    <w:p w14:paraId="5C2F0A75" w14:textId="77777777" w:rsidR="00430AFF" w:rsidRPr="00C96364" w:rsidRDefault="00430AFF" w:rsidP="00227EB3">
      <w:pPr>
        <w:autoSpaceDE/>
        <w:autoSpaceDN/>
        <w:spacing w:after="200"/>
        <w:jc w:val="center"/>
        <w:rPr>
          <w:rFonts w:eastAsia="Calibri"/>
          <w:b/>
          <w:sz w:val="26"/>
          <w:szCs w:val="26"/>
          <w:lang w:eastAsia="en-US" w:bidi="ar-SA"/>
        </w:rPr>
      </w:pPr>
    </w:p>
    <w:p w14:paraId="3224EB93" w14:textId="77777777" w:rsidR="00430AFF" w:rsidRPr="00C96364" w:rsidRDefault="00430AFF" w:rsidP="00227EB3">
      <w:pPr>
        <w:autoSpaceDE/>
        <w:autoSpaceDN/>
        <w:spacing w:after="200"/>
        <w:jc w:val="center"/>
        <w:rPr>
          <w:rFonts w:eastAsia="Calibri"/>
          <w:b/>
          <w:sz w:val="26"/>
          <w:szCs w:val="26"/>
          <w:lang w:eastAsia="en-US" w:bidi="ar-SA"/>
        </w:rPr>
      </w:pPr>
    </w:p>
    <w:p w14:paraId="492D4B13" w14:textId="69A5EA19" w:rsidR="00AC5CAE" w:rsidRPr="00C96364" w:rsidRDefault="00AC5CAE" w:rsidP="00227EB3">
      <w:pPr>
        <w:autoSpaceDE/>
        <w:autoSpaceDN/>
        <w:spacing w:after="200"/>
        <w:jc w:val="center"/>
        <w:rPr>
          <w:rFonts w:eastAsia="Calibri"/>
          <w:b/>
          <w:sz w:val="26"/>
          <w:szCs w:val="26"/>
          <w:lang w:eastAsia="en-US" w:bidi="ar-SA"/>
        </w:rPr>
      </w:pPr>
    </w:p>
    <w:p w14:paraId="16422320" w14:textId="6F4C7034" w:rsidR="00430AFF" w:rsidRPr="00C96364" w:rsidRDefault="00430AFF" w:rsidP="00227EB3">
      <w:pPr>
        <w:autoSpaceDE/>
        <w:autoSpaceDN/>
        <w:spacing w:after="200"/>
        <w:jc w:val="center"/>
        <w:rPr>
          <w:rFonts w:eastAsia="Calibri"/>
          <w:b/>
          <w:sz w:val="26"/>
          <w:szCs w:val="26"/>
          <w:lang w:eastAsia="en-US" w:bidi="ar-SA"/>
        </w:rPr>
      </w:pPr>
    </w:p>
    <w:p w14:paraId="62796FA1" w14:textId="77777777" w:rsidR="00AC5CAE" w:rsidRPr="00C96364" w:rsidRDefault="00AC5CAE" w:rsidP="00227EB3">
      <w:pPr>
        <w:autoSpaceDE/>
        <w:autoSpaceDN/>
        <w:spacing w:after="200"/>
        <w:jc w:val="center"/>
        <w:rPr>
          <w:rFonts w:eastAsia="Calibri"/>
          <w:b/>
          <w:sz w:val="26"/>
          <w:szCs w:val="26"/>
          <w:lang w:eastAsia="en-US" w:bidi="ar-SA"/>
        </w:rPr>
      </w:pPr>
    </w:p>
    <w:p w14:paraId="024A4278" w14:textId="77777777" w:rsidR="00430AFF" w:rsidRPr="00C96364" w:rsidRDefault="00430AFF" w:rsidP="00227EB3">
      <w:pPr>
        <w:autoSpaceDE/>
        <w:autoSpaceDN/>
        <w:spacing w:after="200"/>
        <w:jc w:val="center"/>
        <w:rPr>
          <w:rFonts w:eastAsia="Calibri"/>
          <w:b/>
          <w:sz w:val="26"/>
          <w:szCs w:val="26"/>
          <w:lang w:eastAsia="en-US" w:bidi="ar-SA"/>
        </w:rPr>
      </w:pPr>
      <w:r w:rsidRPr="00C96364">
        <w:rPr>
          <w:rFonts w:eastAsia="Calibri"/>
          <w:b/>
          <w:sz w:val="26"/>
          <w:szCs w:val="26"/>
          <w:lang w:eastAsia="en-US" w:bidi="ar-SA"/>
        </w:rPr>
        <w:t>Санкт-Петербург</w:t>
      </w:r>
    </w:p>
    <w:p w14:paraId="48AC3C47" w14:textId="060CB937" w:rsidR="00AC5CAE" w:rsidRPr="00C96364" w:rsidRDefault="00430AFF" w:rsidP="00227EB3">
      <w:pPr>
        <w:autoSpaceDE/>
        <w:autoSpaceDN/>
        <w:spacing w:after="200"/>
        <w:jc w:val="center"/>
        <w:rPr>
          <w:rFonts w:eastAsia="Calibri"/>
          <w:b/>
          <w:sz w:val="26"/>
          <w:szCs w:val="26"/>
          <w:lang w:eastAsia="en-US" w:bidi="ar-SA"/>
        </w:rPr>
      </w:pPr>
      <w:r w:rsidRPr="00C96364">
        <w:rPr>
          <w:rFonts w:eastAsia="Calibri"/>
          <w:b/>
          <w:sz w:val="26"/>
          <w:szCs w:val="26"/>
          <w:lang w:eastAsia="en-US" w:bidi="ar-SA"/>
        </w:rPr>
        <w:t>20</w:t>
      </w:r>
      <w:r w:rsidR="0002089D" w:rsidRPr="00C96364">
        <w:rPr>
          <w:rFonts w:eastAsia="Calibri"/>
          <w:b/>
          <w:sz w:val="26"/>
          <w:szCs w:val="26"/>
          <w:lang w:eastAsia="en-US" w:bidi="ar-SA"/>
        </w:rPr>
        <w:t>2</w:t>
      </w:r>
      <w:r w:rsidR="0008646F" w:rsidRPr="00C96364">
        <w:rPr>
          <w:rFonts w:eastAsia="Calibri"/>
          <w:b/>
          <w:sz w:val="26"/>
          <w:szCs w:val="26"/>
          <w:lang w:eastAsia="en-US" w:bidi="ar-SA"/>
        </w:rPr>
        <w:t>3</w:t>
      </w:r>
      <w:r w:rsidRPr="00C96364">
        <w:rPr>
          <w:rFonts w:eastAsia="Calibri"/>
          <w:b/>
          <w:sz w:val="26"/>
          <w:szCs w:val="26"/>
          <w:lang w:eastAsia="en-US" w:bidi="ar-SA"/>
        </w:rPr>
        <w:t xml:space="preserve"> год</w:t>
      </w:r>
      <w:r w:rsidR="00AC5CAE" w:rsidRPr="00C96364">
        <w:rPr>
          <w:rFonts w:eastAsia="Calibri"/>
          <w:b/>
          <w:sz w:val="26"/>
          <w:szCs w:val="26"/>
          <w:lang w:eastAsia="en-US" w:bidi="ar-SA"/>
        </w:rPr>
        <w:br w:type="page"/>
      </w:r>
    </w:p>
    <w:p w14:paraId="33D35DC0" w14:textId="77777777" w:rsidR="003B45E2" w:rsidRPr="00C96364" w:rsidRDefault="003B45E2" w:rsidP="00227EB3">
      <w:pPr>
        <w:pStyle w:val="ab"/>
        <w:spacing w:before="1"/>
        <w:jc w:val="center"/>
        <w:rPr>
          <w:sz w:val="27"/>
        </w:rPr>
        <w:sectPr w:rsidR="003B45E2" w:rsidRPr="00C96364" w:rsidSect="006204FF">
          <w:footerReference w:type="default" r:id="rId9"/>
          <w:type w:val="nextColumn"/>
          <w:pgSz w:w="11910" w:h="16840"/>
          <w:pgMar w:top="851" w:right="567" w:bottom="1134" w:left="1134" w:header="720" w:footer="720" w:gutter="0"/>
          <w:cols w:space="720"/>
          <w:titlePg/>
          <w:docGrid w:linePitch="299"/>
        </w:sectPr>
      </w:pPr>
    </w:p>
    <w:p w14:paraId="4B8262A4" w14:textId="6C091765" w:rsidR="00430AFF" w:rsidRPr="00C96364" w:rsidRDefault="00CA0930" w:rsidP="00227EB3">
      <w:pPr>
        <w:pStyle w:val="ab"/>
        <w:spacing w:before="1"/>
        <w:jc w:val="center"/>
        <w:rPr>
          <w:sz w:val="27"/>
        </w:rPr>
      </w:pPr>
      <w:r w:rsidRPr="00C96364">
        <w:rPr>
          <w:noProof/>
          <w:sz w:val="27"/>
          <w:lang w:bidi="ar-SA"/>
        </w:rPr>
        <w:lastRenderedPageBreak/>
        <w:drawing>
          <wp:inline distT="0" distB="0" distL="0" distR="0" wp14:anchorId="256C44AB" wp14:editId="45932C64">
            <wp:extent cx="2343150" cy="819150"/>
            <wp:effectExtent l="0" t="0" r="0" b="0"/>
            <wp:docPr id="37" name="Рисунок 37" descr="Nevskaya-Energetika-logotyp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Nevskaya-Energetika-logotype-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43150" cy="819150"/>
                    </a:xfrm>
                    <a:prstGeom prst="rect">
                      <a:avLst/>
                    </a:prstGeom>
                    <a:noFill/>
                    <a:ln>
                      <a:noFill/>
                    </a:ln>
                  </pic:spPr>
                </pic:pic>
              </a:graphicData>
            </a:graphic>
          </wp:inline>
        </w:drawing>
      </w:r>
    </w:p>
    <w:tbl>
      <w:tblPr>
        <w:tblW w:w="10073" w:type="dxa"/>
        <w:tblLayout w:type="fixed"/>
        <w:tblLook w:val="01E0" w:firstRow="1" w:lastRow="1" w:firstColumn="1" w:lastColumn="1" w:noHBand="0" w:noVBand="0"/>
      </w:tblPr>
      <w:tblGrid>
        <w:gridCol w:w="4118"/>
        <w:gridCol w:w="5955"/>
      </w:tblGrid>
      <w:tr w:rsidR="00430AFF" w:rsidRPr="00C96364" w14:paraId="50B9C8B9" w14:textId="77777777" w:rsidTr="008441A9">
        <w:trPr>
          <w:trHeight w:val="365"/>
        </w:trPr>
        <w:tc>
          <w:tcPr>
            <w:tcW w:w="4118" w:type="dxa"/>
            <w:hideMark/>
          </w:tcPr>
          <w:p w14:paraId="10A1B198" w14:textId="77777777" w:rsidR="00FB5B13" w:rsidRPr="00C96364" w:rsidRDefault="00FB5B13" w:rsidP="00227EB3">
            <w:pPr>
              <w:pStyle w:val="TableParagraph"/>
              <w:spacing w:after="240"/>
              <w:ind w:firstLine="132"/>
              <w:rPr>
                <w:sz w:val="28"/>
                <w:lang w:val="en-US" w:eastAsia="en-US"/>
              </w:rPr>
            </w:pPr>
          </w:p>
          <w:p w14:paraId="640F17F9" w14:textId="2213DB2D" w:rsidR="00430AFF" w:rsidRPr="00C96364" w:rsidRDefault="00430AFF" w:rsidP="00227EB3">
            <w:pPr>
              <w:pStyle w:val="TableParagraph"/>
              <w:spacing w:after="240"/>
              <w:ind w:firstLine="132"/>
              <w:rPr>
                <w:sz w:val="28"/>
                <w:lang w:val="en-US" w:eastAsia="en-US"/>
              </w:rPr>
            </w:pPr>
            <w:r w:rsidRPr="00C96364">
              <w:rPr>
                <w:sz w:val="28"/>
                <w:lang w:val="en-US" w:eastAsia="en-US"/>
              </w:rPr>
              <w:t>СОГЛАСОВАНО:</w:t>
            </w:r>
          </w:p>
        </w:tc>
        <w:tc>
          <w:tcPr>
            <w:tcW w:w="5955" w:type="dxa"/>
            <w:hideMark/>
          </w:tcPr>
          <w:p w14:paraId="3B7F6A0A" w14:textId="77777777" w:rsidR="00FB5B13" w:rsidRPr="00C96364" w:rsidRDefault="00FB5B13" w:rsidP="00227EB3">
            <w:pPr>
              <w:pStyle w:val="TableParagraph"/>
              <w:spacing w:after="240"/>
              <w:ind w:left="945" w:right="448"/>
              <w:rPr>
                <w:sz w:val="28"/>
                <w:lang w:val="en-US" w:eastAsia="en-US"/>
              </w:rPr>
            </w:pPr>
          </w:p>
          <w:p w14:paraId="3217A8F7" w14:textId="23A18C51" w:rsidR="00430AFF" w:rsidRPr="00C96364" w:rsidRDefault="00430AFF" w:rsidP="00227EB3">
            <w:pPr>
              <w:pStyle w:val="TableParagraph"/>
              <w:spacing w:after="240"/>
              <w:ind w:left="945" w:right="448"/>
              <w:rPr>
                <w:sz w:val="28"/>
                <w:lang w:val="en-US" w:eastAsia="en-US"/>
              </w:rPr>
            </w:pPr>
            <w:r w:rsidRPr="00C96364">
              <w:rPr>
                <w:sz w:val="28"/>
                <w:lang w:val="en-US" w:eastAsia="en-US"/>
              </w:rPr>
              <w:t>УТВЕРЖДАЮ:</w:t>
            </w:r>
          </w:p>
        </w:tc>
      </w:tr>
      <w:tr w:rsidR="00430AFF" w:rsidRPr="00C96364" w14:paraId="59971478" w14:textId="77777777" w:rsidTr="008441A9">
        <w:trPr>
          <w:trHeight w:val="697"/>
        </w:trPr>
        <w:tc>
          <w:tcPr>
            <w:tcW w:w="4118" w:type="dxa"/>
            <w:hideMark/>
          </w:tcPr>
          <w:p w14:paraId="02563581" w14:textId="77777777" w:rsidR="00430AFF" w:rsidRPr="00C96364" w:rsidRDefault="00430AFF" w:rsidP="00227EB3">
            <w:pPr>
              <w:pStyle w:val="TableParagraph"/>
              <w:spacing w:before="35" w:after="120"/>
              <w:rPr>
                <w:sz w:val="26"/>
                <w:szCs w:val="26"/>
                <w:lang w:eastAsia="en-US"/>
              </w:rPr>
            </w:pPr>
            <w:r w:rsidRPr="00C96364">
              <w:rPr>
                <w:sz w:val="26"/>
                <w:szCs w:val="26"/>
                <w:lang w:eastAsia="en-US"/>
              </w:rPr>
              <w:t>Генеральный директор</w:t>
            </w:r>
          </w:p>
          <w:p w14:paraId="404F569A" w14:textId="6D02E489" w:rsidR="00430AFF" w:rsidRPr="00C96364" w:rsidRDefault="00430AFF" w:rsidP="00227EB3">
            <w:pPr>
              <w:pStyle w:val="TableParagraph"/>
              <w:spacing w:before="35" w:after="120"/>
              <w:rPr>
                <w:sz w:val="26"/>
                <w:szCs w:val="26"/>
                <w:lang w:eastAsia="en-US"/>
              </w:rPr>
            </w:pPr>
            <w:r w:rsidRPr="00C96364">
              <w:rPr>
                <w:sz w:val="26"/>
                <w:szCs w:val="26"/>
                <w:lang w:eastAsia="en-US"/>
              </w:rPr>
              <w:t>ООО «Н</w:t>
            </w:r>
            <w:r w:rsidR="006F58D7" w:rsidRPr="00C96364">
              <w:rPr>
                <w:sz w:val="26"/>
                <w:szCs w:val="26"/>
                <w:lang w:eastAsia="en-US"/>
              </w:rPr>
              <w:t>евская Энергетика</w:t>
            </w:r>
            <w:r w:rsidRPr="00C96364">
              <w:rPr>
                <w:sz w:val="26"/>
                <w:szCs w:val="26"/>
                <w:lang w:eastAsia="en-US"/>
              </w:rPr>
              <w:t>»</w:t>
            </w:r>
          </w:p>
        </w:tc>
        <w:tc>
          <w:tcPr>
            <w:tcW w:w="5955" w:type="dxa"/>
          </w:tcPr>
          <w:p w14:paraId="667C7FA6" w14:textId="77777777" w:rsidR="00430AFF" w:rsidRPr="00C96364" w:rsidRDefault="00A16716" w:rsidP="00227EB3">
            <w:pPr>
              <w:pStyle w:val="TableParagraph"/>
              <w:spacing w:before="38" w:after="120"/>
              <w:ind w:left="945" w:right="634"/>
              <w:rPr>
                <w:sz w:val="26"/>
                <w:szCs w:val="26"/>
                <w:lang w:eastAsia="en-US"/>
              </w:rPr>
            </w:pPr>
            <w:r w:rsidRPr="00C96364">
              <w:rPr>
                <w:sz w:val="26"/>
                <w:szCs w:val="26"/>
                <w:lang w:eastAsia="en-US"/>
              </w:rPr>
              <w:t>Глава администрации</w:t>
            </w:r>
          </w:p>
          <w:p w14:paraId="5AF08E7C" w14:textId="42253586" w:rsidR="00A16716" w:rsidRPr="00C96364" w:rsidRDefault="00A16716" w:rsidP="00227EB3">
            <w:pPr>
              <w:pStyle w:val="TableParagraph"/>
              <w:spacing w:before="38" w:after="120"/>
              <w:ind w:left="945" w:right="634"/>
              <w:rPr>
                <w:sz w:val="26"/>
                <w:szCs w:val="26"/>
                <w:lang w:eastAsia="en-US"/>
              </w:rPr>
            </w:pPr>
            <w:r w:rsidRPr="00C96364">
              <w:rPr>
                <w:sz w:val="26"/>
                <w:szCs w:val="26"/>
                <w:lang w:eastAsia="en-US"/>
              </w:rPr>
              <w:t>Гатчинского муниципального района</w:t>
            </w:r>
          </w:p>
        </w:tc>
      </w:tr>
      <w:tr w:rsidR="00430AFF" w:rsidRPr="00C96364" w14:paraId="05588B14" w14:textId="77777777" w:rsidTr="008441A9">
        <w:trPr>
          <w:trHeight w:val="558"/>
        </w:trPr>
        <w:tc>
          <w:tcPr>
            <w:tcW w:w="4118" w:type="dxa"/>
          </w:tcPr>
          <w:p w14:paraId="13F92F3D" w14:textId="619CE028" w:rsidR="00430AFF" w:rsidRPr="00C96364" w:rsidRDefault="00430AFF" w:rsidP="00227EB3">
            <w:pPr>
              <w:pStyle w:val="TableParagraph"/>
              <w:tabs>
                <w:tab w:val="left" w:pos="2526"/>
              </w:tabs>
              <w:spacing w:after="120"/>
              <w:ind w:firstLine="132"/>
              <w:rPr>
                <w:color w:val="000000" w:themeColor="text1"/>
                <w:spacing w:val="-10"/>
                <w:sz w:val="26"/>
                <w:szCs w:val="26"/>
                <w:lang w:eastAsia="en-US"/>
              </w:rPr>
            </w:pPr>
            <w:r w:rsidRPr="00C96364">
              <w:rPr>
                <w:spacing w:val="-44"/>
                <w:sz w:val="26"/>
                <w:szCs w:val="26"/>
                <w:lang w:val="en-US" w:eastAsia="en-US"/>
              </w:rPr>
              <w:t>_____________________</w:t>
            </w:r>
            <w:r w:rsidR="00BA0581" w:rsidRPr="00C96364">
              <w:rPr>
                <w:spacing w:val="-44"/>
                <w:sz w:val="26"/>
                <w:szCs w:val="26"/>
                <w:lang w:eastAsia="en-US"/>
              </w:rPr>
              <w:t xml:space="preserve"> </w:t>
            </w:r>
            <w:r w:rsidRPr="00C96364">
              <w:rPr>
                <w:spacing w:val="-44"/>
                <w:sz w:val="26"/>
                <w:szCs w:val="26"/>
                <w:lang w:val="en-US" w:eastAsia="en-US"/>
              </w:rPr>
              <w:t xml:space="preserve"> </w:t>
            </w:r>
            <w:r w:rsidR="00BA0581" w:rsidRPr="00C96364">
              <w:rPr>
                <w:spacing w:val="-44"/>
                <w:sz w:val="26"/>
                <w:szCs w:val="26"/>
                <w:lang w:eastAsia="en-US"/>
              </w:rPr>
              <w:t xml:space="preserve"> </w:t>
            </w:r>
            <w:r w:rsidR="006F58D7" w:rsidRPr="00C96364">
              <w:rPr>
                <w:color w:val="000000" w:themeColor="text1"/>
                <w:spacing w:val="-10"/>
                <w:sz w:val="26"/>
                <w:szCs w:val="26"/>
                <w:lang w:eastAsia="en-US"/>
              </w:rPr>
              <w:t>Кикоть Е.А.</w:t>
            </w:r>
          </w:p>
          <w:p w14:paraId="5996035C" w14:textId="77777777" w:rsidR="00430AFF" w:rsidRPr="00C96364" w:rsidRDefault="00430AFF" w:rsidP="00227EB3">
            <w:pPr>
              <w:pStyle w:val="TableParagraph"/>
              <w:tabs>
                <w:tab w:val="left" w:pos="2526"/>
              </w:tabs>
              <w:spacing w:after="120"/>
              <w:ind w:firstLine="132"/>
              <w:rPr>
                <w:sz w:val="26"/>
                <w:szCs w:val="26"/>
                <w:lang w:val="en-US" w:eastAsia="en-US"/>
              </w:rPr>
            </w:pPr>
          </w:p>
          <w:p w14:paraId="6B0BD635" w14:textId="7DE8DFAC" w:rsidR="00430AFF" w:rsidRPr="00C96364" w:rsidRDefault="00430AFF" w:rsidP="0008646F">
            <w:pPr>
              <w:pStyle w:val="TableParagraph"/>
              <w:tabs>
                <w:tab w:val="left" w:pos="2526"/>
              </w:tabs>
              <w:spacing w:after="120"/>
              <w:ind w:firstLine="132"/>
              <w:rPr>
                <w:sz w:val="26"/>
                <w:szCs w:val="26"/>
                <w:lang w:val="en-US" w:eastAsia="en-US"/>
              </w:rPr>
            </w:pPr>
            <w:r w:rsidRPr="00C96364">
              <w:rPr>
                <w:sz w:val="26"/>
                <w:szCs w:val="26"/>
                <w:lang w:val="en-US" w:eastAsia="en-US"/>
              </w:rPr>
              <w:t>«_____» _____________20</w:t>
            </w:r>
            <w:r w:rsidR="00526FDC" w:rsidRPr="00C96364">
              <w:rPr>
                <w:sz w:val="26"/>
                <w:szCs w:val="26"/>
                <w:lang w:eastAsia="en-US"/>
              </w:rPr>
              <w:t>2</w:t>
            </w:r>
            <w:r w:rsidR="0008646F" w:rsidRPr="00C96364">
              <w:rPr>
                <w:sz w:val="26"/>
                <w:szCs w:val="26"/>
                <w:lang w:eastAsia="en-US"/>
              </w:rPr>
              <w:t>3</w:t>
            </w:r>
            <w:r w:rsidR="00201013" w:rsidRPr="00C96364">
              <w:rPr>
                <w:sz w:val="26"/>
                <w:szCs w:val="26"/>
                <w:lang w:eastAsia="en-US"/>
              </w:rPr>
              <w:t xml:space="preserve"> </w:t>
            </w:r>
            <w:r w:rsidRPr="00C96364">
              <w:rPr>
                <w:sz w:val="26"/>
                <w:szCs w:val="26"/>
                <w:lang w:val="en-US" w:eastAsia="en-US"/>
              </w:rPr>
              <w:t>г</w:t>
            </w:r>
          </w:p>
        </w:tc>
        <w:tc>
          <w:tcPr>
            <w:tcW w:w="5955" w:type="dxa"/>
          </w:tcPr>
          <w:p w14:paraId="40259DC6" w14:textId="5D1A9B3E" w:rsidR="00430AFF" w:rsidRPr="00C96364" w:rsidRDefault="00430AFF" w:rsidP="00227EB3">
            <w:pPr>
              <w:pStyle w:val="TableParagraph"/>
              <w:tabs>
                <w:tab w:val="left" w:pos="1871"/>
              </w:tabs>
              <w:spacing w:after="120"/>
              <w:ind w:left="945" w:right="440"/>
              <w:rPr>
                <w:spacing w:val="-8"/>
                <w:sz w:val="26"/>
                <w:szCs w:val="26"/>
                <w:lang w:eastAsia="en-US"/>
              </w:rPr>
            </w:pPr>
            <w:r w:rsidRPr="00C96364">
              <w:rPr>
                <w:spacing w:val="-42"/>
                <w:sz w:val="26"/>
                <w:szCs w:val="26"/>
                <w:lang w:eastAsia="en-US"/>
              </w:rPr>
              <w:t>_________</w:t>
            </w:r>
            <w:r w:rsidR="00A16716" w:rsidRPr="00C96364">
              <w:rPr>
                <w:spacing w:val="-42"/>
                <w:sz w:val="26"/>
                <w:szCs w:val="26"/>
                <w:lang w:eastAsia="en-US"/>
              </w:rPr>
              <w:t>_____</w:t>
            </w:r>
            <w:r w:rsidRPr="00C96364">
              <w:rPr>
                <w:spacing w:val="-42"/>
                <w:sz w:val="26"/>
                <w:szCs w:val="26"/>
                <w:lang w:eastAsia="en-US"/>
              </w:rPr>
              <w:t xml:space="preserve">______________ </w:t>
            </w:r>
            <w:r w:rsidR="00A16716" w:rsidRPr="00C96364">
              <w:rPr>
                <w:spacing w:val="-42"/>
                <w:sz w:val="26"/>
                <w:szCs w:val="26"/>
                <w:lang w:eastAsia="en-US"/>
              </w:rPr>
              <w:t xml:space="preserve">  </w:t>
            </w:r>
            <w:r w:rsidR="00A16716" w:rsidRPr="00C96364">
              <w:rPr>
                <w:spacing w:val="-9"/>
                <w:sz w:val="26"/>
                <w:szCs w:val="26"/>
                <w:lang w:eastAsia="en-US"/>
              </w:rPr>
              <w:t xml:space="preserve">Нещадим Л. Н. </w:t>
            </w:r>
          </w:p>
          <w:p w14:paraId="7E228BC5" w14:textId="77777777" w:rsidR="00430AFF" w:rsidRPr="00C96364" w:rsidRDefault="00430AFF" w:rsidP="00227EB3">
            <w:pPr>
              <w:pStyle w:val="TableParagraph"/>
              <w:tabs>
                <w:tab w:val="left" w:pos="1871"/>
              </w:tabs>
              <w:spacing w:after="120"/>
              <w:ind w:left="945" w:right="440"/>
              <w:rPr>
                <w:sz w:val="26"/>
                <w:szCs w:val="26"/>
                <w:lang w:eastAsia="en-US"/>
              </w:rPr>
            </w:pPr>
          </w:p>
          <w:p w14:paraId="0E58F26A" w14:textId="4E7BD1EB" w:rsidR="00430AFF" w:rsidRPr="00C96364" w:rsidRDefault="00430AFF" w:rsidP="0008646F">
            <w:pPr>
              <w:pStyle w:val="TableParagraph"/>
              <w:tabs>
                <w:tab w:val="left" w:pos="1871"/>
              </w:tabs>
              <w:spacing w:after="120"/>
              <w:ind w:left="945" w:right="440"/>
              <w:rPr>
                <w:sz w:val="26"/>
                <w:szCs w:val="26"/>
                <w:lang w:eastAsia="en-US"/>
              </w:rPr>
            </w:pPr>
            <w:r w:rsidRPr="00C96364">
              <w:rPr>
                <w:sz w:val="26"/>
                <w:szCs w:val="26"/>
                <w:lang w:eastAsia="en-US"/>
              </w:rPr>
              <w:t>«_____»</w:t>
            </w:r>
            <w:r w:rsidR="00A16716" w:rsidRPr="00C96364">
              <w:rPr>
                <w:sz w:val="26"/>
                <w:szCs w:val="26"/>
                <w:lang w:eastAsia="en-US"/>
              </w:rPr>
              <w:t>______</w:t>
            </w:r>
            <w:r w:rsidRPr="00C96364">
              <w:rPr>
                <w:sz w:val="26"/>
                <w:szCs w:val="26"/>
                <w:lang w:eastAsia="en-US"/>
              </w:rPr>
              <w:t>_____________20</w:t>
            </w:r>
            <w:r w:rsidR="00526FDC" w:rsidRPr="00C96364">
              <w:rPr>
                <w:sz w:val="26"/>
                <w:szCs w:val="26"/>
                <w:lang w:eastAsia="en-US"/>
              </w:rPr>
              <w:t>2</w:t>
            </w:r>
            <w:r w:rsidR="0008646F" w:rsidRPr="00C96364">
              <w:rPr>
                <w:sz w:val="26"/>
                <w:szCs w:val="26"/>
                <w:lang w:eastAsia="en-US"/>
              </w:rPr>
              <w:t>3</w:t>
            </w:r>
            <w:r w:rsidR="00201013" w:rsidRPr="00C96364">
              <w:rPr>
                <w:sz w:val="26"/>
                <w:szCs w:val="26"/>
                <w:lang w:eastAsia="en-US"/>
              </w:rPr>
              <w:t xml:space="preserve"> </w:t>
            </w:r>
            <w:r w:rsidRPr="00C96364">
              <w:rPr>
                <w:sz w:val="26"/>
                <w:szCs w:val="26"/>
                <w:lang w:eastAsia="en-US"/>
              </w:rPr>
              <w:t>г</w:t>
            </w:r>
          </w:p>
        </w:tc>
      </w:tr>
    </w:tbl>
    <w:p w14:paraId="30DC2514" w14:textId="77777777" w:rsidR="00430AFF" w:rsidRPr="00C96364" w:rsidRDefault="00430AFF" w:rsidP="00227EB3">
      <w:pPr>
        <w:pStyle w:val="ab"/>
        <w:spacing w:before="1"/>
        <w:rPr>
          <w:sz w:val="27"/>
        </w:rPr>
      </w:pPr>
    </w:p>
    <w:p w14:paraId="08874D8E" w14:textId="77777777" w:rsidR="00430AFF" w:rsidRPr="00C96364" w:rsidRDefault="00430AFF" w:rsidP="00227EB3">
      <w:pPr>
        <w:pStyle w:val="ab"/>
        <w:spacing w:before="1"/>
        <w:rPr>
          <w:sz w:val="27"/>
        </w:rPr>
      </w:pPr>
    </w:p>
    <w:p w14:paraId="13880C60" w14:textId="77777777" w:rsidR="00CA0930" w:rsidRPr="00C96364" w:rsidRDefault="00CA0930" w:rsidP="00227EB3">
      <w:pPr>
        <w:pStyle w:val="ab"/>
        <w:spacing w:before="1"/>
        <w:rPr>
          <w:sz w:val="27"/>
        </w:rPr>
      </w:pPr>
    </w:p>
    <w:p w14:paraId="0B8FB20C" w14:textId="77777777" w:rsidR="00430AFF" w:rsidRPr="00C96364" w:rsidRDefault="00430AFF" w:rsidP="00227EB3">
      <w:pPr>
        <w:pStyle w:val="ab"/>
        <w:spacing w:before="1"/>
        <w:rPr>
          <w:sz w:val="27"/>
        </w:rPr>
      </w:pPr>
    </w:p>
    <w:p w14:paraId="35DBF47E" w14:textId="77777777" w:rsidR="00227EB3" w:rsidRPr="00C96364" w:rsidRDefault="00227EB3" w:rsidP="00227EB3">
      <w:pPr>
        <w:spacing w:line="360" w:lineRule="auto"/>
        <w:jc w:val="center"/>
        <w:rPr>
          <w:rFonts w:eastAsia="Calibri"/>
          <w:b/>
          <w:sz w:val="40"/>
          <w:szCs w:val="44"/>
        </w:rPr>
      </w:pPr>
      <w:r w:rsidRPr="00C96364">
        <w:rPr>
          <w:rFonts w:eastAsia="Calibri"/>
          <w:b/>
          <w:sz w:val="40"/>
          <w:szCs w:val="44"/>
        </w:rPr>
        <w:t>Актуализация</w:t>
      </w:r>
    </w:p>
    <w:p w14:paraId="523F513A" w14:textId="77777777" w:rsidR="00227EB3" w:rsidRPr="00C96364" w:rsidRDefault="00227EB3" w:rsidP="00227EB3">
      <w:pPr>
        <w:spacing w:line="360" w:lineRule="auto"/>
        <w:jc w:val="center"/>
        <w:rPr>
          <w:rFonts w:eastAsia="Calibri"/>
          <w:b/>
          <w:sz w:val="40"/>
          <w:szCs w:val="44"/>
        </w:rPr>
      </w:pPr>
      <w:r w:rsidRPr="00C96364">
        <w:rPr>
          <w:rFonts w:eastAsia="Calibri"/>
          <w:b/>
          <w:sz w:val="40"/>
          <w:szCs w:val="44"/>
        </w:rPr>
        <w:t xml:space="preserve">Схемы теплоснабжения </w:t>
      </w:r>
    </w:p>
    <w:p w14:paraId="621BF489" w14:textId="77777777" w:rsidR="00227EB3" w:rsidRPr="00C96364" w:rsidRDefault="00227EB3" w:rsidP="00227EB3">
      <w:pPr>
        <w:spacing w:line="360" w:lineRule="auto"/>
        <w:jc w:val="center"/>
        <w:rPr>
          <w:rFonts w:eastAsia="Calibri"/>
          <w:b/>
          <w:sz w:val="40"/>
          <w:szCs w:val="44"/>
        </w:rPr>
      </w:pPr>
      <w:r w:rsidRPr="00C96364">
        <w:rPr>
          <w:rFonts w:eastAsia="Calibri"/>
          <w:b/>
          <w:sz w:val="40"/>
          <w:szCs w:val="44"/>
        </w:rPr>
        <w:t>Елизаветинского сельского поселения</w:t>
      </w:r>
    </w:p>
    <w:p w14:paraId="65811D22" w14:textId="77777777" w:rsidR="00227EB3" w:rsidRPr="00C96364" w:rsidRDefault="00227EB3" w:rsidP="00227EB3">
      <w:pPr>
        <w:spacing w:line="360" w:lineRule="auto"/>
        <w:jc w:val="center"/>
        <w:rPr>
          <w:rFonts w:eastAsia="Calibri"/>
          <w:b/>
          <w:sz w:val="40"/>
          <w:szCs w:val="44"/>
        </w:rPr>
      </w:pPr>
      <w:r w:rsidRPr="00C96364">
        <w:rPr>
          <w:rFonts w:eastAsia="Calibri"/>
          <w:b/>
          <w:sz w:val="40"/>
          <w:szCs w:val="44"/>
        </w:rPr>
        <w:t>на 2021-2023 гг.</w:t>
      </w:r>
    </w:p>
    <w:p w14:paraId="25479ABD" w14:textId="77777777" w:rsidR="00227EB3" w:rsidRPr="00C96364" w:rsidRDefault="00227EB3" w:rsidP="00227EB3">
      <w:pPr>
        <w:spacing w:line="360" w:lineRule="auto"/>
        <w:jc w:val="center"/>
        <w:rPr>
          <w:rFonts w:eastAsia="Calibri"/>
          <w:b/>
          <w:sz w:val="40"/>
          <w:szCs w:val="44"/>
        </w:rPr>
      </w:pPr>
      <w:r w:rsidRPr="00C96364">
        <w:rPr>
          <w:rFonts w:eastAsia="Calibri"/>
          <w:b/>
          <w:sz w:val="40"/>
          <w:szCs w:val="44"/>
        </w:rPr>
        <w:t>на период до 2035 года</w:t>
      </w:r>
    </w:p>
    <w:p w14:paraId="19429751" w14:textId="4C277A98" w:rsidR="00227EB3" w:rsidRPr="00C96364" w:rsidRDefault="00227EB3" w:rsidP="00227EB3">
      <w:pPr>
        <w:spacing w:before="120" w:line="276" w:lineRule="auto"/>
        <w:jc w:val="center"/>
        <w:rPr>
          <w:b/>
          <w:spacing w:val="-16"/>
          <w:kern w:val="28"/>
          <w:sz w:val="28"/>
          <w:szCs w:val="28"/>
        </w:rPr>
      </w:pPr>
    </w:p>
    <w:p w14:paraId="1C96D687" w14:textId="77777777" w:rsidR="00227EB3" w:rsidRPr="00C96364" w:rsidRDefault="00227EB3" w:rsidP="00227EB3">
      <w:pPr>
        <w:pStyle w:val="ab"/>
        <w:spacing w:before="120" w:after="120"/>
        <w:jc w:val="center"/>
        <w:rPr>
          <w:rFonts w:eastAsia="Calibri"/>
          <w:b/>
          <w:sz w:val="28"/>
          <w:szCs w:val="48"/>
        </w:rPr>
      </w:pPr>
    </w:p>
    <w:p w14:paraId="58C169B2" w14:textId="0280A717" w:rsidR="00430AFF" w:rsidRPr="00C96364" w:rsidRDefault="00227EB3" w:rsidP="00227EB3">
      <w:pPr>
        <w:pStyle w:val="ab"/>
        <w:spacing w:before="120" w:after="120"/>
        <w:jc w:val="center"/>
        <w:rPr>
          <w:b/>
          <w:sz w:val="18"/>
        </w:rPr>
      </w:pPr>
      <w:r w:rsidRPr="00C96364">
        <w:rPr>
          <w:rFonts w:eastAsia="Calibri"/>
          <w:b/>
          <w:sz w:val="44"/>
          <w:szCs w:val="48"/>
        </w:rPr>
        <w:t>Обосновывающие материалы</w:t>
      </w:r>
    </w:p>
    <w:p w14:paraId="0F00BBFE" w14:textId="77777777" w:rsidR="00430AFF" w:rsidRPr="00C96364" w:rsidRDefault="00430AFF" w:rsidP="00227EB3">
      <w:pPr>
        <w:pStyle w:val="ab"/>
        <w:spacing w:before="120" w:after="120"/>
        <w:rPr>
          <w:b/>
          <w:sz w:val="20"/>
        </w:rPr>
      </w:pPr>
    </w:p>
    <w:p w14:paraId="2A38A916" w14:textId="77777777" w:rsidR="00430AFF" w:rsidRPr="00C96364" w:rsidRDefault="00430AFF" w:rsidP="00227EB3">
      <w:pPr>
        <w:pStyle w:val="ab"/>
        <w:spacing w:before="120" w:after="120"/>
        <w:rPr>
          <w:b/>
          <w:sz w:val="20"/>
        </w:rPr>
      </w:pPr>
    </w:p>
    <w:p w14:paraId="38300762" w14:textId="36849094" w:rsidR="00122B6A" w:rsidRPr="00C96364" w:rsidRDefault="00122B6A" w:rsidP="00227EB3">
      <w:pPr>
        <w:pStyle w:val="ab"/>
        <w:spacing w:before="120" w:after="120"/>
        <w:rPr>
          <w:b/>
          <w:sz w:val="16"/>
        </w:rPr>
      </w:pPr>
    </w:p>
    <w:p w14:paraId="16AB4ACC" w14:textId="77777777" w:rsidR="00227EB3" w:rsidRPr="00C96364" w:rsidRDefault="00227EB3" w:rsidP="00227EB3">
      <w:pPr>
        <w:pStyle w:val="ab"/>
        <w:spacing w:before="120" w:after="120"/>
        <w:rPr>
          <w:b/>
          <w:sz w:val="20"/>
        </w:rPr>
      </w:pPr>
    </w:p>
    <w:p w14:paraId="51C80311" w14:textId="6A8EF8B4" w:rsidR="00CA0930" w:rsidRPr="00C96364" w:rsidRDefault="00CA0930" w:rsidP="00227EB3">
      <w:pPr>
        <w:pStyle w:val="ab"/>
        <w:spacing w:before="120" w:after="120"/>
        <w:rPr>
          <w:b/>
          <w:sz w:val="20"/>
        </w:rPr>
      </w:pPr>
    </w:p>
    <w:p w14:paraId="70756340" w14:textId="77777777" w:rsidR="00430AFF" w:rsidRPr="00C96364" w:rsidRDefault="00430AFF" w:rsidP="00227EB3">
      <w:pPr>
        <w:pStyle w:val="ab"/>
        <w:spacing w:before="120" w:after="120"/>
        <w:rPr>
          <w:b/>
          <w:sz w:val="20"/>
        </w:rPr>
      </w:pPr>
    </w:p>
    <w:p w14:paraId="626D9319" w14:textId="77777777" w:rsidR="00430AFF" w:rsidRPr="00C96364" w:rsidRDefault="00430AFF" w:rsidP="00227EB3">
      <w:pPr>
        <w:pStyle w:val="ab"/>
        <w:jc w:val="center"/>
        <w:rPr>
          <w:b/>
        </w:rPr>
      </w:pPr>
      <w:r w:rsidRPr="00C96364">
        <w:rPr>
          <w:b/>
        </w:rPr>
        <w:t>Санкт-Петербург</w:t>
      </w:r>
    </w:p>
    <w:p w14:paraId="47F8BD06" w14:textId="2C7461C7" w:rsidR="00FB5B13" w:rsidRPr="00C96364" w:rsidRDefault="00430AFF" w:rsidP="00227EB3">
      <w:pPr>
        <w:pStyle w:val="ab"/>
        <w:jc w:val="center"/>
        <w:rPr>
          <w:b/>
          <w:sz w:val="24"/>
        </w:rPr>
      </w:pPr>
      <w:r w:rsidRPr="00C96364">
        <w:rPr>
          <w:b/>
          <w:sz w:val="24"/>
        </w:rPr>
        <w:t>20</w:t>
      </w:r>
      <w:r w:rsidR="003B45E2" w:rsidRPr="00C96364">
        <w:rPr>
          <w:b/>
          <w:sz w:val="24"/>
        </w:rPr>
        <w:t>2</w:t>
      </w:r>
      <w:r w:rsidR="0008646F" w:rsidRPr="00C96364">
        <w:rPr>
          <w:b/>
          <w:sz w:val="24"/>
        </w:rPr>
        <w:t>3</w:t>
      </w:r>
    </w:p>
    <w:p w14:paraId="079F1CE7" w14:textId="192CBE7D" w:rsidR="003B45E2" w:rsidRPr="00C96364" w:rsidRDefault="00CA0930" w:rsidP="00227EB3">
      <w:pPr>
        <w:pStyle w:val="af3"/>
        <w:ind w:firstLine="0"/>
        <w:jc w:val="center"/>
        <w:rPr>
          <w:sz w:val="24"/>
          <w:szCs w:val="24"/>
        </w:rPr>
      </w:pPr>
      <w:r w:rsidRPr="00C96364">
        <w:rPr>
          <w:noProof/>
          <w:lang w:bidi="ar-SA"/>
        </w:rPr>
        <w:drawing>
          <wp:inline distT="0" distB="0" distL="0" distR="0" wp14:anchorId="7638390E" wp14:editId="65F1C66B">
            <wp:extent cx="166370" cy="356235"/>
            <wp:effectExtent l="0" t="0" r="5080" b="5715"/>
            <wp:docPr id="38" name="Рисунок 38" descr="Nevskaya-Energetika-fire.jpg"/>
            <wp:cNvGraphicFramePr/>
            <a:graphic xmlns:a="http://schemas.openxmlformats.org/drawingml/2006/main">
              <a:graphicData uri="http://schemas.openxmlformats.org/drawingml/2006/picture">
                <pic:pic xmlns:pic="http://schemas.openxmlformats.org/drawingml/2006/picture">
                  <pic:nvPicPr>
                    <pic:cNvPr id="1" name="Рисунок 1" descr="Nevskaya-Energetika-fire.jpg"/>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6370" cy="356235"/>
                    </a:xfrm>
                    <a:prstGeom prst="rect">
                      <a:avLst/>
                    </a:prstGeom>
                    <a:noFill/>
                    <a:ln>
                      <a:noFill/>
                    </a:ln>
                  </pic:spPr>
                </pic:pic>
              </a:graphicData>
            </a:graphic>
          </wp:inline>
        </w:drawing>
      </w:r>
      <w:r w:rsidR="003B45E2" w:rsidRPr="00C96364">
        <w:rPr>
          <w:sz w:val="24"/>
          <w:szCs w:val="24"/>
        </w:rPr>
        <w:br w:type="page"/>
      </w:r>
    </w:p>
    <w:sdt>
      <w:sdtPr>
        <w:rPr>
          <w:sz w:val="24"/>
          <w:szCs w:val="24"/>
        </w:rPr>
        <w:id w:val="-393581086"/>
        <w:docPartObj>
          <w:docPartGallery w:val="Table of Contents"/>
          <w:docPartUnique/>
        </w:docPartObj>
      </w:sdtPr>
      <w:sdtEndPr>
        <w:rPr>
          <w:bCs/>
        </w:rPr>
      </w:sdtEndPr>
      <w:sdtContent>
        <w:p w14:paraId="138ADF4A" w14:textId="015DD41D" w:rsidR="000F0581" w:rsidRPr="00C96364" w:rsidRDefault="000F0581" w:rsidP="00227EB3">
          <w:pPr>
            <w:pStyle w:val="ab"/>
            <w:jc w:val="center"/>
            <w:rPr>
              <w:sz w:val="24"/>
              <w:szCs w:val="24"/>
            </w:rPr>
          </w:pPr>
          <w:r w:rsidRPr="00C96364">
            <w:rPr>
              <w:sz w:val="24"/>
              <w:szCs w:val="24"/>
            </w:rPr>
            <w:t>Содержание</w:t>
          </w:r>
        </w:p>
        <w:p w14:paraId="7CE6C4EA" w14:textId="4A726409" w:rsidR="00C96364" w:rsidRPr="00C96364" w:rsidRDefault="000F0581">
          <w:pPr>
            <w:pStyle w:val="15"/>
            <w:tabs>
              <w:tab w:val="right" w:leader="dot" w:pos="9632"/>
            </w:tabs>
            <w:rPr>
              <w:rFonts w:eastAsiaTheme="minorEastAsia"/>
              <w:noProof/>
              <w:lang w:bidi="ar-SA"/>
            </w:rPr>
          </w:pPr>
          <w:r w:rsidRPr="00C96364">
            <w:rPr>
              <w:bCs/>
            </w:rPr>
            <w:fldChar w:fldCharType="begin"/>
          </w:r>
          <w:r w:rsidRPr="00C96364">
            <w:rPr>
              <w:bCs/>
            </w:rPr>
            <w:instrText xml:space="preserve"> TOC \o "1-3" \h \z \u </w:instrText>
          </w:r>
          <w:r w:rsidRPr="00C96364">
            <w:rPr>
              <w:bCs/>
            </w:rPr>
            <w:fldChar w:fldCharType="separate"/>
          </w:r>
          <w:hyperlink w:anchor="_Toc132278225" w:history="1">
            <w:r w:rsidR="00C96364" w:rsidRPr="00C96364">
              <w:rPr>
                <w:rStyle w:val="af9"/>
                <w:rFonts w:eastAsia="Calibri"/>
                <w:b/>
                <w:bCs/>
                <w:noProof/>
                <w:lang w:eastAsia="en-US"/>
              </w:rPr>
              <w:t>Определения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_Toc132278225 \h </w:instrText>
            </w:r>
            <w:r w:rsidR="00C96364" w:rsidRPr="00C96364">
              <w:rPr>
                <w:noProof/>
                <w:webHidden/>
              </w:rPr>
            </w:r>
            <w:r w:rsidR="00C96364" w:rsidRPr="00C96364">
              <w:rPr>
                <w:noProof/>
                <w:webHidden/>
              </w:rPr>
              <w:fldChar w:fldCharType="separate"/>
            </w:r>
            <w:r w:rsidR="00936651">
              <w:rPr>
                <w:noProof/>
                <w:webHidden/>
              </w:rPr>
              <w:t>14</w:t>
            </w:r>
            <w:r w:rsidR="00C96364" w:rsidRPr="00C96364">
              <w:rPr>
                <w:noProof/>
                <w:webHidden/>
              </w:rPr>
              <w:fldChar w:fldCharType="end"/>
            </w:r>
          </w:hyperlink>
        </w:p>
        <w:p w14:paraId="3C1D3A92" w14:textId="10B1D4DA" w:rsidR="00C96364" w:rsidRPr="00C96364" w:rsidRDefault="00CD7DA1">
          <w:pPr>
            <w:pStyle w:val="15"/>
            <w:tabs>
              <w:tab w:val="right" w:leader="dot" w:pos="9632"/>
            </w:tabs>
            <w:rPr>
              <w:rFonts w:eastAsiaTheme="minorEastAsia"/>
              <w:noProof/>
              <w:lang w:bidi="ar-SA"/>
            </w:rPr>
          </w:pPr>
          <w:hyperlink w:anchor="_Toc132278226" w:history="1">
            <w:r w:rsidR="00C96364" w:rsidRPr="00C96364">
              <w:rPr>
                <w:rStyle w:val="af9"/>
                <w:rFonts w:eastAsia="Calibri"/>
                <w:b/>
                <w:bCs/>
                <w:noProof/>
                <w:lang w:eastAsia="en-US"/>
              </w:rPr>
              <w:t>Перечень принятых обозначений</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_Toc132278226 \h </w:instrText>
            </w:r>
            <w:r w:rsidR="00C96364" w:rsidRPr="00C96364">
              <w:rPr>
                <w:noProof/>
                <w:webHidden/>
              </w:rPr>
            </w:r>
            <w:r w:rsidR="00C96364" w:rsidRPr="00C96364">
              <w:rPr>
                <w:noProof/>
                <w:webHidden/>
              </w:rPr>
              <w:fldChar w:fldCharType="separate"/>
            </w:r>
            <w:r w:rsidR="00936651">
              <w:rPr>
                <w:noProof/>
                <w:webHidden/>
              </w:rPr>
              <w:t>16</w:t>
            </w:r>
            <w:r w:rsidR="00C96364" w:rsidRPr="00C96364">
              <w:rPr>
                <w:noProof/>
                <w:webHidden/>
              </w:rPr>
              <w:fldChar w:fldCharType="end"/>
            </w:r>
          </w:hyperlink>
        </w:p>
        <w:p w14:paraId="485CCCBA" w14:textId="4A00B7E7" w:rsidR="00C96364" w:rsidRPr="00C96364" w:rsidRDefault="00CD7DA1">
          <w:pPr>
            <w:pStyle w:val="15"/>
            <w:tabs>
              <w:tab w:val="left" w:pos="828"/>
              <w:tab w:val="right" w:leader="dot" w:pos="9632"/>
            </w:tabs>
            <w:rPr>
              <w:rFonts w:eastAsiaTheme="minorEastAsia"/>
              <w:noProof/>
              <w:lang w:bidi="ar-SA"/>
            </w:rPr>
          </w:pPr>
          <w:hyperlink w:anchor="_Toc132278227" w:history="1">
            <w:r w:rsidR="00C96364" w:rsidRPr="00C96364">
              <w:rPr>
                <w:rStyle w:val="af9"/>
                <w:noProof/>
              </w:rPr>
              <w:t>1.</w:t>
            </w:r>
            <w:r w:rsidR="00C96364" w:rsidRPr="00C96364">
              <w:rPr>
                <w:rFonts w:eastAsiaTheme="minorEastAsia"/>
                <w:noProof/>
                <w:lang w:bidi="ar-SA"/>
              </w:rPr>
              <w:tab/>
            </w:r>
            <w:r w:rsidR="00C96364" w:rsidRPr="00C96364">
              <w:rPr>
                <w:rStyle w:val="af9"/>
                <w:noProof/>
              </w:rPr>
              <w:t>СУЩЕСТВУЮЩЕЕ ПОЛОЖЕНИЕ В СФЕРЕ ПРОИЗВОДСТВА, ПЕРЕДАЧИ И ПОТРЕБЛЕНИЯ ТЕПЛОВОЙ ЭНЕРГИИ ДЛЯ ЦЕЛЕЙ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_Toc132278227 \h </w:instrText>
            </w:r>
            <w:r w:rsidR="00C96364" w:rsidRPr="00C96364">
              <w:rPr>
                <w:noProof/>
                <w:webHidden/>
              </w:rPr>
            </w:r>
            <w:r w:rsidR="00C96364" w:rsidRPr="00C96364">
              <w:rPr>
                <w:noProof/>
                <w:webHidden/>
              </w:rPr>
              <w:fldChar w:fldCharType="separate"/>
            </w:r>
            <w:r w:rsidR="00936651">
              <w:rPr>
                <w:noProof/>
                <w:webHidden/>
              </w:rPr>
              <w:t>19</w:t>
            </w:r>
            <w:r w:rsidR="00C96364" w:rsidRPr="00C96364">
              <w:rPr>
                <w:noProof/>
                <w:webHidden/>
              </w:rPr>
              <w:fldChar w:fldCharType="end"/>
            </w:r>
          </w:hyperlink>
        </w:p>
        <w:p w14:paraId="2B26E5AC" w14:textId="32C8221F" w:rsidR="00C96364" w:rsidRPr="00C96364" w:rsidRDefault="00CD7DA1">
          <w:pPr>
            <w:pStyle w:val="24"/>
            <w:tabs>
              <w:tab w:val="left" w:pos="1540"/>
              <w:tab w:val="right" w:leader="dot" w:pos="9632"/>
            </w:tabs>
            <w:rPr>
              <w:rFonts w:eastAsiaTheme="minorEastAsia"/>
              <w:noProof/>
              <w:lang w:bidi="ar-SA"/>
            </w:rPr>
          </w:pPr>
          <w:hyperlink w:anchor="_Toc132278228" w:history="1">
            <w:r w:rsidR="00C96364" w:rsidRPr="00C96364">
              <w:rPr>
                <w:rStyle w:val="af9"/>
                <w:noProof/>
              </w:rPr>
              <w:t>1.1.</w:t>
            </w:r>
            <w:r w:rsidR="00C96364" w:rsidRPr="00C96364">
              <w:rPr>
                <w:rFonts w:eastAsiaTheme="minorEastAsia"/>
                <w:noProof/>
                <w:lang w:bidi="ar-SA"/>
              </w:rPr>
              <w:tab/>
            </w:r>
            <w:r w:rsidR="00C96364" w:rsidRPr="00C96364">
              <w:rPr>
                <w:rStyle w:val="af9"/>
                <w:noProof/>
              </w:rPr>
              <w:t>Функциональная структура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_Toc132278228 \h </w:instrText>
            </w:r>
            <w:r w:rsidR="00C96364" w:rsidRPr="00C96364">
              <w:rPr>
                <w:noProof/>
                <w:webHidden/>
              </w:rPr>
            </w:r>
            <w:r w:rsidR="00C96364" w:rsidRPr="00C96364">
              <w:rPr>
                <w:noProof/>
                <w:webHidden/>
              </w:rPr>
              <w:fldChar w:fldCharType="separate"/>
            </w:r>
            <w:r w:rsidR="00936651">
              <w:rPr>
                <w:noProof/>
                <w:webHidden/>
              </w:rPr>
              <w:t>19</w:t>
            </w:r>
            <w:r w:rsidR="00C96364" w:rsidRPr="00C96364">
              <w:rPr>
                <w:noProof/>
                <w:webHidden/>
              </w:rPr>
              <w:fldChar w:fldCharType="end"/>
            </w:r>
          </w:hyperlink>
        </w:p>
        <w:p w14:paraId="0E45B2C2" w14:textId="077FAC40" w:rsidR="00C96364" w:rsidRPr="00C96364" w:rsidRDefault="00CD7DA1">
          <w:pPr>
            <w:pStyle w:val="32"/>
            <w:tabs>
              <w:tab w:val="right" w:leader="dot" w:pos="9632"/>
            </w:tabs>
            <w:rPr>
              <w:rFonts w:eastAsiaTheme="minorEastAsia"/>
              <w:noProof/>
              <w:sz w:val="24"/>
              <w:szCs w:val="24"/>
              <w:lang w:bidi="ar-SA"/>
            </w:rPr>
          </w:pPr>
          <w:hyperlink w:anchor="_Toc132278229" w:history="1">
            <w:r w:rsidR="00C96364" w:rsidRPr="00C96364">
              <w:rPr>
                <w:rStyle w:val="af9"/>
                <w:noProof/>
                <w:sz w:val="24"/>
                <w:szCs w:val="24"/>
              </w:rPr>
              <w:t>1.1.1. Зоны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_Toc132278229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19</w:t>
            </w:r>
            <w:r w:rsidR="00C96364" w:rsidRPr="00C96364">
              <w:rPr>
                <w:noProof/>
                <w:webHidden/>
                <w:sz w:val="24"/>
                <w:szCs w:val="24"/>
              </w:rPr>
              <w:fldChar w:fldCharType="end"/>
            </w:r>
          </w:hyperlink>
        </w:p>
        <w:p w14:paraId="22E76397" w14:textId="3B0478E8" w:rsidR="00C96364" w:rsidRPr="00C96364" w:rsidRDefault="00CD7DA1">
          <w:pPr>
            <w:pStyle w:val="32"/>
            <w:tabs>
              <w:tab w:val="right" w:leader="dot" w:pos="9632"/>
            </w:tabs>
            <w:rPr>
              <w:rFonts w:eastAsiaTheme="minorEastAsia"/>
              <w:noProof/>
              <w:sz w:val="24"/>
              <w:szCs w:val="24"/>
              <w:lang w:bidi="ar-SA"/>
            </w:rPr>
          </w:pPr>
          <w:hyperlink w:anchor="_Toc132278230" w:history="1">
            <w:r w:rsidR="00C96364" w:rsidRPr="00C96364">
              <w:rPr>
                <w:rStyle w:val="af9"/>
                <w:noProof/>
                <w:sz w:val="24"/>
                <w:szCs w:val="24"/>
              </w:rPr>
              <w:t>1.1.2. Зоны действия производственных котельных</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_Toc132278230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20</w:t>
            </w:r>
            <w:r w:rsidR="00C96364" w:rsidRPr="00C96364">
              <w:rPr>
                <w:noProof/>
                <w:webHidden/>
                <w:sz w:val="24"/>
                <w:szCs w:val="24"/>
              </w:rPr>
              <w:fldChar w:fldCharType="end"/>
            </w:r>
          </w:hyperlink>
        </w:p>
        <w:p w14:paraId="21E46AA7" w14:textId="3656C72B" w:rsidR="00C96364" w:rsidRPr="00C96364" w:rsidRDefault="00CD7DA1">
          <w:pPr>
            <w:pStyle w:val="32"/>
            <w:tabs>
              <w:tab w:val="right" w:leader="dot" w:pos="9632"/>
            </w:tabs>
            <w:rPr>
              <w:rFonts w:eastAsiaTheme="minorEastAsia"/>
              <w:noProof/>
              <w:sz w:val="24"/>
              <w:szCs w:val="24"/>
              <w:lang w:bidi="ar-SA"/>
            </w:rPr>
          </w:pPr>
          <w:hyperlink w:anchor="_Toc132278231" w:history="1">
            <w:r w:rsidR="00C96364" w:rsidRPr="00C96364">
              <w:rPr>
                <w:rStyle w:val="af9"/>
                <w:noProof/>
                <w:sz w:val="24"/>
                <w:szCs w:val="24"/>
              </w:rPr>
              <w:t>1.1.3. Зоны действия индивидуального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_Toc132278231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20</w:t>
            </w:r>
            <w:r w:rsidR="00C96364" w:rsidRPr="00C96364">
              <w:rPr>
                <w:noProof/>
                <w:webHidden/>
                <w:sz w:val="24"/>
                <w:szCs w:val="24"/>
              </w:rPr>
              <w:fldChar w:fldCharType="end"/>
            </w:r>
          </w:hyperlink>
        </w:p>
        <w:p w14:paraId="52DC577E" w14:textId="0316559F" w:rsidR="00C96364" w:rsidRPr="00C96364" w:rsidRDefault="00CD7DA1">
          <w:pPr>
            <w:pStyle w:val="32"/>
            <w:tabs>
              <w:tab w:val="right" w:leader="dot" w:pos="9632"/>
            </w:tabs>
            <w:rPr>
              <w:rFonts w:eastAsiaTheme="minorEastAsia"/>
              <w:noProof/>
              <w:sz w:val="24"/>
              <w:szCs w:val="24"/>
              <w:lang w:bidi="ar-SA"/>
            </w:rPr>
          </w:pPr>
          <w:hyperlink w:anchor="_Toc132278232" w:history="1">
            <w:r w:rsidR="00C96364" w:rsidRPr="00C96364">
              <w:rPr>
                <w:rStyle w:val="af9"/>
                <w:noProof/>
                <w:sz w:val="24"/>
                <w:szCs w:val="24"/>
              </w:rPr>
              <w:t>1.1.4. Описание изменений, произошедших в функциональной структуре теплоснабжения муниципального образования за период, предшествующий актуализации схемы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_Toc132278232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20</w:t>
            </w:r>
            <w:r w:rsidR="00C96364" w:rsidRPr="00C96364">
              <w:rPr>
                <w:noProof/>
                <w:webHidden/>
                <w:sz w:val="24"/>
                <w:szCs w:val="24"/>
              </w:rPr>
              <w:fldChar w:fldCharType="end"/>
            </w:r>
          </w:hyperlink>
        </w:p>
        <w:p w14:paraId="6A1559E8" w14:textId="353EF9E6" w:rsidR="00C96364" w:rsidRPr="00C96364" w:rsidRDefault="00CD7DA1">
          <w:pPr>
            <w:pStyle w:val="24"/>
            <w:tabs>
              <w:tab w:val="left" w:pos="1540"/>
              <w:tab w:val="right" w:leader="dot" w:pos="9632"/>
            </w:tabs>
            <w:rPr>
              <w:rFonts w:eastAsiaTheme="minorEastAsia"/>
              <w:noProof/>
              <w:lang w:bidi="ar-SA"/>
            </w:rPr>
          </w:pPr>
          <w:hyperlink w:anchor="_Toc132278233" w:history="1">
            <w:r w:rsidR="00C96364" w:rsidRPr="00C96364">
              <w:rPr>
                <w:rStyle w:val="af9"/>
                <w:noProof/>
              </w:rPr>
              <w:t>1.2.</w:t>
            </w:r>
            <w:r w:rsidR="00C96364" w:rsidRPr="00C96364">
              <w:rPr>
                <w:rFonts w:eastAsiaTheme="minorEastAsia"/>
                <w:noProof/>
                <w:lang w:bidi="ar-SA"/>
              </w:rPr>
              <w:tab/>
            </w:r>
            <w:r w:rsidR="00C96364" w:rsidRPr="00C96364">
              <w:rPr>
                <w:rStyle w:val="af9"/>
                <w:noProof/>
              </w:rPr>
              <w:t>Источники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_Toc132278233 \h </w:instrText>
            </w:r>
            <w:r w:rsidR="00C96364" w:rsidRPr="00C96364">
              <w:rPr>
                <w:noProof/>
                <w:webHidden/>
              </w:rPr>
            </w:r>
            <w:r w:rsidR="00C96364" w:rsidRPr="00C96364">
              <w:rPr>
                <w:noProof/>
                <w:webHidden/>
              </w:rPr>
              <w:fldChar w:fldCharType="separate"/>
            </w:r>
            <w:r w:rsidR="00936651">
              <w:rPr>
                <w:noProof/>
                <w:webHidden/>
              </w:rPr>
              <w:t>21</w:t>
            </w:r>
            <w:r w:rsidR="00C96364" w:rsidRPr="00C96364">
              <w:rPr>
                <w:noProof/>
                <w:webHidden/>
              </w:rPr>
              <w:fldChar w:fldCharType="end"/>
            </w:r>
          </w:hyperlink>
        </w:p>
        <w:p w14:paraId="50271104" w14:textId="14030D1E" w:rsidR="00C96364" w:rsidRPr="00C96364" w:rsidRDefault="00CD7DA1">
          <w:pPr>
            <w:pStyle w:val="32"/>
            <w:tabs>
              <w:tab w:val="left" w:pos="1320"/>
              <w:tab w:val="right" w:leader="dot" w:pos="9632"/>
            </w:tabs>
            <w:rPr>
              <w:rFonts w:eastAsiaTheme="minorEastAsia"/>
              <w:noProof/>
              <w:sz w:val="24"/>
              <w:szCs w:val="24"/>
              <w:lang w:bidi="ar-SA"/>
            </w:rPr>
          </w:pPr>
          <w:hyperlink w:anchor="_Toc132278234" w:history="1">
            <w:r w:rsidR="00C96364" w:rsidRPr="00C96364">
              <w:rPr>
                <w:rStyle w:val="af9"/>
                <w:noProof/>
                <w:sz w:val="24"/>
                <w:szCs w:val="24"/>
              </w:rPr>
              <w:t>1.2.1.</w:t>
            </w:r>
            <w:r w:rsidR="00C96364" w:rsidRPr="00C96364">
              <w:rPr>
                <w:rFonts w:eastAsiaTheme="minorEastAsia"/>
                <w:noProof/>
                <w:sz w:val="24"/>
                <w:szCs w:val="24"/>
                <w:lang w:bidi="ar-SA"/>
              </w:rPr>
              <w:tab/>
            </w:r>
            <w:r w:rsidR="00C96364" w:rsidRPr="00C96364">
              <w:rPr>
                <w:rStyle w:val="af9"/>
                <w:noProof/>
                <w:sz w:val="24"/>
                <w:szCs w:val="24"/>
              </w:rPr>
              <w:t>Котельная №20 пос. Елизаветино</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_Toc132278234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21</w:t>
            </w:r>
            <w:r w:rsidR="00C96364" w:rsidRPr="00C96364">
              <w:rPr>
                <w:noProof/>
                <w:webHidden/>
                <w:sz w:val="24"/>
                <w:szCs w:val="24"/>
              </w:rPr>
              <w:fldChar w:fldCharType="end"/>
            </w:r>
          </w:hyperlink>
        </w:p>
        <w:p w14:paraId="05C4AA56" w14:textId="28686C2D" w:rsidR="00C96364" w:rsidRPr="00C96364" w:rsidRDefault="00CD7DA1">
          <w:pPr>
            <w:pStyle w:val="32"/>
            <w:tabs>
              <w:tab w:val="left" w:pos="1320"/>
              <w:tab w:val="right" w:leader="dot" w:pos="9632"/>
            </w:tabs>
            <w:rPr>
              <w:rFonts w:eastAsiaTheme="minorEastAsia"/>
              <w:noProof/>
              <w:sz w:val="24"/>
              <w:szCs w:val="24"/>
              <w:lang w:bidi="ar-SA"/>
            </w:rPr>
          </w:pPr>
          <w:hyperlink w:anchor="_Toc132278235" w:history="1">
            <w:r w:rsidR="00C96364" w:rsidRPr="00C96364">
              <w:rPr>
                <w:rStyle w:val="af9"/>
                <w:noProof/>
                <w:sz w:val="24"/>
                <w:szCs w:val="24"/>
              </w:rPr>
              <w:t>1.2.2.</w:t>
            </w:r>
            <w:r w:rsidR="00C96364" w:rsidRPr="00C96364">
              <w:rPr>
                <w:rFonts w:eastAsiaTheme="minorEastAsia"/>
                <w:noProof/>
                <w:sz w:val="24"/>
                <w:szCs w:val="24"/>
                <w:lang w:bidi="ar-SA"/>
              </w:rPr>
              <w:tab/>
            </w:r>
            <w:r w:rsidR="00C96364" w:rsidRPr="00C96364">
              <w:rPr>
                <w:rStyle w:val="af9"/>
                <w:noProof/>
                <w:sz w:val="24"/>
                <w:szCs w:val="24"/>
              </w:rPr>
              <w:t>Котельная №33 д. Шпаньково</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_Toc132278235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25</w:t>
            </w:r>
            <w:r w:rsidR="00C96364" w:rsidRPr="00C96364">
              <w:rPr>
                <w:noProof/>
                <w:webHidden/>
                <w:sz w:val="24"/>
                <w:szCs w:val="24"/>
              </w:rPr>
              <w:fldChar w:fldCharType="end"/>
            </w:r>
          </w:hyperlink>
        </w:p>
        <w:p w14:paraId="64C75D96" w14:textId="3EB4B009" w:rsidR="00C96364" w:rsidRPr="00C96364" w:rsidRDefault="00CD7DA1">
          <w:pPr>
            <w:pStyle w:val="32"/>
            <w:tabs>
              <w:tab w:val="left" w:pos="1320"/>
              <w:tab w:val="right" w:leader="dot" w:pos="9632"/>
            </w:tabs>
            <w:rPr>
              <w:rFonts w:eastAsiaTheme="minorEastAsia"/>
              <w:noProof/>
              <w:sz w:val="24"/>
              <w:szCs w:val="24"/>
              <w:lang w:bidi="ar-SA"/>
            </w:rPr>
          </w:pPr>
          <w:hyperlink w:anchor="_Toc132278236" w:history="1">
            <w:r w:rsidR="00C96364" w:rsidRPr="00C96364">
              <w:rPr>
                <w:rStyle w:val="af9"/>
                <w:noProof/>
                <w:sz w:val="24"/>
                <w:szCs w:val="24"/>
              </w:rPr>
              <w:t>1.2.3.</w:t>
            </w:r>
            <w:r w:rsidR="00C96364" w:rsidRPr="00C96364">
              <w:rPr>
                <w:rFonts w:eastAsiaTheme="minorEastAsia"/>
                <w:noProof/>
                <w:sz w:val="24"/>
                <w:szCs w:val="24"/>
                <w:lang w:bidi="ar-SA"/>
              </w:rPr>
              <w:tab/>
            </w:r>
            <w:r w:rsidR="00C96364" w:rsidRPr="00C96364">
              <w:rPr>
                <w:rStyle w:val="af9"/>
                <w:noProof/>
                <w:sz w:val="24"/>
                <w:szCs w:val="24"/>
              </w:rPr>
              <w:t>Котельная №35 пос. Елизаветино (Дружба)</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_Toc132278236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30</w:t>
            </w:r>
            <w:r w:rsidR="00C96364" w:rsidRPr="00C96364">
              <w:rPr>
                <w:noProof/>
                <w:webHidden/>
                <w:sz w:val="24"/>
                <w:szCs w:val="24"/>
              </w:rPr>
              <w:fldChar w:fldCharType="end"/>
            </w:r>
          </w:hyperlink>
        </w:p>
        <w:p w14:paraId="4F5E341C" w14:textId="7927428B" w:rsidR="00C96364" w:rsidRPr="00C96364" w:rsidRDefault="00CD7DA1">
          <w:pPr>
            <w:pStyle w:val="32"/>
            <w:tabs>
              <w:tab w:val="left" w:pos="1320"/>
              <w:tab w:val="right" w:leader="dot" w:pos="9632"/>
            </w:tabs>
            <w:rPr>
              <w:rFonts w:eastAsiaTheme="minorEastAsia"/>
              <w:noProof/>
              <w:sz w:val="24"/>
              <w:szCs w:val="24"/>
              <w:lang w:bidi="ar-SA"/>
            </w:rPr>
          </w:pPr>
          <w:hyperlink w:anchor="_Toc132278237" w:history="1">
            <w:r w:rsidR="00C96364" w:rsidRPr="00C96364">
              <w:rPr>
                <w:rStyle w:val="af9"/>
                <w:noProof/>
                <w:sz w:val="24"/>
                <w:szCs w:val="24"/>
              </w:rPr>
              <w:t>1.2.4.</w:t>
            </w:r>
            <w:r w:rsidR="00C96364" w:rsidRPr="00C96364">
              <w:rPr>
                <w:rFonts w:eastAsiaTheme="minorEastAsia"/>
                <w:noProof/>
                <w:sz w:val="24"/>
                <w:szCs w:val="24"/>
                <w:lang w:bidi="ar-SA"/>
              </w:rPr>
              <w:tab/>
            </w:r>
            <w:r w:rsidR="00C96364" w:rsidRPr="00C96364">
              <w:rPr>
                <w:rStyle w:val="af9"/>
                <w:noProof/>
                <w:sz w:val="24"/>
                <w:szCs w:val="24"/>
              </w:rPr>
              <w:t>Котельная №47 пос. Елизаветино</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_Toc132278237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35</w:t>
            </w:r>
            <w:r w:rsidR="00C96364" w:rsidRPr="00C96364">
              <w:rPr>
                <w:noProof/>
                <w:webHidden/>
                <w:sz w:val="24"/>
                <w:szCs w:val="24"/>
              </w:rPr>
              <w:fldChar w:fldCharType="end"/>
            </w:r>
          </w:hyperlink>
        </w:p>
        <w:p w14:paraId="6C01F03C" w14:textId="55459D0C" w:rsidR="00C96364" w:rsidRPr="00C96364" w:rsidRDefault="00CD7DA1">
          <w:pPr>
            <w:pStyle w:val="32"/>
            <w:tabs>
              <w:tab w:val="left" w:pos="1320"/>
              <w:tab w:val="right" w:leader="dot" w:pos="9632"/>
            </w:tabs>
            <w:rPr>
              <w:rFonts w:eastAsiaTheme="minorEastAsia"/>
              <w:noProof/>
              <w:sz w:val="24"/>
              <w:szCs w:val="24"/>
              <w:lang w:bidi="ar-SA"/>
            </w:rPr>
          </w:pPr>
          <w:hyperlink w:anchor="_Toc132278238" w:history="1">
            <w:r w:rsidR="00C96364" w:rsidRPr="00C96364">
              <w:rPr>
                <w:rStyle w:val="af9"/>
                <w:noProof/>
                <w:sz w:val="24"/>
                <w:szCs w:val="24"/>
              </w:rPr>
              <w:t>1.2.5.</w:t>
            </w:r>
            <w:r w:rsidR="00C96364" w:rsidRPr="00C96364">
              <w:rPr>
                <w:rFonts w:eastAsiaTheme="minorEastAsia"/>
                <w:noProof/>
                <w:sz w:val="24"/>
                <w:szCs w:val="24"/>
                <w:lang w:bidi="ar-SA"/>
              </w:rPr>
              <w:tab/>
            </w:r>
            <w:r w:rsidR="00C96364" w:rsidRPr="00C96364">
              <w:rPr>
                <w:rStyle w:val="af9"/>
                <w:noProof/>
                <w:sz w:val="24"/>
                <w:szCs w:val="24"/>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_Toc132278238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39</w:t>
            </w:r>
            <w:r w:rsidR="00C96364" w:rsidRPr="00C96364">
              <w:rPr>
                <w:noProof/>
                <w:webHidden/>
                <w:sz w:val="24"/>
                <w:szCs w:val="24"/>
              </w:rPr>
              <w:fldChar w:fldCharType="end"/>
            </w:r>
          </w:hyperlink>
        </w:p>
        <w:p w14:paraId="216A1460" w14:textId="18A47D4E" w:rsidR="00C96364" w:rsidRPr="00C96364" w:rsidRDefault="00CD7DA1">
          <w:pPr>
            <w:pStyle w:val="24"/>
            <w:tabs>
              <w:tab w:val="left" w:pos="1540"/>
              <w:tab w:val="right" w:leader="dot" w:pos="9632"/>
            </w:tabs>
            <w:rPr>
              <w:rFonts w:eastAsiaTheme="minorEastAsia"/>
              <w:noProof/>
              <w:lang w:bidi="ar-SA"/>
            </w:rPr>
          </w:pPr>
          <w:hyperlink w:anchor="_Toc132278239" w:history="1">
            <w:r w:rsidR="00C96364" w:rsidRPr="00C96364">
              <w:rPr>
                <w:rStyle w:val="af9"/>
                <w:noProof/>
              </w:rPr>
              <w:t>1.3.</w:t>
            </w:r>
            <w:r w:rsidR="00C96364" w:rsidRPr="00C96364">
              <w:rPr>
                <w:rFonts w:eastAsiaTheme="minorEastAsia"/>
                <w:noProof/>
                <w:lang w:bidi="ar-SA"/>
              </w:rPr>
              <w:tab/>
            </w:r>
            <w:r w:rsidR="00C96364" w:rsidRPr="00C96364">
              <w:rPr>
                <w:rStyle w:val="af9"/>
                <w:noProof/>
              </w:rPr>
              <w:t>Тепловые сети, сооружения на них и тепловые пункты</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_Toc132278239 \h </w:instrText>
            </w:r>
            <w:r w:rsidR="00C96364" w:rsidRPr="00C96364">
              <w:rPr>
                <w:noProof/>
                <w:webHidden/>
              </w:rPr>
            </w:r>
            <w:r w:rsidR="00C96364" w:rsidRPr="00C96364">
              <w:rPr>
                <w:noProof/>
                <w:webHidden/>
              </w:rPr>
              <w:fldChar w:fldCharType="separate"/>
            </w:r>
            <w:r w:rsidR="00936651">
              <w:rPr>
                <w:noProof/>
                <w:webHidden/>
              </w:rPr>
              <w:t>39</w:t>
            </w:r>
            <w:r w:rsidR="00C96364" w:rsidRPr="00C96364">
              <w:rPr>
                <w:noProof/>
                <w:webHidden/>
              </w:rPr>
              <w:fldChar w:fldCharType="end"/>
            </w:r>
          </w:hyperlink>
        </w:p>
        <w:p w14:paraId="7D9C73F9" w14:textId="1EC45241" w:rsidR="00C96364" w:rsidRPr="00C96364" w:rsidRDefault="00CD7DA1">
          <w:pPr>
            <w:pStyle w:val="32"/>
            <w:tabs>
              <w:tab w:val="left" w:pos="1320"/>
              <w:tab w:val="right" w:leader="dot" w:pos="9632"/>
            </w:tabs>
            <w:rPr>
              <w:rFonts w:eastAsiaTheme="minorEastAsia"/>
              <w:noProof/>
              <w:sz w:val="24"/>
              <w:szCs w:val="24"/>
              <w:lang w:bidi="ar-SA"/>
            </w:rPr>
          </w:pPr>
          <w:hyperlink w:anchor="_Toc132278240" w:history="1">
            <w:r w:rsidR="00C96364" w:rsidRPr="00C96364">
              <w:rPr>
                <w:rStyle w:val="af9"/>
                <w:noProof/>
                <w:sz w:val="24"/>
                <w:szCs w:val="24"/>
              </w:rPr>
              <w:t>1.3.1.</w:t>
            </w:r>
            <w:r w:rsidR="00C96364" w:rsidRPr="00C96364">
              <w:rPr>
                <w:rFonts w:eastAsiaTheme="minorEastAsia"/>
                <w:noProof/>
                <w:sz w:val="24"/>
                <w:szCs w:val="24"/>
                <w:lang w:bidi="ar-SA"/>
              </w:rPr>
              <w:tab/>
            </w:r>
            <w:r w:rsidR="00C96364" w:rsidRPr="00C96364">
              <w:rPr>
                <w:rStyle w:val="af9"/>
                <w:noProof/>
                <w:sz w:val="24"/>
                <w:szCs w:val="24"/>
              </w:rPr>
              <w:t xml:space="preserve">Описание структуры тепловых сетей от каждого </w:t>
            </w:r>
            <w:r w:rsidR="00C96364" w:rsidRPr="00C96364">
              <w:rPr>
                <w:rStyle w:val="af9"/>
                <w:noProof/>
                <w:w w:val="95"/>
                <w:sz w:val="24"/>
                <w:szCs w:val="24"/>
              </w:rPr>
              <w:t xml:space="preserve">источника </w:t>
            </w:r>
            <w:r w:rsidR="00C96364" w:rsidRPr="00C96364">
              <w:rPr>
                <w:rStyle w:val="af9"/>
                <w:noProof/>
                <w:sz w:val="24"/>
                <w:szCs w:val="24"/>
              </w:rPr>
              <w:t>тепловой</w:t>
            </w:r>
            <w:r w:rsidR="00C96364" w:rsidRPr="00C96364">
              <w:rPr>
                <w:rStyle w:val="af9"/>
                <w:noProof/>
                <w:spacing w:val="-2"/>
                <w:sz w:val="24"/>
                <w:szCs w:val="24"/>
              </w:rPr>
              <w:t xml:space="preserve"> </w:t>
            </w:r>
            <w:r w:rsidR="00C96364" w:rsidRPr="00C96364">
              <w:rPr>
                <w:rStyle w:val="af9"/>
                <w:noProof/>
                <w:sz w:val="24"/>
                <w:szCs w:val="24"/>
              </w:rPr>
              <w:t>энергии</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_Toc132278240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39</w:t>
            </w:r>
            <w:r w:rsidR="00C96364" w:rsidRPr="00C96364">
              <w:rPr>
                <w:noProof/>
                <w:webHidden/>
                <w:sz w:val="24"/>
                <w:szCs w:val="24"/>
              </w:rPr>
              <w:fldChar w:fldCharType="end"/>
            </w:r>
          </w:hyperlink>
        </w:p>
        <w:p w14:paraId="761A1422" w14:textId="0EBFA69E" w:rsidR="00C96364" w:rsidRPr="00C96364" w:rsidRDefault="00CD7DA1">
          <w:pPr>
            <w:pStyle w:val="32"/>
            <w:tabs>
              <w:tab w:val="left" w:pos="1320"/>
              <w:tab w:val="right" w:leader="dot" w:pos="9632"/>
            </w:tabs>
            <w:rPr>
              <w:rFonts w:eastAsiaTheme="minorEastAsia"/>
              <w:noProof/>
              <w:sz w:val="24"/>
              <w:szCs w:val="24"/>
              <w:lang w:bidi="ar-SA"/>
            </w:rPr>
          </w:pPr>
          <w:hyperlink w:anchor="_Toc132278241" w:history="1">
            <w:r w:rsidR="00C96364" w:rsidRPr="00C96364">
              <w:rPr>
                <w:rStyle w:val="af9"/>
                <w:noProof/>
                <w:sz w:val="24"/>
                <w:szCs w:val="24"/>
              </w:rPr>
              <w:t>1.3.2.</w:t>
            </w:r>
            <w:r w:rsidR="00C96364" w:rsidRPr="00C96364">
              <w:rPr>
                <w:rFonts w:eastAsiaTheme="minorEastAsia"/>
                <w:noProof/>
                <w:sz w:val="24"/>
                <w:szCs w:val="24"/>
                <w:lang w:bidi="ar-SA"/>
              </w:rPr>
              <w:tab/>
            </w:r>
            <w:r w:rsidR="00C96364" w:rsidRPr="00C96364">
              <w:rPr>
                <w:rStyle w:val="af9"/>
                <w:noProof/>
                <w:sz w:val="24"/>
                <w:szCs w:val="24"/>
              </w:rPr>
              <w:t>Карты (схемы) тепловых сетей в зонах действия источников тепловой</w:t>
            </w:r>
            <w:r w:rsidR="00C96364" w:rsidRPr="00C96364">
              <w:rPr>
                <w:rStyle w:val="af9"/>
                <w:noProof/>
                <w:spacing w:val="-2"/>
                <w:sz w:val="24"/>
                <w:szCs w:val="24"/>
              </w:rPr>
              <w:t xml:space="preserve"> </w:t>
            </w:r>
            <w:r w:rsidR="00C96364" w:rsidRPr="00C96364">
              <w:rPr>
                <w:rStyle w:val="af9"/>
                <w:noProof/>
                <w:sz w:val="24"/>
                <w:szCs w:val="24"/>
              </w:rPr>
              <w:t>энергии</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_Toc132278241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40</w:t>
            </w:r>
            <w:r w:rsidR="00C96364" w:rsidRPr="00C96364">
              <w:rPr>
                <w:noProof/>
                <w:webHidden/>
                <w:sz w:val="24"/>
                <w:szCs w:val="24"/>
              </w:rPr>
              <w:fldChar w:fldCharType="end"/>
            </w:r>
          </w:hyperlink>
        </w:p>
        <w:p w14:paraId="61836625" w14:textId="47D52E42" w:rsidR="00C96364" w:rsidRPr="00C96364" w:rsidRDefault="00CD7DA1">
          <w:pPr>
            <w:pStyle w:val="32"/>
            <w:tabs>
              <w:tab w:val="left" w:pos="1320"/>
              <w:tab w:val="right" w:leader="dot" w:pos="9632"/>
            </w:tabs>
            <w:rPr>
              <w:rFonts w:eastAsiaTheme="minorEastAsia"/>
              <w:noProof/>
              <w:sz w:val="24"/>
              <w:szCs w:val="24"/>
              <w:lang w:bidi="ar-SA"/>
            </w:rPr>
          </w:pPr>
          <w:hyperlink w:anchor="_Toc132278242" w:history="1">
            <w:r w:rsidR="00C96364" w:rsidRPr="00C96364">
              <w:rPr>
                <w:rStyle w:val="af9"/>
                <w:noProof/>
                <w:sz w:val="24"/>
                <w:szCs w:val="24"/>
              </w:rPr>
              <w:t>1.3.3.</w:t>
            </w:r>
            <w:r w:rsidR="00C96364" w:rsidRPr="00C96364">
              <w:rPr>
                <w:rFonts w:eastAsiaTheme="minorEastAsia"/>
                <w:noProof/>
                <w:sz w:val="24"/>
                <w:szCs w:val="24"/>
                <w:lang w:bidi="ar-SA"/>
              </w:rPr>
              <w:tab/>
            </w:r>
            <w:r w:rsidR="00C96364" w:rsidRPr="00C96364">
              <w:rPr>
                <w:rStyle w:val="af9"/>
                <w:noProof/>
                <w:sz w:val="24"/>
                <w:szCs w:val="24"/>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w:t>
            </w:r>
            <w:r w:rsidR="00C96364" w:rsidRPr="00C96364">
              <w:rPr>
                <w:rStyle w:val="af9"/>
                <w:noProof/>
                <w:spacing w:val="-2"/>
                <w:sz w:val="24"/>
                <w:szCs w:val="24"/>
              </w:rPr>
              <w:t xml:space="preserve"> </w:t>
            </w:r>
            <w:r w:rsidR="00C96364" w:rsidRPr="00C96364">
              <w:rPr>
                <w:rStyle w:val="af9"/>
                <w:noProof/>
                <w:sz w:val="24"/>
                <w:szCs w:val="24"/>
              </w:rPr>
              <w:t>нагрузки</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_Toc132278242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44</w:t>
            </w:r>
            <w:r w:rsidR="00C96364" w:rsidRPr="00C96364">
              <w:rPr>
                <w:noProof/>
                <w:webHidden/>
                <w:sz w:val="24"/>
                <w:szCs w:val="24"/>
              </w:rPr>
              <w:fldChar w:fldCharType="end"/>
            </w:r>
          </w:hyperlink>
        </w:p>
        <w:p w14:paraId="08F274C8" w14:textId="6B8F44B8" w:rsidR="00C96364" w:rsidRPr="00C96364" w:rsidRDefault="00CD7DA1">
          <w:pPr>
            <w:pStyle w:val="32"/>
            <w:tabs>
              <w:tab w:val="left" w:pos="1320"/>
              <w:tab w:val="right" w:leader="dot" w:pos="9632"/>
            </w:tabs>
            <w:rPr>
              <w:rFonts w:eastAsiaTheme="minorEastAsia"/>
              <w:noProof/>
              <w:sz w:val="24"/>
              <w:szCs w:val="24"/>
              <w:lang w:bidi="ar-SA"/>
            </w:rPr>
          </w:pPr>
          <w:hyperlink w:anchor="_Toc132278243" w:history="1">
            <w:r w:rsidR="00C96364" w:rsidRPr="00C96364">
              <w:rPr>
                <w:rStyle w:val="af9"/>
                <w:noProof/>
                <w:sz w:val="24"/>
                <w:szCs w:val="24"/>
              </w:rPr>
              <w:t>1.3.4.</w:t>
            </w:r>
            <w:r w:rsidR="00C96364" w:rsidRPr="00C96364">
              <w:rPr>
                <w:rFonts w:eastAsiaTheme="minorEastAsia"/>
                <w:noProof/>
                <w:sz w:val="24"/>
                <w:szCs w:val="24"/>
                <w:lang w:bidi="ar-SA"/>
              </w:rPr>
              <w:tab/>
            </w:r>
            <w:r w:rsidR="00C96364" w:rsidRPr="00C96364">
              <w:rPr>
                <w:rStyle w:val="af9"/>
                <w:noProof/>
                <w:sz w:val="24"/>
                <w:szCs w:val="24"/>
              </w:rPr>
              <w:t>Типы и количество секционирующей и регулирующей арматуры на тепловых сетях</w:t>
            </w:r>
            <w:r w:rsidR="00C96364" w:rsidRPr="00C96364">
              <w:rPr>
                <w:noProof/>
                <w:webHidden/>
                <w:sz w:val="24"/>
                <w:szCs w:val="24"/>
              </w:rPr>
              <w:tab/>
            </w:r>
            <w:r w:rsid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_Toc132278243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54</w:t>
            </w:r>
            <w:r w:rsidR="00C96364" w:rsidRPr="00C96364">
              <w:rPr>
                <w:noProof/>
                <w:webHidden/>
                <w:sz w:val="24"/>
                <w:szCs w:val="24"/>
              </w:rPr>
              <w:fldChar w:fldCharType="end"/>
            </w:r>
          </w:hyperlink>
        </w:p>
        <w:p w14:paraId="5876E03E" w14:textId="71827DCC" w:rsidR="00C96364" w:rsidRPr="00C96364" w:rsidRDefault="00CD7DA1">
          <w:pPr>
            <w:pStyle w:val="32"/>
            <w:tabs>
              <w:tab w:val="left" w:pos="1320"/>
              <w:tab w:val="right" w:leader="dot" w:pos="9632"/>
            </w:tabs>
            <w:rPr>
              <w:rFonts w:eastAsiaTheme="minorEastAsia"/>
              <w:noProof/>
              <w:sz w:val="24"/>
              <w:szCs w:val="24"/>
              <w:lang w:bidi="ar-SA"/>
            </w:rPr>
          </w:pPr>
          <w:hyperlink w:anchor="_Toc132278244" w:history="1">
            <w:r w:rsidR="00C96364" w:rsidRPr="00C96364">
              <w:rPr>
                <w:rStyle w:val="af9"/>
                <w:noProof/>
                <w:sz w:val="24"/>
                <w:szCs w:val="24"/>
              </w:rPr>
              <w:t>1.3.5.</w:t>
            </w:r>
            <w:r w:rsidR="00C96364" w:rsidRPr="00C96364">
              <w:rPr>
                <w:rFonts w:eastAsiaTheme="minorEastAsia"/>
                <w:noProof/>
                <w:sz w:val="24"/>
                <w:szCs w:val="24"/>
                <w:lang w:bidi="ar-SA"/>
              </w:rPr>
              <w:tab/>
            </w:r>
            <w:r w:rsidR="00C96364" w:rsidRPr="00C96364">
              <w:rPr>
                <w:rStyle w:val="af9"/>
                <w:noProof/>
                <w:sz w:val="24"/>
                <w:szCs w:val="24"/>
              </w:rPr>
              <w:t>Описание типов и строительных особенностей тепловых камер и</w:t>
            </w:r>
            <w:r w:rsidR="00C96364" w:rsidRPr="00C96364">
              <w:rPr>
                <w:rStyle w:val="af9"/>
                <w:noProof/>
                <w:spacing w:val="-14"/>
                <w:sz w:val="24"/>
                <w:szCs w:val="24"/>
              </w:rPr>
              <w:t xml:space="preserve"> </w:t>
            </w:r>
            <w:r w:rsidR="00C96364" w:rsidRPr="00C96364">
              <w:rPr>
                <w:rStyle w:val="af9"/>
                <w:noProof/>
                <w:sz w:val="24"/>
                <w:szCs w:val="24"/>
              </w:rPr>
              <w:t>павильонов</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_Toc132278244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54</w:t>
            </w:r>
            <w:r w:rsidR="00C96364" w:rsidRPr="00C96364">
              <w:rPr>
                <w:noProof/>
                <w:webHidden/>
                <w:sz w:val="24"/>
                <w:szCs w:val="24"/>
              </w:rPr>
              <w:fldChar w:fldCharType="end"/>
            </w:r>
          </w:hyperlink>
        </w:p>
        <w:p w14:paraId="63857E37" w14:textId="26A7283B" w:rsidR="00C96364" w:rsidRPr="00C96364" w:rsidRDefault="00CD7DA1">
          <w:pPr>
            <w:pStyle w:val="32"/>
            <w:tabs>
              <w:tab w:val="left" w:pos="1320"/>
              <w:tab w:val="right" w:leader="dot" w:pos="9632"/>
            </w:tabs>
            <w:rPr>
              <w:rFonts w:eastAsiaTheme="minorEastAsia"/>
              <w:noProof/>
              <w:sz w:val="24"/>
              <w:szCs w:val="24"/>
              <w:lang w:bidi="ar-SA"/>
            </w:rPr>
          </w:pPr>
          <w:hyperlink w:anchor="_Toc132278245" w:history="1">
            <w:r w:rsidR="00C96364" w:rsidRPr="00C96364">
              <w:rPr>
                <w:rStyle w:val="af9"/>
                <w:noProof/>
                <w:sz w:val="24"/>
                <w:szCs w:val="24"/>
              </w:rPr>
              <w:t>1.3.6.</w:t>
            </w:r>
            <w:r w:rsidR="00C96364" w:rsidRPr="00C96364">
              <w:rPr>
                <w:rFonts w:eastAsiaTheme="minorEastAsia"/>
                <w:noProof/>
                <w:sz w:val="24"/>
                <w:szCs w:val="24"/>
                <w:lang w:bidi="ar-SA"/>
              </w:rPr>
              <w:tab/>
            </w:r>
            <w:r w:rsidR="00C96364" w:rsidRPr="00C96364">
              <w:rPr>
                <w:rStyle w:val="af9"/>
                <w:noProof/>
                <w:sz w:val="24"/>
                <w:szCs w:val="24"/>
              </w:rPr>
              <w:t>Описание графиков регулирования отпуска тепла в тепловые сети с анализом их обоснованности</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_Toc132278245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54</w:t>
            </w:r>
            <w:r w:rsidR="00C96364" w:rsidRPr="00C96364">
              <w:rPr>
                <w:noProof/>
                <w:webHidden/>
                <w:sz w:val="24"/>
                <w:szCs w:val="24"/>
              </w:rPr>
              <w:fldChar w:fldCharType="end"/>
            </w:r>
          </w:hyperlink>
        </w:p>
        <w:p w14:paraId="13480011" w14:textId="40984B8C" w:rsidR="00C96364" w:rsidRPr="00C96364" w:rsidRDefault="00CD7DA1">
          <w:pPr>
            <w:pStyle w:val="32"/>
            <w:tabs>
              <w:tab w:val="left" w:pos="1320"/>
              <w:tab w:val="right" w:leader="dot" w:pos="9632"/>
            </w:tabs>
            <w:rPr>
              <w:rFonts w:eastAsiaTheme="minorEastAsia"/>
              <w:noProof/>
              <w:sz w:val="24"/>
              <w:szCs w:val="24"/>
              <w:lang w:bidi="ar-SA"/>
            </w:rPr>
          </w:pPr>
          <w:hyperlink w:anchor="_Toc132278246" w:history="1">
            <w:r w:rsidR="00C96364" w:rsidRPr="00C96364">
              <w:rPr>
                <w:rStyle w:val="af9"/>
                <w:noProof/>
                <w:sz w:val="24"/>
                <w:szCs w:val="24"/>
              </w:rPr>
              <w:t>1.3.7.</w:t>
            </w:r>
            <w:r w:rsidR="00C96364" w:rsidRPr="00C96364">
              <w:rPr>
                <w:rFonts w:eastAsiaTheme="minorEastAsia"/>
                <w:noProof/>
                <w:sz w:val="24"/>
                <w:szCs w:val="24"/>
                <w:lang w:bidi="ar-SA"/>
              </w:rPr>
              <w:tab/>
            </w:r>
            <w:r w:rsidR="00C96364" w:rsidRPr="00C96364">
              <w:rPr>
                <w:rStyle w:val="af9"/>
                <w:noProof/>
                <w:sz w:val="24"/>
                <w:szCs w:val="24"/>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_Toc132278246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55</w:t>
            </w:r>
            <w:r w:rsidR="00C96364" w:rsidRPr="00C96364">
              <w:rPr>
                <w:noProof/>
                <w:webHidden/>
                <w:sz w:val="24"/>
                <w:szCs w:val="24"/>
              </w:rPr>
              <w:fldChar w:fldCharType="end"/>
            </w:r>
          </w:hyperlink>
        </w:p>
        <w:p w14:paraId="4C3737DC" w14:textId="16715BFF" w:rsidR="00C96364" w:rsidRPr="00C96364" w:rsidRDefault="00CD7DA1">
          <w:pPr>
            <w:pStyle w:val="32"/>
            <w:tabs>
              <w:tab w:val="left" w:pos="1320"/>
              <w:tab w:val="right" w:leader="dot" w:pos="9632"/>
            </w:tabs>
            <w:rPr>
              <w:rFonts w:eastAsiaTheme="minorEastAsia"/>
              <w:noProof/>
              <w:sz w:val="24"/>
              <w:szCs w:val="24"/>
              <w:lang w:bidi="ar-SA"/>
            </w:rPr>
          </w:pPr>
          <w:hyperlink w:anchor="_Toc132278247" w:history="1">
            <w:r w:rsidR="00C96364" w:rsidRPr="00C96364">
              <w:rPr>
                <w:rStyle w:val="af9"/>
                <w:noProof/>
                <w:sz w:val="24"/>
                <w:szCs w:val="24"/>
              </w:rPr>
              <w:t>1.3.8.</w:t>
            </w:r>
            <w:r w:rsidR="00C96364" w:rsidRPr="00C96364">
              <w:rPr>
                <w:rFonts w:eastAsiaTheme="minorEastAsia"/>
                <w:noProof/>
                <w:sz w:val="24"/>
                <w:szCs w:val="24"/>
                <w:lang w:bidi="ar-SA"/>
              </w:rPr>
              <w:tab/>
            </w:r>
            <w:r w:rsidR="00C96364" w:rsidRPr="00C96364">
              <w:rPr>
                <w:rStyle w:val="af9"/>
                <w:noProof/>
                <w:sz w:val="24"/>
                <w:szCs w:val="24"/>
              </w:rPr>
              <w:t>Гидравлические режимы тепловых сетей и пьезометрические графики</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_Toc132278247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55</w:t>
            </w:r>
            <w:r w:rsidR="00C96364" w:rsidRPr="00C96364">
              <w:rPr>
                <w:noProof/>
                <w:webHidden/>
                <w:sz w:val="24"/>
                <w:szCs w:val="24"/>
              </w:rPr>
              <w:fldChar w:fldCharType="end"/>
            </w:r>
          </w:hyperlink>
        </w:p>
        <w:p w14:paraId="7D66C8C9" w14:textId="427DFC8C" w:rsidR="00C96364" w:rsidRPr="00C96364" w:rsidRDefault="00CD7DA1">
          <w:pPr>
            <w:pStyle w:val="32"/>
            <w:tabs>
              <w:tab w:val="left" w:pos="1320"/>
              <w:tab w:val="right" w:leader="dot" w:pos="9632"/>
            </w:tabs>
            <w:rPr>
              <w:rFonts w:eastAsiaTheme="minorEastAsia"/>
              <w:noProof/>
              <w:sz w:val="24"/>
              <w:szCs w:val="24"/>
              <w:lang w:bidi="ar-SA"/>
            </w:rPr>
          </w:pPr>
          <w:hyperlink w:anchor="_Toc132278248" w:history="1">
            <w:r w:rsidR="00C96364" w:rsidRPr="00C96364">
              <w:rPr>
                <w:rStyle w:val="af9"/>
                <w:noProof/>
                <w:sz w:val="24"/>
                <w:szCs w:val="24"/>
              </w:rPr>
              <w:t>1.3.9.</w:t>
            </w:r>
            <w:r w:rsidR="00C96364" w:rsidRPr="00C96364">
              <w:rPr>
                <w:rFonts w:eastAsiaTheme="minorEastAsia"/>
                <w:noProof/>
                <w:sz w:val="24"/>
                <w:szCs w:val="24"/>
                <w:lang w:bidi="ar-SA"/>
              </w:rPr>
              <w:tab/>
            </w:r>
            <w:r w:rsidR="00C96364" w:rsidRPr="00C96364">
              <w:rPr>
                <w:rStyle w:val="af9"/>
                <w:noProof/>
                <w:sz w:val="24"/>
                <w:szCs w:val="24"/>
              </w:rPr>
              <w:t>Статистика отказов тепловых</w:t>
            </w:r>
            <w:r w:rsidR="00C96364" w:rsidRPr="00C96364">
              <w:rPr>
                <w:rStyle w:val="af9"/>
                <w:noProof/>
                <w:spacing w:val="-1"/>
                <w:sz w:val="24"/>
                <w:szCs w:val="24"/>
              </w:rPr>
              <w:t xml:space="preserve"> </w:t>
            </w:r>
            <w:r w:rsidR="00C96364" w:rsidRPr="00C96364">
              <w:rPr>
                <w:rStyle w:val="af9"/>
                <w:noProof/>
                <w:sz w:val="24"/>
                <w:szCs w:val="24"/>
              </w:rPr>
              <w:t>сетей (аварийных ситуаций) за последние 5 лет</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_Toc132278248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56</w:t>
            </w:r>
            <w:r w:rsidR="00C96364" w:rsidRPr="00C96364">
              <w:rPr>
                <w:noProof/>
                <w:webHidden/>
                <w:sz w:val="24"/>
                <w:szCs w:val="24"/>
              </w:rPr>
              <w:fldChar w:fldCharType="end"/>
            </w:r>
          </w:hyperlink>
        </w:p>
        <w:p w14:paraId="6B31CD5D" w14:textId="3905B782" w:rsidR="00C96364" w:rsidRPr="00C96364" w:rsidRDefault="00CD7DA1">
          <w:pPr>
            <w:pStyle w:val="32"/>
            <w:tabs>
              <w:tab w:val="left" w:pos="1320"/>
              <w:tab w:val="right" w:leader="dot" w:pos="9632"/>
            </w:tabs>
            <w:rPr>
              <w:rFonts w:eastAsiaTheme="minorEastAsia"/>
              <w:noProof/>
              <w:sz w:val="24"/>
              <w:szCs w:val="24"/>
              <w:lang w:bidi="ar-SA"/>
            </w:rPr>
          </w:pPr>
          <w:hyperlink w:anchor="_Toc132278249" w:history="1">
            <w:r w:rsidR="00C96364" w:rsidRPr="00C96364">
              <w:rPr>
                <w:rStyle w:val="af9"/>
                <w:noProof/>
                <w:sz w:val="24"/>
                <w:szCs w:val="24"/>
              </w:rPr>
              <w:t>1.3.10.</w:t>
            </w:r>
            <w:r w:rsidR="00C96364" w:rsidRPr="00C96364">
              <w:rPr>
                <w:rFonts w:eastAsiaTheme="minorEastAsia"/>
                <w:noProof/>
                <w:sz w:val="24"/>
                <w:szCs w:val="24"/>
                <w:lang w:bidi="ar-SA"/>
              </w:rPr>
              <w:tab/>
            </w:r>
            <w:r w:rsidR="00C96364" w:rsidRPr="00C96364">
              <w:rPr>
                <w:rStyle w:val="af9"/>
                <w:noProof/>
                <w:sz w:val="24"/>
                <w:szCs w:val="24"/>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w:t>
            </w:r>
            <w:r w:rsidR="00C96364" w:rsidRPr="00C96364">
              <w:rPr>
                <w:rStyle w:val="af9"/>
                <w:noProof/>
                <w:spacing w:val="1"/>
                <w:sz w:val="24"/>
                <w:szCs w:val="24"/>
              </w:rPr>
              <w:t xml:space="preserve"> </w:t>
            </w:r>
            <w:r w:rsidR="00C96364" w:rsidRPr="00C96364">
              <w:rPr>
                <w:rStyle w:val="af9"/>
                <w:noProof/>
                <w:sz w:val="24"/>
                <w:szCs w:val="24"/>
              </w:rPr>
              <w:t>сетей, за последние 5 лет</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_Toc132278249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57</w:t>
            </w:r>
            <w:r w:rsidR="00C96364" w:rsidRPr="00C96364">
              <w:rPr>
                <w:noProof/>
                <w:webHidden/>
                <w:sz w:val="24"/>
                <w:szCs w:val="24"/>
              </w:rPr>
              <w:fldChar w:fldCharType="end"/>
            </w:r>
          </w:hyperlink>
        </w:p>
        <w:p w14:paraId="70A05CD9" w14:textId="4931EBC7" w:rsidR="00C96364" w:rsidRPr="00C96364" w:rsidRDefault="00CD7DA1">
          <w:pPr>
            <w:pStyle w:val="32"/>
            <w:tabs>
              <w:tab w:val="left" w:pos="1320"/>
              <w:tab w:val="right" w:leader="dot" w:pos="9632"/>
            </w:tabs>
            <w:rPr>
              <w:rFonts w:eastAsiaTheme="minorEastAsia"/>
              <w:noProof/>
              <w:sz w:val="24"/>
              <w:szCs w:val="24"/>
              <w:lang w:bidi="ar-SA"/>
            </w:rPr>
          </w:pPr>
          <w:hyperlink w:anchor="_Toc132278250" w:history="1">
            <w:r w:rsidR="00C96364" w:rsidRPr="00C96364">
              <w:rPr>
                <w:rStyle w:val="af9"/>
                <w:noProof/>
                <w:sz w:val="24"/>
                <w:szCs w:val="24"/>
              </w:rPr>
              <w:t>1.3.11.</w:t>
            </w:r>
            <w:r w:rsidR="00C96364" w:rsidRPr="00C96364">
              <w:rPr>
                <w:rFonts w:eastAsiaTheme="minorEastAsia"/>
                <w:noProof/>
                <w:sz w:val="24"/>
                <w:szCs w:val="24"/>
                <w:lang w:bidi="ar-SA"/>
              </w:rPr>
              <w:tab/>
            </w:r>
            <w:r w:rsidR="00C96364" w:rsidRPr="00C96364">
              <w:rPr>
                <w:rStyle w:val="af9"/>
                <w:noProof/>
                <w:sz w:val="24"/>
                <w:szCs w:val="24"/>
              </w:rPr>
              <w:t>Описание процедур диагностики состояния тепловых сетей и планирования капитальных (текущих)</w:t>
            </w:r>
            <w:r w:rsidR="00C96364" w:rsidRPr="00C96364">
              <w:rPr>
                <w:rStyle w:val="af9"/>
                <w:noProof/>
                <w:spacing w:val="-4"/>
                <w:sz w:val="24"/>
                <w:szCs w:val="24"/>
              </w:rPr>
              <w:t xml:space="preserve"> </w:t>
            </w:r>
            <w:r w:rsidR="00C96364" w:rsidRPr="00C96364">
              <w:rPr>
                <w:rStyle w:val="af9"/>
                <w:noProof/>
                <w:sz w:val="24"/>
                <w:szCs w:val="24"/>
              </w:rPr>
              <w:t>ремонтов</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_Toc132278250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57</w:t>
            </w:r>
            <w:r w:rsidR="00C96364" w:rsidRPr="00C96364">
              <w:rPr>
                <w:noProof/>
                <w:webHidden/>
                <w:sz w:val="24"/>
                <w:szCs w:val="24"/>
              </w:rPr>
              <w:fldChar w:fldCharType="end"/>
            </w:r>
          </w:hyperlink>
        </w:p>
        <w:p w14:paraId="5316D89B" w14:textId="7857972C" w:rsidR="00C96364" w:rsidRPr="00C96364" w:rsidRDefault="00CD7DA1">
          <w:pPr>
            <w:pStyle w:val="32"/>
            <w:tabs>
              <w:tab w:val="left" w:pos="1320"/>
              <w:tab w:val="right" w:leader="dot" w:pos="9632"/>
            </w:tabs>
            <w:rPr>
              <w:rFonts w:eastAsiaTheme="minorEastAsia"/>
              <w:noProof/>
              <w:sz w:val="24"/>
              <w:szCs w:val="24"/>
              <w:lang w:bidi="ar-SA"/>
            </w:rPr>
          </w:pPr>
          <w:hyperlink w:anchor="_Toc132278251" w:history="1">
            <w:r w:rsidR="00C96364" w:rsidRPr="00C96364">
              <w:rPr>
                <w:rStyle w:val="af9"/>
                <w:noProof/>
                <w:sz w:val="24"/>
                <w:szCs w:val="24"/>
              </w:rPr>
              <w:t>1.3.12.</w:t>
            </w:r>
            <w:r w:rsidR="00C96364" w:rsidRPr="00C96364">
              <w:rPr>
                <w:rFonts w:eastAsiaTheme="minorEastAsia"/>
                <w:noProof/>
                <w:sz w:val="24"/>
                <w:szCs w:val="24"/>
                <w:lang w:bidi="ar-SA"/>
              </w:rPr>
              <w:tab/>
            </w:r>
            <w:r w:rsidR="00C96364" w:rsidRPr="00C96364">
              <w:rPr>
                <w:rStyle w:val="af9"/>
                <w:noProof/>
                <w:sz w:val="24"/>
                <w:szCs w:val="24"/>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w:t>
            </w:r>
            <w:r w:rsidR="00C96364" w:rsidRPr="00C96364">
              <w:rPr>
                <w:rStyle w:val="af9"/>
                <w:noProof/>
                <w:spacing w:val="-2"/>
                <w:sz w:val="24"/>
                <w:szCs w:val="24"/>
              </w:rPr>
              <w:t xml:space="preserve"> </w:t>
            </w:r>
            <w:r w:rsidR="00C96364" w:rsidRPr="00C96364">
              <w:rPr>
                <w:rStyle w:val="af9"/>
                <w:noProof/>
                <w:sz w:val="24"/>
                <w:szCs w:val="24"/>
              </w:rPr>
              <w:t>сетей</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_Toc132278251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57</w:t>
            </w:r>
            <w:r w:rsidR="00C96364" w:rsidRPr="00C96364">
              <w:rPr>
                <w:noProof/>
                <w:webHidden/>
                <w:sz w:val="24"/>
                <w:szCs w:val="24"/>
              </w:rPr>
              <w:fldChar w:fldCharType="end"/>
            </w:r>
          </w:hyperlink>
        </w:p>
        <w:p w14:paraId="2E80A22E" w14:textId="2AF43F53" w:rsidR="00C96364" w:rsidRPr="00C96364" w:rsidRDefault="00CD7DA1">
          <w:pPr>
            <w:pStyle w:val="32"/>
            <w:tabs>
              <w:tab w:val="left" w:pos="1320"/>
              <w:tab w:val="right" w:leader="dot" w:pos="9632"/>
            </w:tabs>
            <w:rPr>
              <w:rFonts w:eastAsiaTheme="minorEastAsia"/>
              <w:noProof/>
              <w:sz w:val="24"/>
              <w:szCs w:val="24"/>
              <w:lang w:bidi="ar-SA"/>
            </w:rPr>
          </w:pPr>
          <w:hyperlink w:anchor="_Toc132278252" w:history="1">
            <w:r w:rsidR="00C96364" w:rsidRPr="00C96364">
              <w:rPr>
                <w:rStyle w:val="af9"/>
                <w:noProof/>
                <w:sz w:val="24"/>
                <w:szCs w:val="24"/>
              </w:rPr>
              <w:t>1.3.13.</w:t>
            </w:r>
            <w:r w:rsidR="00C96364" w:rsidRPr="00C96364">
              <w:rPr>
                <w:rFonts w:eastAsiaTheme="minorEastAsia"/>
                <w:noProof/>
                <w:sz w:val="24"/>
                <w:szCs w:val="24"/>
                <w:lang w:bidi="ar-SA"/>
              </w:rPr>
              <w:tab/>
            </w:r>
            <w:r w:rsidR="00C96364" w:rsidRPr="00C96364">
              <w:rPr>
                <w:rStyle w:val="af9"/>
                <w:noProof/>
                <w:sz w:val="24"/>
                <w:szCs w:val="24"/>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_Toc132278252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63</w:t>
            </w:r>
            <w:r w:rsidR="00C96364" w:rsidRPr="00C96364">
              <w:rPr>
                <w:noProof/>
                <w:webHidden/>
                <w:sz w:val="24"/>
                <w:szCs w:val="24"/>
              </w:rPr>
              <w:fldChar w:fldCharType="end"/>
            </w:r>
          </w:hyperlink>
        </w:p>
        <w:p w14:paraId="17DA7975" w14:textId="3C98B676" w:rsidR="00C96364" w:rsidRPr="00C96364" w:rsidRDefault="00CD7DA1">
          <w:pPr>
            <w:pStyle w:val="32"/>
            <w:tabs>
              <w:tab w:val="left" w:pos="1320"/>
              <w:tab w:val="right" w:leader="dot" w:pos="9632"/>
            </w:tabs>
            <w:rPr>
              <w:rFonts w:eastAsiaTheme="minorEastAsia"/>
              <w:noProof/>
              <w:sz w:val="24"/>
              <w:szCs w:val="24"/>
              <w:lang w:bidi="ar-SA"/>
            </w:rPr>
          </w:pPr>
          <w:hyperlink w:anchor="_Toc132278253" w:history="1">
            <w:r w:rsidR="00C96364" w:rsidRPr="00C96364">
              <w:rPr>
                <w:rStyle w:val="af9"/>
                <w:noProof/>
                <w:sz w:val="24"/>
                <w:szCs w:val="24"/>
              </w:rPr>
              <w:t>1.3.14.</w:t>
            </w:r>
            <w:r w:rsidR="00C96364" w:rsidRPr="00C96364">
              <w:rPr>
                <w:rFonts w:eastAsiaTheme="minorEastAsia"/>
                <w:noProof/>
                <w:sz w:val="24"/>
                <w:szCs w:val="24"/>
                <w:lang w:bidi="ar-SA"/>
              </w:rPr>
              <w:tab/>
            </w:r>
            <w:r w:rsidR="00C96364" w:rsidRPr="00C96364">
              <w:rPr>
                <w:rStyle w:val="af9"/>
                <w:noProof/>
                <w:sz w:val="24"/>
                <w:szCs w:val="24"/>
              </w:rPr>
              <w:t>Тепловые потери в тепловых сетях за последние три года</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_Toc132278253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65</w:t>
            </w:r>
            <w:r w:rsidR="00C96364" w:rsidRPr="00C96364">
              <w:rPr>
                <w:noProof/>
                <w:webHidden/>
                <w:sz w:val="24"/>
                <w:szCs w:val="24"/>
              </w:rPr>
              <w:fldChar w:fldCharType="end"/>
            </w:r>
          </w:hyperlink>
        </w:p>
        <w:p w14:paraId="33724091" w14:textId="195283D3" w:rsidR="00C96364" w:rsidRPr="00C96364" w:rsidRDefault="00CD7DA1">
          <w:pPr>
            <w:pStyle w:val="32"/>
            <w:tabs>
              <w:tab w:val="left" w:pos="1320"/>
              <w:tab w:val="right" w:leader="dot" w:pos="9632"/>
            </w:tabs>
            <w:rPr>
              <w:rFonts w:eastAsiaTheme="minorEastAsia"/>
              <w:noProof/>
              <w:sz w:val="24"/>
              <w:szCs w:val="24"/>
              <w:lang w:bidi="ar-SA"/>
            </w:rPr>
          </w:pPr>
          <w:hyperlink w:anchor="_Toc132278254" w:history="1">
            <w:r w:rsidR="00C96364" w:rsidRPr="00C96364">
              <w:rPr>
                <w:rStyle w:val="af9"/>
                <w:noProof/>
                <w:sz w:val="24"/>
                <w:szCs w:val="24"/>
              </w:rPr>
              <w:t>1.3.15.</w:t>
            </w:r>
            <w:r w:rsidR="00C96364" w:rsidRPr="00C96364">
              <w:rPr>
                <w:rFonts w:eastAsiaTheme="minorEastAsia"/>
                <w:noProof/>
                <w:sz w:val="24"/>
                <w:szCs w:val="24"/>
                <w:lang w:bidi="ar-SA"/>
              </w:rPr>
              <w:tab/>
            </w:r>
            <w:r w:rsidR="00C96364" w:rsidRPr="00C96364">
              <w:rPr>
                <w:rStyle w:val="af9"/>
                <w:noProof/>
                <w:sz w:val="24"/>
                <w:szCs w:val="24"/>
              </w:rPr>
              <w:t>Предписания надзорных органов по запрещению дальнейшей эксплуатации участков тепловой сети и результаты их исполнения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_Toc132278254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65</w:t>
            </w:r>
            <w:r w:rsidR="00C96364" w:rsidRPr="00C96364">
              <w:rPr>
                <w:noProof/>
                <w:webHidden/>
                <w:sz w:val="24"/>
                <w:szCs w:val="24"/>
              </w:rPr>
              <w:fldChar w:fldCharType="end"/>
            </w:r>
          </w:hyperlink>
        </w:p>
        <w:p w14:paraId="4123C3F5" w14:textId="1B863E3E" w:rsidR="00C96364" w:rsidRPr="00C96364" w:rsidRDefault="00CD7DA1">
          <w:pPr>
            <w:pStyle w:val="32"/>
            <w:tabs>
              <w:tab w:val="left" w:pos="1320"/>
              <w:tab w:val="right" w:leader="dot" w:pos="9632"/>
            </w:tabs>
            <w:rPr>
              <w:rFonts w:eastAsiaTheme="minorEastAsia"/>
              <w:noProof/>
              <w:sz w:val="24"/>
              <w:szCs w:val="24"/>
              <w:lang w:bidi="ar-SA"/>
            </w:rPr>
          </w:pPr>
          <w:hyperlink w:anchor="_Toc132278255" w:history="1">
            <w:r w:rsidR="00C96364" w:rsidRPr="00C96364">
              <w:rPr>
                <w:rStyle w:val="af9"/>
                <w:noProof/>
                <w:sz w:val="24"/>
                <w:szCs w:val="24"/>
              </w:rPr>
              <w:t>1.3.16.</w:t>
            </w:r>
            <w:r w:rsidR="00C96364" w:rsidRPr="00C96364">
              <w:rPr>
                <w:rFonts w:eastAsiaTheme="minorEastAsia"/>
                <w:noProof/>
                <w:sz w:val="24"/>
                <w:szCs w:val="24"/>
                <w:lang w:bidi="ar-SA"/>
              </w:rPr>
              <w:tab/>
            </w:r>
            <w:r w:rsidR="00C96364" w:rsidRPr="00C96364">
              <w:rPr>
                <w:rStyle w:val="af9"/>
                <w:noProof/>
                <w:sz w:val="24"/>
                <w:szCs w:val="24"/>
              </w:rPr>
              <w:t>Типы присоединений теплопотребляющих установок потребителей к тепловым сетям</w:t>
            </w:r>
            <w:r w:rsidR="00C96364" w:rsidRPr="00C96364">
              <w:rPr>
                <w:noProof/>
                <w:webHidden/>
                <w:sz w:val="24"/>
                <w:szCs w:val="24"/>
              </w:rPr>
              <w:tab/>
            </w:r>
            <w:r w:rsid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_Toc132278255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65</w:t>
            </w:r>
            <w:r w:rsidR="00C96364" w:rsidRPr="00C96364">
              <w:rPr>
                <w:noProof/>
                <w:webHidden/>
                <w:sz w:val="24"/>
                <w:szCs w:val="24"/>
              </w:rPr>
              <w:fldChar w:fldCharType="end"/>
            </w:r>
          </w:hyperlink>
        </w:p>
        <w:p w14:paraId="14215A35" w14:textId="344053C1" w:rsidR="00C96364" w:rsidRPr="00C96364" w:rsidRDefault="00CD7DA1">
          <w:pPr>
            <w:pStyle w:val="32"/>
            <w:tabs>
              <w:tab w:val="left" w:pos="1320"/>
              <w:tab w:val="right" w:leader="dot" w:pos="9632"/>
            </w:tabs>
            <w:rPr>
              <w:rFonts w:eastAsiaTheme="minorEastAsia"/>
              <w:noProof/>
              <w:sz w:val="24"/>
              <w:szCs w:val="24"/>
              <w:lang w:bidi="ar-SA"/>
            </w:rPr>
          </w:pPr>
          <w:hyperlink w:anchor="_Toc132278256" w:history="1">
            <w:r w:rsidR="00C96364" w:rsidRPr="00C96364">
              <w:rPr>
                <w:rStyle w:val="af9"/>
                <w:noProof/>
                <w:sz w:val="24"/>
                <w:szCs w:val="24"/>
              </w:rPr>
              <w:t>1.3.17.</w:t>
            </w:r>
            <w:r w:rsidR="00C96364" w:rsidRPr="00C96364">
              <w:rPr>
                <w:rFonts w:eastAsiaTheme="minorEastAsia"/>
                <w:noProof/>
                <w:sz w:val="24"/>
                <w:szCs w:val="24"/>
                <w:lang w:bidi="ar-SA"/>
              </w:rPr>
              <w:tab/>
            </w:r>
            <w:r w:rsidR="00C96364" w:rsidRPr="00C96364">
              <w:rPr>
                <w:rStyle w:val="af9"/>
                <w:noProof/>
                <w:sz w:val="24"/>
                <w:szCs w:val="24"/>
              </w:rPr>
              <w:t>Сведения о наличии коммерческого приборного учета тепловой энергии, отпущенной из тепловых сетей потребителям</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_Toc132278256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66</w:t>
            </w:r>
            <w:r w:rsidR="00C96364" w:rsidRPr="00C96364">
              <w:rPr>
                <w:noProof/>
                <w:webHidden/>
                <w:sz w:val="24"/>
                <w:szCs w:val="24"/>
              </w:rPr>
              <w:fldChar w:fldCharType="end"/>
            </w:r>
          </w:hyperlink>
        </w:p>
        <w:p w14:paraId="5E8E72AD" w14:textId="1AA6BDDF" w:rsidR="00C96364" w:rsidRPr="00C96364" w:rsidRDefault="00CD7DA1">
          <w:pPr>
            <w:pStyle w:val="32"/>
            <w:tabs>
              <w:tab w:val="left" w:pos="1320"/>
              <w:tab w:val="right" w:leader="dot" w:pos="9632"/>
            </w:tabs>
            <w:rPr>
              <w:rFonts w:eastAsiaTheme="minorEastAsia"/>
              <w:noProof/>
              <w:sz w:val="24"/>
              <w:szCs w:val="24"/>
              <w:lang w:bidi="ar-SA"/>
            </w:rPr>
          </w:pPr>
          <w:hyperlink w:anchor="_Toc132278257" w:history="1">
            <w:r w:rsidR="00C96364" w:rsidRPr="00C96364">
              <w:rPr>
                <w:rStyle w:val="af9"/>
                <w:noProof/>
                <w:sz w:val="24"/>
                <w:szCs w:val="24"/>
              </w:rPr>
              <w:t>1.3.18.</w:t>
            </w:r>
            <w:r w:rsidR="00C96364" w:rsidRPr="00C96364">
              <w:rPr>
                <w:rFonts w:eastAsiaTheme="minorEastAsia"/>
                <w:noProof/>
                <w:sz w:val="24"/>
                <w:szCs w:val="24"/>
                <w:lang w:bidi="ar-SA"/>
              </w:rPr>
              <w:tab/>
            </w:r>
            <w:r w:rsidR="00C96364" w:rsidRPr="00C96364">
              <w:rPr>
                <w:rStyle w:val="af9"/>
                <w:noProof/>
                <w:sz w:val="24"/>
                <w:szCs w:val="24"/>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_Toc132278257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67</w:t>
            </w:r>
            <w:r w:rsidR="00C96364" w:rsidRPr="00C96364">
              <w:rPr>
                <w:noProof/>
                <w:webHidden/>
                <w:sz w:val="24"/>
                <w:szCs w:val="24"/>
              </w:rPr>
              <w:fldChar w:fldCharType="end"/>
            </w:r>
          </w:hyperlink>
        </w:p>
        <w:p w14:paraId="19D2455F" w14:textId="5DED0AE4" w:rsidR="00C96364" w:rsidRPr="00C96364" w:rsidRDefault="00CD7DA1">
          <w:pPr>
            <w:pStyle w:val="32"/>
            <w:tabs>
              <w:tab w:val="left" w:pos="1320"/>
              <w:tab w:val="right" w:leader="dot" w:pos="9632"/>
            </w:tabs>
            <w:rPr>
              <w:rFonts w:eastAsiaTheme="minorEastAsia"/>
              <w:noProof/>
              <w:sz w:val="24"/>
              <w:szCs w:val="24"/>
              <w:lang w:bidi="ar-SA"/>
            </w:rPr>
          </w:pPr>
          <w:hyperlink w:anchor="_Toc132278258" w:history="1">
            <w:r w:rsidR="00C96364" w:rsidRPr="00C96364">
              <w:rPr>
                <w:rStyle w:val="af9"/>
                <w:noProof/>
                <w:sz w:val="24"/>
                <w:szCs w:val="24"/>
              </w:rPr>
              <w:t>1.3.19.</w:t>
            </w:r>
            <w:r w:rsidR="00C96364" w:rsidRPr="00C96364">
              <w:rPr>
                <w:rFonts w:eastAsiaTheme="minorEastAsia"/>
                <w:noProof/>
                <w:sz w:val="24"/>
                <w:szCs w:val="24"/>
                <w:lang w:bidi="ar-SA"/>
              </w:rPr>
              <w:tab/>
            </w:r>
            <w:r w:rsidR="00C96364" w:rsidRPr="00C96364">
              <w:rPr>
                <w:rStyle w:val="af9"/>
                <w:noProof/>
                <w:sz w:val="24"/>
                <w:szCs w:val="24"/>
              </w:rPr>
              <w:t>Уровень автоматизации и обслуживания центральных тепловых пунктов, насосных станций</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_Toc132278258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67</w:t>
            </w:r>
            <w:r w:rsidR="00C96364" w:rsidRPr="00C96364">
              <w:rPr>
                <w:noProof/>
                <w:webHidden/>
                <w:sz w:val="24"/>
                <w:szCs w:val="24"/>
              </w:rPr>
              <w:fldChar w:fldCharType="end"/>
            </w:r>
          </w:hyperlink>
        </w:p>
        <w:p w14:paraId="32BBFDEB" w14:textId="2B7FBDBA" w:rsidR="00C96364" w:rsidRPr="00C96364" w:rsidRDefault="00CD7DA1">
          <w:pPr>
            <w:pStyle w:val="32"/>
            <w:tabs>
              <w:tab w:val="left" w:pos="1320"/>
              <w:tab w:val="right" w:leader="dot" w:pos="9632"/>
            </w:tabs>
            <w:rPr>
              <w:rFonts w:eastAsiaTheme="minorEastAsia"/>
              <w:noProof/>
              <w:sz w:val="24"/>
              <w:szCs w:val="24"/>
              <w:lang w:bidi="ar-SA"/>
            </w:rPr>
          </w:pPr>
          <w:hyperlink w:anchor="_Toc132278259" w:history="1">
            <w:r w:rsidR="00C96364" w:rsidRPr="00C96364">
              <w:rPr>
                <w:rStyle w:val="af9"/>
                <w:noProof/>
                <w:sz w:val="24"/>
                <w:szCs w:val="24"/>
              </w:rPr>
              <w:t>1.3.20.</w:t>
            </w:r>
            <w:r w:rsidR="00C96364" w:rsidRPr="00C96364">
              <w:rPr>
                <w:rFonts w:eastAsiaTheme="minorEastAsia"/>
                <w:noProof/>
                <w:sz w:val="24"/>
                <w:szCs w:val="24"/>
                <w:lang w:bidi="ar-SA"/>
              </w:rPr>
              <w:tab/>
            </w:r>
            <w:r w:rsidR="00C96364" w:rsidRPr="00C96364">
              <w:rPr>
                <w:rStyle w:val="af9"/>
                <w:noProof/>
                <w:sz w:val="24"/>
                <w:szCs w:val="24"/>
              </w:rPr>
              <w:t>Сведения о наличии защиты тепловых сетей от превышения давления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_Toc132278259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67</w:t>
            </w:r>
            <w:r w:rsidR="00C96364" w:rsidRPr="00C96364">
              <w:rPr>
                <w:noProof/>
                <w:webHidden/>
                <w:sz w:val="24"/>
                <w:szCs w:val="24"/>
              </w:rPr>
              <w:fldChar w:fldCharType="end"/>
            </w:r>
          </w:hyperlink>
        </w:p>
        <w:p w14:paraId="7108E0E2" w14:textId="78FF182E" w:rsidR="00C96364" w:rsidRPr="00C96364" w:rsidRDefault="00CD7DA1">
          <w:pPr>
            <w:pStyle w:val="32"/>
            <w:tabs>
              <w:tab w:val="left" w:pos="1320"/>
              <w:tab w:val="right" w:leader="dot" w:pos="9632"/>
            </w:tabs>
            <w:rPr>
              <w:rFonts w:eastAsiaTheme="minorEastAsia"/>
              <w:noProof/>
              <w:sz w:val="24"/>
              <w:szCs w:val="24"/>
              <w:lang w:bidi="ar-SA"/>
            </w:rPr>
          </w:pPr>
          <w:hyperlink w:anchor="_Toc132278260" w:history="1">
            <w:r w:rsidR="00C96364" w:rsidRPr="00C96364">
              <w:rPr>
                <w:rStyle w:val="af9"/>
                <w:noProof/>
                <w:sz w:val="24"/>
                <w:szCs w:val="24"/>
              </w:rPr>
              <w:t>1.3.21.</w:t>
            </w:r>
            <w:r w:rsidR="00C96364" w:rsidRPr="00C96364">
              <w:rPr>
                <w:rFonts w:eastAsiaTheme="minorEastAsia"/>
                <w:noProof/>
                <w:sz w:val="24"/>
                <w:szCs w:val="24"/>
                <w:lang w:bidi="ar-SA"/>
              </w:rPr>
              <w:tab/>
            </w:r>
            <w:r w:rsidR="00C96364" w:rsidRPr="00C96364">
              <w:rPr>
                <w:rStyle w:val="af9"/>
                <w:noProof/>
                <w:sz w:val="24"/>
                <w:szCs w:val="24"/>
              </w:rPr>
              <w:t>Перечень выявленных бесхозяйных тепловых сетей и обоснование выбора организации, уполномоченной на их эксплуатацию</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_Toc132278260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67</w:t>
            </w:r>
            <w:r w:rsidR="00C96364" w:rsidRPr="00C96364">
              <w:rPr>
                <w:noProof/>
                <w:webHidden/>
                <w:sz w:val="24"/>
                <w:szCs w:val="24"/>
              </w:rPr>
              <w:fldChar w:fldCharType="end"/>
            </w:r>
          </w:hyperlink>
        </w:p>
        <w:p w14:paraId="7CA826FF" w14:textId="233503E5" w:rsidR="00C96364" w:rsidRPr="00C96364" w:rsidRDefault="00CD7DA1">
          <w:pPr>
            <w:pStyle w:val="32"/>
            <w:tabs>
              <w:tab w:val="left" w:pos="1320"/>
              <w:tab w:val="right" w:leader="dot" w:pos="9632"/>
            </w:tabs>
            <w:rPr>
              <w:rFonts w:eastAsiaTheme="minorEastAsia"/>
              <w:noProof/>
              <w:sz w:val="24"/>
              <w:szCs w:val="24"/>
              <w:lang w:bidi="ar-SA"/>
            </w:rPr>
          </w:pPr>
          <w:hyperlink w:anchor="_Toc132278261" w:history="1">
            <w:r w:rsidR="00C96364" w:rsidRPr="00C96364">
              <w:rPr>
                <w:rStyle w:val="af9"/>
                <w:noProof/>
                <w:sz w:val="24"/>
                <w:szCs w:val="24"/>
              </w:rPr>
              <w:t>1.3.22.</w:t>
            </w:r>
            <w:r w:rsidR="00C96364" w:rsidRPr="00C96364">
              <w:rPr>
                <w:rFonts w:eastAsiaTheme="minorEastAsia"/>
                <w:noProof/>
                <w:sz w:val="24"/>
                <w:szCs w:val="24"/>
                <w:lang w:bidi="ar-SA"/>
              </w:rPr>
              <w:tab/>
            </w:r>
            <w:r w:rsidR="00C96364" w:rsidRPr="00C96364">
              <w:rPr>
                <w:rStyle w:val="af9"/>
                <w:noProof/>
                <w:sz w:val="24"/>
                <w:szCs w:val="24"/>
              </w:rPr>
              <w:t>Данные энергетических характеристик тепловых сетей (при их наличии)</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_Toc132278261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68</w:t>
            </w:r>
            <w:r w:rsidR="00C96364" w:rsidRPr="00C96364">
              <w:rPr>
                <w:noProof/>
                <w:webHidden/>
                <w:sz w:val="24"/>
                <w:szCs w:val="24"/>
              </w:rPr>
              <w:fldChar w:fldCharType="end"/>
            </w:r>
          </w:hyperlink>
        </w:p>
        <w:p w14:paraId="59ED103A" w14:textId="7B83B6F6" w:rsidR="00C96364" w:rsidRPr="00C96364" w:rsidRDefault="00CD7DA1">
          <w:pPr>
            <w:pStyle w:val="32"/>
            <w:tabs>
              <w:tab w:val="left" w:pos="1320"/>
              <w:tab w:val="right" w:leader="dot" w:pos="9632"/>
            </w:tabs>
            <w:rPr>
              <w:rFonts w:eastAsiaTheme="minorEastAsia"/>
              <w:noProof/>
              <w:sz w:val="24"/>
              <w:szCs w:val="24"/>
              <w:lang w:bidi="ar-SA"/>
            </w:rPr>
          </w:pPr>
          <w:hyperlink w:anchor="_Toc132278262" w:history="1">
            <w:r w:rsidR="00C96364" w:rsidRPr="00C96364">
              <w:rPr>
                <w:rStyle w:val="af9"/>
                <w:noProof/>
                <w:sz w:val="24"/>
                <w:szCs w:val="24"/>
              </w:rPr>
              <w:t>1.3.23.</w:t>
            </w:r>
            <w:r w:rsidR="00C96364" w:rsidRPr="00C96364">
              <w:rPr>
                <w:rFonts w:eastAsiaTheme="minorEastAsia"/>
                <w:noProof/>
                <w:sz w:val="24"/>
                <w:szCs w:val="24"/>
                <w:lang w:bidi="ar-SA"/>
              </w:rPr>
              <w:tab/>
            </w:r>
            <w:r w:rsidR="00C96364" w:rsidRPr="00C96364">
              <w:rPr>
                <w:rStyle w:val="af9"/>
                <w:noProof/>
                <w:sz w:val="24"/>
                <w:szCs w:val="24"/>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_Toc132278262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68</w:t>
            </w:r>
            <w:r w:rsidR="00C96364" w:rsidRPr="00C96364">
              <w:rPr>
                <w:noProof/>
                <w:webHidden/>
                <w:sz w:val="24"/>
                <w:szCs w:val="24"/>
              </w:rPr>
              <w:fldChar w:fldCharType="end"/>
            </w:r>
          </w:hyperlink>
        </w:p>
        <w:p w14:paraId="76946A31" w14:textId="63D32D6C" w:rsidR="00C96364" w:rsidRPr="00C96364" w:rsidRDefault="00CD7DA1">
          <w:pPr>
            <w:pStyle w:val="24"/>
            <w:tabs>
              <w:tab w:val="left" w:pos="1540"/>
              <w:tab w:val="right" w:leader="dot" w:pos="9632"/>
            </w:tabs>
            <w:rPr>
              <w:rFonts w:eastAsiaTheme="minorEastAsia"/>
              <w:noProof/>
              <w:lang w:bidi="ar-SA"/>
            </w:rPr>
          </w:pPr>
          <w:hyperlink w:anchor="_Toc132278263" w:history="1">
            <w:r w:rsidR="00C96364" w:rsidRPr="00C96364">
              <w:rPr>
                <w:rStyle w:val="af9"/>
                <w:noProof/>
              </w:rPr>
              <w:t>1.4.</w:t>
            </w:r>
            <w:r w:rsidR="00C96364" w:rsidRPr="00C96364">
              <w:rPr>
                <w:rFonts w:eastAsiaTheme="minorEastAsia"/>
                <w:noProof/>
                <w:lang w:bidi="ar-SA"/>
              </w:rPr>
              <w:tab/>
            </w:r>
            <w:r w:rsidR="00C96364" w:rsidRPr="00C96364">
              <w:rPr>
                <w:rStyle w:val="af9"/>
                <w:noProof/>
              </w:rPr>
              <w:t>Зоны действия источников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_Toc132278263 \h </w:instrText>
            </w:r>
            <w:r w:rsidR="00C96364" w:rsidRPr="00C96364">
              <w:rPr>
                <w:noProof/>
                <w:webHidden/>
              </w:rPr>
            </w:r>
            <w:r w:rsidR="00C96364" w:rsidRPr="00C96364">
              <w:rPr>
                <w:noProof/>
                <w:webHidden/>
              </w:rPr>
              <w:fldChar w:fldCharType="separate"/>
            </w:r>
            <w:r w:rsidR="00936651">
              <w:rPr>
                <w:noProof/>
                <w:webHidden/>
              </w:rPr>
              <w:t>69</w:t>
            </w:r>
            <w:r w:rsidR="00C96364" w:rsidRPr="00C96364">
              <w:rPr>
                <w:noProof/>
                <w:webHidden/>
              </w:rPr>
              <w:fldChar w:fldCharType="end"/>
            </w:r>
          </w:hyperlink>
        </w:p>
        <w:p w14:paraId="36BAD3EF" w14:textId="24CA6D18" w:rsidR="00C96364" w:rsidRPr="00C96364" w:rsidRDefault="00CD7DA1">
          <w:pPr>
            <w:pStyle w:val="24"/>
            <w:tabs>
              <w:tab w:val="left" w:pos="1540"/>
              <w:tab w:val="right" w:leader="dot" w:pos="9632"/>
            </w:tabs>
            <w:rPr>
              <w:rFonts w:eastAsiaTheme="minorEastAsia"/>
              <w:noProof/>
              <w:lang w:bidi="ar-SA"/>
            </w:rPr>
          </w:pPr>
          <w:hyperlink w:anchor="_Toc132278264" w:history="1">
            <w:r w:rsidR="00C96364" w:rsidRPr="00C96364">
              <w:rPr>
                <w:rStyle w:val="af9"/>
                <w:noProof/>
              </w:rPr>
              <w:t>1.5.</w:t>
            </w:r>
            <w:r w:rsidR="00C96364" w:rsidRPr="00C96364">
              <w:rPr>
                <w:rFonts w:eastAsiaTheme="minorEastAsia"/>
                <w:noProof/>
                <w:lang w:bidi="ar-SA"/>
              </w:rPr>
              <w:tab/>
            </w:r>
            <w:r w:rsidR="00C96364" w:rsidRPr="00C96364">
              <w:rPr>
                <w:rStyle w:val="af9"/>
                <w:noProof/>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_Toc132278264 \h </w:instrText>
            </w:r>
            <w:r w:rsidR="00C96364" w:rsidRPr="00C96364">
              <w:rPr>
                <w:noProof/>
                <w:webHidden/>
              </w:rPr>
            </w:r>
            <w:r w:rsidR="00C96364" w:rsidRPr="00C96364">
              <w:rPr>
                <w:noProof/>
                <w:webHidden/>
              </w:rPr>
              <w:fldChar w:fldCharType="separate"/>
            </w:r>
            <w:r w:rsidR="00936651">
              <w:rPr>
                <w:noProof/>
                <w:webHidden/>
              </w:rPr>
              <w:t>73</w:t>
            </w:r>
            <w:r w:rsidR="00C96364" w:rsidRPr="00C96364">
              <w:rPr>
                <w:noProof/>
                <w:webHidden/>
              </w:rPr>
              <w:fldChar w:fldCharType="end"/>
            </w:r>
          </w:hyperlink>
        </w:p>
        <w:p w14:paraId="386154A9" w14:textId="08E364F6" w:rsidR="00C96364" w:rsidRPr="00C96364" w:rsidRDefault="00CD7DA1">
          <w:pPr>
            <w:pStyle w:val="32"/>
            <w:tabs>
              <w:tab w:val="left" w:pos="1320"/>
              <w:tab w:val="right" w:leader="dot" w:pos="9632"/>
            </w:tabs>
            <w:rPr>
              <w:rFonts w:eastAsiaTheme="minorEastAsia"/>
              <w:noProof/>
              <w:sz w:val="24"/>
              <w:szCs w:val="24"/>
              <w:lang w:bidi="ar-SA"/>
            </w:rPr>
          </w:pPr>
          <w:hyperlink w:anchor="_Toc132278265" w:history="1">
            <w:r w:rsidR="00C96364" w:rsidRPr="00C96364">
              <w:rPr>
                <w:rStyle w:val="af9"/>
                <w:noProof/>
                <w:sz w:val="24"/>
                <w:szCs w:val="24"/>
              </w:rPr>
              <w:t>1.5.1.</w:t>
            </w:r>
            <w:r w:rsidR="00C96364" w:rsidRPr="00C96364">
              <w:rPr>
                <w:rFonts w:eastAsiaTheme="minorEastAsia"/>
                <w:noProof/>
                <w:sz w:val="24"/>
                <w:szCs w:val="24"/>
                <w:lang w:bidi="ar-SA"/>
              </w:rPr>
              <w:tab/>
            </w:r>
            <w:r w:rsidR="00C96364" w:rsidRPr="00C96364">
              <w:rPr>
                <w:rStyle w:val="af9"/>
                <w:noProof/>
                <w:sz w:val="24"/>
                <w:szCs w:val="24"/>
              </w:rPr>
              <w:t>Значение спроса на тепловую мощность в расчетных элементах территориального деления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_Toc132278265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73</w:t>
            </w:r>
            <w:r w:rsidR="00C96364" w:rsidRPr="00C96364">
              <w:rPr>
                <w:noProof/>
                <w:webHidden/>
                <w:sz w:val="24"/>
                <w:szCs w:val="24"/>
              </w:rPr>
              <w:fldChar w:fldCharType="end"/>
            </w:r>
          </w:hyperlink>
        </w:p>
        <w:p w14:paraId="08F9B343" w14:textId="505ED375" w:rsidR="00C96364" w:rsidRPr="00C96364" w:rsidRDefault="00CD7DA1">
          <w:pPr>
            <w:pStyle w:val="32"/>
            <w:tabs>
              <w:tab w:val="left" w:pos="1320"/>
              <w:tab w:val="right" w:leader="dot" w:pos="9632"/>
            </w:tabs>
            <w:rPr>
              <w:rFonts w:eastAsiaTheme="minorEastAsia"/>
              <w:noProof/>
              <w:sz w:val="24"/>
              <w:szCs w:val="24"/>
              <w:lang w:bidi="ar-SA"/>
            </w:rPr>
          </w:pPr>
          <w:hyperlink w:anchor="_Toc132278266" w:history="1">
            <w:r w:rsidR="00C96364" w:rsidRPr="00C96364">
              <w:rPr>
                <w:rStyle w:val="af9"/>
                <w:noProof/>
                <w:sz w:val="24"/>
                <w:szCs w:val="24"/>
              </w:rPr>
              <w:t>1.5.2.</w:t>
            </w:r>
            <w:r w:rsidR="00C96364" w:rsidRPr="00C96364">
              <w:rPr>
                <w:rFonts w:eastAsiaTheme="minorEastAsia"/>
                <w:noProof/>
                <w:sz w:val="24"/>
                <w:szCs w:val="24"/>
                <w:lang w:bidi="ar-SA"/>
              </w:rPr>
              <w:tab/>
            </w:r>
            <w:r w:rsidR="00C96364" w:rsidRPr="00C96364">
              <w:rPr>
                <w:rStyle w:val="af9"/>
                <w:noProof/>
                <w:sz w:val="24"/>
                <w:szCs w:val="24"/>
              </w:rPr>
              <w:t>Значения расчетных тепловых нагрузок на коллекторах источников тепловой энергии</w:t>
            </w:r>
            <w:r w:rsidR="00C96364" w:rsidRPr="00C96364">
              <w:rPr>
                <w:noProof/>
                <w:webHidden/>
                <w:sz w:val="24"/>
                <w:szCs w:val="24"/>
              </w:rPr>
              <w:tab/>
            </w:r>
            <w:r w:rsid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_Toc132278266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74</w:t>
            </w:r>
            <w:r w:rsidR="00C96364" w:rsidRPr="00C96364">
              <w:rPr>
                <w:noProof/>
                <w:webHidden/>
                <w:sz w:val="24"/>
                <w:szCs w:val="24"/>
              </w:rPr>
              <w:fldChar w:fldCharType="end"/>
            </w:r>
          </w:hyperlink>
        </w:p>
        <w:p w14:paraId="6E5EB8F9" w14:textId="01AADDFB" w:rsidR="00C96364" w:rsidRPr="00C96364" w:rsidRDefault="00CD7DA1">
          <w:pPr>
            <w:pStyle w:val="32"/>
            <w:tabs>
              <w:tab w:val="left" w:pos="1320"/>
              <w:tab w:val="right" w:leader="dot" w:pos="9632"/>
            </w:tabs>
            <w:rPr>
              <w:rFonts w:eastAsiaTheme="minorEastAsia"/>
              <w:noProof/>
              <w:sz w:val="24"/>
              <w:szCs w:val="24"/>
              <w:lang w:bidi="ar-SA"/>
            </w:rPr>
          </w:pPr>
          <w:hyperlink w:anchor="_Toc132278267" w:history="1">
            <w:r w:rsidR="00C96364" w:rsidRPr="00C96364">
              <w:rPr>
                <w:rStyle w:val="af9"/>
                <w:noProof/>
                <w:sz w:val="24"/>
                <w:szCs w:val="24"/>
              </w:rPr>
              <w:t>1.5.3.</w:t>
            </w:r>
            <w:r w:rsidR="00C96364" w:rsidRPr="00C96364">
              <w:rPr>
                <w:rFonts w:eastAsiaTheme="minorEastAsia"/>
                <w:noProof/>
                <w:sz w:val="24"/>
                <w:szCs w:val="24"/>
                <w:lang w:bidi="ar-SA"/>
              </w:rPr>
              <w:tab/>
            </w:r>
            <w:r w:rsidR="00C96364" w:rsidRPr="00C96364">
              <w:rPr>
                <w:rStyle w:val="af9"/>
                <w:noProof/>
                <w:sz w:val="24"/>
                <w:szCs w:val="24"/>
              </w:rPr>
              <w:t>Случаи 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_Toc132278267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76</w:t>
            </w:r>
            <w:r w:rsidR="00C96364" w:rsidRPr="00C96364">
              <w:rPr>
                <w:noProof/>
                <w:webHidden/>
                <w:sz w:val="24"/>
                <w:szCs w:val="24"/>
              </w:rPr>
              <w:fldChar w:fldCharType="end"/>
            </w:r>
          </w:hyperlink>
        </w:p>
        <w:p w14:paraId="42EB2C08" w14:textId="4A6A27E8" w:rsidR="00C96364" w:rsidRPr="00C96364" w:rsidRDefault="00CD7DA1">
          <w:pPr>
            <w:pStyle w:val="32"/>
            <w:tabs>
              <w:tab w:val="left" w:pos="1320"/>
              <w:tab w:val="right" w:leader="dot" w:pos="9632"/>
            </w:tabs>
            <w:rPr>
              <w:rFonts w:eastAsiaTheme="minorEastAsia"/>
              <w:noProof/>
              <w:sz w:val="24"/>
              <w:szCs w:val="24"/>
              <w:lang w:bidi="ar-SA"/>
            </w:rPr>
          </w:pPr>
          <w:hyperlink w:anchor="_Toc132278268" w:history="1">
            <w:r w:rsidR="00C96364" w:rsidRPr="00C96364">
              <w:rPr>
                <w:rStyle w:val="af9"/>
                <w:noProof/>
                <w:sz w:val="24"/>
                <w:szCs w:val="24"/>
              </w:rPr>
              <w:t>1.5.4.</w:t>
            </w:r>
            <w:r w:rsidR="00C96364" w:rsidRPr="00C96364">
              <w:rPr>
                <w:rFonts w:eastAsiaTheme="minorEastAsia"/>
                <w:noProof/>
                <w:sz w:val="24"/>
                <w:szCs w:val="24"/>
                <w:lang w:bidi="ar-SA"/>
              </w:rPr>
              <w:tab/>
            </w:r>
            <w:r w:rsidR="00C96364" w:rsidRPr="00C96364">
              <w:rPr>
                <w:rStyle w:val="af9"/>
                <w:noProof/>
                <w:sz w:val="24"/>
                <w:szCs w:val="24"/>
              </w:rPr>
              <w:t>Величина потребления тепловой энергии в расчетных элементах территориального деления за отопительный период и за год в целом</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_Toc132278268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76</w:t>
            </w:r>
            <w:r w:rsidR="00C96364" w:rsidRPr="00C96364">
              <w:rPr>
                <w:noProof/>
                <w:webHidden/>
                <w:sz w:val="24"/>
                <w:szCs w:val="24"/>
              </w:rPr>
              <w:fldChar w:fldCharType="end"/>
            </w:r>
          </w:hyperlink>
        </w:p>
        <w:p w14:paraId="5305073F" w14:textId="726E3680" w:rsidR="00C96364" w:rsidRPr="00C96364" w:rsidRDefault="00CD7DA1">
          <w:pPr>
            <w:pStyle w:val="32"/>
            <w:tabs>
              <w:tab w:val="left" w:pos="1320"/>
              <w:tab w:val="right" w:leader="dot" w:pos="9632"/>
            </w:tabs>
            <w:rPr>
              <w:rFonts w:eastAsiaTheme="minorEastAsia"/>
              <w:noProof/>
              <w:sz w:val="24"/>
              <w:szCs w:val="24"/>
              <w:lang w:bidi="ar-SA"/>
            </w:rPr>
          </w:pPr>
          <w:hyperlink w:anchor="_Toc132278269" w:history="1">
            <w:r w:rsidR="00C96364" w:rsidRPr="00C96364">
              <w:rPr>
                <w:rStyle w:val="af9"/>
                <w:noProof/>
                <w:sz w:val="24"/>
                <w:szCs w:val="24"/>
              </w:rPr>
              <w:t>1.5.5.</w:t>
            </w:r>
            <w:r w:rsidR="00C96364" w:rsidRPr="00C96364">
              <w:rPr>
                <w:rFonts w:eastAsiaTheme="minorEastAsia"/>
                <w:noProof/>
                <w:sz w:val="24"/>
                <w:szCs w:val="24"/>
                <w:lang w:bidi="ar-SA"/>
              </w:rPr>
              <w:tab/>
            </w:r>
            <w:r w:rsidR="00C96364" w:rsidRPr="00C96364">
              <w:rPr>
                <w:rStyle w:val="af9"/>
                <w:noProof/>
                <w:sz w:val="24"/>
                <w:szCs w:val="24"/>
              </w:rPr>
              <w:t>Существующие нормативы потребления тепловой энергии для населения на отопление и горячее водоснабжение</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_Toc132278269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76</w:t>
            </w:r>
            <w:r w:rsidR="00C96364" w:rsidRPr="00C96364">
              <w:rPr>
                <w:noProof/>
                <w:webHidden/>
                <w:sz w:val="24"/>
                <w:szCs w:val="24"/>
              </w:rPr>
              <w:fldChar w:fldCharType="end"/>
            </w:r>
          </w:hyperlink>
        </w:p>
        <w:p w14:paraId="02F3DBA6" w14:textId="3A1089CC" w:rsidR="00C96364" w:rsidRPr="00C96364" w:rsidRDefault="00CD7DA1">
          <w:pPr>
            <w:pStyle w:val="32"/>
            <w:tabs>
              <w:tab w:val="left" w:pos="1320"/>
              <w:tab w:val="right" w:leader="dot" w:pos="9632"/>
            </w:tabs>
            <w:rPr>
              <w:rFonts w:eastAsiaTheme="minorEastAsia"/>
              <w:noProof/>
              <w:sz w:val="24"/>
              <w:szCs w:val="24"/>
              <w:lang w:bidi="ar-SA"/>
            </w:rPr>
          </w:pPr>
          <w:hyperlink w:anchor="_Toc132278270" w:history="1">
            <w:r w:rsidR="00C96364" w:rsidRPr="00C96364">
              <w:rPr>
                <w:rStyle w:val="af9"/>
                <w:noProof/>
                <w:sz w:val="24"/>
                <w:szCs w:val="24"/>
              </w:rPr>
              <w:t>1.5.6.</w:t>
            </w:r>
            <w:r w:rsidR="00C96364" w:rsidRPr="00C96364">
              <w:rPr>
                <w:rFonts w:eastAsiaTheme="minorEastAsia"/>
                <w:noProof/>
                <w:sz w:val="24"/>
                <w:szCs w:val="24"/>
                <w:lang w:bidi="ar-SA"/>
              </w:rPr>
              <w:tab/>
            </w:r>
            <w:r w:rsidR="00C96364" w:rsidRPr="00C96364">
              <w:rPr>
                <w:rStyle w:val="af9"/>
                <w:noProof/>
                <w:sz w:val="24"/>
                <w:szCs w:val="24"/>
              </w:rPr>
              <w:t>Сравнение величин договорной и расчетной тепловой нагрузки по зоне действия каждого источника тепловой энергии</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_Toc132278270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79</w:t>
            </w:r>
            <w:r w:rsidR="00C96364" w:rsidRPr="00C96364">
              <w:rPr>
                <w:noProof/>
                <w:webHidden/>
                <w:sz w:val="24"/>
                <w:szCs w:val="24"/>
              </w:rPr>
              <w:fldChar w:fldCharType="end"/>
            </w:r>
          </w:hyperlink>
        </w:p>
        <w:p w14:paraId="603E2806" w14:textId="6EBD4EAA" w:rsidR="00C96364" w:rsidRPr="00C96364" w:rsidRDefault="00CD7DA1">
          <w:pPr>
            <w:pStyle w:val="32"/>
            <w:tabs>
              <w:tab w:val="left" w:pos="1320"/>
              <w:tab w:val="right" w:leader="dot" w:pos="9632"/>
            </w:tabs>
            <w:rPr>
              <w:rFonts w:eastAsiaTheme="minorEastAsia"/>
              <w:noProof/>
              <w:sz w:val="24"/>
              <w:szCs w:val="24"/>
              <w:lang w:bidi="ar-SA"/>
            </w:rPr>
          </w:pPr>
          <w:hyperlink w:anchor="_Toc132278271" w:history="1">
            <w:r w:rsidR="00C96364" w:rsidRPr="00C96364">
              <w:rPr>
                <w:rStyle w:val="af9"/>
                <w:noProof/>
                <w:sz w:val="24"/>
                <w:szCs w:val="24"/>
              </w:rPr>
              <w:t>1.5.7.</w:t>
            </w:r>
            <w:r w:rsidR="00C96364" w:rsidRPr="00C96364">
              <w:rPr>
                <w:rFonts w:eastAsiaTheme="minorEastAsia"/>
                <w:noProof/>
                <w:sz w:val="24"/>
                <w:szCs w:val="24"/>
                <w:lang w:bidi="ar-SA"/>
              </w:rPr>
              <w:tab/>
            </w:r>
            <w:r w:rsidR="00C96364" w:rsidRPr="00C96364">
              <w:rPr>
                <w:rStyle w:val="af9"/>
                <w:noProof/>
                <w:sz w:val="24"/>
                <w:szCs w:val="24"/>
              </w:rPr>
              <w:t>Описание изменений тепловых нагрузок потребителей тепловой энергии, в том числе подключенных тепловым сетям каждой системы теплоснабжения, зафиксированных за период, предшествующий актуализации схемы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_Toc132278271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80</w:t>
            </w:r>
            <w:r w:rsidR="00C96364" w:rsidRPr="00C96364">
              <w:rPr>
                <w:noProof/>
                <w:webHidden/>
                <w:sz w:val="24"/>
                <w:szCs w:val="24"/>
              </w:rPr>
              <w:fldChar w:fldCharType="end"/>
            </w:r>
          </w:hyperlink>
        </w:p>
        <w:p w14:paraId="4B925B47" w14:textId="11017417" w:rsidR="00C96364" w:rsidRPr="00C96364" w:rsidRDefault="00CD7DA1">
          <w:pPr>
            <w:pStyle w:val="24"/>
            <w:tabs>
              <w:tab w:val="left" w:pos="1540"/>
              <w:tab w:val="right" w:leader="dot" w:pos="9632"/>
            </w:tabs>
            <w:rPr>
              <w:rFonts w:eastAsiaTheme="minorEastAsia"/>
              <w:noProof/>
              <w:lang w:bidi="ar-SA"/>
            </w:rPr>
          </w:pPr>
          <w:hyperlink w:anchor="_Toc132278272" w:history="1">
            <w:r w:rsidR="00C96364" w:rsidRPr="00C96364">
              <w:rPr>
                <w:rStyle w:val="af9"/>
                <w:noProof/>
              </w:rPr>
              <w:t>1.6.</w:t>
            </w:r>
            <w:r w:rsidR="00C96364" w:rsidRPr="00C96364">
              <w:rPr>
                <w:rFonts w:eastAsiaTheme="minorEastAsia"/>
                <w:noProof/>
                <w:lang w:bidi="ar-SA"/>
              </w:rPr>
              <w:tab/>
            </w:r>
            <w:r w:rsidR="00C96364" w:rsidRPr="00C96364">
              <w:rPr>
                <w:rStyle w:val="af9"/>
                <w:noProof/>
              </w:rPr>
              <w:t>Балансы тепловой мощности и тепловой нагрузки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_Toc132278272 \h </w:instrText>
            </w:r>
            <w:r w:rsidR="00C96364" w:rsidRPr="00C96364">
              <w:rPr>
                <w:noProof/>
                <w:webHidden/>
              </w:rPr>
            </w:r>
            <w:r w:rsidR="00C96364" w:rsidRPr="00C96364">
              <w:rPr>
                <w:noProof/>
                <w:webHidden/>
              </w:rPr>
              <w:fldChar w:fldCharType="separate"/>
            </w:r>
            <w:r w:rsidR="00936651">
              <w:rPr>
                <w:noProof/>
                <w:webHidden/>
              </w:rPr>
              <w:t>81</w:t>
            </w:r>
            <w:r w:rsidR="00C96364" w:rsidRPr="00C96364">
              <w:rPr>
                <w:noProof/>
                <w:webHidden/>
              </w:rPr>
              <w:fldChar w:fldCharType="end"/>
            </w:r>
          </w:hyperlink>
        </w:p>
        <w:p w14:paraId="48C48F41" w14:textId="518C1CCE" w:rsidR="00C96364" w:rsidRPr="00C96364" w:rsidRDefault="00CD7DA1">
          <w:pPr>
            <w:pStyle w:val="32"/>
            <w:tabs>
              <w:tab w:val="left" w:pos="1320"/>
              <w:tab w:val="right" w:leader="dot" w:pos="9632"/>
            </w:tabs>
            <w:rPr>
              <w:rFonts w:eastAsiaTheme="minorEastAsia"/>
              <w:noProof/>
              <w:sz w:val="24"/>
              <w:szCs w:val="24"/>
              <w:lang w:bidi="ar-SA"/>
            </w:rPr>
          </w:pPr>
          <w:hyperlink w:anchor="_Toc132278273" w:history="1">
            <w:r w:rsidR="00C96364" w:rsidRPr="00C96364">
              <w:rPr>
                <w:rStyle w:val="af9"/>
                <w:noProof/>
                <w:sz w:val="24"/>
                <w:szCs w:val="24"/>
              </w:rPr>
              <w:t>1.6.1.</w:t>
            </w:r>
            <w:r w:rsidR="00C96364" w:rsidRPr="00C96364">
              <w:rPr>
                <w:rFonts w:eastAsiaTheme="minorEastAsia"/>
                <w:noProof/>
                <w:sz w:val="24"/>
                <w:szCs w:val="24"/>
                <w:lang w:bidi="ar-SA"/>
              </w:rPr>
              <w:tab/>
            </w:r>
            <w:r w:rsidR="00C96364" w:rsidRPr="00C96364">
              <w:rPr>
                <w:rStyle w:val="af9"/>
                <w:noProof/>
                <w:sz w:val="24"/>
                <w:szCs w:val="24"/>
              </w:rPr>
              <w:t>Описание 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w:t>
            </w:r>
            <w:r w:rsidR="00C96364" w:rsidRPr="00C96364">
              <w:rPr>
                <w:rStyle w:val="af9"/>
                <w:noProof/>
                <w:spacing w:val="-21"/>
                <w:sz w:val="24"/>
                <w:szCs w:val="24"/>
              </w:rPr>
              <w:t xml:space="preserve"> </w:t>
            </w:r>
            <w:r w:rsidR="00C96364" w:rsidRPr="00C96364">
              <w:rPr>
                <w:rStyle w:val="af9"/>
                <w:noProof/>
                <w:sz w:val="24"/>
                <w:szCs w:val="24"/>
              </w:rPr>
              <w:t>энергии, а в ценовых зонах теплоснабжения – по каждой системе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_Toc132278273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81</w:t>
            </w:r>
            <w:r w:rsidR="00C96364" w:rsidRPr="00C96364">
              <w:rPr>
                <w:noProof/>
                <w:webHidden/>
                <w:sz w:val="24"/>
                <w:szCs w:val="24"/>
              </w:rPr>
              <w:fldChar w:fldCharType="end"/>
            </w:r>
          </w:hyperlink>
        </w:p>
        <w:p w14:paraId="37B88FFF" w14:textId="53570EE6" w:rsidR="00C96364" w:rsidRPr="00C96364" w:rsidRDefault="00CD7DA1">
          <w:pPr>
            <w:pStyle w:val="32"/>
            <w:tabs>
              <w:tab w:val="left" w:pos="1320"/>
              <w:tab w:val="right" w:leader="dot" w:pos="9632"/>
            </w:tabs>
            <w:rPr>
              <w:rFonts w:eastAsiaTheme="minorEastAsia"/>
              <w:noProof/>
              <w:sz w:val="24"/>
              <w:szCs w:val="24"/>
              <w:lang w:bidi="ar-SA"/>
            </w:rPr>
          </w:pPr>
          <w:hyperlink w:anchor="_Toc132278274" w:history="1">
            <w:r w:rsidR="00C96364" w:rsidRPr="00C96364">
              <w:rPr>
                <w:rStyle w:val="af9"/>
                <w:noProof/>
                <w:sz w:val="24"/>
                <w:szCs w:val="24"/>
              </w:rPr>
              <w:t>1.6.2.</w:t>
            </w:r>
            <w:r w:rsidR="00C96364" w:rsidRPr="00C96364">
              <w:rPr>
                <w:rFonts w:eastAsiaTheme="minorEastAsia"/>
                <w:noProof/>
                <w:sz w:val="24"/>
                <w:szCs w:val="24"/>
                <w:lang w:bidi="ar-SA"/>
              </w:rPr>
              <w:tab/>
            </w:r>
            <w:r w:rsidR="00C96364" w:rsidRPr="00C96364">
              <w:rPr>
                <w:rStyle w:val="af9"/>
                <w:noProof/>
                <w:sz w:val="24"/>
                <w:szCs w:val="24"/>
              </w:rPr>
              <w:t xml:space="preserve">Резервы и дефициты тепловой мощности нетто по </w:t>
            </w:r>
            <w:r w:rsidR="00C96364" w:rsidRPr="00C96364">
              <w:rPr>
                <w:rStyle w:val="af9"/>
                <w:noProof/>
                <w:w w:val="95"/>
                <w:sz w:val="24"/>
                <w:szCs w:val="24"/>
              </w:rPr>
              <w:t xml:space="preserve">каждому </w:t>
            </w:r>
            <w:r w:rsidR="00C96364" w:rsidRPr="00C96364">
              <w:rPr>
                <w:rStyle w:val="af9"/>
                <w:noProof/>
                <w:sz w:val="24"/>
                <w:szCs w:val="24"/>
              </w:rPr>
              <w:t>источнику тепловой энергии от источников тепловой</w:t>
            </w:r>
            <w:r w:rsidR="00C96364" w:rsidRPr="00C96364">
              <w:rPr>
                <w:rStyle w:val="af9"/>
                <w:noProof/>
                <w:spacing w:val="-9"/>
                <w:sz w:val="24"/>
                <w:szCs w:val="24"/>
              </w:rPr>
              <w:t xml:space="preserve"> </w:t>
            </w:r>
            <w:r w:rsidR="00C96364" w:rsidRPr="00C96364">
              <w:rPr>
                <w:rStyle w:val="af9"/>
                <w:noProof/>
                <w:sz w:val="24"/>
                <w:szCs w:val="24"/>
              </w:rPr>
              <w:t>энергии, а в ценовых зонах теплоснабжения – по каждой системе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_Toc132278274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82</w:t>
            </w:r>
            <w:r w:rsidR="00C96364" w:rsidRPr="00C96364">
              <w:rPr>
                <w:noProof/>
                <w:webHidden/>
                <w:sz w:val="24"/>
                <w:szCs w:val="24"/>
              </w:rPr>
              <w:fldChar w:fldCharType="end"/>
            </w:r>
          </w:hyperlink>
        </w:p>
        <w:p w14:paraId="3E790C3E" w14:textId="27E5A0A9" w:rsidR="00C96364" w:rsidRPr="00C96364" w:rsidRDefault="00CD7DA1">
          <w:pPr>
            <w:pStyle w:val="32"/>
            <w:tabs>
              <w:tab w:val="left" w:pos="1320"/>
              <w:tab w:val="right" w:leader="dot" w:pos="9632"/>
            </w:tabs>
            <w:rPr>
              <w:rFonts w:eastAsiaTheme="minorEastAsia"/>
              <w:noProof/>
              <w:sz w:val="24"/>
              <w:szCs w:val="24"/>
              <w:lang w:bidi="ar-SA"/>
            </w:rPr>
          </w:pPr>
          <w:hyperlink w:anchor="_Toc132278275" w:history="1">
            <w:r w:rsidR="00C96364" w:rsidRPr="00C96364">
              <w:rPr>
                <w:rStyle w:val="af9"/>
                <w:noProof/>
                <w:sz w:val="24"/>
                <w:szCs w:val="24"/>
              </w:rPr>
              <w:t>1.6.3.</w:t>
            </w:r>
            <w:r w:rsidR="00C96364" w:rsidRPr="00C96364">
              <w:rPr>
                <w:rFonts w:eastAsiaTheme="minorEastAsia"/>
                <w:noProof/>
                <w:sz w:val="24"/>
                <w:szCs w:val="24"/>
                <w:lang w:bidi="ar-SA"/>
              </w:rPr>
              <w:tab/>
            </w:r>
            <w:r w:rsidR="00C96364" w:rsidRPr="00C96364">
              <w:rPr>
                <w:rStyle w:val="af9"/>
                <w:noProof/>
                <w:sz w:val="24"/>
                <w:szCs w:val="24"/>
              </w:rPr>
              <w:t>Гидравлические режимы, обеспечивающие передачу тепловой энергии от источника тепловой энергии до самого удаленного</w:t>
            </w:r>
            <w:r w:rsidR="00C96364" w:rsidRPr="00C96364">
              <w:rPr>
                <w:rStyle w:val="af9"/>
                <w:noProof/>
                <w:spacing w:val="-19"/>
                <w:sz w:val="24"/>
                <w:szCs w:val="24"/>
              </w:rPr>
              <w:t xml:space="preserve"> </w:t>
            </w:r>
            <w:r w:rsidR="00C96364" w:rsidRPr="00C96364">
              <w:rPr>
                <w:rStyle w:val="af9"/>
                <w:noProof/>
                <w:sz w:val="24"/>
                <w:szCs w:val="24"/>
              </w:rPr>
              <w:t>потребителя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_Toc132278275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83</w:t>
            </w:r>
            <w:r w:rsidR="00C96364" w:rsidRPr="00C96364">
              <w:rPr>
                <w:noProof/>
                <w:webHidden/>
                <w:sz w:val="24"/>
                <w:szCs w:val="24"/>
              </w:rPr>
              <w:fldChar w:fldCharType="end"/>
            </w:r>
          </w:hyperlink>
        </w:p>
        <w:p w14:paraId="44D781DC" w14:textId="57A9068B" w:rsidR="00C96364" w:rsidRPr="00C96364" w:rsidRDefault="00CD7DA1">
          <w:pPr>
            <w:pStyle w:val="32"/>
            <w:tabs>
              <w:tab w:val="left" w:pos="1320"/>
              <w:tab w:val="right" w:leader="dot" w:pos="9632"/>
            </w:tabs>
            <w:rPr>
              <w:rFonts w:eastAsiaTheme="minorEastAsia"/>
              <w:noProof/>
              <w:sz w:val="24"/>
              <w:szCs w:val="24"/>
              <w:lang w:bidi="ar-SA"/>
            </w:rPr>
          </w:pPr>
          <w:hyperlink w:anchor="_Toc132278276" w:history="1">
            <w:r w:rsidR="00C96364" w:rsidRPr="00C96364">
              <w:rPr>
                <w:rStyle w:val="af9"/>
                <w:noProof/>
                <w:sz w:val="24"/>
                <w:szCs w:val="24"/>
              </w:rPr>
              <w:t>1.6.4.</w:t>
            </w:r>
            <w:r w:rsidR="00C96364" w:rsidRPr="00C96364">
              <w:rPr>
                <w:rFonts w:eastAsiaTheme="minorEastAsia"/>
                <w:noProof/>
                <w:sz w:val="24"/>
                <w:szCs w:val="24"/>
                <w:lang w:bidi="ar-SA"/>
              </w:rPr>
              <w:tab/>
            </w:r>
            <w:r w:rsidR="00C96364" w:rsidRPr="00C96364">
              <w:rPr>
                <w:rStyle w:val="af9"/>
                <w:noProof/>
                <w:sz w:val="24"/>
                <w:szCs w:val="24"/>
              </w:rPr>
              <w:t>Причины возникновения дефицита тепловой мощности и последствия влияния дефицитов на качество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_Toc132278276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83</w:t>
            </w:r>
            <w:r w:rsidR="00C96364" w:rsidRPr="00C96364">
              <w:rPr>
                <w:noProof/>
                <w:webHidden/>
                <w:sz w:val="24"/>
                <w:szCs w:val="24"/>
              </w:rPr>
              <w:fldChar w:fldCharType="end"/>
            </w:r>
          </w:hyperlink>
        </w:p>
        <w:p w14:paraId="1A9DBEE0" w14:textId="10783C73" w:rsidR="00C96364" w:rsidRPr="00C96364" w:rsidRDefault="00CD7DA1">
          <w:pPr>
            <w:pStyle w:val="32"/>
            <w:tabs>
              <w:tab w:val="left" w:pos="1320"/>
              <w:tab w:val="right" w:leader="dot" w:pos="9632"/>
            </w:tabs>
            <w:rPr>
              <w:rFonts w:eastAsiaTheme="minorEastAsia"/>
              <w:noProof/>
              <w:sz w:val="24"/>
              <w:szCs w:val="24"/>
              <w:lang w:bidi="ar-SA"/>
            </w:rPr>
          </w:pPr>
          <w:hyperlink w:anchor="_Toc132278277" w:history="1">
            <w:r w:rsidR="00C96364" w:rsidRPr="00C96364">
              <w:rPr>
                <w:rStyle w:val="af9"/>
                <w:noProof/>
                <w:sz w:val="24"/>
                <w:szCs w:val="24"/>
              </w:rPr>
              <w:t>1.6.5.</w:t>
            </w:r>
            <w:r w:rsidR="00C96364" w:rsidRPr="00C96364">
              <w:rPr>
                <w:rFonts w:eastAsiaTheme="minorEastAsia"/>
                <w:noProof/>
                <w:sz w:val="24"/>
                <w:szCs w:val="24"/>
                <w:lang w:bidi="ar-SA"/>
              </w:rPr>
              <w:tab/>
            </w:r>
            <w:r w:rsidR="00C96364" w:rsidRPr="00C96364">
              <w:rPr>
                <w:rStyle w:val="af9"/>
                <w:noProof/>
                <w:sz w:val="24"/>
                <w:szCs w:val="24"/>
              </w:rPr>
              <w:t>Резервы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C96364" w:rsidRPr="00C96364">
              <w:rPr>
                <w:noProof/>
                <w:webHidden/>
                <w:sz w:val="24"/>
                <w:szCs w:val="24"/>
              </w:rPr>
              <w:tab/>
            </w:r>
            <w:r w:rsidR="00C96364">
              <w:rPr>
                <w:noProof/>
                <w:webHidden/>
                <w:sz w:val="24"/>
                <w:szCs w:val="24"/>
              </w:rPr>
              <w:tab/>
            </w:r>
            <w:r w:rsid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_Toc132278277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83</w:t>
            </w:r>
            <w:r w:rsidR="00C96364" w:rsidRPr="00C96364">
              <w:rPr>
                <w:noProof/>
                <w:webHidden/>
                <w:sz w:val="24"/>
                <w:szCs w:val="24"/>
              </w:rPr>
              <w:fldChar w:fldCharType="end"/>
            </w:r>
          </w:hyperlink>
        </w:p>
        <w:p w14:paraId="30B044B5" w14:textId="5B631275" w:rsidR="00C96364" w:rsidRPr="00C96364" w:rsidRDefault="00CD7DA1">
          <w:pPr>
            <w:pStyle w:val="32"/>
            <w:tabs>
              <w:tab w:val="left" w:pos="1320"/>
              <w:tab w:val="right" w:leader="dot" w:pos="9632"/>
            </w:tabs>
            <w:rPr>
              <w:rFonts w:eastAsiaTheme="minorEastAsia"/>
              <w:noProof/>
              <w:sz w:val="24"/>
              <w:szCs w:val="24"/>
              <w:lang w:bidi="ar-SA"/>
            </w:rPr>
          </w:pPr>
          <w:hyperlink w:anchor="_Toc132278278" w:history="1">
            <w:r w:rsidR="00C96364" w:rsidRPr="00C96364">
              <w:rPr>
                <w:rStyle w:val="af9"/>
                <w:noProof/>
                <w:sz w:val="24"/>
                <w:szCs w:val="24"/>
              </w:rPr>
              <w:t>1.6.6.</w:t>
            </w:r>
            <w:r w:rsidR="00C96364" w:rsidRPr="00C96364">
              <w:rPr>
                <w:rFonts w:eastAsiaTheme="minorEastAsia"/>
                <w:noProof/>
                <w:sz w:val="24"/>
                <w:szCs w:val="24"/>
                <w:lang w:bidi="ar-SA"/>
              </w:rPr>
              <w:tab/>
            </w:r>
            <w:r w:rsidR="00C96364" w:rsidRPr="00C96364">
              <w:rPr>
                <w:rStyle w:val="af9"/>
                <w:noProof/>
                <w:sz w:val="24"/>
                <w:szCs w:val="24"/>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_Toc132278278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83</w:t>
            </w:r>
            <w:r w:rsidR="00C96364" w:rsidRPr="00C96364">
              <w:rPr>
                <w:noProof/>
                <w:webHidden/>
                <w:sz w:val="24"/>
                <w:szCs w:val="24"/>
              </w:rPr>
              <w:fldChar w:fldCharType="end"/>
            </w:r>
          </w:hyperlink>
        </w:p>
        <w:p w14:paraId="7548A978" w14:textId="4F128BFB" w:rsidR="00C96364" w:rsidRPr="00C96364" w:rsidRDefault="00CD7DA1">
          <w:pPr>
            <w:pStyle w:val="24"/>
            <w:tabs>
              <w:tab w:val="left" w:pos="1540"/>
              <w:tab w:val="right" w:leader="dot" w:pos="9632"/>
            </w:tabs>
            <w:rPr>
              <w:rFonts w:eastAsiaTheme="minorEastAsia"/>
              <w:noProof/>
              <w:lang w:bidi="ar-SA"/>
            </w:rPr>
          </w:pPr>
          <w:hyperlink w:anchor="_Toc132278279" w:history="1">
            <w:r w:rsidR="00C96364" w:rsidRPr="00C96364">
              <w:rPr>
                <w:rStyle w:val="af9"/>
                <w:noProof/>
              </w:rPr>
              <w:t>1.7.</w:t>
            </w:r>
            <w:r w:rsidR="00C96364" w:rsidRPr="00C96364">
              <w:rPr>
                <w:rFonts w:eastAsiaTheme="minorEastAsia"/>
                <w:noProof/>
                <w:lang w:bidi="ar-SA"/>
              </w:rPr>
              <w:tab/>
            </w:r>
            <w:r w:rsidR="00C96364" w:rsidRPr="00C96364">
              <w:rPr>
                <w:rStyle w:val="af9"/>
                <w:noProof/>
              </w:rPr>
              <w:t>Балансы теплоносителя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_Toc132278279 \h </w:instrText>
            </w:r>
            <w:r w:rsidR="00C96364" w:rsidRPr="00C96364">
              <w:rPr>
                <w:noProof/>
                <w:webHidden/>
              </w:rPr>
            </w:r>
            <w:r w:rsidR="00C96364" w:rsidRPr="00C96364">
              <w:rPr>
                <w:noProof/>
                <w:webHidden/>
              </w:rPr>
              <w:fldChar w:fldCharType="separate"/>
            </w:r>
            <w:r w:rsidR="00936651">
              <w:rPr>
                <w:noProof/>
                <w:webHidden/>
              </w:rPr>
              <w:t>84</w:t>
            </w:r>
            <w:r w:rsidR="00C96364" w:rsidRPr="00C96364">
              <w:rPr>
                <w:noProof/>
                <w:webHidden/>
              </w:rPr>
              <w:fldChar w:fldCharType="end"/>
            </w:r>
          </w:hyperlink>
        </w:p>
        <w:p w14:paraId="7F9A5900" w14:textId="73B9FE2E" w:rsidR="00C96364" w:rsidRPr="00C96364" w:rsidRDefault="00CD7DA1">
          <w:pPr>
            <w:pStyle w:val="32"/>
            <w:tabs>
              <w:tab w:val="left" w:pos="1320"/>
              <w:tab w:val="right" w:leader="dot" w:pos="9632"/>
            </w:tabs>
            <w:rPr>
              <w:rFonts w:eastAsiaTheme="minorEastAsia"/>
              <w:noProof/>
              <w:sz w:val="24"/>
              <w:szCs w:val="24"/>
              <w:lang w:bidi="ar-SA"/>
            </w:rPr>
          </w:pPr>
          <w:hyperlink w:anchor="_Toc132278280" w:history="1">
            <w:r w:rsidR="00C96364" w:rsidRPr="00C96364">
              <w:rPr>
                <w:rStyle w:val="af9"/>
                <w:noProof/>
                <w:sz w:val="24"/>
                <w:szCs w:val="24"/>
              </w:rPr>
              <w:t>1.7.1.</w:t>
            </w:r>
            <w:r w:rsidR="00C96364" w:rsidRPr="00C96364">
              <w:rPr>
                <w:rFonts w:eastAsiaTheme="minorEastAsia"/>
                <w:noProof/>
                <w:sz w:val="24"/>
                <w:szCs w:val="24"/>
                <w:lang w:bidi="ar-SA"/>
              </w:rPr>
              <w:tab/>
            </w:r>
            <w:r w:rsidR="00C96364" w:rsidRPr="00C96364">
              <w:rPr>
                <w:rStyle w:val="af9"/>
                <w:noProof/>
                <w:sz w:val="24"/>
                <w:szCs w:val="24"/>
              </w:rPr>
              <w:t>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w:t>
            </w:r>
            <w:r w:rsidR="00C96364" w:rsidRPr="00C96364">
              <w:rPr>
                <w:rStyle w:val="af9"/>
                <w:noProof/>
                <w:spacing w:val="-16"/>
                <w:sz w:val="24"/>
                <w:szCs w:val="24"/>
              </w:rPr>
              <w:t xml:space="preserve"> </w:t>
            </w:r>
            <w:r w:rsidR="00C96364" w:rsidRPr="00C96364">
              <w:rPr>
                <w:rStyle w:val="af9"/>
                <w:noProof/>
                <w:sz w:val="24"/>
                <w:szCs w:val="24"/>
              </w:rPr>
              <w:t>сеть</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_Toc132278280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84</w:t>
            </w:r>
            <w:r w:rsidR="00C96364" w:rsidRPr="00C96364">
              <w:rPr>
                <w:noProof/>
                <w:webHidden/>
                <w:sz w:val="24"/>
                <w:szCs w:val="24"/>
              </w:rPr>
              <w:fldChar w:fldCharType="end"/>
            </w:r>
          </w:hyperlink>
        </w:p>
        <w:p w14:paraId="5F55514E" w14:textId="15A7BB22" w:rsidR="00C96364" w:rsidRPr="00C96364" w:rsidRDefault="00CD7DA1">
          <w:pPr>
            <w:pStyle w:val="32"/>
            <w:tabs>
              <w:tab w:val="left" w:pos="1320"/>
              <w:tab w:val="right" w:leader="dot" w:pos="9632"/>
            </w:tabs>
            <w:rPr>
              <w:rFonts w:eastAsiaTheme="minorEastAsia"/>
              <w:noProof/>
              <w:sz w:val="24"/>
              <w:szCs w:val="24"/>
              <w:lang w:bidi="ar-SA"/>
            </w:rPr>
          </w:pPr>
          <w:hyperlink w:anchor="_Toc132278281" w:history="1">
            <w:r w:rsidR="00C96364" w:rsidRPr="00C96364">
              <w:rPr>
                <w:rStyle w:val="af9"/>
                <w:noProof/>
                <w:sz w:val="24"/>
                <w:szCs w:val="24"/>
              </w:rPr>
              <w:t>1.7.2.</w:t>
            </w:r>
            <w:r w:rsidR="00C96364" w:rsidRPr="00C96364">
              <w:rPr>
                <w:rFonts w:eastAsiaTheme="minorEastAsia"/>
                <w:noProof/>
                <w:sz w:val="24"/>
                <w:szCs w:val="24"/>
                <w:lang w:bidi="ar-SA"/>
              </w:rPr>
              <w:tab/>
            </w:r>
            <w:r w:rsidR="00C96364" w:rsidRPr="00C96364">
              <w:rPr>
                <w:rStyle w:val="af9"/>
                <w:noProof/>
                <w:sz w:val="24"/>
                <w:szCs w:val="24"/>
              </w:rPr>
              <w:t>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_Toc132278281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86</w:t>
            </w:r>
            <w:r w:rsidR="00C96364" w:rsidRPr="00C96364">
              <w:rPr>
                <w:noProof/>
                <w:webHidden/>
                <w:sz w:val="24"/>
                <w:szCs w:val="24"/>
              </w:rPr>
              <w:fldChar w:fldCharType="end"/>
            </w:r>
          </w:hyperlink>
        </w:p>
        <w:p w14:paraId="671D045C" w14:textId="71383528" w:rsidR="00C96364" w:rsidRPr="00C96364" w:rsidRDefault="00CD7DA1">
          <w:pPr>
            <w:pStyle w:val="24"/>
            <w:tabs>
              <w:tab w:val="left" w:pos="1540"/>
              <w:tab w:val="right" w:leader="dot" w:pos="9632"/>
            </w:tabs>
            <w:rPr>
              <w:rFonts w:eastAsiaTheme="minorEastAsia"/>
              <w:noProof/>
              <w:lang w:bidi="ar-SA"/>
            </w:rPr>
          </w:pPr>
          <w:hyperlink w:anchor="_Toc132278282" w:history="1">
            <w:r w:rsidR="00C96364" w:rsidRPr="00C96364">
              <w:rPr>
                <w:rStyle w:val="af9"/>
                <w:noProof/>
              </w:rPr>
              <w:t>1.8.</w:t>
            </w:r>
            <w:r w:rsidR="00C96364" w:rsidRPr="00C96364">
              <w:rPr>
                <w:rFonts w:eastAsiaTheme="minorEastAsia"/>
                <w:noProof/>
                <w:lang w:bidi="ar-SA"/>
              </w:rPr>
              <w:tab/>
            </w:r>
            <w:r w:rsidR="00C96364" w:rsidRPr="00C96364">
              <w:rPr>
                <w:rStyle w:val="af9"/>
                <w:noProof/>
              </w:rPr>
              <w:t>Топливные балансы источников тепловой энергии и система обеспечения топливом</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_Toc132278282 \h </w:instrText>
            </w:r>
            <w:r w:rsidR="00C96364" w:rsidRPr="00C96364">
              <w:rPr>
                <w:noProof/>
                <w:webHidden/>
              </w:rPr>
            </w:r>
            <w:r w:rsidR="00C96364" w:rsidRPr="00C96364">
              <w:rPr>
                <w:noProof/>
                <w:webHidden/>
              </w:rPr>
              <w:fldChar w:fldCharType="separate"/>
            </w:r>
            <w:r w:rsidR="00936651">
              <w:rPr>
                <w:noProof/>
                <w:webHidden/>
              </w:rPr>
              <w:t>87</w:t>
            </w:r>
            <w:r w:rsidR="00C96364" w:rsidRPr="00C96364">
              <w:rPr>
                <w:noProof/>
                <w:webHidden/>
              </w:rPr>
              <w:fldChar w:fldCharType="end"/>
            </w:r>
          </w:hyperlink>
        </w:p>
        <w:p w14:paraId="5F3D3442" w14:textId="30AFD05C" w:rsidR="00C96364" w:rsidRPr="00C96364" w:rsidRDefault="00CD7DA1">
          <w:pPr>
            <w:pStyle w:val="32"/>
            <w:tabs>
              <w:tab w:val="left" w:pos="1320"/>
              <w:tab w:val="right" w:leader="dot" w:pos="9632"/>
            </w:tabs>
            <w:rPr>
              <w:rFonts w:eastAsiaTheme="minorEastAsia"/>
              <w:noProof/>
              <w:sz w:val="24"/>
              <w:szCs w:val="24"/>
              <w:lang w:bidi="ar-SA"/>
            </w:rPr>
          </w:pPr>
          <w:hyperlink w:anchor="_Toc132278283" w:history="1">
            <w:r w:rsidR="00C96364" w:rsidRPr="00C96364">
              <w:rPr>
                <w:rStyle w:val="af9"/>
                <w:noProof/>
                <w:sz w:val="24"/>
                <w:szCs w:val="24"/>
              </w:rPr>
              <w:t>1.8.1.</w:t>
            </w:r>
            <w:r w:rsidR="00C96364" w:rsidRPr="00C96364">
              <w:rPr>
                <w:rFonts w:eastAsiaTheme="minorEastAsia"/>
                <w:noProof/>
                <w:sz w:val="24"/>
                <w:szCs w:val="24"/>
                <w:lang w:bidi="ar-SA"/>
              </w:rPr>
              <w:tab/>
            </w:r>
            <w:r w:rsidR="00C96364" w:rsidRPr="00C96364">
              <w:rPr>
                <w:rStyle w:val="af9"/>
                <w:noProof/>
                <w:sz w:val="24"/>
                <w:szCs w:val="24"/>
              </w:rPr>
              <w:t>Описание видов и количества используемого основного топлива для каждого источника тепловой энергии</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_Toc132278283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87</w:t>
            </w:r>
            <w:r w:rsidR="00C96364" w:rsidRPr="00C96364">
              <w:rPr>
                <w:noProof/>
                <w:webHidden/>
                <w:sz w:val="24"/>
                <w:szCs w:val="24"/>
              </w:rPr>
              <w:fldChar w:fldCharType="end"/>
            </w:r>
          </w:hyperlink>
        </w:p>
        <w:p w14:paraId="4A0AA4F6" w14:textId="1D401225" w:rsidR="00C96364" w:rsidRPr="00C96364" w:rsidRDefault="00CD7DA1">
          <w:pPr>
            <w:pStyle w:val="32"/>
            <w:tabs>
              <w:tab w:val="left" w:pos="1320"/>
              <w:tab w:val="right" w:leader="dot" w:pos="9632"/>
            </w:tabs>
            <w:rPr>
              <w:rFonts w:eastAsiaTheme="minorEastAsia"/>
              <w:noProof/>
              <w:sz w:val="24"/>
              <w:szCs w:val="24"/>
              <w:lang w:bidi="ar-SA"/>
            </w:rPr>
          </w:pPr>
          <w:hyperlink w:anchor="_Toc132278284" w:history="1">
            <w:r w:rsidR="00C96364" w:rsidRPr="00C96364">
              <w:rPr>
                <w:rStyle w:val="af9"/>
                <w:noProof/>
                <w:sz w:val="24"/>
                <w:szCs w:val="24"/>
              </w:rPr>
              <w:t>1.8.2.</w:t>
            </w:r>
            <w:r w:rsidR="00C96364" w:rsidRPr="00C96364">
              <w:rPr>
                <w:rFonts w:eastAsiaTheme="minorEastAsia"/>
                <w:noProof/>
                <w:sz w:val="24"/>
                <w:szCs w:val="24"/>
                <w:lang w:bidi="ar-SA"/>
              </w:rPr>
              <w:tab/>
            </w:r>
            <w:r w:rsidR="00C96364" w:rsidRPr="00C96364">
              <w:rPr>
                <w:rStyle w:val="af9"/>
                <w:noProof/>
                <w:sz w:val="24"/>
                <w:szCs w:val="24"/>
              </w:rPr>
              <w:t>Описание видов резервного и аварийного топлива и возможности их обеспечения в соответствии с нормативными</w:t>
            </w:r>
            <w:r w:rsidR="00C96364" w:rsidRPr="00C96364">
              <w:rPr>
                <w:rStyle w:val="af9"/>
                <w:noProof/>
                <w:spacing w:val="-6"/>
                <w:sz w:val="24"/>
                <w:szCs w:val="24"/>
              </w:rPr>
              <w:t xml:space="preserve"> </w:t>
            </w:r>
            <w:r w:rsidR="00C96364" w:rsidRPr="00C96364">
              <w:rPr>
                <w:rStyle w:val="af9"/>
                <w:noProof/>
                <w:sz w:val="24"/>
                <w:szCs w:val="24"/>
              </w:rPr>
              <w:t>требованиями</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_Toc132278284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88</w:t>
            </w:r>
            <w:r w:rsidR="00C96364" w:rsidRPr="00C96364">
              <w:rPr>
                <w:noProof/>
                <w:webHidden/>
                <w:sz w:val="24"/>
                <w:szCs w:val="24"/>
              </w:rPr>
              <w:fldChar w:fldCharType="end"/>
            </w:r>
          </w:hyperlink>
        </w:p>
        <w:p w14:paraId="15675B2B" w14:textId="5BCFEC2F" w:rsidR="00C96364" w:rsidRPr="00C96364" w:rsidRDefault="00CD7DA1">
          <w:pPr>
            <w:pStyle w:val="32"/>
            <w:tabs>
              <w:tab w:val="left" w:pos="1320"/>
              <w:tab w:val="right" w:leader="dot" w:pos="9632"/>
            </w:tabs>
            <w:rPr>
              <w:rFonts w:eastAsiaTheme="minorEastAsia"/>
              <w:noProof/>
              <w:sz w:val="24"/>
              <w:szCs w:val="24"/>
              <w:lang w:bidi="ar-SA"/>
            </w:rPr>
          </w:pPr>
          <w:hyperlink w:anchor="_Toc132278285" w:history="1">
            <w:r w:rsidR="00C96364" w:rsidRPr="00C96364">
              <w:rPr>
                <w:rStyle w:val="af9"/>
                <w:noProof/>
                <w:sz w:val="24"/>
                <w:szCs w:val="24"/>
              </w:rPr>
              <w:t>1.8.3.</w:t>
            </w:r>
            <w:r w:rsidR="00C96364" w:rsidRPr="00C96364">
              <w:rPr>
                <w:rFonts w:eastAsiaTheme="minorEastAsia"/>
                <w:noProof/>
                <w:sz w:val="24"/>
                <w:szCs w:val="24"/>
                <w:lang w:bidi="ar-SA"/>
              </w:rPr>
              <w:tab/>
            </w:r>
            <w:r w:rsidR="00C96364" w:rsidRPr="00C96364">
              <w:rPr>
                <w:rStyle w:val="af9"/>
                <w:noProof/>
                <w:sz w:val="24"/>
                <w:szCs w:val="24"/>
              </w:rPr>
              <w:t>Описание особенностей характеристик видов топлив</w:t>
            </w:r>
            <w:r w:rsidR="00C96364">
              <w:rPr>
                <w:rStyle w:val="af9"/>
                <w:noProof/>
                <w:sz w:val="24"/>
                <w:szCs w:val="24"/>
              </w:rPr>
              <w:t>а в зависимости от мест поставки</w:t>
            </w:r>
            <w:r w:rsidR="00C96364">
              <w:rPr>
                <w:rStyle w:val="af9"/>
                <w:noProof/>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_Toc132278285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88</w:t>
            </w:r>
            <w:r w:rsidR="00C96364" w:rsidRPr="00C96364">
              <w:rPr>
                <w:noProof/>
                <w:webHidden/>
                <w:sz w:val="24"/>
                <w:szCs w:val="24"/>
              </w:rPr>
              <w:fldChar w:fldCharType="end"/>
            </w:r>
          </w:hyperlink>
        </w:p>
        <w:p w14:paraId="39214661" w14:textId="12E309FB" w:rsidR="00C96364" w:rsidRPr="00C96364" w:rsidRDefault="00CD7DA1">
          <w:pPr>
            <w:pStyle w:val="32"/>
            <w:tabs>
              <w:tab w:val="left" w:pos="1320"/>
              <w:tab w:val="right" w:leader="dot" w:pos="9632"/>
            </w:tabs>
            <w:rPr>
              <w:rFonts w:eastAsiaTheme="minorEastAsia"/>
              <w:noProof/>
              <w:sz w:val="24"/>
              <w:szCs w:val="24"/>
              <w:lang w:bidi="ar-SA"/>
            </w:rPr>
          </w:pPr>
          <w:hyperlink w:anchor="_Toc132278286" w:history="1">
            <w:r w:rsidR="00C96364" w:rsidRPr="00C96364">
              <w:rPr>
                <w:rStyle w:val="af9"/>
                <w:noProof/>
                <w:sz w:val="24"/>
                <w:szCs w:val="24"/>
              </w:rPr>
              <w:t>1.8.4.</w:t>
            </w:r>
            <w:r w:rsidR="00C96364" w:rsidRPr="00C96364">
              <w:rPr>
                <w:rFonts w:eastAsiaTheme="minorEastAsia"/>
                <w:noProof/>
                <w:sz w:val="24"/>
                <w:szCs w:val="24"/>
                <w:lang w:bidi="ar-SA"/>
              </w:rPr>
              <w:tab/>
            </w:r>
            <w:r w:rsidR="00C96364" w:rsidRPr="00C96364">
              <w:rPr>
                <w:rStyle w:val="af9"/>
                <w:noProof/>
                <w:sz w:val="24"/>
                <w:szCs w:val="24"/>
              </w:rPr>
              <w:t>Использование местных видов топлива</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_Toc132278286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88</w:t>
            </w:r>
            <w:r w:rsidR="00C96364" w:rsidRPr="00C96364">
              <w:rPr>
                <w:noProof/>
                <w:webHidden/>
                <w:sz w:val="24"/>
                <w:szCs w:val="24"/>
              </w:rPr>
              <w:fldChar w:fldCharType="end"/>
            </w:r>
          </w:hyperlink>
        </w:p>
        <w:p w14:paraId="4C95D533" w14:textId="1FE906E7" w:rsidR="00C96364" w:rsidRPr="00C96364" w:rsidRDefault="00CD7DA1">
          <w:pPr>
            <w:pStyle w:val="32"/>
            <w:tabs>
              <w:tab w:val="left" w:pos="1320"/>
              <w:tab w:val="right" w:leader="dot" w:pos="9632"/>
            </w:tabs>
            <w:rPr>
              <w:rFonts w:eastAsiaTheme="minorEastAsia"/>
              <w:noProof/>
              <w:sz w:val="24"/>
              <w:szCs w:val="24"/>
              <w:lang w:bidi="ar-SA"/>
            </w:rPr>
          </w:pPr>
          <w:hyperlink w:anchor="_Toc132278287" w:history="1">
            <w:r w:rsidR="00C96364" w:rsidRPr="00C96364">
              <w:rPr>
                <w:rStyle w:val="af9"/>
                <w:noProof/>
                <w:sz w:val="24"/>
                <w:szCs w:val="24"/>
              </w:rPr>
              <w:t>1.8.5.</w:t>
            </w:r>
            <w:r w:rsidR="00C96364" w:rsidRPr="00C96364">
              <w:rPr>
                <w:rFonts w:eastAsiaTheme="minorEastAsia"/>
                <w:noProof/>
                <w:sz w:val="24"/>
                <w:szCs w:val="24"/>
                <w:lang w:bidi="ar-SA"/>
              </w:rPr>
              <w:tab/>
            </w:r>
            <w:r w:rsidR="00C96364" w:rsidRPr="00C96364">
              <w:rPr>
                <w:rStyle w:val="af9"/>
                <w:noProof/>
                <w:sz w:val="24"/>
                <w:szCs w:val="24"/>
              </w:rPr>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_Toc132278287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89</w:t>
            </w:r>
            <w:r w:rsidR="00C96364" w:rsidRPr="00C96364">
              <w:rPr>
                <w:noProof/>
                <w:webHidden/>
                <w:sz w:val="24"/>
                <w:szCs w:val="24"/>
              </w:rPr>
              <w:fldChar w:fldCharType="end"/>
            </w:r>
          </w:hyperlink>
        </w:p>
        <w:p w14:paraId="2B20D6D3" w14:textId="1348B0C5" w:rsidR="00C96364" w:rsidRPr="00C96364" w:rsidRDefault="00CD7DA1">
          <w:pPr>
            <w:pStyle w:val="32"/>
            <w:tabs>
              <w:tab w:val="left" w:pos="1320"/>
              <w:tab w:val="right" w:leader="dot" w:pos="9632"/>
            </w:tabs>
            <w:rPr>
              <w:rFonts w:eastAsiaTheme="minorEastAsia"/>
              <w:noProof/>
              <w:sz w:val="24"/>
              <w:szCs w:val="24"/>
              <w:lang w:bidi="ar-SA"/>
            </w:rPr>
          </w:pPr>
          <w:hyperlink w:anchor="_Toc132278288" w:history="1">
            <w:r w:rsidR="00C96364" w:rsidRPr="00C96364">
              <w:rPr>
                <w:rStyle w:val="af9"/>
                <w:noProof/>
                <w:sz w:val="24"/>
                <w:szCs w:val="24"/>
              </w:rPr>
              <w:t>1.8.6.</w:t>
            </w:r>
            <w:r w:rsidR="00C96364" w:rsidRPr="00C96364">
              <w:rPr>
                <w:rFonts w:eastAsiaTheme="minorEastAsia"/>
                <w:noProof/>
                <w:sz w:val="24"/>
                <w:szCs w:val="24"/>
                <w:lang w:bidi="ar-SA"/>
              </w:rPr>
              <w:tab/>
            </w:r>
            <w:r w:rsidR="00C96364" w:rsidRPr="00C96364">
              <w:rPr>
                <w:rStyle w:val="af9"/>
                <w:noProof/>
                <w:sz w:val="24"/>
                <w:szCs w:val="24"/>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_Toc132278288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89</w:t>
            </w:r>
            <w:r w:rsidR="00C96364" w:rsidRPr="00C96364">
              <w:rPr>
                <w:noProof/>
                <w:webHidden/>
                <w:sz w:val="24"/>
                <w:szCs w:val="24"/>
              </w:rPr>
              <w:fldChar w:fldCharType="end"/>
            </w:r>
          </w:hyperlink>
        </w:p>
        <w:p w14:paraId="25DE3991" w14:textId="5ECB9AEA" w:rsidR="00C96364" w:rsidRPr="00C96364" w:rsidRDefault="00CD7DA1">
          <w:pPr>
            <w:pStyle w:val="32"/>
            <w:tabs>
              <w:tab w:val="left" w:pos="1320"/>
              <w:tab w:val="right" w:leader="dot" w:pos="9632"/>
            </w:tabs>
            <w:rPr>
              <w:rFonts w:eastAsiaTheme="minorEastAsia"/>
              <w:noProof/>
              <w:sz w:val="24"/>
              <w:szCs w:val="24"/>
              <w:lang w:bidi="ar-SA"/>
            </w:rPr>
          </w:pPr>
          <w:hyperlink w:anchor="_Toc132278289" w:history="1">
            <w:r w:rsidR="00C96364" w:rsidRPr="00C96364">
              <w:rPr>
                <w:rStyle w:val="af9"/>
                <w:noProof/>
                <w:sz w:val="24"/>
                <w:szCs w:val="24"/>
              </w:rPr>
              <w:t>1.8.7.</w:t>
            </w:r>
            <w:r w:rsidR="00C96364" w:rsidRPr="00C96364">
              <w:rPr>
                <w:rFonts w:eastAsiaTheme="minorEastAsia"/>
                <w:noProof/>
                <w:sz w:val="24"/>
                <w:szCs w:val="24"/>
                <w:lang w:bidi="ar-SA"/>
              </w:rPr>
              <w:tab/>
            </w:r>
            <w:r w:rsidR="00C96364" w:rsidRPr="00C96364">
              <w:rPr>
                <w:rStyle w:val="af9"/>
                <w:noProof/>
                <w:sz w:val="24"/>
                <w:szCs w:val="24"/>
              </w:rPr>
              <w:t>Описание приоритетного направления развития топливного баланса поселения, городского округа</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_Toc132278289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89</w:t>
            </w:r>
            <w:r w:rsidR="00C96364" w:rsidRPr="00C96364">
              <w:rPr>
                <w:noProof/>
                <w:webHidden/>
                <w:sz w:val="24"/>
                <w:szCs w:val="24"/>
              </w:rPr>
              <w:fldChar w:fldCharType="end"/>
            </w:r>
          </w:hyperlink>
        </w:p>
        <w:p w14:paraId="59532C24" w14:textId="3C9765BD" w:rsidR="00C96364" w:rsidRPr="00C96364" w:rsidRDefault="00CD7DA1">
          <w:pPr>
            <w:pStyle w:val="32"/>
            <w:tabs>
              <w:tab w:val="left" w:pos="1320"/>
              <w:tab w:val="right" w:leader="dot" w:pos="9632"/>
            </w:tabs>
            <w:rPr>
              <w:rFonts w:eastAsiaTheme="minorEastAsia"/>
              <w:noProof/>
              <w:sz w:val="24"/>
              <w:szCs w:val="24"/>
              <w:lang w:bidi="ar-SA"/>
            </w:rPr>
          </w:pPr>
          <w:hyperlink w:anchor="_Toc132278290" w:history="1">
            <w:r w:rsidR="00C96364" w:rsidRPr="00C96364">
              <w:rPr>
                <w:rStyle w:val="af9"/>
                <w:noProof/>
                <w:sz w:val="24"/>
                <w:szCs w:val="24"/>
              </w:rPr>
              <w:t>1.8.8.</w:t>
            </w:r>
            <w:r w:rsidR="00C96364" w:rsidRPr="00C96364">
              <w:rPr>
                <w:rFonts w:eastAsiaTheme="minorEastAsia"/>
                <w:noProof/>
                <w:sz w:val="24"/>
                <w:szCs w:val="24"/>
                <w:lang w:bidi="ar-SA"/>
              </w:rPr>
              <w:tab/>
            </w:r>
            <w:r w:rsidR="00C96364" w:rsidRPr="00C96364">
              <w:rPr>
                <w:rStyle w:val="af9"/>
                <w:noProof/>
                <w:sz w:val="24"/>
                <w:szCs w:val="24"/>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_Toc132278290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89</w:t>
            </w:r>
            <w:r w:rsidR="00C96364" w:rsidRPr="00C96364">
              <w:rPr>
                <w:noProof/>
                <w:webHidden/>
                <w:sz w:val="24"/>
                <w:szCs w:val="24"/>
              </w:rPr>
              <w:fldChar w:fldCharType="end"/>
            </w:r>
          </w:hyperlink>
        </w:p>
        <w:p w14:paraId="66D15152" w14:textId="472C3EC5" w:rsidR="00C96364" w:rsidRPr="00C96364" w:rsidRDefault="00CD7DA1">
          <w:pPr>
            <w:pStyle w:val="24"/>
            <w:tabs>
              <w:tab w:val="left" w:pos="1540"/>
              <w:tab w:val="right" w:leader="dot" w:pos="9632"/>
            </w:tabs>
            <w:rPr>
              <w:rFonts w:eastAsiaTheme="minorEastAsia"/>
              <w:noProof/>
              <w:lang w:bidi="ar-SA"/>
            </w:rPr>
          </w:pPr>
          <w:hyperlink w:anchor="_Toc132278291" w:history="1">
            <w:r w:rsidR="00C96364" w:rsidRPr="00C96364">
              <w:rPr>
                <w:rStyle w:val="af9"/>
                <w:noProof/>
              </w:rPr>
              <w:t>1.9.</w:t>
            </w:r>
            <w:r w:rsidR="00C96364" w:rsidRPr="00C96364">
              <w:rPr>
                <w:rFonts w:eastAsiaTheme="minorEastAsia"/>
                <w:noProof/>
                <w:lang w:bidi="ar-SA"/>
              </w:rPr>
              <w:tab/>
            </w:r>
            <w:r w:rsidR="00C96364" w:rsidRPr="00C96364">
              <w:rPr>
                <w:rStyle w:val="af9"/>
                <w:noProof/>
              </w:rPr>
              <w:t>Надежность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_Toc132278291 \h </w:instrText>
            </w:r>
            <w:r w:rsidR="00C96364" w:rsidRPr="00C96364">
              <w:rPr>
                <w:noProof/>
                <w:webHidden/>
              </w:rPr>
            </w:r>
            <w:r w:rsidR="00C96364" w:rsidRPr="00C96364">
              <w:rPr>
                <w:noProof/>
                <w:webHidden/>
              </w:rPr>
              <w:fldChar w:fldCharType="separate"/>
            </w:r>
            <w:r w:rsidR="00936651">
              <w:rPr>
                <w:noProof/>
                <w:webHidden/>
              </w:rPr>
              <w:t>90</w:t>
            </w:r>
            <w:r w:rsidR="00C96364" w:rsidRPr="00C96364">
              <w:rPr>
                <w:noProof/>
                <w:webHidden/>
              </w:rPr>
              <w:fldChar w:fldCharType="end"/>
            </w:r>
          </w:hyperlink>
        </w:p>
        <w:p w14:paraId="07299461" w14:textId="10B33D3E" w:rsidR="00C96364" w:rsidRPr="00C96364" w:rsidRDefault="00CD7DA1">
          <w:pPr>
            <w:pStyle w:val="32"/>
            <w:tabs>
              <w:tab w:val="left" w:pos="1320"/>
              <w:tab w:val="right" w:leader="dot" w:pos="9632"/>
            </w:tabs>
            <w:rPr>
              <w:rFonts w:eastAsiaTheme="minorEastAsia"/>
              <w:noProof/>
              <w:sz w:val="24"/>
              <w:szCs w:val="24"/>
              <w:lang w:bidi="ar-SA"/>
            </w:rPr>
          </w:pPr>
          <w:hyperlink w:anchor="_Toc132278292" w:history="1">
            <w:r w:rsidR="00C96364" w:rsidRPr="00C96364">
              <w:rPr>
                <w:rStyle w:val="af9"/>
                <w:noProof/>
                <w:sz w:val="24"/>
                <w:szCs w:val="24"/>
              </w:rPr>
              <w:t>1.9.1.</w:t>
            </w:r>
            <w:r w:rsidR="00C96364" w:rsidRPr="00C96364">
              <w:rPr>
                <w:rFonts w:eastAsiaTheme="minorEastAsia"/>
                <w:noProof/>
                <w:sz w:val="24"/>
                <w:szCs w:val="24"/>
                <w:lang w:bidi="ar-SA"/>
              </w:rPr>
              <w:tab/>
            </w:r>
            <w:r w:rsidR="00C96364" w:rsidRPr="00C96364">
              <w:rPr>
                <w:rStyle w:val="af9"/>
                <w:noProof/>
                <w:sz w:val="24"/>
                <w:szCs w:val="24"/>
              </w:rPr>
              <w:t>Общие положения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_Toc132278292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90</w:t>
            </w:r>
            <w:r w:rsidR="00C96364" w:rsidRPr="00C96364">
              <w:rPr>
                <w:noProof/>
                <w:webHidden/>
                <w:sz w:val="24"/>
                <w:szCs w:val="24"/>
              </w:rPr>
              <w:fldChar w:fldCharType="end"/>
            </w:r>
          </w:hyperlink>
        </w:p>
        <w:p w14:paraId="612DFBB1" w14:textId="294B5F21" w:rsidR="00C96364" w:rsidRPr="00C96364" w:rsidRDefault="00CD7DA1">
          <w:pPr>
            <w:pStyle w:val="32"/>
            <w:tabs>
              <w:tab w:val="left" w:pos="1320"/>
              <w:tab w:val="right" w:leader="dot" w:pos="9632"/>
            </w:tabs>
            <w:rPr>
              <w:rFonts w:eastAsiaTheme="minorEastAsia"/>
              <w:noProof/>
              <w:sz w:val="24"/>
              <w:szCs w:val="24"/>
              <w:lang w:bidi="ar-SA"/>
            </w:rPr>
          </w:pPr>
          <w:hyperlink w:anchor="_Toc132278293" w:history="1">
            <w:r w:rsidR="00C96364" w:rsidRPr="00C96364">
              <w:rPr>
                <w:rStyle w:val="af9"/>
                <w:noProof/>
                <w:sz w:val="24"/>
                <w:szCs w:val="24"/>
              </w:rPr>
              <w:t>1.9.2.</w:t>
            </w:r>
            <w:r w:rsidR="00C96364" w:rsidRPr="00C96364">
              <w:rPr>
                <w:rFonts w:eastAsiaTheme="minorEastAsia"/>
                <w:noProof/>
                <w:sz w:val="24"/>
                <w:szCs w:val="24"/>
                <w:lang w:bidi="ar-SA"/>
              </w:rPr>
              <w:tab/>
            </w:r>
            <w:r w:rsidR="00C96364" w:rsidRPr="00C96364">
              <w:rPr>
                <w:rStyle w:val="af9"/>
                <w:noProof/>
                <w:sz w:val="24"/>
                <w:szCs w:val="24"/>
              </w:rPr>
              <w:t>Анализ и оценка надежности системы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_Toc132278293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91</w:t>
            </w:r>
            <w:r w:rsidR="00C96364" w:rsidRPr="00C96364">
              <w:rPr>
                <w:noProof/>
                <w:webHidden/>
                <w:sz w:val="24"/>
                <w:szCs w:val="24"/>
              </w:rPr>
              <w:fldChar w:fldCharType="end"/>
            </w:r>
          </w:hyperlink>
        </w:p>
        <w:p w14:paraId="3C1DA6D1" w14:textId="07410AC0" w:rsidR="00C96364" w:rsidRPr="00C96364" w:rsidRDefault="00CD7DA1">
          <w:pPr>
            <w:pStyle w:val="32"/>
            <w:tabs>
              <w:tab w:val="left" w:pos="1320"/>
              <w:tab w:val="right" w:leader="dot" w:pos="9632"/>
            </w:tabs>
            <w:rPr>
              <w:rFonts w:eastAsiaTheme="minorEastAsia"/>
              <w:noProof/>
              <w:sz w:val="24"/>
              <w:szCs w:val="24"/>
              <w:lang w:bidi="ar-SA"/>
            </w:rPr>
          </w:pPr>
          <w:hyperlink w:anchor="_Toc132278294" w:history="1">
            <w:r w:rsidR="00C96364" w:rsidRPr="00C96364">
              <w:rPr>
                <w:rStyle w:val="af9"/>
                <w:noProof/>
                <w:sz w:val="24"/>
                <w:szCs w:val="24"/>
              </w:rPr>
              <w:t>1.9.3.</w:t>
            </w:r>
            <w:r w:rsidR="00C96364" w:rsidRPr="00C96364">
              <w:rPr>
                <w:rFonts w:eastAsiaTheme="minorEastAsia"/>
                <w:noProof/>
                <w:sz w:val="24"/>
                <w:szCs w:val="24"/>
                <w:lang w:bidi="ar-SA"/>
              </w:rPr>
              <w:tab/>
            </w:r>
            <w:r w:rsidR="00C96364" w:rsidRPr="00C96364">
              <w:rPr>
                <w:rStyle w:val="af9"/>
                <w:noProof/>
                <w:sz w:val="24"/>
                <w:szCs w:val="24"/>
              </w:rPr>
              <w:t>Расчёт показателей надёжности системы теплоснабжения</w:t>
            </w:r>
            <w:r w:rsidR="00C96364" w:rsidRPr="00C96364">
              <w:rPr>
                <w:rStyle w:val="af9"/>
                <w:noProof/>
                <w:spacing w:val="-7"/>
                <w:sz w:val="24"/>
                <w:szCs w:val="24"/>
              </w:rPr>
              <w:t xml:space="preserve"> </w:t>
            </w:r>
            <w:r w:rsidR="00C96364" w:rsidRPr="00C96364">
              <w:rPr>
                <w:rStyle w:val="af9"/>
                <w:noProof/>
                <w:sz w:val="24"/>
                <w:szCs w:val="24"/>
              </w:rPr>
              <w:t>поселения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_Toc132278294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96</w:t>
            </w:r>
            <w:r w:rsidR="00C96364" w:rsidRPr="00C96364">
              <w:rPr>
                <w:noProof/>
                <w:webHidden/>
                <w:sz w:val="24"/>
                <w:szCs w:val="24"/>
              </w:rPr>
              <w:fldChar w:fldCharType="end"/>
            </w:r>
          </w:hyperlink>
        </w:p>
        <w:p w14:paraId="589580E2" w14:textId="4FBA18C8" w:rsidR="00C96364" w:rsidRPr="00C96364" w:rsidRDefault="00CD7DA1">
          <w:pPr>
            <w:pStyle w:val="32"/>
            <w:tabs>
              <w:tab w:val="left" w:pos="1320"/>
              <w:tab w:val="right" w:leader="dot" w:pos="9632"/>
            </w:tabs>
            <w:rPr>
              <w:rFonts w:eastAsiaTheme="minorEastAsia"/>
              <w:noProof/>
              <w:sz w:val="24"/>
              <w:szCs w:val="24"/>
              <w:lang w:bidi="ar-SA"/>
            </w:rPr>
          </w:pPr>
          <w:hyperlink w:anchor="_Toc132278295" w:history="1">
            <w:r w:rsidR="00C96364" w:rsidRPr="00C96364">
              <w:rPr>
                <w:rStyle w:val="af9"/>
                <w:noProof/>
                <w:sz w:val="24"/>
                <w:szCs w:val="24"/>
              </w:rPr>
              <w:t>1.9.4.</w:t>
            </w:r>
            <w:r w:rsidR="00C96364" w:rsidRPr="00C96364">
              <w:rPr>
                <w:rFonts w:eastAsiaTheme="minorEastAsia"/>
                <w:noProof/>
                <w:sz w:val="24"/>
                <w:szCs w:val="24"/>
                <w:lang w:bidi="ar-SA"/>
              </w:rPr>
              <w:tab/>
            </w:r>
            <w:r w:rsidR="00C96364" w:rsidRPr="00C96364">
              <w:rPr>
                <w:rStyle w:val="af9"/>
                <w:noProof/>
                <w:sz w:val="24"/>
                <w:szCs w:val="24"/>
              </w:rPr>
              <w:t>Поток отказов (частота отказов) участков тепловых сетей</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_Toc132278295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98</w:t>
            </w:r>
            <w:r w:rsidR="00C96364" w:rsidRPr="00C96364">
              <w:rPr>
                <w:noProof/>
                <w:webHidden/>
                <w:sz w:val="24"/>
                <w:szCs w:val="24"/>
              </w:rPr>
              <w:fldChar w:fldCharType="end"/>
            </w:r>
          </w:hyperlink>
        </w:p>
        <w:p w14:paraId="7A7E3996" w14:textId="3B278ADE" w:rsidR="00C96364" w:rsidRPr="00C96364" w:rsidRDefault="00CD7DA1">
          <w:pPr>
            <w:pStyle w:val="32"/>
            <w:tabs>
              <w:tab w:val="left" w:pos="1320"/>
              <w:tab w:val="right" w:leader="dot" w:pos="9632"/>
            </w:tabs>
            <w:rPr>
              <w:rFonts w:eastAsiaTheme="minorEastAsia"/>
              <w:noProof/>
              <w:sz w:val="24"/>
              <w:szCs w:val="24"/>
              <w:lang w:bidi="ar-SA"/>
            </w:rPr>
          </w:pPr>
          <w:hyperlink w:anchor="_Toc132278296" w:history="1">
            <w:r w:rsidR="00C96364" w:rsidRPr="00C96364">
              <w:rPr>
                <w:rStyle w:val="af9"/>
                <w:noProof/>
                <w:sz w:val="24"/>
                <w:szCs w:val="24"/>
              </w:rPr>
              <w:t>1.9.5.</w:t>
            </w:r>
            <w:r w:rsidR="00C96364" w:rsidRPr="00C96364">
              <w:rPr>
                <w:rFonts w:eastAsiaTheme="minorEastAsia"/>
                <w:noProof/>
                <w:sz w:val="24"/>
                <w:szCs w:val="24"/>
                <w:lang w:bidi="ar-SA"/>
              </w:rPr>
              <w:tab/>
            </w:r>
            <w:r w:rsidR="00C96364" w:rsidRPr="00C96364">
              <w:rPr>
                <w:rStyle w:val="af9"/>
                <w:noProof/>
                <w:sz w:val="24"/>
                <w:szCs w:val="24"/>
              </w:rPr>
              <w:t>Анализ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sidR="00C96364" w:rsidRPr="00C96364">
              <w:rPr>
                <w:noProof/>
                <w:webHidden/>
                <w:sz w:val="24"/>
                <w:szCs w:val="24"/>
              </w:rPr>
              <w:tab/>
            </w:r>
            <w:r w:rsid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_Toc132278296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99</w:t>
            </w:r>
            <w:r w:rsidR="00C96364" w:rsidRPr="00C96364">
              <w:rPr>
                <w:noProof/>
                <w:webHidden/>
                <w:sz w:val="24"/>
                <w:szCs w:val="24"/>
              </w:rPr>
              <w:fldChar w:fldCharType="end"/>
            </w:r>
          </w:hyperlink>
        </w:p>
        <w:p w14:paraId="57742760" w14:textId="6BC632A4" w:rsidR="00C96364" w:rsidRPr="00C96364" w:rsidRDefault="00CD7DA1">
          <w:pPr>
            <w:pStyle w:val="32"/>
            <w:tabs>
              <w:tab w:val="left" w:pos="1320"/>
              <w:tab w:val="right" w:leader="dot" w:pos="9632"/>
            </w:tabs>
            <w:rPr>
              <w:rFonts w:eastAsiaTheme="minorEastAsia"/>
              <w:noProof/>
              <w:sz w:val="24"/>
              <w:szCs w:val="24"/>
              <w:lang w:bidi="ar-SA"/>
            </w:rPr>
          </w:pPr>
          <w:hyperlink w:anchor="_Toc132278297" w:history="1">
            <w:r w:rsidR="00C96364" w:rsidRPr="00C96364">
              <w:rPr>
                <w:rStyle w:val="af9"/>
                <w:noProof/>
                <w:sz w:val="24"/>
                <w:szCs w:val="24"/>
              </w:rPr>
              <w:t>1.9.6.</w:t>
            </w:r>
            <w:r w:rsidR="00C96364" w:rsidRPr="00C96364">
              <w:rPr>
                <w:rFonts w:eastAsiaTheme="minorEastAsia"/>
                <w:noProof/>
                <w:sz w:val="24"/>
                <w:szCs w:val="24"/>
                <w:lang w:bidi="ar-SA"/>
              </w:rPr>
              <w:tab/>
            </w:r>
            <w:r w:rsidR="00C96364" w:rsidRPr="00C96364">
              <w:rPr>
                <w:rStyle w:val="af9"/>
                <w:noProof/>
                <w:sz w:val="24"/>
                <w:szCs w:val="24"/>
              </w:rPr>
              <w:t>Анализ времени восстановления теплоснабжения потребителей, отключенных в результате аварийных ситуаций при теплоснабжении</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_Toc132278297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99</w:t>
            </w:r>
            <w:r w:rsidR="00C96364" w:rsidRPr="00C96364">
              <w:rPr>
                <w:noProof/>
                <w:webHidden/>
                <w:sz w:val="24"/>
                <w:szCs w:val="24"/>
              </w:rPr>
              <w:fldChar w:fldCharType="end"/>
            </w:r>
          </w:hyperlink>
        </w:p>
        <w:p w14:paraId="1E177FB2" w14:textId="48EB8D45" w:rsidR="00C96364" w:rsidRPr="00C96364" w:rsidRDefault="00CD7DA1">
          <w:pPr>
            <w:pStyle w:val="32"/>
            <w:tabs>
              <w:tab w:val="left" w:pos="1320"/>
              <w:tab w:val="right" w:leader="dot" w:pos="9632"/>
            </w:tabs>
            <w:rPr>
              <w:rFonts w:eastAsiaTheme="minorEastAsia"/>
              <w:noProof/>
              <w:sz w:val="24"/>
              <w:szCs w:val="24"/>
              <w:lang w:bidi="ar-SA"/>
            </w:rPr>
          </w:pPr>
          <w:hyperlink w:anchor="_Toc132278298" w:history="1">
            <w:r w:rsidR="00C96364" w:rsidRPr="00C96364">
              <w:rPr>
                <w:rStyle w:val="af9"/>
                <w:noProof/>
                <w:sz w:val="24"/>
                <w:szCs w:val="24"/>
              </w:rPr>
              <w:t>1.9.7.</w:t>
            </w:r>
            <w:r w:rsidR="00C96364" w:rsidRPr="00C96364">
              <w:rPr>
                <w:rFonts w:eastAsiaTheme="minorEastAsia"/>
                <w:noProof/>
                <w:sz w:val="24"/>
                <w:szCs w:val="24"/>
                <w:lang w:bidi="ar-SA"/>
              </w:rPr>
              <w:tab/>
            </w:r>
            <w:r w:rsidR="00C96364" w:rsidRPr="00C96364">
              <w:rPr>
                <w:rStyle w:val="af9"/>
                <w:noProof/>
                <w:sz w:val="24"/>
                <w:szCs w:val="24"/>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_Toc132278298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99</w:t>
            </w:r>
            <w:r w:rsidR="00C96364" w:rsidRPr="00C96364">
              <w:rPr>
                <w:noProof/>
                <w:webHidden/>
                <w:sz w:val="24"/>
                <w:szCs w:val="24"/>
              </w:rPr>
              <w:fldChar w:fldCharType="end"/>
            </w:r>
          </w:hyperlink>
        </w:p>
        <w:p w14:paraId="068A7FC6" w14:textId="3CC9F1D8" w:rsidR="00C96364" w:rsidRPr="00C96364" w:rsidRDefault="00CD7DA1">
          <w:pPr>
            <w:pStyle w:val="24"/>
            <w:tabs>
              <w:tab w:val="left" w:pos="1540"/>
              <w:tab w:val="right" w:leader="dot" w:pos="9632"/>
            </w:tabs>
            <w:rPr>
              <w:rFonts w:eastAsiaTheme="minorEastAsia"/>
              <w:noProof/>
              <w:lang w:bidi="ar-SA"/>
            </w:rPr>
          </w:pPr>
          <w:hyperlink w:anchor="_Toc132278299" w:history="1">
            <w:r w:rsidR="00C96364" w:rsidRPr="00C96364">
              <w:rPr>
                <w:rStyle w:val="af9"/>
                <w:noProof/>
              </w:rPr>
              <w:t>1.10.</w:t>
            </w:r>
            <w:r w:rsidR="00C96364" w:rsidRPr="00C96364">
              <w:rPr>
                <w:rFonts w:eastAsiaTheme="minorEastAsia"/>
                <w:noProof/>
                <w:lang w:bidi="ar-SA"/>
              </w:rPr>
              <w:tab/>
            </w:r>
            <w:r w:rsidR="00C96364" w:rsidRPr="00C96364">
              <w:rPr>
                <w:rStyle w:val="af9"/>
                <w:noProof/>
              </w:rPr>
              <w:t>Технико-экономические показатели теплоснабжающих и теплосетевых организаций</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_Toc132278299 \h </w:instrText>
            </w:r>
            <w:r w:rsidR="00C96364" w:rsidRPr="00C96364">
              <w:rPr>
                <w:noProof/>
                <w:webHidden/>
              </w:rPr>
            </w:r>
            <w:r w:rsidR="00C96364" w:rsidRPr="00C96364">
              <w:rPr>
                <w:noProof/>
                <w:webHidden/>
              </w:rPr>
              <w:fldChar w:fldCharType="separate"/>
            </w:r>
            <w:r w:rsidR="00936651">
              <w:rPr>
                <w:noProof/>
                <w:webHidden/>
              </w:rPr>
              <w:t>100</w:t>
            </w:r>
            <w:r w:rsidR="00C96364" w:rsidRPr="00C96364">
              <w:rPr>
                <w:noProof/>
                <w:webHidden/>
              </w:rPr>
              <w:fldChar w:fldCharType="end"/>
            </w:r>
          </w:hyperlink>
        </w:p>
        <w:p w14:paraId="0A547393" w14:textId="5154193E" w:rsidR="00C96364" w:rsidRPr="00C96364" w:rsidRDefault="00CD7DA1">
          <w:pPr>
            <w:pStyle w:val="32"/>
            <w:tabs>
              <w:tab w:val="left" w:pos="1320"/>
              <w:tab w:val="right" w:leader="dot" w:pos="9632"/>
            </w:tabs>
            <w:rPr>
              <w:rFonts w:eastAsiaTheme="minorEastAsia"/>
              <w:noProof/>
              <w:sz w:val="24"/>
              <w:szCs w:val="24"/>
              <w:lang w:bidi="ar-SA"/>
            </w:rPr>
          </w:pPr>
          <w:hyperlink w:anchor="_Toc132278300" w:history="1">
            <w:r w:rsidR="00C96364" w:rsidRPr="00C96364">
              <w:rPr>
                <w:rStyle w:val="af9"/>
                <w:noProof/>
                <w:sz w:val="24"/>
                <w:szCs w:val="24"/>
              </w:rPr>
              <w:t>1.10.2.</w:t>
            </w:r>
            <w:r w:rsidR="00C96364" w:rsidRPr="00C96364">
              <w:rPr>
                <w:rFonts w:eastAsiaTheme="minorEastAsia"/>
                <w:noProof/>
                <w:sz w:val="24"/>
                <w:szCs w:val="24"/>
                <w:lang w:bidi="ar-SA"/>
              </w:rPr>
              <w:tab/>
            </w:r>
            <w:r w:rsidR="00C96364" w:rsidRPr="00C96364">
              <w:rPr>
                <w:rStyle w:val="af9"/>
                <w:noProof/>
                <w:sz w:val="24"/>
                <w:szCs w:val="24"/>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тепловх сетей, ввод в эксплуатацию которых осуществлен в период, предшествующий актуализации схемы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_Toc132278300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102</w:t>
            </w:r>
            <w:r w:rsidR="00C96364" w:rsidRPr="00C96364">
              <w:rPr>
                <w:noProof/>
                <w:webHidden/>
                <w:sz w:val="24"/>
                <w:szCs w:val="24"/>
              </w:rPr>
              <w:fldChar w:fldCharType="end"/>
            </w:r>
          </w:hyperlink>
        </w:p>
        <w:p w14:paraId="64E27B0F" w14:textId="534B1E58" w:rsidR="00C96364" w:rsidRPr="00C96364" w:rsidRDefault="00CD7DA1">
          <w:pPr>
            <w:pStyle w:val="24"/>
            <w:tabs>
              <w:tab w:val="left" w:pos="1540"/>
              <w:tab w:val="right" w:leader="dot" w:pos="9632"/>
            </w:tabs>
            <w:rPr>
              <w:rFonts w:eastAsiaTheme="minorEastAsia"/>
              <w:noProof/>
              <w:lang w:bidi="ar-SA"/>
            </w:rPr>
          </w:pPr>
          <w:hyperlink w:anchor="_Toc132278301" w:history="1">
            <w:r w:rsidR="00C96364" w:rsidRPr="00C96364">
              <w:rPr>
                <w:rStyle w:val="af9"/>
                <w:noProof/>
              </w:rPr>
              <w:t>1.11.</w:t>
            </w:r>
            <w:r w:rsidR="00C96364" w:rsidRPr="00C96364">
              <w:rPr>
                <w:rFonts w:eastAsiaTheme="minorEastAsia"/>
                <w:noProof/>
                <w:lang w:bidi="ar-SA"/>
              </w:rPr>
              <w:tab/>
            </w:r>
            <w:r w:rsidR="00C96364" w:rsidRPr="00C96364">
              <w:rPr>
                <w:rStyle w:val="af9"/>
                <w:noProof/>
              </w:rPr>
              <w:t>Цены (тарифы) в сфере</w:t>
            </w:r>
            <w:r w:rsidR="00C96364" w:rsidRPr="00C96364">
              <w:rPr>
                <w:rStyle w:val="af9"/>
                <w:noProof/>
                <w:spacing w:val="-2"/>
              </w:rPr>
              <w:t xml:space="preserve"> </w:t>
            </w:r>
            <w:r w:rsidR="00C96364" w:rsidRPr="00C96364">
              <w:rPr>
                <w:rStyle w:val="af9"/>
                <w:noProof/>
              </w:rPr>
              <w:t>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_Toc132278301 \h </w:instrText>
            </w:r>
            <w:r w:rsidR="00C96364" w:rsidRPr="00C96364">
              <w:rPr>
                <w:noProof/>
                <w:webHidden/>
              </w:rPr>
            </w:r>
            <w:r w:rsidR="00C96364" w:rsidRPr="00C96364">
              <w:rPr>
                <w:noProof/>
                <w:webHidden/>
              </w:rPr>
              <w:fldChar w:fldCharType="separate"/>
            </w:r>
            <w:r w:rsidR="00936651">
              <w:rPr>
                <w:noProof/>
                <w:webHidden/>
              </w:rPr>
              <w:t>103</w:t>
            </w:r>
            <w:r w:rsidR="00C96364" w:rsidRPr="00C96364">
              <w:rPr>
                <w:noProof/>
                <w:webHidden/>
              </w:rPr>
              <w:fldChar w:fldCharType="end"/>
            </w:r>
          </w:hyperlink>
        </w:p>
        <w:p w14:paraId="5F97D22D" w14:textId="1133E60D" w:rsidR="00C96364" w:rsidRPr="00C96364" w:rsidRDefault="00CD7DA1">
          <w:pPr>
            <w:pStyle w:val="32"/>
            <w:tabs>
              <w:tab w:val="left" w:pos="1320"/>
              <w:tab w:val="right" w:leader="dot" w:pos="9632"/>
            </w:tabs>
            <w:rPr>
              <w:rFonts w:eastAsiaTheme="minorEastAsia"/>
              <w:noProof/>
              <w:sz w:val="24"/>
              <w:szCs w:val="24"/>
              <w:lang w:bidi="ar-SA"/>
            </w:rPr>
          </w:pPr>
          <w:hyperlink w:anchor="_Toc132278302" w:history="1">
            <w:r w:rsidR="00C96364" w:rsidRPr="00C96364">
              <w:rPr>
                <w:rStyle w:val="af9"/>
                <w:noProof/>
                <w:sz w:val="24"/>
                <w:szCs w:val="24"/>
              </w:rPr>
              <w:t>1.11.1.</w:t>
            </w:r>
            <w:r w:rsidR="00C96364" w:rsidRPr="00C96364">
              <w:rPr>
                <w:rFonts w:eastAsiaTheme="minorEastAsia"/>
                <w:noProof/>
                <w:sz w:val="24"/>
                <w:szCs w:val="24"/>
                <w:lang w:bidi="ar-SA"/>
              </w:rPr>
              <w:tab/>
            </w:r>
            <w:r w:rsidR="00C96364" w:rsidRPr="00C96364">
              <w:rPr>
                <w:rStyle w:val="af9"/>
                <w:noProof/>
                <w:sz w:val="24"/>
                <w:szCs w:val="24"/>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w:t>
            </w:r>
            <w:r w:rsidR="00C96364" w:rsidRPr="00C96364">
              <w:rPr>
                <w:rStyle w:val="af9"/>
                <w:noProof/>
                <w:spacing w:val="-4"/>
                <w:sz w:val="24"/>
                <w:szCs w:val="24"/>
              </w:rPr>
              <w:t xml:space="preserve"> </w:t>
            </w:r>
            <w:r w:rsidR="00C96364" w:rsidRPr="00C96364">
              <w:rPr>
                <w:rStyle w:val="af9"/>
                <w:noProof/>
                <w:sz w:val="24"/>
                <w:szCs w:val="24"/>
              </w:rPr>
              <w:t>лет</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_Toc132278302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103</w:t>
            </w:r>
            <w:r w:rsidR="00C96364" w:rsidRPr="00C96364">
              <w:rPr>
                <w:noProof/>
                <w:webHidden/>
                <w:sz w:val="24"/>
                <w:szCs w:val="24"/>
              </w:rPr>
              <w:fldChar w:fldCharType="end"/>
            </w:r>
          </w:hyperlink>
        </w:p>
        <w:p w14:paraId="5E66FF7B" w14:textId="09EE6AD0" w:rsidR="00C96364" w:rsidRPr="00C96364" w:rsidRDefault="00CD7DA1">
          <w:pPr>
            <w:pStyle w:val="32"/>
            <w:tabs>
              <w:tab w:val="left" w:pos="1320"/>
              <w:tab w:val="right" w:leader="dot" w:pos="9632"/>
            </w:tabs>
            <w:rPr>
              <w:rFonts w:eastAsiaTheme="minorEastAsia"/>
              <w:noProof/>
              <w:sz w:val="24"/>
              <w:szCs w:val="24"/>
              <w:lang w:bidi="ar-SA"/>
            </w:rPr>
          </w:pPr>
          <w:hyperlink w:anchor="_Toc132278303" w:history="1">
            <w:r w:rsidR="00C96364" w:rsidRPr="00C96364">
              <w:rPr>
                <w:rStyle w:val="af9"/>
                <w:noProof/>
                <w:sz w:val="24"/>
                <w:szCs w:val="24"/>
              </w:rPr>
              <w:t>1.11.2.</w:t>
            </w:r>
            <w:r w:rsidR="00C96364" w:rsidRPr="00C96364">
              <w:rPr>
                <w:rFonts w:eastAsiaTheme="minorEastAsia"/>
                <w:noProof/>
                <w:sz w:val="24"/>
                <w:szCs w:val="24"/>
                <w:lang w:bidi="ar-SA"/>
              </w:rPr>
              <w:tab/>
            </w:r>
            <w:r w:rsidR="00C96364" w:rsidRPr="00C96364">
              <w:rPr>
                <w:rStyle w:val="af9"/>
                <w:noProof/>
                <w:sz w:val="24"/>
                <w:szCs w:val="24"/>
              </w:rPr>
              <w:t>Структура цен (тарифов), установленных на момент разработки схемы</w:t>
            </w:r>
            <w:r w:rsidR="00C96364" w:rsidRPr="00C96364">
              <w:rPr>
                <w:rStyle w:val="af9"/>
                <w:noProof/>
                <w:spacing w:val="-2"/>
                <w:sz w:val="24"/>
                <w:szCs w:val="24"/>
              </w:rPr>
              <w:t xml:space="preserve"> </w:t>
            </w:r>
            <w:r w:rsidR="00C96364" w:rsidRPr="00C96364">
              <w:rPr>
                <w:rStyle w:val="af9"/>
                <w:noProof/>
                <w:sz w:val="24"/>
                <w:szCs w:val="24"/>
              </w:rPr>
              <w:t>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_Toc132278303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104</w:t>
            </w:r>
            <w:r w:rsidR="00C96364" w:rsidRPr="00C96364">
              <w:rPr>
                <w:noProof/>
                <w:webHidden/>
                <w:sz w:val="24"/>
                <w:szCs w:val="24"/>
              </w:rPr>
              <w:fldChar w:fldCharType="end"/>
            </w:r>
          </w:hyperlink>
        </w:p>
        <w:p w14:paraId="30640A8B" w14:textId="64B960B9" w:rsidR="00C96364" w:rsidRPr="00C96364" w:rsidRDefault="00CD7DA1">
          <w:pPr>
            <w:pStyle w:val="32"/>
            <w:tabs>
              <w:tab w:val="left" w:pos="1320"/>
              <w:tab w:val="right" w:leader="dot" w:pos="9632"/>
            </w:tabs>
            <w:rPr>
              <w:rFonts w:eastAsiaTheme="minorEastAsia"/>
              <w:noProof/>
              <w:sz w:val="24"/>
              <w:szCs w:val="24"/>
              <w:lang w:bidi="ar-SA"/>
            </w:rPr>
          </w:pPr>
          <w:hyperlink w:anchor="_Toc132278304" w:history="1">
            <w:r w:rsidR="00C96364" w:rsidRPr="00C96364">
              <w:rPr>
                <w:rStyle w:val="af9"/>
                <w:noProof/>
                <w:sz w:val="24"/>
                <w:szCs w:val="24"/>
              </w:rPr>
              <w:t>1.11.3.</w:t>
            </w:r>
            <w:r w:rsidR="00C96364" w:rsidRPr="00C96364">
              <w:rPr>
                <w:rFonts w:eastAsiaTheme="minorEastAsia"/>
                <w:noProof/>
                <w:sz w:val="24"/>
                <w:szCs w:val="24"/>
                <w:lang w:bidi="ar-SA"/>
              </w:rPr>
              <w:tab/>
            </w:r>
            <w:r w:rsidR="00C96364" w:rsidRPr="00C96364">
              <w:rPr>
                <w:rStyle w:val="af9"/>
                <w:noProof/>
                <w:sz w:val="24"/>
                <w:szCs w:val="24"/>
              </w:rPr>
              <w:t>Плата за подключение к системе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_Toc132278304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105</w:t>
            </w:r>
            <w:r w:rsidR="00C96364" w:rsidRPr="00C96364">
              <w:rPr>
                <w:noProof/>
                <w:webHidden/>
                <w:sz w:val="24"/>
                <w:szCs w:val="24"/>
              </w:rPr>
              <w:fldChar w:fldCharType="end"/>
            </w:r>
          </w:hyperlink>
        </w:p>
        <w:p w14:paraId="08F54FD0" w14:textId="141DD617" w:rsidR="00C96364" w:rsidRPr="00C96364" w:rsidRDefault="00CD7DA1">
          <w:pPr>
            <w:pStyle w:val="32"/>
            <w:tabs>
              <w:tab w:val="left" w:pos="1320"/>
              <w:tab w:val="right" w:leader="dot" w:pos="9632"/>
            </w:tabs>
            <w:rPr>
              <w:rFonts w:eastAsiaTheme="minorEastAsia"/>
              <w:noProof/>
              <w:sz w:val="24"/>
              <w:szCs w:val="24"/>
              <w:lang w:bidi="ar-SA"/>
            </w:rPr>
          </w:pPr>
          <w:hyperlink w:anchor="_Toc132278305" w:history="1">
            <w:r w:rsidR="00C96364" w:rsidRPr="00C96364">
              <w:rPr>
                <w:rStyle w:val="af9"/>
                <w:noProof/>
                <w:sz w:val="24"/>
                <w:szCs w:val="24"/>
              </w:rPr>
              <w:t>1.11.4.</w:t>
            </w:r>
            <w:r w:rsidR="00C96364" w:rsidRPr="00C96364">
              <w:rPr>
                <w:rFonts w:eastAsiaTheme="minorEastAsia"/>
                <w:noProof/>
                <w:sz w:val="24"/>
                <w:szCs w:val="24"/>
                <w:lang w:bidi="ar-SA"/>
              </w:rPr>
              <w:tab/>
            </w:r>
            <w:r w:rsidR="00C96364" w:rsidRPr="00C96364">
              <w:rPr>
                <w:rStyle w:val="af9"/>
                <w:noProof/>
                <w:sz w:val="24"/>
                <w:szCs w:val="24"/>
              </w:rPr>
              <w:t>Плата за услуги по поддержанию резервной тепловой мощности, в том числе для социально значимых категорий</w:t>
            </w:r>
            <w:r w:rsidR="00C96364" w:rsidRPr="00C96364">
              <w:rPr>
                <w:rStyle w:val="af9"/>
                <w:noProof/>
                <w:spacing w:val="-12"/>
                <w:sz w:val="24"/>
                <w:szCs w:val="24"/>
              </w:rPr>
              <w:t xml:space="preserve"> </w:t>
            </w:r>
            <w:r w:rsidR="00C96364" w:rsidRPr="00C96364">
              <w:rPr>
                <w:rStyle w:val="af9"/>
                <w:noProof/>
                <w:sz w:val="24"/>
                <w:szCs w:val="24"/>
              </w:rPr>
              <w:t>потребителей.</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_Toc132278305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105</w:t>
            </w:r>
            <w:r w:rsidR="00C96364" w:rsidRPr="00C96364">
              <w:rPr>
                <w:noProof/>
                <w:webHidden/>
                <w:sz w:val="24"/>
                <w:szCs w:val="24"/>
              </w:rPr>
              <w:fldChar w:fldCharType="end"/>
            </w:r>
          </w:hyperlink>
        </w:p>
        <w:p w14:paraId="4603A5D2" w14:textId="51EA9470" w:rsidR="00C96364" w:rsidRPr="00C96364" w:rsidRDefault="00CD7DA1">
          <w:pPr>
            <w:pStyle w:val="32"/>
            <w:tabs>
              <w:tab w:val="left" w:pos="1320"/>
              <w:tab w:val="right" w:leader="dot" w:pos="9632"/>
            </w:tabs>
            <w:rPr>
              <w:rFonts w:eastAsiaTheme="minorEastAsia"/>
              <w:noProof/>
              <w:sz w:val="24"/>
              <w:szCs w:val="24"/>
              <w:lang w:bidi="ar-SA"/>
            </w:rPr>
          </w:pPr>
          <w:hyperlink w:anchor="_Toc132278306" w:history="1">
            <w:r w:rsidR="00C96364" w:rsidRPr="00C96364">
              <w:rPr>
                <w:rStyle w:val="af9"/>
                <w:noProof/>
                <w:sz w:val="24"/>
                <w:szCs w:val="24"/>
              </w:rPr>
              <w:t>1.11.5.</w:t>
            </w:r>
            <w:r w:rsidR="00C96364" w:rsidRPr="00C96364">
              <w:rPr>
                <w:rFonts w:eastAsiaTheme="minorEastAsia"/>
                <w:noProof/>
                <w:sz w:val="24"/>
                <w:szCs w:val="24"/>
                <w:lang w:bidi="ar-SA"/>
              </w:rPr>
              <w:tab/>
            </w:r>
            <w:r w:rsidR="00C96364" w:rsidRPr="00C96364">
              <w:rPr>
                <w:rStyle w:val="af9"/>
                <w:noProof/>
                <w:sz w:val="24"/>
                <w:szCs w:val="24"/>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_Toc132278306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106</w:t>
            </w:r>
            <w:r w:rsidR="00C96364" w:rsidRPr="00C96364">
              <w:rPr>
                <w:noProof/>
                <w:webHidden/>
                <w:sz w:val="24"/>
                <w:szCs w:val="24"/>
              </w:rPr>
              <w:fldChar w:fldCharType="end"/>
            </w:r>
          </w:hyperlink>
        </w:p>
        <w:p w14:paraId="14FD392A" w14:textId="492C2627" w:rsidR="00C96364" w:rsidRPr="00C96364" w:rsidRDefault="00CD7DA1">
          <w:pPr>
            <w:pStyle w:val="32"/>
            <w:tabs>
              <w:tab w:val="left" w:pos="1320"/>
              <w:tab w:val="right" w:leader="dot" w:pos="9632"/>
            </w:tabs>
            <w:rPr>
              <w:rFonts w:eastAsiaTheme="minorEastAsia"/>
              <w:noProof/>
              <w:sz w:val="24"/>
              <w:szCs w:val="24"/>
              <w:lang w:bidi="ar-SA"/>
            </w:rPr>
          </w:pPr>
          <w:hyperlink w:anchor="_Toc132278307" w:history="1">
            <w:r w:rsidR="00C96364" w:rsidRPr="00C96364">
              <w:rPr>
                <w:rStyle w:val="af9"/>
                <w:noProof/>
                <w:sz w:val="24"/>
                <w:szCs w:val="24"/>
              </w:rPr>
              <w:t>1.11.6.</w:t>
            </w:r>
            <w:r w:rsidR="00C96364" w:rsidRPr="00C96364">
              <w:rPr>
                <w:rFonts w:eastAsiaTheme="minorEastAsia"/>
                <w:noProof/>
                <w:sz w:val="24"/>
                <w:szCs w:val="24"/>
                <w:lang w:bidi="ar-SA"/>
              </w:rPr>
              <w:tab/>
            </w:r>
            <w:r w:rsidR="00C96364" w:rsidRPr="00C96364">
              <w:rPr>
                <w:rStyle w:val="af9"/>
                <w:noProof/>
                <w:sz w:val="24"/>
                <w:szCs w:val="24"/>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_Toc132278307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106</w:t>
            </w:r>
            <w:r w:rsidR="00C96364" w:rsidRPr="00C96364">
              <w:rPr>
                <w:noProof/>
                <w:webHidden/>
                <w:sz w:val="24"/>
                <w:szCs w:val="24"/>
              </w:rPr>
              <w:fldChar w:fldCharType="end"/>
            </w:r>
          </w:hyperlink>
        </w:p>
        <w:p w14:paraId="5186CBDC" w14:textId="1C74847B" w:rsidR="00C96364" w:rsidRPr="00C96364" w:rsidRDefault="00CD7DA1">
          <w:pPr>
            <w:pStyle w:val="24"/>
            <w:tabs>
              <w:tab w:val="left" w:pos="1540"/>
              <w:tab w:val="right" w:leader="dot" w:pos="9632"/>
            </w:tabs>
            <w:rPr>
              <w:rFonts w:eastAsiaTheme="minorEastAsia"/>
              <w:noProof/>
              <w:lang w:bidi="ar-SA"/>
            </w:rPr>
          </w:pPr>
          <w:hyperlink w:anchor="_Toc132278308" w:history="1">
            <w:r w:rsidR="00C96364" w:rsidRPr="00C96364">
              <w:rPr>
                <w:rStyle w:val="af9"/>
                <w:noProof/>
              </w:rPr>
              <w:t>1.12.</w:t>
            </w:r>
            <w:r w:rsidR="00C96364" w:rsidRPr="00C96364">
              <w:rPr>
                <w:rFonts w:eastAsiaTheme="minorEastAsia"/>
                <w:noProof/>
                <w:lang w:bidi="ar-SA"/>
              </w:rPr>
              <w:tab/>
            </w:r>
            <w:r w:rsidR="00C96364" w:rsidRPr="00C96364">
              <w:rPr>
                <w:rStyle w:val="af9"/>
                <w:noProof/>
              </w:rPr>
              <w:t>Описание существующих технических и технологических проблем в системах теплоснабжения поселения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_Toc132278308 \h </w:instrText>
            </w:r>
            <w:r w:rsidR="00C96364" w:rsidRPr="00C96364">
              <w:rPr>
                <w:noProof/>
                <w:webHidden/>
              </w:rPr>
            </w:r>
            <w:r w:rsidR="00C96364" w:rsidRPr="00C96364">
              <w:rPr>
                <w:noProof/>
                <w:webHidden/>
              </w:rPr>
              <w:fldChar w:fldCharType="separate"/>
            </w:r>
            <w:r w:rsidR="00936651">
              <w:rPr>
                <w:noProof/>
                <w:webHidden/>
              </w:rPr>
              <w:t>107</w:t>
            </w:r>
            <w:r w:rsidR="00C96364" w:rsidRPr="00C96364">
              <w:rPr>
                <w:noProof/>
                <w:webHidden/>
              </w:rPr>
              <w:fldChar w:fldCharType="end"/>
            </w:r>
          </w:hyperlink>
        </w:p>
        <w:p w14:paraId="3B479B54" w14:textId="6D94921B" w:rsidR="00C96364" w:rsidRPr="00C96364" w:rsidRDefault="00CD7DA1">
          <w:pPr>
            <w:pStyle w:val="32"/>
            <w:tabs>
              <w:tab w:val="left" w:pos="1320"/>
              <w:tab w:val="right" w:leader="dot" w:pos="9632"/>
            </w:tabs>
            <w:rPr>
              <w:rFonts w:eastAsiaTheme="minorEastAsia"/>
              <w:noProof/>
              <w:sz w:val="24"/>
              <w:szCs w:val="24"/>
              <w:lang w:bidi="ar-SA"/>
            </w:rPr>
          </w:pPr>
          <w:hyperlink w:anchor="_Toc132278309" w:history="1">
            <w:r w:rsidR="00C96364" w:rsidRPr="00C96364">
              <w:rPr>
                <w:rStyle w:val="af9"/>
                <w:noProof/>
                <w:sz w:val="24"/>
                <w:szCs w:val="24"/>
              </w:rPr>
              <w:t>1.12.1.</w:t>
            </w:r>
            <w:r w:rsidR="00C96364" w:rsidRPr="00C96364">
              <w:rPr>
                <w:rFonts w:eastAsiaTheme="minorEastAsia"/>
                <w:noProof/>
                <w:sz w:val="24"/>
                <w:szCs w:val="24"/>
                <w:lang w:bidi="ar-SA"/>
              </w:rPr>
              <w:tab/>
            </w:r>
            <w:r w:rsidR="00C96364" w:rsidRPr="00C96364">
              <w:rPr>
                <w:rStyle w:val="af9"/>
                <w:noProof/>
                <w:sz w:val="24"/>
                <w:szCs w:val="24"/>
              </w:rPr>
              <w:t>Существующие проблемы организации качественного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_Toc132278309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107</w:t>
            </w:r>
            <w:r w:rsidR="00C96364" w:rsidRPr="00C96364">
              <w:rPr>
                <w:noProof/>
                <w:webHidden/>
                <w:sz w:val="24"/>
                <w:szCs w:val="24"/>
              </w:rPr>
              <w:fldChar w:fldCharType="end"/>
            </w:r>
          </w:hyperlink>
        </w:p>
        <w:p w14:paraId="451EA847" w14:textId="1F29A641" w:rsidR="00C96364" w:rsidRPr="00C96364" w:rsidRDefault="00CD7DA1">
          <w:pPr>
            <w:pStyle w:val="32"/>
            <w:tabs>
              <w:tab w:val="left" w:pos="1320"/>
              <w:tab w:val="right" w:leader="dot" w:pos="9632"/>
            </w:tabs>
            <w:rPr>
              <w:rFonts w:eastAsiaTheme="minorEastAsia"/>
              <w:noProof/>
              <w:sz w:val="24"/>
              <w:szCs w:val="24"/>
              <w:lang w:bidi="ar-SA"/>
            </w:rPr>
          </w:pPr>
          <w:hyperlink w:anchor="_Toc132278310" w:history="1">
            <w:r w:rsidR="00C96364" w:rsidRPr="00C96364">
              <w:rPr>
                <w:rStyle w:val="af9"/>
                <w:noProof/>
                <w:sz w:val="24"/>
                <w:szCs w:val="24"/>
              </w:rPr>
              <w:t>1.12.2.</w:t>
            </w:r>
            <w:r w:rsidR="00C96364" w:rsidRPr="00C96364">
              <w:rPr>
                <w:rFonts w:eastAsiaTheme="minorEastAsia"/>
                <w:noProof/>
                <w:sz w:val="24"/>
                <w:szCs w:val="24"/>
                <w:lang w:bidi="ar-SA"/>
              </w:rPr>
              <w:tab/>
            </w:r>
            <w:r w:rsidR="00C96364" w:rsidRPr="00C96364">
              <w:rPr>
                <w:rStyle w:val="af9"/>
                <w:noProof/>
                <w:sz w:val="24"/>
                <w:szCs w:val="24"/>
              </w:rPr>
              <w:t>Существующие проблемы организации надежного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_Toc132278310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107</w:t>
            </w:r>
            <w:r w:rsidR="00C96364" w:rsidRPr="00C96364">
              <w:rPr>
                <w:noProof/>
                <w:webHidden/>
                <w:sz w:val="24"/>
                <w:szCs w:val="24"/>
              </w:rPr>
              <w:fldChar w:fldCharType="end"/>
            </w:r>
          </w:hyperlink>
        </w:p>
        <w:p w14:paraId="442A7F90" w14:textId="5D5D6C0E" w:rsidR="00C96364" w:rsidRPr="00C96364" w:rsidRDefault="00CD7DA1">
          <w:pPr>
            <w:pStyle w:val="32"/>
            <w:tabs>
              <w:tab w:val="left" w:pos="1320"/>
              <w:tab w:val="right" w:leader="dot" w:pos="9632"/>
            </w:tabs>
            <w:rPr>
              <w:rFonts w:eastAsiaTheme="minorEastAsia"/>
              <w:noProof/>
              <w:sz w:val="24"/>
              <w:szCs w:val="24"/>
              <w:lang w:bidi="ar-SA"/>
            </w:rPr>
          </w:pPr>
          <w:hyperlink w:anchor="_Toc132278311" w:history="1">
            <w:r w:rsidR="00C96364" w:rsidRPr="00C96364">
              <w:rPr>
                <w:rStyle w:val="af9"/>
                <w:noProof/>
                <w:sz w:val="24"/>
                <w:szCs w:val="24"/>
              </w:rPr>
              <w:t>1.12.3.</w:t>
            </w:r>
            <w:r w:rsidR="00C96364" w:rsidRPr="00C96364">
              <w:rPr>
                <w:rFonts w:eastAsiaTheme="minorEastAsia"/>
                <w:noProof/>
                <w:sz w:val="24"/>
                <w:szCs w:val="24"/>
                <w:lang w:bidi="ar-SA"/>
              </w:rPr>
              <w:tab/>
            </w:r>
            <w:r w:rsidR="00C96364" w:rsidRPr="00C96364">
              <w:rPr>
                <w:rStyle w:val="af9"/>
                <w:noProof/>
                <w:sz w:val="24"/>
                <w:szCs w:val="24"/>
              </w:rPr>
              <w:t>Существующие проблемы развития системы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_Toc132278311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107</w:t>
            </w:r>
            <w:r w:rsidR="00C96364" w:rsidRPr="00C96364">
              <w:rPr>
                <w:noProof/>
                <w:webHidden/>
                <w:sz w:val="24"/>
                <w:szCs w:val="24"/>
              </w:rPr>
              <w:fldChar w:fldCharType="end"/>
            </w:r>
          </w:hyperlink>
        </w:p>
        <w:p w14:paraId="2D6C9400" w14:textId="02A5CB84" w:rsidR="00C96364" w:rsidRPr="00C96364" w:rsidRDefault="00CD7DA1">
          <w:pPr>
            <w:pStyle w:val="32"/>
            <w:tabs>
              <w:tab w:val="left" w:pos="1320"/>
              <w:tab w:val="right" w:leader="dot" w:pos="9632"/>
            </w:tabs>
            <w:rPr>
              <w:rFonts w:eastAsiaTheme="minorEastAsia"/>
              <w:noProof/>
              <w:sz w:val="24"/>
              <w:szCs w:val="24"/>
              <w:lang w:bidi="ar-SA"/>
            </w:rPr>
          </w:pPr>
          <w:hyperlink w:anchor="_Toc132278312" w:history="1">
            <w:r w:rsidR="00C96364" w:rsidRPr="00C96364">
              <w:rPr>
                <w:rStyle w:val="af9"/>
                <w:noProof/>
                <w:sz w:val="24"/>
                <w:szCs w:val="24"/>
              </w:rPr>
              <w:t>1.12.4.</w:t>
            </w:r>
            <w:r w:rsidR="00C96364" w:rsidRPr="00C96364">
              <w:rPr>
                <w:rFonts w:eastAsiaTheme="minorEastAsia"/>
                <w:noProof/>
                <w:sz w:val="24"/>
                <w:szCs w:val="24"/>
                <w:lang w:bidi="ar-SA"/>
              </w:rPr>
              <w:tab/>
            </w:r>
            <w:r w:rsidR="00C96364" w:rsidRPr="00C96364">
              <w:rPr>
                <w:rStyle w:val="af9"/>
                <w:noProof/>
                <w:sz w:val="24"/>
                <w:szCs w:val="24"/>
              </w:rPr>
              <w:t>Существующие проблемы надежного и эффективного снабжения топливом действующих систем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_Toc132278312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107</w:t>
            </w:r>
            <w:r w:rsidR="00C96364" w:rsidRPr="00C96364">
              <w:rPr>
                <w:noProof/>
                <w:webHidden/>
                <w:sz w:val="24"/>
                <w:szCs w:val="24"/>
              </w:rPr>
              <w:fldChar w:fldCharType="end"/>
            </w:r>
          </w:hyperlink>
        </w:p>
        <w:p w14:paraId="397691ED" w14:textId="36E9EEA3" w:rsidR="00C96364" w:rsidRPr="00C96364" w:rsidRDefault="00CD7DA1">
          <w:pPr>
            <w:pStyle w:val="32"/>
            <w:tabs>
              <w:tab w:val="left" w:pos="1320"/>
              <w:tab w:val="right" w:leader="dot" w:pos="9632"/>
            </w:tabs>
            <w:rPr>
              <w:rFonts w:eastAsiaTheme="minorEastAsia"/>
              <w:noProof/>
              <w:sz w:val="24"/>
              <w:szCs w:val="24"/>
              <w:lang w:bidi="ar-SA"/>
            </w:rPr>
          </w:pPr>
          <w:hyperlink w:anchor="_Toc132278313" w:history="1">
            <w:r w:rsidR="00C96364" w:rsidRPr="00C96364">
              <w:rPr>
                <w:rStyle w:val="af9"/>
                <w:noProof/>
                <w:sz w:val="24"/>
                <w:szCs w:val="24"/>
              </w:rPr>
              <w:t>1.12.5.</w:t>
            </w:r>
            <w:r w:rsidR="00C96364" w:rsidRPr="00C96364">
              <w:rPr>
                <w:rFonts w:eastAsiaTheme="minorEastAsia"/>
                <w:noProof/>
                <w:sz w:val="24"/>
                <w:szCs w:val="24"/>
                <w:lang w:bidi="ar-SA"/>
              </w:rPr>
              <w:tab/>
            </w:r>
            <w:r w:rsidR="00C96364" w:rsidRPr="00C96364">
              <w:rPr>
                <w:rStyle w:val="af9"/>
                <w:noProof/>
                <w:sz w:val="24"/>
                <w:szCs w:val="24"/>
              </w:rPr>
              <w:t>Анализ предписаний надзорных органов об устранении нарушений, влияющих на безопасность и надежность системы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_Toc132278313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107</w:t>
            </w:r>
            <w:r w:rsidR="00C96364" w:rsidRPr="00C96364">
              <w:rPr>
                <w:noProof/>
                <w:webHidden/>
                <w:sz w:val="24"/>
                <w:szCs w:val="24"/>
              </w:rPr>
              <w:fldChar w:fldCharType="end"/>
            </w:r>
          </w:hyperlink>
        </w:p>
        <w:p w14:paraId="14C90758" w14:textId="64CD7086" w:rsidR="00C96364" w:rsidRPr="00C96364" w:rsidRDefault="00CD7DA1">
          <w:pPr>
            <w:pStyle w:val="32"/>
            <w:tabs>
              <w:tab w:val="left" w:pos="1320"/>
              <w:tab w:val="right" w:leader="dot" w:pos="9632"/>
            </w:tabs>
            <w:rPr>
              <w:rFonts w:eastAsiaTheme="minorEastAsia"/>
              <w:noProof/>
              <w:sz w:val="24"/>
              <w:szCs w:val="24"/>
              <w:lang w:bidi="ar-SA"/>
            </w:rPr>
          </w:pPr>
          <w:hyperlink w:anchor="_Toc132278314" w:history="1">
            <w:r w:rsidR="00C96364" w:rsidRPr="00C96364">
              <w:rPr>
                <w:rStyle w:val="af9"/>
                <w:noProof/>
                <w:sz w:val="24"/>
                <w:szCs w:val="24"/>
              </w:rPr>
              <w:t>1.12.6.</w:t>
            </w:r>
            <w:r w:rsidR="00C96364" w:rsidRPr="00C96364">
              <w:rPr>
                <w:rFonts w:eastAsiaTheme="minorEastAsia"/>
                <w:noProof/>
                <w:sz w:val="24"/>
                <w:szCs w:val="24"/>
                <w:lang w:bidi="ar-SA"/>
              </w:rPr>
              <w:tab/>
            </w:r>
            <w:r w:rsidR="00C96364" w:rsidRPr="00C96364">
              <w:rPr>
                <w:rStyle w:val="af9"/>
                <w:noProof/>
                <w:sz w:val="24"/>
                <w:szCs w:val="24"/>
              </w:rPr>
              <w:t>Описание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_Toc132278314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108</w:t>
            </w:r>
            <w:r w:rsidR="00C96364" w:rsidRPr="00C96364">
              <w:rPr>
                <w:noProof/>
                <w:webHidden/>
                <w:sz w:val="24"/>
                <w:szCs w:val="24"/>
              </w:rPr>
              <w:fldChar w:fldCharType="end"/>
            </w:r>
          </w:hyperlink>
        </w:p>
        <w:p w14:paraId="7F2B7110" w14:textId="3C25B1F1" w:rsidR="00C96364" w:rsidRPr="00C96364" w:rsidRDefault="00CD7DA1">
          <w:pPr>
            <w:pStyle w:val="15"/>
            <w:tabs>
              <w:tab w:val="left" w:pos="828"/>
              <w:tab w:val="right" w:leader="dot" w:pos="9632"/>
            </w:tabs>
            <w:rPr>
              <w:rFonts w:eastAsiaTheme="minorEastAsia"/>
              <w:noProof/>
              <w:lang w:bidi="ar-SA"/>
            </w:rPr>
          </w:pPr>
          <w:hyperlink w:anchor="_Toc132278315" w:history="1">
            <w:r w:rsidR="00C96364" w:rsidRPr="00C96364">
              <w:rPr>
                <w:rStyle w:val="af9"/>
                <w:noProof/>
              </w:rPr>
              <w:t>2.</w:t>
            </w:r>
            <w:r w:rsidR="00C96364" w:rsidRPr="00C96364">
              <w:rPr>
                <w:rFonts w:eastAsiaTheme="minorEastAsia"/>
                <w:noProof/>
                <w:lang w:bidi="ar-SA"/>
              </w:rPr>
              <w:tab/>
            </w:r>
            <w:r w:rsidR="00C96364" w:rsidRPr="00C96364">
              <w:rPr>
                <w:rStyle w:val="af9"/>
                <w:noProof/>
              </w:rPr>
              <w:t>СУЩЕСТВУЮЩЕЕ И ПЕРСПЕКТИВНОЕ ПОТРЕБЛЕНИЕ ТЕПЛОВОЙ ЭНЕРГИИ НА ЦЕЛИ</w:t>
            </w:r>
            <w:r w:rsidR="00C96364" w:rsidRPr="00C96364">
              <w:rPr>
                <w:rStyle w:val="af9"/>
                <w:noProof/>
                <w:spacing w:val="-3"/>
              </w:rPr>
              <w:t xml:space="preserve"> </w:t>
            </w:r>
            <w:r w:rsidR="00C96364" w:rsidRPr="00C96364">
              <w:rPr>
                <w:rStyle w:val="af9"/>
                <w:noProof/>
              </w:rPr>
              <w:t>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_Toc132278315 \h </w:instrText>
            </w:r>
            <w:r w:rsidR="00C96364" w:rsidRPr="00C96364">
              <w:rPr>
                <w:noProof/>
                <w:webHidden/>
              </w:rPr>
            </w:r>
            <w:r w:rsidR="00C96364" w:rsidRPr="00C96364">
              <w:rPr>
                <w:noProof/>
                <w:webHidden/>
              </w:rPr>
              <w:fldChar w:fldCharType="separate"/>
            </w:r>
            <w:r w:rsidR="00936651">
              <w:rPr>
                <w:noProof/>
                <w:webHidden/>
              </w:rPr>
              <w:t>109</w:t>
            </w:r>
            <w:r w:rsidR="00C96364" w:rsidRPr="00C96364">
              <w:rPr>
                <w:noProof/>
                <w:webHidden/>
              </w:rPr>
              <w:fldChar w:fldCharType="end"/>
            </w:r>
          </w:hyperlink>
        </w:p>
        <w:p w14:paraId="409D788F" w14:textId="5EC5CBA0" w:rsidR="00C96364" w:rsidRPr="00C96364" w:rsidRDefault="00CD7DA1">
          <w:pPr>
            <w:pStyle w:val="24"/>
            <w:tabs>
              <w:tab w:val="left" w:pos="1540"/>
              <w:tab w:val="right" w:leader="dot" w:pos="9632"/>
            </w:tabs>
            <w:rPr>
              <w:rFonts w:eastAsiaTheme="minorEastAsia"/>
              <w:noProof/>
              <w:lang w:bidi="ar-SA"/>
            </w:rPr>
          </w:pPr>
          <w:hyperlink w:anchor="_Toc132278316" w:history="1">
            <w:r w:rsidR="00C96364" w:rsidRPr="00C96364">
              <w:rPr>
                <w:rStyle w:val="af9"/>
                <w:noProof/>
              </w:rPr>
              <w:t>2.1.</w:t>
            </w:r>
            <w:r w:rsidR="00C96364" w:rsidRPr="00C96364">
              <w:rPr>
                <w:rFonts w:eastAsiaTheme="minorEastAsia"/>
                <w:noProof/>
                <w:lang w:bidi="ar-SA"/>
              </w:rPr>
              <w:tab/>
            </w:r>
            <w:r w:rsidR="00C96364" w:rsidRPr="00C96364">
              <w:rPr>
                <w:rStyle w:val="af9"/>
                <w:noProof/>
              </w:rPr>
              <w:t>Данные базового уровня потребления тепла на цели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_Toc132278316 \h </w:instrText>
            </w:r>
            <w:r w:rsidR="00C96364" w:rsidRPr="00C96364">
              <w:rPr>
                <w:noProof/>
                <w:webHidden/>
              </w:rPr>
            </w:r>
            <w:r w:rsidR="00C96364" w:rsidRPr="00C96364">
              <w:rPr>
                <w:noProof/>
                <w:webHidden/>
              </w:rPr>
              <w:fldChar w:fldCharType="separate"/>
            </w:r>
            <w:r w:rsidR="00936651">
              <w:rPr>
                <w:noProof/>
                <w:webHidden/>
              </w:rPr>
              <w:t>109</w:t>
            </w:r>
            <w:r w:rsidR="00C96364" w:rsidRPr="00C96364">
              <w:rPr>
                <w:noProof/>
                <w:webHidden/>
              </w:rPr>
              <w:fldChar w:fldCharType="end"/>
            </w:r>
          </w:hyperlink>
        </w:p>
        <w:p w14:paraId="7426E8A0" w14:textId="5662E4A1" w:rsidR="00C96364" w:rsidRPr="00C96364" w:rsidRDefault="00CD7DA1">
          <w:pPr>
            <w:pStyle w:val="24"/>
            <w:tabs>
              <w:tab w:val="left" w:pos="1540"/>
              <w:tab w:val="right" w:leader="dot" w:pos="9632"/>
            </w:tabs>
            <w:rPr>
              <w:rFonts w:eastAsiaTheme="minorEastAsia"/>
              <w:noProof/>
              <w:lang w:bidi="ar-SA"/>
            </w:rPr>
          </w:pPr>
          <w:hyperlink w:anchor="_Toc132278317" w:history="1">
            <w:r w:rsidR="00C96364" w:rsidRPr="00C96364">
              <w:rPr>
                <w:rStyle w:val="af9"/>
                <w:noProof/>
              </w:rPr>
              <w:t>2.2.</w:t>
            </w:r>
            <w:r w:rsidR="00C96364" w:rsidRPr="00C96364">
              <w:rPr>
                <w:rFonts w:eastAsiaTheme="minorEastAsia"/>
                <w:noProof/>
                <w:lang w:bidi="ar-SA"/>
              </w:rPr>
              <w:tab/>
            </w:r>
            <w:r w:rsidR="00C96364" w:rsidRPr="00C96364">
              <w:rPr>
                <w:rStyle w:val="af9"/>
                <w:noProof/>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_Toc132278317 \h </w:instrText>
            </w:r>
            <w:r w:rsidR="00C96364" w:rsidRPr="00C96364">
              <w:rPr>
                <w:noProof/>
                <w:webHidden/>
              </w:rPr>
            </w:r>
            <w:r w:rsidR="00C96364" w:rsidRPr="00C96364">
              <w:rPr>
                <w:noProof/>
                <w:webHidden/>
              </w:rPr>
              <w:fldChar w:fldCharType="separate"/>
            </w:r>
            <w:r w:rsidR="00936651">
              <w:rPr>
                <w:noProof/>
                <w:webHidden/>
              </w:rPr>
              <w:t>109</w:t>
            </w:r>
            <w:r w:rsidR="00C96364" w:rsidRPr="00C96364">
              <w:rPr>
                <w:noProof/>
                <w:webHidden/>
              </w:rPr>
              <w:fldChar w:fldCharType="end"/>
            </w:r>
          </w:hyperlink>
        </w:p>
        <w:p w14:paraId="13B74ACC" w14:textId="6AEFEC65" w:rsidR="00C96364" w:rsidRPr="00C96364" w:rsidRDefault="00CD7DA1">
          <w:pPr>
            <w:pStyle w:val="24"/>
            <w:tabs>
              <w:tab w:val="left" w:pos="1540"/>
              <w:tab w:val="right" w:leader="dot" w:pos="9632"/>
            </w:tabs>
            <w:rPr>
              <w:rFonts w:eastAsiaTheme="minorEastAsia"/>
              <w:noProof/>
              <w:lang w:bidi="ar-SA"/>
            </w:rPr>
          </w:pPr>
          <w:hyperlink w:anchor="_Toc132278318" w:history="1">
            <w:r w:rsidR="00C96364" w:rsidRPr="00C96364">
              <w:rPr>
                <w:rStyle w:val="af9"/>
                <w:noProof/>
              </w:rPr>
              <w:t>2.3.</w:t>
            </w:r>
            <w:r w:rsidR="00C96364" w:rsidRPr="00C96364">
              <w:rPr>
                <w:rFonts w:eastAsiaTheme="minorEastAsia"/>
                <w:noProof/>
                <w:lang w:bidi="ar-SA"/>
              </w:rPr>
              <w:tab/>
            </w:r>
            <w:r w:rsidR="00C96364" w:rsidRPr="00C96364">
              <w:rPr>
                <w:rStyle w:val="af9"/>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_Toc132278318 \h </w:instrText>
            </w:r>
            <w:r w:rsidR="00C96364" w:rsidRPr="00C96364">
              <w:rPr>
                <w:noProof/>
                <w:webHidden/>
              </w:rPr>
            </w:r>
            <w:r w:rsidR="00C96364" w:rsidRPr="00C96364">
              <w:rPr>
                <w:noProof/>
                <w:webHidden/>
              </w:rPr>
              <w:fldChar w:fldCharType="separate"/>
            </w:r>
            <w:r w:rsidR="00936651">
              <w:rPr>
                <w:noProof/>
                <w:webHidden/>
              </w:rPr>
              <w:t>111</w:t>
            </w:r>
            <w:r w:rsidR="00C96364" w:rsidRPr="00C96364">
              <w:rPr>
                <w:noProof/>
                <w:webHidden/>
              </w:rPr>
              <w:fldChar w:fldCharType="end"/>
            </w:r>
          </w:hyperlink>
        </w:p>
        <w:p w14:paraId="79BD3392" w14:textId="4AF08175" w:rsidR="00C96364" w:rsidRPr="00C96364" w:rsidRDefault="00CD7DA1">
          <w:pPr>
            <w:pStyle w:val="24"/>
            <w:tabs>
              <w:tab w:val="left" w:pos="1540"/>
              <w:tab w:val="right" w:leader="dot" w:pos="9632"/>
            </w:tabs>
            <w:rPr>
              <w:rFonts w:eastAsiaTheme="minorEastAsia"/>
              <w:noProof/>
              <w:lang w:bidi="ar-SA"/>
            </w:rPr>
          </w:pPr>
          <w:hyperlink w:anchor="_Toc132278319" w:history="1">
            <w:r w:rsidR="00C96364" w:rsidRPr="00C96364">
              <w:rPr>
                <w:rStyle w:val="af9"/>
                <w:noProof/>
              </w:rPr>
              <w:t>2.4.</w:t>
            </w:r>
            <w:r w:rsidR="00C96364" w:rsidRPr="00C96364">
              <w:rPr>
                <w:rFonts w:eastAsiaTheme="minorEastAsia"/>
                <w:noProof/>
                <w:lang w:bidi="ar-SA"/>
              </w:rPr>
              <w:tab/>
            </w:r>
            <w:r w:rsidR="00C96364" w:rsidRPr="00C96364">
              <w:rPr>
                <w:rStyle w:val="af9"/>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C96364">
              <w:rPr>
                <w:noProof/>
                <w:webHidden/>
              </w:rPr>
              <w:tab/>
            </w:r>
            <w:r w:rsidR="00C96364">
              <w:rPr>
                <w:noProof/>
                <w:webHidden/>
              </w:rPr>
              <w:tab/>
            </w:r>
            <w:r w:rsidR="00C96364">
              <w:rPr>
                <w:noProof/>
                <w:webHidden/>
              </w:rPr>
              <w:tab/>
            </w:r>
            <w:r w:rsidR="00C96364">
              <w:rPr>
                <w:noProof/>
                <w:webHidden/>
              </w:rPr>
              <w:tab/>
            </w:r>
            <w:r w:rsidR="00C96364" w:rsidRPr="00C96364">
              <w:rPr>
                <w:noProof/>
                <w:webHidden/>
              </w:rPr>
              <w:fldChar w:fldCharType="begin"/>
            </w:r>
            <w:r w:rsidR="00C96364" w:rsidRPr="00C96364">
              <w:rPr>
                <w:noProof/>
                <w:webHidden/>
              </w:rPr>
              <w:instrText xml:space="preserve"> PAGEREF _Toc132278319 \h </w:instrText>
            </w:r>
            <w:r w:rsidR="00C96364" w:rsidRPr="00C96364">
              <w:rPr>
                <w:noProof/>
                <w:webHidden/>
              </w:rPr>
            </w:r>
            <w:r w:rsidR="00C96364" w:rsidRPr="00C96364">
              <w:rPr>
                <w:noProof/>
                <w:webHidden/>
              </w:rPr>
              <w:fldChar w:fldCharType="separate"/>
            </w:r>
            <w:r w:rsidR="00936651">
              <w:rPr>
                <w:noProof/>
                <w:webHidden/>
              </w:rPr>
              <w:t>116</w:t>
            </w:r>
            <w:r w:rsidR="00C96364" w:rsidRPr="00C96364">
              <w:rPr>
                <w:noProof/>
                <w:webHidden/>
              </w:rPr>
              <w:fldChar w:fldCharType="end"/>
            </w:r>
          </w:hyperlink>
        </w:p>
        <w:p w14:paraId="6A706278" w14:textId="1AC51B89" w:rsidR="00C96364" w:rsidRPr="00C96364" w:rsidRDefault="00CD7DA1">
          <w:pPr>
            <w:pStyle w:val="24"/>
            <w:tabs>
              <w:tab w:val="left" w:pos="1540"/>
              <w:tab w:val="right" w:leader="dot" w:pos="9632"/>
            </w:tabs>
            <w:rPr>
              <w:rFonts w:eastAsiaTheme="minorEastAsia"/>
              <w:noProof/>
              <w:lang w:bidi="ar-SA"/>
            </w:rPr>
          </w:pPr>
          <w:hyperlink w:anchor="_Toc132278320" w:history="1">
            <w:r w:rsidR="00C96364" w:rsidRPr="00C96364">
              <w:rPr>
                <w:rStyle w:val="af9"/>
                <w:noProof/>
              </w:rPr>
              <w:t>2.5.</w:t>
            </w:r>
            <w:r w:rsidR="00C96364" w:rsidRPr="00C96364">
              <w:rPr>
                <w:rFonts w:eastAsiaTheme="minorEastAsia"/>
                <w:noProof/>
                <w:lang w:bidi="ar-SA"/>
              </w:rPr>
              <w:tab/>
            </w:r>
            <w:r w:rsidR="00C96364" w:rsidRPr="00C96364">
              <w:rPr>
                <w:rStyle w:val="af9"/>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_Toc132278320 \h </w:instrText>
            </w:r>
            <w:r w:rsidR="00C96364" w:rsidRPr="00C96364">
              <w:rPr>
                <w:noProof/>
                <w:webHidden/>
              </w:rPr>
            </w:r>
            <w:r w:rsidR="00C96364" w:rsidRPr="00C96364">
              <w:rPr>
                <w:noProof/>
                <w:webHidden/>
              </w:rPr>
              <w:fldChar w:fldCharType="separate"/>
            </w:r>
            <w:r w:rsidR="00936651">
              <w:rPr>
                <w:noProof/>
                <w:webHidden/>
              </w:rPr>
              <w:t>125</w:t>
            </w:r>
            <w:r w:rsidR="00C96364" w:rsidRPr="00C96364">
              <w:rPr>
                <w:noProof/>
                <w:webHidden/>
              </w:rPr>
              <w:fldChar w:fldCharType="end"/>
            </w:r>
          </w:hyperlink>
        </w:p>
        <w:p w14:paraId="747E8E4D" w14:textId="139EC46F" w:rsidR="00C96364" w:rsidRPr="00C96364" w:rsidRDefault="00CD7DA1">
          <w:pPr>
            <w:pStyle w:val="24"/>
            <w:tabs>
              <w:tab w:val="left" w:pos="1540"/>
              <w:tab w:val="right" w:leader="dot" w:pos="9632"/>
            </w:tabs>
            <w:rPr>
              <w:rFonts w:eastAsiaTheme="minorEastAsia"/>
              <w:noProof/>
              <w:lang w:bidi="ar-SA"/>
            </w:rPr>
          </w:pPr>
          <w:hyperlink w:anchor="_Toc132278321" w:history="1">
            <w:r w:rsidR="00C96364" w:rsidRPr="00C96364">
              <w:rPr>
                <w:rStyle w:val="af9"/>
                <w:noProof/>
              </w:rPr>
              <w:t>2.6.</w:t>
            </w:r>
            <w:r w:rsidR="00C96364" w:rsidRPr="00C96364">
              <w:rPr>
                <w:rFonts w:eastAsiaTheme="minorEastAsia"/>
                <w:noProof/>
                <w:lang w:bidi="ar-SA"/>
              </w:rPr>
              <w:tab/>
            </w:r>
            <w:r w:rsidR="00C96364" w:rsidRPr="00C96364">
              <w:rPr>
                <w:rStyle w:val="af9"/>
                <w:noProof/>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_Toc132278321 \h </w:instrText>
            </w:r>
            <w:r w:rsidR="00C96364" w:rsidRPr="00C96364">
              <w:rPr>
                <w:noProof/>
                <w:webHidden/>
              </w:rPr>
            </w:r>
            <w:r w:rsidR="00C96364" w:rsidRPr="00C96364">
              <w:rPr>
                <w:noProof/>
                <w:webHidden/>
              </w:rPr>
              <w:fldChar w:fldCharType="separate"/>
            </w:r>
            <w:r w:rsidR="00936651">
              <w:rPr>
                <w:noProof/>
                <w:webHidden/>
              </w:rPr>
              <w:t>126</w:t>
            </w:r>
            <w:r w:rsidR="00C96364" w:rsidRPr="00C96364">
              <w:rPr>
                <w:noProof/>
                <w:webHidden/>
              </w:rPr>
              <w:fldChar w:fldCharType="end"/>
            </w:r>
          </w:hyperlink>
        </w:p>
        <w:p w14:paraId="362611B7" w14:textId="291DF709" w:rsidR="00C96364" w:rsidRPr="00C96364" w:rsidRDefault="00CD7DA1">
          <w:pPr>
            <w:pStyle w:val="24"/>
            <w:tabs>
              <w:tab w:val="left" w:pos="1540"/>
              <w:tab w:val="right" w:leader="dot" w:pos="9632"/>
            </w:tabs>
            <w:rPr>
              <w:rFonts w:eastAsiaTheme="minorEastAsia"/>
              <w:noProof/>
              <w:lang w:bidi="ar-SA"/>
            </w:rPr>
          </w:pPr>
          <w:hyperlink w:anchor="_Toc132278322" w:history="1">
            <w:r w:rsidR="00C96364" w:rsidRPr="00C96364">
              <w:rPr>
                <w:rStyle w:val="af9"/>
                <w:noProof/>
              </w:rPr>
              <w:t>2.7.</w:t>
            </w:r>
            <w:r w:rsidR="00C96364" w:rsidRPr="00C96364">
              <w:rPr>
                <w:rFonts w:eastAsiaTheme="minorEastAsia"/>
                <w:noProof/>
                <w:lang w:bidi="ar-SA"/>
              </w:rPr>
              <w:tab/>
            </w:r>
            <w:r w:rsidR="00C96364" w:rsidRPr="00C96364">
              <w:rPr>
                <w:rStyle w:val="af9"/>
                <w:noProof/>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_Toc132278322 \h </w:instrText>
            </w:r>
            <w:r w:rsidR="00C96364" w:rsidRPr="00C96364">
              <w:rPr>
                <w:noProof/>
                <w:webHidden/>
              </w:rPr>
            </w:r>
            <w:r w:rsidR="00C96364" w:rsidRPr="00C96364">
              <w:rPr>
                <w:noProof/>
                <w:webHidden/>
              </w:rPr>
              <w:fldChar w:fldCharType="separate"/>
            </w:r>
            <w:r w:rsidR="00936651">
              <w:rPr>
                <w:noProof/>
                <w:webHidden/>
              </w:rPr>
              <w:t>126</w:t>
            </w:r>
            <w:r w:rsidR="00C96364" w:rsidRPr="00C96364">
              <w:rPr>
                <w:noProof/>
                <w:webHidden/>
              </w:rPr>
              <w:fldChar w:fldCharType="end"/>
            </w:r>
          </w:hyperlink>
        </w:p>
        <w:p w14:paraId="6D826920" w14:textId="3909F83C" w:rsidR="00C96364" w:rsidRPr="00C96364" w:rsidRDefault="00CD7DA1">
          <w:pPr>
            <w:pStyle w:val="24"/>
            <w:tabs>
              <w:tab w:val="left" w:pos="1540"/>
              <w:tab w:val="right" w:leader="dot" w:pos="9632"/>
            </w:tabs>
            <w:rPr>
              <w:rFonts w:eastAsiaTheme="minorEastAsia"/>
              <w:noProof/>
              <w:lang w:bidi="ar-SA"/>
            </w:rPr>
          </w:pPr>
          <w:hyperlink w:anchor="_Toc132278323" w:history="1">
            <w:r w:rsidR="00C96364" w:rsidRPr="00C96364">
              <w:rPr>
                <w:rStyle w:val="af9"/>
                <w:noProof/>
              </w:rPr>
              <w:t>2.8.</w:t>
            </w:r>
            <w:r w:rsidR="00C96364" w:rsidRPr="00C96364">
              <w:rPr>
                <w:rFonts w:eastAsiaTheme="minorEastAsia"/>
                <w:noProof/>
                <w:lang w:bidi="ar-SA"/>
              </w:rPr>
              <w:tab/>
            </w:r>
            <w:r w:rsidR="00C96364" w:rsidRPr="00C96364">
              <w:rPr>
                <w:rStyle w:val="af9"/>
                <w:noProof/>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_Toc132278323 \h </w:instrText>
            </w:r>
            <w:r w:rsidR="00C96364" w:rsidRPr="00C96364">
              <w:rPr>
                <w:noProof/>
                <w:webHidden/>
              </w:rPr>
            </w:r>
            <w:r w:rsidR="00C96364" w:rsidRPr="00C96364">
              <w:rPr>
                <w:noProof/>
                <w:webHidden/>
              </w:rPr>
              <w:fldChar w:fldCharType="separate"/>
            </w:r>
            <w:r w:rsidR="00936651">
              <w:rPr>
                <w:noProof/>
                <w:webHidden/>
              </w:rPr>
              <w:t>126</w:t>
            </w:r>
            <w:r w:rsidR="00C96364" w:rsidRPr="00C96364">
              <w:rPr>
                <w:noProof/>
                <w:webHidden/>
              </w:rPr>
              <w:fldChar w:fldCharType="end"/>
            </w:r>
          </w:hyperlink>
        </w:p>
        <w:p w14:paraId="3F07F40D" w14:textId="5E43025E" w:rsidR="00C96364" w:rsidRPr="00C96364" w:rsidRDefault="00CD7DA1">
          <w:pPr>
            <w:pStyle w:val="24"/>
            <w:tabs>
              <w:tab w:val="left" w:pos="1540"/>
              <w:tab w:val="right" w:leader="dot" w:pos="9632"/>
            </w:tabs>
            <w:rPr>
              <w:rFonts w:eastAsiaTheme="minorEastAsia"/>
              <w:noProof/>
              <w:lang w:bidi="ar-SA"/>
            </w:rPr>
          </w:pPr>
          <w:hyperlink w:anchor="_Toc132278324" w:history="1">
            <w:r w:rsidR="00C96364" w:rsidRPr="00C96364">
              <w:rPr>
                <w:rStyle w:val="af9"/>
                <w:noProof/>
              </w:rPr>
              <w:t>2.9.</w:t>
            </w:r>
            <w:r w:rsidR="00C96364" w:rsidRPr="00C96364">
              <w:rPr>
                <w:rFonts w:eastAsiaTheme="minorEastAsia"/>
                <w:noProof/>
                <w:lang w:bidi="ar-SA"/>
              </w:rPr>
              <w:tab/>
            </w:r>
            <w:r w:rsidR="00C96364" w:rsidRPr="00C96364">
              <w:rPr>
                <w:rStyle w:val="af9"/>
                <w:noProof/>
              </w:rPr>
              <w:t>Расчетная тепловая нагрузка на коллекторах источников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_Toc132278324 \h </w:instrText>
            </w:r>
            <w:r w:rsidR="00C96364" w:rsidRPr="00C96364">
              <w:rPr>
                <w:noProof/>
                <w:webHidden/>
              </w:rPr>
            </w:r>
            <w:r w:rsidR="00C96364" w:rsidRPr="00C96364">
              <w:rPr>
                <w:noProof/>
                <w:webHidden/>
              </w:rPr>
              <w:fldChar w:fldCharType="separate"/>
            </w:r>
            <w:r w:rsidR="00936651">
              <w:rPr>
                <w:noProof/>
                <w:webHidden/>
              </w:rPr>
              <w:t>126</w:t>
            </w:r>
            <w:r w:rsidR="00C96364" w:rsidRPr="00C96364">
              <w:rPr>
                <w:noProof/>
                <w:webHidden/>
              </w:rPr>
              <w:fldChar w:fldCharType="end"/>
            </w:r>
          </w:hyperlink>
        </w:p>
        <w:p w14:paraId="2F2A6147" w14:textId="6D1BDA1D" w:rsidR="00C96364" w:rsidRPr="00C96364" w:rsidRDefault="00CD7DA1">
          <w:pPr>
            <w:pStyle w:val="24"/>
            <w:tabs>
              <w:tab w:val="left" w:pos="1540"/>
              <w:tab w:val="right" w:leader="dot" w:pos="9632"/>
            </w:tabs>
            <w:rPr>
              <w:rFonts w:eastAsiaTheme="minorEastAsia"/>
              <w:noProof/>
              <w:lang w:bidi="ar-SA"/>
            </w:rPr>
          </w:pPr>
          <w:hyperlink w:anchor="_Toc132278325" w:history="1">
            <w:r w:rsidR="00C96364" w:rsidRPr="00C96364">
              <w:rPr>
                <w:rStyle w:val="af9"/>
                <w:noProof/>
              </w:rPr>
              <w:t>2.10.</w:t>
            </w:r>
            <w:r w:rsidR="00C96364" w:rsidRPr="00C96364">
              <w:rPr>
                <w:rFonts w:eastAsiaTheme="minorEastAsia"/>
                <w:noProof/>
                <w:lang w:bidi="ar-SA"/>
              </w:rPr>
              <w:tab/>
            </w:r>
            <w:r w:rsidR="00C96364" w:rsidRPr="00C96364">
              <w:rPr>
                <w:rStyle w:val="af9"/>
                <w:noProof/>
              </w:rPr>
              <w:t>Фактические расходы теплоносителя в отопительный и летний периоды</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_Toc132278325 \h </w:instrText>
            </w:r>
            <w:r w:rsidR="00C96364" w:rsidRPr="00C96364">
              <w:rPr>
                <w:noProof/>
                <w:webHidden/>
              </w:rPr>
            </w:r>
            <w:r w:rsidR="00C96364" w:rsidRPr="00C96364">
              <w:rPr>
                <w:noProof/>
                <w:webHidden/>
              </w:rPr>
              <w:fldChar w:fldCharType="separate"/>
            </w:r>
            <w:r w:rsidR="00936651">
              <w:rPr>
                <w:noProof/>
                <w:webHidden/>
              </w:rPr>
              <w:t>126</w:t>
            </w:r>
            <w:r w:rsidR="00C96364" w:rsidRPr="00C96364">
              <w:rPr>
                <w:noProof/>
                <w:webHidden/>
              </w:rPr>
              <w:fldChar w:fldCharType="end"/>
            </w:r>
          </w:hyperlink>
        </w:p>
        <w:p w14:paraId="07E2B05F" w14:textId="6222DFC1" w:rsidR="00C96364" w:rsidRPr="00C96364" w:rsidRDefault="00CD7DA1">
          <w:pPr>
            <w:pStyle w:val="15"/>
            <w:tabs>
              <w:tab w:val="left" w:pos="828"/>
              <w:tab w:val="right" w:leader="dot" w:pos="9632"/>
            </w:tabs>
            <w:rPr>
              <w:rFonts w:eastAsiaTheme="minorEastAsia"/>
              <w:noProof/>
              <w:lang w:bidi="ar-SA"/>
            </w:rPr>
          </w:pPr>
          <w:hyperlink w:anchor="_Toc132278326" w:history="1">
            <w:r w:rsidR="00C96364" w:rsidRPr="00C96364">
              <w:rPr>
                <w:rStyle w:val="af9"/>
                <w:noProof/>
              </w:rPr>
              <w:t>3.</w:t>
            </w:r>
            <w:r w:rsidR="00C96364" w:rsidRPr="00C96364">
              <w:rPr>
                <w:rFonts w:eastAsiaTheme="minorEastAsia"/>
                <w:noProof/>
                <w:lang w:bidi="ar-SA"/>
              </w:rPr>
              <w:tab/>
            </w:r>
            <w:r w:rsidR="00C96364" w:rsidRPr="00C96364">
              <w:rPr>
                <w:rStyle w:val="af9"/>
                <w:noProof/>
              </w:rPr>
              <w:t>ЭЛЕКТРОННАЯ МОДЕЛЬ СИСТЕМЫ ТЕПЛОСНАБЖЕНИЯ ПОСЕЛЕНИЯ, ГОРОДСКОГО</w:t>
            </w:r>
            <w:r w:rsidR="00C96364" w:rsidRPr="00C96364">
              <w:rPr>
                <w:rStyle w:val="af9"/>
                <w:noProof/>
                <w:spacing w:val="-3"/>
              </w:rPr>
              <w:t xml:space="preserve"> </w:t>
            </w:r>
            <w:r w:rsidR="00C96364" w:rsidRPr="00C96364">
              <w:rPr>
                <w:rStyle w:val="af9"/>
                <w:noProof/>
              </w:rPr>
              <w:t>ОКРУГА</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_Toc132278326 \h </w:instrText>
            </w:r>
            <w:r w:rsidR="00C96364" w:rsidRPr="00C96364">
              <w:rPr>
                <w:noProof/>
                <w:webHidden/>
              </w:rPr>
            </w:r>
            <w:r w:rsidR="00C96364" w:rsidRPr="00C96364">
              <w:rPr>
                <w:noProof/>
                <w:webHidden/>
              </w:rPr>
              <w:fldChar w:fldCharType="separate"/>
            </w:r>
            <w:r w:rsidR="00936651">
              <w:rPr>
                <w:noProof/>
                <w:webHidden/>
              </w:rPr>
              <w:t>128</w:t>
            </w:r>
            <w:r w:rsidR="00C96364" w:rsidRPr="00C96364">
              <w:rPr>
                <w:noProof/>
                <w:webHidden/>
              </w:rPr>
              <w:fldChar w:fldCharType="end"/>
            </w:r>
          </w:hyperlink>
        </w:p>
        <w:p w14:paraId="1E94DC3E" w14:textId="5AEA9B70" w:rsidR="00C96364" w:rsidRPr="00C96364" w:rsidRDefault="00CD7DA1">
          <w:pPr>
            <w:pStyle w:val="24"/>
            <w:tabs>
              <w:tab w:val="left" w:pos="1540"/>
              <w:tab w:val="right" w:leader="dot" w:pos="9632"/>
            </w:tabs>
            <w:rPr>
              <w:rFonts w:eastAsiaTheme="minorEastAsia"/>
              <w:noProof/>
              <w:lang w:bidi="ar-SA"/>
            </w:rPr>
          </w:pPr>
          <w:hyperlink w:anchor="_Toc132278327" w:history="1">
            <w:r w:rsidR="00C96364" w:rsidRPr="00C96364">
              <w:rPr>
                <w:rStyle w:val="af9"/>
                <w:noProof/>
              </w:rPr>
              <w:t>3.1.</w:t>
            </w:r>
            <w:r w:rsidR="00C96364" w:rsidRPr="00C96364">
              <w:rPr>
                <w:rFonts w:eastAsiaTheme="minorEastAsia"/>
                <w:noProof/>
                <w:lang w:bidi="ar-SA"/>
              </w:rPr>
              <w:tab/>
            </w:r>
            <w:r w:rsidR="00C96364" w:rsidRPr="00C96364">
              <w:rPr>
                <w:rStyle w:val="af9"/>
                <w:noProof/>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_Toc132278327 \h </w:instrText>
            </w:r>
            <w:r w:rsidR="00C96364" w:rsidRPr="00C96364">
              <w:rPr>
                <w:noProof/>
                <w:webHidden/>
              </w:rPr>
            </w:r>
            <w:r w:rsidR="00C96364" w:rsidRPr="00C96364">
              <w:rPr>
                <w:noProof/>
                <w:webHidden/>
              </w:rPr>
              <w:fldChar w:fldCharType="separate"/>
            </w:r>
            <w:r w:rsidR="00936651">
              <w:rPr>
                <w:noProof/>
                <w:webHidden/>
              </w:rPr>
              <w:t>129</w:t>
            </w:r>
            <w:r w:rsidR="00C96364" w:rsidRPr="00C96364">
              <w:rPr>
                <w:noProof/>
                <w:webHidden/>
              </w:rPr>
              <w:fldChar w:fldCharType="end"/>
            </w:r>
          </w:hyperlink>
        </w:p>
        <w:p w14:paraId="4FD2050C" w14:textId="1A3CAF8F" w:rsidR="00C96364" w:rsidRPr="00C96364" w:rsidRDefault="00CD7DA1">
          <w:pPr>
            <w:pStyle w:val="24"/>
            <w:tabs>
              <w:tab w:val="left" w:pos="1540"/>
              <w:tab w:val="right" w:leader="dot" w:pos="9632"/>
            </w:tabs>
            <w:rPr>
              <w:rFonts w:eastAsiaTheme="minorEastAsia"/>
              <w:noProof/>
              <w:lang w:bidi="ar-SA"/>
            </w:rPr>
          </w:pPr>
          <w:hyperlink w:anchor="_Toc132278328" w:history="1">
            <w:r w:rsidR="00C96364" w:rsidRPr="00C96364">
              <w:rPr>
                <w:rStyle w:val="af9"/>
                <w:noProof/>
              </w:rPr>
              <w:t>3.2.</w:t>
            </w:r>
            <w:r w:rsidR="00C96364" w:rsidRPr="00C96364">
              <w:rPr>
                <w:rFonts w:eastAsiaTheme="minorEastAsia"/>
                <w:noProof/>
                <w:lang w:bidi="ar-SA"/>
              </w:rPr>
              <w:tab/>
            </w:r>
            <w:r w:rsidR="00C96364" w:rsidRPr="00C96364">
              <w:rPr>
                <w:rStyle w:val="af9"/>
                <w:noProof/>
              </w:rPr>
              <w:t>Паспортизация объектов системы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_Toc132278328 \h </w:instrText>
            </w:r>
            <w:r w:rsidR="00C96364" w:rsidRPr="00C96364">
              <w:rPr>
                <w:noProof/>
                <w:webHidden/>
              </w:rPr>
            </w:r>
            <w:r w:rsidR="00C96364" w:rsidRPr="00C96364">
              <w:rPr>
                <w:noProof/>
                <w:webHidden/>
              </w:rPr>
              <w:fldChar w:fldCharType="separate"/>
            </w:r>
            <w:r w:rsidR="00936651">
              <w:rPr>
                <w:noProof/>
                <w:webHidden/>
              </w:rPr>
              <w:t>130</w:t>
            </w:r>
            <w:r w:rsidR="00C96364" w:rsidRPr="00C96364">
              <w:rPr>
                <w:noProof/>
                <w:webHidden/>
              </w:rPr>
              <w:fldChar w:fldCharType="end"/>
            </w:r>
          </w:hyperlink>
        </w:p>
        <w:p w14:paraId="471884FC" w14:textId="7F138D56" w:rsidR="00C96364" w:rsidRPr="00C96364" w:rsidRDefault="00CD7DA1">
          <w:pPr>
            <w:pStyle w:val="24"/>
            <w:tabs>
              <w:tab w:val="left" w:pos="1540"/>
              <w:tab w:val="right" w:leader="dot" w:pos="9632"/>
            </w:tabs>
            <w:rPr>
              <w:rFonts w:eastAsiaTheme="minorEastAsia"/>
              <w:noProof/>
              <w:lang w:bidi="ar-SA"/>
            </w:rPr>
          </w:pPr>
          <w:hyperlink w:anchor="_Toc132278329" w:history="1">
            <w:r w:rsidR="00C96364" w:rsidRPr="00C96364">
              <w:rPr>
                <w:rStyle w:val="af9"/>
                <w:noProof/>
              </w:rPr>
              <w:t>3.3.</w:t>
            </w:r>
            <w:r w:rsidR="00C96364" w:rsidRPr="00C96364">
              <w:rPr>
                <w:rFonts w:eastAsiaTheme="minorEastAsia"/>
                <w:noProof/>
                <w:lang w:bidi="ar-SA"/>
              </w:rPr>
              <w:tab/>
            </w:r>
            <w:r w:rsidR="00C96364" w:rsidRPr="00C96364">
              <w:rPr>
                <w:rStyle w:val="af9"/>
                <w:noProof/>
              </w:rPr>
              <w:t>Паспортизация и описание расчетных единиц территориального деления, включая административное</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_Toc132278329 \h </w:instrText>
            </w:r>
            <w:r w:rsidR="00C96364" w:rsidRPr="00C96364">
              <w:rPr>
                <w:noProof/>
                <w:webHidden/>
              </w:rPr>
            </w:r>
            <w:r w:rsidR="00C96364" w:rsidRPr="00C96364">
              <w:rPr>
                <w:noProof/>
                <w:webHidden/>
              </w:rPr>
              <w:fldChar w:fldCharType="separate"/>
            </w:r>
            <w:r w:rsidR="00936651">
              <w:rPr>
                <w:noProof/>
                <w:webHidden/>
              </w:rPr>
              <w:t>141</w:t>
            </w:r>
            <w:r w:rsidR="00C96364" w:rsidRPr="00C96364">
              <w:rPr>
                <w:noProof/>
                <w:webHidden/>
              </w:rPr>
              <w:fldChar w:fldCharType="end"/>
            </w:r>
          </w:hyperlink>
        </w:p>
        <w:p w14:paraId="12B29968" w14:textId="31FAE690" w:rsidR="00C96364" w:rsidRPr="00C96364" w:rsidRDefault="00CD7DA1">
          <w:pPr>
            <w:pStyle w:val="24"/>
            <w:tabs>
              <w:tab w:val="left" w:pos="1540"/>
              <w:tab w:val="right" w:leader="dot" w:pos="9632"/>
            </w:tabs>
            <w:rPr>
              <w:rFonts w:eastAsiaTheme="minorEastAsia"/>
              <w:noProof/>
              <w:lang w:bidi="ar-SA"/>
            </w:rPr>
          </w:pPr>
          <w:hyperlink w:anchor="_Toc132278330" w:history="1">
            <w:r w:rsidR="00C96364" w:rsidRPr="00C96364">
              <w:rPr>
                <w:rStyle w:val="af9"/>
                <w:noProof/>
              </w:rPr>
              <w:t>3.4.</w:t>
            </w:r>
            <w:r w:rsidR="00C96364" w:rsidRPr="00C96364">
              <w:rPr>
                <w:rFonts w:eastAsiaTheme="minorEastAsia"/>
                <w:noProof/>
                <w:lang w:bidi="ar-SA"/>
              </w:rPr>
              <w:tab/>
            </w:r>
            <w:r w:rsidR="00C96364" w:rsidRPr="00C96364">
              <w:rPr>
                <w:rStyle w:val="af9"/>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_Toc132278330 \h </w:instrText>
            </w:r>
            <w:r w:rsidR="00C96364" w:rsidRPr="00C96364">
              <w:rPr>
                <w:noProof/>
                <w:webHidden/>
              </w:rPr>
            </w:r>
            <w:r w:rsidR="00C96364" w:rsidRPr="00C96364">
              <w:rPr>
                <w:noProof/>
                <w:webHidden/>
              </w:rPr>
              <w:fldChar w:fldCharType="separate"/>
            </w:r>
            <w:r w:rsidR="00936651">
              <w:rPr>
                <w:noProof/>
                <w:webHidden/>
              </w:rPr>
              <w:t>142</w:t>
            </w:r>
            <w:r w:rsidR="00C96364" w:rsidRPr="00C96364">
              <w:rPr>
                <w:noProof/>
                <w:webHidden/>
              </w:rPr>
              <w:fldChar w:fldCharType="end"/>
            </w:r>
          </w:hyperlink>
        </w:p>
        <w:p w14:paraId="68B3E6CC" w14:textId="2296454E" w:rsidR="00C96364" w:rsidRPr="00C96364" w:rsidRDefault="00CD7DA1">
          <w:pPr>
            <w:pStyle w:val="24"/>
            <w:tabs>
              <w:tab w:val="left" w:pos="1540"/>
              <w:tab w:val="right" w:leader="dot" w:pos="9632"/>
            </w:tabs>
            <w:rPr>
              <w:rFonts w:eastAsiaTheme="minorEastAsia"/>
              <w:noProof/>
              <w:lang w:bidi="ar-SA"/>
            </w:rPr>
          </w:pPr>
          <w:hyperlink w:anchor="_Toc132278331" w:history="1">
            <w:r w:rsidR="00C96364" w:rsidRPr="00C96364">
              <w:rPr>
                <w:rStyle w:val="af9"/>
                <w:noProof/>
              </w:rPr>
              <w:t>3.5.</w:t>
            </w:r>
            <w:r w:rsidR="00C96364" w:rsidRPr="00C96364">
              <w:rPr>
                <w:rFonts w:eastAsiaTheme="minorEastAsia"/>
                <w:noProof/>
                <w:lang w:bidi="ar-SA"/>
              </w:rPr>
              <w:tab/>
            </w:r>
            <w:r w:rsidR="00C96364" w:rsidRPr="00C96364">
              <w:rPr>
                <w:rStyle w:val="af9"/>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C96364" w:rsidRPr="00C96364">
              <w:rPr>
                <w:noProof/>
                <w:webHidden/>
              </w:rPr>
              <w:tab/>
            </w:r>
            <w:r w:rsidR="00C96364" w:rsidRPr="00C96364">
              <w:rPr>
                <w:noProof/>
                <w:webHidden/>
              </w:rPr>
              <w:tab/>
            </w:r>
            <w:r w:rsidR="00C96364" w:rsidRPr="00C96364">
              <w:rPr>
                <w:noProof/>
                <w:webHidden/>
              </w:rPr>
              <w:tab/>
            </w:r>
            <w:r w:rsidR="00C96364">
              <w:rPr>
                <w:noProof/>
                <w:webHidden/>
              </w:rPr>
              <w:tab/>
            </w:r>
            <w:r w:rsidR="00C96364">
              <w:rPr>
                <w:noProof/>
                <w:webHidden/>
              </w:rPr>
              <w:tab/>
            </w:r>
            <w:r w:rsidR="00C96364" w:rsidRPr="00C96364">
              <w:rPr>
                <w:noProof/>
                <w:webHidden/>
              </w:rPr>
              <w:fldChar w:fldCharType="begin"/>
            </w:r>
            <w:r w:rsidR="00C96364" w:rsidRPr="00C96364">
              <w:rPr>
                <w:noProof/>
                <w:webHidden/>
              </w:rPr>
              <w:instrText xml:space="preserve"> PAGEREF _Toc132278331 \h </w:instrText>
            </w:r>
            <w:r w:rsidR="00C96364" w:rsidRPr="00C96364">
              <w:rPr>
                <w:noProof/>
                <w:webHidden/>
              </w:rPr>
            </w:r>
            <w:r w:rsidR="00C96364" w:rsidRPr="00C96364">
              <w:rPr>
                <w:noProof/>
                <w:webHidden/>
              </w:rPr>
              <w:fldChar w:fldCharType="separate"/>
            </w:r>
            <w:r w:rsidR="00936651">
              <w:rPr>
                <w:noProof/>
                <w:webHidden/>
              </w:rPr>
              <w:t>142</w:t>
            </w:r>
            <w:r w:rsidR="00C96364" w:rsidRPr="00C96364">
              <w:rPr>
                <w:noProof/>
                <w:webHidden/>
              </w:rPr>
              <w:fldChar w:fldCharType="end"/>
            </w:r>
          </w:hyperlink>
        </w:p>
        <w:p w14:paraId="58AA0CE7" w14:textId="2805B173" w:rsidR="00C96364" w:rsidRPr="00C96364" w:rsidRDefault="00CD7DA1">
          <w:pPr>
            <w:pStyle w:val="24"/>
            <w:tabs>
              <w:tab w:val="left" w:pos="1540"/>
              <w:tab w:val="right" w:leader="dot" w:pos="9632"/>
            </w:tabs>
            <w:rPr>
              <w:rFonts w:eastAsiaTheme="minorEastAsia"/>
              <w:noProof/>
              <w:lang w:bidi="ar-SA"/>
            </w:rPr>
          </w:pPr>
          <w:hyperlink w:anchor="_Toc132278332" w:history="1">
            <w:r w:rsidR="00C96364" w:rsidRPr="00C96364">
              <w:rPr>
                <w:rStyle w:val="af9"/>
                <w:noProof/>
              </w:rPr>
              <w:t>3.6.</w:t>
            </w:r>
            <w:r w:rsidR="00C96364" w:rsidRPr="00C96364">
              <w:rPr>
                <w:rFonts w:eastAsiaTheme="minorEastAsia"/>
                <w:noProof/>
                <w:lang w:bidi="ar-SA"/>
              </w:rPr>
              <w:tab/>
            </w:r>
            <w:r w:rsidR="00C96364" w:rsidRPr="00C96364">
              <w:rPr>
                <w:rStyle w:val="af9"/>
                <w:noProof/>
              </w:rPr>
              <w:t>Расчет балансов тепловой энергии по источникам тепловой энергии и по территориальному признаку</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_Toc132278332 \h </w:instrText>
            </w:r>
            <w:r w:rsidR="00C96364" w:rsidRPr="00C96364">
              <w:rPr>
                <w:noProof/>
                <w:webHidden/>
              </w:rPr>
            </w:r>
            <w:r w:rsidR="00C96364" w:rsidRPr="00C96364">
              <w:rPr>
                <w:noProof/>
                <w:webHidden/>
              </w:rPr>
              <w:fldChar w:fldCharType="separate"/>
            </w:r>
            <w:r w:rsidR="00936651">
              <w:rPr>
                <w:noProof/>
                <w:webHidden/>
              </w:rPr>
              <w:t>143</w:t>
            </w:r>
            <w:r w:rsidR="00C96364" w:rsidRPr="00C96364">
              <w:rPr>
                <w:noProof/>
                <w:webHidden/>
              </w:rPr>
              <w:fldChar w:fldCharType="end"/>
            </w:r>
          </w:hyperlink>
        </w:p>
        <w:p w14:paraId="0EBDF03C" w14:textId="19A5EC79" w:rsidR="00C96364" w:rsidRPr="00C96364" w:rsidRDefault="00CD7DA1">
          <w:pPr>
            <w:pStyle w:val="24"/>
            <w:tabs>
              <w:tab w:val="left" w:pos="1540"/>
              <w:tab w:val="right" w:leader="dot" w:pos="9632"/>
            </w:tabs>
            <w:rPr>
              <w:rFonts w:eastAsiaTheme="minorEastAsia"/>
              <w:noProof/>
              <w:lang w:bidi="ar-SA"/>
            </w:rPr>
          </w:pPr>
          <w:hyperlink w:anchor="_Toc132278333" w:history="1">
            <w:r w:rsidR="00C96364" w:rsidRPr="00C96364">
              <w:rPr>
                <w:rStyle w:val="af9"/>
                <w:noProof/>
              </w:rPr>
              <w:t>3.7.</w:t>
            </w:r>
            <w:r w:rsidR="00C96364" w:rsidRPr="00C96364">
              <w:rPr>
                <w:rFonts w:eastAsiaTheme="minorEastAsia"/>
                <w:noProof/>
                <w:lang w:bidi="ar-SA"/>
              </w:rPr>
              <w:tab/>
            </w:r>
            <w:r w:rsidR="00C96364" w:rsidRPr="00C96364">
              <w:rPr>
                <w:rStyle w:val="af9"/>
                <w:noProof/>
              </w:rPr>
              <w:t>Расчет потерь тепловой энергии через изоляцию и с утечками теплоносителя</w:t>
            </w:r>
            <w:r w:rsidR="00C96364">
              <w:rPr>
                <w:noProof/>
                <w:webHidden/>
              </w:rPr>
              <w:tab/>
            </w:r>
            <w:r w:rsidR="00C96364">
              <w:rPr>
                <w:noProof/>
                <w:webHidden/>
              </w:rPr>
              <w:tab/>
            </w:r>
            <w:r w:rsidR="00C96364">
              <w:rPr>
                <w:noProof/>
                <w:webHidden/>
              </w:rPr>
              <w:tab/>
            </w:r>
            <w:r w:rsidR="00C96364" w:rsidRPr="00C96364">
              <w:rPr>
                <w:noProof/>
                <w:webHidden/>
              </w:rPr>
              <w:fldChar w:fldCharType="begin"/>
            </w:r>
            <w:r w:rsidR="00C96364" w:rsidRPr="00C96364">
              <w:rPr>
                <w:noProof/>
                <w:webHidden/>
              </w:rPr>
              <w:instrText xml:space="preserve"> PAGEREF _Toc132278333 \h </w:instrText>
            </w:r>
            <w:r w:rsidR="00C96364" w:rsidRPr="00C96364">
              <w:rPr>
                <w:noProof/>
                <w:webHidden/>
              </w:rPr>
            </w:r>
            <w:r w:rsidR="00C96364" w:rsidRPr="00C96364">
              <w:rPr>
                <w:noProof/>
                <w:webHidden/>
              </w:rPr>
              <w:fldChar w:fldCharType="separate"/>
            </w:r>
            <w:r w:rsidR="00936651">
              <w:rPr>
                <w:noProof/>
                <w:webHidden/>
              </w:rPr>
              <w:t>143</w:t>
            </w:r>
            <w:r w:rsidR="00C96364" w:rsidRPr="00C96364">
              <w:rPr>
                <w:noProof/>
                <w:webHidden/>
              </w:rPr>
              <w:fldChar w:fldCharType="end"/>
            </w:r>
          </w:hyperlink>
        </w:p>
        <w:p w14:paraId="27B5DA02" w14:textId="40069A45" w:rsidR="00C96364" w:rsidRPr="00C96364" w:rsidRDefault="00CD7DA1">
          <w:pPr>
            <w:pStyle w:val="24"/>
            <w:tabs>
              <w:tab w:val="left" w:pos="1540"/>
              <w:tab w:val="right" w:leader="dot" w:pos="9632"/>
            </w:tabs>
            <w:rPr>
              <w:rFonts w:eastAsiaTheme="minorEastAsia"/>
              <w:noProof/>
              <w:lang w:bidi="ar-SA"/>
            </w:rPr>
          </w:pPr>
          <w:hyperlink w:anchor="_Toc132278334" w:history="1">
            <w:r w:rsidR="00C96364" w:rsidRPr="00C96364">
              <w:rPr>
                <w:rStyle w:val="af9"/>
                <w:noProof/>
              </w:rPr>
              <w:t>3.8.</w:t>
            </w:r>
            <w:r w:rsidR="00C96364" w:rsidRPr="00C96364">
              <w:rPr>
                <w:rFonts w:eastAsiaTheme="minorEastAsia"/>
                <w:noProof/>
                <w:lang w:bidi="ar-SA"/>
              </w:rPr>
              <w:tab/>
            </w:r>
            <w:r w:rsidR="00C96364" w:rsidRPr="00C96364">
              <w:rPr>
                <w:rStyle w:val="af9"/>
                <w:noProof/>
              </w:rPr>
              <w:t>Расчет показателей надежности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_Toc132278334 \h </w:instrText>
            </w:r>
            <w:r w:rsidR="00C96364" w:rsidRPr="00C96364">
              <w:rPr>
                <w:noProof/>
                <w:webHidden/>
              </w:rPr>
            </w:r>
            <w:r w:rsidR="00C96364" w:rsidRPr="00C96364">
              <w:rPr>
                <w:noProof/>
                <w:webHidden/>
              </w:rPr>
              <w:fldChar w:fldCharType="separate"/>
            </w:r>
            <w:r w:rsidR="00936651">
              <w:rPr>
                <w:noProof/>
                <w:webHidden/>
              </w:rPr>
              <w:t>144</w:t>
            </w:r>
            <w:r w:rsidR="00C96364" w:rsidRPr="00C96364">
              <w:rPr>
                <w:noProof/>
                <w:webHidden/>
              </w:rPr>
              <w:fldChar w:fldCharType="end"/>
            </w:r>
          </w:hyperlink>
        </w:p>
        <w:p w14:paraId="067938A6" w14:textId="70ED154F" w:rsidR="00C96364" w:rsidRPr="00C96364" w:rsidRDefault="00CD7DA1">
          <w:pPr>
            <w:pStyle w:val="24"/>
            <w:tabs>
              <w:tab w:val="left" w:pos="1540"/>
              <w:tab w:val="right" w:leader="dot" w:pos="9632"/>
            </w:tabs>
            <w:rPr>
              <w:rFonts w:eastAsiaTheme="minorEastAsia"/>
              <w:noProof/>
              <w:lang w:bidi="ar-SA"/>
            </w:rPr>
          </w:pPr>
          <w:hyperlink w:anchor="_Toc132278335" w:history="1">
            <w:r w:rsidR="00C96364" w:rsidRPr="00C96364">
              <w:rPr>
                <w:rStyle w:val="af9"/>
                <w:noProof/>
              </w:rPr>
              <w:t>3.9.</w:t>
            </w:r>
            <w:r w:rsidR="00C96364" w:rsidRPr="00C96364">
              <w:rPr>
                <w:rFonts w:eastAsiaTheme="minorEastAsia"/>
                <w:noProof/>
                <w:lang w:bidi="ar-SA"/>
              </w:rPr>
              <w:tab/>
            </w:r>
            <w:r w:rsidR="00C96364" w:rsidRPr="00C96364">
              <w:rPr>
                <w:rStyle w:val="af9"/>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_Toc132278335 \h </w:instrText>
            </w:r>
            <w:r w:rsidR="00C96364" w:rsidRPr="00C96364">
              <w:rPr>
                <w:noProof/>
                <w:webHidden/>
              </w:rPr>
            </w:r>
            <w:r w:rsidR="00C96364" w:rsidRPr="00C96364">
              <w:rPr>
                <w:noProof/>
                <w:webHidden/>
              </w:rPr>
              <w:fldChar w:fldCharType="separate"/>
            </w:r>
            <w:r w:rsidR="00936651">
              <w:rPr>
                <w:noProof/>
                <w:webHidden/>
              </w:rPr>
              <w:t>144</w:t>
            </w:r>
            <w:r w:rsidR="00C96364" w:rsidRPr="00C96364">
              <w:rPr>
                <w:noProof/>
                <w:webHidden/>
              </w:rPr>
              <w:fldChar w:fldCharType="end"/>
            </w:r>
          </w:hyperlink>
        </w:p>
        <w:p w14:paraId="737EFB70" w14:textId="7FD0B3F9" w:rsidR="00C96364" w:rsidRPr="00C96364" w:rsidRDefault="00CD7DA1">
          <w:pPr>
            <w:pStyle w:val="24"/>
            <w:tabs>
              <w:tab w:val="left" w:pos="1540"/>
              <w:tab w:val="right" w:leader="dot" w:pos="9632"/>
            </w:tabs>
            <w:rPr>
              <w:rFonts w:eastAsiaTheme="minorEastAsia"/>
              <w:noProof/>
              <w:lang w:bidi="ar-SA"/>
            </w:rPr>
          </w:pPr>
          <w:hyperlink w:anchor="_Toc132278336" w:history="1">
            <w:r w:rsidR="00C96364" w:rsidRPr="00C96364">
              <w:rPr>
                <w:rStyle w:val="af9"/>
                <w:noProof/>
              </w:rPr>
              <w:t>3.10.</w:t>
            </w:r>
            <w:r w:rsidR="00C96364" w:rsidRPr="00C96364">
              <w:rPr>
                <w:rFonts w:eastAsiaTheme="minorEastAsia"/>
                <w:noProof/>
                <w:lang w:bidi="ar-SA"/>
              </w:rPr>
              <w:tab/>
            </w:r>
            <w:r w:rsidR="00C96364" w:rsidRPr="00C96364">
              <w:rPr>
                <w:rStyle w:val="af9"/>
                <w:noProof/>
              </w:rPr>
              <w:t>Сравнительные пьезометрические графики для разработки и анализа сценариев перспективного развития тепловых сетей</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_Toc132278336 \h </w:instrText>
            </w:r>
            <w:r w:rsidR="00C96364" w:rsidRPr="00C96364">
              <w:rPr>
                <w:noProof/>
                <w:webHidden/>
              </w:rPr>
            </w:r>
            <w:r w:rsidR="00C96364" w:rsidRPr="00C96364">
              <w:rPr>
                <w:noProof/>
                <w:webHidden/>
              </w:rPr>
              <w:fldChar w:fldCharType="separate"/>
            </w:r>
            <w:r w:rsidR="00936651">
              <w:rPr>
                <w:noProof/>
                <w:webHidden/>
              </w:rPr>
              <w:t>147</w:t>
            </w:r>
            <w:r w:rsidR="00C96364" w:rsidRPr="00C96364">
              <w:rPr>
                <w:noProof/>
                <w:webHidden/>
              </w:rPr>
              <w:fldChar w:fldCharType="end"/>
            </w:r>
          </w:hyperlink>
        </w:p>
        <w:p w14:paraId="6980EE4C" w14:textId="6FC3E68D" w:rsidR="00C96364" w:rsidRPr="00C96364" w:rsidRDefault="00CD7DA1">
          <w:pPr>
            <w:pStyle w:val="15"/>
            <w:tabs>
              <w:tab w:val="left" w:pos="828"/>
              <w:tab w:val="right" w:leader="dot" w:pos="9632"/>
            </w:tabs>
            <w:rPr>
              <w:rFonts w:eastAsiaTheme="minorEastAsia"/>
              <w:noProof/>
              <w:lang w:bidi="ar-SA"/>
            </w:rPr>
          </w:pPr>
          <w:hyperlink w:anchor="_Toc132278337" w:history="1">
            <w:r w:rsidR="00C96364" w:rsidRPr="00C96364">
              <w:rPr>
                <w:rStyle w:val="af9"/>
                <w:noProof/>
              </w:rPr>
              <w:t>4.</w:t>
            </w:r>
            <w:r w:rsidR="00C96364" w:rsidRPr="00C96364">
              <w:rPr>
                <w:rFonts w:eastAsiaTheme="minorEastAsia"/>
                <w:noProof/>
                <w:lang w:bidi="ar-SA"/>
              </w:rPr>
              <w:tab/>
            </w:r>
            <w:r w:rsidR="00C96364" w:rsidRPr="00C96364">
              <w:rPr>
                <w:rStyle w:val="af9"/>
                <w:noProof/>
              </w:rPr>
              <w:t>СУЩЕСТВУЮЩИЕ И ПЕРСПЕКТИВНЫЕ БАЛАНСЫ ТЕПЛОВОЙ МОЩНОСТИ ИСТОЧНИКОВ ТЕПЛОВОЙ ЭНЕРГИИ И ТЕПЛОВОЙ НАГРУЗКИ ПОТРЕБИТЕЛЕЙ</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_Toc132278337 \h </w:instrText>
            </w:r>
            <w:r w:rsidR="00C96364" w:rsidRPr="00C96364">
              <w:rPr>
                <w:noProof/>
                <w:webHidden/>
              </w:rPr>
            </w:r>
            <w:r w:rsidR="00C96364" w:rsidRPr="00C96364">
              <w:rPr>
                <w:noProof/>
                <w:webHidden/>
              </w:rPr>
              <w:fldChar w:fldCharType="separate"/>
            </w:r>
            <w:r w:rsidR="00936651">
              <w:rPr>
                <w:noProof/>
                <w:webHidden/>
              </w:rPr>
              <w:t>168</w:t>
            </w:r>
            <w:r w:rsidR="00C96364" w:rsidRPr="00C96364">
              <w:rPr>
                <w:noProof/>
                <w:webHidden/>
              </w:rPr>
              <w:fldChar w:fldCharType="end"/>
            </w:r>
          </w:hyperlink>
        </w:p>
        <w:p w14:paraId="1242C822" w14:textId="00D073E7" w:rsidR="00C96364" w:rsidRPr="00C96364" w:rsidRDefault="00CD7DA1">
          <w:pPr>
            <w:pStyle w:val="24"/>
            <w:tabs>
              <w:tab w:val="left" w:pos="1540"/>
              <w:tab w:val="right" w:leader="dot" w:pos="9632"/>
            </w:tabs>
            <w:rPr>
              <w:rFonts w:eastAsiaTheme="minorEastAsia"/>
              <w:noProof/>
              <w:lang w:bidi="ar-SA"/>
            </w:rPr>
          </w:pPr>
          <w:hyperlink w:anchor="_Toc132278338" w:history="1">
            <w:r w:rsidR="00C96364" w:rsidRPr="00C96364">
              <w:rPr>
                <w:rStyle w:val="af9"/>
                <w:noProof/>
              </w:rPr>
              <w:t>4.1.</w:t>
            </w:r>
            <w:r w:rsidR="00C96364" w:rsidRPr="00C96364">
              <w:rPr>
                <w:rFonts w:eastAsiaTheme="minorEastAsia"/>
                <w:noProof/>
                <w:lang w:bidi="ar-SA"/>
              </w:rPr>
              <w:tab/>
            </w:r>
            <w:r w:rsidR="00C96364" w:rsidRPr="00C96364">
              <w:rPr>
                <w:rStyle w:val="af9"/>
                <w:noProof/>
              </w:rPr>
              <w:t>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_Toc132278338 \h </w:instrText>
            </w:r>
            <w:r w:rsidR="00C96364" w:rsidRPr="00C96364">
              <w:rPr>
                <w:noProof/>
                <w:webHidden/>
              </w:rPr>
            </w:r>
            <w:r w:rsidR="00C96364" w:rsidRPr="00C96364">
              <w:rPr>
                <w:noProof/>
                <w:webHidden/>
              </w:rPr>
              <w:fldChar w:fldCharType="separate"/>
            </w:r>
            <w:r w:rsidR="00936651">
              <w:rPr>
                <w:noProof/>
                <w:webHidden/>
              </w:rPr>
              <w:t>168</w:t>
            </w:r>
            <w:r w:rsidR="00C96364" w:rsidRPr="00C96364">
              <w:rPr>
                <w:noProof/>
                <w:webHidden/>
              </w:rPr>
              <w:fldChar w:fldCharType="end"/>
            </w:r>
          </w:hyperlink>
        </w:p>
        <w:p w14:paraId="270470C2" w14:textId="5417EC91" w:rsidR="00C96364" w:rsidRPr="00C96364" w:rsidRDefault="00CD7DA1">
          <w:pPr>
            <w:pStyle w:val="24"/>
            <w:tabs>
              <w:tab w:val="left" w:pos="1540"/>
              <w:tab w:val="right" w:leader="dot" w:pos="9632"/>
            </w:tabs>
            <w:rPr>
              <w:rFonts w:eastAsiaTheme="minorEastAsia"/>
              <w:noProof/>
              <w:lang w:bidi="ar-SA"/>
            </w:rPr>
          </w:pPr>
          <w:hyperlink w:anchor="_Toc132278339" w:history="1">
            <w:r w:rsidR="00C96364" w:rsidRPr="00C96364">
              <w:rPr>
                <w:rStyle w:val="af9"/>
                <w:noProof/>
              </w:rPr>
              <w:t>4.2.</w:t>
            </w:r>
            <w:r w:rsidR="00C96364" w:rsidRPr="00C96364">
              <w:rPr>
                <w:rFonts w:eastAsiaTheme="minorEastAsia"/>
                <w:noProof/>
                <w:lang w:bidi="ar-SA"/>
              </w:rPr>
              <w:tab/>
            </w:r>
            <w:r w:rsidR="00C96364" w:rsidRPr="00C96364">
              <w:rPr>
                <w:rStyle w:val="af9"/>
                <w:noProof/>
              </w:rPr>
              <w:t>Гидравлический расчет передачи теплоносителя для каждого магистрального вывода с помощью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_Toc132278339 \h </w:instrText>
            </w:r>
            <w:r w:rsidR="00C96364" w:rsidRPr="00C96364">
              <w:rPr>
                <w:noProof/>
                <w:webHidden/>
              </w:rPr>
            </w:r>
            <w:r w:rsidR="00C96364" w:rsidRPr="00C96364">
              <w:rPr>
                <w:noProof/>
                <w:webHidden/>
              </w:rPr>
              <w:fldChar w:fldCharType="separate"/>
            </w:r>
            <w:r w:rsidR="00936651">
              <w:rPr>
                <w:noProof/>
                <w:webHidden/>
              </w:rPr>
              <w:t>171</w:t>
            </w:r>
            <w:r w:rsidR="00C96364" w:rsidRPr="00C96364">
              <w:rPr>
                <w:noProof/>
                <w:webHidden/>
              </w:rPr>
              <w:fldChar w:fldCharType="end"/>
            </w:r>
          </w:hyperlink>
        </w:p>
        <w:p w14:paraId="706682FD" w14:textId="5CE0674C" w:rsidR="00C96364" w:rsidRPr="00C96364" w:rsidRDefault="00CD7DA1">
          <w:pPr>
            <w:pStyle w:val="24"/>
            <w:tabs>
              <w:tab w:val="left" w:pos="1540"/>
              <w:tab w:val="right" w:leader="dot" w:pos="9632"/>
            </w:tabs>
            <w:rPr>
              <w:rFonts w:eastAsiaTheme="minorEastAsia"/>
              <w:noProof/>
              <w:lang w:bidi="ar-SA"/>
            </w:rPr>
          </w:pPr>
          <w:hyperlink w:anchor="_Toc132278340" w:history="1">
            <w:r w:rsidR="00C96364" w:rsidRPr="00C96364">
              <w:rPr>
                <w:rStyle w:val="af9"/>
                <w:noProof/>
              </w:rPr>
              <w:t>4.3.</w:t>
            </w:r>
            <w:r w:rsidR="00C96364" w:rsidRPr="00C96364">
              <w:rPr>
                <w:rFonts w:eastAsiaTheme="minorEastAsia"/>
                <w:noProof/>
                <w:lang w:bidi="ar-SA"/>
              </w:rPr>
              <w:tab/>
            </w:r>
            <w:r w:rsidR="00C96364" w:rsidRPr="00C96364">
              <w:rPr>
                <w:rStyle w:val="af9"/>
                <w:noProof/>
              </w:rPr>
              <w:t>Выводы о резервах (дефицитах) существующей системы теплоснабжения при обеспечении перспективной тепловой нагрузки потребителей</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_Toc132278340 \h </w:instrText>
            </w:r>
            <w:r w:rsidR="00C96364" w:rsidRPr="00C96364">
              <w:rPr>
                <w:noProof/>
                <w:webHidden/>
              </w:rPr>
            </w:r>
            <w:r w:rsidR="00C96364" w:rsidRPr="00C96364">
              <w:rPr>
                <w:noProof/>
                <w:webHidden/>
              </w:rPr>
              <w:fldChar w:fldCharType="separate"/>
            </w:r>
            <w:r w:rsidR="00936651">
              <w:rPr>
                <w:noProof/>
                <w:webHidden/>
              </w:rPr>
              <w:t>171</w:t>
            </w:r>
            <w:r w:rsidR="00C96364" w:rsidRPr="00C96364">
              <w:rPr>
                <w:noProof/>
                <w:webHidden/>
              </w:rPr>
              <w:fldChar w:fldCharType="end"/>
            </w:r>
          </w:hyperlink>
        </w:p>
        <w:p w14:paraId="27BC0CD0" w14:textId="7D8691D3" w:rsidR="00C96364" w:rsidRPr="00C96364" w:rsidRDefault="00CD7DA1">
          <w:pPr>
            <w:pStyle w:val="24"/>
            <w:tabs>
              <w:tab w:val="left" w:pos="1540"/>
              <w:tab w:val="right" w:leader="dot" w:pos="9632"/>
            </w:tabs>
            <w:rPr>
              <w:rFonts w:eastAsiaTheme="minorEastAsia"/>
              <w:noProof/>
              <w:lang w:bidi="ar-SA"/>
            </w:rPr>
          </w:pPr>
          <w:hyperlink w:anchor="_Toc132278341" w:history="1">
            <w:r w:rsidR="00C96364" w:rsidRPr="00C96364">
              <w:rPr>
                <w:rStyle w:val="af9"/>
                <w:noProof/>
              </w:rPr>
              <w:t>4.4.</w:t>
            </w:r>
            <w:r w:rsidR="00C96364" w:rsidRPr="00C96364">
              <w:rPr>
                <w:rFonts w:eastAsiaTheme="minorEastAsia"/>
                <w:noProof/>
                <w:lang w:bidi="ar-SA"/>
              </w:rPr>
              <w:tab/>
            </w:r>
            <w:r w:rsidR="00C96364" w:rsidRPr="00C96364">
              <w:rPr>
                <w:rStyle w:val="af9"/>
                <w:noProof/>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_Toc132278341 \h </w:instrText>
            </w:r>
            <w:r w:rsidR="00C96364" w:rsidRPr="00C96364">
              <w:rPr>
                <w:noProof/>
                <w:webHidden/>
              </w:rPr>
            </w:r>
            <w:r w:rsidR="00C96364" w:rsidRPr="00C96364">
              <w:rPr>
                <w:noProof/>
                <w:webHidden/>
              </w:rPr>
              <w:fldChar w:fldCharType="separate"/>
            </w:r>
            <w:r w:rsidR="00936651">
              <w:rPr>
                <w:noProof/>
                <w:webHidden/>
              </w:rPr>
              <w:t>172</w:t>
            </w:r>
            <w:r w:rsidR="00C96364" w:rsidRPr="00C96364">
              <w:rPr>
                <w:noProof/>
                <w:webHidden/>
              </w:rPr>
              <w:fldChar w:fldCharType="end"/>
            </w:r>
          </w:hyperlink>
        </w:p>
        <w:p w14:paraId="7444466D" w14:textId="306F239A" w:rsidR="00C96364" w:rsidRPr="00C96364" w:rsidRDefault="00CD7DA1">
          <w:pPr>
            <w:pStyle w:val="15"/>
            <w:tabs>
              <w:tab w:val="left" w:pos="828"/>
              <w:tab w:val="right" w:leader="dot" w:pos="9632"/>
            </w:tabs>
            <w:rPr>
              <w:rFonts w:eastAsiaTheme="minorEastAsia"/>
              <w:noProof/>
              <w:lang w:bidi="ar-SA"/>
            </w:rPr>
          </w:pPr>
          <w:hyperlink w:anchor="_Toc132278342" w:history="1">
            <w:r w:rsidR="00C96364" w:rsidRPr="00C96364">
              <w:rPr>
                <w:rStyle w:val="af9"/>
                <w:noProof/>
              </w:rPr>
              <w:t>5.</w:t>
            </w:r>
            <w:r w:rsidR="00C96364" w:rsidRPr="00C96364">
              <w:rPr>
                <w:rFonts w:eastAsiaTheme="minorEastAsia"/>
                <w:noProof/>
                <w:lang w:bidi="ar-SA"/>
              </w:rPr>
              <w:tab/>
            </w:r>
            <w:r w:rsidR="00C96364" w:rsidRPr="00C96364">
              <w:rPr>
                <w:rStyle w:val="af9"/>
                <w:noProof/>
              </w:rPr>
              <w:t>МАСТЕР-ПЛАН РАЗВИТИЯ СИСТЕМ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_Toc132278342 \h </w:instrText>
            </w:r>
            <w:r w:rsidR="00C96364" w:rsidRPr="00C96364">
              <w:rPr>
                <w:noProof/>
                <w:webHidden/>
              </w:rPr>
            </w:r>
            <w:r w:rsidR="00C96364" w:rsidRPr="00C96364">
              <w:rPr>
                <w:noProof/>
                <w:webHidden/>
              </w:rPr>
              <w:fldChar w:fldCharType="separate"/>
            </w:r>
            <w:r w:rsidR="00936651">
              <w:rPr>
                <w:noProof/>
                <w:webHidden/>
              </w:rPr>
              <w:t>173</w:t>
            </w:r>
            <w:r w:rsidR="00C96364" w:rsidRPr="00C96364">
              <w:rPr>
                <w:noProof/>
                <w:webHidden/>
              </w:rPr>
              <w:fldChar w:fldCharType="end"/>
            </w:r>
          </w:hyperlink>
        </w:p>
        <w:p w14:paraId="7A4EACA5" w14:textId="792716BD" w:rsidR="00C96364" w:rsidRPr="00C96364" w:rsidRDefault="00CD7DA1">
          <w:pPr>
            <w:pStyle w:val="24"/>
            <w:tabs>
              <w:tab w:val="left" w:pos="1540"/>
              <w:tab w:val="right" w:leader="dot" w:pos="9632"/>
            </w:tabs>
            <w:rPr>
              <w:rFonts w:eastAsiaTheme="minorEastAsia"/>
              <w:noProof/>
              <w:lang w:bidi="ar-SA"/>
            </w:rPr>
          </w:pPr>
          <w:hyperlink w:anchor="_Toc132278343" w:history="1">
            <w:r w:rsidR="00C96364" w:rsidRPr="00C96364">
              <w:rPr>
                <w:rStyle w:val="af9"/>
                <w:noProof/>
              </w:rPr>
              <w:t>5.1.</w:t>
            </w:r>
            <w:r w:rsidR="00C96364" w:rsidRPr="00C96364">
              <w:rPr>
                <w:rFonts w:eastAsiaTheme="minorEastAsia"/>
                <w:noProof/>
                <w:lang w:bidi="ar-SA"/>
              </w:rPr>
              <w:tab/>
            </w:r>
            <w:r w:rsidR="00C96364" w:rsidRPr="00C96364">
              <w:rPr>
                <w:rStyle w:val="af9"/>
                <w:noProof/>
              </w:rPr>
              <w:t>Варианты перспективного развития систем теплоснабжения поселения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_Toc132278343 \h </w:instrText>
            </w:r>
            <w:r w:rsidR="00C96364" w:rsidRPr="00C96364">
              <w:rPr>
                <w:noProof/>
                <w:webHidden/>
              </w:rPr>
            </w:r>
            <w:r w:rsidR="00C96364" w:rsidRPr="00C96364">
              <w:rPr>
                <w:noProof/>
                <w:webHidden/>
              </w:rPr>
              <w:fldChar w:fldCharType="separate"/>
            </w:r>
            <w:r w:rsidR="00936651">
              <w:rPr>
                <w:noProof/>
                <w:webHidden/>
              </w:rPr>
              <w:t>173</w:t>
            </w:r>
            <w:r w:rsidR="00C96364" w:rsidRPr="00C96364">
              <w:rPr>
                <w:noProof/>
                <w:webHidden/>
              </w:rPr>
              <w:fldChar w:fldCharType="end"/>
            </w:r>
          </w:hyperlink>
        </w:p>
        <w:p w14:paraId="37422942" w14:textId="7DC43D34" w:rsidR="00C96364" w:rsidRPr="00C96364" w:rsidRDefault="00CD7DA1">
          <w:pPr>
            <w:pStyle w:val="24"/>
            <w:tabs>
              <w:tab w:val="left" w:pos="1540"/>
              <w:tab w:val="right" w:leader="dot" w:pos="9632"/>
            </w:tabs>
            <w:rPr>
              <w:rFonts w:eastAsiaTheme="minorEastAsia"/>
              <w:noProof/>
              <w:lang w:bidi="ar-SA"/>
            </w:rPr>
          </w:pPr>
          <w:hyperlink w:anchor="_Toc132278344" w:history="1">
            <w:r w:rsidR="00C96364" w:rsidRPr="00C96364">
              <w:rPr>
                <w:rStyle w:val="af9"/>
                <w:noProof/>
              </w:rPr>
              <w:t>5.2.</w:t>
            </w:r>
            <w:r w:rsidR="00C96364" w:rsidRPr="00C96364">
              <w:rPr>
                <w:rFonts w:eastAsiaTheme="minorEastAsia"/>
                <w:noProof/>
                <w:lang w:bidi="ar-SA"/>
              </w:rPr>
              <w:tab/>
            </w:r>
            <w:r w:rsidR="00C96364" w:rsidRPr="00C96364">
              <w:rPr>
                <w:rStyle w:val="af9"/>
                <w:noProof/>
              </w:rPr>
              <w:t>Технико-экономическое сравнение вариантов перспективного развития систем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_Toc132278344 \h </w:instrText>
            </w:r>
            <w:r w:rsidR="00C96364" w:rsidRPr="00C96364">
              <w:rPr>
                <w:noProof/>
                <w:webHidden/>
              </w:rPr>
            </w:r>
            <w:r w:rsidR="00C96364" w:rsidRPr="00C96364">
              <w:rPr>
                <w:noProof/>
                <w:webHidden/>
              </w:rPr>
              <w:fldChar w:fldCharType="separate"/>
            </w:r>
            <w:r w:rsidR="00936651">
              <w:rPr>
                <w:noProof/>
                <w:webHidden/>
              </w:rPr>
              <w:t>173</w:t>
            </w:r>
            <w:r w:rsidR="00C96364" w:rsidRPr="00C96364">
              <w:rPr>
                <w:noProof/>
                <w:webHidden/>
              </w:rPr>
              <w:fldChar w:fldCharType="end"/>
            </w:r>
          </w:hyperlink>
        </w:p>
        <w:p w14:paraId="00359170" w14:textId="281FAE06" w:rsidR="00C96364" w:rsidRPr="00C96364" w:rsidRDefault="00CD7DA1">
          <w:pPr>
            <w:pStyle w:val="24"/>
            <w:tabs>
              <w:tab w:val="left" w:pos="1540"/>
              <w:tab w:val="right" w:leader="dot" w:pos="9632"/>
            </w:tabs>
            <w:rPr>
              <w:rFonts w:eastAsiaTheme="minorEastAsia"/>
              <w:noProof/>
              <w:lang w:bidi="ar-SA"/>
            </w:rPr>
          </w:pPr>
          <w:hyperlink w:anchor="_Toc132278345" w:history="1">
            <w:r w:rsidR="00C96364" w:rsidRPr="00C96364">
              <w:rPr>
                <w:rStyle w:val="af9"/>
                <w:noProof/>
              </w:rPr>
              <w:t>5.3.</w:t>
            </w:r>
            <w:r w:rsidR="00C96364" w:rsidRPr="00C96364">
              <w:rPr>
                <w:rFonts w:eastAsiaTheme="minorEastAsia"/>
                <w:noProof/>
                <w:lang w:bidi="ar-SA"/>
              </w:rPr>
              <w:tab/>
            </w:r>
            <w:r w:rsidR="00C96364" w:rsidRPr="00C96364">
              <w:rPr>
                <w:rStyle w:val="af9"/>
                <w:noProof/>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_Toc132278345 \h </w:instrText>
            </w:r>
            <w:r w:rsidR="00C96364" w:rsidRPr="00C96364">
              <w:rPr>
                <w:noProof/>
                <w:webHidden/>
              </w:rPr>
            </w:r>
            <w:r w:rsidR="00C96364" w:rsidRPr="00C96364">
              <w:rPr>
                <w:noProof/>
                <w:webHidden/>
              </w:rPr>
              <w:fldChar w:fldCharType="separate"/>
            </w:r>
            <w:r w:rsidR="00936651">
              <w:rPr>
                <w:noProof/>
                <w:webHidden/>
              </w:rPr>
              <w:t>174</w:t>
            </w:r>
            <w:r w:rsidR="00C96364" w:rsidRPr="00C96364">
              <w:rPr>
                <w:noProof/>
                <w:webHidden/>
              </w:rPr>
              <w:fldChar w:fldCharType="end"/>
            </w:r>
          </w:hyperlink>
        </w:p>
        <w:p w14:paraId="22191B9A" w14:textId="2C55985B" w:rsidR="00C96364" w:rsidRPr="00C96364" w:rsidRDefault="00CD7DA1">
          <w:pPr>
            <w:pStyle w:val="24"/>
            <w:tabs>
              <w:tab w:val="left" w:pos="1540"/>
              <w:tab w:val="right" w:leader="dot" w:pos="9632"/>
            </w:tabs>
            <w:rPr>
              <w:rFonts w:eastAsiaTheme="minorEastAsia"/>
              <w:noProof/>
              <w:lang w:bidi="ar-SA"/>
            </w:rPr>
          </w:pPr>
          <w:hyperlink w:anchor="_Toc132278346" w:history="1">
            <w:r w:rsidR="00C96364" w:rsidRPr="00C96364">
              <w:rPr>
                <w:rStyle w:val="af9"/>
                <w:noProof/>
              </w:rPr>
              <w:t>5.4.</w:t>
            </w:r>
            <w:r w:rsidR="00C96364" w:rsidRPr="00C96364">
              <w:rPr>
                <w:rFonts w:eastAsiaTheme="minorEastAsia"/>
                <w:noProof/>
                <w:lang w:bidi="ar-SA"/>
              </w:rPr>
              <w:tab/>
            </w:r>
            <w:r w:rsidR="00C96364" w:rsidRPr="00C96364">
              <w:rPr>
                <w:rStyle w:val="af9"/>
                <w:noProof/>
              </w:rPr>
              <w:t>Описание изменений в мастер-плане развития системы теплоснабжения муниципального образования за период, предшествующий актуализации схемы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_Toc132278346 \h </w:instrText>
            </w:r>
            <w:r w:rsidR="00C96364" w:rsidRPr="00C96364">
              <w:rPr>
                <w:noProof/>
                <w:webHidden/>
              </w:rPr>
            </w:r>
            <w:r w:rsidR="00C96364" w:rsidRPr="00C96364">
              <w:rPr>
                <w:noProof/>
                <w:webHidden/>
              </w:rPr>
              <w:fldChar w:fldCharType="separate"/>
            </w:r>
            <w:r w:rsidR="00936651">
              <w:rPr>
                <w:noProof/>
                <w:webHidden/>
              </w:rPr>
              <w:t>174</w:t>
            </w:r>
            <w:r w:rsidR="00C96364" w:rsidRPr="00C96364">
              <w:rPr>
                <w:noProof/>
                <w:webHidden/>
              </w:rPr>
              <w:fldChar w:fldCharType="end"/>
            </w:r>
          </w:hyperlink>
        </w:p>
        <w:p w14:paraId="3844B957" w14:textId="4A40F1A0" w:rsidR="00C96364" w:rsidRPr="00C96364" w:rsidRDefault="00CD7DA1">
          <w:pPr>
            <w:pStyle w:val="15"/>
            <w:tabs>
              <w:tab w:val="left" w:pos="828"/>
              <w:tab w:val="right" w:leader="dot" w:pos="9632"/>
            </w:tabs>
            <w:rPr>
              <w:rFonts w:eastAsiaTheme="minorEastAsia"/>
              <w:noProof/>
              <w:lang w:bidi="ar-SA"/>
            </w:rPr>
          </w:pPr>
          <w:hyperlink w:anchor="_Toc132278347" w:history="1">
            <w:r w:rsidR="00C96364" w:rsidRPr="00C96364">
              <w:rPr>
                <w:rStyle w:val="af9"/>
                <w:noProof/>
              </w:rPr>
              <w:t>6.</w:t>
            </w:r>
            <w:r w:rsidR="00C96364" w:rsidRPr="00C96364">
              <w:rPr>
                <w:rFonts w:eastAsiaTheme="minorEastAsia"/>
                <w:noProof/>
                <w:lang w:bidi="ar-SA"/>
              </w:rPr>
              <w:tab/>
            </w:r>
            <w:r w:rsidR="00C96364" w:rsidRPr="00C96364">
              <w:rPr>
                <w:rStyle w:val="af9"/>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w:t>
            </w:r>
            <w:r w:rsidR="00C96364" w:rsidRPr="00C96364">
              <w:rPr>
                <w:rStyle w:val="af9"/>
                <w:noProof/>
                <w:spacing w:val="-12"/>
              </w:rPr>
              <w:t xml:space="preserve"> </w:t>
            </w:r>
            <w:r w:rsidR="00C96364" w:rsidRPr="00C96364">
              <w:rPr>
                <w:rStyle w:val="af9"/>
                <w:noProof/>
              </w:rPr>
              <w:t>РЕЖИМАХ</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_Toc132278347 \h </w:instrText>
            </w:r>
            <w:r w:rsidR="00C96364" w:rsidRPr="00C96364">
              <w:rPr>
                <w:noProof/>
                <w:webHidden/>
              </w:rPr>
            </w:r>
            <w:r w:rsidR="00C96364" w:rsidRPr="00C96364">
              <w:rPr>
                <w:noProof/>
                <w:webHidden/>
              </w:rPr>
              <w:fldChar w:fldCharType="separate"/>
            </w:r>
            <w:r w:rsidR="00936651">
              <w:rPr>
                <w:noProof/>
                <w:webHidden/>
              </w:rPr>
              <w:t>175</w:t>
            </w:r>
            <w:r w:rsidR="00C96364" w:rsidRPr="00C96364">
              <w:rPr>
                <w:noProof/>
                <w:webHidden/>
              </w:rPr>
              <w:fldChar w:fldCharType="end"/>
            </w:r>
          </w:hyperlink>
        </w:p>
        <w:p w14:paraId="3F871107" w14:textId="7ABDCD32" w:rsidR="00C96364" w:rsidRPr="00C96364" w:rsidRDefault="00CD7DA1">
          <w:pPr>
            <w:pStyle w:val="24"/>
            <w:tabs>
              <w:tab w:val="left" w:pos="1540"/>
              <w:tab w:val="right" w:leader="dot" w:pos="9632"/>
            </w:tabs>
            <w:rPr>
              <w:rFonts w:eastAsiaTheme="minorEastAsia"/>
              <w:noProof/>
              <w:lang w:bidi="ar-SA"/>
            </w:rPr>
          </w:pPr>
          <w:hyperlink w:anchor="_Toc132278348" w:history="1">
            <w:r w:rsidR="00C96364" w:rsidRPr="00C96364">
              <w:rPr>
                <w:rStyle w:val="af9"/>
                <w:noProof/>
              </w:rPr>
              <w:t>6.1.</w:t>
            </w:r>
            <w:r w:rsidR="00C96364" w:rsidRPr="00C96364">
              <w:rPr>
                <w:rFonts w:eastAsiaTheme="minorEastAsia"/>
                <w:noProof/>
                <w:lang w:bidi="ar-SA"/>
              </w:rPr>
              <w:tab/>
            </w:r>
            <w:r w:rsidR="00C96364" w:rsidRPr="00C96364">
              <w:rPr>
                <w:rStyle w:val="af9"/>
                <w:noProof/>
              </w:rPr>
              <w:t xml:space="preserve">Расчетная величина нормативных потерь (в ценовых зонах теплоснабжения - расчетную величину плановых потерь, определяемых в соответствии с </w:t>
            </w:r>
            <w:r w:rsidR="00C96364" w:rsidRPr="00C96364">
              <w:rPr>
                <w:rStyle w:val="af9"/>
                <w:noProof/>
              </w:rPr>
              <w:lastRenderedPageBreak/>
              <w:t>методическими указаниями по разработке схем теплоснабжения) теплоносителя в тепловых сетях в зонах действия источников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_Toc132278348 \h </w:instrText>
            </w:r>
            <w:r w:rsidR="00C96364" w:rsidRPr="00C96364">
              <w:rPr>
                <w:noProof/>
                <w:webHidden/>
              </w:rPr>
            </w:r>
            <w:r w:rsidR="00C96364" w:rsidRPr="00C96364">
              <w:rPr>
                <w:noProof/>
                <w:webHidden/>
              </w:rPr>
              <w:fldChar w:fldCharType="separate"/>
            </w:r>
            <w:r w:rsidR="00936651">
              <w:rPr>
                <w:noProof/>
                <w:webHidden/>
              </w:rPr>
              <w:t>175</w:t>
            </w:r>
            <w:r w:rsidR="00C96364" w:rsidRPr="00C96364">
              <w:rPr>
                <w:noProof/>
                <w:webHidden/>
              </w:rPr>
              <w:fldChar w:fldCharType="end"/>
            </w:r>
          </w:hyperlink>
        </w:p>
        <w:p w14:paraId="3BA50BE4" w14:textId="6D357330" w:rsidR="00C96364" w:rsidRPr="00C96364" w:rsidRDefault="00CD7DA1">
          <w:pPr>
            <w:pStyle w:val="24"/>
            <w:tabs>
              <w:tab w:val="left" w:pos="1540"/>
              <w:tab w:val="right" w:leader="dot" w:pos="9632"/>
            </w:tabs>
            <w:rPr>
              <w:rFonts w:eastAsiaTheme="minorEastAsia"/>
              <w:noProof/>
              <w:lang w:bidi="ar-SA"/>
            </w:rPr>
          </w:pPr>
          <w:hyperlink w:anchor="_Toc132278349" w:history="1">
            <w:r w:rsidR="00C96364" w:rsidRPr="00C96364">
              <w:rPr>
                <w:rStyle w:val="af9"/>
                <w:noProof/>
              </w:rPr>
              <w:t>6.2.</w:t>
            </w:r>
            <w:r w:rsidR="00C96364" w:rsidRPr="00C96364">
              <w:rPr>
                <w:rFonts w:eastAsiaTheme="minorEastAsia"/>
                <w:noProof/>
                <w:lang w:bidi="ar-SA"/>
              </w:rPr>
              <w:tab/>
            </w:r>
            <w:r w:rsidR="00C96364" w:rsidRPr="00C96364">
              <w:rPr>
                <w:rStyle w:val="af9"/>
                <w:noProof/>
              </w:rPr>
              <w:t>Максимальный и среднечасовой расход теплоносителя на горячее водоснабжение потребителей и исполнением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на закрытую систему горячего водоснабжения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_Toc132278349 \h </w:instrText>
            </w:r>
            <w:r w:rsidR="00C96364" w:rsidRPr="00C96364">
              <w:rPr>
                <w:noProof/>
                <w:webHidden/>
              </w:rPr>
            </w:r>
            <w:r w:rsidR="00C96364" w:rsidRPr="00C96364">
              <w:rPr>
                <w:noProof/>
                <w:webHidden/>
              </w:rPr>
              <w:fldChar w:fldCharType="separate"/>
            </w:r>
            <w:r w:rsidR="00936651">
              <w:rPr>
                <w:noProof/>
                <w:webHidden/>
              </w:rPr>
              <w:t>176</w:t>
            </w:r>
            <w:r w:rsidR="00C96364" w:rsidRPr="00C96364">
              <w:rPr>
                <w:noProof/>
                <w:webHidden/>
              </w:rPr>
              <w:fldChar w:fldCharType="end"/>
            </w:r>
          </w:hyperlink>
        </w:p>
        <w:p w14:paraId="45C5F535" w14:textId="70ED70C7" w:rsidR="00C96364" w:rsidRPr="00C96364" w:rsidRDefault="00CD7DA1">
          <w:pPr>
            <w:pStyle w:val="24"/>
            <w:tabs>
              <w:tab w:val="left" w:pos="1540"/>
              <w:tab w:val="right" w:leader="dot" w:pos="9632"/>
            </w:tabs>
            <w:rPr>
              <w:rFonts w:eastAsiaTheme="minorEastAsia"/>
              <w:noProof/>
              <w:lang w:bidi="ar-SA"/>
            </w:rPr>
          </w:pPr>
          <w:hyperlink w:anchor="_Toc132278350" w:history="1">
            <w:r w:rsidR="00C96364" w:rsidRPr="00C96364">
              <w:rPr>
                <w:rStyle w:val="af9"/>
                <w:noProof/>
              </w:rPr>
              <w:t>6.3.</w:t>
            </w:r>
            <w:r w:rsidR="00C96364" w:rsidRPr="00C96364">
              <w:rPr>
                <w:rFonts w:eastAsiaTheme="minorEastAsia"/>
                <w:noProof/>
                <w:lang w:bidi="ar-SA"/>
              </w:rPr>
              <w:tab/>
            </w:r>
            <w:r w:rsidR="00C96364" w:rsidRPr="00C96364">
              <w:rPr>
                <w:rStyle w:val="af9"/>
                <w:noProof/>
              </w:rPr>
              <w:t>Сведения о наличии баков-аккумуляторов</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_Toc132278350 \h </w:instrText>
            </w:r>
            <w:r w:rsidR="00C96364" w:rsidRPr="00C96364">
              <w:rPr>
                <w:noProof/>
                <w:webHidden/>
              </w:rPr>
            </w:r>
            <w:r w:rsidR="00C96364" w:rsidRPr="00C96364">
              <w:rPr>
                <w:noProof/>
                <w:webHidden/>
              </w:rPr>
              <w:fldChar w:fldCharType="separate"/>
            </w:r>
            <w:r w:rsidR="00936651">
              <w:rPr>
                <w:noProof/>
                <w:webHidden/>
              </w:rPr>
              <w:t>177</w:t>
            </w:r>
            <w:r w:rsidR="00C96364" w:rsidRPr="00C96364">
              <w:rPr>
                <w:noProof/>
                <w:webHidden/>
              </w:rPr>
              <w:fldChar w:fldCharType="end"/>
            </w:r>
          </w:hyperlink>
        </w:p>
        <w:p w14:paraId="565CC1C0" w14:textId="566AE856" w:rsidR="00C96364" w:rsidRPr="00C96364" w:rsidRDefault="00CD7DA1">
          <w:pPr>
            <w:pStyle w:val="24"/>
            <w:tabs>
              <w:tab w:val="left" w:pos="1540"/>
              <w:tab w:val="right" w:leader="dot" w:pos="9632"/>
            </w:tabs>
            <w:rPr>
              <w:rFonts w:eastAsiaTheme="minorEastAsia"/>
              <w:noProof/>
              <w:lang w:bidi="ar-SA"/>
            </w:rPr>
          </w:pPr>
          <w:hyperlink w:anchor="_Toc132278351" w:history="1">
            <w:r w:rsidR="00C96364" w:rsidRPr="00C96364">
              <w:rPr>
                <w:rStyle w:val="af9"/>
                <w:noProof/>
              </w:rPr>
              <w:t>6.4.</w:t>
            </w:r>
            <w:r w:rsidR="00C96364" w:rsidRPr="00C96364">
              <w:rPr>
                <w:rFonts w:eastAsiaTheme="minorEastAsia"/>
                <w:noProof/>
                <w:lang w:bidi="ar-SA"/>
              </w:rPr>
              <w:tab/>
            </w:r>
            <w:r w:rsidR="00C96364" w:rsidRPr="00C96364">
              <w:rPr>
                <w:rStyle w:val="af9"/>
                <w:noProof/>
              </w:rPr>
              <w:t>Нормативный и фактический часовой расход подпиточной воды в зоне действия источников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_Toc132278351 \h </w:instrText>
            </w:r>
            <w:r w:rsidR="00C96364" w:rsidRPr="00C96364">
              <w:rPr>
                <w:noProof/>
                <w:webHidden/>
              </w:rPr>
            </w:r>
            <w:r w:rsidR="00C96364" w:rsidRPr="00C96364">
              <w:rPr>
                <w:noProof/>
                <w:webHidden/>
              </w:rPr>
              <w:fldChar w:fldCharType="separate"/>
            </w:r>
            <w:r w:rsidR="00936651">
              <w:rPr>
                <w:noProof/>
                <w:webHidden/>
              </w:rPr>
              <w:t>177</w:t>
            </w:r>
            <w:r w:rsidR="00C96364" w:rsidRPr="00C96364">
              <w:rPr>
                <w:noProof/>
                <w:webHidden/>
              </w:rPr>
              <w:fldChar w:fldCharType="end"/>
            </w:r>
          </w:hyperlink>
        </w:p>
        <w:p w14:paraId="3F81D83D" w14:textId="23DDF1BE" w:rsidR="00C96364" w:rsidRPr="00C96364" w:rsidRDefault="00CD7DA1">
          <w:pPr>
            <w:pStyle w:val="24"/>
            <w:tabs>
              <w:tab w:val="left" w:pos="1540"/>
              <w:tab w:val="right" w:leader="dot" w:pos="9632"/>
            </w:tabs>
            <w:rPr>
              <w:rFonts w:eastAsiaTheme="minorEastAsia"/>
              <w:noProof/>
              <w:lang w:bidi="ar-SA"/>
            </w:rPr>
          </w:pPr>
          <w:hyperlink w:anchor="_Toc132278352" w:history="1">
            <w:r w:rsidR="00C96364" w:rsidRPr="00C96364">
              <w:rPr>
                <w:rStyle w:val="af9"/>
                <w:noProof/>
              </w:rPr>
              <w:t>6.5.</w:t>
            </w:r>
            <w:r w:rsidR="00C96364" w:rsidRPr="00C96364">
              <w:rPr>
                <w:rFonts w:eastAsiaTheme="minorEastAsia"/>
                <w:noProof/>
                <w:lang w:bidi="ar-SA"/>
              </w:rPr>
              <w:tab/>
            </w:r>
            <w:r w:rsidR="00C96364" w:rsidRPr="00C96364">
              <w:rPr>
                <w:rStyle w:val="af9"/>
                <w:noProof/>
              </w:rP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_Toc132278352 \h </w:instrText>
            </w:r>
            <w:r w:rsidR="00C96364" w:rsidRPr="00C96364">
              <w:rPr>
                <w:noProof/>
                <w:webHidden/>
              </w:rPr>
            </w:r>
            <w:r w:rsidR="00C96364" w:rsidRPr="00C96364">
              <w:rPr>
                <w:noProof/>
                <w:webHidden/>
              </w:rPr>
              <w:fldChar w:fldCharType="separate"/>
            </w:r>
            <w:r w:rsidR="00936651">
              <w:rPr>
                <w:noProof/>
                <w:webHidden/>
              </w:rPr>
              <w:t>177</w:t>
            </w:r>
            <w:r w:rsidR="00C96364" w:rsidRPr="00C96364">
              <w:rPr>
                <w:noProof/>
                <w:webHidden/>
              </w:rPr>
              <w:fldChar w:fldCharType="end"/>
            </w:r>
          </w:hyperlink>
        </w:p>
        <w:p w14:paraId="73516ECE" w14:textId="6D91DE35" w:rsidR="00C96364" w:rsidRPr="00C96364" w:rsidRDefault="00CD7DA1">
          <w:pPr>
            <w:pStyle w:val="24"/>
            <w:tabs>
              <w:tab w:val="left" w:pos="1540"/>
              <w:tab w:val="right" w:leader="dot" w:pos="9632"/>
            </w:tabs>
            <w:rPr>
              <w:rFonts w:eastAsiaTheme="minorEastAsia"/>
              <w:noProof/>
              <w:lang w:bidi="ar-SA"/>
            </w:rPr>
          </w:pPr>
          <w:hyperlink w:anchor="_Toc132278353" w:history="1">
            <w:r w:rsidR="00C96364" w:rsidRPr="00C96364">
              <w:rPr>
                <w:rStyle w:val="af9"/>
                <w:noProof/>
              </w:rPr>
              <w:t>6.6.</w:t>
            </w:r>
            <w:r w:rsidR="00C96364" w:rsidRPr="00C96364">
              <w:rPr>
                <w:rFonts w:eastAsiaTheme="minorEastAsia"/>
                <w:noProof/>
                <w:lang w:bidi="ar-SA"/>
              </w:rPr>
              <w:tab/>
            </w:r>
            <w:r w:rsidR="00C96364" w:rsidRPr="00C96364">
              <w:rPr>
                <w:rStyle w:val="af9"/>
                <w:noProof/>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_Toc132278353 \h </w:instrText>
            </w:r>
            <w:r w:rsidR="00C96364" w:rsidRPr="00C96364">
              <w:rPr>
                <w:noProof/>
                <w:webHidden/>
              </w:rPr>
            </w:r>
            <w:r w:rsidR="00C96364" w:rsidRPr="00C96364">
              <w:rPr>
                <w:noProof/>
                <w:webHidden/>
              </w:rPr>
              <w:fldChar w:fldCharType="separate"/>
            </w:r>
            <w:r w:rsidR="00936651">
              <w:rPr>
                <w:noProof/>
                <w:webHidden/>
              </w:rPr>
              <w:t>179</w:t>
            </w:r>
            <w:r w:rsidR="00C96364" w:rsidRPr="00C96364">
              <w:rPr>
                <w:noProof/>
                <w:webHidden/>
              </w:rPr>
              <w:fldChar w:fldCharType="end"/>
            </w:r>
          </w:hyperlink>
        </w:p>
        <w:p w14:paraId="1614BC17" w14:textId="6419016D" w:rsidR="00C96364" w:rsidRPr="00C96364" w:rsidRDefault="00CD7DA1">
          <w:pPr>
            <w:pStyle w:val="24"/>
            <w:tabs>
              <w:tab w:val="left" w:pos="1540"/>
              <w:tab w:val="right" w:leader="dot" w:pos="9632"/>
            </w:tabs>
            <w:rPr>
              <w:rFonts w:eastAsiaTheme="minorEastAsia"/>
              <w:noProof/>
              <w:lang w:bidi="ar-SA"/>
            </w:rPr>
          </w:pPr>
          <w:hyperlink w:anchor="_Toc132278354" w:history="1">
            <w:r w:rsidR="00C96364" w:rsidRPr="00C96364">
              <w:rPr>
                <w:rStyle w:val="af9"/>
                <w:noProof/>
              </w:rPr>
              <w:t>6.7.</w:t>
            </w:r>
            <w:r w:rsidR="00C96364" w:rsidRPr="00C96364">
              <w:rPr>
                <w:rFonts w:eastAsiaTheme="minorEastAsia"/>
                <w:noProof/>
                <w:lang w:bidi="ar-SA"/>
              </w:rPr>
              <w:tab/>
            </w:r>
            <w:r w:rsidR="00C96364" w:rsidRPr="00C96364">
              <w:rPr>
                <w:rStyle w:val="af9"/>
                <w:noProof/>
              </w:rPr>
              <w:t>Сравнительный анализ расчетных и фактических потерь теплоносителя для зон действия источников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_Toc132278354 \h </w:instrText>
            </w:r>
            <w:r w:rsidR="00C96364" w:rsidRPr="00C96364">
              <w:rPr>
                <w:noProof/>
                <w:webHidden/>
              </w:rPr>
            </w:r>
            <w:r w:rsidR="00C96364" w:rsidRPr="00C96364">
              <w:rPr>
                <w:noProof/>
                <w:webHidden/>
              </w:rPr>
              <w:fldChar w:fldCharType="separate"/>
            </w:r>
            <w:r w:rsidR="00936651">
              <w:rPr>
                <w:noProof/>
                <w:webHidden/>
              </w:rPr>
              <w:t>179</w:t>
            </w:r>
            <w:r w:rsidR="00C96364" w:rsidRPr="00C96364">
              <w:rPr>
                <w:noProof/>
                <w:webHidden/>
              </w:rPr>
              <w:fldChar w:fldCharType="end"/>
            </w:r>
          </w:hyperlink>
        </w:p>
        <w:p w14:paraId="34807D85" w14:textId="15F69787" w:rsidR="00C96364" w:rsidRPr="00C96364" w:rsidRDefault="00CD7DA1">
          <w:pPr>
            <w:pStyle w:val="15"/>
            <w:tabs>
              <w:tab w:val="left" w:pos="828"/>
              <w:tab w:val="right" w:leader="dot" w:pos="9632"/>
            </w:tabs>
            <w:rPr>
              <w:rFonts w:eastAsiaTheme="minorEastAsia"/>
              <w:noProof/>
              <w:lang w:bidi="ar-SA"/>
            </w:rPr>
          </w:pPr>
          <w:hyperlink w:anchor="_Toc132278355" w:history="1">
            <w:r w:rsidR="00C96364" w:rsidRPr="00C96364">
              <w:rPr>
                <w:rStyle w:val="af9"/>
                <w:noProof/>
              </w:rPr>
              <w:t>7.</w:t>
            </w:r>
            <w:r w:rsidR="00C96364" w:rsidRPr="00C96364">
              <w:rPr>
                <w:rFonts w:eastAsiaTheme="minorEastAsia"/>
                <w:noProof/>
                <w:lang w:bidi="ar-SA"/>
              </w:rPr>
              <w:tab/>
            </w:r>
            <w:r w:rsidR="00C96364" w:rsidRPr="00C96364">
              <w:rPr>
                <w:rStyle w:val="af9"/>
                <w:noProof/>
              </w:rPr>
              <w:t>ПРЕДЛОЖЕНИЯ ПО СТРОИТЕЛЬСТВУ, РЕКОНСТРУКЦИИ, ТЕХНИЧЕСКОМУ ПЕРЕВООРУЖЕНИЮ И (ИЛИ) МОДЕРНИЗАЦИИ ИСТОЧНИКОВ ТЕПЛОВОЙ</w:t>
            </w:r>
            <w:r w:rsidR="00C96364" w:rsidRPr="00C96364">
              <w:rPr>
                <w:rStyle w:val="af9"/>
                <w:noProof/>
                <w:spacing w:val="-2"/>
              </w:rPr>
              <w:t xml:space="preserve"> </w:t>
            </w:r>
            <w:r w:rsidR="00C96364" w:rsidRPr="00C96364">
              <w:rPr>
                <w:rStyle w:val="af9"/>
                <w:noProof/>
              </w:rPr>
              <w:t>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_Toc132278355 \h </w:instrText>
            </w:r>
            <w:r w:rsidR="00C96364" w:rsidRPr="00C96364">
              <w:rPr>
                <w:noProof/>
                <w:webHidden/>
              </w:rPr>
            </w:r>
            <w:r w:rsidR="00C96364" w:rsidRPr="00C96364">
              <w:rPr>
                <w:noProof/>
                <w:webHidden/>
              </w:rPr>
              <w:fldChar w:fldCharType="separate"/>
            </w:r>
            <w:r w:rsidR="00936651">
              <w:rPr>
                <w:noProof/>
                <w:webHidden/>
              </w:rPr>
              <w:t>181</w:t>
            </w:r>
            <w:r w:rsidR="00C96364" w:rsidRPr="00C96364">
              <w:rPr>
                <w:noProof/>
                <w:webHidden/>
              </w:rPr>
              <w:fldChar w:fldCharType="end"/>
            </w:r>
          </w:hyperlink>
        </w:p>
        <w:p w14:paraId="405C35E0" w14:textId="4E40A7F6" w:rsidR="00C96364" w:rsidRPr="00C96364" w:rsidRDefault="00CD7DA1">
          <w:pPr>
            <w:pStyle w:val="24"/>
            <w:tabs>
              <w:tab w:val="left" w:pos="1540"/>
              <w:tab w:val="right" w:leader="dot" w:pos="9632"/>
            </w:tabs>
            <w:rPr>
              <w:rFonts w:eastAsiaTheme="minorEastAsia"/>
              <w:noProof/>
              <w:lang w:bidi="ar-SA"/>
            </w:rPr>
          </w:pPr>
          <w:hyperlink w:anchor="_Toc132278356" w:history="1">
            <w:r w:rsidR="00C96364" w:rsidRPr="00C96364">
              <w:rPr>
                <w:rStyle w:val="af9"/>
                <w:noProof/>
              </w:rPr>
              <w:t>7.1.</w:t>
            </w:r>
            <w:r w:rsidR="00C96364" w:rsidRPr="00C96364">
              <w:rPr>
                <w:rFonts w:eastAsiaTheme="minorEastAsia"/>
                <w:noProof/>
                <w:lang w:bidi="ar-SA"/>
              </w:rPr>
              <w:tab/>
            </w:r>
            <w:r w:rsidR="00C96364" w:rsidRPr="00C96364">
              <w:rPr>
                <w:rStyle w:val="af9"/>
                <w:noProof/>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определения целесообразности или нецелесообразности подключения теплопотребляющих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выполнятся в порядке, установленном методическими указаниями по разработке схем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_Toc132278356 \h </w:instrText>
            </w:r>
            <w:r w:rsidR="00C96364" w:rsidRPr="00C96364">
              <w:rPr>
                <w:noProof/>
                <w:webHidden/>
              </w:rPr>
            </w:r>
            <w:r w:rsidR="00C96364" w:rsidRPr="00C96364">
              <w:rPr>
                <w:noProof/>
                <w:webHidden/>
              </w:rPr>
              <w:fldChar w:fldCharType="separate"/>
            </w:r>
            <w:r w:rsidR="00936651">
              <w:rPr>
                <w:noProof/>
                <w:webHidden/>
              </w:rPr>
              <w:t>181</w:t>
            </w:r>
            <w:r w:rsidR="00C96364" w:rsidRPr="00C96364">
              <w:rPr>
                <w:noProof/>
                <w:webHidden/>
              </w:rPr>
              <w:fldChar w:fldCharType="end"/>
            </w:r>
          </w:hyperlink>
        </w:p>
        <w:p w14:paraId="2C8BB50F" w14:textId="24FFDE89" w:rsidR="00C96364" w:rsidRPr="00C96364" w:rsidRDefault="00CD7DA1">
          <w:pPr>
            <w:pStyle w:val="24"/>
            <w:tabs>
              <w:tab w:val="left" w:pos="1540"/>
              <w:tab w:val="right" w:leader="dot" w:pos="9632"/>
            </w:tabs>
            <w:rPr>
              <w:rFonts w:eastAsiaTheme="minorEastAsia"/>
              <w:noProof/>
              <w:lang w:bidi="ar-SA"/>
            </w:rPr>
          </w:pPr>
          <w:hyperlink w:anchor="_Toc132278357" w:history="1">
            <w:r w:rsidR="00C96364" w:rsidRPr="00C96364">
              <w:rPr>
                <w:rStyle w:val="af9"/>
                <w:noProof/>
              </w:rPr>
              <w:t>7.2.</w:t>
            </w:r>
            <w:r w:rsidR="00C96364" w:rsidRPr="00C96364">
              <w:rPr>
                <w:rFonts w:eastAsiaTheme="minorEastAsia"/>
                <w:noProof/>
                <w:lang w:bidi="ar-SA"/>
              </w:rPr>
              <w:tab/>
            </w:r>
            <w:r w:rsidR="00C96364" w:rsidRPr="00C96364">
              <w:rPr>
                <w:rStyle w:val="af9"/>
                <w:noProof/>
              </w:rPr>
              <w:t>Описание текущей ситуации,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_Toc132278357 \h </w:instrText>
            </w:r>
            <w:r w:rsidR="00C96364" w:rsidRPr="00C96364">
              <w:rPr>
                <w:noProof/>
                <w:webHidden/>
              </w:rPr>
            </w:r>
            <w:r w:rsidR="00C96364" w:rsidRPr="00C96364">
              <w:rPr>
                <w:noProof/>
                <w:webHidden/>
              </w:rPr>
              <w:fldChar w:fldCharType="separate"/>
            </w:r>
            <w:r w:rsidR="00936651">
              <w:rPr>
                <w:noProof/>
                <w:webHidden/>
              </w:rPr>
              <w:t>185</w:t>
            </w:r>
            <w:r w:rsidR="00C96364" w:rsidRPr="00C96364">
              <w:rPr>
                <w:noProof/>
                <w:webHidden/>
              </w:rPr>
              <w:fldChar w:fldCharType="end"/>
            </w:r>
          </w:hyperlink>
        </w:p>
        <w:p w14:paraId="06ADBC65" w14:textId="7EFD2E48" w:rsidR="00C96364" w:rsidRPr="00C96364" w:rsidRDefault="00CD7DA1">
          <w:pPr>
            <w:pStyle w:val="24"/>
            <w:tabs>
              <w:tab w:val="left" w:pos="1540"/>
              <w:tab w:val="right" w:leader="dot" w:pos="9632"/>
            </w:tabs>
            <w:rPr>
              <w:rFonts w:eastAsiaTheme="minorEastAsia"/>
              <w:noProof/>
              <w:lang w:bidi="ar-SA"/>
            </w:rPr>
          </w:pPr>
          <w:hyperlink w:anchor="_Toc132278358" w:history="1">
            <w:r w:rsidR="00C96364" w:rsidRPr="00C96364">
              <w:rPr>
                <w:rStyle w:val="af9"/>
                <w:noProof/>
              </w:rPr>
              <w:t>7.3.</w:t>
            </w:r>
            <w:r w:rsidR="00C96364" w:rsidRPr="00C96364">
              <w:rPr>
                <w:rFonts w:eastAsiaTheme="minorEastAsia"/>
                <w:noProof/>
                <w:lang w:bidi="ar-SA"/>
              </w:rPr>
              <w:tab/>
            </w:r>
            <w:r w:rsidR="00C96364" w:rsidRPr="00C96364">
              <w:rPr>
                <w:rStyle w:val="af9"/>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_Toc132278358 \h </w:instrText>
            </w:r>
            <w:r w:rsidR="00C96364" w:rsidRPr="00C96364">
              <w:rPr>
                <w:noProof/>
                <w:webHidden/>
              </w:rPr>
            </w:r>
            <w:r w:rsidR="00C96364" w:rsidRPr="00C96364">
              <w:rPr>
                <w:noProof/>
                <w:webHidden/>
              </w:rPr>
              <w:fldChar w:fldCharType="separate"/>
            </w:r>
            <w:r w:rsidR="00936651">
              <w:rPr>
                <w:noProof/>
                <w:webHidden/>
              </w:rPr>
              <w:t>185</w:t>
            </w:r>
            <w:r w:rsidR="00C96364" w:rsidRPr="00C96364">
              <w:rPr>
                <w:noProof/>
                <w:webHidden/>
              </w:rPr>
              <w:fldChar w:fldCharType="end"/>
            </w:r>
          </w:hyperlink>
        </w:p>
        <w:p w14:paraId="52212E28" w14:textId="6CD3373B" w:rsidR="00C96364" w:rsidRPr="00C96364" w:rsidRDefault="00CD7DA1">
          <w:pPr>
            <w:pStyle w:val="24"/>
            <w:tabs>
              <w:tab w:val="left" w:pos="1540"/>
              <w:tab w:val="right" w:leader="dot" w:pos="9632"/>
            </w:tabs>
            <w:rPr>
              <w:rFonts w:eastAsiaTheme="minorEastAsia"/>
              <w:noProof/>
              <w:lang w:bidi="ar-SA"/>
            </w:rPr>
          </w:pPr>
          <w:hyperlink w:anchor="_Toc132278359" w:history="1">
            <w:r w:rsidR="00C96364" w:rsidRPr="00C96364">
              <w:rPr>
                <w:rStyle w:val="af9"/>
                <w:noProof/>
              </w:rPr>
              <w:t>7.4.</w:t>
            </w:r>
            <w:r w:rsidR="00C96364" w:rsidRPr="00C96364">
              <w:rPr>
                <w:rFonts w:eastAsiaTheme="minorEastAsia"/>
                <w:noProof/>
                <w:lang w:bidi="ar-SA"/>
              </w:rPr>
              <w:tab/>
            </w:r>
            <w:r w:rsidR="00C96364" w:rsidRPr="00C96364">
              <w:rPr>
                <w:rStyle w:val="af9"/>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_Toc132278359 \h </w:instrText>
            </w:r>
            <w:r w:rsidR="00C96364" w:rsidRPr="00C96364">
              <w:rPr>
                <w:noProof/>
                <w:webHidden/>
              </w:rPr>
            </w:r>
            <w:r w:rsidR="00C96364" w:rsidRPr="00C96364">
              <w:rPr>
                <w:noProof/>
                <w:webHidden/>
              </w:rPr>
              <w:fldChar w:fldCharType="separate"/>
            </w:r>
            <w:r w:rsidR="00936651">
              <w:rPr>
                <w:noProof/>
                <w:webHidden/>
              </w:rPr>
              <w:t>185</w:t>
            </w:r>
            <w:r w:rsidR="00C96364" w:rsidRPr="00C96364">
              <w:rPr>
                <w:noProof/>
                <w:webHidden/>
              </w:rPr>
              <w:fldChar w:fldCharType="end"/>
            </w:r>
          </w:hyperlink>
        </w:p>
        <w:p w14:paraId="5DF48899" w14:textId="1A8F279E" w:rsidR="00C96364" w:rsidRPr="00C96364" w:rsidRDefault="00CD7DA1">
          <w:pPr>
            <w:pStyle w:val="24"/>
            <w:tabs>
              <w:tab w:val="left" w:pos="1540"/>
              <w:tab w:val="right" w:leader="dot" w:pos="9632"/>
            </w:tabs>
            <w:rPr>
              <w:rFonts w:eastAsiaTheme="minorEastAsia"/>
              <w:noProof/>
              <w:lang w:bidi="ar-SA"/>
            </w:rPr>
          </w:pPr>
          <w:hyperlink w:anchor="_Toc132278360" w:history="1">
            <w:r w:rsidR="00C96364" w:rsidRPr="00C96364">
              <w:rPr>
                <w:rStyle w:val="af9"/>
                <w:noProof/>
              </w:rPr>
              <w:t>7.5.</w:t>
            </w:r>
            <w:r w:rsidR="00C96364" w:rsidRPr="00C96364">
              <w:rPr>
                <w:rFonts w:eastAsiaTheme="minorEastAsia"/>
                <w:noProof/>
                <w:lang w:bidi="ar-SA"/>
              </w:rPr>
              <w:tab/>
            </w:r>
            <w:r w:rsidR="00C96364" w:rsidRPr="00C96364">
              <w:rPr>
                <w:rStyle w:val="af9"/>
                <w:noProo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_Toc132278360 \h </w:instrText>
            </w:r>
            <w:r w:rsidR="00C96364" w:rsidRPr="00C96364">
              <w:rPr>
                <w:noProof/>
                <w:webHidden/>
              </w:rPr>
            </w:r>
            <w:r w:rsidR="00C96364" w:rsidRPr="00C96364">
              <w:rPr>
                <w:noProof/>
                <w:webHidden/>
              </w:rPr>
              <w:fldChar w:fldCharType="separate"/>
            </w:r>
            <w:r w:rsidR="00936651">
              <w:rPr>
                <w:noProof/>
                <w:webHidden/>
              </w:rPr>
              <w:t>186</w:t>
            </w:r>
            <w:r w:rsidR="00C96364" w:rsidRPr="00C96364">
              <w:rPr>
                <w:noProof/>
                <w:webHidden/>
              </w:rPr>
              <w:fldChar w:fldCharType="end"/>
            </w:r>
          </w:hyperlink>
        </w:p>
        <w:p w14:paraId="09294E25" w14:textId="01D2D6AC" w:rsidR="00C96364" w:rsidRPr="00C96364" w:rsidRDefault="00CD7DA1">
          <w:pPr>
            <w:pStyle w:val="24"/>
            <w:tabs>
              <w:tab w:val="left" w:pos="1540"/>
              <w:tab w:val="right" w:leader="dot" w:pos="9632"/>
            </w:tabs>
            <w:rPr>
              <w:rFonts w:eastAsiaTheme="minorEastAsia"/>
              <w:noProof/>
              <w:lang w:bidi="ar-SA"/>
            </w:rPr>
          </w:pPr>
          <w:hyperlink w:anchor="_Toc132278361" w:history="1">
            <w:r w:rsidR="00C96364" w:rsidRPr="00C96364">
              <w:rPr>
                <w:rStyle w:val="af9"/>
                <w:noProof/>
              </w:rPr>
              <w:t>7.6.</w:t>
            </w:r>
            <w:r w:rsidR="00C96364" w:rsidRPr="00C96364">
              <w:rPr>
                <w:rFonts w:eastAsiaTheme="minorEastAsia"/>
                <w:noProof/>
                <w:lang w:bidi="ar-SA"/>
              </w:rPr>
              <w:tab/>
            </w:r>
            <w:r w:rsidR="00C96364" w:rsidRPr="00C96364">
              <w:rPr>
                <w:rStyle w:val="af9"/>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_Toc132278361 \h </w:instrText>
            </w:r>
            <w:r w:rsidR="00C96364" w:rsidRPr="00C96364">
              <w:rPr>
                <w:noProof/>
                <w:webHidden/>
              </w:rPr>
            </w:r>
            <w:r w:rsidR="00C96364" w:rsidRPr="00C96364">
              <w:rPr>
                <w:noProof/>
                <w:webHidden/>
              </w:rPr>
              <w:fldChar w:fldCharType="separate"/>
            </w:r>
            <w:r w:rsidR="00936651">
              <w:rPr>
                <w:noProof/>
                <w:webHidden/>
              </w:rPr>
              <w:t>186</w:t>
            </w:r>
            <w:r w:rsidR="00C96364" w:rsidRPr="00C96364">
              <w:rPr>
                <w:noProof/>
                <w:webHidden/>
              </w:rPr>
              <w:fldChar w:fldCharType="end"/>
            </w:r>
          </w:hyperlink>
        </w:p>
        <w:p w14:paraId="10A79EE3" w14:textId="6BFD9451" w:rsidR="00C96364" w:rsidRPr="00C96364" w:rsidRDefault="00CD7DA1">
          <w:pPr>
            <w:pStyle w:val="24"/>
            <w:tabs>
              <w:tab w:val="left" w:pos="1540"/>
              <w:tab w:val="right" w:leader="dot" w:pos="9632"/>
            </w:tabs>
            <w:rPr>
              <w:rFonts w:eastAsiaTheme="minorEastAsia"/>
              <w:noProof/>
              <w:lang w:bidi="ar-SA"/>
            </w:rPr>
          </w:pPr>
          <w:hyperlink w:anchor="_Toc132278362" w:history="1">
            <w:r w:rsidR="00C96364" w:rsidRPr="00C96364">
              <w:rPr>
                <w:rStyle w:val="af9"/>
                <w:noProof/>
              </w:rPr>
              <w:t>7.7.</w:t>
            </w:r>
            <w:r w:rsidR="00C96364" w:rsidRPr="00C96364">
              <w:rPr>
                <w:rFonts w:eastAsiaTheme="minorEastAsia"/>
                <w:noProof/>
                <w:lang w:bidi="ar-SA"/>
              </w:rPr>
              <w:tab/>
            </w:r>
            <w:r w:rsidR="00C96364" w:rsidRPr="00C96364">
              <w:rPr>
                <w:rStyle w:val="af9"/>
                <w:noProof/>
              </w:rPr>
              <w:t xml:space="preserve">Обоснование предлагаемых для реконструкции и (или) модернизации котельных с увеличением зоны их действия путем включения в нее зон действия </w:t>
            </w:r>
            <w:r w:rsidR="00C96364" w:rsidRPr="00C96364">
              <w:rPr>
                <w:rStyle w:val="af9"/>
                <w:noProof/>
              </w:rPr>
              <w:lastRenderedPageBreak/>
              <w:t>существующих источников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_Toc132278362 \h </w:instrText>
            </w:r>
            <w:r w:rsidR="00C96364" w:rsidRPr="00C96364">
              <w:rPr>
                <w:noProof/>
                <w:webHidden/>
              </w:rPr>
            </w:r>
            <w:r w:rsidR="00C96364" w:rsidRPr="00C96364">
              <w:rPr>
                <w:noProof/>
                <w:webHidden/>
              </w:rPr>
              <w:fldChar w:fldCharType="separate"/>
            </w:r>
            <w:r w:rsidR="00936651">
              <w:rPr>
                <w:noProof/>
                <w:webHidden/>
              </w:rPr>
              <w:t>187</w:t>
            </w:r>
            <w:r w:rsidR="00C96364" w:rsidRPr="00C96364">
              <w:rPr>
                <w:noProof/>
                <w:webHidden/>
              </w:rPr>
              <w:fldChar w:fldCharType="end"/>
            </w:r>
          </w:hyperlink>
        </w:p>
        <w:p w14:paraId="09871BD9" w14:textId="1705F91B" w:rsidR="00C96364" w:rsidRPr="00C96364" w:rsidRDefault="00CD7DA1">
          <w:pPr>
            <w:pStyle w:val="24"/>
            <w:tabs>
              <w:tab w:val="left" w:pos="1540"/>
              <w:tab w:val="right" w:leader="dot" w:pos="9632"/>
            </w:tabs>
            <w:rPr>
              <w:rFonts w:eastAsiaTheme="minorEastAsia"/>
              <w:noProof/>
              <w:lang w:bidi="ar-SA"/>
            </w:rPr>
          </w:pPr>
          <w:hyperlink w:anchor="_Toc132278363" w:history="1">
            <w:r w:rsidR="00C96364" w:rsidRPr="00C96364">
              <w:rPr>
                <w:rStyle w:val="af9"/>
                <w:noProof/>
              </w:rPr>
              <w:t>7.8.</w:t>
            </w:r>
            <w:r w:rsidR="00C96364" w:rsidRPr="00C96364">
              <w:rPr>
                <w:rFonts w:eastAsiaTheme="minorEastAsia"/>
                <w:noProof/>
                <w:lang w:bidi="ar-SA"/>
              </w:rPr>
              <w:tab/>
            </w:r>
            <w:r w:rsidR="00C96364" w:rsidRPr="00C96364">
              <w:rPr>
                <w:rStyle w:val="af9"/>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_Toc132278363 \h </w:instrText>
            </w:r>
            <w:r w:rsidR="00C96364" w:rsidRPr="00C96364">
              <w:rPr>
                <w:noProof/>
                <w:webHidden/>
              </w:rPr>
            </w:r>
            <w:r w:rsidR="00C96364" w:rsidRPr="00C96364">
              <w:rPr>
                <w:noProof/>
                <w:webHidden/>
              </w:rPr>
              <w:fldChar w:fldCharType="separate"/>
            </w:r>
            <w:r w:rsidR="00936651">
              <w:rPr>
                <w:noProof/>
                <w:webHidden/>
              </w:rPr>
              <w:t>187</w:t>
            </w:r>
            <w:r w:rsidR="00C96364" w:rsidRPr="00C96364">
              <w:rPr>
                <w:noProof/>
                <w:webHidden/>
              </w:rPr>
              <w:fldChar w:fldCharType="end"/>
            </w:r>
          </w:hyperlink>
        </w:p>
        <w:p w14:paraId="1F43FBD9" w14:textId="333741B9" w:rsidR="00C96364" w:rsidRPr="00C96364" w:rsidRDefault="00CD7DA1">
          <w:pPr>
            <w:pStyle w:val="24"/>
            <w:tabs>
              <w:tab w:val="left" w:pos="1540"/>
              <w:tab w:val="right" w:leader="dot" w:pos="9632"/>
            </w:tabs>
            <w:rPr>
              <w:rFonts w:eastAsiaTheme="minorEastAsia"/>
              <w:noProof/>
              <w:lang w:bidi="ar-SA"/>
            </w:rPr>
          </w:pPr>
          <w:hyperlink w:anchor="_Toc132278364" w:history="1">
            <w:r w:rsidR="00C96364" w:rsidRPr="00C96364">
              <w:rPr>
                <w:rStyle w:val="af9"/>
                <w:noProof/>
              </w:rPr>
              <w:t>7.9.</w:t>
            </w:r>
            <w:r w:rsidR="00C96364" w:rsidRPr="00C96364">
              <w:rPr>
                <w:rFonts w:eastAsiaTheme="minorEastAsia"/>
                <w:noProof/>
                <w:lang w:bidi="ar-SA"/>
              </w:rPr>
              <w:tab/>
            </w:r>
            <w:r w:rsidR="00C96364" w:rsidRPr="00C96364">
              <w:rPr>
                <w:rStyle w:val="af9"/>
                <w:noProof/>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_Toc132278364 \h </w:instrText>
            </w:r>
            <w:r w:rsidR="00C96364" w:rsidRPr="00C96364">
              <w:rPr>
                <w:noProof/>
                <w:webHidden/>
              </w:rPr>
            </w:r>
            <w:r w:rsidR="00C96364" w:rsidRPr="00C96364">
              <w:rPr>
                <w:noProof/>
                <w:webHidden/>
              </w:rPr>
              <w:fldChar w:fldCharType="separate"/>
            </w:r>
            <w:r w:rsidR="00936651">
              <w:rPr>
                <w:noProof/>
                <w:webHidden/>
              </w:rPr>
              <w:t>187</w:t>
            </w:r>
            <w:r w:rsidR="00C96364" w:rsidRPr="00C96364">
              <w:rPr>
                <w:noProof/>
                <w:webHidden/>
              </w:rPr>
              <w:fldChar w:fldCharType="end"/>
            </w:r>
          </w:hyperlink>
        </w:p>
        <w:p w14:paraId="0E216729" w14:textId="7D3CA234" w:rsidR="00C96364" w:rsidRPr="00C96364" w:rsidRDefault="00CD7DA1">
          <w:pPr>
            <w:pStyle w:val="24"/>
            <w:tabs>
              <w:tab w:val="left" w:pos="1540"/>
              <w:tab w:val="right" w:leader="dot" w:pos="9632"/>
            </w:tabs>
            <w:rPr>
              <w:rFonts w:eastAsiaTheme="minorEastAsia"/>
              <w:noProof/>
              <w:lang w:bidi="ar-SA"/>
            </w:rPr>
          </w:pPr>
          <w:hyperlink w:anchor="_Toc132278365" w:history="1">
            <w:r w:rsidR="00C96364" w:rsidRPr="00C96364">
              <w:rPr>
                <w:rStyle w:val="af9"/>
                <w:noProof/>
              </w:rPr>
              <w:t>7.10.</w:t>
            </w:r>
            <w:r w:rsidR="00C96364" w:rsidRPr="00C96364">
              <w:rPr>
                <w:rFonts w:eastAsiaTheme="minorEastAsia"/>
                <w:noProof/>
                <w:lang w:bidi="ar-SA"/>
              </w:rPr>
              <w:tab/>
            </w:r>
            <w:r w:rsidR="00C96364" w:rsidRPr="00C96364">
              <w:rPr>
                <w:rStyle w:val="af9"/>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_Toc132278365 \h </w:instrText>
            </w:r>
            <w:r w:rsidR="00C96364" w:rsidRPr="00C96364">
              <w:rPr>
                <w:noProof/>
                <w:webHidden/>
              </w:rPr>
            </w:r>
            <w:r w:rsidR="00C96364" w:rsidRPr="00C96364">
              <w:rPr>
                <w:noProof/>
                <w:webHidden/>
              </w:rPr>
              <w:fldChar w:fldCharType="separate"/>
            </w:r>
            <w:r w:rsidR="00936651">
              <w:rPr>
                <w:noProof/>
                <w:webHidden/>
              </w:rPr>
              <w:t>187</w:t>
            </w:r>
            <w:r w:rsidR="00C96364" w:rsidRPr="00C96364">
              <w:rPr>
                <w:noProof/>
                <w:webHidden/>
              </w:rPr>
              <w:fldChar w:fldCharType="end"/>
            </w:r>
          </w:hyperlink>
        </w:p>
        <w:p w14:paraId="327F53A2" w14:textId="7C7FAC46" w:rsidR="00C96364" w:rsidRPr="00C96364" w:rsidRDefault="00CD7DA1">
          <w:pPr>
            <w:pStyle w:val="24"/>
            <w:tabs>
              <w:tab w:val="left" w:pos="1540"/>
              <w:tab w:val="right" w:leader="dot" w:pos="9632"/>
            </w:tabs>
            <w:rPr>
              <w:rFonts w:eastAsiaTheme="minorEastAsia"/>
              <w:noProof/>
              <w:lang w:bidi="ar-SA"/>
            </w:rPr>
          </w:pPr>
          <w:hyperlink w:anchor="_Toc132278366" w:history="1">
            <w:r w:rsidR="00C96364" w:rsidRPr="00C96364">
              <w:rPr>
                <w:rStyle w:val="af9"/>
                <w:noProof/>
              </w:rPr>
              <w:t>7.11.</w:t>
            </w:r>
            <w:r w:rsidR="00C96364" w:rsidRPr="00C96364">
              <w:rPr>
                <w:rFonts w:eastAsiaTheme="minorEastAsia"/>
                <w:noProof/>
                <w:lang w:bidi="ar-SA"/>
              </w:rPr>
              <w:tab/>
            </w:r>
            <w:r w:rsidR="00C96364" w:rsidRPr="00C96364">
              <w:rPr>
                <w:rStyle w:val="af9"/>
                <w:noProof/>
              </w:rPr>
              <w:t>Обоснование организации индивидуального теплоснабжения в зонах застройки поселения малоэтажными жилыми</w:t>
            </w:r>
            <w:r w:rsidR="00C96364" w:rsidRPr="00C96364">
              <w:rPr>
                <w:rStyle w:val="af9"/>
                <w:noProof/>
                <w:spacing w:val="-13"/>
              </w:rPr>
              <w:t xml:space="preserve"> </w:t>
            </w:r>
            <w:r w:rsidR="00C96364" w:rsidRPr="00C96364">
              <w:rPr>
                <w:rStyle w:val="af9"/>
                <w:noProof/>
              </w:rPr>
              <w:t>зданиями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_Toc132278366 \h </w:instrText>
            </w:r>
            <w:r w:rsidR="00C96364" w:rsidRPr="00C96364">
              <w:rPr>
                <w:noProof/>
                <w:webHidden/>
              </w:rPr>
            </w:r>
            <w:r w:rsidR="00C96364" w:rsidRPr="00C96364">
              <w:rPr>
                <w:noProof/>
                <w:webHidden/>
              </w:rPr>
              <w:fldChar w:fldCharType="separate"/>
            </w:r>
            <w:r w:rsidR="00936651">
              <w:rPr>
                <w:noProof/>
                <w:webHidden/>
              </w:rPr>
              <w:t>187</w:t>
            </w:r>
            <w:r w:rsidR="00C96364" w:rsidRPr="00C96364">
              <w:rPr>
                <w:noProof/>
                <w:webHidden/>
              </w:rPr>
              <w:fldChar w:fldCharType="end"/>
            </w:r>
          </w:hyperlink>
        </w:p>
        <w:p w14:paraId="59B8291E" w14:textId="463BE49A" w:rsidR="00C96364" w:rsidRPr="00C96364" w:rsidRDefault="00CD7DA1">
          <w:pPr>
            <w:pStyle w:val="24"/>
            <w:tabs>
              <w:tab w:val="left" w:pos="1540"/>
              <w:tab w:val="right" w:leader="dot" w:pos="9632"/>
            </w:tabs>
            <w:rPr>
              <w:rFonts w:eastAsiaTheme="minorEastAsia"/>
              <w:noProof/>
              <w:lang w:bidi="ar-SA"/>
            </w:rPr>
          </w:pPr>
          <w:hyperlink w:anchor="_Toc132278367" w:history="1">
            <w:r w:rsidR="00C96364" w:rsidRPr="00C96364">
              <w:rPr>
                <w:rStyle w:val="af9"/>
                <w:noProof/>
              </w:rPr>
              <w:t>7.12.</w:t>
            </w:r>
            <w:r w:rsidR="00C96364" w:rsidRPr="00C96364">
              <w:rPr>
                <w:rFonts w:eastAsiaTheme="minorEastAsia"/>
                <w:noProof/>
                <w:lang w:bidi="ar-SA"/>
              </w:rPr>
              <w:tab/>
            </w:r>
            <w:r w:rsidR="00C96364" w:rsidRPr="00C96364">
              <w:rPr>
                <w:rStyle w:val="af9"/>
                <w:noProof/>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_Toc132278367 \h </w:instrText>
            </w:r>
            <w:r w:rsidR="00C96364" w:rsidRPr="00C96364">
              <w:rPr>
                <w:noProof/>
                <w:webHidden/>
              </w:rPr>
            </w:r>
            <w:r w:rsidR="00C96364" w:rsidRPr="00C96364">
              <w:rPr>
                <w:noProof/>
                <w:webHidden/>
              </w:rPr>
              <w:fldChar w:fldCharType="separate"/>
            </w:r>
            <w:r w:rsidR="00936651">
              <w:rPr>
                <w:noProof/>
                <w:webHidden/>
              </w:rPr>
              <w:t>188</w:t>
            </w:r>
            <w:r w:rsidR="00C96364" w:rsidRPr="00C96364">
              <w:rPr>
                <w:noProof/>
                <w:webHidden/>
              </w:rPr>
              <w:fldChar w:fldCharType="end"/>
            </w:r>
          </w:hyperlink>
        </w:p>
        <w:p w14:paraId="090E57BE" w14:textId="425049C1" w:rsidR="00C96364" w:rsidRPr="00C96364" w:rsidRDefault="00CD7DA1">
          <w:pPr>
            <w:pStyle w:val="24"/>
            <w:tabs>
              <w:tab w:val="left" w:pos="1540"/>
              <w:tab w:val="right" w:leader="dot" w:pos="9632"/>
            </w:tabs>
            <w:rPr>
              <w:rFonts w:eastAsiaTheme="minorEastAsia"/>
              <w:noProof/>
              <w:lang w:bidi="ar-SA"/>
            </w:rPr>
          </w:pPr>
          <w:hyperlink w:anchor="_Toc132278368" w:history="1">
            <w:r w:rsidR="00C96364" w:rsidRPr="00C96364">
              <w:rPr>
                <w:rStyle w:val="af9"/>
                <w:noProof/>
              </w:rPr>
              <w:t>7.13.</w:t>
            </w:r>
            <w:r w:rsidR="00C96364" w:rsidRPr="00C96364">
              <w:rPr>
                <w:rFonts w:eastAsiaTheme="minorEastAsia"/>
                <w:noProof/>
                <w:lang w:bidi="ar-SA"/>
              </w:rPr>
              <w:tab/>
            </w:r>
            <w:r w:rsidR="00C96364" w:rsidRPr="00C96364">
              <w:rPr>
                <w:rStyle w:val="af9"/>
                <w:noProof/>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_Toc132278368 \h </w:instrText>
            </w:r>
            <w:r w:rsidR="00C96364" w:rsidRPr="00C96364">
              <w:rPr>
                <w:noProof/>
                <w:webHidden/>
              </w:rPr>
            </w:r>
            <w:r w:rsidR="00C96364" w:rsidRPr="00C96364">
              <w:rPr>
                <w:noProof/>
                <w:webHidden/>
              </w:rPr>
              <w:fldChar w:fldCharType="separate"/>
            </w:r>
            <w:r w:rsidR="00936651">
              <w:rPr>
                <w:noProof/>
                <w:webHidden/>
              </w:rPr>
              <w:t>196</w:t>
            </w:r>
            <w:r w:rsidR="00C96364" w:rsidRPr="00C96364">
              <w:rPr>
                <w:noProof/>
                <w:webHidden/>
              </w:rPr>
              <w:fldChar w:fldCharType="end"/>
            </w:r>
          </w:hyperlink>
        </w:p>
        <w:p w14:paraId="0648C076" w14:textId="7C422786" w:rsidR="00C96364" w:rsidRPr="00C96364" w:rsidRDefault="00CD7DA1">
          <w:pPr>
            <w:pStyle w:val="24"/>
            <w:tabs>
              <w:tab w:val="left" w:pos="1540"/>
              <w:tab w:val="right" w:leader="dot" w:pos="9632"/>
            </w:tabs>
            <w:rPr>
              <w:rFonts w:eastAsiaTheme="minorEastAsia"/>
              <w:noProof/>
              <w:lang w:bidi="ar-SA"/>
            </w:rPr>
          </w:pPr>
          <w:hyperlink w:anchor="_Toc132278369" w:history="1">
            <w:r w:rsidR="00C96364" w:rsidRPr="00C96364">
              <w:rPr>
                <w:rStyle w:val="af9"/>
                <w:noProof/>
              </w:rPr>
              <w:t>7.14.</w:t>
            </w:r>
            <w:r w:rsidR="00C96364" w:rsidRPr="00C96364">
              <w:rPr>
                <w:rFonts w:eastAsiaTheme="minorEastAsia"/>
                <w:noProof/>
                <w:lang w:bidi="ar-SA"/>
              </w:rPr>
              <w:tab/>
            </w:r>
            <w:r w:rsidR="00C96364" w:rsidRPr="00C96364">
              <w:rPr>
                <w:rStyle w:val="af9"/>
                <w:noProof/>
              </w:rPr>
              <w:t>Обоснование организации теплоснабжения в производственных зонах</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_Toc132278369 \h </w:instrText>
            </w:r>
            <w:r w:rsidR="00C96364" w:rsidRPr="00C96364">
              <w:rPr>
                <w:noProof/>
                <w:webHidden/>
              </w:rPr>
            </w:r>
            <w:r w:rsidR="00C96364" w:rsidRPr="00C96364">
              <w:rPr>
                <w:noProof/>
                <w:webHidden/>
              </w:rPr>
              <w:fldChar w:fldCharType="separate"/>
            </w:r>
            <w:r w:rsidR="00936651">
              <w:rPr>
                <w:noProof/>
                <w:webHidden/>
              </w:rPr>
              <w:t>196</w:t>
            </w:r>
            <w:r w:rsidR="00C96364" w:rsidRPr="00C96364">
              <w:rPr>
                <w:noProof/>
                <w:webHidden/>
              </w:rPr>
              <w:fldChar w:fldCharType="end"/>
            </w:r>
          </w:hyperlink>
        </w:p>
        <w:p w14:paraId="300C1754" w14:textId="60B83DE5" w:rsidR="00C96364" w:rsidRPr="00C96364" w:rsidRDefault="00CD7DA1">
          <w:pPr>
            <w:pStyle w:val="24"/>
            <w:tabs>
              <w:tab w:val="left" w:pos="1540"/>
              <w:tab w:val="right" w:leader="dot" w:pos="9632"/>
            </w:tabs>
            <w:rPr>
              <w:rFonts w:eastAsiaTheme="minorEastAsia"/>
              <w:noProof/>
              <w:lang w:bidi="ar-SA"/>
            </w:rPr>
          </w:pPr>
          <w:hyperlink w:anchor="_Toc132278370" w:history="1">
            <w:r w:rsidR="00C96364" w:rsidRPr="00C96364">
              <w:rPr>
                <w:rStyle w:val="af9"/>
                <w:noProof/>
              </w:rPr>
              <w:t>7.15.</w:t>
            </w:r>
            <w:r w:rsidR="00C96364" w:rsidRPr="00C96364">
              <w:rPr>
                <w:rFonts w:eastAsiaTheme="minorEastAsia"/>
                <w:noProof/>
                <w:lang w:bidi="ar-SA"/>
              </w:rPr>
              <w:tab/>
            </w:r>
            <w:r w:rsidR="00C96364" w:rsidRPr="00C96364">
              <w:rPr>
                <w:rStyle w:val="af9"/>
                <w:noProof/>
              </w:rPr>
              <w:t>Расчет радиусов эффективного теплоснабжения (зоны действия источников тепловой энергии) в каждой из систем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_Toc132278370 \h </w:instrText>
            </w:r>
            <w:r w:rsidR="00C96364" w:rsidRPr="00C96364">
              <w:rPr>
                <w:noProof/>
                <w:webHidden/>
              </w:rPr>
            </w:r>
            <w:r w:rsidR="00C96364" w:rsidRPr="00C96364">
              <w:rPr>
                <w:noProof/>
                <w:webHidden/>
              </w:rPr>
              <w:fldChar w:fldCharType="separate"/>
            </w:r>
            <w:r w:rsidR="00936651">
              <w:rPr>
                <w:noProof/>
                <w:webHidden/>
              </w:rPr>
              <w:t>196</w:t>
            </w:r>
            <w:r w:rsidR="00C96364" w:rsidRPr="00C96364">
              <w:rPr>
                <w:noProof/>
                <w:webHidden/>
              </w:rPr>
              <w:fldChar w:fldCharType="end"/>
            </w:r>
          </w:hyperlink>
        </w:p>
        <w:p w14:paraId="5AE7CEA6" w14:textId="78AD35C0" w:rsidR="00C96364" w:rsidRPr="00C96364" w:rsidRDefault="00CD7DA1">
          <w:pPr>
            <w:pStyle w:val="15"/>
            <w:tabs>
              <w:tab w:val="left" w:pos="828"/>
              <w:tab w:val="right" w:leader="dot" w:pos="9632"/>
            </w:tabs>
            <w:rPr>
              <w:rFonts w:eastAsiaTheme="minorEastAsia"/>
              <w:noProof/>
              <w:lang w:bidi="ar-SA"/>
            </w:rPr>
          </w:pPr>
          <w:hyperlink w:anchor="_Toc132278371" w:history="1">
            <w:r w:rsidR="00C96364" w:rsidRPr="00C96364">
              <w:rPr>
                <w:rStyle w:val="af9"/>
                <w:noProof/>
              </w:rPr>
              <w:t>8.</w:t>
            </w:r>
            <w:r w:rsidR="00C96364" w:rsidRPr="00C96364">
              <w:rPr>
                <w:rFonts w:eastAsiaTheme="minorEastAsia"/>
                <w:noProof/>
                <w:lang w:bidi="ar-SA"/>
              </w:rPr>
              <w:tab/>
            </w:r>
            <w:r w:rsidR="00C96364" w:rsidRPr="00C96364">
              <w:rPr>
                <w:rStyle w:val="af9"/>
                <w:noProof/>
              </w:rPr>
              <w:t>ПРЕДЛОЖЕНИЯ ПО СТРОИТЕЛЬСТВУ, РЕКОНСТРУКЦИИ И (ИЛИ) МОДЕРНИЗАЦИИ ТЕПЛОВЫХ СЕТЕЙ</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_Toc132278371 \h </w:instrText>
            </w:r>
            <w:r w:rsidR="00C96364" w:rsidRPr="00C96364">
              <w:rPr>
                <w:noProof/>
                <w:webHidden/>
              </w:rPr>
            </w:r>
            <w:r w:rsidR="00C96364" w:rsidRPr="00C96364">
              <w:rPr>
                <w:noProof/>
                <w:webHidden/>
              </w:rPr>
              <w:fldChar w:fldCharType="separate"/>
            </w:r>
            <w:r w:rsidR="00936651">
              <w:rPr>
                <w:noProof/>
                <w:webHidden/>
              </w:rPr>
              <w:t>201</w:t>
            </w:r>
            <w:r w:rsidR="00C96364" w:rsidRPr="00C96364">
              <w:rPr>
                <w:noProof/>
                <w:webHidden/>
              </w:rPr>
              <w:fldChar w:fldCharType="end"/>
            </w:r>
          </w:hyperlink>
        </w:p>
        <w:p w14:paraId="09EFAE0B" w14:textId="566B3F98" w:rsidR="00C96364" w:rsidRPr="00C96364" w:rsidRDefault="00CD7DA1">
          <w:pPr>
            <w:pStyle w:val="24"/>
            <w:tabs>
              <w:tab w:val="left" w:pos="1540"/>
              <w:tab w:val="right" w:leader="dot" w:pos="9632"/>
            </w:tabs>
            <w:rPr>
              <w:rFonts w:eastAsiaTheme="minorEastAsia"/>
              <w:noProof/>
              <w:lang w:bidi="ar-SA"/>
            </w:rPr>
          </w:pPr>
          <w:hyperlink w:anchor="_Toc132278372" w:history="1">
            <w:r w:rsidR="00C96364" w:rsidRPr="00C96364">
              <w:rPr>
                <w:rStyle w:val="af9"/>
                <w:noProof/>
              </w:rPr>
              <w:t>8.1.</w:t>
            </w:r>
            <w:r w:rsidR="00C96364" w:rsidRPr="00C96364">
              <w:rPr>
                <w:rFonts w:eastAsiaTheme="minorEastAsia"/>
                <w:noProof/>
                <w:lang w:bidi="ar-SA"/>
              </w:rPr>
              <w:tab/>
            </w:r>
            <w:r w:rsidR="00C96364" w:rsidRPr="00C96364">
              <w:rPr>
                <w:rStyle w:val="af9"/>
                <w:noProof/>
              </w:rPr>
              <w:t>Реконструкция и строительство и (или) модернизация тепловых сетей, обеспечивающих перераспределение тепловой нагрузки из зон с дефицитом тепловой мощности в зоны с избытком тепловой мощности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_Toc132278372 \h </w:instrText>
            </w:r>
            <w:r w:rsidR="00C96364" w:rsidRPr="00C96364">
              <w:rPr>
                <w:noProof/>
                <w:webHidden/>
              </w:rPr>
            </w:r>
            <w:r w:rsidR="00C96364" w:rsidRPr="00C96364">
              <w:rPr>
                <w:noProof/>
                <w:webHidden/>
              </w:rPr>
              <w:fldChar w:fldCharType="separate"/>
            </w:r>
            <w:r w:rsidR="00936651">
              <w:rPr>
                <w:noProof/>
                <w:webHidden/>
              </w:rPr>
              <w:t>201</w:t>
            </w:r>
            <w:r w:rsidR="00C96364" w:rsidRPr="00C96364">
              <w:rPr>
                <w:noProof/>
                <w:webHidden/>
              </w:rPr>
              <w:fldChar w:fldCharType="end"/>
            </w:r>
          </w:hyperlink>
        </w:p>
        <w:p w14:paraId="4AF49983" w14:textId="49282A6C" w:rsidR="00C96364" w:rsidRPr="00C96364" w:rsidRDefault="00CD7DA1">
          <w:pPr>
            <w:pStyle w:val="24"/>
            <w:tabs>
              <w:tab w:val="left" w:pos="1540"/>
              <w:tab w:val="right" w:leader="dot" w:pos="9632"/>
            </w:tabs>
            <w:rPr>
              <w:rFonts w:eastAsiaTheme="minorEastAsia"/>
              <w:noProof/>
              <w:lang w:bidi="ar-SA"/>
            </w:rPr>
          </w:pPr>
          <w:hyperlink w:anchor="_Toc132278373" w:history="1">
            <w:r w:rsidR="00C96364" w:rsidRPr="00C96364">
              <w:rPr>
                <w:rStyle w:val="af9"/>
                <w:noProof/>
              </w:rPr>
              <w:t>8.2.</w:t>
            </w:r>
            <w:r w:rsidR="00C96364" w:rsidRPr="00C96364">
              <w:rPr>
                <w:rFonts w:eastAsiaTheme="minorEastAsia"/>
                <w:noProof/>
                <w:lang w:bidi="ar-SA"/>
              </w:rPr>
              <w:tab/>
            </w:r>
            <w:r w:rsidR="00C96364" w:rsidRPr="00C96364">
              <w:rPr>
                <w:rStyle w:val="af9"/>
                <w:noProof/>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_Toc132278373 \h </w:instrText>
            </w:r>
            <w:r w:rsidR="00C96364" w:rsidRPr="00C96364">
              <w:rPr>
                <w:noProof/>
                <w:webHidden/>
              </w:rPr>
            </w:r>
            <w:r w:rsidR="00C96364" w:rsidRPr="00C96364">
              <w:rPr>
                <w:noProof/>
                <w:webHidden/>
              </w:rPr>
              <w:fldChar w:fldCharType="separate"/>
            </w:r>
            <w:r w:rsidR="00936651">
              <w:rPr>
                <w:noProof/>
                <w:webHidden/>
              </w:rPr>
              <w:t>201</w:t>
            </w:r>
            <w:r w:rsidR="00C96364" w:rsidRPr="00C96364">
              <w:rPr>
                <w:noProof/>
                <w:webHidden/>
              </w:rPr>
              <w:fldChar w:fldCharType="end"/>
            </w:r>
          </w:hyperlink>
        </w:p>
        <w:p w14:paraId="24B2154D" w14:textId="33C18F74" w:rsidR="00C96364" w:rsidRPr="00C96364" w:rsidRDefault="00CD7DA1">
          <w:pPr>
            <w:pStyle w:val="24"/>
            <w:tabs>
              <w:tab w:val="left" w:pos="1540"/>
              <w:tab w:val="right" w:leader="dot" w:pos="9632"/>
            </w:tabs>
            <w:rPr>
              <w:rFonts w:eastAsiaTheme="minorEastAsia"/>
              <w:noProof/>
              <w:lang w:bidi="ar-SA"/>
            </w:rPr>
          </w:pPr>
          <w:hyperlink w:anchor="_Toc132278374" w:history="1">
            <w:r w:rsidR="00C96364" w:rsidRPr="00C96364">
              <w:rPr>
                <w:rStyle w:val="af9"/>
                <w:noProof/>
              </w:rPr>
              <w:t>8.3.</w:t>
            </w:r>
            <w:r w:rsidR="00C96364" w:rsidRPr="00C96364">
              <w:rPr>
                <w:rFonts w:eastAsiaTheme="minorEastAsia"/>
                <w:noProof/>
                <w:lang w:bidi="ar-SA"/>
              </w:rPr>
              <w:tab/>
            </w:r>
            <w:r w:rsidR="00C96364" w:rsidRPr="00C96364">
              <w:rPr>
                <w:rStyle w:val="af9"/>
                <w:noProof/>
              </w:rPr>
              <w:t>Строительство, реконструкция и (или) модернизация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w:t>
            </w:r>
            <w:r w:rsidR="00C96364" w:rsidRPr="00C96364">
              <w:rPr>
                <w:rStyle w:val="af9"/>
                <w:noProof/>
                <w:spacing w:val="-8"/>
              </w:rPr>
              <w:t xml:space="preserve"> </w:t>
            </w:r>
            <w:r w:rsidR="00C96364" w:rsidRPr="00C96364">
              <w:rPr>
                <w:rStyle w:val="af9"/>
                <w:noProof/>
              </w:rPr>
              <w:t>котельных</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_Toc132278374 \h </w:instrText>
            </w:r>
            <w:r w:rsidR="00C96364" w:rsidRPr="00C96364">
              <w:rPr>
                <w:noProof/>
                <w:webHidden/>
              </w:rPr>
            </w:r>
            <w:r w:rsidR="00C96364" w:rsidRPr="00C96364">
              <w:rPr>
                <w:noProof/>
                <w:webHidden/>
              </w:rPr>
              <w:fldChar w:fldCharType="separate"/>
            </w:r>
            <w:r w:rsidR="00936651">
              <w:rPr>
                <w:noProof/>
                <w:webHidden/>
              </w:rPr>
              <w:t>206</w:t>
            </w:r>
            <w:r w:rsidR="00C96364" w:rsidRPr="00C96364">
              <w:rPr>
                <w:noProof/>
                <w:webHidden/>
              </w:rPr>
              <w:fldChar w:fldCharType="end"/>
            </w:r>
          </w:hyperlink>
        </w:p>
        <w:p w14:paraId="5EE7F53A" w14:textId="2865D3EF" w:rsidR="00C96364" w:rsidRPr="00C96364" w:rsidRDefault="00CD7DA1">
          <w:pPr>
            <w:pStyle w:val="24"/>
            <w:tabs>
              <w:tab w:val="left" w:pos="1540"/>
              <w:tab w:val="right" w:leader="dot" w:pos="9632"/>
            </w:tabs>
            <w:rPr>
              <w:rFonts w:eastAsiaTheme="minorEastAsia"/>
              <w:noProof/>
              <w:lang w:bidi="ar-SA"/>
            </w:rPr>
          </w:pPr>
          <w:hyperlink w:anchor="_Toc132278375" w:history="1">
            <w:r w:rsidR="00C96364" w:rsidRPr="00C96364">
              <w:rPr>
                <w:rStyle w:val="af9"/>
                <w:noProof/>
              </w:rPr>
              <w:t>8.4.</w:t>
            </w:r>
            <w:r w:rsidR="00C96364" w:rsidRPr="00C96364">
              <w:rPr>
                <w:rFonts w:eastAsiaTheme="minorEastAsia"/>
                <w:noProof/>
                <w:lang w:bidi="ar-SA"/>
              </w:rPr>
              <w:tab/>
            </w:r>
            <w:r w:rsidR="00C96364" w:rsidRPr="00C96364">
              <w:rPr>
                <w:rStyle w:val="af9"/>
                <w:noProof/>
              </w:rPr>
              <w:t>Строительство тепловых сетей для обеспечения нормативной надежности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_Toc132278375 \h </w:instrText>
            </w:r>
            <w:r w:rsidR="00C96364" w:rsidRPr="00C96364">
              <w:rPr>
                <w:noProof/>
                <w:webHidden/>
              </w:rPr>
            </w:r>
            <w:r w:rsidR="00C96364" w:rsidRPr="00C96364">
              <w:rPr>
                <w:noProof/>
                <w:webHidden/>
              </w:rPr>
              <w:fldChar w:fldCharType="separate"/>
            </w:r>
            <w:r w:rsidR="00936651">
              <w:rPr>
                <w:noProof/>
                <w:webHidden/>
              </w:rPr>
              <w:t>206</w:t>
            </w:r>
            <w:r w:rsidR="00C96364" w:rsidRPr="00C96364">
              <w:rPr>
                <w:noProof/>
                <w:webHidden/>
              </w:rPr>
              <w:fldChar w:fldCharType="end"/>
            </w:r>
          </w:hyperlink>
        </w:p>
        <w:p w14:paraId="03B78C23" w14:textId="018E34B3" w:rsidR="00C96364" w:rsidRPr="00C96364" w:rsidRDefault="00CD7DA1">
          <w:pPr>
            <w:pStyle w:val="24"/>
            <w:tabs>
              <w:tab w:val="left" w:pos="1540"/>
              <w:tab w:val="right" w:leader="dot" w:pos="9632"/>
            </w:tabs>
            <w:rPr>
              <w:rFonts w:eastAsiaTheme="minorEastAsia"/>
              <w:noProof/>
              <w:lang w:bidi="ar-SA"/>
            </w:rPr>
          </w:pPr>
          <w:hyperlink w:anchor="_Toc132278376" w:history="1">
            <w:r w:rsidR="00C96364" w:rsidRPr="00C96364">
              <w:rPr>
                <w:rStyle w:val="af9"/>
                <w:noProof/>
              </w:rPr>
              <w:t>8.5.</w:t>
            </w:r>
            <w:r w:rsidR="00C96364" w:rsidRPr="00C96364">
              <w:rPr>
                <w:rFonts w:eastAsiaTheme="minorEastAsia"/>
                <w:noProof/>
                <w:lang w:bidi="ar-SA"/>
              </w:rPr>
              <w:tab/>
            </w:r>
            <w:r w:rsidR="00C96364" w:rsidRPr="00C96364">
              <w:rPr>
                <w:rStyle w:val="af9"/>
                <w:noProof/>
              </w:rPr>
              <w:t>Реконструкция и (или) модернизация тепловых сетей с увеличением диаметра трубопроводов для обеспечения перспективных приростов тепловой</w:t>
            </w:r>
            <w:r w:rsidR="00C96364" w:rsidRPr="00C96364">
              <w:rPr>
                <w:rStyle w:val="af9"/>
                <w:noProof/>
                <w:spacing w:val="-2"/>
              </w:rPr>
              <w:t xml:space="preserve"> </w:t>
            </w:r>
            <w:r w:rsidR="00C96364" w:rsidRPr="00C96364">
              <w:rPr>
                <w:rStyle w:val="af9"/>
                <w:noProof/>
              </w:rPr>
              <w:t>нагрузки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_Toc132278376 \h </w:instrText>
            </w:r>
            <w:r w:rsidR="00C96364" w:rsidRPr="00C96364">
              <w:rPr>
                <w:noProof/>
                <w:webHidden/>
              </w:rPr>
            </w:r>
            <w:r w:rsidR="00C96364" w:rsidRPr="00C96364">
              <w:rPr>
                <w:noProof/>
                <w:webHidden/>
              </w:rPr>
              <w:fldChar w:fldCharType="separate"/>
            </w:r>
            <w:r w:rsidR="00936651">
              <w:rPr>
                <w:noProof/>
                <w:webHidden/>
              </w:rPr>
              <w:t>207</w:t>
            </w:r>
            <w:r w:rsidR="00C96364" w:rsidRPr="00C96364">
              <w:rPr>
                <w:noProof/>
                <w:webHidden/>
              </w:rPr>
              <w:fldChar w:fldCharType="end"/>
            </w:r>
          </w:hyperlink>
        </w:p>
        <w:p w14:paraId="3387DAEE" w14:textId="57AFA56E" w:rsidR="00C96364" w:rsidRPr="00C96364" w:rsidRDefault="00CD7DA1">
          <w:pPr>
            <w:pStyle w:val="24"/>
            <w:tabs>
              <w:tab w:val="left" w:pos="1540"/>
              <w:tab w:val="right" w:leader="dot" w:pos="9632"/>
            </w:tabs>
            <w:rPr>
              <w:rFonts w:eastAsiaTheme="minorEastAsia"/>
              <w:noProof/>
              <w:lang w:bidi="ar-SA"/>
            </w:rPr>
          </w:pPr>
          <w:hyperlink w:anchor="_Toc132278377" w:history="1">
            <w:r w:rsidR="00C96364" w:rsidRPr="00C96364">
              <w:rPr>
                <w:rStyle w:val="af9"/>
                <w:noProof/>
              </w:rPr>
              <w:t>8.6.</w:t>
            </w:r>
            <w:r w:rsidR="00C96364" w:rsidRPr="00C96364">
              <w:rPr>
                <w:rFonts w:eastAsiaTheme="minorEastAsia"/>
                <w:noProof/>
                <w:lang w:bidi="ar-SA"/>
              </w:rPr>
              <w:tab/>
            </w:r>
            <w:r w:rsidR="00C96364" w:rsidRPr="00C96364">
              <w:rPr>
                <w:rStyle w:val="af9"/>
                <w:noProof/>
              </w:rPr>
              <w:t>Реконструкция и (или) модернизация тепловых сетей, подлежащих замене в связи с исчерпанием эксплуатационного ресурса</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_Toc132278377 \h </w:instrText>
            </w:r>
            <w:r w:rsidR="00C96364" w:rsidRPr="00C96364">
              <w:rPr>
                <w:noProof/>
                <w:webHidden/>
              </w:rPr>
            </w:r>
            <w:r w:rsidR="00C96364" w:rsidRPr="00C96364">
              <w:rPr>
                <w:noProof/>
                <w:webHidden/>
              </w:rPr>
              <w:fldChar w:fldCharType="separate"/>
            </w:r>
            <w:r w:rsidR="00936651">
              <w:rPr>
                <w:noProof/>
                <w:webHidden/>
              </w:rPr>
              <w:t>211</w:t>
            </w:r>
            <w:r w:rsidR="00C96364" w:rsidRPr="00C96364">
              <w:rPr>
                <w:noProof/>
                <w:webHidden/>
              </w:rPr>
              <w:fldChar w:fldCharType="end"/>
            </w:r>
          </w:hyperlink>
        </w:p>
        <w:p w14:paraId="7DE6A97C" w14:textId="743E6932" w:rsidR="00C96364" w:rsidRPr="00C96364" w:rsidRDefault="00CD7DA1">
          <w:pPr>
            <w:pStyle w:val="24"/>
            <w:tabs>
              <w:tab w:val="left" w:pos="1540"/>
              <w:tab w:val="right" w:leader="dot" w:pos="9632"/>
            </w:tabs>
            <w:rPr>
              <w:rFonts w:eastAsiaTheme="minorEastAsia"/>
              <w:noProof/>
              <w:lang w:bidi="ar-SA"/>
            </w:rPr>
          </w:pPr>
          <w:hyperlink w:anchor="_Toc132278378" w:history="1">
            <w:r w:rsidR="00C96364" w:rsidRPr="00C96364">
              <w:rPr>
                <w:rStyle w:val="af9"/>
                <w:noProof/>
              </w:rPr>
              <w:t>8.7.</w:t>
            </w:r>
            <w:r w:rsidR="00C96364" w:rsidRPr="00C96364">
              <w:rPr>
                <w:rFonts w:eastAsiaTheme="minorEastAsia"/>
                <w:noProof/>
                <w:lang w:bidi="ar-SA"/>
              </w:rPr>
              <w:tab/>
            </w:r>
            <w:r w:rsidR="00C96364" w:rsidRPr="00C96364">
              <w:rPr>
                <w:rStyle w:val="af9"/>
                <w:noProof/>
              </w:rPr>
              <w:t>Предложения по реконструкции и (или) модернизации тепловых сетей, подлежащих замене в связи с исчерпанием эксплуатационного ресурса</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_Toc132278378 \h </w:instrText>
            </w:r>
            <w:r w:rsidR="00C96364" w:rsidRPr="00C96364">
              <w:rPr>
                <w:noProof/>
                <w:webHidden/>
              </w:rPr>
            </w:r>
            <w:r w:rsidR="00C96364" w:rsidRPr="00C96364">
              <w:rPr>
                <w:noProof/>
                <w:webHidden/>
              </w:rPr>
              <w:fldChar w:fldCharType="separate"/>
            </w:r>
            <w:r w:rsidR="00936651">
              <w:rPr>
                <w:noProof/>
                <w:webHidden/>
              </w:rPr>
              <w:t>211</w:t>
            </w:r>
            <w:r w:rsidR="00C96364" w:rsidRPr="00C96364">
              <w:rPr>
                <w:noProof/>
                <w:webHidden/>
              </w:rPr>
              <w:fldChar w:fldCharType="end"/>
            </w:r>
          </w:hyperlink>
        </w:p>
        <w:p w14:paraId="1500EFC3" w14:textId="2BBD7F36" w:rsidR="00C96364" w:rsidRPr="00C96364" w:rsidRDefault="00CD7DA1">
          <w:pPr>
            <w:pStyle w:val="24"/>
            <w:tabs>
              <w:tab w:val="left" w:pos="1540"/>
              <w:tab w:val="right" w:leader="dot" w:pos="9632"/>
            </w:tabs>
            <w:rPr>
              <w:rFonts w:eastAsiaTheme="minorEastAsia"/>
              <w:noProof/>
              <w:lang w:bidi="ar-SA"/>
            </w:rPr>
          </w:pPr>
          <w:hyperlink w:anchor="_Toc132278379" w:history="1">
            <w:r w:rsidR="00C96364" w:rsidRPr="00C96364">
              <w:rPr>
                <w:rStyle w:val="af9"/>
                <w:noProof/>
              </w:rPr>
              <w:t>8.8.</w:t>
            </w:r>
            <w:r w:rsidR="00C96364" w:rsidRPr="00C96364">
              <w:rPr>
                <w:rFonts w:eastAsiaTheme="minorEastAsia"/>
                <w:noProof/>
                <w:lang w:bidi="ar-SA"/>
              </w:rPr>
              <w:tab/>
            </w:r>
            <w:r w:rsidR="00C96364" w:rsidRPr="00C96364">
              <w:rPr>
                <w:rStyle w:val="af9"/>
                <w:noProof/>
              </w:rPr>
              <w:t>Строительство и реконструкции насосных станций</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_Toc132278379 \h </w:instrText>
            </w:r>
            <w:r w:rsidR="00C96364" w:rsidRPr="00C96364">
              <w:rPr>
                <w:noProof/>
                <w:webHidden/>
              </w:rPr>
            </w:r>
            <w:r w:rsidR="00C96364" w:rsidRPr="00C96364">
              <w:rPr>
                <w:noProof/>
                <w:webHidden/>
              </w:rPr>
              <w:fldChar w:fldCharType="separate"/>
            </w:r>
            <w:r w:rsidR="00936651">
              <w:rPr>
                <w:noProof/>
                <w:webHidden/>
              </w:rPr>
              <w:t>211</w:t>
            </w:r>
            <w:r w:rsidR="00C96364" w:rsidRPr="00C96364">
              <w:rPr>
                <w:noProof/>
                <w:webHidden/>
              </w:rPr>
              <w:fldChar w:fldCharType="end"/>
            </w:r>
          </w:hyperlink>
        </w:p>
        <w:p w14:paraId="5FFACD1A" w14:textId="0914EBD5" w:rsidR="00C96364" w:rsidRPr="00C96364" w:rsidRDefault="00CD7DA1">
          <w:pPr>
            <w:pStyle w:val="15"/>
            <w:tabs>
              <w:tab w:val="left" w:pos="828"/>
              <w:tab w:val="right" w:leader="dot" w:pos="9632"/>
            </w:tabs>
            <w:rPr>
              <w:rFonts w:eastAsiaTheme="minorEastAsia"/>
              <w:noProof/>
              <w:lang w:bidi="ar-SA"/>
            </w:rPr>
          </w:pPr>
          <w:hyperlink w:anchor="_Toc132278380" w:history="1">
            <w:r w:rsidR="00C96364" w:rsidRPr="00C96364">
              <w:rPr>
                <w:rStyle w:val="af9"/>
                <w:noProof/>
              </w:rPr>
              <w:t>9.</w:t>
            </w:r>
            <w:r w:rsidR="00C96364" w:rsidRPr="00C96364">
              <w:rPr>
                <w:rFonts w:eastAsiaTheme="minorEastAsia"/>
                <w:noProof/>
                <w:lang w:bidi="ar-SA"/>
              </w:rPr>
              <w:tab/>
            </w:r>
            <w:r w:rsidR="00C96364" w:rsidRPr="00C96364">
              <w:rPr>
                <w:rStyle w:val="af9"/>
                <w:noProof/>
              </w:rPr>
              <w:t>ПРЕДЛОЖЕНИЯ ПО ПЕРЕВОДУ ОТКРЫТЫХ СИСТЕМ ТЕПЛОСНАБЖЕНИЯ (ГОРЯЧЕГО ВОДОСНАБЖЕНИЯ) В ЗАКРЫТЫЕ СИСТЕМЫ ГОРЯЧЕГО ВОДОСНАБЖЕНИЯ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_Toc132278380 \h </w:instrText>
            </w:r>
            <w:r w:rsidR="00C96364" w:rsidRPr="00C96364">
              <w:rPr>
                <w:noProof/>
                <w:webHidden/>
              </w:rPr>
            </w:r>
            <w:r w:rsidR="00C96364" w:rsidRPr="00C96364">
              <w:rPr>
                <w:noProof/>
                <w:webHidden/>
              </w:rPr>
              <w:fldChar w:fldCharType="separate"/>
            </w:r>
            <w:r w:rsidR="00936651">
              <w:rPr>
                <w:noProof/>
                <w:webHidden/>
              </w:rPr>
              <w:t>212</w:t>
            </w:r>
            <w:r w:rsidR="00C96364" w:rsidRPr="00C96364">
              <w:rPr>
                <w:noProof/>
                <w:webHidden/>
              </w:rPr>
              <w:fldChar w:fldCharType="end"/>
            </w:r>
          </w:hyperlink>
        </w:p>
        <w:p w14:paraId="339B404E" w14:textId="013B7250" w:rsidR="00C96364" w:rsidRPr="00C96364" w:rsidRDefault="00CD7DA1">
          <w:pPr>
            <w:pStyle w:val="24"/>
            <w:tabs>
              <w:tab w:val="left" w:pos="1540"/>
              <w:tab w:val="right" w:leader="dot" w:pos="9632"/>
            </w:tabs>
            <w:rPr>
              <w:rFonts w:eastAsiaTheme="minorEastAsia"/>
              <w:noProof/>
              <w:lang w:bidi="ar-SA"/>
            </w:rPr>
          </w:pPr>
          <w:hyperlink w:anchor="_Toc132278381" w:history="1">
            <w:r w:rsidR="00C96364" w:rsidRPr="00C96364">
              <w:rPr>
                <w:rStyle w:val="af9"/>
                <w:noProof/>
              </w:rPr>
              <w:t>9.1.</w:t>
            </w:r>
            <w:r w:rsidR="00C96364" w:rsidRPr="00C96364">
              <w:rPr>
                <w:rFonts w:eastAsiaTheme="minorEastAsia"/>
                <w:noProof/>
                <w:lang w:bidi="ar-SA"/>
              </w:rPr>
              <w:tab/>
            </w:r>
            <w:r w:rsidR="00C96364" w:rsidRPr="00C96364">
              <w:rPr>
                <w:rStyle w:val="af9"/>
                <w:noProof/>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потребителя, подключенных к открытой системе теплоснабжения (горячего водоснабжения) к закрытой системе горячего водоснабжения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_Toc132278381 \h </w:instrText>
            </w:r>
            <w:r w:rsidR="00C96364" w:rsidRPr="00C96364">
              <w:rPr>
                <w:noProof/>
                <w:webHidden/>
              </w:rPr>
            </w:r>
            <w:r w:rsidR="00C96364" w:rsidRPr="00C96364">
              <w:rPr>
                <w:noProof/>
                <w:webHidden/>
              </w:rPr>
              <w:fldChar w:fldCharType="separate"/>
            </w:r>
            <w:r w:rsidR="00936651">
              <w:rPr>
                <w:noProof/>
                <w:webHidden/>
              </w:rPr>
              <w:t>212</w:t>
            </w:r>
            <w:r w:rsidR="00C96364" w:rsidRPr="00C96364">
              <w:rPr>
                <w:noProof/>
                <w:webHidden/>
              </w:rPr>
              <w:fldChar w:fldCharType="end"/>
            </w:r>
          </w:hyperlink>
        </w:p>
        <w:p w14:paraId="65FEAC5A" w14:textId="0646A659" w:rsidR="00C96364" w:rsidRPr="00C96364" w:rsidRDefault="00CD7DA1">
          <w:pPr>
            <w:pStyle w:val="24"/>
            <w:tabs>
              <w:tab w:val="left" w:pos="1540"/>
              <w:tab w:val="right" w:leader="dot" w:pos="9632"/>
            </w:tabs>
            <w:rPr>
              <w:rFonts w:eastAsiaTheme="minorEastAsia"/>
              <w:noProof/>
              <w:lang w:bidi="ar-SA"/>
            </w:rPr>
          </w:pPr>
          <w:hyperlink w:anchor="_Toc132278382" w:history="1">
            <w:r w:rsidR="00C96364" w:rsidRPr="00C96364">
              <w:rPr>
                <w:rStyle w:val="af9"/>
                <w:noProof/>
              </w:rPr>
              <w:t>9.2.</w:t>
            </w:r>
            <w:r w:rsidR="00C96364" w:rsidRPr="00C96364">
              <w:rPr>
                <w:rFonts w:eastAsiaTheme="minorEastAsia"/>
                <w:noProof/>
                <w:lang w:bidi="ar-SA"/>
              </w:rPr>
              <w:tab/>
            </w:r>
            <w:r w:rsidR="00C96364" w:rsidRPr="00C96364">
              <w:rPr>
                <w:rStyle w:val="af9"/>
                <w:noProof/>
              </w:rPr>
              <w:t>Выбор и обоснование метода регулирования отпуска тепловой энергии от источников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_Toc132278382 \h </w:instrText>
            </w:r>
            <w:r w:rsidR="00C96364" w:rsidRPr="00C96364">
              <w:rPr>
                <w:noProof/>
                <w:webHidden/>
              </w:rPr>
            </w:r>
            <w:r w:rsidR="00C96364" w:rsidRPr="00C96364">
              <w:rPr>
                <w:noProof/>
                <w:webHidden/>
              </w:rPr>
              <w:fldChar w:fldCharType="separate"/>
            </w:r>
            <w:r w:rsidR="00936651">
              <w:rPr>
                <w:noProof/>
                <w:webHidden/>
              </w:rPr>
              <w:t>214</w:t>
            </w:r>
            <w:r w:rsidR="00C96364" w:rsidRPr="00C96364">
              <w:rPr>
                <w:noProof/>
                <w:webHidden/>
              </w:rPr>
              <w:fldChar w:fldCharType="end"/>
            </w:r>
          </w:hyperlink>
        </w:p>
        <w:p w14:paraId="7626E57D" w14:textId="4236C3C6" w:rsidR="00C96364" w:rsidRPr="00C96364" w:rsidRDefault="00CD7DA1">
          <w:pPr>
            <w:pStyle w:val="24"/>
            <w:tabs>
              <w:tab w:val="left" w:pos="1540"/>
              <w:tab w:val="right" w:leader="dot" w:pos="9632"/>
            </w:tabs>
            <w:rPr>
              <w:rFonts w:eastAsiaTheme="minorEastAsia"/>
              <w:noProof/>
              <w:lang w:bidi="ar-SA"/>
            </w:rPr>
          </w:pPr>
          <w:hyperlink w:anchor="_Toc132278383" w:history="1">
            <w:r w:rsidR="00C96364" w:rsidRPr="00C96364">
              <w:rPr>
                <w:rStyle w:val="af9"/>
                <w:noProof/>
              </w:rPr>
              <w:t>9.3.</w:t>
            </w:r>
            <w:r w:rsidR="00C96364" w:rsidRPr="00C96364">
              <w:rPr>
                <w:rFonts w:eastAsiaTheme="minorEastAsia"/>
                <w:noProof/>
                <w:lang w:bidi="ar-SA"/>
              </w:rPr>
              <w:tab/>
            </w:r>
            <w:r w:rsidR="00C96364" w:rsidRPr="00C96364">
              <w:rPr>
                <w:rStyle w:val="af9"/>
                <w:noProof/>
              </w:rPr>
              <w:t xml:space="preserve">Предложения по реконструкции тепловых сетей для обеспечения передачи </w:t>
            </w:r>
            <w:r w:rsidR="00C96364" w:rsidRPr="00C96364">
              <w:rPr>
                <w:rStyle w:val="af9"/>
                <w:noProof/>
              </w:rPr>
              <w:lastRenderedPageBreak/>
              <w:t>тепловой энергии при переходе от открытой системы теплоснабжения (горячего водоснабжения) в закрытую систему горячего водоснабжения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_Toc132278383 \h </w:instrText>
            </w:r>
            <w:r w:rsidR="00C96364" w:rsidRPr="00C96364">
              <w:rPr>
                <w:noProof/>
                <w:webHidden/>
              </w:rPr>
            </w:r>
            <w:r w:rsidR="00C96364" w:rsidRPr="00C96364">
              <w:rPr>
                <w:noProof/>
                <w:webHidden/>
              </w:rPr>
              <w:fldChar w:fldCharType="separate"/>
            </w:r>
            <w:r w:rsidR="00936651">
              <w:rPr>
                <w:noProof/>
                <w:webHidden/>
              </w:rPr>
              <w:t>216</w:t>
            </w:r>
            <w:r w:rsidR="00C96364" w:rsidRPr="00C96364">
              <w:rPr>
                <w:noProof/>
                <w:webHidden/>
              </w:rPr>
              <w:fldChar w:fldCharType="end"/>
            </w:r>
          </w:hyperlink>
        </w:p>
        <w:p w14:paraId="4D3EE2B9" w14:textId="32EBD0BF" w:rsidR="00C96364" w:rsidRPr="00C96364" w:rsidRDefault="00CD7DA1">
          <w:pPr>
            <w:pStyle w:val="24"/>
            <w:tabs>
              <w:tab w:val="left" w:pos="1540"/>
              <w:tab w:val="right" w:leader="dot" w:pos="9632"/>
            </w:tabs>
            <w:rPr>
              <w:rFonts w:eastAsiaTheme="minorEastAsia"/>
              <w:noProof/>
              <w:lang w:bidi="ar-SA"/>
            </w:rPr>
          </w:pPr>
          <w:hyperlink w:anchor="_Toc132278384" w:history="1">
            <w:r w:rsidR="00C96364" w:rsidRPr="00C96364">
              <w:rPr>
                <w:rStyle w:val="af9"/>
                <w:noProof/>
              </w:rPr>
              <w:t>9.4.</w:t>
            </w:r>
            <w:r w:rsidR="00C96364" w:rsidRPr="00C96364">
              <w:rPr>
                <w:rFonts w:eastAsiaTheme="minorEastAsia"/>
                <w:noProof/>
                <w:lang w:bidi="ar-SA"/>
              </w:rPr>
              <w:tab/>
            </w:r>
            <w:r w:rsidR="00C96364" w:rsidRPr="00C96364">
              <w:rPr>
                <w:rStyle w:val="af9"/>
                <w:noProof/>
              </w:rPr>
              <w:t>Расчет потребности инвестиций для перевода открытой системы теплоснабжения (горячего водоснабжения) в закрытую систему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_Toc132278384 \h </w:instrText>
            </w:r>
            <w:r w:rsidR="00C96364" w:rsidRPr="00C96364">
              <w:rPr>
                <w:noProof/>
                <w:webHidden/>
              </w:rPr>
            </w:r>
            <w:r w:rsidR="00C96364" w:rsidRPr="00C96364">
              <w:rPr>
                <w:noProof/>
                <w:webHidden/>
              </w:rPr>
              <w:fldChar w:fldCharType="separate"/>
            </w:r>
            <w:r w:rsidR="00936651">
              <w:rPr>
                <w:noProof/>
                <w:webHidden/>
              </w:rPr>
              <w:t>216</w:t>
            </w:r>
            <w:r w:rsidR="00C96364" w:rsidRPr="00C96364">
              <w:rPr>
                <w:noProof/>
                <w:webHidden/>
              </w:rPr>
              <w:fldChar w:fldCharType="end"/>
            </w:r>
          </w:hyperlink>
        </w:p>
        <w:p w14:paraId="008CA5DB" w14:textId="62ADC071" w:rsidR="00C96364" w:rsidRPr="00C96364" w:rsidRDefault="00CD7DA1">
          <w:pPr>
            <w:pStyle w:val="24"/>
            <w:tabs>
              <w:tab w:val="left" w:pos="1540"/>
              <w:tab w:val="right" w:leader="dot" w:pos="9632"/>
            </w:tabs>
            <w:rPr>
              <w:rFonts w:eastAsiaTheme="minorEastAsia"/>
              <w:noProof/>
              <w:lang w:bidi="ar-SA"/>
            </w:rPr>
          </w:pPr>
          <w:hyperlink w:anchor="_Toc132278385" w:history="1">
            <w:r w:rsidR="00C96364" w:rsidRPr="00C96364">
              <w:rPr>
                <w:rStyle w:val="af9"/>
                <w:noProof/>
              </w:rPr>
              <w:t>9.5.</w:t>
            </w:r>
            <w:r w:rsidR="00C96364" w:rsidRPr="00C96364">
              <w:rPr>
                <w:rFonts w:eastAsiaTheme="minorEastAsia"/>
                <w:noProof/>
                <w:lang w:bidi="ar-SA"/>
              </w:rPr>
              <w:tab/>
            </w:r>
            <w:r w:rsidR="00C96364" w:rsidRPr="00C96364">
              <w:rPr>
                <w:rStyle w:val="af9"/>
                <w:noProof/>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_Toc132278385 \h </w:instrText>
            </w:r>
            <w:r w:rsidR="00C96364" w:rsidRPr="00C96364">
              <w:rPr>
                <w:noProof/>
                <w:webHidden/>
              </w:rPr>
            </w:r>
            <w:r w:rsidR="00C96364" w:rsidRPr="00C96364">
              <w:rPr>
                <w:noProof/>
                <w:webHidden/>
              </w:rPr>
              <w:fldChar w:fldCharType="separate"/>
            </w:r>
            <w:r w:rsidR="00936651">
              <w:rPr>
                <w:noProof/>
                <w:webHidden/>
              </w:rPr>
              <w:t>217</w:t>
            </w:r>
            <w:r w:rsidR="00C96364" w:rsidRPr="00C96364">
              <w:rPr>
                <w:noProof/>
                <w:webHidden/>
              </w:rPr>
              <w:fldChar w:fldCharType="end"/>
            </w:r>
          </w:hyperlink>
        </w:p>
        <w:p w14:paraId="2EC38373" w14:textId="64C4E301" w:rsidR="00C96364" w:rsidRPr="00C96364" w:rsidRDefault="00CD7DA1">
          <w:pPr>
            <w:pStyle w:val="24"/>
            <w:tabs>
              <w:tab w:val="left" w:pos="1540"/>
              <w:tab w:val="right" w:leader="dot" w:pos="9632"/>
            </w:tabs>
            <w:rPr>
              <w:rFonts w:eastAsiaTheme="minorEastAsia"/>
              <w:noProof/>
              <w:lang w:bidi="ar-SA"/>
            </w:rPr>
          </w:pPr>
          <w:hyperlink w:anchor="_Toc132278386" w:history="1">
            <w:r w:rsidR="00C96364" w:rsidRPr="00C96364">
              <w:rPr>
                <w:rStyle w:val="af9"/>
                <w:noProof/>
              </w:rPr>
              <w:t>9.6.</w:t>
            </w:r>
            <w:r w:rsidR="00C96364" w:rsidRPr="00C96364">
              <w:rPr>
                <w:rFonts w:eastAsiaTheme="minorEastAsia"/>
                <w:noProof/>
                <w:lang w:bidi="ar-SA"/>
              </w:rPr>
              <w:tab/>
            </w:r>
            <w:r w:rsidR="00C96364" w:rsidRPr="00C96364">
              <w:rPr>
                <w:rStyle w:val="af9"/>
                <w:noProof/>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_Toc132278386 \h </w:instrText>
            </w:r>
            <w:r w:rsidR="00C96364" w:rsidRPr="00C96364">
              <w:rPr>
                <w:noProof/>
                <w:webHidden/>
              </w:rPr>
            </w:r>
            <w:r w:rsidR="00C96364" w:rsidRPr="00C96364">
              <w:rPr>
                <w:noProof/>
                <w:webHidden/>
              </w:rPr>
              <w:fldChar w:fldCharType="separate"/>
            </w:r>
            <w:r w:rsidR="00936651">
              <w:rPr>
                <w:noProof/>
                <w:webHidden/>
              </w:rPr>
              <w:t>220</w:t>
            </w:r>
            <w:r w:rsidR="00C96364" w:rsidRPr="00C96364">
              <w:rPr>
                <w:noProof/>
                <w:webHidden/>
              </w:rPr>
              <w:fldChar w:fldCharType="end"/>
            </w:r>
          </w:hyperlink>
        </w:p>
        <w:p w14:paraId="1D9691CC" w14:textId="34EF2C92" w:rsidR="00C96364" w:rsidRPr="00C96364" w:rsidRDefault="00CD7DA1">
          <w:pPr>
            <w:pStyle w:val="15"/>
            <w:tabs>
              <w:tab w:val="left" w:pos="828"/>
              <w:tab w:val="right" w:leader="dot" w:pos="9632"/>
            </w:tabs>
            <w:rPr>
              <w:rFonts w:eastAsiaTheme="minorEastAsia"/>
              <w:noProof/>
              <w:lang w:bidi="ar-SA"/>
            </w:rPr>
          </w:pPr>
          <w:hyperlink w:anchor="_Toc132278387" w:history="1">
            <w:r w:rsidR="00C96364" w:rsidRPr="00C96364">
              <w:rPr>
                <w:rStyle w:val="af9"/>
                <w:noProof/>
              </w:rPr>
              <w:t>10.</w:t>
            </w:r>
            <w:r w:rsidR="00C96364" w:rsidRPr="00C96364">
              <w:rPr>
                <w:rFonts w:eastAsiaTheme="minorEastAsia"/>
                <w:noProof/>
                <w:lang w:bidi="ar-SA"/>
              </w:rPr>
              <w:tab/>
            </w:r>
            <w:r w:rsidR="00C96364" w:rsidRPr="00C96364">
              <w:rPr>
                <w:rStyle w:val="af9"/>
                <w:noProof/>
              </w:rPr>
              <w:t>ПЕРСПЕКТИВНЫЕ ТОПЛИВНЫЕ</w:t>
            </w:r>
            <w:r w:rsidR="00C96364" w:rsidRPr="00C96364">
              <w:rPr>
                <w:rStyle w:val="af9"/>
                <w:noProof/>
                <w:spacing w:val="-1"/>
              </w:rPr>
              <w:t xml:space="preserve"> </w:t>
            </w:r>
            <w:r w:rsidR="00C96364" w:rsidRPr="00C96364">
              <w:rPr>
                <w:rStyle w:val="af9"/>
                <w:noProof/>
              </w:rPr>
              <w:t>БАЛАНСЫ</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_Toc132278387 \h </w:instrText>
            </w:r>
            <w:r w:rsidR="00C96364" w:rsidRPr="00C96364">
              <w:rPr>
                <w:noProof/>
                <w:webHidden/>
              </w:rPr>
            </w:r>
            <w:r w:rsidR="00C96364" w:rsidRPr="00C96364">
              <w:rPr>
                <w:noProof/>
                <w:webHidden/>
              </w:rPr>
              <w:fldChar w:fldCharType="separate"/>
            </w:r>
            <w:r w:rsidR="00936651">
              <w:rPr>
                <w:noProof/>
                <w:webHidden/>
              </w:rPr>
              <w:t>222</w:t>
            </w:r>
            <w:r w:rsidR="00C96364" w:rsidRPr="00C96364">
              <w:rPr>
                <w:noProof/>
                <w:webHidden/>
              </w:rPr>
              <w:fldChar w:fldCharType="end"/>
            </w:r>
          </w:hyperlink>
        </w:p>
        <w:p w14:paraId="3463F4DF" w14:textId="14DEB0B9" w:rsidR="00C96364" w:rsidRPr="00C96364" w:rsidRDefault="00CD7DA1">
          <w:pPr>
            <w:pStyle w:val="24"/>
            <w:tabs>
              <w:tab w:val="left" w:pos="1540"/>
              <w:tab w:val="right" w:leader="dot" w:pos="9632"/>
            </w:tabs>
            <w:rPr>
              <w:rFonts w:eastAsiaTheme="minorEastAsia"/>
              <w:noProof/>
              <w:lang w:bidi="ar-SA"/>
            </w:rPr>
          </w:pPr>
          <w:hyperlink w:anchor="_Toc132278388" w:history="1">
            <w:r w:rsidR="00C96364" w:rsidRPr="00C96364">
              <w:rPr>
                <w:rStyle w:val="af9"/>
                <w:noProof/>
              </w:rPr>
              <w:t>10.1.</w:t>
            </w:r>
            <w:r w:rsidR="00C96364" w:rsidRPr="00C96364">
              <w:rPr>
                <w:rFonts w:eastAsiaTheme="minorEastAsia"/>
                <w:noProof/>
                <w:lang w:bidi="ar-SA"/>
              </w:rPr>
              <w:tab/>
            </w:r>
            <w:r w:rsidR="00C96364" w:rsidRPr="00C96364">
              <w:rPr>
                <w:rStyle w:val="af9"/>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_Toc132278388 \h </w:instrText>
            </w:r>
            <w:r w:rsidR="00C96364" w:rsidRPr="00C96364">
              <w:rPr>
                <w:noProof/>
                <w:webHidden/>
              </w:rPr>
            </w:r>
            <w:r w:rsidR="00C96364" w:rsidRPr="00C96364">
              <w:rPr>
                <w:noProof/>
                <w:webHidden/>
              </w:rPr>
              <w:fldChar w:fldCharType="separate"/>
            </w:r>
            <w:r w:rsidR="00936651">
              <w:rPr>
                <w:noProof/>
                <w:webHidden/>
              </w:rPr>
              <w:t>222</w:t>
            </w:r>
            <w:r w:rsidR="00C96364" w:rsidRPr="00C96364">
              <w:rPr>
                <w:noProof/>
                <w:webHidden/>
              </w:rPr>
              <w:fldChar w:fldCharType="end"/>
            </w:r>
          </w:hyperlink>
        </w:p>
        <w:p w14:paraId="79B5E237" w14:textId="17CE0766" w:rsidR="00C96364" w:rsidRPr="00C96364" w:rsidRDefault="00CD7DA1">
          <w:pPr>
            <w:pStyle w:val="24"/>
            <w:tabs>
              <w:tab w:val="left" w:pos="1540"/>
              <w:tab w:val="right" w:leader="dot" w:pos="9632"/>
            </w:tabs>
            <w:rPr>
              <w:rFonts w:eastAsiaTheme="minorEastAsia"/>
              <w:noProof/>
              <w:lang w:bidi="ar-SA"/>
            </w:rPr>
          </w:pPr>
          <w:hyperlink w:anchor="_Toc132278389" w:history="1">
            <w:r w:rsidR="00C96364" w:rsidRPr="00C96364">
              <w:rPr>
                <w:rStyle w:val="af9"/>
                <w:noProof/>
              </w:rPr>
              <w:t>10.2.</w:t>
            </w:r>
            <w:r w:rsidR="00C96364" w:rsidRPr="00C96364">
              <w:rPr>
                <w:rFonts w:eastAsiaTheme="minorEastAsia"/>
                <w:noProof/>
                <w:lang w:bidi="ar-SA"/>
              </w:rPr>
              <w:tab/>
            </w:r>
            <w:r w:rsidR="00C96364" w:rsidRPr="00C96364">
              <w:rPr>
                <w:rStyle w:val="af9"/>
                <w:noProof/>
              </w:rPr>
              <w:t>Расчеты по каждому источнику тепловой энергии нормативных запасов топлива</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_Toc132278389 \h </w:instrText>
            </w:r>
            <w:r w:rsidR="00C96364" w:rsidRPr="00C96364">
              <w:rPr>
                <w:noProof/>
                <w:webHidden/>
              </w:rPr>
            </w:r>
            <w:r w:rsidR="00C96364" w:rsidRPr="00C96364">
              <w:rPr>
                <w:noProof/>
                <w:webHidden/>
              </w:rPr>
              <w:fldChar w:fldCharType="separate"/>
            </w:r>
            <w:r w:rsidR="00936651">
              <w:rPr>
                <w:noProof/>
                <w:webHidden/>
              </w:rPr>
              <w:t>227</w:t>
            </w:r>
            <w:r w:rsidR="00C96364" w:rsidRPr="00C96364">
              <w:rPr>
                <w:noProof/>
                <w:webHidden/>
              </w:rPr>
              <w:fldChar w:fldCharType="end"/>
            </w:r>
          </w:hyperlink>
        </w:p>
        <w:p w14:paraId="51B46050" w14:textId="2206AE0B" w:rsidR="00C96364" w:rsidRPr="00C96364" w:rsidRDefault="00CD7DA1">
          <w:pPr>
            <w:pStyle w:val="24"/>
            <w:tabs>
              <w:tab w:val="left" w:pos="1540"/>
              <w:tab w:val="right" w:leader="dot" w:pos="9632"/>
            </w:tabs>
            <w:rPr>
              <w:rFonts w:eastAsiaTheme="minorEastAsia"/>
              <w:noProof/>
              <w:lang w:bidi="ar-SA"/>
            </w:rPr>
          </w:pPr>
          <w:hyperlink w:anchor="_Toc132278390" w:history="1">
            <w:r w:rsidR="00C96364" w:rsidRPr="00C96364">
              <w:rPr>
                <w:rStyle w:val="af9"/>
                <w:noProof/>
              </w:rPr>
              <w:t>10.3.</w:t>
            </w:r>
            <w:r w:rsidR="00C96364" w:rsidRPr="00C96364">
              <w:rPr>
                <w:rFonts w:eastAsiaTheme="minorEastAsia"/>
                <w:noProof/>
                <w:lang w:bidi="ar-SA"/>
              </w:rPr>
              <w:tab/>
            </w:r>
            <w:r w:rsidR="00C96364" w:rsidRPr="00C96364">
              <w:rPr>
                <w:rStyle w:val="af9"/>
                <w:noProof/>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_Toc132278390 \h </w:instrText>
            </w:r>
            <w:r w:rsidR="00C96364" w:rsidRPr="00C96364">
              <w:rPr>
                <w:noProof/>
                <w:webHidden/>
              </w:rPr>
            </w:r>
            <w:r w:rsidR="00C96364" w:rsidRPr="00C96364">
              <w:rPr>
                <w:noProof/>
                <w:webHidden/>
              </w:rPr>
              <w:fldChar w:fldCharType="separate"/>
            </w:r>
            <w:r w:rsidR="00936651">
              <w:rPr>
                <w:noProof/>
                <w:webHidden/>
              </w:rPr>
              <w:t>227</w:t>
            </w:r>
            <w:r w:rsidR="00C96364" w:rsidRPr="00C96364">
              <w:rPr>
                <w:noProof/>
                <w:webHidden/>
              </w:rPr>
              <w:fldChar w:fldCharType="end"/>
            </w:r>
          </w:hyperlink>
        </w:p>
        <w:p w14:paraId="0FDFB6C1" w14:textId="0C16FA67" w:rsidR="00C96364" w:rsidRPr="00C96364" w:rsidRDefault="00CD7DA1">
          <w:pPr>
            <w:pStyle w:val="24"/>
            <w:tabs>
              <w:tab w:val="left" w:pos="1540"/>
              <w:tab w:val="right" w:leader="dot" w:pos="9632"/>
            </w:tabs>
            <w:rPr>
              <w:rFonts w:eastAsiaTheme="minorEastAsia"/>
              <w:noProof/>
              <w:lang w:bidi="ar-SA"/>
            </w:rPr>
          </w:pPr>
          <w:hyperlink w:anchor="_Toc132278391" w:history="1">
            <w:r w:rsidR="00C96364" w:rsidRPr="00C96364">
              <w:rPr>
                <w:rStyle w:val="af9"/>
                <w:noProof/>
              </w:rPr>
              <w:t>10.4.</w:t>
            </w:r>
            <w:r w:rsidR="00C96364" w:rsidRPr="00C96364">
              <w:rPr>
                <w:rFonts w:eastAsiaTheme="minorEastAsia"/>
                <w:noProof/>
                <w:lang w:bidi="ar-SA"/>
              </w:rPr>
              <w:tab/>
            </w:r>
            <w:r w:rsidR="00C96364" w:rsidRPr="00C96364">
              <w:rPr>
                <w:rStyle w:val="af9"/>
                <w:noProof/>
              </w:rPr>
              <w:t>Виды топлива, их доля и значение низшей теплоты сгорания топлива, используемые для производства тепловой энергии по каждой системе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_Toc132278391 \h </w:instrText>
            </w:r>
            <w:r w:rsidR="00C96364" w:rsidRPr="00C96364">
              <w:rPr>
                <w:noProof/>
                <w:webHidden/>
              </w:rPr>
            </w:r>
            <w:r w:rsidR="00C96364" w:rsidRPr="00C96364">
              <w:rPr>
                <w:noProof/>
                <w:webHidden/>
              </w:rPr>
              <w:fldChar w:fldCharType="separate"/>
            </w:r>
            <w:r w:rsidR="00936651">
              <w:rPr>
                <w:noProof/>
                <w:webHidden/>
              </w:rPr>
              <w:t>227</w:t>
            </w:r>
            <w:r w:rsidR="00C96364" w:rsidRPr="00C96364">
              <w:rPr>
                <w:noProof/>
                <w:webHidden/>
              </w:rPr>
              <w:fldChar w:fldCharType="end"/>
            </w:r>
          </w:hyperlink>
        </w:p>
        <w:p w14:paraId="1472CDDA" w14:textId="1D7FB650" w:rsidR="00C96364" w:rsidRPr="00C96364" w:rsidRDefault="00CD7DA1">
          <w:pPr>
            <w:pStyle w:val="24"/>
            <w:tabs>
              <w:tab w:val="left" w:pos="1540"/>
              <w:tab w:val="right" w:leader="dot" w:pos="9632"/>
            </w:tabs>
            <w:rPr>
              <w:rFonts w:eastAsiaTheme="minorEastAsia"/>
              <w:noProof/>
              <w:lang w:bidi="ar-SA"/>
            </w:rPr>
          </w:pPr>
          <w:hyperlink w:anchor="_Toc132278392" w:history="1">
            <w:r w:rsidR="00C96364" w:rsidRPr="00C96364">
              <w:rPr>
                <w:rStyle w:val="af9"/>
                <w:noProof/>
              </w:rPr>
              <w:t>10.5.</w:t>
            </w:r>
            <w:r w:rsidR="00C96364" w:rsidRPr="00C96364">
              <w:rPr>
                <w:rFonts w:eastAsiaTheme="minorEastAsia"/>
                <w:noProof/>
                <w:lang w:bidi="ar-SA"/>
              </w:rPr>
              <w:tab/>
            </w:r>
            <w:r w:rsidR="00C96364" w:rsidRPr="00C96364">
              <w:rPr>
                <w:rStyle w:val="af9"/>
                <w:noProof/>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_Toc132278392 \h </w:instrText>
            </w:r>
            <w:r w:rsidR="00C96364" w:rsidRPr="00C96364">
              <w:rPr>
                <w:noProof/>
                <w:webHidden/>
              </w:rPr>
            </w:r>
            <w:r w:rsidR="00C96364" w:rsidRPr="00C96364">
              <w:rPr>
                <w:noProof/>
                <w:webHidden/>
              </w:rPr>
              <w:fldChar w:fldCharType="separate"/>
            </w:r>
            <w:r w:rsidR="00936651">
              <w:rPr>
                <w:noProof/>
                <w:webHidden/>
              </w:rPr>
              <w:t>227</w:t>
            </w:r>
            <w:r w:rsidR="00C96364" w:rsidRPr="00C96364">
              <w:rPr>
                <w:noProof/>
                <w:webHidden/>
              </w:rPr>
              <w:fldChar w:fldCharType="end"/>
            </w:r>
          </w:hyperlink>
        </w:p>
        <w:p w14:paraId="134FDF77" w14:textId="5B3C0607" w:rsidR="00C96364" w:rsidRPr="00C96364" w:rsidRDefault="00CD7DA1">
          <w:pPr>
            <w:pStyle w:val="24"/>
            <w:tabs>
              <w:tab w:val="left" w:pos="1540"/>
              <w:tab w:val="right" w:leader="dot" w:pos="9632"/>
            </w:tabs>
            <w:rPr>
              <w:rFonts w:eastAsiaTheme="minorEastAsia"/>
              <w:noProof/>
              <w:lang w:bidi="ar-SA"/>
            </w:rPr>
          </w:pPr>
          <w:hyperlink w:anchor="_Toc132278393" w:history="1">
            <w:r w:rsidR="00C96364" w:rsidRPr="00C96364">
              <w:rPr>
                <w:rStyle w:val="af9"/>
                <w:noProof/>
              </w:rPr>
              <w:t>10.6.</w:t>
            </w:r>
            <w:r w:rsidR="00C96364" w:rsidRPr="00C96364">
              <w:rPr>
                <w:rFonts w:eastAsiaTheme="minorEastAsia"/>
                <w:noProof/>
                <w:lang w:bidi="ar-SA"/>
              </w:rPr>
              <w:tab/>
            </w:r>
            <w:r w:rsidR="00C96364" w:rsidRPr="00C96364">
              <w:rPr>
                <w:rStyle w:val="af9"/>
                <w:noProof/>
              </w:rPr>
              <w:t>Приоритетное направление развития топливного баланса поселения, городского округа</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_Toc132278393 \h </w:instrText>
            </w:r>
            <w:r w:rsidR="00C96364" w:rsidRPr="00C96364">
              <w:rPr>
                <w:noProof/>
                <w:webHidden/>
              </w:rPr>
            </w:r>
            <w:r w:rsidR="00C96364" w:rsidRPr="00C96364">
              <w:rPr>
                <w:noProof/>
                <w:webHidden/>
              </w:rPr>
              <w:fldChar w:fldCharType="separate"/>
            </w:r>
            <w:r w:rsidR="00936651">
              <w:rPr>
                <w:noProof/>
                <w:webHidden/>
              </w:rPr>
              <w:t>227</w:t>
            </w:r>
            <w:r w:rsidR="00C96364" w:rsidRPr="00C96364">
              <w:rPr>
                <w:noProof/>
                <w:webHidden/>
              </w:rPr>
              <w:fldChar w:fldCharType="end"/>
            </w:r>
          </w:hyperlink>
        </w:p>
        <w:p w14:paraId="7A3CA5B4" w14:textId="6B2E4D08" w:rsidR="00C96364" w:rsidRPr="00C96364" w:rsidRDefault="00CD7DA1">
          <w:pPr>
            <w:pStyle w:val="24"/>
            <w:tabs>
              <w:tab w:val="left" w:pos="1540"/>
              <w:tab w:val="right" w:leader="dot" w:pos="9632"/>
            </w:tabs>
            <w:rPr>
              <w:rFonts w:eastAsiaTheme="minorEastAsia"/>
              <w:noProof/>
              <w:lang w:bidi="ar-SA"/>
            </w:rPr>
          </w:pPr>
          <w:hyperlink w:anchor="_Toc132278394" w:history="1">
            <w:r w:rsidR="00C96364" w:rsidRPr="00C96364">
              <w:rPr>
                <w:rStyle w:val="af9"/>
                <w:noProof/>
              </w:rPr>
              <w:t>10.7.</w:t>
            </w:r>
            <w:r w:rsidR="00C96364" w:rsidRPr="00C96364">
              <w:rPr>
                <w:rFonts w:eastAsiaTheme="minorEastAsia"/>
                <w:noProof/>
                <w:lang w:bidi="ar-SA"/>
              </w:rPr>
              <w:tab/>
            </w:r>
            <w:r w:rsidR="00C96364" w:rsidRPr="00C96364">
              <w:rPr>
                <w:rStyle w:val="af9"/>
                <w:noProof/>
              </w:rPr>
              <w:t>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_Toc132278394 \h </w:instrText>
            </w:r>
            <w:r w:rsidR="00C96364" w:rsidRPr="00C96364">
              <w:rPr>
                <w:noProof/>
                <w:webHidden/>
              </w:rPr>
            </w:r>
            <w:r w:rsidR="00C96364" w:rsidRPr="00C96364">
              <w:rPr>
                <w:noProof/>
                <w:webHidden/>
              </w:rPr>
              <w:fldChar w:fldCharType="separate"/>
            </w:r>
            <w:r w:rsidR="00936651">
              <w:rPr>
                <w:noProof/>
                <w:webHidden/>
              </w:rPr>
              <w:t>228</w:t>
            </w:r>
            <w:r w:rsidR="00C96364" w:rsidRPr="00C96364">
              <w:rPr>
                <w:noProof/>
                <w:webHidden/>
              </w:rPr>
              <w:fldChar w:fldCharType="end"/>
            </w:r>
          </w:hyperlink>
        </w:p>
        <w:p w14:paraId="03ADE38E" w14:textId="50BD656C" w:rsidR="00C96364" w:rsidRPr="00C96364" w:rsidRDefault="00CD7DA1">
          <w:pPr>
            <w:pStyle w:val="15"/>
            <w:tabs>
              <w:tab w:val="left" w:pos="828"/>
              <w:tab w:val="right" w:leader="dot" w:pos="9632"/>
            </w:tabs>
            <w:rPr>
              <w:rFonts w:eastAsiaTheme="minorEastAsia"/>
              <w:noProof/>
              <w:lang w:bidi="ar-SA"/>
            </w:rPr>
          </w:pPr>
          <w:hyperlink w:anchor="_Toc132278395" w:history="1">
            <w:r w:rsidR="00C96364" w:rsidRPr="00C96364">
              <w:rPr>
                <w:rStyle w:val="af9"/>
                <w:noProof/>
              </w:rPr>
              <w:t>11.</w:t>
            </w:r>
            <w:r w:rsidR="00C96364" w:rsidRPr="00C96364">
              <w:rPr>
                <w:rFonts w:eastAsiaTheme="minorEastAsia"/>
                <w:noProof/>
                <w:lang w:bidi="ar-SA"/>
              </w:rPr>
              <w:tab/>
            </w:r>
            <w:r w:rsidR="00C96364" w:rsidRPr="00C96364">
              <w:rPr>
                <w:rStyle w:val="af9"/>
                <w:noProof/>
              </w:rPr>
              <w:t>ОЦЕНКА НАДЕЖНОСТИ</w:t>
            </w:r>
            <w:r w:rsidR="00C96364" w:rsidRPr="00C96364">
              <w:rPr>
                <w:rStyle w:val="af9"/>
                <w:noProof/>
                <w:spacing w:val="-3"/>
              </w:rPr>
              <w:t xml:space="preserve"> </w:t>
            </w:r>
            <w:r w:rsidR="00C96364" w:rsidRPr="00C96364">
              <w:rPr>
                <w:rStyle w:val="af9"/>
                <w:noProof/>
              </w:rPr>
              <w:t>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_Toc132278395 \h </w:instrText>
            </w:r>
            <w:r w:rsidR="00C96364" w:rsidRPr="00C96364">
              <w:rPr>
                <w:noProof/>
                <w:webHidden/>
              </w:rPr>
            </w:r>
            <w:r w:rsidR="00C96364" w:rsidRPr="00C96364">
              <w:rPr>
                <w:noProof/>
                <w:webHidden/>
              </w:rPr>
              <w:fldChar w:fldCharType="separate"/>
            </w:r>
            <w:r w:rsidR="00936651">
              <w:rPr>
                <w:noProof/>
                <w:webHidden/>
              </w:rPr>
              <w:t>229</w:t>
            </w:r>
            <w:r w:rsidR="00C96364" w:rsidRPr="00C96364">
              <w:rPr>
                <w:noProof/>
                <w:webHidden/>
              </w:rPr>
              <w:fldChar w:fldCharType="end"/>
            </w:r>
          </w:hyperlink>
        </w:p>
        <w:p w14:paraId="40FF671F" w14:textId="5911873C" w:rsidR="00C96364" w:rsidRPr="00C96364" w:rsidRDefault="00CD7DA1">
          <w:pPr>
            <w:pStyle w:val="24"/>
            <w:tabs>
              <w:tab w:val="left" w:pos="1540"/>
              <w:tab w:val="right" w:leader="dot" w:pos="9632"/>
            </w:tabs>
            <w:rPr>
              <w:rFonts w:eastAsiaTheme="minorEastAsia"/>
              <w:noProof/>
              <w:lang w:bidi="ar-SA"/>
            </w:rPr>
          </w:pPr>
          <w:hyperlink w:anchor="_Toc132278396" w:history="1">
            <w:r w:rsidR="00C96364" w:rsidRPr="00C96364">
              <w:rPr>
                <w:rStyle w:val="af9"/>
                <w:noProof/>
              </w:rPr>
              <w:t>11.1.</w:t>
            </w:r>
            <w:r w:rsidR="00C96364" w:rsidRPr="00C96364">
              <w:rPr>
                <w:rFonts w:eastAsiaTheme="minorEastAsia"/>
                <w:noProof/>
                <w:lang w:bidi="ar-SA"/>
              </w:rPr>
              <w:tab/>
            </w:r>
            <w:r w:rsidR="00C96364" w:rsidRPr="00C96364">
              <w:rPr>
                <w:rStyle w:val="af9"/>
                <w:noProof/>
              </w:rPr>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_Toc132278396 \h </w:instrText>
            </w:r>
            <w:r w:rsidR="00C96364" w:rsidRPr="00C96364">
              <w:rPr>
                <w:noProof/>
                <w:webHidden/>
              </w:rPr>
            </w:r>
            <w:r w:rsidR="00C96364" w:rsidRPr="00C96364">
              <w:rPr>
                <w:noProof/>
                <w:webHidden/>
              </w:rPr>
              <w:fldChar w:fldCharType="separate"/>
            </w:r>
            <w:r w:rsidR="00936651">
              <w:rPr>
                <w:noProof/>
                <w:webHidden/>
              </w:rPr>
              <w:t>233</w:t>
            </w:r>
            <w:r w:rsidR="00C96364" w:rsidRPr="00C96364">
              <w:rPr>
                <w:noProof/>
                <w:webHidden/>
              </w:rPr>
              <w:fldChar w:fldCharType="end"/>
            </w:r>
          </w:hyperlink>
        </w:p>
        <w:p w14:paraId="2123F45E" w14:textId="49F0676D" w:rsidR="00C96364" w:rsidRPr="00C96364" w:rsidRDefault="00CD7DA1">
          <w:pPr>
            <w:pStyle w:val="24"/>
            <w:tabs>
              <w:tab w:val="left" w:pos="1540"/>
              <w:tab w:val="right" w:leader="dot" w:pos="9632"/>
            </w:tabs>
            <w:rPr>
              <w:rFonts w:eastAsiaTheme="minorEastAsia"/>
              <w:noProof/>
              <w:lang w:bidi="ar-SA"/>
            </w:rPr>
          </w:pPr>
          <w:hyperlink w:anchor="_Toc132278397" w:history="1">
            <w:r w:rsidR="00C96364" w:rsidRPr="00C96364">
              <w:rPr>
                <w:rStyle w:val="af9"/>
                <w:noProof/>
              </w:rPr>
              <w:t>11.2.</w:t>
            </w:r>
            <w:r w:rsidR="00C96364" w:rsidRPr="00C96364">
              <w:rPr>
                <w:rFonts w:eastAsiaTheme="minorEastAsia"/>
                <w:noProof/>
                <w:lang w:bidi="ar-SA"/>
              </w:rPr>
              <w:tab/>
            </w:r>
            <w:r w:rsidR="00C96364" w:rsidRPr="00C96364">
              <w:rPr>
                <w:rStyle w:val="af9"/>
                <w:noProof/>
              </w:rPr>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_Toc132278397 \h </w:instrText>
            </w:r>
            <w:r w:rsidR="00C96364" w:rsidRPr="00C96364">
              <w:rPr>
                <w:noProof/>
                <w:webHidden/>
              </w:rPr>
            </w:r>
            <w:r w:rsidR="00C96364" w:rsidRPr="00C96364">
              <w:rPr>
                <w:noProof/>
                <w:webHidden/>
              </w:rPr>
              <w:fldChar w:fldCharType="separate"/>
            </w:r>
            <w:r w:rsidR="00936651">
              <w:rPr>
                <w:noProof/>
                <w:webHidden/>
              </w:rPr>
              <w:t>235</w:t>
            </w:r>
            <w:r w:rsidR="00C96364" w:rsidRPr="00C96364">
              <w:rPr>
                <w:noProof/>
                <w:webHidden/>
              </w:rPr>
              <w:fldChar w:fldCharType="end"/>
            </w:r>
          </w:hyperlink>
        </w:p>
        <w:p w14:paraId="7B628765" w14:textId="2F494C29" w:rsidR="00C96364" w:rsidRPr="00C96364" w:rsidRDefault="00CD7DA1">
          <w:pPr>
            <w:pStyle w:val="24"/>
            <w:tabs>
              <w:tab w:val="left" w:pos="1540"/>
              <w:tab w:val="right" w:leader="dot" w:pos="9632"/>
            </w:tabs>
            <w:rPr>
              <w:rFonts w:eastAsiaTheme="minorEastAsia"/>
              <w:noProof/>
              <w:lang w:bidi="ar-SA"/>
            </w:rPr>
          </w:pPr>
          <w:hyperlink w:anchor="_Toc132278398" w:history="1">
            <w:r w:rsidR="00C96364" w:rsidRPr="00C96364">
              <w:rPr>
                <w:rStyle w:val="af9"/>
                <w:noProof/>
              </w:rPr>
              <w:t>11.3.</w:t>
            </w:r>
            <w:r w:rsidR="00C96364" w:rsidRPr="00C96364">
              <w:rPr>
                <w:rFonts w:eastAsiaTheme="minorEastAsia"/>
                <w:noProof/>
                <w:lang w:bidi="ar-SA"/>
              </w:rPr>
              <w:tab/>
            </w:r>
            <w:r w:rsidR="00C96364" w:rsidRPr="00C96364">
              <w:rPr>
                <w:rStyle w:val="af9"/>
                <w:noProof/>
              </w:rPr>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_Toc132278398 \h </w:instrText>
            </w:r>
            <w:r w:rsidR="00C96364" w:rsidRPr="00C96364">
              <w:rPr>
                <w:noProof/>
                <w:webHidden/>
              </w:rPr>
            </w:r>
            <w:r w:rsidR="00C96364" w:rsidRPr="00C96364">
              <w:rPr>
                <w:noProof/>
                <w:webHidden/>
              </w:rPr>
              <w:fldChar w:fldCharType="separate"/>
            </w:r>
            <w:r w:rsidR="00936651">
              <w:rPr>
                <w:noProof/>
                <w:webHidden/>
              </w:rPr>
              <w:t>237</w:t>
            </w:r>
            <w:r w:rsidR="00C96364" w:rsidRPr="00C96364">
              <w:rPr>
                <w:noProof/>
                <w:webHidden/>
              </w:rPr>
              <w:fldChar w:fldCharType="end"/>
            </w:r>
          </w:hyperlink>
        </w:p>
        <w:p w14:paraId="0DF13850" w14:textId="300DC247" w:rsidR="00C96364" w:rsidRPr="00C96364" w:rsidRDefault="00CD7DA1">
          <w:pPr>
            <w:pStyle w:val="24"/>
            <w:tabs>
              <w:tab w:val="left" w:pos="1540"/>
              <w:tab w:val="right" w:leader="dot" w:pos="9632"/>
            </w:tabs>
            <w:rPr>
              <w:rFonts w:eastAsiaTheme="minorEastAsia"/>
              <w:noProof/>
              <w:lang w:bidi="ar-SA"/>
            </w:rPr>
          </w:pPr>
          <w:hyperlink w:anchor="_Toc132278399" w:history="1">
            <w:r w:rsidR="00C96364" w:rsidRPr="00C96364">
              <w:rPr>
                <w:rStyle w:val="af9"/>
                <w:noProof/>
              </w:rPr>
              <w:t>11.4.</w:t>
            </w:r>
            <w:r w:rsidR="00C96364" w:rsidRPr="00C96364">
              <w:rPr>
                <w:rFonts w:eastAsiaTheme="minorEastAsia"/>
                <w:noProof/>
                <w:lang w:bidi="ar-SA"/>
              </w:rPr>
              <w:tab/>
            </w:r>
            <w:r w:rsidR="00C96364" w:rsidRPr="00C96364">
              <w:rPr>
                <w:rStyle w:val="af9"/>
                <w:noProof/>
              </w:rPr>
              <w:t>Результаты оценки коэффициентов готовности теплопроводов к несению тепловой нагрузки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_Toc132278399 \h </w:instrText>
            </w:r>
            <w:r w:rsidR="00C96364" w:rsidRPr="00C96364">
              <w:rPr>
                <w:noProof/>
                <w:webHidden/>
              </w:rPr>
            </w:r>
            <w:r w:rsidR="00C96364" w:rsidRPr="00C96364">
              <w:rPr>
                <w:noProof/>
                <w:webHidden/>
              </w:rPr>
              <w:fldChar w:fldCharType="separate"/>
            </w:r>
            <w:r w:rsidR="00936651">
              <w:rPr>
                <w:noProof/>
                <w:webHidden/>
              </w:rPr>
              <w:t>240</w:t>
            </w:r>
            <w:r w:rsidR="00C96364" w:rsidRPr="00C96364">
              <w:rPr>
                <w:noProof/>
                <w:webHidden/>
              </w:rPr>
              <w:fldChar w:fldCharType="end"/>
            </w:r>
          </w:hyperlink>
        </w:p>
        <w:p w14:paraId="7A0A0A09" w14:textId="0EF84266" w:rsidR="00C96364" w:rsidRPr="00C96364" w:rsidRDefault="00CD7DA1">
          <w:pPr>
            <w:pStyle w:val="24"/>
            <w:tabs>
              <w:tab w:val="left" w:pos="1540"/>
              <w:tab w:val="right" w:leader="dot" w:pos="9632"/>
            </w:tabs>
            <w:rPr>
              <w:rFonts w:eastAsiaTheme="minorEastAsia"/>
              <w:noProof/>
              <w:lang w:bidi="ar-SA"/>
            </w:rPr>
          </w:pPr>
          <w:hyperlink w:anchor="_Toc132278400" w:history="1">
            <w:r w:rsidR="00C96364" w:rsidRPr="00C96364">
              <w:rPr>
                <w:rStyle w:val="af9"/>
                <w:noProof/>
              </w:rPr>
              <w:t>11.5.</w:t>
            </w:r>
            <w:r w:rsidR="00C96364" w:rsidRPr="00C96364">
              <w:rPr>
                <w:rFonts w:eastAsiaTheme="minorEastAsia"/>
                <w:noProof/>
                <w:lang w:bidi="ar-SA"/>
              </w:rPr>
              <w:tab/>
            </w:r>
            <w:r w:rsidR="00C96364" w:rsidRPr="00C96364">
              <w:rPr>
                <w:rStyle w:val="af9"/>
                <w:noProof/>
              </w:rPr>
              <w:t>Результат оценки недоотпуска тепловой энергии по причине отказов и простоев тепловых сетей и источников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_Toc132278400 \h </w:instrText>
            </w:r>
            <w:r w:rsidR="00C96364" w:rsidRPr="00C96364">
              <w:rPr>
                <w:noProof/>
                <w:webHidden/>
              </w:rPr>
            </w:r>
            <w:r w:rsidR="00C96364" w:rsidRPr="00C96364">
              <w:rPr>
                <w:noProof/>
                <w:webHidden/>
              </w:rPr>
              <w:fldChar w:fldCharType="separate"/>
            </w:r>
            <w:r w:rsidR="00936651">
              <w:rPr>
                <w:noProof/>
                <w:webHidden/>
              </w:rPr>
              <w:t>242</w:t>
            </w:r>
            <w:r w:rsidR="00C96364" w:rsidRPr="00C96364">
              <w:rPr>
                <w:noProof/>
                <w:webHidden/>
              </w:rPr>
              <w:fldChar w:fldCharType="end"/>
            </w:r>
          </w:hyperlink>
        </w:p>
        <w:p w14:paraId="6E2FE537" w14:textId="65509A72" w:rsidR="00C96364" w:rsidRPr="00C96364" w:rsidRDefault="00CD7DA1">
          <w:pPr>
            <w:pStyle w:val="24"/>
            <w:tabs>
              <w:tab w:val="left" w:pos="1540"/>
              <w:tab w:val="right" w:leader="dot" w:pos="9632"/>
            </w:tabs>
            <w:rPr>
              <w:rFonts w:eastAsiaTheme="minorEastAsia"/>
              <w:noProof/>
              <w:lang w:bidi="ar-SA"/>
            </w:rPr>
          </w:pPr>
          <w:hyperlink w:anchor="_Toc132278401" w:history="1">
            <w:r w:rsidR="00C96364" w:rsidRPr="00C96364">
              <w:rPr>
                <w:rStyle w:val="af9"/>
                <w:noProof/>
              </w:rPr>
              <w:t>11.6.</w:t>
            </w:r>
            <w:r w:rsidR="00C96364" w:rsidRPr="00C96364">
              <w:rPr>
                <w:rFonts w:eastAsiaTheme="minorEastAsia"/>
                <w:noProof/>
                <w:lang w:bidi="ar-SA"/>
              </w:rPr>
              <w:tab/>
            </w:r>
            <w:r w:rsidR="00C96364" w:rsidRPr="00C96364">
              <w:rPr>
                <w:rStyle w:val="af9"/>
                <w:noProof/>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_Toc132278401 \h </w:instrText>
            </w:r>
            <w:r w:rsidR="00C96364" w:rsidRPr="00C96364">
              <w:rPr>
                <w:noProof/>
                <w:webHidden/>
              </w:rPr>
            </w:r>
            <w:r w:rsidR="00C96364" w:rsidRPr="00C96364">
              <w:rPr>
                <w:noProof/>
                <w:webHidden/>
              </w:rPr>
              <w:fldChar w:fldCharType="separate"/>
            </w:r>
            <w:r w:rsidR="00936651">
              <w:rPr>
                <w:noProof/>
                <w:webHidden/>
              </w:rPr>
              <w:t>244</w:t>
            </w:r>
            <w:r w:rsidR="00C96364" w:rsidRPr="00C96364">
              <w:rPr>
                <w:noProof/>
                <w:webHidden/>
              </w:rPr>
              <w:fldChar w:fldCharType="end"/>
            </w:r>
          </w:hyperlink>
        </w:p>
        <w:p w14:paraId="3E796930" w14:textId="5B821FBD" w:rsidR="00C96364" w:rsidRPr="00C96364" w:rsidRDefault="00CD7DA1">
          <w:pPr>
            <w:pStyle w:val="24"/>
            <w:tabs>
              <w:tab w:val="left" w:pos="1540"/>
              <w:tab w:val="right" w:leader="dot" w:pos="9632"/>
            </w:tabs>
            <w:rPr>
              <w:rFonts w:eastAsiaTheme="minorEastAsia"/>
              <w:noProof/>
              <w:lang w:bidi="ar-SA"/>
            </w:rPr>
          </w:pPr>
          <w:hyperlink w:anchor="_Toc132278402" w:history="1">
            <w:r w:rsidR="00C96364" w:rsidRPr="00C96364">
              <w:rPr>
                <w:rStyle w:val="af9"/>
                <w:noProof/>
              </w:rPr>
              <w:t>11.7.</w:t>
            </w:r>
            <w:r w:rsidR="00C96364" w:rsidRPr="00C96364">
              <w:rPr>
                <w:rFonts w:eastAsiaTheme="minorEastAsia"/>
                <w:noProof/>
                <w:lang w:bidi="ar-SA"/>
              </w:rPr>
              <w:tab/>
            </w:r>
            <w:r w:rsidR="00C96364" w:rsidRPr="00C96364">
              <w:rPr>
                <w:rStyle w:val="af9"/>
                <w:noProof/>
              </w:rPr>
              <w:t>Установка резервного оборудования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_Toc132278402 \h </w:instrText>
            </w:r>
            <w:r w:rsidR="00C96364" w:rsidRPr="00C96364">
              <w:rPr>
                <w:noProof/>
                <w:webHidden/>
              </w:rPr>
            </w:r>
            <w:r w:rsidR="00C96364" w:rsidRPr="00C96364">
              <w:rPr>
                <w:noProof/>
                <w:webHidden/>
              </w:rPr>
              <w:fldChar w:fldCharType="separate"/>
            </w:r>
            <w:r w:rsidR="00936651">
              <w:rPr>
                <w:noProof/>
                <w:webHidden/>
              </w:rPr>
              <w:t>244</w:t>
            </w:r>
            <w:r w:rsidR="00C96364" w:rsidRPr="00C96364">
              <w:rPr>
                <w:noProof/>
                <w:webHidden/>
              </w:rPr>
              <w:fldChar w:fldCharType="end"/>
            </w:r>
          </w:hyperlink>
        </w:p>
        <w:p w14:paraId="52C53A2B" w14:textId="23EECD8A" w:rsidR="00C96364" w:rsidRPr="00C96364" w:rsidRDefault="00CD7DA1">
          <w:pPr>
            <w:pStyle w:val="24"/>
            <w:tabs>
              <w:tab w:val="left" w:pos="1540"/>
              <w:tab w:val="right" w:leader="dot" w:pos="9632"/>
            </w:tabs>
            <w:rPr>
              <w:rFonts w:eastAsiaTheme="minorEastAsia"/>
              <w:noProof/>
              <w:lang w:bidi="ar-SA"/>
            </w:rPr>
          </w:pPr>
          <w:hyperlink w:anchor="_Toc132278403" w:history="1">
            <w:r w:rsidR="00C96364" w:rsidRPr="00C96364">
              <w:rPr>
                <w:rStyle w:val="af9"/>
                <w:noProof/>
              </w:rPr>
              <w:t>11.8.</w:t>
            </w:r>
            <w:r w:rsidR="00C96364" w:rsidRPr="00C96364">
              <w:rPr>
                <w:rFonts w:eastAsiaTheme="minorEastAsia"/>
                <w:noProof/>
                <w:lang w:bidi="ar-SA"/>
              </w:rPr>
              <w:tab/>
            </w:r>
            <w:r w:rsidR="00C96364" w:rsidRPr="00C96364">
              <w:rPr>
                <w:rStyle w:val="af9"/>
                <w:noProof/>
              </w:rPr>
              <w:t>Организация совместной работы нескольких источников тепловой энергии на единую тепловую сеть</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_Toc132278403 \h </w:instrText>
            </w:r>
            <w:r w:rsidR="00C96364" w:rsidRPr="00C96364">
              <w:rPr>
                <w:noProof/>
                <w:webHidden/>
              </w:rPr>
            </w:r>
            <w:r w:rsidR="00C96364" w:rsidRPr="00C96364">
              <w:rPr>
                <w:noProof/>
                <w:webHidden/>
              </w:rPr>
              <w:fldChar w:fldCharType="separate"/>
            </w:r>
            <w:r w:rsidR="00936651">
              <w:rPr>
                <w:noProof/>
                <w:webHidden/>
              </w:rPr>
              <w:t>244</w:t>
            </w:r>
            <w:r w:rsidR="00C96364" w:rsidRPr="00C96364">
              <w:rPr>
                <w:noProof/>
                <w:webHidden/>
              </w:rPr>
              <w:fldChar w:fldCharType="end"/>
            </w:r>
          </w:hyperlink>
        </w:p>
        <w:p w14:paraId="73555464" w14:textId="65B2941A" w:rsidR="00C96364" w:rsidRPr="00C96364" w:rsidRDefault="00CD7DA1">
          <w:pPr>
            <w:pStyle w:val="24"/>
            <w:tabs>
              <w:tab w:val="left" w:pos="1540"/>
              <w:tab w:val="right" w:leader="dot" w:pos="9632"/>
            </w:tabs>
            <w:rPr>
              <w:rFonts w:eastAsiaTheme="minorEastAsia"/>
              <w:noProof/>
              <w:lang w:bidi="ar-SA"/>
            </w:rPr>
          </w:pPr>
          <w:hyperlink w:anchor="_Toc132278404" w:history="1">
            <w:r w:rsidR="00C96364" w:rsidRPr="00C96364">
              <w:rPr>
                <w:rStyle w:val="af9"/>
                <w:noProof/>
              </w:rPr>
              <w:t>11.9.</w:t>
            </w:r>
            <w:r w:rsidR="00C96364" w:rsidRPr="00C96364">
              <w:rPr>
                <w:rFonts w:eastAsiaTheme="minorEastAsia"/>
                <w:noProof/>
                <w:lang w:bidi="ar-SA"/>
              </w:rPr>
              <w:tab/>
            </w:r>
            <w:r w:rsidR="00C96364" w:rsidRPr="00C96364">
              <w:rPr>
                <w:rStyle w:val="af9"/>
                <w:noProof/>
              </w:rPr>
              <w:t>Резервирование тепловых сетей смежных районов</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_Toc132278404 \h </w:instrText>
            </w:r>
            <w:r w:rsidR="00C96364" w:rsidRPr="00C96364">
              <w:rPr>
                <w:noProof/>
                <w:webHidden/>
              </w:rPr>
            </w:r>
            <w:r w:rsidR="00C96364" w:rsidRPr="00C96364">
              <w:rPr>
                <w:noProof/>
                <w:webHidden/>
              </w:rPr>
              <w:fldChar w:fldCharType="separate"/>
            </w:r>
            <w:r w:rsidR="00936651">
              <w:rPr>
                <w:noProof/>
                <w:webHidden/>
              </w:rPr>
              <w:t>245</w:t>
            </w:r>
            <w:r w:rsidR="00C96364" w:rsidRPr="00C96364">
              <w:rPr>
                <w:noProof/>
                <w:webHidden/>
              </w:rPr>
              <w:fldChar w:fldCharType="end"/>
            </w:r>
          </w:hyperlink>
        </w:p>
        <w:p w14:paraId="2B937930" w14:textId="0E4B3C48" w:rsidR="00C96364" w:rsidRPr="00C96364" w:rsidRDefault="00CD7DA1">
          <w:pPr>
            <w:pStyle w:val="24"/>
            <w:tabs>
              <w:tab w:val="left" w:pos="1760"/>
              <w:tab w:val="right" w:leader="dot" w:pos="9632"/>
            </w:tabs>
            <w:rPr>
              <w:rFonts w:eastAsiaTheme="minorEastAsia"/>
              <w:noProof/>
              <w:lang w:bidi="ar-SA"/>
            </w:rPr>
          </w:pPr>
          <w:hyperlink w:anchor="_Toc132278405" w:history="1">
            <w:r w:rsidR="00C96364" w:rsidRPr="00C96364">
              <w:rPr>
                <w:rStyle w:val="af9"/>
                <w:noProof/>
              </w:rPr>
              <w:t>11.10.</w:t>
            </w:r>
            <w:r w:rsidR="00C96364" w:rsidRPr="00C96364">
              <w:rPr>
                <w:rFonts w:eastAsiaTheme="minorEastAsia"/>
                <w:noProof/>
                <w:lang w:bidi="ar-SA"/>
              </w:rPr>
              <w:tab/>
            </w:r>
            <w:r w:rsidR="00C96364" w:rsidRPr="00C96364">
              <w:rPr>
                <w:rStyle w:val="af9"/>
                <w:noProof/>
              </w:rPr>
              <w:t>Устройство резервных насосных станций</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_Toc132278405 \h </w:instrText>
            </w:r>
            <w:r w:rsidR="00C96364" w:rsidRPr="00C96364">
              <w:rPr>
                <w:noProof/>
                <w:webHidden/>
              </w:rPr>
            </w:r>
            <w:r w:rsidR="00C96364" w:rsidRPr="00C96364">
              <w:rPr>
                <w:noProof/>
                <w:webHidden/>
              </w:rPr>
              <w:fldChar w:fldCharType="separate"/>
            </w:r>
            <w:r w:rsidR="00936651">
              <w:rPr>
                <w:noProof/>
                <w:webHidden/>
              </w:rPr>
              <w:t>245</w:t>
            </w:r>
            <w:r w:rsidR="00C96364" w:rsidRPr="00C96364">
              <w:rPr>
                <w:noProof/>
                <w:webHidden/>
              </w:rPr>
              <w:fldChar w:fldCharType="end"/>
            </w:r>
          </w:hyperlink>
        </w:p>
        <w:p w14:paraId="539CFFD3" w14:textId="79DB6387" w:rsidR="00C96364" w:rsidRPr="00C96364" w:rsidRDefault="00CD7DA1">
          <w:pPr>
            <w:pStyle w:val="24"/>
            <w:tabs>
              <w:tab w:val="left" w:pos="1760"/>
              <w:tab w:val="right" w:leader="dot" w:pos="9632"/>
            </w:tabs>
            <w:rPr>
              <w:rFonts w:eastAsiaTheme="minorEastAsia"/>
              <w:noProof/>
              <w:lang w:bidi="ar-SA"/>
            </w:rPr>
          </w:pPr>
          <w:hyperlink w:anchor="_Toc132278406" w:history="1">
            <w:r w:rsidR="00C96364" w:rsidRPr="00C96364">
              <w:rPr>
                <w:rStyle w:val="af9"/>
                <w:noProof/>
              </w:rPr>
              <w:t>11.11.</w:t>
            </w:r>
            <w:r w:rsidR="00C96364" w:rsidRPr="00C96364">
              <w:rPr>
                <w:rFonts w:eastAsiaTheme="minorEastAsia"/>
                <w:noProof/>
                <w:lang w:bidi="ar-SA"/>
              </w:rPr>
              <w:tab/>
            </w:r>
            <w:r w:rsidR="00C96364" w:rsidRPr="00C96364">
              <w:rPr>
                <w:rStyle w:val="af9"/>
                <w:noProof/>
              </w:rPr>
              <w:t>Установка баков-аккумуляторов</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_Toc132278406 \h </w:instrText>
            </w:r>
            <w:r w:rsidR="00C96364" w:rsidRPr="00C96364">
              <w:rPr>
                <w:noProof/>
                <w:webHidden/>
              </w:rPr>
            </w:r>
            <w:r w:rsidR="00C96364" w:rsidRPr="00C96364">
              <w:rPr>
                <w:noProof/>
                <w:webHidden/>
              </w:rPr>
              <w:fldChar w:fldCharType="separate"/>
            </w:r>
            <w:r w:rsidR="00936651">
              <w:rPr>
                <w:noProof/>
                <w:webHidden/>
              </w:rPr>
              <w:t>245</w:t>
            </w:r>
            <w:r w:rsidR="00C96364" w:rsidRPr="00C96364">
              <w:rPr>
                <w:noProof/>
                <w:webHidden/>
              </w:rPr>
              <w:fldChar w:fldCharType="end"/>
            </w:r>
          </w:hyperlink>
        </w:p>
        <w:p w14:paraId="490F363E" w14:textId="63CD1477" w:rsidR="00C96364" w:rsidRPr="00C96364" w:rsidRDefault="00CD7DA1">
          <w:pPr>
            <w:pStyle w:val="24"/>
            <w:tabs>
              <w:tab w:val="left" w:pos="1760"/>
              <w:tab w:val="right" w:leader="dot" w:pos="9632"/>
            </w:tabs>
            <w:rPr>
              <w:rFonts w:eastAsiaTheme="minorEastAsia"/>
              <w:noProof/>
              <w:lang w:bidi="ar-SA"/>
            </w:rPr>
          </w:pPr>
          <w:hyperlink w:anchor="_Toc132278407" w:history="1">
            <w:r w:rsidR="00C96364" w:rsidRPr="00C96364">
              <w:rPr>
                <w:rStyle w:val="af9"/>
                <w:noProof/>
              </w:rPr>
              <w:t>11.12.</w:t>
            </w:r>
            <w:r w:rsidR="00C96364" w:rsidRPr="00C96364">
              <w:rPr>
                <w:rFonts w:eastAsiaTheme="minorEastAsia"/>
                <w:noProof/>
                <w:lang w:bidi="ar-SA"/>
              </w:rPr>
              <w:tab/>
            </w:r>
            <w:r w:rsidR="00C96364" w:rsidRPr="00C96364">
              <w:rPr>
                <w:rStyle w:val="af9"/>
                <w:noProof/>
              </w:rPr>
              <w:t>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C96364" w:rsidRPr="00C96364">
              <w:rPr>
                <w:noProof/>
                <w:webHidden/>
              </w:rPr>
              <w:tab/>
            </w:r>
            <w:r w:rsidR="00C96364">
              <w:rPr>
                <w:noProof/>
                <w:webHidden/>
              </w:rPr>
              <w:tab/>
            </w:r>
            <w:r w:rsidR="00C96364" w:rsidRPr="00C96364">
              <w:rPr>
                <w:noProof/>
                <w:webHidden/>
              </w:rPr>
              <w:fldChar w:fldCharType="begin"/>
            </w:r>
            <w:r w:rsidR="00C96364" w:rsidRPr="00C96364">
              <w:rPr>
                <w:noProof/>
                <w:webHidden/>
              </w:rPr>
              <w:instrText xml:space="preserve"> PAGEREF _Toc132278407 \h </w:instrText>
            </w:r>
            <w:r w:rsidR="00C96364" w:rsidRPr="00C96364">
              <w:rPr>
                <w:noProof/>
                <w:webHidden/>
              </w:rPr>
            </w:r>
            <w:r w:rsidR="00C96364" w:rsidRPr="00C96364">
              <w:rPr>
                <w:noProof/>
                <w:webHidden/>
              </w:rPr>
              <w:fldChar w:fldCharType="separate"/>
            </w:r>
            <w:r w:rsidR="00936651">
              <w:rPr>
                <w:noProof/>
                <w:webHidden/>
              </w:rPr>
              <w:t>247</w:t>
            </w:r>
            <w:r w:rsidR="00C96364" w:rsidRPr="00C96364">
              <w:rPr>
                <w:noProof/>
                <w:webHidden/>
              </w:rPr>
              <w:fldChar w:fldCharType="end"/>
            </w:r>
          </w:hyperlink>
        </w:p>
        <w:p w14:paraId="67A0B446" w14:textId="34733A24" w:rsidR="00C96364" w:rsidRPr="00C96364" w:rsidRDefault="00CD7DA1">
          <w:pPr>
            <w:pStyle w:val="15"/>
            <w:tabs>
              <w:tab w:val="left" w:pos="828"/>
              <w:tab w:val="right" w:leader="dot" w:pos="9632"/>
            </w:tabs>
            <w:rPr>
              <w:rFonts w:eastAsiaTheme="minorEastAsia"/>
              <w:noProof/>
              <w:lang w:bidi="ar-SA"/>
            </w:rPr>
          </w:pPr>
          <w:hyperlink w:anchor="_Toc132278408" w:history="1">
            <w:r w:rsidR="00C96364" w:rsidRPr="00C96364">
              <w:rPr>
                <w:rStyle w:val="af9"/>
                <w:noProof/>
              </w:rPr>
              <w:t>12.</w:t>
            </w:r>
            <w:r w:rsidR="00C96364" w:rsidRPr="00C96364">
              <w:rPr>
                <w:rFonts w:eastAsiaTheme="minorEastAsia"/>
                <w:noProof/>
                <w:lang w:bidi="ar-SA"/>
              </w:rPr>
              <w:tab/>
            </w:r>
            <w:r w:rsidR="00C96364" w:rsidRPr="00C96364">
              <w:rPr>
                <w:rStyle w:val="af9"/>
                <w:noProof/>
              </w:rPr>
              <w:t xml:space="preserve">ОБОСНОВАНИЕ ИНВЕСТИЦИЙ В </w:t>
            </w:r>
            <w:r w:rsidR="00C96364" w:rsidRPr="00C96364">
              <w:rPr>
                <w:rStyle w:val="af9"/>
                <w:noProof/>
                <w:w w:val="95"/>
              </w:rPr>
              <w:t xml:space="preserve">СТРОИТЕЛЬСТВО, </w:t>
            </w:r>
            <w:r w:rsidR="00C96364" w:rsidRPr="00C96364">
              <w:rPr>
                <w:rStyle w:val="af9"/>
                <w:noProof/>
              </w:rPr>
              <w:t>РЕКОНСТРУКЦИЮ ТЕХНИЧЕСКОЕ</w:t>
            </w:r>
            <w:r w:rsidR="00C96364" w:rsidRPr="00C96364">
              <w:rPr>
                <w:rStyle w:val="af9"/>
                <w:noProof/>
                <w:spacing w:val="-9"/>
              </w:rPr>
              <w:t xml:space="preserve"> </w:t>
            </w:r>
            <w:r w:rsidR="00C96364" w:rsidRPr="00C96364">
              <w:rPr>
                <w:rStyle w:val="af9"/>
                <w:noProof/>
              </w:rPr>
              <w:t>ПЕРЕВООРУЖЕНИЕ И (ИЛИ) МОДЕРНИЗАЦИЮ</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_Toc132278408 \h </w:instrText>
            </w:r>
            <w:r w:rsidR="00C96364" w:rsidRPr="00C96364">
              <w:rPr>
                <w:noProof/>
                <w:webHidden/>
              </w:rPr>
            </w:r>
            <w:r w:rsidR="00C96364" w:rsidRPr="00C96364">
              <w:rPr>
                <w:noProof/>
                <w:webHidden/>
              </w:rPr>
              <w:fldChar w:fldCharType="separate"/>
            </w:r>
            <w:r w:rsidR="00936651">
              <w:rPr>
                <w:noProof/>
                <w:webHidden/>
              </w:rPr>
              <w:t>248</w:t>
            </w:r>
            <w:r w:rsidR="00C96364" w:rsidRPr="00C96364">
              <w:rPr>
                <w:noProof/>
                <w:webHidden/>
              </w:rPr>
              <w:fldChar w:fldCharType="end"/>
            </w:r>
          </w:hyperlink>
        </w:p>
        <w:p w14:paraId="1B30D3C6" w14:textId="2B3565B8" w:rsidR="00C96364" w:rsidRPr="00C96364" w:rsidRDefault="00CD7DA1">
          <w:pPr>
            <w:pStyle w:val="24"/>
            <w:tabs>
              <w:tab w:val="left" w:pos="1540"/>
              <w:tab w:val="right" w:leader="dot" w:pos="9632"/>
            </w:tabs>
            <w:rPr>
              <w:rFonts w:eastAsiaTheme="minorEastAsia"/>
              <w:noProof/>
              <w:lang w:bidi="ar-SA"/>
            </w:rPr>
          </w:pPr>
          <w:hyperlink w:anchor="_Toc132278409" w:history="1">
            <w:r w:rsidR="00C96364" w:rsidRPr="00C96364">
              <w:rPr>
                <w:rStyle w:val="af9"/>
                <w:noProof/>
              </w:rPr>
              <w:t>12.1.</w:t>
            </w:r>
            <w:r w:rsidR="00C96364" w:rsidRPr="00C96364">
              <w:rPr>
                <w:rFonts w:eastAsiaTheme="minorEastAsia"/>
                <w:noProof/>
                <w:lang w:bidi="ar-SA"/>
              </w:rPr>
              <w:tab/>
            </w:r>
            <w:r w:rsidR="00C96364" w:rsidRPr="00C96364">
              <w:rPr>
                <w:rStyle w:val="af9"/>
                <w:noProof/>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_Toc132278409 \h </w:instrText>
            </w:r>
            <w:r w:rsidR="00C96364" w:rsidRPr="00C96364">
              <w:rPr>
                <w:noProof/>
                <w:webHidden/>
              </w:rPr>
            </w:r>
            <w:r w:rsidR="00C96364" w:rsidRPr="00C96364">
              <w:rPr>
                <w:noProof/>
                <w:webHidden/>
              </w:rPr>
              <w:fldChar w:fldCharType="separate"/>
            </w:r>
            <w:r w:rsidR="00936651">
              <w:rPr>
                <w:noProof/>
                <w:webHidden/>
              </w:rPr>
              <w:t>248</w:t>
            </w:r>
            <w:r w:rsidR="00C96364" w:rsidRPr="00C96364">
              <w:rPr>
                <w:noProof/>
                <w:webHidden/>
              </w:rPr>
              <w:fldChar w:fldCharType="end"/>
            </w:r>
          </w:hyperlink>
        </w:p>
        <w:p w14:paraId="3B390D73" w14:textId="2992B452" w:rsidR="00C96364" w:rsidRPr="00C96364" w:rsidRDefault="00CD7DA1">
          <w:pPr>
            <w:pStyle w:val="24"/>
            <w:tabs>
              <w:tab w:val="left" w:pos="1540"/>
              <w:tab w:val="right" w:leader="dot" w:pos="9632"/>
            </w:tabs>
            <w:rPr>
              <w:rFonts w:eastAsiaTheme="minorEastAsia"/>
              <w:noProof/>
              <w:lang w:bidi="ar-SA"/>
            </w:rPr>
          </w:pPr>
          <w:hyperlink w:anchor="_Toc132278410" w:history="1">
            <w:r w:rsidR="00C96364" w:rsidRPr="00C96364">
              <w:rPr>
                <w:rStyle w:val="af9"/>
                <w:noProof/>
              </w:rPr>
              <w:t>12.2.</w:t>
            </w:r>
            <w:r w:rsidR="00C96364" w:rsidRPr="00C96364">
              <w:rPr>
                <w:rFonts w:eastAsiaTheme="minorEastAsia"/>
                <w:noProof/>
                <w:lang w:bidi="ar-SA"/>
              </w:rPr>
              <w:tab/>
            </w:r>
            <w:r w:rsidR="00C96364" w:rsidRPr="00C96364">
              <w:rPr>
                <w:rStyle w:val="af9"/>
                <w:noProof/>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_Toc132278410 \h </w:instrText>
            </w:r>
            <w:r w:rsidR="00C96364" w:rsidRPr="00C96364">
              <w:rPr>
                <w:noProof/>
                <w:webHidden/>
              </w:rPr>
            </w:r>
            <w:r w:rsidR="00C96364" w:rsidRPr="00C96364">
              <w:rPr>
                <w:noProof/>
                <w:webHidden/>
              </w:rPr>
              <w:fldChar w:fldCharType="separate"/>
            </w:r>
            <w:r w:rsidR="00936651">
              <w:rPr>
                <w:noProof/>
                <w:webHidden/>
              </w:rPr>
              <w:t>256</w:t>
            </w:r>
            <w:r w:rsidR="00C96364" w:rsidRPr="00C96364">
              <w:rPr>
                <w:noProof/>
                <w:webHidden/>
              </w:rPr>
              <w:fldChar w:fldCharType="end"/>
            </w:r>
          </w:hyperlink>
        </w:p>
        <w:p w14:paraId="16C5C94D" w14:textId="6B69D5BB" w:rsidR="00C96364" w:rsidRPr="00C96364" w:rsidRDefault="00CD7DA1">
          <w:pPr>
            <w:pStyle w:val="24"/>
            <w:tabs>
              <w:tab w:val="left" w:pos="1540"/>
              <w:tab w:val="right" w:leader="dot" w:pos="9632"/>
            </w:tabs>
            <w:rPr>
              <w:rFonts w:eastAsiaTheme="minorEastAsia"/>
              <w:noProof/>
              <w:lang w:bidi="ar-SA"/>
            </w:rPr>
          </w:pPr>
          <w:hyperlink w:anchor="_Toc132278411" w:history="1">
            <w:r w:rsidR="00C96364" w:rsidRPr="00C96364">
              <w:rPr>
                <w:rStyle w:val="af9"/>
                <w:noProof/>
              </w:rPr>
              <w:t>12.3.</w:t>
            </w:r>
            <w:r w:rsidR="00C96364" w:rsidRPr="00C96364">
              <w:rPr>
                <w:rFonts w:eastAsiaTheme="minorEastAsia"/>
                <w:noProof/>
                <w:lang w:bidi="ar-SA"/>
              </w:rPr>
              <w:tab/>
            </w:r>
            <w:r w:rsidR="00C96364" w:rsidRPr="00C96364">
              <w:rPr>
                <w:rStyle w:val="af9"/>
                <w:noProof/>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_Toc132278411 \h </w:instrText>
            </w:r>
            <w:r w:rsidR="00C96364" w:rsidRPr="00C96364">
              <w:rPr>
                <w:noProof/>
                <w:webHidden/>
              </w:rPr>
            </w:r>
            <w:r w:rsidR="00C96364" w:rsidRPr="00C96364">
              <w:rPr>
                <w:noProof/>
                <w:webHidden/>
              </w:rPr>
              <w:fldChar w:fldCharType="separate"/>
            </w:r>
            <w:r w:rsidR="00936651">
              <w:rPr>
                <w:noProof/>
                <w:webHidden/>
              </w:rPr>
              <w:t>262</w:t>
            </w:r>
            <w:r w:rsidR="00C96364" w:rsidRPr="00C96364">
              <w:rPr>
                <w:noProof/>
                <w:webHidden/>
              </w:rPr>
              <w:fldChar w:fldCharType="end"/>
            </w:r>
          </w:hyperlink>
        </w:p>
        <w:p w14:paraId="3CC83E41" w14:textId="6FC1234B" w:rsidR="00C96364" w:rsidRPr="00C96364" w:rsidRDefault="00CD7DA1">
          <w:pPr>
            <w:pStyle w:val="24"/>
            <w:tabs>
              <w:tab w:val="left" w:pos="1540"/>
              <w:tab w:val="right" w:leader="dot" w:pos="9632"/>
            </w:tabs>
            <w:rPr>
              <w:rFonts w:eastAsiaTheme="minorEastAsia"/>
              <w:noProof/>
              <w:lang w:bidi="ar-SA"/>
            </w:rPr>
          </w:pPr>
          <w:hyperlink w:anchor="_Toc132278412" w:history="1">
            <w:r w:rsidR="00C96364" w:rsidRPr="00C96364">
              <w:rPr>
                <w:rStyle w:val="af9"/>
                <w:noProof/>
              </w:rPr>
              <w:t>12.4.</w:t>
            </w:r>
            <w:r w:rsidR="00C96364" w:rsidRPr="00C96364">
              <w:rPr>
                <w:rFonts w:eastAsiaTheme="minorEastAsia"/>
                <w:noProof/>
                <w:lang w:bidi="ar-SA"/>
              </w:rPr>
              <w:tab/>
            </w:r>
            <w:r w:rsidR="00C96364" w:rsidRPr="00C96364">
              <w:rPr>
                <w:rStyle w:val="af9"/>
                <w:noProof/>
              </w:rPr>
              <w:t>Ценовые последствия для потребителей при реализации программ строительства, реконструкции и технического перевооружения систем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_Toc132278412 \h </w:instrText>
            </w:r>
            <w:r w:rsidR="00C96364" w:rsidRPr="00C96364">
              <w:rPr>
                <w:noProof/>
                <w:webHidden/>
              </w:rPr>
            </w:r>
            <w:r w:rsidR="00C96364" w:rsidRPr="00C96364">
              <w:rPr>
                <w:noProof/>
                <w:webHidden/>
              </w:rPr>
              <w:fldChar w:fldCharType="separate"/>
            </w:r>
            <w:r w:rsidR="00936651">
              <w:rPr>
                <w:noProof/>
                <w:webHidden/>
              </w:rPr>
              <w:t>264</w:t>
            </w:r>
            <w:r w:rsidR="00C96364" w:rsidRPr="00C96364">
              <w:rPr>
                <w:noProof/>
                <w:webHidden/>
              </w:rPr>
              <w:fldChar w:fldCharType="end"/>
            </w:r>
          </w:hyperlink>
        </w:p>
        <w:p w14:paraId="69090EB0" w14:textId="7A2E82DE" w:rsidR="00C96364" w:rsidRPr="00C96364" w:rsidRDefault="00CD7DA1">
          <w:pPr>
            <w:pStyle w:val="32"/>
            <w:tabs>
              <w:tab w:val="left" w:pos="1320"/>
              <w:tab w:val="right" w:leader="dot" w:pos="9632"/>
            </w:tabs>
            <w:rPr>
              <w:rFonts w:eastAsiaTheme="minorEastAsia"/>
              <w:noProof/>
              <w:sz w:val="24"/>
              <w:szCs w:val="24"/>
              <w:lang w:bidi="ar-SA"/>
            </w:rPr>
          </w:pPr>
          <w:hyperlink w:anchor="_Toc132278413" w:history="1">
            <w:r w:rsidR="00C96364" w:rsidRPr="00C96364">
              <w:rPr>
                <w:rStyle w:val="af9"/>
                <w:noProof/>
                <w:sz w:val="24"/>
                <w:szCs w:val="24"/>
              </w:rPr>
              <w:t>12.4.1.</w:t>
            </w:r>
            <w:r w:rsidR="00C96364" w:rsidRPr="00C96364">
              <w:rPr>
                <w:rFonts w:eastAsiaTheme="minorEastAsia"/>
                <w:noProof/>
                <w:sz w:val="24"/>
                <w:szCs w:val="24"/>
                <w:lang w:bidi="ar-SA"/>
              </w:rPr>
              <w:tab/>
            </w:r>
            <w:r w:rsidR="00C96364" w:rsidRPr="00C96364">
              <w:rPr>
                <w:rStyle w:val="af9"/>
                <w:noProof/>
                <w:sz w:val="24"/>
                <w:szCs w:val="24"/>
              </w:rPr>
              <w:t>Основные принципы расчета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_Toc132278413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264</w:t>
            </w:r>
            <w:r w:rsidR="00C96364" w:rsidRPr="00C96364">
              <w:rPr>
                <w:noProof/>
                <w:webHidden/>
                <w:sz w:val="24"/>
                <w:szCs w:val="24"/>
              </w:rPr>
              <w:fldChar w:fldCharType="end"/>
            </w:r>
          </w:hyperlink>
        </w:p>
        <w:p w14:paraId="1B85764B" w14:textId="1D2D5087" w:rsidR="00C96364" w:rsidRPr="00C96364" w:rsidRDefault="00CD7DA1">
          <w:pPr>
            <w:pStyle w:val="32"/>
            <w:tabs>
              <w:tab w:val="left" w:pos="1320"/>
              <w:tab w:val="right" w:leader="dot" w:pos="9632"/>
            </w:tabs>
            <w:rPr>
              <w:rFonts w:eastAsiaTheme="minorEastAsia"/>
              <w:noProof/>
              <w:sz w:val="24"/>
              <w:szCs w:val="24"/>
              <w:lang w:bidi="ar-SA"/>
            </w:rPr>
          </w:pPr>
          <w:hyperlink w:anchor="_Toc132278414" w:history="1">
            <w:r w:rsidR="00C96364" w:rsidRPr="00C96364">
              <w:rPr>
                <w:rStyle w:val="af9"/>
                <w:noProof/>
                <w:sz w:val="24"/>
                <w:szCs w:val="24"/>
              </w:rPr>
              <w:t>12.4.2.</w:t>
            </w:r>
            <w:r w:rsidR="00C96364" w:rsidRPr="00C96364">
              <w:rPr>
                <w:rFonts w:eastAsiaTheme="minorEastAsia"/>
                <w:noProof/>
                <w:sz w:val="24"/>
                <w:szCs w:val="24"/>
                <w:lang w:bidi="ar-SA"/>
              </w:rPr>
              <w:tab/>
            </w:r>
            <w:r w:rsidR="00C96364" w:rsidRPr="00C96364">
              <w:rPr>
                <w:rStyle w:val="af9"/>
                <w:noProof/>
                <w:sz w:val="24"/>
                <w:szCs w:val="24"/>
              </w:rPr>
              <w:t>Исходные данные для расчета ценовых последствий для потребителей</w:t>
            </w:r>
            <w:r w:rsidR="00C96364" w:rsidRPr="00C96364">
              <w:rPr>
                <w:noProof/>
                <w:webHidden/>
                <w:sz w:val="24"/>
                <w:szCs w:val="24"/>
              </w:rPr>
              <w:tab/>
            </w:r>
            <w:r w:rsidR="00C96364" w:rsidRPr="00C96364">
              <w:rPr>
                <w:noProof/>
                <w:webHidden/>
                <w:sz w:val="24"/>
                <w:szCs w:val="24"/>
              </w:rPr>
              <w:fldChar w:fldCharType="begin"/>
            </w:r>
            <w:r w:rsidR="00C96364" w:rsidRPr="00C96364">
              <w:rPr>
                <w:noProof/>
                <w:webHidden/>
                <w:sz w:val="24"/>
                <w:szCs w:val="24"/>
              </w:rPr>
              <w:instrText xml:space="preserve"> PAGEREF _Toc132278414 \h </w:instrText>
            </w:r>
            <w:r w:rsidR="00C96364" w:rsidRPr="00C96364">
              <w:rPr>
                <w:noProof/>
                <w:webHidden/>
                <w:sz w:val="24"/>
                <w:szCs w:val="24"/>
              </w:rPr>
            </w:r>
            <w:r w:rsidR="00C96364" w:rsidRPr="00C96364">
              <w:rPr>
                <w:noProof/>
                <w:webHidden/>
                <w:sz w:val="24"/>
                <w:szCs w:val="24"/>
              </w:rPr>
              <w:fldChar w:fldCharType="separate"/>
            </w:r>
            <w:r w:rsidR="00936651">
              <w:rPr>
                <w:noProof/>
                <w:webHidden/>
                <w:sz w:val="24"/>
                <w:szCs w:val="24"/>
              </w:rPr>
              <w:t>265</w:t>
            </w:r>
            <w:r w:rsidR="00C96364" w:rsidRPr="00C96364">
              <w:rPr>
                <w:noProof/>
                <w:webHidden/>
                <w:sz w:val="24"/>
                <w:szCs w:val="24"/>
              </w:rPr>
              <w:fldChar w:fldCharType="end"/>
            </w:r>
          </w:hyperlink>
        </w:p>
        <w:p w14:paraId="6A17D47D" w14:textId="6600A6A2" w:rsidR="00C96364" w:rsidRPr="00C96364" w:rsidRDefault="00CD7DA1">
          <w:pPr>
            <w:pStyle w:val="24"/>
            <w:tabs>
              <w:tab w:val="left" w:pos="1540"/>
              <w:tab w:val="right" w:leader="dot" w:pos="9632"/>
            </w:tabs>
            <w:rPr>
              <w:rFonts w:eastAsiaTheme="minorEastAsia"/>
              <w:noProof/>
              <w:lang w:bidi="ar-SA"/>
            </w:rPr>
          </w:pPr>
          <w:hyperlink w:anchor="_Toc132278415" w:history="1">
            <w:r w:rsidR="00C96364" w:rsidRPr="00C96364">
              <w:rPr>
                <w:rStyle w:val="af9"/>
                <w:noProof/>
              </w:rPr>
              <w:t>12.5.</w:t>
            </w:r>
            <w:r w:rsidR="00C96364" w:rsidRPr="00C96364">
              <w:rPr>
                <w:rFonts w:eastAsiaTheme="minorEastAsia"/>
                <w:noProof/>
                <w:lang w:bidi="ar-SA"/>
              </w:rPr>
              <w:tab/>
            </w:r>
            <w:r w:rsidR="00C96364" w:rsidRPr="00C96364">
              <w:rPr>
                <w:rStyle w:val="af9"/>
                <w:noProof/>
              </w:rPr>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модернизации источников тепловой энергии и тепловых сетей с учетом фактически осуществленных инвестиций и показателей  их фактической эффективности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_Toc132278415 \h </w:instrText>
            </w:r>
            <w:r w:rsidR="00C96364" w:rsidRPr="00C96364">
              <w:rPr>
                <w:noProof/>
                <w:webHidden/>
              </w:rPr>
            </w:r>
            <w:r w:rsidR="00C96364" w:rsidRPr="00C96364">
              <w:rPr>
                <w:noProof/>
                <w:webHidden/>
              </w:rPr>
              <w:fldChar w:fldCharType="separate"/>
            </w:r>
            <w:r w:rsidR="00936651">
              <w:rPr>
                <w:noProof/>
                <w:webHidden/>
              </w:rPr>
              <w:t>269</w:t>
            </w:r>
            <w:r w:rsidR="00C96364" w:rsidRPr="00C96364">
              <w:rPr>
                <w:noProof/>
                <w:webHidden/>
              </w:rPr>
              <w:fldChar w:fldCharType="end"/>
            </w:r>
          </w:hyperlink>
        </w:p>
        <w:p w14:paraId="2F3FB6EC" w14:textId="687C6B0D" w:rsidR="00C96364" w:rsidRPr="00C96364" w:rsidRDefault="00CD7DA1">
          <w:pPr>
            <w:pStyle w:val="15"/>
            <w:tabs>
              <w:tab w:val="left" w:pos="828"/>
              <w:tab w:val="right" w:leader="dot" w:pos="9632"/>
            </w:tabs>
            <w:rPr>
              <w:rFonts w:eastAsiaTheme="minorEastAsia"/>
              <w:noProof/>
              <w:lang w:bidi="ar-SA"/>
            </w:rPr>
          </w:pPr>
          <w:hyperlink w:anchor="_Toc132278416" w:history="1">
            <w:r w:rsidR="00C96364" w:rsidRPr="00C96364">
              <w:rPr>
                <w:rStyle w:val="af9"/>
                <w:noProof/>
              </w:rPr>
              <w:t>13.</w:t>
            </w:r>
            <w:r w:rsidR="00C96364" w:rsidRPr="00C96364">
              <w:rPr>
                <w:rFonts w:eastAsiaTheme="minorEastAsia"/>
                <w:noProof/>
                <w:lang w:bidi="ar-SA"/>
              </w:rPr>
              <w:tab/>
            </w:r>
            <w:r w:rsidR="00C96364" w:rsidRPr="00C96364">
              <w:rPr>
                <w:rStyle w:val="af9"/>
                <w:noProof/>
              </w:rPr>
              <w:t>ИНДИКАТОРЫ РАЗВИТИЯ СИСТЕМ ТЕПЛОСНАБЖЕНИЯ ПОСЕЛЕНИЯ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_Toc132278416 \h </w:instrText>
            </w:r>
            <w:r w:rsidR="00C96364" w:rsidRPr="00C96364">
              <w:rPr>
                <w:noProof/>
                <w:webHidden/>
              </w:rPr>
            </w:r>
            <w:r w:rsidR="00C96364" w:rsidRPr="00C96364">
              <w:rPr>
                <w:noProof/>
                <w:webHidden/>
              </w:rPr>
              <w:fldChar w:fldCharType="separate"/>
            </w:r>
            <w:r w:rsidR="00936651">
              <w:rPr>
                <w:noProof/>
                <w:webHidden/>
              </w:rPr>
              <w:t>270</w:t>
            </w:r>
            <w:r w:rsidR="00C96364" w:rsidRPr="00C96364">
              <w:rPr>
                <w:noProof/>
                <w:webHidden/>
              </w:rPr>
              <w:fldChar w:fldCharType="end"/>
            </w:r>
          </w:hyperlink>
        </w:p>
        <w:p w14:paraId="3A594AB6" w14:textId="612243CD" w:rsidR="00C96364" w:rsidRPr="00C96364" w:rsidRDefault="00CD7DA1">
          <w:pPr>
            <w:pStyle w:val="24"/>
            <w:tabs>
              <w:tab w:val="left" w:pos="1540"/>
              <w:tab w:val="right" w:leader="dot" w:pos="9632"/>
            </w:tabs>
            <w:rPr>
              <w:rFonts w:eastAsiaTheme="minorEastAsia"/>
              <w:noProof/>
              <w:lang w:bidi="ar-SA"/>
            </w:rPr>
          </w:pPr>
          <w:hyperlink w:anchor="_Toc132278417" w:history="1">
            <w:r w:rsidR="00C96364" w:rsidRPr="00C96364">
              <w:rPr>
                <w:rStyle w:val="af9"/>
                <w:noProof/>
              </w:rPr>
              <w:t>13.2.</w:t>
            </w:r>
            <w:r w:rsidR="00C96364" w:rsidRPr="00C96364">
              <w:rPr>
                <w:rFonts w:eastAsiaTheme="minorEastAsia"/>
                <w:noProof/>
                <w:lang w:bidi="ar-SA"/>
              </w:rPr>
              <w:tab/>
            </w:r>
            <w:r w:rsidR="00C96364" w:rsidRPr="00C96364">
              <w:rPr>
                <w:rStyle w:val="af9"/>
                <w:noProof/>
              </w:rPr>
              <w:t>Описание изменений (фактических данных) в оценке значений индикаторов развития систем теплоснабжения поселения,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_Toc132278417 \h </w:instrText>
            </w:r>
            <w:r w:rsidR="00C96364" w:rsidRPr="00C96364">
              <w:rPr>
                <w:noProof/>
                <w:webHidden/>
              </w:rPr>
            </w:r>
            <w:r w:rsidR="00C96364" w:rsidRPr="00C96364">
              <w:rPr>
                <w:noProof/>
                <w:webHidden/>
              </w:rPr>
              <w:fldChar w:fldCharType="separate"/>
            </w:r>
            <w:r w:rsidR="00936651">
              <w:rPr>
                <w:noProof/>
                <w:webHidden/>
              </w:rPr>
              <w:t>278</w:t>
            </w:r>
            <w:r w:rsidR="00C96364" w:rsidRPr="00C96364">
              <w:rPr>
                <w:noProof/>
                <w:webHidden/>
              </w:rPr>
              <w:fldChar w:fldCharType="end"/>
            </w:r>
          </w:hyperlink>
        </w:p>
        <w:p w14:paraId="0E93ECD4" w14:textId="02D5FB9C" w:rsidR="00C96364" w:rsidRPr="00C96364" w:rsidRDefault="00CD7DA1">
          <w:pPr>
            <w:pStyle w:val="15"/>
            <w:tabs>
              <w:tab w:val="left" w:pos="828"/>
              <w:tab w:val="right" w:leader="dot" w:pos="9632"/>
            </w:tabs>
            <w:rPr>
              <w:rFonts w:eastAsiaTheme="minorEastAsia"/>
              <w:noProof/>
              <w:lang w:bidi="ar-SA"/>
            </w:rPr>
          </w:pPr>
          <w:hyperlink w:anchor="_Toc132278418" w:history="1">
            <w:r w:rsidR="00C96364" w:rsidRPr="00C96364">
              <w:rPr>
                <w:rStyle w:val="af9"/>
                <w:noProof/>
              </w:rPr>
              <w:t>14.</w:t>
            </w:r>
            <w:r w:rsidR="00C96364" w:rsidRPr="00C96364">
              <w:rPr>
                <w:rFonts w:eastAsiaTheme="minorEastAsia"/>
                <w:noProof/>
                <w:lang w:bidi="ar-SA"/>
              </w:rPr>
              <w:tab/>
            </w:r>
            <w:r w:rsidR="00C96364" w:rsidRPr="00C96364">
              <w:rPr>
                <w:rStyle w:val="af9"/>
                <w:noProof/>
              </w:rPr>
              <w:t>ЦЕНОВЫЕ (ТАРИФНЫЕ) ПОСЛЕДСТВИЯ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_Toc132278418 \h </w:instrText>
            </w:r>
            <w:r w:rsidR="00C96364" w:rsidRPr="00C96364">
              <w:rPr>
                <w:noProof/>
                <w:webHidden/>
              </w:rPr>
            </w:r>
            <w:r w:rsidR="00C96364" w:rsidRPr="00C96364">
              <w:rPr>
                <w:noProof/>
                <w:webHidden/>
              </w:rPr>
              <w:fldChar w:fldCharType="separate"/>
            </w:r>
            <w:r w:rsidR="00936651">
              <w:rPr>
                <w:noProof/>
                <w:webHidden/>
              </w:rPr>
              <w:t>279</w:t>
            </w:r>
            <w:r w:rsidR="00C96364" w:rsidRPr="00C96364">
              <w:rPr>
                <w:noProof/>
                <w:webHidden/>
              </w:rPr>
              <w:fldChar w:fldCharType="end"/>
            </w:r>
          </w:hyperlink>
        </w:p>
        <w:p w14:paraId="5BF14A25" w14:textId="4D93422A" w:rsidR="00C96364" w:rsidRPr="00C96364" w:rsidRDefault="00CD7DA1">
          <w:pPr>
            <w:pStyle w:val="24"/>
            <w:tabs>
              <w:tab w:val="left" w:pos="1540"/>
              <w:tab w:val="right" w:leader="dot" w:pos="9632"/>
            </w:tabs>
            <w:rPr>
              <w:rFonts w:eastAsiaTheme="minorEastAsia"/>
              <w:noProof/>
              <w:lang w:bidi="ar-SA"/>
            </w:rPr>
          </w:pPr>
          <w:hyperlink w:anchor="_Toc132278419" w:history="1">
            <w:r w:rsidR="00C96364" w:rsidRPr="00C96364">
              <w:rPr>
                <w:rStyle w:val="af9"/>
                <w:noProof/>
              </w:rPr>
              <w:t>14.1.</w:t>
            </w:r>
            <w:r w:rsidR="00C96364" w:rsidRPr="00C96364">
              <w:rPr>
                <w:rFonts w:eastAsiaTheme="minorEastAsia"/>
                <w:noProof/>
                <w:lang w:bidi="ar-SA"/>
              </w:rPr>
              <w:tab/>
            </w:r>
            <w:r w:rsidR="00C96364" w:rsidRPr="00C96364">
              <w:rPr>
                <w:rStyle w:val="af9"/>
                <w:noProof/>
              </w:rPr>
              <w:t>Тарифно-балансовые расчеты модели теплоснабжения потребителей по каждой системе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_Toc132278419 \h </w:instrText>
            </w:r>
            <w:r w:rsidR="00C96364" w:rsidRPr="00C96364">
              <w:rPr>
                <w:noProof/>
                <w:webHidden/>
              </w:rPr>
            </w:r>
            <w:r w:rsidR="00C96364" w:rsidRPr="00C96364">
              <w:rPr>
                <w:noProof/>
                <w:webHidden/>
              </w:rPr>
              <w:fldChar w:fldCharType="separate"/>
            </w:r>
            <w:r w:rsidR="00936651">
              <w:rPr>
                <w:noProof/>
                <w:webHidden/>
              </w:rPr>
              <w:t>279</w:t>
            </w:r>
            <w:r w:rsidR="00C96364" w:rsidRPr="00C96364">
              <w:rPr>
                <w:noProof/>
                <w:webHidden/>
              </w:rPr>
              <w:fldChar w:fldCharType="end"/>
            </w:r>
          </w:hyperlink>
        </w:p>
        <w:p w14:paraId="52B65212" w14:textId="291D99C3" w:rsidR="00C96364" w:rsidRPr="00C96364" w:rsidRDefault="00CD7DA1">
          <w:pPr>
            <w:pStyle w:val="24"/>
            <w:tabs>
              <w:tab w:val="left" w:pos="1540"/>
              <w:tab w:val="right" w:leader="dot" w:pos="9632"/>
            </w:tabs>
            <w:rPr>
              <w:rFonts w:eastAsiaTheme="minorEastAsia"/>
              <w:noProof/>
              <w:lang w:bidi="ar-SA"/>
            </w:rPr>
          </w:pPr>
          <w:hyperlink w:anchor="_Toc132278420" w:history="1">
            <w:r w:rsidR="00C96364" w:rsidRPr="00C96364">
              <w:rPr>
                <w:rStyle w:val="af9"/>
                <w:noProof/>
              </w:rPr>
              <w:t>14.2.</w:t>
            </w:r>
            <w:r w:rsidR="00C96364" w:rsidRPr="00C96364">
              <w:rPr>
                <w:rFonts w:eastAsiaTheme="minorEastAsia"/>
                <w:noProof/>
                <w:lang w:bidi="ar-SA"/>
              </w:rPr>
              <w:tab/>
            </w:r>
            <w:r w:rsidR="00C96364" w:rsidRPr="00C96364">
              <w:rPr>
                <w:rStyle w:val="af9"/>
                <w:noProof/>
              </w:rPr>
              <w:t>Тарифно-балансовые расчетные модели теплоснабжения потребителей по каждой единой теплоснабжающей организации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_Toc132278420 \h </w:instrText>
            </w:r>
            <w:r w:rsidR="00C96364" w:rsidRPr="00C96364">
              <w:rPr>
                <w:noProof/>
                <w:webHidden/>
              </w:rPr>
            </w:r>
            <w:r w:rsidR="00C96364" w:rsidRPr="00C96364">
              <w:rPr>
                <w:noProof/>
                <w:webHidden/>
              </w:rPr>
              <w:fldChar w:fldCharType="separate"/>
            </w:r>
            <w:r w:rsidR="00936651">
              <w:rPr>
                <w:noProof/>
                <w:webHidden/>
              </w:rPr>
              <w:t>279</w:t>
            </w:r>
            <w:r w:rsidR="00C96364" w:rsidRPr="00C96364">
              <w:rPr>
                <w:noProof/>
                <w:webHidden/>
              </w:rPr>
              <w:fldChar w:fldCharType="end"/>
            </w:r>
          </w:hyperlink>
        </w:p>
        <w:p w14:paraId="37775435" w14:textId="7DD557D7" w:rsidR="00C96364" w:rsidRPr="00C96364" w:rsidRDefault="00CD7DA1">
          <w:pPr>
            <w:pStyle w:val="24"/>
            <w:tabs>
              <w:tab w:val="left" w:pos="1540"/>
              <w:tab w:val="right" w:leader="dot" w:pos="9632"/>
            </w:tabs>
            <w:rPr>
              <w:rFonts w:eastAsiaTheme="minorEastAsia"/>
              <w:noProof/>
              <w:lang w:bidi="ar-SA"/>
            </w:rPr>
          </w:pPr>
          <w:hyperlink w:anchor="_Toc132278421" w:history="1">
            <w:r w:rsidR="00C96364" w:rsidRPr="00C96364">
              <w:rPr>
                <w:rStyle w:val="af9"/>
                <w:noProof/>
              </w:rPr>
              <w:t>14.3.</w:t>
            </w:r>
            <w:r w:rsidR="00C96364" w:rsidRPr="00C96364">
              <w:rPr>
                <w:rFonts w:eastAsiaTheme="minorEastAsia"/>
                <w:noProof/>
                <w:lang w:bidi="ar-SA"/>
              </w:rPr>
              <w:tab/>
            </w:r>
            <w:r w:rsidR="00C96364" w:rsidRPr="00C96364">
              <w:rPr>
                <w:rStyle w:val="af9"/>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C96364" w:rsidRPr="00C96364">
              <w:rPr>
                <w:noProof/>
                <w:webHidden/>
              </w:rPr>
              <w:tab/>
            </w:r>
            <w:r w:rsidR="00C96364">
              <w:rPr>
                <w:noProof/>
                <w:webHidden/>
              </w:rPr>
              <w:tab/>
            </w:r>
            <w:r w:rsidR="00C96364">
              <w:rPr>
                <w:noProof/>
                <w:webHidden/>
              </w:rPr>
              <w:tab/>
            </w:r>
            <w:r w:rsidR="00C96364" w:rsidRPr="00C96364">
              <w:rPr>
                <w:noProof/>
                <w:webHidden/>
              </w:rPr>
              <w:fldChar w:fldCharType="begin"/>
            </w:r>
            <w:r w:rsidR="00C96364" w:rsidRPr="00C96364">
              <w:rPr>
                <w:noProof/>
                <w:webHidden/>
              </w:rPr>
              <w:instrText xml:space="preserve"> PAGEREF _Toc132278421 \h </w:instrText>
            </w:r>
            <w:r w:rsidR="00C96364" w:rsidRPr="00C96364">
              <w:rPr>
                <w:noProof/>
                <w:webHidden/>
              </w:rPr>
            </w:r>
            <w:r w:rsidR="00C96364" w:rsidRPr="00C96364">
              <w:rPr>
                <w:noProof/>
                <w:webHidden/>
              </w:rPr>
              <w:fldChar w:fldCharType="separate"/>
            </w:r>
            <w:r w:rsidR="00936651">
              <w:rPr>
                <w:noProof/>
                <w:webHidden/>
              </w:rPr>
              <w:t>279</w:t>
            </w:r>
            <w:r w:rsidR="00C96364" w:rsidRPr="00C96364">
              <w:rPr>
                <w:noProof/>
                <w:webHidden/>
              </w:rPr>
              <w:fldChar w:fldCharType="end"/>
            </w:r>
          </w:hyperlink>
        </w:p>
        <w:p w14:paraId="77E63CA8" w14:textId="68A0834A" w:rsidR="00C96364" w:rsidRPr="00C96364" w:rsidRDefault="00CD7DA1">
          <w:pPr>
            <w:pStyle w:val="24"/>
            <w:tabs>
              <w:tab w:val="left" w:pos="1540"/>
              <w:tab w:val="right" w:leader="dot" w:pos="9632"/>
            </w:tabs>
            <w:rPr>
              <w:rFonts w:eastAsiaTheme="minorEastAsia"/>
              <w:noProof/>
              <w:lang w:bidi="ar-SA"/>
            </w:rPr>
          </w:pPr>
          <w:hyperlink w:anchor="_Toc132278422" w:history="1">
            <w:r w:rsidR="00C96364" w:rsidRPr="00C96364">
              <w:rPr>
                <w:rStyle w:val="af9"/>
                <w:noProof/>
              </w:rPr>
              <w:t>14.4.</w:t>
            </w:r>
            <w:r w:rsidR="00C96364" w:rsidRPr="00C96364">
              <w:rPr>
                <w:rFonts w:eastAsiaTheme="minorEastAsia"/>
                <w:noProof/>
                <w:lang w:bidi="ar-SA"/>
              </w:rPr>
              <w:tab/>
            </w:r>
            <w:r w:rsidR="00C96364" w:rsidRPr="00C96364">
              <w:rPr>
                <w:rStyle w:val="af9"/>
                <w:noProof/>
              </w:rPr>
              <w:t>Описание изменений (фактических данных) в оценке ценовых (тарифных) последствий реализации проектов схемы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_Toc132278422 \h </w:instrText>
            </w:r>
            <w:r w:rsidR="00C96364" w:rsidRPr="00C96364">
              <w:rPr>
                <w:noProof/>
                <w:webHidden/>
              </w:rPr>
            </w:r>
            <w:r w:rsidR="00C96364" w:rsidRPr="00C96364">
              <w:rPr>
                <w:noProof/>
                <w:webHidden/>
              </w:rPr>
              <w:fldChar w:fldCharType="separate"/>
            </w:r>
            <w:r w:rsidR="00936651">
              <w:rPr>
                <w:noProof/>
                <w:webHidden/>
              </w:rPr>
              <w:t>281</w:t>
            </w:r>
            <w:r w:rsidR="00C96364" w:rsidRPr="00C96364">
              <w:rPr>
                <w:noProof/>
                <w:webHidden/>
              </w:rPr>
              <w:fldChar w:fldCharType="end"/>
            </w:r>
          </w:hyperlink>
        </w:p>
        <w:p w14:paraId="56B1FD34" w14:textId="64A5D0F6" w:rsidR="00C96364" w:rsidRPr="00C96364" w:rsidRDefault="00CD7DA1">
          <w:pPr>
            <w:pStyle w:val="15"/>
            <w:tabs>
              <w:tab w:val="left" w:pos="828"/>
              <w:tab w:val="right" w:leader="dot" w:pos="9632"/>
            </w:tabs>
            <w:rPr>
              <w:rFonts w:eastAsiaTheme="minorEastAsia"/>
              <w:noProof/>
              <w:lang w:bidi="ar-SA"/>
            </w:rPr>
          </w:pPr>
          <w:hyperlink w:anchor="_Toc132278423" w:history="1">
            <w:r w:rsidR="00C96364" w:rsidRPr="00C96364">
              <w:rPr>
                <w:rStyle w:val="af9"/>
                <w:noProof/>
              </w:rPr>
              <w:t>15.</w:t>
            </w:r>
            <w:r w:rsidR="00C96364" w:rsidRPr="00C96364">
              <w:rPr>
                <w:rFonts w:eastAsiaTheme="minorEastAsia"/>
                <w:noProof/>
                <w:lang w:bidi="ar-SA"/>
              </w:rPr>
              <w:tab/>
            </w:r>
            <w:r w:rsidR="00C96364" w:rsidRPr="00C96364">
              <w:rPr>
                <w:rStyle w:val="af9"/>
                <w:noProof/>
              </w:rPr>
              <w:t>РЕЕСТР ЕДИНЫХ ТЕПЛОСНАБЖАЮЩИХ ОРГАНИЗАЦИЙ</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_Toc132278423 \h </w:instrText>
            </w:r>
            <w:r w:rsidR="00C96364" w:rsidRPr="00C96364">
              <w:rPr>
                <w:noProof/>
                <w:webHidden/>
              </w:rPr>
            </w:r>
            <w:r w:rsidR="00C96364" w:rsidRPr="00C96364">
              <w:rPr>
                <w:noProof/>
                <w:webHidden/>
              </w:rPr>
              <w:fldChar w:fldCharType="separate"/>
            </w:r>
            <w:r w:rsidR="00936651">
              <w:rPr>
                <w:noProof/>
                <w:webHidden/>
              </w:rPr>
              <w:t>282</w:t>
            </w:r>
            <w:r w:rsidR="00C96364" w:rsidRPr="00C96364">
              <w:rPr>
                <w:noProof/>
                <w:webHidden/>
              </w:rPr>
              <w:fldChar w:fldCharType="end"/>
            </w:r>
          </w:hyperlink>
        </w:p>
        <w:p w14:paraId="054B9D9E" w14:textId="034451EC" w:rsidR="00C96364" w:rsidRPr="00C96364" w:rsidRDefault="00CD7DA1">
          <w:pPr>
            <w:pStyle w:val="24"/>
            <w:tabs>
              <w:tab w:val="left" w:pos="1540"/>
              <w:tab w:val="right" w:leader="dot" w:pos="9632"/>
            </w:tabs>
            <w:rPr>
              <w:rFonts w:eastAsiaTheme="minorEastAsia"/>
              <w:noProof/>
              <w:lang w:bidi="ar-SA"/>
            </w:rPr>
          </w:pPr>
          <w:hyperlink w:anchor="_Toc132278424" w:history="1">
            <w:r w:rsidR="00C96364" w:rsidRPr="00C96364">
              <w:rPr>
                <w:rStyle w:val="af9"/>
                <w:noProof/>
              </w:rPr>
              <w:t>15.1.</w:t>
            </w:r>
            <w:r w:rsidR="00C96364" w:rsidRPr="00C96364">
              <w:rPr>
                <w:rFonts w:eastAsiaTheme="minorEastAsia"/>
                <w:noProof/>
                <w:lang w:bidi="ar-SA"/>
              </w:rPr>
              <w:tab/>
            </w:r>
            <w:r w:rsidR="00C96364" w:rsidRPr="00C96364">
              <w:rPr>
                <w:rStyle w:val="af9"/>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_Toc132278424 \h </w:instrText>
            </w:r>
            <w:r w:rsidR="00C96364" w:rsidRPr="00C96364">
              <w:rPr>
                <w:noProof/>
                <w:webHidden/>
              </w:rPr>
            </w:r>
            <w:r w:rsidR="00C96364" w:rsidRPr="00C96364">
              <w:rPr>
                <w:noProof/>
                <w:webHidden/>
              </w:rPr>
              <w:fldChar w:fldCharType="separate"/>
            </w:r>
            <w:r w:rsidR="00936651">
              <w:rPr>
                <w:noProof/>
                <w:webHidden/>
              </w:rPr>
              <w:t>282</w:t>
            </w:r>
            <w:r w:rsidR="00C96364" w:rsidRPr="00C96364">
              <w:rPr>
                <w:noProof/>
                <w:webHidden/>
              </w:rPr>
              <w:fldChar w:fldCharType="end"/>
            </w:r>
          </w:hyperlink>
        </w:p>
        <w:p w14:paraId="40EA7530" w14:textId="0E5665BA" w:rsidR="00C96364" w:rsidRPr="00C96364" w:rsidRDefault="00CD7DA1">
          <w:pPr>
            <w:pStyle w:val="24"/>
            <w:tabs>
              <w:tab w:val="left" w:pos="1540"/>
              <w:tab w:val="right" w:leader="dot" w:pos="9632"/>
            </w:tabs>
            <w:rPr>
              <w:rFonts w:eastAsiaTheme="minorEastAsia"/>
              <w:noProof/>
              <w:lang w:bidi="ar-SA"/>
            </w:rPr>
          </w:pPr>
          <w:hyperlink w:anchor="_Toc132278425" w:history="1">
            <w:r w:rsidR="00C96364" w:rsidRPr="00C96364">
              <w:rPr>
                <w:rStyle w:val="af9"/>
                <w:noProof/>
              </w:rPr>
              <w:t>15.2.</w:t>
            </w:r>
            <w:r w:rsidR="00C96364" w:rsidRPr="00C96364">
              <w:rPr>
                <w:rFonts w:eastAsiaTheme="minorEastAsia"/>
                <w:noProof/>
                <w:lang w:bidi="ar-SA"/>
              </w:rPr>
              <w:tab/>
            </w:r>
            <w:r w:rsidR="00C96364" w:rsidRPr="00C96364">
              <w:rPr>
                <w:rStyle w:val="af9"/>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_Toc132278425 \h </w:instrText>
            </w:r>
            <w:r w:rsidR="00C96364" w:rsidRPr="00C96364">
              <w:rPr>
                <w:noProof/>
                <w:webHidden/>
              </w:rPr>
            </w:r>
            <w:r w:rsidR="00C96364" w:rsidRPr="00C96364">
              <w:rPr>
                <w:noProof/>
                <w:webHidden/>
              </w:rPr>
              <w:fldChar w:fldCharType="separate"/>
            </w:r>
            <w:r w:rsidR="00936651">
              <w:rPr>
                <w:noProof/>
                <w:webHidden/>
              </w:rPr>
              <w:t>282</w:t>
            </w:r>
            <w:r w:rsidR="00C96364" w:rsidRPr="00C96364">
              <w:rPr>
                <w:noProof/>
                <w:webHidden/>
              </w:rPr>
              <w:fldChar w:fldCharType="end"/>
            </w:r>
          </w:hyperlink>
        </w:p>
        <w:p w14:paraId="7D9E9484" w14:textId="61F369D3" w:rsidR="00C96364" w:rsidRPr="00C96364" w:rsidRDefault="00CD7DA1">
          <w:pPr>
            <w:pStyle w:val="24"/>
            <w:tabs>
              <w:tab w:val="left" w:pos="1540"/>
              <w:tab w:val="right" w:leader="dot" w:pos="9632"/>
            </w:tabs>
            <w:rPr>
              <w:rFonts w:eastAsiaTheme="minorEastAsia"/>
              <w:noProof/>
              <w:lang w:bidi="ar-SA"/>
            </w:rPr>
          </w:pPr>
          <w:hyperlink w:anchor="_Toc132278426" w:history="1">
            <w:r w:rsidR="00C96364" w:rsidRPr="00C96364">
              <w:rPr>
                <w:rStyle w:val="af9"/>
                <w:noProof/>
              </w:rPr>
              <w:t>15.3.</w:t>
            </w:r>
            <w:r w:rsidR="00C96364" w:rsidRPr="00C96364">
              <w:rPr>
                <w:rFonts w:eastAsiaTheme="minorEastAsia"/>
                <w:noProof/>
                <w:lang w:bidi="ar-SA"/>
              </w:rPr>
              <w:tab/>
            </w:r>
            <w:r w:rsidR="00C96364" w:rsidRPr="00C96364">
              <w:rPr>
                <w:rStyle w:val="af9"/>
                <w:noProof/>
              </w:rPr>
              <w:t xml:space="preserve">Основания, в том числе критерии, в соответствии с которыми </w:t>
            </w:r>
            <w:r w:rsidR="00C96364" w:rsidRPr="00C96364">
              <w:rPr>
                <w:rStyle w:val="af9"/>
                <w:noProof/>
              </w:rPr>
              <w:lastRenderedPageBreak/>
              <w:t>теплоснабжающая организации присвоен статус единой теплоснабжающей организации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_Toc132278426 \h </w:instrText>
            </w:r>
            <w:r w:rsidR="00C96364" w:rsidRPr="00C96364">
              <w:rPr>
                <w:noProof/>
                <w:webHidden/>
              </w:rPr>
            </w:r>
            <w:r w:rsidR="00C96364" w:rsidRPr="00C96364">
              <w:rPr>
                <w:noProof/>
                <w:webHidden/>
              </w:rPr>
              <w:fldChar w:fldCharType="separate"/>
            </w:r>
            <w:r w:rsidR="00936651">
              <w:rPr>
                <w:noProof/>
                <w:webHidden/>
              </w:rPr>
              <w:t>283</w:t>
            </w:r>
            <w:r w:rsidR="00C96364" w:rsidRPr="00C96364">
              <w:rPr>
                <w:noProof/>
                <w:webHidden/>
              </w:rPr>
              <w:fldChar w:fldCharType="end"/>
            </w:r>
          </w:hyperlink>
        </w:p>
        <w:p w14:paraId="47B4833D" w14:textId="0C0F4A87" w:rsidR="00C96364" w:rsidRPr="00C96364" w:rsidRDefault="00CD7DA1">
          <w:pPr>
            <w:pStyle w:val="24"/>
            <w:tabs>
              <w:tab w:val="left" w:pos="1540"/>
              <w:tab w:val="right" w:leader="dot" w:pos="9632"/>
            </w:tabs>
            <w:rPr>
              <w:rFonts w:eastAsiaTheme="minorEastAsia"/>
              <w:noProof/>
              <w:lang w:bidi="ar-SA"/>
            </w:rPr>
          </w:pPr>
          <w:hyperlink w:anchor="_Toc132278427" w:history="1">
            <w:r w:rsidR="00C96364" w:rsidRPr="00C96364">
              <w:rPr>
                <w:rStyle w:val="af9"/>
                <w:noProof/>
              </w:rPr>
              <w:t>15.4.</w:t>
            </w:r>
            <w:r w:rsidR="00C96364" w:rsidRPr="00C96364">
              <w:rPr>
                <w:rFonts w:eastAsiaTheme="minorEastAsia"/>
                <w:noProof/>
                <w:lang w:bidi="ar-SA"/>
              </w:rPr>
              <w:tab/>
            </w:r>
            <w:r w:rsidR="00C96364" w:rsidRPr="00C96364">
              <w:rPr>
                <w:rStyle w:val="af9"/>
                <w:noProof/>
              </w:rPr>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_Toc132278427 \h </w:instrText>
            </w:r>
            <w:r w:rsidR="00C96364" w:rsidRPr="00C96364">
              <w:rPr>
                <w:noProof/>
                <w:webHidden/>
              </w:rPr>
            </w:r>
            <w:r w:rsidR="00C96364" w:rsidRPr="00C96364">
              <w:rPr>
                <w:noProof/>
                <w:webHidden/>
              </w:rPr>
              <w:fldChar w:fldCharType="separate"/>
            </w:r>
            <w:r w:rsidR="00936651">
              <w:rPr>
                <w:noProof/>
                <w:webHidden/>
              </w:rPr>
              <w:t>287</w:t>
            </w:r>
            <w:r w:rsidR="00C96364" w:rsidRPr="00C96364">
              <w:rPr>
                <w:noProof/>
                <w:webHidden/>
              </w:rPr>
              <w:fldChar w:fldCharType="end"/>
            </w:r>
          </w:hyperlink>
        </w:p>
        <w:p w14:paraId="731B9B97" w14:textId="5410AD54" w:rsidR="00C96364" w:rsidRPr="00C96364" w:rsidRDefault="00CD7DA1">
          <w:pPr>
            <w:pStyle w:val="24"/>
            <w:tabs>
              <w:tab w:val="left" w:pos="1540"/>
              <w:tab w:val="right" w:leader="dot" w:pos="9632"/>
            </w:tabs>
            <w:rPr>
              <w:rFonts w:eastAsiaTheme="minorEastAsia"/>
              <w:noProof/>
              <w:lang w:bidi="ar-SA"/>
            </w:rPr>
          </w:pPr>
          <w:hyperlink w:anchor="_Toc132278428" w:history="1">
            <w:r w:rsidR="00C96364" w:rsidRPr="00C96364">
              <w:rPr>
                <w:rStyle w:val="af9"/>
                <w:noProof/>
              </w:rPr>
              <w:t>15.5.</w:t>
            </w:r>
            <w:r w:rsidR="00C96364" w:rsidRPr="00C96364">
              <w:rPr>
                <w:rFonts w:eastAsiaTheme="minorEastAsia"/>
                <w:noProof/>
                <w:lang w:bidi="ar-SA"/>
              </w:rPr>
              <w:tab/>
            </w:r>
            <w:r w:rsidR="00C96364" w:rsidRPr="00C96364">
              <w:rPr>
                <w:rStyle w:val="af9"/>
                <w:noProof/>
              </w:rPr>
              <w:t>Описание границ зон деятельности единой теплоснабжающей организации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_Toc132278428 \h </w:instrText>
            </w:r>
            <w:r w:rsidR="00C96364" w:rsidRPr="00C96364">
              <w:rPr>
                <w:noProof/>
                <w:webHidden/>
              </w:rPr>
            </w:r>
            <w:r w:rsidR="00C96364" w:rsidRPr="00C96364">
              <w:rPr>
                <w:noProof/>
                <w:webHidden/>
              </w:rPr>
              <w:fldChar w:fldCharType="separate"/>
            </w:r>
            <w:r w:rsidR="00936651">
              <w:rPr>
                <w:noProof/>
                <w:webHidden/>
              </w:rPr>
              <w:t>287</w:t>
            </w:r>
            <w:r w:rsidR="00C96364" w:rsidRPr="00C96364">
              <w:rPr>
                <w:noProof/>
                <w:webHidden/>
              </w:rPr>
              <w:fldChar w:fldCharType="end"/>
            </w:r>
          </w:hyperlink>
        </w:p>
        <w:p w14:paraId="052CE74C" w14:textId="1EEE2C8B" w:rsidR="00C96364" w:rsidRPr="00C96364" w:rsidRDefault="00CD7DA1">
          <w:pPr>
            <w:pStyle w:val="15"/>
            <w:tabs>
              <w:tab w:val="left" w:pos="828"/>
              <w:tab w:val="right" w:leader="dot" w:pos="9632"/>
            </w:tabs>
            <w:rPr>
              <w:rFonts w:eastAsiaTheme="minorEastAsia"/>
              <w:noProof/>
              <w:lang w:bidi="ar-SA"/>
            </w:rPr>
          </w:pPr>
          <w:hyperlink w:anchor="_Toc132278429" w:history="1">
            <w:r w:rsidR="00C96364" w:rsidRPr="00C96364">
              <w:rPr>
                <w:rStyle w:val="af9"/>
                <w:noProof/>
              </w:rPr>
              <w:t>16.</w:t>
            </w:r>
            <w:r w:rsidR="00C96364" w:rsidRPr="00C96364">
              <w:rPr>
                <w:rFonts w:eastAsiaTheme="minorEastAsia"/>
                <w:noProof/>
                <w:lang w:bidi="ar-SA"/>
              </w:rPr>
              <w:tab/>
            </w:r>
            <w:r w:rsidR="00C96364" w:rsidRPr="00C96364">
              <w:rPr>
                <w:rStyle w:val="af9"/>
                <w:noProof/>
              </w:rPr>
              <w:t>РЕЕСТР МЕРОПРИЯТИЙ СХЕМЫ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_Toc132278429 \h </w:instrText>
            </w:r>
            <w:r w:rsidR="00C96364" w:rsidRPr="00C96364">
              <w:rPr>
                <w:noProof/>
                <w:webHidden/>
              </w:rPr>
            </w:r>
            <w:r w:rsidR="00C96364" w:rsidRPr="00C96364">
              <w:rPr>
                <w:noProof/>
                <w:webHidden/>
              </w:rPr>
              <w:fldChar w:fldCharType="separate"/>
            </w:r>
            <w:r w:rsidR="00936651">
              <w:rPr>
                <w:noProof/>
                <w:webHidden/>
              </w:rPr>
              <w:t>287</w:t>
            </w:r>
            <w:r w:rsidR="00C96364" w:rsidRPr="00C96364">
              <w:rPr>
                <w:noProof/>
                <w:webHidden/>
              </w:rPr>
              <w:fldChar w:fldCharType="end"/>
            </w:r>
          </w:hyperlink>
        </w:p>
        <w:p w14:paraId="26B1F067" w14:textId="6414B70F" w:rsidR="00C96364" w:rsidRPr="00C96364" w:rsidRDefault="00CD7DA1">
          <w:pPr>
            <w:pStyle w:val="24"/>
            <w:tabs>
              <w:tab w:val="left" w:pos="1540"/>
              <w:tab w:val="right" w:leader="dot" w:pos="9632"/>
            </w:tabs>
            <w:rPr>
              <w:rFonts w:eastAsiaTheme="minorEastAsia"/>
              <w:noProof/>
              <w:lang w:bidi="ar-SA"/>
            </w:rPr>
          </w:pPr>
          <w:hyperlink w:anchor="_Toc132278430" w:history="1">
            <w:r w:rsidR="00C96364" w:rsidRPr="00C96364">
              <w:rPr>
                <w:rStyle w:val="af9"/>
                <w:noProof/>
              </w:rPr>
              <w:t>16.1.</w:t>
            </w:r>
            <w:r w:rsidR="00C96364" w:rsidRPr="00C96364">
              <w:rPr>
                <w:rFonts w:eastAsiaTheme="minorEastAsia"/>
                <w:noProof/>
                <w:lang w:bidi="ar-SA"/>
              </w:rPr>
              <w:tab/>
            </w:r>
            <w:r w:rsidR="00C96364" w:rsidRPr="00C96364">
              <w:rPr>
                <w:rStyle w:val="af9"/>
                <w:noProof/>
              </w:rPr>
              <w:t>Перечень мероприятий по строительству, реконструкции и техническому перевооружению источников тепловой энергии</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_Toc132278430 \h </w:instrText>
            </w:r>
            <w:r w:rsidR="00C96364" w:rsidRPr="00C96364">
              <w:rPr>
                <w:noProof/>
                <w:webHidden/>
              </w:rPr>
            </w:r>
            <w:r w:rsidR="00C96364" w:rsidRPr="00C96364">
              <w:rPr>
                <w:noProof/>
                <w:webHidden/>
              </w:rPr>
              <w:fldChar w:fldCharType="separate"/>
            </w:r>
            <w:r w:rsidR="00936651">
              <w:rPr>
                <w:noProof/>
                <w:webHidden/>
              </w:rPr>
              <w:t>288</w:t>
            </w:r>
            <w:r w:rsidR="00C96364" w:rsidRPr="00C96364">
              <w:rPr>
                <w:noProof/>
                <w:webHidden/>
              </w:rPr>
              <w:fldChar w:fldCharType="end"/>
            </w:r>
          </w:hyperlink>
        </w:p>
        <w:p w14:paraId="13607630" w14:textId="17355AB6" w:rsidR="00C96364" w:rsidRPr="00C96364" w:rsidRDefault="00CD7DA1">
          <w:pPr>
            <w:pStyle w:val="24"/>
            <w:tabs>
              <w:tab w:val="left" w:pos="1540"/>
              <w:tab w:val="right" w:leader="dot" w:pos="9632"/>
            </w:tabs>
            <w:rPr>
              <w:rFonts w:eastAsiaTheme="minorEastAsia"/>
              <w:noProof/>
              <w:lang w:bidi="ar-SA"/>
            </w:rPr>
          </w:pPr>
          <w:hyperlink w:anchor="_Toc132278431" w:history="1">
            <w:r w:rsidR="00C96364" w:rsidRPr="00C96364">
              <w:rPr>
                <w:rStyle w:val="af9"/>
                <w:noProof/>
              </w:rPr>
              <w:t>16.2.</w:t>
            </w:r>
            <w:r w:rsidR="00C96364" w:rsidRPr="00C96364">
              <w:rPr>
                <w:rFonts w:eastAsiaTheme="minorEastAsia"/>
                <w:noProof/>
                <w:lang w:bidi="ar-SA"/>
              </w:rPr>
              <w:tab/>
            </w:r>
            <w:r w:rsidR="00C96364" w:rsidRPr="00C96364">
              <w:rPr>
                <w:rStyle w:val="af9"/>
                <w:noProof/>
              </w:rPr>
              <w:t>Перечень мероприятий по строительству, реконструкции и техническому перевооружению тепловых сетей и сооружений на них</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_Toc132278431 \h </w:instrText>
            </w:r>
            <w:r w:rsidR="00C96364" w:rsidRPr="00C96364">
              <w:rPr>
                <w:noProof/>
                <w:webHidden/>
              </w:rPr>
            </w:r>
            <w:r w:rsidR="00C96364" w:rsidRPr="00C96364">
              <w:rPr>
                <w:noProof/>
                <w:webHidden/>
              </w:rPr>
              <w:fldChar w:fldCharType="separate"/>
            </w:r>
            <w:r w:rsidR="00936651">
              <w:rPr>
                <w:noProof/>
                <w:webHidden/>
              </w:rPr>
              <w:t>288</w:t>
            </w:r>
            <w:r w:rsidR="00C96364" w:rsidRPr="00C96364">
              <w:rPr>
                <w:noProof/>
                <w:webHidden/>
              </w:rPr>
              <w:fldChar w:fldCharType="end"/>
            </w:r>
          </w:hyperlink>
        </w:p>
        <w:p w14:paraId="76A2CFF3" w14:textId="2AE62D07" w:rsidR="00C96364" w:rsidRPr="00C96364" w:rsidRDefault="00CD7DA1">
          <w:pPr>
            <w:pStyle w:val="24"/>
            <w:tabs>
              <w:tab w:val="left" w:pos="1540"/>
              <w:tab w:val="right" w:leader="dot" w:pos="9632"/>
            </w:tabs>
            <w:rPr>
              <w:rFonts w:eastAsiaTheme="minorEastAsia"/>
              <w:noProof/>
              <w:lang w:bidi="ar-SA"/>
            </w:rPr>
          </w:pPr>
          <w:hyperlink w:anchor="_Toc132278432" w:history="1">
            <w:r w:rsidR="00C96364" w:rsidRPr="00C96364">
              <w:rPr>
                <w:rStyle w:val="af9"/>
                <w:noProof/>
              </w:rPr>
              <w:t>16.3.</w:t>
            </w:r>
            <w:r w:rsidR="00C96364" w:rsidRPr="00C96364">
              <w:rPr>
                <w:rFonts w:eastAsiaTheme="minorEastAsia"/>
                <w:noProof/>
                <w:lang w:bidi="ar-SA"/>
              </w:rPr>
              <w:tab/>
            </w:r>
            <w:r w:rsidR="00C96364" w:rsidRPr="00C96364">
              <w:rPr>
                <w:rStyle w:val="af9"/>
                <w:noProof/>
              </w:rPr>
              <w:t>Перечень мероприятий, обеспечивающих переход от открытых систем теплоснабжения, на закрытые системы горячего водоснабжения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_Toc132278432 \h </w:instrText>
            </w:r>
            <w:r w:rsidR="00C96364" w:rsidRPr="00C96364">
              <w:rPr>
                <w:noProof/>
                <w:webHidden/>
              </w:rPr>
            </w:r>
            <w:r w:rsidR="00C96364" w:rsidRPr="00C96364">
              <w:rPr>
                <w:noProof/>
                <w:webHidden/>
              </w:rPr>
              <w:fldChar w:fldCharType="separate"/>
            </w:r>
            <w:r w:rsidR="00936651">
              <w:rPr>
                <w:noProof/>
                <w:webHidden/>
              </w:rPr>
              <w:t>289</w:t>
            </w:r>
            <w:r w:rsidR="00C96364" w:rsidRPr="00C96364">
              <w:rPr>
                <w:noProof/>
                <w:webHidden/>
              </w:rPr>
              <w:fldChar w:fldCharType="end"/>
            </w:r>
          </w:hyperlink>
        </w:p>
        <w:p w14:paraId="5F10862D" w14:textId="30106658" w:rsidR="00C96364" w:rsidRPr="00C96364" w:rsidRDefault="00CD7DA1">
          <w:pPr>
            <w:pStyle w:val="15"/>
            <w:tabs>
              <w:tab w:val="left" w:pos="828"/>
              <w:tab w:val="right" w:leader="dot" w:pos="9632"/>
            </w:tabs>
            <w:rPr>
              <w:rFonts w:eastAsiaTheme="minorEastAsia"/>
              <w:noProof/>
              <w:lang w:bidi="ar-SA"/>
            </w:rPr>
          </w:pPr>
          <w:hyperlink w:anchor="_Toc132278433" w:history="1">
            <w:r w:rsidR="00C96364" w:rsidRPr="00C96364">
              <w:rPr>
                <w:rStyle w:val="af9"/>
                <w:noProof/>
              </w:rPr>
              <w:t>17.</w:t>
            </w:r>
            <w:r w:rsidR="00C96364" w:rsidRPr="00C96364">
              <w:rPr>
                <w:rFonts w:eastAsiaTheme="minorEastAsia"/>
                <w:noProof/>
                <w:lang w:bidi="ar-SA"/>
              </w:rPr>
              <w:tab/>
            </w:r>
            <w:r w:rsidR="00C96364" w:rsidRPr="00C96364">
              <w:rPr>
                <w:rStyle w:val="af9"/>
                <w:noProof/>
              </w:rPr>
              <w:t>ЗАМЕЧАНИЯ И ПРЕДЛОЖЕНИЯ К ПРОЕКТУ СХЕМЫ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_Toc132278433 \h </w:instrText>
            </w:r>
            <w:r w:rsidR="00C96364" w:rsidRPr="00C96364">
              <w:rPr>
                <w:noProof/>
                <w:webHidden/>
              </w:rPr>
            </w:r>
            <w:r w:rsidR="00C96364" w:rsidRPr="00C96364">
              <w:rPr>
                <w:noProof/>
                <w:webHidden/>
              </w:rPr>
              <w:fldChar w:fldCharType="separate"/>
            </w:r>
            <w:r w:rsidR="00936651">
              <w:rPr>
                <w:noProof/>
                <w:webHidden/>
              </w:rPr>
              <w:t>290</w:t>
            </w:r>
            <w:r w:rsidR="00C96364" w:rsidRPr="00C96364">
              <w:rPr>
                <w:noProof/>
                <w:webHidden/>
              </w:rPr>
              <w:fldChar w:fldCharType="end"/>
            </w:r>
          </w:hyperlink>
        </w:p>
        <w:p w14:paraId="17F85194" w14:textId="41760545" w:rsidR="00C96364" w:rsidRPr="00C96364" w:rsidRDefault="00CD7DA1">
          <w:pPr>
            <w:pStyle w:val="24"/>
            <w:tabs>
              <w:tab w:val="left" w:pos="1540"/>
              <w:tab w:val="right" w:leader="dot" w:pos="9632"/>
            </w:tabs>
            <w:rPr>
              <w:rFonts w:eastAsiaTheme="minorEastAsia"/>
              <w:noProof/>
              <w:lang w:bidi="ar-SA"/>
            </w:rPr>
          </w:pPr>
          <w:hyperlink w:anchor="_Toc132278434" w:history="1">
            <w:r w:rsidR="00C96364" w:rsidRPr="00C96364">
              <w:rPr>
                <w:rStyle w:val="af9"/>
                <w:noProof/>
              </w:rPr>
              <w:t>17.1.</w:t>
            </w:r>
            <w:r w:rsidR="00C96364" w:rsidRPr="00C96364">
              <w:rPr>
                <w:rFonts w:eastAsiaTheme="minorEastAsia"/>
                <w:noProof/>
                <w:lang w:bidi="ar-SA"/>
              </w:rPr>
              <w:tab/>
            </w:r>
            <w:r w:rsidR="00C96364" w:rsidRPr="00C96364">
              <w:rPr>
                <w:rStyle w:val="af9"/>
                <w:noProof/>
              </w:rPr>
              <w:t>Перечень всех замечаний и предложений, поступивших при разработке, утверждении и актуализации схемы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_Toc132278434 \h </w:instrText>
            </w:r>
            <w:r w:rsidR="00C96364" w:rsidRPr="00C96364">
              <w:rPr>
                <w:noProof/>
                <w:webHidden/>
              </w:rPr>
            </w:r>
            <w:r w:rsidR="00C96364" w:rsidRPr="00C96364">
              <w:rPr>
                <w:noProof/>
                <w:webHidden/>
              </w:rPr>
              <w:fldChar w:fldCharType="separate"/>
            </w:r>
            <w:r w:rsidR="00936651">
              <w:rPr>
                <w:noProof/>
                <w:webHidden/>
              </w:rPr>
              <w:t>290</w:t>
            </w:r>
            <w:r w:rsidR="00C96364" w:rsidRPr="00C96364">
              <w:rPr>
                <w:noProof/>
                <w:webHidden/>
              </w:rPr>
              <w:fldChar w:fldCharType="end"/>
            </w:r>
          </w:hyperlink>
        </w:p>
        <w:p w14:paraId="2C5E5D74" w14:textId="26AC7A9E" w:rsidR="00C96364" w:rsidRPr="00C96364" w:rsidRDefault="00CD7DA1">
          <w:pPr>
            <w:pStyle w:val="24"/>
            <w:tabs>
              <w:tab w:val="left" w:pos="1540"/>
              <w:tab w:val="right" w:leader="dot" w:pos="9632"/>
            </w:tabs>
            <w:rPr>
              <w:rFonts w:eastAsiaTheme="minorEastAsia"/>
              <w:noProof/>
              <w:lang w:bidi="ar-SA"/>
            </w:rPr>
          </w:pPr>
          <w:hyperlink w:anchor="_Toc132278435" w:history="1">
            <w:r w:rsidR="00C96364" w:rsidRPr="00C96364">
              <w:rPr>
                <w:rStyle w:val="af9"/>
                <w:noProof/>
              </w:rPr>
              <w:t>17.2.</w:t>
            </w:r>
            <w:r w:rsidR="00C96364" w:rsidRPr="00C96364">
              <w:rPr>
                <w:rFonts w:eastAsiaTheme="minorEastAsia"/>
                <w:noProof/>
                <w:lang w:bidi="ar-SA"/>
              </w:rPr>
              <w:tab/>
            </w:r>
            <w:r w:rsidR="00C96364" w:rsidRPr="00C96364">
              <w:rPr>
                <w:rStyle w:val="af9"/>
                <w:noProof/>
              </w:rPr>
              <w:t>Ответы разработчиков проекта схемы теплоснабжения на замечания и предложения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_Toc132278435 \h </w:instrText>
            </w:r>
            <w:r w:rsidR="00C96364" w:rsidRPr="00C96364">
              <w:rPr>
                <w:noProof/>
                <w:webHidden/>
              </w:rPr>
            </w:r>
            <w:r w:rsidR="00C96364" w:rsidRPr="00C96364">
              <w:rPr>
                <w:noProof/>
                <w:webHidden/>
              </w:rPr>
              <w:fldChar w:fldCharType="separate"/>
            </w:r>
            <w:r w:rsidR="00936651">
              <w:rPr>
                <w:noProof/>
                <w:webHidden/>
              </w:rPr>
              <w:t>290</w:t>
            </w:r>
            <w:r w:rsidR="00C96364" w:rsidRPr="00C96364">
              <w:rPr>
                <w:noProof/>
                <w:webHidden/>
              </w:rPr>
              <w:fldChar w:fldCharType="end"/>
            </w:r>
          </w:hyperlink>
        </w:p>
        <w:p w14:paraId="3B33F7F1" w14:textId="18BB3AAF" w:rsidR="00C96364" w:rsidRPr="00C96364" w:rsidRDefault="00CD7DA1">
          <w:pPr>
            <w:pStyle w:val="24"/>
            <w:tabs>
              <w:tab w:val="left" w:pos="1540"/>
              <w:tab w:val="right" w:leader="dot" w:pos="9632"/>
            </w:tabs>
            <w:rPr>
              <w:rFonts w:eastAsiaTheme="minorEastAsia"/>
              <w:noProof/>
              <w:lang w:bidi="ar-SA"/>
            </w:rPr>
          </w:pPr>
          <w:hyperlink w:anchor="_Toc132278436" w:history="1">
            <w:r w:rsidR="00C96364" w:rsidRPr="00C96364">
              <w:rPr>
                <w:rStyle w:val="af9"/>
                <w:noProof/>
              </w:rPr>
              <w:t>17.3.</w:t>
            </w:r>
            <w:r w:rsidR="00C96364" w:rsidRPr="00C96364">
              <w:rPr>
                <w:rFonts w:eastAsiaTheme="minorEastAsia"/>
                <w:noProof/>
                <w:lang w:bidi="ar-SA"/>
              </w:rPr>
              <w:tab/>
            </w:r>
            <w:r w:rsidR="00C96364" w:rsidRPr="00C96364">
              <w:rPr>
                <w:rStyle w:val="af9"/>
                <w:noProof/>
              </w:rPr>
              <w:t>Перечень учтенных замечаний и предложений, поступивших при разработке, утверждении и актуализации схемы теплоснабжения и главы обосновывающих материалов к схеме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_Toc132278436 \h </w:instrText>
            </w:r>
            <w:r w:rsidR="00C96364" w:rsidRPr="00C96364">
              <w:rPr>
                <w:noProof/>
                <w:webHidden/>
              </w:rPr>
            </w:r>
            <w:r w:rsidR="00C96364" w:rsidRPr="00C96364">
              <w:rPr>
                <w:noProof/>
                <w:webHidden/>
              </w:rPr>
              <w:fldChar w:fldCharType="separate"/>
            </w:r>
            <w:r w:rsidR="00936651">
              <w:rPr>
                <w:noProof/>
                <w:webHidden/>
              </w:rPr>
              <w:t>290</w:t>
            </w:r>
            <w:r w:rsidR="00C96364" w:rsidRPr="00C96364">
              <w:rPr>
                <w:noProof/>
                <w:webHidden/>
              </w:rPr>
              <w:fldChar w:fldCharType="end"/>
            </w:r>
          </w:hyperlink>
        </w:p>
        <w:p w14:paraId="53BBB95B" w14:textId="2E6C36C5" w:rsidR="00C96364" w:rsidRPr="00C96364" w:rsidRDefault="00CD7DA1">
          <w:pPr>
            <w:pStyle w:val="15"/>
            <w:tabs>
              <w:tab w:val="left" w:pos="828"/>
              <w:tab w:val="right" w:leader="dot" w:pos="9632"/>
            </w:tabs>
            <w:rPr>
              <w:rFonts w:eastAsiaTheme="minorEastAsia"/>
              <w:noProof/>
              <w:lang w:bidi="ar-SA"/>
            </w:rPr>
          </w:pPr>
          <w:hyperlink w:anchor="_Toc132278437" w:history="1">
            <w:r w:rsidR="00C96364" w:rsidRPr="00C96364">
              <w:rPr>
                <w:rStyle w:val="af9"/>
                <w:noProof/>
              </w:rPr>
              <w:t>18.</w:t>
            </w:r>
            <w:r w:rsidR="00C96364" w:rsidRPr="00C96364">
              <w:rPr>
                <w:rFonts w:eastAsiaTheme="minorEastAsia"/>
                <w:noProof/>
                <w:lang w:bidi="ar-SA"/>
              </w:rPr>
              <w:tab/>
            </w:r>
            <w:r w:rsidR="00C96364" w:rsidRPr="00C96364">
              <w:rPr>
                <w:rStyle w:val="af9"/>
                <w:noProof/>
              </w:rPr>
              <w:t>СВОДНЫЙ ТОМ ИЗМЕНЕНИЙ, ВЫПОЛНЕННЫХ В ДОРАБОТАННОЙ И (ИЛИ) АКТУАЛИЗИРОВАННОЙ СХЕМЕ ТЕПЛОСНАБЖЕНИЯ</w:t>
            </w:r>
            <w:r w:rsidR="00C96364" w:rsidRPr="00C96364">
              <w:rPr>
                <w:noProof/>
                <w:webHidden/>
              </w:rPr>
              <w:tab/>
            </w:r>
            <w:r w:rsidR="00C96364" w:rsidRPr="00C96364">
              <w:rPr>
                <w:noProof/>
                <w:webHidden/>
              </w:rPr>
              <w:fldChar w:fldCharType="begin"/>
            </w:r>
            <w:r w:rsidR="00C96364" w:rsidRPr="00C96364">
              <w:rPr>
                <w:noProof/>
                <w:webHidden/>
              </w:rPr>
              <w:instrText xml:space="preserve"> PAGEREF _Toc132278437 \h </w:instrText>
            </w:r>
            <w:r w:rsidR="00C96364" w:rsidRPr="00C96364">
              <w:rPr>
                <w:noProof/>
                <w:webHidden/>
              </w:rPr>
            </w:r>
            <w:r w:rsidR="00C96364" w:rsidRPr="00C96364">
              <w:rPr>
                <w:noProof/>
                <w:webHidden/>
              </w:rPr>
              <w:fldChar w:fldCharType="separate"/>
            </w:r>
            <w:r w:rsidR="00936651">
              <w:rPr>
                <w:noProof/>
                <w:webHidden/>
              </w:rPr>
              <w:t>291</w:t>
            </w:r>
            <w:r w:rsidR="00C96364" w:rsidRPr="00C96364">
              <w:rPr>
                <w:noProof/>
                <w:webHidden/>
              </w:rPr>
              <w:fldChar w:fldCharType="end"/>
            </w:r>
          </w:hyperlink>
        </w:p>
        <w:p w14:paraId="51A4DE24" w14:textId="55AA2F55" w:rsidR="000F0581" w:rsidRPr="00C96364" w:rsidRDefault="000F0581" w:rsidP="00227EB3">
          <w:pPr>
            <w:jc w:val="both"/>
            <w:rPr>
              <w:sz w:val="24"/>
              <w:szCs w:val="24"/>
            </w:rPr>
          </w:pPr>
          <w:r w:rsidRPr="00C96364">
            <w:rPr>
              <w:bCs/>
              <w:sz w:val="24"/>
              <w:szCs w:val="24"/>
            </w:rPr>
            <w:fldChar w:fldCharType="end"/>
          </w:r>
        </w:p>
      </w:sdtContent>
    </w:sdt>
    <w:p w14:paraId="3EE1DFAD" w14:textId="3BD8E92B" w:rsidR="000E0E57" w:rsidRPr="00C96364" w:rsidRDefault="000E0E57" w:rsidP="00227EB3">
      <w:pPr>
        <w:pStyle w:val="15"/>
        <w:tabs>
          <w:tab w:val="left" w:pos="702"/>
          <w:tab w:val="left" w:pos="3040"/>
          <w:tab w:val="right" w:leader="dot" w:pos="9609"/>
        </w:tabs>
        <w:spacing w:before="1"/>
        <w:ind w:right="411"/>
      </w:pPr>
    </w:p>
    <w:p w14:paraId="7A4EC0B1" w14:textId="77777777" w:rsidR="00874E4D" w:rsidRPr="00C96364" w:rsidRDefault="00874E4D" w:rsidP="00227EB3">
      <w:r w:rsidRPr="00C96364">
        <w:br w:type="page"/>
      </w:r>
    </w:p>
    <w:p w14:paraId="3A434621" w14:textId="77777777" w:rsidR="00874E4D" w:rsidRPr="00C96364" w:rsidRDefault="00874E4D" w:rsidP="00227EB3">
      <w:pPr>
        <w:widowControl/>
        <w:tabs>
          <w:tab w:val="left" w:pos="9072"/>
          <w:tab w:val="left" w:leader="dot" w:pos="9356"/>
        </w:tabs>
        <w:autoSpaceDE/>
        <w:autoSpaceDN/>
        <w:spacing w:after="240" w:line="360" w:lineRule="auto"/>
        <w:jc w:val="center"/>
        <w:outlineLvl w:val="0"/>
        <w:rPr>
          <w:rFonts w:eastAsia="Calibri"/>
          <w:b/>
          <w:bCs/>
          <w:sz w:val="28"/>
          <w:szCs w:val="28"/>
          <w:lang w:eastAsia="en-US" w:bidi="ar-SA"/>
        </w:rPr>
      </w:pPr>
      <w:bookmarkStart w:id="0" w:name="_Toc405812561"/>
      <w:bookmarkStart w:id="1" w:name="_Toc460320169"/>
      <w:bookmarkStart w:id="2" w:name="_Toc465083311"/>
      <w:bookmarkStart w:id="3" w:name="_Toc511032789"/>
      <w:bookmarkStart w:id="4" w:name="_Toc518895362"/>
      <w:bookmarkStart w:id="5" w:name="_Toc132278225"/>
      <w:bookmarkStart w:id="6" w:name="_Toc397510030"/>
      <w:bookmarkStart w:id="7" w:name="_Toc410048920"/>
      <w:r w:rsidRPr="00C96364">
        <w:rPr>
          <w:rFonts w:eastAsia="Calibri"/>
          <w:b/>
          <w:bCs/>
          <w:sz w:val="28"/>
          <w:szCs w:val="28"/>
          <w:lang w:eastAsia="en-US" w:bidi="ar-SA"/>
        </w:rPr>
        <w:lastRenderedPageBreak/>
        <w:t>Определения</w:t>
      </w:r>
      <w:bookmarkEnd w:id="0"/>
      <w:bookmarkEnd w:id="1"/>
      <w:bookmarkEnd w:id="2"/>
      <w:bookmarkEnd w:id="3"/>
      <w:bookmarkEnd w:id="4"/>
      <w:bookmarkEnd w:id="5"/>
    </w:p>
    <w:p w14:paraId="41E63555" w14:textId="19B144F2" w:rsidR="00874E4D" w:rsidRPr="00C96364" w:rsidRDefault="00874E4D" w:rsidP="00227EB3">
      <w:pPr>
        <w:autoSpaceDE/>
        <w:autoSpaceDN/>
        <w:spacing w:before="120" w:after="120" w:line="360" w:lineRule="auto"/>
        <w:ind w:firstLine="709"/>
        <w:jc w:val="both"/>
        <w:rPr>
          <w:rFonts w:eastAsia="Calibri"/>
          <w:sz w:val="26"/>
          <w:szCs w:val="26"/>
          <w:lang w:eastAsia="en-US" w:bidi="ar-SA"/>
        </w:rPr>
      </w:pPr>
      <w:r w:rsidRPr="00C96364">
        <w:rPr>
          <w:rFonts w:eastAsia="Calibri"/>
          <w:sz w:val="26"/>
          <w:szCs w:val="26"/>
          <w:lang w:eastAsia="en-US" w:bidi="ar-SA"/>
        </w:rPr>
        <w:t>В настоящей работе применяются следующие термины с соответствующими определениями:</w:t>
      </w:r>
    </w:p>
    <w:tbl>
      <w:tblPr>
        <w:tblW w:w="4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9"/>
        <w:gridCol w:w="6870"/>
      </w:tblGrid>
      <w:tr w:rsidR="00874E4D" w:rsidRPr="00C96364" w14:paraId="50B33093" w14:textId="77777777" w:rsidTr="00346254">
        <w:trPr>
          <w:cantSplit/>
          <w:trHeight w:val="284"/>
          <w:tblHeader/>
          <w:jc w:val="center"/>
        </w:trPr>
        <w:tc>
          <w:tcPr>
            <w:tcW w:w="1343" w:type="pct"/>
            <w:vAlign w:val="center"/>
          </w:tcPr>
          <w:p w14:paraId="3798D373" w14:textId="77777777" w:rsidR="00874E4D" w:rsidRPr="00C96364" w:rsidRDefault="00874E4D" w:rsidP="00227EB3">
            <w:pPr>
              <w:tabs>
                <w:tab w:val="left" w:pos="0"/>
                <w:tab w:val="left" w:pos="15840"/>
              </w:tabs>
              <w:autoSpaceDE/>
              <w:autoSpaceDN/>
              <w:ind w:hanging="11"/>
              <w:jc w:val="center"/>
              <w:rPr>
                <w:rFonts w:eastAsia="Calibri"/>
                <w:b/>
                <w:snapToGrid w:val="0"/>
                <w:sz w:val="26"/>
                <w:szCs w:val="26"/>
                <w:lang w:eastAsia="en-US" w:bidi="ar-SA"/>
              </w:rPr>
            </w:pPr>
            <w:r w:rsidRPr="00C96364">
              <w:rPr>
                <w:rFonts w:eastAsia="Calibri"/>
                <w:b/>
                <w:snapToGrid w:val="0"/>
                <w:sz w:val="26"/>
                <w:szCs w:val="26"/>
                <w:lang w:eastAsia="en-US" w:bidi="ar-SA"/>
              </w:rPr>
              <w:t>Термины</w:t>
            </w:r>
          </w:p>
        </w:tc>
        <w:tc>
          <w:tcPr>
            <w:tcW w:w="3657" w:type="pct"/>
            <w:vAlign w:val="center"/>
          </w:tcPr>
          <w:p w14:paraId="7CF4A6E2" w14:textId="77777777" w:rsidR="00874E4D" w:rsidRPr="00C96364" w:rsidRDefault="00874E4D" w:rsidP="00227EB3">
            <w:pPr>
              <w:tabs>
                <w:tab w:val="left" w:pos="0"/>
                <w:tab w:val="left" w:pos="15840"/>
              </w:tabs>
              <w:autoSpaceDE/>
              <w:autoSpaceDN/>
              <w:jc w:val="center"/>
              <w:rPr>
                <w:rFonts w:eastAsia="Calibri"/>
                <w:b/>
                <w:snapToGrid w:val="0"/>
                <w:sz w:val="26"/>
                <w:szCs w:val="26"/>
                <w:lang w:eastAsia="en-US" w:bidi="ar-SA"/>
              </w:rPr>
            </w:pPr>
            <w:r w:rsidRPr="00C96364">
              <w:rPr>
                <w:rFonts w:eastAsia="Calibri"/>
                <w:b/>
                <w:snapToGrid w:val="0"/>
                <w:sz w:val="26"/>
                <w:szCs w:val="26"/>
                <w:lang w:eastAsia="en-US" w:bidi="ar-SA"/>
              </w:rPr>
              <w:t>Определения</w:t>
            </w:r>
          </w:p>
        </w:tc>
      </w:tr>
      <w:tr w:rsidR="00874E4D" w:rsidRPr="00C96364" w14:paraId="4C91E4AE" w14:textId="77777777" w:rsidTr="00346254">
        <w:trPr>
          <w:cantSplit/>
          <w:trHeight w:val="284"/>
          <w:jc w:val="center"/>
        </w:trPr>
        <w:tc>
          <w:tcPr>
            <w:tcW w:w="1343" w:type="pct"/>
            <w:vAlign w:val="center"/>
          </w:tcPr>
          <w:p w14:paraId="055B56A4"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 xml:space="preserve">Теплоснабжение </w:t>
            </w:r>
          </w:p>
        </w:tc>
        <w:tc>
          <w:tcPr>
            <w:tcW w:w="3657" w:type="pct"/>
            <w:vAlign w:val="center"/>
          </w:tcPr>
          <w:p w14:paraId="1C177FE3" w14:textId="77777777" w:rsidR="00874E4D" w:rsidRPr="00C96364" w:rsidRDefault="00874E4D" w:rsidP="00227EB3">
            <w:pPr>
              <w:autoSpaceDE/>
              <w:autoSpaceDN/>
              <w:rPr>
                <w:rFonts w:eastAsia="Calibri"/>
                <w:sz w:val="26"/>
                <w:szCs w:val="26"/>
                <w:lang w:eastAsia="en-US" w:bidi="ar-SA"/>
              </w:rPr>
            </w:pPr>
            <w:r w:rsidRPr="00C96364">
              <w:rPr>
                <w:rFonts w:eastAsia="Calibri"/>
                <w:sz w:val="26"/>
                <w:szCs w:val="26"/>
                <w:lang w:eastAsia="en-US" w:bidi="ar-SA"/>
              </w:rPr>
              <w:t>Обеспечение потребителей тепловой энергии тепловой энергией, теплоносителем, в том числе поддержание мощности</w:t>
            </w:r>
          </w:p>
        </w:tc>
      </w:tr>
      <w:tr w:rsidR="00874E4D" w:rsidRPr="00C96364" w14:paraId="357684AB" w14:textId="77777777" w:rsidTr="00346254">
        <w:trPr>
          <w:cantSplit/>
          <w:trHeight w:val="284"/>
          <w:jc w:val="center"/>
        </w:trPr>
        <w:tc>
          <w:tcPr>
            <w:tcW w:w="1343" w:type="pct"/>
            <w:vAlign w:val="center"/>
          </w:tcPr>
          <w:p w14:paraId="13FED06A"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Система теплоснабжения</w:t>
            </w:r>
          </w:p>
        </w:tc>
        <w:tc>
          <w:tcPr>
            <w:tcW w:w="3657" w:type="pct"/>
            <w:vAlign w:val="center"/>
          </w:tcPr>
          <w:p w14:paraId="318E26E2" w14:textId="77777777" w:rsidR="00874E4D" w:rsidRPr="00C96364" w:rsidRDefault="00874E4D" w:rsidP="00227EB3">
            <w:pPr>
              <w:autoSpaceDE/>
              <w:autoSpaceDN/>
              <w:rPr>
                <w:rFonts w:eastAsia="Calibri"/>
                <w:sz w:val="26"/>
                <w:szCs w:val="26"/>
                <w:lang w:eastAsia="en-US" w:bidi="ar-SA"/>
              </w:rPr>
            </w:pPr>
            <w:r w:rsidRPr="00C96364">
              <w:rPr>
                <w:rFonts w:eastAsia="Calibri"/>
                <w:sz w:val="26"/>
                <w:szCs w:val="26"/>
                <w:lang w:eastAsia="en-US" w:bidi="ar-SA"/>
              </w:rPr>
              <w:t>Совокупность источников тепловой энергии и теплопотребляющих установок, технологически соединенных тепловыми сетями</w:t>
            </w:r>
          </w:p>
        </w:tc>
      </w:tr>
      <w:tr w:rsidR="00874E4D" w:rsidRPr="00C96364" w14:paraId="73B3CDDB" w14:textId="77777777" w:rsidTr="00346254">
        <w:trPr>
          <w:cantSplit/>
          <w:trHeight w:val="284"/>
          <w:jc w:val="center"/>
        </w:trPr>
        <w:tc>
          <w:tcPr>
            <w:tcW w:w="1343" w:type="pct"/>
            <w:vAlign w:val="center"/>
          </w:tcPr>
          <w:p w14:paraId="1ECC626C"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 xml:space="preserve">Источник тепловой энергии </w:t>
            </w:r>
          </w:p>
        </w:tc>
        <w:tc>
          <w:tcPr>
            <w:tcW w:w="3657" w:type="pct"/>
            <w:vAlign w:val="center"/>
          </w:tcPr>
          <w:p w14:paraId="21E89BF5" w14:textId="77777777" w:rsidR="00874E4D" w:rsidRPr="00C96364" w:rsidRDefault="00874E4D" w:rsidP="00227EB3">
            <w:pPr>
              <w:autoSpaceDE/>
              <w:autoSpaceDN/>
              <w:rPr>
                <w:rFonts w:eastAsia="Calibri"/>
                <w:sz w:val="26"/>
                <w:szCs w:val="26"/>
                <w:lang w:eastAsia="en-US" w:bidi="ar-SA"/>
              </w:rPr>
            </w:pPr>
            <w:r w:rsidRPr="00C96364">
              <w:rPr>
                <w:rFonts w:eastAsia="Calibri"/>
                <w:sz w:val="26"/>
                <w:szCs w:val="26"/>
                <w:lang w:eastAsia="en-US" w:bidi="ar-SA"/>
              </w:rPr>
              <w:t>Устройство, предназначенное для производства тепловой энергии</w:t>
            </w:r>
          </w:p>
        </w:tc>
      </w:tr>
      <w:tr w:rsidR="00874E4D" w:rsidRPr="00C96364" w14:paraId="2713E9E6" w14:textId="77777777" w:rsidTr="00346254">
        <w:trPr>
          <w:cantSplit/>
          <w:trHeight w:val="284"/>
          <w:jc w:val="center"/>
        </w:trPr>
        <w:tc>
          <w:tcPr>
            <w:tcW w:w="1343" w:type="pct"/>
            <w:vAlign w:val="center"/>
          </w:tcPr>
          <w:p w14:paraId="53ED522E"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Тепловая сеть</w:t>
            </w:r>
          </w:p>
        </w:tc>
        <w:tc>
          <w:tcPr>
            <w:tcW w:w="3657" w:type="pct"/>
            <w:vAlign w:val="center"/>
          </w:tcPr>
          <w:p w14:paraId="52767FDC" w14:textId="77777777" w:rsidR="00874E4D" w:rsidRPr="00C96364" w:rsidRDefault="00874E4D" w:rsidP="00227EB3">
            <w:pPr>
              <w:autoSpaceDE/>
              <w:autoSpaceDN/>
              <w:rPr>
                <w:rFonts w:eastAsia="Calibri"/>
                <w:sz w:val="26"/>
                <w:szCs w:val="26"/>
                <w:lang w:eastAsia="en-US" w:bidi="ar-SA"/>
              </w:rPr>
            </w:pPr>
            <w:r w:rsidRPr="00C96364">
              <w:rPr>
                <w:rFonts w:eastAsia="Calibri"/>
                <w:sz w:val="26"/>
                <w:szCs w:val="26"/>
                <w:lang w:eastAsia="en-US" w:bidi="ar-SA"/>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874E4D" w:rsidRPr="00C96364" w14:paraId="3348EE02" w14:textId="77777777" w:rsidTr="00346254">
        <w:trPr>
          <w:cantSplit/>
          <w:trHeight w:val="284"/>
          <w:jc w:val="center"/>
        </w:trPr>
        <w:tc>
          <w:tcPr>
            <w:tcW w:w="1343" w:type="pct"/>
            <w:vAlign w:val="center"/>
          </w:tcPr>
          <w:p w14:paraId="4200E144"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Тепловая мощность (далее - мощность)</w:t>
            </w:r>
          </w:p>
        </w:tc>
        <w:tc>
          <w:tcPr>
            <w:tcW w:w="3657" w:type="pct"/>
            <w:vAlign w:val="center"/>
          </w:tcPr>
          <w:p w14:paraId="36CEB6D6" w14:textId="77777777" w:rsidR="00874E4D" w:rsidRPr="00C96364" w:rsidRDefault="00874E4D" w:rsidP="00227EB3">
            <w:pPr>
              <w:autoSpaceDE/>
              <w:autoSpaceDN/>
              <w:rPr>
                <w:rFonts w:eastAsia="Calibri"/>
                <w:sz w:val="26"/>
                <w:szCs w:val="26"/>
                <w:lang w:eastAsia="en-US" w:bidi="ar-SA"/>
              </w:rPr>
            </w:pPr>
            <w:r w:rsidRPr="00C96364">
              <w:rPr>
                <w:rFonts w:eastAsia="Calibri"/>
                <w:sz w:val="26"/>
                <w:szCs w:val="26"/>
                <w:lang w:eastAsia="en-US" w:bidi="ar-SA"/>
              </w:rPr>
              <w:t>Количество тепловой энергии, которое может быть произведено и (или) передано по тепловым сетям за единицу времени</w:t>
            </w:r>
          </w:p>
        </w:tc>
      </w:tr>
      <w:tr w:rsidR="00874E4D" w:rsidRPr="00C96364" w14:paraId="0A3288E5" w14:textId="77777777" w:rsidTr="00346254">
        <w:trPr>
          <w:cantSplit/>
          <w:trHeight w:val="284"/>
          <w:jc w:val="center"/>
        </w:trPr>
        <w:tc>
          <w:tcPr>
            <w:tcW w:w="1343" w:type="pct"/>
            <w:vAlign w:val="center"/>
          </w:tcPr>
          <w:p w14:paraId="0FDF9A65"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 xml:space="preserve">Тепловая нагрузка </w:t>
            </w:r>
          </w:p>
        </w:tc>
        <w:tc>
          <w:tcPr>
            <w:tcW w:w="3657" w:type="pct"/>
            <w:vAlign w:val="center"/>
          </w:tcPr>
          <w:p w14:paraId="1032DC1A" w14:textId="77777777" w:rsidR="00874E4D" w:rsidRPr="00C96364" w:rsidRDefault="00874E4D" w:rsidP="00227EB3">
            <w:pPr>
              <w:autoSpaceDE/>
              <w:autoSpaceDN/>
              <w:rPr>
                <w:rFonts w:eastAsia="Calibri"/>
                <w:sz w:val="26"/>
                <w:szCs w:val="26"/>
                <w:lang w:eastAsia="en-US" w:bidi="ar-SA"/>
              </w:rPr>
            </w:pPr>
            <w:r w:rsidRPr="00C96364">
              <w:rPr>
                <w:rFonts w:eastAsia="Calibri"/>
                <w:sz w:val="26"/>
                <w:szCs w:val="26"/>
                <w:lang w:eastAsia="en-US" w:bidi="ar-SA"/>
              </w:rPr>
              <w:t>Количество тепловой энергии, которое может быть принято потребителем тепловой энергии за единицу времени</w:t>
            </w:r>
          </w:p>
        </w:tc>
      </w:tr>
      <w:tr w:rsidR="00874E4D" w:rsidRPr="00C96364" w14:paraId="4E52CEF5" w14:textId="77777777" w:rsidTr="00346254">
        <w:trPr>
          <w:cantSplit/>
          <w:trHeight w:val="284"/>
          <w:jc w:val="center"/>
        </w:trPr>
        <w:tc>
          <w:tcPr>
            <w:tcW w:w="1343" w:type="pct"/>
            <w:vAlign w:val="center"/>
          </w:tcPr>
          <w:p w14:paraId="4FBA7C8D"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Потребитель тепловой энергии (далее потребитель)</w:t>
            </w:r>
          </w:p>
        </w:tc>
        <w:tc>
          <w:tcPr>
            <w:tcW w:w="3657" w:type="pct"/>
            <w:vAlign w:val="center"/>
          </w:tcPr>
          <w:p w14:paraId="40491260" w14:textId="77777777" w:rsidR="00874E4D" w:rsidRPr="00C96364" w:rsidRDefault="00874E4D" w:rsidP="00227EB3">
            <w:pPr>
              <w:autoSpaceDE/>
              <w:autoSpaceDN/>
              <w:rPr>
                <w:rFonts w:eastAsia="Calibri"/>
                <w:sz w:val="26"/>
                <w:szCs w:val="26"/>
                <w:lang w:eastAsia="en-US" w:bidi="ar-SA"/>
              </w:rPr>
            </w:pPr>
            <w:r w:rsidRPr="00C96364">
              <w:rPr>
                <w:rFonts w:eastAsia="Calibri"/>
                <w:sz w:val="26"/>
                <w:szCs w:val="26"/>
                <w:lang w:eastAsia="en-US" w:bidi="ar-SA"/>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874E4D" w:rsidRPr="00C96364" w14:paraId="50A98B7A" w14:textId="77777777" w:rsidTr="00346254">
        <w:trPr>
          <w:cantSplit/>
          <w:trHeight w:val="284"/>
          <w:jc w:val="center"/>
        </w:trPr>
        <w:tc>
          <w:tcPr>
            <w:tcW w:w="1343" w:type="pct"/>
            <w:vAlign w:val="center"/>
          </w:tcPr>
          <w:p w14:paraId="59DA5DED"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 xml:space="preserve">Теплопотребляющая установка </w:t>
            </w:r>
          </w:p>
        </w:tc>
        <w:tc>
          <w:tcPr>
            <w:tcW w:w="3657" w:type="pct"/>
            <w:vAlign w:val="center"/>
          </w:tcPr>
          <w:p w14:paraId="29522D88" w14:textId="77777777" w:rsidR="00874E4D" w:rsidRPr="00C96364" w:rsidRDefault="00874E4D" w:rsidP="00227EB3">
            <w:pPr>
              <w:autoSpaceDE/>
              <w:autoSpaceDN/>
              <w:rPr>
                <w:rFonts w:eastAsia="Calibri"/>
                <w:sz w:val="26"/>
                <w:szCs w:val="26"/>
                <w:lang w:eastAsia="en-US" w:bidi="ar-SA"/>
              </w:rPr>
            </w:pPr>
            <w:r w:rsidRPr="00C96364">
              <w:rPr>
                <w:rFonts w:eastAsia="Calibri"/>
                <w:sz w:val="26"/>
                <w:szCs w:val="26"/>
                <w:lang w:eastAsia="en-US" w:bidi="ar-SA"/>
              </w:rPr>
              <w:t>Устройство, предназначенное для использования тепловой энергии, теплоносителя для нужд потребителя тепловой энергии</w:t>
            </w:r>
          </w:p>
        </w:tc>
      </w:tr>
      <w:tr w:rsidR="00874E4D" w:rsidRPr="00C96364" w14:paraId="075AB11C" w14:textId="77777777" w:rsidTr="00346254">
        <w:trPr>
          <w:cantSplit/>
          <w:trHeight w:val="284"/>
          <w:jc w:val="center"/>
        </w:trPr>
        <w:tc>
          <w:tcPr>
            <w:tcW w:w="1343" w:type="pct"/>
            <w:vAlign w:val="center"/>
          </w:tcPr>
          <w:p w14:paraId="1358B5B1"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Теплоснабжающая организация</w:t>
            </w:r>
          </w:p>
        </w:tc>
        <w:tc>
          <w:tcPr>
            <w:tcW w:w="3657" w:type="pct"/>
            <w:vAlign w:val="center"/>
          </w:tcPr>
          <w:p w14:paraId="4D3F1021" w14:textId="77777777" w:rsidR="00874E4D" w:rsidRPr="00C96364" w:rsidRDefault="00874E4D" w:rsidP="00227EB3">
            <w:pPr>
              <w:autoSpaceDE/>
              <w:autoSpaceDN/>
              <w:rPr>
                <w:rFonts w:eastAsia="Calibri"/>
                <w:sz w:val="26"/>
                <w:szCs w:val="26"/>
                <w:lang w:eastAsia="en-US" w:bidi="ar-SA"/>
              </w:rPr>
            </w:pPr>
            <w:r w:rsidRPr="00C96364">
              <w:rPr>
                <w:rFonts w:eastAsia="Calibri"/>
                <w:sz w:val="26"/>
                <w:szCs w:val="26"/>
                <w:lang w:eastAsia="en-US" w:bidi="ar-SA"/>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874E4D" w:rsidRPr="00C96364" w14:paraId="4D14E053" w14:textId="77777777" w:rsidTr="00346254">
        <w:trPr>
          <w:cantSplit/>
          <w:trHeight w:val="284"/>
          <w:jc w:val="center"/>
        </w:trPr>
        <w:tc>
          <w:tcPr>
            <w:tcW w:w="1343" w:type="pct"/>
            <w:vAlign w:val="center"/>
          </w:tcPr>
          <w:p w14:paraId="3D4940F6"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 xml:space="preserve">Теплосетевая организация </w:t>
            </w:r>
          </w:p>
        </w:tc>
        <w:tc>
          <w:tcPr>
            <w:tcW w:w="3657" w:type="pct"/>
            <w:vAlign w:val="center"/>
          </w:tcPr>
          <w:p w14:paraId="3E4DE347" w14:textId="77777777" w:rsidR="00874E4D" w:rsidRPr="00C96364" w:rsidRDefault="00874E4D" w:rsidP="00227EB3">
            <w:pPr>
              <w:autoSpaceDE/>
              <w:autoSpaceDN/>
              <w:rPr>
                <w:rFonts w:eastAsia="Calibri"/>
                <w:sz w:val="26"/>
                <w:szCs w:val="26"/>
                <w:lang w:eastAsia="en-US" w:bidi="ar-SA"/>
              </w:rPr>
            </w:pPr>
            <w:r w:rsidRPr="00C96364">
              <w:rPr>
                <w:rFonts w:eastAsia="Calibri"/>
                <w:sz w:val="26"/>
                <w:szCs w:val="26"/>
                <w:lang w:eastAsia="en-US" w:bidi="ar-SA"/>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874E4D" w:rsidRPr="00C96364" w14:paraId="7271ABD0" w14:textId="77777777" w:rsidTr="00346254">
        <w:trPr>
          <w:cantSplit/>
          <w:trHeight w:val="284"/>
          <w:jc w:val="center"/>
        </w:trPr>
        <w:tc>
          <w:tcPr>
            <w:tcW w:w="1343" w:type="pct"/>
            <w:vAlign w:val="center"/>
          </w:tcPr>
          <w:p w14:paraId="34EEBF92"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lastRenderedPageBreak/>
              <w:t>Зона действия системы теплоснабжения</w:t>
            </w:r>
          </w:p>
        </w:tc>
        <w:tc>
          <w:tcPr>
            <w:tcW w:w="3657" w:type="pct"/>
            <w:vAlign w:val="center"/>
          </w:tcPr>
          <w:p w14:paraId="463821B3" w14:textId="77777777" w:rsidR="00874E4D" w:rsidRPr="00C96364" w:rsidRDefault="00874E4D" w:rsidP="00227EB3">
            <w:pPr>
              <w:autoSpaceDN/>
              <w:rPr>
                <w:rFonts w:eastAsia="Arial"/>
                <w:sz w:val="26"/>
                <w:szCs w:val="26"/>
                <w:lang w:eastAsia="ar-SA" w:bidi="ar-SA"/>
              </w:rPr>
            </w:pPr>
            <w:r w:rsidRPr="00C96364">
              <w:rPr>
                <w:rFonts w:eastAsia="Arial"/>
                <w:sz w:val="26"/>
                <w:szCs w:val="26"/>
                <w:lang w:eastAsia="ar-SA" w:bidi="ar-SA"/>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874E4D" w:rsidRPr="00C96364" w14:paraId="1ED52236" w14:textId="77777777" w:rsidTr="00346254">
        <w:trPr>
          <w:cantSplit/>
          <w:trHeight w:val="284"/>
          <w:jc w:val="center"/>
        </w:trPr>
        <w:tc>
          <w:tcPr>
            <w:tcW w:w="1343" w:type="pct"/>
            <w:vAlign w:val="center"/>
          </w:tcPr>
          <w:p w14:paraId="0DD937F6"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Зона действия источника тепловой энергии</w:t>
            </w:r>
          </w:p>
        </w:tc>
        <w:tc>
          <w:tcPr>
            <w:tcW w:w="3657" w:type="pct"/>
            <w:vAlign w:val="center"/>
          </w:tcPr>
          <w:p w14:paraId="61449356" w14:textId="77777777" w:rsidR="00874E4D" w:rsidRPr="00C96364" w:rsidRDefault="00874E4D" w:rsidP="00227EB3">
            <w:pPr>
              <w:autoSpaceDN/>
              <w:rPr>
                <w:rFonts w:eastAsia="Arial"/>
                <w:sz w:val="26"/>
                <w:szCs w:val="26"/>
                <w:lang w:eastAsia="ar-SA" w:bidi="ar-SA"/>
              </w:rPr>
            </w:pPr>
            <w:r w:rsidRPr="00C96364">
              <w:rPr>
                <w:rFonts w:eastAsia="Arial"/>
                <w:sz w:val="26"/>
                <w:szCs w:val="26"/>
                <w:lang w:eastAsia="ar-SA" w:bidi="ar-SA"/>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874E4D" w:rsidRPr="00C96364" w14:paraId="5B6282F1" w14:textId="77777777" w:rsidTr="00346254">
        <w:trPr>
          <w:cantSplit/>
          <w:trHeight w:val="284"/>
          <w:jc w:val="center"/>
        </w:trPr>
        <w:tc>
          <w:tcPr>
            <w:tcW w:w="1343" w:type="pct"/>
            <w:vAlign w:val="center"/>
          </w:tcPr>
          <w:p w14:paraId="718E2E88"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Установленная мощность источника тепловой энергии</w:t>
            </w:r>
          </w:p>
        </w:tc>
        <w:tc>
          <w:tcPr>
            <w:tcW w:w="3657" w:type="pct"/>
            <w:vAlign w:val="center"/>
          </w:tcPr>
          <w:p w14:paraId="769C0B18" w14:textId="77777777" w:rsidR="00874E4D" w:rsidRPr="00C96364" w:rsidRDefault="00874E4D" w:rsidP="00227EB3">
            <w:pPr>
              <w:autoSpaceDN/>
              <w:rPr>
                <w:rFonts w:eastAsia="Arial"/>
                <w:sz w:val="26"/>
                <w:szCs w:val="26"/>
                <w:lang w:eastAsia="ar-SA" w:bidi="ar-SA"/>
              </w:rPr>
            </w:pPr>
            <w:r w:rsidRPr="00C96364">
              <w:rPr>
                <w:rFonts w:eastAsia="Arial"/>
                <w:sz w:val="26"/>
                <w:szCs w:val="26"/>
                <w:lang w:eastAsia="ar-SA" w:bidi="ar-SA"/>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874E4D" w:rsidRPr="00C96364" w14:paraId="401D447A" w14:textId="77777777" w:rsidTr="00346254">
        <w:trPr>
          <w:cantSplit/>
          <w:trHeight w:val="284"/>
          <w:jc w:val="center"/>
        </w:trPr>
        <w:tc>
          <w:tcPr>
            <w:tcW w:w="1343" w:type="pct"/>
            <w:vAlign w:val="center"/>
          </w:tcPr>
          <w:p w14:paraId="6D462EB1"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Располагаемая мощность источника тепловой энергии</w:t>
            </w:r>
          </w:p>
        </w:tc>
        <w:tc>
          <w:tcPr>
            <w:tcW w:w="3657" w:type="pct"/>
            <w:vAlign w:val="center"/>
          </w:tcPr>
          <w:p w14:paraId="387A1FA8" w14:textId="77777777" w:rsidR="00874E4D" w:rsidRPr="00C96364" w:rsidRDefault="00874E4D" w:rsidP="00227EB3">
            <w:pPr>
              <w:autoSpaceDN/>
              <w:rPr>
                <w:rFonts w:eastAsia="Arial"/>
                <w:sz w:val="26"/>
                <w:szCs w:val="26"/>
                <w:lang w:eastAsia="ar-SA" w:bidi="ar-SA"/>
              </w:rPr>
            </w:pPr>
            <w:r w:rsidRPr="00C96364">
              <w:rPr>
                <w:rFonts w:eastAsia="Arial"/>
                <w:sz w:val="26"/>
                <w:szCs w:val="26"/>
                <w:lang w:eastAsia="ar-SA" w:bidi="ar-SA"/>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874E4D" w:rsidRPr="00C96364" w14:paraId="61CC565B" w14:textId="77777777" w:rsidTr="00346254">
        <w:trPr>
          <w:cantSplit/>
          <w:trHeight w:val="284"/>
          <w:jc w:val="center"/>
        </w:trPr>
        <w:tc>
          <w:tcPr>
            <w:tcW w:w="1343" w:type="pct"/>
            <w:vAlign w:val="center"/>
          </w:tcPr>
          <w:p w14:paraId="3DD8CAFF"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Мощность источника тепловой энергии нетто</w:t>
            </w:r>
          </w:p>
        </w:tc>
        <w:tc>
          <w:tcPr>
            <w:tcW w:w="3657" w:type="pct"/>
            <w:vAlign w:val="center"/>
          </w:tcPr>
          <w:p w14:paraId="40F067D6" w14:textId="77777777" w:rsidR="00874E4D" w:rsidRPr="00C96364" w:rsidRDefault="00874E4D" w:rsidP="00227EB3">
            <w:pPr>
              <w:autoSpaceDN/>
              <w:rPr>
                <w:rFonts w:eastAsia="Arial"/>
                <w:sz w:val="26"/>
                <w:szCs w:val="26"/>
                <w:lang w:eastAsia="ar-SA" w:bidi="ar-SA"/>
              </w:rPr>
            </w:pPr>
            <w:r w:rsidRPr="00C96364">
              <w:rPr>
                <w:rFonts w:eastAsia="Arial"/>
                <w:sz w:val="26"/>
                <w:szCs w:val="26"/>
                <w:lang w:eastAsia="ar-SA" w:bidi="ar-SA"/>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874E4D" w:rsidRPr="00C96364" w14:paraId="31B9640E" w14:textId="77777777" w:rsidTr="00346254">
        <w:trPr>
          <w:cantSplit/>
          <w:trHeight w:val="284"/>
          <w:jc w:val="center"/>
        </w:trPr>
        <w:tc>
          <w:tcPr>
            <w:tcW w:w="1343" w:type="pct"/>
            <w:vAlign w:val="center"/>
          </w:tcPr>
          <w:p w14:paraId="7719C430"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 xml:space="preserve">Комбинированная выработка электрической и тепловой энергии </w:t>
            </w:r>
          </w:p>
        </w:tc>
        <w:tc>
          <w:tcPr>
            <w:tcW w:w="3657" w:type="pct"/>
            <w:vAlign w:val="center"/>
          </w:tcPr>
          <w:p w14:paraId="32884B31" w14:textId="77777777" w:rsidR="00874E4D" w:rsidRPr="00C96364" w:rsidRDefault="00874E4D" w:rsidP="00227EB3">
            <w:pPr>
              <w:autoSpaceDE/>
              <w:autoSpaceDN/>
              <w:rPr>
                <w:rFonts w:eastAsia="Calibri"/>
                <w:sz w:val="26"/>
                <w:szCs w:val="26"/>
                <w:lang w:eastAsia="en-US" w:bidi="ar-SA"/>
              </w:rPr>
            </w:pPr>
            <w:r w:rsidRPr="00C96364">
              <w:rPr>
                <w:rFonts w:eastAsia="Calibri"/>
                <w:sz w:val="26"/>
                <w:szCs w:val="26"/>
                <w:lang w:eastAsia="en-US" w:bidi="ar-SA"/>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874E4D" w:rsidRPr="00C96364" w14:paraId="0BE3ECBE" w14:textId="77777777" w:rsidTr="00346254">
        <w:trPr>
          <w:cantSplit/>
          <w:trHeight w:val="284"/>
          <w:jc w:val="center"/>
        </w:trPr>
        <w:tc>
          <w:tcPr>
            <w:tcW w:w="1343" w:type="pct"/>
            <w:vAlign w:val="center"/>
          </w:tcPr>
          <w:p w14:paraId="30402AFA"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Теплосетевые объекты</w:t>
            </w:r>
          </w:p>
        </w:tc>
        <w:tc>
          <w:tcPr>
            <w:tcW w:w="3657" w:type="pct"/>
            <w:vAlign w:val="center"/>
          </w:tcPr>
          <w:p w14:paraId="28BD9403" w14:textId="77777777" w:rsidR="00874E4D" w:rsidRPr="00C96364" w:rsidRDefault="00874E4D" w:rsidP="00227EB3">
            <w:pPr>
              <w:autoSpaceDN/>
              <w:rPr>
                <w:rFonts w:eastAsia="Arial"/>
                <w:sz w:val="26"/>
                <w:szCs w:val="26"/>
                <w:lang w:eastAsia="ar-SA" w:bidi="ar-SA"/>
              </w:rPr>
            </w:pPr>
            <w:r w:rsidRPr="00C96364">
              <w:rPr>
                <w:rFonts w:eastAsia="Arial"/>
                <w:sz w:val="26"/>
                <w:szCs w:val="26"/>
                <w:lang w:eastAsia="ar-SA" w:bidi="ar-SA"/>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874E4D" w:rsidRPr="00C96364" w14:paraId="220A2E51" w14:textId="77777777" w:rsidTr="00346254">
        <w:trPr>
          <w:cantSplit/>
          <w:trHeight w:val="284"/>
          <w:jc w:val="center"/>
        </w:trPr>
        <w:tc>
          <w:tcPr>
            <w:tcW w:w="1343" w:type="pct"/>
            <w:vAlign w:val="center"/>
          </w:tcPr>
          <w:p w14:paraId="41FDEA99" w14:textId="77777777" w:rsidR="00874E4D" w:rsidRPr="00C96364" w:rsidRDefault="00874E4D"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bidi="ar-SA"/>
              </w:rPr>
              <w:t>Расчетный элемент территориального деления</w:t>
            </w:r>
          </w:p>
        </w:tc>
        <w:tc>
          <w:tcPr>
            <w:tcW w:w="3657" w:type="pct"/>
            <w:vAlign w:val="center"/>
          </w:tcPr>
          <w:p w14:paraId="451DC48D" w14:textId="77777777" w:rsidR="00874E4D" w:rsidRPr="00C96364" w:rsidRDefault="00874E4D" w:rsidP="00227EB3">
            <w:pPr>
              <w:autoSpaceDN/>
              <w:rPr>
                <w:rFonts w:eastAsia="Arial"/>
                <w:sz w:val="26"/>
                <w:szCs w:val="26"/>
                <w:lang w:eastAsia="ar-SA" w:bidi="ar-SA"/>
              </w:rPr>
            </w:pPr>
            <w:r w:rsidRPr="00C96364">
              <w:rPr>
                <w:rFonts w:eastAsia="Arial"/>
                <w:sz w:val="26"/>
                <w:szCs w:val="26"/>
                <w:lang w:eastAsia="ar-SA" w:bidi="ar-SA"/>
              </w:rPr>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r w:rsidR="00A244AB" w:rsidRPr="00C96364" w14:paraId="027C3CA5" w14:textId="77777777" w:rsidTr="00346254">
        <w:trPr>
          <w:cantSplit/>
          <w:trHeight w:val="284"/>
          <w:jc w:val="center"/>
        </w:trPr>
        <w:tc>
          <w:tcPr>
            <w:tcW w:w="1343" w:type="pct"/>
            <w:vAlign w:val="center"/>
          </w:tcPr>
          <w:p w14:paraId="69320407" w14:textId="1C020A1B" w:rsidR="00A244AB" w:rsidRPr="00C96364" w:rsidRDefault="00A244AB" w:rsidP="00227EB3">
            <w:pPr>
              <w:tabs>
                <w:tab w:val="left" w:pos="0"/>
                <w:tab w:val="left" w:pos="15840"/>
              </w:tabs>
              <w:autoSpaceDE/>
              <w:autoSpaceDN/>
              <w:rPr>
                <w:rFonts w:eastAsia="Calibri"/>
                <w:snapToGrid w:val="0"/>
                <w:sz w:val="26"/>
                <w:szCs w:val="26"/>
                <w:lang w:eastAsia="en-US" w:bidi="ar-SA"/>
              </w:rPr>
            </w:pPr>
            <w:r w:rsidRPr="00C96364">
              <w:rPr>
                <w:rFonts w:eastAsia="Calibri"/>
                <w:snapToGrid w:val="0"/>
                <w:sz w:val="26"/>
                <w:szCs w:val="26"/>
                <w:lang w:eastAsia="en-US"/>
              </w:rPr>
              <w:t>Средневзвешенная плотность тепловой нагрузки</w:t>
            </w:r>
          </w:p>
        </w:tc>
        <w:tc>
          <w:tcPr>
            <w:tcW w:w="3657" w:type="pct"/>
            <w:vAlign w:val="center"/>
          </w:tcPr>
          <w:p w14:paraId="3ED1677F" w14:textId="2288C10E" w:rsidR="00A244AB" w:rsidRPr="00C96364" w:rsidRDefault="00A244AB" w:rsidP="00227EB3">
            <w:pPr>
              <w:autoSpaceDN/>
              <w:rPr>
                <w:rFonts w:eastAsia="Arial"/>
                <w:sz w:val="26"/>
                <w:szCs w:val="26"/>
                <w:lang w:eastAsia="ar-SA" w:bidi="ar-SA"/>
              </w:rPr>
            </w:pPr>
            <w:r w:rsidRPr="00C96364">
              <w:rPr>
                <w:rFonts w:eastAsia="Arial"/>
                <w:sz w:val="26"/>
                <w:szCs w:val="26"/>
                <w:lang w:eastAsia="ar-SA"/>
              </w:rPr>
              <w:t>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tc>
      </w:tr>
    </w:tbl>
    <w:p w14:paraId="32C22D88" w14:textId="77777777" w:rsidR="00921B40" w:rsidRPr="00C96364" w:rsidRDefault="00921B40" w:rsidP="00227EB3">
      <w:pPr>
        <w:spacing w:line="360" w:lineRule="auto"/>
        <w:rPr>
          <w:rFonts w:eastAsia="MS PGothic"/>
          <w:b/>
          <w:iCs/>
          <w:snapToGrid w:val="0"/>
          <w:sz w:val="26"/>
          <w:szCs w:val="26"/>
          <w:lang w:eastAsia="ja-JP" w:bidi="ar-SA"/>
        </w:rPr>
      </w:pPr>
      <w:r w:rsidRPr="00C96364">
        <w:rPr>
          <w:rFonts w:eastAsia="MS PGothic"/>
          <w:b/>
          <w:iCs/>
          <w:snapToGrid w:val="0"/>
          <w:sz w:val="26"/>
          <w:szCs w:val="26"/>
          <w:lang w:eastAsia="ja-JP" w:bidi="ar-SA"/>
        </w:rPr>
        <w:br w:type="page"/>
      </w:r>
    </w:p>
    <w:p w14:paraId="5E5984F5" w14:textId="77777777" w:rsidR="00874E4D" w:rsidRPr="00C96364" w:rsidRDefault="00874E4D" w:rsidP="00227EB3">
      <w:pPr>
        <w:widowControl/>
        <w:tabs>
          <w:tab w:val="left" w:pos="9072"/>
          <w:tab w:val="left" w:leader="dot" w:pos="9356"/>
        </w:tabs>
        <w:autoSpaceDE/>
        <w:autoSpaceDN/>
        <w:spacing w:after="240" w:line="360" w:lineRule="auto"/>
        <w:jc w:val="center"/>
        <w:outlineLvl w:val="0"/>
        <w:rPr>
          <w:rFonts w:eastAsia="Calibri"/>
          <w:b/>
          <w:bCs/>
          <w:sz w:val="26"/>
          <w:szCs w:val="26"/>
          <w:lang w:eastAsia="en-US" w:bidi="ar-SA"/>
        </w:rPr>
      </w:pPr>
      <w:bookmarkStart w:id="8" w:name="_Toc465083312"/>
      <w:bookmarkStart w:id="9" w:name="_Toc511032790"/>
      <w:bookmarkStart w:id="10" w:name="_Toc518895363"/>
      <w:bookmarkStart w:id="11" w:name="_Toc132278226"/>
      <w:r w:rsidRPr="00C96364">
        <w:rPr>
          <w:rFonts w:eastAsia="Calibri"/>
          <w:b/>
          <w:bCs/>
          <w:sz w:val="26"/>
          <w:szCs w:val="26"/>
          <w:lang w:eastAsia="en-US" w:bidi="ar-SA"/>
        </w:rPr>
        <w:lastRenderedPageBreak/>
        <w:t>Перечень принятых обозначений</w:t>
      </w:r>
      <w:bookmarkEnd w:id="6"/>
      <w:bookmarkEnd w:id="7"/>
      <w:bookmarkEnd w:id="8"/>
      <w:bookmarkEnd w:id="9"/>
      <w:bookmarkEnd w:id="10"/>
      <w:bookmarkEnd w:id="11"/>
    </w:p>
    <w:tbl>
      <w:tblPr>
        <w:tblW w:w="4813" w:type="pct"/>
        <w:tblInd w:w="137" w:type="dxa"/>
        <w:tblLook w:val="04A0" w:firstRow="1" w:lastRow="0" w:firstColumn="1" w:lastColumn="0" w:noHBand="0" w:noVBand="1"/>
      </w:tblPr>
      <w:tblGrid>
        <w:gridCol w:w="792"/>
        <w:gridCol w:w="1524"/>
        <w:gridCol w:w="6956"/>
      </w:tblGrid>
      <w:tr w:rsidR="00874E4D" w:rsidRPr="00C96364" w14:paraId="79500FDB" w14:textId="77777777" w:rsidTr="00346254">
        <w:trPr>
          <w:trHeight w:val="20"/>
          <w:tblHeader/>
        </w:trPr>
        <w:tc>
          <w:tcPr>
            <w:tcW w:w="427" w:type="pct"/>
            <w:tcBorders>
              <w:top w:val="single" w:sz="4" w:space="0" w:color="auto"/>
              <w:left w:val="single" w:sz="4" w:space="0" w:color="auto"/>
              <w:bottom w:val="single" w:sz="4" w:space="0" w:color="auto"/>
              <w:right w:val="single" w:sz="4" w:space="0" w:color="auto"/>
            </w:tcBorders>
            <w:vAlign w:val="center"/>
            <w:hideMark/>
          </w:tcPr>
          <w:p w14:paraId="2B4EA0F1" w14:textId="77777777" w:rsidR="00874E4D" w:rsidRPr="00C96364" w:rsidRDefault="00874E4D" w:rsidP="00227EB3">
            <w:pPr>
              <w:autoSpaceDE/>
              <w:autoSpaceDN/>
              <w:jc w:val="center"/>
              <w:rPr>
                <w:rFonts w:eastAsia="Calibri"/>
                <w:b/>
                <w:bCs/>
                <w:color w:val="000000"/>
                <w:szCs w:val="26"/>
                <w:lang w:eastAsia="en-US" w:bidi="ar-SA"/>
              </w:rPr>
            </w:pPr>
            <w:bookmarkStart w:id="12" w:name="_Hlk510880773"/>
            <w:r w:rsidRPr="00C96364">
              <w:rPr>
                <w:rFonts w:eastAsia="Calibri"/>
                <w:b/>
                <w:bCs/>
                <w:color w:val="000000"/>
                <w:szCs w:val="26"/>
                <w:lang w:eastAsia="en-US" w:bidi="ar-SA"/>
              </w:rPr>
              <w:t>№ п/п</w:t>
            </w:r>
          </w:p>
        </w:tc>
        <w:tc>
          <w:tcPr>
            <w:tcW w:w="822" w:type="pct"/>
            <w:tcBorders>
              <w:top w:val="single" w:sz="4" w:space="0" w:color="auto"/>
              <w:left w:val="nil"/>
              <w:bottom w:val="single" w:sz="4" w:space="0" w:color="auto"/>
              <w:right w:val="single" w:sz="4" w:space="0" w:color="auto"/>
            </w:tcBorders>
            <w:vAlign w:val="center"/>
            <w:hideMark/>
          </w:tcPr>
          <w:p w14:paraId="028113A6" w14:textId="77777777" w:rsidR="00874E4D" w:rsidRPr="00C96364" w:rsidRDefault="00874E4D" w:rsidP="00227EB3">
            <w:pPr>
              <w:autoSpaceDE/>
              <w:autoSpaceDN/>
              <w:jc w:val="center"/>
              <w:rPr>
                <w:rFonts w:eastAsia="Calibri"/>
                <w:b/>
                <w:bCs/>
                <w:color w:val="000000"/>
                <w:szCs w:val="26"/>
                <w:lang w:eastAsia="en-US" w:bidi="ar-SA"/>
              </w:rPr>
            </w:pPr>
            <w:r w:rsidRPr="00C96364">
              <w:rPr>
                <w:rFonts w:eastAsia="Calibri"/>
                <w:b/>
                <w:bCs/>
                <w:color w:val="000000"/>
                <w:szCs w:val="26"/>
                <w:lang w:eastAsia="en-US" w:bidi="ar-SA"/>
              </w:rPr>
              <w:t>Сокращение</w:t>
            </w:r>
          </w:p>
        </w:tc>
        <w:tc>
          <w:tcPr>
            <w:tcW w:w="3751" w:type="pct"/>
            <w:tcBorders>
              <w:top w:val="single" w:sz="4" w:space="0" w:color="auto"/>
              <w:left w:val="nil"/>
              <w:bottom w:val="single" w:sz="4" w:space="0" w:color="auto"/>
              <w:right w:val="single" w:sz="4" w:space="0" w:color="auto"/>
            </w:tcBorders>
            <w:vAlign w:val="center"/>
            <w:hideMark/>
          </w:tcPr>
          <w:p w14:paraId="2CDB6F78" w14:textId="77777777" w:rsidR="00874E4D" w:rsidRPr="00C96364" w:rsidRDefault="00874E4D" w:rsidP="00227EB3">
            <w:pPr>
              <w:autoSpaceDE/>
              <w:autoSpaceDN/>
              <w:jc w:val="center"/>
              <w:rPr>
                <w:rFonts w:eastAsia="Calibri"/>
                <w:b/>
                <w:bCs/>
                <w:color w:val="000000"/>
                <w:szCs w:val="26"/>
                <w:lang w:eastAsia="en-US" w:bidi="ar-SA"/>
              </w:rPr>
            </w:pPr>
            <w:r w:rsidRPr="00C96364">
              <w:rPr>
                <w:rFonts w:eastAsia="Calibri"/>
                <w:b/>
                <w:bCs/>
                <w:color w:val="000000"/>
                <w:szCs w:val="26"/>
                <w:lang w:eastAsia="en-US" w:bidi="ar-SA"/>
              </w:rPr>
              <w:t>Пояснение</w:t>
            </w:r>
          </w:p>
        </w:tc>
      </w:tr>
      <w:tr w:rsidR="00874E4D" w:rsidRPr="00C96364" w14:paraId="7D20A16D"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0F7D3D6C"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1</w:t>
            </w:r>
          </w:p>
        </w:tc>
        <w:tc>
          <w:tcPr>
            <w:tcW w:w="822" w:type="pct"/>
            <w:tcBorders>
              <w:top w:val="nil"/>
              <w:left w:val="nil"/>
              <w:bottom w:val="single" w:sz="4" w:space="0" w:color="auto"/>
              <w:right w:val="single" w:sz="4" w:space="0" w:color="auto"/>
            </w:tcBorders>
            <w:vAlign w:val="center"/>
            <w:hideMark/>
          </w:tcPr>
          <w:p w14:paraId="52AA0B42"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БМК</w:t>
            </w:r>
          </w:p>
        </w:tc>
        <w:tc>
          <w:tcPr>
            <w:tcW w:w="3751" w:type="pct"/>
            <w:tcBorders>
              <w:top w:val="nil"/>
              <w:left w:val="nil"/>
              <w:bottom w:val="single" w:sz="4" w:space="0" w:color="auto"/>
              <w:right w:val="single" w:sz="4" w:space="0" w:color="auto"/>
            </w:tcBorders>
            <w:vAlign w:val="center"/>
            <w:hideMark/>
          </w:tcPr>
          <w:p w14:paraId="607ED790"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Блочно-модульная котельная</w:t>
            </w:r>
          </w:p>
        </w:tc>
      </w:tr>
      <w:tr w:rsidR="00874E4D" w:rsidRPr="00C96364" w14:paraId="7F905FDF"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67DDC4F0"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2</w:t>
            </w:r>
          </w:p>
        </w:tc>
        <w:tc>
          <w:tcPr>
            <w:tcW w:w="822" w:type="pct"/>
            <w:tcBorders>
              <w:top w:val="nil"/>
              <w:left w:val="nil"/>
              <w:bottom w:val="single" w:sz="4" w:space="0" w:color="auto"/>
              <w:right w:val="single" w:sz="4" w:space="0" w:color="auto"/>
            </w:tcBorders>
            <w:vAlign w:val="center"/>
            <w:hideMark/>
          </w:tcPr>
          <w:p w14:paraId="41D90C38"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ВПУ</w:t>
            </w:r>
          </w:p>
        </w:tc>
        <w:tc>
          <w:tcPr>
            <w:tcW w:w="3751" w:type="pct"/>
            <w:tcBorders>
              <w:top w:val="nil"/>
              <w:left w:val="nil"/>
              <w:bottom w:val="single" w:sz="4" w:space="0" w:color="auto"/>
              <w:right w:val="single" w:sz="4" w:space="0" w:color="auto"/>
            </w:tcBorders>
            <w:vAlign w:val="center"/>
            <w:hideMark/>
          </w:tcPr>
          <w:p w14:paraId="3EB6A2CD"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Водоподготовительная установка</w:t>
            </w:r>
          </w:p>
        </w:tc>
      </w:tr>
      <w:tr w:rsidR="00874E4D" w:rsidRPr="00C96364" w14:paraId="468544E8"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60BAE033"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3</w:t>
            </w:r>
          </w:p>
        </w:tc>
        <w:tc>
          <w:tcPr>
            <w:tcW w:w="822" w:type="pct"/>
            <w:tcBorders>
              <w:top w:val="nil"/>
              <w:left w:val="nil"/>
              <w:bottom w:val="single" w:sz="4" w:space="0" w:color="auto"/>
              <w:right w:val="single" w:sz="4" w:space="0" w:color="auto"/>
            </w:tcBorders>
            <w:vAlign w:val="center"/>
            <w:hideMark/>
          </w:tcPr>
          <w:p w14:paraId="7C37FDD5"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ГВС</w:t>
            </w:r>
          </w:p>
        </w:tc>
        <w:tc>
          <w:tcPr>
            <w:tcW w:w="3751" w:type="pct"/>
            <w:tcBorders>
              <w:top w:val="nil"/>
              <w:left w:val="nil"/>
              <w:bottom w:val="single" w:sz="4" w:space="0" w:color="auto"/>
              <w:right w:val="single" w:sz="4" w:space="0" w:color="auto"/>
            </w:tcBorders>
            <w:vAlign w:val="center"/>
            <w:hideMark/>
          </w:tcPr>
          <w:p w14:paraId="0B11D782"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Горячее водоснабжение</w:t>
            </w:r>
          </w:p>
        </w:tc>
      </w:tr>
      <w:tr w:rsidR="00874E4D" w:rsidRPr="00C96364" w14:paraId="1C172608"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01B15858"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4</w:t>
            </w:r>
          </w:p>
        </w:tc>
        <w:tc>
          <w:tcPr>
            <w:tcW w:w="822" w:type="pct"/>
            <w:tcBorders>
              <w:top w:val="nil"/>
              <w:left w:val="nil"/>
              <w:bottom w:val="single" w:sz="4" w:space="0" w:color="auto"/>
              <w:right w:val="single" w:sz="4" w:space="0" w:color="auto"/>
            </w:tcBorders>
            <w:vAlign w:val="center"/>
            <w:hideMark/>
          </w:tcPr>
          <w:p w14:paraId="0B96D634"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ЕТО</w:t>
            </w:r>
          </w:p>
        </w:tc>
        <w:tc>
          <w:tcPr>
            <w:tcW w:w="3751" w:type="pct"/>
            <w:tcBorders>
              <w:top w:val="nil"/>
              <w:left w:val="nil"/>
              <w:bottom w:val="single" w:sz="4" w:space="0" w:color="auto"/>
              <w:right w:val="single" w:sz="4" w:space="0" w:color="auto"/>
            </w:tcBorders>
            <w:vAlign w:val="center"/>
            <w:hideMark/>
          </w:tcPr>
          <w:p w14:paraId="34A43F24"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Единая теплоснабжающая организация</w:t>
            </w:r>
          </w:p>
        </w:tc>
      </w:tr>
      <w:tr w:rsidR="00874E4D" w:rsidRPr="00C96364" w14:paraId="74E1B0E3"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3F1AC2F5"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5</w:t>
            </w:r>
          </w:p>
        </w:tc>
        <w:tc>
          <w:tcPr>
            <w:tcW w:w="822" w:type="pct"/>
            <w:tcBorders>
              <w:top w:val="nil"/>
              <w:left w:val="nil"/>
              <w:bottom w:val="single" w:sz="4" w:space="0" w:color="auto"/>
              <w:right w:val="single" w:sz="4" w:space="0" w:color="auto"/>
            </w:tcBorders>
            <w:vAlign w:val="center"/>
            <w:hideMark/>
          </w:tcPr>
          <w:p w14:paraId="00B5FC20"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ЗАТО</w:t>
            </w:r>
          </w:p>
        </w:tc>
        <w:tc>
          <w:tcPr>
            <w:tcW w:w="3751" w:type="pct"/>
            <w:tcBorders>
              <w:top w:val="nil"/>
              <w:left w:val="nil"/>
              <w:bottom w:val="single" w:sz="4" w:space="0" w:color="auto"/>
              <w:right w:val="single" w:sz="4" w:space="0" w:color="auto"/>
            </w:tcBorders>
            <w:vAlign w:val="center"/>
            <w:hideMark/>
          </w:tcPr>
          <w:p w14:paraId="6095FB97"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Закрытое территориальное образование</w:t>
            </w:r>
          </w:p>
        </w:tc>
      </w:tr>
      <w:tr w:rsidR="00874E4D" w:rsidRPr="00C96364" w14:paraId="7A49935A"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114BE263"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6</w:t>
            </w:r>
          </w:p>
        </w:tc>
        <w:tc>
          <w:tcPr>
            <w:tcW w:w="822" w:type="pct"/>
            <w:tcBorders>
              <w:top w:val="nil"/>
              <w:left w:val="nil"/>
              <w:bottom w:val="single" w:sz="4" w:space="0" w:color="auto"/>
              <w:right w:val="single" w:sz="4" w:space="0" w:color="auto"/>
            </w:tcBorders>
            <w:vAlign w:val="center"/>
            <w:hideMark/>
          </w:tcPr>
          <w:p w14:paraId="2738B56D"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ИП</w:t>
            </w:r>
          </w:p>
        </w:tc>
        <w:tc>
          <w:tcPr>
            <w:tcW w:w="3751" w:type="pct"/>
            <w:tcBorders>
              <w:top w:val="nil"/>
              <w:left w:val="nil"/>
              <w:bottom w:val="single" w:sz="4" w:space="0" w:color="auto"/>
              <w:right w:val="single" w:sz="4" w:space="0" w:color="auto"/>
            </w:tcBorders>
            <w:vAlign w:val="center"/>
            <w:hideMark/>
          </w:tcPr>
          <w:p w14:paraId="4594D8AF"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Инвестиционная программа</w:t>
            </w:r>
          </w:p>
        </w:tc>
      </w:tr>
      <w:tr w:rsidR="00874E4D" w:rsidRPr="00C96364" w14:paraId="5E52D338"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73A6E578"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7</w:t>
            </w:r>
          </w:p>
        </w:tc>
        <w:tc>
          <w:tcPr>
            <w:tcW w:w="822" w:type="pct"/>
            <w:tcBorders>
              <w:top w:val="nil"/>
              <w:left w:val="nil"/>
              <w:bottom w:val="single" w:sz="4" w:space="0" w:color="auto"/>
              <w:right w:val="single" w:sz="4" w:space="0" w:color="auto"/>
            </w:tcBorders>
            <w:vAlign w:val="center"/>
            <w:hideMark/>
          </w:tcPr>
          <w:p w14:paraId="64BE1D82"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ИТП</w:t>
            </w:r>
          </w:p>
        </w:tc>
        <w:tc>
          <w:tcPr>
            <w:tcW w:w="3751" w:type="pct"/>
            <w:tcBorders>
              <w:top w:val="nil"/>
              <w:left w:val="nil"/>
              <w:bottom w:val="single" w:sz="4" w:space="0" w:color="auto"/>
              <w:right w:val="single" w:sz="4" w:space="0" w:color="auto"/>
            </w:tcBorders>
            <w:vAlign w:val="center"/>
            <w:hideMark/>
          </w:tcPr>
          <w:p w14:paraId="6C7EFA3C"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Индивидуальный тепловой пункт</w:t>
            </w:r>
          </w:p>
        </w:tc>
      </w:tr>
      <w:tr w:rsidR="00874E4D" w:rsidRPr="00C96364" w14:paraId="173CEBF9"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2A7DFC43"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8</w:t>
            </w:r>
          </w:p>
        </w:tc>
        <w:tc>
          <w:tcPr>
            <w:tcW w:w="822" w:type="pct"/>
            <w:tcBorders>
              <w:top w:val="nil"/>
              <w:left w:val="nil"/>
              <w:bottom w:val="single" w:sz="4" w:space="0" w:color="auto"/>
              <w:right w:val="single" w:sz="4" w:space="0" w:color="auto"/>
            </w:tcBorders>
            <w:vAlign w:val="center"/>
            <w:hideMark/>
          </w:tcPr>
          <w:p w14:paraId="3E4365EA"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МК, КМ</w:t>
            </w:r>
          </w:p>
        </w:tc>
        <w:tc>
          <w:tcPr>
            <w:tcW w:w="3751" w:type="pct"/>
            <w:tcBorders>
              <w:top w:val="nil"/>
              <w:left w:val="nil"/>
              <w:bottom w:val="single" w:sz="4" w:space="0" w:color="auto"/>
              <w:right w:val="single" w:sz="4" w:space="0" w:color="auto"/>
            </w:tcBorders>
            <w:vAlign w:val="center"/>
            <w:hideMark/>
          </w:tcPr>
          <w:p w14:paraId="3AA9981A"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Муниципальная котельная</w:t>
            </w:r>
          </w:p>
        </w:tc>
      </w:tr>
      <w:tr w:rsidR="00874E4D" w:rsidRPr="00C96364" w14:paraId="1D5987A8"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173570B9"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9</w:t>
            </w:r>
          </w:p>
        </w:tc>
        <w:tc>
          <w:tcPr>
            <w:tcW w:w="822" w:type="pct"/>
            <w:tcBorders>
              <w:top w:val="nil"/>
              <w:left w:val="nil"/>
              <w:bottom w:val="single" w:sz="4" w:space="0" w:color="auto"/>
              <w:right w:val="single" w:sz="4" w:space="0" w:color="auto"/>
            </w:tcBorders>
            <w:vAlign w:val="center"/>
            <w:hideMark/>
          </w:tcPr>
          <w:p w14:paraId="783224B2"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МУП</w:t>
            </w:r>
          </w:p>
        </w:tc>
        <w:tc>
          <w:tcPr>
            <w:tcW w:w="3751" w:type="pct"/>
            <w:tcBorders>
              <w:top w:val="nil"/>
              <w:left w:val="nil"/>
              <w:bottom w:val="single" w:sz="4" w:space="0" w:color="auto"/>
              <w:right w:val="single" w:sz="4" w:space="0" w:color="auto"/>
            </w:tcBorders>
            <w:vAlign w:val="center"/>
            <w:hideMark/>
          </w:tcPr>
          <w:p w14:paraId="36B6C969"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Муниципальное унитарное предприятие</w:t>
            </w:r>
          </w:p>
        </w:tc>
      </w:tr>
      <w:tr w:rsidR="00874E4D" w:rsidRPr="00C96364" w14:paraId="733E2D61"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0EB5E897"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10</w:t>
            </w:r>
          </w:p>
        </w:tc>
        <w:tc>
          <w:tcPr>
            <w:tcW w:w="822" w:type="pct"/>
            <w:tcBorders>
              <w:top w:val="nil"/>
              <w:left w:val="nil"/>
              <w:bottom w:val="single" w:sz="4" w:space="0" w:color="auto"/>
              <w:right w:val="single" w:sz="4" w:space="0" w:color="auto"/>
            </w:tcBorders>
            <w:vAlign w:val="center"/>
            <w:hideMark/>
          </w:tcPr>
          <w:p w14:paraId="73A890F0"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НВВ</w:t>
            </w:r>
          </w:p>
        </w:tc>
        <w:tc>
          <w:tcPr>
            <w:tcW w:w="3751" w:type="pct"/>
            <w:tcBorders>
              <w:top w:val="nil"/>
              <w:left w:val="nil"/>
              <w:bottom w:val="single" w:sz="4" w:space="0" w:color="auto"/>
              <w:right w:val="single" w:sz="4" w:space="0" w:color="auto"/>
            </w:tcBorders>
            <w:vAlign w:val="center"/>
            <w:hideMark/>
          </w:tcPr>
          <w:p w14:paraId="24CD4E36"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Необходимая валовая выручка</w:t>
            </w:r>
          </w:p>
        </w:tc>
      </w:tr>
      <w:tr w:rsidR="00874E4D" w:rsidRPr="00C96364" w14:paraId="3FF4C7BD"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335FD22F"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11</w:t>
            </w:r>
          </w:p>
        </w:tc>
        <w:tc>
          <w:tcPr>
            <w:tcW w:w="822" w:type="pct"/>
            <w:tcBorders>
              <w:top w:val="nil"/>
              <w:left w:val="nil"/>
              <w:bottom w:val="single" w:sz="4" w:space="0" w:color="auto"/>
              <w:right w:val="single" w:sz="4" w:space="0" w:color="auto"/>
            </w:tcBorders>
            <w:vAlign w:val="center"/>
            <w:hideMark/>
          </w:tcPr>
          <w:p w14:paraId="7E0F16EF"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НДС</w:t>
            </w:r>
          </w:p>
        </w:tc>
        <w:tc>
          <w:tcPr>
            <w:tcW w:w="3751" w:type="pct"/>
            <w:tcBorders>
              <w:top w:val="nil"/>
              <w:left w:val="nil"/>
              <w:bottom w:val="single" w:sz="4" w:space="0" w:color="auto"/>
              <w:right w:val="single" w:sz="4" w:space="0" w:color="auto"/>
            </w:tcBorders>
            <w:vAlign w:val="center"/>
            <w:hideMark/>
          </w:tcPr>
          <w:p w14:paraId="23EFC211"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Налог на добавленную стоимость</w:t>
            </w:r>
          </w:p>
        </w:tc>
      </w:tr>
      <w:tr w:rsidR="00874E4D" w:rsidRPr="00C96364" w14:paraId="5C503A68"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2C9F7507"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12</w:t>
            </w:r>
          </w:p>
        </w:tc>
        <w:tc>
          <w:tcPr>
            <w:tcW w:w="822" w:type="pct"/>
            <w:tcBorders>
              <w:top w:val="nil"/>
              <w:left w:val="nil"/>
              <w:bottom w:val="single" w:sz="4" w:space="0" w:color="auto"/>
              <w:right w:val="single" w:sz="4" w:space="0" w:color="auto"/>
            </w:tcBorders>
            <w:vAlign w:val="center"/>
            <w:hideMark/>
          </w:tcPr>
          <w:p w14:paraId="7C595F70"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ННЗТ</w:t>
            </w:r>
          </w:p>
        </w:tc>
        <w:tc>
          <w:tcPr>
            <w:tcW w:w="3751" w:type="pct"/>
            <w:tcBorders>
              <w:top w:val="nil"/>
              <w:left w:val="nil"/>
              <w:bottom w:val="single" w:sz="4" w:space="0" w:color="auto"/>
              <w:right w:val="single" w:sz="4" w:space="0" w:color="auto"/>
            </w:tcBorders>
            <w:vAlign w:val="center"/>
            <w:hideMark/>
          </w:tcPr>
          <w:p w14:paraId="0BAF39FC"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Неснижаемый нормативный запас топлива</w:t>
            </w:r>
          </w:p>
        </w:tc>
      </w:tr>
      <w:tr w:rsidR="00874E4D" w:rsidRPr="00C96364" w14:paraId="4BE03071"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0CDD9B06"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13</w:t>
            </w:r>
          </w:p>
        </w:tc>
        <w:tc>
          <w:tcPr>
            <w:tcW w:w="822" w:type="pct"/>
            <w:tcBorders>
              <w:top w:val="nil"/>
              <w:left w:val="nil"/>
              <w:bottom w:val="single" w:sz="4" w:space="0" w:color="auto"/>
              <w:right w:val="single" w:sz="4" w:space="0" w:color="auto"/>
            </w:tcBorders>
            <w:vAlign w:val="center"/>
            <w:hideMark/>
          </w:tcPr>
          <w:p w14:paraId="2C90F698"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НС</w:t>
            </w:r>
          </w:p>
        </w:tc>
        <w:tc>
          <w:tcPr>
            <w:tcW w:w="3751" w:type="pct"/>
            <w:tcBorders>
              <w:top w:val="nil"/>
              <w:left w:val="nil"/>
              <w:bottom w:val="single" w:sz="4" w:space="0" w:color="auto"/>
              <w:right w:val="single" w:sz="4" w:space="0" w:color="auto"/>
            </w:tcBorders>
            <w:vAlign w:val="center"/>
            <w:hideMark/>
          </w:tcPr>
          <w:p w14:paraId="5050EEA6"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Насосная станция</w:t>
            </w:r>
          </w:p>
        </w:tc>
      </w:tr>
      <w:tr w:rsidR="00874E4D" w:rsidRPr="00C96364" w14:paraId="6F60BD40"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72AF4C98"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14</w:t>
            </w:r>
          </w:p>
        </w:tc>
        <w:tc>
          <w:tcPr>
            <w:tcW w:w="822" w:type="pct"/>
            <w:tcBorders>
              <w:top w:val="nil"/>
              <w:left w:val="nil"/>
              <w:bottom w:val="single" w:sz="4" w:space="0" w:color="auto"/>
              <w:right w:val="single" w:sz="4" w:space="0" w:color="auto"/>
            </w:tcBorders>
            <w:vAlign w:val="center"/>
            <w:hideMark/>
          </w:tcPr>
          <w:p w14:paraId="4A1A527D"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НТД</w:t>
            </w:r>
          </w:p>
        </w:tc>
        <w:tc>
          <w:tcPr>
            <w:tcW w:w="3751" w:type="pct"/>
            <w:tcBorders>
              <w:top w:val="nil"/>
              <w:left w:val="nil"/>
              <w:bottom w:val="single" w:sz="4" w:space="0" w:color="auto"/>
              <w:right w:val="single" w:sz="4" w:space="0" w:color="auto"/>
            </w:tcBorders>
            <w:vAlign w:val="center"/>
            <w:hideMark/>
          </w:tcPr>
          <w:p w14:paraId="6EDB5535"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Нормативная техническая документация</w:t>
            </w:r>
          </w:p>
        </w:tc>
      </w:tr>
      <w:tr w:rsidR="00874E4D" w:rsidRPr="00C96364" w14:paraId="1EA8678E"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6D4928C6"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15</w:t>
            </w:r>
          </w:p>
        </w:tc>
        <w:tc>
          <w:tcPr>
            <w:tcW w:w="822" w:type="pct"/>
            <w:tcBorders>
              <w:top w:val="nil"/>
              <w:left w:val="nil"/>
              <w:bottom w:val="single" w:sz="4" w:space="0" w:color="auto"/>
              <w:right w:val="single" w:sz="4" w:space="0" w:color="auto"/>
            </w:tcBorders>
            <w:vAlign w:val="center"/>
            <w:hideMark/>
          </w:tcPr>
          <w:p w14:paraId="2AAE1CC2"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НЭЗТ</w:t>
            </w:r>
          </w:p>
        </w:tc>
        <w:tc>
          <w:tcPr>
            <w:tcW w:w="3751" w:type="pct"/>
            <w:tcBorders>
              <w:top w:val="nil"/>
              <w:left w:val="nil"/>
              <w:bottom w:val="single" w:sz="4" w:space="0" w:color="auto"/>
              <w:right w:val="single" w:sz="4" w:space="0" w:color="auto"/>
            </w:tcBorders>
            <w:vAlign w:val="center"/>
            <w:hideMark/>
          </w:tcPr>
          <w:p w14:paraId="7491F672"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Нормативный эксплуатационный запас основного или резервного видов топлива</w:t>
            </w:r>
          </w:p>
        </w:tc>
      </w:tr>
      <w:tr w:rsidR="00874E4D" w:rsidRPr="00C96364" w14:paraId="5C9072B0"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3D997B0B"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16</w:t>
            </w:r>
          </w:p>
        </w:tc>
        <w:tc>
          <w:tcPr>
            <w:tcW w:w="822" w:type="pct"/>
            <w:tcBorders>
              <w:top w:val="nil"/>
              <w:left w:val="nil"/>
              <w:bottom w:val="single" w:sz="4" w:space="0" w:color="auto"/>
              <w:right w:val="single" w:sz="4" w:space="0" w:color="auto"/>
            </w:tcBorders>
            <w:vAlign w:val="center"/>
            <w:hideMark/>
          </w:tcPr>
          <w:p w14:paraId="44122146"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ОВ</w:t>
            </w:r>
          </w:p>
        </w:tc>
        <w:tc>
          <w:tcPr>
            <w:tcW w:w="3751" w:type="pct"/>
            <w:tcBorders>
              <w:top w:val="nil"/>
              <w:left w:val="nil"/>
              <w:bottom w:val="single" w:sz="4" w:space="0" w:color="auto"/>
              <w:right w:val="single" w:sz="4" w:space="0" w:color="auto"/>
            </w:tcBorders>
            <w:vAlign w:val="center"/>
            <w:hideMark/>
          </w:tcPr>
          <w:p w14:paraId="069350D3"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Отопление и вентиляция</w:t>
            </w:r>
          </w:p>
        </w:tc>
      </w:tr>
      <w:tr w:rsidR="00874E4D" w:rsidRPr="00C96364" w14:paraId="6F299F2F"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2C8CA115"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17</w:t>
            </w:r>
          </w:p>
        </w:tc>
        <w:tc>
          <w:tcPr>
            <w:tcW w:w="822" w:type="pct"/>
            <w:tcBorders>
              <w:top w:val="nil"/>
              <w:left w:val="nil"/>
              <w:bottom w:val="single" w:sz="4" w:space="0" w:color="auto"/>
              <w:right w:val="single" w:sz="4" w:space="0" w:color="auto"/>
            </w:tcBorders>
            <w:vAlign w:val="center"/>
            <w:hideMark/>
          </w:tcPr>
          <w:p w14:paraId="2A0C5F9F"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ОНЗТ</w:t>
            </w:r>
          </w:p>
        </w:tc>
        <w:tc>
          <w:tcPr>
            <w:tcW w:w="3751" w:type="pct"/>
            <w:tcBorders>
              <w:top w:val="nil"/>
              <w:left w:val="nil"/>
              <w:bottom w:val="single" w:sz="4" w:space="0" w:color="auto"/>
              <w:right w:val="single" w:sz="4" w:space="0" w:color="auto"/>
            </w:tcBorders>
            <w:vAlign w:val="center"/>
            <w:hideMark/>
          </w:tcPr>
          <w:p w14:paraId="37BD2B0F"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Общий нормативный запас топлива</w:t>
            </w:r>
          </w:p>
        </w:tc>
      </w:tr>
      <w:tr w:rsidR="00874E4D" w:rsidRPr="00C96364" w14:paraId="0A961E65"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2ACCCBE1"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18</w:t>
            </w:r>
          </w:p>
        </w:tc>
        <w:tc>
          <w:tcPr>
            <w:tcW w:w="822" w:type="pct"/>
            <w:tcBorders>
              <w:top w:val="nil"/>
              <w:left w:val="nil"/>
              <w:bottom w:val="single" w:sz="4" w:space="0" w:color="auto"/>
              <w:right w:val="single" w:sz="4" w:space="0" w:color="auto"/>
            </w:tcBorders>
            <w:vAlign w:val="center"/>
            <w:hideMark/>
          </w:tcPr>
          <w:p w14:paraId="0DB64FAE"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ПИР</w:t>
            </w:r>
          </w:p>
        </w:tc>
        <w:tc>
          <w:tcPr>
            <w:tcW w:w="3751" w:type="pct"/>
            <w:tcBorders>
              <w:top w:val="nil"/>
              <w:left w:val="nil"/>
              <w:bottom w:val="single" w:sz="4" w:space="0" w:color="auto"/>
              <w:right w:val="single" w:sz="4" w:space="0" w:color="auto"/>
            </w:tcBorders>
            <w:vAlign w:val="center"/>
            <w:hideMark/>
          </w:tcPr>
          <w:p w14:paraId="261B90FE"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Проектные и изыскательские работы</w:t>
            </w:r>
          </w:p>
        </w:tc>
      </w:tr>
      <w:tr w:rsidR="00874E4D" w:rsidRPr="00C96364" w14:paraId="2C0424D9"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3C18AC0F"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19</w:t>
            </w:r>
          </w:p>
        </w:tc>
        <w:tc>
          <w:tcPr>
            <w:tcW w:w="822" w:type="pct"/>
            <w:tcBorders>
              <w:top w:val="nil"/>
              <w:left w:val="nil"/>
              <w:bottom w:val="single" w:sz="4" w:space="0" w:color="auto"/>
              <w:right w:val="single" w:sz="4" w:space="0" w:color="auto"/>
            </w:tcBorders>
            <w:vAlign w:val="center"/>
            <w:hideMark/>
          </w:tcPr>
          <w:p w14:paraId="198D8B1A"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ПНС</w:t>
            </w:r>
          </w:p>
        </w:tc>
        <w:tc>
          <w:tcPr>
            <w:tcW w:w="3751" w:type="pct"/>
            <w:tcBorders>
              <w:top w:val="nil"/>
              <w:left w:val="nil"/>
              <w:bottom w:val="single" w:sz="4" w:space="0" w:color="auto"/>
              <w:right w:val="single" w:sz="4" w:space="0" w:color="auto"/>
            </w:tcBorders>
            <w:vAlign w:val="center"/>
            <w:hideMark/>
          </w:tcPr>
          <w:p w14:paraId="661E1B24"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Повысительная насосная станция</w:t>
            </w:r>
          </w:p>
        </w:tc>
      </w:tr>
      <w:tr w:rsidR="00874E4D" w:rsidRPr="00C96364" w14:paraId="585EA777"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36065A78"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20</w:t>
            </w:r>
          </w:p>
        </w:tc>
        <w:tc>
          <w:tcPr>
            <w:tcW w:w="822" w:type="pct"/>
            <w:tcBorders>
              <w:top w:val="nil"/>
              <w:left w:val="nil"/>
              <w:bottom w:val="single" w:sz="4" w:space="0" w:color="auto"/>
              <w:right w:val="single" w:sz="4" w:space="0" w:color="auto"/>
            </w:tcBorders>
            <w:vAlign w:val="center"/>
            <w:hideMark/>
          </w:tcPr>
          <w:p w14:paraId="2CC98BEE"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ПП РФ</w:t>
            </w:r>
          </w:p>
        </w:tc>
        <w:tc>
          <w:tcPr>
            <w:tcW w:w="3751" w:type="pct"/>
            <w:tcBorders>
              <w:top w:val="nil"/>
              <w:left w:val="nil"/>
              <w:bottom w:val="single" w:sz="4" w:space="0" w:color="auto"/>
              <w:right w:val="single" w:sz="4" w:space="0" w:color="auto"/>
            </w:tcBorders>
            <w:vAlign w:val="center"/>
            <w:hideMark/>
          </w:tcPr>
          <w:p w14:paraId="4B09F73C"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Постановление Правительства Российской Федерации</w:t>
            </w:r>
          </w:p>
        </w:tc>
      </w:tr>
      <w:tr w:rsidR="00874E4D" w:rsidRPr="00C96364" w14:paraId="73137B5A"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424B64EF"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21</w:t>
            </w:r>
          </w:p>
        </w:tc>
        <w:tc>
          <w:tcPr>
            <w:tcW w:w="822" w:type="pct"/>
            <w:tcBorders>
              <w:top w:val="nil"/>
              <w:left w:val="nil"/>
              <w:bottom w:val="single" w:sz="4" w:space="0" w:color="auto"/>
              <w:right w:val="single" w:sz="4" w:space="0" w:color="auto"/>
            </w:tcBorders>
            <w:vAlign w:val="center"/>
            <w:hideMark/>
          </w:tcPr>
          <w:p w14:paraId="616C0375"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ППУ</w:t>
            </w:r>
          </w:p>
        </w:tc>
        <w:tc>
          <w:tcPr>
            <w:tcW w:w="3751" w:type="pct"/>
            <w:tcBorders>
              <w:top w:val="nil"/>
              <w:left w:val="nil"/>
              <w:bottom w:val="single" w:sz="4" w:space="0" w:color="auto"/>
              <w:right w:val="single" w:sz="4" w:space="0" w:color="auto"/>
            </w:tcBorders>
            <w:vAlign w:val="center"/>
            <w:hideMark/>
          </w:tcPr>
          <w:p w14:paraId="07CD8928"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Пенополиуретан</w:t>
            </w:r>
          </w:p>
        </w:tc>
      </w:tr>
      <w:tr w:rsidR="00874E4D" w:rsidRPr="00C96364" w14:paraId="79CB10BB"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4D7011E6"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22</w:t>
            </w:r>
          </w:p>
        </w:tc>
        <w:tc>
          <w:tcPr>
            <w:tcW w:w="822" w:type="pct"/>
            <w:tcBorders>
              <w:top w:val="nil"/>
              <w:left w:val="nil"/>
              <w:bottom w:val="single" w:sz="4" w:space="0" w:color="auto"/>
              <w:right w:val="single" w:sz="4" w:space="0" w:color="auto"/>
            </w:tcBorders>
            <w:vAlign w:val="center"/>
            <w:hideMark/>
          </w:tcPr>
          <w:p w14:paraId="5F6B751A"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СМР</w:t>
            </w:r>
          </w:p>
        </w:tc>
        <w:tc>
          <w:tcPr>
            <w:tcW w:w="3751" w:type="pct"/>
            <w:tcBorders>
              <w:top w:val="nil"/>
              <w:left w:val="nil"/>
              <w:bottom w:val="single" w:sz="4" w:space="0" w:color="auto"/>
              <w:right w:val="single" w:sz="4" w:space="0" w:color="auto"/>
            </w:tcBorders>
            <w:vAlign w:val="center"/>
            <w:hideMark/>
          </w:tcPr>
          <w:p w14:paraId="38784A67"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Строительно-монтажные работы</w:t>
            </w:r>
          </w:p>
        </w:tc>
      </w:tr>
      <w:tr w:rsidR="00874E4D" w:rsidRPr="00C96364" w14:paraId="5C733CD3"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7E4DC26D"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23</w:t>
            </w:r>
          </w:p>
        </w:tc>
        <w:tc>
          <w:tcPr>
            <w:tcW w:w="822" w:type="pct"/>
            <w:tcBorders>
              <w:top w:val="nil"/>
              <w:left w:val="nil"/>
              <w:bottom w:val="single" w:sz="4" w:space="0" w:color="auto"/>
              <w:right w:val="single" w:sz="4" w:space="0" w:color="auto"/>
            </w:tcBorders>
            <w:vAlign w:val="center"/>
            <w:hideMark/>
          </w:tcPr>
          <w:p w14:paraId="0828D067"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СЦТ</w:t>
            </w:r>
          </w:p>
        </w:tc>
        <w:tc>
          <w:tcPr>
            <w:tcW w:w="3751" w:type="pct"/>
            <w:tcBorders>
              <w:top w:val="nil"/>
              <w:left w:val="nil"/>
              <w:bottom w:val="single" w:sz="4" w:space="0" w:color="auto"/>
              <w:right w:val="single" w:sz="4" w:space="0" w:color="auto"/>
            </w:tcBorders>
            <w:vAlign w:val="center"/>
            <w:hideMark/>
          </w:tcPr>
          <w:p w14:paraId="20CFBC30"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Система централизованного теплоснабжения</w:t>
            </w:r>
          </w:p>
        </w:tc>
      </w:tr>
      <w:tr w:rsidR="00874E4D" w:rsidRPr="00C96364" w14:paraId="13332769"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4BF15E1E"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24</w:t>
            </w:r>
          </w:p>
        </w:tc>
        <w:tc>
          <w:tcPr>
            <w:tcW w:w="822" w:type="pct"/>
            <w:tcBorders>
              <w:top w:val="nil"/>
              <w:left w:val="nil"/>
              <w:bottom w:val="single" w:sz="4" w:space="0" w:color="auto"/>
              <w:right w:val="single" w:sz="4" w:space="0" w:color="auto"/>
            </w:tcBorders>
            <w:vAlign w:val="center"/>
            <w:hideMark/>
          </w:tcPr>
          <w:p w14:paraId="05B47B38"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ТЭ</w:t>
            </w:r>
          </w:p>
        </w:tc>
        <w:tc>
          <w:tcPr>
            <w:tcW w:w="3751" w:type="pct"/>
            <w:tcBorders>
              <w:top w:val="nil"/>
              <w:left w:val="nil"/>
              <w:bottom w:val="single" w:sz="4" w:space="0" w:color="auto"/>
              <w:right w:val="single" w:sz="4" w:space="0" w:color="auto"/>
            </w:tcBorders>
            <w:vAlign w:val="center"/>
            <w:hideMark/>
          </w:tcPr>
          <w:p w14:paraId="77E7D068"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Тепловая энергия</w:t>
            </w:r>
          </w:p>
        </w:tc>
      </w:tr>
      <w:tr w:rsidR="00874E4D" w:rsidRPr="00C96364" w14:paraId="436751D9"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2C7BA3EA"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25</w:t>
            </w:r>
          </w:p>
        </w:tc>
        <w:tc>
          <w:tcPr>
            <w:tcW w:w="822" w:type="pct"/>
            <w:tcBorders>
              <w:top w:val="nil"/>
              <w:left w:val="nil"/>
              <w:bottom w:val="single" w:sz="4" w:space="0" w:color="auto"/>
              <w:right w:val="single" w:sz="4" w:space="0" w:color="auto"/>
            </w:tcBorders>
            <w:vAlign w:val="center"/>
            <w:hideMark/>
          </w:tcPr>
          <w:p w14:paraId="1E4C0766"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ХВО</w:t>
            </w:r>
          </w:p>
        </w:tc>
        <w:tc>
          <w:tcPr>
            <w:tcW w:w="3751" w:type="pct"/>
            <w:tcBorders>
              <w:top w:val="nil"/>
              <w:left w:val="nil"/>
              <w:bottom w:val="single" w:sz="4" w:space="0" w:color="auto"/>
              <w:right w:val="single" w:sz="4" w:space="0" w:color="auto"/>
            </w:tcBorders>
            <w:vAlign w:val="center"/>
            <w:hideMark/>
          </w:tcPr>
          <w:p w14:paraId="65C4A127"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Химводоочистка</w:t>
            </w:r>
          </w:p>
        </w:tc>
      </w:tr>
      <w:tr w:rsidR="00874E4D" w:rsidRPr="00C96364" w14:paraId="46E86FA8"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6DBBD542"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26</w:t>
            </w:r>
          </w:p>
        </w:tc>
        <w:tc>
          <w:tcPr>
            <w:tcW w:w="822" w:type="pct"/>
            <w:tcBorders>
              <w:top w:val="nil"/>
              <w:left w:val="nil"/>
              <w:bottom w:val="single" w:sz="4" w:space="0" w:color="auto"/>
              <w:right w:val="single" w:sz="4" w:space="0" w:color="auto"/>
            </w:tcBorders>
            <w:vAlign w:val="center"/>
            <w:hideMark/>
          </w:tcPr>
          <w:p w14:paraId="59F1469A"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ХВП</w:t>
            </w:r>
          </w:p>
        </w:tc>
        <w:tc>
          <w:tcPr>
            <w:tcW w:w="3751" w:type="pct"/>
            <w:tcBorders>
              <w:top w:val="nil"/>
              <w:left w:val="nil"/>
              <w:bottom w:val="single" w:sz="4" w:space="0" w:color="auto"/>
              <w:right w:val="single" w:sz="4" w:space="0" w:color="auto"/>
            </w:tcBorders>
            <w:vAlign w:val="center"/>
            <w:hideMark/>
          </w:tcPr>
          <w:p w14:paraId="182E6514"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Химводоподготовка</w:t>
            </w:r>
          </w:p>
        </w:tc>
      </w:tr>
      <w:tr w:rsidR="00874E4D" w:rsidRPr="00C96364" w14:paraId="48D4F27C"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5E104D22"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27</w:t>
            </w:r>
          </w:p>
        </w:tc>
        <w:tc>
          <w:tcPr>
            <w:tcW w:w="822" w:type="pct"/>
            <w:tcBorders>
              <w:top w:val="nil"/>
              <w:left w:val="nil"/>
              <w:bottom w:val="single" w:sz="4" w:space="0" w:color="auto"/>
              <w:right w:val="single" w:sz="4" w:space="0" w:color="auto"/>
            </w:tcBorders>
            <w:vAlign w:val="center"/>
            <w:hideMark/>
          </w:tcPr>
          <w:p w14:paraId="326BE7AC"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ЦТП</w:t>
            </w:r>
          </w:p>
        </w:tc>
        <w:tc>
          <w:tcPr>
            <w:tcW w:w="3751" w:type="pct"/>
            <w:tcBorders>
              <w:top w:val="nil"/>
              <w:left w:val="nil"/>
              <w:bottom w:val="single" w:sz="4" w:space="0" w:color="auto"/>
              <w:right w:val="single" w:sz="4" w:space="0" w:color="auto"/>
            </w:tcBorders>
            <w:vAlign w:val="center"/>
            <w:hideMark/>
          </w:tcPr>
          <w:p w14:paraId="70A36E8C"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Центральный тепловой пункт</w:t>
            </w:r>
          </w:p>
        </w:tc>
      </w:tr>
      <w:tr w:rsidR="00874E4D" w:rsidRPr="00C96364" w14:paraId="71B3292D" w14:textId="77777777" w:rsidTr="00346254">
        <w:trPr>
          <w:trHeight w:val="20"/>
        </w:trPr>
        <w:tc>
          <w:tcPr>
            <w:tcW w:w="427" w:type="pct"/>
            <w:tcBorders>
              <w:top w:val="nil"/>
              <w:left w:val="single" w:sz="4" w:space="0" w:color="auto"/>
              <w:bottom w:val="single" w:sz="4" w:space="0" w:color="auto"/>
              <w:right w:val="single" w:sz="4" w:space="0" w:color="auto"/>
            </w:tcBorders>
            <w:vAlign w:val="center"/>
          </w:tcPr>
          <w:p w14:paraId="2C67622E"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28</w:t>
            </w:r>
          </w:p>
        </w:tc>
        <w:tc>
          <w:tcPr>
            <w:tcW w:w="822" w:type="pct"/>
            <w:tcBorders>
              <w:top w:val="nil"/>
              <w:left w:val="nil"/>
              <w:bottom w:val="single" w:sz="4" w:space="0" w:color="auto"/>
              <w:right w:val="single" w:sz="4" w:space="0" w:color="auto"/>
            </w:tcBorders>
            <w:vAlign w:val="center"/>
            <w:hideMark/>
          </w:tcPr>
          <w:p w14:paraId="152E3E1A"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ЭМ</w:t>
            </w:r>
          </w:p>
        </w:tc>
        <w:tc>
          <w:tcPr>
            <w:tcW w:w="3751" w:type="pct"/>
            <w:tcBorders>
              <w:top w:val="nil"/>
              <w:left w:val="nil"/>
              <w:bottom w:val="single" w:sz="4" w:space="0" w:color="auto"/>
              <w:right w:val="single" w:sz="4" w:space="0" w:color="auto"/>
            </w:tcBorders>
            <w:vAlign w:val="center"/>
            <w:hideMark/>
          </w:tcPr>
          <w:p w14:paraId="2A11388C" w14:textId="77777777" w:rsidR="00874E4D" w:rsidRPr="00C96364" w:rsidRDefault="00874E4D" w:rsidP="00227EB3">
            <w:pPr>
              <w:autoSpaceDE/>
              <w:autoSpaceDN/>
              <w:jc w:val="center"/>
              <w:rPr>
                <w:rFonts w:eastAsia="Calibri"/>
                <w:color w:val="000000"/>
                <w:szCs w:val="26"/>
                <w:lang w:eastAsia="en-US" w:bidi="ar-SA"/>
              </w:rPr>
            </w:pPr>
            <w:r w:rsidRPr="00C96364">
              <w:rPr>
                <w:rFonts w:eastAsia="Calibri"/>
                <w:color w:val="000000"/>
                <w:szCs w:val="26"/>
                <w:lang w:eastAsia="en-US" w:bidi="ar-SA"/>
              </w:rPr>
              <w:t>Электронная модель системы теплоснабжения</w:t>
            </w:r>
          </w:p>
        </w:tc>
      </w:tr>
      <w:bookmarkEnd w:id="12"/>
    </w:tbl>
    <w:p w14:paraId="013F86C8" w14:textId="77777777" w:rsidR="00FE5DFF" w:rsidRPr="00C96364" w:rsidRDefault="00FE5DFF" w:rsidP="00227EB3">
      <w:pPr>
        <w:widowControl/>
        <w:autoSpaceDE/>
        <w:autoSpaceDN/>
        <w:spacing w:line="360" w:lineRule="auto"/>
        <w:ind w:firstLine="567"/>
        <w:jc w:val="both"/>
        <w:rPr>
          <w:rFonts w:eastAsia="MS Mincho"/>
          <w:sz w:val="26"/>
          <w:szCs w:val="26"/>
          <w:lang w:eastAsia="en-US" w:bidi="ar-SA"/>
        </w:rPr>
      </w:pPr>
    </w:p>
    <w:p w14:paraId="7D225BA1" w14:textId="77777777" w:rsidR="00FE5DFF" w:rsidRPr="00C96364" w:rsidRDefault="00FE5DFF" w:rsidP="00227EB3">
      <w:pPr>
        <w:spacing w:line="360" w:lineRule="auto"/>
        <w:rPr>
          <w:rFonts w:eastAsia="MS Mincho"/>
          <w:sz w:val="26"/>
          <w:szCs w:val="26"/>
          <w:lang w:eastAsia="en-US" w:bidi="ar-SA"/>
        </w:rPr>
      </w:pPr>
      <w:r w:rsidRPr="00C96364">
        <w:rPr>
          <w:rFonts w:eastAsia="MS Mincho"/>
          <w:sz w:val="26"/>
          <w:szCs w:val="26"/>
          <w:lang w:eastAsia="en-US" w:bidi="ar-SA"/>
        </w:rPr>
        <w:br w:type="page"/>
      </w:r>
    </w:p>
    <w:p w14:paraId="2A221971" w14:textId="77777777" w:rsidR="00FE5DFF" w:rsidRPr="00C96364" w:rsidRDefault="00FE5DFF" w:rsidP="00227EB3">
      <w:pPr>
        <w:pStyle w:val="ab"/>
        <w:spacing w:before="5" w:line="360" w:lineRule="auto"/>
        <w:ind w:firstLine="707"/>
        <w:jc w:val="center"/>
      </w:pPr>
      <w:bookmarkStart w:id="13" w:name="_Toc518895364"/>
      <w:r w:rsidRPr="00C96364">
        <w:rPr>
          <w:b/>
        </w:rPr>
        <w:lastRenderedPageBreak/>
        <w:t>Введение</w:t>
      </w:r>
      <w:bookmarkEnd w:id="13"/>
    </w:p>
    <w:p w14:paraId="78CD3740" w14:textId="0AC9B95B" w:rsidR="002C1EC0" w:rsidRPr="00C96364" w:rsidRDefault="002C1EC0" w:rsidP="00227EB3">
      <w:pPr>
        <w:pStyle w:val="ab"/>
        <w:spacing w:before="5" w:line="360" w:lineRule="auto"/>
        <w:ind w:firstLine="707"/>
        <w:jc w:val="both"/>
      </w:pPr>
      <w:r w:rsidRPr="00C96364">
        <w:t xml:space="preserve">Проект схемы теплоснабжения </w:t>
      </w:r>
      <w:r w:rsidR="007730CC" w:rsidRPr="00C96364">
        <w:t>Елизаветинского</w:t>
      </w:r>
      <w:r w:rsidRPr="00C96364">
        <w:t xml:space="preserve"> сельского поселения на перспективу до </w:t>
      </w:r>
      <w:r w:rsidR="00E47537" w:rsidRPr="00C96364">
        <w:t>203</w:t>
      </w:r>
      <w:r w:rsidR="00227EB3" w:rsidRPr="00C96364">
        <w:t>5</w:t>
      </w:r>
      <w:r w:rsidRPr="00C96364">
        <w:t xml:space="preserve"> г. разработан в соответствии с требованиями действующих нормативно-правовых актов.</w:t>
      </w:r>
    </w:p>
    <w:p w14:paraId="73CD88C9" w14:textId="77777777" w:rsidR="002C1EC0" w:rsidRPr="00C96364" w:rsidRDefault="002C1EC0" w:rsidP="00227EB3">
      <w:pPr>
        <w:pStyle w:val="ab"/>
        <w:spacing w:before="5" w:line="360" w:lineRule="auto"/>
        <w:ind w:firstLine="707"/>
        <w:jc w:val="both"/>
      </w:pPr>
      <w:r w:rsidRPr="00C96364">
        <w:t>Состав и структура схемы теплоснабжения удовлетворяют требованиям Федерального закона Российской Федерации от 27 июля 2010 г. № 190-ФЗ "О теплоснабжении" (с изменениями и дополнениями) и требованиям, утвержденным постановлением Правительства Российской Федерации от 22 февраля 2012 г. № 154 "О требованиях к схемам теплоснабжения, порядку их разработки и утверждения".</w:t>
      </w:r>
    </w:p>
    <w:p w14:paraId="2F058593" w14:textId="77777777" w:rsidR="002C1EC0" w:rsidRPr="00C96364" w:rsidRDefault="002C1EC0" w:rsidP="00227EB3">
      <w:pPr>
        <w:pStyle w:val="ab"/>
        <w:spacing w:before="5" w:line="360" w:lineRule="auto"/>
        <w:ind w:firstLine="707"/>
        <w:jc w:val="both"/>
      </w:pPr>
      <w:r w:rsidRPr="00C96364">
        <w:t>Схема теплоснабжения содержит предпроектные материалы по обоснованию развития систем теплоснабжения для эффективного и безопасного функционирования и служит защите интересов потребителей тепловой энергии.</w:t>
      </w:r>
    </w:p>
    <w:p w14:paraId="01E22A4E" w14:textId="77777777" w:rsidR="002C1EC0" w:rsidRPr="00C96364" w:rsidRDefault="002C1EC0" w:rsidP="00227EB3">
      <w:pPr>
        <w:pStyle w:val="ab"/>
        <w:spacing w:before="5" w:line="360" w:lineRule="auto"/>
        <w:ind w:firstLine="707"/>
        <w:jc w:val="both"/>
      </w:pPr>
      <w:r w:rsidRPr="00C96364">
        <w:t>Описание существующего положения в сфере теплоснабжения основано на данных, переданных разработчику схемы теплоснабжения по запросам заказчика в адрес теплоснабжающих и теплосетевых организаций, действующих на территории поселения.</w:t>
      </w:r>
    </w:p>
    <w:p w14:paraId="5C7D93E7" w14:textId="77777777" w:rsidR="002C1EC0" w:rsidRPr="00C96364" w:rsidRDefault="002C1EC0" w:rsidP="00227EB3">
      <w:pPr>
        <w:pStyle w:val="ab"/>
        <w:spacing w:before="5" w:line="360" w:lineRule="auto"/>
        <w:ind w:firstLine="707"/>
        <w:jc w:val="both"/>
      </w:pPr>
      <w:r w:rsidRPr="00C96364">
        <w:t>Схема теплоснабжения является документом, регулирующим развитие теплоэнергетической отрасли населенного пункта в соответствии с планами его перспективного развития, принятыми в документах территориального планирования, а также с учетом требований действующих федеральных, региональных и местных нормативно-правовых актов.</w:t>
      </w:r>
    </w:p>
    <w:p w14:paraId="589FED25" w14:textId="77777777" w:rsidR="002C1EC0" w:rsidRPr="00C96364" w:rsidRDefault="002C1EC0" w:rsidP="00227EB3">
      <w:pPr>
        <w:pStyle w:val="ab"/>
        <w:spacing w:before="5" w:line="360" w:lineRule="auto"/>
        <w:ind w:firstLine="707"/>
        <w:jc w:val="both"/>
      </w:pPr>
      <w:r w:rsidRPr="00C96364">
        <w:t>Схема теплоснабжения подлежит ежегодной актуализации в отношении следующих данных:</w:t>
      </w:r>
    </w:p>
    <w:p w14:paraId="0A598853" w14:textId="77777777" w:rsidR="002C1EC0" w:rsidRPr="00C96364" w:rsidRDefault="002C1EC0" w:rsidP="00350462">
      <w:pPr>
        <w:pStyle w:val="ad"/>
        <w:numPr>
          <w:ilvl w:val="0"/>
          <w:numId w:val="26"/>
        </w:numPr>
        <w:tabs>
          <w:tab w:val="left" w:pos="1134"/>
          <w:tab w:val="left" w:pos="3484"/>
          <w:tab w:val="left" w:pos="4727"/>
          <w:tab w:val="left" w:pos="5937"/>
          <w:tab w:val="left" w:pos="6878"/>
          <w:tab w:val="left" w:pos="8552"/>
        </w:tabs>
        <w:spacing w:before="5" w:line="360" w:lineRule="auto"/>
        <w:ind w:left="0" w:firstLine="709"/>
        <w:jc w:val="both"/>
        <w:rPr>
          <w:sz w:val="26"/>
          <w:szCs w:val="26"/>
        </w:rPr>
      </w:pPr>
      <w:r w:rsidRPr="00C96364">
        <w:rPr>
          <w:sz w:val="26"/>
          <w:szCs w:val="26"/>
        </w:rPr>
        <w:t>распределение тепловой нагрузки между источниками тепловой энергии в период, на который распределяются</w:t>
      </w:r>
      <w:r w:rsidRPr="00C96364">
        <w:rPr>
          <w:spacing w:val="-5"/>
          <w:sz w:val="26"/>
          <w:szCs w:val="26"/>
        </w:rPr>
        <w:t xml:space="preserve"> </w:t>
      </w:r>
      <w:r w:rsidRPr="00C96364">
        <w:rPr>
          <w:sz w:val="26"/>
          <w:szCs w:val="26"/>
        </w:rPr>
        <w:t>нагрузки;</w:t>
      </w:r>
    </w:p>
    <w:p w14:paraId="27CF9080" w14:textId="77777777" w:rsidR="002C1EC0" w:rsidRPr="00C96364" w:rsidRDefault="002C1EC0" w:rsidP="00350462">
      <w:pPr>
        <w:pStyle w:val="ad"/>
        <w:numPr>
          <w:ilvl w:val="0"/>
          <w:numId w:val="26"/>
        </w:numPr>
        <w:tabs>
          <w:tab w:val="left" w:pos="1134"/>
        </w:tabs>
        <w:spacing w:before="67" w:line="360" w:lineRule="auto"/>
        <w:ind w:left="0" w:firstLine="709"/>
        <w:jc w:val="both"/>
        <w:rPr>
          <w:sz w:val="26"/>
          <w:szCs w:val="26"/>
        </w:rPr>
      </w:pPr>
      <w:r w:rsidRPr="00C96364">
        <w:rPr>
          <w:sz w:val="26"/>
          <w:szCs w:val="26"/>
        </w:rPr>
        <w:t>изменение тепловых нагрузок в каждой зоне действия источников тепловой энергии, в том числе за счет перераспределения</w:t>
      </w:r>
      <w:r w:rsidRPr="00C96364">
        <w:rPr>
          <w:spacing w:val="18"/>
          <w:sz w:val="26"/>
          <w:szCs w:val="26"/>
        </w:rPr>
        <w:t xml:space="preserve"> </w:t>
      </w:r>
      <w:r w:rsidRPr="00C96364">
        <w:rPr>
          <w:sz w:val="26"/>
          <w:szCs w:val="26"/>
        </w:rPr>
        <w:t>тепловой нагрузки из одной зоны действия в другую в период, на который распределяются нагрузки;</w:t>
      </w:r>
    </w:p>
    <w:p w14:paraId="60E748C1" w14:textId="77777777" w:rsidR="002C1EC0" w:rsidRPr="00C96364" w:rsidRDefault="002C1EC0" w:rsidP="00350462">
      <w:pPr>
        <w:pStyle w:val="ad"/>
        <w:numPr>
          <w:ilvl w:val="0"/>
          <w:numId w:val="26"/>
        </w:numPr>
        <w:tabs>
          <w:tab w:val="left" w:pos="1134"/>
        </w:tabs>
        <w:spacing w:before="6" w:line="360" w:lineRule="auto"/>
        <w:ind w:left="0" w:firstLine="709"/>
        <w:jc w:val="both"/>
        <w:rPr>
          <w:sz w:val="26"/>
          <w:szCs w:val="26"/>
        </w:rPr>
      </w:pPr>
      <w:r w:rsidRPr="00C96364">
        <w:rPr>
          <w:sz w:val="26"/>
          <w:szCs w:val="26"/>
        </w:rPr>
        <w:t>внесение изменений в схему теплоснабжения в части включения в нее мероприятий по обеспечению технической возможности подключения к системам теплоснабжения объектов капитального</w:t>
      </w:r>
      <w:r w:rsidRPr="00C96364">
        <w:rPr>
          <w:spacing w:val="-15"/>
          <w:sz w:val="26"/>
          <w:szCs w:val="26"/>
        </w:rPr>
        <w:t xml:space="preserve"> </w:t>
      </w:r>
      <w:r w:rsidRPr="00C96364">
        <w:rPr>
          <w:sz w:val="26"/>
          <w:szCs w:val="26"/>
        </w:rPr>
        <w:t>строительства;</w:t>
      </w:r>
    </w:p>
    <w:p w14:paraId="23DEEE2E" w14:textId="77777777" w:rsidR="002C1EC0" w:rsidRPr="00C96364" w:rsidRDefault="002C1EC0" w:rsidP="00350462">
      <w:pPr>
        <w:pStyle w:val="ad"/>
        <w:numPr>
          <w:ilvl w:val="0"/>
          <w:numId w:val="26"/>
        </w:numPr>
        <w:tabs>
          <w:tab w:val="left" w:pos="1134"/>
        </w:tabs>
        <w:spacing w:before="5" w:line="360" w:lineRule="auto"/>
        <w:ind w:left="0" w:firstLine="709"/>
        <w:jc w:val="both"/>
        <w:rPr>
          <w:sz w:val="26"/>
          <w:szCs w:val="26"/>
        </w:rPr>
      </w:pPr>
      <w:r w:rsidRPr="00C96364">
        <w:rPr>
          <w:sz w:val="26"/>
          <w:szCs w:val="26"/>
        </w:rPr>
        <w:t xml:space="preserve">переключение тепловой нагрузки от котельных на источники с </w:t>
      </w:r>
      <w:r w:rsidRPr="00C96364">
        <w:rPr>
          <w:sz w:val="26"/>
          <w:szCs w:val="26"/>
        </w:rPr>
        <w:lastRenderedPageBreak/>
        <w:t>комбинированной выработкой тепловой и электрической энергии в весенне-летний период функционирования систем</w:t>
      </w:r>
      <w:r w:rsidRPr="00C96364">
        <w:rPr>
          <w:spacing w:val="-14"/>
          <w:sz w:val="26"/>
          <w:szCs w:val="26"/>
        </w:rPr>
        <w:t xml:space="preserve"> </w:t>
      </w:r>
      <w:r w:rsidRPr="00C96364">
        <w:rPr>
          <w:sz w:val="26"/>
          <w:szCs w:val="26"/>
        </w:rPr>
        <w:t>теплоснабжения;</w:t>
      </w:r>
    </w:p>
    <w:p w14:paraId="3A641AED" w14:textId="77777777" w:rsidR="002C1EC0" w:rsidRPr="00C96364" w:rsidRDefault="002C1EC0" w:rsidP="00350462">
      <w:pPr>
        <w:pStyle w:val="ad"/>
        <w:numPr>
          <w:ilvl w:val="0"/>
          <w:numId w:val="26"/>
        </w:numPr>
        <w:tabs>
          <w:tab w:val="left" w:pos="1134"/>
        </w:tabs>
        <w:spacing w:before="3" w:line="360" w:lineRule="auto"/>
        <w:ind w:left="0" w:firstLine="709"/>
        <w:jc w:val="both"/>
        <w:rPr>
          <w:sz w:val="26"/>
          <w:szCs w:val="26"/>
        </w:rPr>
      </w:pPr>
      <w:r w:rsidRPr="00C96364">
        <w:rPr>
          <w:sz w:val="26"/>
          <w:szCs w:val="26"/>
        </w:rPr>
        <w:t>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w:t>
      </w:r>
      <w:r w:rsidRPr="00C96364">
        <w:rPr>
          <w:spacing w:val="-6"/>
          <w:sz w:val="26"/>
          <w:szCs w:val="26"/>
        </w:rPr>
        <w:t xml:space="preserve"> </w:t>
      </w:r>
      <w:r w:rsidRPr="00C96364">
        <w:rPr>
          <w:sz w:val="26"/>
          <w:szCs w:val="26"/>
        </w:rPr>
        <w:t>эксплуатации;</w:t>
      </w:r>
    </w:p>
    <w:p w14:paraId="2D69C320" w14:textId="77777777" w:rsidR="002C1EC0" w:rsidRPr="00C96364" w:rsidRDefault="002C1EC0" w:rsidP="00350462">
      <w:pPr>
        <w:pStyle w:val="ad"/>
        <w:numPr>
          <w:ilvl w:val="0"/>
          <w:numId w:val="26"/>
        </w:numPr>
        <w:tabs>
          <w:tab w:val="left" w:pos="1134"/>
        </w:tabs>
        <w:spacing w:before="6" w:line="360" w:lineRule="auto"/>
        <w:ind w:left="0" w:firstLine="709"/>
        <w:jc w:val="both"/>
        <w:rPr>
          <w:sz w:val="26"/>
          <w:szCs w:val="26"/>
        </w:rPr>
      </w:pPr>
      <w:r w:rsidRPr="00C96364">
        <w:rPr>
          <w:sz w:val="26"/>
          <w:szCs w:val="26"/>
        </w:rPr>
        <w:t>мероприятия по переоборудованию котельных в источники комбинированной выработки электрической и тепловой</w:t>
      </w:r>
      <w:r w:rsidRPr="00C96364">
        <w:rPr>
          <w:spacing w:val="-10"/>
          <w:sz w:val="26"/>
          <w:szCs w:val="26"/>
        </w:rPr>
        <w:t xml:space="preserve"> </w:t>
      </w:r>
      <w:r w:rsidRPr="00C96364">
        <w:rPr>
          <w:sz w:val="26"/>
          <w:szCs w:val="26"/>
        </w:rPr>
        <w:t>энергии;</w:t>
      </w:r>
    </w:p>
    <w:p w14:paraId="4D6F71F9" w14:textId="77777777" w:rsidR="002C1EC0" w:rsidRPr="00C96364" w:rsidRDefault="002C1EC0" w:rsidP="00350462">
      <w:pPr>
        <w:pStyle w:val="ad"/>
        <w:numPr>
          <w:ilvl w:val="0"/>
          <w:numId w:val="26"/>
        </w:numPr>
        <w:tabs>
          <w:tab w:val="left" w:pos="1134"/>
        </w:tabs>
        <w:spacing w:before="6" w:line="360" w:lineRule="auto"/>
        <w:ind w:left="0" w:firstLine="709"/>
        <w:jc w:val="both"/>
        <w:rPr>
          <w:sz w:val="26"/>
          <w:szCs w:val="26"/>
        </w:rPr>
      </w:pPr>
      <w:r w:rsidRPr="00C96364">
        <w:rPr>
          <w:sz w:val="26"/>
          <w:szCs w:val="26"/>
        </w:rPr>
        <w:t>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14:paraId="47744502" w14:textId="77777777" w:rsidR="002C1EC0" w:rsidRPr="00C96364" w:rsidRDefault="002C1EC0" w:rsidP="00350462">
      <w:pPr>
        <w:pStyle w:val="ad"/>
        <w:numPr>
          <w:ilvl w:val="0"/>
          <w:numId w:val="26"/>
        </w:numPr>
        <w:tabs>
          <w:tab w:val="left" w:pos="1134"/>
        </w:tabs>
        <w:spacing w:before="6" w:line="360" w:lineRule="auto"/>
        <w:ind w:left="0" w:firstLine="709"/>
        <w:jc w:val="both"/>
        <w:rPr>
          <w:sz w:val="26"/>
          <w:szCs w:val="26"/>
        </w:rPr>
      </w:pPr>
      <w:r w:rsidRPr="00C96364">
        <w:rPr>
          <w:sz w:val="26"/>
          <w:szCs w:val="26"/>
        </w:rPr>
        <w:t>строительство и реконструкция тепловых сетей, включая их реконструкцию в связи с исчерпанием установленного и продленного ресурсов;</w:t>
      </w:r>
    </w:p>
    <w:p w14:paraId="5288389D" w14:textId="77777777" w:rsidR="002C1EC0" w:rsidRPr="00C96364" w:rsidRDefault="002C1EC0" w:rsidP="00350462">
      <w:pPr>
        <w:pStyle w:val="ad"/>
        <w:numPr>
          <w:ilvl w:val="0"/>
          <w:numId w:val="26"/>
        </w:numPr>
        <w:tabs>
          <w:tab w:val="left" w:pos="1134"/>
        </w:tabs>
        <w:spacing w:before="3" w:line="360" w:lineRule="auto"/>
        <w:ind w:left="0" w:firstLine="709"/>
        <w:jc w:val="both"/>
        <w:rPr>
          <w:sz w:val="26"/>
          <w:szCs w:val="26"/>
        </w:rPr>
      </w:pPr>
      <w:r w:rsidRPr="00C96364">
        <w:rPr>
          <w:sz w:val="26"/>
          <w:szCs w:val="26"/>
        </w:rPr>
        <w:t>баланс топливно-энергетических ресурсов для обеспечения теплоснабжения, в том числе расходов аварийных запасов</w:t>
      </w:r>
      <w:r w:rsidRPr="00C96364">
        <w:rPr>
          <w:spacing w:val="-13"/>
          <w:sz w:val="26"/>
          <w:szCs w:val="26"/>
        </w:rPr>
        <w:t xml:space="preserve"> </w:t>
      </w:r>
      <w:r w:rsidRPr="00C96364">
        <w:rPr>
          <w:sz w:val="26"/>
          <w:szCs w:val="26"/>
        </w:rPr>
        <w:t>топлива;</w:t>
      </w:r>
    </w:p>
    <w:p w14:paraId="4EF0C589" w14:textId="77777777" w:rsidR="002C1EC0" w:rsidRPr="00C96364" w:rsidRDefault="002C1EC0" w:rsidP="00350462">
      <w:pPr>
        <w:pStyle w:val="ad"/>
        <w:numPr>
          <w:ilvl w:val="0"/>
          <w:numId w:val="26"/>
        </w:numPr>
        <w:tabs>
          <w:tab w:val="left" w:pos="1134"/>
        </w:tabs>
        <w:spacing w:before="5" w:line="360" w:lineRule="auto"/>
        <w:ind w:left="0" w:firstLine="709"/>
        <w:jc w:val="both"/>
        <w:rPr>
          <w:sz w:val="26"/>
          <w:szCs w:val="26"/>
        </w:rPr>
      </w:pPr>
      <w:r w:rsidRPr="00C96364">
        <w:rPr>
          <w:sz w:val="26"/>
          <w:szCs w:val="26"/>
        </w:rPr>
        <w:t>финансовые потребности при изменении схемы теплоснабжения и источники их</w:t>
      </w:r>
      <w:r w:rsidRPr="00C96364">
        <w:rPr>
          <w:spacing w:val="-3"/>
          <w:sz w:val="26"/>
          <w:szCs w:val="26"/>
        </w:rPr>
        <w:t xml:space="preserve"> </w:t>
      </w:r>
      <w:r w:rsidRPr="00C96364">
        <w:rPr>
          <w:sz w:val="26"/>
          <w:szCs w:val="26"/>
        </w:rPr>
        <w:t>покрытия.</w:t>
      </w:r>
    </w:p>
    <w:p w14:paraId="6C1311F0" w14:textId="77777777" w:rsidR="00874E4D" w:rsidRPr="00C96364" w:rsidRDefault="00874E4D" w:rsidP="00227EB3">
      <w:pPr>
        <w:spacing w:line="360" w:lineRule="auto"/>
      </w:pPr>
    </w:p>
    <w:p w14:paraId="32A4170E" w14:textId="77777777" w:rsidR="00454005" w:rsidRPr="00C96364" w:rsidRDefault="00454005" w:rsidP="00227EB3">
      <w:pPr>
        <w:spacing w:line="360" w:lineRule="auto"/>
        <w:sectPr w:rsidR="00454005" w:rsidRPr="00C96364" w:rsidSect="00391E0F">
          <w:pgSz w:w="11910" w:h="16840"/>
          <w:pgMar w:top="1134" w:right="567" w:bottom="567" w:left="1701" w:header="720" w:footer="720" w:gutter="0"/>
          <w:cols w:space="720"/>
          <w:titlePg/>
          <w:docGrid w:linePitch="299"/>
        </w:sectPr>
      </w:pPr>
    </w:p>
    <w:p w14:paraId="5C153918" w14:textId="77777777" w:rsidR="000E0E57" w:rsidRPr="00C96364" w:rsidRDefault="00714882" w:rsidP="00227EB3">
      <w:pPr>
        <w:pStyle w:val="10"/>
        <w:numPr>
          <w:ilvl w:val="0"/>
          <w:numId w:val="21"/>
        </w:numPr>
        <w:rPr>
          <w:color w:val="000000" w:themeColor="text1"/>
        </w:rPr>
      </w:pPr>
      <w:bookmarkStart w:id="14" w:name="_bookmark0"/>
      <w:bookmarkStart w:id="15" w:name="_bookmark1"/>
      <w:bookmarkStart w:id="16" w:name="_Toc518895365"/>
      <w:bookmarkStart w:id="17" w:name="_Toc132278227"/>
      <w:bookmarkEnd w:id="14"/>
      <w:bookmarkEnd w:id="15"/>
      <w:r w:rsidRPr="00C96364">
        <w:rPr>
          <w:color w:val="000000" w:themeColor="text1"/>
        </w:rPr>
        <w:lastRenderedPageBreak/>
        <w:t>СУЩЕСТВУЮЩЕЕ</w:t>
      </w:r>
      <w:r w:rsidR="00FE5DFF" w:rsidRPr="00C96364">
        <w:rPr>
          <w:color w:val="000000" w:themeColor="text1"/>
        </w:rPr>
        <w:t> </w:t>
      </w:r>
      <w:r w:rsidRPr="00C96364">
        <w:rPr>
          <w:color w:val="000000" w:themeColor="text1"/>
        </w:rPr>
        <w:t>ПОЛОЖЕНИЕ</w:t>
      </w:r>
      <w:r w:rsidR="00FE5DFF" w:rsidRPr="00C96364">
        <w:rPr>
          <w:color w:val="000000" w:themeColor="text1"/>
        </w:rPr>
        <w:t> </w:t>
      </w:r>
      <w:r w:rsidRPr="00C96364">
        <w:rPr>
          <w:color w:val="000000" w:themeColor="text1"/>
        </w:rPr>
        <w:t>В</w:t>
      </w:r>
      <w:r w:rsidR="00FE5DFF" w:rsidRPr="00C96364">
        <w:rPr>
          <w:color w:val="000000" w:themeColor="text1"/>
        </w:rPr>
        <w:t> </w:t>
      </w:r>
      <w:r w:rsidRPr="00C96364">
        <w:rPr>
          <w:color w:val="000000" w:themeColor="text1"/>
        </w:rPr>
        <w:t>СФЕРЕ</w:t>
      </w:r>
      <w:r w:rsidR="00FE5DFF" w:rsidRPr="00C96364">
        <w:rPr>
          <w:color w:val="000000" w:themeColor="text1"/>
        </w:rPr>
        <w:t xml:space="preserve"> </w:t>
      </w:r>
      <w:r w:rsidRPr="00C96364">
        <w:rPr>
          <w:color w:val="000000" w:themeColor="text1"/>
        </w:rPr>
        <w:t>ПРОИЗВОДСТВА, ПЕРЕДАЧИ И ПОТРЕБЛЕНИЯ ТЕПЛОВОЙ ЭНЕРГИИ ДЛЯ ЦЕЛЕЙ ТЕПЛОСНАБЖЕНИЯ</w:t>
      </w:r>
      <w:bookmarkEnd w:id="16"/>
      <w:bookmarkEnd w:id="17"/>
    </w:p>
    <w:p w14:paraId="353C32B9" w14:textId="77777777" w:rsidR="000E0E57" w:rsidRPr="00C96364" w:rsidRDefault="00714882" w:rsidP="0037225E">
      <w:pPr>
        <w:pStyle w:val="2"/>
      </w:pPr>
      <w:bookmarkStart w:id="18" w:name="_bookmark2"/>
      <w:bookmarkStart w:id="19" w:name="_Toc518895366"/>
      <w:bookmarkStart w:id="20" w:name="_Toc132278228"/>
      <w:bookmarkEnd w:id="18"/>
      <w:r w:rsidRPr="00C96364">
        <w:t>Функциональная структура теплоснабжения</w:t>
      </w:r>
      <w:bookmarkEnd w:id="19"/>
      <w:bookmarkEnd w:id="20"/>
    </w:p>
    <w:p w14:paraId="649BE658" w14:textId="6D1B8C1E" w:rsidR="002229F0" w:rsidRPr="00C96364" w:rsidRDefault="002229F0" w:rsidP="00227EB3">
      <w:pPr>
        <w:tabs>
          <w:tab w:val="left" w:pos="0"/>
        </w:tabs>
        <w:spacing w:before="120" w:after="120" w:line="360" w:lineRule="auto"/>
        <w:ind w:right="2" w:firstLine="709"/>
        <w:jc w:val="both"/>
        <w:rPr>
          <w:sz w:val="26"/>
        </w:rPr>
      </w:pPr>
      <w:r w:rsidRPr="00C96364">
        <w:rPr>
          <w:sz w:val="26"/>
        </w:rPr>
        <w:t xml:space="preserve">Елизаветинское сельское поселение — муниципальное образование на юго - западе Гатчинского района Ленинградской области. Административный центр — посёлок Елизаветино. Общая численность населения </w:t>
      </w:r>
      <w:r w:rsidR="0008646F" w:rsidRPr="00C96364">
        <w:rPr>
          <w:sz w:val="26"/>
        </w:rPr>
        <w:t>5526</w:t>
      </w:r>
      <w:r w:rsidRPr="00C96364">
        <w:rPr>
          <w:sz w:val="26"/>
        </w:rPr>
        <w:t xml:space="preserve"> человек. На территории поселения находятся 26 населённых пунктов — 1 посёлок и 25 деревень. Елизаветинское сельское поселение граничит:</w:t>
      </w:r>
    </w:p>
    <w:p w14:paraId="4BE0A19F" w14:textId="77777777" w:rsidR="002229F0" w:rsidRPr="00C96364" w:rsidRDefault="002229F0" w:rsidP="00227EB3">
      <w:pPr>
        <w:tabs>
          <w:tab w:val="left" w:pos="0"/>
        </w:tabs>
        <w:spacing w:before="120" w:after="120" w:line="360" w:lineRule="auto"/>
        <w:ind w:right="2" w:firstLine="1418"/>
        <w:jc w:val="both"/>
        <w:rPr>
          <w:sz w:val="26"/>
        </w:rPr>
      </w:pPr>
      <w:r w:rsidRPr="00C96364">
        <w:rPr>
          <w:sz w:val="26"/>
        </w:rPr>
        <w:t>- на западе — с Волосовским муниципальным районом;</w:t>
      </w:r>
    </w:p>
    <w:p w14:paraId="03A540EF" w14:textId="77777777" w:rsidR="002229F0" w:rsidRPr="00C96364" w:rsidRDefault="002229F0" w:rsidP="00227EB3">
      <w:pPr>
        <w:tabs>
          <w:tab w:val="left" w:pos="0"/>
        </w:tabs>
        <w:spacing w:before="120" w:after="120" w:line="360" w:lineRule="auto"/>
        <w:ind w:right="2" w:firstLine="1418"/>
        <w:jc w:val="both"/>
        <w:rPr>
          <w:sz w:val="26"/>
        </w:rPr>
      </w:pPr>
      <w:r w:rsidRPr="00C96364">
        <w:rPr>
          <w:sz w:val="26"/>
        </w:rPr>
        <w:t>- на севере — с Сяськелевским сельским поселением;</w:t>
      </w:r>
    </w:p>
    <w:p w14:paraId="75B8C113" w14:textId="77777777" w:rsidR="002229F0" w:rsidRPr="00C96364" w:rsidRDefault="002229F0" w:rsidP="00227EB3">
      <w:pPr>
        <w:tabs>
          <w:tab w:val="left" w:pos="0"/>
        </w:tabs>
        <w:spacing w:before="120" w:after="120" w:line="360" w:lineRule="auto"/>
        <w:ind w:right="2" w:firstLine="1418"/>
        <w:jc w:val="both"/>
        <w:rPr>
          <w:sz w:val="26"/>
        </w:rPr>
      </w:pPr>
      <w:r w:rsidRPr="00C96364">
        <w:rPr>
          <w:sz w:val="26"/>
        </w:rPr>
        <w:t>- на востоке — с Войсковицким сельским поселением;</w:t>
      </w:r>
    </w:p>
    <w:p w14:paraId="4BD3F535" w14:textId="77777777" w:rsidR="002229F0" w:rsidRPr="00C96364" w:rsidRDefault="002229F0" w:rsidP="00227EB3">
      <w:pPr>
        <w:tabs>
          <w:tab w:val="left" w:pos="0"/>
        </w:tabs>
        <w:spacing w:before="120" w:after="120" w:line="360" w:lineRule="auto"/>
        <w:ind w:right="2" w:firstLine="1418"/>
        <w:jc w:val="both"/>
        <w:rPr>
          <w:sz w:val="26"/>
        </w:rPr>
      </w:pPr>
      <w:r w:rsidRPr="00C96364">
        <w:rPr>
          <w:sz w:val="26"/>
        </w:rPr>
        <w:t>- на юге — с Большеколпанским сельским поселением.</w:t>
      </w:r>
    </w:p>
    <w:p w14:paraId="66B3F280" w14:textId="77777777" w:rsidR="00627413" w:rsidRPr="00C96364" w:rsidRDefault="00627413" w:rsidP="00627413">
      <w:pPr>
        <w:pStyle w:val="04111"/>
        <w:keepNext w:val="0"/>
        <w:keepLines w:val="0"/>
        <w:widowControl w:val="0"/>
        <w:snapToGrid/>
        <w:spacing w:line="360" w:lineRule="auto"/>
        <w:ind w:left="0"/>
        <w:rPr>
          <w:lang w:val="ru-RU"/>
        </w:rPr>
      </w:pPr>
      <w:bookmarkStart w:id="21" w:name="_Toc386191114"/>
      <w:bookmarkStart w:id="22" w:name="_Toc448506670"/>
      <w:bookmarkStart w:id="23" w:name="_Toc69799006"/>
      <w:bookmarkStart w:id="24" w:name="_Toc71618808"/>
      <w:bookmarkStart w:id="25" w:name="_Toc124324747"/>
      <w:bookmarkStart w:id="26" w:name="_Toc132278229"/>
      <w:r w:rsidRPr="00C96364">
        <w:rPr>
          <w:lang w:val="ru-RU"/>
        </w:rPr>
        <w:t>Зоны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21"/>
      <w:bookmarkEnd w:id="22"/>
      <w:bookmarkEnd w:id="23"/>
      <w:bookmarkEnd w:id="24"/>
      <w:bookmarkEnd w:id="25"/>
      <w:bookmarkEnd w:id="26"/>
    </w:p>
    <w:p w14:paraId="08F0D0DD" w14:textId="1E289DAA" w:rsidR="000E0E57" w:rsidRPr="00C96364" w:rsidRDefault="00714882" w:rsidP="00227EB3">
      <w:pPr>
        <w:tabs>
          <w:tab w:val="left" w:pos="0"/>
        </w:tabs>
        <w:spacing w:before="120" w:after="120" w:line="360" w:lineRule="auto"/>
        <w:ind w:right="2" w:firstLine="709"/>
        <w:jc w:val="both"/>
        <w:rPr>
          <w:sz w:val="26"/>
        </w:rPr>
      </w:pPr>
      <w:r w:rsidRPr="00C96364">
        <w:rPr>
          <w:sz w:val="26"/>
        </w:rPr>
        <w:t>На территории Елизаветинского сельского поселения расположено четыре системы централизованного теплоснабжения.</w:t>
      </w:r>
    </w:p>
    <w:p w14:paraId="1989679C"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В пос. Елизаветино существует три изолированные системы централизованного теплоснабжения:</w:t>
      </w:r>
    </w:p>
    <w:p w14:paraId="47587D6D" w14:textId="018C1CAA" w:rsidR="000E0E57" w:rsidRPr="00C96364" w:rsidRDefault="00714882" w:rsidP="00227EB3">
      <w:pPr>
        <w:tabs>
          <w:tab w:val="left" w:pos="0"/>
        </w:tabs>
        <w:spacing w:before="120" w:after="120" w:line="360" w:lineRule="auto"/>
        <w:ind w:right="2" w:firstLine="1418"/>
        <w:jc w:val="both"/>
        <w:rPr>
          <w:sz w:val="26"/>
        </w:rPr>
      </w:pPr>
      <w:r w:rsidRPr="00C96364">
        <w:rPr>
          <w:sz w:val="26"/>
        </w:rPr>
        <w:t>-</w:t>
      </w:r>
      <w:r w:rsidR="007A0B60" w:rsidRPr="00C96364">
        <w:rPr>
          <w:sz w:val="26"/>
        </w:rPr>
        <w:t> </w:t>
      </w:r>
      <w:r w:rsidRPr="00C96364">
        <w:rPr>
          <w:sz w:val="26"/>
        </w:rPr>
        <w:t>система централизованного теплоснабжения котельной №20</w:t>
      </w:r>
      <w:r w:rsidR="002229F0" w:rsidRPr="00C96364">
        <w:rPr>
          <w:sz w:val="26"/>
        </w:rPr>
        <w:t>;</w:t>
      </w:r>
    </w:p>
    <w:p w14:paraId="28D08974" w14:textId="6029676D" w:rsidR="000E0E57" w:rsidRPr="00C96364" w:rsidRDefault="00714882" w:rsidP="00227EB3">
      <w:pPr>
        <w:tabs>
          <w:tab w:val="left" w:pos="0"/>
        </w:tabs>
        <w:spacing w:before="120" w:after="120" w:line="360" w:lineRule="auto"/>
        <w:ind w:right="2" w:firstLine="1418"/>
        <w:jc w:val="both"/>
        <w:rPr>
          <w:sz w:val="26"/>
        </w:rPr>
      </w:pPr>
      <w:r w:rsidRPr="00C96364">
        <w:rPr>
          <w:sz w:val="26"/>
        </w:rPr>
        <w:t>-</w:t>
      </w:r>
      <w:r w:rsidR="007A0B60" w:rsidRPr="00C96364">
        <w:rPr>
          <w:sz w:val="26"/>
        </w:rPr>
        <w:t> </w:t>
      </w:r>
      <w:r w:rsidRPr="00C96364">
        <w:rPr>
          <w:sz w:val="26"/>
        </w:rPr>
        <w:t>система централизованного теплоснабжения котельной №35</w:t>
      </w:r>
      <w:r w:rsidR="002229F0" w:rsidRPr="00C96364">
        <w:rPr>
          <w:sz w:val="26"/>
        </w:rPr>
        <w:t>;</w:t>
      </w:r>
    </w:p>
    <w:p w14:paraId="6335EC39" w14:textId="3B392CCF" w:rsidR="000E0E57" w:rsidRPr="00C96364" w:rsidRDefault="00714882" w:rsidP="00227EB3">
      <w:pPr>
        <w:tabs>
          <w:tab w:val="left" w:pos="0"/>
        </w:tabs>
        <w:spacing w:before="120" w:after="120" w:line="360" w:lineRule="auto"/>
        <w:ind w:right="2" w:firstLine="1418"/>
        <w:jc w:val="both"/>
        <w:rPr>
          <w:sz w:val="26"/>
        </w:rPr>
      </w:pPr>
      <w:r w:rsidRPr="00C96364">
        <w:rPr>
          <w:sz w:val="26"/>
        </w:rPr>
        <w:t>-</w:t>
      </w:r>
      <w:r w:rsidR="007A0B60" w:rsidRPr="00C96364">
        <w:rPr>
          <w:sz w:val="26"/>
        </w:rPr>
        <w:t> </w:t>
      </w:r>
      <w:r w:rsidRPr="00C96364">
        <w:rPr>
          <w:sz w:val="26"/>
        </w:rPr>
        <w:t>система централизованного теплоснабжения котельной №47.</w:t>
      </w:r>
    </w:p>
    <w:p w14:paraId="26B432AE"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На территории д.</w:t>
      </w:r>
      <w:r w:rsidR="00B40BE8" w:rsidRPr="00C96364">
        <w:rPr>
          <w:sz w:val="26"/>
        </w:rPr>
        <w:t> </w:t>
      </w:r>
      <w:r w:rsidRPr="00C96364">
        <w:rPr>
          <w:sz w:val="26"/>
        </w:rPr>
        <w:t>Шпаньково централизованное теплоснабжение осуществляется от котельной №33.</w:t>
      </w:r>
    </w:p>
    <w:p w14:paraId="6A090D3B"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В границах Елизаветинского сельского поселения деятельность в сфере теплоснабжения осуществляет акционерное общество «Коммунальные системы Гатчинского района».</w:t>
      </w:r>
    </w:p>
    <w:p w14:paraId="784D9055" w14:textId="51803FC3" w:rsidR="000E0E57" w:rsidRPr="00C96364" w:rsidRDefault="00714882" w:rsidP="00227EB3">
      <w:pPr>
        <w:tabs>
          <w:tab w:val="left" w:pos="0"/>
        </w:tabs>
        <w:spacing w:before="120" w:after="120" w:line="360" w:lineRule="auto"/>
        <w:ind w:right="2" w:firstLine="709"/>
        <w:jc w:val="both"/>
        <w:rPr>
          <w:sz w:val="26"/>
        </w:rPr>
      </w:pPr>
      <w:r w:rsidRPr="00C96364">
        <w:rPr>
          <w:sz w:val="26"/>
        </w:rPr>
        <w:t xml:space="preserve">АО «Коммунальные системы Гатчинского района» использует источники </w:t>
      </w:r>
      <w:r w:rsidRPr="00C96364">
        <w:rPr>
          <w:sz w:val="26"/>
        </w:rPr>
        <w:lastRenderedPageBreak/>
        <w:t>тепловой энергии и тепловые сети на правах</w:t>
      </w:r>
      <w:r w:rsidR="0040494A" w:rsidRPr="00C96364">
        <w:rPr>
          <w:sz w:val="26"/>
        </w:rPr>
        <w:t xml:space="preserve"> собственности</w:t>
      </w:r>
      <w:r w:rsidRPr="00C96364">
        <w:rPr>
          <w:sz w:val="26"/>
        </w:rPr>
        <w:t xml:space="preserve">. </w:t>
      </w:r>
    </w:p>
    <w:p w14:paraId="52A70F67"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АО «Коммунальные системы Гатчинского района» реализуют полученную энергию непосредственно потребителям в пределах систем теплоснабжения котельных.</w:t>
      </w:r>
    </w:p>
    <w:p w14:paraId="6E06CC70" w14:textId="621F2B18" w:rsidR="000E0E57" w:rsidRPr="00C96364" w:rsidRDefault="00714882" w:rsidP="00227EB3">
      <w:pPr>
        <w:tabs>
          <w:tab w:val="left" w:pos="0"/>
        </w:tabs>
        <w:spacing w:before="120" w:after="120" w:line="360" w:lineRule="auto"/>
        <w:ind w:right="2" w:firstLine="709"/>
        <w:jc w:val="both"/>
        <w:rPr>
          <w:sz w:val="26"/>
        </w:rPr>
      </w:pPr>
      <w:r w:rsidRPr="00C96364">
        <w:rPr>
          <w:sz w:val="26"/>
        </w:rPr>
        <w:t xml:space="preserve">Структура договорных отношений в сфере теплоснабжения на территории Елизаветинского сельского поселения представлена на рисунке </w:t>
      </w:r>
      <w:r w:rsidR="00633684" w:rsidRPr="00C96364">
        <w:fldChar w:fldCharType="begin"/>
      </w:r>
      <w:r w:rsidR="00633684" w:rsidRPr="00C96364">
        <w:instrText xml:space="preserve"> REF  _Ref514327242 \h \r \t </w:instrText>
      </w:r>
      <w:r w:rsidR="00DF1D34" w:rsidRPr="00C96364">
        <w:instrText xml:space="preserve"> \* MERGEFORMAT </w:instrText>
      </w:r>
      <w:r w:rsidR="00633684" w:rsidRPr="00C96364">
        <w:fldChar w:fldCharType="separate"/>
      </w:r>
      <w:r w:rsidR="00936651">
        <w:t>1.1.1</w:t>
      </w:r>
      <w:r w:rsidR="00633684" w:rsidRPr="00C96364">
        <w:fldChar w:fldCharType="end"/>
      </w:r>
      <w:r w:rsidRPr="00C96364">
        <w:rPr>
          <w:sz w:val="26"/>
        </w:rPr>
        <w:t>.</w:t>
      </w:r>
    </w:p>
    <w:p w14:paraId="15DDE5B8" w14:textId="076CC654" w:rsidR="000E0E57" w:rsidRPr="00C96364" w:rsidRDefault="00FE33B8" w:rsidP="00227EB3">
      <w:pPr>
        <w:pStyle w:val="ab"/>
        <w:spacing w:line="360" w:lineRule="auto"/>
        <w:ind w:left="1032"/>
        <w:rPr>
          <w:sz w:val="20"/>
        </w:rPr>
      </w:pPr>
      <w:r>
        <w:rPr>
          <w:noProof/>
          <w:sz w:val="20"/>
          <w:lang w:bidi="ar-SA"/>
        </w:rPr>
        <mc:AlternateContent>
          <mc:Choice Requires="wpg">
            <w:drawing>
              <wp:inline distT="0" distB="0" distL="0" distR="0" wp14:anchorId="7A866279" wp14:editId="7BB5C5A8">
                <wp:extent cx="5306060" cy="1800225"/>
                <wp:effectExtent l="5715" t="0" r="3175" b="0"/>
                <wp:docPr id="5"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06060" cy="1800225"/>
                          <a:chOff x="0" y="0"/>
                          <a:chExt cx="8356" cy="2835"/>
                        </a:xfrm>
                      </wpg:grpSpPr>
                      <wps:wsp>
                        <wps:cNvPr id="6" name="Freeform 124"/>
                        <wps:cNvSpPr>
                          <a:spLocks/>
                        </wps:cNvSpPr>
                        <wps:spPr bwMode="auto">
                          <a:xfrm>
                            <a:off x="4047" y="1030"/>
                            <a:ext cx="64" cy="451"/>
                          </a:xfrm>
                          <a:custGeom>
                            <a:avLst/>
                            <a:gdLst>
                              <a:gd name="T0" fmla="+- 0 4111 4047"/>
                              <a:gd name="T1" fmla="*/ T0 w 64"/>
                              <a:gd name="T2" fmla="+- 0 1031 1031"/>
                              <a:gd name="T3" fmla="*/ 1031 h 451"/>
                              <a:gd name="T4" fmla="+- 0 4111 4047"/>
                              <a:gd name="T5" fmla="*/ T4 w 64"/>
                              <a:gd name="T6" fmla="+- 0 1245 1031"/>
                              <a:gd name="T7" fmla="*/ 1245 h 451"/>
                              <a:gd name="T8" fmla="+- 0 4047 4047"/>
                              <a:gd name="T9" fmla="*/ T8 w 64"/>
                              <a:gd name="T10" fmla="+- 0 1245 1031"/>
                              <a:gd name="T11" fmla="*/ 1245 h 451"/>
                              <a:gd name="T12" fmla="+- 0 4047 4047"/>
                              <a:gd name="T13" fmla="*/ T12 w 64"/>
                              <a:gd name="T14" fmla="+- 0 1481 1031"/>
                              <a:gd name="T15" fmla="*/ 1481 h 451"/>
                            </a:gdLst>
                            <a:ahLst/>
                            <a:cxnLst>
                              <a:cxn ang="0">
                                <a:pos x="T1" y="T3"/>
                              </a:cxn>
                              <a:cxn ang="0">
                                <a:pos x="T5" y="T7"/>
                              </a:cxn>
                              <a:cxn ang="0">
                                <a:pos x="T9" y="T11"/>
                              </a:cxn>
                              <a:cxn ang="0">
                                <a:pos x="T13" y="T15"/>
                              </a:cxn>
                            </a:cxnLst>
                            <a:rect l="0" t="0" r="r" b="b"/>
                            <a:pathLst>
                              <a:path w="64" h="451">
                                <a:moveTo>
                                  <a:pt x="64" y="0"/>
                                </a:moveTo>
                                <a:lnTo>
                                  <a:pt x="64" y="214"/>
                                </a:lnTo>
                                <a:lnTo>
                                  <a:pt x="0" y="214"/>
                                </a:lnTo>
                                <a:lnTo>
                                  <a:pt x="0" y="450"/>
                                </a:lnTo>
                              </a:path>
                            </a:pathLst>
                          </a:custGeom>
                          <a:noFill/>
                          <a:ln w="25400">
                            <a:solidFill>
                              <a:srgbClr val="8063A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 name="Picture 1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86" y="0"/>
                            <a:ext cx="8048" cy="1131"/>
                          </a:xfrm>
                          <a:prstGeom prst="rect">
                            <a:avLst/>
                          </a:prstGeom>
                          <a:noFill/>
                          <a:extLst>
                            <a:ext uri="{909E8E84-426E-40DD-AFC4-6F175D3DCCD1}">
                              <a14:hiddenFill xmlns:a14="http://schemas.microsoft.com/office/drawing/2010/main">
                                <a:solidFill>
                                  <a:srgbClr val="FFFFFF"/>
                                </a:solidFill>
                              </a14:hiddenFill>
                            </a:ext>
                          </a:extLst>
                        </pic:spPr>
                      </pic:pic>
                      <wps:wsp>
                        <wps:cNvPr id="9" name="Freeform 122"/>
                        <wps:cNvSpPr>
                          <a:spLocks/>
                        </wps:cNvSpPr>
                        <wps:spPr bwMode="auto">
                          <a:xfrm>
                            <a:off x="439" y="306"/>
                            <a:ext cx="7909" cy="994"/>
                          </a:xfrm>
                          <a:custGeom>
                            <a:avLst/>
                            <a:gdLst>
                              <a:gd name="T0" fmla="+- 0 8249 439"/>
                              <a:gd name="T1" fmla="*/ T0 w 7909"/>
                              <a:gd name="T2" fmla="+- 0 306 306"/>
                              <a:gd name="T3" fmla="*/ 306 h 994"/>
                              <a:gd name="T4" fmla="+- 0 539 439"/>
                              <a:gd name="T5" fmla="*/ T4 w 7909"/>
                              <a:gd name="T6" fmla="+- 0 306 306"/>
                              <a:gd name="T7" fmla="*/ 306 h 994"/>
                              <a:gd name="T8" fmla="+- 0 500 439"/>
                              <a:gd name="T9" fmla="*/ T8 w 7909"/>
                              <a:gd name="T10" fmla="+- 0 314 306"/>
                              <a:gd name="T11" fmla="*/ 314 h 994"/>
                              <a:gd name="T12" fmla="+- 0 469 439"/>
                              <a:gd name="T13" fmla="*/ T12 w 7909"/>
                              <a:gd name="T14" fmla="+- 0 335 306"/>
                              <a:gd name="T15" fmla="*/ 335 h 994"/>
                              <a:gd name="T16" fmla="+- 0 447 439"/>
                              <a:gd name="T17" fmla="*/ T16 w 7909"/>
                              <a:gd name="T18" fmla="+- 0 367 306"/>
                              <a:gd name="T19" fmla="*/ 367 h 994"/>
                              <a:gd name="T20" fmla="+- 0 439 439"/>
                              <a:gd name="T21" fmla="*/ T20 w 7909"/>
                              <a:gd name="T22" fmla="+- 0 405 306"/>
                              <a:gd name="T23" fmla="*/ 405 h 994"/>
                              <a:gd name="T24" fmla="+- 0 439 439"/>
                              <a:gd name="T25" fmla="*/ T24 w 7909"/>
                              <a:gd name="T26" fmla="+- 0 1200 306"/>
                              <a:gd name="T27" fmla="*/ 1200 h 994"/>
                              <a:gd name="T28" fmla="+- 0 447 439"/>
                              <a:gd name="T29" fmla="*/ T28 w 7909"/>
                              <a:gd name="T30" fmla="+- 0 1239 306"/>
                              <a:gd name="T31" fmla="*/ 1239 h 994"/>
                              <a:gd name="T32" fmla="+- 0 469 439"/>
                              <a:gd name="T33" fmla="*/ T32 w 7909"/>
                              <a:gd name="T34" fmla="+- 0 1270 306"/>
                              <a:gd name="T35" fmla="*/ 1270 h 994"/>
                              <a:gd name="T36" fmla="+- 0 500 439"/>
                              <a:gd name="T37" fmla="*/ T36 w 7909"/>
                              <a:gd name="T38" fmla="+- 0 1292 306"/>
                              <a:gd name="T39" fmla="*/ 1292 h 994"/>
                              <a:gd name="T40" fmla="+- 0 539 439"/>
                              <a:gd name="T41" fmla="*/ T40 w 7909"/>
                              <a:gd name="T42" fmla="+- 0 1299 306"/>
                              <a:gd name="T43" fmla="*/ 1299 h 994"/>
                              <a:gd name="T44" fmla="+- 0 8249 439"/>
                              <a:gd name="T45" fmla="*/ T44 w 7909"/>
                              <a:gd name="T46" fmla="+- 0 1299 306"/>
                              <a:gd name="T47" fmla="*/ 1299 h 994"/>
                              <a:gd name="T48" fmla="+- 0 8287 439"/>
                              <a:gd name="T49" fmla="*/ T48 w 7909"/>
                              <a:gd name="T50" fmla="+- 0 1292 306"/>
                              <a:gd name="T51" fmla="*/ 1292 h 994"/>
                              <a:gd name="T52" fmla="+- 0 8319 439"/>
                              <a:gd name="T53" fmla="*/ T52 w 7909"/>
                              <a:gd name="T54" fmla="+- 0 1270 306"/>
                              <a:gd name="T55" fmla="*/ 1270 h 994"/>
                              <a:gd name="T56" fmla="+- 0 8340 439"/>
                              <a:gd name="T57" fmla="*/ T56 w 7909"/>
                              <a:gd name="T58" fmla="+- 0 1239 306"/>
                              <a:gd name="T59" fmla="*/ 1239 h 994"/>
                              <a:gd name="T60" fmla="+- 0 8348 439"/>
                              <a:gd name="T61" fmla="*/ T60 w 7909"/>
                              <a:gd name="T62" fmla="+- 0 1200 306"/>
                              <a:gd name="T63" fmla="*/ 1200 h 994"/>
                              <a:gd name="T64" fmla="+- 0 8348 439"/>
                              <a:gd name="T65" fmla="*/ T64 w 7909"/>
                              <a:gd name="T66" fmla="+- 0 405 306"/>
                              <a:gd name="T67" fmla="*/ 405 h 994"/>
                              <a:gd name="T68" fmla="+- 0 8340 439"/>
                              <a:gd name="T69" fmla="*/ T68 w 7909"/>
                              <a:gd name="T70" fmla="+- 0 367 306"/>
                              <a:gd name="T71" fmla="*/ 367 h 994"/>
                              <a:gd name="T72" fmla="+- 0 8319 439"/>
                              <a:gd name="T73" fmla="*/ T72 w 7909"/>
                              <a:gd name="T74" fmla="+- 0 335 306"/>
                              <a:gd name="T75" fmla="*/ 335 h 994"/>
                              <a:gd name="T76" fmla="+- 0 8287 439"/>
                              <a:gd name="T77" fmla="*/ T76 w 7909"/>
                              <a:gd name="T78" fmla="+- 0 314 306"/>
                              <a:gd name="T79" fmla="*/ 314 h 994"/>
                              <a:gd name="T80" fmla="+- 0 8249 439"/>
                              <a:gd name="T81" fmla="*/ T80 w 7909"/>
                              <a:gd name="T82" fmla="+- 0 306 306"/>
                              <a:gd name="T83" fmla="*/ 306 h 9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7909" h="994">
                                <a:moveTo>
                                  <a:pt x="7810" y="0"/>
                                </a:moveTo>
                                <a:lnTo>
                                  <a:pt x="100" y="0"/>
                                </a:lnTo>
                                <a:lnTo>
                                  <a:pt x="61" y="8"/>
                                </a:lnTo>
                                <a:lnTo>
                                  <a:pt x="30" y="29"/>
                                </a:lnTo>
                                <a:lnTo>
                                  <a:pt x="8" y="61"/>
                                </a:lnTo>
                                <a:lnTo>
                                  <a:pt x="0" y="99"/>
                                </a:lnTo>
                                <a:lnTo>
                                  <a:pt x="0" y="894"/>
                                </a:lnTo>
                                <a:lnTo>
                                  <a:pt x="8" y="933"/>
                                </a:lnTo>
                                <a:lnTo>
                                  <a:pt x="30" y="964"/>
                                </a:lnTo>
                                <a:lnTo>
                                  <a:pt x="61" y="986"/>
                                </a:lnTo>
                                <a:lnTo>
                                  <a:pt x="100" y="993"/>
                                </a:lnTo>
                                <a:lnTo>
                                  <a:pt x="7810" y="993"/>
                                </a:lnTo>
                                <a:lnTo>
                                  <a:pt x="7848" y="986"/>
                                </a:lnTo>
                                <a:lnTo>
                                  <a:pt x="7880" y="964"/>
                                </a:lnTo>
                                <a:lnTo>
                                  <a:pt x="7901" y="933"/>
                                </a:lnTo>
                                <a:lnTo>
                                  <a:pt x="7909" y="894"/>
                                </a:lnTo>
                                <a:lnTo>
                                  <a:pt x="7909" y="99"/>
                                </a:lnTo>
                                <a:lnTo>
                                  <a:pt x="7901" y="61"/>
                                </a:lnTo>
                                <a:lnTo>
                                  <a:pt x="7880" y="29"/>
                                </a:lnTo>
                                <a:lnTo>
                                  <a:pt x="7848" y="8"/>
                                </a:lnTo>
                                <a:lnTo>
                                  <a:pt x="7810"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1"/>
                        <wps:cNvSpPr>
                          <a:spLocks/>
                        </wps:cNvSpPr>
                        <wps:spPr bwMode="auto">
                          <a:xfrm>
                            <a:off x="439" y="306"/>
                            <a:ext cx="7909" cy="994"/>
                          </a:xfrm>
                          <a:custGeom>
                            <a:avLst/>
                            <a:gdLst>
                              <a:gd name="T0" fmla="+- 0 439 439"/>
                              <a:gd name="T1" fmla="*/ T0 w 7909"/>
                              <a:gd name="T2" fmla="+- 0 405 306"/>
                              <a:gd name="T3" fmla="*/ 405 h 994"/>
                              <a:gd name="T4" fmla="+- 0 447 439"/>
                              <a:gd name="T5" fmla="*/ T4 w 7909"/>
                              <a:gd name="T6" fmla="+- 0 367 306"/>
                              <a:gd name="T7" fmla="*/ 367 h 994"/>
                              <a:gd name="T8" fmla="+- 0 469 439"/>
                              <a:gd name="T9" fmla="*/ T8 w 7909"/>
                              <a:gd name="T10" fmla="+- 0 335 306"/>
                              <a:gd name="T11" fmla="*/ 335 h 994"/>
                              <a:gd name="T12" fmla="+- 0 500 439"/>
                              <a:gd name="T13" fmla="*/ T12 w 7909"/>
                              <a:gd name="T14" fmla="+- 0 314 306"/>
                              <a:gd name="T15" fmla="*/ 314 h 994"/>
                              <a:gd name="T16" fmla="+- 0 539 439"/>
                              <a:gd name="T17" fmla="*/ T16 w 7909"/>
                              <a:gd name="T18" fmla="+- 0 306 306"/>
                              <a:gd name="T19" fmla="*/ 306 h 994"/>
                              <a:gd name="T20" fmla="+- 0 8249 439"/>
                              <a:gd name="T21" fmla="*/ T20 w 7909"/>
                              <a:gd name="T22" fmla="+- 0 306 306"/>
                              <a:gd name="T23" fmla="*/ 306 h 994"/>
                              <a:gd name="T24" fmla="+- 0 8287 439"/>
                              <a:gd name="T25" fmla="*/ T24 w 7909"/>
                              <a:gd name="T26" fmla="+- 0 314 306"/>
                              <a:gd name="T27" fmla="*/ 314 h 994"/>
                              <a:gd name="T28" fmla="+- 0 8319 439"/>
                              <a:gd name="T29" fmla="*/ T28 w 7909"/>
                              <a:gd name="T30" fmla="+- 0 335 306"/>
                              <a:gd name="T31" fmla="*/ 335 h 994"/>
                              <a:gd name="T32" fmla="+- 0 8340 439"/>
                              <a:gd name="T33" fmla="*/ T32 w 7909"/>
                              <a:gd name="T34" fmla="+- 0 367 306"/>
                              <a:gd name="T35" fmla="*/ 367 h 994"/>
                              <a:gd name="T36" fmla="+- 0 8348 439"/>
                              <a:gd name="T37" fmla="*/ T36 w 7909"/>
                              <a:gd name="T38" fmla="+- 0 405 306"/>
                              <a:gd name="T39" fmla="*/ 405 h 994"/>
                              <a:gd name="T40" fmla="+- 0 8348 439"/>
                              <a:gd name="T41" fmla="*/ T40 w 7909"/>
                              <a:gd name="T42" fmla="+- 0 1200 306"/>
                              <a:gd name="T43" fmla="*/ 1200 h 994"/>
                              <a:gd name="T44" fmla="+- 0 8340 439"/>
                              <a:gd name="T45" fmla="*/ T44 w 7909"/>
                              <a:gd name="T46" fmla="+- 0 1239 306"/>
                              <a:gd name="T47" fmla="*/ 1239 h 994"/>
                              <a:gd name="T48" fmla="+- 0 8319 439"/>
                              <a:gd name="T49" fmla="*/ T48 w 7909"/>
                              <a:gd name="T50" fmla="+- 0 1270 306"/>
                              <a:gd name="T51" fmla="*/ 1270 h 994"/>
                              <a:gd name="T52" fmla="+- 0 8287 439"/>
                              <a:gd name="T53" fmla="*/ T52 w 7909"/>
                              <a:gd name="T54" fmla="+- 0 1292 306"/>
                              <a:gd name="T55" fmla="*/ 1292 h 994"/>
                              <a:gd name="T56" fmla="+- 0 8249 439"/>
                              <a:gd name="T57" fmla="*/ T56 w 7909"/>
                              <a:gd name="T58" fmla="+- 0 1299 306"/>
                              <a:gd name="T59" fmla="*/ 1299 h 994"/>
                              <a:gd name="T60" fmla="+- 0 539 439"/>
                              <a:gd name="T61" fmla="*/ T60 w 7909"/>
                              <a:gd name="T62" fmla="+- 0 1299 306"/>
                              <a:gd name="T63" fmla="*/ 1299 h 994"/>
                              <a:gd name="T64" fmla="+- 0 500 439"/>
                              <a:gd name="T65" fmla="*/ T64 w 7909"/>
                              <a:gd name="T66" fmla="+- 0 1292 306"/>
                              <a:gd name="T67" fmla="*/ 1292 h 994"/>
                              <a:gd name="T68" fmla="+- 0 469 439"/>
                              <a:gd name="T69" fmla="*/ T68 w 7909"/>
                              <a:gd name="T70" fmla="+- 0 1270 306"/>
                              <a:gd name="T71" fmla="*/ 1270 h 994"/>
                              <a:gd name="T72" fmla="+- 0 447 439"/>
                              <a:gd name="T73" fmla="*/ T72 w 7909"/>
                              <a:gd name="T74" fmla="+- 0 1239 306"/>
                              <a:gd name="T75" fmla="*/ 1239 h 994"/>
                              <a:gd name="T76" fmla="+- 0 439 439"/>
                              <a:gd name="T77" fmla="*/ T76 w 7909"/>
                              <a:gd name="T78" fmla="+- 0 1200 306"/>
                              <a:gd name="T79" fmla="*/ 1200 h 994"/>
                              <a:gd name="T80" fmla="+- 0 439 439"/>
                              <a:gd name="T81" fmla="*/ T80 w 7909"/>
                              <a:gd name="T82" fmla="+- 0 405 306"/>
                              <a:gd name="T83" fmla="*/ 405 h 9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7909" h="994">
                                <a:moveTo>
                                  <a:pt x="0" y="99"/>
                                </a:moveTo>
                                <a:lnTo>
                                  <a:pt x="8" y="61"/>
                                </a:lnTo>
                                <a:lnTo>
                                  <a:pt x="30" y="29"/>
                                </a:lnTo>
                                <a:lnTo>
                                  <a:pt x="61" y="8"/>
                                </a:lnTo>
                                <a:lnTo>
                                  <a:pt x="100" y="0"/>
                                </a:lnTo>
                                <a:lnTo>
                                  <a:pt x="7810" y="0"/>
                                </a:lnTo>
                                <a:lnTo>
                                  <a:pt x="7848" y="8"/>
                                </a:lnTo>
                                <a:lnTo>
                                  <a:pt x="7880" y="29"/>
                                </a:lnTo>
                                <a:lnTo>
                                  <a:pt x="7901" y="61"/>
                                </a:lnTo>
                                <a:lnTo>
                                  <a:pt x="7909" y="99"/>
                                </a:lnTo>
                                <a:lnTo>
                                  <a:pt x="7909" y="894"/>
                                </a:lnTo>
                                <a:lnTo>
                                  <a:pt x="7901" y="933"/>
                                </a:lnTo>
                                <a:lnTo>
                                  <a:pt x="7880" y="964"/>
                                </a:lnTo>
                                <a:lnTo>
                                  <a:pt x="7848" y="986"/>
                                </a:lnTo>
                                <a:lnTo>
                                  <a:pt x="7810" y="993"/>
                                </a:lnTo>
                                <a:lnTo>
                                  <a:pt x="100" y="993"/>
                                </a:lnTo>
                                <a:lnTo>
                                  <a:pt x="61" y="986"/>
                                </a:lnTo>
                                <a:lnTo>
                                  <a:pt x="30" y="964"/>
                                </a:lnTo>
                                <a:lnTo>
                                  <a:pt x="8" y="933"/>
                                </a:lnTo>
                                <a:lnTo>
                                  <a:pt x="0" y="894"/>
                                </a:lnTo>
                                <a:lnTo>
                                  <a:pt x="0" y="99"/>
                                </a:lnTo>
                                <a:close/>
                              </a:path>
                            </a:pathLst>
                          </a:custGeom>
                          <a:noFill/>
                          <a:ln w="9525">
                            <a:solidFill>
                              <a:srgbClr val="C050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5" name="Picture 1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1442"/>
                            <a:ext cx="8096" cy="1217"/>
                          </a:xfrm>
                          <a:prstGeom prst="rect">
                            <a:avLst/>
                          </a:prstGeom>
                          <a:noFill/>
                          <a:extLst>
                            <a:ext uri="{909E8E84-426E-40DD-AFC4-6F175D3DCCD1}">
                              <a14:hiddenFill xmlns:a14="http://schemas.microsoft.com/office/drawing/2010/main">
                                <a:solidFill>
                                  <a:srgbClr val="FFFFFF"/>
                                </a:solidFill>
                              </a14:hiddenFill>
                            </a:ext>
                          </a:extLst>
                        </pic:spPr>
                      </pic:pic>
                      <wps:wsp>
                        <wps:cNvPr id="16" name="Freeform 119"/>
                        <wps:cNvSpPr>
                          <a:spLocks/>
                        </wps:cNvSpPr>
                        <wps:spPr bwMode="auto">
                          <a:xfrm>
                            <a:off x="352" y="1749"/>
                            <a:ext cx="7957" cy="1078"/>
                          </a:xfrm>
                          <a:custGeom>
                            <a:avLst/>
                            <a:gdLst>
                              <a:gd name="T0" fmla="+- 0 8201 352"/>
                              <a:gd name="T1" fmla="*/ T0 w 7957"/>
                              <a:gd name="T2" fmla="+- 0 1750 1750"/>
                              <a:gd name="T3" fmla="*/ 1750 h 1078"/>
                              <a:gd name="T4" fmla="+- 0 460 352"/>
                              <a:gd name="T5" fmla="*/ T4 w 7957"/>
                              <a:gd name="T6" fmla="+- 0 1750 1750"/>
                              <a:gd name="T7" fmla="*/ 1750 h 1078"/>
                              <a:gd name="T8" fmla="+- 0 418 352"/>
                              <a:gd name="T9" fmla="*/ T8 w 7957"/>
                              <a:gd name="T10" fmla="+- 0 1758 1750"/>
                              <a:gd name="T11" fmla="*/ 1758 h 1078"/>
                              <a:gd name="T12" fmla="+- 0 384 352"/>
                              <a:gd name="T13" fmla="*/ T12 w 7957"/>
                              <a:gd name="T14" fmla="+- 0 1781 1750"/>
                              <a:gd name="T15" fmla="*/ 1781 h 1078"/>
                              <a:gd name="T16" fmla="+- 0 360 352"/>
                              <a:gd name="T17" fmla="*/ T16 w 7957"/>
                              <a:gd name="T18" fmla="+- 0 1816 1750"/>
                              <a:gd name="T19" fmla="*/ 1816 h 1078"/>
                              <a:gd name="T20" fmla="+- 0 352 352"/>
                              <a:gd name="T21" fmla="*/ T20 w 7957"/>
                              <a:gd name="T22" fmla="+- 0 1858 1750"/>
                              <a:gd name="T23" fmla="*/ 1858 h 1078"/>
                              <a:gd name="T24" fmla="+- 0 352 352"/>
                              <a:gd name="T25" fmla="*/ T24 w 7957"/>
                              <a:gd name="T26" fmla="+- 0 2719 1750"/>
                              <a:gd name="T27" fmla="*/ 2719 h 1078"/>
                              <a:gd name="T28" fmla="+- 0 360 352"/>
                              <a:gd name="T29" fmla="*/ T28 w 7957"/>
                              <a:gd name="T30" fmla="+- 0 2761 1750"/>
                              <a:gd name="T31" fmla="*/ 2761 h 1078"/>
                              <a:gd name="T32" fmla="+- 0 384 352"/>
                              <a:gd name="T33" fmla="*/ T32 w 7957"/>
                              <a:gd name="T34" fmla="+- 0 2796 1750"/>
                              <a:gd name="T35" fmla="*/ 2796 h 1078"/>
                              <a:gd name="T36" fmla="+- 0 418 352"/>
                              <a:gd name="T37" fmla="*/ T36 w 7957"/>
                              <a:gd name="T38" fmla="+- 0 2819 1750"/>
                              <a:gd name="T39" fmla="*/ 2819 h 1078"/>
                              <a:gd name="T40" fmla="+- 0 460 352"/>
                              <a:gd name="T41" fmla="*/ T40 w 7957"/>
                              <a:gd name="T42" fmla="+- 0 2827 1750"/>
                              <a:gd name="T43" fmla="*/ 2827 h 1078"/>
                              <a:gd name="T44" fmla="+- 0 8201 352"/>
                              <a:gd name="T45" fmla="*/ T44 w 7957"/>
                              <a:gd name="T46" fmla="+- 0 2827 1750"/>
                              <a:gd name="T47" fmla="*/ 2827 h 1078"/>
                              <a:gd name="T48" fmla="+- 0 8243 352"/>
                              <a:gd name="T49" fmla="*/ T48 w 7957"/>
                              <a:gd name="T50" fmla="+- 0 2819 1750"/>
                              <a:gd name="T51" fmla="*/ 2819 h 1078"/>
                              <a:gd name="T52" fmla="+- 0 8277 352"/>
                              <a:gd name="T53" fmla="*/ T52 w 7957"/>
                              <a:gd name="T54" fmla="+- 0 2796 1750"/>
                              <a:gd name="T55" fmla="*/ 2796 h 1078"/>
                              <a:gd name="T56" fmla="+- 0 8301 352"/>
                              <a:gd name="T57" fmla="*/ T56 w 7957"/>
                              <a:gd name="T58" fmla="+- 0 2761 1750"/>
                              <a:gd name="T59" fmla="*/ 2761 h 1078"/>
                              <a:gd name="T60" fmla="+- 0 8309 352"/>
                              <a:gd name="T61" fmla="*/ T60 w 7957"/>
                              <a:gd name="T62" fmla="+- 0 2719 1750"/>
                              <a:gd name="T63" fmla="*/ 2719 h 1078"/>
                              <a:gd name="T64" fmla="+- 0 8309 352"/>
                              <a:gd name="T65" fmla="*/ T64 w 7957"/>
                              <a:gd name="T66" fmla="+- 0 1858 1750"/>
                              <a:gd name="T67" fmla="*/ 1858 h 1078"/>
                              <a:gd name="T68" fmla="+- 0 8301 352"/>
                              <a:gd name="T69" fmla="*/ T68 w 7957"/>
                              <a:gd name="T70" fmla="+- 0 1816 1750"/>
                              <a:gd name="T71" fmla="*/ 1816 h 1078"/>
                              <a:gd name="T72" fmla="+- 0 8277 352"/>
                              <a:gd name="T73" fmla="*/ T72 w 7957"/>
                              <a:gd name="T74" fmla="+- 0 1781 1750"/>
                              <a:gd name="T75" fmla="*/ 1781 h 1078"/>
                              <a:gd name="T76" fmla="+- 0 8243 352"/>
                              <a:gd name="T77" fmla="*/ T76 w 7957"/>
                              <a:gd name="T78" fmla="+- 0 1758 1750"/>
                              <a:gd name="T79" fmla="*/ 1758 h 1078"/>
                              <a:gd name="T80" fmla="+- 0 8201 352"/>
                              <a:gd name="T81" fmla="*/ T80 w 7957"/>
                              <a:gd name="T82" fmla="+- 0 1750 1750"/>
                              <a:gd name="T83" fmla="*/ 1750 h 10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7957" h="1078">
                                <a:moveTo>
                                  <a:pt x="7849" y="0"/>
                                </a:moveTo>
                                <a:lnTo>
                                  <a:pt x="108" y="0"/>
                                </a:lnTo>
                                <a:lnTo>
                                  <a:pt x="66" y="8"/>
                                </a:lnTo>
                                <a:lnTo>
                                  <a:pt x="32" y="31"/>
                                </a:lnTo>
                                <a:lnTo>
                                  <a:pt x="8" y="66"/>
                                </a:lnTo>
                                <a:lnTo>
                                  <a:pt x="0" y="108"/>
                                </a:lnTo>
                                <a:lnTo>
                                  <a:pt x="0" y="969"/>
                                </a:lnTo>
                                <a:lnTo>
                                  <a:pt x="8" y="1011"/>
                                </a:lnTo>
                                <a:lnTo>
                                  <a:pt x="32" y="1046"/>
                                </a:lnTo>
                                <a:lnTo>
                                  <a:pt x="66" y="1069"/>
                                </a:lnTo>
                                <a:lnTo>
                                  <a:pt x="108" y="1077"/>
                                </a:lnTo>
                                <a:lnTo>
                                  <a:pt x="7849" y="1077"/>
                                </a:lnTo>
                                <a:lnTo>
                                  <a:pt x="7891" y="1069"/>
                                </a:lnTo>
                                <a:lnTo>
                                  <a:pt x="7925" y="1046"/>
                                </a:lnTo>
                                <a:lnTo>
                                  <a:pt x="7949" y="1011"/>
                                </a:lnTo>
                                <a:lnTo>
                                  <a:pt x="7957" y="969"/>
                                </a:lnTo>
                                <a:lnTo>
                                  <a:pt x="7957" y="108"/>
                                </a:lnTo>
                                <a:lnTo>
                                  <a:pt x="7949" y="66"/>
                                </a:lnTo>
                                <a:lnTo>
                                  <a:pt x="7925" y="31"/>
                                </a:lnTo>
                                <a:lnTo>
                                  <a:pt x="7891" y="8"/>
                                </a:lnTo>
                                <a:lnTo>
                                  <a:pt x="7849"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18"/>
                        <wps:cNvSpPr>
                          <a:spLocks/>
                        </wps:cNvSpPr>
                        <wps:spPr bwMode="auto">
                          <a:xfrm>
                            <a:off x="352" y="1749"/>
                            <a:ext cx="7957" cy="1078"/>
                          </a:xfrm>
                          <a:custGeom>
                            <a:avLst/>
                            <a:gdLst>
                              <a:gd name="T0" fmla="+- 0 352 352"/>
                              <a:gd name="T1" fmla="*/ T0 w 7957"/>
                              <a:gd name="T2" fmla="+- 0 1858 1750"/>
                              <a:gd name="T3" fmla="*/ 1858 h 1078"/>
                              <a:gd name="T4" fmla="+- 0 360 352"/>
                              <a:gd name="T5" fmla="*/ T4 w 7957"/>
                              <a:gd name="T6" fmla="+- 0 1816 1750"/>
                              <a:gd name="T7" fmla="*/ 1816 h 1078"/>
                              <a:gd name="T8" fmla="+- 0 384 352"/>
                              <a:gd name="T9" fmla="*/ T8 w 7957"/>
                              <a:gd name="T10" fmla="+- 0 1781 1750"/>
                              <a:gd name="T11" fmla="*/ 1781 h 1078"/>
                              <a:gd name="T12" fmla="+- 0 418 352"/>
                              <a:gd name="T13" fmla="*/ T12 w 7957"/>
                              <a:gd name="T14" fmla="+- 0 1758 1750"/>
                              <a:gd name="T15" fmla="*/ 1758 h 1078"/>
                              <a:gd name="T16" fmla="+- 0 460 352"/>
                              <a:gd name="T17" fmla="*/ T16 w 7957"/>
                              <a:gd name="T18" fmla="+- 0 1750 1750"/>
                              <a:gd name="T19" fmla="*/ 1750 h 1078"/>
                              <a:gd name="T20" fmla="+- 0 8201 352"/>
                              <a:gd name="T21" fmla="*/ T20 w 7957"/>
                              <a:gd name="T22" fmla="+- 0 1750 1750"/>
                              <a:gd name="T23" fmla="*/ 1750 h 1078"/>
                              <a:gd name="T24" fmla="+- 0 8243 352"/>
                              <a:gd name="T25" fmla="*/ T24 w 7957"/>
                              <a:gd name="T26" fmla="+- 0 1758 1750"/>
                              <a:gd name="T27" fmla="*/ 1758 h 1078"/>
                              <a:gd name="T28" fmla="+- 0 8277 352"/>
                              <a:gd name="T29" fmla="*/ T28 w 7957"/>
                              <a:gd name="T30" fmla="+- 0 1781 1750"/>
                              <a:gd name="T31" fmla="*/ 1781 h 1078"/>
                              <a:gd name="T32" fmla="+- 0 8301 352"/>
                              <a:gd name="T33" fmla="*/ T32 w 7957"/>
                              <a:gd name="T34" fmla="+- 0 1816 1750"/>
                              <a:gd name="T35" fmla="*/ 1816 h 1078"/>
                              <a:gd name="T36" fmla="+- 0 8309 352"/>
                              <a:gd name="T37" fmla="*/ T36 w 7957"/>
                              <a:gd name="T38" fmla="+- 0 1858 1750"/>
                              <a:gd name="T39" fmla="*/ 1858 h 1078"/>
                              <a:gd name="T40" fmla="+- 0 8309 352"/>
                              <a:gd name="T41" fmla="*/ T40 w 7957"/>
                              <a:gd name="T42" fmla="+- 0 2719 1750"/>
                              <a:gd name="T43" fmla="*/ 2719 h 1078"/>
                              <a:gd name="T44" fmla="+- 0 8301 352"/>
                              <a:gd name="T45" fmla="*/ T44 w 7957"/>
                              <a:gd name="T46" fmla="+- 0 2761 1750"/>
                              <a:gd name="T47" fmla="*/ 2761 h 1078"/>
                              <a:gd name="T48" fmla="+- 0 8277 352"/>
                              <a:gd name="T49" fmla="*/ T48 w 7957"/>
                              <a:gd name="T50" fmla="+- 0 2796 1750"/>
                              <a:gd name="T51" fmla="*/ 2796 h 1078"/>
                              <a:gd name="T52" fmla="+- 0 8243 352"/>
                              <a:gd name="T53" fmla="*/ T52 w 7957"/>
                              <a:gd name="T54" fmla="+- 0 2819 1750"/>
                              <a:gd name="T55" fmla="*/ 2819 h 1078"/>
                              <a:gd name="T56" fmla="+- 0 8201 352"/>
                              <a:gd name="T57" fmla="*/ T56 w 7957"/>
                              <a:gd name="T58" fmla="+- 0 2827 1750"/>
                              <a:gd name="T59" fmla="*/ 2827 h 1078"/>
                              <a:gd name="T60" fmla="+- 0 460 352"/>
                              <a:gd name="T61" fmla="*/ T60 w 7957"/>
                              <a:gd name="T62" fmla="+- 0 2827 1750"/>
                              <a:gd name="T63" fmla="*/ 2827 h 1078"/>
                              <a:gd name="T64" fmla="+- 0 418 352"/>
                              <a:gd name="T65" fmla="*/ T64 w 7957"/>
                              <a:gd name="T66" fmla="+- 0 2819 1750"/>
                              <a:gd name="T67" fmla="*/ 2819 h 1078"/>
                              <a:gd name="T68" fmla="+- 0 384 352"/>
                              <a:gd name="T69" fmla="*/ T68 w 7957"/>
                              <a:gd name="T70" fmla="+- 0 2796 1750"/>
                              <a:gd name="T71" fmla="*/ 2796 h 1078"/>
                              <a:gd name="T72" fmla="+- 0 360 352"/>
                              <a:gd name="T73" fmla="*/ T72 w 7957"/>
                              <a:gd name="T74" fmla="+- 0 2761 1750"/>
                              <a:gd name="T75" fmla="*/ 2761 h 1078"/>
                              <a:gd name="T76" fmla="+- 0 352 352"/>
                              <a:gd name="T77" fmla="*/ T76 w 7957"/>
                              <a:gd name="T78" fmla="+- 0 2719 1750"/>
                              <a:gd name="T79" fmla="*/ 2719 h 1078"/>
                              <a:gd name="T80" fmla="+- 0 352 352"/>
                              <a:gd name="T81" fmla="*/ T80 w 7957"/>
                              <a:gd name="T82" fmla="+- 0 1858 1750"/>
                              <a:gd name="T83" fmla="*/ 1858 h 10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7957" h="1078">
                                <a:moveTo>
                                  <a:pt x="0" y="108"/>
                                </a:moveTo>
                                <a:lnTo>
                                  <a:pt x="8" y="66"/>
                                </a:lnTo>
                                <a:lnTo>
                                  <a:pt x="32" y="31"/>
                                </a:lnTo>
                                <a:lnTo>
                                  <a:pt x="66" y="8"/>
                                </a:lnTo>
                                <a:lnTo>
                                  <a:pt x="108" y="0"/>
                                </a:lnTo>
                                <a:lnTo>
                                  <a:pt x="7849" y="0"/>
                                </a:lnTo>
                                <a:lnTo>
                                  <a:pt x="7891" y="8"/>
                                </a:lnTo>
                                <a:lnTo>
                                  <a:pt x="7925" y="31"/>
                                </a:lnTo>
                                <a:lnTo>
                                  <a:pt x="7949" y="66"/>
                                </a:lnTo>
                                <a:lnTo>
                                  <a:pt x="7957" y="108"/>
                                </a:lnTo>
                                <a:lnTo>
                                  <a:pt x="7957" y="969"/>
                                </a:lnTo>
                                <a:lnTo>
                                  <a:pt x="7949" y="1011"/>
                                </a:lnTo>
                                <a:lnTo>
                                  <a:pt x="7925" y="1046"/>
                                </a:lnTo>
                                <a:lnTo>
                                  <a:pt x="7891" y="1069"/>
                                </a:lnTo>
                                <a:lnTo>
                                  <a:pt x="7849" y="1077"/>
                                </a:lnTo>
                                <a:lnTo>
                                  <a:pt x="108" y="1077"/>
                                </a:lnTo>
                                <a:lnTo>
                                  <a:pt x="66" y="1069"/>
                                </a:lnTo>
                                <a:lnTo>
                                  <a:pt x="32" y="1046"/>
                                </a:lnTo>
                                <a:lnTo>
                                  <a:pt x="8" y="1011"/>
                                </a:lnTo>
                                <a:lnTo>
                                  <a:pt x="0" y="969"/>
                                </a:lnTo>
                                <a:lnTo>
                                  <a:pt x="0" y="108"/>
                                </a:lnTo>
                                <a:close/>
                              </a:path>
                            </a:pathLst>
                          </a:custGeom>
                          <a:noFill/>
                          <a:ln w="9525">
                            <a:solidFill>
                              <a:srgbClr val="8063A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Text Box 117"/>
                        <wps:cNvSpPr txBox="1">
                          <a:spLocks noChangeArrowheads="1"/>
                        </wps:cNvSpPr>
                        <wps:spPr bwMode="auto">
                          <a:xfrm>
                            <a:off x="2039" y="698"/>
                            <a:ext cx="4728" cy="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ED582" w14:textId="77777777" w:rsidR="00CD7DA1" w:rsidRDefault="00CD7DA1">
                              <w:pPr>
                                <w:spacing w:line="237" w:lineRule="auto"/>
                                <w:ind w:left="1015" w:right="-2" w:hanging="1016"/>
                                <w:rPr>
                                  <w:b/>
                                  <w:sz w:val="20"/>
                                </w:rPr>
                              </w:pPr>
                              <w:r>
                                <w:rPr>
                                  <w:b/>
                                  <w:sz w:val="20"/>
                                </w:rPr>
                                <w:t>АО "Коммунальные системы Гатчинского района" (Источники и тепловые сети)</w:t>
                              </w:r>
                            </w:p>
                          </w:txbxContent>
                        </wps:txbx>
                        <wps:bodyPr rot="0" vert="horz" wrap="square" lIns="0" tIns="0" rIns="0" bIns="0" anchor="t" anchorCtr="0" upright="1">
                          <a:noAutofit/>
                        </wps:bodyPr>
                      </wps:wsp>
                      <wps:wsp>
                        <wps:cNvPr id="39" name="Text Box 116"/>
                        <wps:cNvSpPr txBox="1">
                          <a:spLocks noChangeArrowheads="1"/>
                        </wps:cNvSpPr>
                        <wps:spPr bwMode="auto">
                          <a:xfrm>
                            <a:off x="3740" y="2171"/>
                            <a:ext cx="120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B89D03" w14:textId="77777777" w:rsidR="00CD7DA1" w:rsidRDefault="00CD7DA1">
                              <w:pPr>
                                <w:spacing w:line="221" w:lineRule="exact"/>
                                <w:rPr>
                                  <w:b/>
                                  <w:sz w:val="20"/>
                                </w:rPr>
                              </w:pPr>
                              <w:r>
                                <w:rPr>
                                  <w:b/>
                                  <w:sz w:val="20"/>
                                </w:rPr>
                                <w:t>Потребитель</w:t>
                              </w:r>
                            </w:p>
                          </w:txbxContent>
                        </wps:txbx>
                        <wps:bodyPr rot="0" vert="horz" wrap="square" lIns="0" tIns="0" rIns="0" bIns="0" anchor="t" anchorCtr="0" upright="1">
                          <a:noAutofit/>
                        </wps:bodyPr>
                      </wps:wsp>
                    </wpg:wgp>
                  </a:graphicData>
                </a:graphic>
              </wp:inline>
            </w:drawing>
          </mc:Choice>
          <mc:Fallback>
            <w:pict>
              <v:group w14:anchorId="7A866279" id="Group 115" o:spid="_x0000_s1026" style="width:417.8pt;height:141.75pt;mso-position-horizontal-relative:char;mso-position-vertical-relative:line" coordsize="8356,28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L3gGJBIAAMV5AAAOAAAAZHJzL2Uyb0RvYy54bWzsXW1v28gR/l6g/4HQ&#10;xxY+kxQlkkKcQ+KXwwHX9tBTfwAt0ZZQSVQpOXZa9L93ZpdL7SxnSJpJDSSnHC6iw/Hu7Mzu7Ozz&#10;cMR3P75sN96nvDysi93VKPjBH3n5blEs17vHq9E/5ncXycg7HLPdMtsUu/xq9Dk/jH58/8c/vHve&#10;z/KwWBWbZV560MjuMHveX41Wx+N+dnl5WKzybXb4odjnO7j5UJTb7Ag/lo+XyzJ7hta3m8vQ96eX&#10;z0W53JfFIj8c4F9v9M3Re9X+w0O+OP7t4eGQH73N1Qh0O6q/S/X3Pf59+f5dNnsss/1qvajUyAZo&#10;sc3WO+i0buomO2beU7luNLVdL8riUDwcf1gU28vi4WG9yNUYYDSB74zmp7J42quxPM6eH/e1mcC0&#10;jp0GN7v466dfS2+9vBpNRt4u24KLVK9eEEzQOM/7xxnI/FTuf9v/WuoRwuUvxeKfB7h96d7Hnx+1&#10;sHf//JdiCQ1mT8dCGeflodxiEzBs70X54HPtg/zl6C3gHydjfwr/jbwF3AsS3w9DpUg2W6zAlY3f&#10;W6xuq99MxpOp/rUQLlH5y2ymu1RqVmrhmGCuHU7mPHyZOX9bZftceemApqrMCapoc96VeY7z1wvC&#10;SFtUiRlzHmxbWndQyQOYvNOKkR/FIw+N5Y+r+WxsOY20PaJJQMwBtnw6HH/KC+WN7NMvh6NeB0u4&#10;Uj5eVsrPwREP2w0siT9feL4XBUHgqQ4reSMWGLE/XXpz33v2oGtHJDQiqiVQNvDwL1dsbMSgJSW0&#10;8ir1YXHVasHA+qgFc1qLoVoRqxb4yWoJfDRh1QIT1y0pIVYtCHZWY2go1lqpEUO1ElatgBpe1Cuw&#10;LS8rFlDri5oFtvnnQcjrRq0fRAnvSoggltFQqjYarMxHM9mylZl/i5ddNQHhystwC/FV4NgXB1z4&#10;cxgsTPT5uJrNIIWzVRCG3lE47iUMLkFhMKeOG+1No5mUuAkzShwGBZ/VCErYetxNpxx5sOnc6ym/&#10;z444cBwAXnrPVyNcr6urEc53/Odt8SmfF0rgiMPH29CrWuTQ1+n2ZseIhYFagiBobpvPvWoNJhg0&#10;1k8qmphOdRvQKOqsImw9Dhy+FVZ2xd16s1FBYLPD0YWTyNfuPBSb9RLv4tgO5eP99ab0PmWwRSf+&#10;dPzB+ICIwVa4W6rWVnm2vK2uj9l6o6/VOLE9CH6VWTEMqj34P6mf3ia3SXQRhdPbi8i/ubn4cHcd&#10;XUzvgnhyM765vr4J/os2D6LZar1c5jvUzuQDQdRvg6gyE72T1xkBGQUZ7J36U004S+ySqqGsDGMx&#10;n2p0sKPp/UFvZ/fF8jPsFWWhExxIyOBiVZT/HnnPkNxcjQ7/esrKfORtft7BdpcGUQT+P6ofokkc&#10;wg+lfefevpPtFtDU1eg4gjWJl9dHnUE97cv14wp60vN1V3yAnf5hjZuJ0k9rVf0AO+77d/v1Ygb/&#10;V5aFq4ZluzM++K3jE45FZ43bXm1ss/KfT/sLSLpgvq7v15v18bNKIMHrqNTu06/rBSY4+MNpF4eA&#10;rndxuIudwiaugo+R0r8Dq2G9UCmRtyuuVxC48g+HPQQAtMzpn8qyeMbJCw7QU5y2cok/Ej3uN+u9&#10;WSZ4XY0YjO+kf4zRdGp5UyyetvnuqHPlMt/A4IvdYbXeH8Djs3x7ny+vRuXPS+1Bbu2EyQffT8OP&#10;F9cT/xrWTnx78SGN4ovYv41hH0mC6+DarJ2nQw5myDY3+/WXLx4dEUzgaSyAbIYm0RFk8XcwtgoO&#10;h2OZHxcQmbLZAyzh6t8hONQ3lJlPlkWj98qzEsgUTPRVUUalqwlYoMpVA53MQF8mz92XOsvy8ALM&#10;DEqqwG4yLhA1IqiwFTE5R3yHQcwYH0IEXsL/b5Sdw3bfyM5DjMQYVmH5f73sfKwzCzjV6G0fPKsm&#10;Tgzu1BMnTc1GbeaNvY2auWIlTKc0mCaJSRilXgQdqpVwkrJTRJWcq74dIZoggrperfKpJTs7RJGV&#10;Vykv5+aTMauTnRqqzJzTiebmgk52Zi7qRBPziQ9HmaadwB91jq/Sck4nJzEfBxFnKJKWowxrKTcr&#10;n7KmYnJyVjGalY/HE1Yx2/AowytGLR/hOaZpr8A2/TyYwmGBVYwafzyNWcVs66MMqxgmKvYJi59c&#10;IZnxIZ5HOcVCOucjn7UYbPinaYEyvGLU+mAtzmIAZZzamod4ImUVo+YPAOjiTBba9ldCvGrU/oIz&#10;Q9v+8xBPpZxqADHYDoB0KOVUg63wNFAlxKo2djzAL4Cx7YH5GA+lrGrUBUEYs1YDaMhWDYR41agP&#10;hJAxtl0wH0tLYExdEIRpyFrN9oESYlXD1N1aBEKEjWwXzCNpEUTUBdAr69DI9oES4lWjPpB2pMj2&#10;wTyS1kFEfSDqZjuhRTfqhCRM2KgW2U6YR9JCgBOx7QTolnUpHOXt2QZCrN0m1AvJOGDjx8T2wnwi&#10;rYQJ9YK0Eia2F5QQrxv1QjKGucTsBhPbC/OJtBQm1AtSAJnYXpADCALF1lIA3RJOt6nthflUWgtT&#10;6gUp7k5tL8hxF+GaPrrZXphPpbUwpV4QNqup7QRxs5pSH0gendo+mE+llRBTHwj7e2y7QNzfY+oB&#10;aR3EtgfmsbQOYuoBISWKbQeIKVFM7S9Fj9h2wDyWVkFMPSBkkbHtADGLTKj9pZib2A6YJ9IaSKgH&#10;hKQ7sR1Asm44035/yK6IMWMKrIBgdeiCsbfjxpiYorgGkbrFYWYq8X4YNqZwKF7jEO3KYFqlxAmI&#10;LQ4VUx0l3m+omH6gOCQOcNLsHCpmBEq831Bxk0bxmthqHyrum0q831BxK1Pi/YaKuwuKw77QZ6jT&#10;aqgQq3uJV0OFANpHHEMjKgNRrZd4NVQINX3EMYhg67D+LXHt3S8gPlQ6j9QHwgkIhZ24DU1WxAme&#10;u6FnAweeBCirEQDFYMuZu+ZTN1d5LKkGYW6aTy2ERx3oEVaVHqq5az61FARyEIIG24R0S2l7S1oo&#10;qdEg04/5tPtLYfG2dVjpnmoaFvxjGjGfxA4pYJttrRmjpml7r7WXugURNQW7dfUcJ7i7oWDHSGAG&#10;6anZZRk91aDFLkPXgh1uq3vumAP1UDomVJxUtmmfnbWtzYownl1sikOuvdnJ0Vmkk0PEVdwUrsVs&#10;s19lGowHI6cmrlRUlortpJ2NImVrMFtNPmyHxbSBsvY/hunF3TSJL6K7aHKRxn5yAf18TKd+lEY3&#10;d4Zc0MTcL+td/hW4BeAj0wnAMagY0Z4wdL76U60NItZNR9ZUImqsrNSgML5NDg+1/r8/PoMAagOh&#10;V0H2W0boBVgQxqoPiubpGRV7YA3bsDrNy4Xzn52Wi8c/eioS8ED7UNQXoOeRXcgw6tGJBz96Hop4&#10;INA+DvUG6AUc3La5eOhzAHoBBBwI0AvMgW148cwX0NOoAAEOBOh57iewrU+OfGSWwnZtgx4CJTUM&#10;oRcOowShlzWj0146wA+D6IUDPEHoRWeGdPJLoMcwhF4APQhAL85/B5+XgKJhAL0AFBF8XowXY7oA&#10;JOBvGD4vBVd7BcjR1VkBAiQ5FJ7nqSAHngchFsqNnDUgQLlD4XmeC8LHU+sNQIZyMeu1I4cAgQ+F&#10;53kyyIHnJTLIhecF6mAoPC9QB/ZOoPgF1qf40LNtNyHiDoXneTrIgedBiNXNgeeFbQpP4/UEeQU6&#10;z6vmoPOianQpCFs7YjWWaj3BeYkMIui87FEHnheSoWHovMQFEXhe5oIcfF7IHYfB8xIVRPB5OX44&#10;AL2Qag/D5yUmiAD0MhPkIPSCasMAemGvIgA92avgPH4G6KVnxs8AvWSZM0AvWQYDMeCJ8981QF+h&#10;tAbhluB5jfp2IKX9gHfMGhDG7YVcuyCpAUs1DC5iqa5YT2S2wqy7gF4DWXeY4xVAtJ6JPZBtbbtO&#10;rLw3+m4w6248v+JxuhiCvpRDNQu6+u3Jh+jp2WUWPde7rOysCDOVXgPP1xg68jdYQtMDsr72J350&#10;Mwyyhl5EoP5cQXOuoBlSQYNFgG4JjYrG+MA/Ftp8NyU0oSKTOJbrXEJjF25D7ZkqtbCLaFIAMVTB&#10;dwiYtSYvTTGEqZA5F9FAuSQc3hosIi4krGCCu3gJ/79REQ2SEC5HBywBuO9rc3RjBOAg2QtigP8U&#10;LwZWqMpoENhSU8eHh+ro1BlcR+MHHnapejpVvxCYSj8/B507QpSmg/JS38O/XDGbqFNCKyg71wOw&#10;6RQKUkXw5CqjF8GoNETV1IuihKJeBKtF5Xm9KFYbBQmnlw2XV3RdUy+nngYUS1iDkYoaJcVr5lB2&#10;4wTqcxhX2vbXde5xyihH7R/AQYFXznaBkhKUo14Y8/5kaTtGOeqEIIEKHPSrO9UIcaekeOWc2hqw&#10;Gmc5lrlrKufU1gSJ4FbC3SkpQTnqCUk52w+mvoZRjrohjOFpe85yhL5TUoJy1BOCW1n+rqkcHlUs&#10;PD+Mp/ycIwyekuKVczg8YUGwFB6jHHVDGKf8nCMknpISlKOeEAIJy+IxylE3hIngVizJrEF9JcUr&#10;59TZCNGXJfKayjl1NmESxuycI0yekhKUo55I4OuDuOXKUnmMdtQPsnb2/tCmHXUFPJM+ZrWzPWFq&#10;bZraObU2omMJm9fi2AadF0NJYnOTYOk8RjvqCXFNkHKbljXhEnpj3rOgyGkWm3obRjvqCTGcEEav&#10;JZw4lF4y9qFerGk7xGXqNWY4vaZ2TsWNGIkJqdcSiRs1N4J2ZJ+oam4Y7eiqEDcxyuvhVsevWYfY&#10;A9uxa5Zl9praOXU34v5PqT3MEnjtHG4PAhS7Klhyj9GOrgoxdaLsHiZYgnbUF1JEYfk9Rju6KsSs&#10;kxJ8mJvy2jkMnxSNWYqvqZ1Tg4OpCbtXEJJPSZ20O9N8CGVCWQj3PVJnmk+yzJnmkyzz+6D5IBhh&#10;HY7CInABnYg8Q5VVpVeGUTsJGIZDCwY+hFiAbIycuWs+qwIUiOqdJB6eYECoLmszTZhP3ZTuDspk&#10;NQZkbppPLaRJGdStWyoFj7dJ6Q4DH5CJNrFK+8CHavY2OSzwRYjL7+jWGBZcZKBSM0bzqccKhSSa&#10;D+whmWpCsLPzOMXnY5WaHcOJ07r3DgMp4AXb7DJ4Ldjlv7rvjtlQj6ZjasVJZZ/2aVMb3J3zr+H8&#10;SJUJKUY5l+TgNwSeS3Jmza/Ve5OSHPj62ibcr1bEtw33C1giOcD2RPsllNNGm1tATnpkEmBEcnTt&#10;ifZL0LANIbQgw/SwJCCIBMrR3xXRPNk00H4JULet3waoU7pFwA/ZAh1GOWp/8VBIv9dWPhQ6RToC&#10;fjgQ7ZfOhBTtlxkcB+2XTqwD4X5JOwr3t2hHXSGd9tlinaZjQ4odiI4leL+SOp2nbVbOLdgRkJJh&#10;gL+IlBDAv2VNOIC/hDINQ/xFlIkg/i2xpFG4wyN0wyB/EaEjkH9bBKbki4RuDsT8JZ6JYv4oxc+7&#10;RvkOjx8OxPwloonU77Qgw24Bj7Aq8FhwQoar79dqrlkX85eYJor5oxRvuwbmzzMSAzF/iWqimD9K&#10;CdrRCCVFYzCTZbvqO7YY29ENW2RzKOaPjBSvnYP5CxvZQMhfIsIo5N+iHN0qhBSALeRpWs75li2R&#10;aSKIfwvT5CD+Quo0DPAXiSYC+LcQTQ7gL+Sbw/B+kWcieH9LNHHKeYQkfRjcL9JMBO5voZkcuF9Q&#10;biDaLx0iKNpPWaYz2n9G++ENEfPzt26J8L3GLefnb92qXzei8dQ2tN+FyyWwvxf23g/Gr2DwdqTV&#10;YOAu0CoA4F1i/dBdA313gcUG+O4EnzGbU1B6+2Br2LsbH+8PufeG8Q303U0N9KYbjPc6eYlqLnR2&#10;3Zdi6cnY6FnfZW13bZi59xqwf0iBz/kVOeo5+PrrtfQLUrgH4xGW1g/G49W38oqcN8HyEYXRj+7P&#10;8Un6j8ULvPBP0YkWlu8dX+AGvqwGk6vqRXUtr7OxflWXAPR6r0roIzgDcXCaqjh4KguJYgTa8Nn+&#10;CAKb5k6/vCrkVV9P931UvWmTVq/C+la/cW+7PsKbQjfrLb4lDP/gjMhm0tvA6vjQ9+v3ji/3L9Di&#10;gFABO4F+kxZc6LdowYV+gxZcfMW3Z71NaIDV2AgN6tEFa32/TWgYwwumVGiAqjD1kMUpNuCXbejY&#10;EAJFcY4N5gV6r36n3Dk2sEV1ONdPuQPGBvWS3PobKF+ZTcBcfZsQod50C+8KVqWC1XuN8WXE9s9w&#10;bb99+f3/BA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GX00a3c&#10;AAAABQEAAA8AAABkcnMvZG93bnJldi54bWxMj0FrwkAQhe8F/8MyQm91E0WRNBsRaXuSQrVQehuT&#10;MQlmZ0N2TeK/77SXehne8Ib3vkk3o21UT52vHRuIZxEo4twVNZcGPo+vT2tQPiAX2DgmAzfysMkm&#10;DykmhRv4g/pDKJWEsE/QQBVCm2jt84os+plricU7u85ikLUrddHhIOG20fMoWmmLNUtDhS3tKsov&#10;h6s18DbgsF3EL/3+ct7dvo/L9699TMY8TsftM6hAY/g/hl98QYdMmE7uyoVXjQF5JPxN8daL5QrU&#10;ycBcFOgs1ff02Q8AAAD//wMAUEsDBAoAAAAAAAAAIQBqCLHf+hgAAPoYAAAUAAAAZHJzL21lZGlh&#10;L2ltYWdlMS5wbmeJUE5HDQoaCgAAAA1JSERSAAAEXgAAAJ0IBgAAAI13vPYAAAAGYktHRAD/AP8A&#10;/6C9p5MAAAAJcEhZcwAADsQAAA7EAZUrDhsAABiaSURBVHic7d1drCPneRjgd0iec3a1K2l39bOS&#10;ZVWSE0etHVsx6iJo/SPEF1aQiyoOkMZuigpIjNwayHWCFmiB9qIoULRACqS5qYE2LWo0iZE2aOMm&#10;So1AaSXHcSwDURLJUixLqla/u9rdcw4P2YtzZs+cWf7MkDPkzPB5AC655HA4w3m/b4bveeebCAAA&#10;AAAAAAAAaJOk5fOHZY3jME7Te+gasc0mEOcA3TE+utevs2rj+ZMspo5g7oUDIAAAAKCdRlXOrIrk&#10;SJKbT/7/+WllMGkL1TB0lX6YrtNv03ViHKAak6pcxrnn8/8vbZkOu5ebx4M729tP3HL6dHLHhQuf&#10;vuPcuQcunDv3wPDgYJnlq8TWYFDp/E6fOlXp/NZtfziMiIjh0X1X7C+5PlXHzTR1xlOv15s/UUON&#10;RsdJ5mW3ZZdNarer7KPaHGOLysZm9nEZVXxvTfzuF/0+5pm2rnV9XpP0er1GrOeq460J67xK2f3c&#10;pHVv4/cxWNFxVMTqjtnaZl5cNVETlrPK2O1SbKbx1IRtVKXssfQ7ly+/ePnKlRfffvfdFy+9+eaT&#10;13d3n4yI78bJxMtCX8AiiZckd3vw3G23PfHYo4/+0g88+GB8/JFH4t67746twSCuXb8eW1tbhWY6&#10;Htd2OtVUd91xx8o/M+JkJzheQeCu60frOpJue3t7K/28Oy9cWOnnlbG/v7/uRZgqaeAPxtTWYNDI&#10;H7Sppuzs0j67Ccn1deol5Xajo5r2dYN+v5b5llFFbNb1/RRR1f54nevQb0AcZC0alwcd6FfyfeM6&#10;++51HGMXdWpnZ+LzTdkP1xGLScn9xjRN/qPUqo5BV93fnr/99pV+XsTqj+erjKui/d6q+/zdGb8X&#10;bzt7Nl67dCn29vbiz/7yL+OZP/3T+NrXv/7l77/22r8fjUa/H8cJmNIVMGVbfi8ySZftra0nHn/s&#10;sV/93I//ePzgQw/Fhz74wTi1s9OYzhIAAACgqNFoFKPxOF763vfiG9/+dvzfb34zvvyVr3z51ddf&#10;/2IcVryUTsCUSbwkcZx4eei+e+75tS/85E9+6vHPfjb+1iOPxHbByhYAAACAphsOh/HcCy/EHzz1&#10;VPynr371xSefeuqzEfFCHCdgIgqcflS0BrSXufU/+OCD/+WXvvSlT33+8cfjIw8/3LjSVgAAAIBl&#10;9Hq9uPPChXjo/vvjjvPnz+3u7T3+3PPP/3ZEvHM0SfaCLFMVyZikVS69iOjfdvbsP/rSz//8z/6D&#10;z30uLt51V0R6bl2S3Pw4+1wb5c/BzK7fNG1eXzbPpFjOxnDR85DFPZtsXjvJt49Fz+/XzqAaZdvg&#10;tLZX0VgdhT6rjDqWqw5F1rWp3zHNV/Z3nLggjY0JeYwkIm45fToe/sAHYjAY3P69V175uy+/+uqv&#10;xHGyZW4AzUu8pAmXXkT0+/3+j/3cz/zMv33ip3867rvnnvIrAwAAANAy/V4v7rl4Mfr9/u1PPfNM&#10;//ru7tfj5stOT37vjPmmg+j2j26DT//oj/73X/jCF27/mx/9aGUjclNAkUob2ESLVOcA9aiqsofq&#10;Ff1Lrm1GhH0rVEE76qxTOztx6vQt8e7ly5/8k2ef/cNxxItxMuEycYPPSrzcqHSJiMHWYPDEFz//&#10;+b//E5/5TJw5fbq6JQcAAABouCQi7rrrzrj44EPxW1/9av/qtWu/HQVOOZp23efsZaN7ETF44L77&#10;fvbDP/RDcef581UuNwAAAEAr9CPiwx/7WHzqE5/4RERsHT2VvQr0xPdMcmMw3YgYRMT2Y48++q//&#10;4U/9VNx29mzlCw4AAADQeONx7JzaiXMXL97+H3/91/9oPB6npxuVqnhJn7tR7ZIkyaMPf+ADcauk&#10;CwAAALDJdnfjYx//eGxvbX0yDgtWsmcN3VT1Mpgym2zFS39rMHjg/G23xaDXc6ktAAAAYHPt7sbg&#10;7NnY2dnpX9vdHUTEMCIOImI0afJ8xUuSub9xRaOd7e0H7rvnnjh16lRdiw0AAADQfEkS5y9ciDsv&#10;XPjbcVjQkq16ichVvUyqeMkOqptERH/Q7/fG47FqFwAAAGCzDYcREZEcF6zkTzU6kTyZdlWjbPKl&#10;H0kybToAAACATTQp8RJRoOIlO4NeRPSSiCRUvAAAAABk9aJkxUt+jJeZ16IGAAAA2ETJyZzJtPzK&#10;iYqXfNIl/3ixipckOX5fkkyfT5LJ7bS5siaZkKPKrs+k12dNT3dMivF8PNj2NFW2/+5Kf81mmxTT&#10;4pmuSI+/xTZdIZapWjZPUcHcIp87yZl3qtHxbdGFyr5v1jy60ojmrUdX1pPyJm178UBbFO3LoS3E&#10;NF2WxrTYpivEMlWrNqamju2SmjVo7qTSjaWXiCYZZ260m+1Ik4lN2k4M00XiGmBZ2zs7haabVfGS&#10;ypxqFBGJTrqbltyu2bcbEWiN5lVcHd3bRqzcpIqvo3vxSCuMb/6v2KX1xicfimmARcztPYskXjIz&#10;GkeM9cjMITfXfLYRTSIeaSuxS9eIaYBFLTzGS844dw8AAACwmQb9fqHpZo3xcpPxaLTQwgAAAABs&#10;ouIVL+M4HPnXiNIAAAAAhRSqeEmSJJxiBAAAAFBOiTFeQsULAAAAQAmlxngBAAAAoLiSY7yEM44A&#10;AAAACip5OWmZFwAAAICiylW8pPdlxtpddlzeJPf5q5ZkHss5sai0HRinul2SCc+N57w+a/r8e8YT&#10;npv0Hropu3+zr2GVJsWeuKOJssdPEeKUeomz9qriN1bNv9dKDq6buy/znkWtO/DX/fl0wyJth/Wb&#10;t70W2Z6T3iMuNtN4ymOom9ijLRw/sUrirL2q2HY19zcG14WmcMUwlpFedU4cbQbbGeCQ/hBoAZeT&#10;hibRvqiCONoMtjPAIf0h0HDFK150aLBe2iBVqzumVOE0i+1AncQXTSU2gToV7GMKV7zs7u05gIZ1&#10;0/6o2qpiSuw2g+1AncQXTSU2gTUzxgsAAABATUpcTlrJOAAAAEAZKl4AAAAAauKqRgAAAAA1cVUj&#10;AAAAgJqoeAEAAACoiTFeAAAAAGpS6qpGSZKoeAEAAAAoqFjFi2QLAAAAwA27168Xmq7cGC+RT8Ak&#10;E57LKzJNXZKj+01LHCWZx5u27jRH2vY3tR2yfmKQMrJxssr9aDLhufGc16dNS3Xy8eB7pk72V5sr&#10;u+03fbuvO/6z26D67VEi8TK++Vik0MKsM4A2NXg3db1plnHuHlZtRgzetD+D8ZTHE56uNHbm9ZFL&#10;9qFlcjhkTIkHfQe1mLC/EmsbwvHysXV/BwWOA5ZQYoyXo3/GegAAOuCmfaqjXAqaeDxWS1amWksd&#10;R8rg3KDvYFXG+f+IM2irkqcaRaw/EwUAdbGPY1mbEEObsI5l+U5YBXEGbeVy0gAAAAA1KTnGiywr&#10;AAAAQFEqXgAAAABqUmJwXRUvAAAAAGWoeAEAAACoSbnLSat4AQAAAIiiVxtT8QIAAABQE1c1AgAA&#10;ACirYIpExQsAAABATZYf4yVJZlfCzHu9aZLk8L5Ny9wm6fcb4TumfbL9Q9v6NsjGrH0dTZE/LnCc&#10;wDyTYiT7XNaqY2jScmSXYdpyTpq2jdL9jH1M86xjm7TtWHnS8la4DgUTL+MYjUdTXpqzIG36siPa&#10;t7xt4/ulzbLxK5ZpG/FLE+VjUWwyz6QYaUrcdO13UVnp+nV9PdtoHdukbXFQc99S6FSjg9G48LlL&#10;ABuvbTsamEQc0xZilbqMOzrGZbpefozDyhhcF6AO+ku6QBzTFmKVOnU5viRfYCUMrgsAAABQk8IV&#10;L1v9gewkAAAAQAklKl4kXQAAAADKKDHGS6h4AQAAAIiIogUqxngBAAAAqEnxipeuXk4NAAAAoKyC&#10;KRIVLwAAAAA1KVjxMj7M5Kh4AQAAADbd6KDwpCpeAAAAAMooUZdSrOJlnJnrtKqXJJn82rTn26jo&#10;uqTTdWndN12SHN6n2zV9DJsiH/fp/7PPwSab1Cayz+VfA9phUjvOy7frIu8pMz/Wo+h2nNbnb8J2&#10;7NLvoprzGeUvJz0tAKctTBc2QqrouoznJKlon+y2tF3ZRPm41w7gpEltQjuB9lukHWv73VB2O27i&#10;du/SOteczyh+qlGHvlOoXZc6IaiKdgHVcKVJoGnSfqnu/kn/R0uVqHgR5FCK9gI30y6gOtoT0FR1&#10;90/6P1rG4LqwbnYcMJu/bsFqaW9AhP0vVKh4xYuGB/XRtmA+7QRWR3sDUvoDWJqKFwAAAICalKh4&#10;CdlOAAAAgBJUvAAAAADUROIFAAAAoCYuJw0AAABQk8IVL4N+v87lAAAAAOgcpxoBAAAA1MRVjbom&#10;SY4f217UJY2z8fjkYwAAAE4oN8YLzefHL6uQjTMxBwAAMFWJxMuRWT+ykuTm1yc9t05NW55VUJHA&#10;OqVtTjUWrFa+79cG6aJsXM+S3w9ln+8SFalQL/vS6jStj5qXJ5j4evFlL3Gq0Xj6Tis7TZHn1qlp&#10;y7MK+eqEogcpUIU0/qb1D+IR6pFvc9P2f9ohTTUpaThtmjLz67JZFanaOixPu6pO0/rkecsz8bdM&#10;8dmXq3hp2pfDYmxHmkQ8wvpphzSZ+KyO7xKqp11truEwimZfil/VSDwBAAAAlKLiBQAAAKCsgimS&#10;ghUvEi4AAAAAZRWreBkf/aPiBQAAAKCw8lc1AgAAANhk/X7hSYsPrgsAAABAKSUqXkLFCwAAAEAJ&#10;hRIvvV4vjPECAAAAcOhgdFBoOlc1AgAAAKhJucF1s/ezJMnxdNnHdah7/pSXbhPbhk2XbQsR2kPX&#10;pNt1nuz+cNprNF++HWvXsF72sXCS32DLKfq9Lfj9lricdJzs3GZOP578uA6CqnnKJOmgy7SFbiu7&#10;XcVBu+W3n+0J62UfCydpE8sp+r2dmG5c+OSg8hUvRV6vs+Kl6F8YAdqmaHKb6WZVl3SNA6t2yP41&#10;3l/mYbW0P7j5mKhNbWBatXD2+arWJ5/DqFjhxEu/118sC1T1hm1ToDCZH5cw3aS/qne9vdSxk7Ov&#10;oCnmHRNtQhuHdZnV/rQ9NkWb9z3TjudGo+qXf5EcRonDzeIVL65qRJXEEhS3Ke1lU9YT8sQ+rIe2&#10;xyZre/y3bPkLXtUIAAAAgLLKjfHSsqwSAAAAwDqVSLyExAsAAABACU41AgAAAKhJ4YqXna2BihcA&#10;AACAiCh6aSMVLwAAAABlbG8XntTgugAAAABlFUyRSLwAAAAA1MSpRgAAAAA1KXc56YhyVS9JUvw9&#10;SaKihmqVib+i85on/az89GIb2inblsfjyX2B9g3Vy+7D8+0QOGlSe9FWaIs0D1BXPqDofMt8/gLL&#10;WjzxEkucajTvfUkSMRotNm9YVpFkSdnYt7ODbsi35WltW4IGqjVtHzytrWlfbLJJ7UUyhrZI4zKb&#10;fKkyCVNmfmU+s77ES0w/mFx2YXQC1EGyBFiVogkaYDnaGhSzzB8QYV2ySZg65rvsNItMe6TgGC/j&#10;wqP1wlQGaD6Ufg++C6AI/QVUR1uCybQNqNVqTjWCLHF0zHcBFKW/gGpoSzCZtgELKNZuilW8aIMA&#10;AAAApZW7qpEsKAAAAEDhIhWnGgEAAADUpODgugAAAACUVeJUIxUvAAAAAGUUTrxc3d2VeAEAAAAo&#10;odCpRmm6ZSTxAgAAAGy64TD2R6NXikxaqOLl6t7e99+6cuUwSyP5AgAAAGyqJIkYDOK9a9fSZ2Ym&#10;SopUvIyHBwfff+vKe3Hl+vWllw8AAACgtW6/PZ7742/Gld3dZ6LARaVnVbzcePNoNHr55bfejNFo&#10;dPRKbr5JcvhckkyYS0crZPLrmq7npO8gPw20ybx2PSvmp70HNtm8NjNpH7sIbQ7qVbZtTmuTi7bx&#10;RRXtG6peLn0STeA3HNMUjYF0urO3xbUr78X+cHhiymmzmHeq0fjon5f/6M//4o+fef75j33mh384&#10;kmyAplc7Sh+nC5YuUFcDddp6FVlfDZ42mRd7i8TmtFiX0GETlI3ZKmJcsodpVv2jf1FNTBZUFe91&#10;tvFl9qvaM1206G+4ab/fJr1WdJ60Qz63kW7XRz4aX/65L8b+wUFa8ZJu8Ikbvp/7fxo1vaPXto5u&#10;229dubLz8L33fvoj998fO1tbFa4JAAAAQAucuTVe2h/HL/7jX/6dy9ev/9eI2I2IvYjYj4iDiBhF&#10;LgGTH+Mlm6VJb6OIGF3b23vmmy++GC+/+eb8E5hovjRbJxML5Wk/dFk2vmfd2qbtyw9dp33CbNpI&#10;Y1y78m78u3/+T+OVt9/+b3Eyd5LfODf+P6niJYnjipd+HJ6ONIiI3b9649L2+TNnfuRD73tf3LKz&#10;U9NqAAAAADTL3vAgnvyzP49/+Zu/8a1Lly//ahxWu0yqeIkomHhJ4mTyZWt3f/jGS5cuPfzQ3Xdd&#10;/MGLF2PQK3JRJAAAAID2Go5G8QfPPRf/4jd/4//9n+ef/4U4TLhcj+PEyzAOEy83Vb9MG+MlTb6k&#10;lS9p1cv1d65e/c5fvfnGJ+89d+7MvefOxSnjvQAAAAAdtTccxp+89FL82v/6vfitb3zjn4zG45fi&#10;OOmyG4fVLvmKlxvyiZeI46qX9NbP3sYRu6+89fbTL75+6e9s9ftn7jt/Ps5sb0dLxsQHAAAAKOSd&#10;q1fj977znfiV3/1afOXpp//V/sHBk3Fc7XI9Dqtd0oqXmwbWjZieeEnv8+O9pMmXqy+/+ebTT7/w&#10;3d2dweDD1/f349ZTp+KW7Z3WXJUQAAAAIG80Hse7167Fq2+/Hf/j29+Of/M/f/f13/nWt/7ZcDT6&#10;33GYbLkWJxMvabXLxIF2J6VJsmO8DCJiOyJ2IuJ0RNwSEWeO7k9HxKnTW1uf/evve9+PPfaRj3zo&#10;w+9/f/zIX7s/RuNxvP/ChdgdDmOrPym301zDg4Ol3j+ocn0bMmL11mCw7kWIiMPgb4Jew7OL+8Ph&#10;Wj8/aeHYT03fpk2Q/46Go5sqKDfCeEY/tOo+Kllz3B4sub9sgqrGqlvr/mnNcVBF/7nu/VZV1t0m&#10;8yo9Jt0gZeKxadt83VYVc/0WHmuWtbu/v+5FqF0T+6jd/f3YOziIJEniL159LZ5+4YX42rPPvv7M&#10;Cy/8/ltXr/6HOEywXDu6vXd0uxonky+jmFD1Mq23yA6uu3V0OxXHyZcbiZc4TMps9ZLknnvPnft7&#10;d996690P3nXX3zh/5pb4gbsvNubHcmp/xoHiMkmXOtZz1rI2ydmdnej17Hjq9t713XUvwtLq6mBX&#10;EX9tSyKXMRqN49re3roX4yYHM/rVfgUHu70NOHDLGuWSZc3aO5ezyNafFU/LmhePXY+1fPKl10ti&#10;eNDW5OxycdJL1retFzkWLZs4a/vx3rJ/YG2CumJsVT+ClzmeqmL7NSmGrzTs2H7ZY92qYmidx9yv&#10;vftOvP3e1fjupdcvXbp85fWX3njj2at7e/85Dk8hSk8tShMvV49u1+J4jJd0fJebdoKzIi8dXDcd&#10;WHc7jpMv2VtaETOI49ORehFx99GtEH9xBjZYEu3+HQyziG+6QBzTFmmsilkmSX90j+c81zkFk9Ov&#10;R8RrcfhdjOIwkTI8uqUD6aZJl2tx8xWNJla7RMxPvKSnHQ3isOolTbKkCZj08fbR69nkS36QXpkV&#10;qrARHQMbS3zTRX4E0CXimTZxXEEZ0+Kl6/3dOHefJk8Ojm77cZhYSa9elB3fJR1Ud+b4LhGHiZJ5&#10;C5B+aD5xMs4tTHpK0iCOq2XSxE1MeD8sKo2pttYxwyy9mNJhQ8uJbbqkF4fHIV3/QUK3iFsWlT3H&#10;LY2hVBdiaZy7pXmOYRwnXvLJlzThkr2S0dTjnCKJlzia0TD3Wrb0Jk28pKclpacbzUq8SMSwjHTH&#10;AV01isO+tAs7M8jSf9M1Ypq2koihCtnf+8M4ebZLU+Mqv1zZpEla8TLM3PZyt/04TrrMrHRJzbtc&#10;TbbqJY5mnF2gbOIlm3RJEy9p8kXShTr04zAGoavEOF3WjynnQUNL9ePwuDit7oI2ycZvhBimOulo&#10;udn4imhGjI1zj0dx8lSjNPGyHyeTLWnCJR1MNz+vmxS5TnB6Hmt2htMSL704mXgxvgurIEtP14lx&#10;umwcx0kY6AqJRdou/eOPYxDqlCZl8kObrCPm8nmObL4jm4TJJlzyhSpTlUmIZJMo2ctN55Mt+UoX&#10;iRdWwdgBdJ1SdrpMuTtdJbbpgvS3nUQMq5SPu1Qd8ZcdYHdS5Ut2sN38eC6Fjs8XSYhMSqrMSrhI&#10;urAqki9sAgc8dJl+nK6SgKFLxDPrlr3YSlVJmUnJl2wSJvvc3DFd8hZNiuQHzJ2UbMnOW/KFVbED&#10;YBM0fcAyWJa+nC4T33SNmKZJFj1Ozo/3Mu0WscAfiZZNiGQTLNPuq/osAADoknQsRegScU3T5WN0&#10;0lWO8vdLVeRW2SCmnVak0QEAy3AQD9Be+nDaYlJipZIxFutqABoWAAAA0EZOnwMAAAAAAAAAYIP9&#10;fwoFY/KbRfH6AAAAAElFTkSuQmCCUEsDBAoAAAAAAAAAIQCz+yy1pyIAAKciAAAUAAAAZHJzL21l&#10;ZGlhL2ltYWdlMi5wbmeJUE5HDQoaCgAAAA1JSERSAAAEZQAAAKkIBgAAAIKPgIIAAAAGYktHRAD/&#10;AP8A/6C9p5MAAAAJcEhZcwAADsQAAA7EAZUrDhsAACAASURBVHic7d1/rCxnfd/xz/PM7O45515f&#10;X/vaYDDca8BAg6gJFKoECGBoorSikZpKlYgCVK2E+l9bVWrVqlGlqP2j/7XqX4lQKoHU5o/+SBtK&#10;65SmdmrSNoCh/DauIYYAxWDfe22fe87uzjzf/jEz++uc3WfOmZ27v96v6/XuObtnZnZndnbms9/n&#10;eSQAAAAAAAAAAAAAAABgF7gdnz8AAAAAAICtYqbLDkWciifiWpg2AAAAAADAKphaCG6WFZzMhjCz&#10;050Ma4BNwTaLbVZt32zn2GZs39gVbOvYFWzrWCWLXJ9L0w3aT0zHSbp24cKlj95x8aK7cuXe9+zv&#10;71+7fPmua8VDTGYmM8lsvOzWcoGQ9340H+ck57y890qSRN47ZVm+8O/TNFl4f2z5k2Tx37cthMXP&#10;L8uyRtOPPX9rewWP53Su7Su+for9vnOnXaQ8X/z6hhBO/L33bvS7pq9PmqaLl77h9Iv3T3uK12e+&#10;wWDQ6vybPj8X2YM61+7rF5t/U/Htq935r1ps+1w1F9kAmu7fY9ref6272/f5drrY+l+12Odj7PVb&#10;9+2j6fqPvT6DQb/R9Ff9+nkfO35utn9t+/N13cWOX4+Pjxfe3/b+q+3zn7aXP3Z8GNv9xv9+8f2x&#10;57fq9Xd0dKvR9Fd9fDn+/ByfO06eP+Z5kHNOSVJkBkdHt57p9we6fv35Z1586cVnnnvuJ48NBsef&#10;0LhqZjKYOdfSn/cTfSaM8Q9cuevej77n3e//hw899BY9+OCDuueee9Tr9WQyFf+ZZDZ60sXzttYP&#10;etO0M5q3VJwQ+yQpQxmvg/39RtOPvSkGw2Gj6Tc16C8+qW36pl71TqP6nv+821dsp5llmZwr3pBp&#10;mpaXYvtx3kffQFZud8V/rtyJu6WdTMdOukLTUKblg/7Y8rX9oR57fkmy+EMjdlLU9jlT2/vPYWT7&#10;sjUPLZpq+v5pW2z7bfukrOn+PbZ9rb1Vbx9rHsp0O52F98e2n7XfPiLLn8W+tMkX7z+bfv61HcrG&#10;xD4fDy4cNJt+o7/efMPY+UVs/9Dy7isWCjXV9vmF84tfv4sXLy68v5Mu3v9FV09s/9Ly+zu2feWR&#10;/VdMbPlbX7+ufAvYbChT/FyE5lYWcqRyzmkwGOjw8CUdHR3p609+RV/5ypefeeKJL/zBj579f5/I&#10;8+Gjmg5mzvwCnXWfNtlMyUvyr7zvgY+/590Pf/jhh9+nt73tbbrvvvvU6/WUJKmSNJGF8RMcnTCP&#10;TqClTuRDuynvnUIwBQvFsjjJl9UyRaVMs40idr9feaVM5EO/YaVA7Pm3/01ekcqcd/uKVRLJuXKD&#10;r4KVyd/VOCmunr+N/jd1HNf2N0WxD5WY2EFjUz6JfFOw4pP+2El57KS47VO2tkMzF9k/5JFKw00X&#10;2z5Xrfh8XXB/w/1LTNP9e2z7WndUyiwWIqFENNRe8+2jcSVq5PmHyPs7Ov2Gn/9ta/tLwa0XO/6I&#10;HD+1vf/Y9OnHju9j84+eP0bmHz2/bHv/33KoF9s/tV8JlejE+ePoHFLqdrvKsqHyPJfzXp00lfeJ&#10;8pArzzI9f/MnunHjhr7xja/r0Ucf1e/8zr/9J9dvPPfrKsIYm7nUcpY16iYuXtJr/tQb3/zxv/M3&#10;/8HPvfGNb9TrX/8GXTg4KL8ZMDk5hRDW/qABAAAAAAAgJiRD9bo9vfTSi3rqqaf0+Gcf1+/8+3/3&#10;3c994Q9/wcy+oyKcqZK9Wt+Q1S3j8BqHMUmSdB5+/8O/+L8/9rGPXfu5d71PV69e1aVLB7LglFXl&#10;Tq5I+VtP8gAAAAAAAFp2PDiSnLTX6+nyXXfpVfe/UlevXbvz6Kj/S9/5zre/ahaeKR86OajGQnUa&#10;nE82V0ok99p3/ezDj3zkI39VH/zgB7Xn95QkUp5J/eO+QgjqdLpFs5iQr2ikbwAAAAAAgOXpdveV&#10;D4O8k3rdfV174LV65StfpQsXLlyV6Tcf+b1P/aJZ+LaKHCWoRjBTN5Tx5SV54Nrrf/OX//Iv653v&#10;fKcSn+ill26NOiPL86Ak8aPOU81s3fuhAwAAAAAAiOr1ejo8PFSe5zo+PtZwONDdV+7WO97+dt26&#10;devqzZvP/5f/+b8ef5OkTNNDuM8NZmLNl6pmS4mkdK93x6/99b/2N37lL37wl3Tl7nt0dHSsRF5p&#10;OTJNkvhymN+gkOcKeU7zJQAAAAAAsPFyk/qDgfb3D7TX21N/0JdzXnv7e9rb29fe3t6djz/+2QeG&#10;w/6nZv70XKHMZD8yqaTOB97/5//Thz/8EV29elVm0sULF+XNlSMZeZmZ8jwvK2ScOp0OvaMDAAAA&#10;AIDN5536/b68d+p209HARt45pZ1Ud999WU8//fTlp59+6jc0PRLT3GZMi0KZyUAm3d+746Mf+tCv&#10;/oX3vvd96na76nS66nS7ygdDhZAry7JytKVimLAk8UoSHx9yGAAAAAAAYN0liUxSNsw0HObSqAgl&#10;KO2kunjxgq5cuffOT3/6U98fDgdfLu9cOEy2nzOrqkpmFMzcf//VD73mNa9Rt9tVmqY62N/T889f&#10;V5qm8r5otpSmiTqdjpIkGbWxAgAAAAAA2HRHt47U6/XU2+vJZGX3LabhcCgLpm63p5//+T+n177u&#10;wb8rqaNx/7zV5UT/Los6+h31JSOp8/C73/fOtz30Fl3oXJDlpuMXMl3q3anBIBs9NMuk8VDcxTxz&#10;CmUAAAAAAMCG2/Md2XEmJ6euOrKsrGZxiWwoDQZDXbx4Qb/6Kx999d/7+19+rxR+X0VIMnckptMq&#10;ZSYrZLykxMm/59KlO9Xt9sZ/6OcV2QAAAAAAAOyWXrcr56SHHnpISZI+oKLIJdH8VkoLQ5mqUibZ&#10;29u7du+992p/f18hFJUwVZkOAAAAAADAznPS8XFfb3/HO9Tr7l1zzlWBjNOc5kuzoYybuB4FMwf7&#10;B9euXLlbe3s9hRBGwUx1DQAAAAAAsMv6/b5uHR7qypWL6vZ6rzaz0yplpoKZRW2QvEaVMvuv2t8/&#10;UJKkCnmuEILMjFAGAAAAAABAUggmK7uN6aRp1fpospPfWh39TlbJVMGMkyTnyl5pzGi6BAAAAAAA&#10;UOp0UnU6RcyS+KTKU6pimBOBjLS4UmYUzFgIPsuGMpOScvhrSaNrAAAAAACAXWYmdTpdZZkULEz2&#10;IzNZKVOr+dLUCEzBTFmWSTL5JJFzTs45RmACAAAAAACQNBj0i354cynLMrmikuXUDn4rp3X0O5ve&#10;uE6aOu+TaqLy3ivPc5owAQAAAAAASPI+kSSlHanT6Tgzm1shM/qbyDQn/pAABgAAAAAA7DbTuEPf&#10;Gk4LY0a/O62j3xMPrGZVFMZYdQMAAAAAAGAnjIMYV/680Gx1TO3Rlyb/oLg2c1UgY5oMaUxyBDQA&#10;AAAAAGC7jRKVUTZT3FjQtUt0dKRYpczE/KwokKkaM1UzJZMBAAAAAABbzmZvWRmQxAemnvuIWqGM&#10;NG6xZGYzKRCpDAAAAAAA2HanN19qMghS7VBmegGazxgAAAAAAGBTnCh3WUJ3LrHRlyYQyAAAAAAA&#10;AEjSVKe751SrUmbQ7ytJUoVgGg6PtdfrKctzOefk/BlyHQAAAAAAgA3k7PSuYVzV4W/IpRDkTfLx&#10;fmYknbn5EgAAAAAAwC6a7lNm9rfnQSgDAAAAAABwZjZzfXaNQxn6lgEAAAAAAFuvGpW6uuGmf38e&#10;VMoAAAAAAABE2OyQ2GWRijUYhal5KEOlDAAAAAAA2HbzKmUaaN58qfkyAAAAAAAArLUT+ccSAhGa&#10;LwEAAAAAAJzRMopUfJ0HpWmqW7cOlWWZ0jRVfzBQCGEJswcAAAAAANgO2XAoOcn7pNbjqZQBAAAA&#10;AACImu7od/a350EoAwAAAAAAcGY2c312zTv6ZfQlAAAAAACw7eaNvnR6AU0tVMoAAAAAAABE2Ez6&#10;UhWpmFthpYyolAEAAAAAANtuXqVMA82bLzVfBgAAAAAAgLV2Iv+Y/QXNlwAAAAAAANq3jCKVmqGM&#10;Lx+ayEIqmZNZIguJvPWXsBgAAAAAAADrLFl4bwhSMFemNfXKZupXylh5me1dGAAAAAAAYNvZzDBL&#10;5VWTeOQczZds3MMwyQwAAAAAANgBJ2tfqp5/z9/xb+1Q5tQApqqeAQAAAAAA2AE2Hoap0GAUplqh&#10;jJlJVlwXF42SIDIZAAAAAACw9WaaL5lr3oronKMvlTMuwxoAAAAAAIBdcKJSptJ286Xp9GcJdToA&#10;AAAAAAAboI2alHqhzETfMTYnEAIAAAAAANgVy8hFaoUyzjs5V4y1bdXoS6QyAAAAAAAAkiQnpxCC&#10;QpB8zVZFzUZfIpkBAAAAAAC7YKaj3+pq/NtxAUvdtORsoy+V7ZiK5ahGYaJPGQAAAAAAsN3ciahl&#10;up8XG7Uuqj/Ns42+ZCqTIJovAQAAAACA3XNi9KWqYsasSmZqq93RbzVTsyL1cdWCEM4AAAAAAICt&#10;N53CmCtzkqm8ZNTGqNYU6zVfKv9nVRpDZ78AAAAAAGAHnaiUqX7vbFTIUjcvOVvzpdOXBgAAAAAA&#10;YKtFu9SdCmSWWClTTG7ccQ0AAAAAAMAuO9HtbzUo0hmmUSOUccpDLpnkvVfIgySnNE2VZcPaY28D&#10;AAAAAABsrJlSmdGP5Q3nvaSkTEl8rUnWe9T0bEfXFM0AAAAAAIDdMNNZTPnjGbqQOaHm6Eum6l81&#10;56qdVLRNFQAAAADUFO2yoeXpx/DFNLC7Tu4/bOb67GqEMhO9CpdDbjt3yv0AAAAA0BixDIA1NYpH&#10;yhtLKFI5x+hLRZWMqRp/m1IZAAAAAMvhIqcXTQceiU0/hoFPgF1W7QCKHYmVO4QqpDnP7qV+8yWb&#10;bL40sSwkxQAAAACWhkoZAOttmT3s1gplJvOXE82X2CcBAAAAWBYyGQBr6sTbfwkNh841+tJ47G32&#10;SAAAAAAAYPeMRl1qMPxSrUoZ55y893LOKZhkFhS8ydGfDAAAAIAlCiFs9PQB7K48zyUVuUndkOYc&#10;Hf0CAAAAAADsmumOfkejMTWoV2kcytCACQAAAAAAbLuT2YvNXJ/dEipliGUAAAAAAMCWqypjqhtL&#10;6NGleaUMmQwAAAAAANh6082XrAxEmoQ0VMoAAAAAAADUtMyRqJuHMmQyAAAAAABgy52IP9ah+RIA&#10;AAAAAMCusRM3zq5mKJMrhKA85MrzRGaSV6o8D0p8dv65AwAAAAAAbIDgivTFmZck+eDLe8rfOy9n&#10;TpapdlDj4w8BAAAAAADAJCv/jX6eHAmpZtOm5qMvNZ0AAAAAAADAmhsHMGVlTJW8zAxL7Vxxbx1L&#10;6OiXWAYAAAAAAOwIm7mufrSqGVP9SVEpAwAAAAAAEFHlH27083Q6Y2ZyKkIZR6UMAAAAAADAkpQd&#10;/VZhjLPZ4MUkV1bK3K4+ZQAAAAAAALbevGZLU9eu+q8WRl8CAAAAAABobBTL1FYrlMnyoDRNFfKg&#10;PM+V+ESDwUD0KAMAAAAAACA55zXo95V0VWYmcTRfAgAAAAAAOCM7R2XMLEZfAgAAAAAAiJgdbWk0&#10;wlKDAZAYfQkAAAAAAKCuOR3+ngeVMgAAAAAAABFV/uFGP58Yd+nMqJQBAAAAAACIcUX+MepLxpr0&#10;JlOgo18AAAAAAICYOc2WZitozqLWkNgAAAAAAABYrhqVMk7eJXKuozyT8qFTmiSykCgLUuootgEA&#10;AAAAAFsuycsbfvq67NYly4YT1TL1amDOnKjQgwwAAAAAANh1Zufv4LdSI5Sxam6qurSRFTN3rnmn&#10;NgAAAAAAAOuuCmE0CmPG4zCdV81KmfFAT2UmMzFjamcAAAAAAADOql4oM+phuAxnrAhjzByRDAAA&#10;AAAA2HqzoyyNKmeqe87RmKhWKFMFMeNAprgqWi8RywAAAAAAgC03ykNmmy+dX+2Ofu3U20YkAwAA&#10;AAAAdlaTXORsoy/NlOYYiQwAAAAAANhlDbKRGqGMk3Ne3rmqvdL4Hucm2lABAAAAAABsp9nRl2Z/&#10;Dnl+5lGqzzz6EhEMAAAAAADYdeO+Zc7vHM2XjGQGAAAAAADslNnKmHFHv+cPSeqHMqPRl0Y9ypTL&#10;QUIDAAAAAABwVjVCmaI6Zqr5ktloSGy6lAEAAAAAANuuij9G9TEzgyGdpx1TrUqZotWSjS9Ti0Qq&#10;AwAAAAAAttxMB7+uUW8yhTP1KTOZARUL4YhkAAAAAADAzmqSi9QOZWzeT6QyAAAAAABgVzXIRWqE&#10;Mk4u7UjmlWdBqRL5zMmOMnW6XeVJOP/cAQBzObe4HNLWvFOv2PLHrPvzAwAAwG7xWRGhOHNT13JF&#10;LpJbkHdeUv3+d882JPZpOGYGgNXY9v3vtj8/AAAA7Dy/6gUAAAAAAABYf3MGO2owBlLzShkAAAAA&#10;AIBtNxr9aDaBOX+Jd+NQhib/ALAa277/3fbnBwAAgE1THaC6U388DyplAAAAAAAAYuZ9adju6EuL&#10;mTUbXQMAME9s9KXbtBjn1nT0pSUtBgAAALBM5YHq+Gh3hc2XGB4DAFZl2/e/2/78AAAAsFmmv3S0&#10;29V8Kc9z7e31FEJQIqej42P1OheU57mUUCkDAG2IV4qs9/63eaXLej8/AAAAYFIIoTiEDZJZqPU3&#10;9YbENqOMHAAAAAAAYInO1HypCGZs+kKfMgAAAAAAYNu5qvplJgdp0IzpDKFMFcKUV0YnjAAAAAAA&#10;YEdUGciJMKTtjn4nmi9VNTLVLYIZAAAAAACw9dxMSczt6ui3mpuZRiUyVMoAAAAAAICdMS8DaZCN&#10;1AplbOLW8op0AAAAAAAANkxZoTIukGm7+dLs/Of+AAAAAAAAsIVm+/e9Xc2X0iSVC05haErTVMGC&#10;wtCUJKksDM4/dwAAAAAAgA0QXFLcGI1CPd23TJBUPcTVTGp8rUfZzA2TjA5lAAAAAAAAzq1m8yUb&#10;jbpkRoslAAAAAACw46piFXc7+pQZjYU9HhS7+ImIBgAAAAAAbDlr0HnMHGcaErtot6RR8yWaMAEA&#10;AAAAgF1gbtyly/Qd559mzSGxbdRsycp/k/cBAAAAAABst9nhl6pf35YhsU92JmNmjYZ+AgAAAAAA&#10;2AQ2Mwb2KA5pu1LmxOhLkwtDoQwAAAAAANh2VQpT5iG2hCqVWqFMkiS6+cIL6nS7GvYzZVmmrusp&#10;TVMNh/3GCwEAAAAAALDOTqlXmfqFk8n7RP0jaf/gQLoRn2atUMYnXs45yUyJ93LdrnzulWVZ7YUH&#10;AAAAAADYVmZSlg2VptJwMKj1N77Og5y8nJzyPMhkSpJEzjn1+1TJAAAAAACAHWRWNmUqh0UyU5bl&#10;SnrSoGYoU3v0JeekEIKyPFOSpHIhKM9zuXq5DgAAAAAAwOayWB8yJu+LjCTLq5ZFTos6460VymTZ&#10;4AdmxbQsmHLlSixVmqaShTqTAAAAAAAA2Fjm5gx4NPFzr9eVZaO+gE958LSaoUyu4/6xzEw+8TIz&#10;OefU7XbVD0f1lh4AAAAAAGBjzVTKjEbIHgcvaZrqT773nLJ88INTHnnCorZH1R/Z0dHh569fv67+&#10;cV/eFf3LhBAmxugGAAAAAADYXmZFvzFVLzLjO4pLFZF888knlWXDH9aZZqxSxiRpmA9+cOPGDR0f&#10;H+lSr1iIvBp5iS5lAAAAAADAtqsKZcr0xWYrZ2QKIeh73/uesnzwBUk206fMicqWaPMlJ2cm+/5X&#10;v/zFL/74PQ+/9fLeKxXyoF56oCRJZb6nEIIkU+ITyUkhz5XlmSwE+aRKbcp5u+ll8FrtsNr0iNNM&#10;00xu11//Xc80N339s/4AAABuL84/dtuq17/rX1Cnk8pcrizLlPtjdTodKc2Vh6Ckl+mNP32v/vY/&#10;+m3lGn5fU/UzpzdhOi2UmfwDs2IC4elnvvnpL33pi2+9/+Vv0JW7r2hwFJRlmQaqmjGZhhpKMnnn&#10;lXYSpeme+v2j06c+r4Oc2y3WeTIWa7r+dv31X/X2v2qbvv5ZfwAAALcX5x+7bcXrv9vpaJgNldtQ&#10;aZoq7XZlwdTv95Xlme66tK/f/Y+P6oknPv+fNWrUNHWpjG7PhjLlGEuTwYwFyYWbR89/4Ykv/ZH+&#10;7NvfrVfcf0WDYV+DYaa0e0HeJZKkPM+V50FmuSx3Ci6XszlZVlU40+w1aWzV8990ruGbYtdf/6av&#10;36bb9PXP+gMAALi9OP/Ybate/74jeTOZTC4JMuXKQiZzQZ1OouPjI33yk5/Qsz/+wW85uWDFcNVF&#10;06I5klOWsbr48v7UyXUk9Y9vDa6+4t5rD95338u137ugLM/klMp5J++9nCuufZIohKBBf6AkmQ1l&#10;Zl+GvNGL0hjvytXi9d9trP/NxvoDAACbhuOX3dZw/edZMbqST6TBYKhBdlRmIEULoi/+n8/p47/1&#10;G793PHjpdyUdS+pLGkjKVIQfJwKaeX3KVKU1QVIwWS6F/Mc3v/8vP/2Zf/PTF+9KXv7ed39AvQs9&#10;DV66JQtFtmMmpWlHnW5XubzybDhRc1OFM27q2q24VZ/xpmykaVK566//rldabPr6Z/2tegkAAMCu&#10;4fxjt616/R8PX5Dr7CtYpn5+pLQn9fa7eu7mTT3z3Wf0r377k89ef+lH/1RSLtlkCHNiwKbKaZUy&#10;UlElU10SSankUlM4evb5H32+6/b/0qvvv6pLl+5Ur3tJnU5HTk55nsnklCaJJKeQ53JuziyqV8PR&#10;1RIAAAAAAFhvSVq0DspDJu+9Di7saTAc6itf+5Iee+wxPfLf/sOvB+Xf9c4dm6yvolpmtlJmyqI+&#10;Zaq2T3kxARtKykzDP/kfn3vkn91xufu3fuZnflZvft27dOnSHer19mXOlGcD5SFISmRuKLkqhJmX&#10;/xDKAAAAAACA9eZ7Q2WhL0syKZGefe5H+sY3v6H//th/1WOPf+afZ9Z/wklDMxtKGur0JktTFTOz&#10;SUllsl+ZUf8yTkqcfDLIBn/8rW899c3EpR/Y79wlyWl/f19pmkpycs6VkzaNB62a03xpxZUyO976&#10;oLGm1X+7/vrvevXkpq9/1h8AAMDtxfnHblv1+u+HQ2XZUHJS//hYX/vGV/XII4/oM49+6tdeOn7h&#10;D5zUN9mRZMeSq/qTqcKZqkPdqcWY95yqpkuppK6kPUn7kg4kXSyv95109V1v+YV//KY3vfneP/O2&#10;t+vBBx/UHXfcKTPJgiuqZEIVxpT5j02HNE5ZoxfFuWarJURWS9Ppx/4+hNWGUrH5e794JPhVt+lr&#10;un5izNrdbbfeJ0lk+dt+fjEhsvpi29+qucjr59zi5V/1699Ubrtd6Rjb/6x6/x97/7Q9/7Y/P1ct&#10;9vq1vfzrvn9sKs8XDwSRJPO+V6xn3fe/q97+Y69/U5u+/TY9fm7bqref2Pur8edD5O0b3T+fGIjm&#10;bFa9/1j19rfq8y8fiWVifx87/8zzXEmSKM9zDYcDpWlHBwcHCiHo8PBQ2j/UzZs39cMf/kBPfutb&#10;+uwfPvbjJ770R/9iGI6fkHQk2S1Jh5IdSrqlcfOlocatkWqHMlW5S0fjYOZg5rLn1Xv1QXrhLQ8+&#10;8FPve8uffuubrl17rV7xivt05e6X6cLFi+NmS6PmS37q1fANQ5m84UFlLJRpKnbQsOpQZn9/f+H9&#10;WbZ4/fiGL1/spDyu7Z1iywfVLS9+2uksvL/tg66Y2E5x1Sc9MWkkdMkir+96n3LGJd3F29eqD1ra&#10;Ftv+YvvPpieVMbH5F9Wt5xf//Fq8/kNYfP9wODzjEt1evV4v8ohm23/s9Vn18UPbYttnbPuOvT7r&#10;vn9a9fIdHBy0Ov1VH3/ExF7/2PZ5dHS0zMU5s1V/KRDTdijT6SxeP807+l3x8eeKt79Vb1+xUCaJ&#10;fSkVWX1JkqjX68k5pzzPy95YnA4PD3Xjxg398Mb/1ZNPfktPPPG5H3/7j5967IVbz/3rou8YO/be&#10;H4WQH00EMkcqRl+abcZUK5Qpnm8RylTBTE/TFTMHxc++J6nr5DvdtHvfXXfe81cuX7773nvuftlP&#10;dbtdPfi6NxRTG239082Ymo6+lEc+lGOih5QNPxT7/f7i+a/4m+bYm+bynZcX3r/q8rFVf9PcVNu7&#10;9Bdu3lx4/6oPimI7xW63u/D+VX8TFQtlupGTtlWHSk3dfPGFhfev+qCvbbH114mEooPBYJmLc0LT&#10;k9qYpie9PvL+SdJ2Q6umYq9f0+OH2OsT2z9uuv5g8fFTr7t4/xrdPhsegbS9/97r7bU6/ZjDW4et&#10;Tn/dt9/Y9rPq0D0qsnnv7bW7fUXfHw3fPrEvNWOvf950/7zi488bN28svL/985fFK7Dp9hXbfmLP&#10;Lokc/8TW/vXr19XtduW9V5ZnsmDKQ64XX3xRz/3kJz955kdPfv3Gjee/Nhge/76kzDk/NLOBFKoQ&#10;prquApmqk98qkDmxg4mFMlV/MqlOBjP7kva9S/fMrGuyjuQ6KkIc7+S85F5WzsLN9iUzXoDVfhPQ&#10;9tx9dLNZbyESW60olKk6pN54bT8Jt+HbX+ygOfahsGp2/tB5I7bxTd++tt2avn+qwQSAbdHKNh07&#10;/mrbph+/NrWm+89lcUEhaAOOM+ZZ9ZfCq7aC9+fkCD3Rl7/t/Vfb6z91qeQkCzZ6Lk7OgvJni69c&#10;8rLixTLJDSUNJBtIdiS5W8W1jjUOZCabLZ364sSe0+TQ2JPBTBXOVJeeiiZOqeRSlcFMcbGy0+CN&#10;fd83tOlv+0ifCQ2n3uDV2YoD+7bfFU2/CUQzDQ/aqj9e25XI9oUGtmIfDkxY8ja96uNm3p7bzU3e&#10;2LqVHXv3bP4TXptnMOdYddX7r2WxyRtWNpwLcpbLlKsIWwblpS+p75w7MrPjid9nmq6SOXXlxRqU&#10;TyY5ucajMlUTLIfMdkPn1DVTR7K0nK6XXFU75pbRem8Txb5JXv+TmkhHSbdpKebwWrBxb4L2F3yz&#10;P5bWvaNcH2tT27x5ole8leUa28nd/tqIlf82f/8s7f0356Rg3bef1e5/YvvHTWeR/ecafz5U++2G&#10;J7ur/nxe9/dfu9rff67a3OVf0va7roarIgAAAjtJREFUWhu74LWt+/vTpHGrmypDmLpz/VWxh6Sp&#10;7MNCGchkkoZybuikvpn1JQ0mAplh+Zhc4+c897nXWaOTQ2NP9jFTXboTl3TikpSJhNPMs5qyIasF&#10;a2vjgxmgBtN4Wwe2zYaHj8CptuLkFjvMycsU5OQ24FtkbAo30cGsKZ8qK79d29nZvrOePM8sClKc&#10;clkZyowvVWVMdbsa/npuPzKT6gy9YDr9pLeskhkt0ECTgYyUyE4NZdY92sPmIZjBLmA7x7YjnMG2&#10;YtvG5pn+bt/rZKsJ4Oxmt5zpn6vAphqJpJ3tLTa18RztxMVpulJGU+FMVRlTNVeqFchUs6xrsmJm&#10;smom0TiImelPZnSZnQ/BDJaNAx7sArZz7AIqw7Ct2IdjW1AJhtttMrCZLPhoY/s7LTqqwpWqMGXy&#10;kmm6Miaf+Zuos4YjbuZSDZs9GdJMBjGTIc555wnUxcEOdgUnrdh27M+xzTihxTZhe8YqTXYwNjs6&#10;1LI6z5utmKmCl3DK7TDz2FrOE5DMNkWaDWBmmyzRbAkAlo+DH+wCtnNsM7ZvbJu1HzkSO2VZ2+Ns&#10;vzKT4YzpZBBz5u4GmgQls4HLvJ9pugQA7eCAHruC6jBsO/bn2EZOJ6sXgHVQbZOx7XN25KR54cu5&#10;wpjZhWlithKGIAbrwsS2BwAAAKwDjs2xKapw5bTmULNhzOz9Z9bGm2L+8NcAAAAAAACbaSlBzKTb&#10;EZ4Q0AAAAAAAgE1E81IAAAAAAAAAAAAAAACgsf8Pl5PhMEOSgbAAAAAASUVORK5CYIJQSwECLQAU&#10;AAYACAAAACEAsYJntgoBAAATAgAAEwAAAAAAAAAAAAAAAAAAAAAAW0NvbnRlbnRfVHlwZXNdLnht&#10;bFBLAQItABQABgAIAAAAIQA4/SH/1gAAAJQBAAALAAAAAAAAAAAAAAAAADsBAABfcmVscy8ucmVs&#10;c1BLAQItABQABgAIAAAAIQAYL3gGJBIAAMV5AAAOAAAAAAAAAAAAAAAAADoCAABkcnMvZTJvRG9j&#10;LnhtbFBLAQItABQABgAIAAAAIQAubPAAxQAAAKUBAAAZAAAAAAAAAAAAAAAAAIoUAABkcnMvX3Jl&#10;bHMvZTJvRG9jLnhtbC5yZWxzUEsBAi0AFAAGAAgAAAAhAGX00a3cAAAABQEAAA8AAAAAAAAAAAAA&#10;AAAAhhUAAGRycy9kb3ducmV2LnhtbFBLAQItAAoAAAAAAAAAIQBqCLHf+hgAAPoYAAAUAAAAAAAA&#10;AAAAAAAAAI8WAABkcnMvbWVkaWEvaW1hZ2UxLnBuZ1BLAQItAAoAAAAAAAAAIQCz+yy1pyIAAKci&#10;AAAUAAAAAAAAAAAAAAAAALsvAABkcnMvbWVkaWEvaW1hZ2UyLnBuZ1BLBQYAAAAABwAHAL4BAACU&#10;UgAAAAA=&#10;">
                <v:shape id="Freeform 124" o:spid="_x0000_s1027" style="position:absolute;left:4047;top:1030;width:64;height:451;visibility:visible;mso-wrap-style:square;v-text-anchor:top" coordsize="64,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QwjwQAAANoAAAAPAAAAZHJzL2Rvd25yZXYueG1sRI9Ba4Qw&#10;FITvhf6H8Aq91diFLsXdrMiCUFh6qAp7fZinhjUvYqJr/31TKPQ4zMw3zDHf7ChWmr1xrOA1SUEQ&#10;t04b7hU0dfnyDsIHZI2jY1LwTR7y0+PDETPt7vxFaxV6ESHsM1QwhDBlUvp2IIs+cRNx9Do3WwxR&#10;zr3UM94j3I5yl6Z7adFwXBhwovNA7a1arILFBEPN+Pl2uS5r0Tkqa65KpZ6ftuIAItAW/sN/7Q+t&#10;YA+/V+INkKcfAAAA//8DAFBLAQItABQABgAIAAAAIQDb4fbL7gAAAIUBAAATAAAAAAAAAAAAAAAA&#10;AAAAAABbQ29udGVudF9UeXBlc10ueG1sUEsBAi0AFAAGAAgAAAAhAFr0LFu/AAAAFQEAAAsAAAAA&#10;AAAAAAAAAAAAHwEAAF9yZWxzLy5yZWxzUEsBAi0AFAAGAAgAAAAhAPkZDCPBAAAA2gAAAA8AAAAA&#10;AAAAAAAAAAAABwIAAGRycy9kb3ducmV2LnhtbFBLBQYAAAAAAwADALcAAAD1AgAAAAA=&#10;" path="m64,r,214l,214,,450e" filled="f" strokecolor="#8063a1" strokeweight="2pt">
                  <v:path arrowok="t" o:connecttype="custom" o:connectlocs="64,1031;64,1245;0,1245;0,1481" o:connectangles="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3" o:spid="_x0000_s1028" type="#_x0000_t75" style="position:absolute;left:86;width:8048;height:1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Vz3vwAAANoAAAAPAAAAZHJzL2Rvd25yZXYueG1sRE89T8Mw&#10;EN2R+h+sq8RGnDKgNo1btQgEa1MWtpN9TaLE59Q2acKvrwckxqf3Xe4n24uRfGgdK1hlOQhi7UzL&#10;tYKv8/vTGkSIyAZ7x6RgpgD73eKhxMK4G59orGItUgiHAhU0MQ6FlEE3ZDFkbiBO3MV5izFBX0vj&#10;8ZbCbS+f8/xFWmw5NTQ40GtDuqt+rIKNrr7nqaL6mH/8mk6fuvk6vin1uJwOWxCRpvgv/nN/GgVp&#10;a7qSboDc3QEAAP//AwBQSwECLQAUAAYACAAAACEA2+H2y+4AAACFAQAAEwAAAAAAAAAAAAAAAAAA&#10;AAAAW0NvbnRlbnRfVHlwZXNdLnhtbFBLAQItABQABgAIAAAAIQBa9CxbvwAAABUBAAALAAAAAAAA&#10;AAAAAAAAAB8BAABfcmVscy8ucmVsc1BLAQItABQABgAIAAAAIQDLtVz3vwAAANoAAAAPAAAAAAAA&#10;AAAAAAAAAAcCAABkcnMvZG93bnJldi54bWxQSwUGAAAAAAMAAwC3AAAA8wIAAAAA&#10;">
                  <v:imagedata r:id="rId14" o:title=""/>
                </v:shape>
                <v:shape id="Freeform 122" o:spid="_x0000_s1029" style="position:absolute;left:439;top:306;width:7909;height:994;visibility:visible;mso-wrap-style:square;v-text-anchor:top" coordsize="7909,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1FnwQAAANoAAAAPAAAAZHJzL2Rvd25yZXYueG1sRI9Ba8JA&#10;FITvhf6H5Qnemo1CxaauEgqWXjzUBL0+dp9JMPs27G41/nu3IHgcZuYbZrUZbS8u5EPnWMEsy0EQ&#10;a2c6bhTU1fZtCSJEZIO9Y1JwowCb9evLCgvjrvxLl31sRIJwKFBBG+NQSBl0SxZD5gbi5J2ctxiT&#10;9I00Hq8Jbns5z/OFtNhxWmhxoK+W9Hn/ZxUcS+xjeN9V3/qoXVMfqrr0lVLTyVh+gog0xmf40f4x&#10;Cj7g/0q6AXJ9BwAA//8DAFBLAQItABQABgAIAAAAIQDb4fbL7gAAAIUBAAATAAAAAAAAAAAAAAAA&#10;AAAAAABbQ29udGVudF9UeXBlc10ueG1sUEsBAi0AFAAGAAgAAAAhAFr0LFu/AAAAFQEAAAsAAAAA&#10;AAAAAAAAAAAAHwEAAF9yZWxzLy5yZWxzUEsBAi0AFAAGAAgAAAAhAKeDUWfBAAAA2gAAAA8AAAAA&#10;AAAAAAAAAAAABwIAAGRycy9kb3ducmV2LnhtbFBLBQYAAAAAAwADALcAAAD1AgAAAAA=&#10;" path="m7810,l100,,61,8,30,29,8,61,,99,,894r8,39l30,964r31,22l100,993r7710,l7848,986r32,-22l7901,933r8,-39l7909,99r-8,-38l7880,29,7848,8,7810,xe" stroked="f">
                  <v:fill opacity="59110f"/>
                  <v:path arrowok="t" o:connecttype="custom" o:connectlocs="7810,306;100,306;61,314;30,335;8,367;0,405;0,1200;8,1239;30,1270;61,1292;100,1299;7810,1299;7848,1292;7880,1270;7901,1239;7909,1200;7909,405;7901,367;7880,335;7848,314;7810,306" o:connectangles="0,0,0,0,0,0,0,0,0,0,0,0,0,0,0,0,0,0,0,0,0"/>
                </v:shape>
                <v:shape id="Freeform 121" o:spid="_x0000_s1030" style="position:absolute;left:439;top:306;width:7909;height:994;visibility:visible;mso-wrap-style:square;v-text-anchor:top" coordsize="7909,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1zOwQAAANsAAAAPAAAAZHJzL2Rvd25yZXYueG1sRE9Ni8Iw&#10;EL0v+B/CCN7WVJF1qUYRQfAguOpevI3N2BabSUmirf31RljY2zze58yXranEg5wvLSsYDRMQxJnV&#10;JecKfk+bz28QPiBrrCyTgid5WC56H3NMtW34QI9jyEUMYZ+igiKEOpXSZwUZ9ENbE0fuap3BEKHL&#10;pXbYxHBTyXGSfEmDJceGAmtaF5TdjnejYNrhpeqs2zeTepqcnz+nVu46pQb9djUDEagN/+I/91bH&#10;+SN4/xIPkIsXAAAA//8DAFBLAQItABQABgAIAAAAIQDb4fbL7gAAAIUBAAATAAAAAAAAAAAAAAAA&#10;AAAAAABbQ29udGVudF9UeXBlc10ueG1sUEsBAi0AFAAGAAgAAAAhAFr0LFu/AAAAFQEAAAsAAAAA&#10;AAAAAAAAAAAAHwEAAF9yZWxzLy5yZWxzUEsBAi0AFAAGAAgAAAAhAIo3XM7BAAAA2wAAAA8AAAAA&#10;AAAAAAAAAAAABwIAAGRycy9kb3ducmV2LnhtbFBLBQYAAAAAAwADALcAAAD1AgAAAAA=&#10;" path="m,99l8,61,30,29,61,8,100,,7810,r38,8l7880,29r21,32l7909,99r,795l7901,933r-21,31l7848,986r-38,7l100,993,61,986,30,964,8,933,,894,,99xe" filled="f" strokecolor="#c0504d">
                  <v:path arrowok="t" o:connecttype="custom" o:connectlocs="0,405;8,367;30,335;61,314;100,306;7810,306;7848,314;7880,335;7901,367;7909,405;7909,1200;7901,1239;7880,1270;7848,1292;7810,1299;100,1299;61,1292;30,1270;8,1239;0,1200;0,405" o:connectangles="0,0,0,0,0,0,0,0,0,0,0,0,0,0,0,0,0,0,0,0,0"/>
                </v:shape>
                <v:shape id="Picture 120" o:spid="_x0000_s1031" type="#_x0000_t75" style="position:absolute;top:1442;width:8096;height:1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bllwwAAANsAAAAPAAAAZHJzL2Rvd25yZXYueG1sRE9La8JA&#10;EL4X/A/LCL3VjX2IRFeR0lL1pDEg3obsmA1mZ9PsVuO/d4WCt/n4njOdd7YWZ2p95VjBcJCAIC6c&#10;rrhUkO++X8YgfEDWWDsmBVfyMJ/1nqaYanfhLZ2zUIoYwj5FBSaEJpXSF4Ys+oFriCN3dK3FEGFb&#10;St3iJYbbWr4myUharDg2GGzo01Bxyv6sgsb8/uTv5ej4lXX5ab9Zrtart4NSz/1uMQERqAsP8b97&#10;qeP8D7j/Eg+QsxsAAAD//wMAUEsBAi0AFAAGAAgAAAAhANvh9svuAAAAhQEAABMAAAAAAAAAAAAA&#10;AAAAAAAAAFtDb250ZW50X1R5cGVzXS54bWxQSwECLQAUAAYACAAAACEAWvQsW78AAAAVAQAACwAA&#10;AAAAAAAAAAAAAAAfAQAAX3JlbHMvLnJlbHNQSwECLQAUAAYACAAAACEAaj25ZcMAAADbAAAADwAA&#10;AAAAAAAAAAAAAAAHAgAAZHJzL2Rvd25yZXYueG1sUEsFBgAAAAADAAMAtwAAAPcCAAAAAA==&#10;">
                  <v:imagedata r:id="rId15" o:title=""/>
                </v:shape>
                <v:shape id="Freeform 119" o:spid="_x0000_s1032" style="position:absolute;left:352;top:1749;width:7957;height:1078;visibility:visible;mso-wrap-style:square;v-text-anchor:top" coordsize="7957,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vCwvgAAANsAAAAPAAAAZHJzL2Rvd25yZXYueG1sRE9Na8JA&#10;EL0X/A/LCF5KnVREJHUV0RZ6Vet9yE6TYHY22d2a+O+7guBtHu9zVpvBNurKPtRONLxPM1AshTO1&#10;lBp+Tl9vS1AhkhhqnLCGGwfYrEcvK8qN6+XA12MsVQqRkJOGKsY2RwxFxZbC1LUsift13lJM0Jdo&#10;PPUp3DY4y7IFWqolNVTU8q7i4nL8sxrcfFYiLrvu3A+4l3P3+ukDaz0ZD9sPUJGH+BQ/3N8mzV/A&#10;/Zd0AK7/AQAA//8DAFBLAQItABQABgAIAAAAIQDb4fbL7gAAAIUBAAATAAAAAAAAAAAAAAAAAAAA&#10;AABbQ29udGVudF9UeXBlc10ueG1sUEsBAi0AFAAGAAgAAAAhAFr0LFu/AAAAFQEAAAsAAAAAAAAA&#10;AAAAAAAAHwEAAF9yZWxzLy5yZWxzUEsBAi0AFAAGAAgAAAAhAKzy8LC+AAAA2wAAAA8AAAAAAAAA&#10;AAAAAAAABwIAAGRycy9kb3ducmV2LnhtbFBLBQYAAAAAAwADALcAAADyAgAAAAA=&#10;" path="m7849,l108,,66,8,32,31,8,66,,108,,969r8,42l32,1046r34,23l108,1077r7741,l7891,1069r34,-23l7949,1011r8,-42l7957,108r-8,-42l7925,31,7891,8,7849,xe" stroked="f">
                  <v:fill opacity="59110f"/>
                  <v:path arrowok="t" o:connecttype="custom" o:connectlocs="7849,1750;108,1750;66,1758;32,1781;8,1816;0,1858;0,2719;8,2761;32,2796;66,2819;108,2827;7849,2827;7891,2819;7925,2796;7949,2761;7957,2719;7957,1858;7949,1816;7925,1781;7891,1758;7849,1750" o:connectangles="0,0,0,0,0,0,0,0,0,0,0,0,0,0,0,0,0,0,0,0,0"/>
                </v:shape>
                <v:shape id="Freeform 118" o:spid="_x0000_s1033" style="position:absolute;left:352;top:1749;width:7957;height:1078;visibility:visible;mso-wrap-style:square;v-text-anchor:top" coordsize="7957,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O76xAAAANsAAAAPAAAAZHJzL2Rvd25yZXYueG1sRI/NasMw&#10;EITvhbyD2EBvjdS0hOBECU4gtDdTJ6XXjbW1TayVseSfvn1VKOQ4zMw3zHY/2UYM1PnasYbnhQJB&#10;XDhTc6nhcj49rUH4gGywcUwafsjDfjd72GJi3MgfNOShFBHCPkENVQhtIqUvKrLoF64ljt636yyG&#10;KLtSmg7HCLeNXCq1khZrjgsVtnSsqLjlvdWQ5tdwUH1zefm8qfRtKjL7dci0fpxP6QZEoCncw//t&#10;d6Nh+Qp/X+IPkLtfAAAA//8DAFBLAQItABQABgAIAAAAIQDb4fbL7gAAAIUBAAATAAAAAAAAAAAA&#10;AAAAAAAAAABbQ29udGVudF9UeXBlc10ueG1sUEsBAi0AFAAGAAgAAAAhAFr0LFu/AAAAFQEAAAsA&#10;AAAAAAAAAAAAAAAAHwEAAF9yZWxzLy5yZWxzUEsBAi0AFAAGAAgAAAAhAN9E7vrEAAAA2wAAAA8A&#10;AAAAAAAAAAAAAAAABwIAAGRycy9kb3ducmV2LnhtbFBLBQYAAAAAAwADALcAAAD4AgAAAAA=&#10;" path="m,108l8,66,32,31,66,8,108,,7849,r42,8l7925,31r24,35l7957,108r,861l7949,1011r-24,35l7891,1069r-42,8l108,1077r-42,-8l32,1046,8,1011,,969,,108xe" filled="f" strokecolor="#8063a1">
                  <v:path arrowok="t" o:connecttype="custom" o:connectlocs="0,1858;8,1816;32,1781;66,1758;108,1750;7849,1750;7891,1758;7925,1781;7949,1816;7957,1858;7957,2719;7949,2761;7925,2796;7891,2819;7849,2827;108,2827;66,2819;32,2796;8,2761;0,2719;0,1858" o:connectangles="0,0,0,0,0,0,0,0,0,0,0,0,0,0,0,0,0,0,0,0,0"/>
                </v:shape>
                <v:shapetype id="_x0000_t202" coordsize="21600,21600" o:spt="202" path="m,l,21600r21600,l21600,xe">
                  <v:stroke joinstyle="miter"/>
                  <v:path gradientshapeok="t" o:connecttype="rect"/>
                </v:shapetype>
                <v:shape id="Text Box 117" o:spid="_x0000_s1034" type="#_x0000_t202" style="position:absolute;left:2039;top:698;width:4728;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4xAAAANsAAAAPAAAAZHJzL2Rvd25yZXYueG1sRI9Ba8JA&#10;FITvBf/D8oTe6sYW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L4pwzjEAAAA2wAAAA8A&#10;AAAAAAAAAAAAAAAABwIAAGRycy9kb3ducmV2LnhtbFBLBQYAAAAAAwADALcAAAD4AgAAAAA=&#10;" filled="f" stroked="f">
                  <v:textbox inset="0,0,0,0">
                    <w:txbxContent>
                      <w:p w14:paraId="428ED582" w14:textId="77777777" w:rsidR="00CD7DA1" w:rsidRDefault="00CD7DA1">
                        <w:pPr>
                          <w:spacing w:line="237" w:lineRule="auto"/>
                          <w:ind w:left="1015" w:right="-2" w:hanging="1016"/>
                          <w:rPr>
                            <w:b/>
                            <w:sz w:val="20"/>
                          </w:rPr>
                        </w:pPr>
                        <w:r>
                          <w:rPr>
                            <w:b/>
                            <w:sz w:val="20"/>
                          </w:rPr>
                          <w:t>АО "Коммунальные системы Гатчинского района" (Источники и тепловые сети)</w:t>
                        </w:r>
                      </w:p>
                    </w:txbxContent>
                  </v:textbox>
                </v:shape>
                <v:shape id="Text Box 116" o:spid="_x0000_s1035" type="#_x0000_t202" style="position:absolute;left:3740;top:2171;width:1200;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filled="f" stroked="f">
                  <v:textbox inset="0,0,0,0">
                    <w:txbxContent>
                      <w:p w14:paraId="62B89D03" w14:textId="77777777" w:rsidR="00CD7DA1" w:rsidRDefault="00CD7DA1">
                        <w:pPr>
                          <w:spacing w:line="221" w:lineRule="exact"/>
                          <w:rPr>
                            <w:b/>
                            <w:sz w:val="20"/>
                          </w:rPr>
                        </w:pPr>
                        <w:r>
                          <w:rPr>
                            <w:b/>
                            <w:sz w:val="20"/>
                          </w:rPr>
                          <w:t>Потребитель</w:t>
                        </w:r>
                      </w:p>
                    </w:txbxContent>
                  </v:textbox>
                </v:shape>
                <w10:anchorlock/>
              </v:group>
            </w:pict>
          </mc:Fallback>
        </mc:AlternateContent>
      </w:r>
    </w:p>
    <w:p w14:paraId="7CC26F39" w14:textId="77777777" w:rsidR="000E0E57" w:rsidRPr="00C96364" w:rsidRDefault="00714882" w:rsidP="007A0B60">
      <w:pPr>
        <w:pStyle w:val="-1"/>
      </w:pPr>
      <w:bookmarkStart w:id="27" w:name="_Ref514327242"/>
      <w:r w:rsidRPr="00C96364">
        <w:t>Структура договорных отношений</w:t>
      </w:r>
      <w:bookmarkEnd w:id="27"/>
    </w:p>
    <w:p w14:paraId="580B9591" w14:textId="77777777" w:rsidR="00632826" w:rsidRPr="00C96364" w:rsidRDefault="00632826" w:rsidP="00632826">
      <w:pPr>
        <w:pStyle w:val="04111"/>
        <w:keepNext w:val="0"/>
        <w:keepLines w:val="0"/>
        <w:widowControl w:val="0"/>
        <w:snapToGrid/>
        <w:spacing w:line="360" w:lineRule="auto"/>
        <w:ind w:left="0"/>
        <w:rPr>
          <w:lang w:val="ru-RU"/>
        </w:rPr>
      </w:pPr>
      <w:bookmarkStart w:id="28" w:name="_Toc71618809"/>
      <w:bookmarkStart w:id="29" w:name="_Toc124324748"/>
      <w:bookmarkStart w:id="30" w:name="_Toc132278230"/>
      <w:r w:rsidRPr="00C96364">
        <w:rPr>
          <w:lang w:val="ru-RU"/>
        </w:rPr>
        <w:t>Зоны действия производственных котельных</w:t>
      </w:r>
      <w:bookmarkEnd w:id="28"/>
      <w:bookmarkEnd w:id="29"/>
      <w:bookmarkEnd w:id="30"/>
    </w:p>
    <w:p w14:paraId="4F75C7CC" w14:textId="002AD783" w:rsidR="00632826" w:rsidRPr="00C96364" w:rsidRDefault="00632826" w:rsidP="00632826">
      <w:pPr>
        <w:pStyle w:val="ab"/>
        <w:spacing w:before="236" w:line="360" w:lineRule="auto"/>
        <w:ind w:firstLine="707"/>
        <w:jc w:val="both"/>
      </w:pPr>
      <w:r w:rsidRPr="00C96364">
        <w:t xml:space="preserve">Согласно полученным данным, на территории </w:t>
      </w:r>
      <w:r w:rsidR="004233DF">
        <w:t>Елизаветинского</w:t>
      </w:r>
      <w:r w:rsidRPr="00C96364">
        <w:t xml:space="preserve"> сельского поселения отсутствуют производственные котельные.</w:t>
      </w:r>
    </w:p>
    <w:p w14:paraId="4B50A5F2" w14:textId="42E1FC89" w:rsidR="00200361" w:rsidRPr="00C96364" w:rsidRDefault="00632826" w:rsidP="00632826">
      <w:pPr>
        <w:pStyle w:val="04111"/>
        <w:keepNext w:val="0"/>
        <w:keepLines w:val="0"/>
        <w:widowControl w:val="0"/>
        <w:snapToGrid/>
        <w:spacing w:line="360" w:lineRule="auto"/>
        <w:ind w:left="0"/>
        <w:rPr>
          <w:lang w:val="ru-RU"/>
        </w:rPr>
      </w:pPr>
      <w:bookmarkStart w:id="31" w:name="_Toc124324749"/>
      <w:bookmarkStart w:id="32" w:name="_Toc132278231"/>
      <w:r w:rsidRPr="00C96364">
        <w:rPr>
          <w:lang w:val="ru-RU"/>
        </w:rPr>
        <w:t>Зоны действия индивидуального теплоснабжения</w:t>
      </w:r>
      <w:bookmarkEnd w:id="31"/>
      <w:bookmarkEnd w:id="32"/>
    </w:p>
    <w:p w14:paraId="4A31E46E" w14:textId="5F2E2E2A" w:rsidR="00ED15AF" w:rsidRPr="00C96364" w:rsidRDefault="00714882" w:rsidP="00227EB3">
      <w:pPr>
        <w:tabs>
          <w:tab w:val="left" w:pos="0"/>
        </w:tabs>
        <w:spacing w:before="120" w:after="120" w:line="360" w:lineRule="auto"/>
        <w:ind w:right="2" w:firstLine="709"/>
        <w:jc w:val="both"/>
        <w:rPr>
          <w:sz w:val="26"/>
        </w:rPr>
      </w:pPr>
      <w:r w:rsidRPr="00C96364">
        <w:rPr>
          <w:sz w:val="26"/>
        </w:rPr>
        <w:t>На территориях Елизаветинского сельского поселения, не охваченных зонами действия источников централизованного теплоснабжения, используются индивидуальные источники теплоснабжения. В зонах действия индивидуального теплоснабжения отопление осуществляется при помощи печного отопления и в некоторых случаях - электроснабжения и индивидуальных котлов на газообразном топливе. Централизованное горячее водоснабжение в постройках с печным отоплением отсутствует.</w:t>
      </w:r>
    </w:p>
    <w:p w14:paraId="0DF152A5" w14:textId="77777777" w:rsidR="00632826" w:rsidRPr="00C96364" w:rsidRDefault="00632826" w:rsidP="00632826">
      <w:pPr>
        <w:pStyle w:val="04111"/>
        <w:keepNext w:val="0"/>
        <w:keepLines w:val="0"/>
        <w:widowControl w:val="0"/>
        <w:snapToGrid/>
        <w:spacing w:line="360" w:lineRule="auto"/>
        <w:ind w:left="0"/>
        <w:rPr>
          <w:lang w:val="ru-RU"/>
        </w:rPr>
      </w:pPr>
      <w:bookmarkStart w:id="33" w:name="_Toc132278232"/>
      <w:r w:rsidRPr="00C96364">
        <w:rPr>
          <w:lang w:val="ru-RU"/>
        </w:rPr>
        <w:t>Описание изменений, произошедших в функциональной структуре теплоснабжения муниципального образования за период, предшествующий актуализации схемы теплоснабжения</w:t>
      </w:r>
      <w:bookmarkEnd w:id="33"/>
    </w:p>
    <w:p w14:paraId="7DFC4DBE" w14:textId="77EB3545" w:rsidR="00632826" w:rsidRPr="00C96364" w:rsidRDefault="00632826" w:rsidP="00632826">
      <w:pPr>
        <w:pStyle w:val="ab"/>
        <w:spacing w:before="236" w:line="360" w:lineRule="auto"/>
        <w:ind w:firstLine="707"/>
        <w:jc w:val="both"/>
      </w:pPr>
      <w:r w:rsidRPr="00C96364">
        <w:t xml:space="preserve">С момента предшествующей актуализации системы теплоснабжения </w:t>
      </w:r>
      <w:r w:rsidR="00064D40" w:rsidRPr="00C96364">
        <w:t>Е</w:t>
      </w:r>
      <w:r w:rsidR="00FB04B8" w:rsidRPr="00C96364">
        <w:t>лизаветинс</w:t>
      </w:r>
      <w:r w:rsidR="00064D40" w:rsidRPr="00C96364">
        <w:t>кого</w:t>
      </w:r>
      <w:r w:rsidRPr="00C96364">
        <w:t xml:space="preserve"> сельского поселения изменений в функциональной структуре не было.</w:t>
      </w:r>
    </w:p>
    <w:p w14:paraId="77151A36" w14:textId="77777777" w:rsidR="000E0E57" w:rsidRPr="00C96364" w:rsidRDefault="00714882" w:rsidP="0037225E">
      <w:pPr>
        <w:pStyle w:val="2"/>
      </w:pPr>
      <w:bookmarkStart w:id="34" w:name="_bookmark3"/>
      <w:bookmarkStart w:id="35" w:name="_Toc518895367"/>
      <w:bookmarkStart w:id="36" w:name="_Toc132278233"/>
      <w:bookmarkEnd w:id="34"/>
      <w:r w:rsidRPr="00C96364">
        <w:lastRenderedPageBreak/>
        <w:t>Источники тепловой энергии</w:t>
      </w:r>
      <w:bookmarkEnd w:id="35"/>
      <w:bookmarkEnd w:id="36"/>
    </w:p>
    <w:p w14:paraId="7F9B8A0A" w14:textId="77777777" w:rsidR="000E0E57" w:rsidRPr="00C96364" w:rsidRDefault="00714882" w:rsidP="00B6709F">
      <w:pPr>
        <w:pStyle w:val="3"/>
      </w:pPr>
      <w:bookmarkStart w:id="37" w:name="_bookmark4"/>
      <w:bookmarkStart w:id="38" w:name="_Toc518895368"/>
      <w:bookmarkStart w:id="39" w:name="_Toc132278234"/>
      <w:bookmarkStart w:id="40" w:name="_Hlk521493924"/>
      <w:bookmarkEnd w:id="37"/>
      <w:r w:rsidRPr="00C96364">
        <w:t>Котельная №20 пос. Елизаветино</w:t>
      </w:r>
      <w:bookmarkEnd w:id="38"/>
      <w:bookmarkEnd w:id="39"/>
    </w:p>
    <w:p w14:paraId="0D0BAEBA" w14:textId="77777777" w:rsidR="000E0E57" w:rsidRPr="00C96364" w:rsidRDefault="00714882" w:rsidP="00B6709F">
      <w:pPr>
        <w:pStyle w:val="4"/>
      </w:pPr>
      <w:r w:rsidRPr="00C96364">
        <w:t>Структур</w:t>
      </w:r>
      <w:r w:rsidR="00357D8C" w:rsidRPr="00C96364">
        <w:t>а и технические характеристики</w:t>
      </w:r>
      <w:r w:rsidRPr="00C96364">
        <w:t xml:space="preserve"> основного оборудования</w:t>
      </w:r>
    </w:p>
    <w:p w14:paraId="220D8C15" w14:textId="6F7C3816" w:rsidR="000E0E57" w:rsidRPr="00C96364" w:rsidRDefault="00BE6390" w:rsidP="00227EB3">
      <w:pPr>
        <w:tabs>
          <w:tab w:val="left" w:pos="0"/>
        </w:tabs>
        <w:spacing w:before="120" w:after="120" w:line="360" w:lineRule="auto"/>
        <w:ind w:right="2" w:firstLine="709"/>
        <w:jc w:val="both"/>
        <w:rPr>
          <w:sz w:val="26"/>
        </w:rPr>
      </w:pPr>
      <w:r w:rsidRPr="00C96364">
        <w:rPr>
          <w:sz w:val="26"/>
        </w:rPr>
        <w:t>В</w:t>
      </w:r>
      <w:r w:rsidR="00714882" w:rsidRPr="00C96364">
        <w:rPr>
          <w:sz w:val="26"/>
        </w:rPr>
        <w:t xml:space="preserve"> котельной установлено два котла ТТ 100-1000 и ТТ 100-1500 суммарной установленной мощностью 2,5 МВт (2,15 Гкал/час). Котлы ТЕРМОТЕХНИК серии ТТ 100 — трехходовые стальные низкотемпературные водогрейные котлы газотрубно-дымогарного типа, оснащенные топкой, работающей под наддувом. Котлы предназначены для производства горячей воды с максимальной температурой 115°С при допустимом рабочем давлении 0,6</w:t>
      </w:r>
      <w:r w:rsidR="00201013" w:rsidRPr="00C96364">
        <w:rPr>
          <w:sz w:val="26"/>
        </w:rPr>
        <w:t> </w:t>
      </w:r>
      <w:r w:rsidR="00714882" w:rsidRPr="00C96364">
        <w:rPr>
          <w:sz w:val="26"/>
        </w:rPr>
        <w:t>МПа.</w:t>
      </w:r>
      <w:r w:rsidR="00ED15AF" w:rsidRPr="00C96364">
        <w:rPr>
          <w:sz w:val="26"/>
        </w:rPr>
        <w:t xml:space="preserve"> </w:t>
      </w:r>
      <w:r w:rsidR="00714882" w:rsidRPr="00C96364">
        <w:rPr>
          <w:sz w:val="26"/>
        </w:rPr>
        <w:t>Котлы оснащены горелками Oilon. Котёл ТТ100-1000 оборудован двухтопливной (лёгкое топливо – газ) горелкой GKP-90H, котёл ТТ100-1500 оборудован газовой горелкой GP-140H. Горелки работают в следующих диапазонах мощности: GKP-90H от 350 до 1500 кВт</w:t>
      </w:r>
      <w:r w:rsidR="00ED15AF" w:rsidRPr="00C96364">
        <w:rPr>
          <w:sz w:val="26"/>
        </w:rPr>
        <w:t>,</w:t>
      </w:r>
      <w:r w:rsidR="00714882" w:rsidRPr="00C96364">
        <w:rPr>
          <w:sz w:val="26"/>
        </w:rPr>
        <w:t xml:space="preserve"> GP-140H от 410 до 2350 кВт.</w:t>
      </w:r>
    </w:p>
    <w:p w14:paraId="7CC3BB65" w14:textId="1A43748D" w:rsidR="000E0E57" w:rsidRPr="00C96364" w:rsidRDefault="00714882" w:rsidP="00227EB3">
      <w:pPr>
        <w:tabs>
          <w:tab w:val="left" w:pos="0"/>
        </w:tabs>
        <w:spacing w:before="120" w:after="120" w:line="360" w:lineRule="auto"/>
        <w:ind w:right="2" w:firstLine="709"/>
        <w:jc w:val="both"/>
        <w:rPr>
          <w:sz w:val="26"/>
        </w:rPr>
      </w:pPr>
      <w:bookmarkStart w:id="41" w:name="_Hlk515436479"/>
      <w:r w:rsidRPr="00C96364">
        <w:rPr>
          <w:sz w:val="26"/>
        </w:rPr>
        <w:t>Технические характеристики котельного оборудования приведены в таблице</w:t>
      </w:r>
      <w:r w:rsidR="009F6213" w:rsidRPr="00C96364">
        <w:rPr>
          <w:sz w:val="26"/>
        </w:rPr>
        <w:t> </w:t>
      </w:r>
      <w:r w:rsidR="004233DF">
        <w:rPr>
          <w:sz w:val="26"/>
        </w:rPr>
        <w:t>ниже.</w:t>
      </w:r>
    </w:p>
    <w:p w14:paraId="7BF9139D" w14:textId="77777777" w:rsidR="000E0E57" w:rsidRPr="00C96364" w:rsidRDefault="00714882" w:rsidP="003E1A56">
      <w:pPr>
        <w:pStyle w:val="a2"/>
      </w:pPr>
      <w:bookmarkStart w:id="42" w:name="_Ref514328298"/>
      <w:r w:rsidRPr="00C96364">
        <w:t>Технические характеристики котельного оборудования котельной</w:t>
      </w:r>
      <w:r w:rsidR="009F6213" w:rsidRPr="00C96364">
        <w:t xml:space="preserve"> </w:t>
      </w:r>
      <w:r w:rsidRPr="00C96364">
        <w:t>№20 пос. Елизаветино</w:t>
      </w:r>
      <w:bookmarkEnd w:id="42"/>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2"/>
        <w:gridCol w:w="1955"/>
        <w:gridCol w:w="1955"/>
      </w:tblGrid>
      <w:tr w:rsidR="000E0E57" w:rsidRPr="00C96364" w14:paraId="41517170" w14:textId="77777777" w:rsidTr="00D06462">
        <w:trPr>
          <w:trHeight w:val="23"/>
        </w:trPr>
        <w:tc>
          <w:tcPr>
            <w:tcW w:w="2970" w:type="pct"/>
            <w:shd w:val="clear" w:color="auto" w:fill="auto"/>
            <w:vAlign w:val="center"/>
          </w:tcPr>
          <w:p w14:paraId="1D726D0B" w14:textId="77777777" w:rsidR="000E0E57" w:rsidRPr="00C96364" w:rsidRDefault="00714882" w:rsidP="00227EB3">
            <w:pPr>
              <w:pStyle w:val="TableParagraph"/>
              <w:ind w:left="2395" w:right="2384"/>
              <w:rPr>
                <w:b/>
                <w:sz w:val="20"/>
              </w:rPr>
            </w:pPr>
            <w:r w:rsidRPr="00C96364">
              <w:rPr>
                <w:b/>
                <w:sz w:val="20"/>
              </w:rPr>
              <w:t>№ котла</w:t>
            </w:r>
          </w:p>
        </w:tc>
        <w:tc>
          <w:tcPr>
            <w:tcW w:w="1015" w:type="pct"/>
            <w:shd w:val="clear" w:color="auto" w:fill="auto"/>
            <w:vAlign w:val="center"/>
          </w:tcPr>
          <w:p w14:paraId="49CDEDFA" w14:textId="77777777" w:rsidR="000E0E57" w:rsidRPr="00C96364" w:rsidRDefault="00714882" w:rsidP="00227EB3">
            <w:pPr>
              <w:pStyle w:val="TableParagraph"/>
              <w:ind w:left="9"/>
              <w:rPr>
                <w:b/>
                <w:sz w:val="20"/>
              </w:rPr>
            </w:pPr>
            <w:r w:rsidRPr="00C96364">
              <w:rPr>
                <w:b/>
                <w:sz w:val="20"/>
              </w:rPr>
              <w:t>1</w:t>
            </w:r>
          </w:p>
        </w:tc>
        <w:tc>
          <w:tcPr>
            <w:tcW w:w="1015" w:type="pct"/>
            <w:shd w:val="clear" w:color="auto" w:fill="auto"/>
            <w:vAlign w:val="center"/>
          </w:tcPr>
          <w:p w14:paraId="7C2F6563" w14:textId="77777777" w:rsidR="000E0E57" w:rsidRPr="00C96364" w:rsidRDefault="00714882" w:rsidP="00227EB3">
            <w:pPr>
              <w:pStyle w:val="TableParagraph"/>
              <w:ind w:left="11"/>
              <w:rPr>
                <w:b/>
                <w:sz w:val="20"/>
              </w:rPr>
            </w:pPr>
            <w:r w:rsidRPr="00C96364">
              <w:rPr>
                <w:b/>
                <w:sz w:val="20"/>
              </w:rPr>
              <w:t>2</w:t>
            </w:r>
          </w:p>
        </w:tc>
      </w:tr>
      <w:tr w:rsidR="000E0E57" w:rsidRPr="00C96364" w14:paraId="453E4CFF" w14:textId="77777777" w:rsidTr="00D06462">
        <w:trPr>
          <w:trHeight w:val="23"/>
        </w:trPr>
        <w:tc>
          <w:tcPr>
            <w:tcW w:w="2970" w:type="pct"/>
            <w:shd w:val="clear" w:color="auto" w:fill="auto"/>
            <w:vAlign w:val="center"/>
          </w:tcPr>
          <w:p w14:paraId="6C79B3DF" w14:textId="77777777" w:rsidR="000E0E57" w:rsidRPr="00C96364" w:rsidRDefault="00714882" w:rsidP="00227EB3">
            <w:pPr>
              <w:pStyle w:val="TableParagraph"/>
              <w:ind w:left="395" w:right="383"/>
              <w:rPr>
                <w:sz w:val="20"/>
              </w:rPr>
            </w:pPr>
            <w:r w:rsidRPr="00C96364">
              <w:rPr>
                <w:sz w:val="20"/>
              </w:rPr>
              <w:t>Марка котла</w:t>
            </w:r>
          </w:p>
        </w:tc>
        <w:tc>
          <w:tcPr>
            <w:tcW w:w="1015" w:type="pct"/>
            <w:shd w:val="clear" w:color="auto" w:fill="auto"/>
            <w:vAlign w:val="center"/>
          </w:tcPr>
          <w:p w14:paraId="13F65838" w14:textId="77777777" w:rsidR="000E0E57" w:rsidRPr="00C96364" w:rsidRDefault="00714882" w:rsidP="00227EB3">
            <w:pPr>
              <w:pStyle w:val="TableParagraph"/>
              <w:ind w:left="394" w:right="385"/>
              <w:rPr>
                <w:sz w:val="20"/>
              </w:rPr>
            </w:pPr>
            <w:r w:rsidRPr="00C96364">
              <w:rPr>
                <w:sz w:val="20"/>
              </w:rPr>
              <w:t>ТТ100-1000</w:t>
            </w:r>
          </w:p>
        </w:tc>
        <w:tc>
          <w:tcPr>
            <w:tcW w:w="1015" w:type="pct"/>
            <w:shd w:val="clear" w:color="auto" w:fill="auto"/>
            <w:vAlign w:val="center"/>
          </w:tcPr>
          <w:p w14:paraId="6CA30687" w14:textId="77777777" w:rsidR="000E0E57" w:rsidRPr="00C96364" w:rsidRDefault="00714882" w:rsidP="00227EB3">
            <w:pPr>
              <w:pStyle w:val="TableParagraph"/>
              <w:ind w:left="395" w:right="384"/>
              <w:rPr>
                <w:sz w:val="20"/>
              </w:rPr>
            </w:pPr>
            <w:r w:rsidRPr="00C96364">
              <w:rPr>
                <w:sz w:val="20"/>
              </w:rPr>
              <w:t>ТТ100-1500</w:t>
            </w:r>
          </w:p>
        </w:tc>
      </w:tr>
      <w:tr w:rsidR="000E0E57" w:rsidRPr="00C96364" w14:paraId="37BC216E" w14:textId="77777777" w:rsidTr="00D06462">
        <w:trPr>
          <w:trHeight w:val="23"/>
        </w:trPr>
        <w:tc>
          <w:tcPr>
            <w:tcW w:w="2970" w:type="pct"/>
            <w:shd w:val="clear" w:color="auto" w:fill="auto"/>
            <w:vAlign w:val="center"/>
          </w:tcPr>
          <w:p w14:paraId="021CB878" w14:textId="77777777" w:rsidR="000E0E57" w:rsidRPr="00C96364" w:rsidRDefault="00714882" w:rsidP="00227EB3">
            <w:pPr>
              <w:pStyle w:val="TableParagraph"/>
              <w:ind w:left="395" w:right="383"/>
              <w:rPr>
                <w:sz w:val="20"/>
              </w:rPr>
            </w:pPr>
            <w:r w:rsidRPr="00C96364">
              <w:rPr>
                <w:sz w:val="20"/>
              </w:rPr>
              <w:t>Год ввода в эксплуатацию</w:t>
            </w:r>
          </w:p>
        </w:tc>
        <w:tc>
          <w:tcPr>
            <w:tcW w:w="1015" w:type="pct"/>
            <w:shd w:val="clear" w:color="auto" w:fill="auto"/>
            <w:vAlign w:val="center"/>
          </w:tcPr>
          <w:p w14:paraId="22DD814D" w14:textId="77777777" w:rsidR="000E0E57" w:rsidRPr="00C96364" w:rsidRDefault="00714882" w:rsidP="00227EB3">
            <w:pPr>
              <w:pStyle w:val="TableParagraph"/>
              <w:ind w:left="394" w:right="385"/>
              <w:rPr>
                <w:sz w:val="20"/>
              </w:rPr>
            </w:pPr>
            <w:r w:rsidRPr="00C96364">
              <w:rPr>
                <w:sz w:val="20"/>
              </w:rPr>
              <w:t>2012</w:t>
            </w:r>
          </w:p>
        </w:tc>
        <w:tc>
          <w:tcPr>
            <w:tcW w:w="1015" w:type="pct"/>
            <w:shd w:val="clear" w:color="auto" w:fill="auto"/>
            <w:vAlign w:val="center"/>
          </w:tcPr>
          <w:p w14:paraId="26B6392C" w14:textId="77777777" w:rsidR="000E0E57" w:rsidRPr="00C96364" w:rsidRDefault="00714882" w:rsidP="00227EB3">
            <w:pPr>
              <w:pStyle w:val="TableParagraph"/>
              <w:ind w:left="395" w:right="384"/>
              <w:rPr>
                <w:sz w:val="20"/>
              </w:rPr>
            </w:pPr>
            <w:r w:rsidRPr="00C96364">
              <w:rPr>
                <w:sz w:val="20"/>
              </w:rPr>
              <w:t>2012</w:t>
            </w:r>
          </w:p>
        </w:tc>
      </w:tr>
      <w:tr w:rsidR="000E0E57" w:rsidRPr="00C96364" w14:paraId="03325365" w14:textId="77777777" w:rsidTr="00D06462">
        <w:trPr>
          <w:trHeight w:val="23"/>
        </w:trPr>
        <w:tc>
          <w:tcPr>
            <w:tcW w:w="2970" w:type="pct"/>
            <w:shd w:val="clear" w:color="auto" w:fill="auto"/>
            <w:vAlign w:val="center"/>
          </w:tcPr>
          <w:p w14:paraId="475B47A3" w14:textId="77777777" w:rsidR="000E0E57" w:rsidRPr="00C96364" w:rsidRDefault="00714882" w:rsidP="00227EB3">
            <w:pPr>
              <w:pStyle w:val="TableParagraph"/>
              <w:ind w:left="395" w:right="383"/>
              <w:rPr>
                <w:sz w:val="20"/>
              </w:rPr>
            </w:pPr>
            <w:r w:rsidRPr="00C96364">
              <w:rPr>
                <w:sz w:val="20"/>
              </w:rPr>
              <w:t>Теплопроизводительность, МВт</w:t>
            </w:r>
          </w:p>
        </w:tc>
        <w:tc>
          <w:tcPr>
            <w:tcW w:w="1015" w:type="pct"/>
            <w:shd w:val="clear" w:color="auto" w:fill="auto"/>
            <w:vAlign w:val="center"/>
          </w:tcPr>
          <w:p w14:paraId="13D8076B" w14:textId="77777777" w:rsidR="000E0E57" w:rsidRPr="00C96364" w:rsidRDefault="00714882" w:rsidP="00227EB3">
            <w:pPr>
              <w:pStyle w:val="TableParagraph"/>
              <w:ind w:left="392" w:right="385"/>
              <w:rPr>
                <w:sz w:val="20"/>
              </w:rPr>
            </w:pPr>
            <w:r w:rsidRPr="00C96364">
              <w:rPr>
                <w:sz w:val="20"/>
              </w:rPr>
              <w:t>1,0</w:t>
            </w:r>
          </w:p>
        </w:tc>
        <w:tc>
          <w:tcPr>
            <w:tcW w:w="1015" w:type="pct"/>
            <w:shd w:val="clear" w:color="auto" w:fill="auto"/>
            <w:vAlign w:val="center"/>
          </w:tcPr>
          <w:p w14:paraId="61A1471F" w14:textId="77777777" w:rsidR="000E0E57" w:rsidRPr="00C96364" w:rsidRDefault="00714882" w:rsidP="00227EB3">
            <w:pPr>
              <w:pStyle w:val="TableParagraph"/>
              <w:ind w:left="393" w:right="385"/>
              <w:rPr>
                <w:sz w:val="20"/>
              </w:rPr>
            </w:pPr>
            <w:r w:rsidRPr="00C96364">
              <w:rPr>
                <w:sz w:val="20"/>
              </w:rPr>
              <w:t>1,5</w:t>
            </w:r>
          </w:p>
        </w:tc>
      </w:tr>
      <w:tr w:rsidR="000E0E57" w:rsidRPr="00C96364" w14:paraId="71CE0DF9" w14:textId="77777777" w:rsidTr="00D06462">
        <w:trPr>
          <w:trHeight w:val="23"/>
        </w:trPr>
        <w:tc>
          <w:tcPr>
            <w:tcW w:w="2970" w:type="pct"/>
            <w:shd w:val="clear" w:color="auto" w:fill="auto"/>
            <w:vAlign w:val="center"/>
          </w:tcPr>
          <w:p w14:paraId="3CB60915" w14:textId="77777777" w:rsidR="000E0E57" w:rsidRPr="00C96364" w:rsidRDefault="00714882" w:rsidP="00227EB3">
            <w:pPr>
              <w:pStyle w:val="TableParagraph"/>
              <w:ind w:left="395" w:right="383"/>
              <w:rPr>
                <w:sz w:val="20"/>
              </w:rPr>
            </w:pPr>
            <w:r w:rsidRPr="00C96364">
              <w:rPr>
                <w:sz w:val="20"/>
              </w:rPr>
              <w:t>Теплопроизводительность, Гкал/час</w:t>
            </w:r>
          </w:p>
        </w:tc>
        <w:tc>
          <w:tcPr>
            <w:tcW w:w="1015" w:type="pct"/>
            <w:shd w:val="clear" w:color="auto" w:fill="auto"/>
            <w:vAlign w:val="center"/>
          </w:tcPr>
          <w:p w14:paraId="2E8737BC" w14:textId="77777777" w:rsidR="000E0E57" w:rsidRPr="00C96364" w:rsidRDefault="00714882" w:rsidP="00227EB3">
            <w:pPr>
              <w:pStyle w:val="TableParagraph"/>
              <w:ind w:left="395" w:right="383"/>
              <w:rPr>
                <w:sz w:val="20"/>
              </w:rPr>
            </w:pPr>
            <w:r w:rsidRPr="00C96364">
              <w:rPr>
                <w:sz w:val="20"/>
              </w:rPr>
              <w:t>0,86</w:t>
            </w:r>
          </w:p>
        </w:tc>
        <w:tc>
          <w:tcPr>
            <w:tcW w:w="1015" w:type="pct"/>
            <w:shd w:val="clear" w:color="auto" w:fill="auto"/>
            <w:vAlign w:val="center"/>
          </w:tcPr>
          <w:p w14:paraId="1471EE42" w14:textId="77777777" w:rsidR="000E0E57" w:rsidRPr="00C96364" w:rsidRDefault="00714882" w:rsidP="00227EB3">
            <w:pPr>
              <w:pStyle w:val="TableParagraph"/>
              <w:ind w:left="395" w:right="382"/>
              <w:rPr>
                <w:sz w:val="20"/>
              </w:rPr>
            </w:pPr>
            <w:r w:rsidRPr="00C96364">
              <w:rPr>
                <w:sz w:val="20"/>
              </w:rPr>
              <w:t>1,29</w:t>
            </w:r>
          </w:p>
        </w:tc>
      </w:tr>
      <w:tr w:rsidR="000E0E57" w:rsidRPr="00C96364" w14:paraId="562343E0" w14:textId="77777777" w:rsidTr="00D06462">
        <w:trPr>
          <w:trHeight w:val="23"/>
        </w:trPr>
        <w:tc>
          <w:tcPr>
            <w:tcW w:w="2970" w:type="pct"/>
            <w:shd w:val="clear" w:color="auto" w:fill="auto"/>
            <w:vAlign w:val="center"/>
          </w:tcPr>
          <w:p w14:paraId="08FB0BE9" w14:textId="77777777" w:rsidR="000E0E57" w:rsidRPr="00C96364" w:rsidRDefault="00714882" w:rsidP="00227EB3">
            <w:pPr>
              <w:pStyle w:val="TableParagraph"/>
              <w:ind w:left="395" w:right="383"/>
              <w:rPr>
                <w:sz w:val="20"/>
              </w:rPr>
            </w:pPr>
            <w:r w:rsidRPr="00C96364">
              <w:rPr>
                <w:sz w:val="20"/>
              </w:rPr>
              <w:t>Максимальное избыточное давление воды, МПа</w:t>
            </w:r>
          </w:p>
        </w:tc>
        <w:tc>
          <w:tcPr>
            <w:tcW w:w="1015" w:type="pct"/>
            <w:shd w:val="clear" w:color="auto" w:fill="auto"/>
            <w:vAlign w:val="center"/>
          </w:tcPr>
          <w:p w14:paraId="2204A644" w14:textId="77777777" w:rsidR="000E0E57" w:rsidRPr="00C96364" w:rsidRDefault="00714882" w:rsidP="00227EB3">
            <w:pPr>
              <w:pStyle w:val="TableParagraph"/>
              <w:ind w:left="392" w:right="385"/>
              <w:rPr>
                <w:sz w:val="20"/>
              </w:rPr>
            </w:pPr>
            <w:r w:rsidRPr="00C96364">
              <w:rPr>
                <w:sz w:val="20"/>
              </w:rPr>
              <w:t>0,6</w:t>
            </w:r>
          </w:p>
        </w:tc>
        <w:tc>
          <w:tcPr>
            <w:tcW w:w="1015" w:type="pct"/>
            <w:shd w:val="clear" w:color="auto" w:fill="auto"/>
            <w:vAlign w:val="center"/>
          </w:tcPr>
          <w:p w14:paraId="276B3028" w14:textId="77777777" w:rsidR="000E0E57" w:rsidRPr="00C96364" w:rsidRDefault="00714882" w:rsidP="00227EB3">
            <w:pPr>
              <w:pStyle w:val="TableParagraph"/>
              <w:ind w:left="393" w:right="385"/>
              <w:rPr>
                <w:sz w:val="20"/>
              </w:rPr>
            </w:pPr>
            <w:r w:rsidRPr="00C96364">
              <w:rPr>
                <w:sz w:val="20"/>
              </w:rPr>
              <w:t>0,6</w:t>
            </w:r>
          </w:p>
        </w:tc>
      </w:tr>
      <w:tr w:rsidR="000E0E57" w:rsidRPr="00C96364" w14:paraId="3AEE231E" w14:textId="77777777" w:rsidTr="00D06462">
        <w:trPr>
          <w:trHeight w:val="23"/>
        </w:trPr>
        <w:tc>
          <w:tcPr>
            <w:tcW w:w="2970" w:type="pct"/>
            <w:shd w:val="clear" w:color="auto" w:fill="auto"/>
            <w:vAlign w:val="center"/>
          </w:tcPr>
          <w:p w14:paraId="21EFBDF2" w14:textId="77777777" w:rsidR="000E0E57" w:rsidRPr="00C96364" w:rsidRDefault="00714882" w:rsidP="00227EB3">
            <w:pPr>
              <w:pStyle w:val="TableParagraph"/>
              <w:ind w:left="395" w:right="383"/>
              <w:rPr>
                <w:sz w:val="20"/>
              </w:rPr>
            </w:pPr>
            <w:r w:rsidRPr="00C96364">
              <w:rPr>
                <w:sz w:val="20"/>
              </w:rPr>
              <w:t xml:space="preserve">Минимальная температура воды на входе в котел, </w:t>
            </w:r>
            <w:r w:rsidRPr="00C96364">
              <w:rPr>
                <w:sz w:val="20"/>
                <w:vertAlign w:val="superscript"/>
              </w:rPr>
              <w:t>о</w:t>
            </w:r>
            <w:r w:rsidRPr="00C96364">
              <w:rPr>
                <w:sz w:val="20"/>
              </w:rPr>
              <w:t>С</w:t>
            </w:r>
          </w:p>
        </w:tc>
        <w:tc>
          <w:tcPr>
            <w:tcW w:w="1015" w:type="pct"/>
            <w:shd w:val="clear" w:color="auto" w:fill="auto"/>
            <w:vAlign w:val="center"/>
          </w:tcPr>
          <w:p w14:paraId="0556B107" w14:textId="77777777" w:rsidR="000E0E57" w:rsidRPr="00C96364" w:rsidRDefault="00714882" w:rsidP="00227EB3">
            <w:pPr>
              <w:pStyle w:val="TableParagraph"/>
              <w:ind w:left="394" w:right="385"/>
              <w:rPr>
                <w:sz w:val="20"/>
              </w:rPr>
            </w:pPr>
            <w:r w:rsidRPr="00C96364">
              <w:rPr>
                <w:sz w:val="20"/>
              </w:rPr>
              <w:t>60</w:t>
            </w:r>
          </w:p>
        </w:tc>
        <w:tc>
          <w:tcPr>
            <w:tcW w:w="1015" w:type="pct"/>
            <w:shd w:val="clear" w:color="auto" w:fill="auto"/>
            <w:vAlign w:val="center"/>
          </w:tcPr>
          <w:p w14:paraId="69D2114A" w14:textId="77777777" w:rsidR="000E0E57" w:rsidRPr="00C96364" w:rsidRDefault="00714882" w:rsidP="00227EB3">
            <w:pPr>
              <w:pStyle w:val="TableParagraph"/>
              <w:ind w:left="395" w:right="384"/>
              <w:rPr>
                <w:sz w:val="20"/>
              </w:rPr>
            </w:pPr>
            <w:r w:rsidRPr="00C96364">
              <w:rPr>
                <w:sz w:val="20"/>
              </w:rPr>
              <w:t>60</w:t>
            </w:r>
          </w:p>
        </w:tc>
      </w:tr>
      <w:tr w:rsidR="000E0E57" w:rsidRPr="00C96364" w14:paraId="538C944D" w14:textId="77777777" w:rsidTr="00D06462">
        <w:trPr>
          <w:trHeight w:val="23"/>
        </w:trPr>
        <w:tc>
          <w:tcPr>
            <w:tcW w:w="2970" w:type="pct"/>
            <w:shd w:val="clear" w:color="auto" w:fill="auto"/>
            <w:vAlign w:val="center"/>
          </w:tcPr>
          <w:p w14:paraId="5CC60A91" w14:textId="77777777" w:rsidR="000E0E57" w:rsidRPr="00C96364" w:rsidRDefault="00714882" w:rsidP="00227EB3">
            <w:pPr>
              <w:pStyle w:val="TableParagraph"/>
              <w:ind w:left="395" w:right="383"/>
              <w:rPr>
                <w:sz w:val="20"/>
              </w:rPr>
            </w:pPr>
            <w:r w:rsidRPr="00C96364">
              <w:rPr>
                <w:sz w:val="20"/>
              </w:rPr>
              <w:t xml:space="preserve">Максимальная температура воды на выходе из котла, </w:t>
            </w:r>
            <w:r w:rsidRPr="00C96364">
              <w:rPr>
                <w:sz w:val="20"/>
                <w:vertAlign w:val="superscript"/>
              </w:rPr>
              <w:t>о</w:t>
            </w:r>
            <w:r w:rsidRPr="00C96364">
              <w:rPr>
                <w:sz w:val="20"/>
              </w:rPr>
              <w:t>С</w:t>
            </w:r>
          </w:p>
        </w:tc>
        <w:tc>
          <w:tcPr>
            <w:tcW w:w="1015" w:type="pct"/>
            <w:shd w:val="clear" w:color="auto" w:fill="auto"/>
            <w:vAlign w:val="center"/>
          </w:tcPr>
          <w:p w14:paraId="34904042" w14:textId="77777777" w:rsidR="000E0E57" w:rsidRPr="00C96364" w:rsidRDefault="00714882" w:rsidP="00227EB3">
            <w:pPr>
              <w:pStyle w:val="TableParagraph"/>
              <w:ind w:left="394" w:right="385"/>
              <w:rPr>
                <w:sz w:val="20"/>
              </w:rPr>
            </w:pPr>
            <w:r w:rsidRPr="00C96364">
              <w:rPr>
                <w:sz w:val="20"/>
              </w:rPr>
              <w:t>115</w:t>
            </w:r>
          </w:p>
        </w:tc>
        <w:tc>
          <w:tcPr>
            <w:tcW w:w="1015" w:type="pct"/>
            <w:shd w:val="clear" w:color="auto" w:fill="auto"/>
            <w:vAlign w:val="center"/>
          </w:tcPr>
          <w:p w14:paraId="1CFDE6D1" w14:textId="77777777" w:rsidR="000E0E57" w:rsidRPr="00C96364" w:rsidRDefault="00714882" w:rsidP="00227EB3">
            <w:pPr>
              <w:pStyle w:val="TableParagraph"/>
              <w:ind w:left="395" w:right="384"/>
              <w:rPr>
                <w:sz w:val="20"/>
              </w:rPr>
            </w:pPr>
            <w:r w:rsidRPr="00C96364">
              <w:rPr>
                <w:sz w:val="20"/>
              </w:rPr>
              <w:t>115</w:t>
            </w:r>
          </w:p>
        </w:tc>
      </w:tr>
      <w:tr w:rsidR="000E0E57" w:rsidRPr="00C96364" w14:paraId="7D512F36" w14:textId="77777777" w:rsidTr="00ED15AF">
        <w:trPr>
          <w:trHeight w:val="175"/>
        </w:trPr>
        <w:tc>
          <w:tcPr>
            <w:tcW w:w="2970" w:type="pct"/>
            <w:shd w:val="clear" w:color="auto" w:fill="auto"/>
            <w:vAlign w:val="center"/>
          </w:tcPr>
          <w:p w14:paraId="53222689" w14:textId="77777777" w:rsidR="000E0E57" w:rsidRPr="00C96364" w:rsidRDefault="00714882" w:rsidP="00227EB3">
            <w:pPr>
              <w:pStyle w:val="TableParagraph"/>
              <w:ind w:left="395" w:right="383"/>
              <w:rPr>
                <w:sz w:val="20"/>
              </w:rPr>
            </w:pPr>
            <w:r w:rsidRPr="00C96364">
              <w:rPr>
                <w:sz w:val="20"/>
              </w:rPr>
              <w:t>Объем топки, м</w:t>
            </w:r>
            <w:r w:rsidRPr="00C96364">
              <w:rPr>
                <w:sz w:val="20"/>
                <w:vertAlign w:val="superscript"/>
              </w:rPr>
              <w:t>3</w:t>
            </w:r>
          </w:p>
        </w:tc>
        <w:tc>
          <w:tcPr>
            <w:tcW w:w="1015" w:type="pct"/>
            <w:shd w:val="clear" w:color="auto" w:fill="auto"/>
            <w:vAlign w:val="center"/>
          </w:tcPr>
          <w:p w14:paraId="602D4A6E" w14:textId="77777777" w:rsidR="000E0E57" w:rsidRPr="00C96364" w:rsidRDefault="00714882" w:rsidP="00227EB3">
            <w:pPr>
              <w:pStyle w:val="TableParagraph"/>
              <w:ind w:left="395" w:right="383"/>
              <w:rPr>
                <w:sz w:val="20"/>
              </w:rPr>
            </w:pPr>
            <w:r w:rsidRPr="00C96364">
              <w:rPr>
                <w:sz w:val="20"/>
              </w:rPr>
              <w:t>0,692</w:t>
            </w:r>
          </w:p>
        </w:tc>
        <w:tc>
          <w:tcPr>
            <w:tcW w:w="1015" w:type="pct"/>
            <w:shd w:val="clear" w:color="auto" w:fill="auto"/>
            <w:vAlign w:val="center"/>
          </w:tcPr>
          <w:p w14:paraId="448D570C" w14:textId="77777777" w:rsidR="000E0E57" w:rsidRPr="00C96364" w:rsidRDefault="00714882" w:rsidP="00227EB3">
            <w:pPr>
              <w:pStyle w:val="TableParagraph"/>
              <w:ind w:left="395" w:right="382"/>
              <w:rPr>
                <w:sz w:val="20"/>
              </w:rPr>
            </w:pPr>
            <w:r w:rsidRPr="00C96364">
              <w:rPr>
                <w:sz w:val="20"/>
              </w:rPr>
              <w:t>0,692</w:t>
            </w:r>
          </w:p>
        </w:tc>
      </w:tr>
      <w:tr w:rsidR="000E0E57" w:rsidRPr="00C96364" w14:paraId="4E88F9B5" w14:textId="77777777" w:rsidTr="00D06462">
        <w:trPr>
          <w:trHeight w:val="23"/>
        </w:trPr>
        <w:tc>
          <w:tcPr>
            <w:tcW w:w="2970" w:type="pct"/>
            <w:shd w:val="clear" w:color="auto" w:fill="auto"/>
            <w:vAlign w:val="center"/>
          </w:tcPr>
          <w:p w14:paraId="2E8D323D" w14:textId="77777777" w:rsidR="000E0E57" w:rsidRPr="00C96364" w:rsidRDefault="00714882" w:rsidP="00227EB3">
            <w:pPr>
              <w:pStyle w:val="TableParagraph"/>
              <w:ind w:left="395" w:right="383"/>
              <w:rPr>
                <w:sz w:val="20"/>
              </w:rPr>
            </w:pPr>
            <w:r w:rsidRPr="00C96364">
              <w:rPr>
                <w:sz w:val="20"/>
              </w:rPr>
              <w:t>Водяной объем котла, м</w:t>
            </w:r>
            <w:r w:rsidRPr="00C96364">
              <w:rPr>
                <w:sz w:val="20"/>
                <w:vertAlign w:val="superscript"/>
              </w:rPr>
              <w:t>3</w:t>
            </w:r>
          </w:p>
        </w:tc>
        <w:tc>
          <w:tcPr>
            <w:tcW w:w="1015" w:type="pct"/>
            <w:shd w:val="clear" w:color="auto" w:fill="auto"/>
            <w:vAlign w:val="center"/>
          </w:tcPr>
          <w:p w14:paraId="79CD1F4E" w14:textId="77777777" w:rsidR="000E0E57" w:rsidRPr="00C96364" w:rsidRDefault="00714882" w:rsidP="00227EB3">
            <w:pPr>
              <w:pStyle w:val="TableParagraph"/>
              <w:ind w:left="395" w:right="383"/>
              <w:rPr>
                <w:sz w:val="20"/>
              </w:rPr>
            </w:pPr>
            <w:r w:rsidRPr="00C96364">
              <w:rPr>
                <w:sz w:val="20"/>
              </w:rPr>
              <w:t>1,76</w:t>
            </w:r>
          </w:p>
        </w:tc>
        <w:tc>
          <w:tcPr>
            <w:tcW w:w="1015" w:type="pct"/>
            <w:shd w:val="clear" w:color="auto" w:fill="auto"/>
            <w:vAlign w:val="center"/>
          </w:tcPr>
          <w:p w14:paraId="4D36E8AC" w14:textId="77777777" w:rsidR="000E0E57" w:rsidRPr="00C96364" w:rsidRDefault="00714882" w:rsidP="00227EB3">
            <w:pPr>
              <w:pStyle w:val="TableParagraph"/>
              <w:ind w:left="395" w:right="382"/>
              <w:rPr>
                <w:sz w:val="20"/>
              </w:rPr>
            </w:pPr>
            <w:r w:rsidRPr="00C96364">
              <w:rPr>
                <w:sz w:val="20"/>
              </w:rPr>
              <w:t>1,76</w:t>
            </w:r>
          </w:p>
        </w:tc>
      </w:tr>
    </w:tbl>
    <w:p w14:paraId="0AABFD2D" w14:textId="77777777" w:rsidR="000757B2" w:rsidRPr="00C96364" w:rsidRDefault="000757B2" w:rsidP="00227EB3">
      <w:pPr>
        <w:tabs>
          <w:tab w:val="left" w:pos="0"/>
        </w:tabs>
        <w:spacing w:before="120" w:after="120" w:line="360" w:lineRule="auto"/>
        <w:ind w:right="2" w:firstLine="709"/>
        <w:jc w:val="both"/>
      </w:pPr>
      <w:bookmarkStart w:id="43" w:name="_Toc514834955"/>
      <w:bookmarkEnd w:id="40"/>
      <w:bookmarkEnd w:id="41"/>
    </w:p>
    <w:p w14:paraId="779533AC" w14:textId="60F74F59" w:rsidR="00406B2E" w:rsidRPr="00C96364" w:rsidRDefault="00406B2E" w:rsidP="00B6709F">
      <w:pPr>
        <w:pStyle w:val="4"/>
      </w:pPr>
      <w:r w:rsidRPr="00C96364">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43"/>
    </w:p>
    <w:p w14:paraId="31EC4C57" w14:textId="706839C5" w:rsidR="000E0E57" w:rsidRPr="00C96364" w:rsidRDefault="00714882" w:rsidP="00227EB3">
      <w:pPr>
        <w:tabs>
          <w:tab w:val="left" w:pos="0"/>
        </w:tabs>
        <w:spacing w:before="120" w:after="120" w:line="360" w:lineRule="auto"/>
        <w:ind w:right="2" w:firstLine="709"/>
        <w:jc w:val="both"/>
        <w:rPr>
          <w:sz w:val="26"/>
        </w:rPr>
      </w:pPr>
      <w:r w:rsidRPr="00C96364">
        <w:rPr>
          <w:sz w:val="26"/>
        </w:rPr>
        <w:t>На котельной установлено два водогрейных котла ТТ 100-1000 и ТТ 100</w:t>
      </w:r>
      <w:r w:rsidR="00201013" w:rsidRPr="00C96364">
        <w:rPr>
          <w:sz w:val="26"/>
        </w:rPr>
        <w:t> </w:t>
      </w:r>
      <w:r w:rsidRPr="00C96364">
        <w:rPr>
          <w:sz w:val="26"/>
        </w:rPr>
        <w:t>-</w:t>
      </w:r>
      <w:r w:rsidR="00201013" w:rsidRPr="00C96364">
        <w:rPr>
          <w:sz w:val="26"/>
        </w:rPr>
        <w:t> </w:t>
      </w:r>
      <w:r w:rsidRPr="00C96364">
        <w:rPr>
          <w:sz w:val="26"/>
        </w:rPr>
        <w:t>1500 теплопроизводительностью 1,0 МВт (0,86 Гкал/час) и 1,5 МВт (1,29 Гкал/час) соответственно. Установленная мощность котельной составляет 2,5 МВт (2,15 Гкал/час).</w:t>
      </w:r>
    </w:p>
    <w:p w14:paraId="3761B350" w14:textId="77777777" w:rsidR="00ED15AF" w:rsidRPr="00C96364" w:rsidRDefault="00714882" w:rsidP="00391E0F">
      <w:pPr>
        <w:pStyle w:val="4"/>
        <w:keepNext/>
        <w:keepLines/>
      </w:pPr>
      <w:r w:rsidRPr="00C96364">
        <w:lastRenderedPageBreak/>
        <w:t>Ограничения тепловой мощности и параметр</w:t>
      </w:r>
      <w:r w:rsidR="00406B2E" w:rsidRPr="00C96364">
        <w:t>ов</w:t>
      </w:r>
      <w:r w:rsidRPr="00C96364">
        <w:t xml:space="preserve"> располагаемой тепловой мощности</w:t>
      </w:r>
    </w:p>
    <w:p w14:paraId="2317E9E7" w14:textId="40CDEF4A" w:rsidR="000E0E57" w:rsidRPr="00C96364" w:rsidRDefault="00714882" w:rsidP="00227EB3">
      <w:pPr>
        <w:tabs>
          <w:tab w:val="left" w:pos="0"/>
        </w:tabs>
        <w:spacing w:before="120" w:after="120" w:line="360" w:lineRule="auto"/>
        <w:ind w:right="2" w:firstLine="709"/>
        <w:jc w:val="both"/>
        <w:rPr>
          <w:sz w:val="26"/>
        </w:rPr>
      </w:pPr>
      <w:r w:rsidRPr="00C96364">
        <w:rPr>
          <w:sz w:val="26"/>
        </w:rPr>
        <w:t>Ограничения тепловой мощности отсутствуют. Установленная мощность котельной составляет 2,5 МВт (2,15 Гкал/час).</w:t>
      </w:r>
    </w:p>
    <w:p w14:paraId="67750647" w14:textId="77777777" w:rsidR="00406B2E" w:rsidRPr="00C96364" w:rsidRDefault="00406B2E" w:rsidP="00B6709F">
      <w:pPr>
        <w:pStyle w:val="4"/>
      </w:pPr>
      <w:bookmarkStart w:id="44" w:name="_Toc514834957"/>
      <w:r w:rsidRPr="00C96364">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44"/>
    </w:p>
    <w:p w14:paraId="0F7EB6F3" w14:textId="4D55A1F5" w:rsidR="000E0E57" w:rsidRPr="00C96364" w:rsidRDefault="00714882" w:rsidP="00227EB3">
      <w:pPr>
        <w:tabs>
          <w:tab w:val="left" w:pos="0"/>
        </w:tabs>
        <w:spacing w:before="120" w:after="120" w:line="360" w:lineRule="auto"/>
        <w:ind w:right="2" w:firstLine="709"/>
        <w:jc w:val="both"/>
        <w:rPr>
          <w:sz w:val="26"/>
        </w:rPr>
      </w:pPr>
      <w:r w:rsidRPr="00C96364">
        <w:rPr>
          <w:sz w:val="26"/>
        </w:rPr>
        <w:t xml:space="preserve">Потребление тепловой мощности котельной №20 на </w:t>
      </w:r>
      <w:r w:rsidR="0008646F" w:rsidRPr="00C96364">
        <w:rPr>
          <w:sz w:val="26"/>
        </w:rPr>
        <w:t>собственные нужды составляет 0,101</w:t>
      </w:r>
      <w:r w:rsidRPr="00C96364">
        <w:rPr>
          <w:sz w:val="26"/>
        </w:rPr>
        <w:t xml:space="preserve"> Гкал/ч. Тепловая</w:t>
      </w:r>
      <w:r w:rsidR="00E93595" w:rsidRPr="00C96364">
        <w:rPr>
          <w:sz w:val="26"/>
        </w:rPr>
        <w:t xml:space="preserve"> </w:t>
      </w:r>
      <w:r w:rsidRPr="00C96364">
        <w:rPr>
          <w:sz w:val="26"/>
        </w:rPr>
        <w:t>мощность нетто котельной составляет 2,</w:t>
      </w:r>
      <w:r w:rsidR="0008646F" w:rsidRPr="00C96364">
        <w:rPr>
          <w:sz w:val="26"/>
        </w:rPr>
        <w:t>049</w:t>
      </w:r>
      <w:r w:rsidR="007A0B60" w:rsidRPr="00C96364">
        <w:rPr>
          <w:sz w:val="26"/>
        </w:rPr>
        <w:t> </w:t>
      </w:r>
      <w:r w:rsidRPr="00C96364">
        <w:rPr>
          <w:sz w:val="26"/>
        </w:rPr>
        <w:t>Гкал/час.</w:t>
      </w:r>
    </w:p>
    <w:p w14:paraId="0B3D4400" w14:textId="77777777" w:rsidR="00406B2E" w:rsidRPr="00C96364" w:rsidRDefault="00406B2E" w:rsidP="00B6709F">
      <w:pPr>
        <w:pStyle w:val="4"/>
      </w:pPr>
      <w:bookmarkStart w:id="45" w:name="_Toc514834958"/>
      <w:r w:rsidRPr="00C96364">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45"/>
    </w:p>
    <w:p w14:paraId="48665E8F"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Котельная была построена в 2012 году. Все теплофикационное оборудование котельной эксплуатируется с 2012 года.</w:t>
      </w:r>
    </w:p>
    <w:p w14:paraId="1A467462" w14:textId="77777777" w:rsidR="000E0E57" w:rsidRPr="00C96364" w:rsidRDefault="00714882" w:rsidP="00B6709F">
      <w:pPr>
        <w:pStyle w:val="4"/>
      </w:pPr>
      <w:r w:rsidRPr="00C96364">
        <w:t>Схемы выдачи тепловой мощности, структура теплофикационных установок</w:t>
      </w:r>
      <w:r w:rsidR="00FE5DFF" w:rsidRPr="00C96364">
        <w:t xml:space="preserve"> (для источников тепловой энергии, функционирующих в режиме комбинированной выработки электрической и тепловой энергии)</w:t>
      </w:r>
    </w:p>
    <w:p w14:paraId="3A1948DB" w14:textId="12B47816" w:rsidR="000E0E57" w:rsidRPr="00C96364" w:rsidRDefault="00714882" w:rsidP="00227EB3">
      <w:pPr>
        <w:tabs>
          <w:tab w:val="left" w:pos="0"/>
        </w:tabs>
        <w:spacing w:before="120" w:after="120" w:line="360" w:lineRule="auto"/>
        <w:ind w:right="2" w:firstLine="709"/>
        <w:jc w:val="both"/>
        <w:rPr>
          <w:sz w:val="26"/>
        </w:rPr>
      </w:pPr>
      <w:r w:rsidRPr="00C96364">
        <w:rPr>
          <w:sz w:val="26"/>
        </w:rPr>
        <w:t>На котельной №20 пос. Елизаветино установлено два водогрейных котла ТТ 100-1000 и ТТ 100-1500.</w:t>
      </w:r>
      <w:r w:rsidR="00ED15AF" w:rsidRPr="00C96364">
        <w:rPr>
          <w:sz w:val="26"/>
        </w:rPr>
        <w:t xml:space="preserve"> </w:t>
      </w:r>
      <w:r w:rsidRPr="00C96364">
        <w:rPr>
          <w:sz w:val="26"/>
        </w:rPr>
        <w:t xml:space="preserve">Тепловая схема котельной с помощью теплообменников разделяется на три независимых контура: котловой контур, контур системы отопления и контур системы горячего водоснабжения. Система теплоснабжения котельной </w:t>
      </w:r>
      <w:r w:rsidR="00CA10EC" w:rsidRPr="00C96364">
        <w:rPr>
          <w:sz w:val="26"/>
        </w:rPr>
        <w:t>–</w:t>
      </w:r>
      <w:r w:rsidRPr="00C96364">
        <w:rPr>
          <w:sz w:val="26"/>
        </w:rPr>
        <w:t xml:space="preserve"> </w:t>
      </w:r>
      <w:r w:rsidR="00CA10EC" w:rsidRPr="00C96364">
        <w:rPr>
          <w:sz w:val="26"/>
        </w:rPr>
        <w:t xml:space="preserve">закрытая, </w:t>
      </w:r>
      <w:r w:rsidRPr="00C96364">
        <w:rPr>
          <w:sz w:val="26"/>
        </w:rPr>
        <w:t>четырехтрубная.</w:t>
      </w:r>
    </w:p>
    <w:p w14:paraId="770CC263" w14:textId="03EBE4DE" w:rsidR="000E0E57" w:rsidRPr="00C96364" w:rsidRDefault="00714882" w:rsidP="00227EB3">
      <w:pPr>
        <w:tabs>
          <w:tab w:val="left" w:pos="0"/>
        </w:tabs>
        <w:spacing w:before="120" w:after="120" w:line="360" w:lineRule="auto"/>
        <w:ind w:right="2" w:firstLine="709"/>
        <w:jc w:val="both"/>
        <w:rPr>
          <w:sz w:val="26"/>
        </w:rPr>
      </w:pPr>
      <w:r w:rsidRPr="00C96364">
        <w:rPr>
          <w:sz w:val="26"/>
        </w:rPr>
        <w:t>В котельной установлены пластинчатые теплообменные аппараты ALFA LAVAL серий M10-BFM (2 шт.) и M6-FG (2 шт.).</w:t>
      </w:r>
      <w:r w:rsidR="00B40BE8" w:rsidRPr="00C96364">
        <w:rPr>
          <w:sz w:val="26"/>
        </w:rPr>
        <w:t xml:space="preserve"> </w:t>
      </w:r>
      <w:r w:rsidRPr="00C96364">
        <w:rPr>
          <w:sz w:val="26"/>
        </w:rPr>
        <w:t xml:space="preserve">Тепловая схема котельной представлена на рисунке </w:t>
      </w:r>
      <w:r w:rsidR="00D85D86" w:rsidRPr="00C96364">
        <w:rPr>
          <w:sz w:val="26"/>
        </w:rPr>
        <w:fldChar w:fldCharType="begin"/>
      </w:r>
      <w:r w:rsidR="00D85D86" w:rsidRPr="00C96364">
        <w:rPr>
          <w:sz w:val="26"/>
        </w:rPr>
        <w:instrText xml:space="preserve"> REF  _Ref514328338 \h \r \t </w:instrText>
      </w:r>
      <w:r w:rsidR="00921B40" w:rsidRPr="00C96364">
        <w:rPr>
          <w:sz w:val="26"/>
        </w:rPr>
        <w:instrText xml:space="preserve"> \* MERGEFORMAT </w:instrText>
      </w:r>
      <w:r w:rsidR="00D85D86" w:rsidRPr="00C96364">
        <w:rPr>
          <w:sz w:val="26"/>
        </w:rPr>
      </w:r>
      <w:r w:rsidR="00D85D86" w:rsidRPr="00C96364">
        <w:rPr>
          <w:sz w:val="26"/>
        </w:rPr>
        <w:fldChar w:fldCharType="separate"/>
      </w:r>
      <w:r w:rsidR="00936651">
        <w:rPr>
          <w:sz w:val="26"/>
        </w:rPr>
        <w:t>1.2.1</w:t>
      </w:r>
      <w:r w:rsidR="00D85D86" w:rsidRPr="00C96364">
        <w:rPr>
          <w:sz w:val="26"/>
        </w:rPr>
        <w:fldChar w:fldCharType="end"/>
      </w:r>
      <w:r w:rsidRPr="00C96364">
        <w:rPr>
          <w:sz w:val="26"/>
        </w:rPr>
        <w:t>.</w:t>
      </w:r>
    </w:p>
    <w:p w14:paraId="3F8A3F15" w14:textId="77777777" w:rsidR="00B40BE8" w:rsidRPr="00C96364" w:rsidRDefault="00B40BE8" w:rsidP="00227EB3">
      <w:pPr>
        <w:tabs>
          <w:tab w:val="left" w:pos="0"/>
        </w:tabs>
        <w:spacing w:before="120" w:after="120" w:line="360" w:lineRule="auto"/>
        <w:ind w:right="2"/>
        <w:jc w:val="center"/>
        <w:rPr>
          <w:sz w:val="26"/>
        </w:rPr>
      </w:pPr>
      <w:r w:rsidRPr="00C96364">
        <w:rPr>
          <w:noProof/>
          <w:lang w:bidi="ar-SA"/>
        </w:rPr>
        <w:lastRenderedPageBreak/>
        <w:drawing>
          <wp:inline distT="0" distB="0" distL="0" distR="0" wp14:anchorId="107CA3E3" wp14:editId="7B7C11CF">
            <wp:extent cx="6036310" cy="2809702"/>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63122" t="32646" r="8269" b="27222"/>
                    <a:stretch/>
                  </pic:blipFill>
                  <pic:spPr bwMode="auto">
                    <a:xfrm>
                      <a:off x="0" y="0"/>
                      <a:ext cx="6065084" cy="2823095"/>
                    </a:xfrm>
                    <a:prstGeom prst="rect">
                      <a:avLst/>
                    </a:prstGeom>
                    <a:ln>
                      <a:noFill/>
                    </a:ln>
                    <a:extLst>
                      <a:ext uri="{53640926-AAD7-44D8-BBD7-CCE9431645EC}">
                        <a14:shadowObscured xmlns:a14="http://schemas.microsoft.com/office/drawing/2010/main"/>
                      </a:ext>
                    </a:extLst>
                  </pic:spPr>
                </pic:pic>
              </a:graphicData>
            </a:graphic>
          </wp:inline>
        </w:drawing>
      </w:r>
    </w:p>
    <w:p w14:paraId="35A2F0DB" w14:textId="77777777" w:rsidR="000E0E57" w:rsidRPr="00C96364" w:rsidRDefault="00714882" w:rsidP="007A0B60">
      <w:pPr>
        <w:pStyle w:val="-1"/>
      </w:pPr>
      <w:bookmarkStart w:id="46" w:name="_Ref514328338"/>
      <w:r w:rsidRPr="00C96364">
        <w:t>Тепловая схема котельной №20 пос.</w:t>
      </w:r>
      <w:r w:rsidRPr="00C96364">
        <w:rPr>
          <w:spacing w:val="-7"/>
        </w:rPr>
        <w:t xml:space="preserve"> </w:t>
      </w:r>
      <w:r w:rsidRPr="00C96364">
        <w:t>Елизаветино</w:t>
      </w:r>
      <w:bookmarkEnd w:id="46"/>
    </w:p>
    <w:p w14:paraId="46FECE6F" w14:textId="77777777" w:rsidR="00406B2E" w:rsidRPr="00C96364" w:rsidRDefault="00406B2E" w:rsidP="00B6709F">
      <w:pPr>
        <w:pStyle w:val="4"/>
      </w:pPr>
      <w:bookmarkStart w:id="47" w:name="_Toc514834960"/>
      <w:r w:rsidRPr="00C96364">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47"/>
    </w:p>
    <w:p w14:paraId="3842601A" w14:textId="094D55CF" w:rsidR="000E0E57" w:rsidRPr="00C96364" w:rsidRDefault="00714882" w:rsidP="00227EB3">
      <w:pPr>
        <w:tabs>
          <w:tab w:val="left" w:pos="0"/>
        </w:tabs>
        <w:spacing w:before="120" w:after="120" w:line="360" w:lineRule="auto"/>
        <w:ind w:right="2" w:firstLine="709"/>
        <w:jc w:val="both"/>
        <w:rPr>
          <w:sz w:val="26"/>
        </w:rPr>
      </w:pPr>
      <w:r w:rsidRPr="00C96364">
        <w:rPr>
          <w:sz w:val="26"/>
        </w:rPr>
        <w:t xml:space="preserve">Система теплоснабжения котельной №20 - четырехтрубная. Способ регулирования отпуска тепловой энергии - качественный. Теплоснабжение потребителей от котельной №20 пос. Елизаветино осуществляется по температурным графикам 95/70ºС и 65/50ºС на отопление и горячее водоснабжение соответственно. Температурный график регулирования отпуска тепловой энергии от котельной №20 представлен в таблице </w:t>
      </w:r>
      <w:r w:rsidR="004233DF">
        <w:rPr>
          <w:sz w:val="26"/>
        </w:rPr>
        <w:t>ниже.</w:t>
      </w:r>
    </w:p>
    <w:p w14:paraId="55B9EC22" w14:textId="77777777" w:rsidR="000E0E57" w:rsidRPr="00C96364" w:rsidRDefault="00714882" w:rsidP="003E1A56">
      <w:pPr>
        <w:pStyle w:val="a2"/>
      </w:pPr>
      <w:bookmarkStart w:id="48" w:name="_Ref514328352"/>
      <w:r w:rsidRPr="00C96364">
        <w:t>Температурный график регулирования отпуска тепловой энергии от котельной №20</w:t>
      </w:r>
      <w:bookmarkEnd w:id="48"/>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0"/>
        <w:gridCol w:w="2227"/>
        <w:gridCol w:w="2364"/>
        <w:gridCol w:w="2081"/>
      </w:tblGrid>
      <w:tr w:rsidR="00E93595" w:rsidRPr="00C96364" w14:paraId="5667636B" w14:textId="77777777" w:rsidTr="00853E07">
        <w:trPr>
          <w:trHeight w:val="23"/>
          <w:tblHeader/>
        </w:trPr>
        <w:tc>
          <w:tcPr>
            <w:tcW w:w="1536" w:type="pct"/>
            <w:shd w:val="clear" w:color="auto" w:fill="auto"/>
            <w:vAlign w:val="center"/>
          </w:tcPr>
          <w:p w14:paraId="58A4C39E" w14:textId="77777777" w:rsidR="00E93595" w:rsidRPr="00C96364" w:rsidRDefault="00E93595" w:rsidP="00227EB3">
            <w:pPr>
              <w:pStyle w:val="TableParagraph"/>
              <w:ind w:left="813" w:right="806"/>
              <w:rPr>
                <w:b/>
                <w:sz w:val="20"/>
              </w:rPr>
            </w:pPr>
            <w:r w:rsidRPr="00C96364">
              <w:rPr>
                <w:b/>
                <w:sz w:val="20"/>
              </w:rPr>
              <w:t>t наружного</w:t>
            </w:r>
          </w:p>
          <w:p w14:paraId="43F17A7C" w14:textId="77777777" w:rsidR="00E93595" w:rsidRPr="00C96364" w:rsidRDefault="00E93595" w:rsidP="00227EB3">
            <w:pPr>
              <w:pStyle w:val="TableParagraph"/>
              <w:ind w:left="810" w:right="806"/>
              <w:rPr>
                <w:b/>
                <w:sz w:val="20"/>
              </w:rPr>
            </w:pPr>
            <w:r w:rsidRPr="00C96364">
              <w:rPr>
                <w:b/>
                <w:sz w:val="20"/>
              </w:rPr>
              <w:t>воздуха,°С</w:t>
            </w:r>
          </w:p>
        </w:tc>
        <w:tc>
          <w:tcPr>
            <w:tcW w:w="1156" w:type="pct"/>
            <w:shd w:val="clear" w:color="auto" w:fill="auto"/>
            <w:vAlign w:val="center"/>
          </w:tcPr>
          <w:p w14:paraId="21F4CB14" w14:textId="77777777" w:rsidR="00E93595" w:rsidRPr="00C96364" w:rsidRDefault="00E93595" w:rsidP="00227EB3">
            <w:pPr>
              <w:pStyle w:val="TableParagraph"/>
              <w:ind w:left="597" w:right="591"/>
              <w:rPr>
                <w:b/>
                <w:sz w:val="20"/>
              </w:rPr>
            </w:pPr>
            <w:r w:rsidRPr="00C96364">
              <w:rPr>
                <w:b/>
                <w:sz w:val="20"/>
              </w:rPr>
              <w:t>t прямой</w:t>
            </w:r>
          </w:p>
          <w:p w14:paraId="471F848C" w14:textId="77777777" w:rsidR="00E93595" w:rsidRPr="00C96364" w:rsidRDefault="00E93595" w:rsidP="00227EB3">
            <w:pPr>
              <w:pStyle w:val="TableParagraph"/>
              <w:ind w:left="598" w:right="591"/>
              <w:rPr>
                <w:b/>
                <w:sz w:val="20"/>
              </w:rPr>
            </w:pPr>
            <w:r w:rsidRPr="00C96364">
              <w:rPr>
                <w:b/>
                <w:sz w:val="20"/>
              </w:rPr>
              <w:t>воды, °С</w:t>
            </w:r>
          </w:p>
        </w:tc>
        <w:tc>
          <w:tcPr>
            <w:tcW w:w="1227" w:type="pct"/>
            <w:shd w:val="clear" w:color="auto" w:fill="auto"/>
            <w:vAlign w:val="center"/>
          </w:tcPr>
          <w:p w14:paraId="1F2CD73D" w14:textId="77777777" w:rsidR="00E93595" w:rsidRPr="00C96364" w:rsidRDefault="00E93595" w:rsidP="00227EB3">
            <w:pPr>
              <w:pStyle w:val="TableParagraph"/>
              <w:ind w:left="514" w:right="509"/>
              <w:rPr>
                <w:b/>
                <w:sz w:val="20"/>
              </w:rPr>
            </w:pPr>
            <w:r w:rsidRPr="00C96364">
              <w:rPr>
                <w:b/>
                <w:sz w:val="20"/>
              </w:rPr>
              <w:t>t обратной</w:t>
            </w:r>
          </w:p>
          <w:p w14:paraId="1649F39D" w14:textId="77777777" w:rsidR="00E93595" w:rsidRPr="00C96364" w:rsidRDefault="00E93595" w:rsidP="00227EB3">
            <w:pPr>
              <w:pStyle w:val="TableParagraph"/>
              <w:ind w:left="511" w:right="509"/>
              <w:rPr>
                <w:b/>
                <w:sz w:val="20"/>
              </w:rPr>
            </w:pPr>
            <w:r w:rsidRPr="00C96364">
              <w:rPr>
                <w:b/>
                <w:sz w:val="20"/>
              </w:rPr>
              <w:t>воды, °С</w:t>
            </w:r>
          </w:p>
        </w:tc>
        <w:tc>
          <w:tcPr>
            <w:tcW w:w="1080" w:type="pct"/>
            <w:shd w:val="clear" w:color="auto" w:fill="auto"/>
            <w:vAlign w:val="center"/>
          </w:tcPr>
          <w:p w14:paraId="2E138735" w14:textId="77777777" w:rsidR="00E93595" w:rsidRPr="00C96364" w:rsidRDefault="00E93595" w:rsidP="00227EB3">
            <w:pPr>
              <w:pStyle w:val="TableParagraph"/>
              <w:ind w:left="240" w:right="237"/>
              <w:rPr>
                <w:b/>
                <w:sz w:val="20"/>
              </w:rPr>
            </w:pPr>
            <w:r w:rsidRPr="00C96364">
              <w:rPr>
                <w:b/>
                <w:sz w:val="20"/>
              </w:rPr>
              <w:t>Разность</w:t>
            </w:r>
          </w:p>
          <w:p w14:paraId="3E36C66F" w14:textId="77777777" w:rsidR="00E93595" w:rsidRPr="00C96364" w:rsidRDefault="00E93595" w:rsidP="00227EB3">
            <w:pPr>
              <w:pStyle w:val="TableParagraph"/>
              <w:ind w:left="240" w:right="239"/>
              <w:rPr>
                <w:b/>
                <w:sz w:val="20"/>
              </w:rPr>
            </w:pPr>
            <w:r w:rsidRPr="00C96364">
              <w:rPr>
                <w:b/>
                <w:sz w:val="20"/>
              </w:rPr>
              <w:t>температур, °С</w:t>
            </w:r>
          </w:p>
        </w:tc>
      </w:tr>
      <w:tr w:rsidR="000E0E57" w:rsidRPr="00C96364" w14:paraId="2BA8904F" w14:textId="77777777" w:rsidTr="00853E07">
        <w:trPr>
          <w:trHeight w:val="23"/>
        </w:trPr>
        <w:tc>
          <w:tcPr>
            <w:tcW w:w="1536" w:type="pct"/>
            <w:shd w:val="clear" w:color="auto" w:fill="auto"/>
            <w:vAlign w:val="center"/>
          </w:tcPr>
          <w:p w14:paraId="575DEA91" w14:textId="77777777" w:rsidR="000E0E57" w:rsidRPr="00C96364" w:rsidRDefault="00714882" w:rsidP="00227EB3">
            <w:pPr>
              <w:pStyle w:val="TableParagraph"/>
              <w:ind w:left="813" w:right="805"/>
              <w:rPr>
                <w:sz w:val="20"/>
              </w:rPr>
            </w:pPr>
            <w:r w:rsidRPr="00C96364">
              <w:rPr>
                <w:sz w:val="20"/>
              </w:rPr>
              <w:t>10</w:t>
            </w:r>
          </w:p>
        </w:tc>
        <w:tc>
          <w:tcPr>
            <w:tcW w:w="1156" w:type="pct"/>
            <w:shd w:val="clear" w:color="auto" w:fill="auto"/>
            <w:vAlign w:val="center"/>
          </w:tcPr>
          <w:p w14:paraId="48FCAFB1" w14:textId="77777777" w:rsidR="000E0E57" w:rsidRPr="00C96364" w:rsidRDefault="00714882" w:rsidP="00227EB3">
            <w:pPr>
              <w:pStyle w:val="TableParagraph"/>
              <w:ind w:left="598" w:right="591"/>
              <w:rPr>
                <w:sz w:val="20"/>
              </w:rPr>
            </w:pPr>
            <w:r w:rsidRPr="00C96364">
              <w:rPr>
                <w:sz w:val="20"/>
              </w:rPr>
              <w:t>36</w:t>
            </w:r>
          </w:p>
        </w:tc>
        <w:tc>
          <w:tcPr>
            <w:tcW w:w="1227" w:type="pct"/>
            <w:shd w:val="clear" w:color="auto" w:fill="auto"/>
            <w:vAlign w:val="center"/>
          </w:tcPr>
          <w:p w14:paraId="20ECEC2C" w14:textId="77777777" w:rsidR="000E0E57" w:rsidRPr="00C96364" w:rsidRDefault="00714882" w:rsidP="00227EB3">
            <w:pPr>
              <w:pStyle w:val="TableParagraph"/>
              <w:ind w:left="511" w:right="509"/>
              <w:rPr>
                <w:sz w:val="20"/>
              </w:rPr>
            </w:pPr>
            <w:r w:rsidRPr="00C96364">
              <w:rPr>
                <w:sz w:val="20"/>
              </w:rPr>
              <w:t>32</w:t>
            </w:r>
          </w:p>
        </w:tc>
        <w:tc>
          <w:tcPr>
            <w:tcW w:w="1080" w:type="pct"/>
            <w:shd w:val="clear" w:color="auto" w:fill="auto"/>
            <w:vAlign w:val="center"/>
          </w:tcPr>
          <w:p w14:paraId="3C2D29C7" w14:textId="77777777" w:rsidR="000E0E57" w:rsidRPr="00C96364" w:rsidRDefault="00714882" w:rsidP="00227EB3">
            <w:pPr>
              <w:pStyle w:val="TableParagraph"/>
              <w:ind w:left="240" w:right="237"/>
              <w:rPr>
                <w:sz w:val="20"/>
              </w:rPr>
            </w:pPr>
            <w:r w:rsidRPr="00C96364">
              <w:rPr>
                <w:sz w:val="20"/>
              </w:rPr>
              <w:t>4,0</w:t>
            </w:r>
          </w:p>
        </w:tc>
      </w:tr>
      <w:tr w:rsidR="000E0E57" w:rsidRPr="00C96364" w14:paraId="1A433D72" w14:textId="77777777" w:rsidTr="00853E07">
        <w:trPr>
          <w:trHeight w:val="23"/>
        </w:trPr>
        <w:tc>
          <w:tcPr>
            <w:tcW w:w="1536" w:type="pct"/>
            <w:shd w:val="clear" w:color="auto" w:fill="auto"/>
            <w:vAlign w:val="center"/>
          </w:tcPr>
          <w:p w14:paraId="7CB4F871" w14:textId="77777777" w:rsidR="000E0E57" w:rsidRPr="00C96364" w:rsidRDefault="00714882" w:rsidP="00227EB3">
            <w:pPr>
              <w:pStyle w:val="TableParagraph"/>
              <w:ind w:left="8"/>
              <w:rPr>
                <w:sz w:val="20"/>
              </w:rPr>
            </w:pPr>
            <w:r w:rsidRPr="00C96364">
              <w:rPr>
                <w:sz w:val="20"/>
              </w:rPr>
              <w:t>9</w:t>
            </w:r>
          </w:p>
        </w:tc>
        <w:tc>
          <w:tcPr>
            <w:tcW w:w="1156" w:type="pct"/>
            <w:shd w:val="clear" w:color="auto" w:fill="auto"/>
            <w:vAlign w:val="center"/>
          </w:tcPr>
          <w:p w14:paraId="45AC0DC6" w14:textId="77777777" w:rsidR="000E0E57" w:rsidRPr="00C96364" w:rsidRDefault="00714882" w:rsidP="00227EB3">
            <w:pPr>
              <w:pStyle w:val="TableParagraph"/>
              <w:ind w:left="596" w:right="591"/>
              <w:rPr>
                <w:sz w:val="20"/>
              </w:rPr>
            </w:pPr>
            <w:r w:rsidRPr="00C96364">
              <w:rPr>
                <w:sz w:val="20"/>
              </w:rPr>
              <w:t>37,5</w:t>
            </w:r>
          </w:p>
        </w:tc>
        <w:tc>
          <w:tcPr>
            <w:tcW w:w="1227" w:type="pct"/>
            <w:shd w:val="clear" w:color="auto" w:fill="auto"/>
            <w:vAlign w:val="center"/>
          </w:tcPr>
          <w:p w14:paraId="74992F2E" w14:textId="77777777" w:rsidR="000E0E57" w:rsidRPr="00C96364" w:rsidRDefault="00714882" w:rsidP="00227EB3">
            <w:pPr>
              <w:pStyle w:val="TableParagraph"/>
              <w:ind w:left="513" w:right="509"/>
              <w:rPr>
                <w:sz w:val="20"/>
              </w:rPr>
            </w:pPr>
            <w:r w:rsidRPr="00C96364">
              <w:rPr>
                <w:sz w:val="20"/>
              </w:rPr>
              <w:t>32,9</w:t>
            </w:r>
          </w:p>
        </w:tc>
        <w:tc>
          <w:tcPr>
            <w:tcW w:w="1080" w:type="pct"/>
            <w:shd w:val="clear" w:color="auto" w:fill="auto"/>
            <w:vAlign w:val="center"/>
          </w:tcPr>
          <w:p w14:paraId="33B3F824" w14:textId="77777777" w:rsidR="000E0E57" w:rsidRPr="00C96364" w:rsidRDefault="00714882" w:rsidP="00227EB3">
            <w:pPr>
              <w:pStyle w:val="TableParagraph"/>
              <w:ind w:left="240" w:right="237"/>
              <w:rPr>
                <w:sz w:val="20"/>
              </w:rPr>
            </w:pPr>
            <w:r w:rsidRPr="00C96364">
              <w:rPr>
                <w:sz w:val="20"/>
              </w:rPr>
              <w:t>4,6</w:t>
            </w:r>
          </w:p>
        </w:tc>
      </w:tr>
      <w:tr w:rsidR="000E0E57" w:rsidRPr="00C96364" w14:paraId="38712460" w14:textId="77777777" w:rsidTr="00853E07">
        <w:trPr>
          <w:trHeight w:val="23"/>
        </w:trPr>
        <w:tc>
          <w:tcPr>
            <w:tcW w:w="1536" w:type="pct"/>
            <w:shd w:val="clear" w:color="auto" w:fill="auto"/>
            <w:vAlign w:val="center"/>
          </w:tcPr>
          <w:p w14:paraId="2098F304" w14:textId="77777777" w:rsidR="000E0E57" w:rsidRPr="00C96364" w:rsidRDefault="00714882" w:rsidP="00227EB3">
            <w:pPr>
              <w:pStyle w:val="TableParagraph"/>
              <w:ind w:left="8"/>
              <w:rPr>
                <w:sz w:val="20"/>
              </w:rPr>
            </w:pPr>
            <w:r w:rsidRPr="00C96364">
              <w:rPr>
                <w:sz w:val="20"/>
              </w:rPr>
              <w:t>8</w:t>
            </w:r>
          </w:p>
        </w:tc>
        <w:tc>
          <w:tcPr>
            <w:tcW w:w="1156" w:type="pct"/>
            <w:shd w:val="clear" w:color="auto" w:fill="auto"/>
            <w:vAlign w:val="center"/>
          </w:tcPr>
          <w:p w14:paraId="26AFA790" w14:textId="77777777" w:rsidR="000E0E57" w:rsidRPr="00C96364" w:rsidRDefault="00714882" w:rsidP="00227EB3">
            <w:pPr>
              <w:pStyle w:val="TableParagraph"/>
              <w:ind w:left="598" w:right="591"/>
              <w:rPr>
                <w:sz w:val="20"/>
              </w:rPr>
            </w:pPr>
            <w:r w:rsidRPr="00C96364">
              <w:rPr>
                <w:sz w:val="20"/>
              </w:rPr>
              <w:t>39</w:t>
            </w:r>
          </w:p>
        </w:tc>
        <w:tc>
          <w:tcPr>
            <w:tcW w:w="1227" w:type="pct"/>
            <w:shd w:val="clear" w:color="auto" w:fill="auto"/>
            <w:vAlign w:val="center"/>
          </w:tcPr>
          <w:p w14:paraId="3BBC0140" w14:textId="77777777" w:rsidR="000E0E57" w:rsidRPr="00C96364" w:rsidRDefault="00714882" w:rsidP="00227EB3">
            <w:pPr>
              <w:pStyle w:val="TableParagraph"/>
              <w:ind w:left="513" w:right="509"/>
              <w:rPr>
                <w:sz w:val="20"/>
              </w:rPr>
            </w:pPr>
            <w:r w:rsidRPr="00C96364">
              <w:rPr>
                <w:sz w:val="20"/>
              </w:rPr>
              <w:t>33,8</w:t>
            </w:r>
          </w:p>
        </w:tc>
        <w:tc>
          <w:tcPr>
            <w:tcW w:w="1080" w:type="pct"/>
            <w:shd w:val="clear" w:color="auto" w:fill="auto"/>
            <w:vAlign w:val="center"/>
          </w:tcPr>
          <w:p w14:paraId="3688C818" w14:textId="77777777" w:rsidR="000E0E57" w:rsidRPr="00C96364" w:rsidRDefault="00714882" w:rsidP="00227EB3">
            <w:pPr>
              <w:pStyle w:val="TableParagraph"/>
              <w:ind w:left="240" w:right="237"/>
              <w:rPr>
                <w:sz w:val="20"/>
              </w:rPr>
            </w:pPr>
            <w:r w:rsidRPr="00C96364">
              <w:rPr>
                <w:sz w:val="20"/>
              </w:rPr>
              <w:t>5,2</w:t>
            </w:r>
          </w:p>
        </w:tc>
      </w:tr>
      <w:tr w:rsidR="009A7FF0" w:rsidRPr="00C96364" w14:paraId="1618CC23" w14:textId="77777777" w:rsidTr="00853E07">
        <w:tblPrEx>
          <w:tblLook w:val="04A0" w:firstRow="1" w:lastRow="0" w:firstColumn="1" w:lastColumn="0" w:noHBand="0" w:noVBand="1"/>
        </w:tblPrEx>
        <w:trPr>
          <w:trHeight w:val="23"/>
        </w:trPr>
        <w:tc>
          <w:tcPr>
            <w:tcW w:w="1536" w:type="pct"/>
            <w:shd w:val="clear" w:color="auto" w:fill="auto"/>
            <w:vAlign w:val="center"/>
          </w:tcPr>
          <w:p w14:paraId="678D40AD" w14:textId="77777777" w:rsidR="00E93595" w:rsidRPr="00C96364" w:rsidRDefault="00E93595" w:rsidP="00227EB3">
            <w:pPr>
              <w:pStyle w:val="TableParagraph"/>
              <w:ind w:left="8"/>
              <w:rPr>
                <w:sz w:val="20"/>
              </w:rPr>
            </w:pPr>
            <w:r w:rsidRPr="00C96364">
              <w:rPr>
                <w:sz w:val="20"/>
              </w:rPr>
              <w:t>7</w:t>
            </w:r>
          </w:p>
        </w:tc>
        <w:tc>
          <w:tcPr>
            <w:tcW w:w="1156" w:type="pct"/>
            <w:shd w:val="clear" w:color="auto" w:fill="auto"/>
            <w:vAlign w:val="center"/>
          </w:tcPr>
          <w:p w14:paraId="30F729D4" w14:textId="77777777" w:rsidR="00E93595" w:rsidRPr="00C96364" w:rsidRDefault="00E93595" w:rsidP="00227EB3">
            <w:pPr>
              <w:pStyle w:val="TableParagraph"/>
              <w:ind w:left="598" w:right="591"/>
              <w:rPr>
                <w:sz w:val="20"/>
              </w:rPr>
            </w:pPr>
            <w:r w:rsidRPr="00C96364">
              <w:rPr>
                <w:sz w:val="20"/>
              </w:rPr>
              <w:t>41</w:t>
            </w:r>
          </w:p>
        </w:tc>
        <w:tc>
          <w:tcPr>
            <w:tcW w:w="1227" w:type="pct"/>
            <w:shd w:val="clear" w:color="auto" w:fill="auto"/>
            <w:vAlign w:val="center"/>
          </w:tcPr>
          <w:p w14:paraId="150C82F5" w14:textId="77777777" w:rsidR="00E93595" w:rsidRPr="00C96364" w:rsidRDefault="00E93595" w:rsidP="00227EB3">
            <w:pPr>
              <w:pStyle w:val="TableParagraph"/>
              <w:ind w:left="513" w:right="509"/>
              <w:rPr>
                <w:sz w:val="20"/>
              </w:rPr>
            </w:pPr>
            <w:r w:rsidRPr="00C96364">
              <w:rPr>
                <w:sz w:val="20"/>
              </w:rPr>
              <w:t>35,2</w:t>
            </w:r>
          </w:p>
        </w:tc>
        <w:tc>
          <w:tcPr>
            <w:tcW w:w="1080" w:type="pct"/>
            <w:shd w:val="clear" w:color="auto" w:fill="auto"/>
            <w:vAlign w:val="center"/>
          </w:tcPr>
          <w:p w14:paraId="1C08BBC9" w14:textId="77777777" w:rsidR="00E93595" w:rsidRPr="00C96364" w:rsidRDefault="00E93595" w:rsidP="00227EB3">
            <w:pPr>
              <w:pStyle w:val="TableParagraph"/>
              <w:ind w:left="240" w:right="237"/>
              <w:rPr>
                <w:sz w:val="20"/>
              </w:rPr>
            </w:pPr>
            <w:r w:rsidRPr="00C96364">
              <w:rPr>
                <w:sz w:val="20"/>
              </w:rPr>
              <w:t>5,8</w:t>
            </w:r>
          </w:p>
        </w:tc>
      </w:tr>
      <w:tr w:rsidR="009A7FF0" w:rsidRPr="00C96364" w14:paraId="6C713808" w14:textId="77777777" w:rsidTr="00853E07">
        <w:tblPrEx>
          <w:tblLook w:val="04A0" w:firstRow="1" w:lastRow="0" w:firstColumn="1" w:lastColumn="0" w:noHBand="0" w:noVBand="1"/>
        </w:tblPrEx>
        <w:trPr>
          <w:trHeight w:val="23"/>
        </w:trPr>
        <w:tc>
          <w:tcPr>
            <w:tcW w:w="1536" w:type="pct"/>
            <w:shd w:val="clear" w:color="auto" w:fill="auto"/>
            <w:vAlign w:val="center"/>
          </w:tcPr>
          <w:p w14:paraId="505C2472" w14:textId="77777777" w:rsidR="00E93595" w:rsidRPr="00C96364" w:rsidRDefault="00E93595" w:rsidP="00227EB3">
            <w:pPr>
              <w:pStyle w:val="TableParagraph"/>
              <w:ind w:left="8"/>
              <w:rPr>
                <w:sz w:val="20"/>
              </w:rPr>
            </w:pPr>
            <w:r w:rsidRPr="00C96364">
              <w:rPr>
                <w:sz w:val="20"/>
              </w:rPr>
              <w:t>6</w:t>
            </w:r>
          </w:p>
        </w:tc>
        <w:tc>
          <w:tcPr>
            <w:tcW w:w="1156" w:type="pct"/>
            <w:shd w:val="clear" w:color="auto" w:fill="auto"/>
            <w:vAlign w:val="center"/>
          </w:tcPr>
          <w:p w14:paraId="79EEF90F" w14:textId="77777777" w:rsidR="00E93595" w:rsidRPr="00C96364" w:rsidRDefault="00E93595" w:rsidP="00227EB3">
            <w:pPr>
              <w:pStyle w:val="TableParagraph"/>
              <w:ind w:left="598" w:right="591"/>
              <w:rPr>
                <w:sz w:val="20"/>
              </w:rPr>
            </w:pPr>
            <w:r w:rsidRPr="00C96364">
              <w:rPr>
                <w:sz w:val="20"/>
              </w:rPr>
              <w:t>43</w:t>
            </w:r>
          </w:p>
        </w:tc>
        <w:tc>
          <w:tcPr>
            <w:tcW w:w="1227" w:type="pct"/>
            <w:shd w:val="clear" w:color="auto" w:fill="auto"/>
            <w:vAlign w:val="center"/>
          </w:tcPr>
          <w:p w14:paraId="5FD5B7DF" w14:textId="77777777" w:rsidR="00E93595" w:rsidRPr="00C96364" w:rsidRDefault="00E93595" w:rsidP="00227EB3">
            <w:pPr>
              <w:pStyle w:val="TableParagraph"/>
              <w:ind w:left="513" w:right="509"/>
              <w:rPr>
                <w:sz w:val="20"/>
              </w:rPr>
            </w:pPr>
            <w:r w:rsidRPr="00C96364">
              <w:rPr>
                <w:sz w:val="20"/>
              </w:rPr>
              <w:t>36,6</w:t>
            </w:r>
          </w:p>
        </w:tc>
        <w:tc>
          <w:tcPr>
            <w:tcW w:w="1080" w:type="pct"/>
            <w:shd w:val="clear" w:color="auto" w:fill="auto"/>
            <w:vAlign w:val="center"/>
          </w:tcPr>
          <w:p w14:paraId="24FBD6EE" w14:textId="77777777" w:rsidR="00E93595" w:rsidRPr="00C96364" w:rsidRDefault="00E93595" w:rsidP="00227EB3">
            <w:pPr>
              <w:pStyle w:val="TableParagraph"/>
              <w:ind w:left="240" w:right="237"/>
              <w:rPr>
                <w:sz w:val="20"/>
              </w:rPr>
            </w:pPr>
            <w:r w:rsidRPr="00C96364">
              <w:rPr>
                <w:sz w:val="20"/>
              </w:rPr>
              <w:t>6,4</w:t>
            </w:r>
          </w:p>
        </w:tc>
      </w:tr>
      <w:tr w:rsidR="009A7FF0" w:rsidRPr="00C96364" w14:paraId="50CF6462" w14:textId="77777777" w:rsidTr="00853E07">
        <w:tblPrEx>
          <w:tblLook w:val="04A0" w:firstRow="1" w:lastRow="0" w:firstColumn="1" w:lastColumn="0" w:noHBand="0" w:noVBand="1"/>
        </w:tblPrEx>
        <w:trPr>
          <w:trHeight w:val="23"/>
        </w:trPr>
        <w:tc>
          <w:tcPr>
            <w:tcW w:w="1536" w:type="pct"/>
            <w:shd w:val="clear" w:color="auto" w:fill="auto"/>
            <w:vAlign w:val="center"/>
          </w:tcPr>
          <w:p w14:paraId="4E7F875D" w14:textId="77777777" w:rsidR="00E93595" w:rsidRPr="00C96364" w:rsidRDefault="00E93595" w:rsidP="00227EB3">
            <w:pPr>
              <w:pStyle w:val="TableParagraph"/>
              <w:ind w:left="8"/>
              <w:rPr>
                <w:sz w:val="20"/>
              </w:rPr>
            </w:pPr>
            <w:r w:rsidRPr="00C96364">
              <w:rPr>
                <w:sz w:val="20"/>
              </w:rPr>
              <w:t>5</w:t>
            </w:r>
          </w:p>
        </w:tc>
        <w:tc>
          <w:tcPr>
            <w:tcW w:w="1156" w:type="pct"/>
            <w:shd w:val="clear" w:color="auto" w:fill="auto"/>
            <w:vAlign w:val="center"/>
          </w:tcPr>
          <w:p w14:paraId="0D78C963" w14:textId="77777777" w:rsidR="00E93595" w:rsidRPr="00C96364" w:rsidRDefault="00E93595" w:rsidP="00227EB3">
            <w:pPr>
              <w:pStyle w:val="TableParagraph"/>
              <w:ind w:left="596" w:right="591"/>
              <w:rPr>
                <w:sz w:val="20"/>
              </w:rPr>
            </w:pPr>
            <w:r w:rsidRPr="00C96364">
              <w:rPr>
                <w:sz w:val="20"/>
              </w:rPr>
              <w:t>44,5</w:t>
            </w:r>
          </w:p>
        </w:tc>
        <w:tc>
          <w:tcPr>
            <w:tcW w:w="1227" w:type="pct"/>
            <w:shd w:val="clear" w:color="auto" w:fill="auto"/>
            <w:vAlign w:val="center"/>
          </w:tcPr>
          <w:p w14:paraId="6DD2A331" w14:textId="77777777" w:rsidR="00E93595" w:rsidRPr="00C96364" w:rsidRDefault="00E93595" w:rsidP="00227EB3">
            <w:pPr>
              <w:pStyle w:val="TableParagraph"/>
              <w:ind w:left="513" w:right="509"/>
              <w:rPr>
                <w:sz w:val="20"/>
              </w:rPr>
            </w:pPr>
            <w:r w:rsidRPr="00C96364">
              <w:rPr>
                <w:sz w:val="20"/>
              </w:rPr>
              <w:t>37,5</w:t>
            </w:r>
          </w:p>
        </w:tc>
        <w:tc>
          <w:tcPr>
            <w:tcW w:w="1080" w:type="pct"/>
            <w:shd w:val="clear" w:color="auto" w:fill="auto"/>
            <w:vAlign w:val="center"/>
          </w:tcPr>
          <w:p w14:paraId="44CB92E6" w14:textId="77777777" w:rsidR="00E93595" w:rsidRPr="00C96364" w:rsidRDefault="00E93595" w:rsidP="00227EB3">
            <w:pPr>
              <w:pStyle w:val="TableParagraph"/>
              <w:ind w:left="240" w:right="237"/>
              <w:rPr>
                <w:sz w:val="20"/>
              </w:rPr>
            </w:pPr>
            <w:r w:rsidRPr="00C96364">
              <w:rPr>
                <w:sz w:val="20"/>
              </w:rPr>
              <w:t>7,0</w:t>
            </w:r>
          </w:p>
        </w:tc>
      </w:tr>
      <w:tr w:rsidR="009A7FF0" w:rsidRPr="00C96364" w14:paraId="28071A49" w14:textId="77777777" w:rsidTr="00853E07">
        <w:tblPrEx>
          <w:tblLook w:val="04A0" w:firstRow="1" w:lastRow="0" w:firstColumn="1" w:lastColumn="0" w:noHBand="0" w:noVBand="1"/>
        </w:tblPrEx>
        <w:trPr>
          <w:trHeight w:val="23"/>
        </w:trPr>
        <w:tc>
          <w:tcPr>
            <w:tcW w:w="1536" w:type="pct"/>
            <w:shd w:val="clear" w:color="auto" w:fill="auto"/>
            <w:vAlign w:val="center"/>
          </w:tcPr>
          <w:p w14:paraId="3F4AF3D8" w14:textId="77777777" w:rsidR="00E93595" w:rsidRPr="00C96364" w:rsidRDefault="00E93595" w:rsidP="00227EB3">
            <w:pPr>
              <w:pStyle w:val="TableParagraph"/>
              <w:ind w:left="8"/>
              <w:rPr>
                <w:sz w:val="20"/>
              </w:rPr>
            </w:pPr>
            <w:r w:rsidRPr="00C96364">
              <w:rPr>
                <w:sz w:val="20"/>
              </w:rPr>
              <w:t>4</w:t>
            </w:r>
          </w:p>
        </w:tc>
        <w:tc>
          <w:tcPr>
            <w:tcW w:w="1156" w:type="pct"/>
            <w:shd w:val="clear" w:color="auto" w:fill="auto"/>
            <w:vAlign w:val="center"/>
          </w:tcPr>
          <w:p w14:paraId="3979830E" w14:textId="77777777" w:rsidR="00E93595" w:rsidRPr="00C96364" w:rsidRDefault="00E93595" w:rsidP="00227EB3">
            <w:pPr>
              <w:pStyle w:val="TableParagraph"/>
              <w:ind w:left="598" w:right="591"/>
              <w:rPr>
                <w:sz w:val="20"/>
              </w:rPr>
            </w:pPr>
            <w:r w:rsidRPr="00C96364">
              <w:rPr>
                <w:sz w:val="20"/>
              </w:rPr>
              <w:t>46</w:t>
            </w:r>
          </w:p>
        </w:tc>
        <w:tc>
          <w:tcPr>
            <w:tcW w:w="1227" w:type="pct"/>
            <w:shd w:val="clear" w:color="auto" w:fill="auto"/>
            <w:vAlign w:val="center"/>
          </w:tcPr>
          <w:p w14:paraId="05A584E9" w14:textId="77777777" w:rsidR="00E93595" w:rsidRPr="00C96364" w:rsidRDefault="00E93595" w:rsidP="00227EB3">
            <w:pPr>
              <w:pStyle w:val="TableParagraph"/>
              <w:ind w:left="513" w:right="509"/>
              <w:rPr>
                <w:sz w:val="20"/>
              </w:rPr>
            </w:pPr>
            <w:r w:rsidRPr="00C96364">
              <w:rPr>
                <w:sz w:val="20"/>
              </w:rPr>
              <w:t>38,4</w:t>
            </w:r>
          </w:p>
        </w:tc>
        <w:tc>
          <w:tcPr>
            <w:tcW w:w="1080" w:type="pct"/>
            <w:shd w:val="clear" w:color="auto" w:fill="auto"/>
            <w:vAlign w:val="center"/>
          </w:tcPr>
          <w:p w14:paraId="39E8836F" w14:textId="77777777" w:rsidR="00E93595" w:rsidRPr="00C96364" w:rsidRDefault="00E93595" w:rsidP="00227EB3">
            <w:pPr>
              <w:pStyle w:val="TableParagraph"/>
              <w:ind w:left="240" w:right="237"/>
              <w:rPr>
                <w:sz w:val="20"/>
              </w:rPr>
            </w:pPr>
            <w:r w:rsidRPr="00C96364">
              <w:rPr>
                <w:sz w:val="20"/>
              </w:rPr>
              <w:t>7,6</w:t>
            </w:r>
          </w:p>
        </w:tc>
      </w:tr>
      <w:tr w:rsidR="009A7FF0" w:rsidRPr="00C96364" w14:paraId="2C7A5F00" w14:textId="77777777" w:rsidTr="00853E07">
        <w:tblPrEx>
          <w:tblLook w:val="04A0" w:firstRow="1" w:lastRow="0" w:firstColumn="1" w:lastColumn="0" w:noHBand="0" w:noVBand="1"/>
        </w:tblPrEx>
        <w:trPr>
          <w:trHeight w:val="23"/>
        </w:trPr>
        <w:tc>
          <w:tcPr>
            <w:tcW w:w="1536" w:type="pct"/>
            <w:shd w:val="clear" w:color="auto" w:fill="auto"/>
            <w:vAlign w:val="center"/>
          </w:tcPr>
          <w:p w14:paraId="338817A5" w14:textId="77777777" w:rsidR="00E93595" w:rsidRPr="00C96364" w:rsidRDefault="00E93595" w:rsidP="00227EB3">
            <w:pPr>
              <w:pStyle w:val="TableParagraph"/>
              <w:ind w:left="8"/>
              <w:rPr>
                <w:sz w:val="20"/>
              </w:rPr>
            </w:pPr>
            <w:r w:rsidRPr="00C96364">
              <w:rPr>
                <w:sz w:val="20"/>
              </w:rPr>
              <w:t>3</w:t>
            </w:r>
          </w:p>
        </w:tc>
        <w:tc>
          <w:tcPr>
            <w:tcW w:w="1156" w:type="pct"/>
            <w:shd w:val="clear" w:color="auto" w:fill="auto"/>
            <w:vAlign w:val="center"/>
          </w:tcPr>
          <w:p w14:paraId="06FFE678" w14:textId="77777777" w:rsidR="00E93595" w:rsidRPr="00C96364" w:rsidRDefault="00E93595" w:rsidP="00227EB3">
            <w:pPr>
              <w:pStyle w:val="TableParagraph"/>
              <w:ind w:left="598" w:right="591"/>
              <w:rPr>
                <w:sz w:val="20"/>
              </w:rPr>
            </w:pPr>
            <w:r w:rsidRPr="00C96364">
              <w:rPr>
                <w:sz w:val="20"/>
              </w:rPr>
              <w:t>48</w:t>
            </w:r>
          </w:p>
        </w:tc>
        <w:tc>
          <w:tcPr>
            <w:tcW w:w="1227" w:type="pct"/>
            <w:shd w:val="clear" w:color="auto" w:fill="auto"/>
            <w:vAlign w:val="center"/>
          </w:tcPr>
          <w:p w14:paraId="22392EAF" w14:textId="77777777" w:rsidR="00E93595" w:rsidRPr="00C96364" w:rsidRDefault="00E93595" w:rsidP="00227EB3">
            <w:pPr>
              <w:pStyle w:val="TableParagraph"/>
              <w:ind w:left="513" w:right="509"/>
              <w:rPr>
                <w:sz w:val="20"/>
              </w:rPr>
            </w:pPr>
            <w:r w:rsidRPr="00C96364">
              <w:rPr>
                <w:sz w:val="20"/>
              </w:rPr>
              <w:t>39,8</w:t>
            </w:r>
          </w:p>
        </w:tc>
        <w:tc>
          <w:tcPr>
            <w:tcW w:w="1080" w:type="pct"/>
            <w:shd w:val="clear" w:color="auto" w:fill="auto"/>
            <w:vAlign w:val="center"/>
          </w:tcPr>
          <w:p w14:paraId="06C0C60C" w14:textId="77777777" w:rsidR="00E93595" w:rsidRPr="00C96364" w:rsidRDefault="00E93595" w:rsidP="00227EB3">
            <w:pPr>
              <w:pStyle w:val="TableParagraph"/>
              <w:ind w:left="240" w:right="237"/>
              <w:rPr>
                <w:sz w:val="20"/>
              </w:rPr>
            </w:pPr>
            <w:r w:rsidRPr="00C96364">
              <w:rPr>
                <w:sz w:val="20"/>
              </w:rPr>
              <w:t>8,2</w:t>
            </w:r>
          </w:p>
        </w:tc>
      </w:tr>
      <w:tr w:rsidR="009A7FF0" w:rsidRPr="00C96364" w14:paraId="60025668" w14:textId="77777777" w:rsidTr="00853E07">
        <w:tblPrEx>
          <w:tblLook w:val="04A0" w:firstRow="1" w:lastRow="0" w:firstColumn="1" w:lastColumn="0" w:noHBand="0" w:noVBand="1"/>
        </w:tblPrEx>
        <w:trPr>
          <w:trHeight w:val="23"/>
        </w:trPr>
        <w:tc>
          <w:tcPr>
            <w:tcW w:w="1536" w:type="pct"/>
            <w:shd w:val="clear" w:color="auto" w:fill="auto"/>
            <w:vAlign w:val="center"/>
          </w:tcPr>
          <w:p w14:paraId="6D9B5605" w14:textId="77777777" w:rsidR="00E93595" w:rsidRPr="00C96364" w:rsidRDefault="00E93595" w:rsidP="00227EB3">
            <w:pPr>
              <w:pStyle w:val="TableParagraph"/>
              <w:ind w:left="8"/>
              <w:rPr>
                <w:sz w:val="20"/>
              </w:rPr>
            </w:pPr>
            <w:r w:rsidRPr="00C96364">
              <w:rPr>
                <w:sz w:val="20"/>
              </w:rPr>
              <w:t>2</w:t>
            </w:r>
          </w:p>
        </w:tc>
        <w:tc>
          <w:tcPr>
            <w:tcW w:w="1156" w:type="pct"/>
            <w:shd w:val="clear" w:color="auto" w:fill="auto"/>
            <w:vAlign w:val="center"/>
          </w:tcPr>
          <w:p w14:paraId="7B3FE18B" w14:textId="77777777" w:rsidR="00E93595" w:rsidRPr="00C96364" w:rsidRDefault="00E93595" w:rsidP="00227EB3">
            <w:pPr>
              <w:pStyle w:val="TableParagraph"/>
              <w:ind w:left="598" w:right="591"/>
              <w:rPr>
                <w:sz w:val="20"/>
              </w:rPr>
            </w:pPr>
            <w:r w:rsidRPr="00C96364">
              <w:rPr>
                <w:sz w:val="20"/>
              </w:rPr>
              <w:t>50</w:t>
            </w:r>
          </w:p>
        </w:tc>
        <w:tc>
          <w:tcPr>
            <w:tcW w:w="1227" w:type="pct"/>
            <w:shd w:val="clear" w:color="auto" w:fill="auto"/>
            <w:vAlign w:val="center"/>
          </w:tcPr>
          <w:p w14:paraId="5CBC88B5" w14:textId="77777777" w:rsidR="00E93595" w:rsidRPr="00C96364" w:rsidRDefault="00E93595" w:rsidP="00227EB3">
            <w:pPr>
              <w:pStyle w:val="TableParagraph"/>
              <w:ind w:left="513" w:right="509"/>
              <w:rPr>
                <w:sz w:val="20"/>
              </w:rPr>
            </w:pPr>
            <w:r w:rsidRPr="00C96364">
              <w:rPr>
                <w:sz w:val="20"/>
              </w:rPr>
              <w:t>41,2</w:t>
            </w:r>
          </w:p>
        </w:tc>
        <w:tc>
          <w:tcPr>
            <w:tcW w:w="1080" w:type="pct"/>
            <w:shd w:val="clear" w:color="auto" w:fill="auto"/>
            <w:vAlign w:val="center"/>
          </w:tcPr>
          <w:p w14:paraId="47D5614B" w14:textId="77777777" w:rsidR="00E93595" w:rsidRPr="00C96364" w:rsidRDefault="00E93595" w:rsidP="00227EB3">
            <w:pPr>
              <w:pStyle w:val="TableParagraph"/>
              <w:ind w:left="240" w:right="237"/>
              <w:rPr>
                <w:sz w:val="20"/>
              </w:rPr>
            </w:pPr>
            <w:r w:rsidRPr="00C96364">
              <w:rPr>
                <w:sz w:val="20"/>
              </w:rPr>
              <w:t>8,8</w:t>
            </w:r>
          </w:p>
        </w:tc>
      </w:tr>
      <w:tr w:rsidR="009A7FF0" w:rsidRPr="00C96364" w14:paraId="769CEF57" w14:textId="77777777" w:rsidTr="00853E07">
        <w:tblPrEx>
          <w:tblLook w:val="04A0" w:firstRow="1" w:lastRow="0" w:firstColumn="1" w:lastColumn="0" w:noHBand="0" w:noVBand="1"/>
        </w:tblPrEx>
        <w:trPr>
          <w:trHeight w:val="23"/>
        </w:trPr>
        <w:tc>
          <w:tcPr>
            <w:tcW w:w="1536" w:type="pct"/>
            <w:shd w:val="clear" w:color="auto" w:fill="auto"/>
            <w:vAlign w:val="center"/>
          </w:tcPr>
          <w:p w14:paraId="54B9BDA7" w14:textId="77777777" w:rsidR="00E93595" w:rsidRPr="00C96364" w:rsidRDefault="00E93595" w:rsidP="00227EB3">
            <w:pPr>
              <w:pStyle w:val="TableParagraph"/>
              <w:ind w:left="8"/>
              <w:rPr>
                <w:sz w:val="20"/>
              </w:rPr>
            </w:pPr>
            <w:r w:rsidRPr="00C96364">
              <w:rPr>
                <w:sz w:val="20"/>
              </w:rPr>
              <w:t>1</w:t>
            </w:r>
          </w:p>
        </w:tc>
        <w:tc>
          <w:tcPr>
            <w:tcW w:w="1156" w:type="pct"/>
            <w:shd w:val="clear" w:color="auto" w:fill="auto"/>
            <w:vAlign w:val="center"/>
          </w:tcPr>
          <w:p w14:paraId="74ADA2C1" w14:textId="77777777" w:rsidR="00E93595" w:rsidRPr="00C96364" w:rsidRDefault="00E93595" w:rsidP="00227EB3">
            <w:pPr>
              <w:pStyle w:val="TableParagraph"/>
              <w:ind w:left="596" w:right="591"/>
              <w:rPr>
                <w:sz w:val="20"/>
              </w:rPr>
            </w:pPr>
            <w:r w:rsidRPr="00C96364">
              <w:rPr>
                <w:sz w:val="20"/>
              </w:rPr>
              <w:t>51,5</w:t>
            </w:r>
          </w:p>
        </w:tc>
        <w:tc>
          <w:tcPr>
            <w:tcW w:w="1227" w:type="pct"/>
            <w:shd w:val="clear" w:color="auto" w:fill="auto"/>
            <w:vAlign w:val="center"/>
          </w:tcPr>
          <w:p w14:paraId="4449C651" w14:textId="77777777" w:rsidR="00E93595" w:rsidRPr="00C96364" w:rsidRDefault="00E93595" w:rsidP="00227EB3">
            <w:pPr>
              <w:pStyle w:val="TableParagraph"/>
              <w:ind w:left="513" w:right="509"/>
              <w:rPr>
                <w:sz w:val="20"/>
              </w:rPr>
            </w:pPr>
            <w:r w:rsidRPr="00C96364">
              <w:rPr>
                <w:sz w:val="20"/>
              </w:rPr>
              <w:t>42,1</w:t>
            </w:r>
          </w:p>
        </w:tc>
        <w:tc>
          <w:tcPr>
            <w:tcW w:w="1080" w:type="pct"/>
            <w:shd w:val="clear" w:color="auto" w:fill="auto"/>
            <w:vAlign w:val="center"/>
          </w:tcPr>
          <w:p w14:paraId="5D49E32C" w14:textId="77777777" w:rsidR="00E93595" w:rsidRPr="00C96364" w:rsidRDefault="00E93595" w:rsidP="00227EB3">
            <w:pPr>
              <w:pStyle w:val="TableParagraph"/>
              <w:ind w:left="240" w:right="237"/>
              <w:rPr>
                <w:sz w:val="20"/>
              </w:rPr>
            </w:pPr>
            <w:r w:rsidRPr="00C96364">
              <w:rPr>
                <w:sz w:val="20"/>
              </w:rPr>
              <w:t>9,4</w:t>
            </w:r>
          </w:p>
        </w:tc>
      </w:tr>
      <w:tr w:rsidR="009A7FF0" w:rsidRPr="00C96364" w14:paraId="4657EB4C" w14:textId="77777777" w:rsidTr="00853E07">
        <w:tblPrEx>
          <w:tblLook w:val="04A0" w:firstRow="1" w:lastRow="0" w:firstColumn="1" w:lastColumn="0" w:noHBand="0" w:noVBand="1"/>
        </w:tblPrEx>
        <w:trPr>
          <w:trHeight w:val="23"/>
        </w:trPr>
        <w:tc>
          <w:tcPr>
            <w:tcW w:w="1536" w:type="pct"/>
            <w:shd w:val="clear" w:color="auto" w:fill="auto"/>
            <w:vAlign w:val="center"/>
          </w:tcPr>
          <w:p w14:paraId="7D96CD12" w14:textId="77777777" w:rsidR="00E93595" w:rsidRPr="00C96364" w:rsidRDefault="00E93595" w:rsidP="00227EB3">
            <w:pPr>
              <w:pStyle w:val="TableParagraph"/>
              <w:ind w:left="8"/>
              <w:rPr>
                <w:sz w:val="20"/>
              </w:rPr>
            </w:pPr>
            <w:r w:rsidRPr="00C96364">
              <w:rPr>
                <w:sz w:val="20"/>
              </w:rPr>
              <w:t>0</w:t>
            </w:r>
          </w:p>
        </w:tc>
        <w:tc>
          <w:tcPr>
            <w:tcW w:w="1156" w:type="pct"/>
            <w:shd w:val="clear" w:color="auto" w:fill="auto"/>
            <w:vAlign w:val="center"/>
          </w:tcPr>
          <w:p w14:paraId="1D461E1B" w14:textId="77777777" w:rsidR="00E93595" w:rsidRPr="00C96364" w:rsidRDefault="00E93595" w:rsidP="00227EB3">
            <w:pPr>
              <w:pStyle w:val="TableParagraph"/>
              <w:ind w:left="598" w:right="591"/>
              <w:rPr>
                <w:sz w:val="20"/>
              </w:rPr>
            </w:pPr>
            <w:r w:rsidRPr="00C96364">
              <w:rPr>
                <w:sz w:val="20"/>
              </w:rPr>
              <w:t>53</w:t>
            </w:r>
          </w:p>
        </w:tc>
        <w:tc>
          <w:tcPr>
            <w:tcW w:w="1227" w:type="pct"/>
            <w:shd w:val="clear" w:color="auto" w:fill="auto"/>
            <w:vAlign w:val="center"/>
          </w:tcPr>
          <w:p w14:paraId="25FDC14F" w14:textId="77777777" w:rsidR="00E93595" w:rsidRPr="00C96364" w:rsidRDefault="00E93595" w:rsidP="00227EB3">
            <w:pPr>
              <w:pStyle w:val="TableParagraph"/>
              <w:ind w:left="511" w:right="509"/>
              <w:rPr>
                <w:sz w:val="20"/>
              </w:rPr>
            </w:pPr>
            <w:r w:rsidRPr="00C96364">
              <w:rPr>
                <w:sz w:val="20"/>
              </w:rPr>
              <w:t>43</w:t>
            </w:r>
          </w:p>
        </w:tc>
        <w:tc>
          <w:tcPr>
            <w:tcW w:w="1080" w:type="pct"/>
            <w:shd w:val="clear" w:color="auto" w:fill="auto"/>
            <w:vAlign w:val="center"/>
          </w:tcPr>
          <w:p w14:paraId="12EDC2D4" w14:textId="77777777" w:rsidR="00E93595" w:rsidRPr="00C96364" w:rsidRDefault="00E93595" w:rsidP="00227EB3">
            <w:pPr>
              <w:pStyle w:val="TableParagraph"/>
              <w:ind w:left="240" w:right="237"/>
              <w:rPr>
                <w:sz w:val="20"/>
              </w:rPr>
            </w:pPr>
            <w:r w:rsidRPr="00C96364">
              <w:rPr>
                <w:sz w:val="20"/>
              </w:rPr>
              <w:t>10,0</w:t>
            </w:r>
          </w:p>
        </w:tc>
      </w:tr>
      <w:tr w:rsidR="009A7FF0" w:rsidRPr="00C96364" w14:paraId="3C26E4B6" w14:textId="77777777" w:rsidTr="00853E07">
        <w:tblPrEx>
          <w:tblLook w:val="04A0" w:firstRow="1" w:lastRow="0" w:firstColumn="1" w:lastColumn="0" w:noHBand="0" w:noVBand="1"/>
        </w:tblPrEx>
        <w:trPr>
          <w:trHeight w:val="23"/>
        </w:trPr>
        <w:tc>
          <w:tcPr>
            <w:tcW w:w="1536" w:type="pct"/>
            <w:shd w:val="clear" w:color="auto" w:fill="auto"/>
            <w:vAlign w:val="center"/>
          </w:tcPr>
          <w:p w14:paraId="35EAA9DD" w14:textId="77777777" w:rsidR="00E93595" w:rsidRPr="00C96364" w:rsidRDefault="00E93595" w:rsidP="00227EB3">
            <w:pPr>
              <w:pStyle w:val="TableParagraph"/>
              <w:ind w:left="812" w:right="806"/>
              <w:rPr>
                <w:sz w:val="20"/>
              </w:rPr>
            </w:pPr>
            <w:r w:rsidRPr="00C96364">
              <w:rPr>
                <w:sz w:val="20"/>
              </w:rPr>
              <w:t>-1</w:t>
            </w:r>
          </w:p>
        </w:tc>
        <w:tc>
          <w:tcPr>
            <w:tcW w:w="1156" w:type="pct"/>
            <w:shd w:val="clear" w:color="auto" w:fill="auto"/>
            <w:vAlign w:val="center"/>
          </w:tcPr>
          <w:p w14:paraId="0683424E" w14:textId="77777777" w:rsidR="00E93595" w:rsidRPr="00C96364" w:rsidRDefault="00E93595" w:rsidP="00227EB3">
            <w:pPr>
              <w:pStyle w:val="TableParagraph"/>
              <w:ind w:left="596" w:right="591"/>
              <w:rPr>
                <w:sz w:val="20"/>
              </w:rPr>
            </w:pPr>
            <w:r w:rsidRPr="00C96364">
              <w:rPr>
                <w:sz w:val="20"/>
              </w:rPr>
              <w:t>54,5</w:t>
            </w:r>
          </w:p>
        </w:tc>
        <w:tc>
          <w:tcPr>
            <w:tcW w:w="1227" w:type="pct"/>
            <w:shd w:val="clear" w:color="auto" w:fill="auto"/>
            <w:vAlign w:val="center"/>
          </w:tcPr>
          <w:p w14:paraId="74935498" w14:textId="77777777" w:rsidR="00E93595" w:rsidRPr="00C96364" w:rsidRDefault="00E93595" w:rsidP="00227EB3">
            <w:pPr>
              <w:pStyle w:val="TableParagraph"/>
              <w:ind w:left="513" w:right="509"/>
              <w:rPr>
                <w:sz w:val="20"/>
              </w:rPr>
            </w:pPr>
            <w:r w:rsidRPr="00C96364">
              <w:rPr>
                <w:sz w:val="20"/>
              </w:rPr>
              <w:t>43,9</w:t>
            </w:r>
          </w:p>
        </w:tc>
        <w:tc>
          <w:tcPr>
            <w:tcW w:w="1080" w:type="pct"/>
            <w:shd w:val="clear" w:color="auto" w:fill="auto"/>
            <w:vAlign w:val="center"/>
          </w:tcPr>
          <w:p w14:paraId="53213624" w14:textId="77777777" w:rsidR="00E93595" w:rsidRPr="00C96364" w:rsidRDefault="00E93595" w:rsidP="00227EB3">
            <w:pPr>
              <w:pStyle w:val="TableParagraph"/>
              <w:ind w:left="240" w:right="237"/>
              <w:rPr>
                <w:sz w:val="20"/>
              </w:rPr>
            </w:pPr>
            <w:r w:rsidRPr="00C96364">
              <w:rPr>
                <w:sz w:val="20"/>
              </w:rPr>
              <w:t>10,6</w:t>
            </w:r>
          </w:p>
        </w:tc>
      </w:tr>
      <w:tr w:rsidR="009A7FF0" w:rsidRPr="00C96364" w14:paraId="53D83CD5" w14:textId="77777777" w:rsidTr="00853E07">
        <w:tblPrEx>
          <w:tblLook w:val="04A0" w:firstRow="1" w:lastRow="0" w:firstColumn="1" w:lastColumn="0" w:noHBand="0" w:noVBand="1"/>
        </w:tblPrEx>
        <w:trPr>
          <w:trHeight w:val="23"/>
        </w:trPr>
        <w:tc>
          <w:tcPr>
            <w:tcW w:w="1536" w:type="pct"/>
            <w:shd w:val="clear" w:color="auto" w:fill="auto"/>
            <w:vAlign w:val="center"/>
          </w:tcPr>
          <w:p w14:paraId="3B20E798" w14:textId="77777777" w:rsidR="00E93595" w:rsidRPr="00C96364" w:rsidRDefault="00E93595" w:rsidP="00227EB3">
            <w:pPr>
              <w:pStyle w:val="TableParagraph"/>
              <w:ind w:left="812" w:right="806"/>
              <w:rPr>
                <w:sz w:val="20"/>
              </w:rPr>
            </w:pPr>
            <w:r w:rsidRPr="00C96364">
              <w:rPr>
                <w:sz w:val="20"/>
              </w:rPr>
              <w:t>-2</w:t>
            </w:r>
          </w:p>
        </w:tc>
        <w:tc>
          <w:tcPr>
            <w:tcW w:w="1156" w:type="pct"/>
            <w:shd w:val="clear" w:color="auto" w:fill="auto"/>
            <w:vAlign w:val="center"/>
          </w:tcPr>
          <w:p w14:paraId="78618503" w14:textId="77777777" w:rsidR="00E93595" w:rsidRPr="00C96364" w:rsidRDefault="00E93595" w:rsidP="00227EB3">
            <w:pPr>
              <w:pStyle w:val="TableParagraph"/>
              <w:ind w:left="598" w:right="591"/>
              <w:rPr>
                <w:sz w:val="20"/>
              </w:rPr>
            </w:pPr>
            <w:r w:rsidRPr="00C96364">
              <w:rPr>
                <w:sz w:val="20"/>
              </w:rPr>
              <w:t>56</w:t>
            </w:r>
          </w:p>
        </w:tc>
        <w:tc>
          <w:tcPr>
            <w:tcW w:w="1227" w:type="pct"/>
            <w:shd w:val="clear" w:color="auto" w:fill="auto"/>
            <w:vAlign w:val="center"/>
          </w:tcPr>
          <w:p w14:paraId="5038B947" w14:textId="77777777" w:rsidR="00E93595" w:rsidRPr="00C96364" w:rsidRDefault="00E93595" w:rsidP="00227EB3">
            <w:pPr>
              <w:pStyle w:val="TableParagraph"/>
              <w:ind w:left="513" w:right="509"/>
              <w:rPr>
                <w:sz w:val="20"/>
              </w:rPr>
            </w:pPr>
            <w:r w:rsidRPr="00C96364">
              <w:rPr>
                <w:sz w:val="20"/>
              </w:rPr>
              <w:t>44,8</w:t>
            </w:r>
          </w:p>
        </w:tc>
        <w:tc>
          <w:tcPr>
            <w:tcW w:w="1080" w:type="pct"/>
            <w:shd w:val="clear" w:color="auto" w:fill="auto"/>
            <w:vAlign w:val="center"/>
          </w:tcPr>
          <w:p w14:paraId="2B28B5EE" w14:textId="77777777" w:rsidR="00E93595" w:rsidRPr="00C96364" w:rsidRDefault="00E93595" w:rsidP="00227EB3">
            <w:pPr>
              <w:pStyle w:val="TableParagraph"/>
              <w:ind w:left="240" w:right="237"/>
              <w:rPr>
                <w:sz w:val="20"/>
              </w:rPr>
            </w:pPr>
            <w:r w:rsidRPr="00C96364">
              <w:rPr>
                <w:sz w:val="20"/>
              </w:rPr>
              <w:t>11,2</w:t>
            </w:r>
          </w:p>
        </w:tc>
      </w:tr>
      <w:tr w:rsidR="009A7FF0" w:rsidRPr="00C96364" w14:paraId="01AB20DE" w14:textId="77777777" w:rsidTr="00853E07">
        <w:tblPrEx>
          <w:tblLook w:val="04A0" w:firstRow="1" w:lastRow="0" w:firstColumn="1" w:lastColumn="0" w:noHBand="0" w:noVBand="1"/>
        </w:tblPrEx>
        <w:trPr>
          <w:trHeight w:val="23"/>
        </w:trPr>
        <w:tc>
          <w:tcPr>
            <w:tcW w:w="1536" w:type="pct"/>
            <w:shd w:val="clear" w:color="auto" w:fill="auto"/>
            <w:vAlign w:val="center"/>
          </w:tcPr>
          <w:p w14:paraId="29A29B43" w14:textId="77777777" w:rsidR="00E93595" w:rsidRPr="00C96364" w:rsidRDefault="00E93595" w:rsidP="00227EB3">
            <w:pPr>
              <w:pStyle w:val="TableParagraph"/>
              <w:ind w:left="812" w:right="806"/>
              <w:rPr>
                <w:sz w:val="20"/>
              </w:rPr>
            </w:pPr>
            <w:r w:rsidRPr="00C96364">
              <w:rPr>
                <w:sz w:val="20"/>
              </w:rPr>
              <w:t>-3</w:t>
            </w:r>
          </w:p>
        </w:tc>
        <w:tc>
          <w:tcPr>
            <w:tcW w:w="1156" w:type="pct"/>
            <w:shd w:val="clear" w:color="auto" w:fill="auto"/>
            <w:vAlign w:val="center"/>
          </w:tcPr>
          <w:p w14:paraId="5E2B11AF" w14:textId="77777777" w:rsidR="00E93595" w:rsidRPr="00C96364" w:rsidRDefault="00E93595" w:rsidP="00227EB3">
            <w:pPr>
              <w:pStyle w:val="TableParagraph"/>
              <w:ind w:left="596" w:right="591"/>
              <w:rPr>
                <w:sz w:val="20"/>
              </w:rPr>
            </w:pPr>
            <w:r w:rsidRPr="00C96364">
              <w:rPr>
                <w:sz w:val="20"/>
              </w:rPr>
              <w:t>57,5</w:t>
            </w:r>
          </w:p>
        </w:tc>
        <w:tc>
          <w:tcPr>
            <w:tcW w:w="1227" w:type="pct"/>
            <w:shd w:val="clear" w:color="auto" w:fill="auto"/>
            <w:vAlign w:val="center"/>
          </w:tcPr>
          <w:p w14:paraId="35525731" w14:textId="77777777" w:rsidR="00E93595" w:rsidRPr="00C96364" w:rsidRDefault="00E93595" w:rsidP="00227EB3">
            <w:pPr>
              <w:pStyle w:val="TableParagraph"/>
              <w:ind w:left="513" w:right="509"/>
              <w:rPr>
                <w:sz w:val="20"/>
              </w:rPr>
            </w:pPr>
            <w:r w:rsidRPr="00C96364">
              <w:rPr>
                <w:sz w:val="20"/>
              </w:rPr>
              <w:t>45,7</w:t>
            </w:r>
          </w:p>
        </w:tc>
        <w:tc>
          <w:tcPr>
            <w:tcW w:w="1080" w:type="pct"/>
            <w:shd w:val="clear" w:color="auto" w:fill="auto"/>
            <w:vAlign w:val="center"/>
          </w:tcPr>
          <w:p w14:paraId="32E7CCDE" w14:textId="77777777" w:rsidR="00E93595" w:rsidRPr="00C96364" w:rsidRDefault="00E93595" w:rsidP="00227EB3">
            <w:pPr>
              <w:pStyle w:val="TableParagraph"/>
              <w:ind w:left="240" w:right="237"/>
              <w:rPr>
                <w:sz w:val="20"/>
              </w:rPr>
            </w:pPr>
            <w:r w:rsidRPr="00C96364">
              <w:rPr>
                <w:sz w:val="20"/>
              </w:rPr>
              <w:t>11,8</w:t>
            </w:r>
          </w:p>
        </w:tc>
      </w:tr>
      <w:tr w:rsidR="009A7FF0" w:rsidRPr="00C96364" w14:paraId="2B9E8129" w14:textId="77777777" w:rsidTr="00853E07">
        <w:tblPrEx>
          <w:tblLook w:val="04A0" w:firstRow="1" w:lastRow="0" w:firstColumn="1" w:lastColumn="0" w:noHBand="0" w:noVBand="1"/>
        </w:tblPrEx>
        <w:trPr>
          <w:trHeight w:val="23"/>
        </w:trPr>
        <w:tc>
          <w:tcPr>
            <w:tcW w:w="1536" w:type="pct"/>
            <w:shd w:val="clear" w:color="auto" w:fill="auto"/>
            <w:vAlign w:val="center"/>
          </w:tcPr>
          <w:p w14:paraId="1D188B50" w14:textId="77777777" w:rsidR="00E93595" w:rsidRPr="00C96364" w:rsidRDefault="00E93595" w:rsidP="00227EB3">
            <w:pPr>
              <w:pStyle w:val="TableParagraph"/>
              <w:ind w:left="812" w:right="806"/>
              <w:rPr>
                <w:sz w:val="20"/>
              </w:rPr>
            </w:pPr>
            <w:r w:rsidRPr="00C96364">
              <w:rPr>
                <w:sz w:val="20"/>
              </w:rPr>
              <w:t>-4</w:t>
            </w:r>
          </w:p>
        </w:tc>
        <w:tc>
          <w:tcPr>
            <w:tcW w:w="1156" w:type="pct"/>
            <w:shd w:val="clear" w:color="auto" w:fill="auto"/>
            <w:vAlign w:val="center"/>
          </w:tcPr>
          <w:p w14:paraId="51A54B6A" w14:textId="77777777" w:rsidR="00E93595" w:rsidRPr="00C96364" w:rsidRDefault="00E93595" w:rsidP="00227EB3">
            <w:pPr>
              <w:pStyle w:val="TableParagraph"/>
              <w:ind w:left="598" w:right="591"/>
              <w:rPr>
                <w:sz w:val="20"/>
              </w:rPr>
            </w:pPr>
            <w:r w:rsidRPr="00C96364">
              <w:rPr>
                <w:sz w:val="20"/>
              </w:rPr>
              <w:t>59</w:t>
            </w:r>
          </w:p>
        </w:tc>
        <w:tc>
          <w:tcPr>
            <w:tcW w:w="1227" w:type="pct"/>
            <w:shd w:val="clear" w:color="auto" w:fill="auto"/>
            <w:vAlign w:val="center"/>
          </w:tcPr>
          <w:p w14:paraId="4D4AF9B3" w14:textId="77777777" w:rsidR="00E93595" w:rsidRPr="00C96364" w:rsidRDefault="00E93595" w:rsidP="00227EB3">
            <w:pPr>
              <w:pStyle w:val="TableParagraph"/>
              <w:ind w:left="513" w:right="509"/>
              <w:rPr>
                <w:sz w:val="20"/>
              </w:rPr>
            </w:pPr>
            <w:r w:rsidRPr="00C96364">
              <w:rPr>
                <w:sz w:val="20"/>
              </w:rPr>
              <w:t>46,6</w:t>
            </w:r>
          </w:p>
        </w:tc>
        <w:tc>
          <w:tcPr>
            <w:tcW w:w="1080" w:type="pct"/>
            <w:shd w:val="clear" w:color="auto" w:fill="auto"/>
            <w:vAlign w:val="center"/>
          </w:tcPr>
          <w:p w14:paraId="505A19D9" w14:textId="77777777" w:rsidR="00E93595" w:rsidRPr="00C96364" w:rsidRDefault="00E93595" w:rsidP="00227EB3">
            <w:pPr>
              <w:pStyle w:val="TableParagraph"/>
              <w:ind w:left="240" w:right="237"/>
              <w:rPr>
                <w:sz w:val="20"/>
              </w:rPr>
            </w:pPr>
            <w:r w:rsidRPr="00C96364">
              <w:rPr>
                <w:sz w:val="20"/>
              </w:rPr>
              <w:t>12,4</w:t>
            </w:r>
          </w:p>
        </w:tc>
      </w:tr>
      <w:tr w:rsidR="009A7FF0" w:rsidRPr="00C96364" w14:paraId="3D14D04A" w14:textId="77777777" w:rsidTr="00853E07">
        <w:tblPrEx>
          <w:tblLook w:val="04A0" w:firstRow="1" w:lastRow="0" w:firstColumn="1" w:lastColumn="0" w:noHBand="0" w:noVBand="1"/>
        </w:tblPrEx>
        <w:trPr>
          <w:trHeight w:val="23"/>
        </w:trPr>
        <w:tc>
          <w:tcPr>
            <w:tcW w:w="1536" w:type="pct"/>
            <w:shd w:val="clear" w:color="auto" w:fill="auto"/>
            <w:vAlign w:val="center"/>
          </w:tcPr>
          <w:p w14:paraId="7ACDC7E0" w14:textId="77777777" w:rsidR="00E93595" w:rsidRPr="00C96364" w:rsidRDefault="00E93595" w:rsidP="00227EB3">
            <w:pPr>
              <w:pStyle w:val="TableParagraph"/>
              <w:ind w:left="812" w:right="806"/>
              <w:rPr>
                <w:sz w:val="20"/>
              </w:rPr>
            </w:pPr>
            <w:r w:rsidRPr="00C96364">
              <w:rPr>
                <w:sz w:val="20"/>
              </w:rPr>
              <w:t>-5</w:t>
            </w:r>
          </w:p>
        </w:tc>
        <w:tc>
          <w:tcPr>
            <w:tcW w:w="1156" w:type="pct"/>
            <w:shd w:val="clear" w:color="auto" w:fill="auto"/>
            <w:vAlign w:val="center"/>
          </w:tcPr>
          <w:p w14:paraId="4379CF3D" w14:textId="77777777" w:rsidR="00E93595" w:rsidRPr="00C96364" w:rsidRDefault="00E93595" w:rsidP="00227EB3">
            <w:pPr>
              <w:pStyle w:val="TableParagraph"/>
              <w:ind w:left="596" w:right="591"/>
              <w:rPr>
                <w:sz w:val="20"/>
              </w:rPr>
            </w:pPr>
            <w:r w:rsidRPr="00C96364">
              <w:rPr>
                <w:sz w:val="20"/>
              </w:rPr>
              <w:t>60,5</w:t>
            </w:r>
          </w:p>
        </w:tc>
        <w:tc>
          <w:tcPr>
            <w:tcW w:w="1227" w:type="pct"/>
            <w:shd w:val="clear" w:color="auto" w:fill="auto"/>
            <w:vAlign w:val="center"/>
          </w:tcPr>
          <w:p w14:paraId="33104289" w14:textId="77777777" w:rsidR="00E93595" w:rsidRPr="00C96364" w:rsidRDefault="00E93595" w:rsidP="00227EB3">
            <w:pPr>
              <w:pStyle w:val="TableParagraph"/>
              <w:ind w:left="513" w:right="509"/>
              <w:rPr>
                <w:sz w:val="20"/>
              </w:rPr>
            </w:pPr>
            <w:r w:rsidRPr="00C96364">
              <w:rPr>
                <w:sz w:val="20"/>
              </w:rPr>
              <w:t>47,5</w:t>
            </w:r>
          </w:p>
        </w:tc>
        <w:tc>
          <w:tcPr>
            <w:tcW w:w="1080" w:type="pct"/>
            <w:shd w:val="clear" w:color="auto" w:fill="auto"/>
            <w:vAlign w:val="center"/>
          </w:tcPr>
          <w:p w14:paraId="11D5406A" w14:textId="77777777" w:rsidR="00E93595" w:rsidRPr="00C96364" w:rsidRDefault="00E93595" w:rsidP="00227EB3">
            <w:pPr>
              <w:pStyle w:val="TableParagraph"/>
              <w:ind w:left="240" w:right="237"/>
              <w:rPr>
                <w:sz w:val="20"/>
              </w:rPr>
            </w:pPr>
            <w:r w:rsidRPr="00C96364">
              <w:rPr>
                <w:sz w:val="20"/>
              </w:rPr>
              <w:t>13,0</w:t>
            </w:r>
          </w:p>
        </w:tc>
      </w:tr>
      <w:tr w:rsidR="009A7FF0" w:rsidRPr="00C96364" w14:paraId="25B7596A" w14:textId="77777777" w:rsidTr="00853E07">
        <w:tblPrEx>
          <w:tblLook w:val="04A0" w:firstRow="1" w:lastRow="0" w:firstColumn="1" w:lastColumn="0" w:noHBand="0" w:noVBand="1"/>
        </w:tblPrEx>
        <w:trPr>
          <w:trHeight w:val="23"/>
        </w:trPr>
        <w:tc>
          <w:tcPr>
            <w:tcW w:w="1536" w:type="pct"/>
            <w:shd w:val="clear" w:color="auto" w:fill="auto"/>
            <w:vAlign w:val="center"/>
          </w:tcPr>
          <w:p w14:paraId="6287800C" w14:textId="77777777" w:rsidR="00E93595" w:rsidRPr="00C96364" w:rsidRDefault="00E93595" w:rsidP="00227EB3">
            <w:pPr>
              <w:pStyle w:val="TableParagraph"/>
              <w:ind w:left="812" w:right="806"/>
              <w:rPr>
                <w:sz w:val="20"/>
              </w:rPr>
            </w:pPr>
            <w:r w:rsidRPr="00C96364">
              <w:rPr>
                <w:sz w:val="20"/>
              </w:rPr>
              <w:t>-6</w:t>
            </w:r>
          </w:p>
        </w:tc>
        <w:tc>
          <w:tcPr>
            <w:tcW w:w="1156" w:type="pct"/>
            <w:shd w:val="clear" w:color="auto" w:fill="auto"/>
            <w:vAlign w:val="center"/>
          </w:tcPr>
          <w:p w14:paraId="03482C0C" w14:textId="77777777" w:rsidR="00E93595" w:rsidRPr="00C96364" w:rsidRDefault="00E93595" w:rsidP="00227EB3">
            <w:pPr>
              <w:pStyle w:val="TableParagraph"/>
              <w:ind w:left="598" w:right="591"/>
              <w:rPr>
                <w:sz w:val="20"/>
              </w:rPr>
            </w:pPr>
            <w:r w:rsidRPr="00C96364">
              <w:rPr>
                <w:sz w:val="20"/>
              </w:rPr>
              <w:t>62</w:t>
            </w:r>
          </w:p>
        </w:tc>
        <w:tc>
          <w:tcPr>
            <w:tcW w:w="1227" w:type="pct"/>
            <w:shd w:val="clear" w:color="auto" w:fill="auto"/>
            <w:vAlign w:val="center"/>
          </w:tcPr>
          <w:p w14:paraId="02CE7A1E" w14:textId="77777777" w:rsidR="00E93595" w:rsidRPr="00C96364" w:rsidRDefault="00E93595" w:rsidP="00227EB3">
            <w:pPr>
              <w:pStyle w:val="TableParagraph"/>
              <w:ind w:left="513" w:right="509"/>
              <w:rPr>
                <w:sz w:val="20"/>
              </w:rPr>
            </w:pPr>
            <w:r w:rsidRPr="00C96364">
              <w:rPr>
                <w:sz w:val="20"/>
              </w:rPr>
              <w:t>48,4</w:t>
            </w:r>
          </w:p>
        </w:tc>
        <w:tc>
          <w:tcPr>
            <w:tcW w:w="1080" w:type="pct"/>
            <w:shd w:val="clear" w:color="auto" w:fill="auto"/>
            <w:vAlign w:val="center"/>
          </w:tcPr>
          <w:p w14:paraId="462F7564" w14:textId="77777777" w:rsidR="00E93595" w:rsidRPr="00C96364" w:rsidRDefault="00E93595" w:rsidP="00227EB3">
            <w:pPr>
              <w:pStyle w:val="TableParagraph"/>
              <w:ind w:left="240" w:right="237"/>
              <w:rPr>
                <w:sz w:val="20"/>
              </w:rPr>
            </w:pPr>
            <w:r w:rsidRPr="00C96364">
              <w:rPr>
                <w:sz w:val="20"/>
              </w:rPr>
              <w:t>13,6</w:t>
            </w:r>
          </w:p>
        </w:tc>
      </w:tr>
      <w:tr w:rsidR="009A7FF0" w:rsidRPr="00C96364" w14:paraId="2C8C8672" w14:textId="77777777" w:rsidTr="00853E07">
        <w:tblPrEx>
          <w:tblLook w:val="04A0" w:firstRow="1" w:lastRow="0" w:firstColumn="1" w:lastColumn="0" w:noHBand="0" w:noVBand="1"/>
        </w:tblPrEx>
        <w:trPr>
          <w:trHeight w:val="23"/>
        </w:trPr>
        <w:tc>
          <w:tcPr>
            <w:tcW w:w="1536" w:type="pct"/>
            <w:shd w:val="clear" w:color="auto" w:fill="auto"/>
            <w:vAlign w:val="center"/>
          </w:tcPr>
          <w:p w14:paraId="05EDEC69" w14:textId="77777777" w:rsidR="00E93595" w:rsidRPr="00C96364" w:rsidRDefault="00E93595" w:rsidP="00227EB3">
            <w:pPr>
              <w:pStyle w:val="TableParagraph"/>
              <w:ind w:left="812" w:right="806"/>
              <w:rPr>
                <w:sz w:val="20"/>
              </w:rPr>
            </w:pPr>
            <w:r w:rsidRPr="00C96364">
              <w:rPr>
                <w:sz w:val="20"/>
              </w:rPr>
              <w:t>-7</w:t>
            </w:r>
          </w:p>
        </w:tc>
        <w:tc>
          <w:tcPr>
            <w:tcW w:w="1156" w:type="pct"/>
            <w:shd w:val="clear" w:color="auto" w:fill="auto"/>
            <w:vAlign w:val="center"/>
          </w:tcPr>
          <w:p w14:paraId="139334C4" w14:textId="77777777" w:rsidR="00E93595" w:rsidRPr="00C96364" w:rsidRDefault="00E93595" w:rsidP="00227EB3">
            <w:pPr>
              <w:pStyle w:val="TableParagraph"/>
              <w:ind w:left="596" w:right="591"/>
              <w:rPr>
                <w:sz w:val="20"/>
              </w:rPr>
            </w:pPr>
            <w:r w:rsidRPr="00C96364">
              <w:rPr>
                <w:sz w:val="20"/>
              </w:rPr>
              <w:t>63,5</w:t>
            </w:r>
          </w:p>
        </w:tc>
        <w:tc>
          <w:tcPr>
            <w:tcW w:w="1227" w:type="pct"/>
            <w:shd w:val="clear" w:color="auto" w:fill="auto"/>
            <w:vAlign w:val="center"/>
          </w:tcPr>
          <w:p w14:paraId="115BF4A9" w14:textId="77777777" w:rsidR="00E93595" w:rsidRPr="00C96364" w:rsidRDefault="00E93595" w:rsidP="00227EB3">
            <w:pPr>
              <w:pStyle w:val="TableParagraph"/>
              <w:ind w:left="513" w:right="509"/>
              <w:rPr>
                <w:sz w:val="20"/>
              </w:rPr>
            </w:pPr>
            <w:r w:rsidRPr="00C96364">
              <w:rPr>
                <w:sz w:val="20"/>
              </w:rPr>
              <w:t>49,3</w:t>
            </w:r>
          </w:p>
        </w:tc>
        <w:tc>
          <w:tcPr>
            <w:tcW w:w="1080" w:type="pct"/>
            <w:shd w:val="clear" w:color="auto" w:fill="auto"/>
            <w:vAlign w:val="center"/>
          </w:tcPr>
          <w:p w14:paraId="0FC5A661" w14:textId="77777777" w:rsidR="00E93595" w:rsidRPr="00C96364" w:rsidRDefault="00E93595" w:rsidP="00227EB3">
            <w:pPr>
              <w:pStyle w:val="TableParagraph"/>
              <w:ind w:left="240" w:right="237"/>
              <w:rPr>
                <w:sz w:val="20"/>
              </w:rPr>
            </w:pPr>
            <w:r w:rsidRPr="00C96364">
              <w:rPr>
                <w:sz w:val="20"/>
              </w:rPr>
              <w:t>14,2</w:t>
            </w:r>
          </w:p>
        </w:tc>
      </w:tr>
      <w:tr w:rsidR="009A7FF0" w:rsidRPr="00C96364" w14:paraId="71F3DEC1" w14:textId="77777777" w:rsidTr="00853E07">
        <w:tblPrEx>
          <w:tblLook w:val="04A0" w:firstRow="1" w:lastRow="0" w:firstColumn="1" w:lastColumn="0" w:noHBand="0" w:noVBand="1"/>
        </w:tblPrEx>
        <w:trPr>
          <w:trHeight w:val="23"/>
        </w:trPr>
        <w:tc>
          <w:tcPr>
            <w:tcW w:w="1536" w:type="pct"/>
            <w:shd w:val="clear" w:color="auto" w:fill="auto"/>
            <w:vAlign w:val="center"/>
          </w:tcPr>
          <w:p w14:paraId="260E8787" w14:textId="77777777" w:rsidR="00E93595" w:rsidRPr="00C96364" w:rsidRDefault="00E93595" w:rsidP="00227EB3">
            <w:pPr>
              <w:pStyle w:val="TableParagraph"/>
              <w:ind w:left="812" w:right="806"/>
              <w:rPr>
                <w:sz w:val="20"/>
              </w:rPr>
            </w:pPr>
            <w:r w:rsidRPr="00C96364">
              <w:rPr>
                <w:sz w:val="20"/>
              </w:rPr>
              <w:lastRenderedPageBreak/>
              <w:t>-8</w:t>
            </w:r>
          </w:p>
        </w:tc>
        <w:tc>
          <w:tcPr>
            <w:tcW w:w="1156" w:type="pct"/>
            <w:shd w:val="clear" w:color="auto" w:fill="auto"/>
            <w:vAlign w:val="center"/>
          </w:tcPr>
          <w:p w14:paraId="1671FDCB" w14:textId="77777777" w:rsidR="00E93595" w:rsidRPr="00C96364" w:rsidRDefault="00E93595" w:rsidP="00227EB3">
            <w:pPr>
              <w:pStyle w:val="TableParagraph"/>
              <w:ind w:left="598" w:right="591"/>
              <w:rPr>
                <w:sz w:val="20"/>
              </w:rPr>
            </w:pPr>
            <w:r w:rsidRPr="00C96364">
              <w:rPr>
                <w:sz w:val="20"/>
              </w:rPr>
              <w:t>65</w:t>
            </w:r>
          </w:p>
        </w:tc>
        <w:tc>
          <w:tcPr>
            <w:tcW w:w="1227" w:type="pct"/>
            <w:shd w:val="clear" w:color="auto" w:fill="auto"/>
            <w:vAlign w:val="center"/>
          </w:tcPr>
          <w:p w14:paraId="2E220D9E" w14:textId="77777777" w:rsidR="00E93595" w:rsidRPr="00C96364" w:rsidRDefault="00E93595" w:rsidP="00227EB3">
            <w:pPr>
              <w:pStyle w:val="TableParagraph"/>
              <w:ind w:left="513" w:right="509"/>
              <w:rPr>
                <w:sz w:val="20"/>
              </w:rPr>
            </w:pPr>
            <w:r w:rsidRPr="00C96364">
              <w:rPr>
                <w:sz w:val="20"/>
              </w:rPr>
              <w:t>50,2</w:t>
            </w:r>
          </w:p>
        </w:tc>
        <w:tc>
          <w:tcPr>
            <w:tcW w:w="1080" w:type="pct"/>
            <w:shd w:val="clear" w:color="auto" w:fill="auto"/>
            <w:vAlign w:val="center"/>
          </w:tcPr>
          <w:p w14:paraId="6B713B11" w14:textId="77777777" w:rsidR="00E93595" w:rsidRPr="00C96364" w:rsidRDefault="00E93595" w:rsidP="00227EB3">
            <w:pPr>
              <w:pStyle w:val="TableParagraph"/>
              <w:ind w:left="240" w:right="237"/>
              <w:rPr>
                <w:sz w:val="20"/>
              </w:rPr>
            </w:pPr>
            <w:r w:rsidRPr="00C96364">
              <w:rPr>
                <w:sz w:val="20"/>
              </w:rPr>
              <w:t>14,8</w:t>
            </w:r>
          </w:p>
        </w:tc>
      </w:tr>
      <w:tr w:rsidR="009A7FF0" w:rsidRPr="00C96364" w14:paraId="071A3B32" w14:textId="77777777" w:rsidTr="00853E07">
        <w:tblPrEx>
          <w:tblLook w:val="04A0" w:firstRow="1" w:lastRow="0" w:firstColumn="1" w:lastColumn="0" w:noHBand="0" w:noVBand="1"/>
        </w:tblPrEx>
        <w:trPr>
          <w:trHeight w:val="23"/>
        </w:trPr>
        <w:tc>
          <w:tcPr>
            <w:tcW w:w="1536" w:type="pct"/>
            <w:shd w:val="clear" w:color="auto" w:fill="auto"/>
            <w:vAlign w:val="center"/>
          </w:tcPr>
          <w:p w14:paraId="33B57B63" w14:textId="77777777" w:rsidR="00E93595" w:rsidRPr="00C96364" w:rsidRDefault="00E93595" w:rsidP="00227EB3">
            <w:pPr>
              <w:pStyle w:val="TableParagraph"/>
              <w:ind w:left="812" w:right="806"/>
              <w:rPr>
                <w:sz w:val="20"/>
              </w:rPr>
            </w:pPr>
            <w:r w:rsidRPr="00C96364">
              <w:rPr>
                <w:sz w:val="20"/>
              </w:rPr>
              <w:t>-9</w:t>
            </w:r>
          </w:p>
        </w:tc>
        <w:tc>
          <w:tcPr>
            <w:tcW w:w="1156" w:type="pct"/>
            <w:shd w:val="clear" w:color="auto" w:fill="auto"/>
            <w:vAlign w:val="center"/>
          </w:tcPr>
          <w:p w14:paraId="544B66BF" w14:textId="77777777" w:rsidR="00E93595" w:rsidRPr="00C96364" w:rsidRDefault="00E93595" w:rsidP="00227EB3">
            <w:pPr>
              <w:pStyle w:val="TableParagraph"/>
              <w:ind w:left="596" w:right="591"/>
              <w:rPr>
                <w:sz w:val="20"/>
              </w:rPr>
            </w:pPr>
            <w:r w:rsidRPr="00C96364">
              <w:rPr>
                <w:sz w:val="20"/>
              </w:rPr>
              <w:t>66,5</w:t>
            </w:r>
          </w:p>
        </w:tc>
        <w:tc>
          <w:tcPr>
            <w:tcW w:w="1227" w:type="pct"/>
            <w:shd w:val="clear" w:color="auto" w:fill="auto"/>
            <w:vAlign w:val="center"/>
          </w:tcPr>
          <w:p w14:paraId="6BB188CC" w14:textId="77777777" w:rsidR="00E93595" w:rsidRPr="00C96364" w:rsidRDefault="00E93595" w:rsidP="00227EB3">
            <w:pPr>
              <w:pStyle w:val="TableParagraph"/>
              <w:ind w:left="513" w:right="509"/>
              <w:rPr>
                <w:sz w:val="20"/>
              </w:rPr>
            </w:pPr>
            <w:r w:rsidRPr="00C96364">
              <w:rPr>
                <w:sz w:val="20"/>
              </w:rPr>
              <w:t>51,5</w:t>
            </w:r>
          </w:p>
        </w:tc>
        <w:tc>
          <w:tcPr>
            <w:tcW w:w="1080" w:type="pct"/>
            <w:shd w:val="clear" w:color="auto" w:fill="auto"/>
            <w:vAlign w:val="center"/>
          </w:tcPr>
          <w:p w14:paraId="14D9EB07" w14:textId="77777777" w:rsidR="00E93595" w:rsidRPr="00C96364" w:rsidRDefault="00E93595" w:rsidP="00227EB3">
            <w:pPr>
              <w:pStyle w:val="TableParagraph"/>
              <w:ind w:left="240" w:right="237"/>
              <w:rPr>
                <w:sz w:val="20"/>
              </w:rPr>
            </w:pPr>
            <w:r w:rsidRPr="00C96364">
              <w:rPr>
                <w:sz w:val="20"/>
              </w:rPr>
              <w:t>15,4</w:t>
            </w:r>
          </w:p>
        </w:tc>
      </w:tr>
      <w:tr w:rsidR="009A7FF0" w:rsidRPr="00C96364" w14:paraId="4FEA9D74" w14:textId="77777777" w:rsidTr="00853E07">
        <w:tblPrEx>
          <w:tblLook w:val="04A0" w:firstRow="1" w:lastRow="0" w:firstColumn="1" w:lastColumn="0" w:noHBand="0" w:noVBand="1"/>
        </w:tblPrEx>
        <w:trPr>
          <w:trHeight w:val="23"/>
        </w:trPr>
        <w:tc>
          <w:tcPr>
            <w:tcW w:w="1536" w:type="pct"/>
            <w:shd w:val="clear" w:color="auto" w:fill="auto"/>
            <w:vAlign w:val="center"/>
          </w:tcPr>
          <w:p w14:paraId="145DA3DD" w14:textId="77777777" w:rsidR="00E93595" w:rsidRPr="00C96364" w:rsidRDefault="00E93595" w:rsidP="00227EB3">
            <w:pPr>
              <w:pStyle w:val="TableParagraph"/>
              <w:ind w:left="812" w:right="806"/>
              <w:rPr>
                <w:sz w:val="20"/>
              </w:rPr>
            </w:pPr>
            <w:r w:rsidRPr="00C96364">
              <w:rPr>
                <w:sz w:val="20"/>
              </w:rPr>
              <w:t>-10</w:t>
            </w:r>
          </w:p>
        </w:tc>
        <w:tc>
          <w:tcPr>
            <w:tcW w:w="1156" w:type="pct"/>
            <w:shd w:val="clear" w:color="auto" w:fill="auto"/>
            <w:vAlign w:val="center"/>
          </w:tcPr>
          <w:p w14:paraId="67641FB0" w14:textId="77777777" w:rsidR="00E93595" w:rsidRPr="00C96364" w:rsidRDefault="00E93595" w:rsidP="00227EB3">
            <w:pPr>
              <w:pStyle w:val="TableParagraph"/>
              <w:ind w:left="598" w:right="591"/>
              <w:rPr>
                <w:sz w:val="20"/>
              </w:rPr>
            </w:pPr>
            <w:r w:rsidRPr="00C96364">
              <w:rPr>
                <w:sz w:val="20"/>
              </w:rPr>
              <w:t>68</w:t>
            </w:r>
          </w:p>
        </w:tc>
        <w:tc>
          <w:tcPr>
            <w:tcW w:w="1227" w:type="pct"/>
            <w:shd w:val="clear" w:color="auto" w:fill="auto"/>
            <w:vAlign w:val="center"/>
          </w:tcPr>
          <w:p w14:paraId="07208AF1" w14:textId="77777777" w:rsidR="00E93595" w:rsidRPr="00C96364" w:rsidRDefault="00E93595" w:rsidP="00227EB3">
            <w:pPr>
              <w:pStyle w:val="TableParagraph"/>
              <w:ind w:left="511" w:right="509"/>
              <w:rPr>
                <w:sz w:val="20"/>
              </w:rPr>
            </w:pPr>
            <w:r w:rsidRPr="00C96364">
              <w:rPr>
                <w:sz w:val="20"/>
              </w:rPr>
              <w:t>52</w:t>
            </w:r>
          </w:p>
        </w:tc>
        <w:tc>
          <w:tcPr>
            <w:tcW w:w="1080" w:type="pct"/>
            <w:shd w:val="clear" w:color="auto" w:fill="auto"/>
            <w:vAlign w:val="center"/>
          </w:tcPr>
          <w:p w14:paraId="067EF787" w14:textId="77777777" w:rsidR="00E93595" w:rsidRPr="00C96364" w:rsidRDefault="00E93595" w:rsidP="00227EB3">
            <w:pPr>
              <w:pStyle w:val="TableParagraph"/>
              <w:ind w:left="240" w:right="237"/>
              <w:rPr>
                <w:sz w:val="20"/>
              </w:rPr>
            </w:pPr>
            <w:r w:rsidRPr="00C96364">
              <w:rPr>
                <w:sz w:val="20"/>
              </w:rPr>
              <w:t>16,0</w:t>
            </w:r>
          </w:p>
        </w:tc>
      </w:tr>
      <w:tr w:rsidR="009A7FF0" w:rsidRPr="00C96364" w14:paraId="232E7D33" w14:textId="77777777" w:rsidTr="00853E07">
        <w:tblPrEx>
          <w:tblLook w:val="04A0" w:firstRow="1" w:lastRow="0" w:firstColumn="1" w:lastColumn="0" w:noHBand="0" w:noVBand="1"/>
        </w:tblPrEx>
        <w:trPr>
          <w:trHeight w:val="23"/>
        </w:trPr>
        <w:tc>
          <w:tcPr>
            <w:tcW w:w="1536" w:type="pct"/>
            <w:shd w:val="clear" w:color="auto" w:fill="auto"/>
            <w:vAlign w:val="center"/>
          </w:tcPr>
          <w:p w14:paraId="76A759CF" w14:textId="77777777" w:rsidR="00E93595" w:rsidRPr="00C96364" w:rsidRDefault="00E93595" w:rsidP="00227EB3">
            <w:pPr>
              <w:pStyle w:val="TableParagraph"/>
              <w:ind w:left="812" w:right="806"/>
              <w:rPr>
                <w:sz w:val="20"/>
              </w:rPr>
            </w:pPr>
            <w:r w:rsidRPr="00C96364">
              <w:rPr>
                <w:sz w:val="20"/>
              </w:rPr>
              <w:t>-11</w:t>
            </w:r>
          </w:p>
        </w:tc>
        <w:tc>
          <w:tcPr>
            <w:tcW w:w="1156" w:type="pct"/>
            <w:shd w:val="clear" w:color="auto" w:fill="auto"/>
            <w:vAlign w:val="center"/>
          </w:tcPr>
          <w:p w14:paraId="0D2D3EE8" w14:textId="77777777" w:rsidR="00E93595" w:rsidRPr="00C96364" w:rsidRDefault="00E93595" w:rsidP="00227EB3">
            <w:pPr>
              <w:pStyle w:val="TableParagraph"/>
              <w:ind w:left="596" w:right="591"/>
              <w:rPr>
                <w:sz w:val="20"/>
              </w:rPr>
            </w:pPr>
            <w:r w:rsidRPr="00C96364">
              <w:rPr>
                <w:sz w:val="20"/>
              </w:rPr>
              <w:t>69,5</w:t>
            </w:r>
          </w:p>
        </w:tc>
        <w:tc>
          <w:tcPr>
            <w:tcW w:w="1227" w:type="pct"/>
            <w:shd w:val="clear" w:color="auto" w:fill="auto"/>
            <w:vAlign w:val="center"/>
          </w:tcPr>
          <w:p w14:paraId="1BD3028E" w14:textId="77777777" w:rsidR="00E93595" w:rsidRPr="00C96364" w:rsidRDefault="00E93595" w:rsidP="00227EB3">
            <w:pPr>
              <w:pStyle w:val="TableParagraph"/>
              <w:ind w:left="511" w:right="509"/>
              <w:rPr>
                <w:sz w:val="20"/>
              </w:rPr>
            </w:pPr>
            <w:r w:rsidRPr="00C96364">
              <w:rPr>
                <w:sz w:val="20"/>
              </w:rPr>
              <w:t>53</w:t>
            </w:r>
          </w:p>
        </w:tc>
        <w:tc>
          <w:tcPr>
            <w:tcW w:w="1080" w:type="pct"/>
            <w:shd w:val="clear" w:color="auto" w:fill="auto"/>
            <w:vAlign w:val="center"/>
          </w:tcPr>
          <w:p w14:paraId="0915C4E0" w14:textId="77777777" w:rsidR="00E93595" w:rsidRPr="00C96364" w:rsidRDefault="00E93595" w:rsidP="00227EB3">
            <w:pPr>
              <w:pStyle w:val="TableParagraph"/>
              <w:ind w:left="240" w:right="237"/>
              <w:rPr>
                <w:sz w:val="20"/>
              </w:rPr>
            </w:pPr>
            <w:r w:rsidRPr="00C96364">
              <w:rPr>
                <w:sz w:val="20"/>
              </w:rPr>
              <w:t>16,5</w:t>
            </w:r>
          </w:p>
        </w:tc>
      </w:tr>
      <w:tr w:rsidR="009A7FF0" w:rsidRPr="00C96364" w14:paraId="75791765" w14:textId="77777777" w:rsidTr="00853E07">
        <w:tblPrEx>
          <w:tblLook w:val="04A0" w:firstRow="1" w:lastRow="0" w:firstColumn="1" w:lastColumn="0" w:noHBand="0" w:noVBand="1"/>
        </w:tblPrEx>
        <w:trPr>
          <w:trHeight w:val="23"/>
        </w:trPr>
        <w:tc>
          <w:tcPr>
            <w:tcW w:w="1536" w:type="pct"/>
            <w:shd w:val="clear" w:color="auto" w:fill="auto"/>
            <w:vAlign w:val="center"/>
          </w:tcPr>
          <w:p w14:paraId="4985CD5E" w14:textId="77777777" w:rsidR="00E93595" w:rsidRPr="00C96364" w:rsidRDefault="00E93595" w:rsidP="00227EB3">
            <w:pPr>
              <w:pStyle w:val="TableParagraph"/>
              <w:ind w:left="812" w:right="806"/>
              <w:rPr>
                <w:sz w:val="20"/>
              </w:rPr>
            </w:pPr>
            <w:r w:rsidRPr="00C96364">
              <w:rPr>
                <w:sz w:val="20"/>
              </w:rPr>
              <w:t>-12</w:t>
            </w:r>
          </w:p>
        </w:tc>
        <w:tc>
          <w:tcPr>
            <w:tcW w:w="1156" w:type="pct"/>
            <w:shd w:val="clear" w:color="auto" w:fill="auto"/>
            <w:vAlign w:val="center"/>
          </w:tcPr>
          <w:p w14:paraId="2D245FB3" w14:textId="77777777" w:rsidR="00E93595" w:rsidRPr="00C96364" w:rsidRDefault="00E93595" w:rsidP="00227EB3">
            <w:pPr>
              <w:pStyle w:val="TableParagraph"/>
              <w:ind w:left="598" w:right="591"/>
              <w:rPr>
                <w:sz w:val="20"/>
              </w:rPr>
            </w:pPr>
            <w:r w:rsidRPr="00C96364">
              <w:rPr>
                <w:sz w:val="20"/>
              </w:rPr>
              <w:t>71</w:t>
            </w:r>
          </w:p>
        </w:tc>
        <w:tc>
          <w:tcPr>
            <w:tcW w:w="1227" w:type="pct"/>
            <w:shd w:val="clear" w:color="auto" w:fill="auto"/>
            <w:vAlign w:val="center"/>
          </w:tcPr>
          <w:p w14:paraId="6778139E" w14:textId="77777777" w:rsidR="00E93595" w:rsidRPr="00C96364" w:rsidRDefault="00E93595" w:rsidP="00227EB3">
            <w:pPr>
              <w:pStyle w:val="TableParagraph"/>
              <w:ind w:left="511" w:right="509"/>
              <w:rPr>
                <w:sz w:val="20"/>
              </w:rPr>
            </w:pPr>
            <w:r w:rsidRPr="00C96364">
              <w:rPr>
                <w:sz w:val="20"/>
              </w:rPr>
              <w:t>54</w:t>
            </w:r>
          </w:p>
        </w:tc>
        <w:tc>
          <w:tcPr>
            <w:tcW w:w="1080" w:type="pct"/>
            <w:shd w:val="clear" w:color="auto" w:fill="auto"/>
            <w:vAlign w:val="center"/>
          </w:tcPr>
          <w:p w14:paraId="04957A15" w14:textId="77777777" w:rsidR="00E93595" w:rsidRPr="00C96364" w:rsidRDefault="00E93595" w:rsidP="00227EB3">
            <w:pPr>
              <w:pStyle w:val="TableParagraph"/>
              <w:ind w:left="240" w:right="237"/>
              <w:rPr>
                <w:sz w:val="20"/>
              </w:rPr>
            </w:pPr>
            <w:r w:rsidRPr="00C96364">
              <w:rPr>
                <w:sz w:val="20"/>
              </w:rPr>
              <w:t>17,0</w:t>
            </w:r>
          </w:p>
        </w:tc>
      </w:tr>
      <w:tr w:rsidR="009A7FF0" w:rsidRPr="00C96364" w14:paraId="63CE048D" w14:textId="77777777" w:rsidTr="00853E07">
        <w:tblPrEx>
          <w:tblLook w:val="04A0" w:firstRow="1" w:lastRow="0" w:firstColumn="1" w:lastColumn="0" w:noHBand="0" w:noVBand="1"/>
        </w:tblPrEx>
        <w:trPr>
          <w:trHeight w:val="23"/>
        </w:trPr>
        <w:tc>
          <w:tcPr>
            <w:tcW w:w="1536" w:type="pct"/>
            <w:shd w:val="clear" w:color="auto" w:fill="auto"/>
            <w:vAlign w:val="center"/>
          </w:tcPr>
          <w:p w14:paraId="41837E7E" w14:textId="77777777" w:rsidR="00E93595" w:rsidRPr="00C96364" w:rsidRDefault="00E93595" w:rsidP="00227EB3">
            <w:pPr>
              <w:pStyle w:val="TableParagraph"/>
              <w:ind w:left="812" w:right="806"/>
              <w:rPr>
                <w:sz w:val="20"/>
              </w:rPr>
            </w:pPr>
            <w:r w:rsidRPr="00C96364">
              <w:rPr>
                <w:sz w:val="20"/>
              </w:rPr>
              <w:t>-13</w:t>
            </w:r>
          </w:p>
        </w:tc>
        <w:tc>
          <w:tcPr>
            <w:tcW w:w="1156" w:type="pct"/>
            <w:shd w:val="clear" w:color="auto" w:fill="auto"/>
            <w:vAlign w:val="center"/>
          </w:tcPr>
          <w:p w14:paraId="6C988AE7" w14:textId="77777777" w:rsidR="00E93595" w:rsidRPr="00C96364" w:rsidRDefault="00E93595" w:rsidP="00227EB3">
            <w:pPr>
              <w:pStyle w:val="TableParagraph"/>
              <w:ind w:left="596" w:right="591"/>
              <w:rPr>
                <w:sz w:val="20"/>
              </w:rPr>
            </w:pPr>
            <w:r w:rsidRPr="00C96364">
              <w:rPr>
                <w:sz w:val="20"/>
              </w:rPr>
              <w:t>72,5</w:t>
            </w:r>
          </w:p>
        </w:tc>
        <w:tc>
          <w:tcPr>
            <w:tcW w:w="1227" w:type="pct"/>
            <w:shd w:val="clear" w:color="auto" w:fill="auto"/>
            <w:vAlign w:val="center"/>
          </w:tcPr>
          <w:p w14:paraId="3315A5AC" w14:textId="77777777" w:rsidR="00E93595" w:rsidRPr="00C96364" w:rsidRDefault="00E93595" w:rsidP="00227EB3">
            <w:pPr>
              <w:pStyle w:val="TableParagraph"/>
              <w:ind w:left="511" w:right="509"/>
              <w:rPr>
                <w:sz w:val="20"/>
              </w:rPr>
            </w:pPr>
            <w:r w:rsidRPr="00C96364">
              <w:rPr>
                <w:sz w:val="20"/>
              </w:rPr>
              <w:t>55</w:t>
            </w:r>
          </w:p>
        </w:tc>
        <w:tc>
          <w:tcPr>
            <w:tcW w:w="1080" w:type="pct"/>
            <w:shd w:val="clear" w:color="auto" w:fill="auto"/>
            <w:vAlign w:val="center"/>
          </w:tcPr>
          <w:p w14:paraId="608184BC" w14:textId="77777777" w:rsidR="00E93595" w:rsidRPr="00C96364" w:rsidRDefault="00E93595" w:rsidP="00227EB3">
            <w:pPr>
              <w:pStyle w:val="TableParagraph"/>
              <w:ind w:left="240" w:right="237"/>
              <w:rPr>
                <w:sz w:val="20"/>
              </w:rPr>
            </w:pPr>
            <w:r w:rsidRPr="00C96364">
              <w:rPr>
                <w:sz w:val="20"/>
              </w:rPr>
              <w:t>17,5</w:t>
            </w:r>
          </w:p>
        </w:tc>
      </w:tr>
      <w:tr w:rsidR="009A7FF0" w:rsidRPr="00C96364" w14:paraId="3D116F46" w14:textId="77777777" w:rsidTr="00853E07">
        <w:tblPrEx>
          <w:tblLook w:val="04A0" w:firstRow="1" w:lastRow="0" w:firstColumn="1" w:lastColumn="0" w:noHBand="0" w:noVBand="1"/>
        </w:tblPrEx>
        <w:trPr>
          <w:trHeight w:val="23"/>
        </w:trPr>
        <w:tc>
          <w:tcPr>
            <w:tcW w:w="1536" w:type="pct"/>
            <w:shd w:val="clear" w:color="auto" w:fill="auto"/>
            <w:vAlign w:val="center"/>
          </w:tcPr>
          <w:p w14:paraId="71917068" w14:textId="77777777" w:rsidR="00E93595" w:rsidRPr="00C96364" w:rsidRDefault="00E93595" w:rsidP="00227EB3">
            <w:pPr>
              <w:pStyle w:val="TableParagraph"/>
              <w:ind w:left="812" w:right="806"/>
              <w:rPr>
                <w:sz w:val="20"/>
              </w:rPr>
            </w:pPr>
            <w:r w:rsidRPr="00C96364">
              <w:rPr>
                <w:sz w:val="20"/>
              </w:rPr>
              <w:t>-14</w:t>
            </w:r>
          </w:p>
        </w:tc>
        <w:tc>
          <w:tcPr>
            <w:tcW w:w="1156" w:type="pct"/>
            <w:shd w:val="clear" w:color="auto" w:fill="auto"/>
            <w:vAlign w:val="center"/>
          </w:tcPr>
          <w:p w14:paraId="73924827" w14:textId="77777777" w:rsidR="00E93595" w:rsidRPr="00C96364" w:rsidRDefault="00E93595" w:rsidP="00227EB3">
            <w:pPr>
              <w:pStyle w:val="TableParagraph"/>
              <w:ind w:left="598" w:right="591"/>
              <w:rPr>
                <w:sz w:val="20"/>
              </w:rPr>
            </w:pPr>
            <w:r w:rsidRPr="00C96364">
              <w:rPr>
                <w:sz w:val="20"/>
              </w:rPr>
              <w:t>74</w:t>
            </w:r>
          </w:p>
        </w:tc>
        <w:tc>
          <w:tcPr>
            <w:tcW w:w="1227" w:type="pct"/>
            <w:shd w:val="clear" w:color="auto" w:fill="auto"/>
            <w:vAlign w:val="center"/>
          </w:tcPr>
          <w:p w14:paraId="4DE70278" w14:textId="77777777" w:rsidR="00E93595" w:rsidRPr="00C96364" w:rsidRDefault="00E93595" w:rsidP="00227EB3">
            <w:pPr>
              <w:pStyle w:val="TableParagraph"/>
              <w:ind w:left="511" w:right="509"/>
              <w:rPr>
                <w:sz w:val="20"/>
              </w:rPr>
            </w:pPr>
            <w:r w:rsidRPr="00C96364">
              <w:rPr>
                <w:sz w:val="20"/>
              </w:rPr>
              <w:t>56</w:t>
            </w:r>
          </w:p>
        </w:tc>
        <w:tc>
          <w:tcPr>
            <w:tcW w:w="1080" w:type="pct"/>
            <w:shd w:val="clear" w:color="auto" w:fill="auto"/>
            <w:vAlign w:val="center"/>
          </w:tcPr>
          <w:p w14:paraId="32568AA3" w14:textId="77777777" w:rsidR="00E93595" w:rsidRPr="00C96364" w:rsidRDefault="00E93595" w:rsidP="00227EB3">
            <w:pPr>
              <w:pStyle w:val="TableParagraph"/>
              <w:ind w:left="240" w:right="237"/>
              <w:rPr>
                <w:sz w:val="20"/>
              </w:rPr>
            </w:pPr>
            <w:r w:rsidRPr="00C96364">
              <w:rPr>
                <w:sz w:val="20"/>
              </w:rPr>
              <w:t>18,0</w:t>
            </w:r>
          </w:p>
        </w:tc>
      </w:tr>
      <w:tr w:rsidR="009A7FF0" w:rsidRPr="00C96364" w14:paraId="1E4C305A" w14:textId="77777777" w:rsidTr="00853E07">
        <w:tblPrEx>
          <w:tblLook w:val="04A0" w:firstRow="1" w:lastRow="0" w:firstColumn="1" w:lastColumn="0" w:noHBand="0" w:noVBand="1"/>
        </w:tblPrEx>
        <w:trPr>
          <w:trHeight w:val="23"/>
        </w:trPr>
        <w:tc>
          <w:tcPr>
            <w:tcW w:w="1536" w:type="pct"/>
            <w:shd w:val="clear" w:color="auto" w:fill="auto"/>
            <w:vAlign w:val="center"/>
          </w:tcPr>
          <w:p w14:paraId="60E6A506" w14:textId="77777777" w:rsidR="00E93595" w:rsidRPr="00C96364" w:rsidRDefault="00E93595" w:rsidP="00227EB3">
            <w:pPr>
              <w:pStyle w:val="TableParagraph"/>
              <w:ind w:left="812" w:right="806"/>
              <w:rPr>
                <w:sz w:val="20"/>
              </w:rPr>
            </w:pPr>
            <w:r w:rsidRPr="00C96364">
              <w:rPr>
                <w:sz w:val="20"/>
              </w:rPr>
              <w:t>-15</w:t>
            </w:r>
          </w:p>
        </w:tc>
        <w:tc>
          <w:tcPr>
            <w:tcW w:w="1156" w:type="pct"/>
            <w:shd w:val="clear" w:color="auto" w:fill="auto"/>
            <w:vAlign w:val="center"/>
          </w:tcPr>
          <w:p w14:paraId="0B55B3CB" w14:textId="77777777" w:rsidR="00E93595" w:rsidRPr="00C96364" w:rsidRDefault="00E93595" w:rsidP="00227EB3">
            <w:pPr>
              <w:pStyle w:val="TableParagraph"/>
              <w:ind w:left="596" w:right="591"/>
              <w:rPr>
                <w:sz w:val="20"/>
              </w:rPr>
            </w:pPr>
            <w:r w:rsidRPr="00C96364">
              <w:rPr>
                <w:sz w:val="20"/>
              </w:rPr>
              <w:t>75,5</w:t>
            </w:r>
          </w:p>
        </w:tc>
        <w:tc>
          <w:tcPr>
            <w:tcW w:w="1227" w:type="pct"/>
            <w:shd w:val="clear" w:color="auto" w:fill="auto"/>
            <w:vAlign w:val="center"/>
          </w:tcPr>
          <w:p w14:paraId="71DF39B3" w14:textId="77777777" w:rsidR="00E93595" w:rsidRPr="00C96364" w:rsidRDefault="00E93595" w:rsidP="00227EB3">
            <w:pPr>
              <w:pStyle w:val="TableParagraph"/>
              <w:ind w:left="511" w:right="509"/>
              <w:rPr>
                <w:sz w:val="20"/>
              </w:rPr>
            </w:pPr>
            <w:r w:rsidRPr="00C96364">
              <w:rPr>
                <w:sz w:val="20"/>
              </w:rPr>
              <w:t>57</w:t>
            </w:r>
          </w:p>
        </w:tc>
        <w:tc>
          <w:tcPr>
            <w:tcW w:w="1080" w:type="pct"/>
            <w:shd w:val="clear" w:color="auto" w:fill="auto"/>
            <w:vAlign w:val="center"/>
          </w:tcPr>
          <w:p w14:paraId="1BB588C2" w14:textId="77777777" w:rsidR="00E93595" w:rsidRPr="00C96364" w:rsidRDefault="00E93595" w:rsidP="00227EB3">
            <w:pPr>
              <w:pStyle w:val="TableParagraph"/>
              <w:ind w:left="240" w:right="237"/>
              <w:rPr>
                <w:sz w:val="20"/>
              </w:rPr>
            </w:pPr>
            <w:r w:rsidRPr="00C96364">
              <w:rPr>
                <w:sz w:val="20"/>
              </w:rPr>
              <w:t>18,5</w:t>
            </w:r>
          </w:p>
        </w:tc>
      </w:tr>
      <w:tr w:rsidR="009A7FF0" w:rsidRPr="00C96364" w14:paraId="068876CC" w14:textId="77777777" w:rsidTr="00853E07">
        <w:tblPrEx>
          <w:tblLook w:val="04A0" w:firstRow="1" w:lastRow="0" w:firstColumn="1" w:lastColumn="0" w:noHBand="0" w:noVBand="1"/>
        </w:tblPrEx>
        <w:trPr>
          <w:trHeight w:val="23"/>
        </w:trPr>
        <w:tc>
          <w:tcPr>
            <w:tcW w:w="1536" w:type="pct"/>
            <w:shd w:val="clear" w:color="auto" w:fill="auto"/>
            <w:vAlign w:val="center"/>
          </w:tcPr>
          <w:p w14:paraId="6BE7B72C" w14:textId="77777777" w:rsidR="00E93595" w:rsidRPr="00C96364" w:rsidRDefault="00E93595" w:rsidP="00227EB3">
            <w:pPr>
              <w:pStyle w:val="TableParagraph"/>
              <w:ind w:left="812" w:right="806"/>
              <w:rPr>
                <w:sz w:val="20"/>
              </w:rPr>
            </w:pPr>
            <w:r w:rsidRPr="00C96364">
              <w:rPr>
                <w:sz w:val="20"/>
              </w:rPr>
              <w:t>-16</w:t>
            </w:r>
          </w:p>
        </w:tc>
        <w:tc>
          <w:tcPr>
            <w:tcW w:w="1156" w:type="pct"/>
            <w:shd w:val="clear" w:color="auto" w:fill="auto"/>
            <w:vAlign w:val="center"/>
          </w:tcPr>
          <w:p w14:paraId="336B01F4" w14:textId="77777777" w:rsidR="00E93595" w:rsidRPr="00C96364" w:rsidRDefault="00E93595" w:rsidP="00227EB3">
            <w:pPr>
              <w:pStyle w:val="TableParagraph"/>
              <w:ind w:left="598" w:right="591"/>
              <w:rPr>
                <w:sz w:val="20"/>
              </w:rPr>
            </w:pPr>
            <w:r w:rsidRPr="00C96364">
              <w:rPr>
                <w:sz w:val="20"/>
              </w:rPr>
              <w:t>77</w:t>
            </w:r>
          </w:p>
        </w:tc>
        <w:tc>
          <w:tcPr>
            <w:tcW w:w="1227" w:type="pct"/>
            <w:shd w:val="clear" w:color="auto" w:fill="auto"/>
            <w:vAlign w:val="center"/>
          </w:tcPr>
          <w:p w14:paraId="2B36C7EE" w14:textId="77777777" w:rsidR="00E93595" w:rsidRPr="00C96364" w:rsidRDefault="00E93595" w:rsidP="00227EB3">
            <w:pPr>
              <w:pStyle w:val="TableParagraph"/>
              <w:ind w:left="511" w:right="509"/>
              <w:rPr>
                <w:sz w:val="20"/>
              </w:rPr>
            </w:pPr>
            <w:r w:rsidRPr="00C96364">
              <w:rPr>
                <w:sz w:val="20"/>
              </w:rPr>
              <w:t>58</w:t>
            </w:r>
          </w:p>
        </w:tc>
        <w:tc>
          <w:tcPr>
            <w:tcW w:w="1080" w:type="pct"/>
            <w:shd w:val="clear" w:color="auto" w:fill="auto"/>
            <w:vAlign w:val="center"/>
          </w:tcPr>
          <w:p w14:paraId="6FA0CA94" w14:textId="77777777" w:rsidR="00E93595" w:rsidRPr="00C96364" w:rsidRDefault="00E93595" w:rsidP="00227EB3">
            <w:pPr>
              <w:pStyle w:val="TableParagraph"/>
              <w:ind w:left="240" w:right="237"/>
              <w:rPr>
                <w:sz w:val="20"/>
              </w:rPr>
            </w:pPr>
            <w:r w:rsidRPr="00C96364">
              <w:rPr>
                <w:sz w:val="20"/>
              </w:rPr>
              <w:t>19,0</w:t>
            </w:r>
          </w:p>
        </w:tc>
      </w:tr>
      <w:tr w:rsidR="009A7FF0" w:rsidRPr="00C96364" w14:paraId="067C6468" w14:textId="77777777" w:rsidTr="00853E07">
        <w:tblPrEx>
          <w:tblLook w:val="04A0" w:firstRow="1" w:lastRow="0" w:firstColumn="1" w:lastColumn="0" w:noHBand="0" w:noVBand="1"/>
        </w:tblPrEx>
        <w:trPr>
          <w:trHeight w:val="23"/>
        </w:trPr>
        <w:tc>
          <w:tcPr>
            <w:tcW w:w="1536" w:type="pct"/>
            <w:shd w:val="clear" w:color="auto" w:fill="auto"/>
            <w:vAlign w:val="center"/>
          </w:tcPr>
          <w:p w14:paraId="3C421A4B" w14:textId="77777777" w:rsidR="00E93595" w:rsidRPr="00C96364" w:rsidRDefault="00E93595" w:rsidP="00227EB3">
            <w:pPr>
              <w:pStyle w:val="TableParagraph"/>
              <w:ind w:left="812" w:right="806"/>
              <w:rPr>
                <w:sz w:val="20"/>
              </w:rPr>
            </w:pPr>
            <w:r w:rsidRPr="00C96364">
              <w:rPr>
                <w:sz w:val="20"/>
              </w:rPr>
              <w:t>-17</w:t>
            </w:r>
          </w:p>
        </w:tc>
        <w:tc>
          <w:tcPr>
            <w:tcW w:w="1156" w:type="pct"/>
            <w:shd w:val="clear" w:color="auto" w:fill="auto"/>
            <w:vAlign w:val="center"/>
          </w:tcPr>
          <w:p w14:paraId="4EF79333" w14:textId="77777777" w:rsidR="00E93595" w:rsidRPr="00C96364" w:rsidRDefault="00E93595" w:rsidP="00227EB3">
            <w:pPr>
              <w:pStyle w:val="TableParagraph"/>
              <w:ind w:left="596" w:right="591"/>
              <w:rPr>
                <w:sz w:val="20"/>
              </w:rPr>
            </w:pPr>
            <w:r w:rsidRPr="00C96364">
              <w:rPr>
                <w:sz w:val="20"/>
              </w:rPr>
              <w:t>78,5</w:t>
            </w:r>
          </w:p>
        </w:tc>
        <w:tc>
          <w:tcPr>
            <w:tcW w:w="1227" w:type="pct"/>
            <w:shd w:val="clear" w:color="auto" w:fill="auto"/>
            <w:vAlign w:val="center"/>
          </w:tcPr>
          <w:p w14:paraId="0AD6F135" w14:textId="77777777" w:rsidR="00E93595" w:rsidRPr="00C96364" w:rsidRDefault="00E93595" w:rsidP="00227EB3">
            <w:pPr>
              <w:pStyle w:val="TableParagraph"/>
              <w:ind w:left="511" w:right="509"/>
              <w:rPr>
                <w:sz w:val="20"/>
              </w:rPr>
            </w:pPr>
            <w:r w:rsidRPr="00C96364">
              <w:rPr>
                <w:sz w:val="20"/>
              </w:rPr>
              <w:t>59</w:t>
            </w:r>
          </w:p>
        </w:tc>
        <w:tc>
          <w:tcPr>
            <w:tcW w:w="1080" w:type="pct"/>
            <w:shd w:val="clear" w:color="auto" w:fill="auto"/>
            <w:vAlign w:val="center"/>
          </w:tcPr>
          <w:p w14:paraId="72F04462" w14:textId="77777777" w:rsidR="00E93595" w:rsidRPr="00C96364" w:rsidRDefault="00E93595" w:rsidP="00227EB3">
            <w:pPr>
              <w:pStyle w:val="TableParagraph"/>
              <w:ind w:left="240" w:right="237"/>
              <w:rPr>
                <w:sz w:val="20"/>
              </w:rPr>
            </w:pPr>
            <w:r w:rsidRPr="00C96364">
              <w:rPr>
                <w:sz w:val="20"/>
              </w:rPr>
              <w:t>19,5</w:t>
            </w:r>
          </w:p>
        </w:tc>
      </w:tr>
      <w:tr w:rsidR="009A7FF0" w:rsidRPr="00C96364" w14:paraId="0233651F" w14:textId="77777777" w:rsidTr="00853E07">
        <w:tblPrEx>
          <w:tblLook w:val="04A0" w:firstRow="1" w:lastRow="0" w:firstColumn="1" w:lastColumn="0" w:noHBand="0" w:noVBand="1"/>
        </w:tblPrEx>
        <w:trPr>
          <w:trHeight w:val="23"/>
        </w:trPr>
        <w:tc>
          <w:tcPr>
            <w:tcW w:w="1536" w:type="pct"/>
            <w:shd w:val="clear" w:color="auto" w:fill="auto"/>
            <w:vAlign w:val="center"/>
          </w:tcPr>
          <w:p w14:paraId="6D24A68C" w14:textId="77777777" w:rsidR="00E93595" w:rsidRPr="00C96364" w:rsidRDefault="00E93595" w:rsidP="00227EB3">
            <w:pPr>
              <w:pStyle w:val="TableParagraph"/>
              <w:ind w:left="812" w:right="806"/>
              <w:rPr>
                <w:sz w:val="20"/>
              </w:rPr>
            </w:pPr>
            <w:r w:rsidRPr="00C96364">
              <w:rPr>
                <w:sz w:val="20"/>
              </w:rPr>
              <w:t>-18</w:t>
            </w:r>
          </w:p>
        </w:tc>
        <w:tc>
          <w:tcPr>
            <w:tcW w:w="1156" w:type="pct"/>
            <w:shd w:val="clear" w:color="auto" w:fill="auto"/>
            <w:vAlign w:val="center"/>
          </w:tcPr>
          <w:p w14:paraId="32162E9D" w14:textId="77777777" w:rsidR="00E93595" w:rsidRPr="00C96364" w:rsidRDefault="00E93595" w:rsidP="00227EB3">
            <w:pPr>
              <w:pStyle w:val="TableParagraph"/>
              <w:ind w:left="598" w:right="591"/>
              <w:rPr>
                <w:sz w:val="20"/>
              </w:rPr>
            </w:pPr>
            <w:r w:rsidRPr="00C96364">
              <w:rPr>
                <w:sz w:val="20"/>
              </w:rPr>
              <w:t>80</w:t>
            </w:r>
          </w:p>
        </w:tc>
        <w:tc>
          <w:tcPr>
            <w:tcW w:w="1227" w:type="pct"/>
            <w:shd w:val="clear" w:color="auto" w:fill="auto"/>
            <w:vAlign w:val="center"/>
          </w:tcPr>
          <w:p w14:paraId="18070A4A" w14:textId="77777777" w:rsidR="00E93595" w:rsidRPr="00C96364" w:rsidRDefault="00E93595" w:rsidP="00227EB3">
            <w:pPr>
              <w:pStyle w:val="TableParagraph"/>
              <w:ind w:left="511" w:right="509"/>
              <w:rPr>
                <w:sz w:val="20"/>
              </w:rPr>
            </w:pPr>
            <w:r w:rsidRPr="00C96364">
              <w:rPr>
                <w:sz w:val="20"/>
              </w:rPr>
              <w:t>60</w:t>
            </w:r>
          </w:p>
        </w:tc>
        <w:tc>
          <w:tcPr>
            <w:tcW w:w="1080" w:type="pct"/>
            <w:shd w:val="clear" w:color="auto" w:fill="auto"/>
            <w:vAlign w:val="center"/>
          </w:tcPr>
          <w:p w14:paraId="612276C6" w14:textId="77777777" w:rsidR="00E93595" w:rsidRPr="00C96364" w:rsidRDefault="00E93595" w:rsidP="00227EB3">
            <w:pPr>
              <w:pStyle w:val="TableParagraph"/>
              <w:ind w:left="240" w:right="237"/>
              <w:rPr>
                <w:sz w:val="20"/>
              </w:rPr>
            </w:pPr>
            <w:r w:rsidRPr="00C96364">
              <w:rPr>
                <w:sz w:val="20"/>
              </w:rPr>
              <w:t>20,0</w:t>
            </w:r>
          </w:p>
        </w:tc>
      </w:tr>
      <w:tr w:rsidR="009A7FF0" w:rsidRPr="00C96364" w14:paraId="40F2E1E8" w14:textId="77777777" w:rsidTr="00853E07">
        <w:tblPrEx>
          <w:tblLook w:val="04A0" w:firstRow="1" w:lastRow="0" w:firstColumn="1" w:lastColumn="0" w:noHBand="0" w:noVBand="1"/>
        </w:tblPrEx>
        <w:trPr>
          <w:trHeight w:val="23"/>
        </w:trPr>
        <w:tc>
          <w:tcPr>
            <w:tcW w:w="1536" w:type="pct"/>
            <w:shd w:val="clear" w:color="auto" w:fill="auto"/>
            <w:vAlign w:val="center"/>
          </w:tcPr>
          <w:p w14:paraId="08BB0BEA" w14:textId="77777777" w:rsidR="00E93595" w:rsidRPr="00C96364" w:rsidRDefault="00E93595" w:rsidP="00227EB3">
            <w:pPr>
              <w:pStyle w:val="TableParagraph"/>
              <w:ind w:left="812" w:right="806"/>
              <w:rPr>
                <w:sz w:val="20"/>
              </w:rPr>
            </w:pPr>
            <w:r w:rsidRPr="00C96364">
              <w:rPr>
                <w:sz w:val="20"/>
              </w:rPr>
              <w:t>-19</w:t>
            </w:r>
          </w:p>
        </w:tc>
        <w:tc>
          <w:tcPr>
            <w:tcW w:w="1156" w:type="pct"/>
            <w:shd w:val="clear" w:color="auto" w:fill="auto"/>
            <w:vAlign w:val="center"/>
          </w:tcPr>
          <w:p w14:paraId="0AC4C596" w14:textId="77777777" w:rsidR="00E93595" w:rsidRPr="00C96364" w:rsidRDefault="00E93595" w:rsidP="00227EB3">
            <w:pPr>
              <w:pStyle w:val="TableParagraph"/>
              <w:ind w:left="596" w:right="591"/>
              <w:rPr>
                <w:sz w:val="20"/>
              </w:rPr>
            </w:pPr>
            <w:r w:rsidRPr="00C96364">
              <w:rPr>
                <w:sz w:val="20"/>
              </w:rPr>
              <w:t>81,5</w:t>
            </w:r>
          </w:p>
        </w:tc>
        <w:tc>
          <w:tcPr>
            <w:tcW w:w="1227" w:type="pct"/>
            <w:shd w:val="clear" w:color="auto" w:fill="auto"/>
            <w:vAlign w:val="center"/>
          </w:tcPr>
          <w:p w14:paraId="39DCD118" w14:textId="77777777" w:rsidR="00E93595" w:rsidRPr="00C96364" w:rsidRDefault="00E93595" w:rsidP="00227EB3">
            <w:pPr>
              <w:pStyle w:val="TableParagraph"/>
              <w:ind w:left="511" w:right="509"/>
              <w:rPr>
                <w:sz w:val="20"/>
              </w:rPr>
            </w:pPr>
            <w:r w:rsidRPr="00C96364">
              <w:rPr>
                <w:sz w:val="20"/>
              </w:rPr>
              <w:t>61</w:t>
            </w:r>
          </w:p>
        </w:tc>
        <w:tc>
          <w:tcPr>
            <w:tcW w:w="1080" w:type="pct"/>
            <w:shd w:val="clear" w:color="auto" w:fill="auto"/>
            <w:vAlign w:val="center"/>
          </w:tcPr>
          <w:p w14:paraId="674E467C" w14:textId="77777777" w:rsidR="00E93595" w:rsidRPr="00C96364" w:rsidRDefault="00E93595" w:rsidP="00227EB3">
            <w:pPr>
              <w:pStyle w:val="TableParagraph"/>
              <w:ind w:left="240" w:right="237"/>
              <w:rPr>
                <w:sz w:val="20"/>
              </w:rPr>
            </w:pPr>
            <w:r w:rsidRPr="00C96364">
              <w:rPr>
                <w:sz w:val="20"/>
              </w:rPr>
              <w:t>20,5</w:t>
            </w:r>
          </w:p>
        </w:tc>
      </w:tr>
      <w:tr w:rsidR="009A7FF0" w:rsidRPr="00C96364" w14:paraId="1076A9E4" w14:textId="77777777" w:rsidTr="00853E07">
        <w:tblPrEx>
          <w:tblLook w:val="04A0" w:firstRow="1" w:lastRow="0" w:firstColumn="1" w:lastColumn="0" w:noHBand="0" w:noVBand="1"/>
        </w:tblPrEx>
        <w:trPr>
          <w:trHeight w:val="23"/>
        </w:trPr>
        <w:tc>
          <w:tcPr>
            <w:tcW w:w="1536" w:type="pct"/>
            <w:shd w:val="clear" w:color="auto" w:fill="auto"/>
            <w:vAlign w:val="center"/>
          </w:tcPr>
          <w:p w14:paraId="40D15979" w14:textId="77777777" w:rsidR="00E93595" w:rsidRPr="00C96364" w:rsidRDefault="00E93595" w:rsidP="00227EB3">
            <w:pPr>
              <w:pStyle w:val="TableParagraph"/>
              <w:ind w:left="812" w:right="806"/>
              <w:rPr>
                <w:sz w:val="20"/>
              </w:rPr>
            </w:pPr>
            <w:r w:rsidRPr="00C96364">
              <w:rPr>
                <w:sz w:val="20"/>
              </w:rPr>
              <w:t>-20</w:t>
            </w:r>
          </w:p>
        </w:tc>
        <w:tc>
          <w:tcPr>
            <w:tcW w:w="1156" w:type="pct"/>
            <w:shd w:val="clear" w:color="auto" w:fill="auto"/>
            <w:vAlign w:val="center"/>
          </w:tcPr>
          <w:p w14:paraId="3A6248C8" w14:textId="77777777" w:rsidR="00E93595" w:rsidRPr="00C96364" w:rsidRDefault="00E93595" w:rsidP="00227EB3">
            <w:pPr>
              <w:pStyle w:val="TableParagraph"/>
              <w:ind w:left="598" w:right="591"/>
              <w:rPr>
                <w:sz w:val="20"/>
              </w:rPr>
            </w:pPr>
            <w:r w:rsidRPr="00C96364">
              <w:rPr>
                <w:sz w:val="20"/>
              </w:rPr>
              <w:t>83</w:t>
            </w:r>
          </w:p>
        </w:tc>
        <w:tc>
          <w:tcPr>
            <w:tcW w:w="1227" w:type="pct"/>
            <w:shd w:val="clear" w:color="auto" w:fill="auto"/>
            <w:vAlign w:val="center"/>
          </w:tcPr>
          <w:p w14:paraId="678EE19E" w14:textId="77777777" w:rsidR="00E93595" w:rsidRPr="00C96364" w:rsidRDefault="00E93595" w:rsidP="00227EB3">
            <w:pPr>
              <w:pStyle w:val="TableParagraph"/>
              <w:ind w:left="511" w:right="509"/>
              <w:rPr>
                <w:sz w:val="20"/>
              </w:rPr>
            </w:pPr>
            <w:r w:rsidRPr="00C96364">
              <w:rPr>
                <w:sz w:val="20"/>
              </w:rPr>
              <w:t>62</w:t>
            </w:r>
          </w:p>
        </w:tc>
        <w:tc>
          <w:tcPr>
            <w:tcW w:w="1080" w:type="pct"/>
            <w:shd w:val="clear" w:color="auto" w:fill="auto"/>
            <w:vAlign w:val="center"/>
          </w:tcPr>
          <w:p w14:paraId="6F7256BE" w14:textId="77777777" w:rsidR="00E93595" w:rsidRPr="00C96364" w:rsidRDefault="00E93595" w:rsidP="00227EB3">
            <w:pPr>
              <w:pStyle w:val="TableParagraph"/>
              <w:ind w:left="240" w:right="237"/>
              <w:rPr>
                <w:sz w:val="20"/>
              </w:rPr>
            </w:pPr>
            <w:r w:rsidRPr="00C96364">
              <w:rPr>
                <w:sz w:val="20"/>
              </w:rPr>
              <w:t>21,0</w:t>
            </w:r>
          </w:p>
        </w:tc>
      </w:tr>
      <w:tr w:rsidR="009A7FF0" w:rsidRPr="00C96364" w14:paraId="3CC47FB9" w14:textId="77777777" w:rsidTr="00853E07">
        <w:tblPrEx>
          <w:tblLook w:val="04A0" w:firstRow="1" w:lastRow="0" w:firstColumn="1" w:lastColumn="0" w:noHBand="0" w:noVBand="1"/>
        </w:tblPrEx>
        <w:trPr>
          <w:trHeight w:val="23"/>
        </w:trPr>
        <w:tc>
          <w:tcPr>
            <w:tcW w:w="1536" w:type="pct"/>
            <w:shd w:val="clear" w:color="auto" w:fill="auto"/>
            <w:vAlign w:val="center"/>
          </w:tcPr>
          <w:p w14:paraId="336054D7" w14:textId="77777777" w:rsidR="00E93595" w:rsidRPr="00C96364" w:rsidRDefault="00E93595" w:rsidP="00227EB3">
            <w:pPr>
              <w:pStyle w:val="TableParagraph"/>
              <w:ind w:left="812" w:right="806"/>
              <w:rPr>
                <w:sz w:val="20"/>
              </w:rPr>
            </w:pPr>
            <w:r w:rsidRPr="00C96364">
              <w:rPr>
                <w:sz w:val="20"/>
              </w:rPr>
              <w:t>-21</w:t>
            </w:r>
          </w:p>
        </w:tc>
        <w:tc>
          <w:tcPr>
            <w:tcW w:w="1156" w:type="pct"/>
            <w:shd w:val="clear" w:color="auto" w:fill="auto"/>
            <w:vAlign w:val="center"/>
          </w:tcPr>
          <w:p w14:paraId="11A37AC0" w14:textId="77777777" w:rsidR="00E93595" w:rsidRPr="00C96364" w:rsidRDefault="00E93595" w:rsidP="00227EB3">
            <w:pPr>
              <w:pStyle w:val="TableParagraph"/>
              <w:ind w:left="596" w:right="591"/>
              <w:rPr>
                <w:sz w:val="20"/>
              </w:rPr>
            </w:pPr>
            <w:r w:rsidRPr="00C96364">
              <w:rPr>
                <w:sz w:val="20"/>
              </w:rPr>
              <w:t>84,5</w:t>
            </w:r>
          </w:p>
        </w:tc>
        <w:tc>
          <w:tcPr>
            <w:tcW w:w="1227" w:type="pct"/>
            <w:shd w:val="clear" w:color="auto" w:fill="auto"/>
            <w:vAlign w:val="center"/>
          </w:tcPr>
          <w:p w14:paraId="47A8C588" w14:textId="77777777" w:rsidR="00E93595" w:rsidRPr="00C96364" w:rsidRDefault="00E93595" w:rsidP="00227EB3">
            <w:pPr>
              <w:pStyle w:val="TableParagraph"/>
              <w:ind w:left="511" w:right="509"/>
              <w:rPr>
                <w:sz w:val="20"/>
              </w:rPr>
            </w:pPr>
            <w:r w:rsidRPr="00C96364">
              <w:rPr>
                <w:sz w:val="20"/>
              </w:rPr>
              <w:t>63</w:t>
            </w:r>
          </w:p>
        </w:tc>
        <w:tc>
          <w:tcPr>
            <w:tcW w:w="1080" w:type="pct"/>
            <w:shd w:val="clear" w:color="auto" w:fill="auto"/>
            <w:vAlign w:val="center"/>
          </w:tcPr>
          <w:p w14:paraId="30AECB92" w14:textId="77777777" w:rsidR="00E93595" w:rsidRPr="00C96364" w:rsidRDefault="00E93595" w:rsidP="00227EB3">
            <w:pPr>
              <w:pStyle w:val="TableParagraph"/>
              <w:ind w:left="240" w:right="237"/>
              <w:rPr>
                <w:sz w:val="20"/>
              </w:rPr>
            </w:pPr>
            <w:r w:rsidRPr="00C96364">
              <w:rPr>
                <w:sz w:val="20"/>
              </w:rPr>
              <w:t>21,5</w:t>
            </w:r>
          </w:p>
        </w:tc>
      </w:tr>
      <w:tr w:rsidR="009A7FF0" w:rsidRPr="00C96364" w14:paraId="6FD86901" w14:textId="77777777" w:rsidTr="00853E07">
        <w:tblPrEx>
          <w:tblLook w:val="04A0" w:firstRow="1" w:lastRow="0" w:firstColumn="1" w:lastColumn="0" w:noHBand="0" w:noVBand="1"/>
        </w:tblPrEx>
        <w:trPr>
          <w:trHeight w:val="23"/>
        </w:trPr>
        <w:tc>
          <w:tcPr>
            <w:tcW w:w="1536" w:type="pct"/>
            <w:shd w:val="clear" w:color="auto" w:fill="auto"/>
            <w:vAlign w:val="center"/>
          </w:tcPr>
          <w:p w14:paraId="5964B452" w14:textId="77777777" w:rsidR="00E93595" w:rsidRPr="00C96364" w:rsidRDefault="00E93595" w:rsidP="00227EB3">
            <w:pPr>
              <w:pStyle w:val="TableParagraph"/>
              <w:ind w:left="812" w:right="806"/>
              <w:rPr>
                <w:sz w:val="20"/>
              </w:rPr>
            </w:pPr>
            <w:r w:rsidRPr="00C96364">
              <w:rPr>
                <w:sz w:val="20"/>
              </w:rPr>
              <w:t>-22</w:t>
            </w:r>
          </w:p>
        </w:tc>
        <w:tc>
          <w:tcPr>
            <w:tcW w:w="1156" w:type="pct"/>
            <w:shd w:val="clear" w:color="auto" w:fill="auto"/>
            <w:vAlign w:val="center"/>
          </w:tcPr>
          <w:p w14:paraId="07669F02" w14:textId="77777777" w:rsidR="00E93595" w:rsidRPr="00C96364" w:rsidRDefault="00E93595" w:rsidP="00227EB3">
            <w:pPr>
              <w:pStyle w:val="TableParagraph"/>
              <w:ind w:left="598" w:right="591"/>
              <w:rPr>
                <w:sz w:val="20"/>
              </w:rPr>
            </w:pPr>
            <w:r w:rsidRPr="00C96364">
              <w:rPr>
                <w:sz w:val="20"/>
              </w:rPr>
              <w:t>86</w:t>
            </w:r>
          </w:p>
        </w:tc>
        <w:tc>
          <w:tcPr>
            <w:tcW w:w="1227" w:type="pct"/>
            <w:shd w:val="clear" w:color="auto" w:fill="auto"/>
            <w:vAlign w:val="center"/>
          </w:tcPr>
          <w:p w14:paraId="06EED4D0" w14:textId="77777777" w:rsidR="00E93595" w:rsidRPr="00C96364" w:rsidRDefault="00E93595" w:rsidP="00227EB3">
            <w:pPr>
              <w:pStyle w:val="TableParagraph"/>
              <w:ind w:left="511" w:right="509"/>
              <w:rPr>
                <w:sz w:val="20"/>
              </w:rPr>
            </w:pPr>
            <w:r w:rsidRPr="00C96364">
              <w:rPr>
                <w:sz w:val="20"/>
              </w:rPr>
              <w:t>64</w:t>
            </w:r>
          </w:p>
        </w:tc>
        <w:tc>
          <w:tcPr>
            <w:tcW w:w="1080" w:type="pct"/>
            <w:shd w:val="clear" w:color="auto" w:fill="auto"/>
            <w:vAlign w:val="center"/>
          </w:tcPr>
          <w:p w14:paraId="1366F52D" w14:textId="77777777" w:rsidR="00E93595" w:rsidRPr="00C96364" w:rsidRDefault="00E93595" w:rsidP="00227EB3">
            <w:pPr>
              <w:pStyle w:val="TableParagraph"/>
              <w:ind w:left="240" w:right="237"/>
              <w:rPr>
                <w:sz w:val="20"/>
              </w:rPr>
            </w:pPr>
            <w:r w:rsidRPr="00C96364">
              <w:rPr>
                <w:sz w:val="20"/>
              </w:rPr>
              <w:t>22,0</w:t>
            </w:r>
          </w:p>
        </w:tc>
      </w:tr>
      <w:tr w:rsidR="009A7FF0" w:rsidRPr="00C96364" w14:paraId="727349E0" w14:textId="77777777" w:rsidTr="00853E07">
        <w:tblPrEx>
          <w:tblLook w:val="04A0" w:firstRow="1" w:lastRow="0" w:firstColumn="1" w:lastColumn="0" w:noHBand="0" w:noVBand="1"/>
        </w:tblPrEx>
        <w:trPr>
          <w:trHeight w:val="23"/>
        </w:trPr>
        <w:tc>
          <w:tcPr>
            <w:tcW w:w="1536" w:type="pct"/>
            <w:shd w:val="clear" w:color="auto" w:fill="auto"/>
            <w:vAlign w:val="center"/>
          </w:tcPr>
          <w:p w14:paraId="5C414B44" w14:textId="77777777" w:rsidR="00E93595" w:rsidRPr="00C96364" w:rsidRDefault="00E93595" w:rsidP="00227EB3">
            <w:pPr>
              <w:pStyle w:val="TableParagraph"/>
              <w:ind w:left="812" w:right="806"/>
              <w:rPr>
                <w:sz w:val="20"/>
              </w:rPr>
            </w:pPr>
            <w:r w:rsidRPr="00C96364">
              <w:rPr>
                <w:sz w:val="20"/>
              </w:rPr>
              <w:t>-23</w:t>
            </w:r>
          </w:p>
        </w:tc>
        <w:tc>
          <w:tcPr>
            <w:tcW w:w="1156" w:type="pct"/>
            <w:shd w:val="clear" w:color="auto" w:fill="auto"/>
            <w:vAlign w:val="center"/>
          </w:tcPr>
          <w:p w14:paraId="4FF14BF0" w14:textId="77777777" w:rsidR="00E93595" w:rsidRPr="00C96364" w:rsidRDefault="00E93595" w:rsidP="00227EB3">
            <w:pPr>
              <w:pStyle w:val="TableParagraph"/>
              <w:ind w:left="596" w:right="591"/>
              <w:rPr>
                <w:sz w:val="20"/>
              </w:rPr>
            </w:pPr>
            <w:r w:rsidRPr="00C96364">
              <w:rPr>
                <w:sz w:val="20"/>
              </w:rPr>
              <w:t>87,5</w:t>
            </w:r>
          </w:p>
        </w:tc>
        <w:tc>
          <w:tcPr>
            <w:tcW w:w="1227" w:type="pct"/>
            <w:shd w:val="clear" w:color="auto" w:fill="auto"/>
            <w:vAlign w:val="center"/>
          </w:tcPr>
          <w:p w14:paraId="76FB2707" w14:textId="77777777" w:rsidR="00E93595" w:rsidRPr="00C96364" w:rsidRDefault="00E93595" w:rsidP="00227EB3">
            <w:pPr>
              <w:pStyle w:val="TableParagraph"/>
              <w:ind w:left="511" w:right="509"/>
              <w:rPr>
                <w:sz w:val="20"/>
              </w:rPr>
            </w:pPr>
            <w:r w:rsidRPr="00C96364">
              <w:rPr>
                <w:sz w:val="20"/>
              </w:rPr>
              <w:t>65</w:t>
            </w:r>
          </w:p>
        </w:tc>
        <w:tc>
          <w:tcPr>
            <w:tcW w:w="1080" w:type="pct"/>
            <w:shd w:val="clear" w:color="auto" w:fill="auto"/>
            <w:vAlign w:val="center"/>
          </w:tcPr>
          <w:p w14:paraId="1C152684" w14:textId="77777777" w:rsidR="00E93595" w:rsidRPr="00C96364" w:rsidRDefault="00E93595" w:rsidP="00227EB3">
            <w:pPr>
              <w:pStyle w:val="TableParagraph"/>
              <w:ind w:left="240" w:right="237"/>
              <w:rPr>
                <w:sz w:val="20"/>
              </w:rPr>
            </w:pPr>
            <w:r w:rsidRPr="00C96364">
              <w:rPr>
                <w:sz w:val="20"/>
              </w:rPr>
              <w:t>22,5</w:t>
            </w:r>
          </w:p>
        </w:tc>
      </w:tr>
      <w:tr w:rsidR="009A7FF0" w:rsidRPr="00C96364" w14:paraId="052D4948" w14:textId="77777777" w:rsidTr="00853E07">
        <w:tblPrEx>
          <w:tblLook w:val="04A0" w:firstRow="1" w:lastRow="0" w:firstColumn="1" w:lastColumn="0" w:noHBand="0" w:noVBand="1"/>
        </w:tblPrEx>
        <w:trPr>
          <w:trHeight w:val="23"/>
        </w:trPr>
        <w:tc>
          <w:tcPr>
            <w:tcW w:w="1536" w:type="pct"/>
            <w:shd w:val="clear" w:color="auto" w:fill="auto"/>
            <w:vAlign w:val="center"/>
          </w:tcPr>
          <w:p w14:paraId="4BE611DB" w14:textId="77777777" w:rsidR="00E93595" w:rsidRPr="00C96364" w:rsidRDefault="00E93595" w:rsidP="00227EB3">
            <w:pPr>
              <w:pStyle w:val="TableParagraph"/>
              <w:ind w:left="812" w:right="806"/>
              <w:rPr>
                <w:sz w:val="20"/>
              </w:rPr>
            </w:pPr>
            <w:r w:rsidRPr="00C96364">
              <w:rPr>
                <w:sz w:val="20"/>
              </w:rPr>
              <w:t>-24</w:t>
            </w:r>
          </w:p>
        </w:tc>
        <w:tc>
          <w:tcPr>
            <w:tcW w:w="1156" w:type="pct"/>
            <w:shd w:val="clear" w:color="auto" w:fill="auto"/>
            <w:vAlign w:val="center"/>
          </w:tcPr>
          <w:p w14:paraId="5447E596" w14:textId="77777777" w:rsidR="00E93595" w:rsidRPr="00C96364" w:rsidRDefault="00E93595" w:rsidP="00227EB3">
            <w:pPr>
              <w:pStyle w:val="TableParagraph"/>
              <w:ind w:left="598" w:right="591"/>
              <w:rPr>
                <w:sz w:val="20"/>
              </w:rPr>
            </w:pPr>
            <w:r w:rsidRPr="00C96364">
              <w:rPr>
                <w:sz w:val="20"/>
              </w:rPr>
              <w:t>89</w:t>
            </w:r>
          </w:p>
        </w:tc>
        <w:tc>
          <w:tcPr>
            <w:tcW w:w="1227" w:type="pct"/>
            <w:shd w:val="clear" w:color="auto" w:fill="auto"/>
            <w:vAlign w:val="center"/>
          </w:tcPr>
          <w:p w14:paraId="653F7BF7" w14:textId="77777777" w:rsidR="00E93595" w:rsidRPr="00C96364" w:rsidRDefault="00E93595" w:rsidP="00227EB3">
            <w:pPr>
              <w:pStyle w:val="TableParagraph"/>
              <w:ind w:left="511" w:right="509"/>
              <w:rPr>
                <w:sz w:val="20"/>
              </w:rPr>
            </w:pPr>
            <w:r w:rsidRPr="00C96364">
              <w:rPr>
                <w:sz w:val="20"/>
              </w:rPr>
              <w:t>66</w:t>
            </w:r>
          </w:p>
        </w:tc>
        <w:tc>
          <w:tcPr>
            <w:tcW w:w="1080" w:type="pct"/>
            <w:shd w:val="clear" w:color="auto" w:fill="auto"/>
            <w:vAlign w:val="center"/>
          </w:tcPr>
          <w:p w14:paraId="4F838FB7" w14:textId="77777777" w:rsidR="00E93595" w:rsidRPr="00C96364" w:rsidRDefault="00E93595" w:rsidP="00227EB3">
            <w:pPr>
              <w:pStyle w:val="TableParagraph"/>
              <w:ind w:left="240" w:right="237"/>
              <w:rPr>
                <w:sz w:val="20"/>
              </w:rPr>
            </w:pPr>
            <w:r w:rsidRPr="00C96364">
              <w:rPr>
                <w:sz w:val="20"/>
              </w:rPr>
              <w:t>23,0</w:t>
            </w:r>
          </w:p>
        </w:tc>
      </w:tr>
      <w:tr w:rsidR="009A7FF0" w:rsidRPr="00C96364" w14:paraId="6323E8FD" w14:textId="77777777" w:rsidTr="00853E07">
        <w:tblPrEx>
          <w:tblLook w:val="04A0" w:firstRow="1" w:lastRow="0" w:firstColumn="1" w:lastColumn="0" w:noHBand="0" w:noVBand="1"/>
        </w:tblPrEx>
        <w:trPr>
          <w:trHeight w:val="23"/>
        </w:trPr>
        <w:tc>
          <w:tcPr>
            <w:tcW w:w="1536" w:type="pct"/>
            <w:shd w:val="clear" w:color="auto" w:fill="auto"/>
            <w:vAlign w:val="center"/>
          </w:tcPr>
          <w:p w14:paraId="356114EA" w14:textId="77777777" w:rsidR="00E93595" w:rsidRPr="00C96364" w:rsidRDefault="00E93595" w:rsidP="00227EB3">
            <w:pPr>
              <w:pStyle w:val="TableParagraph"/>
              <w:ind w:left="812" w:right="806"/>
              <w:rPr>
                <w:sz w:val="20"/>
              </w:rPr>
            </w:pPr>
            <w:r w:rsidRPr="00C96364">
              <w:rPr>
                <w:sz w:val="20"/>
              </w:rPr>
              <w:t>-25</w:t>
            </w:r>
          </w:p>
        </w:tc>
        <w:tc>
          <w:tcPr>
            <w:tcW w:w="1156" w:type="pct"/>
            <w:shd w:val="clear" w:color="auto" w:fill="auto"/>
            <w:vAlign w:val="center"/>
          </w:tcPr>
          <w:p w14:paraId="686C32F7" w14:textId="77777777" w:rsidR="00E93595" w:rsidRPr="00C96364" w:rsidRDefault="00E93595" w:rsidP="00227EB3">
            <w:pPr>
              <w:pStyle w:val="TableParagraph"/>
              <w:ind w:left="596" w:right="591"/>
              <w:rPr>
                <w:sz w:val="20"/>
              </w:rPr>
            </w:pPr>
            <w:r w:rsidRPr="00C96364">
              <w:rPr>
                <w:sz w:val="20"/>
              </w:rPr>
              <w:t>90,5</w:t>
            </w:r>
          </w:p>
        </w:tc>
        <w:tc>
          <w:tcPr>
            <w:tcW w:w="1227" w:type="pct"/>
            <w:shd w:val="clear" w:color="auto" w:fill="auto"/>
            <w:vAlign w:val="center"/>
          </w:tcPr>
          <w:p w14:paraId="19EC2565" w14:textId="77777777" w:rsidR="00E93595" w:rsidRPr="00C96364" w:rsidRDefault="00E93595" w:rsidP="00227EB3">
            <w:pPr>
              <w:pStyle w:val="TableParagraph"/>
              <w:ind w:left="511" w:right="509"/>
              <w:rPr>
                <w:sz w:val="20"/>
              </w:rPr>
            </w:pPr>
            <w:r w:rsidRPr="00C96364">
              <w:rPr>
                <w:sz w:val="20"/>
              </w:rPr>
              <w:t>67</w:t>
            </w:r>
          </w:p>
        </w:tc>
        <w:tc>
          <w:tcPr>
            <w:tcW w:w="1080" w:type="pct"/>
            <w:shd w:val="clear" w:color="auto" w:fill="auto"/>
            <w:vAlign w:val="center"/>
          </w:tcPr>
          <w:p w14:paraId="13634A3E" w14:textId="77777777" w:rsidR="00E93595" w:rsidRPr="00C96364" w:rsidRDefault="00E93595" w:rsidP="00227EB3">
            <w:pPr>
              <w:pStyle w:val="TableParagraph"/>
              <w:ind w:left="240" w:right="237"/>
              <w:rPr>
                <w:sz w:val="20"/>
              </w:rPr>
            </w:pPr>
            <w:r w:rsidRPr="00C96364">
              <w:rPr>
                <w:sz w:val="20"/>
              </w:rPr>
              <w:t>23,5</w:t>
            </w:r>
          </w:p>
        </w:tc>
      </w:tr>
      <w:tr w:rsidR="009A7FF0" w:rsidRPr="00C96364" w14:paraId="1C4AFB9E" w14:textId="77777777" w:rsidTr="00853E07">
        <w:tblPrEx>
          <w:tblLook w:val="04A0" w:firstRow="1" w:lastRow="0" w:firstColumn="1" w:lastColumn="0" w:noHBand="0" w:noVBand="1"/>
        </w:tblPrEx>
        <w:trPr>
          <w:trHeight w:val="23"/>
        </w:trPr>
        <w:tc>
          <w:tcPr>
            <w:tcW w:w="1536" w:type="pct"/>
            <w:shd w:val="clear" w:color="auto" w:fill="auto"/>
            <w:vAlign w:val="center"/>
          </w:tcPr>
          <w:p w14:paraId="73AE2226" w14:textId="77777777" w:rsidR="00E93595" w:rsidRPr="00C96364" w:rsidRDefault="00E93595" w:rsidP="00227EB3">
            <w:pPr>
              <w:pStyle w:val="TableParagraph"/>
              <w:ind w:left="812" w:right="806"/>
              <w:rPr>
                <w:sz w:val="20"/>
              </w:rPr>
            </w:pPr>
            <w:r w:rsidRPr="00C96364">
              <w:rPr>
                <w:sz w:val="20"/>
              </w:rPr>
              <w:t>-26</w:t>
            </w:r>
          </w:p>
        </w:tc>
        <w:tc>
          <w:tcPr>
            <w:tcW w:w="1156" w:type="pct"/>
            <w:shd w:val="clear" w:color="auto" w:fill="auto"/>
            <w:vAlign w:val="center"/>
          </w:tcPr>
          <w:p w14:paraId="7A610FC0" w14:textId="77777777" w:rsidR="00E93595" w:rsidRPr="00C96364" w:rsidRDefault="00E93595" w:rsidP="00227EB3">
            <w:pPr>
              <w:pStyle w:val="TableParagraph"/>
              <w:ind w:left="598" w:right="591"/>
              <w:rPr>
                <w:sz w:val="20"/>
              </w:rPr>
            </w:pPr>
            <w:r w:rsidRPr="00C96364">
              <w:rPr>
                <w:sz w:val="20"/>
              </w:rPr>
              <w:t>92</w:t>
            </w:r>
          </w:p>
        </w:tc>
        <w:tc>
          <w:tcPr>
            <w:tcW w:w="1227" w:type="pct"/>
            <w:shd w:val="clear" w:color="auto" w:fill="auto"/>
            <w:vAlign w:val="center"/>
          </w:tcPr>
          <w:p w14:paraId="78A63401" w14:textId="77777777" w:rsidR="00E93595" w:rsidRPr="00C96364" w:rsidRDefault="00E93595" w:rsidP="00227EB3">
            <w:pPr>
              <w:pStyle w:val="TableParagraph"/>
              <w:ind w:left="511" w:right="509"/>
              <w:rPr>
                <w:sz w:val="20"/>
              </w:rPr>
            </w:pPr>
            <w:r w:rsidRPr="00C96364">
              <w:rPr>
                <w:sz w:val="20"/>
              </w:rPr>
              <w:t>68</w:t>
            </w:r>
          </w:p>
        </w:tc>
        <w:tc>
          <w:tcPr>
            <w:tcW w:w="1080" w:type="pct"/>
            <w:shd w:val="clear" w:color="auto" w:fill="auto"/>
            <w:vAlign w:val="center"/>
          </w:tcPr>
          <w:p w14:paraId="1B2602ED" w14:textId="77777777" w:rsidR="00E93595" w:rsidRPr="00C96364" w:rsidRDefault="00E93595" w:rsidP="00227EB3">
            <w:pPr>
              <w:pStyle w:val="TableParagraph"/>
              <w:ind w:left="240" w:right="237"/>
              <w:rPr>
                <w:sz w:val="20"/>
              </w:rPr>
            </w:pPr>
            <w:r w:rsidRPr="00C96364">
              <w:rPr>
                <w:sz w:val="20"/>
              </w:rPr>
              <w:t>24,0</w:t>
            </w:r>
          </w:p>
        </w:tc>
      </w:tr>
      <w:tr w:rsidR="009A7FF0" w:rsidRPr="00C96364" w14:paraId="02969390" w14:textId="77777777" w:rsidTr="00853E07">
        <w:tblPrEx>
          <w:tblLook w:val="04A0" w:firstRow="1" w:lastRow="0" w:firstColumn="1" w:lastColumn="0" w:noHBand="0" w:noVBand="1"/>
        </w:tblPrEx>
        <w:trPr>
          <w:trHeight w:val="23"/>
        </w:trPr>
        <w:tc>
          <w:tcPr>
            <w:tcW w:w="1536" w:type="pct"/>
            <w:shd w:val="clear" w:color="auto" w:fill="auto"/>
            <w:vAlign w:val="center"/>
          </w:tcPr>
          <w:p w14:paraId="03A394C0" w14:textId="77777777" w:rsidR="00E93595" w:rsidRPr="00C96364" w:rsidRDefault="00E93595" w:rsidP="00227EB3">
            <w:pPr>
              <w:pStyle w:val="TableParagraph"/>
              <w:ind w:left="812" w:right="806"/>
              <w:rPr>
                <w:sz w:val="20"/>
              </w:rPr>
            </w:pPr>
            <w:r w:rsidRPr="00C96364">
              <w:rPr>
                <w:sz w:val="20"/>
              </w:rPr>
              <w:t>-27</w:t>
            </w:r>
          </w:p>
        </w:tc>
        <w:tc>
          <w:tcPr>
            <w:tcW w:w="1156" w:type="pct"/>
            <w:shd w:val="clear" w:color="auto" w:fill="auto"/>
            <w:vAlign w:val="center"/>
          </w:tcPr>
          <w:p w14:paraId="358E2DA4" w14:textId="77777777" w:rsidR="00E93595" w:rsidRPr="00C96364" w:rsidRDefault="00E93595" w:rsidP="00227EB3">
            <w:pPr>
              <w:pStyle w:val="TableParagraph"/>
              <w:ind w:left="596" w:right="591"/>
              <w:rPr>
                <w:sz w:val="20"/>
              </w:rPr>
            </w:pPr>
            <w:r w:rsidRPr="00C96364">
              <w:rPr>
                <w:sz w:val="20"/>
              </w:rPr>
              <w:t>93,5</w:t>
            </w:r>
          </w:p>
        </w:tc>
        <w:tc>
          <w:tcPr>
            <w:tcW w:w="1227" w:type="pct"/>
            <w:shd w:val="clear" w:color="auto" w:fill="auto"/>
            <w:vAlign w:val="center"/>
          </w:tcPr>
          <w:p w14:paraId="2A79C6A5" w14:textId="77777777" w:rsidR="00E93595" w:rsidRPr="00C96364" w:rsidRDefault="00E93595" w:rsidP="00227EB3">
            <w:pPr>
              <w:pStyle w:val="TableParagraph"/>
              <w:ind w:left="511" w:right="509"/>
              <w:rPr>
                <w:sz w:val="20"/>
              </w:rPr>
            </w:pPr>
            <w:r w:rsidRPr="00C96364">
              <w:rPr>
                <w:sz w:val="20"/>
              </w:rPr>
              <w:t>69</w:t>
            </w:r>
          </w:p>
        </w:tc>
        <w:tc>
          <w:tcPr>
            <w:tcW w:w="1080" w:type="pct"/>
            <w:shd w:val="clear" w:color="auto" w:fill="auto"/>
            <w:vAlign w:val="center"/>
          </w:tcPr>
          <w:p w14:paraId="1CC66828" w14:textId="77777777" w:rsidR="00E93595" w:rsidRPr="00C96364" w:rsidRDefault="00E93595" w:rsidP="00227EB3">
            <w:pPr>
              <w:pStyle w:val="TableParagraph"/>
              <w:ind w:left="240" w:right="237"/>
              <w:rPr>
                <w:sz w:val="20"/>
              </w:rPr>
            </w:pPr>
            <w:r w:rsidRPr="00C96364">
              <w:rPr>
                <w:sz w:val="20"/>
              </w:rPr>
              <w:t>24,5</w:t>
            </w:r>
          </w:p>
        </w:tc>
      </w:tr>
      <w:tr w:rsidR="009A7FF0" w:rsidRPr="00C96364" w14:paraId="62487C76" w14:textId="77777777" w:rsidTr="00853E07">
        <w:tblPrEx>
          <w:tblLook w:val="04A0" w:firstRow="1" w:lastRow="0" w:firstColumn="1" w:lastColumn="0" w:noHBand="0" w:noVBand="1"/>
        </w:tblPrEx>
        <w:trPr>
          <w:trHeight w:val="23"/>
        </w:trPr>
        <w:tc>
          <w:tcPr>
            <w:tcW w:w="1536" w:type="pct"/>
            <w:shd w:val="clear" w:color="auto" w:fill="auto"/>
            <w:vAlign w:val="center"/>
          </w:tcPr>
          <w:p w14:paraId="65A7A44C" w14:textId="77777777" w:rsidR="00E93595" w:rsidRPr="00C96364" w:rsidRDefault="00E93595" w:rsidP="00227EB3">
            <w:pPr>
              <w:pStyle w:val="TableParagraph"/>
              <w:ind w:left="873"/>
              <w:jc w:val="left"/>
              <w:rPr>
                <w:sz w:val="20"/>
              </w:rPr>
            </w:pPr>
            <w:r w:rsidRPr="00C96364">
              <w:rPr>
                <w:sz w:val="20"/>
              </w:rPr>
              <w:t>- 28 и ниже</w:t>
            </w:r>
          </w:p>
        </w:tc>
        <w:tc>
          <w:tcPr>
            <w:tcW w:w="1156" w:type="pct"/>
            <w:shd w:val="clear" w:color="auto" w:fill="auto"/>
            <w:vAlign w:val="center"/>
          </w:tcPr>
          <w:p w14:paraId="6B56DF29" w14:textId="77777777" w:rsidR="00E93595" w:rsidRPr="00C96364" w:rsidRDefault="00E93595" w:rsidP="00227EB3">
            <w:pPr>
              <w:pStyle w:val="TableParagraph"/>
              <w:ind w:left="598" w:right="591"/>
              <w:rPr>
                <w:sz w:val="20"/>
              </w:rPr>
            </w:pPr>
            <w:r w:rsidRPr="00C96364">
              <w:rPr>
                <w:sz w:val="20"/>
              </w:rPr>
              <w:t>95</w:t>
            </w:r>
          </w:p>
        </w:tc>
        <w:tc>
          <w:tcPr>
            <w:tcW w:w="1227" w:type="pct"/>
            <w:shd w:val="clear" w:color="auto" w:fill="auto"/>
            <w:vAlign w:val="center"/>
          </w:tcPr>
          <w:p w14:paraId="7EBC19C8" w14:textId="77777777" w:rsidR="00E93595" w:rsidRPr="00C96364" w:rsidRDefault="00E93595" w:rsidP="00227EB3">
            <w:pPr>
              <w:pStyle w:val="TableParagraph"/>
              <w:ind w:left="511" w:right="509"/>
              <w:rPr>
                <w:sz w:val="20"/>
              </w:rPr>
            </w:pPr>
            <w:r w:rsidRPr="00C96364">
              <w:rPr>
                <w:sz w:val="20"/>
              </w:rPr>
              <w:t>70</w:t>
            </w:r>
          </w:p>
        </w:tc>
        <w:tc>
          <w:tcPr>
            <w:tcW w:w="1080" w:type="pct"/>
            <w:shd w:val="clear" w:color="auto" w:fill="auto"/>
            <w:vAlign w:val="center"/>
          </w:tcPr>
          <w:p w14:paraId="11361175" w14:textId="77777777" w:rsidR="00E93595" w:rsidRPr="00C96364" w:rsidRDefault="00E93595" w:rsidP="00227EB3">
            <w:pPr>
              <w:pStyle w:val="TableParagraph"/>
              <w:ind w:left="240" w:right="237"/>
              <w:rPr>
                <w:sz w:val="20"/>
              </w:rPr>
            </w:pPr>
            <w:r w:rsidRPr="00C96364">
              <w:rPr>
                <w:sz w:val="20"/>
              </w:rPr>
              <w:t>25,0</w:t>
            </w:r>
          </w:p>
        </w:tc>
      </w:tr>
    </w:tbl>
    <w:p w14:paraId="11DB953C" w14:textId="77777777" w:rsidR="000E0E57" w:rsidRPr="00C96364" w:rsidRDefault="00714882" w:rsidP="00227EB3">
      <w:pPr>
        <w:spacing w:line="360" w:lineRule="auto"/>
        <w:ind w:left="324"/>
        <w:rPr>
          <w:sz w:val="24"/>
        </w:rPr>
      </w:pPr>
      <w:r w:rsidRPr="00C96364">
        <w:rPr>
          <w:sz w:val="24"/>
        </w:rPr>
        <w:t xml:space="preserve">Примечание: </w:t>
      </w:r>
      <w:r w:rsidR="00E93595" w:rsidRPr="00C96364">
        <w:rPr>
          <w:sz w:val="24"/>
        </w:rPr>
        <w:t>д</w:t>
      </w:r>
      <w:r w:rsidRPr="00C96364">
        <w:rPr>
          <w:sz w:val="24"/>
        </w:rPr>
        <w:t>опустимо отклонение температуры теплоносителя - 3°С.</w:t>
      </w:r>
    </w:p>
    <w:p w14:paraId="2FF8D486" w14:textId="77777777" w:rsidR="000E0E57" w:rsidRPr="00C96364" w:rsidRDefault="00714882" w:rsidP="00B6709F">
      <w:pPr>
        <w:pStyle w:val="4"/>
      </w:pPr>
      <w:r w:rsidRPr="00C96364">
        <w:t>Среднегодовая загрузка оборудования</w:t>
      </w:r>
    </w:p>
    <w:p w14:paraId="77FDD538" w14:textId="2CCBEA48" w:rsidR="000E0E57" w:rsidRPr="00C96364" w:rsidRDefault="00714882" w:rsidP="00227EB3">
      <w:pPr>
        <w:tabs>
          <w:tab w:val="left" w:pos="0"/>
        </w:tabs>
        <w:spacing w:before="120" w:after="120" w:line="360" w:lineRule="auto"/>
        <w:ind w:right="2" w:firstLine="709"/>
        <w:jc w:val="both"/>
        <w:rPr>
          <w:sz w:val="26"/>
        </w:rPr>
      </w:pPr>
      <w:r w:rsidRPr="00C96364">
        <w:rPr>
          <w:sz w:val="26"/>
        </w:rPr>
        <w:t>В настоящее время на котельной №20 пос. Елизаветино работают 2 водогрейных котла ТТ 100-1000 и ТТ 100-1500. Суммарное время работы котельной за год</w:t>
      </w:r>
      <w:r w:rsidR="00ED15AF" w:rsidRPr="00C96364">
        <w:rPr>
          <w:sz w:val="26"/>
        </w:rPr>
        <w:t xml:space="preserve"> -</w:t>
      </w:r>
      <w:r w:rsidRPr="00C96364">
        <w:rPr>
          <w:sz w:val="26"/>
        </w:rPr>
        <w:t xml:space="preserve"> 8</w:t>
      </w:r>
      <w:r w:rsidR="0008646F" w:rsidRPr="00C96364">
        <w:rPr>
          <w:sz w:val="26"/>
        </w:rPr>
        <w:t>424</w:t>
      </w:r>
      <w:r w:rsidRPr="00C96364">
        <w:rPr>
          <w:sz w:val="26"/>
        </w:rPr>
        <w:t xml:space="preserve"> час</w:t>
      </w:r>
      <w:r w:rsidR="00D85D86" w:rsidRPr="00C96364">
        <w:rPr>
          <w:sz w:val="26"/>
        </w:rPr>
        <w:t>ов</w:t>
      </w:r>
      <w:r w:rsidRPr="00C96364">
        <w:rPr>
          <w:sz w:val="26"/>
        </w:rPr>
        <w:t xml:space="preserve">. Сведения о времени работы котельной №20 представлены в таблице </w:t>
      </w:r>
      <w:r w:rsidR="0008646F" w:rsidRPr="00C96364">
        <w:rPr>
          <w:sz w:val="26"/>
        </w:rPr>
        <w:t>ниже.</w:t>
      </w:r>
    </w:p>
    <w:p w14:paraId="29AE40CA" w14:textId="067344D7" w:rsidR="000E0E57" w:rsidRPr="00C96364" w:rsidRDefault="00714882" w:rsidP="003E1A56">
      <w:pPr>
        <w:pStyle w:val="a2"/>
      </w:pPr>
      <w:bookmarkStart w:id="49" w:name="_Ref514328387"/>
      <w:r w:rsidRPr="00C96364">
        <w:t>Сведения о времени работы котельной №20</w:t>
      </w:r>
      <w:bookmarkEnd w:id="49"/>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090"/>
        <w:gridCol w:w="1672"/>
        <w:gridCol w:w="1637"/>
        <w:gridCol w:w="1233"/>
      </w:tblGrid>
      <w:tr w:rsidR="000E0E57" w:rsidRPr="00C96364" w14:paraId="3DB42236" w14:textId="77777777" w:rsidTr="007B05B6">
        <w:trPr>
          <w:cantSplit/>
          <w:trHeight w:val="23"/>
          <w:tblHeader/>
        </w:trPr>
        <w:tc>
          <w:tcPr>
            <w:tcW w:w="2642" w:type="pct"/>
            <w:vMerge w:val="restart"/>
            <w:shd w:val="clear" w:color="auto" w:fill="auto"/>
            <w:vAlign w:val="center"/>
          </w:tcPr>
          <w:p w14:paraId="1CF848E5" w14:textId="77777777" w:rsidR="000E0E57" w:rsidRPr="00C96364" w:rsidRDefault="00714882" w:rsidP="007B05B6">
            <w:pPr>
              <w:pStyle w:val="TableParagraph"/>
              <w:ind w:left="1022" w:right="1015"/>
              <w:rPr>
                <w:b/>
                <w:sz w:val="20"/>
              </w:rPr>
            </w:pPr>
            <w:r w:rsidRPr="00C96364">
              <w:rPr>
                <w:b/>
                <w:sz w:val="20"/>
              </w:rPr>
              <w:t>Месяцы</w:t>
            </w:r>
          </w:p>
        </w:tc>
        <w:tc>
          <w:tcPr>
            <w:tcW w:w="2358" w:type="pct"/>
            <w:gridSpan w:val="3"/>
            <w:shd w:val="clear" w:color="auto" w:fill="auto"/>
            <w:vAlign w:val="center"/>
          </w:tcPr>
          <w:p w14:paraId="7C1145EA" w14:textId="77777777" w:rsidR="000E0E57" w:rsidRPr="00C96364" w:rsidRDefault="00714882" w:rsidP="007B05B6">
            <w:pPr>
              <w:pStyle w:val="TableParagraph"/>
              <w:rPr>
                <w:b/>
                <w:sz w:val="20"/>
              </w:rPr>
            </w:pPr>
            <w:r w:rsidRPr="00C96364">
              <w:rPr>
                <w:b/>
                <w:sz w:val="20"/>
              </w:rPr>
              <w:t>Число часов работы</w:t>
            </w:r>
          </w:p>
        </w:tc>
      </w:tr>
      <w:tr w:rsidR="000E0E57" w:rsidRPr="00C96364" w14:paraId="4394205E" w14:textId="77777777" w:rsidTr="007B05B6">
        <w:trPr>
          <w:cantSplit/>
          <w:trHeight w:val="23"/>
          <w:tblHeader/>
        </w:trPr>
        <w:tc>
          <w:tcPr>
            <w:tcW w:w="2642" w:type="pct"/>
            <w:vMerge/>
            <w:shd w:val="clear" w:color="auto" w:fill="auto"/>
            <w:vAlign w:val="center"/>
          </w:tcPr>
          <w:p w14:paraId="4291435D" w14:textId="77777777" w:rsidR="000E0E57" w:rsidRPr="00C96364" w:rsidRDefault="000E0E57" w:rsidP="007B05B6">
            <w:pPr>
              <w:jc w:val="center"/>
              <w:rPr>
                <w:b/>
                <w:sz w:val="20"/>
                <w:szCs w:val="2"/>
              </w:rPr>
            </w:pPr>
          </w:p>
        </w:tc>
        <w:tc>
          <w:tcPr>
            <w:tcW w:w="868" w:type="pct"/>
            <w:shd w:val="clear" w:color="auto" w:fill="auto"/>
            <w:vAlign w:val="center"/>
          </w:tcPr>
          <w:p w14:paraId="59D22724" w14:textId="77777777" w:rsidR="000E0E57" w:rsidRPr="00C96364" w:rsidRDefault="00714882" w:rsidP="007B05B6">
            <w:pPr>
              <w:pStyle w:val="TableParagraph"/>
              <w:ind w:left="-9" w:hanging="20"/>
              <w:rPr>
                <w:b/>
                <w:sz w:val="20"/>
              </w:rPr>
            </w:pPr>
            <w:r w:rsidRPr="00C96364">
              <w:rPr>
                <w:b/>
                <w:sz w:val="20"/>
              </w:rPr>
              <w:t>отопит.</w:t>
            </w:r>
            <w:r w:rsidRPr="00C96364">
              <w:rPr>
                <w:b/>
                <w:w w:val="99"/>
                <w:sz w:val="20"/>
              </w:rPr>
              <w:t xml:space="preserve"> </w:t>
            </w:r>
            <w:r w:rsidRPr="00C96364">
              <w:rPr>
                <w:b/>
                <w:sz w:val="20"/>
              </w:rPr>
              <w:t>период</w:t>
            </w:r>
          </w:p>
        </w:tc>
        <w:tc>
          <w:tcPr>
            <w:tcW w:w="850" w:type="pct"/>
            <w:shd w:val="clear" w:color="auto" w:fill="auto"/>
            <w:vAlign w:val="center"/>
          </w:tcPr>
          <w:p w14:paraId="6E34808B" w14:textId="77777777" w:rsidR="000E0E57" w:rsidRPr="00C96364" w:rsidRDefault="00714882" w:rsidP="007B05B6">
            <w:pPr>
              <w:pStyle w:val="TableParagraph"/>
              <w:ind w:firstLine="4"/>
              <w:rPr>
                <w:b/>
                <w:sz w:val="20"/>
              </w:rPr>
            </w:pPr>
            <w:r w:rsidRPr="00C96364">
              <w:rPr>
                <w:b/>
                <w:sz w:val="20"/>
              </w:rPr>
              <w:t xml:space="preserve">летний </w:t>
            </w:r>
            <w:r w:rsidRPr="00C96364">
              <w:rPr>
                <w:b/>
                <w:w w:val="95"/>
                <w:sz w:val="20"/>
              </w:rPr>
              <w:t>период</w:t>
            </w:r>
          </w:p>
        </w:tc>
        <w:tc>
          <w:tcPr>
            <w:tcW w:w="640" w:type="pct"/>
            <w:shd w:val="clear" w:color="auto" w:fill="auto"/>
            <w:vAlign w:val="center"/>
          </w:tcPr>
          <w:p w14:paraId="6F3446FC" w14:textId="77777777" w:rsidR="000E0E57" w:rsidRPr="00C96364" w:rsidRDefault="00714882" w:rsidP="007B05B6">
            <w:pPr>
              <w:pStyle w:val="TableParagraph"/>
              <w:ind w:left="27" w:right="27"/>
              <w:rPr>
                <w:b/>
                <w:sz w:val="20"/>
              </w:rPr>
            </w:pPr>
            <w:r w:rsidRPr="00C96364">
              <w:rPr>
                <w:b/>
                <w:sz w:val="20"/>
              </w:rPr>
              <w:t>Итого</w:t>
            </w:r>
          </w:p>
        </w:tc>
      </w:tr>
      <w:tr w:rsidR="0008646F" w:rsidRPr="00C96364" w14:paraId="3C8B38D4" w14:textId="77777777" w:rsidTr="007B05B6">
        <w:trPr>
          <w:cantSplit/>
          <w:trHeight w:val="23"/>
          <w:tblHeader/>
        </w:trPr>
        <w:tc>
          <w:tcPr>
            <w:tcW w:w="2642" w:type="pct"/>
            <w:shd w:val="clear" w:color="auto" w:fill="auto"/>
            <w:vAlign w:val="center"/>
          </w:tcPr>
          <w:p w14:paraId="24AA8281" w14:textId="77777777" w:rsidR="0008646F" w:rsidRPr="00C96364" w:rsidRDefault="0008646F" w:rsidP="0008646F">
            <w:pPr>
              <w:pStyle w:val="TableParagraph"/>
              <w:ind w:left="1022" w:right="1015"/>
              <w:rPr>
                <w:sz w:val="20"/>
              </w:rPr>
            </w:pPr>
            <w:r w:rsidRPr="00C96364">
              <w:rPr>
                <w:sz w:val="20"/>
              </w:rPr>
              <w:t>Январь</w:t>
            </w:r>
          </w:p>
        </w:tc>
        <w:tc>
          <w:tcPr>
            <w:tcW w:w="868" w:type="pct"/>
            <w:shd w:val="clear" w:color="auto" w:fill="auto"/>
            <w:vAlign w:val="center"/>
          </w:tcPr>
          <w:p w14:paraId="3C5D45DC" w14:textId="68D0016C" w:rsidR="0008646F" w:rsidRPr="00C96364" w:rsidRDefault="0008646F" w:rsidP="0008646F">
            <w:pPr>
              <w:jc w:val="center"/>
              <w:rPr>
                <w:sz w:val="20"/>
                <w:szCs w:val="20"/>
                <w:lang w:bidi="ar-SA"/>
              </w:rPr>
            </w:pPr>
            <w:r w:rsidRPr="00C96364">
              <w:rPr>
                <w:color w:val="000000"/>
                <w:sz w:val="20"/>
              </w:rPr>
              <w:t>744</w:t>
            </w:r>
          </w:p>
        </w:tc>
        <w:tc>
          <w:tcPr>
            <w:tcW w:w="850" w:type="pct"/>
            <w:shd w:val="clear" w:color="auto" w:fill="auto"/>
            <w:vAlign w:val="center"/>
          </w:tcPr>
          <w:p w14:paraId="614DEF33" w14:textId="1B077745"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05DE4F0C" w14:textId="322DAE42" w:rsidR="0008646F" w:rsidRPr="00C96364" w:rsidRDefault="0008646F" w:rsidP="0008646F">
            <w:pPr>
              <w:pStyle w:val="TableParagraph"/>
              <w:ind w:left="26" w:right="27"/>
              <w:rPr>
                <w:sz w:val="20"/>
              </w:rPr>
            </w:pPr>
            <w:r w:rsidRPr="00C96364">
              <w:rPr>
                <w:sz w:val="20"/>
              </w:rPr>
              <w:t>744</w:t>
            </w:r>
          </w:p>
        </w:tc>
      </w:tr>
      <w:tr w:rsidR="0008646F" w:rsidRPr="00C96364" w14:paraId="26F815A4" w14:textId="77777777" w:rsidTr="007B05B6">
        <w:trPr>
          <w:cantSplit/>
          <w:trHeight w:val="23"/>
          <w:tblHeader/>
        </w:trPr>
        <w:tc>
          <w:tcPr>
            <w:tcW w:w="2642" w:type="pct"/>
            <w:shd w:val="clear" w:color="auto" w:fill="auto"/>
            <w:vAlign w:val="center"/>
          </w:tcPr>
          <w:p w14:paraId="44100311" w14:textId="77777777" w:rsidR="0008646F" w:rsidRPr="00C96364" w:rsidRDefault="0008646F" w:rsidP="0008646F">
            <w:pPr>
              <w:pStyle w:val="TableParagraph"/>
              <w:ind w:left="1022" w:right="1015"/>
              <w:rPr>
                <w:sz w:val="20"/>
              </w:rPr>
            </w:pPr>
            <w:r w:rsidRPr="00C96364">
              <w:rPr>
                <w:sz w:val="20"/>
              </w:rPr>
              <w:t>Февраль</w:t>
            </w:r>
          </w:p>
        </w:tc>
        <w:tc>
          <w:tcPr>
            <w:tcW w:w="868" w:type="pct"/>
            <w:shd w:val="clear" w:color="auto" w:fill="auto"/>
            <w:vAlign w:val="center"/>
          </w:tcPr>
          <w:p w14:paraId="35528C27" w14:textId="6121E000" w:rsidR="0008646F" w:rsidRPr="00C96364" w:rsidRDefault="0008646F" w:rsidP="0008646F">
            <w:pPr>
              <w:jc w:val="center"/>
              <w:rPr>
                <w:sz w:val="20"/>
                <w:szCs w:val="20"/>
              </w:rPr>
            </w:pPr>
            <w:r w:rsidRPr="00C96364">
              <w:rPr>
                <w:color w:val="000000"/>
                <w:sz w:val="20"/>
              </w:rPr>
              <w:t>672</w:t>
            </w:r>
          </w:p>
        </w:tc>
        <w:tc>
          <w:tcPr>
            <w:tcW w:w="850" w:type="pct"/>
            <w:shd w:val="clear" w:color="auto" w:fill="auto"/>
            <w:vAlign w:val="center"/>
          </w:tcPr>
          <w:p w14:paraId="3AD77A00" w14:textId="644904EE"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777036ED" w14:textId="532B980C" w:rsidR="0008646F" w:rsidRPr="00C96364" w:rsidRDefault="0008646F" w:rsidP="0008646F">
            <w:pPr>
              <w:pStyle w:val="TableParagraph"/>
              <w:ind w:left="26" w:right="27"/>
              <w:rPr>
                <w:sz w:val="20"/>
              </w:rPr>
            </w:pPr>
            <w:r w:rsidRPr="00C96364">
              <w:rPr>
                <w:sz w:val="20"/>
              </w:rPr>
              <w:t>672</w:t>
            </w:r>
          </w:p>
        </w:tc>
      </w:tr>
      <w:tr w:rsidR="0008646F" w:rsidRPr="00C96364" w14:paraId="495CA5B6" w14:textId="77777777" w:rsidTr="007B05B6">
        <w:trPr>
          <w:cantSplit/>
          <w:trHeight w:val="23"/>
          <w:tblHeader/>
        </w:trPr>
        <w:tc>
          <w:tcPr>
            <w:tcW w:w="2642" w:type="pct"/>
            <w:shd w:val="clear" w:color="auto" w:fill="auto"/>
            <w:vAlign w:val="center"/>
          </w:tcPr>
          <w:p w14:paraId="1662EBA7" w14:textId="77777777" w:rsidR="0008646F" w:rsidRPr="00C96364" w:rsidRDefault="0008646F" w:rsidP="0008646F">
            <w:pPr>
              <w:pStyle w:val="TableParagraph"/>
              <w:ind w:left="1022" w:right="1018"/>
              <w:rPr>
                <w:sz w:val="20"/>
              </w:rPr>
            </w:pPr>
            <w:r w:rsidRPr="00C96364">
              <w:rPr>
                <w:sz w:val="20"/>
              </w:rPr>
              <w:t>Март</w:t>
            </w:r>
          </w:p>
        </w:tc>
        <w:tc>
          <w:tcPr>
            <w:tcW w:w="868" w:type="pct"/>
            <w:shd w:val="clear" w:color="auto" w:fill="auto"/>
            <w:vAlign w:val="center"/>
          </w:tcPr>
          <w:p w14:paraId="6BF72C8C" w14:textId="4059987F" w:rsidR="0008646F" w:rsidRPr="00C96364" w:rsidRDefault="0008646F" w:rsidP="0008646F">
            <w:pPr>
              <w:jc w:val="center"/>
              <w:rPr>
                <w:sz w:val="20"/>
                <w:szCs w:val="20"/>
              </w:rPr>
            </w:pPr>
            <w:r w:rsidRPr="00C96364">
              <w:rPr>
                <w:color w:val="000000"/>
                <w:sz w:val="20"/>
              </w:rPr>
              <w:t>744</w:t>
            </w:r>
          </w:p>
        </w:tc>
        <w:tc>
          <w:tcPr>
            <w:tcW w:w="850" w:type="pct"/>
            <w:shd w:val="clear" w:color="auto" w:fill="auto"/>
            <w:vAlign w:val="center"/>
          </w:tcPr>
          <w:p w14:paraId="0474F09F" w14:textId="556F5BE7"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153FBDAF" w14:textId="56578083" w:rsidR="0008646F" w:rsidRPr="00C96364" w:rsidRDefault="0008646F" w:rsidP="0008646F">
            <w:pPr>
              <w:pStyle w:val="TableParagraph"/>
              <w:ind w:left="26" w:right="27"/>
              <w:rPr>
                <w:sz w:val="20"/>
              </w:rPr>
            </w:pPr>
            <w:r w:rsidRPr="00C96364">
              <w:rPr>
                <w:sz w:val="20"/>
              </w:rPr>
              <w:t>744</w:t>
            </w:r>
          </w:p>
        </w:tc>
      </w:tr>
      <w:tr w:rsidR="0008646F" w:rsidRPr="00C96364" w14:paraId="2F0926CF" w14:textId="77777777" w:rsidTr="007B05B6">
        <w:trPr>
          <w:cantSplit/>
          <w:trHeight w:val="23"/>
          <w:tblHeader/>
        </w:trPr>
        <w:tc>
          <w:tcPr>
            <w:tcW w:w="2642" w:type="pct"/>
            <w:shd w:val="clear" w:color="auto" w:fill="auto"/>
            <w:vAlign w:val="center"/>
          </w:tcPr>
          <w:p w14:paraId="024E075F" w14:textId="77777777" w:rsidR="0008646F" w:rsidRPr="00C96364" w:rsidRDefault="0008646F" w:rsidP="0008646F">
            <w:pPr>
              <w:pStyle w:val="TableParagraph"/>
              <w:ind w:left="1022" w:right="1018"/>
              <w:rPr>
                <w:sz w:val="20"/>
              </w:rPr>
            </w:pPr>
            <w:r w:rsidRPr="00C96364">
              <w:rPr>
                <w:sz w:val="20"/>
              </w:rPr>
              <w:t>Апрель</w:t>
            </w:r>
          </w:p>
        </w:tc>
        <w:tc>
          <w:tcPr>
            <w:tcW w:w="868" w:type="pct"/>
            <w:shd w:val="clear" w:color="auto" w:fill="auto"/>
            <w:vAlign w:val="center"/>
          </w:tcPr>
          <w:p w14:paraId="067D693C" w14:textId="45DCD08F" w:rsidR="0008646F" w:rsidRPr="00C96364" w:rsidRDefault="0008646F" w:rsidP="0008646F">
            <w:pPr>
              <w:jc w:val="center"/>
              <w:rPr>
                <w:sz w:val="20"/>
                <w:szCs w:val="20"/>
              </w:rPr>
            </w:pPr>
            <w:r w:rsidRPr="00C96364">
              <w:rPr>
                <w:color w:val="000000"/>
                <w:sz w:val="20"/>
              </w:rPr>
              <w:t>720</w:t>
            </w:r>
          </w:p>
        </w:tc>
        <w:tc>
          <w:tcPr>
            <w:tcW w:w="850" w:type="pct"/>
            <w:shd w:val="clear" w:color="auto" w:fill="auto"/>
            <w:vAlign w:val="center"/>
          </w:tcPr>
          <w:p w14:paraId="143ACC3D" w14:textId="3AA6447F"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2EB9F56D" w14:textId="39FDCE2F" w:rsidR="0008646F" w:rsidRPr="00C96364" w:rsidRDefault="0008646F" w:rsidP="0008646F">
            <w:pPr>
              <w:pStyle w:val="TableParagraph"/>
              <w:ind w:left="26" w:right="27"/>
              <w:rPr>
                <w:sz w:val="20"/>
              </w:rPr>
            </w:pPr>
            <w:r w:rsidRPr="00C96364">
              <w:rPr>
                <w:sz w:val="20"/>
              </w:rPr>
              <w:t>720</w:t>
            </w:r>
          </w:p>
        </w:tc>
      </w:tr>
      <w:tr w:rsidR="0008646F" w:rsidRPr="00C96364" w14:paraId="2D3B7737" w14:textId="77777777" w:rsidTr="007B05B6">
        <w:trPr>
          <w:cantSplit/>
          <w:trHeight w:val="23"/>
          <w:tblHeader/>
        </w:trPr>
        <w:tc>
          <w:tcPr>
            <w:tcW w:w="2642" w:type="pct"/>
            <w:shd w:val="clear" w:color="auto" w:fill="auto"/>
            <w:vAlign w:val="center"/>
          </w:tcPr>
          <w:p w14:paraId="0D22AAFB" w14:textId="77777777" w:rsidR="0008646F" w:rsidRPr="00C96364" w:rsidRDefault="0008646F" w:rsidP="0008646F">
            <w:pPr>
              <w:pStyle w:val="TableParagraph"/>
              <w:ind w:left="1022" w:right="1016"/>
              <w:rPr>
                <w:sz w:val="20"/>
              </w:rPr>
            </w:pPr>
            <w:r w:rsidRPr="00C96364">
              <w:rPr>
                <w:sz w:val="20"/>
              </w:rPr>
              <w:t>Май</w:t>
            </w:r>
          </w:p>
        </w:tc>
        <w:tc>
          <w:tcPr>
            <w:tcW w:w="868" w:type="pct"/>
            <w:shd w:val="clear" w:color="auto" w:fill="auto"/>
            <w:vAlign w:val="center"/>
          </w:tcPr>
          <w:p w14:paraId="06061DDD" w14:textId="1E8261C3" w:rsidR="0008646F" w:rsidRPr="00C96364" w:rsidRDefault="0008646F" w:rsidP="0008646F">
            <w:pPr>
              <w:jc w:val="center"/>
              <w:rPr>
                <w:sz w:val="20"/>
                <w:szCs w:val="20"/>
              </w:rPr>
            </w:pPr>
            <w:r w:rsidRPr="00C96364">
              <w:rPr>
                <w:color w:val="000000"/>
                <w:sz w:val="20"/>
              </w:rPr>
              <w:t>288</w:t>
            </w:r>
          </w:p>
        </w:tc>
        <w:tc>
          <w:tcPr>
            <w:tcW w:w="850" w:type="pct"/>
            <w:shd w:val="clear" w:color="auto" w:fill="auto"/>
            <w:vAlign w:val="center"/>
          </w:tcPr>
          <w:p w14:paraId="33B46BBC" w14:textId="3A5104F7" w:rsidR="0008646F" w:rsidRPr="00C96364" w:rsidRDefault="0008646F" w:rsidP="0008646F">
            <w:pPr>
              <w:jc w:val="center"/>
              <w:rPr>
                <w:sz w:val="20"/>
                <w:szCs w:val="20"/>
              </w:rPr>
            </w:pPr>
            <w:r w:rsidRPr="00C96364">
              <w:rPr>
                <w:sz w:val="20"/>
                <w:szCs w:val="20"/>
              </w:rPr>
              <w:t>456</w:t>
            </w:r>
          </w:p>
        </w:tc>
        <w:tc>
          <w:tcPr>
            <w:tcW w:w="640" w:type="pct"/>
            <w:shd w:val="clear" w:color="auto" w:fill="auto"/>
            <w:vAlign w:val="center"/>
          </w:tcPr>
          <w:p w14:paraId="2B95CF39" w14:textId="62BA344D" w:rsidR="0008646F" w:rsidRPr="00C96364" w:rsidRDefault="0008646F" w:rsidP="0008646F">
            <w:pPr>
              <w:pStyle w:val="TableParagraph"/>
              <w:ind w:left="26" w:right="27"/>
              <w:rPr>
                <w:sz w:val="20"/>
              </w:rPr>
            </w:pPr>
            <w:r w:rsidRPr="00C96364">
              <w:rPr>
                <w:sz w:val="20"/>
              </w:rPr>
              <w:t>744</w:t>
            </w:r>
          </w:p>
        </w:tc>
      </w:tr>
      <w:tr w:rsidR="0008646F" w:rsidRPr="00C96364" w14:paraId="4E79169D" w14:textId="77777777" w:rsidTr="007B05B6">
        <w:trPr>
          <w:cantSplit/>
          <w:trHeight w:val="23"/>
          <w:tblHeader/>
        </w:trPr>
        <w:tc>
          <w:tcPr>
            <w:tcW w:w="2642" w:type="pct"/>
            <w:shd w:val="clear" w:color="auto" w:fill="auto"/>
            <w:vAlign w:val="center"/>
          </w:tcPr>
          <w:p w14:paraId="5D594F55" w14:textId="77777777" w:rsidR="0008646F" w:rsidRPr="00C96364" w:rsidRDefault="0008646F" w:rsidP="0008646F">
            <w:pPr>
              <w:pStyle w:val="TableParagraph"/>
              <w:ind w:left="1022" w:right="1016"/>
              <w:rPr>
                <w:sz w:val="20"/>
              </w:rPr>
            </w:pPr>
            <w:r w:rsidRPr="00C96364">
              <w:rPr>
                <w:sz w:val="20"/>
              </w:rPr>
              <w:t>Июнь</w:t>
            </w:r>
          </w:p>
        </w:tc>
        <w:tc>
          <w:tcPr>
            <w:tcW w:w="868" w:type="pct"/>
            <w:shd w:val="clear" w:color="auto" w:fill="auto"/>
            <w:vAlign w:val="center"/>
          </w:tcPr>
          <w:p w14:paraId="464569F9" w14:textId="0AED3AB4" w:rsidR="0008646F" w:rsidRPr="00C96364" w:rsidRDefault="0008646F" w:rsidP="0008646F">
            <w:pPr>
              <w:jc w:val="center"/>
              <w:rPr>
                <w:sz w:val="20"/>
                <w:szCs w:val="20"/>
              </w:rPr>
            </w:pPr>
            <w:r w:rsidRPr="00C96364">
              <w:rPr>
                <w:color w:val="000000"/>
                <w:sz w:val="20"/>
              </w:rPr>
              <w:t>0</w:t>
            </w:r>
          </w:p>
        </w:tc>
        <w:tc>
          <w:tcPr>
            <w:tcW w:w="850" w:type="pct"/>
            <w:shd w:val="clear" w:color="auto" w:fill="auto"/>
            <w:vAlign w:val="center"/>
          </w:tcPr>
          <w:p w14:paraId="6FFF61CD" w14:textId="79EE7094" w:rsidR="0008646F" w:rsidRPr="00C96364" w:rsidRDefault="0008646F" w:rsidP="0008646F">
            <w:pPr>
              <w:jc w:val="center"/>
              <w:rPr>
                <w:sz w:val="20"/>
                <w:szCs w:val="20"/>
              </w:rPr>
            </w:pPr>
            <w:r w:rsidRPr="00C96364">
              <w:rPr>
                <w:sz w:val="20"/>
                <w:szCs w:val="20"/>
              </w:rPr>
              <w:t>720</w:t>
            </w:r>
          </w:p>
        </w:tc>
        <w:tc>
          <w:tcPr>
            <w:tcW w:w="640" w:type="pct"/>
            <w:shd w:val="clear" w:color="auto" w:fill="auto"/>
            <w:vAlign w:val="center"/>
          </w:tcPr>
          <w:p w14:paraId="3357E857" w14:textId="3E794526" w:rsidR="0008646F" w:rsidRPr="00C96364" w:rsidRDefault="0008646F" w:rsidP="0008646F">
            <w:pPr>
              <w:pStyle w:val="TableParagraph"/>
              <w:ind w:left="26" w:right="27"/>
              <w:rPr>
                <w:sz w:val="20"/>
              </w:rPr>
            </w:pPr>
            <w:r w:rsidRPr="00C96364">
              <w:rPr>
                <w:sz w:val="20"/>
              </w:rPr>
              <w:t>720</w:t>
            </w:r>
          </w:p>
        </w:tc>
      </w:tr>
      <w:tr w:rsidR="0008646F" w:rsidRPr="00C96364" w14:paraId="59E03D8D" w14:textId="77777777" w:rsidTr="007B05B6">
        <w:trPr>
          <w:cantSplit/>
          <w:trHeight w:val="23"/>
          <w:tblHeader/>
        </w:trPr>
        <w:tc>
          <w:tcPr>
            <w:tcW w:w="2642" w:type="pct"/>
            <w:shd w:val="clear" w:color="auto" w:fill="auto"/>
            <w:vAlign w:val="center"/>
          </w:tcPr>
          <w:p w14:paraId="16656A0B" w14:textId="77777777" w:rsidR="0008646F" w:rsidRPr="00C96364" w:rsidRDefault="0008646F" w:rsidP="0008646F">
            <w:pPr>
              <w:pStyle w:val="TableParagraph"/>
              <w:ind w:left="1022" w:right="1015"/>
              <w:rPr>
                <w:sz w:val="20"/>
              </w:rPr>
            </w:pPr>
            <w:r w:rsidRPr="00C96364">
              <w:rPr>
                <w:sz w:val="20"/>
              </w:rPr>
              <w:t>Июль</w:t>
            </w:r>
          </w:p>
        </w:tc>
        <w:tc>
          <w:tcPr>
            <w:tcW w:w="868" w:type="pct"/>
            <w:shd w:val="clear" w:color="auto" w:fill="auto"/>
            <w:vAlign w:val="center"/>
          </w:tcPr>
          <w:p w14:paraId="4BA1D5C7" w14:textId="49F1BC18" w:rsidR="0008646F" w:rsidRPr="00C96364" w:rsidRDefault="0008646F" w:rsidP="0008646F">
            <w:pPr>
              <w:jc w:val="center"/>
              <w:rPr>
                <w:sz w:val="20"/>
                <w:szCs w:val="20"/>
              </w:rPr>
            </w:pPr>
            <w:r w:rsidRPr="00C96364">
              <w:rPr>
                <w:color w:val="000000"/>
                <w:sz w:val="20"/>
              </w:rPr>
              <w:t>0</w:t>
            </w:r>
          </w:p>
        </w:tc>
        <w:tc>
          <w:tcPr>
            <w:tcW w:w="850" w:type="pct"/>
            <w:shd w:val="clear" w:color="auto" w:fill="auto"/>
            <w:vAlign w:val="center"/>
          </w:tcPr>
          <w:p w14:paraId="1A930C76" w14:textId="01378B54" w:rsidR="0008646F" w:rsidRPr="00C96364" w:rsidRDefault="0008646F" w:rsidP="0008646F">
            <w:pPr>
              <w:jc w:val="center"/>
              <w:rPr>
                <w:sz w:val="20"/>
                <w:szCs w:val="20"/>
              </w:rPr>
            </w:pPr>
            <w:r w:rsidRPr="00C96364">
              <w:rPr>
                <w:sz w:val="20"/>
                <w:szCs w:val="20"/>
              </w:rPr>
              <w:t>408</w:t>
            </w:r>
          </w:p>
        </w:tc>
        <w:tc>
          <w:tcPr>
            <w:tcW w:w="640" w:type="pct"/>
            <w:shd w:val="clear" w:color="auto" w:fill="auto"/>
            <w:vAlign w:val="center"/>
          </w:tcPr>
          <w:p w14:paraId="1651C431" w14:textId="0DF4AC2B" w:rsidR="0008646F" w:rsidRPr="00C96364" w:rsidRDefault="0008646F" w:rsidP="0008646F">
            <w:pPr>
              <w:pStyle w:val="TableParagraph"/>
              <w:ind w:left="26" w:right="27"/>
              <w:rPr>
                <w:sz w:val="20"/>
              </w:rPr>
            </w:pPr>
            <w:r w:rsidRPr="00C96364">
              <w:rPr>
                <w:sz w:val="20"/>
              </w:rPr>
              <w:t>408</w:t>
            </w:r>
          </w:p>
        </w:tc>
      </w:tr>
      <w:tr w:rsidR="0008646F" w:rsidRPr="00C96364" w14:paraId="4880AAE3" w14:textId="77777777" w:rsidTr="007B05B6">
        <w:trPr>
          <w:cantSplit/>
          <w:trHeight w:val="23"/>
          <w:tblHeader/>
        </w:trPr>
        <w:tc>
          <w:tcPr>
            <w:tcW w:w="2642" w:type="pct"/>
            <w:shd w:val="clear" w:color="auto" w:fill="auto"/>
            <w:vAlign w:val="center"/>
          </w:tcPr>
          <w:p w14:paraId="0AA63B71" w14:textId="77777777" w:rsidR="0008646F" w:rsidRPr="00C96364" w:rsidRDefault="0008646F" w:rsidP="0008646F">
            <w:pPr>
              <w:pStyle w:val="TableParagraph"/>
              <w:ind w:left="1022" w:right="1016"/>
              <w:rPr>
                <w:sz w:val="20"/>
              </w:rPr>
            </w:pPr>
            <w:r w:rsidRPr="00C96364">
              <w:rPr>
                <w:sz w:val="20"/>
              </w:rPr>
              <w:t>Август</w:t>
            </w:r>
          </w:p>
        </w:tc>
        <w:tc>
          <w:tcPr>
            <w:tcW w:w="868" w:type="pct"/>
            <w:shd w:val="clear" w:color="auto" w:fill="auto"/>
            <w:vAlign w:val="center"/>
          </w:tcPr>
          <w:p w14:paraId="26432323" w14:textId="59C9C11B" w:rsidR="0008646F" w:rsidRPr="00C96364" w:rsidRDefault="0008646F" w:rsidP="0008646F">
            <w:pPr>
              <w:jc w:val="center"/>
              <w:rPr>
                <w:sz w:val="20"/>
                <w:szCs w:val="20"/>
              </w:rPr>
            </w:pPr>
            <w:r w:rsidRPr="00C96364">
              <w:rPr>
                <w:color w:val="000000"/>
                <w:sz w:val="20"/>
              </w:rPr>
              <w:t>0</w:t>
            </w:r>
          </w:p>
        </w:tc>
        <w:tc>
          <w:tcPr>
            <w:tcW w:w="850" w:type="pct"/>
            <w:shd w:val="clear" w:color="auto" w:fill="auto"/>
            <w:vAlign w:val="center"/>
          </w:tcPr>
          <w:p w14:paraId="78A7BB52" w14:textId="60EC1901" w:rsidR="0008646F" w:rsidRPr="00C96364" w:rsidRDefault="0008646F" w:rsidP="0008646F">
            <w:pPr>
              <w:jc w:val="center"/>
              <w:rPr>
                <w:sz w:val="20"/>
                <w:szCs w:val="20"/>
              </w:rPr>
            </w:pPr>
            <w:r w:rsidRPr="00C96364">
              <w:rPr>
                <w:sz w:val="20"/>
                <w:szCs w:val="20"/>
              </w:rPr>
              <w:t>744</w:t>
            </w:r>
          </w:p>
        </w:tc>
        <w:tc>
          <w:tcPr>
            <w:tcW w:w="640" w:type="pct"/>
            <w:shd w:val="clear" w:color="auto" w:fill="auto"/>
            <w:vAlign w:val="center"/>
          </w:tcPr>
          <w:p w14:paraId="55CA2F2D" w14:textId="3F4246C2" w:rsidR="0008646F" w:rsidRPr="00C96364" w:rsidRDefault="0008646F" w:rsidP="0008646F">
            <w:pPr>
              <w:pStyle w:val="TableParagraph"/>
              <w:ind w:left="26" w:right="27"/>
              <w:rPr>
                <w:sz w:val="20"/>
              </w:rPr>
            </w:pPr>
            <w:r w:rsidRPr="00C96364">
              <w:rPr>
                <w:sz w:val="20"/>
              </w:rPr>
              <w:t>744</w:t>
            </w:r>
          </w:p>
        </w:tc>
      </w:tr>
      <w:tr w:rsidR="0008646F" w:rsidRPr="00C96364" w14:paraId="6338A4D1" w14:textId="77777777" w:rsidTr="007B05B6">
        <w:trPr>
          <w:cantSplit/>
          <w:trHeight w:val="23"/>
          <w:tblHeader/>
        </w:trPr>
        <w:tc>
          <w:tcPr>
            <w:tcW w:w="2642" w:type="pct"/>
            <w:shd w:val="clear" w:color="auto" w:fill="auto"/>
            <w:vAlign w:val="center"/>
          </w:tcPr>
          <w:p w14:paraId="0B28A2A1" w14:textId="77777777" w:rsidR="0008646F" w:rsidRPr="00C96364" w:rsidRDefault="0008646F" w:rsidP="0008646F">
            <w:pPr>
              <w:pStyle w:val="TableParagraph"/>
              <w:ind w:left="1022" w:right="1018"/>
              <w:rPr>
                <w:sz w:val="20"/>
              </w:rPr>
            </w:pPr>
            <w:r w:rsidRPr="00C96364">
              <w:rPr>
                <w:sz w:val="20"/>
              </w:rPr>
              <w:t>Сентябрь</w:t>
            </w:r>
          </w:p>
        </w:tc>
        <w:tc>
          <w:tcPr>
            <w:tcW w:w="868" w:type="pct"/>
            <w:shd w:val="clear" w:color="auto" w:fill="auto"/>
            <w:vAlign w:val="center"/>
          </w:tcPr>
          <w:p w14:paraId="30F3BE00" w14:textId="63F5CE6F" w:rsidR="0008646F" w:rsidRPr="00C96364" w:rsidRDefault="0008646F" w:rsidP="0008646F">
            <w:pPr>
              <w:jc w:val="center"/>
              <w:rPr>
                <w:sz w:val="20"/>
                <w:szCs w:val="20"/>
              </w:rPr>
            </w:pPr>
            <w:r w:rsidRPr="00C96364">
              <w:rPr>
                <w:color w:val="000000"/>
                <w:sz w:val="20"/>
              </w:rPr>
              <w:t>576</w:t>
            </w:r>
          </w:p>
        </w:tc>
        <w:tc>
          <w:tcPr>
            <w:tcW w:w="850" w:type="pct"/>
            <w:shd w:val="clear" w:color="auto" w:fill="auto"/>
            <w:vAlign w:val="center"/>
          </w:tcPr>
          <w:p w14:paraId="11CCD2BB" w14:textId="6CDE6F56" w:rsidR="0008646F" w:rsidRPr="00C96364" w:rsidRDefault="0008646F" w:rsidP="0008646F">
            <w:pPr>
              <w:jc w:val="center"/>
              <w:rPr>
                <w:sz w:val="20"/>
                <w:szCs w:val="20"/>
              </w:rPr>
            </w:pPr>
            <w:r w:rsidRPr="00C96364">
              <w:rPr>
                <w:sz w:val="20"/>
                <w:szCs w:val="20"/>
              </w:rPr>
              <w:t>144</w:t>
            </w:r>
          </w:p>
        </w:tc>
        <w:tc>
          <w:tcPr>
            <w:tcW w:w="640" w:type="pct"/>
            <w:shd w:val="clear" w:color="auto" w:fill="auto"/>
            <w:vAlign w:val="center"/>
          </w:tcPr>
          <w:p w14:paraId="79BD0368" w14:textId="650DDF17" w:rsidR="0008646F" w:rsidRPr="00C96364" w:rsidRDefault="0008646F" w:rsidP="0008646F">
            <w:pPr>
              <w:pStyle w:val="TableParagraph"/>
              <w:ind w:left="26" w:right="27"/>
              <w:rPr>
                <w:sz w:val="20"/>
              </w:rPr>
            </w:pPr>
            <w:r w:rsidRPr="00C96364">
              <w:rPr>
                <w:sz w:val="20"/>
              </w:rPr>
              <w:t>720</w:t>
            </w:r>
          </w:p>
        </w:tc>
      </w:tr>
      <w:tr w:rsidR="0008646F" w:rsidRPr="00C96364" w14:paraId="20DC5C3D" w14:textId="77777777" w:rsidTr="007B05B6">
        <w:trPr>
          <w:cantSplit/>
          <w:trHeight w:val="23"/>
          <w:tblHeader/>
        </w:trPr>
        <w:tc>
          <w:tcPr>
            <w:tcW w:w="2642" w:type="pct"/>
            <w:shd w:val="clear" w:color="auto" w:fill="auto"/>
            <w:vAlign w:val="center"/>
          </w:tcPr>
          <w:p w14:paraId="0F17BF78" w14:textId="77777777" w:rsidR="0008646F" w:rsidRPr="00C96364" w:rsidRDefault="0008646F" w:rsidP="0008646F">
            <w:pPr>
              <w:pStyle w:val="TableParagraph"/>
              <w:ind w:left="1022" w:right="1015"/>
              <w:rPr>
                <w:sz w:val="20"/>
              </w:rPr>
            </w:pPr>
            <w:r w:rsidRPr="00C96364">
              <w:rPr>
                <w:sz w:val="20"/>
              </w:rPr>
              <w:t>Октябрь</w:t>
            </w:r>
          </w:p>
        </w:tc>
        <w:tc>
          <w:tcPr>
            <w:tcW w:w="868" w:type="pct"/>
            <w:shd w:val="clear" w:color="auto" w:fill="auto"/>
            <w:vAlign w:val="center"/>
          </w:tcPr>
          <w:p w14:paraId="1D191465" w14:textId="7C7104FD" w:rsidR="0008646F" w:rsidRPr="00C96364" w:rsidRDefault="0008646F" w:rsidP="0008646F">
            <w:pPr>
              <w:jc w:val="center"/>
              <w:rPr>
                <w:sz w:val="20"/>
                <w:szCs w:val="20"/>
              </w:rPr>
            </w:pPr>
            <w:r w:rsidRPr="00C96364">
              <w:rPr>
                <w:color w:val="000000"/>
                <w:sz w:val="20"/>
              </w:rPr>
              <w:t>744</w:t>
            </w:r>
          </w:p>
        </w:tc>
        <w:tc>
          <w:tcPr>
            <w:tcW w:w="850" w:type="pct"/>
            <w:shd w:val="clear" w:color="auto" w:fill="auto"/>
            <w:vAlign w:val="center"/>
          </w:tcPr>
          <w:p w14:paraId="66302A33" w14:textId="4A0CBBFF"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60CFD99E" w14:textId="541BBD89" w:rsidR="0008646F" w:rsidRPr="00C96364" w:rsidRDefault="0008646F" w:rsidP="0008646F">
            <w:pPr>
              <w:pStyle w:val="TableParagraph"/>
              <w:ind w:left="26" w:right="27"/>
              <w:rPr>
                <w:sz w:val="20"/>
              </w:rPr>
            </w:pPr>
            <w:r w:rsidRPr="00C96364">
              <w:rPr>
                <w:sz w:val="20"/>
              </w:rPr>
              <w:t>744</w:t>
            </w:r>
          </w:p>
        </w:tc>
      </w:tr>
      <w:tr w:rsidR="0008646F" w:rsidRPr="00C96364" w14:paraId="4B90257A" w14:textId="77777777" w:rsidTr="007B05B6">
        <w:trPr>
          <w:cantSplit/>
          <w:trHeight w:val="23"/>
          <w:tblHeader/>
        </w:trPr>
        <w:tc>
          <w:tcPr>
            <w:tcW w:w="2642" w:type="pct"/>
            <w:shd w:val="clear" w:color="auto" w:fill="auto"/>
            <w:vAlign w:val="center"/>
          </w:tcPr>
          <w:p w14:paraId="40CB61D5" w14:textId="77777777" w:rsidR="0008646F" w:rsidRPr="00C96364" w:rsidRDefault="0008646F" w:rsidP="0008646F">
            <w:pPr>
              <w:pStyle w:val="TableParagraph"/>
              <w:ind w:left="1022" w:right="1015"/>
              <w:rPr>
                <w:sz w:val="20"/>
              </w:rPr>
            </w:pPr>
            <w:r w:rsidRPr="00C96364">
              <w:rPr>
                <w:sz w:val="20"/>
              </w:rPr>
              <w:t>Ноябрь</w:t>
            </w:r>
          </w:p>
        </w:tc>
        <w:tc>
          <w:tcPr>
            <w:tcW w:w="868" w:type="pct"/>
            <w:shd w:val="clear" w:color="auto" w:fill="auto"/>
            <w:vAlign w:val="center"/>
          </w:tcPr>
          <w:p w14:paraId="557501C4" w14:textId="28675977" w:rsidR="0008646F" w:rsidRPr="00C96364" w:rsidRDefault="0008646F" w:rsidP="0008646F">
            <w:pPr>
              <w:jc w:val="center"/>
              <w:rPr>
                <w:sz w:val="20"/>
                <w:szCs w:val="20"/>
              </w:rPr>
            </w:pPr>
            <w:r w:rsidRPr="00C96364">
              <w:rPr>
                <w:color w:val="000000"/>
                <w:sz w:val="20"/>
              </w:rPr>
              <w:t>720</w:t>
            </w:r>
          </w:p>
        </w:tc>
        <w:tc>
          <w:tcPr>
            <w:tcW w:w="850" w:type="pct"/>
            <w:shd w:val="clear" w:color="auto" w:fill="auto"/>
            <w:vAlign w:val="center"/>
          </w:tcPr>
          <w:p w14:paraId="04D1B0CC" w14:textId="1E78EFBF"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7B78277F" w14:textId="03AEDFED" w:rsidR="0008646F" w:rsidRPr="00C96364" w:rsidRDefault="0008646F" w:rsidP="0008646F">
            <w:pPr>
              <w:pStyle w:val="TableParagraph"/>
              <w:ind w:left="26" w:right="27"/>
              <w:rPr>
                <w:sz w:val="20"/>
              </w:rPr>
            </w:pPr>
            <w:r w:rsidRPr="00C96364">
              <w:rPr>
                <w:sz w:val="20"/>
              </w:rPr>
              <w:t>720</w:t>
            </w:r>
          </w:p>
        </w:tc>
      </w:tr>
      <w:tr w:rsidR="0008646F" w:rsidRPr="00C96364" w14:paraId="4B9C693F" w14:textId="77777777" w:rsidTr="007B05B6">
        <w:trPr>
          <w:cantSplit/>
          <w:trHeight w:val="23"/>
          <w:tblHeader/>
        </w:trPr>
        <w:tc>
          <w:tcPr>
            <w:tcW w:w="2642" w:type="pct"/>
            <w:shd w:val="clear" w:color="auto" w:fill="auto"/>
            <w:vAlign w:val="center"/>
          </w:tcPr>
          <w:p w14:paraId="73FA9A59" w14:textId="77777777" w:rsidR="0008646F" w:rsidRPr="00C96364" w:rsidRDefault="0008646F" w:rsidP="0008646F">
            <w:pPr>
              <w:pStyle w:val="TableParagraph"/>
              <w:ind w:left="1022" w:right="1015"/>
              <w:rPr>
                <w:sz w:val="20"/>
              </w:rPr>
            </w:pPr>
            <w:r w:rsidRPr="00C96364">
              <w:rPr>
                <w:sz w:val="20"/>
              </w:rPr>
              <w:t>Декабрь</w:t>
            </w:r>
          </w:p>
        </w:tc>
        <w:tc>
          <w:tcPr>
            <w:tcW w:w="868" w:type="pct"/>
            <w:shd w:val="clear" w:color="auto" w:fill="auto"/>
            <w:vAlign w:val="center"/>
          </w:tcPr>
          <w:p w14:paraId="70005126" w14:textId="6BC1C97B" w:rsidR="0008646F" w:rsidRPr="00C96364" w:rsidRDefault="0008646F" w:rsidP="0008646F">
            <w:pPr>
              <w:jc w:val="center"/>
              <w:rPr>
                <w:sz w:val="20"/>
                <w:szCs w:val="20"/>
              </w:rPr>
            </w:pPr>
            <w:r w:rsidRPr="00C96364">
              <w:rPr>
                <w:color w:val="000000"/>
                <w:sz w:val="20"/>
              </w:rPr>
              <w:t>744</w:t>
            </w:r>
          </w:p>
        </w:tc>
        <w:tc>
          <w:tcPr>
            <w:tcW w:w="850" w:type="pct"/>
            <w:shd w:val="clear" w:color="auto" w:fill="auto"/>
            <w:vAlign w:val="center"/>
          </w:tcPr>
          <w:p w14:paraId="573612B8" w14:textId="25021B95"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5078F6AF" w14:textId="2CD855A8" w:rsidR="0008646F" w:rsidRPr="00C96364" w:rsidRDefault="0008646F" w:rsidP="0008646F">
            <w:pPr>
              <w:pStyle w:val="TableParagraph"/>
              <w:ind w:left="26" w:right="27"/>
              <w:rPr>
                <w:sz w:val="20"/>
              </w:rPr>
            </w:pPr>
            <w:r w:rsidRPr="00C96364">
              <w:rPr>
                <w:sz w:val="20"/>
              </w:rPr>
              <w:t>744</w:t>
            </w:r>
          </w:p>
        </w:tc>
      </w:tr>
      <w:tr w:rsidR="0008646F" w:rsidRPr="00C96364" w14:paraId="6CFF2F34" w14:textId="77777777" w:rsidTr="007B05B6">
        <w:trPr>
          <w:cantSplit/>
          <w:trHeight w:val="23"/>
          <w:tblHeader/>
        </w:trPr>
        <w:tc>
          <w:tcPr>
            <w:tcW w:w="2642" w:type="pct"/>
            <w:shd w:val="clear" w:color="auto" w:fill="auto"/>
            <w:vAlign w:val="center"/>
          </w:tcPr>
          <w:p w14:paraId="4A7E6F47" w14:textId="77777777" w:rsidR="0008646F" w:rsidRPr="00C96364" w:rsidRDefault="0008646F" w:rsidP="0008646F">
            <w:pPr>
              <w:pStyle w:val="TableParagraph"/>
              <w:ind w:left="1022" w:right="1020"/>
              <w:rPr>
                <w:b/>
                <w:sz w:val="20"/>
              </w:rPr>
            </w:pPr>
            <w:r w:rsidRPr="00C96364">
              <w:rPr>
                <w:b/>
                <w:sz w:val="20"/>
              </w:rPr>
              <w:t>Среднегодовые значения</w:t>
            </w:r>
          </w:p>
        </w:tc>
        <w:tc>
          <w:tcPr>
            <w:tcW w:w="868" w:type="pct"/>
            <w:shd w:val="clear" w:color="auto" w:fill="auto"/>
            <w:vAlign w:val="center"/>
          </w:tcPr>
          <w:p w14:paraId="6F7FC504" w14:textId="42FE02B3" w:rsidR="0008646F" w:rsidRPr="00C96364" w:rsidRDefault="0008646F" w:rsidP="0008646F">
            <w:pPr>
              <w:jc w:val="center"/>
              <w:rPr>
                <w:b/>
                <w:bCs/>
                <w:sz w:val="20"/>
                <w:szCs w:val="20"/>
              </w:rPr>
            </w:pPr>
            <w:r w:rsidRPr="00C96364">
              <w:rPr>
                <w:color w:val="000000"/>
                <w:sz w:val="20"/>
              </w:rPr>
              <w:t>5952</w:t>
            </w:r>
          </w:p>
        </w:tc>
        <w:tc>
          <w:tcPr>
            <w:tcW w:w="850" w:type="pct"/>
            <w:shd w:val="clear" w:color="auto" w:fill="auto"/>
            <w:vAlign w:val="center"/>
          </w:tcPr>
          <w:p w14:paraId="13B61C92" w14:textId="70EA2B83" w:rsidR="0008646F" w:rsidRPr="00C96364" w:rsidRDefault="0008646F" w:rsidP="0008646F">
            <w:pPr>
              <w:jc w:val="center"/>
              <w:rPr>
                <w:b/>
                <w:bCs/>
                <w:sz w:val="20"/>
                <w:szCs w:val="20"/>
              </w:rPr>
            </w:pPr>
            <w:r w:rsidRPr="00C96364">
              <w:rPr>
                <w:sz w:val="20"/>
                <w:szCs w:val="20"/>
              </w:rPr>
              <w:t>2472</w:t>
            </w:r>
          </w:p>
        </w:tc>
        <w:tc>
          <w:tcPr>
            <w:tcW w:w="640" w:type="pct"/>
            <w:shd w:val="clear" w:color="auto" w:fill="auto"/>
            <w:vAlign w:val="center"/>
          </w:tcPr>
          <w:p w14:paraId="4C72D917" w14:textId="37D96FC1" w:rsidR="0008646F" w:rsidRPr="00C96364" w:rsidRDefault="0008646F" w:rsidP="0008646F">
            <w:pPr>
              <w:pStyle w:val="TableParagraph"/>
              <w:ind w:left="26" w:right="27"/>
              <w:rPr>
                <w:b/>
                <w:sz w:val="20"/>
              </w:rPr>
            </w:pPr>
            <w:r w:rsidRPr="00C96364">
              <w:rPr>
                <w:b/>
                <w:sz w:val="20"/>
              </w:rPr>
              <w:t>8424</w:t>
            </w:r>
          </w:p>
        </w:tc>
      </w:tr>
    </w:tbl>
    <w:p w14:paraId="6F542422" w14:textId="5B0250A1" w:rsidR="00F9318C" w:rsidRPr="00C96364" w:rsidRDefault="00F9318C" w:rsidP="00227EB3">
      <w:pPr>
        <w:tabs>
          <w:tab w:val="left" w:pos="0"/>
        </w:tabs>
        <w:spacing w:before="120" w:after="120" w:line="360" w:lineRule="auto"/>
        <w:ind w:right="2" w:firstLine="709"/>
        <w:jc w:val="both"/>
      </w:pPr>
    </w:p>
    <w:p w14:paraId="02DC2634" w14:textId="77777777" w:rsidR="00F9318C" w:rsidRPr="00C96364" w:rsidRDefault="00F9318C">
      <w:r w:rsidRPr="00C96364">
        <w:br w:type="page"/>
      </w:r>
    </w:p>
    <w:p w14:paraId="14C2D4A8" w14:textId="1BD902FB" w:rsidR="000E0E57" w:rsidRPr="00C96364" w:rsidRDefault="00714882" w:rsidP="00B6709F">
      <w:pPr>
        <w:pStyle w:val="4"/>
      </w:pPr>
      <w:r w:rsidRPr="00C96364">
        <w:lastRenderedPageBreak/>
        <w:t>Способы учета тепла, отпущенного в тепловые сети</w:t>
      </w:r>
    </w:p>
    <w:p w14:paraId="1164E0C4"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Приборы учета тепла на котельной установлены, но ведут учёт тепловой энергии, выработанной в котловом контуре, а не отпущенной в тепловую сеть. Учет тепла, отпущенного в тепловые сети, производится расчетным методом.</w:t>
      </w:r>
    </w:p>
    <w:p w14:paraId="660F675D" w14:textId="77777777" w:rsidR="000E0E57" w:rsidRPr="00C96364" w:rsidRDefault="00714882" w:rsidP="00B6709F">
      <w:pPr>
        <w:pStyle w:val="4"/>
      </w:pPr>
      <w:r w:rsidRPr="00C96364">
        <w:t>Статистика</w:t>
      </w:r>
      <w:r w:rsidR="00406B2E" w:rsidRPr="00C96364">
        <w:t xml:space="preserve"> </w:t>
      </w:r>
      <w:r w:rsidRPr="00C96364">
        <w:t>отказов</w:t>
      </w:r>
      <w:r w:rsidR="00406B2E" w:rsidRPr="00C96364">
        <w:t xml:space="preserve"> </w:t>
      </w:r>
      <w:r w:rsidRPr="00C96364">
        <w:t>и</w:t>
      </w:r>
      <w:r w:rsidR="00406B2E" w:rsidRPr="00C96364">
        <w:t xml:space="preserve"> </w:t>
      </w:r>
      <w:r w:rsidRPr="00C96364">
        <w:t>восстановлений</w:t>
      </w:r>
      <w:r w:rsidR="00C051E7" w:rsidRPr="00C96364">
        <w:t xml:space="preserve"> </w:t>
      </w:r>
      <w:r w:rsidRPr="00C96364">
        <w:t>оборудования источников тепловой энергии</w:t>
      </w:r>
    </w:p>
    <w:p w14:paraId="1165759B" w14:textId="50AA3B01" w:rsidR="0008646F" w:rsidRPr="00C96364" w:rsidRDefault="0008646F" w:rsidP="00227EB3">
      <w:pPr>
        <w:tabs>
          <w:tab w:val="left" w:pos="0"/>
        </w:tabs>
        <w:spacing w:before="120" w:after="120" w:line="360" w:lineRule="auto"/>
        <w:ind w:right="2" w:firstLine="709"/>
        <w:jc w:val="both"/>
        <w:rPr>
          <w:sz w:val="26"/>
        </w:rPr>
      </w:pPr>
      <w:r w:rsidRPr="00C96364">
        <w:rPr>
          <w:sz w:val="26"/>
        </w:rPr>
        <w:t>Согласно данным за период 2016-2022 гг. частота отказов оборудования составила:</w:t>
      </w:r>
    </w:p>
    <w:p w14:paraId="549CB306" w14:textId="09C66F02" w:rsidR="0008646F" w:rsidRPr="00C96364" w:rsidRDefault="0008646F" w:rsidP="00350462">
      <w:pPr>
        <w:numPr>
          <w:ilvl w:val="0"/>
          <w:numId w:val="57"/>
        </w:numPr>
        <w:tabs>
          <w:tab w:val="left" w:pos="1418"/>
        </w:tabs>
        <w:spacing w:before="120" w:after="120" w:line="276" w:lineRule="auto"/>
        <w:ind w:left="0" w:firstLine="993"/>
        <w:jc w:val="both"/>
        <w:rPr>
          <w:sz w:val="26"/>
          <w:szCs w:val="26"/>
        </w:rPr>
      </w:pPr>
      <w:r w:rsidRPr="00C96364">
        <w:rPr>
          <w:sz w:val="26"/>
          <w:szCs w:val="26"/>
        </w:rPr>
        <w:t>2016 год – 1 отказ.</w:t>
      </w:r>
    </w:p>
    <w:p w14:paraId="490631A0" w14:textId="77777777" w:rsidR="000E0E57" w:rsidRPr="00C96364" w:rsidRDefault="00714882" w:rsidP="00B6709F">
      <w:pPr>
        <w:pStyle w:val="4"/>
      </w:pPr>
      <w:r w:rsidRPr="00C96364">
        <w:t>Предписания надзорных органов по запрещению дальнейшей эксплуатации источников тепловой энергии</w:t>
      </w:r>
    </w:p>
    <w:p w14:paraId="0DAAA3E4"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Предписания надзорных органов по запрещению дальнейшей эксплуатации котельной №20 пос. Елизаветино отсутствуют.</w:t>
      </w:r>
    </w:p>
    <w:p w14:paraId="665E105B" w14:textId="77777777" w:rsidR="0093731C" w:rsidRPr="00C96364" w:rsidRDefault="0093731C" w:rsidP="00B6709F">
      <w:pPr>
        <w:pStyle w:val="4"/>
      </w:pPr>
      <w:bookmarkStart w:id="50" w:name="_Toc514836705"/>
      <w:r w:rsidRPr="00C96364">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50"/>
    </w:p>
    <w:p w14:paraId="41A66B8B" w14:textId="43117620" w:rsidR="0093731C" w:rsidRPr="00C96364" w:rsidRDefault="0093731C" w:rsidP="00227EB3">
      <w:pPr>
        <w:tabs>
          <w:tab w:val="left" w:pos="0"/>
        </w:tabs>
        <w:spacing w:before="120" w:after="120" w:line="360" w:lineRule="auto"/>
        <w:ind w:firstLine="851"/>
        <w:jc w:val="both"/>
        <w:rPr>
          <w:sz w:val="26"/>
        </w:rPr>
      </w:pPr>
      <w:r w:rsidRPr="00C96364">
        <w:rPr>
          <w:sz w:val="26"/>
        </w:rPr>
        <w:t>Источники тепловой энергии и оборудования</w:t>
      </w:r>
      <w:r w:rsidR="00425542" w:rsidRPr="00C96364">
        <w:rPr>
          <w:sz w:val="26"/>
        </w:rPr>
        <w:t>,</w:t>
      </w:r>
      <w:r w:rsidRPr="00C96364">
        <w:rPr>
          <w:sz w:val="26"/>
        </w:rPr>
        <w:t xml:space="preserve">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0FED8F75" w14:textId="77777777" w:rsidR="00B6709F" w:rsidRPr="00C96364" w:rsidRDefault="00B6709F" w:rsidP="00227EB3">
      <w:pPr>
        <w:tabs>
          <w:tab w:val="left" w:pos="0"/>
        </w:tabs>
        <w:spacing w:before="120" w:after="120" w:line="360" w:lineRule="auto"/>
        <w:ind w:firstLine="851"/>
        <w:jc w:val="both"/>
        <w:rPr>
          <w:sz w:val="26"/>
        </w:rPr>
      </w:pPr>
    </w:p>
    <w:p w14:paraId="78FE8F05" w14:textId="77777777" w:rsidR="000E0E57" w:rsidRPr="00C96364" w:rsidRDefault="00714882" w:rsidP="00B6709F">
      <w:pPr>
        <w:pStyle w:val="3"/>
      </w:pPr>
      <w:bookmarkStart w:id="51" w:name="_bookmark5"/>
      <w:bookmarkStart w:id="52" w:name="_Toc518895369"/>
      <w:bookmarkStart w:id="53" w:name="_Toc132278235"/>
      <w:bookmarkStart w:id="54" w:name="_Hlk521493980"/>
      <w:bookmarkEnd w:id="51"/>
      <w:r w:rsidRPr="00C96364">
        <w:t>Котельная №33 д. Шпаньково</w:t>
      </w:r>
      <w:bookmarkEnd w:id="52"/>
      <w:bookmarkEnd w:id="53"/>
    </w:p>
    <w:p w14:paraId="58C1B664" w14:textId="77777777" w:rsidR="0093731C" w:rsidRPr="00C96364" w:rsidRDefault="0093731C" w:rsidP="00B6709F">
      <w:pPr>
        <w:pStyle w:val="4"/>
      </w:pPr>
      <w:r w:rsidRPr="00C96364">
        <w:t>Структура и технические характеристики основного оборудования</w:t>
      </w:r>
    </w:p>
    <w:p w14:paraId="0AE45463" w14:textId="5C59A092" w:rsidR="000E0E57" w:rsidRPr="00C96364" w:rsidRDefault="00714882" w:rsidP="00227EB3">
      <w:pPr>
        <w:tabs>
          <w:tab w:val="left" w:pos="0"/>
        </w:tabs>
        <w:spacing w:before="120" w:after="120" w:line="360" w:lineRule="auto"/>
        <w:ind w:right="2" w:firstLine="709"/>
        <w:jc w:val="both"/>
        <w:rPr>
          <w:sz w:val="26"/>
        </w:rPr>
      </w:pPr>
      <w:r w:rsidRPr="00C96364">
        <w:rPr>
          <w:sz w:val="26"/>
        </w:rPr>
        <w:t>На котельной №33 установлено два котла ТТ 100-2000 суммарной установленной мощностью 4,0 МВт (3,44 Гкал/час). Котлы ТЕРМОТЕХНИК серии ТТ 100 — трехходовые стальные низкотемпературные водогрейные котлы газотрубно-дымогарного типа, оснащенные топкой, работающей под наддувом. Котлы предназначены для производства горячей воды с максимальной температурой 115°С при допустимом рабочем давлении 0,6</w:t>
      </w:r>
      <w:r w:rsidR="00A72958" w:rsidRPr="00C96364">
        <w:rPr>
          <w:sz w:val="26"/>
        </w:rPr>
        <w:t> </w:t>
      </w:r>
      <w:r w:rsidRPr="00C96364">
        <w:rPr>
          <w:sz w:val="26"/>
        </w:rPr>
        <w:t>МПа.</w:t>
      </w:r>
      <w:r w:rsidR="00A80198" w:rsidRPr="00C96364">
        <w:rPr>
          <w:sz w:val="26"/>
        </w:rPr>
        <w:t xml:space="preserve"> </w:t>
      </w:r>
      <w:r w:rsidRPr="00C96364">
        <w:rPr>
          <w:sz w:val="26"/>
        </w:rPr>
        <w:t xml:space="preserve">Котлы оснащены горелками Oilon. Котёл ТТ100-2000 №1 оборудован двухтопливной (лёгкое топливо – газ) горелкой </w:t>
      </w:r>
      <w:r w:rsidRPr="00C96364">
        <w:rPr>
          <w:sz w:val="26"/>
        </w:rPr>
        <w:lastRenderedPageBreak/>
        <w:t>GKP-150H, котёл ТТ100-2000 №2 оборудован газовой горелкой GP-150H. Горелки работают в следующих диапазонах мощности: GKP-150H от 1000 до 2490 кВт</w:t>
      </w:r>
      <w:r w:rsidR="00A80198" w:rsidRPr="00C96364">
        <w:rPr>
          <w:sz w:val="26"/>
        </w:rPr>
        <w:t>,</w:t>
      </w:r>
      <w:r w:rsidRPr="00C96364">
        <w:rPr>
          <w:sz w:val="26"/>
        </w:rPr>
        <w:t xml:space="preserve"> GP-150H от 950 до 2700 кВт.</w:t>
      </w:r>
    </w:p>
    <w:p w14:paraId="74861F6C" w14:textId="7B2E96BC" w:rsidR="000E0E57" w:rsidRPr="00C96364" w:rsidRDefault="00714882" w:rsidP="00227EB3">
      <w:pPr>
        <w:tabs>
          <w:tab w:val="left" w:pos="0"/>
        </w:tabs>
        <w:spacing w:before="120" w:after="120" w:line="360" w:lineRule="auto"/>
        <w:ind w:right="2" w:firstLine="709"/>
        <w:jc w:val="both"/>
        <w:rPr>
          <w:sz w:val="26"/>
        </w:rPr>
      </w:pPr>
      <w:r w:rsidRPr="00C96364">
        <w:rPr>
          <w:sz w:val="26"/>
        </w:rPr>
        <w:t>Технические характеристики котельного оборудования приведены в таблице</w:t>
      </w:r>
      <w:r w:rsidR="00391E0F" w:rsidRPr="00C96364">
        <w:rPr>
          <w:sz w:val="26"/>
        </w:rPr>
        <w:t> </w:t>
      </w:r>
      <w:r w:rsidR="0008646F" w:rsidRPr="00C96364">
        <w:rPr>
          <w:sz w:val="26"/>
        </w:rPr>
        <w:t>ниже</w:t>
      </w:r>
      <w:r w:rsidRPr="00C96364">
        <w:rPr>
          <w:sz w:val="26"/>
        </w:rPr>
        <w:t>.</w:t>
      </w:r>
    </w:p>
    <w:p w14:paraId="58705AAF" w14:textId="5535A0CB" w:rsidR="000E0E57" w:rsidRPr="00C96364" w:rsidRDefault="00714882" w:rsidP="003E1A56">
      <w:pPr>
        <w:pStyle w:val="a2"/>
      </w:pPr>
      <w:bookmarkStart w:id="55" w:name="_Ref514328442"/>
      <w:r w:rsidRPr="00C96364">
        <w:t>Технические характеристики котельного оборудования котельной</w:t>
      </w:r>
      <w:r w:rsidR="007A0B60" w:rsidRPr="00C96364">
        <w:t> </w:t>
      </w:r>
      <w:r w:rsidRPr="00C96364">
        <w:t>№33 д.</w:t>
      </w:r>
      <w:r w:rsidR="00C56B89" w:rsidRPr="00C96364">
        <w:t> </w:t>
      </w:r>
      <w:r w:rsidRPr="00C96364">
        <w:t>Шпаньково</w:t>
      </w:r>
      <w:bookmarkEnd w:id="55"/>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4"/>
        <w:gridCol w:w="1955"/>
        <w:gridCol w:w="1953"/>
      </w:tblGrid>
      <w:tr w:rsidR="000E0E57" w:rsidRPr="00C96364" w14:paraId="699ABC91" w14:textId="77777777" w:rsidTr="008A796F">
        <w:trPr>
          <w:trHeight w:val="23"/>
          <w:tblHeader/>
        </w:trPr>
        <w:tc>
          <w:tcPr>
            <w:tcW w:w="2971" w:type="pct"/>
            <w:shd w:val="clear" w:color="auto" w:fill="auto"/>
            <w:vAlign w:val="center"/>
          </w:tcPr>
          <w:p w14:paraId="6953CD81" w14:textId="77777777" w:rsidR="000E0E57" w:rsidRPr="00C96364" w:rsidRDefault="00714882" w:rsidP="00227EB3">
            <w:pPr>
              <w:pStyle w:val="TableParagraph"/>
              <w:spacing w:before="100" w:beforeAutospacing="1"/>
              <w:ind w:left="2395" w:right="2384"/>
              <w:rPr>
                <w:b/>
                <w:sz w:val="20"/>
              </w:rPr>
            </w:pPr>
            <w:r w:rsidRPr="00C96364">
              <w:rPr>
                <w:b/>
                <w:sz w:val="20"/>
              </w:rPr>
              <w:t>№ котла</w:t>
            </w:r>
          </w:p>
        </w:tc>
        <w:tc>
          <w:tcPr>
            <w:tcW w:w="1015" w:type="pct"/>
            <w:shd w:val="clear" w:color="auto" w:fill="auto"/>
            <w:vAlign w:val="center"/>
          </w:tcPr>
          <w:p w14:paraId="4EFFB736" w14:textId="77777777" w:rsidR="000E0E57" w:rsidRPr="00C96364" w:rsidRDefault="00714882" w:rsidP="00227EB3">
            <w:pPr>
              <w:pStyle w:val="TableParagraph"/>
              <w:spacing w:before="100" w:beforeAutospacing="1"/>
              <w:ind w:left="9"/>
              <w:rPr>
                <w:b/>
                <w:sz w:val="20"/>
              </w:rPr>
            </w:pPr>
            <w:r w:rsidRPr="00C96364">
              <w:rPr>
                <w:b/>
                <w:sz w:val="20"/>
              </w:rPr>
              <w:t>1</w:t>
            </w:r>
          </w:p>
        </w:tc>
        <w:tc>
          <w:tcPr>
            <w:tcW w:w="1014" w:type="pct"/>
            <w:shd w:val="clear" w:color="auto" w:fill="auto"/>
            <w:vAlign w:val="center"/>
          </w:tcPr>
          <w:p w14:paraId="43247B4B" w14:textId="77777777" w:rsidR="000E0E57" w:rsidRPr="00C96364" w:rsidRDefault="00714882" w:rsidP="00227EB3">
            <w:pPr>
              <w:pStyle w:val="TableParagraph"/>
              <w:spacing w:before="100" w:beforeAutospacing="1"/>
              <w:ind w:left="11"/>
              <w:rPr>
                <w:b/>
                <w:sz w:val="20"/>
              </w:rPr>
            </w:pPr>
            <w:r w:rsidRPr="00C96364">
              <w:rPr>
                <w:b/>
                <w:sz w:val="20"/>
              </w:rPr>
              <w:t>2</w:t>
            </w:r>
          </w:p>
        </w:tc>
      </w:tr>
      <w:tr w:rsidR="000E0E57" w:rsidRPr="00C96364" w14:paraId="315DC88A" w14:textId="77777777" w:rsidTr="00666B00">
        <w:trPr>
          <w:trHeight w:val="23"/>
        </w:trPr>
        <w:tc>
          <w:tcPr>
            <w:tcW w:w="2971" w:type="pct"/>
            <w:shd w:val="clear" w:color="auto" w:fill="auto"/>
            <w:vAlign w:val="center"/>
          </w:tcPr>
          <w:p w14:paraId="7040FC16" w14:textId="77777777" w:rsidR="000E0E57" w:rsidRPr="00C96364" w:rsidRDefault="00714882" w:rsidP="00227EB3">
            <w:pPr>
              <w:pStyle w:val="TableParagraph"/>
              <w:spacing w:before="100" w:beforeAutospacing="1"/>
              <w:ind w:left="395" w:right="383"/>
              <w:rPr>
                <w:sz w:val="20"/>
              </w:rPr>
            </w:pPr>
            <w:r w:rsidRPr="00C96364">
              <w:rPr>
                <w:sz w:val="20"/>
              </w:rPr>
              <w:t>Марка котла</w:t>
            </w:r>
          </w:p>
        </w:tc>
        <w:tc>
          <w:tcPr>
            <w:tcW w:w="1015" w:type="pct"/>
            <w:shd w:val="clear" w:color="auto" w:fill="auto"/>
            <w:vAlign w:val="center"/>
          </w:tcPr>
          <w:p w14:paraId="0813CA09" w14:textId="77777777" w:rsidR="000E0E57" w:rsidRPr="00C96364" w:rsidRDefault="00714882" w:rsidP="00227EB3">
            <w:pPr>
              <w:pStyle w:val="TableParagraph"/>
              <w:spacing w:before="100" w:beforeAutospacing="1"/>
              <w:ind w:left="394" w:right="385"/>
              <w:rPr>
                <w:sz w:val="20"/>
              </w:rPr>
            </w:pPr>
            <w:r w:rsidRPr="00C96364">
              <w:rPr>
                <w:sz w:val="20"/>
              </w:rPr>
              <w:t>ТТ</w:t>
            </w:r>
            <w:r w:rsidR="006F0B94" w:rsidRPr="00C96364">
              <w:rPr>
                <w:sz w:val="20"/>
              </w:rPr>
              <w:t xml:space="preserve"> </w:t>
            </w:r>
            <w:r w:rsidRPr="00C96364">
              <w:rPr>
                <w:sz w:val="20"/>
              </w:rPr>
              <w:t>100-2000</w:t>
            </w:r>
          </w:p>
        </w:tc>
        <w:tc>
          <w:tcPr>
            <w:tcW w:w="1014" w:type="pct"/>
            <w:shd w:val="clear" w:color="auto" w:fill="auto"/>
            <w:vAlign w:val="center"/>
          </w:tcPr>
          <w:p w14:paraId="7A3A806D" w14:textId="77777777" w:rsidR="000E0E57" w:rsidRPr="00C96364" w:rsidRDefault="00714882" w:rsidP="00227EB3">
            <w:pPr>
              <w:pStyle w:val="TableParagraph"/>
              <w:spacing w:before="100" w:beforeAutospacing="1"/>
              <w:ind w:left="395" w:right="384"/>
              <w:rPr>
                <w:sz w:val="20"/>
              </w:rPr>
            </w:pPr>
            <w:r w:rsidRPr="00C96364">
              <w:rPr>
                <w:sz w:val="20"/>
              </w:rPr>
              <w:t>ТТ</w:t>
            </w:r>
            <w:r w:rsidR="006F0B94" w:rsidRPr="00C96364">
              <w:rPr>
                <w:sz w:val="20"/>
              </w:rPr>
              <w:t xml:space="preserve"> </w:t>
            </w:r>
            <w:r w:rsidRPr="00C96364">
              <w:rPr>
                <w:sz w:val="20"/>
              </w:rPr>
              <w:t>100-2000</w:t>
            </w:r>
          </w:p>
        </w:tc>
      </w:tr>
      <w:tr w:rsidR="000E0E57" w:rsidRPr="00C96364" w14:paraId="787ECDE5" w14:textId="77777777" w:rsidTr="00666B00">
        <w:trPr>
          <w:trHeight w:val="23"/>
        </w:trPr>
        <w:tc>
          <w:tcPr>
            <w:tcW w:w="2971" w:type="pct"/>
            <w:shd w:val="clear" w:color="auto" w:fill="auto"/>
            <w:vAlign w:val="center"/>
          </w:tcPr>
          <w:p w14:paraId="75E3222F" w14:textId="77777777" w:rsidR="000E0E57" w:rsidRPr="00C96364" w:rsidRDefault="00714882" w:rsidP="00227EB3">
            <w:pPr>
              <w:pStyle w:val="TableParagraph"/>
              <w:spacing w:before="100" w:beforeAutospacing="1"/>
              <w:ind w:left="395" w:right="383"/>
              <w:rPr>
                <w:sz w:val="20"/>
              </w:rPr>
            </w:pPr>
            <w:r w:rsidRPr="00C96364">
              <w:rPr>
                <w:sz w:val="20"/>
              </w:rPr>
              <w:t>Год ввода в эксплуатацию</w:t>
            </w:r>
          </w:p>
        </w:tc>
        <w:tc>
          <w:tcPr>
            <w:tcW w:w="1015" w:type="pct"/>
            <w:shd w:val="clear" w:color="auto" w:fill="auto"/>
            <w:vAlign w:val="center"/>
          </w:tcPr>
          <w:p w14:paraId="25A34CED" w14:textId="77777777" w:rsidR="000E0E57" w:rsidRPr="00C96364" w:rsidRDefault="00714882" w:rsidP="00227EB3">
            <w:pPr>
              <w:pStyle w:val="TableParagraph"/>
              <w:spacing w:before="100" w:beforeAutospacing="1"/>
              <w:ind w:left="394" w:right="385"/>
              <w:rPr>
                <w:sz w:val="20"/>
              </w:rPr>
            </w:pPr>
            <w:r w:rsidRPr="00C96364">
              <w:rPr>
                <w:sz w:val="20"/>
              </w:rPr>
              <w:t>2011</w:t>
            </w:r>
          </w:p>
        </w:tc>
        <w:tc>
          <w:tcPr>
            <w:tcW w:w="1014" w:type="pct"/>
            <w:shd w:val="clear" w:color="auto" w:fill="auto"/>
            <w:vAlign w:val="center"/>
          </w:tcPr>
          <w:p w14:paraId="04CAF0A6" w14:textId="77777777" w:rsidR="000E0E57" w:rsidRPr="00C96364" w:rsidRDefault="00714882" w:rsidP="00227EB3">
            <w:pPr>
              <w:pStyle w:val="TableParagraph"/>
              <w:spacing w:before="100" w:beforeAutospacing="1"/>
              <w:ind w:left="395" w:right="384"/>
              <w:rPr>
                <w:sz w:val="20"/>
              </w:rPr>
            </w:pPr>
            <w:r w:rsidRPr="00C96364">
              <w:rPr>
                <w:sz w:val="20"/>
              </w:rPr>
              <w:t>2011</w:t>
            </w:r>
          </w:p>
        </w:tc>
      </w:tr>
      <w:tr w:rsidR="000E0E57" w:rsidRPr="00C96364" w14:paraId="0AAF99B0" w14:textId="77777777" w:rsidTr="00666B00">
        <w:trPr>
          <w:trHeight w:val="23"/>
        </w:trPr>
        <w:tc>
          <w:tcPr>
            <w:tcW w:w="2971" w:type="pct"/>
            <w:shd w:val="clear" w:color="auto" w:fill="auto"/>
            <w:vAlign w:val="center"/>
          </w:tcPr>
          <w:p w14:paraId="33ADAFDF" w14:textId="77777777" w:rsidR="000E0E57" w:rsidRPr="00C96364" w:rsidRDefault="00714882" w:rsidP="00227EB3">
            <w:pPr>
              <w:pStyle w:val="TableParagraph"/>
              <w:spacing w:before="100" w:beforeAutospacing="1"/>
              <w:ind w:left="395" w:right="383"/>
              <w:rPr>
                <w:sz w:val="20"/>
              </w:rPr>
            </w:pPr>
            <w:r w:rsidRPr="00C96364">
              <w:rPr>
                <w:sz w:val="20"/>
              </w:rPr>
              <w:t>Теплопроизводительность, МВт</w:t>
            </w:r>
          </w:p>
        </w:tc>
        <w:tc>
          <w:tcPr>
            <w:tcW w:w="1015" w:type="pct"/>
            <w:shd w:val="clear" w:color="auto" w:fill="auto"/>
            <w:vAlign w:val="center"/>
          </w:tcPr>
          <w:p w14:paraId="2940C439" w14:textId="77777777" w:rsidR="000E0E57" w:rsidRPr="00C96364" w:rsidRDefault="00714882" w:rsidP="00227EB3">
            <w:pPr>
              <w:pStyle w:val="TableParagraph"/>
              <w:spacing w:before="100" w:beforeAutospacing="1"/>
              <w:ind w:left="392" w:right="385"/>
              <w:rPr>
                <w:sz w:val="20"/>
              </w:rPr>
            </w:pPr>
            <w:r w:rsidRPr="00C96364">
              <w:rPr>
                <w:sz w:val="20"/>
              </w:rPr>
              <w:t>2,0</w:t>
            </w:r>
          </w:p>
        </w:tc>
        <w:tc>
          <w:tcPr>
            <w:tcW w:w="1014" w:type="pct"/>
            <w:shd w:val="clear" w:color="auto" w:fill="auto"/>
            <w:vAlign w:val="center"/>
          </w:tcPr>
          <w:p w14:paraId="34B479C0" w14:textId="77777777" w:rsidR="000E0E57" w:rsidRPr="00C96364" w:rsidRDefault="00714882" w:rsidP="00227EB3">
            <w:pPr>
              <w:pStyle w:val="TableParagraph"/>
              <w:spacing w:before="100" w:beforeAutospacing="1"/>
              <w:ind w:left="393" w:right="385"/>
              <w:rPr>
                <w:sz w:val="20"/>
              </w:rPr>
            </w:pPr>
            <w:r w:rsidRPr="00C96364">
              <w:rPr>
                <w:sz w:val="20"/>
              </w:rPr>
              <w:t>2,0</w:t>
            </w:r>
          </w:p>
        </w:tc>
      </w:tr>
      <w:tr w:rsidR="000E0E57" w:rsidRPr="00C96364" w14:paraId="478E9411" w14:textId="77777777" w:rsidTr="00666B00">
        <w:trPr>
          <w:trHeight w:val="23"/>
        </w:trPr>
        <w:tc>
          <w:tcPr>
            <w:tcW w:w="2971" w:type="pct"/>
            <w:shd w:val="clear" w:color="auto" w:fill="auto"/>
            <w:vAlign w:val="center"/>
          </w:tcPr>
          <w:p w14:paraId="0DA7ADBD" w14:textId="77777777" w:rsidR="000E0E57" w:rsidRPr="00C96364" w:rsidRDefault="00714882" w:rsidP="00227EB3">
            <w:pPr>
              <w:pStyle w:val="TableParagraph"/>
              <w:spacing w:before="100" w:beforeAutospacing="1"/>
              <w:ind w:left="395" w:right="383"/>
              <w:rPr>
                <w:sz w:val="20"/>
              </w:rPr>
            </w:pPr>
            <w:r w:rsidRPr="00C96364">
              <w:rPr>
                <w:sz w:val="20"/>
              </w:rPr>
              <w:t>Теплопроизводительность, Гкал/час</w:t>
            </w:r>
          </w:p>
        </w:tc>
        <w:tc>
          <w:tcPr>
            <w:tcW w:w="1015" w:type="pct"/>
            <w:shd w:val="clear" w:color="auto" w:fill="auto"/>
            <w:vAlign w:val="center"/>
          </w:tcPr>
          <w:p w14:paraId="74C0D2FF" w14:textId="77777777" w:rsidR="000E0E57" w:rsidRPr="00C96364" w:rsidRDefault="00714882" w:rsidP="00227EB3">
            <w:pPr>
              <w:pStyle w:val="TableParagraph"/>
              <w:spacing w:before="100" w:beforeAutospacing="1"/>
              <w:ind w:left="395" w:right="383"/>
              <w:rPr>
                <w:sz w:val="20"/>
              </w:rPr>
            </w:pPr>
            <w:r w:rsidRPr="00C96364">
              <w:rPr>
                <w:sz w:val="20"/>
              </w:rPr>
              <w:t>1,72</w:t>
            </w:r>
          </w:p>
        </w:tc>
        <w:tc>
          <w:tcPr>
            <w:tcW w:w="1014" w:type="pct"/>
            <w:shd w:val="clear" w:color="auto" w:fill="auto"/>
            <w:vAlign w:val="center"/>
          </w:tcPr>
          <w:p w14:paraId="246B6857" w14:textId="77777777" w:rsidR="000E0E57" w:rsidRPr="00C96364" w:rsidRDefault="00714882" w:rsidP="00227EB3">
            <w:pPr>
              <w:pStyle w:val="TableParagraph"/>
              <w:spacing w:before="100" w:beforeAutospacing="1"/>
              <w:ind w:left="395" w:right="382"/>
              <w:rPr>
                <w:sz w:val="20"/>
              </w:rPr>
            </w:pPr>
            <w:r w:rsidRPr="00C96364">
              <w:rPr>
                <w:sz w:val="20"/>
              </w:rPr>
              <w:t>1,72</w:t>
            </w:r>
          </w:p>
        </w:tc>
      </w:tr>
      <w:tr w:rsidR="000E0E57" w:rsidRPr="00C96364" w14:paraId="3602A9A4" w14:textId="77777777" w:rsidTr="00666B00">
        <w:trPr>
          <w:trHeight w:val="23"/>
        </w:trPr>
        <w:tc>
          <w:tcPr>
            <w:tcW w:w="2971" w:type="pct"/>
            <w:shd w:val="clear" w:color="auto" w:fill="auto"/>
            <w:vAlign w:val="center"/>
          </w:tcPr>
          <w:p w14:paraId="43D32E70" w14:textId="77777777" w:rsidR="000E0E57" w:rsidRPr="00C96364" w:rsidRDefault="00714882" w:rsidP="00227EB3">
            <w:pPr>
              <w:pStyle w:val="TableParagraph"/>
              <w:spacing w:before="100" w:beforeAutospacing="1"/>
              <w:ind w:left="395" w:right="383"/>
              <w:rPr>
                <w:sz w:val="20"/>
              </w:rPr>
            </w:pPr>
            <w:r w:rsidRPr="00C96364">
              <w:rPr>
                <w:sz w:val="20"/>
              </w:rPr>
              <w:t>Максимальное избыточное давление воды, МПа</w:t>
            </w:r>
          </w:p>
        </w:tc>
        <w:tc>
          <w:tcPr>
            <w:tcW w:w="1015" w:type="pct"/>
            <w:shd w:val="clear" w:color="auto" w:fill="auto"/>
            <w:vAlign w:val="center"/>
          </w:tcPr>
          <w:p w14:paraId="17A9457F" w14:textId="77777777" w:rsidR="000E0E57" w:rsidRPr="00C96364" w:rsidRDefault="00714882" w:rsidP="00227EB3">
            <w:pPr>
              <w:pStyle w:val="TableParagraph"/>
              <w:spacing w:before="100" w:beforeAutospacing="1"/>
              <w:ind w:left="392" w:right="385"/>
              <w:rPr>
                <w:sz w:val="20"/>
              </w:rPr>
            </w:pPr>
            <w:r w:rsidRPr="00C96364">
              <w:rPr>
                <w:sz w:val="20"/>
              </w:rPr>
              <w:t>0,6</w:t>
            </w:r>
          </w:p>
        </w:tc>
        <w:tc>
          <w:tcPr>
            <w:tcW w:w="1014" w:type="pct"/>
            <w:shd w:val="clear" w:color="auto" w:fill="auto"/>
            <w:vAlign w:val="center"/>
          </w:tcPr>
          <w:p w14:paraId="53DBE590" w14:textId="77777777" w:rsidR="000E0E57" w:rsidRPr="00C96364" w:rsidRDefault="00714882" w:rsidP="00227EB3">
            <w:pPr>
              <w:pStyle w:val="TableParagraph"/>
              <w:spacing w:before="100" w:beforeAutospacing="1"/>
              <w:ind w:left="393" w:right="385"/>
              <w:rPr>
                <w:sz w:val="20"/>
              </w:rPr>
            </w:pPr>
            <w:r w:rsidRPr="00C96364">
              <w:rPr>
                <w:sz w:val="20"/>
              </w:rPr>
              <w:t>0,6</w:t>
            </w:r>
          </w:p>
        </w:tc>
      </w:tr>
      <w:tr w:rsidR="000E0E57" w:rsidRPr="00C96364" w14:paraId="06D6B633" w14:textId="77777777" w:rsidTr="00666B00">
        <w:trPr>
          <w:trHeight w:val="23"/>
        </w:trPr>
        <w:tc>
          <w:tcPr>
            <w:tcW w:w="2971" w:type="pct"/>
            <w:shd w:val="clear" w:color="auto" w:fill="auto"/>
            <w:vAlign w:val="center"/>
          </w:tcPr>
          <w:p w14:paraId="1F32DABD" w14:textId="77777777" w:rsidR="000E0E57" w:rsidRPr="00C96364" w:rsidRDefault="00714882" w:rsidP="00227EB3">
            <w:pPr>
              <w:pStyle w:val="TableParagraph"/>
              <w:spacing w:before="100" w:beforeAutospacing="1"/>
              <w:ind w:left="395" w:right="383"/>
              <w:rPr>
                <w:sz w:val="20"/>
              </w:rPr>
            </w:pPr>
            <w:r w:rsidRPr="00C96364">
              <w:rPr>
                <w:sz w:val="20"/>
              </w:rPr>
              <w:t xml:space="preserve">Минимальная температура воды на входе в котел, </w:t>
            </w:r>
            <w:r w:rsidRPr="00C96364">
              <w:rPr>
                <w:sz w:val="20"/>
                <w:vertAlign w:val="superscript"/>
              </w:rPr>
              <w:t>о</w:t>
            </w:r>
            <w:r w:rsidRPr="00C96364">
              <w:rPr>
                <w:sz w:val="20"/>
              </w:rPr>
              <w:t>С</w:t>
            </w:r>
          </w:p>
        </w:tc>
        <w:tc>
          <w:tcPr>
            <w:tcW w:w="1015" w:type="pct"/>
            <w:shd w:val="clear" w:color="auto" w:fill="auto"/>
            <w:vAlign w:val="center"/>
          </w:tcPr>
          <w:p w14:paraId="7CFE362F" w14:textId="77777777" w:rsidR="000E0E57" w:rsidRPr="00C96364" w:rsidRDefault="00714882" w:rsidP="00227EB3">
            <w:pPr>
              <w:pStyle w:val="TableParagraph"/>
              <w:spacing w:before="100" w:beforeAutospacing="1"/>
              <w:ind w:left="394" w:right="385"/>
              <w:rPr>
                <w:sz w:val="20"/>
              </w:rPr>
            </w:pPr>
            <w:r w:rsidRPr="00C96364">
              <w:rPr>
                <w:sz w:val="20"/>
              </w:rPr>
              <w:t>60</w:t>
            </w:r>
          </w:p>
        </w:tc>
        <w:tc>
          <w:tcPr>
            <w:tcW w:w="1014" w:type="pct"/>
            <w:shd w:val="clear" w:color="auto" w:fill="auto"/>
            <w:vAlign w:val="center"/>
          </w:tcPr>
          <w:p w14:paraId="3F71ABC0" w14:textId="77777777" w:rsidR="000E0E57" w:rsidRPr="00C96364" w:rsidRDefault="00714882" w:rsidP="00227EB3">
            <w:pPr>
              <w:pStyle w:val="TableParagraph"/>
              <w:spacing w:before="100" w:beforeAutospacing="1"/>
              <w:ind w:left="395" w:right="384"/>
              <w:rPr>
                <w:sz w:val="20"/>
              </w:rPr>
            </w:pPr>
            <w:r w:rsidRPr="00C96364">
              <w:rPr>
                <w:sz w:val="20"/>
              </w:rPr>
              <w:t>60</w:t>
            </w:r>
          </w:p>
        </w:tc>
      </w:tr>
      <w:tr w:rsidR="009A7FF0" w:rsidRPr="00C96364" w14:paraId="7C594F84" w14:textId="77777777" w:rsidTr="00666B00">
        <w:tblPrEx>
          <w:tblLook w:val="04A0" w:firstRow="1" w:lastRow="0" w:firstColumn="1" w:lastColumn="0" w:noHBand="0" w:noVBand="1"/>
        </w:tblPrEx>
        <w:trPr>
          <w:trHeight w:val="23"/>
        </w:trPr>
        <w:tc>
          <w:tcPr>
            <w:tcW w:w="2971" w:type="pct"/>
            <w:shd w:val="clear" w:color="auto" w:fill="auto"/>
            <w:vAlign w:val="center"/>
          </w:tcPr>
          <w:p w14:paraId="76188702" w14:textId="77777777" w:rsidR="009A7FF0" w:rsidRPr="00C96364" w:rsidRDefault="009A7FF0" w:rsidP="00227EB3">
            <w:pPr>
              <w:pStyle w:val="TableParagraph"/>
              <w:spacing w:before="100" w:beforeAutospacing="1"/>
              <w:ind w:left="395" w:right="383"/>
              <w:rPr>
                <w:sz w:val="20"/>
              </w:rPr>
            </w:pPr>
            <w:r w:rsidRPr="00C96364">
              <w:rPr>
                <w:sz w:val="20"/>
              </w:rPr>
              <w:t>№ котла</w:t>
            </w:r>
          </w:p>
        </w:tc>
        <w:tc>
          <w:tcPr>
            <w:tcW w:w="1015" w:type="pct"/>
            <w:shd w:val="clear" w:color="auto" w:fill="auto"/>
            <w:vAlign w:val="center"/>
          </w:tcPr>
          <w:p w14:paraId="260058AE" w14:textId="77777777" w:rsidR="009A7FF0" w:rsidRPr="00C96364" w:rsidRDefault="009A7FF0" w:rsidP="00227EB3">
            <w:pPr>
              <w:pStyle w:val="TableParagraph"/>
              <w:spacing w:before="100" w:beforeAutospacing="1"/>
              <w:ind w:left="9"/>
              <w:rPr>
                <w:b/>
                <w:sz w:val="20"/>
              </w:rPr>
            </w:pPr>
            <w:r w:rsidRPr="00C96364">
              <w:rPr>
                <w:b/>
                <w:sz w:val="20"/>
              </w:rPr>
              <w:t>1</w:t>
            </w:r>
          </w:p>
        </w:tc>
        <w:tc>
          <w:tcPr>
            <w:tcW w:w="1014" w:type="pct"/>
            <w:shd w:val="clear" w:color="auto" w:fill="auto"/>
            <w:vAlign w:val="center"/>
          </w:tcPr>
          <w:p w14:paraId="7656D5E9" w14:textId="77777777" w:rsidR="009A7FF0" w:rsidRPr="00C96364" w:rsidRDefault="009A7FF0" w:rsidP="00227EB3">
            <w:pPr>
              <w:pStyle w:val="TableParagraph"/>
              <w:spacing w:before="100" w:beforeAutospacing="1"/>
              <w:ind w:left="11"/>
              <w:rPr>
                <w:b/>
                <w:sz w:val="20"/>
              </w:rPr>
            </w:pPr>
            <w:r w:rsidRPr="00C96364">
              <w:rPr>
                <w:b/>
                <w:sz w:val="20"/>
              </w:rPr>
              <w:t>2</w:t>
            </w:r>
          </w:p>
        </w:tc>
      </w:tr>
      <w:tr w:rsidR="009A7FF0" w:rsidRPr="00C96364" w14:paraId="056F2CD5" w14:textId="77777777" w:rsidTr="00666B00">
        <w:tblPrEx>
          <w:tblLook w:val="04A0" w:firstRow="1" w:lastRow="0" w:firstColumn="1" w:lastColumn="0" w:noHBand="0" w:noVBand="1"/>
        </w:tblPrEx>
        <w:trPr>
          <w:trHeight w:val="23"/>
        </w:trPr>
        <w:tc>
          <w:tcPr>
            <w:tcW w:w="2971" w:type="pct"/>
            <w:shd w:val="clear" w:color="auto" w:fill="auto"/>
            <w:vAlign w:val="center"/>
          </w:tcPr>
          <w:p w14:paraId="094C6F2C" w14:textId="77777777" w:rsidR="009A7FF0" w:rsidRPr="00C96364" w:rsidRDefault="009A7FF0" w:rsidP="00227EB3">
            <w:pPr>
              <w:pStyle w:val="TableParagraph"/>
              <w:spacing w:before="100" w:beforeAutospacing="1"/>
              <w:ind w:left="395" w:right="383"/>
              <w:rPr>
                <w:sz w:val="20"/>
              </w:rPr>
            </w:pPr>
            <w:r w:rsidRPr="00C96364">
              <w:rPr>
                <w:sz w:val="20"/>
              </w:rPr>
              <w:t xml:space="preserve">Максимальная температура воды на выходе из котла, </w:t>
            </w:r>
            <w:r w:rsidRPr="00C96364">
              <w:rPr>
                <w:sz w:val="20"/>
                <w:vertAlign w:val="superscript"/>
              </w:rPr>
              <w:t>о</w:t>
            </w:r>
            <w:r w:rsidRPr="00C96364">
              <w:rPr>
                <w:sz w:val="20"/>
              </w:rPr>
              <w:t>С</w:t>
            </w:r>
          </w:p>
        </w:tc>
        <w:tc>
          <w:tcPr>
            <w:tcW w:w="1015" w:type="pct"/>
            <w:shd w:val="clear" w:color="auto" w:fill="auto"/>
            <w:vAlign w:val="center"/>
          </w:tcPr>
          <w:p w14:paraId="545193F8" w14:textId="77777777" w:rsidR="009A7FF0" w:rsidRPr="00C96364" w:rsidRDefault="009A7FF0" w:rsidP="00227EB3">
            <w:pPr>
              <w:pStyle w:val="TableParagraph"/>
              <w:spacing w:before="100" w:beforeAutospacing="1"/>
              <w:ind w:left="394" w:right="385"/>
              <w:rPr>
                <w:sz w:val="20"/>
              </w:rPr>
            </w:pPr>
            <w:r w:rsidRPr="00C96364">
              <w:rPr>
                <w:sz w:val="20"/>
              </w:rPr>
              <w:t>115</w:t>
            </w:r>
          </w:p>
        </w:tc>
        <w:tc>
          <w:tcPr>
            <w:tcW w:w="1014" w:type="pct"/>
            <w:shd w:val="clear" w:color="auto" w:fill="auto"/>
            <w:vAlign w:val="center"/>
          </w:tcPr>
          <w:p w14:paraId="58A678A5" w14:textId="77777777" w:rsidR="009A7FF0" w:rsidRPr="00C96364" w:rsidRDefault="009A7FF0" w:rsidP="00227EB3">
            <w:pPr>
              <w:pStyle w:val="TableParagraph"/>
              <w:spacing w:before="100" w:beforeAutospacing="1"/>
              <w:ind w:left="395" w:right="384"/>
              <w:rPr>
                <w:sz w:val="20"/>
              </w:rPr>
            </w:pPr>
            <w:r w:rsidRPr="00C96364">
              <w:rPr>
                <w:sz w:val="20"/>
              </w:rPr>
              <w:t>115</w:t>
            </w:r>
          </w:p>
        </w:tc>
      </w:tr>
      <w:tr w:rsidR="009A7FF0" w:rsidRPr="00C96364" w14:paraId="44804C25" w14:textId="77777777" w:rsidTr="00666B00">
        <w:tblPrEx>
          <w:tblLook w:val="04A0" w:firstRow="1" w:lastRow="0" w:firstColumn="1" w:lastColumn="0" w:noHBand="0" w:noVBand="1"/>
        </w:tblPrEx>
        <w:trPr>
          <w:trHeight w:val="23"/>
        </w:trPr>
        <w:tc>
          <w:tcPr>
            <w:tcW w:w="2971" w:type="pct"/>
            <w:shd w:val="clear" w:color="auto" w:fill="auto"/>
            <w:vAlign w:val="center"/>
          </w:tcPr>
          <w:p w14:paraId="1517A785" w14:textId="77777777" w:rsidR="009A7FF0" w:rsidRPr="00C96364" w:rsidRDefault="009A7FF0" w:rsidP="00227EB3">
            <w:pPr>
              <w:pStyle w:val="TableParagraph"/>
              <w:spacing w:before="100" w:beforeAutospacing="1"/>
              <w:ind w:left="395" w:right="383"/>
              <w:rPr>
                <w:sz w:val="20"/>
              </w:rPr>
            </w:pPr>
            <w:r w:rsidRPr="00C96364">
              <w:rPr>
                <w:sz w:val="20"/>
              </w:rPr>
              <w:t>Объем топки, м</w:t>
            </w:r>
            <w:r w:rsidRPr="00C96364">
              <w:rPr>
                <w:sz w:val="20"/>
                <w:vertAlign w:val="superscript"/>
              </w:rPr>
              <w:t>3</w:t>
            </w:r>
          </w:p>
        </w:tc>
        <w:tc>
          <w:tcPr>
            <w:tcW w:w="1015" w:type="pct"/>
            <w:shd w:val="clear" w:color="auto" w:fill="auto"/>
            <w:vAlign w:val="center"/>
          </w:tcPr>
          <w:p w14:paraId="47825F60" w14:textId="77777777" w:rsidR="009A7FF0" w:rsidRPr="00C96364" w:rsidRDefault="009A7FF0" w:rsidP="00227EB3">
            <w:pPr>
              <w:pStyle w:val="TableParagraph"/>
              <w:spacing w:before="100" w:beforeAutospacing="1"/>
              <w:ind w:left="395" w:right="383"/>
              <w:rPr>
                <w:sz w:val="20"/>
              </w:rPr>
            </w:pPr>
            <w:r w:rsidRPr="00C96364">
              <w:rPr>
                <w:sz w:val="20"/>
              </w:rPr>
              <w:t>1,390</w:t>
            </w:r>
          </w:p>
        </w:tc>
        <w:tc>
          <w:tcPr>
            <w:tcW w:w="1014" w:type="pct"/>
            <w:shd w:val="clear" w:color="auto" w:fill="auto"/>
            <w:vAlign w:val="center"/>
          </w:tcPr>
          <w:p w14:paraId="6F91B958" w14:textId="77777777" w:rsidR="009A7FF0" w:rsidRPr="00C96364" w:rsidRDefault="009A7FF0" w:rsidP="00227EB3">
            <w:pPr>
              <w:pStyle w:val="TableParagraph"/>
              <w:spacing w:before="100" w:beforeAutospacing="1"/>
              <w:ind w:left="395" w:right="382"/>
              <w:rPr>
                <w:sz w:val="20"/>
              </w:rPr>
            </w:pPr>
            <w:r w:rsidRPr="00C96364">
              <w:rPr>
                <w:sz w:val="20"/>
              </w:rPr>
              <w:t>1,390</w:t>
            </w:r>
          </w:p>
        </w:tc>
      </w:tr>
      <w:tr w:rsidR="009A7FF0" w:rsidRPr="00C96364" w14:paraId="6ECEEE93" w14:textId="77777777" w:rsidTr="00666B00">
        <w:tblPrEx>
          <w:tblLook w:val="04A0" w:firstRow="1" w:lastRow="0" w:firstColumn="1" w:lastColumn="0" w:noHBand="0" w:noVBand="1"/>
        </w:tblPrEx>
        <w:trPr>
          <w:trHeight w:val="23"/>
        </w:trPr>
        <w:tc>
          <w:tcPr>
            <w:tcW w:w="2971" w:type="pct"/>
            <w:shd w:val="clear" w:color="auto" w:fill="auto"/>
            <w:vAlign w:val="center"/>
          </w:tcPr>
          <w:p w14:paraId="08F605EE" w14:textId="77777777" w:rsidR="009A7FF0" w:rsidRPr="00C96364" w:rsidRDefault="009A7FF0" w:rsidP="00227EB3">
            <w:pPr>
              <w:pStyle w:val="TableParagraph"/>
              <w:spacing w:before="100" w:beforeAutospacing="1"/>
              <w:ind w:left="395" w:right="383"/>
              <w:rPr>
                <w:sz w:val="20"/>
              </w:rPr>
            </w:pPr>
            <w:r w:rsidRPr="00C96364">
              <w:rPr>
                <w:sz w:val="20"/>
              </w:rPr>
              <w:t>Водяной объем котла, м</w:t>
            </w:r>
            <w:r w:rsidRPr="00C96364">
              <w:rPr>
                <w:sz w:val="20"/>
                <w:vertAlign w:val="superscript"/>
              </w:rPr>
              <w:t>3</w:t>
            </w:r>
          </w:p>
        </w:tc>
        <w:tc>
          <w:tcPr>
            <w:tcW w:w="1015" w:type="pct"/>
            <w:shd w:val="clear" w:color="auto" w:fill="auto"/>
            <w:vAlign w:val="center"/>
          </w:tcPr>
          <w:p w14:paraId="614E30CF" w14:textId="77777777" w:rsidR="009A7FF0" w:rsidRPr="00C96364" w:rsidRDefault="009A7FF0" w:rsidP="00227EB3">
            <w:pPr>
              <w:pStyle w:val="TableParagraph"/>
              <w:spacing w:before="100" w:beforeAutospacing="1"/>
              <w:ind w:left="395" w:right="383"/>
              <w:rPr>
                <w:sz w:val="20"/>
              </w:rPr>
            </w:pPr>
            <w:r w:rsidRPr="00C96364">
              <w:rPr>
                <w:sz w:val="20"/>
              </w:rPr>
              <w:t>2,80</w:t>
            </w:r>
          </w:p>
        </w:tc>
        <w:tc>
          <w:tcPr>
            <w:tcW w:w="1014" w:type="pct"/>
            <w:shd w:val="clear" w:color="auto" w:fill="auto"/>
            <w:vAlign w:val="center"/>
          </w:tcPr>
          <w:p w14:paraId="0FB35BA1" w14:textId="77777777" w:rsidR="009A7FF0" w:rsidRPr="00C96364" w:rsidRDefault="009A7FF0" w:rsidP="00227EB3">
            <w:pPr>
              <w:pStyle w:val="TableParagraph"/>
              <w:spacing w:before="100" w:beforeAutospacing="1"/>
              <w:ind w:left="395" w:right="382"/>
              <w:rPr>
                <w:sz w:val="20"/>
              </w:rPr>
            </w:pPr>
            <w:r w:rsidRPr="00C96364">
              <w:rPr>
                <w:sz w:val="20"/>
              </w:rPr>
              <w:t>2,80</w:t>
            </w:r>
          </w:p>
        </w:tc>
      </w:tr>
      <w:bookmarkEnd w:id="54"/>
    </w:tbl>
    <w:p w14:paraId="3606F7CD" w14:textId="77777777" w:rsidR="000757B2" w:rsidRPr="00C96364" w:rsidRDefault="000757B2" w:rsidP="00227EB3">
      <w:pPr>
        <w:tabs>
          <w:tab w:val="left" w:pos="0"/>
        </w:tabs>
        <w:spacing w:before="120" w:after="120" w:line="360" w:lineRule="auto"/>
        <w:ind w:right="2" w:firstLine="709"/>
        <w:jc w:val="both"/>
      </w:pPr>
    </w:p>
    <w:p w14:paraId="01C038F0" w14:textId="1513DCB6" w:rsidR="00620CA3" w:rsidRPr="00C96364" w:rsidRDefault="00620CA3" w:rsidP="00B6709F">
      <w:pPr>
        <w:pStyle w:val="4"/>
      </w:pPr>
      <w:r w:rsidRPr="00C96364">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465511B9"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На котельной установлено два водогрейных котла ТТ 100-2000 теплопроизводительностью 2,0 МВт (1,72 Гкал/час) каждый. Установленная мощность котельной составляет 4 МВт (3,44 Гкал/час).</w:t>
      </w:r>
    </w:p>
    <w:p w14:paraId="4895CB70" w14:textId="77777777" w:rsidR="000E0E57" w:rsidRPr="00C96364" w:rsidRDefault="00714882" w:rsidP="00B6709F">
      <w:pPr>
        <w:pStyle w:val="4"/>
      </w:pPr>
      <w:r w:rsidRPr="00C96364">
        <w:t>Ограничения тепловой мощности и параметры располагаемой тепловой мощности</w:t>
      </w:r>
    </w:p>
    <w:p w14:paraId="35AA6161"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Ограничения тепловой мощности отсутствуют. Установленная мощность котельной составляет 4 МВт (3,44 Гкал/час).</w:t>
      </w:r>
    </w:p>
    <w:p w14:paraId="646689F9" w14:textId="77777777" w:rsidR="00620CA3" w:rsidRPr="00C96364" w:rsidRDefault="00620CA3" w:rsidP="00391E0F">
      <w:pPr>
        <w:pStyle w:val="4"/>
        <w:keepNext/>
        <w:keepLines/>
      </w:pPr>
      <w:r w:rsidRPr="00C96364">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4CC7F717" w14:textId="12421F09" w:rsidR="000E0E57" w:rsidRPr="00C96364" w:rsidRDefault="00714882" w:rsidP="00227EB3">
      <w:pPr>
        <w:tabs>
          <w:tab w:val="left" w:pos="0"/>
        </w:tabs>
        <w:spacing w:before="120" w:after="120" w:line="360" w:lineRule="auto"/>
        <w:ind w:right="2" w:firstLine="709"/>
        <w:jc w:val="both"/>
        <w:rPr>
          <w:sz w:val="26"/>
        </w:rPr>
      </w:pPr>
      <w:r w:rsidRPr="00C96364">
        <w:rPr>
          <w:sz w:val="26"/>
        </w:rPr>
        <w:t>Потребление тепловой мощности на собственные и хозяйственные нужды котельной №33 составляет 0,0</w:t>
      </w:r>
      <w:r w:rsidR="0008646F" w:rsidRPr="00C96364">
        <w:rPr>
          <w:sz w:val="26"/>
        </w:rPr>
        <w:t>79</w:t>
      </w:r>
      <w:r w:rsidRPr="00C96364">
        <w:rPr>
          <w:sz w:val="26"/>
        </w:rPr>
        <w:t xml:space="preserve"> Гкал/ч. Тепловая мощность нетто котельной составляет </w:t>
      </w:r>
      <w:r w:rsidR="0008646F" w:rsidRPr="00C96364">
        <w:rPr>
          <w:sz w:val="26"/>
        </w:rPr>
        <w:t>3,361</w:t>
      </w:r>
      <w:r w:rsidR="00EB5F17" w:rsidRPr="00C96364">
        <w:rPr>
          <w:sz w:val="26"/>
        </w:rPr>
        <w:t> </w:t>
      </w:r>
      <w:r w:rsidRPr="00C96364">
        <w:rPr>
          <w:sz w:val="26"/>
        </w:rPr>
        <w:t>Гкал/час.</w:t>
      </w:r>
    </w:p>
    <w:p w14:paraId="2E5EFAD5" w14:textId="77777777" w:rsidR="00620CA3" w:rsidRPr="00C96364" w:rsidRDefault="00620CA3" w:rsidP="00B6709F">
      <w:pPr>
        <w:pStyle w:val="4"/>
      </w:pPr>
      <w:r w:rsidRPr="00C96364">
        <w:lastRenderedPageBreak/>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7895D7E7" w14:textId="457AA923" w:rsidR="00CA10EC" w:rsidRPr="00C96364" w:rsidRDefault="00714882" w:rsidP="00227EB3">
      <w:pPr>
        <w:tabs>
          <w:tab w:val="left" w:pos="0"/>
        </w:tabs>
        <w:spacing w:before="120" w:after="120" w:line="360" w:lineRule="auto"/>
        <w:ind w:right="2" w:firstLine="709"/>
        <w:jc w:val="both"/>
        <w:rPr>
          <w:sz w:val="26"/>
        </w:rPr>
      </w:pPr>
      <w:r w:rsidRPr="00C96364">
        <w:rPr>
          <w:sz w:val="26"/>
        </w:rPr>
        <w:t>Котельная была построена в 2011 году. Все теплофикационное оборудование котельной эксплуатируется с 2011 года.</w:t>
      </w:r>
      <w:r w:rsidR="00CA10EC" w:rsidRPr="00C96364">
        <w:rPr>
          <w:sz w:val="26"/>
        </w:rPr>
        <w:t xml:space="preserve"> </w:t>
      </w:r>
    </w:p>
    <w:p w14:paraId="2BACDD2C" w14:textId="77777777" w:rsidR="00620CA3" w:rsidRPr="00C96364" w:rsidRDefault="00620CA3" w:rsidP="00B6709F">
      <w:pPr>
        <w:pStyle w:val="4"/>
      </w:pPr>
      <w:r w:rsidRPr="00C96364">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21ADBE1F" w14:textId="227E1790" w:rsidR="000E0E57" w:rsidRPr="00C96364" w:rsidRDefault="00714882" w:rsidP="00227EB3">
      <w:pPr>
        <w:tabs>
          <w:tab w:val="left" w:pos="0"/>
        </w:tabs>
        <w:spacing w:before="120" w:after="120" w:line="360" w:lineRule="auto"/>
        <w:ind w:right="2" w:firstLine="709"/>
        <w:jc w:val="both"/>
        <w:rPr>
          <w:sz w:val="26"/>
        </w:rPr>
      </w:pPr>
      <w:r w:rsidRPr="00C96364">
        <w:rPr>
          <w:sz w:val="26"/>
        </w:rPr>
        <w:t xml:space="preserve">На котельной установлено два водогрейных котла ТТ 100-2000. </w:t>
      </w:r>
      <w:r w:rsidR="00CA10EC" w:rsidRPr="00C96364">
        <w:rPr>
          <w:sz w:val="26"/>
        </w:rPr>
        <w:t xml:space="preserve">Система теплоснабжения котельной – открытая, двухтрубная. </w:t>
      </w:r>
      <w:r w:rsidRPr="00C96364">
        <w:rPr>
          <w:sz w:val="26"/>
        </w:rPr>
        <w:t>Котельная работает по независимой схеме: котловой контур отделен от тепловой сети теплообменниками.</w:t>
      </w:r>
      <w:r w:rsidR="00853E07" w:rsidRPr="00C96364">
        <w:rPr>
          <w:sz w:val="26"/>
        </w:rPr>
        <w:t xml:space="preserve"> </w:t>
      </w:r>
      <w:r w:rsidRPr="00C96364">
        <w:rPr>
          <w:sz w:val="26"/>
        </w:rPr>
        <w:t xml:space="preserve">Тепловая схема котельной представлена на рисунке </w:t>
      </w:r>
      <w:r w:rsidR="00D85D86" w:rsidRPr="00C96364">
        <w:rPr>
          <w:sz w:val="26"/>
        </w:rPr>
        <w:fldChar w:fldCharType="begin"/>
      </w:r>
      <w:r w:rsidR="00D85D86" w:rsidRPr="00C96364">
        <w:rPr>
          <w:sz w:val="26"/>
        </w:rPr>
        <w:instrText xml:space="preserve"> REF  _Ref514328509 \h \r \t </w:instrText>
      </w:r>
      <w:r w:rsidR="00921B40" w:rsidRPr="00C96364">
        <w:rPr>
          <w:sz w:val="26"/>
        </w:rPr>
        <w:instrText xml:space="preserve"> \* MERGEFORMAT </w:instrText>
      </w:r>
      <w:r w:rsidR="00D85D86" w:rsidRPr="00C96364">
        <w:rPr>
          <w:sz w:val="26"/>
        </w:rPr>
      </w:r>
      <w:r w:rsidR="00D85D86" w:rsidRPr="00C96364">
        <w:rPr>
          <w:sz w:val="26"/>
        </w:rPr>
        <w:fldChar w:fldCharType="separate"/>
      </w:r>
      <w:r w:rsidR="00936651">
        <w:rPr>
          <w:sz w:val="26"/>
        </w:rPr>
        <w:t>1.2.2</w:t>
      </w:r>
      <w:r w:rsidR="00D85D86" w:rsidRPr="00C96364">
        <w:rPr>
          <w:sz w:val="26"/>
        </w:rPr>
        <w:fldChar w:fldCharType="end"/>
      </w:r>
      <w:r w:rsidRPr="00C96364">
        <w:rPr>
          <w:sz w:val="26"/>
        </w:rPr>
        <w:t>.</w:t>
      </w:r>
    </w:p>
    <w:p w14:paraId="21637CA3" w14:textId="77777777" w:rsidR="000E0E57" w:rsidRPr="00C96364" w:rsidRDefault="00714882" w:rsidP="00227EB3">
      <w:pPr>
        <w:pStyle w:val="ab"/>
        <w:spacing w:line="360" w:lineRule="auto"/>
        <w:ind w:left="119"/>
        <w:jc w:val="center"/>
        <w:rPr>
          <w:sz w:val="20"/>
        </w:rPr>
      </w:pPr>
      <w:r w:rsidRPr="00C96364">
        <w:rPr>
          <w:noProof/>
          <w:sz w:val="20"/>
          <w:lang w:bidi="ar-SA"/>
        </w:rPr>
        <w:drawing>
          <wp:inline distT="0" distB="0" distL="0" distR="0" wp14:anchorId="7D2A695C" wp14:editId="2CF182E5">
            <wp:extent cx="5697220" cy="2600325"/>
            <wp:effectExtent l="0" t="0" r="0" b="0"/>
            <wp:docPr id="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png"/>
                    <pic:cNvPicPr/>
                  </pic:nvPicPr>
                  <pic:blipFill rotWithShape="1">
                    <a:blip r:embed="rId17" cstate="print"/>
                    <a:srcRect t="3057" r="1882" b="1284"/>
                    <a:stretch/>
                  </pic:blipFill>
                  <pic:spPr bwMode="auto">
                    <a:xfrm>
                      <a:off x="0" y="0"/>
                      <a:ext cx="5785827" cy="2640767"/>
                    </a:xfrm>
                    <a:prstGeom prst="rect">
                      <a:avLst/>
                    </a:prstGeom>
                    <a:ln>
                      <a:noFill/>
                    </a:ln>
                    <a:extLst>
                      <a:ext uri="{53640926-AAD7-44D8-BBD7-CCE9431645EC}">
                        <a14:shadowObscured xmlns:a14="http://schemas.microsoft.com/office/drawing/2010/main"/>
                      </a:ext>
                    </a:extLst>
                  </pic:spPr>
                </pic:pic>
              </a:graphicData>
            </a:graphic>
          </wp:inline>
        </w:drawing>
      </w:r>
    </w:p>
    <w:p w14:paraId="00B136BC" w14:textId="2FB5AEA4" w:rsidR="000E0E57" w:rsidRPr="00C96364" w:rsidRDefault="00714882" w:rsidP="007A0B60">
      <w:pPr>
        <w:pStyle w:val="-1"/>
      </w:pPr>
      <w:bookmarkStart w:id="56" w:name="_Ref514328509"/>
      <w:r w:rsidRPr="00C96364">
        <w:t>Тепловая схема котельной №33 д. Шпаньково</w:t>
      </w:r>
      <w:bookmarkEnd w:id="56"/>
    </w:p>
    <w:p w14:paraId="67F995DA" w14:textId="77777777" w:rsidR="000757B2" w:rsidRPr="00C96364" w:rsidRDefault="000757B2" w:rsidP="007A0B60">
      <w:pPr>
        <w:pStyle w:val="-1"/>
        <w:numPr>
          <w:ilvl w:val="0"/>
          <w:numId w:val="0"/>
        </w:numPr>
        <w:ind w:left="1134"/>
      </w:pPr>
    </w:p>
    <w:p w14:paraId="298D82A5" w14:textId="77777777" w:rsidR="00620CA3" w:rsidRPr="00C96364" w:rsidRDefault="00620CA3" w:rsidP="00B6709F">
      <w:pPr>
        <w:pStyle w:val="4"/>
        <w:rPr>
          <w:i/>
        </w:rPr>
      </w:pPr>
      <w:r w:rsidRPr="00C96364">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7A7EF9CB" w14:textId="35CB936B" w:rsidR="000E0E57" w:rsidRPr="00C96364" w:rsidRDefault="00714882" w:rsidP="00227EB3">
      <w:pPr>
        <w:tabs>
          <w:tab w:val="left" w:pos="0"/>
        </w:tabs>
        <w:spacing w:before="120" w:after="120" w:line="360" w:lineRule="auto"/>
        <w:ind w:right="2" w:firstLine="709"/>
        <w:jc w:val="both"/>
        <w:rPr>
          <w:sz w:val="26"/>
        </w:rPr>
      </w:pPr>
      <w:r w:rsidRPr="00C96364">
        <w:rPr>
          <w:sz w:val="26"/>
        </w:rPr>
        <w:t>Система теплоснабжения котельной №33 - двухтрубная. Регулирование отпуска тепловой энергии осуществляется качественно-количественным способом, т.е. изменением температуры теплоносителя в подающем трубопроводе в зависимости от температуры наружного воздуха. Для периода температур нар</w:t>
      </w:r>
      <w:r w:rsidR="00490F91" w:rsidRPr="00C96364">
        <w:rPr>
          <w:sz w:val="26"/>
        </w:rPr>
        <w:t>ужного воздуха от +10°С до -4°С</w:t>
      </w:r>
      <w:r w:rsidR="00207909" w:rsidRPr="00C96364">
        <w:rPr>
          <w:sz w:val="26"/>
        </w:rPr>
        <w:t>,</w:t>
      </w:r>
      <w:r w:rsidR="00490F91" w:rsidRPr="00C96364">
        <w:rPr>
          <w:sz w:val="26"/>
        </w:rPr>
        <w:t> </w:t>
      </w:r>
      <w:r w:rsidRPr="00C96364">
        <w:rPr>
          <w:sz w:val="26"/>
        </w:rPr>
        <w:t>регулировка температуры в обратном трубопроводе обеспечивается изменением объемов теплоносителя.</w:t>
      </w:r>
      <w:r w:rsidR="00A80198" w:rsidRPr="00C96364">
        <w:rPr>
          <w:sz w:val="26"/>
        </w:rPr>
        <w:t xml:space="preserve"> </w:t>
      </w:r>
      <w:r w:rsidRPr="00C96364">
        <w:rPr>
          <w:sz w:val="26"/>
        </w:rPr>
        <w:t>Температура нижней срезки - 60</w:t>
      </w:r>
      <w:r w:rsidRPr="00C96364">
        <w:rPr>
          <w:sz w:val="26"/>
          <w:vertAlign w:val="superscript"/>
        </w:rPr>
        <w:t>о</w:t>
      </w:r>
      <w:r w:rsidRPr="00C96364">
        <w:rPr>
          <w:sz w:val="26"/>
        </w:rPr>
        <w:t xml:space="preserve">С, что связано с необходимостью обеспечения качественного горячего </w:t>
      </w:r>
      <w:r w:rsidRPr="00C96364">
        <w:rPr>
          <w:sz w:val="26"/>
        </w:rPr>
        <w:lastRenderedPageBreak/>
        <w:t>водоснабжения и открытой схемой подключения.</w:t>
      </w:r>
      <w:r w:rsidR="00E60459" w:rsidRPr="00C96364">
        <w:rPr>
          <w:sz w:val="26"/>
        </w:rPr>
        <w:t xml:space="preserve"> </w:t>
      </w:r>
      <w:r w:rsidRPr="00C96364">
        <w:rPr>
          <w:sz w:val="26"/>
        </w:rPr>
        <w:t xml:space="preserve">Температурный график регулирования отпуска тепловой энергии от котельной №33 представлен в таблице </w:t>
      </w:r>
      <w:r w:rsidR="0008646F" w:rsidRPr="00C96364">
        <w:rPr>
          <w:sz w:val="26"/>
        </w:rPr>
        <w:t>ниже.</w:t>
      </w:r>
    </w:p>
    <w:p w14:paraId="7441D48B" w14:textId="77777777" w:rsidR="000E0E57" w:rsidRPr="00C96364" w:rsidRDefault="00714882" w:rsidP="003E1A56">
      <w:pPr>
        <w:pStyle w:val="a2"/>
      </w:pPr>
      <w:bookmarkStart w:id="57" w:name="_Ref514328533"/>
      <w:r w:rsidRPr="00C96364">
        <w:t>Температурный график регулирования отпуска тепловой энергии от котельной №33</w:t>
      </w:r>
      <w:bookmarkEnd w:id="57"/>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8"/>
        <w:gridCol w:w="2587"/>
        <w:gridCol w:w="2208"/>
        <w:gridCol w:w="2279"/>
      </w:tblGrid>
      <w:tr w:rsidR="009A7FF0" w:rsidRPr="00C96364" w14:paraId="742FE278" w14:textId="77777777" w:rsidTr="00C03F7D">
        <w:trPr>
          <w:trHeight w:val="250"/>
          <w:tblHeader/>
        </w:trPr>
        <w:tc>
          <w:tcPr>
            <w:tcW w:w="1328" w:type="pct"/>
            <w:shd w:val="clear" w:color="auto" w:fill="auto"/>
            <w:vAlign w:val="center"/>
          </w:tcPr>
          <w:p w14:paraId="0A6A8DC7" w14:textId="20A771FD" w:rsidR="009A7FF0" w:rsidRPr="00C96364" w:rsidRDefault="009A7FF0" w:rsidP="00227EB3">
            <w:pPr>
              <w:pStyle w:val="TableParagraph"/>
              <w:rPr>
                <w:b/>
                <w:sz w:val="20"/>
              </w:rPr>
            </w:pPr>
            <w:r w:rsidRPr="00C96364">
              <w:rPr>
                <w:b/>
                <w:sz w:val="20"/>
              </w:rPr>
              <w:t>t наружного</w:t>
            </w:r>
            <w:r w:rsidR="00C03F7D" w:rsidRPr="00C96364">
              <w:rPr>
                <w:b/>
                <w:sz w:val="20"/>
              </w:rPr>
              <w:t xml:space="preserve"> </w:t>
            </w:r>
            <w:r w:rsidRPr="00C96364">
              <w:rPr>
                <w:b/>
                <w:sz w:val="20"/>
              </w:rPr>
              <w:t>воздуха,</w:t>
            </w:r>
            <w:r w:rsidR="00EB5F17" w:rsidRPr="00C96364">
              <w:rPr>
                <w:b/>
                <w:sz w:val="20"/>
              </w:rPr>
              <w:t xml:space="preserve"> </w:t>
            </w:r>
            <w:r w:rsidRPr="00C96364">
              <w:rPr>
                <w:b/>
                <w:sz w:val="20"/>
              </w:rPr>
              <w:t>°С</w:t>
            </w:r>
          </w:p>
        </w:tc>
        <w:tc>
          <w:tcPr>
            <w:tcW w:w="1343" w:type="pct"/>
            <w:shd w:val="clear" w:color="auto" w:fill="auto"/>
            <w:vAlign w:val="center"/>
          </w:tcPr>
          <w:p w14:paraId="52701082" w14:textId="447436C4" w:rsidR="009A7FF0" w:rsidRPr="00C96364" w:rsidRDefault="009A7FF0" w:rsidP="00227EB3">
            <w:pPr>
              <w:pStyle w:val="TableParagraph"/>
              <w:rPr>
                <w:b/>
                <w:sz w:val="20"/>
              </w:rPr>
            </w:pPr>
            <w:r w:rsidRPr="00C96364">
              <w:rPr>
                <w:b/>
                <w:sz w:val="20"/>
              </w:rPr>
              <w:t>t прямой</w:t>
            </w:r>
            <w:r w:rsidR="00C03F7D" w:rsidRPr="00C96364">
              <w:rPr>
                <w:b/>
                <w:sz w:val="20"/>
              </w:rPr>
              <w:t xml:space="preserve"> </w:t>
            </w:r>
            <w:r w:rsidRPr="00C96364">
              <w:rPr>
                <w:b/>
                <w:sz w:val="20"/>
              </w:rPr>
              <w:t>воды, °С</w:t>
            </w:r>
          </w:p>
        </w:tc>
        <w:tc>
          <w:tcPr>
            <w:tcW w:w="1146" w:type="pct"/>
            <w:shd w:val="clear" w:color="auto" w:fill="auto"/>
            <w:vAlign w:val="center"/>
          </w:tcPr>
          <w:p w14:paraId="28302F3D" w14:textId="072A5AC0" w:rsidR="009A7FF0" w:rsidRPr="00C96364" w:rsidRDefault="009A7FF0" w:rsidP="00227EB3">
            <w:pPr>
              <w:pStyle w:val="TableParagraph"/>
              <w:tabs>
                <w:tab w:val="left" w:pos="1979"/>
              </w:tabs>
              <w:ind w:right="-8"/>
              <w:rPr>
                <w:b/>
                <w:sz w:val="20"/>
              </w:rPr>
            </w:pPr>
            <w:r w:rsidRPr="00C96364">
              <w:rPr>
                <w:b/>
                <w:sz w:val="20"/>
              </w:rPr>
              <w:t>t</w:t>
            </w:r>
            <w:r w:rsidRPr="00C96364">
              <w:rPr>
                <w:b/>
                <w:spacing w:val="58"/>
                <w:sz w:val="20"/>
              </w:rPr>
              <w:t xml:space="preserve"> </w:t>
            </w:r>
            <w:r w:rsidRPr="00C96364">
              <w:rPr>
                <w:b/>
                <w:sz w:val="20"/>
              </w:rPr>
              <w:t>обратной</w:t>
            </w:r>
            <w:r w:rsidR="00C03F7D" w:rsidRPr="00C96364">
              <w:rPr>
                <w:b/>
                <w:sz w:val="20"/>
              </w:rPr>
              <w:t xml:space="preserve"> </w:t>
            </w:r>
            <w:r w:rsidRPr="00C96364">
              <w:rPr>
                <w:b/>
                <w:sz w:val="20"/>
              </w:rPr>
              <w:t>воды, °С</w:t>
            </w:r>
          </w:p>
        </w:tc>
        <w:tc>
          <w:tcPr>
            <w:tcW w:w="1183" w:type="pct"/>
            <w:shd w:val="clear" w:color="auto" w:fill="auto"/>
            <w:vAlign w:val="center"/>
          </w:tcPr>
          <w:p w14:paraId="634F4C52" w14:textId="67C58CAF" w:rsidR="009A7FF0" w:rsidRPr="00C96364" w:rsidRDefault="009A7FF0" w:rsidP="00227EB3">
            <w:pPr>
              <w:pStyle w:val="TableParagraph"/>
              <w:ind w:right="-142"/>
              <w:rPr>
                <w:b/>
                <w:sz w:val="20"/>
              </w:rPr>
            </w:pPr>
            <w:r w:rsidRPr="00C96364">
              <w:rPr>
                <w:b/>
                <w:sz w:val="20"/>
              </w:rPr>
              <w:t>Разность</w:t>
            </w:r>
            <w:r w:rsidR="00C03F7D" w:rsidRPr="00C96364">
              <w:rPr>
                <w:b/>
                <w:sz w:val="20"/>
              </w:rPr>
              <w:t xml:space="preserve"> </w:t>
            </w:r>
            <w:r w:rsidRPr="00C96364">
              <w:rPr>
                <w:b/>
                <w:sz w:val="20"/>
              </w:rPr>
              <w:t>температур, °С</w:t>
            </w:r>
          </w:p>
        </w:tc>
      </w:tr>
      <w:tr w:rsidR="000E0E57" w:rsidRPr="00C96364" w14:paraId="120ADAA6" w14:textId="77777777" w:rsidTr="00C03F7D">
        <w:trPr>
          <w:trHeight w:val="23"/>
        </w:trPr>
        <w:tc>
          <w:tcPr>
            <w:tcW w:w="1328" w:type="pct"/>
            <w:shd w:val="clear" w:color="auto" w:fill="auto"/>
            <w:vAlign w:val="center"/>
          </w:tcPr>
          <w:p w14:paraId="6C0FF905" w14:textId="77777777" w:rsidR="000E0E57" w:rsidRPr="00C96364" w:rsidRDefault="00714882" w:rsidP="00227EB3">
            <w:pPr>
              <w:pStyle w:val="TableParagraph"/>
              <w:ind w:left="1047" w:right="1041"/>
              <w:rPr>
                <w:sz w:val="20"/>
              </w:rPr>
            </w:pPr>
            <w:r w:rsidRPr="00C96364">
              <w:rPr>
                <w:sz w:val="20"/>
              </w:rPr>
              <w:t>10</w:t>
            </w:r>
          </w:p>
        </w:tc>
        <w:tc>
          <w:tcPr>
            <w:tcW w:w="1343" w:type="pct"/>
            <w:shd w:val="clear" w:color="auto" w:fill="auto"/>
            <w:vAlign w:val="center"/>
          </w:tcPr>
          <w:p w14:paraId="3BD13685"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64254FFA"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067A047D" w14:textId="77777777" w:rsidR="000E0E57" w:rsidRPr="00C96364" w:rsidRDefault="00714882" w:rsidP="00227EB3">
            <w:pPr>
              <w:pStyle w:val="TableParagraph"/>
              <w:ind w:left="195" w:right="192"/>
              <w:rPr>
                <w:sz w:val="20"/>
              </w:rPr>
            </w:pPr>
            <w:r w:rsidRPr="00C96364">
              <w:rPr>
                <w:sz w:val="20"/>
              </w:rPr>
              <w:t>13,0</w:t>
            </w:r>
          </w:p>
        </w:tc>
      </w:tr>
      <w:tr w:rsidR="000E0E57" w:rsidRPr="00C96364" w14:paraId="4D67F586" w14:textId="77777777" w:rsidTr="00C03F7D">
        <w:trPr>
          <w:trHeight w:val="23"/>
        </w:trPr>
        <w:tc>
          <w:tcPr>
            <w:tcW w:w="1328" w:type="pct"/>
            <w:shd w:val="clear" w:color="auto" w:fill="auto"/>
            <w:vAlign w:val="center"/>
          </w:tcPr>
          <w:p w14:paraId="4572BE5D" w14:textId="77777777" w:rsidR="000E0E57" w:rsidRPr="00C96364" w:rsidRDefault="00714882" w:rsidP="00227EB3">
            <w:pPr>
              <w:pStyle w:val="TableParagraph"/>
              <w:ind w:left="6"/>
              <w:rPr>
                <w:sz w:val="20"/>
              </w:rPr>
            </w:pPr>
            <w:r w:rsidRPr="00C96364">
              <w:rPr>
                <w:sz w:val="20"/>
              </w:rPr>
              <w:t>9</w:t>
            </w:r>
          </w:p>
        </w:tc>
        <w:tc>
          <w:tcPr>
            <w:tcW w:w="1343" w:type="pct"/>
            <w:shd w:val="clear" w:color="auto" w:fill="auto"/>
            <w:vAlign w:val="center"/>
          </w:tcPr>
          <w:p w14:paraId="5DFDC821"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6BF38BBA"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7944546E" w14:textId="77777777" w:rsidR="000E0E57" w:rsidRPr="00C96364" w:rsidRDefault="00714882" w:rsidP="00227EB3">
            <w:pPr>
              <w:pStyle w:val="TableParagraph"/>
              <w:ind w:left="195" w:right="192"/>
              <w:rPr>
                <w:sz w:val="20"/>
              </w:rPr>
            </w:pPr>
            <w:r w:rsidRPr="00C96364">
              <w:rPr>
                <w:sz w:val="20"/>
              </w:rPr>
              <w:t>13,0</w:t>
            </w:r>
          </w:p>
        </w:tc>
      </w:tr>
      <w:tr w:rsidR="000E0E57" w:rsidRPr="00C96364" w14:paraId="0B36AE8C" w14:textId="77777777" w:rsidTr="00C03F7D">
        <w:trPr>
          <w:trHeight w:val="23"/>
        </w:trPr>
        <w:tc>
          <w:tcPr>
            <w:tcW w:w="1328" w:type="pct"/>
            <w:shd w:val="clear" w:color="auto" w:fill="auto"/>
            <w:vAlign w:val="center"/>
          </w:tcPr>
          <w:p w14:paraId="2842EF5F" w14:textId="77777777" w:rsidR="000E0E57" w:rsidRPr="00C96364" w:rsidRDefault="00714882" w:rsidP="00227EB3">
            <w:pPr>
              <w:pStyle w:val="TableParagraph"/>
              <w:ind w:left="6"/>
              <w:rPr>
                <w:sz w:val="20"/>
              </w:rPr>
            </w:pPr>
            <w:r w:rsidRPr="00C96364">
              <w:rPr>
                <w:sz w:val="20"/>
              </w:rPr>
              <w:t>8</w:t>
            </w:r>
          </w:p>
        </w:tc>
        <w:tc>
          <w:tcPr>
            <w:tcW w:w="1343" w:type="pct"/>
            <w:shd w:val="clear" w:color="auto" w:fill="auto"/>
            <w:vAlign w:val="center"/>
          </w:tcPr>
          <w:p w14:paraId="2AE5D340"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4DE5F985"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0AA230CC" w14:textId="77777777" w:rsidR="000E0E57" w:rsidRPr="00C96364" w:rsidRDefault="00714882" w:rsidP="00227EB3">
            <w:pPr>
              <w:pStyle w:val="TableParagraph"/>
              <w:ind w:left="195" w:right="192"/>
              <w:rPr>
                <w:sz w:val="20"/>
              </w:rPr>
            </w:pPr>
            <w:r w:rsidRPr="00C96364">
              <w:rPr>
                <w:sz w:val="20"/>
              </w:rPr>
              <w:t>13,0</w:t>
            </w:r>
          </w:p>
        </w:tc>
      </w:tr>
      <w:tr w:rsidR="000E0E57" w:rsidRPr="00C96364" w14:paraId="58C96768" w14:textId="77777777" w:rsidTr="00C03F7D">
        <w:trPr>
          <w:trHeight w:val="23"/>
        </w:trPr>
        <w:tc>
          <w:tcPr>
            <w:tcW w:w="1328" w:type="pct"/>
            <w:shd w:val="clear" w:color="auto" w:fill="auto"/>
            <w:vAlign w:val="center"/>
          </w:tcPr>
          <w:p w14:paraId="4BD2D952" w14:textId="77777777" w:rsidR="000E0E57" w:rsidRPr="00C96364" w:rsidRDefault="00714882" w:rsidP="00227EB3">
            <w:pPr>
              <w:pStyle w:val="TableParagraph"/>
              <w:ind w:left="6"/>
              <w:rPr>
                <w:sz w:val="20"/>
              </w:rPr>
            </w:pPr>
            <w:r w:rsidRPr="00C96364">
              <w:rPr>
                <w:sz w:val="20"/>
              </w:rPr>
              <w:t>7</w:t>
            </w:r>
          </w:p>
        </w:tc>
        <w:tc>
          <w:tcPr>
            <w:tcW w:w="1343" w:type="pct"/>
            <w:shd w:val="clear" w:color="auto" w:fill="auto"/>
            <w:vAlign w:val="center"/>
          </w:tcPr>
          <w:p w14:paraId="72E7FBEC"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48B88478"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69BED39F" w14:textId="77777777" w:rsidR="000E0E57" w:rsidRPr="00C96364" w:rsidRDefault="00714882" w:rsidP="00227EB3">
            <w:pPr>
              <w:pStyle w:val="TableParagraph"/>
              <w:ind w:left="195" w:right="192"/>
              <w:rPr>
                <w:sz w:val="20"/>
              </w:rPr>
            </w:pPr>
            <w:r w:rsidRPr="00C96364">
              <w:rPr>
                <w:sz w:val="20"/>
              </w:rPr>
              <w:t>13,0</w:t>
            </w:r>
          </w:p>
        </w:tc>
      </w:tr>
      <w:tr w:rsidR="000E0E57" w:rsidRPr="00C96364" w14:paraId="00D2D8F7" w14:textId="77777777" w:rsidTr="00C03F7D">
        <w:trPr>
          <w:trHeight w:val="23"/>
        </w:trPr>
        <w:tc>
          <w:tcPr>
            <w:tcW w:w="1328" w:type="pct"/>
            <w:shd w:val="clear" w:color="auto" w:fill="auto"/>
            <w:vAlign w:val="center"/>
          </w:tcPr>
          <w:p w14:paraId="4190E928" w14:textId="77777777" w:rsidR="000E0E57" w:rsidRPr="00C96364" w:rsidRDefault="00714882" w:rsidP="00227EB3">
            <w:pPr>
              <w:pStyle w:val="TableParagraph"/>
              <w:ind w:left="6"/>
              <w:rPr>
                <w:sz w:val="20"/>
              </w:rPr>
            </w:pPr>
            <w:r w:rsidRPr="00C96364">
              <w:rPr>
                <w:sz w:val="20"/>
              </w:rPr>
              <w:t>6</w:t>
            </w:r>
          </w:p>
        </w:tc>
        <w:tc>
          <w:tcPr>
            <w:tcW w:w="1343" w:type="pct"/>
            <w:shd w:val="clear" w:color="auto" w:fill="auto"/>
            <w:vAlign w:val="center"/>
          </w:tcPr>
          <w:p w14:paraId="6F4D7E57"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0AF4D582"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6DAF801D" w14:textId="77777777" w:rsidR="000E0E57" w:rsidRPr="00C96364" w:rsidRDefault="00714882" w:rsidP="00227EB3">
            <w:pPr>
              <w:pStyle w:val="TableParagraph"/>
              <w:ind w:left="195" w:right="192"/>
              <w:rPr>
                <w:sz w:val="20"/>
              </w:rPr>
            </w:pPr>
            <w:r w:rsidRPr="00C96364">
              <w:rPr>
                <w:sz w:val="20"/>
              </w:rPr>
              <w:t>13,0</w:t>
            </w:r>
          </w:p>
        </w:tc>
      </w:tr>
      <w:tr w:rsidR="000E0E57" w:rsidRPr="00C96364" w14:paraId="4ADDCD96" w14:textId="77777777" w:rsidTr="00C03F7D">
        <w:trPr>
          <w:trHeight w:val="23"/>
        </w:trPr>
        <w:tc>
          <w:tcPr>
            <w:tcW w:w="1328" w:type="pct"/>
            <w:shd w:val="clear" w:color="auto" w:fill="auto"/>
            <w:vAlign w:val="center"/>
          </w:tcPr>
          <w:p w14:paraId="33DA3C18" w14:textId="77777777" w:rsidR="000E0E57" w:rsidRPr="00C96364" w:rsidRDefault="00714882" w:rsidP="00227EB3">
            <w:pPr>
              <w:pStyle w:val="TableParagraph"/>
              <w:ind w:left="6"/>
              <w:rPr>
                <w:sz w:val="20"/>
              </w:rPr>
            </w:pPr>
            <w:r w:rsidRPr="00C96364">
              <w:rPr>
                <w:sz w:val="20"/>
              </w:rPr>
              <w:t>5</w:t>
            </w:r>
          </w:p>
        </w:tc>
        <w:tc>
          <w:tcPr>
            <w:tcW w:w="1343" w:type="pct"/>
            <w:shd w:val="clear" w:color="auto" w:fill="auto"/>
            <w:vAlign w:val="center"/>
          </w:tcPr>
          <w:p w14:paraId="56403FAF"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79D7EF2E"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6BFFAEB2" w14:textId="77777777" w:rsidR="000E0E57" w:rsidRPr="00C96364" w:rsidRDefault="00714882" w:rsidP="00227EB3">
            <w:pPr>
              <w:pStyle w:val="TableParagraph"/>
              <w:ind w:left="195" w:right="192"/>
              <w:rPr>
                <w:sz w:val="20"/>
              </w:rPr>
            </w:pPr>
            <w:r w:rsidRPr="00C96364">
              <w:rPr>
                <w:sz w:val="20"/>
              </w:rPr>
              <w:t>13,0</w:t>
            </w:r>
          </w:p>
        </w:tc>
      </w:tr>
      <w:tr w:rsidR="000E0E57" w:rsidRPr="00C96364" w14:paraId="6574A277" w14:textId="77777777" w:rsidTr="00C03F7D">
        <w:trPr>
          <w:trHeight w:val="23"/>
        </w:trPr>
        <w:tc>
          <w:tcPr>
            <w:tcW w:w="1328" w:type="pct"/>
            <w:shd w:val="clear" w:color="auto" w:fill="auto"/>
            <w:vAlign w:val="center"/>
          </w:tcPr>
          <w:p w14:paraId="3A24D520" w14:textId="77777777" w:rsidR="000E0E57" w:rsidRPr="00C96364" w:rsidRDefault="00714882" w:rsidP="00227EB3">
            <w:pPr>
              <w:pStyle w:val="TableParagraph"/>
              <w:ind w:left="6"/>
              <w:rPr>
                <w:sz w:val="20"/>
              </w:rPr>
            </w:pPr>
            <w:r w:rsidRPr="00C96364">
              <w:rPr>
                <w:sz w:val="20"/>
              </w:rPr>
              <w:t>4</w:t>
            </w:r>
          </w:p>
        </w:tc>
        <w:tc>
          <w:tcPr>
            <w:tcW w:w="1343" w:type="pct"/>
            <w:shd w:val="clear" w:color="auto" w:fill="auto"/>
            <w:vAlign w:val="center"/>
          </w:tcPr>
          <w:p w14:paraId="3210FA1A"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50578A3E"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495F3B59" w14:textId="77777777" w:rsidR="000E0E57" w:rsidRPr="00C96364" w:rsidRDefault="00714882" w:rsidP="00227EB3">
            <w:pPr>
              <w:pStyle w:val="TableParagraph"/>
              <w:ind w:left="195" w:right="192"/>
              <w:rPr>
                <w:sz w:val="20"/>
              </w:rPr>
            </w:pPr>
            <w:r w:rsidRPr="00C96364">
              <w:rPr>
                <w:sz w:val="20"/>
              </w:rPr>
              <w:t>13,0</w:t>
            </w:r>
          </w:p>
        </w:tc>
      </w:tr>
      <w:tr w:rsidR="000E0E57" w:rsidRPr="00C96364" w14:paraId="3CB3209F" w14:textId="77777777" w:rsidTr="00C03F7D">
        <w:trPr>
          <w:trHeight w:val="23"/>
        </w:trPr>
        <w:tc>
          <w:tcPr>
            <w:tcW w:w="1328" w:type="pct"/>
            <w:shd w:val="clear" w:color="auto" w:fill="auto"/>
            <w:vAlign w:val="center"/>
          </w:tcPr>
          <w:p w14:paraId="4689A6F7" w14:textId="77777777" w:rsidR="000E0E57" w:rsidRPr="00C96364" w:rsidRDefault="00714882" w:rsidP="00227EB3">
            <w:pPr>
              <w:pStyle w:val="TableParagraph"/>
              <w:ind w:left="6"/>
              <w:rPr>
                <w:sz w:val="20"/>
              </w:rPr>
            </w:pPr>
            <w:r w:rsidRPr="00C96364">
              <w:rPr>
                <w:sz w:val="20"/>
              </w:rPr>
              <w:t>3</w:t>
            </w:r>
          </w:p>
        </w:tc>
        <w:tc>
          <w:tcPr>
            <w:tcW w:w="1343" w:type="pct"/>
            <w:shd w:val="clear" w:color="auto" w:fill="auto"/>
            <w:vAlign w:val="center"/>
          </w:tcPr>
          <w:p w14:paraId="29D7359D"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40308062"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1FB9F9DC" w14:textId="77777777" w:rsidR="000E0E57" w:rsidRPr="00C96364" w:rsidRDefault="00714882" w:rsidP="00227EB3">
            <w:pPr>
              <w:pStyle w:val="TableParagraph"/>
              <w:ind w:left="195" w:right="192"/>
              <w:rPr>
                <w:sz w:val="20"/>
              </w:rPr>
            </w:pPr>
            <w:r w:rsidRPr="00C96364">
              <w:rPr>
                <w:sz w:val="20"/>
              </w:rPr>
              <w:t>13,0</w:t>
            </w:r>
          </w:p>
        </w:tc>
      </w:tr>
      <w:tr w:rsidR="000E0E57" w:rsidRPr="00C96364" w14:paraId="5F82A44D" w14:textId="77777777" w:rsidTr="00C03F7D">
        <w:trPr>
          <w:trHeight w:val="23"/>
        </w:trPr>
        <w:tc>
          <w:tcPr>
            <w:tcW w:w="1328" w:type="pct"/>
            <w:shd w:val="clear" w:color="auto" w:fill="auto"/>
            <w:vAlign w:val="center"/>
          </w:tcPr>
          <w:p w14:paraId="3EF75A57" w14:textId="77777777" w:rsidR="000E0E57" w:rsidRPr="00C96364" w:rsidRDefault="00714882" w:rsidP="00227EB3">
            <w:pPr>
              <w:pStyle w:val="TableParagraph"/>
              <w:ind w:left="6"/>
              <w:rPr>
                <w:sz w:val="20"/>
              </w:rPr>
            </w:pPr>
            <w:r w:rsidRPr="00C96364">
              <w:rPr>
                <w:sz w:val="20"/>
              </w:rPr>
              <w:t>2</w:t>
            </w:r>
          </w:p>
        </w:tc>
        <w:tc>
          <w:tcPr>
            <w:tcW w:w="1343" w:type="pct"/>
            <w:shd w:val="clear" w:color="auto" w:fill="auto"/>
            <w:vAlign w:val="center"/>
          </w:tcPr>
          <w:p w14:paraId="325188A2"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7CF37E32"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243D5215" w14:textId="77777777" w:rsidR="000E0E57" w:rsidRPr="00C96364" w:rsidRDefault="00714882" w:rsidP="00227EB3">
            <w:pPr>
              <w:pStyle w:val="TableParagraph"/>
              <w:ind w:left="195" w:right="192"/>
              <w:rPr>
                <w:sz w:val="20"/>
              </w:rPr>
            </w:pPr>
            <w:r w:rsidRPr="00C96364">
              <w:rPr>
                <w:sz w:val="20"/>
              </w:rPr>
              <w:t>13,0</w:t>
            </w:r>
          </w:p>
        </w:tc>
      </w:tr>
      <w:tr w:rsidR="000E0E57" w:rsidRPr="00C96364" w14:paraId="76D2F780" w14:textId="77777777" w:rsidTr="00C03F7D">
        <w:trPr>
          <w:trHeight w:val="23"/>
        </w:trPr>
        <w:tc>
          <w:tcPr>
            <w:tcW w:w="1328" w:type="pct"/>
            <w:shd w:val="clear" w:color="auto" w:fill="auto"/>
            <w:vAlign w:val="center"/>
          </w:tcPr>
          <w:p w14:paraId="31E6126A" w14:textId="77777777" w:rsidR="000E0E57" w:rsidRPr="00C96364" w:rsidRDefault="00714882" w:rsidP="00227EB3">
            <w:pPr>
              <w:pStyle w:val="TableParagraph"/>
              <w:ind w:left="6"/>
              <w:rPr>
                <w:sz w:val="20"/>
              </w:rPr>
            </w:pPr>
            <w:r w:rsidRPr="00C96364">
              <w:rPr>
                <w:sz w:val="20"/>
              </w:rPr>
              <w:t>1</w:t>
            </w:r>
          </w:p>
        </w:tc>
        <w:tc>
          <w:tcPr>
            <w:tcW w:w="1343" w:type="pct"/>
            <w:shd w:val="clear" w:color="auto" w:fill="auto"/>
            <w:vAlign w:val="center"/>
          </w:tcPr>
          <w:p w14:paraId="625D2A52"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2B2D8660"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0C88CAA6" w14:textId="77777777" w:rsidR="000E0E57" w:rsidRPr="00C96364" w:rsidRDefault="00714882" w:rsidP="00227EB3">
            <w:pPr>
              <w:pStyle w:val="TableParagraph"/>
              <w:ind w:left="195" w:right="192"/>
              <w:rPr>
                <w:sz w:val="20"/>
              </w:rPr>
            </w:pPr>
            <w:r w:rsidRPr="00C96364">
              <w:rPr>
                <w:sz w:val="20"/>
              </w:rPr>
              <w:t>13,0</w:t>
            </w:r>
          </w:p>
        </w:tc>
      </w:tr>
      <w:tr w:rsidR="000E0E57" w:rsidRPr="00C96364" w14:paraId="2594B237" w14:textId="77777777" w:rsidTr="00C03F7D">
        <w:trPr>
          <w:trHeight w:val="23"/>
        </w:trPr>
        <w:tc>
          <w:tcPr>
            <w:tcW w:w="1328" w:type="pct"/>
            <w:shd w:val="clear" w:color="auto" w:fill="auto"/>
            <w:vAlign w:val="center"/>
          </w:tcPr>
          <w:p w14:paraId="166DE85B" w14:textId="77777777" w:rsidR="000E0E57" w:rsidRPr="00C96364" w:rsidRDefault="00714882" w:rsidP="00227EB3">
            <w:pPr>
              <w:pStyle w:val="TableParagraph"/>
              <w:ind w:left="6"/>
              <w:rPr>
                <w:sz w:val="20"/>
              </w:rPr>
            </w:pPr>
            <w:r w:rsidRPr="00C96364">
              <w:rPr>
                <w:sz w:val="20"/>
              </w:rPr>
              <w:t>0</w:t>
            </w:r>
          </w:p>
        </w:tc>
        <w:tc>
          <w:tcPr>
            <w:tcW w:w="1343" w:type="pct"/>
            <w:shd w:val="clear" w:color="auto" w:fill="auto"/>
            <w:vAlign w:val="center"/>
          </w:tcPr>
          <w:p w14:paraId="1177B278"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38065D0B"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672C325B" w14:textId="77777777" w:rsidR="000E0E57" w:rsidRPr="00C96364" w:rsidRDefault="00714882" w:rsidP="00227EB3">
            <w:pPr>
              <w:pStyle w:val="TableParagraph"/>
              <w:ind w:left="195" w:right="192"/>
              <w:rPr>
                <w:sz w:val="20"/>
              </w:rPr>
            </w:pPr>
            <w:r w:rsidRPr="00C96364">
              <w:rPr>
                <w:sz w:val="20"/>
              </w:rPr>
              <w:t>13,0</w:t>
            </w:r>
          </w:p>
        </w:tc>
      </w:tr>
      <w:tr w:rsidR="000E0E57" w:rsidRPr="00C96364" w14:paraId="5D30D6F5" w14:textId="77777777" w:rsidTr="00C03F7D">
        <w:trPr>
          <w:trHeight w:val="23"/>
        </w:trPr>
        <w:tc>
          <w:tcPr>
            <w:tcW w:w="1328" w:type="pct"/>
            <w:shd w:val="clear" w:color="auto" w:fill="auto"/>
            <w:vAlign w:val="center"/>
          </w:tcPr>
          <w:p w14:paraId="5485A3B3" w14:textId="77777777" w:rsidR="000E0E57" w:rsidRPr="00C96364" w:rsidRDefault="00714882" w:rsidP="00227EB3">
            <w:pPr>
              <w:pStyle w:val="TableParagraph"/>
              <w:ind w:left="1049" w:right="1041"/>
              <w:rPr>
                <w:sz w:val="20"/>
              </w:rPr>
            </w:pPr>
            <w:r w:rsidRPr="00C96364">
              <w:rPr>
                <w:sz w:val="20"/>
              </w:rPr>
              <w:t>-1</w:t>
            </w:r>
          </w:p>
        </w:tc>
        <w:tc>
          <w:tcPr>
            <w:tcW w:w="1343" w:type="pct"/>
            <w:shd w:val="clear" w:color="auto" w:fill="auto"/>
            <w:vAlign w:val="center"/>
          </w:tcPr>
          <w:p w14:paraId="25E5DAF4"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7E0D7CB5"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66762330" w14:textId="77777777" w:rsidR="000E0E57" w:rsidRPr="00C96364" w:rsidRDefault="00714882" w:rsidP="00227EB3">
            <w:pPr>
              <w:pStyle w:val="TableParagraph"/>
              <w:ind w:left="195" w:right="192"/>
              <w:rPr>
                <w:sz w:val="20"/>
              </w:rPr>
            </w:pPr>
            <w:r w:rsidRPr="00C96364">
              <w:rPr>
                <w:sz w:val="20"/>
              </w:rPr>
              <w:t>13,0</w:t>
            </w:r>
          </w:p>
        </w:tc>
      </w:tr>
      <w:tr w:rsidR="000E0E57" w:rsidRPr="00C96364" w14:paraId="13AE16EA" w14:textId="77777777" w:rsidTr="00C03F7D">
        <w:trPr>
          <w:trHeight w:val="23"/>
        </w:trPr>
        <w:tc>
          <w:tcPr>
            <w:tcW w:w="1328" w:type="pct"/>
            <w:shd w:val="clear" w:color="auto" w:fill="auto"/>
            <w:vAlign w:val="center"/>
          </w:tcPr>
          <w:p w14:paraId="35B34BC6" w14:textId="77777777" w:rsidR="000E0E57" w:rsidRPr="00C96364" w:rsidRDefault="00714882" w:rsidP="00227EB3">
            <w:pPr>
              <w:pStyle w:val="TableParagraph"/>
              <w:ind w:left="1049" w:right="1041"/>
              <w:rPr>
                <w:sz w:val="20"/>
              </w:rPr>
            </w:pPr>
            <w:r w:rsidRPr="00C96364">
              <w:rPr>
                <w:sz w:val="20"/>
              </w:rPr>
              <w:t>-2</w:t>
            </w:r>
          </w:p>
        </w:tc>
        <w:tc>
          <w:tcPr>
            <w:tcW w:w="1343" w:type="pct"/>
            <w:shd w:val="clear" w:color="auto" w:fill="auto"/>
            <w:vAlign w:val="center"/>
          </w:tcPr>
          <w:p w14:paraId="3A6EAB72"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42B3F6F3"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0D15AD82" w14:textId="77777777" w:rsidR="000E0E57" w:rsidRPr="00C96364" w:rsidRDefault="00714882" w:rsidP="00227EB3">
            <w:pPr>
              <w:pStyle w:val="TableParagraph"/>
              <w:ind w:left="195" w:right="192"/>
              <w:rPr>
                <w:sz w:val="20"/>
              </w:rPr>
            </w:pPr>
            <w:r w:rsidRPr="00C96364">
              <w:rPr>
                <w:sz w:val="20"/>
              </w:rPr>
              <w:t>13,0</w:t>
            </w:r>
          </w:p>
        </w:tc>
      </w:tr>
      <w:tr w:rsidR="000E0E57" w:rsidRPr="00C96364" w14:paraId="3C933486" w14:textId="77777777" w:rsidTr="00C03F7D">
        <w:trPr>
          <w:trHeight w:val="23"/>
        </w:trPr>
        <w:tc>
          <w:tcPr>
            <w:tcW w:w="1328" w:type="pct"/>
            <w:shd w:val="clear" w:color="auto" w:fill="auto"/>
            <w:vAlign w:val="center"/>
          </w:tcPr>
          <w:p w14:paraId="18B1DBD0" w14:textId="77777777" w:rsidR="000E0E57" w:rsidRPr="00C96364" w:rsidRDefault="00714882" w:rsidP="00227EB3">
            <w:pPr>
              <w:pStyle w:val="TableParagraph"/>
              <w:ind w:left="1049" w:right="1041"/>
              <w:rPr>
                <w:sz w:val="20"/>
              </w:rPr>
            </w:pPr>
            <w:r w:rsidRPr="00C96364">
              <w:rPr>
                <w:sz w:val="20"/>
              </w:rPr>
              <w:t>-3</w:t>
            </w:r>
          </w:p>
        </w:tc>
        <w:tc>
          <w:tcPr>
            <w:tcW w:w="1343" w:type="pct"/>
            <w:shd w:val="clear" w:color="auto" w:fill="auto"/>
            <w:vAlign w:val="center"/>
          </w:tcPr>
          <w:p w14:paraId="7A4A7501"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15779B48"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288CCCA2" w14:textId="77777777" w:rsidR="000E0E57" w:rsidRPr="00C96364" w:rsidRDefault="00714882" w:rsidP="00227EB3">
            <w:pPr>
              <w:pStyle w:val="TableParagraph"/>
              <w:ind w:left="195" w:right="192"/>
              <w:rPr>
                <w:sz w:val="20"/>
              </w:rPr>
            </w:pPr>
            <w:r w:rsidRPr="00C96364">
              <w:rPr>
                <w:sz w:val="20"/>
              </w:rPr>
              <w:t>13,0</w:t>
            </w:r>
          </w:p>
        </w:tc>
      </w:tr>
      <w:tr w:rsidR="000E0E57" w:rsidRPr="00C96364" w14:paraId="7000A437" w14:textId="77777777" w:rsidTr="00C03F7D">
        <w:trPr>
          <w:trHeight w:val="23"/>
        </w:trPr>
        <w:tc>
          <w:tcPr>
            <w:tcW w:w="1328" w:type="pct"/>
            <w:shd w:val="clear" w:color="auto" w:fill="auto"/>
            <w:vAlign w:val="center"/>
          </w:tcPr>
          <w:p w14:paraId="7652D211" w14:textId="77777777" w:rsidR="000E0E57" w:rsidRPr="00C96364" w:rsidRDefault="00714882" w:rsidP="00227EB3">
            <w:pPr>
              <w:pStyle w:val="TableParagraph"/>
              <w:ind w:left="1049" w:right="1041"/>
              <w:rPr>
                <w:sz w:val="20"/>
              </w:rPr>
            </w:pPr>
            <w:r w:rsidRPr="00C96364">
              <w:rPr>
                <w:sz w:val="20"/>
              </w:rPr>
              <w:t>-4</w:t>
            </w:r>
          </w:p>
        </w:tc>
        <w:tc>
          <w:tcPr>
            <w:tcW w:w="1343" w:type="pct"/>
            <w:shd w:val="clear" w:color="auto" w:fill="auto"/>
            <w:vAlign w:val="center"/>
          </w:tcPr>
          <w:p w14:paraId="6251CAC3"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76DC8CF4"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06185EFC" w14:textId="77777777" w:rsidR="000E0E57" w:rsidRPr="00C96364" w:rsidRDefault="00714882" w:rsidP="00227EB3">
            <w:pPr>
              <w:pStyle w:val="TableParagraph"/>
              <w:ind w:left="195" w:right="192"/>
              <w:rPr>
                <w:sz w:val="20"/>
              </w:rPr>
            </w:pPr>
            <w:r w:rsidRPr="00C96364">
              <w:rPr>
                <w:sz w:val="20"/>
              </w:rPr>
              <w:t>13,0</w:t>
            </w:r>
          </w:p>
        </w:tc>
      </w:tr>
      <w:tr w:rsidR="000E0E57" w:rsidRPr="00C96364" w14:paraId="6E43730E" w14:textId="77777777" w:rsidTr="00C03F7D">
        <w:trPr>
          <w:trHeight w:val="23"/>
        </w:trPr>
        <w:tc>
          <w:tcPr>
            <w:tcW w:w="1328" w:type="pct"/>
            <w:shd w:val="clear" w:color="auto" w:fill="auto"/>
            <w:vAlign w:val="center"/>
          </w:tcPr>
          <w:p w14:paraId="63A8B46F" w14:textId="77777777" w:rsidR="000E0E57" w:rsidRPr="00C96364" w:rsidRDefault="00714882" w:rsidP="00227EB3">
            <w:pPr>
              <w:pStyle w:val="TableParagraph"/>
              <w:ind w:left="1049" w:right="1041"/>
              <w:rPr>
                <w:sz w:val="20"/>
              </w:rPr>
            </w:pPr>
            <w:r w:rsidRPr="00C96364">
              <w:rPr>
                <w:sz w:val="20"/>
              </w:rPr>
              <w:t>-5</w:t>
            </w:r>
          </w:p>
        </w:tc>
        <w:tc>
          <w:tcPr>
            <w:tcW w:w="1343" w:type="pct"/>
            <w:shd w:val="clear" w:color="auto" w:fill="auto"/>
            <w:vAlign w:val="center"/>
          </w:tcPr>
          <w:p w14:paraId="5A1EFA3D" w14:textId="77777777" w:rsidR="000E0E57" w:rsidRPr="00C96364" w:rsidRDefault="00714882" w:rsidP="00227EB3">
            <w:pPr>
              <w:pStyle w:val="TableParagraph"/>
              <w:ind w:left="775" w:right="768"/>
              <w:rPr>
                <w:sz w:val="20"/>
              </w:rPr>
            </w:pPr>
            <w:r w:rsidRPr="00C96364">
              <w:rPr>
                <w:sz w:val="20"/>
              </w:rPr>
              <w:t>60,5</w:t>
            </w:r>
          </w:p>
        </w:tc>
        <w:tc>
          <w:tcPr>
            <w:tcW w:w="1146" w:type="pct"/>
            <w:shd w:val="clear" w:color="auto" w:fill="auto"/>
            <w:vAlign w:val="center"/>
          </w:tcPr>
          <w:p w14:paraId="7172CFEC" w14:textId="77777777" w:rsidR="000E0E57" w:rsidRPr="00C96364" w:rsidRDefault="00714882" w:rsidP="00227EB3">
            <w:pPr>
              <w:pStyle w:val="TableParagraph"/>
              <w:ind w:left="572" w:right="572"/>
              <w:rPr>
                <w:sz w:val="20"/>
              </w:rPr>
            </w:pPr>
            <w:r w:rsidRPr="00C96364">
              <w:rPr>
                <w:sz w:val="20"/>
              </w:rPr>
              <w:t>47,5</w:t>
            </w:r>
          </w:p>
        </w:tc>
        <w:tc>
          <w:tcPr>
            <w:tcW w:w="1183" w:type="pct"/>
            <w:shd w:val="clear" w:color="auto" w:fill="auto"/>
            <w:vAlign w:val="center"/>
          </w:tcPr>
          <w:p w14:paraId="5C9F81CD" w14:textId="77777777" w:rsidR="000E0E57" w:rsidRPr="00C96364" w:rsidRDefault="00714882" w:rsidP="00227EB3">
            <w:pPr>
              <w:pStyle w:val="TableParagraph"/>
              <w:ind w:left="195" w:right="192"/>
              <w:rPr>
                <w:sz w:val="20"/>
              </w:rPr>
            </w:pPr>
            <w:r w:rsidRPr="00C96364">
              <w:rPr>
                <w:sz w:val="20"/>
              </w:rPr>
              <w:t>13,0</w:t>
            </w:r>
          </w:p>
        </w:tc>
      </w:tr>
      <w:tr w:rsidR="000E0E57" w:rsidRPr="00C96364" w14:paraId="13E1D364" w14:textId="77777777" w:rsidTr="00C03F7D">
        <w:trPr>
          <w:trHeight w:val="23"/>
        </w:trPr>
        <w:tc>
          <w:tcPr>
            <w:tcW w:w="1328" w:type="pct"/>
            <w:shd w:val="clear" w:color="auto" w:fill="auto"/>
            <w:vAlign w:val="center"/>
          </w:tcPr>
          <w:p w14:paraId="2CA1DB45" w14:textId="77777777" w:rsidR="000E0E57" w:rsidRPr="00C96364" w:rsidRDefault="00714882" w:rsidP="00227EB3">
            <w:pPr>
              <w:pStyle w:val="TableParagraph"/>
              <w:ind w:left="1049" w:right="1041"/>
              <w:rPr>
                <w:sz w:val="20"/>
              </w:rPr>
            </w:pPr>
            <w:r w:rsidRPr="00C96364">
              <w:rPr>
                <w:sz w:val="20"/>
              </w:rPr>
              <w:t>-6</w:t>
            </w:r>
          </w:p>
        </w:tc>
        <w:tc>
          <w:tcPr>
            <w:tcW w:w="1343" w:type="pct"/>
            <w:shd w:val="clear" w:color="auto" w:fill="auto"/>
            <w:vAlign w:val="center"/>
          </w:tcPr>
          <w:p w14:paraId="5865B138" w14:textId="77777777" w:rsidR="000E0E57" w:rsidRPr="00C96364" w:rsidRDefault="00714882" w:rsidP="00227EB3">
            <w:pPr>
              <w:pStyle w:val="TableParagraph"/>
              <w:ind w:left="775" w:right="770"/>
              <w:rPr>
                <w:sz w:val="20"/>
              </w:rPr>
            </w:pPr>
            <w:r w:rsidRPr="00C96364">
              <w:rPr>
                <w:sz w:val="20"/>
              </w:rPr>
              <w:t>62</w:t>
            </w:r>
          </w:p>
        </w:tc>
        <w:tc>
          <w:tcPr>
            <w:tcW w:w="1146" w:type="pct"/>
            <w:shd w:val="clear" w:color="auto" w:fill="auto"/>
            <w:vAlign w:val="center"/>
          </w:tcPr>
          <w:p w14:paraId="504C924D" w14:textId="77777777" w:rsidR="000E0E57" w:rsidRPr="00C96364" w:rsidRDefault="00714882" w:rsidP="00227EB3">
            <w:pPr>
              <w:pStyle w:val="TableParagraph"/>
              <w:ind w:left="572" w:right="572"/>
              <w:rPr>
                <w:sz w:val="20"/>
              </w:rPr>
            </w:pPr>
            <w:r w:rsidRPr="00C96364">
              <w:rPr>
                <w:sz w:val="20"/>
              </w:rPr>
              <w:t>48,4</w:t>
            </w:r>
          </w:p>
        </w:tc>
        <w:tc>
          <w:tcPr>
            <w:tcW w:w="1183" w:type="pct"/>
            <w:shd w:val="clear" w:color="auto" w:fill="auto"/>
            <w:vAlign w:val="center"/>
          </w:tcPr>
          <w:p w14:paraId="24956F76" w14:textId="77777777" w:rsidR="000E0E57" w:rsidRPr="00C96364" w:rsidRDefault="00714882" w:rsidP="00227EB3">
            <w:pPr>
              <w:pStyle w:val="TableParagraph"/>
              <w:ind w:left="195" w:right="192"/>
              <w:rPr>
                <w:sz w:val="20"/>
              </w:rPr>
            </w:pPr>
            <w:r w:rsidRPr="00C96364">
              <w:rPr>
                <w:sz w:val="20"/>
              </w:rPr>
              <w:t>13,6</w:t>
            </w:r>
          </w:p>
        </w:tc>
      </w:tr>
      <w:tr w:rsidR="000E0E57" w:rsidRPr="00C96364" w14:paraId="087C44F6" w14:textId="77777777" w:rsidTr="00C03F7D">
        <w:trPr>
          <w:trHeight w:val="23"/>
        </w:trPr>
        <w:tc>
          <w:tcPr>
            <w:tcW w:w="1328" w:type="pct"/>
            <w:shd w:val="clear" w:color="auto" w:fill="auto"/>
            <w:vAlign w:val="center"/>
          </w:tcPr>
          <w:p w14:paraId="59776EC8" w14:textId="77777777" w:rsidR="000E0E57" w:rsidRPr="00C96364" w:rsidRDefault="00714882" w:rsidP="00227EB3">
            <w:pPr>
              <w:pStyle w:val="TableParagraph"/>
              <w:ind w:left="1049" w:right="1041"/>
              <w:rPr>
                <w:sz w:val="20"/>
              </w:rPr>
            </w:pPr>
            <w:r w:rsidRPr="00C96364">
              <w:rPr>
                <w:sz w:val="20"/>
              </w:rPr>
              <w:t>-7</w:t>
            </w:r>
          </w:p>
        </w:tc>
        <w:tc>
          <w:tcPr>
            <w:tcW w:w="1343" w:type="pct"/>
            <w:shd w:val="clear" w:color="auto" w:fill="auto"/>
            <w:vAlign w:val="center"/>
          </w:tcPr>
          <w:p w14:paraId="55E1C51F" w14:textId="77777777" w:rsidR="000E0E57" w:rsidRPr="00C96364" w:rsidRDefault="00714882" w:rsidP="00227EB3">
            <w:pPr>
              <w:pStyle w:val="TableParagraph"/>
              <w:ind w:left="775" w:right="768"/>
              <w:rPr>
                <w:sz w:val="20"/>
              </w:rPr>
            </w:pPr>
            <w:r w:rsidRPr="00C96364">
              <w:rPr>
                <w:sz w:val="20"/>
              </w:rPr>
              <w:t>63,5</w:t>
            </w:r>
          </w:p>
        </w:tc>
        <w:tc>
          <w:tcPr>
            <w:tcW w:w="1146" w:type="pct"/>
            <w:shd w:val="clear" w:color="auto" w:fill="auto"/>
            <w:vAlign w:val="center"/>
          </w:tcPr>
          <w:p w14:paraId="515427A1" w14:textId="77777777" w:rsidR="000E0E57" w:rsidRPr="00C96364" w:rsidRDefault="00714882" w:rsidP="00227EB3">
            <w:pPr>
              <w:pStyle w:val="TableParagraph"/>
              <w:ind w:left="572" w:right="572"/>
              <w:rPr>
                <w:sz w:val="20"/>
              </w:rPr>
            </w:pPr>
            <w:r w:rsidRPr="00C96364">
              <w:rPr>
                <w:sz w:val="20"/>
              </w:rPr>
              <w:t>49,3</w:t>
            </w:r>
          </w:p>
        </w:tc>
        <w:tc>
          <w:tcPr>
            <w:tcW w:w="1183" w:type="pct"/>
            <w:shd w:val="clear" w:color="auto" w:fill="auto"/>
            <w:vAlign w:val="center"/>
          </w:tcPr>
          <w:p w14:paraId="24811E83" w14:textId="77777777" w:rsidR="000E0E57" w:rsidRPr="00C96364" w:rsidRDefault="00714882" w:rsidP="00227EB3">
            <w:pPr>
              <w:pStyle w:val="TableParagraph"/>
              <w:ind w:left="195" w:right="192"/>
              <w:rPr>
                <w:sz w:val="20"/>
              </w:rPr>
            </w:pPr>
            <w:r w:rsidRPr="00C96364">
              <w:rPr>
                <w:sz w:val="20"/>
              </w:rPr>
              <w:t>14,2</w:t>
            </w:r>
          </w:p>
        </w:tc>
      </w:tr>
      <w:tr w:rsidR="000E0E57" w:rsidRPr="00C96364" w14:paraId="3F079F65" w14:textId="77777777" w:rsidTr="00C03F7D">
        <w:trPr>
          <w:trHeight w:val="23"/>
        </w:trPr>
        <w:tc>
          <w:tcPr>
            <w:tcW w:w="1328" w:type="pct"/>
            <w:shd w:val="clear" w:color="auto" w:fill="auto"/>
            <w:vAlign w:val="center"/>
          </w:tcPr>
          <w:p w14:paraId="226E3BC7" w14:textId="77777777" w:rsidR="000E0E57" w:rsidRPr="00C96364" w:rsidRDefault="00714882" w:rsidP="00227EB3">
            <w:pPr>
              <w:pStyle w:val="TableParagraph"/>
              <w:ind w:left="1049" w:right="1041"/>
              <w:rPr>
                <w:sz w:val="20"/>
              </w:rPr>
            </w:pPr>
            <w:r w:rsidRPr="00C96364">
              <w:rPr>
                <w:sz w:val="20"/>
              </w:rPr>
              <w:t>-8</w:t>
            </w:r>
          </w:p>
        </w:tc>
        <w:tc>
          <w:tcPr>
            <w:tcW w:w="1343" w:type="pct"/>
            <w:shd w:val="clear" w:color="auto" w:fill="auto"/>
            <w:vAlign w:val="center"/>
          </w:tcPr>
          <w:p w14:paraId="79F813C9" w14:textId="77777777" w:rsidR="000E0E57" w:rsidRPr="00C96364" w:rsidRDefault="00714882" w:rsidP="00227EB3">
            <w:pPr>
              <w:pStyle w:val="TableParagraph"/>
              <w:ind w:left="775" w:right="770"/>
              <w:rPr>
                <w:sz w:val="20"/>
              </w:rPr>
            </w:pPr>
            <w:r w:rsidRPr="00C96364">
              <w:rPr>
                <w:sz w:val="20"/>
              </w:rPr>
              <w:t>65</w:t>
            </w:r>
          </w:p>
        </w:tc>
        <w:tc>
          <w:tcPr>
            <w:tcW w:w="1146" w:type="pct"/>
            <w:shd w:val="clear" w:color="auto" w:fill="auto"/>
            <w:vAlign w:val="center"/>
          </w:tcPr>
          <w:p w14:paraId="3D1C05B3" w14:textId="77777777" w:rsidR="000E0E57" w:rsidRPr="00C96364" w:rsidRDefault="00714882" w:rsidP="00227EB3">
            <w:pPr>
              <w:pStyle w:val="TableParagraph"/>
              <w:ind w:left="572" w:right="572"/>
              <w:rPr>
                <w:sz w:val="20"/>
              </w:rPr>
            </w:pPr>
            <w:r w:rsidRPr="00C96364">
              <w:rPr>
                <w:sz w:val="20"/>
              </w:rPr>
              <w:t>50,2</w:t>
            </w:r>
          </w:p>
        </w:tc>
        <w:tc>
          <w:tcPr>
            <w:tcW w:w="1183" w:type="pct"/>
            <w:shd w:val="clear" w:color="auto" w:fill="auto"/>
            <w:vAlign w:val="center"/>
          </w:tcPr>
          <w:p w14:paraId="77136B48" w14:textId="77777777" w:rsidR="000E0E57" w:rsidRPr="00C96364" w:rsidRDefault="00714882" w:rsidP="00227EB3">
            <w:pPr>
              <w:pStyle w:val="TableParagraph"/>
              <w:ind w:left="195" w:right="192"/>
              <w:rPr>
                <w:sz w:val="20"/>
              </w:rPr>
            </w:pPr>
            <w:r w:rsidRPr="00C96364">
              <w:rPr>
                <w:sz w:val="20"/>
              </w:rPr>
              <w:t>14,8</w:t>
            </w:r>
          </w:p>
        </w:tc>
      </w:tr>
      <w:tr w:rsidR="000E0E57" w:rsidRPr="00C96364" w14:paraId="407C3B5C" w14:textId="77777777" w:rsidTr="00C03F7D">
        <w:trPr>
          <w:trHeight w:val="23"/>
        </w:trPr>
        <w:tc>
          <w:tcPr>
            <w:tcW w:w="1328" w:type="pct"/>
            <w:shd w:val="clear" w:color="auto" w:fill="auto"/>
            <w:vAlign w:val="center"/>
          </w:tcPr>
          <w:p w14:paraId="227AB172" w14:textId="77777777" w:rsidR="000E0E57" w:rsidRPr="00C96364" w:rsidRDefault="00714882" w:rsidP="00227EB3">
            <w:pPr>
              <w:pStyle w:val="TableParagraph"/>
              <w:ind w:left="1049" w:right="1041"/>
              <w:rPr>
                <w:sz w:val="20"/>
              </w:rPr>
            </w:pPr>
            <w:r w:rsidRPr="00C96364">
              <w:rPr>
                <w:sz w:val="20"/>
              </w:rPr>
              <w:t>-9</w:t>
            </w:r>
          </w:p>
        </w:tc>
        <w:tc>
          <w:tcPr>
            <w:tcW w:w="1343" w:type="pct"/>
            <w:shd w:val="clear" w:color="auto" w:fill="auto"/>
            <w:vAlign w:val="center"/>
          </w:tcPr>
          <w:p w14:paraId="57F62E64" w14:textId="77777777" w:rsidR="000E0E57" w:rsidRPr="00C96364" w:rsidRDefault="00714882" w:rsidP="00227EB3">
            <w:pPr>
              <w:pStyle w:val="TableParagraph"/>
              <w:ind w:left="775" w:right="768"/>
              <w:rPr>
                <w:sz w:val="20"/>
              </w:rPr>
            </w:pPr>
            <w:r w:rsidRPr="00C96364">
              <w:rPr>
                <w:sz w:val="20"/>
              </w:rPr>
              <w:t>66,5</w:t>
            </w:r>
          </w:p>
        </w:tc>
        <w:tc>
          <w:tcPr>
            <w:tcW w:w="1146" w:type="pct"/>
            <w:shd w:val="clear" w:color="auto" w:fill="auto"/>
            <w:vAlign w:val="center"/>
          </w:tcPr>
          <w:p w14:paraId="1A5E9337" w14:textId="77777777" w:rsidR="000E0E57" w:rsidRPr="00C96364" w:rsidRDefault="00714882" w:rsidP="00227EB3">
            <w:pPr>
              <w:pStyle w:val="TableParagraph"/>
              <w:ind w:left="572" w:right="572"/>
              <w:rPr>
                <w:sz w:val="20"/>
              </w:rPr>
            </w:pPr>
            <w:r w:rsidRPr="00C96364">
              <w:rPr>
                <w:sz w:val="20"/>
              </w:rPr>
              <w:t>51,5</w:t>
            </w:r>
          </w:p>
        </w:tc>
        <w:tc>
          <w:tcPr>
            <w:tcW w:w="1183" w:type="pct"/>
            <w:shd w:val="clear" w:color="auto" w:fill="auto"/>
            <w:vAlign w:val="center"/>
          </w:tcPr>
          <w:p w14:paraId="39425323" w14:textId="77777777" w:rsidR="000E0E57" w:rsidRPr="00C96364" w:rsidRDefault="00714882" w:rsidP="00227EB3">
            <w:pPr>
              <w:pStyle w:val="TableParagraph"/>
              <w:ind w:left="195" w:right="192"/>
              <w:rPr>
                <w:sz w:val="20"/>
              </w:rPr>
            </w:pPr>
            <w:r w:rsidRPr="00C96364">
              <w:rPr>
                <w:sz w:val="20"/>
              </w:rPr>
              <w:t>15,4</w:t>
            </w:r>
          </w:p>
        </w:tc>
      </w:tr>
      <w:tr w:rsidR="000E0E57" w:rsidRPr="00C96364" w14:paraId="277ADA99" w14:textId="77777777" w:rsidTr="00C03F7D">
        <w:trPr>
          <w:trHeight w:val="23"/>
        </w:trPr>
        <w:tc>
          <w:tcPr>
            <w:tcW w:w="1328" w:type="pct"/>
            <w:shd w:val="clear" w:color="auto" w:fill="auto"/>
            <w:vAlign w:val="center"/>
          </w:tcPr>
          <w:p w14:paraId="78FE037F" w14:textId="77777777" w:rsidR="000E0E57" w:rsidRPr="00C96364" w:rsidRDefault="00714882" w:rsidP="00227EB3">
            <w:pPr>
              <w:pStyle w:val="TableParagraph"/>
              <w:ind w:left="1049" w:right="1041"/>
              <w:rPr>
                <w:sz w:val="20"/>
              </w:rPr>
            </w:pPr>
            <w:r w:rsidRPr="00C96364">
              <w:rPr>
                <w:sz w:val="20"/>
              </w:rPr>
              <w:t>-10</w:t>
            </w:r>
          </w:p>
        </w:tc>
        <w:tc>
          <w:tcPr>
            <w:tcW w:w="1343" w:type="pct"/>
            <w:shd w:val="clear" w:color="auto" w:fill="auto"/>
            <w:vAlign w:val="center"/>
          </w:tcPr>
          <w:p w14:paraId="43D91F7D" w14:textId="77777777" w:rsidR="000E0E57" w:rsidRPr="00C96364" w:rsidRDefault="00714882" w:rsidP="00227EB3">
            <w:pPr>
              <w:pStyle w:val="TableParagraph"/>
              <w:ind w:left="775" w:right="770"/>
              <w:rPr>
                <w:sz w:val="20"/>
              </w:rPr>
            </w:pPr>
            <w:r w:rsidRPr="00C96364">
              <w:rPr>
                <w:sz w:val="20"/>
              </w:rPr>
              <w:t>68</w:t>
            </w:r>
          </w:p>
        </w:tc>
        <w:tc>
          <w:tcPr>
            <w:tcW w:w="1146" w:type="pct"/>
            <w:shd w:val="clear" w:color="auto" w:fill="auto"/>
            <w:vAlign w:val="center"/>
          </w:tcPr>
          <w:p w14:paraId="7B99DE17" w14:textId="77777777" w:rsidR="000E0E57" w:rsidRPr="00C96364" w:rsidRDefault="00714882" w:rsidP="00227EB3">
            <w:pPr>
              <w:pStyle w:val="TableParagraph"/>
              <w:ind w:left="571" w:right="572"/>
              <w:rPr>
                <w:sz w:val="20"/>
              </w:rPr>
            </w:pPr>
            <w:r w:rsidRPr="00C96364">
              <w:rPr>
                <w:sz w:val="20"/>
              </w:rPr>
              <w:t>52</w:t>
            </w:r>
          </w:p>
        </w:tc>
        <w:tc>
          <w:tcPr>
            <w:tcW w:w="1183" w:type="pct"/>
            <w:shd w:val="clear" w:color="auto" w:fill="auto"/>
            <w:vAlign w:val="center"/>
          </w:tcPr>
          <w:p w14:paraId="58EA16D5" w14:textId="77777777" w:rsidR="000E0E57" w:rsidRPr="00C96364" w:rsidRDefault="00714882" w:rsidP="00227EB3">
            <w:pPr>
              <w:pStyle w:val="TableParagraph"/>
              <w:ind w:left="195" w:right="192"/>
              <w:rPr>
                <w:sz w:val="20"/>
              </w:rPr>
            </w:pPr>
            <w:r w:rsidRPr="00C96364">
              <w:rPr>
                <w:sz w:val="20"/>
              </w:rPr>
              <w:t>16,0</w:t>
            </w:r>
          </w:p>
        </w:tc>
      </w:tr>
      <w:tr w:rsidR="000E0E57" w:rsidRPr="00C96364" w14:paraId="36115AA9" w14:textId="77777777" w:rsidTr="00C03F7D">
        <w:trPr>
          <w:trHeight w:val="23"/>
        </w:trPr>
        <w:tc>
          <w:tcPr>
            <w:tcW w:w="1328" w:type="pct"/>
            <w:shd w:val="clear" w:color="auto" w:fill="auto"/>
            <w:vAlign w:val="center"/>
          </w:tcPr>
          <w:p w14:paraId="2F20E4AB" w14:textId="77777777" w:rsidR="000E0E57" w:rsidRPr="00C96364" w:rsidRDefault="00714882" w:rsidP="00227EB3">
            <w:pPr>
              <w:pStyle w:val="TableParagraph"/>
              <w:ind w:left="1049" w:right="1041"/>
              <w:rPr>
                <w:sz w:val="20"/>
              </w:rPr>
            </w:pPr>
            <w:r w:rsidRPr="00C96364">
              <w:rPr>
                <w:sz w:val="20"/>
              </w:rPr>
              <w:t>-11</w:t>
            </w:r>
          </w:p>
        </w:tc>
        <w:tc>
          <w:tcPr>
            <w:tcW w:w="1343" w:type="pct"/>
            <w:shd w:val="clear" w:color="auto" w:fill="auto"/>
            <w:vAlign w:val="center"/>
          </w:tcPr>
          <w:p w14:paraId="1BF139BB" w14:textId="77777777" w:rsidR="000E0E57" w:rsidRPr="00C96364" w:rsidRDefault="00714882" w:rsidP="00227EB3">
            <w:pPr>
              <w:pStyle w:val="TableParagraph"/>
              <w:ind w:left="775" w:right="768"/>
              <w:rPr>
                <w:sz w:val="20"/>
              </w:rPr>
            </w:pPr>
            <w:r w:rsidRPr="00C96364">
              <w:rPr>
                <w:sz w:val="20"/>
              </w:rPr>
              <w:t>69,5</w:t>
            </w:r>
          </w:p>
        </w:tc>
        <w:tc>
          <w:tcPr>
            <w:tcW w:w="1146" w:type="pct"/>
            <w:shd w:val="clear" w:color="auto" w:fill="auto"/>
            <w:vAlign w:val="center"/>
          </w:tcPr>
          <w:p w14:paraId="10408AF6" w14:textId="77777777" w:rsidR="000E0E57" w:rsidRPr="00C96364" w:rsidRDefault="00714882" w:rsidP="00227EB3">
            <w:pPr>
              <w:pStyle w:val="TableParagraph"/>
              <w:ind w:left="571" w:right="572"/>
              <w:rPr>
                <w:sz w:val="20"/>
              </w:rPr>
            </w:pPr>
            <w:r w:rsidRPr="00C96364">
              <w:rPr>
                <w:sz w:val="20"/>
              </w:rPr>
              <w:t>53</w:t>
            </w:r>
          </w:p>
        </w:tc>
        <w:tc>
          <w:tcPr>
            <w:tcW w:w="1183" w:type="pct"/>
            <w:shd w:val="clear" w:color="auto" w:fill="auto"/>
            <w:vAlign w:val="center"/>
          </w:tcPr>
          <w:p w14:paraId="171FB28C" w14:textId="77777777" w:rsidR="000E0E57" w:rsidRPr="00C96364" w:rsidRDefault="00714882" w:rsidP="00227EB3">
            <w:pPr>
              <w:pStyle w:val="TableParagraph"/>
              <w:ind w:left="195" w:right="192"/>
              <w:rPr>
                <w:sz w:val="20"/>
              </w:rPr>
            </w:pPr>
            <w:r w:rsidRPr="00C96364">
              <w:rPr>
                <w:sz w:val="20"/>
              </w:rPr>
              <w:t>16,5</w:t>
            </w:r>
          </w:p>
        </w:tc>
      </w:tr>
      <w:tr w:rsidR="000E0E57" w:rsidRPr="00C96364" w14:paraId="4D1FFEB9" w14:textId="77777777" w:rsidTr="00C03F7D">
        <w:trPr>
          <w:trHeight w:val="23"/>
        </w:trPr>
        <w:tc>
          <w:tcPr>
            <w:tcW w:w="1328" w:type="pct"/>
            <w:shd w:val="clear" w:color="auto" w:fill="auto"/>
            <w:vAlign w:val="center"/>
          </w:tcPr>
          <w:p w14:paraId="52CFC8E7" w14:textId="77777777" w:rsidR="000E0E57" w:rsidRPr="00C96364" w:rsidRDefault="00714882" w:rsidP="00227EB3">
            <w:pPr>
              <w:pStyle w:val="TableParagraph"/>
              <w:ind w:left="1049" w:right="1041"/>
              <w:rPr>
                <w:sz w:val="20"/>
              </w:rPr>
            </w:pPr>
            <w:r w:rsidRPr="00C96364">
              <w:rPr>
                <w:sz w:val="20"/>
              </w:rPr>
              <w:t>-12</w:t>
            </w:r>
          </w:p>
        </w:tc>
        <w:tc>
          <w:tcPr>
            <w:tcW w:w="1343" w:type="pct"/>
            <w:shd w:val="clear" w:color="auto" w:fill="auto"/>
            <w:vAlign w:val="center"/>
          </w:tcPr>
          <w:p w14:paraId="085B3903" w14:textId="77777777" w:rsidR="000E0E57" w:rsidRPr="00C96364" w:rsidRDefault="00714882" w:rsidP="00227EB3">
            <w:pPr>
              <w:pStyle w:val="TableParagraph"/>
              <w:ind w:left="775" w:right="770"/>
              <w:rPr>
                <w:sz w:val="20"/>
              </w:rPr>
            </w:pPr>
            <w:r w:rsidRPr="00C96364">
              <w:rPr>
                <w:sz w:val="20"/>
              </w:rPr>
              <w:t>71</w:t>
            </w:r>
          </w:p>
        </w:tc>
        <w:tc>
          <w:tcPr>
            <w:tcW w:w="1146" w:type="pct"/>
            <w:shd w:val="clear" w:color="auto" w:fill="auto"/>
            <w:vAlign w:val="center"/>
          </w:tcPr>
          <w:p w14:paraId="2EA6DB91" w14:textId="77777777" w:rsidR="000E0E57" w:rsidRPr="00C96364" w:rsidRDefault="00714882" w:rsidP="00227EB3">
            <w:pPr>
              <w:pStyle w:val="TableParagraph"/>
              <w:ind w:left="571" w:right="572"/>
              <w:rPr>
                <w:sz w:val="20"/>
              </w:rPr>
            </w:pPr>
            <w:r w:rsidRPr="00C96364">
              <w:rPr>
                <w:sz w:val="20"/>
              </w:rPr>
              <w:t>54</w:t>
            </w:r>
          </w:p>
        </w:tc>
        <w:tc>
          <w:tcPr>
            <w:tcW w:w="1183" w:type="pct"/>
            <w:shd w:val="clear" w:color="auto" w:fill="auto"/>
            <w:vAlign w:val="center"/>
          </w:tcPr>
          <w:p w14:paraId="52421B59" w14:textId="77777777" w:rsidR="000E0E57" w:rsidRPr="00C96364" w:rsidRDefault="00714882" w:rsidP="00227EB3">
            <w:pPr>
              <w:pStyle w:val="TableParagraph"/>
              <w:ind w:left="195" w:right="192"/>
              <w:rPr>
                <w:sz w:val="20"/>
              </w:rPr>
            </w:pPr>
            <w:r w:rsidRPr="00C96364">
              <w:rPr>
                <w:sz w:val="20"/>
              </w:rPr>
              <w:t>17,0</w:t>
            </w:r>
          </w:p>
        </w:tc>
      </w:tr>
      <w:tr w:rsidR="000E0E57" w:rsidRPr="00C96364" w14:paraId="2CE1EF4D" w14:textId="77777777" w:rsidTr="00C03F7D">
        <w:trPr>
          <w:trHeight w:val="23"/>
        </w:trPr>
        <w:tc>
          <w:tcPr>
            <w:tcW w:w="1328" w:type="pct"/>
            <w:shd w:val="clear" w:color="auto" w:fill="auto"/>
            <w:vAlign w:val="center"/>
          </w:tcPr>
          <w:p w14:paraId="5F7BCD6E" w14:textId="77777777" w:rsidR="000E0E57" w:rsidRPr="00C96364" w:rsidRDefault="00714882" w:rsidP="00227EB3">
            <w:pPr>
              <w:pStyle w:val="TableParagraph"/>
              <w:ind w:left="1049" w:right="1041"/>
              <w:rPr>
                <w:sz w:val="20"/>
              </w:rPr>
            </w:pPr>
            <w:r w:rsidRPr="00C96364">
              <w:rPr>
                <w:sz w:val="20"/>
              </w:rPr>
              <w:t>-13</w:t>
            </w:r>
          </w:p>
        </w:tc>
        <w:tc>
          <w:tcPr>
            <w:tcW w:w="1343" w:type="pct"/>
            <w:shd w:val="clear" w:color="auto" w:fill="auto"/>
            <w:vAlign w:val="center"/>
          </w:tcPr>
          <w:p w14:paraId="2B84E714" w14:textId="77777777" w:rsidR="000E0E57" w:rsidRPr="00C96364" w:rsidRDefault="00714882" w:rsidP="00227EB3">
            <w:pPr>
              <w:pStyle w:val="TableParagraph"/>
              <w:ind w:left="775" w:right="768"/>
              <w:rPr>
                <w:sz w:val="20"/>
              </w:rPr>
            </w:pPr>
            <w:r w:rsidRPr="00C96364">
              <w:rPr>
                <w:sz w:val="20"/>
              </w:rPr>
              <w:t>72,5</w:t>
            </w:r>
          </w:p>
        </w:tc>
        <w:tc>
          <w:tcPr>
            <w:tcW w:w="1146" w:type="pct"/>
            <w:shd w:val="clear" w:color="auto" w:fill="auto"/>
            <w:vAlign w:val="center"/>
          </w:tcPr>
          <w:p w14:paraId="24A1B63F" w14:textId="77777777" w:rsidR="000E0E57" w:rsidRPr="00C96364" w:rsidRDefault="00714882" w:rsidP="00227EB3">
            <w:pPr>
              <w:pStyle w:val="TableParagraph"/>
              <w:ind w:left="571" w:right="572"/>
              <w:rPr>
                <w:sz w:val="20"/>
              </w:rPr>
            </w:pPr>
            <w:r w:rsidRPr="00C96364">
              <w:rPr>
                <w:sz w:val="20"/>
              </w:rPr>
              <w:t>55</w:t>
            </w:r>
          </w:p>
        </w:tc>
        <w:tc>
          <w:tcPr>
            <w:tcW w:w="1183" w:type="pct"/>
            <w:shd w:val="clear" w:color="auto" w:fill="auto"/>
            <w:vAlign w:val="center"/>
          </w:tcPr>
          <w:p w14:paraId="6AD94967" w14:textId="77777777" w:rsidR="000E0E57" w:rsidRPr="00C96364" w:rsidRDefault="00714882" w:rsidP="00227EB3">
            <w:pPr>
              <w:pStyle w:val="TableParagraph"/>
              <w:ind w:left="195" w:right="192"/>
              <w:rPr>
                <w:sz w:val="20"/>
              </w:rPr>
            </w:pPr>
            <w:r w:rsidRPr="00C96364">
              <w:rPr>
                <w:sz w:val="20"/>
              </w:rPr>
              <w:t>17,5</w:t>
            </w:r>
          </w:p>
        </w:tc>
      </w:tr>
      <w:tr w:rsidR="000E0E57" w:rsidRPr="00C96364" w14:paraId="45755580" w14:textId="77777777" w:rsidTr="00C03F7D">
        <w:trPr>
          <w:trHeight w:val="23"/>
        </w:trPr>
        <w:tc>
          <w:tcPr>
            <w:tcW w:w="1328" w:type="pct"/>
            <w:shd w:val="clear" w:color="auto" w:fill="auto"/>
            <w:vAlign w:val="center"/>
          </w:tcPr>
          <w:p w14:paraId="72A6329D" w14:textId="77777777" w:rsidR="000E0E57" w:rsidRPr="00C96364" w:rsidRDefault="00714882" w:rsidP="00227EB3">
            <w:pPr>
              <w:pStyle w:val="TableParagraph"/>
              <w:ind w:left="1049" w:right="1041"/>
              <w:rPr>
                <w:sz w:val="20"/>
              </w:rPr>
            </w:pPr>
            <w:r w:rsidRPr="00C96364">
              <w:rPr>
                <w:sz w:val="20"/>
              </w:rPr>
              <w:t>-14</w:t>
            </w:r>
          </w:p>
        </w:tc>
        <w:tc>
          <w:tcPr>
            <w:tcW w:w="1343" w:type="pct"/>
            <w:shd w:val="clear" w:color="auto" w:fill="auto"/>
            <w:vAlign w:val="center"/>
          </w:tcPr>
          <w:p w14:paraId="6CF0A279" w14:textId="77777777" w:rsidR="000E0E57" w:rsidRPr="00C96364" w:rsidRDefault="00714882" w:rsidP="00227EB3">
            <w:pPr>
              <w:pStyle w:val="TableParagraph"/>
              <w:ind w:left="775" w:right="770"/>
              <w:rPr>
                <w:sz w:val="20"/>
              </w:rPr>
            </w:pPr>
            <w:r w:rsidRPr="00C96364">
              <w:rPr>
                <w:sz w:val="20"/>
              </w:rPr>
              <w:t>74</w:t>
            </w:r>
          </w:p>
        </w:tc>
        <w:tc>
          <w:tcPr>
            <w:tcW w:w="1146" w:type="pct"/>
            <w:shd w:val="clear" w:color="auto" w:fill="auto"/>
            <w:vAlign w:val="center"/>
          </w:tcPr>
          <w:p w14:paraId="6695FC75" w14:textId="77777777" w:rsidR="000E0E57" w:rsidRPr="00C96364" w:rsidRDefault="00714882" w:rsidP="00227EB3">
            <w:pPr>
              <w:pStyle w:val="TableParagraph"/>
              <w:ind w:left="571" w:right="572"/>
              <w:rPr>
                <w:sz w:val="20"/>
              </w:rPr>
            </w:pPr>
            <w:r w:rsidRPr="00C96364">
              <w:rPr>
                <w:sz w:val="20"/>
              </w:rPr>
              <w:t>56</w:t>
            </w:r>
          </w:p>
        </w:tc>
        <w:tc>
          <w:tcPr>
            <w:tcW w:w="1183" w:type="pct"/>
            <w:shd w:val="clear" w:color="auto" w:fill="auto"/>
            <w:vAlign w:val="center"/>
          </w:tcPr>
          <w:p w14:paraId="23030220" w14:textId="77777777" w:rsidR="000E0E57" w:rsidRPr="00C96364" w:rsidRDefault="00714882" w:rsidP="00227EB3">
            <w:pPr>
              <w:pStyle w:val="TableParagraph"/>
              <w:ind w:left="195" w:right="192"/>
              <w:rPr>
                <w:sz w:val="20"/>
              </w:rPr>
            </w:pPr>
            <w:r w:rsidRPr="00C96364">
              <w:rPr>
                <w:sz w:val="20"/>
              </w:rPr>
              <w:t>18,0</w:t>
            </w:r>
          </w:p>
        </w:tc>
      </w:tr>
      <w:tr w:rsidR="000E0E57" w:rsidRPr="00C96364" w14:paraId="59E1F7C4" w14:textId="77777777" w:rsidTr="00C03F7D">
        <w:trPr>
          <w:trHeight w:val="23"/>
        </w:trPr>
        <w:tc>
          <w:tcPr>
            <w:tcW w:w="1328" w:type="pct"/>
            <w:shd w:val="clear" w:color="auto" w:fill="auto"/>
            <w:vAlign w:val="center"/>
          </w:tcPr>
          <w:p w14:paraId="415DDB1A" w14:textId="77777777" w:rsidR="000E0E57" w:rsidRPr="00C96364" w:rsidRDefault="00714882" w:rsidP="00227EB3">
            <w:pPr>
              <w:pStyle w:val="TableParagraph"/>
              <w:ind w:left="1049" w:right="1041"/>
              <w:rPr>
                <w:sz w:val="20"/>
              </w:rPr>
            </w:pPr>
            <w:r w:rsidRPr="00C96364">
              <w:rPr>
                <w:sz w:val="20"/>
              </w:rPr>
              <w:t>-15</w:t>
            </w:r>
          </w:p>
        </w:tc>
        <w:tc>
          <w:tcPr>
            <w:tcW w:w="1343" w:type="pct"/>
            <w:shd w:val="clear" w:color="auto" w:fill="auto"/>
            <w:vAlign w:val="center"/>
          </w:tcPr>
          <w:p w14:paraId="48AB58D9" w14:textId="77777777" w:rsidR="000E0E57" w:rsidRPr="00C96364" w:rsidRDefault="00714882" w:rsidP="00227EB3">
            <w:pPr>
              <w:pStyle w:val="TableParagraph"/>
              <w:ind w:left="775" w:right="768"/>
              <w:rPr>
                <w:sz w:val="20"/>
              </w:rPr>
            </w:pPr>
            <w:r w:rsidRPr="00C96364">
              <w:rPr>
                <w:sz w:val="20"/>
              </w:rPr>
              <w:t>75,5</w:t>
            </w:r>
          </w:p>
        </w:tc>
        <w:tc>
          <w:tcPr>
            <w:tcW w:w="1146" w:type="pct"/>
            <w:shd w:val="clear" w:color="auto" w:fill="auto"/>
            <w:vAlign w:val="center"/>
          </w:tcPr>
          <w:p w14:paraId="707C65F4" w14:textId="77777777" w:rsidR="000E0E57" w:rsidRPr="00C96364" w:rsidRDefault="00714882" w:rsidP="00227EB3">
            <w:pPr>
              <w:pStyle w:val="TableParagraph"/>
              <w:ind w:left="571" w:right="572"/>
              <w:rPr>
                <w:sz w:val="20"/>
              </w:rPr>
            </w:pPr>
            <w:r w:rsidRPr="00C96364">
              <w:rPr>
                <w:sz w:val="20"/>
              </w:rPr>
              <w:t>57</w:t>
            </w:r>
          </w:p>
        </w:tc>
        <w:tc>
          <w:tcPr>
            <w:tcW w:w="1183" w:type="pct"/>
            <w:shd w:val="clear" w:color="auto" w:fill="auto"/>
            <w:vAlign w:val="center"/>
          </w:tcPr>
          <w:p w14:paraId="6F603BC5" w14:textId="77777777" w:rsidR="000E0E57" w:rsidRPr="00C96364" w:rsidRDefault="00714882" w:rsidP="00227EB3">
            <w:pPr>
              <w:pStyle w:val="TableParagraph"/>
              <w:ind w:left="195" w:right="192"/>
              <w:rPr>
                <w:sz w:val="20"/>
              </w:rPr>
            </w:pPr>
            <w:r w:rsidRPr="00C96364">
              <w:rPr>
                <w:sz w:val="20"/>
              </w:rPr>
              <w:t>18,5</w:t>
            </w:r>
          </w:p>
        </w:tc>
      </w:tr>
      <w:tr w:rsidR="000E0E57" w:rsidRPr="00C96364" w14:paraId="3CD066E2" w14:textId="77777777" w:rsidTr="00C03F7D">
        <w:trPr>
          <w:trHeight w:val="23"/>
        </w:trPr>
        <w:tc>
          <w:tcPr>
            <w:tcW w:w="1328" w:type="pct"/>
            <w:shd w:val="clear" w:color="auto" w:fill="auto"/>
            <w:vAlign w:val="center"/>
          </w:tcPr>
          <w:p w14:paraId="4CEAF624" w14:textId="77777777" w:rsidR="000E0E57" w:rsidRPr="00C96364" w:rsidRDefault="00714882" w:rsidP="00227EB3">
            <w:pPr>
              <w:pStyle w:val="TableParagraph"/>
              <w:ind w:left="1049" w:right="1041"/>
              <w:rPr>
                <w:sz w:val="20"/>
              </w:rPr>
            </w:pPr>
            <w:r w:rsidRPr="00C96364">
              <w:rPr>
                <w:sz w:val="20"/>
              </w:rPr>
              <w:t>-16</w:t>
            </w:r>
          </w:p>
        </w:tc>
        <w:tc>
          <w:tcPr>
            <w:tcW w:w="1343" w:type="pct"/>
            <w:shd w:val="clear" w:color="auto" w:fill="auto"/>
            <w:vAlign w:val="center"/>
          </w:tcPr>
          <w:p w14:paraId="6CF1980B" w14:textId="77777777" w:rsidR="000E0E57" w:rsidRPr="00C96364" w:rsidRDefault="00714882" w:rsidP="00227EB3">
            <w:pPr>
              <w:pStyle w:val="TableParagraph"/>
              <w:ind w:left="775" w:right="770"/>
              <w:rPr>
                <w:sz w:val="20"/>
              </w:rPr>
            </w:pPr>
            <w:r w:rsidRPr="00C96364">
              <w:rPr>
                <w:sz w:val="20"/>
              </w:rPr>
              <w:t>77</w:t>
            </w:r>
          </w:p>
        </w:tc>
        <w:tc>
          <w:tcPr>
            <w:tcW w:w="1146" w:type="pct"/>
            <w:shd w:val="clear" w:color="auto" w:fill="auto"/>
            <w:vAlign w:val="center"/>
          </w:tcPr>
          <w:p w14:paraId="0B62DD74" w14:textId="77777777" w:rsidR="000E0E57" w:rsidRPr="00C96364" w:rsidRDefault="00714882" w:rsidP="00227EB3">
            <w:pPr>
              <w:pStyle w:val="TableParagraph"/>
              <w:ind w:left="571" w:right="572"/>
              <w:rPr>
                <w:sz w:val="20"/>
              </w:rPr>
            </w:pPr>
            <w:r w:rsidRPr="00C96364">
              <w:rPr>
                <w:sz w:val="20"/>
              </w:rPr>
              <w:t>58</w:t>
            </w:r>
          </w:p>
        </w:tc>
        <w:tc>
          <w:tcPr>
            <w:tcW w:w="1183" w:type="pct"/>
            <w:shd w:val="clear" w:color="auto" w:fill="auto"/>
            <w:vAlign w:val="center"/>
          </w:tcPr>
          <w:p w14:paraId="6AD65D91" w14:textId="77777777" w:rsidR="000E0E57" w:rsidRPr="00C96364" w:rsidRDefault="00714882" w:rsidP="00227EB3">
            <w:pPr>
              <w:pStyle w:val="TableParagraph"/>
              <w:ind w:left="195" w:right="192"/>
              <w:rPr>
                <w:sz w:val="20"/>
              </w:rPr>
            </w:pPr>
            <w:r w:rsidRPr="00C96364">
              <w:rPr>
                <w:sz w:val="20"/>
              </w:rPr>
              <w:t>19,0</w:t>
            </w:r>
          </w:p>
        </w:tc>
      </w:tr>
      <w:tr w:rsidR="000E0E57" w:rsidRPr="00C96364" w14:paraId="1C962384" w14:textId="77777777" w:rsidTr="00C03F7D">
        <w:trPr>
          <w:trHeight w:val="23"/>
        </w:trPr>
        <w:tc>
          <w:tcPr>
            <w:tcW w:w="1328" w:type="pct"/>
            <w:shd w:val="clear" w:color="auto" w:fill="auto"/>
            <w:vAlign w:val="center"/>
          </w:tcPr>
          <w:p w14:paraId="2207B276" w14:textId="77777777" w:rsidR="000E0E57" w:rsidRPr="00C96364" w:rsidRDefault="00714882" w:rsidP="00227EB3">
            <w:pPr>
              <w:pStyle w:val="TableParagraph"/>
              <w:ind w:left="1049" w:right="1041"/>
              <w:rPr>
                <w:sz w:val="20"/>
              </w:rPr>
            </w:pPr>
            <w:r w:rsidRPr="00C96364">
              <w:rPr>
                <w:sz w:val="20"/>
              </w:rPr>
              <w:t>-17</w:t>
            </w:r>
          </w:p>
        </w:tc>
        <w:tc>
          <w:tcPr>
            <w:tcW w:w="1343" w:type="pct"/>
            <w:shd w:val="clear" w:color="auto" w:fill="auto"/>
            <w:vAlign w:val="center"/>
          </w:tcPr>
          <w:p w14:paraId="1C5621DA" w14:textId="77777777" w:rsidR="000E0E57" w:rsidRPr="00C96364" w:rsidRDefault="00714882" w:rsidP="00227EB3">
            <w:pPr>
              <w:pStyle w:val="TableParagraph"/>
              <w:ind w:left="775" w:right="768"/>
              <w:rPr>
                <w:sz w:val="20"/>
              </w:rPr>
            </w:pPr>
            <w:r w:rsidRPr="00C96364">
              <w:rPr>
                <w:sz w:val="20"/>
              </w:rPr>
              <w:t>78,5</w:t>
            </w:r>
          </w:p>
        </w:tc>
        <w:tc>
          <w:tcPr>
            <w:tcW w:w="1146" w:type="pct"/>
            <w:shd w:val="clear" w:color="auto" w:fill="auto"/>
            <w:vAlign w:val="center"/>
          </w:tcPr>
          <w:p w14:paraId="2F5D5887" w14:textId="77777777" w:rsidR="000E0E57" w:rsidRPr="00C96364" w:rsidRDefault="00714882" w:rsidP="00227EB3">
            <w:pPr>
              <w:pStyle w:val="TableParagraph"/>
              <w:ind w:left="571" w:right="572"/>
              <w:rPr>
                <w:sz w:val="20"/>
              </w:rPr>
            </w:pPr>
            <w:r w:rsidRPr="00C96364">
              <w:rPr>
                <w:sz w:val="20"/>
              </w:rPr>
              <w:t>59</w:t>
            </w:r>
          </w:p>
        </w:tc>
        <w:tc>
          <w:tcPr>
            <w:tcW w:w="1183" w:type="pct"/>
            <w:shd w:val="clear" w:color="auto" w:fill="auto"/>
            <w:vAlign w:val="center"/>
          </w:tcPr>
          <w:p w14:paraId="2B19EC97" w14:textId="77777777" w:rsidR="000E0E57" w:rsidRPr="00C96364" w:rsidRDefault="00714882" w:rsidP="00227EB3">
            <w:pPr>
              <w:pStyle w:val="TableParagraph"/>
              <w:ind w:left="195" w:right="192"/>
              <w:rPr>
                <w:sz w:val="20"/>
              </w:rPr>
            </w:pPr>
            <w:r w:rsidRPr="00C96364">
              <w:rPr>
                <w:sz w:val="20"/>
              </w:rPr>
              <w:t>19,5</w:t>
            </w:r>
          </w:p>
        </w:tc>
      </w:tr>
      <w:tr w:rsidR="000E0E57" w:rsidRPr="00C96364" w14:paraId="1D5067BF" w14:textId="77777777" w:rsidTr="00C03F7D">
        <w:trPr>
          <w:trHeight w:val="23"/>
        </w:trPr>
        <w:tc>
          <w:tcPr>
            <w:tcW w:w="1328" w:type="pct"/>
            <w:shd w:val="clear" w:color="auto" w:fill="auto"/>
            <w:vAlign w:val="center"/>
          </w:tcPr>
          <w:p w14:paraId="46DD3D71" w14:textId="77777777" w:rsidR="000E0E57" w:rsidRPr="00C96364" w:rsidRDefault="00714882" w:rsidP="00227EB3">
            <w:pPr>
              <w:pStyle w:val="TableParagraph"/>
              <w:ind w:left="1049" w:right="1041"/>
              <w:rPr>
                <w:sz w:val="20"/>
              </w:rPr>
            </w:pPr>
            <w:r w:rsidRPr="00C96364">
              <w:rPr>
                <w:sz w:val="20"/>
              </w:rPr>
              <w:t>-18</w:t>
            </w:r>
          </w:p>
        </w:tc>
        <w:tc>
          <w:tcPr>
            <w:tcW w:w="1343" w:type="pct"/>
            <w:shd w:val="clear" w:color="auto" w:fill="auto"/>
            <w:vAlign w:val="center"/>
          </w:tcPr>
          <w:p w14:paraId="308B04A0" w14:textId="77777777" w:rsidR="000E0E57" w:rsidRPr="00C96364" w:rsidRDefault="00714882" w:rsidP="00227EB3">
            <w:pPr>
              <w:pStyle w:val="TableParagraph"/>
              <w:ind w:left="775" w:right="770"/>
              <w:rPr>
                <w:sz w:val="20"/>
              </w:rPr>
            </w:pPr>
            <w:r w:rsidRPr="00C96364">
              <w:rPr>
                <w:sz w:val="20"/>
              </w:rPr>
              <w:t>80</w:t>
            </w:r>
          </w:p>
        </w:tc>
        <w:tc>
          <w:tcPr>
            <w:tcW w:w="1146" w:type="pct"/>
            <w:shd w:val="clear" w:color="auto" w:fill="auto"/>
            <w:vAlign w:val="center"/>
          </w:tcPr>
          <w:p w14:paraId="603D292B" w14:textId="77777777" w:rsidR="000E0E57" w:rsidRPr="00C96364" w:rsidRDefault="00714882" w:rsidP="00227EB3">
            <w:pPr>
              <w:pStyle w:val="TableParagraph"/>
              <w:ind w:left="571" w:right="572"/>
              <w:rPr>
                <w:sz w:val="20"/>
              </w:rPr>
            </w:pPr>
            <w:r w:rsidRPr="00C96364">
              <w:rPr>
                <w:sz w:val="20"/>
              </w:rPr>
              <w:t>60</w:t>
            </w:r>
          </w:p>
        </w:tc>
        <w:tc>
          <w:tcPr>
            <w:tcW w:w="1183" w:type="pct"/>
            <w:shd w:val="clear" w:color="auto" w:fill="auto"/>
            <w:vAlign w:val="center"/>
          </w:tcPr>
          <w:p w14:paraId="2561358F" w14:textId="77777777" w:rsidR="000E0E57" w:rsidRPr="00C96364" w:rsidRDefault="00714882" w:rsidP="00227EB3">
            <w:pPr>
              <w:pStyle w:val="TableParagraph"/>
              <w:ind w:left="195" w:right="192"/>
              <w:rPr>
                <w:sz w:val="20"/>
              </w:rPr>
            </w:pPr>
            <w:r w:rsidRPr="00C96364">
              <w:rPr>
                <w:sz w:val="20"/>
              </w:rPr>
              <w:t>20,0</w:t>
            </w:r>
          </w:p>
        </w:tc>
      </w:tr>
      <w:tr w:rsidR="000E0E57" w:rsidRPr="00C96364" w14:paraId="3081AE46" w14:textId="77777777" w:rsidTr="00C03F7D">
        <w:trPr>
          <w:trHeight w:val="23"/>
        </w:trPr>
        <w:tc>
          <w:tcPr>
            <w:tcW w:w="1328" w:type="pct"/>
            <w:shd w:val="clear" w:color="auto" w:fill="auto"/>
            <w:vAlign w:val="center"/>
          </w:tcPr>
          <w:p w14:paraId="30A8D817" w14:textId="77777777" w:rsidR="000E0E57" w:rsidRPr="00C96364" w:rsidRDefault="00714882" w:rsidP="00227EB3">
            <w:pPr>
              <w:pStyle w:val="TableParagraph"/>
              <w:ind w:left="1049" w:right="1041"/>
              <w:rPr>
                <w:sz w:val="20"/>
              </w:rPr>
            </w:pPr>
            <w:r w:rsidRPr="00C96364">
              <w:rPr>
                <w:sz w:val="20"/>
              </w:rPr>
              <w:t>-19</w:t>
            </w:r>
          </w:p>
        </w:tc>
        <w:tc>
          <w:tcPr>
            <w:tcW w:w="1343" w:type="pct"/>
            <w:shd w:val="clear" w:color="auto" w:fill="auto"/>
            <w:vAlign w:val="center"/>
          </w:tcPr>
          <w:p w14:paraId="5876ABB1" w14:textId="77777777" w:rsidR="000E0E57" w:rsidRPr="00C96364" w:rsidRDefault="00714882" w:rsidP="00227EB3">
            <w:pPr>
              <w:pStyle w:val="TableParagraph"/>
              <w:ind w:left="775" w:right="768"/>
              <w:rPr>
                <w:sz w:val="20"/>
              </w:rPr>
            </w:pPr>
            <w:r w:rsidRPr="00C96364">
              <w:rPr>
                <w:sz w:val="20"/>
              </w:rPr>
              <w:t>81,5</w:t>
            </w:r>
          </w:p>
        </w:tc>
        <w:tc>
          <w:tcPr>
            <w:tcW w:w="1146" w:type="pct"/>
            <w:shd w:val="clear" w:color="auto" w:fill="auto"/>
            <w:vAlign w:val="center"/>
          </w:tcPr>
          <w:p w14:paraId="5BA58E20" w14:textId="77777777" w:rsidR="000E0E57" w:rsidRPr="00C96364" w:rsidRDefault="00714882" w:rsidP="00227EB3">
            <w:pPr>
              <w:pStyle w:val="TableParagraph"/>
              <w:ind w:left="571" w:right="572"/>
              <w:rPr>
                <w:sz w:val="20"/>
              </w:rPr>
            </w:pPr>
            <w:r w:rsidRPr="00C96364">
              <w:rPr>
                <w:sz w:val="20"/>
              </w:rPr>
              <w:t>61</w:t>
            </w:r>
          </w:p>
        </w:tc>
        <w:tc>
          <w:tcPr>
            <w:tcW w:w="1183" w:type="pct"/>
            <w:shd w:val="clear" w:color="auto" w:fill="auto"/>
            <w:vAlign w:val="center"/>
          </w:tcPr>
          <w:p w14:paraId="794A3FE2" w14:textId="77777777" w:rsidR="000E0E57" w:rsidRPr="00C96364" w:rsidRDefault="00714882" w:rsidP="00227EB3">
            <w:pPr>
              <w:pStyle w:val="TableParagraph"/>
              <w:ind w:left="195" w:right="192"/>
              <w:rPr>
                <w:sz w:val="20"/>
              </w:rPr>
            </w:pPr>
            <w:r w:rsidRPr="00C96364">
              <w:rPr>
                <w:sz w:val="20"/>
              </w:rPr>
              <w:t>20,5</w:t>
            </w:r>
          </w:p>
        </w:tc>
      </w:tr>
      <w:tr w:rsidR="000E0E57" w:rsidRPr="00C96364" w14:paraId="719FA759" w14:textId="77777777" w:rsidTr="00C03F7D">
        <w:trPr>
          <w:trHeight w:val="23"/>
        </w:trPr>
        <w:tc>
          <w:tcPr>
            <w:tcW w:w="1328" w:type="pct"/>
            <w:shd w:val="clear" w:color="auto" w:fill="auto"/>
            <w:vAlign w:val="center"/>
          </w:tcPr>
          <w:p w14:paraId="7A077FEE" w14:textId="77777777" w:rsidR="000E0E57" w:rsidRPr="00C96364" w:rsidRDefault="00714882" w:rsidP="00227EB3">
            <w:pPr>
              <w:pStyle w:val="TableParagraph"/>
              <w:ind w:left="1049" w:right="1041"/>
              <w:rPr>
                <w:sz w:val="20"/>
              </w:rPr>
            </w:pPr>
            <w:r w:rsidRPr="00C96364">
              <w:rPr>
                <w:sz w:val="20"/>
              </w:rPr>
              <w:t>-20</w:t>
            </w:r>
          </w:p>
        </w:tc>
        <w:tc>
          <w:tcPr>
            <w:tcW w:w="1343" w:type="pct"/>
            <w:shd w:val="clear" w:color="auto" w:fill="auto"/>
            <w:vAlign w:val="center"/>
          </w:tcPr>
          <w:p w14:paraId="0CC3B8C3" w14:textId="77777777" w:rsidR="000E0E57" w:rsidRPr="00C96364" w:rsidRDefault="00714882" w:rsidP="00227EB3">
            <w:pPr>
              <w:pStyle w:val="TableParagraph"/>
              <w:ind w:left="775" w:right="770"/>
              <w:rPr>
                <w:sz w:val="20"/>
              </w:rPr>
            </w:pPr>
            <w:r w:rsidRPr="00C96364">
              <w:rPr>
                <w:sz w:val="20"/>
              </w:rPr>
              <w:t>83</w:t>
            </w:r>
          </w:p>
        </w:tc>
        <w:tc>
          <w:tcPr>
            <w:tcW w:w="1146" w:type="pct"/>
            <w:shd w:val="clear" w:color="auto" w:fill="auto"/>
            <w:vAlign w:val="center"/>
          </w:tcPr>
          <w:p w14:paraId="4B93C883" w14:textId="77777777" w:rsidR="000E0E57" w:rsidRPr="00C96364" w:rsidRDefault="00714882" w:rsidP="00227EB3">
            <w:pPr>
              <w:pStyle w:val="TableParagraph"/>
              <w:ind w:left="571" w:right="572"/>
              <w:rPr>
                <w:sz w:val="20"/>
              </w:rPr>
            </w:pPr>
            <w:r w:rsidRPr="00C96364">
              <w:rPr>
                <w:sz w:val="20"/>
              </w:rPr>
              <w:t>62</w:t>
            </w:r>
          </w:p>
        </w:tc>
        <w:tc>
          <w:tcPr>
            <w:tcW w:w="1183" w:type="pct"/>
            <w:shd w:val="clear" w:color="auto" w:fill="auto"/>
            <w:vAlign w:val="center"/>
          </w:tcPr>
          <w:p w14:paraId="7F8021DA" w14:textId="77777777" w:rsidR="000E0E57" w:rsidRPr="00C96364" w:rsidRDefault="00714882" w:rsidP="00227EB3">
            <w:pPr>
              <w:pStyle w:val="TableParagraph"/>
              <w:ind w:left="195" w:right="192"/>
              <w:rPr>
                <w:sz w:val="20"/>
              </w:rPr>
            </w:pPr>
            <w:r w:rsidRPr="00C96364">
              <w:rPr>
                <w:sz w:val="20"/>
              </w:rPr>
              <w:t>21,0</w:t>
            </w:r>
          </w:p>
        </w:tc>
      </w:tr>
      <w:tr w:rsidR="000E0E57" w:rsidRPr="00C96364" w14:paraId="3D7F4251" w14:textId="77777777" w:rsidTr="00C03F7D">
        <w:trPr>
          <w:trHeight w:val="23"/>
        </w:trPr>
        <w:tc>
          <w:tcPr>
            <w:tcW w:w="1328" w:type="pct"/>
            <w:shd w:val="clear" w:color="auto" w:fill="auto"/>
            <w:vAlign w:val="center"/>
          </w:tcPr>
          <w:p w14:paraId="14E3E49D" w14:textId="77777777" w:rsidR="000E0E57" w:rsidRPr="00C96364" w:rsidRDefault="00714882" w:rsidP="00227EB3">
            <w:pPr>
              <w:pStyle w:val="TableParagraph"/>
              <w:ind w:left="1049" w:right="1041"/>
              <w:rPr>
                <w:sz w:val="20"/>
              </w:rPr>
            </w:pPr>
            <w:r w:rsidRPr="00C96364">
              <w:rPr>
                <w:sz w:val="20"/>
              </w:rPr>
              <w:t>-21</w:t>
            </w:r>
          </w:p>
        </w:tc>
        <w:tc>
          <w:tcPr>
            <w:tcW w:w="1343" w:type="pct"/>
            <w:shd w:val="clear" w:color="auto" w:fill="auto"/>
            <w:vAlign w:val="center"/>
          </w:tcPr>
          <w:p w14:paraId="05C62871" w14:textId="77777777" w:rsidR="000E0E57" w:rsidRPr="00C96364" w:rsidRDefault="00714882" w:rsidP="00227EB3">
            <w:pPr>
              <w:pStyle w:val="TableParagraph"/>
              <w:ind w:left="775" w:right="768"/>
              <w:rPr>
                <w:sz w:val="20"/>
              </w:rPr>
            </w:pPr>
            <w:r w:rsidRPr="00C96364">
              <w:rPr>
                <w:sz w:val="20"/>
              </w:rPr>
              <w:t>84,5</w:t>
            </w:r>
          </w:p>
        </w:tc>
        <w:tc>
          <w:tcPr>
            <w:tcW w:w="1146" w:type="pct"/>
            <w:shd w:val="clear" w:color="auto" w:fill="auto"/>
            <w:vAlign w:val="center"/>
          </w:tcPr>
          <w:p w14:paraId="1E0A1C84" w14:textId="77777777" w:rsidR="000E0E57" w:rsidRPr="00C96364" w:rsidRDefault="00714882" w:rsidP="00227EB3">
            <w:pPr>
              <w:pStyle w:val="TableParagraph"/>
              <w:ind w:left="571" w:right="572"/>
              <w:rPr>
                <w:sz w:val="20"/>
              </w:rPr>
            </w:pPr>
            <w:r w:rsidRPr="00C96364">
              <w:rPr>
                <w:sz w:val="20"/>
              </w:rPr>
              <w:t>63</w:t>
            </w:r>
          </w:p>
        </w:tc>
        <w:tc>
          <w:tcPr>
            <w:tcW w:w="1183" w:type="pct"/>
            <w:shd w:val="clear" w:color="auto" w:fill="auto"/>
            <w:vAlign w:val="center"/>
          </w:tcPr>
          <w:p w14:paraId="04F4C6E7" w14:textId="77777777" w:rsidR="000E0E57" w:rsidRPr="00C96364" w:rsidRDefault="00714882" w:rsidP="00227EB3">
            <w:pPr>
              <w:pStyle w:val="TableParagraph"/>
              <w:ind w:left="195" w:right="192"/>
              <w:rPr>
                <w:sz w:val="20"/>
              </w:rPr>
            </w:pPr>
            <w:r w:rsidRPr="00C96364">
              <w:rPr>
                <w:sz w:val="20"/>
              </w:rPr>
              <w:t>21,5</w:t>
            </w:r>
          </w:p>
        </w:tc>
      </w:tr>
      <w:tr w:rsidR="000E0E57" w:rsidRPr="00C96364" w14:paraId="01F20304" w14:textId="77777777" w:rsidTr="00C03F7D">
        <w:trPr>
          <w:trHeight w:val="23"/>
        </w:trPr>
        <w:tc>
          <w:tcPr>
            <w:tcW w:w="1328" w:type="pct"/>
            <w:shd w:val="clear" w:color="auto" w:fill="auto"/>
            <w:vAlign w:val="center"/>
          </w:tcPr>
          <w:p w14:paraId="561FF252" w14:textId="77777777" w:rsidR="000E0E57" w:rsidRPr="00C96364" w:rsidRDefault="00714882" w:rsidP="00227EB3">
            <w:pPr>
              <w:pStyle w:val="TableParagraph"/>
              <w:ind w:left="1049" w:right="1041"/>
              <w:rPr>
                <w:sz w:val="20"/>
              </w:rPr>
            </w:pPr>
            <w:r w:rsidRPr="00C96364">
              <w:rPr>
                <w:sz w:val="20"/>
              </w:rPr>
              <w:t>-22</w:t>
            </w:r>
          </w:p>
        </w:tc>
        <w:tc>
          <w:tcPr>
            <w:tcW w:w="1343" w:type="pct"/>
            <w:shd w:val="clear" w:color="auto" w:fill="auto"/>
            <w:vAlign w:val="center"/>
          </w:tcPr>
          <w:p w14:paraId="22A005EA" w14:textId="77777777" w:rsidR="000E0E57" w:rsidRPr="00C96364" w:rsidRDefault="00714882" w:rsidP="00227EB3">
            <w:pPr>
              <w:pStyle w:val="TableParagraph"/>
              <w:ind w:left="775" w:right="770"/>
              <w:rPr>
                <w:sz w:val="20"/>
              </w:rPr>
            </w:pPr>
            <w:r w:rsidRPr="00C96364">
              <w:rPr>
                <w:sz w:val="20"/>
              </w:rPr>
              <w:t>86</w:t>
            </w:r>
          </w:p>
        </w:tc>
        <w:tc>
          <w:tcPr>
            <w:tcW w:w="1146" w:type="pct"/>
            <w:shd w:val="clear" w:color="auto" w:fill="auto"/>
            <w:vAlign w:val="center"/>
          </w:tcPr>
          <w:p w14:paraId="700F987A" w14:textId="77777777" w:rsidR="000E0E57" w:rsidRPr="00C96364" w:rsidRDefault="00714882" w:rsidP="00227EB3">
            <w:pPr>
              <w:pStyle w:val="TableParagraph"/>
              <w:ind w:left="571" w:right="572"/>
              <w:rPr>
                <w:sz w:val="20"/>
              </w:rPr>
            </w:pPr>
            <w:r w:rsidRPr="00C96364">
              <w:rPr>
                <w:sz w:val="20"/>
              </w:rPr>
              <w:t>64</w:t>
            </w:r>
          </w:p>
        </w:tc>
        <w:tc>
          <w:tcPr>
            <w:tcW w:w="1183" w:type="pct"/>
            <w:shd w:val="clear" w:color="auto" w:fill="auto"/>
            <w:vAlign w:val="center"/>
          </w:tcPr>
          <w:p w14:paraId="2159828C" w14:textId="77777777" w:rsidR="000E0E57" w:rsidRPr="00C96364" w:rsidRDefault="00714882" w:rsidP="00227EB3">
            <w:pPr>
              <w:pStyle w:val="TableParagraph"/>
              <w:ind w:left="195" w:right="192"/>
              <w:rPr>
                <w:sz w:val="20"/>
              </w:rPr>
            </w:pPr>
            <w:r w:rsidRPr="00C96364">
              <w:rPr>
                <w:sz w:val="20"/>
              </w:rPr>
              <w:t>22,0</w:t>
            </w:r>
          </w:p>
        </w:tc>
      </w:tr>
      <w:tr w:rsidR="000E0E57" w:rsidRPr="00C96364" w14:paraId="7E093BE5" w14:textId="77777777" w:rsidTr="00C03F7D">
        <w:trPr>
          <w:trHeight w:val="23"/>
        </w:trPr>
        <w:tc>
          <w:tcPr>
            <w:tcW w:w="1328" w:type="pct"/>
            <w:shd w:val="clear" w:color="auto" w:fill="auto"/>
            <w:vAlign w:val="center"/>
          </w:tcPr>
          <w:p w14:paraId="3C6A4EE0" w14:textId="77777777" w:rsidR="000E0E57" w:rsidRPr="00C96364" w:rsidRDefault="00714882" w:rsidP="00227EB3">
            <w:pPr>
              <w:pStyle w:val="TableParagraph"/>
              <w:ind w:left="1049" w:right="1041"/>
              <w:rPr>
                <w:sz w:val="20"/>
              </w:rPr>
            </w:pPr>
            <w:r w:rsidRPr="00C96364">
              <w:rPr>
                <w:sz w:val="20"/>
              </w:rPr>
              <w:t>-23</w:t>
            </w:r>
          </w:p>
        </w:tc>
        <w:tc>
          <w:tcPr>
            <w:tcW w:w="1343" w:type="pct"/>
            <w:shd w:val="clear" w:color="auto" w:fill="auto"/>
            <w:vAlign w:val="center"/>
          </w:tcPr>
          <w:p w14:paraId="5560B77A" w14:textId="77777777" w:rsidR="000E0E57" w:rsidRPr="00C96364" w:rsidRDefault="00714882" w:rsidP="00227EB3">
            <w:pPr>
              <w:pStyle w:val="TableParagraph"/>
              <w:ind w:left="775" w:right="768"/>
              <w:rPr>
                <w:sz w:val="20"/>
              </w:rPr>
            </w:pPr>
            <w:r w:rsidRPr="00C96364">
              <w:rPr>
                <w:sz w:val="20"/>
              </w:rPr>
              <w:t>87,5</w:t>
            </w:r>
          </w:p>
        </w:tc>
        <w:tc>
          <w:tcPr>
            <w:tcW w:w="1146" w:type="pct"/>
            <w:shd w:val="clear" w:color="auto" w:fill="auto"/>
            <w:vAlign w:val="center"/>
          </w:tcPr>
          <w:p w14:paraId="7A6B9477" w14:textId="77777777" w:rsidR="000E0E57" w:rsidRPr="00C96364" w:rsidRDefault="00714882" w:rsidP="00227EB3">
            <w:pPr>
              <w:pStyle w:val="TableParagraph"/>
              <w:ind w:left="571" w:right="572"/>
              <w:rPr>
                <w:sz w:val="20"/>
              </w:rPr>
            </w:pPr>
            <w:r w:rsidRPr="00C96364">
              <w:rPr>
                <w:sz w:val="20"/>
              </w:rPr>
              <w:t>65</w:t>
            </w:r>
          </w:p>
        </w:tc>
        <w:tc>
          <w:tcPr>
            <w:tcW w:w="1183" w:type="pct"/>
            <w:shd w:val="clear" w:color="auto" w:fill="auto"/>
            <w:vAlign w:val="center"/>
          </w:tcPr>
          <w:p w14:paraId="0C2B8E92" w14:textId="77777777" w:rsidR="000E0E57" w:rsidRPr="00C96364" w:rsidRDefault="00714882" w:rsidP="00227EB3">
            <w:pPr>
              <w:pStyle w:val="TableParagraph"/>
              <w:ind w:left="195" w:right="192"/>
              <w:rPr>
                <w:sz w:val="20"/>
              </w:rPr>
            </w:pPr>
            <w:r w:rsidRPr="00C96364">
              <w:rPr>
                <w:sz w:val="20"/>
              </w:rPr>
              <w:t>22,5</w:t>
            </w:r>
          </w:p>
        </w:tc>
      </w:tr>
      <w:tr w:rsidR="000E0E57" w:rsidRPr="00C96364" w14:paraId="540E83E8" w14:textId="77777777" w:rsidTr="00C03F7D">
        <w:trPr>
          <w:trHeight w:val="23"/>
        </w:trPr>
        <w:tc>
          <w:tcPr>
            <w:tcW w:w="1328" w:type="pct"/>
            <w:shd w:val="clear" w:color="auto" w:fill="auto"/>
            <w:vAlign w:val="center"/>
          </w:tcPr>
          <w:p w14:paraId="434BBD9F" w14:textId="77777777" w:rsidR="000E0E57" w:rsidRPr="00C96364" w:rsidRDefault="00714882" w:rsidP="00227EB3">
            <w:pPr>
              <w:pStyle w:val="TableParagraph"/>
              <w:ind w:left="1049" w:right="1041"/>
              <w:rPr>
                <w:sz w:val="20"/>
              </w:rPr>
            </w:pPr>
            <w:r w:rsidRPr="00C96364">
              <w:rPr>
                <w:sz w:val="20"/>
              </w:rPr>
              <w:t>-24</w:t>
            </w:r>
          </w:p>
        </w:tc>
        <w:tc>
          <w:tcPr>
            <w:tcW w:w="1343" w:type="pct"/>
            <w:shd w:val="clear" w:color="auto" w:fill="auto"/>
            <w:vAlign w:val="center"/>
          </w:tcPr>
          <w:p w14:paraId="4BB6594C" w14:textId="77777777" w:rsidR="000E0E57" w:rsidRPr="00C96364" w:rsidRDefault="00714882" w:rsidP="00227EB3">
            <w:pPr>
              <w:pStyle w:val="TableParagraph"/>
              <w:ind w:left="775" w:right="770"/>
              <w:rPr>
                <w:sz w:val="20"/>
              </w:rPr>
            </w:pPr>
            <w:r w:rsidRPr="00C96364">
              <w:rPr>
                <w:sz w:val="20"/>
              </w:rPr>
              <w:t>89</w:t>
            </w:r>
          </w:p>
        </w:tc>
        <w:tc>
          <w:tcPr>
            <w:tcW w:w="1146" w:type="pct"/>
            <w:shd w:val="clear" w:color="auto" w:fill="auto"/>
            <w:vAlign w:val="center"/>
          </w:tcPr>
          <w:p w14:paraId="2D8C9EF6" w14:textId="77777777" w:rsidR="000E0E57" w:rsidRPr="00C96364" w:rsidRDefault="00714882" w:rsidP="00227EB3">
            <w:pPr>
              <w:pStyle w:val="TableParagraph"/>
              <w:ind w:left="571" w:right="572"/>
              <w:rPr>
                <w:sz w:val="20"/>
              </w:rPr>
            </w:pPr>
            <w:r w:rsidRPr="00C96364">
              <w:rPr>
                <w:sz w:val="20"/>
              </w:rPr>
              <w:t>66</w:t>
            </w:r>
          </w:p>
        </w:tc>
        <w:tc>
          <w:tcPr>
            <w:tcW w:w="1183" w:type="pct"/>
            <w:shd w:val="clear" w:color="auto" w:fill="auto"/>
            <w:vAlign w:val="center"/>
          </w:tcPr>
          <w:p w14:paraId="06BB21DB" w14:textId="77777777" w:rsidR="000E0E57" w:rsidRPr="00C96364" w:rsidRDefault="00714882" w:rsidP="00227EB3">
            <w:pPr>
              <w:pStyle w:val="TableParagraph"/>
              <w:ind w:left="195" w:right="192"/>
              <w:rPr>
                <w:sz w:val="20"/>
              </w:rPr>
            </w:pPr>
            <w:r w:rsidRPr="00C96364">
              <w:rPr>
                <w:sz w:val="20"/>
              </w:rPr>
              <w:t>23,0</w:t>
            </w:r>
          </w:p>
        </w:tc>
      </w:tr>
      <w:tr w:rsidR="000E0E57" w:rsidRPr="00C96364" w14:paraId="13639301" w14:textId="77777777" w:rsidTr="00C03F7D">
        <w:trPr>
          <w:trHeight w:val="23"/>
        </w:trPr>
        <w:tc>
          <w:tcPr>
            <w:tcW w:w="1328" w:type="pct"/>
            <w:shd w:val="clear" w:color="auto" w:fill="auto"/>
            <w:vAlign w:val="center"/>
          </w:tcPr>
          <w:p w14:paraId="4BE741B5" w14:textId="77777777" w:rsidR="000E0E57" w:rsidRPr="00C96364" w:rsidRDefault="00714882" w:rsidP="00227EB3">
            <w:pPr>
              <w:pStyle w:val="TableParagraph"/>
              <w:ind w:left="1049" w:right="1041"/>
              <w:rPr>
                <w:sz w:val="20"/>
              </w:rPr>
            </w:pPr>
            <w:r w:rsidRPr="00C96364">
              <w:rPr>
                <w:sz w:val="20"/>
              </w:rPr>
              <w:t>-25</w:t>
            </w:r>
          </w:p>
        </w:tc>
        <w:tc>
          <w:tcPr>
            <w:tcW w:w="1343" w:type="pct"/>
            <w:shd w:val="clear" w:color="auto" w:fill="auto"/>
            <w:vAlign w:val="center"/>
          </w:tcPr>
          <w:p w14:paraId="01D0A236" w14:textId="77777777" w:rsidR="000E0E57" w:rsidRPr="00C96364" w:rsidRDefault="00714882" w:rsidP="00227EB3">
            <w:pPr>
              <w:pStyle w:val="TableParagraph"/>
              <w:ind w:left="775" w:right="768"/>
              <w:rPr>
                <w:sz w:val="20"/>
              </w:rPr>
            </w:pPr>
            <w:r w:rsidRPr="00C96364">
              <w:rPr>
                <w:sz w:val="20"/>
              </w:rPr>
              <w:t>90,5</w:t>
            </w:r>
          </w:p>
        </w:tc>
        <w:tc>
          <w:tcPr>
            <w:tcW w:w="1146" w:type="pct"/>
            <w:shd w:val="clear" w:color="auto" w:fill="auto"/>
            <w:vAlign w:val="center"/>
          </w:tcPr>
          <w:p w14:paraId="3BEBA2D8" w14:textId="77777777" w:rsidR="000E0E57" w:rsidRPr="00C96364" w:rsidRDefault="00714882" w:rsidP="00227EB3">
            <w:pPr>
              <w:pStyle w:val="TableParagraph"/>
              <w:ind w:left="571" w:right="572"/>
              <w:rPr>
                <w:sz w:val="20"/>
              </w:rPr>
            </w:pPr>
            <w:r w:rsidRPr="00C96364">
              <w:rPr>
                <w:sz w:val="20"/>
              </w:rPr>
              <w:t>67</w:t>
            </w:r>
          </w:p>
        </w:tc>
        <w:tc>
          <w:tcPr>
            <w:tcW w:w="1183" w:type="pct"/>
            <w:shd w:val="clear" w:color="auto" w:fill="auto"/>
            <w:vAlign w:val="center"/>
          </w:tcPr>
          <w:p w14:paraId="59D31F45" w14:textId="77777777" w:rsidR="000E0E57" w:rsidRPr="00C96364" w:rsidRDefault="00714882" w:rsidP="00227EB3">
            <w:pPr>
              <w:pStyle w:val="TableParagraph"/>
              <w:ind w:left="195" w:right="192"/>
              <w:rPr>
                <w:sz w:val="20"/>
              </w:rPr>
            </w:pPr>
            <w:r w:rsidRPr="00C96364">
              <w:rPr>
                <w:sz w:val="20"/>
              </w:rPr>
              <w:t>23,5</w:t>
            </w:r>
          </w:p>
        </w:tc>
      </w:tr>
      <w:tr w:rsidR="000E0E57" w:rsidRPr="00C96364" w14:paraId="670318F5" w14:textId="77777777" w:rsidTr="00C03F7D">
        <w:trPr>
          <w:trHeight w:val="23"/>
        </w:trPr>
        <w:tc>
          <w:tcPr>
            <w:tcW w:w="1328" w:type="pct"/>
            <w:shd w:val="clear" w:color="auto" w:fill="auto"/>
            <w:vAlign w:val="center"/>
          </w:tcPr>
          <w:p w14:paraId="6E0B4748" w14:textId="77777777" w:rsidR="000E0E57" w:rsidRPr="00C96364" w:rsidRDefault="00714882" w:rsidP="00227EB3">
            <w:pPr>
              <w:pStyle w:val="TableParagraph"/>
              <w:ind w:left="1049" w:right="1041"/>
              <w:rPr>
                <w:sz w:val="20"/>
              </w:rPr>
            </w:pPr>
            <w:r w:rsidRPr="00C96364">
              <w:rPr>
                <w:sz w:val="20"/>
              </w:rPr>
              <w:t>-26</w:t>
            </w:r>
          </w:p>
        </w:tc>
        <w:tc>
          <w:tcPr>
            <w:tcW w:w="1343" w:type="pct"/>
            <w:shd w:val="clear" w:color="auto" w:fill="auto"/>
            <w:vAlign w:val="center"/>
          </w:tcPr>
          <w:p w14:paraId="41BA7EA8" w14:textId="77777777" w:rsidR="000E0E57" w:rsidRPr="00C96364" w:rsidRDefault="00714882" w:rsidP="00227EB3">
            <w:pPr>
              <w:pStyle w:val="TableParagraph"/>
              <w:ind w:left="775" w:right="770"/>
              <w:rPr>
                <w:sz w:val="20"/>
              </w:rPr>
            </w:pPr>
            <w:r w:rsidRPr="00C96364">
              <w:rPr>
                <w:sz w:val="20"/>
              </w:rPr>
              <w:t>92</w:t>
            </w:r>
          </w:p>
        </w:tc>
        <w:tc>
          <w:tcPr>
            <w:tcW w:w="1146" w:type="pct"/>
            <w:shd w:val="clear" w:color="auto" w:fill="auto"/>
            <w:vAlign w:val="center"/>
          </w:tcPr>
          <w:p w14:paraId="2A99C348" w14:textId="77777777" w:rsidR="000E0E57" w:rsidRPr="00C96364" w:rsidRDefault="00714882" w:rsidP="00227EB3">
            <w:pPr>
              <w:pStyle w:val="TableParagraph"/>
              <w:ind w:left="571" w:right="572"/>
              <w:rPr>
                <w:sz w:val="20"/>
              </w:rPr>
            </w:pPr>
            <w:r w:rsidRPr="00C96364">
              <w:rPr>
                <w:sz w:val="20"/>
              </w:rPr>
              <w:t>68</w:t>
            </w:r>
          </w:p>
        </w:tc>
        <w:tc>
          <w:tcPr>
            <w:tcW w:w="1183" w:type="pct"/>
            <w:shd w:val="clear" w:color="auto" w:fill="auto"/>
            <w:vAlign w:val="center"/>
          </w:tcPr>
          <w:p w14:paraId="67E5693C" w14:textId="77777777" w:rsidR="000E0E57" w:rsidRPr="00C96364" w:rsidRDefault="00714882" w:rsidP="00227EB3">
            <w:pPr>
              <w:pStyle w:val="TableParagraph"/>
              <w:ind w:left="195" w:right="192"/>
              <w:rPr>
                <w:sz w:val="20"/>
              </w:rPr>
            </w:pPr>
            <w:r w:rsidRPr="00C96364">
              <w:rPr>
                <w:sz w:val="20"/>
              </w:rPr>
              <w:t>24,0</w:t>
            </w:r>
          </w:p>
        </w:tc>
      </w:tr>
      <w:tr w:rsidR="000E0E57" w:rsidRPr="00C96364" w14:paraId="5BB9A060" w14:textId="77777777" w:rsidTr="00C03F7D">
        <w:trPr>
          <w:trHeight w:val="23"/>
        </w:trPr>
        <w:tc>
          <w:tcPr>
            <w:tcW w:w="1328" w:type="pct"/>
            <w:shd w:val="clear" w:color="auto" w:fill="auto"/>
            <w:vAlign w:val="center"/>
          </w:tcPr>
          <w:p w14:paraId="7CE15A00" w14:textId="77777777" w:rsidR="000E0E57" w:rsidRPr="00C96364" w:rsidRDefault="00714882" w:rsidP="00227EB3">
            <w:pPr>
              <w:pStyle w:val="TableParagraph"/>
              <w:ind w:left="1049" w:right="1041"/>
              <w:rPr>
                <w:sz w:val="20"/>
              </w:rPr>
            </w:pPr>
            <w:r w:rsidRPr="00C96364">
              <w:rPr>
                <w:sz w:val="20"/>
              </w:rPr>
              <w:t>-27</w:t>
            </w:r>
          </w:p>
        </w:tc>
        <w:tc>
          <w:tcPr>
            <w:tcW w:w="1343" w:type="pct"/>
            <w:shd w:val="clear" w:color="auto" w:fill="auto"/>
            <w:vAlign w:val="center"/>
          </w:tcPr>
          <w:p w14:paraId="6C469A86" w14:textId="77777777" w:rsidR="000E0E57" w:rsidRPr="00C96364" w:rsidRDefault="00714882" w:rsidP="00227EB3">
            <w:pPr>
              <w:pStyle w:val="TableParagraph"/>
              <w:ind w:left="775" w:right="768"/>
              <w:rPr>
                <w:sz w:val="20"/>
              </w:rPr>
            </w:pPr>
            <w:r w:rsidRPr="00C96364">
              <w:rPr>
                <w:sz w:val="20"/>
              </w:rPr>
              <w:t>93,5</w:t>
            </w:r>
          </w:p>
        </w:tc>
        <w:tc>
          <w:tcPr>
            <w:tcW w:w="1146" w:type="pct"/>
            <w:shd w:val="clear" w:color="auto" w:fill="auto"/>
            <w:vAlign w:val="center"/>
          </w:tcPr>
          <w:p w14:paraId="6BA2EF81" w14:textId="77777777" w:rsidR="000E0E57" w:rsidRPr="00C96364" w:rsidRDefault="00714882" w:rsidP="00227EB3">
            <w:pPr>
              <w:pStyle w:val="TableParagraph"/>
              <w:ind w:left="571" w:right="572"/>
              <w:rPr>
                <w:sz w:val="20"/>
              </w:rPr>
            </w:pPr>
            <w:r w:rsidRPr="00C96364">
              <w:rPr>
                <w:sz w:val="20"/>
              </w:rPr>
              <w:t>69</w:t>
            </w:r>
          </w:p>
        </w:tc>
        <w:tc>
          <w:tcPr>
            <w:tcW w:w="1183" w:type="pct"/>
            <w:shd w:val="clear" w:color="auto" w:fill="auto"/>
            <w:vAlign w:val="center"/>
          </w:tcPr>
          <w:p w14:paraId="64CB0632" w14:textId="77777777" w:rsidR="000E0E57" w:rsidRPr="00C96364" w:rsidRDefault="00714882" w:rsidP="00227EB3">
            <w:pPr>
              <w:pStyle w:val="TableParagraph"/>
              <w:ind w:left="195" w:right="192"/>
              <w:rPr>
                <w:sz w:val="20"/>
              </w:rPr>
            </w:pPr>
            <w:r w:rsidRPr="00C96364">
              <w:rPr>
                <w:sz w:val="20"/>
              </w:rPr>
              <w:t>24,5</w:t>
            </w:r>
          </w:p>
        </w:tc>
      </w:tr>
      <w:tr w:rsidR="000E0E57" w:rsidRPr="00C96364" w14:paraId="571908C2" w14:textId="77777777" w:rsidTr="00C03F7D">
        <w:trPr>
          <w:trHeight w:val="23"/>
        </w:trPr>
        <w:tc>
          <w:tcPr>
            <w:tcW w:w="1328" w:type="pct"/>
            <w:shd w:val="clear" w:color="auto" w:fill="auto"/>
            <w:vAlign w:val="center"/>
          </w:tcPr>
          <w:p w14:paraId="7B4A7882" w14:textId="77777777" w:rsidR="000E0E57" w:rsidRPr="00C96364" w:rsidRDefault="00714882" w:rsidP="00227EB3">
            <w:pPr>
              <w:pStyle w:val="TableParagraph"/>
              <w:ind w:right="608"/>
              <w:rPr>
                <w:sz w:val="20"/>
              </w:rPr>
            </w:pPr>
            <w:r w:rsidRPr="00C96364">
              <w:rPr>
                <w:sz w:val="20"/>
              </w:rPr>
              <w:t>- 28 и ниже</w:t>
            </w:r>
          </w:p>
        </w:tc>
        <w:tc>
          <w:tcPr>
            <w:tcW w:w="1343" w:type="pct"/>
            <w:shd w:val="clear" w:color="auto" w:fill="auto"/>
            <w:vAlign w:val="center"/>
          </w:tcPr>
          <w:p w14:paraId="72FE1A2B" w14:textId="77777777" w:rsidR="000E0E57" w:rsidRPr="00C96364" w:rsidRDefault="00714882" w:rsidP="00227EB3">
            <w:pPr>
              <w:pStyle w:val="TableParagraph"/>
              <w:ind w:left="775" w:right="770"/>
              <w:rPr>
                <w:sz w:val="20"/>
              </w:rPr>
            </w:pPr>
            <w:r w:rsidRPr="00C96364">
              <w:rPr>
                <w:sz w:val="20"/>
              </w:rPr>
              <w:t>95</w:t>
            </w:r>
          </w:p>
        </w:tc>
        <w:tc>
          <w:tcPr>
            <w:tcW w:w="1146" w:type="pct"/>
            <w:shd w:val="clear" w:color="auto" w:fill="auto"/>
            <w:vAlign w:val="center"/>
          </w:tcPr>
          <w:p w14:paraId="193EE912" w14:textId="77777777" w:rsidR="000E0E57" w:rsidRPr="00C96364" w:rsidRDefault="00714882" w:rsidP="00227EB3">
            <w:pPr>
              <w:pStyle w:val="TableParagraph"/>
              <w:ind w:left="571" w:right="572"/>
              <w:rPr>
                <w:sz w:val="20"/>
              </w:rPr>
            </w:pPr>
            <w:r w:rsidRPr="00C96364">
              <w:rPr>
                <w:sz w:val="20"/>
              </w:rPr>
              <w:t>70</w:t>
            </w:r>
          </w:p>
        </w:tc>
        <w:tc>
          <w:tcPr>
            <w:tcW w:w="1183" w:type="pct"/>
            <w:shd w:val="clear" w:color="auto" w:fill="auto"/>
            <w:vAlign w:val="center"/>
          </w:tcPr>
          <w:p w14:paraId="1D801E59" w14:textId="77777777" w:rsidR="000E0E57" w:rsidRPr="00C96364" w:rsidRDefault="00714882" w:rsidP="00227EB3">
            <w:pPr>
              <w:pStyle w:val="TableParagraph"/>
              <w:ind w:left="195" w:right="192"/>
              <w:rPr>
                <w:sz w:val="20"/>
              </w:rPr>
            </w:pPr>
            <w:r w:rsidRPr="00C96364">
              <w:rPr>
                <w:sz w:val="20"/>
              </w:rPr>
              <w:t>25,0</w:t>
            </w:r>
          </w:p>
        </w:tc>
      </w:tr>
    </w:tbl>
    <w:p w14:paraId="097D66FF" w14:textId="77777777" w:rsidR="000E0E57" w:rsidRPr="00C96364" w:rsidRDefault="00714882" w:rsidP="00B6709F">
      <w:pPr>
        <w:pStyle w:val="4"/>
      </w:pPr>
      <w:r w:rsidRPr="00C96364">
        <w:t>Среднегодовая загрузка оборудования</w:t>
      </w:r>
    </w:p>
    <w:p w14:paraId="2AE4F651" w14:textId="6BA68FD5" w:rsidR="000E0E57" w:rsidRPr="00C96364" w:rsidRDefault="00714882" w:rsidP="00227EB3">
      <w:pPr>
        <w:tabs>
          <w:tab w:val="left" w:pos="0"/>
        </w:tabs>
        <w:spacing w:before="120" w:after="120" w:line="360" w:lineRule="auto"/>
        <w:ind w:right="2" w:firstLine="709"/>
        <w:jc w:val="both"/>
        <w:rPr>
          <w:sz w:val="26"/>
        </w:rPr>
      </w:pPr>
      <w:r w:rsidRPr="00C96364">
        <w:rPr>
          <w:sz w:val="26"/>
        </w:rPr>
        <w:t>В настоящее время на котельной №33 д. Шпаньково работают 2 водогрейных котла ТТ 100-2000. Суммарное время работы котельной за год составляет 8</w:t>
      </w:r>
      <w:r w:rsidR="0008646F" w:rsidRPr="00C96364">
        <w:rPr>
          <w:sz w:val="26"/>
        </w:rPr>
        <w:t>424</w:t>
      </w:r>
      <w:r w:rsidR="00E66720" w:rsidRPr="00C96364">
        <w:rPr>
          <w:sz w:val="26"/>
        </w:rPr>
        <w:t xml:space="preserve"> часов</w:t>
      </w:r>
      <w:r w:rsidRPr="00C96364">
        <w:rPr>
          <w:sz w:val="26"/>
        </w:rPr>
        <w:t>. Сведения о времени работы котельной №33 д. Шпаньково представлены в таблице</w:t>
      </w:r>
      <w:r w:rsidR="007A0B60" w:rsidRPr="00C96364">
        <w:rPr>
          <w:sz w:val="26"/>
        </w:rPr>
        <w:t> </w:t>
      </w:r>
      <w:r w:rsidR="0008646F" w:rsidRPr="00C96364">
        <w:rPr>
          <w:sz w:val="26"/>
        </w:rPr>
        <w:t>ниже.</w:t>
      </w:r>
    </w:p>
    <w:p w14:paraId="2CCA4550" w14:textId="77777777" w:rsidR="000E0E57" w:rsidRPr="00C96364" w:rsidRDefault="00714882" w:rsidP="003E1A56">
      <w:pPr>
        <w:pStyle w:val="a2"/>
      </w:pPr>
      <w:bookmarkStart w:id="58" w:name="_Ref514328553"/>
      <w:r w:rsidRPr="00C96364">
        <w:lastRenderedPageBreak/>
        <w:t>Сведения о времени работы котельной №33</w:t>
      </w:r>
      <w:bookmarkEnd w:id="58"/>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090"/>
        <w:gridCol w:w="1672"/>
        <w:gridCol w:w="1637"/>
        <w:gridCol w:w="1233"/>
      </w:tblGrid>
      <w:tr w:rsidR="007B05B6" w:rsidRPr="00C96364" w14:paraId="466B7D64" w14:textId="77777777" w:rsidTr="00867FB6">
        <w:trPr>
          <w:cantSplit/>
          <w:trHeight w:val="23"/>
          <w:tblHeader/>
        </w:trPr>
        <w:tc>
          <w:tcPr>
            <w:tcW w:w="2642" w:type="pct"/>
            <w:vMerge w:val="restart"/>
            <w:shd w:val="clear" w:color="auto" w:fill="auto"/>
            <w:vAlign w:val="center"/>
          </w:tcPr>
          <w:p w14:paraId="69783EF9" w14:textId="77777777" w:rsidR="007B05B6" w:rsidRPr="00C96364" w:rsidRDefault="007B05B6" w:rsidP="00867FB6">
            <w:pPr>
              <w:pStyle w:val="TableParagraph"/>
              <w:ind w:left="1022" w:right="1015"/>
              <w:rPr>
                <w:b/>
                <w:sz w:val="20"/>
              </w:rPr>
            </w:pPr>
            <w:r w:rsidRPr="00C96364">
              <w:rPr>
                <w:b/>
                <w:sz w:val="20"/>
              </w:rPr>
              <w:t>Месяцы</w:t>
            </w:r>
          </w:p>
        </w:tc>
        <w:tc>
          <w:tcPr>
            <w:tcW w:w="2358" w:type="pct"/>
            <w:gridSpan w:val="3"/>
            <w:shd w:val="clear" w:color="auto" w:fill="auto"/>
            <w:vAlign w:val="center"/>
          </w:tcPr>
          <w:p w14:paraId="4514B4DE" w14:textId="77777777" w:rsidR="007B05B6" w:rsidRPr="00C96364" w:rsidRDefault="007B05B6" w:rsidP="00867FB6">
            <w:pPr>
              <w:pStyle w:val="TableParagraph"/>
              <w:rPr>
                <w:b/>
                <w:sz w:val="20"/>
              </w:rPr>
            </w:pPr>
            <w:r w:rsidRPr="00C96364">
              <w:rPr>
                <w:b/>
                <w:sz w:val="20"/>
              </w:rPr>
              <w:t>Число часов работы</w:t>
            </w:r>
          </w:p>
        </w:tc>
      </w:tr>
      <w:tr w:rsidR="007B05B6" w:rsidRPr="00C96364" w14:paraId="3583D48E" w14:textId="77777777" w:rsidTr="00867FB6">
        <w:trPr>
          <w:cantSplit/>
          <w:trHeight w:val="23"/>
          <w:tblHeader/>
        </w:trPr>
        <w:tc>
          <w:tcPr>
            <w:tcW w:w="2642" w:type="pct"/>
            <w:vMerge/>
            <w:shd w:val="clear" w:color="auto" w:fill="auto"/>
            <w:vAlign w:val="center"/>
          </w:tcPr>
          <w:p w14:paraId="24B64FE1" w14:textId="77777777" w:rsidR="007B05B6" w:rsidRPr="00C96364" w:rsidRDefault="007B05B6" w:rsidP="00867FB6">
            <w:pPr>
              <w:jc w:val="center"/>
              <w:rPr>
                <w:b/>
                <w:sz w:val="20"/>
                <w:szCs w:val="2"/>
              </w:rPr>
            </w:pPr>
          </w:p>
        </w:tc>
        <w:tc>
          <w:tcPr>
            <w:tcW w:w="868" w:type="pct"/>
            <w:shd w:val="clear" w:color="auto" w:fill="auto"/>
            <w:vAlign w:val="center"/>
          </w:tcPr>
          <w:p w14:paraId="01232975" w14:textId="77777777" w:rsidR="007B05B6" w:rsidRPr="00C96364" w:rsidRDefault="007B05B6" w:rsidP="00867FB6">
            <w:pPr>
              <w:pStyle w:val="TableParagraph"/>
              <w:ind w:left="-9" w:hanging="20"/>
              <w:rPr>
                <w:b/>
                <w:sz w:val="20"/>
              </w:rPr>
            </w:pPr>
            <w:r w:rsidRPr="00C96364">
              <w:rPr>
                <w:b/>
                <w:sz w:val="20"/>
              </w:rPr>
              <w:t>отопит.</w:t>
            </w:r>
            <w:r w:rsidRPr="00C96364">
              <w:rPr>
                <w:b/>
                <w:w w:val="99"/>
                <w:sz w:val="20"/>
              </w:rPr>
              <w:t xml:space="preserve"> </w:t>
            </w:r>
            <w:r w:rsidRPr="00C96364">
              <w:rPr>
                <w:b/>
                <w:sz w:val="20"/>
              </w:rPr>
              <w:t>период</w:t>
            </w:r>
          </w:p>
        </w:tc>
        <w:tc>
          <w:tcPr>
            <w:tcW w:w="850" w:type="pct"/>
            <w:shd w:val="clear" w:color="auto" w:fill="auto"/>
            <w:vAlign w:val="center"/>
          </w:tcPr>
          <w:p w14:paraId="3CFA2241" w14:textId="77777777" w:rsidR="007B05B6" w:rsidRPr="00C96364" w:rsidRDefault="007B05B6" w:rsidP="00867FB6">
            <w:pPr>
              <w:pStyle w:val="TableParagraph"/>
              <w:ind w:firstLine="4"/>
              <w:rPr>
                <w:b/>
                <w:sz w:val="20"/>
              </w:rPr>
            </w:pPr>
            <w:r w:rsidRPr="00C96364">
              <w:rPr>
                <w:b/>
                <w:sz w:val="20"/>
              </w:rPr>
              <w:t xml:space="preserve">летний </w:t>
            </w:r>
            <w:r w:rsidRPr="00C96364">
              <w:rPr>
                <w:b/>
                <w:w w:val="95"/>
                <w:sz w:val="20"/>
              </w:rPr>
              <w:t>период</w:t>
            </w:r>
          </w:p>
        </w:tc>
        <w:tc>
          <w:tcPr>
            <w:tcW w:w="640" w:type="pct"/>
            <w:shd w:val="clear" w:color="auto" w:fill="auto"/>
            <w:vAlign w:val="center"/>
          </w:tcPr>
          <w:p w14:paraId="6300ECA8" w14:textId="77777777" w:rsidR="007B05B6" w:rsidRPr="00C96364" w:rsidRDefault="007B05B6" w:rsidP="00867FB6">
            <w:pPr>
              <w:pStyle w:val="TableParagraph"/>
              <w:ind w:left="27" w:right="27"/>
              <w:rPr>
                <w:b/>
                <w:sz w:val="20"/>
              </w:rPr>
            </w:pPr>
            <w:r w:rsidRPr="00C96364">
              <w:rPr>
                <w:b/>
                <w:sz w:val="20"/>
              </w:rPr>
              <w:t>Итого</w:t>
            </w:r>
          </w:p>
        </w:tc>
      </w:tr>
      <w:tr w:rsidR="0008646F" w:rsidRPr="00C96364" w14:paraId="7C4ACF72" w14:textId="77777777" w:rsidTr="00867FB6">
        <w:trPr>
          <w:cantSplit/>
          <w:trHeight w:val="23"/>
          <w:tblHeader/>
        </w:trPr>
        <w:tc>
          <w:tcPr>
            <w:tcW w:w="2642" w:type="pct"/>
            <w:shd w:val="clear" w:color="auto" w:fill="auto"/>
            <w:vAlign w:val="center"/>
          </w:tcPr>
          <w:p w14:paraId="1D7E182A" w14:textId="77777777" w:rsidR="0008646F" w:rsidRPr="00C96364" w:rsidRDefault="0008646F" w:rsidP="0008646F">
            <w:pPr>
              <w:pStyle w:val="TableParagraph"/>
              <w:ind w:left="1022" w:right="1015"/>
              <w:rPr>
                <w:sz w:val="20"/>
              </w:rPr>
            </w:pPr>
            <w:r w:rsidRPr="00C96364">
              <w:rPr>
                <w:sz w:val="20"/>
              </w:rPr>
              <w:t>Январь</w:t>
            </w:r>
          </w:p>
        </w:tc>
        <w:tc>
          <w:tcPr>
            <w:tcW w:w="868" w:type="pct"/>
            <w:shd w:val="clear" w:color="auto" w:fill="auto"/>
            <w:vAlign w:val="center"/>
          </w:tcPr>
          <w:p w14:paraId="0971CF2A" w14:textId="7E489309" w:rsidR="0008646F" w:rsidRPr="00C96364" w:rsidRDefault="0008646F" w:rsidP="0008646F">
            <w:pPr>
              <w:jc w:val="center"/>
              <w:rPr>
                <w:sz w:val="20"/>
                <w:szCs w:val="20"/>
                <w:lang w:bidi="ar-SA"/>
              </w:rPr>
            </w:pPr>
            <w:r w:rsidRPr="00C96364">
              <w:rPr>
                <w:color w:val="000000"/>
                <w:sz w:val="20"/>
              </w:rPr>
              <w:t>744</w:t>
            </w:r>
          </w:p>
        </w:tc>
        <w:tc>
          <w:tcPr>
            <w:tcW w:w="850" w:type="pct"/>
            <w:shd w:val="clear" w:color="auto" w:fill="auto"/>
            <w:vAlign w:val="center"/>
          </w:tcPr>
          <w:p w14:paraId="6E2531CE" w14:textId="7AB7208F"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23F4AAD7" w14:textId="00E04E04" w:rsidR="0008646F" w:rsidRPr="00C96364" w:rsidRDefault="0008646F" w:rsidP="0008646F">
            <w:pPr>
              <w:pStyle w:val="TableParagraph"/>
              <w:ind w:left="26" w:right="27"/>
              <w:rPr>
                <w:sz w:val="20"/>
              </w:rPr>
            </w:pPr>
            <w:r w:rsidRPr="00C96364">
              <w:rPr>
                <w:sz w:val="20"/>
              </w:rPr>
              <w:t>744</w:t>
            </w:r>
          </w:p>
        </w:tc>
      </w:tr>
      <w:tr w:rsidR="0008646F" w:rsidRPr="00C96364" w14:paraId="7164D623" w14:textId="77777777" w:rsidTr="00867FB6">
        <w:trPr>
          <w:cantSplit/>
          <w:trHeight w:val="23"/>
          <w:tblHeader/>
        </w:trPr>
        <w:tc>
          <w:tcPr>
            <w:tcW w:w="2642" w:type="pct"/>
            <w:shd w:val="clear" w:color="auto" w:fill="auto"/>
            <w:vAlign w:val="center"/>
          </w:tcPr>
          <w:p w14:paraId="5D054458" w14:textId="77777777" w:rsidR="0008646F" w:rsidRPr="00C96364" w:rsidRDefault="0008646F" w:rsidP="0008646F">
            <w:pPr>
              <w:pStyle w:val="TableParagraph"/>
              <w:ind w:left="1022" w:right="1015"/>
              <w:rPr>
                <w:sz w:val="20"/>
              </w:rPr>
            </w:pPr>
            <w:r w:rsidRPr="00C96364">
              <w:rPr>
                <w:sz w:val="20"/>
              </w:rPr>
              <w:t>Февраль</w:t>
            </w:r>
          </w:p>
        </w:tc>
        <w:tc>
          <w:tcPr>
            <w:tcW w:w="868" w:type="pct"/>
            <w:shd w:val="clear" w:color="auto" w:fill="auto"/>
            <w:vAlign w:val="center"/>
          </w:tcPr>
          <w:p w14:paraId="2E1BCE98" w14:textId="666A5A54" w:rsidR="0008646F" w:rsidRPr="00C96364" w:rsidRDefault="0008646F" w:rsidP="0008646F">
            <w:pPr>
              <w:jc w:val="center"/>
              <w:rPr>
                <w:sz w:val="20"/>
                <w:szCs w:val="20"/>
              </w:rPr>
            </w:pPr>
            <w:r w:rsidRPr="00C96364">
              <w:rPr>
                <w:color w:val="000000"/>
                <w:sz w:val="20"/>
              </w:rPr>
              <w:t>672</w:t>
            </w:r>
          </w:p>
        </w:tc>
        <w:tc>
          <w:tcPr>
            <w:tcW w:w="850" w:type="pct"/>
            <w:shd w:val="clear" w:color="auto" w:fill="auto"/>
            <w:vAlign w:val="center"/>
          </w:tcPr>
          <w:p w14:paraId="7BD162E6" w14:textId="4F04820E"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2ACC0EE9" w14:textId="06B4B341" w:rsidR="0008646F" w:rsidRPr="00C96364" w:rsidRDefault="0008646F" w:rsidP="0008646F">
            <w:pPr>
              <w:pStyle w:val="TableParagraph"/>
              <w:ind w:left="26" w:right="27"/>
              <w:rPr>
                <w:sz w:val="20"/>
              </w:rPr>
            </w:pPr>
            <w:r w:rsidRPr="00C96364">
              <w:rPr>
                <w:sz w:val="20"/>
              </w:rPr>
              <w:t>672</w:t>
            </w:r>
          </w:p>
        </w:tc>
      </w:tr>
      <w:tr w:rsidR="0008646F" w:rsidRPr="00C96364" w14:paraId="7D4A214D" w14:textId="77777777" w:rsidTr="00867FB6">
        <w:trPr>
          <w:cantSplit/>
          <w:trHeight w:val="23"/>
          <w:tblHeader/>
        </w:trPr>
        <w:tc>
          <w:tcPr>
            <w:tcW w:w="2642" w:type="pct"/>
            <w:shd w:val="clear" w:color="auto" w:fill="auto"/>
            <w:vAlign w:val="center"/>
          </w:tcPr>
          <w:p w14:paraId="4477E038" w14:textId="77777777" w:rsidR="0008646F" w:rsidRPr="00C96364" w:rsidRDefault="0008646F" w:rsidP="0008646F">
            <w:pPr>
              <w:pStyle w:val="TableParagraph"/>
              <w:ind w:left="1022" w:right="1018"/>
              <w:rPr>
                <w:sz w:val="20"/>
              </w:rPr>
            </w:pPr>
            <w:r w:rsidRPr="00C96364">
              <w:rPr>
                <w:sz w:val="20"/>
              </w:rPr>
              <w:t>Март</w:t>
            </w:r>
          </w:p>
        </w:tc>
        <w:tc>
          <w:tcPr>
            <w:tcW w:w="868" w:type="pct"/>
            <w:shd w:val="clear" w:color="auto" w:fill="auto"/>
            <w:vAlign w:val="center"/>
          </w:tcPr>
          <w:p w14:paraId="45E1A693" w14:textId="7DF3F3D2" w:rsidR="0008646F" w:rsidRPr="00C96364" w:rsidRDefault="0008646F" w:rsidP="0008646F">
            <w:pPr>
              <w:jc w:val="center"/>
              <w:rPr>
                <w:sz w:val="20"/>
                <w:szCs w:val="20"/>
              </w:rPr>
            </w:pPr>
            <w:r w:rsidRPr="00C96364">
              <w:rPr>
                <w:color w:val="000000"/>
                <w:sz w:val="20"/>
              </w:rPr>
              <w:t>744</w:t>
            </w:r>
          </w:p>
        </w:tc>
        <w:tc>
          <w:tcPr>
            <w:tcW w:w="850" w:type="pct"/>
            <w:shd w:val="clear" w:color="auto" w:fill="auto"/>
            <w:vAlign w:val="center"/>
          </w:tcPr>
          <w:p w14:paraId="7CC03442" w14:textId="5E9DE6D0"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74A1C687" w14:textId="7DAD5966" w:rsidR="0008646F" w:rsidRPr="00C96364" w:rsidRDefault="0008646F" w:rsidP="0008646F">
            <w:pPr>
              <w:pStyle w:val="TableParagraph"/>
              <w:ind w:left="26" w:right="27"/>
              <w:rPr>
                <w:sz w:val="20"/>
              </w:rPr>
            </w:pPr>
            <w:r w:rsidRPr="00C96364">
              <w:rPr>
                <w:sz w:val="20"/>
              </w:rPr>
              <w:t>744</w:t>
            </w:r>
          </w:p>
        </w:tc>
      </w:tr>
      <w:tr w:rsidR="0008646F" w:rsidRPr="00C96364" w14:paraId="68B5DBD1" w14:textId="77777777" w:rsidTr="00867FB6">
        <w:trPr>
          <w:cantSplit/>
          <w:trHeight w:val="23"/>
          <w:tblHeader/>
        </w:trPr>
        <w:tc>
          <w:tcPr>
            <w:tcW w:w="2642" w:type="pct"/>
            <w:shd w:val="clear" w:color="auto" w:fill="auto"/>
            <w:vAlign w:val="center"/>
          </w:tcPr>
          <w:p w14:paraId="1FEC7558" w14:textId="77777777" w:rsidR="0008646F" w:rsidRPr="00C96364" w:rsidRDefault="0008646F" w:rsidP="0008646F">
            <w:pPr>
              <w:pStyle w:val="TableParagraph"/>
              <w:ind w:left="1022" w:right="1018"/>
              <w:rPr>
                <w:sz w:val="20"/>
              </w:rPr>
            </w:pPr>
            <w:r w:rsidRPr="00C96364">
              <w:rPr>
                <w:sz w:val="20"/>
              </w:rPr>
              <w:t>Апрель</w:t>
            </w:r>
          </w:p>
        </w:tc>
        <w:tc>
          <w:tcPr>
            <w:tcW w:w="868" w:type="pct"/>
            <w:shd w:val="clear" w:color="auto" w:fill="auto"/>
            <w:vAlign w:val="center"/>
          </w:tcPr>
          <w:p w14:paraId="4D5E79E0" w14:textId="3736ADF6" w:rsidR="0008646F" w:rsidRPr="00C96364" w:rsidRDefault="0008646F" w:rsidP="0008646F">
            <w:pPr>
              <w:jc w:val="center"/>
              <w:rPr>
                <w:sz w:val="20"/>
                <w:szCs w:val="20"/>
              </w:rPr>
            </w:pPr>
            <w:r w:rsidRPr="00C96364">
              <w:rPr>
                <w:color w:val="000000"/>
                <w:sz w:val="20"/>
              </w:rPr>
              <w:t>720</w:t>
            </w:r>
          </w:p>
        </w:tc>
        <w:tc>
          <w:tcPr>
            <w:tcW w:w="850" w:type="pct"/>
            <w:shd w:val="clear" w:color="auto" w:fill="auto"/>
            <w:vAlign w:val="center"/>
          </w:tcPr>
          <w:p w14:paraId="3C765619" w14:textId="27261C3D"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22D1E11D" w14:textId="77BDE608" w:rsidR="0008646F" w:rsidRPr="00C96364" w:rsidRDefault="0008646F" w:rsidP="0008646F">
            <w:pPr>
              <w:pStyle w:val="TableParagraph"/>
              <w:ind w:left="26" w:right="27"/>
              <w:rPr>
                <w:sz w:val="20"/>
              </w:rPr>
            </w:pPr>
            <w:r w:rsidRPr="00C96364">
              <w:rPr>
                <w:sz w:val="20"/>
              </w:rPr>
              <w:t>720</w:t>
            </w:r>
          </w:p>
        </w:tc>
      </w:tr>
      <w:tr w:rsidR="0008646F" w:rsidRPr="00C96364" w14:paraId="2C92DA73" w14:textId="77777777" w:rsidTr="00867FB6">
        <w:trPr>
          <w:cantSplit/>
          <w:trHeight w:val="23"/>
          <w:tblHeader/>
        </w:trPr>
        <w:tc>
          <w:tcPr>
            <w:tcW w:w="2642" w:type="pct"/>
            <w:shd w:val="clear" w:color="auto" w:fill="auto"/>
            <w:vAlign w:val="center"/>
          </w:tcPr>
          <w:p w14:paraId="23BEC94E" w14:textId="77777777" w:rsidR="0008646F" w:rsidRPr="00C96364" w:rsidRDefault="0008646F" w:rsidP="0008646F">
            <w:pPr>
              <w:pStyle w:val="TableParagraph"/>
              <w:ind w:left="1022" w:right="1016"/>
              <w:rPr>
                <w:sz w:val="20"/>
              </w:rPr>
            </w:pPr>
            <w:r w:rsidRPr="00C96364">
              <w:rPr>
                <w:sz w:val="20"/>
              </w:rPr>
              <w:t>Май</w:t>
            </w:r>
          </w:p>
        </w:tc>
        <w:tc>
          <w:tcPr>
            <w:tcW w:w="868" w:type="pct"/>
            <w:shd w:val="clear" w:color="auto" w:fill="auto"/>
            <w:vAlign w:val="center"/>
          </w:tcPr>
          <w:p w14:paraId="693D69C9" w14:textId="5D1790E1" w:rsidR="0008646F" w:rsidRPr="00C96364" w:rsidRDefault="0008646F" w:rsidP="0008646F">
            <w:pPr>
              <w:jc w:val="center"/>
              <w:rPr>
                <w:sz w:val="20"/>
                <w:szCs w:val="20"/>
              </w:rPr>
            </w:pPr>
            <w:r w:rsidRPr="00C96364">
              <w:rPr>
                <w:color w:val="000000"/>
                <w:sz w:val="20"/>
              </w:rPr>
              <w:t>288</w:t>
            </w:r>
          </w:p>
        </w:tc>
        <w:tc>
          <w:tcPr>
            <w:tcW w:w="850" w:type="pct"/>
            <w:shd w:val="clear" w:color="auto" w:fill="auto"/>
            <w:vAlign w:val="center"/>
          </w:tcPr>
          <w:p w14:paraId="7410238D" w14:textId="5646242E" w:rsidR="0008646F" w:rsidRPr="00C96364" w:rsidRDefault="0008646F" w:rsidP="0008646F">
            <w:pPr>
              <w:jc w:val="center"/>
              <w:rPr>
                <w:sz w:val="20"/>
                <w:szCs w:val="20"/>
              </w:rPr>
            </w:pPr>
            <w:r w:rsidRPr="00C96364">
              <w:rPr>
                <w:sz w:val="20"/>
                <w:szCs w:val="20"/>
              </w:rPr>
              <w:t>456</w:t>
            </w:r>
          </w:p>
        </w:tc>
        <w:tc>
          <w:tcPr>
            <w:tcW w:w="640" w:type="pct"/>
            <w:shd w:val="clear" w:color="auto" w:fill="auto"/>
            <w:vAlign w:val="center"/>
          </w:tcPr>
          <w:p w14:paraId="2A30C8C4" w14:textId="42A96B91" w:rsidR="0008646F" w:rsidRPr="00C96364" w:rsidRDefault="0008646F" w:rsidP="0008646F">
            <w:pPr>
              <w:pStyle w:val="TableParagraph"/>
              <w:ind w:left="26" w:right="27"/>
              <w:rPr>
                <w:sz w:val="20"/>
              </w:rPr>
            </w:pPr>
            <w:r w:rsidRPr="00C96364">
              <w:rPr>
                <w:sz w:val="20"/>
              </w:rPr>
              <w:t>744</w:t>
            </w:r>
          </w:p>
        </w:tc>
      </w:tr>
      <w:tr w:rsidR="0008646F" w:rsidRPr="00C96364" w14:paraId="5BED606C" w14:textId="77777777" w:rsidTr="00867FB6">
        <w:trPr>
          <w:cantSplit/>
          <w:trHeight w:val="23"/>
          <w:tblHeader/>
        </w:trPr>
        <w:tc>
          <w:tcPr>
            <w:tcW w:w="2642" w:type="pct"/>
            <w:shd w:val="clear" w:color="auto" w:fill="auto"/>
            <w:vAlign w:val="center"/>
          </w:tcPr>
          <w:p w14:paraId="18D3400D" w14:textId="77777777" w:rsidR="0008646F" w:rsidRPr="00C96364" w:rsidRDefault="0008646F" w:rsidP="0008646F">
            <w:pPr>
              <w:pStyle w:val="TableParagraph"/>
              <w:ind w:left="1022" w:right="1016"/>
              <w:rPr>
                <w:sz w:val="20"/>
              </w:rPr>
            </w:pPr>
            <w:r w:rsidRPr="00C96364">
              <w:rPr>
                <w:sz w:val="20"/>
              </w:rPr>
              <w:t>Июнь</w:t>
            </w:r>
          </w:p>
        </w:tc>
        <w:tc>
          <w:tcPr>
            <w:tcW w:w="868" w:type="pct"/>
            <w:shd w:val="clear" w:color="auto" w:fill="auto"/>
            <w:vAlign w:val="center"/>
          </w:tcPr>
          <w:p w14:paraId="7B4CF721" w14:textId="56567B86" w:rsidR="0008646F" w:rsidRPr="00C96364" w:rsidRDefault="0008646F" w:rsidP="0008646F">
            <w:pPr>
              <w:jc w:val="center"/>
              <w:rPr>
                <w:sz w:val="20"/>
                <w:szCs w:val="20"/>
              </w:rPr>
            </w:pPr>
            <w:r w:rsidRPr="00C96364">
              <w:rPr>
                <w:color w:val="000000"/>
                <w:sz w:val="20"/>
              </w:rPr>
              <w:t>0</w:t>
            </w:r>
          </w:p>
        </w:tc>
        <w:tc>
          <w:tcPr>
            <w:tcW w:w="850" w:type="pct"/>
            <w:shd w:val="clear" w:color="auto" w:fill="auto"/>
            <w:vAlign w:val="center"/>
          </w:tcPr>
          <w:p w14:paraId="52B1A6F9" w14:textId="430F32BF" w:rsidR="0008646F" w:rsidRPr="00C96364" w:rsidRDefault="0008646F" w:rsidP="0008646F">
            <w:pPr>
              <w:jc w:val="center"/>
              <w:rPr>
                <w:sz w:val="20"/>
                <w:szCs w:val="20"/>
              </w:rPr>
            </w:pPr>
            <w:r w:rsidRPr="00C96364">
              <w:rPr>
                <w:sz w:val="20"/>
                <w:szCs w:val="20"/>
              </w:rPr>
              <w:t>720</w:t>
            </w:r>
          </w:p>
        </w:tc>
        <w:tc>
          <w:tcPr>
            <w:tcW w:w="640" w:type="pct"/>
            <w:shd w:val="clear" w:color="auto" w:fill="auto"/>
            <w:vAlign w:val="center"/>
          </w:tcPr>
          <w:p w14:paraId="045F6D36" w14:textId="4B261A13" w:rsidR="0008646F" w:rsidRPr="00C96364" w:rsidRDefault="0008646F" w:rsidP="0008646F">
            <w:pPr>
              <w:pStyle w:val="TableParagraph"/>
              <w:ind w:left="26" w:right="27"/>
              <w:rPr>
                <w:sz w:val="20"/>
              </w:rPr>
            </w:pPr>
            <w:r w:rsidRPr="00C96364">
              <w:rPr>
                <w:sz w:val="20"/>
              </w:rPr>
              <w:t>720</w:t>
            </w:r>
          </w:p>
        </w:tc>
      </w:tr>
      <w:tr w:rsidR="0008646F" w:rsidRPr="00C96364" w14:paraId="126070D0" w14:textId="77777777" w:rsidTr="00867FB6">
        <w:trPr>
          <w:cantSplit/>
          <w:trHeight w:val="23"/>
          <w:tblHeader/>
        </w:trPr>
        <w:tc>
          <w:tcPr>
            <w:tcW w:w="2642" w:type="pct"/>
            <w:shd w:val="clear" w:color="auto" w:fill="auto"/>
            <w:vAlign w:val="center"/>
          </w:tcPr>
          <w:p w14:paraId="3C98E4BA" w14:textId="77777777" w:rsidR="0008646F" w:rsidRPr="00C96364" w:rsidRDefault="0008646F" w:rsidP="0008646F">
            <w:pPr>
              <w:pStyle w:val="TableParagraph"/>
              <w:ind w:left="1022" w:right="1015"/>
              <w:rPr>
                <w:sz w:val="20"/>
              </w:rPr>
            </w:pPr>
            <w:r w:rsidRPr="00C96364">
              <w:rPr>
                <w:sz w:val="20"/>
              </w:rPr>
              <w:t>Июль</w:t>
            </w:r>
          </w:p>
        </w:tc>
        <w:tc>
          <w:tcPr>
            <w:tcW w:w="868" w:type="pct"/>
            <w:shd w:val="clear" w:color="auto" w:fill="auto"/>
            <w:vAlign w:val="center"/>
          </w:tcPr>
          <w:p w14:paraId="508B9713" w14:textId="4B7F690A" w:rsidR="0008646F" w:rsidRPr="00C96364" w:rsidRDefault="0008646F" w:rsidP="0008646F">
            <w:pPr>
              <w:jc w:val="center"/>
              <w:rPr>
                <w:sz w:val="20"/>
                <w:szCs w:val="20"/>
              </w:rPr>
            </w:pPr>
            <w:r w:rsidRPr="00C96364">
              <w:rPr>
                <w:color w:val="000000"/>
                <w:sz w:val="20"/>
              </w:rPr>
              <w:t>0</w:t>
            </w:r>
          </w:p>
        </w:tc>
        <w:tc>
          <w:tcPr>
            <w:tcW w:w="850" w:type="pct"/>
            <w:shd w:val="clear" w:color="auto" w:fill="auto"/>
            <w:vAlign w:val="center"/>
          </w:tcPr>
          <w:p w14:paraId="162F9623" w14:textId="42725317" w:rsidR="0008646F" w:rsidRPr="00C96364" w:rsidRDefault="0008646F" w:rsidP="0008646F">
            <w:pPr>
              <w:jc w:val="center"/>
              <w:rPr>
                <w:sz w:val="20"/>
                <w:szCs w:val="20"/>
              </w:rPr>
            </w:pPr>
            <w:r w:rsidRPr="00C96364">
              <w:rPr>
                <w:sz w:val="20"/>
                <w:szCs w:val="20"/>
              </w:rPr>
              <w:t>408</w:t>
            </w:r>
          </w:p>
        </w:tc>
        <w:tc>
          <w:tcPr>
            <w:tcW w:w="640" w:type="pct"/>
            <w:shd w:val="clear" w:color="auto" w:fill="auto"/>
            <w:vAlign w:val="center"/>
          </w:tcPr>
          <w:p w14:paraId="3A9F7536" w14:textId="5B2F9863" w:rsidR="0008646F" w:rsidRPr="00C96364" w:rsidRDefault="0008646F" w:rsidP="0008646F">
            <w:pPr>
              <w:pStyle w:val="TableParagraph"/>
              <w:ind w:left="26" w:right="27"/>
              <w:rPr>
                <w:sz w:val="20"/>
              </w:rPr>
            </w:pPr>
            <w:r w:rsidRPr="00C96364">
              <w:rPr>
                <w:sz w:val="20"/>
              </w:rPr>
              <w:t>408</w:t>
            </w:r>
          </w:p>
        </w:tc>
      </w:tr>
      <w:tr w:rsidR="0008646F" w:rsidRPr="00C96364" w14:paraId="7C701760" w14:textId="77777777" w:rsidTr="00867FB6">
        <w:trPr>
          <w:cantSplit/>
          <w:trHeight w:val="23"/>
          <w:tblHeader/>
        </w:trPr>
        <w:tc>
          <w:tcPr>
            <w:tcW w:w="2642" w:type="pct"/>
            <w:shd w:val="clear" w:color="auto" w:fill="auto"/>
            <w:vAlign w:val="center"/>
          </w:tcPr>
          <w:p w14:paraId="18D48706" w14:textId="77777777" w:rsidR="0008646F" w:rsidRPr="00C96364" w:rsidRDefault="0008646F" w:rsidP="0008646F">
            <w:pPr>
              <w:pStyle w:val="TableParagraph"/>
              <w:ind w:left="1022" w:right="1016"/>
              <w:rPr>
                <w:sz w:val="20"/>
              </w:rPr>
            </w:pPr>
            <w:r w:rsidRPr="00C96364">
              <w:rPr>
                <w:sz w:val="20"/>
              </w:rPr>
              <w:t>Август</w:t>
            </w:r>
          </w:p>
        </w:tc>
        <w:tc>
          <w:tcPr>
            <w:tcW w:w="868" w:type="pct"/>
            <w:shd w:val="clear" w:color="auto" w:fill="auto"/>
            <w:vAlign w:val="center"/>
          </w:tcPr>
          <w:p w14:paraId="2C4CB225" w14:textId="3562C925" w:rsidR="0008646F" w:rsidRPr="00C96364" w:rsidRDefault="0008646F" w:rsidP="0008646F">
            <w:pPr>
              <w:jc w:val="center"/>
              <w:rPr>
                <w:sz w:val="20"/>
                <w:szCs w:val="20"/>
              </w:rPr>
            </w:pPr>
            <w:r w:rsidRPr="00C96364">
              <w:rPr>
                <w:color w:val="000000"/>
                <w:sz w:val="20"/>
              </w:rPr>
              <w:t>0</w:t>
            </w:r>
          </w:p>
        </w:tc>
        <w:tc>
          <w:tcPr>
            <w:tcW w:w="850" w:type="pct"/>
            <w:shd w:val="clear" w:color="auto" w:fill="auto"/>
            <w:vAlign w:val="center"/>
          </w:tcPr>
          <w:p w14:paraId="155AFB6D" w14:textId="7A322F6A" w:rsidR="0008646F" w:rsidRPr="00C96364" w:rsidRDefault="0008646F" w:rsidP="0008646F">
            <w:pPr>
              <w:jc w:val="center"/>
              <w:rPr>
                <w:sz w:val="20"/>
                <w:szCs w:val="20"/>
              </w:rPr>
            </w:pPr>
            <w:r w:rsidRPr="00C96364">
              <w:rPr>
                <w:sz w:val="20"/>
                <w:szCs w:val="20"/>
              </w:rPr>
              <w:t>744</w:t>
            </w:r>
          </w:p>
        </w:tc>
        <w:tc>
          <w:tcPr>
            <w:tcW w:w="640" w:type="pct"/>
            <w:shd w:val="clear" w:color="auto" w:fill="auto"/>
            <w:vAlign w:val="center"/>
          </w:tcPr>
          <w:p w14:paraId="5E6C5119" w14:textId="4AFBF381" w:rsidR="0008646F" w:rsidRPr="00C96364" w:rsidRDefault="0008646F" w:rsidP="0008646F">
            <w:pPr>
              <w:pStyle w:val="TableParagraph"/>
              <w:ind w:left="26" w:right="27"/>
              <w:rPr>
                <w:sz w:val="20"/>
              </w:rPr>
            </w:pPr>
            <w:r w:rsidRPr="00C96364">
              <w:rPr>
                <w:sz w:val="20"/>
              </w:rPr>
              <w:t>744</w:t>
            </w:r>
          </w:p>
        </w:tc>
      </w:tr>
      <w:tr w:rsidR="0008646F" w:rsidRPr="00C96364" w14:paraId="1E785FC9" w14:textId="77777777" w:rsidTr="00867FB6">
        <w:trPr>
          <w:cantSplit/>
          <w:trHeight w:val="23"/>
          <w:tblHeader/>
        </w:trPr>
        <w:tc>
          <w:tcPr>
            <w:tcW w:w="2642" w:type="pct"/>
            <w:shd w:val="clear" w:color="auto" w:fill="auto"/>
            <w:vAlign w:val="center"/>
          </w:tcPr>
          <w:p w14:paraId="733DC245" w14:textId="77777777" w:rsidR="0008646F" w:rsidRPr="00C96364" w:rsidRDefault="0008646F" w:rsidP="0008646F">
            <w:pPr>
              <w:pStyle w:val="TableParagraph"/>
              <w:ind w:left="1022" w:right="1018"/>
              <w:rPr>
                <w:sz w:val="20"/>
              </w:rPr>
            </w:pPr>
            <w:r w:rsidRPr="00C96364">
              <w:rPr>
                <w:sz w:val="20"/>
              </w:rPr>
              <w:t>Сентябрь</w:t>
            </w:r>
          </w:p>
        </w:tc>
        <w:tc>
          <w:tcPr>
            <w:tcW w:w="868" w:type="pct"/>
            <w:shd w:val="clear" w:color="auto" w:fill="auto"/>
            <w:vAlign w:val="center"/>
          </w:tcPr>
          <w:p w14:paraId="2352CFC6" w14:textId="6D9FF825" w:rsidR="0008646F" w:rsidRPr="00C96364" w:rsidRDefault="0008646F" w:rsidP="0008646F">
            <w:pPr>
              <w:jc w:val="center"/>
              <w:rPr>
                <w:sz w:val="20"/>
                <w:szCs w:val="20"/>
              </w:rPr>
            </w:pPr>
            <w:r w:rsidRPr="00C96364">
              <w:rPr>
                <w:color w:val="000000"/>
                <w:sz w:val="20"/>
              </w:rPr>
              <w:t>576</w:t>
            </w:r>
          </w:p>
        </w:tc>
        <w:tc>
          <w:tcPr>
            <w:tcW w:w="850" w:type="pct"/>
            <w:shd w:val="clear" w:color="auto" w:fill="auto"/>
            <w:vAlign w:val="center"/>
          </w:tcPr>
          <w:p w14:paraId="3AF99866" w14:textId="6305676A" w:rsidR="0008646F" w:rsidRPr="00C96364" w:rsidRDefault="0008646F" w:rsidP="0008646F">
            <w:pPr>
              <w:jc w:val="center"/>
              <w:rPr>
                <w:sz w:val="20"/>
                <w:szCs w:val="20"/>
              </w:rPr>
            </w:pPr>
            <w:r w:rsidRPr="00C96364">
              <w:rPr>
                <w:sz w:val="20"/>
                <w:szCs w:val="20"/>
              </w:rPr>
              <w:t>144</w:t>
            </w:r>
          </w:p>
        </w:tc>
        <w:tc>
          <w:tcPr>
            <w:tcW w:w="640" w:type="pct"/>
            <w:shd w:val="clear" w:color="auto" w:fill="auto"/>
            <w:vAlign w:val="center"/>
          </w:tcPr>
          <w:p w14:paraId="1458671C" w14:textId="51A0C621" w:rsidR="0008646F" w:rsidRPr="00C96364" w:rsidRDefault="0008646F" w:rsidP="0008646F">
            <w:pPr>
              <w:pStyle w:val="TableParagraph"/>
              <w:ind w:left="26" w:right="27"/>
              <w:rPr>
                <w:sz w:val="20"/>
              </w:rPr>
            </w:pPr>
            <w:r w:rsidRPr="00C96364">
              <w:rPr>
                <w:sz w:val="20"/>
              </w:rPr>
              <w:t>720</w:t>
            </w:r>
          </w:p>
        </w:tc>
      </w:tr>
      <w:tr w:rsidR="0008646F" w:rsidRPr="00C96364" w14:paraId="057D68CB" w14:textId="77777777" w:rsidTr="00867FB6">
        <w:trPr>
          <w:cantSplit/>
          <w:trHeight w:val="23"/>
          <w:tblHeader/>
        </w:trPr>
        <w:tc>
          <w:tcPr>
            <w:tcW w:w="2642" w:type="pct"/>
            <w:shd w:val="clear" w:color="auto" w:fill="auto"/>
            <w:vAlign w:val="center"/>
          </w:tcPr>
          <w:p w14:paraId="0AFF67DB" w14:textId="77777777" w:rsidR="0008646F" w:rsidRPr="00C96364" w:rsidRDefault="0008646F" w:rsidP="0008646F">
            <w:pPr>
              <w:pStyle w:val="TableParagraph"/>
              <w:ind w:left="1022" w:right="1015"/>
              <w:rPr>
                <w:sz w:val="20"/>
              </w:rPr>
            </w:pPr>
            <w:r w:rsidRPr="00C96364">
              <w:rPr>
                <w:sz w:val="20"/>
              </w:rPr>
              <w:t>Октябрь</w:t>
            </w:r>
          </w:p>
        </w:tc>
        <w:tc>
          <w:tcPr>
            <w:tcW w:w="868" w:type="pct"/>
            <w:shd w:val="clear" w:color="auto" w:fill="auto"/>
            <w:vAlign w:val="center"/>
          </w:tcPr>
          <w:p w14:paraId="033FFB21" w14:textId="16883EB4" w:rsidR="0008646F" w:rsidRPr="00C96364" w:rsidRDefault="0008646F" w:rsidP="0008646F">
            <w:pPr>
              <w:jc w:val="center"/>
              <w:rPr>
                <w:sz w:val="20"/>
                <w:szCs w:val="20"/>
              </w:rPr>
            </w:pPr>
            <w:r w:rsidRPr="00C96364">
              <w:rPr>
                <w:color w:val="000000"/>
                <w:sz w:val="20"/>
              </w:rPr>
              <w:t>744</w:t>
            </w:r>
          </w:p>
        </w:tc>
        <w:tc>
          <w:tcPr>
            <w:tcW w:w="850" w:type="pct"/>
            <w:shd w:val="clear" w:color="auto" w:fill="auto"/>
            <w:vAlign w:val="center"/>
          </w:tcPr>
          <w:p w14:paraId="4891C7CD" w14:textId="63996EEF"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1BAAE0C3" w14:textId="41784306" w:rsidR="0008646F" w:rsidRPr="00C96364" w:rsidRDefault="0008646F" w:rsidP="0008646F">
            <w:pPr>
              <w:pStyle w:val="TableParagraph"/>
              <w:ind w:left="26" w:right="27"/>
              <w:rPr>
                <w:sz w:val="20"/>
              </w:rPr>
            </w:pPr>
            <w:r w:rsidRPr="00C96364">
              <w:rPr>
                <w:sz w:val="20"/>
              </w:rPr>
              <w:t>744</w:t>
            </w:r>
          </w:p>
        </w:tc>
      </w:tr>
      <w:tr w:rsidR="0008646F" w:rsidRPr="00C96364" w14:paraId="5E406884" w14:textId="77777777" w:rsidTr="00867FB6">
        <w:trPr>
          <w:cantSplit/>
          <w:trHeight w:val="23"/>
          <w:tblHeader/>
        </w:trPr>
        <w:tc>
          <w:tcPr>
            <w:tcW w:w="2642" w:type="pct"/>
            <w:shd w:val="clear" w:color="auto" w:fill="auto"/>
            <w:vAlign w:val="center"/>
          </w:tcPr>
          <w:p w14:paraId="3729DFF4" w14:textId="77777777" w:rsidR="0008646F" w:rsidRPr="00C96364" w:rsidRDefault="0008646F" w:rsidP="0008646F">
            <w:pPr>
              <w:pStyle w:val="TableParagraph"/>
              <w:ind w:left="1022" w:right="1015"/>
              <w:rPr>
                <w:sz w:val="20"/>
              </w:rPr>
            </w:pPr>
            <w:r w:rsidRPr="00C96364">
              <w:rPr>
                <w:sz w:val="20"/>
              </w:rPr>
              <w:t>Ноябрь</w:t>
            </w:r>
          </w:p>
        </w:tc>
        <w:tc>
          <w:tcPr>
            <w:tcW w:w="868" w:type="pct"/>
            <w:shd w:val="clear" w:color="auto" w:fill="auto"/>
            <w:vAlign w:val="center"/>
          </w:tcPr>
          <w:p w14:paraId="5C8173EC" w14:textId="27788C1A" w:rsidR="0008646F" w:rsidRPr="00C96364" w:rsidRDefault="0008646F" w:rsidP="0008646F">
            <w:pPr>
              <w:jc w:val="center"/>
              <w:rPr>
                <w:sz w:val="20"/>
                <w:szCs w:val="20"/>
              </w:rPr>
            </w:pPr>
            <w:r w:rsidRPr="00C96364">
              <w:rPr>
                <w:color w:val="000000"/>
                <w:sz w:val="20"/>
              </w:rPr>
              <w:t>720</w:t>
            </w:r>
          </w:p>
        </w:tc>
        <w:tc>
          <w:tcPr>
            <w:tcW w:w="850" w:type="pct"/>
            <w:shd w:val="clear" w:color="auto" w:fill="auto"/>
            <w:vAlign w:val="center"/>
          </w:tcPr>
          <w:p w14:paraId="6D490E3B" w14:textId="5B9D874E"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26B3E40C" w14:textId="0DE1B95B" w:rsidR="0008646F" w:rsidRPr="00C96364" w:rsidRDefault="0008646F" w:rsidP="0008646F">
            <w:pPr>
              <w:pStyle w:val="TableParagraph"/>
              <w:ind w:left="26" w:right="27"/>
              <w:rPr>
                <w:sz w:val="20"/>
              </w:rPr>
            </w:pPr>
            <w:r w:rsidRPr="00C96364">
              <w:rPr>
                <w:sz w:val="20"/>
              </w:rPr>
              <w:t>720</w:t>
            </w:r>
          </w:p>
        </w:tc>
      </w:tr>
      <w:tr w:rsidR="0008646F" w:rsidRPr="00C96364" w14:paraId="3C2EDC4D" w14:textId="77777777" w:rsidTr="00867FB6">
        <w:trPr>
          <w:cantSplit/>
          <w:trHeight w:val="23"/>
          <w:tblHeader/>
        </w:trPr>
        <w:tc>
          <w:tcPr>
            <w:tcW w:w="2642" w:type="pct"/>
            <w:shd w:val="clear" w:color="auto" w:fill="auto"/>
            <w:vAlign w:val="center"/>
          </w:tcPr>
          <w:p w14:paraId="67F666B8" w14:textId="77777777" w:rsidR="0008646F" w:rsidRPr="00C96364" w:rsidRDefault="0008646F" w:rsidP="0008646F">
            <w:pPr>
              <w:pStyle w:val="TableParagraph"/>
              <w:ind w:left="1022" w:right="1015"/>
              <w:rPr>
                <w:sz w:val="20"/>
              </w:rPr>
            </w:pPr>
            <w:r w:rsidRPr="00C96364">
              <w:rPr>
                <w:sz w:val="20"/>
              </w:rPr>
              <w:t>Декабрь</w:t>
            </w:r>
          </w:p>
        </w:tc>
        <w:tc>
          <w:tcPr>
            <w:tcW w:w="868" w:type="pct"/>
            <w:shd w:val="clear" w:color="auto" w:fill="auto"/>
            <w:vAlign w:val="center"/>
          </w:tcPr>
          <w:p w14:paraId="72CF87B8" w14:textId="712BA295" w:rsidR="0008646F" w:rsidRPr="00C96364" w:rsidRDefault="0008646F" w:rsidP="0008646F">
            <w:pPr>
              <w:jc w:val="center"/>
              <w:rPr>
                <w:sz w:val="20"/>
                <w:szCs w:val="20"/>
              </w:rPr>
            </w:pPr>
            <w:r w:rsidRPr="00C96364">
              <w:rPr>
                <w:color w:val="000000"/>
                <w:sz w:val="20"/>
              </w:rPr>
              <w:t>744</w:t>
            </w:r>
          </w:p>
        </w:tc>
        <w:tc>
          <w:tcPr>
            <w:tcW w:w="850" w:type="pct"/>
            <w:shd w:val="clear" w:color="auto" w:fill="auto"/>
            <w:vAlign w:val="center"/>
          </w:tcPr>
          <w:p w14:paraId="1E9686BF" w14:textId="244EEFB2"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0FBC0C41" w14:textId="6CD2BDCE" w:rsidR="0008646F" w:rsidRPr="00C96364" w:rsidRDefault="0008646F" w:rsidP="0008646F">
            <w:pPr>
              <w:pStyle w:val="TableParagraph"/>
              <w:ind w:left="26" w:right="27"/>
              <w:rPr>
                <w:sz w:val="20"/>
              </w:rPr>
            </w:pPr>
            <w:r w:rsidRPr="00C96364">
              <w:rPr>
                <w:sz w:val="20"/>
              </w:rPr>
              <w:t>744</w:t>
            </w:r>
          </w:p>
        </w:tc>
      </w:tr>
      <w:tr w:rsidR="0008646F" w:rsidRPr="00C96364" w14:paraId="1905C54F" w14:textId="77777777" w:rsidTr="00867FB6">
        <w:trPr>
          <w:cantSplit/>
          <w:trHeight w:val="23"/>
          <w:tblHeader/>
        </w:trPr>
        <w:tc>
          <w:tcPr>
            <w:tcW w:w="2642" w:type="pct"/>
            <w:shd w:val="clear" w:color="auto" w:fill="auto"/>
            <w:vAlign w:val="center"/>
          </w:tcPr>
          <w:p w14:paraId="6CC642C6" w14:textId="77777777" w:rsidR="0008646F" w:rsidRPr="00C96364" w:rsidRDefault="0008646F" w:rsidP="0008646F">
            <w:pPr>
              <w:pStyle w:val="TableParagraph"/>
              <w:ind w:left="1022" w:right="1020"/>
              <w:rPr>
                <w:b/>
                <w:sz w:val="20"/>
              </w:rPr>
            </w:pPr>
            <w:r w:rsidRPr="00C96364">
              <w:rPr>
                <w:b/>
                <w:sz w:val="20"/>
              </w:rPr>
              <w:t>Среднегодовые значения</w:t>
            </w:r>
          </w:p>
        </w:tc>
        <w:tc>
          <w:tcPr>
            <w:tcW w:w="868" w:type="pct"/>
            <w:shd w:val="clear" w:color="auto" w:fill="auto"/>
            <w:vAlign w:val="center"/>
          </w:tcPr>
          <w:p w14:paraId="0CFC86BE" w14:textId="03F5D478" w:rsidR="0008646F" w:rsidRPr="00C96364" w:rsidRDefault="0008646F" w:rsidP="0008646F">
            <w:pPr>
              <w:jc w:val="center"/>
              <w:rPr>
                <w:b/>
                <w:bCs/>
                <w:sz w:val="20"/>
                <w:szCs w:val="20"/>
              </w:rPr>
            </w:pPr>
            <w:r w:rsidRPr="00C96364">
              <w:rPr>
                <w:color w:val="000000"/>
                <w:sz w:val="20"/>
              </w:rPr>
              <w:t>5952</w:t>
            </w:r>
          </w:p>
        </w:tc>
        <w:tc>
          <w:tcPr>
            <w:tcW w:w="850" w:type="pct"/>
            <w:shd w:val="clear" w:color="auto" w:fill="auto"/>
            <w:vAlign w:val="center"/>
          </w:tcPr>
          <w:p w14:paraId="4EC9CE36" w14:textId="482C916B" w:rsidR="0008646F" w:rsidRPr="00C96364" w:rsidRDefault="0008646F" w:rsidP="0008646F">
            <w:pPr>
              <w:jc w:val="center"/>
              <w:rPr>
                <w:b/>
                <w:bCs/>
                <w:sz w:val="20"/>
                <w:szCs w:val="20"/>
              </w:rPr>
            </w:pPr>
            <w:r w:rsidRPr="00C96364">
              <w:rPr>
                <w:sz w:val="20"/>
                <w:szCs w:val="20"/>
              </w:rPr>
              <w:t>2472</w:t>
            </w:r>
          </w:p>
        </w:tc>
        <w:tc>
          <w:tcPr>
            <w:tcW w:w="640" w:type="pct"/>
            <w:shd w:val="clear" w:color="auto" w:fill="auto"/>
            <w:vAlign w:val="center"/>
          </w:tcPr>
          <w:p w14:paraId="2EF8C762" w14:textId="0011C139" w:rsidR="0008646F" w:rsidRPr="00C96364" w:rsidRDefault="0008646F" w:rsidP="0008646F">
            <w:pPr>
              <w:pStyle w:val="TableParagraph"/>
              <w:ind w:left="26" w:right="27"/>
              <w:rPr>
                <w:b/>
                <w:sz w:val="20"/>
              </w:rPr>
            </w:pPr>
            <w:r w:rsidRPr="00C96364">
              <w:rPr>
                <w:b/>
                <w:sz w:val="20"/>
              </w:rPr>
              <w:t>8424</w:t>
            </w:r>
          </w:p>
        </w:tc>
      </w:tr>
    </w:tbl>
    <w:p w14:paraId="267EB3A6" w14:textId="77777777" w:rsidR="000757B2" w:rsidRPr="00C96364" w:rsidRDefault="000757B2" w:rsidP="00227EB3">
      <w:pPr>
        <w:tabs>
          <w:tab w:val="left" w:pos="0"/>
        </w:tabs>
        <w:spacing w:before="120" w:after="120" w:line="360" w:lineRule="auto"/>
        <w:ind w:right="2" w:firstLine="709"/>
        <w:jc w:val="both"/>
      </w:pPr>
    </w:p>
    <w:p w14:paraId="6B617FAC" w14:textId="02DE5565" w:rsidR="000E0E57" w:rsidRPr="00C96364" w:rsidRDefault="00714882" w:rsidP="00B6709F">
      <w:pPr>
        <w:pStyle w:val="4"/>
        <w:keepNext/>
        <w:keepLines/>
      </w:pPr>
      <w:r w:rsidRPr="00C96364">
        <w:t>Способы учета тепла, отпущенного в тепловые сети</w:t>
      </w:r>
    </w:p>
    <w:p w14:paraId="166BD42F" w14:textId="4328D65A" w:rsidR="000E0E57" w:rsidRPr="00C96364" w:rsidRDefault="00714882" w:rsidP="00232111">
      <w:pPr>
        <w:widowControl/>
        <w:tabs>
          <w:tab w:val="left" w:pos="0"/>
        </w:tabs>
        <w:spacing w:before="120" w:line="360" w:lineRule="auto"/>
        <w:ind w:firstLine="709"/>
        <w:jc w:val="both"/>
        <w:rPr>
          <w:sz w:val="26"/>
        </w:rPr>
      </w:pPr>
      <w:r w:rsidRPr="00C96364">
        <w:rPr>
          <w:sz w:val="26"/>
        </w:rPr>
        <w:t>Прибор учета отпуска тепла на котельной установлен, но находится в нерабочем состоянии. Учет тепла, отпущенного в тепловые сети, производится расчетным методом.</w:t>
      </w:r>
    </w:p>
    <w:p w14:paraId="10B41EBA" w14:textId="77777777" w:rsidR="00F9318C" w:rsidRPr="00C96364" w:rsidRDefault="00F9318C" w:rsidP="00232111">
      <w:pPr>
        <w:widowControl/>
        <w:tabs>
          <w:tab w:val="left" w:pos="0"/>
        </w:tabs>
        <w:spacing w:before="120" w:line="360" w:lineRule="auto"/>
        <w:ind w:firstLine="709"/>
        <w:jc w:val="both"/>
        <w:rPr>
          <w:sz w:val="26"/>
        </w:rPr>
      </w:pPr>
    </w:p>
    <w:p w14:paraId="41B7DBBA" w14:textId="756BA0AA" w:rsidR="000E0E57" w:rsidRPr="00C96364" w:rsidRDefault="00714882" w:rsidP="00232111">
      <w:pPr>
        <w:pStyle w:val="4"/>
        <w:spacing w:before="0"/>
      </w:pPr>
      <w:r w:rsidRPr="00C96364">
        <w:t>Статистика</w:t>
      </w:r>
      <w:r w:rsidRPr="00C96364">
        <w:tab/>
      </w:r>
      <w:r w:rsidR="00A777B8" w:rsidRPr="00C96364">
        <w:t xml:space="preserve"> </w:t>
      </w:r>
      <w:r w:rsidRPr="00C96364">
        <w:t>отказов</w:t>
      </w:r>
      <w:r w:rsidR="00FE5DFF" w:rsidRPr="00C96364">
        <w:t xml:space="preserve"> </w:t>
      </w:r>
      <w:r w:rsidRPr="00C96364">
        <w:t>и</w:t>
      </w:r>
      <w:r w:rsidR="00FE5DFF" w:rsidRPr="00C96364">
        <w:t xml:space="preserve"> </w:t>
      </w:r>
      <w:r w:rsidRPr="00C96364">
        <w:t>восстановлений</w:t>
      </w:r>
      <w:r w:rsidR="00FE5DFF" w:rsidRPr="00C96364">
        <w:t xml:space="preserve"> </w:t>
      </w:r>
      <w:r w:rsidRPr="00C96364">
        <w:t>оборудования источников тепловой энергии</w:t>
      </w:r>
    </w:p>
    <w:p w14:paraId="25DD8C02" w14:textId="77777777" w:rsidR="0008646F" w:rsidRPr="00C96364" w:rsidRDefault="0008646F" w:rsidP="0008646F">
      <w:pPr>
        <w:tabs>
          <w:tab w:val="left" w:pos="0"/>
        </w:tabs>
        <w:spacing w:before="120" w:after="120" w:line="360" w:lineRule="auto"/>
        <w:ind w:right="2" w:firstLine="709"/>
        <w:jc w:val="both"/>
        <w:rPr>
          <w:sz w:val="26"/>
        </w:rPr>
      </w:pPr>
      <w:r w:rsidRPr="00C96364">
        <w:rPr>
          <w:sz w:val="26"/>
        </w:rPr>
        <w:t>Согласно данным за период 2016-2022 гг. частота отказов оборудования составила:</w:t>
      </w:r>
    </w:p>
    <w:p w14:paraId="3F50F29B" w14:textId="77777777" w:rsidR="0008646F" w:rsidRPr="00C96364" w:rsidRDefault="0008646F" w:rsidP="00350462">
      <w:pPr>
        <w:numPr>
          <w:ilvl w:val="0"/>
          <w:numId w:val="57"/>
        </w:numPr>
        <w:tabs>
          <w:tab w:val="left" w:pos="1418"/>
        </w:tabs>
        <w:spacing w:before="120" w:after="120" w:line="276" w:lineRule="auto"/>
        <w:ind w:left="0" w:firstLine="993"/>
        <w:jc w:val="both"/>
        <w:rPr>
          <w:sz w:val="26"/>
          <w:szCs w:val="26"/>
        </w:rPr>
      </w:pPr>
      <w:r w:rsidRPr="00C96364">
        <w:rPr>
          <w:sz w:val="26"/>
          <w:szCs w:val="26"/>
        </w:rPr>
        <w:t>2016 год – 1 отказ.</w:t>
      </w:r>
    </w:p>
    <w:p w14:paraId="333F2797" w14:textId="45469ED6" w:rsidR="000E0E57" w:rsidRPr="00C96364" w:rsidRDefault="00714882" w:rsidP="00B6709F">
      <w:pPr>
        <w:pStyle w:val="4"/>
      </w:pPr>
      <w:r w:rsidRPr="00C96364">
        <w:t>Предписания надзорных органов по запрещению дальнейшей эксплуатации источников тепловой энергии</w:t>
      </w:r>
    </w:p>
    <w:p w14:paraId="5CDBEA0F" w14:textId="7B5DDBA6" w:rsidR="00B6709F" w:rsidRPr="00C96364" w:rsidRDefault="00714882" w:rsidP="00232111">
      <w:pPr>
        <w:tabs>
          <w:tab w:val="left" w:pos="0"/>
        </w:tabs>
        <w:spacing w:before="120" w:after="120" w:line="360" w:lineRule="auto"/>
        <w:ind w:right="2" w:firstLine="709"/>
        <w:jc w:val="both"/>
        <w:rPr>
          <w:sz w:val="26"/>
        </w:rPr>
      </w:pPr>
      <w:r w:rsidRPr="00C96364">
        <w:rPr>
          <w:sz w:val="26"/>
        </w:rPr>
        <w:t>Предписания надзорных органов по запрещению дальнейшей эксплуатации котельной №33 д. Шпаньково отсутствуют.</w:t>
      </w:r>
    </w:p>
    <w:p w14:paraId="30BB2D02" w14:textId="77777777" w:rsidR="00620CA3" w:rsidRPr="00C96364" w:rsidRDefault="00620CA3" w:rsidP="00B6709F">
      <w:pPr>
        <w:pStyle w:val="4"/>
      </w:pPr>
      <w:r w:rsidRPr="00C96364">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2DC58D84" w14:textId="70F38B26" w:rsidR="000757B2" w:rsidRPr="00C96364" w:rsidRDefault="00C61F1C" w:rsidP="00232111">
      <w:pPr>
        <w:tabs>
          <w:tab w:val="left" w:pos="0"/>
        </w:tabs>
        <w:spacing w:before="120" w:line="360" w:lineRule="auto"/>
        <w:ind w:right="2" w:firstLine="709"/>
        <w:jc w:val="both"/>
        <w:rPr>
          <w:sz w:val="26"/>
        </w:rPr>
      </w:pPr>
      <w:r w:rsidRPr="00C96364">
        <w:rPr>
          <w:sz w:val="26"/>
        </w:rPr>
        <w:t>Источники тепловой энергии и оборудования</w:t>
      </w:r>
      <w:r w:rsidR="00425542" w:rsidRPr="00C96364">
        <w:rPr>
          <w:sz w:val="26"/>
        </w:rPr>
        <w:t>,</w:t>
      </w:r>
      <w:r w:rsidRPr="00C96364">
        <w:rPr>
          <w:sz w:val="26"/>
        </w:rPr>
        <w:t xml:space="preserve">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w:t>
      </w:r>
      <w:r w:rsidR="00232111" w:rsidRPr="00C96364">
        <w:rPr>
          <w:sz w:val="26"/>
        </w:rPr>
        <w:t>жения потребителей отсутствуют.</w:t>
      </w:r>
    </w:p>
    <w:p w14:paraId="395357A9" w14:textId="77777777" w:rsidR="000E0E57" w:rsidRPr="00C96364" w:rsidRDefault="00714882" w:rsidP="00B6709F">
      <w:pPr>
        <w:pStyle w:val="3"/>
      </w:pPr>
      <w:bookmarkStart w:id="59" w:name="_bookmark6"/>
      <w:bookmarkStart w:id="60" w:name="_Toc518895370"/>
      <w:bookmarkStart w:id="61" w:name="_Toc132278236"/>
      <w:bookmarkStart w:id="62" w:name="_Hlk521494079"/>
      <w:bookmarkEnd w:id="59"/>
      <w:r w:rsidRPr="00C96364">
        <w:lastRenderedPageBreak/>
        <w:t>Котельная №35 пос. Елизаветино (Дружба)</w:t>
      </w:r>
      <w:bookmarkEnd w:id="60"/>
      <w:bookmarkEnd w:id="61"/>
    </w:p>
    <w:p w14:paraId="4D56C71C" w14:textId="77777777" w:rsidR="00C61F1C" w:rsidRPr="00C96364" w:rsidRDefault="00C61F1C" w:rsidP="00B6709F">
      <w:pPr>
        <w:pStyle w:val="4"/>
        <w:rPr>
          <w:i/>
        </w:rPr>
      </w:pPr>
      <w:r w:rsidRPr="00C96364">
        <w:t>Структура и технические характеристики основного оборудования</w:t>
      </w:r>
    </w:p>
    <w:p w14:paraId="15215969" w14:textId="77777777" w:rsidR="000E0E57" w:rsidRPr="00C96364" w:rsidRDefault="00714882" w:rsidP="00227EB3">
      <w:pPr>
        <w:widowControl/>
        <w:tabs>
          <w:tab w:val="left" w:pos="0"/>
        </w:tabs>
        <w:spacing w:before="120" w:after="120" w:line="360" w:lineRule="auto"/>
        <w:ind w:firstLine="709"/>
        <w:jc w:val="both"/>
        <w:rPr>
          <w:sz w:val="26"/>
        </w:rPr>
      </w:pPr>
      <w:r w:rsidRPr="00C96364">
        <w:rPr>
          <w:sz w:val="26"/>
        </w:rPr>
        <w:t>На котельной №35 установлено два котла ТТ 100-2000 суммарной установленной мощностью 4,0 МВт (3,44 Гкал/час). Котлы ТЕРМОТЕХНИК серии ТТ 100 — трехходовые стальные низкотемпературные водогрейные котлы газотрубно-дымогарного типа, оснащенные топкой, работающей под наддувом. Котлы предназначены для производства горячей воды с максимальной температурой 115°С при допустимом рабочем давлении 0,6 МПа.</w:t>
      </w:r>
    </w:p>
    <w:p w14:paraId="10D14D27" w14:textId="4FA4F265" w:rsidR="000E0E57" w:rsidRPr="00C96364" w:rsidRDefault="00714882" w:rsidP="00227EB3">
      <w:pPr>
        <w:tabs>
          <w:tab w:val="left" w:pos="0"/>
        </w:tabs>
        <w:spacing w:before="120" w:after="120" w:line="360" w:lineRule="auto"/>
        <w:ind w:right="2" w:firstLine="709"/>
        <w:jc w:val="both"/>
        <w:rPr>
          <w:sz w:val="26"/>
        </w:rPr>
      </w:pPr>
      <w:r w:rsidRPr="00C96364">
        <w:rPr>
          <w:sz w:val="26"/>
        </w:rPr>
        <w:t>Котлы оснащены горелками Oilon. Котёл ТТ100-2000 №1 оборудован двухтопливной (лёгкое топливо – газ) горелкой GKP-150H, котёл ТТ100-2000 №2 оборудован газовой горелкой GP-150H. Горелки работают в следующих диапазонах мощности: GKP-150H от 1000 до 2490 кВт</w:t>
      </w:r>
      <w:r w:rsidR="00A80198" w:rsidRPr="00C96364">
        <w:rPr>
          <w:sz w:val="26"/>
        </w:rPr>
        <w:t>,</w:t>
      </w:r>
      <w:r w:rsidRPr="00C96364">
        <w:rPr>
          <w:sz w:val="26"/>
        </w:rPr>
        <w:t xml:space="preserve"> GP-150H от 950 до 2700 кВт.</w:t>
      </w:r>
    </w:p>
    <w:p w14:paraId="488978F4" w14:textId="5EC4E222" w:rsidR="000E0E57" w:rsidRPr="00C96364" w:rsidRDefault="00714882" w:rsidP="00227EB3">
      <w:pPr>
        <w:tabs>
          <w:tab w:val="left" w:pos="0"/>
        </w:tabs>
        <w:spacing w:before="120" w:after="120" w:line="360" w:lineRule="auto"/>
        <w:ind w:right="2" w:firstLine="709"/>
        <w:jc w:val="both"/>
        <w:rPr>
          <w:sz w:val="26"/>
        </w:rPr>
      </w:pPr>
      <w:r w:rsidRPr="00C96364">
        <w:rPr>
          <w:sz w:val="26"/>
        </w:rPr>
        <w:t>Технические характеристики котельного оборудования приведены в таблице</w:t>
      </w:r>
      <w:r w:rsidR="00232111" w:rsidRPr="00C96364">
        <w:rPr>
          <w:sz w:val="26"/>
          <w:lang w:val="en-US"/>
        </w:rPr>
        <w:t> </w:t>
      </w:r>
      <w:r w:rsidR="0008646F" w:rsidRPr="00C96364">
        <w:rPr>
          <w:sz w:val="26"/>
        </w:rPr>
        <w:t>ниже.</w:t>
      </w:r>
    </w:p>
    <w:p w14:paraId="1E0D61CC" w14:textId="67CA6BE3" w:rsidR="00FF692F" w:rsidRPr="00C96364" w:rsidRDefault="00E47516" w:rsidP="003E1A56">
      <w:pPr>
        <w:pStyle w:val="a2"/>
      </w:pPr>
      <w:bookmarkStart w:id="63" w:name="_Ref514328615"/>
      <w:r w:rsidRPr="00C96364">
        <w:t>Технические характеристики котельного оборудования котельной</w:t>
      </w:r>
      <w:r w:rsidR="00232111" w:rsidRPr="00C96364">
        <w:t> </w:t>
      </w:r>
      <w:r w:rsidRPr="00C96364">
        <w:t>№35 пос.</w:t>
      </w:r>
      <w:r w:rsidR="00BD355F" w:rsidRPr="00C96364">
        <w:t> </w:t>
      </w:r>
      <w:r w:rsidRPr="00C96364">
        <w:t>Елизаветино</w:t>
      </w:r>
      <w:bookmarkEnd w:id="63"/>
    </w:p>
    <w:tbl>
      <w:tblPr>
        <w:tblStyle w:val="TableNormal"/>
        <w:tblpPr w:leftFromText="180" w:rightFromText="180" w:vertAnchor="text" w:horzAnchor="margin" w:tblpY="17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02"/>
        <w:gridCol w:w="2017"/>
        <w:gridCol w:w="1713"/>
      </w:tblGrid>
      <w:tr w:rsidR="00E47516" w:rsidRPr="00C96364" w14:paraId="70EA285A" w14:textId="77777777" w:rsidTr="0007667C">
        <w:trPr>
          <w:trHeight w:val="23"/>
          <w:tblHeader/>
        </w:trPr>
        <w:tc>
          <w:tcPr>
            <w:tcW w:w="3064" w:type="pct"/>
            <w:shd w:val="clear" w:color="auto" w:fill="auto"/>
            <w:vAlign w:val="center"/>
          </w:tcPr>
          <w:p w14:paraId="4DEDFC7B" w14:textId="77777777" w:rsidR="00E47516" w:rsidRPr="00C96364" w:rsidRDefault="00E47516" w:rsidP="00227EB3">
            <w:pPr>
              <w:pStyle w:val="TableParagraph"/>
              <w:spacing w:before="100" w:beforeAutospacing="1"/>
              <w:ind w:left="2395" w:right="2384"/>
              <w:rPr>
                <w:b/>
                <w:sz w:val="20"/>
              </w:rPr>
            </w:pPr>
            <w:r w:rsidRPr="00C96364">
              <w:rPr>
                <w:b/>
                <w:sz w:val="20"/>
              </w:rPr>
              <w:t>№ котла</w:t>
            </w:r>
          </w:p>
        </w:tc>
        <w:tc>
          <w:tcPr>
            <w:tcW w:w="1047" w:type="pct"/>
            <w:shd w:val="clear" w:color="auto" w:fill="auto"/>
            <w:vAlign w:val="center"/>
          </w:tcPr>
          <w:p w14:paraId="3DFBDB31" w14:textId="77777777" w:rsidR="00E47516" w:rsidRPr="00C96364" w:rsidRDefault="00E47516" w:rsidP="00227EB3">
            <w:pPr>
              <w:pStyle w:val="TableParagraph"/>
              <w:spacing w:before="100" w:beforeAutospacing="1"/>
              <w:ind w:left="9"/>
              <w:rPr>
                <w:b/>
                <w:sz w:val="20"/>
              </w:rPr>
            </w:pPr>
            <w:r w:rsidRPr="00C96364">
              <w:rPr>
                <w:b/>
                <w:sz w:val="20"/>
              </w:rPr>
              <w:t>1</w:t>
            </w:r>
          </w:p>
        </w:tc>
        <w:tc>
          <w:tcPr>
            <w:tcW w:w="889" w:type="pct"/>
            <w:shd w:val="clear" w:color="auto" w:fill="auto"/>
            <w:vAlign w:val="center"/>
          </w:tcPr>
          <w:p w14:paraId="0214BED8" w14:textId="77777777" w:rsidR="00E47516" w:rsidRPr="00C96364" w:rsidRDefault="00E47516" w:rsidP="00227EB3">
            <w:pPr>
              <w:pStyle w:val="TableParagraph"/>
              <w:spacing w:before="100" w:beforeAutospacing="1"/>
              <w:ind w:left="11"/>
              <w:rPr>
                <w:b/>
                <w:sz w:val="20"/>
              </w:rPr>
            </w:pPr>
            <w:r w:rsidRPr="00C96364">
              <w:rPr>
                <w:b/>
                <w:sz w:val="20"/>
              </w:rPr>
              <w:t>2</w:t>
            </w:r>
          </w:p>
        </w:tc>
      </w:tr>
      <w:tr w:rsidR="00E47516" w:rsidRPr="00C96364" w14:paraId="105D7384" w14:textId="77777777" w:rsidTr="0007667C">
        <w:trPr>
          <w:trHeight w:val="23"/>
        </w:trPr>
        <w:tc>
          <w:tcPr>
            <w:tcW w:w="3064" w:type="pct"/>
            <w:shd w:val="clear" w:color="auto" w:fill="auto"/>
            <w:vAlign w:val="center"/>
          </w:tcPr>
          <w:p w14:paraId="621AF444" w14:textId="77777777" w:rsidR="00E47516" w:rsidRPr="00C96364" w:rsidRDefault="00E47516" w:rsidP="00227EB3">
            <w:pPr>
              <w:pStyle w:val="TableParagraph"/>
              <w:spacing w:before="100" w:beforeAutospacing="1"/>
              <w:ind w:left="394" w:right="385"/>
              <w:rPr>
                <w:sz w:val="20"/>
              </w:rPr>
            </w:pPr>
            <w:r w:rsidRPr="00C96364">
              <w:rPr>
                <w:sz w:val="20"/>
              </w:rPr>
              <w:t>Марка котла</w:t>
            </w:r>
          </w:p>
        </w:tc>
        <w:tc>
          <w:tcPr>
            <w:tcW w:w="1047" w:type="pct"/>
            <w:shd w:val="clear" w:color="auto" w:fill="auto"/>
            <w:vAlign w:val="center"/>
          </w:tcPr>
          <w:p w14:paraId="3F19B0F1" w14:textId="77777777" w:rsidR="00E47516" w:rsidRPr="00C96364" w:rsidRDefault="00E47516" w:rsidP="00227EB3">
            <w:pPr>
              <w:pStyle w:val="TableParagraph"/>
              <w:spacing w:before="100" w:beforeAutospacing="1"/>
              <w:ind w:left="394" w:right="385"/>
              <w:rPr>
                <w:sz w:val="20"/>
              </w:rPr>
            </w:pPr>
            <w:r w:rsidRPr="00C96364">
              <w:rPr>
                <w:sz w:val="20"/>
              </w:rPr>
              <w:t>ТТ100-2000</w:t>
            </w:r>
          </w:p>
        </w:tc>
        <w:tc>
          <w:tcPr>
            <w:tcW w:w="889" w:type="pct"/>
            <w:shd w:val="clear" w:color="auto" w:fill="auto"/>
            <w:vAlign w:val="center"/>
          </w:tcPr>
          <w:p w14:paraId="57A5D807" w14:textId="77777777" w:rsidR="00E47516" w:rsidRPr="00C96364" w:rsidRDefault="00E47516" w:rsidP="00227EB3">
            <w:pPr>
              <w:pStyle w:val="TableParagraph"/>
              <w:spacing w:before="100" w:beforeAutospacing="1"/>
              <w:ind w:left="395" w:right="384"/>
              <w:rPr>
                <w:sz w:val="20"/>
              </w:rPr>
            </w:pPr>
            <w:r w:rsidRPr="00C96364">
              <w:rPr>
                <w:sz w:val="20"/>
              </w:rPr>
              <w:t>ТТ100-2000</w:t>
            </w:r>
          </w:p>
        </w:tc>
      </w:tr>
      <w:tr w:rsidR="00E47516" w:rsidRPr="00C96364" w14:paraId="07F7E8B6" w14:textId="77777777" w:rsidTr="0007667C">
        <w:trPr>
          <w:trHeight w:val="23"/>
        </w:trPr>
        <w:tc>
          <w:tcPr>
            <w:tcW w:w="3064" w:type="pct"/>
            <w:shd w:val="clear" w:color="auto" w:fill="auto"/>
            <w:vAlign w:val="center"/>
          </w:tcPr>
          <w:p w14:paraId="6C2542CD" w14:textId="77777777" w:rsidR="00E47516" w:rsidRPr="00C96364" w:rsidRDefault="00E47516" w:rsidP="00227EB3">
            <w:pPr>
              <w:pStyle w:val="TableParagraph"/>
              <w:spacing w:before="100" w:beforeAutospacing="1"/>
              <w:ind w:left="394" w:right="385"/>
              <w:rPr>
                <w:sz w:val="20"/>
              </w:rPr>
            </w:pPr>
            <w:r w:rsidRPr="00C96364">
              <w:rPr>
                <w:sz w:val="20"/>
              </w:rPr>
              <w:t>Год ввода в эксплуатацию</w:t>
            </w:r>
          </w:p>
        </w:tc>
        <w:tc>
          <w:tcPr>
            <w:tcW w:w="1047" w:type="pct"/>
            <w:shd w:val="clear" w:color="auto" w:fill="auto"/>
            <w:vAlign w:val="center"/>
          </w:tcPr>
          <w:p w14:paraId="6C80A6FC" w14:textId="77777777" w:rsidR="00E47516" w:rsidRPr="00C96364" w:rsidRDefault="00E47516" w:rsidP="00227EB3">
            <w:pPr>
              <w:pStyle w:val="TableParagraph"/>
              <w:spacing w:before="100" w:beforeAutospacing="1"/>
              <w:ind w:left="394" w:right="385"/>
              <w:rPr>
                <w:sz w:val="20"/>
              </w:rPr>
            </w:pPr>
            <w:r w:rsidRPr="00C96364">
              <w:rPr>
                <w:sz w:val="20"/>
              </w:rPr>
              <w:t>2011</w:t>
            </w:r>
          </w:p>
        </w:tc>
        <w:tc>
          <w:tcPr>
            <w:tcW w:w="889" w:type="pct"/>
            <w:shd w:val="clear" w:color="auto" w:fill="auto"/>
            <w:vAlign w:val="center"/>
          </w:tcPr>
          <w:p w14:paraId="1E92FCC6" w14:textId="77777777" w:rsidR="00E47516" w:rsidRPr="00C96364" w:rsidRDefault="00E47516" w:rsidP="00227EB3">
            <w:pPr>
              <w:pStyle w:val="TableParagraph"/>
              <w:spacing w:before="100" w:beforeAutospacing="1"/>
              <w:ind w:left="395" w:right="384"/>
              <w:rPr>
                <w:sz w:val="20"/>
              </w:rPr>
            </w:pPr>
            <w:r w:rsidRPr="00C96364">
              <w:rPr>
                <w:sz w:val="20"/>
              </w:rPr>
              <w:t>2011</w:t>
            </w:r>
          </w:p>
        </w:tc>
      </w:tr>
      <w:tr w:rsidR="00E47516" w:rsidRPr="00C96364" w14:paraId="53D40D52" w14:textId="77777777" w:rsidTr="0007667C">
        <w:trPr>
          <w:trHeight w:val="23"/>
        </w:trPr>
        <w:tc>
          <w:tcPr>
            <w:tcW w:w="3064" w:type="pct"/>
            <w:shd w:val="clear" w:color="auto" w:fill="auto"/>
            <w:vAlign w:val="center"/>
          </w:tcPr>
          <w:p w14:paraId="4CA74B1C" w14:textId="77777777" w:rsidR="00E47516" w:rsidRPr="00C96364" w:rsidRDefault="00E47516" w:rsidP="00227EB3">
            <w:pPr>
              <w:pStyle w:val="TableParagraph"/>
              <w:spacing w:before="100" w:beforeAutospacing="1"/>
              <w:ind w:left="394" w:right="385"/>
              <w:rPr>
                <w:sz w:val="20"/>
              </w:rPr>
            </w:pPr>
            <w:r w:rsidRPr="00C96364">
              <w:rPr>
                <w:sz w:val="20"/>
              </w:rPr>
              <w:t>Теплопроизводительность, МВт</w:t>
            </w:r>
          </w:p>
        </w:tc>
        <w:tc>
          <w:tcPr>
            <w:tcW w:w="1047" w:type="pct"/>
            <w:shd w:val="clear" w:color="auto" w:fill="auto"/>
            <w:vAlign w:val="center"/>
          </w:tcPr>
          <w:p w14:paraId="48F94577" w14:textId="77777777" w:rsidR="00E47516" w:rsidRPr="00C96364" w:rsidRDefault="00E47516" w:rsidP="00227EB3">
            <w:pPr>
              <w:pStyle w:val="TableParagraph"/>
              <w:spacing w:before="100" w:beforeAutospacing="1"/>
              <w:ind w:left="392" w:right="385"/>
              <w:rPr>
                <w:sz w:val="20"/>
              </w:rPr>
            </w:pPr>
            <w:r w:rsidRPr="00C96364">
              <w:rPr>
                <w:sz w:val="20"/>
              </w:rPr>
              <w:t>2,0</w:t>
            </w:r>
          </w:p>
        </w:tc>
        <w:tc>
          <w:tcPr>
            <w:tcW w:w="889" w:type="pct"/>
            <w:shd w:val="clear" w:color="auto" w:fill="auto"/>
            <w:vAlign w:val="center"/>
          </w:tcPr>
          <w:p w14:paraId="1DEACD56" w14:textId="12B432CF" w:rsidR="00E47516" w:rsidRPr="00C96364" w:rsidRDefault="00F33A35" w:rsidP="00227EB3">
            <w:pPr>
              <w:pStyle w:val="TableParagraph"/>
              <w:spacing w:before="100" w:beforeAutospacing="1"/>
              <w:ind w:left="393" w:right="385"/>
              <w:rPr>
                <w:sz w:val="20"/>
              </w:rPr>
            </w:pPr>
            <w:r w:rsidRPr="00C96364">
              <w:rPr>
                <w:sz w:val="20"/>
              </w:rPr>
              <w:t>2,0</w:t>
            </w:r>
          </w:p>
        </w:tc>
      </w:tr>
      <w:tr w:rsidR="00E47516" w:rsidRPr="00C96364" w14:paraId="21AD401C" w14:textId="77777777" w:rsidTr="0007667C">
        <w:trPr>
          <w:trHeight w:val="23"/>
        </w:trPr>
        <w:tc>
          <w:tcPr>
            <w:tcW w:w="3064" w:type="pct"/>
            <w:shd w:val="clear" w:color="auto" w:fill="auto"/>
            <w:vAlign w:val="center"/>
          </w:tcPr>
          <w:p w14:paraId="090FDBA8" w14:textId="77777777" w:rsidR="00E47516" w:rsidRPr="00C96364" w:rsidRDefault="00E47516" w:rsidP="00227EB3">
            <w:pPr>
              <w:pStyle w:val="TableParagraph"/>
              <w:spacing w:before="100" w:beforeAutospacing="1"/>
              <w:ind w:left="394" w:right="385"/>
              <w:rPr>
                <w:sz w:val="20"/>
              </w:rPr>
            </w:pPr>
            <w:r w:rsidRPr="00C96364">
              <w:rPr>
                <w:sz w:val="20"/>
              </w:rPr>
              <w:t>Теплопроизводительность, Гкал/час</w:t>
            </w:r>
          </w:p>
        </w:tc>
        <w:tc>
          <w:tcPr>
            <w:tcW w:w="1047" w:type="pct"/>
            <w:shd w:val="clear" w:color="auto" w:fill="auto"/>
            <w:vAlign w:val="center"/>
          </w:tcPr>
          <w:p w14:paraId="406A7FD7" w14:textId="77777777" w:rsidR="00E47516" w:rsidRPr="00C96364" w:rsidRDefault="00E47516" w:rsidP="00227EB3">
            <w:pPr>
              <w:pStyle w:val="TableParagraph"/>
              <w:spacing w:before="100" w:beforeAutospacing="1"/>
              <w:ind w:left="395" w:right="383"/>
              <w:rPr>
                <w:sz w:val="20"/>
              </w:rPr>
            </w:pPr>
            <w:r w:rsidRPr="00C96364">
              <w:rPr>
                <w:sz w:val="20"/>
              </w:rPr>
              <w:t>1,72</w:t>
            </w:r>
          </w:p>
        </w:tc>
        <w:tc>
          <w:tcPr>
            <w:tcW w:w="889" w:type="pct"/>
            <w:shd w:val="clear" w:color="auto" w:fill="auto"/>
            <w:vAlign w:val="center"/>
          </w:tcPr>
          <w:p w14:paraId="50B743B4" w14:textId="77777777" w:rsidR="00E47516" w:rsidRPr="00C96364" w:rsidRDefault="00E47516" w:rsidP="00227EB3">
            <w:pPr>
              <w:pStyle w:val="TableParagraph"/>
              <w:spacing w:before="100" w:beforeAutospacing="1"/>
              <w:ind w:left="395" w:right="382"/>
              <w:rPr>
                <w:sz w:val="20"/>
              </w:rPr>
            </w:pPr>
            <w:r w:rsidRPr="00C96364">
              <w:rPr>
                <w:sz w:val="20"/>
              </w:rPr>
              <w:t>1,72</w:t>
            </w:r>
          </w:p>
        </w:tc>
      </w:tr>
      <w:tr w:rsidR="00E47516" w:rsidRPr="00C96364" w14:paraId="47072D9D" w14:textId="77777777" w:rsidTr="0007667C">
        <w:trPr>
          <w:trHeight w:val="23"/>
        </w:trPr>
        <w:tc>
          <w:tcPr>
            <w:tcW w:w="3064" w:type="pct"/>
            <w:shd w:val="clear" w:color="auto" w:fill="auto"/>
            <w:vAlign w:val="center"/>
          </w:tcPr>
          <w:p w14:paraId="0E814558" w14:textId="77777777" w:rsidR="00E47516" w:rsidRPr="00C96364" w:rsidRDefault="00E47516" w:rsidP="00227EB3">
            <w:pPr>
              <w:pStyle w:val="TableParagraph"/>
              <w:spacing w:before="100" w:beforeAutospacing="1"/>
              <w:ind w:left="394" w:right="385"/>
              <w:rPr>
                <w:sz w:val="20"/>
              </w:rPr>
            </w:pPr>
            <w:r w:rsidRPr="00C96364">
              <w:rPr>
                <w:sz w:val="20"/>
              </w:rPr>
              <w:t>Максимальное избыточное давление воды, МПа</w:t>
            </w:r>
          </w:p>
        </w:tc>
        <w:tc>
          <w:tcPr>
            <w:tcW w:w="1047" w:type="pct"/>
            <w:shd w:val="clear" w:color="auto" w:fill="auto"/>
            <w:vAlign w:val="center"/>
          </w:tcPr>
          <w:p w14:paraId="104E0C46" w14:textId="77777777" w:rsidR="00E47516" w:rsidRPr="00C96364" w:rsidRDefault="00E47516" w:rsidP="00227EB3">
            <w:pPr>
              <w:pStyle w:val="TableParagraph"/>
              <w:spacing w:before="100" w:beforeAutospacing="1"/>
              <w:ind w:left="392" w:right="385"/>
              <w:rPr>
                <w:sz w:val="20"/>
              </w:rPr>
            </w:pPr>
            <w:r w:rsidRPr="00C96364">
              <w:rPr>
                <w:sz w:val="20"/>
              </w:rPr>
              <w:t>0,6</w:t>
            </w:r>
          </w:p>
        </w:tc>
        <w:tc>
          <w:tcPr>
            <w:tcW w:w="889" w:type="pct"/>
            <w:shd w:val="clear" w:color="auto" w:fill="auto"/>
            <w:vAlign w:val="center"/>
          </w:tcPr>
          <w:p w14:paraId="1D39A1F6" w14:textId="77777777" w:rsidR="00E47516" w:rsidRPr="00C96364" w:rsidRDefault="00E47516" w:rsidP="00227EB3">
            <w:pPr>
              <w:pStyle w:val="TableParagraph"/>
              <w:spacing w:before="100" w:beforeAutospacing="1"/>
              <w:ind w:left="393" w:right="385"/>
              <w:rPr>
                <w:sz w:val="20"/>
              </w:rPr>
            </w:pPr>
            <w:r w:rsidRPr="00C96364">
              <w:rPr>
                <w:sz w:val="20"/>
              </w:rPr>
              <w:t>0,6</w:t>
            </w:r>
          </w:p>
        </w:tc>
      </w:tr>
      <w:tr w:rsidR="00E47516" w:rsidRPr="00C96364" w14:paraId="5510185E" w14:textId="77777777" w:rsidTr="0007667C">
        <w:trPr>
          <w:trHeight w:val="23"/>
        </w:trPr>
        <w:tc>
          <w:tcPr>
            <w:tcW w:w="3064" w:type="pct"/>
            <w:shd w:val="clear" w:color="auto" w:fill="auto"/>
            <w:vAlign w:val="center"/>
          </w:tcPr>
          <w:p w14:paraId="796DB24E" w14:textId="77777777" w:rsidR="00E47516" w:rsidRPr="00C96364" w:rsidRDefault="00E47516" w:rsidP="00227EB3">
            <w:pPr>
              <w:pStyle w:val="TableParagraph"/>
              <w:spacing w:before="100" w:beforeAutospacing="1"/>
              <w:ind w:left="394" w:right="385"/>
              <w:rPr>
                <w:sz w:val="20"/>
              </w:rPr>
            </w:pPr>
            <w:r w:rsidRPr="00C96364">
              <w:rPr>
                <w:sz w:val="20"/>
              </w:rPr>
              <w:t xml:space="preserve">Минимальная температура воды на входе в котел, </w:t>
            </w:r>
            <w:r w:rsidRPr="00C96364">
              <w:rPr>
                <w:sz w:val="20"/>
                <w:vertAlign w:val="superscript"/>
              </w:rPr>
              <w:t>о</w:t>
            </w:r>
            <w:r w:rsidRPr="00C96364">
              <w:rPr>
                <w:sz w:val="20"/>
              </w:rPr>
              <w:t>С</w:t>
            </w:r>
          </w:p>
        </w:tc>
        <w:tc>
          <w:tcPr>
            <w:tcW w:w="1047" w:type="pct"/>
            <w:shd w:val="clear" w:color="auto" w:fill="auto"/>
            <w:vAlign w:val="center"/>
          </w:tcPr>
          <w:p w14:paraId="005E451D" w14:textId="77777777" w:rsidR="00E47516" w:rsidRPr="00C96364" w:rsidRDefault="00E47516" w:rsidP="00227EB3">
            <w:pPr>
              <w:pStyle w:val="TableParagraph"/>
              <w:spacing w:before="100" w:beforeAutospacing="1"/>
              <w:ind w:left="394" w:right="385"/>
              <w:rPr>
                <w:sz w:val="20"/>
              </w:rPr>
            </w:pPr>
            <w:r w:rsidRPr="00C96364">
              <w:rPr>
                <w:sz w:val="20"/>
              </w:rPr>
              <w:t>60</w:t>
            </w:r>
          </w:p>
        </w:tc>
        <w:tc>
          <w:tcPr>
            <w:tcW w:w="889" w:type="pct"/>
            <w:shd w:val="clear" w:color="auto" w:fill="auto"/>
            <w:vAlign w:val="center"/>
          </w:tcPr>
          <w:p w14:paraId="3B8E16DE" w14:textId="77777777" w:rsidR="00E47516" w:rsidRPr="00C96364" w:rsidRDefault="00E47516" w:rsidP="00227EB3">
            <w:pPr>
              <w:pStyle w:val="TableParagraph"/>
              <w:spacing w:before="100" w:beforeAutospacing="1"/>
              <w:ind w:left="395" w:right="384"/>
              <w:rPr>
                <w:sz w:val="20"/>
              </w:rPr>
            </w:pPr>
            <w:r w:rsidRPr="00C96364">
              <w:rPr>
                <w:sz w:val="20"/>
              </w:rPr>
              <w:t>60</w:t>
            </w:r>
          </w:p>
        </w:tc>
      </w:tr>
      <w:tr w:rsidR="00E47516" w:rsidRPr="00C96364" w14:paraId="20BFBD63" w14:textId="77777777" w:rsidTr="0007667C">
        <w:trPr>
          <w:trHeight w:val="23"/>
        </w:trPr>
        <w:tc>
          <w:tcPr>
            <w:tcW w:w="3064" w:type="pct"/>
            <w:shd w:val="clear" w:color="auto" w:fill="auto"/>
            <w:vAlign w:val="center"/>
          </w:tcPr>
          <w:p w14:paraId="6583AE94" w14:textId="77777777" w:rsidR="00E47516" w:rsidRPr="00C96364" w:rsidRDefault="00E47516" w:rsidP="00227EB3">
            <w:pPr>
              <w:pStyle w:val="TableParagraph"/>
              <w:spacing w:before="100" w:beforeAutospacing="1"/>
              <w:ind w:left="394" w:right="385"/>
              <w:rPr>
                <w:sz w:val="20"/>
              </w:rPr>
            </w:pPr>
            <w:r w:rsidRPr="00C96364">
              <w:rPr>
                <w:sz w:val="20"/>
              </w:rPr>
              <w:t xml:space="preserve">Максимальная температура воды на выходе из котла, </w:t>
            </w:r>
            <w:r w:rsidRPr="00C96364">
              <w:rPr>
                <w:sz w:val="20"/>
                <w:vertAlign w:val="superscript"/>
              </w:rPr>
              <w:t>о</w:t>
            </w:r>
            <w:r w:rsidRPr="00C96364">
              <w:rPr>
                <w:sz w:val="20"/>
              </w:rPr>
              <w:t>С</w:t>
            </w:r>
          </w:p>
        </w:tc>
        <w:tc>
          <w:tcPr>
            <w:tcW w:w="1047" w:type="pct"/>
            <w:shd w:val="clear" w:color="auto" w:fill="auto"/>
            <w:vAlign w:val="center"/>
          </w:tcPr>
          <w:p w14:paraId="07CD5B34" w14:textId="77777777" w:rsidR="00E47516" w:rsidRPr="00C96364" w:rsidRDefault="00E47516" w:rsidP="00227EB3">
            <w:pPr>
              <w:pStyle w:val="TableParagraph"/>
              <w:spacing w:before="100" w:beforeAutospacing="1"/>
              <w:ind w:left="394" w:right="385"/>
              <w:rPr>
                <w:sz w:val="20"/>
              </w:rPr>
            </w:pPr>
            <w:r w:rsidRPr="00C96364">
              <w:rPr>
                <w:sz w:val="20"/>
              </w:rPr>
              <w:t>115</w:t>
            </w:r>
          </w:p>
        </w:tc>
        <w:tc>
          <w:tcPr>
            <w:tcW w:w="889" w:type="pct"/>
            <w:shd w:val="clear" w:color="auto" w:fill="auto"/>
            <w:vAlign w:val="center"/>
          </w:tcPr>
          <w:p w14:paraId="6C30A1E5" w14:textId="77777777" w:rsidR="00E47516" w:rsidRPr="00C96364" w:rsidRDefault="00E47516" w:rsidP="00227EB3">
            <w:pPr>
              <w:pStyle w:val="TableParagraph"/>
              <w:spacing w:before="100" w:beforeAutospacing="1"/>
              <w:ind w:left="395" w:right="384"/>
              <w:rPr>
                <w:sz w:val="20"/>
              </w:rPr>
            </w:pPr>
            <w:r w:rsidRPr="00C96364">
              <w:rPr>
                <w:sz w:val="20"/>
              </w:rPr>
              <w:t>115</w:t>
            </w:r>
          </w:p>
        </w:tc>
      </w:tr>
      <w:tr w:rsidR="00E47516" w:rsidRPr="00C96364" w14:paraId="1F7D3923" w14:textId="77777777" w:rsidTr="0007667C">
        <w:trPr>
          <w:trHeight w:val="23"/>
        </w:trPr>
        <w:tc>
          <w:tcPr>
            <w:tcW w:w="3064" w:type="pct"/>
            <w:shd w:val="clear" w:color="auto" w:fill="auto"/>
            <w:vAlign w:val="center"/>
          </w:tcPr>
          <w:p w14:paraId="76D147B8" w14:textId="77777777" w:rsidR="00E47516" w:rsidRPr="00C96364" w:rsidRDefault="00E47516" w:rsidP="00227EB3">
            <w:pPr>
              <w:pStyle w:val="TableParagraph"/>
              <w:spacing w:before="100" w:beforeAutospacing="1"/>
              <w:ind w:left="394" w:right="385"/>
              <w:rPr>
                <w:sz w:val="20"/>
              </w:rPr>
            </w:pPr>
            <w:r w:rsidRPr="00C96364">
              <w:rPr>
                <w:sz w:val="20"/>
              </w:rPr>
              <w:t>Объем топки, м</w:t>
            </w:r>
            <w:r w:rsidRPr="00C96364">
              <w:rPr>
                <w:sz w:val="20"/>
                <w:vertAlign w:val="superscript"/>
              </w:rPr>
              <w:t>3</w:t>
            </w:r>
          </w:p>
        </w:tc>
        <w:tc>
          <w:tcPr>
            <w:tcW w:w="1047" w:type="pct"/>
            <w:shd w:val="clear" w:color="auto" w:fill="auto"/>
            <w:vAlign w:val="center"/>
          </w:tcPr>
          <w:p w14:paraId="55B945FE" w14:textId="77777777" w:rsidR="00E47516" w:rsidRPr="00C96364" w:rsidRDefault="00E47516" w:rsidP="00227EB3">
            <w:pPr>
              <w:pStyle w:val="TableParagraph"/>
              <w:spacing w:before="100" w:beforeAutospacing="1"/>
              <w:ind w:left="395" w:right="383"/>
              <w:rPr>
                <w:sz w:val="20"/>
              </w:rPr>
            </w:pPr>
            <w:r w:rsidRPr="00C96364">
              <w:rPr>
                <w:sz w:val="20"/>
              </w:rPr>
              <w:t>1,390</w:t>
            </w:r>
          </w:p>
        </w:tc>
        <w:tc>
          <w:tcPr>
            <w:tcW w:w="889" w:type="pct"/>
            <w:shd w:val="clear" w:color="auto" w:fill="auto"/>
            <w:vAlign w:val="center"/>
          </w:tcPr>
          <w:p w14:paraId="3FBF0DB2" w14:textId="77777777" w:rsidR="00E47516" w:rsidRPr="00C96364" w:rsidRDefault="00E47516" w:rsidP="00227EB3">
            <w:pPr>
              <w:pStyle w:val="TableParagraph"/>
              <w:spacing w:before="100" w:beforeAutospacing="1"/>
              <w:ind w:left="395" w:right="382"/>
              <w:rPr>
                <w:sz w:val="20"/>
              </w:rPr>
            </w:pPr>
            <w:r w:rsidRPr="00C96364">
              <w:rPr>
                <w:sz w:val="20"/>
              </w:rPr>
              <w:t>01,390</w:t>
            </w:r>
          </w:p>
        </w:tc>
      </w:tr>
      <w:tr w:rsidR="00E47516" w:rsidRPr="00C96364" w14:paraId="4F5A8BA6" w14:textId="77777777" w:rsidTr="0007667C">
        <w:trPr>
          <w:trHeight w:val="23"/>
        </w:trPr>
        <w:tc>
          <w:tcPr>
            <w:tcW w:w="3064" w:type="pct"/>
            <w:shd w:val="clear" w:color="auto" w:fill="auto"/>
            <w:vAlign w:val="center"/>
          </w:tcPr>
          <w:p w14:paraId="2205B488" w14:textId="77777777" w:rsidR="00E47516" w:rsidRPr="00C96364" w:rsidRDefault="00E47516" w:rsidP="00227EB3">
            <w:pPr>
              <w:pStyle w:val="TableParagraph"/>
              <w:spacing w:before="100" w:beforeAutospacing="1"/>
              <w:ind w:left="394" w:right="385"/>
              <w:rPr>
                <w:sz w:val="20"/>
              </w:rPr>
            </w:pPr>
            <w:r w:rsidRPr="00C96364">
              <w:rPr>
                <w:sz w:val="20"/>
              </w:rPr>
              <w:t>Водяной объем котла, м</w:t>
            </w:r>
            <w:r w:rsidRPr="00C96364">
              <w:rPr>
                <w:sz w:val="20"/>
                <w:vertAlign w:val="superscript"/>
              </w:rPr>
              <w:t>3</w:t>
            </w:r>
          </w:p>
        </w:tc>
        <w:tc>
          <w:tcPr>
            <w:tcW w:w="1047" w:type="pct"/>
            <w:shd w:val="clear" w:color="auto" w:fill="auto"/>
            <w:vAlign w:val="center"/>
          </w:tcPr>
          <w:p w14:paraId="4FEB7D74" w14:textId="77777777" w:rsidR="00E47516" w:rsidRPr="00C96364" w:rsidRDefault="00E47516" w:rsidP="00227EB3">
            <w:pPr>
              <w:pStyle w:val="TableParagraph"/>
              <w:spacing w:before="100" w:beforeAutospacing="1"/>
              <w:ind w:left="395" w:right="383"/>
              <w:rPr>
                <w:sz w:val="20"/>
              </w:rPr>
            </w:pPr>
            <w:r w:rsidRPr="00C96364">
              <w:rPr>
                <w:sz w:val="20"/>
              </w:rPr>
              <w:t>2,80</w:t>
            </w:r>
          </w:p>
        </w:tc>
        <w:tc>
          <w:tcPr>
            <w:tcW w:w="889" w:type="pct"/>
            <w:shd w:val="clear" w:color="auto" w:fill="auto"/>
            <w:vAlign w:val="center"/>
          </w:tcPr>
          <w:p w14:paraId="18389FE3" w14:textId="77777777" w:rsidR="00E47516" w:rsidRPr="00C96364" w:rsidRDefault="00E47516" w:rsidP="00227EB3">
            <w:pPr>
              <w:pStyle w:val="TableParagraph"/>
              <w:spacing w:before="100" w:beforeAutospacing="1"/>
              <w:ind w:left="395" w:right="382"/>
              <w:rPr>
                <w:sz w:val="20"/>
              </w:rPr>
            </w:pPr>
            <w:r w:rsidRPr="00C96364">
              <w:rPr>
                <w:sz w:val="20"/>
              </w:rPr>
              <w:t>2,80</w:t>
            </w:r>
          </w:p>
        </w:tc>
      </w:tr>
      <w:bookmarkEnd w:id="62"/>
    </w:tbl>
    <w:p w14:paraId="5FAC4462" w14:textId="77777777" w:rsidR="000E0E57" w:rsidRPr="00C96364" w:rsidRDefault="000E0E57" w:rsidP="00227EB3">
      <w:pPr>
        <w:pStyle w:val="ab"/>
        <w:spacing w:before="7" w:line="360" w:lineRule="auto"/>
        <w:rPr>
          <w:sz w:val="12"/>
        </w:rPr>
      </w:pPr>
    </w:p>
    <w:p w14:paraId="6EC83EB6" w14:textId="77777777" w:rsidR="00C61F1C" w:rsidRPr="00C96364" w:rsidRDefault="00C61F1C" w:rsidP="00B6709F">
      <w:pPr>
        <w:pStyle w:val="4"/>
      </w:pPr>
      <w:r w:rsidRPr="00C96364">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131AC787" w14:textId="58B9A6FF" w:rsidR="004233DF" w:rsidRDefault="00714882" w:rsidP="00227EB3">
      <w:pPr>
        <w:tabs>
          <w:tab w:val="left" w:pos="0"/>
        </w:tabs>
        <w:spacing w:before="120" w:after="120" w:line="360" w:lineRule="auto"/>
        <w:ind w:right="2" w:firstLine="709"/>
        <w:jc w:val="both"/>
        <w:rPr>
          <w:sz w:val="26"/>
        </w:rPr>
      </w:pPr>
      <w:r w:rsidRPr="00C96364">
        <w:rPr>
          <w:sz w:val="26"/>
        </w:rPr>
        <w:t>На котельной установлено два водогрейных котла ТТ 100-2000 теплопроизводительностью 2,0 МВт (1,72 Гкал/час) каждый. Установленная мощность котельной составляет 4 МВт (3,44 Гкал/час).</w:t>
      </w:r>
    </w:p>
    <w:p w14:paraId="65487BB2" w14:textId="77777777" w:rsidR="004233DF" w:rsidRDefault="004233DF">
      <w:pPr>
        <w:rPr>
          <w:sz w:val="26"/>
        </w:rPr>
      </w:pPr>
      <w:r>
        <w:rPr>
          <w:sz w:val="26"/>
        </w:rPr>
        <w:br w:type="page"/>
      </w:r>
    </w:p>
    <w:p w14:paraId="05653FD1" w14:textId="77777777" w:rsidR="000E0E57" w:rsidRPr="00C96364" w:rsidRDefault="00714882" w:rsidP="00B6709F">
      <w:pPr>
        <w:pStyle w:val="4"/>
      </w:pPr>
      <w:r w:rsidRPr="00C96364">
        <w:lastRenderedPageBreak/>
        <w:t>Ограничения тепловой мощности и параметры располагаемой тепловой мощности</w:t>
      </w:r>
    </w:p>
    <w:p w14:paraId="184DEA21"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Ограничения тепловой мощности отсутствуют. Установленная мощность котельной составляет 4 МВт (3,44 Гкал/час).</w:t>
      </w:r>
    </w:p>
    <w:p w14:paraId="001BA61F" w14:textId="77777777" w:rsidR="00EC49D5" w:rsidRPr="00C96364" w:rsidRDefault="00EC49D5" w:rsidP="00B6709F">
      <w:pPr>
        <w:pStyle w:val="4"/>
      </w:pPr>
      <w:r w:rsidRPr="00C96364">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3FC0943B" w14:textId="73D72087" w:rsidR="000E0E57" w:rsidRPr="00C96364" w:rsidRDefault="00714882" w:rsidP="00227EB3">
      <w:pPr>
        <w:tabs>
          <w:tab w:val="left" w:pos="0"/>
        </w:tabs>
        <w:spacing w:before="120" w:after="120" w:line="360" w:lineRule="auto"/>
        <w:ind w:right="2" w:firstLine="709"/>
        <w:jc w:val="both"/>
        <w:rPr>
          <w:sz w:val="26"/>
        </w:rPr>
      </w:pPr>
      <w:r w:rsidRPr="00C96364">
        <w:rPr>
          <w:sz w:val="26"/>
        </w:rPr>
        <w:t>Потребление тепловой мощности на собственные нужды котельной №35 составляет 0,</w:t>
      </w:r>
      <w:r w:rsidR="0008646F" w:rsidRPr="00C96364">
        <w:rPr>
          <w:sz w:val="26"/>
        </w:rPr>
        <w:t>104</w:t>
      </w:r>
      <w:r w:rsidRPr="00C96364">
        <w:rPr>
          <w:sz w:val="26"/>
        </w:rPr>
        <w:t xml:space="preserve"> Гкал/ч. Тепловая мощность нетто котельной составляет 3,</w:t>
      </w:r>
      <w:r w:rsidR="0008646F" w:rsidRPr="00C96364">
        <w:rPr>
          <w:sz w:val="26"/>
        </w:rPr>
        <w:t>336</w:t>
      </w:r>
      <w:r w:rsidR="007A0B60" w:rsidRPr="00C96364">
        <w:rPr>
          <w:sz w:val="26"/>
        </w:rPr>
        <w:t> </w:t>
      </w:r>
      <w:r w:rsidRPr="00C96364">
        <w:rPr>
          <w:sz w:val="26"/>
        </w:rPr>
        <w:t>Гкал/час.</w:t>
      </w:r>
      <w:r w:rsidR="00CA10EC" w:rsidRPr="00C96364">
        <w:rPr>
          <w:sz w:val="26"/>
        </w:rPr>
        <w:t xml:space="preserve"> </w:t>
      </w:r>
    </w:p>
    <w:p w14:paraId="5A037247" w14:textId="77777777" w:rsidR="00EC49D5" w:rsidRPr="00C96364" w:rsidRDefault="00EC49D5" w:rsidP="00B6709F">
      <w:pPr>
        <w:pStyle w:val="4"/>
      </w:pPr>
      <w:r w:rsidRPr="00C96364">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5143E3A9"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Котельная была построена в 2011 году. Все теплофикационное оборудование котельной эксплуатируется с 2011 года.</w:t>
      </w:r>
    </w:p>
    <w:p w14:paraId="3481AA61" w14:textId="77777777" w:rsidR="00EC49D5" w:rsidRPr="00C96364" w:rsidRDefault="00EC49D5" w:rsidP="007A0B60">
      <w:pPr>
        <w:pStyle w:val="4"/>
        <w:keepNext/>
        <w:keepLines/>
      </w:pPr>
      <w:r w:rsidRPr="00C96364">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6D7218DD" w14:textId="668078C5" w:rsidR="000E0E57" w:rsidRPr="00C96364" w:rsidRDefault="00714882" w:rsidP="00227EB3">
      <w:pPr>
        <w:tabs>
          <w:tab w:val="left" w:pos="0"/>
        </w:tabs>
        <w:spacing w:before="120" w:after="120" w:line="360" w:lineRule="auto"/>
        <w:ind w:right="2" w:firstLine="709"/>
        <w:jc w:val="both"/>
        <w:rPr>
          <w:sz w:val="26"/>
        </w:rPr>
      </w:pPr>
      <w:r w:rsidRPr="00C96364">
        <w:rPr>
          <w:sz w:val="26"/>
        </w:rPr>
        <w:t xml:space="preserve">На котельной установлено два водогрейных котла ТТ 100-2000. </w:t>
      </w:r>
      <w:r w:rsidR="00246AA2" w:rsidRPr="00C96364">
        <w:rPr>
          <w:sz w:val="26"/>
        </w:rPr>
        <w:t xml:space="preserve">Система теплоснабжения котельной – открытая, двухтрубная. </w:t>
      </w:r>
      <w:r w:rsidRPr="00C96364">
        <w:rPr>
          <w:sz w:val="26"/>
        </w:rPr>
        <w:t>Котельная работает по независимой схеме: котловой контур отделен от тепловой сети теплообменниками.</w:t>
      </w:r>
      <w:r w:rsidR="00B40BE8" w:rsidRPr="00C96364">
        <w:rPr>
          <w:sz w:val="26"/>
        </w:rPr>
        <w:t xml:space="preserve"> </w:t>
      </w:r>
      <w:r w:rsidRPr="00C96364">
        <w:rPr>
          <w:sz w:val="26"/>
        </w:rPr>
        <w:t xml:space="preserve">Тепловая схема котельной представлена на рисунке </w:t>
      </w:r>
      <w:r w:rsidR="0008646F" w:rsidRPr="00C96364">
        <w:rPr>
          <w:sz w:val="26"/>
        </w:rPr>
        <w:t>ниже.</w:t>
      </w:r>
    </w:p>
    <w:p w14:paraId="4D30B704" w14:textId="77777777" w:rsidR="00B40BE8" w:rsidRPr="00C96364" w:rsidRDefault="00B40BE8" w:rsidP="00227EB3">
      <w:pPr>
        <w:tabs>
          <w:tab w:val="left" w:pos="0"/>
        </w:tabs>
        <w:spacing w:before="120" w:after="120" w:line="360" w:lineRule="auto"/>
        <w:ind w:right="2"/>
        <w:jc w:val="center"/>
        <w:rPr>
          <w:sz w:val="26"/>
        </w:rPr>
      </w:pPr>
      <w:r w:rsidRPr="00C96364">
        <w:rPr>
          <w:noProof/>
          <w:lang w:bidi="ar-SA"/>
        </w:rPr>
        <w:lastRenderedPageBreak/>
        <w:drawing>
          <wp:inline distT="0" distB="0" distL="0" distR="0" wp14:anchorId="573A27E4" wp14:editId="291C7A66">
            <wp:extent cx="5502910" cy="336232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3398" t="33045" r="12195" b="33061"/>
                    <a:stretch/>
                  </pic:blipFill>
                  <pic:spPr bwMode="auto">
                    <a:xfrm>
                      <a:off x="0" y="0"/>
                      <a:ext cx="5571222" cy="3404064"/>
                    </a:xfrm>
                    <a:prstGeom prst="rect">
                      <a:avLst/>
                    </a:prstGeom>
                    <a:ln>
                      <a:noFill/>
                    </a:ln>
                    <a:extLst>
                      <a:ext uri="{53640926-AAD7-44D8-BBD7-CCE9431645EC}">
                        <a14:shadowObscured xmlns:a14="http://schemas.microsoft.com/office/drawing/2010/main"/>
                      </a:ext>
                    </a:extLst>
                  </pic:spPr>
                </pic:pic>
              </a:graphicData>
            </a:graphic>
          </wp:inline>
        </w:drawing>
      </w:r>
    </w:p>
    <w:p w14:paraId="60EA0179" w14:textId="60C10298" w:rsidR="000E0E57" w:rsidRPr="00C96364" w:rsidRDefault="00714882" w:rsidP="007A0B60">
      <w:pPr>
        <w:pStyle w:val="-1"/>
      </w:pPr>
      <w:bookmarkStart w:id="64" w:name="_Ref514328751"/>
      <w:r w:rsidRPr="00C96364">
        <w:t>Тепловая схема котельной №35 пос.</w:t>
      </w:r>
      <w:r w:rsidRPr="00C96364">
        <w:rPr>
          <w:spacing w:val="-9"/>
        </w:rPr>
        <w:t xml:space="preserve"> </w:t>
      </w:r>
      <w:r w:rsidRPr="00C96364">
        <w:t>Елизаветино</w:t>
      </w:r>
      <w:bookmarkEnd w:id="64"/>
    </w:p>
    <w:p w14:paraId="678D7A27" w14:textId="77777777" w:rsidR="00D57EB8" w:rsidRPr="00C96364" w:rsidRDefault="00D57EB8" w:rsidP="00227EB3">
      <w:pPr>
        <w:tabs>
          <w:tab w:val="left" w:pos="0"/>
        </w:tabs>
        <w:spacing w:before="120" w:after="120" w:line="360" w:lineRule="auto"/>
        <w:ind w:right="2" w:firstLine="709"/>
        <w:jc w:val="both"/>
      </w:pPr>
    </w:p>
    <w:p w14:paraId="0C4763D0" w14:textId="77777777" w:rsidR="00EC49D5" w:rsidRPr="00C96364" w:rsidRDefault="00EC49D5" w:rsidP="00B6709F">
      <w:pPr>
        <w:pStyle w:val="4"/>
      </w:pPr>
      <w:r w:rsidRPr="00C96364">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350AAEF9" w14:textId="22954A38" w:rsidR="000E0E57" w:rsidRPr="00C96364" w:rsidRDefault="00714882" w:rsidP="00227EB3">
      <w:pPr>
        <w:tabs>
          <w:tab w:val="left" w:pos="0"/>
        </w:tabs>
        <w:spacing w:before="120" w:after="120" w:line="360" w:lineRule="auto"/>
        <w:ind w:right="2" w:firstLine="709"/>
        <w:jc w:val="both"/>
        <w:rPr>
          <w:sz w:val="26"/>
        </w:rPr>
      </w:pPr>
      <w:r w:rsidRPr="00C96364">
        <w:rPr>
          <w:sz w:val="26"/>
        </w:rPr>
        <w:t>Система теплоснабжения котельной №35 - двухтрубная. Регулирование отпуска тепловой энергии осуществляется качественно-количественным способом, т.е. изменением температуры теплоносителя в подающем трубопроводе в зависимости от температуры наружного воздуха. Для периода температур наружного воздуха от +10°С до -4°С</w:t>
      </w:r>
      <w:r w:rsidR="00207909" w:rsidRPr="00C96364">
        <w:rPr>
          <w:sz w:val="26"/>
        </w:rPr>
        <w:t>,</w:t>
      </w:r>
      <w:r w:rsidRPr="00C96364">
        <w:rPr>
          <w:sz w:val="26"/>
        </w:rPr>
        <w:t xml:space="preserve"> регулировка температуры в обратном трубопроводе обеспечивается изменением объемов теплоносителя.</w:t>
      </w:r>
      <w:r w:rsidR="007730CC" w:rsidRPr="00C96364">
        <w:rPr>
          <w:sz w:val="26"/>
        </w:rPr>
        <w:t xml:space="preserve"> </w:t>
      </w:r>
      <w:r w:rsidRPr="00C96364">
        <w:rPr>
          <w:sz w:val="26"/>
        </w:rPr>
        <w:t>Температура нижней срезки - 60</w:t>
      </w:r>
      <w:r w:rsidRPr="00C96364">
        <w:rPr>
          <w:sz w:val="26"/>
          <w:vertAlign w:val="superscript"/>
        </w:rPr>
        <w:t>о</w:t>
      </w:r>
      <w:r w:rsidRPr="00C96364">
        <w:rPr>
          <w:sz w:val="26"/>
        </w:rPr>
        <w:t>С, что связано с необходимостью обеспечения качественного горячего водоснабжения и открытой схемой подключения.</w:t>
      </w:r>
    </w:p>
    <w:p w14:paraId="75E76563" w14:textId="541DF397" w:rsidR="004233DF" w:rsidRDefault="00714882" w:rsidP="00227EB3">
      <w:pPr>
        <w:tabs>
          <w:tab w:val="left" w:pos="0"/>
        </w:tabs>
        <w:spacing w:before="120" w:after="120" w:line="360" w:lineRule="auto"/>
        <w:ind w:right="2" w:firstLine="709"/>
        <w:jc w:val="both"/>
        <w:rPr>
          <w:sz w:val="26"/>
        </w:rPr>
      </w:pPr>
      <w:r w:rsidRPr="00C96364">
        <w:rPr>
          <w:sz w:val="26"/>
        </w:rPr>
        <w:t>Температурный график регулирования отпуска тепловой энергии от котельной</w:t>
      </w:r>
      <w:r w:rsidR="00232111" w:rsidRPr="00C96364">
        <w:rPr>
          <w:sz w:val="26"/>
          <w:lang w:val="en-US"/>
        </w:rPr>
        <w:t> </w:t>
      </w:r>
      <w:r w:rsidRPr="00C96364">
        <w:rPr>
          <w:sz w:val="26"/>
        </w:rPr>
        <w:t xml:space="preserve">№35 представлен в таблице </w:t>
      </w:r>
      <w:r w:rsidR="0008646F" w:rsidRPr="00C96364">
        <w:rPr>
          <w:sz w:val="26"/>
        </w:rPr>
        <w:t>ниже</w:t>
      </w:r>
      <w:r w:rsidRPr="00C96364">
        <w:rPr>
          <w:sz w:val="26"/>
        </w:rPr>
        <w:t>.</w:t>
      </w:r>
    </w:p>
    <w:p w14:paraId="12541282" w14:textId="77777777" w:rsidR="004233DF" w:rsidRDefault="004233DF">
      <w:pPr>
        <w:rPr>
          <w:sz w:val="26"/>
        </w:rPr>
      </w:pPr>
      <w:r>
        <w:rPr>
          <w:sz w:val="26"/>
        </w:rPr>
        <w:br w:type="page"/>
      </w:r>
    </w:p>
    <w:p w14:paraId="49298C7D" w14:textId="77777777" w:rsidR="000E0E57" w:rsidRPr="00C96364" w:rsidRDefault="00714882" w:rsidP="003E1A56">
      <w:pPr>
        <w:pStyle w:val="a2"/>
      </w:pPr>
      <w:bookmarkStart w:id="65" w:name="_Ref514328766"/>
      <w:r w:rsidRPr="00C96364">
        <w:lastRenderedPageBreak/>
        <w:t>Температурный</w:t>
      </w:r>
      <w:r w:rsidR="008E49DF" w:rsidRPr="00C96364">
        <w:t xml:space="preserve"> </w:t>
      </w:r>
      <w:r w:rsidRPr="00C96364">
        <w:t>график</w:t>
      </w:r>
      <w:r w:rsidR="008E49DF" w:rsidRPr="00C96364">
        <w:t xml:space="preserve"> </w:t>
      </w:r>
      <w:r w:rsidRPr="00C96364">
        <w:t>регулирования</w:t>
      </w:r>
      <w:r w:rsidR="008E49DF" w:rsidRPr="00C96364">
        <w:t xml:space="preserve"> </w:t>
      </w:r>
      <w:r w:rsidRPr="00C96364">
        <w:t>отпуска</w:t>
      </w:r>
      <w:r w:rsidR="008E49DF" w:rsidRPr="00C96364">
        <w:t xml:space="preserve"> </w:t>
      </w:r>
      <w:r w:rsidRPr="00C96364">
        <w:t>тепловой энергии от котельной №35</w:t>
      </w:r>
      <w:bookmarkEnd w:id="65"/>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8"/>
        <w:gridCol w:w="2587"/>
        <w:gridCol w:w="2208"/>
        <w:gridCol w:w="2279"/>
      </w:tblGrid>
      <w:tr w:rsidR="00AD6621" w:rsidRPr="00C96364" w14:paraId="77BBAE4C" w14:textId="77777777" w:rsidTr="00C03F7D">
        <w:trPr>
          <w:trHeight w:val="23"/>
          <w:tblHeader/>
        </w:trPr>
        <w:tc>
          <w:tcPr>
            <w:tcW w:w="1328" w:type="pct"/>
            <w:shd w:val="clear" w:color="auto" w:fill="auto"/>
            <w:vAlign w:val="center"/>
          </w:tcPr>
          <w:p w14:paraId="35DC8A9D" w14:textId="58693061" w:rsidR="00AD6621" w:rsidRPr="00C96364" w:rsidRDefault="00AD6621" w:rsidP="00227EB3">
            <w:pPr>
              <w:pStyle w:val="TableParagraph"/>
              <w:rPr>
                <w:b/>
                <w:sz w:val="20"/>
              </w:rPr>
            </w:pPr>
            <w:r w:rsidRPr="00C96364">
              <w:rPr>
                <w:b/>
                <w:sz w:val="20"/>
              </w:rPr>
              <w:t>t наружного</w:t>
            </w:r>
            <w:r w:rsidR="00C03F7D" w:rsidRPr="00C96364">
              <w:rPr>
                <w:b/>
                <w:sz w:val="20"/>
              </w:rPr>
              <w:t xml:space="preserve"> </w:t>
            </w:r>
            <w:r w:rsidRPr="00C96364">
              <w:rPr>
                <w:b/>
                <w:sz w:val="20"/>
              </w:rPr>
              <w:t>воздуха,°С</w:t>
            </w:r>
          </w:p>
        </w:tc>
        <w:tc>
          <w:tcPr>
            <w:tcW w:w="1343" w:type="pct"/>
            <w:shd w:val="clear" w:color="auto" w:fill="auto"/>
            <w:vAlign w:val="center"/>
          </w:tcPr>
          <w:p w14:paraId="70B25168" w14:textId="7411CE83" w:rsidR="00AD6621" w:rsidRPr="00C96364" w:rsidRDefault="00AD6621" w:rsidP="00227EB3">
            <w:pPr>
              <w:pStyle w:val="TableParagraph"/>
              <w:rPr>
                <w:b/>
                <w:sz w:val="20"/>
              </w:rPr>
            </w:pPr>
            <w:r w:rsidRPr="00C96364">
              <w:rPr>
                <w:b/>
                <w:sz w:val="20"/>
              </w:rPr>
              <w:t>t прямой</w:t>
            </w:r>
            <w:r w:rsidR="00C03F7D" w:rsidRPr="00C96364">
              <w:rPr>
                <w:b/>
                <w:sz w:val="20"/>
              </w:rPr>
              <w:t xml:space="preserve"> </w:t>
            </w:r>
            <w:r w:rsidRPr="00C96364">
              <w:rPr>
                <w:b/>
                <w:sz w:val="20"/>
              </w:rPr>
              <w:t>воды, °С</w:t>
            </w:r>
          </w:p>
        </w:tc>
        <w:tc>
          <w:tcPr>
            <w:tcW w:w="1146" w:type="pct"/>
            <w:shd w:val="clear" w:color="auto" w:fill="auto"/>
            <w:vAlign w:val="center"/>
          </w:tcPr>
          <w:p w14:paraId="3F98FC4D" w14:textId="0DA4567E" w:rsidR="00AD6621" w:rsidRPr="00C96364" w:rsidRDefault="00AD6621" w:rsidP="00227EB3">
            <w:pPr>
              <w:pStyle w:val="TableParagraph"/>
              <w:rPr>
                <w:b/>
                <w:sz w:val="20"/>
              </w:rPr>
            </w:pPr>
            <w:r w:rsidRPr="00C96364">
              <w:rPr>
                <w:b/>
                <w:sz w:val="20"/>
              </w:rPr>
              <w:t>t обратной</w:t>
            </w:r>
            <w:r w:rsidR="00C03F7D" w:rsidRPr="00C96364">
              <w:rPr>
                <w:b/>
                <w:sz w:val="20"/>
              </w:rPr>
              <w:t xml:space="preserve"> </w:t>
            </w:r>
            <w:r w:rsidRPr="00C96364">
              <w:rPr>
                <w:b/>
                <w:sz w:val="20"/>
              </w:rPr>
              <w:t>воды, °С</w:t>
            </w:r>
          </w:p>
        </w:tc>
        <w:tc>
          <w:tcPr>
            <w:tcW w:w="1183" w:type="pct"/>
            <w:shd w:val="clear" w:color="auto" w:fill="auto"/>
            <w:vAlign w:val="center"/>
          </w:tcPr>
          <w:p w14:paraId="74518DD9" w14:textId="6CB88023" w:rsidR="00AD6621" w:rsidRPr="00C96364" w:rsidRDefault="00AD6621" w:rsidP="00227EB3">
            <w:pPr>
              <w:pStyle w:val="TableParagraph"/>
              <w:rPr>
                <w:b/>
                <w:sz w:val="20"/>
              </w:rPr>
            </w:pPr>
            <w:r w:rsidRPr="00C96364">
              <w:rPr>
                <w:b/>
                <w:sz w:val="20"/>
              </w:rPr>
              <w:t>Разность</w:t>
            </w:r>
            <w:r w:rsidR="00C03F7D" w:rsidRPr="00C96364">
              <w:rPr>
                <w:b/>
                <w:sz w:val="20"/>
              </w:rPr>
              <w:t xml:space="preserve"> </w:t>
            </w:r>
            <w:r w:rsidRPr="00C96364">
              <w:rPr>
                <w:b/>
                <w:sz w:val="20"/>
              </w:rPr>
              <w:t>температур, °С</w:t>
            </w:r>
          </w:p>
        </w:tc>
      </w:tr>
      <w:tr w:rsidR="000E0E57" w:rsidRPr="00C96364" w14:paraId="1D2B0E52" w14:textId="77777777" w:rsidTr="00C03F7D">
        <w:trPr>
          <w:trHeight w:val="23"/>
        </w:trPr>
        <w:tc>
          <w:tcPr>
            <w:tcW w:w="1328" w:type="pct"/>
            <w:shd w:val="clear" w:color="auto" w:fill="auto"/>
            <w:vAlign w:val="center"/>
          </w:tcPr>
          <w:p w14:paraId="761A8C2C" w14:textId="77777777" w:rsidR="000E0E57" w:rsidRPr="00C96364" w:rsidRDefault="00714882" w:rsidP="00227EB3">
            <w:pPr>
              <w:pStyle w:val="TableParagraph"/>
              <w:ind w:left="1047" w:right="1041"/>
              <w:rPr>
                <w:sz w:val="20"/>
              </w:rPr>
            </w:pPr>
            <w:r w:rsidRPr="00C96364">
              <w:rPr>
                <w:sz w:val="20"/>
              </w:rPr>
              <w:t>10</w:t>
            </w:r>
          </w:p>
        </w:tc>
        <w:tc>
          <w:tcPr>
            <w:tcW w:w="1343" w:type="pct"/>
            <w:shd w:val="clear" w:color="auto" w:fill="auto"/>
            <w:vAlign w:val="center"/>
          </w:tcPr>
          <w:p w14:paraId="738069D8"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20697909"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09550199" w14:textId="77777777" w:rsidR="000E0E57" w:rsidRPr="00C96364" w:rsidRDefault="00714882" w:rsidP="00227EB3">
            <w:pPr>
              <w:pStyle w:val="TableParagraph"/>
              <w:ind w:left="195" w:right="192"/>
              <w:rPr>
                <w:sz w:val="20"/>
              </w:rPr>
            </w:pPr>
            <w:r w:rsidRPr="00C96364">
              <w:rPr>
                <w:sz w:val="20"/>
              </w:rPr>
              <w:t>13,0</w:t>
            </w:r>
          </w:p>
        </w:tc>
      </w:tr>
      <w:tr w:rsidR="000E0E57" w:rsidRPr="00C96364" w14:paraId="4C9CE397" w14:textId="77777777" w:rsidTr="00C03F7D">
        <w:trPr>
          <w:trHeight w:val="23"/>
        </w:trPr>
        <w:tc>
          <w:tcPr>
            <w:tcW w:w="1328" w:type="pct"/>
            <w:shd w:val="clear" w:color="auto" w:fill="auto"/>
            <w:vAlign w:val="center"/>
          </w:tcPr>
          <w:p w14:paraId="17D11B0F" w14:textId="77777777" w:rsidR="000E0E57" w:rsidRPr="00C96364" w:rsidRDefault="00714882" w:rsidP="00227EB3">
            <w:pPr>
              <w:pStyle w:val="TableParagraph"/>
              <w:ind w:left="6"/>
              <w:rPr>
                <w:sz w:val="20"/>
              </w:rPr>
            </w:pPr>
            <w:r w:rsidRPr="00C96364">
              <w:rPr>
                <w:sz w:val="20"/>
              </w:rPr>
              <w:t>9</w:t>
            </w:r>
          </w:p>
        </w:tc>
        <w:tc>
          <w:tcPr>
            <w:tcW w:w="1343" w:type="pct"/>
            <w:shd w:val="clear" w:color="auto" w:fill="auto"/>
            <w:vAlign w:val="center"/>
          </w:tcPr>
          <w:p w14:paraId="4C07DBED"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648CE5E4"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0C5C5105" w14:textId="77777777" w:rsidR="000E0E57" w:rsidRPr="00C96364" w:rsidRDefault="00714882" w:rsidP="00227EB3">
            <w:pPr>
              <w:pStyle w:val="TableParagraph"/>
              <w:ind w:left="195" w:right="192"/>
              <w:rPr>
                <w:sz w:val="20"/>
              </w:rPr>
            </w:pPr>
            <w:r w:rsidRPr="00C96364">
              <w:rPr>
                <w:sz w:val="20"/>
              </w:rPr>
              <w:t>13,0</w:t>
            </w:r>
          </w:p>
        </w:tc>
      </w:tr>
      <w:tr w:rsidR="000E0E57" w:rsidRPr="00C96364" w14:paraId="6EDC2E52" w14:textId="77777777" w:rsidTr="00C03F7D">
        <w:trPr>
          <w:trHeight w:val="23"/>
        </w:trPr>
        <w:tc>
          <w:tcPr>
            <w:tcW w:w="1328" w:type="pct"/>
            <w:shd w:val="clear" w:color="auto" w:fill="auto"/>
            <w:vAlign w:val="center"/>
          </w:tcPr>
          <w:p w14:paraId="39D3E93A" w14:textId="77777777" w:rsidR="000E0E57" w:rsidRPr="00C96364" w:rsidRDefault="00714882" w:rsidP="00227EB3">
            <w:pPr>
              <w:pStyle w:val="TableParagraph"/>
              <w:ind w:left="6"/>
              <w:rPr>
                <w:sz w:val="20"/>
              </w:rPr>
            </w:pPr>
            <w:r w:rsidRPr="00C96364">
              <w:rPr>
                <w:sz w:val="20"/>
              </w:rPr>
              <w:t>8</w:t>
            </w:r>
          </w:p>
        </w:tc>
        <w:tc>
          <w:tcPr>
            <w:tcW w:w="1343" w:type="pct"/>
            <w:shd w:val="clear" w:color="auto" w:fill="auto"/>
            <w:vAlign w:val="center"/>
          </w:tcPr>
          <w:p w14:paraId="11A739F4"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5766FDFC"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252A9D2B" w14:textId="77777777" w:rsidR="000E0E57" w:rsidRPr="00C96364" w:rsidRDefault="00714882" w:rsidP="00227EB3">
            <w:pPr>
              <w:pStyle w:val="TableParagraph"/>
              <w:ind w:left="195" w:right="192"/>
              <w:rPr>
                <w:sz w:val="20"/>
              </w:rPr>
            </w:pPr>
            <w:r w:rsidRPr="00C96364">
              <w:rPr>
                <w:sz w:val="20"/>
              </w:rPr>
              <w:t>13,0</w:t>
            </w:r>
          </w:p>
        </w:tc>
      </w:tr>
      <w:tr w:rsidR="000E0E57" w:rsidRPr="00C96364" w14:paraId="3B8A1712" w14:textId="77777777" w:rsidTr="00C03F7D">
        <w:trPr>
          <w:trHeight w:val="23"/>
        </w:trPr>
        <w:tc>
          <w:tcPr>
            <w:tcW w:w="1328" w:type="pct"/>
            <w:shd w:val="clear" w:color="auto" w:fill="auto"/>
            <w:vAlign w:val="center"/>
          </w:tcPr>
          <w:p w14:paraId="0FE9E65F" w14:textId="77777777" w:rsidR="000E0E57" w:rsidRPr="00C96364" w:rsidRDefault="00714882" w:rsidP="00227EB3">
            <w:pPr>
              <w:pStyle w:val="TableParagraph"/>
              <w:ind w:left="6"/>
              <w:rPr>
                <w:sz w:val="20"/>
              </w:rPr>
            </w:pPr>
            <w:r w:rsidRPr="00C96364">
              <w:rPr>
                <w:sz w:val="20"/>
              </w:rPr>
              <w:t>7</w:t>
            </w:r>
          </w:p>
        </w:tc>
        <w:tc>
          <w:tcPr>
            <w:tcW w:w="1343" w:type="pct"/>
            <w:shd w:val="clear" w:color="auto" w:fill="auto"/>
            <w:vAlign w:val="center"/>
          </w:tcPr>
          <w:p w14:paraId="1B377141"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39007A91"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626AF01B" w14:textId="77777777" w:rsidR="000E0E57" w:rsidRPr="00C96364" w:rsidRDefault="00714882" w:rsidP="00227EB3">
            <w:pPr>
              <w:pStyle w:val="TableParagraph"/>
              <w:ind w:left="195" w:right="192"/>
              <w:rPr>
                <w:sz w:val="20"/>
              </w:rPr>
            </w:pPr>
            <w:r w:rsidRPr="00C96364">
              <w:rPr>
                <w:sz w:val="20"/>
              </w:rPr>
              <w:t>13,0</w:t>
            </w:r>
          </w:p>
        </w:tc>
      </w:tr>
      <w:tr w:rsidR="000E0E57" w:rsidRPr="00C96364" w14:paraId="2082DEE9" w14:textId="77777777" w:rsidTr="00C03F7D">
        <w:trPr>
          <w:trHeight w:val="23"/>
        </w:trPr>
        <w:tc>
          <w:tcPr>
            <w:tcW w:w="1328" w:type="pct"/>
            <w:shd w:val="clear" w:color="auto" w:fill="auto"/>
            <w:vAlign w:val="center"/>
          </w:tcPr>
          <w:p w14:paraId="3BA3F085" w14:textId="77777777" w:rsidR="000E0E57" w:rsidRPr="00C96364" w:rsidRDefault="00714882" w:rsidP="00227EB3">
            <w:pPr>
              <w:pStyle w:val="TableParagraph"/>
              <w:ind w:left="6"/>
              <w:rPr>
                <w:sz w:val="20"/>
              </w:rPr>
            </w:pPr>
            <w:r w:rsidRPr="00C96364">
              <w:rPr>
                <w:sz w:val="20"/>
              </w:rPr>
              <w:t>6</w:t>
            </w:r>
          </w:p>
        </w:tc>
        <w:tc>
          <w:tcPr>
            <w:tcW w:w="1343" w:type="pct"/>
            <w:shd w:val="clear" w:color="auto" w:fill="auto"/>
            <w:vAlign w:val="center"/>
          </w:tcPr>
          <w:p w14:paraId="1B4EF623"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3F454BB2"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6075C13B" w14:textId="77777777" w:rsidR="000E0E57" w:rsidRPr="00C96364" w:rsidRDefault="00714882" w:rsidP="00227EB3">
            <w:pPr>
              <w:pStyle w:val="TableParagraph"/>
              <w:ind w:left="195" w:right="192"/>
              <w:rPr>
                <w:sz w:val="20"/>
              </w:rPr>
            </w:pPr>
            <w:r w:rsidRPr="00C96364">
              <w:rPr>
                <w:sz w:val="20"/>
              </w:rPr>
              <w:t>13,0</w:t>
            </w:r>
          </w:p>
        </w:tc>
      </w:tr>
      <w:tr w:rsidR="000E0E57" w:rsidRPr="00C96364" w14:paraId="4832590A" w14:textId="77777777" w:rsidTr="00C03F7D">
        <w:trPr>
          <w:trHeight w:val="23"/>
        </w:trPr>
        <w:tc>
          <w:tcPr>
            <w:tcW w:w="1328" w:type="pct"/>
            <w:shd w:val="clear" w:color="auto" w:fill="auto"/>
            <w:vAlign w:val="center"/>
          </w:tcPr>
          <w:p w14:paraId="57AE4864" w14:textId="77777777" w:rsidR="000E0E57" w:rsidRPr="00C96364" w:rsidRDefault="00714882" w:rsidP="00227EB3">
            <w:pPr>
              <w:pStyle w:val="TableParagraph"/>
              <w:ind w:left="6"/>
              <w:rPr>
                <w:sz w:val="20"/>
              </w:rPr>
            </w:pPr>
            <w:r w:rsidRPr="00C96364">
              <w:rPr>
                <w:sz w:val="20"/>
              </w:rPr>
              <w:t>5</w:t>
            </w:r>
          </w:p>
        </w:tc>
        <w:tc>
          <w:tcPr>
            <w:tcW w:w="1343" w:type="pct"/>
            <w:shd w:val="clear" w:color="auto" w:fill="auto"/>
            <w:vAlign w:val="center"/>
          </w:tcPr>
          <w:p w14:paraId="541C0390"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51C17FFB"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0757A3C4" w14:textId="77777777" w:rsidR="000E0E57" w:rsidRPr="00C96364" w:rsidRDefault="00714882" w:rsidP="00227EB3">
            <w:pPr>
              <w:pStyle w:val="TableParagraph"/>
              <w:ind w:left="195" w:right="192"/>
              <w:rPr>
                <w:sz w:val="20"/>
              </w:rPr>
            </w:pPr>
            <w:r w:rsidRPr="00C96364">
              <w:rPr>
                <w:sz w:val="20"/>
              </w:rPr>
              <w:t>13,0</w:t>
            </w:r>
          </w:p>
        </w:tc>
      </w:tr>
      <w:tr w:rsidR="000E0E57" w:rsidRPr="00C96364" w14:paraId="5E2D86E9" w14:textId="77777777" w:rsidTr="00C03F7D">
        <w:trPr>
          <w:trHeight w:val="23"/>
        </w:trPr>
        <w:tc>
          <w:tcPr>
            <w:tcW w:w="1328" w:type="pct"/>
            <w:shd w:val="clear" w:color="auto" w:fill="auto"/>
            <w:vAlign w:val="center"/>
          </w:tcPr>
          <w:p w14:paraId="4E8EAF5F" w14:textId="77777777" w:rsidR="000E0E57" w:rsidRPr="00C96364" w:rsidRDefault="00714882" w:rsidP="00227EB3">
            <w:pPr>
              <w:pStyle w:val="TableParagraph"/>
              <w:ind w:left="6"/>
              <w:rPr>
                <w:sz w:val="20"/>
              </w:rPr>
            </w:pPr>
            <w:r w:rsidRPr="00C96364">
              <w:rPr>
                <w:sz w:val="20"/>
              </w:rPr>
              <w:t>4</w:t>
            </w:r>
          </w:p>
        </w:tc>
        <w:tc>
          <w:tcPr>
            <w:tcW w:w="1343" w:type="pct"/>
            <w:shd w:val="clear" w:color="auto" w:fill="auto"/>
            <w:vAlign w:val="center"/>
          </w:tcPr>
          <w:p w14:paraId="52EAA813"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0F3ED592"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7893EE65" w14:textId="77777777" w:rsidR="000E0E57" w:rsidRPr="00C96364" w:rsidRDefault="00714882" w:rsidP="00227EB3">
            <w:pPr>
              <w:pStyle w:val="TableParagraph"/>
              <w:ind w:left="195" w:right="192"/>
              <w:rPr>
                <w:sz w:val="20"/>
              </w:rPr>
            </w:pPr>
            <w:r w:rsidRPr="00C96364">
              <w:rPr>
                <w:sz w:val="20"/>
              </w:rPr>
              <w:t>13,0</w:t>
            </w:r>
          </w:p>
        </w:tc>
      </w:tr>
      <w:tr w:rsidR="000E0E57" w:rsidRPr="00C96364" w14:paraId="4142CAD5" w14:textId="77777777" w:rsidTr="00C03F7D">
        <w:trPr>
          <w:trHeight w:val="23"/>
        </w:trPr>
        <w:tc>
          <w:tcPr>
            <w:tcW w:w="1328" w:type="pct"/>
            <w:shd w:val="clear" w:color="auto" w:fill="auto"/>
            <w:vAlign w:val="center"/>
          </w:tcPr>
          <w:p w14:paraId="139D79FB" w14:textId="77777777" w:rsidR="000E0E57" w:rsidRPr="00C96364" w:rsidRDefault="00714882" w:rsidP="00227EB3">
            <w:pPr>
              <w:pStyle w:val="TableParagraph"/>
              <w:ind w:left="6"/>
              <w:rPr>
                <w:sz w:val="20"/>
              </w:rPr>
            </w:pPr>
            <w:r w:rsidRPr="00C96364">
              <w:rPr>
                <w:sz w:val="20"/>
              </w:rPr>
              <w:t>3</w:t>
            </w:r>
          </w:p>
        </w:tc>
        <w:tc>
          <w:tcPr>
            <w:tcW w:w="1343" w:type="pct"/>
            <w:shd w:val="clear" w:color="auto" w:fill="auto"/>
            <w:vAlign w:val="center"/>
          </w:tcPr>
          <w:p w14:paraId="1B5D43CA"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63FE594C"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2FB4AC4D" w14:textId="77777777" w:rsidR="000E0E57" w:rsidRPr="00C96364" w:rsidRDefault="00714882" w:rsidP="00227EB3">
            <w:pPr>
              <w:pStyle w:val="TableParagraph"/>
              <w:ind w:left="195" w:right="192"/>
              <w:rPr>
                <w:sz w:val="20"/>
              </w:rPr>
            </w:pPr>
            <w:r w:rsidRPr="00C96364">
              <w:rPr>
                <w:sz w:val="20"/>
              </w:rPr>
              <w:t>13,0</w:t>
            </w:r>
          </w:p>
        </w:tc>
      </w:tr>
      <w:tr w:rsidR="000E0E57" w:rsidRPr="00C96364" w14:paraId="2428BAD7" w14:textId="77777777" w:rsidTr="00C03F7D">
        <w:trPr>
          <w:trHeight w:val="23"/>
        </w:trPr>
        <w:tc>
          <w:tcPr>
            <w:tcW w:w="1328" w:type="pct"/>
            <w:shd w:val="clear" w:color="auto" w:fill="auto"/>
            <w:vAlign w:val="center"/>
          </w:tcPr>
          <w:p w14:paraId="3A6C2472" w14:textId="77777777" w:rsidR="000E0E57" w:rsidRPr="00C96364" w:rsidRDefault="00714882" w:rsidP="00227EB3">
            <w:pPr>
              <w:pStyle w:val="TableParagraph"/>
              <w:ind w:left="6"/>
              <w:rPr>
                <w:sz w:val="20"/>
              </w:rPr>
            </w:pPr>
            <w:r w:rsidRPr="00C96364">
              <w:rPr>
                <w:sz w:val="20"/>
              </w:rPr>
              <w:t>2</w:t>
            </w:r>
          </w:p>
        </w:tc>
        <w:tc>
          <w:tcPr>
            <w:tcW w:w="1343" w:type="pct"/>
            <w:shd w:val="clear" w:color="auto" w:fill="auto"/>
            <w:vAlign w:val="center"/>
          </w:tcPr>
          <w:p w14:paraId="61BF05CD"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784E61E3"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720E2830" w14:textId="77777777" w:rsidR="000E0E57" w:rsidRPr="00C96364" w:rsidRDefault="00714882" w:rsidP="00227EB3">
            <w:pPr>
              <w:pStyle w:val="TableParagraph"/>
              <w:ind w:left="195" w:right="192"/>
              <w:rPr>
                <w:sz w:val="20"/>
              </w:rPr>
            </w:pPr>
            <w:r w:rsidRPr="00C96364">
              <w:rPr>
                <w:sz w:val="20"/>
              </w:rPr>
              <w:t>13,0</w:t>
            </w:r>
          </w:p>
        </w:tc>
      </w:tr>
      <w:tr w:rsidR="000E0E57" w:rsidRPr="00C96364" w14:paraId="1DE147B5" w14:textId="77777777" w:rsidTr="00C03F7D">
        <w:trPr>
          <w:trHeight w:val="23"/>
        </w:trPr>
        <w:tc>
          <w:tcPr>
            <w:tcW w:w="1328" w:type="pct"/>
            <w:shd w:val="clear" w:color="auto" w:fill="auto"/>
            <w:vAlign w:val="center"/>
          </w:tcPr>
          <w:p w14:paraId="49949841" w14:textId="77777777" w:rsidR="000E0E57" w:rsidRPr="00C96364" w:rsidRDefault="00714882" w:rsidP="00227EB3">
            <w:pPr>
              <w:pStyle w:val="TableParagraph"/>
              <w:ind w:left="6"/>
              <w:rPr>
                <w:sz w:val="20"/>
              </w:rPr>
            </w:pPr>
            <w:r w:rsidRPr="00C96364">
              <w:rPr>
                <w:sz w:val="20"/>
              </w:rPr>
              <w:t>1</w:t>
            </w:r>
          </w:p>
        </w:tc>
        <w:tc>
          <w:tcPr>
            <w:tcW w:w="1343" w:type="pct"/>
            <w:shd w:val="clear" w:color="auto" w:fill="auto"/>
            <w:vAlign w:val="center"/>
          </w:tcPr>
          <w:p w14:paraId="64A1E0C2"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313868F0"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5C1E9FB2" w14:textId="77777777" w:rsidR="000E0E57" w:rsidRPr="00C96364" w:rsidRDefault="00714882" w:rsidP="00227EB3">
            <w:pPr>
              <w:pStyle w:val="TableParagraph"/>
              <w:ind w:left="195" w:right="192"/>
              <w:rPr>
                <w:sz w:val="20"/>
              </w:rPr>
            </w:pPr>
            <w:r w:rsidRPr="00C96364">
              <w:rPr>
                <w:sz w:val="20"/>
              </w:rPr>
              <w:t>13,0</w:t>
            </w:r>
          </w:p>
        </w:tc>
      </w:tr>
      <w:tr w:rsidR="000E0E57" w:rsidRPr="00C96364" w14:paraId="65FF77AD" w14:textId="77777777" w:rsidTr="00C03F7D">
        <w:trPr>
          <w:trHeight w:val="23"/>
        </w:trPr>
        <w:tc>
          <w:tcPr>
            <w:tcW w:w="1328" w:type="pct"/>
            <w:shd w:val="clear" w:color="auto" w:fill="auto"/>
            <w:vAlign w:val="center"/>
          </w:tcPr>
          <w:p w14:paraId="6688AEA3" w14:textId="77777777" w:rsidR="000E0E57" w:rsidRPr="00C96364" w:rsidRDefault="00714882" w:rsidP="00227EB3">
            <w:pPr>
              <w:pStyle w:val="TableParagraph"/>
              <w:ind w:left="6"/>
              <w:rPr>
                <w:sz w:val="20"/>
              </w:rPr>
            </w:pPr>
            <w:r w:rsidRPr="00C96364">
              <w:rPr>
                <w:sz w:val="20"/>
              </w:rPr>
              <w:t>0</w:t>
            </w:r>
          </w:p>
        </w:tc>
        <w:tc>
          <w:tcPr>
            <w:tcW w:w="1343" w:type="pct"/>
            <w:shd w:val="clear" w:color="auto" w:fill="auto"/>
            <w:vAlign w:val="center"/>
          </w:tcPr>
          <w:p w14:paraId="24A092C9"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3F2BEE41"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13600729" w14:textId="77777777" w:rsidR="000E0E57" w:rsidRPr="00C96364" w:rsidRDefault="00714882" w:rsidP="00227EB3">
            <w:pPr>
              <w:pStyle w:val="TableParagraph"/>
              <w:ind w:left="195" w:right="192"/>
              <w:rPr>
                <w:sz w:val="20"/>
              </w:rPr>
            </w:pPr>
            <w:r w:rsidRPr="00C96364">
              <w:rPr>
                <w:sz w:val="20"/>
              </w:rPr>
              <w:t>13,0</w:t>
            </w:r>
          </w:p>
        </w:tc>
      </w:tr>
      <w:tr w:rsidR="000E0E57" w:rsidRPr="00C96364" w14:paraId="25978B9A" w14:textId="77777777" w:rsidTr="00C03F7D">
        <w:trPr>
          <w:trHeight w:val="23"/>
        </w:trPr>
        <w:tc>
          <w:tcPr>
            <w:tcW w:w="1328" w:type="pct"/>
            <w:shd w:val="clear" w:color="auto" w:fill="auto"/>
            <w:vAlign w:val="center"/>
          </w:tcPr>
          <w:p w14:paraId="149F0224" w14:textId="77777777" w:rsidR="000E0E57" w:rsidRPr="00C96364" w:rsidRDefault="00714882" w:rsidP="00227EB3">
            <w:pPr>
              <w:pStyle w:val="TableParagraph"/>
              <w:ind w:left="1049" w:right="1041"/>
              <w:rPr>
                <w:sz w:val="20"/>
              </w:rPr>
            </w:pPr>
            <w:r w:rsidRPr="00C96364">
              <w:rPr>
                <w:sz w:val="20"/>
              </w:rPr>
              <w:t>-1</w:t>
            </w:r>
          </w:p>
        </w:tc>
        <w:tc>
          <w:tcPr>
            <w:tcW w:w="1343" w:type="pct"/>
            <w:shd w:val="clear" w:color="auto" w:fill="auto"/>
            <w:vAlign w:val="center"/>
          </w:tcPr>
          <w:p w14:paraId="3321CDD6"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32E24B68"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2E73A541" w14:textId="77777777" w:rsidR="000E0E57" w:rsidRPr="00C96364" w:rsidRDefault="00714882" w:rsidP="00227EB3">
            <w:pPr>
              <w:pStyle w:val="TableParagraph"/>
              <w:ind w:left="195" w:right="192"/>
              <w:rPr>
                <w:sz w:val="20"/>
              </w:rPr>
            </w:pPr>
            <w:r w:rsidRPr="00C96364">
              <w:rPr>
                <w:sz w:val="20"/>
              </w:rPr>
              <w:t>13,0</w:t>
            </w:r>
          </w:p>
        </w:tc>
      </w:tr>
      <w:tr w:rsidR="000E0E57" w:rsidRPr="00C96364" w14:paraId="06797278" w14:textId="77777777" w:rsidTr="00C03F7D">
        <w:trPr>
          <w:trHeight w:val="23"/>
        </w:trPr>
        <w:tc>
          <w:tcPr>
            <w:tcW w:w="1328" w:type="pct"/>
            <w:shd w:val="clear" w:color="auto" w:fill="auto"/>
            <w:vAlign w:val="center"/>
          </w:tcPr>
          <w:p w14:paraId="41D35662" w14:textId="77777777" w:rsidR="000E0E57" w:rsidRPr="00C96364" w:rsidRDefault="00714882" w:rsidP="00227EB3">
            <w:pPr>
              <w:pStyle w:val="TableParagraph"/>
              <w:ind w:left="1049" w:right="1041"/>
              <w:rPr>
                <w:sz w:val="20"/>
              </w:rPr>
            </w:pPr>
            <w:r w:rsidRPr="00C96364">
              <w:rPr>
                <w:sz w:val="20"/>
              </w:rPr>
              <w:t>-2</w:t>
            </w:r>
          </w:p>
        </w:tc>
        <w:tc>
          <w:tcPr>
            <w:tcW w:w="1343" w:type="pct"/>
            <w:shd w:val="clear" w:color="auto" w:fill="auto"/>
            <w:vAlign w:val="center"/>
          </w:tcPr>
          <w:p w14:paraId="63A5B35C"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66DEAE61"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07D4B6E7" w14:textId="77777777" w:rsidR="000E0E57" w:rsidRPr="00C96364" w:rsidRDefault="00714882" w:rsidP="00227EB3">
            <w:pPr>
              <w:pStyle w:val="TableParagraph"/>
              <w:ind w:left="195" w:right="192"/>
              <w:rPr>
                <w:sz w:val="20"/>
              </w:rPr>
            </w:pPr>
            <w:r w:rsidRPr="00C96364">
              <w:rPr>
                <w:sz w:val="20"/>
              </w:rPr>
              <w:t>13,0</w:t>
            </w:r>
          </w:p>
        </w:tc>
      </w:tr>
      <w:tr w:rsidR="000E0E57" w:rsidRPr="00C96364" w14:paraId="5A29CC74" w14:textId="77777777" w:rsidTr="00C03F7D">
        <w:trPr>
          <w:trHeight w:val="23"/>
        </w:trPr>
        <w:tc>
          <w:tcPr>
            <w:tcW w:w="1328" w:type="pct"/>
            <w:shd w:val="clear" w:color="auto" w:fill="auto"/>
            <w:vAlign w:val="center"/>
          </w:tcPr>
          <w:p w14:paraId="7C29220F" w14:textId="77777777" w:rsidR="000E0E57" w:rsidRPr="00C96364" w:rsidRDefault="00714882" w:rsidP="00227EB3">
            <w:pPr>
              <w:pStyle w:val="TableParagraph"/>
              <w:ind w:left="1049" w:right="1041"/>
              <w:rPr>
                <w:sz w:val="20"/>
              </w:rPr>
            </w:pPr>
            <w:r w:rsidRPr="00C96364">
              <w:rPr>
                <w:sz w:val="20"/>
              </w:rPr>
              <w:t>-3</w:t>
            </w:r>
          </w:p>
        </w:tc>
        <w:tc>
          <w:tcPr>
            <w:tcW w:w="1343" w:type="pct"/>
            <w:shd w:val="clear" w:color="auto" w:fill="auto"/>
            <w:vAlign w:val="center"/>
          </w:tcPr>
          <w:p w14:paraId="510C89B1"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690B2909"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6C322106" w14:textId="77777777" w:rsidR="000E0E57" w:rsidRPr="00C96364" w:rsidRDefault="00714882" w:rsidP="00227EB3">
            <w:pPr>
              <w:pStyle w:val="TableParagraph"/>
              <w:ind w:left="195" w:right="192"/>
              <w:rPr>
                <w:sz w:val="20"/>
              </w:rPr>
            </w:pPr>
            <w:r w:rsidRPr="00C96364">
              <w:rPr>
                <w:sz w:val="20"/>
              </w:rPr>
              <w:t>13,0</w:t>
            </w:r>
          </w:p>
        </w:tc>
      </w:tr>
      <w:tr w:rsidR="000E0E57" w:rsidRPr="00C96364" w14:paraId="04204CBC" w14:textId="77777777" w:rsidTr="00C03F7D">
        <w:trPr>
          <w:trHeight w:val="23"/>
        </w:trPr>
        <w:tc>
          <w:tcPr>
            <w:tcW w:w="1328" w:type="pct"/>
            <w:shd w:val="clear" w:color="auto" w:fill="auto"/>
            <w:vAlign w:val="center"/>
          </w:tcPr>
          <w:p w14:paraId="10955FED" w14:textId="77777777" w:rsidR="000E0E57" w:rsidRPr="00C96364" w:rsidRDefault="00714882" w:rsidP="00227EB3">
            <w:pPr>
              <w:pStyle w:val="TableParagraph"/>
              <w:ind w:left="1049" w:right="1041"/>
              <w:rPr>
                <w:sz w:val="20"/>
              </w:rPr>
            </w:pPr>
            <w:r w:rsidRPr="00C96364">
              <w:rPr>
                <w:sz w:val="20"/>
              </w:rPr>
              <w:t>-4</w:t>
            </w:r>
          </w:p>
        </w:tc>
        <w:tc>
          <w:tcPr>
            <w:tcW w:w="1343" w:type="pct"/>
            <w:shd w:val="clear" w:color="auto" w:fill="auto"/>
            <w:vAlign w:val="center"/>
          </w:tcPr>
          <w:p w14:paraId="4D8DBC25" w14:textId="77777777" w:rsidR="000E0E57" w:rsidRPr="00C96364" w:rsidRDefault="00714882" w:rsidP="00227EB3">
            <w:pPr>
              <w:pStyle w:val="TableParagraph"/>
              <w:ind w:left="775" w:right="770"/>
              <w:rPr>
                <w:sz w:val="20"/>
              </w:rPr>
            </w:pPr>
            <w:r w:rsidRPr="00C96364">
              <w:rPr>
                <w:sz w:val="20"/>
              </w:rPr>
              <w:t>60</w:t>
            </w:r>
          </w:p>
        </w:tc>
        <w:tc>
          <w:tcPr>
            <w:tcW w:w="1146" w:type="pct"/>
            <w:shd w:val="clear" w:color="auto" w:fill="auto"/>
            <w:vAlign w:val="center"/>
          </w:tcPr>
          <w:p w14:paraId="5177C85C" w14:textId="77777777" w:rsidR="000E0E57" w:rsidRPr="00C96364" w:rsidRDefault="00714882" w:rsidP="00227EB3">
            <w:pPr>
              <w:pStyle w:val="TableParagraph"/>
              <w:ind w:left="571" w:right="572"/>
              <w:rPr>
                <w:sz w:val="20"/>
              </w:rPr>
            </w:pPr>
            <w:r w:rsidRPr="00C96364">
              <w:rPr>
                <w:sz w:val="20"/>
              </w:rPr>
              <w:t>47</w:t>
            </w:r>
          </w:p>
        </w:tc>
        <w:tc>
          <w:tcPr>
            <w:tcW w:w="1183" w:type="pct"/>
            <w:shd w:val="clear" w:color="auto" w:fill="auto"/>
            <w:vAlign w:val="center"/>
          </w:tcPr>
          <w:p w14:paraId="7B4E40FE" w14:textId="77777777" w:rsidR="000E0E57" w:rsidRPr="00C96364" w:rsidRDefault="00714882" w:rsidP="00227EB3">
            <w:pPr>
              <w:pStyle w:val="TableParagraph"/>
              <w:ind w:left="195" w:right="192"/>
              <w:rPr>
                <w:sz w:val="20"/>
              </w:rPr>
            </w:pPr>
            <w:r w:rsidRPr="00C96364">
              <w:rPr>
                <w:sz w:val="20"/>
              </w:rPr>
              <w:t>13,0</w:t>
            </w:r>
          </w:p>
        </w:tc>
      </w:tr>
      <w:tr w:rsidR="000E0E57" w:rsidRPr="00C96364" w14:paraId="79F3D425" w14:textId="77777777" w:rsidTr="00C03F7D">
        <w:trPr>
          <w:trHeight w:val="23"/>
        </w:trPr>
        <w:tc>
          <w:tcPr>
            <w:tcW w:w="1328" w:type="pct"/>
            <w:shd w:val="clear" w:color="auto" w:fill="auto"/>
            <w:vAlign w:val="center"/>
          </w:tcPr>
          <w:p w14:paraId="662C7088" w14:textId="77777777" w:rsidR="000E0E57" w:rsidRPr="00C96364" w:rsidRDefault="00714882" w:rsidP="00227EB3">
            <w:pPr>
              <w:pStyle w:val="TableParagraph"/>
              <w:ind w:left="1049" w:right="1041"/>
              <w:rPr>
                <w:sz w:val="20"/>
              </w:rPr>
            </w:pPr>
            <w:r w:rsidRPr="00C96364">
              <w:rPr>
                <w:sz w:val="20"/>
              </w:rPr>
              <w:t>-5</w:t>
            </w:r>
          </w:p>
        </w:tc>
        <w:tc>
          <w:tcPr>
            <w:tcW w:w="1343" w:type="pct"/>
            <w:shd w:val="clear" w:color="auto" w:fill="auto"/>
            <w:vAlign w:val="center"/>
          </w:tcPr>
          <w:p w14:paraId="51E60000" w14:textId="77777777" w:rsidR="000E0E57" w:rsidRPr="00C96364" w:rsidRDefault="00714882" w:rsidP="00227EB3">
            <w:pPr>
              <w:pStyle w:val="TableParagraph"/>
              <w:ind w:left="775" w:right="768"/>
              <w:rPr>
                <w:sz w:val="20"/>
              </w:rPr>
            </w:pPr>
            <w:r w:rsidRPr="00C96364">
              <w:rPr>
                <w:sz w:val="20"/>
              </w:rPr>
              <w:t>60,5</w:t>
            </w:r>
          </w:p>
        </w:tc>
        <w:tc>
          <w:tcPr>
            <w:tcW w:w="1146" w:type="pct"/>
            <w:shd w:val="clear" w:color="auto" w:fill="auto"/>
            <w:vAlign w:val="center"/>
          </w:tcPr>
          <w:p w14:paraId="7F9ADDBB" w14:textId="77777777" w:rsidR="000E0E57" w:rsidRPr="00C96364" w:rsidRDefault="00714882" w:rsidP="00227EB3">
            <w:pPr>
              <w:pStyle w:val="TableParagraph"/>
              <w:ind w:left="572" w:right="572"/>
              <w:rPr>
                <w:sz w:val="20"/>
              </w:rPr>
            </w:pPr>
            <w:r w:rsidRPr="00C96364">
              <w:rPr>
                <w:sz w:val="20"/>
              </w:rPr>
              <w:t>47,5</w:t>
            </w:r>
          </w:p>
        </w:tc>
        <w:tc>
          <w:tcPr>
            <w:tcW w:w="1183" w:type="pct"/>
            <w:shd w:val="clear" w:color="auto" w:fill="auto"/>
            <w:vAlign w:val="center"/>
          </w:tcPr>
          <w:p w14:paraId="7339580D" w14:textId="77777777" w:rsidR="000E0E57" w:rsidRPr="00C96364" w:rsidRDefault="00714882" w:rsidP="00227EB3">
            <w:pPr>
              <w:pStyle w:val="TableParagraph"/>
              <w:ind w:left="195" w:right="192"/>
              <w:rPr>
                <w:sz w:val="20"/>
              </w:rPr>
            </w:pPr>
            <w:r w:rsidRPr="00C96364">
              <w:rPr>
                <w:sz w:val="20"/>
              </w:rPr>
              <w:t>13,0</w:t>
            </w:r>
          </w:p>
        </w:tc>
      </w:tr>
      <w:tr w:rsidR="000E0E57" w:rsidRPr="00C96364" w14:paraId="4F46326E" w14:textId="77777777" w:rsidTr="00C03F7D">
        <w:trPr>
          <w:trHeight w:val="23"/>
        </w:trPr>
        <w:tc>
          <w:tcPr>
            <w:tcW w:w="1328" w:type="pct"/>
            <w:shd w:val="clear" w:color="auto" w:fill="auto"/>
            <w:vAlign w:val="center"/>
          </w:tcPr>
          <w:p w14:paraId="1A1E7F2A" w14:textId="77777777" w:rsidR="000E0E57" w:rsidRPr="00C96364" w:rsidRDefault="00714882" w:rsidP="00227EB3">
            <w:pPr>
              <w:pStyle w:val="TableParagraph"/>
              <w:ind w:left="1049" w:right="1041"/>
              <w:rPr>
                <w:sz w:val="20"/>
              </w:rPr>
            </w:pPr>
            <w:r w:rsidRPr="00C96364">
              <w:rPr>
                <w:sz w:val="20"/>
              </w:rPr>
              <w:t>-6</w:t>
            </w:r>
          </w:p>
        </w:tc>
        <w:tc>
          <w:tcPr>
            <w:tcW w:w="1343" w:type="pct"/>
            <w:shd w:val="clear" w:color="auto" w:fill="auto"/>
            <w:vAlign w:val="center"/>
          </w:tcPr>
          <w:p w14:paraId="1F011B24" w14:textId="77777777" w:rsidR="000E0E57" w:rsidRPr="00C96364" w:rsidRDefault="00714882" w:rsidP="00227EB3">
            <w:pPr>
              <w:pStyle w:val="TableParagraph"/>
              <w:ind w:left="775" w:right="770"/>
              <w:rPr>
                <w:sz w:val="20"/>
              </w:rPr>
            </w:pPr>
            <w:r w:rsidRPr="00C96364">
              <w:rPr>
                <w:sz w:val="20"/>
              </w:rPr>
              <w:t>62</w:t>
            </w:r>
          </w:p>
        </w:tc>
        <w:tc>
          <w:tcPr>
            <w:tcW w:w="1146" w:type="pct"/>
            <w:shd w:val="clear" w:color="auto" w:fill="auto"/>
            <w:vAlign w:val="center"/>
          </w:tcPr>
          <w:p w14:paraId="087B065A" w14:textId="77777777" w:rsidR="000E0E57" w:rsidRPr="00C96364" w:rsidRDefault="00714882" w:rsidP="00227EB3">
            <w:pPr>
              <w:pStyle w:val="TableParagraph"/>
              <w:ind w:left="572" w:right="572"/>
              <w:rPr>
                <w:sz w:val="20"/>
              </w:rPr>
            </w:pPr>
            <w:r w:rsidRPr="00C96364">
              <w:rPr>
                <w:sz w:val="20"/>
              </w:rPr>
              <w:t>48,4</w:t>
            </w:r>
          </w:p>
        </w:tc>
        <w:tc>
          <w:tcPr>
            <w:tcW w:w="1183" w:type="pct"/>
            <w:shd w:val="clear" w:color="auto" w:fill="auto"/>
            <w:vAlign w:val="center"/>
          </w:tcPr>
          <w:p w14:paraId="72AF6F1A" w14:textId="77777777" w:rsidR="000E0E57" w:rsidRPr="00C96364" w:rsidRDefault="00714882" w:rsidP="00227EB3">
            <w:pPr>
              <w:pStyle w:val="TableParagraph"/>
              <w:ind w:left="195" w:right="192"/>
              <w:rPr>
                <w:sz w:val="20"/>
              </w:rPr>
            </w:pPr>
            <w:r w:rsidRPr="00C96364">
              <w:rPr>
                <w:sz w:val="20"/>
              </w:rPr>
              <w:t>13,6</w:t>
            </w:r>
          </w:p>
        </w:tc>
      </w:tr>
      <w:tr w:rsidR="000E0E57" w:rsidRPr="00C96364" w14:paraId="00A49D74" w14:textId="77777777" w:rsidTr="00C03F7D">
        <w:trPr>
          <w:trHeight w:val="23"/>
        </w:trPr>
        <w:tc>
          <w:tcPr>
            <w:tcW w:w="1328" w:type="pct"/>
            <w:shd w:val="clear" w:color="auto" w:fill="auto"/>
            <w:vAlign w:val="center"/>
          </w:tcPr>
          <w:p w14:paraId="530974B6" w14:textId="77777777" w:rsidR="000E0E57" w:rsidRPr="00C96364" w:rsidRDefault="00714882" w:rsidP="00227EB3">
            <w:pPr>
              <w:pStyle w:val="TableParagraph"/>
              <w:ind w:left="1049" w:right="1041"/>
              <w:rPr>
                <w:sz w:val="20"/>
              </w:rPr>
            </w:pPr>
            <w:r w:rsidRPr="00C96364">
              <w:rPr>
                <w:sz w:val="20"/>
              </w:rPr>
              <w:t>-7</w:t>
            </w:r>
          </w:p>
        </w:tc>
        <w:tc>
          <w:tcPr>
            <w:tcW w:w="1343" w:type="pct"/>
            <w:shd w:val="clear" w:color="auto" w:fill="auto"/>
            <w:vAlign w:val="center"/>
          </w:tcPr>
          <w:p w14:paraId="2CCF4049" w14:textId="77777777" w:rsidR="000E0E57" w:rsidRPr="00C96364" w:rsidRDefault="00714882" w:rsidP="00227EB3">
            <w:pPr>
              <w:pStyle w:val="TableParagraph"/>
              <w:ind w:left="775" w:right="768"/>
              <w:rPr>
                <w:sz w:val="20"/>
              </w:rPr>
            </w:pPr>
            <w:r w:rsidRPr="00C96364">
              <w:rPr>
                <w:sz w:val="20"/>
              </w:rPr>
              <w:t>63,5</w:t>
            </w:r>
          </w:p>
        </w:tc>
        <w:tc>
          <w:tcPr>
            <w:tcW w:w="1146" w:type="pct"/>
            <w:shd w:val="clear" w:color="auto" w:fill="auto"/>
            <w:vAlign w:val="center"/>
          </w:tcPr>
          <w:p w14:paraId="25E20604" w14:textId="77777777" w:rsidR="000E0E57" w:rsidRPr="00C96364" w:rsidRDefault="00714882" w:rsidP="00227EB3">
            <w:pPr>
              <w:pStyle w:val="TableParagraph"/>
              <w:ind w:left="572" w:right="572"/>
              <w:rPr>
                <w:sz w:val="20"/>
              </w:rPr>
            </w:pPr>
            <w:r w:rsidRPr="00C96364">
              <w:rPr>
                <w:sz w:val="20"/>
              </w:rPr>
              <w:t>49,3</w:t>
            </w:r>
          </w:p>
        </w:tc>
        <w:tc>
          <w:tcPr>
            <w:tcW w:w="1183" w:type="pct"/>
            <w:shd w:val="clear" w:color="auto" w:fill="auto"/>
            <w:vAlign w:val="center"/>
          </w:tcPr>
          <w:p w14:paraId="6B0D8498" w14:textId="77777777" w:rsidR="000E0E57" w:rsidRPr="00C96364" w:rsidRDefault="00714882" w:rsidP="00227EB3">
            <w:pPr>
              <w:pStyle w:val="TableParagraph"/>
              <w:ind w:left="195" w:right="192"/>
              <w:rPr>
                <w:sz w:val="20"/>
              </w:rPr>
            </w:pPr>
            <w:r w:rsidRPr="00C96364">
              <w:rPr>
                <w:sz w:val="20"/>
              </w:rPr>
              <w:t>14,2</w:t>
            </w:r>
          </w:p>
        </w:tc>
      </w:tr>
      <w:tr w:rsidR="000E0E57" w:rsidRPr="00C96364" w14:paraId="0DD65E0E" w14:textId="77777777" w:rsidTr="00C03F7D">
        <w:trPr>
          <w:trHeight w:val="23"/>
        </w:trPr>
        <w:tc>
          <w:tcPr>
            <w:tcW w:w="1328" w:type="pct"/>
            <w:shd w:val="clear" w:color="auto" w:fill="auto"/>
            <w:vAlign w:val="center"/>
          </w:tcPr>
          <w:p w14:paraId="463923B6" w14:textId="77777777" w:rsidR="000E0E57" w:rsidRPr="00C96364" w:rsidRDefault="00714882" w:rsidP="00227EB3">
            <w:pPr>
              <w:pStyle w:val="TableParagraph"/>
              <w:ind w:left="1049" w:right="1041"/>
              <w:rPr>
                <w:sz w:val="20"/>
              </w:rPr>
            </w:pPr>
            <w:r w:rsidRPr="00C96364">
              <w:rPr>
                <w:sz w:val="20"/>
              </w:rPr>
              <w:t>-8</w:t>
            </w:r>
          </w:p>
        </w:tc>
        <w:tc>
          <w:tcPr>
            <w:tcW w:w="1343" w:type="pct"/>
            <w:shd w:val="clear" w:color="auto" w:fill="auto"/>
            <w:vAlign w:val="center"/>
          </w:tcPr>
          <w:p w14:paraId="191BDC48" w14:textId="77777777" w:rsidR="000E0E57" w:rsidRPr="00C96364" w:rsidRDefault="00714882" w:rsidP="00227EB3">
            <w:pPr>
              <w:pStyle w:val="TableParagraph"/>
              <w:ind w:left="775" w:right="770"/>
              <w:rPr>
                <w:sz w:val="20"/>
              </w:rPr>
            </w:pPr>
            <w:r w:rsidRPr="00C96364">
              <w:rPr>
                <w:sz w:val="20"/>
              </w:rPr>
              <w:t>65</w:t>
            </w:r>
          </w:p>
        </w:tc>
        <w:tc>
          <w:tcPr>
            <w:tcW w:w="1146" w:type="pct"/>
            <w:shd w:val="clear" w:color="auto" w:fill="auto"/>
            <w:vAlign w:val="center"/>
          </w:tcPr>
          <w:p w14:paraId="5CDE68F5" w14:textId="77777777" w:rsidR="000E0E57" w:rsidRPr="00C96364" w:rsidRDefault="00714882" w:rsidP="00227EB3">
            <w:pPr>
              <w:pStyle w:val="TableParagraph"/>
              <w:ind w:left="572" w:right="572"/>
              <w:rPr>
                <w:sz w:val="20"/>
              </w:rPr>
            </w:pPr>
            <w:r w:rsidRPr="00C96364">
              <w:rPr>
                <w:sz w:val="20"/>
              </w:rPr>
              <w:t>50,2</w:t>
            </w:r>
          </w:p>
        </w:tc>
        <w:tc>
          <w:tcPr>
            <w:tcW w:w="1183" w:type="pct"/>
            <w:shd w:val="clear" w:color="auto" w:fill="auto"/>
            <w:vAlign w:val="center"/>
          </w:tcPr>
          <w:p w14:paraId="5B6D5EB0" w14:textId="77777777" w:rsidR="000E0E57" w:rsidRPr="00C96364" w:rsidRDefault="00714882" w:rsidP="00227EB3">
            <w:pPr>
              <w:pStyle w:val="TableParagraph"/>
              <w:ind w:left="195" w:right="192"/>
              <w:rPr>
                <w:sz w:val="20"/>
              </w:rPr>
            </w:pPr>
            <w:r w:rsidRPr="00C96364">
              <w:rPr>
                <w:sz w:val="20"/>
              </w:rPr>
              <w:t>14,8</w:t>
            </w:r>
          </w:p>
        </w:tc>
      </w:tr>
      <w:tr w:rsidR="000E0E57" w:rsidRPr="00C96364" w14:paraId="16C7952C" w14:textId="77777777" w:rsidTr="00C03F7D">
        <w:trPr>
          <w:trHeight w:val="23"/>
        </w:trPr>
        <w:tc>
          <w:tcPr>
            <w:tcW w:w="1328" w:type="pct"/>
            <w:shd w:val="clear" w:color="auto" w:fill="auto"/>
            <w:vAlign w:val="center"/>
          </w:tcPr>
          <w:p w14:paraId="73E309F0" w14:textId="77777777" w:rsidR="000E0E57" w:rsidRPr="00C96364" w:rsidRDefault="00714882" w:rsidP="00227EB3">
            <w:pPr>
              <w:pStyle w:val="TableParagraph"/>
              <w:ind w:left="1049" w:right="1041"/>
              <w:rPr>
                <w:sz w:val="20"/>
              </w:rPr>
            </w:pPr>
            <w:r w:rsidRPr="00C96364">
              <w:rPr>
                <w:sz w:val="20"/>
              </w:rPr>
              <w:t>-9</w:t>
            </w:r>
          </w:p>
        </w:tc>
        <w:tc>
          <w:tcPr>
            <w:tcW w:w="1343" w:type="pct"/>
            <w:shd w:val="clear" w:color="auto" w:fill="auto"/>
            <w:vAlign w:val="center"/>
          </w:tcPr>
          <w:p w14:paraId="680127A2" w14:textId="77777777" w:rsidR="000E0E57" w:rsidRPr="00C96364" w:rsidRDefault="00714882" w:rsidP="00227EB3">
            <w:pPr>
              <w:pStyle w:val="TableParagraph"/>
              <w:ind w:left="775" w:right="768"/>
              <w:rPr>
                <w:sz w:val="20"/>
              </w:rPr>
            </w:pPr>
            <w:r w:rsidRPr="00C96364">
              <w:rPr>
                <w:sz w:val="20"/>
              </w:rPr>
              <w:t>66,5</w:t>
            </w:r>
          </w:p>
        </w:tc>
        <w:tc>
          <w:tcPr>
            <w:tcW w:w="1146" w:type="pct"/>
            <w:shd w:val="clear" w:color="auto" w:fill="auto"/>
            <w:vAlign w:val="center"/>
          </w:tcPr>
          <w:p w14:paraId="0F5A5DFA" w14:textId="77777777" w:rsidR="000E0E57" w:rsidRPr="00C96364" w:rsidRDefault="00714882" w:rsidP="00227EB3">
            <w:pPr>
              <w:pStyle w:val="TableParagraph"/>
              <w:ind w:left="572" w:right="572"/>
              <w:rPr>
                <w:sz w:val="20"/>
              </w:rPr>
            </w:pPr>
            <w:r w:rsidRPr="00C96364">
              <w:rPr>
                <w:sz w:val="20"/>
              </w:rPr>
              <w:t>51,5</w:t>
            </w:r>
          </w:p>
        </w:tc>
        <w:tc>
          <w:tcPr>
            <w:tcW w:w="1183" w:type="pct"/>
            <w:shd w:val="clear" w:color="auto" w:fill="auto"/>
            <w:vAlign w:val="center"/>
          </w:tcPr>
          <w:p w14:paraId="18D3F76B" w14:textId="77777777" w:rsidR="000E0E57" w:rsidRPr="00C96364" w:rsidRDefault="00714882" w:rsidP="00227EB3">
            <w:pPr>
              <w:pStyle w:val="TableParagraph"/>
              <w:ind w:left="195" w:right="192"/>
              <w:rPr>
                <w:sz w:val="20"/>
              </w:rPr>
            </w:pPr>
            <w:r w:rsidRPr="00C96364">
              <w:rPr>
                <w:sz w:val="20"/>
              </w:rPr>
              <w:t>15,4</w:t>
            </w:r>
          </w:p>
        </w:tc>
      </w:tr>
      <w:tr w:rsidR="000E0E57" w:rsidRPr="00C96364" w14:paraId="39974B76" w14:textId="77777777" w:rsidTr="00C03F7D">
        <w:trPr>
          <w:trHeight w:val="23"/>
        </w:trPr>
        <w:tc>
          <w:tcPr>
            <w:tcW w:w="1328" w:type="pct"/>
            <w:shd w:val="clear" w:color="auto" w:fill="auto"/>
            <w:vAlign w:val="center"/>
          </w:tcPr>
          <w:p w14:paraId="01B26F89" w14:textId="77777777" w:rsidR="000E0E57" w:rsidRPr="00C96364" w:rsidRDefault="00714882" w:rsidP="00227EB3">
            <w:pPr>
              <w:pStyle w:val="TableParagraph"/>
              <w:ind w:left="1049" w:right="1041"/>
              <w:rPr>
                <w:sz w:val="20"/>
              </w:rPr>
            </w:pPr>
            <w:r w:rsidRPr="00C96364">
              <w:rPr>
                <w:sz w:val="20"/>
              </w:rPr>
              <w:t>-10</w:t>
            </w:r>
          </w:p>
        </w:tc>
        <w:tc>
          <w:tcPr>
            <w:tcW w:w="1343" w:type="pct"/>
            <w:shd w:val="clear" w:color="auto" w:fill="auto"/>
            <w:vAlign w:val="center"/>
          </w:tcPr>
          <w:p w14:paraId="356D973D" w14:textId="77777777" w:rsidR="000E0E57" w:rsidRPr="00C96364" w:rsidRDefault="00714882" w:rsidP="00227EB3">
            <w:pPr>
              <w:pStyle w:val="TableParagraph"/>
              <w:ind w:left="775" w:right="770"/>
              <w:rPr>
                <w:sz w:val="20"/>
              </w:rPr>
            </w:pPr>
            <w:r w:rsidRPr="00C96364">
              <w:rPr>
                <w:sz w:val="20"/>
              </w:rPr>
              <w:t>68</w:t>
            </w:r>
          </w:p>
        </w:tc>
        <w:tc>
          <w:tcPr>
            <w:tcW w:w="1146" w:type="pct"/>
            <w:shd w:val="clear" w:color="auto" w:fill="auto"/>
            <w:vAlign w:val="center"/>
          </w:tcPr>
          <w:p w14:paraId="484FC90B" w14:textId="77777777" w:rsidR="000E0E57" w:rsidRPr="00C96364" w:rsidRDefault="00714882" w:rsidP="00227EB3">
            <w:pPr>
              <w:pStyle w:val="TableParagraph"/>
              <w:ind w:left="571" w:right="572"/>
              <w:rPr>
                <w:sz w:val="20"/>
              </w:rPr>
            </w:pPr>
            <w:r w:rsidRPr="00C96364">
              <w:rPr>
                <w:sz w:val="20"/>
              </w:rPr>
              <w:t>52</w:t>
            </w:r>
          </w:p>
        </w:tc>
        <w:tc>
          <w:tcPr>
            <w:tcW w:w="1183" w:type="pct"/>
            <w:shd w:val="clear" w:color="auto" w:fill="auto"/>
            <w:vAlign w:val="center"/>
          </w:tcPr>
          <w:p w14:paraId="37E07939" w14:textId="77777777" w:rsidR="000E0E57" w:rsidRPr="00C96364" w:rsidRDefault="00714882" w:rsidP="00227EB3">
            <w:pPr>
              <w:pStyle w:val="TableParagraph"/>
              <w:ind w:left="195" w:right="192"/>
              <w:rPr>
                <w:sz w:val="20"/>
              </w:rPr>
            </w:pPr>
            <w:r w:rsidRPr="00C96364">
              <w:rPr>
                <w:sz w:val="20"/>
              </w:rPr>
              <w:t>16,0</w:t>
            </w:r>
          </w:p>
        </w:tc>
      </w:tr>
      <w:tr w:rsidR="000E0E57" w:rsidRPr="00C96364" w14:paraId="0091F319" w14:textId="77777777" w:rsidTr="00C03F7D">
        <w:trPr>
          <w:trHeight w:val="23"/>
        </w:trPr>
        <w:tc>
          <w:tcPr>
            <w:tcW w:w="1328" w:type="pct"/>
            <w:shd w:val="clear" w:color="auto" w:fill="auto"/>
            <w:vAlign w:val="center"/>
          </w:tcPr>
          <w:p w14:paraId="7C36B9D7" w14:textId="77777777" w:rsidR="000E0E57" w:rsidRPr="00C96364" w:rsidRDefault="00714882" w:rsidP="00227EB3">
            <w:pPr>
              <w:pStyle w:val="TableParagraph"/>
              <w:ind w:left="1049" w:right="1041"/>
              <w:rPr>
                <w:sz w:val="20"/>
              </w:rPr>
            </w:pPr>
            <w:r w:rsidRPr="00C96364">
              <w:rPr>
                <w:sz w:val="20"/>
              </w:rPr>
              <w:t>-11</w:t>
            </w:r>
          </w:p>
        </w:tc>
        <w:tc>
          <w:tcPr>
            <w:tcW w:w="1343" w:type="pct"/>
            <w:shd w:val="clear" w:color="auto" w:fill="auto"/>
            <w:vAlign w:val="center"/>
          </w:tcPr>
          <w:p w14:paraId="5A84745A" w14:textId="77777777" w:rsidR="000E0E57" w:rsidRPr="00C96364" w:rsidRDefault="00714882" w:rsidP="00227EB3">
            <w:pPr>
              <w:pStyle w:val="TableParagraph"/>
              <w:ind w:left="775" w:right="768"/>
              <w:rPr>
                <w:sz w:val="20"/>
              </w:rPr>
            </w:pPr>
            <w:r w:rsidRPr="00C96364">
              <w:rPr>
                <w:sz w:val="20"/>
              </w:rPr>
              <w:t>69,5</w:t>
            </w:r>
          </w:p>
        </w:tc>
        <w:tc>
          <w:tcPr>
            <w:tcW w:w="1146" w:type="pct"/>
            <w:shd w:val="clear" w:color="auto" w:fill="auto"/>
            <w:vAlign w:val="center"/>
          </w:tcPr>
          <w:p w14:paraId="2670754B" w14:textId="77777777" w:rsidR="000E0E57" w:rsidRPr="00C96364" w:rsidRDefault="00714882" w:rsidP="00227EB3">
            <w:pPr>
              <w:pStyle w:val="TableParagraph"/>
              <w:ind w:left="571" w:right="572"/>
              <w:rPr>
                <w:sz w:val="20"/>
              </w:rPr>
            </w:pPr>
            <w:r w:rsidRPr="00C96364">
              <w:rPr>
                <w:sz w:val="20"/>
              </w:rPr>
              <w:t>53</w:t>
            </w:r>
          </w:p>
        </w:tc>
        <w:tc>
          <w:tcPr>
            <w:tcW w:w="1183" w:type="pct"/>
            <w:shd w:val="clear" w:color="auto" w:fill="auto"/>
            <w:vAlign w:val="center"/>
          </w:tcPr>
          <w:p w14:paraId="4350747F" w14:textId="77777777" w:rsidR="000E0E57" w:rsidRPr="00C96364" w:rsidRDefault="00714882" w:rsidP="00227EB3">
            <w:pPr>
              <w:pStyle w:val="TableParagraph"/>
              <w:ind w:left="195" w:right="192"/>
              <w:rPr>
                <w:sz w:val="20"/>
              </w:rPr>
            </w:pPr>
            <w:r w:rsidRPr="00C96364">
              <w:rPr>
                <w:sz w:val="20"/>
              </w:rPr>
              <w:t>16,5</w:t>
            </w:r>
          </w:p>
        </w:tc>
      </w:tr>
      <w:tr w:rsidR="000E0E57" w:rsidRPr="00C96364" w14:paraId="2AD35615" w14:textId="77777777" w:rsidTr="00C03F7D">
        <w:trPr>
          <w:trHeight w:val="23"/>
        </w:trPr>
        <w:tc>
          <w:tcPr>
            <w:tcW w:w="1328" w:type="pct"/>
            <w:shd w:val="clear" w:color="auto" w:fill="auto"/>
            <w:vAlign w:val="center"/>
          </w:tcPr>
          <w:p w14:paraId="7A27BA14" w14:textId="77777777" w:rsidR="000E0E57" w:rsidRPr="00C96364" w:rsidRDefault="00714882" w:rsidP="00227EB3">
            <w:pPr>
              <w:pStyle w:val="TableParagraph"/>
              <w:ind w:left="1049" w:right="1041"/>
              <w:rPr>
                <w:sz w:val="20"/>
              </w:rPr>
            </w:pPr>
            <w:r w:rsidRPr="00C96364">
              <w:rPr>
                <w:sz w:val="20"/>
              </w:rPr>
              <w:t>-12</w:t>
            </w:r>
          </w:p>
        </w:tc>
        <w:tc>
          <w:tcPr>
            <w:tcW w:w="1343" w:type="pct"/>
            <w:shd w:val="clear" w:color="auto" w:fill="auto"/>
            <w:vAlign w:val="center"/>
          </w:tcPr>
          <w:p w14:paraId="611A93B7" w14:textId="77777777" w:rsidR="000E0E57" w:rsidRPr="00C96364" w:rsidRDefault="00714882" w:rsidP="00227EB3">
            <w:pPr>
              <w:pStyle w:val="TableParagraph"/>
              <w:ind w:left="775" w:right="770"/>
              <w:rPr>
                <w:sz w:val="20"/>
              </w:rPr>
            </w:pPr>
            <w:r w:rsidRPr="00C96364">
              <w:rPr>
                <w:sz w:val="20"/>
              </w:rPr>
              <w:t>71</w:t>
            </w:r>
          </w:p>
        </w:tc>
        <w:tc>
          <w:tcPr>
            <w:tcW w:w="1146" w:type="pct"/>
            <w:shd w:val="clear" w:color="auto" w:fill="auto"/>
            <w:vAlign w:val="center"/>
          </w:tcPr>
          <w:p w14:paraId="53A1C200" w14:textId="77777777" w:rsidR="000E0E57" w:rsidRPr="00C96364" w:rsidRDefault="00714882" w:rsidP="00227EB3">
            <w:pPr>
              <w:pStyle w:val="TableParagraph"/>
              <w:ind w:left="571" w:right="572"/>
              <w:rPr>
                <w:sz w:val="20"/>
              </w:rPr>
            </w:pPr>
            <w:r w:rsidRPr="00C96364">
              <w:rPr>
                <w:sz w:val="20"/>
              </w:rPr>
              <w:t>54</w:t>
            </w:r>
          </w:p>
        </w:tc>
        <w:tc>
          <w:tcPr>
            <w:tcW w:w="1183" w:type="pct"/>
            <w:shd w:val="clear" w:color="auto" w:fill="auto"/>
            <w:vAlign w:val="center"/>
          </w:tcPr>
          <w:p w14:paraId="7F9C50C3" w14:textId="77777777" w:rsidR="000E0E57" w:rsidRPr="00C96364" w:rsidRDefault="00714882" w:rsidP="00227EB3">
            <w:pPr>
              <w:pStyle w:val="TableParagraph"/>
              <w:ind w:left="195" w:right="192"/>
              <w:rPr>
                <w:sz w:val="20"/>
              </w:rPr>
            </w:pPr>
            <w:r w:rsidRPr="00C96364">
              <w:rPr>
                <w:sz w:val="20"/>
              </w:rPr>
              <w:t>17,0</w:t>
            </w:r>
          </w:p>
        </w:tc>
      </w:tr>
      <w:tr w:rsidR="000E0E57" w:rsidRPr="00C96364" w14:paraId="5936F947" w14:textId="77777777" w:rsidTr="00C03F7D">
        <w:trPr>
          <w:trHeight w:val="23"/>
        </w:trPr>
        <w:tc>
          <w:tcPr>
            <w:tcW w:w="1328" w:type="pct"/>
            <w:shd w:val="clear" w:color="auto" w:fill="auto"/>
            <w:vAlign w:val="center"/>
          </w:tcPr>
          <w:p w14:paraId="089A263E" w14:textId="77777777" w:rsidR="000E0E57" w:rsidRPr="00C96364" w:rsidRDefault="00714882" w:rsidP="00227EB3">
            <w:pPr>
              <w:pStyle w:val="TableParagraph"/>
              <w:ind w:left="1049" w:right="1041"/>
              <w:rPr>
                <w:sz w:val="20"/>
              </w:rPr>
            </w:pPr>
            <w:r w:rsidRPr="00C96364">
              <w:rPr>
                <w:sz w:val="20"/>
              </w:rPr>
              <w:t>-13</w:t>
            </w:r>
          </w:p>
        </w:tc>
        <w:tc>
          <w:tcPr>
            <w:tcW w:w="1343" w:type="pct"/>
            <w:shd w:val="clear" w:color="auto" w:fill="auto"/>
            <w:vAlign w:val="center"/>
          </w:tcPr>
          <w:p w14:paraId="1CB9DE5C" w14:textId="77777777" w:rsidR="000E0E57" w:rsidRPr="00C96364" w:rsidRDefault="00714882" w:rsidP="00227EB3">
            <w:pPr>
              <w:pStyle w:val="TableParagraph"/>
              <w:ind w:left="775" w:right="768"/>
              <w:rPr>
                <w:sz w:val="20"/>
              </w:rPr>
            </w:pPr>
            <w:r w:rsidRPr="00C96364">
              <w:rPr>
                <w:sz w:val="20"/>
              </w:rPr>
              <w:t>72,5</w:t>
            </w:r>
          </w:p>
        </w:tc>
        <w:tc>
          <w:tcPr>
            <w:tcW w:w="1146" w:type="pct"/>
            <w:shd w:val="clear" w:color="auto" w:fill="auto"/>
            <w:vAlign w:val="center"/>
          </w:tcPr>
          <w:p w14:paraId="21942DFD" w14:textId="77777777" w:rsidR="000E0E57" w:rsidRPr="00C96364" w:rsidRDefault="00714882" w:rsidP="00227EB3">
            <w:pPr>
              <w:pStyle w:val="TableParagraph"/>
              <w:ind w:left="571" w:right="572"/>
              <w:rPr>
                <w:sz w:val="20"/>
              </w:rPr>
            </w:pPr>
            <w:r w:rsidRPr="00C96364">
              <w:rPr>
                <w:sz w:val="20"/>
              </w:rPr>
              <w:t>55</w:t>
            </w:r>
          </w:p>
        </w:tc>
        <w:tc>
          <w:tcPr>
            <w:tcW w:w="1183" w:type="pct"/>
            <w:shd w:val="clear" w:color="auto" w:fill="auto"/>
            <w:vAlign w:val="center"/>
          </w:tcPr>
          <w:p w14:paraId="4CB51016" w14:textId="77777777" w:rsidR="000E0E57" w:rsidRPr="00C96364" w:rsidRDefault="00714882" w:rsidP="00227EB3">
            <w:pPr>
              <w:pStyle w:val="TableParagraph"/>
              <w:ind w:left="195" w:right="192"/>
              <w:rPr>
                <w:sz w:val="20"/>
              </w:rPr>
            </w:pPr>
            <w:r w:rsidRPr="00C96364">
              <w:rPr>
                <w:sz w:val="20"/>
              </w:rPr>
              <w:t>17,5</w:t>
            </w:r>
          </w:p>
        </w:tc>
      </w:tr>
      <w:tr w:rsidR="000E0E57" w:rsidRPr="00C96364" w14:paraId="7FEBFCE4" w14:textId="77777777" w:rsidTr="00C03F7D">
        <w:trPr>
          <w:trHeight w:val="23"/>
        </w:trPr>
        <w:tc>
          <w:tcPr>
            <w:tcW w:w="1328" w:type="pct"/>
            <w:shd w:val="clear" w:color="auto" w:fill="auto"/>
            <w:vAlign w:val="center"/>
          </w:tcPr>
          <w:p w14:paraId="2D05F81A" w14:textId="77777777" w:rsidR="000E0E57" w:rsidRPr="00C96364" w:rsidRDefault="00714882" w:rsidP="00227EB3">
            <w:pPr>
              <w:pStyle w:val="TableParagraph"/>
              <w:ind w:left="1049" w:right="1041"/>
              <w:rPr>
                <w:sz w:val="20"/>
              </w:rPr>
            </w:pPr>
            <w:r w:rsidRPr="00C96364">
              <w:rPr>
                <w:sz w:val="20"/>
              </w:rPr>
              <w:t>-14</w:t>
            </w:r>
          </w:p>
        </w:tc>
        <w:tc>
          <w:tcPr>
            <w:tcW w:w="1343" w:type="pct"/>
            <w:shd w:val="clear" w:color="auto" w:fill="auto"/>
            <w:vAlign w:val="center"/>
          </w:tcPr>
          <w:p w14:paraId="590BD915" w14:textId="77777777" w:rsidR="000E0E57" w:rsidRPr="00C96364" w:rsidRDefault="00714882" w:rsidP="00227EB3">
            <w:pPr>
              <w:pStyle w:val="TableParagraph"/>
              <w:ind w:left="775" w:right="770"/>
              <w:rPr>
                <w:sz w:val="20"/>
              </w:rPr>
            </w:pPr>
            <w:r w:rsidRPr="00C96364">
              <w:rPr>
                <w:sz w:val="20"/>
              </w:rPr>
              <w:t>74</w:t>
            </w:r>
          </w:p>
        </w:tc>
        <w:tc>
          <w:tcPr>
            <w:tcW w:w="1146" w:type="pct"/>
            <w:shd w:val="clear" w:color="auto" w:fill="auto"/>
            <w:vAlign w:val="center"/>
          </w:tcPr>
          <w:p w14:paraId="3693DA17" w14:textId="77777777" w:rsidR="000E0E57" w:rsidRPr="00C96364" w:rsidRDefault="00714882" w:rsidP="00227EB3">
            <w:pPr>
              <w:pStyle w:val="TableParagraph"/>
              <w:ind w:left="571" w:right="572"/>
              <w:rPr>
                <w:sz w:val="20"/>
              </w:rPr>
            </w:pPr>
            <w:r w:rsidRPr="00C96364">
              <w:rPr>
                <w:sz w:val="20"/>
              </w:rPr>
              <w:t>56</w:t>
            </w:r>
          </w:p>
        </w:tc>
        <w:tc>
          <w:tcPr>
            <w:tcW w:w="1183" w:type="pct"/>
            <w:shd w:val="clear" w:color="auto" w:fill="auto"/>
            <w:vAlign w:val="center"/>
          </w:tcPr>
          <w:p w14:paraId="61226790" w14:textId="77777777" w:rsidR="000E0E57" w:rsidRPr="00C96364" w:rsidRDefault="00714882" w:rsidP="00227EB3">
            <w:pPr>
              <w:pStyle w:val="TableParagraph"/>
              <w:ind w:left="195" w:right="192"/>
              <w:rPr>
                <w:sz w:val="20"/>
              </w:rPr>
            </w:pPr>
            <w:r w:rsidRPr="00C96364">
              <w:rPr>
                <w:sz w:val="20"/>
              </w:rPr>
              <w:t>18,0</w:t>
            </w:r>
          </w:p>
        </w:tc>
      </w:tr>
      <w:tr w:rsidR="000E0E57" w:rsidRPr="00C96364" w14:paraId="67859CAF" w14:textId="77777777" w:rsidTr="00C03F7D">
        <w:trPr>
          <w:trHeight w:val="23"/>
        </w:trPr>
        <w:tc>
          <w:tcPr>
            <w:tcW w:w="1328" w:type="pct"/>
            <w:shd w:val="clear" w:color="auto" w:fill="auto"/>
            <w:vAlign w:val="center"/>
          </w:tcPr>
          <w:p w14:paraId="1B51A127" w14:textId="77777777" w:rsidR="000E0E57" w:rsidRPr="00C96364" w:rsidRDefault="00714882" w:rsidP="00227EB3">
            <w:pPr>
              <w:pStyle w:val="TableParagraph"/>
              <w:ind w:left="1049" w:right="1041"/>
              <w:rPr>
                <w:sz w:val="20"/>
              </w:rPr>
            </w:pPr>
            <w:r w:rsidRPr="00C96364">
              <w:rPr>
                <w:sz w:val="20"/>
              </w:rPr>
              <w:t>-15</w:t>
            </w:r>
          </w:p>
        </w:tc>
        <w:tc>
          <w:tcPr>
            <w:tcW w:w="1343" w:type="pct"/>
            <w:shd w:val="clear" w:color="auto" w:fill="auto"/>
            <w:vAlign w:val="center"/>
          </w:tcPr>
          <w:p w14:paraId="25A0256B" w14:textId="77777777" w:rsidR="000E0E57" w:rsidRPr="00C96364" w:rsidRDefault="00714882" w:rsidP="00227EB3">
            <w:pPr>
              <w:pStyle w:val="TableParagraph"/>
              <w:ind w:left="775" w:right="768"/>
              <w:rPr>
                <w:sz w:val="20"/>
              </w:rPr>
            </w:pPr>
            <w:r w:rsidRPr="00C96364">
              <w:rPr>
                <w:sz w:val="20"/>
              </w:rPr>
              <w:t>75,5</w:t>
            </w:r>
          </w:p>
        </w:tc>
        <w:tc>
          <w:tcPr>
            <w:tcW w:w="1146" w:type="pct"/>
            <w:shd w:val="clear" w:color="auto" w:fill="auto"/>
            <w:vAlign w:val="center"/>
          </w:tcPr>
          <w:p w14:paraId="0BC841F5" w14:textId="77777777" w:rsidR="000E0E57" w:rsidRPr="00C96364" w:rsidRDefault="00714882" w:rsidP="00227EB3">
            <w:pPr>
              <w:pStyle w:val="TableParagraph"/>
              <w:ind w:left="571" w:right="572"/>
              <w:rPr>
                <w:sz w:val="20"/>
              </w:rPr>
            </w:pPr>
            <w:r w:rsidRPr="00C96364">
              <w:rPr>
                <w:sz w:val="20"/>
              </w:rPr>
              <w:t>57</w:t>
            </w:r>
          </w:p>
        </w:tc>
        <w:tc>
          <w:tcPr>
            <w:tcW w:w="1183" w:type="pct"/>
            <w:shd w:val="clear" w:color="auto" w:fill="auto"/>
            <w:vAlign w:val="center"/>
          </w:tcPr>
          <w:p w14:paraId="1C96FD71" w14:textId="77777777" w:rsidR="000E0E57" w:rsidRPr="00C96364" w:rsidRDefault="00714882" w:rsidP="00227EB3">
            <w:pPr>
              <w:pStyle w:val="TableParagraph"/>
              <w:ind w:left="195" w:right="192"/>
              <w:rPr>
                <w:sz w:val="20"/>
              </w:rPr>
            </w:pPr>
            <w:r w:rsidRPr="00C96364">
              <w:rPr>
                <w:sz w:val="20"/>
              </w:rPr>
              <w:t>18,5</w:t>
            </w:r>
          </w:p>
        </w:tc>
      </w:tr>
      <w:tr w:rsidR="000E0E57" w:rsidRPr="00C96364" w14:paraId="26B11E90" w14:textId="77777777" w:rsidTr="00C03F7D">
        <w:trPr>
          <w:trHeight w:val="23"/>
        </w:trPr>
        <w:tc>
          <w:tcPr>
            <w:tcW w:w="1328" w:type="pct"/>
            <w:shd w:val="clear" w:color="auto" w:fill="auto"/>
            <w:vAlign w:val="center"/>
          </w:tcPr>
          <w:p w14:paraId="0BD8CE1A" w14:textId="77777777" w:rsidR="000E0E57" w:rsidRPr="00C96364" w:rsidRDefault="00714882" w:rsidP="00227EB3">
            <w:pPr>
              <w:pStyle w:val="TableParagraph"/>
              <w:ind w:left="1049" w:right="1041"/>
              <w:rPr>
                <w:sz w:val="20"/>
              </w:rPr>
            </w:pPr>
            <w:r w:rsidRPr="00C96364">
              <w:rPr>
                <w:sz w:val="20"/>
              </w:rPr>
              <w:t>-16</w:t>
            </w:r>
          </w:p>
        </w:tc>
        <w:tc>
          <w:tcPr>
            <w:tcW w:w="1343" w:type="pct"/>
            <w:shd w:val="clear" w:color="auto" w:fill="auto"/>
            <w:vAlign w:val="center"/>
          </w:tcPr>
          <w:p w14:paraId="17677DD6" w14:textId="77777777" w:rsidR="000E0E57" w:rsidRPr="00C96364" w:rsidRDefault="00714882" w:rsidP="00227EB3">
            <w:pPr>
              <w:pStyle w:val="TableParagraph"/>
              <w:ind w:left="775" w:right="770"/>
              <w:rPr>
                <w:sz w:val="20"/>
              </w:rPr>
            </w:pPr>
            <w:r w:rsidRPr="00C96364">
              <w:rPr>
                <w:sz w:val="20"/>
              </w:rPr>
              <w:t>77</w:t>
            </w:r>
          </w:p>
        </w:tc>
        <w:tc>
          <w:tcPr>
            <w:tcW w:w="1146" w:type="pct"/>
            <w:shd w:val="clear" w:color="auto" w:fill="auto"/>
            <w:vAlign w:val="center"/>
          </w:tcPr>
          <w:p w14:paraId="78532BAB" w14:textId="77777777" w:rsidR="000E0E57" w:rsidRPr="00C96364" w:rsidRDefault="00714882" w:rsidP="00227EB3">
            <w:pPr>
              <w:pStyle w:val="TableParagraph"/>
              <w:ind w:left="571" w:right="572"/>
              <w:rPr>
                <w:sz w:val="20"/>
              </w:rPr>
            </w:pPr>
            <w:r w:rsidRPr="00C96364">
              <w:rPr>
                <w:sz w:val="20"/>
              </w:rPr>
              <w:t>58</w:t>
            </w:r>
          </w:p>
        </w:tc>
        <w:tc>
          <w:tcPr>
            <w:tcW w:w="1183" w:type="pct"/>
            <w:shd w:val="clear" w:color="auto" w:fill="auto"/>
            <w:vAlign w:val="center"/>
          </w:tcPr>
          <w:p w14:paraId="29BF306A" w14:textId="77777777" w:rsidR="000E0E57" w:rsidRPr="00C96364" w:rsidRDefault="00714882" w:rsidP="00227EB3">
            <w:pPr>
              <w:pStyle w:val="TableParagraph"/>
              <w:ind w:left="195" w:right="192"/>
              <w:rPr>
                <w:sz w:val="20"/>
              </w:rPr>
            </w:pPr>
            <w:r w:rsidRPr="00C96364">
              <w:rPr>
                <w:sz w:val="20"/>
              </w:rPr>
              <w:t>19,0</w:t>
            </w:r>
          </w:p>
        </w:tc>
      </w:tr>
      <w:tr w:rsidR="000E0E57" w:rsidRPr="00C96364" w14:paraId="6E37B281" w14:textId="77777777" w:rsidTr="00C03F7D">
        <w:trPr>
          <w:trHeight w:val="23"/>
        </w:trPr>
        <w:tc>
          <w:tcPr>
            <w:tcW w:w="1328" w:type="pct"/>
            <w:shd w:val="clear" w:color="auto" w:fill="auto"/>
            <w:vAlign w:val="center"/>
          </w:tcPr>
          <w:p w14:paraId="73EE3BCC" w14:textId="77777777" w:rsidR="000E0E57" w:rsidRPr="00C96364" w:rsidRDefault="00714882" w:rsidP="00227EB3">
            <w:pPr>
              <w:pStyle w:val="TableParagraph"/>
              <w:ind w:left="1049" w:right="1041"/>
              <w:rPr>
                <w:sz w:val="20"/>
              </w:rPr>
            </w:pPr>
            <w:r w:rsidRPr="00C96364">
              <w:rPr>
                <w:sz w:val="20"/>
              </w:rPr>
              <w:t>-17</w:t>
            </w:r>
          </w:p>
        </w:tc>
        <w:tc>
          <w:tcPr>
            <w:tcW w:w="1343" w:type="pct"/>
            <w:shd w:val="clear" w:color="auto" w:fill="auto"/>
            <w:vAlign w:val="center"/>
          </w:tcPr>
          <w:p w14:paraId="1578F7E0" w14:textId="77777777" w:rsidR="000E0E57" w:rsidRPr="00C96364" w:rsidRDefault="00714882" w:rsidP="00227EB3">
            <w:pPr>
              <w:pStyle w:val="TableParagraph"/>
              <w:ind w:left="775" w:right="768"/>
              <w:rPr>
                <w:sz w:val="20"/>
              </w:rPr>
            </w:pPr>
            <w:r w:rsidRPr="00C96364">
              <w:rPr>
                <w:sz w:val="20"/>
              </w:rPr>
              <w:t>78,5</w:t>
            </w:r>
          </w:p>
        </w:tc>
        <w:tc>
          <w:tcPr>
            <w:tcW w:w="1146" w:type="pct"/>
            <w:shd w:val="clear" w:color="auto" w:fill="auto"/>
            <w:vAlign w:val="center"/>
          </w:tcPr>
          <w:p w14:paraId="5CC9FC1A" w14:textId="77777777" w:rsidR="000E0E57" w:rsidRPr="00C96364" w:rsidRDefault="00714882" w:rsidP="00227EB3">
            <w:pPr>
              <w:pStyle w:val="TableParagraph"/>
              <w:ind w:left="571" w:right="572"/>
              <w:rPr>
                <w:sz w:val="20"/>
              </w:rPr>
            </w:pPr>
            <w:r w:rsidRPr="00C96364">
              <w:rPr>
                <w:sz w:val="20"/>
              </w:rPr>
              <w:t>59</w:t>
            </w:r>
          </w:p>
        </w:tc>
        <w:tc>
          <w:tcPr>
            <w:tcW w:w="1183" w:type="pct"/>
            <w:shd w:val="clear" w:color="auto" w:fill="auto"/>
            <w:vAlign w:val="center"/>
          </w:tcPr>
          <w:p w14:paraId="4BD96655" w14:textId="77777777" w:rsidR="000E0E57" w:rsidRPr="00C96364" w:rsidRDefault="00714882" w:rsidP="00227EB3">
            <w:pPr>
              <w:pStyle w:val="TableParagraph"/>
              <w:ind w:left="195" w:right="192"/>
              <w:rPr>
                <w:sz w:val="20"/>
              </w:rPr>
            </w:pPr>
            <w:r w:rsidRPr="00C96364">
              <w:rPr>
                <w:sz w:val="20"/>
              </w:rPr>
              <w:t>19,5</w:t>
            </w:r>
          </w:p>
        </w:tc>
      </w:tr>
      <w:tr w:rsidR="000E0E57" w:rsidRPr="00C96364" w14:paraId="00FF4A8B" w14:textId="77777777" w:rsidTr="00C03F7D">
        <w:trPr>
          <w:trHeight w:val="23"/>
        </w:trPr>
        <w:tc>
          <w:tcPr>
            <w:tcW w:w="1328" w:type="pct"/>
            <w:shd w:val="clear" w:color="auto" w:fill="auto"/>
            <w:vAlign w:val="center"/>
          </w:tcPr>
          <w:p w14:paraId="69C7E0B8" w14:textId="77777777" w:rsidR="000E0E57" w:rsidRPr="00C96364" w:rsidRDefault="00714882" w:rsidP="00227EB3">
            <w:pPr>
              <w:pStyle w:val="TableParagraph"/>
              <w:ind w:left="1049" w:right="1041"/>
              <w:rPr>
                <w:sz w:val="20"/>
              </w:rPr>
            </w:pPr>
            <w:r w:rsidRPr="00C96364">
              <w:rPr>
                <w:sz w:val="20"/>
              </w:rPr>
              <w:t>-18</w:t>
            </w:r>
          </w:p>
        </w:tc>
        <w:tc>
          <w:tcPr>
            <w:tcW w:w="1343" w:type="pct"/>
            <w:shd w:val="clear" w:color="auto" w:fill="auto"/>
            <w:vAlign w:val="center"/>
          </w:tcPr>
          <w:p w14:paraId="3404D560" w14:textId="77777777" w:rsidR="000E0E57" w:rsidRPr="00C96364" w:rsidRDefault="00714882" w:rsidP="00227EB3">
            <w:pPr>
              <w:pStyle w:val="TableParagraph"/>
              <w:ind w:left="775" w:right="770"/>
              <w:rPr>
                <w:sz w:val="20"/>
              </w:rPr>
            </w:pPr>
            <w:r w:rsidRPr="00C96364">
              <w:rPr>
                <w:sz w:val="20"/>
              </w:rPr>
              <w:t>80</w:t>
            </w:r>
          </w:p>
        </w:tc>
        <w:tc>
          <w:tcPr>
            <w:tcW w:w="1146" w:type="pct"/>
            <w:shd w:val="clear" w:color="auto" w:fill="auto"/>
            <w:vAlign w:val="center"/>
          </w:tcPr>
          <w:p w14:paraId="387A983F" w14:textId="77777777" w:rsidR="000E0E57" w:rsidRPr="00C96364" w:rsidRDefault="00714882" w:rsidP="00227EB3">
            <w:pPr>
              <w:pStyle w:val="TableParagraph"/>
              <w:ind w:left="571" w:right="572"/>
              <w:rPr>
                <w:sz w:val="20"/>
              </w:rPr>
            </w:pPr>
            <w:r w:rsidRPr="00C96364">
              <w:rPr>
                <w:sz w:val="20"/>
              </w:rPr>
              <w:t>60</w:t>
            </w:r>
          </w:p>
        </w:tc>
        <w:tc>
          <w:tcPr>
            <w:tcW w:w="1183" w:type="pct"/>
            <w:shd w:val="clear" w:color="auto" w:fill="auto"/>
            <w:vAlign w:val="center"/>
          </w:tcPr>
          <w:p w14:paraId="522F7098" w14:textId="77777777" w:rsidR="000E0E57" w:rsidRPr="00C96364" w:rsidRDefault="00714882" w:rsidP="00227EB3">
            <w:pPr>
              <w:pStyle w:val="TableParagraph"/>
              <w:ind w:left="195" w:right="192"/>
              <w:rPr>
                <w:sz w:val="20"/>
              </w:rPr>
            </w:pPr>
            <w:r w:rsidRPr="00C96364">
              <w:rPr>
                <w:sz w:val="20"/>
              </w:rPr>
              <w:t>20,0</w:t>
            </w:r>
          </w:p>
        </w:tc>
      </w:tr>
      <w:tr w:rsidR="000E0E57" w:rsidRPr="00C96364" w14:paraId="7DC7904D" w14:textId="77777777" w:rsidTr="00C03F7D">
        <w:trPr>
          <w:trHeight w:val="23"/>
        </w:trPr>
        <w:tc>
          <w:tcPr>
            <w:tcW w:w="1328" w:type="pct"/>
            <w:shd w:val="clear" w:color="auto" w:fill="auto"/>
            <w:vAlign w:val="center"/>
          </w:tcPr>
          <w:p w14:paraId="5CDB695F" w14:textId="77777777" w:rsidR="000E0E57" w:rsidRPr="00C96364" w:rsidRDefault="00714882" w:rsidP="00227EB3">
            <w:pPr>
              <w:pStyle w:val="TableParagraph"/>
              <w:ind w:left="1049" w:right="1041"/>
              <w:rPr>
                <w:sz w:val="20"/>
              </w:rPr>
            </w:pPr>
            <w:r w:rsidRPr="00C96364">
              <w:rPr>
                <w:sz w:val="20"/>
              </w:rPr>
              <w:t>-19</w:t>
            </w:r>
          </w:p>
        </w:tc>
        <w:tc>
          <w:tcPr>
            <w:tcW w:w="1343" w:type="pct"/>
            <w:shd w:val="clear" w:color="auto" w:fill="auto"/>
            <w:vAlign w:val="center"/>
          </w:tcPr>
          <w:p w14:paraId="6866482A" w14:textId="77777777" w:rsidR="000E0E57" w:rsidRPr="00C96364" w:rsidRDefault="00714882" w:rsidP="00227EB3">
            <w:pPr>
              <w:pStyle w:val="TableParagraph"/>
              <w:ind w:left="775" w:right="768"/>
              <w:rPr>
                <w:sz w:val="20"/>
              </w:rPr>
            </w:pPr>
            <w:r w:rsidRPr="00C96364">
              <w:rPr>
                <w:sz w:val="20"/>
              </w:rPr>
              <w:t>81,5</w:t>
            </w:r>
          </w:p>
        </w:tc>
        <w:tc>
          <w:tcPr>
            <w:tcW w:w="1146" w:type="pct"/>
            <w:shd w:val="clear" w:color="auto" w:fill="auto"/>
            <w:vAlign w:val="center"/>
          </w:tcPr>
          <w:p w14:paraId="36EB52B8" w14:textId="77777777" w:rsidR="000E0E57" w:rsidRPr="00C96364" w:rsidRDefault="00714882" w:rsidP="00227EB3">
            <w:pPr>
              <w:pStyle w:val="TableParagraph"/>
              <w:ind w:left="571" w:right="572"/>
              <w:rPr>
                <w:sz w:val="20"/>
              </w:rPr>
            </w:pPr>
            <w:r w:rsidRPr="00C96364">
              <w:rPr>
                <w:sz w:val="20"/>
              </w:rPr>
              <w:t>61</w:t>
            </w:r>
          </w:p>
        </w:tc>
        <w:tc>
          <w:tcPr>
            <w:tcW w:w="1183" w:type="pct"/>
            <w:shd w:val="clear" w:color="auto" w:fill="auto"/>
            <w:vAlign w:val="center"/>
          </w:tcPr>
          <w:p w14:paraId="7CD1200D" w14:textId="77777777" w:rsidR="000E0E57" w:rsidRPr="00C96364" w:rsidRDefault="00714882" w:rsidP="00227EB3">
            <w:pPr>
              <w:pStyle w:val="TableParagraph"/>
              <w:ind w:left="195" w:right="192"/>
              <w:rPr>
                <w:sz w:val="20"/>
              </w:rPr>
            </w:pPr>
            <w:r w:rsidRPr="00C96364">
              <w:rPr>
                <w:sz w:val="20"/>
              </w:rPr>
              <w:t>20,5</w:t>
            </w:r>
          </w:p>
        </w:tc>
      </w:tr>
      <w:tr w:rsidR="000E0E57" w:rsidRPr="00C96364" w14:paraId="74B29AEE" w14:textId="77777777" w:rsidTr="00C03F7D">
        <w:trPr>
          <w:trHeight w:val="23"/>
        </w:trPr>
        <w:tc>
          <w:tcPr>
            <w:tcW w:w="1328" w:type="pct"/>
            <w:shd w:val="clear" w:color="auto" w:fill="auto"/>
            <w:vAlign w:val="center"/>
          </w:tcPr>
          <w:p w14:paraId="6BF7C44B" w14:textId="77777777" w:rsidR="000E0E57" w:rsidRPr="00C96364" w:rsidRDefault="00714882" w:rsidP="00227EB3">
            <w:pPr>
              <w:pStyle w:val="TableParagraph"/>
              <w:ind w:left="1049" w:right="1041"/>
              <w:rPr>
                <w:sz w:val="20"/>
              </w:rPr>
            </w:pPr>
            <w:r w:rsidRPr="00C96364">
              <w:rPr>
                <w:sz w:val="20"/>
              </w:rPr>
              <w:t>-20</w:t>
            </w:r>
          </w:p>
        </w:tc>
        <w:tc>
          <w:tcPr>
            <w:tcW w:w="1343" w:type="pct"/>
            <w:shd w:val="clear" w:color="auto" w:fill="auto"/>
            <w:vAlign w:val="center"/>
          </w:tcPr>
          <w:p w14:paraId="1B3267DC" w14:textId="77777777" w:rsidR="000E0E57" w:rsidRPr="00C96364" w:rsidRDefault="00714882" w:rsidP="00227EB3">
            <w:pPr>
              <w:pStyle w:val="TableParagraph"/>
              <w:ind w:left="775" w:right="770"/>
              <w:rPr>
                <w:sz w:val="20"/>
              </w:rPr>
            </w:pPr>
            <w:r w:rsidRPr="00C96364">
              <w:rPr>
                <w:sz w:val="20"/>
              </w:rPr>
              <w:t>83</w:t>
            </w:r>
          </w:p>
        </w:tc>
        <w:tc>
          <w:tcPr>
            <w:tcW w:w="1146" w:type="pct"/>
            <w:shd w:val="clear" w:color="auto" w:fill="auto"/>
            <w:vAlign w:val="center"/>
          </w:tcPr>
          <w:p w14:paraId="77C72B13" w14:textId="77777777" w:rsidR="000E0E57" w:rsidRPr="00C96364" w:rsidRDefault="00714882" w:rsidP="00227EB3">
            <w:pPr>
              <w:pStyle w:val="TableParagraph"/>
              <w:ind w:left="571" w:right="572"/>
              <w:rPr>
                <w:sz w:val="20"/>
              </w:rPr>
            </w:pPr>
            <w:r w:rsidRPr="00C96364">
              <w:rPr>
                <w:sz w:val="20"/>
              </w:rPr>
              <w:t>62</w:t>
            </w:r>
          </w:p>
        </w:tc>
        <w:tc>
          <w:tcPr>
            <w:tcW w:w="1183" w:type="pct"/>
            <w:shd w:val="clear" w:color="auto" w:fill="auto"/>
            <w:vAlign w:val="center"/>
          </w:tcPr>
          <w:p w14:paraId="2ECC7509" w14:textId="77777777" w:rsidR="000E0E57" w:rsidRPr="00C96364" w:rsidRDefault="00714882" w:rsidP="00227EB3">
            <w:pPr>
              <w:pStyle w:val="TableParagraph"/>
              <w:ind w:left="195" w:right="192"/>
              <w:rPr>
                <w:sz w:val="20"/>
              </w:rPr>
            </w:pPr>
            <w:r w:rsidRPr="00C96364">
              <w:rPr>
                <w:sz w:val="20"/>
              </w:rPr>
              <w:t>21,0</w:t>
            </w:r>
          </w:p>
        </w:tc>
      </w:tr>
      <w:tr w:rsidR="000E0E57" w:rsidRPr="00C96364" w14:paraId="2DEC8B11" w14:textId="77777777" w:rsidTr="00C03F7D">
        <w:trPr>
          <w:trHeight w:val="23"/>
        </w:trPr>
        <w:tc>
          <w:tcPr>
            <w:tcW w:w="1328" w:type="pct"/>
            <w:shd w:val="clear" w:color="auto" w:fill="auto"/>
            <w:vAlign w:val="center"/>
          </w:tcPr>
          <w:p w14:paraId="02EE934D" w14:textId="77777777" w:rsidR="000E0E57" w:rsidRPr="00C96364" w:rsidRDefault="00714882" w:rsidP="00227EB3">
            <w:pPr>
              <w:pStyle w:val="TableParagraph"/>
              <w:ind w:left="1049" w:right="1041"/>
              <w:rPr>
                <w:sz w:val="20"/>
              </w:rPr>
            </w:pPr>
            <w:r w:rsidRPr="00C96364">
              <w:rPr>
                <w:sz w:val="20"/>
              </w:rPr>
              <w:t>-21</w:t>
            </w:r>
          </w:p>
        </w:tc>
        <w:tc>
          <w:tcPr>
            <w:tcW w:w="1343" w:type="pct"/>
            <w:shd w:val="clear" w:color="auto" w:fill="auto"/>
            <w:vAlign w:val="center"/>
          </w:tcPr>
          <w:p w14:paraId="1595A7C0" w14:textId="77777777" w:rsidR="000E0E57" w:rsidRPr="00C96364" w:rsidRDefault="00714882" w:rsidP="00227EB3">
            <w:pPr>
              <w:pStyle w:val="TableParagraph"/>
              <w:ind w:left="775" w:right="768"/>
              <w:rPr>
                <w:sz w:val="20"/>
              </w:rPr>
            </w:pPr>
            <w:r w:rsidRPr="00C96364">
              <w:rPr>
                <w:sz w:val="20"/>
              </w:rPr>
              <w:t>84,5</w:t>
            </w:r>
          </w:p>
        </w:tc>
        <w:tc>
          <w:tcPr>
            <w:tcW w:w="1146" w:type="pct"/>
            <w:shd w:val="clear" w:color="auto" w:fill="auto"/>
            <w:vAlign w:val="center"/>
          </w:tcPr>
          <w:p w14:paraId="29511BC3" w14:textId="77777777" w:rsidR="000E0E57" w:rsidRPr="00C96364" w:rsidRDefault="00714882" w:rsidP="00227EB3">
            <w:pPr>
              <w:pStyle w:val="TableParagraph"/>
              <w:ind w:left="571" w:right="572"/>
              <w:rPr>
                <w:sz w:val="20"/>
              </w:rPr>
            </w:pPr>
            <w:r w:rsidRPr="00C96364">
              <w:rPr>
                <w:sz w:val="20"/>
              </w:rPr>
              <w:t>63</w:t>
            </w:r>
          </w:p>
        </w:tc>
        <w:tc>
          <w:tcPr>
            <w:tcW w:w="1183" w:type="pct"/>
            <w:shd w:val="clear" w:color="auto" w:fill="auto"/>
            <w:vAlign w:val="center"/>
          </w:tcPr>
          <w:p w14:paraId="27A2DC5C" w14:textId="77777777" w:rsidR="000E0E57" w:rsidRPr="00C96364" w:rsidRDefault="00714882" w:rsidP="00227EB3">
            <w:pPr>
              <w:pStyle w:val="TableParagraph"/>
              <w:ind w:left="195" w:right="192"/>
              <w:rPr>
                <w:sz w:val="20"/>
              </w:rPr>
            </w:pPr>
            <w:r w:rsidRPr="00C96364">
              <w:rPr>
                <w:sz w:val="20"/>
              </w:rPr>
              <w:t>21,5</w:t>
            </w:r>
          </w:p>
        </w:tc>
      </w:tr>
      <w:tr w:rsidR="000E0E57" w:rsidRPr="00C96364" w14:paraId="26BD2746" w14:textId="77777777" w:rsidTr="00C03F7D">
        <w:trPr>
          <w:trHeight w:val="23"/>
        </w:trPr>
        <w:tc>
          <w:tcPr>
            <w:tcW w:w="1328" w:type="pct"/>
            <w:shd w:val="clear" w:color="auto" w:fill="auto"/>
            <w:vAlign w:val="center"/>
          </w:tcPr>
          <w:p w14:paraId="669FD640" w14:textId="77777777" w:rsidR="000E0E57" w:rsidRPr="00C96364" w:rsidRDefault="00714882" w:rsidP="00227EB3">
            <w:pPr>
              <w:pStyle w:val="TableParagraph"/>
              <w:ind w:left="1049" w:right="1041"/>
              <w:rPr>
                <w:sz w:val="20"/>
              </w:rPr>
            </w:pPr>
            <w:r w:rsidRPr="00C96364">
              <w:rPr>
                <w:sz w:val="20"/>
              </w:rPr>
              <w:t>-22</w:t>
            </w:r>
          </w:p>
        </w:tc>
        <w:tc>
          <w:tcPr>
            <w:tcW w:w="1343" w:type="pct"/>
            <w:shd w:val="clear" w:color="auto" w:fill="auto"/>
            <w:vAlign w:val="center"/>
          </w:tcPr>
          <w:p w14:paraId="1CEB559B" w14:textId="77777777" w:rsidR="000E0E57" w:rsidRPr="00C96364" w:rsidRDefault="00714882" w:rsidP="00227EB3">
            <w:pPr>
              <w:pStyle w:val="TableParagraph"/>
              <w:ind w:left="775" w:right="770"/>
              <w:rPr>
                <w:sz w:val="20"/>
              </w:rPr>
            </w:pPr>
            <w:r w:rsidRPr="00C96364">
              <w:rPr>
                <w:sz w:val="20"/>
              </w:rPr>
              <w:t>86</w:t>
            </w:r>
          </w:p>
        </w:tc>
        <w:tc>
          <w:tcPr>
            <w:tcW w:w="1146" w:type="pct"/>
            <w:shd w:val="clear" w:color="auto" w:fill="auto"/>
            <w:vAlign w:val="center"/>
          </w:tcPr>
          <w:p w14:paraId="0B3FD48F" w14:textId="77777777" w:rsidR="000E0E57" w:rsidRPr="00C96364" w:rsidRDefault="00714882" w:rsidP="00227EB3">
            <w:pPr>
              <w:pStyle w:val="TableParagraph"/>
              <w:ind w:left="571" w:right="572"/>
              <w:rPr>
                <w:sz w:val="20"/>
              </w:rPr>
            </w:pPr>
            <w:r w:rsidRPr="00C96364">
              <w:rPr>
                <w:sz w:val="20"/>
              </w:rPr>
              <w:t>64</w:t>
            </w:r>
          </w:p>
        </w:tc>
        <w:tc>
          <w:tcPr>
            <w:tcW w:w="1183" w:type="pct"/>
            <w:shd w:val="clear" w:color="auto" w:fill="auto"/>
            <w:vAlign w:val="center"/>
          </w:tcPr>
          <w:p w14:paraId="2ACA1CBC" w14:textId="77777777" w:rsidR="000E0E57" w:rsidRPr="00C96364" w:rsidRDefault="00714882" w:rsidP="00227EB3">
            <w:pPr>
              <w:pStyle w:val="TableParagraph"/>
              <w:ind w:left="195" w:right="192"/>
              <w:rPr>
                <w:sz w:val="20"/>
              </w:rPr>
            </w:pPr>
            <w:r w:rsidRPr="00C96364">
              <w:rPr>
                <w:sz w:val="20"/>
              </w:rPr>
              <w:t>22,0</w:t>
            </w:r>
          </w:p>
        </w:tc>
      </w:tr>
      <w:tr w:rsidR="000E0E57" w:rsidRPr="00C96364" w14:paraId="20332E20" w14:textId="77777777" w:rsidTr="00C03F7D">
        <w:trPr>
          <w:trHeight w:val="23"/>
        </w:trPr>
        <w:tc>
          <w:tcPr>
            <w:tcW w:w="1328" w:type="pct"/>
            <w:shd w:val="clear" w:color="auto" w:fill="auto"/>
            <w:vAlign w:val="center"/>
          </w:tcPr>
          <w:p w14:paraId="41986D24" w14:textId="77777777" w:rsidR="000E0E57" w:rsidRPr="00C96364" w:rsidRDefault="00714882" w:rsidP="00227EB3">
            <w:pPr>
              <w:pStyle w:val="TableParagraph"/>
              <w:ind w:left="1049" w:right="1041"/>
              <w:rPr>
                <w:sz w:val="20"/>
              </w:rPr>
            </w:pPr>
            <w:r w:rsidRPr="00C96364">
              <w:rPr>
                <w:sz w:val="20"/>
              </w:rPr>
              <w:t>-23</w:t>
            </w:r>
          </w:p>
        </w:tc>
        <w:tc>
          <w:tcPr>
            <w:tcW w:w="1343" w:type="pct"/>
            <w:shd w:val="clear" w:color="auto" w:fill="auto"/>
            <w:vAlign w:val="center"/>
          </w:tcPr>
          <w:p w14:paraId="0F9FC736" w14:textId="77777777" w:rsidR="000E0E57" w:rsidRPr="00C96364" w:rsidRDefault="00714882" w:rsidP="00227EB3">
            <w:pPr>
              <w:pStyle w:val="TableParagraph"/>
              <w:ind w:left="775" w:right="768"/>
              <w:rPr>
                <w:sz w:val="20"/>
              </w:rPr>
            </w:pPr>
            <w:r w:rsidRPr="00C96364">
              <w:rPr>
                <w:sz w:val="20"/>
              </w:rPr>
              <w:t>87,5</w:t>
            </w:r>
          </w:p>
        </w:tc>
        <w:tc>
          <w:tcPr>
            <w:tcW w:w="1146" w:type="pct"/>
            <w:shd w:val="clear" w:color="auto" w:fill="auto"/>
            <w:vAlign w:val="center"/>
          </w:tcPr>
          <w:p w14:paraId="7FAA20E1" w14:textId="77777777" w:rsidR="000E0E57" w:rsidRPr="00C96364" w:rsidRDefault="00714882" w:rsidP="00227EB3">
            <w:pPr>
              <w:pStyle w:val="TableParagraph"/>
              <w:ind w:left="571" w:right="572"/>
              <w:rPr>
                <w:sz w:val="20"/>
              </w:rPr>
            </w:pPr>
            <w:r w:rsidRPr="00C96364">
              <w:rPr>
                <w:sz w:val="20"/>
              </w:rPr>
              <w:t>65</w:t>
            </w:r>
          </w:p>
        </w:tc>
        <w:tc>
          <w:tcPr>
            <w:tcW w:w="1183" w:type="pct"/>
            <w:shd w:val="clear" w:color="auto" w:fill="auto"/>
            <w:vAlign w:val="center"/>
          </w:tcPr>
          <w:p w14:paraId="3CBC55C5" w14:textId="77777777" w:rsidR="000E0E57" w:rsidRPr="00C96364" w:rsidRDefault="00714882" w:rsidP="00227EB3">
            <w:pPr>
              <w:pStyle w:val="TableParagraph"/>
              <w:ind w:left="195" w:right="192"/>
              <w:rPr>
                <w:sz w:val="20"/>
              </w:rPr>
            </w:pPr>
            <w:r w:rsidRPr="00C96364">
              <w:rPr>
                <w:sz w:val="20"/>
              </w:rPr>
              <w:t>22,5</w:t>
            </w:r>
          </w:p>
        </w:tc>
      </w:tr>
      <w:tr w:rsidR="000E0E57" w:rsidRPr="00C96364" w14:paraId="7D53301C" w14:textId="77777777" w:rsidTr="00C03F7D">
        <w:trPr>
          <w:trHeight w:val="23"/>
        </w:trPr>
        <w:tc>
          <w:tcPr>
            <w:tcW w:w="1328" w:type="pct"/>
            <w:shd w:val="clear" w:color="auto" w:fill="auto"/>
            <w:vAlign w:val="center"/>
          </w:tcPr>
          <w:p w14:paraId="667D4702" w14:textId="77777777" w:rsidR="000E0E57" w:rsidRPr="00C96364" w:rsidRDefault="00714882" w:rsidP="00227EB3">
            <w:pPr>
              <w:pStyle w:val="TableParagraph"/>
              <w:ind w:left="1049" w:right="1041"/>
              <w:rPr>
                <w:sz w:val="20"/>
              </w:rPr>
            </w:pPr>
            <w:r w:rsidRPr="00C96364">
              <w:rPr>
                <w:sz w:val="20"/>
              </w:rPr>
              <w:t>-24</w:t>
            </w:r>
          </w:p>
        </w:tc>
        <w:tc>
          <w:tcPr>
            <w:tcW w:w="1343" w:type="pct"/>
            <w:shd w:val="clear" w:color="auto" w:fill="auto"/>
            <w:vAlign w:val="center"/>
          </w:tcPr>
          <w:p w14:paraId="6F19F935" w14:textId="77777777" w:rsidR="000E0E57" w:rsidRPr="00C96364" w:rsidRDefault="00714882" w:rsidP="00227EB3">
            <w:pPr>
              <w:pStyle w:val="TableParagraph"/>
              <w:ind w:left="775" w:right="770"/>
              <w:rPr>
                <w:sz w:val="20"/>
              </w:rPr>
            </w:pPr>
            <w:r w:rsidRPr="00C96364">
              <w:rPr>
                <w:sz w:val="20"/>
              </w:rPr>
              <w:t>89</w:t>
            </w:r>
          </w:p>
        </w:tc>
        <w:tc>
          <w:tcPr>
            <w:tcW w:w="1146" w:type="pct"/>
            <w:shd w:val="clear" w:color="auto" w:fill="auto"/>
            <w:vAlign w:val="center"/>
          </w:tcPr>
          <w:p w14:paraId="527A4C28" w14:textId="77777777" w:rsidR="000E0E57" w:rsidRPr="00C96364" w:rsidRDefault="00714882" w:rsidP="00227EB3">
            <w:pPr>
              <w:pStyle w:val="TableParagraph"/>
              <w:ind w:left="571" w:right="572"/>
              <w:rPr>
                <w:sz w:val="20"/>
              </w:rPr>
            </w:pPr>
            <w:r w:rsidRPr="00C96364">
              <w:rPr>
                <w:sz w:val="20"/>
              </w:rPr>
              <w:t>66</w:t>
            </w:r>
          </w:p>
        </w:tc>
        <w:tc>
          <w:tcPr>
            <w:tcW w:w="1183" w:type="pct"/>
            <w:shd w:val="clear" w:color="auto" w:fill="auto"/>
            <w:vAlign w:val="center"/>
          </w:tcPr>
          <w:p w14:paraId="38C87592" w14:textId="77777777" w:rsidR="000E0E57" w:rsidRPr="00C96364" w:rsidRDefault="00714882" w:rsidP="00227EB3">
            <w:pPr>
              <w:pStyle w:val="TableParagraph"/>
              <w:ind w:left="195" w:right="192"/>
              <w:rPr>
                <w:sz w:val="20"/>
              </w:rPr>
            </w:pPr>
            <w:r w:rsidRPr="00C96364">
              <w:rPr>
                <w:sz w:val="20"/>
              </w:rPr>
              <w:t>23,0</w:t>
            </w:r>
          </w:p>
        </w:tc>
      </w:tr>
      <w:tr w:rsidR="000E0E57" w:rsidRPr="00C96364" w14:paraId="622D5216" w14:textId="77777777" w:rsidTr="00C03F7D">
        <w:trPr>
          <w:trHeight w:val="23"/>
        </w:trPr>
        <w:tc>
          <w:tcPr>
            <w:tcW w:w="1328" w:type="pct"/>
            <w:shd w:val="clear" w:color="auto" w:fill="auto"/>
            <w:vAlign w:val="center"/>
          </w:tcPr>
          <w:p w14:paraId="7B69ACB6" w14:textId="77777777" w:rsidR="000E0E57" w:rsidRPr="00C96364" w:rsidRDefault="00714882" w:rsidP="00227EB3">
            <w:pPr>
              <w:pStyle w:val="TableParagraph"/>
              <w:ind w:left="1049" w:right="1041"/>
              <w:rPr>
                <w:sz w:val="20"/>
              </w:rPr>
            </w:pPr>
            <w:r w:rsidRPr="00C96364">
              <w:rPr>
                <w:sz w:val="20"/>
              </w:rPr>
              <w:t>-25</w:t>
            </w:r>
          </w:p>
        </w:tc>
        <w:tc>
          <w:tcPr>
            <w:tcW w:w="1343" w:type="pct"/>
            <w:shd w:val="clear" w:color="auto" w:fill="auto"/>
            <w:vAlign w:val="center"/>
          </w:tcPr>
          <w:p w14:paraId="2013BCC7" w14:textId="77777777" w:rsidR="000E0E57" w:rsidRPr="00C96364" w:rsidRDefault="00714882" w:rsidP="00227EB3">
            <w:pPr>
              <w:pStyle w:val="TableParagraph"/>
              <w:ind w:left="775" w:right="768"/>
              <w:rPr>
                <w:sz w:val="20"/>
              </w:rPr>
            </w:pPr>
            <w:r w:rsidRPr="00C96364">
              <w:rPr>
                <w:sz w:val="20"/>
              </w:rPr>
              <w:t>90,5</w:t>
            </w:r>
          </w:p>
        </w:tc>
        <w:tc>
          <w:tcPr>
            <w:tcW w:w="1146" w:type="pct"/>
            <w:shd w:val="clear" w:color="auto" w:fill="auto"/>
            <w:vAlign w:val="center"/>
          </w:tcPr>
          <w:p w14:paraId="303DDF1B" w14:textId="77777777" w:rsidR="000E0E57" w:rsidRPr="00C96364" w:rsidRDefault="00714882" w:rsidP="00227EB3">
            <w:pPr>
              <w:pStyle w:val="TableParagraph"/>
              <w:ind w:left="571" w:right="572"/>
              <w:rPr>
                <w:sz w:val="20"/>
              </w:rPr>
            </w:pPr>
            <w:r w:rsidRPr="00C96364">
              <w:rPr>
                <w:sz w:val="20"/>
              </w:rPr>
              <w:t>67</w:t>
            </w:r>
          </w:p>
        </w:tc>
        <w:tc>
          <w:tcPr>
            <w:tcW w:w="1183" w:type="pct"/>
            <w:shd w:val="clear" w:color="auto" w:fill="auto"/>
            <w:vAlign w:val="center"/>
          </w:tcPr>
          <w:p w14:paraId="50A4ED38" w14:textId="77777777" w:rsidR="000E0E57" w:rsidRPr="00C96364" w:rsidRDefault="00714882" w:rsidP="00227EB3">
            <w:pPr>
              <w:pStyle w:val="TableParagraph"/>
              <w:ind w:left="195" w:right="192"/>
              <w:rPr>
                <w:sz w:val="20"/>
              </w:rPr>
            </w:pPr>
            <w:r w:rsidRPr="00C96364">
              <w:rPr>
                <w:sz w:val="20"/>
              </w:rPr>
              <w:t>23,5</w:t>
            </w:r>
          </w:p>
        </w:tc>
      </w:tr>
      <w:tr w:rsidR="000E0E57" w:rsidRPr="00C96364" w14:paraId="716AD3C4" w14:textId="77777777" w:rsidTr="00C03F7D">
        <w:trPr>
          <w:trHeight w:val="23"/>
        </w:trPr>
        <w:tc>
          <w:tcPr>
            <w:tcW w:w="1328" w:type="pct"/>
            <w:shd w:val="clear" w:color="auto" w:fill="auto"/>
            <w:vAlign w:val="center"/>
          </w:tcPr>
          <w:p w14:paraId="7FB30089" w14:textId="77777777" w:rsidR="000E0E57" w:rsidRPr="00C96364" w:rsidRDefault="00714882" w:rsidP="00227EB3">
            <w:pPr>
              <w:pStyle w:val="TableParagraph"/>
              <w:ind w:left="1049" w:right="1041"/>
              <w:rPr>
                <w:sz w:val="20"/>
              </w:rPr>
            </w:pPr>
            <w:r w:rsidRPr="00C96364">
              <w:rPr>
                <w:sz w:val="20"/>
              </w:rPr>
              <w:t>-26</w:t>
            </w:r>
          </w:p>
        </w:tc>
        <w:tc>
          <w:tcPr>
            <w:tcW w:w="1343" w:type="pct"/>
            <w:shd w:val="clear" w:color="auto" w:fill="auto"/>
            <w:vAlign w:val="center"/>
          </w:tcPr>
          <w:p w14:paraId="11289337" w14:textId="77777777" w:rsidR="000E0E57" w:rsidRPr="00C96364" w:rsidRDefault="00714882" w:rsidP="00227EB3">
            <w:pPr>
              <w:pStyle w:val="TableParagraph"/>
              <w:ind w:left="775" w:right="770"/>
              <w:rPr>
                <w:sz w:val="20"/>
              </w:rPr>
            </w:pPr>
            <w:r w:rsidRPr="00C96364">
              <w:rPr>
                <w:sz w:val="20"/>
              </w:rPr>
              <w:t>92</w:t>
            </w:r>
          </w:p>
        </w:tc>
        <w:tc>
          <w:tcPr>
            <w:tcW w:w="1146" w:type="pct"/>
            <w:shd w:val="clear" w:color="auto" w:fill="auto"/>
            <w:vAlign w:val="center"/>
          </w:tcPr>
          <w:p w14:paraId="5CA459CE" w14:textId="77777777" w:rsidR="000E0E57" w:rsidRPr="00C96364" w:rsidRDefault="00714882" w:rsidP="00227EB3">
            <w:pPr>
              <w:pStyle w:val="TableParagraph"/>
              <w:ind w:left="571" w:right="572"/>
              <w:rPr>
                <w:sz w:val="20"/>
              </w:rPr>
            </w:pPr>
            <w:r w:rsidRPr="00C96364">
              <w:rPr>
                <w:sz w:val="20"/>
              </w:rPr>
              <w:t>68</w:t>
            </w:r>
          </w:p>
        </w:tc>
        <w:tc>
          <w:tcPr>
            <w:tcW w:w="1183" w:type="pct"/>
            <w:shd w:val="clear" w:color="auto" w:fill="auto"/>
            <w:vAlign w:val="center"/>
          </w:tcPr>
          <w:p w14:paraId="28160FDA" w14:textId="77777777" w:rsidR="000E0E57" w:rsidRPr="00C96364" w:rsidRDefault="00714882" w:rsidP="00227EB3">
            <w:pPr>
              <w:pStyle w:val="TableParagraph"/>
              <w:ind w:left="195" w:right="192"/>
              <w:rPr>
                <w:sz w:val="20"/>
              </w:rPr>
            </w:pPr>
            <w:r w:rsidRPr="00C96364">
              <w:rPr>
                <w:sz w:val="20"/>
              </w:rPr>
              <w:t>24,0</w:t>
            </w:r>
          </w:p>
        </w:tc>
      </w:tr>
      <w:tr w:rsidR="000E0E57" w:rsidRPr="00C96364" w14:paraId="6FEA5306" w14:textId="77777777" w:rsidTr="00C03F7D">
        <w:trPr>
          <w:trHeight w:val="23"/>
        </w:trPr>
        <w:tc>
          <w:tcPr>
            <w:tcW w:w="1328" w:type="pct"/>
            <w:shd w:val="clear" w:color="auto" w:fill="auto"/>
            <w:vAlign w:val="center"/>
          </w:tcPr>
          <w:p w14:paraId="2A4B0189" w14:textId="77777777" w:rsidR="000E0E57" w:rsidRPr="00C96364" w:rsidRDefault="00714882" w:rsidP="00227EB3">
            <w:pPr>
              <w:pStyle w:val="TableParagraph"/>
              <w:ind w:left="1049" w:right="1041"/>
              <w:rPr>
                <w:sz w:val="20"/>
              </w:rPr>
            </w:pPr>
            <w:r w:rsidRPr="00C96364">
              <w:rPr>
                <w:sz w:val="20"/>
              </w:rPr>
              <w:t>-27</w:t>
            </w:r>
          </w:p>
        </w:tc>
        <w:tc>
          <w:tcPr>
            <w:tcW w:w="1343" w:type="pct"/>
            <w:shd w:val="clear" w:color="auto" w:fill="auto"/>
            <w:vAlign w:val="center"/>
          </w:tcPr>
          <w:p w14:paraId="1A86BE03" w14:textId="77777777" w:rsidR="000E0E57" w:rsidRPr="00C96364" w:rsidRDefault="00714882" w:rsidP="00227EB3">
            <w:pPr>
              <w:pStyle w:val="TableParagraph"/>
              <w:ind w:left="775" w:right="768"/>
              <w:rPr>
                <w:sz w:val="20"/>
              </w:rPr>
            </w:pPr>
            <w:r w:rsidRPr="00C96364">
              <w:rPr>
                <w:sz w:val="20"/>
              </w:rPr>
              <w:t>93,5</w:t>
            </w:r>
          </w:p>
        </w:tc>
        <w:tc>
          <w:tcPr>
            <w:tcW w:w="1146" w:type="pct"/>
            <w:shd w:val="clear" w:color="auto" w:fill="auto"/>
            <w:vAlign w:val="center"/>
          </w:tcPr>
          <w:p w14:paraId="3E343961" w14:textId="77777777" w:rsidR="000E0E57" w:rsidRPr="00C96364" w:rsidRDefault="00714882" w:rsidP="00227EB3">
            <w:pPr>
              <w:pStyle w:val="TableParagraph"/>
              <w:ind w:left="571" w:right="572"/>
              <w:rPr>
                <w:sz w:val="20"/>
              </w:rPr>
            </w:pPr>
            <w:r w:rsidRPr="00C96364">
              <w:rPr>
                <w:sz w:val="20"/>
              </w:rPr>
              <w:t>69</w:t>
            </w:r>
          </w:p>
        </w:tc>
        <w:tc>
          <w:tcPr>
            <w:tcW w:w="1183" w:type="pct"/>
            <w:shd w:val="clear" w:color="auto" w:fill="auto"/>
            <w:vAlign w:val="center"/>
          </w:tcPr>
          <w:p w14:paraId="748A123B" w14:textId="77777777" w:rsidR="000E0E57" w:rsidRPr="00C96364" w:rsidRDefault="00714882" w:rsidP="00227EB3">
            <w:pPr>
              <w:pStyle w:val="TableParagraph"/>
              <w:ind w:left="195" w:right="192"/>
              <w:rPr>
                <w:sz w:val="20"/>
              </w:rPr>
            </w:pPr>
            <w:r w:rsidRPr="00C96364">
              <w:rPr>
                <w:sz w:val="20"/>
              </w:rPr>
              <w:t>24,5</w:t>
            </w:r>
          </w:p>
        </w:tc>
      </w:tr>
      <w:tr w:rsidR="000E0E57" w:rsidRPr="00C96364" w14:paraId="363D665B" w14:textId="77777777" w:rsidTr="00C03F7D">
        <w:trPr>
          <w:trHeight w:val="23"/>
        </w:trPr>
        <w:tc>
          <w:tcPr>
            <w:tcW w:w="1328" w:type="pct"/>
            <w:shd w:val="clear" w:color="auto" w:fill="auto"/>
            <w:vAlign w:val="center"/>
          </w:tcPr>
          <w:p w14:paraId="0B7FF51C" w14:textId="77777777" w:rsidR="000E0E57" w:rsidRPr="00C96364" w:rsidRDefault="00714882" w:rsidP="00227EB3">
            <w:pPr>
              <w:pStyle w:val="TableParagraph"/>
              <w:rPr>
                <w:sz w:val="20"/>
              </w:rPr>
            </w:pPr>
            <w:r w:rsidRPr="00C96364">
              <w:rPr>
                <w:sz w:val="20"/>
              </w:rPr>
              <w:t>- 28 и ниже</w:t>
            </w:r>
          </w:p>
        </w:tc>
        <w:tc>
          <w:tcPr>
            <w:tcW w:w="1343" w:type="pct"/>
            <w:shd w:val="clear" w:color="auto" w:fill="auto"/>
            <w:vAlign w:val="center"/>
          </w:tcPr>
          <w:p w14:paraId="46EAE440" w14:textId="77777777" w:rsidR="000E0E57" w:rsidRPr="00C96364" w:rsidRDefault="00714882" w:rsidP="00227EB3">
            <w:pPr>
              <w:pStyle w:val="TableParagraph"/>
              <w:ind w:left="775" w:right="770"/>
              <w:rPr>
                <w:sz w:val="20"/>
              </w:rPr>
            </w:pPr>
            <w:r w:rsidRPr="00C96364">
              <w:rPr>
                <w:sz w:val="20"/>
              </w:rPr>
              <w:t>95</w:t>
            </w:r>
          </w:p>
        </w:tc>
        <w:tc>
          <w:tcPr>
            <w:tcW w:w="1146" w:type="pct"/>
            <w:shd w:val="clear" w:color="auto" w:fill="auto"/>
            <w:vAlign w:val="center"/>
          </w:tcPr>
          <w:p w14:paraId="3C43441E" w14:textId="77777777" w:rsidR="000E0E57" w:rsidRPr="00C96364" w:rsidRDefault="00714882" w:rsidP="00227EB3">
            <w:pPr>
              <w:pStyle w:val="TableParagraph"/>
              <w:ind w:left="571" w:right="572"/>
              <w:rPr>
                <w:sz w:val="20"/>
              </w:rPr>
            </w:pPr>
            <w:r w:rsidRPr="00C96364">
              <w:rPr>
                <w:sz w:val="20"/>
              </w:rPr>
              <w:t>70</w:t>
            </w:r>
          </w:p>
        </w:tc>
        <w:tc>
          <w:tcPr>
            <w:tcW w:w="1183" w:type="pct"/>
            <w:shd w:val="clear" w:color="auto" w:fill="auto"/>
            <w:vAlign w:val="center"/>
          </w:tcPr>
          <w:p w14:paraId="7B98F6B5" w14:textId="77777777" w:rsidR="000E0E57" w:rsidRPr="00C96364" w:rsidRDefault="00714882" w:rsidP="00227EB3">
            <w:pPr>
              <w:pStyle w:val="TableParagraph"/>
              <w:ind w:left="195" w:right="192"/>
              <w:rPr>
                <w:sz w:val="20"/>
              </w:rPr>
            </w:pPr>
            <w:r w:rsidRPr="00C96364">
              <w:rPr>
                <w:sz w:val="20"/>
              </w:rPr>
              <w:t>25,0</w:t>
            </w:r>
          </w:p>
        </w:tc>
      </w:tr>
    </w:tbl>
    <w:p w14:paraId="644107AD" w14:textId="77777777" w:rsidR="000E0E57" w:rsidRPr="00C96364" w:rsidRDefault="00714882" w:rsidP="00B6709F">
      <w:pPr>
        <w:pStyle w:val="4"/>
      </w:pPr>
      <w:r w:rsidRPr="00C96364">
        <w:t>Среднегодовая загрузка оборудования</w:t>
      </w:r>
    </w:p>
    <w:p w14:paraId="2DD069AA" w14:textId="583B6AC9" w:rsidR="002E5BFC" w:rsidRDefault="00714882" w:rsidP="00227EB3">
      <w:pPr>
        <w:widowControl/>
        <w:tabs>
          <w:tab w:val="left" w:pos="0"/>
        </w:tabs>
        <w:spacing w:before="120" w:after="120" w:line="360" w:lineRule="auto"/>
        <w:ind w:firstLine="709"/>
        <w:jc w:val="both"/>
        <w:rPr>
          <w:sz w:val="26"/>
        </w:rPr>
      </w:pPr>
      <w:r w:rsidRPr="00C96364">
        <w:rPr>
          <w:sz w:val="26"/>
        </w:rPr>
        <w:t>В настоящее время на котельной №35 пос. Елизаветино работают 2 водогрейных котла ТТ 100-2000. Суммарное время работы котельной за год составляет 8</w:t>
      </w:r>
      <w:r w:rsidR="0008646F" w:rsidRPr="00C96364">
        <w:rPr>
          <w:sz w:val="26"/>
        </w:rPr>
        <w:t>424</w:t>
      </w:r>
      <w:r w:rsidR="00E66720" w:rsidRPr="00C96364">
        <w:rPr>
          <w:sz w:val="26"/>
        </w:rPr>
        <w:t xml:space="preserve"> часов</w:t>
      </w:r>
      <w:r w:rsidRPr="00C96364">
        <w:rPr>
          <w:sz w:val="26"/>
        </w:rPr>
        <w:t xml:space="preserve">. Сведения о времени работы котельной №35 пос. Елизаветино представлены в таблице </w:t>
      </w:r>
      <w:r w:rsidR="0008646F" w:rsidRPr="00C96364">
        <w:rPr>
          <w:sz w:val="26"/>
        </w:rPr>
        <w:t>ниже.</w:t>
      </w:r>
    </w:p>
    <w:p w14:paraId="7A7C8EA3" w14:textId="77777777" w:rsidR="002E5BFC" w:rsidRDefault="002E5BFC">
      <w:pPr>
        <w:rPr>
          <w:sz w:val="26"/>
        </w:rPr>
      </w:pPr>
      <w:r>
        <w:rPr>
          <w:sz w:val="26"/>
        </w:rPr>
        <w:br w:type="page"/>
      </w:r>
    </w:p>
    <w:p w14:paraId="2F72753A" w14:textId="77777777" w:rsidR="000E0E57" w:rsidRPr="00C96364" w:rsidRDefault="00714882" w:rsidP="003E1A56">
      <w:pPr>
        <w:pStyle w:val="a2"/>
      </w:pPr>
      <w:bookmarkStart w:id="66" w:name="_Ref514329062"/>
      <w:r w:rsidRPr="00C96364">
        <w:lastRenderedPageBreak/>
        <w:t>Сведения о времени работы котельной №35</w:t>
      </w:r>
      <w:bookmarkEnd w:id="66"/>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090"/>
        <w:gridCol w:w="1672"/>
        <w:gridCol w:w="1637"/>
        <w:gridCol w:w="1233"/>
      </w:tblGrid>
      <w:tr w:rsidR="007B05B6" w:rsidRPr="00C96364" w14:paraId="592BA202" w14:textId="77777777" w:rsidTr="00232111">
        <w:trPr>
          <w:cantSplit/>
          <w:trHeight w:val="23"/>
          <w:tblHeader/>
        </w:trPr>
        <w:tc>
          <w:tcPr>
            <w:tcW w:w="2642" w:type="pct"/>
            <w:vMerge w:val="restart"/>
            <w:shd w:val="clear" w:color="auto" w:fill="auto"/>
            <w:vAlign w:val="center"/>
          </w:tcPr>
          <w:p w14:paraId="40D04AA2" w14:textId="77777777" w:rsidR="007B05B6" w:rsidRPr="00C96364" w:rsidRDefault="007B05B6" w:rsidP="00867FB6">
            <w:pPr>
              <w:pStyle w:val="TableParagraph"/>
              <w:ind w:left="1022" w:right="1015"/>
              <w:rPr>
                <w:b/>
                <w:sz w:val="20"/>
              </w:rPr>
            </w:pPr>
            <w:r w:rsidRPr="00C96364">
              <w:rPr>
                <w:b/>
                <w:sz w:val="20"/>
              </w:rPr>
              <w:t>Месяцы</w:t>
            </w:r>
          </w:p>
        </w:tc>
        <w:tc>
          <w:tcPr>
            <w:tcW w:w="2358" w:type="pct"/>
            <w:gridSpan w:val="3"/>
            <w:shd w:val="clear" w:color="auto" w:fill="auto"/>
            <w:vAlign w:val="center"/>
          </w:tcPr>
          <w:p w14:paraId="11CBF967" w14:textId="77777777" w:rsidR="007B05B6" w:rsidRPr="00C96364" w:rsidRDefault="007B05B6" w:rsidP="00867FB6">
            <w:pPr>
              <w:pStyle w:val="TableParagraph"/>
              <w:rPr>
                <w:b/>
                <w:sz w:val="20"/>
              </w:rPr>
            </w:pPr>
            <w:r w:rsidRPr="00C96364">
              <w:rPr>
                <w:b/>
                <w:sz w:val="20"/>
              </w:rPr>
              <w:t>Число часов работы</w:t>
            </w:r>
          </w:p>
        </w:tc>
      </w:tr>
      <w:tr w:rsidR="007B05B6" w:rsidRPr="00C96364" w14:paraId="7ED9E83F" w14:textId="77777777" w:rsidTr="00232111">
        <w:trPr>
          <w:cantSplit/>
          <w:trHeight w:val="23"/>
          <w:tblHeader/>
        </w:trPr>
        <w:tc>
          <w:tcPr>
            <w:tcW w:w="2642" w:type="pct"/>
            <w:vMerge/>
            <w:shd w:val="clear" w:color="auto" w:fill="auto"/>
            <w:vAlign w:val="center"/>
          </w:tcPr>
          <w:p w14:paraId="79F30C67" w14:textId="77777777" w:rsidR="007B05B6" w:rsidRPr="00C96364" w:rsidRDefault="007B05B6" w:rsidP="00867FB6">
            <w:pPr>
              <w:jc w:val="center"/>
              <w:rPr>
                <w:b/>
                <w:sz w:val="20"/>
                <w:szCs w:val="2"/>
              </w:rPr>
            </w:pPr>
          </w:p>
        </w:tc>
        <w:tc>
          <w:tcPr>
            <w:tcW w:w="868" w:type="pct"/>
            <w:shd w:val="clear" w:color="auto" w:fill="auto"/>
            <w:vAlign w:val="center"/>
          </w:tcPr>
          <w:p w14:paraId="7C2FB7E9" w14:textId="77777777" w:rsidR="007B05B6" w:rsidRPr="00C96364" w:rsidRDefault="007B05B6" w:rsidP="00867FB6">
            <w:pPr>
              <w:pStyle w:val="TableParagraph"/>
              <w:ind w:left="-9" w:hanging="20"/>
              <w:rPr>
                <w:b/>
                <w:sz w:val="20"/>
              </w:rPr>
            </w:pPr>
            <w:r w:rsidRPr="00C96364">
              <w:rPr>
                <w:b/>
                <w:sz w:val="20"/>
              </w:rPr>
              <w:t>отопит.</w:t>
            </w:r>
            <w:r w:rsidRPr="00C96364">
              <w:rPr>
                <w:b/>
                <w:w w:val="99"/>
                <w:sz w:val="20"/>
              </w:rPr>
              <w:t xml:space="preserve"> </w:t>
            </w:r>
            <w:r w:rsidRPr="00C96364">
              <w:rPr>
                <w:b/>
                <w:sz w:val="20"/>
              </w:rPr>
              <w:t>период</w:t>
            </w:r>
          </w:p>
        </w:tc>
        <w:tc>
          <w:tcPr>
            <w:tcW w:w="850" w:type="pct"/>
            <w:shd w:val="clear" w:color="auto" w:fill="auto"/>
            <w:vAlign w:val="center"/>
          </w:tcPr>
          <w:p w14:paraId="4DAF6672" w14:textId="77777777" w:rsidR="007B05B6" w:rsidRPr="00C96364" w:rsidRDefault="007B05B6" w:rsidP="00867FB6">
            <w:pPr>
              <w:pStyle w:val="TableParagraph"/>
              <w:ind w:firstLine="4"/>
              <w:rPr>
                <w:b/>
                <w:sz w:val="20"/>
              </w:rPr>
            </w:pPr>
            <w:r w:rsidRPr="00C96364">
              <w:rPr>
                <w:b/>
                <w:sz w:val="20"/>
              </w:rPr>
              <w:t xml:space="preserve">летний </w:t>
            </w:r>
            <w:r w:rsidRPr="00C96364">
              <w:rPr>
                <w:b/>
                <w:w w:val="95"/>
                <w:sz w:val="20"/>
              </w:rPr>
              <w:t>период</w:t>
            </w:r>
          </w:p>
        </w:tc>
        <w:tc>
          <w:tcPr>
            <w:tcW w:w="640" w:type="pct"/>
            <w:shd w:val="clear" w:color="auto" w:fill="auto"/>
            <w:vAlign w:val="center"/>
          </w:tcPr>
          <w:p w14:paraId="5CFA068B" w14:textId="77777777" w:rsidR="007B05B6" w:rsidRPr="00C96364" w:rsidRDefault="007B05B6" w:rsidP="00867FB6">
            <w:pPr>
              <w:pStyle w:val="TableParagraph"/>
              <w:ind w:left="27" w:right="27"/>
              <w:rPr>
                <w:b/>
                <w:sz w:val="20"/>
              </w:rPr>
            </w:pPr>
            <w:r w:rsidRPr="00C96364">
              <w:rPr>
                <w:b/>
                <w:sz w:val="20"/>
              </w:rPr>
              <w:t>Итого</w:t>
            </w:r>
          </w:p>
        </w:tc>
      </w:tr>
      <w:tr w:rsidR="0008646F" w:rsidRPr="00C96364" w14:paraId="5E1FF6F2" w14:textId="77777777" w:rsidTr="00232111">
        <w:trPr>
          <w:cantSplit/>
          <w:trHeight w:val="23"/>
        </w:trPr>
        <w:tc>
          <w:tcPr>
            <w:tcW w:w="2642" w:type="pct"/>
            <w:shd w:val="clear" w:color="auto" w:fill="auto"/>
            <w:vAlign w:val="center"/>
          </w:tcPr>
          <w:p w14:paraId="08AFAC5B" w14:textId="77777777" w:rsidR="0008646F" w:rsidRPr="00C96364" w:rsidRDefault="0008646F" w:rsidP="0008646F">
            <w:pPr>
              <w:pStyle w:val="TableParagraph"/>
              <w:ind w:left="1022" w:right="1015"/>
              <w:rPr>
                <w:sz w:val="20"/>
              </w:rPr>
            </w:pPr>
            <w:r w:rsidRPr="00C96364">
              <w:rPr>
                <w:sz w:val="20"/>
              </w:rPr>
              <w:t>Январь</w:t>
            </w:r>
          </w:p>
        </w:tc>
        <w:tc>
          <w:tcPr>
            <w:tcW w:w="868" w:type="pct"/>
            <w:shd w:val="clear" w:color="auto" w:fill="auto"/>
            <w:vAlign w:val="center"/>
          </w:tcPr>
          <w:p w14:paraId="5673CF16" w14:textId="00C9C7EA" w:rsidR="0008646F" w:rsidRPr="00C96364" w:rsidRDefault="0008646F" w:rsidP="0008646F">
            <w:pPr>
              <w:jc w:val="center"/>
              <w:rPr>
                <w:sz w:val="20"/>
                <w:szCs w:val="20"/>
                <w:lang w:bidi="ar-SA"/>
              </w:rPr>
            </w:pPr>
            <w:r w:rsidRPr="00C96364">
              <w:rPr>
                <w:color w:val="000000"/>
                <w:sz w:val="20"/>
              </w:rPr>
              <w:t>744</w:t>
            </w:r>
          </w:p>
        </w:tc>
        <w:tc>
          <w:tcPr>
            <w:tcW w:w="850" w:type="pct"/>
            <w:shd w:val="clear" w:color="auto" w:fill="auto"/>
            <w:vAlign w:val="center"/>
          </w:tcPr>
          <w:p w14:paraId="33DC6964" w14:textId="241D4060"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29C3F879" w14:textId="2DC29CFB" w:rsidR="0008646F" w:rsidRPr="00C96364" w:rsidRDefault="0008646F" w:rsidP="0008646F">
            <w:pPr>
              <w:pStyle w:val="TableParagraph"/>
              <w:ind w:left="26" w:right="27"/>
              <w:rPr>
                <w:sz w:val="20"/>
              </w:rPr>
            </w:pPr>
            <w:r w:rsidRPr="00C96364">
              <w:rPr>
                <w:sz w:val="20"/>
              </w:rPr>
              <w:t>744</w:t>
            </w:r>
          </w:p>
        </w:tc>
      </w:tr>
      <w:tr w:rsidR="0008646F" w:rsidRPr="00C96364" w14:paraId="6E7579E2" w14:textId="77777777" w:rsidTr="00232111">
        <w:trPr>
          <w:cantSplit/>
          <w:trHeight w:val="23"/>
        </w:trPr>
        <w:tc>
          <w:tcPr>
            <w:tcW w:w="2642" w:type="pct"/>
            <w:shd w:val="clear" w:color="auto" w:fill="auto"/>
            <w:vAlign w:val="center"/>
          </w:tcPr>
          <w:p w14:paraId="0B519C93" w14:textId="77777777" w:rsidR="0008646F" w:rsidRPr="00C96364" w:rsidRDefault="0008646F" w:rsidP="0008646F">
            <w:pPr>
              <w:pStyle w:val="TableParagraph"/>
              <w:ind w:left="1022" w:right="1015"/>
              <w:rPr>
                <w:sz w:val="20"/>
              </w:rPr>
            </w:pPr>
            <w:r w:rsidRPr="00C96364">
              <w:rPr>
                <w:sz w:val="20"/>
              </w:rPr>
              <w:t>Февраль</w:t>
            </w:r>
          </w:p>
        </w:tc>
        <w:tc>
          <w:tcPr>
            <w:tcW w:w="868" w:type="pct"/>
            <w:shd w:val="clear" w:color="auto" w:fill="auto"/>
            <w:vAlign w:val="center"/>
          </w:tcPr>
          <w:p w14:paraId="54F07424" w14:textId="7473837C" w:rsidR="0008646F" w:rsidRPr="00C96364" w:rsidRDefault="0008646F" w:rsidP="0008646F">
            <w:pPr>
              <w:jc w:val="center"/>
              <w:rPr>
                <w:sz w:val="20"/>
                <w:szCs w:val="20"/>
              </w:rPr>
            </w:pPr>
            <w:r w:rsidRPr="00C96364">
              <w:rPr>
                <w:color w:val="000000"/>
                <w:sz w:val="20"/>
              </w:rPr>
              <w:t>672</w:t>
            </w:r>
          </w:p>
        </w:tc>
        <w:tc>
          <w:tcPr>
            <w:tcW w:w="850" w:type="pct"/>
            <w:shd w:val="clear" w:color="auto" w:fill="auto"/>
            <w:vAlign w:val="center"/>
          </w:tcPr>
          <w:p w14:paraId="27A46085" w14:textId="176A1858"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6817A72E" w14:textId="6B4A3E6B" w:rsidR="0008646F" w:rsidRPr="00C96364" w:rsidRDefault="0008646F" w:rsidP="0008646F">
            <w:pPr>
              <w:pStyle w:val="TableParagraph"/>
              <w:ind w:left="26" w:right="27"/>
              <w:rPr>
                <w:sz w:val="20"/>
              </w:rPr>
            </w:pPr>
            <w:r w:rsidRPr="00C96364">
              <w:rPr>
                <w:sz w:val="20"/>
              </w:rPr>
              <w:t>672</w:t>
            </w:r>
          </w:p>
        </w:tc>
      </w:tr>
      <w:tr w:rsidR="0008646F" w:rsidRPr="00C96364" w14:paraId="0B7D3226" w14:textId="77777777" w:rsidTr="00232111">
        <w:trPr>
          <w:cantSplit/>
          <w:trHeight w:val="23"/>
        </w:trPr>
        <w:tc>
          <w:tcPr>
            <w:tcW w:w="2642" w:type="pct"/>
            <w:shd w:val="clear" w:color="auto" w:fill="auto"/>
            <w:vAlign w:val="center"/>
          </w:tcPr>
          <w:p w14:paraId="2BD1BBB4" w14:textId="77777777" w:rsidR="0008646F" w:rsidRPr="00C96364" w:rsidRDefault="0008646F" w:rsidP="0008646F">
            <w:pPr>
              <w:pStyle w:val="TableParagraph"/>
              <w:ind w:left="1022" w:right="1018"/>
              <w:rPr>
                <w:sz w:val="20"/>
              </w:rPr>
            </w:pPr>
            <w:r w:rsidRPr="00C96364">
              <w:rPr>
                <w:sz w:val="20"/>
              </w:rPr>
              <w:t>Март</w:t>
            </w:r>
          </w:p>
        </w:tc>
        <w:tc>
          <w:tcPr>
            <w:tcW w:w="868" w:type="pct"/>
            <w:shd w:val="clear" w:color="auto" w:fill="auto"/>
            <w:vAlign w:val="center"/>
          </w:tcPr>
          <w:p w14:paraId="281AB1BF" w14:textId="0F28A9F0" w:rsidR="0008646F" w:rsidRPr="00C96364" w:rsidRDefault="0008646F" w:rsidP="0008646F">
            <w:pPr>
              <w:jc w:val="center"/>
              <w:rPr>
                <w:sz w:val="20"/>
                <w:szCs w:val="20"/>
              </w:rPr>
            </w:pPr>
            <w:r w:rsidRPr="00C96364">
              <w:rPr>
                <w:color w:val="000000"/>
                <w:sz w:val="20"/>
              </w:rPr>
              <w:t>744</w:t>
            </w:r>
          </w:p>
        </w:tc>
        <w:tc>
          <w:tcPr>
            <w:tcW w:w="850" w:type="pct"/>
            <w:shd w:val="clear" w:color="auto" w:fill="auto"/>
            <w:vAlign w:val="center"/>
          </w:tcPr>
          <w:p w14:paraId="2321BF8F" w14:textId="36CD696C"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60BE9C40" w14:textId="496DB8AF" w:rsidR="0008646F" w:rsidRPr="00C96364" w:rsidRDefault="0008646F" w:rsidP="0008646F">
            <w:pPr>
              <w:pStyle w:val="TableParagraph"/>
              <w:ind w:left="26" w:right="27"/>
              <w:rPr>
                <w:sz w:val="20"/>
              </w:rPr>
            </w:pPr>
            <w:r w:rsidRPr="00C96364">
              <w:rPr>
                <w:sz w:val="20"/>
              </w:rPr>
              <w:t>744</w:t>
            </w:r>
          </w:p>
        </w:tc>
      </w:tr>
      <w:tr w:rsidR="0008646F" w:rsidRPr="00C96364" w14:paraId="767117F3" w14:textId="77777777" w:rsidTr="00232111">
        <w:trPr>
          <w:cantSplit/>
          <w:trHeight w:val="23"/>
        </w:trPr>
        <w:tc>
          <w:tcPr>
            <w:tcW w:w="2642" w:type="pct"/>
            <w:shd w:val="clear" w:color="auto" w:fill="auto"/>
            <w:vAlign w:val="center"/>
          </w:tcPr>
          <w:p w14:paraId="5CF988AF" w14:textId="77777777" w:rsidR="0008646F" w:rsidRPr="00C96364" w:rsidRDefault="0008646F" w:rsidP="0008646F">
            <w:pPr>
              <w:pStyle w:val="TableParagraph"/>
              <w:ind w:left="1022" w:right="1018"/>
              <w:rPr>
                <w:sz w:val="20"/>
              </w:rPr>
            </w:pPr>
            <w:r w:rsidRPr="00C96364">
              <w:rPr>
                <w:sz w:val="20"/>
              </w:rPr>
              <w:t>Апрель</w:t>
            </w:r>
          </w:p>
        </w:tc>
        <w:tc>
          <w:tcPr>
            <w:tcW w:w="868" w:type="pct"/>
            <w:shd w:val="clear" w:color="auto" w:fill="auto"/>
            <w:vAlign w:val="center"/>
          </w:tcPr>
          <w:p w14:paraId="6BFD9A35" w14:textId="379F21CE" w:rsidR="0008646F" w:rsidRPr="00C96364" w:rsidRDefault="0008646F" w:rsidP="0008646F">
            <w:pPr>
              <w:jc w:val="center"/>
              <w:rPr>
                <w:sz w:val="20"/>
                <w:szCs w:val="20"/>
              </w:rPr>
            </w:pPr>
            <w:r w:rsidRPr="00C96364">
              <w:rPr>
                <w:color w:val="000000"/>
                <w:sz w:val="20"/>
              </w:rPr>
              <w:t>720</w:t>
            </w:r>
          </w:p>
        </w:tc>
        <w:tc>
          <w:tcPr>
            <w:tcW w:w="850" w:type="pct"/>
            <w:shd w:val="clear" w:color="auto" w:fill="auto"/>
            <w:vAlign w:val="center"/>
          </w:tcPr>
          <w:p w14:paraId="7B11CE06" w14:textId="3CA3CB29"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7519B63C" w14:textId="3F42BDBB" w:rsidR="0008646F" w:rsidRPr="00C96364" w:rsidRDefault="0008646F" w:rsidP="0008646F">
            <w:pPr>
              <w:pStyle w:val="TableParagraph"/>
              <w:ind w:left="26" w:right="27"/>
              <w:rPr>
                <w:sz w:val="20"/>
              </w:rPr>
            </w:pPr>
            <w:r w:rsidRPr="00C96364">
              <w:rPr>
                <w:sz w:val="20"/>
              </w:rPr>
              <w:t>720</w:t>
            </w:r>
          </w:p>
        </w:tc>
      </w:tr>
      <w:tr w:rsidR="0008646F" w:rsidRPr="00C96364" w14:paraId="4F473564" w14:textId="77777777" w:rsidTr="00232111">
        <w:trPr>
          <w:cantSplit/>
          <w:trHeight w:val="23"/>
        </w:trPr>
        <w:tc>
          <w:tcPr>
            <w:tcW w:w="2642" w:type="pct"/>
            <w:shd w:val="clear" w:color="auto" w:fill="auto"/>
            <w:vAlign w:val="center"/>
          </w:tcPr>
          <w:p w14:paraId="6BB0C4BA" w14:textId="77777777" w:rsidR="0008646F" w:rsidRPr="00C96364" w:rsidRDefault="0008646F" w:rsidP="0008646F">
            <w:pPr>
              <w:pStyle w:val="TableParagraph"/>
              <w:ind w:left="1022" w:right="1016"/>
              <w:rPr>
                <w:sz w:val="20"/>
              </w:rPr>
            </w:pPr>
            <w:r w:rsidRPr="00C96364">
              <w:rPr>
                <w:sz w:val="20"/>
              </w:rPr>
              <w:t>Май</w:t>
            </w:r>
          </w:p>
        </w:tc>
        <w:tc>
          <w:tcPr>
            <w:tcW w:w="868" w:type="pct"/>
            <w:shd w:val="clear" w:color="auto" w:fill="auto"/>
            <w:vAlign w:val="center"/>
          </w:tcPr>
          <w:p w14:paraId="777812B8" w14:textId="7D776C53" w:rsidR="0008646F" w:rsidRPr="00C96364" w:rsidRDefault="0008646F" w:rsidP="0008646F">
            <w:pPr>
              <w:jc w:val="center"/>
              <w:rPr>
                <w:sz w:val="20"/>
                <w:szCs w:val="20"/>
              </w:rPr>
            </w:pPr>
            <w:r w:rsidRPr="00C96364">
              <w:rPr>
                <w:color w:val="000000"/>
                <w:sz w:val="20"/>
              </w:rPr>
              <w:t>288</w:t>
            </w:r>
          </w:p>
        </w:tc>
        <w:tc>
          <w:tcPr>
            <w:tcW w:w="850" w:type="pct"/>
            <w:shd w:val="clear" w:color="auto" w:fill="auto"/>
            <w:vAlign w:val="center"/>
          </w:tcPr>
          <w:p w14:paraId="5473267C" w14:textId="790B0CBD" w:rsidR="0008646F" w:rsidRPr="00C96364" w:rsidRDefault="0008646F" w:rsidP="0008646F">
            <w:pPr>
              <w:jc w:val="center"/>
              <w:rPr>
                <w:sz w:val="20"/>
                <w:szCs w:val="20"/>
              </w:rPr>
            </w:pPr>
            <w:r w:rsidRPr="00C96364">
              <w:rPr>
                <w:sz w:val="20"/>
                <w:szCs w:val="20"/>
              </w:rPr>
              <w:t>456</w:t>
            </w:r>
          </w:p>
        </w:tc>
        <w:tc>
          <w:tcPr>
            <w:tcW w:w="640" w:type="pct"/>
            <w:shd w:val="clear" w:color="auto" w:fill="auto"/>
            <w:vAlign w:val="center"/>
          </w:tcPr>
          <w:p w14:paraId="609856CF" w14:textId="3D4A6F9F" w:rsidR="0008646F" w:rsidRPr="00C96364" w:rsidRDefault="0008646F" w:rsidP="0008646F">
            <w:pPr>
              <w:pStyle w:val="TableParagraph"/>
              <w:ind w:left="26" w:right="27"/>
              <w:rPr>
                <w:sz w:val="20"/>
              </w:rPr>
            </w:pPr>
            <w:r w:rsidRPr="00C96364">
              <w:rPr>
                <w:sz w:val="20"/>
              </w:rPr>
              <w:t>744</w:t>
            </w:r>
          </w:p>
        </w:tc>
      </w:tr>
      <w:tr w:rsidR="0008646F" w:rsidRPr="00C96364" w14:paraId="08B3D383" w14:textId="77777777" w:rsidTr="00232111">
        <w:trPr>
          <w:cantSplit/>
          <w:trHeight w:val="23"/>
        </w:trPr>
        <w:tc>
          <w:tcPr>
            <w:tcW w:w="2642" w:type="pct"/>
            <w:shd w:val="clear" w:color="auto" w:fill="auto"/>
            <w:vAlign w:val="center"/>
          </w:tcPr>
          <w:p w14:paraId="79D81045" w14:textId="77777777" w:rsidR="0008646F" w:rsidRPr="00C96364" w:rsidRDefault="0008646F" w:rsidP="0008646F">
            <w:pPr>
              <w:pStyle w:val="TableParagraph"/>
              <w:ind w:left="1022" w:right="1016"/>
              <w:rPr>
                <w:sz w:val="20"/>
              </w:rPr>
            </w:pPr>
            <w:r w:rsidRPr="00C96364">
              <w:rPr>
                <w:sz w:val="20"/>
              </w:rPr>
              <w:t>Июнь</w:t>
            </w:r>
          </w:p>
        </w:tc>
        <w:tc>
          <w:tcPr>
            <w:tcW w:w="868" w:type="pct"/>
            <w:shd w:val="clear" w:color="auto" w:fill="auto"/>
            <w:vAlign w:val="center"/>
          </w:tcPr>
          <w:p w14:paraId="70F52A30" w14:textId="6BA8FA3B" w:rsidR="0008646F" w:rsidRPr="00C96364" w:rsidRDefault="0008646F" w:rsidP="0008646F">
            <w:pPr>
              <w:jc w:val="center"/>
              <w:rPr>
                <w:sz w:val="20"/>
                <w:szCs w:val="20"/>
              </w:rPr>
            </w:pPr>
            <w:r w:rsidRPr="00C96364">
              <w:rPr>
                <w:color w:val="000000"/>
                <w:sz w:val="20"/>
              </w:rPr>
              <w:t>0</w:t>
            </w:r>
          </w:p>
        </w:tc>
        <w:tc>
          <w:tcPr>
            <w:tcW w:w="850" w:type="pct"/>
            <w:shd w:val="clear" w:color="auto" w:fill="auto"/>
            <w:vAlign w:val="center"/>
          </w:tcPr>
          <w:p w14:paraId="08606ED9" w14:textId="7A7C8F27" w:rsidR="0008646F" w:rsidRPr="00C96364" w:rsidRDefault="0008646F" w:rsidP="0008646F">
            <w:pPr>
              <w:jc w:val="center"/>
              <w:rPr>
                <w:sz w:val="20"/>
                <w:szCs w:val="20"/>
              </w:rPr>
            </w:pPr>
            <w:r w:rsidRPr="00C96364">
              <w:rPr>
                <w:sz w:val="20"/>
                <w:szCs w:val="20"/>
              </w:rPr>
              <w:t>720</w:t>
            </w:r>
          </w:p>
        </w:tc>
        <w:tc>
          <w:tcPr>
            <w:tcW w:w="640" w:type="pct"/>
            <w:shd w:val="clear" w:color="auto" w:fill="auto"/>
            <w:vAlign w:val="center"/>
          </w:tcPr>
          <w:p w14:paraId="76893499" w14:textId="0FAAA9F4" w:rsidR="0008646F" w:rsidRPr="00C96364" w:rsidRDefault="0008646F" w:rsidP="0008646F">
            <w:pPr>
              <w:pStyle w:val="TableParagraph"/>
              <w:ind w:left="26" w:right="27"/>
              <w:rPr>
                <w:sz w:val="20"/>
              </w:rPr>
            </w:pPr>
            <w:r w:rsidRPr="00C96364">
              <w:rPr>
                <w:sz w:val="20"/>
              </w:rPr>
              <w:t>720</w:t>
            </w:r>
          </w:p>
        </w:tc>
      </w:tr>
      <w:tr w:rsidR="0008646F" w:rsidRPr="00C96364" w14:paraId="04814D9C" w14:textId="77777777" w:rsidTr="00232111">
        <w:trPr>
          <w:cantSplit/>
          <w:trHeight w:val="23"/>
        </w:trPr>
        <w:tc>
          <w:tcPr>
            <w:tcW w:w="2642" w:type="pct"/>
            <w:shd w:val="clear" w:color="auto" w:fill="auto"/>
            <w:vAlign w:val="center"/>
          </w:tcPr>
          <w:p w14:paraId="75C5FADD" w14:textId="77777777" w:rsidR="0008646F" w:rsidRPr="00C96364" w:rsidRDefault="0008646F" w:rsidP="0008646F">
            <w:pPr>
              <w:pStyle w:val="TableParagraph"/>
              <w:ind w:left="1022" w:right="1015"/>
              <w:rPr>
                <w:sz w:val="20"/>
              </w:rPr>
            </w:pPr>
            <w:r w:rsidRPr="00C96364">
              <w:rPr>
                <w:sz w:val="20"/>
              </w:rPr>
              <w:t>Июль</w:t>
            </w:r>
          </w:p>
        </w:tc>
        <w:tc>
          <w:tcPr>
            <w:tcW w:w="868" w:type="pct"/>
            <w:shd w:val="clear" w:color="auto" w:fill="auto"/>
            <w:vAlign w:val="center"/>
          </w:tcPr>
          <w:p w14:paraId="4735EBEB" w14:textId="2146B4BC" w:rsidR="0008646F" w:rsidRPr="00C96364" w:rsidRDefault="0008646F" w:rsidP="0008646F">
            <w:pPr>
              <w:jc w:val="center"/>
              <w:rPr>
                <w:sz w:val="20"/>
                <w:szCs w:val="20"/>
              </w:rPr>
            </w:pPr>
            <w:r w:rsidRPr="00C96364">
              <w:rPr>
                <w:color w:val="000000"/>
                <w:sz w:val="20"/>
              </w:rPr>
              <w:t>0</w:t>
            </w:r>
          </w:p>
        </w:tc>
        <w:tc>
          <w:tcPr>
            <w:tcW w:w="850" w:type="pct"/>
            <w:shd w:val="clear" w:color="auto" w:fill="auto"/>
            <w:vAlign w:val="center"/>
          </w:tcPr>
          <w:p w14:paraId="7AA8651E" w14:textId="292E987C" w:rsidR="0008646F" w:rsidRPr="00C96364" w:rsidRDefault="0008646F" w:rsidP="0008646F">
            <w:pPr>
              <w:jc w:val="center"/>
              <w:rPr>
                <w:sz w:val="20"/>
                <w:szCs w:val="20"/>
              </w:rPr>
            </w:pPr>
            <w:r w:rsidRPr="00C96364">
              <w:rPr>
                <w:sz w:val="20"/>
                <w:szCs w:val="20"/>
              </w:rPr>
              <w:t>408</w:t>
            </w:r>
          </w:p>
        </w:tc>
        <w:tc>
          <w:tcPr>
            <w:tcW w:w="640" w:type="pct"/>
            <w:shd w:val="clear" w:color="auto" w:fill="auto"/>
            <w:vAlign w:val="center"/>
          </w:tcPr>
          <w:p w14:paraId="293C2C6E" w14:textId="3F31D862" w:rsidR="0008646F" w:rsidRPr="00C96364" w:rsidRDefault="0008646F" w:rsidP="0008646F">
            <w:pPr>
              <w:pStyle w:val="TableParagraph"/>
              <w:ind w:left="26" w:right="27"/>
              <w:rPr>
                <w:sz w:val="20"/>
              </w:rPr>
            </w:pPr>
            <w:r w:rsidRPr="00C96364">
              <w:rPr>
                <w:sz w:val="20"/>
              </w:rPr>
              <w:t>408</w:t>
            </w:r>
          </w:p>
        </w:tc>
      </w:tr>
      <w:tr w:rsidR="0008646F" w:rsidRPr="00C96364" w14:paraId="3F6502EC" w14:textId="77777777" w:rsidTr="00232111">
        <w:trPr>
          <w:cantSplit/>
          <w:trHeight w:val="23"/>
        </w:trPr>
        <w:tc>
          <w:tcPr>
            <w:tcW w:w="2642" w:type="pct"/>
            <w:shd w:val="clear" w:color="auto" w:fill="auto"/>
            <w:vAlign w:val="center"/>
          </w:tcPr>
          <w:p w14:paraId="6F8AFE62" w14:textId="77777777" w:rsidR="0008646F" w:rsidRPr="00C96364" w:rsidRDefault="0008646F" w:rsidP="0008646F">
            <w:pPr>
              <w:pStyle w:val="TableParagraph"/>
              <w:ind w:left="1022" w:right="1016"/>
              <w:rPr>
                <w:sz w:val="20"/>
              </w:rPr>
            </w:pPr>
            <w:r w:rsidRPr="00C96364">
              <w:rPr>
                <w:sz w:val="20"/>
              </w:rPr>
              <w:t>Август</w:t>
            </w:r>
          </w:p>
        </w:tc>
        <w:tc>
          <w:tcPr>
            <w:tcW w:w="868" w:type="pct"/>
            <w:shd w:val="clear" w:color="auto" w:fill="auto"/>
            <w:vAlign w:val="center"/>
          </w:tcPr>
          <w:p w14:paraId="424DF5F4" w14:textId="7647106C" w:rsidR="0008646F" w:rsidRPr="00C96364" w:rsidRDefault="0008646F" w:rsidP="0008646F">
            <w:pPr>
              <w:jc w:val="center"/>
              <w:rPr>
                <w:sz w:val="20"/>
                <w:szCs w:val="20"/>
              </w:rPr>
            </w:pPr>
            <w:r w:rsidRPr="00C96364">
              <w:rPr>
                <w:color w:val="000000"/>
                <w:sz w:val="20"/>
              </w:rPr>
              <w:t>0</w:t>
            </w:r>
          </w:p>
        </w:tc>
        <w:tc>
          <w:tcPr>
            <w:tcW w:w="850" w:type="pct"/>
            <w:shd w:val="clear" w:color="auto" w:fill="auto"/>
            <w:vAlign w:val="center"/>
          </w:tcPr>
          <w:p w14:paraId="43E17153" w14:textId="0EF6D5E2" w:rsidR="0008646F" w:rsidRPr="00C96364" w:rsidRDefault="0008646F" w:rsidP="0008646F">
            <w:pPr>
              <w:jc w:val="center"/>
              <w:rPr>
                <w:sz w:val="20"/>
                <w:szCs w:val="20"/>
              </w:rPr>
            </w:pPr>
            <w:r w:rsidRPr="00C96364">
              <w:rPr>
                <w:sz w:val="20"/>
                <w:szCs w:val="20"/>
              </w:rPr>
              <w:t>744</w:t>
            </w:r>
          </w:p>
        </w:tc>
        <w:tc>
          <w:tcPr>
            <w:tcW w:w="640" w:type="pct"/>
            <w:shd w:val="clear" w:color="auto" w:fill="auto"/>
            <w:vAlign w:val="center"/>
          </w:tcPr>
          <w:p w14:paraId="3AC55545" w14:textId="4AB60888" w:rsidR="0008646F" w:rsidRPr="00C96364" w:rsidRDefault="0008646F" w:rsidP="0008646F">
            <w:pPr>
              <w:pStyle w:val="TableParagraph"/>
              <w:ind w:left="26" w:right="27"/>
              <w:rPr>
                <w:sz w:val="20"/>
              </w:rPr>
            </w:pPr>
            <w:r w:rsidRPr="00C96364">
              <w:rPr>
                <w:sz w:val="20"/>
              </w:rPr>
              <w:t>744</w:t>
            </w:r>
          </w:p>
        </w:tc>
      </w:tr>
      <w:tr w:rsidR="0008646F" w:rsidRPr="00C96364" w14:paraId="4ADFA37F" w14:textId="77777777" w:rsidTr="00232111">
        <w:trPr>
          <w:cantSplit/>
          <w:trHeight w:val="23"/>
        </w:trPr>
        <w:tc>
          <w:tcPr>
            <w:tcW w:w="2642" w:type="pct"/>
            <w:shd w:val="clear" w:color="auto" w:fill="auto"/>
            <w:vAlign w:val="center"/>
          </w:tcPr>
          <w:p w14:paraId="212DDCD2" w14:textId="77777777" w:rsidR="0008646F" w:rsidRPr="00C96364" w:rsidRDefault="0008646F" w:rsidP="0008646F">
            <w:pPr>
              <w:pStyle w:val="TableParagraph"/>
              <w:ind w:left="1022" w:right="1018"/>
              <w:rPr>
                <w:sz w:val="20"/>
              </w:rPr>
            </w:pPr>
            <w:r w:rsidRPr="00C96364">
              <w:rPr>
                <w:sz w:val="20"/>
              </w:rPr>
              <w:t>Сентябрь</w:t>
            </w:r>
          </w:p>
        </w:tc>
        <w:tc>
          <w:tcPr>
            <w:tcW w:w="868" w:type="pct"/>
            <w:shd w:val="clear" w:color="auto" w:fill="auto"/>
            <w:vAlign w:val="center"/>
          </w:tcPr>
          <w:p w14:paraId="777D29E5" w14:textId="6B1AC9E8" w:rsidR="0008646F" w:rsidRPr="00C96364" w:rsidRDefault="0008646F" w:rsidP="0008646F">
            <w:pPr>
              <w:jc w:val="center"/>
              <w:rPr>
                <w:sz w:val="20"/>
                <w:szCs w:val="20"/>
              </w:rPr>
            </w:pPr>
            <w:r w:rsidRPr="00C96364">
              <w:rPr>
                <w:color w:val="000000"/>
                <w:sz w:val="20"/>
              </w:rPr>
              <w:t>576</w:t>
            </w:r>
          </w:p>
        </w:tc>
        <w:tc>
          <w:tcPr>
            <w:tcW w:w="850" w:type="pct"/>
            <w:shd w:val="clear" w:color="auto" w:fill="auto"/>
            <w:vAlign w:val="center"/>
          </w:tcPr>
          <w:p w14:paraId="17BD2C95" w14:textId="67F00C83" w:rsidR="0008646F" w:rsidRPr="00C96364" w:rsidRDefault="0008646F" w:rsidP="0008646F">
            <w:pPr>
              <w:jc w:val="center"/>
              <w:rPr>
                <w:sz w:val="20"/>
                <w:szCs w:val="20"/>
              </w:rPr>
            </w:pPr>
            <w:r w:rsidRPr="00C96364">
              <w:rPr>
                <w:sz w:val="20"/>
                <w:szCs w:val="20"/>
              </w:rPr>
              <w:t>144</w:t>
            </w:r>
          </w:p>
        </w:tc>
        <w:tc>
          <w:tcPr>
            <w:tcW w:w="640" w:type="pct"/>
            <w:shd w:val="clear" w:color="auto" w:fill="auto"/>
            <w:vAlign w:val="center"/>
          </w:tcPr>
          <w:p w14:paraId="4F64034E" w14:textId="15A02DAA" w:rsidR="0008646F" w:rsidRPr="00C96364" w:rsidRDefault="0008646F" w:rsidP="0008646F">
            <w:pPr>
              <w:pStyle w:val="TableParagraph"/>
              <w:ind w:left="26" w:right="27"/>
              <w:rPr>
                <w:sz w:val="20"/>
              </w:rPr>
            </w:pPr>
            <w:r w:rsidRPr="00C96364">
              <w:rPr>
                <w:sz w:val="20"/>
              </w:rPr>
              <w:t>720</w:t>
            </w:r>
          </w:p>
        </w:tc>
      </w:tr>
      <w:tr w:rsidR="0008646F" w:rsidRPr="00C96364" w14:paraId="28711DFB" w14:textId="77777777" w:rsidTr="00232111">
        <w:trPr>
          <w:cantSplit/>
          <w:trHeight w:val="23"/>
        </w:trPr>
        <w:tc>
          <w:tcPr>
            <w:tcW w:w="2642" w:type="pct"/>
            <w:shd w:val="clear" w:color="auto" w:fill="auto"/>
            <w:vAlign w:val="center"/>
          </w:tcPr>
          <w:p w14:paraId="00902904" w14:textId="77777777" w:rsidR="0008646F" w:rsidRPr="00C96364" w:rsidRDefault="0008646F" w:rsidP="0008646F">
            <w:pPr>
              <w:pStyle w:val="TableParagraph"/>
              <w:ind w:left="1022" w:right="1015"/>
              <w:rPr>
                <w:sz w:val="20"/>
              </w:rPr>
            </w:pPr>
            <w:r w:rsidRPr="00C96364">
              <w:rPr>
                <w:sz w:val="20"/>
              </w:rPr>
              <w:t>Октябрь</w:t>
            </w:r>
          </w:p>
        </w:tc>
        <w:tc>
          <w:tcPr>
            <w:tcW w:w="868" w:type="pct"/>
            <w:shd w:val="clear" w:color="auto" w:fill="auto"/>
            <w:vAlign w:val="center"/>
          </w:tcPr>
          <w:p w14:paraId="358224D1" w14:textId="71A9FCF3" w:rsidR="0008646F" w:rsidRPr="00C96364" w:rsidRDefault="0008646F" w:rsidP="0008646F">
            <w:pPr>
              <w:jc w:val="center"/>
              <w:rPr>
                <w:sz w:val="20"/>
                <w:szCs w:val="20"/>
              </w:rPr>
            </w:pPr>
            <w:r w:rsidRPr="00C96364">
              <w:rPr>
                <w:color w:val="000000"/>
                <w:sz w:val="20"/>
              </w:rPr>
              <w:t>744</w:t>
            </w:r>
          </w:p>
        </w:tc>
        <w:tc>
          <w:tcPr>
            <w:tcW w:w="850" w:type="pct"/>
            <w:shd w:val="clear" w:color="auto" w:fill="auto"/>
            <w:vAlign w:val="center"/>
          </w:tcPr>
          <w:p w14:paraId="5CCB3FC4" w14:textId="10C7FBA9"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7C5A1F56" w14:textId="35C7C012" w:rsidR="0008646F" w:rsidRPr="00C96364" w:rsidRDefault="0008646F" w:rsidP="0008646F">
            <w:pPr>
              <w:pStyle w:val="TableParagraph"/>
              <w:ind w:left="26" w:right="27"/>
              <w:rPr>
                <w:sz w:val="20"/>
              </w:rPr>
            </w:pPr>
            <w:r w:rsidRPr="00C96364">
              <w:rPr>
                <w:sz w:val="20"/>
              </w:rPr>
              <w:t>744</w:t>
            </w:r>
          </w:p>
        </w:tc>
      </w:tr>
      <w:tr w:rsidR="0008646F" w:rsidRPr="00C96364" w14:paraId="11F26ADB" w14:textId="77777777" w:rsidTr="00232111">
        <w:trPr>
          <w:cantSplit/>
          <w:trHeight w:val="23"/>
        </w:trPr>
        <w:tc>
          <w:tcPr>
            <w:tcW w:w="2642" w:type="pct"/>
            <w:shd w:val="clear" w:color="auto" w:fill="auto"/>
            <w:vAlign w:val="center"/>
          </w:tcPr>
          <w:p w14:paraId="1697E3DA" w14:textId="77777777" w:rsidR="0008646F" w:rsidRPr="00C96364" w:rsidRDefault="0008646F" w:rsidP="0008646F">
            <w:pPr>
              <w:pStyle w:val="TableParagraph"/>
              <w:ind w:left="1022" w:right="1015"/>
              <w:rPr>
                <w:sz w:val="20"/>
              </w:rPr>
            </w:pPr>
            <w:r w:rsidRPr="00C96364">
              <w:rPr>
                <w:sz w:val="20"/>
              </w:rPr>
              <w:t>Ноябрь</w:t>
            </w:r>
          </w:p>
        </w:tc>
        <w:tc>
          <w:tcPr>
            <w:tcW w:w="868" w:type="pct"/>
            <w:shd w:val="clear" w:color="auto" w:fill="auto"/>
            <w:vAlign w:val="center"/>
          </w:tcPr>
          <w:p w14:paraId="5C0CE87A" w14:textId="2D9B3F64" w:rsidR="0008646F" w:rsidRPr="00C96364" w:rsidRDefault="0008646F" w:rsidP="0008646F">
            <w:pPr>
              <w:jc w:val="center"/>
              <w:rPr>
                <w:sz w:val="20"/>
                <w:szCs w:val="20"/>
              </w:rPr>
            </w:pPr>
            <w:r w:rsidRPr="00C96364">
              <w:rPr>
                <w:color w:val="000000"/>
                <w:sz w:val="20"/>
              </w:rPr>
              <w:t>720</w:t>
            </w:r>
          </w:p>
        </w:tc>
        <w:tc>
          <w:tcPr>
            <w:tcW w:w="850" w:type="pct"/>
            <w:shd w:val="clear" w:color="auto" w:fill="auto"/>
            <w:vAlign w:val="center"/>
          </w:tcPr>
          <w:p w14:paraId="763F78B1" w14:textId="011F7208"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7C061F79" w14:textId="28401918" w:rsidR="0008646F" w:rsidRPr="00C96364" w:rsidRDefault="0008646F" w:rsidP="0008646F">
            <w:pPr>
              <w:pStyle w:val="TableParagraph"/>
              <w:ind w:left="26" w:right="27"/>
              <w:rPr>
                <w:sz w:val="20"/>
              </w:rPr>
            </w:pPr>
            <w:r w:rsidRPr="00C96364">
              <w:rPr>
                <w:sz w:val="20"/>
              </w:rPr>
              <w:t>720</w:t>
            </w:r>
          </w:p>
        </w:tc>
      </w:tr>
      <w:tr w:rsidR="0008646F" w:rsidRPr="00C96364" w14:paraId="2CE86C39" w14:textId="77777777" w:rsidTr="00232111">
        <w:trPr>
          <w:cantSplit/>
          <w:trHeight w:val="23"/>
        </w:trPr>
        <w:tc>
          <w:tcPr>
            <w:tcW w:w="2642" w:type="pct"/>
            <w:shd w:val="clear" w:color="auto" w:fill="auto"/>
            <w:vAlign w:val="center"/>
          </w:tcPr>
          <w:p w14:paraId="1BFA1DD1" w14:textId="77777777" w:rsidR="0008646F" w:rsidRPr="00C96364" w:rsidRDefault="0008646F" w:rsidP="0008646F">
            <w:pPr>
              <w:pStyle w:val="TableParagraph"/>
              <w:ind w:left="1022" w:right="1015"/>
              <w:rPr>
                <w:sz w:val="20"/>
              </w:rPr>
            </w:pPr>
            <w:r w:rsidRPr="00C96364">
              <w:rPr>
                <w:sz w:val="20"/>
              </w:rPr>
              <w:t>Декабрь</w:t>
            </w:r>
          </w:p>
        </w:tc>
        <w:tc>
          <w:tcPr>
            <w:tcW w:w="868" w:type="pct"/>
            <w:shd w:val="clear" w:color="auto" w:fill="auto"/>
            <w:vAlign w:val="center"/>
          </w:tcPr>
          <w:p w14:paraId="65568EA0" w14:textId="70372F94" w:rsidR="0008646F" w:rsidRPr="00C96364" w:rsidRDefault="0008646F" w:rsidP="0008646F">
            <w:pPr>
              <w:jc w:val="center"/>
              <w:rPr>
                <w:sz w:val="20"/>
                <w:szCs w:val="20"/>
              </w:rPr>
            </w:pPr>
            <w:r w:rsidRPr="00C96364">
              <w:rPr>
                <w:color w:val="000000"/>
                <w:sz w:val="20"/>
              </w:rPr>
              <w:t>744</w:t>
            </w:r>
          </w:p>
        </w:tc>
        <w:tc>
          <w:tcPr>
            <w:tcW w:w="850" w:type="pct"/>
            <w:shd w:val="clear" w:color="auto" w:fill="auto"/>
            <w:vAlign w:val="center"/>
          </w:tcPr>
          <w:p w14:paraId="44AA76B4" w14:textId="16AEBE4C"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5A98A46A" w14:textId="1D8D9A4F" w:rsidR="0008646F" w:rsidRPr="00C96364" w:rsidRDefault="0008646F" w:rsidP="0008646F">
            <w:pPr>
              <w:pStyle w:val="TableParagraph"/>
              <w:ind w:left="26" w:right="27"/>
              <w:rPr>
                <w:sz w:val="20"/>
              </w:rPr>
            </w:pPr>
            <w:r w:rsidRPr="00C96364">
              <w:rPr>
                <w:sz w:val="20"/>
              </w:rPr>
              <w:t>744</w:t>
            </w:r>
          </w:p>
        </w:tc>
      </w:tr>
      <w:tr w:rsidR="0008646F" w:rsidRPr="00C96364" w14:paraId="63CD567C" w14:textId="77777777" w:rsidTr="00232111">
        <w:trPr>
          <w:cantSplit/>
          <w:trHeight w:val="23"/>
        </w:trPr>
        <w:tc>
          <w:tcPr>
            <w:tcW w:w="2642" w:type="pct"/>
            <w:shd w:val="clear" w:color="auto" w:fill="auto"/>
            <w:vAlign w:val="center"/>
          </w:tcPr>
          <w:p w14:paraId="6B8C87E4" w14:textId="77777777" w:rsidR="0008646F" w:rsidRPr="00C96364" w:rsidRDefault="0008646F" w:rsidP="0008646F">
            <w:pPr>
              <w:pStyle w:val="TableParagraph"/>
              <w:ind w:left="1022" w:right="1020"/>
              <w:rPr>
                <w:b/>
                <w:sz w:val="20"/>
              </w:rPr>
            </w:pPr>
            <w:r w:rsidRPr="00C96364">
              <w:rPr>
                <w:b/>
                <w:sz w:val="20"/>
              </w:rPr>
              <w:t>Среднегодовые значения</w:t>
            </w:r>
          </w:p>
        </w:tc>
        <w:tc>
          <w:tcPr>
            <w:tcW w:w="868" w:type="pct"/>
            <w:shd w:val="clear" w:color="auto" w:fill="auto"/>
            <w:vAlign w:val="center"/>
          </w:tcPr>
          <w:p w14:paraId="09463715" w14:textId="3D2B7294" w:rsidR="0008646F" w:rsidRPr="00C96364" w:rsidRDefault="0008646F" w:rsidP="0008646F">
            <w:pPr>
              <w:jc w:val="center"/>
              <w:rPr>
                <w:b/>
                <w:bCs/>
                <w:sz w:val="20"/>
                <w:szCs w:val="20"/>
              </w:rPr>
            </w:pPr>
            <w:r w:rsidRPr="00C96364">
              <w:rPr>
                <w:color w:val="000000"/>
                <w:sz w:val="20"/>
              </w:rPr>
              <w:t>5952</w:t>
            </w:r>
          </w:p>
        </w:tc>
        <w:tc>
          <w:tcPr>
            <w:tcW w:w="850" w:type="pct"/>
            <w:shd w:val="clear" w:color="auto" w:fill="auto"/>
            <w:vAlign w:val="center"/>
          </w:tcPr>
          <w:p w14:paraId="65BBE0D7" w14:textId="5305AF48" w:rsidR="0008646F" w:rsidRPr="00C96364" w:rsidRDefault="0008646F" w:rsidP="0008646F">
            <w:pPr>
              <w:jc w:val="center"/>
              <w:rPr>
                <w:b/>
                <w:bCs/>
                <w:sz w:val="20"/>
                <w:szCs w:val="20"/>
              </w:rPr>
            </w:pPr>
            <w:r w:rsidRPr="00C96364">
              <w:rPr>
                <w:sz w:val="20"/>
                <w:szCs w:val="20"/>
              </w:rPr>
              <w:t>2472</w:t>
            </w:r>
          </w:p>
        </w:tc>
        <w:tc>
          <w:tcPr>
            <w:tcW w:w="640" w:type="pct"/>
            <w:shd w:val="clear" w:color="auto" w:fill="auto"/>
            <w:vAlign w:val="center"/>
          </w:tcPr>
          <w:p w14:paraId="73AD8B7E" w14:textId="67400AD5" w:rsidR="0008646F" w:rsidRPr="00C96364" w:rsidRDefault="0008646F" w:rsidP="0008646F">
            <w:pPr>
              <w:pStyle w:val="TableParagraph"/>
              <w:ind w:left="26" w:right="27"/>
              <w:rPr>
                <w:b/>
                <w:sz w:val="20"/>
              </w:rPr>
            </w:pPr>
            <w:r w:rsidRPr="00C96364">
              <w:rPr>
                <w:b/>
                <w:sz w:val="20"/>
              </w:rPr>
              <w:t>8424</w:t>
            </w:r>
          </w:p>
        </w:tc>
      </w:tr>
    </w:tbl>
    <w:p w14:paraId="6745E8AA" w14:textId="77777777" w:rsidR="000757B2" w:rsidRPr="00C96364" w:rsidRDefault="000757B2" w:rsidP="00227EB3">
      <w:pPr>
        <w:tabs>
          <w:tab w:val="left" w:pos="0"/>
        </w:tabs>
        <w:spacing w:before="120" w:after="120" w:line="360" w:lineRule="auto"/>
        <w:ind w:right="2" w:firstLine="709"/>
        <w:jc w:val="both"/>
      </w:pPr>
    </w:p>
    <w:p w14:paraId="142BBA63" w14:textId="09BB089B" w:rsidR="000E0E57" w:rsidRPr="00C96364" w:rsidRDefault="00714882" w:rsidP="00B6709F">
      <w:pPr>
        <w:pStyle w:val="4"/>
      </w:pPr>
      <w:r w:rsidRPr="00C96364">
        <w:t>Способы учета тепла, отпущенного в тепловые сети</w:t>
      </w:r>
    </w:p>
    <w:p w14:paraId="6C9A27BA"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Прибор учета отпуска тепла на котельной установлен, но находится в нерабочем состоянии. Учет тепла, отпущенного в тепловые сети, производится расчетным методом.</w:t>
      </w:r>
    </w:p>
    <w:p w14:paraId="70F2FA83" w14:textId="77777777" w:rsidR="000E0E57" w:rsidRPr="00C96364" w:rsidRDefault="00714882" w:rsidP="00B6709F">
      <w:pPr>
        <w:pStyle w:val="4"/>
      </w:pPr>
      <w:r w:rsidRPr="00C96364">
        <w:t>Статистика</w:t>
      </w:r>
      <w:r w:rsidRPr="00C96364">
        <w:tab/>
        <w:t>отказов</w:t>
      </w:r>
      <w:r w:rsidR="00FE5DFF" w:rsidRPr="00C96364">
        <w:t xml:space="preserve"> </w:t>
      </w:r>
      <w:r w:rsidRPr="00C96364">
        <w:t>и</w:t>
      </w:r>
      <w:r w:rsidR="00FE5DFF" w:rsidRPr="00C96364">
        <w:t xml:space="preserve"> </w:t>
      </w:r>
      <w:r w:rsidRPr="00C96364">
        <w:t>восстановлений</w:t>
      </w:r>
      <w:r w:rsidR="00FE5DFF" w:rsidRPr="00C96364">
        <w:t xml:space="preserve"> </w:t>
      </w:r>
      <w:r w:rsidRPr="00C96364">
        <w:t>оборудования источников тепловой энергии</w:t>
      </w:r>
    </w:p>
    <w:p w14:paraId="2FABA32F" w14:textId="40913ADC" w:rsidR="0008646F" w:rsidRPr="00C96364" w:rsidRDefault="0008646F" w:rsidP="00232111">
      <w:pPr>
        <w:tabs>
          <w:tab w:val="left" w:pos="0"/>
        </w:tabs>
        <w:spacing w:before="120" w:after="120" w:line="360" w:lineRule="auto"/>
        <w:ind w:right="2" w:firstLine="709"/>
        <w:jc w:val="both"/>
        <w:rPr>
          <w:sz w:val="26"/>
        </w:rPr>
      </w:pPr>
      <w:r w:rsidRPr="00C96364">
        <w:rPr>
          <w:sz w:val="26"/>
        </w:rPr>
        <w:t>Аварийных ситуаций за 2016-2022 гг. не происходило.</w:t>
      </w:r>
    </w:p>
    <w:p w14:paraId="5E2C1464" w14:textId="38D82C31" w:rsidR="000E0E57" w:rsidRPr="00C96364" w:rsidRDefault="00714882" w:rsidP="00B6709F">
      <w:pPr>
        <w:pStyle w:val="4"/>
      </w:pPr>
      <w:r w:rsidRPr="00C96364">
        <w:t>Предписания надзорных органов по запрещению дальнейшей эксплуатации источников тепловой энергии</w:t>
      </w:r>
    </w:p>
    <w:p w14:paraId="5C1735E4" w14:textId="77777777" w:rsidR="000E0E57" w:rsidRPr="00C96364" w:rsidRDefault="00714882" w:rsidP="00227EB3">
      <w:pPr>
        <w:widowControl/>
        <w:tabs>
          <w:tab w:val="left" w:pos="0"/>
        </w:tabs>
        <w:spacing w:before="120" w:after="120" w:line="360" w:lineRule="auto"/>
        <w:ind w:firstLine="709"/>
        <w:jc w:val="both"/>
        <w:rPr>
          <w:sz w:val="26"/>
        </w:rPr>
      </w:pPr>
      <w:r w:rsidRPr="00C96364">
        <w:rPr>
          <w:sz w:val="26"/>
        </w:rPr>
        <w:t>Предписания надзорных органов по запрещению дальнейшей эксплуатации котельной №35 пос. Елизаветино отсутствуют.</w:t>
      </w:r>
    </w:p>
    <w:p w14:paraId="017B4572" w14:textId="77777777" w:rsidR="00EC49D5" w:rsidRPr="00C96364" w:rsidRDefault="00EC49D5" w:rsidP="00B6709F">
      <w:pPr>
        <w:pStyle w:val="4"/>
      </w:pPr>
      <w:r w:rsidRPr="00C96364">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7123E32E" w14:textId="02BEA82C" w:rsidR="00EC49D5" w:rsidRPr="00C96364" w:rsidRDefault="00EC49D5" w:rsidP="00227EB3">
      <w:pPr>
        <w:tabs>
          <w:tab w:val="left" w:pos="0"/>
        </w:tabs>
        <w:spacing w:before="120" w:after="120" w:line="360" w:lineRule="auto"/>
        <w:ind w:firstLine="851"/>
        <w:jc w:val="both"/>
        <w:rPr>
          <w:sz w:val="26"/>
        </w:rPr>
      </w:pPr>
      <w:r w:rsidRPr="00C96364">
        <w:rPr>
          <w:sz w:val="26"/>
        </w:rPr>
        <w:t>Источники тепловой энергии и оборудования</w:t>
      </w:r>
      <w:r w:rsidR="00425542" w:rsidRPr="00C96364">
        <w:rPr>
          <w:sz w:val="26"/>
        </w:rPr>
        <w:t>,</w:t>
      </w:r>
      <w:r w:rsidRPr="00C96364">
        <w:rPr>
          <w:sz w:val="26"/>
        </w:rPr>
        <w:t xml:space="preserve">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67464EE3" w14:textId="6ECD23FD" w:rsidR="002E5BFC" w:rsidRDefault="002E5BFC">
      <w:pPr>
        <w:rPr>
          <w:sz w:val="26"/>
        </w:rPr>
      </w:pPr>
      <w:r>
        <w:rPr>
          <w:sz w:val="26"/>
        </w:rPr>
        <w:br w:type="page"/>
      </w:r>
    </w:p>
    <w:p w14:paraId="120F4AE0" w14:textId="77777777" w:rsidR="000E0E57" w:rsidRPr="00C96364" w:rsidRDefault="00714882" w:rsidP="00B6709F">
      <w:pPr>
        <w:pStyle w:val="3"/>
      </w:pPr>
      <w:bookmarkStart w:id="67" w:name="_bookmark7"/>
      <w:bookmarkStart w:id="68" w:name="_Toc518895371"/>
      <w:bookmarkStart w:id="69" w:name="_Toc132278237"/>
      <w:bookmarkStart w:id="70" w:name="_Hlk521494092"/>
      <w:bookmarkEnd w:id="67"/>
      <w:r w:rsidRPr="00C96364">
        <w:lastRenderedPageBreak/>
        <w:t>Котельная №47 пос. Елизаветино</w:t>
      </w:r>
      <w:bookmarkEnd w:id="68"/>
      <w:bookmarkEnd w:id="69"/>
    </w:p>
    <w:p w14:paraId="6FB82247" w14:textId="77777777" w:rsidR="00EC49D5" w:rsidRPr="00C96364" w:rsidRDefault="00EC49D5" w:rsidP="00B6709F">
      <w:pPr>
        <w:pStyle w:val="4"/>
      </w:pPr>
      <w:r w:rsidRPr="00C96364">
        <w:t>Структура и технические характеристики основного оборудования</w:t>
      </w:r>
    </w:p>
    <w:p w14:paraId="0607F2C3"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На котельной №47 установлено два котла ТТ 100-1000 и ТТ 100-1500 суммарной установленной мощностью 2,5 МВт (2,15 Гкал/час). Котлы ТЕРМОТЕХНИК серии ТТ 100 — трехходовые стальные низкотемпературные водогрейные котлы газотрубно-дымогарного типа, оснащенные топкой, работающей под наддувом. Котлы предназначены для производства горячей воды с максимальной температурой 115°С при допустимом рабочем давлении 0,6 МПа.</w:t>
      </w:r>
    </w:p>
    <w:p w14:paraId="7F80D50E" w14:textId="035FB02E" w:rsidR="000E0E57" w:rsidRPr="00C96364" w:rsidRDefault="00714882" w:rsidP="00227EB3">
      <w:pPr>
        <w:tabs>
          <w:tab w:val="left" w:pos="0"/>
        </w:tabs>
        <w:spacing w:before="120" w:after="120" w:line="360" w:lineRule="auto"/>
        <w:ind w:right="2" w:firstLine="709"/>
        <w:jc w:val="both"/>
        <w:rPr>
          <w:sz w:val="26"/>
        </w:rPr>
      </w:pPr>
      <w:r w:rsidRPr="00C96364">
        <w:rPr>
          <w:sz w:val="26"/>
        </w:rPr>
        <w:t>Котлы оснащены горелками Oilon. Котёл ТТ100-1000 оборудован двухтопливной (лёгкое топливо – газ) горелкой GKP-90H, котёл ТТ100-1500</w:t>
      </w:r>
      <w:r w:rsidR="008E49DF" w:rsidRPr="00C96364">
        <w:rPr>
          <w:sz w:val="26"/>
        </w:rPr>
        <w:t xml:space="preserve"> </w:t>
      </w:r>
      <w:r w:rsidRPr="00C96364">
        <w:rPr>
          <w:sz w:val="26"/>
        </w:rPr>
        <w:t>оборудован</w:t>
      </w:r>
      <w:r w:rsidR="008E49DF" w:rsidRPr="00C96364">
        <w:rPr>
          <w:sz w:val="26"/>
        </w:rPr>
        <w:t xml:space="preserve"> </w:t>
      </w:r>
      <w:r w:rsidRPr="00C96364">
        <w:rPr>
          <w:sz w:val="26"/>
        </w:rPr>
        <w:t>газовой</w:t>
      </w:r>
      <w:r w:rsidR="008E49DF" w:rsidRPr="00C96364">
        <w:rPr>
          <w:sz w:val="26"/>
        </w:rPr>
        <w:t xml:space="preserve"> </w:t>
      </w:r>
      <w:r w:rsidRPr="00C96364">
        <w:rPr>
          <w:sz w:val="26"/>
        </w:rPr>
        <w:t>горелкой</w:t>
      </w:r>
      <w:r w:rsidR="00A80198" w:rsidRPr="00C96364">
        <w:rPr>
          <w:sz w:val="26"/>
        </w:rPr>
        <w:t xml:space="preserve"> </w:t>
      </w:r>
      <w:r w:rsidRPr="00C96364">
        <w:rPr>
          <w:sz w:val="26"/>
        </w:rPr>
        <w:t>GP-140H.</w:t>
      </w:r>
      <w:r w:rsidR="008E49DF" w:rsidRPr="00C96364">
        <w:rPr>
          <w:sz w:val="26"/>
        </w:rPr>
        <w:t xml:space="preserve"> </w:t>
      </w:r>
      <w:r w:rsidRPr="00C96364">
        <w:rPr>
          <w:sz w:val="26"/>
        </w:rPr>
        <w:t>Горелки</w:t>
      </w:r>
      <w:r w:rsidR="008E49DF" w:rsidRPr="00C96364">
        <w:rPr>
          <w:sz w:val="26"/>
        </w:rPr>
        <w:t xml:space="preserve"> </w:t>
      </w:r>
      <w:r w:rsidRPr="00C96364">
        <w:rPr>
          <w:sz w:val="26"/>
        </w:rPr>
        <w:t>работают</w:t>
      </w:r>
      <w:r w:rsidR="008E49DF" w:rsidRPr="00C96364">
        <w:rPr>
          <w:sz w:val="26"/>
        </w:rPr>
        <w:t xml:space="preserve"> </w:t>
      </w:r>
      <w:r w:rsidRPr="00C96364">
        <w:rPr>
          <w:sz w:val="26"/>
        </w:rPr>
        <w:t>в</w:t>
      </w:r>
      <w:r w:rsidR="008E49DF" w:rsidRPr="00C96364">
        <w:rPr>
          <w:sz w:val="26"/>
        </w:rPr>
        <w:t xml:space="preserve"> </w:t>
      </w:r>
      <w:r w:rsidRPr="00C96364">
        <w:rPr>
          <w:sz w:val="26"/>
        </w:rPr>
        <w:t>следующих диапазонах мощности: GKP-90H от 350 до 1500 кВт</w:t>
      </w:r>
      <w:r w:rsidR="00A80198" w:rsidRPr="00C96364">
        <w:rPr>
          <w:sz w:val="26"/>
        </w:rPr>
        <w:t>,</w:t>
      </w:r>
      <w:r w:rsidRPr="00C96364">
        <w:rPr>
          <w:sz w:val="26"/>
        </w:rPr>
        <w:t xml:space="preserve"> GP-140H от 410 до 2350 кВт.</w:t>
      </w:r>
    </w:p>
    <w:p w14:paraId="0C7A63BD" w14:textId="22BF7C54" w:rsidR="000E0E57" w:rsidRPr="00C96364" w:rsidRDefault="00714882" w:rsidP="00227EB3">
      <w:pPr>
        <w:tabs>
          <w:tab w:val="left" w:pos="0"/>
        </w:tabs>
        <w:spacing w:before="120" w:after="120" w:line="360" w:lineRule="auto"/>
        <w:ind w:right="2" w:firstLine="709"/>
        <w:jc w:val="both"/>
        <w:rPr>
          <w:sz w:val="26"/>
        </w:rPr>
      </w:pPr>
      <w:r w:rsidRPr="00C96364">
        <w:rPr>
          <w:sz w:val="26"/>
        </w:rPr>
        <w:t>Технические</w:t>
      </w:r>
      <w:r w:rsidR="00E47516" w:rsidRPr="00C96364">
        <w:rPr>
          <w:sz w:val="26"/>
        </w:rPr>
        <w:t xml:space="preserve"> </w:t>
      </w:r>
      <w:r w:rsidRPr="00C96364">
        <w:rPr>
          <w:sz w:val="26"/>
        </w:rPr>
        <w:t>характеристики</w:t>
      </w:r>
      <w:r w:rsidR="00E47516" w:rsidRPr="00C96364">
        <w:rPr>
          <w:sz w:val="26"/>
        </w:rPr>
        <w:t xml:space="preserve"> </w:t>
      </w:r>
      <w:r w:rsidRPr="00C96364">
        <w:rPr>
          <w:sz w:val="26"/>
        </w:rPr>
        <w:t>котельного</w:t>
      </w:r>
      <w:r w:rsidR="00E47516" w:rsidRPr="00C96364">
        <w:rPr>
          <w:sz w:val="26"/>
        </w:rPr>
        <w:t xml:space="preserve"> </w:t>
      </w:r>
      <w:r w:rsidRPr="00C96364">
        <w:rPr>
          <w:sz w:val="26"/>
        </w:rPr>
        <w:t>оборудования</w:t>
      </w:r>
      <w:r w:rsidR="00E47516" w:rsidRPr="00C96364">
        <w:rPr>
          <w:sz w:val="26"/>
        </w:rPr>
        <w:t xml:space="preserve"> </w:t>
      </w:r>
      <w:r w:rsidRPr="00C96364">
        <w:rPr>
          <w:sz w:val="26"/>
        </w:rPr>
        <w:t>приведены</w:t>
      </w:r>
      <w:r w:rsidR="00E47516" w:rsidRPr="00C96364">
        <w:rPr>
          <w:sz w:val="26"/>
        </w:rPr>
        <w:t xml:space="preserve"> </w:t>
      </w:r>
      <w:r w:rsidRPr="00C96364">
        <w:rPr>
          <w:sz w:val="26"/>
        </w:rPr>
        <w:t>в таблице</w:t>
      </w:r>
      <w:r w:rsidR="00391E0F" w:rsidRPr="00C96364">
        <w:rPr>
          <w:sz w:val="26"/>
        </w:rPr>
        <w:t> </w:t>
      </w:r>
      <w:r w:rsidR="0008646F" w:rsidRPr="00C96364">
        <w:rPr>
          <w:sz w:val="26"/>
        </w:rPr>
        <w:t>ниже.</w:t>
      </w:r>
    </w:p>
    <w:p w14:paraId="4E5101A2" w14:textId="62400563" w:rsidR="000E0E57" w:rsidRPr="00C96364" w:rsidRDefault="00714882" w:rsidP="003E1A56">
      <w:pPr>
        <w:pStyle w:val="a2"/>
      </w:pPr>
      <w:bookmarkStart w:id="71" w:name="_Ref514329102"/>
      <w:r w:rsidRPr="00C96364">
        <w:t>Технические</w:t>
      </w:r>
      <w:r w:rsidR="008E49DF" w:rsidRPr="00C96364">
        <w:t xml:space="preserve"> </w:t>
      </w:r>
      <w:r w:rsidRPr="00C96364">
        <w:t>характеристики</w:t>
      </w:r>
      <w:r w:rsidR="008E49DF" w:rsidRPr="00C96364">
        <w:t xml:space="preserve"> </w:t>
      </w:r>
      <w:r w:rsidRPr="00C96364">
        <w:t>котельного</w:t>
      </w:r>
      <w:r w:rsidR="008E49DF" w:rsidRPr="00C96364">
        <w:t xml:space="preserve"> </w:t>
      </w:r>
      <w:r w:rsidRPr="00C96364">
        <w:t>оборудования котельной №47 пос.</w:t>
      </w:r>
      <w:r w:rsidR="006F4414" w:rsidRPr="00C96364">
        <w:t> </w:t>
      </w:r>
      <w:r w:rsidRPr="00C96364">
        <w:t>Елизаветино</w:t>
      </w:r>
      <w:bookmarkEnd w:id="71"/>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2"/>
        <w:gridCol w:w="1955"/>
        <w:gridCol w:w="1955"/>
      </w:tblGrid>
      <w:tr w:rsidR="000E0E57" w:rsidRPr="00C96364" w14:paraId="31DE876A" w14:textId="77777777" w:rsidTr="00235456">
        <w:trPr>
          <w:trHeight w:val="23"/>
          <w:tblHeader/>
        </w:trPr>
        <w:tc>
          <w:tcPr>
            <w:tcW w:w="2970" w:type="pct"/>
            <w:shd w:val="clear" w:color="auto" w:fill="auto"/>
            <w:vAlign w:val="center"/>
          </w:tcPr>
          <w:p w14:paraId="14B871A1" w14:textId="77777777" w:rsidR="000E0E57" w:rsidRPr="00C96364" w:rsidRDefault="00714882" w:rsidP="00227EB3">
            <w:pPr>
              <w:pStyle w:val="TableParagraph"/>
              <w:ind w:left="2395" w:right="2384"/>
              <w:rPr>
                <w:b/>
                <w:sz w:val="20"/>
              </w:rPr>
            </w:pPr>
            <w:r w:rsidRPr="00C96364">
              <w:rPr>
                <w:b/>
                <w:sz w:val="20"/>
              </w:rPr>
              <w:t>№ котла</w:t>
            </w:r>
          </w:p>
        </w:tc>
        <w:tc>
          <w:tcPr>
            <w:tcW w:w="1015" w:type="pct"/>
            <w:shd w:val="clear" w:color="auto" w:fill="auto"/>
            <w:vAlign w:val="center"/>
          </w:tcPr>
          <w:p w14:paraId="02EBF5CC" w14:textId="77777777" w:rsidR="000E0E57" w:rsidRPr="00C96364" w:rsidRDefault="00714882" w:rsidP="00227EB3">
            <w:pPr>
              <w:pStyle w:val="TableParagraph"/>
              <w:ind w:left="9"/>
              <w:rPr>
                <w:b/>
                <w:sz w:val="20"/>
              </w:rPr>
            </w:pPr>
            <w:r w:rsidRPr="00C96364">
              <w:rPr>
                <w:b/>
                <w:sz w:val="20"/>
              </w:rPr>
              <w:t>1</w:t>
            </w:r>
          </w:p>
        </w:tc>
        <w:tc>
          <w:tcPr>
            <w:tcW w:w="1015" w:type="pct"/>
            <w:shd w:val="clear" w:color="auto" w:fill="auto"/>
            <w:vAlign w:val="center"/>
          </w:tcPr>
          <w:p w14:paraId="31415173" w14:textId="77777777" w:rsidR="000E0E57" w:rsidRPr="00C96364" w:rsidRDefault="00714882" w:rsidP="00227EB3">
            <w:pPr>
              <w:pStyle w:val="TableParagraph"/>
              <w:ind w:left="11"/>
              <w:rPr>
                <w:b/>
                <w:sz w:val="20"/>
              </w:rPr>
            </w:pPr>
            <w:r w:rsidRPr="00C96364">
              <w:rPr>
                <w:b/>
                <w:sz w:val="20"/>
              </w:rPr>
              <w:t>2</w:t>
            </w:r>
          </w:p>
        </w:tc>
      </w:tr>
      <w:tr w:rsidR="000E0E57" w:rsidRPr="00C96364" w14:paraId="6D04898D" w14:textId="77777777" w:rsidTr="005001B8">
        <w:trPr>
          <w:trHeight w:val="23"/>
        </w:trPr>
        <w:tc>
          <w:tcPr>
            <w:tcW w:w="2970" w:type="pct"/>
            <w:shd w:val="clear" w:color="auto" w:fill="auto"/>
            <w:vAlign w:val="center"/>
          </w:tcPr>
          <w:p w14:paraId="40FDC7CC" w14:textId="77777777" w:rsidR="000E0E57" w:rsidRPr="00C96364" w:rsidRDefault="00714882" w:rsidP="00227EB3">
            <w:pPr>
              <w:pStyle w:val="TableParagraph"/>
              <w:ind w:left="394" w:right="385"/>
              <w:rPr>
                <w:sz w:val="20"/>
              </w:rPr>
            </w:pPr>
            <w:r w:rsidRPr="00C96364">
              <w:rPr>
                <w:sz w:val="20"/>
              </w:rPr>
              <w:t>Марка котла</w:t>
            </w:r>
          </w:p>
        </w:tc>
        <w:tc>
          <w:tcPr>
            <w:tcW w:w="1015" w:type="pct"/>
            <w:shd w:val="clear" w:color="auto" w:fill="auto"/>
            <w:vAlign w:val="center"/>
          </w:tcPr>
          <w:p w14:paraId="62E6B23A" w14:textId="77777777" w:rsidR="000E0E57" w:rsidRPr="00C96364" w:rsidRDefault="00714882" w:rsidP="00227EB3">
            <w:pPr>
              <w:pStyle w:val="TableParagraph"/>
              <w:ind w:left="394" w:right="385"/>
              <w:rPr>
                <w:sz w:val="20"/>
              </w:rPr>
            </w:pPr>
            <w:r w:rsidRPr="00C96364">
              <w:rPr>
                <w:sz w:val="20"/>
              </w:rPr>
              <w:t>ТТ100-1000</w:t>
            </w:r>
          </w:p>
        </w:tc>
        <w:tc>
          <w:tcPr>
            <w:tcW w:w="1015" w:type="pct"/>
            <w:shd w:val="clear" w:color="auto" w:fill="auto"/>
            <w:vAlign w:val="center"/>
          </w:tcPr>
          <w:p w14:paraId="47504219" w14:textId="77777777" w:rsidR="000E0E57" w:rsidRPr="00C96364" w:rsidRDefault="00714882" w:rsidP="00227EB3">
            <w:pPr>
              <w:pStyle w:val="TableParagraph"/>
              <w:ind w:left="395" w:right="384"/>
              <w:rPr>
                <w:sz w:val="20"/>
              </w:rPr>
            </w:pPr>
            <w:r w:rsidRPr="00C96364">
              <w:rPr>
                <w:sz w:val="20"/>
              </w:rPr>
              <w:t>ТТ100-1500</w:t>
            </w:r>
          </w:p>
        </w:tc>
      </w:tr>
      <w:tr w:rsidR="000E0E57" w:rsidRPr="00C96364" w14:paraId="1D6A7623" w14:textId="77777777" w:rsidTr="005001B8">
        <w:trPr>
          <w:trHeight w:val="23"/>
        </w:trPr>
        <w:tc>
          <w:tcPr>
            <w:tcW w:w="2970" w:type="pct"/>
            <w:shd w:val="clear" w:color="auto" w:fill="auto"/>
            <w:vAlign w:val="center"/>
          </w:tcPr>
          <w:p w14:paraId="621DE992" w14:textId="77777777" w:rsidR="000E0E57" w:rsidRPr="00C96364" w:rsidRDefault="00714882" w:rsidP="00227EB3">
            <w:pPr>
              <w:pStyle w:val="TableParagraph"/>
              <w:ind w:left="394" w:right="385"/>
              <w:rPr>
                <w:sz w:val="20"/>
              </w:rPr>
            </w:pPr>
            <w:r w:rsidRPr="00C96364">
              <w:rPr>
                <w:sz w:val="20"/>
              </w:rPr>
              <w:t>Год ввода в эксплуатацию</w:t>
            </w:r>
          </w:p>
        </w:tc>
        <w:tc>
          <w:tcPr>
            <w:tcW w:w="1015" w:type="pct"/>
            <w:shd w:val="clear" w:color="auto" w:fill="auto"/>
            <w:vAlign w:val="center"/>
          </w:tcPr>
          <w:p w14:paraId="30966FEA" w14:textId="7FB889E0" w:rsidR="000E0E57" w:rsidRPr="00C96364" w:rsidRDefault="00235456" w:rsidP="00227EB3">
            <w:pPr>
              <w:pStyle w:val="TableParagraph"/>
              <w:ind w:left="394" w:right="385"/>
              <w:rPr>
                <w:sz w:val="20"/>
              </w:rPr>
            </w:pPr>
            <w:r w:rsidRPr="00C96364">
              <w:rPr>
                <w:sz w:val="20"/>
              </w:rPr>
              <w:t>2011</w:t>
            </w:r>
          </w:p>
        </w:tc>
        <w:tc>
          <w:tcPr>
            <w:tcW w:w="1015" w:type="pct"/>
            <w:shd w:val="clear" w:color="auto" w:fill="auto"/>
            <w:vAlign w:val="center"/>
          </w:tcPr>
          <w:p w14:paraId="165030BD" w14:textId="67E0630F" w:rsidR="000E0E57" w:rsidRPr="00C96364" w:rsidRDefault="00714882" w:rsidP="00227EB3">
            <w:pPr>
              <w:pStyle w:val="TableParagraph"/>
              <w:ind w:left="395" w:right="384"/>
              <w:rPr>
                <w:sz w:val="20"/>
              </w:rPr>
            </w:pPr>
            <w:r w:rsidRPr="00C96364">
              <w:rPr>
                <w:sz w:val="20"/>
              </w:rPr>
              <w:t>20</w:t>
            </w:r>
            <w:r w:rsidR="00235456" w:rsidRPr="00C96364">
              <w:rPr>
                <w:sz w:val="20"/>
              </w:rPr>
              <w:t>11</w:t>
            </w:r>
          </w:p>
        </w:tc>
      </w:tr>
      <w:tr w:rsidR="000E0E57" w:rsidRPr="00C96364" w14:paraId="17A6D646" w14:textId="77777777" w:rsidTr="005001B8">
        <w:trPr>
          <w:trHeight w:val="23"/>
        </w:trPr>
        <w:tc>
          <w:tcPr>
            <w:tcW w:w="2970" w:type="pct"/>
            <w:shd w:val="clear" w:color="auto" w:fill="auto"/>
            <w:vAlign w:val="center"/>
          </w:tcPr>
          <w:p w14:paraId="1842EE64" w14:textId="77777777" w:rsidR="000E0E57" w:rsidRPr="00C96364" w:rsidRDefault="00714882" w:rsidP="00227EB3">
            <w:pPr>
              <w:pStyle w:val="TableParagraph"/>
              <w:ind w:left="394" w:right="385"/>
              <w:rPr>
                <w:sz w:val="20"/>
              </w:rPr>
            </w:pPr>
            <w:r w:rsidRPr="00C96364">
              <w:rPr>
                <w:sz w:val="20"/>
              </w:rPr>
              <w:t>Теплопроизводительность, МВт</w:t>
            </w:r>
          </w:p>
        </w:tc>
        <w:tc>
          <w:tcPr>
            <w:tcW w:w="1015" w:type="pct"/>
            <w:shd w:val="clear" w:color="auto" w:fill="auto"/>
            <w:vAlign w:val="center"/>
          </w:tcPr>
          <w:p w14:paraId="5AC0255A" w14:textId="77777777" w:rsidR="000E0E57" w:rsidRPr="00C96364" w:rsidRDefault="00714882" w:rsidP="00227EB3">
            <w:pPr>
              <w:pStyle w:val="TableParagraph"/>
              <w:ind w:left="392" w:right="385"/>
              <w:rPr>
                <w:sz w:val="20"/>
              </w:rPr>
            </w:pPr>
            <w:r w:rsidRPr="00C96364">
              <w:rPr>
                <w:sz w:val="20"/>
              </w:rPr>
              <w:t>1,0</w:t>
            </w:r>
          </w:p>
        </w:tc>
        <w:tc>
          <w:tcPr>
            <w:tcW w:w="1015" w:type="pct"/>
            <w:shd w:val="clear" w:color="auto" w:fill="auto"/>
            <w:vAlign w:val="center"/>
          </w:tcPr>
          <w:p w14:paraId="1865E249" w14:textId="77777777" w:rsidR="000E0E57" w:rsidRPr="00C96364" w:rsidRDefault="00714882" w:rsidP="00227EB3">
            <w:pPr>
              <w:pStyle w:val="TableParagraph"/>
              <w:ind w:left="393" w:right="385"/>
              <w:rPr>
                <w:sz w:val="20"/>
              </w:rPr>
            </w:pPr>
            <w:r w:rsidRPr="00C96364">
              <w:rPr>
                <w:sz w:val="20"/>
              </w:rPr>
              <w:t>1,5</w:t>
            </w:r>
          </w:p>
        </w:tc>
      </w:tr>
      <w:tr w:rsidR="000E0E57" w:rsidRPr="00C96364" w14:paraId="10DA784F" w14:textId="77777777" w:rsidTr="005001B8">
        <w:trPr>
          <w:trHeight w:val="23"/>
        </w:trPr>
        <w:tc>
          <w:tcPr>
            <w:tcW w:w="2970" w:type="pct"/>
            <w:shd w:val="clear" w:color="auto" w:fill="auto"/>
            <w:vAlign w:val="center"/>
          </w:tcPr>
          <w:p w14:paraId="76770767" w14:textId="77777777" w:rsidR="000E0E57" w:rsidRPr="00C96364" w:rsidRDefault="00714882" w:rsidP="00227EB3">
            <w:pPr>
              <w:pStyle w:val="TableParagraph"/>
              <w:ind w:left="394" w:right="385"/>
              <w:rPr>
                <w:sz w:val="20"/>
              </w:rPr>
            </w:pPr>
            <w:r w:rsidRPr="00C96364">
              <w:rPr>
                <w:sz w:val="20"/>
              </w:rPr>
              <w:t>Теплопроизводительность, Гкал/час</w:t>
            </w:r>
          </w:p>
        </w:tc>
        <w:tc>
          <w:tcPr>
            <w:tcW w:w="1015" w:type="pct"/>
            <w:shd w:val="clear" w:color="auto" w:fill="auto"/>
            <w:vAlign w:val="center"/>
          </w:tcPr>
          <w:p w14:paraId="4F6401AA" w14:textId="77777777" w:rsidR="000E0E57" w:rsidRPr="00C96364" w:rsidRDefault="00714882" w:rsidP="00227EB3">
            <w:pPr>
              <w:pStyle w:val="TableParagraph"/>
              <w:ind w:left="395" w:right="383"/>
              <w:rPr>
                <w:sz w:val="20"/>
              </w:rPr>
            </w:pPr>
            <w:r w:rsidRPr="00C96364">
              <w:rPr>
                <w:sz w:val="20"/>
              </w:rPr>
              <w:t>0,86</w:t>
            </w:r>
          </w:p>
        </w:tc>
        <w:tc>
          <w:tcPr>
            <w:tcW w:w="1015" w:type="pct"/>
            <w:shd w:val="clear" w:color="auto" w:fill="auto"/>
            <w:vAlign w:val="center"/>
          </w:tcPr>
          <w:p w14:paraId="4AA0AB5A" w14:textId="77777777" w:rsidR="000E0E57" w:rsidRPr="00C96364" w:rsidRDefault="00714882" w:rsidP="00227EB3">
            <w:pPr>
              <w:pStyle w:val="TableParagraph"/>
              <w:ind w:left="395" w:right="382"/>
              <w:rPr>
                <w:sz w:val="20"/>
              </w:rPr>
            </w:pPr>
            <w:r w:rsidRPr="00C96364">
              <w:rPr>
                <w:sz w:val="20"/>
              </w:rPr>
              <w:t>1,29</w:t>
            </w:r>
          </w:p>
        </w:tc>
      </w:tr>
      <w:tr w:rsidR="000E0E57" w:rsidRPr="00C96364" w14:paraId="0AD78334" w14:textId="77777777" w:rsidTr="005001B8">
        <w:trPr>
          <w:trHeight w:val="23"/>
        </w:trPr>
        <w:tc>
          <w:tcPr>
            <w:tcW w:w="2970" w:type="pct"/>
            <w:shd w:val="clear" w:color="auto" w:fill="auto"/>
            <w:vAlign w:val="center"/>
          </w:tcPr>
          <w:p w14:paraId="284635A8" w14:textId="77777777" w:rsidR="000E0E57" w:rsidRPr="00C96364" w:rsidRDefault="00714882" w:rsidP="00227EB3">
            <w:pPr>
              <w:pStyle w:val="TableParagraph"/>
              <w:ind w:left="394" w:right="385"/>
              <w:rPr>
                <w:sz w:val="20"/>
              </w:rPr>
            </w:pPr>
            <w:r w:rsidRPr="00C96364">
              <w:rPr>
                <w:sz w:val="20"/>
              </w:rPr>
              <w:t>Максимальное избыточное давление воды, МПа</w:t>
            </w:r>
          </w:p>
        </w:tc>
        <w:tc>
          <w:tcPr>
            <w:tcW w:w="1015" w:type="pct"/>
            <w:shd w:val="clear" w:color="auto" w:fill="auto"/>
            <w:vAlign w:val="center"/>
          </w:tcPr>
          <w:p w14:paraId="28854866" w14:textId="77777777" w:rsidR="000E0E57" w:rsidRPr="00C96364" w:rsidRDefault="00714882" w:rsidP="00227EB3">
            <w:pPr>
              <w:pStyle w:val="TableParagraph"/>
              <w:ind w:left="392" w:right="385"/>
              <w:rPr>
                <w:sz w:val="20"/>
              </w:rPr>
            </w:pPr>
            <w:r w:rsidRPr="00C96364">
              <w:rPr>
                <w:sz w:val="20"/>
              </w:rPr>
              <w:t>0,6</w:t>
            </w:r>
          </w:p>
        </w:tc>
        <w:tc>
          <w:tcPr>
            <w:tcW w:w="1015" w:type="pct"/>
            <w:shd w:val="clear" w:color="auto" w:fill="auto"/>
            <w:vAlign w:val="center"/>
          </w:tcPr>
          <w:p w14:paraId="1C3726C8" w14:textId="77777777" w:rsidR="000E0E57" w:rsidRPr="00C96364" w:rsidRDefault="00714882" w:rsidP="00227EB3">
            <w:pPr>
              <w:pStyle w:val="TableParagraph"/>
              <w:ind w:left="393" w:right="385"/>
              <w:rPr>
                <w:sz w:val="20"/>
              </w:rPr>
            </w:pPr>
            <w:r w:rsidRPr="00C96364">
              <w:rPr>
                <w:sz w:val="20"/>
              </w:rPr>
              <w:t>0,6</w:t>
            </w:r>
          </w:p>
        </w:tc>
      </w:tr>
      <w:tr w:rsidR="000E0E57" w:rsidRPr="00C96364" w14:paraId="53A87E1A" w14:textId="77777777" w:rsidTr="005001B8">
        <w:trPr>
          <w:trHeight w:val="23"/>
        </w:trPr>
        <w:tc>
          <w:tcPr>
            <w:tcW w:w="2970" w:type="pct"/>
            <w:shd w:val="clear" w:color="auto" w:fill="auto"/>
            <w:vAlign w:val="center"/>
          </w:tcPr>
          <w:p w14:paraId="08D10C61" w14:textId="77777777" w:rsidR="000E0E57" w:rsidRPr="00C96364" w:rsidRDefault="00714882" w:rsidP="00227EB3">
            <w:pPr>
              <w:pStyle w:val="TableParagraph"/>
              <w:ind w:left="394" w:right="385"/>
              <w:rPr>
                <w:sz w:val="20"/>
              </w:rPr>
            </w:pPr>
            <w:r w:rsidRPr="00C96364">
              <w:rPr>
                <w:sz w:val="20"/>
              </w:rPr>
              <w:t xml:space="preserve">Минимальная температура воды на входе в котел, </w:t>
            </w:r>
            <w:r w:rsidRPr="00C96364">
              <w:rPr>
                <w:sz w:val="20"/>
                <w:vertAlign w:val="superscript"/>
              </w:rPr>
              <w:t>о</w:t>
            </w:r>
            <w:r w:rsidRPr="00C96364">
              <w:rPr>
                <w:sz w:val="20"/>
              </w:rPr>
              <w:t>С</w:t>
            </w:r>
          </w:p>
        </w:tc>
        <w:tc>
          <w:tcPr>
            <w:tcW w:w="1015" w:type="pct"/>
            <w:shd w:val="clear" w:color="auto" w:fill="auto"/>
            <w:vAlign w:val="center"/>
          </w:tcPr>
          <w:p w14:paraId="56D49857" w14:textId="77777777" w:rsidR="000E0E57" w:rsidRPr="00C96364" w:rsidRDefault="00714882" w:rsidP="00227EB3">
            <w:pPr>
              <w:pStyle w:val="TableParagraph"/>
              <w:ind w:left="394" w:right="385"/>
              <w:rPr>
                <w:sz w:val="20"/>
              </w:rPr>
            </w:pPr>
            <w:r w:rsidRPr="00C96364">
              <w:rPr>
                <w:sz w:val="20"/>
              </w:rPr>
              <w:t>60</w:t>
            </w:r>
          </w:p>
        </w:tc>
        <w:tc>
          <w:tcPr>
            <w:tcW w:w="1015" w:type="pct"/>
            <w:shd w:val="clear" w:color="auto" w:fill="auto"/>
            <w:vAlign w:val="center"/>
          </w:tcPr>
          <w:p w14:paraId="34E516CD" w14:textId="77777777" w:rsidR="000E0E57" w:rsidRPr="00C96364" w:rsidRDefault="00714882" w:rsidP="00227EB3">
            <w:pPr>
              <w:pStyle w:val="TableParagraph"/>
              <w:ind w:left="395" w:right="384"/>
              <w:rPr>
                <w:sz w:val="20"/>
              </w:rPr>
            </w:pPr>
            <w:r w:rsidRPr="00C96364">
              <w:rPr>
                <w:sz w:val="20"/>
              </w:rPr>
              <w:t>60</w:t>
            </w:r>
          </w:p>
        </w:tc>
      </w:tr>
      <w:tr w:rsidR="000E0E57" w:rsidRPr="00C96364" w14:paraId="2655F857" w14:textId="77777777" w:rsidTr="005001B8">
        <w:trPr>
          <w:trHeight w:val="23"/>
        </w:trPr>
        <w:tc>
          <w:tcPr>
            <w:tcW w:w="2970" w:type="pct"/>
            <w:shd w:val="clear" w:color="auto" w:fill="auto"/>
            <w:vAlign w:val="center"/>
          </w:tcPr>
          <w:p w14:paraId="01FA9E2A" w14:textId="77777777" w:rsidR="000E0E57" w:rsidRPr="00C96364" w:rsidRDefault="00714882" w:rsidP="00227EB3">
            <w:pPr>
              <w:pStyle w:val="TableParagraph"/>
              <w:ind w:left="394" w:right="385"/>
              <w:rPr>
                <w:sz w:val="20"/>
              </w:rPr>
            </w:pPr>
            <w:r w:rsidRPr="00C96364">
              <w:rPr>
                <w:sz w:val="20"/>
              </w:rPr>
              <w:t xml:space="preserve">Максимальная температура воды на выходе из котла, </w:t>
            </w:r>
            <w:r w:rsidRPr="00C96364">
              <w:rPr>
                <w:sz w:val="20"/>
                <w:vertAlign w:val="superscript"/>
              </w:rPr>
              <w:t>о</w:t>
            </w:r>
            <w:r w:rsidRPr="00C96364">
              <w:rPr>
                <w:sz w:val="20"/>
              </w:rPr>
              <w:t>С</w:t>
            </w:r>
          </w:p>
        </w:tc>
        <w:tc>
          <w:tcPr>
            <w:tcW w:w="1015" w:type="pct"/>
            <w:shd w:val="clear" w:color="auto" w:fill="auto"/>
            <w:vAlign w:val="center"/>
          </w:tcPr>
          <w:p w14:paraId="06926842" w14:textId="77777777" w:rsidR="000E0E57" w:rsidRPr="00C96364" w:rsidRDefault="00714882" w:rsidP="00227EB3">
            <w:pPr>
              <w:pStyle w:val="TableParagraph"/>
              <w:ind w:left="394" w:right="385"/>
              <w:rPr>
                <w:sz w:val="20"/>
              </w:rPr>
            </w:pPr>
            <w:r w:rsidRPr="00C96364">
              <w:rPr>
                <w:sz w:val="20"/>
              </w:rPr>
              <w:t>115</w:t>
            </w:r>
          </w:p>
        </w:tc>
        <w:tc>
          <w:tcPr>
            <w:tcW w:w="1015" w:type="pct"/>
            <w:shd w:val="clear" w:color="auto" w:fill="auto"/>
            <w:vAlign w:val="center"/>
          </w:tcPr>
          <w:p w14:paraId="39B66BE5" w14:textId="77777777" w:rsidR="000E0E57" w:rsidRPr="00C96364" w:rsidRDefault="00714882" w:rsidP="00227EB3">
            <w:pPr>
              <w:pStyle w:val="TableParagraph"/>
              <w:ind w:left="395" w:right="384"/>
              <w:rPr>
                <w:sz w:val="20"/>
              </w:rPr>
            </w:pPr>
            <w:r w:rsidRPr="00C96364">
              <w:rPr>
                <w:sz w:val="20"/>
              </w:rPr>
              <w:t>115</w:t>
            </w:r>
          </w:p>
        </w:tc>
      </w:tr>
      <w:tr w:rsidR="000E0E57" w:rsidRPr="00C96364" w14:paraId="21447327" w14:textId="77777777" w:rsidTr="005001B8">
        <w:trPr>
          <w:trHeight w:val="23"/>
        </w:trPr>
        <w:tc>
          <w:tcPr>
            <w:tcW w:w="2970" w:type="pct"/>
            <w:shd w:val="clear" w:color="auto" w:fill="auto"/>
            <w:vAlign w:val="center"/>
          </w:tcPr>
          <w:p w14:paraId="4B24E916" w14:textId="77777777" w:rsidR="000E0E57" w:rsidRPr="00C96364" w:rsidRDefault="00714882" w:rsidP="00227EB3">
            <w:pPr>
              <w:pStyle w:val="TableParagraph"/>
              <w:ind w:left="394" w:right="385"/>
              <w:rPr>
                <w:sz w:val="20"/>
              </w:rPr>
            </w:pPr>
            <w:r w:rsidRPr="00C96364">
              <w:rPr>
                <w:sz w:val="20"/>
              </w:rPr>
              <w:t>Объем топки, м</w:t>
            </w:r>
            <w:r w:rsidRPr="00C96364">
              <w:rPr>
                <w:sz w:val="20"/>
                <w:vertAlign w:val="superscript"/>
              </w:rPr>
              <w:t>3</w:t>
            </w:r>
          </w:p>
        </w:tc>
        <w:tc>
          <w:tcPr>
            <w:tcW w:w="1015" w:type="pct"/>
            <w:shd w:val="clear" w:color="auto" w:fill="auto"/>
            <w:vAlign w:val="center"/>
          </w:tcPr>
          <w:p w14:paraId="620ED5C5" w14:textId="77777777" w:rsidR="000E0E57" w:rsidRPr="00C96364" w:rsidRDefault="00714882" w:rsidP="00227EB3">
            <w:pPr>
              <w:pStyle w:val="TableParagraph"/>
              <w:ind w:left="395" w:right="383"/>
              <w:rPr>
                <w:sz w:val="20"/>
              </w:rPr>
            </w:pPr>
            <w:r w:rsidRPr="00C96364">
              <w:rPr>
                <w:sz w:val="20"/>
              </w:rPr>
              <w:t>0,692</w:t>
            </w:r>
          </w:p>
        </w:tc>
        <w:tc>
          <w:tcPr>
            <w:tcW w:w="1015" w:type="pct"/>
            <w:shd w:val="clear" w:color="auto" w:fill="auto"/>
            <w:vAlign w:val="center"/>
          </w:tcPr>
          <w:p w14:paraId="6E2BCC2B" w14:textId="77777777" w:rsidR="000E0E57" w:rsidRPr="00C96364" w:rsidRDefault="00714882" w:rsidP="00227EB3">
            <w:pPr>
              <w:pStyle w:val="TableParagraph"/>
              <w:ind w:left="395" w:right="382"/>
              <w:rPr>
                <w:sz w:val="20"/>
              </w:rPr>
            </w:pPr>
            <w:r w:rsidRPr="00C96364">
              <w:rPr>
                <w:sz w:val="20"/>
              </w:rPr>
              <w:t>0,692</w:t>
            </w:r>
          </w:p>
        </w:tc>
      </w:tr>
      <w:tr w:rsidR="000E0E57" w:rsidRPr="00C96364" w14:paraId="15DCCDCE" w14:textId="77777777" w:rsidTr="005001B8">
        <w:trPr>
          <w:trHeight w:val="23"/>
        </w:trPr>
        <w:tc>
          <w:tcPr>
            <w:tcW w:w="2970" w:type="pct"/>
            <w:shd w:val="clear" w:color="auto" w:fill="auto"/>
            <w:vAlign w:val="center"/>
          </w:tcPr>
          <w:p w14:paraId="5A025770" w14:textId="77777777" w:rsidR="000E0E57" w:rsidRPr="00C96364" w:rsidRDefault="00714882" w:rsidP="00227EB3">
            <w:pPr>
              <w:pStyle w:val="TableParagraph"/>
              <w:ind w:left="394" w:right="385"/>
              <w:rPr>
                <w:sz w:val="20"/>
              </w:rPr>
            </w:pPr>
            <w:r w:rsidRPr="00C96364">
              <w:rPr>
                <w:sz w:val="20"/>
              </w:rPr>
              <w:t>Водяной объем котла, м</w:t>
            </w:r>
            <w:r w:rsidRPr="00C96364">
              <w:rPr>
                <w:sz w:val="20"/>
                <w:vertAlign w:val="superscript"/>
              </w:rPr>
              <w:t>3</w:t>
            </w:r>
          </w:p>
        </w:tc>
        <w:tc>
          <w:tcPr>
            <w:tcW w:w="1015" w:type="pct"/>
            <w:shd w:val="clear" w:color="auto" w:fill="auto"/>
            <w:vAlign w:val="center"/>
          </w:tcPr>
          <w:p w14:paraId="26E14D57" w14:textId="77777777" w:rsidR="000E0E57" w:rsidRPr="00C96364" w:rsidRDefault="00714882" w:rsidP="00227EB3">
            <w:pPr>
              <w:pStyle w:val="TableParagraph"/>
              <w:ind w:left="395" w:right="383"/>
              <w:rPr>
                <w:sz w:val="20"/>
              </w:rPr>
            </w:pPr>
            <w:r w:rsidRPr="00C96364">
              <w:rPr>
                <w:sz w:val="20"/>
              </w:rPr>
              <w:t>1,76</w:t>
            </w:r>
          </w:p>
        </w:tc>
        <w:tc>
          <w:tcPr>
            <w:tcW w:w="1015" w:type="pct"/>
            <w:shd w:val="clear" w:color="auto" w:fill="auto"/>
            <w:vAlign w:val="center"/>
          </w:tcPr>
          <w:p w14:paraId="2C60BA6E" w14:textId="77777777" w:rsidR="000E0E57" w:rsidRPr="00C96364" w:rsidRDefault="00714882" w:rsidP="00227EB3">
            <w:pPr>
              <w:pStyle w:val="TableParagraph"/>
              <w:ind w:left="395" w:right="382"/>
              <w:rPr>
                <w:sz w:val="20"/>
              </w:rPr>
            </w:pPr>
            <w:r w:rsidRPr="00C96364">
              <w:rPr>
                <w:sz w:val="20"/>
              </w:rPr>
              <w:t>1,76</w:t>
            </w:r>
          </w:p>
        </w:tc>
      </w:tr>
      <w:bookmarkEnd w:id="70"/>
    </w:tbl>
    <w:p w14:paraId="0CAAAD52" w14:textId="77777777" w:rsidR="00235456" w:rsidRPr="00C96364" w:rsidRDefault="00235456" w:rsidP="00227EB3">
      <w:pPr>
        <w:tabs>
          <w:tab w:val="left" w:pos="0"/>
        </w:tabs>
        <w:spacing w:before="120" w:after="120" w:line="360" w:lineRule="auto"/>
        <w:ind w:right="2" w:firstLine="709"/>
        <w:jc w:val="both"/>
      </w:pPr>
    </w:p>
    <w:p w14:paraId="52D00205" w14:textId="0C5AA64E" w:rsidR="00FE235D" w:rsidRPr="00C96364" w:rsidRDefault="00FE235D" w:rsidP="00B6709F">
      <w:pPr>
        <w:pStyle w:val="4"/>
      </w:pPr>
      <w:r w:rsidRPr="00C96364">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10EA5DC6" w14:textId="4E51A39F" w:rsidR="002E5BFC" w:rsidRDefault="00714882" w:rsidP="00227EB3">
      <w:pPr>
        <w:tabs>
          <w:tab w:val="left" w:pos="0"/>
        </w:tabs>
        <w:spacing w:before="120" w:after="120" w:line="360" w:lineRule="auto"/>
        <w:ind w:right="2" w:firstLine="709"/>
        <w:jc w:val="both"/>
        <w:rPr>
          <w:sz w:val="26"/>
        </w:rPr>
      </w:pPr>
      <w:r w:rsidRPr="00C96364">
        <w:rPr>
          <w:sz w:val="26"/>
        </w:rPr>
        <w:t>На котельной установлено два водогрейных котла ТТ 100-1000 и ТТ 100- 1500 теплопроизводительностью 1,0 МВт (0,86 Гкал/час) и 1,5 МВт (1,29 Гкал/час) соответственно. Установленная мощность котельной составляет 2,5 МВт (2,15</w:t>
      </w:r>
      <w:r w:rsidR="007A0B60" w:rsidRPr="00C96364">
        <w:rPr>
          <w:sz w:val="26"/>
        </w:rPr>
        <w:t> </w:t>
      </w:r>
      <w:r w:rsidRPr="00C96364">
        <w:rPr>
          <w:sz w:val="26"/>
        </w:rPr>
        <w:t>Гкал/час).</w:t>
      </w:r>
    </w:p>
    <w:p w14:paraId="2CFEFB4E" w14:textId="77777777" w:rsidR="002E5BFC" w:rsidRDefault="002E5BFC">
      <w:pPr>
        <w:rPr>
          <w:sz w:val="26"/>
        </w:rPr>
      </w:pPr>
      <w:r>
        <w:rPr>
          <w:sz w:val="26"/>
        </w:rPr>
        <w:br w:type="page"/>
      </w:r>
    </w:p>
    <w:p w14:paraId="0A1C343F" w14:textId="77777777" w:rsidR="000E0E57" w:rsidRPr="00C96364" w:rsidRDefault="00714882" w:rsidP="00B6709F">
      <w:pPr>
        <w:pStyle w:val="4"/>
      </w:pPr>
      <w:r w:rsidRPr="00C96364">
        <w:lastRenderedPageBreak/>
        <w:t>Ограничения тепловой мощности и параметры располагаемой тепловой мощности</w:t>
      </w:r>
    </w:p>
    <w:p w14:paraId="770D1B04"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Ограничения тепловой мощности отсутствуют. Установленная мощность котельной составляет 2,5 МВт (2,15 Гкал/час).</w:t>
      </w:r>
    </w:p>
    <w:p w14:paraId="4CD26941" w14:textId="77777777" w:rsidR="00FE235D" w:rsidRPr="00C96364" w:rsidRDefault="00FE235D" w:rsidP="00B6709F">
      <w:pPr>
        <w:pStyle w:val="4"/>
      </w:pPr>
      <w:r w:rsidRPr="00C96364">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3F1CC5BE" w14:textId="6020A445" w:rsidR="000E0E57" w:rsidRPr="00C96364" w:rsidRDefault="00714882" w:rsidP="00227EB3">
      <w:pPr>
        <w:tabs>
          <w:tab w:val="left" w:pos="0"/>
        </w:tabs>
        <w:spacing w:before="120" w:after="120" w:line="360" w:lineRule="auto"/>
        <w:ind w:right="2" w:firstLine="709"/>
        <w:jc w:val="both"/>
        <w:rPr>
          <w:sz w:val="26"/>
        </w:rPr>
      </w:pPr>
      <w:r w:rsidRPr="00C96364">
        <w:rPr>
          <w:sz w:val="26"/>
        </w:rPr>
        <w:t>Потребление тепловой мощности на собственные нужды котельной №47 составляет 0,0</w:t>
      </w:r>
      <w:r w:rsidR="0008646F" w:rsidRPr="00C96364">
        <w:rPr>
          <w:sz w:val="26"/>
        </w:rPr>
        <w:t>55</w:t>
      </w:r>
      <w:r w:rsidRPr="00C96364">
        <w:rPr>
          <w:sz w:val="26"/>
        </w:rPr>
        <w:t xml:space="preserve"> Гкал/ч. Тепловая мощность нетто котельной составляет 2,</w:t>
      </w:r>
      <w:r w:rsidR="0008646F" w:rsidRPr="00C96364">
        <w:rPr>
          <w:sz w:val="26"/>
        </w:rPr>
        <w:t>095</w:t>
      </w:r>
      <w:r w:rsidR="00232111" w:rsidRPr="00C96364">
        <w:rPr>
          <w:sz w:val="26"/>
          <w:lang w:val="en-US"/>
        </w:rPr>
        <w:t> </w:t>
      </w:r>
      <w:r w:rsidRPr="00C96364">
        <w:rPr>
          <w:sz w:val="26"/>
        </w:rPr>
        <w:t>Гкал/час.</w:t>
      </w:r>
    </w:p>
    <w:p w14:paraId="4DDAEFC7" w14:textId="77777777" w:rsidR="000E0E57" w:rsidRPr="00C96364" w:rsidRDefault="00714882" w:rsidP="00B6709F">
      <w:pPr>
        <w:pStyle w:val="4"/>
      </w:pPr>
      <w:r w:rsidRPr="00C96364">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632D7264" w14:textId="0A3F487D" w:rsidR="000E0E57" w:rsidRPr="00C96364" w:rsidRDefault="00714882" w:rsidP="00227EB3">
      <w:pPr>
        <w:tabs>
          <w:tab w:val="left" w:pos="0"/>
        </w:tabs>
        <w:spacing w:before="120" w:after="120" w:line="360" w:lineRule="auto"/>
        <w:ind w:right="2" w:firstLine="709"/>
        <w:jc w:val="both"/>
        <w:rPr>
          <w:sz w:val="26"/>
        </w:rPr>
      </w:pPr>
      <w:r w:rsidRPr="00C96364">
        <w:rPr>
          <w:sz w:val="26"/>
        </w:rPr>
        <w:t>Котельная была построена в 201</w:t>
      </w:r>
      <w:r w:rsidR="00235456" w:rsidRPr="00C96364">
        <w:rPr>
          <w:sz w:val="26"/>
        </w:rPr>
        <w:t>1</w:t>
      </w:r>
      <w:r w:rsidRPr="00C96364">
        <w:rPr>
          <w:sz w:val="26"/>
        </w:rPr>
        <w:t xml:space="preserve"> году. Все теплофикационное оборудование котельной эксплуатируется с 201</w:t>
      </w:r>
      <w:r w:rsidR="00235456" w:rsidRPr="00C96364">
        <w:rPr>
          <w:sz w:val="26"/>
        </w:rPr>
        <w:t>1</w:t>
      </w:r>
      <w:r w:rsidRPr="00C96364">
        <w:rPr>
          <w:sz w:val="26"/>
        </w:rPr>
        <w:t xml:space="preserve"> года.</w:t>
      </w:r>
    </w:p>
    <w:p w14:paraId="618A6302" w14:textId="77777777" w:rsidR="0015260D" w:rsidRPr="00C96364" w:rsidRDefault="0015260D" w:rsidP="00B6709F">
      <w:pPr>
        <w:pStyle w:val="4"/>
      </w:pPr>
      <w:r w:rsidRPr="00C96364">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3B728F50" w14:textId="62DBE8C7" w:rsidR="008E49DF" w:rsidRPr="00C96364" w:rsidRDefault="00714882" w:rsidP="00227EB3">
      <w:pPr>
        <w:tabs>
          <w:tab w:val="left" w:pos="0"/>
        </w:tabs>
        <w:spacing w:before="120" w:after="120" w:line="360" w:lineRule="auto"/>
        <w:ind w:right="2" w:firstLine="709"/>
        <w:jc w:val="both"/>
      </w:pPr>
      <w:r w:rsidRPr="00C96364">
        <w:rPr>
          <w:sz w:val="26"/>
        </w:rPr>
        <w:t>На котельной №47 пос. Елизаветино установлено два водогрейных котла ТТ 100-1000 и ТТ 100-1500.</w:t>
      </w:r>
      <w:r w:rsidR="00E60459" w:rsidRPr="00C96364">
        <w:rPr>
          <w:sz w:val="26"/>
        </w:rPr>
        <w:t xml:space="preserve"> </w:t>
      </w:r>
      <w:r w:rsidRPr="00C96364">
        <w:rPr>
          <w:sz w:val="26"/>
        </w:rPr>
        <w:t xml:space="preserve">Тепловая схема котельной с помощью теплообменников разделяется на три независимых контура: котловой контур, контур системы отопления и контур системы горячего водоснабжения. Система теплоснабжения котельной </w:t>
      </w:r>
      <w:r w:rsidR="00CA10EC" w:rsidRPr="00C96364">
        <w:rPr>
          <w:sz w:val="26"/>
        </w:rPr>
        <w:t>–</w:t>
      </w:r>
      <w:r w:rsidRPr="00C96364">
        <w:rPr>
          <w:sz w:val="26"/>
        </w:rPr>
        <w:t xml:space="preserve"> </w:t>
      </w:r>
      <w:r w:rsidR="00CA10EC" w:rsidRPr="00C96364">
        <w:rPr>
          <w:sz w:val="26"/>
        </w:rPr>
        <w:t xml:space="preserve">закрытая, </w:t>
      </w:r>
      <w:r w:rsidRPr="00C96364">
        <w:rPr>
          <w:sz w:val="26"/>
        </w:rPr>
        <w:t>четырехтрубная.</w:t>
      </w:r>
      <w:r w:rsidR="00E60459" w:rsidRPr="00C96364">
        <w:rPr>
          <w:sz w:val="26"/>
        </w:rPr>
        <w:t xml:space="preserve"> </w:t>
      </w:r>
      <w:r w:rsidRPr="00C96364">
        <w:rPr>
          <w:sz w:val="26"/>
        </w:rPr>
        <w:t>В котельной установлены пластинчатые теплообменные аппараты ALFA LAVAL серий M10-BFM (2 шт.) и M6-FG (2 шт.).</w:t>
      </w:r>
      <w:r w:rsidR="00E60459" w:rsidRPr="00C96364">
        <w:rPr>
          <w:sz w:val="26"/>
        </w:rPr>
        <w:t xml:space="preserve"> </w:t>
      </w:r>
      <w:r w:rsidRPr="00C96364">
        <w:rPr>
          <w:sz w:val="26"/>
        </w:rPr>
        <w:t xml:space="preserve">Тепловая схема котельной представлена на рисунке </w:t>
      </w:r>
      <w:r w:rsidR="00E66720" w:rsidRPr="00C96364">
        <w:rPr>
          <w:sz w:val="26"/>
        </w:rPr>
        <w:fldChar w:fldCharType="begin"/>
      </w:r>
      <w:r w:rsidR="00E66720" w:rsidRPr="00C96364">
        <w:rPr>
          <w:sz w:val="26"/>
        </w:rPr>
        <w:instrText xml:space="preserve"> REF  _Ref514329152 \h \r \t </w:instrText>
      </w:r>
      <w:r w:rsidR="00921B40" w:rsidRPr="00C96364">
        <w:rPr>
          <w:sz w:val="26"/>
        </w:rPr>
        <w:instrText xml:space="preserve"> \* MERGEFORMAT </w:instrText>
      </w:r>
      <w:r w:rsidR="00E66720" w:rsidRPr="00C96364">
        <w:rPr>
          <w:sz w:val="26"/>
        </w:rPr>
      </w:r>
      <w:r w:rsidR="00E66720" w:rsidRPr="00C96364">
        <w:rPr>
          <w:sz w:val="26"/>
        </w:rPr>
        <w:fldChar w:fldCharType="separate"/>
      </w:r>
      <w:r w:rsidR="00936651">
        <w:rPr>
          <w:sz w:val="26"/>
        </w:rPr>
        <w:t>1.2.4</w:t>
      </w:r>
      <w:r w:rsidR="00E66720" w:rsidRPr="00C96364">
        <w:rPr>
          <w:sz w:val="26"/>
        </w:rPr>
        <w:fldChar w:fldCharType="end"/>
      </w:r>
      <w:r w:rsidRPr="00C96364">
        <w:rPr>
          <w:sz w:val="26"/>
        </w:rPr>
        <w:t>.</w:t>
      </w:r>
    </w:p>
    <w:p w14:paraId="34F0BC91" w14:textId="77777777" w:rsidR="000E0E57" w:rsidRPr="00C96364" w:rsidRDefault="00714882" w:rsidP="00227EB3">
      <w:pPr>
        <w:pStyle w:val="ab"/>
        <w:spacing w:line="360" w:lineRule="auto"/>
        <w:ind w:left="142" w:right="286"/>
        <w:jc w:val="center"/>
        <w:rPr>
          <w:sz w:val="20"/>
        </w:rPr>
      </w:pPr>
      <w:r w:rsidRPr="00C96364">
        <w:rPr>
          <w:noProof/>
          <w:sz w:val="20"/>
          <w:lang w:bidi="ar-SA"/>
        </w:rPr>
        <w:lastRenderedPageBreak/>
        <w:drawing>
          <wp:inline distT="0" distB="0" distL="0" distR="0" wp14:anchorId="7E993300" wp14:editId="7040777C">
            <wp:extent cx="5525485" cy="2777705"/>
            <wp:effectExtent l="0" t="0" r="0" b="0"/>
            <wp:docPr id="7"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png"/>
                    <pic:cNvPicPr/>
                  </pic:nvPicPr>
                  <pic:blipFill>
                    <a:blip r:embed="rId19" cstate="print"/>
                    <a:stretch>
                      <a:fillRect/>
                    </a:stretch>
                  </pic:blipFill>
                  <pic:spPr>
                    <a:xfrm>
                      <a:off x="0" y="0"/>
                      <a:ext cx="5698372" cy="2864617"/>
                    </a:xfrm>
                    <a:prstGeom prst="rect">
                      <a:avLst/>
                    </a:prstGeom>
                  </pic:spPr>
                </pic:pic>
              </a:graphicData>
            </a:graphic>
          </wp:inline>
        </w:drawing>
      </w:r>
    </w:p>
    <w:p w14:paraId="127ECB9D" w14:textId="77777777" w:rsidR="000E0E57" w:rsidRPr="00C96364" w:rsidRDefault="000E0E57" w:rsidP="00227EB3">
      <w:pPr>
        <w:pStyle w:val="ab"/>
        <w:spacing w:before="8" w:line="360" w:lineRule="auto"/>
        <w:rPr>
          <w:sz w:val="6"/>
        </w:rPr>
      </w:pPr>
    </w:p>
    <w:p w14:paraId="2555FDB5" w14:textId="586C0FAA" w:rsidR="000E0E57" w:rsidRPr="00C96364" w:rsidRDefault="00714882" w:rsidP="007A0B60">
      <w:pPr>
        <w:pStyle w:val="-1"/>
      </w:pPr>
      <w:bookmarkStart w:id="72" w:name="_Ref514329152"/>
      <w:r w:rsidRPr="00C96364">
        <w:t>Тепловая схема котельной №47 пос.</w:t>
      </w:r>
      <w:r w:rsidRPr="00C96364">
        <w:rPr>
          <w:spacing w:val="-9"/>
        </w:rPr>
        <w:t xml:space="preserve"> </w:t>
      </w:r>
      <w:r w:rsidRPr="00C96364">
        <w:t>Елизаветино</w:t>
      </w:r>
      <w:bookmarkEnd w:id="72"/>
    </w:p>
    <w:p w14:paraId="44A1DBA7" w14:textId="77777777" w:rsidR="00235456" w:rsidRPr="00C96364" w:rsidRDefault="00235456" w:rsidP="00227EB3">
      <w:pPr>
        <w:tabs>
          <w:tab w:val="left" w:pos="0"/>
        </w:tabs>
        <w:spacing w:before="120" w:after="120" w:line="360" w:lineRule="auto"/>
        <w:ind w:right="2" w:firstLine="709"/>
        <w:jc w:val="both"/>
      </w:pPr>
    </w:p>
    <w:p w14:paraId="6EF2E104" w14:textId="77777777" w:rsidR="0015260D" w:rsidRPr="00C96364" w:rsidRDefault="0015260D" w:rsidP="00B6709F">
      <w:pPr>
        <w:pStyle w:val="4"/>
      </w:pPr>
      <w:r w:rsidRPr="00C96364">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76AF559A" w14:textId="41D4E5BF" w:rsidR="00C77656" w:rsidRPr="00C96364" w:rsidRDefault="00714882" w:rsidP="00227EB3">
      <w:pPr>
        <w:tabs>
          <w:tab w:val="left" w:pos="0"/>
        </w:tabs>
        <w:spacing w:before="120" w:after="120" w:line="360" w:lineRule="auto"/>
        <w:ind w:right="2" w:firstLine="709"/>
        <w:jc w:val="both"/>
        <w:rPr>
          <w:sz w:val="26"/>
        </w:rPr>
      </w:pPr>
      <w:r w:rsidRPr="00C96364">
        <w:rPr>
          <w:sz w:val="26"/>
        </w:rPr>
        <w:t xml:space="preserve">Система теплоснабжения котельной №47 - четырехтрубная. Способ регулирования отпуска тепловой энергии - качественный. Теплоснабжение потребителей от котельной №47 пос. Елизаветино осуществляется по температурным графикам 95/70ºС и 65/50ºС на отопление и горячее водоснабжение соответственно. Температурный график регулирования отпуска тепловой энергии от котельной №47 представлен в </w:t>
      </w:r>
      <w:r w:rsidR="003E73C4" w:rsidRPr="00C96364">
        <w:rPr>
          <w:sz w:val="26"/>
        </w:rPr>
        <w:t>таблице</w:t>
      </w:r>
      <w:r w:rsidR="0008646F" w:rsidRPr="00C96364">
        <w:rPr>
          <w:sz w:val="26"/>
        </w:rPr>
        <w:t xml:space="preserve"> ниже</w:t>
      </w:r>
      <w:r w:rsidR="003E73C4" w:rsidRPr="00C96364">
        <w:rPr>
          <w:sz w:val="26"/>
        </w:rPr>
        <w:t>.</w:t>
      </w:r>
    </w:p>
    <w:p w14:paraId="3F73FE97" w14:textId="71951880" w:rsidR="000E0E57" w:rsidRPr="00C96364" w:rsidRDefault="00714882" w:rsidP="003E1A56">
      <w:pPr>
        <w:pStyle w:val="a2"/>
      </w:pPr>
      <w:bookmarkStart w:id="73" w:name="_Ref514329176"/>
      <w:r w:rsidRPr="00C96364">
        <w:t>Температурный</w:t>
      </w:r>
      <w:r w:rsidR="008E49DF" w:rsidRPr="00C96364">
        <w:t xml:space="preserve"> </w:t>
      </w:r>
      <w:r w:rsidRPr="00C96364">
        <w:t>график</w:t>
      </w:r>
      <w:r w:rsidR="008E49DF" w:rsidRPr="00C96364">
        <w:t xml:space="preserve"> </w:t>
      </w:r>
      <w:r w:rsidRPr="00C96364">
        <w:t>регулирования</w:t>
      </w:r>
      <w:r w:rsidR="008E49DF" w:rsidRPr="00C96364">
        <w:t xml:space="preserve"> </w:t>
      </w:r>
      <w:r w:rsidRPr="00C96364">
        <w:t>отпуска</w:t>
      </w:r>
      <w:r w:rsidR="008E49DF" w:rsidRPr="00C96364">
        <w:t xml:space="preserve"> </w:t>
      </w:r>
      <w:r w:rsidRPr="00C96364">
        <w:t>тепловой энергии от котельной №47</w:t>
      </w:r>
      <w:bookmarkEnd w:id="73"/>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1"/>
        <w:gridCol w:w="2217"/>
        <w:gridCol w:w="1982"/>
        <w:gridCol w:w="2412"/>
      </w:tblGrid>
      <w:tr w:rsidR="008E49DF" w:rsidRPr="00C96364" w14:paraId="1CF92215" w14:textId="77777777" w:rsidTr="00C03F7D">
        <w:trPr>
          <w:trHeight w:val="23"/>
          <w:tblHeader/>
        </w:trPr>
        <w:tc>
          <w:tcPr>
            <w:tcW w:w="1568" w:type="pct"/>
            <w:shd w:val="clear" w:color="auto" w:fill="auto"/>
            <w:vAlign w:val="center"/>
          </w:tcPr>
          <w:p w14:paraId="2FE213CE" w14:textId="32474CC5" w:rsidR="008E49DF" w:rsidRPr="00C96364" w:rsidRDefault="008E49DF" w:rsidP="00227EB3">
            <w:pPr>
              <w:pStyle w:val="TableParagraph"/>
              <w:rPr>
                <w:b/>
                <w:sz w:val="20"/>
              </w:rPr>
            </w:pPr>
            <w:r w:rsidRPr="00C96364">
              <w:rPr>
                <w:b/>
                <w:sz w:val="20"/>
              </w:rPr>
              <w:t>t наружного</w:t>
            </w:r>
            <w:r w:rsidR="00C03F7D" w:rsidRPr="00C96364">
              <w:rPr>
                <w:b/>
                <w:sz w:val="20"/>
              </w:rPr>
              <w:t xml:space="preserve"> </w:t>
            </w:r>
            <w:r w:rsidRPr="00C96364">
              <w:rPr>
                <w:b/>
                <w:sz w:val="20"/>
              </w:rPr>
              <w:t>воздуха,°С</w:t>
            </w:r>
          </w:p>
        </w:tc>
        <w:tc>
          <w:tcPr>
            <w:tcW w:w="1151" w:type="pct"/>
            <w:shd w:val="clear" w:color="auto" w:fill="auto"/>
            <w:vAlign w:val="center"/>
          </w:tcPr>
          <w:p w14:paraId="23D80D6B" w14:textId="77B9D87B" w:rsidR="008E49DF" w:rsidRPr="00C96364" w:rsidRDefault="008E49DF" w:rsidP="00227EB3">
            <w:pPr>
              <w:pStyle w:val="TableParagraph"/>
              <w:ind w:left="56"/>
              <w:rPr>
                <w:b/>
                <w:sz w:val="20"/>
              </w:rPr>
            </w:pPr>
            <w:r w:rsidRPr="00C96364">
              <w:rPr>
                <w:b/>
                <w:sz w:val="20"/>
              </w:rPr>
              <w:t>t прямой</w:t>
            </w:r>
            <w:r w:rsidR="00C03F7D" w:rsidRPr="00C96364">
              <w:rPr>
                <w:b/>
                <w:sz w:val="20"/>
              </w:rPr>
              <w:t xml:space="preserve"> </w:t>
            </w:r>
            <w:r w:rsidRPr="00C96364">
              <w:rPr>
                <w:b/>
                <w:sz w:val="20"/>
              </w:rPr>
              <w:t>воды, °С</w:t>
            </w:r>
          </w:p>
        </w:tc>
        <w:tc>
          <w:tcPr>
            <w:tcW w:w="1029" w:type="pct"/>
            <w:shd w:val="clear" w:color="auto" w:fill="auto"/>
            <w:vAlign w:val="center"/>
          </w:tcPr>
          <w:p w14:paraId="16AFAF54" w14:textId="422C709B" w:rsidR="008E49DF" w:rsidRPr="00C96364" w:rsidRDefault="008E49DF" w:rsidP="00227EB3">
            <w:pPr>
              <w:pStyle w:val="TableParagraph"/>
              <w:ind w:left="-18"/>
              <w:rPr>
                <w:b/>
                <w:sz w:val="20"/>
              </w:rPr>
            </w:pPr>
            <w:r w:rsidRPr="00C96364">
              <w:rPr>
                <w:b/>
                <w:sz w:val="20"/>
              </w:rPr>
              <w:t>t обратной</w:t>
            </w:r>
            <w:r w:rsidR="00C03F7D" w:rsidRPr="00C96364">
              <w:rPr>
                <w:b/>
                <w:sz w:val="20"/>
              </w:rPr>
              <w:t xml:space="preserve"> </w:t>
            </w:r>
            <w:r w:rsidRPr="00C96364">
              <w:rPr>
                <w:b/>
                <w:sz w:val="20"/>
              </w:rPr>
              <w:t>воды, °С</w:t>
            </w:r>
          </w:p>
        </w:tc>
        <w:tc>
          <w:tcPr>
            <w:tcW w:w="1252" w:type="pct"/>
            <w:shd w:val="clear" w:color="auto" w:fill="auto"/>
            <w:vAlign w:val="center"/>
          </w:tcPr>
          <w:p w14:paraId="49CEC8C6" w14:textId="22B78EB1" w:rsidR="008E49DF" w:rsidRPr="00C96364" w:rsidRDefault="008E49DF" w:rsidP="00227EB3">
            <w:pPr>
              <w:pStyle w:val="TableParagraph"/>
              <w:tabs>
                <w:tab w:val="left" w:pos="1997"/>
              </w:tabs>
              <w:ind w:left="-129"/>
              <w:rPr>
                <w:b/>
                <w:sz w:val="20"/>
              </w:rPr>
            </w:pPr>
            <w:r w:rsidRPr="00C96364">
              <w:rPr>
                <w:b/>
                <w:sz w:val="20"/>
              </w:rPr>
              <w:t>Разность</w:t>
            </w:r>
            <w:r w:rsidR="00C03F7D" w:rsidRPr="00C96364">
              <w:rPr>
                <w:b/>
                <w:sz w:val="20"/>
              </w:rPr>
              <w:t xml:space="preserve"> </w:t>
            </w:r>
            <w:r w:rsidRPr="00C96364">
              <w:rPr>
                <w:b/>
                <w:sz w:val="20"/>
              </w:rPr>
              <w:t>температур, °С</w:t>
            </w:r>
          </w:p>
        </w:tc>
      </w:tr>
      <w:tr w:rsidR="000E0E57" w:rsidRPr="00C96364" w14:paraId="303D3AFB" w14:textId="77777777" w:rsidTr="00C03F7D">
        <w:trPr>
          <w:trHeight w:val="23"/>
        </w:trPr>
        <w:tc>
          <w:tcPr>
            <w:tcW w:w="1568" w:type="pct"/>
            <w:shd w:val="clear" w:color="auto" w:fill="auto"/>
            <w:vAlign w:val="center"/>
          </w:tcPr>
          <w:p w14:paraId="1C9D446A" w14:textId="77777777" w:rsidR="000E0E57" w:rsidRPr="00C96364" w:rsidRDefault="00714882" w:rsidP="00227EB3">
            <w:pPr>
              <w:pStyle w:val="TableParagraph"/>
              <w:ind w:left="813" w:right="805"/>
              <w:rPr>
                <w:sz w:val="20"/>
              </w:rPr>
            </w:pPr>
            <w:r w:rsidRPr="00C96364">
              <w:rPr>
                <w:sz w:val="20"/>
              </w:rPr>
              <w:t>10</w:t>
            </w:r>
          </w:p>
        </w:tc>
        <w:tc>
          <w:tcPr>
            <w:tcW w:w="1151" w:type="pct"/>
            <w:shd w:val="clear" w:color="auto" w:fill="auto"/>
            <w:vAlign w:val="center"/>
          </w:tcPr>
          <w:p w14:paraId="5856669B" w14:textId="77777777" w:rsidR="000E0E57" w:rsidRPr="00C96364" w:rsidRDefault="00714882" w:rsidP="00227EB3">
            <w:pPr>
              <w:pStyle w:val="TableParagraph"/>
              <w:ind w:left="598" w:right="591"/>
              <w:rPr>
                <w:sz w:val="20"/>
              </w:rPr>
            </w:pPr>
            <w:r w:rsidRPr="00C96364">
              <w:rPr>
                <w:sz w:val="20"/>
              </w:rPr>
              <w:t>36</w:t>
            </w:r>
          </w:p>
        </w:tc>
        <w:tc>
          <w:tcPr>
            <w:tcW w:w="1029" w:type="pct"/>
            <w:shd w:val="clear" w:color="auto" w:fill="auto"/>
            <w:vAlign w:val="center"/>
          </w:tcPr>
          <w:p w14:paraId="05AB28D2" w14:textId="77777777" w:rsidR="000E0E57" w:rsidRPr="00C96364" w:rsidRDefault="00714882" w:rsidP="00227EB3">
            <w:pPr>
              <w:pStyle w:val="TableParagraph"/>
              <w:ind w:left="511" w:right="509"/>
              <w:rPr>
                <w:sz w:val="20"/>
              </w:rPr>
            </w:pPr>
            <w:r w:rsidRPr="00C96364">
              <w:rPr>
                <w:sz w:val="20"/>
              </w:rPr>
              <w:t>32</w:t>
            </w:r>
          </w:p>
        </w:tc>
        <w:tc>
          <w:tcPr>
            <w:tcW w:w="1252" w:type="pct"/>
            <w:shd w:val="clear" w:color="auto" w:fill="auto"/>
            <w:vAlign w:val="center"/>
          </w:tcPr>
          <w:p w14:paraId="1249B1F8" w14:textId="77777777" w:rsidR="000E0E57" w:rsidRPr="00C96364" w:rsidRDefault="00714882" w:rsidP="00227EB3">
            <w:pPr>
              <w:pStyle w:val="TableParagraph"/>
              <w:ind w:left="240" w:right="237"/>
              <w:rPr>
                <w:sz w:val="20"/>
              </w:rPr>
            </w:pPr>
            <w:r w:rsidRPr="00C96364">
              <w:rPr>
                <w:sz w:val="20"/>
              </w:rPr>
              <w:t>4,0</w:t>
            </w:r>
          </w:p>
        </w:tc>
      </w:tr>
      <w:tr w:rsidR="000E0E57" w:rsidRPr="00C96364" w14:paraId="61F6D2AD" w14:textId="77777777" w:rsidTr="00C03F7D">
        <w:trPr>
          <w:trHeight w:val="23"/>
        </w:trPr>
        <w:tc>
          <w:tcPr>
            <w:tcW w:w="1568" w:type="pct"/>
            <w:shd w:val="clear" w:color="auto" w:fill="auto"/>
            <w:vAlign w:val="center"/>
          </w:tcPr>
          <w:p w14:paraId="380C7864" w14:textId="77777777" w:rsidR="000E0E57" w:rsidRPr="00C96364" w:rsidRDefault="00714882" w:rsidP="00227EB3">
            <w:pPr>
              <w:pStyle w:val="TableParagraph"/>
              <w:ind w:left="8"/>
              <w:rPr>
                <w:sz w:val="20"/>
              </w:rPr>
            </w:pPr>
            <w:r w:rsidRPr="00C96364">
              <w:rPr>
                <w:sz w:val="20"/>
              </w:rPr>
              <w:t>9</w:t>
            </w:r>
          </w:p>
        </w:tc>
        <w:tc>
          <w:tcPr>
            <w:tcW w:w="1151" w:type="pct"/>
            <w:shd w:val="clear" w:color="auto" w:fill="auto"/>
            <w:vAlign w:val="center"/>
          </w:tcPr>
          <w:p w14:paraId="51735990" w14:textId="77777777" w:rsidR="000E0E57" w:rsidRPr="00C96364" w:rsidRDefault="00714882" w:rsidP="00227EB3">
            <w:pPr>
              <w:pStyle w:val="TableParagraph"/>
              <w:ind w:left="596" w:right="591"/>
              <w:rPr>
                <w:sz w:val="20"/>
              </w:rPr>
            </w:pPr>
            <w:r w:rsidRPr="00C96364">
              <w:rPr>
                <w:sz w:val="20"/>
              </w:rPr>
              <w:t>37,5</w:t>
            </w:r>
          </w:p>
        </w:tc>
        <w:tc>
          <w:tcPr>
            <w:tcW w:w="1029" w:type="pct"/>
            <w:shd w:val="clear" w:color="auto" w:fill="auto"/>
            <w:vAlign w:val="center"/>
          </w:tcPr>
          <w:p w14:paraId="513FBCDB" w14:textId="77777777" w:rsidR="000E0E57" w:rsidRPr="00C96364" w:rsidRDefault="00714882" w:rsidP="00227EB3">
            <w:pPr>
              <w:pStyle w:val="TableParagraph"/>
              <w:ind w:left="513" w:right="509"/>
              <w:rPr>
                <w:sz w:val="20"/>
              </w:rPr>
            </w:pPr>
            <w:r w:rsidRPr="00C96364">
              <w:rPr>
                <w:sz w:val="20"/>
              </w:rPr>
              <w:t>32,9</w:t>
            </w:r>
          </w:p>
        </w:tc>
        <w:tc>
          <w:tcPr>
            <w:tcW w:w="1252" w:type="pct"/>
            <w:shd w:val="clear" w:color="auto" w:fill="auto"/>
            <w:vAlign w:val="center"/>
          </w:tcPr>
          <w:p w14:paraId="153D0BB5" w14:textId="77777777" w:rsidR="000E0E57" w:rsidRPr="00C96364" w:rsidRDefault="00714882" w:rsidP="00227EB3">
            <w:pPr>
              <w:pStyle w:val="TableParagraph"/>
              <w:ind w:left="240" w:right="237"/>
              <w:rPr>
                <w:sz w:val="20"/>
              </w:rPr>
            </w:pPr>
            <w:r w:rsidRPr="00C96364">
              <w:rPr>
                <w:sz w:val="20"/>
              </w:rPr>
              <w:t>4,6</w:t>
            </w:r>
          </w:p>
        </w:tc>
      </w:tr>
      <w:tr w:rsidR="000E0E57" w:rsidRPr="00C96364" w14:paraId="62BF7B10" w14:textId="77777777" w:rsidTr="00C03F7D">
        <w:trPr>
          <w:trHeight w:val="23"/>
        </w:trPr>
        <w:tc>
          <w:tcPr>
            <w:tcW w:w="1568" w:type="pct"/>
            <w:shd w:val="clear" w:color="auto" w:fill="auto"/>
            <w:vAlign w:val="center"/>
          </w:tcPr>
          <w:p w14:paraId="54FD3254" w14:textId="77777777" w:rsidR="000E0E57" w:rsidRPr="00C96364" w:rsidRDefault="00714882" w:rsidP="00227EB3">
            <w:pPr>
              <w:pStyle w:val="TableParagraph"/>
              <w:ind w:left="8"/>
              <w:rPr>
                <w:sz w:val="20"/>
              </w:rPr>
            </w:pPr>
            <w:r w:rsidRPr="00C96364">
              <w:rPr>
                <w:sz w:val="20"/>
              </w:rPr>
              <w:t>8</w:t>
            </w:r>
          </w:p>
        </w:tc>
        <w:tc>
          <w:tcPr>
            <w:tcW w:w="1151" w:type="pct"/>
            <w:shd w:val="clear" w:color="auto" w:fill="auto"/>
            <w:vAlign w:val="center"/>
          </w:tcPr>
          <w:p w14:paraId="1080A78C" w14:textId="77777777" w:rsidR="000E0E57" w:rsidRPr="00C96364" w:rsidRDefault="00714882" w:rsidP="00227EB3">
            <w:pPr>
              <w:pStyle w:val="TableParagraph"/>
              <w:ind w:left="598" w:right="591"/>
              <w:rPr>
                <w:sz w:val="20"/>
              </w:rPr>
            </w:pPr>
            <w:r w:rsidRPr="00C96364">
              <w:rPr>
                <w:sz w:val="20"/>
              </w:rPr>
              <w:t>39</w:t>
            </w:r>
          </w:p>
        </w:tc>
        <w:tc>
          <w:tcPr>
            <w:tcW w:w="1029" w:type="pct"/>
            <w:shd w:val="clear" w:color="auto" w:fill="auto"/>
            <w:vAlign w:val="center"/>
          </w:tcPr>
          <w:p w14:paraId="32A84FF8" w14:textId="77777777" w:rsidR="000E0E57" w:rsidRPr="00C96364" w:rsidRDefault="00714882" w:rsidP="00227EB3">
            <w:pPr>
              <w:pStyle w:val="TableParagraph"/>
              <w:ind w:left="513" w:right="509"/>
              <w:rPr>
                <w:sz w:val="20"/>
              </w:rPr>
            </w:pPr>
            <w:r w:rsidRPr="00C96364">
              <w:rPr>
                <w:sz w:val="20"/>
              </w:rPr>
              <w:t>33,8</w:t>
            </w:r>
          </w:p>
        </w:tc>
        <w:tc>
          <w:tcPr>
            <w:tcW w:w="1252" w:type="pct"/>
            <w:shd w:val="clear" w:color="auto" w:fill="auto"/>
            <w:vAlign w:val="center"/>
          </w:tcPr>
          <w:p w14:paraId="7E10BA14" w14:textId="77777777" w:rsidR="000E0E57" w:rsidRPr="00C96364" w:rsidRDefault="00714882" w:rsidP="00227EB3">
            <w:pPr>
              <w:pStyle w:val="TableParagraph"/>
              <w:ind w:left="240" w:right="237"/>
              <w:rPr>
                <w:sz w:val="20"/>
              </w:rPr>
            </w:pPr>
            <w:r w:rsidRPr="00C96364">
              <w:rPr>
                <w:sz w:val="20"/>
              </w:rPr>
              <w:t>5,2</w:t>
            </w:r>
          </w:p>
        </w:tc>
      </w:tr>
      <w:tr w:rsidR="000E0E57" w:rsidRPr="00C96364" w14:paraId="3FA99C13" w14:textId="77777777" w:rsidTr="00C03F7D">
        <w:trPr>
          <w:trHeight w:val="23"/>
        </w:trPr>
        <w:tc>
          <w:tcPr>
            <w:tcW w:w="1568" w:type="pct"/>
            <w:shd w:val="clear" w:color="auto" w:fill="auto"/>
            <w:vAlign w:val="center"/>
          </w:tcPr>
          <w:p w14:paraId="66E100EF" w14:textId="77777777" w:rsidR="000E0E57" w:rsidRPr="00C96364" w:rsidRDefault="00714882" w:rsidP="00227EB3">
            <w:pPr>
              <w:pStyle w:val="TableParagraph"/>
              <w:ind w:left="8"/>
              <w:rPr>
                <w:sz w:val="20"/>
              </w:rPr>
            </w:pPr>
            <w:r w:rsidRPr="00C96364">
              <w:rPr>
                <w:sz w:val="20"/>
              </w:rPr>
              <w:t>7</w:t>
            </w:r>
          </w:p>
        </w:tc>
        <w:tc>
          <w:tcPr>
            <w:tcW w:w="1151" w:type="pct"/>
            <w:shd w:val="clear" w:color="auto" w:fill="auto"/>
            <w:vAlign w:val="center"/>
          </w:tcPr>
          <w:p w14:paraId="60EDAEC8" w14:textId="77777777" w:rsidR="000E0E57" w:rsidRPr="00C96364" w:rsidRDefault="00714882" w:rsidP="00227EB3">
            <w:pPr>
              <w:pStyle w:val="TableParagraph"/>
              <w:ind w:left="598" w:right="591"/>
              <w:rPr>
                <w:sz w:val="20"/>
              </w:rPr>
            </w:pPr>
            <w:r w:rsidRPr="00C96364">
              <w:rPr>
                <w:sz w:val="20"/>
              </w:rPr>
              <w:t>41</w:t>
            </w:r>
          </w:p>
        </w:tc>
        <w:tc>
          <w:tcPr>
            <w:tcW w:w="1029" w:type="pct"/>
            <w:shd w:val="clear" w:color="auto" w:fill="auto"/>
            <w:vAlign w:val="center"/>
          </w:tcPr>
          <w:p w14:paraId="19572652" w14:textId="77777777" w:rsidR="000E0E57" w:rsidRPr="00C96364" w:rsidRDefault="00714882" w:rsidP="00227EB3">
            <w:pPr>
              <w:pStyle w:val="TableParagraph"/>
              <w:ind w:left="513" w:right="509"/>
              <w:rPr>
                <w:sz w:val="20"/>
              </w:rPr>
            </w:pPr>
            <w:r w:rsidRPr="00C96364">
              <w:rPr>
                <w:sz w:val="20"/>
              </w:rPr>
              <w:t>35,2</w:t>
            </w:r>
          </w:p>
        </w:tc>
        <w:tc>
          <w:tcPr>
            <w:tcW w:w="1252" w:type="pct"/>
            <w:shd w:val="clear" w:color="auto" w:fill="auto"/>
            <w:vAlign w:val="center"/>
          </w:tcPr>
          <w:p w14:paraId="3F65CE56" w14:textId="77777777" w:rsidR="000E0E57" w:rsidRPr="00C96364" w:rsidRDefault="00714882" w:rsidP="00227EB3">
            <w:pPr>
              <w:pStyle w:val="TableParagraph"/>
              <w:ind w:left="240" w:right="237"/>
              <w:rPr>
                <w:sz w:val="20"/>
              </w:rPr>
            </w:pPr>
            <w:r w:rsidRPr="00C96364">
              <w:rPr>
                <w:sz w:val="20"/>
              </w:rPr>
              <w:t>5,8</w:t>
            </w:r>
          </w:p>
        </w:tc>
      </w:tr>
      <w:tr w:rsidR="000E0E57" w:rsidRPr="00C96364" w14:paraId="1291E839" w14:textId="77777777" w:rsidTr="00C03F7D">
        <w:trPr>
          <w:trHeight w:val="23"/>
        </w:trPr>
        <w:tc>
          <w:tcPr>
            <w:tcW w:w="1568" w:type="pct"/>
            <w:shd w:val="clear" w:color="auto" w:fill="auto"/>
            <w:vAlign w:val="center"/>
          </w:tcPr>
          <w:p w14:paraId="68D54EC8" w14:textId="77777777" w:rsidR="000E0E57" w:rsidRPr="00C96364" w:rsidRDefault="00714882" w:rsidP="00227EB3">
            <w:pPr>
              <w:pStyle w:val="TableParagraph"/>
              <w:ind w:left="8"/>
              <w:rPr>
                <w:sz w:val="20"/>
              </w:rPr>
            </w:pPr>
            <w:r w:rsidRPr="00C96364">
              <w:rPr>
                <w:sz w:val="20"/>
              </w:rPr>
              <w:t>6</w:t>
            </w:r>
          </w:p>
        </w:tc>
        <w:tc>
          <w:tcPr>
            <w:tcW w:w="1151" w:type="pct"/>
            <w:shd w:val="clear" w:color="auto" w:fill="auto"/>
            <w:vAlign w:val="center"/>
          </w:tcPr>
          <w:p w14:paraId="5A3C2C3E" w14:textId="77777777" w:rsidR="000E0E57" w:rsidRPr="00C96364" w:rsidRDefault="00714882" w:rsidP="00227EB3">
            <w:pPr>
              <w:pStyle w:val="TableParagraph"/>
              <w:ind w:left="598" w:right="591"/>
              <w:rPr>
                <w:sz w:val="20"/>
              </w:rPr>
            </w:pPr>
            <w:r w:rsidRPr="00C96364">
              <w:rPr>
                <w:sz w:val="20"/>
              </w:rPr>
              <w:t>43</w:t>
            </w:r>
          </w:p>
        </w:tc>
        <w:tc>
          <w:tcPr>
            <w:tcW w:w="1029" w:type="pct"/>
            <w:shd w:val="clear" w:color="auto" w:fill="auto"/>
            <w:vAlign w:val="center"/>
          </w:tcPr>
          <w:p w14:paraId="517A1B57" w14:textId="77777777" w:rsidR="000E0E57" w:rsidRPr="00C96364" w:rsidRDefault="00714882" w:rsidP="00227EB3">
            <w:pPr>
              <w:pStyle w:val="TableParagraph"/>
              <w:ind w:left="513" w:right="509"/>
              <w:rPr>
                <w:sz w:val="20"/>
              </w:rPr>
            </w:pPr>
            <w:r w:rsidRPr="00C96364">
              <w:rPr>
                <w:sz w:val="20"/>
              </w:rPr>
              <w:t>36,6</w:t>
            </w:r>
          </w:p>
        </w:tc>
        <w:tc>
          <w:tcPr>
            <w:tcW w:w="1252" w:type="pct"/>
            <w:shd w:val="clear" w:color="auto" w:fill="auto"/>
            <w:vAlign w:val="center"/>
          </w:tcPr>
          <w:p w14:paraId="5477CA1F" w14:textId="77777777" w:rsidR="000E0E57" w:rsidRPr="00C96364" w:rsidRDefault="00714882" w:rsidP="00227EB3">
            <w:pPr>
              <w:pStyle w:val="TableParagraph"/>
              <w:ind w:left="240" w:right="237"/>
              <w:rPr>
                <w:sz w:val="20"/>
              </w:rPr>
            </w:pPr>
            <w:r w:rsidRPr="00C96364">
              <w:rPr>
                <w:sz w:val="20"/>
              </w:rPr>
              <w:t>6,4</w:t>
            </w:r>
          </w:p>
        </w:tc>
      </w:tr>
      <w:tr w:rsidR="000E0E57" w:rsidRPr="00C96364" w14:paraId="2AC9BE7C" w14:textId="77777777" w:rsidTr="00C03F7D">
        <w:trPr>
          <w:trHeight w:val="23"/>
        </w:trPr>
        <w:tc>
          <w:tcPr>
            <w:tcW w:w="1568" w:type="pct"/>
            <w:shd w:val="clear" w:color="auto" w:fill="auto"/>
            <w:vAlign w:val="center"/>
          </w:tcPr>
          <w:p w14:paraId="028687D6" w14:textId="77777777" w:rsidR="000E0E57" w:rsidRPr="00C96364" w:rsidRDefault="00714882" w:rsidP="00227EB3">
            <w:pPr>
              <w:pStyle w:val="TableParagraph"/>
              <w:ind w:left="8"/>
              <w:rPr>
                <w:sz w:val="20"/>
              </w:rPr>
            </w:pPr>
            <w:r w:rsidRPr="00C96364">
              <w:rPr>
                <w:sz w:val="20"/>
              </w:rPr>
              <w:t>5</w:t>
            </w:r>
          </w:p>
        </w:tc>
        <w:tc>
          <w:tcPr>
            <w:tcW w:w="1151" w:type="pct"/>
            <w:shd w:val="clear" w:color="auto" w:fill="auto"/>
            <w:vAlign w:val="center"/>
          </w:tcPr>
          <w:p w14:paraId="7E15C7E6" w14:textId="77777777" w:rsidR="000E0E57" w:rsidRPr="00C96364" w:rsidRDefault="00714882" w:rsidP="00227EB3">
            <w:pPr>
              <w:pStyle w:val="TableParagraph"/>
              <w:ind w:left="596" w:right="591"/>
              <w:rPr>
                <w:sz w:val="20"/>
              </w:rPr>
            </w:pPr>
            <w:r w:rsidRPr="00C96364">
              <w:rPr>
                <w:sz w:val="20"/>
              </w:rPr>
              <w:t>44,5</w:t>
            </w:r>
          </w:p>
        </w:tc>
        <w:tc>
          <w:tcPr>
            <w:tcW w:w="1029" w:type="pct"/>
            <w:shd w:val="clear" w:color="auto" w:fill="auto"/>
            <w:vAlign w:val="center"/>
          </w:tcPr>
          <w:p w14:paraId="24A2B460" w14:textId="77777777" w:rsidR="000E0E57" w:rsidRPr="00C96364" w:rsidRDefault="00714882" w:rsidP="00227EB3">
            <w:pPr>
              <w:pStyle w:val="TableParagraph"/>
              <w:ind w:left="513" w:right="509"/>
              <w:rPr>
                <w:sz w:val="20"/>
              </w:rPr>
            </w:pPr>
            <w:r w:rsidRPr="00C96364">
              <w:rPr>
                <w:sz w:val="20"/>
              </w:rPr>
              <w:t>37,5</w:t>
            </w:r>
          </w:p>
        </w:tc>
        <w:tc>
          <w:tcPr>
            <w:tcW w:w="1252" w:type="pct"/>
            <w:shd w:val="clear" w:color="auto" w:fill="auto"/>
            <w:vAlign w:val="center"/>
          </w:tcPr>
          <w:p w14:paraId="10EE8DFC" w14:textId="77777777" w:rsidR="000E0E57" w:rsidRPr="00C96364" w:rsidRDefault="00714882" w:rsidP="00227EB3">
            <w:pPr>
              <w:pStyle w:val="TableParagraph"/>
              <w:ind w:left="240" w:right="237"/>
              <w:rPr>
                <w:sz w:val="20"/>
              </w:rPr>
            </w:pPr>
            <w:r w:rsidRPr="00C96364">
              <w:rPr>
                <w:sz w:val="20"/>
              </w:rPr>
              <w:t>7,0</w:t>
            </w:r>
          </w:p>
        </w:tc>
      </w:tr>
      <w:tr w:rsidR="000E0E57" w:rsidRPr="00C96364" w14:paraId="5684C380" w14:textId="77777777" w:rsidTr="00C03F7D">
        <w:trPr>
          <w:trHeight w:val="23"/>
        </w:trPr>
        <w:tc>
          <w:tcPr>
            <w:tcW w:w="1568" w:type="pct"/>
            <w:shd w:val="clear" w:color="auto" w:fill="auto"/>
            <w:vAlign w:val="center"/>
          </w:tcPr>
          <w:p w14:paraId="189D6EE5" w14:textId="77777777" w:rsidR="000E0E57" w:rsidRPr="00C96364" w:rsidRDefault="00714882" w:rsidP="00227EB3">
            <w:pPr>
              <w:pStyle w:val="TableParagraph"/>
              <w:ind w:left="8"/>
              <w:rPr>
                <w:sz w:val="20"/>
              </w:rPr>
            </w:pPr>
            <w:r w:rsidRPr="00C96364">
              <w:rPr>
                <w:sz w:val="20"/>
              </w:rPr>
              <w:t>4</w:t>
            </w:r>
          </w:p>
        </w:tc>
        <w:tc>
          <w:tcPr>
            <w:tcW w:w="1151" w:type="pct"/>
            <w:shd w:val="clear" w:color="auto" w:fill="auto"/>
            <w:vAlign w:val="center"/>
          </w:tcPr>
          <w:p w14:paraId="6AB4047B" w14:textId="77777777" w:rsidR="000E0E57" w:rsidRPr="00C96364" w:rsidRDefault="00714882" w:rsidP="00227EB3">
            <w:pPr>
              <w:pStyle w:val="TableParagraph"/>
              <w:ind w:left="598" w:right="591"/>
              <w:rPr>
                <w:sz w:val="20"/>
              </w:rPr>
            </w:pPr>
            <w:r w:rsidRPr="00C96364">
              <w:rPr>
                <w:sz w:val="20"/>
              </w:rPr>
              <w:t>46</w:t>
            </w:r>
          </w:p>
        </w:tc>
        <w:tc>
          <w:tcPr>
            <w:tcW w:w="1029" w:type="pct"/>
            <w:shd w:val="clear" w:color="auto" w:fill="auto"/>
            <w:vAlign w:val="center"/>
          </w:tcPr>
          <w:p w14:paraId="171CD2DB" w14:textId="77777777" w:rsidR="000E0E57" w:rsidRPr="00C96364" w:rsidRDefault="00714882" w:rsidP="00227EB3">
            <w:pPr>
              <w:pStyle w:val="TableParagraph"/>
              <w:ind w:left="513" w:right="509"/>
              <w:rPr>
                <w:sz w:val="20"/>
              </w:rPr>
            </w:pPr>
            <w:r w:rsidRPr="00C96364">
              <w:rPr>
                <w:sz w:val="20"/>
              </w:rPr>
              <w:t>38,4</w:t>
            </w:r>
          </w:p>
        </w:tc>
        <w:tc>
          <w:tcPr>
            <w:tcW w:w="1252" w:type="pct"/>
            <w:shd w:val="clear" w:color="auto" w:fill="auto"/>
            <w:vAlign w:val="center"/>
          </w:tcPr>
          <w:p w14:paraId="47D1CBD0" w14:textId="77777777" w:rsidR="000E0E57" w:rsidRPr="00C96364" w:rsidRDefault="00714882" w:rsidP="00227EB3">
            <w:pPr>
              <w:pStyle w:val="TableParagraph"/>
              <w:ind w:left="240" w:right="237"/>
              <w:rPr>
                <w:sz w:val="20"/>
              </w:rPr>
            </w:pPr>
            <w:r w:rsidRPr="00C96364">
              <w:rPr>
                <w:sz w:val="20"/>
              </w:rPr>
              <w:t>7,6</w:t>
            </w:r>
          </w:p>
        </w:tc>
      </w:tr>
      <w:tr w:rsidR="000E0E57" w:rsidRPr="00C96364" w14:paraId="36B8497C" w14:textId="77777777" w:rsidTr="00C03F7D">
        <w:trPr>
          <w:trHeight w:val="23"/>
        </w:trPr>
        <w:tc>
          <w:tcPr>
            <w:tcW w:w="1568" w:type="pct"/>
            <w:shd w:val="clear" w:color="auto" w:fill="auto"/>
            <w:vAlign w:val="center"/>
          </w:tcPr>
          <w:p w14:paraId="3E4CF6A4" w14:textId="77777777" w:rsidR="000E0E57" w:rsidRPr="00C96364" w:rsidRDefault="00714882" w:rsidP="00227EB3">
            <w:pPr>
              <w:pStyle w:val="TableParagraph"/>
              <w:ind w:left="8"/>
              <w:rPr>
                <w:sz w:val="20"/>
              </w:rPr>
            </w:pPr>
            <w:r w:rsidRPr="00C96364">
              <w:rPr>
                <w:sz w:val="20"/>
              </w:rPr>
              <w:t>3</w:t>
            </w:r>
          </w:p>
        </w:tc>
        <w:tc>
          <w:tcPr>
            <w:tcW w:w="1151" w:type="pct"/>
            <w:shd w:val="clear" w:color="auto" w:fill="auto"/>
            <w:vAlign w:val="center"/>
          </w:tcPr>
          <w:p w14:paraId="299ED60F" w14:textId="77777777" w:rsidR="000E0E57" w:rsidRPr="00C96364" w:rsidRDefault="00714882" w:rsidP="00227EB3">
            <w:pPr>
              <w:pStyle w:val="TableParagraph"/>
              <w:ind w:left="598" w:right="591"/>
              <w:rPr>
                <w:sz w:val="20"/>
              </w:rPr>
            </w:pPr>
            <w:r w:rsidRPr="00C96364">
              <w:rPr>
                <w:sz w:val="20"/>
              </w:rPr>
              <w:t>48</w:t>
            </w:r>
          </w:p>
        </w:tc>
        <w:tc>
          <w:tcPr>
            <w:tcW w:w="1029" w:type="pct"/>
            <w:shd w:val="clear" w:color="auto" w:fill="auto"/>
            <w:vAlign w:val="center"/>
          </w:tcPr>
          <w:p w14:paraId="4D86C72E" w14:textId="77777777" w:rsidR="000E0E57" w:rsidRPr="00C96364" w:rsidRDefault="00714882" w:rsidP="00227EB3">
            <w:pPr>
              <w:pStyle w:val="TableParagraph"/>
              <w:ind w:left="513" w:right="509"/>
              <w:rPr>
                <w:sz w:val="20"/>
              </w:rPr>
            </w:pPr>
            <w:r w:rsidRPr="00C96364">
              <w:rPr>
                <w:sz w:val="20"/>
              </w:rPr>
              <w:t>39,8</w:t>
            </w:r>
          </w:p>
        </w:tc>
        <w:tc>
          <w:tcPr>
            <w:tcW w:w="1252" w:type="pct"/>
            <w:shd w:val="clear" w:color="auto" w:fill="auto"/>
            <w:vAlign w:val="center"/>
          </w:tcPr>
          <w:p w14:paraId="4693FF5C" w14:textId="77777777" w:rsidR="000E0E57" w:rsidRPr="00C96364" w:rsidRDefault="00714882" w:rsidP="00227EB3">
            <w:pPr>
              <w:pStyle w:val="TableParagraph"/>
              <w:ind w:left="240" w:right="237"/>
              <w:rPr>
                <w:sz w:val="20"/>
              </w:rPr>
            </w:pPr>
            <w:r w:rsidRPr="00C96364">
              <w:rPr>
                <w:sz w:val="20"/>
              </w:rPr>
              <w:t>8,2</w:t>
            </w:r>
          </w:p>
        </w:tc>
      </w:tr>
      <w:tr w:rsidR="000E0E57" w:rsidRPr="00C96364" w14:paraId="47457229" w14:textId="77777777" w:rsidTr="00C03F7D">
        <w:trPr>
          <w:trHeight w:val="23"/>
        </w:trPr>
        <w:tc>
          <w:tcPr>
            <w:tcW w:w="1568" w:type="pct"/>
            <w:shd w:val="clear" w:color="auto" w:fill="auto"/>
            <w:vAlign w:val="center"/>
          </w:tcPr>
          <w:p w14:paraId="56E7E473" w14:textId="77777777" w:rsidR="000E0E57" w:rsidRPr="00C96364" w:rsidRDefault="00714882" w:rsidP="00227EB3">
            <w:pPr>
              <w:pStyle w:val="TableParagraph"/>
              <w:ind w:left="8"/>
              <w:rPr>
                <w:sz w:val="20"/>
              </w:rPr>
            </w:pPr>
            <w:r w:rsidRPr="00C96364">
              <w:rPr>
                <w:sz w:val="20"/>
              </w:rPr>
              <w:t>2</w:t>
            </w:r>
          </w:p>
        </w:tc>
        <w:tc>
          <w:tcPr>
            <w:tcW w:w="1151" w:type="pct"/>
            <w:shd w:val="clear" w:color="auto" w:fill="auto"/>
            <w:vAlign w:val="center"/>
          </w:tcPr>
          <w:p w14:paraId="1933F7C8" w14:textId="77777777" w:rsidR="000E0E57" w:rsidRPr="00C96364" w:rsidRDefault="00714882" w:rsidP="00227EB3">
            <w:pPr>
              <w:pStyle w:val="TableParagraph"/>
              <w:ind w:left="598" w:right="591"/>
              <w:rPr>
                <w:sz w:val="20"/>
              </w:rPr>
            </w:pPr>
            <w:r w:rsidRPr="00C96364">
              <w:rPr>
                <w:sz w:val="20"/>
              </w:rPr>
              <w:t>50</w:t>
            </w:r>
          </w:p>
        </w:tc>
        <w:tc>
          <w:tcPr>
            <w:tcW w:w="1029" w:type="pct"/>
            <w:shd w:val="clear" w:color="auto" w:fill="auto"/>
            <w:vAlign w:val="center"/>
          </w:tcPr>
          <w:p w14:paraId="79B56BA0" w14:textId="77777777" w:rsidR="000E0E57" w:rsidRPr="00C96364" w:rsidRDefault="00714882" w:rsidP="00227EB3">
            <w:pPr>
              <w:pStyle w:val="TableParagraph"/>
              <w:ind w:left="513" w:right="509"/>
              <w:rPr>
                <w:sz w:val="20"/>
              </w:rPr>
            </w:pPr>
            <w:r w:rsidRPr="00C96364">
              <w:rPr>
                <w:sz w:val="20"/>
              </w:rPr>
              <w:t>41,2</w:t>
            </w:r>
          </w:p>
        </w:tc>
        <w:tc>
          <w:tcPr>
            <w:tcW w:w="1252" w:type="pct"/>
            <w:shd w:val="clear" w:color="auto" w:fill="auto"/>
            <w:vAlign w:val="center"/>
          </w:tcPr>
          <w:p w14:paraId="3FEECD44" w14:textId="77777777" w:rsidR="000E0E57" w:rsidRPr="00C96364" w:rsidRDefault="00714882" w:rsidP="00227EB3">
            <w:pPr>
              <w:pStyle w:val="TableParagraph"/>
              <w:ind w:left="240" w:right="237"/>
              <w:rPr>
                <w:sz w:val="20"/>
              </w:rPr>
            </w:pPr>
            <w:r w:rsidRPr="00C96364">
              <w:rPr>
                <w:sz w:val="20"/>
              </w:rPr>
              <w:t>8,8</w:t>
            </w:r>
          </w:p>
        </w:tc>
      </w:tr>
      <w:tr w:rsidR="008E49DF" w:rsidRPr="00C96364" w14:paraId="7C1E2E77" w14:textId="77777777" w:rsidTr="00C03F7D">
        <w:tblPrEx>
          <w:tblLook w:val="04A0" w:firstRow="1" w:lastRow="0" w:firstColumn="1" w:lastColumn="0" w:noHBand="0" w:noVBand="1"/>
        </w:tblPrEx>
        <w:trPr>
          <w:trHeight w:val="23"/>
        </w:trPr>
        <w:tc>
          <w:tcPr>
            <w:tcW w:w="1568" w:type="pct"/>
            <w:shd w:val="clear" w:color="auto" w:fill="auto"/>
            <w:vAlign w:val="center"/>
          </w:tcPr>
          <w:p w14:paraId="4E395B2C" w14:textId="77777777" w:rsidR="008E49DF" w:rsidRPr="00C96364" w:rsidRDefault="008E49DF" w:rsidP="00227EB3">
            <w:pPr>
              <w:pStyle w:val="TableParagraph"/>
              <w:ind w:left="8"/>
              <w:rPr>
                <w:sz w:val="20"/>
              </w:rPr>
            </w:pPr>
            <w:r w:rsidRPr="00C96364">
              <w:rPr>
                <w:sz w:val="20"/>
              </w:rPr>
              <w:t>1</w:t>
            </w:r>
          </w:p>
        </w:tc>
        <w:tc>
          <w:tcPr>
            <w:tcW w:w="1151" w:type="pct"/>
            <w:shd w:val="clear" w:color="auto" w:fill="auto"/>
            <w:vAlign w:val="center"/>
          </w:tcPr>
          <w:p w14:paraId="096B7D61" w14:textId="77777777" w:rsidR="008E49DF" w:rsidRPr="00C96364" w:rsidRDefault="008E49DF" w:rsidP="00227EB3">
            <w:pPr>
              <w:pStyle w:val="TableParagraph"/>
              <w:ind w:left="596" w:right="591"/>
              <w:rPr>
                <w:sz w:val="20"/>
              </w:rPr>
            </w:pPr>
            <w:r w:rsidRPr="00C96364">
              <w:rPr>
                <w:sz w:val="20"/>
              </w:rPr>
              <w:t>51,5</w:t>
            </w:r>
          </w:p>
        </w:tc>
        <w:tc>
          <w:tcPr>
            <w:tcW w:w="1029" w:type="pct"/>
            <w:shd w:val="clear" w:color="auto" w:fill="auto"/>
            <w:vAlign w:val="center"/>
          </w:tcPr>
          <w:p w14:paraId="7BB5B645" w14:textId="77777777" w:rsidR="008E49DF" w:rsidRPr="00C96364" w:rsidRDefault="008E49DF" w:rsidP="00227EB3">
            <w:pPr>
              <w:pStyle w:val="TableParagraph"/>
              <w:ind w:left="513" w:right="509"/>
              <w:rPr>
                <w:sz w:val="20"/>
              </w:rPr>
            </w:pPr>
            <w:r w:rsidRPr="00C96364">
              <w:rPr>
                <w:sz w:val="20"/>
              </w:rPr>
              <w:t>42,1</w:t>
            </w:r>
          </w:p>
        </w:tc>
        <w:tc>
          <w:tcPr>
            <w:tcW w:w="1252" w:type="pct"/>
            <w:shd w:val="clear" w:color="auto" w:fill="auto"/>
            <w:vAlign w:val="center"/>
          </w:tcPr>
          <w:p w14:paraId="051E7293" w14:textId="77777777" w:rsidR="008E49DF" w:rsidRPr="00C96364" w:rsidRDefault="008E49DF" w:rsidP="00227EB3">
            <w:pPr>
              <w:pStyle w:val="TableParagraph"/>
              <w:ind w:left="240" w:right="237"/>
              <w:rPr>
                <w:sz w:val="20"/>
              </w:rPr>
            </w:pPr>
            <w:r w:rsidRPr="00C96364">
              <w:rPr>
                <w:sz w:val="20"/>
              </w:rPr>
              <w:t>9,4</w:t>
            </w:r>
          </w:p>
        </w:tc>
      </w:tr>
      <w:tr w:rsidR="008E49DF" w:rsidRPr="00C96364" w14:paraId="540169BC" w14:textId="77777777" w:rsidTr="00C03F7D">
        <w:tblPrEx>
          <w:tblLook w:val="04A0" w:firstRow="1" w:lastRow="0" w:firstColumn="1" w:lastColumn="0" w:noHBand="0" w:noVBand="1"/>
        </w:tblPrEx>
        <w:trPr>
          <w:trHeight w:val="23"/>
        </w:trPr>
        <w:tc>
          <w:tcPr>
            <w:tcW w:w="1568" w:type="pct"/>
            <w:shd w:val="clear" w:color="auto" w:fill="auto"/>
            <w:vAlign w:val="center"/>
          </w:tcPr>
          <w:p w14:paraId="2CE98CDC" w14:textId="77777777" w:rsidR="008E49DF" w:rsidRPr="00C96364" w:rsidRDefault="008E49DF" w:rsidP="00227EB3">
            <w:pPr>
              <w:pStyle w:val="TableParagraph"/>
              <w:ind w:left="8"/>
              <w:rPr>
                <w:sz w:val="20"/>
              </w:rPr>
            </w:pPr>
            <w:r w:rsidRPr="00C96364">
              <w:rPr>
                <w:sz w:val="20"/>
              </w:rPr>
              <w:t>0</w:t>
            </w:r>
          </w:p>
        </w:tc>
        <w:tc>
          <w:tcPr>
            <w:tcW w:w="1151" w:type="pct"/>
            <w:shd w:val="clear" w:color="auto" w:fill="auto"/>
            <w:vAlign w:val="center"/>
          </w:tcPr>
          <w:p w14:paraId="16CD90B1" w14:textId="77777777" w:rsidR="008E49DF" w:rsidRPr="00C96364" w:rsidRDefault="008E49DF" w:rsidP="00227EB3">
            <w:pPr>
              <w:pStyle w:val="TableParagraph"/>
              <w:ind w:left="598" w:right="591"/>
              <w:rPr>
                <w:sz w:val="20"/>
              </w:rPr>
            </w:pPr>
            <w:r w:rsidRPr="00C96364">
              <w:rPr>
                <w:sz w:val="20"/>
              </w:rPr>
              <w:t>53</w:t>
            </w:r>
          </w:p>
        </w:tc>
        <w:tc>
          <w:tcPr>
            <w:tcW w:w="1029" w:type="pct"/>
            <w:shd w:val="clear" w:color="auto" w:fill="auto"/>
            <w:vAlign w:val="center"/>
          </w:tcPr>
          <w:p w14:paraId="673495B0" w14:textId="77777777" w:rsidR="008E49DF" w:rsidRPr="00C96364" w:rsidRDefault="008E49DF" w:rsidP="00227EB3">
            <w:pPr>
              <w:pStyle w:val="TableParagraph"/>
              <w:ind w:left="511" w:right="509"/>
              <w:rPr>
                <w:sz w:val="20"/>
              </w:rPr>
            </w:pPr>
            <w:r w:rsidRPr="00C96364">
              <w:rPr>
                <w:sz w:val="20"/>
              </w:rPr>
              <w:t>43</w:t>
            </w:r>
          </w:p>
        </w:tc>
        <w:tc>
          <w:tcPr>
            <w:tcW w:w="1252" w:type="pct"/>
            <w:shd w:val="clear" w:color="auto" w:fill="auto"/>
            <w:vAlign w:val="center"/>
          </w:tcPr>
          <w:p w14:paraId="675F7466" w14:textId="77777777" w:rsidR="008E49DF" w:rsidRPr="00C96364" w:rsidRDefault="008E49DF" w:rsidP="00227EB3">
            <w:pPr>
              <w:pStyle w:val="TableParagraph"/>
              <w:ind w:left="240" w:right="237"/>
              <w:rPr>
                <w:sz w:val="20"/>
              </w:rPr>
            </w:pPr>
            <w:r w:rsidRPr="00C96364">
              <w:rPr>
                <w:sz w:val="20"/>
              </w:rPr>
              <w:t>10,0</w:t>
            </w:r>
          </w:p>
        </w:tc>
      </w:tr>
      <w:tr w:rsidR="008E49DF" w:rsidRPr="00C96364" w14:paraId="69004A80" w14:textId="77777777" w:rsidTr="00C03F7D">
        <w:tblPrEx>
          <w:tblLook w:val="04A0" w:firstRow="1" w:lastRow="0" w:firstColumn="1" w:lastColumn="0" w:noHBand="0" w:noVBand="1"/>
        </w:tblPrEx>
        <w:trPr>
          <w:trHeight w:val="23"/>
        </w:trPr>
        <w:tc>
          <w:tcPr>
            <w:tcW w:w="1568" w:type="pct"/>
            <w:shd w:val="clear" w:color="auto" w:fill="auto"/>
            <w:vAlign w:val="center"/>
          </w:tcPr>
          <w:p w14:paraId="554234BA" w14:textId="77777777" w:rsidR="008E49DF" w:rsidRPr="00C96364" w:rsidRDefault="008E49DF" w:rsidP="00227EB3">
            <w:pPr>
              <w:pStyle w:val="TableParagraph"/>
              <w:ind w:left="812" w:right="806"/>
              <w:rPr>
                <w:sz w:val="20"/>
              </w:rPr>
            </w:pPr>
            <w:r w:rsidRPr="00C96364">
              <w:rPr>
                <w:sz w:val="20"/>
              </w:rPr>
              <w:t>-1</w:t>
            </w:r>
          </w:p>
        </w:tc>
        <w:tc>
          <w:tcPr>
            <w:tcW w:w="1151" w:type="pct"/>
            <w:shd w:val="clear" w:color="auto" w:fill="auto"/>
            <w:vAlign w:val="center"/>
          </w:tcPr>
          <w:p w14:paraId="67ED9ED5" w14:textId="77777777" w:rsidR="008E49DF" w:rsidRPr="00C96364" w:rsidRDefault="008E49DF" w:rsidP="00227EB3">
            <w:pPr>
              <w:pStyle w:val="TableParagraph"/>
              <w:ind w:left="596" w:right="591"/>
              <w:rPr>
                <w:sz w:val="20"/>
              </w:rPr>
            </w:pPr>
            <w:r w:rsidRPr="00C96364">
              <w:rPr>
                <w:sz w:val="20"/>
              </w:rPr>
              <w:t>54,5</w:t>
            </w:r>
          </w:p>
        </w:tc>
        <w:tc>
          <w:tcPr>
            <w:tcW w:w="1029" w:type="pct"/>
            <w:shd w:val="clear" w:color="auto" w:fill="auto"/>
            <w:vAlign w:val="center"/>
          </w:tcPr>
          <w:p w14:paraId="21F3345D" w14:textId="77777777" w:rsidR="008E49DF" w:rsidRPr="00C96364" w:rsidRDefault="008E49DF" w:rsidP="00227EB3">
            <w:pPr>
              <w:pStyle w:val="TableParagraph"/>
              <w:ind w:left="513" w:right="509"/>
              <w:rPr>
                <w:sz w:val="20"/>
              </w:rPr>
            </w:pPr>
            <w:r w:rsidRPr="00C96364">
              <w:rPr>
                <w:sz w:val="20"/>
              </w:rPr>
              <w:t>43,9</w:t>
            </w:r>
          </w:p>
        </w:tc>
        <w:tc>
          <w:tcPr>
            <w:tcW w:w="1252" w:type="pct"/>
            <w:shd w:val="clear" w:color="auto" w:fill="auto"/>
            <w:vAlign w:val="center"/>
          </w:tcPr>
          <w:p w14:paraId="0A2C853E" w14:textId="77777777" w:rsidR="008E49DF" w:rsidRPr="00C96364" w:rsidRDefault="008E49DF" w:rsidP="00227EB3">
            <w:pPr>
              <w:pStyle w:val="TableParagraph"/>
              <w:ind w:left="240" w:right="237"/>
              <w:rPr>
                <w:sz w:val="20"/>
              </w:rPr>
            </w:pPr>
            <w:r w:rsidRPr="00C96364">
              <w:rPr>
                <w:sz w:val="20"/>
              </w:rPr>
              <w:t>10,6</w:t>
            </w:r>
          </w:p>
        </w:tc>
      </w:tr>
      <w:tr w:rsidR="008E49DF" w:rsidRPr="00C96364" w14:paraId="06B169B2" w14:textId="77777777" w:rsidTr="00C03F7D">
        <w:tblPrEx>
          <w:tblLook w:val="04A0" w:firstRow="1" w:lastRow="0" w:firstColumn="1" w:lastColumn="0" w:noHBand="0" w:noVBand="1"/>
        </w:tblPrEx>
        <w:trPr>
          <w:trHeight w:val="23"/>
        </w:trPr>
        <w:tc>
          <w:tcPr>
            <w:tcW w:w="1568" w:type="pct"/>
            <w:shd w:val="clear" w:color="auto" w:fill="auto"/>
            <w:vAlign w:val="center"/>
          </w:tcPr>
          <w:p w14:paraId="4B370C6E" w14:textId="77777777" w:rsidR="008E49DF" w:rsidRPr="00C96364" w:rsidRDefault="008E49DF" w:rsidP="00227EB3">
            <w:pPr>
              <w:pStyle w:val="TableParagraph"/>
              <w:ind w:left="812" w:right="806"/>
              <w:rPr>
                <w:sz w:val="20"/>
              </w:rPr>
            </w:pPr>
            <w:r w:rsidRPr="00C96364">
              <w:rPr>
                <w:sz w:val="20"/>
              </w:rPr>
              <w:t>-2</w:t>
            </w:r>
          </w:p>
        </w:tc>
        <w:tc>
          <w:tcPr>
            <w:tcW w:w="1151" w:type="pct"/>
            <w:shd w:val="clear" w:color="auto" w:fill="auto"/>
            <w:vAlign w:val="center"/>
          </w:tcPr>
          <w:p w14:paraId="19E4C270" w14:textId="77777777" w:rsidR="008E49DF" w:rsidRPr="00C96364" w:rsidRDefault="008E49DF" w:rsidP="00227EB3">
            <w:pPr>
              <w:pStyle w:val="TableParagraph"/>
              <w:ind w:left="598" w:right="591"/>
              <w:rPr>
                <w:sz w:val="20"/>
              </w:rPr>
            </w:pPr>
            <w:r w:rsidRPr="00C96364">
              <w:rPr>
                <w:sz w:val="20"/>
              </w:rPr>
              <w:t>56</w:t>
            </w:r>
          </w:p>
        </w:tc>
        <w:tc>
          <w:tcPr>
            <w:tcW w:w="1029" w:type="pct"/>
            <w:shd w:val="clear" w:color="auto" w:fill="auto"/>
            <w:vAlign w:val="center"/>
          </w:tcPr>
          <w:p w14:paraId="7803FA6E" w14:textId="77777777" w:rsidR="008E49DF" w:rsidRPr="00C96364" w:rsidRDefault="008E49DF" w:rsidP="00227EB3">
            <w:pPr>
              <w:pStyle w:val="TableParagraph"/>
              <w:ind w:left="513" w:right="509"/>
              <w:rPr>
                <w:sz w:val="20"/>
              </w:rPr>
            </w:pPr>
            <w:r w:rsidRPr="00C96364">
              <w:rPr>
                <w:sz w:val="20"/>
              </w:rPr>
              <w:t>44,8</w:t>
            </w:r>
          </w:p>
        </w:tc>
        <w:tc>
          <w:tcPr>
            <w:tcW w:w="1252" w:type="pct"/>
            <w:shd w:val="clear" w:color="auto" w:fill="auto"/>
            <w:vAlign w:val="center"/>
          </w:tcPr>
          <w:p w14:paraId="4BAB538F" w14:textId="77777777" w:rsidR="008E49DF" w:rsidRPr="00C96364" w:rsidRDefault="008E49DF" w:rsidP="00227EB3">
            <w:pPr>
              <w:pStyle w:val="TableParagraph"/>
              <w:ind w:left="240" w:right="237"/>
              <w:rPr>
                <w:sz w:val="20"/>
              </w:rPr>
            </w:pPr>
            <w:r w:rsidRPr="00C96364">
              <w:rPr>
                <w:sz w:val="20"/>
              </w:rPr>
              <w:t>11,2</w:t>
            </w:r>
          </w:p>
        </w:tc>
      </w:tr>
      <w:tr w:rsidR="008E49DF" w:rsidRPr="00C96364" w14:paraId="391E1873" w14:textId="77777777" w:rsidTr="00C03F7D">
        <w:tblPrEx>
          <w:tblLook w:val="04A0" w:firstRow="1" w:lastRow="0" w:firstColumn="1" w:lastColumn="0" w:noHBand="0" w:noVBand="1"/>
        </w:tblPrEx>
        <w:trPr>
          <w:trHeight w:val="23"/>
        </w:trPr>
        <w:tc>
          <w:tcPr>
            <w:tcW w:w="1568" w:type="pct"/>
            <w:shd w:val="clear" w:color="auto" w:fill="auto"/>
            <w:vAlign w:val="center"/>
          </w:tcPr>
          <w:p w14:paraId="5F3095D9" w14:textId="77777777" w:rsidR="008E49DF" w:rsidRPr="00C96364" w:rsidRDefault="008E49DF" w:rsidP="00227EB3">
            <w:pPr>
              <w:pStyle w:val="TableParagraph"/>
              <w:ind w:left="812" w:right="806"/>
              <w:rPr>
                <w:sz w:val="20"/>
              </w:rPr>
            </w:pPr>
            <w:r w:rsidRPr="00C96364">
              <w:rPr>
                <w:sz w:val="20"/>
              </w:rPr>
              <w:t>-3</w:t>
            </w:r>
          </w:p>
        </w:tc>
        <w:tc>
          <w:tcPr>
            <w:tcW w:w="1151" w:type="pct"/>
            <w:shd w:val="clear" w:color="auto" w:fill="auto"/>
            <w:vAlign w:val="center"/>
          </w:tcPr>
          <w:p w14:paraId="65F18AE9" w14:textId="77777777" w:rsidR="008E49DF" w:rsidRPr="00C96364" w:rsidRDefault="008E49DF" w:rsidP="00227EB3">
            <w:pPr>
              <w:pStyle w:val="TableParagraph"/>
              <w:ind w:left="596" w:right="591"/>
              <w:rPr>
                <w:sz w:val="20"/>
              </w:rPr>
            </w:pPr>
            <w:r w:rsidRPr="00C96364">
              <w:rPr>
                <w:sz w:val="20"/>
              </w:rPr>
              <w:t>57,5</w:t>
            </w:r>
          </w:p>
        </w:tc>
        <w:tc>
          <w:tcPr>
            <w:tcW w:w="1029" w:type="pct"/>
            <w:shd w:val="clear" w:color="auto" w:fill="auto"/>
            <w:vAlign w:val="center"/>
          </w:tcPr>
          <w:p w14:paraId="7E6AE7C1" w14:textId="77777777" w:rsidR="008E49DF" w:rsidRPr="00C96364" w:rsidRDefault="008E49DF" w:rsidP="00227EB3">
            <w:pPr>
              <w:pStyle w:val="TableParagraph"/>
              <w:ind w:left="513" w:right="509"/>
              <w:rPr>
                <w:sz w:val="20"/>
              </w:rPr>
            </w:pPr>
            <w:r w:rsidRPr="00C96364">
              <w:rPr>
                <w:sz w:val="20"/>
              </w:rPr>
              <w:t>45,7</w:t>
            </w:r>
          </w:p>
        </w:tc>
        <w:tc>
          <w:tcPr>
            <w:tcW w:w="1252" w:type="pct"/>
            <w:shd w:val="clear" w:color="auto" w:fill="auto"/>
            <w:vAlign w:val="center"/>
          </w:tcPr>
          <w:p w14:paraId="6649D285" w14:textId="77777777" w:rsidR="008E49DF" w:rsidRPr="00C96364" w:rsidRDefault="008E49DF" w:rsidP="00227EB3">
            <w:pPr>
              <w:pStyle w:val="TableParagraph"/>
              <w:ind w:left="240" w:right="237"/>
              <w:rPr>
                <w:sz w:val="20"/>
              </w:rPr>
            </w:pPr>
            <w:r w:rsidRPr="00C96364">
              <w:rPr>
                <w:sz w:val="20"/>
              </w:rPr>
              <w:t>11,8</w:t>
            </w:r>
          </w:p>
        </w:tc>
      </w:tr>
      <w:tr w:rsidR="008E49DF" w:rsidRPr="00C96364" w14:paraId="1446182E" w14:textId="77777777" w:rsidTr="00C03F7D">
        <w:tblPrEx>
          <w:tblLook w:val="04A0" w:firstRow="1" w:lastRow="0" w:firstColumn="1" w:lastColumn="0" w:noHBand="0" w:noVBand="1"/>
        </w:tblPrEx>
        <w:trPr>
          <w:trHeight w:val="23"/>
        </w:trPr>
        <w:tc>
          <w:tcPr>
            <w:tcW w:w="1568" w:type="pct"/>
            <w:shd w:val="clear" w:color="auto" w:fill="auto"/>
            <w:vAlign w:val="center"/>
          </w:tcPr>
          <w:p w14:paraId="529CCF57" w14:textId="77777777" w:rsidR="008E49DF" w:rsidRPr="00C96364" w:rsidRDefault="008E49DF" w:rsidP="00227EB3">
            <w:pPr>
              <w:pStyle w:val="TableParagraph"/>
              <w:ind w:left="812" w:right="806"/>
              <w:rPr>
                <w:sz w:val="20"/>
              </w:rPr>
            </w:pPr>
            <w:r w:rsidRPr="00C96364">
              <w:rPr>
                <w:sz w:val="20"/>
              </w:rPr>
              <w:t>-4</w:t>
            </w:r>
          </w:p>
        </w:tc>
        <w:tc>
          <w:tcPr>
            <w:tcW w:w="1151" w:type="pct"/>
            <w:shd w:val="clear" w:color="auto" w:fill="auto"/>
            <w:vAlign w:val="center"/>
          </w:tcPr>
          <w:p w14:paraId="64CB1518" w14:textId="77777777" w:rsidR="008E49DF" w:rsidRPr="00C96364" w:rsidRDefault="008E49DF" w:rsidP="00227EB3">
            <w:pPr>
              <w:pStyle w:val="TableParagraph"/>
              <w:ind w:left="598" w:right="591"/>
              <w:rPr>
                <w:sz w:val="20"/>
              </w:rPr>
            </w:pPr>
            <w:r w:rsidRPr="00C96364">
              <w:rPr>
                <w:sz w:val="20"/>
              </w:rPr>
              <w:t>59</w:t>
            </w:r>
          </w:p>
        </w:tc>
        <w:tc>
          <w:tcPr>
            <w:tcW w:w="1029" w:type="pct"/>
            <w:shd w:val="clear" w:color="auto" w:fill="auto"/>
            <w:vAlign w:val="center"/>
          </w:tcPr>
          <w:p w14:paraId="5DF5276A" w14:textId="77777777" w:rsidR="008E49DF" w:rsidRPr="00C96364" w:rsidRDefault="008E49DF" w:rsidP="00227EB3">
            <w:pPr>
              <w:pStyle w:val="TableParagraph"/>
              <w:ind w:left="513" w:right="509"/>
              <w:rPr>
                <w:sz w:val="20"/>
              </w:rPr>
            </w:pPr>
            <w:r w:rsidRPr="00C96364">
              <w:rPr>
                <w:sz w:val="20"/>
              </w:rPr>
              <w:t>46,6</w:t>
            </w:r>
          </w:p>
        </w:tc>
        <w:tc>
          <w:tcPr>
            <w:tcW w:w="1252" w:type="pct"/>
            <w:shd w:val="clear" w:color="auto" w:fill="auto"/>
            <w:vAlign w:val="center"/>
          </w:tcPr>
          <w:p w14:paraId="20F5E45A" w14:textId="77777777" w:rsidR="008E49DF" w:rsidRPr="00C96364" w:rsidRDefault="008E49DF" w:rsidP="00227EB3">
            <w:pPr>
              <w:pStyle w:val="TableParagraph"/>
              <w:ind w:left="240" w:right="237"/>
              <w:rPr>
                <w:sz w:val="20"/>
              </w:rPr>
            </w:pPr>
            <w:r w:rsidRPr="00C96364">
              <w:rPr>
                <w:sz w:val="20"/>
              </w:rPr>
              <w:t>12,4</w:t>
            </w:r>
          </w:p>
        </w:tc>
      </w:tr>
      <w:tr w:rsidR="008E49DF" w:rsidRPr="00C96364" w14:paraId="11D0C9A2" w14:textId="77777777" w:rsidTr="00C03F7D">
        <w:tblPrEx>
          <w:tblLook w:val="04A0" w:firstRow="1" w:lastRow="0" w:firstColumn="1" w:lastColumn="0" w:noHBand="0" w:noVBand="1"/>
        </w:tblPrEx>
        <w:trPr>
          <w:trHeight w:val="23"/>
        </w:trPr>
        <w:tc>
          <w:tcPr>
            <w:tcW w:w="1568" w:type="pct"/>
            <w:shd w:val="clear" w:color="auto" w:fill="auto"/>
            <w:vAlign w:val="center"/>
          </w:tcPr>
          <w:p w14:paraId="601A5B20" w14:textId="77777777" w:rsidR="008E49DF" w:rsidRPr="00C96364" w:rsidRDefault="008E49DF" w:rsidP="00227EB3">
            <w:pPr>
              <w:pStyle w:val="TableParagraph"/>
              <w:ind w:left="812" w:right="806"/>
              <w:rPr>
                <w:sz w:val="20"/>
              </w:rPr>
            </w:pPr>
            <w:r w:rsidRPr="00C96364">
              <w:rPr>
                <w:sz w:val="20"/>
              </w:rPr>
              <w:t>-5</w:t>
            </w:r>
          </w:p>
        </w:tc>
        <w:tc>
          <w:tcPr>
            <w:tcW w:w="1151" w:type="pct"/>
            <w:shd w:val="clear" w:color="auto" w:fill="auto"/>
            <w:vAlign w:val="center"/>
          </w:tcPr>
          <w:p w14:paraId="6E26C03A" w14:textId="77777777" w:rsidR="008E49DF" w:rsidRPr="00C96364" w:rsidRDefault="008E49DF" w:rsidP="00227EB3">
            <w:pPr>
              <w:pStyle w:val="TableParagraph"/>
              <w:ind w:left="596" w:right="591"/>
              <w:rPr>
                <w:sz w:val="20"/>
              </w:rPr>
            </w:pPr>
            <w:r w:rsidRPr="00C96364">
              <w:rPr>
                <w:sz w:val="20"/>
              </w:rPr>
              <w:t>60,5</w:t>
            </w:r>
          </w:p>
        </w:tc>
        <w:tc>
          <w:tcPr>
            <w:tcW w:w="1029" w:type="pct"/>
            <w:shd w:val="clear" w:color="auto" w:fill="auto"/>
            <w:vAlign w:val="center"/>
          </w:tcPr>
          <w:p w14:paraId="5FA95699" w14:textId="77777777" w:rsidR="008E49DF" w:rsidRPr="00C96364" w:rsidRDefault="008E49DF" w:rsidP="00227EB3">
            <w:pPr>
              <w:pStyle w:val="TableParagraph"/>
              <w:ind w:left="513" w:right="509"/>
              <w:rPr>
                <w:sz w:val="20"/>
              </w:rPr>
            </w:pPr>
            <w:r w:rsidRPr="00C96364">
              <w:rPr>
                <w:sz w:val="20"/>
              </w:rPr>
              <w:t>47,5</w:t>
            </w:r>
          </w:p>
        </w:tc>
        <w:tc>
          <w:tcPr>
            <w:tcW w:w="1252" w:type="pct"/>
            <w:shd w:val="clear" w:color="auto" w:fill="auto"/>
            <w:vAlign w:val="center"/>
          </w:tcPr>
          <w:p w14:paraId="7E6C0A37" w14:textId="77777777" w:rsidR="008E49DF" w:rsidRPr="00C96364" w:rsidRDefault="008E49DF" w:rsidP="00227EB3">
            <w:pPr>
              <w:pStyle w:val="TableParagraph"/>
              <w:ind w:left="240" w:right="237"/>
              <w:rPr>
                <w:sz w:val="20"/>
              </w:rPr>
            </w:pPr>
            <w:r w:rsidRPr="00C96364">
              <w:rPr>
                <w:sz w:val="20"/>
              </w:rPr>
              <w:t>13,0</w:t>
            </w:r>
          </w:p>
        </w:tc>
      </w:tr>
      <w:tr w:rsidR="008E49DF" w:rsidRPr="00C96364" w14:paraId="7C55086A" w14:textId="77777777" w:rsidTr="00C03F7D">
        <w:tblPrEx>
          <w:tblLook w:val="04A0" w:firstRow="1" w:lastRow="0" w:firstColumn="1" w:lastColumn="0" w:noHBand="0" w:noVBand="1"/>
        </w:tblPrEx>
        <w:trPr>
          <w:trHeight w:val="23"/>
        </w:trPr>
        <w:tc>
          <w:tcPr>
            <w:tcW w:w="1568" w:type="pct"/>
            <w:shd w:val="clear" w:color="auto" w:fill="auto"/>
            <w:vAlign w:val="center"/>
          </w:tcPr>
          <w:p w14:paraId="11D403D3" w14:textId="77777777" w:rsidR="008E49DF" w:rsidRPr="00C96364" w:rsidRDefault="008E49DF" w:rsidP="00227EB3">
            <w:pPr>
              <w:pStyle w:val="TableParagraph"/>
              <w:ind w:left="812" w:right="806"/>
              <w:rPr>
                <w:sz w:val="20"/>
              </w:rPr>
            </w:pPr>
            <w:r w:rsidRPr="00C96364">
              <w:rPr>
                <w:sz w:val="20"/>
              </w:rPr>
              <w:t>-6</w:t>
            </w:r>
          </w:p>
        </w:tc>
        <w:tc>
          <w:tcPr>
            <w:tcW w:w="1151" w:type="pct"/>
            <w:shd w:val="clear" w:color="auto" w:fill="auto"/>
            <w:vAlign w:val="center"/>
          </w:tcPr>
          <w:p w14:paraId="0DA3836E" w14:textId="77777777" w:rsidR="008E49DF" w:rsidRPr="00C96364" w:rsidRDefault="008E49DF" w:rsidP="00227EB3">
            <w:pPr>
              <w:pStyle w:val="TableParagraph"/>
              <w:ind w:left="598" w:right="591"/>
              <w:rPr>
                <w:sz w:val="20"/>
              </w:rPr>
            </w:pPr>
            <w:r w:rsidRPr="00C96364">
              <w:rPr>
                <w:sz w:val="20"/>
              </w:rPr>
              <w:t>62</w:t>
            </w:r>
          </w:p>
        </w:tc>
        <w:tc>
          <w:tcPr>
            <w:tcW w:w="1029" w:type="pct"/>
            <w:shd w:val="clear" w:color="auto" w:fill="auto"/>
            <w:vAlign w:val="center"/>
          </w:tcPr>
          <w:p w14:paraId="54F5DB44" w14:textId="77777777" w:rsidR="008E49DF" w:rsidRPr="00C96364" w:rsidRDefault="008E49DF" w:rsidP="00227EB3">
            <w:pPr>
              <w:pStyle w:val="TableParagraph"/>
              <w:ind w:left="513" w:right="509"/>
              <w:rPr>
                <w:sz w:val="20"/>
              </w:rPr>
            </w:pPr>
            <w:r w:rsidRPr="00C96364">
              <w:rPr>
                <w:sz w:val="20"/>
              </w:rPr>
              <w:t>48,4</w:t>
            </w:r>
          </w:p>
        </w:tc>
        <w:tc>
          <w:tcPr>
            <w:tcW w:w="1252" w:type="pct"/>
            <w:shd w:val="clear" w:color="auto" w:fill="auto"/>
            <w:vAlign w:val="center"/>
          </w:tcPr>
          <w:p w14:paraId="76E9A467" w14:textId="77777777" w:rsidR="008E49DF" w:rsidRPr="00C96364" w:rsidRDefault="008E49DF" w:rsidP="00227EB3">
            <w:pPr>
              <w:pStyle w:val="TableParagraph"/>
              <w:ind w:left="240" w:right="237"/>
              <w:rPr>
                <w:sz w:val="20"/>
              </w:rPr>
            </w:pPr>
            <w:r w:rsidRPr="00C96364">
              <w:rPr>
                <w:sz w:val="20"/>
              </w:rPr>
              <w:t>13,6</w:t>
            </w:r>
          </w:p>
        </w:tc>
      </w:tr>
      <w:tr w:rsidR="008E49DF" w:rsidRPr="00C96364" w14:paraId="5F48F4C9" w14:textId="77777777" w:rsidTr="00C03F7D">
        <w:tblPrEx>
          <w:tblLook w:val="04A0" w:firstRow="1" w:lastRow="0" w:firstColumn="1" w:lastColumn="0" w:noHBand="0" w:noVBand="1"/>
        </w:tblPrEx>
        <w:trPr>
          <w:trHeight w:val="23"/>
        </w:trPr>
        <w:tc>
          <w:tcPr>
            <w:tcW w:w="1568" w:type="pct"/>
            <w:shd w:val="clear" w:color="auto" w:fill="auto"/>
            <w:vAlign w:val="center"/>
          </w:tcPr>
          <w:p w14:paraId="6530B43B" w14:textId="77777777" w:rsidR="008E49DF" w:rsidRPr="00C96364" w:rsidRDefault="008E49DF" w:rsidP="00227EB3">
            <w:pPr>
              <w:pStyle w:val="TableParagraph"/>
              <w:ind w:left="812" w:right="806"/>
              <w:rPr>
                <w:sz w:val="20"/>
              </w:rPr>
            </w:pPr>
            <w:r w:rsidRPr="00C96364">
              <w:rPr>
                <w:sz w:val="20"/>
              </w:rPr>
              <w:lastRenderedPageBreak/>
              <w:t>-7</w:t>
            </w:r>
          </w:p>
        </w:tc>
        <w:tc>
          <w:tcPr>
            <w:tcW w:w="1151" w:type="pct"/>
            <w:shd w:val="clear" w:color="auto" w:fill="auto"/>
            <w:vAlign w:val="center"/>
          </w:tcPr>
          <w:p w14:paraId="187F20AA" w14:textId="77777777" w:rsidR="008E49DF" w:rsidRPr="00C96364" w:rsidRDefault="008E49DF" w:rsidP="00227EB3">
            <w:pPr>
              <w:pStyle w:val="TableParagraph"/>
              <w:ind w:left="596" w:right="591"/>
              <w:rPr>
                <w:sz w:val="20"/>
              </w:rPr>
            </w:pPr>
            <w:r w:rsidRPr="00C96364">
              <w:rPr>
                <w:sz w:val="20"/>
              </w:rPr>
              <w:t>63,5</w:t>
            </w:r>
          </w:p>
        </w:tc>
        <w:tc>
          <w:tcPr>
            <w:tcW w:w="1029" w:type="pct"/>
            <w:shd w:val="clear" w:color="auto" w:fill="auto"/>
            <w:vAlign w:val="center"/>
          </w:tcPr>
          <w:p w14:paraId="6014DC71" w14:textId="77777777" w:rsidR="008E49DF" w:rsidRPr="00C96364" w:rsidRDefault="008E49DF" w:rsidP="00227EB3">
            <w:pPr>
              <w:pStyle w:val="TableParagraph"/>
              <w:ind w:left="513" w:right="509"/>
              <w:rPr>
                <w:sz w:val="20"/>
              </w:rPr>
            </w:pPr>
            <w:r w:rsidRPr="00C96364">
              <w:rPr>
                <w:sz w:val="20"/>
              </w:rPr>
              <w:t>49,3</w:t>
            </w:r>
          </w:p>
        </w:tc>
        <w:tc>
          <w:tcPr>
            <w:tcW w:w="1252" w:type="pct"/>
            <w:shd w:val="clear" w:color="auto" w:fill="auto"/>
            <w:vAlign w:val="center"/>
          </w:tcPr>
          <w:p w14:paraId="1B59CE38" w14:textId="77777777" w:rsidR="008E49DF" w:rsidRPr="00C96364" w:rsidRDefault="008E49DF" w:rsidP="00227EB3">
            <w:pPr>
              <w:pStyle w:val="TableParagraph"/>
              <w:ind w:left="240" w:right="237"/>
              <w:rPr>
                <w:sz w:val="20"/>
              </w:rPr>
            </w:pPr>
            <w:r w:rsidRPr="00C96364">
              <w:rPr>
                <w:sz w:val="20"/>
              </w:rPr>
              <w:t>14,2</w:t>
            </w:r>
          </w:p>
        </w:tc>
      </w:tr>
      <w:tr w:rsidR="008E49DF" w:rsidRPr="00C96364" w14:paraId="6668A6B7" w14:textId="77777777" w:rsidTr="00C03F7D">
        <w:tblPrEx>
          <w:tblLook w:val="04A0" w:firstRow="1" w:lastRow="0" w:firstColumn="1" w:lastColumn="0" w:noHBand="0" w:noVBand="1"/>
        </w:tblPrEx>
        <w:trPr>
          <w:trHeight w:val="23"/>
        </w:trPr>
        <w:tc>
          <w:tcPr>
            <w:tcW w:w="1568" w:type="pct"/>
            <w:shd w:val="clear" w:color="auto" w:fill="auto"/>
            <w:vAlign w:val="center"/>
          </w:tcPr>
          <w:p w14:paraId="0CE3B6F0" w14:textId="77777777" w:rsidR="008E49DF" w:rsidRPr="00C96364" w:rsidRDefault="008E49DF" w:rsidP="00227EB3">
            <w:pPr>
              <w:pStyle w:val="TableParagraph"/>
              <w:ind w:left="812" w:right="806"/>
              <w:rPr>
                <w:sz w:val="20"/>
              </w:rPr>
            </w:pPr>
            <w:r w:rsidRPr="00C96364">
              <w:rPr>
                <w:sz w:val="20"/>
              </w:rPr>
              <w:t>-8</w:t>
            </w:r>
          </w:p>
        </w:tc>
        <w:tc>
          <w:tcPr>
            <w:tcW w:w="1151" w:type="pct"/>
            <w:shd w:val="clear" w:color="auto" w:fill="auto"/>
            <w:vAlign w:val="center"/>
          </w:tcPr>
          <w:p w14:paraId="16EDC897" w14:textId="77777777" w:rsidR="008E49DF" w:rsidRPr="00C96364" w:rsidRDefault="008E49DF" w:rsidP="00227EB3">
            <w:pPr>
              <w:pStyle w:val="TableParagraph"/>
              <w:ind w:left="598" w:right="591"/>
              <w:rPr>
                <w:sz w:val="20"/>
              </w:rPr>
            </w:pPr>
            <w:r w:rsidRPr="00C96364">
              <w:rPr>
                <w:sz w:val="20"/>
              </w:rPr>
              <w:t>65</w:t>
            </w:r>
          </w:p>
        </w:tc>
        <w:tc>
          <w:tcPr>
            <w:tcW w:w="1029" w:type="pct"/>
            <w:shd w:val="clear" w:color="auto" w:fill="auto"/>
            <w:vAlign w:val="center"/>
          </w:tcPr>
          <w:p w14:paraId="3B35138F" w14:textId="77777777" w:rsidR="008E49DF" w:rsidRPr="00C96364" w:rsidRDefault="008E49DF" w:rsidP="00227EB3">
            <w:pPr>
              <w:pStyle w:val="TableParagraph"/>
              <w:ind w:left="513" w:right="509"/>
              <w:rPr>
                <w:sz w:val="20"/>
              </w:rPr>
            </w:pPr>
            <w:r w:rsidRPr="00C96364">
              <w:rPr>
                <w:sz w:val="20"/>
              </w:rPr>
              <w:t>50,2</w:t>
            </w:r>
          </w:p>
        </w:tc>
        <w:tc>
          <w:tcPr>
            <w:tcW w:w="1252" w:type="pct"/>
            <w:shd w:val="clear" w:color="auto" w:fill="auto"/>
            <w:vAlign w:val="center"/>
          </w:tcPr>
          <w:p w14:paraId="7E3C3275" w14:textId="77777777" w:rsidR="008E49DF" w:rsidRPr="00C96364" w:rsidRDefault="008E49DF" w:rsidP="00227EB3">
            <w:pPr>
              <w:pStyle w:val="TableParagraph"/>
              <w:ind w:left="240" w:right="237"/>
              <w:rPr>
                <w:sz w:val="20"/>
              </w:rPr>
            </w:pPr>
            <w:r w:rsidRPr="00C96364">
              <w:rPr>
                <w:sz w:val="20"/>
              </w:rPr>
              <w:t>14,8</w:t>
            </w:r>
          </w:p>
        </w:tc>
      </w:tr>
      <w:tr w:rsidR="008E49DF" w:rsidRPr="00C96364" w14:paraId="424638C8" w14:textId="77777777" w:rsidTr="00C03F7D">
        <w:tblPrEx>
          <w:tblLook w:val="04A0" w:firstRow="1" w:lastRow="0" w:firstColumn="1" w:lastColumn="0" w:noHBand="0" w:noVBand="1"/>
        </w:tblPrEx>
        <w:trPr>
          <w:trHeight w:val="23"/>
        </w:trPr>
        <w:tc>
          <w:tcPr>
            <w:tcW w:w="1568" w:type="pct"/>
            <w:shd w:val="clear" w:color="auto" w:fill="auto"/>
            <w:vAlign w:val="center"/>
          </w:tcPr>
          <w:p w14:paraId="57D0B031" w14:textId="77777777" w:rsidR="008E49DF" w:rsidRPr="00C96364" w:rsidRDefault="008E49DF" w:rsidP="00227EB3">
            <w:pPr>
              <w:pStyle w:val="TableParagraph"/>
              <w:ind w:left="812" w:right="806"/>
              <w:rPr>
                <w:sz w:val="20"/>
              </w:rPr>
            </w:pPr>
            <w:r w:rsidRPr="00C96364">
              <w:rPr>
                <w:sz w:val="20"/>
              </w:rPr>
              <w:t>-9</w:t>
            </w:r>
          </w:p>
        </w:tc>
        <w:tc>
          <w:tcPr>
            <w:tcW w:w="1151" w:type="pct"/>
            <w:shd w:val="clear" w:color="auto" w:fill="auto"/>
            <w:vAlign w:val="center"/>
          </w:tcPr>
          <w:p w14:paraId="7C042F59" w14:textId="77777777" w:rsidR="008E49DF" w:rsidRPr="00C96364" w:rsidRDefault="008E49DF" w:rsidP="00227EB3">
            <w:pPr>
              <w:pStyle w:val="TableParagraph"/>
              <w:ind w:left="596" w:right="591"/>
              <w:rPr>
                <w:sz w:val="20"/>
              </w:rPr>
            </w:pPr>
            <w:r w:rsidRPr="00C96364">
              <w:rPr>
                <w:sz w:val="20"/>
              </w:rPr>
              <w:t>66,5</w:t>
            </w:r>
          </w:p>
        </w:tc>
        <w:tc>
          <w:tcPr>
            <w:tcW w:w="1029" w:type="pct"/>
            <w:shd w:val="clear" w:color="auto" w:fill="auto"/>
            <w:vAlign w:val="center"/>
          </w:tcPr>
          <w:p w14:paraId="47996A95" w14:textId="77777777" w:rsidR="008E49DF" w:rsidRPr="00C96364" w:rsidRDefault="008E49DF" w:rsidP="00227EB3">
            <w:pPr>
              <w:pStyle w:val="TableParagraph"/>
              <w:ind w:left="513" w:right="509"/>
              <w:rPr>
                <w:sz w:val="20"/>
              </w:rPr>
            </w:pPr>
            <w:r w:rsidRPr="00C96364">
              <w:rPr>
                <w:sz w:val="20"/>
              </w:rPr>
              <w:t>51,5</w:t>
            </w:r>
          </w:p>
        </w:tc>
        <w:tc>
          <w:tcPr>
            <w:tcW w:w="1252" w:type="pct"/>
            <w:shd w:val="clear" w:color="auto" w:fill="auto"/>
            <w:vAlign w:val="center"/>
          </w:tcPr>
          <w:p w14:paraId="639ABCB4" w14:textId="77777777" w:rsidR="008E49DF" w:rsidRPr="00C96364" w:rsidRDefault="008E49DF" w:rsidP="00227EB3">
            <w:pPr>
              <w:pStyle w:val="TableParagraph"/>
              <w:ind w:left="240" w:right="237"/>
              <w:rPr>
                <w:sz w:val="20"/>
              </w:rPr>
            </w:pPr>
            <w:r w:rsidRPr="00C96364">
              <w:rPr>
                <w:sz w:val="20"/>
              </w:rPr>
              <w:t>15,4</w:t>
            </w:r>
          </w:p>
        </w:tc>
      </w:tr>
      <w:tr w:rsidR="008E49DF" w:rsidRPr="00C96364" w14:paraId="5C8A3197" w14:textId="77777777" w:rsidTr="00C03F7D">
        <w:tblPrEx>
          <w:tblLook w:val="04A0" w:firstRow="1" w:lastRow="0" w:firstColumn="1" w:lastColumn="0" w:noHBand="0" w:noVBand="1"/>
        </w:tblPrEx>
        <w:trPr>
          <w:trHeight w:val="23"/>
        </w:trPr>
        <w:tc>
          <w:tcPr>
            <w:tcW w:w="1568" w:type="pct"/>
            <w:shd w:val="clear" w:color="auto" w:fill="auto"/>
            <w:vAlign w:val="center"/>
          </w:tcPr>
          <w:p w14:paraId="1AFD2002" w14:textId="77777777" w:rsidR="008E49DF" w:rsidRPr="00C96364" w:rsidRDefault="008E49DF" w:rsidP="00227EB3">
            <w:pPr>
              <w:pStyle w:val="TableParagraph"/>
              <w:ind w:left="812" w:right="806"/>
              <w:rPr>
                <w:sz w:val="20"/>
              </w:rPr>
            </w:pPr>
            <w:r w:rsidRPr="00C96364">
              <w:rPr>
                <w:sz w:val="20"/>
              </w:rPr>
              <w:t>-10</w:t>
            </w:r>
          </w:p>
        </w:tc>
        <w:tc>
          <w:tcPr>
            <w:tcW w:w="1151" w:type="pct"/>
            <w:shd w:val="clear" w:color="auto" w:fill="auto"/>
            <w:vAlign w:val="center"/>
          </w:tcPr>
          <w:p w14:paraId="7BC1ADE9" w14:textId="77777777" w:rsidR="008E49DF" w:rsidRPr="00C96364" w:rsidRDefault="008E49DF" w:rsidP="00227EB3">
            <w:pPr>
              <w:pStyle w:val="TableParagraph"/>
              <w:ind w:left="598" w:right="591"/>
              <w:rPr>
                <w:sz w:val="20"/>
              </w:rPr>
            </w:pPr>
            <w:r w:rsidRPr="00C96364">
              <w:rPr>
                <w:sz w:val="20"/>
              </w:rPr>
              <w:t>68</w:t>
            </w:r>
          </w:p>
        </w:tc>
        <w:tc>
          <w:tcPr>
            <w:tcW w:w="1029" w:type="pct"/>
            <w:shd w:val="clear" w:color="auto" w:fill="auto"/>
            <w:vAlign w:val="center"/>
          </w:tcPr>
          <w:p w14:paraId="5039C4E5" w14:textId="77777777" w:rsidR="008E49DF" w:rsidRPr="00C96364" w:rsidRDefault="008E49DF" w:rsidP="00227EB3">
            <w:pPr>
              <w:pStyle w:val="TableParagraph"/>
              <w:ind w:left="511" w:right="509"/>
              <w:rPr>
                <w:sz w:val="20"/>
              </w:rPr>
            </w:pPr>
            <w:r w:rsidRPr="00C96364">
              <w:rPr>
                <w:sz w:val="20"/>
              </w:rPr>
              <w:t>52</w:t>
            </w:r>
          </w:p>
        </w:tc>
        <w:tc>
          <w:tcPr>
            <w:tcW w:w="1252" w:type="pct"/>
            <w:shd w:val="clear" w:color="auto" w:fill="auto"/>
            <w:vAlign w:val="center"/>
          </w:tcPr>
          <w:p w14:paraId="53436BC4" w14:textId="77777777" w:rsidR="008E49DF" w:rsidRPr="00C96364" w:rsidRDefault="008E49DF" w:rsidP="00227EB3">
            <w:pPr>
              <w:pStyle w:val="TableParagraph"/>
              <w:ind w:left="240" w:right="237"/>
              <w:rPr>
                <w:sz w:val="20"/>
              </w:rPr>
            </w:pPr>
            <w:r w:rsidRPr="00C96364">
              <w:rPr>
                <w:sz w:val="20"/>
              </w:rPr>
              <w:t>16,0</w:t>
            </w:r>
          </w:p>
        </w:tc>
      </w:tr>
      <w:tr w:rsidR="008E49DF" w:rsidRPr="00C96364" w14:paraId="05904A29" w14:textId="77777777" w:rsidTr="00C03F7D">
        <w:tblPrEx>
          <w:tblLook w:val="04A0" w:firstRow="1" w:lastRow="0" w:firstColumn="1" w:lastColumn="0" w:noHBand="0" w:noVBand="1"/>
        </w:tblPrEx>
        <w:trPr>
          <w:trHeight w:val="23"/>
        </w:trPr>
        <w:tc>
          <w:tcPr>
            <w:tcW w:w="1568" w:type="pct"/>
            <w:shd w:val="clear" w:color="auto" w:fill="auto"/>
            <w:vAlign w:val="center"/>
          </w:tcPr>
          <w:p w14:paraId="3C9D6391" w14:textId="77777777" w:rsidR="008E49DF" w:rsidRPr="00C96364" w:rsidRDefault="008E49DF" w:rsidP="00227EB3">
            <w:pPr>
              <w:pStyle w:val="TableParagraph"/>
              <w:ind w:left="812" w:right="806"/>
              <w:rPr>
                <w:sz w:val="20"/>
              </w:rPr>
            </w:pPr>
            <w:r w:rsidRPr="00C96364">
              <w:rPr>
                <w:sz w:val="20"/>
              </w:rPr>
              <w:t>-11</w:t>
            </w:r>
          </w:p>
        </w:tc>
        <w:tc>
          <w:tcPr>
            <w:tcW w:w="1151" w:type="pct"/>
            <w:shd w:val="clear" w:color="auto" w:fill="auto"/>
            <w:vAlign w:val="center"/>
          </w:tcPr>
          <w:p w14:paraId="7D019939" w14:textId="77777777" w:rsidR="008E49DF" w:rsidRPr="00C96364" w:rsidRDefault="008E49DF" w:rsidP="00227EB3">
            <w:pPr>
              <w:pStyle w:val="TableParagraph"/>
              <w:ind w:left="596" w:right="591"/>
              <w:rPr>
                <w:sz w:val="20"/>
              </w:rPr>
            </w:pPr>
            <w:r w:rsidRPr="00C96364">
              <w:rPr>
                <w:sz w:val="20"/>
              </w:rPr>
              <w:t>69,5</w:t>
            </w:r>
          </w:p>
        </w:tc>
        <w:tc>
          <w:tcPr>
            <w:tcW w:w="1029" w:type="pct"/>
            <w:shd w:val="clear" w:color="auto" w:fill="auto"/>
            <w:vAlign w:val="center"/>
          </w:tcPr>
          <w:p w14:paraId="416020F5" w14:textId="77777777" w:rsidR="008E49DF" w:rsidRPr="00C96364" w:rsidRDefault="008E49DF" w:rsidP="00227EB3">
            <w:pPr>
              <w:pStyle w:val="TableParagraph"/>
              <w:ind w:left="511" w:right="509"/>
              <w:rPr>
                <w:sz w:val="20"/>
              </w:rPr>
            </w:pPr>
            <w:r w:rsidRPr="00C96364">
              <w:rPr>
                <w:sz w:val="20"/>
              </w:rPr>
              <w:t>53</w:t>
            </w:r>
          </w:p>
        </w:tc>
        <w:tc>
          <w:tcPr>
            <w:tcW w:w="1252" w:type="pct"/>
            <w:shd w:val="clear" w:color="auto" w:fill="auto"/>
            <w:vAlign w:val="center"/>
          </w:tcPr>
          <w:p w14:paraId="1FDD3D95" w14:textId="77777777" w:rsidR="008E49DF" w:rsidRPr="00C96364" w:rsidRDefault="008E49DF" w:rsidP="00227EB3">
            <w:pPr>
              <w:pStyle w:val="TableParagraph"/>
              <w:ind w:left="240" w:right="237"/>
              <w:rPr>
                <w:sz w:val="20"/>
              </w:rPr>
            </w:pPr>
            <w:r w:rsidRPr="00C96364">
              <w:rPr>
                <w:sz w:val="20"/>
              </w:rPr>
              <w:t>16,5</w:t>
            </w:r>
          </w:p>
        </w:tc>
      </w:tr>
      <w:tr w:rsidR="008E49DF" w:rsidRPr="00C96364" w14:paraId="3C1BE799" w14:textId="77777777" w:rsidTr="00C03F7D">
        <w:tblPrEx>
          <w:tblLook w:val="04A0" w:firstRow="1" w:lastRow="0" w:firstColumn="1" w:lastColumn="0" w:noHBand="0" w:noVBand="1"/>
        </w:tblPrEx>
        <w:trPr>
          <w:trHeight w:val="23"/>
        </w:trPr>
        <w:tc>
          <w:tcPr>
            <w:tcW w:w="1568" w:type="pct"/>
            <w:shd w:val="clear" w:color="auto" w:fill="auto"/>
            <w:vAlign w:val="center"/>
          </w:tcPr>
          <w:p w14:paraId="0B79AFE2" w14:textId="77777777" w:rsidR="008E49DF" w:rsidRPr="00C96364" w:rsidRDefault="008E49DF" w:rsidP="00227EB3">
            <w:pPr>
              <w:pStyle w:val="TableParagraph"/>
              <w:ind w:left="812" w:right="806"/>
              <w:rPr>
                <w:sz w:val="20"/>
              </w:rPr>
            </w:pPr>
            <w:r w:rsidRPr="00C96364">
              <w:rPr>
                <w:sz w:val="20"/>
              </w:rPr>
              <w:t>-12</w:t>
            </w:r>
          </w:p>
        </w:tc>
        <w:tc>
          <w:tcPr>
            <w:tcW w:w="1151" w:type="pct"/>
            <w:shd w:val="clear" w:color="auto" w:fill="auto"/>
            <w:vAlign w:val="center"/>
          </w:tcPr>
          <w:p w14:paraId="565D324A" w14:textId="77777777" w:rsidR="008E49DF" w:rsidRPr="00C96364" w:rsidRDefault="008E49DF" w:rsidP="00227EB3">
            <w:pPr>
              <w:pStyle w:val="TableParagraph"/>
              <w:ind w:left="598" w:right="591"/>
              <w:rPr>
                <w:sz w:val="20"/>
              </w:rPr>
            </w:pPr>
            <w:r w:rsidRPr="00C96364">
              <w:rPr>
                <w:sz w:val="20"/>
              </w:rPr>
              <w:t>71</w:t>
            </w:r>
          </w:p>
        </w:tc>
        <w:tc>
          <w:tcPr>
            <w:tcW w:w="1029" w:type="pct"/>
            <w:shd w:val="clear" w:color="auto" w:fill="auto"/>
            <w:vAlign w:val="center"/>
          </w:tcPr>
          <w:p w14:paraId="505F1BC5" w14:textId="77777777" w:rsidR="008E49DF" w:rsidRPr="00C96364" w:rsidRDefault="008E49DF" w:rsidP="00227EB3">
            <w:pPr>
              <w:pStyle w:val="TableParagraph"/>
              <w:ind w:left="511" w:right="509"/>
              <w:rPr>
                <w:sz w:val="20"/>
              </w:rPr>
            </w:pPr>
            <w:r w:rsidRPr="00C96364">
              <w:rPr>
                <w:sz w:val="20"/>
              </w:rPr>
              <w:t>54</w:t>
            </w:r>
          </w:p>
        </w:tc>
        <w:tc>
          <w:tcPr>
            <w:tcW w:w="1252" w:type="pct"/>
            <w:shd w:val="clear" w:color="auto" w:fill="auto"/>
            <w:vAlign w:val="center"/>
          </w:tcPr>
          <w:p w14:paraId="6BB93B11" w14:textId="77777777" w:rsidR="008E49DF" w:rsidRPr="00C96364" w:rsidRDefault="008E49DF" w:rsidP="00227EB3">
            <w:pPr>
              <w:pStyle w:val="TableParagraph"/>
              <w:ind w:left="240" w:right="237"/>
              <w:rPr>
                <w:sz w:val="20"/>
              </w:rPr>
            </w:pPr>
            <w:r w:rsidRPr="00C96364">
              <w:rPr>
                <w:sz w:val="20"/>
              </w:rPr>
              <w:t>17,0</w:t>
            </w:r>
          </w:p>
        </w:tc>
      </w:tr>
      <w:tr w:rsidR="008E49DF" w:rsidRPr="00C96364" w14:paraId="69F8C1DF" w14:textId="77777777" w:rsidTr="00C03F7D">
        <w:tblPrEx>
          <w:tblLook w:val="04A0" w:firstRow="1" w:lastRow="0" w:firstColumn="1" w:lastColumn="0" w:noHBand="0" w:noVBand="1"/>
        </w:tblPrEx>
        <w:trPr>
          <w:trHeight w:val="23"/>
        </w:trPr>
        <w:tc>
          <w:tcPr>
            <w:tcW w:w="1568" w:type="pct"/>
            <w:shd w:val="clear" w:color="auto" w:fill="auto"/>
            <w:vAlign w:val="center"/>
          </w:tcPr>
          <w:p w14:paraId="1590AC21" w14:textId="77777777" w:rsidR="008E49DF" w:rsidRPr="00C96364" w:rsidRDefault="008E49DF" w:rsidP="00227EB3">
            <w:pPr>
              <w:pStyle w:val="TableParagraph"/>
              <w:ind w:left="812" w:right="806"/>
              <w:rPr>
                <w:sz w:val="20"/>
              </w:rPr>
            </w:pPr>
            <w:r w:rsidRPr="00C96364">
              <w:rPr>
                <w:sz w:val="20"/>
              </w:rPr>
              <w:t>-13</w:t>
            </w:r>
          </w:p>
        </w:tc>
        <w:tc>
          <w:tcPr>
            <w:tcW w:w="1151" w:type="pct"/>
            <w:shd w:val="clear" w:color="auto" w:fill="auto"/>
            <w:vAlign w:val="center"/>
          </w:tcPr>
          <w:p w14:paraId="6A2835C4" w14:textId="77777777" w:rsidR="008E49DF" w:rsidRPr="00C96364" w:rsidRDefault="008E49DF" w:rsidP="00227EB3">
            <w:pPr>
              <w:pStyle w:val="TableParagraph"/>
              <w:ind w:left="596" w:right="591"/>
              <w:rPr>
                <w:sz w:val="20"/>
              </w:rPr>
            </w:pPr>
            <w:r w:rsidRPr="00C96364">
              <w:rPr>
                <w:sz w:val="20"/>
              </w:rPr>
              <w:t>72,5</w:t>
            </w:r>
          </w:p>
        </w:tc>
        <w:tc>
          <w:tcPr>
            <w:tcW w:w="1029" w:type="pct"/>
            <w:shd w:val="clear" w:color="auto" w:fill="auto"/>
            <w:vAlign w:val="center"/>
          </w:tcPr>
          <w:p w14:paraId="23A3A0DB" w14:textId="77777777" w:rsidR="008E49DF" w:rsidRPr="00C96364" w:rsidRDefault="008E49DF" w:rsidP="00227EB3">
            <w:pPr>
              <w:pStyle w:val="TableParagraph"/>
              <w:ind w:left="511" w:right="509"/>
              <w:rPr>
                <w:sz w:val="20"/>
              </w:rPr>
            </w:pPr>
            <w:r w:rsidRPr="00C96364">
              <w:rPr>
                <w:sz w:val="20"/>
              </w:rPr>
              <w:t>55</w:t>
            </w:r>
          </w:p>
        </w:tc>
        <w:tc>
          <w:tcPr>
            <w:tcW w:w="1252" w:type="pct"/>
            <w:shd w:val="clear" w:color="auto" w:fill="auto"/>
            <w:vAlign w:val="center"/>
          </w:tcPr>
          <w:p w14:paraId="575EC6AD" w14:textId="77777777" w:rsidR="008E49DF" w:rsidRPr="00C96364" w:rsidRDefault="008E49DF" w:rsidP="00227EB3">
            <w:pPr>
              <w:pStyle w:val="TableParagraph"/>
              <w:ind w:left="240" w:right="237"/>
              <w:rPr>
                <w:sz w:val="20"/>
              </w:rPr>
            </w:pPr>
            <w:r w:rsidRPr="00C96364">
              <w:rPr>
                <w:sz w:val="20"/>
              </w:rPr>
              <w:t>17,5</w:t>
            </w:r>
          </w:p>
        </w:tc>
      </w:tr>
      <w:tr w:rsidR="008E49DF" w:rsidRPr="00C96364" w14:paraId="633A7B79" w14:textId="77777777" w:rsidTr="00C03F7D">
        <w:tblPrEx>
          <w:tblLook w:val="04A0" w:firstRow="1" w:lastRow="0" w:firstColumn="1" w:lastColumn="0" w:noHBand="0" w:noVBand="1"/>
        </w:tblPrEx>
        <w:trPr>
          <w:trHeight w:val="23"/>
        </w:trPr>
        <w:tc>
          <w:tcPr>
            <w:tcW w:w="1568" w:type="pct"/>
            <w:shd w:val="clear" w:color="auto" w:fill="auto"/>
            <w:vAlign w:val="center"/>
          </w:tcPr>
          <w:p w14:paraId="07327EDA" w14:textId="77777777" w:rsidR="008E49DF" w:rsidRPr="00C96364" w:rsidRDefault="008E49DF" w:rsidP="00227EB3">
            <w:pPr>
              <w:pStyle w:val="TableParagraph"/>
              <w:ind w:left="812" w:right="806"/>
              <w:rPr>
                <w:sz w:val="20"/>
              </w:rPr>
            </w:pPr>
            <w:r w:rsidRPr="00C96364">
              <w:rPr>
                <w:sz w:val="20"/>
              </w:rPr>
              <w:t>-14</w:t>
            </w:r>
          </w:p>
        </w:tc>
        <w:tc>
          <w:tcPr>
            <w:tcW w:w="1151" w:type="pct"/>
            <w:shd w:val="clear" w:color="auto" w:fill="auto"/>
            <w:vAlign w:val="center"/>
          </w:tcPr>
          <w:p w14:paraId="373927D2" w14:textId="77777777" w:rsidR="008E49DF" w:rsidRPr="00C96364" w:rsidRDefault="008E49DF" w:rsidP="00227EB3">
            <w:pPr>
              <w:pStyle w:val="TableParagraph"/>
              <w:ind w:left="598" w:right="591"/>
              <w:rPr>
                <w:sz w:val="20"/>
              </w:rPr>
            </w:pPr>
            <w:r w:rsidRPr="00C96364">
              <w:rPr>
                <w:sz w:val="20"/>
              </w:rPr>
              <w:t>74</w:t>
            </w:r>
          </w:p>
        </w:tc>
        <w:tc>
          <w:tcPr>
            <w:tcW w:w="1029" w:type="pct"/>
            <w:shd w:val="clear" w:color="auto" w:fill="auto"/>
            <w:vAlign w:val="center"/>
          </w:tcPr>
          <w:p w14:paraId="26B966BA" w14:textId="77777777" w:rsidR="008E49DF" w:rsidRPr="00C96364" w:rsidRDefault="008E49DF" w:rsidP="00227EB3">
            <w:pPr>
              <w:pStyle w:val="TableParagraph"/>
              <w:ind w:left="511" w:right="509"/>
              <w:rPr>
                <w:sz w:val="20"/>
              </w:rPr>
            </w:pPr>
            <w:r w:rsidRPr="00C96364">
              <w:rPr>
                <w:sz w:val="20"/>
              </w:rPr>
              <w:t>56</w:t>
            </w:r>
          </w:p>
        </w:tc>
        <w:tc>
          <w:tcPr>
            <w:tcW w:w="1252" w:type="pct"/>
            <w:shd w:val="clear" w:color="auto" w:fill="auto"/>
            <w:vAlign w:val="center"/>
          </w:tcPr>
          <w:p w14:paraId="31A6B354" w14:textId="77777777" w:rsidR="008E49DF" w:rsidRPr="00C96364" w:rsidRDefault="008E49DF" w:rsidP="00227EB3">
            <w:pPr>
              <w:pStyle w:val="TableParagraph"/>
              <w:ind w:left="240" w:right="237"/>
              <w:rPr>
                <w:sz w:val="20"/>
              </w:rPr>
            </w:pPr>
            <w:r w:rsidRPr="00C96364">
              <w:rPr>
                <w:sz w:val="20"/>
              </w:rPr>
              <w:t>18,0</w:t>
            </w:r>
          </w:p>
        </w:tc>
      </w:tr>
      <w:tr w:rsidR="008E49DF" w:rsidRPr="00C96364" w14:paraId="72F887F9" w14:textId="77777777" w:rsidTr="00C03F7D">
        <w:tblPrEx>
          <w:tblLook w:val="04A0" w:firstRow="1" w:lastRow="0" w:firstColumn="1" w:lastColumn="0" w:noHBand="0" w:noVBand="1"/>
        </w:tblPrEx>
        <w:trPr>
          <w:trHeight w:val="23"/>
        </w:trPr>
        <w:tc>
          <w:tcPr>
            <w:tcW w:w="1568" w:type="pct"/>
            <w:shd w:val="clear" w:color="auto" w:fill="auto"/>
            <w:vAlign w:val="center"/>
          </w:tcPr>
          <w:p w14:paraId="559FC89E" w14:textId="77777777" w:rsidR="008E49DF" w:rsidRPr="00C96364" w:rsidRDefault="008E49DF" w:rsidP="00227EB3">
            <w:pPr>
              <w:pStyle w:val="TableParagraph"/>
              <w:ind w:left="812" w:right="806"/>
              <w:rPr>
                <w:sz w:val="20"/>
              </w:rPr>
            </w:pPr>
            <w:r w:rsidRPr="00C96364">
              <w:rPr>
                <w:sz w:val="20"/>
              </w:rPr>
              <w:t>-15</w:t>
            </w:r>
          </w:p>
        </w:tc>
        <w:tc>
          <w:tcPr>
            <w:tcW w:w="1151" w:type="pct"/>
            <w:shd w:val="clear" w:color="auto" w:fill="auto"/>
            <w:vAlign w:val="center"/>
          </w:tcPr>
          <w:p w14:paraId="6DE0324F" w14:textId="77777777" w:rsidR="008E49DF" w:rsidRPr="00C96364" w:rsidRDefault="008E49DF" w:rsidP="00227EB3">
            <w:pPr>
              <w:pStyle w:val="TableParagraph"/>
              <w:ind w:left="596" w:right="591"/>
              <w:rPr>
                <w:sz w:val="20"/>
              </w:rPr>
            </w:pPr>
            <w:r w:rsidRPr="00C96364">
              <w:rPr>
                <w:sz w:val="20"/>
              </w:rPr>
              <w:t>75,5</w:t>
            </w:r>
          </w:p>
        </w:tc>
        <w:tc>
          <w:tcPr>
            <w:tcW w:w="1029" w:type="pct"/>
            <w:shd w:val="clear" w:color="auto" w:fill="auto"/>
            <w:vAlign w:val="center"/>
          </w:tcPr>
          <w:p w14:paraId="4CF6E387" w14:textId="77777777" w:rsidR="008E49DF" w:rsidRPr="00C96364" w:rsidRDefault="008E49DF" w:rsidP="00227EB3">
            <w:pPr>
              <w:pStyle w:val="TableParagraph"/>
              <w:ind w:left="511" w:right="509"/>
              <w:rPr>
                <w:sz w:val="20"/>
              </w:rPr>
            </w:pPr>
            <w:r w:rsidRPr="00C96364">
              <w:rPr>
                <w:sz w:val="20"/>
              </w:rPr>
              <w:t>57</w:t>
            </w:r>
          </w:p>
        </w:tc>
        <w:tc>
          <w:tcPr>
            <w:tcW w:w="1252" w:type="pct"/>
            <w:shd w:val="clear" w:color="auto" w:fill="auto"/>
            <w:vAlign w:val="center"/>
          </w:tcPr>
          <w:p w14:paraId="3683A25D" w14:textId="77777777" w:rsidR="008E49DF" w:rsidRPr="00C96364" w:rsidRDefault="008E49DF" w:rsidP="00227EB3">
            <w:pPr>
              <w:pStyle w:val="TableParagraph"/>
              <w:ind w:left="240" w:right="237"/>
              <w:rPr>
                <w:sz w:val="20"/>
              </w:rPr>
            </w:pPr>
            <w:r w:rsidRPr="00C96364">
              <w:rPr>
                <w:sz w:val="20"/>
              </w:rPr>
              <w:t>18,5</w:t>
            </w:r>
          </w:p>
        </w:tc>
      </w:tr>
      <w:tr w:rsidR="008E49DF" w:rsidRPr="00C96364" w14:paraId="645ACFEE" w14:textId="77777777" w:rsidTr="00C03F7D">
        <w:tblPrEx>
          <w:tblLook w:val="04A0" w:firstRow="1" w:lastRow="0" w:firstColumn="1" w:lastColumn="0" w:noHBand="0" w:noVBand="1"/>
        </w:tblPrEx>
        <w:trPr>
          <w:trHeight w:val="23"/>
        </w:trPr>
        <w:tc>
          <w:tcPr>
            <w:tcW w:w="1568" w:type="pct"/>
            <w:shd w:val="clear" w:color="auto" w:fill="auto"/>
            <w:vAlign w:val="center"/>
          </w:tcPr>
          <w:p w14:paraId="43855285" w14:textId="77777777" w:rsidR="008E49DF" w:rsidRPr="00C96364" w:rsidRDefault="008E49DF" w:rsidP="00227EB3">
            <w:pPr>
              <w:pStyle w:val="TableParagraph"/>
              <w:ind w:left="812" w:right="806"/>
              <w:rPr>
                <w:sz w:val="20"/>
              </w:rPr>
            </w:pPr>
            <w:r w:rsidRPr="00C96364">
              <w:rPr>
                <w:sz w:val="20"/>
              </w:rPr>
              <w:t>-16</w:t>
            </w:r>
          </w:p>
        </w:tc>
        <w:tc>
          <w:tcPr>
            <w:tcW w:w="1151" w:type="pct"/>
            <w:shd w:val="clear" w:color="auto" w:fill="auto"/>
            <w:vAlign w:val="center"/>
          </w:tcPr>
          <w:p w14:paraId="6CBB83EB" w14:textId="77777777" w:rsidR="008E49DF" w:rsidRPr="00C96364" w:rsidRDefault="008E49DF" w:rsidP="00227EB3">
            <w:pPr>
              <w:pStyle w:val="TableParagraph"/>
              <w:ind w:left="598" w:right="591"/>
              <w:rPr>
                <w:sz w:val="20"/>
              </w:rPr>
            </w:pPr>
            <w:r w:rsidRPr="00C96364">
              <w:rPr>
                <w:sz w:val="20"/>
              </w:rPr>
              <w:t>77</w:t>
            </w:r>
          </w:p>
        </w:tc>
        <w:tc>
          <w:tcPr>
            <w:tcW w:w="1029" w:type="pct"/>
            <w:shd w:val="clear" w:color="auto" w:fill="auto"/>
            <w:vAlign w:val="center"/>
          </w:tcPr>
          <w:p w14:paraId="70C0B2C6" w14:textId="77777777" w:rsidR="008E49DF" w:rsidRPr="00C96364" w:rsidRDefault="008E49DF" w:rsidP="00227EB3">
            <w:pPr>
              <w:pStyle w:val="TableParagraph"/>
              <w:ind w:left="511" w:right="509"/>
              <w:rPr>
                <w:sz w:val="20"/>
              </w:rPr>
            </w:pPr>
            <w:r w:rsidRPr="00C96364">
              <w:rPr>
                <w:sz w:val="20"/>
              </w:rPr>
              <w:t>58</w:t>
            </w:r>
          </w:p>
        </w:tc>
        <w:tc>
          <w:tcPr>
            <w:tcW w:w="1252" w:type="pct"/>
            <w:shd w:val="clear" w:color="auto" w:fill="auto"/>
            <w:vAlign w:val="center"/>
          </w:tcPr>
          <w:p w14:paraId="2B973F0E" w14:textId="77777777" w:rsidR="008E49DF" w:rsidRPr="00C96364" w:rsidRDefault="008E49DF" w:rsidP="00227EB3">
            <w:pPr>
              <w:pStyle w:val="TableParagraph"/>
              <w:ind w:left="240" w:right="237"/>
              <w:rPr>
                <w:sz w:val="20"/>
              </w:rPr>
            </w:pPr>
            <w:r w:rsidRPr="00C96364">
              <w:rPr>
                <w:sz w:val="20"/>
              </w:rPr>
              <w:t>19,0</w:t>
            </w:r>
          </w:p>
        </w:tc>
      </w:tr>
      <w:tr w:rsidR="008E49DF" w:rsidRPr="00C96364" w14:paraId="6EAF24E6" w14:textId="77777777" w:rsidTr="00C03F7D">
        <w:tblPrEx>
          <w:tblLook w:val="04A0" w:firstRow="1" w:lastRow="0" w:firstColumn="1" w:lastColumn="0" w:noHBand="0" w:noVBand="1"/>
        </w:tblPrEx>
        <w:trPr>
          <w:trHeight w:val="23"/>
        </w:trPr>
        <w:tc>
          <w:tcPr>
            <w:tcW w:w="1568" w:type="pct"/>
            <w:shd w:val="clear" w:color="auto" w:fill="auto"/>
            <w:vAlign w:val="center"/>
          </w:tcPr>
          <w:p w14:paraId="0AE7C11E" w14:textId="77777777" w:rsidR="008E49DF" w:rsidRPr="00C96364" w:rsidRDefault="008E49DF" w:rsidP="00227EB3">
            <w:pPr>
              <w:pStyle w:val="TableParagraph"/>
              <w:ind w:left="812" w:right="806"/>
              <w:rPr>
                <w:sz w:val="20"/>
              </w:rPr>
            </w:pPr>
            <w:r w:rsidRPr="00C96364">
              <w:rPr>
                <w:sz w:val="20"/>
              </w:rPr>
              <w:t>-17</w:t>
            </w:r>
          </w:p>
        </w:tc>
        <w:tc>
          <w:tcPr>
            <w:tcW w:w="1151" w:type="pct"/>
            <w:shd w:val="clear" w:color="auto" w:fill="auto"/>
            <w:vAlign w:val="center"/>
          </w:tcPr>
          <w:p w14:paraId="77E865B3" w14:textId="77777777" w:rsidR="008E49DF" w:rsidRPr="00C96364" w:rsidRDefault="008E49DF" w:rsidP="00227EB3">
            <w:pPr>
              <w:pStyle w:val="TableParagraph"/>
              <w:ind w:left="596" w:right="591"/>
              <w:rPr>
                <w:sz w:val="20"/>
              </w:rPr>
            </w:pPr>
            <w:r w:rsidRPr="00C96364">
              <w:rPr>
                <w:sz w:val="20"/>
              </w:rPr>
              <w:t>78,5</w:t>
            </w:r>
          </w:p>
        </w:tc>
        <w:tc>
          <w:tcPr>
            <w:tcW w:w="1029" w:type="pct"/>
            <w:shd w:val="clear" w:color="auto" w:fill="auto"/>
            <w:vAlign w:val="center"/>
          </w:tcPr>
          <w:p w14:paraId="29928102" w14:textId="77777777" w:rsidR="008E49DF" w:rsidRPr="00C96364" w:rsidRDefault="008E49DF" w:rsidP="00227EB3">
            <w:pPr>
              <w:pStyle w:val="TableParagraph"/>
              <w:ind w:left="511" w:right="509"/>
              <w:rPr>
                <w:sz w:val="20"/>
              </w:rPr>
            </w:pPr>
            <w:r w:rsidRPr="00C96364">
              <w:rPr>
                <w:sz w:val="20"/>
              </w:rPr>
              <w:t>59</w:t>
            </w:r>
          </w:p>
        </w:tc>
        <w:tc>
          <w:tcPr>
            <w:tcW w:w="1252" w:type="pct"/>
            <w:shd w:val="clear" w:color="auto" w:fill="auto"/>
            <w:vAlign w:val="center"/>
          </w:tcPr>
          <w:p w14:paraId="746C02AA" w14:textId="77777777" w:rsidR="008E49DF" w:rsidRPr="00C96364" w:rsidRDefault="008E49DF" w:rsidP="00227EB3">
            <w:pPr>
              <w:pStyle w:val="TableParagraph"/>
              <w:ind w:left="240" w:right="237"/>
              <w:rPr>
                <w:sz w:val="20"/>
              </w:rPr>
            </w:pPr>
            <w:r w:rsidRPr="00C96364">
              <w:rPr>
                <w:sz w:val="20"/>
              </w:rPr>
              <w:t>19,5</w:t>
            </w:r>
          </w:p>
        </w:tc>
      </w:tr>
      <w:tr w:rsidR="008E49DF" w:rsidRPr="00C96364" w14:paraId="7F2F2E7E" w14:textId="77777777" w:rsidTr="00C03F7D">
        <w:tblPrEx>
          <w:tblLook w:val="04A0" w:firstRow="1" w:lastRow="0" w:firstColumn="1" w:lastColumn="0" w:noHBand="0" w:noVBand="1"/>
        </w:tblPrEx>
        <w:trPr>
          <w:trHeight w:val="23"/>
        </w:trPr>
        <w:tc>
          <w:tcPr>
            <w:tcW w:w="1568" w:type="pct"/>
            <w:shd w:val="clear" w:color="auto" w:fill="auto"/>
            <w:vAlign w:val="center"/>
          </w:tcPr>
          <w:p w14:paraId="5027702F" w14:textId="77777777" w:rsidR="008E49DF" w:rsidRPr="00C96364" w:rsidRDefault="008E49DF" w:rsidP="00227EB3">
            <w:pPr>
              <w:pStyle w:val="TableParagraph"/>
              <w:ind w:left="812" w:right="806"/>
              <w:rPr>
                <w:sz w:val="20"/>
              </w:rPr>
            </w:pPr>
            <w:r w:rsidRPr="00C96364">
              <w:rPr>
                <w:sz w:val="20"/>
              </w:rPr>
              <w:t>-18</w:t>
            </w:r>
          </w:p>
        </w:tc>
        <w:tc>
          <w:tcPr>
            <w:tcW w:w="1151" w:type="pct"/>
            <w:shd w:val="clear" w:color="auto" w:fill="auto"/>
            <w:vAlign w:val="center"/>
          </w:tcPr>
          <w:p w14:paraId="140792D1" w14:textId="77777777" w:rsidR="008E49DF" w:rsidRPr="00C96364" w:rsidRDefault="008E49DF" w:rsidP="00227EB3">
            <w:pPr>
              <w:pStyle w:val="TableParagraph"/>
              <w:ind w:left="598" w:right="591"/>
              <w:rPr>
                <w:sz w:val="20"/>
              </w:rPr>
            </w:pPr>
            <w:r w:rsidRPr="00C96364">
              <w:rPr>
                <w:sz w:val="20"/>
              </w:rPr>
              <w:t>80</w:t>
            </w:r>
          </w:p>
        </w:tc>
        <w:tc>
          <w:tcPr>
            <w:tcW w:w="1029" w:type="pct"/>
            <w:shd w:val="clear" w:color="auto" w:fill="auto"/>
            <w:vAlign w:val="center"/>
          </w:tcPr>
          <w:p w14:paraId="01982A4E" w14:textId="77777777" w:rsidR="008E49DF" w:rsidRPr="00C96364" w:rsidRDefault="008E49DF" w:rsidP="00227EB3">
            <w:pPr>
              <w:pStyle w:val="TableParagraph"/>
              <w:ind w:left="511" w:right="509"/>
              <w:rPr>
                <w:sz w:val="20"/>
              </w:rPr>
            </w:pPr>
            <w:r w:rsidRPr="00C96364">
              <w:rPr>
                <w:sz w:val="20"/>
              </w:rPr>
              <w:t>60</w:t>
            </w:r>
          </w:p>
        </w:tc>
        <w:tc>
          <w:tcPr>
            <w:tcW w:w="1252" w:type="pct"/>
            <w:shd w:val="clear" w:color="auto" w:fill="auto"/>
            <w:vAlign w:val="center"/>
          </w:tcPr>
          <w:p w14:paraId="459BA5A9" w14:textId="77777777" w:rsidR="008E49DF" w:rsidRPr="00C96364" w:rsidRDefault="008E49DF" w:rsidP="00227EB3">
            <w:pPr>
              <w:pStyle w:val="TableParagraph"/>
              <w:ind w:left="240" w:right="237"/>
              <w:rPr>
                <w:sz w:val="20"/>
              </w:rPr>
            </w:pPr>
            <w:r w:rsidRPr="00C96364">
              <w:rPr>
                <w:sz w:val="20"/>
              </w:rPr>
              <w:t>20,0</w:t>
            </w:r>
          </w:p>
        </w:tc>
      </w:tr>
      <w:tr w:rsidR="008E49DF" w:rsidRPr="00C96364" w14:paraId="53C670B4" w14:textId="77777777" w:rsidTr="00C03F7D">
        <w:tblPrEx>
          <w:tblLook w:val="04A0" w:firstRow="1" w:lastRow="0" w:firstColumn="1" w:lastColumn="0" w:noHBand="0" w:noVBand="1"/>
        </w:tblPrEx>
        <w:trPr>
          <w:trHeight w:val="23"/>
        </w:trPr>
        <w:tc>
          <w:tcPr>
            <w:tcW w:w="1568" w:type="pct"/>
            <w:shd w:val="clear" w:color="auto" w:fill="auto"/>
            <w:vAlign w:val="center"/>
          </w:tcPr>
          <w:p w14:paraId="501784DE" w14:textId="77777777" w:rsidR="008E49DF" w:rsidRPr="00C96364" w:rsidRDefault="008E49DF" w:rsidP="00227EB3">
            <w:pPr>
              <w:pStyle w:val="TableParagraph"/>
              <w:ind w:left="812" w:right="806"/>
              <w:rPr>
                <w:sz w:val="20"/>
              </w:rPr>
            </w:pPr>
            <w:r w:rsidRPr="00C96364">
              <w:rPr>
                <w:sz w:val="20"/>
              </w:rPr>
              <w:t>-19</w:t>
            </w:r>
          </w:p>
        </w:tc>
        <w:tc>
          <w:tcPr>
            <w:tcW w:w="1151" w:type="pct"/>
            <w:shd w:val="clear" w:color="auto" w:fill="auto"/>
            <w:vAlign w:val="center"/>
          </w:tcPr>
          <w:p w14:paraId="31512479" w14:textId="77777777" w:rsidR="008E49DF" w:rsidRPr="00C96364" w:rsidRDefault="008E49DF" w:rsidP="00227EB3">
            <w:pPr>
              <w:pStyle w:val="TableParagraph"/>
              <w:ind w:left="596" w:right="591"/>
              <w:rPr>
                <w:sz w:val="20"/>
              </w:rPr>
            </w:pPr>
            <w:r w:rsidRPr="00C96364">
              <w:rPr>
                <w:sz w:val="20"/>
              </w:rPr>
              <w:t>81,5</w:t>
            </w:r>
          </w:p>
        </w:tc>
        <w:tc>
          <w:tcPr>
            <w:tcW w:w="1029" w:type="pct"/>
            <w:shd w:val="clear" w:color="auto" w:fill="auto"/>
            <w:vAlign w:val="center"/>
          </w:tcPr>
          <w:p w14:paraId="10F0F80C" w14:textId="77777777" w:rsidR="008E49DF" w:rsidRPr="00C96364" w:rsidRDefault="008E49DF" w:rsidP="00227EB3">
            <w:pPr>
              <w:pStyle w:val="TableParagraph"/>
              <w:ind w:left="511" w:right="509"/>
              <w:rPr>
                <w:sz w:val="20"/>
              </w:rPr>
            </w:pPr>
            <w:r w:rsidRPr="00C96364">
              <w:rPr>
                <w:sz w:val="20"/>
              </w:rPr>
              <w:t>61</w:t>
            </w:r>
          </w:p>
        </w:tc>
        <w:tc>
          <w:tcPr>
            <w:tcW w:w="1252" w:type="pct"/>
            <w:shd w:val="clear" w:color="auto" w:fill="auto"/>
            <w:vAlign w:val="center"/>
          </w:tcPr>
          <w:p w14:paraId="07689FC8" w14:textId="77777777" w:rsidR="008E49DF" w:rsidRPr="00C96364" w:rsidRDefault="008E49DF" w:rsidP="00227EB3">
            <w:pPr>
              <w:pStyle w:val="TableParagraph"/>
              <w:ind w:left="240" w:right="237"/>
              <w:rPr>
                <w:sz w:val="20"/>
              </w:rPr>
            </w:pPr>
            <w:r w:rsidRPr="00C96364">
              <w:rPr>
                <w:sz w:val="20"/>
              </w:rPr>
              <w:t>20,5</w:t>
            </w:r>
          </w:p>
        </w:tc>
      </w:tr>
      <w:tr w:rsidR="008E49DF" w:rsidRPr="00C96364" w14:paraId="1DBA2073" w14:textId="77777777" w:rsidTr="00C03F7D">
        <w:tblPrEx>
          <w:tblLook w:val="04A0" w:firstRow="1" w:lastRow="0" w:firstColumn="1" w:lastColumn="0" w:noHBand="0" w:noVBand="1"/>
        </w:tblPrEx>
        <w:trPr>
          <w:trHeight w:val="23"/>
        </w:trPr>
        <w:tc>
          <w:tcPr>
            <w:tcW w:w="1568" w:type="pct"/>
            <w:shd w:val="clear" w:color="auto" w:fill="auto"/>
            <w:vAlign w:val="center"/>
          </w:tcPr>
          <w:p w14:paraId="7EDE9A4E" w14:textId="77777777" w:rsidR="008E49DF" w:rsidRPr="00C96364" w:rsidRDefault="008E49DF" w:rsidP="00227EB3">
            <w:pPr>
              <w:pStyle w:val="TableParagraph"/>
              <w:ind w:left="812" w:right="806"/>
              <w:rPr>
                <w:sz w:val="20"/>
              </w:rPr>
            </w:pPr>
            <w:r w:rsidRPr="00C96364">
              <w:rPr>
                <w:sz w:val="20"/>
              </w:rPr>
              <w:t>-20</w:t>
            </w:r>
          </w:p>
        </w:tc>
        <w:tc>
          <w:tcPr>
            <w:tcW w:w="1151" w:type="pct"/>
            <w:shd w:val="clear" w:color="auto" w:fill="auto"/>
            <w:vAlign w:val="center"/>
          </w:tcPr>
          <w:p w14:paraId="3CD29846" w14:textId="77777777" w:rsidR="008E49DF" w:rsidRPr="00C96364" w:rsidRDefault="008E49DF" w:rsidP="00227EB3">
            <w:pPr>
              <w:pStyle w:val="TableParagraph"/>
              <w:ind w:left="598" w:right="591"/>
              <w:rPr>
                <w:sz w:val="20"/>
              </w:rPr>
            </w:pPr>
            <w:r w:rsidRPr="00C96364">
              <w:rPr>
                <w:sz w:val="20"/>
              </w:rPr>
              <w:t>83</w:t>
            </w:r>
          </w:p>
        </w:tc>
        <w:tc>
          <w:tcPr>
            <w:tcW w:w="1029" w:type="pct"/>
            <w:shd w:val="clear" w:color="auto" w:fill="auto"/>
            <w:vAlign w:val="center"/>
          </w:tcPr>
          <w:p w14:paraId="76288BAB" w14:textId="77777777" w:rsidR="008E49DF" w:rsidRPr="00C96364" w:rsidRDefault="008E49DF" w:rsidP="00227EB3">
            <w:pPr>
              <w:pStyle w:val="TableParagraph"/>
              <w:ind w:left="511" w:right="509"/>
              <w:rPr>
                <w:sz w:val="20"/>
              </w:rPr>
            </w:pPr>
            <w:r w:rsidRPr="00C96364">
              <w:rPr>
                <w:sz w:val="20"/>
              </w:rPr>
              <w:t>62</w:t>
            </w:r>
          </w:p>
        </w:tc>
        <w:tc>
          <w:tcPr>
            <w:tcW w:w="1252" w:type="pct"/>
            <w:shd w:val="clear" w:color="auto" w:fill="auto"/>
            <w:vAlign w:val="center"/>
          </w:tcPr>
          <w:p w14:paraId="0C8321F3" w14:textId="77777777" w:rsidR="008E49DF" w:rsidRPr="00C96364" w:rsidRDefault="008E49DF" w:rsidP="00227EB3">
            <w:pPr>
              <w:pStyle w:val="TableParagraph"/>
              <w:ind w:left="240" w:right="237"/>
              <w:rPr>
                <w:sz w:val="20"/>
              </w:rPr>
            </w:pPr>
            <w:r w:rsidRPr="00C96364">
              <w:rPr>
                <w:sz w:val="20"/>
              </w:rPr>
              <w:t>21,0</w:t>
            </w:r>
          </w:p>
        </w:tc>
      </w:tr>
      <w:tr w:rsidR="008E49DF" w:rsidRPr="00C96364" w14:paraId="3CD65292" w14:textId="77777777" w:rsidTr="00C03F7D">
        <w:tblPrEx>
          <w:tblLook w:val="04A0" w:firstRow="1" w:lastRow="0" w:firstColumn="1" w:lastColumn="0" w:noHBand="0" w:noVBand="1"/>
        </w:tblPrEx>
        <w:trPr>
          <w:trHeight w:val="23"/>
        </w:trPr>
        <w:tc>
          <w:tcPr>
            <w:tcW w:w="1568" w:type="pct"/>
            <w:shd w:val="clear" w:color="auto" w:fill="auto"/>
            <w:vAlign w:val="center"/>
          </w:tcPr>
          <w:p w14:paraId="087BA5F6" w14:textId="77777777" w:rsidR="008E49DF" w:rsidRPr="00C96364" w:rsidRDefault="008E49DF" w:rsidP="00227EB3">
            <w:pPr>
              <w:pStyle w:val="TableParagraph"/>
              <w:ind w:left="812" w:right="806"/>
              <w:rPr>
                <w:sz w:val="20"/>
              </w:rPr>
            </w:pPr>
            <w:r w:rsidRPr="00C96364">
              <w:rPr>
                <w:sz w:val="20"/>
              </w:rPr>
              <w:t>-21</w:t>
            </w:r>
          </w:p>
        </w:tc>
        <w:tc>
          <w:tcPr>
            <w:tcW w:w="1151" w:type="pct"/>
            <w:shd w:val="clear" w:color="auto" w:fill="auto"/>
            <w:vAlign w:val="center"/>
          </w:tcPr>
          <w:p w14:paraId="0A9A7B1A" w14:textId="77777777" w:rsidR="008E49DF" w:rsidRPr="00C96364" w:rsidRDefault="008E49DF" w:rsidP="00227EB3">
            <w:pPr>
              <w:pStyle w:val="TableParagraph"/>
              <w:ind w:left="596" w:right="591"/>
              <w:rPr>
                <w:sz w:val="20"/>
              </w:rPr>
            </w:pPr>
            <w:r w:rsidRPr="00C96364">
              <w:rPr>
                <w:sz w:val="20"/>
              </w:rPr>
              <w:t>84,5</w:t>
            </w:r>
          </w:p>
        </w:tc>
        <w:tc>
          <w:tcPr>
            <w:tcW w:w="1029" w:type="pct"/>
            <w:shd w:val="clear" w:color="auto" w:fill="auto"/>
            <w:vAlign w:val="center"/>
          </w:tcPr>
          <w:p w14:paraId="637158C7" w14:textId="77777777" w:rsidR="008E49DF" w:rsidRPr="00C96364" w:rsidRDefault="008E49DF" w:rsidP="00227EB3">
            <w:pPr>
              <w:pStyle w:val="TableParagraph"/>
              <w:ind w:left="511" w:right="509"/>
              <w:rPr>
                <w:sz w:val="20"/>
              </w:rPr>
            </w:pPr>
            <w:r w:rsidRPr="00C96364">
              <w:rPr>
                <w:sz w:val="20"/>
              </w:rPr>
              <w:t>63</w:t>
            </w:r>
          </w:p>
        </w:tc>
        <w:tc>
          <w:tcPr>
            <w:tcW w:w="1252" w:type="pct"/>
            <w:shd w:val="clear" w:color="auto" w:fill="auto"/>
            <w:vAlign w:val="center"/>
          </w:tcPr>
          <w:p w14:paraId="0E67BD50" w14:textId="77777777" w:rsidR="008E49DF" w:rsidRPr="00C96364" w:rsidRDefault="008E49DF" w:rsidP="00227EB3">
            <w:pPr>
              <w:pStyle w:val="TableParagraph"/>
              <w:ind w:left="240" w:right="237"/>
              <w:rPr>
                <w:sz w:val="20"/>
              </w:rPr>
            </w:pPr>
            <w:r w:rsidRPr="00C96364">
              <w:rPr>
                <w:sz w:val="20"/>
              </w:rPr>
              <w:t>21,5</w:t>
            </w:r>
          </w:p>
        </w:tc>
      </w:tr>
      <w:tr w:rsidR="008E49DF" w:rsidRPr="00C96364" w14:paraId="3233E377" w14:textId="77777777" w:rsidTr="00C03F7D">
        <w:tblPrEx>
          <w:tblLook w:val="04A0" w:firstRow="1" w:lastRow="0" w:firstColumn="1" w:lastColumn="0" w:noHBand="0" w:noVBand="1"/>
        </w:tblPrEx>
        <w:trPr>
          <w:trHeight w:val="23"/>
        </w:trPr>
        <w:tc>
          <w:tcPr>
            <w:tcW w:w="1568" w:type="pct"/>
            <w:shd w:val="clear" w:color="auto" w:fill="auto"/>
            <w:vAlign w:val="center"/>
          </w:tcPr>
          <w:p w14:paraId="052A80D6" w14:textId="77777777" w:rsidR="008E49DF" w:rsidRPr="00C96364" w:rsidRDefault="008E49DF" w:rsidP="00227EB3">
            <w:pPr>
              <w:pStyle w:val="TableParagraph"/>
              <w:ind w:left="812" w:right="806"/>
              <w:rPr>
                <w:sz w:val="20"/>
              </w:rPr>
            </w:pPr>
            <w:r w:rsidRPr="00C96364">
              <w:rPr>
                <w:sz w:val="20"/>
              </w:rPr>
              <w:t>-22</w:t>
            </w:r>
          </w:p>
        </w:tc>
        <w:tc>
          <w:tcPr>
            <w:tcW w:w="1151" w:type="pct"/>
            <w:shd w:val="clear" w:color="auto" w:fill="auto"/>
            <w:vAlign w:val="center"/>
          </w:tcPr>
          <w:p w14:paraId="4A9D4465" w14:textId="77777777" w:rsidR="008E49DF" w:rsidRPr="00C96364" w:rsidRDefault="008E49DF" w:rsidP="00227EB3">
            <w:pPr>
              <w:pStyle w:val="TableParagraph"/>
              <w:ind w:left="598" w:right="591"/>
              <w:rPr>
                <w:sz w:val="20"/>
              </w:rPr>
            </w:pPr>
            <w:r w:rsidRPr="00C96364">
              <w:rPr>
                <w:sz w:val="20"/>
              </w:rPr>
              <w:t>86</w:t>
            </w:r>
          </w:p>
        </w:tc>
        <w:tc>
          <w:tcPr>
            <w:tcW w:w="1029" w:type="pct"/>
            <w:shd w:val="clear" w:color="auto" w:fill="auto"/>
            <w:vAlign w:val="center"/>
          </w:tcPr>
          <w:p w14:paraId="0E55A871" w14:textId="77777777" w:rsidR="008E49DF" w:rsidRPr="00C96364" w:rsidRDefault="008E49DF" w:rsidP="00227EB3">
            <w:pPr>
              <w:pStyle w:val="TableParagraph"/>
              <w:ind w:left="511" w:right="509"/>
              <w:rPr>
                <w:sz w:val="20"/>
              </w:rPr>
            </w:pPr>
            <w:r w:rsidRPr="00C96364">
              <w:rPr>
                <w:sz w:val="20"/>
              </w:rPr>
              <w:t>64</w:t>
            </w:r>
          </w:p>
        </w:tc>
        <w:tc>
          <w:tcPr>
            <w:tcW w:w="1252" w:type="pct"/>
            <w:shd w:val="clear" w:color="auto" w:fill="auto"/>
            <w:vAlign w:val="center"/>
          </w:tcPr>
          <w:p w14:paraId="072BB10D" w14:textId="77777777" w:rsidR="008E49DF" w:rsidRPr="00C96364" w:rsidRDefault="008E49DF" w:rsidP="00227EB3">
            <w:pPr>
              <w:pStyle w:val="TableParagraph"/>
              <w:ind w:left="240" w:right="237"/>
              <w:rPr>
                <w:sz w:val="20"/>
              </w:rPr>
            </w:pPr>
            <w:r w:rsidRPr="00C96364">
              <w:rPr>
                <w:sz w:val="20"/>
              </w:rPr>
              <w:t>22,0</w:t>
            </w:r>
          </w:p>
        </w:tc>
      </w:tr>
      <w:tr w:rsidR="008E49DF" w:rsidRPr="00C96364" w14:paraId="59D4ACDE" w14:textId="77777777" w:rsidTr="00C03F7D">
        <w:tblPrEx>
          <w:tblLook w:val="04A0" w:firstRow="1" w:lastRow="0" w:firstColumn="1" w:lastColumn="0" w:noHBand="0" w:noVBand="1"/>
        </w:tblPrEx>
        <w:trPr>
          <w:trHeight w:val="23"/>
        </w:trPr>
        <w:tc>
          <w:tcPr>
            <w:tcW w:w="1568" w:type="pct"/>
            <w:shd w:val="clear" w:color="auto" w:fill="auto"/>
            <w:vAlign w:val="center"/>
          </w:tcPr>
          <w:p w14:paraId="0BAA185C" w14:textId="77777777" w:rsidR="008E49DF" w:rsidRPr="00C96364" w:rsidRDefault="008E49DF" w:rsidP="00227EB3">
            <w:pPr>
              <w:pStyle w:val="TableParagraph"/>
              <w:ind w:left="812" w:right="806"/>
              <w:rPr>
                <w:sz w:val="20"/>
              </w:rPr>
            </w:pPr>
            <w:r w:rsidRPr="00C96364">
              <w:rPr>
                <w:sz w:val="20"/>
              </w:rPr>
              <w:t>-23</w:t>
            </w:r>
          </w:p>
        </w:tc>
        <w:tc>
          <w:tcPr>
            <w:tcW w:w="1151" w:type="pct"/>
            <w:shd w:val="clear" w:color="auto" w:fill="auto"/>
            <w:vAlign w:val="center"/>
          </w:tcPr>
          <w:p w14:paraId="177549E1" w14:textId="77777777" w:rsidR="008E49DF" w:rsidRPr="00C96364" w:rsidRDefault="008E49DF" w:rsidP="00227EB3">
            <w:pPr>
              <w:pStyle w:val="TableParagraph"/>
              <w:ind w:left="596" w:right="591"/>
              <w:rPr>
                <w:sz w:val="20"/>
              </w:rPr>
            </w:pPr>
            <w:r w:rsidRPr="00C96364">
              <w:rPr>
                <w:sz w:val="20"/>
              </w:rPr>
              <w:t>87,5</w:t>
            </w:r>
          </w:p>
        </w:tc>
        <w:tc>
          <w:tcPr>
            <w:tcW w:w="1029" w:type="pct"/>
            <w:shd w:val="clear" w:color="auto" w:fill="auto"/>
            <w:vAlign w:val="center"/>
          </w:tcPr>
          <w:p w14:paraId="09A00905" w14:textId="77777777" w:rsidR="008E49DF" w:rsidRPr="00C96364" w:rsidRDefault="008E49DF" w:rsidP="00227EB3">
            <w:pPr>
              <w:pStyle w:val="TableParagraph"/>
              <w:ind w:left="511" w:right="509"/>
              <w:rPr>
                <w:sz w:val="20"/>
              </w:rPr>
            </w:pPr>
            <w:r w:rsidRPr="00C96364">
              <w:rPr>
                <w:sz w:val="20"/>
              </w:rPr>
              <w:t>65</w:t>
            </w:r>
          </w:p>
        </w:tc>
        <w:tc>
          <w:tcPr>
            <w:tcW w:w="1252" w:type="pct"/>
            <w:shd w:val="clear" w:color="auto" w:fill="auto"/>
            <w:vAlign w:val="center"/>
          </w:tcPr>
          <w:p w14:paraId="5B86B4D8" w14:textId="77777777" w:rsidR="008E49DF" w:rsidRPr="00C96364" w:rsidRDefault="008E49DF" w:rsidP="00227EB3">
            <w:pPr>
              <w:pStyle w:val="TableParagraph"/>
              <w:ind w:left="240" w:right="237"/>
              <w:rPr>
                <w:sz w:val="20"/>
              </w:rPr>
            </w:pPr>
            <w:r w:rsidRPr="00C96364">
              <w:rPr>
                <w:sz w:val="20"/>
              </w:rPr>
              <w:t>22,5</w:t>
            </w:r>
          </w:p>
        </w:tc>
      </w:tr>
      <w:tr w:rsidR="008E49DF" w:rsidRPr="00C96364" w14:paraId="76F47076" w14:textId="77777777" w:rsidTr="00C03F7D">
        <w:tblPrEx>
          <w:tblLook w:val="04A0" w:firstRow="1" w:lastRow="0" w:firstColumn="1" w:lastColumn="0" w:noHBand="0" w:noVBand="1"/>
        </w:tblPrEx>
        <w:trPr>
          <w:trHeight w:val="23"/>
        </w:trPr>
        <w:tc>
          <w:tcPr>
            <w:tcW w:w="1568" w:type="pct"/>
            <w:shd w:val="clear" w:color="auto" w:fill="auto"/>
            <w:vAlign w:val="center"/>
          </w:tcPr>
          <w:p w14:paraId="4EF897CA" w14:textId="77777777" w:rsidR="008E49DF" w:rsidRPr="00C96364" w:rsidRDefault="008E49DF" w:rsidP="00227EB3">
            <w:pPr>
              <w:pStyle w:val="TableParagraph"/>
              <w:ind w:left="812" w:right="806"/>
              <w:rPr>
                <w:sz w:val="20"/>
              </w:rPr>
            </w:pPr>
            <w:r w:rsidRPr="00C96364">
              <w:rPr>
                <w:sz w:val="20"/>
              </w:rPr>
              <w:t>-24</w:t>
            </w:r>
          </w:p>
        </w:tc>
        <w:tc>
          <w:tcPr>
            <w:tcW w:w="1151" w:type="pct"/>
            <w:shd w:val="clear" w:color="auto" w:fill="auto"/>
            <w:vAlign w:val="center"/>
          </w:tcPr>
          <w:p w14:paraId="31E403BD" w14:textId="77777777" w:rsidR="008E49DF" w:rsidRPr="00C96364" w:rsidRDefault="008E49DF" w:rsidP="00227EB3">
            <w:pPr>
              <w:pStyle w:val="TableParagraph"/>
              <w:ind w:left="598" w:right="591"/>
              <w:rPr>
                <w:sz w:val="20"/>
              </w:rPr>
            </w:pPr>
            <w:r w:rsidRPr="00C96364">
              <w:rPr>
                <w:sz w:val="20"/>
              </w:rPr>
              <w:t>89</w:t>
            </w:r>
          </w:p>
        </w:tc>
        <w:tc>
          <w:tcPr>
            <w:tcW w:w="1029" w:type="pct"/>
            <w:shd w:val="clear" w:color="auto" w:fill="auto"/>
            <w:vAlign w:val="center"/>
          </w:tcPr>
          <w:p w14:paraId="13703DF5" w14:textId="77777777" w:rsidR="008E49DF" w:rsidRPr="00C96364" w:rsidRDefault="008E49DF" w:rsidP="00227EB3">
            <w:pPr>
              <w:pStyle w:val="TableParagraph"/>
              <w:ind w:left="511" w:right="509"/>
              <w:rPr>
                <w:sz w:val="20"/>
              </w:rPr>
            </w:pPr>
            <w:r w:rsidRPr="00C96364">
              <w:rPr>
                <w:sz w:val="20"/>
              </w:rPr>
              <w:t>66</w:t>
            </w:r>
          </w:p>
        </w:tc>
        <w:tc>
          <w:tcPr>
            <w:tcW w:w="1252" w:type="pct"/>
            <w:shd w:val="clear" w:color="auto" w:fill="auto"/>
            <w:vAlign w:val="center"/>
          </w:tcPr>
          <w:p w14:paraId="5405A0BE" w14:textId="77777777" w:rsidR="008E49DF" w:rsidRPr="00C96364" w:rsidRDefault="008E49DF" w:rsidP="00227EB3">
            <w:pPr>
              <w:pStyle w:val="TableParagraph"/>
              <w:ind w:left="240" w:right="237"/>
              <w:rPr>
                <w:sz w:val="20"/>
              </w:rPr>
            </w:pPr>
            <w:r w:rsidRPr="00C96364">
              <w:rPr>
                <w:sz w:val="20"/>
              </w:rPr>
              <w:t>23,0</w:t>
            </w:r>
          </w:p>
        </w:tc>
      </w:tr>
      <w:tr w:rsidR="008E49DF" w:rsidRPr="00C96364" w14:paraId="2B109ABF" w14:textId="77777777" w:rsidTr="00C03F7D">
        <w:tblPrEx>
          <w:tblLook w:val="04A0" w:firstRow="1" w:lastRow="0" w:firstColumn="1" w:lastColumn="0" w:noHBand="0" w:noVBand="1"/>
        </w:tblPrEx>
        <w:trPr>
          <w:trHeight w:val="23"/>
        </w:trPr>
        <w:tc>
          <w:tcPr>
            <w:tcW w:w="1568" w:type="pct"/>
            <w:shd w:val="clear" w:color="auto" w:fill="auto"/>
            <w:vAlign w:val="center"/>
          </w:tcPr>
          <w:p w14:paraId="1A8B5E19" w14:textId="77777777" w:rsidR="008E49DF" w:rsidRPr="00C96364" w:rsidRDefault="008E49DF" w:rsidP="00227EB3">
            <w:pPr>
              <w:pStyle w:val="TableParagraph"/>
              <w:ind w:left="812" w:right="806"/>
              <w:rPr>
                <w:sz w:val="20"/>
              </w:rPr>
            </w:pPr>
            <w:r w:rsidRPr="00C96364">
              <w:rPr>
                <w:sz w:val="20"/>
              </w:rPr>
              <w:t>-25</w:t>
            </w:r>
          </w:p>
        </w:tc>
        <w:tc>
          <w:tcPr>
            <w:tcW w:w="1151" w:type="pct"/>
            <w:shd w:val="clear" w:color="auto" w:fill="auto"/>
            <w:vAlign w:val="center"/>
          </w:tcPr>
          <w:p w14:paraId="6FA5A90A" w14:textId="77777777" w:rsidR="008E49DF" w:rsidRPr="00C96364" w:rsidRDefault="008E49DF" w:rsidP="00227EB3">
            <w:pPr>
              <w:pStyle w:val="TableParagraph"/>
              <w:ind w:left="596" w:right="591"/>
              <w:rPr>
                <w:sz w:val="20"/>
              </w:rPr>
            </w:pPr>
            <w:r w:rsidRPr="00C96364">
              <w:rPr>
                <w:sz w:val="20"/>
              </w:rPr>
              <w:t>90,5</w:t>
            </w:r>
          </w:p>
        </w:tc>
        <w:tc>
          <w:tcPr>
            <w:tcW w:w="1029" w:type="pct"/>
            <w:shd w:val="clear" w:color="auto" w:fill="auto"/>
            <w:vAlign w:val="center"/>
          </w:tcPr>
          <w:p w14:paraId="4152DB2B" w14:textId="77777777" w:rsidR="008E49DF" w:rsidRPr="00C96364" w:rsidRDefault="008E49DF" w:rsidP="00227EB3">
            <w:pPr>
              <w:pStyle w:val="TableParagraph"/>
              <w:ind w:left="511" w:right="509"/>
              <w:rPr>
                <w:sz w:val="20"/>
              </w:rPr>
            </w:pPr>
            <w:r w:rsidRPr="00C96364">
              <w:rPr>
                <w:sz w:val="20"/>
              </w:rPr>
              <w:t>67</w:t>
            </w:r>
          </w:p>
        </w:tc>
        <w:tc>
          <w:tcPr>
            <w:tcW w:w="1252" w:type="pct"/>
            <w:shd w:val="clear" w:color="auto" w:fill="auto"/>
            <w:vAlign w:val="center"/>
          </w:tcPr>
          <w:p w14:paraId="22AEE840" w14:textId="77777777" w:rsidR="008E49DF" w:rsidRPr="00C96364" w:rsidRDefault="008E49DF" w:rsidP="00227EB3">
            <w:pPr>
              <w:pStyle w:val="TableParagraph"/>
              <w:ind w:left="240" w:right="237"/>
              <w:rPr>
                <w:sz w:val="20"/>
              </w:rPr>
            </w:pPr>
            <w:r w:rsidRPr="00C96364">
              <w:rPr>
                <w:sz w:val="20"/>
              </w:rPr>
              <w:t>23,5</w:t>
            </w:r>
          </w:p>
        </w:tc>
      </w:tr>
      <w:tr w:rsidR="008E49DF" w:rsidRPr="00C96364" w14:paraId="1E9E5A31" w14:textId="77777777" w:rsidTr="00C03F7D">
        <w:tblPrEx>
          <w:tblLook w:val="04A0" w:firstRow="1" w:lastRow="0" w:firstColumn="1" w:lastColumn="0" w:noHBand="0" w:noVBand="1"/>
        </w:tblPrEx>
        <w:trPr>
          <w:trHeight w:val="23"/>
        </w:trPr>
        <w:tc>
          <w:tcPr>
            <w:tcW w:w="1568" w:type="pct"/>
            <w:shd w:val="clear" w:color="auto" w:fill="auto"/>
            <w:vAlign w:val="center"/>
          </w:tcPr>
          <w:p w14:paraId="370D4D68" w14:textId="77777777" w:rsidR="008E49DF" w:rsidRPr="00C96364" w:rsidRDefault="008E49DF" w:rsidP="00227EB3">
            <w:pPr>
              <w:pStyle w:val="TableParagraph"/>
              <w:ind w:left="812" w:right="806"/>
              <w:rPr>
                <w:sz w:val="20"/>
              </w:rPr>
            </w:pPr>
            <w:r w:rsidRPr="00C96364">
              <w:rPr>
                <w:sz w:val="20"/>
              </w:rPr>
              <w:t>-26</w:t>
            </w:r>
          </w:p>
        </w:tc>
        <w:tc>
          <w:tcPr>
            <w:tcW w:w="1151" w:type="pct"/>
            <w:shd w:val="clear" w:color="auto" w:fill="auto"/>
            <w:vAlign w:val="center"/>
          </w:tcPr>
          <w:p w14:paraId="145F5538" w14:textId="77777777" w:rsidR="008E49DF" w:rsidRPr="00C96364" w:rsidRDefault="008E49DF" w:rsidP="00227EB3">
            <w:pPr>
              <w:pStyle w:val="TableParagraph"/>
              <w:ind w:left="598" w:right="591"/>
              <w:rPr>
                <w:sz w:val="20"/>
              </w:rPr>
            </w:pPr>
            <w:r w:rsidRPr="00C96364">
              <w:rPr>
                <w:sz w:val="20"/>
              </w:rPr>
              <w:t>92</w:t>
            </w:r>
          </w:p>
        </w:tc>
        <w:tc>
          <w:tcPr>
            <w:tcW w:w="1029" w:type="pct"/>
            <w:shd w:val="clear" w:color="auto" w:fill="auto"/>
            <w:vAlign w:val="center"/>
          </w:tcPr>
          <w:p w14:paraId="2854EEEE" w14:textId="77777777" w:rsidR="008E49DF" w:rsidRPr="00C96364" w:rsidRDefault="008E49DF" w:rsidP="00227EB3">
            <w:pPr>
              <w:pStyle w:val="TableParagraph"/>
              <w:ind w:left="511" w:right="509"/>
              <w:rPr>
                <w:sz w:val="20"/>
              </w:rPr>
            </w:pPr>
            <w:r w:rsidRPr="00C96364">
              <w:rPr>
                <w:sz w:val="20"/>
              </w:rPr>
              <w:t>68</w:t>
            </w:r>
          </w:p>
        </w:tc>
        <w:tc>
          <w:tcPr>
            <w:tcW w:w="1252" w:type="pct"/>
            <w:shd w:val="clear" w:color="auto" w:fill="auto"/>
            <w:vAlign w:val="center"/>
          </w:tcPr>
          <w:p w14:paraId="5D5EF308" w14:textId="77777777" w:rsidR="008E49DF" w:rsidRPr="00C96364" w:rsidRDefault="008E49DF" w:rsidP="00227EB3">
            <w:pPr>
              <w:pStyle w:val="TableParagraph"/>
              <w:ind w:left="240" w:right="237"/>
              <w:rPr>
                <w:sz w:val="20"/>
              </w:rPr>
            </w:pPr>
            <w:r w:rsidRPr="00C96364">
              <w:rPr>
                <w:sz w:val="20"/>
              </w:rPr>
              <w:t>24,0</w:t>
            </w:r>
          </w:p>
        </w:tc>
      </w:tr>
      <w:tr w:rsidR="008E49DF" w:rsidRPr="00C96364" w14:paraId="389C3AC9" w14:textId="77777777" w:rsidTr="00C03F7D">
        <w:tblPrEx>
          <w:tblLook w:val="04A0" w:firstRow="1" w:lastRow="0" w:firstColumn="1" w:lastColumn="0" w:noHBand="0" w:noVBand="1"/>
        </w:tblPrEx>
        <w:trPr>
          <w:trHeight w:val="23"/>
        </w:trPr>
        <w:tc>
          <w:tcPr>
            <w:tcW w:w="1568" w:type="pct"/>
            <w:shd w:val="clear" w:color="auto" w:fill="auto"/>
            <w:vAlign w:val="center"/>
          </w:tcPr>
          <w:p w14:paraId="3BF6CCF0" w14:textId="77777777" w:rsidR="008E49DF" w:rsidRPr="00C96364" w:rsidRDefault="008E49DF" w:rsidP="00227EB3">
            <w:pPr>
              <w:pStyle w:val="TableParagraph"/>
              <w:ind w:left="812" w:right="806"/>
              <w:rPr>
                <w:sz w:val="20"/>
              </w:rPr>
            </w:pPr>
            <w:r w:rsidRPr="00C96364">
              <w:rPr>
                <w:sz w:val="20"/>
              </w:rPr>
              <w:t>-27</w:t>
            </w:r>
          </w:p>
        </w:tc>
        <w:tc>
          <w:tcPr>
            <w:tcW w:w="1151" w:type="pct"/>
            <w:shd w:val="clear" w:color="auto" w:fill="auto"/>
            <w:vAlign w:val="center"/>
          </w:tcPr>
          <w:p w14:paraId="0620E371" w14:textId="77777777" w:rsidR="008E49DF" w:rsidRPr="00C96364" w:rsidRDefault="008E49DF" w:rsidP="00227EB3">
            <w:pPr>
              <w:pStyle w:val="TableParagraph"/>
              <w:ind w:left="596" w:right="591"/>
              <w:rPr>
                <w:sz w:val="20"/>
              </w:rPr>
            </w:pPr>
            <w:r w:rsidRPr="00C96364">
              <w:rPr>
                <w:sz w:val="20"/>
              </w:rPr>
              <w:t>93,5</w:t>
            </w:r>
          </w:p>
        </w:tc>
        <w:tc>
          <w:tcPr>
            <w:tcW w:w="1029" w:type="pct"/>
            <w:shd w:val="clear" w:color="auto" w:fill="auto"/>
            <w:vAlign w:val="center"/>
          </w:tcPr>
          <w:p w14:paraId="36C207C5" w14:textId="77777777" w:rsidR="008E49DF" w:rsidRPr="00C96364" w:rsidRDefault="008E49DF" w:rsidP="00227EB3">
            <w:pPr>
              <w:pStyle w:val="TableParagraph"/>
              <w:ind w:left="511" w:right="509"/>
              <w:rPr>
                <w:sz w:val="20"/>
              </w:rPr>
            </w:pPr>
            <w:r w:rsidRPr="00C96364">
              <w:rPr>
                <w:sz w:val="20"/>
              </w:rPr>
              <w:t>69</w:t>
            </w:r>
          </w:p>
        </w:tc>
        <w:tc>
          <w:tcPr>
            <w:tcW w:w="1252" w:type="pct"/>
            <w:shd w:val="clear" w:color="auto" w:fill="auto"/>
            <w:vAlign w:val="center"/>
          </w:tcPr>
          <w:p w14:paraId="4CB0E05D" w14:textId="77777777" w:rsidR="008E49DF" w:rsidRPr="00C96364" w:rsidRDefault="008E49DF" w:rsidP="00227EB3">
            <w:pPr>
              <w:pStyle w:val="TableParagraph"/>
              <w:ind w:left="240" w:right="237"/>
              <w:rPr>
                <w:sz w:val="20"/>
              </w:rPr>
            </w:pPr>
            <w:r w:rsidRPr="00C96364">
              <w:rPr>
                <w:sz w:val="20"/>
              </w:rPr>
              <w:t>24,5</w:t>
            </w:r>
          </w:p>
        </w:tc>
      </w:tr>
      <w:tr w:rsidR="008E49DF" w:rsidRPr="00C96364" w14:paraId="22B9D7B5" w14:textId="77777777" w:rsidTr="00C03F7D">
        <w:tblPrEx>
          <w:tblLook w:val="04A0" w:firstRow="1" w:lastRow="0" w:firstColumn="1" w:lastColumn="0" w:noHBand="0" w:noVBand="1"/>
        </w:tblPrEx>
        <w:trPr>
          <w:trHeight w:val="23"/>
        </w:trPr>
        <w:tc>
          <w:tcPr>
            <w:tcW w:w="1568" w:type="pct"/>
            <w:shd w:val="clear" w:color="auto" w:fill="auto"/>
            <w:vAlign w:val="center"/>
          </w:tcPr>
          <w:p w14:paraId="5C87F32E" w14:textId="77777777" w:rsidR="008E49DF" w:rsidRPr="00C96364" w:rsidRDefault="008E49DF" w:rsidP="00227EB3">
            <w:pPr>
              <w:pStyle w:val="TableParagraph"/>
              <w:ind w:left="142"/>
              <w:rPr>
                <w:sz w:val="20"/>
              </w:rPr>
            </w:pPr>
            <w:r w:rsidRPr="00C96364">
              <w:rPr>
                <w:sz w:val="20"/>
              </w:rPr>
              <w:t>- 28 и ниже</w:t>
            </w:r>
          </w:p>
        </w:tc>
        <w:tc>
          <w:tcPr>
            <w:tcW w:w="1151" w:type="pct"/>
            <w:shd w:val="clear" w:color="auto" w:fill="auto"/>
            <w:vAlign w:val="center"/>
          </w:tcPr>
          <w:p w14:paraId="66891475" w14:textId="77777777" w:rsidR="008E49DF" w:rsidRPr="00C96364" w:rsidRDefault="008E49DF" w:rsidP="00227EB3">
            <w:pPr>
              <w:pStyle w:val="TableParagraph"/>
              <w:ind w:left="598" w:right="591"/>
              <w:rPr>
                <w:sz w:val="20"/>
              </w:rPr>
            </w:pPr>
            <w:r w:rsidRPr="00C96364">
              <w:rPr>
                <w:sz w:val="20"/>
              </w:rPr>
              <w:t>95</w:t>
            </w:r>
          </w:p>
        </w:tc>
        <w:tc>
          <w:tcPr>
            <w:tcW w:w="1029" w:type="pct"/>
            <w:shd w:val="clear" w:color="auto" w:fill="auto"/>
            <w:vAlign w:val="center"/>
          </w:tcPr>
          <w:p w14:paraId="33E2CA29" w14:textId="77777777" w:rsidR="008E49DF" w:rsidRPr="00C96364" w:rsidRDefault="008E49DF" w:rsidP="00227EB3">
            <w:pPr>
              <w:pStyle w:val="TableParagraph"/>
              <w:ind w:left="511" w:right="509"/>
              <w:rPr>
                <w:sz w:val="20"/>
              </w:rPr>
            </w:pPr>
            <w:r w:rsidRPr="00C96364">
              <w:rPr>
                <w:sz w:val="20"/>
              </w:rPr>
              <w:t>70</w:t>
            </w:r>
          </w:p>
        </w:tc>
        <w:tc>
          <w:tcPr>
            <w:tcW w:w="1252" w:type="pct"/>
            <w:shd w:val="clear" w:color="auto" w:fill="auto"/>
            <w:vAlign w:val="center"/>
          </w:tcPr>
          <w:p w14:paraId="1E7251D3" w14:textId="77777777" w:rsidR="008E49DF" w:rsidRPr="00C96364" w:rsidRDefault="008E49DF" w:rsidP="00227EB3">
            <w:pPr>
              <w:pStyle w:val="TableParagraph"/>
              <w:ind w:left="240" w:right="237"/>
              <w:rPr>
                <w:sz w:val="20"/>
              </w:rPr>
            </w:pPr>
            <w:r w:rsidRPr="00C96364">
              <w:rPr>
                <w:sz w:val="20"/>
              </w:rPr>
              <w:t>25,0</w:t>
            </w:r>
          </w:p>
        </w:tc>
      </w:tr>
    </w:tbl>
    <w:p w14:paraId="77DE8364" w14:textId="77777777" w:rsidR="005F4832" w:rsidRPr="00C96364" w:rsidRDefault="005F4832" w:rsidP="00232111">
      <w:pPr>
        <w:spacing w:line="360" w:lineRule="auto"/>
        <w:rPr>
          <w:sz w:val="24"/>
        </w:rPr>
      </w:pPr>
    </w:p>
    <w:p w14:paraId="449DA6EC" w14:textId="77777777" w:rsidR="000E0E57" w:rsidRPr="00C96364" w:rsidRDefault="00714882" w:rsidP="00B6709F">
      <w:pPr>
        <w:pStyle w:val="4"/>
      </w:pPr>
      <w:r w:rsidRPr="00C96364">
        <w:t>Среднегодовая загрузка оборудования</w:t>
      </w:r>
    </w:p>
    <w:p w14:paraId="6F1981C0" w14:textId="69E02E3C" w:rsidR="000E0E57" w:rsidRPr="00C96364" w:rsidRDefault="00714882" w:rsidP="00227EB3">
      <w:pPr>
        <w:tabs>
          <w:tab w:val="left" w:pos="0"/>
        </w:tabs>
        <w:spacing w:before="120" w:after="120" w:line="360" w:lineRule="auto"/>
        <w:ind w:right="2" w:firstLine="709"/>
        <w:jc w:val="both"/>
        <w:rPr>
          <w:sz w:val="26"/>
        </w:rPr>
      </w:pPr>
      <w:r w:rsidRPr="00C96364">
        <w:rPr>
          <w:sz w:val="26"/>
        </w:rPr>
        <w:t>В настоящее время на котельной №47 пос. Елизаветино работают 2 водогрейных котла ТТ 100-1000 и ТТ 100-1500.Суммарное время работы котельной за год составляет 8</w:t>
      </w:r>
      <w:r w:rsidR="0008646F" w:rsidRPr="00C96364">
        <w:rPr>
          <w:sz w:val="26"/>
        </w:rPr>
        <w:t xml:space="preserve">424 </w:t>
      </w:r>
      <w:r w:rsidRPr="00C96364">
        <w:rPr>
          <w:sz w:val="26"/>
        </w:rPr>
        <w:t>час</w:t>
      </w:r>
      <w:r w:rsidR="00E66720" w:rsidRPr="00C96364">
        <w:rPr>
          <w:sz w:val="26"/>
        </w:rPr>
        <w:t>ов</w:t>
      </w:r>
      <w:r w:rsidRPr="00C96364">
        <w:rPr>
          <w:sz w:val="26"/>
        </w:rPr>
        <w:t xml:space="preserve">. Сведения о времени работы котельной №47 пос. Елизаветино представлены в таблице </w:t>
      </w:r>
      <w:r w:rsidR="0008646F" w:rsidRPr="00C96364">
        <w:rPr>
          <w:sz w:val="26"/>
        </w:rPr>
        <w:t>ниже.</w:t>
      </w:r>
    </w:p>
    <w:p w14:paraId="409390AC" w14:textId="77777777" w:rsidR="000E0E57" w:rsidRPr="00C96364" w:rsidRDefault="00714882" w:rsidP="003E1A56">
      <w:pPr>
        <w:pStyle w:val="a2"/>
      </w:pPr>
      <w:bookmarkStart w:id="74" w:name="_Ref514329204"/>
      <w:r w:rsidRPr="00C96364">
        <w:t>Сведения о времени работы котельной №47</w:t>
      </w:r>
      <w:bookmarkEnd w:id="74"/>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090"/>
        <w:gridCol w:w="1672"/>
        <w:gridCol w:w="1637"/>
        <w:gridCol w:w="1233"/>
      </w:tblGrid>
      <w:tr w:rsidR="007B05B6" w:rsidRPr="00C96364" w14:paraId="4794305C" w14:textId="77777777" w:rsidTr="007B05B6">
        <w:trPr>
          <w:cantSplit/>
          <w:trHeight w:val="23"/>
          <w:tblHeader/>
        </w:trPr>
        <w:tc>
          <w:tcPr>
            <w:tcW w:w="2642" w:type="pct"/>
            <w:vMerge w:val="restart"/>
            <w:shd w:val="clear" w:color="auto" w:fill="auto"/>
            <w:vAlign w:val="center"/>
          </w:tcPr>
          <w:p w14:paraId="2BF00501" w14:textId="77777777" w:rsidR="007B05B6" w:rsidRPr="00C96364" w:rsidRDefault="007B05B6" w:rsidP="00867FB6">
            <w:pPr>
              <w:pStyle w:val="TableParagraph"/>
              <w:ind w:left="1022" w:right="1015"/>
              <w:rPr>
                <w:b/>
                <w:sz w:val="20"/>
              </w:rPr>
            </w:pPr>
            <w:r w:rsidRPr="00C96364">
              <w:rPr>
                <w:b/>
                <w:sz w:val="20"/>
              </w:rPr>
              <w:t>Месяцы</w:t>
            </w:r>
          </w:p>
        </w:tc>
        <w:tc>
          <w:tcPr>
            <w:tcW w:w="2358" w:type="pct"/>
            <w:gridSpan w:val="3"/>
            <w:shd w:val="clear" w:color="auto" w:fill="auto"/>
            <w:vAlign w:val="center"/>
          </w:tcPr>
          <w:p w14:paraId="31FCBABA" w14:textId="77777777" w:rsidR="007B05B6" w:rsidRPr="00C96364" w:rsidRDefault="007B05B6" w:rsidP="00867FB6">
            <w:pPr>
              <w:pStyle w:val="TableParagraph"/>
              <w:rPr>
                <w:b/>
                <w:sz w:val="20"/>
              </w:rPr>
            </w:pPr>
            <w:r w:rsidRPr="00C96364">
              <w:rPr>
                <w:b/>
                <w:sz w:val="20"/>
              </w:rPr>
              <w:t>Число часов работы</w:t>
            </w:r>
          </w:p>
        </w:tc>
      </w:tr>
      <w:tr w:rsidR="007B05B6" w:rsidRPr="00C96364" w14:paraId="5B3087FC" w14:textId="77777777" w:rsidTr="007B05B6">
        <w:trPr>
          <w:cantSplit/>
          <w:trHeight w:val="23"/>
          <w:tblHeader/>
        </w:trPr>
        <w:tc>
          <w:tcPr>
            <w:tcW w:w="2642" w:type="pct"/>
            <w:vMerge/>
            <w:shd w:val="clear" w:color="auto" w:fill="auto"/>
            <w:vAlign w:val="center"/>
          </w:tcPr>
          <w:p w14:paraId="1B101B81" w14:textId="77777777" w:rsidR="007B05B6" w:rsidRPr="00C96364" w:rsidRDefault="007B05B6" w:rsidP="00867FB6">
            <w:pPr>
              <w:jc w:val="center"/>
              <w:rPr>
                <w:b/>
                <w:sz w:val="20"/>
                <w:szCs w:val="2"/>
              </w:rPr>
            </w:pPr>
          </w:p>
        </w:tc>
        <w:tc>
          <w:tcPr>
            <w:tcW w:w="868" w:type="pct"/>
            <w:shd w:val="clear" w:color="auto" w:fill="auto"/>
            <w:vAlign w:val="center"/>
          </w:tcPr>
          <w:p w14:paraId="53FBF4C9" w14:textId="77777777" w:rsidR="007B05B6" w:rsidRPr="00C96364" w:rsidRDefault="007B05B6" w:rsidP="00867FB6">
            <w:pPr>
              <w:pStyle w:val="TableParagraph"/>
              <w:ind w:left="-9" w:hanging="20"/>
              <w:rPr>
                <w:b/>
                <w:sz w:val="20"/>
              </w:rPr>
            </w:pPr>
            <w:r w:rsidRPr="00C96364">
              <w:rPr>
                <w:b/>
                <w:sz w:val="20"/>
              </w:rPr>
              <w:t>отопит.</w:t>
            </w:r>
            <w:r w:rsidRPr="00C96364">
              <w:rPr>
                <w:b/>
                <w:w w:val="99"/>
                <w:sz w:val="20"/>
              </w:rPr>
              <w:t xml:space="preserve"> </w:t>
            </w:r>
            <w:r w:rsidRPr="00C96364">
              <w:rPr>
                <w:b/>
                <w:sz w:val="20"/>
              </w:rPr>
              <w:t>период</w:t>
            </w:r>
          </w:p>
        </w:tc>
        <w:tc>
          <w:tcPr>
            <w:tcW w:w="850" w:type="pct"/>
            <w:shd w:val="clear" w:color="auto" w:fill="auto"/>
            <w:vAlign w:val="center"/>
          </w:tcPr>
          <w:p w14:paraId="03EAA375" w14:textId="77777777" w:rsidR="007B05B6" w:rsidRPr="00C96364" w:rsidRDefault="007B05B6" w:rsidP="00867FB6">
            <w:pPr>
              <w:pStyle w:val="TableParagraph"/>
              <w:ind w:firstLine="4"/>
              <w:rPr>
                <w:b/>
                <w:sz w:val="20"/>
              </w:rPr>
            </w:pPr>
            <w:r w:rsidRPr="00C96364">
              <w:rPr>
                <w:b/>
                <w:sz w:val="20"/>
              </w:rPr>
              <w:t xml:space="preserve">летний </w:t>
            </w:r>
            <w:r w:rsidRPr="00C96364">
              <w:rPr>
                <w:b/>
                <w:w w:val="95"/>
                <w:sz w:val="20"/>
              </w:rPr>
              <w:t>период</w:t>
            </w:r>
          </w:p>
        </w:tc>
        <w:tc>
          <w:tcPr>
            <w:tcW w:w="640" w:type="pct"/>
            <w:shd w:val="clear" w:color="auto" w:fill="auto"/>
            <w:vAlign w:val="center"/>
          </w:tcPr>
          <w:p w14:paraId="5B8D6A36" w14:textId="77777777" w:rsidR="007B05B6" w:rsidRPr="00C96364" w:rsidRDefault="007B05B6" w:rsidP="00867FB6">
            <w:pPr>
              <w:pStyle w:val="TableParagraph"/>
              <w:ind w:left="27" w:right="27"/>
              <w:rPr>
                <w:b/>
                <w:sz w:val="20"/>
              </w:rPr>
            </w:pPr>
            <w:r w:rsidRPr="00C96364">
              <w:rPr>
                <w:b/>
                <w:sz w:val="20"/>
              </w:rPr>
              <w:t>Итого</w:t>
            </w:r>
          </w:p>
        </w:tc>
      </w:tr>
      <w:tr w:rsidR="0008646F" w:rsidRPr="00C96364" w14:paraId="7840CA93" w14:textId="77777777" w:rsidTr="007B05B6">
        <w:trPr>
          <w:cantSplit/>
          <w:trHeight w:val="23"/>
        </w:trPr>
        <w:tc>
          <w:tcPr>
            <w:tcW w:w="2642" w:type="pct"/>
            <w:shd w:val="clear" w:color="auto" w:fill="auto"/>
            <w:vAlign w:val="center"/>
          </w:tcPr>
          <w:p w14:paraId="6FDDBDBD" w14:textId="77777777" w:rsidR="0008646F" w:rsidRPr="00C96364" w:rsidRDefault="0008646F" w:rsidP="0008646F">
            <w:pPr>
              <w:pStyle w:val="TableParagraph"/>
              <w:ind w:left="1022" w:right="1015"/>
              <w:rPr>
                <w:sz w:val="20"/>
              </w:rPr>
            </w:pPr>
            <w:r w:rsidRPr="00C96364">
              <w:rPr>
                <w:sz w:val="20"/>
              </w:rPr>
              <w:t>Январь</w:t>
            </w:r>
          </w:p>
        </w:tc>
        <w:tc>
          <w:tcPr>
            <w:tcW w:w="868" w:type="pct"/>
            <w:shd w:val="clear" w:color="auto" w:fill="auto"/>
            <w:vAlign w:val="center"/>
          </w:tcPr>
          <w:p w14:paraId="28C4EAC8" w14:textId="278439AA" w:rsidR="0008646F" w:rsidRPr="00C96364" w:rsidRDefault="0008646F" w:rsidP="0008646F">
            <w:pPr>
              <w:jc w:val="center"/>
              <w:rPr>
                <w:sz w:val="20"/>
                <w:szCs w:val="20"/>
                <w:lang w:bidi="ar-SA"/>
              </w:rPr>
            </w:pPr>
            <w:r w:rsidRPr="00C96364">
              <w:rPr>
                <w:color w:val="000000"/>
                <w:sz w:val="20"/>
              </w:rPr>
              <w:t>744</w:t>
            </w:r>
          </w:p>
        </w:tc>
        <w:tc>
          <w:tcPr>
            <w:tcW w:w="850" w:type="pct"/>
            <w:shd w:val="clear" w:color="auto" w:fill="auto"/>
            <w:vAlign w:val="center"/>
          </w:tcPr>
          <w:p w14:paraId="256FBC85" w14:textId="4FC7069D"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4AA00731" w14:textId="6CE7CB75" w:rsidR="0008646F" w:rsidRPr="00C96364" w:rsidRDefault="0008646F" w:rsidP="0008646F">
            <w:pPr>
              <w:pStyle w:val="TableParagraph"/>
              <w:ind w:left="26" w:right="27"/>
              <w:rPr>
                <w:sz w:val="20"/>
              </w:rPr>
            </w:pPr>
            <w:r w:rsidRPr="00C96364">
              <w:rPr>
                <w:sz w:val="20"/>
              </w:rPr>
              <w:t>744</w:t>
            </w:r>
          </w:p>
        </w:tc>
      </w:tr>
      <w:tr w:rsidR="0008646F" w:rsidRPr="00C96364" w14:paraId="3197A56F" w14:textId="77777777" w:rsidTr="007B05B6">
        <w:trPr>
          <w:cantSplit/>
          <w:trHeight w:val="23"/>
        </w:trPr>
        <w:tc>
          <w:tcPr>
            <w:tcW w:w="2642" w:type="pct"/>
            <w:shd w:val="clear" w:color="auto" w:fill="auto"/>
            <w:vAlign w:val="center"/>
          </w:tcPr>
          <w:p w14:paraId="68A85931" w14:textId="77777777" w:rsidR="0008646F" w:rsidRPr="00C96364" w:rsidRDefault="0008646F" w:rsidP="0008646F">
            <w:pPr>
              <w:pStyle w:val="TableParagraph"/>
              <w:ind w:left="1022" w:right="1015"/>
              <w:rPr>
                <w:sz w:val="20"/>
              </w:rPr>
            </w:pPr>
            <w:r w:rsidRPr="00C96364">
              <w:rPr>
                <w:sz w:val="20"/>
              </w:rPr>
              <w:t>Февраль</w:t>
            </w:r>
          </w:p>
        </w:tc>
        <w:tc>
          <w:tcPr>
            <w:tcW w:w="868" w:type="pct"/>
            <w:shd w:val="clear" w:color="auto" w:fill="auto"/>
            <w:vAlign w:val="center"/>
          </w:tcPr>
          <w:p w14:paraId="1D72AD4E" w14:textId="11926771" w:rsidR="0008646F" w:rsidRPr="00C96364" w:rsidRDefault="0008646F" w:rsidP="0008646F">
            <w:pPr>
              <w:jc w:val="center"/>
              <w:rPr>
                <w:sz w:val="20"/>
                <w:szCs w:val="20"/>
              </w:rPr>
            </w:pPr>
            <w:r w:rsidRPr="00C96364">
              <w:rPr>
                <w:color w:val="000000"/>
                <w:sz w:val="20"/>
              </w:rPr>
              <w:t>672</w:t>
            </w:r>
          </w:p>
        </w:tc>
        <w:tc>
          <w:tcPr>
            <w:tcW w:w="850" w:type="pct"/>
            <w:shd w:val="clear" w:color="auto" w:fill="auto"/>
            <w:vAlign w:val="center"/>
          </w:tcPr>
          <w:p w14:paraId="536F5084" w14:textId="14FA70B6"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7070C738" w14:textId="55A05600" w:rsidR="0008646F" w:rsidRPr="00C96364" w:rsidRDefault="0008646F" w:rsidP="0008646F">
            <w:pPr>
              <w:pStyle w:val="TableParagraph"/>
              <w:ind w:left="26" w:right="27"/>
              <w:rPr>
                <w:sz w:val="20"/>
              </w:rPr>
            </w:pPr>
            <w:r w:rsidRPr="00C96364">
              <w:rPr>
                <w:sz w:val="20"/>
              </w:rPr>
              <w:t>672</w:t>
            </w:r>
          </w:p>
        </w:tc>
      </w:tr>
      <w:tr w:rsidR="0008646F" w:rsidRPr="00C96364" w14:paraId="5AEF013E" w14:textId="77777777" w:rsidTr="007B05B6">
        <w:trPr>
          <w:cantSplit/>
          <w:trHeight w:val="23"/>
        </w:trPr>
        <w:tc>
          <w:tcPr>
            <w:tcW w:w="2642" w:type="pct"/>
            <w:shd w:val="clear" w:color="auto" w:fill="auto"/>
            <w:vAlign w:val="center"/>
          </w:tcPr>
          <w:p w14:paraId="21B250FE" w14:textId="77777777" w:rsidR="0008646F" w:rsidRPr="00C96364" w:rsidRDefault="0008646F" w:rsidP="0008646F">
            <w:pPr>
              <w:pStyle w:val="TableParagraph"/>
              <w:ind w:left="1022" w:right="1018"/>
              <w:rPr>
                <w:sz w:val="20"/>
              </w:rPr>
            </w:pPr>
            <w:r w:rsidRPr="00C96364">
              <w:rPr>
                <w:sz w:val="20"/>
              </w:rPr>
              <w:t>Март</w:t>
            </w:r>
          </w:p>
        </w:tc>
        <w:tc>
          <w:tcPr>
            <w:tcW w:w="868" w:type="pct"/>
            <w:shd w:val="clear" w:color="auto" w:fill="auto"/>
            <w:vAlign w:val="center"/>
          </w:tcPr>
          <w:p w14:paraId="50D9E68E" w14:textId="1DF067F1" w:rsidR="0008646F" w:rsidRPr="00C96364" w:rsidRDefault="0008646F" w:rsidP="0008646F">
            <w:pPr>
              <w:jc w:val="center"/>
              <w:rPr>
                <w:sz w:val="20"/>
                <w:szCs w:val="20"/>
              </w:rPr>
            </w:pPr>
            <w:r w:rsidRPr="00C96364">
              <w:rPr>
                <w:color w:val="000000"/>
                <w:sz w:val="20"/>
              </w:rPr>
              <w:t>744</w:t>
            </w:r>
          </w:p>
        </w:tc>
        <w:tc>
          <w:tcPr>
            <w:tcW w:w="850" w:type="pct"/>
            <w:shd w:val="clear" w:color="auto" w:fill="auto"/>
            <w:vAlign w:val="center"/>
          </w:tcPr>
          <w:p w14:paraId="526EBDF6" w14:textId="11CC9F06"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7D7A612D" w14:textId="1F6B2F9F" w:rsidR="0008646F" w:rsidRPr="00C96364" w:rsidRDefault="0008646F" w:rsidP="0008646F">
            <w:pPr>
              <w:pStyle w:val="TableParagraph"/>
              <w:ind w:left="26" w:right="27"/>
              <w:rPr>
                <w:sz w:val="20"/>
              </w:rPr>
            </w:pPr>
            <w:r w:rsidRPr="00C96364">
              <w:rPr>
                <w:sz w:val="20"/>
              </w:rPr>
              <w:t>744</w:t>
            </w:r>
          </w:p>
        </w:tc>
      </w:tr>
      <w:tr w:rsidR="0008646F" w:rsidRPr="00C96364" w14:paraId="592916CC" w14:textId="77777777" w:rsidTr="007B05B6">
        <w:trPr>
          <w:cantSplit/>
          <w:trHeight w:val="23"/>
        </w:trPr>
        <w:tc>
          <w:tcPr>
            <w:tcW w:w="2642" w:type="pct"/>
            <w:shd w:val="clear" w:color="auto" w:fill="auto"/>
            <w:vAlign w:val="center"/>
          </w:tcPr>
          <w:p w14:paraId="1E0F9825" w14:textId="77777777" w:rsidR="0008646F" w:rsidRPr="00C96364" w:rsidRDefault="0008646F" w:rsidP="0008646F">
            <w:pPr>
              <w:pStyle w:val="TableParagraph"/>
              <w:ind w:left="1022" w:right="1018"/>
              <w:rPr>
                <w:sz w:val="20"/>
              </w:rPr>
            </w:pPr>
            <w:r w:rsidRPr="00C96364">
              <w:rPr>
                <w:sz w:val="20"/>
              </w:rPr>
              <w:t>Апрель</w:t>
            </w:r>
          </w:p>
        </w:tc>
        <w:tc>
          <w:tcPr>
            <w:tcW w:w="868" w:type="pct"/>
            <w:shd w:val="clear" w:color="auto" w:fill="auto"/>
            <w:vAlign w:val="center"/>
          </w:tcPr>
          <w:p w14:paraId="574C7724" w14:textId="41A7632D" w:rsidR="0008646F" w:rsidRPr="00C96364" w:rsidRDefault="0008646F" w:rsidP="0008646F">
            <w:pPr>
              <w:jc w:val="center"/>
              <w:rPr>
                <w:sz w:val="20"/>
                <w:szCs w:val="20"/>
              </w:rPr>
            </w:pPr>
            <w:r w:rsidRPr="00C96364">
              <w:rPr>
                <w:color w:val="000000"/>
                <w:sz w:val="20"/>
              </w:rPr>
              <w:t>720</w:t>
            </w:r>
          </w:p>
        </w:tc>
        <w:tc>
          <w:tcPr>
            <w:tcW w:w="850" w:type="pct"/>
            <w:shd w:val="clear" w:color="auto" w:fill="auto"/>
            <w:vAlign w:val="center"/>
          </w:tcPr>
          <w:p w14:paraId="2B8386A8" w14:textId="57FDEDD5"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6FD1A80E" w14:textId="01959485" w:rsidR="0008646F" w:rsidRPr="00C96364" w:rsidRDefault="0008646F" w:rsidP="0008646F">
            <w:pPr>
              <w:pStyle w:val="TableParagraph"/>
              <w:ind w:left="26" w:right="27"/>
              <w:rPr>
                <w:sz w:val="20"/>
              </w:rPr>
            </w:pPr>
            <w:r w:rsidRPr="00C96364">
              <w:rPr>
                <w:sz w:val="20"/>
              </w:rPr>
              <w:t>720</w:t>
            </w:r>
          </w:p>
        </w:tc>
      </w:tr>
      <w:tr w:rsidR="0008646F" w:rsidRPr="00C96364" w14:paraId="75E25EFA" w14:textId="77777777" w:rsidTr="007B05B6">
        <w:trPr>
          <w:cantSplit/>
          <w:trHeight w:val="23"/>
        </w:trPr>
        <w:tc>
          <w:tcPr>
            <w:tcW w:w="2642" w:type="pct"/>
            <w:shd w:val="clear" w:color="auto" w:fill="auto"/>
            <w:vAlign w:val="center"/>
          </w:tcPr>
          <w:p w14:paraId="185C77BD" w14:textId="77777777" w:rsidR="0008646F" w:rsidRPr="00C96364" w:rsidRDefault="0008646F" w:rsidP="0008646F">
            <w:pPr>
              <w:pStyle w:val="TableParagraph"/>
              <w:ind w:left="1022" w:right="1016"/>
              <w:rPr>
                <w:sz w:val="20"/>
              </w:rPr>
            </w:pPr>
            <w:r w:rsidRPr="00C96364">
              <w:rPr>
                <w:sz w:val="20"/>
              </w:rPr>
              <w:t>Май</w:t>
            </w:r>
          </w:p>
        </w:tc>
        <w:tc>
          <w:tcPr>
            <w:tcW w:w="868" w:type="pct"/>
            <w:shd w:val="clear" w:color="auto" w:fill="auto"/>
            <w:vAlign w:val="center"/>
          </w:tcPr>
          <w:p w14:paraId="2E6A4928" w14:textId="653C7E74" w:rsidR="0008646F" w:rsidRPr="00C96364" w:rsidRDefault="0008646F" w:rsidP="0008646F">
            <w:pPr>
              <w:jc w:val="center"/>
              <w:rPr>
                <w:sz w:val="20"/>
                <w:szCs w:val="20"/>
              </w:rPr>
            </w:pPr>
            <w:r w:rsidRPr="00C96364">
              <w:rPr>
                <w:color w:val="000000"/>
                <w:sz w:val="20"/>
              </w:rPr>
              <w:t>288</w:t>
            </w:r>
          </w:p>
        </w:tc>
        <w:tc>
          <w:tcPr>
            <w:tcW w:w="850" w:type="pct"/>
            <w:shd w:val="clear" w:color="auto" w:fill="auto"/>
            <w:vAlign w:val="center"/>
          </w:tcPr>
          <w:p w14:paraId="3E853F8D" w14:textId="1CF2C3A3" w:rsidR="0008646F" w:rsidRPr="00C96364" w:rsidRDefault="0008646F" w:rsidP="0008646F">
            <w:pPr>
              <w:jc w:val="center"/>
              <w:rPr>
                <w:sz w:val="20"/>
                <w:szCs w:val="20"/>
              </w:rPr>
            </w:pPr>
            <w:r w:rsidRPr="00C96364">
              <w:rPr>
                <w:sz w:val="20"/>
                <w:szCs w:val="20"/>
              </w:rPr>
              <w:t>456</w:t>
            </w:r>
          </w:p>
        </w:tc>
        <w:tc>
          <w:tcPr>
            <w:tcW w:w="640" w:type="pct"/>
            <w:shd w:val="clear" w:color="auto" w:fill="auto"/>
            <w:vAlign w:val="center"/>
          </w:tcPr>
          <w:p w14:paraId="18E3CAA8" w14:textId="6F4BCC8F" w:rsidR="0008646F" w:rsidRPr="00C96364" w:rsidRDefault="0008646F" w:rsidP="0008646F">
            <w:pPr>
              <w:pStyle w:val="TableParagraph"/>
              <w:ind w:left="26" w:right="27"/>
              <w:rPr>
                <w:sz w:val="20"/>
              </w:rPr>
            </w:pPr>
            <w:r w:rsidRPr="00C96364">
              <w:rPr>
                <w:sz w:val="20"/>
              </w:rPr>
              <w:t>744</w:t>
            </w:r>
          </w:p>
        </w:tc>
      </w:tr>
      <w:tr w:rsidR="0008646F" w:rsidRPr="00C96364" w14:paraId="5D6AF035" w14:textId="77777777" w:rsidTr="007B05B6">
        <w:trPr>
          <w:cantSplit/>
          <w:trHeight w:val="23"/>
        </w:trPr>
        <w:tc>
          <w:tcPr>
            <w:tcW w:w="2642" w:type="pct"/>
            <w:shd w:val="clear" w:color="auto" w:fill="auto"/>
            <w:vAlign w:val="center"/>
          </w:tcPr>
          <w:p w14:paraId="086295C2" w14:textId="77777777" w:rsidR="0008646F" w:rsidRPr="00C96364" w:rsidRDefault="0008646F" w:rsidP="0008646F">
            <w:pPr>
              <w:pStyle w:val="TableParagraph"/>
              <w:ind w:left="1022" w:right="1016"/>
              <w:rPr>
                <w:sz w:val="20"/>
              </w:rPr>
            </w:pPr>
            <w:r w:rsidRPr="00C96364">
              <w:rPr>
                <w:sz w:val="20"/>
              </w:rPr>
              <w:t>Июнь</w:t>
            </w:r>
          </w:p>
        </w:tc>
        <w:tc>
          <w:tcPr>
            <w:tcW w:w="868" w:type="pct"/>
            <w:shd w:val="clear" w:color="auto" w:fill="auto"/>
            <w:vAlign w:val="center"/>
          </w:tcPr>
          <w:p w14:paraId="4917ED8C" w14:textId="1F83666E" w:rsidR="0008646F" w:rsidRPr="00C96364" w:rsidRDefault="0008646F" w:rsidP="0008646F">
            <w:pPr>
              <w:jc w:val="center"/>
              <w:rPr>
                <w:sz w:val="20"/>
                <w:szCs w:val="20"/>
              </w:rPr>
            </w:pPr>
            <w:r w:rsidRPr="00C96364">
              <w:rPr>
                <w:color w:val="000000"/>
                <w:sz w:val="20"/>
              </w:rPr>
              <w:t>0</w:t>
            </w:r>
          </w:p>
        </w:tc>
        <w:tc>
          <w:tcPr>
            <w:tcW w:w="850" w:type="pct"/>
            <w:shd w:val="clear" w:color="auto" w:fill="auto"/>
            <w:vAlign w:val="center"/>
          </w:tcPr>
          <w:p w14:paraId="3600E4EF" w14:textId="2860B2DD" w:rsidR="0008646F" w:rsidRPr="00C96364" w:rsidRDefault="0008646F" w:rsidP="0008646F">
            <w:pPr>
              <w:jc w:val="center"/>
              <w:rPr>
                <w:sz w:val="20"/>
                <w:szCs w:val="20"/>
              </w:rPr>
            </w:pPr>
            <w:r w:rsidRPr="00C96364">
              <w:rPr>
                <w:sz w:val="20"/>
                <w:szCs w:val="20"/>
              </w:rPr>
              <w:t>720</w:t>
            </w:r>
          </w:p>
        </w:tc>
        <w:tc>
          <w:tcPr>
            <w:tcW w:w="640" w:type="pct"/>
            <w:shd w:val="clear" w:color="auto" w:fill="auto"/>
            <w:vAlign w:val="center"/>
          </w:tcPr>
          <w:p w14:paraId="5B5B6CD4" w14:textId="31386AD4" w:rsidR="0008646F" w:rsidRPr="00C96364" w:rsidRDefault="0008646F" w:rsidP="0008646F">
            <w:pPr>
              <w:pStyle w:val="TableParagraph"/>
              <w:ind w:left="26" w:right="27"/>
              <w:rPr>
                <w:sz w:val="20"/>
              </w:rPr>
            </w:pPr>
            <w:r w:rsidRPr="00C96364">
              <w:rPr>
                <w:sz w:val="20"/>
              </w:rPr>
              <w:t>720</w:t>
            </w:r>
          </w:p>
        </w:tc>
      </w:tr>
      <w:tr w:rsidR="0008646F" w:rsidRPr="00C96364" w14:paraId="47B3E216" w14:textId="77777777" w:rsidTr="007B05B6">
        <w:trPr>
          <w:cantSplit/>
          <w:trHeight w:val="23"/>
        </w:trPr>
        <w:tc>
          <w:tcPr>
            <w:tcW w:w="2642" w:type="pct"/>
            <w:shd w:val="clear" w:color="auto" w:fill="auto"/>
            <w:vAlign w:val="center"/>
          </w:tcPr>
          <w:p w14:paraId="6A8E105F" w14:textId="77777777" w:rsidR="0008646F" w:rsidRPr="00C96364" w:rsidRDefault="0008646F" w:rsidP="0008646F">
            <w:pPr>
              <w:pStyle w:val="TableParagraph"/>
              <w:ind w:left="1022" w:right="1015"/>
              <w:rPr>
                <w:sz w:val="20"/>
              </w:rPr>
            </w:pPr>
            <w:r w:rsidRPr="00C96364">
              <w:rPr>
                <w:sz w:val="20"/>
              </w:rPr>
              <w:t>Июль</w:t>
            </w:r>
          </w:p>
        </w:tc>
        <w:tc>
          <w:tcPr>
            <w:tcW w:w="868" w:type="pct"/>
            <w:shd w:val="clear" w:color="auto" w:fill="auto"/>
            <w:vAlign w:val="center"/>
          </w:tcPr>
          <w:p w14:paraId="6716F4A9" w14:textId="76D8179B" w:rsidR="0008646F" w:rsidRPr="00C96364" w:rsidRDefault="0008646F" w:rsidP="0008646F">
            <w:pPr>
              <w:jc w:val="center"/>
              <w:rPr>
                <w:sz w:val="20"/>
                <w:szCs w:val="20"/>
              </w:rPr>
            </w:pPr>
            <w:r w:rsidRPr="00C96364">
              <w:rPr>
                <w:color w:val="000000"/>
                <w:sz w:val="20"/>
              </w:rPr>
              <w:t>0</w:t>
            </w:r>
          </w:p>
        </w:tc>
        <w:tc>
          <w:tcPr>
            <w:tcW w:w="850" w:type="pct"/>
            <w:shd w:val="clear" w:color="auto" w:fill="auto"/>
            <w:vAlign w:val="center"/>
          </w:tcPr>
          <w:p w14:paraId="76B4E3AA" w14:textId="56A215C2" w:rsidR="0008646F" w:rsidRPr="00C96364" w:rsidRDefault="0008646F" w:rsidP="0008646F">
            <w:pPr>
              <w:jc w:val="center"/>
              <w:rPr>
                <w:sz w:val="20"/>
                <w:szCs w:val="20"/>
              </w:rPr>
            </w:pPr>
            <w:r w:rsidRPr="00C96364">
              <w:rPr>
                <w:sz w:val="20"/>
                <w:szCs w:val="20"/>
              </w:rPr>
              <w:t>408</w:t>
            </w:r>
          </w:p>
        </w:tc>
        <w:tc>
          <w:tcPr>
            <w:tcW w:w="640" w:type="pct"/>
            <w:shd w:val="clear" w:color="auto" w:fill="auto"/>
            <w:vAlign w:val="center"/>
          </w:tcPr>
          <w:p w14:paraId="148EDCA8" w14:textId="0B085AA5" w:rsidR="0008646F" w:rsidRPr="00C96364" w:rsidRDefault="0008646F" w:rsidP="0008646F">
            <w:pPr>
              <w:pStyle w:val="TableParagraph"/>
              <w:ind w:left="26" w:right="27"/>
              <w:rPr>
                <w:sz w:val="20"/>
              </w:rPr>
            </w:pPr>
            <w:r w:rsidRPr="00C96364">
              <w:rPr>
                <w:sz w:val="20"/>
              </w:rPr>
              <w:t>408</w:t>
            </w:r>
          </w:p>
        </w:tc>
      </w:tr>
      <w:tr w:rsidR="0008646F" w:rsidRPr="00C96364" w14:paraId="3E670669" w14:textId="77777777" w:rsidTr="007B05B6">
        <w:trPr>
          <w:cantSplit/>
          <w:trHeight w:val="23"/>
        </w:trPr>
        <w:tc>
          <w:tcPr>
            <w:tcW w:w="2642" w:type="pct"/>
            <w:shd w:val="clear" w:color="auto" w:fill="auto"/>
            <w:vAlign w:val="center"/>
          </w:tcPr>
          <w:p w14:paraId="5AF543A7" w14:textId="77777777" w:rsidR="0008646F" w:rsidRPr="00C96364" w:rsidRDefault="0008646F" w:rsidP="0008646F">
            <w:pPr>
              <w:pStyle w:val="TableParagraph"/>
              <w:ind w:left="1022" w:right="1016"/>
              <w:rPr>
                <w:sz w:val="20"/>
              </w:rPr>
            </w:pPr>
            <w:r w:rsidRPr="00C96364">
              <w:rPr>
                <w:sz w:val="20"/>
              </w:rPr>
              <w:t>Август</w:t>
            </w:r>
          </w:p>
        </w:tc>
        <w:tc>
          <w:tcPr>
            <w:tcW w:w="868" w:type="pct"/>
            <w:shd w:val="clear" w:color="auto" w:fill="auto"/>
            <w:vAlign w:val="center"/>
          </w:tcPr>
          <w:p w14:paraId="0E313975" w14:textId="023CE285" w:rsidR="0008646F" w:rsidRPr="00C96364" w:rsidRDefault="0008646F" w:rsidP="0008646F">
            <w:pPr>
              <w:jc w:val="center"/>
              <w:rPr>
                <w:sz w:val="20"/>
                <w:szCs w:val="20"/>
              </w:rPr>
            </w:pPr>
            <w:r w:rsidRPr="00C96364">
              <w:rPr>
                <w:color w:val="000000"/>
                <w:sz w:val="20"/>
              </w:rPr>
              <w:t>0</w:t>
            </w:r>
          </w:p>
        </w:tc>
        <w:tc>
          <w:tcPr>
            <w:tcW w:w="850" w:type="pct"/>
            <w:shd w:val="clear" w:color="auto" w:fill="auto"/>
            <w:vAlign w:val="center"/>
          </w:tcPr>
          <w:p w14:paraId="1176048A" w14:textId="1DE9EB13" w:rsidR="0008646F" w:rsidRPr="00C96364" w:rsidRDefault="0008646F" w:rsidP="0008646F">
            <w:pPr>
              <w:jc w:val="center"/>
              <w:rPr>
                <w:sz w:val="20"/>
                <w:szCs w:val="20"/>
              </w:rPr>
            </w:pPr>
            <w:r w:rsidRPr="00C96364">
              <w:rPr>
                <w:sz w:val="20"/>
                <w:szCs w:val="20"/>
              </w:rPr>
              <w:t>744</w:t>
            </w:r>
          </w:p>
        </w:tc>
        <w:tc>
          <w:tcPr>
            <w:tcW w:w="640" w:type="pct"/>
            <w:shd w:val="clear" w:color="auto" w:fill="auto"/>
            <w:vAlign w:val="center"/>
          </w:tcPr>
          <w:p w14:paraId="7798DD19" w14:textId="42F6B6CE" w:rsidR="0008646F" w:rsidRPr="00C96364" w:rsidRDefault="0008646F" w:rsidP="0008646F">
            <w:pPr>
              <w:pStyle w:val="TableParagraph"/>
              <w:ind w:left="26" w:right="27"/>
              <w:rPr>
                <w:sz w:val="20"/>
              </w:rPr>
            </w:pPr>
            <w:r w:rsidRPr="00C96364">
              <w:rPr>
                <w:sz w:val="20"/>
              </w:rPr>
              <w:t>744</w:t>
            </w:r>
          </w:p>
        </w:tc>
      </w:tr>
      <w:tr w:rsidR="0008646F" w:rsidRPr="00C96364" w14:paraId="72B762A9" w14:textId="77777777" w:rsidTr="007B05B6">
        <w:trPr>
          <w:cantSplit/>
          <w:trHeight w:val="23"/>
        </w:trPr>
        <w:tc>
          <w:tcPr>
            <w:tcW w:w="2642" w:type="pct"/>
            <w:shd w:val="clear" w:color="auto" w:fill="auto"/>
            <w:vAlign w:val="center"/>
          </w:tcPr>
          <w:p w14:paraId="116DCD94" w14:textId="77777777" w:rsidR="0008646F" w:rsidRPr="00C96364" w:rsidRDefault="0008646F" w:rsidP="0008646F">
            <w:pPr>
              <w:pStyle w:val="TableParagraph"/>
              <w:ind w:left="1022" w:right="1018"/>
              <w:rPr>
                <w:sz w:val="20"/>
              </w:rPr>
            </w:pPr>
            <w:r w:rsidRPr="00C96364">
              <w:rPr>
                <w:sz w:val="20"/>
              </w:rPr>
              <w:t>Сентябрь</w:t>
            </w:r>
          </w:p>
        </w:tc>
        <w:tc>
          <w:tcPr>
            <w:tcW w:w="868" w:type="pct"/>
            <w:shd w:val="clear" w:color="auto" w:fill="auto"/>
            <w:vAlign w:val="center"/>
          </w:tcPr>
          <w:p w14:paraId="3C745BAA" w14:textId="7BC7215C" w:rsidR="0008646F" w:rsidRPr="00C96364" w:rsidRDefault="0008646F" w:rsidP="0008646F">
            <w:pPr>
              <w:jc w:val="center"/>
              <w:rPr>
                <w:sz w:val="20"/>
                <w:szCs w:val="20"/>
              </w:rPr>
            </w:pPr>
            <w:r w:rsidRPr="00C96364">
              <w:rPr>
                <w:color w:val="000000"/>
                <w:sz w:val="20"/>
              </w:rPr>
              <w:t>576</w:t>
            </w:r>
          </w:p>
        </w:tc>
        <w:tc>
          <w:tcPr>
            <w:tcW w:w="850" w:type="pct"/>
            <w:shd w:val="clear" w:color="auto" w:fill="auto"/>
            <w:vAlign w:val="center"/>
          </w:tcPr>
          <w:p w14:paraId="56ED6BBD" w14:textId="3C245FA3" w:rsidR="0008646F" w:rsidRPr="00C96364" w:rsidRDefault="0008646F" w:rsidP="0008646F">
            <w:pPr>
              <w:jc w:val="center"/>
              <w:rPr>
                <w:sz w:val="20"/>
                <w:szCs w:val="20"/>
              </w:rPr>
            </w:pPr>
            <w:r w:rsidRPr="00C96364">
              <w:rPr>
                <w:sz w:val="20"/>
                <w:szCs w:val="20"/>
              </w:rPr>
              <w:t>144</w:t>
            </w:r>
          </w:p>
        </w:tc>
        <w:tc>
          <w:tcPr>
            <w:tcW w:w="640" w:type="pct"/>
            <w:shd w:val="clear" w:color="auto" w:fill="auto"/>
            <w:vAlign w:val="center"/>
          </w:tcPr>
          <w:p w14:paraId="6D4B0979" w14:textId="712C0B68" w:rsidR="0008646F" w:rsidRPr="00C96364" w:rsidRDefault="0008646F" w:rsidP="0008646F">
            <w:pPr>
              <w:pStyle w:val="TableParagraph"/>
              <w:ind w:left="26" w:right="27"/>
              <w:rPr>
                <w:sz w:val="20"/>
              </w:rPr>
            </w:pPr>
            <w:r w:rsidRPr="00C96364">
              <w:rPr>
                <w:sz w:val="20"/>
              </w:rPr>
              <w:t>720</w:t>
            </w:r>
          </w:p>
        </w:tc>
      </w:tr>
      <w:tr w:rsidR="0008646F" w:rsidRPr="00C96364" w14:paraId="5BE3F264" w14:textId="77777777" w:rsidTr="007B05B6">
        <w:trPr>
          <w:cantSplit/>
          <w:trHeight w:val="23"/>
        </w:trPr>
        <w:tc>
          <w:tcPr>
            <w:tcW w:w="2642" w:type="pct"/>
            <w:shd w:val="clear" w:color="auto" w:fill="auto"/>
            <w:vAlign w:val="center"/>
          </w:tcPr>
          <w:p w14:paraId="0050E968" w14:textId="77777777" w:rsidR="0008646F" w:rsidRPr="00C96364" w:rsidRDefault="0008646F" w:rsidP="0008646F">
            <w:pPr>
              <w:pStyle w:val="TableParagraph"/>
              <w:ind w:left="1022" w:right="1015"/>
              <w:rPr>
                <w:sz w:val="20"/>
              </w:rPr>
            </w:pPr>
            <w:r w:rsidRPr="00C96364">
              <w:rPr>
                <w:sz w:val="20"/>
              </w:rPr>
              <w:t>Октябрь</w:t>
            </w:r>
          </w:p>
        </w:tc>
        <w:tc>
          <w:tcPr>
            <w:tcW w:w="868" w:type="pct"/>
            <w:shd w:val="clear" w:color="auto" w:fill="auto"/>
            <w:vAlign w:val="center"/>
          </w:tcPr>
          <w:p w14:paraId="3B16DF92" w14:textId="4438DDD1" w:rsidR="0008646F" w:rsidRPr="00C96364" w:rsidRDefault="0008646F" w:rsidP="0008646F">
            <w:pPr>
              <w:jc w:val="center"/>
              <w:rPr>
                <w:sz w:val="20"/>
                <w:szCs w:val="20"/>
              </w:rPr>
            </w:pPr>
            <w:r w:rsidRPr="00C96364">
              <w:rPr>
                <w:color w:val="000000"/>
                <w:sz w:val="20"/>
              </w:rPr>
              <w:t>744</w:t>
            </w:r>
          </w:p>
        </w:tc>
        <w:tc>
          <w:tcPr>
            <w:tcW w:w="850" w:type="pct"/>
            <w:shd w:val="clear" w:color="auto" w:fill="auto"/>
            <w:vAlign w:val="center"/>
          </w:tcPr>
          <w:p w14:paraId="778BC4FF" w14:textId="79A25B23"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48115483" w14:textId="6670FBC7" w:rsidR="0008646F" w:rsidRPr="00C96364" w:rsidRDefault="0008646F" w:rsidP="0008646F">
            <w:pPr>
              <w:pStyle w:val="TableParagraph"/>
              <w:ind w:left="26" w:right="27"/>
              <w:rPr>
                <w:sz w:val="20"/>
              </w:rPr>
            </w:pPr>
            <w:r w:rsidRPr="00C96364">
              <w:rPr>
                <w:sz w:val="20"/>
              </w:rPr>
              <w:t>744</w:t>
            </w:r>
          </w:p>
        </w:tc>
      </w:tr>
      <w:tr w:rsidR="0008646F" w:rsidRPr="00C96364" w14:paraId="3446BC1F" w14:textId="77777777" w:rsidTr="007B05B6">
        <w:trPr>
          <w:cantSplit/>
          <w:trHeight w:val="23"/>
        </w:trPr>
        <w:tc>
          <w:tcPr>
            <w:tcW w:w="2642" w:type="pct"/>
            <w:shd w:val="clear" w:color="auto" w:fill="auto"/>
            <w:vAlign w:val="center"/>
          </w:tcPr>
          <w:p w14:paraId="52D6C722" w14:textId="77777777" w:rsidR="0008646F" w:rsidRPr="00C96364" w:rsidRDefault="0008646F" w:rsidP="0008646F">
            <w:pPr>
              <w:pStyle w:val="TableParagraph"/>
              <w:ind w:left="1022" w:right="1015"/>
              <w:rPr>
                <w:sz w:val="20"/>
              </w:rPr>
            </w:pPr>
            <w:r w:rsidRPr="00C96364">
              <w:rPr>
                <w:sz w:val="20"/>
              </w:rPr>
              <w:t>Ноябрь</w:t>
            </w:r>
          </w:p>
        </w:tc>
        <w:tc>
          <w:tcPr>
            <w:tcW w:w="868" w:type="pct"/>
            <w:shd w:val="clear" w:color="auto" w:fill="auto"/>
            <w:vAlign w:val="center"/>
          </w:tcPr>
          <w:p w14:paraId="14A25745" w14:textId="6E3800D6" w:rsidR="0008646F" w:rsidRPr="00C96364" w:rsidRDefault="0008646F" w:rsidP="0008646F">
            <w:pPr>
              <w:jc w:val="center"/>
              <w:rPr>
                <w:sz w:val="20"/>
                <w:szCs w:val="20"/>
              </w:rPr>
            </w:pPr>
            <w:r w:rsidRPr="00C96364">
              <w:rPr>
                <w:color w:val="000000"/>
                <w:sz w:val="20"/>
              </w:rPr>
              <w:t>720</w:t>
            </w:r>
          </w:p>
        </w:tc>
        <w:tc>
          <w:tcPr>
            <w:tcW w:w="850" w:type="pct"/>
            <w:shd w:val="clear" w:color="auto" w:fill="auto"/>
            <w:vAlign w:val="center"/>
          </w:tcPr>
          <w:p w14:paraId="32FAA578" w14:textId="0C7BA92F"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54AAB74C" w14:textId="12108ADC" w:rsidR="0008646F" w:rsidRPr="00C96364" w:rsidRDefault="0008646F" w:rsidP="0008646F">
            <w:pPr>
              <w:pStyle w:val="TableParagraph"/>
              <w:ind w:left="26" w:right="27"/>
              <w:rPr>
                <w:sz w:val="20"/>
              </w:rPr>
            </w:pPr>
            <w:r w:rsidRPr="00C96364">
              <w:rPr>
                <w:sz w:val="20"/>
              </w:rPr>
              <w:t>720</w:t>
            </w:r>
          </w:p>
        </w:tc>
      </w:tr>
      <w:tr w:rsidR="0008646F" w:rsidRPr="00C96364" w14:paraId="1F05F9E3" w14:textId="77777777" w:rsidTr="007B05B6">
        <w:trPr>
          <w:cantSplit/>
          <w:trHeight w:val="23"/>
        </w:trPr>
        <w:tc>
          <w:tcPr>
            <w:tcW w:w="2642" w:type="pct"/>
            <w:shd w:val="clear" w:color="auto" w:fill="auto"/>
            <w:vAlign w:val="center"/>
          </w:tcPr>
          <w:p w14:paraId="18ABBF1D" w14:textId="77777777" w:rsidR="0008646F" w:rsidRPr="00C96364" w:rsidRDefault="0008646F" w:rsidP="0008646F">
            <w:pPr>
              <w:pStyle w:val="TableParagraph"/>
              <w:ind w:left="1022" w:right="1015"/>
              <w:rPr>
                <w:sz w:val="20"/>
              </w:rPr>
            </w:pPr>
            <w:r w:rsidRPr="00C96364">
              <w:rPr>
                <w:sz w:val="20"/>
              </w:rPr>
              <w:t>Декабрь</w:t>
            </w:r>
          </w:p>
        </w:tc>
        <w:tc>
          <w:tcPr>
            <w:tcW w:w="868" w:type="pct"/>
            <w:shd w:val="clear" w:color="auto" w:fill="auto"/>
            <w:vAlign w:val="center"/>
          </w:tcPr>
          <w:p w14:paraId="0FCF8AD0" w14:textId="1E2A05C3" w:rsidR="0008646F" w:rsidRPr="00C96364" w:rsidRDefault="0008646F" w:rsidP="0008646F">
            <w:pPr>
              <w:jc w:val="center"/>
              <w:rPr>
                <w:sz w:val="20"/>
                <w:szCs w:val="20"/>
              </w:rPr>
            </w:pPr>
            <w:r w:rsidRPr="00C96364">
              <w:rPr>
                <w:color w:val="000000"/>
                <w:sz w:val="20"/>
              </w:rPr>
              <w:t>744</w:t>
            </w:r>
          </w:p>
        </w:tc>
        <w:tc>
          <w:tcPr>
            <w:tcW w:w="850" w:type="pct"/>
            <w:shd w:val="clear" w:color="auto" w:fill="auto"/>
            <w:vAlign w:val="center"/>
          </w:tcPr>
          <w:p w14:paraId="280D07C9" w14:textId="2443C47E" w:rsidR="0008646F" w:rsidRPr="00C96364" w:rsidRDefault="0008646F" w:rsidP="0008646F">
            <w:pPr>
              <w:jc w:val="center"/>
              <w:rPr>
                <w:sz w:val="20"/>
                <w:szCs w:val="20"/>
              </w:rPr>
            </w:pPr>
            <w:r w:rsidRPr="00C96364">
              <w:rPr>
                <w:sz w:val="20"/>
                <w:szCs w:val="20"/>
              </w:rPr>
              <w:t>0</w:t>
            </w:r>
          </w:p>
        </w:tc>
        <w:tc>
          <w:tcPr>
            <w:tcW w:w="640" w:type="pct"/>
            <w:shd w:val="clear" w:color="auto" w:fill="auto"/>
            <w:vAlign w:val="center"/>
          </w:tcPr>
          <w:p w14:paraId="16F062AB" w14:textId="66B83E54" w:rsidR="0008646F" w:rsidRPr="00C96364" w:rsidRDefault="0008646F" w:rsidP="0008646F">
            <w:pPr>
              <w:pStyle w:val="TableParagraph"/>
              <w:ind w:left="26" w:right="27"/>
              <w:rPr>
                <w:sz w:val="20"/>
              </w:rPr>
            </w:pPr>
            <w:r w:rsidRPr="00C96364">
              <w:rPr>
                <w:sz w:val="20"/>
              </w:rPr>
              <w:t>744</w:t>
            </w:r>
          </w:p>
        </w:tc>
      </w:tr>
      <w:tr w:rsidR="0008646F" w:rsidRPr="00C96364" w14:paraId="28D6244F" w14:textId="77777777" w:rsidTr="007B05B6">
        <w:trPr>
          <w:cantSplit/>
          <w:trHeight w:val="23"/>
        </w:trPr>
        <w:tc>
          <w:tcPr>
            <w:tcW w:w="2642" w:type="pct"/>
            <w:shd w:val="clear" w:color="auto" w:fill="auto"/>
            <w:vAlign w:val="center"/>
          </w:tcPr>
          <w:p w14:paraId="4350430B" w14:textId="77777777" w:rsidR="0008646F" w:rsidRPr="00C96364" w:rsidRDefault="0008646F" w:rsidP="0008646F">
            <w:pPr>
              <w:pStyle w:val="TableParagraph"/>
              <w:ind w:left="1022" w:right="1020"/>
              <w:rPr>
                <w:b/>
                <w:sz w:val="20"/>
              </w:rPr>
            </w:pPr>
            <w:r w:rsidRPr="00C96364">
              <w:rPr>
                <w:b/>
                <w:sz w:val="20"/>
              </w:rPr>
              <w:t>Среднегодовые значения</w:t>
            </w:r>
          </w:p>
        </w:tc>
        <w:tc>
          <w:tcPr>
            <w:tcW w:w="868" w:type="pct"/>
            <w:shd w:val="clear" w:color="auto" w:fill="auto"/>
            <w:vAlign w:val="center"/>
          </w:tcPr>
          <w:p w14:paraId="7928E511" w14:textId="2B077478" w:rsidR="0008646F" w:rsidRPr="00C96364" w:rsidRDefault="0008646F" w:rsidP="0008646F">
            <w:pPr>
              <w:jc w:val="center"/>
              <w:rPr>
                <w:b/>
                <w:bCs/>
                <w:sz w:val="20"/>
                <w:szCs w:val="20"/>
              </w:rPr>
            </w:pPr>
            <w:r w:rsidRPr="00C96364">
              <w:rPr>
                <w:color w:val="000000"/>
                <w:sz w:val="20"/>
              </w:rPr>
              <w:t>5952</w:t>
            </w:r>
          </w:p>
        </w:tc>
        <w:tc>
          <w:tcPr>
            <w:tcW w:w="850" w:type="pct"/>
            <w:shd w:val="clear" w:color="auto" w:fill="auto"/>
            <w:vAlign w:val="center"/>
          </w:tcPr>
          <w:p w14:paraId="30E8C8D8" w14:textId="5D9272D3" w:rsidR="0008646F" w:rsidRPr="00C96364" w:rsidRDefault="0008646F" w:rsidP="0008646F">
            <w:pPr>
              <w:jc w:val="center"/>
              <w:rPr>
                <w:b/>
                <w:bCs/>
                <w:sz w:val="20"/>
                <w:szCs w:val="20"/>
              </w:rPr>
            </w:pPr>
            <w:r w:rsidRPr="00C96364">
              <w:rPr>
                <w:sz w:val="20"/>
                <w:szCs w:val="20"/>
              </w:rPr>
              <w:t>2472</w:t>
            </w:r>
          </w:p>
        </w:tc>
        <w:tc>
          <w:tcPr>
            <w:tcW w:w="640" w:type="pct"/>
            <w:shd w:val="clear" w:color="auto" w:fill="auto"/>
            <w:vAlign w:val="center"/>
          </w:tcPr>
          <w:p w14:paraId="6D6DD01F" w14:textId="391D035C" w:rsidR="0008646F" w:rsidRPr="00C96364" w:rsidRDefault="0008646F" w:rsidP="0008646F">
            <w:pPr>
              <w:pStyle w:val="TableParagraph"/>
              <w:ind w:left="26" w:right="27"/>
              <w:rPr>
                <w:b/>
                <w:sz w:val="20"/>
              </w:rPr>
            </w:pPr>
            <w:r w:rsidRPr="00C96364">
              <w:rPr>
                <w:b/>
                <w:sz w:val="20"/>
              </w:rPr>
              <w:t>8424</w:t>
            </w:r>
          </w:p>
        </w:tc>
      </w:tr>
    </w:tbl>
    <w:p w14:paraId="7652E5BE" w14:textId="77777777" w:rsidR="006930A7" w:rsidRPr="00C96364" w:rsidRDefault="006930A7" w:rsidP="006930A7">
      <w:pPr>
        <w:pStyle w:val="aff3"/>
      </w:pPr>
    </w:p>
    <w:p w14:paraId="048D6988" w14:textId="29FD5281" w:rsidR="000E0E57" w:rsidRPr="00C96364" w:rsidRDefault="00714882" w:rsidP="00B6709F">
      <w:pPr>
        <w:pStyle w:val="4"/>
      </w:pPr>
      <w:r w:rsidRPr="00C96364">
        <w:t>Способы учета тепла, отпущенного в тепловые сети</w:t>
      </w:r>
    </w:p>
    <w:p w14:paraId="40164964"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Приборы учета отпуска тепла на котельной установлены, но находятся в нерабочем состоянии. Учет тепла, отпущенного в тепловые сети, производится расчетным методом.</w:t>
      </w:r>
    </w:p>
    <w:p w14:paraId="320A6A01" w14:textId="77777777" w:rsidR="000E0E57" w:rsidRPr="00C96364" w:rsidRDefault="00714882" w:rsidP="00B6709F">
      <w:pPr>
        <w:pStyle w:val="4"/>
      </w:pPr>
      <w:r w:rsidRPr="00C96364">
        <w:lastRenderedPageBreak/>
        <w:t>Статистика</w:t>
      </w:r>
      <w:r w:rsidR="00C77656" w:rsidRPr="00C96364">
        <w:t xml:space="preserve"> </w:t>
      </w:r>
      <w:r w:rsidRPr="00C96364">
        <w:t>отказов</w:t>
      </w:r>
      <w:r w:rsidR="00C77656" w:rsidRPr="00C96364">
        <w:t xml:space="preserve"> </w:t>
      </w:r>
      <w:r w:rsidRPr="00C96364">
        <w:t>и</w:t>
      </w:r>
      <w:r w:rsidR="00C77656" w:rsidRPr="00C96364">
        <w:t xml:space="preserve"> </w:t>
      </w:r>
      <w:r w:rsidRPr="00C96364">
        <w:t>восстановлений</w:t>
      </w:r>
      <w:r w:rsidRPr="00C96364">
        <w:tab/>
        <w:t>оборудования источников тепловой энергии</w:t>
      </w:r>
    </w:p>
    <w:p w14:paraId="212F8AF0" w14:textId="77777777" w:rsidR="0008646F" w:rsidRPr="00C96364" w:rsidRDefault="0008646F" w:rsidP="0008646F">
      <w:pPr>
        <w:tabs>
          <w:tab w:val="left" w:pos="0"/>
        </w:tabs>
        <w:spacing w:before="120" w:after="120" w:line="360" w:lineRule="auto"/>
        <w:ind w:right="2" w:firstLine="709"/>
        <w:jc w:val="both"/>
        <w:rPr>
          <w:sz w:val="26"/>
        </w:rPr>
      </w:pPr>
      <w:r w:rsidRPr="00C96364">
        <w:rPr>
          <w:sz w:val="26"/>
        </w:rPr>
        <w:t>Согласно данным за период 2016-2022 гг. частота отказов оборудования составила:</w:t>
      </w:r>
    </w:p>
    <w:p w14:paraId="37F1D4D5" w14:textId="77777777" w:rsidR="0008646F" w:rsidRPr="00C96364" w:rsidRDefault="0008646F" w:rsidP="00350462">
      <w:pPr>
        <w:numPr>
          <w:ilvl w:val="0"/>
          <w:numId w:val="57"/>
        </w:numPr>
        <w:tabs>
          <w:tab w:val="left" w:pos="1418"/>
        </w:tabs>
        <w:spacing w:before="120" w:after="120" w:line="276" w:lineRule="auto"/>
        <w:ind w:left="0" w:firstLine="993"/>
        <w:jc w:val="both"/>
        <w:rPr>
          <w:sz w:val="26"/>
          <w:szCs w:val="26"/>
        </w:rPr>
      </w:pPr>
      <w:r w:rsidRPr="00C96364">
        <w:rPr>
          <w:sz w:val="26"/>
          <w:szCs w:val="26"/>
        </w:rPr>
        <w:t>2016 год – 1 отказ.</w:t>
      </w:r>
    </w:p>
    <w:p w14:paraId="6CF6D879" w14:textId="77777777" w:rsidR="00655A9C" w:rsidRPr="00C96364" w:rsidRDefault="00655A9C" w:rsidP="00227EB3"/>
    <w:p w14:paraId="27EC29A9" w14:textId="77777777" w:rsidR="000E0E57" w:rsidRPr="00C96364" w:rsidRDefault="00714882" w:rsidP="00B6709F">
      <w:pPr>
        <w:pStyle w:val="4"/>
      </w:pPr>
      <w:r w:rsidRPr="00C96364">
        <w:t>Предписания надзорных органов по запрещению дальнейшей эксплуатации источников тепловой энергии</w:t>
      </w:r>
    </w:p>
    <w:p w14:paraId="2A06FFCE"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Предписания надзорных органов по запрещению дальнейшей эксплуатации котельной №47 пос. Елизаветино отсутствуют.</w:t>
      </w:r>
    </w:p>
    <w:p w14:paraId="69903948" w14:textId="77777777" w:rsidR="0015260D" w:rsidRPr="00C96364" w:rsidRDefault="0015260D" w:rsidP="006930A7">
      <w:pPr>
        <w:pStyle w:val="4"/>
        <w:keepNext/>
        <w:keepLines/>
      </w:pPr>
      <w:r w:rsidRPr="00C96364">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1EC25949" w14:textId="28CDF169" w:rsidR="00A80198" w:rsidRPr="00C96364" w:rsidRDefault="0015260D" w:rsidP="00227EB3">
      <w:pPr>
        <w:tabs>
          <w:tab w:val="left" w:pos="0"/>
        </w:tabs>
        <w:spacing w:before="120" w:after="120" w:line="360" w:lineRule="auto"/>
        <w:ind w:firstLine="851"/>
        <w:jc w:val="both"/>
        <w:rPr>
          <w:sz w:val="26"/>
        </w:rPr>
      </w:pPr>
      <w:r w:rsidRPr="00C96364">
        <w:rPr>
          <w:sz w:val="26"/>
        </w:rPr>
        <w:t>Источники тепловой энергии и оборудования</w:t>
      </w:r>
      <w:r w:rsidR="00425542" w:rsidRPr="00C96364">
        <w:rPr>
          <w:sz w:val="26"/>
        </w:rPr>
        <w:t>,</w:t>
      </w:r>
      <w:r w:rsidRPr="00C96364">
        <w:rPr>
          <w:sz w:val="26"/>
        </w:rPr>
        <w:t xml:space="preserve">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6BB67BE5" w14:textId="6EE69B38" w:rsidR="009C3E15" w:rsidRPr="00C96364" w:rsidRDefault="009C3E15" w:rsidP="009C3E15">
      <w:pPr>
        <w:pStyle w:val="3"/>
      </w:pPr>
      <w:bookmarkStart w:id="75" w:name="_Toc132278238"/>
      <w:r w:rsidRPr="00C96364">
        <w:t>Описание изменений технических характеристик основного оборудования источников тепловой энергии, зафиксированных за период, пред</w:t>
      </w:r>
      <w:r w:rsidR="00F35C38" w:rsidRPr="00C96364">
        <w:t>ше</w:t>
      </w:r>
      <w:r w:rsidRPr="00C96364">
        <w:t>ст</w:t>
      </w:r>
      <w:r w:rsidR="00F35C38" w:rsidRPr="00C96364">
        <w:t>вующий актуализации схемы теплоснабжения</w:t>
      </w:r>
      <w:bookmarkEnd w:id="75"/>
    </w:p>
    <w:p w14:paraId="5F52A5AD" w14:textId="3C059223" w:rsidR="0008646F" w:rsidRPr="00C96364" w:rsidRDefault="0008646F" w:rsidP="0008646F">
      <w:pPr>
        <w:tabs>
          <w:tab w:val="left" w:pos="0"/>
        </w:tabs>
        <w:spacing w:before="120" w:after="120" w:line="360" w:lineRule="auto"/>
        <w:ind w:right="2" w:firstLine="709"/>
        <w:jc w:val="both"/>
        <w:rPr>
          <w:sz w:val="26"/>
        </w:rPr>
      </w:pPr>
      <w:r w:rsidRPr="00C96364">
        <w:rPr>
          <w:sz w:val="26"/>
        </w:rPr>
        <w:t xml:space="preserve">С момента предшествующей актуализации системы теплоснабжения </w:t>
      </w:r>
      <w:r w:rsidR="005C6C0B" w:rsidRPr="00C96364">
        <w:rPr>
          <w:sz w:val="26"/>
        </w:rPr>
        <w:t>Елизаветинского</w:t>
      </w:r>
      <w:r w:rsidRPr="00C96364">
        <w:rPr>
          <w:sz w:val="26"/>
        </w:rPr>
        <w:t xml:space="preserve"> сельского поселения изменений технических характеристик основного оборудования источников тепловой энергии не было.</w:t>
      </w:r>
    </w:p>
    <w:p w14:paraId="7FB3011D" w14:textId="1DCDA1A7" w:rsidR="005574D3" w:rsidRPr="00C96364" w:rsidRDefault="005574D3" w:rsidP="00227EB3">
      <w:pPr>
        <w:rPr>
          <w:sz w:val="26"/>
        </w:rPr>
      </w:pPr>
    </w:p>
    <w:p w14:paraId="6F6160E8" w14:textId="77777777" w:rsidR="000E0E57" w:rsidRPr="00C96364" w:rsidRDefault="00714882" w:rsidP="0037225E">
      <w:pPr>
        <w:pStyle w:val="2"/>
      </w:pPr>
      <w:bookmarkStart w:id="76" w:name="_bookmark8"/>
      <w:bookmarkStart w:id="77" w:name="_Toc518895372"/>
      <w:bookmarkStart w:id="78" w:name="_Toc132278239"/>
      <w:bookmarkEnd w:id="76"/>
      <w:r w:rsidRPr="00C96364">
        <w:t>Тепловые сети, сооружения на них и тепловые пункты</w:t>
      </w:r>
      <w:bookmarkEnd w:id="77"/>
      <w:bookmarkEnd w:id="78"/>
    </w:p>
    <w:p w14:paraId="05CF9B92" w14:textId="77777777" w:rsidR="000E0E57" w:rsidRPr="00C96364" w:rsidRDefault="00714882" w:rsidP="00B6709F">
      <w:pPr>
        <w:pStyle w:val="3"/>
      </w:pPr>
      <w:bookmarkStart w:id="79" w:name="_bookmark9"/>
      <w:bookmarkStart w:id="80" w:name="_Toc518895373"/>
      <w:bookmarkStart w:id="81" w:name="_Toc132278240"/>
      <w:bookmarkEnd w:id="79"/>
      <w:r w:rsidRPr="00C96364">
        <w:t>Описание</w:t>
      </w:r>
      <w:r w:rsidR="00F732E0" w:rsidRPr="00C96364">
        <w:t xml:space="preserve"> </w:t>
      </w:r>
      <w:r w:rsidRPr="00C96364">
        <w:t>структуры</w:t>
      </w:r>
      <w:r w:rsidR="00F732E0" w:rsidRPr="00C96364">
        <w:t xml:space="preserve"> </w:t>
      </w:r>
      <w:r w:rsidRPr="00C96364">
        <w:t>тепловых</w:t>
      </w:r>
      <w:r w:rsidR="00F732E0" w:rsidRPr="00C96364">
        <w:t xml:space="preserve"> </w:t>
      </w:r>
      <w:r w:rsidRPr="00C96364">
        <w:t>сетей</w:t>
      </w:r>
      <w:r w:rsidR="00F732E0" w:rsidRPr="00C96364">
        <w:t xml:space="preserve"> </w:t>
      </w:r>
      <w:r w:rsidRPr="00C96364">
        <w:t>от</w:t>
      </w:r>
      <w:r w:rsidR="00F732E0" w:rsidRPr="00C96364">
        <w:t xml:space="preserve"> </w:t>
      </w:r>
      <w:r w:rsidRPr="00C96364">
        <w:t>каждого</w:t>
      </w:r>
      <w:r w:rsidR="00F732E0" w:rsidRPr="00C96364">
        <w:t xml:space="preserve"> </w:t>
      </w:r>
      <w:r w:rsidRPr="00C96364">
        <w:rPr>
          <w:w w:val="95"/>
        </w:rPr>
        <w:t xml:space="preserve">источника </w:t>
      </w:r>
      <w:r w:rsidRPr="00C96364">
        <w:t>тепловой</w:t>
      </w:r>
      <w:r w:rsidRPr="00C96364">
        <w:rPr>
          <w:spacing w:val="-2"/>
        </w:rPr>
        <w:t xml:space="preserve"> </w:t>
      </w:r>
      <w:r w:rsidRPr="00C96364">
        <w:t>энергии</w:t>
      </w:r>
      <w:bookmarkEnd w:id="80"/>
      <w:bookmarkEnd w:id="81"/>
    </w:p>
    <w:p w14:paraId="088FEA1D"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Система теплоснабжения</w:t>
      </w:r>
      <w:r w:rsidR="005001B8" w:rsidRPr="00C96364">
        <w:rPr>
          <w:sz w:val="26"/>
        </w:rPr>
        <w:t xml:space="preserve"> котельной №</w:t>
      </w:r>
      <w:r w:rsidR="00B72BA3" w:rsidRPr="00C96364">
        <w:rPr>
          <w:sz w:val="26"/>
        </w:rPr>
        <w:t xml:space="preserve"> 20</w:t>
      </w:r>
      <w:r w:rsidRPr="00C96364">
        <w:rPr>
          <w:sz w:val="26"/>
        </w:rPr>
        <w:t xml:space="preserve"> - четырехтрубная.</w:t>
      </w:r>
      <w:r w:rsidR="005C3A78" w:rsidRPr="00C96364">
        <w:rPr>
          <w:sz w:val="26"/>
        </w:rPr>
        <w:t xml:space="preserve"> </w:t>
      </w:r>
      <w:r w:rsidRPr="00C96364">
        <w:rPr>
          <w:sz w:val="26"/>
        </w:rPr>
        <w:t>Протяженность тепловых сетей составляет 3290,0 м в однотрубном исчислении. Максимальный наружный диаметр тепловой сети составляет 133 мм, минимальный</w:t>
      </w:r>
      <w:r w:rsidR="00F732E0" w:rsidRPr="00C96364">
        <w:rPr>
          <w:sz w:val="26"/>
        </w:rPr>
        <w:t xml:space="preserve"> </w:t>
      </w:r>
      <w:r w:rsidRPr="00C96364">
        <w:rPr>
          <w:sz w:val="26"/>
        </w:rPr>
        <w:t>48 мм.</w:t>
      </w:r>
      <w:r w:rsidR="00F732E0" w:rsidRPr="00C96364">
        <w:rPr>
          <w:sz w:val="26"/>
        </w:rPr>
        <w:t xml:space="preserve"> </w:t>
      </w:r>
      <w:r w:rsidRPr="00C96364">
        <w:rPr>
          <w:sz w:val="26"/>
        </w:rPr>
        <w:t>Средний</w:t>
      </w:r>
      <w:r w:rsidR="00F732E0" w:rsidRPr="00C96364">
        <w:rPr>
          <w:sz w:val="26"/>
        </w:rPr>
        <w:t xml:space="preserve"> </w:t>
      </w:r>
      <w:r w:rsidRPr="00C96364">
        <w:rPr>
          <w:sz w:val="26"/>
        </w:rPr>
        <w:t>(по</w:t>
      </w:r>
      <w:r w:rsidR="00F732E0" w:rsidRPr="00C96364">
        <w:rPr>
          <w:sz w:val="26"/>
        </w:rPr>
        <w:t xml:space="preserve"> </w:t>
      </w:r>
      <w:r w:rsidRPr="00C96364">
        <w:rPr>
          <w:sz w:val="26"/>
        </w:rPr>
        <w:t>материальной</w:t>
      </w:r>
      <w:r w:rsidR="00F732E0" w:rsidRPr="00C96364">
        <w:rPr>
          <w:sz w:val="26"/>
        </w:rPr>
        <w:t xml:space="preserve"> </w:t>
      </w:r>
      <w:r w:rsidRPr="00C96364">
        <w:rPr>
          <w:sz w:val="26"/>
        </w:rPr>
        <w:t>характеристике)</w:t>
      </w:r>
      <w:r w:rsidR="00F732E0" w:rsidRPr="00C96364">
        <w:rPr>
          <w:sz w:val="26"/>
        </w:rPr>
        <w:t xml:space="preserve"> </w:t>
      </w:r>
      <w:r w:rsidRPr="00C96364">
        <w:rPr>
          <w:sz w:val="26"/>
        </w:rPr>
        <w:t>наружный</w:t>
      </w:r>
      <w:r w:rsidR="00F732E0" w:rsidRPr="00C96364">
        <w:rPr>
          <w:sz w:val="26"/>
        </w:rPr>
        <w:t xml:space="preserve"> </w:t>
      </w:r>
      <w:r w:rsidRPr="00C96364">
        <w:rPr>
          <w:sz w:val="26"/>
        </w:rPr>
        <w:t>диаметр трубопроводов тепловых сетей составляет 0,095 м.</w:t>
      </w:r>
    </w:p>
    <w:p w14:paraId="1415053F" w14:textId="01337EB0" w:rsidR="000E0E57" w:rsidRPr="00C96364" w:rsidRDefault="00714882" w:rsidP="00227EB3">
      <w:pPr>
        <w:tabs>
          <w:tab w:val="left" w:pos="0"/>
        </w:tabs>
        <w:spacing w:before="120" w:after="120" w:line="360" w:lineRule="auto"/>
        <w:ind w:right="2" w:firstLine="709"/>
        <w:jc w:val="both"/>
        <w:rPr>
          <w:sz w:val="26"/>
        </w:rPr>
      </w:pPr>
      <w:r w:rsidRPr="00C96364">
        <w:rPr>
          <w:sz w:val="26"/>
        </w:rPr>
        <w:lastRenderedPageBreak/>
        <w:t>Система теплоснабжения</w:t>
      </w:r>
      <w:r w:rsidR="005C3A78" w:rsidRPr="00C96364">
        <w:rPr>
          <w:sz w:val="26"/>
        </w:rPr>
        <w:t xml:space="preserve"> котельной № 33 д. Шпаньково</w:t>
      </w:r>
      <w:r w:rsidRPr="00C96364">
        <w:rPr>
          <w:sz w:val="26"/>
        </w:rPr>
        <w:t xml:space="preserve"> – двухтрубная, открытая.</w:t>
      </w:r>
      <w:r w:rsidR="005C3A78" w:rsidRPr="00C96364">
        <w:rPr>
          <w:sz w:val="26"/>
        </w:rPr>
        <w:t xml:space="preserve"> </w:t>
      </w:r>
      <w:r w:rsidRPr="00C96364">
        <w:rPr>
          <w:sz w:val="26"/>
        </w:rPr>
        <w:t>Протяженность тепловых сетей составляет 7576,0 м в однотрубном исчислении. Максимальный наружный диаметр тепловой сети составляет 219 мм, минимальный – 32 мм. Средний наружный диаметр трубопроводов тепловых сетей составляет 0,093 м.</w:t>
      </w:r>
    </w:p>
    <w:p w14:paraId="057709E6"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Система теплоснабжения</w:t>
      </w:r>
      <w:r w:rsidR="005C3A78" w:rsidRPr="00C96364">
        <w:rPr>
          <w:sz w:val="26"/>
        </w:rPr>
        <w:t xml:space="preserve"> котельной № 35</w:t>
      </w:r>
      <w:r w:rsidRPr="00C96364">
        <w:rPr>
          <w:sz w:val="26"/>
        </w:rPr>
        <w:t xml:space="preserve"> – двухтрубная. Протяженность тепловых сетей составляет 3502 м в однотрубном исчислении. Максимальный наружный диаметр тепловой сети составляет 219 мм, минимальный – 57 мм. Средний (по материальной характеристике) наружный диаметр трубопроводов тепловых сетей составляет 0,133 м.</w:t>
      </w:r>
    </w:p>
    <w:p w14:paraId="42C35F06" w14:textId="6ECE5487" w:rsidR="000E0E57" w:rsidRPr="00C96364" w:rsidRDefault="00714882" w:rsidP="00227EB3">
      <w:pPr>
        <w:tabs>
          <w:tab w:val="left" w:pos="0"/>
        </w:tabs>
        <w:spacing w:before="120" w:after="120" w:line="360" w:lineRule="auto"/>
        <w:ind w:right="2" w:firstLine="709"/>
        <w:jc w:val="both"/>
        <w:rPr>
          <w:sz w:val="26"/>
        </w:rPr>
      </w:pPr>
      <w:r w:rsidRPr="00C96364">
        <w:rPr>
          <w:sz w:val="26"/>
        </w:rPr>
        <w:t>Система теплоснабжения</w:t>
      </w:r>
      <w:r w:rsidR="005C3A78" w:rsidRPr="00C96364">
        <w:rPr>
          <w:sz w:val="26"/>
        </w:rPr>
        <w:t xml:space="preserve"> котельной № 47</w:t>
      </w:r>
      <w:r w:rsidRPr="00C96364">
        <w:rPr>
          <w:sz w:val="26"/>
        </w:rPr>
        <w:t xml:space="preserve"> - четырехтрубная.</w:t>
      </w:r>
      <w:r w:rsidR="005C3A78" w:rsidRPr="00C96364">
        <w:rPr>
          <w:sz w:val="26"/>
        </w:rPr>
        <w:t xml:space="preserve"> </w:t>
      </w:r>
      <w:r w:rsidRPr="00C96364">
        <w:rPr>
          <w:sz w:val="26"/>
        </w:rPr>
        <w:t>Протяженность тепловых сетей составляет 27</w:t>
      </w:r>
      <w:r w:rsidR="000A7C99" w:rsidRPr="00C96364">
        <w:rPr>
          <w:sz w:val="26"/>
        </w:rPr>
        <w:t>3</w:t>
      </w:r>
      <w:r w:rsidRPr="00C96364">
        <w:rPr>
          <w:sz w:val="26"/>
        </w:rPr>
        <w:t>6 м в однотрубном исчислении. Максимальный наружный диаметр тепловой сети составляет 219 мм, минимальный – 57 мм. Средний (по материальной характеристике) наружный диаметр трубопроводов тепловых сетей составляет 0,098 м.</w:t>
      </w:r>
    </w:p>
    <w:p w14:paraId="5C2131EF" w14:textId="77777777" w:rsidR="000E0E57" w:rsidRPr="00C96364" w:rsidRDefault="00714882" w:rsidP="00B6709F">
      <w:pPr>
        <w:pStyle w:val="3"/>
      </w:pPr>
      <w:bookmarkStart w:id="82" w:name="_bookmark10"/>
      <w:bookmarkStart w:id="83" w:name="_Toc518895374"/>
      <w:bookmarkStart w:id="84" w:name="_Toc132278241"/>
      <w:bookmarkEnd w:id="82"/>
      <w:r w:rsidRPr="00C96364">
        <w:t>Карты (схемы) тепловых сетей в зонах действия источников тепловой</w:t>
      </w:r>
      <w:r w:rsidRPr="00C96364">
        <w:rPr>
          <w:spacing w:val="-2"/>
        </w:rPr>
        <w:t xml:space="preserve"> </w:t>
      </w:r>
      <w:r w:rsidRPr="00C96364">
        <w:t>энергии</w:t>
      </w:r>
      <w:bookmarkEnd w:id="83"/>
      <w:bookmarkEnd w:id="84"/>
    </w:p>
    <w:p w14:paraId="008585FB"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На территории Елизаветинского сельского поселения функционирует 4 источника тепловой энергии:</w:t>
      </w:r>
    </w:p>
    <w:p w14:paraId="1D718DBB"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В</w:t>
      </w:r>
      <w:r w:rsidR="00F732E0" w:rsidRPr="00C96364">
        <w:rPr>
          <w:sz w:val="26"/>
        </w:rPr>
        <w:t xml:space="preserve"> </w:t>
      </w:r>
      <w:r w:rsidRPr="00C96364">
        <w:rPr>
          <w:sz w:val="26"/>
        </w:rPr>
        <w:t>пос.</w:t>
      </w:r>
      <w:r w:rsidR="00F732E0" w:rsidRPr="00C96364">
        <w:rPr>
          <w:sz w:val="26"/>
        </w:rPr>
        <w:t xml:space="preserve"> </w:t>
      </w:r>
      <w:r w:rsidRPr="00C96364">
        <w:rPr>
          <w:sz w:val="26"/>
        </w:rPr>
        <w:t>Елизаветино</w:t>
      </w:r>
      <w:r w:rsidR="00F732E0" w:rsidRPr="00C96364">
        <w:rPr>
          <w:sz w:val="26"/>
        </w:rPr>
        <w:t xml:space="preserve"> </w:t>
      </w:r>
      <w:r w:rsidRPr="00C96364">
        <w:rPr>
          <w:sz w:val="26"/>
        </w:rPr>
        <w:t>существует</w:t>
      </w:r>
      <w:r w:rsidR="00F732E0" w:rsidRPr="00C96364">
        <w:rPr>
          <w:sz w:val="26"/>
        </w:rPr>
        <w:t xml:space="preserve"> </w:t>
      </w:r>
      <w:r w:rsidRPr="00C96364">
        <w:rPr>
          <w:sz w:val="26"/>
        </w:rPr>
        <w:t>три</w:t>
      </w:r>
      <w:r w:rsidR="00F732E0" w:rsidRPr="00C96364">
        <w:rPr>
          <w:sz w:val="26"/>
        </w:rPr>
        <w:t xml:space="preserve"> </w:t>
      </w:r>
      <w:r w:rsidRPr="00C96364">
        <w:rPr>
          <w:sz w:val="26"/>
        </w:rPr>
        <w:t>изолированные</w:t>
      </w:r>
      <w:r w:rsidR="00F732E0" w:rsidRPr="00C96364">
        <w:rPr>
          <w:sz w:val="26"/>
        </w:rPr>
        <w:t xml:space="preserve"> </w:t>
      </w:r>
      <w:r w:rsidRPr="00C96364">
        <w:rPr>
          <w:sz w:val="26"/>
        </w:rPr>
        <w:t>системы централизованного теплоснабжения:</w:t>
      </w:r>
    </w:p>
    <w:p w14:paraId="28570478" w14:textId="77777777" w:rsidR="000E0E57" w:rsidRPr="00C96364" w:rsidRDefault="00714882" w:rsidP="00232111">
      <w:pPr>
        <w:tabs>
          <w:tab w:val="left" w:pos="0"/>
        </w:tabs>
        <w:spacing w:before="120" w:after="120" w:line="276" w:lineRule="auto"/>
        <w:ind w:right="2" w:firstLine="709"/>
        <w:jc w:val="both"/>
        <w:rPr>
          <w:sz w:val="26"/>
        </w:rPr>
      </w:pPr>
      <w:r w:rsidRPr="00C96364">
        <w:rPr>
          <w:sz w:val="26"/>
        </w:rPr>
        <w:t>-система централизованного теплоснабжения котельной №20,</w:t>
      </w:r>
    </w:p>
    <w:p w14:paraId="2D534427" w14:textId="77777777" w:rsidR="000E0E57" w:rsidRPr="00C96364" w:rsidRDefault="00714882" w:rsidP="00232111">
      <w:pPr>
        <w:tabs>
          <w:tab w:val="left" w:pos="0"/>
        </w:tabs>
        <w:spacing w:before="120" w:after="120" w:line="276" w:lineRule="auto"/>
        <w:ind w:right="2" w:firstLine="709"/>
        <w:jc w:val="both"/>
        <w:rPr>
          <w:sz w:val="26"/>
        </w:rPr>
      </w:pPr>
      <w:r w:rsidRPr="00C96364">
        <w:rPr>
          <w:sz w:val="26"/>
        </w:rPr>
        <w:t>-система централизованного теплоснабжения котельной №35,</w:t>
      </w:r>
    </w:p>
    <w:p w14:paraId="6E6A521C" w14:textId="77777777" w:rsidR="000E0E57" w:rsidRPr="00C96364" w:rsidRDefault="00714882" w:rsidP="00232111">
      <w:pPr>
        <w:tabs>
          <w:tab w:val="left" w:pos="0"/>
        </w:tabs>
        <w:spacing w:before="120" w:after="120" w:line="276" w:lineRule="auto"/>
        <w:ind w:right="2" w:firstLine="709"/>
        <w:jc w:val="both"/>
        <w:rPr>
          <w:sz w:val="26"/>
        </w:rPr>
      </w:pPr>
      <w:r w:rsidRPr="00C96364">
        <w:rPr>
          <w:sz w:val="26"/>
        </w:rPr>
        <w:t>-система централизованного теплоснабжения котельной №47.</w:t>
      </w:r>
    </w:p>
    <w:p w14:paraId="5C254C96" w14:textId="1BADBC07" w:rsidR="000E0E57" w:rsidRPr="00C96364" w:rsidRDefault="00714882" w:rsidP="00227EB3">
      <w:pPr>
        <w:tabs>
          <w:tab w:val="left" w:pos="0"/>
        </w:tabs>
        <w:spacing w:before="120" w:after="120" w:line="360" w:lineRule="auto"/>
        <w:ind w:right="2" w:firstLine="709"/>
        <w:jc w:val="both"/>
      </w:pPr>
      <w:r w:rsidRPr="00C96364">
        <w:rPr>
          <w:sz w:val="26"/>
        </w:rPr>
        <w:t>На</w:t>
      </w:r>
      <w:r w:rsidR="00F732E0" w:rsidRPr="00C96364">
        <w:rPr>
          <w:sz w:val="26"/>
        </w:rPr>
        <w:t xml:space="preserve"> </w:t>
      </w:r>
      <w:r w:rsidRPr="00C96364">
        <w:rPr>
          <w:sz w:val="26"/>
        </w:rPr>
        <w:t>территории</w:t>
      </w:r>
      <w:r w:rsidR="00F732E0" w:rsidRPr="00C96364">
        <w:rPr>
          <w:sz w:val="26"/>
        </w:rPr>
        <w:t xml:space="preserve"> </w:t>
      </w:r>
      <w:r w:rsidRPr="00C96364">
        <w:rPr>
          <w:sz w:val="26"/>
        </w:rPr>
        <w:t>д. Шпаньково</w:t>
      </w:r>
      <w:r w:rsidR="00F732E0" w:rsidRPr="00C96364">
        <w:rPr>
          <w:sz w:val="26"/>
        </w:rPr>
        <w:t xml:space="preserve"> </w:t>
      </w:r>
      <w:r w:rsidRPr="00C96364">
        <w:rPr>
          <w:sz w:val="26"/>
        </w:rPr>
        <w:t>централизованное</w:t>
      </w:r>
      <w:r w:rsidR="00F732E0" w:rsidRPr="00C96364">
        <w:rPr>
          <w:sz w:val="26"/>
        </w:rPr>
        <w:t xml:space="preserve"> </w:t>
      </w:r>
      <w:r w:rsidRPr="00C96364">
        <w:rPr>
          <w:sz w:val="26"/>
        </w:rPr>
        <w:t>теплоснабжение осуществляется от котельной №33.</w:t>
      </w:r>
      <w:r w:rsidR="00A80198" w:rsidRPr="00C96364">
        <w:rPr>
          <w:sz w:val="26"/>
        </w:rPr>
        <w:t xml:space="preserve"> </w:t>
      </w:r>
      <w:r w:rsidRPr="00C96364">
        <w:rPr>
          <w:sz w:val="26"/>
        </w:rPr>
        <w:t xml:space="preserve">Схемы тепловых сетей представлены на рисунках </w:t>
      </w:r>
      <w:r w:rsidR="00E66720" w:rsidRPr="00C96364">
        <w:rPr>
          <w:sz w:val="26"/>
        </w:rPr>
        <w:fldChar w:fldCharType="begin"/>
      </w:r>
      <w:r w:rsidR="00E66720" w:rsidRPr="00C96364">
        <w:rPr>
          <w:sz w:val="26"/>
        </w:rPr>
        <w:instrText xml:space="preserve"> REF  _Ref514329439 \h \r \t </w:instrText>
      </w:r>
      <w:r w:rsidR="00921B40" w:rsidRPr="00C96364">
        <w:rPr>
          <w:sz w:val="26"/>
        </w:rPr>
        <w:instrText xml:space="preserve"> \* MERGEFORMAT </w:instrText>
      </w:r>
      <w:r w:rsidR="00E66720" w:rsidRPr="00C96364">
        <w:rPr>
          <w:sz w:val="26"/>
        </w:rPr>
      </w:r>
      <w:r w:rsidR="00E66720" w:rsidRPr="00C96364">
        <w:rPr>
          <w:sz w:val="26"/>
        </w:rPr>
        <w:fldChar w:fldCharType="separate"/>
      </w:r>
      <w:r w:rsidR="00936651">
        <w:rPr>
          <w:sz w:val="26"/>
        </w:rPr>
        <w:t>1.3.1</w:t>
      </w:r>
      <w:r w:rsidR="00E66720" w:rsidRPr="00C96364">
        <w:rPr>
          <w:sz w:val="26"/>
        </w:rPr>
        <w:fldChar w:fldCharType="end"/>
      </w:r>
      <w:r w:rsidRPr="00C96364">
        <w:rPr>
          <w:sz w:val="26"/>
        </w:rPr>
        <w:t xml:space="preserve"> - </w:t>
      </w:r>
      <w:r w:rsidR="00E66720" w:rsidRPr="00C96364">
        <w:rPr>
          <w:sz w:val="26"/>
        </w:rPr>
        <w:fldChar w:fldCharType="begin"/>
      </w:r>
      <w:r w:rsidR="00E66720" w:rsidRPr="00C96364">
        <w:rPr>
          <w:sz w:val="26"/>
        </w:rPr>
        <w:instrText xml:space="preserve"> REF  _Ref514329446 \h \r \t </w:instrText>
      </w:r>
      <w:r w:rsidR="00921B40" w:rsidRPr="00C96364">
        <w:rPr>
          <w:sz w:val="26"/>
        </w:rPr>
        <w:instrText xml:space="preserve"> \* MERGEFORMAT </w:instrText>
      </w:r>
      <w:r w:rsidR="00E66720" w:rsidRPr="00C96364">
        <w:rPr>
          <w:sz w:val="26"/>
        </w:rPr>
      </w:r>
      <w:r w:rsidR="00E66720" w:rsidRPr="00C96364">
        <w:rPr>
          <w:sz w:val="26"/>
        </w:rPr>
        <w:fldChar w:fldCharType="separate"/>
      </w:r>
      <w:r w:rsidR="00936651">
        <w:rPr>
          <w:sz w:val="26"/>
        </w:rPr>
        <w:t>1.3.6</w:t>
      </w:r>
      <w:r w:rsidR="00E66720" w:rsidRPr="00C96364">
        <w:rPr>
          <w:sz w:val="26"/>
        </w:rPr>
        <w:fldChar w:fldCharType="end"/>
      </w:r>
      <w:r w:rsidRPr="00C96364">
        <w:t>.</w:t>
      </w:r>
    </w:p>
    <w:p w14:paraId="1DF7EBB0" w14:textId="77777777" w:rsidR="000E0E57" w:rsidRPr="00C96364" w:rsidRDefault="000E0E57" w:rsidP="00227EB3">
      <w:pPr>
        <w:spacing w:line="360" w:lineRule="auto"/>
        <w:sectPr w:rsidR="000E0E57" w:rsidRPr="00C96364" w:rsidSect="00391E0F">
          <w:type w:val="nextColumn"/>
          <w:pgSz w:w="11910" w:h="16840"/>
          <w:pgMar w:top="1134" w:right="567" w:bottom="567" w:left="1701" w:header="0" w:footer="590" w:gutter="0"/>
          <w:cols w:space="720"/>
        </w:sectPr>
      </w:pPr>
    </w:p>
    <w:p w14:paraId="4B198692" w14:textId="2A1D22A1" w:rsidR="000E0E57" w:rsidRPr="00C96364" w:rsidRDefault="007415E5" w:rsidP="00227EB3">
      <w:pPr>
        <w:pStyle w:val="ab"/>
        <w:spacing w:line="360" w:lineRule="auto"/>
        <w:ind w:left="-567" w:right="-23"/>
        <w:jc w:val="center"/>
        <w:rPr>
          <w:sz w:val="20"/>
        </w:rPr>
      </w:pPr>
      <w:r w:rsidRPr="00C96364">
        <w:rPr>
          <w:noProof/>
          <w:sz w:val="20"/>
          <w:lang w:bidi="ar-SA"/>
        </w:rPr>
        <w:lastRenderedPageBreak/>
        <w:drawing>
          <wp:inline distT="0" distB="0" distL="0" distR="0" wp14:anchorId="65F9047C" wp14:editId="2E0AE1A6">
            <wp:extent cx="9973310" cy="5328216"/>
            <wp:effectExtent l="0" t="0" r="0" b="0"/>
            <wp:docPr id="2" name="Рисунок 2" descr="W:\3. Инженер расчетчик\shara\Объекты\Гатчина 2022 АСТС район\2. Рабочая\Женя\Елизаветинское СП\Кот 20\Сущ\Сети Т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3. Инженер расчетчик\shara\Объекты\Гатчина 2022 АСТС район\2. Рабочая\Женя\Елизаветинское СП\Кот 20\Сущ\Сети ТС.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973310" cy="5328216"/>
                    </a:xfrm>
                    <a:prstGeom prst="rect">
                      <a:avLst/>
                    </a:prstGeom>
                    <a:noFill/>
                    <a:ln>
                      <a:noFill/>
                    </a:ln>
                  </pic:spPr>
                </pic:pic>
              </a:graphicData>
            </a:graphic>
          </wp:inline>
        </w:drawing>
      </w:r>
    </w:p>
    <w:p w14:paraId="2D4C5B64" w14:textId="159FF753" w:rsidR="000E0E57" w:rsidRPr="00C96364" w:rsidRDefault="00714882" w:rsidP="007A0B60">
      <w:pPr>
        <w:pStyle w:val="-1"/>
      </w:pPr>
      <w:bookmarkStart w:id="85" w:name="_Ref514329439"/>
      <w:r w:rsidRPr="00C96364">
        <w:t>Схема тепловых сетей котельной №20 пос.</w:t>
      </w:r>
      <w:r w:rsidR="00A80198" w:rsidRPr="00C96364">
        <w:rPr>
          <w:lang w:val="ru-RU"/>
        </w:rPr>
        <w:t> </w:t>
      </w:r>
      <w:r w:rsidRPr="00C96364">
        <w:t>Елизаветино (контур</w:t>
      </w:r>
      <w:r w:rsidRPr="00C96364">
        <w:rPr>
          <w:spacing w:val="-8"/>
        </w:rPr>
        <w:t xml:space="preserve"> </w:t>
      </w:r>
      <w:r w:rsidRPr="00C96364">
        <w:t>отопления)</w:t>
      </w:r>
      <w:bookmarkEnd w:id="85"/>
    </w:p>
    <w:p w14:paraId="655AE8B0" w14:textId="77777777" w:rsidR="000E0E57" w:rsidRPr="00C96364" w:rsidRDefault="000E0E57" w:rsidP="00227EB3">
      <w:pPr>
        <w:spacing w:line="360" w:lineRule="auto"/>
        <w:sectPr w:rsidR="000E0E57" w:rsidRPr="00C96364" w:rsidSect="00391E0F">
          <w:footerReference w:type="default" r:id="rId21"/>
          <w:pgSz w:w="16840" w:h="11907" w:orient="landscape" w:code="9"/>
          <w:pgMar w:top="1701" w:right="567" w:bottom="567" w:left="567" w:header="0" w:footer="590" w:gutter="0"/>
          <w:pgNumType w:start="38"/>
          <w:cols w:space="720"/>
        </w:sectPr>
      </w:pPr>
    </w:p>
    <w:p w14:paraId="6B9D8E36" w14:textId="51DDE396" w:rsidR="000E0E57" w:rsidRPr="00C96364" w:rsidRDefault="007415E5" w:rsidP="00227EB3">
      <w:pPr>
        <w:pStyle w:val="ab"/>
        <w:spacing w:line="360" w:lineRule="auto"/>
        <w:ind w:left="-567"/>
        <w:jc w:val="center"/>
        <w:rPr>
          <w:sz w:val="20"/>
        </w:rPr>
      </w:pPr>
      <w:r w:rsidRPr="00C96364">
        <w:rPr>
          <w:noProof/>
          <w:sz w:val="20"/>
          <w:lang w:bidi="ar-SA"/>
        </w:rPr>
        <w:lastRenderedPageBreak/>
        <w:drawing>
          <wp:inline distT="0" distB="0" distL="0" distR="0" wp14:anchorId="6AE5A212" wp14:editId="0AE65EAB">
            <wp:extent cx="7620000" cy="5556634"/>
            <wp:effectExtent l="0" t="0" r="0" b="0"/>
            <wp:docPr id="30" name="Рисунок 30" descr="W:\3. Инженер расчетчик\shara\Объекты\Гатчина 2022 АСТС район\2. Рабочая\Женя\Елизаветинское СП\Кот 20\Сущ\Сети ГВ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W:\3. Инженер расчетчик\shara\Объекты\Гатчина 2022 АСТС район\2. Рабочая\Женя\Елизаветинское СП\Кот 20\Сущ\Сети ГВС.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632307" cy="5565609"/>
                    </a:xfrm>
                    <a:prstGeom prst="rect">
                      <a:avLst/>
                    </a:prstGeom>
                    <a:noFill/>
                    <a:ln>
                      <a:noFill/>
                    </a:ln>
                  </pic:spPr>
                </pic:pic>
              </a:graphicData>
            </a:graphic>
          </wp:inline>
        </w:drawing>
      </w:r>
    </w:p>
    <w:p w14:paraId="1665AB80" w14:textId="34DFECF1" w:rsidR="000E0E57" w:rsidRPr="00C96364" w:rsidRDefault="00714882" w:rsidP="007A0B60">
      <w:pPr>
        <w:pStyle w:val="-1"/>
      </w:pPr>
      <w:r w:rsidRPr="00C96364">
        <w:t>Схема тепловых сетей котельной №20 пос.</w:t>
      </w:r>
      <w:r w:rsidR="00A80198" w:rsidRPr="00C96364">
        <w:rPr>
          <w:lang w:val="ru-RU"/>
        </w:rPr>
        <w:t> </w:t>
      </w:r>
      <w:r w:rsidRPr="00C96364">
        <w:t>Елизаветино (контур</w:t>
      </w:r>
      <w:r w:rsidRPr="00C96364">
        <w:rPr>
          <w:spacing w:val="-8"/>
        </w:rPr>
        <w:t xml:space="preserve"> </w:t>
      </w:r>
      <w:r w:rsidRPr="00C96364">
        <w:t>ГВС)</w:t>
      </w:r>
    </w:p>
    <w:p w14:paraId="557106F8" w14:textId="77777777" w:rsidR="000E0E57" w:rsidRPr="00C96364" w:rsidRDefault="000E0E57" w:rsidP="00227EB3">
      <w:pPr>
        <w:spacing w:line="360" w:lineRule="auto"/>
        <w:rPr>
          <w:sz w:val="26"/>
        </w:rPr>
        <w:sectPr w:rsidR="000E0E57" w:rsidRPr="00C96364" w:rsidSect="00391E0F">
          <w:type w:val="nextColumn"/>
          <w:pgSz w:w="16840" w:h="11907" w:orient="landscape" w:code="9"/>
          <w:pgMar w:top="1701" w:right="567" w:bottom="567" w:left="567" w:header="0" w:footer="590" w:gutter="0"/>
          <w:cols w:space="720"/>
        </w:sectPr>
      </w:pPr>
    </w:p>
    <w:p w14:paraId="6C253E25" w14:textId="3D749569" w:rsidR="000E0E57" w:rsidRPr="00C96364" w:rsidRDefault="007415E5" w:rsidP="00227EB3">
      <w:pPr>
        <w:pStyle w:val="ab"/>
        <w:spacing w:line="360" w:lineRule="auto"/>
        <w:ind w:left="-284"/>
        <w:jc w:val="center"/>
        <w:rPr>
          <w:sz w:val="20"/>
        </w:rPr>
      </w:pPr>
      <w:r w:rsidRPr="00C96364">
        <w:rPr>
          <w:noProof/>
          <w:sz w:val="20"/>
          <w:lang w:bidi="ar-SA"/>
        </w:rPr>
        <w:lastRenderedPageBreak/>
        <w:drawing>
          <wp:inline distT="0" distB="0" distL="0" distR="0" wp14:anchorId="17651567" wp14:editId="3FAAFDCE">
            <wp:extent cx="6480810" cy="5818106"/>
            <wp:effectExtent l="0" t="0" r="0" b="0"/>
            <wp:docPr id="32" name="Рисунок 32" descr="W:\3. Инженер расчетчик\shara\Объекты\Гатчина 2022 АСТС район\2. Рабочая\Женя\Елизаветинское СП\Кот 33\Сущ\Сети Т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W:\3. Инженер расчетчик\shara\Объекты\Гатчина 2022 АСТС район\2. Рабочая\Женя\Елизаветинское СП\Кот 33\Сущ\Сети ТС.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480810" cy="5818106"/>
                    </a:xfrm>
                    <a:prstGeom prst="rect">
                      <a:avLst/>
                    </a:prstGeom>
                    <a:noFill/>
                    <a:ln>
                      <a:noFill/>
                    </a:ln>
                  </pic:spPr>
                </pic:pic>
              </a:graphicData>
            </a:graphic>
          </wp:inline>
        </w:drawing>
      </w:r>
    </w:p>
    <w:p w14:paraId="6BCDFA6A" w14:textId="77777777" w:rsidR="000E0E57" w:rsidRPr="00C96364" w:rsidRDefault="000E0E57" w:rsidP="00227EB3">
      <w:pPr>
        <w:pStyle w:val="ab"/>
        <w:spacing w:before="2" w:line="360" w:lineRule="auto"/>
        <w:rPr>
          <w:b/>
          <w:sz w:val="11"/>
        </w:rPr>
      </w:pPr>
    </w:p>
    <w:p w14:paraId="580CA0C7" w14:textId="77777777" w:rsidR="000E0E57" w:rsidRPr="00C96364" w:rsidRDefault="00714882" w:rsidP="007A0B60">
      <w:pPr>
        <w:pStyle w:val="-1"/>
      </w:pPr>
      <w:r w:rsidRPr="00C96364">
        <w:t>Схема тепловых сетей котельной №33 д.</w:t>
      </w:r>
      <w:r w:rsidRPr="00C96364">
        <w:rPr>
          <w:spacing w:val="-1"/>
        </w:rPr>
        <w:t xml:space="preserve"> </w:t>
      </w:r>
      <w:r w:rsidRPr="00C96364">
        <w:t>Шпаньково</w:t>
      </w:r>
    </w:p>
    <w:p w14:paraId="7780DE43" w14:textId="2B0BBE33" w:rsidR="000E0E57" w:rsidRPr="00C96364" w:rsidRDefault="000E0E57" w:rsidP="00227EB3">
      <w:pPr>
        <w:spacing w:line="360" w:lineRule="auto"/>
        <w:rPr>
          <w:sz w:val="26"/>
        </w:rPr>
      </w:pPr>
    </w:p>
    <w:p w14:paraId="4AB72CFE" w14:textId="03809F5F" w:rsidR="001A44B5" w:rsidRPr="00C96364" w:rsidRDefault="007415E5" w:rsidP="00227EB3">
      <w:pPr>
        <w:pStyle w:val="ab"/>
        <w:spacing w:line="360" w:lineRule="auto"/>
        <w:ind w:left="-284"/>
        <w:jc w:val="center"/>
        <w:rPr>
          <w:sz w:val="20"/>
        </w:rPr>
      </w:pPr>
      <w:r w:rsidRPr="00C96364">
        <w:rPr>
          <w:noProof/>
          <w:sz w:val="20"/>
          <w:lang w:bidi="ar-SA"/>
        </w:rPr>
        <w:lastRenderedPageBreak/>
        <w:drawing>
          <wp:inline distT="0" distB="0" distL="0" distR="0" wp14:anchorId="6D351785" wp14:editId="483810AA">
            <wp:extent cx="6480810" cy="7597597"/>
            <wp:effectExtent l="0" t="0" r="0" b="0"/>
            <wp:docPr id="44" name="Рисунок 44" descr="W:\3. Инженер расчетчик\shara\Объекты\Гатчина 2022 АСТС район\2. Рабочая\Женя\Елизаветинское СП\Кот 35\Сущ\Сети Т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3. Инженер расчетчик\shara\Объекты\Гатчина 2022 АСТС район\2. Рабочая\Женя\Елизаветинское СП\Кот 35\Сущ\Сети ТС.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480810" cy="7597597"/>
                    </a:xfrm>
                    <a:prstGeom prst="rect">
                      <a:avLst/>
                    </a:prstGeom>
                    <a:noFill/>
                    <a:ln>
                      <a:noFill/>
                    </a:ln>
                  </pic:spPr>
                </pic:pic>
              </a:graphicData>
            </a:graphic>
          </wp:inline>
        </w:drawing>
      </w:r>
    </w:p>
    <w:p w14:paraId="707F099D" w14:textId="77777777" w:rsidR="001A44B5" w:rsidRPr="00C96364" w:rsidRDefault="001A44B5" w:rsidP="007A0B60">
      <w:pPr>
        <w:pStyle w:val="-1"/>
      </w:pPr>
      <w:r w:rsidRPr="00C96364">
        <w:t>Схема тепловых сетей котельной №35 пос. Елизаветино</w:t>
      </w:r>
    </w:p>
    <w:p w14:paraId="758E55D0" w14:textId="77777777" w:rsidR="001A44B5" w:rsidRPr="00C96364" w:rsidRDefault="001A44B5" w:rsidP="00227EB3">
      <w:pPr>
        <w:pStyle w:val="ab"/>
        <w:spacing w:line="360" w:lineRule="auto"/>
        <w:ind w:left="-284"/>
        <w:rPr>
          <w:sz w:val="20"/>
        </w:rPr>
      </w:pPr>
    </w:p>
    <w:p w14:paraId="79F79F27" w14:textId="1EA686CE" w:rsidR="001A44B5" w:rsidRPr="00C96364" w:rsidRDefault="001A44B5" w:rsidP="00227EB3">
      <w:pPr>
        <w:pStyle w:val="ab"/>
        <w:spacing w:line="360" w:lineRule="auto"/>
        <w:ind w:left="-284"/>
        <w:rPr>
          <w:sz w:val="20"/>
        </w:rPr>
        <w:sectPr w:rsidR="001A44B5" w:rsidRPr="00C96364" w:rsidSect="00391E0F">
          <w:footerReference w:type="default" r:id="rId25"/>
          <w:pgSz w:w="11907" w:h="16840" w:code="9"/>
          <w:pgMar w:top="1701" w:right="567" w:bottom="567" w:left="1134" w:header="0" w:footer="0" w:gutter="0"/>
          <w:cols w:space="720"/>
        </w:sectPr>
      </w:pPr>
    </w:p>
    <w:p w14:paraId="25DBA6BA" w14:textId="77E819F2" w:rsidR="004D20E2" w:rsidRPr="00C96364" w:rsidRDefault="007415E5" w:rsidP="00227EB3">
      <w:pPr>
        <w:pStyle w:val="ab"/>
        <w:spacing w:line="360" w:lineRule="auto"/>
        <w:ind w:left="-284"/>
        <w:jc w:val="center"/>
        <w:rPr>
          <w:sz w:val="20"/>
        </w:rPr>
      </w:pPr>
      <w:r w:rsidRPr="00C96364">
        <w:rPr>
          <w:noProof/>
          <w:sz w:val="20"/>
          <w:lang w:bidi="ar-SA"/>
        </w:rPr>
        <w:lastRenderedPageBreak/>
        <w:drawing>
          <wp:inline distT="0" distB="0" distL="0" distR="0" wp14:anchorId="429A4C22" wp14:editId="0A521F3E">
            <wp:extent cx="8765628" cy="5966341"/>
            <wp:effectExtent l="0" t="0" r="0" b="0"/>
            <wp:docPr id="47" name="Рисунок 47" descr="W:\3. Инженер расчетчик\shara\Объекты\Гатчина 2022 АСТС район\2. Рабочая\Женя\Елизаветинское СП\Кот 47\Сущ\Сети Т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W:\3. Инженер расчетчик\shara\Объекты\Гатчина 2022 АСТС район\2. Рабочая\Женя\Елизаветинское СП\Кот 47\Сущ\Сети ТС.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769187" cy="5968763"/>
                    </a:xfrm>
                    <a:prstGeom prst="rect">
                      <a:avLst/>
                    </a:prstGeom>
                    <a:noFill/>
                    <a:ln>
                      <a:noFill/>
                    </a:ln>
                  </pic:spPr>
                </pic:pic>
              </a:graphicData>
            </a:graphic>
          </wp:inline>
        </w:drawing>
      </w:r>
    </w:p>
    <w:p w14:paraId="591710BA" w14:textId="77777777" w:rsidR="000E0E57" w:rsidRPr="00C96364" w:rsidRDefault="00714882" w:rsidP="007A0B60">
      <w:pPr>
        <w:pStyle w:val="-1"/>
      </w:pPr>
      <w:r w:rsidRPr="00C96364">
        <w:t>Схема тепловых сетей котельной №47 (контур отопления)</w:t>
      </w:r>
    </w:p>
    <w:p w14:paraId="64E981FD" w14:textId="77777777" w:rsidR="000E0E57" w:rsidRPr="00C96364" w:rsidRDefault="000E0E57" w:rsidP="00227EB3">
      <w:pPr>
        <w:spacing w:line="360" w:lineRule="auto"/>
        <w:jc w:val="right"/>
        <w:rPr>
          <w:sz w:val="24"/>
        </w:rPr>
        <w:sectPr w:rsidR="000E0E57" w:rsidRPr="00C96364" w:rsidSect="00391E0F">
          <w:footerReference w:type="default" r:id="rId27"/>
          <w:pgSz w:w="16840" w:h="11907" w:orient="landscape" w:code="9"/>
          <w:pgMar w:top="1134" w:right="567" w:bottom="567" w:left="1701" w:header="0" w:footer="0" w:gutter="0"/>
          <w:cols w:space="720"/>
        </w:sectPr>
      </w:pPr>
    </w:p>
    <w:p w14:paraId="6D2CBF9E" w14:textId="4170F610" w:rsidR="000E0E57" w:rsidRPr="00C96364" w:rsidRDefault="007415E5" w:rsidP="00227EB3">
      <w:pPr>
        <w:pStyle w:val="ab"/>
        <w:spacing w:line="360" w:lineRule="auto"/>
        <w:ind w:left="-426"/>
        <w:jc w:val="center"/>
        <w:rPr>
          <w:sz w:val="20"/>
        </w:rPr>
      </w:pPr>
      <w:r w:rsidRPr="00C96364">
        <w:rPr>
          <w:noProof/>
          <w:sz w:val="20"/>
          <w:lang w:bidi="ar-SA"/>
        </w:rPr>
        <w:lastRenderedPageBreak/>
        <w:drawing>
          <wp:inline distT="0" distB="0" distL="0" distR="0" wp14:anchorId="0F1A8832" wp14:editId="14D4E870">
            <wp:extent cx="8481849" cy="5489588"/>
            <wp:effectExtent l="0" t="0" r="0" b="0"/>
            <wp:docPr id="50" name="Рисунок 50" descr="W:\3. Инженер расчетчик\shara\Объекты\Гатчина 2022 АСТС район\2. Рабочая\Женя\Елизаветинское СП\Кот 47\Сущ\Сети ГВ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3. Инженер расчетчик\shara\Объекты\Гатчина 2022 АСТС район\2. Рабочая\Женя\Елизаветинское СП\Кот 47\Сущ\Сети ГВС.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498070" cy="5500087"/>
                    </a:xfrm>
                    <a:prstGeom prst="rect">
                      <a:avLst/>
                    </a:prstGeom>
                    <a:noFill/>
                    <a:ln>
                      <a:noFill/>
                    </a:ln>
                  </pic:spPr>
                </pic:pic>
              </a:graphicData>
            </a:graphic>
          </wp:inline>
        </w:drawing>
      </w:r>
    </w:p>
    <w:p w14:paraId="68C00223" w14:textId="77777777" w:rsidR="00C77656" w:rsidRPr="00C96364" w:rsidRDefault="00714882" w:rsidP="007A0B60">
      <w:pPr>
        <w:pStyle w:val="-1"/>
      </w:pPr>
      <w:bookmarkStart w:id="86" w:name="_Ref514329446"/>
      <w:r w:rsidRPr="00C96364">
        <w:t>Схема тепловых сетей котельной №47 (контур ГВС)</w:t>
      </w:r>
      <w:bookmarkEnd w:id="86"/>
    </w:p>
    <w:p w14:paraId="291EEEBB" w14:textId="77777777" w:rsidR="000E0E57" w:rsidRPr="00C96364" w:rsidRDefault="000E0E57" w:rsidP="00227EB3">
      <w:pPr>
        <w:spacing w:line="360" w:lineRule="auto"/>
        <w:sectPr w:rsidR="000E0E57" w:rsidRPr="00C96364" w:rsidSect="00391E0F">
          <w:footerReference w:type="default" r:id="rId29"/>
          <w:type w:val="nextColumn"/>
          <w:pgSz w:w="16840" w:h="11907" w:orient="landscape" w:code="9"/>
          <w:pgMar w:top="1701" w:right="567" w:bottom="567" w:left="1134" w:header="0" w:footer="590" w:gutter="0"/>
          <w:pgNumType w:start="43"/>
          <w:cols w:space="720"/>
        </w:sectPr>
      </w:pPr>
    </w:p>
    <w:p w14:paraId="22B932A2" w14:textId="77777777" w:rsidR="000E0E57" w:rsidRPr="00C96364" w:rsidRDefault="00714882" w:rsidP="00B6709F">
      <w:pPr>
        <w:pStyle w:val="3"/>
      </w:pPr>
      <w:bookmarkStart w:id="87" w:name="_bookmark11"/>
      <w:bookmarkStart w:id="88" w:name="_Toc518895375"/>
      <w:bookmarkStart w:id="89" w:name="_Toc132278242"/>
      <w:bookmarkEnd w:id="87"/>
      <w:r w:rsidRPr="00C96364">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w:t>
      </w:r>
      <w:r w:rsidRPr="00C96364">
        <w:rPr>
          <w:spacing w:val="-2"/>
        </w:rPr>
        <w:t xml:space="preserve"> </w:t>
      </w:r>
      <w:r w:rsidRPr="00C96364">
        <w:t>нагрузки</w:t>
      </w:r>
      <w:bookmarkEnd w:id="88"/>
      <w:bookmarkEnd w:id="89"/>
    </w:p>
    <w:p w14:paraId="35D83B42" w14:textId="77777777" w:rsidR="000E0E57" w:rsidRPr="00C96364" w:rsidRDefault="00714882" w:rsidP="00B6709F">
      <w:pPr>
        <w:pStyle w:val="4"/>
      </w:pPr>
      <w:r w:rsidRPr="00C96364">
        <w:t>СЦТ котельной №20 пос. Елизаветино</w:t>
      </w:r>
    </w:p>
    <w:p w14:paraId="3E31A95F" w14:textId="2428DFBD" w:rsidR="000E0E57" w:rsidRPr="00C96364" w:rsidRDefault="00714882" w:rsidP="00227EB3">
      <w:pPr>
        <w:tabs>
          <w:tab w:val="left" w:pos="0"/>
        </w:tabs>
        <w:spacing w:before="120" w:after="120" w:line="360" w:lineRule="auto"/>
        <w:ind w:right="2" w:firstLine="709"/>
        <w:jc w:val="both"/>
        <w:rPr>
          <w:sz w:val="26"/>
        </w:rPr>
      </w:pPr>
      <w:r w:rsidRPr="00C96364">
        <w:rPr>
          <w:sz w:val="26"/>
        </w:rPr>
        <w:t xml:space="preserve">Система теплоснабжения - четырехтрубная. Теплоснабжение и горячее водоснабжение потребителей осуществляется по двум независимым контурам. Параметры тепловых сетей отопления и горячего водоснабжения представлены в таблицах </w:t>
      </w:r>
      <w:r w:rsidR="000450BE" w:rsidRPr="00C96364">
        <w:rPr>
          <w:sz w:val="26"/>
        </w:rPr>
        <w:fldChar w:fldCharType="begin"/>
      </w:r>
      <w:r w:rsidR="000450BE" w:rsidRPr="00C96364">
        <w:rPr>
          <w:sz w:val="26"/>
        </w:rPr>
        <w:instrText xml:space="preserve"> REF  _Ref514333606 \h \r \t </w:instrText>
      </w:r>
      <w:r w:rsidR="00921B40" w:rsidRPr="00C96364">
        <w:rPr>
          <w:sz w:val="26"/>
        </w:rPr>
        <w:instrText xml:space="preserve"> \* MERGEFORMAT </w:instrText>
      </w:r>
      <w:r w:rsidR="000450BE" w:rsidRPr="00C96364">
        <w:rPr>
          <w:sz w:val="26"/>
        </w:rPr>
      </w:r>
      <w:r w:rsidR="000450BE" w:rsidRPr="00C96364">
        <w:rPr>
          <w:sz w:val="26"/>
        </w:rPr>
        <w:fldChar w:fldCharType="separate"/>
      </w:r>
      <w:r w:rsidR="00936651">
        <w:rPr>
          <w:sz w:val="26"/>
        </w:rPr>
        <w:t>1.3.1</w:t>
      </w:r>
      <w:r w:rsidR="000450BE" w:rsidRPr="00C96364">
        <w:rPr>
          <w:sz w:val="26"/>
        </w:rPr>
        <w:fldChar w:fldCharType="end"/>
      </w:r>
      <w:r w:rsidRPr="00C96364">
        <w:rPr>
          <w:sz w:val="26"/>
        </w:rPr>
        <w:t xml:space="preserve"> и </w:t>
      </w:r>
      <w:r w:rsidR="000450BE" w:rsidRPr="00C96364">
        <w:rPr>
          <w:sz w:val="26"/>
        </w:rPr>
        <w:fldChar w:fldCharType="begin"/>
      </w:r>
      <w:r w:rsidR="000450BE" w:rsidRPr="00C96364">
        <w:rPr>
          <w:sz w:val="26"/>
        </w:rPr>
        <w:instrText xml:space="preserve"> REF  _Ref514333614 \h \r \t </w:instrText>
      </w:r>
      <w:r w:rsidR="00921B40" w:rsidRPr="00C96364">
        <w:rPr>
          <w:sz w:val="26"/>
        </w:rPr>
        <w:instrText xml:space="preserve"> \* MERGEFORMAT </w:instrText>
      </w:r>
      <w:r w:rsidR="000450BE" w:rsidRPr="00C96364">
        <w:rPr>
          <w:sz w:val="26"/>
        </w:rPr>
      </w:r>
      <w:r w:rsidR="000450BE" w:rsidRPr="00C96364">
        <w:rPr>
          <w:sz w:val="26"/>
        </w:rPr>
        <w:fldChar w:fldCharType="separate"/>
      </w:r>
      <w:r w:rsidR="00936651">
        <w:rPr>
          <w:sz w:val="26"/>
        </w:rPr>
        <w:t>1.3.2</w:t>
      </w:r>
      <w:r w:rsidR="000450BE" w:rsidRPr="00C96364">
        <w:rPr>
          <w:sz w:val="26"/>
        </w:rPr>
        <w:fldChar w:fldCharType="end"/>
      </w:r>
      <w:r w:rsidRPr="00C96364">
        <w:rPr>
          <w:sz w:val="26"/>
        </w:rPr>
        <w:t xml:space="preserve"> соответственно.</w:t>
      </w:r>
      <w:r w:rsidR="00BA2262" w:rsidRPr="00C96364">
        <w:rPr>
          <w:sz w:val="26"/>
        </w:rPr>
        <w:t xml:space="preserve"> </w:t>
      </w:r>
      <w:r w:rsidRPr="00C96364">
        <w:rPr>
          <w:sz w:val="26"/>
        </w:rPr>
        <w:t>Прокладка тепловых сетей выполнена подземным и надземным способами. Распределение тепловых сетей котельной №20 по типу прокладки графически представлено на рисунках</w:t>
      </w:r>
      <w:r w:rsidR="0008646F" w:rsidRPr="00C96364">
        <w:rPr>
          <w:sz w:val="26"/>
        </w:rPr>
        <w:t xml:space="preserve"> ниже</w:t>
      </w:r>
      <w:r w:rsidRPr="00C96364">
        <w:rPr>
          <w:sz w:val="26"/>
        </w:rPr>
        <w:t>. Как видно из диаграмм, среди сетей отопления и горячего водоснабжения наиболее часто применяется надземная прокладка.</w:t>
      </w:r>
    </w:p>
    <w:p w14:paraId="123B6F4A" w14:textId="77F96816" w:rsidR="00977E60" w:rsidRPr="00C96364" w:rsidRDefault="00587735" w:rsidP="00227EB3">
      <w:pPr>
        <w:pStyle w:val="a"/>
        <w:numPr>
          <w:ilvl w:val="0"/>
          <w:numId w:val="0"/>
        </w:numPr>
        <w:spacing w:line="360" w:lineRule="auto"/>
      </w:pPr>
      <w:bookmarkStart w:id="90" w:name="_Ref514333538"/>
      <w:r w:rsidRPr="00C96364">
        <w:rPr>
          <w:noProof/>
        </w:rPr>
        <w:drawing>
          <wp:inline distT="0" distB="0" distL="0" distR="0" wp14:anchorId="0132F371" wp14:editId="48C6D1DA">
            <wp:extent cx="4556124" cy="19050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rotWithShape="1">
                    <a:blip r:embed="rId30">
                      <a:extLst>
                        <a:ext uri="{28A0092B-C50C-407E-A947-70E740481C1C}">
                          <a14:useLocalDpi xmlns:a14="http://schemas.microsoft.com/office/drawing/2010/main" val="0"/>
                        </a:ext>
                      </a:extLst>
                    </a:blip>
                    <a:srcRect l="2744" t="9303" r="17876" b="32548"/>
                    <a:stretch/>
                  </pic:blipFill>
                  <pic:spPr bwMode="auto">
                    <a:xfrm>
                      <a:off x="0" y="0"/>
                      <a:ext cx="4585453" cy="1917263"/>
                    </a:xfrm>
                    <a:prstGeom prst="rect">
                      <a:avLst/>
                    </a:prstGeom>
                    <a:noFill/>
                    <a:ln>
                      <a:noFill/>
                    </a:ln>
                    <a:extLst>
                      <a:ext uri="{53640926-AAD7-44D8-BBD7-CCE9431645EC}">
                        <a14:shadowObscured xmlns:a14="http://schemas.microsoft.com/office/drawing/2010/main"/>
                      </a:ext>
                    </a:extLst>
                  </pic:spPr>
                </pic:pic>
              </a:graphicData>
            </a:graphic>
          </wp:inline>
        </w:drawing>
      </w:r>
    </w:p>
    <w:p w14:paraId="0D293231" w14:textId="77777777" w:rsidR="000E0E57" w:rsidRPr="00C96364" w:rsidRDefault="00714882" w:rsidP="007A0B60">
      <w:pPr>
        <w:pStyle w:val="-1"/>
      </w:pPr>
      <w:bookmarkStart w:id="91" w:name="_Ref520464078"/>
      <w:r w:rsidRPr="00C96364">
        <w:t>Распределение сетей отопления котельной №20 по</w:t>
      </w:r>
      <w:bookmarkEnd w:id="90"/>
      <w:r w:rsidR="00F042A2" w:rsidRPr="00C96364">
        <w:rPr>
          <w:lang w:val="ru-RU"/>
        </w:rPr>
        <w:t xml:space="preserve"> </w:t>
      </w:r>
      <w:r w:rsidRPr="00C96364">
        <w:t>типу прокладки</w:t>
      </w:r>
      <w:bookmarkEnd w:id="91"/>
    </w:p>
    <w:p w14:paraId="00774025" w14:textId="573A9D13" w:rsidR="000E0E57" w:rsidRPr="00C96364" w:rsidRDefault="00587735" w:rsidP="00227EB3">
      <w:pPr>
        <w:pStyle w:val="ab"/>
        <w:spacing w:line="360" w:lineRule="auto"/>
        <w:jc w:val="center"/>
        <w:rPr>
          <w:b/>
          <w:sz w:val="20"/>
        </w:rPr>
      </w:pPr>
      <w:r w:rsidRPr="00C96364">
        <w:rPr>
          <w:b/>
          <w:noProof/>
          <w:sz w:val="20"/>
          <w:lang w:bidi="ar-SA"/>
        </w:rPr>
        <w:drawing>
          <wp:inline distT="0" distB="0" distL="0" distR="0" wp14:anchorId="370FDAA3" wp14:editId="6ADB2585">
            <wp:extent cx="4651513" cy="206692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rotWithShape="1">
                    <a:blip r:embed="rId31">
                      <a:extLst>
                        <a:ext uri="{28A0092B-C50C-407E-A947-70E740481C1C}">
                          <a14:useLocalDpi xmlns:a14="http://schemas.microsoft.com/office/drawing/2010/main" val="0"/>
                        </a:ext>
                      </a:extLst>
                    </a:blip>
                    <a:srcRect l="4161" t="8048" r="14702" b="30974"/>
                    <a:stretch/>
                  </pic:blipFill>
                  <pic:spPr bwMode="auto">
                    <a:xfrm>
                      <a:off x="0" y="0"/>
                      <a:ext cx="4662928" cy="2071997"/>
                    </a:xfrm>
                    <a:prstGeom prst="rect">
                      <a:avLst/>
                    </a:prstGeom>
                    <a:noFill/>
                    <a:ln>
                      <a:noFill/>
                    </a:ln>
                    <a:extLst>
                      <a:ext uri="{53640926-AAD7-44D8-BBD7-CCE9431645EC}">
                        <a14:shadowObscured xmlns:a14="http://schemas.microsoft.com/office/drawing/2010/main"/>
                      </a:ext>
                    </a:extLst>
                  </pic:spPr>
                </pic:pic>
              </a:graphicData>
            </a:graphic>
          </wp:inline>
        </w:drawing>
      </w:r>
    </w:p>
    <w:p w14:paraId="79E483B6" w14:textId="77777777" w:rsidR="000E0E57" w:rsidRPr="00C96364" w:rsidRDefault="00714882" w:rsidP="007A0B60">
      <w:pPr>
        <w:pStyle w:val="-1"/>
      </w:pPr>
      <w:bookmarkStart w:id="92" w:name="_Ref514333550"/>
      <w:r w:rsidRPr="00C96364">
        <w:t>Распределение сетей ГВС котельной №20 по типу</w:t>
      </w:r>
      <w:bookmarkEnd w:id="92"/>
      <w:r w:rsidR="00F042A2" w:rsidRPr="00C96364">
        <w:rPr>
          <w:lang w:val="ru-RU"/>
        </w:rPr>
        <w:t xml:space="preserve"> </w:t>
      </w:r>
      <w:r w:rsidRPr="00C96364">
        <w:t>прокладки</w:t>
      </w:r>
    </w:p>
    <w:p w14:paraId="1BD9217C" w14:textId="02578990" w:rsidR="00F9318C" w:rsidRPr="00C96364" w:rsidRDefault="00F9318C">
      <w:pPr>
        <w:rPr>
          <w:sz w:val="26"/>
        </w:rPr>
      </w:pPr>
      <w:r w:rsidRPr="00C96364">
        <w:rPr>
          <w:sz w:val="26"/>
        </w:rPr>
        <w:br w:type="page"/>
      </w:r>
    </w:p>
    <w:p w14:paraId="15DF36EE" w14:textId="0C545F4F" w:rsidR="000E0E57" w:rsidRPr="00C96364" w:rsidRDefault="00714882" w:rsidP="00227EB3">
      <w:pPr>
        <w:tabs>
          <w:tab w:val="left" w:pos="0"/>
        </w:tabs>
        <w:spacing w:before="120" w:after="120" w:line="360" w:lineRule="auto"/>
        <w:ind w:right="2" w:firstLine="709"/>
        <w:jc w:val="both"/>
        <w:rPr>
          <w:sz w:val="26"/>
        </w:rPr>
      </w:pPr>
      <w:r w:rsidRPr="00C96364">
        <w:rPr>
          <w:sz w:val="26"/>
        </w:rPr>
        <w:lastRenderedPageBreak/>
        <w:t xml:space="preserve">При подземной бесканальной прокладке тепловых сетей применяется битумно-перлитовая теплоизоляция труб. При надземной прокладке в качестве теплоизоляции используется минвата и рубероид. </w:t>
      </w:r>
      <w:r w:rsidR="00BA2262" w:rsidRPr="00C96364">
        <w:rPr>
          <w:sz w:val="26"/>
        </w:rPr>
        <w:t>Т</w:t>
      </w:r>
      <w:r w:rsidRPr="00C96364">
        <w:rPr>
          <w:sz w:val="26"/>
        </w:rPr>
        <w:t>епловые сети проложены в период с 1959 по 1989 год.</w:t>
      </w:r>
    </w:p>
    <w:p w14:paraId="2F4B0741" w14:textId="77777777" w:rsidR="000E0E57" w:rsidRPr="00C96364" w:rsidRDefault="000E0E57" w:rsidP="00227EB3">
      <w:pPr>
        <w:spacing w:line="360" w:lineRule="auto"/>
        <w:sectPr w:rsidR="000E0E57" w:rsidRPr="00C96364" w:rsidSect="00391E0F">
          <w:pgSz w:w="11910" w:h="16840"/>
          <w:pgMar w:top="1134" w:right="567" w:bottom="567" w:left="1701" w:header="0" w:footer="590" w:gutter="0"/>
          <w:cols w:space="720"/>
        </w:sectPr>
      </w:pPr>
    </w:p>
    <w:p w14:paraId="6C620454" w14:textId="62FDEE88" w:rsidR="000E0E57" w:rsidRPr="00C96364" w:rsidRDefault="00E14C5D" w:rsidP="003E1A56">
      <w:pPr>
        <w:pStyle w:val="a2"/>
      </w:pPr>
      <w:bookmarkStart w:id="93" w:name="_Ref514333606"/>
      <w:r w:rsidRPr="00C96364">
        <w:lastRenderedPageBreak/>
        <w:t xml:space="preserve"> Параметры тепловых сетей котельной №20 пос. Елизаветино </w:t>
      </w:r>
      <w:r w:rsidR="00714882" w:rsidRPr="00C96364">
        <w:t>(отопление)</w:t>
      </w:r>
      <w:bookmarkEnd w:id="93"/>
    </w:p>
    <w:tbl>
      <w:tblPr>
        <w:tblStyle w:val="af8"/>
        <w:tblW w:w="5000" w:type="pct"/>
        <w:tblInd w:w="113" w:type="dxa"/>
        <w:tblLook w:val="04A0" w:firstRow="1" w:lastRow="0" w:firstColumn="1" w:lastColumn="0" w:noHBand="0" w:noVBand="1"/>
      </w:tblPr>
      <w:tblGrid>
        <w:gridCol w:w="1222"/>
        <w:gridCol w:w="1231"/>
        <w:gridCol w:w="1404"/>
        <w:gridCol w:w="1827"/>
        <w:gridCol w:w="1168"/>
        <w:gridCol w:w="1524"/>
        <w:gridCol w:w="1168"/>
        <w:gridCol w:w="1213"/>
        <w:gridCol w:w="1361"/>
        <w:gridCol w:w="1168"/>
        <w:gridCol w:w="1219"/>
        <w:gridCol w:w="1191"/>
      </w:tblGrid>
      <w:tr w:rsidR="00BE1CF9" w:rsidRPr="00C96364" w14:paraId="36D26ABF" w14:textId="77777777" w:rsidTr="00BE1CF9">
        <w:trPr>
          <w:trHeight w:val="283"/>
        </w:trPr>
        <w:tc>
          <w:tcPr>
            <w:tcW w:w="392" w:type="pct"/>
            <w:vMerge w:val="restart"/>
            <w:vAlign w:val="center"/>
          </w:tcPr>
          <w:p w14:paraId="016A1046" w14:textId="77777777" w:rsidR="00BE1CF9" w:rsidRPr="00C96364" w:rsidRDefault="00BE1CF9" w:rsidP="00227EB3">
            <w:pPr>
              <w:tabs>
                <w:tab w:val="left" w:pos="0"/>
              </w:tabs>
              <w:spacing w:before="100" w:beforeAutospacing="1"/>
              <w:ind w:left="-57" w:right="-57"/>
              <w:jc w:val="center"/>
              <w:rPr>
                <w:b/>
                <w:sz w:val="20"/>
                <w:szCs w:val="20"/>
              </w:rPr>
            </w:pPr>
            <w:r w:rsidRPr="00C96364">
              <w:rPr>
                <w:b/>
                <w:sz w:val="20"/>
                <w:szCs w:val="20"/>
              </w:rPr>
              <w:t>Год прокладки</w:t>
            </w:r>
          </w:p>
        </w:tc>
        <w:tc>
          <w:tcPr>
            <w:tcW w:w="395" w:type="pct"/>
            <w:vMerge w:val="restart"/>
            <w:vAlign w:val="center"/>
          </w:tcPr>
          <w:p w14:paraId="5CFF0ACB" w14:textId="77777777" w:rsidR="00BE1CF9" w:rsidRPr="00C96364" w:rsidRDefault="00BE1CF9" w:rsidP="00227EB3">
            <w:pPr>
              <w:tabs>
                <w:tab w:val="left" w:pos="0"/>
              </w:tabs>
              <w:spacing w:before="100" w:beforeAutospacing="1"/>
              <w:ind w:left="-57" w:right="-57"/>
              <w:jc w:val="center"/>
              <w:rPr>
                <w:b/>
                <w:sz w:val="20"/>
                <w:szCs w:val="20"/>
              </w:rPr>
            </w:pPr>
            <w:r w:rsidRPr="00C96364">
              <w:rPr>
                <w:b/>
                <w:sz w:val="20"/>
                <w:szCs w:val="20"/>
              </w:rPr>
              <w:t>Вид прокладки</w:t>
            </w:r>
          </w:p>
        </w:tc>
        <w:tc>
          <w:tcPr>
            <w:tcW w:w="450" w:type="pct"/>
            <w:vMerge w:val="restart"/>
            <w:vAlign w:val="center"/>
          </w:tcPr>
          <w:p w14:paraId="3F4E04E2" w14:textId="77777777" w:rsidR="00BE1CF9" w:rsidRPr="00C96364" w:rsidRDefault="00BE1CF9" w:rsidP="00227EB3">
            <w:pPr>
              <w:tabs>
                <w:tab w:val="left" w:pos="0"/>
              </w:tabs>
              <w:spacing w:before="100" w:beforeAutospacing="1"/>
              <w:ind w:left="-57" w:right="-57"/>
              <w:jc w:val="center"/>
              <w:rPr>
                <w:b/>
                <w:sz w:val="20"/>
                <w:szCs w:val="20"/>
              </w:rPr>
            </w:pPr>
            <w:r w:rsidRPr="00C96364">
              <w:rPr>
                <w:b/>
                <w:sz w:val="20"/>
                <w:szCs w:val="20"/>
              </w:rPr>
              <w:t>Вид прокладки</w:t>
            </w:r>
          </w:p>
        </w:tc>
        <w:tc>
          <w:tcPr>
            <w:tcW w:w="585" w:type="pct"/>
            <w:vMerge w:val="restart"/>
            <w:vAlign w:val="center"/>
          </w:tcPr>
          <w:p w14:paraId="2F1E3010" w14:textId="77777777" w:rsidR="00BE1CF9" w:rsidRPr="00C96364" w:rsidRDefault="00BE1CF9" w:rsidP="00227EB3">
            <w:pPr>
              <w:tabs>
                <w:tab w:val="left" w:pos="0"/>
              </w:tabs>
              <w:spacing w:before="100" w:beforeAutospacing="1"/>
              <w:ind w:left="-57" w:right="-57"/>
              <w:jc w:val="center"/>
              <w:rPr>
                <w:b/>
                <w:sz w:val="20"/>
                <w:szCs w:val="20"/>
              </w:rPr>
            </w:pPr>
            <w:r w:rsidRPr="00C96364">
              <w:rPr>
                <w:b/>
                <w:sz w:val="20"/>
                <w:szCs w:val="20"/>
              </w:rPr>
              <w:t>Материал изоляции</w:t>
            </w:r>
          </w:p>
        </w:tc>
        <w:tc>
          <w:tcPr>
            <w:tcW w:w="850" w:type="pct"/>
            <w:gridSpan w:val="2"/>
            <w:vAlign w:val="center"/>
          </w:tcPr>
          <w:p w14:paraId="3426A71C" w14:textId="77777777" w:rsidR="00BE1CF9" w:rsidRPr="00C96364" w:rsidRDefault="00BE1CF9" w:rsidP="00227EB3">
            <w:pPr>
              <w:tabs>
                <w:tab w:val="left" w:pos="0"/>
              </w:tabs>
              <w:spacing w:before="100" w:beforeAutospacing="1"/>
              <w:ind w:left="-57" w:right="-57"/>
              <w:jc w:val="center"/>
              <w:rPr>
                <w:b/>
                <w:sz w:val="20"/>
                <w:szCs w:val="20"/>
              </w:rPr>
            </w:pPr>
            <w:r w:rsidRPr="00C96364">
              <w:rPr>
                <w:b/>
                <w:sz w:val="20"/>
                <w:szCs w:val="20"/>
              </w:rPr>
              <w:t>Условный диаметр трубопроводов на участке D</w:t>
            </w:r>
            <w:r w:rsidRPr="00C96364">
              <w:rPr>
                <w:b/>
                <w:sz w:val="20"/>
                <w:szCs w:val="20"/>
                <w:vertAlign w:val="subscript"/>
              </w:rPr>
              <w:t>у</w:t>
            </w:r>
            <w:r w:rsidRPr="00C96364">
              <w:rPr>
                <w:b/>
                <w:sz w:val="20"/>
                <w:szCs w:val="20"/>
              </w:rPr>
              <w:t>, мм</w:t>
            </w:r>
          </w:p>
        </w:tc>
        <w:tc>
          <w:tcPr>
            <w:tcW w:w="1190" w:type="pct"/>
            <w:gridSpan w:val="3"/>
            <w:vAlign w:val="center"/>
          </w:tcPr>
          <w:p w14:paraId="49E5BA15" w14:textId="77777777" w:rsidR="00BE1CF9" w:rsidRPr="00C96364" w:rsidRDefault="00BE1CF9" w:rsidP="00227EB3">
            <w:pPr>
              <w:tabs>
                <w:tab w:val="left" w:pos="0"/>
              </w:tabs>
              <w:spacing w:before="100" w:beforeAutospacing="1"/>
              <w:ind w:left="-57" w:right="-57"/>
              <w:jc w:val="center"/>
              <w:rPr>
                <w:b/>
                <w:sz w:val="20"/>
                <w:szCs w:val="20"/>
              </w:rPr>
            </w:pPr>
            <w:r w:rsidRPr="00C96364">
              <w:rPr>
                <w:b/>
                <w:sz w:val="20"/>
                <w:szCs w:val="20"/>
              </w:rPr>
              <w:t>Длина участка L, м</w:t>
            </w:r>
          </w:p>
        </w:tc>
        <w:tc>
          <w:tcPr>
            <w:tcW w:w="1138" w:type="pct"/>
            <w:gridSpan w:val="3"/>
            <w:vAlign w:val="center"/>
          </w:tcPr>
          <w:p w14:paraId="0D209A76" w14:textId="77777777" w:rsidR="00BE1CF9" w:rsidRPr="00C96364" w:rsidRDefault="00BE1CF9" w:rsidP="00227EB3">
            <w:pPr>
              <w:tabs>
                <w:tab w:val="left" w:pos="0"/>
              </w:tabs>
              <w:spacing w:before="100" w:beforeAutospacing="1"/>
              <w:ind w:left="-57" w:right="-57"/>
              <w:jc w:val="center"/>
              <w:rPr>
                <w:b/>
                <w:sz w:val="20"/>
                <w:szCs w:val="20"/>
              </w:rPr>
            </w:pPr>
            <w:r w:rsidRPr="00C96364">
              <w:rPr>
                <w:b/>
                <w:sz w:val="20"/>
                <w:szCs w:val="20"/>
              </w:rPr>
              <w:t>Материальная характеристика, м</w:t>
            </w:r>
            <w:r w:rsidRPr="00C96364">
              <w:rPr>
                <w:b/>
                <w:sz w:val="20"/>
                <w:szCs w:val="20"/>
                <w:vertAlign w:val="superscript"/>
              </w:rPr>
              <w:t>2</w:t>
            </w:r>
          </w:p>
        </w:tc>
      </w:tr>
      <w:tr w:rsidR="00BE1CF9" w:rsidRPr="00C96364" w14:paraId="64C5EA13" w14:textId="77777777" w:rsidTr="00BE1CF9">
        <w:trPr>
          <w:trHeight w:val="283"/>
        </w:trPr>
        <w:tc>
          <w:tcPr>
            <w:tcW w:w="392" w:type="pct"/>
            <w:vMerge/>
            <w:vAlign w:val="center"/>
          </w:tcPr>
          <w:p w14:paraId="4155FEF9" w14:textId="77777777" w:rsidR="00BE1CF9" w:rsidRPr="00C96364" w:rsidRDefault="00BE1CF9" w:rsidP="00227EB3">
            <w:pPr>
              <w:tabs>
                <w:tab w:val="left" w:pos="0"/>
              </w:tabs>
              <w:spacing w:before="100" w:beforeAutospacing="1"/>
              <w:ind w:left="-57" w:right="-57"/>
              <w:jc w:val="center"/>
              <w:rPr>
                <w:b/>
                <w:sz w:val="20"/>
                <w:szCs w:val="20"/>
              </w:rPr>
            </w:pPr>
          </w:p>
        </w:tc>
        <w:tc>
          <w:tcPr>
            <w:tcW w:w="395" w:type="pct"/>
            <w:vMerge/>
            <w:vAlign w:val="center"/>
          </w:tcPr>
          <w:p w14:paraId="1B236B47" w14:textId="77777777" w:rsidR="00BE1CF9" w:rsidRPr="00C96364" w:rsidRDefault="00BE1CF9" w:rsidP="00227EB3">
            <w:pPr>
              <w:tabs>
                <w:tab w:val="left" w:pos="0"/>
              </w:tabs>
              <w:spacing w:before="100" w:beforeAutospacing="1"/>
              <w:ind w:left="-57" w:right="-57"/>
              <w:jc w:val="center"/>
              <w:rPr>
                <w:b/>
                <w:sz w:val="20"/>
                <w:szCs w:val="20"/>
              </w:rPr>
            </w:pPr>
          </w:p>
        </w:tc>
        <w:tc>
          <w:tcPr>
            <w:tcW w:w="450" w:type="pct"/>
            <w:vMerge/>
            <w:vAlign w:val="center"/>
          </w:tcPr>
          <w:p w14:paraId="38D74DF2" w14:textId="77777777" w:rsidR="00BE1CF9" w:rsidRPr="00C96364" w:rsidRDefault="00BE1CF9" w:rsidP="00227EB3">
            <w:pPr>
              <w:tabs>
                <w:tab w:val="left" w:pos="0"/>
              </w:tabs>
              <w:spacing w:before="100" w:beforeAutospacing="1"/>
              <w:ind w:left="-57" w:right="-57"/>
              <w:jc w:val="center"/>
              <w:rPr>
                <w:b/>
                <w:sz w:val="20"/>
                <w:szCs w:val="20"/>
              </w:rPr>
            </w:pPr>
          </w:p>
        </w:tc>
        <w:tc>
          <w:tcPr>
            <w:tcW w:w="585" w:type="pct"/>
            <w:vMerge/>
            <w:vAlign w:val="center"/>
          </w:tcPr>
          <w:p w14:paraId="36D61DDF" w14:textId="77777777" w:rsidR="00BE1CF9" w:rsidRPr="00C96364" w:rsidRDefault="00BE1CF9" w:rsidP="00227EB3">
            <w:pPr>
              <w:tabs>
                <w:tab w:val="left" w:pos="0"/>
              </w:tabs>
              <w:spacing w:before="100" w:beforeAutospacing="1"/>
              <w:ind w:left="-57" w:right="-57"/>
              <w:jc w:val="center"/>
              <w:rPr>
                <w:b/>
                <w:sz w:val="20"/>
                <w:szCs w:val="20"/>
              </w:rPr>
            </w:pPr>
          </w:p>
        </w:tc>
        <w:tc>
          <w:tcPr>
            <w:tcW w:w="362" w:type="pct"/>
            <w:vAlign w:val="center"/>
          </w:tcPr>
          <w:p w14:paraId="4F44CF80" w14:textId="77777777" w:rsidR="00BE1CF9" w:rsidRPr="00C96364" w:rsidRDefault="00BE1CF9" w:rsidP="00227EB3">
            <w:pPr>
              <w:tabs>
                <w:tab w:val="left" w:pos="0"/>
              </w:tabs>
              <w:spacing w:before="100" w:beforeAutospacing="1"/>
              <w:ind w:left="-57" w:right="-57"/>
              <w:jc w:val="center"/>
              <w:rPr>
                <w:b/>
                <w:sz w:val="20"/>
                <w:szCs w:val="20"/>
              </w:rPr>
            </w:pPr>
            <w:r w:rsidRPr="00C96364">
              <w:rPr>
                <w:b/>
                <w:sz w:val="20"/>
                <w:szCs w:val="20"/>
              </w:rPr>
              <w:t>Подающий</w:t>
            </w:r>
          </w:p>
        </w:tc>
        <w:tc>
          <w:tcPr>
            <w:tcW w:w="488" w:type="pct"/>
            <w:vAlign w:val="center"/>
          </w:tcPr>
          <w:p w14:paraId="1DD93306" w14:textId="77777777" w:rsidR="00BE1CF9" w:rsidRPr="00C96364" w:rsidRDefault="00BE1CF9" w:rsidP="00227EB3">
            <w:pPr>
              <w:tabs>
                <w:tab w:val="left" w:pos="0"/>
              </w:tabs>
              <w:spacing w:before="100" w:beforeAutospacing="1"/>
              <w:ind w:left="-57" w:right="-57"/>
              <w:jc w:val="center"/>
              <w:rPr>
                <w:b/>
                <w:sz w:val="20"/>
                <w:szCs w:val="20"/>
              </w:rPr>
            </w:pPr>
            <w:r w:rsidRPr="00C96364">
              <w:rPr>
                <w:b/>
                <w:sz w:val="20"/>
                <w:szCs w:val="20"/>
              </w:rPr>
              <w:t>Обратный</w:t>
            </w:r>
          </w:p>
        </w:tc>
        <w:tc>
          <w:tcPr>
            <w:tcW w:w="365" w:type="pct"/>
            <w:vAlign w:val="center"/>
          </w:tcPr>
          <w:p w14:paraId="308738A2" w14:textId="77777777" w:rsidR="00BE1CF9" w:rsidRPr="00C96364" w:rsidRDefault="00BE1CF9" w:rsidP="00227EB3">
            <w:pPr>
              <w:tabs>
                <w:tab w:val="left" w:pos="0"/>
              </w:tabs>
              <w:spacing w:before="100" w:beforeAutospacing="1"/>
              <w:ind w:left="-57" w:right="-57"/>
              <w:jc w:val="center"/>
              <w:rPr>
                <w:b/>
                <w:sz w:val="20"/>
                <w:szCs w:val="20"/>
              </w:rPr>
            </w:pPr>
            <w:r w:rsidRPr="00C96364">
              <w:rPr>
                <w:b/>
                <w:sz w:val="20"/>
                <w:szCs w:val="20"/>
              </w:rPr>
              <w:t>Подающий</w:t>
            </w:r>
          </w:p>
        </w:tc>
        <w:tc>
          <w:tcPr>
            <w:tcW w:w="389" w:type="pct"/>
            <w:vAlign w:val="center"/>
          </w:tcPr>
          <w:p w14:paraId="4E947551" w14:textId="77777777" w:rsidR="00BE1CF9" w:rsidRPr="00C96364" w:rsidRDefault="00BE1CF9" w:rsidP="00227EB3">
            <w:pPr>
              <w:tabs>
                <w:tab w:val="left" w:pos="0"/>
              </w:tabs>
              <w:spacing w:before="100" w:beforeAutospacing="1"/>
              <w:ind w:left="-57" w:right="-57"/>
              <w:jc w:val="center"/>
              <w:rPr>
                <w:b/>
                <w:sz w:val="20"/>
                <w:szCs w:val="20"/>
              </w:rPr>
            </w:pPr>
            <w:r w:rsidRPr="00C96364">
              <w:rPr>
                <w:b/>
                <w:sz w:val="20"/>
                <w:szCs w:val="20"/>
              </w:rPr>
              <w:t>Обратный</w:t>
            </w:r>
          </w:p>
        </w:tc>
        <w:tc>
          <w:tcPr>
            <w:tcW w:w="436" w:type="pct"/>
            <w:vAlign w:val="center"/>
          </w:tcPr>
          <w:p w14:paraId="306595CB" w14:textId="77777777" w:rsidR="00BE1CF9" w:rsidRPr="00C96364" w:rsidRDefault="00BE1CF9" w:rsidP="00227EB3">
            <w:pPr>
              <w:tabs>
                <w:tab w:val="left" w:pos="0"/>
              </w:tabs>
              <w:spacing w:before="100" w:beforeAutospacing="1"/>
              <w:ind w:left="-57" w:right="-57"/>
              <w:jc w:val="center"/>
              <w:rPr>
                <w:b/>
                <w:sz w:val="20"/>
                <w:szCs w:val="20"/>
              </w:rPr>
            </w:pPr>
            <w:r w:rsidRPr="00C96364">
              <w:rPr>
                <w:b/>
                <w:sz w:val="20"/>
                <w:szCs w:val="20"/>
              </w:rPr>
              <w:t>Итого</w:t>
            </w:r>
          </w:p>
        </w:tc>
        <w:tc>
          <w:tcPr>
            <w:tcW w:w="365" w:type="pct"/>
            <w:vAlign w:val="center"/>
          </w:tcPr>
          <w:p w14:paraId="44305FC4" w14:textId="77777777" w:rsidR="00BE1CF9" w:rsidRPr="00C96364" w:rsidRDefault="00BE1CF9" w:rsidP="00227EB3">
            <w:pPr>
              <w:tabs>
                <w:tab w:val="left" w:pos="0"/>
              </w:tabs>
              <w:spacing w:before="100" w:beforeAutospacing="1"/>
              <w:ind w:left="-57" w:right="-57"/>
              <w:jc w:val="center"/>
              <w:rPr>
                <w:b/>
                <w:sz w:val="20"/>
                <w:szCs w:val="20"/>
              </w:rPr>
            </w:pPr>
            <w:r w:rsidRPr="00C96364">
              <w:rPr>
                <w:b/>
                <w:sz w:val="20"/>
                <w:szCs w:val="20"/>
              </w:rPr>
              <w:t>Подающий</w:t>
            </w:r>
          </w:p>
        </w:tc>
        <w:tc>
          <w:tcPr>
            <w:tcW w:w="391" w:type="pct"/>
            <w:vAlign w:val="center"/>
          </w:tcPr>
          <w:p w14:paraId="0ED6C5F0" w14:textId="77777777" w:rsidR="00BE1CF9" w:rsidRPr="00C96364" w:rsidRDefault="00BE1CF9" w:rsidP="00227EB3">
            <w:pPr>
              <w:tabs>
                <w:tab w:val="left" w:pos="0"/>
              </w:tabs>
              <w:spacing w:before="100" w:beforeAutospacing="1"/>
              <w:ind w:left="-57" w:right="-57"/>
              <w:jc w:val="center"/>
              <w:rPr>
                <w:b/>
                <w:sz w:val="20"/>
                <w:szCs w:val="20"/>
              </w:rPr>
            </w:pPr>
            <w:r w:rsidRPr="00C96364">
              <w:rPr>
                <w:b/>
                <w:sz w:val="20"/>
                <w:szCs w:val="20"/>
              </w:rPr>
              <w:t>Обратный</w:t>
            </w:r>
          </w:p>
        </w:tc>
        <w:tc>
          <w:tcPr>
            <w:tcW w:w="382" w:type="pct"/>
            <w:vAlign w:val="center"/>
          </w:tcPr>
          <w:p w14:paraId="60743298" w14:textId="77777777" w:rsidR="00BE1CF9" w:rsidRPr="00C96364" w:rsidRDefault="00BE1CF9" w:rsidP="00227EB3">
            <w:pPr>
              <w:tabs>
                <w:tab w:val="left" w:pos="0"/>
              </w:tabs>
              <w:spacing w:before="100" w:beforeAutospacing="1"/>
              <w:ind w:left="-57" w:right="-57"/>
              <w:jc w:val="center"/>
              <w:rPr>
                <w:b/>
                <w:sz w:val="20"/>
                <w:szCs w:val="20"/>
              </w:rPr>
            </w:pPr>
            <w:r w:rsidRPr="00C96364">
              <w:rPr>
                <w:b/>
                <w:sz w:val="20"/>
                <w:szCs w:val="20"/>
              </w:rPr>
              <w:t>Итого</w:t>
            </w:r>
          </w:p>
        </w:tc>
      </w:tr>
      <w:tr w:rsidR="0067053C" w:rsidRPr="00C96364" w14:paraId="40342919" w14:textId="77777777" w:rsidTr="00BE1CF9">
        <w:trPr>
          <w:trHeight w:val="283"/>
        </w:trPr>
        <w:tc>
          <w:tcPr>
            <w:tcW w:w="392" w:type="pct"/>
            <w:vMerge w:val="restart"/>
            <w:vAlign w:val="center"/>
          </w:tcPr>
          <w:p w14:paraId="17B1DA95" w14:textId="77777777"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С 1959 по 1989 г.</w:t>
            </w:r>
          </w:p>
        </w:tc>
        <w:tc>
          <w:tcPr>
            <w:tcW w:w="395" w:type="pct"/>
            <w:vAlign w:val="center"/>
          </w:tcPr>
          <w:p w14:paraId="1D1B4D63" w14:textId="43729959"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подземная</w:t>
            </w:r>
          </w:p>
        </w:tc>
        <w:tc>
          <w:tcPr>
            <w:tcW w:w="450" w:type="pct"/>
            <w:vAlign w:val="center"/>
          </w:tcPr>
          <w:p w14:paraId="3B749ED7" w14:textId="623317C3"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бесканальная</w:t>
            </w:r>
          </w:p>
        </w:tc>
        <w:tc>
          <w:tcPr>
            <w:tcW w:w="585" w:type="pct"/>
            <w:vAlign w:val="center"/>
          </w:tcPr>
          <w:p w14:paraId="03FE69B6" w14:textId="139B01C9"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битум-перлит</w:t>
            </w:r>
          </w:p>
        </w:tc>
        <w:tc>
          <w:tcPr>
            <w:tcW w:w="362" w:type="pct"/>
            <w:vAlign w:val="center"/>
          </w:tcPr>
          <w:p w14:paraId="522A2928" w14:textId="6BA66623"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80</w:t>
            </w:r>
          </w:p>
        </w:tc>
        <w:tc>
          <w:tcPr>
            <w:tcW w:w="488" w:type="pct"/>
            <w:vAlign w:val="center"/>
          </w:tcPr>
          <w:p w14:paraId="3679CCA8" w14:textId="1E380DB6"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80</w:t>
            </w:r>
          </w:p>
        </w:tc>
        <w:tc>
          <w:tcPr>
            <w:tcW w:w="365" w:type="pct"/>
            <w:vAlign w:val="center"/>
          </w:tcPr>
          <w:p w14:paraId="79AD1CCC" w14:textId="0AC176BF"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221</w:t>
            </w:r>
          </w:p>
        </w:tc>
        <w:tc>
          <w:tcPr>
            <w:tcW w:w="389" w:type="pct"/>
            <w:vAlign w:val="center"/>
          </w:tcPr>
          <w:p w14:paraId="0136C12A" w14:textId="6F984FF2"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221</w:t>
            </w:r>
          </w:p>
        </w:tc>
        <w:tc>
          <w:tcPr>
            <w:tcW w:w="436" w:type="pct"/>
            <w:vAlign w:val="center"/>
          </w:tcPr>
          <w:p w14:paraId="2C9D0FE5" w14:textId="2A595B31"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442</w:t>
            </w:r>
          </w:p>
        </w:tc>
        <w:tc>
          <w:tcPr>
            <w:tcW w:w="365" w:type="pct"/>
            <w:vAlign w:val="center"/>
          </w:tcPr>
          <w:p w14:paraId="2077A168" w14:textId="7D18BF53"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19,67</w:t>
            </w:r>
          </w:p>
        </w:tc>
        <w:tc>
          <w:tcPr>
            <w:tcW w:w="391" w:type="pct"/>
            <w:vAlign w:val="center"/>
          </w:tcPr>
          <w:p w14:paraId="2877D043" w14:textId="453EDDB4"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19,67</w:t>
            </w:r>
          </w:p>
        </w:tc>
        <w:tc>
          <w:tcPr>
            <w:tcW w:w="382" w:type="pct"/>
            <w:vAlign w:val="center"/>
          </w:tcPr>
          <w:p w14:paraId="177D6263" w14:textId="57657217"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39,34</w:t>
            </w:r>
          </w:p>
        </w:tc>
      </w:tr>
      <w:tr w:rsidR="0067053C" w:rsidRPr="00C96364" w14:paraId="0867A90E" w14:textId="77777777" w:rsidTr="00D93D37">
        <w:trPr>
          <w:trHeight w:val="283"/>
        </w:trPr>
        <w:tc>
          <w:tcPr>
            <w:tcW w:w="392" w:type="pct"/>
            <w:vMerge/>
            <w:vAlign w:val="center"/>
          </w:tcPr>
          <w:p w14:paraId="2C197DF6" w14:textId="77777777"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c>
          <w:tcPr>
            <w:tcW w:w="395" w:type="pct"/>
            <w:vAlign w:val="center"/>
          </w:tcPr>
          <w:p w14:paraId="6902084D" w14:textId="13D7E2B9"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подземная</w:t>
            </w:r>
          </w:p>
        </w:tc>
        <w:tc>
          <w:tcPr>
            <w:tcW w:w="450" w:type="pct"/>
            <w:vAlign w:val="center"/>
          </w:tcPr>
          <w:p w14:paraId="0E056C2F" w14:textId="5C218303"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бесканальная</w:t>
            </w:r>
          </w:p>
        </w:tc>
        <w:tc>
          <w:tcPr>
            <w:tcW w:w="585" w:type="pct"/>
            <w:vAlign w:val="center"/>
          </w:tcPr>
          <w:p w14:paraId="0114045F" w14:textId="0CABDF96"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битум-перлит</w:t>
            </w:r>
          </w:p>
        </w:tc>
        <w:tc>
          <w:tcPr>
            <w:tcW w:w="362" w:type="pct"/>
            <w:shd w:val="clear" w:color="auto" w:fill="auto"/>
            <w:vAlign w:val="center"/>
          </w:tcPr>
          <w:p w14:paraId="77F853F3" w14:textId="3BB2A7DE"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70</w:t>
            </w:r>
          </w:p>
        </w:tc>
        <w:tc>
          <w:tcPr>
            <w:tcW w:w="488" w:type="pct"/>
            <w:shd w:val="clear" w:color="auto" w:fill="auto"/>
            <w:vAlign w:val="center"/>
          </w:tcPr>
          <w:p w14:paraId="0CB98E43" w14:textId="4FDEB1CF"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70</w:t>
            </w:r>
          </w:p>
        </w:tc>
        <w:tc>
          <w:tcPr>
            <w:tcW w:w="365" w:type="pct"/>
            <w:shd w:val="clear" w:color="auto" w:fill="auto"/>
            <w:vAlign w:val="center"/>
          </w:tcPr>
          <w:p w14:paraId="45935E75" w14:textId="2D583AF3"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72</w:t>
            </w:r>
          </w:p>
        </w:tc>
        <w:tc>
          <w:tcPr>
            <w:tcW w:w="389" w:type="pct"/>
            <w:shd w:val="clear" w:color="auto" w:fill="auto"/>
            <w:vAlign w:val="center"/>
          </w:tcPr>
          <w:p w14:paraId="419B783C" w14:textId="2CDA5392"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72</w:t>
            </w:r>
          </w:p>
        </w:tc>
        <w:tc>
          <w:tcPr>
            <w:tcW w:w="436" w:type="pct"/>
            <w:shd w:val="clear" w:color="auto" w:fill="auto"/>
            <w:vAlign w:val="center"/>
          </w:tcPr>
          <w:p w14:paraId="04606573" w14:textId="4EC4D2F7"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144</w:t>
            </w:r>
          </w:p>
        </w:tc>
        <w:tc>
          <w:tcPr>
            <w:tcW w:w="365" w:type="pct"/>
            <w:shd w:val="clear" w:color="auto" w:fill="auto"/>
            <w:vAlign w:val="center"/>
          </w:tcPr>
          <w:p w14:paraId="0120A37B" w14:textId="6FDE4025"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5,47</w:t>
            </w:r>
          </w:p>
        </w:tc>
        <w:tc>
          <w:tcPr>
            <w:tcW w:w="391" w:type="pct"/>
            <w:shd w:val="clear" w:color="auto" w:fill="auto"/>
            <w:vAlign w:val="center"/>
          </w:tcPr>
          <w:p w14:paraId="5C2C49B9" w14:textId="3C4FB34B"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5,47</w:t>
            </w:r>
          </w:p>
        </w:tc>
        <w:tc>
          <w:tcPr>
            <w:tcW w:w="382" w:type="pct"/>
            <w:shd w:val="clear" w:color="auto" w:fill="auto"/>
            <w:vAlign w:val="center"/>
          </w:tcPr>
          <w:p w14:paraId="2A152636" w14:textId="589E14CB"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10,94</w:t>
            </w:r>
          </w:p>
        </w:tc>
      </w:tr>
      <w:tr w:rsidR="0067053C" w:rsidRPr="00C96364" w14:paraId="0935AF39" w14:textId="77777777" w:rsidTr="00D93D37">
        <w:trPr>
          <w:trHeight w:val="283"/>
        </w:trPr>
        <w:tc>
          <w:tcPr>
            <w:tcW w:w="392" w:type="pct"/>
            <w:vMerge/>
            <w:vAlign w:val="center"/>
          </w:tcPr>
          <w:p w14:paraId="0BCD43D9" w14:textId="77777777"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c>
          <w:tcPr>
            <w:tcW w:w="395" w:type="pct"/>
            <w:vAlign w:val="center"/>
          </w:tcPr>
          <w:p w14:paraId="5CB0936D" w14:textId="467997C4"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подземная</w:t>
            </w:r>
          </w:p>
        </w:tc>
        <w:tc>
          <w:tcPr>
            <w:tcW w:w="450" w:type="pct"/>
            <w:vAlign w:val="center"/>
          </w:tcPr>
          <w:p w14:paraId="7D14B441" w14:textId="41C02188"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бесканальная</w:t>
            </w:r>
          </w:p>
        </w:tc>
        <w:tc>
          <w:tcPr>
            <w:tcW w:w="585" w:type="pct"/>
            <w:vAlign w:val="center"/>
          </w:tcPr>
          <w:p w14:paraId="1E5424E4" w14:textId="02D32465"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битум-перлит</w:t>
            </w:r>
          </w:p>
        </w:tc>
        <w:tc>
          <w:tcPr>
            <w:tcW w:w="362" w:type="pct"/>
            <w:shd w:val="clear" w:color="auto" w:fill="auto"/>
            <w:vAlign w:val="center"/>
          </w:tcPr>
          <w:p w14:paraId="1D17FB4C" w14:textId="439093B3"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40</w:t>
            </w:r>
          </w:p>
        </w:tc>
        <w:tc>
          <w:tcPr>
            <w:tcW w:w="488" w:type="pct"/>
            <w:shd w:val="clear" w:color="auto" w:fill="auto"/>
            <w:vAlign w:val="center"/>
          </w:tcPr>
          <w:p w14:paraId="3C105C7D" w14:textId="1C7F1FB5"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40</w:t>
            </w:r>
          </w:p>
        </w:tc>
        <w:tc>
          <w:tcPr>
            <w:tcW w:w="365" w:type="pct"/>
            <w:shd w:val="clear" w:color="auto" w:fill="auto"/>
            <w:vAlign w:val="center"/>
          </w:tcPr>
          <w:p w14:paraId="5AB904FF" w14:textId="53F028E3"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60</w:t>
            </w:r>
          </w:p>
        </w:tc>
        <w:tc>
          <w:tcPr>
            <w:tcW w:w="389" w:type="pct"/>
            <w:shd w:val="clear" w:color="auto" w:fill="auto"/>
            <w:vAlign w:val="center"/>
          </w:tcPr>
          <w:p w14:paraId="07017F76" w14:textId="3F5D66E7"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60</w:t>
            </w:r>
          </w:p>
        </w:tc>
        <w:tc>
          <w:tcPr>
            <w:tcW w:w="436" w:type="pct"/>
            <w:shd w:val="clear" w:color="auto" w:fill="auto"/>
            <w:vAlign w:val="center"/>
          </w:tcPr>
          <w:p w14:paraId="5F8376A8" w14:textId="7D418EF8"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120</w:t>
            </w:r>
          </w:p>
        </w:tc>
        <w:tc>
          <w:tcPr>
            <w:tcW w:w="365" w:type="pct"/>
            <w:shd w:val="clear" w:color="auto" w:fill="auto"/>
            <w:vAlign w:val="center"/>
          </w:tcPr>
          <w:p w14:paraId="516BEBFD" w14:textId="5716C53E"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2,88</w:t>
            </w:r>
          </w:p>
        </w:tc>
        <w:tc>
          <w:tcPr>
            <w:tcW w:w="391" w:type="pct"/>
            <w:shd w:val="clear" w:color="auto" w:fill="auto"/>
            <w:vAlign w:val="center"/>
          </w:tcPr>
          <w:p w14:paraId="34492466" w14:textId="1F99ACD3"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2,88</w:t>
            </w:r>
          </w:p>
        </w:tc>
        <w:tc>
          <w:tcPr>
            <w:tcW w:w="382" w:type="pct"/>
            <w:shd w:val="clear" w:color="auto" w:fill="auto"/>
            <w:vAlign w:val="center"/>
          </w:tcPr>
          <w:p w14:paraId="75062E93" w14:textId="6587D133"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5,76</w:t>
            </w:r>
          </w:p>
        </w:tc>
      </w:tr>
      <w:tr w:rsidR="0067053C" w:rsidRPr="00C96364" w14:paraId="5793248F" w14:textId="77777777" w:rsidTr="00D93D37">
        <w:trPr>
          <w:trHeight w:val="283"/>
        </w:trPr>
        <w:tc>
          <w:tcPr>
            <w:tcW w:w="392" w:type="pct"/>
            <w:vMerge/>
            <w:vAlign w:val="center"/>
          </w:tcPr>
          <w:p w14:paraId="6B8FCDE2" w14:textId="77777777"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c>
          <w:tcPr>
            <w:tcW w:w="395" w:type="pct"/>
            <w:vAlign w:val="center"/>
          </w:tcPr>
          <w:p w14:paraId="06DA4F71" w14:textId="6865949E"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надземная</w:t>
            </w:r>
          </w:p>
        </w:tc>
        <w:tc>
          <w:tcPr>
            <w:tcW w:w="450" w:type="pct"/>
            <w:vAlign w:val="center"/>
          </w:tcPr>
          <w:p w14:paraId="00264ABE" w14:textId="77777777"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c>
          <w:tcPr>
            <w:tcW w:w="585" w:type="pct"/>
            <w:vAlign w:val="center"/>
          </w:tcPr>
          <w:p w14:paraId="580E0056" w14:textId="4E76D3D5"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362" w:type="pct"/>
            <w:shd w:val="clear" w:color="auto" w:fill="auto"/>
            <w:vAlign w:val="center"/>
          </w:tcPr>
          <w:p w14:paraId="2C2FCE9E" w14:textId="58F86A09"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125</w:t>
            </w:r>
          </w:p>
        </w:tc>
        <w:tc>
          <w:tcPr>
            <w:tcW w:w="488" w:type="pct"/>
            <w:shd w:val="clear" w:color="auto" w:fill="auto"/>
            <w:vAlign w:val="center"/>
          </w:tcPr>
          <w:p w14:paraId="4116506D" w14:textId="4D08CF8F"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125</w:t>
            </w:r>
          </w:p>
        </w:tc>
        <w:tc>
          <w:tcPr>
            <w:tcW w:w="365" w:type="pct"/>
            <w:shd w:val="clear" w:color="auto" w:fill="auto"/>
            <w:vAlign w:val="center"/>
          </w:tcPr>
          <w:p w14:paraId="101834F3" w14:textId="660F7731"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270</w:t>
            </w:r>
          </w:p>
        </w:tc>
        <w:tc>
          <w:tcPr>
            <w:tcW w:w="389" w:type="pct"/>
            <w:shd w:val="clear" w:color="auto" w:fill="auto"/>
            <w:vAlign w:val="center"/>
          </w:tcPr>
          <w:p w14:paraId="0BB40F78" w14:textId="7A5C6F42"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270</w:t>
            </w:r>
          </w:p>
        </w:tc>
        <w:tc>
          <w:tcPr>
            <w:tcW w:w="436" w:type="pct"/>
            <w:shd w:val="clear" w:color="auto" w:fill="auto"/>
            <w:vAlign w:val="center"/>
          </w:tcPr>
          <w:p w14:paraId="15C2231F" w14:textId="47253CB9"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540</w:t>
            </w:r>
          </w:p>
        </w:tc>
        <w:tc>
          <w:tcPr>
            <w:tcW w:w="365" w:type="pct"/>
            <w:shd w:val="clear" w:color="auto" w:fill="auto"/>
            <w:vAlign w:val="center"/>
          </w:tcPr>
          <w:p w14:paraId="53CA1C66" w14:textId="7A9767E2"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35,91</w:t>
            </w:r>
          </w:p>
        </w:tc>
        <w:tc>
          <w:tcPr>
            <w:tcW w:w="391" w:type="pct"/>
            <w:shd w:val="clear" w:color="auto" w:fill="auto"/>
            <w:vAlign w:val="center"/>
          </w:tcPr>
          <w:p w14:paraId="0BB0617B" w14:textId="1D7951C6"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35,91</w:t>
            </w:r>
          </w:p>
        </w:tc>
        <w:tc>
          <w:tcPr>
            <w:tcW w:w="382" w:type="pct"/>
            <w:shd w:val="clear" w:color="auto" w:fill="auto"/>
            <w:vAlign w:val="center"/>
          </w:tcPr>
          <w:p w14:paraId="089858CB" w14:textId="5242D865"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71,82</w:t>
            </w:r>
          </w:p>
        </w:tc>
      </w:tr>
      <w:tr w:rsidR="0067053C" w:rsidRPr="00C96364" w14:paraId="56F11DFB" w14:textId="77777777" w:rsidTr="00D93D37">
        <w:trPr>
          <w:trHeight w:val="283"/>
        </w:trPr>
        <w:tc>
          <w:tcPr>
            <w:tcW w:w="392" w:type="pct"/>
            <w:vMerge/>
            <w:vAlign w:val="center"/>
          </w:tcPr>
          <w:p w14:paraId="3A306B6D" w14:textId="77777777"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c>
          <w:tcPr>
            <w:tcW w:w="395" w:type="pct"/>
            <w:shd w:val="clear" w:color="auto" w:fill="auto"/>
            <w:vAlign w:val="center"/>
          </w:tcPr>
          <w:p w14:paraId="6E95FE1A" w14:textId="647C415F"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надземная</w:t>
            </w:r>
          </w:p>
        </w:tc>
        <w:tc>
          <w:tcPr>
            <w:tcW w:w="450" w:type="pct"/>
            <w:vAlign w:val="center"/>
          </w:tcPr>
          <w:p w14:paraId="0B420C8E" w14:textId="77777777"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c>
          <w:tcPr>
            <w:tcW w:w="585" w:type="pct"/>
            <w:vAlign w:val="center"/>
          </w:tcPr>
          <w:p w14:paraId="7FE866A5" w14:textId="578464D1"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362" w:type="pct"/>
            <w:shd w:val="clear" w:color="auto" w:fill="auto"/>
            <w:vAlign w:val="center"/>
          </w:tcPr>
          <w:p w14:paraId="11B6B796" w14:textId="6196063E" w:rsidR="0067053C" w:rsidRPr="00C96364" w:rsidRDefault="0067053C" w:rsidP="00227EB3">
            <w:pPr>
              <w:pStyle w:val="Default"/>
              <w:spacing w:before="100" w:beforeAutospacing="1"/>
              <w:ind w:left="-57" w:right="-57"/>
              <w:jc w:val="center"/>
              <w:rPr>
                <w:sz w:val="20"/>
              </w:rPr>
            </w:pPr>
            <w:r w:rsidRPr="00C96364">
              <w:rPr>
                <w:sz w:val="20"/>
              </w:rPr>
              <w:t>100</w:t>
            </w:r>
          </w:p>
        </w:tc>
        <w:tc>
          <w:tcPr>
            <w:tcW w:w="488" w:type="pct"/>
            <w:shd w:val="clear" w:color="auto" w:fill="auto"/>
            <w:vAlign w:val="center"/>
          </w:tcPr>
          <w:p w14:paraId="29ADC1D9" w14:textId="537A7354" w:rsidR="0067053C" w:rsidRPr="00C96364" w:rsidRDefault="0067053C" w:rsidP="00227EB3">
            <w:pPr>
              <w:pStyle w:val="Default"/>
              <w:spacing w:before="100" w:beforeAutospacing="1"/>
              <w:ind w:left="-57" w:right="-57"/>
              <w:jc w:val="center"/>
              <w:rPr>
                <w:sz w:val="20"/>
              </w:rPr>
            </w:pPr>
            <w:r w:rsidRPr="00C96364">
              <w:rPr>
                <w:sz w:val="20"/>
              </w:rPr>
              <w:t>100</w:t>
            </w:r>
          </w:p>
        </w:tc>
        <w:tc>
          <w:tcPr>
            <w:tcW w:w="365" w:type="pct"/>
            <w:shd w:val="clear" w:color="auto" w:fill="auto"/>
            <w:vAlign w:val="center"/>
          </w:tcPr>
          <w:p w14:paraId="09F258D5" w14:textId="1BA7528E" w:rsidR="0067053C" w:rsidRPr="00C96364" w:rsidRDefault="0067053C" w:rsidP="00227EB3">
            <w:pPr>
              <w:pStyle w:val="Default"/>
              <w:spacing w:before="100" w:beforeAutospacing="1"/>
              <w:ind w:left="-57" w:right="-57"/>
              <w:jc w:val="center"/>
              <w:rPr>
                <w:sz w:val="20"/>
              </w:rPr>
            </w:pPr>
            <w:r w:rsidRPr="00C96364">
              <w:rPr>
                <w:sz w:val="20"/>
              </w:rPr>
              <w:t>442</w:t>
            </w:r>
          </w:p>
        </w:tc>
        <w:tc>
          <w:tcPr>
            <w:tcW w:w="389" w:type="pct"/>
            <w:shd w:val="clear" w:color="auto" w:fill="auto"/>
            <w:vAlign w:val="center"/>
          </w:tcPr>
          <w:p w14:paraId="3146A34B" w14:textId="7D16E0C8" w:rsidR="0067053C" w:rsidRPr="00C96364" w:rsidRDefault="0067053C" w:rsidP="00227EB3">
            <w:pPr>
              <w:pStyle w:val="Default"/>
              <w:spacing w:before="100" w:beforeAutospacing="1"/>
              <w:ind w:left="-57" w:right="-57"/>
              <w:jc w:val="center"/>
              <w:rPr>
                <w:sz w:val="20"/>
              </w:rPr>
            </w:pPr>
            <w:r w:rsidRPr="00C96364">
              <w:rPr>
                <w:sz w:val="20"/>
              </w:rPr>
              <w:t>442</w:t>
            </w:r>
          </w:p>
        </w:tc>
        <w:tc>
          <w:tcPr>
            <w:tcW w:w="436" w:type="pct"/>
            <w:shd w:val="clear" w:color="auto" w:fill="auto"/>
            <w:vAlign w:val="center"/>
          </w:tcPr>
          <w:p w14:paraId="7DF34BC2" w14:textId="71BA58A2" w:rsidR="0067053C" w:rsidRPr="00C96364" w:rsidRDefault="0067053C" w:rsidP="00227EB3">
            <w:pPr>
              <w:pStyle w:val="Default"/>
              <w:spacing w:before="100" w:beforeAutospacing="1"/>
              <w:ind w:left="-57" w:right="-57"/>
              <w:jc w:val="center"/>
              <w:rPr>
                <w:sz w:val="20"/>
              </w:rPr>
            </w:pPr>
            <w:r w:rsidRPr="00C96364">
              <w:rPr>
                <w:sz w:val="20"/>
              </w:rPr>
              <w:t>884</w:t>
            </w:r>
          </w:p>
        </w:tc>
        <w:tc>
          <w:tcPr>
            <w:tcW w:w="365" w:type="pct"/>
            <w:shd w:val="clear" w:color="auto" w:fill="auto"/>
            <w:vAlign w:val="center"/>
          </w:tcPr>
          <w:p w14:paraId="79AE57AC" w14:textId="14E721FC" w:rsidR="0067053C" w:rsidRPr="00C96364" w:rsidRDefault="0067053C" w:rsidP="00227EB3">
            <w:pPr>
              <w:pStyle w:val="Default"/>
              <w:spacing w:before="100" w:beforeAutospacing="1"/>
              <w:ind w:left="-57" w:right="-57"/>
              <w:jc w:val="center"/>
              <w:rPr>
                <w:sz w:val="20"/>
              </w:rPr>
            </w:pPr>
            <w:r w:rsidRPr="00C96364">
              <w:rPr>
                <w:sz w:val="20"/>
              </w:rPr>
              <w:t>47,74</w:t>
            </w:r>
          </w:p>
        </w:tc>
        <w:tc>
          <w:tcPr>
            <w:tcW w:w="391" w:type="pct"/>
            <w:shd w:val="clear" w:color="auto" w:fill="auto"/>
            <w:vAlign w:val="center"/>
          </w:tcPr>
          <w:p w14:paraId="3066479D" w14:textId="020F8004" w:rsidR="0067053C" w:rsidRPr="00C96364" w:rsidRDefault="0067053C" w:rsidP="00227EB3">
            <w:pPr>
              <w:pStyle w:val="Default"/>
              <w:spacing w:before="100" w:beforeAutospacing="1"/>
              <w:ind w:left="-57" w:right="-57"/>
              <w:jc w:val="center"/>
              <w:rPr>
                <w:sz w:val="20"/>
              </w:rPr>
            </w:pPr>
            <w:r w:rsidRPr="00C96364">
              <w:rPr>
                <w:sz w:val="20"/>
              </w:rPr>
              <w:t>47,74</w:t>
            </w:r>
          </w:p>
        </w:tc>
        <w:tc>
          <w:tcPr>
            <w:tcW w:w="382" w:type="pct"/>
            <w:shd w:val="clear" w:color="auto" w:fill="auto"/>
            <w:vAlign w:val="center"/>
          </w:tcPr>
          <w:p w14:paraId="5ED61BB0" w14:textId="27AEC729" w:rsidR="0067053C" w:rsidRPr="00C96364" w:rsidRDefault="0067053C" w:rsidP="00227EB3">
            <w:pPr>
              <w:pStyle w:val="Default"/>
              <w:spacing w:before="100" w:beforeAutospacing="1"/>
              <w:ind w:left="-57" w:right="-57"/>
              <w:jc w:val="center"/>
              <w:rPr>
                <w:sz w:val="20"/>
              </w:rPr>
            </w:pPr>
            <w:r w:rsidRPr="00C96364">
              <w:rPr>
                <w:sz w:val="20"/>
              </w:rPr>
              <w:t>95,47</w:t>
            </w:r>
          </w:p>
        </w:tc>
      </w:tr>
      <w:tr w:rsidR="0067053C" w:rsidRPr="00C96364" w14:paraId="39FF5771" w14:textId="77777777" w:rsidTr="00D93D37">
        <w:trPr>
          <w:trHeight w:val="283"/>
        </w:trPr>
        <w:tc>
          <w:tcPr>
            <w:tcW w:w="392" w:type="pct"/>
            <w:vMerge/>
            <w:vAlign w:val="center"/>
          </w:tcPr>
          <w:p w14:paraId="22F1C037" w14:textId="77777777"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c>
          <w:tcPr>
            <w:tcW w:w="395" w:type="pct"/>
            <w:shd w:val="clear" w:color="auto" w:fill="auto"/>
            <w:vAlign w:val="center"/>
          </w:tcPr>
          <w:p w14:paraId="2F67BEB8" w14:textId="0DE4D705"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надземная</w:t>
            </w:r>
          </w:p>
        </w:tc>
        <w:tc>
          <w:tcPr>
            <w:tcW w:w="450" w:type="pct"/>
            <w:vAlign w:val="center"/>
          </w:tcPr>
          <w:p w14:paraId="3A0C7049" w14:textId="77777777"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c>
          <w:tcPr>
            <w:tcW w:w="585" w:type="pct"/>
            <w:vAlign w:val="center"/>
          </w:tcPr>
          <w:p w14:paraId="0A3C7963" w14:textId="0D1C7EDE"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362" w:type="pct"/>
            <w:shd w:val="clear" w:color="auto" w:fill="auto"/>
            <w:vAlign w:val="center"/>
          </w:tcPr>
          <w:p w14:paraId="4D098EC6" w14:textId="771B4217" w:rsidR="0067053C" w:rsidRPr="00C96364" w:rsidRDefault="0067053C" w:rsidP="00227EB3">
            <w:pPr>
              <w:pStyle w:val="Default"/>
              <w:spacing w:before="100" w:beforeAutospacing="1"/>
              <w:ind w:left="-57" w:right="-57"/>
              <w:jc w:val="center"/>
              <w:rPr>
                <w:sz w:val="20"/>
              </w:rPr>
            </w:pPr>
            <w:r w:rsidRPr="00C96364">
              <w:rPr>
                <w:sz w:val="20"/>
              </w:rPr>
              <w:t>80</w:t>
            </w:r>
          </w:p>
        </w:tc>
        <w:tc>
          <w:tcPr>
            <w:tcW w:w="488" w:type="pct"/>
            <w:shd w:val="clear" w:color="auto" w:fill="auto"/>
            <w:vAlign w:val="center"/>
          </w:tcPr>
          <w:p w14:paraId="02B72A89" w14:textId="6BC36729" w:rsidR="0067053C" w:rsidRPr="00C96364" w:rsidRDefault="0067053C" w:rsidP="00227EB3">
            <w:pPr>
              <w:pStyle w:val="Default"/>
              <w:spacing w:before="100" w:beforeAutospacing="1"/>
              <w:ind w:left="-57" w:right="-57"/>
              <w:jc w:val="center"/>
              <w:rPr>
                <w:sz w:val="20"/>
              </w:rPr>
            </w:pPr>
            <w:r w:rsidRPr="00C96364">
              <w:rPr>
                <w:sz w:val="20"/>
              </w:rPr>
              <w:t>80</w:t>
            </w:r>
          </w:p>
        </w:tc>
        <w:tc>
          <w:tcPr>
            <w:tcW w:w="365" w:type="pct"/>
            <w:shd w:val="clear" w:color="auto" w:fill="auto"/>
            <w:vAlign w:val="center"/>
          </w:tcPr>
          <w:p w14:paraId="47E76CC3" w14:textId="42598502" w:rsidR="0067053C" w:rsidRPr="00C96364" w:rsidRDefault="0067053C" w:rsidP="00227EB3">
            <w:pPr>
              <w:pStyle w:val="Default"/>
              <w:spacing w:before="100" w:beforeAutospacing="1"/>
              <w:ind w:left="-57" w:right="-57"/>
              <w:jc w:val="center"/>
              <w:rPr>
                <w:sz w:val="20"/>
              </w:rPr>
            </w:pPr>
            <w:r w:rsidRPr="00C96364">
              <w:rPr>
                <w:sz w:val="20"/>
              </w:rPr>
              <w:t>84</w:t>
            </w:r>
          </w:p>
        </w:tc>
        <w:tc>
          <w:tcPr>
            <w:tcW w:w="389" w:type="pct"/>
            <w:shd w:val="clear" w:color="auto" w:fill="auto"/>
            <w:vAlign w:val="center"/>
          </w:tcPr>
          <w:p w14:paraId="14444804" w14:textId="7F5073F7" w:rsidR="0067053C" w:rsidRPr="00C96364" w:rsidRDefault="0067053C" w:rsidP="00227EB3">
            <w:pPr>
              <w:pStyle w:val="Default"/>
              <w:spacing w:before="100" w:beforeAutospacing="1"/>
              <w:ind w:left="-57" w:right="-57"/>
              <w:jc w:val="center"/>
              <w:rPr>
                <w:sz w:val="20"/>
              </w:rPr>
            </w:pPr>
            <w:r w:rsidRPr="00C96364">
              <w:rPr>
                <w:sz w:val="20"/>
              </w:rPr>
              <w:t>84</w:t>
            </w:r>
          </w:p>
        </w:tc>
        <w:tc>
          <w:tcPr>
            <w:tcW w:w="436" w:type="pct"/>
            <w:shd w:val="clear" w:color="auto" w:fill="auto"/>
            <w:vAlign w:val="center"/>
          </w:tcPr>
          <w:p w14:paraId="1A8B7D66" w14:textId="4C7DCD8E" w:rsidR="0067053C" w:rsidRPr="00C96364" w:rsidRDefault="0067053C" w:rsidP="00227EB3">
            <w:pPr>
              <w:pStyle w:val="Default"/>
              <w:spacing w:before="100" w:beforeAutospacing="1"/>
              <w:ind w:left="-57" w:right="-57"/>
              <w:jc w:val="center"/>
              <w:rPr>
                <w:sz w:val="20"/>
              </w:rPr>
            </w:pPr>
            <w:r w:rsidRPr="00C96364">
              <w:rPr>
                <w:sz w:val="20"/>
              </w:rPr>
              <w:t>168</w:t>
            </w:r>
          </w:p>
        </w:tc>
        <w:tc>
          <w:tcPr>
            <w:tcW w:w="365" w:type="pct"/>
            <w:shd w:val="clear" w:color="auto" w:fill="auto"/>
            <w:vAlign w:val="center"/>
          </w:tcPr>
          <w:p w14:paraId="74567184" w14:textId="1143A01F" w:rsidR="0067053C" w:rsidRPr="00C96364" w:rsidRDefault="0067053C" w:rsidP="00227EB3">
            <w:pPr>
              <w:pStyle w:val="Default"/>
              <w:spacing w:before="100" w:beforeAutospacing="1"/>
              <w:ind w:left="-57" w:right="-57"/>
              <w:jc w:val="center"/>
              <w:rPr>
                <w:sz w:val="20"/>
              </w:rPr>
            </w:pPr>
            <w:r w:rsidRPr="00C96364">
              <w:rPr>
                <w:sz w:val="20"/>
              </w:rPr>
              <w:t>7,48</w:t>
            </w:r>
          </w:p>
        </w:tc>
        <w:tc>
          <w:tcPr>
            <w:tcW w:w="391" w:type="pct"/>
            <w:shd w:val="clear" w:color="auto" w:fill="auto"/>
            <w:vAlign w:val="center"/>
          </w:tcPr>
          <w:p w14:paraId="334DCF63" w14:textId="6A628F70" w:rsidR="0067053C" w:rsidRPr="00C96364" w:rsidRDefault="0067053C" w:rsidP="00227EB3">
            <w:pPr>
              <w:pStyle w:val="Default"/>
              <w:spacing w:before="100" w:beforeAutospacing="1"/>
              <w:ind w:left="-57" w:right="-57"/>
              <w:jc w:val="center"/>
              <w:rPr>
                <w:sz w:val="20"/>
              </w:rPr>
            </w:pPr>
            <w:r w:rsidRPr="00C96364">
              <w:rPr>
                <w:sz w:val="20"/>
              </w:rPr>
              <w:t>7,48</w:t>
            </w:r>
          </w:p>
        </w:tc>
        <w:tc>
          <w:tcPr>
            <w:tcW w:w="382" w:type="pct"/>
            <w:shd w:val="clear" w:color="auto" w:fill="auto"/>
            <w:vAlign w:val="center"/>
          </w:tcPr>
          <w:p w14:paraId="4B19DB50" w14:textId="6225B525" w:rsidR="0067053C" w:rsidRPr="00C96364" w:rsidRDefault="0067053C" w:rsidP="00227EB3">
            <w:pPr>
              <w:pStyle w:val="Default"/>
              <w:spacing w:before="100" w:beforeAutospacing="1"/>
              <w:ind w:left="-57" w:right="-57"/>
              <w:jc w:val="center"/>
              <w:rPr>
                <w:sz w:val="20"/>
              </w:rPr>
            </w:pPr>
            <w:r w:rsidRPr="00C96364">
              <w:rPr>
                <w:sz w:val="20"/>
              </w:rPr>
              <w:t>14,95</w:t>
            </w:r>
          </w:p>
        </w:tc>
      </w:tr>
      <w:tr w:rsidR="0067053C" w:rsidRPr="00C96364" w14:paraId="4A40AC9F" w14:textId="77777777" w:rsidTr="00D93D37">
        <w:trPr>
          <w:trHeight w:val="283"/>
        </w:trPr>
        <w:tc>
          <w:tcPr>
            <w:tcW w:w="392" w:type="pct"/>
            <w:vMerge/>
            <w:vAlign w:val="center"/>
          </w:tcPr>
          <w:p w14:paraId="3A58A4A3" w14:textId="77777777"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c>
          <w:tcPr>
            <w:tcW w:w="395" w:type="pct"/>
            <w:shd w:val="clear" w:color="auto" w:fill="auto"/>
            <w:vAlign w:val="center"/>
          </w:tcPr>
          <w:p w14:paraId="75B0DAAD" w14:textId="1F1997CF"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надземная</w:t>
            </w:r>
          </w:p>
        </w:tc>
        <w:tc>
          <w:tcPr>
            <w:tcW w:w="450" w:type="pct"/>
            <w:vAlign w:val="center"/>
          </w:tcPr>
          <w:p w14:paraId="1CC21A68" w14:textId="77777777"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c>
          <w:tcPr>
            <w:tcW w:w="585" w:type="pct"/>
            <w:vAlign w:val="center"/>
          </w:tcPr>
          <w:p w14:paraId="5D7BCF7C" w14:textId="193BD56E"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362" w:type="pct"/>
            <w:shd w:val="clear" w:color="auto" w:fill="auto"/>
            <w:vAlign w:val="center"/>
          </w:tcPr>
          <w:p w14:paraId="71D3C1BA" w14:textId="5BA33723" w:rsidR="0067053C" w:rsidRPr="00C96364" w:rsidRDefault="0067053C" w:rsidP="00227EB3">
            <w:pPr>
              <w:pStyle w:val="Default"/>
              <w:spacing w:before="100" w:beforeAutospacing="1"/>
              <w:ind w:left="-57" w:right="-57"/>
              <w:jc w:val="center"/>
              <w:rPr>
                <w:sz w:val="20"/>
              </w:rPr>
            </w:pPr>
            <w:r w:rsidRPr="00C96364">
              <w:rPr>
                <w:sz w:val="20"/>
              </w:rPr>
              <w:t>80</w:t>
            </w:r>
          </w:p>
        </w:tc>
        <w:tc>
          <w:tcPr>
            <w:tcW w:w="488" w:type="pct"/>
            <w:shd w:val="clear" w:color="auto" w:fill="auto"/>
            <w:vAlign w:val="center"/>
          </w:tcPr>
          <w:p w14:paraId="63BBFC2C" w14:textId="77777777" w:rsidR="0067053C" w:rsidRPr="00C96364" w:rsidRDefault="0067053C" w:rsidP="00227EB3">
            <w:pPr>
              <w:pStyle w:val="Default"/>
              <w:spacing w:before="100" w:beforeAutospacing="1"/>
              <w:ind w:left="-57" w:right="-57"/>
              <w:jc w:val="center"/>
              <w:rPr>
                <w:sz w:val="20"/>
              </w:rPr>
            </w:pPr>
          </w:p>
        </w:tc>
        <w:tc>
          <w:tcPr>
            <w:tcW w:w="365" w:type="pct"/>
            <w:shd w:val="clear" w:color="auto" w:fill="auto"/>
            <w:vAlign w:val="center"/>
          </w:tcPr>
          <w:p w14:paraId="3DC60AB6" w14:textId="1F872CBB" w:rsidR="0067053C" w:rsidRPr="00C96364" w:rsidRDefault="0067053C" w:rsidP="00227EB3">
            <w:pPr>
              <w:pStyle w:val="Default"/>
              <w:spacing w:before="100" w:beforeAutospacing="1"/>
              <w:ind w:left="-57" w:right="-57"/>
              <w:jc w:val="center"/>
              <w:rPr>
                <w:sz w:val="20"/>
              </w:rPr>
            </w:pPr>
            <w:r w:rsidRPr="00C96364">
              <w:rPr>
                <w:sz w:val="20"/>
              </w:rPr>
              <w:t>13</w:t>
            </w:r>
          </w:p>
        </w:tc>
        <w:tc>
          <w:tcPr>
            <w:tcW w:w="389" w:type="pct"/>
            <w:shd w:val="clear" w:color="auto" w:fill="auto"/>
            <w:vAlign w:val="center"/>
          </w:tcPr>
          <w:p w14:paraId="7195C314" w14:textId="77777777" w:rsidR="0067053C" w:rsidRPr="00C96364" w:rsidRDefault="0067053C" w:rsidP="00227EB3">
            <w:pPr>
              <w:pStyle w:val="Default"/>
              <w:spacing w:before="100" w:beforeAutospacing="1"/>
              <w:ind w:left="-57" w:right="-57"/>
              <w:jc w:val="center"/>
              <w:rPr>
                <w:sz w:val="20"/>
              </w:rPr>
            </w:pPr>
          </w:p>
        </w:tc>
        <w:tc>
          <w:tcPr>
            <w:tcW w:w="436" w:type="pct"/>
            <w:shd w:val="clear" w:color="auto" w:fill="auto"/>
            <w:vAlign w:val="center"/>
          </w:tcPr>
          <w:p w14:paraId="1969C3BD" w14:textId="1FCBD4CE" w:rsidR="0067053C" w:rsidRPr="00C96364" w:rsidRDefault="0067053C" w:rsidP="00227EB3">
            <w:pPr>
              <w:pStyle w:val="Default"/>
              <w:spacing w:before="100" w:beforeAutospacing="1"/>
              <w:ind w:left="-57" w:right="-57"/>
              <w:jc w:val="center"/>
              <w:rPr>
                <w:sz w:val="20"/>
              </w:rPr>
            </w:pPr>
            <w:r w:rsidRPr="00C96364">
              <w:rPr>
                <w:sz w:val="20"/>
              </w:rPr>
              <w:t>13</w:t>
            </w:r>
          </w:p>
        </w:tc>
        <w:tc>
          <w:tcPr>
            <w:tcW w:w="365" w:type="pct"/>
            <w:shd w:val="clear" w:color="auto" w:fill="auto"/>
            <w:vAlign w:val="center"/>
          </w:tcPr>
          <w:p w14:paraId="0986EBAD" w14:textId="69AFB8A0" w:rsidR="0067053C" w:rsidRPr="00C96364" w:rsidRDefault="0067053C" w:rsidP="00227EB3">
            <w:pPr>
              <w:pStyle w:val="Default"/>
              <w:spacing w:before="100" w:beforeAutospacing="1"/>
              <w:ind w:left="-57" w:right="-57"/>
              <w:jc w:val="center"/>
              <w:rPr>
                <w:sz w:val="20"/>
              </w:rPr>
            </w:pPr>
            <w:r w:rsidRPr="00C96364">
              <w:rPr>
                <w:sz w:val="20"/>
              </w:rPr>
              <w:t>1,16</w:t>
            </w:r>
          </w:p>
        </w:tc>
        <w:tc>
          <w:tcPr>
            <w:tcW w:w="391" w:type="pct"/>
            <w:shd w:val="clear" w:color="auto" w:fill="auto"/>
            <w:vAlign w:val="center"/>
          </w:tcPr>
          <w:p w14:paraId="180C004D" w14:textId="154AD182" w:rsidR="0067053C" w:rsidRPr="00C96364" w:rsidRDefault="0067053C" w:rsidP="00227EB3">
            <w:pPr>
              <w:pStyle w:val="Default"/>
              <w:spacing w:before="100" w:beforeAutospacing="1"/>
              <w:ind w:left="-57" w:right="-57"/>
              <w:jc w:val="center"/>
              <w:rPr>
                <w:sz w:val="20"/>
              </w:rPr>
            </w:pPr>
            <w:r w:rsidRPr="00C96364">
              <w:rPr>
                <w:w w:val="99"/>
                <w:sz w:val="20"/>
              </w:rPr>
              <w:t>0</w:t>
            </w:r>
          </w:p>
        </w:tc>
        <w:tc>
          <w:tcPr>
            <w:tcW w:w="382" w:type="pct"/>
            <w:shd w:val="clear" w:color="auto" w:fill="auto"/>
            <w:vAlign w:val="center"/>
          </w:tcPr>
          <w:p w14:paraId="1F744325" w14:textId="7254139B" w:rsidR="0067053C" w:rsidRPr="00C96364" w:rsidRDefault="0067053C" w:rsidP="00227EB3">
            <w:pPr>
              <w:pStyle w:val="Default"/>
              <w:spacing w:before="100" w:beforeAutospacing="1"/>
              <w:ind w:left="-57" w:right="-57"/>
              <w:jc w:val="center"/>
              <w:rPr>
                <w:sz w:val="20"/>
              </w:rPr>
            </w:pPr>
            <w:r w:rsidRPr="00C96364">
              <w:rPr>
                <w:sz w:val="20"/>
              </w:rPr>
              <w:t>1,16</w:t>
            </w:r>
          </w:p>
        </w:tc>
      </w:tr>
      <w:tr w:rsidR="0067053C" w:rsidRPr="00C96364" w14:paraId="709F1E5D" w14:textId="77777777" w:rsidTr="00D93D37">
        <w:trPr>
          <w:trHeight w:val="283"/>
        </w:trPr>
        <w:tc>
          <w:tcPr>
            <w:tcW w:w="392" w:type="pct"/>
            <w:vMerge/>
            <w:vAlign w:val="center"/>
          </w:tcPr>
          <w:p w14:paraId="5483CB1F" w14:textId="77777777"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c>
          <w:tcPr>
            <w:tcW w:w="395" w:type="pct"/>
            <w:shd w:val="clear" w:color="auto" w:fill="auto"/>
            <w:vAlign w:val="center"/>
          </w:tcPr>
          <w:p w14:paraId="5F1453E7" w14:textId="33E1B47F"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sz w:val="20"/>
              </w:rPr>
              <w:t>надземная</w:t>
            </w:r>
          </w:p>
        </w:tc>
        <w:tc>
          <w:tcPr>
            <w:tcW w:w="450" w:type="pct"/>
            <w:vAlign w:val="center"/>
          </w:tcPr>
          <w:p w14:paraId="29E3B77C" w14:textId="77777777"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c>
          <w:tcPr>
            <w:tcW w:w="585" w:type="pct"/>
            <w:vAlign w:val="center"/>
          </w:tcPr>
          <w:p w14:paraId="2002DF79" w14:textId="27779B14"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362" w:type="pct"/>
            <w:shd w:val="clear" w:color="auto" w:fill="auto"/>
            <w:vAlign w:val="center"/>
          </w:tcPr>
          <w:p w14:paraId="2943ED1D" w14:textId="77777777" w:rsidR="0067053C" w:rsidRPr="00C96364" w:rsidRDefault="0067053C" w:rsidP="00227EB3">
            <w:pPr>
              <w:pStyle w:val="Default"/>
              <w:spacing w:before="100" w:beforeAutospacing="1"/>
              <w:ind w:left="-57" w:right="-57"/>
              <w:jc w:val="center"/>
              <w:rPr>
                <w:sz w:val="20"/>
              </w:rPr>
            </w:pPr>
          </w:p>
        </w:tc>
        <w:tc>
          <w:tcPr>
            <w:tcW w:w="488" w:type="pct"/>
            <w:shd w:val="clear" w:color="auto" w:fill="auto"/>
            <w:vAlign w:val="center"/>
          </w:tcPr>
          <w:p w14:paraId="2DEC484E" w14:textId="1E812808" w:rsidR="0067053C" w:rsidRPr="00C96364" w:rsidRDefault="0067053C" w:rsidP="00227EB3">
            <w:pPr>
              <w:pStyle w:val="Default"/>
              <w:spacing w:before="100" w:beforeAutospacing="1"/>
              <w:ind w:left="-57" w:right="-57"/>
              <w:jc w:val="center"/>
              <w:rPr>
                <w:sz w:val="20"/>
              </w:rPr>
            </w:pPr>
            <w:r w:rsidRPr="00C96364">
              <w:rPr>
                <w:sz w:val="20"/>
              </w:rPr>
              <w:t>70</w:t>
            </w:r>
          </w:p>
        </w:tc>
        <w:tc>
          <w:tcPr>
            <w:tcW w:w="365" w:type="pct"/>
            <w:shd w:val="clear" w:color="auto" w:fill="auto"/>
            <w:vAlign w:val="center"/>
          </w:tcPr>
          <w:p w14:paraId="5C9E98D9" w14:textId="77777777" w:rsidR="0067053C" w:rsidRPr="00C96364" w:rsidRDefault="0067053C" w:rsidP="00227EB3">
            <w:pPr>
              <w:pStyle w:val="Default"/>
              <w:spacing w:before="100" w:beforeAutospacing="1"/>
              <w:ind w:left="-57" w:right="-57"/>
              <w:jc w:val="center"/>
              <w:rPr>
                <w:sz w:val="20"/>
              </w:rPr>
            </w:pPr>
          </w:p>
        </w:tc>
        <w:tc>
          <w:tcPr>
            <w:tcW w:w="389" w:type="pct"/>
            <w:shd w:val="clear" w:color="auto" w:fill="auto"/>
            <w:vAlign w:val="center"/>
          </w:tcPr>
          <w:p w14:paraId="4B5AA5BB" w14:textId="5BE98529" w:rsidR="0067053C" w:rsidRPr="00C96364" w:rsidRDefault="0067053C" w:rsidP="00227EB3">
            <w:pPr>
              <w:pStyle w:val="Default"/>
              <w:spacing w:before="100" w:beforeAutospacing="1"/>
              <w:ind w:left="-57" w:right="-57"/>
              <w:jc w:val="center"/>
              <w:rPr>
                <w:sz w:val="20"/>
              </w:rPr>
            </w:pPr>
            <w:r w:rsidRPr="00C96364">
              <w:rPr>
                <w:sz w:val="20"/>
              </w:rPr>
              <w:t>13</w:t>
            </w:r>
          </w:p>
        </w:tc>
        <w:tc>
          <w:tcPr>
            <w:tcW w:w="436" w:type="pct"/>
            <w:shd w:val="clear" w:color="auto" w:fill="auto"/>
            <w:vAlign w:val="center"/>
          </w:tcPr>
          <w:p w14:paraId="6F94DC29" w14:textId="28A64FF6" w:rsidR="0067053C" w:rsidRPr="00C96364" w:rsidRDefault="0067053C" w:rsidP="00227EB3">
            <w:pPr>
              <w:pStyle w:val="Default"/>
              <w:spacing w:before="100" w:beforeAutospacing="1"/>
              <w:ind w:left="-57" w:right="-57"/>
              <w:jc w:val="center"/>
              <w:rPr>
                <w:sz w:val="20"/>
              </w:rPr>
            </w:pPr>
            <w:r w:rsidRPr="00C96364">
              <w:rPr>
                <w:sz w:val="20"/>
              </w:rPr>
              <w:t>13</w:t>
            </w:r>
          </w:p>
        </w:tc>
        <w:tc>
          <w:tcPr>
            <w:tcW w:w="365" w:type="pct"/>
            <w:shd w:val="clear" w:color="auto" w:fill="auto"/>
            <w:vAlign w:val="center"/>
          </w:tcPr>
          <w:p w14:paraId="3CCEF9F2" w14:textId="0F565096" w:rsidR="0067053C" w:rsidRPr="00C96364" w:rsidRDefault="0067053C" w:rsidP="00227EB3">
            <w:pPr>
              <w:pStyle w:val="Default"/>
              <w:spacing w:before="100" w:beforeAutospacing="1"/>
              <w:ind w:left="-57" w:right="-57"/>
              <w:jc w:val="center"/>
              <w:rPr>
                <w:sz w:val="20"/>
              </w:rPr>
            </w:pPr>
            <w:r w:rsidRPr="00C96364">
              <w:rPr>
                <w:w w:val="99"/>
                <w:sz w:val="20"/>
              </w:rPr>
              <w:t>0</w:t>
            </w:r>
          </w:p>
        </w:tc>
        <w:tc>
          <w:tcPr>
            <w:tcW w:w="391" w:type="pct"/>
            <w:shd w:val="clear" w:color="auto" w:fill="auto"/>
            <w:vAlign w:val="center"/>
          </w:tcPr>
          <w:p w14:paraId="6B5785DD" w14:textId="7D5E3127" w:rsidR="0067053C" w:rsidRPr="00C96364" w:rsidRDefault="0067053C" w:rsidP="00227EB3">
            <w:pPr>
              <w:pStyle w:val="Default"/>
              <w:spacing w:before="100" w:beforeAutospacing="1"/>
              <w:ind w:left="-57" w:right="-57"/>
              <w:jc w:val="center"/>
              <w:rPr>
                <w:sz w:val="20"/>
              </w:rPr>
            </w:pPr>
            <w:r w:rsidRPr="00C96364">
              <w:rPr>
                <w:sz w:val="20"/>
              </w:rPr>
              <w:t>0,99</w:t>
            </w:r>
          </w:p>
        </w:tc>
        <w:tc>
          <w:tcPr>
            <w:tcW w:w="382" w:type="pct"/>
            <w:shd w:val="clear" w:color="auto" w:fill="auto"/>
            <w:vAlign w:val="center"/>
          </w:tcPr>
          <w:p w14:paraId="17B75E08" w14:textId="21909AE2" w:rsidR="0067053C" w:rsidRPr="00C96364" w:rsidRDefault="0067053C" w:rsidP="00227EB3">
            <w:pPr>
              <w:pStyle w:val="Default"/>
              <w:spacing w:before="100" w:beforeAutospacing="1"/>
              <w:ind w:left="-57" w:right="-57"/>
              <w:jc w:val="center"/>
              <w:rPr>
                <w:sz w:val="20"/>
              </w:rPr>
            </w:pPr>
            <w:r w:rsidRPr="00C96364">
              <w:rPr>
                <w:sz w:val="20"/>
              </w:rPr>
              <w:t>0,99</w:t>
            </w:r>
          </w:p>
        </w:tc>
      </w:tr>
      <w:tr w:rsidR="0067053C" w:rsidRPr="00C96364" w14:paraId="078D3F4A" w14:textId="77777777" w:rsidTr="00BE1CF9">
        <w:trPr>
          <w:trHeight w:val="283"/>
        </w:trPr>
        <w:tc>
          <w:tcPr>
            <w:tcW w:w="2672" w:type="pct"/>
            <w:gridSpan w:val="6"/>
            <w:vAlign w:val="center"/>
          </w:tcPr>
          <w:p w14:paraId="42EE605C" w14:textId="77777777" w:rsidR="0067053C" w:rsidRPr="00C96364" w:rsidRDefault="0067053C" w:rsidP="00227EB3">
            <w:pPr>
              <w:tabs>
                <w:tab w:val="left" w:pos="0"/>
              </w:tabs>
              <w:spacing w:before="100" w:beforeAutospacing="1"/>
              <w:ind w:left="-57" w:right="-57"/>
              <w:jc w:val="center"/>
              <w:rPr>
                <w:b/>
                <w:sz w:val="20"/>
                <w:szCs w:val="20"/>
              </w:rPr>
            </w:pPr>
            <w:r w:rsidRPr="00C96364">
              <w:rPr>
                <w:b/>
                <w:sz w:val="20"/>
                <w:szCs w:val="20"/>
              </w:rPr>
              <w:t>Итого</w:t>
            </w:r>
          </w:p>
        </w:tc>
        <w:tc>
          <w:tcPr>
            <w:tcW w:w="365" w:type="pct"/>
            <w:vAlign w:val="center"/>
          </w:tcPr>
          <w:p w14:paraId="4DF37E2A" w14:textId="25AEB50D" w:rsidR="0067053C" w:rsidRPr="00C96364" w:rsidRDefault="0067053C" w:rsidP="00227EB3">
            <w:pPr>
              <w:pStyle w:val="Default"/>
              <w:spacing w:before="100" w:beforeAutospacing="1"/>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1162</w:t>
            </w:r>
          </w:p>
        </w:tc>
        <w:tc>
          <w:tcPr>
            <w:tcW w:w="389" w:type="pct"/>
            <w:vAlign w:val="center"/>
          </w:tcPr>
          <w:p w14:paraId="113BFBCF" w14:textId="4AA7E2A5" w:rsidR="0067053C" w:rsidRPr="00C96364" w:rsidRDefault="0067053C" w:rsidP="00227EB3">
            <w:pPr>
              <w:pStyle w:val="Default"/>
              <w:spacing w:before="100" w:beforeAutospacing="1"/>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1162</w:t>
            </w:r>
          </w:p>
        </w:tc>
        <w:tc>
          <w:tcPr>
            <w:tcW w:w="436" w:type="pct"/>
            <w:vAlign w:val="center"/>
          </w:tcPr>
          <w:p w14:paraId="4537F2EA" w14:textId="0BCD41C6" w:rsidR="0067053C" w:rsidRPr="00C96364" w:rsidRDefault="0067053C" w:rsidP="00227EB3">
            <w:pPr>
              <w:pStyle w:val="Default"/>
              <w:spacing w:before="100" w:beforeAutospacing="1"/>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2324</w:t>
            </w:r>
          </w:p>
        </w:tc>
        <w:tc>
          <w:tcPr>
            <w:tcW w:w="365" w:type="pct"/>
            <w:vAlign w:val="center"/>
          </w:tcPr>
          <w:p w14:paraId="0E6ED620" w14:textId="37786973" w:rsidR="0067053C" w:rsidRPr="00C96364" w:rsidRDefault="0067053C" w:rsidP="00227EB3">
            <w:pPr>
              <w:pStyle w:val="Default"/>
              <w:spacing w:before="100" w:beforeAutospacing="1"/>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120,3</w:t>
            </w:r>
          </w:p>
        </w:tc>
        <w:tc>
          <w:tcPr>
            <w:tcW w:w="391" w:type="pct"/>
            <w:vAlign w:val="center"/>
          </w:tcPr>
          <w:p w14:paraId="4D19384E" w14:textId="491D7F56" w:rsidR="0067053C" w:rsidRPr="00C96364" w:rsidRDefault="0067053C" w:rsidP="00227EB3">
            <w:pPr>
              <w:pStyle w:val="Default"/>
              <w:spacing w:before="100" w:beforeAutospacing="1"/>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120,13</w:t>
            </w:r>
          </w:p>
        </w:tc>
        <w:tc>
          <w:tcPr>
            <w:tcW w:w="382" w:type="pct"/>
            <w:vAlign w:val="center"/>
          </w:tcPr>
          <w:p w14:paraId="5B91E865" w14:textId="5C4B2E43" w:rsidR="0067053C" w:rsidRPr="00C96364" w:rsidRDefault="0067053C" w:rsidP="00227EB3">
            <w:pPr>
              <w:pStyle w:val="Default"/>
              <w:spacing w:before="100" w:beforeAutospacing="1"/>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240,43</w:t>
            </w:r>
          </w:p>
        </w:tc>
      </w:tr>
      <w:tr w:rsidR="0067053C" w:rsidRPr="00C96364" w14:paraId="0196C81D" w14:textId="77777777" w:rsidTr="00BE1CF9">
        <w:trPr>
          <w:trHeight w:val="283"/>
        </w:trPr>
        <w:tc>
          <w:tcPr>
            <w:tcW w:w="2672" w:type="pct"/>
            <w:gridSpan w:val="6"/>
            <w:vAlign w:val="center"/>
          </w:tcPr>
          <w:p w14:paraId="50C1B021" w14:textId="77777777" w:rsidR="0067053C" w:rsidRPr="00C96364" w:rsidRDefault="0067053C" w:rsidP="00227EB3">
            <w:pPr>
              <w:tabs>
                <w:tab w:val="left" w:pos="0"/>
              </w:tabs>
              <w:spacing w:before="100" w:beforeAutospacing="1"/>
              <w:ind w:left="-57" w:right="-57"/>
              <w:jc w:val="center"/>
              <w:rPr>
                <w:b/>
                <w:sz w:val="20"/>
                <w:szCs w:val="20"/>
              </w:rPr>
            </w:pPr>
            <w:r w:rsidRPr="00C96364">
              <w:rPr>
                <w:b/>
                <w:sz w:val="20"/>
                <w:szCs w:val="20"/>
              </w:rPr>
              <w:t>в т. ч. надземная прокладка</w:t>
            </w:r>
          </w:p>
        </w:tc>
        <w:tc>
          <w:tcPr>
            <w:tcW w:w="365" w:type="pct"/>
            <w:vAlign w:val="center"/>
          </w:tcPr>
          <w:p w14:paraId="318ECF4F" w14:textId="53A0C54C" w:rsidR="0067053C" w:rsidRPr="00C96364" w:rsidRDefault="0067053C" w:rsidP="00227EB3">
            <w:pPr>
              <w:pStyle w:val="Default"/>
              <w:spacing w:before="100" w:beforeAutospacing="1"/>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809</w:t>
            </w:r>
          </w:p>
        </w:tc>
        <w:tc>
          <w:tcPr>
            <w:tcW w:w="389" w:type="pct"/>
            <w:vAlign w:val="center"/>
          </w:tcPr>
          <w:p w14:paraId="4EB3E410" w14:textId="77B6C21B" w:rsidR="0067053C" w:rsidRPr="00C96364" w:rsidRDefault="0067053C" w:rsidP="00227EB3">
            <w:pPr>
              <w:pStyle w:val="Default"/>
              <w:spacing w:before="100" w:beforeAutospacing="1"/>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809</w:t>
            </w:r>
          </w:p>
        </w:tc>
        <w:tc>
          <w:tcPr>
            <w:tcW w:w="436" w:type="pct"/>
            <w:vAlign w:val="center"/>
          </w:tcPr>
          <w:p w14:paraId="664115E6" w14:textId="32AEDF57" w:rsidR="0067053C" w:rsidRPr="00C96364" w:rsidRDefault="0067053C" w:rsidP="00227EB3">
            <w:pPr>
              <w:pStyle w:val="Default"/>
              <w:spacing w:before="100" w:beforeAutospacing="1"/>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1618</w:t>
            </w:r>
          </w:p>
        </w:tc>
        <w:tc>
          <w:tcPr>
            <w:tcW w:w="365" w:type="pct"/>
            <w:vAlign w:val="center"/>
          </w:tcPr>
          <w:p w14:paraId="69F1FB75" w14:textId="12679CA1"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c>
          <w:tcPr>
            <w:tcW w:w="391" w:type="pct"/>
            <w:vAlign w:val="center"/>
          </w:tcPr>
          <w:p w14:paraId="0348AEB8" w14:textId="72D938DE"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c>
          <w:tcPr>
            <w:tcW w:w="382" w:type="pct"/>
            <w:vAlign w:val="center"/>
          </w:tcPr>
          <w:p w14:paraId="16637BF3" w14:textId="22069D9C"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r>
      <w:tr w:rsidR="0067053C" w:rsidRPr="00C96364" w14:paraId="42ABA3A1" w14:textId="77777777" w:rsidTr="00BE1CF9">
        <w:trPr>
          <w:trHeight w:val="283"/>
        </w:trPr>
        <w:tc>
          <w:tcPr>
            <w:tcW w:w="2672" w:type="pct"/>
            <w:gridSpan w:val="6"/>
            <w:vAlign w:val="center"/>
          </w:tcPr>
          <w:p w14:paraId="1087B8CF" w14:textId="77777777" w:rsidR="0067053C" w:rsidRPr="00C96364" w:rsidRDefault="0067053C" w:rsidP="00227EB3">
            <w:pPr>
              <w:tabs>
                <w:tab w:val="left" w:pos="0"/>
              </w:tabs>
              <w:spacing w:before="100" w:beforeAutospacing="1"/>
              <w:ind w:left="-57" w:right="-57"/>
              <w:jc w:val="center"/>
              <w:rPr>
                <w:b/>
                <w:sz w:val="20"/>
                <w:szCs w:val="20"/>
              </w:rPr>
            </w:pPr>
            <w:r w:rsidRPr="00C96364">
              <w:rPr>
                <w:b/>
                <w:sz w:val="20"/>
                <w:szCs w:val="20"/>
              </w:rPr>
              <w:t>подземная прокладка</w:t>
            </w:r>
          </w:p>
        </w:tc>
        <w:tc>
          <w:tcPr>
            <w:tcW w:w="365" w:type="pct"/>
            <w:vAlign w:val="center"/>
          </w:tcPr>
          <w:p w14:paraId="41C9A07C" w14:textId="2CA14398" w:rsidR="0067053C" w:rsidRPr="00C96364" w:rsidRDefault="0067053C" w:rsidP="00227EB3">
            <w:pPr>
              <w:pStyle w:val="Default"/>
              <w:spacing w:before="100" w:beforeAutospacing="1"/>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353</w:t>
            </w:r>
          </w:p>
        </w:tc>
        <w:tc>
          <w:tcPr>
            <w:tcW w:w="389" w:type="pct"/>
            <w:vAlign w:val="center"/>
          </w:tcPr>
          <w:p w14:paraId="6F1E9EBB" w14:textId="697F981E" w:rsidR="0067053C" w:rsidRPr="00C96364" w:rsidRDefault="0067053C" w:rsidP="00227EB3">
            <w:pPr>
              <w:pStyle w:val="Default"/>
              <w:spacing w:before="100" w:beforeAutospacing="1"/>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353</w:t>
            </w:r>
          </w:p>
        </w:tc>
        <w:tc>
          <w:tcPr>
            <w:tcW w:w="436" w:type="pct"/>
            <w:vAlign w:val="center"/>
          </w:tcPr>
          <w:p w14:paraId="04BC60D3" w14:textId="6E3B8BA7" w:rsidR="0067053C" w:rsidRPr="00C96364" w:rsidRDefault="0067053C" w:rsidP="00227EB3">
            <w:pPr>
              <w:pStyle w:val="Default"/>
              <w:spacing w:before="100" w:beforeAutospacing="1"/>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706</w:t>
            </w:r>
          </w:p>
        </w:tc>
        <w:tc>
          <w:tcPr>
            <w:tcW w:w="365" w:type="pct"/>
            <w:vAlign w:val="center"/>
          </w:tcPr>
          <w:p w14:paraId="49DB3FEA" w14:textId="6B663912"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c>
          <w:tcPr>
            <w:tcW w:w="391" w:type="pct"/>
            <w:vAlign w:val="center"/>
          </w:tcPr>
          <w:p w14:paraId="7B2FD5DC" w14:textId="1B717A1C"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c>
          <w:tcPr>
            <w:tcW w:w="382" w:type="pct"/>
            <w:vAlign w:val="center"/>
          </w:tcPr>
          <w:p w14:paraId="752C61AA" w14:textId="3B648C91" w:rsidR="0067053C" w:rsidRPr="00C96364" w:rsidRDefault="0067053C" w:rsidP="00227EB3">
            <w:pPr>
              <w:pStyle w:val="Default"/>
              <w:spacing w:before="100" w:beforeAutospacing="1"/>
              <w:ind w:left="-57" w:right="-57"/>
              <w:jc w:val="center"/>
              <w:rPr>
                <w:rFonts w:eastAsia="Times New Roman"/>
                <w:color w:val="auto"/>
                <w:sz w:val="20"/>
                <w:szCs w:val="20"/>
                <w:lang w:eastAsia="ru-RU" w:bidi="ru-RU"/>
              </w:rPr>
            </w:pPr>
          </w:p>
        </w:tc>
      </w:tr>
    </w:tbl>
    <w:p w14:paraId="42B4B2E5" w14:textId="2DF59877" w:rsidR="006930A7" w:rsidRPr="00C96364" w:rsidRDefault="006930A7" w:rsidP="003E1A56">
      <w:pPr>
        <w:pStyle w:val="a2"/>
        <w:numPr>
          <w:ilvl w:val="0"/>
          <w:numId w:val="0"/>
        </w:numPr>
        <w:ind w:left="284"/>
      </w:pPr>
    </w:p>
    <w:p w14:paraId="41E6DF0D" w14:textId="77777777" w:rsidR="006930A7" w:rsidRPr="00C96364" w:rsidRDefault="006930A7">
      <w:pPr>
        <w:rPr>
          <w:b/>
          <w:sz w:val="26"/>
          <w:szCs w:val="26"/>
          <w:lang w:eastAsia="en-US" w:bidi="ar-SA"/>
        </w:rPr>
      </w:pPr>
      <w:r w:rsidRPr="00C96364">
        <w:br w:type="page"/>
      </w:r>
    </w:p>
    <w:p w14:paraId="1136199F" w14:textId="77777777" w:rsidR="000E0E57" w:rsidRPr="00C96364" w:rsidRDefault="00714882" w:rsidP="003E1A56">
      <w:pPr>
        <w:pStyle w:val="a2"/>
      </w:pPr>
      <w:bookmarkStart w:id="94" w:name="_Ref514333614"/>
      <w:r w:rsidRPr="00C96364">
        <w:lastRenderedPageBreak/>
        <w:t>Параметры тепловых сетей котельной №20 пос. Елизаветино (ГВС)</w:t>
      </w:r>
      <w:bookmarkEnd w:id="94"/>
    </w:p>
    <w:tbl>
      <w:tblPr>
        <w:tblStyle w:val="af8"/>
        <w:tblW w:w="5000" w:type="pct"/>
        <w:tblInd w:w="113" w:type="dxa"/>
        <w:tblLook w:val="04A0" w:firstRow="1" w:lastRow="0" w:firstColumn="1" w:lastColumn="0" w:noHBand="0" w:noVBand="1"/>
      </w:tblPr>
      <w:tblGrid>
        <w:gridCol w:w="1222"/>
        <w:gridCol w:w="1231"/>
        <w:gridCol w:w="1404"/>
        <w:gridCol w:w="1827"/>
        <w:gridCol w:w="1168"/>
        <w:gridCol w:w="1524"/>
        <w:gridCol w:w="1168"/>
        <w:gridCol w:w="1213"/>
        <w:gridCol w:w="1361"/>
        <w:gridCol w:w="1168"/>
        <w:gridCol w:w="1219"/>
        <w:gridCol w:w="1191"/>
      </w:tblGrid>
      <w:tr w:rsidR="00A975FE" w:rsidRPr="00C96364" w14:paraId="28D82248" w14:textId="77777777" w:rsidTr="00D93D37">
        <w:trPr>
          <w:trHeight w:val="283"/>
        </w:trPr>
        <w:tc>
          <w:tcPr>
            <w:tcW w:w="392" w:type="pct"/>
            <w:vMerge w:val="restart"/>
            <w:vAlign w:val="center"/>
          </w:tcPr>
          <w:p w14:paraId="08BAE631" w14:textId="77777777" w:rsidR="00A975FE" w:rsidRPr="00C96364" w:rsidRDefault="00A975FE" w:rsidP="00227EB3">
            <w:pPr>
              <w:tabs>
                <w:tab w:val="left" w:pos="0"/>
              </w:tabs>
              <w:ind w:left="-57" w:right="-57"/>
              <w:jc w:val="center"/>
              <w:rPr>
                <w:b/>
                <w:sz w:val="20"/>
                <w:szCs w:val="20"/>
              </w:rPr>
            </w:pPr>
            <w:r w:rsidRPr="00C96364">
              <w:rPr>
                <w:b/>
                <w:sz w:val="20"/>
                <w:szCs w:val="20"/>
              </w:rPr>
              <w:t>Год прокладки</w:t>
            </w:r>
          </w:p>
        </w:tc>
        <w:tc>
          <w:tcPr>
            <w:tcW w:w="395" w:type="pct"/>
            <w:vMerge w:val="restart"/>
            <w:vAlign w:val="center"/>
          </w:tcPr>
          <w:p w14:paraId="051D9289" w14:textId="77777777" w:rsidR="00A975FE" w:rsidRPr="00C96364" w:rsidRDefault="00A975FE" w:rsidP="00227EB3">
            <w:pPr>
              <w:tabs>
                <w:tab w:val="left" w:pos="0"/>
              </w:tabs>
              <w:ind w:left="-57" w:right="-57"/>
              <w:jc w:val="center"/>
              <w:rPr>
                <w:b/>
                <w:sz w:val="20"/>
                <w:szCs w:val="20"/>
              </w:rPr>
            </w:pPr>
            <w:r w:rsidRPr="00C96364">
              <w:rPr>
                <w:b/>
                <w:sz w:val="20"/>
                <w:szCs w:val="20"/>
              </w:rPr>
              <w:t>Вид прокладки</w:t>
            </w:r>
          </w:p>
        </w:tc>
        <w:tc>
          <w:tcPr>
            <w:tcW w:w="450" w:type="pct"/>
            <w:vMerge w:val="restart"/>
            <w:vAlign w:val="center"/>
          </w:tcPr>
          <w:p w14:paraId="5A8B561A" w14:textId="77777777" w:rsidR="00A975FE" w:rsidRPr="00C96364" w:rsidRDefault="00A975FE" w:rsidP="00227EB3">
            <w:pPr>
              <w:tabs>
                <w:tab w:val="left" w:pos="0"/>
              </w:tabs>
              <w:ind w:left="-57" w:right="-57"/>
              <w:jc w:val="center"/>
              <w:rPr>
                <w:b/>
                <w:sz w:val="20"/>
                <w:szCs w:val="20"/>
              </w:rPr>
            </w:pPr>
            <w:r w:rsidRPr="00C96364">
              <w:rPr>
                <w:b/>
                <w:sz w:val="20"/>
                <w:szCs w:val="20"/>
              </w:rPr>
              <w:t>Вид прокладки</w:t>
            </w:r>
          </w:p>
        </w:tc>
        <w:tc>
          <w:tcPr>
            <w:tcW w:w="585" w:type="pct"/>
            <w:vMerge w:val="restart"/>
            <w:vAlign w:val="center"/>
          </w:tcPr>
          <w:p w14:paraId="2E731676" w14:textId="77777777" w:rsidR="00A975FE" w:rsidRPr="00C96364" w:rsidRDefault="00A975FE" w:rsidP="00227EB3">
            <w:pPr>
              <w:tabs>
                <w:tab w:val="left" w:pos="0"/>
              </w:tabs>
              <w:ind w:left="-57" w:right="-57"/>
              <w:jc w:val="center"/>
              <w:rPr>
                <w:b/>
                <w:sz w:val="20"/>
                <w:szCs w:val="20"/>
              </w:rPr>
            </w:pPr>
            <w:r w:rsidRPr="00C96364">
              <w:rPr>
                <w:b/>
                <w:sz w:val="20"/>
                <w:szCs w:val="20"/>
              </w:rPr>
              <w:t>Материал изоляции</w:t>
            </w:r>
          </w:p>
        </w:tc>
        <w:tc>
          <w:tcPr>
            <w:tcW w:w="850" w:type="pct"/>
            <w:gridSpan w:val="2"/>
            <w:vAlign w:val="center"/>
          </w:tcPr>
          <w:p w14:paraId="10317FBE" w14:textId="77777777" w:rsidR="00A975FE" w:rsidRPr="00C96364" w:rsidRDefault="00A975FE" w:rsidP="00227EB3">
            <w:pPr>
              <w:tabs>
                <w:tab w:val="left" w:pos="0"/>
              </w:tabs>
              <w:ind w:left="-57" w:right="-57"/>
              <w:jc w:val="center"/>
              <w:rPr>
                <w:b/>
                <w:sz w:val="20"/>
                <w:szCs w:val="20"/>
              </w:rPr>
            </w:pPr>
            <w:r w:rsidRPr="00C96364">
              <w:rPr>
                <w:b/>
                <w:sz w:val="20"/>
                <w:szCs w:val="20"/>
              </w:rPr>
              <w:t>Условный диаметр трубопроводов на участке D</w:t>
            </w:r>
            <w:r w:rsidRPr="00C96364">
              <w:rPr>
                <w:b/>
                <w:sz w:val="20"/>
                <w:szCs w:val="20"/>
                <w:vertAlign w:val="subscript"/>
              </w:rPr>
              <w:t>у</w:t>
            </w:r>
            <w:r w:rsidRPr="00C96364">
              <w:rPr>
                <w:b/>
                <w:sz w:val="20"/>
                <w:szCs w:val="20"/>
              </w:rPr>
              <w:t>, мм</w:t>
            </w:r>
          </w:p>
        </w:tc>
        <w:tc>
          <w:tcPr>
            <w:tcW w:w="1190" w:type="pct"/>
            <w:gridSpan w:val="3"/>
            <w:vAlign w:val="center"/>
          </w:tcPr>
          <w:p w14:paraId="55FE4B74" w14:textId="77777777" w:rsidR="00A975FE" w:rsidRPr="00C96364" w:rsidRDefault="00A975FE" w:rsidP="00227EB3">
            <w:pPr>
              <w:tabs>
                <w:tab w:val="left" w:pos="0"/>
              </w:tabs>
              <w:ind w:left="-57" w:right="-57"/>
              <w:jc w:val="center"/>
              <w:rPr>
                <w:b/>
                <w:sz w:val="20"/>
                <w:szCs w:val="20"/>
              </w:rPr>
            </w:pPr>
            <w:r w:rsidRPr="00C96364">
              <w:rPr>
                <w:b/>
                <w:sz w:val="20"/>
                <w:szCs w:val="20"/>
              </w:rPr>
              <w:t>Длина участка L, м</w:t>
            </w:r>
          </w:p>
        </w:tc>
        <w:tc>
          <w:tcPr>
            <w:tcW w:w="1138" w:type="pct"/>
            <w:gridSpan w:val="3"/>
            <w:vAlign w:val="center"/>
          </w:tcPr>
          <w:p w14:paraId="17A17A29" w14:textId="77777777" w:rsidR="00A975FE" w:rsidRPr="00C96364" w:rsidRDefault="00A975FE" w:rsidP="00227EB3">
            <w:pPr>
              <w:tabs>
                <w:tab w:val="left" w:pos="0"/>
              </w:tabs>
              <w:ind w:left="-57" w:right="-57"/>
              <w:jc w:val="center"/>
              <w:rPr>
                <w:b/>
                <w:sz w:val="20"/>
                <w:szCs w:val="20"/>
              </w:rPr>
            </w:pPr>
            <w:r w:rsidRPr="00C96364">
              <w:rPr>
                <w:b/>
                <w:sz w:val="20"/>
                <w:szCs w:val="20"/>
              </w:rPr>
              <w:t>Материальная характеристика, м</w:t>
            </w:r>
            <w:r w:rsidRPr="00C96364">
              <w:rPr>
                <w:b/>
                <w:sz w:val="20"/>
                <w:szCs w:val="20"/>
                <w:vertAlign w:val="superscript"/>
              </w:rPr>
              <w:t>2</w:t>
            </w:r>
          </w:p>
        </w:tc>
      </w:tr>
      <w:tr w:rsidR="00A975FE" w:rsidRPr="00C96364" w14:paraId="47259304" w14:textId="77777777" w:rsidTr="00D93D37">
        <w:trPr>
          <w:trHeight w:val="283"/>
        </w:trPr>
        <w:tc>
          <w:tcPr>
            <w:tcW w:w="392" w:type="pct"/>
            <w:vMerge/>
            <w:vAlign w:val="center"/>
          </w:tcPr>
          <w:p w14:paraId="06A7DE28" w14:textId="77777777" w:rsidR="00A975FE" w:rsidRPr="00C96364" w:rsidRDefault="00A975FE" w:rsidP="00227EB3">
            <w:pPr>
              <w:tabs>
                <w:tab w:val="left" w:pos="0"/>
              </w:tabs>
              <w:ind w:left="-57" w:right="-57"/>
              <w:jc w:val="center"/>
              <w:rPr>
                <w:b/>
                <w:sz w:val="20"/>
                <w:szCs w:val="20"/>
              </w:rPr>
            </w:pPr>
          </w:p>
        </w:tc>
        <w:tc>
          <w:tcPr>
            <w:tcW w:w="395" w:type="pct"/>
            <w:vMerge/>
            <w:vAlign w:val="center"/>
          </w:tcPr>
          <w:p w14:paraId="71024845" w14:textId="77777777" w:rsidR="00A975FE" w:rsidRPr="00C96364" w:rsidRDefault="00A975FE" w:rsidP="00227EB3">
            <w:pPr>
              <w:tabs>
                <w:tab w:val="left" w:pos="0"/>
              </w:tabs>
              <w:ind w:left="-57" w:right="-57"/>
              <w:jc w:val="center"/>
              <w:rPr>
                <w:b/>
                <w:sz w:val="20"/>
                <w:szCs w:val="20"/>
              </w:rPr>
            </w:pPr>
          </w:p>
        </w:tc>
        <w:tc>
          <w:tcPr>
            <w:tcW w:w="450" w:type="pct"/>
            <w:vMerge/>
            <w:vAlign w:val="center"/>
          </w:tcPr>
          <w:p w14:paraId="7F9B718E" w14:textId="77777777" w:rsidR="00A975FE" w:rsidRPr="00C96364" w:rsidRDefault="00A975FE" w:rsidP="00227EB3">
            <w:pPr>
              <w:tabs>
                <w:tab w:val="left" w:pos="0"/>
              </w:tabs>
              <w:ind w:left="-57" w:right="-57"/>
              <w:jc w:val="center"/>
              <w:rPr>
                <w:b/>
                <w:sz w:val="20"/>
                <w:szCs w:val="20"/>
              </w:rPr>
            </w:pPr>
          </w:p>
        </w:tc>
        <w:tc>
          <w:tcPr>
            <w:tcW w:w="585" w:type="pct"/>
            <w:vMerge/>
            <w:vAlign w:val="center"/>
          </w:tcPr>
          <w:p w14:paraId="09604369" w14:textId="77777777" w:rsidR="00A975FE" w:rsidRPr="00C96364" w:rsidRDefault="00A975FE" w:rsidP="00227EB3">
            <w:pPr>
              <w:tabs>
                <w:tab w:val="left" w:pos="0"/>
              </w:tabs>
              <w:ind w:left="-57" w:right="-57"/>
              <w:jc w:val="center"/>
              <w:rPr>
                <w:b/>
                <w:sz w:val="20"/>
                <w:szCs w:val="20"/>
              </w:rPr>
            </w:pPr>
          </w:p>
        </w:tc>
        <w:tc>
          <w:tcPr>
            <w:tcW w:w="362" w:type="pct"/>
            <w:vAlign w:val="center"/>
          </w:tcPr>
          <w:p w14:paraId="4D06B922" w14:textId="77777777" w:rsidR="00A975FE" w:rsidRPr="00C96364" w:rsidRDefault="00A975FE" w:rsidP="00227EB3">
            <w:pPr>
              <w:tabs>
                <w:tab w:val="left" w:pos="0"/>
              </w:tabs>
              <w:ind w:left="-57" w:right="-57"/>
              <w:jc w:val="center"/>
              <w:rPr>
                <w:b/>
                <w:sz w:val="20"/>
                <w:szCs w:val="20"/>
              </w:rPr>
            </w:pPr>
            <w:r w:rsidRPr="00C96364">
              <w:rPr>
                <w:b/>
                <w:sz w:val="20"/>
                <w:szCs w:val="20"/>
              </w:rPr>
              <w:t>Подающий</w:t>
            </w:r>
          </w:p>
        </w:tc>
        <w:tc>
          <w:tcPr>
            <w:tcW w:w="488" w:type="pct"/>
            <w:vAlign w:val="center"/>
          </w:tcPr>
          <w:p w14:paraId="15F92AB7" w14:textId="77777777" w:rsidR="00A975FE" w:rsidRPr="00C96364" w:rsidRDefault="00A975FE" w:rsidP="00227EB3">
            <w:pPr>
              <w:tabs>
                <w:tab w:val="left" w:pos="0"/>
              </w:tabs>
              <w:ind w:left="-57" w:right="-57"/>
              <w:jc w:val="center"/>
              <w:rPr>
                <w:b/>
                <w:sz w:val="20"/>
                <w:szCs w:val="20"/>
              </w:rPr>
            </w:pPr>
            <w:r w:rsidRPr="00C96364">
              <w:rPr>
                <w:b/>
                <w:sz w:val="20"/>
                <w:szCs w:val="20"/>
              </w:rPr>
              <w:t>Обратный</w:t>
            </w:r>
          </w:p>
        </w:tc>
        <w:tc>
          <w:tcPr>
            <w:tcW w:w="365" w:type="pct"/>
            <w:vAlign w:val="center"/>
          </w:tcPr>
          <w:p w14:paraId="12E86E66" w14:textId="77777777" w:rsidR="00A975FE" w:rsidRPr="00C96364" w:rsidRDefault="00A975FE" w:rsidP="00227EB3">
            <w:pPr>
              <w:tabs>
                <w:tab w:val="left" w:pos="0"/>
              </w:tabs>
              <w:ind w:left="-57" w:right="-57"/>
              <w:jc w:val="center"/>
              <w:rPr>
                <w:b/>
                <w:sz w:val="20"/>
                <w:szCs w:val="20"/>
              </w:rPr>
            </w:pPr>
            <w:r w:rsidRPr="00C96364">
              <w:rPr>
                <w:b/>
                <w:sz w:val="20"/>
                <w:szCs w:val="20"/>
              </w:rPr>
              <w:t>Подающий</w:t>
            </w:r>
          </w:p>
        </w:tc>
        <w:tc>
          <w:tcPr>
            <w:tcW w:w="389" w:type="pct"/>
            <w:vAlign w:val="center"/>
          </w:tcPr>
          <w:p w14:paraId="79DFF034" w14:textId="77777777" w:rsidR="00A975FE" w:rsidRPr="00C96364" w:rsidRDefault="00A975FE" w:rsidP="00227EB3">
            <w:pPr>
              <w:tabs>
                <w:tab w:val="left" w:pos="0"/>
              </w:tabs>
              <w:ind w:left="-57" w:right="-57"/>
              <w:jc w:val="center"/>
              <w:rPr>
                <w:b/>
                <w:sz w:val="20"/>
                <w:szCs w:val="20"/>
              </w:rPr>
            </w:pPr>
            <w:r w:rsidRPr="00C96364">
              <w:rPr>
                <w:b/>
                <w:sz w:val="20"/>
                <w:szCs w:val="20"/>
              </w:rPr>
              <w:t>Обратный</w:t>
            </w:r>
          </w:p>
        </w:tc>
        <w:tc>
          <w:tcPr>
            <w:tcW w:w="436" w:type="pct"/>
            <w:vAlign w:val="center"/>
          </w:tcPr>
          <w:p w14:paraId="1F0F0117" w14:textId="77777777" w:rsidR="00A975FE" w:rsidRPr="00C96364" w:rsidRDefault="00A975FE" w:rsidP="00227EB3">
            <w:pPr>
              <w:tabs>
                <w:tab w:val="left" w:pos="0"/>
              </w:tabs>
              <w:ind w:left="-57" w:right="-57"/>
              <w:jc w:val="center"/>
              <w:rPr>
                <w:b/>
                <w:sz w:val="20"/>
                <w:szCs w:val="20"/>
              </w:rPr>
            </w:pPr>
            <w:r w:rsidRPr="00C96364">
              <w:rPr>
                <w:b/>
                <w:sz w:val="20"/>
                <w:szCs w:val="20"/>
              </w:rPr>
              <w:t>Итого</w:t>
            </w:r>
          </w:p>
        </w:tc>
        <w:tc>
          <w:tcPr>
            <w:tcW w:w="365" w:type="pct"/>
            <w:vAlign w:val="center"/>
          </w:tcPr>
          <w:p w14:paraId="1DA98F1F" w14:textId="77777777" w:rsidR="00A975FE" w:rsidRPr="00C96364" w:rsidRDefault="00A975FE" w:rsidP="00227EB3">
            <w:pPr>
              <w:tabs>
                <w:tab w:val="left" w:pos="0"/>
              </w:tabs>
              <w:ind w:left="-57" w:right="-57"/>
              <w:jc w:val="center"/>
              <w:rPr>
                <w:b/>
                <w:sz w:val="20"/>
                <w:szCs w:val="20"/>
              </w:rPr>
            </w:pPr>
            <w:r w:rsidRPr="00C96364">
              <w:rPr>
                <w:b/>
                <w:sz w:val="20"/>
                <w:szCs w:val="20"/>
              </w:rPr>
              <w:t>Подающий</w:t>
            </w:r>
          </w:p>
        </w:tc>
        <w:tc>
          <w:tcPr>
            <w:tcW w:w="391" w:type="pct"/>
            <w:vAlign w:val="center"/>
          </w:tcPr>
          <w:p w14:paraId="0CE461D8" w14:textId="77777777" w:rsidR="00A975FE" w:rsidRPr="00C96364" w:rsidRDefault="00A975FE" w:rsidP="00227EB3">
            <w:pPr>
              <w:tabs>
                <w:tab w:val="left" w:pos="0"/>
              </w:tabs>
              <w:ind w:left="-57" w:right="-57"/>
              <w:jc w:val="center"/>
              <w:rPr>
                <w:b/>
                <w:sz w:val="20"/>
                <w:szCs w:val="20"/>
              </w:rPr>
            </w:pPr>
            <w:r w:rsidRPr="00C96364">
              <w:rPr>
                <w:b/>
                <w:sz w:val="20"/>
                <w:szCs w:val="20"/>
              </w:rPr>
              <w:t>Обратный</w:t>
            </w:r>
          </w:p>
        </w:tc>
        <w:tc>
          <w:tcPr>
            <w:tcW w:w="382" w:type="pct"/>
            <w:vAlign w:val="center"/>
          </w:tcPr>
          <w:p w14:paraId="308A5D2F" w14:textId="77777777" w:rsidR="00A975FE" w:rsidRPr="00C96364" w:rsidRDefault="00A975FE" w:rsidP="00227EB3">
            <w:pPr>
              <w:tabs>
                <w:tab w:val="left" w:pos="0"/>
              </w:tabs>
              <w:ind w:left="-57" w:right="-57"/>
              <w:jc w:val="center"/>
              <w:rPr>
                <w:b/>
                <w:sz w:val="20"/>
                <w:szCs w:val="20"/>
              </w:rPr>
            </w:pPr>
            <w:r w:rsidRPr="00C96364">
              <w:rPr>
                <w:b/>
                <w:sz w:val="20"/>
                <w:szCs w:val="20"/>
              </w:rPr>
              <w:t>Итого</w:t>
            </w:r>
          </w:p>
        </w:tc>
      </w:tr>
      <w:tr w:rsidR="00A975FE" w:rsidRPr="00C96364" w14:paraId="2B0B5FB7" w14:textId="77777777" w:rsidTr="00D93D37">
        <w:trPr>
          <w:trHeight w:val="283"/>
        </w:trPr>
        <w:tc>
          <w:tcPr>
            <w:tcW w:w="392" w:type="pct"/>
            <w:vMerge w:val="restart"/>
            <w:vAlign w:val="center"/>
          </w:tcPr>
          <w:p w14:paraId="0785CA1D"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С 1959 по 1989 г.</w:t>
            </w:r>
          </w:p>
        </w:tc>
        <w:tc>
          <w:tcPr>
            <w:tcW w:w="395" w:type="pct"/>
            <w:vAlign w:val="center"/>
          </w:tcPr>
          <w:p w14:paraId="32A75CDA"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подземная</w:t>
            </w:r>
          </w:p>
        </w:tc>
        <w:tc>
          <w:tcPr>
            <w:tcW w:w="450" w:type="pct"/>
            <w:vAlign w:val="center"/>
          </w:tcPr>
          <w:p w14:paraId="59A1F860"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бесканальная</w:t>
            </w:r>
          </w:p>
        </w:tc>
        <w:tc>
          <w:tcPr>
            <w:tcW w:w="585" w:type="pct"/>
            <w:vAlign w:val="center"/>
          </w:tcPr>
          <w:p w14:paraId="35C26B45"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битум-перлит</w:t>
            </w:r>
          </w:p>
        </w:tc>
        <w:tc>
          <w:tcPr>
            <w:tcW w:w="362" w:type="pct"/>
            <w:shd w:val="clear" w:color="auto" w:fill="auto"/>
            <w:vAlign w:val="center"/>
          </w:tcPr>
          <w:p w14:paraId="7E99FB39"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50</w:t>
            </w:r>
          </w:p>
        </w:tc>
        <w:tc>
          <w:tcPr>
            <w:tcW w:w="488" w:type="pct"/>
            <w:shd w:val="clear" w:color="auto" w:fill="auto"/>
            <w:vAlign w:val="center"/>
          </w:tcPr>
          <w:p w14:paraId="7447ACA5"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50</w:t>
            </w:r>
          </w:p>
        </w:tc>
        <w:tc>
          <w:tcPr>
            <w:tcW w:w="365" w:type="pct"/>
            <w:shd w:val="clear" w:color="auto" w:fill="auto"/>
            <w:vAlign w:val="center"/>
          </w:tcPr>
          <w:p w14:paraId="7CB7285B"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108</w:t>
            </w:r>
          </w:p>
        </w:tc>
        <w:tc>
          <w:tcPr>
            <w:tcW w:w="389" w:type="pct"/>
            <w:shd w:val="clear" w:color="auto" w:fill="auto"/>
            <w:vAlign w:val="center"/>
          </w:tcPr>
          <w:p w14:paraId="199412FD"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108</w:t>
            </w:r>
          </w:p>
        </w:tc>
        <w:tc>
          <w:tcPr>
            <w:tcW w:w="436" w:type="pct"/>
            <w:shd w:val="clear" w:color="auto" w:fill="auto"/>
            <w:vAlign w:val="center"/>
          </w:tcPr>
          <w:p w14:paraId="60A924FD"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216</w:t>
            </w:r>
          </w:p>
        </w:tc>
        <w:tc>
          <w:tcPr>
            <w:tcW w:w="365" w:type="pct"/>
            <w:shd w:val="clear" w:color="auto" w:fill="auto"/>
            <w:vAlign w:val="center"/>
          </w:tcPr>
          <w:p w14:paraId="53FCD6C6"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6,16</w:t>
            </w:r>
          </w:p>
        </w:tc>
        <w:tc>
          <w:tcPr>
            <w:tcW w:w="391" w:type="pct"/>
            <w:shd w:val="clear" w:color="auto" w:fill="auto"/>
            <w:vAlign w:val="center"/>
          </w:tcPr>
          <w:p w14:paraId="25C8541B"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6,16</w:t>
            </w:r>
          </w:p>
        </w:tc>
        <w:tc>
          <w:tcPr>
            <w:tcW w:w="382" w:type="pct"/>
            <w:shd w:val="clear" w:color="auto" w:fill="auto"/>
            <w:vAlign w:val="center"/>
          </w:tcPr>
          <w:p w14:paraId="114F520C"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12,31</w:t>
            </w:r>
          </w:p>
        </w:tc>
      </w:tr>
      <w:tr w:rsidR="00A975FE" w:rsidRPr="00C96364" w14:paraId="069E7B88" w14:textId="77777777" w:rsidTr="00D93D37">
        <w:trPr>
          <w:trHeight w:val="283"/>
        </w:trPr>
        <w:tc>
          <w:tcPr>
            <w:tcW w:w="392" w:type="pct"/>
            <w:vMerge/>
            <w:vAlign w:val="center"/>
          </w:tcPr>
          <w:p w14:paraId="6E63C2A6"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395" w:type="pct"/>
            <w:vAlign w:val="center"/>
          </w:tcPr>
          <w:p w14:paraId="042F4BFA"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надземная</w:t>
            </w:r>
          </w:p>
        </w:tc>
        <w:tc>
          <w:tcPr>
            <w:tcW w:w="450" w:type="pct"/>
            <w:vAlign w:val="center"/>
          </w:tcPr>
          <w:p w14:paraId="25825811"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585" w:type="pct"/>
            <w:vAlign w:val="center"/>
          </w:tcPr>
          <w:p w14:paraId="14793807"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362" w:type="pct"/>
            <w:shd w:val="clear" w:color="auto" w:fill="auto"/>
            <w:vAlign w:val="center"/>
          </w:tcPr>
          <w:p w14:paraId="096732B2"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80</w:t>
            </w:r>
          </w:p>
        </w:tc>
        <w:tc>
          <w:tcPr>
            <w:tcW w:w="488" w:type="pct"/>
            <w:shd w:val="clear" w:color="auto" w:fill="auto"/>
            <w:vAlign w:val="center"/>
          </w:tcPr>
          <w:p w14:paraId="57109B72"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365" w:type="pct"/>
            <w:shd w:val="clear" w:color="auto" w:fill="auto"/>
            <w:vAlign w:val="center"/>
          </w:tcPr>
          <w:p w14:paraId="33285AE0"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356</w:t>
            </w:r>
          </w:p>
        </w:tc>
        <w:tc>
          <w:tcPr>
            <w:tcW w:w="389" w:type="pct"/>
            <w:shd w:val="clear" w:color="auto" w:fill="auto"/>
            <w:vAlign w:val="center"/>
          </w:tcPr>
          <w:p w14:paraId="2E3323E2"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436" w:type="pct"/>
            <w:shd w:val="clear" w:color="auto" w:fill="auto"/>
            <w:vAlign w:val="center"/>
          </w:tcPr>
          <w:p w14:paraId="7AF46D24"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356</w:t>
            </w:r>
          </w:p>
        </w:tc>
        <w:tc>
          <w:tcPr>
            <w:tcW w:w="365" w:type="pct"/>
            <w:shd w:val="clear" w:color="auto" w:fill="auto"/>
            <w:vAlign w:val="center"/>
          </w:tcPr>
          <w:p w14:paraId="0E0BE854"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31,68</w:t>
            </w:r>
          </w:p>
        </w:tc>
        <w:tc>
          <w:tcPr>
            <w:tcW w:w="391" w:type="pct"/>
            <w:shd w:val="clear" w:color="auto" w:fill="auto"/>
            <w:vAlign w:val="center"/>
          </w:tcPr>
          <w:p w14:paraId="79DCA7DE"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w w:val="99"/>
                <w:sz w:val="20"/>
              </w:rPr>
              <w:t>0</w:t>
            </w:r>
          </w:p>
        </w:tc>
        <w:tc>
          <w:tcPr>
            <w:tcW w:w="382" w:type="pct"/>
            <w:shd w:val="clear" w:color="auto" w:fill="auto"/>
            <w:vAlign w:val="center"/>
          </w:tcPr>
          <w:p w14:paraId="2120E92F"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31,68</w:t>
            </w:r>
          </w:p>
        </w:tc>
      </w:tr>
      <w:tr w:rsidR="00A975FE" w:rsidRPr="00C96364" w14:paraId="0BEF67F8" w14:textId="77777777" w:rsidTr="00D93D37">
        <w:trPr>
          <w:trHeight w:val="283"/>
        </w:trPr>
        <w:tc>
          <w:tcPr>
            <w:tcW w:w="392" w:type="pct"/>
            <w:vMerge/>
            <w:vAlign w:val="center"/>
          </w:tcPr>
          <w:p w14:paraId="08F5C084"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395" w:type="pct"/>
            <w:vAlign w:val="center"/>
          </w:tcPr>
          <w:p w14:paraId="56E72C98"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надземная</w:t>
            </w:r>
          </w:p>
        </w:tc>
        <w:tc>
          <w:tcPr>
            <w:tcW w:w="450" w:type="pct"/>
            <w:vAlign w:val="center"/>
          </w:tcPr>
          <w:p w14:paraId="7DA6963C"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585" w:type="pct"/>
            <w:vAlign w:val="center"/>
          </w:tcPr>
          <w:p w14:paraId="7ADE85E3"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362" w:type="pct"/>
            <w:shd w:val="clear" w:color="auto" w:fill="auto"/>
            <w:vAlign w:val="center"/>
          </w:tcPr>
          <w:p w14:paraId="45C34CAD"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488" w:type="pct"/>
            <w:shd w:val="clear" w:color="auto" w:fill="auto"/>
            <w:vAlign w:val="center"/>
          </w:tcPr>
          <w:p w14:paraId="70616262"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70</w:t>
            </w:r>
          </w:p>
        </w:tc>
        <w:tc>
          <w:tcPr>
            <w:tcW w:w="365" w:type="pct"/>
            <w:shd w:val="clear" w:color="auto" w:fill="auto"/>
            <w:vAlign w:val="center"/>
          </w:tcPr>
          <w:p w14:paraId="63084C20"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389" w:type="pct"/>
            <w:shd w:val="clear" w:color="auto" w:fill="auto"/>
            <w:vAlign w:val="center"/>
          </w:tcPr>
          <w:p w14:paraId="505D51A6"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356</w:t>
            </w:r>
          </w:p>
        </w:tc>
        <w:tc>
          <w:tcPr>
            <w:tcW w:w="436" w:type="pct"/>
            <w:shd w:val="clear" w:color="auto" w:fill="auto"/>
            <w:vAlign w:val="center"/>
          </w:tcPr>
          <w:p w14:paraId="271227F8"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356</w:t>
            </w:r>
          </w:p>
        </w:tc>
        <w:tc>
          <w:tcPr>
            <w:tcW w:w="365" w:type="pct"/>
            <w:shd w:val="clear" w:color="auto" w:fill="auto"/>
            <w:vAlign w:val="center"/>
          </w:tcPr>
          <w:p w14:paraId="7E9426B0"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w w:val="99"/>
                <w:sz w:val="20"/>
              </w:rPr>
              <w:t>0</w:t>
            </w:r>
          </w:p>
        </w:tc>
        <w:tc>
          <w:tcPr>
            <w:tcW w:w="391" w:type="pct"/>
            <w:shd w:val="clear" w:color="auto" w:fill="auto"/>
            <w:vAlign w:val="center"/>
          </w:tcPr>
          <w:p w14:paraId="149D26BA"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27,06</w:t>
            </w:r>
          </w:p>
        </w:tc>
        <w:tc>
          <w:tcPr>
            <w:tcW w:w="382" w:type="pct"/>
            <w:shd w:val="clear" w:color="auto" w:fill="auto"/>
            <w:vAlign w:val="center"/>
          </w:tcPr>
          <w:p w14:paraId="6BE3598D"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27,06</w:t>
            </w:r>
          </w:p>
        </w:tc>
      </w:tr>
      <w:tr w:rsidR="00A975FE" w:rsidRPr="00C96364" w14:paraId="1200F0B7" w14:textId="77777777" w:rsidTr="00D93D37">
        <w:trPr>
          <w:trHeight w:val="283"/>
        </w:trPr>
        <w:tc>
          <w:tcPr>
            <w:tcW w:w="392" w:type="pct"/>
            <w:vMerge/>
            <w:vAlign w:val="center"/>
          </w:tcPr>
          <w:p w14:paraId="7A743E60"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395" w:type="pct"/>
            <w:vAlign w:val="center"/>
          </w:tcPr>
          <w:p w14:paraId="5889EC4C"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надземная</w:t>
            </w:r>
          </w:p>
        </w:tc>
        <w:tc>
          <w:tcPr>
            <w:tcW w:w="450" w:type="pct"/>
            <w:vAlign w:val="center"/>
          </w:tcPr>
          <w:p w14:paraId="3E3B1087"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585" w:type="pct"/>
            <w:vAlign w:val="center"/>
          </w:tcPr>
          <w:p w14:paraId="7AF5DA9D"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362" w:type="pct"/>
            <w:shd w:val="clear" w:color="auto" w:fill="auto"/>
            <w:vAlign w:val="center"/>
          </w:tcPr>
          <w:p w14:paraId="44D0B57E"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50</w:t>
            </w:r>
          </w:p>
        </w:tc>
        <w:tc>
          <w:tcPr>
            <w:tcW w:w="488" w:type="pct"/>
            <w:shd w:val="clear" w:color="auto" w:fill="auto"/>
            <w:vAlign w:val="center"/>
          </w:tcPr>
          <w:p w14:paraId="15CF7160"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365" w:type="pct"/>
            <w:shd w:val="clear" w:color="auto" w:fill="auto"/>
            <w:vAlign w:val="center"/>
          </w:tcPr>
          <w:p w14:paraId="523D381B"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13</w:t>
            </w:r>
          </w:p>
        </w:tc>
        <w:tc>
          <w:tcPr>
            <w:tcW w:w="389" w:type="pct"/>
            <w:shd w:val="clear" w:color="auto" w:fill="auto"/>
            <w:vAlign w:val="center"/>
          </w:tcPr>
          <w:p w14:paraId="119E418C"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436" w:type="pct"/>
            <w:shd w:val="clear" w:color="auto" w:fill="auto"/>
            <w:vAlign w:val="center"/>
          </w:tcPr>
          <w:p w14:paraId="7F45543F"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13</w:t>
            </w:r>
          </w:p>
        </w:tc>
        <w:tc>
          <w:tcPr>
            <w:tcW w:w="365" w:type="pct"/>
            <w:shd w:val="clear" w:color="auto" w:fill="auto"/>
            <w:vAlign w:val="center"/>
          </w:tcPr>
          <w:p w14:paraId="21BE0487"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0,74</w:t>
            </w:r>
          </w:p>
        </w:tc>
        <w:tc>
          <w:tcPr>
            <w:tcW w:w="391" w:type="pct"/>
            <w:shd w:val="clear" w:color="auto" w:fill="auto"/>
            <w:vAlign w:val="center"/>
          </w:tcPr>
          <w:p w14:paraId="11C06A77"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w w:val="99"/>
                <w:sz w:val="20"/>
              </w:rPr>
              <w:t>0</w:t>
            </w:r>
          </w:p>
        </w:tc>
        <w:tc>
          <w:tcPr>
            <w:tcW w:w="382" w:type="pct"/>
            <w:shd w:val="clear" w:color="auto" w:fill="auto"/>
            <w:vAlign w:val="center"/>
          </w:tcPr>
          <w:p w14:paraId="1DC10C48"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0,74</w:t>
            </w:r>
          </w:p>
        </w:tc>
      </w:tr>
      <w:tr w:rsidR="00A975FE" w:rsidRPr="00C96364" w14:paraId="2A8537B1" w14:textId="77777777" w:rsidTr="00D93D37">
        <w:trPr>
          <w:trHeight w:val="283"/>
        </w:trPr>
        <w:tc>
          <w:tcPr>
            <w:tcW w:w="392" w:type="pct"/>
            <w:vMerge/>
            <w:vAlign w:val="center"/>
          </w:tcPr>
          <w:p w14:paraId="491F45B1"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395" w:type="pct"/>
            <w:shd w:val="clear" w:color="auto" w:fill="auto"/>
            <w:vAlign w:val="center"/>
          </w:tcPr>
          <w:p w14:paraId="4FC16D65"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надземная</w:t>
            </w:r>
          </w:p>
        </w:tc>
        <w:tc>
          <w:tcPr>
            <w:tcW w:w="450" w:type="pct"/>
            <w:vAlign w:val="center"/>
          </w:tcPr>
          <w:p w14:paraId="4A8E8A37"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585" w:type="pct"/>
            <w:vAlign w:val="center"/>
          </w:tcPr>
          <w:p w14:paraId="5959479B"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362" w:type="pct"/>
            <w:shd w:val="clear" w:color="auto" w:fill="auto"/>
            <w:vAlign w:val="center"/>
          </w:tcPr>
          <w:p w14:paraId="511CE72A" w14:textId="77777777" w:rsidR="00A975FE" w:rsidRPr="00C96364" w:rsidRDefault="00A975FE" w:rsidP="00227EB3">
            <w:pPr>
              <w:pStyle w:val="Default"/>
              <w:ind w:left="-57" w:right="-57"/>
              <w:jc w:val="center"/>
              <w:rPr>
                <w:sz w:val="20"/>
              </w:rPr>
            </w:pPr>
            <w:r w:rsidRPr="00C96364">
              <w:rPr>
                <w:sz w:val="20"/>
              </w:rPr>
              <w:t>50</w:t>
            </w:r>
          </w:p>
        </w:tc>
        <w:tc>
          <w:tcPr>
            <w:tcW w:w="488" w:type="pct"/>
            <w:shd w:val="clear" w:color="auto" w:fill="auto"/>
            <w:vAlign w:val="center"/>
          </w:tcPr>
          <w:p w14:paraId="5CDD18A3" w14:textId="77777777" w:rsidR="00A975FE" w:rsidRPr="00C96364" w:rsidRDefault="00A975FE" w:rsidP="00227EB3">
            <w:pPr>
              <w:pStyle w:val="Default"/>
              <w:ind w:left="-57" w:right="-57"/>
              <w:jc w:val="center"/>
              <w:rPr>
                <w:sz w:val="20"/>
              </w:rPr>
            </w:pPr>
            <w:r w:rsidRPr="00C96364">
              <w:rPr>
                <w:sz w:val="20"/>
              </w:rPr>
              <w:t>50</w:t>
            </w:r>
          </w:p>
        </w:tc>
        <w:tc>
          <w:tcPr>
            <w:tcW w:w="365" w:type="pct"/>
            <w:shd w:val="clear" w:color="auto" w:fill="auto"/>
            <w:vAlign w:val="center"/>
          </w:tcPr>
          <w:p w14:paraId="29071203" w14:textId="77777777" w:rsidR="00A975FE" w:rsidRPr="00C96364" w:rsidRDefault="00A975FE" w:rsidP="00227EB3">
            <w:pPr>
              <w:pStyle w:val="Default"/>
              <w:ind w:left="-57" w:right="-57"/>
              <w:jc w:val="center"/>
              <w:rPr>
                <w:sz w:val="20"/>
              </w:rPr>
            </w:pPr>
            <w:r w:rsidRPr="00C96364">
              <w:rPr>
                <w:w w:val="99"/>
                <w:sz w:val="20"/>
              </w:rPr>
              <w:t>6</w:t>
            </w:r>
          </w:p>
        </w:tc>
        <w:tc>
          <w:tcPr>
            <w:tcW w:w="389" w:type="pct"/>
            <w:shd w:val="clear" w:color="auto" w:fill="auto"/>
            <w:vAlign w:val="center"/>
          </w:tcPr>
          <w:p w14:paraId="0F4ACD0B" w14:textId="77777777" w:rsidR="00A975FE" w:rsidRPr="00C96364" w:rsidRDefault="00A975FE" w:rsidP="00227EB3">
            <w:pPr>
              <w:pStyle w:val="Default"/>
              <w:ind w:left="-57" w:right="-57"/>
              <w:jc w:val="center"/>
              <w:rPr>
                <w:sz w:val="20"/>
              </w:rPr>
            </w:pPr>
            <w:r w:rsidRPr="00C96364">
              <w:rPr>
                <w:w w:val="99"/>
                <w:sz w:val="20"/>
              </w:rPr>
              <w:t>6</w:t>
            </w:r>
          </w:p>
        </w:tc>
        <w:tc>
          <w:tcPr>
            <w:tcW w:w="436" w:type="pct"/>
            <w:shd w:val="clear" w:color="auto" w:fill="auto"/>
            <w:vAlign w:val="center"/>
          </w:tcPr>
          <w:p w14:paraId="43A8CB34" w14:textId="77777777" w:rsidR="00A975FE" w:rsidRPr="00C96364" w:rsidRDefault="00A975FE" w:rsidP="00227EB3">
            <w:pPr>
              <w:pStyle w:val="Default"/>
              <w:ind w:left="-57" w:right="-57"/>
              <w:jc w:val="center"/>
              <w:rPr>
                <w:sz w:val="20"/>
              </w:rPr>
            </w:pPr>
            <w:r w:rsidRPr="00C96364">
              <w:rPr>
                <w:sz w:val="20"/>
              </w:rPr>
              <w:t>12</w:t>
            </w:r>
          </w:p>
        </w:tc>
        <w:tc>
          <w:tcPr>
            <w:tcW w:w="365" w:type="pct"/>
            <w:shd w:val="clear" w:color="auto" w:fill="auto"/>
            <w:vAlign w:val="center"/>
          </w:tcPr>
          <w:p w14:paraId="3D886A2D" w14:textId="77777777" w:rsidR="00A975FE" w:rsidRPr="00C96364" w:rsidRDefault="00A975FE" w:rsidP="00227EB3">
            <w:pPr>
              <w:pStyle w:val="Default"/>
              <w:ind w:left="-57" w:right="-57"/>
              <w:jc w:val="center"/>
              <w:rPr>
                <w:sz w:val="20"/>
              </w:rPr>
            </w:pPr>
            <w:r w:rsidRPr="00C96364">
              <w:rPr>
                <w:sz w:val="20"/>
              </w:rPr>
              <w:t>0,34</w:t>
            </w:r>
          </w:p>
        </w:tc>
        <w:tc>
          <w:tcPr>
            <w:tcW w:w="391" w:type="pct"/>
            <w:shd w:val="clear" w:color="auto" w:fill="auto"/>
            <w:vAlign w:val="center"/>
          </w:tcPr>
          <w:p w14:paraId="355E037C" w14:textId="77777777" w:rsidR="00A975FE" w:rsidRPr="00C96364" w:rsidRDefault="00A975FE" w:rsidP="00227EB3">
            <w:pPr>
              <w:pStyle w:val="Default"/>
              <w:ind w:left="-57" w:right="-57"/>
              <w:jc w:val="center"/>
              <w:rPr>
                <w:sz w:val="20"/>
              </w:rPr>
            </w:pPr>
            <w:r w:rsidRPr="00C96364">
              <w:rPr>
                <w:sz w:val="20"/>
              </w:rPr>
              <w:t>0,34</w:t>
            </w:r>
          </w:p>
        </w:tc>
        <w:tc>
          <w:tcPr>
            <w:tcW w:w="382" w:type="pct"/>
            <w:shd w:val="clear" w:color="auto" w:fill="auto"/>
            <w:vAlign w:val="center"/>
          </w:tcPr>
          <w:p w14:paraId="72B87C4B" w14:textId="77777777" w:rsidR="00A975FE" w:rsidRPr="00C96364" w:rsidRDefault="00A975FE" w:rsidP="00227EB3">
            <w:pPr>
              <w:pStyle w:val="Default"/>
              <w:ind w:left="-57" w:right="-57"/>
              <w:jc w:val="center"/>
              <w:rPr>
                <w:sz w:val="20"/>
              </w:rPr>
            </w:pPr>
            <w:r w:rsidRPr="00C96364">
              <w:rPr>
                <w:sz w:val="20"/>
              </w:rPr>
              <w:t>0,68</w:t>
            </w:r>
          </w:p>
        </w:tc>
      </w:tr>
      <w:tr w:rsidR="00A975FE" w:rsidRPr="00C96364" w14:paraId="3A5EF5D5" w14:textId="77777777" w:rsidTr="00D93D37">
        <w:trPr>
          <w:trHeight w:val="283"/>
        </w:trPr>
        <w:tc>
          <w:tcPr>
            <w:tcW w:w="392" w:type="pct"/>
            <w:vMerge/>
            <w:vAlign w:val="center"/>
          </w:tcPr>
          <w:p w14:paraId="53B65140"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395" w:type="pct"/>
            <w:shd w:val="clear" w:color="auto" w:fill="auto"/>
            <w:vAlign w:val="center"/>
          </w:tcPr>
          <w:p w14:paraId="1457D6D3"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надземная</w:t>
            </w:r>
          </w:p>
        </w:tc>
        <w:tc>
          <w:tcPr>
            <w:tcW w:w="450" w:type="pct"/>
            <w:vAlign w:val="center"/>
          </w:tcPr>
          <w:p w14:paraId="08D91693"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585" w:type="pct"/>
            <w:vAlign w:val="center"/>
          </w:tcPr>
          <w:p w14:paraId="0B43C88B"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362" w:type="pct"/>
            <w:shd w:val="clear" w:color="auto" w:fill="auto"/>
            <w:vAlign w:val="center"/>
          </w:tcPr>
          <w:p w14:paraId="42712662" w14:textId="77777777" w:rsidR="00A975FE" w:rsidRPr="00C96364" w:rsidRDefault="00A975FE" w:rsidP="00227EB3">
            <w:pPr>
              <w:pStyle w:val="Default"/>
              <w:ind w:left="-57" w:right="-57"/>
              <w:jc w:val="center"/>
              <w:rPr>
                <w:sz w:val="20"/>
              </w:rPr>
            </w:pPr>
          </w:p>
        </w:tc>
        <w:tc>
          <w:tcPr>
            <w:tcW w:w="488" w:type="pct"/>
            <w:shd w:val="clear" w:color="auto" w:fill="auto"/>
            <w:vAlign w:val="center"/>
          </w:tcPr>
          <w:p w14:paraId="09DA45B0" w14:textId="77777777" w:rsidR="00A975FE" w:rsidRPr="00C96364" w:rsidRDefault="00A975FE" w:rsidP="00227EB3">
            <w:pPr>
              <w:pStyle w:val="Default"/>
              <w:ind w:left="-57" w:right="-57"/>
              <w:jc w:val="center"/>
              <w:rPr>
                <w:sz w:val="20"/>
              </w:rPr>
            </w:pPr>
            <w:r w:rsidRPr="00C96364">
              <w:rPr>
                <w:sz w:val="20"/>
              </w:rPr>
              <w:t>40</w:t>
            </w:r>
          </w:p>
        </w:tc>
        <w:tc>
          <w:tcPr>
            <w:tcW w:w="365" w:type="pct"/>
            <w:shd w:val="clear" w:color="auto" w:fill="auto"/>
            <w:vAlign w:val="center"/>
          </w:tcPr>
          <w:p w14:paraId="15B01A60" w14:textId="77777777" w:rsidR="00A975FE" w:rsidRPr="00C96364" w:rsidRDefault="00A975FE" w:rsidP="00227EB3">
            <w:pPr>
              <w:pStyle w:val="Default"/>
              <w:ind w:left="-57" w:right="-57"/>
              <w:jc w:val="center"/>
              <w:rPr>
                <w:sz w:val="20"/>
              </w:rPr>
            </w:pPr>
          </w:p>
        </w:tc>
        <w:tc>
          <w:tcPr>
            <w:tcW w:w="389" w:type="pct"/>
            <w:shd w:val="clear" w:color="auto" w:fill="auto"/>
            <w:vAlign w:val="center"/>
          </w:tcPr>
          <w:p w14:paraId="1FF09983" w14:textId="77777777" w:rsidR="00A975FE" w:rsidRPr="00C96364" w:rsidRDefault="00A975FE" w:rsidP="00227EB3">
            <w:pPr>
              <w:pStyle w:val="Default"/>
              <w:ind w:left="-57" w:right="-57"/>
              <w:jc w:val="center"/>
              <w:rPr>
                <w:sz w:val="20"/>
              </w:rPr>
            </w:pPr>
            <w:r w:rsidRPr="00C96364">
              <w:rPr>
                <w:sz w:val="20"/>
              </w:rPr>
              <w:t>13</w:t>
            </w:r>
          </w:p>
        </w:tc>
        <w:tc>
          <w:tcPr>
            <w:tcW w:w="436" w:type="pct"/>
            <w:shd w:val="clear" w:color="auto" w:fill="auto"/>
            <w:vAlign w:val="center"/>
          </w:tcPr>
          <w:p w14:paraId="6C3DF8C0" w14:textId="77777777" w:rsidR="00A975FE" w:rsidRPr="00C96364" w:rsidRDefault="00A975FE" w:rsidP="00227EB3">
            <w:pPr>
              <w:pStyle w:val="Default"/>
              <w:ind w:left="-57" w:right="-57"/>
              <w:jc w:val="center"/>
              <w:rPr>
                <w:sz w:val="20"/>
              </w:rPr>
            </w:pPr>
            <w:r w:rsidRPr="00C96364">
              <w:rPr>
                <w:sz w:val="20"/>
              </w:rPr>
              <w:t>13</w:t>
            </w:r>
          </w:p>
        </w:tc>
        <w:tc>
          <w:tcPr>
            <w:tcW w:w="365" w:type="pct"/>
            <w:shd w:val="clear" w:color="auto" w:fill="auto"/>
            <w:vAlign w:val="center"/>
          </w:tcPr>
          <w:p w14:paraId="207CC681" w14:textId="77777777" w:rsidR="00A975FE" w:rsidRPr="00C96364" w:rsidRDefault="00A975FE" w:rsidP="00227EB3">
            <w:pPr>
              <w:pStyle w:val="Default"/>
              <w:ind w:left="-57" w:right="-57"/>
              <w:jc w:val="center"/>
              <w:rPr>
                <w:sz w:val="20"/>
              </w:rPr>
            </w:pPr>
            <w:r w:rsidRPr="00C96364">
              <w:rPr>
                <w:w w:val="99"/>
                <w:sz w:val="20"/>
              </w:rPr>
              <w:t>0</w:t>
            </w:r>
          </w:p>
        </w:tc>
        <w:tc>
          <w:tcPr>
            <w:tcW w:w="391" w:type="pct"/>
            <w:shd w:val="clear" w:color="auto" w:fill="auto"/>
            <w:vAlign w:val="center"/>
          </w:tcPr>
          <w:p w14:paraId="6DD7F3F0" w14:textId="77777777" w:rsidR="00A975FE" w:rsidRPr="00C96364" w:rsidRDefault="00A975FE" w:rsidP="00227EB3">
            <w:pPr>
              <w:pStyle w:val="Default"/>
              <w:ind w:left="-57" w:right="-57"/>
              <w:jc w:val="center"/>
              <w:rPr>
                <w:sz w:val="20"/>
              </w:rPr>
            </w:pPr>
            <w:r w:rsidRPr="00C96364">
              <w:rPr>
                <w:sz w:val="20"/>
              </w:rPr>
              <w:t>0,62</w:t>
            </w:r>
          </w:p>
        </w:tc>
        <w:tc>
          <w:tcPr>
            <w:tcW w:w="382" w:type="pct"/>
            <w:shd w:val="clear" w:color="auto" w:fill="auto"/>
            <w:vAlign w:val="center"/>
          </w:tcPr>
          <w:p w14:paraId="10B63D6B" w14:textId="77777777" w:rsidR="00A975FE" w:rsidRPr="00C96364" w:rsidRDefault="00A975FE" w:rsidP="00227EB3">
            <w:pPr>
              <w:pStyle w:val="Default"/>
              <w:ind w:left="-57" w:right="-57"/>
              <w:jc w:val="center"/>
              <w:rPr>
                <w:sz w:val="20"/>
              </w:rPr>
            </w:pPr>
            <w:r w:rsidRPr="00C96364">
              <w:rPr>
                <w:sz w:val="20"/>
              </w:rPr>
              <w:t>0,62</w:t>
            </w:r>
          </w:p>
        </w:tc>
      </w:tr>
      <w:tr w:rsidR="00A975FE" w:rsidRPr="00C96364" w14:paraId="280294EC" w14:textId="77777777" w:rsidTr="00D93D37">
        <w:trPr>
          <w:trHeight w:val="283"/>
        </w:trPr>
        <w:tc>
          <w:tcPr>
            <w:tcW w:w="2672" w:type="pct"/>
            <w:gridSpan w:val="6"/>
            <w:vAlign w:val="center"/>
          </w:tcPr>
          <w:p w14:paraId="6809BC8D" w14:textId="77777777" w:rsidR="00A975FE" w:rsidRPr="00C96364" w:rsidRDefault="00A975FE" w:rsidP="00227EB3">
            <w:pPr>
              <w:tabs>
                <w:tab w:val="left" w:pos="0"/>
              </w:tabs>
              <w:ind w:left="-57" w:right="-57"/>
              <w:jc w:val="center"/>
              <w:rPr>
                <w:b/>
                <w:sz w:val="20"/>
                <w:szCs w:val="20"/>
              </w:rPr>
            </w:pPr>
            <w:r w:rsidRPr="00C96364">
              <w:rPr>
                <w:b/>
                <w:sz w:val="20"/>
                <w:szCs w:val="20"/>
              </w:rPr>
              <w:t>Итого</w:t>
            </w:r>
          </w:p>
        </w:tc>
        <w:tc>
          <w:tcPr>
            <w:tcW w:w="365" w:type="pct"/>
            <w:shd w:val="clear" w:color="auto" w:fill="auto"/>
            <w:vAlign w:val="center"/>
          </w:tcPr>
          <w:p w14:paraId="589354B3" w14:textId="77777777"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483</w:t>
            </w:r>
          </w:p>
        </w:tc>
        <w:tc>
          <w:tcPr>
            <w:tcW w:w="389" w:type="pct"/>
            <w:shd w:val="clear" w:color="auto" w:fill="auto"/>
            <w:vAlign w:val="center"/>
          </w:tcPr>
          <w:p w14:paraId="27252AF3" w14:textId="77777777"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483</w:t>
            </w:r>
          </w:p>
        </w:tc>
        <w:tc>
          <w:tcPr>
            <w:tcW w:w="436" w:type="pct"/>
            <w:shd w:val="clear" w:color="auto" w:fill="auto"/>
            <w:vAlign w:val="center"/>
          </w:tcPr>
          <w:p w14:paraId="57ED7089" w14:textId="77777777"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966</w:t>
            </w:r>
          </w:p>
        </w:tc>
        <w:tc>
          <w:tcPr>
            <w:tcW w:w="365" w:type="pct"/>
            <w:shd w:val="clear" w:color="auto" w:fill="auto"/>
            <w:vAlign w:val="center"/>
          </w:tcPr>
          <w:p w14:paraId="4B0323D1" w14:textId="77777777"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38,92</w:t>
            </w:r>
          </w:p>
        </w:tc>
        <w:tc>
          <w:tcPr>
            <w:tcW w:w="391" w:type="pct"/>
            <w:shd w:val="clear" w:color="auto" w:fill="auto"/>
            <w:vAlign w:val="center"/>
          </w:tcPr>
          <w:p w14:paraId="5281DFEB" w14:textId="77777777"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34,18</w:t>
            </w:r>
          </w:p>
        </w:tc>
        <w:tc>
          <w:tcPr>
            <w:tcW w:w="382" w:type="pct"/>
            <w:shd w:val="clear" w:color="auto" w:fill="auto"/>
            <w:vAlign w:val="center"/>
          </w:tcPr>
          <w:p w14:paraId="5B780FCA" w14:textId="77777777"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73,1</w:t>
            </w:r>
          </w:p>
        </w:tc>
      </w:tr>
      <w:tr w:rsidR="00A975FE" w:rsidRPr="00C96364" w14:paraId="4976F6C6" w14:textId="77777777" w:rsidTr="00D93D37">
        <w:trPr>
          <w:trHeight w:val="283"/>
        </w:trPr>
        <w:tc>
          <w:tcPr>
            <w:tcW w:w="2672" w:type="pct"/>
            <w:gridSpan w:val="6"/>
            <w:vAlign w:val="center"/>
          </w:tcPr>
          <w:p w14:paraId="0617E1BA" w14:textId="77777777" w:rsidR="00A975FE" w:rsidRPr="00C96364" w:rsidRDefault="00A975FE" w:rsidP="00227EB3">
            <w:pPr>
              <w:tabs>
                <w:tab w:val="left" w:pos="0"/>
              </w:tabs>
              <w:ind w:left="-57" w:right="-57"/>
              <w:jc w:val="center"/>
              <w:rPr>
                <w:b/>
                <w:sz w:val="20"/>
                <w:szCs w:val="20"/>
              </w:rPr>
            </w:pPr>
            <w:r w:rsidRPr="00C96364">
              <w:rPr>
                <w:b/>
                <w:sz w:val="20"/>
                <w:szCs w:val="20"/>
              </w:rPr>
              <w:t>в т. ч. надземная прокладка</w:t>
            </w:r>
          </w:p>
        </w:tc>
        <w:tc>
          <w:tcPr>
            <w:tcW w:w="365" w:type="pct"/>
            <w:shd w:val="clear" w:color="auto" w:fill="auto"/>
            <w:vAlign w:val="center"/>
          </w:tcPr>
          <w:p w14:paraId="5D3B54B1" w14:textId="77777777"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375</w:t>
            </w:r>
          </w:p>
        </w:tc>
        <w:tc>
          <w:tcPr>
            <w:tcW w:w="389" w:type="pct"/>
            <w:shd w:val="clear" w:color="auto" w:fill="auto"/>
            <w:vAlign w:val="center"/>
          </w:tcPr>
          <w:p w14:paraId="482CE603" w14:textId="77777777"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375</w:t>
            </w:r>
          </w:p>
        </w:tc>
        <w:tc>
          <w:tcPr>
            <w:tcW w:w="436" w:type="pct"/>
            <w:shd w:val="clear" w:color="auto" w:fill="auto"/>
            <w:vAlign w:val="center"/>
          </w:tcPr>
          <w:p w14:paraId="7D80E783" w14:textId="77777777"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750</w:t>
            </w:r>
          </w:p>
        </w:tc>
        <w:tc>
          <w:tcPr>
            <w:tcW w:w="365" w:type="pct"/>
            <w:shd w:val="clear" w:color="auto" w:fill="auto"/>
            <w:vAlign w:val="center"/>
          </w:tcPr>
          <w:p w14:paraId="553E9868"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391" w:type="pct"/>
            <w:shd w:val="clear" w:color="auto" w:fill="auto"/>
            <w:vAlign w:val="center"/>
          </w:tcPr>
          <w:p w14:paraId="5D69A585"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382" w:type="pct"/>
            <w:shd w:val="clear" w:color="auto" w:fill="auto"/>
            <w:vAlign w:val="center"/>
          </w:tcPr>
          <w:p w14:paraId="38FFD40E" w14:textId="77777777" w:rsidR="00A975FE" w:rsidRPr="00C96364" w:rsidRDefault="00A975FE" w:rsidP="00227EB3">
            <w:pPr>
              <w:pStyle w:val="Default"/>
              <w:ind w:left="-57" w:right="-57"/>
              <w:jc w:val="center"/>
              <w:rPr>
                <w:rFonts w:eastAsia="Times New Roman"/>
                <w:color w:val="auto"/>
                <w:sz w:val="20"/>
                <w:szCs w:val="20"/>
                <w:lang w:eastAsia="ru-RU" w:bidi="ru-RU"/>
              </w:rPr>
            </w:pPr>
          </w:p>
        </w:tc>
      </w:tr>
      <w:tr w:rsidR="00A975FE" w:rsidRPr="00C96364" w14:paraId="138BE8AE" w14:textId="77777777" w:rsidTr="00D93D37">
        <w:trPr>
          <w:trHeight w:val="283"/>
        </w:trPr>
        <w:tc>
          <w:tcPr>
            <w:tcW w:w="2672" w:type="pct"/>
            <w:gridSpan w:val="6"/>
            <w:vAlign w:val="center"/>
          </w:tcPr>
          <w:p w14:paraId="73E5F406" w14:textId="77777777" w:rsidR="00A975FE" w:rsidRPr="00C96364" w:rsidRDefault="00A975FE" w:rsidP="00227EB3">
            <w:pPr>
              <w:tabs>
                <w:tab w:val="left" w:pos="0"/>
              </w:tabs>
              <w:ind w:left="-57" w:right="-57"/>
              <w:jc w:val="center"/>
              <w:rPr>
                <w:b/>
                <w:sz w:val="20"/>
                <w:szCs w:val="20"/>
              </w:rPr>
            </w:pPr>
            <w:r w:rsidRPr="00C96364">
              <w:rPr>
                <w:b/>
                <w:sz w:val="20"/>
                <w:szCs w:val="20"/>
              </w:rPr>
              <w:t>подземная прокладка</w:t>
            </w:r>
          </w:p>
        </w:tc>
        <w:tc>
          <w:tcPr>
            <w:tcW w:w="365" w:type="pct"/>
            <w:shd w:val="clear" w:color="auto" w:fill="auto"/>
            <w:vAlign w:val="center"/>
          </w:tcPr>
          <w:p w14:paraId="57CF922C" w14:textId="77777777"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108</w:t>
            </w:r>
          </w:p>
        </w:tc>
        <w:tc>
          <w:tcPr>
            <w:tcW w:w="389" w:type="pct"/>
            <w:shd w:val="clear" w:color="auto" w:fill="auto"/>
            <w:vAlign w:val="center"/>
          </w:tcPr>
          <w:p w14:paraId="512795E6" w14:textId="77777777"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108</w:t>
            </w:r>
          </w:p>
        </w:tc>
        <w:tc>
          <w:tcPr>
            <w:tcW w:w="436" w:type="pct"/>
            <w:shd w:val="clear" w:color="auto" w:fill="auto"/>
            <w:vAlign w:val="center"/>
          </w:tcPr>
          <w:p w14:paraId="76AE7251" w14:textId="77777777"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216</w:t>
            </w:r>
          </w:p>
        </w:tc>
        <w:tc>
          <w:tcPr>
            <w:tcW w:w="365" w:type="pct"/>
            <w:shd w:val="clear" w:color="auto" w:fill="auto"/>
            <w:vAlign w:val="center"/>
          </w:tcPr>
          <w:p w14:paraId="1D647E7F"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391" w:type="pct"/>
            <w:shd w:val="clear" w:color="auto" w:fill="auto"/>
            <w:vAlign w:val="center"/>
          </w:tcPr>
          <w:p w14:paraId="3355855C"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382" w:type="pct"/>
            <w:shd w:val="clear" w:color="auto" w:fill="auto"/>
            <w:vAlign w:val="center"/>
          </w:tcPr>
          <w:p w14:paraId="72E9EF3D" w14:textId="77777777" w:rsidR="00A975FE" w:rsidRPr="00C96364" w:rsidRDefault="00A975FE" w:rsidP="00227EB3">
            <w:pPr>
              <w:pStyle w:val="Default"/>
              <w:ind w:left="-57" w:right="-57"/>
              <w:jc w:val="center"/>
              <w:rPr>
                <w:rFonts w:eastAsia="Times New Roman"/>
                <w:color w:val="auto"/>
                <w:sz w:val="20"/>
                <w:szCs w:val="20"/>
                <w:lang w:eastAsia="ru-RU" w:bidi="ru-RU"/>
              </w:rPr>
            </w:pPr>
          </w:p>
        </w:tc>
      </w:tr>
    </w:tbl>
    <w:p w14:paraId="50601375" w14:textId="5C9CE1D5" w:rsidR="00A975FE" w:rsidRPr="00C96364" w:rsidRDefault="00A975FE" w:rsidP="00227EB3">
      <w:pPr>
        <w:spacing w:line="360" w:lineRule="auto"/>
        <w:rPr>
          <w:sz w:val="20"/>
        </w:rPr>
        <w:sectPr w:rsidR="00A975FE" w:rsidRPr="00C96364" w:rsidSect="00391E0F">
          <w:footerReference w:type="default" r:id="rId32"/>
          <w:pgSz w:w="16840" w:h="11910" w:orient="landscape"/>
          <w:pgMar w:top="1701" w:right="567" w:bottom="567" w:left="567" w:header="0" w:footer="590" w:gutter="0"/>
          <w:cols w:space="720"/>
        </w:sectPr>
      </w:pPr>
    </w:p>
    <w:p w14:paraId="10D75C3A" w14:textId="77777777" w:rsidR="000E0E57" w:rsidRPr="00C96364" w:rsidRDefault="00714882" w:rsidP="00B6709F">
      <w:pPr>
        <w:pStyle w:val="4"/>
      </w:pPr>
      <w:r w:rsidRPr="00C96364">
        <w:lastRenderedPageBreak/>
        <w:t>СЦТ котельной №33 д. Шпаньково</w:t>
      </w:r>
    </w:p>
    <w:p w14:paraId="30F9E60D" w14:textId="75A44AC0" w:rsidR="000E0E57" w:rsidRPr="00C96364" w:rsidRDefault="00714882" w:rsidP="00227EB3">
      <w:pPr>
        <w:tabs>
          <w:tab w:val="left" w:pos="0"/>
        </w:tabs>
        <w:spacing w:before="120" w:after="120" w:line="360" w:lineRule="auto"/>
        <w:ind w:right="2" w:firstLine="709"/>
        <w:jc w:val="both"/>
        <w:rPr>
          <w:sz w:val="26"/>
        </w:rPr>
      </w:pPr>
      <w:r w:rsidRPr="00C96364">
        <w:rPr>
          <w:sz w:val="26"/>
        </w:rPr>
        <w:t>Система теплоснабжения - двухтрубная.</w:t>
      </w:r>
      <w:r w:rsidR="00977E60" w:rsidRPr="00C96364">
        <w:rPr>
          <w:sz w:val="26"/>
        </w:rPr>
        <w:t xml:space="preserve"> </w:t>
      </w:r>
      <w:r w:rsidRPr="00C96364">
        <w:rPr>
          <w:sz w:val="26"/>
        </w:rPr>
        <w:t>Прокладка тепловых сетей выполнена надземным способом. В качестве теплоизоляционного материала используется минвата и рубероид. Все сети проложены в период с 1959 до 1989 года. Параметры тепловых сетей котельной</w:t>
      </w:r>
      <w:r w:rsidR="00290E4F" w:rsidRPr="00C96364">
        <w:rPr>
          <w:sz w:val="26"/>
        </w:rPr>
        <w:t xml:space="preserve"> </w:t>
      </w:r>
      <w:r w:rsidRPr="00C96364">
        <w:rPr>
          <w:sz w:val="26"/>
        </w:rPr>
        <w:t xml:space="preserve">№33 представлены в таблице </w:t>
      </w:r>
      <w:r w:rsidR="0008646F" w:rsidRPr="00C96364">
        <w:rPr>
          <w:sz w:val="26"/>
        </w:rPr>
        <w:t>ниже.</w:t>
      </w:r>
    </w:p>
    <w:p w14:paraId="7DFB5769" w14:textId="77777777" w:rsidR="000E0E57" w:rsidRPr="00C96364" w:rsidRDefault="000E0E57" w:rsidP="00227EB3">
      <w:pPr>
        <w:pStyle w:val="ab"/>
        <w:spacing w:line="360" w:lineRule="auto"/>
        <w:rPr>
          <w:sz w:val="20"/>
        </w:rPr>
      </w:pPr>
    </w:p>
    <w:p w14:paraId="2E555D6B" w14:textId="77777777" w:rsidR="000E0E57" w:rsidRPr="00C96364" w:rsidRDefault="000E0E57" w:rsidP="00227EB3">
      <w:pPr>
        <w:pStyle w:val="ab"/>
        <w:spacing w:line="360" w:lineRule="auto"/>
        <w:rPr>
          <w:sz w:val="20"/>
        </w:rPr>
      </w:pPr>
    </w:p>
    <w:p w14:paraId="1BED9888" w14:textId="77777777" w:rsidR="000E0E57" w:rsidRPr="00C96364" w:rsidRDefault="000E0E57" w:rsidP="00227EB3">
      <w:pPr>
        <w:pStyle w:val="ab"/>
        <w:spacing w:before="5" w:line="360" w:lineRule="auto"/>
        <w:rPr>
          <w:sz w:val="29"/>
        </w:rPr>
      </w:pPr>
    </w:p>
    <w:p w14:paraId="050157E6" w14:textId="77777777" w:rsidR="000E0E57" w:rsidRPr="00C96364" w:rsidRDefault="000E0E57" w:rsidP="00227EB3">
      <w:pPr>
        <w:spacing w:line="360" w:lineRule="auto"/>
        <w:jc w:val="right"/>
        <w:rPr>
          <w:sz w:val="24"/>
        </w:rPr>
        <w:sectPr w:rsidR="000E0E57" w:rsidRPr="00C96364" w:rsidSect="00391E0F">
          <w:footerReference w:type="default" r:id="rId33"/>
          <w:pgSz w:w="11910" w:h="16840"/>
          <w:pgMar w:top="1134" w:right="567" w:bottom="1134" w:left="1134" w:header="0" w:footer="0" w:gutter="0"/>
          <w:cols w:space="720"/>
        </w:sectPr>
      </w:pPr>
    </w:p>
    <w:p w14:paraId="1F95D8C4" w14:textId="77777777" w:rsidR="000E0E57" w:rsidRPr="00C96364" w:rsidRDefault="00714882" w:rsidP="003E1A56">
      <w:pPr>
        <w:pStyle w:val="a2"/>
      </w:pPr>
      <w:bookmarkStart w:id="95" w:name="_Ref514333657"/>
      <w:r w:rsidRPr="00C96364">
        <w:lastRenderedPageBreak/>
        <w:t>Параметры тепловых сетей котельной №33 д. Шпаньково</w:t>
      </w:r>
      <w:bookmarkEnd w:id="95"/>
    </w:p>
    <w:tbl>
      <w:tblPr>
        <w:tblStyle w:val="af8"/>
        <w:tblW w:w="5000" w:type="pct"/>
        <w:tblInd w:w="0" w:type="dxa"/>
        <w:tblLook w:val="04A0" w:firstRow="1" w:lastRow="0" w:firstColumn="1" w:lastColumn="0" w:noHBand="0" w:noVBand="1"/>
      </w:tblPr>
      <w:tblGrid>
        <w:gridCol w:w="1349"/>
        <w:gridCol w:w="1362"/>
        <w:gridCol w:w="2019"/>
        <w:gridCol w:w="1466"/>
        <w:gridCol w:w="1447"/>
        <w:gridCol w:w="1303"/>
        <w:gridCol w:w="1306"/>
        <w:gridCol w:w="13"/>
        <w:gridCol w:w="1582"/>
        <w:gridCol w:w="1303"/>
        <w:gridCol w:w="1303"/>
        <w:gridCol w:w="1243"/>
      </w:tblGrid>
      <w:tr w:rsidR="00A975FE" w:rsidRPr="00C96364" w14:paraId="77F9E9AB" w14:textId="77777777" w:rsidTr="00A975FE">
        <w:trPr>
          <w:trHeight w:val="23"/>
        </w:trPr>
        <w:tc>
          <w:tcPr>
            <w:tcW w:w="430" w:type="pct"/>
            <w:vMerge w:val="restart"/>
            <w:shd w:val="clear" w:color="auto" w:fill="auto"/>
            <w:vAlign w:val="center"/>
          </w:tcPr>
          <w:p w14:paraId="65E91519" w14:textId="77777777" w:rsidR="00A975FE" w:rsidRPr="00C96364" w:rsidRDefault="00A975FE" w:rsidP="00227EB3">
            <w:pPr>
              <w:tabs>
                <w:tab w:val="left" w:pos="0"/>
              </w:tabs>
              <w:ind w:left="-57" w:right="-57"/>
              <w:jc w:val="center"/>
              <w:rPr>
                <w:b/>
                <w:sz w:val="20"/>
                <w:szCs w:val="20"/>
              </w:rPr>
            </w:pPr>
            <w:r w:rsidRPr="00C96364">
              <w:rPr>
                <w:b/>
                <w:sz w:val="20"/>
                <w:szCs w:val="20"/>
              </w:rPr>
              <w:t>Год прокладки</w:t>
            </w:r>
          </w:p>
        </w:tc>
        <w:tc>
          <w:tcPr>
            <w:tcW w:w="434" w:type="pct"/>
            <w:vMerge w:val="restart"/>
            <w:shd w:val="clear" w:color="auto" w:fill="auto"/>
            <w:vAlign w:val="center"/>
          </w:tcPr>
          <w:p w14:paraId="39DB55B8" w14:textId="77777777" w:rsidR="00A975FE" w:rsidRPr="00C96364" w:rsidRDefault="00A975FE" w:rsidP="00227EB3">
            <w:pPr>
              <w:tabs>
                <w:tab w:val="left" w:pos="0"/>
              </w:tabs>
              <w:ind w:left="-57" w:right="-57"/>
              <w:jc w:val="center"/>
              <w:rPr>
                <w:b/>
                <w:sz w:val="20"/>
                <w:szCs w:val="20"/>
              </w:rPr>
            </w:pPr>
            <w:r w:rsidRPr="00C96364">
              <w:rPr>
                <w:b/>
                <w:sz w:val="20"/>
                <w:szCs w:val="20"/>
              </w:rPr>
              <w:t>Вид прокладки</w:t>
            </w:r>
          </w:p>
        </w:tc>
        <w:tc>
          <w:tcPr>
            <w:tcW w:w="643" w:type="pct"/>
            <w:vMerge w:val="restart"/>
            <w:shd w:val="clear" w:color="auto" w:fill="auto"/>
            <w:vAlign w:val="center"/>
          </w:tcPr>
          <w:p w14:paraId="3FD7B89B" w14:textId="77777777" w:rsidR="00A975FE" w:rsidRPr="00C96364" w:rsidRDefault="00A975FE" w:rsidP="00227EB3">
            <w:pPr>
              <w:tabs>
                <w:tab w:val="left" w:pos="0"/>
              </w:tabs>
              <w:ind w:left="-57" w:right="-57"/>
              <w:jc w:val="center"/>
              <w:rPr>
                <w:b/>
                <w:sz w:val="20"/>
                <w:szCs w:val="20"/>
              </w:rPr>
            </w:pPr>
            <w:r w:rsidRPr="00C96364">
              <w:rPr>
                <w:b/>
                <w:sz w:val="20"/>
                <w:szCs w:val="20"/>
              </w:rPr>
              <w:t>Материал изоляции</w:t>
            </w:r>
          </w:p>
        </w:tc>
        <w:tc>
          <w:tcPr>
            <w:tcW w:w="928" w:type="pct"/>
            <w:gridSpan w:val="2"/>
            <w:shd w:val="clear" w:color="auto" w:fill="auto"/>
            <w:vAlign w:val="center"/>
          </w:tcPr>
          <w:p w14:paraId="51D1F86F" w14:textId="77777777" w:rsidR="00A975FE" w:rsidRPr="00C96364" w:rsidRDefault="00A975FE" w:rsidP="00227EB3">
            <w:pPr>
              <w:tabs>
                <w:tab w:val="left" w:pos="0"/>
              </w:tabs>
              <w:ind w:left="-57" w:right="-57"/>
              <w:jc w:val="center"/>
              <w:rPr>
                <w:b/>
                <w:sz w:val="20"/>
                <w:szCs w:val="20"/>
              </w:rPr>
            </w:pPr>
            <w:r w:rsidRPr="00C96364">
              <w:rPr>
                <w:b/>
                <w:sz w:val="20"/>
                <w:szCs w:val="20"/>
              </w:rPr>
              <w:t>Условный диаметр трубопроводов на участке D</w:t>
            </w:r>
            <w:r w:rsidRPr="00C96364">
              <w:rPr>
                <w:b/>
                <w:sz w:val="20"/>
                <w:szCs w:val="20"/>
                <w:vertAlign w:val="subscript"/>
              </w:rPr>
              <w:t>у</w:t>
            </w:r>
            <w:r w:rsidRPr="00C96364">
              <w:rPr>
                <w:b/>
                <w:sz w:val="20"/>
                <w:szCs w:val="20"/>
              </w:rPr>
              <w:t>, мм</w:t>
            </w:r>
          </w:p>
        </w:tc>
        <w:tc>
          <w:tcPr>
            <w:tcW w:w="1339" w:type="pct"/>
            <w:gridSpan w:val="4"/>
            <w:shd w:val="clear" w:color="auto" w:fill="auto"/>
            <w:vAlign w:val="center"/>
          </w:tcPr>
          <w:p w14:paraId="7F34AA43" w14:textId="77777777" w:rsidR="00A975FE" w:rsidRPr="00C96364" w:rsidRDefault="00A975FE" w:rsidP="00227EB3">
            <w:pPr>
              <w:tabs>
                <w:tab w:val="left" w:pos="0"/>
              </w:tabs>
              <w:ind w:left="-57" w:right="-57"/>
              <w:jc w:val="center"/>
              <w:rPr>
                <w:b/>
                <w:sz w:val="20"/>
                <w:szCs w:val="20"/>
              </w:rPr>
            </w:pPr>
            <w:r w:rsidRPr="00C96364">
              <w:rPr>
                <w:b/>
                <w:sz w:val="20"/>
                <w:szCs w:val="20"/>
              </w:rPr>
              <w:t>Длина участка L, м</w:t>
            </w:r>
          </w:p>
        </w:tc>
        <w:tc>
          <w:tcPr>
            <w:tcW w:w="1226" w:type="pct"/>
            <w:gridSpan w:val="3"/>
            <w:shd w:val="clear" w:color="auto" w:fill="auto"/>
            <w:vAlign w:val="center"/>
          </w:tcPr>
          <w:p w14:paraId="2274DAC8" w14:textId="77777777" w:rsidR="00A975FE" w:rsidRPr="00C96364" w:rsidRDefault="00A975FE" w:rsidP="00227EB3">
            <w:pPr>
              <w:tabs>
                <w:tab w:val="left" w:pos="0"/>
              </w:tabs>
              <w:ind w:left="-57" w:right="-57"/>
              <w:jc w:val="center"/>
              <w:rPr>
                <w:b/>
                <w:sz w:val="20"/>
                <w:szCs w:val="20"/>
              </w:rPr>
            </w:pPr>
            <w:r w:rsidRPr="00C96364">
              <w:rPr>
                <w:b/>
                <w:sz w:val="20"/>
                <w:szCs w:val="20"/>
              </w:rPr>
              <w:t>Материальная характеристика, м</w:t>
            </w:r>
            <w:r w:rsidRPr="00C96364">
              <w:rPr>
                <w:b/>
                <w:sz w:val="20"/>
                <w:szCs w:val="20"/>
                <w:vertAlign w:val="superscript"/>
              </w:rPr>
              <w:t>2</w:t>
            </w:r>
          </w:p>
        </w:tc>
      </w:tr>
      <w:tr w:rsidR="00A975FE" w:rsidRPr="00C96364" w14:paraId="18043BDD" w14:textId="77777777" w:rsidTr="00A975FE">
        <w:trPr>
          <w:trHeight w:val="23"/>
        </w:trPr>
        <w:tc>
          <w:tcPr>
            <w:tcW w:w="430" w:type="pct"/>
            <w:vMerge/>
            <w:shd w:val="clear" w:color="auto" w:fill="auto"/>
            <w:vAlign w:val="center"/>
          </w:tcPr>
          <w:p w14:paraId="49863C1B" w14:textId="77777777" w:rsidR="00A975FE" w:rsidRPr="00C96364" w:rsidRDefault="00A975FE" w:rsidP="00227EB3">
            <w:pPr>
              <w:tabs>
                <w:tab w:val="left" w:pos="0"/>
              </w:tabs>
              <w:ind w:left="-57" w:right="-57"/>
              <w:jc w:val="center"/>
              <w:rPr>
                <w:b/>
                <w:sz w:val="20"/>
                <w:szCs w:val="20"/>
              </w:rPr>
            </w:pPr>
          </w:p>
        </w:tc>
        <w:tc>
          <w:tcPr>
            <w:tcW w:w="434" w:type="pct"/>
            <w:vMerge/>
            <w:shd w:val="clear" w:color="auto" w:fill="auto"/>
            <w:vAlign w:val="center"/>
          </w:tcPr>
          <w:p w14:paraId="3DBCC2BB" w14:textId="77777777" w:rsidR="00A975FE" w:rsidRPr="00C96364" w:rsidRDefault="00A975FE" w:rsidP="00227EB3">
            <w:pPr>
              <w:tabs>
                <w:tab w:val="left" w:pos="0"/>
              </w:tabs>
              <w:ind w:left="-57" w:right="-57"/>
              <w:jc w:val="center"/>
              <w:rPr>
                <w:b/>
                <w:sz w:val="20"/>
                <w:szCs w:val="20"/>
              </w:rPr>
            </w:pPr>
          </w:p>
        </w:tc>
        <w:tc>
          <w:tcPr>
            <w:tcW w:w="643" w:type="pct"/>
            <w:vMerge/>
            <w:shd w:val="clear" w:color="auto" w:fill="auto"/>
            <w:vAlign w:val="center"/>
          </w:tcPr>
          <w:p w14:paraId="1DB3E549" w14:textId="77777777" w:rsidR="00A975FE" w:rsidRPr="00C96364" w:rsidRDefault="00A975FE" w:rsidP="00227EB3">
            <w:pPr>
              <w:tabs>
                <w:tab w:val="left" w:pos="0"/>
              </w:tabs>
              <w:ind w:left="-57" w:right="-57"/>
              <w:jc w:val="center"/>
              <w:rPr>
                <w:b/>
                <w:sz w:val="20"/>
                <w:szCs w:val="20"/>
              </w:rPr>
            </w:pPr>
          </w:p>
        </w:tc>
        <w:tc>
          <w:tcPr>
            <w:tcW w:w="467" w:type="pct"/>
            <w:shd w:val="clear" w:color="auto" w:fill="auto"/>
            <w:vAlign w:val="center"/>
          </w:tcPr>
          <w:p w14:paraId="196FD213" w14:textId="77777777" w:rsidR="00A975FE" w:rsidRPr="00C96364" w:rsidRDefault="00A975FE" w:rsidP="00227EB3">
            <w:pPr>
              <w:tabs>
                <w:tab w:val="left" w:pos="0"/>
              </w:tabs>
              <w:ind w:left="-57" w:right="-57"/>
              <w:jc w:val="center"/>
              <w:rPr>
                <w:b/>
                <w:sz w:val="20"/>
                <w:szCs w:val="20"/>
              </w:rPr>
            </w:pPr>
            <w:r w:rsidRPr="00C96364">
              <w:rPr>
                <w:b/>
                <w:sz w:val="20"/>
                <w:szCs w:val="20"/>
              </w:rPr>
              <w:t>Подающий</w:t>
            </w:r>
          </w:p>
        </w:tc>
        <w:tc>
          <w:tcPr>
            <w:tcW w:w="461" w:type="pct"/>
            <w:shd w:val="clear" w:color="auto" w:fill="auto"/>
            <w:vAlign w:val="center"/>
          </w:tcPr>
          <w:p w14:paraId="71DAF159" w14:textId="77777777" w:rsidR="00A975FE" w:rsidRPr="00C96364" w:rsidRDefault="00A975FE" w:rsidP="00227EB3">
            <w:pPr>
              <w:tabs>
                <w:tab w:val="left" w:pos="0"/>
              </w:tabs>
              <w:ind w:left="-57" w:right="-57"/>
              <w:jc w:val="center"/>
              <w:rPr>
                <w:b/>
                <w:sz w:val="20"/>
                <w:szCs w:val="20"/>
              </w:rPr>
            </w:pPr>
            <w:r w:rsidRPr="00C96364">
              <w:rPr>
                <w:b/>
                <w:sz w:val="20"/>
                <w:szCs w:val="20"/>
              </w:rPr>
              <w:t>Обратный</w:t>
            </w:r>
          </w:p>
        </w:tc>
        <w:tc>
          <w:tcPr>
            <w:tcW w:w="415" w:type="pct"/>
            <w:shd w:val="clear" w:color="auto" w:fill="auto"/>
            <w:vAlign w:val="center"/>
          </w:tcPr>
          <w:p w14:paraId="7769EA5A" w14:textId="77777777" w:rsidR="00A975FE" w:rsidRPr="00C96364" w:rsidRDefault="00A975FE" w:rsidP="00227EB3">
            <w:pPr>
              <w:tabs>
                <w:tab w:val="left" w:pos="0"/>
              </w:tabs>
              <w:ind w:left="-57" w:right="-57"/>
              <w:jc w:val="center"/>
              <w:rPr>
                <w:b/>
                <w:sz w:val="20"/>
                <w:szCs w:val="20"/>
              </w:rPr>
            </w:pPr>
            <w:r w:rsidRPr="00C96364">
              <w:rPr>
                <w:b/>
                <w:sz w:val="20"/>
                <w:szCs w:val="20"/>
              </w:rPr>
              <w:t>Подающий</w:t>
            </w:r>
          </w:p>
        </w:tc>
        <w:tc>
          <w:tcPr>
            <w:tcW w:w="420" w:type="pct"/>
            <w:gridSpan w:val="2"/>
            <w:shd w:val="clear" w:color="auto" w:fill="auto"/>
            <w:vAlign w:val="center"/>
          </w:tcPr>
          <w:p w14:paraId="355064D3" w14:textId="77777777" w:rsidR="00A975FE" w:rsidRPr="00C96364" w:rsidRDefault="00A975FE" w:rsidP="00227EB3">
            <w:pPr>
              <w:tabs>
                <w:tab w:val="left" w:pos="0"/>
              </w:tabs>
              <w:ind w:left="-57" w:right="-57"/>
              <w:jc w:val="center"/>
              <w:rPr>
                <w:b/>
                <w:sz w:val="20"/>
                <w:szCs w:val="20"/>
              </w:rPr>
            </w:pPr>
            <w:r w:rsidRPr="00C96364">
              <w:rPr>
                <w:b/>
                <w:sz w:val="20"/>
                <w:szCs w:val="20"/>
              </w:rPr>
              <w:t>Обратный</w:t>
            </w:r>
          </w:p>
        </w:tc>
        <w:tc>
          <w:tcPr>
            <w:tcW w:w="504" w:type="pct"/>
            <w:shd w:val="clear" w:color="auto" w:fill="auto"/>
            <w:vAlign w:val="center"/>
          </w:tcPr>
          <w:p w14:paraId="6838BC4E" w14:textId="77777777" w:rsidR="00A975FE" w:rsidRPr="00C96364" w:rsidRDefault="00A975FE" w:rsidP="00227EB3">
            <w:pPr>
              <w:tabs>
                <w:tab w:val="left" w:pos="0"/>
              </w:tabs>
              <w:ind w:left="-57" w:right="-57"/>
              <w:jc w:val="center"/>
              <w:rPr>
                <w:b/>
                <w:sz w:val="20"/>
                <w:szCs w:val="20"/>
              </w:rPr>
            </w:pPr>
            <w:r w:rsidRPr="00C96364">
              <w:rPr>
                <w:b/>
                <w:sz w:val="20"/>
                <w:szCs w:val="20"/>
              </w:rPr>
              <w:t>Итого</w:t>
            </w:r>
          </w:p>
        </w:tc>
        <w:tc>
          <w:tcPr>
            <w:tcW w:w="415" w:type="pct"/>
            <w:shd w:val="clear" w:color="auto" w:fill="auto"/>
            <w:vAlign w:val="center"/>
          </w:tcPr>
          <w:p w14:paraId="639CEB61" w14:textId="77777777" w:rsidR="00A975FE" w:rsidRPr="00C96364" w:rsidRDefault="00A975FE" w:rsidP="00227EB3">
            <w:pPr>
              <w:tabs>
                <w:tab w:val="left" w:pos="0"/>
              </w:tabs>
              <w:ind w:left="-57" w:right="-57"/>
              <w:jc w:val="center"/>
              <w:rPr>
                <w:b/>
                <w:sz w:val="20"/>
                <w:szCs w:val="20"/>
              </w:rPr>
            </w:pPr>
            <w:r w:rsidRPr="00C96364">
              <w:rPr>
                <w:b/>
                <w:sz w:val="20"/>
                <w:szCs w:val="20"/>
              </w:rPr>
              <w:t>Подающий</w:t>
            </w:r>
          </w:p>
        </w:tc>
        <w:tc>
          <w:tcPr>
            <w:tcW w:w="415" w:type="pct"/>
            <w:shd w:val="clear" w:color="auto" w:fill="auto"/>
            <w:vAlign w:val="center"/>
          </w:tcPr>
          <w:p w14:paraId="15FEC96C" w14:textId="77777777" w:rsidR="00A975FE" w:rsidRPr="00C96364" w:rsidRDefault="00A975FE" w:rsidP="00227EB3">
            <w:pPr>
              <w:tabs>
                <w:tab w:val="left" w:pos="0"/>
              </w:tabs>
              <w:ind w:left="-57" w:right="-57"/>
              <w:jc w:val="center"/>
              <w:rPr>
                <w:b/>
                <w:sz w:val="20"/>
                <w:szCs w:val="20"/>
              </w:rPr>
            </w:pPr>
            <w:r w:rsidRPr="00C96364">
              <w:rPr>
                <w:b/>
                <w:sz w:val="20"/>
                <w:szCs w:val="20"/>
              </w:rPr>
              <w:t>Обратный</w:t>
            </w:r>
          </w:p>
        </w:tc>
        <w:tc>
          <w:tcPr>
            <w:tcW w:w="396" w:type="pct"/>
            <w:shd w:val="clear" w:color="auto" w:fill="auto"/>
            <w:vAlign w:val="center"/>
          </w:tcPr>
          <w:p w14:paraId="6A81FE43" w14:textId="77777777" w:rsidR="00A975FE" w:rsidRPr="00C96364" w:rsidRDefault="00A975FE" w:rsidP="00227EB3">
            <w:pPr>
              <w:tabs>
                <w:tab w:val="left" w:pos="0"/>
              </w:tabs>
              <w:ind w:left="-57" w:right="-57"/>
              <w:jc w:val="center"/>
              <w:rPr>
                <w:b/>
                <w:sz w:val="20"/>
                <w:szCs w:val="20"/>
              </w:rPr>
            </w:pPr>
            <w:r w:rsidRPr="00C96364">
              <w:rPr>
                <w:b/>
                <w:sz w:val="20"/>
                <w:szCs w:val="20"/>
              </w:rPr>
              <w:t>Итого</w:t>
            </w:r>
          </w:p>
        </w:tc>
      </w:tr>
      <w:tr w:rsidR="00A975FE" w:rsidRPr="00C96364" w14:paraId="2ACE1F9F" w14:textId="77777777" w:rsidTr="00A975FE">
        <w:trPr>
          <w:trHeight w:val="23"/>
        </w:trPr>
        <w:tc>
          <w:tcPr>
            <w:tcW w:w="430" w:type="pct"/>
            <w:vMerge w:val="restart"/>
            <w:shd w:val="clear" w:color="auto" w:fill="auto"/>
            <w:vAlign w:val="center"/>
          </w:tcPr>
          <w:p w14:paraId="757959DC"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С 1959 по 1989 г.</w:t>
            </w:r>
          </w:p>
        </w:tc>
        <w:tc>
          <w:tcPr>
            <w:tcW w:w="434" w:type="pct"/>
            <w:shd w:val="clear" w:color="auto" w:fill="auto"/>
            <w:vAlign w:val="center"/>
          </w:tcPr>
          <w:p w14:paraId="4B793F30" w14:textId="7BD210DF"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надземная</w:t>
            </w:r>
          </w:p>
        </w:tc>
        <w:tc>
          <w:tcPr>
            <w:tcW w:w="643" w:type="pct"/>
            <w:shd w:val="clear" w:color="auto" w:fill="auto"/>
            <w:vAlign w:val="center"/>
          </w:tcPr>
          <w:p w14:paraId="31BCAB35" w14:textId="44DE3093"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467" w:type="pct"/>
            <w:shd w:val="clear" w:color="auto" w:fill="auto"/>
            <w:vAlign w:val="center"/>
          </w:tcPr>
          <w:p w14:paraId="2E00E167" w14:textId="4702A81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200</w:t>
            </w:r>
          </w:p>
        </w:tc>
        <w:tc>
          <w:tcPr>
            <w:tcW w:w="461" w:type="pct"/>
            <w:shd w:val="clear" w:color="auto" w:fill="auto"/>
            <w:vAlign w:val="center"/>
          </w:tcPr>
          <w:p w14:paraId="72D3FB64" w14:textId="4BF75565"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200</w:t>
            </w:r>
          </w:p>
        </w:tc>
        <w:tc>
          <w:tcPr>
            <w:tcW w:w="415" w:type="pct"/>
            <w:shd w:val="clear" w:color="auto" w:fill="auto"/>
            <w:vAlign w:val="center"/>
          </w:tcPr>
          <w:p w14:paraId="49601667" w14:textId="306CD625"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104</w:t>
            </w:r>
          </w:p>
        </w:tc>
        <w:tc>
          <w:tcPr>
            <w:tcW w:w="420" w:type="pct"/>
            <w:gridSpan w:val="2"/>
            <w:shd w:val="clear" w:color="auto" w:fill="auto"/>
            <w:vAlign w:val="center"/>
          </w:tcPr>
          <w:p w14:paraId="064836A0" w14:textId="5A6023E1"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104</w:t>
            </w:r>
          </w:p>
        </w:tc>
        <w:tc>
          <w:tcPr>
            <w:tcW w:w="504" w:type="pct"/>
            <w:shd w:val="clear" w:color="auto" w:fill="auto"/>
            <w:vAlign w:val="center"/>
          </w:tcPr>
          <w:p w14:paraId="1B645D5C" w14:textId="354D51CB"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208</w:t>
            </w:r>
          </w:p>
        </w:tc>
        <w:tc>
          <w:tcPr>
            <w:tcW w:w="415" w:type="pct"/>
            <w:shd w:val="clear" w:color="auto" w:fill="auto"/>
            <w:vAlign w:val="center"/>
          </w:tcPr>
          <w:p w14:paraId="745E65F7" w14:textId="7247B78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22,78</w:t>
            </w:r>
          </w:p>
        </w:tc>
        <w:tc>
          <w:tcPr>
            <w:tcW w:w="415" w:type="pct"/>
            <w:shd w:val="clear" w:color="auto" w:fill="auto"/>
            <w:vAlign w:val="center"/>
          </w:tcPr>
          <w:p w14:paraId="647AA2E0" w14:textId="4458ADA1"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22,78</w:t>
            </w:r>
          </w:p>
        </w:tc>
        <w:tc>
          <w:tcPr>
            <w:tcW w:w="396" w:type="pct"/>
            <w:shd w:val="clear" w:color="auto" w:fill="auto"/>
            <w:vAlign w:val="center"/>
          </w:tcPr>
          <w:p w14:paraId="4FC745D0" w14:textId="1909CF6F"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45,55</w:t>
            </w:r>
          </w:p>
        </w:tc>
      </w:tr>
      <w:tr w:rsidR="00A975FE" w:rsidRPr="00C96364" w14:paraId="5FC430E1" w14:textId="77777777" w:rsidTr="00A975FE">
        <w:trPr>
          <w:trHeight w:val="23"/>
        </w:trPr>
        <w:tc>
          <w:tcPr>
            <w:tcW w:w="430" w:type="pct"/>
            <w:vMerge/>
            <w:shd w:val="clear" w:color="auto" w:fill="auto"/>
            <w:vAlign w:val="center"/>
          </w:tcPr>
          <w:p w14:paraId="409FCF2F"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434" w:type="pct"/>
            <w:shd w:val="clear" w:color="auto" w:fill="auto"/>
            <w:vAlign w:val="center"/>
          </w:tcPr>
          <w:p w14:paraId="4DDC0F4C"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надземная</w:t>
            </w:r>
          </w:p>
        </w:tc>
        <w:tc>
          <w:tcPr>
            <w:tcW w:w="643" w:type="pct"/>
            <w:shd w:val="clear" w:color="auto" w:fill="auto"/>
            <w:vAlign w:val="center"/>
          </w:tcPr>
          <w:p w14:paraId="553F842C"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467" w:type="pct"/>
            <w:shd w:val="clear" w:color="auto" w:fill="auto"/>
            <w:vAlign w:val="center"/>
          </w:tcPr>
          <w:p w14:paraId="00BE7BDB" w14:textId="6A93D1C4"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150</w:t>
            </w:r>
          </w:p>
        </w:tc>
        <w:tc>
          <w:tcPr>
            <w:tcW w:w="461" w:type="pct"/>
            <w:shd w:val="clear" w:color="auto" w:fill="auto"/>
            <w:vAlign w:val="center"/>
          </w:tcPr>
          <w:p w14:paraId="26A23B4E" w14:textId="43E33062"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150</w:t>
            </w:r>
          </w:p>
        </w:tc>
        <w:tc>
          <w:tcPr>
            <w:tcW w:w="415" w:type="pct"/>
            <w:shd w:val="clear" w:color="auto" w:fill="auto"/>
            <w:vAlign w:val="center"/>
          </w:tcPr>
          <w:p w14:paraId="38C9E266" w14:textId="286795EA"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510</w:t>
            </w:r>
          </w:p>
        </w:tc>
        <w:tc>
          <w:tcPr>
            <w:tcW w:w="420" w:type="pct"/>
            <w:gridSpan w:val="2"/>
            <w:shd w:val="clear" w:color="auto" w:fill="auto"/>
            <w:vAlign w:val="center"/>
          </w:tcPr>
          <w:p w14:paraId="33FF37D6" w14:textId="28EEFB84"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510</w:t>
            </w:r>
          </w:p>
        </w:tc>
        <w:tc>
          <w:tcPr>
            <w:tcW w:w="504" w:type="pct"/>
            <w:shd w:val="clear" w:color="auto" w:fill="auto"/>
            <w:vAlign w:val="center"/>
          </w:tcPr>
          <w:p w14:paraId="610DE78E" w14:textId="7333B1B2"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1020</w:t>
            </w:r>
          </w:p>
        </w:tc>
        <w:tc>
          <w:tcPr>
            <w:tcW w:w="415" w:type="pct"/>
            <w:shd w:val="clear" w:color="auto" w:fill="auto"/>
            <w:vAlign w:val="center"/>
          </w:tcPr>
          <w:p w14:paraId="6D79121E" w14:textId="2134E31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81,09</w:t>
            </w:r>
          </w:p>
        </w:tc>
        <w:tc>
          <w:tcPr>
            <w:tcW w:w="415" w:type="pct"/>
            <w:shd w:val="clear" w:color="auto" w:fill="auto"/>
            <w:vAlign w:val="center"/>
          </w:tcPr>
          <w:p w14:paraId="58B8F971" w14:textId="04F8B2B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81,09</w:t>
            </w:r>
          </w:p>
        </w:tc>
        <w:tc>
          <w:tcPr>
            <w:tcW w:w="396" w:type="pct"/>
            <w:shd w:val="clear" w:color="auto" w:fill="auto"/>
            <w:vAlign w:val="center"/>
          </w:tcPr>
          <w:p w14:paraId="4B46374C" w14:textId="53ECC349"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162,18</w:t>
            </w:r>
          </w:p>
        </w:tc>
      </w:tr>
      <w:tr w:rsidR="00A975FE" w:rsidRPr="00C96364" w14:paraId="7404C8EA" w14:textId="77777777" w:rsidTr="00A975FE">
        <w:trPr>
          <w:trHeight w:val="23"/>
        </w:trPr>
        <w:tc>
          <w:tcPr>
            <w:tcW w:w="430" w:type="pct"/>
            <w:vMerge/>
            <w:shd w:val="clear" w:color="auto" w:fill="auto"/>
            <w:vAlign w:val="center"/>
          </w:tcPr>
          <w:p w14:paraId="04941284"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434" w:type="pct"/>
            <w:shd w:val="clear" w:color="auto" w:fill="auto"/>
            <w:vAlign w:val="center"/>
          </w:tcPr>
          <w:p w14:paraId="3F96FF36"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надземная</w:t>
            </w:r>
          </w:p>
        </w:tc>
        <w:tc>
          <w:tcPr>
            <w:tcW w:w="643" w:type="pct"/>
            <w:shd w:val="clear" w:color="auto" w:fill="auto"/>
            <w:vAlign w:val="center"/>
          </w:tcPr>
          <w:p w14:paraId="34A7B151"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467" w:type="pct"/>
            <w:shd w:val="clear" w:color="auto" w:fill="auto"/>
            <w:vAlign w:val="center"/>
          </w:tcPr>
          <w:p w14:paraId="204A45EC" w14:textId="7DC3F3D1"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125</w:t>
            </w:r>
          </w:p>
        </w:tc>
        <w:tc>
          <w:tcPr>
            <w:tcW w:w="461" w:type="pct"/>
            <w:shd w:val="clear" w:color="auto" w:fill="auto"/>
            <w:vAlign w:val="center"/>
          </w:tcPr>
          <w:p w14:paraId="5C692BE0" w14:textId="616D9F6C"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125</w:t>
            </w:r>
          </w:p>
        </w:tc>
        <w:tc>
          <w:tcPr>
            <w:tcW w:w="415" w:type="pct"/>
            <w:shd w:val="clear" w:color="auto" w:fill="auto"/>
            <w:vAlign w:val="center"/>
          </w:tcPr>
          <w:p w14:paraId="49C5129B" w14:textId="3D0CB930"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568</w:t>
            </w:r>
          </w:p>
        </w:tc>
        <w:tc>
          <w:tcPr>
            <w:tcW w:w="420" w:type="pct"/>
            <w:gridSpan w:val="2"/>
            <w:shd w:val="clear" w:color="auto" w:fill="auto"/>
            <w:vAlign w:val="center"/>
          </w:tcPr>
          <w:p w14:paraId="2867A32B" w14:textId="2C292EF8"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568</w:t>
            </w:r>
          </w:p>
        </w:tc>
        <w:tc>
          <w:tcPr>
            <w:tcW w:w="504" w:type="pct"/>
            <w:shd w:val="clear" w:color="auto" w:fill="auto"/>
            <w:vAlign w:val="center"/>
          </w:tcPr>
          <w:p w14:paraId="2AEB80D0" w14:textId="42FBB35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1136</w:t>
            </w:r>
          </w:p>
        </w:tc>
        <w:tc>
          <w:tcPr>
            <w:tcW w:w="415" w:type="pct"/>
            <w:shd w:val="clear" w:color="auto" w:fill="auto"/>
            <w:vAlign w:val="center"/>
          </w:tcPr>
          <w:p w14:paraId="27B97D63" w14:textId="4D1BE2E0"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75,54</w:t>
            </w:r>
          </w:p>
        </w:tc>
        <w:tc>
          <w:tcPr>
            <w:tcW w:w="415" w:type="pct"/>
            <w:shd w:val="clear" w:color="auto" w:fill="auto"/>
            <w:vAlign w:val="center"/>
          </w:tcPr>
          <w:p w14:paraId="120BFFEE" w14:textId="41DB9626"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75,54</w:t>
            </w:r>
          </w:p>
        </w:tc>
        <w:tc>
          <w:tcPr>
            <w:tcW w:w="396" w:type="pct"/>
            <w:shd w:val="clear" w:color="auto" w:fill="auto"/>
            <w:vAlign w:val="center"/>
          </w:tcPr>
          <w:p w14:paraId="71661371" w14:textId="201C036D"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151,09</w:t>
            </w:r>
          </w:p>
        </w:tc>
      </w:tr>
      <w:tr w:rsidR="00A975FE" w:rsidRPr="00C96364" w14:paraId="08264E83" w14:textId="77777777" w:rsidTr="00A975FE">
        <w:trPr>
          <w:trHeight w:val="23"/>
        </w:trPr>
        <w:tc>
          <w:tcPr>
            <w:tcW w:w="430" w:type="pct"/>
            <w:vMerge/>
            <w:shd w:val="clear" w:color="auto" w:fill="auto"/>
            <w:vAlign w:val="center"/>
          </w:tcPr>
          <w:p w14:paraId="769CA461"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434" w:type="pct"/>
            <w:shd w:val="clear" w:color="auto" w:fill="auto"/>
            <w:vAlign w:val="center"/>
          </w:tcPr>
          <w:p w14:paraId="725B0250"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надземная</w:t>
            </w:r>
          </w:p>
        </w:tc>
        <w:tc>
          <w:tcPr>
            <w:tcW w:w="643" w:type="pct"/>
            <w:shd w:val="clear" w:color="auto" w:fill="auto"/>
            <w:vAlign w:val="center"/>
          </w:tcPr>
          <w:p w14:paraId="20DB3B20"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467" w:type="pct"/>
            <w:shd w:val="clear" w:color="auto" w:fill="auto"/>
            <w:vAlign w:val="center"/>
          </w:tcPr>
          <w:p w14:paraId="1577F72C" w14:textId="4589CDDF"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100</w:t>
            </w:r>
          </w:p>
        </w:tc>
        <w:tc>
          <w:tcPr>
            <w:tcW w:w="461" w:type="pct"/>
            <w:shd w:val="clear" w:color="auto" w:fill="auto"/>
            <w:vAlign w:val="center"/>
          </w:tcPr>
          <w:p w14:paraId="3651FD78" w14:textId="52ABC378"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100</w:t>
            </w:r>
          </w:p>
        </w:tc>
        <w:tc>
          <w:tcPr>
            <w:tcW w:w="415" w:type="pct"/>
            <w:shd w:val="clear" w:color="auto" w:fill="auto"/>
            <w:vAlign w:val="center"/>
          </w:tcPr>
          <w:p w14:paraId="0275BE10" w14:textId="6DBC3B58"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115</w:t>
            </w:r>
          </w:p>
        </w:tc>
        <w:tc>
          <w:tcPr>
            <w:tcW w:w="420" w:type="pct"/>
            <w:gridSpan w:val="2"/>
            <w:shd w:val="clear" w:color="auto" w:fill="auto"/>
            <w:vAlign w:val="center"/>
          </w:tcPr>
          <w:p w14:paraId="7A091AA4" w14:textId="693D9B7F"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115</w:t>
            </w:r>
          </w:p>
        </w:tc>
        <w:tc>
          <w:tcPr>
            <w:tcW w:w="504" w:type="pct"/>
            <w:shd w:val="clear" w:color="auto" w:fill="auto"/>
            <w:vAlign w:val="center"/>
          </w:tcPr>
          <w:p w14:paraId="4A4FF393" w14:textId="7B835324"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230</w:t>
            </w:r>
          </w:p>
        </w:tc>
        <w:tc>
          <w:tcPr>
            <w:tcW w:w="415" w:type="pct"/>
            <w:shd w:val="clear" w:color="auto" w:fill="auto"/>
            <w:vAlign w:val="center"/>
          </w:tcPr>
          <w:p w14:paraId="784031D4" w14:textId="78197D84"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12,42</w:t>
            </w:r>
          </w:p>
        </w:tc>
        <w:tc>
          <w:tcPr>
            <w:tcW w:w="415" w:type="pct"/>
            <w:shd w:val="clear" w:color="auto" w:fill="auto"/>
            <w:vAlign w:val="center"/>
          </w:tcPr>
          <w:p w14:paraId="51C493A4" w14:textId="04F13176"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12,42</w:t>
            </w:r>
          </w:p>
        </w:tc>
        <w:tc>
          <w:tcPr>
            <w:tcW w:w="396" w:type="pct"/>
            <w:shd w:val="clear" w:color="auto" w:fill="auto"/>
            <w:vAlign w:val="center"/>
          </w:tcPr>
          <w:p w14:paraId="7D60DDB4" w14:textId="34031CC3"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24,84</w:t>
            </w:r>
          </w:p>
        </w:tc>
      </w:tr>
      <w:tr w:rsidR="00A975FE" w:rsidRPr="00C96364" w14:paraId="09BDB750" w14:textId="77777777" w:rsidTr="00A975FE">
        <w:trPr>
          <w:trHeight w:val="23"/>
        </w:trPr>
        <w:tc>
          <w:tcPr>
            <w:tcW w:w="430" w:type="pct"/>
            <w:vMerge/>
            <w:shd w:val="clear" w:color="auto" w:fill="auto"/>
            <w:vAlign w:val="center"/>
          </w:tcPr>
          <w:p w14:paraId="409E9E7A"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434" w:type="pct"/>
            <w:shd w:val="clear" w:color="auto" w:fill="auto"/>
            <w:vAlign w:val="center"/>
          </w:tcPr>
          <w:p w14:paraId="20329294"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надземная</w:t>
            </w:r>
          </w:p>
        </w:tc>
        <w:tc>
          <w:tcPr>
            <w:tcW w:w="643" w:type="pct"/>
            <w:shd w:val="clear" w:color="auto" w:fill="auto"/>
            <w:vAlign w:val="center"/>
          </w:tcPr>
          <w:p w14:paraId="2FDA38DE"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467" w:type="pct"/>
            <w:shd w:val="clear" w:color="auto" w:fill="auto"/>
            <w:vAlign w:val="center"/>
          </w:tcPr>
          <w:p w14:paraId="61C47895" w14:textId="2276BC2B" w:rsidR="00A975FE" w:rsidRPr="00C96364" w:rsidRDefault="00A975FE" w:rsidP="00227EB3">
            <w:pPr>
              <w:pStyle w:val="Default"/>
              <w:ind w:left="-57" w:right="-57"/>
              <w:jc w:val="center"/>
              <w:rPr>
                <w:sz w:val="20"/>
              </w:rPr>
            </w:pPr>
            <w:r w:rsidRPr="00C96364">
              <w:rPr>
                <w:sz w:val="20"/>
              </w:rPr>
              <w:t>80</w:t>
            </w:r>
          </w:p>
        </w:tc>
        <w:tc>
          <w:tcPr>
            <w:tcW w:w="461" w:type="pct"/>
            <w:shd w:val="clear" w:color="auto" w:fill="auto"/>
            <w:vAlign w:val="center"/>
          </w:tcPr>
          <w:p w14:paraId="4952E776" w14:textId="401D94D7" w:rsidR="00A975FE" w:rsidRPr="00C96364" w:rsidRDefault="00A975FE" w:rsidP="00227EB3">
            <w:pPr>
              <w:pStyle w:val="Default"/>
              <w:ind w:left="-57" w:right="-57"/>
              <w:jc w:val="center"/>
              <w:rPr>
                <w:sz w:val="20"/>
              </w:rPr>
            </w:pPr>
            <w:r w:rsidRPr="00C96364">
              <w:rPr>
                <w:sz w:val="20"/>
              </w:rPr>
              <w:t>80</w:t>
            </w:r>
          </w:p>
        </w:tc>
        <w:tc>
          <w:tcPr>
            <w:tcW w:w="415" w:type="pct"/>
            <w:shd w:val="clear" w:color="auto" w:fill="auto"/>
            <w:vAlign w:val="center"/>
          </w:tcPr>
          <w:p w14:paraId="0C8672F6" w14:textId="767334B6" w:rsidR="00A975FE" w:rsidRPr="00C96364" w:rsidRDefault="00A975FE" w:rsidP="00227EB3">
            <w:pPr>
              <w:pStyle w:val="Default"/>
              <w:ind w:left="-57" w:right="-57"/>
              <w:jc w:val="center"/>
              <w:rPr>
                <w:sz w:val="20"/>
              </w:rPr>
            </w:pPr>
            <w:r w:rsidRPr="00C96364">
              <w:rPr>
                <w:sz w:val="20"/>
              </w:rPr>
              <w:t>408</w:t>
            </w:r>
          </w:p>
        </w:tc>
        <w:tc>
          <w:tcPr>
            <w:tcW w:w="420" w:type="pct"/>
            <w:gridSpan w:val="2"/>
            <w:shd w:val="clear" w:color="auto" w:fill="auto"/>
            <w:vAlign w:val="center"/>
          </w:tcPr>
          <w:p w14:paraId="1CF4F9B9" w14:textId="3CBA1C15" w:rsidR="00A975FE" w:rsidRPr="00C96364" w:rsidRDefault="00A975FE" w:rsidP="00227EB3">
            <w:pPr>
              <w:pStyle w:val="Default"/>
              <w:ind w:left="-57" w:right="-57"/>
              <w:jc w:val="center"/>
              <w:rPr>
                <w:sz w:val="20"/>
              </w:rPr>
            </w:pPr>
            <w:r w:rsidRPr="00C96364">
              <w:rPr>
                <w:sz w:val="20"/>
              </w:rPr>
              <w:t>408</w:t>
            </w:r>
          </w:p>
        </w:tc>
        <w:tc>
          <w:tcPr>
            <w:tcW w:w="504" w:type="pct"/>
            <w:shd w:val="clear" w:color="auto" w:fill="auto"/>
            <w:vAlign w:val="center"/>
          </w:tcPr>
          <w:p w14:paraId="7D1CE414" w14:textId="4AD4361B" w:rsidR="00A975FE" w:rsidRPr="00C96364" w:rsidRDefault="00A975FE" w:rsidP="00227EB3">
            <w:pPr>
              <w:pStyle w:val="Default"/>
              <w:ind w:left="-57" w:right="-57"/>
              <w:jc w:val="center"/>
              <w:rPr>
                <w:sz w:val="20"/>
              </w:rPr>
            </w:pPr>
            <w:r w:rsidRPr="00C96364">
              <w:rPr>
                <w:sz w:val="20"/>
              </w:rPr>
              <w:t>816</w:t>
            </w:r>
          </w:p>
        </w:tc>
        <w:tc>
          <w:tcPr>
            <w:tcW w:w="415" w:type="pct"/>
            <w:shd w:val="clear" w:color="auto" w:fill="auto"/>
            <w:vAlign w:val="center"/>
          </w:tcPr>
          <w:p w14:paraId="5866C41B" w14:textId="4A2C99E7" w:rsidR="00A975FE" w:rsidRPr="00C96364" w:rsidRDefault="00A975FE" w:rsidP="00227EB3">
            <w:pPr>
              <w:pStyle w:val="Default"/>
              <w:ind w:left="-57" w:right="-57"/>
              <w:jc w:val="center"/>
              <w:rPr>
                <w:sz w:val="20"/>
              </w:rPr>
            </w:pPr>
            <w:r w:rsidRPr="00C96364">
              <w:rPr>
                <w:sz w:val="20"/>
              </w:rPr>
              <w:t>36,31</w:t>
            </w:r>
          </w:p>
        </w:tc>
        <w:tc>
          <w:tcPr>
            <w:tcW w:w="415" w:type="pct"/>
            <w:shd w:val="clear" w:color="auto" w:fill="auto"/>
            <w:vAlign w:val="center"/>
          </w:tcPr>
          <w:p w14:paraId="797E2EED" w14:textId="2C190291" w:rsidR="00A975FE" w:rsidRPr="00C96364" w:rsidRDefault="00A975FE" w:rsidP="00227EB3">
            <w:pPr>
              <w:pStyle w:val="Default"/>
              <w:ind w:left="-57" w:right="-57"/>
              <w:jc w:val="center"/>
              <w:rPr>
                <w:sz w:val="20"/>
              </w:rPr>
            </w:pPr>
            <w:r w:rsidRPr="00C96364">
              <w:rPr>
                <w:sz w:val="20"/>
              </w:rPr>
              <w:t>36,31</w:t>
            </w:r>
          </w:p>
        </w:tc>
        <w:tc>
          <w:tcPr>
            <w:tcW w:w="396" w:type="pct"/>
            <w:shd w:val="clear" w:color="auto" w:fill="auto"/>
            <w:vAlign w:val="center"/>
          </w:tcPr>
          <w:p w14:paraId="78DB223F" w14:textId="568451BC" w:rsidR="00A975FE" w:rsidRPr="00C96364" w:rsidRDefault="00A975FE" w:rsidP="00227EB3">
            <w:pPr>
              <w:pStyle w:val="Default"/>
              <w:ind w:left="-57" w:right="-57"/>
              <w:jc w:val="center"/>
              <w:rPr>
                <w:sz w:val="20"/>
              </w:rPr>
            </w:pPr>
            <w:r w:rsidRPr="00C96364">
              <w:rPr>
                <w:sz w:val="20"/>
              </w:rPr>
              <w:t>72,62</w:t>
            </w:r>
          </w:p>
        </w:tc>
      </w:tr>
      <w:tr w:rsidR="00A975FE" w:rsidRPr="00C96364" w14:paraId="6E19D4BD" w14:textId="77777777" w:rsidTr="00A975FE">
        <w:trPr>
          <w:trHeight w:val="23"/>
        </w:trPr>
        <w:tc>
          <w:tcPr>
            <w:tcW w:w="430" w:type="pct"/>
            <w:vMerge/>
            <w:shd w:val="clear" w:color="auto" w:fill="auto"/>
            <w:vAlign w:val="center"/>
          </w:tcPr>
          <w:p w14:paraId="4E2E253E"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434" w:type="pct"/>
            <w:shd w:val="clear" w:color="auto" w:fill="auto"/>
            <w:vAlign w:val="center"/>
          </w:tcPr>
          <w:p w14:paraId="5B57A9AB"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sz w:val="20"/>
              </w:rPr>
              <w:t>надземная</w:t>
            </w:r>
          </w:p>
        </w:tc>
        <w:tc>
          <w:tcPr>
            <w:tcW w:w="643" w:type="pct"/>
            <w:shd w:val="clear" w:color="auto" w:fill="auto"/>
            <w:vAlign w:val="center"/>
          </w:tcPr>
          <w:p w14:paraId="34CB9444" w14:textId="7777777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467" w:type="pct"/>
            <w:shd w:val="clear" w:color="auto" w:fill="auto"/>
            <w:vAlign w:val="center"/>
          </w:tcPr>
          <w:p w14:paraId="0103B55F" w14:textId="49E3C011" w:rsidR="00A975FE" w:rsidRPr="00C96364" w:rsidRDefault="00A975FE" w:rsidP="00227EB3">
            <w:pPr>
              <w:pStyle w:val="Default"/>
              <w:ind w:left="-57" w:right="-57"/>
              <w:jc w:val="center"/>
              <w:rPr>
                <w:sz w:val="20"/>
              </w:rPr>
            </w:pPr>
            <w:r w:rsidRPr="00C96364">
              <w:rPr>
                <w:sz w:val="20"/>
              </w:rPr>
              <w:t>70</w:t>
            </w:r>
          </w:p>
        </w:tc>
        <w:tc>
          <w:tcPr>
            <w:tcW w:w="461" w:type="pct"/>
            <w:shd w:val="clear" w:color="auto" w:fill="auto"/>
            <w:vAlign w:val="center"/>
          </w:tcPr>
          <w:p w14:paraId="0651A7A0" w14:textId="414C1C59" w:rsidR="00A975FE" w:rsidRPr="00C96364" w:rsidRDefault="00A975FE" w:rsidP="00227EB3">
            <w:pPr>
              <w:pStyle w:val="Default"/>
              <w:ind w:left="-57" w:right="-57"/>
              <w:jc w:val="center"/>
              <w:rPr>
                <w:sz w:val="20"/>
              </w:rPr>
            </w:pPr>
            <w:r w:rsidRPr="00C96364">
              <w:rPr>
                <w:sz w:val="20"/>
              </w:rPr>
              <w:t>70</w:t>
            </w:r>
          </w:p>
        </w:tc>
        <w:tc>
          <w:tcPr>
            <w:tcW w:w="415" w:type="pct"/>
            <w:shd w:val="clear" w:color="auto" w:fill="auto"/>
            <w:vAlign w:val="center"/>
          </w:tcPr>
          <w:p w14:paraId="05985BC1" w14:textId="2D408A11" w:rsidR="00A975FE" w:rsidRPr="00C96364" w:rsidRDefault="00A975FE" w:rsidP="00227EB3">
            <w:pPr>
              <w:pStyle w:val="Default"/>
              <w:ind w:left="-57" w:right="-57"/>
              <w:jc w:val="center"/>
              <w:rPr>
                <w:sz w:val="20"/>
              </w:rPr>
            </w:pPr>
            <w:r w:rsidRPr="00C96364">
              <w:rPr>
                <w:sz w:val="20"/>
              </w:rPr>
              <w:t>715</w:t>
            </w:r>
          </w:p>
        </w:tc>
        <w:tc>
          <w:tcPr>
            <w:tcW w:w="420" w:type="pct"/>
            <w:gridSpan w:val="2"/>
            <w:shd w:val="clear" w:color="auto" w:fill="auto"/>
            <w:vAlign w:val="center"/>
          </w:tcPr>
          <w:p w14:paraId="4104A3AF" w14:textId="1FFD6FD1" w:rsidR="00A975FE" w:rsidRPr="00C96364" w:rsidRDefault="00A975FE" w:rsidP="00227EB3">
            <w:pPr>
              <w:pStyle w:val="Default"/>
              <w:ind w:left="-57" w:right="-57"/>
              <w:jc w:val="center"/>
              <w:rPr>
                <w:sz w:val="20"/>
              </w:rPr>
            </w:pPr>
            <w:r w:rsidRPr="00C96364">
              <w:rPr>
                <w:sz w:val="20"/>
              </w:rPr>
              <w:t>715</w:t>
            </w:r>
          </w:p>
        </w:tc>
        <w:tc>
          <w:tcPr>
            <w:tcW w:w="504" w:type="pct"/>
            <w:shd w:val="clear" w:color="auto" w:fill="auto"/>
            <w:vAlign w:val="center"/>
          </w:tcPr>
          <w:p w14:paraId="6A083D5A" w14:textId="58B75CE5" w:rsidR="00A975FE" w:rsidRPr="00C96364" w:rsidRDefault="00A975FE" w:rsidP="00227EB3">
            <w:pPr>
              <w:pStyle w:val="Default"/>
              <w:ind w:left="-57" w:right="-57"/>
              <w:jc w:val="center"/>
              <w:rPr>
                <w:sz w:val="20"/>
              </w:rPr>
            </w:pPr>
            <w:r w:rsidRPr="00C96364">
              <w:rPr>
                <w:sz w:val="20"/>
              </w:rPr>
              <w:t>1430</w:t>
            </w:r>
          </w:p>
        </w:tc>
        <w:tc>
          <w:tcPr>
            <w:tcW w:w="415" w:type="pct"/>
            <w:shd w:val="clear" w:color="auto" w:fill="auto"/>
            <w:vAlign w:val="center"/>
          </w:tcPr>
          <w:p w14:paraId="592686BA" w14:textId="0D73B155" w:rsidR="00A975FE" w:rsidRPr="00C96364" w:rsidRDefault="00A975FE" w:rsidP="00227EB3">
            <w:pPr>
              <w:pStyle w:val="Default"/>
              <w:ind w:left="-57" w:right="-57"/>
              <w:jc w:val="center"/>
              <w:rPr>
                <w:sz w:val="20"/>
              </w:rPr>
            </w:pPr>
            <w:r w:rsidRPr="00C96364">
              <w:rPr>
                <w:sz w:val="20"/>
              </w:rPr>
              <w:t>54,34</w:t>
            </w:r>
          </w:p>
        </w:tc>
        <w:tc>
          <w:tcPr>
            <w:tcW w:w="415" w:type="pct"/>
            <w:shd w:val="clear" w:color="auto" w:fill="auto"/>
            <w:vAlign w:val="center"/>
          </w:tcPr>
          <w:p w14:paraId="360B7007" w14:textId="2A66D230" w:rsidR="00A975FE" w:rsidRPr="00C96364" w:rsidRDefault="00A975FE" w:rsidP="00227EB3">
            <w:pPr>
              <w:pStyle w:val="Default"/>
              <w:ind w:left="-57" w:right="-57"/>
              <w:jc w:val="center"/>
              <w:rPr>
                <w:sz w:val="20"/>
              </w:rPr>
            </w:pPr>
            <w:r w:rsidRPr="00C96364">
              <w:rPr>
                <w:sz w:val="20"/>
              </w:rPr>
              <w:t>54,34</w:t>
            </w:r>
          </w:p>
        </w:tc>
        <w:tc>
          <w:tcPr>
            <w:tcW w:w="396" w:type="pct"/>
            <w:shd w:val="clear" w:color="auto" w:fill="auto"/>
            <w:vAlign w:val="center"/>
          </w:tcPr>
          <w:p w14:paraId="6FD589F1" w14:textId="459A39C7" w:rsidR="00A975FE" w:rsidRPr="00C96364" w:rsidRDefault="00A975FE" w:rsidP="00227EB3">
            <w:pPr>
              <w:pStyle w:val="Default"/>
              <w:ind w:left="-57" w:right="-57"/>
              <w:jc w:val="center"/>
              <w:rPr>
                <w:sz w:val="20"/>
              </w:rPr>
            </w:pPr>
            <w:r w:rsidRPr="00C96364">
              <w:rPr>
                <w:sz w:val="20"/>
              </w:rPr>
              <w:t>108,68</w:t>
            </w:r>
          </w:p>
        </w:tc>
      </w:tr>
      <w:tr w:rsidR="00A975FE" w:rsidRPr="00C96364" w14:paraId="59B583F6" w14:textId="77777777" w:rsidTr="00A975FE">
        <w:trPr>
          <w:trHeight w:val="23"/>
        </w:trPr>
        <w:tc>
          <w:tcPr>
            <w:tcW w:w="430" w:type="pct"/>
            <w:vMerge/>
            <w:shd w:val="clear" w:color="auto" w:fill="auto"/>
            <w:vAlign w:val="center"/>
          </w:tcPr>
          <w:p w14:paraId="22390DA5"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434" w:type="pct"/>
            <w:shd w:val="clear" w:color="auto" w:fill="auto"/>
            <w:vAlign w:val="center"/>
          </w:tcPr>
          <w:p w14:paraId="01CD3FD2" w14:textId="42B71876" w:rsidR="00A975FE" w:rsidRPr="00C96364" w:rsidRDefault="00A975FE" w:rsidP="00227EB3">
            <w:pPr>
              <w:pStyle w:val="Default"/>
              <w:ind w:left="-57" w:right="-57"/>
              <w:jc w:val="center"/>
              <w:rPr>
                <w:sz w:val="20"/>
              </w:rPr>
            </w:pPr>
            <w:r w:rsidRPr="00C96364">
              <w:rPr>
                <w:rFonts w:eastAsia="Times New Roman"/>
                <w:color w:val="auto"/>
                <w:sz w:val="20"/>
                <w:szCs w:val="20"/>
                <w:lang w:eastAsia="ru-RU" w:bidi="ru-RU"/>
              </w:rPr>
              <w:t>надземная</w:t>
            </w:r>
          </w:p>
        </w:tc>
        <w:tc>
          <w:tcPr>
            <w:tcW w:w="643" w:type="pct"/>
            <w:shd w:val="clear" w:color="auto" w:fill="auto"/>
            <w:vAlign w:val="center"/>
          </w:tcPr>
          <w:p w14:paraId="7D57EED2" w14:textId="11373E4D"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467" w:type="pct"/>
            <w:shd w:val="clear" w:color="auto" w:fill="auto"/>
            <w:vAlign w:val="center"/>
          </w:tcPr>
          <w:p w14:paraId="3171DF6F" w14:textId="1FE869CF" w:rsidR="00A975FE" w:rsidRPr="00C96364" w:rsidRDefault="00A975FE" w:rsidP="00227EB3">
            <w:pPr>
              <w:pStyle w:val="Default"/>
              <w:ind w:left="-57" w:right="-57"/>
              <w:jc w:val="center"/>
              <w:rPr>
                <w:sz w:val="20"/>
              </w:rPr>
            </w:pPr>
            <w:r w:rsidRPr="00C96364">
              <w:rPr>
                <w:sz w:val="20"/>
              </w:rPr>
              <w:t>50</w:t>
            </w:r>
          </w:p>
        </w:tc>
        <w:tc>
          <w:tcPr>
            <w:tcW w:w="461" w:type="pct"/>
            <w:shd w:val="clear" w:color="auto" w:fill="auto"/>
            <w:vAlign w:val="center"/>
          </w:tcPr>
          <w:p w14:paraId="78956396" w14:textId="322FFE1F" w:rsidR="00A975FE" w:rsidRPr="00C96364" w:rsidRDefault="00A975FE" w:rsidP="00227EB3">
            <w:pPr>
              <w:pStyle w:val="Default"/>
              <w:ind w:left="-57" w:right="-57"/>
              <w:jc w:val="center"/>
              <w:rPr>
                <w:sz w:val="20"/>
              </w:rPr>
            </w:pPr>
            <w:r w:rsidRPr="00C96364">
              <w:rPr>
                <w:sz w:val="20"/>
              </w:rPr>
              <w:t>50</w:t>
            </w:r>
          </w:p>
        </w:tc>
        <w:tc>
          <w:tcPr>
            <w:tcW w:w="415" w:type="pct"/>
            <w:shd w:val="clear" w:color="auto" w:fill="auto"/>
            <w:vAlign w:val="center"/>
          </w:tcPr>
          <w:p w14:paraId="161A6F86" w14:textId="48A765ED" w:rsidR="00A975FE" w:rsidRPr="00C96364" w:rsidRDefault="00A975FE" w:rsidP="00227EB3">
            <w:pPr>
              <w:pStyle w:val="Default"/>
              <w:ind w:left="-57" w:right="-57"/>
              <w:jc w:val="center"/>
              <w:rPr>
                <w:sz w:val="20"/>
              </w:rPr>
            </w:pPr>
            <w:r w:rsidRPr="00C96364">
              <w:rPr>
                <w:sz w:val="20"/>
              </w:rPr>
              <w:t>372</w:t>
            </w:r>
          </w:p>
        </w:tc>
        <w:tc>
          <w:tcPr>
            <w:tcW w:w="420" w:type="pct"/>
            <w:gridSpan w:val="2"/>
            <w:shd w:val="clear" w:color="auto" w:fill="auto"/>
            <w:vAlign w:val="center"/>
          </w:tcPr>
          <w:p w14:paraId="0F352F3D" w14:textId="58FE1EBF" w:rsidR="00A975FE" w:rsidRPr="00C96364" w:rsidRDefault="00A975FE" w:rsidP="00227EB3">
            <w:pPr>
              <w:pStyle w:val="Default"/>
              <w:ind w:left="-57" w:right="-57"/>
              <w:jc w:val="center"/>
              <w:rPr>
                <w:sz w:val="20"/>
              </w:rPr>
            </w:pPr>
            <w:r w:rsidRPr="00C96364">
              <w:rPr>
                <w:sz w:val="20"/>
              </w:rPr>
              <w:t>372</w:t>
            </w:r>
          </w:p>
        </w:tc>
        <w:tc>
          <w:tcPr>
            <w:tcW w:w="504" w:type="pct"/>
            <w:shd w:val="clear" w:color="auto" w:fill="auto"/>
            <w:vAlign w:val="center"/>
          </w:tcPr>
          <w:p w14:paraId="0661FC8C" w14:textId="27EE6393" w:rsidR="00A975FE" w:rsidRPr="00C96364" w:rsidRDefault="00A975FE" w:rsidP="00227EB3">
            <w:pPr>
              <w:pStyle w:val="Default"/>
              <w:ind w:left="-57" w:right="-57"/>
              <w:jc w:val="center"/>
              <w:rPr>
                <w:sz w:val="20"/>
              </w:rPr>
            </w:pPr>
            <w:r w:rsidRPr="00C96364">
              <w:rPr>
                <w:sz w:val="20"/>
              </w:rPr>
              <w:t>744</w:t>
            </w:r>
          </w:p>
        </w:tc>
        <w:tc>
          <w:tcPr>
            <w:tcW w:w="415" w:type="pct"/>
            <w:shd w:val="clear" w:color="auto" w:fill="auto"/>
            <w:vAlign w:val="center"/>
          </w:tcPr>
          <w:p w14:paraId="782241FA" w14:textId="7F6EBE3D" w:rsidR="00A975FE" w:rsidRPr="00C96364" w:rsidRDefault="00A975FE" w:rsidP="00227EB3">
            <w:pPr>
              <w:pStyle w:val="Default"/>
              <w:ind w:left="-57" w:right="-57"/>
              <w:jc w:val="center"/>
              <w:rPr>
                <w:sz w:val="20"/>
              </w:rPr>
            </w:pPr>
            <w:r w:rsidRPr="00C96364">
              <w:rPr>
                <w:sz w:val="20"/>
              </w:rPr>
              <w:t>21,2</w:t>
            </w:r>
          </w:p>
        </w:tc>
        <w:tc>
          <w:tcPr>
            <w:tcW w:w="415" w:type="pct"/>
            <w:shd w:val="clear" w:color="auto" w:fill="auto"/>
            <w:vAlign w:val="center"/>
          </w:tcPr>
          <w:p w14:paraId="5549F9B9" w14:textId="56852112" w:rsidR="00A975FE" w:rsidRPr="00C96364" w:rsidRDefault="00A975FE" w:rsidP="00227EB3">
            <w:pPr>
              <w:pStyle w:val="Default"/>
              <w:ind w:left="-57" w:right="-57"/>
              <w:jc w:val="center"/>
              <w:rPr>
                <w:sz w:val="20"/>
              </w:rPr>
            </w:pPr>
            <w:r w:rsidRPr="00C96364">
              <w:rPr>
                <w:sz w:val="20"/>
              </w:rPr>
              <w:t>21,2</w:t>
            </w:r>
          </w:p>
        </w:tc>
        <w:tc>
          <w:tcPr>
            <w:tcW w:w="396" w:type="pct"/>
            <w:shd w:val="clear" w:color="auto" w:fill="auto"/>
            <w:vAlign w:val="center"/>
          </w:tcPr>
          <w:p w14:paraId="11FE093F" w14:textId="4C529391" w:rsidR="00A975FE" w:rsidRPr="00C96364" w:rsidRDefault="00A975FE" w:rsidP="00227EB3">
            <w:pPr>
              <w:pStyle w:val="Default"/>
              <w:ind w:left="-57" w:right="-57"/>
              <w:jc w:val="center"/>
              <w:rPr>
                <w:sz w:val="20"/>
              </w:rPr>
            </w:pPr>
            <w:r w:rsidRPr="00C96364">
              <w:rPr>
                <w:sz w:val="20"/>
              </w:rPr>
              <w:t>42,41</w:t>
            </w:r>
          </w:p>
        </w:tc>
      </w:tr>
      <w:tr w:rsidR="00A975FE" w:rsidRPr="00C96364" w14:paraId="258B0612" w14:textId="77777777" w:rsidTr="00A975FE">
        <w:trPr>
          <w:trHeight w:val="23"/>
        </w:trPr>
        <w:tc>
          <w:tcPr>
            <w:tcW w:w="430" w:type="pct"/>
            <w:vMerge/>
            <w:shd w:val="clear" w:color="auto" w:fill="auto"/>
            <w:vAlign w:val="center"/>
          </w:tcPr>
          <w:p w14:paraId="05CFE2F3"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434" w:type="pct"/>
            <w:shd w:val="clear" w:color="auto" w:fill="auto"/>
            <w:vAlign w:val="center"/>
          </w:tcPr>
          <w:p w14:paraId="13423668" w14:textId="05323BE8" w:rsidR="00A975FE" w:rsidRPr="00C96364" w:rsidRDefault="00A975FE" w:rsidP="00227EB3">
            <w:pPr>
              <w:pStyle w:val="Default"/>
              <w:ind w:left="-57" w:right="-57"/>
              <w:jc w:val="center"/>
              <w:rPr>
                <w:sz w:val="20"/>
              </w:rPr>
            </w:pPr>
            <w:r w:rsidRPr="00C96364">
              <w:rPr>
                <w:sz w:val="20"/>
              </w:rPr>
              <w:t>надземная</w:t>
            </w:r>
          </w:p>
        </w:tc>
        <w:tc>
          <w:tcPr>
            <w:tcW w:w="643" w:type="pct"/>
            <w:shd w:val="clear" w:color="auto" w:fill="auto"/>
            <w:vAlign w:val="center"/>
          </w:tcPr>
          <w:p w14:paraId="75075E60" w14:textId="0F5DD49C"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467" w:type="pct"/>
            <w:shd w:val="clear" w:color="auto" w:fill="auto"/>
            <w:vAlign w:val="center"/>
          </w:tcPr>
          <w:p w14:paraId="36BC76CC" w14:textId="7634AF85" w:rsidR="00A975FE" w:rsidRPr="00C96364" w:rsidRDefault="00A975FE" w:rsidP="00227EB3">
            <w:pPr>
              <w:pStyle w:val="Default"/>
              <w:ind w:left="-57" w:right="-57"/>
              <w:jc w:val="center"/>
              <w:rPr>
                <w:sz w:val="20"/>
              </w:rPr>
            </w:pPr>
            <w:r w:rsidRPr="00C96364">
              <w:rPr>
                <w:sz w:val="20"/>
              </w:rPr>
              <w:t>50</w:t>
            </w:r>
          </w:p>
        </w:tc>
        <w:tc>
          <w:tcPr>
            <w:tcW w:w="461" w:type="pct"/>
            <w:shd w:val="clear" w:color="auto" w:fill="auto"/>
            <w:vAlign w:val="center"/>
          </w:tcPr>
          <w:p w14:paraId="77263591" w14:textId="5E3E6D5D" w:rsidR="00A975FE" w:rsidRPr="00C96364" w:rsidRDefault="00A975FE" w:rsidP="00227EB3">
            <w:pPr>
              <w:pStyle w:val="Default"/>
              <w:ind w:left="-57" w:right="-57"/>
              <w:jc w:val="center"/>
              <w:rPr>
                <w:sz w:val="20"/>
              </w:rPr>
            </w:pPr>
            <w:r w:rsidRPr="00C96364">
              <w:rPr>
                <w:sz w:val="20"/>
              </w:rPr>
              <w:t>50</w:t>
            </w:r>
          </w:p>
        </w:tc>
        <w:tc>
          <w:tcPr>
            <w:tcW w:w="415" w:type="pct"/>
            <w:shd w:val="clear" w:color="auto" w:fill="auto"/>
            <w:vAlign w:val="center"/>
          </w:tcPr>
          <w:p w14:paraId="0FE1E421" w14:textId="16F40E53" w:rsidR="00A975FE" w:rsidRPr="00C96364" w:rsidRDefault="00A975FE" w:rsidP="00227EB3">
            <w:pPr>
              <w:pStyle w:val="Default"/>
              <w:ind w:left="-57" w:right="-57"/>
              <w:jc w:val="center"/>
              <w:rPr>
                <w:sz w:val="20"/>
              </w:rPr>
            </w:pPr>
            <w:r w:rsidRPr="00C96364">
              <w:rPr>
                <w:sz w:val="20"/>
              </w:rPr>
              <w:t>622</w:t>
            </w:r>
          </w:p>
        </w:tc>
        <w:tc>
          <w:tcPr>
            <w:tcW w:w="420" w:type="pct"/>
            <w:gridSpan w:val="2"/>
            <w:shd w:val="clear" w:color="auto" w:fill="auto"/>
            <w:vAlign w:val="center"/>
          </w:tcPr>
          <w:p w14:paraId="67F9818E" w14:textId="2BD6482A" w:rsidR="00A975FE" w:rsidRPr="00C96364" w:rsidRDefault="00A975FE" w:rsidP="00227EB3">
            <w:pPr>
              <w:pStyle w:val="Default"/>
              <w:ind w:left="-57" w:right="-57"/>
              <w:jc w:val="center"/>
              <w:rPr>
                <w:sz w:val="20"/>
              </w:rPr>
            </w:pPr>
            <w:r w:rsidRPr="00C96364">
              <w:rPr>
                <w:sz w:val="20"/>
              </w:rPr>
              <w:t>622</w:t>
            </w:r>
          </w:p>
        </w:tc>
        <w:tc>
          <w:tcPr>
            <w:tcW w:w="504" w:type="pct"/>
            <w:shd w:val="clear" w:color="auto" w:fill="auto"/>
            <w:vAlign w:val="center"/>
          </w:tcPr>
          <w:p w14:paraId="69EC0DEF" w14:textId="569B4E12" w:rsidR="00A975FE" w:rsidRPr="00C96364" w:rsidRDefault="00A975FE" w:rsidP="00227EB3">
            <w:pPr>
              <w:pStyle w:val="Default"/>
              <w:ind w:left="-57" w:right="-57"/>
              <w:jc w:val="center"/>
              <w:rPr>
                <w:sz w:val="20"/>
              </w:rPr>
            </w:pPr>
            <w:r w:rsidRPr="00C96364">
              <w:rPr>
                <w:sz w:val="20"/>
              </w:rPr>
              <w:t>1244</w:t>
            </w:r>
          </w:p>
        </w:tc>
        <w:tc>
          <w:tcPr>
            <w:tcW w:w="415" w:type="pct"/>
            <w:shd w:val="clear" w:color="auto" w:fill="auto"/>
            <w:vAlign w:val="center"/>
          </w:tcPr>
          <w:p w14:paraId="1FDF7280" w14:textId="1F0EE813" w:rsidR="00A975FE" w:rsidRPr="00C96364" w:rsidRDefault="00A975FE" w:rsidP="00227EB3">
            <w:pPr>
              <w:pStyle w:val="Default"/>
              <w:ind w:left="-57" w:right="-57"/>
              <w:jc w:val="center"/>
              <w:rPr>
                <w:sz w:val="20"/>
              </w:rPr>
            </w:pPr>
            <w:r w:rsidRPr="00C96364">
              <w:rPr>
                <w:sz w:val="20"/>
              </w:rPr>
              <w:t>35,45</w:t>
            </w:r>
          </w:p>
        </w:tc>
        <w:tc>
          <w:tcPr>
            <w:tcW w:w="415" w:type="pct"/>
            <w:shd w:val="clear" w:color="auto" w:fill="auto"/>
            <w:vAlign w:val="center"/>
          </w:tcPr>
          <w:p w14:paraId="5A3868D2" w14:textId="19E9EB16" w:rsidR="00A975FE" w:rsidRPr="00C96364" w:rsidRDefault="00A975FE" w:rsidP="00227EB3">
            <w:pPr>
              <w:pStyle w:val="Default"/>
              <w:ind w:left="-57" w:right="-57"/>
              <w:jc w:val="center"/>
              <w:rPr>
                <w:sz w:val="20"/>
              </w:rPr>
            </w:pPr>
            <w:r w:rsidRPr="00C96364">
              <w:rPr>
                <w:sz w:val="20"/>
              </w:rPr>
              <w:t>35,45</w:t>
            </w:r>
          </w:p>
        </w:tc>
        <w:tc>
          <w:tcPr>
            <w:tcW w:w="396" w:type="pct"/>
            <w:shd w:val="clear" w:color="auto" w:fill="auto"/>
            <w:vAlign w:val="center"/>
          </w:tcPr>
          <w:p w14:paraId="411A35B4" w14:textId="3DEC57BA" w:rsidR="00A975FE" w:rsidRPr="00C96364" w:rsidRDefault="00A975FE" w:rsidP="00227EB3">
            <w:pPr>
              <w:pStyle w:val="Default"/>
              <w:ind w:left="-57" w:right="-57"/>
              <w:jc w:val="center"/>
              <w:rPr>
                <w:sz w:val="20"/>
              </w:rPr>
            </w:pPr>
            <w:r w:rsidRPr="00C96364">
              <w:rPr>
                <w:sz w:val="20"/>
              </w:rPr>
              <w:t>70,91</w:t>
            </w:r>
          </w:p>
        </w:tc>
      </w:tr>
      <w:tr w:rsidR="00A975FE" w:rsidRPr="00C96364" w14:paraId="7CC0662C" w14:textId="77777777" w:rsidTr="00A975FE">
        <w:trPr>
          <w:trHeight w:val="23"/>
        </w:trPr>
        <w:tc>
          <w:tcPr>
            <w:tcW w:w="430" w:type="pct"/>
            <w:vMerge/>
            <w:shd w:val="clear" w:color="auto" w:fill="auto"/>
            <w:vAlign w:val="center"/>
          </w:tcPr>
          <w:p w14:paraId="6D5520A9"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434" w:type="pct"/>
            <w:shd w:val="clear" w:color="auto" w:fill="auto"/>
            <w:vAlign w:val="center"/>
          </w:tcPr>
          <w:p w14:paraId="75D2DA1E" w14:textId="7330DDB0" w:rsidR="00A975FE" w:rsidRPr="00C96364" w:rsidRDefault="00A975FE" w:rsidP="00227EB3">
            <w:pPr>
              <w:pStyle w:val="Default"/>
              <w:ind w:left="-57" w:right="-57"/>
              <w:jc w:val="center"/>
              <w:rPr>
                <w:sz w:val="20"/>
              </w:rPr>
            </w:pPr>
            <w:r w:rsidRPr="00C96364">
              <w:rPr>
                <w:sz w:val="20"/>
              </w:rPr>
              <w:t>надземная</w:t>
            </w:r>
          </w:p>
        </w:tc>
        <w:tc>
          <w:tcPr>
            <w:tcW w:w="643" w:type="pct"/>
            <w:shd w:val="clear" w:color="auto" w:fill="auto"/>
            <w:vAlign w:val="center"/>
          </w:tcPr>
          <w:p w14:paraId="5CF3021F" w14:textId="1DB226D6"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467" w:type="pct"/>
            <w:shd w:val="clear" w:color="auto" w:fill="auto"/>
            <w:vAlign w:val="center"/>
          </w:tcPr>
          <w:p w14:paraId="71A54A68" w14:textId="1BF65FEE" w:rsidR="00A975FE" w:rsidRPr="00C96364" w:rsidRDefault="00A975FE" w:rsidP="00227EB3">
            <w:pPr>
              <w:pStyle w:val="Default"/>
              <w:ind w:left="-57" w:right="-57"/>
              <w:jc w:val="center"/>
              <w:rPr>
                <w:sz w:val="20"/>
              </w:rPr>
            </w:pPr>
            <w:r w:rsidRPr="00C96364">
              <w:rPr>
                <w:sz w:val="20"/>
              </w:rPr>
              <w:t>40</w:t>
            </w:r>
          </w:p>
        </w:tc>
        <w:tc>
          <w:tcPr>
            <w:tcW w:w="461" w:type="pct"/>
            <w:shd w:val="clear" w:color="auto" w:fill="auto"/>
            <w:vAlign w:val="center"/>
          </w:tcPr>
          <w:p w14:paraId="6D246E3E" w14:textId="55CAEA74" w:rsidR="00A975FE" w:rsidRPr="00C96364" w:rsidRDefault="00A975FE" w:rsidP="00227EB3">
            <w:pPr>
              <w:pStyle w:val="Default"/>
              <w:ind w:left="-57" w:right="-57"/>
              <w:jc w:val="center"/>
              <w:rPr>
                <w:sz w:val="20"/>
              </w:rPr>
            </w:pPr>
            <w:r w:rsidRPr="00C96364">
              <w:rPr>
                <w:sz w:val="20"/>
              </w:rPr>
              <w:t>40</w:t>
            </w:r>
          </w:p>
        </w:tc>
        <w:tc>
          <w:tcPr>
            <w:tcW w:w="415" w:type="pct"/>
            <w:shd w:val="clear" w:color="auto" w:fill="auto"/>
            <w:vAlign w:val="center"/>
          </w:tcPr>
          <w:p w14:paraId="29A6211C" w14:textId="2EEE3EE8" w:rsidR="00A975FE" w:rsidRPr="00C96364" w:rsidRDefault="00A975FE" w:rsidP="00227EB3">
            <w:pPr>
              <w:pStyle w:val="Default"/>
              <w:ind w:left="-57" w:right="-57"/>
              <w:jc w:val="center"/>
              <w:rPr>
                <w:sz w:val="20"/>
              </w:rPr>
            </w:pPr>
            <w:r w:rsidRPr="00C96364">
              <w:rPr>
                <w:sz w:val="20"/>
              </w:rPr>
              <w:t>47</w:t>
            </w:r>
          </w:p>
        </w:tc>
        <w:tc>
          <w:tcPr>
            <w:tcW w:w="420" w:type="pct"/>
            <w:gridSpan w:val="2"/>
            <w:shd w:val="clear" w:color="auto" w:fill="auto"/>
            <w:vAlign w:val="center"/>
          </w:tcPr>
          <w:p w14:paraId="6550E7E4" w14:textId="04F016F0" w:rsidR="00A975FE" w:rsidRPr="00C96364" w:rsidRDefault="00A975FE" w:rsidP="00227EB3">
            <w:pPr>
              <w:pStyle w:val="Default"/>
              <w:ind w:left="-57" w:right="-57"/>
              <w:jc w:val="center"/>
              <w:rPr>
                <w:sz w:val="20"/>
              </w:rPr>
            </w:pPr>
            <w:r w:rsidRPr="00C96364">
              <w:rPr>
                <w:sz w:val="20"/>
              </w:rPr>
              <w:t>47</w:t>
            </w:r>
          </w:p>
        </w:tc>
        <w:tc>
          <w:tcPr>
            <w:tcW w:w="504" w:type="pct"/>
            <w:shd w:val="clear" w:color="auto" w:fill="auto"/>
            <w:vAlign w:val="center"/>
          </w:tcPr>
          <w:p w14:paraId="6BDD02EC" w14:textId="09ACA1B3" w:rsidR="00A975FE" w:rsidRPr="00C96364" w:rsidRDefault="00A975FE" w:rsidP="00227EB3">
            <w:pPr>
              <w:pStyle w:val="Default"/>
              <w:ind w:left="-57" w:right="-57"/>
              <w:jc w:val="center"/>
              <w:rPr>
                <w:sz w:val="20"/>
              </w:rPr>
            </w:pPr>
            <w:r w:rsidRPr="00C96364">
              <w:rPr>
                <w:sz w:val="20"/>
              </w:rPr>
              <w:t>94</w:t>
            </w:r>
          </w:p>
        </w:tc>
        <w:tc>
          <w:tcPr>
            <w:tcW w:w="415" w:type="pct"/>
            <w:shd w:val="clear" w:color="auto" w:fill="auto"/>
            <w:vAlign w:val="center"/>
          </w:tcPr>
          <w:p w14:paraId="18C6038F" w14:textId="3EC3FF75" w:rsidR="00A975FE" w:rsidRPr="00C96364" w:rsidRDefault="00A975FE" w:rsidP="00227EB3">
            <w:pPr>
              <w:pStyle w:val="Default"/>
              <w:ind w:left="-57" w:right="-57"/>
              <w:jc w:val="center"/>
              <w:rPr>
                <w:sz w:val="20"/>
              </w:rPr>
            </w:pPr>
            <w:r w:rsidRPr="00C96364">
              <w:rPr>
                <w:sz w:val="20"/>
              </w:rPr>
              <w:t>2,26</w:t>
            </w:r>
          </w:p>
        </w:tc>
        <w:tc>
          <w:tcPr>
            <w:tcW w:w="415" w:type="pct"/>
            <w:shd w:val="clear" w:color="auto" w:fill="auto"/>
            <w:vAlign w:val="center"/>
          </w:tcPr>
          <w:p w14:paraId="7F83471B" w14:textId="002C0486" w:rsidR="00A975FE" w:rsidRPr="00C96364" w:rsidRDefault="00A975FE" w:rsidP="00227EB3">
            <w:pPr>
              <w:pStyle w:val="Default"/>
              <w:ind w:left="-57" w:right="-57"/>
              <w:jc w:val="center"/>
              <w:rPr>
                <w:sz w:val="20"/>
              </w:rPr>
            </w:pPr>
            <w:r w:rsidRPr="00C96364">
              <w:rPr>
                <w:sz w:val="20"/>
              </w:rPr>
              <w:t>2,26</w:t>
            </w:r>
          </w:p>
        </w:tc>
        <w:tc>
          <w:tcPr>
            <w:tcW w:w="396" w:type="pct"/>
            <w:shd w:val="clear" w:color="auto" w:fill="auto"/>
            <w:vAlign w:val="center"/>
          </w:tcPr>
          <w:p w14:paraId="6A4BE5EB" w14:textId="33B63410" w:rsidR="00A975FE" w:rsidRPr="00C96364" w:rsidRDefault="00A975FE" w:rsidP="00227EB3">
            <w:pPr>
              <w:pStyle w:val="Default"/>
              <w:ind w:left="-57" w:right="-57"/>
              <w:jc w:val="center"/>
              <w:rPr>
                <w:sz w:val="20"/>
              </w:rPr>
            </w:pPr>
            <w:r w:rsidRPr="00C96364">
              <w:rPr>
                <w:sz w:val="20"/>
              </w:rPr>
              <w:t>4,51</w:t>
            </w:r>
          </w:p>
        </w:tc>
      </w:tr>
      <w:tr w:rsidR="00A975FE" w:rsidRPr="00C96364" w14:paraId="0F3AA152" w14:textId="77777777" w:rsidTr="00A975FE">
        <w:trPr>
          <w:trHeight w:val="23"/>
        </w:trPr>
        <w:tc>
          <w:tcPr>
            <w:tcW w:w="430" w:type="pct"/>
            <w:vMerge/>
            <w:shd w:val="clear" w:color="auto" w:fill="auto"/>
            <w:vAlign w:val="center"/>
          </w:tcPr>
          <w:p w14:paraId="7AB39126"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434" w:type="pct"/>
            <w:shd w:val="clear" w:color="auto" w:fill="auto"/>
            <w:vAlign w:val="center"/>
          </w:tcPr>
          <w:p w14:paraId="55D44ED2" w14:textId="34B5A1CC" w:rsidR="00A975FE" w:rsidRPr="00C96364" w:rsidRDefault="00A975FE" w:rsidP="00227EB3">
            <w:pPr>
              <w:pStyle w:val="Default"/>
              <w:ind w:left="-57" w:right="-57"/>
              <w:jc w:val="center"/>
              <w:rPr>
                <w:sz w:val="20"/>
              </w:rPr>
            </w:pPr>
            <w:r w:rsidRPr="00C96364">
              <w:rPr>
                <w:sz w:val="20"/>
              </w:rPr>
              <w:t>надземная</w:t>
            </w:r>
          </w:p>
        </w:tc>
        <w:tc>
          <w:tcPr>
            <w:tcW w:w="643" w:type="pct"/>
            <w:shd w:val="clear" w:color="auto" w:fill="auto"/>
            <w:vAlign w:val="center"/>
          </w:tcPr>
          <w:p w14:paraId="64CF26EE" w14:textId="5688A221"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467" w:type="pct"/>
            <w:shd w:val="clear" w:color="auto" w:fill="auto"/>
            <w:vAlign w:val="center"/>
          </w:tcPr>
          <w:p w14:paraId="7A1564BB" w14:textId="6491386F" w:rsidR="00A975FE" w:rsidRPr="00C96364" w:rsidRDefault="00A975FE" w:rsidP="00227EB3">
            <w:pPr>
              <w:pStyle w:val="Default"/>
              <w:ind w:left="-57" w:right="-57"/>
              <w:jc w:val="center"/>
              <w:rPr>
                <w:sz w:val="20"/>
              </w:rPr>
            </w:pPr>
            <w:r w:rsidRPr="00C96364">
              <w:rPr>
                <w:sz w:val="20"/>
              </w:rPr>
              <w:t>25</w:t>
            </w:r>
          </w:p>
        </w:tc>
        <w:tc>
          <w:tcPr>
            <w:tcW w:w="461" w:type="pct"/>
            <w:shd w:val="clear" w:color="auto" w:fill="auto"/>
            <w:vAlign w:val="center"/>
          </w:tcPr>
          <w:p w14:paraId="21C645D5" w14:textId="322EE16D" w:rsidR="00A975FE" w:rsidRPr="00C96364" w:rsidRDefault="00A975FE" w:rsidP="00227EB3">
            <w:pPr>
              <w:pStyle w:val="Default"/>
              <w:ind w:left="-57" w:right="-57"/>
              <w:jc w:val="center"/>
              <w:rPr>
                <w:sz w:val="20"/>
              </w:rPr>
            </w:pPr>
            <w:r w:rsidRPr="00C96364">
              <w:rPr>
                <w:sz w:val="20"/>
              </w:rPr>
              <w:t>25</w:t>
            </w:r>
          </w:p>
        </w:tc>
        <w:tc>
          <w:tcPr>
            <w:tcW w:w="415" w:type="pct"/>
            <w:shd w:val="clear" w:color="auto" w:fill="auto"/>
            <w:vAlign w:val="center"/>
          </w:tcPr>
          <w:p w14:paraId="4E71C56F" w14:textId="6FF82A2B" w:rsidR="00A975FE" w:rsidRPr="00C96364" w:rsidRDefault="00A975FE" w:rsidP="00227EB3">
            <w:pPr>
              <w:pStyle w:val="Default"/>
              <w:ind w:left="-57" w:right="-57"/>
              <w:jc w:val="center"/>
              <w:rPr>
                <w:sz w:val="20"/>
              </w:rPr>
            </w:pPr>
            <w:r w:rsidRPr="00C96364">
              <w:rPr>
                <w:sz w:val="20"/>
              </w:rPr>
              <w:t>255</w:t>
            </w:r>
          </w:p>
        </w:tc>
        <w:tc>
          <w:tcPr>
            <w:tcW w:w="420" w:type="pct"/>
            <w:gridSpan w:val="2"/>
            <w:shd w:val="clear" w:color="auto" w:fill="auto"/>
            <w:vAlign w:val="center"/>
          </w:tcPr>
          <w:p w14:paraId="7DB010FB" w14:textId="1E76B27A" w:rsidR="00A975FE" w:rsidRPr="00C96364" w:rsidRDefault="00A975FE" w:rsidP="00227EB3">
            <w:pPr>
              <w:pStyle w:val="Default"/>
              <w:ind w:left="-57" w:right="-57"/>
              <w:jc w:val="center"/>
              <w:rPr>
                <w:sz w:val="20"/>
              </w:rPr>
            </w:pPr>
            <w:r w:rsidRPr="00C96364">
              <w:rPr>
                <w:sz w:val="20"/>
              </w:rPr>
              <w:t>255</w:t>
            </w:r>
          </w:p>
        </w:tc>
        <w:tc>
          <w:tcPr>
            <w:tcW w:w="504" w:type="pct"/>
            <w:shd w:val="clear" w:color="auto" w:fill="auto"/>
            <w:vAlign w:val="center"/>
          </w:tcPr>
          <w:p w14:paraId="66886F55" w14:textId="4AA9B9BA" w:rsidR="00A975FE" w:rsidRPr="00C96364" w:rsidRDefault="00A975FE" w:rsidP="00227EB3">
            <w:pPr>
              <w:pStyle w:val="Default"/>
              <w:ind w:left="-57" w:right="-57"/>
              <w:jc w:val="center"/>
              <w:rPr>
                <w:sz w:val="20"/>
              </w:rPr>
            </w:pPr>
            <w:r w:rsidRPr="00C96364">
              <w:rPr>
                <w:sz w:val="20"/>
              </w:rPr>
              <w:t>510</w:t>
            </w:r>
          </w:p>
        </w:tc>
        <w:tc>
          <w:tcPr>
            <w:tcW w:w="415" w:type="pct"/>
            <w:shd w:val="clear" w:color="auto" w:fill="auto"/>
            <w:vAlign w:val="center"/>
          </w:tcPr>
          <w:p w14:paraId="1B23FD5A" w14:textId="6C46F261" w:rsidR="00A975FE" w:rsidRPr="00C96364" w:rsidRDefault="00A975FE" w:rsidP="00227EB3">
            <w:pPr>
              <w:pStyle w:val="Default"/>
              <w:ind w:left="-57" w:right="-57"/>
              <w:jc w:val="center"/>
              <w:rPr>
                <w:sz w:val="20"/>
              </w:rPr>
            </w:pPr>
            <w:r w:rsidRPr="00C96364">
              <w:rPr>
                <w:sz w:val="20"/>
              </w:rPr>
              <w:t>8,16</w:t>
            </w:r>
          </w:p>
        </w:tc>
        <w:tc>
          <w:tcPr>
            <w:tcW w:w="415" w:type="pct"/>
            <w:shd w:val="clear" w:color="auto" w:fill="auto"/>
            <w:vAlign w:val="center"/>
          </w:tcPr>
          <w:p w14:paraId="4EBB27A2" w14:textId="78CD5CF5" w:rsidR="00A975FE" w:rsidRPr="00C96364" w:rsidRDefault="00A975FE" w:rsidP="00227EB3">
            <w:pPr>
              <w:pStyle w:val="Default"/>
              <w:ind w:left="-57" w:right="-57"/>
              <w:jc w:val="center"/>
              <w:rPr>
                <w:sz w:val="20"/>
              </w:rPr>
            </w:pPr>
            <w:r w:rsidRPr="00C96364">
              <w:rPr>
                <w:sz w:val="20"/>
              </w:rPr>
              <w:t>8,16</w:t>
            </w:r>
          </w:p>
        </w:tc>
        <w:tc>
          <w:tcPr>
            <w:tcW w:w="396" w:type="pct"/>
            <w:shd w:val="clear" w:color="auto" w:fill="auto"/>
            <w:vAlign w:val="center"/>
          </w:tcPr>
          <w:p w14:paraId="7CEC45B1" w14:textId="79742E98" w:rsidR="00A975FE" w:rsidRPr="00C96364" w:rsidRDefault="00A975FE" w:rsidP="00227EB3">
            <w:pPr>
              <w:pStyle w:val="Default"/>
              <w:ind w:left="-57" w:right="-57"/>
              <w:jc w:val="center"/>
              <w:rPr>
                <w:sz w:val="20"/>
              </w:rPr>
            </w:pPr>
            <w:r w:rsidRPr="00C96364">
              <w:rPr>
                <w:sz w:val="20"/>
              </w:rPr>
              <w:t>16,32</w:t>
            </w:r>
          </w:p>
        </w:tc>
      </w:tr>
      <w:tr w:rsidR="00A975FE" w:rsidRPr="00C96364" w14:paraId="7CA401B7" w14:textId="77777777" w:rsidTr="00A975FE">
        <w:trPr>
          <w:trHeight w:val="23"/>
        </w:trPr>
        <w:tc>
          <w:tcPr>
            <w:tcW w:w="430" w:type="pct"/>
            <w:vMerge/>
            <w:shd w:val="clear" w:color="auto" w:fill="auto"/>
            <w:vAlign w:val="center"/>
          </w:tcPr>
          <w:p w14:paraId="5D42A560"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434" w:type="pct"/>
            <w:shd w:val="clear" w:color="auto" w:fill="auto"/>
            <w:vAlign w:val="center"/>
          </w:tcPr>
          <w:p w14:paraId="60CF476A" w14:textId="370CE880" w:rsidR="00A975FE" w:rsidRPr="00C96364" w:rsidRDefault="00A975FE" w:rsidP="00227EB3">
            <w:pPr>
              <w:pStyle w:val="Default"/>
              <w:ind w:left="-57" w:right="-57"/>
              <w:jc w:val="center"/>
              <w:rPr>
                <w:sz w:val="20"/>
              </w:rPr>
            </w:pPr>
            <w:r w:rsidRPr="00C96364">
              <w:rPr>
                <w:sz w:val="20"/>
              </w:rPr>
              <w:t>надземная</w:t>
            </w:r>
          </w:p>
        </w:tc>
        <w:tc>
          <w:tcPr>
            <w:tcW w:w="643" w:type="pct"/>
            <w:shd w:val="clear" w:color="auto" w:fill="auto"/>
            <w:vAlign w:val="center"/>
          </w:tcPr>
          <w:p w14:paraId="3C206D0E" w14:textId="52C0A347"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467" w:type="pct"/>
            <w:shd w:val="clear" w:color="auto" w:fill="auto"/>
            <w:vAlign w:val="center"/>
          </w:tcPr>
          <w:p w14:paraId="43048DB9" w14:textId="4B8AEA0A" w:rsidR="00A975FE" w:rsidRPr="00C96364" w:rsidRDefault="00A975FE" w:rsidP="00227EB3">
            <w:pPr>
              <w:pStyle w:val="Default"/>
              <w:ind w:left="-57" w:right="-57"/>
              <w:jc w:val="center"/>
              <w:rPr>
                <w:sz w:val="20"/>
              </w:rPr>
            </w:pPr>
            <w:r w:rsidRPr="00C96364">
              <w:rPr>
                <w:sz w:val="20"/>
              </w:rPr>
              <w:t>25</w:t>
            </w:r>
          </w:p>
        </w:tc>
        <w:tc>
          <w:tcPr>
            <w:tcW w:w="461" w:type="pct"/>
            <w:shd w:val="clear" w:color="auto" w:fill="auto"/>
            <w:vAlign w:val="center"/>
          </w:tcPr>
          <w:p w14:paraId="20BDD1AB" w14:textId="2B415A80" w:rsidR="00A975FE" w:rsidRPr="00C96364" w:rsidRDefault="00A975FE" w:rsidP="00227EB3">
            <w:pPr>
              <w:pStyle w:val="Default"/>
              <w:ind w:left="-57" w:right="-57"/>
              <w:jc w:val="center"/>
              <w:rPr>
                <w:sz w:val="20"/>
              </w:rPr>
            </w:pPr>
            <w:r w:rsidRPr="00C96364">
              <w:rPr>
                <w:sz w:val="20"/>
              </w:rPr>
              <w:t>25</w:t>
            </w:r>
          </w:p>
        </w:tc>
        <w:tc>
          <w:tcPr>
            <w:tcW w:w="415" w:type="pct"/>
            <w:shd w:val="clear" w:color="auto" w:fill="auto"/>
            <w:vAlign w:val="center"/>
          </w:tcPr>
          <w:p w14:paraId="2D215055" w14:textId="792C6657" w:rsidR="00A975FE" w:rsidRPr="00C96364" w:rsidRDefault="00A975FE" w:rsidP="00227EB3">
            <w:pPr>
              <w:pStyle w:val="Default"/>
              <w:ind w:left="-57" w:right="-57"/>
              <w:jc w:val="center"/>
              <w:rPr>
                <w:sz w:val="20"/>
              </w:rPr>
            </w:pPr>
            <w:r w:rsidRPr="00C96364">
              <w:rPr>
                <w:sz w:val="20"/>
              </w:rPr>
              <w:t>28</w:t>
            </w:r>
          </w:p>
        </w:tc>
        <w:tc>
          <w:tcPr>
            <w:tcW w:w="420" w:type="pct"/>
            <w:gridSpan w:val="2"/>
            <w:shd w:val="clear" w:color="auto" w:fill="auto"/>
            <w:vAlign w:val="center"/>
          </w:tcPr>
          <w:p w14:paraId="7213A418" w14:textId="375F11D0" w:rsidR="00A975FE" w:rsidRPr="00C96364" w:rsidRDefault="00A975FE" w:rsidP="00227EB3">
            <w:pPr>
              <w:pStyle w:val="Default"/>
              <w:ind w:left="-57" w:right="-57"/>
              <w:jc w:val="center"/>
              <w:rPr>
                <w:sz w:val="20"/>
              </w:rPr>
            </w:pPr>
            <w:r w:rsidRPr="00C96364">
              <w:rPr>
                <w:sz w:val="20"/>
              </w:rPr>
              <w:t>28</w:t>
            </w:r>
          </w:p>
        </w:tc>
        <w:tc>
          <w:tcPr>
            <w:tcW w:w="504" w:type="pct"/>
            <w:shd w:val="clear" w:color="auto" w:fill="auto"/>
            <w:vAlign w:val="center"/>
          </w:tcPr>
          <w:p w14:paraId="768B170A" w14:textId="553B3C4B" w:rsidR="00A975FE" w:rsidRPr="00C96364" w:rsidRDefault="00A975FE" w:rsidP="00227EB3">
            <w:pPr>
              <w:pStyle w:val="Default"/>
              <w:ind w:left="-57" w:right="-57"/>
              <w:jc w:val="center"/>
              <w:rPr>
                <w:sz w:val="20"/>
              </w:rPr>
            </w:pPr>
            <w:r w:rsidRPr="00C96364">
              <w:rPr>
                <w:sz w:val="20"/>
              </w:rPr>
              <w:t>56</w:t>
            </w:r>
          </w:p>
        </w:tc>
        <w:tc>
          <w:tcPr>
            <w:tcW w:w="415" w:type="pct"/>
            <w:shd w:val="clear" w:color="auto" w:fill="auto"/>
            <w:vAlign w:val="center"/>
          </w:tcPr>
          <w:p w14:paraId="50FFD13E" w14:textId="5C84DA04" w:rsidR="00A975FE" w:rsidRPr="00C96364" w:rsidRDefault="00A975FE" w:rsidP="00227EB3">
            <w:pPr>
              <w:pStyle w:val="Default"/>
              <w:ind w:left="-57" w:right="-57"/>
              <w:jc w:val="center"/>
              <w:rPr>
                <w:sz w:val="20"/>
              </w:rPr>
            </w:pPr>
            <w:r w:rsidRPr="00C96364">
              <w:rPr>
                <w:sz w:val="20"/>
              </w:rPr>
              <w:t>0,9</w:t>
            </w:r>
          </w:p>
        </w:tc>
        <w:tc>
          <w:tcPr>
            <w:tcW w:w="415" w:type="pct"/>
            <w:shd w:val="clear" w:color="auto" w:fill="auto"/>
            <w:vAlign w:val="center"/>
          </w:tcPr>
          <w:p w14:paraId="010B260C" w14:textId="6FACC44F" w:rsidR="00A975FE" w:rsidRPr="00C96364" w:rsidRDefault="00A975FE" w:rsidP="00227EB3">
            <w:pPr>
              <w:pStyle w:val="Default"/>
              <w:ind w:left="-57" w:right="-57"/>
              <w:jc w:val="center"/>
              <w:rPr>
                <w:sz w:val="20"/>
              </w:rPr>
            </w:pPr>
            <w:r w:rsidRPr="00C96364">
              <w:rPr>
                <w:sz w:val="20"/>
              </w:rPr>
              <w:t>0,9</w:t>
            </w:r>
          </w:p>
        </w:tc>
        <w:tc>
          <w:tcPr>
            <w:tcW w:w="396" w:type="pct"/>
            <w:shd w:val="clear" w:color="auto" w:fill="auto"/>
            <w:vAlign w:val="center"/>
          </w:tcPr>
          <w:p w14:paraId="23BF4AC4" w14:textId="51F40A60" w:rsidR="00A975FE" w:rsidRPr="00C96364" w:rsidRDefault="00A975FE" w:rsidP="00227EB3">
            <w:pPr>
              <w:pStyle w:val="Default"/>
              <w:ind w:left="-57" w:right="-57"/>
              <w:jc w:val="center"/>
              <w:rPr>
                <w:sz w:val="20"/>
              </w:rPr>
            </w:pPr>
            <w:r w:rsidRPr="00C96364">
              <w:rPr>
                <w:sz w:val="20"/>
              </w:rPr>
              <w:t>1,79</w:t>
            </w:r>
          </w:p>
        </w:tc>
      </w:tr>
      <w:tr w:rsidR="00A975FE" w:rsidRPr="00C96364" w14:paraId="0511FA86" w14:textId="77777777" w:rsidTr="00A975FE">
        <w:trPr>
          <w:trHeight w:val="23"/>
        </w:trPr>
        <w:tc>
          <w:tcPr>
            <w:tcW w:w="430" w:type="pct"/>
            <w:vMerge/>
            <w:shd w:val="clear" w:color="auto" w:fill="auto"/>
            <w:vAlign w:val="center"/>
          </w:tcPr>
          <w:p w14:paraId="0908D075"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434" w:type="pct"/>
            <w:shd w:val="clear" w:color="auto" w:fill="auto"/>
            <w:vAlign w:val="center"/>
          </w:tcPr>
          <w:p w14:paraId="3231DCFD" w14:textId="0D995F54" w:rsidR="00A975FE" w:rsidRPr="00C96364" w:rsidRDefault="00A975FE" w:rsidP="00227EB3">
            <w:pPr>
              <w:pStyle w:val="Default"/>
              <w:ind w:left="-57" w:right="-57"/>
              <w:jc w:val="center"/>
              <w:rPr>
                <w:sz w:val="20"/>
              </w:rPr>
            </w:pPr>
            <w:r w:rsidRPr="00C96364">
              <w:rPr>
                <w:sz w:val="20"/>
              </w:rPr>
              <w:t>надземная</w:t>
            </w:r>
          </w:p>
        </w:tc>
        <w:tc>
          <w:tcPr>
            <w:tcW w:w="643" w:type="pct"/>
            <w:shd w:val="clear" w:color="auto" w:fill="auto"/>
            <w:vAlign w:val="center"/>
          </w:tcPr>
          <w:p w14:paraId="623AE920" w14:textId="4344CC16" w:rsidR="00A975FE" w:rsidRPr="00C96364" w:rsidRDefault="00A975FE"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467" w:type="pct"/>
            <w:shd w:val="clear" w:color="auto" w:fill="auto"/>
            <w:vAlign w:val="center"/>
          </w:tcPr>
          <w:p w14:paraId="090E6D89" w14:textId="0539A450" w:rsidR="00A975FE" w:rsidRPr="00C96364" w:rsidRDefault="00A975FE" w:rsidP="00227EB3">
            <w:pPr>
              <w:pStyle w:val="Default"/>
              <w:ind w:left="-57" w:right="-57"/>
              <w:jc w:val="center"/>
              <w:rPr>
                <w:sz w:val="20"/>
              </w:rPr>
            </w:pPr>
            <w:r w:rsidRPr="00C96364">
              <w:rPr>
                <w:sz w:val="20"/>
              </w:rPr>
              <w:t>25</w:t>
            </w:r>
          </w:p>
        </w:tc>
        <w:tc>
          <w:tcPr>
            <w:tcW w:w="461" w:type="pct"/>
            <w:shd w:val="clear" w:color="auto" w:fill="auto"/>
            <w:vAlign w:val="center"/>
          </w:tcPr>
          <w:p w14:paraId="098CCC62" w14:textId="0F61534D" w:rsidR="00A975FE" w:rsidRPr="00C96364" w:rsidRDefault="00A975FE" w:rsidP="00227EB3">
            <w:pPr>
              <w:pStyle w:val="Default"/>
              <w:ind w:left="-57" w:right="-57"/>
              <w:jc w:val="center"/>
              <w:rPr>
                <w:sz w:val="20"/>
              </w:rPr>
            </w:pPr>
            <w:r w:rsidRPr="00C96364">
              <w:rPr>
                <w:sz w:val="20"/>
              </w:rPr>
              <w:t>25</w:t>
            </w:r>
          </w:p>
        </w:tc>
        <w:tc>
          <w:tcPr>
            <w:tcW w:w="415" w:type="pct"/>
            <w:shd w:val="clear" w:color="auto" w:fill="auto"/>
            <w:vAlign w:val="center"/>
          </w:tcPr>
          <w:p w14:paraId="79897422" w14:textId="1A3EF27F" w:rsidR="00A975FE" w:rsidRPr="00C96364" w:rsidRDefault="00A975FE" w:rsidP="00227EB3">
            <w:pPr>
              <w:pStyle w:val="Default"/>
              <w:ind w:left="-57" w:right="-57"/>
              <w:jc w:val="center"/>
              <w:rPr>
                <w:sz w:val="20"/>
              </w:rPr>
            </w:pPr>
            <w:r w:rsidRPr="00C96364">
              <w:rPr>
                <w:sz w:val="20"/>
              </w:rPr>
              <w:t>44</w:t>
            </w:r>
          </w:p>
        </w:tc>
        <w:tc>
          <w:tcPr>
            <w:tcW w:w="420" w:type="pct"/>
            <w:gridSpan w:val="2"/>
            <w:shd w:val="clear" w:color="auto" w:fill="auto"/>
            <w:vAlign w:val="center"/>
          </w:tcPr>
          <w:p w14:paraId="293946D2" w14:textId="7BE9C202" w:rsidR="00A975FE" w:rsidRPr="00C96364" w:rsidRDefault="00A975FE" w:rsidP="00227EB3">
            <w:pPr>
              <w:pStyle w:val="Default"/>
              <w:ind w:left="-57" w:right="-57"/>
              <w:jc w:val="center"/>
              <w:rPr>
                <w:sz w:val="20"/>
              </w:rPr>
            </w:pPr>
            <w:r w:rsidRPr="00C96364">
              <w:rPr>
                <w:sz w:val="20"/>
              </w:rPr>
              <w:t>44</w:t>
            </w:r>
          </w:p>
        </w:tc>
        <w:tc>
          <w:tcPr>
            <w:tcW w:w="504" w:type="pct"/>
            <w:shd w:val="clear" w:color="auto" w:fill="auto"/>
            <w:vAlign w:val="center"/>
          </w:tcPr>
          <w:p w14:paraId="155EB38B" w14:textId="51C4B8B1" w:rsidR="00A975FE" w:rsidRPr="00C96364" w:rsidRDefault="00A975FE" w:rsidP="00227EB3">
            <w:pPr>
              <w:pStyle w:val="Default"/>
              <w:ind w:left="-57" w:right="-57"/>
              <w:jc w:val="center"/>
              <w:rPr>
                <w:sz w:val="20"/>
              </w:rPr>
            </w:pPr>
            <w:r w:rsidRPr="00C96364">
              <w:rPr>
                <w:sz w:val="20"/>
              </w:rPr>
              <w:t>88</w:t>
            </w:r>
          </w:p>
        </w:tc>
        <w:tc>
          <w:tcPr>
            <w:tcW w:w="415" w:type="pct"/>
            <w:shd w:val="clear" w:color="auto" w:fill="auto"/>
            <w:vAlign w:val="center"/>
          </w:tcPr>
          <w:p w14:paraId="6D1A9962" w14:textId="02EE42C9" w:rsidR="00A975FE" w:rsidRPr="00C96364" w:rsidRDefault="00A975FE" w:rsidP="00227EB3">
            <w:pPr>
              <w:pStyle w:val="Default"/>
              <w:ind w:left="-57" w:right="-57"/>
              <w:jc w:val="center"/>
              <w:rPr>
                <w:sz w:val="20"/>
              </w:rPr>
            </w:pPr>
            <w:r w:rsidRPr="00C96364">
              <w:rPr>
                <w:sz w:val="20"/>
              </w:rPr>
              <w:t>1,41</w:t>
            </w:r>
          </w:p>
        </w:tc>
        <w:tc>
          <w:tcPr>
            <w:tcW w:w="415" w:type="pct"/>
            <w:shd w:val="clear" w:color="auto" w:fill="auto"/>
            <w:vAlign w:val="center"/>
          </w:tcPr>
          <w:p w14:paraId="307B4627" w14:textId="0984BC64" w:rsidR="00A975FE" w:rsidRPr="00C96364" w:rsidRDefault="00A975FE" w:rsidP="00227EB3">
            <w:pPr>
              <w:pStyle w:val="Default"/>
              <w:ind w:left="-57" w:right="-57"/>
              <w:jc w:val="center"/>
              <w:rPr>
                <w:sz w:val="20"/>
              </w:rPr>
            </w:pPr>
            <w:r w:rsidRPr="00C96364">
              <w:rPr>
                <w:sz w:val="20"/>
              </w:rPr>
              <w:t>1,41</w:t>
            </w:r>
          </w:p>
        </w:tc>
        <w:tc>
          <w:tcPr>
            <w:tcW w:w="396" w:type="pct"/>
            <w:shd w:val="clear" w:color="auto" w:fill="auto"/>
            <w:vAlign w:val="center"/>
          </w:tcPr>
          <w:p w14:paraId="043F2242" w14:textId="443BF19E" w:rsidR="00A975FE" w:rsidRPr="00C96364" w:rsidRDefault="00A975FE" w:rsidP="00227EB3">
            <w:pPr>
              <w:pStyle w:val="Default"/>
              <w:ind w:left="-57" w:right="-57"/>
              <w:jc w:val="center"/>
              <w:rPr>
                <w:sz w:val="20"/>
              </w:rPr>
            </w:pPr>
            <w:r w:rsidRPr="00C96364">
              <w:rPr>
                <w:sz w:val="20"/>
              </w:rPr>
              <w:t>2,82</w:t>
            </w:r>
          </w:p>
        </w:tc>
      </w:tr>
      <w:tr w:rsidR="00A975FE" w:rsidRPr="00C96364" w14:paraId="2F5D5EAC" w14:textId="77777777" w:rsidTr="00A975FE">
        <w:trPr>
          <w:trHeight w:val="23"/>
        </w:trPr>
        <w:tc>
          <w:tcPr>
            <w:tcW w:w="2435" w:type="pct"/>
            <w:gridSpan w:val="5"/>
            <w:shd w:val="clear" w:color="auto" w:fill="auto"/>
            <w:vAlign w:val="center"/>
          </w:tcPr>
          <w:p w14:paraId="70034FF7" w14:textId="77777777" w:rsidR="00A975FE" w:rsidRPr="00C96364" w:rsidRDefault="00A975FE" w:rsidP="00227EB3">
            <w:pPr>
              <w:tabs>
                <w:tab w:val="left" w:pos="0"/>
              </w:tabs>
              <w:ind w:left="-57" w:right="-57"/>
              <w:jc w:val="center"/>
              <w:rPr>
                <w:b/>
                <w:sz w:val="20"/>
                <w:szCs w:val="20"/>
              </w:rPr>
            </w:pPr>
            <w:r w:rsidRPr="00C96364">
              <w:rPr>
                <w:b/>
                <w:sz w:val="20"/>
                <w:szCs w:val="20"/>
              </w:rPr>
              <w:t>Итого</w:t>
            </w:r>
          </w:p>
        </w:tc>
        <w:tc>
          <w:tcPr>
            <w:tcW w:w="415" w:type="pct"/>
            <w:shd w:val="clear" w:color="auto" w:fill="auto"/>
            <w:vAlign w:val="center"/>
          </w:tcPr>
          <w:p w14:paraId="4A1FB9EE" w14:textId="6180C125"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3788</w:t>
            </w:r>
          </w:p>
        </w:tc>
        <w:tc>
          <w:tcPr>
            <w:tcW w:w="416" w:type="pct"/>
            <w:shd w:val="clear" w:color="auto" w:fill="auto"/>
            <w:vAlign w:val="center"/>
          </w:tcPr>
          <w:p w14:paraId="3E2CBB66" w14:textId="237E802F"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3788</w:t>
            </w:r>
          </w:p>
        </w:tc>
        <w:tc>
          <w:tcPr>
            <w:tcW w:w="508" w:type="pct"/>
            <w:gridSpan w:val="2"/>
            <w:shd w:val="clear" w:color="auto" w:fill="auto"/>
            <w:vAlign w:val="center"/>
          </w:tcPr>
          <w:p w14:paraId="551E0D06" w14:textId="47085973"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7576</w:t>
            </w:r>
          </w:p>
        </w:tc>
        <w:tc>
          <w:tcPr>
            <w:tcW w:w="415" w:type="pct"/>
            <w:shd w:val="clear" w:color="auto" w:fill="auto"/>
            <w:vAlign w:val="center"/>
          </w:tcPr>
          <w:p w14:paraId="7CE67844" w14:textId="265C6A78"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351,86</w:t>
            </w:r>
          </w:p>
        </w:tc>
        <w:tc>
          <w:tcPr>
            <w:tcW w:w="415" w:type="pct"/>
            <w:shd w:val="clear" w:color="auto" w:fill="auto"/>
            <w:vAlign w:val="center"/>
          </w:tcPr>
          <w:p w14:paraId="30A0C7C8" w14:textId="426D4154"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351,86</w:t>
            </w:r>
          </w:p>
        </w:tc>
        <w:tc>
          <w:tcPr>
            <w:tcW w:w="396" w:type="pct"/>
            <w:shd w:val="clear" w:color="auto" w:fill="auto"/>
            <w:vAlign w:val="center"/>
          </w:tcPr>
          <w:p w14:paraId="231D1FE5" w14:textId="74701525"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703,72</w:t>
            </w:r>
          </w:p>
        </w:tc>
      </w:tr>
      <w:tr w:rsidR="00A975FE" w:rsidRPr="00C96364" w14:paraId="49A88A45" w14:textId="77777777" w:rsidTr="00A975FE">
        <w:trPr>
          <w:trHeight w:val="23"/>
        </w:trPr>
        <w:tc>
          <w:tcPr>
            <w:tcW w:w="2435" w:type="pct"/>
            <w:gridSpan w:val="5"/>
            <w:shd w:val="clear" w:color="auto" w:fill="auto"/>
            <w:vAlign w:val="center"/>
          </w:tcPr>
          <w:p w14:paraId="2C05B517" w14:textId="77777777" w:rsidR="00A975FE" w:rsidRPr="00C96364" w:rsidRDefault="00A975FE" w:rsidP="00227EB3">
            <w:pPr>
              <w:tabs>
                <w:tab w:val="left" w:pos="0"/>
              </w:tabs>
              <w:ind w:left="-57" w:right="-57"/>
              <w:jc w:val="center"/>
              <w:rPr>
                <w:b/>
                <w:sz w:val="20"/>
                <w:szCs w:val="20"/>
              </w:rPr>
            </w:pPr>
            <w:r w:rsidRPr="00C96364">
              <w:rPr>
                <w:b/>
                <w:sz w:val="20"/>
                <w:szCs w:val="20"/>
              </w:rPr>
              <w:t>в т. ч. надземная прокладка</w:t>
            </w:r>
          </w:p>
        </w:tc>
        <w:tc>
          <w:tcPr>
            <w:tcW w:w="415" w:type="pct"/>
            <w:shd w:val="clear" w:color="auto" w:fill="auto"/>
            <w:vAlign w:val="center"/>
          </w:tcPr>
          <w:p w14:paraId="72010D91" w14:textId="0AE82049"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3788</w:t>
            </w:r>
          </w:p>
        </w:tc>
        <w:tc>
          <w:tcPr>
            <w:tcW w:w="416" w:type="pct"/>
            <w:shd w:val="clear" w:color="auto" w:fill="auto"/>
            <w:vAlign w:val="center"/>
          </w:tcPr>
          <w:p w14:paraId="2D726831" w14:textId="062B3D1B"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3788</w:t>
            </w:r>
          </w:p>
        </w:tc>
        <w:tc>
          <w:tcPr>
            <w:tcW w:w="508" w:type="pct"/>
            <w:gridSpan w:val="2"/>
            <w:shd w:val="clear" w:color="auto" w:fill="auto"/>
            <w:vAlign w:val="center"/>
          </w:tcPr>
          <w:p w14:paraId="1913E4AA" w14:textId="43D3EB35" w:rsidR="00A975FE" w:rsidRPr="00C96364" w:rsidRDefault="00A975FE" w:rsidP="00227EB3">
            <w:pPr>
              <w:pStyle w:val="Default"/>
              <w:ind w:left="-57" w:right="-57"/>
              <w:jc w:val="center"/>
              <w:rPr>
                <w:rFonts w:eastAsia="Times New Roman"/>
                <w:b/>
                <w:color w:val="auto"/>
                <w:sz w:val="20"/>
                <w:szCs w:val="20"/>
                <w:lang w:eastAsia="ru-RU" w:bidi="ru-RU"/>
              </w:rPr>
            </w:pPr>
            <w:r w:rsidRPr="00C96364">
              <w:rPr>
                <w:b/>
                <w:sz w:val="20"/>
              </w:rPr>
              <w:t>7576</w:t>
            </w:r>
          </w:p>
        </w:tc>
        <w:tc>
          <w:tcPr>
            <w:tcW w:w="415" w:type="pct"/>
            <w:shd w:val="clear" w:color="auto" w:fill="auto"/>
            <w:vAlign w:val="center"/>
          </w:tcPr>
          <w:p w14:paraId="2B37FE76"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415" w:type="pct"/>
            <w:shd w:val="clear" w:color="auto" w:fill="auto"/>
            <w:vAlign w:val="center"/>
          </w:tcPr>
          <w:p w14:paraId="1E29D142"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396" w:type="pct"/>
            <w:shd w:val="clear" w:color="auto" w:fill="auto"/>
            <w:vAlign w:val="center"/>
          </w:tcPr>
          <w:p w14:paraId="454D8307" w14:textId="77777777" w:rsidR="00A975FE" w:rsidRPr="00C96364" w:rsidRDefault="00A975FE" w:rsidP="00227EB3">
            <w:pPr>
              <w:pStyle w:val="Default"/>
              <w:ind w:left="-57" w:right="-57"/>
              <w:jc w:val="center"/>
              <w:rPr>
                <w:rFonts w:eastAsia="Times New Roman"/>
                <w:color w:val="auto"/>
                <w:sz w:val="20"/>
                <w:szCs w:val="20"/>
                <w:lang w:eastAsia="ru-RU" w:bidi="ru-RU"/>
              </w:rPr>
            </w:pPr>
          </w:p>
        </w:tc>
      </w:tr>
      <w:tr w:rsidR="00A975FE" w:rsidRPr="00C96364" w14:paraId="3E48B449" w14:textId="77777777" w:rsidTr="00A975FE">
        <w:trPr>
          <w:trHeight w:val="23"/>
        </w:trPr>
        <w:tc>
          <w:tcPr>
            <w:tcW w:w="2435" w:type="pct"/>
            <w:gridSpan w:val="5"/>
            <w:shd w:val="clear" w:color="auto" w:fill="auto"/>
            <w:vAlign w:val="center"/>
          </w:tcPr>
          <w:p w14:paraId="61CD5407" w14:textId="77777777" w:rsidR="00A975FE" w:rsidRPr="00C96364" w:rsidRDefault="00A975FE" w:rsidP="00227EB3">
            <w:pPr>
              <w:tabs>
                <w:tab w:val="left" w:pos="0"/>
              </w:tabs>
              <w:ind w:left="-57" w:right="-57"/>
              <w:jc w:val="center"/>
              <w:rPr>
                <w:b/>
                <w:sz w:val="20"/>
                <w:szCs w:val="20"/>
              </w:rPr>
            </w:pPr>
            <w:r w:rsidRPr="00C96364">
              <w:rPr>
                <w:b/>
                <w:sz w:val="20"/>
                <w:szCs w:val="20"/>
              </w:rPr>
              <w:t>подземная прокладка</w:t>
            </w:r>
          </w:p>
        </w:tc>
        <w:tc>
          <w:tcPr>
            <w:tcW w:w="415" w:type="pct"/>
            <w:shd w:val="clear" w:color="auto" w:fill="auto"/>
            <w:vAlign w:val="center"/>
          </w:tcPr>
          <w:p w14:paraId="1D1D7E04" w14:textId="33F32526" w:rsidR="00A975FE" w:rsidRPr="00C96364" w:rsidRDefault="00A975FE" w:rsidP="00227EB3">
            <w:pPr>
              <w:pStyle w:val="Default"/>
              <w:ind w:left="-57" w:right="-57"/>
              <w:jc w:val="center"/>
              <w:rPr>
                <w:rFonts w:eastAsia="Times New Roman"/>
                <w:b/>
                <w:color w:val="auto"/>
                <w:sz w:val="20"/>
                <w:szCs w:val="20"/>
                <w:lang w:eastAsia="ru-RU" w:bidi="ru-RU"/>
              </w:rPr>
            </w:pPr>
            <w:r w:rsidRPr="00C96364">
              <w:rPr>
                <w:w w:val="99"/>
                <w:sz w:val="20"/>
              </w:rPr>
              <w:t>0</w:t>
            </w:r>
          </w:p>
        </w:tc>
        <w:tc>
          <w:tcPr>
            <w:tcW w:w="416" w:type="pct"/>
            <w:shd w:val="clear" w:color="auto" w:fill="auto"/>
            <w:vAlign w:val="center"/>
          </w:tcPr>
          <w:p w14:paraId="0F782165" w14:textId="11E4F4EE" w:rsidR="00A975FE" w:rsidRPr="00C96364" w:rsidRDefault="00A975FE" w:rsidP="00227EB3">
            <w:pPr>
              <w:pStyle w:val="Default"/>
              <w:ind w:left="-57" w:right="-57"/>
              <w:jc w:val="center"/>
              <w:rPr>
                <w:rFonts w:eastAsia="Times New Roman"/>
                <w:b/>
                <w:color w:val="auto"/>
                <w:sz w:val="20"/>
                <w:szCs w:val="20"/>
                <w:lang w:eastAsia="ru-RU" w:bidi="ru-RU"/>
              </w:rPr>
            </w:pPr>
            <w:r w:rsidRPr="00C96364">
              <w:rPr>
                <w:w w:val="99"/>
                <w:sz w:val="20"/>
              </w:rPr>
              <w:t>0</w:t>
            </w:r>
          </w:p>
        </w:tc>
        <w:tc>
          <w:tcPr>
            <w:tcW w:w="508" w:type="pct"/>
            <w:gridSpan w:val="2"/>
            <w:shd w:val="clear" w:color="auto" w:fill="auto"/>
            <w:vAlign w:val="center"/>
          </w:tcPr>
          <w:p w14:paraId="0EA5CD2D" w14:textId="179504F0" w:rsidR="00A975FE" w:rsidRPr="00C96364" w:rsidRDefault="00A975FE" w:rsidP="00227EB3">
            <w:pPr>
              <w:pStyle w:val="Default"/>
              <w:ind w:left="-57" w:right="-57"/>
              <w:jc w:val="center"/>
              <w:rPr>
                <w:rFonts w:eastAsia="Times New Roman"/>
                <w:b/>
                <w:color w:val="auto"/>
                <w:sz w:val="20"/>
                <w:szCs w:val="20"/>
                <w:lang w:eastAsia="ru-RU" w:bidi="ru-RU"/>
              </w:rPr>
            </w:pPr>
            <w:r w:rsidRPr="00C96364">
              <w:rPr>
                <w:w w:val="99"/>
                <w:sz w:val="20"/>
              </w:rPr>
              <w:t>0</w:t>
            </w:r>
          </w:p>
        </w:tc>
        <w:tc>
          <w:tcPr>
            <w:tcW w:w="415" w:type="pct"/>
            <w:shd w:val="clear" w:color="auto" w:fill="auto"/>
            <w:vAlign w:val="center"/>
          </w:tcPr>
          <w:p w14:paraId="09BCF4A5"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415" w:type="pct"/>
            <w:shd w:val="clear" w:color="auto" w:fill="auto"/>
            <w:vAlign w:val="center"/>
          </w:tcPr>
          <w:p w14:paraId="31020162" w14:textId="77777777" w:rsidR="00A975FE" w:rsidRPr="00C96364" w:rsidRDefault="00A975FE" w:rsidP="00227EB3">
            <w:pPr>
              <w:pStyle w:val="Default"/>
              <w:ind w:left="-57" w:right="-57"/>
              <w:jc w:val="center"/>
              <w:rPr>
                <w:rFonts w:eastAsia="Times New Roman"/>
                <w:color w:val="auto"/>
                <w:sz w:val="20"/>
                <w:szCs w:val="20"/>
                <w:lang w:eastAsia="ru-RU" w:bidi="ru-RU"/>
              </w:rPr>
            </w:pPr>
          </w:p>
        </w:tc>
        <w:tc>
          <w:tcPr>
            <w:tcW w:w="396" w:type="pct"/>
            <w:shd w:val="clear" w:color="auto" w:fill="auto"/>
            <w:vAlign w:val="center"/>
          </w:tcPr>
          <w:p w14:paraId="34FBE338" w14:textId="77777777" w:rsidR="00A975FE" w:rsidRPr="00C96364" w:rsidRDefault="00A975FE" w:rsidP="00227EB3">
            <w:pPr>
              <w:pStyle w:val="Default"/>
              <w:ind w:left="-57" w:right="-57"/>
              <w:jc w:val="center"/>
              <w:rPr>
                <w:rFonts w:eastAsia="Times New Roman"/>
                <w:color w:val="auto"/>
                <w:sz w:val="20"/>
                <w:szCs w:val="20"/>
                <w:lang w:eastAsia="ru-RU" w:bidi="ru-RU"/>
              </w:rPr>
            </w:pPr>
          </w:p>
        </w:tc>
      </w:tr>
    </w:tbl>
    <w:p w14:paraId="2D927040" w14:textId="77777777" w:rsidR="00A975FE" w:rsidRPr="00C96364" w:rsidRDefault="00A975FE" w:rsidP="00227EB3">
      <w:pPr>
        <w:pStyle w:val="ab"/>
        <w:rPr>
          <w:sz w:val="28"/>
        </w:rPr>
      </w:pPr>
    </w:p>
    <w:p w14:paraId="57E56686" w14:textId="77777777" w:rsidR="000E0E57" w:rsidRPr="00C96364" w:rsidRDefault="000E0E57" w:rsidP="00227EB3">
      <w:pPr>
        <w:spacing w:line="360" w:lineRule="auto"/>
        <w:jc w:val="right"/>
        <w:rPr>
          <w:sz w:val="24"/>
        </w:rPr>
        <w:sectPr w:rsidR="000E0E57" w:rsidRPr="00C96364" w:rsidSect="00391E0F">
          <w:footerReference w:type="default" r:id="rId34"/>
          <w:pgSz w:w="16840" w:h="11910" w:orient="landscape"/>
          <w:pgMar w:top="1701" w:right="567" w:bottom="567" w:left="567" w:header="0" w:footer="0" w:gutter="0"/>
          <w:cols w:space="720"/>
        </w:sectPr>
      </w:pPr>
    </w:p>
    <w:p w14:paraId="169AFF25" w14:textId="77777777" w:rsidR="000E0E57" w:rsidRPr="00C96364" w:rsidRDefault="00714882" w:rsidP="00B6709F">
      <w:pPr>
        <w:pStyle w:val="4"/>
        <w:rPr>
          <w:rFonts w:eastAsia="Times New Roman"/>
        </w:rPr>
      </w:pPr>
      <w:r w:rsidRPr="00C96364">
        <w:rPr>
          <w:rFonts w:eastAsia="Times New Roman"/>
        </w:rPr>
        <w:lastRenderedPageBreak/>
        <w:t>СЦТ котельной №35 пос. Елизаветино</w:t>
      </w:r>
    </w:p>
    <w:p w14:paraId="533AE776"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Система теплоснабжения - двухтрубная.</w:t>
      </w:r>
    </w:p>
    <w:p w14:paraId="15CE7C7A" w14:textId="02550CDB" w:rsidR="000E0E57" w:rsidRPr="00C96364" w:rsidRDefault="00714882" w:rsidP="00227EB3">
      <w:pPr>
        <w:tabs>
          <w:tab w:val="left" w:pos="0"/>
        </w:tabs>
        <w:spacing w:before="120" w:after="120" w:line="360" w:lineRule="auto"/>
        <w:ind w:right="2" w:firstLine="709"/>
        <w:jc w:val="both"/>
        <w:rPr>
          <w:sz w:val="26"/>
        </w:rPr>
      </w:pPr>
      <w:r w:rsidRPr="00C96364">
        <w:rPr>
          <w:sz w:val="26"/>
        </w:rPr>
        <w:t xml:space="preserve">Параметры тепловых сетей котельной №35 представлены в таблице </w:t>
      </w:r>
      <w:r w:rsidR="0008646F" w:rsidRPr="00C96364">
        <w:rPr>
          <w:sz w:val="26"/>
        </w:rPr>
        <w:t>ниже</w:t>
      </w:r>
      <w:r w:rsidR="000450BE" w:rsidRPr="00C96364">
        <w:rPr>
          <w:sz w:val="26"/>
        </w:rPr>
        <w:fldChar w:fldCharType="begin"/>
      </w:r>
      <w:r w:rsidR="000450BE" w:rsidRPr="00C96364">
        <w:rPr>
          <w:sz w:val="26"/>
        </w:rPr>
        <w:instrText xml:space="preserve"> REF  _Ref514333706 \h \r \t </w:instrText>
      </w:r>
      <w:r w:rsidR="00921B40" w:rsidRPr="00C96364">
        <w:rPr>
          <w:sz w:val="26"/>
        </w:rPr>
        <w:instrText xml:space="preserve"> \* MERGEFORMAT </w:instrText>
      </w:r>
      <w:r w:rsidR="000450BE" w:rsidRPr="00C96364">
        <w:rPr>
          <w:sz w:val="26"/>
        </w:rPr>
      </w:r>
      <w:r w:rsidR="000450BE" w:rsidRPr="00C96364">
        <w:rPr>
          <w:sz w:val="26"/>
        </w:rPr>
        <w:fldChar w:fldCharType="separate"/>
      </w:r>
      <w:r w:rsidR="00936651">
        <w:rPr>
          <w:sz w:val="26"/>
        </w:rPr>
        <w:t>1.3.4</w:t>
      </w:r>
      <w:r w:rsidR="000450BE" w:rsidRPr="00C96364">
        <w:rPr>
          <w:sz w:val="26"/>
        </w:rPr>
        <w:fldChar w:fldCharType="end"/>
      </w:r>
      <w:r w:rsidRPr="00C96364">
        <w:rPr>
          <w:sz w:val="26"/>
        </w:rPr>
        <w:t>. Прокладка тепловых сетей выполнена подземным и надземным способами.</w:t>
      </w:r>
    </w:p>
    <w:p w14:paraId="2D8A094C" w14:textId="1369AD8E" w:rsidR="000E0E57" w:rsidRPr="00C96364" w:rsidRDefault="00714882" w:rsidP="00227EB3">
      <w:pPr>
        <w:tabs>
          <w:tab w:val="left" w:pos="0"/>
        </w:tabs>
        <w:spacing w:before="120" w:after="120" w:line="360" w:lineRule="auto"/>
        <w:ind w:right="2" w:firstLine="709"/>
        <w:jc w:val="both"/>
        <w:rPr>
          <w:sz w:val="26"/>
        </w:rPr>
      </w:pPr>
      <w:r w:rsidRPr="00C96364">
        <w:rPr>
          <w:sz w:val="26"/>
        </w:rPr>
        <w:t>Распределение тепловых сетей котельной №35 по типу прокладки графически представлено на рисунке</w:t>
      </w:r>
      <w:r w:rsidR="0008646F" w:rsidRPr="00C96364">
        <w:rPr>
          <w:sz w:val="26"/>
        </w:rPr>
        <w:t xml:space="preserve"> ниже</w:t>
      </w:r>
      <w:r w:rsidRPr="00C96364">
        <w:rPr>
          <w:sz w:val="26"/>
        </w:rPr>
        <w:t>. Как видно из диаграмм, наиболее часто применяется надземная прокладка.</w:t>
      </w:r>
    </w:p>
    <w:p w14:paraId="23936C32" w14:textId="1CDA713C" w:rsidR="00977E60" w:rsidRPr="00C96364" w:rsidRDefault="00977E60" w:rsidP="00227EB3">
      <w:pPr>
        <w:tabs>
          <w:tab w:val="left" w:pos="0"/>
        </w:tabs>
        <w:spacing w:before="120" w:after="120" w:line="360" w:lineRule="auto"/>
        <w:ind w:right="2" w:firstLine="709"/>
        <w:jc w:val="center"/>
        <w:rPr>
          <w:sz w:val="26"/>
        </w:rPr>
      </w:pPr>
    </w:p>
    <w:p w14:paraId="798D3A6D" w14:textId="167BDC74" w:rsidR="00B73D74" w:rsidRPr="00C96364" w:rsidRDefault="00B73D74" w:rsidP="00227EB3">
      <w:pPr>
        <w:tabs>
          <w:tab w:val="left" w:pos="0"/>
        </w:tabs>
        <w:spacing w:before="120" w:after="120" w:line="360" w:lineRule="auto"/>
        <w:ind w:right="2" w:firstLine="709"/>
        <w:jc w:val="center"/>
        <w:rPr>
          <w:sz w:val="26"/>
        </w:rPr>
      </w:pPr>
      <w:r w:rsidRPr="00C96364">
        <w:rPr>
          <w:noProof/>
          <w:sz w:val="26"/>
          <w:lang w:bidi="ar-SA"/>
        </w:rPr>
        <w:drawing>
          <wp:inline distT="0" distB="0" distL="0" distR="0" wp14:anchorId="47E6AB84" wp14:editId="024A7546">
            <wp:extent cx="4361815" cy="2666971"/>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rotWithShape="1">
                    <a:blip r:embed="rId35">
                      <a:extLst>
                        <a:ext uri="{28A0092B-C50C-407E-A947-70E740481C1C}">
                          <a14:useLocalDpi xmlns:a14="http://schemas.microsoft.com/office/drawing/2010/main" val="0"/>
                        </a:ext>
                      </a:extLst>
                    </a:blip>
                    <a:srcRect l="5873" t="8200" r="4476" b="6744"/>
                    <a:stretch/>
                  </pic:blipFill>
                  <pic:spPr bwMode="auto">
                    <a:xfrm>
                      <a:off x="0" y="0"/>
                      <a:ext cx="4378748" cy="2677324"/>
                    </a:xfrm>
                    <a:prstGeom prst="rect">
                      <a:avLst/>
                    </a:prstGeom>
                    <a:noFill/>
                    <a:ln>
                      <a:noFill/>
                    </a:ln>
                    <a:extLst>
                      <a:ext uri="{53640926-AAD7-44D8-BBD7-CCE9431645EC}">
                        <a14:shadowObscured xmlns:a14="http://schemas.microsoft.com/office/drawing/2010/main"/>
                      </a:ext>
                    </a:extLst>
                  </pic:spPr>
                </pic:pic>
              </a:graphicData>
            </a:graphic>
          </wp:inline>
        </w:drawing>
      </w:r>
    </w:p>
    <w:p w14:paraId="69AA8DDB" w14:textId="77777777" w:rsidR="000E0E57" w:rsidRPr="00C96364" w:rsidRDefault="00714882" w:rsidP="007A0B60">
      <w:pPr>
        <w:pStyle w:val="-1"/>
      </w:pPr>
      <w:bookmarkStart w:id="96" w:name="_Ref514333722"/>
      <w:r w:rsidRPr="00C96364">
        <w:t>Распределение тепловых сетей котельной №35 по типу</w:t>
      </w:r>
      <w:bookmarkEnd w:id="96"/>
      <w:r w:rsidR="008410D1" w:rsidRPr="00C96364">
        <w:rPr>
          <w:lang w:val="ru-RU"/>
        </w:rPr>
        <w:t xml:space="preserve"> </w:t>
      </w:r>
      <w:r w:rsidRPr="00C96364">
        <w:t>прокладки</w:t>
      </w:r>
    </w:p>
    <w:p w14:paraId="2AEF49FB" w14:textId="77777777" w:rsidR="00876F35" w:rsidRPr="00C96364" w:rsidRDefault="00876F35" w:rsidP="00227EB3">
      <w:pPr>
        <w:tabs>
          <w:tab w:val="left" w:pos="0"/>
        </w:tabs>
        <w:spacing w:before="120" w:after="120" w:line="360" w:lineRule="auto"/>
        <w:ind w:right="2" w:firstLine="709"/>
        <w:jc w:val="both"/>
        <w:rPr>
          <w:sz w:val="26"/>
        </w:rPr>
      </w:pPr>
    </w:p>
    <w:p w14:paraId="7F3E8E41" w14:textId="5233DE98" w:rsidR="000E0E57" w:rsidRPr="00C96364" w:rsidRDefault="00714882" w:rsidP="00227EB3">
      <w:pPr>
        <w:tabs>
          <w:tab w:val="left" w:pos="0"/>
        </w:tabs>
        <w:spacing w:before="120" w:after="120" w:line="360" w:lineRule="auto"/>
        <w:ind w:right="2" w:firstLine="709"/>
        <w:jc w:val="both"/>
        <w:rPr>
          <w:sz w:val="20"/>
        </w:rPr>
      </w:pPr>
      <w:r w:rsidRPr="00C96364">
        <w:rPr>
          <w:sz w:val="26"/>
        </w:rPr>
        <w:t>При подземной бесканальной прокладке тепловых сетей применяется битумно-перлитовая теплоизоляция труб. При надземной прокладке в качестве теплоизоляционного материала используется минвата и рубероид.</w:t>
      </w:r>
      <w:r w:rsidR="001D4580" w:rsidRPr="00C96364">
        <w:rPr>
          <w:sz w:val="26"/>
        </w:rPr>
        <w:t xml:space="preserve"> </w:t>
      </w:r>
      <w:r w:rsidR="00B90BAE" w:rsidRPr="00C96364">
        <w:rPr>
          <w:sz w:val="26"/>
        </w:rPr>
        <w:t>Большая часть</w:t>
      </w:r>
      <w:r w:rsidRPr="00C96364">
        <w:rPr>
          <w:sz w:val="26"/>
        </w:rPr>
        <w:t xml:space="preserve"> тепловы</w:t>
      </w:r>
      <w:r w:rsidR="00B90BAE" w:rsidRPr="00C96364">
        <w:rPr>
          <w:sz w:val="26"/>
        </w:rPr>
        <w:t>х</w:t>
      </w:r>
      <w:r w:rsidRPr="00C96364">
        <w:rPr>
          <w:sz w:val="26"/>
        </w:rPr>
        <w:t xml:space="preserve"> сет</w:t>
      </w:r>
      <w:r w:rsidR="00B90BAE" w:rsidRPr="00C96364">
        <w:rPr>
          <w:sz w:val="26"/>
        </w:rPr>
        <w:t>ей</w:t>
      </w:r>
      <w:r w:rsidRPr="00C96364">
        <w:rPr>
          <w:sz w:val="26"/>
        </w:rPr>
        <w:t xml:space="preserve"> проложен</w:t>
      </w:r>
      <w:r w:rsidR="00B90BAE" w:rsidRPr="00C96364">
        <w:rPr>
          <w:sz w:val="26"/>
        </w:rPr>
        <w:t>а</w:t>
      </w:r>
      <w:r w:rsidRPr="00C96364">
        <w:rPr>
          <w:sz w:val="26"/>
        </w:rPr>
        <w:t xml:space="preserve"> в период с 1959 по 1989 год.</w:t>
      </w:r>
    </w:p>
    <w:p w14:paraId="1DE4479B" w14:textId="77777777" w:rsidR="000E0E57" w:rsidRPr="00C96364" w:rsidRDefault="000E0E57" w:rsidP="00227EB3">
      <w:pPr>
        <w:pStyle w:val="ab"/>
        <w:spacing w:line="360" w:lineRule="auto"/>
        <w:rPr>
          <w:sz w:val="20"/>
        </w:rPr>
      </w:pPr>
    </w:p>
    <w:p w14:paraId="599BBFAD" w14:textId="77777777" w:rsidR="000E0E57" w:rsidRPr="00C96364" w:rsidRDefault="000E0E57" w:rsidP="00227EB3">
      <w:pPr>
        <w:pStyle w:val="ab"/>
        <w:spacing w:line="360" w:lineRule="auto"/>
        <w:rPr>
          <w:sz w:val="20"/>
        </w:rPr>
      </w:pPr>
    </w:p>
    <w:p w14:paraId="47153CCB" w14:textId="77777777" w:rsidR="000E0E57" w:rsidRPr="00C96364" w:rsidRDefault="000E0E57" w:rsidP="00227EB3">
      <w:pPr>
        <w:pStyle w:val="ab"/>
        <w:spacing w:line="360" w:lineRule="auto"/>
        <w:rPr>
          <w:sz w:val="20"/>
        </w:rPr>
      </w:pPr>
    </w:p>
    <w:p w14:paraId="14CA15A2" w14:textId="77777777" w:rsidR="000E0E57" w:rsidRPr="00C96364" w:rsidRDefault="000E0E57" w:rsidP="00227EB3">
      <w:pPr>
        <w:pStyle w:val="ab"/>
        <w:spacing w:line="360" w:lineRule="auto"/>
        <w:rPr>
          <w:sz w:val="20"/>
        </w:rPr>
      </w:pPr>
    </w:p>
    <w:p w14:paraId="27ACB22F" w14:textId="77777777" w:rsidR="000E0E57" w:rsidRPr="00C96364" w:rsidRDefault="000E0E57" w:rsidP="00227EB3">
      <w:pPr>
        <w:pStyle w:val="ab"/>
        <w:spacing w:line="360" w:lineRule="auto"/>
        <w:rPr>
          <w:sz w:val="20"/>
        </w:rPr>
      </w:pPr>
    </w:p>
    <w:p w14:paraId="273C6FBF" w14:textId="77777777" w:rsidR="000E0E57" w:rsidRPr="00C96364" w:rsidRDefault="000E0E57" w:rsidP="00227EB3">
      <w:pPr>
        <w:pStyle w:val="ab"/>
        <w:spacing w:line="360" w:lineRule="auto"/>
        <w:rPr>
          <w:sz w:val="20"/>
        </w:rPr>
      </w:pPr>
    </w:p>
    <w:p w14:paraId="5497AE7A" w14:textId="77777777" w:rsidR="000E0E57" w:rsidRPr="00C96364" w:rsidRDefault="000E0E57" w:rsidP="00227EB3">
      <w:pPr>
        <w:pStyle w:val="ab"/>
        <w:spacing w:line="360" w:lineRule="auto"/>
        <w:rPr>
          <w:sz w:val="20"/>
        </w:rPr>
      </w:pPr>
    </w:p>
    <w:p w14:paraId="5A0D7215" w14:textId="77777777" w:rsidR="000E0E57" w:rsidRPr="00C96364" w:rsidRDefault="000E0E57" w:rsidP="00227EB3">
      <w:pPr>
        <w:pStyle w:val="ab"/>
        <w:spacing w:before="3" w:line="360" w:lineRule="auto"/>
        <w:rPr>
          <w:sz w:val="18"/>
        </w:rPr>
      </w:pPr>
    </w:p>
    <w:p w14:paraId="50DE81D2" w14:textId="77777777" w:rsidR="000E0E57" w:rsidRPr="00C96364" w:rsidRDefault="000E0E57" w:rsidP="00227EB3">
      <w:pPr>
        <w:spacing w:line="360" w:lineRule="auto"/>
        <w:jc w:val="right"/>
        <w:rPr>
          <w:sz w:val="24"/>
        </w:rPr>
        <w:sectPr w:rsidR="000E0E57" w:rsidRPr="00C96364" w:rsidSect="00391E0F">
          <w:footerReference w:type="default" r:id="rId36"/>
          <w:pgSz w:w="11910" w:h="16840"/>
          <w:pgMar w:top="1134" w:right="567" w:bottom="567" w:left="1701" w:header="0" w:footer="0" w:gutter="0"/>
          <w:cols w:space="720"/>
        </w:sectPr>
      </w:pPr>
    </w:p>
    <w:p w14:paraId="0327283D" w14:textId="77777777" w:rsidR="000E0E57" w:rsidRPr="00C96364" w:rsidRDefault="00714882" w:rsidP="003E1A56">
      <w:pPr>
        <w:pStyle w:val="a2"/>
      </w:pPr>
      <w:bookmarkStart w:id="97" w:name="_Ref514333706"/>
      <w:r w:rsidRPr="00C96364">
        <w:lastRenderedPageBreak/>
        <w:t>Параметры тепловых сетей котельной №35 пос. Елизаветино</w:t>
      </w:r>
      <w:bookmarkEnd w:id="97"/>
    </w:p>
    <w:tbl>
      <w:tblPr>
        <w:tblStyle w:val="af8"/>
        <w:tblW w:w="5000" w:type="pct"/>
        <w:tblInd w:w="113" w:type="dxa"/>
        <w:tblLook w:val="04A0" w:firstRow="1" w:lastRow="0" w:firstColumn="1" w:lastColumn="0" w:noHBand="0" w:noVBand="1"/>
      </w:tblPr>
      <w:tblGrid>
        <w:gridCol w:w="1222"/>
        <w:gridCol w:w="1231"/>
        <w:gridCol w:w="1404"/>
        <w:gridCol w:w="1827"/>
        <w:gridCol w:w="1168"/>
        <w:gridCol w:w="1524"/>
        <w:gridCol w:w="1168"/>
        <w:gridCol w:w="1213"/>
        <w:gridCol w:w="1361"/>
        <w:gridCol w:w="1168"/>
        <w:gridCol w:w="1219"/>
        <w:gridCol w:w="1191"/>
      </w:tblGrid>
      <w:tr w:rsidR="004D25FF" w:rsidRPr="00C96364" w14:paraId="64F74F05" w14:textId="77777777" w:rsidTr="00206C7D">
        <w:trPr>
          <w:trHeight w:val="283"/>
        </w:trPr>
        <w:tc>
          <w:tcPr>
            <w:tcW w:w="392" w:type="pct"/>
            <w:vMerge w:val="restart"/>
            <w:vAlign w:val="center"/>
          </w:tcPr>
          <w:p w14:paraId="18751BC3" w14:textId="77777777" w:rsidR="004D25FF" w:rsidRPr="00C96364" w:rsidRDefault="004D25FF" w:rsidP="00227EB3">
            <w:pPr>
              <w:tabs>
                <w:tab w:val="left" w:pos="0"/>
              </w:tabs>
              <w:ind w:left="-57" w:right="-57"/>
              <w:jc w:val="center"/>
              <w:rPr>
                <w:b/>
                <w:sz w:val="20"/>
                <w:szCs w:val="20"/>
              </w:rPr>
            </w:pPr>
            <w:r w:rsidRPr="00C96364">
              <w:rPr>
                <w:b/>
                <w:sz w:val="20"/>
                <w:szCs w:val="20"/>
              </w:rPr>
              <w:t>Год прокладки</w:t>
            </w:r>
          </w:p>
        </w:tc>
        <w:tc>
          <w:tcPr>
            <w:tcW w:w="395" w:type="pct"/>
            <w:vMerge w:val="restart"/>
            <w:vAlign w:val="center"/>
          </w:tcPr>
          <w:p w14:paraId="5FB6D098" w14:textId="77777777" w:rsidR="004D25FF" w:rsidRPr="00C96364" w:rsidRDefault="004D25FF" w:rsidP="00227EB3">
            <w:pPr>
              <w:tabs>
                <w:tab w:val="left" w:pos="0"/>
              </w:tabs>
              <w:ind w:left="-57" w:right="-57"/>
              <w:jc w:val="center"/>
              <w:rPr>
                <w:b/>
                <w:sz w:val="20"/>
                <w:szCs w:val="20"/>
              </w:rPr>
            </w:pPr>
            <w:r w:rsidRPr="00C96364">
              <w:rPr>
                <w:b/>
                <w:sz w:val="20"/>
                <w:szCs w:val="20"/>
              </w:rPr>
              <w:t>Вид прокладки</w:t>
            </w:r>
          </w:p>
        </w:tc>
        <w:tc>
          <w:tcPr>
            <w:tcW w:w="450" w:type="pct"/>
            <w:vMerge w:val="restart"/>
            <w:vAlign w:val="center"/>
          </w:tcPr>
          <w:p w14:paraId="036D3F60" w14:textId="77777777" w:rsidR="004D25FF" w:rsidRPr="00C96364" w:rsidRDefault="004D25FF" w:rsidP="00227EB3">
            <w:pPr>
              <w:tabs>
                <w:tab w:val="left" w:pos="0"/>
              </w:tabs>
              <w:ind w:left="-57" w:right="-57"/>
              <w:jc w:val="center"/>
              <w:rPr>
                <w:b/>
                <w:sz w:val="20"/>
                <w:szCs w:val="20"/>
              </w:rPr>
            </w:pPr>
            <w:r w:rsidRPr="00C96364">
              <w:rPr>
                <w:b/>
                <w:sz w:val="20"/>
                <w:szCs w:val="20"/>
              </w:rPr>
              <w:t>Вид прокладки</w:t>
            </w:r>
          </w:p>
        </w:tc>
        <w:tc>
          <w:tcPr>
            <w:tcW w:w="585" w:type="pct"/>
            <w:vMerge w:val="restart"/>
            <w:vAlign w:val="center"/>
          </w:tcPr>
          <w:p w14:paraId="1124E56C" w14:textId="77777777" w:rsidR="004D25FF" w:rsidRPr="00C96364" w:rsidRDefault="004D25FF" w:rsidP="00227EB3">
            <w:pPr>
              <w:tabs>
                <w:tab w:val="left" w:pos="0"/>
              </w:tabs>
              <w:ind w:left="-57" w:right="-57"/>
              <w:jc w:val="center"/>
              <w:rPr>
                <w:b/>
                <w:sz w:val="20"/>
                <w:szCs w:val="20"/>
              </w:rPr>
            </w:pPr>
            <w:r w:rsidRPr="00C96364">
              <w:rPr>
                <w:b/>
                <w:sz w:val="20"/>
                <w:szCs w:val="20"/>
              </w:rPr>
              <w:t>Материал изоляции</w:t>
            </w:r>
          </w:p>
        </w:tc>
        <w:tc>
          <w:tcPr>
            <w:tcW w:w="850" w:type="pct"/>
            <w:gridSpan w:val="2"/>
            <w:vAlign w:val="center"/>
          </w:tcPr>
          <w:p w14:paraId="4F8225C4" w14:textId="77777777" w:rsidR="004D25FF" w:rsidRPr="00C96364" w:rsidRDefault="004D25FF" w:rsidP="00227EB3">
            <w:pPr>
              <w:tabs>
                <w:tab w:val="left" w:pos="0"/>
              </w:tabs>
              <w:ind w:left="-57" w:right="-57"/>
              <w:jc w:val="center"/>
              <w:rPr>
                <w:b/>
                <w:sz w:val="20"/>
                <w:szCs w:val="20"/>
              </w:rPr>
            </w:pPr>
            <w:r w:rsidRPr="00C96364">
              <w:rPr>
                <w:b/>
                <w:sz w:val="20"/>
                <w:szCs w:val="20"/>
              </w:rPr>
              <w:t>Условный диаметр трубопроводов на участке D</w:t>
            </w:r>
            <w:r w:rsidRPr="00C96364">
              <w:rPr>
                <w:b/>
                <w:sz w:val="20"/>
                <w:szCs w:val="20"/>
                <w:vertAlign w:val="subscript"/>
              </w:rPr>
              <w:t>у</w:t>
            </w:r>
            <w:r w:rsidRPr="00C96364">
              <w:rPr>
                <w:b/>
                <w:sz w:val="20"/>
                <w:szCs w:val="20"/>
              </w:rPr>
              <w:t>, мм</w:t>
            </w:r>
          </w:p>
        </w:tc>
        <w:tc>
          <w:tcPr>
            <w:tcW w:w="1190" w:type="pct"/>
            <w:gridSpan w:val="3"/>
            <w:vAlign w:val="center"/>
          </w:tcPr>
          <w:p w14:paraId="4EEFBF9F" w14:textId="77777777" w:rsidR="004D25FF" w:rsidRPr="00C96364" w:rsidRDefault="004D25FF" w:rsidP="00227EB3">
            <w:pPr>
              <w:tabs>
                <w:tab w:val="left" w:pos="0"/>
              </w:tabs>
              <w:ind w:left="-57" w:right="-57"/>
              <w:jc w:val="center"/>
              <w:rPr>
                <w:b/>
                <w:sz w:val="20"/>
                <w:szCs w:val="20"/>
              </w:rPr>
            </w:pPr>
            <w:r w:rsidRPr="00C96364">
              <w:rPr>
                <w:b/>
                <w:sz w:val="20"/>
                <w:szCs w:val="20"/>
              </w:rPr>
              <w:t>Длина участка L, м</w:t>
            </w:r>
          </w:p>
        </w:tc>
        <w:tc>
          <w:tcPr>
            <w:tcW w:w="1138" w:type="pct"/>
            <w:gridSpan w:val="3"/>
            <w:vAlign w:val="center"/>
          </w:tcPr>
          <w:p w14:paraId="5E97146C" w14:textId="77777777" w:rsidR="004D25FF" w:rsidRPr="00C96364" w:rsidRDefault="004D25FF" w:rsidP="00227EB3">
            <w:pPr>
              <w:tabs>
                <w:tab w:val="left" w:pos="0"/>
              </w:tabs>
              <w:ind w:left="-57" w:right="-57"/>
              <w:jc w:val="center"/>
              <w:rPr>
                <w:b/>
                <w:sz w:val="20"/>
                <w:szCs w:val="20"/>
              </w:rPr>
            </w:pPr>
            <w:r w:rsidRPr="00C96364">
              <w:rPr>
                <w:b/>
                <w:sz w:val="20"/>
                <w:szCs w:val="20"/>
              </w:rPr>
              <w:t>Материальная характеристика, м</w:t>
            </w:r>
            <w:r w:rsidRPr="00C96364">
              <w:rPr>
                <w:b/>
                <w:sz w:val="20"/>
                <w:szCs w:val="20"/>
                <w:vertAlign w:val="superscript"/>
              </w:rPr>
              <w:t>2</w:t>
            </w:r>
          </w:p>
        </w:tc>
      </w:tr>
      <w:tr w:rsidR="004D25FF" w:rsidRPr="00C96364" w14:paraId="19D5E533" w14:textId="77777777" w:rsidTr="00206C7D">
        <w:trPr>
          <w:trHeight w:val="283"/>
        </w:trPr>
        <w:tc>
          <w:tcPr>
            <w:tcW w:w="392" w:type="pct"/>
            <w:vMerge/>
            <w:vAlign w:val="center"/>
          </w:tcPr>
          <w:p w14:paraId="7E9F6035" w14:textId="77777777" w:rsidR="004D25FF" w:rsidRPr="00C96364" w:rsidRDefault="004D25FF" w:rsidP="00227EB3">
            <w:pPr>
              <w:tabs>
                <w:tab w:val="left" w:pos="0"/>
              </w:tabs>
              <w:ind w:left="-57" w:right="-57"/>
              <w:jc w:val="center"/>
              <w:rPr>
                <w:b/>
                <w:sz w:val="20"/>
                <w:szCs w:val="20"/>
              </w:rPr>
            </w:pPr>
          </w:p>
        </w:tc>
        <w:tc>
          <w:tcPr>
            <w:tcW w:w="395" w:type="pct"/>
            <w:vMerge/>
            <w:vAlign w:val="center"/>
          </w:tcPr>
          <w:p w14:paraId="433AD8F3" w14:textId="77777777" w:rsidR="004D25FF" w:rsidRPr="00C96364" w:rsidRDefault="004D25FF" w:rsidP="00227EB3">
            <w:pPr>
              <w:tabs>
                <w:tab w:val="left" w:pos="0"/>
              </w:tabs>
              <w:ind w:left="-57" w:right="-57"/>
              <w:jc w:val="center"/>
              <w:rPr>
                <w:b/>
                <w:sz w:val="20"/>
                <w:szCs w:val="20"/>
              </w:rPr>
            </w:pPr>
          </w:p>
        </w:tc>
        <w:tc>
          <w:tcPr>
            <w:tcW w:w="450" w:type="pct"/>
            <w:vMerge/>
            <w:vAlign w:val="center"/>
          </w:tcPr>
          <w:p w14:paraId="43A1BA51" w14:textId="77777777" w:rsidR="004D25FF" w:rsidRPr="00C96364" w:rsidRDefault="004D25FF" w:rsidP="00227EB3">
            <w:pPr>
              <w:tabs>
                <w:tab w:val="left" w:pos="0"/>
              </w:tabs>
              <w:ind w:left="-57" w:right="-57"/>
              <w:jc w:val="center"/>
              <w:rPr>
                <w:b/>
                <w:sz w:val="20"/>
                <w:szCs w:val="20"/>
              </w:rPr>
            </w:pPr>
          </w:p>
        </w:tc>
        <w:tc>
          <w:tcPr>
            <w:tcW w:w="585" w:type="pct"/>
            <w:vMerge/>
            <w:vAlign w:val="center"/>
          </w:tcPr>
          <w:p w14:paraId="2E759FAD" w14:textId="77777777" w:rsidR="004D25FF" w:rsidRPr="00C96364" w:rsidRDefault="004D25FF" w:rsidP="00227EB3">
            <w:pPr>
              <w:tabs>
                <w:tab w:val="left" w:pos="0"/>
              </w:tabs>
              <w:ind w:left="-57" w:right="-57"/>
              <w:jc w:val="center"/>
              <w:rPr>
                <w:b/>
                <w:sz w:val="20"/>
                <w:szCs w:val="20"/>
              </w:rPr>
            </w:pPr>
          </w:p>
        </w:tc>
        <w:tc>
          <w:tcPr>
            <w:tcW w:w="362" w:type="pct"/>
            <w:vAlign w:val="center"/>
          </w:tcPr>
          <w:p w14:paraId="717B790D" w14:textId="77777777" w:rsidR="004D25FF" w:rsidRPr="00C96364" w:rsidRDefault="004D25FF" w:rsidP="00227EB3">
            <w:pPr>
              <w:tabs>
                <w:tab w:val="left" w:pos="0"/>
              </w:tabs>
              <w:ind w:left="-57" w:right="-57"/>
              <w:jc w:val="center"/>
              <w:rPr>
                <w:b/>
                <w:sz w:val="20"/>
                <w:szCs w:val="20"/>
              </w:rPr>
            </w:pPr>
            <w:r w:rsidRPr="00C96364">
              <w:rPr>
                <w:b/>
                <w:sz w:val="20"/>
                <w:szCs w:val="20"/>
              </w:rPr>
              <w:t>Подающий</w:t>
            </w:r>
          </w:p>
        </w:tc>
        <w:tc>
          <w:tcPr>
            <w:tcW w:w="488" w:type="pct"/>
            <w:vAlign w:val="center"/>
          </w:tcPr>
          <w:p w14:paraId="28DFD352" w14:textId="77777777" w:rsidR="004D25FF" w:rsidRPr="00C96364" w:rsidRDefault="004D25FF" w:rsidP="00227EB3">
            <w:pPr>
              <w:tabs>
                <w:tab w:val="left" w:pos="0"/>
              </w:tabs>
              <w:ind w:left="-57" w:right="-57"/>
              <w:jc w:val="center"/>
              <w:rPr>
                <w:b/>
                <w:sz w:val="20"/>
                <w:szCs w:val="20"/>
              </w:rPr>
            </w:pPr>
            <w:r w:rsidRPr="00C96364">
              <w:rPr>
                <w:b/>
                <w:sz w:val="20"/>
                <w:szCs w:val="20"/>
              </w:rPr>
              <w:t>Обратный</w:t>
            </w:r>
          </w:p>
        </w:tc>
        <w:tc>
          <w:tcPr>
            <w:tcW w:w="365" w:type="pct"/>
            <w:vAlign w:val="center"/>
          </w:tcPr>
          <w:p w14:paraId="2DBAC456" w14:textId="77777777" w:rsidR="004D25FF" w:rsidRPr="00C96364" w:rsidRDefault="004D25FF" w:rsidP="00227EB3">
            <w:pPr>
              <w:tabs>
                <w:tab w:val="left" w:pos="0"/>
              </w:tabs>
              <w:ind w:left="-57" w:right="-57"/>
              <w:jc w:val="center"/>
              <w:rPr>
                <w:b/>
                <w:sz w:val="20"/>
                <w:szCs w:val="20"/>
              </w:rPr>
            </w:pPr>
            <w:r w:rsidRPr="00C96364">
              <w:rPr>
                <w:b/>
                <w:sz w:val="20"/>
                <w:szCs w:val="20"/>
              </w:rPr>
              <w:t>Подающий</w:t>
            </w:r>
          </w:p>
        </w:tc>
        <w:tc>
          <w:tcPr>
            <w:tcW w:w="389" w:type="pct"/>
            <w:vAlign w:val="center"/>
          </w:tcPr>
          <w:p w14:paraId="710ADF05" w14:textId="77777777" w:rsidR="004D25FF" w:rsidRPr="00C96364" w:rsidRDefault="004D25FF" w:rsidP="00227EB3">
            <w:pPr>
              <w:tabs>
                <w:tab w:val="left" w:pos="0"/>
              </w:tabs>
              <w:ind w:left="-57" w:right="-57"/>
              <w:jc w:val="center"/>
              <w:rPr>
                <w:b/>
                <w:sz w:val="20"/>
                <w:szCs w:val="20"/>
              </w:rPr>
            </w:pPr>
            <w:r w:rsidRPr="00C96364">
              <w:rPr>
                <w:b/>
                <w:sz w:val="20"/>
                <w:szCs w:val="20"/>
              </w:rPr>
              <w:t>Обратный</w:t>
            </w:r>
          </w:p>
        </w:tc>
        <w:tc>
          <w:tcPr>
            <w:tcW w:w="436" w:type="pct"/>
            <w:vAlign w:val="center"/>
          </w:tcPr>
          <w:p w14:paraId="491AC378" w14:textId="77777777" w:rsidR="004D25FF" w:rsidRPr="00C96364" w:rsidRDefault="004D25FF" w:rsidP="00227EB3">
            <w:pPr>
              <w:tabs>
                <w:tab w:val="left" w:pos="0"/>
              </w:tabs>
              <w:ind w:left="-57" w:right="-57"/>
              <w:jc w:val="center"/>
              <w:rPr>
                <w:b/>
                <w:sz w:val="20"/>
                <w:szCs w:val="20"/>
              </w:rPr>
            </w:pPr>
            <w:r w:rsidRPr="00C96364">
              <w:rPr>
                <w:b/>
                <w:sz w:val="20"/>
                <w:szCs w:val="20"/>
              </w:rPr>
              <w:t>Итого</w:t>
            </w:r>
          </w:p>
        </w:tc>
        <w:tc>
          <w:tcPr>
            <w:tcW w:w="365" w:type="pct"/>
            <w:vAlign w:val="center"/>
          </w:tcPr>
          <w:p w14:paraId="22C9A7CA" w14:textId="77777777" w:rsidR="004D25FF" w:rsidRPr="00C96364" w:rsidRDefault="004D25FF" w:rsidP="00227EB3">
            <w:pPr>
              <w:tabs>
                <w:tab w:val="left" w:pos="0"/>
              </w:tabs>
              <w:ind w:left="-57" w:right="-57"/>
              <w:jc w:val="center"/>
              <w:rPr>
                <w:b/>
                <w:sz w:val="20"/>
                <w:szCs w:val="20"/>
              </w:rPr>
            </w:pPr>
            <w:r w:rsidRPr="00C96364">
              <w:rPr>
                <w:b/>
                <w:sz w:val="20"/>
                <w:szCs w:val="20"/>
              </w:rPr>
              <w:t>Подающий</w:t>
            </w:r>
          </w:p>
        </w:tc>
        <w:tc>
          <w:tcPr>
            <w:tcW w:w="391" w:type="pct"/>
            <w:vAlign w:val="center"/>
          </w:tcPr>
          <w:p w14:paraId="2D36B804" w14:textId="77777777" w:rsidR="004D25FF" w:rsidRPr="00C96364" w:rsidRDefault="004D25FF" w:rsidP="00227EB3">
            <w:pPr>
              <w:tabs>
                <w:tab w:val="left" w:pos="0"/>
              </w:tabs>
              <w:ind w:left="-57" w:right="-57"/>
              <w:jc w:val="center"/>
              <w:rPr>
                <w:b/>
                <w:sz w:val="20"/>
                <w:szCs w:val="20"/>
              </w:rPr>
            </w:pPr>
            <w:r w:rsidRPr="00C96364">
              <w:rPr>
                <w:b/>
                <w:sz w:val="20"/>
                <w:szCs w:val="20"/>
              </w:rPr>
              <w:t>Обратный</w:t>
            </w:r>
          </w:p>
        </w:tc>
        <w:tc>
          <w:tcPr>
            <w:tcW w:w="382" w:type="pct"/>
            <w:vAlign w:val="center"/>
          </w:tcPr>
          <w:p w14:paraId="273E3DCF" w14:textId="77777777" w:rsidR="004D25FF" w:rsidRPr="00C96364" w:rsidRDefault="004D25FF" w:rsidP="00227EB3">
            <w:pPr>
              <w:tabs>
                <w:tab w:val="left" w:pos="0"/>
              </w:tabs>
              <w:ind w:left="-57" w:right="-57"/>
              <w:jc w:val="center"/>
              <w:rPr>
                <w:b/>
                <w:sz w:val="20"/>
                <w:szCs w:val="20"/>
              </w:rPr>
            </w:pPr>
            <w:r w:rsidRPr="00C96364">
              <w:rPr>
                <w:b/>
                <w:sz w:val="20"/>
                <w:szCs w:val="20"/>
              </w:rPr>
              <w:t>Итого</w:t>
            </w:r>
          </w:p>
        </w:tc>
      </w:tr>
      <w:tr w:rsidR="005656FC" w:rsidRPr="00C96364" w14:paraId="44C8B478" w14:textId="77777777" w:rsidTr="005656FC">
        <w:trPr>
          <w:trHeight w:val="283"/>
        </w:trPr>
        <w:tc>
          <w:tcPr>
            <w:tcW w:w="392" w:type="pct"/>
            <w:vMerge w:val="restart"/>
            <w:vAlign w:val="center"/>
          </w:tcPr>
          <w:p w14:paraId="3FA635F7" w14:textId="77777777"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С 1959 по 1989 г.</w:t>
            </w:r>
          </w:p>
          <w:p w14:paraId="3DC69571" w14:textId="5C467C8C" w:rsidR="005656FC" w:rsidRPr="00C96364" w:rsidRDefault="005656FC" w:rsidP="00227EB3">
            <w:pPr>
              <w:pStyle w:val="Default"/>
              <w:ind w:left="-57" w:right="-57"/>
              <w:jc w:val="center"/>
              <w:rPr>
                <w:rFonts w:eastAsia="Times New Roman"/>
                <w:color w:val="auto"/>
                <w:sz w:val="20"/>
                <w:szCs w:val="20"/>
                <w:lang w:eastAsia="ru-RU" w:bidi="ru-RU"/>
              </w:rPr>
            </w:pPr>
          </w:p>
        </w:tc>
        <w:tc>
          <w:tcPr>
            <w:tcW w:w="395" w:type="pct"/>
            <w:vAlign w:val="center"/>
          </w:tcPr>
          <w:p w14:paraId="065FE792" w14:textId="77777777"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подземная</w:t>
            </w:r>
          </w:p>
        </w:tc>
        <w:tc>
          <w:tcPr>
            <w:tcW w:w="450" w:type="pct"/>
            <w:vAlign w:val="center"/>
          </w:tcPr>
          <w:p w14:paraId="28438583" w14:textId="77777777"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бесканальная</w:t>
            </w:r>
          </w:p>
        </w:tc>
        <w:tc>
          <w:tcPr>
            <w:tcW w:w="585" w:type="pct"/>
            <w:vAlign w:val="center"/>
          </w:tcPr>
          <w:p w14:paraId="4165B247" w14:textId="77777777"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битум-перлит</w:t>
            </w:r>
          </w:p>
        </w:tc>
        <w:tc>
          <w:tcPr>
            <w:tcW w:w="362" w:type="pct"/>
            <w:shd w:val="clear" w:color="auto" w:fill="auto"/>
            <w:vAlign w:val="center"/>
          </w:tcPr>
          <w:p w14:paraId="757536C4" w14:textId="21CAD53B"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125</w:t>
            </w:r>
          </w:p>
        </w:tc>
        <w:tc>
          <w:tcPr>
            <w:tcW w:w="488" w:type="pct"/>
            <w:shd w:val="clear" w:color="auto" w:fill="auto"/>
            <w:vAlign w:val="center"/>
          </w:tcPr>
          <w:p w14:paraId="2CC2E967" w14:textId="7D62ECCE"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125</w:t>
            </w:r>
          </w:p>
        </w:tc>
        <w:tc>
          <w:tcPr>
            <w:tcW w:w="365" w:type="pct"/>
            <w:shd w:val="clear" w:color="auto" w:fill="auto"/>
            <w:vAlign w:val="center"/>
          </w:tcPr>
          <w:p w14:paraId="4C80D2FC" w14:textId="7A43490E"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184</w:t>
            </w:r>
          </w:p>
        </w:tc>
        <w:tc>
          <w:tcPr>
            <w:tcW w:w="389" w:type="pct"/>
            <w:shd w:val="clear" w:color="auto" w:fill="auto"/>
            <w:vAlign w:val="center"/>
          </w:tcPr>
          <w:p w14:paraId="052ADABA" w14:textId="0256A449"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184</w:t>
            </w:r>
          </w:p>
        </w:tc>
        <w:tc>
          <w:tcPr>
            <w:tcW w:w="436" w:type="pct"/>
            <w:shd w:val="clear" w:color="auto" w:fill="auto"/>
            <w:vAlign w:val="bottom"/>
          </w:tcPr>
          <w:p w14:paraId="5815C87E" w14:textId="741A88D5"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368</w:t>
            </w:r>
          </w:p>
        </w:tc>
        <w:tc>
          <w:tcPr>
            <w:tcW w:w="365" w:type="pct"/>
            <w:shd w:val="clear" w:color="auto" w:fill="auto"/>
            <w:vAlign w:val="bottom"/>
          </w:tcPr>
          <w:p w14:paraId="56B96915" w14:textId="73AFC819"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23,00</w:t>
            </w:r>
          </w:p>
        </w:tc>
        <w:tc>
          <w:tcPr>
            <w:tcW w:w="391" w:type="pct"/>
            <w:shd w:val="clear" w:color="auto" w:fill="auto"/>
            <w:vAlign w:val="bottom"/>
          </w:tcPr>
          <w:p w14:paraId="22012645" w14:textId="5740BEB1"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23,00</w:t>
            </w:r>
          </w:p>
        </w:tc>
        <w:tc>
          <w:tcPr>
            <w:tcW w:w="382" w:type="pct"/>
            <w:shd w:val="clear" w:color="auto" w:fill="auto"/>
            <w:vAlign w:val="bottom"/>
          </w:tcPr>
          <w:p w14:paraId="2125DE2A" w14:textId="3222BD56"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46,00</w:t>
            </w:r>
          </w:p>
        </w:tc>
      </w:tr>
      <w:tr w:rsidR="005656FC" w:rsidRPr="00C96364" w14:paraId="735AD32C" w14:textId="77777777" w:rsidTr="005656FC">
        <w:trPr>
          <w:trHeight w:val="283"/>
        </w:trPr>
        <w:tc>
          <w:tcPr>
            <w:tcW w:w="392" w:type="pct"/>
            <w:vMerge/>
            <w:vAlign w:val="center"/>
          </w:tcPr>
          <w:p w14:paraId="7FBBD06A" w14:textId="50148E5C" w:rsidR="005656FC" w:rsidRPr="00C96364" w:rsidRDefault="005656FC" w:rsidP="00227EB3">
            <w:pPr>
              <w:pStyle w:val="Default"/>
              <w:ind w:left="-57" w:right="-57"/>
              <w:jc w:val="center"/>
              <w:rPr>
                <w:rFonts w:eastAsia="Times New Roman"/>
                <w:color w:val="auto"/>
                <w:sz w:val="20"/>
                <w:szCs w:val="20"/>
                <w:lang w:eastAsia="ru-RU" w:bidi="ru-RU"/>
              </w:rPr>
            </w:pPr>
          </w:p>
        </w:tc>
        <w:tc>
          <w:tcPr>
            <w:tcW w:w="395" w:type="pct"/>
            <w:vAlign w:val="center"/>
          </w:tcPr>
          <w:p w14:paraId="63378212" w14:textId="019D6C49"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подземная</w:t>
            </w:r>
          </w:p>
        </w:tc>
        <w:tc>
          <w:tcPr>
            <w:tcW w:w="450" w:type="pct"/>
            <w:vAlign w:val="center"/>
          </w:tcPr>
          <w:p w14:paraId="6385C746" w14:textId="0F4FD8E1"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бесканальная</w:t>
            </w:r>
          </w:p>
        </w:tc>
        <w:tc>
          <w:tcPr>
            <w:tcW w:w="585" w:type="pct"/>
            <w:vAlign w:val="center"/>
          </w:tcPr>
          <w:p w14:paraId="1E3AC75C" w14:textId="053FF799"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битум-перлит</w:t>
            </w:r>
          </w:p>
        </w:tc>
        <w:tc>
          <w:tcPr>
            <w:tcW w:w="362" w:type="pct"/>
            <w:shd w:val="clear" w:color="auto" w:fill="auto"/>
            <w:vAlign w:val="center"/>
          </w:tcPr>
          <w:p w14:paraId="4FFEE2B9" w14:textId="572399C3" w:rsidR="005656FC" w:rsidRPr="00C96364" w:rsidRDefault="005656FC" w:rsidP="00227EB3">
            <w:pPr>
              <w:pStyle w:val="Default"/>
              <w:ind w:left="-57" w:right="-57"/>
              <w:jc w:val="center"/>
              <w:rPr>
                <w:sz w:val="20"/>
                <w:szCs w:val="20"/>
              </w:rPr>
            </w:pPr>
            <w:r w:rsidRPr="00C96364">
              <w:rPr>
                <w:sz w:val="20"/>
                <w:szCs w:val="20"/>
              </w:rPr>
              <w:t>100</w:t>
            </w:r>
          </w:p>
        </w:tc>
        <w:tc>
          <w:tcPr>
            <w:tcW w:w="488" w:type="pct"/>
            <w:shd w:val="clear" w:color="auto" w:fill="auto"/>
            <w:vAlign w:val="center"/>
          </w:tcPr>
          <w:p w14:paraId="004CA5EF" w14:textId="0BCEC2A8" w:rsidR="005656FC" w:rsidRPr="00C96364" w:rsidRDefault="005656FC" w:rsidP="00227EB3">
            <w:pPr>
              <w:pStyle w:val="Default"/>
              <w:ind w:left="-57" w:right="-57"/>
              <w:jc w:val="center"/>
              <w:rPr>
                <w:sz w:val="20"/>
                <w:szCs w:val="20"/>
              </w:rPr>
            </w:pPr>
            <w:r w:rsidRPr="00C96364">
              <w:rPr>
                <w:sz w:val="20"/>
                <w:szCs w:val="20"/>
              </w:rPr>
              <w:t>100</w:t>
            </w:r>
          </w:p>
        </w:tc>
        <w:tc>
          <w:tcPr>
            <w:tcW w:w="365" w:type="pct"/>
            <w:shd w:val="clear" w:color="auto" w:fill="auto"/>
            <w:vAlign w:val="center"/>
          </w:tcPr>
          <w:p w14:paraId="17866352" w14:textId="4189E27F" w:rsidR="005656FC" w:rsidRPr="00C96364" w:rsidRDefault="005656FC" w:rsidP="00227EB3">
            <w:pPr>
              <w:pStyle w:val="Default"/>
              <w:ind w:left="-57" w:right="-57"/>
              <w:jc w:val="center"/>
              <w:rPr>
                <w:sz w:val="20"/>
                <w:szCs w:val="20"/>
              </w:rPr>
            </w:pPr>
            <w:r w:rsidRPr="00C96364">
              <w:rPr>
                <w:sz w:val="20"/>
                <w:szCs w:val="20"/>
              </w:rPr>
              <w:t>149</w:t>
            </w:r>
          </w:p>
        </w:tc>
        <w:tc>
          <w:tcPr>
            <w:tcW w:w="389" w:type="pct"/>
            <w:shd w:val="clear" w:color="auto" w:fill="auto"/>
            <w:vAlign w:val="center"/>
          </w:tcPr>
          <w:p w14:paraId="199CFBB0" w14:textId="24F70113" w:rsidR="005656FC" w:rsidRPr="00C96364" w:rsidRDefault="005656FC" w:rsidP="00227EB3">
            <w:pPr>
              <w:pStyle w:val="Default"/>
              <w:ind w:left="-57" w:right="-57"/>
              <w:jc w:val="center"/>
              <w:rPr>
                <w:sz w:val="20"/>
                <w:szCs w:val="20"/>
              </w:rPr>
            </w:pPr>
            <w:r w:rsidRPr="00C96364">
              <w:rPr>
                <w:sz w:val="20"/>
                <w:szCs w:val="20"/>
              </w:rPr>
              <w:t>149</w:t>
            </w:r>
          </w:p>
        </w:tc>
        <w:tc>
          <w:tcPr>
            <w:tcW w:w="436" w:type="pct"/>
            <w:shd w:val="clear" w:color="auto" w:fill="auto"/>
            <w:vAlign w:val="bottom"/>
          </w:tcPr>
          <w:p w14:paraId="367047F1" w14:textId="390039CE" w:rsidR="005656FC" w:rsidRPr="00C96364" w:rsidRDefault="005656FC" w:rsidP="00227EB3">
            <w:pPr>
              <w:pStyle w:val="Default"/>
              <w:ind w:left="-57" w:right="-57"/>
              <w:jc w:val="center"/>
              <w:rPr>
                <w:sz w:val="20"/>
                <w:szCs w:val="20"/>
              </w:rPr>
            </w:pPr>
            <w:r w:rsidRPr="00C96364">
              <w:rPr>
                <w:sz w:val="20"/>
                <w:szCs w:val="20"/>
              </w:rPr>
              <w:t>298</w:t>
            </w:r>
          </w:p>
        </w:tc>
        <w:tc>
          <w:tcPr>
            <w:tcW w:w="365" w:type="pct"/>
            <w:shd w:val="clear" w:color="auto" w:fill="auto"/>
            <w:vAlign w:val="bottom"/>
          </w:tcPr>
          <w:p w14:paraId="0C84ACA5" w14:textId="399C5AD9" w:rsidR="005656FC" w:rsidRPr="00C96364" w:rsidRDefault="005656FC" w:rsidP="00227EB3">
            <w:pPr>
              <w:pStyle w:val="Default"/>
              <w:ind w:left="-57" w:right="-57"/>
              <w:jc w:val="center"/>
              <w:rPr>
                <w:sz w:val="20"/>
                <w:szCs w:val="20"/>
              </w:rPr>
            </w:pPr>
            <w:r w:rsidRPr="00C96364">
              <w:rPr>
                <w:sz w:val="20"/>
                <w:szCs w:val="20"/>
              </w:rPr>
              <w:t>14,90</w:t>
            </w:r>
          </w:p>
        </w:tc>
        <w:tc>
          <w:tcPr>
            <w:tcW w:w="391" w:type="pct"/>
            <w:shd w:val="clear" w:color="auto" w:fill="auto"/>
            <w:vAlign w:val="bottom"/>
          </w:tcPr>
          <w:p w14:paraId="58DFF58E" w14:textId="69E08276" w:rsidR="005656FC" w:rsidRPr="00C96364" w:rsidRDefault="005656FC" w:rsidP="00227EB3">
            <w:pPr>
              <w:pStyle w:val="Default"/>
              <w:ind w:left="-57" w:right="-57"/>
              <w:jc w:val="center"/>
              <w:rPr>
                <w:sz w:val="20"/>
                <w:szCs w:val="20"/>
              </w:rPr>
            </w:pPr>
            <w:r w:rsidRPr="00C96364">
              <w:rPr>
                <w:sz w:val="20"/>
                <w:szCs w:val="20"/>
              </w:rPr>
              <w:t>14,90</w:t>
            </w:r>
          </w:p>
        </w:tc>
        <w:tc>
          <w:tcPr>
            <w:tcW w:w="382" w:type="pct"/>
            <w:shd w:val="clear" w:color="auto" w:fill="auto"/>
            <w:vAlign w:val="bottom"/>
          </w:tcPr>
          <w:p w14:paraId="22DC2A98" w14:textId="79C64AE1" w:rsidR="005656FC" w:rsidRPr="00C96364" w:rsidRDefault="005656FC" w:rsidP="00227EB3">
            <w:pPr>
              <w:pStyle w:val="Default"/>
              <w:ind w:left="-57" w:right="-57"/>
              <w:jc w:val="center"/>
              <w:rPr>
                <w:sz w:val="20"/>
                <w:szCs w:val="20"/>
              </w:rPr>
            </w:pPr>
            <w:r w:rsidRPr="00C96364">
              <w:rPr>
                <w:sz w:val="20"/>
                <w:szCs w:val="20"/>
              </w:rPr>
              <w:t>29,80</w:t>
            </w:r>
          </w:p>
        </w:tc>
      </w:tr>
      <w:tr w:rsidR="005656FC" w:rsidRPr="00C96364" w14:paraId="633058A0" w14:textId="77777777" w:rsidTr="005656FC">
        <w:trPr>
          <w:trHeight w:val="283"/>
        </w:trPr>
        <w:tc>
          <w:tcPr>
            <w:tcW w:w="392" w:type="pct"/>
            <w:vMerge/>
            <w:vAlign w:val="center"/>
          </w:tcPr>
          <w:p w14:paraId="452D9B86" w14:textId="3632908C" w:rsidR="005656FC" w:rsidRPr="00C96364" w:rsidRDefault="005656FC" w:rsidP="00227EB3">
            <w:pPr>
              <w:pStyle w:val="Default"/>
              <w:ind w:left="-57" w:right="-57"/>
              <w:jc w:val="center"/>
              <w:rPr>
                <w:rFonts w:eastAsia="Times New Roman"/>
                <w:color w:val="auto"/>
                <w:sz w:val="20"/>
                <w:szCs w:val="20"/>
                <w:lang w:eastAsia="ru-RU" w:bidi="ru-RU"/>
              </w:rPr>
            </w:pPr>
          </w:p>
        </w:tc>
        <w:tc>
          <w:tcPr>
            <w:tcW w:w="395" w:type="pct"/>
            <w:vAlign w:val="center"/>
          </w:tcPr>
          <w:p w14:paraId="01B44923" w14:textId="7448F4F9"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подземная</w:t>
            </w:r>
          </w:p>
        </w:tc>
        <w:tc>
          <w:tcPr>
            <w:tcW w:w="450" w:type="pct"/>
            <w:vAlign w:val="center"/>
          </w:tcPr>
          <w:p w14:paraId="7C6674F0" w14:textId="2DEAF842"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бесканальная</w:t>
            </w:r>
          </w:p>
        </w:tc>
        <w:tc>
          <w:tcPr>
            <w:tcW w:w="585" w:type="pct"/>
            <w:vAlign w:val="center"/>
          </w:tcPr>
          <w:p w14:paraId="01A1285C" w14:textId="2A42C2EF"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битум-перлит</w:t>
            </w:r>
          </w:p>
        </w:tc>
        <w:tc>
          <w:tcPr>
            <w:tcW w:w="362" w:type="pct"/>
            <w:shd w:val="clear" w:color="auto" w:fill="auto"/>
            <w:vAlign w:val="center"/>
          </w:tcPr>
          <w:p w14:paraId="1E95FDB5" w14:textId="160E6154" w:rsidR="005656FC" w:rsidRPr="00C96364" w:rsidRDefault="005656FC" w:rsidP="00227EB3">
            <w:pPr>
              <w:pStyle w:val="Default"/>
              <w:ind w:left="-57" w:right="-57"/>
              <w:jc w:val="center"/>
              <w:rPr>
                <w:sz w:val="20"/>
                <w:szCs w:val="20"/>
              </w:rPr>
            </w:pPr>
            <w:r w:rsidRPr="00C96364">
              <w:rPr>
                <w:sz w:val="20"/>
                <w:szCs w:val="20"/>
              </w:rPr>
              <w:t>70</w:t>
            </w:r>
          </w:p>
        </w:tc>
        <w:tc>
          <w:tcPr>
            <w:tcW w:w="488" w:type="pct"/>
            <w:shd w:val="clear" w:color="auto" w:fill="auto"/>
            <w:vAlign w:val="center"/>
          </w:tcPr>
          <w:p w14:paraId="7B32C9A4" w14:textId="40B89321" w:rsidR="005656FC" w:rsidRPr="00C96364" w:rsidRDefault="005656FC" w:rsidP="00227EB3">
            <w:pPr>
              <w:pStyle w:val="Default"/>
              <w:ind w:left="-57" w:right="-57"/>
              <w:jc w:val="center"/>
              <w:rPr>
                <w:sz w:val="20"/>
                <w:szCs w:val="20"/>
              </w:rPr>
            </w:pPr>
            <w:r w:rsidRPr="00C96364">
              <w:rPr>
                <w:sz w:val="20"/>
                <w:szCs w:val="20"/>
              </w:rPr>
              <w:t>70</w:t>
            </w:r>
          </w:p>
        </w:tc>
        <w:tc>
          <w:tcPr>
            <w:tcW w:w="365" w:type="pct"/>
            <w:shd w:val="clear" w:color="auto" w:fill="auto"/>
            <w:vAlign w:val="center"/>
          </w:tcPr>
          <w:p w14:paraId="666E8975" w14:textId="443BA886" w:rsidR="005656FC" w:rsidRPr="00C96364" w:rsidRDefault="005656FC" w:rsidP="00227EB3">
            <w:pPr>
              <w:pStyle w:val="Default"/>
              <w:ind w:left="-57" w:right="-57"/>
              <w:jc w:val="center"/>
              <w:rPr>
                <w:sz w:val="20"/>
                <w:szCs w:val="20"/>
              </w:rPr>
            </w:pPr>
            <w:r w:rsidRPr="00C96364">
              <w:rPr>
                <w:sz w:val="20"/>
                <w:szCs w:val="20"/>
              </w:rPr>
              <w:t>96</w:t>
            </w:r>
          </w:p>
        </w:tc>
        <w:tc>
          <w:tcPr>
            <w:tcW w:w="389" w:type="pct"/>
            <w:shd w:val="clear" w:color="auto" w:fill="auto"/>
            <w:vAlign w:val="center"/>
          </w:tcPr>
          <w:p w14:paraId="399C2CE3" w14:textId="3FBCE31D" w:rsidR="005656FC" w:rsidRPr="00C96364" w:rsidRDefault="005656FC" w:rsidP="00227EB3">
            <w:pPr>
              <w:pStyle w:val="Default"/>
              <w:ind w:left="-57" w:right="-57"/>
              <w:jc w:val="center"/>
              <w:rPr>
                <w:sz w:val="20"/>
                <w:szCs w:val="20"/>
              </w:rPr>
            </w:pPr>
            <w:r w:rsidRPr="00C96364">
              <w:rPr>
                <w:sz w:val="20"/>
                <w:szCs w:val="20"/>
              </w:rPr>
              <w:t>96</w:t>
            </w:r>
          </w:p>
        </w:tc>
        <w:tc>
          <w:tcPr>
            <w:tcW w:w="436" w:type="pct"/>
            <w:shd w:val="clear" w:color="auto" w:fill="auto"/>
            <w:vAlign w:val="bottom"/>
          </w:tcPr>
          <w:p w14:paraId="3772E312" w14:textId="58B6795D" w:rsidR="005656FC" w:rsidRPr="00C96364" w:rsidRDefault="005656FC" w:rsidP="00227EB3">
            <w:pPr>
              <w:pStyle w:val="Default"/>
              <w:ind w:left="-57" w:right="-57"/>
              <w:jc w:val="center"/>
              <w:rPr>
                <w:sz w:val="20"/>
                <w:szCs w:val="20"/>
              </w:rPr>
            </w:pPr>
            <w:r w:rsidRPr="00C96364">
              <w:rPr>
                <w:sz w:val="20"/>
                <w:szCs w:val="20"/>
              </w:rPr>
              <w:t>192</w:t>
            </w:r>
          </w:p>
        </w:tc>
        <w:tc>
          <w:tcPr>
            <w:tcW w:w="365" w:type="pct"/>
            <w:shd w:val="clear" w:color="auto" w:fill="auto"/>
            <w:vAlign w:val="bottom"/>
          </w:tcPr>
          <w:p w14:paraId="4D7E04E0" w14:textId="3E5602BC" w:rsidR="005656FC" w:rsidRPr="00C96364" w:rsidRDefault="005656FC" w:rsidP="00227EB3">
            <w:pPr>
              <w:pStyle w:val="Default"/>
              <w:ind w:left="-57" w:right="-57"/>
              <w:jc w:val="center"/>
              <w:rPr>
                <w:sz w:val="20"/>
                <w:szCs w:val="20"/>
              </w:rPr>
            </w:pPr>
            <w:r w:rsidRPr="00C96364">
              <w:rPr>
                <w:sz w:val="20"/>
                <w:szCs w:val="20"/>
              </w:rPr>
              <w:t>6,72</w:t>
            </w:r>
          </w:p>
        </w:tc>
        <w:tc>
          <w:tcPr>
            <w:tcW w:w="391" w:type="pct"/>
            <w:shd w:val="clear" w:color="auto" w:fill="auto"/>
            <w:vAlign w:val="bottom"/>
          </w:tcPr>
          <w:p w14:paraId="768DEF52" w14:textId="64F9D3DD" w:rsidR="005656FC" w:rsidRPr="00C96364" w:rsidRDefault="005656FC" w:rsidP="00227EB3">
            <w:pPr>
              <w:pStyle w:val="Default"/>
              <w:ind w:left="-57" w:right="-57"/>
              <w:jc w:val="center"/>
              <w:rPr>
                <w:sz w:val="20"/>
                <w:szCs w:val="20"/>
              </w:rPr>
            </w:pPr>
            <w:r w:rsidRPr="00C96364">
              <w:rPr>
                <w:sz w:val="20"/>
                <w:szCs w:val="20"/>
              </w:rPr>
              <w:t>6,72</w:t>
            </w:r>
          </w:p>
        </w:tc>
        <w:tc>
          <w:tcPr>
            <w:tcW w:w="382" w:type="pct"/>
            <w:shd w:val="clear" w:color="auto" w:fill="auto"/>
            <w:vAlign w:val="bottom"/>
          </w:tcPr>
          <w:p w14:paraId="3E2316D9" w14:textId="4733943F" w:rsidR="005656FC" w:rsidRPr="00C96364" w:rsidRDefault="005656FC" w:rsidP="00227EB3">
            <w:pPr>
              <w:pStyle w:val="Default"/>
              <w:ind w:left="-57" w:right="-57"/>
              <w:jc w:val="center"/>
              <w:rPr>
                <w:sz w:val="20"/>
                <w:szCs w:val="20"/>
              </w:rPr>
            </w:pPr>
            <w:r w:rsidRPr="00C96364">
              <w:rPr>
                <w:sz w:val="20"/>
                <w:szCs w:val="20"/>
              </w:rPr>
              <w:t>13,44</w:t>
            </w:r>
          </w:p>
        </w:tc>
      </w:tr>
      <w:tr w:rsidR="005656FC" w:rsidRPr="00C96364" w14:paraId="2FE63A68" w14:textId="77777777" w:rsidTr="005656FC">
        <w:trPr>
          <w:trHeight w:val="283"/>
        </w:trPr>
        <w:tc>
          <w:tcPr>
            <w:tcW w:w="392" w:type="pct"/>
            <w:vMerge/>
            <w:vAlign w:val="center"/>
          </w:tcPr>
          <w:p w14:paraId="32F09AD4" w14:textId="4F8AF30D" w:rsidR="005656FC" w:rsidRPr="00C96364" w:rsidRDefault="005656FC" w:rsidP="00227EB3">
            <w:pPr>
              <w:pStyle w:val="Default"/>
              <w:ind w:left="-57" w:right="-57"/>
              <w:jc w:val="center"/>
              <w:rPr>
                <w:rFonts w:eastAsia="Times New Roman"/>
                <w:color w:val="auto"/>
                <w:sz w:val="20"/>
                <w:szCs w:val="20"/>
                <w:lang w:eastAsia="ru-RU" w:bidi="ru-RU"/>
              </w:rPr>
            </w:pPr>
          </w:p>
        </w:tc>
        <w:tc>
          <w:tcPr>
            <w:tcW w:w="395" w:type="pct"/>
            <w:vAlign w:val="center"/>
          </w:tcPr>
          <w:p w14:paraId="53707EDF" w14:textId="32A58712"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подземная</w:t>
            </w:r>
          </w:p>
        </w:tc>
        <w:tc>
          <w:tcPr>
            <w:tcW w:w="450" w:type="pct"/>
            <w:vAlign w:val="center"/>
          </w:tcPr>
          <w:p w14:paraId="1DC01245" w14:textId="133B92BC"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бесканальная</w:t>
            </w:r>
          </w:p>
        </w:tc>
        <w:tc>
          <w:tcPr>
            <w:tcW w:w="585" w:type="pct"/>
            <w:vAlign w:val="center"/>
          </w:tcPr>
          <w:p w14:paraId="6C89B210" w14:textId="6F78FDED"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битум-перлит</w:t>
            </w:r>
          </w:p>
        </w:tc>
        <w:tc>
          <w:tcPr>
            <w:tcW w:w="362" w:type="pct"/>
            <w:shd w:val="clear" w:color="auto" w:fill="auto"/>
            <w:vAlign w:val="center"/>
          </w:tcPr>
          <w:p w14:paraId="7980F736" w14:textId="03F13B00" w:rsidR="005656FC" w:rsidRPr="00C96364" w:rsidRDefault="005656FC" w:rsidP="00227EB3">
            <w:pPr>
              <w:pStyle w:val="Default"/>
              <w:ind w:left="-57" w:right="-57"/>
              <w:jc w:val="center"/>
              <w:rPr>
                <w:sz w:val="20"/>
                <w:szCs w:val="20"/>
              </w:rPr>
            </w:pPr>
            <w:r w:rsidRPr="00C96364">
              <w:rPr>
                <w:sz w:val="20"/>
                <w:szCs w:val="20"/>
              </w:rPr>
              <w:t>50</w:t>
            </w:r>
          </w:p>
        </w:tc>
        <w:tc>
          <w:tcPr>
            <w:tcW w:w="488" w:type="pct"/>
            <w:shd w:val="clear" w:color="auto" w:fill="auto"/>
            <w:vAlign w:val="center"/>
          </w:tcPr>
          <w:p w14:paraId="6398C5EE" w14:textId="58711297" w:rsidR="005656FC" w:rsidRPr="00C96364" w:rsidRDefault="005656FC" w:rsidP="00227EB3">
            <w:pPr>
              <w:pStyle w:val="Default"/>
              <w:ind w:left="-57" w:right="-57"/>
              <w:jc w:val="center"/>
              <w:rPr>
                <w:sz w:val="20"/>
                <w:szCs w:val="20"/>
              </w:rPr>
            </w:pPr>
            <w:r w:rsidRPr="00C96364">
              <w:rPr>
                <w:sz w:val="20"/>
                <w:szCs w:val="20"/>
              </w:rPr>
              <w:t>50</w:t>
            </w:r>
          </w:p>
        </w:tc>
        <w:tc>
          <w:tcPr>
            <w:tcW w:w="365" w:type="pct"/>
            <w:shd w:val="clear" w:color="auto" w:fill="auto"/>
            <w:vAlign w:val="center"/>
          </w:tcPr>
          <w:p w14:paraId="76EE2A47" w14:textId="35669817" w:rsidR="005656FC" w:rsidRPr="00C96364" w:rsidRDefault="005656FC" w:rsidP="00227EB3">
            <w:pPr>
              <w:pStyle w:val="Default"/>
              <w:ind w:left="-57" w:right="-57"/>
              <w:jc w:val="center"/>
              <w:rPr>
                <w:sz w:val="20"/>
                <w:szCs w:val="20"/>
              </w:rPr>
            </w:pPr>
            <w:r w:rsidRPr="00C96364">
              <w:rPr>
                <w:sz w:val="20"/>
                <w:szCs w:val="20"/>
              </w:rPr>
              <w:t>11</w:t>
            </w:r>
          </w:p>
        </w:tc>
        <w:tc>
          <w:tcPr>
            <w:tcW w:w="389" w:type="pct"/>
            <w:shd w:val="clear" w:color="auto" w:fill="auto"/>
            <w:vAlign w:val="center"/>
          </w:tcPr>
          <w:p w14:paraId="29D8D86F" w14:textId="7DF80B8D" w:rsidR="005656FC" w:rsidRPr="00C96364" w:rsidRDefault="005656FC" w:rsidP="00227EB3">
            <w:pPr>
              <w:pStyle w:val="Default"/>
              <w:ind w:left="-57" w:right="-57"/>
              <w:jc w:val="center"/>
              <w:rPr>
                <w:sz w:val="20"/>
                <w:szCs w:val="20"/>
              </w:rPr>
            </w:pPr>
            <w:r w:rsidRPr="00C96364">
              <w:rPr>
                <w:sz w:val="20"/>
                <w:szCs w:val="20"/>
              </w:rPr>
              <w:t>11</w:t>
            </w:r>
          </w:p>
        </w:tc>
        <w:tc>
          <w:tcPr>
            <w:tcW w:w="436" w:type="pct"/>
            <w:shd w:val="clear" w:color="auto" w:fill="auto"/>
            <w:vAlign w:val="bottom"/>
          </w:tcPr>
          <w:p w14:paraId="7EF3F0DD" w14:textId="6B5AC358" w:rsidR="005656FC" w:rsidRPr="00C96364" w:rsidRDefault="005656FC" w:rsidP="00227EB3">
            <w:pPr>
              <w:pStyle w:val="Default"/>
              <w:ind w:left="-57" w:right="-57"/>
              <w:jc w:val="center"/>
              <w:rPr>
                <w:sz w:val="20"/>
                <w:szCs w:val="20"/>
              </w:rPr>
            </w:pPr>
            <w:r w:rsidRPr="00C96364">
              <w:rPr>
                <w:sz w:val="20"/>
                <w:szCs w:val="20"/>
              </w:rPr>
              <w:t>22</w:t>
            </w:r>
          </w:p>
        </w:tc>
        <w:tc>
          <w:tcPr>
            <w:tcW w:w="365" w:type="pct"/>
            <w:shd w:val="clear" w:color="auto" w:fill="auto"/>
            <w:vAlign w:val="bottom"/>
          </w:tcPr>
          <w:p w14:paraId="6F6C469E" w14:textId="04B3C037" w:rsidR="005656FC" w:rsidRPr="00C96364" w:rsidRDefault="005656FC" w:rsidP="00227EB3">
            <w:pPr>
              <w:pStyle w:val="Default"/>
              <w:ind w:left="-57" w:right="-57"/>
              <w:jc w:val="center"/>
              <w:rPr>
                <w:sz w:val="20"/>
                <w:szCs w:val="20"/>
              </w:rPr>
            </w:pPr>
            <w:r w:rsidRPr="00C96364">
              <w:rPr>
                <w:sz w:val="20"/>
                <w:szCs w:val="20"/>
              </w:rPr>
              <w:t>0,55</w:t>
            </w:r>
          </w:p>
        </w:tc>
        <w:tc>
          <w:tcPr>
            <w:tcW w:w="391" w:type="pct"/>
            <w:shd w:val="clear" w:color="auto" w:fill="auto"/>
            <w:vAlign w:val="bottom"/>
          </w:tcPr>
          <w:p w14:paraId="27DE10D0" w14:textId="5F41ADCF" w:rsidR="005656FC" w:rsidRPr="00C96364" w:rsidRDefault="005656FC" w:rsidP="00227EB3">
            <w:pPr>
              <w:pStyle w:val="Default"/>
              <w:ind w:left="-57" w:right="-57"/>
              <w:jc w:val="center"/>
              <w:rPr>
                <w:sz w:val="20"/>
                <w:szCs w:val="20"/>
              </w:rPr>
            </w:pPr>
            <w:r w:rsidRPr="00C96364">
              <w:rPr>
                <w:sz w:val="20"/>
                <w:szCs w:val="20"/>
              </w:rPr>
              <w:t>0,55</w:t>
            </w:r>
          </w:p>
        </w:tc>
        <w:tc>
          <w:tcPr>
            <w:tcW w:w="382" w:type="pct"/>
            <w:shd w:val="clear" w:color="auto" w:fill="auto"/>
            <w:vAlign w:val="bottom"/>
          </w:tcPr>
          <w:p w14:paraId="0D37C752" w14:textId="20CB0E21" w:rsidR="005656FC" w:rsidRPr="00C96364" w:rsidRDefault="005656FC" w:rsidP="00227EB3">
            <w:pPr>
              <w:pStyle w:val="Default"/>
              <w:ind w:left="-57" w:right="-57"/>
              <w:jc w:val="center"/>
              <w:rPr>
                <w:sz w:val="20"/>
                <w:szCs w:val="20"/>
              </w:rPr>
            </w:pPr>
            <w:r w:rsidRPr="00C96364">
              <w:rPr>
                <w:sz w:val="20"/>
                <w:szCs w:val="20"/>
              </w:rPr>
              <w:t>1,10</w:t>
            </w:r>
          </w:p>
        </w:tc>
      </w:tr>
      <w:tr w:rsidR="005656FC" w:rsidRPr="00C96364" w14:paraId="65AD4A0A" w14:textId="77777777" w:rsidTr="005656FC">
        <w:trPr>
          <w:trHeight w:val="153"/>
        </w:trPr>
        <w:tc>
          <w:tcPr>
            <w:tcW w:w="392" w:type="pct"/>
            <w:vMerge/>
            <w:vAlign w:val="center"/>
          </w:tcPr>
          <w:p w14:paraId="62C036CF" w14:textId="7BD9CEA3" w:rsidR="005656FC" w:rsidRPr="00C96364" w:rsidRDefault="005656FC" w:rsidP="00227EB3">
            <w:pPr>
              <w:pStyle w:val="Default"/>
              <w:ind w:left="-57" w:right="-57"/>
              <w:jc w:val="center"/>
              <w:rPr>
                <w:rFonts w:eastAsia="Times New Roman"/>
                <w:color w:val="auto"/>
                <w:sz w:val="20"/>
                <w:szCs w:val="20"/>
                <w:lang w:eastAsia="ru-RU" w:bidi="ru-RU"/>
              </w:rPr>
            </w:pPr>
          </w:p>
        </w:tc>
        <w:tc>
          <w:tcPr>
            <w:tcW w:w="395" w:type="pct"/>
            <w:vAlign w:val="center"/>
          </w:tcPr>
          <w:p w14:paraId="03038D87" w14:textId="77777777"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надземная</w:t>
            </w:r>
          </w:p>
        </w:tc>
        <w:tc>
          <w:tcPr>
            <w:tcW w:w="450" w:type="pct"/>
            <w:vAlign w:val="center"/>
          </w:tcPr>
          <w:p w14:paraId="3A591DDB" w14:textId="77777777" w:rsidR="005656FC" w:rsidRPr="00C96364" w:rsidRDefault="005656FC" w:rsidP="00227EB3">
            <w:pPr>
              <w:pStyle w:val="Default"/>
              <w:ind w:left="-57" w:right="-57"/>
              <w:jc w:val="center"/>
              <w:rPr>
                <w:rFonts w:eastAsia="Times New Roman"/>
                <w:color w:val="auto"/>
                <w:sz w:val="20"/>
                <w:szCs w:val="20"/>
                <w:lang w:eastAsia="ru-RU" w:bidi="ru-RU"/>
              </w:rPr>
            </w:pPr>
          </w:p>
        </w:tc>
        <w:tc>
          <w:tcPr>
            <w:tcW w:w="585" w:type="pct"/>
            <w:vAlign w:val="center"/>
          </w:tcPr>
          <w:p w14:paraId="07DB1BAD" w14:textId="77777777"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362" w:type="pct"/>
            <w:shd w:val="clear" w:color="auto" w:fill="auto"/>
            <w:vAlign w:val="center"/>
          </w:tcPr>
          <w:p w14:paraId="7BC18067" w14:textId="04E30F6A"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200</w:t>
            </w:r>
          </w:p>
        </w:tc>
        <w:tc>
          <w:tcPr>
            <w:tcW w:w="488" w:type="pct"/>
            <w:shd w:val="clear" w:color="auto" w:fill="auto"/>
            <w:vAlign w:val="center"/>
          </w:tcPr>
          <w:p w14:paraId="4967F756" w14:textId="15D2FFD8"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200</w:t>
            </w:r>
          </w:p>
        </w:tc>
        <w:tc>
          <w:tcPr>
            <w:tcW w:w="365" w:type="pct"/>
            <w:shd w:val="clear" w:color="auto" w:fill="auto"/>
            <w:vAlign w:val="center"/>
          </w:tcPr>
          <w:p w14:paraId="34888B44" w14:textId="3103C0F4"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448</w:t>
            </w:r>
          </w:p>
        </w:tc>
        <w:tc>
          <w:tcPr>
            <w:tcW w:w="389" w:type="pct"/>
            <w:shd w:val="clear" w:color="auto" w:fill="auto"/>
            <w:vAlign w:val="center"/>
          </w:tcPr>
          <w:p w14:paraId="75536E31" w14:textId="0CFCA851"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448</w:t>
            </w:r>
          </w:p>
        </w:tc>
        <w:tc>
          <w:tcPr>
            <w:tcW w:w="436" w:type="pct"/>
            <w:shd w:val="clear" w:color="auto" w:fill="auto"/>
            <w:vAlign w:val="bottom"/>
          </w:tcPr>
          <w:p w14:paraId="1CB73A60" w14:textId="1404E9A7"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896</w:t>
            </w:r>
          </w:p>
        </w:tc>
        <w:tc>
          <w:tcPr>
            <w:tcW w:w="365" w:type="pct"/>
            <w:shd w:val="clear" w:color="auto" w:fill="auto"/>
            <w:vAlign w:val="bottom"/>
          </w:tcPr>
          <w:p w14:paraId="3C472FFE" w14:textId="7EE1B041"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89,60</w:t>
            </w:r>
          </w:p>
        </w:tc>
        <w:tc>
          <w:tcPr>
            <w:tcW w:w="391" w:type="pct"/>
            <w:shd w:val="clear" w:color="auto" w:fill="auto"/>
            <w:vAlign w:val="bottom"/>
          </w:tcPr>
          <w:p w14:paraId="1209092E" w14:textId="75B5C6F2"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89,60</w:t>
            </w:r>
          </w:p>
        </w:tc>
        <w:tc>
          <w:tcPr>
            <w:tcW w:w="382" w:type="pct"/>
            <w:shd w:val="clear" w:color="auto" w:fill="auto"/>
            <w:vAlign w:val="bottom"/>
          </w:tcPr>
          <w:p w14:paraId="7FB1DE62" w14:textId="28E9C847"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179,20</w:t>
            </w:r>
          </w:p>
        </w:tc>
      </w:tr>
      <w:tr w:rsidR="005656FC" w:rsidRPr="00C96364" w14:paraId="5FC14668" w14:textId="77777777" w:rsidTr="005656FC">
        <w:trPr>
          <w:trHeight w:val="283"/>
        </w:trPr>
        <w:tc>
          <w:tcPr>
            <w:tcW w:w="392" w:type="pct"/>
            <w:vMerge/>
            <w:vAlign w:val="center"/>
          </w:tcPr>
          <w:p w14:paraId="43FE45F6" w14:textId="77DA51E1" w:rsidR="005656FC" w:rsidRPr="00C96364" w:rsidRDefault="005656FC" w:rsidP="00227EB3">
            <w:pPr>
              <w:pStyle w:val="Default"/>
              <w:ind w:left="-57" w:right="-57"/>
              <w:jc w:val="center"/>
              <w:rPr>
                <w:rFonts w:eastAsia="Times New Roman"/>
                <w:color w:val="auto"/>
                <w:sz w:val="20"/>
                <w:szCs w:val="20"/>
                <w:lang w:eastAsia="ru-RU" w:bidi="ru-RU"/>
              </w:rPr>
            </w:pPr>
          </w:p>
        </w:tc>
        <w:tc>
          <w:tcPr>
            <w:tcW w:w="395" w:type="pct"/>
            <w:vAlign w:val="center"/>
          </w:tcPr>
          <w:p w14:paraId="0CCED087" w14:textId="77777777"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надземная</w:t>
            </w:r>
          </w:p>
        </w:tc>
        <w:tc>
          <w:tcPr>
            <w:tcW w:w="450" w:type="pct"/>
            <w:vAlign w:val="center"/>
          </w:tcPr>
          <w:p w14:paraId="75227C91" w14:textId="77777777" w:rsidR="005656FC" w:rsidRPr="00C96364" w:rsidRDefault="005656FC" w:rsidP="00227EB3">
            <w:pPr>
              <w:pStyle w:val="Default"/>
              <w:ind w:left="-57" w:right="-57"/>
              <w:jc w:val="center"/>
              <w:rPr>
                <w:rFonts w:eastAsia="Times New Roman"/>
                <w:color w:val="auto"/>
                <w:sz w:val="20"/>
                <w:szCs w:val="20"/>
                <w:lang w:eastAsia="ru-RU" w:bidi="ru-RU"/>
              </w:rPr>
            </w:pPr>
          </w:p>
        </w:tc>
        <w:tc>
          <w:tcPr>
            <w:tcW w:w="585" w:type="pct"/>
            <w:vAlign w:val="center"/>
          </w:tcPr>
          <w:p w14:paraId="4711C95A" w14:textId="77777777"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362" w:type="pct"/>
            <w:shd w:val="clear" w:color="auto" w:fill="auto"/>
            <w:vAlign w:val="center"/>
          </w:tcPr>
          <w:p w14:paraId="10665325" w14:textId="5AADCCFF"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150</w:t>
            </w:r>
          </w:p>
        </w:tc>
        <w:tc>
          <w:tcPr>
            <w:tcW w:w="488" w:type="pct"/>
            <w:shd w:val="clear" w:color="auto" w:fill="auto"/>
            <w:vAlign w:val="center"/>
          </w:tcPr>
          <w:p w14:paraId="409076ED" w14:textId="589E3012"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150</w:t>
            </w:r>
          </w:p>
        </w:tc>
        <w:tc>
          <w:tcPr>
            <w:tcW w:w="365" w:type="pct"/>
            <w:shd w:val="clear" w:color="auto" w:fill="auto"/>
            <w:vAlign w:val="center"/>
          </w:tcPr>
          <w:p w14:paraId="012F3CB1" w14:textId="78A42EC5"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150</w:t>
            </w:r>
          </w:p>
        </w:tc>
        <w:tc>
          <w:tcPr>
            <w:tcW w:w="389" w:type="pct"/>
            <w:shd w:val="clear" w:color="auto" w:fill="auto"/>
            <w:vAlign w:val="center"/>
          </w:tcPr>
          <w:p w14:paraId="0C37F692" w14:textId="6C9865E6"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150</w:t>
            </w:r>
          </w:p>
        </w:tc>
        <w:tc>
          <w:tcPr>
            <w:tcW w:w="436" w:type="pct"/>
            <w:shd w:val="clear" w:color="auto" w:fill="auto"/>
            <w:vAlign w:val="bottom"/>
          </w:tcPr>
          <w:p w14:paraId="59FAEF38" w14:textId="1B8467B0"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300</w:t>
            </w:r>
          </w:p>
        </w:tc>
        <w:tc>
          <w:tcPr>
            <w:tcW w:w="365" w:type="pct"/>
            <w:shd w:val="clear" w:color="auto" w:fill="auto"/>
            <w:vAlign w:val="bottom"/>
          </w:tcPr>
          <w:p w14:paraId="0AB814D2" w14:textId="3333A93F"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22,50</w:t>
            </w:r>
          </w:p>
        </w:tc>
        <w:tc>
          <w:tcPr>
            <w:tcW w:w="391" w:type="pct"/>
            <w:shd w:val="clear" w:color="auto" w:fill="auto"/>
            <w:vAlign w:val="bottom"/>
          </w:tcPr>
          <w:p w14:paraId="5303736F" w14:textId="599E2F91"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22,50</w:t>
            </w:r>
          </w:p>
        </w:tc>
        <w:tc>
          <w:tcPr>
            <w:tcW w:w="382" w:type="pct"/>
            <w:shd w:val="clear" w:color="auto" w:fill="auto"/>
            <w:vAlign w:val="bottom"/>
          </w:tcPr>
          <w:p w14:paraId="46705D8A" w14:textId="2BB51FCA"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45,00</w:t>
            </w:r>
          </w:p>
        </w:tc>
      </w:tr>
      <w:tr w:rsidR="005656FC" w:rsidRPr="00C96364" w14:paraId="5CB1A684" w14:textId="77777777" w:rsidTr="005656FC">
        <w:trPr>
          <w:trHeight w:val="283"/>
        </w:trPr>
        <w:tc>
          <w:tcPr>
            <w:tcW w:w="392" w:type="pct"/>
            <w:vMerge/>
            <w:vAlign w:val="center"/>
          </w:tcPr>
          <w:p w14:paraId="14B6E45E" w14:textId="3B07E5B9" w:rsidR="005656FC" w:rsidRPr="00C96364" w:rsidRDefault="005656FC" w:rsidP="00227EB3">
            <w:pPr>
              <w:pStyle w:val="Default"/>
              <w:ind w:left="-57" w:right="-57"/>
              <w:jc w:val="center"/>
              <w:rPr>
                <w:rFonts w:eastAsia="Times New Roman"/>
                <w:color w:val="auto"/>
                <w:sz w:val="20"/>
                <w:szCs w:val="20"/>
                <w:lang w:eastAsia="ru-RU" w:bidi="ru-RU"/>
              </w:rPr>
            </w:pPr>
          </w:p>
        </w:tc>
        <w:tc>
          <w:tcPr>
            <w:tcW w:w="395" w:type="pct"/>
            <w:vAlign w:val="center"/>
          </w:tcPr>
          <w:p w14:paraId="4763A2CB" w14:textId="77777777"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надземная</w:t>
            </w:r>
          </w:p>
        </w:tc>
        <w:tc>
          <w:tcPr>
            <w:tcW w:w="450" w:type="pct"/>
            <w:vAlign w:val="center"/>
          </w:tcPr>
          <w:p w14:paraId="54692BDF" w14:textId="77777777" w:rsidR="005656FC" w:rsidRPr="00C96364" w:rsidRDefault="005656FC" w:rsidP="00227EB3">
            <w:pPr>
              <w:pStyle w:val="Default"/>
              <w:ind w:left="-57" w:right="-57"/>
              <w:jc w:val="center"/>
              <w:rPr>
                <w:rFonts w:eastAsia="Times New Roman"/>
                <w:color w:val="auto"/>
                <w:sz w:val="20"/>
                <w:szCs w:val="20"/>
                <w:lang w:eastAsia="ru-RU" w:bidi="ru-RU"/>
              </w:rPr>
            </w:pPr>
          </w:p>
        </w:tc>
        <w:tc>
          <w:tcPr>
            <w:tcW w:w="585" w:type="pct"/>
            <w:vAlign w:val="center"/>
          </w:tcPr>
          <w:p w14:paraId="61C4F9F4" w14:textId="77777777"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362" w:type="pct"/>
            <w:shd w:val="clear" w:color="auto" w:fill="auto"/>
            <w:vAlign w:val="center"/>
          </w:tcPr>
          <w:p w14:paraId="5CB5EDB7" w14:textId="47A70FC9"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100</w:t>
            </w:r>
          </w:p>
        </w:tc>
        <w:tc>
          <w:tcPr>
            <w:tcW w:w="488" w:type="pct"/>
            <w:shd w:val="clear" w:color="auto" w:fill="auto"/>
            <w:vAlign w:val="center"/>
          </w:tcPr>
          <w:p w14:paraId="4A6D6AC9" w14:textId="6F15656A"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100</w:t>
            </w:r>
          </w:p>
        </w:tc>
        <w:tc>
          <w:tcPr>
            <w:tcW w:w="365" w:type="pct"/>
            <w:shd w:val="clear" w:color="auto" w:fill="auto"/>
            <w:vAlign w:val="center"/>
          </w:tcPr>
          <w:p w14:paraId="62A66AAC" w14:textId="147C5131"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259</w:t>
            </w:r>
          </w:p>
        </w:tc>
        <w:tc>
          <w:tcPr>
            <w:tcW w:w="389" w:type="pct"/>
            <w:shd w:val="clear" w:color="auto" w:fill="auto"/>
            <w:vAlign w:val="center"/>
          </w:tcPr>
          <w:p w14:paraId="25573788" w14:textId="632C133D"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259</w:t>
            </w:r>
          </w:p>
        </w:tc>
        <w:tc>
          <w:tcPr>
            <w:tcW w:w="436" w:type="pct"/>
            <w:shd w:val="clear" w:color="auto" w:fill="auto"/>
            <w:vAlign w:val="bottom"/>
          </w:tcPr>
          <w:p w14:paraId="1DFA173A" w14:textId="418A915F"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518</w:t>
            </w:r>
          </w:p>
        </w:tc>
        <w:tc>
          <w:tcPr>
            <w:tcW w:w="365" w:type="pct"/>
            <w:shd w:val="clear" w:color="auto" w:fill="auto"/>
            <w:vAlign w:val="bottom"/>
          </w:tcPr>
          <w:p w14:paraId="1E59D61A" w14:textId="5FF0A4A2"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25,90</w:t>
            </w:r>
          </w:p>
        </w:tc>
        <w:tc>
          <w:tcPr>
            <w:tcW w:w="391" w:type="pct"/>
            <w:shd w:val="clear" w:color="auto" w:fill="auto"/>
            <w:vAlign w:val="bottom"/>
          </w:tcPr>
          <w:p w14:paraId="7777689A" w14:textId="2493BF0B"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25,90</w:t>
            </w:r>
          </w:p>
        </w:tc>
        <w:tc>
          <w:tcPr>
            <w:tcW w:w="382" w:type="pct"/>
            <w:shd w:val="clear" w:color="auto" w:fill="auto"/>
            <w:vAlign w:val="bottom"/>
          </w:tcPr>
          <w:p w14:paraId="3AF4CEE3" w14:textId="5E91539C"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51,80</w:t>
            </w:r>
          </w:p>
        </w:tc>
      </w:tr>
      <w:tr w:rsidR="005656FC" w:rsidRPr="00C96364" w14:paraId="37D58CCF" w14:textId="77777777" w:rsidTr="005656FC">
        <w:trPr>
          <w:trHeight w:val="70"/>
        </w:trPr>
        <w:tc>
          <w:tcPr>
            <w:tcW w:w="392" w:type="pct"/>
            <w:vMerge/>
            <w:vAlign w:val="center"/>
          </w:tcPr>
          <w:p w14:paraId="264DFDCE" w14:textId="5DD773B6" w:rsidR="005656FC" w:rsidRPr="00C96364" w:rsidRDefault="005656FC" w:rsidP="00227EB3">
            <w:pPr>
              <w:pStyle w:val="Default"/>
              <w:ind w:left="-57" w:right="-57"/>
              <w:jc w:val="center"/>
              <w:rPr>
                <w:rFonts w:eastAsia="Times New Roman"/>
                <w:color w:val="auto"/>
                <w:sz w:val="20"/>
                <w:szCs w:val="20"/>
                <w:lang w:eastAsia="ru-RU" w:bidi="ru-RU"/>
              </w:rPr>
            </w:pPr>
          </w:p>
        </w:tc>
        <w:tc>
          <w:tcPr>
            <w:tcW w:w="395" w:type="pct"/>
            <w:shd w:val="clear" w:color="auto" w:fill="auto"/>
            <w:vAlign w:val="center"/>
          </w:tcPr>
          <w:p w14:paraId="190E983D" w14:textId="77777777" w:rsidR="005656FC" w:rsidRPr="00C96364" w:rsidRDefault="005656FC" w:rsidP="00227EB3">
            <w:pPr>
              <w:pStyle w:val="Default"/>
              <w:ind w:left="-57" w:right="-57"/>
              <w:jc w:val="center"/>
              <w:rPr>
                <w:rFonts w:eastAsia="Times New Roman"/>
                <w:color w:val="auto"/>
                <w:sz w:val="20"/>
                <w:szCs w:val="20"/>
                <w:lang w:eastAsia="ru-RU" w:bidi="ru-RU"/>
              </w:rPr>
            </w:pPr>
            <w:r w:rsidRPr="00C96364">
              <w:rPr>
                <w:sz w:val="20"/>
                <w:szCs w:val="20"/>
              </w:rPr>
              <w:t>надземная</w:t>
            </w:r>
          </w:p>
        </w:tc>
        <w:tc>
          <w:tcPr>
            <w:tcW w:w="450" w:type="pct"/>
            <w:vAlign w:val="center"/>
          </w:tcPr>
          <w:p w14:paraId="5FF30BD0" w14:textId="77777777" w:rsidR="005656FC" w:rsidRPr="00C96364" w:rsidRDefault="005656FC" w:rsidP="00227EB3">
            <w:pPr>
              <w:pStyle w:val="Default"/>
              <w:ind w:left="-57" w:right="-57"/>
              <w:jc w:val="center"/>
              <w:rPr>
                <w:rFonts w:eastAsia="Times New Roman"/>
                <w:color w:val="auto"/>
                <w:sz w:val="20"/>
                <w:szCs w:val="20"/>
                <w:lang w:eastAsia="ru-RU" w:bidi="ru-RU"/>
              </w:rPr>
            </w:pPr>
          </w:p>
        </w:tc>
        <w:tc>
          <w:tcPr>
            <w:tcW w:w="585" w:type="pct"/>
            <w:vAlign w:val="center"/>
          </w:tcPr>
          <w:p w14:paraId="0A19187C" w14:textId="77777777"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362" w:type="pct"/>
            <w:shd w:val="clear" w:color="auto" w:fill="auto"/>
            <w:vAlign w:val="center"/>
          </w:tcPr>
          <w:p w14:paraId="7FCD126D" w14:textId="22E073B8" w:rsidR="005656FC" w:rsidRPr="00C96364" w:rsidRDefault="005656FC" w:rsidP="00227EB3">
            <w:pPr>
              <w:pStyle w:val="Default"/>
              <w:ind w:left="-57" w:right="-57"/>
              <w:jc w:val="center"/>
              <w:rPr>
                <w:sz w:val="20"/>
                <w:szCs w:val="20"/>
              </w:rPr>
            </w:pPr>
            <w:r w:rsidRPr="00C96364">
              <w:rPr>
                <w:sz w:val="20"/>
                <w:szCs w:val="20"/>
              </w:rPr>
              <w:t>70</w:t>
            </w:r>
          </w:p>
        </w:tc>
        <w:tc>
          <w:tcPr>
            <w:tcW w:w="488" w:type="pct"/>
            <w:shd w:val="clear" w:color="auto" w:fill="auto"/>
            <w:vAlign w:val="center"/>
          </w:tcPr>
          <w:p w14:paraId="7948E771" w14:textId="17C41604" w:rsidR="005656FC" w:rsidRPr="00C96364" w:rsidRDefault="005656FC" w:rsidP="00227EB3">
            <w:pPr>
              <w:pStyle w:val="Default"/>
              <w:ind w:left="-57" w:right="-57"/>
              <w:jc w:val="center"/>
              <w:rPr>
                <w:sz w:val="20"/>
                <w:szCs w:val="20"/>
              </w:rPr>
            </w:pPr>
            <w:r w:rsidRPr="00C96364">
              <w:rPr>
                <w:sz w:val="20"/>
                <w:szCs w:val="20"/>
              </w:rPr>
              <w:t>70</w:t>
            </w:r>
          </w:p>
        </w:tc>
        <w:tc>
          <w:tcPr>
            <w:tcW w:w="365" w:type="pct"/>
            <w:shd w:val="clear" w:color="auto" w:fill="auto"/>
            <w:vAlign w:val="center"/>
          </w:tcPr>
          <w:p w14:paraId="7CE3C006" w14:textId="561EC744" w:rsidR="005656FC" w:rsidRPr="00C96364" w:rsidRDefault="005656FC" w:rsidP="00227EB3">
            <w:pPr>
              <w:pStyle w:val="Default"/>
              <w:ind w:left="-57" w:right="-57"/>
              <w:jc w:val="center"/>
              <w:rPr>
                <w:sz w:val="20"/>
                <w:szCs w:val="20"/>
              </w:rPr>
            </w:pPr>
            <w:r w:rsidRPr="00C96364">
              <w:rPr>
                <w:sz w:val="20"/>
                <w:szCs w:val="20"/>
              </w:rPr>
              <w:t>419</w:t>
            </w:r>
          </w:p>
        </w:tc>
        <w:tc>
          <w:tcPr>
            <w:tcW w:w="389" w:type="pct"/>
            <w:shd w:val="clear" w:color="auto" w:fill="auto"/>
            <w:vAlign w:val="center"/>
          </w:tcPr>
          <w:p w14:paraId="484AAEA0" w14:textId="08073920" w:rsidR="005656FC" w:rsidRPr="00C96364" w:rsidRDefault="005656FC" w:rsidP="00227EB3">
            <w:pPr>
              <w:pStyle w:val="Default"/>
              <w:ind w:left="-57" w:right="-57"/>
              <w:jc w:val="center"/>
              <w:rPr>
                <w:sz w:val="20"/>
                <w:szCs w:val="20"/>
              </w:rPr>
            </w:pPr>
            <w:r w:rsidRPr="00C96364">
              <w:rPr>
                <w:sz w:val="20"/>
                <w:szCs w:val="20"/>
              </w:rPr>
              <w:t>419</w:t>
            </w:r>
          </w:p>
        </w:tc>
        <w:tc>
          <w:tcPr>
            <w:tcW w:w="436" w:type="pct"/>
            <w:shd w:val="clear" w:color="auto" w:fill="auto"/>
            <w:vAlign w:val="bottom"/>
          </w:tcPr>
          <w:p w14:paraId="741A011F" w14:textId="7BF7B975" w:rsidR="005656FC" w:rsidRPr="00C96364" w:rsidRDefault="005656FC" w:rsidP="00227EB3">
            <w:pPr>
              <w:pStyle w:val="Default"/>
              <w:ind w:left="-57" w:right="-57"/>
              <w:jc w:val="center"/>
              <w:rPr>
                <w:sz w:val="20"/>
                <w:szCs w:val="20"/>
              </w:rPr>
            </w:pPr>
            <w:r w:rsidRPr="00C96364">
              <w:rPr>
                <w:sz w:val="20"/>
                <w:szCs w:val="20"/>
              </w:rPr>
              <w:t>838</w:t>
            </w:r>
          </w:p>
        </w:tc>
        <w:tc>
          <w:tcPr>
            <w:tcW w:w="365" w:type="pct"/>
            <w:shd w:val="clear" w:color="auto" w:fill="auto"/>
            <w:vAlign w:val="bottom"/>
          </w:tcPr>
          <w:p w14:paraId="24A9E9AA" w14:textId="2DE8D762" w:rsidR="005656FC" w:rsidRPr="00C96364" w:rsidRDefault="005656FC" w:rsidP="00227EB3">
            <w:pPr>
              <w:pStyle w:val="Default"/>
              <w:ind w:left="-57" w:right="-57"/>
              <w:jc w:val="center"/>
              <w:rPr>
                <w:sz w:val="20"/>
                <w:szCs w:val="20"/>
              </w:rPr>
            </w:pPr>
            <w:r w:rsidRPr="00C96364">
              <w:rPr>
                <w:sz w:val="20"/>
                <w:szCs w:val="20"/>
              </w:rPr>
              <w:t>29,33</w:t>
            </w:r>
          </w:p>
        </w:tc>
        <w:tc>
          <w:tcPr>
            <w:tcW w:w="391" w:type="pct"/>
            <w:shd w:val="clear" w:color="auto" w:fill="auto"/>
            <w:vAlign w:val="bottom"/>
          </w:tcPr>
          <w:p w14:paraId="2575EBB6" w14:textId="5314DC04" w:rsidR="005656FC" w:rsidRPr="00C96364" w:rsidRDefault="005656FC" w:rsidP="00227EB3">
            <w:pPr>
              <w:pStyle w:val="Default"/>
              <w:ind w:left="-57" w:right="-57"/>
              <w:jc w:val="center"/>
              <w:rPr>
                <w:sz w:val="20"/>
                <w:szCs w:val="20"/>
              </w:rPr>
            </w:pPr>
            <w:r w:rsidRPr="00C96364">
              <w:rPr>
                <w:sz w:val="20"/>
                <w:szCs w:val="20"/>
              </w:rPr>
              <w:t>29,33</w:t>
            </w:r>
          </w:p>
        </w:tc>
        <w:tc>
          <w:tcPr>
            <w:tcW w:w="382" w:type="pct"/>
            <w:shd w:val="clear" w:color="auto" w:fill="auto"/>
            <w:vAlign w:val="bottom"/>
          </w:tcPr>
          <w:p w14:paraId="37E06D80" w14:textId="08416F9A" w:rsidR="005656FC" w:rsidRPr="00C96364" w:rsidRDefault="005656FC" w:rsidP="00227EB3">
            <w:pPr>
              <w:pStyle w:val="Default"/>
              <w:ind w:left="-57" w:right="-57"/>
              <w:jc w:val="center"/>
              <w:rPr>
                <w:sz w:val="20"/>
                <w:szCs w:val="20"/>
              </w:rPr>
            </w:pPr>
            <w:r w:rsidRPr="00C96364">
              <w:rPr>
                <w:sz w:val="20"/>
                <w:szCs w:val="20"/>
              </w:rPr>
              <w:t>58,66</w:t>
            </w:r>
          </w:p>
        </w:tc>
      </w:tr>
      <w:tr w:rsidR="005656FC" w:rsidRPr="00C96364" w14:paraId="7CBA372D" w14:textId="77777777" w:rsidTr="005656FC">
        <w:trPr>
          <w:trHeight w:val="283"/>
        </w:trPr>
        <w:tc>
          <w:tcPr>
            <w:tcW w:w="392" w:type="pct"/>
            <w:vMerge/>
            <w:vAlign w:val="center"/>
          </w:tcPr>
          <w:p w14:paraId="69DF4DD4" w14:textId="5C54C0E2" w:rsidR="005656FC" w:rsidRPr="00C96364" w:rsidRDefault="005656FC" w:rsidP="00227EB3">
            <w:pPr>
              <w:pStyle w:val="Default"/>
              <w:ind w:left="-57" w:right="-57"/>
              <w:jc w:val="center"/>
              <w:rPr>
                <w:rFonts w:eastAsia="Times New Roman"/>
                <w:color w:val="auto"/>
                <w:sz w:val="20"/>
                <w:szCs w:val="20"/>
                <w:lang w:eastAsia="ru-RU" w:bidi="ru-RU"/>
              </w:rPr>
            </w:pPr>
          </w:p>
        </w:tc>
        <w:tc>
          <w:tcPr>
            <w:tcW w:w="395" w:type="pct"/>
            <w:shd w:val="clear" w:color="auto" w:fill="auto"/>
            <w:vAlign w:val="center"/>
          </w:tcPr>
          <w:p w14:paraId="36B9AAD0" w14:textId="563ABEC8" w:rsidR="005656FC" w:rsidRPr="00C96364" w:rsidRDefault="005656FC" w:rsidP="00227EB3">
            <w:pPr>
              <w:pStyle w:val="Default"/>
              <w:ind w:left="-57" w:right="-57"/>
              <w:jc w:val="center"/>
              <w:rPr>
                <w:sz w:val="20"/>
                <w:szCs w:val="20"/>
              </w:rPr>
            </w:pPr>
            <w:r w:rsidRPr="00C96364">
              <w:rPr>
                <w:sz w:val="20"/>
                <w:szCs w:val="20"/>
              </w:rPr>
              <w:t>надземная</w:t>
            </w:r>
          </w:p>
        </w:tc>
        <w:tc>
          <w:tcPr>
            <w:tcW w:w="450" w:type="pct"/>
            <w:vAlign w:val="center"/>
          </w:tcPr>
          <w:p w14:paraId="0BDABD84" w14:textId="77777777" w:rsidR="005656FC" w:rsidRPr="00C96364" w:rsidRDefault="005656FC" w:rsidP="00227EB3">
            <w:pPr>
              <w:pStyle w:val="Default"/>
              <w:ind w:left="-57" w:right="-57"/>
              <w:jc w:val="center"/>
              <w:rPr>
                <w:rFonts w:eastAsia="Times New Roman"/>
                <w:color w:val="auto"/>
                <w:sz w:val="20"/>
                <w:szCs w:val="20"/>
                <w:lang w:eastAsia="ru-RU" w:bidi="ru-RU"/>
              </w:rPr>
            </w:pPr>
          </w:p>
        </w:tc>
        <w:tc>
          <w:tcPr>
            <w:tcW w:w="585" w:type="pct"/>
            <w:shd w:val="clear" w:color="auto" w:fill="auto"/>
            <w:vAlign w:val="center"/>
          </w:tcPr>
          <w:p w14:paraId="61A51D29" w14:textId="1E167AEE" w:rsidR="005656FC" w:rsidRPr="00C96364" w:rsidRDefault="005656FC"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362" w:type="pct"/>
            <w:shd w:val="clear" w:color="auto" w:fill="auto"/>
            <w:vAlign w:val="center"/>
          </w:tcPr>
          <w:p w14:paraId="165C8E2E" w14:textId="5EC226BB" w:rsidR="005656FC" w:rsidRPr="00C96364" w:rsidRDefault="005656FC" w:rsidP="00227EB3">
            <w:pPr>
              <w:pStyle w:val="Default"/>
              <w:ind w:left="-57" w:right="-57"/>
              <w:jc w:val="center"/>
              <w:rPr>
                <w:sz w:val="20"/>
                <w:szCs w:val="20"/>
              </w:rPr>
            </w:pPr>
            <w:r w:rsidRPr="00C96364">
              <w:rPr>
                <w:sz w:val="20"/>
                <w:szCs w:val="20"/>
              </w:rPr>
              <w:t>50</w:t>
            </w:r>
          </w:p>
        </w:tc>
        <w:tc>
          <w:tcPr>
            <w:tcW w:w="488" w:type="pct"/>
            <w:shd w:val="clear" w:color="auto" w:fill="auto"/>
            <w:vAlign w:val="center"/>
          </w:tcPr>
          <w:p w14:paraId="77C73DD8" w14:textId="5954C9CB" w:rsidR="005656FC" w:rsidRPr="00C96364" w:rsidRDefault="005656FC" w:rsidP="00227EB3">
            <w:pPr>
              <w:pStyle w:val="Default"/>
              <w:ind w:left="-57" w:right="-57"/>
              <w:jc w:val="center"/>
              <w:rPr>
                <w:sz w:val="20"/>
                <w:szCs w:val="20"/>
              </w:rPr>
            </w:pPr>
            <w:r w:rsidRPr="00C96364">
              <w:rPr>
                <w:sz w:val="20"/>
                <w:szCs w:val="20"/>
              </w:rPr>
              <w:t>50</w:t>
            </w:r>
          </w:p>
        </w:tc>
        <w:tc>
          <w:tcPr>
            <w:tcW w:w="365" w:type="pct"/>
            <w:shd w:val="clear" w:color="auto" w:fill="auto"/>
            <w:vAlign w:val="center"/>
          </w:tcPr>
          <w:p w14:paraId="319C7E15" w14:textId="02EFC3F0" w:rsidR="005656FC" w:rsidRPr="00C96364" w:rsidRDefault="005656FC" w:rsidP="00227EB3">
            <w:pPr>
              <w:pStyle w:val="Default"/>
              <w:ind w:left="-57" w:right="-57"/>
              <w:jc w:val="center"/>
              <w:rPr>
                <w:sz w:val="20"/>
                <w:szCs w:val="20"/>
              </w:rPr>
            </w:pPr>
            <w:r w:rsidRPr="00C96364">
              <w:rPr>
                <w:sz w:val="20"/>
                <w:szCs w:val="20"/>
              </w:rPr>
              <w:t>35</w:t>
            </w:r>
          </w:p>
        </w:tc>
        <w:tc>
          <w:tcPr>
            <w:tcW w:w="389" w:type="pct"/>
            <w:shd w:val="clear" w:color="auto" w:fill="auto"/>
            <w:vAlign w:val="center"/>
          </w:tcPr>
          <w:p w14:paraId="5B9DB3C9" w14:textId="1EEC35B8" w:rsidR="005656FC" w:rsidRPr="00C96364" w:rsidRDefault="005656FC" w:rsidP="00227EB3">
            <w:pPr>
              <w:pStyle w:val="Default"/>
              <w:ind w:left="-57" w:right="-57"/>
              <w:jc w:val="center"/>
              <w:rPr>
                <w:sz w:val="20"/>
                <w:szCs w:val="20"/>
              </w:rPr>
            </w:pPr>
            <w:r w:rsidRPr="00C96364">
              <w:rPr>
                <w:sz w:val="20"/>
                <w:szCs w:val="20"/>
              </w:rPr>
              <w:t>35</w:t>
            </w:r>
          </w:p>
        </w:tc>
        <w:tc>
          <w:tcPr>
            <w:tcW w:w="436" w:type="pct"/>
            <w:shd w:val="clear" w:color="auto" w:fill="auto"/>
            <w:vAlign w:val="bottom"/>
          </w:tcPr>
          <w:p w14:paraId="4C06FCC9" w14:textId="6992B670" w:rsidR="005656FC" w:rsidRPr="00C96364" w:rsidRDefault="005656FC" w:rsidP="00227EB3">
            <w:pPr>
              <w:pStyle w:val="Default"/>
              <w:ind w:left="-57" w:right="-57"/>
              <w:jc w:val="center"/>
              <w:rPr>
                <w:sz w:val="20"/>
                <w:szCs w:val="20"/>
              </w:rPr>
            </w:pPr>
            <w:r w:rsidRPr="00C96364">
              <w:rPr>
                <w:sz w:val="20"/>
                <w:szCs w:val="20"/>
              </w:rPr>
              <w:t>70</w:t>
            </w:r>
          </w:p>
        </w:tc>
        <w:tc>
          <w:tcPr>
            <w:tcW w:w="365" w:type="pct"/>
            <w:shd w:val="clear" w:color="auto" w:fill="auto"/>
            <w:vAlign w:val="bottom"/>
          </w:tcPr>
          <w:p w14:paraId="431C91E5" w14:textId="589BA018" w:rsidR="005656FC" w:rsidRPr="00C96364" w:rsidRDefault="005656FC" w:rsidP="00227EB3">
            <w:pPr>
              <w:pStyle w:val="Default"/>
              <w:ind w:left="-57" w:right="-57"/>
              <w:jc w:val="center"/>
              <w:rPr>
                <w:w w:val="99"/>
                <w:sz w:val="20"/>
                <w:szCs w:val="20"/>
              </w:rPr>
            </w:pPr>
            <w:r w:rsidRPr="00C96364">
              <w:rPr>
                <w:sz w:val="20"/>
                <w:szCs w:val="20"/>
              </w:rPr>
              <w:t>1,75</w:t>
            </w:r>
          </w:p>
        </w:tc>
        <w:tc>
          <w:tcPr>
            <w:tcW w:w="391" w:type="pct"/>
            <w:shd w:val="clear" w:color="auto" w:fill="auto"/>
            <w:vAlign w:val="bottom"/>
          </w:tcPr>
          <w:p w14:paraId="3A15E717" w14:textId="6249692E" w:rsidR="005656FC" w:rsidRPr="00C96364" w:rsidRDefault="005656FC" w:rsidP="00227EB3">
            <w:pPr>
              <w:pStyle w:val="Default"/>
              <w:ind w:left="-57" w:right="-57"/>
              <w:jc w:val="center"/>
              <w:rPr>
                <w:w w:val="99"/>
                <w:sz w:val="20"/>
                <w:szCs w:val="20"/>
              </w:rPr>
            </w:pPr>
            <w:r w:rsidRPr="00C96364">
              <w:rPr>
                <w:sz w:val="20"/>
                <w:szCs w:val="20"/>
              </w:rPr>
              <w:t>1,75</w:t>
            </w:r>
          </w:p>
        </w:tc>
        <w:tc>
          <w:tcPr>
            <w:tcW w:w="382" w:type="pct"/>
            <w:shd w:val="clear" w:color="auto" w:fill="auto"/>
            <w:vAlign w:val="bottom"/>
          </w:tcPr>
          <w:p w14:paraId="754F4295" w14:textId="516317F3" w:rsidR="005656FC" w:rsidRPr="00C96364" w:rsidRDefault="005656FC" w:rsidP="00227EB3">
            <w:pPr>
              <w:pStyle w:val="Default"/>
              <w:ind w:left="-57" w:right="-57"/>
              <w:jc w:val="center"/>
              <w:rPr>
                <w:sz w:val="20"/>
                <w:szCs w:val="20"/>
              </w:rPr>
            </w:pPr>
            <w:r w:rsidRPr="00C96364">
              <w:rPr>
                <w:sz w:val="20"/>
                <w:szCs w:val="20"/>
              </w:rPr>
              <w:t>3,50</w:t>
            </w:r>
          </w:p>
        </w:tc>
      </w:tr>
      <w:tr w:rsidR="005656FC" w:rsidRPr="00C96364" w14:paraId="451F90BA" w14:textId="77777777" w:rsidTr="00206C7D">
        <w:trPr>
          <w:trHeight w:val="283"/>
        </w:trPr>
        <w:tc>
          <w:tcPr>
            <w:tcW w:w="2672" w:type="pct"/>
            <w:gridSpan w:val="6"/>
            <w:vAlign w:val="center"/>
          </w:tcPr>
          <w:p w14:paraId="1A014BD2" w14:textId="77777777" w:rsidR="005656FC" w:rsidRPr="00C96364" w:rsidRDefault="005656FC" w:rsidP="00227EB3">
            <w:pPr>
              <w:tabs>
                <w:tab w:val="left" w:pos="0"/>
              </w:tabs>
              <w:ind w:left="-57" w:right="-57"/>
              <w:jc w:val="center"/>
              <w:rPr>
                <w:b/>
                <w:sz w:val="20"/>
                <w:szCs w:val="20"/>
              </w:rPr>
            </w:pPr>
            <w:r w:rsidRPr="00C96364">
              <w:rPr>
                <w:b/>
                <w:sz w:val="20"/>
                <w:szCs w:val="20"/>
              </w:rPr>
              <w:t>Итого</w:t>
            </w:r>
          </w:p>
        </w:tc>
        <w:tc>
          <w:tcPr>
            <w:tcW w:w="365" w:type="pct"/>
            <w:shd w:val="clear" w:color="auto" w:fill="auto"/>
            <w:vAlign w:val="center"/>
          </w:tcPr>
          <w:p w14:paraId="3EC67807" w14:textId="1BA34E42" w:rsidR="005656FC" w:rsidRPr="00C96364" w:rsidRDefault="005656FC"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1751</w:t>
            </w:r>
          </w:p>
        </w:tc>
        <w:tc>
          <w:tcPr>
            <w:tcW w:w="389" w:type="pct"/>
            <w:shd w:val="clear" w:color="auto" w:fill="auto"/>
            <w:vAlign w:val="center"/>
          </w:tcPr>
          <w:p w14:paraId="5EF77BFC" w14:textId="4CA97992" w:rsidR="005656FC" w:rsidRPr="00C96364" w:rsidRDefault="005656FC"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1751</w:t>
            </w:r>
          </w:p>
        </w:tc>
        <w:tc>
          <w:tcPr>
            <w:tcW w:w="436" w:type="pct"/>
            <w:shd w:val="clear" w:color="auto" w:fill="auto"/>
            <w:vAlign w:val="center"/>
          </w:tcPr>
          <w:p w14:paraId="575C4B69" w14:textId="0395CFF5" w:rsidR="005656FC" w:rsidRPr="00C96364" w:rsidRDefault="005656FC"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3502</w:t>
            </w:r>
          </w:p>
        </w:tc>
        <w:tc>
          <w:tcPr>
            <w:tcW w:w="365" w:type="pct"/>
            <w:shd w:val="clear" w:color="auto" w:fill="auto"/>
            <w:vAlign w:val="center"/>
          </w:tcPr>
          <w:p w14:paraId="0AC5E552" w14:textId="240BFDBD" w:rsidR="005656FC" w:rsidRPr="00C96364" w:rsidRDefault="005656FC" w:rsidP="00227EB3">
            <w:pPr>
              <w:pStyle w:val="Default"/>
              <w:ind w:left="-57" w:right="-57"/>
              <w:jc w:val="center"/>
              <w:rPr>
                <w:rFonts w:eastAsia="Times New Roman"/>
                <w:b/>
                <w:color w:val="auto"/>
                <w:sz w:val="20"/>
                <w:szCs w:val="20"/>
                <w:lang w:eastAsia="ru-RU" w:bidi="ru-RU"/>
              </w:rPr>
            </w:pPr>
          </w:p>
        </w:tc>
        <w:tc>
          <w:tcPr>
            <w:tcW w:w="391" w:type="pct"/>
            <w:shd w:val="clear" w:color="auto" w:fill="auto"/>
            <w:vAlign w:val="center"/>
          </w:tcPr>
          <w:p w14:paraId="64FB3D06" w14:textId="2A37B45C" w:rsidR="005656FC" w:rsidRPr="00C96364" w:rsidRDefault="005656FC" w:rsidP="00227EB3">
            <w:pPr>
              <w:pStyle w:val="Default"/>
              <w:ind w:left="-57" w:right="-57"/>
              <w:jc w:val="center"/>
              <w:rPr>
                <w:rFonts w:eastAsia="Times New Roman"/>
                <w:b/>
                <w:color w:val="auto"/>
                <w:sz w:val="20"/>
                <w:szCs w:val="20"/>
                <w:lang w:eastAsia="ru-RU" w:bidi="ru-RU"/>
              </w:rPr>
            </w:pPr>
          </w:p>
        </w:tc>
        <w:tc>
          <w:tcPr>
            <w:tcW w:w="382" w:type="pct"/>
            <w:shd w:val="clear" w:color="auto" w:fill="auto"/>
            <w:vAlign w:val="center"/>
          </w:tcPr>
          <w:p w14:paraId="1560FEE7" w14:textId="2537BB98" w:rsidR="005656FC" w:rsidRPr="00C96364" w:rsidRDefault="005656FC"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428,5</w:t>
            </w:r>
          </w:p>
        </w:tc>
      </w:tr>
      <w:tr w:rsidR="005656FC" w:rsidRPr="00C96364" w14:paraId="73774F02" w14:textId="77777777" w:rsidTr="00FB48E2">
        <w:trPr>
          <w:trHeight w:val="283"/>
        </w:trPr>
        <w:tc>
          <w:tcPr>
            <w:tcW w:w="2672" w:type="pct"/>
            <w:gridSpan w:val="6"/>
            <w:vAlign w:val="center"/>
          </w:tcPr>
          <w:p w14:paraId="66FFFADF" w14:textId="77777777" w:rsidR="005656FC" w:rsidRPr="00C96364" w:rsidRDefault="005656FC" w:rsidP="00227EB3">
            <w:pPr>
              <w:tabs>
                <w:tab w:val="left" w:pos="0"/>
              </w:tabs>
              <w:ind w:left="-57" w:right="-57"/>
              <w:jc w:val="center"/>
              <w:rPr>
                <w:b/>
                <w:sz w:val="20"/>
                <w:szCs w:val="20"/>
              </w:rPr>
            </w:pPr>
            <w:r w:rsidRPr="00C96364">
              <w:rPr>
                <w:b/>
                <w:sz w:val="20"/>
                <w:szCs w:val="20"/>
              </w:rPr>
              <w:t>в т. ч. надземная прокладка</w:t>
            </w:r>
          </w:p>
        </w:tc>
        <w:tc>
          <w:tcPr>
            <w:tcW w:w="365" w:type="pct"/>
            <w:shd w:val="clear" w:color="auto" w:fill="auto"/>
            <w:vAlign w:val="bottom"/>
          </w:tcPr>
          <w:p w14:paraId="05482BE9" w14:textId="26A032B6" w:rsidR="005656FC" w:rsidRPr="00C96364" w:rsidRDefault="008C70FA"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440</w:t>
            </w:r>
          </w:p>
        </w:tc>
        <w:tc>
          <w:tcPr>
            <w:tcW w:w="389" w:type="pct"/>
            <w:shd w:val="clear" w:color="auto" w:fill="auto"/>
            <w:vAlign w:val="bottom"/>
          </w:tcPr>
          <w:p w14:paraId="3CC93687" w14:textId="260C4A21" w:rsidR="005656FC" w:rsidRPr="00C96364" w:rsidRDefault="008C70FA"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440</w:t>
            </w:r>
          </w:p>
        </w:tc>
        <w:tc>
          <w:tcPr>
            <w:tcW w:w="436" w:type="pct"/>
            <w:shd w:val="clear" w:color="auto" w:fill="auto"/>
            <w:vAlign w:val="bottom"/>
          </w:tcPr>
          <w:p w14:paraId="0E3DAB51" w14:textId="4694A2ED" w:rsidR="005656FC" w:rsidRPr="00C96364" w:rsidRDefault="008C70FA"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880</w:t>
            </w:r>
          </w:p>
        </w:tc>
        <w:tc>
          <w:tcPr>
            <w:tcW w:w="365" w:type="pct"/>
            <w:shd w:val="clear" w:color="auto" w:fill="auto"/>
            <w:vAlign w:val="center"/>
          </w:tcPr>
          <w:p w14:paraId="6EE206D5" w14:textId="77777777" w:rsidR="005656FC" w:rsidRPr="00C96364" w:rsidRDefault="005656FC" w:rsidP="00227EB3">
            <w:pPr>
              <w:pStyle w:val="Default"/>
              <w:ind w:left="-57" w:right="-57"/>
              <w:jc w:val="center"/>
              <w:rPr>
                <w:rFonts w:eastAsia="Times New Roman"/>
                <w:color w:val="auto"/>
                <w:sz w:val="20"/>
                <w:szCs w:val="20"/>
                <w:lang w:eastAsia="ru-RU" w:bidi="ru-RU"/>
              </w:rPr>
            </w:pPr>
          </w:p>
        </w:tc>
        <w:tc>
          <w:tcPr>
            <w:tcW w:w="391" w:type="pct"/>
            <w:shd w:val="clear" w:color="auto" w:fill="auto"/>
            <w:vAlign w:val="center"/>
          </w:tcPr>
          <w:p w14:paraId="702D135C" w14:textId="77777777" w:rsidR="005656FC" w:rsidRPr="00C96364" w:rsidRDefault="005656FC" w:rsidP="00227EB3">
            <w:pPr>
              <w:pStyle w:val="Default"/>
              <w:ind w:left="-57" w:right="-57"/>
              <w:jc w:val="center"/>
              <w:rPr>
                <w:rFonts w:eastAsia="Times New Roman"/>
                <w:color w:val="auto"/>
                <w:sz w:val="20"/>
                <w:szCs w:val="20"/>
                <w:lang w:eastAsia="ru-RU" w:bidi="ru-RU"/>
              </w:rPr>
            </w:pPr>
          </w:p>
        </w:tc>
        <w:tc>
          <w:tcPr>
            <w:tcW w:w="382" w:type="pct"/>
            <w:shd w:val="clear" w:color="auto" w:fill="auto"/>
            <w:vAlign w:val="center"/>
          </w:tcPr>
          <w:p w14:paraId="0C4CA58A" w14:textId="77777777" w:rsidR="005656FC" w:rsidRPr="00C96364" w:rsidRDefault="005656FC" w:rsidP="00227EB3">
            <w:pPr>
              <w:pStyle w:val="Default"/>
              <w:ind w:left="-57" w:right="-57"/>
              <w:jc w:val="center"/>
              <w:rPr>
                <w:rFonts w:eastAsia="Times New Roman"/>
                <w:color w:val="auto"/>
                <w:sz w:val="20"/>
                <w:szCs w:val="20"/>
                <w:lang w:eastAsia="ru-RU" w:bidi="ru-RU"/>
              </w:rPr>
            </w:pPr>
          </w:p>
        </w:tc>
      </w:tr>
      <w:tr w:rsidR="005656FC" w:rsidRPr="00C96364" w14:paraId="3AC3C28C" w14:textId="77777777" w:rsidTr="00FB48E2">
        <w:trPr>
          <w:trHeight w:val="283"/>
        </w:trPr>
        <w:tc>
          <w:tcPr>
            <w:tcW w:w="2672" w:type="pct"/>
            <w:gridSpan w:val="6"/>
            <w:vAlign w:val="center"/>
          </w:tcPr>
          <w:p w14:paraId="431F028D" w14:textId="77777777" w:rsidR="005656FC" w:rsidRPr="00C96364" w:rsidRDefault="005656FC" w:rsidP="00227EB3">
            <w:pPr>
              <w:tabs>
                <w:tab w:val="left" w:pos="0"/>
              </w:tabs>
              <w:ind w:left="-57" w:right="-57"/>
              <w:jc w:val="center"/>
              <w:rPr>
                <w:b/>
                <w:sz w:val="20"/>
                <w:szCs w:val="20"/>
              </w:rPr>
            </w:pPr>
            <w:r w:rsidRPr="00C96364">
              <w:rPr>
                <w:b/>
                <w:sz w:val="20"/>
                <w:szCs w:val="20"/>
              </w:rPr>
              <w:t>подземная прокладка</w:t>
            </w:r>
          </w:p>
        </w:tc>
        <w:tc>
          <w:tcPr>
            <w:tcW w:w="365" w:type="pct"/>
            <w:shd w:val="clear" w:color="auto" w:fill="auto"/>
            <w:vAlign w:val="bottom"/>
          </w:tcPr>
          <w:p w14:paraId="17B1BAC2" w14:textId="74CAB8C5" w:rsidR="005656FC" w:rsidRPr="00C96364" w:rsidRDefault="008C70FA"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1311</w:t>
            </w:r>
          </w:p>
        </w:tc>
        <w:tc>
          <w:tcPr>
            <w:tcW w:w="389" w:type="pct"/>
            <w:shd w:val="clear" w:color="auto" w:fill="auto"/>
            <w:vAlign w:val="bottom"/>
          </w:tcPr>
          <w:p w14:paraId="18566EA9" w14:textId="747EF4F1" w:rsidR="005656FC" w:rsidRPr="00C96364" w:rsidRDefault="008C70FA"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1311</w:t>
            </w:r>
          </w:p>
        </w:tc>
        <w:tc>
          <w:tcPr>
            <w:tcW w:w="436" w:type="pct"/>
            <w:shd w:val="clear" w:color="auto" w:fill="auto"/>
            <w:vAlign w:val="bottom"/>
          </w:tcPr>
          <w:p w14:paraId="46DFF620" w14:textId="6FE921C6" w:rsidR="005656FC" w:rsidRPr="00C96364" w:rsidRDefault="008C70FA"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2622</w:t>
            </w:r>
          </w:p>
        </w:tc>
        <w:tc>
          <w:tcPr>
            <w:tcW w:w="365" w:type="pct"/>
            <w:shd w:val="clear" w:color="auto" w:fill="auto"/>
            <w:vAlign w:val="center"/>
          </w:tcPr>
          <w:p w14:paraId="18F21453" w14:textId="77777777" w:rsidR="005656FC" w:rsidRPr="00C96364" w:rsidRDefault="005656FC" w:rsidP="00227EB3">
            <w:pPr>
              <w:pStyle w:val="Default"/>
              <w:ind w:left="-57" w:right="-57"/>
              <w:jc w:val="center"/>
              <w:rPr>
                <w:rFonts w:eastAsia="Times New Roman"/>
                <w:color w:val="auto"/>
                <w:sz w:val="20"/>
                <w:szCs w:val="20"/>
                <w:lang w:eastAsia="ru-RU" w:bidi="ru-RU"/>
              </w:rPr>
            </w:pPr>
          </w:p>
        </w:tc>
        <w:tc>
          <w:tcPr>
            <w:tcW w:w="391" w:type="pct"/>
            <w:shd w:val="clear" w:color="auto" w:fill="auto"/>
            <w:vAlign w:val="center"/>
          </w:tcPr>
          <w:p w14:paraId="1A0280CE" w14:textId="77777777" w:rsidR="005656FC" w:rsidRPr="00C96364" w:rsidRDefault="005656FC" w:rsidP="00227EB3">
            <w:pPr>
              <w:pStyle w:val="Default"/>
              <w:ind w:left="-57" w:right="-57"/>
              <w:jc w:val="center"/>
              <w:rPr>
                <w:rFonts w:eastAsia="Times New Roman"/>
                <w:color w:val="auto"/>
                <w:sz w:val="20"/>
                <w:szCs w:val="20"/>
                <w:lang w:eastAsia="ru-RU" w:bidi="ru-RU"/>
              </w:rPr>
            </w:pPr>
          </w:p>
        </w:tc>
        <w:tc>
          <w:tcPr>
            <w:tcW w:w="382" w:type="pct"/>
            <w:shd w:val="clear" w:color="auto" w:fill="auto"/>
            <w:vAlign w:val="center"/>
          </w:tcPr>
          <w:p w14:paraId="6D1431B4" w14:textId="77777777" w:rsidR="005656FC" w:rsidRPr="00C96364" w:rsidRDefault="005656FC" w:rsidP="00227EB3">
            <w:pPr>
              <w:pStyle w:val="Default"/>
              <w:ind w:left="-57" w:right="-57"/>
              <w:jc w:val="center"/>
              <w:rPr>
                <w:rFonts w:eastAsia="Times New Roman"/>
                <w:color w:val="auto"/>
                <w:sz w:val="20"/>
                <w:szCs w:val="20"/>
                <w:lang w:eastAsia="ru-RU" w:bidi="ru-RU"/>
              </w:rPr>
            </w:pPr>
          </w:p>
        </w:tc>
      </w:tr>
    </w:tbl>
    <w:p w14:paraId="67469AA1" w14:textId="77777777" w:rsidR="00B93187" w:rsidRPr="00C96364" w:rsidRDefault="00B93187" w:rsidP="00227EB3">
      <w:r w:rsidRPr="00C96364">
        <w:br w:type="page"/>
      </w:r>
    </w:p>
    <w:p w14:paraId="1AA70A3A" w14:textId="77777777" w:rsidR="00B93187" w:rsidRPr="00C96364" w:rsidRDefault="00B93187" w:rsidP="00227EB3">
      <w:pPr>
        <w:pStyle w:val="ab"/>
        <w:spacing w:line="360" w:lineRule="auto"/>
        <w:rPr>
          <w:sz w:val="28"/>
        </w:rPr>
        <w:sectPr w:rsidR="00B93187" w:rsidRPr="00C96364" w:rsidSect="00391E0F">
          <w:footerReference w:type="default" r:id="rId37"/>
          <w:pgSz w:w="16840" w:h="11910" w:orient="landscape"/>
          <w:pgMar w:top="1701" w:right="567" w:bottom="567" w:left="567" w:header="0" w:footer="0" w:gutter="0"/>
          <w:cols w:space="720"/>
        </w:sectPr>
      </w:pPr>
    </w:p>
    <w:p w14:paraId="15401097" w14:textId="77777777" w:rsidR="000E0E57" w:rsidRPr="00C96364" w:rsidRDefault="00714882" w:rsidP="00B6709F">
      <w:pPr>
        <w:pStyle w:val="4"/>
        <w:rPr>
          <w:rFonts w:eastAsia="Times New Roman"/>
        </w:rPr>
      </w:pPr>
      <w:r w:rsidRPr="00C96364">
        <w:rPr>
          <w:rFonts w:eastAsia="Times New Roman"/>
        </w:rPr>
        <w:lastRenderedPageBreak/>
        <w:t>СЦТ котельной №47 пос. Елизаветино</w:t>
      </w:r>
    </w:p>
    <w:p w14:paraId="213E7A26" w14:textId="075681E0" w:rsidR="000E0E57" w:rsidRPr="00C96364" w:rsidRDefault="00714882" w:rsidP="00227EB3">
      <w:pPr>
        <w:tabs>
          <w:tab w:val="left" w:pos="0"/>
        </w:tabs>
        <w:spacing w:before="120" w:after="120" w:line="360" w:lineRule="auto"/>
        <w:ind w:right="2" w:firstLine="709"/>
        <w:jc w:val="both"/>
        <w:rPr>
          <w:sz w:val="26"/>
        </w:rPr>
      </w:pPr>
      <w:r w:rsidRPr="00C96364">
        <w:rPr>
          <w:sz w:val="26"/>
        </w:rPr>
        <w:t xml:space="preserve">Система теплоснабжения - четырехтрубная. Теплоснабжение и горячее водоснабжение потребителей осуществляется по двум независимым контурам. Параметры тепловых сетей отопления и горячего водоснабжения представлены в таблицах </w:t>
      </w:r>
      <w:r w:rsidR="0008646F" w:rsidRPr="00C96364">
        <w:rPr>
          <w:sz w:val="26"/>
        </w:rPr>
        <w:t>ниже</w:t>
      </w:r>
      <w:r w:rsidRPr="00C96364">
        <w:rPr>
          <w:sz w:val="26"/>
        </w:rPr>
        <w:t>.</w:t>
      </w:r>
      <w:r w:rsidR="005C555C" w:rsidRPr="00C96364">
        <w:rPr>
          <w:sz w:val="26"/>
        </w:rPr>
        <w:t xml:space="preserve"> </w:t>
      </w:r>
      <w:r w:rsidRPr="00C96364">
        <w:rPr>
          <w:sz w:val="26"/>
        </w:rPr>
        <w:t>Прокладка тепловых сетей выполнена подземным и надземным способами. Распределение тепловых сетей котельной №</w:t>
      </w:r>
      <w:r w:rsidR="00E317DC" w:rsidRPr="00C96364">
        <w:rPr>
          <w:sz w:val="26"/>
        </w:rPr>
        <w:t xml:space="preserve"> </w:t>
      </w:r>
      <w:r w:rsidRPr="00C96364">
        <w:rPr>
          <w:sz w:val="26"/>
        </w:rPr>
        <w:t xml:space="preserve">47 по типу прокладки графически представлено на рисунках </w:t>
      </w:r>
      <w:r w:rsidR="0008646F" w:rsidRPr="00C96364">
        <w:rPr>
          <w:sz w:val="26"/>
        </w:rPr>
        <w:t>ниже</w:t>
      </w:r>
      <w:r w:rsidRPr="00C96364">
        <w:rPr>
          <w:sz w:val="26"/>
        </w:rPr>
        <w:t>. Как видно из диаграмм, для сетей отопления наиболее часто применяется надземная прокладка, а для сетей горячего водоснабжения - подземная прокладка.</w:t>
      </w:r>
    </w:p>
    <w:p w14:paraId="74E0B781" w14:textId="2D711692" w:rsidR="000E0E57" w:rsidRPr="00C96364" w:rsidRDefault="003A45DD" w:rsidP="00227EB3">
      <w:pPr>
        <w:pStyle w:val="ab"/>
        <w:spacing w:before="7" w:line="360" w:lineRule="auto"/>
        <w:jc w:val="center"/>
      </w:pPr>
      <w:r w:rsidRPr="00C96364">
        <w:rPr>
          <w:noProof/>
          <w:lang w:bidi="ar-SA"/>
        </w:rPr>
        <w:drawing>
          <wp:inline distT="0" distB="0" distL="0" distR="0" wp14:anchorId="1A41180F" wp14:editId="265DE30D">
            <wp:extent cx="4504055" cy="2011266"/>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rotWithShape="1">
                    <a:blip r:embed="rId38">
                      <a:extLst>
                        <a:ext uri="{28A0092B-C50C-407E-A947-70E740481C1C}">
                          <a14:useLocalDpi xmlns:a14="http://schemas.microsoft.com/office/drawing/2010/main" val="0"/>
                        </a:ext>
                      </a:extLst>
                    </a:blip>
                    <a:srcRect l="3324" t="8088" r="13989" b="28363"/>
                    <a:stretch/>
                  </pic:blipFill>
                  <pic:spPr bwMode="auto">
                    <a:xfrm>
                      <a:off x="0" y="0"/>
                      <a:ext cx="4554911" cy="2033975"/>
                    </a:xfrm>
                    <a:prstGeom prst="rect">
                      <a:avLst/>
                    </a:prstGeom>
                    <a:noFill/>
                    <a:ln>
                      <a:noFill/>
                    </a:ln>
                    <a:extLst>
                      <a:ext uri="{53640926-AAD7-44D8-BBD7-CCE9431645EC}">
                        <a14:shadowObscured xmlns:a14="http://schemas.microsoft.com/office/drawing/2010/main"/>
                      </a:ext>
                    </a:extLst>
                  </pic:spPr>
                </pic:pic>
              </a:graphicData>
            </a:graphic>
          </wp:inline>
        </w:drawing>
      </w:r>
    </w:p>
    <w:p w14:paraId="6BECB670" w14:textId="1DC438A6" w:rsidR="000E0E57" w:rsidRPr="00C96364" w:rsidRDefault="00714882" w:rsidP="007A0B60">
      <w:pPr>
        <w:pStyle w:val="-1"/>
      </w:pPr>
      <w:bookmarkStart w:id="98" w:name="_Ref514333785"/>
      <w:r w:rsidRPr="00C96364">
        <w:t>Распределение сетей отопления котельной №47 по</w:t>
      </w:r>
      <w:bookmarkEnd w:id="98"/>
      <w:r w:rsidR="008410D1" w:rsidRPr="00C96364">
        <w:t xml:space="preserve"> </w:t>
      </w:r>
      <w:r w:rsidRPr="00C96364">
        <w:t>типу прокладки</w:t>
      </w:r>
    </w:p>
    <w:p w14:paraId="0BBDFDB1" w14:textId="77777777" w:rsidR="00277931" w:rsidRPr="00C96364" w:rsidRDefault="00277931" w:rsidP="007A0B60">
      <w:pPr>
        <w:pStyle w:val="-1"/>
        <w:numPr>
          <w:ilvl w:val="0"/>
          <w:numId w:val="0"/>
        </w:numPr>
        <w:ind w:left="2635"/>
      </w:pPr>
    </w:p>
    <w:p w14:paraId="731FDA26" w14:textId="2A1737E0" w:rsidR="000E0E57" w:rsidRPr="00C96364" w:rsidRDefault="003A45DD" w:rsidP="00227EB3">
      <w:pPr>
        <w:pStyle w:val="ab"/>
        <w:spacing w:line="360" w:lineRule="auto"/>
        <w:jc w:val="center"/>
        <w:rPr>
          <w:sz w:val="20"/>
        </w:rPr>
      </w:pPr>
      <w:r w:rsidRPr="00C96364">
        <w:rPr>
          <w:noProof/>
          <w:sz w:val="20"/>
          <w:lang w:bidi="ar-SA"/>
        </w:rPr>
        <w:drawing>
          <wp:inline distT="0" distB="0" distL="0" distR="0" wp14:anchorId="7EB6B6B1" wp14:editId="2EFD5723">
            <wp:extent cx="4467860" cy="2266122"/>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rotWithShape="1">
                    <a:blip r:embed="rId39">
                      <a:extLst>
                        <a:ext uri="{28A0092B-C50C-407E-A947-70E740481C1C}">
                          <a14:useLocalDpi xmlns:a14="http://schemas.microsoft.com/office/drawing/2010/main" val="0"/>
                        </a:ext>
                      </a:extLst>
                    </a:blip>
                    <a:srcRect l="10180" t="7659" r="20014" b="28726"/>
                    <a:stretch/>
                  </pic:blipFill>
                  <pic:spPr bwMode="auto">
                    <a:xfrm>
                      <a:off x="0" y="0"/>
                      <a:ext cx="4483772" cy="2274193"/>
                    </a:xfrm>
                    <a:prstGeom prst="rect">
                      <a:avLst/>
                    </a:prstGeom>
                    <a:noFill/>
                    <a:ln>
                      <a:noFill/>
                    </a:ln>
                    <a:extLst>
                      <a:ext uri="{53640926-AAD7-44D8-BBD7-CCE9431645EC}">
                        <a14:shadowObscured xmlns:a14="http://schemas.microsoft.com/office/drawing/2010/main"/>
                      </a:ext>
                    </a:extLst>
                  </pic:spPr>
                </pic:pic>
              </a:graphicData>
            </a:graphic>
          </wp:inline>
        </w:drawing>
      </w:r>
    </w:p>
    <w:p w14:paraId="0DD91EFA" w14:textId="43F55CBA" w:rsidR="00876F35" w:rsidRPr="00C96364" w:rsidRDefault="00714882" w:rsidP="007A0B60">
      <w:pPr>
        <w:pStyle w:val="-1"/>
      </w:pPr>
      <w:bookmarkStart w:id="99" w:name="_Ref514333791"/>
      <w:r w:rsidRPr="00C96364">
        <w:t>Распределение сетей ГВС котельной №47 по типу</w:t>
      </w:r>
      <w:bookmarkEnd w:id="99"/>
      <w:r w:rsidR="008410D1" w:rsidRPr="00C96364">
        <w:t xml:space="preserve"> </w:t>
      </w:r>
      <w:r w:rsidRPr="00C96364">
        <w:t>прокладки</w:t>
      </w:r>
    </w:p>
    <w:p w14:paraId="44B3B86C" w14:textId="1461FAA4" w:rsidR="000E0E57" w:rsidRPr="00C96364" w:rsidRDefault="00714882" w:rsidP="00227EB3">
      <w:pPr>
        <w:tabs>
          <w:tab w:val="left" w:pos="0"/>
        </w:tabs>
        <w:spacing w:before="120" w:after="120" w:line="360" w:lineRule="auto"/>
        <w:ind w:right="2" w:firstLine="709"/>
        <w:jc w:val="both"/>
        <w:rPr>
          <w:sz w:val="26"/>
        </w:rPr>
      </w:pPr>
      <w:r w:rsidRPr="00C96364">
        <w:rPr>
          <w:sz w:val="26"/>
        </w:rPr>
        <w:t>При подземной бесканальной прокладке тепловых сетей применяется битумно-перлитовая теплоизоляция труб. При надземной прокладке в качестве теплоизоляции используется минвата и рубероид.</w:t>
      </w:r>
      <w:r w:rsidR="001D4580" w:rsidRPr="00C96364">
        <w:rPr>
          <w:sz w:val="26"/>
        </w:rPr>
        <w:t xml:space="preserve"> </w:t>
      </w:r>
      <w:r w:rsidR="005C555C" w:rsidRPr="00C96364">
        <w:rPr>
          <w:sz w:val="26"/>
        </w:rPr>
        <w:t>Т</w:t>
      </w:r>
      <w:r w:rsidRPr="00C96364">
        <w:rPr>
          <w:sz w:val="26"/>
        </w:rPr>
        <w:t>епловые сети проложены в период с 1959 по 1989 год.</w:t>
      </w:r>
    </w:p>
    <w:p w14:paraId="3DB6E558" w14:textId="77777777" w:rsidR="000E0E57" w:rsidRPr="00C96364" w:rsidRDefault="000E0E57" w:rsidP="00227EB3">
      <w:pPr>
        <w:spacing w:line="360" w:lineRule="auto"/>
        <w:sectPr w:rsidR="000E0E57" w:rsidRPr="00C96364" w:rsidSect="00391E0F">
          <w:footerReference w:type="default" r:id="rId40"/>
          <w:pgSz w:w="11910" w:h="16840"/>
          <w:pgMar w:top="1134" w:right="567" w:bottom="567" w:left="1701" w:header="0" w:footer="590" w:gutter="0"/>
          <w:cols w:space="720"/>
        </w:sectPr>
      </w:pPr>
    </w:p>
    <w:p w14:paraId="2C894034" w14:textId="7C14A3C7" w:rsidR="000E0E57" w:rsidRPr="00C96364" w:rsidRDefault="00714882" w:rsidP="003E1A56">
      <w:pPr>
        <w:pStyle w:val="a2"/>
      </w:pPr>
      <w:bookmarkStart w:id="100" w:name="_Ref514333761"/>
      <w:r w:rsidRPr="00C96364">
        <w:lastRenderedPageBreak/>
        <w:t>Параметры тепловых сетей котельной №47 пос. Елизаветино (отопление)</w:t>
      </w:r>
      <w:bookmarkEnd w:id="100"/>
    </w:p>
    <w:tbl>
      <w:tblPr>
        <w:tblStyle w:val="af8"/>
        <w:tblW w:w="5000" w:type="pct"/>
        <w:tblInd w:w="113" w:type="dxa"/>
        <w:tblCellMar>
          <w:left w:w="28" w:type="dxa"/>
          <w:right w:w="28" w:type="dxa"/>
        </w:tblCellMar>
        <w:tblLook w:val="04A0" w:firstRow="1" w:lastRow="0" w:firstColumn="1" w:lastColumn="0" w:noHBand="0" w:noVBand="1"/>
      </w:tblPr>
      <w:tblGrid>
        <w:gridCol w:w="1083"/>
        <w:gridCol w:w="1027"/>
        <w:gridCol w:w="1315"/>
        <w:gridCol w:w="1758"/>
        <w:gridCol w:w="1673"/>
        <w:gridCol w:w="1695"/>
        <w:gridCol w:w="1190"/>
        <w:gridCol w:w="1190"/>
        <w:gridCol w:w="1193"/>
        <w:gridCol w:w="1146"/>
        <w:gridCol w:w="1227"/>
        <w:gridCol w:w="1199"/>
      </w:tblGrid>
      <w:tr w:rsidR="004D25FF" w:rsidRPr="00C96364" w14:paraId="306A8316" w14:textId="77777777" w:rsidTr="00200361">
        <w:trPr>
          <w:trHeight w:val="283"/>
        </w:trPr>
        <w:tc>
          <w:tcPr>
            <w:tcW w:w="345" w:type="pct"/>
            <w:vMerge w:val="restart"/>
            <w:vAlign w:val="center"/>
          </w:tcPr>
          <w:p w14:paraId="70DF63A3" w14:textId="77777777" w:rsidR="004D25FF" w:rsidRPr="00C96364" w:rsidRDefault="004D25FF" w:rsidP="00227EB3">
            <w:pPr>
              <w:tabs>
                <w:tab w:val="left" w:pos="0"/>
              </w:tabs>
              <w:ind w:left="-57" w:right="-57"/>
              <w:jc w:val="center"/>
              <w:rPr>
                <w:b/>
                <w:sz w:val="20"/>
                <w:szCs w:val="20"/>
              </w:rPr>
            </w:pPr>
            <w:r w:rsidRPr="00C96364">
              <w:rPr>
                <w:b/>
                <w:sz w:val="20"/>
                <w:szCs w:val="20"/>
              </w:rPr>
              <w:t>Год прокладки</w:t>
            </w:r>
          </w:p>
        </w:tc>
        <w:tc>
          <w:tcPr>
            <w:tcW w:w="327" w:type="pct"/>
            <w:vMerge w:val="restart"/>
            <w:vAlign w:val="center"/>
          </w:tcPr>
          <w:p w14:paraId="44FE5189" w14:textId="77777777" w:rsidR="004D25FF" w:rsidRPr="00C96364" w:rsidRDefault="004D25FF" w:rsidP="00227EB3">
            <w:pPr>
              <w:tabs>
                <w:tab w:val="left" w:pos="0"/>
              </w:tabs>
              <w:ind w:left="-57" w:right="-57"/>
              <w:jc w:val="center"/>
              <w:rPr>
                <w:b/>
                <w:sz w:val="20"/>
                <w:szCs w:val="20"/>
              </w:rPr>
            </w:pPr>
            <w:r w:rsidRPr="00C96364">
              <w:rPr>
                <w:b/>
                <w:sz w:val="20"/>
                <w:szCs w:val="20"/>
              </w:rPr>
              <w:t>Вид прокладки</w:t>
            </w:r>
          </w:p>
        </w:tc>
        <w:tc>
          <w:tcPr>
            <w:tcW w:w="419" w:type="pct"/>
            <w:vMerge w:val="restart"/>
            <w:vAlign w:val="center"/>
          </w:tcPr>
          <w:p w14:paraId="6B8ACF35" w14:textId="77777777" w:rsidR="004D25FF" w:rsidRPr="00C96364" w:rsidRDefault="004D25FF" w:rsidP="00227EB3">
            <w:pPr>
              <w:tabs>
                <w:tab w:val="left" w:pos="0"/>
              </w:tabs>
              <w:ind w:left="-57" w:right="-57"/>
              <w:jc w:val="center"/>
              <w:rPr>
                <w:b/>
                <w:sz w:val="20"/>
                <w:szCs w:val="20"/>
              </w:rPr>
            </w:pPr>
            <w:r w:rsidRPr="00C96364">
              <w:rPr>
                <w:b/>
                <w:sz w:val="20"/>
                <w:szCs w:val="20"/>
              </w:rPr>
              <w:t>Вид прокладки</w:t>
            </w:r>
          </w:p>
        </w:tc>
        <w:tc>
          <w:tcPr>
            <w:tcW w:w="560" w:type="pct"/>
            <w:vMerge w:val="restart"/>
            <w:vAlign w:val="center"/>
          </w:tcPr>
          <w:p w14:paraId="034E85B4" w14:textId="77777777" w:rsidR="00200361" w:rsidRPr="00C96364" w:rsidRDefault="004D25FF" w:rsidP="00227EB3">
            <w:pPr>
              <w:tabs>
                <w:tab w:val="left" w:pos="0"/>
              </w:tabs>
              <w:ind w:left="-57" w:right="-57"/>
              <w:jc w:val="center"/>
              <w:rPr>
                <w:b/>
                <w:sz w:val="20"/>
                <w:szCs w:val="20"/>
              </w:rPr>
            </w:pPr>
            <w:r w:rsidRPr="00C96364">
              <w:rPr>
                <w:b/>
                <w:sz w:val="20"/>
                <w:szCs w:val="20"/>
              </w:rPr>
              <w:t>Материал</w:t>
            </w:r>
          </w:p>
          <w:p w14:paraId="473C074F" w14:textId="2472EA02" w:rsidR="004D25FF" w:rsidRPr="00C96364" w:rsidRDefault="004D25FF" w:rsidP="00227EB3">
            <w:pPr>
              <w:tabs>
                <w:tab w:val="left" w:pos="0"/>
              </w:tabs>
              <w:ind w:left="-57" w:right="-57"/>
              <w:jc w:val="center"/>
              <w:rPr>
                <w:b/>
                <w:sz w:val="20"/>
                <w:szCs w:val="20"/>
              </w:rPr>
            </w:pPr>
            <w:r w:rsidRPr="00C96364">
              <w:rPr>
                <w:b/>
                <w:sz w:val="20"/>
                <w:szCs w:val="20"/>
              </w:rPr>
              <w:t>изоляции</w:t>
            </w:r>
          </w:p>
        </w:tc>
        <w:tc>
          <w:tcPr>
            <w:tcW w:w="1073" w:type="pct"/>
            <w:gridSpan w:val="2"/>
            <w:vAlign w:val="center"/>
          </w:tcPr>
          <w:p w14:paraId="64F140A2" w14:textId="77777777" w:rsidR="004D25FF" w:rsidRPr="00C96364" w:rsidRDefault="004D25FF" w:rsidP="00227EB3">
            <w:pPr>
              <w:tabs>
                <w:tab w:val="left" w:pos="0"/>
              </w:tabs>
              <w:ind w:left="-57" w:right="-57"/>
              <w:jc w:val="center"/>
              <w:rPr>
                <w:b/>
                <w:sz w:val="20"/>
                <w:szCs w:val="20"/>
              </w:rPr>
            </w:pPr>
            <w:r w:rsidRPr="00C96364">
              <w:rPr>
                <w:b/>
                <w:sz w:val="20"/>
                <w:szCs w:val="20"/>
              </w:rPr>
              <w:t>Условный диаметр трубопроводов на участке D</w:t>
            </w:r>
            <w:r w:rsidRPr="00C96364">
              <w:rPr>
                <w:b/>
                <w:sz w:val="20"/>
                <w:szCs w:val="20"/>
                <w:vertAlign w:val="subscript"/>
              </w:rPr>
              <w:t>у</w:t>
            </w:r>
            <w:r w:rsidRPr="00C96364">
              <w:rPr>
                <w:b/>
                <w:sz w:val="20"/>
                <w:szCs w:val="20"/>
              </w:rPr>
              <w:t>, мм</w:t>
            </w:r>
          </w:p>
        </w:tc>
        <w:tc>
          <w:tcPr>
            <w:tcW w:w="1138" w:type="pct"/>
            <w:gridSpan w:val="3"/>
            <w:vAlign w:val="center"/>
          </w:tcPr>
          <w:p w14:paraId="16496603" w14:textId="77777777" w:rsidR="004D25FF" w:rsidRPr="00C96364" w:rsidRDefault="004D25FF" w:rsidP="00227EB3">
            <w:pPr>
              <w:tabs>
                <w:tab w:val="left" w:pos="0"/>
              </w:tabs>
              <w:ind w:left="-57" w:right="-57"/>
              <w:jc w:val="center"/>
              <w:rPr>
                <w:b/>
                <w:sz w:val="20"/>
                <w:szCs w:val="20"/>
              </w:rPr>
            </w:pPr>
            <w:r w:rsidRPr="00C96364">
              <w:rPr>
                <w:b/>
                <w:sz w:val="20"/>
                <w:szCs w:val="20"/>
              </w:rPr>
              <w:t>Длина участка L, м</w:t>
            </w:r>
          </w:p>
        </w:tc>
        <w:tc>
          <w:tcPr>
            <w:tcW w:w="1138" w:type="pct"/>
            <w:gridSpan w:val="3"/>
            <w:vAlign w:val="center"/>
          </w:tcPr>
          <w:p w14:paraId="18DB4ECB" w14:textId="77777777" w:rsidR="004D25FF" w:rsidRPr="00C96364" w:rsidRDefault="004D25FF" w:rsidP="00227EB3">
            <w:pPr>
              <w:tabs>
                <w:tab w:val="left" w:pos="0"/>
              </w:tabs>
              <w:ind w:left="-57" w:right="-57"/>
              <w:jc w:val="center"/>
              <w:rPr>
                <w:b/>
                <w:sz w:val="20"/>
                <w:szCs w:val="20"/>
              </w:rPr>
            </w:pPr>
            <w:r w:rsidRPr="00C96364">
              <w:rPr>
                <w:b/>
                <w:sz w:val="20"/>
                <w:szCs w:val="20"/>
              </w:rPr>
              <w:t>Материальная характеристика, м</w:t>
            </w:r>
            <w:r w:rsidRPr="00C96364">
              <w:rPr>
                <w:b/>
                <w:sz w:val="20"/>
                <w:szCs w:val="20"/>
                <w:vertAlign w:val="superscript"/>
              </w:rPr>
              <w:t>2</w:t>
            </w:r>
          </w:p>
        </w:tc>
      </w:tr>
      <w:tr w:rsidR="004D25FF" w:rsidRPr="00C96364" w14:paraId="292CB3EF" w14:textId="77777777" w:rsidTr="00200361">
        <w:trPr>
          <w:trHeight w:val="283"/>
        </w:trPr>
        <w:tc>
          <w:tcPr>
            <w:tcW w:w="345" w:type="pct"/>
            <w:vMerge/>
            <w:vAlign w:val="center"/>
          </w:tcPr>
          <w:p w14:paraId="0133A575" w14:textId="77777777" w:rsidR="004D25FF" w:rsidRPr="00C96364" w:rsidRDefault="004D25FF" w:rsidP="00227EB3">
            <w:pPr>
              <w:tabs>
                <w:tab w:val="left" w:pos="0"/>
              </w:tabs>
              <w:ind w:left="-57" w:right="-57"/>
              <w:jc w:val="center"/>
              <w:rPr>
                <w:b/>
                <w:sz w:val="20"/>
                <w:szCs w:val="20"/>
              </w:rPr>
            </w:pPr>
          </w:p>
        </w:tc>
        <w:tc>
          <w:tcPr>
            <w:tcW w:w="327" w:type="pct"/>
            <w:vMerge/>
            <w:vAlign w:val="center"/>
          </w:tcPr>
          <w:p w14:paraId="355F3167" w14:textId="77777777" w:rsidR="004D25FF" w:rsidRPr="00C96364" w:rsidRDefault="004D25FF" w:rsidP="00227EB3">
            <w:pPr>
              <w:tabs>
                <w:tab w:val="left" w:pos="0"/>
              </w:tabs>
              <w:ind w:left="-57" w:right="-57"/>
              <w:jc w:val="center"/>
              <w:rPr>
                <w:b/>
                <w:sz w:val="20"/>
                <w:szCs w:val="20"/>
              </w:rPr>
            </w:pPr>
          </w:p>
        </w:tc>
        <w:tc>
          <w:tcPr>
            <w:tcW w:w="419" w:type="pct"/>
            <w:vMerge/>
            <w:vAlign w:val="center"/>
          </w:tcPr>
          <w:p w14:paraId="1FF7033B" w14:textId="77777777" w:rsidR="004D25FF" w:rsidRPr="00C96364" w:rsidRDefault="004D25FF" w:rsidP="00227EB3">
            <w:pPr>
              <w:tabs>
                <w:tab w:val="left" w:pos="0"/>
              </w:tabs>
              <w:ind w:left="-57" w:right="-57"/>
              <w:jc w:val="center"/>
              <w:rPr>
                <w:b/>
                <w:sz w:val="20"/>
                <w:szCs w:val="20"/>
              </w:rPr>
            </w:pPr>
          </w:p>
        </w:tc>
        <w:tc>
          <w:tcPr>
            <w:tcW w:w="560" w:type="pct"/>
            <w:vMerge/>
            <w:vAlign w:val="center"/>
          </w:tcPr>
          <w:p w14:paraId="62439FFF" w14:textId="77777777" w:rsidR="004D25FF" w:rsidRPr="00C96364" w:rsidRDefault="004D25FF" w:rsidP="00227EB3">
            <w:pPr>
              <w:tabs>
                <w:tab w:val="left" w:pos="0"/>
              </w:tabs>
              <w:ind w:left="-57" w:right="-57"/>
              <w:jc w:val="center"/>
              <w:rPr>
                <w:b/>
                <w:sz w:val="20"/>
                <w:szCs w:val="20"/>
              </w:rPr>
            </w:pPr>
          </w:p>
        </w:tc>
        <w:tc>
          <w:tcPr>
            <w:tcW w:w="533" w:type="pct"/>
            <w:vAlign w:val="center"/>
          </w:tcPr>
          <w:p w14:paraId="575DEC9D" w14:textId="77777777" w:rsidR="004D25FF" w:rsidRPr="00C96364" w:rsidRDefault="004D25FF" w:rsidP="00227EB3">
            <w:pPr>
              <w:tabs>
                <w:tab w:val="left" w:pos="0"/>
              </w:tabs>
              <w:ind w:left="-57" w:right="-57"/>
              <w:jc w:val="center"/>
              <w:rPr>
                <w:b/>
                <w:sz w:val="20"/>
                <w:szCs w:val="20"/>
              </w:rPr>
            </w:pPr>
            <w:r w:rsidRPr="00C96364">
              <w:rPr>
                <w:b/>
                <w:sz w:val="20"/>
                <w:szCs w:val="20"/>
              </w:rPr>
              <w:t>Подающий</w:t>
            </w:r>
          </w:p>
        </w:tc>
        <w:tc>
          <w:tcPr>
            <w:tcW w:w="540" w:type="pct"/>
            <w:vAlign w:val="center"/>
          </w:tcPr>
          <w:p w14:paraId="494B25A4" w14:textId="77777777" w:rsidR="004D25FF" w:rsidRPr="00C96364" w:rsidRDefault="004D25FF" w:rsidP="00227EB3">
            <w:pPr>
              <w:tabs>
                <w:tab w:val="left" w:pos="0"/>
              </w:tabs>
              <w:ind w:left="-57" w:right="-57"/>
              <w:jc w:val="center"/>
              <w:rPr>
                <w:b/>
                <w:sz w:val="20"/>
                <w:szCs w:val="20"/>
              </w:rPr>
            </w:pPr>
            <w:r w:rsidRPr="00C96364">
              <w:rPr>
                <w:b/>
                <w:sz w:val="20"/>
                <w:szCs w:val="20"/>
              </w:rPr>
              <w:t>Обратный</w:t>
            </w:r>
          </w:p>
        </w:tc>
        <w:tc>
          <w:tcPr>
            <w:tcW w:w="379" w:type="pct"/>
            <w:vAlign w:val="center"/>
          </w:tcPr>
          <w:p w14:paraId="62EFDFEA" w14:textId="77777777" w:rsidR="004D25FF" w:rsidRPr="00C96364" w:rsidRDefault="004D25FF" w:rsidP="00227EB3">
            <w:pPr>
              <w:tabs>
                <w:tab w:val="left" w:pos="0"/>
              </w:tabs>
              <w:ind w:left="-57" w:right="-57"/>
              <w:jc w:val="center"/>
              <w:rPr>
                <w:b/>
                <w:sz w:val="20"/>
                <w:szCs w:val="20"/>
              </w:rPr>
            </w:pPr>
            <w:r w:rsidRPr="00C96364">
              <w:rPr>
                <w:b/>
                <w:sz w:val="20"/>
                <w:szCs w:val="20"/>
              </w:rPr>
              <w:t>Подающий</w:t>
            </w:r>
          </w:p>
        </w:tc>
        <w:tc>
          <w:tcPr>
            <w:tcW w:w="379" w:type="pct"/>
            <w:vAlign w:val="center"/>
          </w:tcPr>
          <w:p w14:paraId="276DFDF5" w14:textId="77777777" w:rsidR="004D25FF" w:rsidRPr="00C96364" w:rsidRDefault="004D25FF" w:rsidP="00227EB3">
            <w:pPr>
              <w:tabs>
                <w:tab w:val="left" w:pos="0"/>
              </w:tabs>
              <w:ind w:left="-57" w:right="-57"/>
              <w:jc w:val="center"/>
              <w:rPr>
                <w:b/>
                <w:sz w:val="20"/>
                <w:szCs w:val="20"/>
              </w:rPr>
            </w:pPr>
            <w:r w:rsidRPr="00C96364">
              <w:rPr>
                <w:b/>
                <w:sz w:val="20"/>
                <w:szCs w:val="20"/>
              </w:rPr>
              <w:t>Обратный</w:t>
            </w:r>
          </w:p>
        </w:tc>
        <w:tc>
          <w:tcPr>
            <w:tcW w:w="379" w:type="pct"/>
            <w:vAlign w:val="center"/>
          </w:tcPr>
          <w:p w14:paraId="41B473B3" w14:textId="77777777" w:rsidR="004D25FF" w:rsidRPr="00C96364" w:rsidRDefault="004D25FF" w:rsidP="00227EB3">
            <w:pPr>
              <w:tabs>
                <w:tab w:val="left" w:pos="0"/>
              </w:tabs>
              <w:ind w:left="-57" w:right="-57"/>
              <w:jc w:val="center"/>
              <w:rPr>
                <w:b/>
                <w:sz w:val="20"/>
                <w:szCs w:val="20"/>
              </w:rPr>
            </w:pPr>
            <w:r w:rsidRPr="00C96364">
              <w:rPr>
                <w:b/>
                <w:sz w:val="20"/>
                <w:szCs w:val="20"/>
              </w:rPr>
              <w:t>Итого</w:t>
            </w:r>
          </w:p>
        </w:tc>
        <w:tc>
          <w:tcPr>
            <w:tcW w:w="365" w:type="pct"/>
            <w:vAlign w:val="center"/>
          </w:tcPr>
          <w:p w14:paraId="42C76FBF" w14:textId="77777777" w:rsidR="004D25FF" w:rsidRPr="00C96364" w:rsidRDefault="004D25FF" w:rsidP="00227EB3">
            <w:pPr>
              <w:tabs>
                <w:tab w:val="left" w:pos="0"/>
              </w:tabs>
              <w:ind w:left="-57" w:right="-57"/>
              <w:jc w:val="center"/>
              <w:rPr>
                <w:b/>
                <w:sz w:val="20"/>
                <w:szCs w:val="20"/>
              </w:rPr>
            </w:pPr>
            <w:r w:rsidRPr="00C96364">
              <w:rPr>
                <w:b/>
                <w:sz w:val="20"/>
                <w:szCs w:val="20"/>
              </w:rPr>
              <w:t>Подающий</w:t>
            </w:r>
          </w:p>
        </w:tc>
        <w:tc>
          <w:tcPr>
            <w:tcW w:w="391" w:type="pct"/>
            <w:vAlign w:val="center"/>
          </w:tcPr>
          <w:p w14:paraId="7816C46E" w14:textId="77777777" w:rsidR="004D25FF" w:rsidRPr="00C96364" w:rsidRDefault="004D25FF" w:rsidP="00227EB3">
            <w:pPr>
              <w:tabs>
                <w:tab w:val="left" w:pos="0"/>
              </w:tabs>
              <w:ind w:left="-57" w:right="-57"/>
              <w:jc w:val="center"/>
              <w:rPr>
                <w:b/>
                <w:sz w:val="20"/>
                <w:szCs w:val="20"/>
              </w:rPr>
            </w:pPr>
            <w:r w:rsidRPr="00C96364">
              <w:rPr>
                <w:b/>
                <w:sz w:val="20"/>
                <w:szCs w:val="20"/>
              </w:rPr>
              <w:t>Обратный</w:t>
            </w:r>
          </w:p>
        </w:tc>
        <w:tc>
          <w:tcPr>
            <w:tcW w:w="382" w:type="pct"/>
            <w:vAlign w:val="center"/>
          </w:tcPr>
          <w:p w14:paraId="1C7AAC32" w14:textId="77777777" w:rsidR="004D25FF" w:rsidRPr="00C96364" w:rsidRDefault="004D25FF" w:rsidP="00227EB3">
            <w:pPr>
              <w:tabs>
                <w:tab w:val="left" w:pos="0"/>
              </w:tabs>
              <w:ind w:left="-57" w:right="-57"/>
              <w:jc w:val="center"/>
              <w:rPr>
                <w:b/>
                <w:sz w:val="20"/>
                <w:szCs w:val="20"/>
              </w:rPr>
            </w:pPr>
            <w:r w:rsidRPr="00C96364">
              <w:rPr>
                <w:b/>
                <w:sz w:val="20"/>
                <w:szCs w:val="20"/>
              </w:rPr>
              <w:t>Итого</w:t>
            </w:r>
          </w:p>
        </w:tc>
      </w:tr>
      <w:tr w:rsidR="00E34158" w:rsidRPr="00C96364" w14:paraId="37B35737" w14:textId="77777777" w:rsidTr="00200361">
        <w:trPr>
          <w:trHeight w:val="283"/>
        </w:trPr>
        <w:tc>
          <w:tcPr>
            <w:tcW w:w="345" w:type="pct"/>
            <w:vMerge w:val="restart"/>
            <w:vAlign w:val="center"/>
          </w:tcPr>
          <w:p w14:paraId="32FFB363"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С 1959 по 1989 г.</w:t>
            </w:r>
          </w:p>
        </w:tc>
        <w:tc>
          <w:tcPr>
            <w:tcW w:w="327" w:type="pct"/>
            <w:vAlign w:val="center"/>
          </w:tcPr>
          <w:p w14:paraId="1691B575"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подземная</w:t>
            </w:r>
          </w:p>
        </w:tc>
        <w:tc>
          <w:tcPr>
            <w:tcW w:w="419" w:type="pct"/>
            <w:vAlign w:val="center"/>
          </w:tcPr>
          <w:p w14:paraId="6EEB10D5"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бесканальная</w:t>
            </w:r>
          </w:p>
        </w:tc>
        <w:tc>
          <w:tcPr>
            <w:tcW w:w="560" w:type="pct"/>
            <w:vAlign w:val="center"/>
          </w:tcPr>
          <w:p w14:paraId="4AF1B895"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битум-перлит</w:t>
            </w:r>
          </w:p>
        </w:tc>
        <w:tc>
          <w:tcPr>
            <w:tcW w:w="533" w:type="pct"/>
            <w:shd w:val="clear" w:color="auto" w:fill="auto"/>
            <w:vAlign w:val="center"/>
          </w:tcPr>
          <w:p w14:paraId="36431A0D" w14:textId="6E61B63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200</w:t>
            </w:r>
          </w:p>
        </w:tc>
        <w:tc>
          <w:tcPr>
            <w:tcW w:w="540" w:type="pct"/>
            <w:shd w:val="clear" w:color="auto" w:fill="auto"/>
            <w:vAlign w:val="center"/>
          </w:tcPr>
          <w:p w14:paraId="474B2A1B" w14:textId="18D97EF8"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200</w:t>
            </w:r>
          </w:p>
        </w:tc>
        <w:tc>
          <w:tcPr>
            <w:tcW w:w="379" w:type="pct"/>
            <w:shd w:val="clear" w:color="auto" w:fill="auto"/>
            <w:vAlign w:val="center"/>
          </w:tcPr>
          <w:p w14:paraId="299B2F4B" w14:textId="10AC18D4"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70</w:t>
            </w:r>
          </w:p>
        </w:tc>
        <w:tc>
          <w:tcPr>
            <w:tcW w:w="379" w:type="pct"/>
            <w:shd w:val="clear" w:color="auto" w:fill="auto"/>
            <w:vAlign w:val="center"/>
          </w:tcPr>
          <w:p w14:paraId="41720FC9" w14:textId="186F157C"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70</w:t>
            </w:r>
          </w:p>
        </w:tc>
        <w:tc>
          <w:tcPr>
            <w:tcW w:w="379" w:type="pct"/>
            <w:shd w:val="clear" w:color="auto" w:fill="auto"/>
            <w:vAlign w:val="center"/>
          </w:tcPr>
          <w:p w14:paraId="4FD46D0F" w14:textId="69563850"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140</w:t>
            </w:r>
          </w:p>
        </w:tc>
        <w:tc>
          <w:tcPr>
            <w:tcW w:w="365" w:type="pct"/>
            <w:shd w:val="clear" w:color="auto" w:fill="auto"/>
            <w:vAlign w:val="center"/>
          </w:tcPr>
          <w:p w14:paraId="2368A687" w14:textId="61B3E355"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15,33</w:t>
            </w:r>
          </w:p>
        </w:tc>
        <w:tc>
          <w:tcPr>
            <w:tcW w:w="391" w:type="pct"/>
            <w:shd w:val="clear" w:color="auto" w:fill="auto"/>
            <w:vAlign w:val="center"/>
          </w:tcPr>
          <w:p w14:paraId="00C946DD" w14:textId="2CF3CCDE"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15,33</w:t>
            </w:r>
          </w:p>
        </w:tc>
        <w:tc>
          <w:tcPr>
            <w:tcW w:w="382" w:type="pct"/>
            <w:shd w:val="clear" w:color="auto" w:fill="auto"/>
            <w:vAlign w:val="center"/>
          </w:tcPr>
          <w:p w14:paraId="44B03A24" w14:textId="0EF0B26F"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30,66</w:t>
            </w:r>
          </w:p>
        </w:tc>
      </w:tr>
      <w:tr w:rsidR="00E34158" w:rsidRPr="00C96364" w14:paraId="52657A9C" w14:textId="77777777" w:rsidTr="00200361">
        <w:trPr>
          <w:trHeight w:val="283"/>
        </w:trPr>
        <w:tc>
          <w:tcPr>
            <w:tcW w:w="345" w:type="pct"/>
            <w:vMerge/>
            <w:vAlign w:val="center"/>
          </w:tcPr>
          <w:p w14:paraId="762599A4"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27" w:type="pct"/>
            <w:vAlign w:val="center"/>
          </w:tcPr>
          <w:p w14:paraId="1B841F6B"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подземная</w:t>
            </w:r>
          </w:p>
        </w:tc>
        <w:tc>
          <w:tcPr>
            <w:tcW w:w="419" w:type="pct"/>
            <w:vAlign w:val="center"/>
          </w:tcPr>
          <w:p w14:paraId="36B602A5"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бесканальная</w:t>
            </w:r>
          </w:p>
        </w:tc>
        <w:tc>
          <w:tcPr>
            <w:tcW w:w="560" w:type="pct"/>
            <w:vAlign w:val="center"/>
          </w:tcPr>
          <w:p w14:paraId="7F90454F"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битум-перлит</w:t>
            </w:r>
          </w:p>
        </w:tc>
        <w:tc>
          <w:tcPr>
            <w:tcW w:w="533" w:type="pct"/>
            <w:shd w:val="clear" w:color="auto" w:fill="auto"/>
            <w:vAlign w:val="center"/>
          </w:tcPr>
          <w:p w14:paraId="5CBFF1F1" w14:textId="0D2E2844" w:rsidR="00E34158" w:rsidRPr="00C96364" w:rsidRDefault="00E34158" w:rsidP="00227EB3">
            <w:pPr>
              <w:pStyle w:val="Default"/>
              <w:ind w:left="-57" w:right="-57"/>
              <w:jc w:val="center"/>
              <w:rPr>
                <w:sz w:val="20"/>
              </w:rPr>
            </w:pPr>
            <w:r w:rsidRPr="00C96364">
              <w:rPr>
                <w:sz w:val="20"/>
              </w:rPr>
              <w:t>150</w:t>
            </w:r>
          </w:p>
        </w:tc>
        <w:tc>
          <w:tcPr>
            <w:tcW w:w="540" w:type="pct"/>
            <w:shd w:val="clear" w:color="auto" w:fill="auto"/>
            <w:vAlign w:val="center"/>
          </w:tcPr>
          <w:p w14:paraId="4AB18956" w14:textId="2106AA34" w:rsidR="00E34158" w:rsidRPr="00C96364" w:rsidRDefault="00E34158" w:rsidP="00227EB3">
            <w:pPr>
              <w:pStyle w:val="Default"/>
              <w:ind w:left="-57" w:right="-57"/>
              <w:jc w:val="center"/>
              <w:rPr>
                <w:sz w:val="20"/>
              </w:rPr>
            </w:pPr>
            <w:r w:rsidRPr="00C96364">
              <w:rPr>
                <w:sz w:val="20"/>
              </w:rPr>
              <w:t>150</w:t>
            </w:r>
          </w:p>
        </w:tc>
        <w:tc>
          <w:tcPr>
            <w:tcW w:w="379" w:type="pct"/>
            <w:shd w:val="clear" w:color="auto" w:fill="auto"/>
            <w:vAlign w:val="center"/>
          </w:tcPr>
          <w:p w14:paraId="17EE7978" w14:textId="11F47D0C" w:rsidR="00E34158" w:rsidRPr="00C96364" w:rsidRDefault="00E34158" w:rsidP="00227EB3">
            <w:pPr>
              <w:pStyle w:val="Default"/>
              <w:ind w:left="-57" w:right="-57"/>
              <w:jc w:val="center"/>
              <w:rPr>
                <w:sz w:val="20"/>
              </w:rPr>
            </w:pPr>
            <w:r w:rsidRPr="00C96364">
              <w:rPr>
                <w:sz w:val="20"/>
              </w:rPr>
              <w:t>110</w:t>
            </w:r>
          </w:p>
        </w:tc>
        <w:tc>
          <w:tcPr>
            <w:tcW w:w="379" w:type="pct"/>
            <w:shd w:val="clear" w:color="auto" w:fill="auto"/>
            <w:vAlign w:val="center"/>
          </w:tcPr>
          <w:p w14:paraId="32B6A02D" w14:textId="7897E566" w:rsidR="00E34158" w:rsidRPr="00C96364" w:rsidRDefault="00E34158" w:rsidP="00227EB3">
            <w:pPr>
              <w:pStyle w:val="Default"/>
              <w:ind w:left="-57" w:right="-57"/>
              <w:jc w:val="center"/>
              <w:rPr>
                <w:sz w:val="20"/>
              </w:rPr>
            </w:pPr>
            <w:r w:rsidRPr="00C96364">
              <w:rPr>
                <w:sz w:val="20"/>
              </w:rPr>
              <w:t>110</w:t>
            </w:r>
          </w:p>
        </w:tc>
        <w:tc>
          <w:tcPr>
            <w:tcW w:w="379" w:type="pct"/>
            <w:shd w:val="clear" w:color="auto" w:fill="auto"/>
            <w:vAlign w:val="center"/>
          </w:tcPr>
          <w:p w14:paraId="232B9EF0" w14:textId="4A2C8837" w:rsidR="00E34158" w:rsidRPr="00C96364" w:rsidRDefault="00E34158" w:rsidP="00227EB3">
            <w:pPr>
              <w:pStyle w:val="Default"/>
              <w:ind w:left="-57" w:right="-57"/>
              <w:jc w:val="center"/>
              <w:rPr>
                <w:sz w:val="20"/>
              </w:rPr>
            </w:pPr>
            <w:r w:rsidRPr="00C96364">
              <w:rPr>
                <w:sz w:val="20"/>
              </w:rPr>
              <w:t>220</w:t>
            </w:r>
          </w:p>
        </w:tc>
        <w:tc>
          <w:tcPr>
            <w:tcW w:w="365" w:type="pct"/>
            <w:shd w:val="clear" w:color="auto" w:fill="auto"/>
            <w:vAlign w:val="center"/>
          </w:tcPr>
          <w:p w14:paraId="5B7D26B1" w14:textId="3C962C71" w:rsidR="00E34158" w:rsidRPr="00C96364" w:rsidRDefault="00E34158" w:rsidP="00227EB3">
            <w:pPr>
              <w:pStyle w:val="Default"/>
              <w:ind w:left="-57" w:right="-57"/>
              <w:jc w:val="center"/>
              <w:rPr>
                <w:sz w:val="20"/>
              </w:rPr>
            </w:pPr>
            <w:r w:rsidRPr="00C96364">
              <w:rPr>
                <w:sz w:val="20"/>
              </w:rPr>
              <w:t>17,49</w:t>
            </w:r>
          </w:p>
        </w:tc>
        <w:tc>
          <w:tcPr>
            <w:tcW w:w="391" w:type="pct"/>
            <w:shd w:val="clear" w:color="auto" w:fill="auto"/>
            <w:vAlign w:val="center"/>
          </w:tcPr>
          <w:p w14:paraId="6B423568" w14:textId="20072117" w:rsidR="00E34158" w:rsidRPr="00C96364" w:rsidRDefault="00E34158" w:rsidP="00227EB3">
            <w:pPr>
              <w:pStyle w:val="Default"/>
              <w:ind w:left="-57" w:right="-57"/>
              <w:jc w:val="center"/>
              <w:rPr>
                <w:sz w:val="20"/>
              </w:rPr>
            </w:pPr>
            <w:r w:rsidRPr="00C96364">
              <w:rPr>
                <w:sz w:val="20"/>
              </w:rPr>
              <w:t>17,49</w:t>
            </w:r>
          </w:p>
        </w:tc>
        <w:tc>
          <w:tcPr>
            <w:tcW w:w="382" w:type="pct"/>
            <w:shd w:val="clear" w:color="auto" w:fill="auto"/>
            <w:vAlign w:val="center"/>
          </w:tcPr>
          <w:p w14:paraId="6607C034" w14:textId="126C2A29" w:rsidR="00E34158" w:rsidRPr="00C96364" w:rsidRDefault="00E34158" w:rsidP="00227EB3">
            <w:pPr>
              <w:pStyle w:val="Default"/>
              <w:ind w:left="-57" w:right="-57"/>
              <w:jc w:val="center"/>
              <w:rPr>
                <w:sz w:val="20"/>
              </w:rPr>
            </w:pPr>
            <w:r w:rsidRPr="00C96364">
              <w:rPr>
                <w:sz w:val="20"/>
              </w:rPr>
              <w:t>34,98</w:t>
            </w:r>
          </w:p>
        </w:tc>
      </w:tr>
      <w:tr w:rsidR="00E34158" w:rsidRPr="00C96364" w14:paraId="14E47939" w14:textId="77777777" w:rsidTr="00200361">
        <w:trPr>
          <w:trHeight w:val="283"/>
        </w:trPr>
        <w:tc>
          <w:tcPr>
            <w:tcW w:w="345" w:type="pct"/>
            <w:vMerge/>
            <w:vAlign w:val="center"/>
          </w:tcPr>
          <w:p w14:paraId="1A1D85D8"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27" w:type="pct"/>
            <w:vAlign w:val="center"/>
          </w:tcPr>
          <w:p w14:paraId="79A47AC5"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подземная</w:t>
            </w:r>
          </w:p>
        </w:tc>
        <w:tc>
          <w:tcPr>
            <w:tcW w:w="419" w:type="pct"/>
            <w:vAlign w:val="center"/>
          </w:tcPr>
          <w:p w14:paraId="3606C676"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бесканальная</w:t>
            </w:r>
          </w:p>
        </w:tc>
        <w:tc>
          <w:tcPr>
            <w:tcW w:w="560" w:type="pct"/>
            <w:vAlign w:val="center"/>
          </w:tcPr>
          <w:p w14:paraId="3CF8701D"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битум-перлит</w:t>
            </w:r>
          </w:p>
        </w:tc>
        <w:tc>
          <w:tcPr>
            <w:tcW w:w="533" w:type="pct"/>
            <w:shd w:val="clear" w:color="auto" w:fill="auto"/>
            <w:vAlign w:val="center"/>
          </w:tcPr>
          <w:p w14:paraId="21F1DACF" w14:textId="1FC51292" w:rsidR="00E34158" w:rsidRPr="00C96364" w:rsidRDefault="00E34158" w:rsidP="00227EB3">
            <w:pPr>
              <w:pStyle w:val="Default"/>
              <w:ind w:left="-57" w:right="-57"/>
              <w:jc w:val="center"/>
              <w:rPr>
                <w:sz w:val="20"/>
              </w:rPr>
            </w:pPr>
            <w:r w:rsidRPr="00C96364">
              <w:rPr>
                <w:sz w:val="20"/>
              </w:rPr>
              <w:t>70</w:t>
            </w:r>
          </w:p>
        </w:tc>
        <w:tc>
          <w:tcPr>
            <w:tcW w:w="540" w:type="pct"/>
            <w:shd w:val="clear" w:color="auto" w:fill="auto"/>
            <w:vAlign w:val="center"/>
          </w:tcPr>
          <w:p w14:paraId="5663FB9C" w14:textId="2746892B" w:rsidR="00E34158" w:rsidRPr="00C96364" w:rsidRDefault="00E34158" w:rsidP="00227EB3">
            <w:pPr>
              <w:pStyle w:val="Default"/>
              <w:ind w:left="-57" w:right="-57"/>
              <w:jc w:val="center"/>
              <w:rPr>
                <w:sz w:val="20"/>
              </w:rPr>
            </w:pPr>
            <w:r w:rsidRPr="00C96364">
              <w:rPr>
                <w:sz w:val="20"/>
              </w:rPr>
              <w:t>70</w:t>
            </w:r>
          </w:p>
        </w:tc>
        <w:tc>
          <w:tcPr>
            <w:tcW w:w="379" w:type="pct"/>
            <w:shd w:val="clear" w:color="auto" w:fill="auto"/>
            <w:vAlign w:val="center"/>
          </w:tcPr>
          <w:p w14:paraId="54B8634A" w14:textId="2BE3AA2D" w:rsidR="00E34158" w:rsidRPr="00C96364" w:rsidRDefault="00E34158" w:rsidP="00227EB3">
            <w:pPr>
              <w:pStyle w:val="Default"/>
              <w:ind w:left="-57" w:right="-57"/>
              <w:jc w:val="center"/>
              <w:rPr>
                <w:sz w:val="20"/>
              </w:rPr>
            </w:pPr>
            <w:r w:rsidRPr="00C96364">
              <w:rPr>
                <w:sz w:val="20"/>
              </w:rPr>
              <w:t>100</w:t>
            </w:r>
          </w:p>
        </w:tc>
        <w:tc>
          <w:tcPr>
            <w:tcW w:w="379" w:type="pct"/>
            <w:shd w:val="clear" w:color="auto" w:fill="auto"/>
            <w:vAlign w:val="center"/>
          </w:tcPr>
          <w:p w14:paraId="40C602FF" w14:textId="76487276" w:rsidR="00E34158" w:rsidRPr="00C96364" w:rsidRDefault="00E34158" w:rsidP="00227EB3">
            <w:pPr>
              <w:pStyle w:val="Default"/>
              <w:ind w:left="-57" w:right="-57"/>
              <w:jc w:val="center"/>
              <w:rPr>
                <w:sz w:val="20"/>
              </w:rPr>
            </w:pPr>
            <w:r w:rsidRPr="00C96364">
              <w:rPr>
                <w:sz w:val="20"/>
              </w:rPr>
              <w:t>100</w:t>
            </w:r>
          </w:p>
        </w:tc>
        <w:tc>
          <w:tcPr>
            <w:tcW w:w="379" w:type="pct"/>
            <w:shd w:val="clear" w:color="auto" w:fill="auto"/>
            <w:vAlign w:val="center"/>
          </w:tcPr>
          <w:p w14:paraId="076DC6CF" w14:textId="01D6C67D" w:rsidR="00E34158" w:rsidRPr="00C96364" w:rsidRDefault="00E34158" w:rsidP="00227EB3">
            <w:pPr>
              <w:pStyle w:val="Default"/>
              <w:ind w:left="-57" w:right="-57"/>
              <w:jc w:val="center"/>
              <w:rPr>
                <w:sz w:val="20"/>
              </w:rPr>
            </w:pPr>
            <w:r w:rsidRPr="00C96364">
              <w:rPr>
                <w:sz w:val="20"/>
              </w:rPr>
              <w:t>200</w:t>
            </w:r>
          </w:p>
        </w:tc>
        <w:tc>
          <w:tcPr>
            <w:tcW w:w="365" w:type="pct"/>
            <w:shd w:val="clear" w:color="auto" w:fill="auto"/>
            <w:vAlign w:val="center"/>
          </w:tcPr>
          <w:p w14:paraId="1970A255" w14:textId="44F761CF" w:rsidR="00E34158" w:rsidRPr="00C96364" w:rsidRDefault="00E34158" w:rsidP="00227EB3">
            <w:pPr>
              <w:pStyle w:val="Default"/>
              <w:ind w:left="-57" w:right="-57"/>
              <w:jc w:val="center"/>
              <w:rPr>
                <w:sz w:val="20"/>
              </w:rPr>
            </w:pPr>
            <w:r w:rsidRPr="00C96364">
              <w:rPr>
                <w:sz w:val="20"/>
              </w:rPr>
              <w:t>7,6</w:t>
            </w:r>
          </w:p>
        </w:tc>
        <w:tc>
          <w:tcPr>
            <w:tcW w:w="391" w:type="pct"/>
            <w:shd w:val="clear" w:color="auto" w:fill="auto"/>
            <w:vAlign w:val="center"/>
          </w:tcPr>
          <w:p w14:paraId="11105406" w14:textId="4C8D2AEC" w:rsidR="00E34158" w:rsidRPr="00C96364" w:rsidRDefault="00E34158" w:rsidP="00227EB3">
            <w:pPr>
              <w:pStyle w:val="Default"/>
              <w:ind w:left="-57" w:right="-57"/>
              <w:jc w:val="center"/>
              <w:rPr>
                <w:sz w:val="20"/>
              </w:rPr>
            </w:pPr>
            <w:r w:rsidRPr="00C96364">
              <w:rPr>
                <w:sz w:val="20"/>
              </w:rPr>
              <w:t>7,6</w:t>
            </w:r>
          </w:p>
        </w:tc>
        <w:tc>
          <w:tcPr>
            <w:tcW w:w="382" w:type="pct"/>
            <w:shd w:val="clear" w:color="auto" w:fill="auto"/>
            <w:vAlign w:val="center"/>
          </w:tcPr>
          <w:p w14:paraId="3A74260C" w14:textId="1C7F3CD3" w:rsidR="00E34158" w:rsidRPr="00C96364" w:rsidRDefault="00E34158" w:rsidP="00227EB3">
            <w:pPr>
              <w:pStyle w:val="Default"/>
              <w:ind w:left="-57" w:right="-57"/>
              <w:jc w:val="center"/>
              <w:rPr>
                <w:sz w:val="20"/>
              </w:rPr>
            </w:pPr>
            <w:r w:rsidRPr="00C96364">
              <w:rPr>
                <w:sz w:val="20"/>
              </w:rPr>
              <w:t>15,2</w:t>
            </w:r>
          </w:p>
        </w:tc>
      </w:tr>
      <w:tr w:rsidR="00E34158" w:rsidRPr="00C96364" w14:paraId="27C12AAB" w14:textId="77777777" w:rsidTr="00200361">
        <w:trPr>
          <w:trHeight w:val="283"/>
        </w:trPr>
        <w:tc>
          <w:tcPr>
            <w:tcW w:w="345" w:type="pct"/>
            <w:vMerge/>
            <w:vAlign w:val="center"/>
          </w:tcPr>
          <w:p w14:paraId="1C0B3189"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27" w:type="pct"/>
            <w:vAlign w:val="center"/>
          </w:tcPr>
          <w:p w14:paraId="74782697"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подземная</w:t>
            </w:r>
          </w:p>
        </w:tc>
        <w:tc>
          <w:tcPr>
            <w:tcW w:w="419" w:type="pct"/>
            <w:vAlign w:val="center"/>
          </w:tcPr>
          <w:p w14:paraId="406D562F"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бесканальная</w:t>
            </w:r>
          </w:p>
        </w:tc>
        <w:tc>
          <w:tcPr>
            <w:tcW w:w="560" w:type="pct"/>
            <w:vAlign w:val="center"/>
          </w:tcPr>
          <w:p w14:paraId="3D900F22"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битум-перлит</w:t>
            </w:r>
          </w:p>
        </w:tc>
        <w:tc>
          <w:tcPr>
            <w:tcW w:w="533" w:type="pct"/>
            <w:shd w:val="clear" w:color="auto" w:fill="auto"/>
            <w:vAlign w:val="center"/>
          </w:tcPr>
          <w:p w14:paraId="5AA15ED2" w14:textId="79E95A60" w:rsidR="00E34158" w:rsidRPr="00C96364" w:rsidRDefault="00E34158" w:rsidP="00227EB3">
            <w:pPr>
              <w:pStyle w:val="Default"/>
              <w:ind w:left="-57" w:right="-57"/>
              <w:jc w:val="center"/>
              <w:rPr>
                <w:sz w:val="20"/>
              </w:rPr>
            </w:pPr>
            <w:r w:rsidRPr="00C96364">
              <w:rPr>
                <w:sz w:val="20"/>
              </w:rPr>
              <w:t>50</w:t>
            </w:r>
          </w:p>
        </w:tc>
        <w:tc>
          <w:tcPr>
            <w:tcW w:w="540" w:type="pct"/>
            <w:shd w:val="clear" w:color="auto" w:fill="auto"/>
            <w:vAlign w:val="center"/>
          </w:tcPr>
          <w:p w14:paraId="7BBF8576" w14:textId="05773559" w:rsidR="00E34158" w:rsidRPr="00C96364" w:rsidRDefault="00E34158" w:rsidP="00227EB3">
            <w:pPr>
              <w:pStyle w:val="Default"/>
              <w:ind w:left="-57" w:right="-57"/>
              <w:jc w:val="center"/>
              <w:rPr>
                <w:sz w:val="20"/>
              </w:rPr>
            </w:pPr>
            <w:r w:rsidRPr="00C96364">
              <w:rPr>
                <w:sz w:val="20"/>
              </w:rPr>
              <w:t>50</w:t>
            </w:r>
          </w:p>
        </w:tc>
        <w:tc>
          <w:tcPr>
            <w:tcW w:w="379" w:type="pct"/>
            <w:shd w:val="clear" w:color="auto" w:fill="auto"/>
            <w:vAlign w:val="center"/>
          </w:tcPr>
          <w:p w14:paraId="7D7004A3" w14:textId="3513EE04" w:rsidR="00E34158" w:rsidRPr="00C96364" w:rsidRDefault="00E34158" w:rsidP="00227EB3">
            <w:pPr>
              <w:pStyle w:val="Default"/>
              <w:ind w:left="-57" w:right="-57"/>
              <w:jc w:val="center"/>
              <w:rPr>
                <w:sz w:val="20"/>
              </w:rPr>
            </w:pPr>
            <w:r w:rsidRPr="00C96364">
              <w:rPr>
                <w:sz w:val="20"/>
              </w:rPr>
              <w:t>10</w:t>
            </w:r>
          </w:p>
        </w:tc>
        <w:tc>
          <w:tcPr>
            <w:tcW w:w="379" w:type="pct"/>
            <w:shd w:val="clear" w:color="auto" w:fill="auto"/>
            <w:vAlign w:val="center"/>
          </w:tcPr>
          <w:p w14:paraId="4D6EDC52" w14:textId="545C152C" w:rsidR="00E34158" w:rsidRPr="00C96364" w:rsidRDefault="00E34158" w:rsidP="00227EB3">
            <w:pPr>
              <w:pStyle w:val="Default"/>
              <w:ind w:left="-57" w:right="-57"/>
              <w:jc w:val="center"/>
              <w:rPr>
                <w:sz w:val="20"/>
              </w:rPr>
            </w:pPr>
            <w:r w:rsidRPr="00C96364">
              <w:rPr>
                <w:sz w:val="20"/>
              </w:rPr>
              <w:t>10</w:t>
            </w:r>
          </w:p>
        </w:tc>
        <w:tc>
          <w:tcPr>
            <w:tcW w:w="379" w:type="pct"/>
            <w:shd w:val="clear" w:color="auto" w:fill="auto"/>
            <w:vAlign w:val="center"/>
          </w:tcPr>
          <w:p w14:paraId="3107206A" w14:textId="5AF6EB10" w:rsidR="00E34158" w:rsidRPr="00C96364" w:rsidRDefault="00E34158" w:rsidP="00227EB3">
            <w:pPr>
              <w:pStyle w:val="Default"/>
              <w:ind w:left="-57" w:right="-57"/>
              <w:jc w:val="center"/>
              <w:rPr>
                <w:sz w:val="20"/>
              </w:rPr>
            </w:pPr>
            <w:r w:rsidRPr="00C96364">
              <w:rPr>
                <w:sz w:val="20"/>
              </w:rPr>
              <w:t>20</w:t>
            </w:r>
          </w:p>
        </w:tc>
        <w:tc>
          <w:tcPr>
            <w:tcW w:w="365" w:type="pct"/>
            <w:shd w:val="clear" w:color="auto" w:fill="auto"/>
            <w:vAlign w:val="center"/>
          </w:tcPr>
          <w:p w14:paraId="79734830" w14:textId="7B78B1AC" w:rsidR="00E34158" w:rsidRPr="00C96364" w:rsidRDefault="00E34158" w:rsidP="00227EB3">
            <w:pPr>
              <w:pStyle w:val="Default"/>
              <w:ind w:left="-57" w:right="-57"/>
              <w:jc w:val="center"/>
              <w:rPr>
                <w:sz w:val="20"/>
              </w:rPr>
            </w:pPr>
            <w:r w:rsidRPr="00C96364">
              <w:rPr>
                <w:sz w:val="20"/>
              </w:rPr>
              <w:t>0,57</w:t>
            </w:r>
          </w:p>
        </w:tc>
        <w:tc>
          <w:tcPr>
            <w:tcW w:w="391" w:type="pct"/>
            <w:shd w:val="clear" w:color="auto" w:fill="auto"/>
            <w:vAlign w:val="center"/>
          </w:tcPr>
          <w:p w14:paraId="56A556CB" w14:textId="5EB48915" w:rsidR="00E34158" w:rsidRPr="00C96364" w:rsidRDefault="00E34158" w:rsidP="00227EB3">
            <w:pPr>
              <w:pStyle w:val="Default"/>
              <w:ind w:left="-57" w:right="-57"/>
              <w:jc w:val="center"/>
              <w:rPr>
                <w:sz w:val="20"/>
              </w:rPr>
            </w:pPr>
            <w:r w:rsidRPr="00C96364">
              <w:rPr>
                <w:sz w:val="20"/>
              </w:rPr>
              <w:t>0,57</w:t>
            </w:r>
          </w:p>
        </w:tc>
        <w:tc>
          <w:tcPr>
            <w:tcW w:w="382" w:type="pct"/>
            <w:shd w:val="clear" w:color="auto" w:fill="auto"/>
            <w:vAlign w:val="center"/>
          </w:tcPr>
          <w:p w14:paraId="1FFF7F3E" w14:textId="2686A9A3" w:rsidR="00E34158" w:rsidRPr="00C96364" w:rsidRDefault="00E34158" w:rsidP="00227EB3">
            <w:pPr>
              <w:pStyle w:val="Default"/>
              <w:ind w:left="-57" w:right="-57"/>
              <w:jc w:val="center"/>
              <w:rPr>
                <w:sz w:val="20"/>
              </w:rPr>
            </w:pPr>
            <w:r w:rsidRPr="00C96364">
              <w:rPr>
                <w:sz w:val="20"/>
              </w:rPr>
              <w:t>1,14</w:t>
            </w:r>
          </w:p>
        </w:tc>
      </w:tr>
      <w:tr w:rsidR="00E34158" w:rsidRPr="00C96364" w14:paraId="5C738723" w14:textId="77777777" w:rsidTr="00200361">
        <w:trPr>
          <w:trHeight w:val="283"/>
        </w:trPr>
        <w:tc>
          <w:tcPr>
            <w:tcW w:w="345" w:type="pct"/>
            <w:vMerge/>
            <w:vAlign w:val="center"/>
          </w:tcPr>
          <w:p w14:paraId="388E9DFD"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27" w:type="pct"/>
            <w:vAlign w:val="center"/>
          </w:tcPr>
          <w:p w14:paraId="524FD1C5"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надземная</w:t>
            </w:r>
          </w:p>
        </w:tc>
        <w:tc>
          <w:tcPr>
            <w:tcW w:w="419" w:type="pct"/>
            <w:vAlign w:val="center"/>
          </w:tcPr>
          <w:p w14:paraId="5B2F4AC1"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560" w:type="pct"/>
            <w:vAlign w:val="center"/>
          </w:tcPr>
          <w:p w14:paraId="4053C64C"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533" w:type="pct"/>
            <w:shd w:val="clear" w:color="auto" w:fill="auto"/>
            <w:vAlign w:val="center"/>
          </w:tcPr>
          <w:p w14:paraId="68EB38EF" w14:textId="376F7E9B"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100</w:t>
            </w:r>
          </w:p>
        </w:tc>
        <w:tc>
          <w:tcPr>
            <w:tcW w:w="540" w:type="pct"/>
            <w:shd w:val="clear" w:color="auto" w:fill="auto"/>
            <w:vAlign w:val="center"/>
          </w:tcPr>
          <w:p w14:paraId="22F4152C" w14:textId="1EA7471D"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100</w:t>
            </w:r>
          </w:p>
        </w:tc>
        <w:tc>
          <w:tcPr>
            <w:tcW w:w="379" w:type="pct"/>
            <w:shd w:val="clear" w:color="auto" w:fill="auto"/>
            <w:vAlign w:val="center"/>
          </w:tcPr>
          <w:p w14:paraId="08DD057D" w14:textId="5CCC92F8"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240</w:t>
            </w:r>
          </w:p>
        </w:tc>
        <w:tc>
          <w:tcPr>
            <w:tcW w:w="379" w:type="pct"/>
            <w:shd w:val="clear" w:color="auto" w:fill="auto"/>
            <w:vAlign w:val="center"/>
          </w:tcPr>
          <w:p w14:paraId="22285159" w14:textId="6BA52002"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240</w:t>
            </w:r>
          </w:p>
        </w:tc>
        <w:tc>
          <w:tcPr>
            <w:tcW w:w="379" w:type="pct"/>
            <w:shd w:val="clear" w:color="auto" w:fill="auto"/>
            <w:vAlign w:val="center"/>
          </w:tcPr>
          <w:p w14:paraId="7FC57B00" w14:textId="76CF68FE"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480</w:t>
            </w:r>
          </w:p>
        </w:tc>
        <w:tc>
          <w:tcPr>
            <w:tcW w:w="365" w:type="pct"/>
            <w:shd w:val="clear" w:color="auto" w:fill="auto"/>
            <w:vAlign w:val="center"/>
          </w:tcPr>
          <w:p w14:paraId="560CADA1" w14:textId="77239894"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25,92</w:t>
            </w:r>
          </w:p>
        </w:tc>
        <w:tc>
          <w:tcPr>
            <w:tcW w:w="391" w:type="pct"/>
            <w:shd w:val="clear" w:color="auto" w:fill="auto"/>
            <w:vAlign w:val="center"/>
          </w:tcPr>
          <w:p w14:paraId="3F6DD26E" w14:textId="4EFBD34E"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25,92</w:t>
            </w:r>
          </w:p>
        </w:tc>
        <w:tc>
          <w:tcPr>
            <w:tcW w:w="382" w:type="pct"/>
            <w:shd w:val="clear" w:color="auto" w:fill="auto"/>
            <w:vAlign w:val="center"/>
          </w:tcPr>
          <w:p w14:paraId="732E90BD" w14:textId="3DF9B52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51,84</w:t>
            </w:r>
          </w:p>
        </w:tc>
      </w:tr>
      <w:tr w:rsidR="00E34158" w:rsidRPr="00C96364" w14:paraId="26FEAB48" w14:textId="77777777" w:rsidTr="00200361">
        <w:trPr>
          <w:trHeight w:val="283"/>
        </w:trPr>
        <w:tc>
          <w:tcPr>
            <w:tcW w:w="345" w:type="pct"/>
            <w:vMerge/>
            <w:vAlign w:val="center"/>
          </w:tcPr>
          <w:p w14:paraId="571439E2"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27" w:type="pct"/>
            <w:vAlign w:val="center"/>
          </w:tcPr>
          <w:p w14:paraId="3DFD69B8"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надземная</w:t>
            </w:r>
          </w:p>
        </w:tc>
        <w:tc>
          <w:tcPr>
            <w:tcW w:w="419" w:type="pct"/>
            <w:vAlign w:val="center"/>
          </w:tcPr>
          <w:p w14:paraId="3DCD90C9"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560" w:type="pct"/>
            <w:vAlign w:val="center"/>
          </w:tcPr>
          <w:p w14:paraId="123839CD"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533" w:type="pct"/>
            <w:shd w:val="clear" w:color="auto" w:fill="auto"/>
            <w:vAlign w:val="center"/>
          </w:tcPr>
          <w:p w14:paraId="120E2B97" w14:textId="29CFBFD3"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80</w:t>
            </w:r>
          </w:p>
        </w:tc>
        <w:tc>
          <w:tcPr>
            <w:tcW w:w="540" w:type="pct"/>
            <w:shd w:val="clear" w:color="auto" w:fill="auto"/>
            <w:vAlign w:val="center"/>
          </w:tcPr>
          <w:p w14:paraId="44AB0996" w14:textId="76AAC5AB"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80</w:t>
            </w:r>
          </w:p>
        </w:tc>
        <w:tc>
          <w:tcPr>
            <w:tcW w:w="379" w:type="pct"/>
            <w:shd w:val="clear" w:color="auto" w:fill="auto"/>
            <w:vAlign w:val="center"/>
          </w:tcPr>
          <w:p w14:paraId="709B8F23" w14:textId="50136CEF"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368</w:t>
            </w:r>
          </w:p>
        </w:tc>
        <w:tc>
          <w:tcPr>
            <w:tcW w:w="379" w:type="pct"/>
            <w:shd w:val="clear" w:color="auto" w:fill="auto"/>
            <w:vAlign w:val="center"/>
          </w:tcPr>
          <w:p w14:paraId="1ACF3524" w14:textId="38C9E390"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368</w:t>
            </w:r>
          </w:p>
        </w:tc>
        <w:tc>
          <w:tcPr>
            <w:tcW w:w="379" w:type="pct"/>
            <w:shd w:val="clear" w:color="auto" w:fill="auto"/>
            <w:vAlign w:val="center"/>
          </w:tcPr>
          <w:p w14:paraId="1A3670A2" w14:textId="5FC7799C"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736</w:t>
            </w:r>
          </w:p>
        </w:tc>
        <w:tc>
          <w:tcPr>
            <w:tcW w:w="365" w:type="pct"/>
            <w:shd w:val="clear" w:color="auto" w:fill="auto"/>
            <w:vAlign w:val="center"/>
          </w:tcPr>
          <w:p w14:paraId="358BC66D" w14:textId="34CA1F99"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32,75</w:t>
            </w:r>
          </w:p>
        </w:tc>
        <w:tc>
          <w:tcPr>
            <w:tcW w:w="391" w:type="pct"/>
            <w:shd w:val="clear" w:color="auto" w:fill="auto"/>
            <w:vAlign w:val="center"/>
          </w:tcPr>
          <w:p w14:paraId="4E4819B1" w14:textId="2DE627A9"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32,75</w:t>
            </w:r>
          </w:p>
        </w:tc>
        <w:tc>
          <w:tcPr>
            <w:tcW w:w="382" w:type="pct"/>
            <w:shd w:val="clear" w:color="auto" w:fill="auto"/>
            <w:vAlign w:val="center"/>
          </w:tcPr>
          <w:p w14:paraId="3F0E69D3" w14:textId="40B57E8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65,5</w:t>
            </w:r>
          </w:p>
        </w:tc>
      </w:tr>
      <w:tr w:rsidR="00E34158" w:rsidRPr="00C96364" w14:paraId="15E01B3D" w14:textId="77777777" w:rsidTr="00200361">
        <w:trPr>
          <w:trHeight w:val="283"/>
        </w:trPr>
        <w:tc>
          <w:tcPr>
            <w:tcW w:w="345" w:type="pct"/>
            <w:vMerge/>
            <w:vAlign w:val="center"/>
          </w:tcPr>
          <w:p w14:paraId="12FDA4A7"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27" w:type="pct"/>
            <w:vAlign w:val="center"/>
          </w:tcPr>
          <w:p w14:paraId="27A256B0"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надземная</w:t>
            </w:r>
          </w:p>
        </w:tc>
        <w:tc>
          <w:tcPr>
            <w:tcW w:w="419" w:type="pct"/>
            <w:vAlign w:val="center"/>
          </w:tcPr>
          <w:p w14:paraId="19E4645F"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560" w:type="pct"/>
            <w:vAlign w:val="center"/>
          </w:tcPr>
          <w:p w14:paraId="69EB6075"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533" w:type="pct"/>
            <w:shd w:val="clear" w:color="auto" w:fill="auto"/>
            <w:vAlign w:val="center"/>
          </w:tcPr>
          <w:p w14:paraId="05E06171" w14:textId="46D01E1F"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70</w:t>
            </w:r>
          </w:p>
        </w:tc>
        <w:tc>
          <w:tcPr>
            <w:tcW w:w="540" w:type="pct"/>
            <w:shd w:val="clear" w:color="auto" w:fill="auto"/>
            <w:vAlign w:val="center"/>
          </w:tcPr>
          <w:p w14:paraId="0C06E5F9" w14:textId="048DF690"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70</w:t>
            </w:r>
          </w:p>
        </w:tc>
        <w:tc>
          <w:tcPr>
            <w:tcW w:w="379" w:type="pct"/>
            <w:shd w:val="clear" w:color="auto" w:fill="auto"/>
            <w:vAlign w:val="center"/>
          </w:tcPr>
          <w:p w14:paraId="7FB14497" w14:textId="7DB8A8B0"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50</w:t>
            </w:r>
          </w:p>
        </w:tc>
        <w:tc>
          <w:tcPr>
            <w:tcW w:w="379" w:type="pct"/>
            <w:shd w:val="clear" w:color="auto" w:fill="auto"/>
            <w:vAlign w:val="center"/>
          </w:tcPr>
          <w:p w14:paraId="4EA14B77" w14:textId="342BE873"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50</w:t>
            </w:r>
          </w:p>
        </w:tc>
        <w:tc>
          <w:tcPr>
            <w:tcW w:w="379" w:type="pct"/>
            <w:shd w:val="clear" w:color="auto" w:fill="auto"/>
            <w:vAlign w:val="center"/>
          </w:tcPr>
          <w:p w14:paraId="1CD902C1" w14:textId="097E7375"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100</w:t>
            </w:r>
          </w:p>
        </w:tc>
        <w:tc>
          <w:tcPr>
            <w:tcW w:w="365" w:type="pct"/>
            <w:shd w:val="clear" w:color="auto" w:fill="auto"/>
            <w:vAlign w:val="center"/>
          </w:tcPr>
          <w:p w14:paraId="4C4B5684" w14:textId="234471DF"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3,8</w:t>
            </w:r>
          </w:p>
        </w:tc>
        <w:tc>
          <w:tcPr>
            <w:tcW w:w="391" w:type="pct"/>
            <w:shd w:val="clear" w:color="auto" w:fill="auto"/>
            <w:vAlign w:val="center"/>
          </w:tcPr>
          <w:p w14:paraId="0142ECD5" w14:textId="718C4D71"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3,8</w:t>
            </w:r>
          </w:p>
        </w:tc>
        <w:tc>
          <w:tcPr>
            <w:tcW w:w="382" w:type="pct"/>
            <w:shd w:val="clear" w:color="auto" w:fill="auto"/>
            <w:vAlign w:val="center"/>
          </w:tcPr>
          <w:p w14:paraId="7F8469E9" w14:textId="404828AC"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7,6</w:t>
            </w:r>
          </w:p>
        </w:tc>
      </w:tr>
      <w:tr w:rsidR="00E34158" w:rsidRPr="00C96364" w14:paraId="5EFC6553" w14:textId="77777777" w:rsidTr="00200361">
        <w:trPr>
          <w:trHeight w:val="283"/>
        </w:trPr>
        <w:tc>
          <w:tcPr>
            <w:tcW w:w="345" w:type="pct"/>
            <w:vMerge/>
            <w:vAlign w:val="center"/>
          </w:tcPr>
          <w:p w14:paraId="5181C176"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27" w:type="pct"/>
            <w:shd w:val="clear" w:color="auto" w:fill="auto"/>
            <w:vAlign w:val="center"/>
          </w:tcPr>
          <w:p w14:paraId="79E79E96"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надземная</w:t>
            </w:r>
          </w:p>
        </w:tc>
        <w:tc>
          <w:tcPr>
            <w:tcW w:w="419" w:type="pct"/>
            <w:vAlign w:val="center"/>
          </w:tcPr>
          <w:p w14:paraId="45BBCEB6"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560" w:type="pct"/>
            <w:vAlign w:val="center"/>
          </w:tcPr>
          <w:p w14:paraId="50F5FD73"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533" w:type="pct"/>
            <w:shd w:val="clear" w:color="auto" w:fill="auto"/>
            <w:vAlign w:val="center"/>
          </w:tcPr>
          <w:p w14:paraId="0808FCBF" w14:textId="2AB0E9AC" w:rsidR="00E34158" w:rsidRPr="00C96364" w:rsidRDefault="00E34158" w:rsidP="00227EB3">
            <w:pPr>
              <w:pStyle w:val="Default"/>
              <w:ind w:left="-57" w:right="-57"/>
              <w:jc w:val="center"/>
              <w:rPr>
                <w:sz w:val="20"/>
              </w:rPr>
            </w:pPr>
            <w:r w:rsidRPr="00C96364">
              <w:rPr>
                <w:sz w:val="20"/>
              </w:rPr>
              <w:t>70</w:t>
            </w:r>
          </w:p>
        </w:tc>
        <w:tc>
          <w:tcPr>
            <w:tcW w:w="540" w:type="pct"/>
            <w:shd w:val="clear" w:color="auto" w:fill="auto"/>
            <w:vAlign w:val="center"/>
          </w:tcPr>
          <w:p w14:paraId="5BD4E84D" w14:textId="2CFEF54E" w:rsidR="00E34158" w:rsidRPr="00C96364" w:rsidRDefault="00E34158" w:rsidP="00227EB3">
            <w:pPr>
              <w:pStyle w:val="Default"/>
              <w:ind w:left="-57" w:right="-57"/>
              <w:jc w:val="center"/>
              <w:rPr>
                <w:sz w:val="20"/>
              </w:rPr>
            </w:pPr>
          </w:p>
        </w:tc>
        <w:tc>
          <w:tcPr>
            <w:tcW w:w="379" w:type="pct"/>
            <w:shd w:val="clear" w:color="auto" w:fill="auto"/>
            <w:vAlign w:val="center"/>
          </w:tcPr>
          <w:p w14:paraId="11E0C5AA" w14:textId="63AC76AF" w:rsidR="00E34158" w:rsidRPr="00C96364" w:rsidRDefault="00E34158" w:rsidP="00227EB3">
            <w:pPr>
              <w:pStyle w:val="Default"/>
              <w:ind w:left="-57" w:right="-57"/>
              <w:jc w:val="center"/>
              <w:rPr>
                <w:sz w:val="20"/>
              </w:rPr>
            </w:pPr>
            <w:r w:rsidRPr="00C96364">
              <w:rPr>
                <w:sz w:val="20"/>
              </w:rPr>
              <w:t>20</w:t>
            </w:r>
          </w:p>
        </w:tc>
        <w:tc>
          <w:tcPr>
            <w:tcW w:w="379" w:type="pct"/>
            <w:shd w:val="clear" w:color="auto" w:fill="auto"/>
            <w:vAlign w:val="center"/>
          </w:tcPr>
          <w:p w14:paraId="770BCF9D" w14:textId="1335A23A" w:rsidR="00E34158" w:rsidRPr="00C96364" w:rsidRDefault="00E34158" w:rsidP="00227EB3">
            <w:pPr>
              <w:pStyle w:val="Default"/>
              <w:ind w:left="-57" w:right="-57"/>
              <w:jc w:val="center"/>
              <w:rPr>
                <w:sz w:val="20"/>
              </w:rPr>
            </w:pPr>
          </w:p>
        </w:tc>
        <w:tc>
          <w:tcPr>
            <w:tcW w:w="379" w:type="pct"/>
            <w:shd w:val="clear" w:color="auto" w:fill="auto"/>
            <w:vAlign w:val="center"/>
          </w:tcPr>
          <w:p w14:paraId="1B28B778" w14:textId="0F5B5AA2" w:rsidR="00E34158" w:rsidRPr="00C96364" w:rsidRDefault="00E34158" w:rsidP="00227EB3">
            <w:pPr>
              <w:pStyle w:val="Default"/>
              <w:ind w:left="-57" w:right="-57"/>
              <w:jc w:val="center"/>
              <w:rPr>
                <w:sz w:val="20"/>
              </w:rPr>
            </w:pPr>
            <w:r w:rsidRPr="00C96364">
              <w:rPr>
                <w:sz w:val="20"/>
              </w:rPr>
              <w:t>20</w:t>
            </w:r>
          </w:p>
        </w:tc>
        <w:tc>
          <w:tcPr>
            <w:tcW w:w="365" w:type="pct"/>
            <w:shd w:val="clear" w:color="auto" w:fill="auto"/>
            <w:vAlign w:val="center"/>
          </w:tcPr>
          <w:p w14:paraId="04132CC5" w14:textId="34868136" w:rsidR="00E34158" w:rsidRPr="00C96364" w:rsidRDefault="00E34158" w:rsidP="00227EB3">
            <w:pPr>
              <w:pStyle w:val="Default"/>
              <w:ind w:left="-57" w:right="-57"/>
              <w:jc w:val="center"/>
              <w:rPr>
                <w:sz w:val="20"/>
              </w:rPr>
            </w:pPr>
            <w:r w:rsidRPr="00C96364">
              <w:rPr>
                <w:sz w:val="20"/>
              </w:rPr>
              <w:t>1,52</w:t>
            </w:r>
          </w:p>
        </w:tc>
        <w:tc>
          <w:tcPr>
            <w:tcW w:w="391" w:type="pct"/>
            <w:shd w:val="clear" w:color="auto" w:fill="auto"/>
            <w:vAlign w:val="center"/>
          </w:tcPr>
          <w:p w14:paraId="6EA9418D" w14:textId="2717B309" w:rsidR="00E34158" w:rsidRPr="00C96364" w:rsidRDefault="00E34158" w:rsidP="00227EB3">
            <w:pPr>
              <w:pStyle w:val="Default"/>
              <w:ind w:left="-57" w:right="-57"/>
              <w:jc w:val="center"/>
              <w:rPr>
                <w:sz w:val="20"/>
              </w:rPr>
            </w:pPr>
            <w:r w:rsidRPr="00C96364">
              <w:rPr>
                <w:sz w:val="20"/>
              </w:rPr>
              <w:t>0</w:t>
            </w:r>
          </w:p>
        </w:tc>
        <w:tc>
          <w:tcPr>
            <w:tcW w:w="382" w:type="pct"/>
            <w:shd w:val="clear" w:color="auto" w:fill="auto"/>
            <w:vAlign w:val="center"/>
          </w:tcPr>
          <w:p w14:paraId="6E44C311" w14:textId="2741A6E6" w:rsidR="00E34158" w:rsidRPr="00C96364" w:rsidRDefault="00E34158" w:rsidP="00227EB3">
            <w:pPr>
              <w:pStyle w:val="Default"/>
              <w:ind w:left="-57" w:right="-57"/>
              <w:jc w:val="center"/>
              <w:rPr>
                <w:sz w:val="20"/>
              </w:rPr>
            </w:pPr>
            <w:r w:rsidRPr="00C96364">
              <w:rPr>
                <w:sz w:val="20"/>
              </w:rPr>
              <w:t>1,52</w:t>
            </w:r>
          </w:p>
        </w:tc>
      </w:tr>
      <w:tr w:rsidR="00E34158" w:rsidRPr="00C96364" w14:paraId="41F54151" w14:textId="77777777" w:rsidTr="00200361">
        <w:trPr>
          <w:trHeight w:val="283"/>
        </w:trPr>
        <w:tc>
          <w:tcPr>
            <w:tcW w:w="345" w:type="pct"/>
            <w:vMerge/>
            <w:vAlign w:val="center"/>
          </w:tcPr>
          <w:p w14:paraId="13C80EA0"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27" w:type="pct"/>
            <w:shd w:val="clear" w:color="auto" w:fill="auto"/>
            <w:vAlign w:val="center"/>
          </w:tcPr>
          <w:p w14:paraId="7CE5D20F"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надземная</w:t>
            </w:r>
          </w:p>
        </w:tc>
        <w:tc>
          <w:tcPr>
            <w:tcW w:w="419" w:type="pct"/>
            <w:vAlign w:val="center"/>
          </w:tcPr>
          <w:p w14:paraId="17B883A9"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560" w:type="pct"/>
            <w:vAlign w:val="center"/>
          </w:tcPr>
          <w:p w14:paraId="1C9FA7C3"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533" w:type="pct"/>
            <w:shd w:val="clear" w:color="auto" w:fill="auto"/>
            <w:vAlign w:val="center"/>
          </w:tcPr>
          <w:p w14:paraId="33F3B49D" w14:textId="03FC83ED" w:rsidR="00E34158" w:rsidRPr="00C96364" w:rsidRDefault="00E34158" w:rsidP="00227EB3">
            <w:pPr>
              <w:pStyle w:val="Default"/>
              <w:ind w:left="-57" w:right="-57"/>
              <w:jc w:val="center"/>
              <w:rPr>
                <w:sz w:val="20"/>
              </w:rPr>
            </w:pPr>
          </w:p>
        </w:tc>
        <w:tc>
          <w:tcPr>
            <w:tcW w:w="540" w:type="pct"/>
            <w:shd w:val="clear" w:color="auto" w:fill="auto"/>
            <w:vAlign w:val="center"/>
          </w:tcPr>
          <w:p w14:paraId="2764BD88" w14:textId="3B0F6389" w:rsidR="00E34158" w:rsidRPr="00C96364" w:rsidRDefault="00E34158" w:rsidP="00227EB3">
            <w:pPr>
              <w:pStyle w:val="Default"/>
              <w:ind w:left="-57" w:right="-57"/>
              <w:jc w:val="center"/>
              <w:rPr>
                <w:sz w:val="20"/>
              </w:rPr>
            </w:pPr>
            <w:r w:rsidRPr="00C96364">
              <w:rPr>
                <w:sz w:val="20"/>
              </w:rPr>
              <w:t>50</w:t>
            </w:r>
          </w:p>
        </w:tc>
        <w:tc>
          <w:tcPr>
            <w:tcW w:w="379" w:type="pct"/>
            <w:shd w:val="clear" w:color="auto" w:fill="auto"/>
            <w:vAlign w:val="center"/>
          </w:tcPr>
          <w:p w14:paraId="5EC7E3B8" w14:textId="0EF6D2E1" w:rsidR="00E34158" w:rsidRPr="00C96364" w:rsidRDefault="00E34158" w:rsidP="00227EB3">
            <w:pPr>
              <w:pStyle w:val="Default"/>
              <w:ind w:left="-57" w:right="-57"/>
              <w:jc w:val="center"/>
              <w:rPr>
                <w:sz w:val="20"/>
              </w:rPr>
            </w:pPr>
          </w:p>
        </w:tc>
        <w:tc>
          <w:tcPr>
            <w:tcW w:w="379" w:type="pct"/>
            <w:shd w:val="clear" w:color="auto" w:fill="auto"/>
            <w:vAlign w:val="center"/>
          </w:tcPr>
          <w:p w14:paraId="3577F777" w14:textId="656218C6" w:rsidR="00E34158" w:rsidRPr="00C96364" w:rsidRDefault="00E34158" w:rsidP="00227EB3">
            <w:pPr>
              <w:pStyle w:val="Default"/>
              <w:ind w:left="-57" w:right="-57"/>
              <w:jc w:val="center"/>
              <w:rPr>
                <w:sz w:val="20"/>
              </w:rPr>
            </w:pPr>
            <w:r w:rsidRPr="00C96364">
              <w:rPr>
                <w:sz w:val="20"/>
              </w:rPr>
              <w:t>20</w:t>
            </w:r>
          </w:p>
        </w:tc>
        <w:tc>
          <w:tcPr>
            <w:tcW w:w="379" w:type="pct"/>
            <w:shd w:val="clear" w:color="auto" w:fill="auto"/>
            <w:vAlign w:val="center"/>
          </w:tcPr>
          <w:p w14:paraId="565D601A" w14:textId="1BCCD8CF" w:rsidR="00E34158" w:rsidRPr="00C96364" w:rsidRDefault="00E34158" w:rsidP="00227EB3">
            <w:pPr>
              <w:pStyle w:val="Default"/>
              <w:ind w:left="-57" w:right="-57"/>
              <w:jc w:val="center"/>
              <w:rPr>
                <w:sz w:val="20"/>
              </w:rPr>
            </w:pPr>
            <w:r w:rsidRPr="00C96364">
              <w:rPr>
                <w:sz w:val="20"/>
              </w:rPr>
              <w:t>20</w:t>
            </w:r>
          </w:p>
        </w:tc>
        <w:tc>
          <w:tcPr>
            <w:tcW w:w="365" w:type="pct"/>
            <w:shd w:val="clear" w:color="auto" w:fill="auto"/>
            <w:vAlign w:val="center"/>
          </w:tcPr>
          <w:p w14:paraId="573CB769" w14:textId="40EAB3A6" w:rsidR="00E34158" w:rsidRPr="00C96364" w:rsidRDefault="00E34158" w:rsidP="00227EB3">
            <w:pPr>
              <w:pStyle w:val="Default"/>
              <w:ind w:left="-57" w:right="-57"/>
              <w:jc w:val="center"/>
              <w:rPr>
                <w:sz w:val="20"/>
              </w:rPr>
            </w:pPr>
            <w:r w:rsidRPr="00C96364">
              <w:rPr>
                <w:sz w:val="20"/>
              </w:rPr>
              <w:t>0</w:t>
            </w:r>
          </w:p>
        </w:tc>
        <w:tc>
          <w:tcPr>
            <w:tcW w:w="391" w:type="pct"/>
            <w:shd w:val="clear" w:color="auto" w:fill="auto"/>
            <w:vAlign w:val="center"/>
          </w:tcPr>
          <w:p w14:paraId="4F551B8C" w14:textId="60448D39" w:rsidR="00E34158" w:rsidRPr="00C96364" w:rsidRDefault="00E34158" w:rsidP="00227EB3">
            <w:pPr>
              <w:pStyle w:val="Default"/>
              <w:ind w:left="-57" w:right="-57"/>
              <w:jc w:val="center"/>
              <w:rPr>
                <w:sz w:val="20"/>
              </w:rPr>
            </w:pPr>
            <w:r w:rsidRPr="00C96364">
              <w:rPr>
                <w:sz w:val="20"/>
              </w:rPr>
              <w:t>1,14</w:t>
            </w:r>
          </w:p>
        </w:tc>
        <w:tc>
          <w:tcPr>
            <w:tcW w:w="382" w:type="pct"/>
            <w:shd w:val="clear" w:color="auto" w:fill="auto"/>
            <w:vAlign w:val="center"/>
          </w:tcPr>
          <w:p w14:paraId="0F0EB2FD" w14:textId="40A36EC0" w:rsidR="00E34158" w:rsidRPr="00C96364" w:rsidRDefault="00E34158" w:rsidP="00227EB3">
            <w:pPr>
              <w:pStyle w:val="Default"/>
              <w:ind w:left="-57" w:right="-57"/>
              <w:jc w:val="center"/>
              <w:rPr>
                <w:sz w:val="20"/>
              </w:rPr>
            </w:pPr>
            <w:r w:rsidRPr="00C96364">
              <w:rPr>
                <w:sz w:val="20"/>
              </w:rPr>
              <w:t>1,14</w:t>
            </w:r>
          </w:p>
        </w:tc>
      </w:tr>
      <w:tr w:rsidR="00E34158" w:rsidRPr="00C96364" w14:paraId="49808F25" w14:textId="77777777" w:rsidTr="00200361">
        <w:trPr>
          <w:trHeight w:val="283"/>
        </w:trPr>
        <w:tc>
          <w:tcPr>
            <w:tcW w:w="345" w:type="pct"/>
            <w:vMerge/>
            <w:vAlign w:val="center"/>
          </w:tcPr>
          <w:p w14:paraId="31DC1968"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27" w:type="pct"/>
            <w:shd w:val="clear" w:color="auto" w:fill="auto"/>
            <w:vAlign w:val="center"/>
          </w:tcPr>
          <w:p w14:paraId="63C77735" w14:textId="358BCD7F" w:rsidR="00E34158" w:rsidRPr="00C96364" w:rsidRDefault="00E34158" w:rsidP="00227EB3">
            <w:pPr>
              <w:pStyle w:val="Default"/>
              <w:ind w:left="-57" w:right="-57"/>
              <w:jc w:val="center"/>
              <w:rPr>
                <w:sz w:val="20"/>
              </w:rPr>
            </w:pPr>
            <w:r w:rsidRPr="00C96364">
              <w:rPr>
                <w:sz w:val="20"/>
              </w:rPr>
              <w:t>надземная</w:t>
            </w:r>
          </w:p>
        </w:tc>
        <w:tc>
          <w:tcPr>
            <w:tcW w:w="419" w:type="pct"/>
            <w:vAlign w:val="center"/>
          </w:tcPr>
          <w:p w14:paraId="76352795"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560" w:type="pct"/>
            <w:vAlign w:val="center"/>
          </w:tcPr>
          <w:p w14:paraId="703C7E94" w14:textId="4F574EFD"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533" w:type="pct"/>
            <w:shd w:val="clear" w:color="auto" w:fill="auto"/>
            <w:vAlign w:val="center"/>
          </w:tcPr>
          <w:p w14:paraId="5BD0F2EB" w14:textId="27A5C2AD" w:rsidR="00E34158" w:rsidRPr="00C96364" w:rsidRDefault="00E34158" w:rsidP="00227EB3">
            <w:pPr>
              <w:pStyle w:val="Default"/>
              <w:ind w:left="-57" w:right="-57"/>
              <w:jc w:val="center"/>
              <w:rPr>
                <w:sz w:val="20"/>
              </w:rPr>
            </w:pPr>
            <w:r w:rsidRPr="00C96364">
              <w:rPr>
                <w:sz w:val="20"/>
              </w:rPr>
              <w:t>50</w:t>
            </w:r>
          </w:p>
        </w:tc>
        <w:tc>
          <w:tcPr>
            <w:tcW w:w="540" w:type="pct"/>
            <w:shd w:val="clear" w:color="auto" w:fill="auto"/>
            <w:vAlign w:val="center"/>
          </w:tcPr>
          <w:p w14:paraId="7A0404A6" w14:textId="77798332" w:rsidR="00E34158" w:rsidRPr="00C96364" w:rsidRDefault="00E34158" w:rsidP="00227EB3">
            <w:pPr>
              <w:pStyle w:val="Default"/>
              <w:ind w:left="-57" w:right="-57"/>
              <w:jc w:val="center"/>
              <w:rPr>
                <w:sz w:val="20"/>
              </w:rPr>
            </w:pPr>
            <w:r w:rsidRPr="00C96364">
              <w:rPr>
                <w:sz w:val="20"/>
              </w:rPr>
              <w:t>50</w:t>
            </w:r>
          </w:p>
        </w:tc>
        <w:tc>
          <w:tcPr>
            <w:tcW w:w="379" w:type="pct"/>
            <w:shd w:val="clear" w:color="auto" w:fill="auto"/>
            <w:vAlign w:val="center"/>
          </w:tcPr>
          <w:p w14:paraId="073347FF" w14:textId="5A8828ED" w:rsidR="00E34158" w:rsidRPr="00C96364" w:rsidRDefault="00E34158" w:rsidP="00227EB3">
            <w:pPr>
              <w:pStyle w:val="Default"/>
              <w:ind w:left="-57" w:right="-57"/>
              <w:jc w:val="center"/>
              <w:rPr>
                <w:sz w:val="20"/>
              </w:rPr>
            </w:pPr>
            <w:r w:rsidRPr="00C96364">
              <w:rPr>
                <w:sz w:val="20"/>
              </w:rPr>
              <w:t>10</w:t>
            </w:r>
          </w:p>
        </w:tc>
        <w:tc>
          <w:tcPr>
            <w:tcW w:w="379" w:type="pct"/>
            <w:shd w:val="clear" w:color="auto" w:fill="auto"/>
            <w:vAlign w:val="center"/>
          </w:tcPr>
          <w:p w14:paraId="555DC67F" w14:textId="37201FDA" w:rsidR="00E34158" w:rsidRPr="00C96364" w:rsidRDefault="00E34158" w:rsidP="00227EB3">
            <w:pPr>
              <w:pStyle w:val="Default"/>
              <w:ind w:left="-57" w:right="-57"/>
              <w:jc w:val="center"/>
              <w:rPr>
                <w:sz w:val="20"/>
              </w:rPr>
            </w:pPr>
            <w:r w:rsidRPr="00C96364">
              <w:rPr>
                <w:sz w:val="20"/>
              </w:rPr>
              <w:t>10</w:t>
            </w:r>
          </w:p>
        </w:tc>
        <w:tc>
          <w:tcPr>
            <w:tcW w:w="379" w:type="pct"/>
            <w:shd w:val="clear" w:color="auto" w:fill="auto"/>
            <w:vAlign w:val="center"/>
          </w:tcPr>
          <w:p w14:paraId="0994CD35" w14:textId="31B9CB16" w:rsidR="00E34158" w:rsidRPr="00C96364" w:rsidRDefault="00E34158" w:rsidP="00227EB3">
            <w:pPr>
              <w:pStyle w:val="Default"/>
              <w:ind w:left="-57" w:right="-57"/>
              <w:jc w:val="center"/>
              <w:rPr>
                <w:sz w:val="20"/>
              </w:rPr>
            </w:pPr>
            <w:r w:rsidRPr="00C96364">
              <w:rPr>
                <w:sz w:val="20"/>
              </w:rPr>
              <w:t>20</w:t>
            </w:r>
          </w:p>
        </w:tc>
        <w:tc>
          <w:tcPr>
            <w:tcW w:w="365" w:type="pct"/>
            <w:shd w:val="clear" w:color="auto" w:fill="auto"/>
            <w:vAlign w:val="center"/>
          </w:tcPr>
          <w:p w14:paraId="2C912047" w14:textId="401A6FD9" w:rsidR="00E34158" w:rsidRPr="00C96364" w:rsidRDefault="00E34158" w:rsidP="00227EB3">
            <w:pPr>
              <w:pStyle w:val="Default"/>
              <w:ind w:left="-57" w:right="-57"/>
              <w:jc w:val="center"/>
              <w:rPr>
                <w:sz w:val="20"/>
              </w:rPr>
            </w:pPr>
            <w:r w:rsidRPr="00C96364">
              <w:rPr>
                <w:sz w:val="20"/>
              </w:rPr>
              <w:t>0,57</w:t>
            </w:r>
          </w:p>
        </w:tc>
        <w:tc>
          <w:tcPr>
            <w:tcW w:w="391" w:type="pct"/>
            <w:shd w:val="clear" w:color="auto" w:fill="auto"/>
            <w:vAlign w:val="center"/>
          </w:tcPr>
          <w:p w14:paraId="56901C35" w14:textId="7BB55E12" w:rsidR="00E34158" w:rsidRPr="00C96364" w:rsidRDefault="00E34158" w:rsidP="00227EB3">
            <w:pPr>
              <w:pStyle w:val="Default"/>
              <w:ind w:left="-57" w:right="-57"/>
              <w:jc w:val="center"/>
              <w:rPr>
                <w:sz w:val="20"/>
              </w:rPr>
            </w:pPr>
            <w:r w:rsidRPr="00C96364">
              <w:rPr>
                <w:sz w:val="20"/>
              </w:rPr>
              <w:t>0,57</w:t>
            </w:r>
          </w:p>
        </w:tc>
        <w:tc>
          <w:tcPr>
            <w:tcW w:w="382" w:type="pct"/>
            <w:shd w:val="clear" w:color="auto" w:fill="auto"/>
            <w:vAlign w:val="center"/>
          </w:tcPr>
          <w:p w14:paraId="719703FA" w14:textId="353C5762" w:rsidR="00E34158" w:rsidRPr="00C96364" w:rsidRDefault="00E34158" w:rsidP="00227EB3">
            <w:pPr>
              <w:pStyle w:val="Default"/>
              <w:ind w:left="-57" w:right="-57"/>
              <w:jc w:val="center"/>
              <w:rPr>
                <w:sz w:val="20"/>
              </w:rPr>
            </w:pPr>
            <w:r w:rsidRPr="00C96364">
              <w:rPr>
                <w:sz w:val="20"/>
              </w:rPr>
              <w:t>1,14</w:t>
            </w:r>
          </w:p>
        </w:tc>
      </w:tr>
      <w:tr w:rsidR="00E34158" w:rsidRPr="00C96364" w14:paraId="6B12AA75" w14:textId="77777777" w:rsidTr="00200361">
        <w:trPr>
          <w:trHeight w:val="221"/>
        </w:trPr>
        <w:tc>
          <w:tcPr>
            <w:tcW w:w="2724" w:type="pct"/>
            <w:gridSpan w:val="6"/>
            <w:vAlign w:val="center"/>
          </w:tcPr>
          <w:p w14:paraId="78D79D1C" w14:textId="77777777" w:rsidR="00E34158" w:rsidRPr="00C96364" w:rsidRDefault="00E34158" w:rsidP="00227EB3">
            <w:pPr>
              <w:tabs>
                <w:tab w:val="left" w:pos="0"/>
              </w:tabs>
              <w:ind w:left="-57" w:right="-57"/>
              <w:jc w:val="center"/>
              <w:rPr>
                <w:b/>
                <w:sz w:val="20"/>
                <w:szCs w:val="20"/>
              </w:rPr>
            </w:pPr>
            <w:r w:rsidRPr="00C96364">
              <w:rPr>
                <w:b/>
                <w:sz w:val="20"/>
                <w:szCs w:val="20"/>
              </w:rPr>
              <w:t>Итого</w:t>
            </w:r>
          </w:p>
        </w:tc>
        <w:tc>
          <w:tcPr>
            <w:tcW w:w="379" w:type="pct"/>
            <w:shd w:val="clear" w:color="auto" w:fill="auto"/>
            <w:vAlign w:val="center"/>
          </w:tcPr>
          <w:p w14:paraId="02B32F77" w14:textId="06ED6E1A" w:rsidR="00E34158" w:rsidRPr="00C96364" w:rsidRDefault="00E34158"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978</w:t>
            </w:r>
          </w:p>
        </w:tc>
        <w:tc>
          <w:tcPr>
            <w:tcW w:w="379" w:type="pct"/>
            <w:shd w:val="clear" w:color="auto" w:fill="auto"/>
            <w:vAlign w:val="center"/>
          </w:tcPr>
          <w:p w14:paraId="2F30981C" w14:textId="58D3D548" w:rsidR="00E34158" w:rsidRPr="00C96364" w:rsidRDefault="00E34158"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978</w:t>
            </w:r>
          </w:p>
        </w:tc>
        <w:tc>
          <w:tcPr>
            <w:tcW w:w="379" w:type="pct"/>
            <w:shd w:val="clear" w:color="auto" w:fill="auto"/>
            <w:vAlign w:val="center"/>
          </w:tcPr>
          <w:p w14:paraId="764846A2" w14:textId="001D4FE9" w:rsidR="00E34158" w:rsidRPr="00C96364" w:rsidRDefault="00E34158" w:rsidP="00227EB3">
            <w:pPr>
              <w:pStyle w:val="Default"/>
              <w:ind w:left="-57" w:right="-57"/>
              <w:jc w:val="center"/>
              <w:rPr>
                <w:rFonts w:eastAsia="Times New Roman"/>
                <w:b/>
                <w:color w:val="auto"/>
                <w:sz w:val="20"/>
                <w:szCs w:val="20"/>
                <w:lang w:eastAsia="ru-RU" w:bidi="ru-RU"/>
              </w:rPr>
            </w:pPr>
            <w:bookmarkStart w:id="101" w:name="OLE_LINK1"/>
            <w:r w:rsidRPr="00C96364">
              <w:rPr>
                <w:rFonts w:eastAsia="Times New Roman"/>
                <w:b/>
                <w:color w:val="auto"/>
                <w:sz w:val="20"/>
                <w:szCs w:val="20"/>
                <w:lang w:eastAsia="ru-RU" w:bidi="ru-RU"/>
              </w:rPr>
              <w:t>1956</w:t>
            </w:r>
            <w:bookmarkEnd w:id="101"/>
          </w:p>
        </w:tc>
        <w:tc>
          <w:tcPr>
            <w:tcW w:w="365" w:type="pct"/>
            <w:shd w:val="clear" w:color="auto" w:fill="auto"/>
            <w:vAlign w:val="center"/>
          </w:tcPr>
          <w:p w14:paraId="4DCAAB3D" w14:textId="0F640318" w:rsidR="00E34158" w:rsidRPr="00C96364" w:rsidRDefault="00E34158"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105,55</w:t>
            </w:r>
          </w:p>
        </w:tc>
        <w:tc>
          <w:tcPr>
            <w:tcW w:w="391" w:type="pct"/>
            <w:shd w:val="clear" w:color="auto" w:fill="auto"/>
            <w:vAlign w:val="center"/>
          </w:tcPr>
          <w:p w14:paraId="73181CB2" w14:textId="66496759" w:rsidR="00E34158" w:rsidRPr="00C96364" w:rsidRDefault="00E34158"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105,17</w:t>
            </w:r>
          </w:p>
        </w:tc>
        <w:tc>
          <w:tcPr>
            <w:tcW w:w="382" w:type="pct"/>
            <w:shd w:val="clear" w:color="auto" w:fill="auto"/>
            <w:vAlign w:val="center"/>
          </w:tcPr>
          <w:p w14:paraId="7F11DB30" w14:textId="7B90A7A9" w:rsidR="00E34158" w:rsidRPr="00C96364" w:rsidRDefault="00E34158"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210,72</w:t>
            </w:r>
          </w:p>
        </w:tc>
      </w:tr>
      <w:tr w:rsidR="00E34158" w:rsidRPr="00C96364" w14:paraId="071F047D" w14:textId="77777777" w:rsidTr="00200361">
        <w:trPr>
          <w:trHeight w:val="283"/>
        </w:trPr>
        <w:tc>
          <w:tcPr>
            <w:tcW w:w="2724" w:type="pct"/>
            <w:gridSpan w:val="6"/>
            <w:vAlign w:val="center"/>
          </w:tcPr>
          <w:p w14:paraId="46224B9B" w14:textId="77777777" w:rsidR="00E34158" w:rsidRPr="00C96364" w:rsidRDefault="00E34158" w:rsidP="00227EB3">
            <w:pPr>
              <w:tabs>
                <w:tab w:val="left" w:pos="0"/>
              </w:tabs>
              <w:ind w:left="-57" w:right="-57"/>
              <w:jc w:val="center"/>
              <w:rPr>
                <w:b/>
                <w:sz w:val="20"/>
                <w:szCs w:val="20"/>
              </w:rPr>
            </w:pPr>
            <w:r w:rsidRPr="00C96364">
              <w:rPr>
                <w:b/>
                <w:sz w:val="20"/>
                <w:szCs w:val="20"/>
              </w:rPr>
              <w:t>в т. ч. надземная прокладка</w:t>
            </w:r>
          </w:p>
        </w:tc>
        <w:tc>
          <w:tcPr>
            <w:tcW w:w="379" w:type="pct"/>
            <w:shd w:val="clear" w:color="auto" w:fill="auto"/>
            <w:vAlign w:val="center"/>
          </w:tcPr>
          <w:p w14:paraId="2CBB51F3" w14:textId="04483041" w:rsidR="00E34158" w:rsidRPr="00C96364" w:rsidRDefault="00E34158"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688</w:t>
            </w:r>
          </w:p>
        </w:tc>
        <w:tc>
          <w:tcPr>
            <w:tcW w:w="379" w:type="pct"/>
            <w:shd w:val="clear" w:color="auto" w:fill="auto"/>
            <w:vAlign w:val="center"/>
          </w:tcPr>
          <w:p w14:paraId="2943AC8C" w14:textId="27890EBA" w:rsidR="00E34158" w:rsidRPr="00C96364" w:rsidRDefault="00E34158"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688</w:t>
            </w:r>
          </w:p>
        </w:tc>
        <w:tc>
          <w:tcPr>
            <w:tcW w:w="379" w:type="pct"/>
            <w:shd w:val="clear" w:color="auto" w:fill="auto"/>
            <w:vAlign w:val="center"/>
          </w:tcPr>
          <w:p w14:paraId="243F4576" w14:textId="0CC5EECB" w:rsidR="00E34158" w:rsidRPr="00C96364" w:rsidRDefault="00E34158"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1376</w:t>
            </w:r>
          </w:p>
        </w:tc>
        <w:tc>
          <w:tcPr>
            <w:tcW w:w="365" w:type="pct"/>
            <w:shd w:val="clear" w:color="auto" w:fill="auto"/>
            <w:vAlign w:val="center"/>
          </w:tcPr>
          <w:p w14:paraId="2A58881A"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91" w:type="pct"/>
            <w:shd w:val="clear" w:color="auto" w:fill="auto"/>
            <w:vAlign w:val="center"/>
          </w:tcPr>
          <w:p w14:paraId="216A04D2"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82" w:type="pct"/>
            <w:shd w:val="clear" w:color="auto" w:fill="auto"/>
            <w:vAlign w:val="center"/>
          </w:tcPr>
          <w:p w14:paraId="7B47A8AE" w14:textId="77777777" w:rsidR="00E34158" w:rsidRPr="00C96364" w:rsidRDefault="00E34158" w:rsidP="00227EB3">
            <w:pPr>
              <w:pStyle w:val="Default"/>
              <w:ind w:left="-57" w:right="-57"/>
              <w:jc w:val="center"/>
              <w:rPr>
                <w:rFonts w:eastAsia="Times New Roman"/>
                <w:color w:val="auto"/>
                <w:sz w:val="20"/>
                <w:szCs w:val="20"/>
                <w:lang w:eastAsia="ru-RU" w:bidi="ru-RU"/>
              </w:rPr>
            </w:pPr>
          </w:p>
        </w:tc>
      </w:tr>
      <w:tr w:rsidR="00E34158" w:rsidRPr="00C96364" w14:paraId="319B70E1" w14:textId="77777777" w:rsidTr="00200361">
        <w:trPr>
          <w:trHeight w:val="283"/>
        </w:trPr>
        <w:tc>
          <w:tcPr>
            <w:tcW w:w="2724" w:type="pct"/>
            <w:gridSpan w:val="6"/>
            <w:vAlign w:val="center"/>
          </w:tcPr>
          <w:p w14:paraId="4BFBEAD4" w14:textId="77777777" w:rsidR="00E34158" w:rsidRPr="00C96364" w:rsidRDefault="00E34158" w:rsidP="00227EB3">
            <w:pPr>
              <w:tabs>
                <w:tab w:val="left" w:pos="0"/>
              </w:tabs>
              <w:ind w:left="-57" w:right="-57"/>
              <w:jc w:val="center"/>
              <w:rPr>
                <w:b/>
                <w:sz w:val="20"/>
                <w:szCs w:val="20"/>
              </w:rPr>
            </w:pPr>
            <w:r w:rsidRPr="00C96364">
              <w:rPr>
                <w:b/>
                <w:sz w:val="20"/>
                <w:szCs w:val="20"/>
              </w:rPr>
              <w:t>подземная прокладка</w:t>
            </w:r>
          </w:p>
        </w:tc>
        <w:tc>
          <w:tcPr>
            <w:tcW w:w="379" w:type="pct"/>
            <w:shd w:val="clear" w:color="auto" w:fill="auto"/>
            <w:vAlign w:val="center"/>
          </w:tcPr>
          <w:p w14:paraId="1A6CA26E" w14:textId="58A448BB" w:rsidR="00E34158" w:rsidRPr="00C96364" w:rsidRDefault="00E34158"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290</w:t>
            </w:r>
          </w:p>
        </w:tc>
        <w:tc>
          <w:tcPr>
            <w:tcW w:w="379" w:type="pct"/>
            <w:shd w:val="clear" w:color="auto" w:fill="auto"/>
            <w:vAlign w:val="center"/>
          </w:tcPr>
          <w:p w14:paraId="54A02083" w14:textId="23A3ABC5" w:rsidR="00E34158" w:rsidRPr="00C96364" w:rsidRDefault="00E34158"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290</w:t>
            </w:r>
          </w:p>
        </w:tc>
        <w:tc>
          <w:tcPr>
            <w:tcW w:w="379" w:type="pct"/>
            <w:shd w:val="clear" w:color="auto" w:fill="auto"/>
            <w:vAlign w:val="center"/>
          </w:tcPr>
          <w:p w14:paraId="1E0C3788" w14:textId="02A0424B" w:rsidR="00E34158" w:rsidRPr="00C96364" w:rsidRDefault="00E34158" w:rsidP="00227EB3">
            <w:pPr>
              <w:pStyle w:val="Default"/>
              <w:ind w:left="-57" w:right="-57"/>
              <w:jc w:val="center"/>
              <w:rPr>
                <w:rFonts w:eastAsia="Times New Roman"/>
                <w:b/>
                <w:color w:val="auto"/>
                <w:sz w:val="20"/>
                <w:szCs w:val="20"/>
                <w:lang w:eastAsia="ru-RU" w:bidi="ru-RU"/>
              </w:rPr>
            </w:pPr>
            <w:r w:rsidRPr="00C96364">
              <w:rPr>
                <w:rFonts w:eastAsia="Times New Roman"/>
                <w:b/>
                <w:color w:val="auto"/>
                <w:sz w:val="20"/>
                <w:szCs w:val="20"/>
                <w:lang w:eastAsia="ru-RU" w:bidi="ru-RU"/>
              </w:rPr>
              <w:t>580</w:t>
            </w:r>
          </w:p>
        </w:tc>
        <w:tc>
          <w:tcPr>
            <w:tcW w:w="365" w:type="pct"/>
            <w:shd w:val="clear" w:color="auto" w:fill="auto"/>
            <w:vAlign w:val="center"/>
          </w:tcPr>
          <w:p w14:paraId="55BB0C22"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91" w:type="pct"/>
            <w:shd w:val="clear" w:color="auto" w:fill="auto"/>
            <w:vAlign w:val="center"/>
          </w:tcPr>
          <w:p w14:paraId="03CD693E"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82" w:type="pct"/>
            <w:shd w:val="clear" w:color="auto" w:fill="auto"/>
            <w:vAlign w:val="center"/>
          </w:tcPr>
          <w:p w14:paraId="7A4B30C8" w14:textId="77777777" w:rsidR="00E34158" w:rsidRPr="00C96364" w:rsidRDefault="00E34158" w:rsidP="00227EB3">
            <w:pPr>
              <w:pStyle w:val="Default"/>
              <w:ind w:left="-57" w:right="-57"/>
              <w:jc w:val="center"/>
              <w:rPr>
                <w:rFonts w:eastAsia="Times New Roman"/>
                <w:color w:val="auto"/>
                <w:sz w:val="20"/>
                <w:szCs w:val="20"/>
                <w:lang w:eastAsia="ru-RU" w:bidi="ru-RU"/>
              </w:rPr>
            </w:pPr>
          </w:p>
        </w:tc>
      </w:tr>
    </w:tbl>
    <w:p w14:paraId="18C219DE" w14:textId="77777777" w:rsidR="00E34158" w:rsidRPr="00C96364" w:rsidRDefault="00E34158" w:rsidP="00227EB3"/>
    <w:p w14:paraId="6D0663E4" w14:textId="77777777" w:rsidR="00E34158" w:rsidRPr="00C96364" w:rsidRDefault="00E34158" w:rsidP="003E1A56">
      <w:pPr>
        <w:pStyle w:val="a2"/>
      </w:pPr>
      <w:bookmarkStart w:id="102" w:name="_Ref514333766"/>
      <w:r w:rsidRPr="00C96364">
        <w:t>Параметры тепловых сетей котельной №47 пос. Елизаветино (ГВС)</w:t>
      </w:r>
      <w:bookmarkEnd w:id="102"/>
    </w:p>
    <w:tbl>
      <w:tblPr>
        <w:tblStyle w:val="af8"/>
        <w:tblW w:w="5000" w:type="pct"/>
        <w:tblInd w:w="113" w:type="dxa"/>
        <w:tblLook w:val="04A0" w:firstRow="1" w:lastRow="0" w:firstColumn="1" w:lastColumn="0" w:noHBand="0" w:noVBand="1"/>
      </w:tblPr>
      <w:tblGrid>
        <w:gridCol w:w="1145"/>
        <w:gridCol w:w="1145"/>
        <w:gridCol w:w="1318"/>
        <w:gridCol w:w="1774"/>
        <w:gridCol w:w="1457"/>
        <w:gridCol w:w="1724"/>
        <w:gridCol w:w="1168"/>
        <w:gridCol w:w="1172"/>
        <w:gridCol w:w="1319"/>
        <w:gridCol w:w="1168"/>
        <w:gridCol w:w="1156"/>
        <w:gridCol w:w="1150"/>
      </w:tblGrid>
      <w:tr w:rsidR="00E34158" w:rsidRPr="00C96364" w14:paraId="7C244727" w14:textId="77777777" w:rsidTr="00200361">
        <w:trPr>
          <w:trHeight w:val="283"/>
        </w:trPr>
        <w:tc>
          <w:tcPr>
            <w:tcW w:w="357" w:type="pct"/>
            <w:vMerge w:val="restart"/>
            <w:vAlign w:val="center"/>
          </w:tcPr>
          <w:p w14:paraId="3E321806" w14:textId="77777777" w:rsidR="00E34158" w:rsidRPr="00C96364" w:rsidRDefault="00E34158" w:rsidP="00227EB3">
            <w:pPr>
              <w:tabs>
                <w:tab w:val="left" w:pos="0"/>
              </w:tabs>
              <w:ind w:left="-57" w:right="-57"/>
              <w:jc w:val="center"/>
              <w:rPr>
                <w:b/>
                <w:sz w:val="20"/>
                <w:szCs w:val="20"/>
              </w:rPr>
            </w:pPr>
            <w:r w:rsidRPr="00C96364">
              <w:rPr>
                <w:b/>
                <w:sz w:val="20"/>
                <w:szCs w:val="20"/>
              </w:rPr>
              <w:t>Год прокладки</w:t>
            </w:r>
          </w:p>
        </w:tc>
        <w:tc>
          <w:tcPr>
            <w:tcW w:w="354" w:type="pct"/>
            <w:vMerge w:val="restart"/>
            <w:vAlign w:val="center"/>
          </w:tcPr>
          <w:p w14:paraId="22D082F6" w14:textId="77777777" w:rsidR="00E34158" w:rsidRPr="00C96364" w:rsidRDefault="00E34158" w:rsidP="00227EB3">
            <w:pPr>
              <w:tabs>
                <w:tab w:val="left" w:pos="0"/>
              </w:tabs>
              <w:ind w:left="-57" w:right="-57"/>
              <w:jc w:val="center"/>
              <w:rPr>
                <w:b/>
                <w:sz w:val="20"/>
                <w:szCs w:val="20"/>
              </w:rPr>
            </w:pPr>
            <w:r w:rsidRPr="00C96364">
              <w:rPr>
                <w:b/>
                <w:sz w:val="20"/>
                <w:szCs w:val="20"/>
              </w:rPr>
              <w:t>Вид прокладки</w:t>
            </w:r>
          </w:p>
        </w:tc>
        <w:tc>
          <w:tcPr>
            <w:tcW w:w="425" w:type="pct"/>
            <w:vMerge w:val="restart"/>
            <w:vAlign w:val="center"/>
          </w:tcPr>
          <w:p w14:paraId="343CD69C" w14:textId="77777777" w:rsidR="00E34158" w:rsidRPr="00C96364" w:rsidRDefault="00E34158" w:rsidP="00227EB3">
            <w:pPr>
              <w:tabs>
                <w:tab w:val="left" w:pos="0"/>
              </w:tabs>
              <w:ind w:left="-57" w:right="-57"/>
              <w:jc w:val="center"/>
              <w:rPr>
                <w:b/>
                <w:sz w:val="20"/>
                <w:szCs w:val="20"/>
              </w:rPr>
            </w:pPr>
            <w:r w:rsidRPr="00C96364">
              <w:rPr>
                <w:b/>
                <w:sz w:val="20"/>
                <w:szCs w:val="20"/>
              </w:rPr>
              <w:t>Вид прокладки</w:t>
            </w:r>
          </w:p>
        </w:tc>
        <w:tc>
          <w:tcPr>
            <w:tcW w:w="570" w:type="pct"/>
            <w:vMerge w:val="restart"/>
            <w:vAlign w:val="center"/>
          </w:tcPr>
          <w:p w14:paraId="1D01DDD7" w14:textId="77777777" w:rsidR="00E34158" w:rsidRPr="00C96364" w:rsidRDefault="00E34158" w:rsidP="00227EB3">
            <w:pPr>
              <w:tabs>
                <w:tab w:val="left" w:pos="0"/>
              </w:tabs>
              <w:ind w:left="-57" w:right="-57"/>
              <w:jc w:val="center"/>
              <w:rPr>
                <w:b/>
                <w:sz w:val="20"/>
                <w:szCs w:val="20"/>
              </w:rPr>
            </w:pPr>
            <w:r w:rsidRPr="00C96364">
              <w:rPr>
                <w:b/>
                <w:sz w:val="20"/>
                <w:szCs w:val="20"/>
              </w:rPr>
              <w:t>Материал изоляции</w:t>
            </w:r>
          </w:p>
        </w:tc>
        <w:tc>
          <w:tcPr>
            <w:tcW w:w="1023" w:type="pct"/>
            <w:gridSpan w:val="2"/>
            <w:vAlign w:val="center"/>
          </w:tcPr>
          <w:p w14:paraId="6BA8394D" w14:textId="77777777" w:rsidR="00E34158" w:rsidRPr="00C96364" w:rsidRDefault="00E34158" w:rsidP="00227EB3">
            <w:pPr>
              <w:tabs>
                <w:tab w:val="left" w:pos="0"/>
              </w:tabs>
              <w:ind w:left="-57" w:right="-57"/>
              <w:jc w:val="center"/>
              <w:rPr>
                <w:b/>
                <w:sz w:val="20"/>
                <w:szCs w:val="20"/>
              </w:rPr>
            </w:pPr>
            <w:r w:rsidRPr="00C96364">
              <w:rPr>
                <w:b/>
                <w:sz w:val="20"/>
                <w:szCs w:val="20"/>
              </w:rPr>
              <w:t>Условный диаметр трубопроводов на участке D</w:t>
            </w:r>
            <w:r w:rsidRPr="00C96364">
              <w:rPr>
                <w:b/>
                <w:sz w:val="20"/>
                <w:szCs w:val="20"/>
                <w:vertAlign w:val="subscript"/>
              </w:rPr>
              <w:t>у</w:t>
            </w:r>
            <w:r w:rsidRPr="00C96364">
              <w:rPr>
                <w:b/>
                <w:sz w:val="20"/>
                <w:szCs w:val="20"/>
              </w:rPr>
              <w:t>, мм</w:t>
            </w:r>
          </w:p>
        </w:tc>
        <w:tc>
          <w:tcPr>
            <w:tcW w:w="1165" w:type="pct"/>
            <w:gridSpan w:val="3"/>
            <w:vAlign w:val="center"/>
          </w:tcPr>
          <w:p w14:paraId="2FAB21A8" w14:textId="77777777" w:rsidR="00E34158" w:rsidRPr="00C96364" w:rsidRDefault="00E34158" w:rsidP="00227EB3">
            <w:pPr>
              <w:tabs>
                <w:tab w:val="left" w:pos="0"/>
              </w:tabs>
              <w:ind w:left="-57" w:right="-57"/>
              <w:jc w:val="center"/>
              <w:rPr>
                <w:b/>
                <w:sz w:val="20"/>
                <w:szCs w:val="20"/>
              </w:rPr>
            </w:pPr>
            <w:r w:rsidRPr="00C96364">
              <w:rPr>
                <w:b/>
                <w:sz w:val="20"/>
                <w:szCs w:val="20"/>
              </w:rPr>
              <w:t>Длина участка L, м</w:t>
            </w:r>
          </w:p>
        </w:tc>
        <w:tc>
          <w:tcPr>
            <w:tcW w:w="1106" w:type="pct"/>
            <w:gridSpan w:val="3"/>
            <w:vAlign w:val="center"/>
          </w:tcPr>
          <w:p w14:paraId="5336E60C" w14:textId="77777777" w:rsidR="00E34158" w:rsidRPr="00C96364" w:rsidRDefault="00E34158" w:rsidP="00227EB3">
            <w:pPr>
              <w:tabs>
                <w:tab w:val="left" w:pos="0"/>
              </w:tabs>
              <w:ind w:left="-57" w:right="-57"/>
              <w:jc w:val="center"/>
              <w:rPr>
                <w:b/>
                <w:sz w:val="20"/>
                <w:szCs w:val="20"/>
              </w:rPr>
            </w:pPr>
            <w:r w:rsidRPr="00C96364">
              <w:rPr>
                <w:b/>
                <w:sz w:val="20"/>
                <w:szCs w:val="20"/>
              </w:rPr>
              <w:t>Материальная характеристика, м</w:t>
            </w:r>
            <w:r w:rsidRPr="00C96364">
              <w:rPr>
                <w:b/>
                <w:sz w:val="20"/>
                <w:szCs w:val="20"/>
                <w:vertAlign w:val="superscript"/>
              </w:rPr>
              <w:t>2</w:t>
            </w:r>
          </w:p>
        </w:tc>
      </w:tr>
      <w:tr w:rsidR="00200361" w:rsidRPr="00C96364" w14:paraId="52733B3D" w14:textId="77777777" w:rsidTr="00200361">
        <w:trPr>
          <w:trHeight w:val="283"/>
        </w:trPr>
        <w:tc>
          <w:tcPr>
            <w:tcW w:w="357" w:type="pct"/>
            <w:vMerge/>
            <w:vAlign w:val="center"/>
          </w:tcPr>
          <w:p w14:paraId="16CA997C" w14:textId="77777777" w:rsidR="00E34158" w:rsidRPr="00C96364" w:rsidRDefault="00E34158" w:rsidP="00227EB3">
            <w:pPr>
              <w:tabs>
                <w:tab w:val="left" w:pos="0"/>
              </w:tabs>
              <w:ind w:left="-57" w:right="-57"/>
              <w:jc w:val="center"/>
              <w:rPr>
                <w:b/>
                <w:sz w:val="20"/>
                <w:szCs w:val="20"/>
              </w:rPr>
            </w:pPr>
          </w:p>
        </w:tc>
        <w:tc>
          <w:tcPr>
            <w:tcW w:w="354" w:type="pct"/>
            <w:vMerge/>
            <w:vAlign w:val="center"/>
          </w:tcPr>
          <w:p w14:paraId="756ED654" w14:textId="77777777" w:rsidR="00E34158" w:rsidRPr="00C96364" w:rsidRDefault="00E34158" w:rsidP="00227EB3">
            <w:pPr>
              <w:tabs>
                <w:tab w:val="left" w:pos="0"/>
              </w:tabs>
              <w:ind w:left="-57" w:right="-57"/>
              <w:jc w:val="center"/>
              <w:rPr>
                <w:b/>
                <w:sz w:val="20"/>
                <w:szCs w:val="20"/>
              </w:rPr>
            </w:pPr>
          </w:p>
        </w:tc>
        <w:tc>
          <w:tcPr>
            <w:tcW w:w="425" w:type="pct"/>
            <w:vMerge/>
            <w:vAlign w:val="center"/>
          </w:tcPr>
          <w:p w14:paraId="38213BC5" w14:textId="77777777" w:rsidR="00E34158" w:rsidRPr="00C96364" w:rsidRDefault="00E34158" w:rsidP="00227EB3">
            <w:pPr>
              <w:tabs>
                <w:tab w:val="left" w:pos="0"/>
              </w:tabs>
              <w:ind w:left="-57" w:right="-57"/>
              <w:jc w:val="center"/>
              <w:rPr>
                <w:b/>
                <w:sz w:val="20"/>
                <w:szCs w:val="20"/>
              </w:rPr>
            </w:pPr>
          </w:p>
        </w:tc>
        <w:tc>
          <w:tcPr>
            <w:tcW w:w="570" w:type="pct"/>
            <w:vMerge/>
            <w:vAlign w:val="center"/>
          </w:tcPr>
          <w:p w14:paraId="6DFEB3BA" w14:textId="77777777" w:rsidR="00E34158" w:rsidRPr="00C96364" w:rsidRDefault="00E34158" w:rsidP="00227EB3">
            <w:pPr>
              <w:tabs>
                <w:tab w:val="left" w:pos="0"/>
              </w:tabs>
              <w:ind w:left="-57" w:right="-57"/>
              <w:jc w:val="center"/>
              <w:rPr>
                <w:b/>
                <w:sz w:val="20"/>
                <w:szCs w:val="20"/>
              </w:rPr>
            </w:pPr>
          </w:p>
        </w:tc>
        <w:tc>
          <w:tcPr>
            <w:tcW w:w="469" w:type="pct"/>
            <w:vAlign w:val="center"/>
          </w:tcPr>
          <w:p w14:paraId="5F41EB7E" w14:textId="77777777" w:rsidR="00E34158" w:rsidRPr="00C96364" w:rsidRDefault="00E34158" w:rsidP="00227EB3">
            <w:pPr>
              <w:tabs>
                <w:tab w:val="left" w:pos="0"/>
              </w:tabs>
              <w:ind w:left="-57" w:right="-57"/>
              <w:jc w:val="center"/>
              <w:rPr>
                <w:b/>
                <w:sz w:val="20"/>
                <w:szCs w:val="20"/>
              </w:rPr>
            </w:pPr>
            <w:r w:rsidRPr="00C96364">
              <w:rPr>
                <w:b/>
                <w:sz w:val="20"/>
                <w:szCs w:val="20"/>
              </w:rPr>
              <w:t>Подающий</w:t>
            </w:r>
          </w:p>
        </w:tc>
        <w:tc>
          <w:tcPr>
            <w:tcW w:w="554" w:type="pct"/>
            <w:vAlign w:val="center"/>
          </w:tcPr>
          <w:p w14:paraId="7EF4239A" w14:textId="77777777" w:rsidR="00E34158" w:rsidRPr="00C96364" w:rsidRDefault="00E34158" w:rsidP="00227EB3">
            <w:pPr>
              <w:tabs>
                <w:tab w:val="left" w:pos="0"/>
              </w:tabs>
              <w:ind w:left="-57" w:right="-57"/>
              <w:jc w:val="center"/>
              <w:rPr>
                <w:b/>
                <w:sz w:val="20"/>
                <w:szCs w:val="20"/>
              </w:rPr>
            </w:pPr>
            <w:r w:rsidRPr="00C96364">
              <w:rPr>
                <w:b/>
                <w:sz w:val="20"/>
                <w:szCs w:val="20"/>
              </w:rPr>
              <w:t>Обратный</w:t>
            </w:r>
          </w:p>
        </w:tc>
        <w:tc>
          <w:tcPr>
            <w:tcW w:w="362" w:type="pct"/>
            <w:vAlign w:val="center"/>
          </w:tcPr>
          <w:p w14:paraId="7706BB2F" w14:textId="77777777" w:rsidR="00E34158" w:rsidRPr="00C96364" w:rsidRDefault="00E34158" w:rsidP="00227EB3">
            <w:pPr>
              <w:tabs>
                <w:tab w:val="left" w:pos="0"/>
              </w:tabs>
              <w:ind w:left="-57" w:right="-57"/>
              <w:jc w:val="center"/>
              <w:rPr>
                <w:b/>
                <w:sz w:val="20"/>
                <w:szCs w:val="20"/>
              </w:rPr>
            </w:pPr>
            <w:r w:rsidRPr="00C96364">
              <w:rPr>
                <w:b/>
                <w:sz w:val="20"/>
                <w:szCs w:val="20"/>
              </w:rPr>
              <w:t>Подающий</w:t>
            </w:r>
          </w:p>
        </w:tc>
        <w:tc>
          <w:tcPr>
            <w:tcW w:w="378" w:type="pct"/>
            <w:vAlign w:val="center"/>
          </w:tcPr>
          <w:p w14:paraId="5847FE2C" w14:textId="77777777" w:rsidR="00E34158" w:rsidRPr="00C96364" w:rsidRDefault="00E34158" w:rsidP="00227EB3">
            <w:pPr>
              <w:tabs>
                <w:tab w:val="left" w:pos="0"/>
              </w:tabs>
              <w:ind w:left="-57" w:right="-57"/>
              <w:jc w:val="center"/>
              <w:rPr>
                <w:b/>
                <w:sz w:val="20"/>
                <w:szCs w:val="20"/>
              </w:rPr>
            </w:pPr>
            <w:r w:rsidRPr="00C96364">
              <w:rPr>
                <w:b/>
                <w:sz w:val="20"/>
                <w:szCs w:val="20"/>
              </w:rPr>
              <w:t>Обратный</w:t>
            </w:r>
          </w:p>
        </w:tc>
        <w:tc>
          <w:tcPr>
            <w:tcW w:w="425" w:type="pct"/>
            <w:vAlign w:val="center"/>
          </w:tcPr>
          <w:p w14:paraId="5CEEC0D0" w14:textId="77777777" w:rsidR="00E34158" w:rsidRPr="00C96364" w:rsidRDefault="00E34158" w:rsidP="00227EB3">
            <w:pPr>
              <w:tabs>
                <w:tab w:val="left" w:pos="0"/>
              </w:tabs>
              <w:ind w:left="-57" w:right="-57"/>
              <w:jc w:val="center"/>
              <w:rPr>
                <w:b/>
                <w:sz w:val="20"/>
                <w:szCs w:val="20"/>
              </w:rPr>
            </w:pPr>
            <w:r w:rsidRPr="00C96364">
              <w:rPr>
                <w:b/>
                <w:sz w:val="20"/>
                <w:szCs w:val="20"/>
              </w:rPr>
              <w:t>Итого</w:t>
            </w:r>
          </w:p>
        </w:tc>
        <w:tc>
          <w:tcPr>
            <w:tcW w:w="362" w:type="pct"/>
            <w:vAlign w:val="center"/>
          </w:tcPr>
          <w:p w14:paraId="4E67DBCE" w14:textId="77777777" w:rsidR="00E34158" w:rsidRPr="00C96364" w:rsidRDefault="00E34158" w:rsidP="00227EB3">
            <w:pPr>
              <w:tabs>
                <w:tab w:val="left" w:pos="0"/>
              </w:tabs>
              <w:ind w:left="-57" w:right="-57"/>
              <w:jc w:val="center"/>
              <w:rPr>
                <w:b/>
                <w:sz w:val="20"/>
                <w:szCs w:val="20"/>
              </w:rPr>
            </w:pPr>
            <w:r w:rsidRPr="00C96364">
              <w:rPr>
                <w:b/>
                <w:sz w:val="20"/>
                <w:szCs w:val="20"/>
              </w:rPr>
              <w:t>Подающий</w:t>
            </w:r>
          </w:p>
        </w:tc>
        <w:tc>
          <w:tcPr>
            <w:tcW w:w="373" w:type="pct"/>
            <w:vAlign w:val="center"/>
          </w:tcPr>
          <w:p w14:paraId="01684B6D" w14:textId="77777777" w:rsidR="00E34158" w:rsidRPr="00C96364" w:rsidRDefault="00E34158" w:rsidP="00227EB3">
            <w:pPr>
              <w:tabs>
                <w:tab w:val="left" w:pos="0"/>
              </w:tabs>
              <w:ind w:left="-57" w:right="-57"/>
              <w:jc w:val="center"/>
              <w:rPr>
                <w:b/>
                <w:sz w:val="20"/>
                <w:szCs w:val="20"/>
              </w:rPr>
            </w:pPr>
            <w:r w:rsidRPr="00C96364">
              <w:rPr>
                <w:b/>
                <w:sz w:val="20"/>
                <w:szCs w:val="20"/>
              </w:rPr>
              <w:t>Обратный</w:t>
            </w:r>
          </w:p>
        </w:tc>
        <w:tc>
          <w:tcPr>
            <w:tcW w:w="371" w:type="pct"/>
            <w:vAlign w:val="center"/>
          </w:tcPr>
          <w:p w14:paraId="1922430E" w14:textId="77777777" w:rsidR="00E34158" w:rsidRPr="00C96364" w:rsidRDefault="00E34158" w:rsidP="00227EB3">
            <w:pPr>
              <w:tabs>
                <w:tab w:val="left" w:pos="0"/>
              </w:tabs>
              <w:ind w:left="-57" w:right="-57"/>
              <w:jc w:val="center"/>
              <w:rPr>
                <w:b/>
                <w:sz w:val="20"/>
                <w:szCs w:val="20"/>
              </w:rPr>
            </w:pPr>
            <w:r w:rsidRPr="00C96364">
              <w:rPr>
                <w:b/>
                <w:sz w:val="20"/>
                <w:szCs w:val="20"/>
              </w:rPr>
              <w:t>Итого</w:t>
            </w:r>
          </w:p>
        </w:tc>
      </w:tr>
      <w:tr w:rsidR="00200361" w:rsidRPr="00C96364" w14:paraId="669C5303" w14:textId="77777777" w:rsidTr="00200361">
        <w:trPr>
          <w:trHeight w:val="283"/>
        </w:trPr>
        <w:tc>
          <w:tcPr>
            <w:tcW w:w="357" w:type="pct"/>
            <w:vMerge w:val="restart"/>
            <w:vAlign w:val="center"/>
          </w:tcPr>
          <w:p w14:paraId="29B47F9F"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С 1959 по 1989 г.</w:t>
            </w:r>
          </w:p>
        </w:tc>
        <w:tc>
          <w:tcPr>
            <w:tcW w:w="354" w:type="pct"/>
            <w:vAlign w:val="center"/>
          </w:tcPr>
          <w:p w14:paraId="0C90BA80"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подземная</w:t>
            </w:r>
          </w:p>
        </w:tc>
        <w:tc>
          <w:tcPr>
            <w:tcW w:w="425" w:type="pct"/>
            <w:vAlign w:val="center"/>
          </w:tcPr>
          <w:p w14:paraId="274F7BC5"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бесканальная</w:t>
            </w:r>
          </w:p>
        </w:tc>
        <w:tc>
          <w:tcPr>
            <w:tcW w:w="570" w:type="pct"/>
            <w:vAlign w:val="center"/>
          </w:tcPr>
          <w:p w14:paraId="2F4C020B"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битум-перлит</w:t>
            </w:r>
          </w:p>
        </w:tc>
        <w:tc>
          <w:tcPr>
            <w:tcW w:w="469" w:type="pct"/>
            <w:shd w:val="clear" w:color="auto" w:fill="auto"/>
            <w:vAlign w:val="center"/>
          </w:tcPr>
          <w:p w14:paraId="11F732CC" w14:textId="0E1C955E"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100</w:t>
            </w:r>
          </w:p>
        </w:tc>
        <w:tc>
          <w:tcPr>
            <w:tcW w:w="554" w:type="pct"/>
            <w:shd w:val="clear" w:color="auto" w:fill="auto"/>
            <w:vAlign w:val="center"/>
          </w:tcPr>
          <w:p w14:paraId="53646492" w14:textId="23C21E9C" w:rsidR="00E34158" w:rsidRPr="00C96364" w:rsidRDefault="00E34158" w:rsidP="00227EB3">
            <w:pPr>
              <w:pStyle w:val="Default"/>
              <w:ind w:left="-57" w:right="-57"/>
              <w:jc w:val="center"/>
              <w:rPr>
                <w:rFonts w:eastAsia="Times New Roman"/>
                <w:color w:val="auto"/>
                <w:sz w:val="20"/>
                <w:szCs w:val="20"/>
                <w:lang w:eastAsia="ru-RU" w:bidi="ru-RU"/>
              </w:rPr>
            </w:pPr>
          </w:p>
        </w:tc>
        <w:tc>
          <w:tcPr>
            <w:tcW w:w="362" w:type="pct"/>
            <w:shd w:val="clear" w:color="auto" w:fill="auto"/>
            <w:vAlign w:val="center"/>
          </w:tcPr>
          <w:p w14:paraId="4D73122D" w14:textId="574EBC52"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70</w:t>
            </w:r>
          </w:p>
        </w:tc>
        <w:tc>
          <w:tcPr>
            <w:tcW w:w="378" w:type="pct"/>
            <w:shd w:val="clear" w:color="auto" w:fill="auto"/>
            <w:vAlign w:val="center"/>
          </w:tcPr>
          <w:p w14:paraId="528D19B8" w14:textId="2949C783" w:rsidR="00E34158" w:rsidRPr="00C96364" w:rsidRDefault="00E34158" w:rsidP="00227EB3">
            <w:pPr>
              <w:pStyle w:val="Default"/>
              <w:ind w:left="-57" w:right="-57"/>
              <w:jc w:val="center"/>
              <w:rPr>
                <w:rFonts w:eastAsia="Times New Roman"/>
                <w:color w:val="auto"/>
                <w:sz w:val="20"/>
                <w:szCs w:val="20"/>
                <w:lang w:eastAsia="ru-RU" w:bidi="ru-RU"/>
              </w:rPr>
            </w:pPr>
          </w:p>
        </w:tc>
        <w:tc>
          <w:tcPr>
            <w:tcW w:w="425" w:type="pct"/>
            <w:shd w:val="clear" w:color="auto" w:fill="auto"/>
            <w:vAlign w:val="center"/>
          </w:tcPr>
          <w:p w14:paraId="0A208BBA" w14:textId="029B88A9"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70</w:t>
            </w:r>
          </w:p>
        </w:tc>
        <w:tc>
          <w:tcPr>
            <w:tcW w:w="362" w:type="pct"/>
            <w:shd w:val="clear" w:color="auto" w:fill="auto"/>
            <w:vAlign w:val="center"/>
          </w:tcPr>
          <w:p w14:paraId="1D9D16EB" w14:textId="23D659F8"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7,56</w:t>
            </w:r>
          </w:p>
        </w:tc>
        <w:tc>
          <w:tcPr>
            <w:tcW w:w="373" w:type="pct"/>
            <w:shd w:val="clear" w:color="auto" w:fill="auto"/>
            <w:vAlign w:val="center"/>
          </w:tcPr>
          <w:p w14:paraId="2E84FFA0" w14:textId="714636C4" w:rsidR="00E34158" w:rsidRPr="00C96364" w:rsidRDefault="00E34158" w:rsidP="00227EB3">
            <w:pPr>
              <w:pStyle w:val="Default"/>
              <w:ind w:left="-57" w:right="-57"/>
              <w:jc w:val="center"/>
              <w:rPr>
                <w:rFonts w:eastAsia="Times New Roman"/>
                <w:color w:val="auto"/>
                <w:sz w:val="20"/>
                <w:szCs w:val="20"/>
                <w:lang w:eastAsia="ru-RU" w:bidi="ru-RU"/>
              </w:rPr>
            </w:pPr>
            <w:r w:rsidRPr="00C96364">
              <w:rPr>
                <w:w w:val="99"/>
                <w:sz w:val="20"/>
              </w:rPr>
              <w:t>0</w:t>
            </w:r>
          </w:p>
        </w:tc>
        <w:tc>
          <w:tcPr>
            <w:tcW w:w="371" w:type="pct"/>
            <w:shd w:val="clear" w:color="auto" w:fill="auto"/>
            <w:vAlign w:val="center"/>
          </w:tcPr>
          <w:p w14:paraId="3F4F7730" w14:textId="2DAFEC79" w:rsidR="00E34158" w:rsidRPr="00C96364" w:rsidRDefault="00E34158" w:rsidP="00227EB3">
            <w:pPr>
              <w:pStyle w:val="Default"/>
              <w:ind w:left="-57" w:right="-57"/>
              <w:jc w:val="center"/>
              <w:rPr>
                <w:rFonts w:eastAsia="Times New Roman"/>
                <w:color w:val="auto"/>
                <w:sz w:val="20"/>
                <w:szCs w:val="20"/>
                <w:lang w:eastAsia="ru-RU" w:bidi="ru-RU"/>
              </w:rPr>
            </w:pPr>
            <w:r w:rsidRPr="00C96364">
              <w:rPr>
                <w:w w:val="95"/>
                <w:sz w:val="20"/>
              </w:rPr>
              <w:t>7,56</w:t>
            </w:r>
          </w:p>
        </w:tc>
      </w:tr>
      <w:tr w:rsidR="00200361" w:rsidRPr="00C96364" w14:paraId="61E6A85C" w14:textId="77777777" w:rsidTr="00200361">
        <w:trPr>
          <w:trHeight w:val="283"/>
        </w:trPr>
        <w:tc>
          <w:tcPr>
            <w:tcW w:w="357" w:type="pct"/>
            <w:vMerge/>
            <w:vAlign w:val="center"/>
          </w:tcPr>
          <w:p w14:paraId="16298D7B"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54" w:type="pct"/>
            <w:vAlign w:val="center"/>
          </w:tcPr>
          <w:p w14:paraId="53257708"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подземная</w:t>
            </w:r>
          </w:p>
        </w:tc>
        <w:tc>
          <w:tcPr>
            <w:tcW w:w="425" w:type="pct"/>
            <w:vAlign w:val="center"/>
          </w:tcPr>
          <w:p w14:paraId="5F545575"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бесканальная</w:t>
            </w:r>
          </w:p>
        </w:tc>
        <w:tc>
          <w:tcPr>
            <w:tcW w:w="570" w:type="pct"/>
            <w:vAlign w:val="center"/>
          </w:tcPr>
          <w:p w14:paraId="415F4464"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битум-перлит</w:t>
            </w:r>
          </w:p>
        </w:tc>
        <w:tc>
          <w:tcPr>
            <w:tcW w:w="469" w:type="pct"/>
            <w:shd w:val="clear" w:color="auto" w:fill="auto"/>
            <w:vAlign w:val="center"/>
          </w:tcPr>
          <w:p w14:paraId="7ECF96D4" w14:textId="6AD118CF" w:rsidR="00E34158" w:rsidRPr="00C96364" w:rsidRDefault="00E34158" w:rsidP="00227EB3">
            <w:pPr>
              <w:pStyle w:val="Default"/>
              <w:ind w:left="-57" w:right="-57"/>
              <w:jc w:val="center"/>
              <w:rPr>
                <w:sz w:val="20"/>
              </w:rPr>
            </w:pPr>
          </w:p>
        </w:tc>
        <w:tc>
          <w:tcPr>
            <w:tcW w:w="554" w:type="pct"/>
            <w:shd w:val="clear" w:color="auto" w:fill="auto"/>
            <w:vAlign w:val="center"/>
          </w:tcPr>
          <w:p w14:paraId="7CDA2F6F" w14:textId="799B0226" w:rsidR="00E34158" w:rsidRPr="00C96364" w:rsidRDefault="00E34158" w:rsidP="00227EB3">
            <w:pPr>
              <w:pStyle w:val="Default"/>
              <w:ind w:left="-57" w:right="-57"/>
              <w:jc w:val="center"/>
              <w:rPr>
                <w:sz w:val="20"/>
              </w:rPr>
            </w:pPr>
            <w:r w:rsidRPr="00C96364">
              <w:rPr>
                <w:sz w:val="20"/>
              </w:rPr>
              <w:t>80</w:t>
            </w:r>
          </w:p>
        </w:tc>
        <w:tc>
          <w:tcPr>
            <w:tcW w:w="362" w:type="pct"/>
            <w:shd w:val="clear" w:color="auto" w:fill="auto"/>
            <w:vAlign w:val="center"/>
          </w:tcPr>
          <w:p w14:paraId="595AAF3B" w14:textId="34B0BA41" w:rsidR="00E34158" w:rsidRPr="00C96364" w:rsidRDefault="00E34158" w:rsidP="00227EB3">
            <w:pPr>
              <w:pStyle w:val="Default"/>
              <w:ind w:left="-57" w:right="-57"/>
              <w:jc w:val="center"/>
              <w:rPr>
                <w:sz w:val="20"/>
              </w:rPr>
            </w:pPr>
          </w:p>
        </w:tc>
        <w:tc>
          <w:tcPr>
            <w:tcW w:w="378" w:type="pct"/>
            <w:shd w:val="clear" w:color="auto" w:fill="auto"/>
            <w:vAlign w:val="center"/>
          </w:tcPr>
          <w:p w14:paraId="070158A8" w14:textId="510FADC1" w:rsidR="00E34158" w:rsidRPr="00C96364" w:rsidRDefault="00E34158" w:rsidP="00227EB3">
            <w:pPr>
              <w:pStyle w:val="Default"/>
              <w:ind w:left="-57" w:right="-57"/>
              <w:jc w:val="center"/>
              <w:rPr>
                <w:sz w:val="20"/>
              </w:rPr>
            </w:pPr>
            <w:r w:rsidRPr="00C96364">
              <w:rPr>
                <w:sz w:val="20"/>
              </w:rPr>
              <w:t>70</w:t>
            </w:r>
          </w:p>
        </w:tc>
        <w:tc>
          <w:tcPr>
            <w:tcW w:w="425" w:type="pct"/>
            <w:shd w:val="clear" w:color="auto" w:fill="auto"/>
            <w:vAlign w:val="center"/>
          </w:tcPr>
          <w:p w14:paraId="59B2DFEC" w14:textId="6189B01C" w:rsidR="00E34158" w:rsidRPr="00C96364" w:rsidRDefault="00E34158" w:rsidP="00227EB3">
            <w:pPr>
              <w:pStyle w:val="Default"/>
              <w:ind w:left="-57" w:right="-57"/>
              <w:jc w:val="center"/>
              <w:rPr>
                <w:sz w:val="20"/>
              </w:rPr>
            </w:pPr>
            <w:r w:rsidRPr="00C96364">
              <w:rPr>
                <w:sz w:val="20"/>
              </w:rPr>
              <w:t>70</w:t>
            </w:r>
          </w:p>
        </w:tc>
        <w:tc>
          <w:tcPr>
            <w:tcW w:w="362" w:type="pct"/>
            <w:shd w:val="clear" w:color="auto" w:fill="auto"/>
            <w:vAlign w:val="center"/>
          </w:tcPr>
          <w:p w14:paraId="3E455818" w14:textId="7A360AB2" w:rsidR="00E34158" w:rsidRPr="00C96364" w:rsidRDefault="00E34158" w:rsidP="00227EB3">
            <w:pPr>
              <w:pStyle w:val="Default"/>
              <w:ind w:left="-57" w:right="-57"/>
              <w:jc w:val="center"/>
              <w:rPr>
                <w:sz w:val="20"/>
              </w:rPr>
            </w:pPr>
            <w:r w:rsidRPr="00C96364">
              <w:rPr>
                <w:w w:val="99"/>
                <w:sz w:val="20"/>
              </w:rPr>
              <w:t>0</w:t>
            </w:r>
          </w:p>
        </w:tc>
        <w:tc>
          <w:tcPr>
            <w:tcW w:w="373" w:type="pct"/>
            <w:shd w:val="clear" w:color="auto" w:fill="auto"/>
            <w:vAlign w:val="center"/>
          </w:tcPr>
          <w:p w14:paraId="05517820" w14:textId="0645376B" w:rsidR="00E34158" w:rsidRPr="00C96364" w:rsidRDefault="00E34158" w:rsidP="00227EB3">
            <w:pPr>
              <w:pStyle w:val="Default"/>
              <w:ind w:left="-57" w:right="-57"/>
              <w:jc w:val="center"/>
              <w:rPr>
                <w:sz w:val="20"/>
              </w:rPr>
            </w:pPr>
            <w:r w:rsidRPr="00C96364">
              <w:rPr>
                <w:sz w:val="20"/>
              </w:rPr>
              <w:t>6,23</w:t>
            </w:r>
          </w:p>
        </w:tc>
        <w:tc>
          <w:tcPr>
            <w:tcW w:w="371" w:type="pct"/>
            <w:shd w:val="clear" w:color="auto" w:fill="auto"/>
            <w:vAlign w:val="center"/>
          </w:tcPr>
          <w:p w14:paraId="217A0A37" w14:textId="286BB4F3" w:rsidR="00E34158" w:rsidRPr="00C96364" w:rsidRDefault="00E34158" w:rsidP="00227EB3">
            <w:pPr>
              <w:pStyle w:val="Default"/>
              <w:ind w:left="-57" w:right="-57"/>
              <w:jc w:val="center"/>
              <w:rPr>
                <w:sz w:val="20"/>
              </w:rPr>
            </w:pPr>
            <w:r w:rsidRPr="00C96364">
              <w:rPr>
                <w:w w:val="95"/>
                <w:sz w:val="20"/>
              </w:rPr>
              <w:t>6,23</w:t>
            </w:r>
          </w:p>
        </w:tc>
      </w:tr>
      <w:tr w:rsidR="00200361" w:rsidRPr="00C96364" w14:paraId="199BFF43" w14:textId="77777777" w:rsidTr="00200361">
        <w:trPr>
          <w:trHeight w:val="283"/>
        </w:trPr>
        <w:tc>
          <w:tcPr>
            <w:tcW w:w="357" w:type="pct"/>
            <w:vMerge/>
            <w:vAlign w:val="center"/>
          </w:tcPr>
          <w:p w14:paraId="68D5BD17"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54" w:type="pct"/>
            <w:vAlign w:val="center"/>
          </w:tcPr>
          <w:p w14:paraId="6AC41C3B"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подземная</w:t>
            </w:r>
          </w:p>
        </w:tc>
        <w:tc>
          <w:tcPr>
            <w:tcW w:w="425" w:type="pct"/>
            <w:vAlign w:val="center"/>
          </w:tcPr>
          <w:p w14:paraId="007BED76"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бесканальная</w:t>
            </w:r>
          </w:p>
        </w:tc>
        <w:tc>
          <w:tcPr>
            <w:tcW w:w="570" w:type="pct"/>
            <w:vAlign w:val="center"/>
          </w:tcPr>
          <w:p w14:paraId="2D517C3E"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битум-перлит</w:t>
            </w:r>
          </w:p>
        </w:tc>
        <w:tc>
          <w:tcPr>
            <w:tcW w:w="469" w:type="pct"/>
            <w:shd w:val="clear" w:color="auto" w:fill="auto"/>
            <w:vAlign w:val="center"/>
          </w:tcPr>
          <w:p w14:paraId="2A182F17" w14:textId="4AAE6530" w:rsidR="00E34158" w:rsidRPr="00C96364" w:rsidRDefault="00E34158" w:rsidP="00227EB3">
            <w:pPr>
              <w:pStyle w:val="Default"/>
              <w:ind w:left="-57" w:right="-57"/>
              <w:jc w:val="center"/>
              <w:rPr>
                <w:sz w:val="20"/>
              </w:rPr>
            </w:pPr>
            <w:r w:rsidRPr="00C96364">
              <w:rPr>
                <w:sz w:val="20"/>
              </w:rPr>
              <w:t>70</w:t>
            </w:r>
          </w:p>
        </w:tc>
        <w:tc>
          <w:tcPr>
            <w:tcW w:w="554" w:type="pct"/>
            <w:shd w:val="clear" w:color="auto" w:fill="auto"/>
            <w:vAlign w:val="center"/>
          </w:tcPr>
          <w:p w14:paraId="7CD35F27" w14:textId="264950F7" w:rsidR="00E34158" w:rsidRPr="00C96364" w:rsidRDefault="00E34158" w:rsidP="00227EB3">
            <w:pPr>
              <w:pStyle w:val="Default"/>
              <w:ind w:left="-57" w:right="-57"/>
              <w:jc w:val="center"/>
              <w:rPr>
                <w:sz w:val="20"/>
              </w:rPr>
            </w:pPr>
          </w:p>
        </w:tc>
        <w:tc>
          <w:tcPr>
            <w:tcW w:w="362" w:type="pct"/>
            <w:shd w:val="clear" w:color="auto" w:fill="auto"/>
            <w:vAlign w:val="center"/>
          </w:tcPr>
          <w:p w14:paraId="53F662E6" w14:textId="4709A724" w:rsidR="00E34158" w:rsidRPr="00C96364" w:rsidRDefault="00E34158" w:rsidP="00227EB3">
            <w:pPr>
              <w:pStyle w:val="Default"/>
              <w:ind w:left="-57" w:right="-57"/>
              <w:jc w:val="center"/>
              <w:rPr>
                <w:sz w:val="20"/>
              </w:rPr>
            </w:pPr>
            <w:r w:rsidRPr="00C96364">
              <w:rPr>
                <w:sz w:val="20"/>
              </w:rPr>
              <w:t>180</w:t>
            </w:r>
          </w:p>
        </w:tc>
        <w:tc>
          <w:tcPr>
            <w:tcW w:w="378" w:type="pct"/>
            <w:shd w:val="clear" w:color="auto" w:fill="auto"/>
            <w:vAlign w:val="center"/>
          </w:tcPr>
          <w:p w14:paraId="2E3D003A" w14:textId="2613BD68" w:rsidR="00E34158" w:rsidRPr="00C96364" w:rsidRDefault="00E34158" w:rsidP="00227EB3">
            <w:pPr>
              <w:pStyle w:val="Default"/>
              <w:ind w:left="-57" w:right="-57"/>
              <w:jc w:val="center"/>
              <w:rPr>
                <w:sz w:val="20"/>
              </w:rPr>
            </w:pPr>
          </w:p>
        </w:tc>
        <w:tc>
          <w:tcPr>
            <w:tcW w:w="425" w:type="pct"/>
            <w:shd w:val="clear" w:color="auto" w:fill="auto"/>
            <w:vAlign w:val="center"/>
          </w:tcPr>
          <w:p w14:paraId="753E6F68" w14:textId="585DFA40" w:rsidR="00E34158" w:rsidRPr="00C96364" w:rsidRDefault="00E34158" w:rsidP="00227EB3">
            <w:pPr>
              <w:pStyle w:val="Default"/>
              <w:ind w:left="-57" w:right="-57"/>
              <w:jc w:val="center"/>
              <w:rPr>
                <w:sz w:val="20"/>
              </w:rPr>
            </w:pPr>
            <w:r w:rsidRPr="00C96364">
              <w:rPr>
                <w:sz w:val="20"/>
              </w:rPr>
              <w:t>180</w:t>
            </w:r>
          </w:p>
        </w:tc>
        <w:tc>
          <w:tcPr>
            <w:tcW w:w="362" w:type="pct"/>
            <w:shd w:val="clear" w:color="auto" w:fill="auto"/>
            <w:vAlign w:val="center"/>
          </w:tcPr>
          <w:p w14:paraId="7744EDC7" w14:textId="285651DA" w:rsidR="00E34158" w:rsidRPr="00C96364" w:rsidRDefault="00E34158" w:rsidP="00227EB3">
            <w:pPr>
              <w:pStyle w:val="Default"/>
              <w:ind w:left="-57" w:right="-57"/>
              <w:jc w:val="center"/>
              <w:rPr>
                <w:sz w:val="20"/>
              </w:rPr>
            </w:pPr>
            <w:r w:rsidRPr="00C96364">
              <w:rPr>
                <w:sz w:val="20"/>
              </w:rPr>
              <w:t>13,68</w:t>
            </w:r>
          </w:p>
        </w:tc>
        <w:tc>
          <w:tcPr>
            <w:tcW w:w="373" w:type="pct"/>
            <w:shd w:val="clear" w:color="auto" w:fill="auto"/>
            <w:vAlign w:val="center"/>
          </w:tcPr>
          <w:p w14:paraId="2A62D505" w14:textId="128EE18E" w:rsidR="00E34158" w:rsidRPr="00C96364" w:rsidRDefault="00E34158" w:rsidP="00227EB3">
            <w:pPr>
              <w:pStyle w:val="Default"/>
              <w:ind w:left="-57" w:right="-57"/>
              <w:jc w:val="center"/>
              <w:rPr>
                <w:sz w:val="20"/>
              </w:rPr>
            </w:pPr>
            <w:r w:rsidRPr="00C96364">
              <w:rPr>
                <w:w w:val="99"/>
                <w:sz w:val="20"/>
              </w:rPr>
              <w:t>0</w:t>
            </w:r>
          </w:p>
        </w:tc>
        <w:tc>
          <w:tcPr>
            <w:tcW w:w="371" w:type="pct"/>
            <w:shd w:val="clear" w:color="auto" w:fill="auto"/>
            <w:vAlign w:val="center"/>
          </w:tcPr>
          <w:p w14:paraId="2C92DFAF" w14:textId="0E6FB165" w:rsidR="00E34158" w:rsidRPr="00C96364" w:rsidRDefault="00E34158" w:rsidP="00227EB3">
            <w:pPr>
              <w:pStyle w:val="Default"/>
              <w:ind w:left="-57" w:right="-57"/>
              <w:jc w:val="center"/>
              <w:rPr>
                <w:sz w:val="20"/>
              </w:rPr>
            </w:pPr>
            <w:r w:rsidRPr="00C96364">
              <w:rPr>
                <w:w w:val="95"/>
                <w:sz w:val="20"/>
              </w:rPr>
              <w:t>13,68</w:t>
            </w:r>
          </w:p>
        </w:tc>
      </w:tr>
      <w:tr w:rsidR="00200361" w:rsidRPr="00C96364" w14:paraId="3D970AEA" w14:textId="77777777" w:rsidTr="00200361">
        <w:trPr>
          <w:trHeight w:val="283"/>
        </w:trPr>
        <w:tc>
          <w:tcPr>
            <w:tcW w:w="357" w:type="pct"/>
            <w:vMerge/>
            <w:vAlign w:val="center"/>
          </w:tcPr>
          <w:p w14:paraId="109C7A25"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54" w:type="pct"/>
            <w:vAlign w:val="center"/>
          </w:tcPr>
          <w:p w14:paraId="5E0697E2"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подземная</w:t>
            </w:r>
          </w:p>
        </w:tc>
        <w:tc>
          <w:tcPr>
            <w:tcW w:w="425" w:type="pct"/>
            <w:vAlign w:val="center"/>
          </w:tcPr>
          <w:p w14:paraId="3DFDAD04"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бесканальная</w:t>
            </w:r>
          </w:p>
        </w:tc>
        <w:tc>
          <w:tcPr>
            <w:tcW w:w="570" w:type="pct"/>
            <w:vAlign w:val="center"/>
          </w:tcPr>
          <w:p w14:paraId="47E34C38"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битум-перлит</w:t>
            </w:r>
          </w:p>
        </w:tc>
        <w:tc>
          <w:tcPr>
            <w:tcW w:w="469" w:type="pct"/>
            <w:shd w:val="clear" w:color="auto" w:fill="auto"/>
            <w:vAlign w:val="center"/>
          </w:tcPr>
          <w:p w14:paraId="75EFCB0B" w14:textId="6F70D11F" w:rsidR="00E34158" w:rsidRPr="00C96364" w:rsidRDefault="00E34158" w:rsidP="00227EB3">
            <w:pPr>
              <w:pStyle w:val="Default"/>
              <w:ind w:left="-57" w:right="-57"/>
              <w:jc w:val="center"/>
              <w:rPr>
                <w:sz w:val="20"/>
              </w:rPr>
            </w:pPr>
          </w:p>
        </w:tc>
        <w:tc>
          <w:tcPr>
            <w:tcW w:w="554" w:type="pct"/>
            <w:shd w:val="clear" w:color="auto" w:fill="auto"/>
            <w:vAlign w:val="center"/>
          </w:tcPr>
          <w:p w14:paraId="0B4D68E0" w14:textId="1F6CC62B" w:rsidR="00E34158" w:rsidRPr="00C96364" w:rsidRDefault="00E34158" w:rsidP="00227EB3">
            <w:pPr>
              <w:pStyle w:val="Default"/>
              <w:ind w:left="-57" w:right="-57"/>
              <w:jc w:val="center"/>
              <w:rPr>
                <w:sz w:val="20"/>
              </w:rPr>
            </w:pPr>
            <w:r w:rsidRPr="00C96364">
              <w:rPr>
                <w:sz w:val="20"/>
              </w:rPr>
              <w:t>50</w:t>
            </w:r>
          </w:p>
        </w:tc>
        <w:tc>
          <w:tcPr>
            <w:tcW w:w="362" w:type="pct"/>
            <w:shd w:val="clear" w:color="auto" w:fill="auto"/>
            <w:vAlign w:val="center"/>
          </w:tcPr>
          <w:p w14:paraId="33BD00DD" w14:textId="5871DCF2" w:rsidR="00E34158" w:rsidRPr="00C96364" w:rsidRDefault="00E34158" w:rsidP="00227EB3">
            <w:pPr>
              <w:pStyle w:val="Default"/>
              <w:ind w:left="-57" w:right="-57"/>
              <w:jc w:val="center"/>
              <w:rPr>
                <w:sz w:val="20"/>
              </w:rPr>
            </w:pPr>
          </w:p>
        </w:tc>
        <w:tc>
          <w:tcPr>
            <w:tcW w:w="378" w:type="pct"/>
            <w:shd w:val="clear" w:color="auto" w:fill="auto"/>
            <w:vAlign w:val="center"/>
          </w:tcPr>
          <w:p w14:paraId="74D6ED8E" w14:textId="6DF53AFE" w:rsidR="00E34158" w:rsidRPr="00C96364" w:rsidRDefault="00E34158" w:rsidP="00227EB3">
            <w:pPr>
              <w:pStyle w:val="Default"/>
              <w:ind w:left="-57" w:right="-57"/>
              <w:jc w:val="center"/>
              <w:rPr>
                <w:sz w:val="20"/>
              </w:rPr>
            </w:pPr>
            <w:r w:rsidRPr="00C96364">
              <w:rPr>
                <w:sz w:val="20"/>
              </w:rPr>
              <w:t>180</w:t>
            </w:r>
          </w:p>
        </w:tc>
        <w:tc>
          <w:tcPr>
            <w:tcW w:w="425" w:type="pct"/>
            <w:shd w:val="clear" w:color="auto" w:fill="auto"/>
            <w:vAlign w:val="center"/>
          </w:tcPr>
          <w:p w14:paraId="74646787" w14:textId="73E5112A" w:rsidR="00E34158" w:rsidRPr="00C96364" w:rsidRDefault="00E34158" w:rsidP="00227EB3">
            <w:pPr>
              <w:pStyle w:val="Default"/>
              <w:ind w:left="-57" w:right="-57"/>
              <w:jc w:val="center"/>
              <w:rPr>
                <w:sz w:val="20"/>
              </w:rPr>
            </w:pPr>
            <w:r w:rsidRPr="00C96364">
              <w:rPr>
                <w:sz w:val="20"/>
              </w:rPr>
              <w:t>180</w:t>
            </w:r>
          </w:p>
        </w:tc>
        <w:tc>
          <w:tcPr>
            <w:tcW w:w="362" w:type="pct"/>
            <w:shd w:val="clear" w:color="auto" w:fill="auto"/>
            <w:vAlign w:val="center"/>
          </w:tcPr>
          <w:p w14:paraId="4AE4AB7D" w14:textId="35D071DE" w:rsidR="00E34158" w:rsidRPr="00C96364" w:rsidRDefault="00E34158" w:rsidP="00227EB3">
            <w:pPr>
              <w:pStyle w:val="Default"/>
              <w:ind w:left="-57" w:right="-57"/>
              <w:jc w:val="center"/>
              <w:rPr>
                <w:sz w:val="20"/>
              </w:rPr>
            </w:pPr>
            <w:r w:rsidRPr="00C96364">
              <w:rPr>
                <w:w w:val="99"/>
                <w:sz w:val="20"/>
              </w:rPr>
              <w:t>0</w:t>
            </w:r>
          </w:p>
        </w:tc>
        <w:tc>
          <w:tcPr>
            <w:tcW w:w="373" w:type="pct"/>
            <w:shd w:val="clear" w:color="auto" w:fill="auto"/>
            <w:vAlign w:val="center"/>
          </w:tcPr>
          <w:p w14:paraId="4193C795" w14:textId="18AD23FF" w:rsidR="00E34158" w:rsidRPr="00C96364" w:rsidRDefault="00E34158" w:rsidP="00227EB3">
            <w:pPr>
              <w:pStyle w:val="Default"/>
              <w:ind w:left="-57" w:right="-57"/>
              <w:jc w:val="center"/>
              <w:rPr>
                <w:sz w:val="20"/>
              </w:rPr>
            </w:pPr>
            <w:r w:rsidRPr="00C96364">
              <w:rPr>
                <w:sz w:val="20"/>
              </w:rPr>
              <w:t>10,26</w:t>
            </w:r>
          </w:p>
        </w:tc>
        <w:tc>
          <w:tcPr>
            <w:tcW w:w="371" w:type="pct"/>
            <w:shd w:val="clear" w:color="auto" w:fill="auto"/>
            <w:vAlign w:val="center"/>
          </w:tcPr>
          <w:p w14:paraId="5D5C6B8E" w14:textId="454AB904" w:rsidR="00E34158" w:rsidRPr="00C96364" w:rsidRDefault="00E34158" w:rsidP="00227EB3">
            <w:pPr>
              <w:pStyle w:val="Default"/>
              <w:ind w:left="-57" w:right="-57"/>
              <w:jc w:val="center"/>
              <w:rPr>
                <w:sz w:val="20"/>
              </w:rPr>
            </w:pPr>
            <w:r w:rsidRPr="00C96364">
              <w:rPr>
                <w:w w:val="95"/>
                <w:sz w:val="20"/>
              </w:rPr>
              <w:t>10,26</w:t>
            </w:r>
          </w:p>
        </w:tc>
      </w:tr>
      <w:tr w:rsidR="00200361" w:rsidRPr="00C96364" w14:paraId="35057DB7" w14:textId="77777777" w:rsidTr="00200361">
        <w:trPr>
          <w:trHeight w:val="283"/>
        </w:trPr>
        <w:tc>
          <w:tcPr>
            <w:tcW w:w="357" w:type="pct"/>
            <w:vMerge/>
            <w:vAlign w:val="center"/>
          </w:tcPr>
          <w:p w14:paraId="668A9529"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54" w:type="pct"/>
            <w:vAlign w:val="center"/>
          </w:tcPr>
          <w:p w14:paraId="6D894425"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надземная</w:t>
            </w:r>
          </w:p>
        </w:tc>
        <w:tc>
          <w:tcPr>
            <w:tcW w:w="425" w:type="pct"/>
            <w:vAlign w:val="center"/>
          </w:tcPr>
          <w:p w14:paraId="4608421E"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570" w:type="pct"/>
            <w:vAlign w:val="center"/>
          </w:tcPr>
          <w:p w14:paraId="45DD4A58"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469" w:type="pct"/>
            <w:shd w:val="clear" w:color="auto" w:fill="auto"/>
            <w:vAlign w:val="center"/>
          </w:tcPr>
          <w:p w14:paraId="5579FCD1" w14:textId="2AFB3065"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70</w:t>
            </w:r>
          </w:p>
        </w:tc>
        <w:tc>
          <w:tcPr>
            <w:tcW w:w="554" w:type="pct"/>
            <w:shd w:val="clear" w:color="auto" w:fill="auto"/>
            <w:vAlign w:val="center"/>
          </w:tcPr>
          <w:p w14:paraId="43E4B884" w14:textId="4219B413" w:rsidR="00E34158" w:rsidRPr="00C96364" w:rsidRDefault="00E34158" w:rsidP="00227EB3">
            <w:pPr>
              <w:pStyle w:val="Default"/>
              <w:ind w:left="-57" w:right="-57"/>
              <w:jc w:val="center"/>
              <w:rPr>
                <w:rFonts w:eastAsia="Times New Roman"/>
                <w:color w:val="auto"/>
                <w:sz w:val="20"/>
                <w:szCs w:val="20"/>
                <w:lang w:eastAsia="ru-RU" w:bidi="ru-RU"/>
              </w:rPr>
            </w:pPr>
          </w:p>
        </w:tc>
        <w:tc>
          <w:tcPr>
            <w:tcW w:w="362" w:type="pct"/>
            <w:shd w:val="clear" w:color="auto" w:fill="auto"/>
            <w:vAlign w:val="center"/>
          </w:tcPr>
          <w:p w14:paraId="38876A95" w14:textId="5EA89DF3"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140</w:t>
            </w:r>
          </w:p>
        </w:tc>
        <w:tc>
          <w:tcPr>
            <w:tcW w:w="378" w:type="pct"/>
            <w:shd w:val="clear" w:color="auto" w:fill="auto"/>
            <w:vAlign w:val="center"/>
          </w:tcPr>
          <w:p w14:paraId="3E10ACAC" w14:textId="03B8579D" w:rsidR="00E34158" w:rsidRPr="00C96364" w:rsidRDefault="00E34158" w:rsidP="00227EB3">
            <w:pPr>
              <w:pStyle w:val="Default"/>
              <w:ind w:left="-57" w:right="-57"/>
              <w:jc w:val="center"/>
              <w:rPr>
                <w:rFonts w:eastAsia="Times New Roman"/>
                <w:color w:val="auto"/>
                <w:sz w:val="20"/>
                <w:szCs w:val="20"/>
                <w:lang w:eastAsia="ru-RU" w:bidi="ru-RU"/>
              </w:rPr>
            </w:pPr>
          </w:p>
        </w:tc>
        <w:tc>
          <w:tcPr>
            <w:tcW w:w="425" w:type="pct"/>
            <w:shd w:val="clear" w:color="auto" w:fill="auto"/>
            <w:vAlign w:val="center"/>
          </w:tcPr>
          <w:p w14:paraId="20BD1475" w14:textId="05C068C5"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140</w:t>
            </w:r>
          </w:p>
        </w:tc>
        <w:tc>
          <w:tcPr>
            <w:tcW w:w="362" w:type="pct"/>
            <w:shd w:val="clear" w:color="auto" w:fill="auto"/>
            <w:vAlign w:val="center"/>
          </w:tcPr>
          <w:p w14:paraId="10C69B68" w14:textId="417FF9D9"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10,64</w:t>
            </w:r>
          </w:p>
        </w:tc>
        <w:tc>
          <w:tcPr>
            <w:tcW w:w="373" w:type="pct"/>
            <w:shd w:val="clear" w:color="auto" w:fill="auto"/>
            <w:vAlign w:val="center"/>
          </w:tcPr>
          <w:p w14:paraId="2E44A286" w14:textId="65A0E115" w:rsidR="00E34158" w:rsidRPr="00C96364" w:rsidRDefault="00E34158" w:rsidP="00227EB3">
            <w:pPr>
              <w:pStyle w:val="Default"/>
              <w:ind w:left="-57" w:right="-57"/>
              <w:jc w:val="center"/>
              <w:rPr>
                <w:rFonts w:eastAsia="Times New Roman"/>
                <w:color w:val="auto"/>
                <w:sz w:val="20"/>
                <w:szCs w:val="20"/>
                <w:lang w:eastAsia="ru-RU" w:bidi="ru-RU"/>
              </w:rPr>
            </w:pPr>
            <w:r w:rsidRPr="00C96364">
              <w:rPr>
                <w:w w:val="99"/>
                <w:sz w:val="20"/>
              </w:rPr>
              <w:t>0</w:t>
            </w:r>
          </w:p>
        </w:tc>
        <w:tc>
          <w:tcPr>
            <w:tcW w:w="371" w:type="pct"/>
            <w:shd w:val="clear" w:color="auto" w:fill="auto"/>
            <w:vAlign w:val="center"/>
          </w:tcPr>
          <w:p w14:paraId="1A1BBBEF" w14:textId="67E7C801" w:rsidR="00E34158" w:rsidRPr="00C96364" w:rsidRDefault="00E34158" w:rsidP="00227EB3">
            <w:pPr>
              <w:pStyle w:val="Default"/>
              <w:ind w:left="-57" w:right="-57"/>
              <w:jc w:val="center"/>
              <w:rPr>
                <w:rFonts w:eastAsia="Times New Roman"/>
                <w:color w:val="auto"/>
                <w:sz w:val="20"/>
                <w:szCs w:val="20"/>
                <w:lang w:eastAsia="ru-RU" w:bidi="ru-RU"/>
              </w:rPr>
            </w:pPr>
            <w:r w:rsidRPr="00C96364">
              <w:rPr>
                <w:w w:val="95"/>
                <w:sz w:val="20"/>
              </w:rPr>
              <w:t>10,64</w:t>
            </w:r>
          </w:p>
        </w:tc>
      </w:tr>
      <w:tr w:rsidR="00200361" w:rsidRPr="00C96364" w14:paraId="5C67C96F" w14:textId="77777777" w:rsidTr="00200361">
        <w:trPr>
          <w:trHeight w:val="283"/>
        </w:trPr>
        <w:tc>
          <w:tcPr>
            <w:tcW w:w="357" w:type="pct"/>
            <w:vMerge/>
            <w:vAlign w:val="center"/>
          </w:tcPr>
          <w:p w14:paraId="2EB4B0AB"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54" w:type="pct"/>
            <w:vAlign w:val="center"/>
          </w:tcPr>
          <w:p w14:paraId="64EA6C22"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надземная</w:t>
            </w:r>
          </w:p>
        </w:tc>
        <w:tc>
          <w:tcPr>
            <w:tcW w:w="425" w:type="pct"/>
            <w:vAlign w:val="center"/>
          </w:tcPr>
          <w:p w14:paraId="1043304B"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570" w:type="pct"/>
            <w:vAlign w:val="center"/>
          </w:tcPr>
          <w:p w14:paraId="7CA05BD9" w14:textId="77777777" w:rsidR="00E34158" w:rsidRPr="00C96364" w:rsidRDefault="00E34158" w:rsidP="00227EB3">
            <w:pPr>
              <w:pStyle w:val="Default"/>
              <w:ind w:left="-57" w:right="-57"/>
              <w:jc w:val="center"/>
              <w:rPr>
                <w:rFonts w:eastAsia="Times New Roman"/>
                <w:color w:val="auto"/>
                <w:sz w:val="20"/>
                <w:szCs w:val="20"/>
                <w:lang w:eastAsia="ru-RU" w:bidi="ru-RU"/>
              </w:rPr>
            </w:pPr>
            <w:r w:rsidRPr="00C96364">
              <w:rPr>
                <w:rFonts w:eastAsia="Times New Roman"/>
                <w:color w:val="auto"/>
                <w:sz w:val="20"/>
                <w:szCs w:val="20"/>
                <w:lang w:eastAsia="ru-RU" w:bidi="ru-RU"/>
              </w:rPr>
              <w:t>минвата, рубероид</w:t>
            </w:r>
          </w:p>
        </w:tc>
        <w:tc>
          <w:tcPr>
            <w:tcW w:w="469" w:type="pct"/>
            <w:shd w:val="clear" w:color="auto" w:fill="auto"/>
            <w:vAlign w:val="center"/>
          </w:tcPr>
          <w:p w14:paraId="2EF09349" w14:textId="08B37246" w:rsidR="00E34158" w:rsidRPr="00C96364" w:rsidRDefault="00E34158" w:rsidP="00227EB3">
            <w:pPr>
              <w:pStyle w:val="Default"/>
              <w:ind w:left="-57" w:right="-57"/>
              <w:jc w:val="center"/>
              <w:rPr>
                <w:rFonts w:eastAsia="Times New Roman"/>
                <w:color w:val="auto"/>
                <w:sz w:val="20"/>
                <w:szCs w:val="20"/>
                <w:lang w:eastAsia="ru-RU" w:bidi="ru-RU"/>
              </w:rPr>
            </w:pPr>
          </w:p>
        </w:tc>
        <w:tc>
          <w:tcPr>
            <w:tcW w:w="554" w:type="pct"/>
            <w:shd w:val="clear" w:color="auto" w:fill="auto"/>
            <w:vAlign w:val="center"/>
          </w:tcPr>
          <w:p w14:paraId="5E4F304F" w14:textId="017C6531"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50</w:t>
            </w:r>
          </w:p>
        </w:tc>
        <w:tc>
          <w:tcPr>
            <w:tcW w:w="362" w:type="pct"/>
            <w:shd w:val="clear" w:color="auto" w:fill="auto"/>
            <w:vAlign w:val="center"/>
          </w:tcPr>
          <w:p w14:paraId="1EFD29E8" w14:textId="2EB0C07D" w:rsidR="00E34158" w:rsidRPr="00C96364" w:rsidRDefault="00E34158" w:rsidP="00227EB3">
            <w:pPr>
              <w:pStyle w:val="Default"/>
              <w:ind w:left="-57" w:right="-57"/>
              <w:jc w:val="center"/>
              <w:rPr>
                <w:rFonts w:eastAsia="Times New Roman"/>
                <w:color w:val="auto"/>
                <w:sz w:val="20"/>
                <w:szCs w:val="20"/>
                <w:lang w:eastAsia="ru-RU" w:bidi="ru-RU"/>
              </w:rPr>
            </w:pPr>
          </w:p>
        </w:tc>
        <w:tc>
          <w:tcPr>
            <w:tcW w:w="378" w:type="pct"/>
            <w:shd w:val="clear" w:color="auto" w:fill="auto"/>
            <w:vAlign w:val="center"/>
          </w:tcPr>
          <w:p w14:paraId="713D6FA3" w14:textId="41F0C55A"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140</w:t>
            </w:r>
          </w:p>
        </w:tc>
        <w:tc>
          <w:tcPr>
            <w:tcW w:w="425" w:type="pct"/>
            <w:shd w:val="clear" w:color="auto" w:fill="auto"/>
            <w:vAlign w:val="center"/>
          </w:tcPr>
          <w:p w14:paraId="5CF0AF8F" w14:textId="4CCFD241"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140</w:t>
            </w:r>
          </w:p>
        </w:tc>
        <w:tc>
          <w:tcPr>
            <w:tcW w:w="362" w:type="pct"/>
            <w:shd w:val="clear" w:color="auto" w:fill="auto"/>
            <w:vAlign w:val="center"/>
          </w:tcPr>
          <w:p w14:paraId="188BD7CB" w14:textId="5BC1E92B" w:rsidR="00E34158" w:rsidRPr="00C96364" w:rsidRDefault="00E34158" w:rsidP="00227EB3">
            <w:pPr>
              <w:pStyle w:val="Default"/>
              <w:ind w:left="-57" w:right="-57"/>
              <w:jc w:val="center"/>
              <w:rPr>
                <w:rFonts w:eastAsia="Times New Roman"/>
                <w:color w:val="auto"/>
                <w:sz w:val="20"/>
                <w:szCs w:val="20"/>
                <w:lang w:eastAsia="ru-RU" w:bidi="ru-RU"/>
              </w:rPr>
            </w:pPr>
            <w:r w:rsidRPr="00C96364">
              <w:rPr>
                <w:w w:val="99"/>
                <w:sz w:val="20"/>
              </w:rPr>
              <w:t>0</w:t>
            </w:r>
          </w:p>
        </w:tc>
        <w:tc>
          <w:tcPr>
            <w:tcW w:w="373" w:type="pct"/>
            <w:shd w:val="clear" w:color="auto" w:fill="auto"/>
            <w:vAlign w:val="center"/>
          </w:tcPr>
          <w:p w14:paraId="47E24E3A" w14:textId="391B037E" w:rsidR="00E34158" w:rsidRPr="00C96364" w:rsidRDefault="00E34158" w:rsidP="00227EB3">
            <w:pPr>
              <w:pStyle w:val="Default"/>
              <w:ind w:left="-57" w:right="-57"/>
              <w:jc w:val="center"/>
              <w:rPr>
                <w:rFonts w:eastAsia="Times New Roman"/>
                <w:color w:val="auto"/>
                <w:sz w:val="20"/>
                <w:szCs w:val="20"/>
                <w:lang w:eastAsia="ru-RU" w:bidi="ru-RU"/>
              </w:rPr>
            </w:pPr>
            <w:r w:rsidRPr="00C96364">
              <w:rPr>
                <w:sz w:val="20"/>
              </w:rPr>
              <w:t>7,98</w:t>
            </w:r>
          </w:p>
        </w:tc>
        <w:tc>
          <w:tcPr>
            <w:tcW w:w="371" w:type="pct"/>
            <w:shd w:val="clear" w:color="auto" w:fill="auto"/>
            <w:vAlign w:val="center"/>
          </w:tcPr>
          <w:p w14:paraId="4FDFEBD9" w14:textId="5C61CFB0" w:rsidR="00E34158" w:rsidRPr="00C96364" w:rsidRDefault="00E34158" w:rsidP="00227EB3">
            <w:pPr>
              <w:pStyle w:val="Default"/>
              <w:ind w:left="-57" w:right="-57"/>
              <w:jc w:val="center"/>
              <w:rPr>
                <w:rFonts w:eastAsia="Times New Roman"/>
                <w:color w:val="auto"/>
                <w:sz w:val="20"/>
                <w:szCs w:val="20"/>
                <w:lang w:eastAsia="ru-RU" w:bidi="ru-RU"/>
              </w:rPr>
            </w:pPr>
            <w:r w:rsidRPr="00C96364">
              <w:rPr>
                <w:w w:val="95"/>
                <w:sz w:val="20"/>
              </w:rPr>
              <w:t>7,98</w:t>
            </w:r>
          </w:p>
        </w:tc>
      </w:tr>
      <w:tr w:rsidR="00E34158" w:rsidRPr="00C96364" w14:paraId="1F6549DC" w14:textId="77777777" w:rsidTr="00200361">
        <w:trPr>
          <w:trHeight w:val="128"/>
        </w:trPr>
        <w:tc>
          <w:tcPr>
            <w:tcW w:w="2729" w:type="pct"/>
            <w:gridSpan w:val="6"/>
            <w:vAlign w:val="center"/>
          </w:tcPr>
          <w:p w14:paraId="52AAF203" w14:textId="77777777" w:rsidR="00E34158" w:rsidRPr="00C96364" w:rsidRDefault="00E34158" w:rsidP="00227EB3">
            <w:pPr>
              <w:tabs>
                <w:tab w:val="left" w:pos="0"/>
              </w:tabs>
              <w:ind w:left="-57" w:right="-57"/>
              <w:jc w:val="center"/>
              <w:rPr>
                <w:b/>
                <w:sz w:val="20"/>
                <w:szCs w:val="20"/>
              </w:rPr>
            </w:pPr>
            <w:r w:rsidRPr="00C96364">
              <w:rPr>
                <w:b/>
                <w:sz w:val="20"/>
                <w:szCs w:val="20"/>
              </w:rPr>
              <w:t>Итого</w:t>
            </w:r>
          </w:p>
        </w:tc>
        <w:tc>
          <w:tcPr>
            <w:tcW w:w="362" w:type="pct"/>
            <w:shd w:val="clear" w:color="auto" w:fill="auto"/>
            <w:vAlign w:val="center"/>
          </w:tcPr>
          <w:p w14:paraId="03132D58" w14:textId="2AFF3622" w:rsidR="00E34158" w:rsidRPr="00C96364" w:rsidRDefault="00E34158" w:rsidP="00227EB3">
            <w:pPr>
              <w:pStyle w:val="Default"/>
              <w:ind w:left="-57" w:right="-57"/>
              <w:jc w:val="center"/>
              <w:rPr>
                <w:rFonts w:eastAsia="Times New Roman"/>
                <w:b/>
                <w:color w:val="auto"/>
                <w:sz w:val="20"/>
                <w:szCs w:val="20"/>
                <w:lang w:eastAsia="ru-RU" w:bidi="ru-RU"/>
              </w:rPr>
            </w:pPr>
            <w:r w:rsidRPr="00C96364">
              <w:rPr>
                <w:b/>
                <w:sz w:val="20"/>
              </w:rPr>
              <w:t>390</w:t>
            </w:r>
          </w:p>
        </w:tc>
        <w:tc>
          <w:tcPr>
            <w:tcW w:w="378" w:type="pct"/>
            <w:shd w:val="clear" w:color="auto" w:fill="auto"/>
            <w:vAlign w:val="center"/>
          </w:tcPr>
          <w:p w14:paraId="11BF2AB1" w14:textId="1BCC8567" w:rsidR="00E34158" w:rsidRPr="00C96364" w:rsidRDefault="00E34158" w:rsidP="00227EB3">
            <w:pPr>
              <w:pStyle w:val="Default"/>
              <w:ind w:left="-57" w:right="-57"/>
              <w:jc w:val="center"/>
              <w:rPr>
                <w:rFonts w:eastAsia="Times New Roman"/>
                <w:b/>
                <w:color w:val="auto"/>
                <w:sz w:val="20"/>
                <w:szCs w:val="20"/>
                <w:lang w:eastAsia="ru-RU" w:bidi="ru-RU"/>
              </w:rPr>
            </w:pPr>
            <w:r w:rsidRPr="00C96364">
              <w:rPr>
                <w:b/>
                <w:sz w:val="20"/>
              </w:rPr>
              <w:t>390</w:t>
            </w:r>
          </w:p>
        </w:tc>
        <w:tc>
          <w:tcPr>
            <w:tcW w:w="425" w:type="pct"/>
            <w:shd w:val="clear" w:color="auto" w:fill="auto"/>
            <w:vAlign w:val="center"/>
          </w:tcPr>
          <w:p w14:paraId="6DD571BC" w14:textId="10268C19" w:rsidR="00E34158" w:rsidRPr="00C96364" w:rsidRDefault="00E34158" w:rsidP="00227EB3">
            <w:pPr>
              <w:pStyle w:val="Default"/>
              <w:ind w:left="-57" w:right="-57"/>
              <w:jc w:val="center"/>
              <w:rPr>
                <w:rFonts w:eastAsia="Times New Roman"/>
                <w:b/>
                <w:color w:val="auto"/>
                <w:sz w:val="20"/>
                <w:szCs w:val="20"/>
                <w:lang w:eastAsia="ru-RU" w:bidi="ru-RU"/>
              </w:rPr>
            </w:pPr>
            <w:r w:rsidRPr="00C96364">
              <w:rPr>
                <w:b/>
                <w:sz w:val="20"/>
              </w:rPr>
              <w:t>780</w:t>
            </w:r>
          </w:p>
        </w:tc>
        <w:tc>
          <w:tcPr>
            <w:tcW w:w="362" w:type="pct"/>
            <w:shd w:val="clear" w:color="auto" w:fill="auto"/>
            <w:vAlign w:val="center"/>
          </w:tcPr>
          <w:p w14:paraId="30793B4C" w14:textId="31D96018" w:rsidR="00E34158" w:rsidRPr="00C96364" w:rsidRDefault="00E34158" w:rsidP="00227EB3">
            <w:pPr>
              <w:pStyle w:val="Default"/>
              <w:ind w:left="-57" w:right="-57"/>
              <w:jc w:val="center"/>
              <w:rPr>
                <w:rFonts w:eastAsia="Times New Roman"/>
                <w:b/>
                <w:color w:val="auto"/>
                <w:sz w:val="20"/>
                <w:szCs w:val="20"/>
                <w:lang w:eastAsia="ru-RU" w:bidi="ru-RU"/>
              </w:rPr>
            </w:pPr>
            <w:r w:rsidRPr="00C96364">
              <w:rPr>
                <w:b/>
                <w:sz w:val="20"/>
              </w:rPr>
              <w:t>31,88</w:t>
            </w:r>
          </w:p>
        </w:tc>
        <w:tc>
          <w:tcPr>
            <w:tcW w:w="373" w:type="pct"/>
            <w:shd w:val="clear" w:color="auto" w:fill="auto"/>
            <w:vAlign w:val="center"/>
          </w:tcPr>
          <w:p w14:paraId="35E4B225" w14:textId="7B48375B" w:rsidR="00E34158" w:rsidRPr="00C96364" w:rsidRDefault="00E34158" w:rsidP="00227EB3">
            <w:pPr>
              <w:pStyle w:val="Default"/>
              <w:ind w:left="-57" w:right="-57"/>
              <w:jc w:val="center"/>
              <w:rPr>
                <w:rFonts w:eastAsia="Times New Roman"/>
                <w:b/>
                <w:color w:val="auto"/>
                <w:sz w:val="20"/>
                <w:szCs w:val="20"/>
                <w:lang w:eastAsia="ru-RU" w:bidi="ru-RU"/>
              </w:rPr>
            </w:pPr>
            <w:r w:rsidRPr="00C96364">
              <w:rPr>
                <w:b/>
                <w:sz w:val="20"/>
              </w:rPr>
              <w:t>24,47</w:t>
            </w:r>
          </w:p>
        </w:tc>
        <w:tc>
          <w:tcPr>
            <w:tcW w:w="371" w:type="pct"/>
            <w:shd w:val="clear" w:color="auto" w:fill="auto"/>
            <w:vAlign w:val="center"/>
          </w:tcPr>
          <w:p w14:paraId="2192FF9F" w14:textId="1C809892" w:rsidR="00E34158" w:rsidRPr="00C96364" w:rsidRDefault="00E34158" w:rsidP="00227EB3">
            <w:pPr>
              <w:pStyle w:val="Default"/>
              <w:ind w:left="-57" w:right="-57"/>
              <w:jc w:val="center"/>
              <w:rPr>
                <w:rFonts w:eastAsia="Times New Roman"/>
                <w:b/>
                <w:color w:val="auto"/>
                <w:sz w:val="20"/>
                <w:szCs w:val="20"/>
                <w:lang w:eastAsia="ru-RU" w:bidi="ru-RU"/>
              </w:rPr>
            </w:pPr>
            <w:r w:rsidRPr="00C96364">
              <w:rPr>
                <w:b/>
                <w:w w:val="95"/>
                <w:sz w:val="20"/>
              </w:rPr>
              <w:t>56,35</w:t>
            </w:r>
          </w:p>
        </w:tc>
      </w:tr>
      <w:tr w:rsidR="00E34158" w:rsidRPr="00C96364" w14:paraId="455D67AF" w14:textId="77777777" w:rsidTr="00200361">
        <w:trPr>
          <w:trHeight w:val="283"/>
        </w:trPr>
        <w:tc>
          <w:tcPr>
            <w:tcW w:w="2729" w:type="pct"/>
            <w:gridSpan w:val="6"/>
            <w:vAlign w:val="center"/>
          </w:tcPr>
          <w:p w14:paraId="0BCF4143" w14:textId="77777777" w:rsidR="00E34158" w:rsidRPr="00C96364" w:rsidRDefault="00E34158" w:rsidP="00227EB3">
            <w:pPr>
              <w:tabs>
                <w:tab w:val="left" w:pos="0"/>
              </w:tabs>
              <w:ind w:left="-57" w:right="-57"/>
              <w:jc w:val="center"/>
              <w:rPr>
                <w:b/>
                <w:sz w:val="20"/>
                <w:szCs w:val="20"/>
              </w:rPr>
            </w:pPr>
            <w:r w:rsidRPr="00C96364">
              <w:rPr>
                <w:b/>
                <w:sz w:val="20"/>
                <w:szCs w:val="20"/>
              </w:rPr>
              <w:t>в т. ч. надземная прокладка</w:t>
            </w:r>
          </w:p>
        </w:tc>
        <w:tc>
          <w:tcPr>
            <w:tcW w:w="362" w:type="pct"/>
            <w:shd w:val="clear" w:color="auto" w:fill="auto"/>
            <w:vAlign w:val="center"/>
          </w:tcPr>
          <w:p w14:paraId="29074DA1" w14:textId="0C69CBEB" w:rsidR="00E34158" w:rsidRPr="00C96364" w:rsidRDefault="00E34158" w:rsidP="00227EB3">
            <w:pPr>
              <w:pStyle w:val="Default"/>
              <w:ind w:left="-57" w:right="-57"/>
              <w:jc w:val="center"/>
              <w:rPr>
                <w:rFonts w:eastAsia="Times New Roman"/>
                <w:b/>
                <w:color w:val="auto"/>
                <w:sz w:val="20"/>
                <w:szCs w:val="20"/>
                <w:lang w:eastAsia="ru-RU" w:bidi="ru-RU"/>
              </w:rPr>
            </w:pPr>
            <w:r w:rsidRPr="00C96364">
              <w:rPr>
                <w:b/>
                <w:sz w:val="20"/>
              </w:rPr>
              <w:t>140</w:t>
            </w:r>
          </w:p>
        </w:tc>
        <w:tc>
          <w:tcPr>
            <w:tcW w:w="378" w:type="pct"/>
            <w:shd w:val="clear" w:color="auto" w:fill="auto"/>
            <w:vAlign w:val="center"/>
          </w:tcPr>
          <w:p w14:paraId="1839EC5D" w14:textId="51C0B6A9" w:rsidR="00E34158" w:rsidRPr="00C96364" w:rsidRDefault="00E34158" w:rsidP="00227EB3">
            <w:pPr>
              <w:pStyle w:val="Default"/>
              <w:ind w:left="-57" w:right="-57"/>
              <w:jc w:val="center"/>
              <w:rPr>
                <w:rFonts w:eastAsia="Times New Roman"/>
                <w:b/>
                <w:color w:val="auto"/>
                <w:sz w:val="20"/>
                <w:szCs w:val="20"/>
                <w:lang w:eastAsia="ru-RU" w:bidi="ru-RU"/>
              </w:rPr>
            </w:pPr>
            <w:r w:rsidRPr="00C96364">
              <w:rPr>
                <w:b/>
                <w:sz w:val="20"/>
              </w:rPr>
              <w:t>140</w:t>
            </w:r>
          </w:p>
        </w:tc>
        <w:tc>
          <w:tcPr>
            <w:tcW w:w="425" w:type="pct"/>
            <w:shd w:val="clear" w:color="auto" w:fill="auto"/>
            <w:vAlign w:val="center"/>
          </w:tcPr>
          <w:p w14:paraId="012D5B38" w14:textId="692C4563" w:rsidR="00E34158" w:rsidRPr="00C96364" w:rsidRDefault="00E34158" w:rsidP="00227EB3">
            <w:pPr>
              <w:pStyle w:val="Default"/>
              <w:ind w:left="-57" w:right="-57"/>
              <w:jc w:val="center"/>
              <w:rPr>
                <w:rFonts w:eastAsia="Times New Roman"/>
                <w:b/>
                <w:color w:val="auto"/>
                <w:sz w:val="20"/>
                <w:szCs w:val="20"/>
                <w:lang w:eastAsia="ru-RU" w:bidi="ru-RU"/>
              </w:rPr>
            </w:pPr>
            <w:r w:rsidRPr="00C96364">
              <w:rPr>
                <w:b/>
                <w:sz w:val="20"/>
              </w:rPr>
              <w:t>280</w:t>
            </w:r>
          </w:p>
        </w:tc>
        <w:tc>
          <w:tcPr>
            <w:tcW w:w="362" w:type="pct"/>
            <w:shd w:val="clear" w:color="auto" w:fill="auto"/>
            <w:vAlign w:val="center"/>
          </w:tcPr>
          <w:p w14:paraId="441125FF"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73" w:type="pct"/>
            <w:shd w:val="clear" w:color="auto" w:fill="auto"/>
            <w:vAlign w:val="center"/>
          </w:tcPr>
          <w:p w14:paraId="60EB7962"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71" w:type="pct"/>
            <w:shd w:val="clear" w:color="auto" w:fill="auto"/>
            <w:vAlign w:val="center"/>
          </w:tcPr>
          <w:p w14:paraId="449C906C" w14:textId="77777777" w:rsidR="00E34158" w:rsidRPr="00C96364" w:rsidRDefault="00E34158" w:rsidP="00227EB3">
            <w:pPr>
              <w:pStyle w:val="Default"/>
              <w:ind w:left="-57" w:right="-57"/>
              <w:jc w:val="center"/>
              <w:rPr>
                <w:rFonts w:eastAsia="Times New Roman"/>
                <w:color w:val="auto"/>
                <w:sz w:val="20"/>
                <w:szCs w:val="20"/>
                <w:lang w:eastAsia="ru-RU" w:bidi="ru-RU"/>
              </w:rPr>
            </w:pPr>
          </w:p>
        </w:tc>
      </w:tr>
      <w:tr w:rsidR="00E34158" w:rsidRPr="00C96364" w14:paraId="2ADE7C6F" w14:textId="77777777" w:rsidTr="00200361">
        <w:trPr>
          <w:trHeight w:val="283"/>
        </w:trPr>
        <w:tc>
          <w:tcPr>
            <w:tcW w:w="2729" w:type="pct"/>
            <w:gridSpan w:val="6"/>
            <w:vAlign w:val="center"/>
          </w:tcPr>
          <w:p w14:paraId="2B5F865B" w14:textId="77777777" w:rsidR="00E34158" w:rsidRPr="00C96364" w:rsidRDefault="00E34158" w:rsidP="00227EB3">
            <w:pPr>
              <w:tabs>
                <w:tab w:val="left" w:pos="0"/>
              </w:tabs>
              <w:ind w:left="-57" w:right="-57"/>
              <w:jc w:val="center"/>
              <w:rPr>
                <w:b/>
                <w:sz w:val="20"/>
                <w:szCs w:val="20"/>
              </w:rPr>
            </w:pPr>
            <w:r w:rsidRPr="00C96364">
              <w:rPr>
                <w:b/>
                <w:sz w:val="20"/>
                <w:szCs w:val="20"/>
              </w:rPr>
              <w:t>подземная прокладка</w:t>
            </w:r>
          </w:p>
        </w:tc>
        <w:tc>
          <w:tcPr>
            <w:tcW w:w="362" w:type="pct"/>
            <w:shd w:val="clear" w:color="auto" w:fill="auto"/>
            <w:vAlign w:val="center"/>
          </w:tcPr>
          <w:p w14:paraId="0AB22C7A" w14:textId="626ED88E" w:rsidR="00E34158" w:rsidRPr="00C96364" w:rsidRDefault="00E34158" w:rsidP="00227EB3">
            <w:pPr>
              <w:pStyle w:val="Default"/>
              <w:ind w:left="-57" w:right="-57"/>
              <w:jc w:val="center"/>
              <w:rPr>
                <w:rFonts w:eastAsia="Times New Roman"/>
                <w:b/>
                <w:color w:val="auto"/>
                <w:sz w:val="20"/>
                <w:szCs w:val="20"/>
                <w:lang w:eastAsia="ru-RU" w:bidi="ru-RU"/>
              </w:rPr>
            </w:pPr>
            <w:r w:rsidRPr="00C96364">
              <w:rPr>
                <w:b/>
                <w:sz w:val="20"/>
              </w:rPr>
              <w:t>250</w:t>
            </w:r>
          </w:p>
        </w:tc>
        <w:tc>
          <w:tcPr>
            <w:tcW w:w="378" w:type="pct"/>
            <w:shd w:val="clear" w:color="auto" w:fill="auto"/>
            <w:vAlign w:val="center"/>
          </w:tcPr>
          <w:p w14:paraId="7060E882" w14:textId="5176A783" w:rsidR="00E34158" w:rsidRPr="00C96364" w:rsidRDefault="00E34158" w:rsidP="00227EB3">
            <w:pPr>
              <w:pStyle w:val="Default"/>
              <w:ind w:left="-57" w:right="-57"/>
              <w:jc w:val="center"/>
              <w:rPr>
                <w:rFonts w:eastAsia="Times New Roman"/>
                <w:b/>
                <w:color w:val="auto"/>
                <w:sz w:val="20"/>
                <w:szCs w:val="20"/>
                <w:lang w:eastAsia="ru-RU" w:bidi="ru-RU"/>
              </w:rPr>
            </w:pPr>
            <w:r w:rsidRPr="00C96364">
              <w:rPr>
                <w:b/>
                <w:sz w:val="20"/>
              </w:rPr>
              <w:t>250</w:t>
            </w:r>
          </w:p>
        </w:tc>
        <w:tc>
          <w:tcPr>
            <w:tcW w:w="425" w:type="pct"/>
            <w:shd w:val="clear" w:color="auto" w:fill="auto"/>
            <w:vAlign w:val="center"/>
          </w:tcPr>
          <w:p w14:paraId="50C4B92A" w14:textId="500523F5" w:rsidR="00E34158" w:rsidRPr="00C96364" w:rsidRDefault="00E34158" w:rsidP="00227EB3">
            <w:pPr>
              <w:pStyle w:val="Default"/>
              <w:ind w:left="-57" w:right="-57"/>
              <w:jc w:val="center"/>
              <w:rPr>
                <w:rFonts w:eastAsia="Times New Roman"/>
                <w:b/>
                <w:color w:val="auto"/>
                <w:sz w:val="20"/>
                <w:szCs w:val="20"/>
                <w:lang w:eastAsia="ru-RU" w:bidi="ru-RU"/>
              </w:rPr>
            </w:pPr>
            <w:r w:rsidRPr="00C96364">
              <w:rPr>
                <w:b/>
                <w:sz w:val="20"/>
              </w:rPr>
              <w:t>500</w:t>
            </w:r>
          </w:p>
        </w:tc>
        <w:tc>
          <w:tcPr>
            <w:tcW w:w="362" w:type="pct"/>
            <w:shd w:val="clear" w:color="auto" w:fill="auto"/>
            <w:vAlign w:val="center"/>
          </w:tcPr>
          <w:p w14:paraId="26005681"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73" w:type="pct"/>
            <w:shd w:val="clear" w:color="auto" w:fill="auto"/>
            <w:vAlign w:val="center"/>
          </w:tcPr>
          <w:p w14:paraId="760348F5" w14:textId="77777777" w:rsidR="00E34158" w:rsidRPr="00C96364" w:rsidRDefault="00E34158" w:rsidP="00227EB3">
            <w:pPr>
              <w:pStyle w:val="Default"/>
              <w:ind w:left="-57" w:right="-57"/>
              <w:jc w:val="center"/>
              <w:rPr>
                <w:rFonts w:eastAsia="Times New Roman"/>
                <w:color w:val="auto"/>
                <w:sz w:val="20"/>
                <w:szCs w:val="20"/>
                <w:lang w:eastAsia="ru-RU" w:bidi="ru-RU"/>
              </w:rPr>
            </w:pPr>
          </w:p>
        </w:tc>
        <w:tc>
          <w:tcPr>
            <w:tcW w:w="371" w:type="pct"/>
            <w:shd w:val="clear" w:color="auto" w:fill="auto"/>
            <w:vAlign w:val="center"/>
          </w:tcPr>
          <w:p w14:paraId="7712E4BF" w14:textId="77777777" w:rsidR="00E34158" w:rsidRPr="00C96364" w:rsidRDefault="00E34158" w:rsidP="00227EB3">
            <w:pPr>
              <w:pStyle w:val="Default"/>
              <w:ind w:left="-57" w:right="-57"/>
              <w:jc w:val="center"/>
              <w:rPr>
                <w:rFonts w:eastAsia="Times New Roman"/>
                <w:color w:val="auto"/>
                <w:sz w:val="20"/>
                <w:szCs w:val="20"/>
                <w:lang w:eastAsia="ru-RU" w:bidi="ru-RU"/>
              </w:rPr>
            </w:pPr>
          </w:p>
        </w:tc>
      </w:tr>
    </w:tbl>
    <w:p w14:paraId="5925BC47" w14:textId="77777777" w:rsidR="000E0E57" w:rsidRPr="00C96364" w:rsidRDefault="000E0E57" w:rsidP="00227EB3">
      <w:pPr>
        <w:spacing w:line="360" w:lineRule="auto"/>
        <w:rPr>
          <w:sz w:val="20"/>
        </w:rPr>
        <w:sectPr w:rsidR="000E0E57" w:rsidRPr="00C96364" w:rsidSect="00391E0F">
          <w:footerReference w:type="default" r:id="rId41"/>
          <w:pgSz w:w="16840" w:h="11910" w:orient="landscape"/>
          <w:pgMar w:top="1701" w:right="567" w:bottom="567" w:left="567" w:header="0" w:footer="590" w:gutter="0"/>
          <w:cols w:space="720"/>
        </w:sectPr>
      </w:pPr>
    </w:p>
    <w:p w14:paraId="17B4D852" w14:textId="77777777" w:rsidR="000E0E57" w:rsidRPr="00C96364" w:rsidRDefault="00714882" w:rsidP="00B6709F">
      <w:pPr>
        <w:pStyle w:val="3"/>
      </w:pPr>
      <w:bookmarkStart w:id="103" w:name="_bookmark12"/>
      <w:bookmarkStart w:id="104" w:name="_Toc518895376"/>
      <w:bookmarkStart w:id="105" w:name="_Toc132278243"/>
      <w:bookmarkEnd w:id="103"/>
      <w:r w:rsidRPr="00C96364">
        <w:lastRenderedPageBreak/>
        <w:t>Типы и количество секционирующей и регулирующей арматуры на тепловых сетях</w:t>
      </w:r>
      <w:bookmarkEnd w:id="104"/>
      <w:bookmarkEnd w:id="105"/>
    </w:p>
    <w:p w14:paraId="0FDB842E"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При подземной прокладке запорная арматура на тепловых сетях установлена в тепловых камерах.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14:paraId="736A89A3"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На тепловых сетях установлена ручная клиновая запорная арматура. Электроприводная запорно-регулирующая арматура на балансе энергоснабжающей организации отсутствует.</w:t>
      </w:r>
    </w:p>
    <w:p w14:paraId="592F2381" w14:textId="7CC3ACC9" w:rsidR="000E0E57" w:rsidRPr="00C96364" w:rsidRDefault="00CD676B" w:rsidP="00B6709F">
      <w:pPr>
        <w:pStyle w:val="3"/>
      </w:pPr>
      <w:bookmarkStart w:id="106" w:name="_bookmark13"/>
      <w:bookmarkStart w:id="107" w:name="_Toc518895377"/>
      <w:bookmarkStart w:id="108" w:name="_Toc132278244"/>
      <w:bookmarkEnd w:id="106"/>
      <w:r w:rsidRPr="00C96364">
        <w:t xml:space="preserve">Описание типов </w:t>
      </w:r>
      <w:r w:rsidR="00714882" w:rsidRPr="00C96364">
        <w:t>и строительны</w:t>
      </w:r>
      <w:r w:rsidRPr="00C96364">
        <w:t>х</w:t>
      </w:r>
      <w:r w:rsidR="00714882" w:rsidRPr="00C96364">
        <w:t xml:space="preserve"> особенност</w:t>
      </w:r>
      <w:r w:rsidRPr="00C96364">
        <w:t>ей</w:t>
      </w:r>
      <w:r w:rsidR="00714882" w:rsidRPr="00C96364">
        <w:t xml:space="preserve"> тепловых камер и</w:t>
      </w:r>
      <w:r w:rsidR="00714882" w:rsidRPr="00C96364">
        <w:rPr>
          <w:spacing w:val="-14"/>
        </w:rPr>
        <w:t xml:space="preserve"> </w:t>
      </w:r>
      <w:r w:rsidR="00714882" w:rsidRPr="00C96364">
        <w:t>павильонов</w:t>
      </w:r>
      <w:bookmarkEnd w:id="107"/>
      <w:bookmarkEnd w:id="108"/>
    </w:p>
    <w:p w14:paraId="0071FE48"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Для обслуживания отключающей арматуры при подземной прокладке на сетях установлены теплофикационные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14:paraId="3034D1A5" w14:textId="6F191BEF" w:rsidR="000E0E57" w:rsidRPr="00C96364" w:rsidRDefault="00714882" w:rsidP="00227EB3">
      <w:pPr>
        <w:tabs>
          <w:tab w:val="left" w:pos="0"/>
        </w:tabs>
        <w:spacing w:before="120" w:after="120" w:line="360" w:lineRule="auto"/>
        <w:ind w:right="2" w:firstLine="709"/>
        <w:jc w:val="both"/>
        <w:rPr>
          <w:sz w:val="26"/>
        </w:rPr>
      </w:pPr>
      <w:r w:rsidRPr="00C96364">
        <w:rPr>
          <w:sz w:val="26"/>
        </w:rPr>
        <w:t xml:space="preserve">Конструкции смотровых колодцев выполнены по соответствующим чертежам и отвечают требованиям </w:t>
      </w:r>
      <w:r w:rsidR="00F63EBB" w:rsidRPr="00C96364">
        <w:rPr>
          <w:sz w:val="26"/>
        </w:rPr>
        <w:t xml:space="preserve">ГОСТ 8020-2016 </w:t>
      </w:r>
      <w:r w:rsidRPr="00C96364">
        <w:rPr>
          <w:sz w:val="26"/>
        </w:rPr>
        <w:t>и ТУ 5855-057-03984346-2006.</w:t>
      </w:r>
    </w:p>
    <w:p w14:paraId="755B7756" w14:textId="24BD9FF0" w:rsidR="000E0E57" w:rsidRPr="00C96364" w:rsidRDefault="00CD676B" w:rsidP="00B6709F">
      <w:pPr>
        <w:pStyle w:val="3"/>
      </w:pPr>
      <w:bookmarkStart w:id="109" w:name="_bookmark14"/>
      <w:bookmarkStart w:id="110" w:name="_Toc518895378"/>
      <w:bookmarkStart w:id="111" w:name="_Toc132278245"/>
      <w:bookmarkEnd w:id="109"/>
      <w:r w:rsidRPr="00C96364">
        <w:t>Описание г</w:t>
      </w:r>
      <w:r w:rsidR="00714882" w:rsidRPr="00C96364">
        <w:t>рафик</w:t>
      </w:r>
      <w:r w:rsidRPr="00C96364">
        <w:t>ов</w:t>
      </w:r>
      <w:r w:rsidR="00714882" w:rsidRPr="00C96364">
        <w:t xml:space="preserve"> регулирования отпуска тепла в тепловые сети с анализом их обоснованности</w:t>
      </w:r>
      <w:bookmarkEnd w:id="110"/>
      <w:bookmarkEnd w:id="111"/>
    </w:p>
    <w:p w14:paraId="50FE2620"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Система теплоснабжения котельных №20 и №47 в пос. Елизаветино - четырехтрубная. Регулирование отпуска тепловой энергии осуществляется качественным способом, т.е. изменением температуры теплоносителя в подающем</w:t>
      </w:r>
      <w:r w:rsidR="00EC7FE6" w:rsidRPr="00C96364">
        <w:rPr>
          <w:sz w:val="26"/>
        </w:rPr>
        <w:t xml:space="preserve"> </w:t>
      </w:r>
      <w:r w:rsidRPr="00C96364">
        <w:rPr>
          <w:sz w:val="26"/>
        </w:rPr>
        <w:t xml:space="preserve">трубопроводе в зависимости от температуры наружного воздуха. Качественное регулирование обеспечивает стабильный расход теплоносителя и, соответственно, гидравлический режим системы теплоснабжения на протяжении всего отопительного </w:t>
      </w:r>
      <w:r w:rsidRPr="00C96364">
        <w:rPr>
          <w:sz w:val="26"/>
        </w:rPr>
        <w:lastRenderedPageBreak/>
        <w:t>периода, что является основным его достоинством.</w:t>
      </w:r>
    </w:p>
    <w:p w14:paraId="41096FDE" w14:textId="4CDB4363" w:rsidR="000E0E57" w:rsidRPr="00C96364" w:rsidRDefault="00714882" w:rsidP="00227EB3">
      <w:pPr>
        <w:tabs>
          <w:tab w:val="left" w:pos="0"/>
        </w:tabs>
        <w:spacing w:before="120" w:after="120" w:line="360" w:lineRule="auto"/>
        <w:ind w:right="2" w:firstLine="709"/>
        <w:jc w:val="both"/>
        <w:rPr>
          <w:sz w:val="26"/>
        </w:rPr>
      </w:pPr>
      <w:r w:rsidRPr="00C96364">
        <w:rPr>
          <w:sz w:val="26"/>
        </w:rPr>
        <w:t>Теплоснабжение потребителей от котельных №20 и №47 пос.</w:t>
      </w:r>
      <w:r w:rsidR="008B6802" w:rsidRPr="00C96364">
        <w:rPr>
          <w:sz w:val="26"/>
        </w:rPr>
        <w:t> </w:t>
      </w:r>
      <w:r w:rsidRPr="00C96364">
        <w:rPr>
          <w:sz w:val="26"/>
        </w:rPr>
        <w:t>Елизаветино осуществляется по температурным графикам 95/70ºС и 65/50ºС на отопление и горячее водоснабжение соответственно.</w:t>
      </w:r>
    </w:p>
    <w:p w14:paraId="2215741D" w14:textId="4E626EAB" w:rsidR="000E0E57" w:rsidRPr="00C96364" w:rsidRDefault="00714882" w:rsidP="00227EB3">
      <w:pPr>
        <w:tabs>
          <w:tab w:val="left" w:pos="0"/>
        </w:tabs>
        <w:spacing w:before="120" w:after="120" w:line="360" w:lineRule="auto"/>
        <w:ind w:right="2" w:firstLine="709"/>
        <w:jc w:val="both"/>
        <w:rPr>
          <w:sz w:val="26"/>
        </w:rPr>
      </w:pPr>
      <w:r w:rsidRPr="00C96364">
        <w:rPr>
          <w:sz w:val="26"/>
        </w:rPr>
        <w:t>Температурный график регулирования отпуска в сети отопления – 95/70</w:t>
      </w:r>
      <w:r w:rsidRPr="00C96364">
        <w:rPr>
          <w:sz w:val="26"/>
          <w:vertAlign w:val="superscript"/>
        </w:rPr>
        <w:t>0</w:t>
      </w:r>
      <w:r w:rsidRPr="00C96364">
        <w:rPr>
          <w:sz w:val="26"/>
        </w:rPr>
        <w:t>С,</w:t>
      </w:r>
      <w:r w:rsidR="009F6213" w:rsidRPr="00C96364">
        <w:rPr>
          <w:sz w:val="26"/>
        </w:rPr>
        <w:t xml:space="preserve"> </w:t>
      </w:r>
      <w:r w:rsidRPr="00C96364">
        <w:rPr>
          <w:sz w:val="26"/>
        </w:rPr>
        <w:t>представлен</w:t>
      </w:r>
      <w:r w:rsidR="001D4580" w:rsidRPr="00C96364">
        <w:rPr>
          <w:sz w:val="26"/>
        </w:rPr>
        <w:t xml:space="preserve"> ранее</w:t>
      </w:r>
      <w:r w:rsidRPr="00C96364">
        <w:rPr>
          <w:sz w:val="26"/>
        </w:rPr>
        <w:t xml:space="preserve"> в таблиц</w:t>
      </w:r>
      <w:r w:rsidR="0015755F" w:rsidRPr="00C96364">
        <w:rPr>
          <w:sz w:val="26"/>
        </w:rPr>
        <w:t>ах</w:t>
      </w:r>
      <w:r w:rsidRPr="00C96364">
        <w:rPr>
          <w:sz w:val="26"/>
        </w:rPr>
        <w:t xml:space="preserve"> </w:t>
      </w:r>
      <w:r w:rsidR="001D4580" w:rsidRPr="00C96364">
        <w:rPr>
          <w:sz w:val="26"/>
        </w:rPr>
        <w:fldChar w:fldCharType="begin"/>
      </w:r>
      <w:r w:rsidR="001D4580" w:rsidRPr="00C96364">
        <w:rPr>
          <w:sz w:val="26"/>
        </w:rPr>
        <w:instrText xml:space="preserve"> REF  _Ref514328352 \h \r \t </w:instrText>
      </w:r>
      <w:r w:rsidR="009202E8" w:rsidRPr="00C96364">
        <w:rPr>
          <w:sz w:val="26"/>
        </w:rPr>
        <w:instrText xml:space="preserve"> \* MERGEFORMAT </w:instrText>
      </w:r>
      <w:r w:rsidR="001D4580" w:rsidRPr="00C96364">
        <w:rPr>
          <w:sz w:val="26"/>
        </w:rPr>
      </w:r>
      <w:r w:rsidR="001D4580" w:rsidRPr="00C96364">
        <w:rPr>
          <w:sz w:val="26"/>
        </w:rPr>
        <w:fldChar w:fldCharType="separate"/>
      </w:r>
      <w:r w:rsidR="00936651">
        <w:rPr>
          <w:sz w:val="26"/>
        </w:rPr>
        <w:t>1.2.2</w:t>
      </w:r>
      <w:r w:rsidR="001D4580" w:rsidRPr="00C96364">
        <w:rPr>
          <w:sz w:val="26"/>
        </w:rPr>
        <w:fldChar w:fldCharType="end"/>
      </w:r>
      <w:r w:rsidR="001D4580" w:rsidRPr="00C96364">
        <w:rPr>
          <w:sz w:val="26"/>
        </w:rPr>
        <w:t xml:space="preserve"> и</w:t>
      </w:r>
      <w:r w:rsidR="0008646F" w:rsidRPr="00C96364">
        <w:rPr>
          <w:sz w:val="26"/>
        </w:rPr>
        <w:t xml:space="preserve"> 1.2.11</w:t>
      </w:r>
      <w:r w:rsidRPr="00C96364">
        <w:rPr>
          <w:sz w:val="26"/>
        </w:rPr>
        <w:t>.</w:t>
      </w:r>
    </w:p>
    <w:p w14:paraId="2C14358F" w14:textId="4F34D8B6" w:rsidR="000E0E57" w:rsidRPr="00C96364" w:rsidRDefault="00714882" w:rsidP="00227EB3">
      <w:pPr>
        <w:tabs>
          <w:tab w:val="left" w:pos="0"/>
        </w:tabs>
        <w:spacing w:before="120" w:after="120" w:line="360" w:lineRule="auto"/>
        <w:ind w:right="2" w:firstLine="709"/>
        <w:jc w:val="both"/>
        <w:rPr>
          <w:sz w:val="26"/>
        </w:rPr>
      </w:pPr>
      <w:r w:rsidRPr="00C96364">
        <w:rPr>
          <w:sz w:val="26"/>
        </w:rPr>
        <w:t>Система теплоснабжения котельных №33 д. Шпаньково и №35 пос.</w:t>
      </w:r>
      <w:r w:rsidR="00A56D8B" w:rsidRPr="00C96364">
        <w:rPr>
          <w:sz w:val="26"/>
        </w:rPr>
        <w:t> </w:t>
      </w:r>
      <w:r w:rsidRPr="00C96364">
        <w:rPr>
          <w:sz w:val="26"/>
        </w:rPr>
        <w:t>Елизаветино - двухтрубная.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Для периода температур наружного воздуха от +10°С до -4°С</w:t>
      </w:r>
      <w:r w:rsidR="00593BF1" w:rsidRPr="00C96364">
        <w:rPr>
          <w:sz w:val="26"/>
        </w:rPr>
        <w:t>,</w:t>
      </w:r>
      <w:r w:rsidRPr="00C96364">
        <w:rPr>
          <w:sz w:val="26"/>
        </w:rPr>
        <w:t xml:space="preserve"> регулировка температуры в обратном трубопроводе обеспечивается изменением объемов теплоносителя.</w:t>
      </w:r>
    </w:p>
    <w:p w14:paraId="1E576B32"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Температура нижней срезки - 60</w:t>
      </w:r>
      <w:r w:rsidRPr="00C96364">
        <w:rPr>
          <w:sz w:val="26"/>
          <w:vertAlign w:val="superscript"/>
        </w:rPr>
        <w:t>о</w:t>
      </w:r>
      <w:r w:rsidRPr="00C96364">
        <w:rPr>
          <w:sz w:val="26"/>
        </w:rPr>
        <w:t>С, что связано с необходимостью обеспечения качественного горячего водоснабжения и открытой схемой подключения.</w:t>
      </w:r>
    </w:p>
    <w:p w14:paraId="1AB81224" w14:textId="6821ED24" w:rsidR="001D4132" w:rsidRPr="00C96364" w:rsidRDefault="00714882" w:rsidP="00227EB3">
      <w:pPr>
        <w:tabs>
          <w:tab w:val="left" w:pos="0"/>
        </w:tabs>
        <w:spacing w:before="120" w:after="120" w:line="360" w:lineRule="auto"/>
        <w:ind w:right="2" w:firstLine="709"/>
        <w:jc w:val="both"/>
        <w:rPr>
          <w:sz w:val="26"/>
        </w:rPr>
      </w:pPr>
      <w:r w:rsidRPr="00C96364">
        <w:rPr>
          <w:sz w:val="26"/>
        </w:rPr>
        <w:t>Температурный график регулирования отпуска в тепловые сети</w:t>
      </w:r>
      <w:r w:rsidR="00BD689E" w:rsidRPr="00C96364">
        <w:rPr>
          <w:sz w:val="26"/>
        </w:rPr>
        <w:t> </w:t>
      </w:r>
      <w:r w:rsidRPr="00C96364">
        <w:rPr>
          <w:sz w:val="26"/>
        </w:rPr>
        <w:t>–</w:t>
      </w:r>
      <w:r w:rsidR="00BD689E" w:rsidRPr="00C96364">
        <w:rPr>
          <w:sz w:val="26"/>
        </w:rPr>
        <w:t> </w:t>
      </w:r>
      <w:r w:rsidRPr="00C96364">
        <w:rPr>
          <w:sz w:val="26"/>
        </w:rPr>
        <w:t>95/70</w:t>
      </w:r>
      <w:r w:rsidRPr="00C96364">
        <w:rPr>
          <w:sz w:val="26"/>
          <w:vertAlign w:val="superscript"/>
        </w:rPr>
        <w:t>0</w:t>
      </w:r>
      <w:r w:rsidRPr="00C96364">
        <w:rPr>
          <w:sz w:val="26"/>
        </w:rPr>
        <w:t>С представлен</w:t>
      </w:r>
      <w:r w:rsidR="001D4580" w:rsidRPr="00C96364">
        <w:rPr>
          <w:sz w:val="26"/>
        </w:rPr>
        <w:t xml:space="preserve"> ранее</w:t>
      </w:r>
      <w:r w:rsidRPr="00C96364">
        <w:rPr>
          <w:sz w:val="26"/>
        </w:rPr>
        <w:t xml:space="preserve"> в таблиц</w:t>
      </w:r>
      <w:r w:rsidR="0015755F" w:rsidRPr="00C96364">
        <w:rPr>
          <w:sz w:val="26"/>
        </w:rPr>
        <w:t>ах</w:t>
      </w:r>
      <w:r w:rsidRPr="00C96364">
        <w:rPr>
          <w:sz w:val="26"/>
        </w:rPr>
        <w:t xml:space="preserve"> </w:t>
      </w:r>
      <w:r w:rsidR="0008646F" w:rsidRPr="00C96364">
        <w:rPr>
          <w:sz w:val="26"/>
        </w:rPr>
        <w:t>1.2.5</w:t>
      </w:r>
      <w:r w:rsidR="0015755F" w:rsidRPr="00C96364">
        <w:rPr>
          <w:sz w:val="26"/>
        </w:rPr>
        <w:t xml:space="preserve"> и</w:t>
      </w:r>
      <w:r w:rsidR="0008646F" w:rsidRPr="00C96364">
        <w:rPr>
          <w:sz w:val="26"/>
        </w:rPr>
        <w:t xml:space="preserve"> 1.2.8</w:t>
      </w:r>
      <w:r w:rsidRPr="00C96364">
        <w:rPr>
          <w:sz w:val="26"/>
        </w:rPr>
        <w:t>.</w:t>
      </w:r>
    </w:p>
    <w:p w14:paraId="229CB2AA" w14:textId="77777777" w:rsidR="000E0E57" w:rsidRPr="00C96364" w:rsidRDefault="00714882" w:rsidP="00B6709F">
      <w:pPr>
        <w:pStyle w:val="3"/>
      </w:pPr>
      <w:bookmarkStart w:id="112" w:name="_bookmark15"/>
      <w:bookmarkStart w:id="113" w:name="_Toc518895379"/>
      <w:bookmarkStart w:id="114" w:name="_Toc132278246"/>
      <w:bookmarkEnd w:id="112"/>
      <w:r w:rsidRPr="00C96364">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13"/>
      <w:bookmarkEnd w:id="114"/>
    </w:p>
    <w:p w14:paraId="707EF773" w14:textId="77777777" w:rsidR="00391009" w:rsidRPr="00C96364" w:rsidRDefault="00714882" w:rsidP="00227EB3">
      <w:pPr>
        <w:tabs>
          <w:tab w:val="left" w:pos="0"/>
        </w:tabs>
        <w:spacing w:before="120" w:after="120" w:line="360" w:lineRule="auto"/>
        <w:ind w:right="2" w:firstLine="709"/>
        <w:jc w:val="both"/>
        <w:rPr>
          <w:sz w:val="26"/>
        </w:rPr>
      </w:pPr>
      <w:r w:rsidRPr="00C96364">
        <w:rPr>
          <w:sz w:val="26"/>
        </w:rPr>
        <w:t>Фактические</w:t>
      </w:r>
      <w:r w:rsidR="000450BE" w:rsidRPr="00C96364">
        <w:rPr>
          <w:sz w:val="26"/>
        </w:rPr>
        <w:t xml:space="preserve"> </w:t>
      </w:r>
      <w:r w:rsidRPr="00C96364">
        <w:rPr>
          <w:sz w:val="26"/>
        </w:rPr>
        <w:t>температурные</w:t>
      </w:r>
      <w:r w:rsidR="000450BE" w:rsidRPr="00C96364">
        <w:rPr>
          <w:sz w:val="26"/>
        </w:rPr>
        <w:t xml:space="preserve"> </w:t>
      </w:r>
      <w:r w:rsidRPr="00C96364">
        <w:rPr>
          <w:sz w:val="26"/>
        </w:rPr>
        <w:t>режимы</w:t>
      </w:r>
      <w:r w:rsidR="000450BE" w:rsidRPr="00C96364">
        <w:rPr>
          <w:sz w:val="26"/>
        </w:rPr>
        <w:t xml:space="preserve"> </w:t>
      </w:r>
      <w:r w:rsidRPr="00C96364">
        <w:rPr>
          <w:sz w:val="26"/>
        </w:rPr>
        <w:t>отпуска</w:t>
      </w:r>
      <w:r w:rsidR="000450BE" w:rsidRPr="00C96364">
        <w:rPr>
          <w:sz w:val="26"/>
        </w:rPr>
        <w:t xml:space="preserve"> </w:t>
      </w:r>
      <w:r w:rsidRPr="00C96364">
        <w:rPr>
          <w:sz w:val="26"/>
        </w:rPr>
        <w:t>тепла</w:t>
      </w:r>
      <w:r w:rsidR="000450BE" w:rsidRPr="00C96364">
        <w:rPr>
          <w:sz w:val="26"/>
        </w:rPr>
        <w:t xml:space="preserve"> </w:t>
      </w:r>
      <w:r w:rsidRPr="00C96364">
        <w:rPr>
          <w:sz w:val="26"/>
        </w:rPr>
        <w:t>в</w:t>
      </w:r>
      <w:r w:rsidR="000450BE" w:rsidRPr="00C96364">
        <w:rPr>
          <w:sz w:val="26"/>
        </w:rPr>
        <w:t xml:space="preserve"> </w:t>
      </w:r>
      <w:r w:rsidRPr="00C96364">
        <w:rPr>
          <w:sz w:val="26"/>
        </w:rPr>
        <w:t>тепловые</w:t>
      </w:r>
      <w:r w:rsidR="000450BE" w:rsidRPr="00C96364">
        <w:rPr>
          <w:sz w:val="26"/>
        </w:rPr>
        <w:t xml:space="preserve"> </w:t>
      </w:r>
      <w:r w:rsidRPr="00C96364">
        <w:rPr>
          <w:sz w:val="26"/>
        </w:rPr>
        <w:t>сети соответствуют</w:t>
      </w:r>
      <w:r w:rsidR="00C27045" w:rsidRPr="00C96364">
        <w:rPr>
          <w:sz w:val="26"/>
        </w:rPr>
        <w:t> </w:t>
      </w:r>
      <w:r w:rsidRPr="00C96364">
        <w:rPr>
          <w:sz w:val="26"/>
        </w:rPr>
        <w:t>расчетным.</w:t>
      </w:r>
      <w:bookmarkStart w:id="115" w:name="_bookmark16"/>
      <w:bookmarkEnd w:id="115"/>
    </w:p>
    <w:p w14:paraId="51E7F2DC" w14:textId="77777777" w:rsidR="000E0E57" w:rsidRPr="00C96364" w:rsidRDefault="00714882" w:rsidP="00B6709F">
      <w:pPr>
        <w:pStyle w:val="3"/>
      </w:pPr>
      <w:bookmarkStart w:id="116" w:name="_Toc518895380"/>
      <w:bookmarkStart w:id="117" w:name="_Toc132278247"/>
      <w:r w:rsidRPr="00C96364">
        <w:t>Гидравлические</w:t>
      </w:r>
      <w:r w:rsidR="0068090B" w:rsidRPr="00C96364">
        <w:t xml:space="preserve"> </w:t>
      </w:r>
      <w:r w:rsidRPr="00C96364">
        <w:t>режимы</w:t>
      </w:r>
      <w:r w:rsidR="0068090B" w:rsidRPr="00C96364">
        <w:t xml:space="preserve"> </w:t>
      </w:r>
      <w:r w:rsidRPr="00C96364">
        <w:t>тепловых</w:t>
      </w:r>
      <w:r w:rsidR="0068090B" w:rsidRPr="00C96364">
        <w:t xml:space="preserve"> </w:t>
      </w:r>
      <w:r w:rsidRPr="00C96364">
        <w:t>сетей</w:t>
      </w:r>
      <w:r w:rsidR="0068090B" w:rsidRPr="00C96364">
        <w:t xml:space="preserve"> </w:t>
      </w:r>
      <w:r w:rsidRPr="00C96364">
        <w:t>и</w:t>
      </w:r>
      <w:r w:rsidR="0068090B" w:rsidRPr="00C96364">
        <w:t xml:space="preserve"> </w:t>
      </w:r>
      <w:r w:rsidRPr="00C96364">
        <w:t>пьезометрические графики</w:t>
      </w:r>
      <w:bookmarkEnd w:id="116"/>
      <w:bookmarkEnd w:id="117"/>
    </w:p>
    <w:p w14:paraId="4A5CB3F8" w14:textId="7B2B7BF7" w:rsidR="000E0E57" w:rsidRPr="00C96364" w:rsidRDefault="00714882" w:rsidP="00227EB3">
      <w:pPr>
        <w:tabs>
          <w:tab w:val="left" w:pos="0"/>
        </w:tabs>
        <w:spacing w:before="120" w:after="120" w:line="360" w:lineRule="auto"/>
        <w:ind w:right="2" w:firstLine="709"/>
        <w:jc w:val="both"/>
        <w:rPr>
          <w:sz w:val="26"/>
        </w:rPr>
      </w:pPr>
      <w:r w:rsidRPr="00C96364">
        <w:rPr>
          <w:sz w:val="26"/>
        </w:rPr>
        <w:t>Пьезометрические графики и результаты гидравлического расчета систем теплоснабжения котельных №20, №35, №47 пос.</w:t>
      </w:r>
      <w:r w:rsidR="00BD689E" w:rsidRPr="00C96364">
        <w:rPr>
          <w:sz w:val="26"/>
        </w:rPr>
        <w:t> </w:t>
      </w:r>
      <w:r w:rsidRPr="00C96364">
        <w:rPr>
          <w:sz w:val="26"/>
        </w:rPr>
        <w:t>Елизаветино и котельной №33 д.</w:t>
      </w:r>
      <w:r w:rsidR="00BD689E" w:rsidRPr="00C96364">
        <w:rPr>
          <w:sz w:val="26"/>
        </w:rPr>
        <w:t> </w:t>
      </w:r>
      <w:r w:rsidRPr="00C96364">
        <w:rPr>
          <w:sz w:val="26"/>
        </w:rPr>
        <w:t xml:space="preserve">Шпаньково представлены в </w:t>
      </w:r>
      <w:r w:rsidR="00C34DD2" w:rsidRPr="00C96364">
        <w:rPr>
          <w:sz w:val="26"/>
        </w:rPr>
        <w:t>Главе 3</w:t>
      </w:r>
      <w:r w:rsidRPr="00C96364">
        <w:rPr>
          <w:sz w:val="26"/>
        </w:rPr>
        <w:t>.</w:t>
      </w:r>
    </w:p>
    <w:p w14:paraId="617106F6"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 xml:space="preserve">Результаты расчетов показывают, что гидравлические характеристики системы теплоснабжения котельной №20 и котельной №47 поселка Елизаветино не соответствуют рекомендованным. Удельные гидравлические потери контура отопления превышают рекомендуемый уровень. Скорости течения сетевой воды в контуре отопления находятся в рекомендуемом диапазоне (от 0,3 м/с до 1,5 м/с), за </w:t>
      </w:r>
      <w:r w:rsidRPr="00C96364">
        <w:rPr>
          <w:sz w:val="26"/>
        </w:rPr>
        <w:lastRenderedPageBreak/>
        <w:t>исключением отдельных участков. При этом скорости течения сетевой воды во всем контуре ГВС значительно ниже рекомендуемой границы (0,3 м/с).</w:t>
      </w:r>
    </w:p>
    <w:p w14:paraId="4824EB5A" w14:textId="5236F197" w:rsidR="000E0E57" w:rsidRPr="00C96364" w:rsidRDefault="00714882" w:rsidP="00227EB3">
      <w:pPr>
        <w:tabs>
          <w:tab w:val="left" w:pos="0"/>
        </w:tabs>
        <w:spacing w:before="120" w:after="120" w:line="360" w:lineRule="auto"/>
        <w:ind w:right="2" w:firstLine="709"/>
        <w:jc w:val="both"/>
        <w:rPr>
          <w:sz w:val="26"/>
        </w:rPr>
      </w:pPr>
      <w:r w:rsidRPr="00C96364">
        <w:rPr>
          <w:sz w:val="26"/>
        </w:rPr>
        <w:t xml:space="preserve">Гидравлические характеристики системы теплоснабжения от котельной №33 деревни Шпаньково так же не соответствуют рекомендованным. Удельные гидравлические потери отдельных участков в отопительный период превышают рекомендуемый уровень более чем в 2 раза. Пониженные скорости течения теплоносителя (0,3 м/с и меньше) наблюдаются на многих участках тепловой сети. </w:t>
      </w:r>
    </w:p>
    <w:p w14:paraId="4B65A952" w14:textId="360E653E" w:rsidR="000E0E57" w:rsidRPr="00C96364" w:rsidRDefault="00714882" w:rsidP="00227EB3">
      <w:pPr>
        <w:tabs>
          <w:tab w:val="left" w:pos="0"/>
        </w:tabs>
        <w:spacing w:before="120" w:after="120" w:line="360" w:lineRule="auto"/>
        <w:ind w:right="2" w:firstLine="709"/>
        <w:jc w:val="both"/>
        <w:rPr>
          <w:sz w:val="26"/>
        </w:rPr>
      </w:pPr>
      <w:r w:rsidRPr="00C96364">
        <w:rPr>
          <w:sz w:val="26"/>
        </w:rPr>
        <w:t>Гидравлические характеристики системы теплоснабжения котельной №35 п.</w:t>
      </w:r>
      <w:r w:rsidR="006305E7" w:rsidRPr="00C96364">
        <w:rPr>
          <w:sz w:val="26"/>
        </w:rPr>
        <w:t> </w:t>
      </w:r>
      <w:r w:rsidRPr="00C96364">
        <w:rPr>
          <w:sz w:val="26"/>
        </w:rPr>
        <w:t>Елизаветино в отопительный период в целом соответствует рекомендованным, при этом наблюдаются низкие скорости течения сетевой воды. Необходимо отметить, что удельные гидравлические потери отдельных участков в отопительный период так же превышают рекомендуемый уровень.</w:t>
      </w:r>
    </w:p>
    <w:p w14:paraId="161D8F86" w14:textId="77777777" w:rsidR="000E0E57" w:rsidRPr="00C96364" w:rsidRDefault="00714882" w:rsidP="00227EB3">
      <w:pPr>
        <w:tabs>
          <w:tab w:val="left" w:pos="0"/>
        </w:tabs>
        <w:spacing w:before="120" w:after="120" w:line="360" w:lineRule="auto"/>
        <w:ind w:right="2" w:firstLine="709"/>
        <w:jc w:val="both"/>
        <w:rPr>
          <w:sz w:val="26"/>
        </w:rPr>
      </w:pPr>
      <w:bookmarkStart w:id="118" w:name="_Hlk520877447"/>
      <w:r w:rsidRPr="00C96364">
        <w:rPr>
          <w:sz w:val="26"/>
        </w:rPr>
        <w:t>Несмотря на то, что нормативными документами не регламентируется предельно допустимый уровень удельных гидравлических потерь, существуют рекомендации в различных справочниках. Ими устанавливаются следующие величины удельных потерь:</w:t>
      </w:r>
    </w:p>
    <w:p w14:paraId="0717CE44" w14:textId="77777777" w:rsidR="000E0E57" w:rsidRPr="00C96364" w:rsidRDefault="00714882" w:rsidP="00227EB3">
      <w:pPr>
        <w:pStyle w:val="ad"/>
        <w:numPr>
          <w:ilvl w:val="0"/>
          <w:numId w:val="22"/>
        </w:numPr>
        <w:tabs>
          <w:tab w:val="left" w:pos="0"/>
        </w:tabs>
        <w:spacing w:before="120" w:after="120" w:line="360" w:lineRule="auto"/>
        <w:ind w:right="2"/>
        <w:jc w:val="both"/>
        <w:rPr>
          <w:sz w:val="26"/>
        </w:rPr>
      </w:pPr>
      <w:r w:rsidRPr="00C96364">
        <w:rPr>
          <w:sz w:val="26"/>
        </w:rPr>
        <w:t>8 мм/м – для магистральных тепловых сетей;</w:t>
      </w:r>
    </w:p>
    <w:p w14:paraId="3750BE3A" w14:textId="77777777" w:rsidR="000E0E57" w:rsidRPr="00C96364" w:rsidRDefault="00714882" w:rsidP="00227EB3">
      <w:pPr>
        <w:pStyle w:val="ad"/>
        <w:numPr>
          <w:ilvl w:val="0"/>
          <w:numId w:val="22"/>
        </w:numPr>
        <w:tabs>
          <w:tab w:val="left" w:pos="0"/>
        </w:tabs>
        <w:spacing w:before="120" w:after="120" w:line="360" w:lineRule="auto"/>
        <w:ind w:right="2"/>
        <w:jc w:val="both"/>
        <w:rPr>
          <w:sz w:val="26"/>
        </w:rPr>
      </w:pPr>
      <w:r w:rsidRPr="00C96364">
        <w:rPr>
          <w:sz w:val="26"/>
        </w:rPr>
        <w:t>15 мм/м – для распределительных тепловых сетей;</w:t>
      </w:r>
    </w:p>
    <w:p w14:paraId="2F9E8167" w14:textId="77777777" w:rsidR="000E0E57" w:rsidRPr="00C96364" w:rsidRDefault="00714882" w:rsidP="00227EB3">
      <w:pPr>
        <w:pStyle w:val="ad"/>
        <w:numPr>
          <w:ilvl w:val="0"/>
          <w:numId w:val="22"/>
        </w:numPr>
        <w:tabs>
          <w:tab w:val="left" w:pos="0"/>
        </w:tabs>
        <w:spacing w:before="120" w:after="120" w:line="360" w:lineRule="auto"/>
        <w:ind w:right="2"/>
        <w:jc w:val="both"/>
        <w:rPr>
          <w:sz w:val="26"/>
        </w:rPr>
      </w:pPr>
      <w:r w:rsidRPr="00C96364">
        <w:rPr>
          <w:sz w:val="26"/>
        </w:rPr>
        <w:t>30 мм/м – для квартальных тепловых сетей.</w:t>
      </w:r>
    </w:p>
    <w:p w14:paraId="6ED70716"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Превышение рекомендованных значений допускается, однако, это влечет за собой увеличение расхода электроэнергии на привод насосного оборудования.</w:t>
      </w:r>
    </w:p>
    <w:p w14:paraId="4A37B973"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Как и в случае с удельными потерями давления, допустимые значения скоростей не регламентируются. Существующие рекомендации устанавливают диапазон оптимальных скоростей от 0,3 м/с до 1,5 м/с. При уменьшении скорости будут расти тепловые потери, при увеличении – гидравлические.</w:t>
      </w:r>
    </w:p>
    <w:p w14:paraId="56D23E54" w14:textId="07DED696" w:rsidR="000E0E57" w:rsidRPr="00C96364" w:rsidRDefault="00714882" w:rsidP="00B6709F">
      <w:pPr>
        <w:pStyle w:val="3"/>
      </w:pPr>
      <w:bookmarkStart w:id="119" w:name="_bookmark17"/>
      <w:bookmarkStart w:id="120" w:name="_Toc518895381"/>
      <w:bookmarkStart w:id="121" w:name="_Toc132278248"/>
      <w:bookmarkEnd w:id="118"/>
      <w:bookmarkEnd w:id="119"/>
      <w:r w:rsidRPr="00C96364">
        <w:t>Статистика отказов тепловых</w:t>
      </w:r>
      <w:r w:rsidRPr="00C96364">
        <w:rPr>
          <w:spacing w:val="-1"/>
        </w:rPr>
        <w:t xml:space="preserve"> </w:t>
      </w:r>
      <w:r w:rsidRPr="00C96364">
        <w:t>сетей</w:t>
      </w:r>
      <w:bookmarkEnd w:id="120"/>
      <w:r w:rsidR="00CD676B" w:rsidRPr="00C96364">
        <w:t xml:space="preserve"> (аварийных ситуаций) за последние 5 лет</w:t>
      </w:r>
      <w:bookmarkEnd w:id="121"/>
    </w:p>
    <w:p w14:paraId="5AADF647" w14:textId="262DB935" w:rsidR="000E0E57" w:rsidRPr="00C96364" w:rsidRDefault="00722877" w:rsidP="00227EB3">
      <w:pPr>
        <w:tabs>
          <w:tab w:val="left" w:pos="0"/>
        </w:tabs>
        <w:spacing w:before="120" w:after="120" w:line="360" w:lineRule="auto"/>
        <w:ind w:right="2" w:firstLine="709"/>
        <w:jc w:val="both"/>
        <w:rPr>
          <w:sz w:val="26"/>
        </w:rPr>
      </w:pPr>
      <w:r w:rsidRPr="00C96364">
        <w:rPr>
          <w:sz w:val="26"/>
        </w:rPr>
        <w:t>Аварийных ситуаций</w:t>
      </w:r>
      <w:r w:rsidR="00714882" w:rsidRPr="00C96364">
        <w:rPr>
          <w:sz w:val="26"/>
        </w:rPr>
        <w:t xml:space="preserve"> на тепловых сетях на территории Елизаветинского сельского поселения за </w:t>
      </w:r>
      <w:r w:rsidRPr="00C96364">
        <w:rPr>
          <w:sz w:val="26"/>
        </w:rPr>
        <w:t>2018-2022</w:t>
      </w:r>
      <w:r w:rsidR="00714882" w:rsidRPr="00C96364">
        <w:rPr>
          <w:sz w:val="26"/>
        </w:rPr>
        <w:t xml:space="preserve"> гг</w:t>
      </w:r>
      <w:r w:rsidR="00E60459" w:rsidRPr="00C96364">
        <w:rPr>
          <w:sz w:val="26"/>
        </w:rPr>
        <w:t>.</w:t>
      </w:r>
      <w:r w:rsidRPr="00C96364">
        <w:rPr>
          <w:sz w:val="26"/>
        </w:rPr>
        <w:t xml:space="preserve"> не происходило.</w:t>
      </w:r>
    </w:p>
    <w:p w14:paraId="579F9546" w14:textId="261190A7" w:rsidR="000E0E57" w:rsidRPr="00C96364" w:rsidRDefault="00714882" w:rsidP="00B6709F">
      <w:pPr>
        <w:pStyle w:val="3"/>
      </w:pPr>
      <w:bookmarkStart w:id="122" w:name="_bookmark18"/>
      <w:bookmarkStart w:id="123" w:name="_Toc518895382"/>
      <w:bookmarkStart w:id="124" w:name="_Toc132278249"/>
      <w:bookmarkEnd w:id="122"/>
      <w:r w:rsidRPr="00C96364">
        <w:lastRenderedPageBreak/>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w:t>
      </w:r>
      <w:r w:rsidRPr="00C96364">
        <w:rPr>
          <w:spacing w:val="1"/>
        </w:rPr>
        <w:t xml:space="preserve"> </w:t>
      </w:r>
      <w:r w:rsidRPr="00C96364">
        <w:t>сетей</w:t>
      </w:r>
      <w:bookmarkEnd w:id="123"/>
      <w:r w:rsidR="00CD676B" w:rsidRPr="00C96364">
        <w:t>, за последние 5 лет</w:t>
      </w:r>
      <w:bookmarkEnd w:id="124"/>
    </w:p>
    <w:p w14:paraId="202E8A1B" w14:textId="1BA26DC2" w:rsidR="000E0E57" w:rsidRPr="00C96364" w:rsidRDefault="00714882" w:rsidP="00227EB3">
      <w:pPr>
        <w:tabs>
          <w:tab w:val="left" w:pos="0"/>
        </w:tabs>
        <w:spacing w:before="120" w:after="120" w:line="360" w:lineRule="auto"/>
        <w:ind w:right="2" w:firstLine="709"/>
        <w:jc w:val="both"/>
        <w:rPr>
          <w:sz w:val="26"/>
        </w:rPr>
      </w:pPr>
      <w:r w:rsidRPr="00C96364">
        <w:rPr>
          <w:sz w:val="26"/>
        </w:rPr>
        <w:t>Среднее время, затраченное на восстановление работоспособности тепловых сетей</w:t>
      </w:r>
      <w:r w:rsidR="00BD689E" w:rsidRPr="00C96364">
        <w:rPr>
          <w:sz w:val="26"/>
        </w:rPr>
        <w:t>,</w:t>
      </w:r>
      <w:r w:rsidRPr="00C96364">
        <w:rPr>
          <w:sz w:val="26"/>
        </w:rPr>
        <w:t xml:space="preserve"> не превышает нормативные сроки ликвидации повреждений на тепловых сетях, установленные постановлением Правительства Ленинградской области</w:t>
      </w:r>
      <w:r w:rsidR="0068090B" w:rsidRPr="00C96364">
        <w:rPr>
          <w:sz w:val="26"/>
        </w:rPr>
        <w:t xml:space="preserve"> </w:t>
      </w:r>
      <w:r w:rsidRPr="00C96364">
        <w:rPr>
          <w:sz w:val="26"/>
        </w:rPr>
        <w:t>№177 от 19 июня 2008 года «Об утверждении Правил подготовки и проведения отопительного сезона в Ленинградской области».</w:t>
      </w:r>
    </w:p>
    <w:p w14:paraId="3474E1F6" w14:textId="77777777" w:rsidR="000E0E57" w:rsidRPr="00C96364" w:rsidRDefault="00714882" w:rsidP="00B6709F">
      <w:pPr>
        <w:pStyle w:val="3"/>
      </w:pPr>
      <w:bookmarkStart w:id="125" w:name="_bookmark19"/>
      <w:bookmarkStart w:id="126" w:name="_Toc518895383"/>
      <w:bookmarkStart w:id="127" w:name="_Toc132278250"/>
      <w:bookmarkEnd w:id="125"/>
      <w:r w:rsidRPr="00C96364">
        <w:t>Описание процедур диагностики состояния тепловых сетей и планирования капитальных (текущих)</w:t>
      </w:r>
      <w:r w:rsidRPr="00C96364">
        <w:rPr>
          <w:spacing w:val="-4"/>
        </w:rPr>
        <w:t xml:space="preserve"> </w:t>
      </w:r>
      <w:r w:rsidRPr="00C96364">
        <w:t>ремонтов</w:t>
      </w:r>
      <w:bookmarkEnd w:id="126"/>
      <w:bookmarkEnd w:id="127"/>
    </w:p>
    <w:p w14:paraId="030D5E08"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Диагностика состояния тепловых сетей производится на основании 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32DD0D35"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65507BDA" w14:textId="77777777" w:rsidR="000E0E57" w:rsidRPr="00C96364" w:rsidRDefault="00714882" w:rsidP="00B6709F">
      <w:pPr>
        <w:pStyle w:val="3"/>
      </w:pPr>
      <w:bookmarkStart w:id="128" w:name="_bookmark20"/>
      <w:bookmarkStart w:id="129" w:name="_Toc518895384"/>
      <w:bookmarkStart w:id="130" w:name="_Toc132278251"/>
      <w:bookmarkEnd w:id="128"/>
      <w:r w:rsidRPr="00C96364">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w:t>
      </w:r>
      <w:r w:rsidRPr="00C96364">
        <w:rPr>
          <w:spacing w:val="-2"/>
        </w:rPr>
        <w:t xml:space="preserve"> </w:t>
      </w:r>
      <w:r w:rsidRPr="00C96364">
        <w:t>сетей</w:t>
      </w:r>
      <w:bookmarkEnd w:id="129"/>
      <w:bookmarkEnd w:id="130"/>
    </w:p>
    <w:p w14:paraId="5BAC439E"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Согласно п. 6.82 МДК 4-02.2001 «Типовая инструкция по технической эксплуатации тепловых сетей систем коммунального теплоснабжения»:</w:t>
      </w:r>
    </w:p>
    <w:p w14:paraId="7AAAF40A"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Тепловые сети, находящиеся в эксплуатации, должны подвергаться следующим испытаниям:</w:t>
      </w:r>
    </w:p>
    <w:p w14:paraId="0B611634" w14:textId="77777777" w:rsidR="000E0E57" w:rsidRPr="00C96364" w:rsidRDefault="00714882" w:rsidP="00227EB3">
      <w:pPr>
        <w:pStyle w:val="ad"/>
        <w:numPr>
          <w:ilvl w:val="0"/>
          <w:numId w:val="15"/>
        </w:numPr>
        <w:tabs>
          <w:tab w:val="left" w:pos="0"/>
        </w:tabs>
        <w:spacing w:before="120" w:after="120" w:line="360" w:lineRule="auto"/>
        <w:ind w:left="851" w:right="2"/>
        <w:jc w:val="both"/>
        <w:rPr>
          <w:sz w:val="26"/>
        </w:rPr>
      </w:pPr>
      <w:r w:rsidRPr="00C96364">
        <w:rPr>
          <w:sz w:val="26"/>
        </w:rPr>
        <w:t>гидравлическим испытаниям с целью проверки прочности и плотности трубопроводов, их элементов и арматуры;</w:t>
      </w:r>
    </w:p>
    <w:p w14:paraId="269D7207" w14:textId="77777777" w:rsidR="000E0E57" w:rsidRPr="00C96364" w:rsidRDefault="00714882" w:rsidP="00227EB3">
      <w:pPr>
        <w:pStyle w:val="ad"/>
        <w:numPr>
          <w:ilvl w:val="0"/>
          <w:numId w:val="15"/>
        </w:numPr>
        <w:tabs>
          <w:tab w:val="left" w:pos="0"/>
        </w:tabs>
        <w:spacing w:before="120" w:after="120" w:line="360" w:lineRule="auto"/>
        <w:ind w:left="851" w:right="2"/>
        <w:jc w:val="both"/>
        <w:rPr>
          <w:sz w:val="26"/>
        </w:rPr>
      </w:pPr>
      <w:r w:rsidRPr="00C96364">
        <w:rPr>
          <w:sz w:val="26"/>
        </w:rPr>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012C45AC" w14:textId="77777777" w:rsidR="000E0E57" w:rsidRPr="00C96364" w:rsidRDefault="00714882" w:rsidP="00227EB3">
      <w:pPr>
        <w:pStyle w:val="ad"/>
        <w:numPr>
          <w:ilvl w:val="0"/>
          <w:numId w:val="15"/>
        </w:numPr>
        <w:tabs>
          <w:tab w:val="left" w:pos="0"/>
        </w:tabs>
        <w:spacing w:before="120" w:after="120" w:line="360" w:lineRule="auto"/>
        <w:ind w:left="851" w:right="2"/>
        <w:jc w:val="both"/>
        <w:rPr>
          <w:sz w:val="26"/>
        </w:rPr>
      </w:pPr>
      <w:r w:rsidRPr="00C96364">
        <w:rPr>
          <w:sz w:val="26"/>
        </w:rPr>
        <w:t xml:space="preserve">испытаниям на тепловые потери для определения фактических тепловых </w:t>
      </w:r>
      <w:r w:rsidRPr="00C96364">
        <w:rPr>
          <w:sz w:val="26"/>
        </w:rPr>
        <w:lastRenderedPageBreak/>
        <w:t>потерь теплопроводами в зависимости от типа строительно- изоляционных конструкций, срока службы, состояния и условий эксплуатации;</w:t>
      </w:r>
    </w:p>
    <w:p w14:paraId="1A7983C5" w14:textId="77777777" w:rsidR="000E0E57" w:rsidRPr="00C96364" w:rsidRDefault="00714882" w:rsidP="00227EB3">
      <w:pPr>
        <w:pStyle w:val="ad"/>
        <w:numPr>
          <w:ilvl w:val="0"/>
          <w:numId w:val="15"/>
        </w:numPr>
        <w:tabs>
          <w:tab w:val="left" w:pos="0"/>
        </w:tabs>
        <w:spacing w:before="120" w:after="120" w:line="360" w:lineRule="auto"/>
        <w:ind w:left="851" w:right="2"/>
        <w:jc w:val="both"/>
        <w:rPr>
          <w:sz w:val="26"/>
        </w:rPr>
      </w:pPr>
      <w:r w:rsidRPr="00C96364">
        <w:rPr>
          <w:sz w:val="26"/>
        </w:rPr>
        <w:t>испытаниям на гидравлические потери для получения гидравлических характеристик трубопроводов;</w:t>
      </w:r>
    </w:p>
    <w:p w14:paraId="42C0DD75" w14:textId="77777777" w:rsidR="000E0E57" w:rsidRPr="00C96364" w:rsidRDefault="00714882" w:rsidP="00227EB3">
      <w:pPr>
        <w:pStyle w:val="ad"/>
        <w:numPr>
          <w:ilvl w:val="0"/>
          <w:numId w:val="15"/>
        </w:numPr>
        <w:tabs>
          <w:tab w:val="left" w:pos="0"/>
        </w:tabs>
        <w:spacing w:before="120" w:after="120" w:line="360" w:lineRule="auto"/>
        <w:ind w:left="851" w:right="2"/>
        <w:jc w:val="both"/>
        <w:rPr>
          <w:sz w:val="26"/>
        </w:rPr>
      </w:pPr>
      <w:r w:rsidRPr="00C96364">
        <w:rPr>
          <w:sz w:val="26"/>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7BFC9C04"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Все виды испытаний должны проводиться раздельно. Совмещение во времени двух видов испытаний не допускается.</w:t>
      </w:r>
    </w:p>
    <w:p w14:paraId="24FA4B21"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На каждый вид испытаний должна быть составлена рабочая программа, которая утверждается главным инженером.</w:t>
      </w:r>
    </w:p>
    <w:p w14:paraId="3120E643"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14:paraId="562E77CC"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Рабочая программа испытания должна содержать следующие данные:</w:t>
      </w:r>
    </w:p>
    <w:p w14:paraId="4FB6B6AF" w14:textId="77777777" w:rsidR="000E0E57" w:rsidRPr="00C96364" w:rsidRDefault="00714882" w:rsidP="003F0998">
      <w:pPr>
        <w:pStyle w:val="ad"/>
        <w:numPr>
          <w:ilvl w:val="0"/>
          <w:numId w:val="14"/>
        </w:numPr>
        <w:tabs>
          <w:tab w:val="left" w:pos="0"/>
        </w:tabs>
        <w:spacing w:before="120" w:after="120" w:line="276" w:lineRule="auto"/>
        <w:ind w:left="851" w:right="2"/>
        <w:jc w:val="both"/>
        <w:rPr>
          <w:sz w:val="26"/>
        </w:rPr>
      </w:pPr>
      <w:r w:rsidRPr="00C96364">
        <w:rPr>
          <w:sz w:val="26"/>
        </w:rPr>
        <w:t>задачи и основные положения методики проведения испытания;</w:t>
      </w:r>
    </w:p>
    <w:p w14:paraId="2F8B2ECB" w14:textId="77777777" w:rsidR="000E0E57" w:rsidRPr="00C96364" w:rsidRDefault="00714882" w:rsidP="003F0998">
      <w:pPr>
        <w:pStyle w:val="ad"/>
        <w:numPr>
          <w:ilvl w:val="0"/>
          <w:numId w:val="14"/>
        </w:numPr>
        <w:tabs>
          <w:tab w:val="left" w:pos="0"/>
        </w:tabs>
        <w:spacing w:before="120" w:after="120" w:line="276" w:lineRule="auto"/>
        <w:ind w:left="851" w:right="2"/>
        <w:jc w:val="both"/>
        <w:rPr>
          <w:sz w:val="26"/>
        </w:rPr>
      </w:pPr>
      <w:r w:rsidRPr="00C96364">
        <w:rPr>
          <w:sz w:val="26"/>
        </w:rPr>
        <w:t>перечень подготовительных, организационных и технологических мероприятий;</w:t>
      </w:r>
    </w:p>
    <w:p w14:paraId="098EE5B6" w14:textId="77777777" w:rsidR="000E0E57" w:rsidRPr="00C96364" w:rsidRDefault="00714882" w:rsidP="003F0998">
      <w:pPr>
        <w:pStyle w:val="ad"/>
        <w:numPr>
          <w:ilvl w:val="0"/>
          <w:numId w:val="14"/>
        </w:numPr>
        <w:tabs>
          <w:tab w:val="left" w:pos="0"/>
        </w:tabs>
        <w:spacing w:before="120" w:after="120" w:line="276" w:lineRule="auto"/>
        <w:ind w:left="851" w:right="2"/>
        <w:jc w:val="both"/>
        <w:rPr>
          <w:sz w:val="26"/>
        </w:rPr>
      </w:pPr>
      <w:r w:rsidRPr="00C96364">
        <w:rPr>
          <w:sz w:val="26"/>
        </w:rPr>
        <w:t>последовательность отдельных этапов и операций во время испытания;</w:t>
      </w:r>
    </w:p>
    <w:p w14:paraId="4A0F20ED" w14:textId="77777777" w:rsidR="000E0E57" w:rsidRPr="00C96364" w:rsidRDefault="00714882" w:rsidP="003F0998">
      <w:pPr>
        <w:pStyle w:val="ad"/>
        <w:numPr>
          <w:ilvl w:val="0"/>
          <w:numId w:val="14"/>
        </w:numPr>
        <w:tabs>
          <w:tab w:val="left" w:pos="0"/>
        </w:tabs>
        <w:spacing w:before="120" w:after="120" w:line="276" w:lineRule="auto"/>
        <w:ind w:left="851" w:right="2"/>
        <w:jc w:val="both"/>
        <w:rPr>
          <w:sz w:val="26"/>
        </w:rPr>
      </w:pPr>
      <w:r w:rsidRPr="00C96364">
        <w:rPr>
          <w:sz w:val="26"/>
        </w:rPr>
        <w:t>режимы работы оборудования источника тепла и тепловой сети (расход и параметры теплоносителя во время каждого этапа испытания);</w:t>
      </w:r>
    </w:p>
    <w:p w14:paraId="416F0B93" w14:textId="77777777" w:rsidR="000E0E57" w:rsidRPr="00C96364" w:rsidRDefault="00714882" w:rsidP="003F0998">
      <w:pPr>
        <w:pStyle w:val="ad"/>
        <w:numPr>
          <w:ilvl w:val="0"/>
          <w:numId w:val="14"/>
        </w:numPr>
        <w:tabs>
          <w:tab w:val="left" w:pos="0"/>
        </w:tabs>
        <w:spacing w:before="120" w:after="120" w:line="276" w:lineRule="auto"/>
        <w:ind w:left="851" w:right="2"/>
        <w:jc w:val="both"/>
        <w:rPr>
          <w:sz w:val="26"/>
        </w:rPr>
      </w:pPr>
      <w:r w:rsidRPr="00C96364">
        <w:rPr>
          <w:sz w:val="26"/>
        </w:rPr>
        <w:t>схемы работы насосно-подогревательной установки источника тепла при каждом режиме испытания;</w:t>
      </w:r>
    </w:p>
    <w:p w14:paraId="5C1BDA52" w14:textId="77777777" w:rsidR="000E0E57" w:rsidRPr="00C96364" w:rsidRDefault="00714882" w:rsidP="003F0998">
      <w:pPr>
        <w:pStyle w:val="ad"/>
        <w:numPr>
          <w:ilvl w:val="0"/>
          <w:numId w:val="14"/>
        </w:numPr>
        <w:tabs>
          <w:tab w:val="left" w:pos="0"/>
        </w:tabs>
        <w:spacing w:before="120" w:after="120" w:line="276" w:lineRule="auto"/>
        <w:ind w:left="851" w:right="2"/>
        <w:jc w:val="both"/>
        <w:rPr>
          <w:sz w:val="26"/>
        </w:rPr>
      </w:pPr>
      <w:r w:rsidRPr="00C96364">
        <w:rPr>
          <w:sz w:val="26"/>
        </w:rPr>
        <w:t>схемы включения и переключений в тепловой сети;</w:t>
      </w:r>
    </w:p>
    <w:p w14:paraId="3393666A" w14:textId="77777777" w:rsidR="000E0E57" w:rsidRPr="00C96364" w:rsidRDefault="00714882" w:rsidP="003F0998">
      <w:pPr>
        <w:pStyle w:val="ad"/>
        <w:numPr>
          <w:ilvl w:val="0"/>
          <w:numId w:val="14"/>
        </w:numPr>
        <w:tabs>
          <w:tab w:val="left" w:pos="0"/>
        </w:tabs>
        <w:spacing w:before="120" w:after="120" w:line="276" w:lineRule="auto"/>
        <w:ind w:left="851" w:right="2"/>
        <w:jc w:val="both"/>
        <w:rPr>
          <w:sz w:val="26"/>
        </w:rPr>
      </w:pPr>
      <w:r w:rsidRPr="00C96364">
        <w:rPr>
          <w:sz w:val="26"/>
        </w:rPr>
        <w:t>сроки проведения каждого отдельного этапа или режима испытания;</w:t>
      </w:r>
    </w:p>
    <w:p w14:paraId="38CCB631" w14:textId="77777777" w:rsidR="000E0E57" w:rsidRPr="00C96364" w:rsidRDefault="00714882" w:rsidP="003F0998">
      <w:pPr>
        <w:pStyle w:val="ad"/>
        <w:numPr>
          <w:ilvl w:val="0"/>
          <w:numId w:val="14"/>
        </w:numPr>
        <w:tabs>
          <w:tab w:val="left" w:pos="0"/>
        </w:tabs>
        <w:spacing w:before="120" w:after="120" w:line="276" w:lineRule="auto"/>
        <w:ind w:left="851" w:right="2"/>
        <w:jc w:val="both"/>
        <w:rPr>
          <w:sz w:val="26"/>
        </w:rPr>
      </w:pPr>
      <w:r w:rsidRPr="00C96364">
        <w:rPr>
          <w:sz w:val="26"/>
        </w:rPr>
        <w:t>точки наблюдения, объект наблюдения, количество наблюдателей в каждой точке;</w:t>
      </w:r>
    </w:p>
    <w:p w14:paraId="20764CCB" w14:textId="77777777" w:rsidR="000E0E57" w:rsidRPr="00C96364" w:rsidRDefault="00714882" w:rsidP="003F0998">
      <w:pPr>
        <w:pStyle w:val="ad"/>
        <w:numPr>
          <w:ilvl w:val="0"/>
          <w:numId w:val="14"/>
        </w:numPr>
        <w:tabs>
          <w:tab w:val="left" w:pos="0"/>
        </w:tabs>
        <w:spacing w:before="120" w:after="120" w:line="276" w:lineRule="auto"/>
        <w:ind w:left="851" w:right="2"/>
        <w:jc w:val="both"/>
        <w:rPr>
          <w:sz w:val="26"/>
        </w:rPr>
      </w:pPr>
      <w:r w:rsidRPr="00C96364">
        <w:rPr>
          <w:sz w:val="26"/>
        </w:rPr>
        <w:t>оперативные средства связи и транспорта;</w:t>
      </w:r>
    </w:p>
    <w:p w14:paraId="756CDD29" w14:textId="77777777" w:rsidR="000E0E57" w:rsidRPr="00C96364" w:rsidRDefault="00714882" w:rsidP="003F0998">
      <w:pPr>
        <w:pStyle w:val="ad"/>
        <w:numPr>
          <w:ilvl w:val="0"/>
          <w:numId w:val="14"/>
        </w:numPr>
        <w:tabs>
          <w:tab w:val="left" w:pos="0"/>
        </w:tabs>
        <w:spacing w:before="120" w:after="120" w:line="276" w:lineRule="auto"/>
        <w:ind w:left="851" w:right="2"/>
        <w:jc w:val="both"/>
        <w:rPr>
          <w:sz w:val="26"/>
        </w:rPr>
      </w:pPr>
      <w:r w:rsidRPr="00C96364">
        <w:rPr>
          <w:sz w:val="26"/>
        </w:rPr>
        <w:t>меры по обеспечению техники безопасности во время испытания;</w:t>
      </w:r>
    </w:p>
    <w:p w14:paraId="6C6D70CB" w14:textId="77777777" w:rsidR="00EE72B8" w:rsidRPr="00C96364" w:rsidRDefault="00714882" w:rsidP="003F0998">
      <w:pPr>
        <w:pStyle w:val="ad"/>
        <w:numPr>
          <w:ilvl w:val="0"/>
          <w:numId w:val="14"/>
        </w:numPr>
        <w:tabs>
          <w:tab w:val="left" w:pos="0"/>
        </w:tabs>
        <w:spacing w:before="120" w:after="120" w:line="276" w:lineRule="auto"/>
        <w:ind w:left="851" w:right="2"/>
        <w:jc w:val="both"/>
        <w:rPr>
          <w:sz w:val="26"/>
        </w:rPr>
      </w:pPr>
      <w:r w:rsidRPr="00C96364">
        <w:rPr>
          <w:sz w:val="26"/>
        </w:rPr>
        <w:t xml:space="preserve">список ответственных лиц за выполнение отдельных мероприятий. </w:t>
      </w:r>
    </w:p>
    <w:p w14:paraId="3D8D022C"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Гидравлическое испытание на прочность и плотность тепловых сетей,</w:t>
      </w:r>
      <w:r w:rsidR="00E32495" w:rsidRPr="00C96364">
        <w:rPr>
          <w:sz w:val="26"/>
        </w:rPr>
        <w:t xml:space="preserve"> </w:t>
      </w:r>
      <w:r w:rsidRPr="00C96364">
        <w:rPr>
          <w:sz w:val="26"/>
        </w:rPr>
        <w:lastRenderedPageBreak/>
        <w:t>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w:t>
      </w:r>
    </w:p>
    <w:p w14:paraId="65993783"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41F37B26"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34C8437C"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В каждом конкретном случае значение пробного давления устанавливается техническим руководителем в допустимых пределах, указанных выше.</w:t>
      </w:r>
    </w:p>
    <w:p w14:paraId="01D1CE5B"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68E63885"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14:paraId="631340C0" w14:textId="62B5EF94" w:rsidR="000E0E57" w:rsidRPr="00C96364" w:rsidRDefault="00714882" w:rsidP="00227EB3">
      <w:pPr>
        <w:tabs>
          <w:tab w:val="left" w:pos="0"/>
        </w:tabs>
        <w:spacing w:before="120" w:after="120" w:line="360" w:lineRule="auto"/>
        <w:ind w:right="2" w:firstLine="709"/>
        <w:jc w:val="both"/>
        <w:rPr>
          <w:sz w:val="26"/>
        </w:rPr>
      </w:pPr>
      <w:r w:rsidRPr="00C96364">
        <w:rPr>
          <w:sz w:val="26"/>
        </w:rPr>
        <w:t>Длительность испытаний пробным давлением устанавливается главным инженером, но должна быть не менее 10 мин</w:t>
      </w:r>
      <w:r w:rsidR="006F4414" w:rsidRPr="00C96364">
        <w:rPr>
          <w:sz w:val="26"/>
        </w:rPr>
        <w:t>ут</w:t>
      </w:r>
      <w:r w:rsidRPr="00C96364">
        <w:rPr>
          <w:sz w:val="26"/>
        </w:rPr>
        <w:t xml:space="preserve"> с момента установления расхода подпиточной воды на расчетном уровне. Осмотр производится после снижения </w:t>
      </w:r>
      <w:r w:rsidRPr="00C96364">
        <w:rPr>
          <w:sz w:val="26"/>
        </w:rPr>
        <w:lastRenderedPageBreak/>
        <w:t>пробного давления до рабочего.</w:t>
      </w:r>
    </w:p>
    <w:p w14:paraId="74A7EEF2" w14:textId="69F88764" w:rsidR="000E0E57" w:rsidRPr="00C96364" w:rsidRDefault="00714882" w:rsidP="00227EB3">
      <w:pPr>
        <w:tabs>
          <w:tab w:val="left" w:pos="0"/>
        </w:tabs>
        <w:spacing w:before="120" w:after="120" w:line="360" w:lineRule="auto"/>
        <w:ind w:right="2" w:firstLine="709"/>
        <w:jc w:val="both"/>
        <w:rPr>
          <w:sz w:val="26"/>
        </w:rPr>
      </w:pPr>
      <w:r w:rsidRPr="00C96364">
        <w:rPr>
          <w:sz w:val="26"/>
        </w:rPr>
        <w:t>Тепловая сеть считается выдержавшей гидравлическое испытание на прочность и плотность, если при нахождении ее в течение 10 мин</w:t>
      </w:r>
      <w:r w:rsidR="00E164D9" w:rsidRPr="00C96364">
        <w:rPr>
          <w:sz w:val="26"/>
        </w:rPr>
        <w:t>ут</w:t>
      </w:r>
      <w:r w:rsidRPr="00C96364">
        <w:rPr>
          <w:sz w:val="26"/>
        </w:rPr>
        <w:t xml:space="preserve"> под заданным пробным давлением значение подпитки не превысило расчетного.</w:t>
      </w:r>
    </w:p>
    <w:p w14:paraId="6986BB03"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Температура воды в трубопроводах при испытаниях на прочность и плотность не должна превышать 40 °С.</w:t>
      </w:r>
    </w:p>
    <w:p w14:paraId="70C16117"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Периодичность проведения испытания тепловой сети на максимальную температуру теплоносителя определяется руководителем.</w:t>
      </w:r>
    </w:p>
    <w:p w14:paraId="45B6AAFD"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Температурным испытаниям должна подвергаться вся сеть от источника тепла до тепловых пунктов систем теплопотребления.</w:t>
      </w:r>
    </w:p>
    <w:p w14:paraId="0BCA7AAA"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Температурные испытания должны проводиться при устойчивых суточных плюсовых температурах наружного воздуха.</w:t>
      </w:r>
    </w:p>
    <w:p w14:paraId="71D07B8F"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662118CE"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1EC17A6B"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Температура воды в обратном трубопроводе при температурных испытаниях не должна превышать 90°С.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7F821DB4"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Для снижения температуры воды, поступающей в обратный трубопровод, испытания проводятся с включенными системами отопления, присоединенными</w:t>
      </w:r>
      <w:r w:rsidR="0068090B" w:rsidRPr="00C96364">
        <w:rPr>
          <w:sz w:val="26"/>
        </w:rPr>
        <w:t xml:space="preserve"> </w:t>
      </w:r>
      <w:r w:rsidRPr="00C96364">
        <w:rPr>
          <w:sz w:val="26"/>
        </w:rPr>
        <w:t>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3DBA837E"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lastRenderedPageBreak/>
        <w:t>На время температурных испытаний от тепловой сети должны быть отключены:</w:t>
      </w:r>
    </w:p>
    <w:p w14:paraId="3753516A" w14:textId="77777777" w:rsidR="000E0E57" w:rsidRPr="00C96364" w:rsidRDefault="00714882" w:rsidP="003F0998">
      <w:pPr>
        <w:pStyle w:val="ad"/>
        <w:numPr>
          <w:ilvl w:val="0"/>
          <w:numId w:val="16"/>
        </w:numPr>
        <w:tabs>
          <w:tab w:val="left" w:pos="0"/>
        </w:tabs>
        <w:spacing w:before="120" w:after="120" w:line="276" w:lineRule="auto"/>
        <w:ind w:left="851" w:right="2"/>
        <w:jc w:val="both"/>
        <w:rPr>
          <w:sz w:val="26"/>
        </w:rPr>
      </w:pPr>
      <w:r w:rsidRPr="00C96364">
        <w:rPr>
          <w:sz w:val="26"/>
        </w:rPr>
        <w:t>отопительные системы детских и лечебных учреждений;</w:t>
      </w:r>
    </w:p>
    <w:p w14:paraId="126724C8" w14:textId="77777777" w:rsidR="000E0E57" w:rsidRPr="00C96364" w:rsidRDefault="00714882" w:rsidP="003F0998">
      <w:pPr>
        <w:pStyle w:val="ad"/>
        <w:numPr>
          <w:ilvl w:val="0"/>
          <w:numId w:val="16"/>
        </w:numPr>
        <w:tabs>
          <w:tab w:val="left" w:pos="0"/>
        </w:tabs>
        <w:spacing w:before="120" w:after="120" w:line="276" w:lineRule="auto"/>
        <w:ind w:left="851" w:right="2"/>
        <w:jc w:val="both"/>
        <w:rPr>
          <w:sz w:val="26"/>
        </w:rPr>
      </w:pPr>
      <w:r w:rsidRPr="00C96364">
        <w:rPr>
          <w:sz w:val="26"/>
        </w:rPr>
        <w:t>неавтоматизированные системы горячего водоснабжения, присоединенные по закрытой схеме;</w:t>
      </w:r>
    </w:p>
    <w:p w14:paraId="19FAB4E5" w14:textId="77777777" w:rsidR="000E0E57" w:rsidRPr="00C96364" w:rsidRDefault="00714882" w:rsidP="003F0998">
      <w:pPr>
        <w:pStyle w:val="ad"/>
        <w:numPr>
          <w:ilvl w:val="0"/>
          <w:numId w:val="16"/>
        </w:numPr>
        <w:tabs>
          <w:tab w:val="left" w:pos="0"/>
        </w:tabs>
        <w:spacing w:before="120" w:after="120" w:line="276" w:lineRule="auto"/>
        <w:ind w:left="851" w:right="2"/>
        <w:jc w:val="both"/>
        <w:rPr>
          <w:sz w:val="26"/>
        </w:rPr>
      </w:pPr>
      <w:r w:rsidRPr="00C96364">
        <w:rPr>
          <w:sz w:val="26"/>
        </w:rPr>
        <w:t>системы горячего водоснабжения, присоединенные по открытой схеме;</w:t>
      </w:r>
    </w:p>
    <w:p w14:paraId="41FA7D6C" w14:textId="77777777" w:rsidR="000E0E57" w:rsidRPr="00C96364" w:rsidRDefault="00714882" w:rsidP="003F0998">
      <w:pPr>
        <w:pStyle w:val="ad"/>
        <w:numPr>
          <w:ilvl w:val="0"/>
          <w:numId w:val="16"/>
        </w:numPr>
        <w:tabs>
          <w:tab w:val="left" w:pos="0"/>
        </w:tabs>
        <w:spacing w:before="120" w:after="120" w:line="276" w:lineRule="auto"/>
        <w:ind w:left="851" w:right="2"/>
        <w:jc w:val="both"/>
        <w:rPr>
          <w:sz w:val="26"/>
        </w:rPr>
      </w:pPr>
      <w:r w:rsidRPr="00C96364">
        <w:rPr>
          <w:sz w:val="26"/>
        </w:rPr>
        <w:t>отопительные системы с непосредственной схемой присоединения;</w:t>
      </w:r>
    </w:p>
    <w:p w14:paraId="41AA75F8" w14:textId="77777777" w:rsidR="000E0E57" w:rsidRPr="00C96364" w:rsidRDefault="00714882" w:rsidP="003F0998">
      <w:pPr>
        <w:pStyle w:val="ad"/>
        <w:numPr>
          <w:ilvl w:val="0"/>
          <w:numId w:val="16"/>
        </w:numPr>
        <w:tabs>
          <w:tab w:val="left" w:pos="0"/>
        </w:tabs>
        <w:spacing w:before="120" w:after="120" w:line="276" w:lineRule="auto"/>
        <w:ind w:left="851" w:right="2"/>
        <w:jc w:val="both"/>
        <w:rPr>
          <w:sz w:val="26"/>
        </w:rPr>
      </w:pPr>
      <w:r w:rsidRPr="00C96364">
        <w:rPr>
          <w:sz w:val="26"/>
        </w:rPr>
        <w:t>калориферные установки.</w:t>
      </w:r>
    </w:p>
    <w:p w14:paraId="437C8DD9"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w:t>
      </w:r>
      <w:r w:rsidR="007771AE" w:rsidRPr="00C96364">
        <w:rPr>
          <w:sz w:val="26"/>
        </w:rPr>
        <w:t xml:space="preserve"> </w:t>
      </w:r>
      <w:r w:rsidRPr="00C96364">
        <w:rPr>
          <w:sz w:val="26"/>
        </w:rPr>
        <w:t>—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1C5AA71C"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4AFF534D" w14:textId="77777777" w:rsidR="004C174C" w:rsidRPr="00C96364" w:rsidRDefault="00714882" w:rsidP="00227EB3">
      <w:pPr>
        <w:tabs>
          <w:tab w:val="left" w:pos="0"/>
        </w:tabs>
        <w:spacing w:before="120" w:after="120" w:line="360" w:lineRule="auto"/>
        <w:ind w:right="2" w:firstLine="709"/>
        <w:jc w:val="both"/>
        <w:rPr>
          <w:sz w:val="26"/>
        </w:rPr>
      </w:pPr>
      <w:r w:rsidRPr="00C96364">
        <w:rPr>
          <w:sz w:val="26"/>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r w:rsidR="007771AE" w:rsidRPr="00C96364">
        <w:rPr>
          <w:sz w:val="26"/>
        </w:rPr>
        <w:t xml:space="preserve"> </w:t>
      </w:r>
    </w:p>
    <w:p w14:paraId="5CC99883" w14:textId="767393F0" w:rsidR="000E0E57" w:rsidRPr="00C96364" w:rsidRDefault="00714882" w:rsidP="00227EB3">
      <w:pPr>
        <w:tabs>
          <w:tab w:val="left" w:pos="0"/>
        </w:tabs>
        <w:spacing w:before="120" w:after="120" w:line="360" w:lineRule="auto"/>
        <w:ind w:right="2" w:firstLine="709"/>
        <w:jc w:val="both"/>
        <w:rPr>
          <w:sz w:val="26"/>
        </w:rPr>
      </w:pPr>
      <w:r w:rsidRPr="00C96364">
        <w:rPr>
          <w:sz w:val="26"/>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3CECD466"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649D1BBA"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lastRenderedPageBreak/>
        <w:t>Должны быть организованы техническое обслуживание и ремонт тепловых</w:t>
      </w:r>
      <w:r w:rsidR="00FF5EA5" w:rsidRPr="00C96364">
        <w:rPr>
          <w:sz w:val="26"/>
        </w:rPr>
        <w:t xml:space="preserve"> </w:t>
      </w:r>
      <w:r w:rsidRPr="00C96364">
        <w:rPr>
          <w:sz w:val="26"/>
        </w:rPr>
        <w:t>сетей.</w:t>
      </w:r>
    </w:p>
    <w:p w14:paraId="7A3DA421"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Ответственность за организацию технического обслуживания и ремонта</w:t>
      </w:r>
      <w:r w:rsidR="00FF5EA5" w:rsidRPr="00C96364">
        <w:rPr>
          <w:sz w:val="26"/>
        </w:rPr>
        <w:t xml:space="preserve"> </w:t>
      </w:r>
      <w:r w:rsidRPr="00C96364">
        <w:rPr>
          <w:sz w:val="26"/>
        </w:rPr>
        <w:t>несет административно-технический персонал, за которым закреплены тепловые сети.</w:t>
      </w:r>
    </w:p>
    <w:p w14:paraId="29CE85F8"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Объем технического обслуживания и ремонта должен определяться необходимостью поддержания работоспособного состояния тепловых сетей.</w:t>
      </w:r>
    </w:p>
    <w:p w14:paraId="72F637DC"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6AC9D8AC"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Основными видами ремонтов тепловых сетей являются капитальный и текущий ремонты.</w:t>
      </w:r>
    </w:p>
    <w:p w14:paraId="5C8A3219"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3CB0CD69"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При текущем ремонте должна быть восстановлена работоспособность установок, заменены и восстановлены отдельные их части.</w:t>
      </w:r>
    </w:p>
    <w:p w14:paraId="65C5174C"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Система технического обслуживания и ремонта должна носить предупредительный характер.</w:t>
      </w:r>
    </w:p>
    <w:p w14:paraId="551BBCDD"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24294699"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На все виды ремонтов необходимо составить годовые и месячные планы.</w:t>
      </w:r>
    </w:p>
    <w:p w14:paraId="5E862D07"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Годовые планы ремонтов утверждает главный инженер.</w:t>
      </w:r>
    </w:p>
    <w:p w14:paraId="5C7A5064"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Планы ремонтов тепловых сетей организации должны быть увязаны с планом ремонта оборудования источников тепла.</w:t>
      </w:r>
    </w:p>
    <w:p w14:paraId="5B6AE6EA"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В</w:t>
      </w:r>
      <w:r w:rsidR="007771AE" w:rsidRPr="00C96364">
        <w:rPr>
          <w:sz w:val="26"/>
        </w:rPr>
        <w:t xml:space="preserve"> </w:t>
      </w:r>
      <w:r w:rsidRPr="00C96364">
        <w:rPr>
          <w:sz w:val="26"/>
        </w:rPr>
        <w:t>системе</w:t>
      </w:r>
      <w:r w:rsidR="007771AE" w:rsidRPr="00C96364">
        <w:rPr>
          <w:sz w:val="26"/>
        </w:rPr>
        <w:t xml:space="preserve"> </w:t>
      </w:r>
      <w:r w:rsidRPr="00C96364">
        <w:rPr>
          <w:sz w:val="26"/>
        </w:rPr>
        <w:t>технического</w:t>
      </w:r>
      <w:r w:rsidR="007771AE" w:rsidRPr="00C96364">
        <w:rPr>
          <w:sz w:val="26"/>
        </w:rPr>
        <w:t xml:space="preserve"> </w:t>
      </w:r>
      <w:r w:rsidRPr="00C96364">
        <w:rPr>
          <w:sz w:val="26"/>
        </w:rPr>
        <w:t>обслуживания</w:t>
      </w:r>
      <w:r w:rsidR="007771AE" w:rsidRPr="00C96364">
        <w:rPr>
          <w:sz w:val="26"/>
        </w:rPr>
        <w:t xml:space="preserve"> </w:t>
      </w:r>
      <w:r w:rsidRPr="00C96364">
        <w:rPr>
          <w:sz w:val="26"/>
        </w:rPr>
        <w:t>и</w:t>
      </w:r>
      <w:r w:rsidR="007771AE" w:rsidRPr="00C96364">
        <w:rPr>
          <w:sz w:val="26"/>
        </w:rPr>
        <w:t xml:space="preserve"> </w:t>
      </w:r>
      <w:r w:rsidRPr="00C96364">
        <w:rPr>
          <w:sz w:val="26"/>
        </w:rPr>
        <w:t>ремонта</w:t>
      </w:r>
      <w:r w:rsidR="007771AE" w:rsidRPr="00C96364">
        <w:rPr>
          <w:sz w:val="26"/>
        </w:rPr>
        <w:t xml:space="preserve"> </w:t>
      </w:r>
      <w:r w:rsidRPr="00C96364">
        <w:rPr>
          <w:sz w:val="26"/>
        </w:rPr>
        <w:t>должны</w:t>
      </w:r>
      <w:r w:rsidR="007771AE" w:rsidRPr="00C96364">
        <w:rPr>
          <w:sz w:val="26"/>
        </w:rPr>
        <w:t xml:space="preserve"> </w:t>
      </w:r>
      <w:r w:rsidRPr="00C96364">
        <w:rPr>
          <w:sz w:val="26"/>
        </w:rPr>
        <w:t>быть предусмотрены:</w:t>
      </w:r>
    </w:p>
    <w:p w14:paraId="2F299000" w14:textId="77777777" w:rsidR="000E0E57" w:rsidRPr="00C96364" w:rsidRDefault="00714882" w:rsidP="003F0998">
      <w:pPr>
        <w:pStyle w:val="ad"/>
        <w:numPr>
          <w:ilvl w:val="0"/>
          <w:numId w:val="13"/>
        </w:numPr>
        <w:tabs>
          <w:tab w:val="left" w:pos="0"/>
        </w:tabs>
        <w:spacing w:before="120" w:after="120" w:line="276" w:lineRule="auto"/>
        <w:ind w:left="851" w:right="2"/>
        <w:jc w:val="both"/>
        <w:rPr>
          <w:sz w:val="26"/>
        </w:rPr>
      </w:pPr>
      <w:r w:rsidRPr="00C96364">
        <w:rPr>
          <w:sz w:val="26"/>
        </w:rPr>
        <w:lastRenderedPageBreak/>
        <w:t>подготовка технического обслуживания и ремонтов;</w:t>
      </w:r>
    </w:p>
    <w:p w14:paraId="6886268A" w14:textId="77777777" w:rsidR="000E0E57" w:rsidRPr="00C96364" w:rsidRDefault="00714882" w:rsidP="003F0998">
      <w:pPr>
        <w:pStyle w:val="ad"/>
        <w:numPr>
          <w:ilvl w:val="0"/>
          <w:numId w:val="13"/>
        </w:numPr>
        <w:tabs>
          <w:tab w:val="left" w:pos="0"/>
        </w:tabs>
        <w:spacing w:before="120" w:after="120" w:line="276" w:lineRule="auto"/>
        <w:ind w:left="851" w:right="2"/>
        <w:jc w:val="both"/>
        <w:rPr>
          <w:sz w:val="26"/>
        </w:rPr>
      </w:pPr>
      <w:r w:rsidRPr="00C96364">
        <w:rPr>
          <w:sz w:val="26"/>
        </w:rPr>
        <w:t>вывод оборудования в ремонт;</w:t>
      </w:r>
    </w:p>
    <w:p w14:paraId="7D817477" w14:textId="77777777" w:rsidR="000E0E57" w:rsidRPr="00C96364" w:rsidRDefault="00714882" w:rsidP="003F0998">
      <w:pPr>
        <w:pStyle w:val="ad"/>
        <w:numPr>
          <w:ilvl w:val="0"/>
          <w:numId w:val="13"/>
        </w:numPr>
        <w:tabs>
          <w:tab w:val="left" w:pos="0"/>
        </w:tabs>
        <w:spacing w:before="120" w:after="120" w:line="276" w:lineRule="auto"/>
        <w:ind w:left="851" w:right="2"/>
        <w:jc w:val="both"/>
        <w:rPr>
          <w:sz w:val="26"/>
        </w:rPr>
      </w:pPr>
      <w:r w:rsidRPr="00C96364">
        <w:rPr>
          <w:sz w:val="26"/>
        </w:rPr>
        <w:t>оценка</w:t>
      </w:r>
      <w:r w:rsidR="007771AE" w:rsidRPr="00C96364">
        <w:rPr>
          <w:sz w:val="26"/>
        </w:rPr>
        <w:t xml:space="preserve"> </w:t>
      </w:r>
      <w:r w:rsidRPr="00C96364">
        <w:rPr>
          <w:sz w:val="26"/>
        </w:rPr>
        <w:t>технического</w:t>
      </w:r>
      <w:r w:rsidR="007771AE" w:rsidRPr="00C96364">
        <w:rPr>
          <w:sz w:val="26"/>
        </w:rPr>
        <w:t xml:space="preserve"> </w:t>
      </w:r>
      <w:r w:rsidRPr="00C96364">
        <w:rPr>
          <w:sz w:val="26"/>
        </w:rPr>
        <w:t>состояния</w:t>
      </w:r>
      <w:r w:rsidR="007771AE" w:rsidRPr="00C96364">
        <w:rPr>
          <w:sz w:val="26"/>
        </w:rPr>
        <w:t xml:space="preserve"> </w:t>
      </w:r>
      <w:r w:rsidRPr="00C96364">
        <w:rPr>
          <w:sz w:val="26"/>
        </w:rPr>
        <w:t>тепловых</w:t>
      </w:r>
      <w:r w:rsidR="007771AE" w:rsidRPr="00C96364">
        <w:rPr>
          <w:sz w:val="26"/>
        </w:rPr>
        <w:t xml:space="preserve"> </w:t>
      </w:r>
      <w:r w:rsidRPr="00C96364">
        <w:rPr>
          <w:sz w:val="26"/>
        </w:rPr>
        <w:t>сетей</w:t>
      </w:r>
      <w:r w:rsidR="00E32495" w:rsidRPr="00C96364">
        <w:rPr>
          <w:sz w:val="26"/>
        </w:rPr>
        <w:t xml:space="preserve"> </w:t>
      </w:r>
      <w:r w:rsidRPr="00C96364">
        <w:rPr>
          <w:sz w:val="26"/>
        </w:rPr>
        <w:t>и</w:t>
      </w:r>
      <w:r w:rsidR="007771AE" w:rsidRPr="00C96364">
        <w:rPr>
          <w:sz w:val="26"/>
        </w:rPr>
        <w:t xml:space="preserve"> </w:t>
      </w:r>
      <w:r w:rsidRPr="00C96364">
        <w:rPr>
          <w:sz w:val="26"/>
        </w:rPr>
        <w:t>составление дефектных ведомостей;</w:t>
      </w:r>
    </w:p>
    <w:p w14:paraId="6A5DEE7E" w14:textId="77777777" w:rsidR="000E0E57" w:rsidRPr="00C96364" w:rsidRDefault="00714882" w:rsidP="003F0998">
      <w:pPr>
        <w:pStyle w:val="ad"/>
        <w:numPr>
          <w:ilvl w:val="0"/>
          <w:numId w:val="13"/>
        </w:numPr>
        <w:tabs>
          <w:tab w:val="left" w:pos="0"/>
        </w:tabs>
        <w:spacing w:before="120" w:after="120" w:line="276" w:lineRule="auto"/>
        <w:ind w:left="851" w:right="2"/>
        <w:jc w:val="both"/>
        <w:rPr>
          <w:sz w:val="26"/>
        </w:rPr>
      </w:pPr>
      <w:r w:rsidRPr="00C96364">
        <w:rPr>
          <w:sz w:val="26"/>
        </w:rPr>
        <w:t>проведение технического обслуживания и ремонта;</w:t>
      </w:r>
    </w:p>
    <w:p w14:paraId="30933BF4" w14:textId="77777777" w:rsidR="000E0E57" w:rsidRPr="00C96364" w:rsidRDefault="00714882" w:rsidP="003F0998">
      <w:pPr>
        <w:pStyle w:val="ad"/>
        <w:numPr>
          <w:ilvl w:val="0"/>
          <w:numId w:val="13"/>
        </w:numPr>
        <w:tabs>
          <w:tab w:val="left" w:pos="0"/>
        </w:tabs>
        <w:spacing w:before="120" w:after="120" w:line="276" w:lineRule="auto"/>
        <w:ind w:left="851" w:right="2"/>
        <w:jc w:val="both"/>
        <w:rPr>
          <w:sz w:val="26"/>
        </w:rPr>
      </w:pPr>
      <w:r w:rsidRPr="00C96364">
        <w:rPr>
          <w:sz w:val="26"/>
        </w:rPr>
        <w:t>приемка оборудования из ремонта;</w:t>
      </w:r>
    </w:p>
    <w:p w14:paraId="1B6FD3DD" w14:textId="77777777" w:rsidR="000E0E57" w:rsidRPr="00C96364" w:rsidRDefault="00714882" w:rsidP="003F0998">
      <w:pPr>
        <w:pStyle w:val="ad"/>
        <w:numPr>
          <w:ilvl w:val="0"/>
          <w:numId w:val="13"/>
        </w:numPr>
        <w:tabs>
          <w:tab w:val="left" w:pos="0"/>
        </w:tabs>
        <w:spacing w:before="120" w:after="120" w:line="276" w:lineRule="auto"/>
        <w:ind w:left="851" w:right="2"/>
        <w:jc w:val="both"/>
        <w:rPr>
          <w:sz w:val="26"/>
        </w:rPr>
      </w:pPr>
      <w:r w:rsidRPr="00C96364">
        <w:rPr>
          <w:sz w:val="26"/>
        </w:rPr>
        <w:t>контроль и отчетность о выполнении технического обслуживания и ремонта.</w:t>
      </w:r>
    </w:p>
    <w:p w14:paraId="2C1F7F0E"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нормативно-технической документации.</w:t>
      </w:r>
    </w:p>
    <w:p w14:paraId="4F5A17A6"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Процедуры летних ремонтов, параметры и методы испытаний тепловых сетей (гидравлических, температурных, на тепловые потери), проводимые АО</w:t>
      </w:r>
      <w:r w:rsidR="00E32495" w:rsidRPr="00C96364">
        <w:rPr>
          <w:sz w:val="26"/>
        </w:rPr>
        <w:t xml:space="preserve"> </w:t>
      </w:r>
      <w:r w:rsidRPr="00C96364">
        <w:rPr>
          <w:sz w:val="26"/>
        </w:rPr>
        <w:t>«Коммунальные</w:t>
      </w:r>
      <w:r w:rsidR="007771AE" w:rsidRPr="00C96364">
        <w:rPr>
          <w:sz w:val="26"/>
        </w:rPr>
        <w:t xml:space="preserve"> </w:t>
      </w:r>
      <w:r w:rsidRPr="00C96364">
        <w:rPr>
          <w:sz w:val="26"/>
        </w:rPr>
        <w:t>системы</w:t>
      </w:r>
      <w:r w:rsidR="007771AE" w:rsidRPr="00C96364">
        <w:rPr>
          <w:sz w:val="26"/>
        </w:rPr>
        <w:t xml:space="preserve"> </w:t>
      </w:r>
      <w:r w:rsidRPr="00C96364">
        <w:rPr>
          <w:sz w:val="26"/>
        </w:rPr>
        <w:t>Гатчинского</w:t>
      </w:r>
      <w:r w:rsidR="007771AE" w:rsidRPr="00C96364">
        <w:rPr>
          <w:sz w:val="26"/>
        </w:rPr>
        <w:t xml:space="preserve"> </w:t>
      </w:r>
      <w:r w:rsidRPr="00C96364">
        <w:rPr>
          <w:sz w:val="26"/>
        </w:rPr>
        <w:t>района»,</w:t>
      </w:r>
      <w:r w:rsidR="007771AE" w:rsidRPr="00C96364">
        <w:rPr>
          <w:sz w:val="26"/>
        </w:rPr>
        <w:t xml:space="preserve"> </w:t>
      </w:r>
      <w:r w:rsidRPr="00C96364">
        <w:rPr>
          <w:sz w:val="26"/>
        </w:rPr>
        <w:t>соответствуют</w:t>
      </w:r>
      <w:r w:rsidR="007771AE" w:rsidRPr="00C96364">
        <w:rPr>
          <w:sz w:val="26"/>
        </w:rPr>
        <w:t xml:space="preserve"> н</w:t>
      </w:r>
      <w:r w:rsidRPr="00C96364">
        <w:rPr>
          <w:sz w:val="26"/>
        </w:rPr>
        <w:t>ормативно- технической документации.</w:t>
      </w:r>
    </w:p>
    <w:p w14:paraId="1B77183C" w14:textId="3E3E8B15" w:rsidR="00A9726B" w:rsidRPr="00C96364" w:rsidRDefault="00A9726B" w:rsidP="00B7231A">
      <w:pPr>
        <w:pStyle w:val="3"/>
        <w:keepNext/>
        <w:keepLines/>
      </w:pPr>
      <w:bookmarkStart w:id="131" w:name="_bookmark21"/>
      <w:bookmarkStart w:id="132" w:name="_Toc132278252"/>
      <w:bookmarkEnd w:id="131"/>
      <w:r w:rsidRPr="00C96364">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132"/>
    </w:p>
    <w:p w14:paraId="0AE64072" w14:textId="15D80651" w:rsidR="000E0E57" w:rsidRPr="00C96364" w:rsidRDefault="00714882" w:rsidP="00227EB3">
      <w:pPr>
        <w:tabs>
          <w:tab w:val="left" w:pos="0"/>
        </w:tabs>
        <w:spacing w:before="120" w:after="120" w:line="360" w:lineRule="auto"/>
        <w:ind w:right="2" w:firstLine="709"/>
        <w:jc w:val="both"/>
        <w:rPr>
          <w:sz w:val="26"/>
        </w:rPr>
      </w:pPr>
      <w:r w:rsidRPr="00C96364">
        <w:rPr>
          <w:sz w:val="26"/>
        </w:rPr>
        <w:t>Методика определения тепловых потерь через изоляцию трубопроводов регламентируется приказом Минэнерго № 325 от 30 декабря 2008 года (с изменениями от 1 февраля 2010 г.)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p>
    <w:p w14:paraId="3E4305E5"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14:paraId="2C45E9AD" w14:textId="77777777" w:rsidR="000E0E57" w:rsidRPr="00C96364" w:rsidRDefault="00714882" w:rsidP="003F0998">
      <w:pPr>
        <w:pStyle w:val="ad"/>
        <w:numPr>
          <w:ilvl w:val="0"/>
          <w:numId w:val="12"/>
        </w:numPr>
        <w:tabs>
          <w:tab w:val="left" w:pos="0"/>
        </w:tabs>
        <w:spacing w:before="120" w:after="120" w:line="276" w:lineRule="auto"/>
        <w:ind w:left="993" w:right="2"/>
        <w:jc w:val="both"/>
        <w:rPr>
          <w:sz w:val="26"/>
        </w:rPr>
      </w:pPr>
      <w:r w:rsidRPr="00C96364">
        <w:rPr>
          <w:sz w:val="26"/>
        </w:rPr>
        <w:t>потери и затраты теплоносителя в пределах установленных норм;</w:t>
      </w:r>
    </w:p>
    <w:p w14:paraId="11225044" w14:textId="77777777" w:rsidR="000E0E57" w:rsidRPr="00C96364" w:rsidRDefault="00714882" w:rsidP="003F0998">
      <w:pPr>
        <w:pStyle w:val="ad"/>
        <w:numPr>
          <w:ilvl w:val="0"/>
          <w:numId w:val="12"/>
        </w:numPr>
        <w:tabs>
          <w:tab w:val="left" w:pos="0"/>
        </w:tabs>
        <w:spacing w:before="120" w:after="120" w:line="276" w:lineRule="auto"/>
        <w:ind w:left="993" w:right="2"/>
        <w:jc w:val="both"/>
        <w:rPr>
          <w:sz w:val="26"/>
        </w:rPr>
      </w:pPr>
      <w:r w:rsidRPr="00C96364">
        <w:rPr>
          <w:sz w:val="26"/>
        </w:rPr>
        <w:t xml:space="preserve">потери тепловой энергии теплопередачей через теплоизоляционные </w:t>
      </w:r>
      <w:r w:rsidRPr="00C96364">
        <w:rPr>
          <w:sz w:val="26"/>
        </w:rPr>
        <w:lastRenderedPageBreak/>
        <w:t>конструкции теплопроводов и с потерями и затратами теплоносителя;</w:t>
      </w:r>
    </w:p>
    <w:p w14:paraId="6C6DFFF1"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К нормируемым технологическим затратам теплоносителя относятся:</w:t>
      </w:r>
    </w:p>
    <w:p w14:paraId="5300A614" w14:textId="77777777" w:rsidR="000E0E57" w:rsidRPr="00C96364" w:rsidRDefault="00714882" w:rsidP="003F0998">
      <w:pPr>
        <w:pStyle w:val="ad"/>
        <w:numPr>
          <w:ilvl w:val="0"/>
          <w:numId w:val="17"/>
        </w:numPr>
        <w:tabs>
          <w:tab w:val="left" w:pos="0"/>
        </w:tabs>
        <w:spacing w:before="120" w:after="120" w:line="276" w:lineRule="auto"/>
        <w:ind w:left="851" w:right="2"/>
        <w:jc w:val="both"/>
        <w:rPr>
          <w:sz w:val="26"/>
        </w:rPr>
      </w:pPr>
      <w:r w:rsidRPr="00C96364">
        <w:rPr>
          <w:sz w:val="26"/>
        </w:rPr>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5AF02BE6" w14:textId="77777777" w:rsidR="000E0E57" w:rsidRPr="00C96364" w:rsidRDefault="00714882" w:rsidP="003F0998">
      <w:pPr>
        <w:pStyle w:val="ad"/>
        <w:numPr>
          <w:ilvl w:val="0"/>
          <w:numId w:val="17"/>
        </w:numPr>
        <w:tabs>
          <w:tab w:val="left" w:pos="0"/>
        </w:tabs>
        <w:spacing w:before="120" w:after="120" w:line="276" w:lineRule="auto"/>
        <w:ind w:left="851" w:right="2"/>
        <w:jc w:val="both"/>
        <w:rPr>
          <w:sz w:val="26"/>
        </w:rPr>
      </w:pPr>
      <w:r w:rsidRPr="00C96364">
        <w:rPr>
          <w:sz w:val="26"/>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4AD10034" w14:textId="77777777" w:rsidR="000E0E57" w:rsidRPr="00C96364" w:rsidRDefault="00714882" w:rsidP="003F0998">
      <w:pPr>
        <w:pStyle w:val="ad"/>
        <w:numPr>
          <w:ilvl w:val="0"/>
          <w:numId w:val="17"/>
        </w:numPr>
        <w:tabs>
          <w:tab w:val="left" w:pos="0"/>
        </w:tabs>
        <w:spacing w:before="120" w:after="120" w:line="276" w:lineRule="auto"/>
        <w:ind w:left="851" w:right="2"/>
        <w:jc w:val="both"/>
        <w:rPr>
          <w:sz w:val="26"/>
        </w:rPr>
      </w:pPr>
      <w:r w:rsidRPr="00C96364">
        <w:rPr>
          <w:sz w:val="26"/>
        </w:rPr>
        <w:t>технически обоснованные затраты теплоносителя на плановые эксплуатационные испытания тепловых сетей и другие регламентные работы.</w:t>
      </w:r>
    </w:p>
    <w:p w14:paraId="4F01A913"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14:paraId="0DC0241C"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Затраты теплоносителя, обусловленные его сливом средствами автоматического регулирования и защиты, предусматривающими такой слив, определяются конструкцией указанных приборов.</w:t>
      </w:r>
    </w:p>
    <w:p w14:paraId="1F35F05C"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7352B703"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Нормирование затрат теплоносителя на указанные цели производится с учетом регламентируемой нормативными документами периодичности проведения</w:t>
      </w:r>
      <w:r w:rsidR="007771AE" w:rsidRPr="00C96364">
        <w:rPr>
          <w:sz w:val="26"/>
        </w:rPr>
        <w:t xml:space="preserve"> </w:t>
      </w:r>
      <w:r w:rsidRPr="00C96364">
        <w:rPr>
          <w:sz w:val="26"/>
        </w:rPr>
        <w:t>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w:t>
      </w:r>
    </w:p>
    <w:p w14:paraId="4743D3C4" w14:textId="13136E6B" w:rsidR="000E0E57" w:rsidRPr="00C96364" w:rsidRDefault="00714882" w:rsidP="00227EB3">
      <w:pPr>
        <w:tabs>
          <w:tab w:val="left" w:pos="0"/>
        </w:tabs>
        <w:spacing w:before="120" w:after="120" w:line="360" w:lineRule="auto"/>
        <w:ind w:right="2" w:firstLine="709"/>
        <w:jc w:val="both"/>
        <w:rPr>
          <w:sz w:val="26"/>
        </w:rPr>
      </w:pPr>
      <w:r w:rsidRPr="00C96364">
        <w:rPr>
          <w:sz w:val="26"/>
        </w:rPr>
        <w:t>Нормативы технологических потерь при передаче тепловой энергии в тепловых сетях АО ''Коммунальные системы Гатчинского района'' на 20</w:t>
      </w:r>
      <w:r w:rsidR="00722877" w:rsidRPr="00C96364">
        <w:rPr>
          <w:sz w:val="26"/>
        </w:rPr>
        <w:t>22</w:t>
      </w:r>
      <w:r w:rsidRPr="00C96364">
        <w:rPr>
          <w:sz w:val="26"/>
        </w:rPr>
        <w:t xml:space="preserve"> год представлены в таблице</w:t>
      </w:r>
      <w:r w:rsidR="00722877" w:rsidRPr="00C96364">
        <w:rPr>
          <w:sz w:val="26"/>
        </w:rPr>
        <w:t xml:space="preserve"> ниже</w:t>
      </w:r>
      <w:r w:rsidR="000450BE" w:rsidRPr="00C96364">
        <w:rPr>
          <w:sz w:val="26"/>
        </w:rPr>
        <w:t>.</w:t>
      </w:r>
    </w:p>
    <w:p w14:paraId="101FF2C7" w14:textId="3D97BBEB" w:rsidR="000E0E57" w:rsidRPr="00C96364" w:rsidRDefault="00714882" w:rsidP="003E1A56">
      <w:pPr>
        <w:pStyle w:val="a2"/>
      </w:pPr>
      <w:bookmarkStart w:id="133" w:name="_Ref514334264"/>
      <w:r w:rsidRPr="00C96364">
        <w:lastRenderedPageBreak/>
        <w:t>Нормативы технологических потерь при передаче тепловой энергии в тепловых сетях АО ''Коммунальные системы Гатчинского района'' на 20</w:t>
      </w:r>
      <w:r w:rsidR="000A7C99" w:rsidRPr="00C96364">
        <w:t>2</w:t>
      </w:r>
      <w:r w:rsidR="008D7A1B" w:rsidRPr="00C96364">
        <w:t>2</w:t>
      </w:r>
      <w:r w:rsidRPr="00C96364">
        <w:t xml:space="preserve"> год</w:t>
      </w:r>
      <w:bookmarkEnd w:id="133"/>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1557"/>
        <w:gridCol w:w="1557"/>
        <w:gridCol w:w="1524"/>
        <w:gridCol w:w="1479"/>
        <w:gridCol w:w="1389"/>
      </w:tblGrid>
      <w:tr w:rsidR="000E0E57" w:rsidRPr="00C96364" w14:paraId="312D0B0D" w14:textId="77777777" w:rsidTr="006D4A2C">
        <w:trPr>
          <w:trHeight w:val="23"/>
        </w:trPr>
        <w:tc>
          <w:tcPr>
            <w:tcW w:w="1912" w:type="pct"/>
            <w:gridSpan w:val="2"/>
            <w:shd w:val="clear" w:color="auto" w:fill="auto"/>
            <w:vAlign w:val="center"/>
          </w:tcPr>
          <w:p w14:paraId="34B17756" w14:textId="46FFFC3E" w:rsidR="000E0E57" w:rsidRPr="00C96364" w:rsidRDefault="00245440" w:rsidP="00227EB3">
            <w:pPr>
              <w:pStyle w:val="TableParagraph"/>
              <w:rPr>
                <w:b/>
                <w:sz w:val="20"/>
              </w:rPr>
            </w:pPr>
            <w:r w:rsidRPr="00C96364">
              <w:rPr>
                <w:b/>
                <w:sz w:val="20"/>
              </w:rPr>
              <w:t xml:space="preserve">Наименование системы </w:t>
            </w:r>
            <w:r w:rsidR="00714882" w:rsidRPr="00C96364">
              <w:rPr>
                <w:b/>
                <w:sz w:val="20"/>
              </w:rPr>
              <w:t>теплоснабжения</w:t>
            </w:r>
          </w:p>
        </w:tc>
        <w:tc>
          <w:tcPr>
            <w:tcW w:w="808" w:type="pct"/>
            <w:shd w:val="clear" w:color="auto" w:fill="auto"/>
            <w:vAlign w:val="center"/>
          </w:tcPr>
          <w:p w14:paraId="07EEDF6F" w14:textId="697FF45D" w:rsidR="008C5259" w:rsidRPr="00C96364" w:rsidRDefault="00714882" w:rsidP="00227EB3">
            <w:pPr>
              <w:pStyle w:val="TableParagraph"/>
              <w:rPr>
                <w:b/>
                <w:sz w:val="20"/>
              </w:rPr>
            </w:pPr>
            <w:r w:rsidRPr="00C96364">
              <w:rPr>
                <w:b/>
                <w:sz w:val="20"/>
              </w:rPr>
              <w:t>Котельная</w:t>
            </w:r>
            <w:r w:rsidR="00245440" w:rsidRPr="00C96364">
              <w:rPr>
                <w:b/>
                <w:sz w:val="20"/>
              </w:rPr>
              <w:t xml:space="preserve"> </w:t>
            </w:r>
            <w:r w:rsidRPr="00C96364">
              <w:rPr>
                <w:b/>
                <w:sz w:val="20"/>
              </w:rPr>
              <w:t>№20</w:t>
            </w:r>
          </w:p>
          <w:p w14:paraId="736C8681" w14:textId="43D61BA2" w:rsidR="000E0E57" w:rsidRPr="00C96364" w:rsidRDefault="00714882" w:rsidP="00227EB3">
            <w:pPr>
              <w:pStyle w:val="TableParagraph"/>
              <w:ind w:left="57" w:right="41" w:hanging="5"/>
              <w:rPr>
                <w:b/>
                <w:sz w:val="20"/>
              </w:rPr>
            </w:pPr>
            <w:r w:rsidRPr="00C96364">
              <w:rPr>
                <w:b/>
                <w:sz w:val="20"/>
              </w:rPr>
              <w:t>п.Елизаветино</w:t>
            </w:r>
          </w:p>
        </w:tc>
        <w:tc>
          <w:tcPr>
            <w:tcW w:w="791" w:type="pct"/>
            <w:shd w:val="clear" w:color="auto" w:fill="auto"/>
            <w:vAlign w:val="center"/>
          </w:tcPr>
          <w:p w14:paraId="051FA622" w14:textId="0AA64EE5" w:rsidR="008C5259" w:rsidRPr="00C96364" w:rsidRDefault="00714882" w:rsidP="00227EB3">
            <w:pPr>
              <w:pStyle w:val="TableParagraph"/>
              <w:ind w:left="-2"/>
              <w:rPr>
                <w:b/>
                <w:sz w:val="20"/>
              </w:rPr>
            </w:pPr>
            <w:r w:rsidRPr="00C96364">
              <w:rPr>
                <w:b/>
                <w:sz w:val="20"/>
              </w:rPr>
              <w:t>Котельная</w:t>
            </w:r>
            <w:r w:rsidR="00245440" w:rsidRPr="00C96364">
              <w:rPr>
                <w:b/>
                <w:sz w:val="20"/>
              </w:rPr>
              <w:t xml:space="preserve"> </w:t>
            </w:r>
            <w:r w:rsidRPr="00C96364">
              <w:rPr>
                <w:b/>
                <w:sz w:val="20"/>
              </w:rPr>
              <w:t>№35</w:t>
            </w:r>
          </w:p>
          <w:p w14:paraId="79BDC9DF" w14:textId="384D360F" w:rsidR="000E0E57" w:rsidRPr="00C96364" w:rsidRDefault="00714882" w:rsidP="00227EB3">
            <w:pPr>
              <w:pStyle w:val="TableParagraph"/>
              <w:ind w:left="58" w:right="42" w:hanging="5"/>
              <w:rPr>
                <w:b/>
                <w:sz w:val="20"/>
              </w:rPr>
            </w:pPr>
            <w:r w:rsidRPr="00C96364">
              <w:rPr>
                <w:b/>
                <w:sz w:val="20"/>
              </w:rPr>
              <w:t>п.Елизаветино</w:t>
            </w:r>
          </w:p>
        </w:tc>
        <w:tc>
          <w:tcPr>
            <w:tcW w:w="768" w:type="pct"/>
            <w:shd w:val="clear" w:color="auto" w:fill="auto"/>
            <w:vAlign w:val="center"/>
          </w:tcPr>
          <w:p w14:paraId="4DB7E19D" w14:textId="7CECAE8B" w:rsidR="008C5259" w:rsidRPr="00C96364" w:rsidRDefault="00714882" w:rsidP="00227EB3">
            <w:pPr>
              <w:pStyle w:val="TableParagraph"/>
              <w:rPr>
                <w:b/>
                <w:sz w:val="20"/>
              </w:rPr>
            </w:pPr>
            <w:r w:rsidRPr="00C96364">
              <w:rPr>
                <w:b/>
                <w:sz w:val="20"/>
              </w:rPr>
              <w:t>Котельная</w:t>
            </w:r>
            <w:r w:rsidR="00245440" w:rsidRPr="00C96364">
              <w:rPr>
                <w:b/>
                <w:sz w:val="20"/>
              </w:rPr>
              <w:t xml:space="preserve"> </w:t>
            </w:r>
            <w:r w:rsidRPr="00C96364">
              <w:rPr>
                <w:b/>
                <w:sz w:val="20"/>
              </w:rPr>
              <w:t>№47</w:t>
            </w:r>
          </w:p>
          <w:p w14:paraId="06C63BFA" w14:textId="53465F03" w:rsidR="000E0E57" w:rsidRPr="00C96364" w:rsidRDefault="00714882" w:rsidP="00227EB3">
            <w:pPr>
              <w:pStyle w:val="TableParagraph"/>
              <w:ind w:left="56" w:right="42" w:hanging="3"/>
              <w:rPr>
                <w:b/>
                <w:sz w:val="20"/>
              </w:rPr>
            </w:pPr>
            <w:r w:rsidRPr="00C96364">
              <w:rPr>
                <w:b/>
                <w:sz w:val="20"/>
              </w:rPr>
              <w:t>п.Елизаветино</w:t>
            </w:r>
          </w:p>
        </w:tc>
        <w:tc>
          <w:tcPr>
            <w:tcW w:w="721" w:type="pct"/>
            <w:shd w:val="clear" w:color="auto" w:fill="auto"/>
            <w:vAlign w:val="center"/>
          </w:tcPr>
          <w:p w14:paraId="08BA2B1B" w14:textId="0ED7CEBD" w:rsidR="008C5259" w:rsidRPr="00C96364" w:rsidRDefault="00714882" w:rsidP="00227EB3">
            <w:pPr>
              <w:pStyle w:val="TableParagraph"/>
              <w:rPr>
                <w:b/>
                <w:sz w:val="20"/>
              </w:rPr>
            </w:pPr>
            <w:r w:rsidRPr="00C96364">
              <w:rPr>
                <w:b/>
                <w:sz w:val="20"/>
              </w:rPr>
              <w:t>Котельная</w:t>
            </w:r>
            <w:r w:rsidR="00245440" w:rsidRPr="00C96364">
              <w:rPr>
                <w:b/>
                <w:sz w:val="20"/>
              </w:rPr>
              <w:t xml:space="preserve"> </w:t>
            </w:r>
            <w:r w:rsidRPr="00C96364">
              <w:rPr>
                <w:b/>
                <w:sz w:val="20"/>
              </w:rPr>
              <w:t>№33</w:t>
            </w:r>
          </w:p>
          <w:p w14:paraId="21B4D3C6" w14:textId="012522F1" w:rsidR="000E0E57" w:rsidRPr="00C96364" w:rsidRDefault="00714882" w:rsidP="00227EB3">
            <w:pPr>
              <w:pStyle w:val="TableParagraph"/>
              <w:ind w:left="59" w:right="41" w:hanging="2"/>
              <w:rPr>
                <w:b/>
                <w:sz w:val="20"/>
              </w:rPr>
            </w:pPr>
            <w:r w:rsidRPr="00C96364">
              <w:rPr>
                <w:b/>
                <w:sz w:val="20"/>
              </w:rPr>
              <w:t>д.Шпаньково</w:t>
            </w:r>
          </w:p>
        </w:tc>
      </w:tr>
      <w:tr w:rsidR="00C77E19" w:rsidRPr="00C96364" w14:paraId="14B78380" w14:textId="77777777" w:rsidTr="006D4A2C">
        <w:trPr>
          <w:trHeight w:val="23"/>
        </w:trPr>
        <w:tc>
          <w:tcPr>
            <w:tcW w:w="1104" w:type="pct"/>
            <w:vMerge w:val="restart"/>
            <w:shd w:val="clear" w:color="auto" w:fill="auto"/>
            <w:vAlign w:val="center"/>
          </w:tcPr>
          <w:p w14:paraId="348F01C1" w14:textId="4CCA48CF" w:rsidR="000E0E57" w:rsidRPr="00C96364" w:rsidRDefault="00714882" w:rsidP="00227EB3">
            <w:pPr>
              <w:pStyle w:val="TableParagraph"/>
              <w:ind w:left="59" w:right="50" w:firstLine="1"/>
              <w:rPr>
                <w:sz w:val="20"/>
              </w:rPr>
            </w:pPr>
            <w:r w:rsidRPr="00C96364">
              <w:rPr>
                <w:sz w:val="20"/>
              </w:rPr>
              <w:t>Годовые затраты и потери теплоносителя,</w:t>
            </w:r>
            <w:r w:rsidR="00C77E19" w:rsidRPr="00C96364">
              <w:rPr>
                <w:sz w:val="20"/>
              </w:rPr>
              <w:t xml:space="preserve"> </w:t>
            </w:r>
            <w:r w:rsidRPr="00C96364">
              <w:rPr>
                <w:sz w:val="20"/>
              </w:rPr>
              <w:t>м</w:t>
            </w:r>
            <w:r w:rsidRPr="00C96364">
              <w:rPr>
                <w:position w:val="8"/>
                <w:sz w:val="20"/>
              </w:rPr>
              <w:t xml:space="preserve">3 </w:t>
            </w:r>
            <w:r w:rsidRPr="00C96364">
              <w:rPr>
                <w:sz w:val="20"/>
              </w:rPr>
              <w:t>(т)</w:t>
            </w:r>
          </w:p>
        </w:tc>
        <w:tc>
          <w:tcPr>
            <w:tcW w:w="807" w:type="pct"/>
            <w:shd w:val="clear" w:color="auto" w:fill="auto"/>
            <w:vAlign w:val="center"/>
          </w:tcPr>
          <w:p w14:paraId="6D430833" w14:textId="77777777" w:rsidR="000E0E57" w:rsidRPr="00C96364" w:rsidRDefault="00714882" w:rsidP="00227EB3">
            <w:pPr>
              <w:pStyle w:val="TableParagraph"/>
              <w:ind w:left="88" w:right="80"/>
              <w:rPr>
                <w:sz w:val="20"/>
              </w:rPr>
            </w:pPr>
            <w:r w:rsidRPr="00C96364">
              <w:rPr>
                <w:sz w:val="20"/>
              </w:rPr>
              <w:t>с утечкой</w:t>
            </w:r>
          </w:p>
        </w:tc>
        <w:tc>
          <w:tcPr>
            <w:tcW w:w="808" w:type="pct"/>
            <w:tcBorders>
              <w:bottom w:val="single" w:sz="4" w:space="0" w:color="auto"/>
            </w:tcBorders>
            <w:shd w:val="clear" w:color="auto" w:fill="auto"/>
            <w:vAlign w:val="center"/>
          </w:tcPr>
          <w:p w14:paraId="3F9E8A7B" w14:textId="106216C9" w:rsidR="000E0E57" w:rsidRPr="00C96364" w:rsidRDefault="007E6BAE" w:rsidP="00227EB3">
            <w:pPr>
              <w:pStyle w:val="TableParagraph"/>
              <w:ind w:left="412" w:right="400"/>
              <w:rPr>
                <w:color w:val="000000" w:themeColor="text1"/>
                <w:sz w:val="20"/>
              </w:rPr>
            </w:pPr>
            <w:r w:rsidRPr="00C96364">
              <w:rPr>
                <w:color w:val="000000" w:themeColor="text1"/>
                <w:sz w:val="20"/>
              </w:rPr>
              <w:t>323,97</w:t>
            </w:r>
          </w:p>
        </w:tc>
        <w:tc>
          <w:tcPr>
            <w:tcW w:w="791" w:type="pct"/>
            <w:tcBorders>
              <w:bottom w:val="single" w:sz="4" w:space="0" w:color="auto"/>
            </w:tcBorders>
            <w:shd w:val="clear" w:color="auto" w:fill="auto"/>
            <w:vAlign w:val="center"/>
          </w:tcPr>
          <w:p w14:paraId="4033778F" w14:textId="23F3E02E" w:rsidR="000E0E57" w:rsidRPr="00C96364" w:rsidRDefault="00E97FA9" w:rsidP="006D4A2C">
            <w:pPr>
              <w:pStyle w:val="TableParagraph"/>
              <w:ind w:left="-2" w:right="-34"/>
              <w:rPr>
                <w:color w:val="000000" w:themeColor="text1"/>
                <w:sz w:val="20"/>
              </w:rPr>
            </w:pPr>
            <w:r w:rsidRPr="00C96364">
              <w:rPr>
                <w:color w:val="000000" w:themeColor="text1"/>
                <w:sz w:val="20"/>
              </w:rPr>
              <w:t>10</w:t>
            </w:r>
            <w:r w:rsidR="007E6BAE" w:rsidRPr="00C96364">
              <w:rPr>
                <w:color w:val="000000" w:themeColor="text1"/>
                <w:sz w:val="20"/>
              </w:rPr>
              <w:t>87,13</w:t>
            </w:r>
          </w:p>
        </w:tc>
        <w:tc>
          <w:tcPr>
            <w:tcW w:w="768" w:type="pct"/>
            <w:tcBorders>
              <w:bottom w:val="single" w:sz="4" w:space="0" w:color="auto"/>
            </w:tcBorders>
            <w:shd w:val="clear" w:color="auto" w:fill="auto"/>
            <w:vAlign w:val="center"/>
          </w:tcPr>
          <w:p w14:paraId="117E91DA" w14:textId="30ACA0D6" w:rsidR="000E0E57" w:rsidRPr="00C96364" w:rsidRDefault="007E6BAE" w:rsidP="00227EB3">
            <w:pPr>
              <w:pStyle w:val="TableParagraph"/>
              <w:ind w:left="412" w:right="401"/>
              <w:rPr>
                <w:color w:val="000000" w:themeColor="text1"/>
                <w:sz w:val="20"/>
              </w:rPr>
            </w:pPr>
            <w:r w:rsidRPr="00C96364">
              <w:rPr>
                <w:color w:val="000000" w:themeColor="text1"/>
                <w:sz w:val="20"/>
              </w:rPr>
              <w:t>301,15</w:t>
            </w:r>
          </w:p>
        </w:tc>
        <w:tc>
          <w:tcPr>
            <w:tcW w:w="721" w:type="pct"/>
            <w:tcBorders>
              <w:bottom w:val="single" w:sz="4" w:space="0" w:color="auto"/>
            </w:tcBorders>
            <w:shd w:val="clear" w:color="auto" w:fill="auto"/>
            <w:vAlign w:val="center"/>
          </w:tcPr>
          <w:p w14:paraId="3FAE170F" w14:textId="56C1BC40" w:rsidR="000E0E57" w:rsidRPr="00C96364" w:rsidRDefault="007E6BAE" w:rsidP="00B7231A">
            <w:pPr>
              <w:pStyle w:val="TableParagraph"/>
              <w:ind w:right="11"/>
              <w:rPr>
                <w:color w:val="000000" w:themeColor="text1"/>
                <w:sz w:val="20"/>
              </w:rPr>
            </w:pPr>
            <w:r w:rsidRPr="00C96364">
              <w:rPr>
                <w:color w:val="000000" w:themeColor="text1"/>
                <w:sz w:val="20"/>
              </w:rPr>
              <w:t>1196,78</w:t>
            </w:r>
          </w:p>
        </w:tc>
      </w:tr>
      <w:tr w:rsidR="00C77E19" w:rsidRPr="00C96364" w14:paraId="0ADA80A7" w14:textId="77777777" w:rsidTr="006D4A2C">
        <w:trPr>
          <w:trHeight w:val="23"/>
        </w:trPr>
        <w:tc>
          <w:tcPr>
            <w:tcW w:w="1104" w:type="pct"/>
            <w:vMerge/>
            <w:shd w:val="clear" w:color="auto" w:fill="auto"/>
            <w:vAlign w:val="center"/>
          </w:tcPr>
          <w:p w14:paraId="5F3C924D" w14:textId="77777777" w:rsidR="000E0E57" w:rsidRPr="00C96364" w:rsidRDefault="000E0E57" w:rsidP="00227EB3">
            <w:pPr>
              <w:jc w:val="center"/>
              <w:rPr>
                <w:sz w:val="20"/>
                <w:szCs w:val="2"/>
              </w:rPr>
            </w:pPr>
          </w:p>
        </w:tc>
        <w:tc>
          <w:tcPr>
            <w:tcW w:w="807" w:type="pct"/>
            <w:shd w:val="clear" w:color="auto" w:fill="auto"/>
            <w:vAlign w:val="center"/>
          </w:tcPr>
          <w:p w14:paraId="31C574C8" w14:textId="77777777" w:rsidR="000E0E57" w:rsidRPr="00C96364" w:rsidRDefault="00714882" w:rsidP="007A0B60">
            <w:pPr>
              <w:pStyle w:val="TableParagraph"/>
              <w:ind w:left="21" w:right="30"/>
              <w:rPr>
                <w:sz w:val="20"/>
              </w:rPr>
            </w:pPr>
            <w:r w:rsidRPr="00C96364">
              <w:rPr>
                <w:sz w:val="20"/>
              </w:rPr>
              <w:t>технологические затраты</w:t>
            </w:r>
          </w:p>
        </w:tc>
        <w:tc>
          <w:tcPr>
            <w:tcW w:w="808" w:type="pct"/>
            <w:shd w:val="clear" w:color="auto" w:fill="auto"/>
            <w:vAlign w:val="center"/>
          </w:tcPr>
          <w:p w14:paraId="7F1DEA34" w14:textId="37BD2EB2" w:rsidR="000E0E57" w:rsidRPr="00C96364" w:rsidRDefault="007E6BAE" w:rsidP="00227EB3">
            <w:pPr>
              <w:pStyle w:val="TableParagraph"/>
              <w:ind w:left="412" w:right="400"/>
              <w:rPr>
                <w:color w:val="000000" w:themeColor="text1"/>
                <w:sz w:val="20"/>
              </w:rPr>
            </w:pPr>
            <w:r w:rsidRPr="00C96364">
              <w:rPr>
                <w:color w:val="000000" w:themeColor="text1"/>
                <w:sz w:val="20"/>
              </w:rPr>
              <w:t>39,8</w:t>
            </w:r>
          </w:p>
        </w:tc>
        <w:tc>
          <w:tcPr>
            <w:tcW w:w="791" w:type="pct"/>
            <w:shd w:val="clear" w:color="auto" w:fill="auto"/>
            <w:vAlign w:val="center"/>
          </w:tcPr>
          <w:p w14:paraId="39AECD05" w14:textId="628786EF" w:rsidR="000E0E57" w:rsidRPr="00C96364" w:rsidRDefault="007E6BAE" w:rsidP="006D4A2C">
            <w:pPr>
              <w:pStyle w:val="TableParagraph"/>
              <w:ind w:left="-2" w:right="-34"/>
              <w:rPr>
                <w:color w:val="000000" w:themeColor="text1"/>
                <w:sz w:val="20"/>
              </w:rPr>
            </w:pPr>
            <w:r w:rsidRPr="00C96364">
              <w:rPr>
                <w:color w:val="000000" w:themeColor="text1"/>
                <w:sz w:val="20"/>
              </w:rPr>
              <w:t>250,26</w:t>
            </w:r>
          </w:p>
        </w:tc>
        <w:tc>
          <w:tcPr>
            <w:tcW w:w="768" w:type="pct"/>
            <w:shd w:val="clear" w:color="auto" w:fill="auto"/>
            <w:vAlign w:val="center"/>
          </w:tcPr>
          <w:p w14:paraId="01FC03AD" w14:textId="20F3B207" w:rsidR="000E0E57" w:rsidRPr="00C96364" w:rsidRDefault="007E6BAE" w:rsidP="00227EB3">
            <w:pPr>
              <w:pStyle w:val="TableParagraph"/>
              <w:ind w:left="412" w:right="401"/>
              <w:rPr>
                <w:color w:val="000000" w:themeColor="text1"/>
                <w:sz w:val="20"/>
              </w:rPr>
            </w:pPr>
            <w:r w:rsidRPr="00C96364">
              <w:rPr>
                <w:color w:val="000000" w:themeColor="text1"/>
                <w:sz w:val="20"/>
              </w:rPr>
              <w:t>36,2</w:t>
            </w:r>
          </w:p>
        </w:tc>
        <w:tc>
          <w:tcPr>
            <w:tcW w:w="721" w:type="pct"/>
            <w:shd w:val="clear" w:color="auto" w:fill="auto"/>
            <w:vAlign w:val="center"/>
          </w:tcPr>
          <w:p w14:paraId="3C25A292" w14:textId="4F7E8FB3" w:rsidR="000E0E57" w:rsidRPr="00C96364" w:rsidRDefault="007E6BAE" w:rsidP="00B7231A">
            <w:pPr>
              <w:pStyle w:val="TableParagraph"/>
              <w:ind w:right="11"/>
              <w:rPr>
                <w:color w:val="000000" w:themeColor="text1"/>
                <w:sz w:val="20"/>
              </w:rPr>
            </w:pPr>
            <w:r w:rsidRPr="00C96364">
              <w:rPr>
                <w:color w:val="000000" w:themeColor="text1"/>
                <w:sz w:val="20"/>
              </w:rPr>
              <w:t>423,22</w:t>
            </w:r>
          </w:p>
        </w:tc>
      </w:tr>
      <w:tr w:rsidR="007E6BAE" w:rsidRPr="00C96364" w14:paraId="27EB8FC8" w14:textId="77777777" w:rsidTr="006D4A2C">
        <w:trPr>
          <w:trHeight w:val="23"/>
        </w:trPr>
        <w:tc>
          <w:tcPr>
            <w:tcW w:w="1104" w:type="pct"/>
            <w:vMerge/>
            <w:shd w:val="clear" w:color="auto" w:fill="auto"/>
            <w:vAlign w:val="center"/>
          </w:tcPr>
          <w:p w14:paraId="7B864754" w14:textId="77777777" w:rsidR="007E6BAE" w:rsidRPr="00C96364" w:rsidRDefault="007E6BAE" w:rsidP="00227EB3">
            <w:pPr>
              <w:jc w:val="center"/>
              <w:rPr>
                <w:sz w:val="20"/>
                <w:szCs w:val="2"/>
              </w:rPr>
            </w:pPr>
          </w:p>
        </w:tc>
        <w:tc>
          <w:tcPr>
            <w:tcW w:w="807" w:type="pct"/>
            <w:shd w:val="clear" w:color="auto" w:fill="auto"/>
            <w:vAlign w:val="center"/>
          </w:tcPr>
          <w:p w14:paraId="696B585A" w14:textId="77777777" w:rsidR="007E6BAE" w:rsidRPr="00C96364" w:rsidRDefault="007E6BAE" w:rsidP="00227EB3">
            <w:pPr>
              <w:pStyle w:val="TableParagraph"/>
              <w:ind w:left="88" w:right="79"/>
              <w:rPr>
                <w:sz w:val="20"/>
              </w:rPr>
            </w:pPr>
            <w:r w:rsidRPr="00C96364">
              <w:rPr>
                <w:sz w:val="20"/>
              </w:rPr>
              <w:t>всего</w:t>
            </w:r>
          </w:p>
        </w:tc>
        <w:tc>
          <w:tcPr>
            <w:tcW w:w="808" w:type="pct"/>
            <w:tcBorders>
              <w:top w:val="single" w:sz="4" w:space="0" w:color="auto"/>
              <w:left w:val="nil"/>
              <w:bottom w:val="single" w:sz="4" w:space="0" w:color="auto"/>
              <w:right w:val="single" w:sz="4" w:space="0" w:color="auto"/>
            </w:tcBorders>
            <w:shd w:val="clear" w:color="auto" w:fill="auto"/>
            <w:vAlign w:val="bottom"/>
          </w:tcPr>
          <w:p w14:paraId="562951D5" w14:textId="4E255187" w:rsidR="007E6BAE" w:rsidRPr="00C96364" w:rsidRDefault="007E6BAE" w:rsidP="00227EB3">
            <w:pPr>
              <w:pStyle w:val="TableParagraph"/>
              <w:ind w:left="412" w:right="400"/>
              <w:rPr>
                <w:b/>
                <w:color w:val="000000" w:themeColor="text1"/>
                <w:sz w:val="20"/>
              </w:rPr>
            </w:pPr>
            <w:r w:rsidRPr="00C96364">
              <w:rPr>
                <w:b/>
                <w:color w:val="000000" w:themeColor="text1"/>
                <w:sz w:val="20"/>
              </w:rPr>
              <w:t>363,77</w:t>
            </w:r>
          </w:p>
        </w:tc>
        <w:tc>
          <w:tcPr>
            <w:tcW w:w="791" w:type="pct"/>
            <w:tcBorders>
              <w:top w:val="single" w:sz="4" w:space="0" w:color="auto"/>
              <w:left w:val="single" w:sz="4" w:space="0" w:color="auto"/>
              <w:bottom w:val="single" w:sz="4" w:space="0" w:color="auto"/>
              <w:right w:val="single" w:sz="4" w:space="0" w:color="auto"/>
            </w:tcBorders>
            <w:shd w:val="clear" w:color="auto" w:fill="auto"/>
            <w:vAlign w:val="center"/>
          </w:tcPr>
          <w:p w14:paraId="0A3529C1" w14:textId="397D87A8" w:rsidR="007E6BAE" w:rsidRPr="00C96364" w:rsidRDefault="007E6BAE" w:rsidP="006D4A2C">
            <w:pPr>
              <w:pStyle w:val="TableParagraph"/>
              <w:ind w:left="-2" w:right="-34"/>
              <w:rPr>
                <w:b/>
                <w:color w:val="000000" w:themeColor="text1"/>
                <w:sz w:val="20"/>
              </w:rPr>
            </w:pPr>
            <w:r w:rsidRPr="00C96364">
              <w:rPr>
                <w:b/>
                <w:color w:val="000000" w:themeColor="text1"/>
                <w:sz w:val="20"/>
              </w:rPr>
              <w:t>1337,39</w:t>
            </w:r>
          </w:p>
        </w:tc>
        <w:tc>
          <w:tcPr>
            <w:tcW w:w="768" w:type="pct"/>
            <w:tcBorders>
              <w:top w:val="single" w:sz="4" w:space="0" w:color="auto"/>
              <w:left w:val="single" w:sz="4" w:space="0" w:color="auto"/>
              <w:bottom w:val="single" w:sz="4" w:space="0" w:color="auto"/>
              <w:right w:val="single" w:sz="4" w:space="0" w:color="auto"/>
            </w:tcBorders>
            <w:shd w:val="clear" w:color="auto" w:fill="auto"/>
            <w:vAlign w:val="bottom"/>
          </w:tcPr>
          <w:p w14:paraId="348F8EA1" w14:textId="27053F36" w:rsidR="007E6BAE" w:rsidRPr="00C96364" w:rsidRDefault="007E6BAE" w:rsidP="00227EB3">
            <w:pPr>
              <w:pStyle w:val="TableParagraph"/>
              <w:ind w:left="412" w:right="401"/>
              <w:rPr>
                <w:b/>
                <w:color w:val="000000" w:themeColor="text1"/>
                <w:sz w:val="20"/>
              </w:rPr>
            </w:pPr>
            <w:r w:rsidRPr="00C96364">
              <w:rPr>
                <w:b/>
                <w:color w:val="000000" w:themeColor="text1"/>
                <w:sz w:val="20"/>
              </w:rPr>
              <w:t>337,35</w:t>
            </w:r>
          </w:p>
        </w:tc>
        <w:tc>
          <w:tcPr>
            <w:tcW w:w="721" w:type="pct"/>
            <w:tcBorders>
              <w:top w:val="single" w:sz="4" w:space="0" w:color="auto"/>
              <w:left w:val="single" w:sz="4" w:space="0" w:color="auto"/>
              <w:bottom w:val="single" w:sz="4" w:space="0" w:color="auto"/>
              <w:right w:val="single" w:sz="4" w:space="0" w:color="auto"/>
            </w:tcBorders>
            <w:shd w:val="clear" w:color="auto" w:fill="auto"/>
            <w:vAlign w:val="bottom"/>
          </w:tcPr>
          <w:p w14:paraId="025F9534" w14:textId="5A408B6C" w:rsidR="007E6BAE" w:rsidRPr="00C96364" w:rsidRDefault="007E6BAE" w:rsidP="00B7231A">
            <w:pPr>
              <w:pStyle w:val="TableParagraph"/>
              <w:ind w:right="11"/>
              <w:rPr>
                <w:b/>
                <w:color w:val="000000" w:themeColor="text1"/>
                <w:sz w:val="20"/>
              </w:rPr>
            </w:pPr>
            <w:r w:rsidRPr="00C96364">
              <w:rPr>
                <w:b/>
                <w:color w:val="000000" w:themeColor="text1"/>
                <w:sz w:val="20"/>
              </w:rPr>
              <w:t>1620,00</w:t>
            </w:r>
          </w:p>
        </w:tc>
      </w:tr>
      <w:tr w:rsidR="00C77E19" w:rsidRPr="00C96364" w14:paraId="6FC70802" w14:textId="77777777" w:rsidTr="006D4A2C">
        <w:trPr>
          <w:trHeight w:val="23"/>
        </w:trPr>
        <w:tc>
          <w:tcPr>
            <w:tcW w:w="1104" w:type="pct"/>
            <w:vMerge w:val="restart"/>
            <w:shd w:val="clear" w:color="auto" w:fill="auto"/>
            <w:vAlign w:val="center"/>
          </w:tcPr>
          <w:p w14:paraId="12F7C5BA" w14:textId="77777777" w:rsidR="000E0E57" w:rsidRPr="00C96364" w:rsidRDefault="00714882" w:rsidP="00227EB3">
            <w:pPr>
              <w:pStyle w:val="TableParagraph"/>
              <w:ind w:left="326" w:right="313" w:hanging="2"/>
              <w:rPr>
                <w:sz w:val="20"/>
              </w:rPr>
            </w:pPr>
            <w:r w:rsidRPr="00C96364">
              <w:rPr>
                <w:sz w:val="20"/>
              </w:rPr>
              <w:t>Годовые затраты и потери тепловой</w:t>
            </w:r>
          </w:p>
          <w:p w14:paraId="4669216C" w14:textId="77777777" w:rsidR="000E0E57" w:rsidRPr="00C96364" w:rsidRDefault="00714882" w:rsidP="00227EB3">
            <w:pPr>
              <w:pStyle w:val="TableParagraph"/>
              <w:ind w:left="111" w:right="100"/>
              <w:rPr>
                <w:sz w:val="20"/>
              </w:rPr>
            </w:pPr>
            <w:r w:rsidRPr="00C96364">
              <w:rPr>
                <w:sz w:val="20"/>
              </w:rPr>
              <w:t>энергии, Гкал</w:t>
            </w:r>
          </w:p>
        </w:tc>
        <w:tc>
          <w:tcPr>
            <w:tcW w:w="807" w:type="pct"/>
            <w:shd w:val="clear" w:color="auto" w:fill="auto"/>
            <w:vAlign w:val="center"/>
          </w:tcPr>
          <w:p w14:paraId="4A34168F" w14:textId="77777777" w:rsidR="000E0E57" w:rsidRPr="00C96364" w:rsidRDefault="00714882" w:rsidP="00227EB3">
            <w:pPr>
              <w:pStyle w:val="TableParagraph"/>
              <w:ind w:left="88" w:right="80"/>
              <w:rPr>
                <w:sz w:val="20"/>
              </w:rPr>
            </w:pPr>
            <w:r w:rsidRPr="00C96364">
              <w:rPr>
                <w:sz w:val="20"/>
              </w:rPr>
              <w:t>через изоляцию</w:t>
            </w:r>
          </w:p>
        </w:tc>
        <w:tc>
          <w:tcPr>
            <w:tcW w:w="808" w:type="pct"/>
            <w:shd w:val="clear" w:color="auto" w:fill="auto"/>
            <w:vAlign w:val="center"/>
          </w:tcPr>
          <w:p w14:paraId="4B523C1F" w14:textId="6EBAFD59" w:rsidR="000E0E57" w:rsidRPr="00C96364" w:rsidRDefault="00132537" w:rsidP="00227EB3">
            <w:pPr>
              <w:pStyle w:val="TableParagraph"/>
              <w:ind w:left="412" w:right="400"/>
              <w:rPr>
                <w:color w:val="000000" w:themeColor="text1"/>
                <w:sz w:val="20"/>
              </w:rPr>
            </w:pPr>
            <w:r w:rsidRPr="00C96364">
              <w:rPr>
                <w:color w:val="000000" w:themeColor="text1"/>
                <w:sz w:val="20"/>
              </w:rPr>
              <w:t>847,42</w:t>
            </w:r>
          </w:p>
        </w:tc>
        <w:tc>
          <w:tcPr>
            <w:tcW w:w="791" w:type="pct"/>
            <w:shd w:val="clear" w:color="auto" w:fill="auto"/>
            <w:vAlign w:val="center"/>
          </w:tcPr>
          <w:p w14:paraId="2CD958BD" w14:textId="5BAE5F93" w:rsidR="000E0E57" w:rsidRPr="00C96364" w:rsidRDefault="00132537" w:rsidP="006D4A2C">
            <w:pPr>
              <w:pStyle w:val="TableParagraph"/>
              <w:ind w:left="-2" w:right="-34"/>
              <w:rPr>
                <w:color w:val="000000" w:themeColor="text1"/>
                <w:sz w:val="20"/>
              </w:rPr>
            </w:pPr>
            <w:r w:rsidRPr="00C96364">
              <w:rPr>
                <w:color w:val="000000" w:themeColor="text1"/>
                <w:sz w:val="20"/>
              </w:rPr>
              <w:t>1381,03</w:t>
            </w:r>
          </w:p>
        </w:tc>
        <w:tc>
          <w:tcPr>
            <w:tcW w:w="768" w:type="pct"/>
            <w:tcBorders>
              <w:bottom w:val="single" w:sz="4" w:space="0" w:color="auto"/>
            </w:tcBorders>
            <w:shd w:val="clear" w:color="auto" w:fill="auto"/>
            <w:vAlign w:val="center"/>
          </w:tcPr>
          <w:p w14:paraId="292E1E95" w14:textId="4B851D29" w:rsidR="000E0E57" w:rsidRPr="00C96364" w:rsidRDefault="00132537" w:rsidP="00227EB3">
            <w:pPr>
              <w:pStyle w:val="TableParagraph"/>
              <w:ind w:left="412" w:right="401"/>
              <w:rPr>
                <w:color w:val="000000" w:themeColor="text1"/>
                <w:sz w:val="20"/>
              </w:rPr>
            </w:pPr>
            <w:r w:rsidRPr="00C96364">
              <w:rPr>
                <w:color w:val="000000" w:themeColor="text1"/>
                <w:sz w:val="20"/>
              </w:rPr>
              <w:t>721,88</w:t>
            </w:r>
          </w:p>
        </w:tc>
        <w:tc>
          <w:tcPr>
            <w:tcW w:w="721" w:type="pct"/>
            <w:shd w:val="clear" w:color="auto" w:fill="auto"/>
            <w:vAlign w:val="center"/>
          </w:tcPr>
          <w:p w14:paraId="6957FE63" w14:textId="74CFB89A" w:rsidR="000E0E57" w:rsidRPr="00C96364" w:rsidRDefault="00132537" w:rsidP="00B7231A">
            <w:pPr>
              <w:pStyle w:val="TableParagraph"/>
              <w:ind w:right="11"/>
              <w:rPr>
                <w:color w:val="000000" w:themeColor="text1"/>
                <w:sz w:val="20"/>
              </w:rPr>
            </w:pPr>
            <w:r w:rsidRPr="00C96364">
              <w:rPr>
                <w:color w:val="000000" w:themeColor="text1"/>
                <w:sz w:val="20"/>
              </w:rPr>
              <w:t>2457,72</w:t>
            </w:r>
          </w:p>
        </w:tc>
      </w:tr>
      <w:tr w:rsidR="00C77E19" w:rsidRPr="00C96364" w14:paraId="58645086" w14:textId="77777777" w:rsidTr="006D4A2C">
        <w:trPr>
          <w:trHeight w:val="23"/>
        </w:trPr>
        <w:tc>
          <w:tcPr>
            <w:tcW w:w="1104" w:type="pct"/>
            <w:vMerge/>
            <w:shd w:val="clear" w:color="auto" w:fill="auto"/>
            <w:vAlign w:val="center"/>
          </w:tcPr>
          <w:p w14:paraId="418B3215" w14:textId="77777777" w:rsidR="000E0E57" w:rsidRPr="00C96364" w:rsidRDefault="000E0E57" w:rsidP="00227EB3">
            <w:pPr>
              <w:jc w:val="center"/>
              <w:rPr>
                <w:sz w:val="20"/>
                <w:szCs w:val="2"/>
              </w:rPr>
            </w:pPr>
          </w:p>
        </w:tc>
        <w:tc>
          <w:tcPr>
            <w:tcW w:w="807" w:type="pct"/>
            <w:shd w:val="clear" w:color="auto" w:fill="auto"/>
            <w:vAlign w:val="center"/>
          </w:tcPr>
          <w:p w14:paraId="140D2520" w14:textId="77777777" w:rsidR="000E0E57" w:rsidRPr="00C96364" w:rsidRDefault="00714882" w:rsidP="00227EB3">
            <w:pPr>
              <w:pStyle w:val="TableParagraph"/>
              <w:ind w:left="3"/>
              <w:rPr>
                <w:sz w:val="20"/>
              </w:rPr>
            </w:pPr>
            <w:r w:rsidRPr="00C96364">
              <w:rPr>
                <w:sz w:val="20"/>
              </w:rPr>
              <w:t>с затратами теплоносителя</w:t>
            </w:r>
          </w:p>
        </w:tc>
        <w:tc>
          <w:tcPr>
            <w:tcW w:w="808" w:type="pct"/>
            <w:shd w:val="clear" w:color="auto" w:fill="auto"/>
            <w:vAlign w:val="center"/>
          </w:tcPr>
          <w:p w14:paraId="5755F9C4" w14:textId="4526C7FD" w:rsidR="000E0E57" w:rsidRPr="00C96364" w:rsidRDefault="007E6BAE" w:rsidP="00227EB3">
            <w:pPr>
              <w:pStyle w:val="TableParagraph"/>
              <w:ind w:left="412" w:right="400"/>
              <w:rPr>
                <w:color w:val="000000" w:themeColor="text1"/>
                <w:sz w:val="20"/>
              </w:rPr>
            </w:pPr>
            <w:r w:rsidRPr="00C96364">
              <w:rPr>
                <w:color w:val="000000" w:themeColor="text1"/>
                <w:sz w:val="20"/>
              </w:rPr>
              <w:t>15,59</w:t>
            </w:r>
          </w:p>
        </w:tc>
        <w:tc>
          <w:tcPr>
            <w:tcW w:w="791" w:type="pct"/>
            <w:shd w:val="clear" w:color="auto" w:fill="auto"/>
            <w:vAlign w:val="center"/>
          </w:tcPr>
          <w:p w14:paraId="185BB670" w14:textId="2EC43AC3" w:rsidR="000E0E57" w:rsidRPr="00C96364" w:rsidRDefault="007E6BAE" w:rsidP="006D4A2C">
            <w:pPr>
              <w:pStyle w:val="TableParagraph"/>
              <w:ind w:left="-2" w:right="-34"/>
              <w:rPr>
                <w:color w:val="000000" w:themeColor="text1"/>
                <w:sz w:val="20"/>
              </w:rPr>
            </w:pPr>
            <w:r w:rsidRPr="00C96364">
              <w:rPr>
                <w:color w:val="000000" w:themeColor="text1"/>
                <w:sz w:val="20"/>
              </w:rPr>
              <w:t>54,63</w:t>
            </w:r>
          </w:p>
        </w:tc>
        <w:tc>
          <w:tcPr>
            <w:tcW w:w="768" w:type="pct"/>
            <w:shd w:val="clear" w:color="auto" w:fill="auto"/>
            <w:vAlign w:val="center"/>
          </w:tcPr>
          <w:p w14:paraId="11729F30" w14:textId="45D41C3B" w:rsidR="000E0E57" w:rsidRPr="00C96364" w:rsidRDefault="007E6BAE" w:rsidP="00227EB3">
            <w:pPr>
              <w:pStyle w:val="TableParagraph"/>
              <w:ind w:left="412" w:right="401"/>
              <w:rPr>
                <w:color w:val="000000" w:themeColor="text1"/>
                <w:sz w:val="20"/>
              </w:rPr>
            </w:pPr>
            <w:r w:rsidRPr="00C96364">
              <w:rPr>
                <w:color w:val="000000" w:themeColor="text1"/>
                <w:sz w:val="20"/>
              </w:rPr>
              <w:t>14,29</w:t>
            </w:r>
          </w:p>
        </w:tc>
        <w:tc>
          <w:tcPr>
            <w:tcW w:w="721" w:type="pct"/>
            <w:shd w:val="clear" w:color="auto" w:fill="auto"/>
            <w:vAlign w:val="center"/>
          </w:tcPr>
          <w:p w14:paraId="7551A643" w14:textId="1653432C" w:rsidR="000E0E57" w:rsidRPr="00C96364" w:rsidRDefault="007E6BAE" w:rsidP="00B7231A">
            <w:pPr>
              <w:pStyle w:val="TableParagraph"/>
              <w:ind w:right="11"/>
              <w:rPr>
                <w:color w:val="000000" w:themeColor="text1"/>
                <w:sz w:val="20"/>
              </w:rPr>
            </w:pPr>
            <w:r w:rsidRPr="00C96364">
              <w:rPr>
                <w:color w:val="000000" w:themeColor="text1"/>
                <w:sz w:val="20"/>
              </w:rPr>
              <w:t>62,34</w:t>
            </w:r>
          </w:p>
        </w:tc>
      </w:tr>
      <w:tr w:rsidR="00132537" w:rsidRPr="00C96364" w14:paraId="048A7533" w14:textId="77777777" w:rsidTr="006D4A2C">
        <w:trPr>
          <w:trHeight w:val="23"/>
        </w:trPr>
        <w:tc>
          <w:tcPr>
            <w:tcW w:w="1104" w:type="pct"/>
            <w:vMerge/>
            <w:shd w:val="clear" w:color="auto" w:fill="auto"/>
            <w:vAlign w:val="center"/>
          </w:tcPr>
          <w:p w14:paraId="2ADE8B25" w14:textId="77777777" w:rsidR="00132537" w:rsidRPr="00C96364" w:rsidRDefault="00132537" w:rsidP="00227EB3">
            <w:pPr>
              <w:jc w:val="center"/>
              <w:rPr>
                <w:sz w:val="20"/>
                <w:szCs w:val="2"/>
              </w:rPr>
            </w:pPr>
          </w:p>
        </w:tc>
        <w:tc>
          <w:tcPr>
            <w:tcW w:w="807" w:type="pct"/>
            <w:shd w:val="clear" w:color="auto" w:fill="auto"/>
            <w:vAlign w:val="center"/>
          </w:tcPr>
          <w:p w14:paraId="368CCD6E" w14:textId="7536D85F" w:rsidR="00132537" w:rsidRPr="00C96364" w:rsidRDefault="00132537" w:rsidP="00227EB3">
            <w:pPr>
              <w:pStyle w:val="TableParagraph"/>
              <w:ind w:left="3"/>
              <w:rPr>
                <w:sz w:val="20"/>
              </w:rPr>
            </w:pPr>
            <w:r w:rsidRPr="00C96364">
              <w:rPr>
                <w:sz w:val="20"/>
              </w:rPr>
              <w:t>технологические затраты</w:t>
            </w:r>
          </w:p>
        </w:tc>
        <w:tc>
          <w:tcPr>
            <w:tcW w:w="808" w:type="pct"/>
            <w:shd w:val="clear" w:color="auto" w:fill="auto"/>
            <w:vAlign w:val="center"/>
          </w:tcPr>
          <w:p w14:paraId="52B1B746" w14:textId="1284821B" w:rsidR="00132537" w:rsidRPr="00C96364" w:rsidRDefault="00132537" w:rsidP="00227EB3">
            <w:pPr>
              <w:pStyle w:val="TableParagraph"/>
              <w:ind w:left="412" w:right="400"/>
              <w:rPr>
                <w:color w:val="000000" w:themeColor="text1"/>
                <w:sz w:val="20"/>
              </w:rPr>
            </w:pPr>
            <w:r w:rsidRPr="00C96364">
              <w:rPr>
                <w:color w:val="000000" w:themeColor="text1"/>
                <w:sz w:val="20"/>
              </w:rPr>
              <w:t>4,22</w:t>
            </w:r>
          </w:p>
        </w:tc>
        <w:tc>
          <w:tcPr>
            <w:tcW w:w="791" w:type="pct"/>
            <w:shd w:val="clear" w:color="auto" w:fill="auto"/>
            <w:vAlign w:val="center"/>
          </w:tcPr>
          <w:p w14:paraId="06D0C8C2" w14:textId="5F962292" w:rsidR="00132537" w:rsidRPr="00C96364" w:rsidRDefault="00132537" w:rsidP="006D4A2C">
            <w:pPr>
              <w:pStyle w:val="TableParagraph"/>
              <w:ind w:left="-2" w:right="-34"/>
              <w:rPr>
                <w:color w:val="000000" w:themeColor="text1"/>
                <w:sz w:val="20"/>
              </w:rPr>
            </w:pPr>
            <w:r w:rsidRPr="00C96364">
              <w:rPr>
                <w:color w:val="000000" w:themeColor="text1"/>
                <w:sz w:val="20"/>
              </w:rPr>
              <w:t>21,53</w:t>
            </w:r>
          </w:p>
        </w:tc>
        <w:tc>
          <w:tcPr>
            <w:tcW w:w="768" w:type="pct"/>
            <w:shd w:val="clear" w:color="auto" w:fill="auto"/>
            <w:vAlign w:val="center"/>
          </w:tcPr>
          <w:p w14:paraId="12B2632A" w14:textId="531F1CB3" w:rsidR="00132537" w:rsidRPr="00C96364" w:rsidRDefault="00132537" w:rsidP="00227EB3">
            <w:pPr>
              <w:pStyle w:val="TableParagraph"/>
              <w:ind w:left="412" w:right="401"/>
              <w:rPr>
                <w:color w:val="000000" w:themeColor="text1"/>
                <w:sz w:val="20"/>
              </w:rPr>
            </w:pPr>
            <w:r w:rsidRPr="00C96364">
              <w:rPr>
                <w:color w:val="000000" w:themeColor="text1"/>
                <w:sz w:val="20"/>
              </w:rPr>
              <w:t>4,85</w:t>
            </w:r>
          </w:p>
        </w:tc>
        <w:tc>
          <w:tcPr>
            <w:tcW w:w="721" w:type="pct"/>
            <w:shd w:val="clear" w:color="auto" w:fill="auto"/>
            <w:vAlign w:val="center"/>
          </w:tcPr>
          <w:p w14:paraId="60930DEF" w14:textId="60E51ACE" w:rsidR="00132537" w:rsidRPr="00C96364" w:rsidRDefault="00132537" w:rsidP="00B7231A">
            <w:pPr>
              <w:pStyle w:val="TableParagraph"/>
              <w:ind w:right="11"/>
              <w:rPr>
                <w:color w:val="000000" w:themeColor="text1"/>
                <w:sz w:val="20"/>
              </w:rPr>
            </w:pPr>
            <w:r w:rsidRPr="00C96364">
              <w:rPr>
                <w:color w:val="000000" w:themeColor="text1"/>
                <w:sz w:val="20"/>
              </w:rPr>
              <w:t>29,62</w:t>
            </w:r>
          </w:p>
        </w:tc>
      </w:tr>
      <w:tr w:rsidR="00C77E19" w:rsidRPr="00C96364" w14:paraId="59AAFD30" w14:textId="77777777" w:rsidTr="006D4A2C">
        <w:trPr>
          <w:trHeight w:val="84"/>
        </w:trPr>
        <w:tc>
          <w:tcPr>
            <w:tcW w:w="1104" w:type="pct"/>
            <w:vMerge/>
            <w:shd w:val="clear" w:color="auto" w:fill="auto"/>
            <w:vAlign w:val="center"/>
          </w:tcPr>
          <w:p w14:paraId="1B720C02" w14:textId="77777777" w:rsidR="000E0E57" w:rsidRPr="00C96364" w:rsidRDefault="000E0E57" w:rsidP="00227EB3">
            <w:pPr>
              <w:jc w:val="center"/>
              <w:rPr>
                <w:sz w:val="20"/>
                <w:szCs w:val="2"/>
              </w:rPr>
            </w:pPr>
          </w:p>
        </w:tc>
        <w:tc>
          <w:tcPr>
            <w:tcW w:w="807" w:type="pct"/>
            <w:shd w:val="clear" w:color="auto" w:fill="auto"/>
            <w:vAlign w:val="center"/>
          </w:tcPr>
          <w:p w14:paraId="01436EB7" w14:textId="77777777" w:rsidR="000E0E57" w:rsidRPr="00C96364" w:rsidRDefault="00714882" w:rsidP="00227EB3">
            <w:pPr>
              <w:pStyle w:val="TableParagraph"/>
              <w:ind w:left="88" w:right="79"/>
              <w:rPr>
                <w:sz w:val="20"/>
              </w:rPr>
            </w:pPr>
            <w:r w:rsidRPr="00C96364">
              <w:rPr>
                <w:sz w:val="20"/>
              </w:rPr>
              <w:t>всего</w:t>
            </w:r>
          </w:p>
        </w:tc>
        <w:tc>
          <w:tcPr>
            <w:tcW w:w="808" w:type="pct"/>
            <w:shd w:val="clear" w:color="auto" w:fill="auto"/>
            <w:vAlign w:val="center"/>
          </w:tcPr>
          <w:p w14:paraId="12FB089F" w14:textId="74E55C39" w:rsidR="000E0E57" w:rsidRPr="00C96364" w:rsidRDefault="00132537" w:rsidP="00227EB3">
            <w:pPr>
              <w:pStyle w:val="TableParagraph"/>
              <w:ind w:left="412" w:right="400"/>
              <w:rPr>
                <w:b/>
                <w:color w:val="000000" w:themeColor="text1"/>
                <w:sz w:val="20"/>
              </w:rPr>
            </w:pPr>
            <w:r w:rsidRPr="00C96364">
              <w:rPr>
                <w:b/>
                <w:color w:val="000000" w:themeColor="text1"/>
                <w:sz w:val="20"/>
              </w:rPr>
              <w:t>867,23</w:t>
            </w:r>
          </w:p>
        </w:tc>
        <w:tc>
          <w:tcPr>
            <w:tcW w:w="791" w:type="pct"/>
            <w:shd w:val="clear" w:color="auto" w:fill="auto"/>
            <w:vAlign w:val="center"/>
          </w:tcPr>
          <w:p w14:paraId="438680B2" w14:textId="68B0C9B3" w:rsidR="000E0E57" w:rsidRPr="00C96364" w:rsidRDefault="00132537" w:rsidP="006D4A2C">
            <w:pPr>
              <w:pStyle w:val="TableParagraph"/>
              <w:ind w:left="-2" w:right="-34"/>
              <w:rPr>
                <w:b/>
                <w:color w:val="000000" w:themeColor="text1"/>
                <w:sz w:val="20"/>
              </w:rPr>
            </w:pPr>
            <w:r w:rsidRPr="00C96364">
              <w:rPr>
                <w:b/>
                <w:color w:val="000000" w:themeColor="text1"/>
                <w:sz w:val="20"/>
              </w:rPr>
              <w:t>1459,19</w:t>
            </w:r>
          </w:p>
        </w:tc>
        <w:tc>
          <w:tcPr>
            <w:tcW w:w="768" w:type="pct"/>
            <w:shd w:val="clear" w:color="auto" w:fill="auto"/>
            <w:vAlign w:val="center"/>
          </w:tcPr>
          <w:p w14:paraId="1A041634" w14:textId="371BED7E" w:rsidR="000E0E57" w:rsidRPr="00C96364" w:rsidRDefault="00132537" w:rsidP="00227EB3">
            <w:pPr>
              <w:pStyle w:val="TableParagraph"/>
              <w:ind w:left="412" w:right="401"/>
              <w:rPr>
                <w:b/>
                <w:color w:val="000000" w:themeColor="text1"/>
                <w:sz w:val="20"/>
              </w:rPr>
            </w:pPr>
            <w:r w:rsidRPr="00C96364">
              <w:rPr>
                <w:b/>
                <w:color w:val="000000" w:themeColor="text1"/>
                <w:sz w:val="20"/>
              </w:rPr>
              <w:t>741,02</w:t>
            </w:r>
          </w:p>
        </w:tc>
        <w:tc>
          <w:tcPr>
            <w:tcW w:w="721" w:type="pct"/>
            <w:shd w:val="clear" w:color="auto" w:fill="auto"/>
            <w:vAlign w:val="center"/>
          </w:tcPr>
          <w:p w14:paraId="29D4897B" w14:textId="74DAB9F2" w:rsidR="000E0E57" w:rsidRPr="00C96364" w:rsidRDefault="00132537" w:rsidP="00B7231A">
            <w:pPr>
              <w:pStyle w:val="TableParagraph"/>
              <w:ind w:left="105" w:right="11" w:hanging="105"/>
              <w:rPr>
                <w:b/>
                <w:color w:val="000000" w:themeColor="text1"/>
                <w:sz w:val="20"/>
              </w:rPr>
            </w:pPr>
            <w:r w:rsidRPr="00C96364">
              <w:rPr>
                <w:b/>
                <w:color w:val="000000" w:themeColor="text1"/>
                <w:sz w:val="20"/>
              </w:rPr>
              <w:t>2549,6</w:t>
            </w:r>
            <w:r w:rsidR="00B7231A" w:rsidRPr="00C96364">
              <w:rPr>
                <w:b/>
                <w:color w:val="000000" w:themeColor="text1"/>
                <w:sz w:val="20"/>
              </w:rPr>
              <w:t>9</w:t>
            </w:r>
          </w:p>
        </w:tc>
      </w:tr>
    </w:tbl>
    <w:p w14:paraId="0FBFFB8C" w14:textId="77777777" w:rsidR="000450BE" w:rsidRPr="00C96364" w:rsidRDefault="000450BE" w:rsidP="00227EB3">
      <w:pPr>
        <w:tabs>
          <w:tab w:val="left" w:pos="0"/>
        </w:tabs>
        <w:spacing w:before="120" w:after="120" w:line="360" w:lineRule="auto"/>
        <w:ind w:right="2" w:firstLine="709"/>
        <w:jc w:val="both"/>
      </w:pPr>
    </w:p>
    <w:p w14:paraId="5321ECEB" w14:textId="294B67C1" w:rsidR="000E0E57" w:rsidRPr="00C96364" w:rsidRDefault="00714882" w:rsidP="00B6709F">
      <w:pPr>
        <w:pStyle w:val="3"/>
      </w:pPr>
      <w:bookmarkStart w:id="134" w:name="_bookmark22"/>
      <w:bookmarkStart w:id="135" w:name="_Toc518895386"/>
      <w:bookmarkStart w:id="136" w:name="_Toc132278253"/>
      <w:bookmarkEnd w:id="134"/>
      <w:r w:rsidRPr="00C96364">
        <w:t xml:space="preserve">Тепловые потери в тепловых сетях за последние </w:t>
      </w:r>
      <w:r w:rsidR="003F6DEE" w:rsidRPr="00C96364">
        <w:t>три</w:t>
      </w:r>
      <w:r w:rsidRPr="00C96364">
        <w:t xml:space="preserve"> года</w:t>
      </w:r>
      <w:bookmarkEnd w:id="135"/>
      <w:bookmarkEnd w:id="136"/>
    </w:p>
    <w:p w14:paraId="578AE303" w14:textId="4EA1CBB5" w:rsidR="000E0E57" w:rsidRPr="00C96364" w:rsidRDefault="00714882" w:rsidP="00227EB3">
      <w:pPr>
        <w:tabs>
          <w:tab w:val="left" w:pos="0"/>
        </w:tabs>
        <w:spacing w:before="120" w:after="120" w:line="360" w:lineRule="auto"/>
        <w:ind w:right="2" w:firstLine="709"/>
        <w:jc w:val="both"/>
        <w:rPr>
          <w:sz w:val="26"/>
        </w:rPr>
      </w:pPr>
      <w:r w:rsidRPr="00C96364">
        <w:rPr>
          <w:sz w:val="26"/>
        </w:rPr>
        <w:t xml:space="preserve">Тепловые потери в сетях за </w:t>
      </w:r>
      <w:r w:rsidR="00E164D9" w:rsidRPr="00C96364">
        <w:rPr>
          <w:sz w:val="26"/>
        </w:rPr>
        <w:t>201</w:t>
      </w:r>
      <w:r w:rsidR="00722877" w:rsidRPr="00C96364">
        <w:rPr>
          <w:sz w:val="26"/>
        </w:rPr>
        <w:t>7</w:t>
      </w:r>
      <w:r w:rsidR="00E164D9" w:rsidRPr="00C96364">
        <w:rPr>
          <w:sz w:val="26"/>
        </w:rPr>
        <w:t>-20</w:t>
      </w:r>
      <w:r w:rsidR="00274E65" w:rsidRPr="00C96364">
        <w:rPr>
          <w:sz w:val="26"/>
        </w:rPr>
        <w:t>2</w:t>
      </w:r>
      <w:r w:rsidR="00722877" w:rsidRPr="00C96364">
        <w:rPr>
          <w:sz w:val="26"/>
        </w:rPr>
        <w:t>2</w:t>
      </w:r>
      <w:r w:rsidR="00E164D9" w:rsidRPr="00C96364">
        <w:rPr>
          <w:sz w:val="26"/>
        </w:rPr>
        <w:t xml:space="preserve"> гг.</w:t>
      </w:r>
      <w:r w:rsidRPr="00C96364">
        <w:rPr>
          <w:sz w:val="26"/>
        </w:rPr>
        <w:t xml:space="preserve"> представлены в таблице</w:t>
      </w:r>
      <w:r w:rsidR="00722877" w:rsidRPr="00C96364">
        <w:rPr>
          <w:sz w:val="26"/>
        </w:rPr>
        <w:t xml:space="preserve"> ниже</w:t>
      </w:r>
      <w:r w:rsidR="007771AE" w:rsidRPr="00C96364">
        <w:rPr>
          <w:sz w:val="26"/>
        </w:rPr>
        <w:t>.</w:t>
      </w:r>
    </w:p>
    <w:p w14:paraId="2E57D271" w14:textId="3BD50EE3" w:rsidR="00E6402D" w:rsidRPr="00C96364" w:rsidRDefault="00714882" w:rsidP="003E1A56">
      <w:pPr>
        <w:pStyle w:val="a2"/>
      </w:pPr>
      <w:bookmarkStart w:id="137" w:name="_Ref514334289"/>
      <w:r w:rsidRPr="00C96364">
        <w:t>Потери тепловой энергии в тепловых сетях</w:t>
      </w:r>
      <w:bookmarkStart w:id="138" w:name="_bookmark23"/>
      <w:bookmarkEnd w:id="137"/>
      <w:bookmarkEnd w:id="1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91"/>
        <w:gridCol w:w="764"/>
        <w:gridCol w:w="1069"/>
        <w:gridCol w:w="1192"/>
        <w:gridCol w:w="1192"/>
        <w:gridCol w:w="1069"/>
        <w:gridCol w:w="1192"/>
        <w:gridCol w:w="1063"/>
      </w:tblGrid>
      <w:tr w:rsidR="00722877" w:rsidRPr="00C96364" w14:paraId="5EAA470D" w14:textId="77777777" w:rsidTr="00722877">
        <w:trPr>
          <w:cantSplit/>
          <w:trHeight w:val="23"/>
          <w:tblHeader/>
        </w:trPr>
        <w:tc>
          <w:tcPr>
            <w:tcW w:w="1085" w:type="pct"/>
            <w:shd w:val="clear" w:color="auto" w:fill="auto"/>
            <w:vAlign w:val="center"/>
            <w:hideMark/>
          </w:tcPr>
          <w:p w14:paraId="19CBCB15" w14:textId="77777777" w:rsidR="00722877" w:rsidRPr="00C96364" w:rsidRDefault="00722877" w:rsidP="00722877">
            <w:pPr>
              <w:widowControl/>
              <w:autoSpaceDE/>
              <w:autoSpaceDN/>
              <w:jc w:val="center"/>
              <w:rPr>
                <w:b/>
                <w:bCs/>
                <w:color w:val="000000"/>
                <w:sz w:val="20"/>
                <w:szCs w:val="20"/>
                <w:lang w:bidi="ar-SA"/>
              </w:rPr>
            </w:pPr>
            <w:r w:rsidRPr="00C96364">
              <w:rPr>
                <w:b/>
                <w:bCs/>
                <w:color w:val="000000"/>
                <w:sz w:val="20"/>
                <w:lang w:bidi="ar-SA"/>
              </w:rPr>
              <w:t>Наименование СЦТ</w:t>
            </w:r>
          </w:p>
        </w:tc>
        <w:tc>
          <w:tcPr>
            <w:tcW w:w="396" w:type="pct"/>
            <w:shd w:val="clear" w:color="auto" w:fill="auto"/>
            <w:vAlign w:val="center"/>
            <w:hideMark/>
          </w:tcPr>
          <w:p w14:paraId="3A3A9D46" w14:textId="77777777" w:rsidR="00722877" w:rsidRPr="00C96364" w:rsidRDefault="00722877" w:rsidP="00722877">
            <w:pPr>
              <w:widowControl/>
              <w:autoSpaceDE/>
              <w:autoSpaceDN/>
              <w:jc w:val="center"/>
              <w:rPr>
                <w:b/>
                <w:bCs/>
                <w:color w:val="000000"/>
                <w:sz w:val="20"/>
                <w:szCs w:val="20"/>
                <w:lang w:bidi="ar-SA"/>
              </w:rPr>
            </w:pPr>
            <w:r w:rsidRPr="00C96364">
              <w:rPr>
                <w:b/>
                <w:bCs/>
                <w:color w:val="000000"/>
                <w:sz w:val="20"/>
                <w:lang w:bidi="ar-SA"/>
              </w:rPr>
              <w:t>Ед. изм.</w:t>
            </w:r>
          </w:p>
        </w:tc>
        <w:tc>
          <w:tcPr>
            <w:tcW w:w="555" w:type="pct"/>
            <w:shd w:val="clear" w:color="auto" w:fill="auto"/>
            <w:vAlign w:val="center"/>
            <w:hideMark/>
          </w:tcPr>
          <w:p w14:paraId="75B06C8E" w14:textId="5225E341" w:rsidR="00722877" w:rsidRPr="00C96364" w:rsidRDefault="00722877" w:rsidP="00722877">
            <w:pPr>
              <w:widowControl/>
              <w:autoSpaceDE/>
              <w:autoSpaceDN/>
              <w:jc w:val="center"/>
              <w:rPr>
                <w:b/>
                <w:bCs/>
                <w:color w:val="000000"/>
                <w:sz w:val="20"/>
                <w:szCs w:val="20"/>
                <w:lang w:bidi="ar-SA"/>
              </w:rPr>
            </w:pPr>
            <w:r w:rsidRPr="00C96364">
              <w:rPr>
                <w:b/>
                <w:bCs/>
                <w:color w:val="000000"/>
                <w:sz w:val="20"/>
                <w:lang w:bidi="ar-SA"/>
              </w:rPr>
              <w:t>2017</w:t>
            </w:r>
          </w:p>
        </w:tc>
        <w:tc>
          <w:tcPr>
            <w:tcW w:w="619" w:type="pct"/>
            <w:shd w:val="clear" w:color="auto" w:fill="auto"/>
            <w:vAlign w:val="center"/>
            <w:hideMark/>
          </w:tcPr>
          <w:p w14:paraId="0C417388" w14:textId="24608F4D" w:rsidR="00722877" w:rsidRPr="00C96364" w:rsidRDefault="00722877" w:rsidP="00722877">
            <w:pPr>
              <w:widowControl/>
              <w:autoSpaceDE/>
              <w:autoSpaceDN/>
              <w:jc w:val="center"/>
              <w:rPr>
                <w:b/>
                <w:bCs/>
                <w:color w:val="000000"/>
                <w:sz w:val="20"/>
                <w:szCs w:val="20"/>
                <w:lang w:bidi="ar-SA"/>
              </w:rPr>
            </w:pPr>
            <w:r w:rsidRPr="00C96364">
              <w:rPr>
                <w:b/>
                <w:bCs/>
                <w:color w:val="000000"/>
                <w:sz w:val="20"/>
                <w:lang w:bidi="ar-SA"/>
              </w:rPr>
              <w:t>2018</w:t>
            </w:r>
          </w:p>
        </w:tc>
        <w:tc>
          <w:tcPr>
            <w:tcW w:w="619" w:type="pct"/>
            <w:shd w:val="clear" w:color="auto" w:fill="auto"/>
            <w:vAlign w:val="center"/>
            <w:hideMark/>
          </w:tcPr>
          <w:p w14:paraId="45F9EA45" w14:textId="1BEC5D6F" w:rsidR="00722877" w:rsidRPr="00C96364" w:rsidRDefault="00722877" w:rsidP="00722877">
            <w:pPr>
              <w:widowControl/>
              <w:autoSpaceDE/>
              <w:autoSpaceDN/>
              <w:jc w:val="center"/>
              <w:rPr>
                <w:b/>
                <w:bCs/>
                <w:color w:val="000000"/>
                <w:sz w:val="20"/>
                <w:szCs w:val="20"/>
                <w:lang w:bidi="ar-SA"/>
              </w:rPr>
            </w:pPr>
            <w:r w:rsidRPr="00C96364">
              <w:rPr>
                <w:b/>
                <w:bCs/>
                <w:color w:val="000000"/>
                <w:sz w:val="20"/>
                <w:lang w:bidi="ar-SA"/>
              </w:rPr>
              <w:t>2019</w:t>
            </w:r>
          </w:p>
        </w:tc>
        <w:tc>
          <w:tcPr>
            <w:tcW w:w="555" w:type="pct"/>
            <w:shd w:val="clear" w:color="auto" w:fill="auto"/>
            <w:vAlign w:val="center"/>
            <w:hideMark/>
          </w:tcPr>
          <w:p w14:paraId="1F9D25F2" w14:textId="245E1A38" w:rsidR="00722877" w:rsidRPr="00C96364" w:rsidRDefault="00722877" w:rsidP="00722877">
            <w:pPr>
              <w:widowControl/>
              <w:autoSpaceDE/>
              <w:autoSpaceDN/>
              <w:jc w:val="center"/>
              <w:rPr>
                <w:b/>
                <w:bCs/>
                <w:color w:val="000000"/>
                <w:sz w:val="20"/>
                <w:szCs w:val="20"/>
                <w:lang w:bidi="ar-SA"/>
              </w:rPr>
            </w:pPr>
            <w:r w:rsidRPr="00C96364">
              <w:rPr>
                <w:b/>
                <w:bCs/>
                <w:color w:val="000000"/>
                <w:sz w:val="20"/>
                <w:lang w:bidi="ar-SA"/>
              </w:rPr>
              <w:t>2020</w:t>
            </w:r>
          </w:p>
        </w:tc>
        <w:tc>
          <w:tcPr>
            <w:tcW w:w="619" w:type="pct"/>
            <w:shd w:val="clear" w:color="auto" w:fill="auto"/>
            <w:vAlign w:val="center"/>
            <w:hideMark/>
          </w:tcPr>
          <w:p w14:paraId="6AC57653" w14:textId="0170A229"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lang w:val="en-US" w:bidi="ar-SA"/>
              </w:rPr>
              <w:t>2021</w:t>
            </w:r>
          </w:p>
        </w:tc>
        <w:tc>
          <w:tcPr>
            <w:tcW w:w="552" w:type="pct"/>
            <w:shd w:val="clear" w:color="auto" w:fill="auto"/>
            <w:vAlign w:val="center"/>
            <w:hideMark/>
          </w:tcPr>
          <w:p w14:paraId="34593DF2" w14:textId="2C21EE46"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lang w:val="en-US" w:bidi="ar-SA"/>
              </w:rPr>
              <w:t>2022</w:t>
            </w:r>
          </w:p>
        </w:tc>
      </w:tr>
      <w:tr w:rsidR="00722877" w:rsidRPr="00C96364" w14:paraId="24BFAAD1" w14:textId="77777777" w:rsidTr="00722877">
        <w:trPr>
          <w:cantSplit/>
          <w:trHeight w:val="23"/>
          <w:tblHeader/>
        </w:trPr>
        <w:tc>
          <w:tcPr>
            <w:tcW w:w="1085" w:type="pct"/>
            <w:shd w:val="clear" w:color="auto" w:fill="auto"/>
            <w:vAlign w:val="center"/>
            <w:hideMark/>
          </w:tcPr>
          <w:p w14:paraId="4574AB45" w14:textId="77777777" w:rsidR="00722877" w:rsidRPr="00C96364" w:rsidRDefault="00722877" w:rsidP="00722877">
            <w:pPr>
              <w:pStyle w:val="TableParagraph"/>
              <w:rPr>
                <w:szCs w:val="20"/>
                <w:lang w:bidi="ar-SA"/>
              </w:rPr>
            </w:pPr>
            <w:r w:rsidRPr="00C96364">
              <w:rPr>
                <w:lang w:bidi="ar-SA"/>
              </w:rPr>
              <w:t>СЦТ котельной №20 пос. Елизаветино</w:t>
            </w:r>
          </w:p>
        </w:tc>
        <w:tc>
          <w:tcPr>
            <w:tcW w:w="396" w:type="pct"/>
            <w:shd w:val="clear" w:color="auto" w:fill="auto"/>
            <w:vAlign w:val="center"/>
            <w:hideMark/>
          </w:tcPr>
          <w:p w14:paraId="27DB3EF9" w14:textId="77777777" w:rsidR="00722877" w:rsidRPr="00C96364" w:rsidRDefault="00722877" w:rsidP="00722877">
            <w:pPr>
              <w:pStyle w:val="TableParagraph"/>
              <w:rPr>
                <w:szCs w:val="20"/>
                <w:lang w:bidi="ar-SA"/>
              </w:rPr>
            </w:pPr>
            <w:r w:rsidRPr="00C96364">
              <w:rPr>
                <w:lang w:bidi="ar-SA"/>
              </w:rPr>
              <w:t>Гкал</w:t>
            </w:r>
          </w:p>
        </w:tc>
        <w:tc>
          <w:tcPr>
            <w:tcW w:w="555" w:type="pct"/>
            <w:shd w:val="clear" w:color="auto" w:fill="auto"/>
            <w:vAlign w:val="center"/>
          </w:tcPr>
          <w:p w14:paraId="210BA62F" w14:textId="0CD28DD7" w:rsidR="00722877" w:rsidRPr="00C96364" w:rsidRDefault="00722877" w:rsidP="00722877">
            <w:pPr>
              <w:pStyle w:val="TableParagraph"/>
              <w:rPr>
                <w:szCs w:val="20"/>
                <w:lang w:bidi="ar-SA"/>
              </w:rPr>
            </w:pPr>
            <w:r w:rsidRPr="00C96364">
              <w:rPr>
                <w:lang w:bidi="ar-SA"/>
              </w:rPr>
              <w:t>1278,61</w:t>
            </w:r>
          </w:p>
        </w:tc>
        <w:tc>
          <w:tcPr>
            <w:tcW w:w="619" w:type="pct"/>
            <w:shd w:val="clear" w:color="auto" w:fill="auto"/>
            <w:vAlign w:val="center"/>
            <w:hideMark/>
          </w:tcPr>
          <w:p w14:paraId="56F316BD" w14:textId="5A72C8CD" w:rsidR="00722877" w:rsidRPr="00C96364" w:rsidRDefault="00722877" w:rsidP="00722877">
            <w:pPr>
              <w:pStyle w:val="TableParagraph"/>
              <w:rPr>
                <w:szCs w:val="20"/>
                <w:lang w:bidi="ar-SA"/>
              </w:rPr>
            </w:pPr>
            <w:r w:rsidRPr="00C96364">
              <w:rPr>
                <w:lang w:bidi="ar-SA"/>
              </w:rPr>
              <w:t>1234,89</w:t>
            </w:r>
          </w:p>
        </w:tc>
        <w:tc>
          <w:tcPr>
            <w:tcW w:w="619" w:type="pct"/>
            <w:shd w:val="clear" w:color="auto" w:fill="auto"/>
            <w:vAlign w:val="center"/>
            <w:hideMark/>
          </w:tcPr>
          <w:p w14:paraId="46BC3D4E" w14:textId="6DF502FD" w:rsidR="00722877" w:rsidRPr="00C96364" w:rsidRDefault="00722877" w:rsidP="00722877">
            <w:pPr>
              <w:pStyle w:val="TableParagraph"/>
              <w:rPr>
                <w:szCs w:val="20"/>
                <w:lang w:bidi="ar-SA"/>
              </w:rPr>
            </w:pPr>
            <w:r w:rsidRPr="00C96364">
              <w:rPr>
                <w:lang w:bidi="ar-SA"/>
              </w:rPr>
              <w:t>965,12</w:t>
            </w:r>
          </w:p>
        </w:tc>
        <w:tc>
          <w:tcPr>
            <w:tcW w:w="555" w:type="pct"/>
            <w:shd w:val="clear" w:color="auto" w:fill="auto"/>
            <w:vAlign w:val="center"/>
            <w:hideMark/>
          </w:tcPr>
          <w:p w14:paraId="3E88C1B6" w14:textId="3D02F96A" w:rsidR="00722877" w:rsidRPr="00C96364" w:rsidRDefault="00722877" w:rsidP="00722877">
            <w:pPr>
              <w:pStyle w:val="TableParagraph"/>
              <w:rPr>
                <w:szCs w:val="20"/>
                <w:lang w:bidi="ar-SA"/>
              </w:rPr>
            </w:pPr>
            <w:r w:rsidRPr="00C96364">
              <w:rPr>
                <w:lang w:bidi="ar-SA"/>
              </w:rPr>
              <w:t>1372,91</w:t>
            </w:r>
          </w:p>
        </w:tc>
        <w:tc>
          <w:tcPr>
            <w:tcW w:w="619" w:type="pct"/>
            <w:shd w:val="clear" w:color="auto" w:fill="auto"/>
            <w:vAlign w:val="center"/>
            <w:hideMark/>
          </w:tcPr>
          <w:p w14:paraId="1F7C3DEF" w14:textId="16BFCA7A" w:rsidR="00722877" w:rsidRPr="00C96364" w:rsidRDefault="00722877" w:rsidP="00722877">
            <w:pPr>
              <w:pStyle w:val="TableParagraph"/>
              <w:rPr>
                <w:szCs w:val="20"/>
                <w:lang w:bidi="ar-SA"/>
              </w:rPr>
            </w:pPr>
            <w:r w:rsidRPr="00C96364">
              <w:rPr>
                <w:lang w:bidi="ar-SA"/>
              </w:rPr>
              <w:t>1497,46</w:t>
            </w:r>
          </w:p>
        </w:tc>
        <w:tc>
          <w:tcPr>
            <w:tcW w:w="552" w:type="pct"/>
            <w:shd w:val="clear" w:color="auto" w:fill="auto"/>
            <w:vAlign w:val="center"/>
          </w:tcPr>
          <w:p w14:paraId="7C60B2FE" w14:textId="3E5BBE8F" w:rsidR="00722877" w:rsidRPr="00C96364" w:rsidRDefault="00722877" w:rsidP="00722877">
            <w:pPr>
              <w:pStyle w:val="TableParagraph"/>
              <w:rPr>
                <w:szCs w:val="20"/>
                <w:lang w:bidi="ar-SA"/>
              </w:rPr>
            </w:pPr>
            <w:r w:rsidRPr="00C96364">
              <w:rPr>
                <w:szCs w:val="20"/>
                <w:lang w:bidi="ar-SA"/>
              </w:rPr>
              <w:t>2670,6</w:t>
            </w:r>
          </w:p>
        </w:tc>
      </w:tr>
      <w:tr w:rsidR="00722877" w:rsidRPr="00C96364" w14:paraId="697AAE7B" w14:textId="77777777" w:rsidTr="00722877">
        <w:trPr>
          <w:cantSplit/>
          <w:trHeight w:val="23"/>
          <w:tblHeader/>
        </w:trPr>
        <w:tc>
          <w:tcPr>
            <w:tcW w:w="1085" w:type="pct"/>
            <w:shd w:val="clear" w:color="auto" w:fill="auto"/>
            <w:vAlign w:val="center"/>
            <w:hideMark/>
          </w:tcPr>
          <w:p w14:paraId="6808E72B" w14:textId="77777777" w:rsidR="00722877" w:rsidRPr="00C96364" w:rsidRDefault="00722877" w:rsidP="00722877">
            <w:pPr>
              <w:pStyle w:val="TableParagraph"/>
              <w:rPr>
                <w:szCs w:val="20"/>
                <w:lang w:bidi="ar-SA"/>
              </w:rPr>
            </w:pPr>
            <w:r w:rsidRPr="00C96364">
              <w:rPr>
                <w:lang w:bidi="ar-SA"/>
              </w:rPr>
              <w:t>СЦТ котельной №33 д. Шпаньково</w:t>
            </w:r>
          </w:p>
        </w:tc>
        <w:tc>
          <w:tcPr>
            <w:tcW w:w="396" w:type="pct"/>
            <w:shd w:val="clear" w:color="auto" w:fill="auto"/>
            <w:vAlign w:val="center"/>
            <w:hideMark/>
          </w:tcPr>
          <w:p w14:paraId="38995542" w14:textId="77777777" w:rsidR="00722877" w:rsidRPr="00C96364" w:rsidRDefault="00722877" w:rsidP="00722877">
            <w:pPr>
              <w:pStyle w:val="TableParagraph"/>
              <w:rPr>
                <w:szCs w:val="20"/>
                <w:lang w:bidi="ar-SA"/>
              </w:rPr>
            </w:pPr>
            <w:r w:rsidRPr="00C96364">
              <w:rPr>
                <w:lang w:bidi="ar-SA"/>
              </w:rPr>
              <w:t>Гкал</w:t>
            </w:r>
          </w:p>
        </w:tc>
        <w:tc>
          <w:tcPr>
            <w:tcW w:w="555" w:type="pct"/>
            <w:shd w:val="clear" w:color="auto" w:fill="auto"/>
            <w:vAlign w:val="center"/>
          </w:tcPr>
          <w:p w14:paraId="6D688962" w14:textId="56C756E7" w:rsidR="00722877" w:rsidRPr="00C96364" w:rsidRDefault="00722877" w:rsidP="00722877">
            <w:pPr>
              <w:pStyle w:val="TableParagraph"/>
              <w:rPr>
                <w:szCs w:val="20"/>
                <w:lang w:bidi="ar-SA"/>
              </w:rPr>
            </w:pPr>
            <w:r w:rsidRPr="00C96364">
              <w:rPr>
                <w:lang w:bidi="ar-SA"/>
              </w:rPr>
              <w:t>2576,87</w:t>
            </w:r>
          </w:p>
        </w:tc>
        <w:tc>
          <w:tcPr>
            <w:tcW w:w="619" w:type="pct"/>
            <w:shd w:val="clear" w:color="auto" w:fill="auto"/>
            <w:vAlign w:val="center"/>
            <w:hideMark/>
          </w:tcPr>
          <w:p w14:paraId="5E6B6E95" w14:textId="7E82C01A" w:rsidR="00722877" w:rsidRPr="00C96364" w:rsidRDefault="00722877" w:rsidP="00722877">
            <w:pPr>
              <w:pStyle w:val="TableParagraph"/>
              <w:rPr>
                <w:szCs w:val="20"/>
                <w:lang w:bidi="ar-SA"/>
              </w:rPr>
            </w:pPr>
            <w:r w:rsidRPr="00C96364">
              <w:rPr>
                <w:lang w:bidi="ar-SA"/>
              </w:rPr>
              <w:t>2553,64</w:t>
            </w:r>
          </w:p>
        </w:tc>
        <w:tc>
          <w:tcPr>
            <w:tcW w:w="619" w:type="pct"/>
            <w:shd w:val="clear" w:color="auto" w:fill="auto"/>
            <w:vAlign w:val="center"/>
            <w:hideMark/>
          </w:tcPr>
          <w:p w14:paraId="5A7E3F3E" w14:textId="0D87904D" w:rsidR="00722877" w:rsidRPr="00C96364" w:rsidRDefault="00722877" w:rsidP="00722877">
            <w:pPr>
              <w:pStyle w:val="TableParagraph"/>
              <w:rPr>
                <w:szCs w:val="20"/>
                <w:lang w:bidi="ar-SA"/>
              </w:rPr>
            </w:pPr>
            <w:r w:rsidRPr="00C96364">
              <w:rPr>
                <w:lang w:bidi="ar-SA"/>
              </w:rPr>
              <w:t>2010,92</w:t>
            </w:r>
          </w:p>
        </w:tc>
        <w:tc>
          <w:tcPr>
            <w:tcW w:w="555" w:type="pct"/>
            <w:shd w:val="clear" w:color="auto" w:fill="auto"/>
            <w:vAlign w:val="center"/>
            <w:hideMark/>
          </w:tcPr>
          <w:p w14:paraId="384D03B1" w14:textId="310AC2D4" w:rsidR="00722877" w:rsidRPr="00C96364" w:rsidRDefault="00722877" w:rsidP="00722877">
            <w:pPr>
              <w:pStyle w:val="TableParagraph"/>
              <w:rPr>
                <w:szCs w:val="20"/>
                <w:lang w:bidi="ar-SA"/>
              </w:rPr>
            </w:pPr>
            <w:r w:rsidRPr="00C96364">
              <w:rPr>
                <w:lang w:bidi="ar-SA"/>
              </w:rPr>
              <w:t>2856,11</w:t>
            </w:r>
          </w:p>
        </w:tc>
        <w:tc>
          <w:tcPr>
            <w:tcW w:w="619" w:type="pct"/>
            <w:shd w:val="clear" w:color="auto" w:fill="auto"/>
            <w:vAlign w:val="center"/>
            <w:hideMark/>
          </w:tcPr>
          <w:p w14:paraId="7D9372CA" w14:textId="4A669C86" w:rsidR="00722877" w:rsidRPr="00C96364" w:rsidRDefault="00722877" w:rsidP="00722877">
            <w:pPr>
              <w:pStyle w:val="TableParagraph"/>
              <w:rPr>
                <w:szCs w:val="20"/>
                <w:lang w:bidi="ar-SA"/>
              </w:rPr>
            </w:pPr>
            <w:r w:rsidRPr="00C96364">
              <w:rPr>
                <w:lang w:bidi="ar-SA"/>
              </w:rPr>
              <w:t>2902,55</w:t>
            </w:r>
          </w:p>
        </w:tc>
        <w:tc>
          <w:tcPr>
            <w:tcW w:w="552" w:type="pct"/>
            <w:shd w:val="clear" w:color="auto" w:fill="auto"/>
            <w:vAlign w:val="center"/>
          </w:tcPr>
          <w:p w14:paraId="1CA7B941" w14:textId="1FF68798" w:rsidR="00722877" w:rsidRPr="00C96364" w:rsidRDefault="00722877" w:rsidP="00722877">
            <w:pPr>
              <w:jc w:val="center"/>
              <w:rPr>
                <w:lang w:bidi="ar-SA"/>
              </w:rPr>
            </w:pPr>
            <w:r w:rsidRPr="00C96364">
              <w:t>3135,5</w:t>
            </w:r>
          </w:p>
        </w:tc>
      </w:tr>
      <w:tr w:rsidR="00722877" w:rsidRPr="00C96364" w14:paraId="79E49598" w14:textId="77777777" w:rsidTr="00722877">
        <w:trPr>
          <w:cantSplit/>
          <w:trHeight w:val="23"/>
          <w:tblHeader/>
        </w:trPr>
        <w:tc>
          <w:tcPr>
            <w:tcW w:w="1085" w:type="pct"/>
            <w:shd w:val="clear" w:color="auto" w:fill="auto"/>
            <w:vAlign w:val="center"/>
            <w:hideMark/>
          </w:tcPr>
          <w:p w14:paraId="2284838C" w14:textId="77777777" w:rsidR="00722877" w:rsidRPr="00C96364" w:rsidRDefault="00722877" w:rsidP="00722877">
            <w:pPr>
              <w:pStyle w:val="TableParagraph"/>
              <w:rPr>
                <w:szCs w:val="20"/>
                <w:lang w:bidi="ar-SA"/>
              </w:rPr>
            </w:pPr>
            <w:r w:rsidRPr="00C96364">
              <w:rPr>
                <w:lang w:bidi="ar-SA"/>
              </w:rPr>
              <w:t>СЦТ котельной №35 пос. Елизаветино</w:t>
            </w:r>
          </w:p>
        </w:tc>
        <w:tc>
          <w:tcPr>
            <w:tcW w:w="396" w:type="pct"/>
            <w:shd w:val="clear" w:color="auto" w:fill="auto"/>
            <w:vAlign w:val="center"/>
            <w:hideMark/>
          </w:tcPr>
          <w:p w14:paraId="50B743B0" w14:textId="77777777" w:rsidR="00722877" w:rsidRPr="00C96364" w:rsidRDefault="00722877" w:rsidP="00722877">
            <w:pPr>
              <w:pStyle w:val="TableParagraph"/>
              <w:rPr>
                <w:szCs w:val="20"/>
                <w:lang w:bidi="ar-SA"/>
              </w:rPr>
            </w:pPr>
            <w:r w:rsidRPr="00C96364">
              <w:rPr>
                <w:lang w:bidi="ar-SA"/>
              </w:rPr>
              <w:t>Гкал</w:t>
            </w:r>
          </w:p>
        </w:tc>
        <w:tc>
          <w:tcPr>
            <w:tcW w:w="555" w:type="pct"/>
            <w:shd w:val="clear" w:color="auto" w:fill="auto"/>
            <w:vAlign w:val="center"/>
          </w:tcPr>
          <w:p w14:paraId="21AC88C3" w14:textId="5D8F9CEA" w:rsidR="00722877" w:rsidRPr="00C96364" w:rsidRDefault="00722877" w:rsidP="00722877">
            <w:pPr>
              <w:pStyle w:val="TableParagraph"/>
              <w:rPr>
                <w:szCs w:val="20"/>
                <w:lang w:bidi="ar-SA"/>
              </w:rPr>
            </w:pPr>
            <w:r w:rsidRPr="00C96364">
              <w:rPr>
                <w:lang w:bidi="ar-SA"/>
              </w:rPr>
              <w:t>1440,08</w:t>
            </w:r>
          </w:p>
        </w:tc>
        <w:tc>
          <w:tcPr>
            <w:tcW w:w="619" w:type="pct"/>
            <w:shd w:val="clear" w:color="auto" w:fill="auto"/>
            <w:vAlign w:val="center"/>
            <w:hideMark/>
          </w:tcPr>
          <w:p w14:paraId="730761CD" w14:textId="7BB14CCC" w:rsidR="00722877" w:rsidRPr="00C96364" w:rsidRDefault="00722877" w:rsidP="00722877">
            <w:pPr>
              <w:pStyle w:val="TableParagraph"/>
              <w:rPr>
                <w:szCs w:val="20"/>
                <w:lang w:bidi="ar-SA"/>
              </w:rPr>
            </w:pPr>
            <w:r w:rsidRPr="00C96364">
              <w:rPr>
                <w:lang w:bidi="ar-SA"/>
              </w:rPr>
              <w:t>1256,27</w:t>
            </w:r>
          </w:p>
        </w:tc>
        <w:tc>
          <w:tcPr>
            <w:tcW w:w="619" w:type="pct"/>
            <w:shd w:val="clear" w:color="auto" w:fill="auto"/>
            <w:vAlign w:val="center"/>
            <w:hideMark/>
          </w:tcPr>
          <w:p w14:paraId="7D3FE1D1" w14:textId="28F7E417" w:rsidR="00722877" w:rsidRPr="00C96364" w:rsidRDefault="00722877" w:rsidP="00722877">
            <w:pPr>
              <w:pStyle w:val="TableParagraph"/>
              <w:rPr>
                <w:szCs w:val="20"/>
                <w:lang w:bidi="ar-SA"/>
              </w:rPr>
            </w:pPr>
            <w:r w:rsidRPr="00C96364">
              <w:rPr>
                <w:lang w:bidi="ar-SA"/>
              </w:rPr>
              <w:t>1172,41</w:t>
            </w:r>
          </w:p>
        </w:tc>
        <w:tc>
          <w:tcPr>
            <w:tcW w:w="555" w:type="pct"/>
            <w:shd w:val="clear" w:color="auto" w:fill="auto"/>
            <w:vAlign w:val="center"/>
            <w:hideMark/>
          </w:tcPr>
          <w:p w14:paraId="16C701F2" w14:textId="2216342E" w:rsidR="00722877" w:rsidRPr="00C96364" w:rsidRDefault="00722877" w:rsidP="00722877">
            <w:pPr>
              <w:pStyle w:val="TableParagraph"/>
              <w:rPr>
                <w:szCs w:val="20"/>
                <w:lang w:bidi="ar-SA"/>
              </w:rPr>
            </w:pPr>
            <w:r w:rsidRPr="00C96364">
              <w:rPr>
                <w:lang w:bidi="ar-SA"/>
              </w:rPr>
              <w:t>2089,46</w:t>
            </w:r>
          </w:p>
        </w:tc>
        <w:tc>
          <w:tcPr>
            <w:tcW w:w="619" w:type="pct"/>
            <w:shd w:val="clear" w:color="auto" w:fill="auto"/>
            <w:vAlign w:val="center"/>
            <w:hideMark/>
          </w:tcPr>
          <w:p w14:paraId="6BA24D7E" w14:textId="4E94E399" w:rsidR="00722877" w:rsidRPr="00C96364" w:rsidRDefault="00722877" w:rsidP="00722877">
            <w:pPr>
              <w:pStyle w:val="TableParagraph"/>
              <w:rPr>
                <w:szCs w:val="20"/>
                <w:lang w:bidi="ar-SA"/>
              </w:rPr>
            </w:pPr>
            <w:r w:rsidRPr="00C96364">
              <w:rPr>
                <w:lang w:bidi="ar-SA"/>
              </w:rPr>
              <w:t>2570,50</w:t>
            </w:r>
          </w:p>
        </w:tc>
        <w:tc>
          <w:tcPr>
            <w:tcW w:w="552" w:type="pct"/>
            <w:shd w:val="clear" w:color="auto" w:fill="auto"/>
            <w:vAlign w:val="center"/>
          </w:tcPr>
          <w:p w14:paraId="4C83DDE6" w14:textId="30F26395" w:rsidR="00722877" w:rsidRPr="00C96364" w:rsidRDefault="00722877" w:rsidP="00722877">
            <w:pPr>
              <w:pStyle w:val="TableParagraph"/>
              <w:rPr>
                <w:szCs w:val="20"/>
                <w:lang w:bidi="ar-SA"/>
              </w:rPr>
            </w:pPr>
            <w:r w:rsidRPr="00C96364">
              <w:rPr>
                <w:szCs w:val="20"/>
                <w:lang w:bidi="ar-SA"/>
              </w:rPr>
              <w:t>1099,1</w:t>
            </w:r>
          </w:p>
        </w:tc>
      </w:tr>
      <w:tr w:rsidR="00722877" w:rsidRPr="00C96364" w14:paraId="7F4DC2ED" w14:textId="77777777" w:rsidTr="00722877">
        <w:trPr>
          <w:cantSplit/>
          <w:trHeight w:val="23"/>
          <w:tblHeader/>
        </w:trPr>
        <w:tc>
          <w:tcPr>
            <w:tcW w:w="1085" w:type="pct"/>
            <w:shd w:val="clear" w:color="auto" w:fill="auto"/>
            <w:vAlign w:val="center"/>
            <w:hideMark/>
          </w:tcPr>
          <w:p w14:paraId="514BEEA4" w14:textId="77777777" w:rsidR="00722877" w:rsidRPr="00C96364" w:rsidRDefault="00722877" w:rsidP="00722877">
            <w:pPr>
              <w:pStyle w:val="TableParagraph"/>
              <w:rPr>
                <w:szCs w:val="20"/>
                <w:lang w:bidi="ar-SA"/>
              </w:rPr>
            </w:pPr>
            <w:r w:rsidRPr="00C96364">
              <w:rPr>
                <w:lang w:bidi="ar-SA"/>
              </w:rPr>
              <w:t>СЦТ котельной №47 пос. Елизаветино</w:t>
            </w:r>
          </w:p>
        </w:tc>
        <w:tc>
          <w:tcPr>
            <w:tcW w:w="396" w:type="pct"/>
            <w:shd w:val="clear" w:color="auto" w:fill="auto"/>
            <w:vAlign w:val="center"/>
            <w:hideMark/>
          </w:tcPr>
          <w:p w14:paraId="690EDE52" w14:textId="77777777" w:rsidR="00722877" w:rsidRPr="00C96364" w:rsidRDefault="00722877" w:rsidP="00722877">
            <w:pPr>
              <w:pStyle w:val="TableParagraph"/>
              <w:rPr>
                <w:szCs w:val="20"/>
                <w:lang w:bidi="ar-SA"/>
              </w:rPr>
            </w:pPr>
            <w:r w:rsidRPr="00C96364">
              <w:rPr>
                <w:lang w:bidi="ar-SA"/>
              </w:rPr>
              <w:t>Гкал</w:t>
            </w:r>
          </w:p>
        </w:tc>
        <w:tc>
          <w:tcPr>
            <w:tcW w:w="555" w:type="pct"/>
            <w:shd w:val="clear" w:color="auto" w:fill="auto"/>
            <w:vAlign w:val="center"/>
          </w:tcPr>
          <w:p w14:paraId="7A73DA55" w14:textId="40EC4ED5" w:rsidR="00722877" w:rsidRPr="00C96364" w:rsidRDefault="00722877" w:rsidP="00722877">
            <w:pPr>
              <w:pStyle w:val="TableParagraph"/>
              <w:rPr>
                <w:bCs/>
                <w:szCs w:val="20"/>
                <w:lang w:bidi="ar-SA"/>
              </w:rPr>
            </w:pPr>
            <w:r w:rsidRPr="00C96364">
              <w:rPr>
                <w:bCs/>
                <w:lang w:bidi="ar-SA"/>
              </w:rPr>
              <w:t>603,39</w:t>
            </w:r>
          </w:p>
        </w:tc>
        <w:tc>
          <w:tcPr>
            <w:tcW w:w="619" w:type="pct"/>
            <w:shd w:val="clear" w:color="auto" w:fill="auto"/>
            <w:vAlign w:val="center"/>
            <w:hideMark/>
          </w:tcPr>
          <w:p w14:paraId="498BFA52" w14:textId="3E37E1BA" w:rsidR="00722877" w:rsidRPr="00C96364" w:rsidRDefault="00722877" w:rsidP="00722877">
            <w:pPr>
              <w:pStyle w:val="TableParagraph"/>
              <w:rPr>
                <w:bCs/>
                <w:szCs w:val="20"/>
                <w:lang w:bidi="ar-SA"/>
              </w:rPr>
            </w:pPr>
            <w:r w:rsidRPr="00C96364">
              <w:rPr>
                <w:bCs/>
                <w:lang w:bidi="ar-SA"/>
              </w:rPr>
              <w:t>506,48</w:t>
            </w:r>
          </w:p>
        </w:tc>
        <w:tc>
          <w:tcPr>
            <w:tcW w:w="619" w:type="pct"/>
            <w:shd w:val="clear" w:color="auto" w:fill="auto"/>
            <w:vAlign w:val="center"/>
            <w:hideMark/>
          </w:tcPr>
          <w:p w14:paraId="1A0EF6FB" w14:textId="7D68F6AD" w:rsidR="00722877" w:rsidRPr="00C96364" w:rsidRDefault="00722877" w:rsidP="00722877">
            <w:pPr>
              <w:pStyle w:val="TableParagraph"/>
              <w:rPr>
                <w:bCs/>
                <w:szCs w:val="20"/>
                <w:lang w:bidi="ar-SA"/>
              </w:rPr>
            </w:pPr>
            <w:r w:rsidRPr="00C96364">
              <w:rPr>
                <w:bCs/>
                <w:lang w:bidi="ar-SA"/>
              </w:rPr>
              <w:t>399,23</w:t>
            </w:r>
          </w:p>
        </w:tc>
        <w:tc>
          <w:tcPr>
            <w:tcW w:w="555" w:type="pct"/>
            <w:shd w:val="clear" w:color="auto" w:fill="auto"/>
            <w:vAlign w:val="center"/>
            <w:hideMark/>
          </w:tcPr>
          <w:p w14:paraId="4B25B0D5" w14:textId="3E794E3C" w:rsidR="00722877" w:rsidRPr="00C96364" w:rsidRDefault="00722877" w:rsidP="00722877">
            <w:pPr>
              <w:pStyle w:val="TableParagraph"/>
              <w:rPr>
                <w:bCs/>
                <w:szCs w:val="20"/>
                <w:lang w:bidi="ar-SA"/>
              </w:rPr>
            </w:pPr>
            <w:r w:rsidRPr="00C96364">
              <w:rPr>
                <w:bCs/>
                <w:lang w:bidi="ar-SA"/>
              </w:rPr>
              <w:t>354,34</w:t>
            </w:r>
          </w:p>
        </w:tc>
        <w:tc>
          <w:tcPr>
            <w:tcW w:w="619" w:type="pct"/>
            <w:shd w:val="clear" w:color="auto" w:fill="auto"/>
            <w:vAlign w:val="center"/>
            <w:hideMark/>
          </w:tcPr>
          <w:p w14:paraId="7FFDB750" w14:textId="7AEFD91F" w:rsidR="00722877" w:rsidRPr="00C96364" w:rsidRDefault="00722877" w:rsidP="00722877">
            <w:pPr>
              <w:pStyle w:val="TableParagraph"/>
              <w:rPr>
                <w:bCs/>
                <w:szCs w:val="20"/>
                <w:lang w:bidi="ar-SA"/>
              </w:rPr>
            </w:pPr>
            <w:r w:rsidRPr="00C96364">
              <w:rPr>
                <w:bCs/>
                <w:lang w:bidi="ar-SA"/>
              </w:rPr>
              <w:t>936,99</w:t>
            </w:r>
          </w:p>
        </w:tc>
        <w:tc>
          <w:tcPr>
            <w:tcW w:w="552" w:type="pct"/>
            <w:shd w:val="clear" w:color="auto" w:fill="auto"/>
            <w:vAlign w:val="center"/>
          </w:tcPr>
          <w:p w14:paraId="436E7365" w14:textId="42E6FE60" w:rsidR="00722877" w:rsidRPr="00C96364" w:rsidRDefault="00722877" w:rsidP="00722877">
            <w:pPr>
              <w:pStyle w:val="TableParagraph"/>
              <w:rPr>
                <w:bCs/>
                <w:szCs w:val="20"/>
                <w:lang w:bidi="ar-SA"/>
              </w:rPr>
            </w:pPr>
            <w:r w:rsidRPr="00C96364">
              <w:rPr>
                <w:bCs/>
                <w:szCs w:val="20"/>
                <w:lang w:bidi="ar-SA"/>
              </w:rPr>
              <w:t>161,7</w:t>
            </w:r>
          </w:p>
        </w:tc>
      </w:tr>
    </w:tbl>
    <w:p w14:paraId="3CDEBE74" w14:textId="4A4275F8" w:rsidR="000A7C99" w:rsidRPr="00C96364" w:rsidRDefault="000A7C99" w:rsidP="00227EB3">
      <w:pPr>
        <w:tabs>
          <w:tab w:val="left" w:pos="0"/>
        </w:tabs>
        <w:spacing w:before="120" w:after="120" w:line="360" w:lineRule="auto"/>
        <w:ind w:right="2" w:firstLine="709"/>
        <w:jc w:val="both"/>
      </w:pPr>
    </w:p>
    <w:p w14:paraId="68438D26" w14:textId="77777777" w:rsidR="000E0E57" w:rsidRPr="00C96364" w:rsidRDefault="00714882" w:rsidP="006D4A2C">
      <w:pPr>
        <w:pStyle w:val="3"/>
        <w:keepNext/>
        <w:keepLines/>
      </w:pPr>
      <w:bookmarkStart w:id="139" w:name="_Toc518895387"/>
      <w:bookmarkStart w:id="140" w:name="_Toc132278254"/>
      <w:r w:rsidRPr="00C96364">
        <w:t>Предписания надзорных органов по запрещению дальнейшей эксплуатации участков тепловой сети и результаты их исполнения</w:t>
      </w:r>
      <w:bookmarkEnd w:id="139"/>
      <w:bookmarkEnd w:id="140"/>
    </w:p>
    <w:p w14:paraId="028AC94B" w14:textId="77777777" w:rsidR="000E0E57" w:rsidRPr="00C96364" w:rsidRDefault="00714882" w:rsidP="00227EB3">
      <w:pPr>
        <w:tabs>
          <w:tab w:val="left" w:pos="0"/>
        </w:tabs>
        <w:spacing w:before="120" w:after="120" w:line="360" w:lineRule="auto"/>
        <w:ind w:right="2" w:firstLine="709"/>
        <w:jc w:val="both"/>
        <w:rPr>
          <w:sz w:val="26"/>
        </w:rPr>
      </w:pPr>
      <w:r w:rsidRPr="00C96364">
        <w:rPr>
          <w:sz w:val="26"/>
        </w:rPr>
        <w:t>Предписания надзорных органов по запрещению дальнейшей эксплуатации участков тепловой сети отсутствуют.</w:t>
      </w:r>
    </w:p>
    <w:p w14:paraId="2158F799" w14:textId="77777777" w:rsidR="000E0E57" w:rsidRPr="00C96364" w:rsidRDefault="00714882" w:rsidP="006930A7">
      <w:pPr>
        <w:pStyle w:val="3"/>
        <w:keepNext/>
        <w:keepLines/>
      </w:pPr>
      <w:bookmarkStart w:id="141" w:name="_bookmark24"/>
      <w:bookmarkStart w:id="142" w:name="_Toc518895388"/>
      <w:bookmarkStart w:id="143" w:name="_Toc132278255"/>
      <w:bookmarkEnd w:id="141"/>
      <w:r w:rsidRPr="00C96364">
        <w:t>Типы</w:t>
      </w:r>
      <w:r w:rsidR="007771AE" w:rsidRPr="00C96364">
        <w:t xml:space="preserve"> </w:t>
      </w:r>
      <w:r w:rsidRPr="00C96364">
        <w:t>присоединений</w:t>
      </w:r>
      <w:r w:rsidR="007771AE" w:rsidRPr="00C96364">
        <w:t xml:space="preserve"> </w:t>
      </w:r>
      <w:r w:rsidRPr="00C96364">
        <w:t>теплопотребляющих</w:t>
      </w:r>
      <w:r w:rsidR="007771AE" w:rsidRPr="00C96364">
        <w:t xml:space="preserve"> </w:t>
      </w:r>
      <w:r w:rsidRPr="00C96364">
        <w:t>установок потребителей к тепловым сетям</w:t>
      </w:r>
      <w:bookmarkEnd w:id="142"/>
      <w:bookmarkEnd w:id="143"/>
    </w:p>
    <w:p w14:paraId="6D1F68A5" w14:textId="6D954827" w:rsidR="000E0E57" w:rsidRPr="00C96364" w:rsidRDefault="00714882" w:rsidP="00227EB3">
      <w:pPr>
        <w:tabs>
          <w:tab w:val="left" w:pos="0"/>
        </w:tabs>
        <w:spacing w:before="120" w:after="120" w:line="360" w:lineRule="auto"/>
        <w:ind w:right="2" w:firstLine="709"/>
        <w:jc w:val="both"/>
        <w:rPr>
          <w:sz w:val="26"/>
        </w:rPr>
      </w:pPr>
      <w:r w:rsidRPr="00C96364">
        <w:rPr>
          <w:sz w:val="26"/>
        </w:rPr>
        <w:t>На территории пос. Елизаветино наиболее распространены четырехтрубные системы теплоснабжения – СЦТ котельной №20 и СЦТ котельной №47. Теплоснабжение и горячее водоснабжение осуществляется по двум независимым контурам. Для обеспечения качественного теплоснабжения в контуре ГВС поддерживается циркуляция. В СЦТ котельной №33 д. Шпаньково и СЦТ котельной №35 пос.</w:t>
      </w:r>
      <w:r w:rsidR="000E5BCF" w:rsidRPr="00C96364">
        <w:rPr>
          <w:sz w:val="26"/>
        </w:rPr>
        <w:t> </w:t>
      </w:r>
      <w:r w:rsidRPr="00C96364">
        <w:rPr>
          <w:sz w:val="26"/>
        </w:rPr>
        <w:t>Елизаветино системы теплоснабжения - двухтрубные.</w:t>
      </w:r>
    </w:p>
    <w:p w14:paraId="68FE7E65" w14:textId="791D7D99" w:rsidR="000E0E57" w:rsidRPr="00C96364" w:rsidRDefault="00714882" w:rsidP="00227EB3">
      <w:pPr>
        <w:tabs>
          <w:tab w:val="left" w:pos="0"/>
        </w:tabs>
        <w:spacing w:before="120" w:after="120" w:line="360" w:lineRule="auto"/>
        <w:ind w:right="2" w:firstLine="709"/>
        <w:jc w:val="both"/>
        <w:rPr>
          <w:sz w:val="26"/>
        </w:rPr>
      </w:pPr>
      <w:r w:rsidRPr="00C96364">
        <w:rPr>
          <w:sz w:val="26"/>
        </w:rPr>
        <w:lastRenderedPageBreak/>
        <w:t xml:space="preserve">Схемы подключения теплопотребляющих установок потребителей к тепловым сетям котельной №20 и котельной №47 представлены на рисунке </w:t>
      </w:r>
      <w:r w:rsidR="000450BE" w:rsidRPr="00C96364">
        <w:rPr>
          <w:sz w:val="26"/>
        </w:rPr>
        <w:fldChar w:fldCharType="begin"/>
      </w:r>
      <w:r w:rsidR="000450BE" w:rsidRPr="00C96364">
        <w:rPr>
          <w:sz w:val="26"/>
        </w:rPr>
        <w:instrText xml:space="preserve"> REF  _Ref514334322 \h \r \t </w:instrText>
      </w:r>
      <w:r w:rsidR="00921B40" w:rsidRPr="00C96364">
        <w:rPr>
          <w:sz w:val="26"/>
        </w:rPr>
        <w:instrText xml:space="preserve"> \* MERGEFORMAT </w:instrText>
      </w:r>
      <w:r w:rsidR="000450BE" w:rsidRPr="00C96364">
        <w:rPr>
          <w:sz w:val="26"/>
        </w:rPr>
      </w:r>
      <w:r w:rsidR="000450BE" w:rsidRPr="00C96364">
        <w:rPr>
          <w:sz w:val="26"/>
        </w:rPr>
        <w:fldChar w:fldCharType="separate"/>
      </w:r>
      <w:r w:rsidR="00936651">
        <w:rPr>
          <w:sz w:val="26"/>
        </w:rPr>
        <w:t>1.3.12</w:t>
      </w:r>
      <w:r w:rsidR="000450BE" w:rsidRPr="00C96364">
        <w:rPr>
          <w:sz w:val="26"/>
        </w:rPr>
        <w:fldChar w:fldCharType="end"/>
      </w:r>
      <w:r w:rsidRPr="00C96364">
        <w:rPr>
          <w:sz w:val="26"/>
        </w:rPr>
        <w:t xml:space="preserve">, к тепловым сетям котельной №33 и котельной №35 на рисунке </w:t>
      </w:r>
      <w:r w:rsidR="000450BE" w:rsidRPr="00C96364">
        <w:rPr>
          <w:sz w:val="26"/>
        </w:rPr>
        <w:fldChar w:fldCharType="begin"/>
      </w:r>
      <w:r w:rsidR="000450BE" w:rsidRPr="00C96364">
        <w:rPr>
          <w:sz w:val="26"/>
        </w:rPr>
        <w:instrText xml:space="preserve"> REF  _Ref514334335 \h \r \t </w:instrText>
      </w:r>
      <w:r w:rsidR="00921B40" w:rsidRPr="00C96364">
        <w:rPr>
          <w:sz w:val="26"/>
        </w:rPr>
        <w:instrText xml:space="preserve"> \* MERGEFORMAT </w:instrText>
      </w:r>
      <w:r w:rsidR="000450BE" w:rsidRPr="00C96364">
        <w:rPr>
          <w:sz w:val="26"/>
        </w:rPr>
      </w:r>
      <w:r w:rsidR="000450BE" w:rsidRPr="00C96364">
        <w:rPr>
          <w:sz w:val="26"/>
        </w:rPr>
        <w:fldChar w:fldCharType="separate"/>
      </w:r>
      <w:r w:rsidR="00936651">
        <w:rPr>
          <w:sz w:val="26"/>
        </w:rPr>
        <w:t>1.3.13</w:t>
      </w:r>
      <w:r w:rsidR="000450BE" w:rsidRPr="00C96364">
        <w:rPr>
          <w:sz w:val="26"/>
        </w:rPr>
        <w:fldChar w:fldCharType="end"/>
      </w:r>
      <w:r w:rsidRPr="00C96364">
        <w:rPr>
          <w:sz w:val="26"/>
        </w:rPr>
        <w:t>.</w:t>
      </w:r>
    </w:p>
    <w:p w14:paraId="0643DDA9" w14:textId="77777777" w:rsidR="000E0E57" w:rsidRPr="00C96364" w:rsidRDefault="00AE101F" w:rsidP="00227EB3">
      <w:pPr>
        <w:pStyle w:val="ab"/>
        <w:spacing w:line="360" w:lineRule="auto"/>
        <w:jc w:val="center"/>
        <w:rPr>
          <w:sz w:val="20"/>
        </w:rPr>
      </w:pPr>
      <w:r w:rsidRPr="00C96364">
        <w:rPr>
          <w:noProof/>
          <w:lang w:bidi="ar-SA"/>
        </w:rPr>
        <w:drawing>
          <wp:inline distT="0" distB="0" distL="0" distR="0" wp14:anchorId="2A46F08F" wp14:editId="7AD24309">
            <wp:extent cx="4362450" cy="252186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387729" cy="2536475"/>
                    </a:xfrm>
                    <a:prstGeom prst="rect">
                      <a:avLst/>
                    </a:prstGeom>
                  </pic:spPr>
                </pic:pic>
              </a:graphicData>
            </a:graphic>
          </wp:inline>
        </w:drawing>
      </w:r>
    </w:p>
    <w:p w14:paraId="749B3E42" w14:textId="508C1044" w:rsidR="000E0E57" w:rsidRPr="00C96364" w:rsidRDefault="00714882" w:rsidP="007A0B60">
      <w:pPr>
        <w:pStyle w:val="-1"/>
      </w:pPr>
      <w:bookmarkStart w:id="144" w:name="_Ref514334322"/>
      <w:r w:rsidRPr="00C96364">
        <w:t>Схема подключения потребителей к четырехтрубным</w:t>
      </w:r>
      <w:bookmarkEnd w:id="144"/>
      <w:r w:rsidR="008410D1" w:rsidRPr="00C96364">
        <w:rPr>
          <w:lang w:val="ru-RU"/>
        </w:rPr>
        <w:t xml:space="preserve"> </w:t>
      </w:r>
      <w:r w:rsidRPr="00C96364">
        <w:t>системам теплоснабжения</w:t>
      </w:r>
    </w:p>
    <w:p w14:paraId="2858DBE5" w14:textId="77777777" w:rsidR="00E45DEC" w:rsidRPr="00C96364" w:rsidRDefault="00E45DEC" w:rsidP="007A0B60">
      <w:pPr>
        <w:pStyle w:val="-1"/>
        <w:numPr>
          <w:ilvl w:val="0"/>
          <w:numId w:val="0"/>
        </w:numPr>
        <w:ind w:left="2268"/>
      </w:pPr>
    </w:p>
    <w:p w14:paraId="02B06E14" w14:textId="77777777" w:rsidR="000E0E57" w:rsidRPr="00C96364" w:rsidRDefault="00AE101F" w:rsidP="00227EB3">
      <w:pPr>
        <w:pStyle w:val="ab"/>
        <w:spacing w:line="360" w:lineRule="auto"/>
        <w:jc w:val="center"/>
        <w:rPr>
          <w:sz w:val="20"/>
        </w:rPr>
      </w:pPr>
      <w:r w:rsidRPr="00C96364">
        <w:rPr>
          <w:noProof/>
          <w:lang w:bidi="ar-SA"/>
        </w:rPr>
        <w:drawing>
          <wp:inline distT="0" distB="0" distL="0" distR="0" wp14:anchorId="2C2867C8" wp14:editId="0071D1A6">
            <wp:extent cx="4238625" cy="2300352"/>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283433" cy="2324670"/>
                    </a:xfrm>
                    <a:prstGeom prst="rect">
                      <a:avLst/>
                    </a:prstGeom>
                  </pic:spPr>
                </pic:pic>
              </a:graphicData>
            </a:graphic>
          </wp:inline>
        </w:drawing>
      </w:r>
    </w:p>
    <w:p w14:paraId="457BB1BC" w14:textId="08A86800" w:rsidR="000E0E57" w:rsidRPr="00C96364" w:rsidRDefault="00714882" w:rsidP="007A0B60">
      <w:pPr>
        <w:pStyle w:val="-1"/>
      </w:pPr>
      <w:bookmarkStart w:id="145" w:name="_Ref514334335"/>
      <w:r w:rsidRPr="00C96364">
        <w:t>Схема подключения потребителей к двухтрубным системам теплоснабжения (с открытым водоразбором на</w:t>
      </w:r>
      <w:r w:rsidR="007771AE" w:rsidRPr="00C96364">
        <w:t xml:space="preserve"> </w:t>
      </w:r>
      <w:r w:rsidRPr="00C96364">
        <w:t>горячее водоснабжение)</w:t>
      </w:r>
      <w:bookmarkEnd w:id="145"/>
    </w:p>
    <w:p w14:paraId="3FAA72EF" w14:textId="1E2E4610" w:rsidR="006930A7" w:rsidRPr="00C96364" w:rsidRDefault="006930A7" w:rsidP="006930A7">
      <w:pPr>
        <w:pStyle w:val="aff3"/>
      </w:pPr>
    </w:p>
    <w:p w14:paraId="355E432E" w14:textId="77777777" w:rsidR="000E0E57" w:rsidRPr="00C96364" w:rsidRDefault="00714882" w:rsidP="00B6709F">
      <w:pPr>
        <w:pStyle w:val="3"/>
      </w:pPr>
      <w:bookmarkStart w:id="146" w:name="_bookmark25"/>
      <w:bookmarkStart w:id="147" w:name="_Toc518895389"/>
      <w:bookmarkStart w:id="148" w:name="_Toc132278256"/>
      <w:bookmarkEnd w:id="146"/>
      <w:r w:rsidRPr="00C96364">
        <w:t>Сведения о наличии коммерческого приборного учета тепловой энергии, отпущенной из тепловых сетей потребителям</w:t>
      </w:r>
      <w:bookmarkEnd w:id="147"/>
      <w:bookmarkEnd w:id="148"/>
    </w:p>
    <w:p w14:paraId="7C4409EF" w14:textId="35D6FF19" w:rsidR="000E0E57" w:rsidRPr="00C96364" w:rsidRDefault="00714882" w:rsidP="00227EB3">
      <w:pPr>
        <w:tabs>
          <w:tab w:val="left" w:pos="0"/>
        </w:tabs>
        <w:spacing w:before="120" w:after="120" w:line="360" w:lineRule="auto"/>
        <w:ind w:right="2" w:firstLine="709"/>
        <w:jc w:val="both"/>
        <w:rPr>
          <w:sz w:val="26"/>
        </w:rPr>
      </w:pPr>
      <w:r w:rsidRPr="00C96364">
        <w:rPr>
          <w:sz w:val="26"/>
        </w:rPr>
        <w:t>На настоящий момент на территории Елизаветинского сельского поселения приборный учет тепловой энергии, отпущенной из тепловых сетей потребителям, отсутствует.</w:t>
      </w:r>
    </w:p>
    <w:p w14:paraId="14052DB0" w14:textId="77777777" w:rsidR="006930A7" w:rsidRPr="00C96364" w:rsidRDefault="006930A7" w:rsidP="00227EB3">
      <w:pPr>
        <w:tabs>
          <w:tab w:val="left" w:pos="0"/>
        </w:tabs>
        <w:spacing w:before="120" w:after="120" w:line="360" w:lineRule="auto"/>
        <w:ind w:right="2" w:firstLine="709"/>
        <w:jc w:val="both"/>
        <w:rPr>
          <w:sz w:val="26"/>
        </w:rPr>
      </w:pPr>
    </w:p>
    <w:p w14:paraId="593E07F0" w14:textId="77777777" w:rsidR="000E0E57" w:rsidRPr="00C96364" w:rsidRDefault="00714882" w:rsidP="00B6709F">
      <w:pPr>
        <w:pStyle w:val="3"/>
      </w:pPr>
      <w:bookmarkStart w:id="149" w:name="_bookmark26"/>
      <w:bookmarkStart w:id="150" w:name="_Toc518895390"/>
      <w:bookmarkStart w:id="151" w:name="_Toc132278257"/>
      <w:bookmarkEnd w:id="149"/>
      <w:r w:rsidRPr="00C96364">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50"/>
      <w:bookmarkEnd w:id="151"/>
    </w:p>
    <w:p w14:paraId="30440B1F" w14:textId="337E81BA" w:rsidR="006930A7" w:rsidRPr="00C96364" w:rsidRDefault="00714882" w:rsidP="00B7231A">
      <w:pPr>
        <w:tabs>
          <w:tab w:val="left" w:pos="0"/>
        </w:tabs>
        <w:spacing w:before="120" w:after="120" w:line="360" w:lineRule="auto"/>
        <w:ind w:right="2" w:firstLine="709"/>
        <w:jc w:val="both"/>
        <w:rPr>
          <w:sz w:val="26"/>
        </w:rPr>
      </w:pPr>
      <w:r w:rsidRPr="00C96364">
        <w:rPr>
          <w:sz w:val="26"/>
        </w:rPr>
        <w:t xml:space="preserve">Диспетчерская служба АО «Коммунальные системы Гатчинского района» оснащена средствами телемеханизации. Контроль за работой котельных </w:t>
      </w:r>
      <w:r w:rsidR="007771AE" w:rsidRPr="00C96364">
        <w:rPr>
          <w:sz w:val="26"/>
        </w:rPr>
        <w:t xml:space="preserve">в </w:t>
      </w:r>
      <w:r w:rsidRPr="00C96364">
        <w:rPr>
          <w:sz w:val="26"/>
        </w:rPr>
        <w:t>пос. Елизаветино №20, №35, №47 и котельной №33 в д. Шпаньково осуществляется из диспетчерского пункта при помощи программного комплекса</w:t>
      </w:r>
      <w:r w:rsidR="007771AE" w:rsidRPr="00C96364">
        <w:rPr>
          <w:sz w:val="26"/>
        </w:rPr>
        <w:t xml:space="preserve"> </w:t>
      </w:r>
      <w:r w:rsidRPr="00C96364">
        <w:rPr>
          <w:sz w:val="26"/>
        </w:rPr>
        <w:t>«АРМ диспетчера».</w:t>
      </w:r>
    </w:p>
    <w:p w14:paraId="545D1FCC" w14:textId="77777777" w:rsidR="000E0E57" w:rsidRPr="00C96364" w:rsidRDefault="00714882" w:rsidP="00B6709F">
      <w:pPr>
        <w:pStyle w:val="3"/>
      </w:pPr>
      <w:bookmarkStart w:id="152" w:name="_bookmark27"/>
      <w:bookmarkStart w:id="153" w:name="_Toc518895391"/>
      <w:bookmarkStart w:id="154" w:name="_Toc132278258"/>
      <w:bookmarkEnd w:id="152"/>
      <w:r w:rsidRPr="00C96364">
        <w:t>Уровень автоматизации и обслуживания центральных тепловых пунктов, насосных станций</w:t>
      </w:r>
      <w:bookmarkEnd w:id="153"/>
      <w:bookmarkEnd w:id="154"/>
    </w:p>
    <w:p w14:paraId="1399A583" w14:textId="77777777" w:rsidR="007771AE" w:rsidRPr="00C96364" w:rsidRDefault="00714882" w:rsidP="00227EB3">
      <w:pPr>
        <w:tabs>
          <w:tab w:val="left" w:pos="0"/>
        </w:tabs>
        <w:spacing w:before="120" w:after="120" w:line="360" w:lineRule="auto"/>
        <w:ind w:right="2" w:firstLine="709"/>
        <w:jc w:val="both"/>
        <w:rPr>
          <w:sz w:val="26"/>
        </w:rPr>
      </w:pPr>
      <w:r w:rsidRPr="00C96364">
        <w:rPr>
          <w:sz w:val="26"/>
        </w:rPr>
        <w:t>В системе теплоснабжения центральные тепловые пункты и насосные станции отсутствуют.</w:t>
      </w:r>
      <w:bookmarkStart w:id="155" w:name="_bookmark28"/>
      <w:bookmarkEnd w:id="155"/>
    </w:p>
    <w:p w14:paraId="086F423F" w14:textId="77777777" w:rsidR="000E0E57" w:rsidRPr="00C96364" w:rsidRDefault="00714882" w:rsidP="003F0998">
      <w:pPr>
        <w:pStyle w:val="3"/>
        <w:keepNext/>
        <w:keepLines/>
      </w:pPr>
      <w:bookmarkStart w:id="156" w:name="_Toc518895392"/>
      <w:bookmarkStart w:id="157" w:name="_Toc132278259"/>
      <w:r w:rsidRPr="00C96364">
        <w:t>Сведения о наличии защиты тепловых сетей от превышения давления</w:t>
      </w:r>
      <w:bookmarkEnd w:id="156"/>
      <w:bookmarkEnd w:id="157"/>
    </w:p>
    <w:p w14:paraId="16C226A1" w14:textId="285C0F80" w:rsidR="006930A7" w:rsidRPr="00C96364" w:rsidRDefault="00714882" w:rsidP="00B7231A">
      <w:pPr>
        <w:tabs>
          <w:tab w:val="left" w:pos="0"/>
        </w:tabs>
        <w:spacing w:before="120" w:after="120" w:line="360" w:lineRule="auto"/>
        <w:ind w:right="2" w:firstLine="709"/>
        <w:jc w:val="both"/>
        <w:rPr>
          <w:sz w:val="26"/>
        </w:rPr>
      </w:pPr>
      <w:r w:rsidRPr="00C96364">
        <w:rPr>
          <w:sz w:val="26"/>
        </w:rPr>
        <w:t>Предохранительная арматура, осуществляющая защиту тепловых сетей от превышения давления, отсутствует.</w:t>
      </w:r>
    </w:p>
    <w:p w14:paraId="3F9504CC" w14:textId="77777777" w:rsidR="000E0E57" w:rsidRPr="00C96364" w:rsidRDefault="00714882" w:rsidP="00B6709F">
      <w:pPr>
        <w:pStyle w:val="3"/>
      </w:pPr>
      <w:bookmarkStart w:id="158" w:name="_bookmark29"/>
      <w:bookmarkStart w:id="159" w:name="_Toc518895393"/>
      <w:bookmarkStart w:id="160" w:name="_Toc132278260"/>
      <w:bookmarkEnd w:id="158"/>
      <w:r w:rsidRPr="00C96364">
        <w:t>Перечень</w:t>
      </w:r>
      <w:r w:rsidR="007771AE" w:rsidRPr="00C96364">
        <w:t xml:space="preserve"> </w:t>
      </w:r>
      <w:r w:rsidRPr="00C96364">
        <w:t>выявленных</w:t>
      </w:r>
      <w:r w:rsidR="007771AE" w:rsidRPr="00C96364">
        <w:t xml:space="preserve"> </w:t>
      </w:r>
      <w:r w:rsidRPr="00C96364">
        <w:t>бесхозяйных</w:t>
      </w:r>
      <w:r w:rsidR="007771AE" w:rsidRPr="00C96364">
        <w:t xml:space="preserve"> </w:t>
      </w:r>
      <w:r w:rsidRPr="00C96364">
        <w:t>тепловых</w:t>
      </w:r>
      <w:r w:rsidR="007771AE" w:rsidRPr="00C96364">
        <w:t xml:space="preserve"> </w:t>
      </w:r>
      <w:r w:rsidRPr="00C96364">
        <w:t>сетей</w:t>
      </w:r>
      <w:r w:rsidR="007771AE" w:rsidRPr="00C96364">
        <w:t xml:space="preserve"> </w:t>
      </w:r>
      <w:r w:rsidRPr="00C96364">
        <w:t>и обоснование выбора организации, уполномоченной на их эксплуатацию</w:t>
      </w:r>
      <w:bookmarkEnd w:id="159"/>
      <w:bookmarkEnd w:id="160"/>
    </w:p>
    <w:p w14:paraId="52E5E797" w14:textId="77777777" w:rsidR="000E0E57" w:rsidRPr="00C96364" w:rsidRDefault="00714882" w:rsidP="00E6402D">
      <w:pPr>
        <w:tabs>
          <w:tab w:val="left" w:pos="0"/>
        </w:tabs>
        <w:spacing w:before="120" w:after="120" w:line="360" w:lineRule="auto"/>
        <w:ind w:right="2" w:firstLine="709"/>
        <w:jc w:val="both"/>
        <w:rPr>
          <w:sz w:val="26"/>
        </w:rPr>
      </w:pPr>
      <w:r w:rsidRPr="00C96364">
        <w:rPr>
          <w:sz w:val="26"/>
        </w:rPr>
        <w:t>Согласно исходным данным, в настоящее время бесхозяйные тепловые сети в Елизаветинском сельском поселении отсутствуют.</w:t>
      </w:r>
    </w:p>
    <w:p w14:paraId="58F271C2" w14:textId="77777777" w:rsidR="000E0E57" w:rsidRPr="00C96364" w:rsidRDefault="00714882" w:rsidP="00E6402D">
      <w:pPr>
        <w:tabs>
          <w:tab w:val="left" w:pos="0"/>
        </w:tabs>
        <w:spacing w:before="120" w:after="120" w:line="360" w:lineRule="auto"/>
        <w:ind w:right="2" w:firstLine="709"/>
        <w:jc w:val="both"/>
        <w:rPr>
          <w:sz w:val="26"/>
        </w:rPr>
      </w:pPr>
      <w:r w:rsidRPr="00C96364">
        <w:rPr>
          <w:sz w:val="26"/>
        </w:rPr>
        <w:t>В случае обнаружения бесхозяйных тепловых сетей решение по выбору организации, уполномоченной на эксплуатацию бесхозяйных тепловых сетей, регламентировано статьей 15, пункт 6 Федерального закона "О теплоснабжении" от 27 июля 2010 года № 190-ФЗ.</w:t>
      </w:r>
    </w:p>
    <w:p w14:paraId="6802FA83" w14:textId="0ABD9B80" w:rsidR="000E0E57" w:rsidRPr="00C96364" w:rsidRDefault="00714882" w:rsidP="00E6402D">
      <w:pPr>
        <w:tabs>
          <w:tab w:val="left" w:pos="0"/>
        </w:tabs>
        <w:spacing w:before="120" w:after="120" w:line="360" w:lineRule="auto"/>
        <w:ind w:right="2" w:firstLine="709"/>
        <w:jc w:val="both"/>
        <w:rPr>
          <w:sz w:val="26"/>
        </w:rPr>
      </w:pPr>
      <w:r w:rsidRPr="00C96364">
        <w:rPr>
          <w:sz w:val="26"/>
        </w:rPr>
        <w:t xml:space="preserve">В случае выявления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w:t>
      </w:r>
      <w:r w:rsidRPr="00C96364">
        <w:rPr>
          <w:sz w:val="26"/>
        </w:rPr>
        <w:lastRenderedPageBreak/>
        <w:t>бесхозяйных тепловых сетей в тарифы соответствующей организации на следующий период регулирования.</w:t>
      </w:r>
    </w:p>
    <w:p w14:paraId="27033E17" w14:textId="77777777" w:rsidR="006930A7" w:rsidRPr="00C96364" w:rsidRDefault="006930A7" w:rsidP="00227EB3">
      <w:pPr>
        <w:pStyle w:val="ab"/>
        <w:spacing w:before="2" w:line="360" w:lineRule="auto"/>
        <w:ind w:left="262" w:right="266" w:firstLine="707"/>
        <w:jc w:val="both"/>
      </w:pPr>
    </w:p>
    <w:p w14:paraId="55516807" w14:textId="77777777" w:rsidR="00E32495" w:rsidRPr="00C96364" w:rsidRDefault="00E32495" w:rsidP="00B6709F">
      <w:pPr>
        <w:pStyle w:val="3"/>
      </w:pPr>
      <w:bookmarkStart w:id="161" w:name="_Toc514836728"/>
      <w:bookmarkStart w:id="162" w:name="_Toc518895394"/>
      <w:bookmarkStart w:id="163" w:name="_Toc132278261"/>
      <w:r w:rsidRPr="00C96364">
        <w:t>Данные энергетических характеристик тепловых сетей (при их наличии)</w:t>
      </w:r>
      <w:bookmarkEnd w:id="161"/>
      <w:bookmarkEnd w:id="162"/>
      <w:bookmarkEnd w:id="163"/>
    </w:p>
    <w:p w14:paraId="2F10B8B9" w14:textId="3E9542CE" w:rsidR="00E32495" w:rsidRPr="00C96364" w:rsidRDefault="00E32495" w:rsidP="00227EB3">
      <w:pPr>
        <w:widowControl/>
        <w:tabs>
          <w:tab w:val="left" w:pos="0"/>
        </w:tabs>
        <w:spacing w:before="120" w:after="120" w:line="360" w:lineRule="auto"/>
        <w:ind w:firstLine="851"/>
        <w:jc w:val="both"/>
        <w:rPr>
          <w:sz w:val="26"/>
        </w:rPr>
      </w:pPr>
      <w:r w:rsidRPr="00C96364">
        <w:rPr>
          <w:sz w:val="26"/>
        </w:rPr>
        <w:t>Данные энергетических характеристик тепловых сетей отсутствуют.</w:t>
      </w:r>
    </w:p>
    <w:p w14:paraId="7F30BB70" w14:textId="77777777" w:rsidR="005C6C0B" w:rsidRPr="00C96364" w:rsidRDefault="005C6C0B" w:rsidP="00227EB3">
      <w:pPr>
        <w:widowControl/>
        <w:tabs>
          <w:tab w:val="left" w:pos="0"/>
        </w:tabs>
        <w:spacing w:before="120" w:after="120" w:line="360" w:lineRule="auto"/>
        <w:ind w:firstLine="851"/>
        <w:jc w:val="both"/>
        <w:rPr>
          <w:sz w:val="26"/>
        </w:rPr>
      </w:pPr>
    </w:p>
    <w:p w14:paraId="73F1FF30" w14:textId="77777777" w:rsidR="005C6C0B" w:rsidRPr="00C96364" w:rsidRDefault="005C6C0B" w:rsidP="005C6C0B">
      <w:pPr>
        <w:pStyle w:val="3"/>
      </w:pPr>
      <w:bookmarkStart w:id="164" w:name="_Toc131857195"/>
      <w:bookmarkStart w:id="165" w:name="_Toc122438624"/>
      <w:bookmarkStart w:id="166" w:name="_Toc132278262"/>
      <w:r w:rsidRPr="00C96364">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164"/>
      <w:bookmarkEnd w:id="165"/>
      <w:bookmarkEnd w:id="166"/>
    </w:p>
    <w:p w14:paraId="25D7C475" w14:textId="77777777" w:rsidR="005C6C0B" w:rsidRPr="00C96364" w:rsidRDefault="005C6C0B" w:rsidP="005C6C0B">
      <w:pPr>
        <w:pStyle w:val="ab"/>
        <w:spacing w:before="5" w:line="360" w:lineRule="auto"/>
        <w:ind w:firstLine="709"/>
        <w:jc w:val="both"/>
      </w:pPr>
      <w:r w:rsidRPr="00C96364">
        <w:t xml:space="preserve">Выполнена актуализация информации о тепловых сетях и сооружений на них в соответствии с предоставленными данными от теплоснабжающих организаций.  </w:t>
      </w:r>
    </w:p>
    <w:p w14:paraId="718889A7" w14:textId="77777777" w:rsidR="005C6C0B" w:rsidRPr="00C96364" w:rsidRDefault="005C6C0B" w:rsidP="00227EB3">
      <w:pPr>
        <w:rPr>
          <w:sz w:val="26"/>
        </w:rPr>
      </w:pPr>
    </w:p>
    <w:p w14:paraId="32B5EFBE" w14:textId="4875FD70" w:rsidR="005574D3" w:rsidRPr="00C96364" w:rsidRDefault="005574D3" w:rsidP="00227EB3">
      <w:pPr>
        <w:rPr>
          <w:sz w:val="26"/>
        </w:rPr>
      </w:pPr>
      <w:r w:rsidRPr="00C96364">
        <w:rPr>
          <w:sz w:val="26"/>
        </w:rPr>
        <w:br w:type="page"/>
      </w:r>
    </w:p>
    <w:p w14:paraId="2F8B656E" w14:textId="77777777" w:rsidR="000E0E57" w:rsidRPr="00C96364" w:rsidRDefault="00714882" w:rsidP="0037225E">
      <w:pPr>
        <w:pStyle w:val="2"/>
      </w:pPr>
      <w:bookmarkStart w:id="167" w:name="_bookmark30"/>
      <w:bookmarkStart w:id="168" w:name="_Toc518895395"/>
      <w:bookmarkStart w:id="169" w:name="_Toc132278263"/>
      <w:bookmarkEnd w:id="167"/>
      <w:r w:rsidRPr="00C96364">
        <w:lastRenderedPageBreak/>
        <w:t>Зоны действия источников тепловой энергии</w:t>
      </w:r>
      <w:bookmarkEnd w:id="168"/>
      <w:bookmarkEnd w:id="169"/>
    </w:p>
    <w:p w14:paraId="63A66F7E" w14:textId="6DB6C734" w:rsidR="000E0E57" w:rsidRPr="00C96364" w:rsidRDefault="00714882" w:rsidP="00227EB3">
      <w:pPr>
        <w:widowControl/>
        <w:tabs>
          <w:tab w:val="left" w:pos="0"/>
        </w:tabs>
        <w:spacing w:before="120" w:after="120" w:line="360" w:lineRule="auto"/>
        <w:ind w:firstLine="851"/>
        <w:jc w:val="both"/>
        <w:rPr>
          <w:sz w:val="26"/>
        </w:rPr>
      </w:pPr>
      <w:r w:rsidRPr="00C96364">
        <w:rPr>
          <w:sz w:val="26"/>
        </w:rPr>
        <w:t xml:space="preserve">Зоны действия источников тепловой энергии представлены на рисунках </w:t>
      </w:r>
      <w:r w:rsidR="00200361" w:rsidRPr="00C96364">
        <w:rPr>
          <w:sz w:val="26"/>
        </w:rPr>
        <w:fldChar w:fldCharType="begin"/>
      </w:r>
      <w:r w:rsidR="00200361" w:rsidRPr="00C96364">
        <w:rPr>
          <w:sz w:val="26"/>
        </w:rPr>
        <w:instrText xml:space="preserve"> REF  _Ref73337629 \h \r \t  \* MERGEFORMAT </w:instrText>
      </w:r>
      <w:r w:rsidR="00200361" w:rsidRPr="00C96364">
        <w:rPr>
          <w:sz w:val="26"/>
        </w:rPr>
      </w:r>
      <w:r w:rsidR="00200361" w:rsidRPr="00C96364">
        <w:rPr>
          <w:sz w:val="26"/>
        </w:rPr>
        <w:fldChar w:fldCharType="separate"/>
      </w:r>
      <w:r w:rsidR="00936651">
        <w:rPr>
          <w:sz w:val="26"/>
        </w:rPr>
        <w:t>1.4.1</w:t>
      </w:r>
      <w:r w:rsidR="00200361" w:rsidRPr="00C96364">
        <w:rPr>
          <w:sz w:val="26"/>
        </w:rPr>
        <w:fldChar w:fldCharType="end"/>
      </w:r>
      <w:r w:rsidR="00391E0F" w:rsidRPr="00C96364">
        <w:rPr>
          <w:sz w:val="26"/>
        </w:rPr>
        <w:t> </w:t>
      </w:r>
      <w:r w:rsidRPr="00C96364">
        <w:rPr>
          <w:sz w:val="26"/>
        </w:rPr>
        <w:t>-</w:t>
      </w:r>
      <w:r w:rsidR="00391E0F" w:rsidRPr="00C96364">
        <w:rPr>
          <w:sz w:val="26"/>
        </w:rPr>
        <w:t> </w:t>
      </w:r>
      <w:r w:rsidR="000450BE" w:rsidRPr="00C96364">
        <w:rPr>
          <w:sz w:val="26"/>
        </w:rPr>
        <w:fldChar w:fldCharType="begin"/>
      </w:r>
      <w:r w:rsidR="000450BE" w:rsidRPr="00C96364">
        <w:rPr>
          <w:sz w:val="26"/>
        </w:rPr>
        <w:instrText xml:space="preserve"> REF  _Ref514334379 \h \r \t </w:instrText>
      </w:r>
      <w:r w:rsidR="00921B40" w:rsidRPr="00C96364">
        <w:rPr>
          <w:sz w:val="26"/>
        </w:rPr>
        <w:instrText xml:space="preserve"> \* MERGEFORMAT </w:instrText>
      </w:r>
      <w:r w:rsidR="000450BE" w:rsidRPr="00C96364">
        <w:rPr>
          <w:sz w:val="26"/>
        </w:rPr>
      </w:r>
      <w:r w:rsidR="000450BE" w:rsidRPr="00C96364">
        <w:rPr>
          <w:sz w:val="26"/>
        </w:rPr>
        <w:fldChar w:fldCharType="separate"/>
      </w:r>
      <w:r w:rsidR="00936651">
        <w:rPr>
          <w:sz w:val="26"/>
        </w:rPr>
        <w:t>1.4.4</w:t>
      </w:r>
      <w:r w:rsidR="000450BE" w:rsidRPr="00C96364">
        <w:rPr>
          <w:sz w:val="26"/>
        </w:rPr>
        <w:fldChar w:fldCharType="end"/>
      </w:r>
      <w:r w:rsidRPr="00C96364">
        <w:rPr>
          <w:sz w:val="26"/>
        </w:rPr>
        <w:t>.</w:t>
      </w:r>
    </w:p>
    <w:p w14:paraId="0BD811C1" w14:textId="45DB4B62" w:rsidR="00200361" w:rsidRPr="00C96364" w:rsidRDefault="007415E5" w:rsidP="00227EB3">
      <w:pPr>
        <w:pStyle w:val="ab"/>
        <w:spacing w:line="360" w:lineRule="auto"/>
        <w:ind w:left="426"/>
        <w:jc w:val="center"/>
        <w:rPr>
          <w:sz w:val="20"/>
        </w:rPr>
      </w:pPr>
      <w:r w:rsidRPr="00C96364">
        <w:rPr>
          <w:noProof/>
          <w:sz w:val="20"/>
          <w:lang w:bidi="ar-SA"/>
        </w:rPr>
        <w:drawing>
          <wp:inline distT="0" distB="0" distL="0" distR="0" wp14:anchorId="58D9A0CF" wp14:editId="1EB31978">
            <wp:extent cx="6122670" cy="7177742"/>
            <wp:effectExtent l="0" t="0" r="0" b="0"/>
            <wp:docPr id="114" name="Рисунок 114" descr="W:\3. Инженер расчетчик\shara\Объекты\Гатчина 2022 АСТС район\2. Рабочая\Женя\Елизаветинское СП\Кот 35\Сущ\Зона Действ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W:\3. Инженер расчетчик\shara\Объекты\Гатчина 2022 АСТС район\2. Рабочая\Женя\Елизаветинское СП\Кот 35\Сущ\Зона Действия.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2670" cy="7177742"/>
                    </a:xfrm>
                    <a:prstGeom prst="rect">
                      <a:avLst/>
                    </a:prstGeom>
                    <a:noFill/>
                    <a:ln>
                      <a:noFill/>
                    </a:ln>
                  </pic:spPr>
                </pic:pic>
              </a:graphicData>
            </a:graphic>
          </wp:inline>
        </w:drawing>
      </w:r>
    </w:p>
    <w:p w14:paraId="7B2DD7C0" w14:textId="77777777" w:rsidR="00200361" w:rsidRPr="00C96364" w:rsidRDefault="00200361" w:rsidP="007A0B60">
      <w:pPr>
        <w:pStyle w:val="-1"/>
      </w:pPr>
      <w:bookmarkStart w:id="170" w:name="_Ref73337629"/>
      <w:r w:rsidRPr="00C96364">
        <w:t>Зона действия котельной №35 пос. Елизаветино</w:t>
      </w:r>
      <w:bookmarkEnd w:id="170"/>
    </w:p>
    <w:p w14:paraId="11AA942E" w14:textId="77777777" w:rsidR="00200361" w:rsidRPr="00C96364" w:rsidRDefault="00200361" w:rsidP="00227EB3">
      <w:pPr>
        <w:pStyle w:val="ab"/>
        <w:spacing w:before="88" w:line="360" w:lineRule="auto"/>
        <w:ind w:left="970"/>
        <w:sectPr w:rsidR="00200361" w:rsidRPr="00C96364" w:rsidSect="00391E0F">
          <w:footerReference w:type="default" r:id="rId45"/>
          <w:pgSz w:w="11910" w:h="16840"/>
          <w:pgMar w:top="1134" w:right="567" w:bottom="567" w:left="1701" w:header="0" w:footer="1015" w:gutter="0"/>
          <w:cols w:space="720"/>
        </w:sectPr>
      </w:pPr>
    </w:p>
    <w:p w14:paraId="031033A2" w14:textId="11AB0818" w:rsidR="000E0E57" w:rsidRPr="00C96364" w:rsidRDefault="007415E5" w:rsidP="00227EB3">
      <w:pPr>
        <w:pStyle w:val="ab"/>
        <w:spacing w:line="360" w:lineRule="auto"/>
        <w:jc w:val="center"/>
        <w:rPr>
          <w:sz w:val="20"/>
        </w:rPr>
      </w:pPr>
      <w:r w:rsidRPr="00C96364">
        <w:rPr>
          <w:noProof/>
          <w:sz w:val="20"/>
          <w:lang w:bidi="ar-SA"/>
        </w:rPr>
        <w:lastRenderedPageBreak/>
        <w:drawing>
          <wp:inline distT="0" distB="0" distL="0" distR="0" wp14:anchorId="03BA6B69" wp14:editId="5408E3EA">
            <wp:extent cx="9711558" cy="5303288"/>
            <wp:effectExtent l="0" t="0" r="0" b="0"/>
            <wp:docPr id="113" name="Рисунок 113" descr="W:\3. Инженер расчетчик\shara\Объекты\Гатчина 2022 АСТС район\2. Рабочая\Женя\Елизаветинское СП\Кот 20\Сущ\Зона Действия Т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W:\3. Инженер расчетчик\shara\Объекты\Гатчина 2022 АСТС район\2. Рабочая\Женя\Елизаветинское СП\Кот 20\Сущ\Зона Действия ТС.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716279" cy="5305866"/>
                    </a:xfrm>
                    <a:prstGeom prst="rect">
                      <a:avLst/>
                    </a:prstGeom>
                    <a:noFill/>
                    <a:ln>
                      <a:noFill/>
                    </a:ln>
                  </pic:spPr>
                </pic:pic>
              </a:graphicData>
            </a:graphic>
          </wp:inline>
        </w:drawing>
      </w:r>
    </w:p>
    <w:p w14:paraId="0B99D125" w14:textId="12F4DE4C" w:rsidR="007358D5" w:rsidRPr="00C96364" w:rsidRDefault="00714882" w:rsidP="007A0B60">
      <w:pPr>
        <w:pStyle w:val="-1"/>
      </w:pPr>
      <w:bookmarkStart w:id="171" w:name="_Ref514334373"/>
      <w:r w:rsidRPr="00C96364">
        <w:t>Зона действия котельной №20 пос. Елизаветино</w:t>
      </w:r>
      <w:bookmarkEnd w:id="171"/>
      <w:r w:rsidR="007358D5" w:rsidRPr="00C96364">
        <w:br w:type="page"/>
      </w:r>
    </w:p>
    <w:p w14:paraId="5C3D4522" w14:textId="32D61F22" w:rsidR="00E32495" w:rsidRPr="00C96364" w:rsidRDefault="007415E5" w:rsidP="00227EB3">
      <w:pPr>
        <w:pStyle w:val="ab"/>
        <w:spacing w:line="360" w:lineRule="auto"/>
        <w:jc w:val="center"/>
      </w:pPr>
      <w:r w:rsidRPr="00C96364">
        <w:rPr>
          <w:noProof/>
          <w:lang w:bidi="ar-SA"/>
        </w:rPr>
        <w:lastRenderedPageBreak/>
        <w:drawing>
          <wp:inline distT="0" distB="0" distL="0" distR="0" wp14:anchorId="422AFAA8" wp14:editId="66D67695">
            <wp:extent cx="5927835" cy="5216743"/>
            <wp:effectExtent l="0" t="0" r="0" b="0"/>
            <wp:docPr id="115" name="Рисунок 115" descr="W:\3. Инженер расчетчик\shara\Объекты\Гатчина 2022 АСТС район\2. Рабочая\Женя\Елизаветинское СП\Кот 33\Сущ\Зона Действ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W:\3. Инженер расчетчик\shara\Объекты\Гатчина 2022 АСТС район\2. Рабочая\Женя\Елизаветинское СП\Кот 33\Сущ\Зона Действия.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7554" cy="5225296"/>
                    </a:xfrm>
                    <a:prstGeom prst="rect">
                      <a:avLst/>
                    </a:prstGeom>
                    <a:noFill/>
                    <a:ln>
                      <a:noFill/>
                    </a:ln>
                  </pic:spPr>
                </pic:pic>
              </a:graphicData>
            </a:graphic>
          </wp:inline>
        </w:drawing>
      </w:r>
    </w:p>
    <w:p w14:paraId="48FE083F" w14:textId="518AF4AA" w:rsidR="007358D5" w:rsidRPr="00C96364" w:rsidRDefault="00714882" w:rsidP="007A0B60">
      <w:pPr>
        <w:pStyle w:val="-1"/>
      </w:pPr>
      <w:r w:rsidRPr="00C96364">
        <w:t>Зона действия котельной №33 д. Шпаньково</w:t>
      </w:r>
      <w:r w:rsidR="007358D5" w:rsidRPr="00C96364">
        <w:br w:type="page"/>
      </w:r>
    </w:p>
    <w:p w14:paraId="4F7D2751" w14:textId="77777777" w:rsidR="007358D5" w:rsidRPr="00C96364" w:rsidRDefault="007358D5" w:rsidP="00227EB3">
      <w:pPr>
        <w:pStyle w:val="ab"/>
        <w:spacing w:line="360" w:lineRule="auto"/>
        <w:jc w:val="center"/>
        <w:rPr>
          <w:sz w:val="20"/>
        </w:rPr>
        <w:sectPr w:rsidR="007358D5" w:rsidRPr="00C96364" w:rsidSect="00391E0F">
          <w:pgSz w:w="16840" w:h="11910" w:orient="landscape"/>
          <w:pgMar w:top="1701" w:right="567" w:bottom="567" w:left="567" w:header="0" w:footer="1015" w:gutter="0"/>
          <w:cols w:space="720"/>
        </w:sectPr>
      </w:pPr>
    </w:p>
    <w:p w14:paraId="2E640021" w14:textId="2CFF44A3" w:rsidR="000E0E57" w:rsidRPr="00C96364" w:rsidRDefault="007415E5" w:rsidP="00227EB3">
      <w:pPr>
        <w:pStyle w:val="ab"/>
        <w:spacing w:line="360" w:lineRule="auto"/>
        <w:ind w:left="114"/>
        <w:jc w:val="center"/>
        <w:rPr>
          <w:sz w:val="20"/>
        </w:rPr>
      </w:pPr>
      <w:r w:rsidRPr="00C96364">
        <w:rPr>
          <w:noProof/>
          <w:sz w:val="20"/>
          <w:lang w:bidi="ar-SA"/>
        </w:rPr>
        <w:lastRenderedPageBreak/>
        <w:drawing>
          <wp:inline distT="0" distB="0" distL="0" distR="0" wp14:anchorId="3256AEB5" wp14:editId="265D4DA7">
            <wp:extent cx="7840717" cy="5336799"/>
            <wp:effectExtent l="0" t="0" r="0" b="0"/>
            <wp:docPr id="116" name="Рисунок 116" descr="W:\3. Инженер расчетчик\shara\Объекты\Гатчина 2022 АСТС район\2. Рабочая\Женя\Елизаветинское СП\Кот 47\Сущ\Зона Действ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W:\3. Инженер расчетчик\shara\Объекты\Гатчина 2022 АСТС район\2. Рабочая\Женя\Елизаветинское СП\Кот 47\Сущ\Зона Действия.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849638" cy="5342871"/>
                    </a:xfrm>
                    <a:prstGeom prst="rect">
                      <a:avLst/>
                    </a:prstGeom>
                    <a:noFill/>
                    <a:ln>
                      <a:noFill/>
                    </a:ln>
                  </pic:spPr>
                </pic:pic>
              </a:graphicData>
            </a:graphic>
          </wp:inline>
        </w:drawing>
      </w:r>
    </w:p>
    <w:p w14:paraId="13401AE5" w14:textId="21BECBD4" w:rsidR="006A0130" w:rsidRPr="00C96364" w:rsidRDefault="00714882" w:rsidP="007A0B60">
      <w:pPr>
        <w:pStyle w:val="-1"/>
        <w:rPr>
          <w:rFonts w:eastAsiaTheme="minorEastAsia"/>
          <w:lang w:eastAsia="en-US"/>
        </w:rPr>
      </w:pPr>
      <w:bookmarkStart w:id="172" w:name="_Ref514334379"/>
      <w:r w:rsidRPr="00C96364">
        <w:t>Зона действия котельной №47 пос. Елизаветино</w:t>
      </w:r>
      <w:bookmarkStart w:id="173" w:name="_bookmark31"/>
      <w:bookmarkStart w:id="174" w:name="_Toc518895396"/>
      <w:bookmarkEnd w:id="172"/>
      <w:bookmarkEnd w:id="173"/>
      <w:r w:rsidR="006A0130" w:rsidRPr="00C96364">
        <w:br w:type="page"/>
      </w:r>
    </w:p>
    <w:p w14:paraId="2BCD3011" w14:textId="77777777" w:rsidR="007358D5" w:rsidRPr="00C96364" w:rsidRDefault="007358D5" w:rsidP="0037225E">
      <w:pPr>
        <w:pStyle w:val="2"/>
        <w:sectPr w:rsidR="007358D5" w:rsidRPr="00C96364" w:rsidSect="007415E5">
          <w:pgSz w:w="16840" w:h="11910" w:orient="landscape"/>
          <w:pgMar w:top="1701" w:right="567" w:bottom="567" w:left="567" w:header="0" w:footer="1015" w:gutter="0"/>
          <w:cols w:space="720"/>
        </w:sectPr>
      </w:pPr>
    </w:p>
    <w:p w14:paraId="2B721D86" w14:textId="2B4D512B" w:rsidR="00E1305D" w:rsidRPr="00C96364" w:rsidRDefault="00E1305D" w:rsidP="0037225E">
      <w:pPr>
        <w:pStyle w:val="2"/>
      </w:pPr>
      <w:bookmarkStart w:id="175" w:name="_Toc132278264"/>
      <w:bookmarkEnd w:id="174"/>
      <w:r w:rsidRPr="00C96364">
        <w:lastRenderedPageBreak/>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75"/>
    </w:p>
    <w:p w14:paraId="6D3270A8" w14:textId="77777777" w:rsidR="000E1AF0" w:rsidRPr="00C96364" w:rsidRDefault="000E1AF0" w:rsidP="00B6709F">
      <w:pPr>
        <w:pStyle w:val="3"/>
      </w:pPr>
      <w:bookmarkStart w:id="176" w:name="_bookmark32"/>
      <w:bookmarkStart w:id="177" w:name="_Toc518895397"/>
      <w:bookmarkStart w:id="178" w:name="_Toc132278265"/>
      <w:bookmarkEnd w:id="176"/>
      <w:r w:rsidRPr="00C96364">
        <w:t>Значение спроса на тепловую мощность в расчетных элементах территориального деления</w:t>
      </w:r>
      <w:bookmarkEnd w:id="177"/>
      <w:bookmarkEnd w:id="178"/>
    </w:p>
    <w:p w14:paraId="75614222" w14:textId="5AA09B1D" w:rsidR="00171BC1" w:rsidRPr="00C96364" w:rsidRDefault="00171BC1" w:rsidP="00171BC1">
      <w:pPr>
        <w:pStyle w:val="ab"/>
        <w:spacing w:line="360" w:lineRule="auto"/>
        <w:ind w:firstLine="709"/>
        <w:jc w:val="both"/>
      </w:pPr>
      <w:r w:rsidRPr="00C96364">
        <w:t>Расчетная температура наружного воздуха для проектирования отопления, вентиляции и ГВС для Гатчинского района Ленинградской области согласно СП 131.13330.2020 составляет минус -24°С.</w:t>
      </w:r>
    </w:p>
    <w:p w14:paraId="2F33158D" w14:textId="77777777" w:rsidR="00171BC1" w:rsidRPr="00C96364" w:rsidRDefault="00171BC1" w:rsidP="00171BC1">
      <w:pPr>
        <w:pStyle w:val="ab"/>
        <w:spacing w:line="360" w:lineRule="auto"/>
        <w:ind w:firstLine="709"/>
        <w:jc w:val="both"/>
      </w:pPr>
      <w:r w:rsidRPr="00C96364">
        <w:t>Расчетная температура воздуха внутри помещений принята +20°С.</w:t>
      </w:r>
    </w:p>
    <w:p w14:paraId="6BB115E6" w14:textId="3C686CE8" w:rsidR="00171BC1" w:rsidRPr="00C96364" w:rsidRDefault="00171BC1" w:rsidP="00171BC1">
      <w:pPr>
        <w:pStyle w:val="ab"/>
        <w:spacing w:line="360" w:lineRule="auto"/>
        <w:ind w:firstLine="709"/>
        <w:jc w:val="both"/>
      </w:pPr>
      <w:r w:rsidRPr="00C96364">
        <w:t>Продолжительность отопительног</w:t>
      </w:r>
      <w:r w:rsidR="00722877" w:rsidRPr="00C96364">
        <w:t>о сезона составила 255</w:t>
      </w:r>
      <w:r w:rsidRPr="00C96364">
        <w:t xml:space="preserve"> суток.</w:t>
      </w:r>
    </w:p>
    <w:p w14:paraId="7E7CDEF7" w14:textId="71CD4A87" w:rsidR="00312244" w:rsidRPr="00C96364" w:rsidRDefault="00312244" w:rsidP="00312244">
      <w:pPr>
        <w:pStyle w:val="ab"/>
        <w:spacing w:line="360" w:lineRule="auto"/>
        <w:ind w:firstLine="709"/>
        <w:jc w:val="both"/>
      </w:pPr>
      <w:r w:rsidRPr="00C96364">
        <w:t>Согласно предоставленным данным, продолжительность отопительного периода составила:</w:t>
      </w:r>
    </w:p>
    <w:p w14:paraId="2FB1AEF5" w14:textId="77777777" w:rsidR="00171BC1" w:rsidRPr="00C96364" w:rsidRDefault="00171BC1" w:rsidP="00171BC1">
      <w:pPr>
        <w:pStyle w:val="ab"/>
        <w:spacing w:line="360" w:lineRule="auto"/>
        <w:ind w:firstLine="709"/>
        <w:jc w:val="both"/>
      </w:pPr>
      <w:r w:rsidRPr="00C96364">
        <w:t>2018 год – 222 дня (5328 ч);</w:t>
      </w:r>
    </w:p>
    <w:p w14:paraId="4E91A978" w14:textId="77777777" w:rsidR="00171BC1" w:rsidRPr="00C96364" w:rsidRDefault="00171BC1" w:rsidP="00171BC1">
      <w:pPr>
        <w:pStyle w:val="ab"/>
        <w:spacing w:line="360" w:lineRule="auto"/>
        <w:ind w:firstLine="709"/>
        <w:jc w:val="both"/>
      </w:pPr>
      <w:r w:rsidRPr="00C96364">
        <w:t>2019 год – 237 дней (5688 ч);</w:t>
      </w:r>
    </w:p>
    <w:p w14:paraId="451F50D6" w14:textId="77777777" w:rsidR="00171BC1" w:rsidRPr="00C96364" w:rsidRDefault="00171BC1" w:rsidP="00171BC1">
      <w:pPr>
        <w:pStyle w:val="ab"/>
        <w:spacing w:line="360" w:lineRule="auto"/>
        <w:ind w:firstLine="709"/>
        <w:jc w:val="both"/>
      </w:pPr>
      <w:r w:rsidRPr="00C96364">
        <w:t>2020 год – 248 дней (5952 ч);</w:t>
      </w:r>
    </w:p>
    <w:p w14:paraId="5D6CFF53" w14:textId="77777777" w:rsidR="00171BC1" w:rsidRPr="00C96364" w:rsidRDefault="00171BC1" w:rsidP="00171BC1">
      <w:pPr>
        <w:pStyle w:val="ab"/>
        <w:spacing w:line="360" w:lineRule="auto"/>
        <w:ind w:firstLine="709"/>
        <w:jc w:val="both"/>
      </w:pPr>
      <w:r w:rsidRPr="00C96364">
        <w:t>2021 год – 239 дней (5736 ч);</w:t>
      </w:r>
    </w:p>
    <w:p w14:paraId="398C0E56" w14:textId="60269BF9" w:rsidR="00171BC1" w:rsidRPr="00C96364" w:rsidRDefault="00722877" w:rsidP="00171BC1">
      <w:pPr>
        <w:pStyle w:val="ab"/>
        <w:spacing w:line="360" w:lineRule="auto"/>
        <w:ind w:firstLine="709"/>
        <w:jc w:val="both"/>
      </w:pPr>
      <w:r w:rsidRPr="00C96364">
        <w:t>2022 год – 255</w:t>
      </w:r>
      <w:r w:rsidR="00171BC1" w:rsidRPr="00C96364">
        <w:t xml:space="preserve"> дней </w:t>
      </w:r>
      <w:r w:rsidRPr="00C96364">
        <w:t>(6120</w:t>
      </w:r>
      <w:r w:rsidR="00171BC1" w:rsidRPr="00C96364">
        <w:t xml:space="preserve"> ч).</w:t>
      </w:r>
    </w:p>
    <w:p w14:paraId="1DA077FF" w14:textId="77777777" w:rsidR="000E0E57" w:rsidRPr="00C96364" w:rsidRDefault="00714882" w:rsidP="00B7231A">
      <w:pPr>
        <w:pStyle w:val="ab"/>
        <w:spacing w:before="150" w:line="360" w:lineRule="auto"/>
        <w:ind w:left="102" w:right="3" w:firstLine="707"/>
        <w:jc w:val="both"/>
      </w:pPr>
      <w:r w:rsidRPr="00C96364">
        <w:t>В качестве элементов территориального деления приняты 26 населенных пунктов (1 поселок и 25 деревень), входящие в состав Елизаветинского сельского поселения.</w:t>
      </w:r>
    </w:p>
    <w:p w14:paraId="30283706" w14:textId="36F1D8E1" w:rsidR="000E0E57" w:rsidRPr="00C96364" w:rsidRDefault="00714882" w:rsidP="00B7231A">
      <w:pPr>
        <w:pStyle w:val="ab"/>
        <w:spacing w:before="1" w:line="360" w:lineRule="auto"/>
        <w:ind w:left="102" w:right="3" w:firstLine="707"/>
        <w:jc w:val="both"/>
      </w:pPr>
      <w:r w:rsidRPr="00C96364">
        <w:t>Централизованное теплоснабжение присутствует только в пос. Елизаветино и д.</w:t>
      </w:r>
      <w:r w:rsidR="00B80EE3" w:rsidRPr="00C96364">
        <w:rPr>
          <w:spacing w:val="-2"/>
        </w:rPr>
        <w:t> </w:t>
      </w:r>
      <w:r w:rsidRPr="00C96364">
        <w:t>Шпаньково.</w:t>
      </w:r>
    </w:p>
    <w:p w14:paraId="11D39C4D" w14:textId="77777777" w:rsidR="000E0E57" w:rsidRPr="00C96364" w:rsidRDefault="00714882" w:rsidP="00B7231A">
      <w:pPr>
        <w:pStyle w:val="ab"/>
        <w:spacing w:line="360" w:lineRule="auto"/>
        <w:ind w:left="102" w:right="3" w:firstLine="707"/>
        <w:jc w:val="both"/>
      </w:pPr>
      <w:r w:rsidRPr="00C96364">
        <w:t>В пос. Елизаветино существует три изолированные системы централизованного теплоснабжения:</w:t>
      </w:r>
    </w:p>
    <w:p w14:paraId="7E1FF582" w14:textId="7430EF48" w:rsidR="000E0E57" w:rsidRPr="00C96364" w:rsidRDefault="00714882" w:rsidP="00B7231A">
      <w:pPr>
        <w:pStyle w:val="ab"/>
        <w:spacing w:line="276" w:lineRule="auto"/>
        <w:ind w:left="1418" w:right="3"/>
      </w:pPr>
      <w:r w:rsidRPr="00C96364">
        <w:t>-</w:t>
      </w:r>
      <w:r w:rsidR="00B7231A" w:rsidRPr="00C96364">
        <w:t> </w:t>
      </w:r>
      <w:r w:rsidRPr="00C96364">
        <w:t>система централизованного теплоснабжения котельной №20</w:t>
      </w:r>
      <w:r w:rsidR="00834B47" w:rsidRPr="00C96364">
        <w:t>;</w:t>
      </w:r>
    </w:p>
    <w:p w14:paraId="2B1A7DA1" w14:textId="3A116EAA" w:rsidR="000E0E57" w:rsidRPr="00C96364" w:rsidRDefault="00714882" w:rsidP="00B7231A">
      <w:pPr>
        <w:pStyle w:val="ab"/>
        <w:spacing w:before="149" w:line="276" w:lineRule="auto"/>
        <w:ind w:left="1418" w:right="3"/>
      </w:pPr>
      <w:r w:rsidRPr="00C96364">
        <w:t>-</w:t>
      </w:r>
      <w:r w:rsidR="00B7231A" w:rsidRPr="00C96364">
        <w:t> </w:t>
      </w:r>
      <w:r w:rsidRPr="00C96364">
        <w:t>система централизованного теплоснабжения котельной №35</w:t>
      </w:r>
      <w:r w:rsidR="00834B47" w:rsidRPr="00C96364">
        <w:t>;</w:t>
      </w:r>
    </w:p>
    <w:p w14:paraId="325257A4" w14:textId="75684240" w:rsidR="000E0E57" w:rsidRPr="00C96364" w:rsidRDefault="00714882" w:rsidP="00B7231A">
      <w:pPr>
        <w:pStyle w:val="ab"/>
        <w:spacing w:before="150" w:line="276" w:lineRule="auto"/>
        <w:ind w:left="1418" w:right="3"/>
      </w:pPr>
      <w:r w:rsidRPr="00C96364">
        <w:t>-</w:t>
      </w:r>
      <w:r w:rsidR="00B7231A" w:rsidRPr="00C96364">
        <w:t> </w:t>
      </w:r>
      <w:r w:rsidRPr="00C96364">
        <w:t>система централизованного теплоснабжения котельной №47.</w:t>
      </w:r>
    </w:p>
    <w:p w14:paraId="1BF8F35D" w14:textId="00A3778C" w:rsidR="000E0E57" w:rsidRPr="00C96364" w:rsidRDefault="00714882" w:rsidP="00B7231A">
      <w:pPr>
        <w:pStyle w:val="ab"/>
        <w:spacing w:before="149" w:line="360" w:lineRule="auto"/>
        <w:ind w:left="102" w:right="3" w:firstLine="707"/>
        <w:jc w:val="both"/>
      </w:pPr>
      <w:r w:rsidRPr="00C96364">
        <w:t>На территории д.</w:t>
      </w:r>
      <w:r w:rsidR="00162FDF" w:rsidRPr="00C96364">
        <w:t> </w:t>
      </w:r>
      <w:r w:rsidRPr="00C96364">
        <w:t>Шпаньково централизованное теплоснабжение осуществляется от котельной №33.</w:t>
      </w:r>
    </w:p>
    <w:p w14:paraId="1A2DE1EB" w14:textId="4985B803" w:rsidR="00722877" w:rsidRPr="00C96364" w:rsidRDefault="00722877" w:rsidP="00B7231A">
      <w:pPr>
        <w:pStyle w:val="ab"/>
        <w:spacing w:before="149" w:line="360" w:lineRule="auto"/>
        <w:ind w:left="102" w:right="3" w:firstLine="707"/>
        <w:jc w:val="both"/>
      </w:pPr>
    </w:p>
    <w:p w14:paraId="29F12FDF" w14:textId="77777777" w:rsidR="00722877" w:rsidRPr="00C96364" w:rsidRDefault="00722877" w:rsidP="00B7231A">
      <w:pPr>
        <w:pStyle w:val="ab"/>
        <w:spacing w:before="149" w:line="360" w:lineRule="auto"/>
        <w:ind w:left="102" w:right="3" w:firstLine="707"/>
        <w:jc w:val="both"/>
      </w:pPr>
    </w:p>
    <w:p w14:paraId="5FDF461A" w14:textId="7FA6C55B" w:rsidR="00312244" w:rsidRPr="00C96364" w:rsidRDefault="00AF71E4" w:rsidP="003E1A56">
      <w:pPr>
        <w:pStyle w:val="a2"/>
      </w:pPr>
      <w:r w:rsidRPr="00C96364">
        <w:lastRenderedPageBreak/>
        <w:t>Расчётные тепловые нагрузки потребителей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6"/>
        <w:gridCol w:w="2096"/>
        <w:gridCol w:w="1601"/>
        <w:gridCol w:w="1599"/>
      </w:tblGrid>
      <w:tr w:rsidR="00312244" w:rsidRPr="00C96364" w14:paraId="375A2A3B" w14:textId="77777777" w:rsidTr="00312244">
        <w:trPr>
          <w:trHeight w:val="20"/>
        </w:trPr>
        <w:tc>
          <w:tcPr>
            <w:tcW w:w="2251" w:type="pct"/>
            <w:shd w:val="clear" w:color="auto" w:fill="auto"/>
            <w:noWrap/>
            <w:vAlign w:val="center"/>
            <w:hideMark/>
          </w:tcPr>
          <w:p w14:paraId="7F511B84" w14:textId="1D69F22F" w:rsidR="00312244" w:rsidRPr="00C96364" w:rsidRDefault="00AF71E4" w:rsidP="00312244">
            <w:pPr>
              <w:jc w:val="center"/>
              <w:rPr>
                <w:b/>
                <w:color w:val="000000"/>
                <w:sz w:val="20"/>
                <w:szCs w:val="20"/>
              </w:rPr>
            </w:pPr>
            <w:r w:rsidRPr="00C96364">
              <w:rPr>
                <w:b/>
                <w:color w:val="000000"/>
                <w:sz w:val="20"/>
                <w:szCs w:val="20"/>
              </w:rPr>
              <w:t>Территориальный элемент</w:t>
            </w:r>
          </w:p>
        </w:tc>
        <w:tc>
          <w:tcPr>
            <w:tcW w:w="1088" w:type="pct"/>
            <w:vAlign w:val="center"/>
          </w:tcPr>
          <w:p w14:paraId="659985C5" w14:textId="77777777" w:rsidR="00312244" w:rsidRPr="00C96364" w:rsidRDefault="00312244" w:rsidP="00312244">
            <w:pPr>
              <w:jc w:val="center"/>
              <w:rPr>
                <w:b/>
                <w:color w:val="000000"/>
                <w:sz w:val="20"/>
                <w:szCs w:val="20"/>
              </w:rPr>
            </w:pPr>
            <w:r w:rsidRPr="00C96364">
              <w:rPr>
                <w:b/>
                <w:color w:val="000000"/>
                <w:sz w:val="20"/>
                <w:szCs w:val="20"/>
              </w:rPr>
              <w:t>Отопительная нагрузка, Гкал/ч</w:t>
            </w:r>
          </w:p>
        </w:tc>
        <w:tc>
          <w:tcPr>
            <w:tcW w:w="831" w:type="pct"/>
            <w:vAlign w:val="center"/>
          </w:tcPr>
          <w:p w14:paraId="4DADC948" w14:textId="77777777" w:rsidR="00312244" w:rsidRPr="00C96364" w:rsidRDefault="00312244" w:rsidP="00312244">
            <w:pPr>
              <w:jc w:val="center"/>
              <w:rPr>
                <w:b/>
                <w:color w:val="000000"/>
                <w:sz w:val="20"/>
                <w:szCs w:val="20"/>
              </w:rPr>
            </w:pPr>
            <w:r w:rsidRPr="00C96364">
              <w:rPr>
                <w:b/>
                <w:color w:val="000000"/>
                <w:sz w:val="20"/>
                <w:szCs w:val="20"/>
              </w:rPr>
              <w:t>Нагрузка ГВС, Гкал/ч</w:t>
            </w:r>
          </w:p>
        </w:tc>
        <w:tc>
          <w:tcPr>
            <w:tcW w:w="830" w:type="pct"/>
            <w:shd w:val="clear" w:color="auto" w:fill="auto"/>
            <w:noWrap/>
            <w:vAlign w:val="center"/>
            <w:hideMark/>
          </w:tcPr>
          <w:p w14:paraId="1F0FAC85" w14:textId="77777777" w:rsidR="00312244" w:rsidRPr="00C96364" w:rsidRDefault="00312244" w:rsidP="00312244">
            <w:pPr>
              <w:jc w:val="center"/>
              <w:rPr>
                <w:b/>
                <w:color w:val="000000"/>
                <w:sz w:val="20"/>
                <w:szCs w:val="20"/>
              </w:rPr>
            </w:pPr>
            <w:r w:rsidRPr="00C96364">
              <w:rPr>
                <w:b/>
                <w:color w:val="000000"/>
                <w:sz w:val="20"/>
                <w:szCs w:val="20"/>
              </w:rPr>
              <w:t>Итого, Гкал/ч</w:t>
            </w:r>
          </w:p>
        </w:tc>
      </w:tr>
      <w:tr w:rsidR="00F352FD" w:rsidRPr="00C96364" w14:paraId="06F40069" w14:textId="77777777" w:rsidTr="00181D37">
        <w:trPr>
          <w:trHeight w:val="20"/>
        </w:trPr>
        <w:tc>
          <w:tcPr>
            <w:tcW w:w="2251" w:type="pct"/>
            <w:shd w:val="clear" w:color="auto" w:fill="auto"/>
            <w:noWrap/>
            <w:vAlign w:val="center"/>
            <w:hideMark/>
          </w:tcPr>
          <w:p w14:paraId="1912F0F4" w14:textId="67F6B190" w:rsidR="00F352FD" w:rsidRPr="00C96364" w:rsidRDefault="00F352FD" w:rsidP="00F352FD">
            <w:pPr>
              <w:jc w:val="center"/>
              <w:rPr>
                <w:color w:val="000000"/>
                <w:sz w:val="20"/>
                <w:szCs w:val="20"/>
              </w:rPr>
            </w:pPr>
            <w:r w:rsidRPr="00C96364">
              <w:rPr>
                <w:color w:val="000000"/>
                <w:sz w:val="20"/>
                <w:szCs w:val="20"/>
              </w:rPr>
              <w:t>пос. Елизаветино</w:t>
            </w:r>
          </w:p>
        </w:tc>
        <w:tc>
          <w:tcPr>
            <w:tcW w:w="1088" w:type="pct"/>
          </w:tcPr>
          <w:p w14:paraId="06B27A1D" w14:textId="31DD9F73" w:rsidR="00F352FD" w:rsidRPr="00C96364" w:rsidRDefault="00722877" w:rsidP="00F352FD">
            <w:pPr>
              <w:jc w:val="center"/>
              <w:rPr>
                <w:color w:val="000000"/>
                <w:sz w:val="20"/>
                <w:szCs w:val="20"/>
              </w:rPr>
            </w:pPr>
            <w:r w:rsidRPr="00C96364">
              <w:rPr>
                <w:sz w:val="20"/>
              </w:rPr>
              <w:t>5,108</w:t>
            </w:r>
          </w:p>
        </w:tc>
        <w:tc>
          <w:tcPr>
            <w:tcW w:w="831" w:type="pct"/>
          </w:tcPr>
          <w:p w14:paraId="08036A3A" w14:textId="259BA9DD" w:rsidR="00F352FD" w:rsidRPr="00C96364" w:rsidRDefault="00722877" w:rsidP="00F352FD">
            <w:pPr>
              <w:jc w:val="center"/>
              <w:rPr>
                <w:color w:val="000000"/>
                <w:sz w:val="20"/>
                <w:szCs w:val="20"/>
              </w:rPr>
            </w:pPr>
            <w:r w:rsidRPr="00C96364">
              <w:rPr>
                <w:color w:val="000000"/>
                <w:sz w:val="20"/>
                <w:szCs w:val="20"/>
              </w:rPr>
              <w:t>0,24</w:t>
            </w:r>
          </w:p>
        </w:tc>
        <w:tc>
          <w:tcPr>
            <w:tcW w:w="830" w:type="pct"/>
            <w:shd w:val="clear" w:color="auto" w:fill="auto"/>
            <w:noWrap/>
          </w:tcPr>
          <w:p w14:paraId="060EF5AF" w14:textId="1D2BD8CF" w:rsidR="00F352FD" w:rsidRPr="00C96364" w:rsidRDefault="00722877" w:rsidP="00F352FD">
            <w:pPr>
              <w:jc w:val="center"/>
              <w:rPr>
                <w:color w:val="000000"/>
                <w:sz w:val="20"/>
                <w:szCs w:val="20"/>
              </w:rPr>
            </w:pPr>
            <w:r w:rsidRPr="00C96364">
              <w:rPr>
                <w:sz w:val="20"/>
              </w:rPr>
              <w:t>5,348</w:t>
            </w:r>
          </w:p>
        </w:tc>
      </w:tr>
      <w:tr w:rsidR="00F352FD" w:rsidRPr="00C96364" w14:paraId="53B4EB1E" w14:textId="77777777" w:rsidTr="00181D37">
        <w:trPr>
          <w:trHeight w:val="20"/>
        </w:trPr>
        <w:tc>
          <w:tcPr>
            <w:tcW w:w="2251" w:type="pct"/>
            <w:shd w:val="clear" w:color="auto" w:fill="auto"/>
            <w:noWrap/>
            <w:vAlign w:val="center"/>
            <w:hideMark/>
          </w:tcPr>
          <w:p w14:paraId="59C07AB5" w14:textId="02E5198D" w:rsidR="00F352FD" w:rsidRPr="00C96364" w:rsidRDefault="00F352FD" w:rsidP="00F352FD">
            <w:pPr>
              <w:jc w:val="center"/>
              <w:rPr>
                <w:color w:val="000000"/>
                <w:sz w:val="20"/>
                <w:szCs w:val="20"/>
              </w:rPr>
            </w:pPr>
            <w:r w:rsidRPr="00C96364">
              <w:rPr>
                <w:color w:val="000000"/>
                <w:sz w:val="20"/>
                <w:szCs w:val="20"/>
              </w:rPr>
              <w:t>д. Шпаньково</w:t>
            </w:r>
          </w:p>
        </w:tc>
        <w:tc>
          <w:tcPr>
            <w:tcW w:w="1088" w:type="pct"/>
          </w:tcPr>
          <w:p w14:paraId="4830654B" w14:textId="24922716" w:rsidR="00F352FD" w:rsidRPr="00C96364" w:rsidRDefault="00722877" w:rsidP="00F352FD">
            <w:pPr>
              <w:jc w:val="center"/>
              <w:rPr>
                <w:color w:val="000000"/>
                <w:sz w:val="20"/>
                <w:szCs w:val="20"/>
              </w:rPr>
            </w:pPr>
            <w:r w:rsidRPr="00C96364">
              <w:rPr>
                <w:sz w:val="20"/>
              </w:rPr>
              <w:t>2,268</w:t>
            </w:r>
          </w:p>
        </w:tc>
        <w:tc>
          <w:tcPr>
            <w:tcW w:w="831" w:type="pct"/>
          </w:tcPr>
          <w:p w14:paraId="03AACB89" w14:textId="0C87611C" w:rsidR="00F352FD" w:rsidRPr="00C96364" w:rsidRDefault="00722877" w:rsidP="00F352FD">
            <w:pPr>
              <w:jc w:val="center"/>
              <w:rPr>
                <w:color w:val="000000"/>
                <w:sz w:val="20"/>
                <w:szCs w:val="20"/>
              </w:rPr>
            </w:pPr>
            <w:r w:rsidRPr="00C96364">
              <w:rPr>
                <w:sz w:val="20"/>
              </w:rPr>
              <w:t>0,09</w:t>
            </w:r>
          </w:p>
        </w:tc>
        <w:tc>
          <w:tcPr>
            <w:tcW w:w="830" w:type="pct"/>
            <w:shd w:val="clear" w:color="auto" w:fill="auto"/>
            <w:noWrap/>
          </w:tcPr>
          <w:p w14:paraId="4A4EFFB7" w14:textId="65CE560B" w:rsidR="00F352FD" w:rsidRPr="00C96364" w:rsidRDefault="00722877" w:rsidP="00F352FD">
            <w:pPr>
              <w:jc w:val="center"/>
              <w:rPr>
                <w:color w:val="000000"/>
                <w:sz w:val="20"/>
                <w:szCs w:val="20"/>
              </w:rPr>
            </w:pPr>
            <w:r w:rsidRPr="00C96364">
              <w:rPr>
                <w:sz w:val="20"/>
              </w:rPr>
              <w:t>2,358</w:t>
            </w:r>
          </w:p>
        </w:tc>
      </w:tr>
      <w:tr w:rsidR="00F352FD" w:rsidRPr="00C96364" w14:paraId="688273AC" w14:textId="77777777" w:rsidTr="00312244">
        <w:trPr>
          <w:trHeight w:val="20"/>
        </w:trPr>
        <w:tc>
          <w:tcPr>
            <w:tcW w:w="2251" w:type="pct"/>
            <w:shd w:val="clear" w:color="auto" w:fill="auto"/>
            <w:noWrap/>
            <w:vAlign w:val="center"/>
          </w:tcPr>
          <w:p w14:paraId="5EACBD5B" w14:textId="77777777" w:rsidR="00F352FD" w:rsidRPr="00C96364" w:rsidRDefault="00F352FD" w:rsidP="00F352FD">
            <w:pPr>
              <w:jc w:val="center"/>
              <w:rPr>
                <w:color w:val="000000"/>
                <w:sz w:val="20"/>
                <w:szCs w:val="20"/>
              </w:rPr>
            </w:pPr>
            <w:r w:rsidRPr="00C96364">
              <w:rPr>
                <w:color w:val="000000"/>
                <w:sz w:val="20"/>
                <w:szCs w:val="20"/>
              </w:rPr>
              <w:t>Итого по всем источникам</w:t>
            </w:r>
          </w:p>
        </w:tc>
        <w:tc>
          <w:tcPr>
            <w:tcW w:w="1088" w:type="pct"/>
          </w:tcPr>
          <w:p w14:paraId="23E935A2" w14:textId="1F5DB20C" w:rsidR="00F352FD" w:rsidRPr="00C96364" w:rsidRDefault="00722877" w:rsidP="00F352FD">
            <w:pPr>
              <w:jc w:val="center"/>
              <w:rPr>
                <w:color w:val="000000"/>
                <w:sz w:val="20"/>
                <w:szCs w:val="20"/>
              </w:rPr>
            </w:pPr>
            <w:r w:rsidRPr="00C96364">
              <w:rPr>
                <w:sz w:val="20"/>
              </w:rPr>
              <w:t>7,376</w:t>
            </w:r>
          </w:p>
        </w:tc>
        <w:tc>
          <w:tcPr>
            <w:tcW w:w="831" w:type="pct"/>
          </w:tcPr>
          <w:p w14:paraId="44BB5F11" w14:textId="7156D7EA" w:rsidR="00F352FD" w:rsidRPr="00C96364" w:rsidRDefault="00722877" w:rsidP="00F352FD">
            <w:pPr>
              <w:jc w:val="center"/>
              <w:rPr>
                <w:color w:val="000000"/>
                <w:sz w:val="20"/>
                <w:szCs w:val="20"/>
              </w:rPr>
            </w:pPr>
            <w:r w:rsidRPr="00C96364">
              <w:rPr>
                <w:color w:val="000000"/>
                <w:sz w:val="20"/>
                <w:szCs w:val="20"/>
              </w:rPr>
              <w:t>0,33</w:t>
            </w:r>
          </w:p>
        </w:tc>
        <w:tc>
          <w:tcPr>
            <w:tcW w:w="830" w:type="pct"/>
            <w:shd w:val="clear" w:color="auto" w:fill="auto"/>
            <w:noWrap/>
          </w:tcPr>
          <w:p w14:paraId="633AF97F" w14:textId="6E4DD508" w:rsidR="00F352FD" w:rsidRPr="00C96364" w:rsidRDefault="00722877" w:rsidP="00F352FD">
            <w:pPr>
              <w:jc w:val="center"/>
              <w:rPr>
                <w:color w:val="000000"/>
                <w:sz w:val="20"/>
                <w:szCs w:val="20"/>
              </w:rPr>
            </w:pPr>
            <w:r w:rsidRPr="00C96364">
              <w:rPr>
                <w:color w:val="000000"/>
                <w:sz w:val="20"/>
                <w:szCs w:val="20"/>
              </w:rPr>
              <w:t>7,706</w:t>
            </w:r>
          </w:p>
        </w:tc>
      </w:tr>
    </w:tbl>
    <w:p w14:paraId="26E045CD" w14:textId="365FDF91" w:rsidR="00312244" w:rsidRPr="00C96364" w:rsidRDefault="00312244" w:rsidP="00312244">
      <w:pPr>
        <w:pStyle w:val="af7"/>
        <w:widowControl w:val="0"/>
        <w:spacing w:before="240"/>
        <w:rPr>
          <w:lang w:val="ru-RU"/>
        </w:rPr>
      </w:pPr>
      <w:bookmarkStart w:id="179" w:name="_Toc518895398"/>
      <w:r w:rsidRPr="00C96364">
        <w:rPr>
          <w:lang w:val="ru-RU"/>
        </w:rPr>
        <w:t>Наибольшая тепловая нагрузка сосредоточена в пос. Елизаветино.</w:t>
      </w:r>
    </w:p>
    <w:p w14:paraId="04E298D3" w14:textId="33EC6AEE" w:rsidR="00312244" w:rsidRPr="00C96364" w:rsidRDefault="00312244" w:rsidP="00312244">
      <w:pPr>
        <w:pStyle w:val="af7"/>
        <w:widowControl w:val="0"/>
        <w:rPr>
          <w:lang w:val="ru-RU"/>
        </w:rPr>
      </w:pPr>
      <w:r w:rsidRPr="00C96364">
        <w:rPr>
          <w:lang w:val="ru-RU"/>
        </w:rPr>
        <w:t>Потребители с наименьшей суммарной тепловой нагрузкой расположены в д.</w:t>
      </w:r>
      <w:r w:rsidRPr="00C96364">
        <w:t> </w:t>
      </w:r>
      <w:r w:rsidRPr="00C96364">
        <w:rPr>
          <w:lang w:val="ru-RU"/>
        </w:rPr>
        <w:t>Шпаньково.</w:t>
      </w:r>
    </w:p>
    <w:p w14:paraId="7A9EC8A9" w14:textId="77777777" w:rsidR="00834B47" w:rsidRPr="00C96364" w:rsidRDefault="00834B47" w:rsidP="00227EB3">
      <w:pPr>
        <w:widowControl/>
        <w:tabs>
          <w:tab w:val="left" w:pos="0"/>
        </w:tabs>
        <w:spacing w:before="120" w:after="120" w:line="360" w:lineRule="auto"/>
        <w:ind w:firstLine="851"/>
        <w:jc w:val="both"/>
      </w:pPr>
    </w:p>
    <w:p w14:paraId="652A6513" w14:textId="5D7209FF" w:rsidR="009B4D4F" w:rsidRPr="00C96364" w:rsidRDefault="009B4D4F" w:rsidP="00B6709F">
      <w:pPr>
        <w:pStyle w:val="3"/>
      </w:pPr>
      <w:bookmarkStart w:id="180" w:name="_Toc132278266"/>
      <w:r w:rsidRPr="00C96364">
        <w:t>Значения расчетных тепловых нагрузок на коллекторах источников тепловой энергии</w:t>
      </w:r>
      <w:bookmarkEnd w:id="179"/>
      <w:bookmarkEnd w:id="180"/>
    </w:p>
    <w:p w14:paraId="016D80AC" w14:textId="77777777" w:rsidR="00EA57C5" w:rsidRPr="00C96364" w:rsidRDefault="00EA57C5" w:rsidP="00EA57C5">
      <w:pPr>
        <w:widowControl/>
        <w:tabs>
          <w:tab w:val="left" w:pos="0"/>
        </w:tabs>
        <w:spacing w:before="120" w:after="120" w:line="360" w:lineRule="auto"/>
        <w:ind w:firstLine="851"/>
        <w:jc w:val="both"/>
        <w:rPr>
          <w:sz w:val="26"/>
        </w:rPr>
      </w:pPr>
      <w:r w:rsidRPr="00C96364">
        <w:rPr>
          <w:sz w:val="26"/>
        </w:rPr>
        <w:t>Значение расчетной тепловой нагрузки определяется на основе данных о фактическом отпуске тепловой энергии за полный отопительный период базового года, приведенная к расчетной температуре наружного воздуха.</w:t>
      </w:r>
    </w:p>
    <w:p w14:paraId="7F690E0D" w14:textId="469C2289" w:rsidR="00834B47" w:rsidRPr="00C96364" w:rsidRDefault="00EA57C5" w:rsidP="00EA57C5">
      <w:pPr>
        <w:widowControl/>
        <w:tabs>
          <w:tab w:val="left" w:pos="0"/>
        </w:tabs>
        <w:spacing w:before="120" w:after="120" w:line="360" w:lineRule="auto"/>
        <w:ind w:firstLine="851"/>
        <w:jc w:val="both"/>
        <w:rPr>
          <w:sz w:val="26"/>
        </w:rPr>
      </w:pPr>
      <w:r w:rsidRPr="00C96364">
        <w:rPr>
          <w:sz w:val="26"/>
        </w:rPr>
        <w:t xml:space="preserve">Фактический отпуск тепловой энергии от источников </w:t>
      </w:r>
      <w:r w:rsidR="004233DF">
        <w:rPr>
          <w:sz w:val="26"/>
        </w:rPr>
        <w:t>Елизаветинского</w:t>
      </w:r>
      <w:r w:rsidR="00095353" w:rsidRPr="00C96364">
        <w:rPr>
          <w:sz w:val="26"/>
        </w:rPr>
        <w:t xml:space="preserve"> сельского поселения за 2022</w:t>
      </w:r>
      <w:r w:rsidRPr="00C96364">
        <w:rPr>
          <w:sz w:val="26"/>
        </w:rPr>
        <w:t xml:space="preserve"> год представлен в таблице </w:t>
      </w:r>
      <w:r w:rsidR="00095353" w:rsidRPr="00C96364">
        <w:rPr>
          <w:sz w:val="26"/>
        </w:rPr>
        <w:t>ниже</w:t>
      </w:r>
      <w:r w:rsidRPr="00C96364">
        <w:rPr>
          <w:sz w:val="26"/>
        </w:rPr>
        <w:t>.</w:t>
      </w:r>
    </w:p>
    <w:p w14:paraId="0D35EF9D" w14:textId="21B710B4" w:rsidR="005525C2" w:rsidRPr="00C96364" w:rsidRDefault="00EA57C5" w:rsidP="003E1A56">
      <w:pPr>
        <w:pStyle w:val="a2"/>
      </w:pPr>
      <w:bookmarkStart w:id="181" w:name="_Ref97903388"/>
      <w:r w:rsidRPr="00C96364">
        <w:t>Значение полезного</w:t>
      </w:r>
      <w:r w:rsidR="00095353" w:rsidRPr="00C96364">
        <w:t xml:space="preserve"> отпуска тепловой энергии в 2022</w:t>
      </w:r>
      <w:r w:rsidRPr="00C96364">
        <w:t xml:space="preserve"> году</w:t>
      </w:r>
      <w:bookmarkEnd w:id="181"/>
      <w:r w:rsidR="005525C2" w:rsidRPr="00C96364">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988"/>
        <w:gridCol w:w="2824"/>
        <w:gridCol w:w="2820"/>
      </w:tblGrid>
      <w:tr w:rsidR="00EA57C5" w:rsidRPr="00C96364" w14:paraId="4826B3C5" w14:textId="77777777" w:rsidTr="00181D37">
        <w:trPr>
          <w:cantSplit/>
          <w:trHeight w:val="23"/>
          <w:tblHeader/>
        </w:trPr>
        <w:tc>
          <w:tcPr>
            <w:tcW w:w="2070" w:type="pct"/>
            <w:shd w:val="clear" w:color="auto" w:fill="auto"/>
            <w:vAlign w:val="center"/>
          </w:tcPr>
          <w:p w14:paraId="6A501695" w14:textId="77777777" w:rsidR="00EA57C5" w:rsidRPr="00C96364" w:rsidRDefault="00EA57C5" w:rsidP="00EA57C5">
            <w:pPr>
              <w:adjustRightInd w:val="0"/>
              <w:jc w:val="center"/>
              <w:rPr>
                <w:rFonts w:eastAsiaTheme="minorHAnsi"/>
                <w:b/>
                <w:bCs/>
                <w:color w:val="000000"/>
                <w:sz w:val="20"/>
                <w:szCs w:val="20"/>
              </w:rPr>
            </w:pPr>
            <w:bookmarkStart w:id="182" w:name="_Toc514836733"/>
            <w:r w:rsidRPr="00C96364">
              <w:rPr>
                <w:rFonts w:eastAsiaTheme="minorHAnsi"/>
                <w:b/>
                <w:bCs/>
                <w:color w:val="000000"/>
                <w:sz w:val="20"/>
                <w:szCs w:val="20"/>
              </w:rPr>
              <w:t>Наименование</w:t>
            </w:r>
          </w:p>
        </w:tc>
        <w:tc>
          <w:tcPr>
            <w:tcW w:w="1466" w:type="pct"/>
            <w:shd w:val="clear" w:color="auto" w:fill="auto"/>
            <w:vAlign w:val="center"/>
          </w:tcPr>
          <w:p w14:paraId="1D7F5448" w14:textId="77777777" w:rsidR="00EA57C5" w:rsidRPr="00C96364" w:rsidRDefault="00EA57C5" w:rsidP="00EA57C5">
            <w:pPr>
              <w:adjustRightInd w:val="0"/>
              <w:jc w:val="center"/>
              <w:rPr>
                <w:rFonts w:eastAsiaTheme="minorHAnsi"/>
                <w:b/>
                <w:bCs/>
                <w:color w:val="000000"/>
                <w:sz w:val="20"/>
                <w:szCs w:val="20"/>
              </w:rPr>
            </w:pPr>
            <w:r w:rsidRPr="00C96364">
              <w:rPr>
                <w:rFonts w:eastAsiaTheme="minorHAnsi"/>
                <w:b/>
                <w:bCs/>
                <w:color w:val="000000"/>
                <w:sz w:val="20"/>
                <w:szCs w:val="20"/>
              </w:rPr>
              <w:t>Ед. измерения</w:t>
            </w:r>
          </w:p>
        </w:tc>
        <w:tc>
          <w:tcPr>
            <w:tcW w:w="1464" w:type="pct"/>
            <w:shd w:val="clear" w:color="auto" w:fill="auto"/>
            <w:vAlign w:val="center"/>
          </w:tcPr>
          <w:p w14:paraId="38D11530" w14:textId="77777777" w:rsidR="00EA57C5" w:rsidRPr="00C96364" w:rsidRDefault="00EA57C5" w:rsidP="00EA57C5">
            <w:pPr>
              <w:adjustRightInd w:val="0"/>
              <w:jc w:val="center"/>
              <w:rPr>
                <w:rFonts w:eastAsiaTheme="minorHAnsi"/>
                <w:b/>
                <w:bCs/>
                <w:color w:val="000000"/>
                <w:sz w:val="20"/>
                <w:szCs w:val="20"/>
              </w:rPr>
            </w:pPr>
            <w:r w:rsidRPr="00C96364">
              <w:rPr>
                <w:rFonts w:eastAsiaTheme="minorHAnsi"/>
                <w:b/>
                <w:bCs/>
                <w:color w:val="000000"/>
                <w:sz w:val="20"/>
                <w:szCs w:val="20"/>
              </w:rPr>
              <w:t>Год</w:t>
            </w:r>
          </w:p>
        </w:tc>
      </w:tr>
      <w:tr w:rsidR="00EA57C5" w:rsidRPr="00C96364" w14:paraId="08DC98B1" w14:textId="77777777" w:rsidTr="00181D37">
        <w:trPr>
          <w:cantSplit/>
          <w:trHeight w:val="23"/>
        </w:trPr>
        <w:tc>
          <w:tcPr>
            <w:tcW w:w="5000" w:type="pct"/>
            <w:gridSpan w:val="3"/>
            <w:shd w:val="clear" w:color="auto" w:fill="auto"/>
            <w:vAlign w:val="center"/>
          </w:tcPr>
          <w:p w14:paraId="0FCB6489" w14:textId="31C67B75" w:rsidR="00EA57C5" w:rsidRPr="00C96364" w:rsidRDefault="00EA57C5" w:rsidP="00EA57C5">
            <w:pPr>
              <w:adjustRightInd w:val="0"/>
              <w:jc w:val="center"/>
              <w:rPr>
                <w:rFonts w:eastAsiaTheme="minorHAnsi"/>
                <w:b/>
                <w:color w:val="000000"/>
                <w:sz w:val="20"/>
                <w:szCs w:val="20"/>
              </w:rPr>
            </w:pPr>
            <w:r w:rsidRPr="00C96364">
              <w:rPr>
                <w:rFonts w:eastAsiaTheme="minorHAnsi"/>
                <w:b/>
                <w:color w:val="000000"/>
                <w:sz w:val="20"/>
                <w:szCs w:val="20"/>
              </w:rPr>
              <w:t>Котельная №20 пос. Елизаветино</w:t>
            </w:r>
            <w:r w:rsidRPr="00C96364">
              <w:rPr>
                <w:rFonts w:eastAsiaTheme="minorHAnsi"/>
                <w:b/>
                <w:color w:val="000000"/>
                <w:sz w:val="20"/>
                <w:szCs w:val="20"/>
              </w:rPr>
              <w:tab/>
            </w:r>
            <w:r w:rsidRPr="00C96364">
              <w:rPr>
                <w:rFonts w:eastAsiaTheme="minorHAnsi"/>
                <w:b/>
                <w:color w:val="000000"/>
                <w:sz w:val="20"/>
                <w:szCs w:val="20"/>
              </w:rPr>
              <w:tab/>
            </w:r>
          </w:p>
        </w:tc>
      </w:tr>
      <w:tr w:rsidR="00722877" w:rsidRPr="00C96364" w14:paraId="4C919AA0" w14:textId="77777777" w:rsidTr="00245013">
        <w:trPr>
          <w:cantSplit/>
          <w:trHeight w:val="23"/>
        </w:trPr>
        <w:tc>
          <w:tcPr>
            <w:tcW w:w="2070" w:type="pct"/>
            <w:shd w:val="clear" w:color="auto" w:fill="auto"/>
            <w:vAlign w:val="center"/>
          </w:tcPr>
          <w:p w14:paraId="11DA6544"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Отпуск тепловой энергии в сеть</w:t>
            </w:r>
          </w:p>
        </w:tc>
        <w:tc>
          <w:tcPr>
            <w:tcW w:w="1466" w:type="pct"/>
            <w:shd w:val="clear" w:color="auto" w:fill="auto"/>
            <w:vAlign w:val="center"/>
          </w:tcPr>
          <w:p w14:paraId="026BA691"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tcPr>
          <w:p w14:paraId="76E1B960" w14:textId="04CD8074" w:rsidR="00722877" w:rsidRPr="00C96364" w:rsidRDefault="00722877" w:rsidP="00722877">
            <w:pPr>
              <w:jc w:val="center"/>
              <w:rPr>
                <w:b/>
                <w:bCs/>
                <w:color w:val="000000"/>
                <w:sz w:val="20"/>
                <w:szCs w:val="20"/>
              </w:rPr>
            </w:pPr>
            <w:r w:rsidRPr="00C96364">
              <w:rPr>
                <w:sz w:val="20"/>
                <w:szCs w:val="20"/>
              </w:rPr>
              <w:t>5669,5</w:t>
            </w:r>
          </w:p>
        </w:tc>
      </w:tr>
      <w:tr w:rsidR="00722877" w:rsidRPr="00C96364" w14:paraId="79C24BE5" w14:textId="77777777" w:rsidTr="00245013">
        <w:trPr>
          <w:cantSplit/>
          <w:trHeight w:val="23"/>
        </w:trPr>
        <w:tc>
          <w:tcPr>
            <w:tcW w:w="2070" w:type="pct"/>
            <w:shd w:val="clear" w:color="auto" w:fill="auto"/>
            <w:vAlign w:val="center"/>
          </w:tcPr>
          <w:p w14:paraId="08E5DB8C"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1. Полезный отпуск, в том числе:</w:t>
            </w:r>
          </w:p>
        </w:tc>
        <w:tc>
          <w:tcPr>
            <w:tcW w:w="1466" w:type="pct"/>
            <w:shd w:val="clear" w:color="auto" w:fill="auto"/>
            <w:vAlign w:val="center"/>
          </w:tcPr>
          <w:p w14:paraId="75244127"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tcPr>
          <w:p w14:paraId="0AE47752" w14:textId="7D8408BE" w:rsidR="00722877" w:rsidRPr="00C96364" w:rsidRDefault="00722877" w:rsidP="00722877">
            <w:pPr>
              <w:jc w:val="center"/>
              <w:rPr>
                <w:b/>
                <w:bCs/>
                <w:color w:val="000000"/>
                <w:sz w:val="20"/>
                <w:szCs w:val="20"/>
              </w:rPr>
            </w:pPr>
            <w:r w:rsidRPr="00C96364">
              <w:rPr>
                <w:sz w:val="20"/>
                <w:szCs w:val="20"/>
              </w:rPr>
              <w:t>2998,9</w:t>
            </w:r>
          </w:p>
        </w:tc>
      </w:tr>
      <w:tr w:rsidR="00722877" w:rsidRPr="00C96364" w14:paraId="7FA40509" w14:textId="77777777" w:rsidTr="00245013">
        <w:trPr>
          <w:cantSplit/>
          <w:trHeight w:val="23"/>
        </w:trPr>
        <w:tc>
          <w:tcPr>
            <w:tcW w:w="2070" w:type="pct"/>
            <w:shd w:val="clear" w:color="auto" w:fill="auto"/>
            <w:vAlign w:val="center"/>
          </w:tcPr>
          <w:p w14:paraId="2DE6787E"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Отопление, вентиляция</w:t>
            </w:r>
          </w:p>
        </w:tc>
        <w:tc>
          <w:tcPr>
            <w:tcW w:w="1466" w:type="pct"/>
            <w:shd w:val="clear" w:color="auto" w:fill="auto"/>
            <w:vAlign w:val="center"/>
          </w:tcPr>
          <w:p w14:paraId="7DA94D9D"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tcPr>
          <w:p w14:paraId="63138A0D" w14:textId="4CD53AF3" w:rsidR="00722877" w:rsidRPr="00C96364" w:rsidRDefault="00722877" w:rsidP="00722877">
            <w:pPr>
              <w:adjustRightInd w:val="0"/>
              <w:jc w:val="center"/>
              <w:rPr>
                <w:rFonts w:eastAsiaTheme="minorHAnsi"/>
                <w:color w:val="000000"/>
                <w:sz w:val="20"/>
                <w:szCs w:val="20"/>
              </w:rPr>
            </w:pPr>
            <w:r w:rsidRPr="00C96364">
              <w:rPr>
                <w:sz w:val="20"/>
                <w:szCs w:val="20"/>
              </w:rPr>
              <w:t>2550,51</w:t>
            </w:r>
          </w:p>
        </w:tc>
      </w:tr>
      <w:tr w:rsidR="00722877" w:rsidRPr="00C96364" w14:paraId="052F38BF" w14:textId="77777777" w:rsidTr="00245013">
        <w:trPr>
          <w:cantSplit/>
          <w:trHeight w:val="23"/>
        </w:trPr>
        <w:tc>
          <w:tcPr>
            <w:tcW w:w="2070" w:type="pct"/>
            <w:shd w:val="clear" w:color="auto" w:fill="auto"/>
            <w:vAlign w:val="center"/>
          </w:tcPr>
          <w:p w14:paraId="52623530"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ГВС</w:t>
            </w:r>
          </w:p>
        </w:tc>
        <w:tc>
          <w:tcPr>
            <w:tcW w:w="1466" w:type="pct"/>
            <w:shd w:val="clear" w:color="auto" w:fill="auto"/>
            <w:vAlign w:val="center"/>
          </w:tcPr>
          <w:p w14:paraId="1C9F434A"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tcPr>
          <w:p w14:paraId="24E520FC" w14:textId="12EA8C98" w:rsidR="00722877" w:rsidRPr="00C96364" w:rsidRDefault="00722877" w:rsidP="00722877">
            <w:pPr>
              <w:adjustRightInd w:val="0"/>
              <w:jc w:val="center"/>
              <w:rPr>
                <w:color w:val="000000"/>
                <w:sz w:val="20"/>
                <w:szCs w:val="20"/>
              </w:rPr>
            </w:pPr>
            <w:r w:rsidRPr="00C96364">
              <w:rPr>
                <w:sz w:val="20"/>
                <w:szCs w:val="20"/>
              </w:rPr>
              <w:t>448,39</w:t>
            </w:r>
          </w:p>
        </w:tc>
      </w:tr>
      <w:tr w:rsidR="00722877" w:rsidRPr="00C96364" w14:paraId="6886F883" w14:textId="77777777" w:rsidTr="00245013">
        <w:trPr>
          <w:cantSplit/>
          <w:trHeight w:val="23"/>
        </w:trPr>
        <w:tc>
          <w:tcPr>
            <w:tcW w:w="2070" w:type="pct"/>
            <w:shd w:val="clear" w:color="auto" w:fill="auto"/>
            <w:vAlign w:val="center"/>
          </w:tcPr>
          <w:p w14:paraId="7FA098A7"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2. Потери</w:t>
            </w:r>
          </w:p>
        </w:tc>
        <w:tc>
          <w:tcPr>
            <w:tcW w:w="1466" w:type="pct"/>
            <w:shd w:val="clear" w:color="auto" w:fill="auto"/>
            <w:vAlign w:val="center"/>
          </w:tcPr>
          <w:p w14:paraId="4F0D3162"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tcPr>
          <w:p w14:paraId="482C5A09" w14:textId="023F7F76" w:rsidR="00722877" w:rsidRPr="00C96364" w:rsidRDefault="00722877" w:rsidP="00722877">
            <w:pPr>
              <w:adjustRightInd w:val="0"/>
              <w:jc w:val="center"/>
              <w:rPr>
                <w:color w:val="000000"/>
                <w:sz w:val="20"/>
                <w:szCs w:val="20"/>
              </w:rPr>
            </w:pPr>
            <w:r w:rsidRPr="00C96364">
              <w:rPr>
                <w:sz w:val="20"/>
                <w:szCs w:val="20"/>
              </w:rPr>
              <w:t>2670,6</w:t>
            </w:r>
          </w:p>
        </w:tc>
      </w:tr>
      <w:tr w:rsidR="00EA57C5" w:rsidRPr="00C96364" w14:paraId="0C053D8B" w14:textId="77777777" w:rsidTr="00181D37">
        <w:trPr>
          <w:cantSplit/>
          <w:trHeight w:val="23"/>
        </w:trPr>
        <w:tc>
          <w:tcPr>
            <w:tcW w:w="5000" w:type="pct"/>
            <w:gridSpan w:val="3"/>
            <w:shd w:val="clear" w:color="auto" w:fill="auto"/>
            <w:vAlign w:val="center"/>
          </w:tcPr>
          <w:p w14:paraId="1CF8B35A" w14:textId="1FF1A1D0" w:rsidR="00EA57C5" w:rsidRPr="00C96364" w:rsidRDefault="00EA57C5" w:rsidP="00EA57C5">
            <w:pPr>
              <w:adjustRightInd w:val="0"/>
              <w:jc w:val="center"/>
              <w:rPr>
                <w:rFonts w:eastAsiaTheme="minorHAnsi"/>
                <w:b/>
                <w:color w:val="000000"/>
                <w:sz w:val="20"/>
                <w:szCs w:val="20"/>
              </w:rPr>
            </w:pPr>
            <w:r w:rsidRPr="00C96364">
              <w:rPr>
                <w:rFonts w:eastAsiaTheme="minorHAnsi"/>
                <w:b/>
                <w:color w:val="000000"/>
                <w:sz w:val="20"/>
                <w:szCs w:val="20"/>
              </w:rPr>
              <w:t>Котельная №33 Шпаньково</w:t>
            </w:r>
            <w:r w:rsidRPr="00C96364">
              <w:rPr>
                <w:rFonts w:eastAsiaTheme="minorHAnsi"/>
                <w:b/>
                <w:color w:val="000000"/>
                <w:sz w:val="20"/>
                <w:szCs w:val="20"/>
              </w:rPr>
              <w:tab/>
            </w:r>
            <w:r w:rsidRPr="00C96364">
              <w:rPr>
                <w:rFonts w:eastAsiaTheme="minorHAnsi"/>
                <w:b/>
                <w:color w:val="000000"/>
                <w:sz w:val="20"/>
                <w:szCs w:val="20"/>
              </w:rPr>
              <w:tab/>
            </w:r>
          </w:p>
        </w:tc>
      </w:tr>
      <w:tr w:rsidR="00722877" w:rsidRPr="00C96364" w14:paraId="58B08FFC" w14:textId="77777777" w:rsidTr="00181D37">
        <w:trPr>
          <w:cantSplit/>
          <w:trHeight w:val="23"/>
        </w:trPr>
        <w:tc>
          <w:tcPr>
            <w:tcW w:w="2070" w:type="pct"/>
            <w:shd w:val="clear" w:color="auto" w:fill="auto"/>
            <w:vAlign w:val="center"/>
          </w:tcPr>
          <w:p w14:paraId="4016B9AA"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Отпуск тепловой энергии в сеть</w:t>
            </w:r>
          </w:p>
        </w:tc>
        <w:tc>
          <w:tcPr>
            <w:tcW w:w="1466" w:type="pct"/>
            <w:shd w:val="clear" w:color="auto" w:fill="auto"/>
            <w:vAlign w:val="center"/>
          </w:tcPr>
          <w:p w14:paraId="42DD8321"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vAlign w:val="center"/>
          </w:tcPr>
          <w:p w14:paraId="46FC50B2" w14:textId="13F3AEDE" w:rsidR="00722877" w:rsidRPr="00C96364" w:rsidRDefault="00722877" w:rsidP="00722877">
            <w:pPr>
              <w:jc w:val="center"/>
              <w:rPr>
                <w:bCs/>
                <w:color w:val="000000"/>
                <w:sz w:val="20"/>
                <w:szCs w:val="20"/>
              </w:rPr>
            </w:pPr>
            <w:r w:rsidRPr="00C96364">
              <w:rPr>
                <w:bCs/>
                <w:color w:val="000000"/>
                <w:sz w:val="20"/>
                <w:szCs w:val="20"/>
              </w:rPr>
              <w:t>7625,90</w:t>
            </w:r>
          </w:p>
        </w:tc>
      </w:tr>
      <w:tr w:rsidR="00722877" w:rsidRPr="00C96364" w14:paraId="7D03E3E8" w14:textId="77777777" w:rsidTr="00181D37">
        <w:trPr>
          <w:cantSplit/>
          <w:trHeight w:val="23"/>
        </w:trPr>
        <w:tc>
          <w:tcPr>
            <w:tcW w:w="2070" w:type="pct"/>
            <w:shd w:val="clear" w:color="auto" w:fill="auto"/>
            <w:vAlign w:val="center"/>
          </w:tcPr>
          <w:p w14:paraId="08908FCA"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1. Полезный отпуск, в том числе:</w:t>
            </w:r>
          </w:p>
        </w:tc>
        <w:tc>
          <w:tcPr>
            <w:tcW w:w="1466" w:type="pct"/>
            <w:shd w:val="clear" w:color="auto" w:fill="auto"/>
            <w:vAlign w:val="center"/>
          </w:tcPr>
          <w:p w14:paraId="2CE8F8AC"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vAlign w:val="center"/>
          </w:tcPr>
          <w:p w14:paraId="0098B27C" w14:textId="3052FF53" w:rsidR="00722877" w:rsidRPr="00C96364" w:rsidRDefault="00722877" w:rsidP="00722877">
            <w:pPr>
              <w:jc w:val="center"/>
              <w:rPr>
                <w:b/>
                <w:bCs/>
                <w:color w:val="000000"/>
                <w:sz w:val="20"/>
                <w:szCs w:val="20"/>
              </w:rPr>
            </w:pPr>
            <w:r w:rsidRPr="00C96364">
              <w:rPr>
                <w:color w:val="000000"/>
                <w:sz w:val="20"/>
                <w:szCs w:val="20"/>
              </w:rPr>
              <w:t>4490,40</w:t>
            </w:r>
          </w:p>
        </w:tc>
      </w:tr>
      <w:tr w:rsidR="00722877" w:rsidRPr="00C96364" w14:paraId="22FF4832" w14:textId="77777777" w:rsidTr="00181D37">
        <w:trPr>
          <w:cantSplit/>
          <w:trHeight w:val="23"/>
        </w:trPr>
        <w:tc>
          <w:tcPr>
            <w:tcW w:w="2070" w:type="pct"/>
            <w:shd w:val="clear" w:color="auto" w:fill="auto"/>
            <w:vAlign w:val="center"/>
          </w:tcPr>
          <w:p w14:paraId="194B4993"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Отопление, вентиляция</w:t>
            </w:r>
          </w:p>
        </w:tc>
        <w:tc>
          <w:tcPr>
            <w:tcW w:w="1466" w:type="pct"/>
            <w:shd w:val="clear" w:color="auto" w:fill="auto"/>
            <w:vAlign w:val="center"/>
          </w:tcPr>
          <w:p w14:paraId="78524904"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vAlign w:val="center"/>
          </w:tcPr>
          <w:p w14:paraId="07C81CA3" w14:textId="2C85FF5F" w:rsidR="00722877" w:rsidRPr="00C96364" w:rsidRDefault="00722877" w:rsidP="00722877">
            <w:pPr>
              <w:adjustRightInd w:val="0"/>
              <w:jc w:val="center"/>
              <w:rPr>
                <w:rFonts w:eastAsiaTheme="minorHAnsi"/>
                <w:color w:val="000000"/>
                <w:sz w:val="20"/>
                <w:szCs w:val="20"/>
              </w:rPr>
            </w:pPr>
            <w:r w:rsidRPr="00C96364">
              <w:rPr>
                <w:color w:val="000000"/>
                <w:sz w:val="20"/>
                <w:szCs w:val="20"/>
              </w:rPr>
              <w:t>3789,49</w:t>
            </w:r>
          </w:p>
        </w:tc>
      </w:tr>
      <w:tr w:rsidR="00722877" w:rsidRPr="00C96364" w14:paraId="638AA80F" w14:textId="77777777" w:rsidTr="00181D37">
        <w:trPr>
          <w:cantSplit/>
          <w:trHeight w:val="23"/>
        </w:trPr>
        <w:tc>
          <w:tcPr>
            <w:tcW w:w="2070" w:type="pct"/>
            <w:shd w:val="clear" w:color="auto" w:fill="auto"/>
            <w:vAlign w:val="center"/>
          </w:tcPr>
          <w:p w14:paraId="36817BBC"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ГВС</w:t>
            </w:r>
          </w:p>
        </w:tc>
        <w:tc>
          <w:tcPr>
            <w:tcW w:w="1466" w:type="pct"/>
            <w:shd w:val="clear" w:color="auto" w:fill="auto"/>
            <w:vAlign w:val="center"/>
          </w:tcPr>
          <w:p w14:paraId="20749F69"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vAlign w:val="center"/>
          </w:tcPr>
          <w:p w14:paraId="351436E4" w14:textId="17EABA34" w:rsidR="00722877" w:rsidRPr="00C96364" w:rsidRDefault="00722877" w:rsidP="00722877">
            <w:pPr>
              <w:adjustRightInd w:val="0"/>
              <w:jc w:val="center"/>
              <w:rPr>
                <w:rFonts w:eastAsiaTheme="minorHAnsi"/>
                <w:color w:val="000000"/>
                <w:sz w:val="20"/>
                <w:szCs w:val="20"/>
              </w:rPr>
            </w:pPr>
            <w:r w:rsidRPr="00C96364">
              <w:rPr>
                <w:color w:val="000000"/>
                <w:sz w:val="20"/>
                <w:szCs w:val="20"/>
              </w:rPr>
              <w:t>700,92</w:t>
            </w:r>
          </w:p>
        </w:tc>
      </w:tr>
      <w:tr w:rsidR="00722877" w:rsidRPr="00C96364" w14:paraId="3C127BDF" w14:textId="77777777" w:rsidTr="00181D37">
        <w:trPr>
          <w:cantSplit/>
          <w:trHeight w:val="23"/>
        </w:trPr>
        <w:tc>
          <w:tcPr>
            <w:tcW w:w="2070" w:type="pct"/>
            <w:shd w:val="clear" w:color="auto" w:fill="auto"/>
            <w:vAlign w:val="center"/>
          </w:tcPr>
          <w:p w14:paraId="595E427B"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2. Потери</w:t>
            </w:r>
          </w:p>
        </w:tc>
        <w:tc>
          <w:tcPr>
            <w:tcW w:w="1466" w:type="pct"/>
            <w:shd w:val="clear" w:color="auto" w:fill="auto"/>
            <w:vAlign w:val="center"/>
          </w:tcPr>
          <w:p w14:paraId="10294C44"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vAlign w:val="center"/>
          </w:tcPr>
          <w:p w14:paraId="1B5F8F8B" w14:textId="57F25462" w:rsidR="00722877" w:rsidRPr="00C96364" w:rsidRDefault="00722877" w:rsidP="00722877">
            <w:pPr>
              <w:adjustRightInd w:val="0"/>
              <w:jc w:val="center"/>
              <w:rPr>
                <w:rFonts w:eastAsiaTheme="minorHAnsi"/>
                <w:color w:val="000000"/>
                <w:sz w:val="20"/>
                <w:szCs w:val="20"/>
              </w:rPr>
            </w:pPr>
            <w:r w:rsidRPr="00C96364">
              <w:rPr>
                <w:color w:val="000000"/>
                <w:sz w:val="20"/>
                <w:szCs w:val="20"/>
              </w:rPr>
              <w:t>3135,50</w:t>
            </w:r>
          </w:p>
        </w:tc>
      </w:tr>
      <w:tr w:rsidR="00EA57C5" w:rsidRPr="00C96364" w14:paraId="30D5EEE3" w14:textId="77777777" w:rsidTr="00181D37">
        <w:trPr>
          <w:cantSplit/>
          <w:trHeight w:val="23"/>
        </w:trPr>
        <w:tc>
          <w:tcPr>
            <w:tcW w:w="5000" w:type="pct"/>
            <w:gridSpan w:val="3"/>
            <w:shd w:val="clear" w:color="auto" w:fill="auto"/>
            <w:vAlign w:val="center"/>
          </w:tcPr>
          <w:p w14:paraId="25F7DC94" w14:textId="75FAFFBF" w:rsidR="00EA57C5" w:rsidRPr="00C96364" w:rsidRDefault="00EA57C5" w:rsidP="00EA57C5">
            <w:pPr>
              <w:adjustRightInd w:val="0"/>
              <w:jc w:val="center"/>
              <w:rPr>
                <w:rFonts w:eastAsiaTheme="minorHAnsi"/>
                <w:b/>
                <w:color w:val="000000"/>
                <w:sz w:val="20"/>
                <w:szCs w:val="20"/>
              </w:rPr>
            </w:pPr>
            <w:r w:rsidRPr="00C96364">
              <w:rPr>
                <w:rFonts w:eastAsiaTheme="minorHAnsi"/>
                <w:b/>
                <w:color w:val="000000"/>
                <w:sz w:val="20"/>
                <w:szCs w:val="20"/>
              </w:rPr>
              <w:t>Котельная №35 Елизаветино пл. Дружбы</w:t>
            </w:r>
            <w:r w:rsidRPr="00C96364">
              <w:rPr>
                <w:rFonts w:eastAsiaTheme="minorHAnsi"/>
                <w:b/>
                <w:color w:val="000000"/>
                <w:sz w:val="20"/>
                <w:szCs w:val="20"/>
              </w:rPr>
              <w:tab/>
            </w:r>
          </w:p>
        </w:tc>
      </w:tr>
      <w:tr w:rsidR="00722877" w:rsidRPr="00C96364" w14:paraId="3B4E8CFF" w14:textId="77777777" w:rsidTr="00181D37">
        <w:trPr>
          <w:cantSplit/>
          <w:trHeight w:val="23"/>
        </w:trPr>
        <w:tc>
          <w:tcPr>
            <w:tcW w:w="2070" w:type="pct"/>
            <w:shd w:val="clear" w:color="auto" w:fill="auto"/>
            <w:vAlign w:val="center"/>
          </w:tcPr>
          <w:p w14:paraId="1A3A3B21"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Отпуск тепловой энергии в сеть</w:t>
            </w:r>
          </w:p>
        </w:tc>
        <w:tc>
          <w:tcPr>
            <w:tcW w:w="1466" w:type="pct"/>
            <w:shd w:val="clear" w:color="auto" w:fill="auto"/>
            <w:vAlign w:val="center"/>
          </w:tcPr>
          <w:p w14:paraId="46FB3176"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vAlign w:val="center"/>
          </w:tcPr>
          <w:p w14:paraId="2DA558DB" w14:textId="0169855C" w:rsidR="00722877" w:rsidRPr="00C96364" w:rsidRDefault="00722877" w:rsidP="00722877">
            <w:pPr>
              <w:jc w:val="center"/>
              <w:rPr>
                <w:bCs/>
                <w:color w:val="000000"/>
                <w:sz w:val="20"/>
                <w:szCs w:val="20"/>
              </w:rPr>
            </w:pPr>
            <w:r w:rsidRPr="00C96364">
              <w:rPr>
                <w:bCs/>
                <w:color w:val="000000"/>
                <w:sz w:val="20"/>
                <w:szCs w:val="20"/>
              </w:rPr>
              <w:t>8744,70</w:t>
            </w:r>
          </w:p>
        </w:tc>
      </w:tr>
      <w:tr w:rsidR="00722877" w:rsidRPr="00C96364" w14:paraId="212A33A5" w14:textId="77777777" w:rsidTr="00181D37">
        <w:trPr>
          <w:cantSplit/>
          <w:trHeight w:val="23"/>
        </w:trPr>
        <w:tc>
          <w:tcPr>
            <w:tcW w:w="2070" w:type="pct"/>
            <w:shd w:val="clear" w:color="auto" w:fill="auto"/>
            <w:vAlign w:val="center"/>
          </w:tcPr>
          <w:p w14:paraId="4F83D865"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1. Полезный отпуск, в том числе:</w:t>
            </w:r>
          </w:p>
        </w:tc>
        <w:tc>
          <w:tcPr>
            <w:tcW w:w="1466" w:type="pct"/>
            <w:shd w:val="clear" w:color="auto" w:fill="auto"/>
            <w:vAlign w:val="center"/>
          </w:tcPr>
          <w:p w14:paraId="101178A8"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vAlign w:val="center"/>
          </w:tcPr>
          <w:p w14:paraId="094E6FF8" w14:textId="1EFED0B7" w:rsidR="00722877" w:rsidRPr="00C96364" w:rsidRDefault="00722877" w:rsidP="00722877">
            <w:pPr>
              <w:jc w:val="center"/>
              <w:rPr>
                <w:b/>
                <w:bCs/>
                <w:color w:val="000000"/>
                <w:sz w:val="20"/>
                <w:szCs w:val="20"/>
              </w:rPr>
            </w:pPr>
            <w:r w:rsidRPr="00C96364">
              <w:rPr>
                <w:color w:val="000000"/>
                <w:sz w:val="20"/>
                <w:szCs w:val="20"/>
              </w:rPr>
              <w:t>7645,60</w:t>
            </w:r>
          </w:p>
        </w:tc>
      </w:tr>
      <w:tr w:rsidR="00722877" w:rsidRPr="00C96364" w14:paraId="4858F1C3" w14:textId="77777777" w:rsidTr="00181D37">
        <w:trPr>
          <w:cantSplit/>
          <w:trHeight w:val="23"/>
        </w:trPr>
        <w:tc>
          <w:tcPr>
            <w:tcW w:w="2070" w:type="pct"/>
            <w:shd w:val="clear" w:color="auto" w:fill="auto"/>
            <w:vAlign w:val="center"/>
          </w:tcPr>
          <w:p w14:paraId="6B0BFD68"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Отопление, вентиляция</w:t>
            </w:r>
          </w:p>
        </w:tc>
        <w:tc>
          <w:tcPr>
            <w:tcW w:w="1466" w:type="pct"/>
            <w:shd w:val="clear" w:color="auto" w:fill="auto"/>
            <w:vAlign w:val="center"/>
          </w:tcPr>
          <w:p w14:paraId="46056F06"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vAlign w:val="center"/>
          </w:tcPr>
          <w:p w14:paraId="598116EA" w14:textId="14D4A699" w:rsidR="00722877" w:rsidRPr="00C96364" w:rsidRDefault="00722877" w:rsidP="00722877">
            <w:pPr>
              <w:adjustRightInd w:val="0"/>
              <w:jc w:val="center"/>
              <w:rPr>
                <w:rFonts w:eastAsiaTheme="minorHAnsi"/>
                <w:color w:val="000000"/>
                <w:sz w:val="20"/>
                <w:szCs w:val="20"/>
              </w:rPr>
            </w:pPr>
            <w:r w:rsidRPr="00C96364">
              <w:rPr>
                <w:color w:val="000000"/>
                <w:sz w:val="20"/>
                <w:szCs w:val="20"/>
              </w:rPr>
              <w:t>6224,37</w:t>
            </w:r>
          </w:p>
        </w:tc>
      </w:tr>
      <w:tr w:rsidR="00722877" w:rsidRPr="00C96364" w14:paraId="6AFDD3C4" w14:textId="77777777" w:rsidTr="00181D37">
        <w:trPr>
          <w:cantSplit/>
          <w:trHeight w:val="23"/>
        </w:trPr>
        <w:tc>
          <w:tcPr>
            <w:tcW w:w="2070" w:type="pct"/>
            <w:shd w:val="clear" w:color="auto" w:fill="auto"/>
            <w:vAlign w:val="center"/>
          </w:tcPr>
          <w:p w14:paraId="173FAF1E"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ГВС</w:t>
            </w:r>
          </w:p>
        </w:tc>
        <w:tc>
          <w:tcPr>
            <w:tcW w:w="1466" w:type="pct"/>
            <w:shd w:val="clear" w:color="auto" w:fill="auto"/>
            <w:vAlign w:val="center"/>
          </w:tcPr>
          <w:p w14:paraId="012DCD3F"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vAlign w:val="center"/>
          </w:tcPr>
          <w:p w14:paraId="552797F7" w14:textId="772B246F" w:rsidR="00722877" w:rsidRPr="00C96364" w:rsidRDefault="00722877" w:rsidP="00722877">
            <w:pPr>
              <w:adjustRightInd w:val="0"/>
              <w:jc w:val="center"/>
              <w:rPr>
                <w:color w:val="000000"/>
                <w:sz w:val="20"/>
                <w:szCs w:val="20"/>
              </w:rPr>
            </w:pPr>
            <w:r w:rsidRPr="00C96364">
              <w:rPr>
                <w:color w:val="000000"/>
                <w:sz w:val="20"/>
                <w:szCs w:val="20"/>
              </w:rPr>
              <w:t>1421,23</w:t>
            </w:r>
          </w:p>
        </w:tc>
      </w:tr>
      <w:tr w:rsidR="00722877" w:rsidRPr="00C96364" w14:paraId="5534E1A4" w14:textId="77777777" w:rsidTr="00181D37">
        <w:trPr>
          <w:cantSplit/>
          <w:trHeight w:val="23"/>
        </w:trPr>
        <w:tc>
          <w:tcPr>
            <w:tcW w:w="2070" w:type="pct"/>
            <w:shd w:val="clear" w:color="auto" w:fill="auto"/>
            <w:vAlign w:val="center"/>
          </w:tcPr>
          <w:p w14:paraId="26B2073B"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2. Потери</w:t>
            </w:r>
          </w:p>
        </w:tc>
        <w:tc>
          <w:tcPr>
            <w:tcW w:w="1466" w:type="pct"/>
            <w:shd w:val="clear" w:color="auto" w:fill="auto"/>
            <w:vAlign w:val="center"/>
          </w:tcPr>
          <w:p w14:paraId="16CC342F"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vAlign w:val="center"/>
          </w:tcPr>
          <w:p w14:paraId="32FAA912" w14:textId="1F7E60B9" w:rsidR="00722877" w:rsidRPr="00C96364" w:rsidRDefault="00722877" w:rsidP="00722877">
            <w:pPr>
              <w:adjustRightInd w:val="0"/>
              <w:jc w:val="center"/>
              <w:rPr>
                <w:color w:val="000000"/>
                <w:sz w:val="20"/>
                <w:szCs w:val="20"/>
              </w:rPr>
            </w:pPr>
            <w:r w:rsidRPr="00C96364">
              <w:rPr>
                <w:color w:val="000000"/>
                <w:sz w:val="20"/>
                <w:szCs w:val="20"/>
              </w:rPr>
              <w:t>1099,10</w:t>
            </w:r>
          </w:p>
        </w:tc>
      </w:tr>
      <w:tr w:rsidR="00EA57C5" w:rsidRPr="00C96364" w14:paraId="5936D1FE" w14:textId="77777777" w:rsidTr="00181D37">
        <w:trPr>
          <w:cantSplit/>
          <w:trHeight w:val="23"/>
        </w:trPr>
        <w:tc>
          <w:tcPr>
            <w:tcW w:w="5000" w:type="pct"/>
            <w:gridSpan w:val="3"/>
            <w:shd w:val="clear" w:color="auto" w:fill="auto"/>
            <w:vAlign w:val="center"/>
          </w:tcPr>
          <w:p w14:paraId="68C14311" w14:textId="17F24D38" w:rsidR="00EA57C5" w:rsidRPr="00C96364" w:rsidRDefault="00EA57C5" w:rsidP="00EA57C5">
            <w:pPr>
              <w:adjustRightInd w:val="0"/>
              <w:jc w:val="center"/>
              <w:rPr>
                <w:rFonts w:eastAsiaTheme="minorHAnsi"/>
                <w:b/>
                <w:color w:val="000000"/>
                <w:sz w:val="20"/>
                <w:szCs w:val="20"/>
              </w:rPr>
            </w:pPr>
            <w:r w:rsidRPr="00C96364">
              <w:rPr>
                <w:rFonts w:eastAsiaTheme="minorHAnsi"/>
                <w:b/>
                <w:color w:val="000000"/>
                <w:sz w:val="20"/>
                <w:szCs w:val="20"/>
              </w:rPr>
              <w:t>Котельная №47 Елизаветино</w:t>
            </w:r>
            <w:r w:rsidRPr="00C96364">
              <w:rPr>
                <w:rFonts w:eastAsiaTheme="minorHAnsi"/>
                <w:b/>
                <w:color w:val="000000"/>
                <w:sz w:val="20"/>
                <w:szCs w:val="20"/>
              </w:rPr>
              <w:tab/>
            </w:r>
          </w:p>
        </w:tc>
      </w:tr>
      <w:tr w:rsidR="00722877" w:rsidRPr="00C96364" w14:paraId="3E7CCA49" w14:textId="77777777" w:rsidTr="00181D37">
        <w:trPr>
          <w:cantSplit/>
          <w:trHeight w:val="23"/>
        </w:trPr>
        <w:tc>
          <w:tcPr>
            <w:tcW w:w="2070" w:type="pct"/>
            <w:shd w:val="clear" w:color="auto" w:fill="auto"/>
            <w:vAlign w:val="center"/>
          </w:tcPr>
          <w:p w14:paraId="2722EFEA"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Отпуск тепловой энергии в сеть</w:t>
            </w:r>
          </w:p>
        </w:tc>
        <w:tc>
          <w:tcPr>
            <w:tcW w:w="1466" w:type="pct"/>
            <w:shd w:val="clear" w:color="auto" w:fill="auto"/>
            <w:vAlign w:val="center"/>
          </w:tcPr>
          <w:p w14:paraId="025ABA67"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vAlign w:val="center"/>
          </w:tcPr>
          <w:p w14:paraId="6DADC573" w14:textId="081C823E" w:rsidR="00722877" w:rsidRPr="00C96364" w:rsidRDefault="00722877" w:rsidP="00722877">
            <w:pPr>
              <w:jc w:val="center"/>
              <w:rPr>
                <w:bCs/>
                <w:color w:val="000000"/>
                <w:sz w:val="20"/>
                <w:szCs w:val="20"/>
              </w:rPr>
            </w:pPr>
            <w:r w:rsidRPr="00C96364">
              <w:rPr>
                <w:bCs/>
                <w:color w:val="000000"/>
                <w:sz w:val="20"/>
                <w:szCs w:val="20"/>
              </w:rPr>
              <w:t>3132,30</w:t>
            </w:r>
          </w:p>
        </w:tc>
      </w:tr>
      <w:tr w:rsidR="00722877" w:rsidRPr="00C96364" w14:paraId="05768996" w14:textId="77777777" w:rsidTr="00181D37">
        <w:trPr>
          <w:cantSplit/>
          <w:trHeight w:val="23"/>
        </w:trPr>
        <w:tc>
          <w:tcPr>
            <w:tcW w:w="2070" w:type="pct"/>
            <w:shd w:val="clear" w:color="auto" w:fill="auto"/>
            <w:vAlign w:val="center"/>
          </w:tcPr>
          <w:p w14:paraId="54692683"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1. Полезный отпуск, в том числе:</w:t>
            </w:r>
          </w:p>
        </w:tc>
        <w:tc>
          <w:tcPr>
            <w:tcW w:w="1466" w:type="pct"/>
            <w:shd w:val="clear" w:color="auto" w:fill="auto"/>
            <w:vAlign w:val="center"/>
          </w:tcPr>
          <w:p w14:paraId="60F7612E"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vAlign w:val="center"/>
          </w:tcPr>
          <w:p w14:paraId="0D5809A4" w14:textId="1D81D087" w:rsidR="00722877" w:rsidRPr="00C96364" w:rsidRDefault="00722877" w:rsidP="00722877">
            <w:pPr>
              <w:jc w:val="center"/>
              <w:rPr>
                <w:b/>
                <w:bCs/>
                <w:color w:val="000000"/>
                <w:sz w:val="20"/>
                <w:szCs w:val="20"/>
              </w:rPr>
            </w:pPr>
            <w:r w:rsidRPr="00C96364">
              <w:rPr>
                <w:color w:val="000000"/>
                <w:sz w:val="20"/>
                <w:szCs w:val="20"/>
              </w:rPr>
              <w:t>2970,60</w:t>
            </w:r>
          </w:p>
        </w:tc>
      </w:tr>
      <w:tr w:rsidR="00722877" w:rsidRPr="00C96364" w14:paraId="467A84F3" w14:textId="77777777" w:rsidTr="00181D37">
        <w:trPr>
          <w:cantSplit/>
          <w:trHeight w:val="23"/>
        </w:trPr>
        <w:tc>
          <w:tcPr>
            <w:tcW w:w="2070" w:type="pct"/>
            <w:shd w:val="clear" w:color="auto" w:fill="auto"/>
            <w:vAlign w:val="center"/>
          </w:tcPr>
          <w:p w14:paraId="2F88EB07"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Отопление, вентиляция</w:t>
            </w:r>
          </w:p>
        </w:tc>
        <w:tc>
          <w:tcPr>
            <w:tcW w:w="1466" w:type="pct"/>
            <w:shd w:val="clear" w:color="auto" w:fill="auto"/>
            <w:vAlign w:val="center"/>
          </w:tcPr>
          <w:p w14:paraId="32AD337A"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vAlign w:val="center"/>
          </w:tcPr>
          <w:p w14:paraId="399C912F" w14:textId="0ED2B8DB" w:rsidR="00722877" w:rsidRPr="00C96364" w:rsidRDefault="00722877" w:rsidP="00722877">
            <w:pPr>
              <w:adjustRightInd w:val="0"/>
              <w:jc w:val="center"/>
              <w:rPr>
                <w:rFonts w:eastAsiaTheme="minorHAnsi"/>
                <w:color w:val="000000"/>
                <w:sz w:val="20"/>
                <w:szCs w:val="20"/>
              </w:rPr>
            </w:pPr>
            <w:r w:rsidRPr="00C96364">
              <w:rPr>
                <w:color w:val="000000"/>
                <w:sz w:val="20"/>
                <w:szCs w:val="20"/>
              </w:rPr>
              <w:t>2808,86</w:t>
            </w:r>
          </w:p>
        </w:tc>
      </w:tr>
      <w:tr w:rsidR="00722877" w:rsidRPr="00C96364" w14:paraId="22A909E7" w14:textId="77777777" w:rsidTr="00181D37">
        <w:trPr>
          <w:cantSplit/>
          <w:trHeight w:val="23"/>
        </w:trPr>
        <w:tc>
          <w:tcPr>
            <w:tcW w:w="2070" w:type="pct"/>
            <w:shd w:val="clear" w:color="auto" w:fill="auto"/>
            <w:vAlign w:val="center"/>
          </w:tcPr>
          <w:p w14:paraId="654B460D"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ГВС</w:t>
            </w:r>
          </w:p>
        </w:tc>
        <w:tc>
          <w:tcPr>
            <w:tcW w:w="1466" w:type="pct"/>
            <w:shd w:val="clear" w:color="auto" w:fill="auto"/>
            <w:vAlign w:val="center"/>
          </w:tcPr>
          <w:p w14:paraId="13CB5085"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vAlign w:val="center"/>
          </w:tcPr>
          <w:p w14:paraId="79DCB217" w14:textId="3C7CF2F7" w:rsidR="00722877" w:rsidRPr="00C96364" w:rsidRDefault="00722877" w:rsidP="00722877">
            <w:pPr>
              <w:adjustRightInd w:val="0"/>
              <w:jc w:val="center"/>
              <w:rPr>
                <w:rFonts w:eastAsiaTheme="minorHAnsi"/>
                <w:color w:val="000000"/>
                <w:sz w:val="20"/>
                <w:szCs w:val="20"/>
              </w:rPr>
            </w:pPr>
            <w:r w:rsidRPr="00C96364">
              <w:rPr>
                <w:color w:val="000000"/>
                <w:sz w:val="20"/>
                <w:szCs w:val="20"/>
              </w:rPr>
              <w:t>161,74</w:t>
            </w:r>
          </w:p>
        </w:tc>
      </w:tr>
      <w:tr w:rsidR="00722877" w:rsidRPr="00C96364" w14:paraId="4C694DF8" w14:textId="77777777" w:rsidTr="00181D37">
        <w:trPr>
          <w:cantSplit/>
          <w:trHeight w:val="23"/>
        </w:trPr>
        <w:tc>
          <w:tcPr>
            <w:tcW w:w="2070" w:type="pct"/>
            <w:shd w:val="clear" w:color="auto" w:fill="auto"/>
            <w:vAlign w:val="center"/>
          </w:tcPr>
          <w:p w14:paraId="49EDABF9" w14:textId="77777777" w:rsidR="00722877" w:rsidRPr="00C96364" w:rsidRDefault="00722877" w:rsidP="00722877">
            <w:pPr>
              <w:adjustRightInd w:val="0"/>
              <w:jc w:val="center"/>
              <w:rPr>
                <w:rFonts w:eastAsiaTheme="minorHAnsi"/>
                <w:color w:val="000000"/>
                <w:sz w:val="20"/>
                <w:szCs w:val="20"/>
              </w:rPr>
            </w:pPr>
            <w:r w:rsidRPr="00C96364">
              <w:rPr>
                <w:rFonts w:eastAsiaTheme="minorHAnsi"/>
                <w:color w:val="000000"/>
                <w:sz w:val="20"/>
                <w:szCs w:val="20"/>
              </w:rPr>
              <w:t>2. Потери</w:t>
            </w:r>
          </w:p>
        </w:tc>
        <w:tc>
          <w:tcPr>
            <w:tcW w:w="1466" w:type="pct"/>
            <w:shd w:val="clear" w:color="auto" w:fill="auto"/>
            <w:vAlign w:val="center"/>
          </w:tcPr>
          <w:p w14:paraId="3DEB4D1E" w14:textId="77777777" w:rsidR="00722877" w:rsidRPr="00C96364" w:rsidRDefault="00722877" w:rsidP="00722877">
            <w:pPr>
              <w:adjustRightInd w:val="0"/>
              <w:jc w:val="center"/>
              <w:rPr>
                <w:rFonts w:eastAsiaTheme="minorHAnsi"/>
                <w:i/>
                <w:iCs/>
                <w:color w:val="000000"/>
                <w:sz w:val="20"/>
                <w:szCs w:val="20"/>
              </w:rPr>
            </w:pPr>
            <w:r w:rsidRPr="00C96364">
              <w:rPr>
                <w:rFonts w:eastAsiaTheme="minorHAnsi"/>
                <w:i/>
                <w:iCs/>
                <w:color w:val="000000"/>
                <w:sz w:val="20"/>
                <w:szCs w:val="20"/>
              </w:rPr>
              <w:t>Гкал</w:t>
            </w:r>
          </w:p>
        </w:tc>
        <w:tc>
          <w:tcPr>
            <w:tcW w:w="1464" w:type="pct"/>
            <w:shd w:val="clear" w:color="auto" w:fill="auto"/>
            <w:vAlign w:val="center"/>
          </w:tcPr>
          <w:p w14:paraId="06FA53B0" w14:textId="2B7EF87C" w:rsidR="00722877" w:rsidRPr="00C96364" w:rsidRDefault="00722877" w:rsidP="00722877">
            <w:pPr>
              <w:adjustRightInd w:val="0"/>
              <w:jc w:val="center"/>
              <w:rPr>
                <w:rFonts w:eastAsiaTheme="minorHAnsi"/>
                <w:color w:val="000000"/>
                <w:sz w:val="20"/>
                <w:szCs w:val="20"/>
              </w:rPr>
            </w:pPr>
            <w:r w:rsidRPr="00C96364">
              <w:rPr>
                <w:color w:val="000000"/>
                <w:sz w:val="20"/>
                <w:szCs w:val="20"/>
              </w:rPr>
              <w:t>161,70</w:t>
            </w:r>
          </w:p>
        </w:tc>
      </w:tr>
    </w:tbl>
    <w:p w14:paraId="7B93F98E" w14:textId="1C4FFB3F" w:rsidR="00F9318C" w:rsidRPr="00C96364" w:rsidRDefault="00F9318C" w:rsidP="00227EB3">
      <w:pPr>
        <w:pStyle w:val="ab"/>
        <w:spacing w:before="120" w:line="360" w:lineRule="auto"/>
        <w:ind w:firstLine="709"/>
        <w:jc w:val="both"/>
      </w:pPr>
    </w:p>
    <w:p w14:paraId="43666FFC" w14:textId="77777777" w:rsidR="00F9318C" w:rsidRPr="00C96364" w:rsidRDefault="00F9318C">
      <w:pPr>
        <w:rPr>
          <w:sz w:val="26"/>
          <w:szCs w:val="26"/>
        </w:rPr>
      </w:pPr>
      <w:r w:rsidRPr="00C96364">
        <w:br w:type="page"/>
      </w:r>
    </w:p>
    <w:p w14:paraId="63BCB404" w14:textId="27C7E385" w:rsidR="00235C25" w:rsidRPr="00C96364" w:rsidRDefault="00EA57C5" w:rsidP="00227EB3">
      <w:pPr>
        <w:pStyle w:val="ab"/>
        <w:spacing w:before="120" w:line="360" w:lineRule="auto"/>
        <w:ind w:firstLine="709"/>
        <w:jc w:val="both"/>
      </w:pPr>
      <w:r w:rsidRPr="00C96364">
        <w:lastRenderedPageBreak/>
        <w:t>В качестве расчетной температуры наружного воздуха принята средняя температура за предыдущие 5 лет (согласно данным метеорологических служб), сведения о которой представлены в таблице</w:t>
      </w:r>
      <w:r w:rsidR="00095353" w:rsidRPr="00C96364">
        <w:t xml:space="preserve"> ниже</w:t>
      </w:r>
      <w:r w:rsidR="0048685C" w:rsidRPr="00C96364">
        <w:t>.</w:t>
      </w:r>
    </w:p>
    <w:p w14:paraId="182F693A" w14:textId="6D0154FC" w:rsidR="0048685C" w:rsidRPr="00C96364" w:rsidRDefault="0048685C" w:rsidP="003E1A56">
      <w:pPr>
        <w:pStyle w:val="a2"/>
      </w:pPr>
      <w:bookmarkStart w:id="183" w:name="_Ref521410988"/>
      <w:r w:rsidRPr="00C96364">
        <w:t>Среднегодовая температура наружного воздуха за последние 5 лет</w:t>
      </w:r>
      <w:bookmarkEnd w:id="1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18"/>
        <w:gridCol w:w="702"/>
        <w:gridCol w:w="702"/>
        <w:gridCol w:w="701"/>
        <w:gridCol w:w="701"/>
        <w:gridCol w:w="701"/>
        <w:gridCol w:w="701"/>
        <w:gridCol w:w="701"/>
        <w:gridCol w:w="701"/>
        <w:gridCol w:w="701"/>
        <w:gridCol w:w="701"/>
        <w:gridCol w:w="701"/>
        <w:gridCol w:w="701"/>
      </w:tblGrid>
      <w:tr w:rsidR="00095353" w:rsidRPr="00C96364" w14:paraId="2BC5FDE0" w14:textId="77777777" w:rsidTr="00C96364">
        <w:trPr>
          <w:cantSplit/>
          <w:trHeight w:val="23"/>
          <w:tblHeader/>
        </w:trPr>
        <w:tc>
          <w:tcPr>
            <w:tcW w:w="632" w:type="pct"/>
            <w:vMerge w:val="restart"/>
            <w:shd w:val="clear" w:color="auto" w:fill="auto"/>
            <w:noWrap/>
            <w:tcMar>
              <w:top w:w="15" w:type="dxa"/>
              <w:left w:w="15" w:type="dxa"/>
              <w:bottom w:w="0" w:type="dxa"/>
              <w:right w:w="15" w:type="dxa"/>
            </w:tcMar>
            <w:vAlign w:val="center"/>
            <w:hideMark/>
          </w:tcPr>
          <w:p w14:paraId="189C01E3" w14:textId="77777777" w:rsidR="00095353" w:rsidRPr="00C96364" w:rsidRDefault="00095353" w:rsidP="00F85E26">
            <w:pPr>
              <w:jc w:val="center"/>
              <w:rPr>
                <w:b/>
                <w:bCs/>
                <w:color w:val="000000"/>
                <w:sz w:val="20"/>
              </w:rPr>
            </w:pPr>
            <w:r w:rsidRPr="00C96364">
              <w:rPr>
                <w:b/>
                <w:bCs/>
                <w:color w:val="000000"/>
                <w:sz w:val="20"/>
              </w:rPr>
              <w:t>Месяц</w:t>
            </w:r>
          </w:p>
        </w:tc>
        <w:tc>
          <w:tcPr>
            <w:tcW w:w="728" w:type="pct"/>
            <w:gridSpan w:val="2"/>
            <w:shd w:val="clear" w:color="auto" w:fill="auto"/>
            <w:tcMar>
              <w:top w:w="15" w:type="dxa"/>
              <w:left w:w="15" w:type="dxa"/>
              <w:bottom w:w="0" w:type="dxa"/>
              <w:right w:w="15" w:type="dxa"/>
            </w:tcMar>
            <w:vAlign w:val="center"/>
            <w:hideMark/>
          </w:tcPr>
          <w:p w14:paraId="34011671" w14:textId="77777777" w:rsidR="00095353" w:rsidRPr="00C96364" w:rsidRDefault="00095353" w:rsidP="00C96364">
            <w:pPr>
              <w:jc w:val="center"/>
              <w:rPr>
                <w:b/>
                <w:bCs/>
                <w:color w:val="000000"/>
                <w:sz w:val="20"/>
                <w:szCs w:val="20"/>
              </w:rPr>
            </w:pPr>
            <w:r w:rsidRPr="00C96364">
              <w:rPr>
                <w:rFonts w:eastAsiaTheme="minorHAnsi"/>
                <w:b/>
                <w:bCs/>
                <w:color w:val="000000"/>
                <w:sz w:val="20"/>
                <w:szCs w:val="20"/>
              </w:rPr>
              <w:t>2018</w:t>
            </w:r>
          </w:p>
        </w:tc>
        <w:tc>
          <w:tcPr>
            <w:tcW w:w="728" w:type="pct"/>
            <w:gridSpan w:val="2"/>
            <w:shd w:val="clear" w:color="auto" w:fill="auto"/>
            <w:tcMar>
              <w:top w:w="15" w:type="dxa"/>
              <w:left w:w="15" w:type="dxa"/>
              <w:bottom w:w="0" w:type="dxa"/>
              <w:right w:w="15" w:type="dxa"/>
            </w:tcMar>
            <w:vAlign w:val="center"/>
            <w:hideMark/>
          </w:tcPr>
          <w:p w14:paraId="28C6B0A3" w14:textId="77777777" w:rsidR="00095353" w:rsidRPr="00C96364" w:rsidRDefault="00095353" w:rsidP="00C96364">
            <w:pPr>
              <w:jc w:val="center"/>
              <w:rPr>
                <w:b/>
                <w:bCs/>
                <w:color w:val="000000"/>
                <w:sz w:val="20"/>
                <w:szCs w:val="20"/>
              </w:rPr>
            </w:pPr>
            <w:r w:rsidRPr="00C96364">
              <w:rPr>
                <w:rFonts w:eastAsiaTheme="minorHAnsi"/>
                <w:b/>
                <w:bCs/>
                <w:color w:val="000000"/>
                <w:sz w:val="20"/>
                <w:szCs w:val="20"/>
              </w:rPr>
              <w:t>2019</w:t>
            </w:r>
          </w:p>
        </w:tc>
        <w:tc>
          <w:tcPr>
            <w:tcW w:w="728" w:type="pct"/>
            <w:gridSpan w:val="2"/>
            <w:shd w:val="clear" w:color="auto" w:fill="auto"/>
            <w:tcMar>
              <w:top w:w="15" w:type="dxa"/>
              <w:left w:w="15" w:type="dxa"/>
              <w:bottom w:w="0" w:type="dxa"/>
              <w:right w:w="15" w:type="dxa"/>
            </w:tcMar>
            <w:vAlign w:val="center"/>
            <w:hideMark/>
          </w:tcPr>
          <w:p w14:paraId="697330E8" w14:textId="77777777" w:rsidR="00095353" w:rsidRPr="00C96364" w:rsidRDefault="00095353" w:rsidP="00C96364">
            <w:pPr>
              <w:jc w:val="center"/>
              <w:rPr>
                <w:b/>
                <w:bCs/>
                <w:color w:val="000000"/>
                <w:sz w:val="20"/>
                <w:szCs w:val="20"/>
              </w:rPr>
            </w:pPr>
            <w:r w:rsidRPr="00C96364">
              <w:rPr>
                <w:rFonts w:eastAsiaTheme="minorHAnsi"/>
                <w:b/>
                <w:bCs/>
                <w:color w:val="000000"/>
                <w:sz w:val="20"/>
                <w:szCs w:val="20"/>
              </w:rPr>
              <w:t>2020</w:t>
            </w:r>
          </w:p>
        </w:tc>
        <w:tc>
          <w:tcPr>
            <w:tcW w:w="728" w:type="pct"/>
            <w:gridSpan w:val="2"/>
            <w:shd w:val="clear" w:color="auto" w:fill="auto"/>
            <w:tcMar>
              <w:top w:w="15" w:type="dxa"/>
              <w:left w:w="15" w:type="dxa"/>
              <w:bottom w:w="0" w:type="dxa"/>
              <w:right w:w="15" w:type="dxa"/>
            </w:tcMar>
            <w:vAlign w:val="center"/>
            <w:hideMark/>
          </w:tcPr>
          <w:p w14:paraId="0328305E" w14:textId="77777777" w:rsidR="00095353" w:rsidRPr="00C96364" w:rsidRDefault="00095353" w:rsidP="00C96364">
            <w:pPr>
              <w:jc w:val="center"/>
              <w:rPr>
                <w:b/>
                <w:bCs/>
                <w:color w:val="000000"/>
                <w:sz w:val="20"/>
                <w:szCs w:val="20"/>
              </w:rPr>
            </w:pPr>
            <w:r w:rsidRPr="00C96364">
              <w:rPr>
                <w:rFonts w:eastAsiaTheme="minorHAnsi"/>
                <w:b/>
                <w:bCs/>
                <w:color w:val="000000"/>
                <w:sz w:val="20"/>
                <w:szCs w:val="20"/>
              </w:rPr>
              <w:t>2021</w:t>
            </w:r>
          </w:p>
        </w:tc>
        <w:tc>
          <w:tcPr>
            <w:tcW w:w="728" w:type="pct"/>
            <w:gridSpan w:val="2"/>
            <w:vAlign w:val="center"/>
          </w:tcPr>
          <w:p w14:paraId="37D431D5" w14:textId="77777777" w:rsidR="00095353" w:rsidRPr="00C96364" w:rsidRDefault="00095353" w:rsidP="00C96364">
            <w:pPr>
              <w:jc w:val="center"/>
              <w:rPr>
                <w:rFonts w:eastAsiaTheme="minorHAnsi"/>
                <w:b/>
                <w:bCs/>
                <w:color w:val="000000"/>
                <w:sz w:val="20"/>
                <w:szCs w:val="20"/>
              </w:rPr>
            </w:pPr>
            <w:r w:rsidRPr="00C96364">
              <w:rPr>
                <w:rFonts w:eastAsiaTheme="minorHAnsi"/>
                <w:b/>
                <w:bCs/>
                <w:color w:val="000000"/>
                <w:sz w:val="20"/>
                <w:szCs w:val="20"/>
              </w:rPr>
              <w:t>2022</w:t>
            </w:r>
          </w:p>
        </w:tc>
        <w:tc>
          <w:tcPr>
            <w:tcW w:w="728" w:type="pct"/>
            <w:gridSpan w:val="2"/>
            <w:shd w:val="clear" w:color="auto" w:fill="auto"/>
            <w:tcMar>
              <w:top w:w="15" w:type="dxa"/>
              <w:left w:w="15" w:type="dxa"/>
              <w:bottom w:w="0" w:type="dxa"/>
              <w:right w:w="15" w:type="dxa"/>
            </w:tcMar>
            <w:vAlign w:val="center"/>
            <w:hideMark/>
          </w:tcPr>
          <w:p w14:paraId="62888E3F" w14:textId="77777777" w:rsidR="00095353" w:rsidRPr="00C96364" w:rsidRDefault="00095353" w:rsidP="00C96364">
            <w:pPr>
              <w:jc w:val="center"/>
              <w:rPr>
                <w:b/>
                <w:bCs/>
                <w:color w:val="000000"/>
                <w:sz w:val="20"/>
                <w:szCs w:val="20"/>
              </w:rPr>
            </w:pPr>
            <w:r w:rsidRPr="00C96364">
              <w:rPr>
                <w:rFonts w:eastAsiaTheme="minorHAnsi"/>
                <w:b/>
                <w:bCs/>
                <w:color w:val="000000"/>
                <w:sz w:val="20"/>
                <w:szCs w:val="20"/>
              </w:rPr>
              <w:t>Среднее за 5 лет</w:t>
            </w:r>
          </w:p>
        </w:tc>
      </w:tr>
      <w:tr w:rsidR="00095353" w:rsidRPr="00C96364" w14:paraId="331D2DA0" w14:textId="77777777" w:rsidTr="00C96364">
        <w:trPr>
          <w:cantSplit/>
          <w:trHeight w:val="23"/>
          <w:tblHeader/>
        </w:trPr>
        <w:tc>
          <w:tcPr>
            <w:tcW w:w="632" w:type="pct"/>
            <w:vMerge/>
            <w:shd w:val="clear" w:color="auto" w:fill="auto"/>
            <w:vAlign w:val="center"/>
            <w:hideMark/>
          </w:tcPr>
          <w:p w14:paraId="65A93EEF" w14:textId="77777777" w:rsidR="00095353" w:rsidRPr="00C96364" w:rsidRDefault="00095353" w:rsidP="00F85E26">
            <w:pPr>
              <w:jc w:val="center"/>
              <w:rPr>
                <w:b/>
                <w:bCs/>
                <w:color w:val="000000"/>
                <w:sz w:val="20"/>
              </w:rPr>
            </w:pPr>
          </w:p>
        </w:tc>
        <w:tc>
          <w:tcPr>
            <w:tcW w:w="364" w:type="pct"/>
            <w:shd w:val="clear" w:color="auto" w:fill="auto"/>
            <w:tcMar>
              <w:top w:w="15" w:type="dxa"/>
              <w:left w:w="15" w:type="dxa"/>
              <w:bottom w:w="0" w:type="dxa"/>
              <w:right w:w="15" w:type="dxa"/>
            </w:tcMar>
            <w:vAlign w:val="center"/>
            <w:hideMark/>
          </w:tcPr>
          <w:p w14:paraId="28E03862" w14:textId="77777777" w:rsidR="00095353" w:rsidRPr="00C96364" w:rsidRDefault="00095353" w:rsidP="00C96364">
            <w:pPr>
              <w:jc w:val="center"/>
              <w:rPr>
                <w:b/>
                <w:bCs/>
                <w:color w:val="000000"/>
                <w:sz w:val="20"/>
                <w:szCs w:val="20"/>
              </w:rPr>
            </w:pPr>
            <w:r w:rsidRPr="00C96364">
              <w:rPr>
                <w:rFonts w:eastAsiaTheme="minorHAnsi"/>
                <w:b/>
                <w:bCs/>
                <w:color w:val="000000"/>
                <w:sz w:val="20"/>
                <w:szCs w:val="20"/>
              </w:rPr>
              <w:t>ºС</w:t>
            </w:r>
          </w:p>
        </w:tc>
        <w:tc>
          <w:tcPr>
            <w:tcW w:w="364" w:type="pct"/>
            <w:shd w:val="clear" w:color="auto" w:fill="auto"/>
            <w:tcMar>
              <w:top w:w="15" w:type="dxa"/>
              <w:left w:w="15" w:type="dxa"/>
              <w:bottom w:w="0" w:type="dxa"/>
              <w:right w:w="15" w:type="dxa"/>
            </w:tcMar>
            <w:vAlign w:val="center"/>
            <w:hideMark/>
          </w:tcPr>
          <w:p w14:paraId="3CDFCE1C" w14:textId="77777777" w:rsidR="00095353" w:rsidRPr="00C96364" w:rsidRDefault="00095353" w:rsidP="00C96364">
            <w:pPr>
              <w:jc w:val="center"/>
              <w:rPr>
                <w:b/>
                <w:bCs/>
                <w:color w:val="000000"/>
                <w:sz w:val="20"/>
                <w:szCs w:val="20"/>
              </w:rPr>
            </w:pPr>
            <w:r w:rsidRPr="00C96364">
              <w:rPr>
                <w:rFonts w:eastAsiaTheme="minorHAnsi"/>
                <w:b/>
                <w:bCs/>
                <w:color w:val="000000"/>
                <w:sz w:val="20"/>
                <w:szCs w:val="20"/>
              </w:rPr>
              <w:t>ч</w:t>
            </w:r>
          </w:p>
        </w:tc>
        <w:tc>
          <w:tcPr>
            <w:tcW w:w="364" w:type="pct"/>
            <w:shd w:val="clear" w:color="auto" w:fill="auto"/>
            <w:tcMar>
              <w:top w:w="15" w:type="dxa"/>
              <w:left w:w="15" w:type="dxa"/>
              <w:bottom w:w="0" w:type="dxa"/>
              <w:right w:w="15" w:type="dxa"/>
            </w:tcMar>
            <w:vAlign w:val="center"/>
            <w:hideMark/>
          </w:tcPr>
          <w:p w14:paraId="70F2DF16" w14:textId="77777777" w:rsidR="00095353" w:rsidRPr="00C96364" w:rsidRDefault="00095353" w:rsidP="00C96364">
            <w:pPr>
              <w:jc w:val="center"/>
              <w:rPr>
                <w:b/>
                <w:bCs/>
                <w:color w:val="000000"/>
                <w:sz w:val="20"/>
                <w:szCs w:val="20"/>
              </w:rPr>
            </w:pPr>
            <w:r w:rsidRPr="00C96364">
              <w:rPr>
                <w:rFonts w:eastAsiaTheme="minorHAnsi"/>
                <w:b/>
                <w:bCs/>
                <w:color w:val="000000"/>
                <w:sz w:val="20"/>
                <w:szCs w:val="20"/>
              </w:rPr>
              <w:t>ºС</w:t>
            </w:r>
          </w:p>
        </w:tc>
        <w:tc>
          <w:tcPr>
            <w:tcW w:w="364" w:type="pct"/>
            <w:shd w:val="clear" w:color="auto" w:fill="auto"/>
            <w:tcMar>
              <w:top w:w="15" w:type="dxa"/>
              <w:left w:w="15" w:type="dxa"/>
              <w:bottom w:w="0" w:type="dxa"/>
              <w:right w:w="15" w:type="dxa"/>
            </w:tcMar>
            <w:vAlign w:val="center"/>
            <w:hideMark/>
          </w:tcPr>
          <w:p w14:paraId="306543CF" w14:textId="77777777" w:rsidR="00095353" w:rsidRPr="00C96364" w:rsidRDefault="00095353" w:rsidP="00C96364">
            <w:pPr>
              <w:jc w:val="center"/>
              <w:rPr>
                <w:b/>
                <w:bCs/>
                <w:color w:val="000000"/>
                <w:sz w:val="20"/>
                <w:szCs w:val="20"/>
              </w:rPr>
            </w:pPr>
            <w:r w:rsidRPr="00C96364">
              <w:rPr>
                <w:rFonts w:eastAsiaTheme="minorHAnsi"/>
                <w:b/>
                <w:bCs/>
                <w:color w:val="000000"/>
                <w:sz w:val="20"/>
                <w:szCs w:val="20"/>
              </w:rPr>
              <w:t>ч</w:t>
            </w:r>
          </w:p>
        </w:tc>
        <w:tc>
          <w:tcPr>
            <w:tcW w:w="364" w:type="pct"/>
            <w:shd w:val="clear" w:color="auto" w:fill="auto"/>
            <w:tcMar>
              <w:top w:w="15" w:type="dxa"/>
              <w:left w:w="15" w:type="dxa"/>
              <w:bottom w:w="0" w:type="dxa"/>
              <w:right w:w="15" w:type="dxa"/>
            </w:tcMar>
            <w:vAlign w:val="center"/>
            <w:hideMark/>
          </w:tcPr>
          <w:p w14:paraId="37E71692" w14:textId="77777777" w:rsidR="00095353" w:rsidRPr="00C96364" w:rsidRDefault="00095353" w:rsidP="00C96364">
            <w:pPr>
              <w:jc w:val="center"/>
              <w:rPr>
                <w:b/>
                <w:bCs/>
                <w:color w:val="000000"/>
                <w:sz w:val="20"/>
                <w:szCs w:val="20"/>
              </w:rPr>
            </w:pPr>
            <w:r w:rsidRPr="00C96364">
              <w:rPr>
                <w:rFonts w:eastAsiaTheme="minorHAnsi"/>
                <w:b/>
                <w:bCs/>
                <w:color w:val="000000"/>
                <w:sz w:val="20"/>
                <w:szCs w:val="20"/>
              </w:rPr>
              <w:t>ºС</w:t>
            </w:r>
          </w:p>
        </w:tc>
        <w:tc>
          <w:tcPr>
            <w:tcW w:w="364" w:type="pct"/>
            <w:shd w:val="clear" w:color="auto" w:fill="auto"/>
            <w:tcMar>
              <w:top w:w="15" w:type="dxa"/>
              <w:left w:w="15" w:type="dxa"/>
              <w:bottom w:w="0" w:type="dxa"/>
              <w:right w:w="15" w:type="dxa"/>
            </w:tcMar>
            <w:vAlign w:val="center"/>
            <w:hideMark/>
          </w:tcPr>
          <w:p w14:paraId="3759A59F" w14:textId="77777777" w:rsidR="00095353" w:rsidRPr="00C96364" w:rsidRDefault="00095353" w:rsidP="00C96364">
            <w:pPr>
              <w:jc w:val="center"/>
              <w:rPr>
                <w:b/>
                <w:bCs/>
                <w:color w:val="000000"/>
                <w:sz w:val="20"/>
                <w:szCs w:val="20"/>
              </w:rPr>
            </w:pPr>
            <w:r w:rsidRPr="00C96364">
              <w:rPr>
                <w:rFonts w:eastAsiaTheme="minorHAnsi"/>
                <w:b/>
                <w:bCs/>
                <w:color w:val="000000"/>
                <w:sz w:val="20"/>
                <w:szCs w:val="20"/>
              </w:rPr>
              <w:t>ч</w:t>
            </w:r>
          </w:p>
        </w:tc>
        <w:tc>
          <w:tcPr>
            <w:tcW w:w="364" w:type="pct"/>
            <w:shd w:val="clear" w:color="auto" w:fill="auto"/>
            <w:tcMar>
              <w:top w:w="15" w:type="dxa"/>
              <w:left w:w="15" w:type="dxa"/>
              <w:bottom w:w="0" w:type="dxa"/>
              <w:right w:w="15" w:type="dxa"/>
            </w:tcMar>
            <w:vAlign w:val="center"/>
            <w:hideMark/>
          </w:tcPr>
          <w:p w14:paraId="0533A2A7" w14:textId="77777777" w:rsidR="00095353" w:rsidRPr="00C96364" w:rsidRDefault="00095353" w:rsidP="00C96364">
            <w:pPr>
              <w:jc w:val="center"/>
              <w:rPr>
                <w:b/>
                <w:bCs/>
                <w:color w:val="000000"/>
                <w:sz w:val="20"/>
                <w:szCs w:val="20"/>
              </w:rPr>
            </w:pPr>
            <w:r w:rsidRPr="00C96364">
              <w:rPr>
                <w:rFonts w:eastAsiaTheme="minorHAnsi"/>
                <w:b/>
                <w:bCs/>
                <w:color w:val="000000"/>
                <w:sz w:val="20"/>
                <w:szCs w:val="20"/>
              </w:rPr>
              <w:t>ºС</w:t>
            </w:r>
          </w:p>
        </w:tc>
        <w:tc>
          <w:tcPr>
            <w:tcW w:w="364" w:type="pct"/>
            <w:shd w:val="clear" w:color="auto" w:fill="auto"/>
            <w:tcMar>
              <w:top w:w="15" w:type="dxa"/>
              <w:left w:w="15" w:type="dxa"/>
              <w:bottom w:w="0" w:type="dxa"/>
              <w:right w:w="15" w:type="dxa"/>
            </w:tcMar>
            <w:vAlign w:val="center"/>
            <w:hideMark/>
          </w:tcPr>
          <w:p w14:paraId="28F384A3" w14:textId="77777777" w:rsidR="00095353" w:rsidRPr="00C96364" w:rsidRDefault="00095353" w:rsidP="00C96364">
            <w:pPr>
              <w:jc w:val="center"/>
              <w:rPr>
                <w:b/>
                <w:bCs/>
                <w:color w:val="000000"/>
                <w:sz w:val="20"/>
                <w:szCs w:val="20"/>
              </w:rPr>
            </w:pPr>
            <w:r w:rsidRPr="00C96364">
              <w:rPr>
                <w:rFonts w:eastAsiaTheme="minorHAnsi"/>
                <w:b/>
                <w:bCs/>
                <w:color w:val="000000"/>
                <w:sz w:val="20"/>
                <w:szCs w:val="20"/>
              </w:rPr>
              <w:t>ч</w:t>
            </w:r>
          </w:p>
        </w:tc>
        <w:tc>
          <w:tcPr>
            <w:tcW w:w="364" w:type="pct"/>
            <w:vAlign w:val="center"/>
          </w:tcPr>
          <w:p w14:paraId="21341BE3" w14:textId="77777777" w:rsidR="00095353" w:rsidRPr="00C96364" w:rsidRDefault="00095353" w:rsidP="00C96364">
            <w:pPr>
              <w:jc w:val="center"/>
              <w:rPr>
                <w:rFonts w:eastAsiaTheme="minorHAnsi"/>
                <w:b/>
                <w:bCs/>
                <w:color w:val="000000"/>
                <w:sz w:val="20"/>
                <w:szCs w:val="20"/>
              </w:rPr>
            </w:pPr>
            <w:r w:rsidRPr="00C96364">
              <w:rPr>
                <w:rFonts w:eastAsiaTheme="minorHAnsi"/>
                <w:b/>
                <w:bCs/>
                <w:color w:val="000000"/>
                <w:sz w:val="20"/>
                <w:szCs w:val="20"/>
              </w:rPr>
              <w:t>ºС</w:t>
            </w:r>
          </w:p>
        </w:tc>
        <w:tc>
          <w:tcPr>
            <w:tcW w:w="364" w:type="pct"/>
            <w:vAlign w:val="center"/>
          </w:tcPr>
          <w:p w14:paraId="671E8F8E" w14:textId="77777777" w:rsidR="00095353" w:rsidRPr="00C96364" w:rsidRDefault="00095353" w:rsidP="00C96364">
            <w:pPr>
              <w:jc w:val="center"/>
              <w:rPr>
                <w:rFonts w:eastAsiaTheme="minorHAnsi"/>
                <w:b/>
                <w:bCs/>
                <w:color w:val="000000"/>
                <w:sz w:val="20"/>
                <w:szCs w:val="20"/>
              </w:rPr>
            </w:pPr>
            <w:r w:rsidRPr="00C96364">
              <w:rPr>
                <w:rFonts w:eastAsiaTheme="minorHAnsi"/>
                <w:b/>
                <w:bCs/>
                <w:color w:val="000000"/>
                <w:sz w:val="20"/>
                <w:szCs w:val="20"/>
              </w:rPr>
              <w:t>ч</w:t>
            </w:r>
          </w:p>
        </w:tc>
        <w:tc>
          <w:tcPr>
            <w:tcW w:w="364" w:type="pct"/>
            <w:shd w:val="clear" w:color="auto" w:fill="auto"/>
            <w:tcMar>
              <w:top w:w="15" w:type="dxa"/>
              <w:left w:w="15" w:type="dxa"/>
              <w:bottom w:w="0" w:type="dxa"/>
              <w:right w:w="15" w:type="dxa"/>
            </w:tcMar>
            <w:vAlign w:val="center"/>
            <w:hideMark/>
          </w:tcPr>
          <w:p w14:paraId="1A762E5A" w14:textId="77777777" w:rsidR="00095353" w:rsidRPr="00C96364" w:rsidRDefault="00095353" w:rsidP="00C96364">
            <w:pPr>
              <w:jc w:val="center"/>
              <w:rPr>
                <w:b/>
                <w:bCs/>
                <w:color w:val="000000"/>
                <w:sz w:val="20"/>
                <w:szCs w:val="20"/>
              </w:rPr>
            </w:pPr>
            <w:r w:rsidRPr="00C96364">
              <w:rPr>
                <w:rFonts w:eastAsiaTheme="minorHAnsi"/>
                <w:b/>
                <w:bCs/>
                <w:color w:val="000000"/>
                <w:sz w:val="20"/>
                <w:szCs w:val="20"/>
              </w:rPr>
              <w:t>ºС</w:t>
            </w:r>
          </w:p>
        </w:tc>
        <w:tc>
          <w:tcPr>
            <w:tcW w:w="364" w:type="pct"/>
            <w:shd w:val="clear" w:color="auto" w:fill="auto"/>
            <w:tcMar>
              <w:top w:w="15" w:type="dxa"/>
              <w:left w:w="15" w:type="dxa"/>
              <w:bottom w:w="0" w:type="dxa"/>
              <w:right w:w="15" w:type="dxa"/>
            </w:tcMar>
            <w:vAlign w:val="center"/>
            <w:hideMark/>
          </w:tcPr>
          <w:p w14:paraId="42DCFE86" w14:textId="77777777" w:rsidR="00095353" w:rsidRPr="00C96364" w:rsidRDefault="00095353" w:rsidP="00C96364">
            <w:pPr>
              <w:jc w:val="center"/>
              <w:rPr>
                <w:b/>
                <w:bCs/>
                <w:color w:val="000000"/>
                <w:sz w:val="20"/>
                <w:szCs w:val="20"/>
              </w:rPr>
            </w:pPr>
            <w:r w:rsidRPr="00C96364">
              <w:rPr>
                <w:rFonts w:eastAsiaTheme="minorHAnsi"/>
                <w:b/>
                <w:bCs/>
                <w:color w:val="000000"/>
                <w:sz w:val="20"/>
                <w:szCs w:val="20"/>
              </w:rPr>
              <w:t>ч</w:t>
            </w:r>
          </w:p>
        </w:tc>
      </w:tr>
      <w:tr w:rsidR="00095353" w:rsidRPr="00C96364" w14:paraId="726DE466" w14:textId="77777777" w:rsidTr="00C96364">
        <w:trPr>
          <w:cantSplit/>
          <w:trHeight w:val="23"/>
        </w:trPr>
        <w:tc>
          <w:tcPr>
            <w:tcW w:w="632" w:type="pct"/>
            <w:shd w:val="clear" w:color="auto" w:fill="auto"/>
            <w:noWrap/>
            <w:tcMar>
              <w:top w:w="15" w:type="dxa"/>
              <w:left w:w="15" w:type="dxa"/>
              <w:bottom w:w="0" w:type="dxa"/>
              <w:right w:w="15" w:type="dxa"/>
            </w:tcMar>
            <w:vAlign w:val="center"/>
            <w:hideMark/>
          </w:tcPr>
          <w:p w14:paraId="016C2FE4" w14:textId="77777777" w:rsidR="00095353" w:rsidRPr="00C96364" w:rsidRDefault="00095353" w:rsidP="00F85E26">
            <w:pPr>
              <w:jc w:val="center"/>
              <w:rPr>
                <w:b/>
                <w:bCs/>
                <w:sz w:val="20"/>
              </w:rPr>
            </w:pPr>
            <w:r w:rsidRPr="00C96364">
              <w:rPr>
                <w:b/>
                <w:bCs/>
                <w:sz w:val="20"/>
              </w:rPr>
              <w:t>январь</w:t>
            </w:r>
          </w:p>
        </w:tc>
        <w:tc>
          <w:tcPr>
            <w:tcW w:w="364" w:type="pct"/>
            <w:shd w:val="clear" w:color="auto" w:fill="auto"/>
            <w:noWrap/>
            <w:tcMar>
              <w:top w:w="15" w:type="dxa"/>
              <w:left w:w="15" w:type="dxa"/>
              <w:bottom w:w="0" w:type="dxa"/>
              <w:right w:w="15" w:type="dxa"/>
            </w:tcMar>
            <w:vAlign w:val="center"/>
            <w:hideMark/>
          </w:tcPr>
          <w:p w14:paraId="2E75EC5C" w14:textId="77777777" w:rsidR="00095353" w:rsidRPr="00C96364" w:rsidRDefault="00095353" w:rsidP="00C96364">
            <w:pPr>
              <w:jc w:val="center"/>
              <w:rPr>
                <w:sz w:val="20"/>
                <w:szCs w:val="20"/>
              </w:rPr>
            </w:pPr>
            <w:r w:rsidRPr="00C96364">
              <w:rPr>
                <w:sz w:val="20"/>
                <w:szCs w:val="20"/>
              </w:rPr>
              <w:t>-4,10</w:t>
            </w:r>
          </w:p>
        </w:tc>
        <w:tc>
          <w:tcPr>
            <w:tcW w:w="364" w:type="pct"/>
            <w:shd w:val="clear" w:color="auto" w:fill="auto"/>
            <w:noWrap/>
            <w:tcMar>
              <w:top w:w="15" w:type="dxa"/>
              <w:left w:w="15" w:type="dxa"/>
              <w:bottom w:w="0" w:type="dxa"/>
              <w:right w:w="15" w:type="dxa"/>
            </w:tcMar>
            <w:vAlign w:val="center"/>
            <w:hideMark/>
          </w:tcPr>
          <w:p w14:paraId="7CF9578B" w14:textId="77777777" w:rsidR="00095353" w:rsidRPr="00C96364" w:rsidRDefault="00095353" w:rsidP="00C96364">
            <w:pPr>
              <w:jc w:val="center"/>
              <w:rPr>
                <w:sz w:val="20"/>
                <w:szCs w:val="20"/>
              </w:rPr>
            </w:pPr>
            <w:r w:rsidRPr="00C96364">
              <w:rPr>
                <w:sz w:val="20"/>
                <w:szCs w:val="20"/>
              </w:rPr>
              <w:t>744</w:t>
            </w:r>
          </w:p>
        </w:tc>
        <w:tc>
          <w:tcPr>
            <w:tcW w:w="364" w:type="pct"/>
            <w:shd w:val="clear" w:color="auto" w:fill="auto"/>
            <w:noWrap/>
            <w:tcMar>
              <w:top w:w="15" w:type="dxa"/>
              <w:left w:w="15" w:type="dxa"/>
              <w:bottom w:w="0" w:type="dxa"/>
              <w:right w:w="15" w:type="dxa"/>
            </w:tcMar>
            <w:vAlign w:val="center"/>
            <w:hideMark/>
          </w:tcPr>
          <w:p w14:paraId="04A057D6" w14:textId="77777777" w:rsidR="00095353" w:rsidRPr="00C96364" w:rsidRDefault="00095353" w:rsidP="00C96364">
            <w:pPr>
              <w:jc w:val="center"/>
              <w:rPr>
                <w:sz w:val="20"/>
                <w:szCs w:val="20"/>
              </w:rPr>
            </w:pPr>
            <w:r w:rsidRPr="00C96364">
              <w:rPr>
                <w:sz w:val="20"/>
                <w:szCs w:val="20"/>
              </w:rPr>
              <w:t>-7,70</w:t>
            </w:r>
          </w:p>
        </w:tc>
        <w:tc>
          <w:tcPr>
            <w:tcW w:w="364" w:type="pct"/>
            <w:shd w:val="clear" w:color="auto" w:fill="auto"/>
            <w:noWrap/>
            <w:tcMar>
              <w:top w:w="15" w:type="dxa"/>
              <w:left w:w="15" w:type="dxa"/>
              <w:bottom w:w="0" w:type="dxa"/>
              <w:right w:w="15" w:type="dxa"/>
            </w:tcMar>
            <w:vAlign w:val="center"/>
            <w:hideMark/>
          </w:tcPr>
          <w:p w14:paraId="16567101" w14:textId="77777777" w:rsidR="00095353" w:rsidRPr="00C96364" w:rsidRDefault="00095353" w:rsidP="00C96364">
            <w:pPr>
              <w:jc w:val="center"/>
              <w:rPr>
                <w:sz w:val="20"/>
                <w:szCs w:val="20"/>
              </w:rPr>
            </w:pPr>
            <w:r w:rsidRPr="00C96364">
              <w:rPr>
                <w:sz w:val="20"/>
                <w:szCs w:val="20"/>
              </w:rPr>
              <w:t>744</w:t>
            </w:r>
          </w:p>
        </w:tc>
        <w:tc>
          <w:tcPr>
            <w:tcW w:w="364" w:type="pct"/>
            <w:shd w:val="clear" w:color="auto" w:fill="auto"/>
            <w:noWrap/>
            <w:tcMar>
              <w:top w:w="15" w:type="dxa"/>
              <w:left w:w="15" w:type="dxa"/>
              <w:bottom w:w="0" w:type="dxa"/>
              <w:right w:w="15" w:type="dxa"/>
            </w:tcMar>
            <w:vAlign w:val="center"/>
            <w:hideMark/>
          </w:tcPr>
          <w:p w14:paraId="0D39F90D" w14:textId="77777777" w:rsidR="00095353" w:rsidRPr="00C96364" w:rsidRDefault="00095353" w:rsidP="00C96364">
            <w:pPr>
              <w:jc w:val="center"/>
              <w:rPr>
                <w:sz w:val="20"/>
                <w:szCs w:val="20"/>
              </w:rPr>
            </w:pPr>
            <w:r w:rsidRPr="00C96364">
              <w:rPr>
                <w:sz w:val="20"/>
                <w:szCs w:val="20"/>
              </w:rPr>
              <w:t>0,80</w:t>
            </w:r>
          </w:p>
        </w:tc>
        <w:tc>
          <w:tcPr>
            <w:tcW w:w="364" w:type="pct"/>
            <w:shd w:val="clear" w:color="auto" w:fill="auto"/>
            <w:noWrap/>
            <w:tcMar>
              <w:top w:w="15" w:type="dxa"/>
              <w:left w:w="15" w:type="dxa"/>
              <w:bottom w:w="0" w:type="dxa"/>
              <w:right w:w="15" w:type="dxa"/>
            </w:tcMar>
            <w:vAlign w:val="center"/>
            <w:hideMark/>
          </w:tcPr>
          <w:p w14:paraId="0414185B" w14:textId="77777777" w:rsidR="00095353" w:rsidRPr="00C96364" w:rsidRDefault="00095353" w:rsidP="00C96364">
            <w:pPr>
              <w:jc w:val="center"/>
              <w:rPr>
                <w:sz w:val="20"/>
                <w:szCs w:val="20"/>
              </w:rPr>
            </w:pPr>
            <w:r w:rsidRPr="00C96364">
              <w:rPr>
                <w:sz w:val="20"/>
                <w:szCs w:val="20"/>
              </w:rPr>
              <w:t>744</w:t>
            </w:r>
          </w:p>
        </w:tc>
        <w:tc>
          <w:tcPr>
            <w:tcW w:w="364" w:type="pct"/>
            <w:shd w:val="clear" w:color="auto" w:fill="auto"/>
            <w:noWrap/>
            <w:tcMar>
              <w:top w:w="15" w:type="dxa"/>
              <w:left w:w="15" w:type="dxa"/>
              <w:bottom w:w="0" w:type="dxa"/>
              <w:right w:w="15" w:type="dxa"/>
            </w:tcMar>
            <w:vAlign w:val="center"/>
            <w:hideMark/>
          </w:tcPr>
          <w:p w14:paraId="11F70A1E" w14:textId="77777777" w:rsidR="00095353" w:rsidRPr="00C96364" w:rsidRDefault="00095353" w:rsidP="00C96364">
            <w:pPr>
              <w:jc w:val="center"/>
              <w:rPr>
                <w:sz w:val="20"/>
                <w:szCs w:val="20"/>
              </w:rPr>
            </w:pPr>
            <w:r w:rsidRPr="00C96364">
              <w:rPr>
                <w:sz w:val="20"/>
                <w:szCs w:val="20"/>
              </w:rPr>
              <w:t>-6,43</w:t>
            </w:r>
          </w:p>
        </w:tc>
        <w:tc>
          <w:tcPr>
            <w:tcW w:w="364" w:type="pct"/>
            <w:shd w:val="clear" w:color="auto" w:fill="auto"/>
            <w:noWrap/>
            <w:tcMar>
              <w:top w:w="15" w:type="dxa"/>
              <w:left w:w="15" w:type="dxa"/>
              <w:bottom w:w="0" w:type="dxa"/>
              <w:right w:w="15" w:type="dxa"/>
            </w:tcMar>
            <w:vAlign w:val="center"/>
            <w:hideMark/>
          </w:tcPr>
          <w:p w14:paraId="4D4BD712" w14:textId="77777777" w:rsidR="00095353" w:rsidRPr="00C96364" w:rsidRDefault="00095353" w:rsidP="00C96364">
            <w:pPr>
              <w:jc w:val="center"/>
              <w:rPr>
                <w:sz w:val="20"/>
                <w:szCs w:val="20"/>
              </w:rPr>
            </w:pPr>
            <w:r w:rsidRPr="00C96364">
              <w:rPr>
                <w:sz w:val="20"/>
                <w:szCs w:val="20"/>
              </w:rPr>
              <w:t>744</w:t>
            </w:r>
          </w:p>
        </w:tc>
        <w:tc>
          <w:tcPr>
            <w:tcW w:w="364" w:type="pct"/>
            <w:vAlign w:val="center"/>
          </w:tcPr>
          <w:p w14:paraId="7186B3E3" w14:textId="77777777" w:rsidR="00095353" w:rsidRPr="00C96364" w:rsidRDefault="00095353" w:rsidP="00C96364">
            <w:pPr>
              <w:jc w:val="center"/>
              <w:rPr>
                <w:sz w:val="20"/>
                <w:szCs w:val="20"/>
              </w:rPr>
            </w:pPr>
            <w:r w:rsidRPr="00C96364">
              <w:rPr>
                <w:sz w:val="20"/>
                <w:szCs w:val="20"/>
              </w:rPr>
              <w:t>-5,3</w:t>
            </w:r>
          </w:p>
        </w:tc>
        <w:tc>
          <w:tcPr>
            <w:tcW w:w="364" w:type="pct"/>
            <w:vAlign w:val="center"/>
          </w:tcPr>
          <w:p w14:paraId="57B01050" w14:textId="77777777" w:rsidR="00095353" w:rsidRPr="00C96364" w:rsidRDefault="00095353" w:rsidP="00C96364">
            <w:pPr>
              <w:jc w:val="center"/>
              <w:rPr>
                <w:sz w:val="20"/>
                <w:szCs w:val="20"/>
              </w:rPr>
            </w:pPr>
            <w:r w:rsidRPr="00C96364">
              <w:rPr>
                <w:sz w:val="20"/>
                <w:szCs w:val="20"/>
              </w:rPr>
              <w:t>744</w:t>
            </w:r>
          </w:p>
        </w:tc>
        <w:tc>
          <w:tcPr>
            <w:tcW w:w="364" w:type="pct"/>
            <w:shd w:val="clear" w:color="auto" w:fill="auto"/>
            <w:noWrap/>
            <w:tcMar>
              <w:top w:w="15" w:type="dxa"/>
              <w:left w:w="15" w:type="dxa"/>
              <w:bottom w:w="0" w:type="dxa"/>
              <w:right w:w="15" w:type="dxa"/>
            </w:tcMar>
            <w:vAlign w:val="center"/>
            <w:hideMark/>
          </w:tcPr>
          <w:p w14:paraId="186EA8DA" w14:textId="77777777" w:rsidR="00095353" w:rsidRPr="00C96364" w:rsidRDefault="00095353" w:rsidP="00C96364">
            <w:pPr>
              <w:jc w:val="center"/>
              <w:rPr>
                <w:sz w:val="20"/>
                <w:szCs w:val="20"/>
              </w:rPr>
            </w:pPr>
            <w:r w:rsidRPr="00C96364">
              <w:rPr>
                <w:sz w:val="20"/>
                <w:szCs w:val="20"/>
              </w:rPr>
              <w:t>-4,55</w:t>
            </w:r>
          </w:p>
        </w:tc>
        <w:tc>
          <w:tcPr>
            <w:tcW w:w="364" w:type="pct"/>
            <w:shd w:val="clear" w:color="auto" w:fill="auto"/>
            <w:noWrap/>
            <w:tcMar>
              <w:top w:w="15" w:type="dxa"/>
              <w:left w:w="15" w:type="dxa"/>
              <w:bottom w:w="0" w:type="dxa"/>
              <w:right w:w="15" w:type="dxa"/>
            </w:tcMar>
            <w:vAlign w:val="center"/>
            <w:hideMark/>
          </w:tcPr>
          <w:p w14:paraId="68507A3A" w14:textId="77777777" w:rsidR="00095353" w:rsidRPr="00C96364" w:rsidRDefault="00095353" w:rsidP="00C96364">
            <w:pPr>
              <w:jc w:val="center"/>
              <w:rPr>
                <w:sz w:val="20"/>
                <w:szCs w:val="20"/>
              </w:rPr>
            </w:pPr>
            <w:r w:rsidRPr="00C96364">
              <w:rPr>
                <w:sz w:val="20"/>
                <w:szCs w:val="20"/>
              </w:rPr>
              <w:t>744</w:t>
            </w:r>
          </w:p>
        </w:tc>
      </w:tr>
      <w:tr w:rsidR="00095353" w:rsidRPr="00C96364" w14:paraId="328C844D" w14:textId="77777777" w:rsidTr="00C96364">
        <w:trPr>
          <w:cantSplit/>
          <w:trHeight w:val="23"/>
        </w:trPr>
        <w:tc>
          <w:tcPr>
            <w:tcW w:w="632" w:type="pct"/>
            <w:shd w:val="clear" w:color="auto" w:fill="auto"/>
            <w:noWrap/>
            <w:tcMar>
              <w:top w:w="15" w:type="dxa"/>
              <w:left w:w="15" w:type="dxa"/>
              <w:bottom w:w="0" w:type="dxa"/>
              <w:right w:w="15" w:type="dxa"/>
            </w:tcMar>
            <w:vAlign w:val="center"/>
            <w:hideMark/>
          </w:tcPr>
          <w:p w14:paraId="7CE01B61" w14:textId="77777777" w:rsidR="00095353" w:rsidRPr="00C96364" w:rsidRDefault="00095353" w:rsidP="00F85E26">
            <w:pPr>
              <w:jc w:val="center"/>
              <w:rPr>
                <w:b/>
                <w:bCs/>
                <w:sz w:val="20"/>
              </w:rPr>
            </w:pPr>
            <w:r w:rsidRPr="00C96364">
              <w:rPr>
                <w:b/>
                <w:bCs/>
                <w:sz w:val="20"/>
              </w:rPr>
              <w:t>февраль</w:t>
            </w:r>
          </w:p>
        </w:tc>
        <w:tc>
          <w:tcPr>
            <w:tcW w:w="364" w:type="pct"/>
            <w:shd w:val="clear" w:color="auto" w:fill="auto"/>
            <w:noWrap/>
            <w:tcMar>
              <w:top w:w="15" w:type="dxa"/>
              <w:left w:w="15" w:type="dxa"/>
              <w:bottom w:w="0" w:type="dxa"/>
              <w:right w:w="15" w:type="dxa"/>
            </w:tcMar>
            <w:vAlign w:val="center"/>
            <w:hideMark/>
          </w:tcPr>
          <w:p w14:paraId="3C876208" w14:textId="77777777" w:rsidR="00095353" w:rsidRPr="00C96364" w:rsidRDefault="00095353" w:rsidP="00C96364">
            <w:pPr>
              <w:jc w:val="center"/>
              <w:rPr>
                <w:sz w:val="20"/>
                <w:szCs w:val="20"/>
              </w:rPr>
            </w:pPr>
            <w:r w:rsidRPr="00C96364">
              <w:rPr>
                <w:sz w:val="20"/>
                <w:szCs w:val="20"/>
              </w:rPr>
              <w:t>-9,60</w:t>
            </w:r>
          </w:p>
        </w:tc>
        <w:tc>
          <w:tcPr>
            <w:tcW w:w="364" w:type="pct"/>
            <w:shd w:val="clear" w:color="auto" w:fill="auto"/>
            <w:noWrap/>
            <w:tcMar>
              <w:top w:w="15" w:type="dxa"/>
              <w:left w:w="15" w:type="dxa"/>
              <w:bottom w:w="0" w:type="dxa"/>
              <w:right w:w="15" w:type="dxa"/>
            </w:tcMar>
            <w:vAlign w:val="center"/>
            <w:hideMark/>
          </w:tcPr>
          <w:p w14:paraId="30C8A83F" w14:textId="77777777" w:rsidR="00095353" w:rsidRPr="00C96364" w:rsidRDefault="00095353" w:rsidP="00C96364">
            <w:pPr>
              <w:jc w:val="center"/>
              <w:rPr>
                <w:sz w:val="20"/>
                <w:szCs w:val="20"/>
              </w:rPr>
            </w:pPr>
            <w:r w:rsidRPr="00C96364">
              <w:rPr>
                <w:sz w:val="20"/>
                <w:szCs w:val="20"/>
              </w:rPr>
              <w:t>672</w:t>
            </w:r>
          </w:p>
        </w:tc>
        <w:tc>
          <w:tcPr>
            <w:tcW w:w="364" w:type="pct"/>
            <w:shd w:val="clear" w:color="auto" w:fill="auto"/>
            <w:noWrap/>
            <w:tcMar>
              <w:top w:w="15" w:type="dxa"/>
              <w:left w:w="15" w:type="dxa"/>
              <w:bottom w:w="0" w:type="dxa"/>
              <w:right w:w="15" w:type="dxa"/>
            </w:tcMar>
            <w:vAlign w:val="center"/>
            <w:hideMark/>
          </w:tcPr>
          <w:p w14:paraId="1CEB3C79" w14:textId="77777777" w:rsidR="00095353" w:rsidRPr="00C96364" w:rsidRDefault="00095353" w:rsidP="00C96364">
            <w:pPr>
              <w:jc w:val="center"/>
              <w:rPr>
                <w:sz w:val="20"/>
                <w:szCs w:val="20"/>
              </w:rPr>
            </w:pPr>
            <w:r w:rsidRPr="00C96364">
              <w:rPr>
                <w:sz w:val="20"/>
                <w:szCs w:val="20"/>
              </w:rPr>
              <w:t>-1,30</w:t>
            </w:r>
          </w:p>
        </w:tc>
        <w:tc>
          <w:tcPr>
            <w:tcW w:w="364" w:type="pct"/>
            <w:shd w:val="clear" w:color="auto" w:fill="auto"/>
            <w:noWrap/>
            <w:tcMar>
              <w:top w:w="15" w:type="dxa"/>
              <w:left w:w="15" w:type="dxa"/>
              <w:bottom w:w="0" w:type="dxa"/>
              <w:right w:w="15" w:type="dxa"/>
            </w:tcMar>
            <w:vAlign w:val="center"/>
            <w:hideMark/>
          </w:tcPr>
          <w:p w14:paraId="077BC1A8" w14:textId="77777777" w:rsidR="00095353" w:rsidRPr="00C96364" w:rsidRDefault="00095353" w:rsidP="00C96364">
            <w:pPr>
              <w:jc w:val="center"/>
              <w:rPr>
                <w:sz w:val="20"/>
                <w:szCs w:val="20"/>
              </w:rPr>
            </w:pPr>
            <w:r w:rsidRPr="00C96364">
              <w:rPr>
                <w:sz w:val="20"/>
                <w:szCs w:val="20"/>
              </w:rPr>
              <w:t>672</w:t>
            </w:r>
          </w:p>
        </w:tc>
        <w:tc>
          <w:tcPr>
            <w:tcW w:w="364" w:type="pct"/>
            <w:shd w:val="clear" w:color="auto" w:fill="auto"/>
            <w:noWrap/>
            <w:tcMar>
              <w:top w:w="15" w:type="dxa"/>
              <w:left w:w="15" w:type="dxa"/>
              <w:bottom w:w="0" w:type="dxa"/>
              <w:right w:w="15" w:type="dxa"/>
            </w:tcMar>
            <w:vAlign w:val="center"/>
            <w:hideMark/>
          </w:tcPr>
          <w:p w14:paraId="31C0F963" w14:textId="77777777" w:rsidR="00095353" w:rsidRPr="00C96364" w:rsidRDefault="00095353" w:rsidP="00C96364">
            <w:pPr>
              <w:jc w:val="center"/>
              <w:rPr>
                <w:sz w:val="20"/>
                <w:szCs w:val="20"/>
              </w:rPr>
            </w:pPr>
            <w:r w:rsidRPr="00C96364">
              <w:rPr>
                <w:sz w:val="20"/>
                <w:szCs w:val="20"/>
              </w:rPr>
              <w:t>-0,30</w:t>
            </w:r>
          </w:p>
        </w:tc>
        <w:tc>
          <w:tcPr>
            <w:tcW w:w="364" w:type="pct"/>
            <w:shd w:val="clear" w:color="auto" w:fill="auto"/>
            <w:noWrap/>
            <w:tcMar>
              <w:top w:w="15" w:type="dxa"/>
              <w:left w:w="15" w:type="dxa"/>
              <w:bottom w:w="0" w:type="dxa"/>
              <w:right w:w="15" w:type="dxa"/>
            </w:tcMar>
            <w:vAlign w:val="center"/>
            <w:hideMark/>
          </w:tcPr>
          <w:p w14:paraId="532C1D03" w14:textId="77777777" w:rsidR="00095353" w:rsidRPr="00C96364" w:rsidRDefault="00095353" w:rsidP="00C96364">
            <w:pPr>
              <w:jc w:val="center"/>
              <w:rPr>
                <w:sz w:val="20"/>
                <w:szCs w:val="20"/>
              </w:rPr>
            </w:pPr>
            <w:r w:rsidRPr="00C96364">
              <w:rPr>
                <w:sz w:val="20"/>
                <w:szCs w:val="20"/>
              </w:rPr>
              <w:t>672</w:t>
            </w:r>
          </w:p>
        </w:tc>
        <w:tc>
          <w:tcPr>
            <w:tcW w:w="364" w:type="pct"/>
            <w:shd w:val="clear" w:color="auto" w:fill="auto"/>
            <w:noWrap/>
            <w:tcMar>
              <w:top w:w="15" w:type="dxa"/>
              <w:left w:w="15" w:type="dxa"/>
              <w:bottom w:w="0" w:type="dxa"/>
              <w:right w:w="15" w:type="dxa"/>
            </w:tcMar>
            <w:vAlign w:val="center"/>
            <w:hideMark/>
          </w:tcPr>
          <w:p w14:paraId="5E61D1F5" w14:textId="77777777" w:rsidR="00095353" w:rsidRPr="00C96364" w:rsidRDefault="00095353" w:rsidP="00C96364">
            <w:pPr>
              <w:jc w:val="center"/>
              <w:rPr>
                <w:sz w:val="20"/>
                <w:szCs w:val="20"/>
              </w:rPr>
            </w:pPr>
            <w:r w:rsidRPr="00C96364">
              <w:rPr>
                <w:sz w:val="20"/>
                <w:szCs w:val="20"/>
              </w:rPr>
              <w:t>-9,54</w:t>
            </w:r>
          </w:p>
        </w:tc>
        <w:tc>
          <w:tcPr>
            <w:tcW w:w="364" w:type="pct"/>
            <w:shd w:val="clear" w:color="auto" w:fill="auto"/>
            <w:noWrap/>
            <w:tcMar>
              <w:top w:w="15" w:type="dxa"/>
              <w:left w:w="15" w:type="dxa"/>
              <w:bottom w:w="0" w:type="dxa"/>
              <w:right w:w="15" w:type="dxa"/>
            </w:tcMar>
            <w:vAlign w:val="center"/>
            <w:hideMark/>
          </w:tcPr>
          <w:p w14:paraId="69C083FC" w14:textId="77777777" w:rsidR="00095353" w:rsidRPr="00C96364" w:rsidRDefault="00095353" w:rsidP="00C96364">
            <w:pPr>
              <w:jc w:val="center"/>
              <w:rPr>
                <w:sz w:val="20"/>
                <w:szCs w:val="20"/>
              </w:rPr>
            </w:pPr>
            <w:r w:rsidRPr="00C96364">
              <w:rPr>
                <w:sz w:val="20"/>
                <w:szCs w:val="20"/>
              </w:rPr>
              <w:t>672</w:t>
            </w:r>
          </w:p>
        </w:tc>
        <w:tc>
          <w:tcPr>
            <w:tcW w:w="364" w:type="pct"/>
            <w:vAlign w:val="center"/>
          </w:tcPr>
          <w:p w14:paraId="19944E8A" w14:textId="77777777" w:rsidR="00095353" w:rsidRPr="00C96364" w:rsidRDefault="00095353" w:rsidP="00C96364">
            <w:pPr>
              <w:jc w:val="center"/>
              <w:rPr>
                <w:sz w:val="20"/>
                <w:szCs w:val="20"/>
              </w:rPr>
            </w:pPr>
            <w:r w:rsidRPr="00C96364">
              <w:rPr>
                <w:sz w:val="20"/>
                <w:szCs w:val="20"/>
              </w:rPr>
              <w:t>-1,9</w:t>
            </w:r>
          </w:p>
        </w:tc>
        <w:tc>
          <w:tcPr>
            <w:tcW w:w="364" w:type="pct"/>
            <w:vAlign w:val="center"/>
          </w:tcPr>
          <w:p w14:paraId="6995BE80" w14:textId="77777777" w:rsidR="00095353" w:rsidRPr="00C96364" w:rsidRDefault="00095353" w:rsidP="00C96364">
            <w:pPr>
              <w:jc w:val="center"/>
              <w:rPr>
                <w:sz w:val="20"/>
                <w:szCs w:val="20"/>
              </w:rPr>
            </w:pPr>
            <w:r w:rsidRPr="00C96364">
              <w:rPr>
                <w:sz w:val="20"/>
                <w:szCs w:val="20"/>
              </w:rPr>
              <w:t>672</w:t>
            </w:r>
          </w:p>
        </w:tc>
        <w:tc>
          <w:tcPr>
            <w:tcW w:w="364" w:type="pct"/>
            <w:shd w:val="clear" w:color="auto" w:fill="auto"/>
            <w:noWrap/>
            <w:tcMar>
              <w:top w:w="15" w:type="dxa"/>
              <w:left w:w="15" w:type="dxa"/>
              <w:bottom w:w="0" w:type="dxa"/>
              <w:right w:w="15" w:type="dxa"/>
            </w:tcMar>
            <w:vAlign w:val="center"/>
            <w:hideMark/>
          </w:tcPr>
          <w:p w14:paraId="30BA2172" w14:textId="77777777" w:rsidR="00095353" w:rsidRPr="00C96364" w:rsidRDefault="00095353" w:rsidP="00C96364">
            <w:pPr>
              <w:jc w:val="center"/>
              <w:rPr>
                <w:sz w:val="20"/>
                <w:szCs w:val="20"/>
              </w:rPr>
            </w:pPr>
            <w:r w:rsidRPr="00C96364">
              <w:rPr>
                <w:sz w:val="20"/>
                <w:szCs w:val="20"/>
              </w:rPr>
              <w:t>-5,53</w:t>
            </w:r>
          </w:p>
        </w:tc>
        <w:tc>
          <w:tcPr>
            <w:tcW w:w="364" w:type="pct"/>
            <w:shd w:val="clear" w:color="auto" w:fill="auto"/>
            <w:noWrap/>
            <w:tcMar>
              <w:top w:w="15" w:type="dxa"/>
              <w:left w:w="15" w:type="dxa"/>
              <w:bottom w:w="0" w:type="dxa"/>
              <w:right w:w="15" w:type="dxa"/>
            </w:tcMar>
            <w:vAlign w:val="center"/>
            <w:hideMark/>
          </w:tcPr>
          <w:p w14:paraId="6FA1F04C" w14:textId="77777777" w:rsidR="00095353" w:rsidRPr="00C96364" w:rsidRDefault="00095353" w:rsidP="00C96364">
            <w:pPr>
              <w:jc w:val="center"/>
              <w:rPr>
                <w:sz w:val="20"/>
                <w:szCs w:val="20"/>
              </w:rPr>
            </w:pPr>
            <w:r w:rsidRPr="00C96364">
              <w:rPr>
                <w:sz w:val="20"/>
                <w:szCs w:val="20"/>
              </w:rPr>
              <w:t>672</w:t>
            </w:r>
          </w:p>
        </w:tc>
      </w:tr>
      <w:tr w:rsidR="00095353" w:rsidRPr="00C96364" w14:paraId="384A8E76" w14:textId="77777777" w:rsidTr="00C96364">
        <w:trPr>
          <w:cantSplit/>
          <w:trHeight w:val="23"/>
        </w:trPr>
        <w:tc>
          <w:tcPr>
            <w:tcW w:w="632" w:type="pct"/>
            <w:shd w:val="clear" w:color="auto" w:fill="auto"/>
            <w:noWrap/>
            <w:tcMar>
              <w:top w:w="15" w:type="dxa"/>
              <w:left w:w="15" w:type="dxa"/>
              <w:bottom w:w="0" w:type="dxa"/>
              <w:right w:w="15" w:type="dxa"/>
            </w:tcMar>
            <w:vAlign w:val="center"/>
            <w:hideMark/>
          </w:tcPr>
          <w:p w14:paraId="53BC5F01" w14:textId="77777777" w:rsidR="00095353" w:rsidRPr="00C96364" w:rsidRDefault="00095353" w:rsidP="00F85E26">
            <w:pPr>
              <w:jc w:val="center"/>
              <w:rPr>
                <w:b/>
                <w:bCs/>
                <w:sz w:val="20"/>
              </w:rPr>
            </w:pPr>
            <w:r w:rsidRPr="00C96364">
              <w:rPr>
                <w:b/>
                <w:bCs/>
                <w:sz w:val="20"/>
              </w:rPr>
              <w:t>март</w:t>
            </w:r>
          </w:p>
        </w:tc>
        <w:tc>
          <w:tcPr>
            <w:tcW w:w="364" w:type="pct"/>
            <w:shd w:val="clear" w:color="auto" w:fill="auto"/>
            <w:noWrap/>
            <w:tcMar>
              <w:top w:w="15" w:type="dxa"/>
              <w:left w:w="15" w:type="dxa"/>
              <w:bottom w:w="0" w:type="dxa"/>
              <w:right w:w="15" w:type="dxa"/>
            </w:tcMar>
            <w:vAlign w:val="center"/>
            <w:hideMark/>
          </w:tcPr>
          <w:p w14:paraId="7C958BD1" w14:textId="77777777" w:rsidR="00095353" w:rsidRPr="00C96364" w:rsidRDefault="00095353" w:rsidP="00C96364">
            <w:pPr>
              <w:jc w:val="center"/>
              <w:rPr>
                <w:sz w:val="20"/>
                <w:szCs w:val="20"/>
              </w:rPr>
            </w:pPr>
            <w:r w:rsidRPr="00C96364">
              <w:rPr>
                <w:sz w:val="20"/>
                <w:szCs w:val="20"/>
              </w:rPr>
              <w:t>-5,70</w:t>
            </w:r>
          </w:p>
        </w:tc>
        <w:tc>
          <w:tcPr>
            <w:tcW w:w="364" w:type="pct"/>
            <w:shd w:val="clear" w:color="auto" w:fill="auto"/>
            <w:noWrap/>
            <w:tcMar>
              <w:top w:w="15" w:type="dxa"/>
              <w:left w:w="15" w:type="dxa"/>
              <w:bottom w:w="0" w:type="dxa"/>
              <w:right w:w="15" w:type="dxa"/>
            </w:tcMar>
            <w:vAlign w:val="center"/>
            <w:hideMark/>
          </w:tcPr>
          <w:p w14:paraId="1021C4B1" w14:textId="77777777" w:rsidR="00095353" w:rsidRPr="00C96364" w:rsidRDefault="00095353" w:rsidP="00C96364">
            <w:pPr>
              <w:jc w:val="center"/>
              <w:rPr>
                <w:sz w:val="20"/>
                <w:szCs w:val="20"/>
              </w:rPr>
            </w:pPr>
            <w:r w:rsidRPr="00C96364">
              <w:rPr>
                <w:sz w:val="20"/>
                <w:szCs w:val="20"/>
              </w:rPr>
              <w:t>744</w:t>
            </w:r>
          </w:p>
        </w:tc>
        <w:tc>
          <w:tcPr>
            <w:tcW w:w="364" w:type="pct"/>
            <w:shd w:val="clear" w:color="auto" w:fill="auto"/>
            <w:noWrap/>
            <w:tcMar>
              <w:top w:w="15" w:type="dxa"/>
              <w:left w:w="15" w:type="dxa"/>
              <w:bottom w:w="0" w:type="dxa"/>
              <w:right w:w="15" w:type="dxa"/>
            </w:tcMar>
            <w:vAlign w:val="center"/>
            <w:hideMark/>
          </w:tcPr>
          <w:p w14:paraId="7A838633" w14:textId="77777777" w:rsidR="00095353" w:rsidRPr="00C96364" w:rsidRDefault="00095353" w:rsidP="00C96364">
            <w:pPr>
              <w:jc w:val="center"/>
              <w:rPr>
                <w:sz w:val="20"/>
                <w:szCs w:val="20"/>
              </w:rPr>
            </w:pPr>
            <w:r w:rsidRPr="00C96364">
              <w:rPr>
                <w:sz w:val="20"/>
                <w:szCs w:val="20"/>
              </w:rPr>
              <w:t>-0,70</w:t>
            </w:r>
          </w:p>
        </w:tc>
        <w:tc>
          <w:tcPr>
            <w:tcW w:w="364" w:type="pct"/>
            <w:shd w:val="clear" w:color="auto" w:fill="auto"/>
            <w:noWrap/>
            <w:tcMar>
              <w:top w:w="15" w:type="dxa"/>
              <w:left w:w="15" w:type="dxa"/>
              <w:bottom w:w="0" w:type="dxa"/>
              <w:right w:w="15" w:type="dxa"/>
            </w:tcMar>
            <w:vAlign w:val="center"/>
            <w:hideMark/>
          </w:tcPr>
          <w:p w14:paraId="22C052CF" w14:textId="77777777" w:rsidR="00095353" w:rsidRPr="00C96364" w:rsidRDefault="00095353" w:rsidP="00C96364">
            <w:pPr>
              <w:jc w:val="center"/>
              <w:rPr>
                <w:sz w:val="20"/>
                <w:szCs w:val="20"/>
              </w:rPr>
            </w:pPr>
            <w:r w:rsidRPr="00C96364">
              <w:rPr>
                <w:sz w:val="20"/>
                <w:szCs w:val="20"/>
              </w:rPr>
              <w:t>744</w:t>
            </w:r>
          </w:p>
        </w:tc>
        <w:tc>
          <w:tcPr>
            <w:tcW w:w="364" w:type="pct"/>
            <w:shd w:val="clear" w:color="auto" w:fill="auto"/>
            <w:noWrap/>
            <w:tcMar>
              <w:top w:w="15" w:type="dxa"/>
              <w:left w:w="15" w:type="dxa"/>
              <w:bottom w:w="0" w:type="dxa"/>
              <w:right w:w="15" w:type="dxa"/>
            </w:tcMar>
            <w:vAlign w:val="center"/>
            <w:hideMark/>
          </w:tcPr>
          <w:p w14:paraId="4735817A" w14:textId="77777777" w:rsidR="00095353" w:rsidRPr="00C96364" w:rsidRDefault="00095353" w:rsidP="00C96364">
            <w:pPr>
              <w:jc w:val="center"/>
              <w:rPr>
                <w:sz w:val="20"/>
                <w:szCs w:val="20"/>
              </w:rPr>
            </w:pPr>
            <w:r w:rsidRPr="00C96364">
              <w:rPr>
                <w:sz w:val="20"/>
                <w:szCs w:val="20"/>
              </w:rPr>
              <w:t>1,10</w:t>
            </w:r>
          </w:p>
        </w:tc>
        <w:tc>
          <w:tcPr>
            <w:tcW w:w="364" w:type="pct"/>
            <w:shd w:val="clear" w:color="auto" w:fill="auto"/>
            <w:noWrap/>
            <w:tcMar>
              <w:top w:w="15" w:type="dxa"/>
              <w:left w:w="15" w:type="dxa"/>
              <w:bottom w:w="0" w:type="dxa"/>
              <w:right w:w="15" w:type="dxa"/>
            </w:tcMar>
            <w:vAlign w:val="center"/>
            <w:hideMark/>
          </w:tcPr>
          <w:p w14:paraId="6AB4FA96" w14:textId="77777777" w:rsidR="00095353" w:rsidRPr="00C96364" w:rsidRDefault="00095353" w:rsidP="00C96364">
            <w:pPr>
              <w:jc w:val="center"/>
              <w:rPr>
                <w:sz w:val="20"/>
                <w:szCs w:val="20"/>
              </w:rPr>
            </w:pPr>
            <w:r w:rsidRPr="00C96364">
              <w:rPr>
                <w:sz w:val="20"/>
                <w:szCs w:val="20"/>
              </w:rPr>
              <w:t>744</w:t>
            </w:r>
          </w:p>
        </w:tc>
        <w:tc>
          <w:tcPr>
            <w:tcW w:w="364" w:type="pct"/>
            <w:shd w:val="clear" w:color="auto" w:fill="auto"/>
            <w:noWrap/>
            <w:tcMar>
              <w:top w:w="15" w:type="dxa"/>
              <w:left w:w="15" w:type="dxa"/>
              <w:bottom w:w="0" w:type="dxa"/>
              <w:right w:w="15" w:type="dxa"/>
            </w:tcMar>
            <w:vAlign w:val="center"/>
            <w:hideMark/>
          </w:tcPr>
          <w:p w14:paraId="3BFE4175" w14:textId="77777777" w:rsidR="00095353" w:rsidRPr="00C96364" w:rsidRDefault="00095353" w:rsidP="00C96364">
            <w:pPr>
              <w:jc w:val="center"/>
              <w:rPr>
                <w:sz w:val="20"/>
                <w:szCs w:val="20"/>
              </w:rPr>
            </w:pPr>
            <w:r w:rsidRPr="00C96364">
              <w:rPr>
                <w:sz w:val="20"/>
                <w:szCs w:val="20"/>
              </w:rPr>
              <w:t>-1,29</w:t>
            </w:r>
          </w:p>
        </w:tc>
        <w:tc>
          <w:tcPr>
            <w:tcW w:w="364" w:type="pct"/>
            <w:shd w:val="clear" w:color="auto" w:fill="auto"/>
            <w:noWrap/>
            <w:tcMar>
              <w:top w:w="15" w:type="dxa"/>
              <w:left w:w="15" w:type="dxa"/>
              <w:bottom w:w="0" w:type="dxa"/>
              <w:right w:w="15" w:type="dxa"/>
            </w:tcMar>
            <w:vAlign w:val="center"/>
            <w:hideMark/>
          </w:tcPr>
          <w:p w14:paraId="2421EDBD" w14:textId="77777777" w:rsidR="00095353" w:rsidRPr="00C96364" w:rsidRDefault="00095353" w:rsidP="00C96364">
            <w:pPr>
              <w:jc w:val="center"/>
              <w:rPr>
                <w:sz w:val="20"/>
                <w:szCs w:val="20"/>
              </w:rPr>
            </w:pPr>
            <w:r w:rsidRPr="00C96364">
              <w:rPr>
                <w:sz w:val="20"/>
                <w:szCs w:val="20"/>
              </w:rPr>
              <w:t>744</w:t>
            </w:r>
          </w:p>
        </w:tc>
        <w:tc>
          <w:tcPr>
            <w:tcW w:w="364" w:type="pct"/>
            <w:vAlign w:val="center"/>
          </w:tcPr>
          <w:p w14:paraId="44AA2308" w14:textId="77777777" w:rsidR="00095353" w:rsidRPr="00C96364" w:rsidRDefault="00095353" w:rsidP="00C96364">
            <w:pPr>
              <w:jc w:val="center"/>
              <w:rPr>
                <w:sz w:val="20"/>
                <w:szCs w:val="20"/>
              </w:rPr>
            </w:pPr>
            <w:r w:rsidRPr="00C96364">
              <w:rPr>
                <w:sz w:val="20"/>
                <w:szCs w:val="20"/>
              </w:rPr>
              <w:t>-2,4</w:t>
            </w:r>
          </w:p>
        </w:tc>
        <w:tc>
          <w:tcPr>
            <w:tcW w:w="364" w:type="pct"/>
            <w:vAlign w:val="center"/>
          </w:tcPr>
          <w:p w14:paraId="4E0ECCA9" w14:textId="77777777" w:rsidR="00095353" w:rsidRPr="00C96364" w:rsidRDefault="00095353" w:rsidP="00C96364">
            <w:pPr>
              <w:jc w:val="center"/>
              <w:rPr>
                <w:sz w:val="20"/>
                <w:szCs w:val="20"/>
              </w:rPr>
            </w:pPr>
            <w:r w:rsidRPr="00C96364">
              <w:rPr>
                <w:sz w:val="20"/>
                <w:szCs w:val="20"/>
              </w:rPr>
              <w:t>744</w:t>
            </w:r>
          </w:p>
        </w:tc>
        <w:tc>
          <w:tcPr>
            <w:tcW w:w="364" w:type="pct"/>
            <w:shd w:val="clear" w:color="auto" w:fill="auto"/>
            <w:noWrap/>
            <w:tcMar>
              <w:top w:w="15" w:type="dxa"/>
              <w:left w:w="15" w:type="dxa"/>
              <w:bottom w:w="0" w:type="dxa"/>
              <w:right w:w="15" w:type="dxa"/>
            </w:tcMar>
            <w:vAlign w:val="center"/>
            <w:hideMark/>
          </w:tcPr>
          <w:p w14:paraId="28CE58AC" w14:textId="77777777" w:rsidR="00095353" w:rsidRPr="00C96364" w:rsidRDefault="00095353" w:rsidP="00C96364">
            <w:pPr>
              <w:jc w:val="center"/>
              <w:rPr>
                <w:sz w:val="20"/>
                <w:szCs w:val="20"/>
              </w:rPr>
            </w:pPr>
            <w:r w:rsidRPr="00C96364">
              <w:rPr>
                <w:sz w:val="20"/>
                <w:szCs w:val="20"/>
              </w:rPr>
              <w:t>-1,80</w:t>
            </w:r>
          </w:p>
        </w:tc>
        <w:tc>
          <w:tcPr>
            <w:tcW w:w="364" w:type="pct"/>
            <w:shd w:val="clear" w:color="auto" w:fill="auto"/>
            <w:noWrap/>
            <w:tcMar>
              <w:top w:w="15" w:type="dxa"/>
              <w:left w:w="15" w:type="dxa"/>
              <w:bottom w:w="0" w:type="dxa"/>
              <w:right w:w="15" w:type="dxa"/>
            </w:tcMar>
            <w:vAlign w:val="center"/>
            <w:hideMark/>
          </w:tcPr>
          <w:p w14:paraId="0F2C79D5" w14:textId="77777777" w:rsidR="00095353" w:rsidRPr="00C96364" w:rsidRDefault="00095353" w:rsidP="00C96364">
            <w:pPr>
              <w:jc w:val="center"/>
              <w:rPr>
                <w:sz w:val="20"/>
                <w:szCs w:val="20"/>
              </w:rPr>
            </w:pPr>
            <w:r w:rsidRPr="00C96364">
              <w:rPr>
                <w:sz w:val="20"/>
                <w:szCs w:val="20"/>
              </w:rPr>
              <w:t>744</w:t>
            </w:r>
          </w:p>
        </w:tc>
      </w:tr>
      <w:tr w:rsidR="00095353" w:rsidRPr="00C96364" w14:paraId="14251DC7" w14:textId="77777777" w:rsidTr="00C96364">
        <w:trPr>
          <w:cantSplit/>
          <w:trHeight w:val="23"/>
        </w:trPr>
        <w:tc>
          <w:tcPr>
            <w:tcW w:w="632" w:type="pct"/>
            <w:shd w:val="clear" w:color="auto" w:fill="auto"/>
            <w:noWrap/>
            <w:tcMar>
              <w:top w:w="15" w:type="dxa"/>
              <w:left w:w="15" w:type="dxa"/>
              <w:bottom w:w="0" w:type="dxa"/>
              <w:right w:w="15" w:type="dxa"/>
            </w:tcMar>
            <w:vAlign w:val="center"/>
            <w:hideMark/>
          </w:tcPr>
          <w:p w14:paraId="1F48138B" w14:textId="77777777" w:rsidR="00095353" w:rsidRPr="00C96364" w:rsidRDefault="00095353" w:rsidP="00F85E26">
            <w:pPr>
              <w:jc w:val="center"/>
              <w:rPr>
                <w:b/>
                <w:bCs/>
                <w:sz w:val="20"/>
              </w:rPr>
            </w:pPr>
            <w:r w:rsidRPr="00C96364">
              <w:rPr>
                <w:b/>
                <w:bCs/>
                <w:sz w:val="20"/>
              </w:rPr>
              <w:t>апрель</w:t>
            </w:r>
          </w:p>
        </w:tc>
        <w:tc>
          <w:tcPr>
            <w:tcW w:w="364" w:type="pct"/>
            <w:shd w:val="clear" w:color="auto" w:fill="auto"/>
            <w:noWrap/>
            <w:tcMar>
              <w:top w:w="15" w:type="dxa"/>
              <w:left w:w="15" w:type="dxa"/>
              <w:bottom w:w="0" w:type="dxa"/>
              <w:right w:w="15" w:type="dxa"/>
            </w:tcMar>
            <w:vAlign w:val="center"/>
            <w:hideMark/>
          </w:tcPr>
          <w:p w14:paraId="2B228AB2" w14:textId="77777777" w:rsidR="00095353" w:rsidRPr="00C96364" w:rsidRDefault="00095353" w:rsidP="00C96364">
            <w:pPr>
              <w:jc w:val="center"/>
              <w:rPr>
                <w:sz w:val="20"/>
                <w:szCs w:val="20"/>
              </w:rPr>
            </w:pPr>
            <w:r w:rsidRPr="00C96364">
              <w:rPr>
                <w:sz w:val="20"/>
                <w:szCs w:val="20"/>
              </w:rPr>
              <w:t>5,20</w:t>
            </w:r>
          </w:p>
        </w:tc>
        <w:tc>
          <w:tcPr>
            <w:tcW w:w="364" w:type="pct"/>
            <w:shd w:val="clear" w:color="auto" w:fill="auto"/>
            <w:noWrap/>
            <w:tcMar>
              <w:top w:w="15" w:type="dxa"/>
              <w:left w:w="15" w:type="dxa"/>
              <w:bottom w:w="0" w:type="dxa"/>
              <w:right w:w="15" w:type="dxa"/>
            </w:tcMar>
            <w:vAlign w:val="center"/>
            <w:hideMark/>
          </w:tcPr>
          <w:p w14:paraId="672FA847" w14:textId="77777777" w:rsidR="00095353" w:rsidRPr="00C96364" w:rsidRDefault="00095353" w:rsidP="00C96364">
            <w:pPr>
              <w:jc w:val="center"/>
              <w:rPr>
                <w:sz w:val="20"/>
                <w:szCs w:val="20"/>
              </w:rPr>
            </w:pPr>
            <w:r w:rsidRPr="00C96364">
              <w:rPr>
                <w:sz w:val="20"/>
                <w:szCs w:val="20"/>
              </w:rPr>
              <w:t>720</w:t>
            </w:r>
          </w:p>
        </w:tc>
        <w:tc>
          <w:tcPr>
            <w:tcW w:w="364" w:type="pct"/>
            <w:shd w:val="clear" w:color="auto" w:fill="auto"/>
            <w:noWrap/>
            <w:tcMar>
              <w:top w:w="15" w:type="dxa"/>
              <w:left w:w="15" w:type="dxa"/>
              <w:bottom w:w="0" w:type="dxa"/>
              <w:right w:w="15" w:type="dxa"/>
            </w:tcMar>
            <w:vAlign w:val="center"/>
            <w:hideMark/>
          </w:tcPr>
          <w:p w14:paraId="2A578EED" w14:textId="77777777" w:rsidR="00095353" w:rsidRPr="00C96364" w:rsidRDefault="00095353" w:rsidP="00C96364">
            <w:pPr>
              <w:jc w:val="center"/>
              <w:rPr>
                <w:sz w:val="20"/>
                <w:szCs w:val="20"/>
              </w:rPr>
            </w:pPr>
            <w:r w:rsidRPr="00C96364">
              <w:rPr>
                <w:sz w:val="20"/>
                <w:szCs w:val="20"/>
              </w:rPr>
              <w:t>5,60</w:t>
            </w:r>
          </w:p>
        </w:tc>
        <w:tc>
          <w:tcPr>
            <w:tcW w:w="364" w:type="pct"/>
            <w:shd w:val="clear" w:color="auto" w:fill="auto"/>
            <w:noWrap/>
            <w:tcMar>
              <w:top w:w="15" w:type="dxa"/>
              <w:left w:w="15" w:type="dxa"/>
              <w:bottom w:w="0" w:type="dxa"/>
              <w:right w:w="15" w:type="dxa"/>
            </w:tcMar>
            <w:vAlign w:val="center"/>
            <w:hideMark/>
          </w:tcPr>
          <w:p w14:paraId="7C12D97C" w14:textId="77777777" w:rsidR="00095353" w:rsidRPr="00C96364" w:rsidRDefault="00095353" w:rsidP="00C96364">
            <w:pPr>
              <w:jc w:val="center"/>
              <w:rPr>
                <w:sz w:val="20"/>
                <w:szCs w:val="20"/>
              </w:rPr>
            </w:pPr>
            <w:r w:rsidRPr="00C96364">
              <w:rPr>
                <w:sz w:val="20"/>
                <w:szCs w:val="20"/>
              </w:rPr>
              <w:t>720</w:t>
            </w:r>
          </w:p>
        </w:tc>
        <w:tc>
          <w:tcPr>
            <w:tcW w:w="364" w:type="pct"/>
            <w:shd w:val="clear" w:color="auto" w:fill="auto"/>
            <w:noWrap/>
            <w:tcMar>
              <w:top w:w="15" w:type="dxa"/>
              <w:left w:w="15" w:type="dxa"/>
              <w:bottom w:w="0" w:type="dxa"/>
              <w:right w:w="15" w:type="dxa"/>
            </w:tcMar>
            <w:vAlign w:val="center"/>
            <w:hideMark/>
          </w:tcPr>
          <w:p w14:paraId="7A2E5D82" w14:textId="77777777" w:rsidR="00095353" w:rsidRPr="00C96364" w:rsidRDefault="00095353" w:rsidP="00C96364">
            <w:pPr>
              <w:jc w:val="center"/>
              <w:rPr>
                <w:sz w:val="20"/>
                <w:szCs w:val="20"/>
              </w:rPr>
            </w:pPr>
            <w:r w:rsidRPr="00C96364">
              <w:rPr>
                <w:sz w:val="20"/>
                <w:szCs w:val="20"/>
              </w:rPr>
              <w:t>3,00</w:t>
            </w:r>
          </w:p>
        </w:tc>
        <w:tc>
          <w:tcPr>
            <w:tcW w:w="364" w:type="pct"/>
            <w:shd w:val="clear" w:color="auto" w:fill="auto"/>
            <w:noWrap/>
            <w:tcMar>
              <w:top w:w="15" w:type="dxa"/>
              <w:left w:w="15" w:type="dxa"/>
              <w:bottom w:w="0" w:type="dxa"/>
              <w:right w:w="15" w:type="dxa"/>
            </w:tcMar>
            <w:vAlign w:val="center"/>
            <w:hideMark/>
          </w:tcPr>
          <w:p w14:paraId="5FC640FB" w14:textId="77777777" w:rsidR="00095353" w:rsidRPr="00C96364" w:rsidRDefault="00095353" w:rsidP="00C96364">
            <w:pPr>
              <w:jc w:val="center"/>
              <w:rPr>
                <w:sz w:val="20"/>
                <w:szCs w:val="20"/>
              </w:rPr>
            </w:pPr>
            <w:r w:rsidRPr="00C96364">
              <w:rPr>
                <w:sz w:val="20"/>
                <w:szCs w:val="20"/>
              </w:rPr>
              <w:t>720</w:t>
            </w:r>
          </w:p>
        </w:tc>
        <w:tc>
          <w:tcPr>
            <w:tcW w:w="364" w:type="pct"/>
            <w:shd w:val="clear" w:color="auto" w:fill="auto"/>
            <w:noWrap/>
            <w:tcMar>
              <w:top w:w="15" w:type="dxa"/>
              <w:left w:w="15" w:type="dxa"/>
              <w:bottom w:w="0" w:type="dxa"/>
              <w:right w:w="15" w:type="dxa"/>
            </w:tcMar>
            <w:vAlign w:val="center"/>
            <w:hideMark/>
          </w:tcPr>
          <w:p w14:paraId="53B7C7A8" w14:textId="77777777" w:rsidR="00095353" w:rsidRPr="00C96364" w:rsidRDefault="00095353" w:rsidP="00C96364">
            <w:pPr>
              <w:jc w:val="center"/>
              <w:rPr>
                <w:sz w:val="20"/>
                <w:szCs w:val="20"/>
              </w:rPr>
            </w:pPr>
            <w:r w:rsidRPr="00C96364">
              <w:rPr>
                <w:sz w:val="20"/>
                <w:szCs w:val="20"/>
              </w:rPr>
              <w:t>4,68</w:t>
            </w:r>
          </w:p>
        </w:tc>
        <w:tc>
          <w:tcPr>
            <w:tcW w:w="364" w:type="pct"/>
            <w:shd w:val="clear" w:color="auto" w:fill="auto"/>
            <w:noWrap/>
            <w:tcMar>
              <w:top w:w="15" w:type="dxa"/>
              <w:left w:w="15" w:type="dxa"/>
              <w:bottom w:w="0" w:type="dxa"/>
              <w:right w:w="15" w:type="dxa"/>
            </w:tcMar>
            <w:vAlign w:val="center"/>
            <w:hideMark/>
          </w:tcPr>
          <w:p w14:paraId="4C735624" w14:textId="77777777" w:rsidR="00095353" w:rsidRPr="00C96364" w:rsidRDefault="00095353" w:rsidP="00C96364">
            <w:pPr>
              <w:jc w:val="center"/>
              <w:rPr>
                <w:sz w:val="20"/>
                <w:szCs w:val="20"/>
              </w:rPr>
            </w:pPr>
            <w:r w:rsidRPr="00C96364">
              <w:rPr>
                <w:sz w:val="20"/>
                <w:szCs w:val="20"/>
              </w:rPr>
              <w:t>720</w:t>
            </w:r>
          </w:p>
        </w:tc>
        <w:tc>
          <w:tcPr>
            <w:tcW w:w="364" w:type="pct"/>
            <w:vAlign w:val="center"/>
          </w:tcPr>
          <w:p w14:paraId="7FBC824F" w14:textId="77777777" w:rsidR="00095353" w:rsidRPr="00C96364" w:rsidRDefault="00095353" w:rsidP="00C96364">
            <w:pPr>
              <w:jc w:val="center"/>
              <w:rPr>
                <w:sz w:val="20"/>
                <w:szCs w:val="20"/>
              </w:rPr>
            </w:pPr>
            <w:r w:rsidRPr="00C96364">
              <w:rPr>
                <w:sz w:val="20"/>
                <w:szCs w:val="20"/>
              </w:rPr>
              <w:t>3,1</w:t>
            </w:r>
          </w:p>
        </w:tc>
        <w:tc>
          <w:tcPr>
            <w:tcW w:w="364" w:type="pct"/>
            <w:vAlign w:val="center"/>
          </w:tcPr>
          <w:p w14:paraId="7DE00BBA" w14:textId="77777777" w:rsidR="00095353" w:rsidRPr="00C96364" w:rsidRDefault="00095353" w:rsidP="00C96364">
            <w:pPr>
              <w:jc w:val="center"/>
              <w:rPr>
                <w:sz w:val="20"/>
                <w:szCs w:val="20"/>
              </w:rPr>
            </w:pPr>
            <w:r w:rsidRPr="00C96364">
              <w:rPr>
                <w:sz w:val="20"/>
                <w:szCs w:val="20"/>
              </w:rPr>
              <w:t>720</w:t>
            </w:r>
          </w:p>
        </w:tc>
        <w:tc>
          <w:tcPr>
            <w:tcW w:w="364" w:type="pct"/>
            <w:shd w:val="clear" w:color="auto" w:fill="auto"/>
            <w:noWrap/>
            <w:tcMar>
              <w:top w:w="15" w:type="dxa"/>
              <w:left w:w="15" w:type="dxa"/>
              <w:bottom w:w="0" w:type="dxa"/>
              <w:right w:w="15" w:type="dxa"/>
            </w:tcMar>
            <w:vAlign w:val="center"/>
            <w:hideMark/>
          </w:tcPr>
          <w:p w14:paraId="172EE8AA" w14:textId="77777777" w:rsidR="00095353" w:rsidRPr="00C96364" w:rsidRDefault="00095353" w:rsidP="00C96364">
            <w:pPr>
              <w:jc w:val="center"/>
              <w:rPr>
                <w:sz w:val="20"/>
                <w:szCs w:val="20"/>
              </w:rPr>
            </w:pPr>
            <w:r w:rsidRPr="00C96364">
              <w:rPr>
                <w:sz w:val="20"/>
                <w:szCs w:val="20"/>
              </w:rPr>
              <w:t>4,32</w:t>
            </w:r>
          </w:p>
        </w:tc>
        <w:tc>
          <w:tcPr>
            <w:tcW w:w="364" w:type="pct"/>
            <w:shd w:val="clear" w:color="auto" w:fill="auto"/>
            <w:noWrap/>
            <w:tcMar>
              <w:top w:w="15" w:type="dxa"/>
              <w:left w:w="15" w:type="dxa"/>
              <w:bottom w:w="0" w:type="dxa"/>
              <w:right w:w="15" w:type="dxa"/>
            </w:tcMar>
            <w:vAlign w:val="center"/>
            <w:hideMark/>
          </w:tcPr>
          <w:p w14:paraId="7DA0929A" w14:textId="77777777" w:rsidR="00095353" w:rsidRPr="00C96364" w:rsidRDefault="00095353" w:rsidP="00C96364">
            <w:pPr>
              <w:jc w:val="center"/>
              <w:rPr>
                <w:sz w:val="20"/>
                <w:szCs w:val="20"/>
              </w:rPr>
            </w:pPr>
            <w:r w:rsidRPr="00C96364">
              <w:rPr>
                <w:sz w:val="20"/>
                <w:szCs w:val="20"/>
              </w:rPr>
              <w:t>720</w:t>
            </w:r>
          </w:p>
        </w:tc>
      </w:tr>
      <w:tr w:rsidR="00095353" w:rsidRPr="00C96364" w14:paraId="18433E35" w14:textId="77777777" w:rsidTr="00C96364">
        <w:trPr>
          <w:cantSplit/>
          <w:trHeight w:val="23"/>
        </w:trPr>
        <w:tc>
          <w:tcPr>
            <w:tcW w:w="632" w:type="pct"/>
            <w:shd w:val="clear" w:color="auto" w:fill="auto"/>
            <w:noWrap/>
            <w:tcMar>
              <w:top w:w="15" w:type="dxa"/>
              <w:left w:w="15" w:type="dxa"/>
              <w:bottom w:w="0" w:type="dxa"/>
              <w:right w:w="15" w:type="dxa"/>
            </w:tcMar>
            <w:vAlign w:val="center"/>
            <w:hideMark/>
          </w:tcPr>
          <w:p w14:paraId="6EF40A45" w14:textId="77777777" w:rsidR="00095353" w:rsidRPr="00C96364" w:rsidRDefault="00095353" w:rsidP="00F85E26">
            <w:pPr>
              <w:jc w:val="center"/>
              <w:rPr>
                <w:b/>
                <w:bCs/>
                <w:sz w:val="20"/>
              </w:rPr>
            </w:pPr>
            <w:r w:rsidRPr="00C96364">
              <w:rPr>
                <w:b/>
                <w:bCs/>
                <w:sz w:val="20"/>
              </w:rPr>
              <w:t>май</w:t>
            </w:r>
          </w:p>
        </w:tc>
        <w:tc>
          <w:tcPr>
            <w:tcW w:w="364" w:type="pct"/>
            <w:shd w:val="clear" w:color="auto" w:fill="auto"/>
            <w:noWrap/>
            <w:tcMar>
              <w:top w:w="15" w:type="dxa"/>
              <w:left w:w="15" w:type="dxa"/>
              <w:bottom w:w="0" w:type="dxa"/>
              <w:right w:w="15" w:type="dxa"/>
            </w:tcMar>
            <w:vAlign w:val="center"/>
            <w:hideMark/>
          </w:tcPr>
          <w:p w14:paraId="233AF500" w14:textId="77777777" w:rsidR="00095353" w:rsidRPr="00C96364" w:rsidRDefault="00095353" w:rsidP="00C96364">
            <w:pPr>
              <w:jc w:val="center"/>
              <w:rPr>
                <w:sz w:val="20"/>
                <w:szCs w:val="20"/>
              </w:rPr>
            </w:pPr>
            <w:r w:rsidRPr="00C96364">
              <w:rPr>
                <w:sz w:val="20"/>
                <w:szCs w:val="20"/>
              </w:rPr>
              <w:t>9,30</w:t>
            </w:r>
          </w:p>
        </w:tc>
        <w:tc>
          <w:tcPr>
            <w:tcW w:w="364" w:type="pct"/>
            <w:shd w:val="clear" w:color="auto" w:fill="auto"/>
            <w:noWrap/>
            <w:tcMar>
              <w:top w:w="15" w:type="dxa"/>
              <w:left w:w="15" w:type="dxa"/>
              <w:bottom w:w="0" w:type="dxa"/>
              <w:right w:w="15" w:type="dxa"/>
            </w:tcMar>
            <w:vAlign w:val="center"/>
            <w:hideMark/>
          </w:tcPr>
          <w:p w14:paraId="27D5C543" w14:textId="77777777" w:rsidR="00095353" w:rsidRPr="00C96364" w:rsidRDefault="00095353" w:rsidP="00C96364">
            <w:pPr>
              <w:jc w:val="center"/>
              <w:rPr>
                <w:sz w:val="20"/>
                <w:szCs w:val="20"/>
              </w:rPr>
            </w:pPr>
            <w:r w:rsidRPr="00C96364">
              <w:rPr>
                <w:sz w:val="20"/>
                <w:szCs w:val="20"/>
              </w:rPr>
              <w:t>144</w:t>
            </w:r>
          </w:p>
        </w:tc>
        <w:tc>
          <w:tcPr>
            <w:tcW w:w="364" w:type="pct"/>
            <w:shd w:val="clear" w:color="auto" w:fill="auto"/>
            <w:noWrap/>
            <w:tcMar>
              <w:top w:w="15" w:type="dxa"/>
              <w:left w:w="15" w:type="dxa"/>
              <w:bottom w:w="0" w:type="dxa"/>
              <w:right w:w="15" w:type="dxa"/>
            </w:tcMar>
            <w:vAlign w:val="center"/>
            <w:hideMark/>
          </w:tcPr>
          <w:p w14:paraId="4EFD6106" w14:textId="77777777" w:rsidR="00095353" w:rsidRPr="00C96364" w:rsidRDefault="00095353" w:rsidP="00C96364">
            <w:pPr>
              <w:jc w:val="center"/>
              <w:rPr>
                <w:sz w:val="20"/>
                <w:szCs w:val="20"/>
              </w:rPr>
            </w:pPr>
            <w:r w:rsidRPr="00C96364">
              <w:rPr>
                <w:sz w:val="20"/>
                <w:szCs w:val="20"/>
              </w:rPr>
              <w:t>7,60</w:t>
            </w:r>
          </w:p>
        </w:tc>
        <w:tc>
          <w:tcPr>
            <w:tcW w:w="364" w:type="pct"/>
            <w:shd w:val="clear" w:color="auto" w:fill="auto"/>
            <w:noWrap/>
            <w:tcMar>
              <w:top w:w="15" w:type="dxa"/>
              <w:left w:w="15" w:type="dxa"/>
              <w:bottom w:w="0" w:type="dxa"/>
              <w:right w:w="15" w:type="dxa"/>
            </w:tcMar>
            <w:vAlign w:val="center"/>
            <w:hideMark/>
          </w:tcPr>
          <w:p w14:paraId="697FFA2B" w14:textId="77777777" w:rsidR="00095353" w:rsidRPr="00C96364" w:rsidRDefault="00095353" w:rsidP="00C96364">
            <w:pPr>
              <w:jc w:val="center"/>
              <w:rPr>
                <w:sz w:val="20"/>
                <w:szCs w:val="20"/>
              </w:rPr>
            </w:pPr>
            <w:r w:rsidRPr="00C96364">
              <w:rPr>
                <w:sz w:val="20"/>
                <w:szCs w:val="20"/>
              </w:rPr>
              <w:t>288</w:t>
            </w:r>
          </w:p>
        </w:tc>
        <w:tc>
          <w:tcPr>
            <w:tcW w:w="364" w:type="pct"/>
            <w:shd w:val="clear" w:color="auto" w:fill="auto"/>
            <w:noWrap/>
            <w:tcMar>
              <w:top w:w="15" w:type="dxa"/>
              <w:left w:w="15" w:type="dxa"/>
              <w:bottom w:w="0" w:type="dxa"/>
              <w:right w:w="15" w:type="dxa"/>
            </w:tcMar>
            <w:vAlign w:val="center"/>
            <w:hideMark/>
          </w:tcPr>
          <w:p w14:paraId="6DAD3F66" w14:textId="77777777" w:rsidR="00095353" w:rsidRPr="00C96364" w:rsidRDefault="00095353" w:rsidP="00C96364">
            <w:pPr>
              <w:jc w:val="center"/>
              <w:rPr>
                <w:sz w:val="20"/>
                <w:szCs w:val="20"/>
              </w:rPr>
            </w:pPr>
            <w:r w:rsidRPr="00C96364">
              <w:rPr>
                <w:sz w:val="20"/>
                <w:szCs w:val="20"/>
              </w:rPr>
              <w:t>7,10</w:t>
            </w:r>
          </w:p>
        </w:tc>
        <w:tc>
          <w:tcPr>
            <w:tcW w:w="364" w:type="pct"/>
            <w:shd w:val="clear" w:color="auto" w:fill="auto"/>
            <w:noWrap/>
            <w:tcMar>
              <w:top w:w="15" w:type="dxa"/>
              <w:left w:w="15" w:type="dxa"/>
              <w:bottom w:w="0" w:type="dxa"/>
              <w:right w:w="15" w:type="dxa"/>
            </w:tcMar>
            <w:vAlign w:val="center"/>
            <w:hideMark/>
          </w:tcPr>
          <w:p w14:paraId="2A662EF5" w14:textId="77777777" w:rsidR="00095353" w:rsidRPr="00C96364" w:rsidRDefault="00095353" w:rsidP="00C96364">
            <w:pPr>
              <w:jc w:val="center"/>
              <w:rPr>
                <w:sz w:val="20"/>
                <w:szCs w:val="20"/>
              </w:rPr>
            </w:pPr>
            <w:r w:rsidRPr="00C96364">
              <w:rPr>
                <w:sz w:val="20"/>
                <w:szCs w:val="20"/>
              </w:rPr>
              <w:t>504</w:t>
            </w:r>
          </w:p>
        </w:tc>
        <w:tc>
          <w:tcPr>
            <w:tcW w:w="364" w:type="pct"/>
            <w:shd w:val="clear" w:color="auto" w:fill="auto"/>
            <w:noWrap/>
            <w:tcMar>
              <w:top w:w="15" w:type="dxa"/>
              <w:left w:w="15" w:type="dxa"/>
              <w:bottom w:w="0" w:type="dxa"/>
              <w:right w:w="15" w:type="dxa"/>
            </w:tcMar>
            <w:vAlign w:val="center"/>
            <w:hideMark/>
          </w:tcPr>
          <w:p w14:paraId="2D242D12" w14:textId="77777777" w:rsidR="00095353" w:rsidRPr="00C96364" w:rsidRDefault="00095353" w:rsidP="00C96364">
            <w:pPr>
              <w:jc w:val="center"/>
              <w:rPr>
                <w:sz w:val="20"/>
                <w:szCs w:val="20"/>
              </w:rPr>
            </w:pPr>
            <w:r w:rsidRPr="00C96364">
              <w:rPr>
                <w:sz w:val="20"/>
                <w:szCs w:val="20"/>
              </w:rPr>
              <w:t>10,83</w:t>
            </w:r>
          </w:p>
        </w:tc>
        <w:tc>
          <w:tcPr>
            <w:tcW w:w="364" w:type="pct"/>
            <w:shd w:val="clear" w:color="auto" w:fill="auto"/>
            <w:noWrap/>
            <w:tcMar>
              <w:top w:w="15" w:type="dxa"/>
              <w:left w:w="15" w:type="dxa"/>
              <w:bottom w:w="0" w:type="dxa"/>
              <w:right w:w="15" w:type="dxa"/>
            </w:tcMar>
            <w:vAlign w:val="center"/>
            <w:hideMark/>
          </w:tcPr>
          <w:p w14:paraId="5FE1CAA1" w14:textId="77777777" w:rsidR="00095353" w:rsidRPr="00C96364" w:rsidRDefault="00095353" w:rsidP="00C96364">
            <w:pPr>
              <w:jc w:val="center"/>
              <w:rPr>
                <w:sz w:val="20"/>
                <w:szCs w:val="20"/>
              </w:rPr>
            </w:pPr>
            <w:r w:rsidRPr="00C96364">
              <w:rPr>
                <w:sz w:val="20"/>
                <w:szCs w:val="20"/>
              </w:rPr>
              <w:t>288</w:t>
            </w:r>
          </w:p>
        </w:tc>
        <w:tc>
          <w:tcPr>
            <w:tcW w:w="364" w:type="pct"/>
            <w:vAlign w:val="center"/>
          </w:tcPr>
          <w:p w14:paraId="74275A14" w14:textId="77777777" w:rsidR="00095353" w:rsidRPr="00C96364" w:rsidRDefault="00095353" w:rsidP="00C96364">
            <w:pPr>
              <w:jc w:val="center"/>
              <w:rPr>
                <w:sz w:val="20"/>
                <w:szCs w:val="20"/>
              </w:rPr>
            </w:pPr>
            <w:r w:rsidRPr="00C96364">
              <w:rPr>
                <w:sz w:val="20"/>
                <w:szCs w:val="20"/>
              </w:rPr>
              <w:t>9</w:t>
            </w:r>
          </w:p>
        </w:tc>
        <w:tc>
          <w:tcPr>
            <w:tcW w:w="364" w:type="pct"/>
            <w:vAlign w:val="center"/>
          </w:tcPr>
          <w:p w14:paraId="24B79812" w14:textId="77777777" w:rsidR="00095353" w:rsidRPr="00C96364" w:rsidRDefault="00095353" w:rsidP="00C96364">
            <w:pPr>
              <w:jc w:val="center"/>
              <w:rPr>
                <w:sz w:val="20"/>
                <w:szCs w:val="20"/>
              </w:rPr>
            </w:pPr>
            <w:r w:rsidRPr="00C96364">
              <w:rPr>
                <w:sz w:val="20"/>
                <w:szCs w:val="20"/>
              </w:rPr>
              <w:t>168</w:t>
            </w:r>
          </w:p>
        </w:tc>
        <w:tc>
          <w:tcPr>
            <w:tcW w:w="364" w:type="pct"/>
            <w:shd w:val="clear" w:color="auto" w:fill="auto"/>
            <w:noWrap/>
            <w:tcMar>
              <w:top w:w="15" w:type="dxa"/>
              <w:left w:w="15" w:type="dxa"/>
              <w:bottom w:w="0" w:type="dxa"/>
              <w:right w:w="15" w:type="dxa"/>
            </w:tcMar>
            <w:vAlign w:val="center"/>
            <w:hideMark/>
          </w:tcPr>
          <w:p w14:paraId="3251A61C" w14:textId="77777777" w:rsidR="00095353" w:rsidRPr="00C96364" w:rsidRDefault="00095353" w:rsidP="00C96364">
            <w:pPr>
              <w:jc w:val="center"/>
              <w:rPr>
                <w:sz w:val="20"/>
                <w:szCs w:val="20"/>
              </w:rPr>
            </w:pPr>
            <w:r w:rsidRPr="00C96364">
              <w:rPr>
                <w:sz w:val="20"/>
                <w:szCs w:val="20"/>
              </w:rPr>
              <w:t>8,77</w:t>
            </w:r>
          </w:p>
        </w:tc>
        <w:tc>
          <w:tcPr>
            <w:tcW w:w="364" w:type="pct"/>
            <w:shd w:val="clear" w:color="auto" w:fill="auto"/>
            <w:noWrap/>
            <w:tcMar>
              <w:top w:w="15" w:type="dxa"/>
              <w:left w:w="15" w:type="dxa"/>
              <w:bottom w:w="0" w:type="dxa"/>
              <w:right w:w="15" w:type="dxa"/>
            </w:tcMar>
            <w:vAlign w:val="center"/>
            <w:hideMark/>
          </w:tcPr>
          <w:p w14:paraId="015E4329" w14:textId="77777777" w:rsidR="00095353" w:rsidRPr="00C96364" w:rsidRDefault="00095353" w:rsidP="00C96364">
            <w:pPr>
              <w:jc w:val="center"/>
              <w:rPr>
                <w:sz w:val="20"/>
                <w:szCs w:val="20"/>
              </w:rPr>
            </w:pPr>
            <w:r w:rsidRPr="00C96364">
              <w:rPr>
                <w:sz w:val="20"/>
                <w:szCs w:val="20"/>
              </w:rPr>
              <w:t>278,4</w:t>
            </w:r>
          </w:p>
        </w:tc>
      </w:tr>
      <w:tr w:rsidR="00095353" w:rsidRPr="00C96364" w14:paraId="19AA1F3A" w14:textId="77777777" w:rsidTr="00C96364">
        <w:trPr>
          <w:cantSplit/>
          <w:trHeight w:val="23"/>
        </w:trPr>
        <w:tc>
          <w:tcPr>
            <w:tcW w:w="632" w:type="pct"/>
            <w:shd w:val="clear" w:color="auto" w:fill="auto"/>
            <w:noWrap/>
            <w:tcMar>
              <w:top w:w="15" w:type="dxa"/>
              <w:left w:w="15" w:type="dxa"/>
              <w:bottom w:w="0" w:type="dxa"/>
              <w:right w:w="15" w:type="dxa"/>
            </w:tcMar>
            <w:vAlign w:val="center"/>
            <w:hideMark/>
          </w:tcPr>
          <w:p w14:paraId="66B64793" w14:textId="77777777" w:rsidR="00095353" w:rsidRPr="00C96364" w:rsidRDefault="00095353" w:rsidP="00F85E26">
            <w:pPr>
              <w:jc w:val="center"/>
              <w:rPr>
                <w:b/>
                <w:bCs/>
                <w:sz w:val="20"/>
              </w:rPr>
            </w:pPr>
            <w:r w:rsidRPr="00C96364">
              <w:rPr>
                <w:b/>
                <w:bCs/>
                <w:sz w:val="20"/>
              </w:rPr>
              <w:t>сентябрь</w:t>
            </w:r>
          </w:p>
        </w:tc>
        <w:tc>
          <w:tcPr>
            <w:tcW w:w="364" w:type="pct"/>
            <w:shd w:val="clear" w:color="auto" w:fill="auto"/>
            <w:noWrap/>
            <w:tcMar>
              <w:top w:w="15" w:type="dxa"/>
              <w:left w:w="15" w:type="dxa"/>
              <w:bottom w:w="0" w:type="dxa"/>
              <w:right w:w="15" w:type="dxa"/>
            </w:tcMar>
            <w:vAlign w:val="center"/>
            <w:hideMark/>
          </w:tcPr>
          <w:p w14:paraId="79E4D350" w14:textId="77777777" w:rsidR="00095353" w:rsidRPr="00C96364" w:rsidRDefault="00095353" w:rsidP="00C96364">
            <w:pPr>
              <w:jc w:val="center"/>
              <w:rPr>
                <w:sz w:val="20"/>
                <w:szCs w:val="20"/>
              </w:rPr>
            </w:pPr>
            <w:r w:rsidRPr="00C96364">
              <w:rPr>
                <w:sz w:val="20"/>
                <w:szCs w:val="20"/>
              </w:rPr>
              <w:t>8,00</w:t>
            </w:r>
          </w:p>
        </w:tc>
        <w:tc>
          <w:tcPr>
            <w:tcW w:w="364" w:type="pct"/>
            <w:shd w:val="clear" w:color="auto" w:fill="auto"/>
            <w:noWrap/>
            <w:tcMar>
              <w:top w:w="15" w:type="dxa"/>
              <w:left w:w="15" w:type="dxa"/>
              <w:bottom w:w="0" w:type="dxa"/>
              <w:right w:w="15" w:type="dxa"/>
            </w:tcMar>
            <w:vAlign w:val="center"/>
            <w:hideMark/>
          </w:tcPr>
          <w:p w14:paraId="5A8BA4CA" w14:textId="77777777" w:rsidR="00095353" w:rsidRPr="00C96364" w:rsidRDefault="00095353" w:rsidP="00C96364">
            <w:pPr>
              <w:jc w:val="center"/>
              <w:rPr>
                <w:sz w:val="20"/>
                <w:szCs w:val="20"/>
              </w:rPr>
            </w:pPr>
            <w:r w:rsidRPr="00C96364">
              <w:rPr>
                <w:sz w:val="20"/>
                <w:szCs w:val="20"/>
              </w:rPr>
              <w:t>144</w:t>
            </w:r>
          </w:p>
        </w:tc>
        <w:tc>
          <w:tcPr>
            <w:tcW w:w="364" w:type="pct"/>
            <w:shd w:val="clear" w:color="auto" w:fill="auto"/>
            <w:noWrap/>
            <w:tcMar>
              <w:top w:w="15" w:type="dxa"/>
              <w:left w:w="15" w:type="dxa"/>
              <w:bottom w:w="0" w:type="dxa"/>
              <w:right w:w="15" w:type="dxa"/>
            </w:tcMar>
            <w:vAlign w:val="center"/>
            <w:hideMark/>
          </w:tcPr>
          <w:p w14:paraId="3A3DB59F" w14:textId="77777777" w:rsidR="00095353" w:rsidRPr="00C96364" w:rsidRDefault="00095353" w:rsidP="00C96364">
            <w:pPr>
              <w:jc w:val="center"/>
              <w:rPr>
                <w:sz w:val="20"/>
                <w:szCs w:val="20"/>
              </w:rPr>
            </w:pPr>
            <w:r w:rsidRPr="00C96364">
              <w:rPr>
                <w:sz w:val="20"/>
                <w:szCs w:val="20"/>
              </w:rPr>
              <w:t>6,10</w:t>
            </w:r>
          </w:p>
        </w:tc>
        <w:tc>
          <w:tcPr>
            <w:tcW w:w="364" w:type="pct"/>
            <w:shd w:val="clear" w:color="auto" w:fill="auto"/>
            <w:noWrap/>
            <w:tcMar>
              <w:top w:w="15" w:type="dxa"/>
              <w:left w:w="15" w:type="dxa"/>
              <w:bottom w:w="0" w:type="dxa"/>
              <w:right w:w="15" w:type="dxa"/>
            </w:tcMar>
            <w:vAlign w:val="center"/>
            <w:hideMark/>
          </w:tcPr>
          <w:p w14:paraId="6C6D5F3D" w14:textId="77777777" w:rsidR="00095353" w:rsidRPr="00C96364" w:rsidRDefault="00095353" w:rsidP="00C96364">
            <w:pPr>
              <w:jc w:val="center"/>
              <w:rPr>
                <w:sz w:val="20"/>
                <w:szCs w:val="20"/>
              </w:rPr>
            </w:pPr>
            <w:r w:rsidRPr="00C96364">
              <w:rPr>
                <w:sz w:val="20"/>
                <w:szCs w:val="20"/>
              </w:rPr>
              <w:t>144</w:t>
            </w:r>
          </w:p>
        </w:tc>
        <w:tc>
          <w:tcPr>
            <w:tcW w:w="364" w:type="pct"/>
            <w:shd w:val="clear" w:color="auto" w:fill="auto"/>
            <w:noWrap/>
            <w:tcMar>
              <w:top w:w="15" w:type="dxa"/>
              <w:left w:w="15" w:type="dxa"/>
              <w:bottom w:w="0" w:type="dxa"/>
              <w:right w:w="15" w:type="dxa"/>
            </w:tcMar>
            <w:vAlign w:val="center"/>
            <w:hideMark/>
          </w:tcPr>
          <w:p w14:paraId="3AEB9621" w14:textId="77777777" w:rsidR="00095353" w:rsidRPr="00C96364" w:rsidRDefault="00095353" w:rsidP="00C96364">
            <w:pPr>
              <w:jc w:val="center"/>
              <w:rPr>
                <w:sz w:val="20"/>
                <w:szCs w:val="20"/>
              </w:rPr>
            </w:pPr>
            <w:r w:rsidRPr="00C96364">
              <w:rPr>
                <w:sz w:val="20"/>
                <w:szCs w:val="20"/>
              </w:rPr>
              <w:t>8,00</w:t>
            </w:r>
          </w:p>
        </w:tc>
        <w:tc>
          <w:tcPr>
            <w:tcW w:w="364" w:type="pct"/>
            <w:shd w:val="clear" w:color="auto" w:fill="auto"/>
            <w:noWrap/>
            <w:tcMar>
              <w:top w:w="15" w:type="dxa"/>
              <w:left w:w="15" w:type="dxa"/>
              <w:bottom w:w="0" w:type="dxa"/>
              <w:right w:w="15" w:type="dxa"/>
            </w:tcMar>
            <w:vAlign w:val="center"/>
            <w:hideMark/>
          </w:tcPr>
          <w:p w14:paraId="7AEB4A46" w14:textId="77777777" w:rsidR="00095353" w:rsidRPr="00C96364" w:rsidRDefault="00095353" w:rsidP="00C96364">
            <w:pPr>
              <w:jc w:val="center"/>
              <w:rPr>
                <w:sz w:val="20"/>
                <w:szCs w:val="20"/>
              </w:rPr>
            </w:pPr>
            <w:r w:rsidRPr="00C96364">
              <w:rPr>
                <w:sz w:val="20"/>
                <w:szCs w:val="20"/>
              </w:rPr>
              <w:t>72</w:t>
            </w:r>
          </w:p>
        </w:tc>
        <w:tc>
          <w:tcPr>
            <w:tcW w:w="364" w:type="pct"/>
            <w:shd w:val="clear" w:color="auto" w:fill="auto"/>
            <w:noWrap/>
            <w:tcMar>
              <w:top w:w="15" w:type="dxa"/>
              <w:left w:w="15" w:type="dxa"/>
              <w:bottom w:w="0" w:type="dxa"/>
              <w:right w:w="15" w:type="dxa"/>
            </w:tcMar>
            <w:vAlign w:val="center"/>
            <w:hideMark/>
          </w:tcPr>
          <w:p w14:paraId="2F8D5AEA" w14:textId="77777777" w:rsidR="00095353" w:rsidRPr="00C96364" w:rsidRDefault="00095353" w:rsidP="00C96364">
            <w:pPr>
              <w:jc w:val="center"/>
              <w:rPr>
                <w:sz w:val="20"/>
                <w:szCs w:val="20"/>
              </w:rPr>
            </w:pPr>
            <w:r w:rsidRPr="00C96364">
              <w:rPr>
                <w:sz w:val="20"/>
                <w:szCs w:val="20"/>
              </w:rPr>
              <w:t>8,90</w:t>
            </w:r>
          </w:p>
        </w:tc>
        <w:tc>
          <w:tcPr>
            <w:tcW w:w="364" w:type="pct"/>
            <w:shd w:val="clear" w:color="auto" w:fill="auto"/>
            <w:noWrap/>
            <w:tcMar>
              <w:top w:w="15" w:type="dxa"/>
              <w:left w:w="15" w:type="dxa"/>
              <w:bottom w:w="0" w:type="dxa"/>
              <w:right w:w="15" w:type="dxa"/>
            </w:tcMar>
            <w:vAlign w:val="center"/>
            <w:hideMark/>
          </w:tcPr>
          <w:p w14:paraId="5CE583AB" w14:textId="77777777" w:rsidR="00095353" w:rsidRPr="00C96364" w:rsidRDefault="00095353" w:rsidP="00C96364">
            <w:pPr>
              <w:jc w:val="center"/>
              <w:rPr>
                <w:sz w:val="20"/>
                <w:szCs w:val="20"/>
              </w:rPr>
            </w:pPr>
            <w:r w:rsidRPr="00C96364">
              <w:rPr>
                <w:sz w:val="20"/>
                <w:szCs w:val="20"/>
              </w:rPr>
              <w:t>360</w:t>
            </w:r>
          </w:p>
        </w:tc>
        <w:tc>
          <w:tcPr>
            <w:tcW w:w="364" w:type="pct"/>
            <w:vAlign w:val="center"/>
          </w:tcPr>
          <w:p w14:paraId="6BF92DF4" w14:textId="77777777" w:rsidR="00095353" w:rsidRPr="00C96364" w:rsidRDefault="00095353" w:rsidP="00C96364">
            <w:pPr>
              <w:jc w:val="center"/>
              <w:rPr>
                <w:sz w:val="20"/>
                <w:szCs w:val="20"/>
              </w:rPr>
            </w:pPr>
            <w:r w:rsidRPr="00C96364">
              <w:rPr>
                <w:sz w:val="20"/>
                <w:szCs w:val="20"/>
              </w:rPr>
              <w:t>8,6</w:t>
            </w:r>
          </w:p>
        </w:tc>
        <w:tc>
          <w:tcPr>
            <w:tcW w:w="364" w:type="pct"/>
            <w:vAlign w:val="center"/>
          </w:tcPr>
          <w:p w14:paraId="5164ECFD" w14:textId="77777777" w:rsidR="00095353" w:rsidRPr="00C96364" w:rsidRDefault="00095353" w:rsidP="00C96364">
            <w:pPr>
              <w:jc w:val="center"/>
              <w:rPr>
                <w:sz w:val="20"/>
                <w:szCs w:val="20"/>
              </w:rPr>
            </w:pPr>
            <w:r w:rsidRPr="00C96364">
              <w:rPr>
                <w:sz w:val="20"/>
                <w:szCs w:val="20"/>
              </w:rPr>
              <w:t>552</w:t>
            </w:r>
          </w:p>
        </w:tc>
        <w:tc>
          <w:tcPr>
            <w:tcW w:w="364" w:type="pct"/>
            <w:shd w:val="clear" w:color="auto" w:fill="auto"/>
            <w:noWrap/>
            <w:tcMar>
              <w:top w:w="15" w:type="dxa"/>
              <w:left w:w="15" w:type="dxa"/>
              <w:bottom w:w="0" w:type="dxa"/>
              <w:right w:w="15" w:type="dxa"/>
            </w:tcMar>
            <w:vAlign w:val="center"/>
            <w:hideMark/>
          </w:tcPr>
          <w:p w14:paraId="27E48FC9" w14:textId="77777777" w:rsidR="00095353" w:rsidRPr="00C96364" w:rsidRDefault="00095353" w:rsidP="00C96364">
            <w:pPr>
              <w:jc w:val="center"/>
              <w:rPr>
                <w:sz w:val="20"/>
                <w:szCs w:val="20"/>
              </w:rPr>
            </w:pPr>
            <w:r w:rsidRPr="00C96364">
              <w:rPr>
                <w:sz w:val="20"/>
                <w:szCs w:val="20"/>
              </w:rPr>
              <w:t>7,92</w:t>
            </w:r>
          </w:p>
        </w:tc>
        <w:tc>
          <w:tcPr>
            <w:tcW w:w="364" w:type="pct"/>
            <w:shd w:val="clear" w:color="auto" w:fill="auto"/>
            <w:noWrap/>
            <w:tcMar>
              <w:top w:w="15" w:type="dxa"/>
              <w:left w:w="15" w:type="dxa"/>
              <w:bottom w:w="0" w:type="dxa"/>
              <w:right w:w="15" w:type="dxa"/>
            </w:tcMar>
            <w:vAlign w:val="center"/>
            <w:hideMark/>
          </w:tcPr>
          <w:p w14:paraId="066CDEC0" w14:textId="77777777" w:rsidR="00095353" w:rsidRPr="00C96364" w:rsidRDefault="00095353" w:rsidP="00C96364">
            <w:pPr>
              <w:jc w:val="center"/>
              <w:rPr>
                <w:sz w:val="20"/>
                <w:szCs w:val="20"/>
              </w:rPr>
            </w:pPr>
            <w:r w:rsidRPr="00C96364">
              <w:rPr>
                <w:sz w:val="20"/>
                <w:szCs w:val="20"/>
              </w:rPr>
              <w:t>254,4</w:t>
            </w:r>
          </w:p>
        </w:tc>
      </w:tr>
      <w:tr w:rsidR="00095353" w:rsidRPr="00C96364" w14:paraId="52EB2975" w14:textId="77777777" w:rsidTr="00C96364">
        <w:trPr>
          <w:cantSplit/>
          <w:trHeight w:val="23"/>
        </w:trPr>
        <w:tc>
          <w:tcPr>
            <w:tcW w:w="632" w:type="pct"/>
            <w:shd w:val="clear" w:color="auto" w:fill="auto"/>
            <w:noWrap/>
            <w:tcMar>
              <w:top w:w="15" w:type="dxa"/>
              <w:left w:w="15" w:type="dxa"/>
              <w:bottom w:w="0" w:type="dxa"/>
              <w:right w:w="15" w:type="dxa"/>
            </w:tcMar>
            <w:vAlign w:val="center"/>
            <w:hideMark/>
          </w:tcPr>
          <w:p w14:paraId="2E7CC5BE" w14:textId="77777777" w:rsidR="00095353" w:rsidRPr="00C96364" w:rsidRDefault="00095353" w:rsidP="00F85E26">
            <w:pPr>
              <w:jc w:val="center"/>
              <w:rPr>
                <w:b/>
                <w:bCs/>
                <w:sz w:val="20"/>
              </w:rPr>
            </w:pPr>
            <w:r w:rsidRPr="00C96364">
              <w:rPr>
                <w:b/>
                <w:bCs/>
                <w:sz w:val="20"/>
              </w:rPr>
              <w:t>октябрь</w:t>
            </w:r>
          </w:p>
        </w:tc>
        <w:tc>
          <w:tcPr>
            <w:tcW w:w="364" w:type="pct"/>
            <w:shd w:val="clear" w:color="auto" w:fill="auto"/>
            <w:noWrap/>
            <w:tcMar>
              <w:top w:w="15" w:type="dxa"/>
              <w:left w:w="15" w:type="dxa"/>
              <w:bottom w:w="0" w:type="dxa"/>
              <w:right w:w="15" w:type="dxa"/>
            </w:tcMar>
            <w:vAlign w:val="center"/>
            <w:hideMark/>
          </w:tcPr>
          <w:p w14:paraId="03BAE36B" w14:textId="77777777" w:rsidR="00095353" w:rsidRPr="00C96364" w:rsidRDefault="00095353" w:rsidP="00C96364">
            <w:pPr>
              <w:jc w:val="center"/>
              <w:rPr>
                <w:sz w:val="20"/>
                <w:szCs w:val="20"/>
              </w:rPr>
            </w:pPr>
            <w:r w:rsidRPr="00C96364">
              <w:rPr>
                <w:sz w:val="20"/>
                <w:szCs w:val="20"/>
              </w:rPr>
              <w:t>5,80</w:t>
            </w:r>
          </w:p>
        </w:tc>
        <w:tc>
          <w:tcPr>
            <w:tcW w:w="364" w:type="pct"/>
            <w:shd w:val="clear" w:color="auto" w:fill="auto"/>
            <w:noWrap/>
            <w:tcMar>
              <w:top w:w="15" w:type="dxa"/>
              <w:left w:w="15" w:type="dxa"/>
              <w:bottom w:w="0" w:type="dxa"/>
              <w:right w:w="15" w:type="dxa"/>
            </w:tcMar>
            <w:vAlign w:val="center"/>
            <w:hideMark/>
          </w:tcPr>
          <w:p w14:paraId="33B327BC" w14:textId="77777777" w:rsidR="00095353" w:rsidRPr="00C96364" w:rsidRDefault="00095353" w:rsidP="00C96364">
            <w:pPr>
              <w:jc w:val="center"/>
              <w:rPr>
                <w:sz w:val="20"/>
                <w:szCs w:val="20"/>
              </w:rPr>
            </w:pPr>
            <w:r w:rsidRPr="00C96364">
              <w:rPr>
                <w:sz w:val="20"/>
                <w:szCs w:val="20"/>
              </w:rPr>
              <w:t>744</w:t>
            </w:r>
          </w:p>
        </w:tc>
        <w:tc>
          <w:tcPr>
            <w:tcW w:w="364" w:type="pct"/>
            <w:shd w:val="clear" w:color="auto" w:fill="auto"/>
            <w:noWrap/>
            <w:tcMar>
              <w:top w:w="15" w:type="dxa"/>
              <w:left w:w="15" w:type="dxa"/>
              <w:bottom w:w="0" w:type="dxa"/>
              <w:right w:w="15" w:type="dxa"/>
            </w:tcMar>
            <w:vAlign w:val="center"/>
            <w:hideMark/>
          </w:tcPr>
          <w:p w14:paraId="7B08230C" w14:textId="77777777" w:rsidR="00095353" w:rsidRPr="00C96364" w:rsidRDefault="00095353" w:rsidP="00C96364">
            <w:pPr>
              <w:jc w:val="center"/>
              <w:rPr>
                <w:sz w:val="20"/>
                <w:szCs w:val="20"/>
              </w:rPr>
            </w:pPr>
            <w:r w:rsidRPr="00C96364">
              <w:rPr>
                <w:sz w:val="20"/>
                <w:szCs w:val="20"/>
              </w:rPr>
              <w:t>5,20</w:t>
            </w:r>
          </w:p>
        </w:tc>
        <w:tc>
          <w:tcPr>
            <w:tcW w:w="364" w:type="pct"/>
            <w:shd w:val="clear" w:color="auto" w:fill="auto"/>
            <w:noWrap/>
            <w:tcMar>
              <w:top w:w="15" w:type="dxa"/>
              <w:left w:w="15" w:type="dxa"/>
              <w:bottom w:w="0" w:type="dxa"/>
              <w:right w:w="15" w:type="dxa"/>
            </w:tcMar>
            <w:vAlign w:val="center"/>
            <w:hideMark/>
          </w:tcPr>
          <w:p w14:paraId="023575B4" w14:textId="77777777" w:rsidR="00095353" w:rsidRPr="00C96364" w:rsidRDefault="00095353" w:rsidP="00C96364">
            <w:pPr>
              <w:jc w:val="center"/>
              <w:rPr>
                <w:sz w:val="20"/>
                <w:szCs w:val="20"/>
              </w:rPr>
            </w:pPr>
            <w:r w:rsidRPr="00C96364">
              <w:rPr>
                <w:sz w:val="20"/>
                <w:szCs w:val="20"/>
              </w:rPr>
              <w:t>744</w:t>
            </w:r>
          </w:p>
        </w:tc>
        <w:tc>
          <w:tcPr>
            <w:tcW w:w="364" w:type="pct"/>
            <w:shd w:val="clear" w:color="auto" w:fill="auto"/>
            <w:noWrap/>
            <w:tcMar>
              <w:top w:w="15" w:type="dxa"/>
              <w:left w:w="15" w:type="dxa"/>
              <w:bottom w:w="0" w:type="dxa"/>
              <w:right w:w="15" w:type="dxa"/>
            </w:tcMar>
            <w:vAlign w:val="center"/>
            <w:hideMark/>
          </w:tcPr>
          <w:p w14:paraId="57F1350F" w14:textId="77777777" w:rsidR="00095353" w:rsidRPr="00C96364" w:rsidRDefault="00095353" w:rsidP="00C96364">
            <w:pPr>
              <w:jc w:val="center"/>
              <w:rPr>
                <w:sz w:val="20"/>
                <w:szCs w:val="20"/>
              </w:rPr>
            </w:pPr>
            <w:r w:rsidRPr="00C96364">
              <w:rPr>
                <w:sz w:val="20"/>
                <w:szCs w:val="20"/>
              </w:rPr>
              <w:t>7,50</w:t>
            </w:r>
          </w:p>
        </w:tc>
        <w:tc>
          <w:tcPr>
            <w:tcW w:w="364" w:type="pct"/>
            <w:shd w:val="clear" w:color="auto" w:fill="auto"/>
            <w:noWrap/>
            <w:tcMar>
              <w:top w:w="15" w:type="dxa"/>
              <w:left w:w="15" w:type="dxa"/>
              <w:bottom w:w="0" w:type="dxa"/>
              <w:right w:w="15" w:type="dxa"/>
            </w:tcMar>
            <w:vAlign w:val="center"/>
            <w:hideMark/>
          </w:tcPr>
          <w:p w14:paraId="5B8D62E8" w14:textId="77777777" w:rsidR="00095353" w:rsidRPr="00C96364" w:rsidRDefault="00095353" w:rsidP="00C96364">
            <w:pPr>
              <w:jc w:val="center"/>
              <w:rPr>
                <w:sz w:val="20"/>
                <w:szCs w:val="20"/>
              </w:rPr>
            </w:pPr>
            <w:r w:rsidRPr="00C96364">
              <w:rPr>
                <w:sz w:val="20"/>
                <w:szCs w:val="20"/>
              </w:rPr>
              <w:t>744</w:t>
            </w:r>
          </w:p>
        </w:tc>
        <w:tc>
          <w:tcPr>
            <w:tcW w:w="364" w:type="pct"/>
            <w:shd w:val="clear" w:color="auto" w:fill="auto"/>
            <w:noWrap/>
            <w:tcMar>
              <w:top w:w="15" w:type="dxa"/>
              <w:left w:w="15" w:type="dxa"/>
              <w:bottom w:w="0" w:type="dxa"/>
              <w:right w:w="15" w:type="dxa"/>
            </w:tcMar>
            <w:vAlign w:val="center"/>
            <w:hideMark/>
          </w:tcPr>
          <w:p w14:paraId="5A1842AF" w14:textId="77777777" w:rsidR="00095353" w:rsidRPr="00C96364" w:rsidRDefault="00095353" w:rsidP="00C96364">
            <w:pPr>
              <w:jc w:val="center"/>
              <w:rPr>
                <w:sz w:val="20"/>
                <w:szCs w:val="20"/>
              </w:rPr>
            </w:pPr>
            <w:r w:rsidRPr="00C96364">
              <w:rPr>
                <w:sz w:val="20"/>
                <w:szCs w:val="20"/>
              </w:rPr>
              <w:t>6,19</w:t>
            </w:r>
          </w:p>
        </w:tc>
        <w:tc>
          <w:tcPr>
            <w:tcW w:w="364" w:type="pct"/>
            <w:shd w:val="clear" w:color="auto" w:fill="auto"/>
            <w:noWrap/>
            <w:tcMar>
              <w:top w:w="15" w:type="dxa"/>
              <w:left w:w="15" w:type="dxa"/>
              <w:bottom w:w="0" w:type="dxa"/>
              <w:right w:w="15" w:type="dxa"/>
            </w:tcMar>
            <w:vAlign w:val="center"/>
            <w:hideMark/>
          </w:tcPr>
          <w:p w14:paraId="6FC31CB2" w14:textId="77777777" w:rsidR="00095353" w:rsidRPr="00C96364" w:rsidRDefault="00095353" w:rsidP="00C96364">
            <w:pPr>
              <w:jc w:val="center"/>
              <w:rPr>
                <w:sz w:val="20"/>
                <w:szCs w:val="20"/>
              </w:rPr>
            </w:pPr>
            <w:r w:rsidRPr="00C96364">
              <w:rPr>
                <w:sz w:val="20"/>
                <w:szCs w:val="20"/>
              </w:rPr>
              <w:t>744</w:t>
            </w:r>
          </w:p>
        </w:tc>
        <w:tc>
          <w:tcPr>
            <w:tcW w:w="364" w:type="pct"/>
            <w:vAlign w:val="center"/>
          </w:tcPr>
          <w:p w14:paraId="2B30D2CC" w14:textId="77777777" w:rsidR="00095353" w:rsidRPr="00C96364" w:rsidRDefault="00095353" w:rsidP="00C96364">
            <w:pPr>
              <w:jc w:val="center"/>
              <w:rPr>
                <w:sz w:val="20"/>
                <w:szCs w:val="20"/>
              </w:rPr>
            </w:pPr>
            <w:r w:rsidRPr="00C96364">
              <w:rPr>
                <w:sz w:val="20"/>
                <w:szCs w:val="20"/>
              </w:rPr>
              <w:t>6,6</w:t>
            </w:r>
          </w:p>
        </w:tc>
        <w:tc>
          <w:tcPr>
            <w:tcW w:w="364" w:type="pct"/>
            <w:vAlign w:val="center"/>
          </w:tcPr>
          <w:p w14:paraId="0B13B8F3" w14:textId="77777777" w:rsidR="00095353" w:rsidRPr="00C96364" w:rsidRDefault="00095353" w:rsidP="00C96364">
            <w:pPr>
              <w:jc w:val="center"/>
              <w:rPr>
                <w:sz w:val="20"/>
                <w:szCs w:val="20"/>
              </w:rPr>
            </w:pPr>
            <w:r w:rsidRPr="00C96364">
              <w:rPr>
                <w:sz w:val="20"/>
                <w:szCs w:val="20"/>
              </w:rPr>
              <w:t>744</w:t>
            </w:r>
          </w:p>
        </w:tc>
        <w:tc>
          <w:tcPr>
            <w:tcW w:w="364" w:type="pct"/>
            <w:shd w:val="clear" w:color="auto" w:fill="auto"/>
            <w:noWrap/>
            <w:tcMar>
              <w:top w:w="15" w:type="dxa"/>
              <w:left w:w="15" w:type="dxa"/>
              <w:bottom w:w="0" w:type="dxa"/>
              <w:right w:w="15" w:type="dxa"/>
            </w:tcMar>
            <w:vAlign w:val="center"/>
            <w:hideMark/>
          </w:tcPr>
          <w:p w14:paraId="0EAAF7C8" w14:textId="77777777" w:rsidR="00095353" w:rsidRPr="00C96364" w:rsidRDefault="00095353" w:rsidP="00C96364">
            <w:pPr>
              <w:jc w:val="center"/>
              <w:rPr>
                <w:sz w:val="20"/>
                <w:szCs w:val="20"/>
              </w:rPr>
            </w:pPr>
            <w:r w:rsidRPr="00C96364">
              <w:rPr>
                <w:sz w:val="20"/>
                <w:szCs w:val="20"/>
              </w:rPr>
              <w:t>6,26</w:t>
            </w:r>
          </w:p>
        </w:tc>
        <w:tc>
          <w:tcPr>
            <w:tcW w:w="364" w:type="pct"/>
            <w:shd w:val="clear" w:color="auto" w:fill="auto"/>
            <w:noWrap/>
            <w:tcMar>
              <w:top w:w="15" w:type="dxa"/>
              <w:left w:w="15" w:type="dxa"/>
              <w:bottom w:w="0" w:type="dxa"/>
              <w:right w:w="15" w:type="dxa"/>
            </w:tcMar>
            <w:vAlign w:val="center"/>
            <w:hideMark/>
          </w:tcPr>
          <w:p w14:paraId="4FF05B4B" w14:textId="77777777" w:rsidR="00095353" w:rsidRPr="00C96364" w:rsidRDefault="00095353" w:rsidP="00C96364">
            <w:pPr>
              <w:jc w:val="center"/>
              <w:rPr>
                <w:sz w:val="20"/>
                <w:szCs w:val="20"/>
              </w:rPr>
            </w:pPr>
            <w:r w:rsidRPr="00C96364">
              <w:rPr>
                <w:sz w:val="20"/>
                <w:szCs w:val="20"/>
              </w:rPr>
              <w:t>744</w:t>
            </w:r>
          </w:p>
        </w:tc>
      </w:tr>
      <w:tr w:rsidR="00095353" w:rsidRPr="00C96364" w14:paraId="173265F1" w14:textId="77777777" w:rsidTr="00C96364">
        <w:trPr>
          <w:cantSplit/>
          <w:trHeight w:val="23"/>
        </w:trPr>
        <w:tc>
          <w:tcPr>
            <w:tcW w:w="632" w:type="pct"/>
            <w:shd w:val="clear" w:color="auto" w:fill="auto"/>
            <w:noWrap/>
            <w:tcMar>
              <w:top w:w="15" w:type="dxa"/>
              <w:left w:w="15" w:type="dxa"/>
              <w:bottom w:w="0" w:type="dxa"/>
              <w:right w:w="15" w:type="dxa"/>
            </w:tcMar>
            <w:vAlign w:val="center"/>
            <w:hideMark/>
          </w:tcPr>
          <w:p w14:paraId="22A245D9" w14:textId="77777777" w:rsidR="00095353" w:rsidRPr="00C96364" w:rsidRDefault="00095353" w:rsidP="00F85E26">
            <w:pPr>
              <w:jc w:val="center"/>
              <w:rPr>
                <w:b/>
                <w:bCs/>
                <w:sz w:val="20"/>
              </w:rPr>
            </w:pPr>
            <w:r w:rsidRPr="00C96364">
              <w:rPr>
                <w:b/>
                <w:bCs/>
                <w:sz w:val="20"/>
              </w:rPr>
              <w:t>ноябрь</w:t>
            </w:r>
          </w:p>
        </w:tc>
        <w:tc>
          <w:tcPr>
            <w:tcW w:w="364" w:type="pct"/>
            <w:shd w:val="clear" w:color="auto" w:fill="auto"/>
            <w:noWrap/>
            <w:tcMar>
              <w:top w:w="15" w:type="dxa"/>
              <w:left w:w="15" w:type="dxa"/>
              <w:bottom w:w="0" w:type="dxa"/>
              <w:right w:w="15" w:type="dxa"/>
            </w:tcMar>
            <w:vAlign w:val="center"/>
            <w:hideMark/>
          </w:tcPr>
          <w:p w14:paraId="465E4F3A" w14:textId="77777777" w:rsidR="00095353" w:rsidRPr="00C96364" w:rsidRDefault="00095353" w:rsidP="00C96364">
            <w:pPr>
              <w:jc w:val="center"/>
              <w:rPr>
                <w:sz w:val="20"/>
                <w:szCs w:val="20"/>
              </w:rPr>
            </w:pPr>
            <w:r w:rsidRPr="00C96364">
              <w:rPr>
                <w:sz w:val="20"/>
                <w:szCs w:val="20"/>
              </w:rPr>
              <w:t>1,20</w:t>
            </w:r>
          </w:p>
        </w:tc>
        <w:tc>
          <w:tcPr>
            <w:tcW w:w="364" w:type="pct"/>
            <w:shd w:val="clear" w:color="auto" w:fill="auto"/>
            <w:noWrap/>
            <w:tcMar>
              <w:top w:w="15" w:type="dxa"/>
              <w:left w:w="15" w:type="dxa"/>
              <w:bottom w:w="0" w:type="dxa"/>
              <w:right w:w="15" w:type="dxa"/>
            </w:tcMar>
            <w:vAlign w:val="center"/>
            <w:hideMark/>
          </w:tcPr>
          <w:p w14:paraId="2B124328" w14:textId="77777777" w:rsidR="00095353" w:rsidRPr="00C96364" w:rsidRDefault="00095353" w:rsidP="00C96364">
            <w:pPr>
              <w:jc w:val="center"/>
              <w:rPr>
                <w:sz w:val="20"/>
                <w:szCs w:val="20"/>
              </w:rPr>
            </w:pPr>
            <w:r w:rsidRPr="00C96364">
              <w:rPr>
                <w:sz w:val="20"/>
                <w:szCs w:val="20"/>
              </w:rPr>
              <w:t>720</w:t>
            </w:r>
          </w:p>
        </w:tc>
        <w:tc>
          <w:tcPr>
            <w:tcW w:w="364" w:type="pct"/>
            <w:shd w:val="clear" w:color="auto" w:fill="auto"/>
            <w:noWrap/>
            <w:tcMar>
              <w:top w:w="15" w:type="dxa"/>
              <w:left w:w="15" w:type="dxa"/>
              <w:bottom w:w="0" w:type="dxa"/>
              <w:right w:w="15" w:type="dxa"/>
            </w:tcMar>
            <w:vAlign w:val="center"/>
            <w:hideMark/>
          </w:tcPr>
          <w:p w14:paraId="76A71C43" w14:textId="77777777" w:rsidR="00095353" w:rsidRPr="00C96364" w:rsidRDefault="00095353" w:rsidP="00C96364">
            <w:pPr>
              <w:jc w:val="center"/>
              <w:rPr>
                <w:sz w:val="20"/>
                <w:szCs w:val="20"/>
              </w:rPr>
            </w:pPr>
            <w:r w:rsidRPr="00C96364">
              <w:rPr>
                <w:sz w:val="20"/>
                <w:szCs w:val="20"/>
              </w:rPr>
              <w:t>0,50</w:t>
            </w:r>
          </w:p>
        </w:tc>
        <w:tc>
          <w:tcPr>
            <w:tcW w:w="364" w:type="pct"/>
            <w:shd w:val="clear" w:color="auto" w:fill="auto"/>
            <w:noWrap/>
            <w:tcMar>
              <w:top w:w="15" w:type="dxa"/>
              <w:left w:w="15" w:type="dxa"/>
              <w:bottom w:w="0" w:type="dxa"/>
              <w:right w:w="15" w:type="dxa"/>
            </w:tcMar>
            <w:vAlign w:val="center"/>
            <w:hideMark/>
          </w:tcPr>
          <w:p w14:paraId="03F4222A" w14:textId="77777777" w:rsidR="00095353" w:rsidRPr="00C96364" w:rsidRDefault="00095353" w:rsidP="00C96364">
            <w:pPr>
              <w:jc w:val="center"/>
              <w:rPr>
                <w:sz w:val="20"/>
                <w:szCs w:val="20"/>
              </w:rPr>
            </w:pPr>
            <w:r w:rsidRPr="00C96364">
              <w:rPr>
                <w:sz w:val="20"/>
                <w:szCs w:val="20"/>
              </w:rPr>
              <w:t>720</w:t>
            </w:r>
          </w:p>
        </w:tc>
        <w:tc>
          <w:tcPr>
            <w:tcW w:w="364" w:type="pct"/>
            <w:shd w:val="clear" w:color="auto" w:fill="auto"/>
            <w:noWrap/>
            <w:tcMar>
              <w:top w:w="15" w:type="dxa"/>
              <w:left w:w="15" w:type="dxa"/>
              <w:bottom w:w="0" w:type="dxa"/>
              <w:right w:w="15" w:type="dxa"/>
            </w:tcMar>
            <w:vAlign w:val="center"/>
            <w:hideMark/>
          </w:tcPr>
          <w:p w14:paraId="47CF676B" w14:textId="77777777" w:rsidR="00095353" w:rsidRPr="00C96364" w:rsidRDefault="00095353" w:rsidP="00C96364">
            <w:pPr>
              <w:jc w:val="center"/>
              <w:rPr>
                <w:sz w:val="20"/>
                <w:szCs w:val="20"/>
              </w:rPr>
            </w:pPr>
            <w:r w:rsidRPr="00C96364">
              <w:rPr>
                <w:sz w:val="20"/>
                <w:szCs w:val="20"/>
              </w:rPr>
              <w:t>2,60</w:t>
            </w:r>
          </w:p>
        </w:tc>
        <w:tc>
          <w:tcPr>
            <w:tcW w:w="364" w:type="pct"/>
            <w:shd w:val="clear" w:color="auto" w:fill="auto"/>
            <w:noWrap/>
            <w:tcMar>
              <w:top w:w="15" w:type="dxa"/>
              <w:left w:w="15" w:type="dxa"/>
              <w:bottom w:w="0" w:type="dxa"/>
              <w:right w:w="15" w:type="dxa"/>
            </w:tcMar>
            <w:vAlign w:val="center"/>
            <w:hideMark/>
          </w:tcPr>
          <w:p w14:paraId="7ABF5C9E" w14:textId="77777777" w:rsidR="00095353" w:rsidRPr="00C96364" w:rsidRDefault="00095353" w:rsidP="00C96364">
            <w:pPr>
              <w:jc w:val="center"/>
              <w:rPr>
                <w:sz w:val="20"/>
                <w:szCs w:val="20"/>
              </w:rPr>
            </w:pPr>
            <w:r w:rsidRPr="00C96364">
              <w:rPr>
                <w:sz w:val="20"/>
                <w:szCs w:val="20"/>
              </w:rPr>
              <w:t>720</w:t>
            </w:r>
          </w:p>
        </w:tc>
        <w:tc>
          <w:tcPr>
            <w:tcW w:w="364" w:type="pct"/>
            <w:shd w:val="clear" w:color="auto" w:fill="auto"/>
            <w:noWrap/>
            <w:tcMar>
              <w:top w:w="15" w:type="dxa"/>
              <w:left w:w="15" w:type="dxa"/>
              <w:bottom w:w="0" w:type="dxa"/>
              <w:right w:w="15" w:type="dxa"/>
            </w:tcMar>
            <w:vAlign w:val="center"/>
            <w:hideMark/>
          </w:tcPr>
          <w:p w14:paraId="1A51170E" w14:textId="77777777" w:rsidR="00095353" w:rsidRPr="00C96364" w:rsidRDefault="00095353" w:rsidP="00C96364">
            <w:pPr>
              <w:jc w:val="center"/>
              <w:rPr>
                <w:sz w:val="20"/>
                <w:szCs w:val="20"/>
              </w:rPr>
            </w:pPr>
            <w:r w:rsidRPr="00C96364">
              <w:rPr>
                <w:sz w:val="20"/>
                <w:szCs w:val="20"/>
              </w:rPr>
              <w:t>1,24</w:t>
            </w:r>
          </w:p>
        </w:tc>
        <w:tc>
          <w:tcPr>
            <w:tcW w:w="364" w:type="pct"/>
            <w:shd w:val="clear" w:color="auto" w:fill="auto"/>
            <w:noWrap/>
            <w:tcMar>
              <w:top w:w="15" w:type="dxa"/>
              <w:left w:w="15" w:type="dxa"/>
              <w:bottom w:w="0" w:type="dxa"/>
              <w:right w:w="15" w:type="dxa"/>
            </w:tcMar>
            <w:vAlign w:val="center"/>
            <w:hideMark/>
          </w:tcPr>
          <w:p w14:paraId="33EE3F17" w14:textId="77777777" w:rsidR="00095353" w:rsidRPr="00C96364" w:rsidRDefault="00095353" w:rsidP="00C96364">
            <w:pPr>
              <w:jc w:val="center"/>
              <w:rPr>
                <w:sz w:val="20"/>
                <w:szCs w:val="20"/>
              </w:rPr>
            </w:pPr>
            <w:r w:rsidRPr="00C96364">
              <w:rPr>
                <w:sz w:val="20"/>
                <w:szCs w:val="20"/>
              </w:rPr>
              <w:t>720</w:t>
            </w:r>
          </w:p>
        </w:tc>
        <w:tc>
          <w:tcPr>
            <w:tcW w:w="364" w:type="pct"/>
            <w:vAlign w:val="center"/>
          </w:tcPr>
          <w:p w14:paraId="55F72860" w14:textId="77777777" w:rsidR="00095353" w:rsidRPr="00C96364" w:rsidRDefault="00095353" w:rsidP="00C96364">
            <w:pPr>
              <w:jc w:val="center"/>
              <w:rPr>
                <w:sz w:val="20"/>
                <w:szCs w:val="20"/>
              </w:rPr>
            </w:pPr>
            <w:r w:rsidRPr="00C96364">
              <w:rPr>
                <w:sz w:val="20"/>
                <w:szCs w:val="20"/>
              </w:rPr>
              <w:t>-0,4</w:t>
            </w:r>
          </w:p>
        </w:tc>
        <w:tc>
          <w:tcPr>
            <w:tcW w:w="364" w:type="pct"/>
            <w:vAlign w:val="center"/>
          </w:tcPr>
          <w:p w14:paraId="05D4CE9C" w14:textId="77777777" w:rsidR="00095353" w:rsidRPr="00C96364" w:rsidRDefault="00095353" w:rsidP="00C96364">
            <w:pPr>
              <w:jc w:val="center"/>
              <w:rPr>
                <w:sz w:val="20"/>
                <w:szCs w:val="20"/>
              </w:rPr>
            </w:pPr>
            <w:r w:rsidRPr="00C96364">
              <w:rPr>
                <w:sz w:val="20"/>
                <w:szCs w:val="20"/>
              </w:rPr>
              <w:t>720</w:t>
            </w:r>
          </w:p>
        </w:tc>
        <w:tc>
          <w:tcPr>
            <w:tcW w:w="364" w:type="pct"/>
            <w:shd w:val="clear" w:color="auto" w:fill="auto"/>
            <w:noWrap/>
            <w:tcMar>
              <w:top w:w="15" w:type="dxa"/>
              <w:left w:w="15" w:type="dxa"/>
              <w:bottom w:w="0" w:type="dxa"/>
              <w:right w:w="15" w:type="dxa"/>
            </w:tcMar>
            <w:vAlign w:val="center"/>
            <w:hideMark/>
          </w:tcPr>
          <w:p w14:paraId="5006E115" w14:textId="77777777" w:rsidR="00095353" w:rsidRPr="00C96364" w:rsidRDefault="00095353" w:rsidP="00C96364">
            <w:pPr>
              <w:jc w:val="center"/>
              <w:rPr>
                <w:sz w:val="20"/>
                <w:szCs w:val="20"/>
              </w:rPr>
            </w:pPr>
            <w:r w:rsidRPr="00C96364">
              <w:rPr>
                <w:sz w:val="20"/>
                <w:szCs w:val="20"/>
              </w:rPr>
              <w:t>1,03</w:t>
            </w:r>
          </w:p>
        </w:tc>
        <w:tc>
          <w:tcPr>
            <w:tcW w:w="364" w:type="pct"/>
            <w:shd w:val="clear" w:color="auto" w:fill="auto"/>
            <w:noWrap/>
            <w:tcMar>
              <w:top w:w="15" w:type="dxa"/>
              <w:left w:w="15" w:type="dxa"/>
              <w:bottom w:w="0" w:type="dxa"/>
              <w:right w:w="15" w:type="dxa"/>
            </w:tcMar>
            <w:vAlign w:val="center"/>
            <w:hideMark/>
          </w:tcPr>
          <w:p w14:paraId="32F5B520" w14:textId="77777777" w:rsidR="00095353" w:rsidRPr="00C96364" w:rsidRDefault="00095353" w:rsidP="00C96364">
            <w:pPr>
              <w:jc w:val="center"/>
              <w:rPr>
                <w:sz w:val="20"/>
                <w:szCs w:val="20"/>
              </w:rPr>
            </w:pPr>
            <w:r w:rsidRPr="00C96364">
              <w:rPr>
                <w:sz w:val="20"/>
                <w:szCs w:val="20"/>
              </w:rPr>
              <w:t>720</w:t>
            </w:r>
          </w:p>
        </w:tc>
      </w:tr>
      <w:tr w:rsidR="00095353" w:rsidRPr="00C96364" w14:paraId="79029E9A" w14:textId="77777777" w:rsidTr="00C96364">
        <w:trPr>
          <w:cantSplit/>
          <w:trHeight w:val="23"/>
        </w:trPr>
        <w:tc>
          <w:tcPr>
            <w:tcW w:w="632" w:type="pct"/>
            <w:shd w:val="clear" w:color="auto" w:fill="auto"/>
            <w:noWrap/>
            <w:tcMar>
              <w:top w:w="15" w:type="dxa"/>
              <w:left w:w="15" w:type="dxa"/>
              <w:bottom w:w="0" w:type="dxa"/>
              <w:right w:w="15" w:type="dxa"/>
            </w:tcMar>
            <w:vAlign w:val="center"/>
            <w:hideMark/>
          </w:tcPr>
          <w:p w14:paraId="037D95D0" w14:textId="77777777" w:rsidR="00095353" w:rsidRPr="00C96364" w:rsidRDefault="00095353" w:rsidP="00F85E26">
            <w:pPr>
              <w:jc w:val="center"/>
              <w:rPr>
                <w:b/>
                <w:bCs/>
                <w:sz w:val="20"/>
              </w:rPr>
            </w:pPr>
            <w:r w:rsidRPr="00C96364">
              <w:rPr>
                <w:b/>
                <w:bCs/>
                <w:sz w:val="20"/>
              </w:rPr>
              <w:t>декабрь</w:t>
            </w:r>
          </w:p>
        </w:tc>
        <w:tc>
          <w:tcPr>
            <w:tcW w:w="364" w:type="pct"/>
            <w:shd w:val="clear" w:color="auto" w:fill="auto"/>
            <w:noWrap/>
            <w:tcMar>
              <w:top w:w="15" w:type="dxa"/>
              <w:left w:w="15" w:type="dxa"/>
              <w:bottom w:w="0" w:type="dxa"/>
              <w:right w:w="15" w:type="dxa"/>
            </w:tcMar>
            <w:vAlign w:val="center"/>
            <w:hideMark/>
          </w:tcPr>
          <w:p w14:paraId="03E8F614" w14:textId="77777777" w:rsidR="00095353" w:rsidRPr="00C96364" w:rsidRDefault="00095353" w:rsidP="00C96364">
            <w:pPr>
              <w:jc w:val="center"/>
              <w:rPr>
                <w:sz w:val="20"/>
                <w:szCs w:val="20"/>
              </w:rPr>
            </w:pPr>
            <w:r w:rsidRPr="00C96364">
              <w:rPr>
                <w:sz w:val="20"/>
                <w:szCs w:val="20"/>
              </w:rPr>
              <w:t>-4,50</w:t>
            </w:r>
          </w:p>
        </w:tc>
        <w:tc>
          <w:tcPr>
            <w:tcW w:w="364" w:type="pct"/>
            <w:shd w:val="clear" w:color="auto" w:fill="auto"/>
            <w:noWrap/>
            <w:tcMar>
              <w:top w:w="15" w:type="dxa"/>
              <w:left w:w="15" w:type="dxa"/>
              <w:bottom w:w="0" w:type="dxa"/>
              <w:right w:w="15" w:type="dxa"/>
            </w:tcMar>
            <w:vAlign w:val="center"/>
            <w:hideMark/>
          </w:tcPr>
          <w:p w14:paraId="1B350282" w14:textId="77777777" w:rsidR="00095353" w:rsidRPr="00C96364" w:rsidRDefault="00095353" w:rsidP="00C96364">
            <w:pPr>
              <w:jc w:val="center"/>
              <w:rPr>
                <w:sz w:val="20"/>
                <w:szCs w:val="20"/>
              </w:rPr>
            </w:pPr>
            <w:r w:rsidRPr="00C96364">
              <w:rPr>
                <w:sz w:val="20"/>
                <w:szCs w:val="20"/>
              </w:rPr>
              <w:t>744</w:t>
            </w:r>
          </w:p>
        </w:tc>
        <w:tc>
          <w:tcPr>
            <w:tcW w:w="364" w:type="pct"/>
            <w:shd w:val="clear" w:color="auto" w:fill="auto"/>
            <w:noWrap/>
            <w:tcMar>
              <w:top w:w="15" w:type="dxa"/>
              <w:left w:w="15" w:type="dxa"/>
              <w:bottom w:w="0" w:type="dxa"/>
              <w:right w:w="15" w:type="dxa"/>
            </w:tcMar>
            <w:vAlign w:val="center"/>
            <w:hideMark/>
          </w:tcPr>
          <w:p w14:paraId="5BADF344" w14:textId="77777777" w:rsidR="00095353" w:rsidRPr="00C96364" w:rsidRDefault="00095353" w:rsidP="00C96364">
            <w:pPr>
              <w:jc w:val="center"/>
              <w:rPr>
                <w:sz w:val="20"/>
                <w:szCs w:val="20"/>
              </w:rPr>
            </w:pPr>
            <w:r w:rsidRPr="00C96364">
              <w:rPr>
                <w:sz w:val="20"/>
                <w:szCs w:val="20"/>
              </w:rPr>
              <w:t>0,70</w:t>
            </w:r>
          </w:p>
        </w:tc>
        <w:tc>
          <w:tcPr>
            <w:tcW w:w="364" w:type="pct"/>
            <w:shd w:val="clear" w:color="auto" w:fill="auto"/>
            <w:noWrap/>
            <w:tcMar>
              <w:top w:w="15" w:type="dxa"/>
              <w:left w:w="15" w:type="dxa"/>
              <w:bottom w:w="0" w:type="dxa"/>
              <w:right w:w="15" w:type="dxa"/>
            </w:tcMar>
            <w:vAlign w:val="center"/>
            <w:hideMark/>
          </w:tcPr>
          <w:p w14:paraId="3B5A60D4" w14:textId="77777777" w:rsidR="00095353" w:rsidRPr="00C96364" w:rsidRDefault="00095353" w:rsidP="00C96364">
            <w:pPr>
              <w:jc w:val="center"/>
              <w:rPr>
                <w:sz w:val="20"/>
                <w:szCs w:val="20"/>
              </w:rPr>
            </w:pPr>
            <w:r w:rsidRPr="00C96364">
              <w:rPr>
                <w:sz w:val="20"/>
                <w:szCs w:val="20"/>
              </w:rPr>
              <w:t>744</w:t>
            </w:r>
          </w:p>
        </w:tc>
        <w:tc>
          <w:tcPr>
            <w:tcW w:w="364" w:type="pct"/>
            <w:shd w:val="clear" w:color="auto" w:fill="auto"/>
            <w:noWrap/>
            <w:tcMar>
              <w:top w:w="15" w:type="dxa"/>
              <w:left w:w="15" w:type="dxa"/>
              <w:bottom w:w="0" w:type="dxa"/>
              <w:right w:w="15" w:type="dxa"/>
            </w:tcMar>
            <w:vAlign w:val="center"/>
            <w:hideMark/>
          </w:tcPr>
          <w:p w14:paraId="154178CA" w14:textId="77777777" w:rsidR="00095353" w:rsidRPr="00C96364" w:rsidRDefault="00095353" w:rsidP="00C96364">
            <w:pPr>
              <w:jc w:val="center"/>
              <w:rPr>
                <w:sz w:val="20"/>
                <w:szCs w:val="20"/>
              </w:rPr>
            </w:pPr>
            <w:r w:rsidRPr="00C96364">
              <w:rPr>
                <w:sz w:val="20"/>
                <w:szCs w:val="20"/>
              </w:rPr>
              <w:t>-2,10</w:t>
            </w:r>
          </w:p>
        </w:tc>
        <w:tc>
          <w:tcPr>
            <w:tcW w:w="364" w:type="pct"/>
            <w:shd w:val="clear" w:color="auto" w:fill="auto"/>
            <w:noWrap/>
            <w:tcMar>
              <w:top w:w="15" w:type="dxa"/>
              <w:left w:w="15" w:type="dxa"/>
              <w:bottom w:w="0" w:type="dxa"/>
              <w:right w:w="15" w:type="dxa"/>
            </w:tcMar>
            <w:vAlign w:val="center"/>
            <w:hideMark/>
          </w:tcPr>
          <w:p w14:paraId="0BC393B6" w14:textId="77777777" w:rsidR="00095353" w:rsidRPr="00C96364" w:rsidRDefault="00095353" w:rsidP="00C96364">
            <w:pPr>
              <w:jc w:val="center"/>
              <w:rPr>
                <w:sz w:val="20"/>
                <w:szCs w:val="20"/>
              </w:rPr>
            </w:pPr>
            <w:r w:rsidRPr="00C96364">
              <w:rPr>
                <w:sz w:val="20"/>
                <w:szCs w:val="20"/>
              </w:rPr>
              <w:t>744</w:t>
            </w:r>
          </w:p>
        </w:tc>
        <w:tc>
          <w:tcPr>
            <w:tcW w:w="364" w:type="pct"/>
            <w:shd w:val="clear" w:color="auto" w:fill="auto"/>
            <w:noWrap/>
            <w:tcMar>
              <w:top w:w="15" w:type="dxa"/>
              <w:left w:w="15" w:type="dxa"/>
              <w:bottom w:w="0" w:type="dxa"/>
              <w:right w:w="15" w:type="dxa"/>
            </w:tcMar>
            <w:vAlign w:val="center"/>
            <w:hideMark/>
          </w:tcPr>
          <w:p w14:paraId="690654AD" w14:textId="77777777" w:rsidR="00095353" w:rsidRPr="00C96364" w:rsidRDefault="00095353" w:rsidP="00C96364">
            <w:pPr>
              <w:jc w:val="center"/>
              <w:rPr>
                <w:sz w:val="20"/>
                <w:szCs w:val="20"/>
              </w:rPr>
            </w:pPr>
            <w:r w:rsidRPr="00C96364">
              <w:rPr>
                <w:sz w:val="20"/>
                <w:szCs w:val="20"/>
              </w:rPr>
              <w:t>-7,71</w:t>
            </w:r>
          </w:p>
        </w:tc>
        <w:tc>
          <w:tcPr>
            <w:tcW w:w="364" w:type="pct"/>
            <w:shd w:val="clear" w:color="auto" w:fill="auto"/>
            <w:noWrap/>
            <w:tcMar>
              <w:top w:w="15" w:type="dxa"/>
              <w:left w:w="15" w:type="dxa"/>
              <w:bottom w:w="0" w:type="dxa"/>
              <w:right w:w="15" w:type="dxa"/>
            </w:tcMar>
            <w:vAlign w:val="center"/>
            <w:hideMark/>
          </w:tcPr>
          <w:p w14:paraId="32EB6D74" w14:textId="77777777" w:rsidR="00095353" w:rsidRPr="00C96364" w:rsidRDefault="00095353" w:rsidP="00C96364">
            <w:pPr>
              <w:jc w:val="center"/>
              <w:rPr>
                <w:sz w:val="20"/>
                <w:szCs w:val="20"/>
              </w:rPr>
            </w:pPr>
            <w:r w:rsidRPr="00C96364">
              <w:rPr>
                <w:sz w:val="20"/>
                <w:szCs w:val="20"/>
              </w:rPr>
              <w:t>744</w:t>
            </w:r>
          </w:p>
        </w:tc>
        <w:tc>
          <w:tcPr>
            <w:tcW w:w="364" w:type="pct"/>
            <w:vAlign w:val="center"/>
          </w:tcPr>
          <w:p w14:paraId="0CD2D79B" w14:textId="77777777" w:rsidR="00095353" w:rsidRPr="00C96364" w:rsidRDefault="00095353" w:rsidP="00C96364">
            <w:pPr>
              <w:jc w:val="center"/>
              <w:rPr>
                <w:sz w:val="20"/>
                <w:szCs w:val="20"/>
              </w:rPr>
            </w:pPr>
            <w:r w:rsidRPr="00C96364">
              <w:rPr>
                <w:sz w:val="20"/>
                <w:szCs w:val="20"/>
              </w:rPr>
              <w:t>-4,9</w:t>
            </w:r>
          </w:p>
        </w:tc>
        <w:tc>
          <w:tcPr>
            <w:tcW w:w="364" w:type="pct"/>
            <w:vAlign w:val="center"/>
          </w:tcPr>
          <w:p w14:paraId="0FA60E55" w14:textId="77777777" w:rsidR="00095353" w:rsidRPr="00C96364" w:rsidRDefault="00095353" w:rsidP="00C96364">
            <w:pPr>
              <w:jc w:val="center"/>
              <w:rPr>
                <w:sz w:val="20"/>
                <w:szCs w:val="20"/>
              </w:rPr>
            </w:pPr>
            <w:r w:rsidRPr="00C96364">
              <w:rPr>
                <w:sz w:val="20"/>
                <w:szCs w:val="20"/>
              </w:rPr>
              <w:t>744</w:t>
            </w:r>
          </w:p>
        </w:tc>
        <w:tc>
          <w:tcPr>
            <w:tcW w:w="364" w:type="pct"/>
            <w:shd w:val="clear" w:color="auto" w:fill="auto"/>
            <w:noWrap/>
            <w:tcMar>
              <w:top w:w="15" w:type="dxa"/>
              <w:left w:w="15" w:type="dxa"/>
              <w:bottom w:w="0" w:type="dxa"/>
              <w:right w:w="15" w:type="dxa"/>
            </w:tcMar>
            <w:vAlign w:val="center"/>
            <w:hideMark/>
          </w:tcPr>
          <w:p w14:paraId="70808F1E" w14:textId="77777777" w:rsidR="00095353" w:rsidRPr="00C96364" w:rsidRDefault="00095353" w:rsidP="00C96364">
            <w:pPr>
              <w:jc w:val="center"/>
              <w:rPr>
                <w:sz w:val="20"/>
                <w:szCs w:val="20"/>
              </w:rPr>
            </w:pPr>
            <w:r w:rsidRPr="00C96364">
              <w:rPr>
                <w:sz w:val="20"/>
                <w:szCs w:val="20"/>
              </w:rPr>
              <w:t>-3,70</w:t>
            </w:r>
          </w:p>
        </w:tc>
        <w:tc>
          <w:tcPr>
            <w:tcW w:w="364" w:type="pct"/>
            <w:shd w:val="clear" w:color="auto" w:fill="auto"/>
            <w:noWrap/>
            <w:tcMar>
              <w:top w:w="15" w:type="dxa"/>
              <w:left w:w="15" w:type="dxa"/>
              <w:bottom w:w="0" w:type="dxa"/>
              <w:right w:w="15" w:type="dxa"/>
            </w:tcMar>
            <w:vAlign w:val="center"/>
            <w:hideMark/>
          </w:tcPr>
          <w:p w14:paraId="0EFF739A" w14:textId="77777777" w:rsidR="00095353" w:rsidRPr="00C96364" w:rsidRDefault="00095353" w:rsidP="00C96364">
            <w:pPr>
              <w:jc w:val="center"/>
              <w:rPr>
                <w:sz w:val="20"/>
                <w:szCs w:val="20"/>
              </w:rPr>
            </w:pPr>
            <w:r w:rsidRPr="00C96364">
              <w:rPr>
                <w:sz w:val="20"/>
                <w:szCs w:val="20"/>
              </w:rPr>
              <w:t>744</w:t>
            </w:r>
          </w:p>
        </w:tc>
      </w:tr>
      <w:tr w:rsidR="00095353" w:rsidRPr="00C96364" w14:paraId="6DD0943F" w14:textId="77777777" w:rsidTr="00C96364">
        <w:trPr>
          <w:cantSplit/>
          <w:trHeight w:val="23"/>
        </w:trPr>
        <w:tc>
          <w:tcPr>
            <w:tcW w:w="632" w:type="pct"/>
            <w:shd w:val="clear" w:color="auto" w:fill="auto"/>
            <w:noWrap/>
            <w:tcMar>
              <w:top w:w="15" w:type="dxa"/>
              <w:left w:w="15" w:type="dxa"/>
              <w:bottom w:w="0" w:type="dxa"/>
              <w:right w:w="15" w:type="dxa"/>
            </w:tcMar>
            <w:vAlign w:val="center"/>
            <w:hideMark/>
          </w:tcPr>
          <w:p w14:paraId="748B7AF8" w14:textId="77777777" w:rsidR="00095353" w:rsidRPr="00C96364" w:rsidRDefault="00095353" w:rsidP="00F85E26">
            <w:pPr>
              <w:jc w:val="center"/>
              <w:rPr>
                <w:b/>
                <w:bCs/>
                <w:sz w:val="20"/>
              </w:rPr>
            </w:pPr>
            <w:r w:rsidRPr="00C96364">
              <w:rPr>
                <w:b/>
                <w:bCs/>
                <w:sz w:val="20"/>
              </w:rPr>
              <w:t>Итого за год</w:t>
            </w:r>
          </w:p>
        </w:tc>
        <w:tc>
          <w:tcPr>
            <w:tcW w:w="364" w:type="pct"/>
            <w:shd w:val="clear" w:color="auto" w:fill="auto"/>
            <w:noWrap/>
            <w:tcMar>
              <w:top w:w="15" w:type="dxa"/>
              <w:left w:w="15" w:type="dxa"/>
              <w:bottom w:w="0" w:type="dxa"/>
              <w:right w:w="15" w:type="dxa"/>
            </w:tcMar>
            <w:vAlign w:val="center"/>
            <w:hideMark/>
          </w:tcPr>
          <w:p w14:paraId="25F97435" w14:textId="77777777" w:rsidR="00095353" w:rsidRPr="00C96364" w:rsidRDefault="00095353" w:rsidP="00C96364">
            <w:pPr>
              <w:jc w:val="center"/>
              <w:rPr>
                <w:sz w:val="20"/>
                <w:szCs w:val="20"/>
              </w:rPr>
            </w:pPr>
            <w:r w:rsidRPr="00C96364">
              <w:rPr>
                <w:sz w:val="20"/>
                <w:szCs w:val="20"/>
              </w:rPr>
              <w:t>-1,06</w:t>
            </w:r>
          </w:p>
        </w:tc>
        <w:tc>
          <w:tcPr>
            <w:tcW w:w="364" w:type="pct"/>
            <w:shd w:val="clear" w:color="auto" w:fill="auto"/>
            <w:noWrap/>
            <w:tcMar>
              <w:top w:w="15" w:type="dxa"/>
              <w:left w:w="15" w:type="dxa"/>
              <w:bottom w:w="0" w:type="dxa"/>
              <w:right w:w="15" w:type="dxa"/>
            </w:tcMar>
            <w:vAlign w:val="center"/>
            <w:hideMark/>
          </w:tcPr>
          <w:p w14:paraId="6DEBCF52" w14:textId="77777777" w:rsidR="00095353" w:rsidRPr="00C96364" w:rsidRDefault="00095353" w:rsidP="00C96364">
            <w:pPr>
              <w:jc w:val="center"/>
              <w:rPr>
                <w:sz w:val="20"/>
                <w:szCs w:val="20"/>
              </w:rPr>
            </w:pPr>
            <w:r w:rsidRPr="00C96364">
              <w:rPr>
                <w:sz w:val="20"/>
                <w:szCs w:val="20"/>
              </w:rPr>
              <w:t>5376</w:t>
            </w:r>
          </w:p>
        </w:tc>
        <w:tc>
          <w:tcPr>
            <w:tcW w:w="364" w:type="pct"/>
            <w:shd w:val="clear" w:color="auto" w:fill="auto"/>
            <w:noWrap/>
            <w:tcMar>
              <w:top w:w="15" w:type="dxa"/>
              <w:left w:w="15" w:type="dxa"/>
              <w:bottom w:w="0" w:type="dxa"/>
              <w:right w:w="15" w:type="dxa"/>
            </w:tcMar>
            <w:vAlign w:val="center"/>
            <w:hideMark/>
          </w:tcPr>
          <w:p w14:paraId="0A7D743A" w14:textId="77777777" w:rsidR="00095353" w:rsidRPr="00C96364" w:rsidRDefault="00095353" w:rsidP="00C96364">
            <w:pPr>
              <w:jc w:val="center"/>
              <w:rPr>
                <w:sz w:val="20"/>
                <w:szCs w:val="20"/>
              </w:rPr>
            </w:pPr>
            <w:r w:rsidRPr="00C96364">
              <w:rPr>
                <w:sz w:val="20"/>
                <w:szCs w:val="20"/>
              </w:rPr>
              <w:t>0,86</w:t>
            </w:r>
          </w:p>
        </w:tc>
        <w:tc>
          <w:tcPr>
            <w:tcW w:w="364" w:type="pct"/>
            <w:shd w:val="clear" w:color="auto" w:fill="auto"/>
            <w:noWrap/>
            <w:tcMar>
              <w:top w:w="15" w:type="dxa"/>
              <w:left w:w="15" w:type="dxa"/>
              <w:bottom w:w="0" w:type="dxa"/>
              <w:right w:w="15" w:type="dxa"/>
            </w:tcMar>
            <w:vAlign w:val="center"/>
            <w:hideMark/>
          </w:tcPr>
          <w:p w14:paraId="09E09D3B" w14:textId="77777777" w:rsidR="00095353" w:rsidRPr="00C96364" w:rsidRDefault="00095353" w:rsidP="00C96364">
            <w:pPr>
              <w:jc w:val="center"/>
              <w:rPr>
                <w:sz w:val="20"/>
                <w:szCs w:val="20"/>
              </w:rPr>
            </w:pPr>
            <w:r w:rsidRPr="00C96364">
              <w:rPr>
                <w:sz w:val="20"/>
                <w:szCs w:val="20"/>
              </w:rPr>
              <w:t>5520</w:t>
            </w:r>
          </w:p>
        </w:tc>
        <w:tc>
          <w:tcPr>
            <w:tcW w:w="364" w:type="pct"/>
            <w:shd w:val="clear" w:color="auto" w:fill="auto"/>
            <w:noWrap/>
            <w:tcMar>
              <w:top w:w="15" w:type="dxa"/>
              <w:left w:w="15" w:type="dxa"/>
              <w:bottom w:w="0" w:type="dxa"/>
              <w:right w:w="15" w:type="dxa"/>
            </w:tcMar>
            <w:vAlign w:val="center"/>
            <w:hideMark/>
          </w:tcPr>
          <w:p w14:paraId="08FC90D7" w14:textId="77777777" w:rsidR="00095353" w:rsidRPr="00C96364" w:rsidRDefault="00095353" w:rsidP="00C96364">
            <w:pPr>
              <w:jc w:val="center"/>
              <w:rPr>
                <w:sz w:val="20"/>
                <w:szCs w:val="20"/>
              </w:rPr>
            </w:pPr>
            <w:r w:rsidRPr="00C96364">
              <w:rPr>
                <w:sz w:val="20"/>
                <w:szCs w:val="20"/>
              </w:rPr>
              <w:t>2,37</w:t>
            </w:r>
          </w:p>
        </w:tc>
        <w:tc>
          <w:tcPr>
            <w:tcW w:w="364" w:type="pct"/>
            <w:shd w:val="clear" w:color="auto" w:fill="auto"/>
            <w:noWrap/>
            <w:tcMar>
              <w:top w:w="15" w:type="dxa"/>
              <w:left w:w="15" w:type="dxa"/>
              <w:bottom w:w="0" w:type="dxa"/>
              <w:right w:w="15" w:type="dxa"/>
            </w:tcMar>
            <w:vAlign w:val="center"/>
            <w:hideMark/>
          </w:tcPr>
          <w:p w14:paraId="5C4D489E" w14:textId="77777777" w:rsidR="00095353" w:rsidRPr="00C96364" w:rsidRDefault="00095353" w:rsidP="00C96364">
            <w:pPr>
              <w:jc w:val="center"/>
              <w:rPr>
                <w:sz w:val="20"/>
                <w:szCs w:val="20"/>
              </w:rPr>
            </w:pPr>
            <w:r w:rsidRPr="00C96364">
              <w:rPr>
                <w:sz w:val="20"/>
                <w:szCs w:val="20"/>
              </w:rPr>
              <w:t>5664</w:t>
            </w:r>
          </w:p>
        </w:tc>
        <w:tc>
          <w:tcPr>
            <w:tcW w:w="364" w:type="pct"/>
            <w:shd w:val="clear" w:color="auto" w:fill="auto"/>
            <w:noWrap/>
            <w:tcMar>
              <w:top w:w="15" w:type="dxa"/>
              <w:left w:w="15" w:type="dxa"/>
              <w:bottom w:w="0" w:type="dxa"/>
              <w:right w:w="15" w:type="dxa"/>
            </w:tcMar>
            <w:vAlign w:val="center"/>
            <w:hideMark/>
          </w:tcPr>
          <w:p w14:paraId="1BE7BE4D" w14:textId="77777777" w:rsidR="00095353" w:rsidRPr="00C96364" w:rsidRDefault="00095353" w:rsidP="00C96364">
            <w:pPr>
              <w:jc w:val="center"/>
              <w:rPr>
                <w:sz w:val="20"/>
                <w:szCs w:val="20"/>
              </w:rPr>
            </w:pPr>
            <w:r w:rsidRPr="00C96364">
              <w:rPr>
                <w:sz w:val="20"/>
                <w:szCs w:val="20"/>
              </w:rPr>
              <w:t>-0,47</w:t>
            </w:r>
          </w:p>
        </w:tc>
        <w:tc>
          <w:tcPr>
            <w:tcW w:w="364" w:type="pct"/>
            <w:shd w:val="clear" w:color="auto" w:fill="auto"/>
            <w:noWrap/>
            <w:tcMar>
              <w:top w:w="15" w:type="dxa"/>
              <w:left w:w="15" w:type="dxa"/>
              <w:bottom w:w="0" w:type="dxa"/>
              <w:right w:w="15" w:type="dxa"/>
            </w:tcMar>
            <w:vAlign w:val="center"/>
            <w:hideMark/>
          </w:tcPr>
          <w:p w14:paraId="247C4ED7" w14:textId="77777777" w:rsidR="00095353" w:rsidRPr="00C96364" w:rsidRDefault="00095353" w:rsidP="00C96364">
            <w:pPr>
              <w:jc w:val="center"/>
              <w:rPr>
                <w:sz w:val="20"/>
                <w:szCs w:val="20"/>
              </w:rPr>
            </w:pPr>
            <w:r w:rsidRPr="00C96364">
              <w:rPr>
                <w:sz w:val="20"/>
                <w:szCs w:val="20"/>
              </w:rPr>
              <w:t>5736</w:t>
            </w:r>
          </w:p>
        </w:tc>
        <w:tc>
          <w:tcPr>
            <w:tcW w:w="364" w:type="pct"/>
            <w:vAlign w:val="center"/>
          </w:tcPr>
          <w:p w14:paraId="4FE950CA" w14:textId="77777777" w:rsidR="00095353" w:rsidRPr="00C96364" w:rsidRDefault="00095353" w:rsidP="00C96364">
            <w:pPr>
              <w:jc w:val="center"/>
              <w:rPr>
                <w:sz w:val="20"/>
                <w:szCs w:val="20"/>
              </w:rPr>
            </w:pPr>
            <w:r w:rsidRPr="00C96364">
              <w:rPr>
                <w:sz w:val="20"/>
                <w:szCs w:val="20"/>
              </w:rPr>
              <w:t>0,42</w:t>
            </w:r>
          </w:p>
        </w:tc>
        <w:tc>
          <w:tcPr>
            <w:tcW w:w="364" w:type="pct"/>
            <w:vAlign w:val="center"/>
          </w:tcPr>
          <w:p w14:paraId="44CD488C" w14:textId="77777777" w:rsidR="00095353" w:rsidRPr="00C96364" w:rsidRDefault="00095353" w:rsidP="00C96364">
            <w:pPr>
              <w:jc w:val="center"/>
              <w:rPr>
                <w:sz w:val="20"/>
                <w:szCs w:val="20"/>
              </w:rPr>
            </w:pPr>
            <w:r w:rsidRPr="00C96364">
              <w:rPr>
                <w:sz w:val="20"/>
                <w:szCs w:val="20"/>
              </w:rPr>
              <w:t>5808</w:t>
            </w:r>
          </w:p>
        </w:tc>
        <w:tc>
          <w:tcPr>
            <w:tcW w:w="364" w:type="pct"/>
            <w:shd w:val="clear" w:color="auto" w:fill="auto"/>
            <w:noWrap/>
            <w:tcMar>
              <w:top w:w="15" w:type="dxa"/>
              <w:left w:w="15" w:type="dxa"/>
              <w:bottom w:w="0" w:type="dxa"/>
              <w:right w:w="15" w:type="dxa"/>
            </w:tcMar>
            <w:vAlign w:val="center"/>
            <w:hideMark/>
          </w:tcPr>
          <w:p w14:paraId="126503AB" w14:textId="77777777" w:rsidR="00095353" w:rsidRPr="00C96364" w:rsidRDefault="00095353" w:rsidP="00C96364">
            <w:pPr>
              <w:jc w:val="center"/>
              <w:rPr>
                <w:sz w:val="20"/>
                <w:szCs w:val="20"/>
                <w:lang w:val="en-US"/>
              </w:rPr>
            </w:pPr>
            <w:r w:rsidRPr="00C96364">
              <w:rPr>
                <w:sz w:val="20"/>
                <w:szCs w:val="20"/>
              </w:rPr>
              <w:t>0,42</w:t>
            </w:r>
          </w:p>
        </w:tc>
        <w:tc>
          <w:tcPr>
            <w:tcW w:w="364" w:type="pct"/>
            <w:shd w:val="clear" w:color="auto" w:fill="auto"/>
            <w:noWrap/>
            <w:tcMar>
              <w:top w:w="15" w:type="dxa"/>
              <w:left w:w="15" w:type="dxa"/>
              <w:bottom w:w="0" w:type="dxa"/>
              <w:right w:w="15" w:type="dxa"/>
            </w:tcMar>
            <w:vAlign w:val="center"/>
            <w:hideMark/>
          </w:tcPr>
          <w:p w14:paraId="484A84AC" w14:textId="77777777" w:rsidR="00095353" w:rsidRPr="00C96364" w:rsidRDefault="00095353" w:rsidP="00C96364">
            <w:pPr>
              <w:jc w:val="center"/>
              <w:rPr>
                <w:sz w:val="20"/>
                <w:szCs w:val="20"/>
              </w:rPr>
            </w:pPr>
            <w:r w:rsidRPr="00C96364">
              <w:rPr>
                <w:sz w:val="20"/>
                <w:szCs w:val="20"/>
              </w:rPr>
              <w:t>5620,8</w:t>
            </w:r>
          </w:p>
        </w:tc>
      </w:tr>
    </w:tbl>
    <w:p w14:paraId="67C25C06" w14:textId="149ED387" w:rsidR="00EA57C5" w:rsidRPr="00C96364" w:rsidRDefault="00EA57C5" w:rsidP="00EA57C5">
      <w:pPr>
        <w:pStyle w:val="ab"/>
      </w:pPr>
    </w:p>
    <w:p w14:paraId="672631B8" w14:textId="279F1B83" w:rsidR="00D714EB" w:rsidRPr="00C96364" w:rsidRDefault="00EA57C5" w:rsidP="00EA57C5">
      <w:pPr>
        <w:pStyle w:val="ab"/>
        <w:spacing w:line="360" w:lineRule="auto"/>
        <w:ind w:left="2" w:firstLine="707"/>
        <w:jc w:val="both"/>
      </w:pPr>
      <w:r w:rsidRPr="00C96364">
        <w:t>С учетом сведений, представленных выше, получены значения расчетных тепловых нагрузок на коллекторах источников тепловой энергии Елизаветинского сельского поселения.</w:t>
      </w:r>
    </w:p>
    <w:p w14:paraId="781F458C" w14:textId="0060E807" w:rsidR="00EA57C5" w:rsidRPr="00C96364" w:rsidRDefault="00EA57C5" w:rsidP="003E1A56">
      <w:pPr>
        <w:pStyle w:val="a2"/>
      </w:pPr>
      <w:r w:rsidRPr="00C96364">
        <w:t>Расчетное значение тепловых нагрузок на коллекторах источников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1"/>
        <w:gridCol w:w="2926"/>
        <w:gridCol w:w="2955"/>
      </w:tblGrid>
      <w:tr w:rsidR="00EA57C5" w:rsidRPr="00C96364" w14:paraId="1B79051C" w14:textId="77777777" w:rsidTr="006D4A2C">
        <w:trPr>
          <w:cantSplit/>
          <w:trHeight w:val="23"/>
          <w:tblHeader/>
        </w:trPr>
        <w:tc>
          <w:tcPr>
            <w:tcW w:w="1947" w:type="pct"/>
            <w:vMerge w:val="restart"/>
            <w:shd w:val="clear" w:color="auto" w:fill="auto"/>
            <w:vAlign w:val="center"/>
            <w:hideMark/>
          </w:tcPr>
          <w:p w14:paraId="54662FB2" w14:textId="77777777" w:rsidR="00EA57C5" w:rsidRPr="00C96364" w:rsidRDefault="00EA57C5" w:rsidP="003B774E">
            <w:pPr>
              <w:widowControl/>
              <w:autoSpaceDE/>
              <w:autoSpaceDN/>
              <w:jc w:val="center"/>
              <w:rPr>
                <w:b/>
                <w:bCs/>
                <w:color w:val="000000"/>
                <w:sz w:val="20"/>
                <w:szCs w:val="20"/>
                <w:lang w:bidi="ar-SA"/>
              </w:rPr>
            </w:pPr>
            <w:r w:rsidRPr="00C96364">
              <w:rPr>
                <w:b/>
                <w:bCs/>
                <w:color w:val="000000"/>
                <w:sz w:val="20"/>
                <w:szCs w:val="20"/>
                <w:lang w:bidi="ar-SA"/>
              </w:rPr>
              <w:t>ИСТОЧНИК</w:t>
            </w:r>
          </w:p>
        </w:tc>
        <w:tc>
          <w:tcPr>
            <w:tcW w:w="3053" w:type="pct"/>
            <w:gridSpan w:val="2"/>
            <w:shd w:val="clear" w:color="auto" w:fill="auto"/>
            <w:noWrap/>
            <w:vAlign w:val="center"/>
            <w:hideMark/>
          </w:tcPr>
          <w:p w14:paraId="6F4093F5" w14:textId="4A4A0395" w:rsidR="00EA57C5" w:rsidRPr="00C96364" w:rsidRDefault="00722877" w:rsidP="003B774E">
            <w:pPr>
              <w:widowControl/>
              <w:autoSpaceDE/>
              <w:autoSpaceDN/>
              <w:jc w:val="center"/>
              <w:rPr>
                <w:b/>
                <w:bCs/>
                <w:color w:val="000000"/>
                <w:sz w:val="20"/>
                <w:lang w:bidi="ar-SA"/>
              </w:rPr>
            </w:pPr>
            <w:r w:rsidRPr="00C96364">
              <w:rPr>
                <w:b/>
                <w:bCs/>
                <w:color w:val="000000"/>
                <w:sz w:val="20"/>
                <w:lang w:bidi="ar-SA"/>
              </w:rPr>
              <w:t>2022</w:t>
            </w:r>
          </w:p>
        </w:tc>
      </w:tr>
      <w:tr w:rsidR="00EA57C5" w:rsidRPr="00C96364" w14:paraId="7603765A" w14:textId="77777777" w:rsidTr="006D4A2C">
        <w:trPr>
          <w:cantSplit/>
          <w:trHeight w:val="23"/>
          <w:tblHeader/>
        </w:trPr>
        <w:tc>
          <w:tcPr>
            <w:tcW w:w="1947" w:type="pct"/>
            <w:vMerge/>
            <w:shd w:val="clear" w:color="auto" w:fill="auto"/>
            <w:vAlign w:val="center"/>
            <w:hideMark/>
          </w:tcPr>
          <w:p w14:paraId="0CC5B441" w14:textId="77777777" w:rsidR="00EA57C5" w:rsidRPr="00C96364" w:rsidRDefault="00EA57C5" w:rsidP="003B774E">
            <w:pPr>
              <w:widowControl/>
              <w:autoSpaceDE/>
              <w:autoSpaceDN/>
              <w:jc w:val="center"/>
              <w:rPr>
                <w:b/>
                <w:bCs/>
                <w:color w:val="000000"/>
                <w:sz w:val="20"/>
                <w:szCs w:val="20"/>
                <w:lang w:bidi="ar-SA"/>
              </w:rPr>
            </w:pPr>
          </w:p>
        </w:tc>
        <w:tc>
          <w:tcPr>
            <w:tcW w:w="1519" w:type="pct"/>
            <w:shd w:val="clear" w:color="auto" w:fill="auto"/>
            <w:noWrap/>
            <w:vAlign w:val="center"/>
            <w:hideMark/>
          </w:tcPr>
          <w:p w14:paraId="17A0D41E" w14:textId="77777777" w:rsidR="00EA57C5" w:rsidRPr="00C96364" w:rsidRDefault="00EA57C5" w:rsidP="003B774E">
            <w:pPr>
              <w:widowControl/>
              <w:autoSpaceDE/>
              <w:autoSpaceDN/>
              <w:jc w:val="center"/>
              <w:rPr>
                <w:b/>
                <w:bCs/>
                <w:color w:val="000000"/>
                <w:sz w:val="20"/>
                <w:lang w:bidi="ar-SA"/>
              </w:rPr>
            </w:pPr>
            <w:r w:rsidRPr="00C96364">
              <w:rPr>
                <w:b/>
                <w:bCs/>
                <w:color w:val="000000"/>
                <w:sz w:val="20"/>
                <w:lang w:bidi="ar-SA"/>
              </w:rPr>
              <w:t>Гкал</w:t>
            </w:r>
          </w:p>
        </w:tc>
        <w:tc>
          <w:tcPr>
            <w:tcW w:w="1534" w:type="pct"/>
            <w:shd w:val="clear" w:color="auto" w:fill="auto"/>
            <w:noWrap/>
            <w:vAlign w:val="center"/>
            <w:hideMark/>
          </w:tcPr>
          <w:p w14:paraId="0FF646B6" w14:textId="77777777" w:rsidR="00EA57C5" w:rsidRPr="00C96364" w:rsidRDefault="00EA57C5" w:rsidP="003B774E">
            <w:pPr>
              <w:widowControl/>
              <w:autoSpaceDE/>
              <w:autoSpaceDN/>
              <w:jc w:val="center"/>
              <w:rPr>
                <w:b/>
                <w:bCs/>
                <w:color w:val="000000"/>
                <w:sz w:val="20"/>
                <w:lang w:bidi="ar-SA"/>
              </w:rPr>
            </w:pPr>
            <w:r w:rsidRPr="00C96364">
              <w:rPr>
                <w:b/>
                <w:bCs/>
                <w:color w:val="000000"/>
                <w:sz w:val="20"/>
                <w:lang w:bidi="ar-SA"/>
              </w:rPr>
              <w:t>Гкал/ч</w:t>
            </w:r>
          </w:p>
        </w:tc>
      </w:tr>
      <w:tr w:rsidR="00EA57C5" w:rsidRPr="00C96364" w14:paraId="209397C1" w14:textId="77777777" w:rsidTr="006D4A2C">
        <w:trPr>
          <w:cantSplit/>
          <w:trHeight w:val="23"/>
        </w:trPr>
        <w:tc>
          <w:tcPr>
            <w:tcW w:w="5000" w:type="pct"/>
            <w:gridSpan w:val="3"/>
            <w:shd w:val="clear" w:color="auto" w:fill="auto"/>
            <w:vAlign w:val="center"/>
            <w:hideMark/>
          </w:tcPr>
          <w:p w14:paraId="7DE04A69" w14:textId="77777777" w:rsidR="00EA57C5" w:rsidRPr="00C96364" w:rsidRDefault="00EA57C5" w:rsidP="003B774E">
            <w:pPr>
              <w:widowControl/>
              <w:autoSpaceDE/>
              <w:autoSpaceDN/>
              <w:jc w:val="center"/>
              <w:rPr>
                <w:b/>
                <w:bCs/>
                <w:color w:val="000000"/>
                <w:sz w:val="20"/>
                <w:szCs w:val="20"/>
                <w:lang w:bidi="ar-SA"/>
              </w:rPr>
            </w:pPr>
            <w:r w:rsidRPr="00C96364">
              <w:rPr>
                <w:b/>
                <w:bCs/>
                <w:color w:val="000000"/>
                <w:sz w:val="20"/>
                <w:szCs w:val="20"/>
                <w:lang w:bidi="ar-SA"/>
              </w:rPr>
              <w:t>Котельная №20 пос. Елизаветино</w:t>
            </w:r>
          </w:p>
        </w:tc>
      </w:tr>
      <w:tr w:rsidR="00722877" w:rsidRPr="00C96364" w14:paraId="2930AC17" w14:textId="77777777" w:rsidTr="006D4A2C">
        <w:trPr>
          <w:cantSplit/>
          <w:trHeight w:val="23"/>
        </w:trPr>
        <w:tc>
          <w:tcPr>
            <w:tcW w:w="1947" w:type="pct"/>
            <w:shd w:val="clear" w:color="auto" w:fill="auto"/>
            <w:vAlign w:val="center"/>
            <w:hideMark/>
          </w:tcPr>
          <w:p w14:paraId="59319975"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Отпуск тепловой энергии в сеть</w:t>
            </w:r>
          </w:p>
        </w:tc>
        <w:tc>
          <w:tcPr>
            <w:tcW w:w="1519" w:type="pct"/>
            <w:shd w:val="clear" w:color="auto" w:fill="auto"/>
            <w:noWrap/>
            <w:vAlign w:val="center"/>
            <w:hideMark/>
          </w:tcPr>
          <w:p w14:paraId="5ED90F3E" w14:textId="3CC5FD8F" w:rsidR="00722877" w:rsidRPr="00C96364" w:rsidRDefault="00722877" w:rsidP="00722877">
            <w:pPr>
              <w:widowControl/>
              <w:autoSpaceDE/>
              <w:autoSpaceDN/>
              <w:jc w:val="center"/>
              <w:rPr>
                <w:b/>
                <w:bCs/>
                <w:color w:val="000000"/>
                <w:sz w:val="20"/>
                <w:szCs w:val="24"/>
                <w:lang w:bidi="ar-SA"/>
              </w:rPr>
            </w:pPr>
            <w:r w:rsidRPr="00C96364">
              <w:rPr>
                <w:b/>
                <w:bCs/>
                <w:color w:val="000000"/>
                <w:sz w:val="20"/>
                <w:szCs w:val="20"/>
              </w:rPr>
              <w:t>5669,50</w:t>
            </w:r>
          </w:p>
        </w:tc>
        <w:tc>
          <w:tcPr>
            <w:tcW w:w="1534" w:type="pct"/>
            <w:shd w:val="clear" w:color="auto" w:fill="auto"/>
            <w:noWrap/>
            <w:vAlign w:val="center"/>
            <w:hideMark/>
          </w:tcPr>
          <w:p w14:paraId="482AB363" w14:textId="34737162" w:rsidR="00722877" w:rsidRPr="00C96364" w:rsidRDefault="00722877" w:rsidP="00722877">
            <w:pPr>
              <w:widowControl/>
              <w:autoSpaceDE/>
              <w:autoSpaceDN/>
              <w:jc w:val="center"/>
              <w:rPr>
                <w:b/>
                <w:bCs/>
                <w:color w:val="000000"/>
                <w:sz w:val="20"/>
                <w:szCs w:val="24"/>
                <w:lang w:bidi="ar-SA"/>
              </w:rPr>
            </w:pPr>
            <w:r w:rsidRPr="00C96364">
              <w:rPr>
                <w:b/>
                <w:bCs/>
                <w:color w:val="000000"/>
                <w:sz w:val="20"/>
                <w:szCs w:val="20"/>
              </w:rPr>
              <w:t>1,917</w:t>
            </w:r>
          </w:p>
        </w:tc>
      </w:tr>
      <w:tr w:rsidR="00722877" w:rsidRPr="00C96364" w14:paraId="378E2130" w14:textId="77777777" w:rsidTr="006D4A2C">
        <w:trPr>
          <w:cantSplit/>
          <w:trHeight w:val="23"/>
        </w:trPr>
        <w:tc>
          <w:tcPr>
            <w:tcW w:w="1947" w:type="pct"/>
            <w:shd w:val="clear" w:color="auto" w:fill="auto"/>
            <w:vAlign w:val="center"/>
            <w:hideMark/>
          </w:tcPr>
          <w:p w14:paraId="4B46C100"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1. Полезный отпуск, в том числе:</w:t>
            </w:r>
          </w:p>
        </w:tc>
        <w:tc>
          <w:tcPr>
            <w:tcW w:w="1519" w:type="pct"/>
            <w:shd w:val="clear" w:color="auto" w:fill="auto"/>
            <w:noWrap/>
            <w:vAlign w:val="center"/>
            <w:hideMark/>
          </w:tcPr>
          <w:p w14:paraId="74670440" w14:textId="33B6036F" w:rsidR="00722877" w:rsidRPr="00C96364" w:rsidRDefault="00722877" w:rsidP="00722877">
            <w:pPr>
              <w:widowControl/>
              <w:autoSpaceDE/>
              <w:autoSpaceDN/>
              <w:jc w:val="center"/>
              <w:rPr>
                <w:color w:val="000000"/>
                <w:sz w:val="20"/>
                <w:lang w:bidi="ar-SA"/>
              </w:rPr>
            </w:pPr>
            <w:r w:rsidRPr="00C96364">
              <w:rPr>
                <w:color w:val="000000"/>
                <w:sz w:val="20"/>
                <w:szCs w:val="20"/>
              </w:rPr>
              <w:t>2998,90</w:t>
            </w:r>
          </w:p>
        </w:tc>
        <w:tc>
          <w:tcPr>
            <w:tcW w:w="1534" w:type="pct"/>
            <w:shd w:val="clear" w:color="auto" w:fill="auto"/>
            <w:noWrap/>
            <w:vAlign w:val="center"/>
            <w:hideMark/>
          </w:tcPr>
          <w:p w14:paraId="2F1AF0A1" w14:textId="437993BB" w:rsidR="00722877" w:rsidRPr="00C96364" w:rsidRDefault="00722877" w:rsidP="00722877">
            <w:pPr>
              <w:widowControl/>
              <w:autoSpaceDE/>
              <w:autoSpaceDN/>
              <w:jc w:val="center"/>
              <w:rPr>
                <w:color w:val="000000"/>
                <w:sz w:val="20"/>
                <w:lang w:bidi="ar-SA"/>
              </w:rPr>
            </w:pPr>
            <w:r w:rsidRPr="00C96364">
              <w:rPr>
                <w:color w:val="000000"/>
                <w:sz w:val="20"/>
                <w:szCs w:val="20"/>
              </w:rPr>
              <w:t>1,014</w:t>
            </w:r>
          </w:p>
        </w:tc>
      </w:tr>
      <w:tr w:rsidR="00722877" w:rsidRPr="00C96364" w14:paraId="5A460642" w14:textId="77777777" w:rsidTr="006D4A2C">
        <w:trPr>
          <w:cantSplit/>
          <w:trHeight w:val="23"/>
        </w:trPr>
        <w:tc>
          <w:tcPr>
            <w:tcW w:w="1947" w:type="pct"/>
            <w:shd w:val="clear" w:color="auto" w:fill="auto"/>
            <w:vAlign w:val="center"/>
            <w:hideMark/>
          </w:tcPr>
          <w:p w14:paraId="629BF9F7"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Отопление</w:t>
            </w:r>
          </w:p>
        </w:tc>
        <w:tc>
          <w:tcPr>
            <w:tcW w:w="1519" w:type="pct"/>
            <w:shd w:val="clear" w:color="auto" w:fill="auto"/>
            <w:noWrap/>
            <w:vAlign w:val="center"/>
            <w:hideMark/>
          </w:tcPr>
          <w:p w14:paraId="14D1562B" w14:textId="0C33C53A" w:rsidR="00722877" w:rsidRPr="00C96364" w:rsidRDefault="00722877" w:rsidP="00722877">
            <w:pPr>
              <w:widowControl/>
              <w:autoSpaceDE/>
              <w:autoSpaceDN/>
              <w:jc w:val="center"/>
              <w:rPr>
                <w:color w:val="000000"/>
                <w:sz w:val="20"/>
                <w:lang w:bidi="ar-SA"/>
              </w:rPr>
            </w:pPr>
            <w:r w:rsidRPr="00C96364">
              <w:rPr>
                <w:color w:val="000000"/>
                <w:sz w:val="20"/>
                <w:szCs w:val="20"/>
              </w:rPr>
              <w:t>2550,51</w:t>
            </w:r>
          </w:p>
        </w:tc>
        <w:tc>
          <w:tcPr>
            <w:tcW w:w="1534" w:type="pct"/>
            <w:shd w:val="clear" w:color="auto" w:fill="auto"/>
            <w:noWrap/>
            <w:vAlign w:val="center"/>
            <w:hideMark/>
          </w:tcPr>
          <w:p w14:paraId="3DE37681" w14:textId="7247150A" w:rsidR="00722877" w:rsidRPr="00C96364" w:rsidRDefault="00722877" w:rsidP="00722877">
            <w:pPr>
              <w:widowControl/>
              <w:autoSpaceDE/>
              <w:autoSpaceDN/>
              <w:jc w:val="center"/>
              <w:rPr>
                <w:color w:val="000000"/>
                <w:sz w:val="20"/>
                <w:szCs w:val="20"/>
                <w:lang w:bidi="ar-SA"/>
              </w:rPr>
            </w:pPr>
            <w:r w:rsidRPr="00C96364">
              <w:rPr>
                <w:color w:val="000000"/>
                <w:sz w:val="20"/>
                <w:szCs w:val="20"/>
              </w:rPr>
              <w:t>0,958</w:t>
            </w:r>
          </w:p>
        </w:tc>
      </w:tr>
      <w:tr w:rsidR="00722877" w:rsidRPr="00C96364" w14:paraId="562F6F03" w14:textId="77777777" w:rsidTr="00722877">
        <w:trPr>
          <w:cantSplit/>
          <w:trHeight w:val="70"/>
        </w:trPr>
        <w:tc>
          <w:tcPr>
            <w:tcW w:w="1947" w:type="pct"/>
            <w:shd w:val="clear" w:color="auto" w:fill="auto"/>
            <w:vAlign w:val="center"/>
            <w:hideMark/>
          </w:tcPr>
          <w:p w14:paraId="65876DB0"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ГВС</w:t>
            </w:r>
          </w:p>
        </w:tc>
        <w:tc>
          <w:tcPr>
            <w:tcW w:w="1519" w:type="pct"/>
            <w:shd w:val="clear" w:color="auto" w:fill="auto"/>
            <w:noWrap/>
            <w:vAlign w:val="center"/>
            <w:hideMark/>
          </w:tcPr>
          <w:p w14:paraId="1787F88B" w14:textId="6731C964" w:rsidR="00722877" w:rsidRPr="00C96364" w:rsidRDefault="00722877" w:rsidP="00722877">
            <w:pPr>
              <w:widowControl/>
              <w:autoSpaceDE/>
              <w:autoSpaceDN/>
              <w:jc w:val="center"/>
              <w:rPr>
                <w:color w:val="000000"/>
                <w:sz w:val="20"/>
                <w:lang w:bidi="ar-SA"/>
              </w:rPr>
            </w:pPr>
            <w:r w:rsidRPr="00C96364">
              <w:rPr>
                <w:color w:val="000000"/>
                <w:sz w:val="20"/>
                <w:szCs w:val="20"/>
              </w:rPr>
              <w:t>448,39</w:t>
            </w:r>
          </w:p>
        </w:tc>
        <w:tc>
          <w:tcPr>
            <w:tcW w:w="1534" w:type="pct"/>
            <w:shd w:val="clear" w:color="auto" w:fill="auto"/>
            <w:noWrap/>
            <w:vAlign w:val="center"/>
            <w:hideMark/>
          </w:tcPr>
          <w:p w14:paraId="5656ACC9" w14:textId="74A16EAA" w:rsidR="00722877" w:rsidRPr="00C96364" w:rsidRDefault="00722877" w:rsidP="00722877">
            <w:pPr>
              <w:widowControl/>
              <w:autoSpaceDE/>
              <w:autoSpaceDN/>
              <w:jc w:val="center"/>
              <w:rPr>
                <w:color w:val="000000"/>
                <w:sz w:val="20"/>
                <w:szCs w:val="20"/>
                <w:lang w:bidi="ar-SA"/>
              </w:rPr>
            </w:pPr>
            <w:r w:rsidRPr="00C96364">
              <w:rPr>
                <w:color w:val="000000"/>
                <w:sz w:val="20"/>
                <w:szCs w:val="20"/>
              </w:rPr>
              <w:t>0,056</w:t>
            </w:r>
          </w:p>
        </w:tc>
      </w:tr>
      <w:tr w:rsidR="00722877" w:rsidRPr="00C96364" w14:paraId="39987B79" w14:textId="77777777" w:rsidTr="006D4A2C">
        <w:trPr>
          <w:cantSplit/>
          <w:trHeight w:val="23"/>
        </w:trPr>
        <w:tc>
          <w:tcPr>
            <w:tcW w:w="1947" w:type="pct"/>
            <w:shd w:val="clear" w:color="auto" w:fill="auto"/>
            <w:vAlign w:val="center"/>
            <w:hideMark/>
          </w:tcPr>
          <w:p w14:paraId="74C2B7AE"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2. Потери</w:t>
            </w:r>
          </w:p>
        </w:tc>
        <w:tc>
          <w:tcPr>
            <w:tcW w:w="1519" w:type="pct"/>
            <w:shd w:val="clear" w:color="auto" w:fill="auto"/>
            <w:noWrap/>
            <w:vAlign w:val="center"/>
            <w:hideMark/>
          </w:tcPr>
          <w:p w14:paraId="6D0D7622" w14:textId="579A6DD2" w:rsidR="00722877" w:rsidRPr="00C96364" w:rsidRDefault="00722877" w:rsidP="00722877">
            <w:pPr>
              <w:widowControl/>
              <w:autoSpaceDE/>
              <w:autoSpaceDN/>
              <w:jc w:val="center"/>
              <w:rPr>
                <w:color w:val="000000"/>
                <w:sz w:val="20"/>
                <w:lang w:bidi="ar-SA"/>
              </w:rPr>
            </w:pPr>
            <w:r w:rsidRPr="00C96364">
              <w:rPr>
                <w:color w:val="000000"/>
                <w:sz w:val="20"/>
                <w:szCs w:val="20"/>
              </w:rPr>
              <w:t>2670,60</w:t>
            </w:r>
          </w:p>
        </w:tc>
        <w:tc>
          <w:tcPr>
            <w:tcW w:w="1534" w:type="pct"/>
            <w:shd w:val="clear" w:color="auto" w:fill="auto"/>
            <w:noWrap/>
            <w:vAlign w:val="center"/>
            <w:hideMark/>
          </w:tcPr>
          <w:p w14:paraId="3879F428" w14:textId="7D42CE49" w:rsidR="00722877" w:rsidRPr="00C96364" w:rsidRDefault="00722877" w:rsidP="00722877">
            <w:pPr>
              <w:widowControl/>
              <w:autoSpaceDE/>
              <w:autoSpaceDN/>
              <w:jc w:val="center"/>
              <w:rPr>
                <w:color w:val="000000"/>
                <w:sz w:val="20"/>
                <w:szCs w:val="20"/>
                <w:lang w:bidi="ar-SA"/>
              </w:rPr>
            </w:pPr>
            <w:r w:rsidRPr="00C96364">
              <w:rPr>
                <w:color w:val="000000"/>
                <w:sz w:val="20"/>
                <w:szCs w:val="20"/>
              </w:rPr>
              <w:t>0,903</w:t>
            </w:r>
          </w:p>
        </w:tc>
      </w:tr>
      <w:tr w:rsidR="00EA57C5" w:rsidRPr="00C96364" w14:paraId="1CF45FC7" w14:textId="77777777" w:rsidTr="006D4A2C">
        <w:trPr>
          <w:cantSplit/>
          <w:trHeight w:val="23"/>
        </w:trPr>
        <w:tc>
          <w:tcPr>
            <w:tcW w:w="5000" w:type="pct"/>
            <w:gridSpan w:val="3"/>
            <w:shd w:val="clear" w:color="auto" w:fill="auto"/>
            <w:vAlign w:val="center"/>
            <w:hideMark/>
          </w:tcPr>
          <w:p w14:paraId="29C59BBD" w14:textId="77777777" w:rsidR="00EA57C5" w:rsidRPr="00C96364" w:rsidRDefault="00EA57C5" w:rsidP="003B774E">
            <w:pPr>
              <w:widowControl/>
              <w:autoSpaceDE/>
              <w:autoSpaceDN/>
              <w:jc w:val="center"/>
              <w:rPr>
                <w:b/>
                <w:bCs/>
                <w:color w:val="000000"/>
                <w:sz w:val="20"/>
                <w:szCs w:val="20"/>
                <w:lang w:bidi="ar-SA"/>
              </w:rPr>
            </w:pPr>
            <w:r w:rsidRPr="00C96364">
              <w:rPr>
                <w:b/>
                <w:bCs/>
                <w:color w:val="000000"/>
                <w:sz w:val="20"/>
                <w:szCs w:val="20"/>
                <w:lang w:bidi="ar-SA"/>
              </w:rPr>
              <w:t>Котельная №33 Шпаньково</w:t>
            </w:r>
          </w:p>
        </w:tc>
      </w:tr>
      <w:tr w:rsidR="00722877" w:rsidRPr="00C96364" w14:paraId="3D265BAC" w14:textId="77777777" w:rsidTr="006D4A2C">
        <w:trPr>
          <w:cantSplit/>
          <w:trHeight w:val="23"/>
        </w:trPr>
        <w:tc>
          <w:tcPr>
            <w:tcW w:w="1947" w:type="pct"/>
            <w:shd w:val="clear" w:color="auto" w:fill="auto"/>
            <w:vAlign w:val="center"/>
            <w:hideMark/>
          </w:tcPr>
          <w:p w14:paraId="660B1F05"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Отпуск тепловой энергии в сеть</w:t>
            </w:r>
          </w:p>
        </w:tc>
        <w:tc>
          <w:tcPr>
            <w:tcW w:w="1519" w:type="pct"/>
            <w:shd w:val="clear" w:color="auto" w:fill="auto"/>
            <w:noWrap/>
            <w:vAlign w:val="center"/>
            <w:hideMark/>
          </w:tcPr>
          <w:p w14:paraId="53B1F8D4" w14:textId="207F99A0" w:rsidR="00722877" w:rsidRPr="00C96364" w:rsidRDefault="00722877" w:rsidP="00722877">
            <w:pPr>
              <w:widowControl/>
              <w:autoSpaceDE/>
              <w:autoSpaceDN/>
              <w:jc w:val="center"/>
              <w:rPr>
                <w:b/>
                <w:bCs/>
                <w:color w:val="000000"/>
                <w:sz w:val="20"/>
                <w:szCs w:val="24"/>
                <w:lang w:bidi="ar-SA"/>
              </w:rPr>
            </w:pPr>
            <w:r w:rsidRPr="00C96364">
              <w:rPr>
                <w:b/>
                <w:bCs/>
                <w:color w:val="000000"/>
                <w:sz w:val="20"/>
                <w:szCs w:val="20"/>
              </w:rPr>
              <w:t>7625,90</w:t>
            </w:r>
          </w:p>
        </w:tc>
        <w:tc>
          <w:tcPr>
            <w:tcW w:w="1534" w:type="pct"/>
            <w:shd w:val="clear" w:color="auto" w:fill="auto"/>
            <w:noWrap/>
            <w:vAlign w:val="center"/>
            <w:hideMark/>
          </w:tcPr>
          <w:p w14:paraId="6DA3BA13" w14:textId="50D3D28E" w:rsidR="00722877" w:rsidRPr="00C96364" w:rsidRDefault="00722877" w:rsidP="00722877">
            <w:pPr>
              <w:widowControl/>
              <w:autoSpaceDE/>
              <w:autoSpaceDN/>
              <w:jc w:val="center"/>
              <w:rPr>
                <w:b/>
                <w:bCs/>
                <w:color w:val="000000"/>
                <w:sz w:val="20"/>
                <w:szCs w:val="24"/>
                <w:lang w:bidi="ar-SA"/>
              </w:rPr>
            </w:pPr>
            <w:r w:rsidRPr="00C96364">
              <w:rPr>
                <w:b/>
                <w:bCs/>
                <w:color w:val="000000"/>
                <w:sz w:val="20"/>
                <w:szCs w:val="20"/>
              </w:rPr>
              <w:t>2,566</w:t>
            </w:r>
          </w:p>
        </w:tc>
      </w:tr>
      <w:tr w:rsidR="00722877" w:rsidRPr="00C96364" w14:paraId="28889EEF" w14:textId="77777777" w:rsidTr="006D4A2C">
        <w:trPr>
          <w:cantSplit/>
          <w:trHeight w:val="23"/>
        </w:trPr>
        <w:tc>
          <w:tcPr>
            <w:tcW w:w="1947" w:type="pct"/>
            <w:shd w:val="clear" w:color="auto" w:fill="auto"/>
            <w:vAlign w:val="center"/>
            <w:hideMark/>
          </w:tcPr>
          <w:p w14:paraId="03979733"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1. Полезный отпуск, в том числе:</w:t>
            </w:r>
          </w:p>
        </w:tc>
        <w:tc>
          <w:tcPr>
            <w:tcW w:w="1519" w:type="pct"/>
            <w:shd w:val="clear" w:color="auto" w:fill="auto"/>
            <w:noWrap/>
            <w:vAlign w:val="center"/>
            <w:hideMark/>
          </w:tcPr>
          <w:p w14:paraId="69903E77" w14:textId="48687E32" w:rsidR="00722877" w:rsidRPr="00C96364" w:rsidRDefault="00722877" w:rsidP="00722877">
            <w:pPr>
              <w:widowControl/>
              <w:autoSpaceDE/>
              <w:autoSpaceDN/>
              <w:jc w:val="center"/>
              <w:rPr>
                <w:color w:val="000000"/>
                <w:sz w:val="20"/>
                <w:lang w:bidi="ar-SA"/>
              </w:rPr>
            </w:pPr>
            <w:r w:rsidRPr="00C96364">
              <w:rPr>
                <w:color w:val="000000"/>
                <w:sz w:val="20"/>
                <w:szCs w:val="20"/>
              </w:rPr>
              <w:t>4490,40</w:t>
            </w:r>
          </w:p>
        </w:tc>
        <w:tc>
          <w:tcPr>
            <w:tcW w:w="1534" w:type="pct"/>
            <w:shd w:val="clear" w:color="auto" w:fill="auto"/>
            <w:noWrap/>
            <w:vAlign w:val="center"/>
            <w:hideMark/>
          </w:tcPr>
          <w:p w14:paraId="5DB94B3F" w14:textId="0E559FAD" w:rsidR="00722877" w:rsidRPr="00C96364" w:rsidRDefault="00722877" w:rsidP="00722877">
            <w:pPr>
              <w:widowControl/>
              <w:autoSpaceDE/>
              <w:autoSpaceDN/>
              <w:jc w:val="center"/>
              <w:rPr>
                <w:color w:val="000000"/>
                <w:sz w:val="20"/>
                <w:lang w:bidi="ar-SA"/>
              </w:rPr>
            </w:pPr>
            <w:r w:rsidRPr="00C96364">
              <w:rPr>
                <w:color w:val="000000"/>
                <w:sz w:val="20"/>
                <w:szCs w:val="20"/>
              </w:rPr>
              <w:t>1,511</w:t>
            </w:r>
          </w:p>
        </w:tc>
      </w:tr>
      <w:tr w:rsidR="00722877" w:rsidRPr="00C96364" w14:paraId="7F44AAF9" w14:textId="77777777" w:rsidTr="006D4A2C">
        <w:trPr>
          <w:cantSplit/>
          <w:trHeight w:val="23"/>
        </w:trPr>
        <w:tc>
          <w:tcPr>
            <w:tcW w:w="1947" w:type="pct"/>
            <w:shd w:val="clear" w:color="auto" w:fill="auto"/>
            <w:vAlign w:val="center"/>
            <w:hideMark/>
          </w:tcPr>
          <w:p w14:paraId="1C45F1A5"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Отопление</w:t>
            </w:r>
          </w:p>
        </w:tc>
        <w:tc>
          <w:tcPr>
            <w:tcW w:w="1519" w:type="pct"/>
            <w:shd w:val="clear" w:color="auto" w:fill="auto"/>
            <w:noWrap/>
            <w:vAlign w:val="center"/>
            <w:hideMark/>
          </w:tcPr>
          <w:p w14:paraId="425410F9" w14:textId="76754AD6" w:rsidR="00722877" w:rsidRPr="00C96364" w:rsidRDefault="00722877" w:rsidP="00722877">
            <w:pPr>
              <w:widowControl/>
              <w:autoSpaceDE/>
              <w:autoSpaceDN/>
              <w:jc w:val="center"/>
              <w:rPr>
                <w:color w:val="000000"/>
                <w:sz w:val="20"/>
                <w:lang w:bidi="ar-SA"/>
              </w:rPr>
            </w:pPr>
            <w:r w:rsidRPr="00C96364">
              <w:rPr>
                <w:color w:val="000000"/>
                <w:sz w:val="20"/>
                <w:szCs w:val="20"/>
              </w:rPr>
              <w:t>3789,49</w:t>
            </w:r>
          </w:p>
        </w:tc>
        <w:tc>
          <w:tcPr>
            <w:tcW w:w="1534" w:type="pct"/>
            <w:shd w:val="clear" w:color="auto" w:fill="auto"/>
            <w:noWrap/>
            <w:vAlign w:val="center"/>
            <w:hideMark/>
          </w:tcPr>
          <w:p w14:paraId="2E1BE59E" w14:textId="4F6C7712" w:rsidR="00722877" w:rsidRPr="00C96364" w:rsidRDefault="00722877" w:rsidP="00722877">
            <w:pPr>
              <w:widowControl/>
              <w:autoSpaceDE/>
              <w:autoSpaceDN/>
              <w:jc w:val="center"/>
              <w:rPr>
                <w:color w:val="000000"/>
                <w:sz w:val="20"/>
                <w:szCs w:val="20"/>
                <w:lang w:bidi="ar-SA"/>
              </w:rPr>
            </w:pPr>
            <w:r w:rsidRPr="00C96364">
              <w:rPr>
                <w:color w:val="000000"/>
                <w:sz w:val="20"/>
                <w:szCs w:val="20"/>
              </w:rPr>
              <w:t>1,423</w:t>
            </w:r>
          </w:p>
        </w:tc>
      </w:tr>
      <w:tr w:rsidR="00722877" w:rsidRPr="00C96364" w14:paraId="0A1148EF" w14:textId="77777777" w:rsidTr="006D4A2C">
        <w:trPr>
          <w:cantSplit/>
          <w:trHeight w:val="23"/>
        </w:trPr>
        <w:tc>
          <w:tcPr>
            <w:tcW w:w="1947" w:type="pct"/>
            <w:shd w:val="clear" w:color="auto" w:fill="auto"/>
            <w:vAlign w:val="center"/>
            <w:hideMark/>
          </w:tcPr>
          <w:p w14:paraId="52555F50"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ГВС</w:t>
            </w:r>
          </w:p>
        </w:tc>
        <w:tc>
          <w:tcPr>
            <w:tcW w:w="1519" w:type="pct"/>
            <w:shd w:val="clear" w:color="auto" w:fill="auto"/>
            <w:noWrap/>
            <w:vAlign w:val="center"/>
            <w:hideMark/>
          </w:tcPr>
          <w:p w14:paraId="3036721B" w14:textId="78A7757D" w:rsidR="00722877" w:rsidRPr="00C96364" w:rsidRDefault="00722877" w:rsidP="00722877">
            <w:pPr>
              <w:widowControl/>
              <w:autoSpaceDE/>
              <w:autoSpaceDN/>
              <w:jc w:val="center"/>
              <w:rPr>
                <w:color w:val="000000"/>
                <w:sz w:val="20"/>
                <w:lang w:bidi="ar-SA"/>
              </w:rPr>
            </w:pPr>
            <w:r w:rsidRPr="00C96364">
              <w:rPr>
                <w:color w:val="000000"/>
                <w:sz w:val="20"/>
                <w:szCs w:val="20"/>
              </w:rPr>
              <w:t>700,92</w:t>
            </w:r>
          </w:p>
        </w:tc>
        <w:tc>
          <w:tcPr>
            <w:tcW w:w="1534" w:type="pct"/>
            <w:shd w:val="clear" w:color="auto" w:fill="auto"/>
            <w:noWrap/>
            <w:vAlign w:val="center"/>
            <w:hideMark/>
          </w:tcPr>
          <w:p w14:paraId="33C43AD2" w14:textId="7745C924" w:rsidR="00722877" w:rsidRPr="00C96364" w:rsidRDefault="00722877" w:rsidP="00722877">
            <w:pPr>
              <w:widowControl/>
              <w:autoSpaceDE/>
              <w:autoSpaceDN/>
              <w:jc w:val="center"/>
              <w:rPr>
                <w:color w:val="000000"/>
                <w:sz w:val="20"/>
                <w:szCs w:val="20"/>
                <w:lang w:bidi="ar-SA"/>
              </w:rPr>
            </w:pPr>
            <w:r w:rsidRPr="00C96364">
              <w:rPr>
                <w:color w:val="000000"/>
                <w:sz w:val="20"/>
                <w:szCs w:val="20"/>
              </w:rPr>
              <w:t>0,088</w:t>
            </w:r>
          </w:p>
        </w:tc>
      </w:tr>
      <w:tr w:rsidR="00722877" w:rsidRPr="00C96364" w14:paraId="1E5EF1B2" w14:textId="77777777" w:rsidTr="006D4A2C">
        <w:trPr>
          <w:cantSplit/>
          <w:trHeight w:val="23"/>
        </w:trPr>
        <w:tc>
          <w:tcPr>
            <w:tcW w:w="1947" w:type="pct"/>
            <w:shd w:val="clear" w:color="auto" w:fill="auto"/>
            <w:vAlign w:val="center"/>
            <w:hideMark/>
          </w:tcPr>
          <w:p w14:paraId="5427A69B"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2. Потери</w:t>
            </w:r>
          </w:p>
        </w:tc>
        <w:tc>
          <w:tcPr>
            <w:tcW w:w="1519" w:type="pct"/>
            <w:shd w:val="clear" w:color="auto" w:fill="auto"/>
            <w:noWrap/>
            <w:vAlign w:val="center"/>
            <w:hideMark/>
          </w:tcPr>
          <w:p w14:paraId="102F617A" w14:textId="521B526F" w:rsidR="00722877" w:rsidRPr="00C96364" w:rsidRDefault="00722877" w:rsidP="00722877">
            <w:pPr>
              <w:widowControl/>
              <w:autoSpaceDE/>
              <w:autoSpaceDN/>
              <w:jc w:val="center"/>
              <w:rPr>
                <w:color w:val="000000"/>
                <w:sz w:val="20"/>
                <w:lang w:bidi="ar-SA"/>
              </w:rPr>
            </w:pPr>
            <w:r w:rsidRPr="00C96364">
              <w:rPr>
                <w:color w:val="000000"/>
                <w:sz w:val="20"/>
                <w:szCs w:val="20"/>
              </w:rPr>
              <w:t>3135,50</w:t>
            </w:r>
          </w:p>
        </w:tc>
        <w:tc>
          <w:tcPr>
            <w:tcW w:w="1534" w:type="pct"/>
            <w:shd w:val="clear" w:color="auto" w:fill="auto"/>
            <w:noWrap/>
            <w:vAlign w:val="center"/>
            <w:hideMark/>
          </w:tcPr>
          <w:p w14:paraId="04BB3EA5" w14:textId="4C14136D" w:rsidR="00722877" w:rsidRPr="00C96364" w:rsidRDefault="00722877" w:rsidP="00722877">
            <w:pPr>
              <w:widowControl/>
              <w:autoSpaceDE/>
              <w:autoSpaceDN/>
              <w:jc w:val="center"/>
              <w:rPr>
                <w:color w:val="000000"/>
                <w:sz w:val="20"/>
                <w:szCs w:val="20"/>
                <w:lang w:bidi="ar-SA"/>
              </w:rPr>
            </w:pPr>
            <w:r w:rsidRPr="00C96364">
              <w:rPr>
                <w:color w:val="000000"/>
                <w:sz w:val="20"/>
                <w:szCs w:val="20"/>
              </w:rPr>
              <w:t>1,055</w:t>
            </w:r>
          </w:p>
        </w:tc>
      </w:tr>
      <w:tr w:rsidR="00EA57C5" w:rsidRPr="00C96364" w14:paraId="13992767" w14:textId="77777777" w:rsidTr="006D4A2C">
        <w:trPr>
          <w:cantSplit/>
          <w:trHeight w:val="23"/>
        </w:trPr>
        <w:tc>
          <w:tcPr>
            <w:tcW w:w="5000" w:type="pct"/>
            <w:gridSpan w:val="3"/>
            <w:shd w:val="clear" w:color="auto" w:fill="auto"/>
            <w:vAlign w:val="center"/>
            <w:hideMark/>
          </w:tcPr>
          <w:p w14:paraId="3B6B0485" w14:textId="77777777" w:rsidR="00EA57C5" w:rsidRPr="00C96364" w:rsidRDefault="00EA57C5" w:rsidP="003B774E">
            <w:pPr>
              <w:widowControl/>
              <w:autoSpaceDE/>
              <w:autoSpaceDN/>
              <w:jc w:val="center"/>
              <w:rPr>
                <w:b/>
                <w:bCs/>
                <w:color w:val="000000"/>
                <w:sz w:val="20"/>
                <w:szCs w:val="20"/>
                <w:lang w:bidi="ar-SA"/>
              </w:rPr>
            </w:pPr>
            <w:r w:rsidRPr="00C96364">
              <w:rPr>
                <w:b/>
                <w:bCs/>
                <w:color w:val="000000"/>
                <w:sz w:val="20"/>
                <w:szCs w:val="20"/>
                <w:lang w:bidi="ar-SA"/>
              </w:rPr>
              <w:t>Котельная №35 Елизаветино пл. Дружбы</w:t>
            </w:r>
          </w:p>
        </w:tc>
      </w:tr>
      <w:tr w:rsidR="00722877" w:rsidRPr="00C96364" w14:paraId="74997A24" w14:textId="77777777" w:rsidTr="006D4A2C">
        <w:trPr>
          <w:cantSplit/>
          <w:trHeight w:val="23"/>
        </w:trPr>
        <w:tc>
          <w:tcPr>
            <w:tcW w:w="1947" w:type="pct"/>
            <w:shd w:val="clear" w:color="auto" w:fill="auto"/>
            <w:vAlign w:val="center"/>
            <w:hideMark/>
          </w:tcPr>
          <w:p w14:paraId="75896006"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Отпуск тепловой энергии в сеть</w:t>
            </w:r>
          </w:p>
        </w:tc>
        <w:tc>
          <w:tcPr>
            <w:tcW w:w="1519" w:type="pct"/>
            <w:shd w:val="clear" w:color="auto" w:fill="auto"/>
            <w:noWrap/>
            <w:vAlign w:val="center"/>
            <w:hideMark/>
          </w:tcPr>
          <w:p w14:paraId="3235BC91" w14:textId="2D408799" w:rsidR="00722877" w:rsidRPr="00C96364" w:rsidRDefault="00722877" w:rsidP="00722877">
            <w:pPr>
              <w:widowControl/>
              <w:autoSpaceDE/>
              <w:autoSpaceDN/>
              <w:jc w:val="center"/>
              <w:rPr>
                <w:b/>
                <w:bCs/>
                <w:color w:val="000000"/>
                <w:sz w:val="20"/>
                <w:szCs w:val="24"/>
                <w:lang w:bidi="ar-SA"/>
              </w:rPr>
            </w:pPr>
            <w:r w:rsidRPr="00C96364">
              <w:rPr>
                <w:b/>
                <w:bCs/>
                <w:color w:val="000000"/>
                <w:sz w:val="20"/>
                <w:szCs w:val="20"/>
              </w:rPr>
              <w:t>8744,70</w:t>
            </w:r>
          </w:p>
        </w:tc>
        <w:tc>
          <w:tcPr>
            <w:tcW w:w="1534" w:type="pct"/>
            <w:shd w:val="clear" w:color="auto" w:fill="auto"/>
            <w:noWrap/>
            <w:vAlign w:val="center"/>
            <w:hideMark/>
          </w:tcPr>
          <w:p w14:paraId="528FE037" w14:textId="7C98DC6A" w:rsidR="00722877" w:rsidRPr="00C96364" w:rsidRDefault="00722877" w:rsidP="00722877">
            <w:pPr>
              <w:widowControl/>
              <w:autoSpaceDE/>
              <w:autoSpaceDN/>
              <w:jc w:val="center"/>
              <w:rPr>
                <w:b/>
                <w:bCs/>
                <w:color w:val="000000"/>
                <w:sz w:val="20"/>
                <w:szCs w:val="24"/>
                <w:lang w:bidi="ar-SA"/>
              </w:rPr>
            </w:pPr>
            <w:r w:rsidRPr="00C96364">
              <w:rPr>
                <w:b/>
                <w:bCs/>
                <w:color w:val="000000"/>
                <w:sz w:val="20"/>
                <w:szCs w:val="20"/>
              </w:rPr>
              <w:t>2,877</w:t>
            </w:r>
          </w:p>
        </w:tc>
      </w:tr>
      <w:tr w:rsidR="00722877" w:rsidRPr="00C96364" w14:paraId="5FD51D79" w14:textId="77777777" w:rsidTr="006D4A2C">
        <w:trPr>
          <w:cantSplit/>
          <w:trHeight w:val="23"/>
        </w:trPr>
        <w:tc>
          <w:tcPr>
            <w:tcW w:w="1947" w:type="pct"/>
            <w:shd w:val="clear" w:color="auto" w:fill="auto"/>
            <w:vAlign w:val="center"/>
            <w:hideMark/>
          </w:tcPr>
          <w:p w14:paraId="3EEFA0F4"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1. Полезный отпуск, в том числе:</w:t>
            </w:r>
          </w:p>
        </w:tc>
        <w:tc>
          <w:tcPr>
            <w:tcW w:w="1519" w:type="pct"/>
            <w:shd w:val="clear" w:color="auto" w:fill="auto"/>
            <w:noWrap/>
            <w:vAlign w:val="center"/>
            <w:hideMark/>
          </w:tcPr>
          <w:p w14:paraId="09FE7D72" w14:textId="2B31E873" w:rsidR="00722877" w:rsidRPr="00C96364" w:rsidRDefault="00722877" w:rsidP="00722877">
            <w:pPr>
              <w:widowControl/>
              <w:autoSpaceDE/>
              <w:autoSpaceDN/>
              <w:jc w:val="center"/>
              <w:rPr>
                <w:color w:val="000000"/>
                <w:sz w:val="20"/>
                <w:lang w:bidi="ar-SA"/>
              </w:rPr>
            </w:pPr>
            <w:r w:rsidRPr="00C96364">
              <w:rPr>
                <w:color w:val="000000"/>
                <w:sz w:val="20"/>
                <w:szCs w:val="20"/>
              </w:rPr>
              <w:t>7645,60</w:t>
            </w:r>
          </w:p>
        </w:tc>
        <w:tc>
          <w:tcPr>
            <w:tcW w:w="1534" w:type="pct"/>
            <w:shd w:val="clear" w:color="auto" w:fill="auto"/>
            <w:noWrap/>
            <w:vAlign w:val="center"/>
            <w:hideMark/>
          </w:tcPr>
          <w:p w14:paraId="031F38DD" w14:textId="0D80F1E0" w:rsidR="00722877" w:rsidRPr="00C96364" w:rsidRDefault="00722877" w:rsidP="00722877">
            <w:pPr>
              <w:widowControl/>
              <w:autoSpaceDE/>
              <w:autoSpaceDN/>
              <w:jc w:val="center"/>
              <w:rPr>
                <w:color w:val="000000"/>
                <w:sz w:val="20"/>
                <w:lang w:bidi="ar-SA"/>
              </w:rPr>
            </w:pPr>
            <w:r w:rsidRPr="00C96364">
              <w:rPr>
                <w:color w:val="000000"/>
                <w:sz w:val="20"/>
                <w:szCs w:val="20"/>
              </w:rPr>
              <w:t>2,516</w:t>
            </w:r>
          </w:p>
        </w:tc>
      </w:tr>
      <w:tr w:rsidR="00722877" w:rsidRPr="00C96364" w14:paraId="026FDFD2" w14:textId="77777777" w:rsidTr="006D4A2C">
        <w:trPr>
          <w:cantSplit/>
          <w:trHeight w:val="23"/>
        </w:trPr>
        <w:tc>
          <w:tcPr>
            <w:tcW w:w="1947" w:type="pct"/>
            <w:shd w:val="clear" w:color="auto" w:fill="auto"/>
            <w:vAlign w:val="center"/>
            <w:hideMark/>
          </w:tcPr>
          <w:p w14:paraId="0DD884BA"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Отопление</w:t>
            </w:r>
          </w:p>
        </w:tc>
        <w:tc>
          <w:tcPr>
            <w:tcW w:w="1519" w:type="pct"/>
            <w:shd w:val="clear" w:color="auto" w:fill="auto"/>
            <w:noWrap/>
            <w:vAlign w:val="center"/>
            <w:hideMark/>
          </w:tcPr>
          <w:p w14:paraId="46688EEA" w14:textId="4659AB90" w:rsidR="00722877" w:rsidRPr="00C96364" w:rsidRDefault="00722877" w:rsidP="00722877">
            <w:pPr>
              <w:widowControl/>
              <w:autoSpaceDE/>
              <w:autoSpaceDN/>
              <w:jc w:val="center"/>
              <w:rPr>
                <w:color w:val="000000"/>
                <w:sz w:val="20"/>
                <w:lang w:bidi="ar-SA"/>
              </w:rPr>
            </w:pPr>
            <w:r w:rsidRPr="00C96364">
              <w:rPr>
                <w:color w:val="000000"/>
                <w:sz w:val="20"/>
                <w:szCs w:val="20"/>
              </w:rPr>
              <w:t>6224,37</w:t>
            </w:r>
          </w:p>
        </w:tc>
        <w:tc>
          <w:tcPr>
            <w:tcW w:w="1534" w:type="pct"/>
            <w:shd w:val="clear" w:color="auto" w:fill="auto"/>
            <w:noWrap/>
            <w:vAlign w:val="center"/>
            <w:hideMark/>
          </w:tcPr>
          <w:p w14:paraId="343F7B74" w14:textId="74020C95" w:rsidR="00722877" w:rsidRPr="00C96364" w:rsidRDefault="00722877" w:rsidP="00722877">
            <w:pPr>
              <w:widowControl/>
              <w:autoSpaceDE/>
              <w:autoSpaceDN/>
              <w:jc w:val="center"/>
              <w:rPr>
                <w:color w:val="000000"/>
                <w:sz w:val="20"/>
                <w:szCs w:val="20"/>
                <w:lang w:bidi="ar-SA"/>
              </w:rPr>
            </w:pPr>
            <w:r w:rsidRPr="00C96364">
              <w:rPr>
                <w:color w:val="000000"/>
                <w:sz w:val="20"/>
                <w:szCs w:val="20"/>
              </w:rPr>
              <w:t>2,338</w:t>
            </w:r>
          </w:p>
        </w:tc>
      </w:tr>
      <w:tr w:rsidR="00722877" w:rsidRPr="00C96364" w14:paraId="1F84D0AF" w14:textId="77777777" w:rsidTr="006D4A2C">
        <w:trPr>
          <w:cantSplit/>
          <w:trHeight w:val="23"/>
        </w:trPr>
        <w:tc>
          <w:tcPr>
            <w:tcW w:w="1947" w:type="pct"/>
            <w:shd w:val="clear" w:color="auto" w:fill="auto"/>
            <w:vAlign w:val="center"/>
            <w:hideMark/>
          </w:tcPr>
          <w:p w14:paraId="5C0EDEC0"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ГВС</w:t>
            </w:r>
          </w:p>
        </w:tc>
        <w:tc>
          <w:tcPr>
            <w:tcW w:w="1519" w:type="pct"/>
            <w:shd w:val="clear" w:color="auto" w:fill="auto"/>
            <w:noWrap/>
            <w:vAlign w:val="center"/>
            <w:hideMark/>
          </w:tcPr>
          <w:p w14:paraId="418441FE" w14:textId="16EB0A37" w:rsidR="00722877" w:rsidRPr="00C96364" w:rsidRDefault="00722877" w:rsidP="00722877">
            <w:pPr>
              <w:widowControl/>
              <w:autoSpaceDE/>
              <w:autoSpaceDN/>
              <w:jc w:val="center"/>
              <w:rPr>
                <w:color w:val="000000"/>
                <w:sz w:val="20"/>
                <w:lang w:bidi="ar-SA"/>
              </w:rPr>
            </w:pPr>
            <w:r w:rsidRPr="00C96364">
              <w:rPr>
                <w:color w:val="000000"/>
                <w:sz w:val="20"/>
                <w:szCs w:val="20"/>
              </w:rPr>
              <w:t>1421,23</w:t>
            </w:r>
          </w:p>
        </w:tc>
        <w:tc>
          <w:tcPr>
            <w:tcW w:w="1534" w:type="pct"/>
            <w:shd w:val="clear" w:color="auto" w:fill="auto"/>
            <w:noWrap/>
            <w:vAlign w:val="center"/>
            <w:hideMark/>
          </w:tcPr>
          <w:p w14:paraId="09E489BD" w14:textId="3D86109A" w:rsidR="00722877" w:rsidRPr="00C96364" w:rsidRDefault="00722877" w:rsidP="00722877">
            <w:pPr>
              <w:widowControl/>
              <w:autoSpaceDE/>
              <w:autoSpaceDN/>
              <w:jc w:val="center"/>
              <w:rPr>
                <w:color w:val="000000"/>
                <w:sz w:val="20"/>
                <w:szCs w:val="20"/>
                <w:lang w:bidi="ar-SA"/>
              </w:rPr>
            </w:pPr>
            <w:r w:rsidRPr="00C96364">
              <w:rPr>
                <w:color w:val="000000"/>
                <w:sz w:val="20"/>
                <w:szCs w:val="20"/>
              </w:rPr>
              <w:t>0,178</w:t>
            </w:r>
          </w:p>
        </w:tc>
      </w:tr>
      <w:tr w:rsidR="00722877" w:rsidRPr="00C96364" w14:paraId="71D77C93" w14:textId="77777777" w:rsidTr="006D4A2C">
        <w:trPr>
          <w:cantSplit/>
          <w:trHeight w:val="23"/>
        </w:trPr>
        <w:tc>
          <w:tcPr>
            <w:tcW w:w="1947" w:type="pct"/>
            <w:shd w:val="clear" w:color="auto" w:fill="auto"/>
            <w:vAlign w:val="center"/>
            <w:hideMark/>
          </w:tcPr>
          <w:p w14:paraId="454685D1"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2. Потери</w:t>
            </w:r>
          </w:p>
        </w:tc>
        <w:tc>
          <w:tcPr>
            <w:tcW w:w="1519" w:type="pct"/>
            <w:shd w:val="clear" w:color="auto" w:fill="auto"/>
            <w:noWrap/>
            <w:vAlign w:val="center"/>
            <w:hideMark/>
          </w:tcPr>
          <w:p w14:paraId="3D887E44" w14:textId="091379AE" w:rsidR="00722877" w:rsidRPr="00C96364" w:rsidRDefault="00722877" w:rsidP="00722877">
            <w:pPr>
              <w:widowControl/>
              <w:autoSpaceDE/>
              <w:autoSpaceDN/>
              <w:jc w:val="center"/>
              <w:rPr>
                <w:color w:val="000000"/>
                <w:sz w:val="20"/>
                <w:lang w:bidi="ar-SA"/>
              </w:rPr>
            </w:pPr>
            <w:r w:rsidRPr="00C96364">
              <w:rPr>
                <w:color w:val="000000"/>
                <w:sz w:val="20"/>
                <w:szCs w:val="20"/>
              </w:rPr>
              <w:t>1099,10</w:t>
            </w:r>
          </w:p>
        </w:tc>
        <w:tc>
          <w:tcPr>
            <w:tcW w:w="1534" w:type="pct"/>
            <w:shd w:val="clear" w:color="auto" w:fill="auto"/>
            <w:noWrap/>
            <w:vAlign w:val="center"/>
            <w:hideMark/>
          </w:tcPr>
          <w:p w14:paraId="3860BA4A" w14:textId="01F1D6CB" w:rsidR="00722877" w:rsidRPr="00C96364" w:rsidRDefault="00722877" w:rsidP="00722877">
            <w:pPr>
              <w:widowControl/>
              <w:autoSpaceDE/>
              <w:autoSpaceDN/>
              <w:jc w:val="center"/>
              <w:rPr>
                <w:color w:val="000000"/>
                <w:sz w:val="20"/>
                <w:szCs w:val="20"/>
                <w:lang w:bidi="ar-SA"/>
              </w:rPr>
            </w:pPr>
            <w:r w:rsidRPr="00C96364">
              <w:rPr>
                <w:color w:val="000000"/>
                <w:sz w:val="20"/>
                <w:szCs w:val="20"/>
              </w:rPr>
              <w:t>0,362</w:t>
            </w:r>
          </w:p>
        </w:tc>
      </w:tr>
      <w:tr w:rsidR="00EA57C5" w:rsidRPr="00C96364" w14:paraId="2605DA18" w14:textId="77777777" w:rsidTr="006D4A2C">
        <w:trPr>
          <w:cantSplit/>
          <w:trHeight w:val="23"/>
        </w:trPr>
        <w:tc>
          <w:tcPr>
            <w:tcW w:w="5000" w:type="pct"/>
            <w:gridSpan w:val="3"/>
            <w:shd w:val="clear" w:color="auto" w:fill="auto"/>
            <w:vAlign w:val="center"/>
            <w:hideMark/>
          </w:tcPr>
          <w:p w14:paraId="72D30F7B" w14:textId="77777777" w:rsidR="00EA57C5" w:rsidRPr="00C96364" w:rsidRDefault="00EA57C5" w:rsidP="003B774E">
            <w:pPr>
              <w:widowControl/>
              <w:autoSpaceDE/>
              <w:autoSpaceDN/>
              <w:jc w:val="center"/>
              <w:rPr>
                <w:b/>
                <w:bCs/>
                <w:color w:val="000000"/>
                <w:sz w:val="20"/>
                <w:szCs w:val="20"/>
                <w:lang w:bidi="ar-SA"/>
              </w:rPr>
            </w:pPr>
            <w:r w:rsidRPr="00C96364">
              <w:rPr>
                <w:b/>
                <w:bCs/>
                <w:color w:val="000000"/>
                <w:sz w:val="20"/>
                <w:szCs w:val="20"/>
                <w:lang w:bidi="ar-SA"/>
              </w:rPr>
              <w:t>Котельная №47 Елизаветино</w:t>
            </w:r>
          </w:p>
        </w:tc>
      </w:tr>
      <w:tr w:rsidR="00722877" w:rsidRPr="00C96364" w14:paraId="50D8DFD9" w14:textId="77777777" w:rsidTr="006D4A2C">
        <w:trPr>
          <w:cantSplit/>
          <w:trHeight w:val="23"/>
        </w:trPr>
        <w:tc>
          <w:tcPr>
            <w:tcW w:w="1947" w:type="pct"/>
            <w:shd w:val="clear" w:color="auto" w:fill="auto"/>
            <w:vAlign w:val="center"/>
            <w:hideMark/>
          </w:tcPr>
          <w:p w14:paraId="498CA0A9"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Отпуск тепловой энергии в сеть</w:t>
            </w:r>
          </w:p>
        </w:tc>
        <w:tc>
          <w:tcPr>
            <w:tcW w:w="1519" w:type="pct"/>
            <w:shd w:val="clear" w:color="auto" w:fill="auto"/>
            <w:noWrap/>
            <w:vAlign w:val="center"/>
            <w:hideMark/>
          </w:tcPr>
          <w:p w14:paraId="32FC5A59" w14:textId="0C2D7E23" w:rsidR="00722877" w:rsidRPr="00C96364" w:rsidRDefault="00722877" w:rsidP="00722877">
            <w:pPr>
              <w:widowControl/>
              <w:autoSpaceDE/>
              <w:autoSpaceDN/>
              <w:jc w:val="center"/>
              <w:rPr>
                <w:b/>
                <w:bCs/>
                <w:color w:val="000000"/>
                <w:sz w:val="20"/>
                <w:szCs w:val="24"/>
                <w:lang w:bidi="ar-SA"/>
              </w:rPr>
            </w:pPr>
            <w:r w:rsidRPr="00C96364">
              <w:rPr>
                <w:b/>
                <w:bCs/>
                <w:color w:val="000000"/>
                <w:sz w:val="20"/>
                <w:szCs w:val="20"/>
              </w:rPr>
              <w:t>3132,30</w:t>
            </w:r>
          </w:p>
        </w:tc>
        <w:tc>
          <w:tcPr>
            <w:tcW w:w="1534" w:type="pct"/>
            <w:shd w:val="clear" w:color="auto" w:fill="auto"/>
            <w:noWrap/>
            <w:vAlign w:val="center"/>
            <w:hideMark/>
          </w:tcPr>
          <w:p w14:paraId="1622D1D7" w14:textId="6F42D40B" w:rsidR="00722877" w:rsidRPr="00C96364" w:rsidRDefault="00722877" w:rsidP="00722877">
            <w:pPr>
              <w:widowControl/>
              <w:autoSpaceDE/>
              <w:autoSpaceDN/>
              <w:jc w:val="center"/>
              <w:rPr>
                <w:b/>
                <w:bCs/>
                <w:color w:val="000000"/>
                <w:sz w:val="20"/>
                <w:szCs w:val="24"/>
                <w:lang w:bidi="ar-SA"/>
              </w:rPr>
            </w:pPr>
            <w:r w:rsidRPr="00C96364">
              <w:rPr>
                <w:b/>
                <w:bCs/>
                <w:color w:val="000000"/>
                <w:sz w:val="20"/>
                <w:szCs w:val="20"/>
              </w:rPr>
              <w:t>1,134</w:t>
            </w:r>
          </w:p>
        </w:tc>
      </w:tr>
      <w:tr w:rsidR="00722877" w:rsidRPr="00C96364" w14:paraId="3892AE23" w14:textId="77777777" w:rsidTr="006D4A2C">
        <w:trPr>
          <w:cantSplit/>
          <w:trHeight w:val="23"/>
        </w:trPr>
        <w:tc>
          <w:tcPr>
            <w:tcW w:w="1947" w:type="pct"/>
            <w:shd w:val="clear" w:color="auto" w:fill="auto"/>
            <w:vAlign w:val="center"/>
            <w:hideMark/>
          </w:tcPr>
          <w:p w14:paraId="2B107142"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1. Полезный отпуск, в том числе:</w:t>
            </w:r>
          </w:p>
        </w:tc>
        <w:tc>
          <w:tcPr>
            <w:tcW w:w="1519" w:type="pct"/>
            <w:shd w:val="clear" w:color="auto" w:fill="auto"/>
            <w:noWrap/>
            <w:vAlign w:val="center"/>
            <w:hideMark/>
          </w:tcPr>
          <w:p w14:paraId="30D5BA42" w14:textId="422EE261" w:rsidR="00722877" w:rsidRPr="00C96364" w:rsidRDefault="00722877" w:rsidP="00722877">
            <w:pPr>
              <w:widowControl/>
              <w:autoSpaceDE/>
              <w:autoSpaceDN/>
              <w:jc w:val="center"/>
              <w:rPr>
                <w:color w:val="000000"/>
                <w:sz w:val="20"/>
                <w:lang w:bidi="ar-SA"/>
              </w:rPr>
            </w:pPr>
            <w:r w:rsidRPr="00C96364">
              <w:rPr>
                <w:color w:val="000000"/>
                <w:sz w:val="20"/>
                <w:szCs w:val="20"/>
              </w:rPr>
              <w:t>2970,60</w:t>
            </w:r>
          </w:p>
        </w:tc>
        <w:tc>
          <w:tcPr>
            <w:tcW w:w="1534" w:type="pct"/>
            <w:shd w:val="clear" w:color="auto" w:fill="auto"/>
            <w:noWrap/>
            <w:vAlign w:val="center"/>
            <w:hideMark/>
          </w:tcPr>
          <w:p w14:paraId="1257422F" w14:textId="7694BFE6" w:rsidR="00722877" w:rsidRPr="00C96364" w:rsidRDefault="00722877" w:rsidP="00722877">
            <w:pPr>
              <w:widowControl/>
              <w:autoSpaceDE/>
              <w:autoSpaceDN/>
              <w:jc w:val="center"/>
              <w:rPr>
                <w:color w:val="000000"/>
                <w:sz w:val="20"/>
                <w:lang w:bidi="ar-SA"/>
              </w:rPr>
            </w:pPr>
            <w:r w:rsidRPr="00C96364">
              <w:rPr>
                <w:color w:val="000000"/>
                <w:sz w:val="20"/>
                <w:szCs w:val="20"/>
              </w:rPr>
              <w:t>1,075</w:t>
            </w:r>
          </w:p>
        </w:tc>
      </w:tr>
      <w:tr w:rsidR="00722877" w:rsidRPr="00C96364" w14:paraId="4F2E8443" w14:textId="77777777" w:rsidTr="006D4A2C">
        <w:trPr>
          <w:cantSplit/>
          <w:trHeight w:val="23"/>
        </w:trPr>
        <w:tc>
          <w:tcPr>
            <w:tcW w:w="1947" w:type="pct"/>
            <w:shd w:val="clear" w:color="auto" w:fill="auto"/>
            <w:vAlign w:val="center"/>
            <w:hideMark/>
          </w:tcPr>
          <w:p w14:paraId="6E2F3CDE"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Отопление</w:t>
            </w:r>
          </w:p>
        </w:tc>
        <w:tc>
          <w:tcPr>
            <w:tcW w:w="1519" w:type="pct"/>
            <w:shd w:val="clear" w:color="auto" w:fill="auto"/>
            <w:noWrap/>
            <w:vAlign w:val="center"/>
            <w:hideMark/>
          </w:tcPr>
          <w:p w14:paraId="253F0DC8" w14:textId="34DFEB24" w:rsidR="00722877" w:rsidRPr="00C96364" w:rsidRDefault="00722877" w:rsidP="00722877">
            <w:pPr>
              <w:widowControl/>
              <w:autoSpaceDE/>
              <w:autoSpaceDN/>
              <w:jc w:val="center"/>
              <w:rPr>
                <w:color w:val="000000"/>
                <w:sz w:val="20"/>
                <w:lang w:bidi="ar-SA"/>
              </w:rPr>
            </w:pPr>
            <w:r w:rsidRPr="00C96364">
              <w:rPr>
                <w:color w:val="000000"/>
                <w:sz w:val="20"/>
                <w:szCs w:val="20"/>
              </w:rPr>
              <w:t>2808,86</w:t>
            </w:r>
          </w:p>
        </w:tc>
        <w:tc>
          <w:tcPr>
            <w:tcW w:w="1534" w:type="pct"/>
            <w:shd w:val="clear" w:color="auto" w:fill="auto"/>
            <w:noWrap/>
            <w:vAlign w:val="center"/>
            <w:hideMark/>
          </w:tcPr>
          <w:p w14:paraId="7F007251" w14:textId="73B1184A" w:rsidR="00722877" w:rsidRPr="00C96364" w:rsidRDefault="00722877" w:rsidP="00722877">
            <w:pPr>
              <w:widowControl/>
              <w:autoSpaceDE/>
              <w:autoSpaceDN/>
              <w:jc w:val="center"/>
              <w:rPr>
                <w:color w:val="000000"/>
                <w:sz w:val="20"/>
                <w:szCs w:val="20"/>
                <w:lang w:bidi="ar-SA"/>
              </w:rPr>
            </w:pPr>
            <w:r w:rsidRPr="00C96364">
              <w:rPr>
                <w:color w:val="000000"/>
                <w:sz w:val="20"/>
                <w:szCs w:val="20"/>
              </w:rPr>
              <w:t>1,055</w:t>
            </w:r>
          </w:p>
        </w:tc>
      </w:tr>
      <w:tr w:rsidR="00722877" w:rsidRPr="00C96364" w14:paraId="6E8DD3CB" w14:textId="77777777" w:rsidTr="006D4A2C">
        <w:trPr>
          <w:cantSplit/>
          <w:trHeight w:val="23"/>
        </w:trPr>
        <w:tc>
          <w:tcPr>
            <w:tcW w:w="1947" w:type="pct"/>
            <w:shd w:val="clear" w:color="auto" w:fill="auto"/>
            <w:vAlign w:val="center"/>
            <w:hideMark/>
          </w:tcPr>
          <w:p w14:paraId="3338527D"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ГВС</w:t>
            </w:r>
          </w:p>
        </w:tc>
        <w:tc>
          <w:tcPr>
            <w:tcW w:w="1519" w:type="pct"/>
            <w:shd w:val="clear" w:color="auto" w:fill="auto"/>
            <w:noWrap/>
            <w:vAlign w:val="center"/>
            <w:hideMark/>
          </w:tcPr>
          <w:p w14:paraId="12C15F7A" w14:textId="4B28A206" w:rsidR="00722877" w:rsidRPr="00C96364" w:rsidRDefault="00722877" w:rsidP="00722877">
            <w:pPr>
              <w:widowControl/>
              <w:autoSpaceDE/>
              <w:autoSpaceDN/>
              <w:jc w:val="center"/>
              <w:rPr>
                <w:color w:val="000000"/>
                <w:sz w:val="20"/>
                <w:lang w:bidi="ar-SA"/>
              </w:rPr>
            </w:pPr>
            <w:r w:rsidRPr="00C96364">
              <w:rPr>
                <w:color w:val="000000"/>
                <w:sz w:val="20"/>
                <w:szCs w:val="20"/>
              </w:rPr>
              <w:t>161,74</w:t>
            </w:r>
          </w:p>
        </w:tc>
        <w:tc>
          <w:tcPr>
            <w:tcW w:w="1534" w:type="pct"/>
            <w:shd w:val="clear" w:color="auto" w:fill="auto"/>
            <w:noWrap/>
            <w:vAlign w:val="center"/>
            <w:hideMark/>
          </w:tcPr>
          <w:p w14:paraId="1F788B89" w14:textId="025A7831" w:rsidR="00722877" w:rsidRPr="00C96364" w:rsidRDefault="00722877" w:rsidP="00722877">
            <w:pPr>
              <w:widowControl/>
              <w:autoSpaceDE/>
              <w:autoSpaceDN/>
              <w:jc w:val="center"/>
              <w:rPr>
                <w:color w:val="000000"/>
                <w:sz w:val="20"/>
                <w:szCs w:val="20"/>
                <w:lang w:bidi="ar-SA"/>
              </w:rPr>
            </w:pPr>
            <w:r w:rsidRPr="00C96364">
              <w:rPr>
                <w:color w:val="000000"/>
                <w:sz w:val="20"/>
                <w:szCs w:val="20"/>
              </w:rPr>
              <w:t>0,020</w:t>
            </w:r>
          </w:p>
        </w:tc>
      </w:tr>
      <w:tr w:rsidR="00722877" w:rsidRPr="00C96364" w14:paraId="79DDFFD9" w14:textId="77777777" w:rsidTr="006D4A2C">
        <w:trPr>
          <w:cantSplit/>
          <w:trHeight w:val="23"/>
        </w:trPr>
        <w:tc>
          <w:tcPr>
            <w:tcW w:w="1947" w:type="pct"/>
            <w:shd w:val="clear" w:color="auto" w:fill="auto"/>
            <w:vAlign w:val="center"/>
            <w:hideMark/>
          </w:tcPr>
          <w:p w14:paraId="52030875"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2. Потери</w:t>
            </w:r>
          </w:p>
        </w:tc>
        <w:tc>
          <w:tcPr>
            <w:tcW w:w="1519" w:type="pct"/>
            <w:shd w:val="clear" w:color="auto" w:fill="auto"/>
            <w:noWrap/>
            <w:vAlign w:val="center"/>
            <w:hideMark/>
          </w:tcPr>
          <w:p w14:paraId="59685821" w14:textId="5924ADF6" w:rsidR="00722877" w:rsidRPr="00C96364" w:rsidRDefault="00722877" w:rsidP="00722877">
            <w:pPr>
              <w:widowControl/>
              <w:autoSpaceDE/>
              <w:autoSpaceDN/>
              <w:jc w:val="center"/>
              <w:rPr>
                <w:color w:val="000000"/>
                <w:sz w:val="20"/>
                <w:lang w:bidi="ar-SA"/>
              </w:rPr>
            </w:pPr>
            <w:r w:rsidRPr="00C96364">
              <w:rPr>
                <w:color w:val="000000"/>
                <w:sz w:val="20"/>
                <w:szCs w:val="20"/>
              </w:rPr>
              <w:t>161,70</w:t>
            </w:r>
          </w:p>
        </w:tc>
        <w:tc>
          <w:tcPr>
            <w:tcW w:w="1534" w:type="pct"/>
            <w:shd w:val="clear" w:color="auto" w:fill="auto"/>
            <w:noWrap/>
            <w:vAlign w:val="center"/>
            <w:hideMark/>
          </w:tcPr>
          <w:p w14:paraId="1309CBD9" w14:textId="139F4F21" w:rsidR="00722877" w:rsidRPr="00C96364" w:rsidRDefault="00722877" w:rsidP="00722877">
            <w:pPr>
              <w:widowControl/>
              <w:autoSpaceDE/>
              <w:autoSpaceDN/>
              <w:jc w:val="center"/>
              <w:rPr>
                <w:color w:val="000000"/>
                <w:sz w:val="20"/>
                <w:szCs w:val="20"/>
                <w:lang w:bidi="ar-SA"/>
              </w:rPr>
            </w:pPr>
            <w:r w:rsidRPr="00C96364">
              <w:rPr>
                <w:color w:val="000000"/>
                <w:sz w:val="20"/>
                <w:szCs w:val="20"/>
              </w:rPr>
              <w:t>0,059</w:t>
            </w:r>
          </w:p>
        </w:tc>
      </w:tr>
    </w:tbl>
    <w:p w14:paraId="781A2957" w14:textId="0A33B653" w:rsidR="00F9318C" w:rsidRPr="00C96364" w:rsidRDefault="00F9318C" w:rsidP="003E1A56">
      <w:pPr>
        <w:pStyle w:val="a2"/>
        <w:numPr>
          <w:ilvl w:val="0"/>
          <w:numId w:val="0"/>
        </w:numPr>
        <w:ind w:left="567"/>
      </w:pPr>
    </w:p>
    <w:p w14:paraId="7CE63EA1" w14:textId="77777777" w:rsidR="00F9318C" w:rsidRPr="00C96364" w:rsidRDefault="00F9318C">
      <w:pPr>
        <w:rPr>
          <w:rFonts w:eastAsiaTheme="minorHAnsi"/>
          <w:b/>
          <w:sz w:val="24"/>
          <w:szCs w:val="26"/>
          <w:lang w:eastAsia="en-US" w:bidi="ar-SA"/>
        </w:rPr>
      </w:pPr>
      <w:r w:rsidRPr="00C96364">
        <w:br w:type="page"/>
      </w:r>
    </w:p>
    <w:p w14:paraId="524A48D9" w14:textId="298B655F" w:rsidR="00235C25" w:rsidRPr="00C96364" w:rsidRDefault="00235C25" w:rsidP="00B6709F">
      <w:pPr>
        <w:pStyle w:val="3"/>
      </w:pPr>
      <w:bookmarkStart w:id="184" w:name="_Toc132278267"/>
      <w:r w:rsidRPr="00C96364">
        <w:lastRenderedPageBreak/>
        <w:t>Случаи и условия применения отопления жилых помещений в многоквартирных домах с использованием индивидуальных квартирных источников тепловой энергии</w:t>
      </w:r>
      <w:bookmarkEnd w:id="182"/>
      <w:bookmarkEnd w:id="184"/>
    </w:p>
    <w:p w14:paraId="405E18B2" w14:textId="77777777" w:rsidR="002E55E7" w:rsidRPr="00C96364" w:rsidRDefault="002E55E7" w:rsidP="00227EB3">
      <w:pPr>
        <w:pStyle w:val="ab"/>
        <w:spacing w:before="120" w:line="360" w:lineRule="auto"/>
        <w:ind w:firstLine="709"/>
        <w:jc w:val="both"/>
      </w:pPr>
      <w:r w:rsidRPr="00C96364">
        <w:t>Случаев применения отопления жилых помещений в многоквартирных домах с использованием индивидуальных квартирных источников на территории Елизаветинского сельского поселения не зафиксировано.</w:t>
      </w:r>
    </w:p>
    <w:p w14:paraId="74E638CE" w14:textId="1896079F" w:rsidR="002E55E7" w:rsidRPr="00C96364" w:rsidRDefault="00BD0E8B" w:rsidP="00B6709F">
      <w:pPr>
        <w:pStyle w:val="3"/>
      </w:pPr>
      <w:bookmarkStart w:id="185" w:name="_Toc518895400"/>
      <w:bookmarkStart w:id="186" w:name="_Toc132278268"/>
      <w:r w:rsidRPr="00C96364">
        <w:t>Величина</w:t>
      </w:r>
      <w:r w:rsidR="002E55E7" w:rsidRPr="00C96364">
        <w:t xml:space="preserve"> потребления тепловой энергии в расчетных элементах территориального деления за отопительный период и за год в целом</w:t>
      </w:r>
      <w:bookmarkEnd w:id="185"/>
      <w:bookmarkEnd w:id="186"/>
    </w:p>
    <w:p w14:paraId="6F7782FE" w14:textId="1A7861A9" w:rsidR="00047505" w:rsidRPr="00C96364" w:rsidRDefault="00047505" w:rsidP="00227EB3">
      <w:pPr>
        <w:pStyle w:val="ab"/>
        <w:spacing w:before="120" w:line="360" w:lineRule="auto"/>
        <w:ind w:firstLine="709"/>
        <w:jc w:val="both"/>
      </w:pPr>
      <w:r w:rsidRPr="00C96364">
        <w:t xml:space="preserve">Режим работы котельных на территории </w:t>
      </w:r>
      <w:r w:rsidR="00D346F5" w:rsidRPr="00C96364">
        <w:t>Елизаветинского</w:t>
      </w:r>
      <w:r w:rsidRPr="00C96364">
        <w:t xml:space="preserve"> сельского поселения – круглогодичный. Средняя температура наружного воздуха за отопительный период </w:t>
      </w:r>
      <w:r w:rsidR="00D346F5" w:rsidRPr="00C96364">
        <w:t>2</w:t>
      </w:r>
      <w:r w:rsidR="00722877" w:rsidRPr="00C96364">
        <w:t>022 года, продолжительностью 255 суток, составила 0,86</w:t>
      </w:r>
      <w:r w:rsidRPr="00C96364">
        <w:t xml:space="preserve">°С. </w:t>
      </w:r>
    </w:p>
    <w:p w14:paraId="3F1E365D" w14:textId="7B730748" w:rsidR="000E0E57" w:rsidRPr="00C96364" w:rsidRDefault="00714882" w:rsidP="00227EB3">
      <w:pPr>
        <w:pStyle w:val="ab"/>
        <w:spacing w:before="120" w:line="360" w:lineRule="auto"/>
        <w:ind w:firstLine="709"/>
        <w:jc w:val="both"/>
      </w:pPr>
      <w:r w:rsidRPr="00C96364">
        <w:t>Значения потребления тепловой энергии в расчетных элементах</w:t>
      </w:r>
      <w:r w:rsidR="00235C25" w:rsidRPr="00C96364">
        <w:t xml:space="preserve"> территориального деления за 20</w:t>
      </w:r>
      <w:r w:rsidR="00557257" w:rsidRPr="00C96364">
        <w:t>2</w:t>
      </w:r>
      <w:r w:rsidR="00D346F5" w:rsidRPr="00C96364">
        <w:t>2</w:t>
      </w:r>
      <w:r w:rsidR="0048685C" w:rsidRPr="00C96364">
        <w:t xml:space="preserve"> год</w:t>
      </w:r>
      <w:r w:rsidR="00235C25" w:rsidRPr="00C96364">
        <w:t xml:space="preserve"> </w:t>
      </w:r>
      <w:r w:rsidRPr="00C96364">
        <w:t>представлены в таблице</w:t>
      </w:r>
      <w:r w:rsidR="00D346F5" w:rsidRPr="00C96364">
        <w:t xml:space="preserve"> ниже</w:t>
      </w:r>
      <w:r w:rsidRPr="00C96364">
        <w:t>.</w:t>
      </w:r>
    </w:p>
    <w:p w14:paraId="05186D9F" w14:textId="77777777" w:rsidR="000E0E57" w:rsidRPr="00C96364" w:rsidRDefault="00714882" w:rsidP="003E1A56">
      <w:pPr>
        <w:pStyle w:val="a2"/>
      </w:pPr>
      <w:bookmarkStart w:id="187" w:name="_Ref514334615"/>
      <w:r w:rsidRPr="00C96364">
        <w:t>Значения потребления тепловой энергии</w:t>
      </w:r>
      <w:bookmarkEnd w:id="1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9"/>
        <w:gridCol w:w="2433"/>
        <w:gridCol w:w="2564"/>
        <w:gridCol w:w="1616"/>
      </w:tblGrid>
      <w:tr w:rsidR="00181D37" w:rsidRPr="00C96364" w14:paraId="55078141" w14:textId="77777777" w:rsidTr="006D4A2C">
        <w:trPr>
          <w:cantSplit/>
          <w:trHeight w:val="23"/>
          <w:tblHeader/>
        </w:trPr>
        <w:tc>
          <w:tcPr>
            <w:tcW w:w="1567" w:type="pct"/>
            <w:shd w:val="clear" w:color="auto" w:fill="auto"/>
            <w:vAlign w:val="center"/>
            <w:hideMark/>
          </w:tcPr>
          <w:p w14:paraId="7C0020F9" w14:textId="77777777" w:rsidR="00181D37" w:rsidRPr="00C96364" w:rsidRDefault="00181D37" w:rsidP="00181D37">
            <w:pPr>
              <w:widowControl/>
              <w:autoSpaceDE/>
              <w:autoSpaceDN/>
              <w:jc w:val="center"/>
              <w:rPr>
                <w:b/>
                <w:bCs/>
                <w:color w:val="000000"/>
                <w:sz w:val="20"/>
                <w:szCs w:val="20"/>
                <w:lang w:bidi="ar-SA"/>
              </w:rPr>
            </w:pPr>
            <w:r w:rsidRPr="00C96364">
              <w:rPr>
                <w:b/>
                <w:bCs/>
                <w:color w:val="000000"/>
                <w:sz w:val="20"/>
                <w:szCs w:val="20"/>
                <w:lang w:bidi="ar-SA"/>
              </w:rPr>
              <w:t>Наименование</w:t>
            </w:r>
          </w:p>
        </w:tc>
        <w:tc>
          <w:tcPr>
            <w:tcW w:w="1263" w:type="pct"/>
            <w:shd w:val="clear" w:color="auto" w:fill="auto"/>
            <w:vAlign w:val="center"/>
            <w:hideMark/>
          </w:tcPr>
          <w:p w14:paraId="2BFDECC4" w14:textId="77777777" w:rsidR="00181D37" w:rsidRPr="00C96364" w:rsidRDefault="00181D37" w:rsidP="00181D37">
            <w:pPr>
              <w:widowControl/>
              <w:autoSpaceDE/>
              <w:autoSpaceDN/>
              <w:jc w:val="center"/>
              <w:rPr>
                <w:b/>
                <w:bCs/>
                <w:color w:val="000000"/>
                <w:sz w:val="20"/>
                <w:szCs w:val="20"/>
                <w:lang w:bidi="ar-SA"/>
              </w:rPr>
            </w:pPr>
            <w:r w:rsidRPr="00C96364">
              <w:rPr>
                <w:b/>
                <w:bCs/>
                <w:color w:val="000000"/>
                <w:sz w:val="20"/>
                <w:szCs w:val="20"/>
                <w:lang w:bidi="ar-SA"/>
              </w:rPr>
              <w:t>Ед. измерения</w:t>
            </w:r>
          </w:p>
        </w:tc>
        <w:tc>
          <w:tcPr>
            <w:tcW w:w="1331" w:type="pct"/>
            <w:shd w:val="clear" w:color="auto" w:fill="auto"/>
            <w:vAlign w:val="center"/>
            <w:hideMark/>
          </w:tcPr>
          <w:p w14:paraId="4770EA41" w14:textId="77777777" w:rsidR="00181D37" w:rsidRPr="00C96364" w:rsidRDefault="00181D37" w:rsidP="00181D37">
            <w:pPr>
              <w:widowControl/>
              <w:autoSpaceDE/>
              <w:autoSpaceDN/>
              <w:jc w:val="center"/>
              <w:rPr>
                <w:b/>
                <w:bCs/>
                <w:color w:val="000000"/>
                <w:sz w:val="20"/>
                <w:szCs w:val="20"/>
                <w:lang w:bidi="ar-SA"/>
              </w:rPr>
            </w:pPr>
            <w:r w:rsidRPr="00C96364">
              <w:rPr>
                <w:b/>
                <w:bCs/>
                <w:color w:val="000000"/>
                <w:sz w:val="20"/>
                <w:szCs w:val="20"/>
                <w:lang w:bidi="ar-SA"/>
              </w:rPr>
              <w:t>Отопительный период</w:t>
            </w:r>
          </w:p>
        </w:tc>
        <w:tc>
          <w:tcPr>
            <w:tcW w:w="839" w:type="pct"/>
            <w:shd w:val="clear" w:color="auto" w:fill="auto"/>
            <w:vAlign w:val="center"/>
            <w:hideMark/>
          </w:tcPr>
          <w:p w14:paraId="51D78B4A" w14:textId="77777777" w:rsidR="00181D37" w:rsidRPr="00C96364" w:rsidRDefault="00181D37" w:rsidP="00181D37">
            <w:pPr>
              <w:widowControl/>
              <w:autoSpaceDE/>
              <w:autoSpaceDN/>
              <w:jc w:val="center"/>
              <w:rPr>
                <w:b/>
                <w:bCs/>
                <w:color w:val="000000"/>
                <w:sz w:val="20"/>
                <w:szCs w:val="20"/>
                <w:lang w:bidi="ar-SA"/>
              </w:rPr>
            </w:pPr>
            <w:r w:rsidRPr="00C96364">
              <w:rPr>
                <w:b/>
                <w:bCs/>
                <w:color w:val="000000"/>
                <w:sz w:val="20"/>
                <w:szCs w:val="20"/>
                <w:lang w:bidi="ar-SA"/>
              </w:rPr>
              <w:t>Год</w:t>
            </w:r>
          </w:p>
        </w:tc>
      </w:tr>
      <w:tr w:rsidR="00181D37" w:rsidRPr="00C96364" w14:paraId="5A8AA48B" w14:textId="77777777" w:rsidTr="006D4A2C">
        <w:trPr>
          <w:cantSplit/>
          <w:trHeight w:val="23"/>
        </w:trPr>
        <w:tc>
          <w:tcPr>
            <w:tcW w:w="5000" w:type="pct"/>
            <w:gridSpan w:val="4"/>
            <w:shd w:val="clear" w:color="auto" w:fill="auto"/>
            <w:vAlign w:val="center"/>
            <w:hideMark/>
          </w:tcPr>
          <w:p w14:paraId="1BF67F9F" w14:textId="77777777" w:rsidR="00181D37" w:rsidRPr="00C96364" w:rsidRDefault="00181D37" w:rsidP="00181D37">
            <w:pPr>
              <w:widowControl/>
              <w:autoSpaceDE/>
              <w:autoSpaceDN/>
              <w:jc w:val="center"/>
              <w:rPr>
                <w:b/>
                <w:bCs/>
                <w:color w:val="000000"/>
                <w:sz w:val="20"/>
                <w:szCs w:val="20"/>
                <w:lang w:bidi="ar-SA"/>
              </w:rPr>
            </w:pPr>
            <w:r w:rsidRPr="00C96364">
              <w:rPr>
                <w:b/>
                <w:bCs/>
                <w:color w:val="000000"/>
                <w:sz w:val="20"/>
                <w:szCs w:val="20"/>
                <w:lang w:bidi="ar-SA"/>
              </w:rPr>
              <w:t>Котельная №20 пос. Елизаветино</w:t>
            </w:r>
          </w:p>
        </w:tc>
      </w:tr>
      <w:tr w:rsidR="00181D37" w:rsidRPr="00C96364" w14:paraId="38DA7E97" w14:textId="77777777" w:rsidTr="006D4A2C">
        <w:trPr>
          <w:cantSplit/>
          <w:trHeight w:val="23"/>
        </w:trPr>
        <w:tc>
          <w:tcPr>
            <w:tcW w:w="1567" w:type="pct"/>
            <w:shd w:val="clear" w:color="auto" w:fill="auto"/>
            <w:vAlign w:val="center"/>
            <w:hideMark/>
          </w:tcPr>
          <w:p w14:paraId="13D741AA" w14:textId="77777777" w:rsidR="00181D37" w:rsidRPr="00C96364" w:rsidRDefault="00181D37" w:rsidP="00181D37">
            <w:pPr>
              <w:widowControl/>
              <w:autoSpaceDE/>
              <w:autoSpaceDN/>
              <w:jc w:val="center"/>
              <w:rPr>
                <w:i/>
                <w:iCs/>
                <w:color w:val="000000"/>
                <w:sz w:val="20"/>
                <w:szCs w:val="20"/>
                <w:lang w:bidi="ar-SA"/>
              </w:rPr>
            </w:pPr>
            <w:r w:rsidRPr="00C96364">
              <w:rPr>
                <w:i/>
                <w:iCs/>
                <w:color w:val="000000"/>
                <w:sz w:val="20"/>
                <w:szCs w:val="20"/>
                <w:lang w:bidi="ar-SA"/>
              </w:rPr>
              <w:t>Отопление, вентиляция</w:t>
            </w:r>
          </w:p>
        </w:tc>
        <w:tc>
          <w:tcPr>
            <w:tcW w:w="1263" w:type="pct"/>
            <w:shd w:val="clear" w:color="auto" w:fill="auto"/>
            <w:vAlign w:val="center"/>
            <w:hideMark/>
          </w:tcPr>
          <w:p w14:paraId="43FED014" w14:textId="77777777" w:rsidR="00181D37" w:rsidRPr="00C96364" w:rsidRDefault="00181D37" w:rsidP="00181D37">
            <w:pPr>
              <w:widowControl/>
              <w:autoSpaceDE/>
              <w:autoSpaceDN/>
              <w:jc w:val="center"/>
              <w:rPr>
                <w:i/>
                <w:iCs/>
                <w:color w:val="000000"/>
                <w:sz w:val="20"/>
                <w:szCs w:val="20"/>
                <w:lang w:bidi="ar-SA"/>
              </w:rPr>
            </w:pPr>
            <w:r w:rsidRPr="00C96364">
              <w:rPr>
                <w:i/>
                <w:iCs/>
                <w:color w:val="000000"/>
                <w:sz w:val="20"/>
                <w:szCs w:val="20"/>
                <w:lang w:bidi="ar-SA"/>
              </w:rPr>
              <w:t>Гкал</w:t>
            </w:r>
          </w:p>
        </w:tc>
        <w:tc>
          <w:tcPr>
            <w:tcW w:w="1331" w:type="pct"/>
            <w:shd w:val="clear" w:color="auto" w:fill="auto"/>
            <w:vAlign w:val="center"/>
            <w:hideMark/>
          </w:tcPr>
          <w:p w14:paraId="21816762" w14:textId="71FE1D98" w:rsidR="00181D37" w:rsidRPr="00C96364" w:rsidRDefault="00722877" w:rsidP="00181D37">
            <w:pPr>
              <w:widowControl/>
              <w:autoSpaceDE/>
              <w:autoSpaceDN/>
              <w:jc w:val="center"/>
              <w:rPr>
                <w:color w:val="000000"/>
                <w:sz w:val="20"/>
                <w:szCs w:val="20"/>
                <w:lang w:bidi="ar-SA"/>
              </w:rPr>
            </w:pPr>
            <w:r w:rsidRPr="00C96364">
              <w:rPr>
                <w:b/>
                <w:bCs/>
                <w:color w:val="000000"/>
                <w:sz w:val="20"/>
                <w:szCs w:val="20"/>
              </w:rPr>
              <w:t>5669,50</w:t>
            </w:r>
          </w:p>
        </w:tc>
        <w:tc>
          <w:tcPr>
            <w:tcW w:w="839" w:type="pct"/>
            <w:shd w:val="clear" w:color="auto" w:fill="auto"/>
            <w:vAlign w:val="center"/>
            <w:hideMark/>
          </w:tcPr>
          <w:p w14:paraId="7C67E574" w14:textId="5ADB784B" w:rsidR="00181D37" w:rsidRPr="00C96364" w:rsidRDefault="00722877" w:rsidP="00181D37">
            <w:pPr>
              <w:widowControl/>
              <w:autoSpaceDE/>
              <w:autoSpaceDN/>
              <w:jc w:val="center"/>
              <w:rPr>
                <w:color w:val="000000"/>
                <w:sz w:val="20"/>
                <w:szCs w:val="20"/>
                <w:lang w:bidi="ar-SA"/>
              </w:rPr>
            </w:pPr>
            <w:r w:rsidRPr="00C96364">
              <w:rPr>
                <w:b/>
                <w:bCs/>
                <w:color w:val="000000"/>
                <w:sz w:val="20"/>
                <w:szCs w:val="20"/>
              </w:rPr>
              <w:t>5669,50</w:t>
            </w:r>
          </w:p>
        </w:tc>
      </w:tr>
      <w:tr w:rsidR="00181D37" w:rsidRPr="00C96364" w14:paraId="38564721" w14:textId="77777777" w:rsidTr="00722877">
        <w:trPr>
          <w:cantSplit/>
          <w:trHeight w:val="208"/>
        </w:trPr>
        <w:tc>
          <w:tcPr>
            <w:tcW w:w="1567" w:type="pct"/>
            <w:shd w:val="clear" w:color="auto" w:fill="auto"/>
            <w:vAlign w:val="center"/>
            <w:hideMark/>
          </w:tcPr>
          <w:p w14:paraId="31372C9D" w14:textId="77777777" w:rsidR="00181D37" w:rsidRPr="00C96364" w:rsidRDefault="00181D37" w:rsidP="00181D37">
            <w:pPr>
              <w:widowControl/>
              <w:autoSpaceDE/>
              <w:autoSpaceDN/>
              <w:jc w:val="center"/>
              <w:rPr>
                <w:i/>
                <w:iCs/>
                <w:color w:val="000000"/>
                <w:sz w:val="20"/>
                <w:szCs w:val="20"/>
                <w:lang w:bidi="ar-SA"/>
              </w:rPr>
            </w:pPr>
            <w:r w:rsidRPr="00C96364">
              <w:rPr>
                <w:i/>
                <w:iCs/>
                <w:color w:val="000000"/>
                <w:sz w:val="20"/>
                <w:szCs w:val="20"/>
                <w:lang w:bidi="ar-SA"/>
              </w:rPr>
              <w:t>ГВС</w:t>
            </w:r>
          </w:p>
        </w:tc>
        <w:tc>
          <w:tcPr>
            <w:tcW w:w="1263" w:type="pct"/>
            <w:shd w:val="clear" w:color="auto" w:fill="auto"/>
            <w:vAlign w:val="center"/>
            <w:hideMark/>
          </w:tcPr>
          <w:p w14:paraId="2CB760FF" w14:textId="77777777" w:rsidR="00181D37" w:rsidRPr="00C96364" w:rsidRDefault="00181D37" w:rsidP="00181D37">
            <w:pPr>
              <w:widowControl/>
              <w:autoSpaceDE/>
              <w:autoSpaceDN/>
              <w:jc w:val="center"/>
              <w:rPr>
                <w:i/>
                <w:iCs/>
                <w:color w:val="000000"/>
                <w:sz w:val="20"/>
                <w:szCs w:val="20"/>
                <w:lang w:bidi="ar-SA"/>
              </w:rPr>
            </w:pPr>
            <w:r w:rsidRPr="00C96364">
              <w:rPr>
                <w:i/>
                <w:iCs/>
                <w:color w:val="000000"/>
                <w:sz w:val="20"/>
                <w:szCs w:val="20"/>
                <w:lang w:bidi="ar-SA"/>
              </w:rPr>
              <w:t>Гкал</w:t>
            </w:r>
          </w:p>
        </w:tc>
        <w:tc>
          <w:tcPr>
            <w:tcW w:w="1331" w:type="pct"/>
            <w:shd w:val="clear" w:color="auto" w:fill="auto"/>
            <w:vAlign w:val="center"/>
            <w:hideMark/>
          </w:tcPr>
          <w:p w14:paraId="1210E7F0" w14:textId="2710B3FA" w:rsidR="00181D37" w:rsidRPr="00C96364" w:rsidRDefault="00722877" w:rsidP="00181D37">
            <w:pPr>
              <w:widowControl/>
              <w:autoSpaceDE/>
              <w:autoSpaceDN/>
              <w:jc w:val="center"/>
              <w:rPr>
                <w:color w:val="000000"/>
                <w:sz w:val="20"/>
                <w:szCs w:val="20"/>
                <w:lang w:bidi="ar-SA"/>
              </w:rPr>
            </w:pPr>
            <w:r w:rsidRPr="00C96364">
              <w:rPr>
                <w:color w:val="000000"/>
                <w:sz w:val="20"/>
                <w:szCs w:val="20"/>
                <w:lang w:bidi="ar-SA"/>
              </w:rPr>
              <w:t>315,97</w:t>
            </w:r>
          </w:p>
        </w:tc>
        <w:tc>
          <w:tcPr>
            <w:tcW w:w="839" w:type="pct"/>
            <w:shd w:val="clear" w:color="auto" w:fill="auto"/>
            <w:vAlign w:val="center"/>
            <w:hideMark/>
          </w:tcPr>
          <w:p w14:paraId="2D9E98BD" w14:textId="121C260D" w:rsidR="00181D37" w:rsidRPr="00C96364" w:rsidRDefault="00722877" w:rsidP="00722877">
            <w:pPr>
              <w:jc w:val="center"/>
              <w:rPr>
                <w:color w:val="000000"/>
                <w:sz w:val="20"/>
                <w:szCs w:val="20"/>
                <w:lang w:bidi="ar-SA"/>
              </w:rPr>
            </w:pPr>
            <w:r w:rsidRPr="00C96364">
              <w:rPr>
                <w:color w:val="000000"/>
                <w:sz w:val="20"/>
                <w:szCs w:val="20"/>
              </w:rPr>
              <w:t>448,38</w:t>
            </w:r>
          </w:p>
        </w:tc>
      </w:tr>
      <w:tr w:rsidR="00181D37" w:rsidRPr="00C96364" w14:paraId="698E8C2D" w14:textId="77777777" w:rsidTr="006D4A2C">
        <w:trPr>
          <w:cantSplit/>
          <w:trHeight w:val="23"/>
        </w:trPr>
        <w:tc>
          <w:tcPr>
            <w:tcW w:w="1567" w:type="pct"/>
            <w:shd w:val="clear" w:color="auto" w:fill="auto"/>
            <w:vAlign w:val="center"/>
            <w:hideMark/>
          </w:tcPr>
          <w:p w14:paraId="60F386DE" w14:textId="77777777" w:rsidR="00181D37" w:rsidRPr="00C96364" w:rsidRDefault="00181D37" w:rsidP="00181D37">
            <w:pPr>
              <w:widowControl/>
              <w:autoSpaceDE/>
              <w:autoSpaceDN/>
              <w:jc w:val="center"/>
              <w:rPr>
                <w:b/>
                <w:bCs/>
                <w:color w:val="000000"/>
                <w:sz w:val="20"/>
                <w:szCs w:val="20"/>
                <w:lang w:bidi="ar-SA"/>
              </w:rPr>
            </w:pPr>
            <w:r w:rsidRPr="00C96364">
              <w:rPr>
                <w:b/>
                <w:bCs/>
                <w:color w:val="000000"/>
                <w:sz w:val="20"/>
                <w:szCs w:val="20"/>
                <w:lang w:bidi="ar-SA"/>
              </w:rPr>
              <w:t>Итого</w:t>
            </w:r>
          </w:p>
        </w:tc>
        <w:tc>
          <w:tcPr>
            <w:tcW w:w="1263" w:type="pct"/>
            <w:shd w:val="clear" w:color="auto" w:fill="auto"/>
            <w:vAlign w:val="center"/>
            <w:hideMark/>
          </w:tcPr>
          <w:p w14:paraId="7989D03B" w14:textId="77777777" w:rsidR="00181D37" w:rsidRPr="00C96364" w:rsidRDefault="00181D37" w:rsidP="00181D37">
            <w:pPr>
              <w:widowControl/>
              <w:autoSpaceDE/>
              <w:autoSpaceDN/>
              <w:jc w:val="center"/>
              <w:rPr>
                <w:b/>
                <w:bCs/>
                <w:color w:val="000000"/>
                <w:sz w:val="20"/>
                <w:szCs w:val="20"/>
                <w:lang w:bidi="ar-SA"/>
              </w:rPr>
            </w:pPr>
            <w:r w:rsidRPr="00C96364">
              <w:rPr>
                <w:b/>
                <w:bCs/>
                <w:color w:val="000000"/>
                <w:sz w:val="20"/>
                <w:szCs w:val="20"/>
                <w:lang w:bidi="ar-SA"/>
              </w:rPr>
              <w:t>Гкал</w:t>
            </w:r>
          </w:p>
        </w:tc>
        <w:tc>
          <w:tcPr>
            <w:tcW w:w="1331" w:type="pct"/>
            <w:shd w:val="clear" w:color="auto" w:fill="auto"/>
            <w:vAlign w:val="center"/>
            <w:hideMark/>
          </w:tcPr>
          <w:p w14:paraId="3706629E" w14:textId="49F33434" w:rsidR="00181D37" w:rsidRPr="00C96364" w:rsidRDefault="00722877" w:rsidP="00181D37">
            <w:pPr>
              <w:widowControl/>
              <w:autoSpaceDE/>
              <w:autoSpaceDN/>
              <w:jc w:val="center"/>
              <w:rPr>
                <w:b/>
                <w:bCs/>
                <w:color w:val="000000"/>
                <w:sz w:val="20"/>
                <w:szCs w:val="20"/>
                <w:lang w:bidi="ar-SA"/>
              </w:rPr>
            </w:pPr>
            <w:r w:rsidRPr="00C96364">
              <w:rPr>
                <w:b/>
                <w:bCs/>
                <w:color w:val="000000"/>
                <w:sz w:val="20"/>
                <w:szCs w:val="20"/>
                <w:lang w:bidi="ar-SA"/>
              </w:rPr>
              <w:t>2998,9</w:t>
            </w:r>
          </w:p>
        </w:tc>
        <w:tc>
          <w:tcPr>
            <w:tcW w:w="839" w:type="pct"/>
            <w:shd w:val="clear" w:color="auto" w:fill="auto"/>
            <w:vAlign w:val="center"/>
            <w:hideMark/>
          </w:tcPr>
          <w:p w14:paraId="0B02128E" w14:textId="5F3D78F7" w:rsidR="00181D37" w:rsidRPr="00C96364" w:rsidRDefault="00722877" w:rsidP="00181D37">
            <w:pPr>
              <w:widowControl/>
              <w:autoSpaceDE/>
              <w:autoSpaceDN/>
              <w:jc w:val="center"/>
              <w:rPr>
                <w:b/>
                <w:bCs/>
                <w:color w:val="000000"/>
                <w:sz w:val="20"/>
                <w:szCs w:val="20"/>
                <w:lang w:bidi="ar-SA"/>
              </w:rPr>
            </w:pPr>
            <w:r w:rsidRPr="00C96364">
              <w:rPr>
                <w:b/>
                <w:bCs/>
                <w:color w:val="000000"/>
                <w:sz w:val="20"/>
                <w:szCs w:val="20"/>
                <w:lang w:bidi="ar-SA"/>
              </w:rPr>
              <w:t>2998,9</w:t>
            </w:r>
          </w:p>
        </w:tc>
      </w:tr>
      <w:tr w:rsidR="00181D37" w:rsidRPr="00C96364" w14:paraId="7209220C" w14:textId="77777777" w:rsidTr="006D4A2C">
        <w:trPr>
          <w:cantSplit/>
          <w:trHeight w:val="23"/>
        </w:trPr>
        <w:tc>
          <w:tcPr>
            <w:tcW w:w="5000" w:type="pct"/>
            <w:gridSpan w:val="4"/>
            <w:shd w:val="clear" w:color="auto" w:fill="auto"/>
            <w:vAlign w:val="center"/>
            <w:hideMark/>
          </w:tcPr>
          <w:p w14:paraId="1CA49C33" w14:textId="77777777" w:rsidR="00181D37" w:rsidRPr="00C96364" w:rsidRDefault="00181D37" w:rsidP="00181D37">
            <w:pPr>
              <w:widowControl/>
              <w:autoSpaceDE/>
              <w:autoSpaceDN/>
              <w:jc w:val="center"/>
              <w:rPr>
                <w:b/>
                <w:bCs/>
                <w:color w:val="000000"/>
                <w:sz w:val="20"/>
                <w:szCs w:val="20"/>
                <w:lang w:bidi="ar-SA"/>
              </w:rPr>
            </w:pPr>
            <w:r w:rsidRPr="00C96364">
              <w:rPr>
                <w:b/>
                <w:bCs/>
                <w:color w:val="000000"/>
                <w:sz w:val="20"/>
                <w:szCs w:val="20"/>
                <w:lang w:bidi="ar-SA"/>
              </w:rPr>
              <w:t>Котельная №33 Шпаньково</w:t>
            </w:r>
          </w:p>
        </w:tc>
      </w:tr>
      <w:tr w:rsidR="00181D37" w:rsidRPr="00C96364" w14:paraId="73CE839D" w14:textId="77777777" w:rsidTr="006D4A2C">
        <w:trPr>
          <w:cantSplit/>
          <w:trHeight w:val="23"/>
        </w:trPr>
        <w:tc>
          <w:tcPr>
            <w:tcW w:w="1567" w:type="pct"/>
            <w:shd w:val="clear" w:color="auto" w:fill="auto"/>
            <w:vAlign w:val="center"/>
            <w:hideMark/>
          </w:tcPr>
          <w:p w14:paraId="636C182C" w14:textId="77777777" w:rsidR="00181D37" w:rsidRPr="00C96364" w:rsidRDefault="00181D37" w:rsidP="00181D37">
            <w:pPr>
              <w:widowControl/>
              <w:autoSpaceDE/>
              <w:autoSpaceDN/>
              <w:jc w:val="center"/>
              <w:rPr>
                <w:i/>
                <w:iCs/>
                <w:color w:val="000000"/>
                <w:sz w:val="20"/>
                <w:szCs w:val="20"/>
                <w:lang w:bidi="ar-SA"/>
              </w:rPr>
            </w:pPr>
            <w:r w:rsidRPr="00C96364">
              <w:rPr>
                <w:i/>
                <w:iCs/>
                <w:color w:val="000000"/>
                <w:sz w:val="20"/>
                <w:szCs w:val="20"/>
                <w:lang w:bidi="ar-SA"/>
              </w:rPr>
              <w:t>Отопление, вентиляция</w:t>
            </w:r>
          </w:p>
        </w:tc>
        <w:tc>
          <w:tcPr>
            <w:tcW w:w="1263" w:type="pct"/>
            <w:shd w:val="clear" w:color="auto" w:fill="auto"/>
            <w:vAlign w:val="center"/>
            <w:hideMark/>
          </w:tcPr>
          <w:p w14:paraId="44E84CE4" w14:textId="77777777" w:rsidR="00181D37" w:rsidRPr="00C96364" w:rsidRDefault="00181D37" w:rsidP="00181D37">
            <w:pPr>
              <w:widowControl/>
              <w:autoSpaceDE/>
              <w:autoSpaceDN/>
              <w:jc w:val="center"/>
              <w:rPr>
                <w:i/>
                <w:iCs/>
                <w:color w:val="000000"/>
                <w:sz w:val="20"/>
                <w:szCs w:val="20"/>
                <w:lang w:bidi="ar-SA"/>
              </w:rPr>
            </w:pPr>
            <w:r w:rsidRPr="00C96364">
              <w:rPr>
                <w:i/>
                <w:iCs/>
                <w:color w:val="000000"/>
                <w:sz w:val="20"/>
                <w:szCs w:val="20"/>
                <w:lang w:bidi="ar-SA"/>
              </w:rPr>
              <w:t>Гкал</w:t>
            </w:r>
          </w:p>
        </w:tc>
        <w:tc>
          <w:tcPr>
            <w:tcW w:w="1331" w:type="pct"/>
            <w:shd w:val="clear" w:color="auto" w:fill="auto"/>
            <w:vAlign w:val="center"/>
            <w:hideMark/>
          </w:tcPr>
          <w:p w14:paraId="1EDA98CD" w14:textId="020BCCD2" w:rsidR="00181D37" w:rsidRPr="00C96364" w:rsidRDefault="00722877" w:rsidP="00181D37">
            <w:pPr>
              <w:widowControl/>
              <w:autoSpaceDE/>
              <w:autoSpaceDN/>
              <w:jc w:val="center"/>
              <w:rPr>
                <w:color w:val="000000"/>
                <w:sz w:val="20"/>
                <w:szCs w:val="20"/>
                <w:lang w:bidi="ar-SA"/>
              </w:rPr>
            </w:pPr>
            <w:r w:rsidRPr="00C96364">
              <w:rPr>
                <w:b/>
                <w:bCs/>
                <w:color w:val="000000"/>
                <w:sz w:val="20"/>
                <w:szCs w:val="20"/>
              </w:rPr>
              <w:t>7625,90</w:t>
            </w:r>
          </w:p>
        </w:tc>
        <w:tc>
          <w:tcPr>
            <w:tcW w:w="839" w:type="pct"/>
            <w:shd w:val="clear" w:color="auto" w:fill="auto"/>
            <w:vAlign w:val="center"/>
            <w:hideMark/>
          </w:tcPr>
          <w:p w14:paraId="4324BF5F" w14:textId="2AC7A1BD" w:rsidR="00181D37" w:rsidRPr="00C96364" w:rsidRDefault="00722877" w:rsidP="00181D37">
            <w:pPr>
              <w:widowControl/>
              <w:autoSpaceDE/>
              <w:autoSpaceDN/>
              <w:jc w:val="center"/>
              <w:rPr>
                <w:color w:val="000000"/>
                <w:sz w:val="20"/>
                <w:szCs w:val="20"/>
                <w:lang w:bidi="ar-SA"/>
              </w:rPr>
            </w:pPr>
            <w:r w:rsidRPr="00C96364">
              <w:rPr>
                <w:b/>
                <w:bCs/>
                <w:color w:val="000000"/>
                <w:sz w:val="20"/>
                <w:szCs w:val="20"/>
              </w:rPr>
              <w:t>7625,90</w:t>
            </w:r>
          </w:p>
        </w:tc>
      </w:tr>
      <w:tr w:rsidR="00181D37" w:rsidRPr="00C96364" w14:paraId="4BD29AB6" w14:textId="77777777" w:rsidTr="006D4A2C">
        <w:trPr>
          <w:cantSplit/>
          <w:trHeight w:val="23"/>
        </w:trPr>
        <w:tc>
          <w:tcPr>
            <w:tcW w:w="1567" w:type="pct"/>
            <w:shd w:val="clear" w:color="auto" w:fill="auto"/>
            <w:vAlign w:val="center"/>
            <w:hideMark/>
          </w:tcPr>
          <w:p w14:paraId="549C11A6" w14:textId="77777777" w:rsidR="00181D37" w:rsidRPr="00C96364" w:rsidRDefault="00181D37" w:rsidP="00181D37">
            <w:pPr>
              <w:widowControl/>
              <w:autoSpaceDE/>
              <w:autoSpaceDN/>
              <w:jc w:val="center"/>
              <w:rPr>
                <w:i/>
                <w:iCs/>
                <w:color w:val="000000"/>
                <w:sz w:val="20"/>
                <w:szCs w:val="20"/>
                <w:lang w:bidi="ar-SA"/>
              </w:rPr>
            </w:pPr>
            <w:r w:rsidRPr="00C96364">
              <w:rPr>
                <w:i/>
                <w:iCs/>
                <w:color w:val="000000"/>
                <w:sz w:val="20"/>
                <w:szCs w:val="20"/>
                <w:lang w:bidi="ar-SA"/>
              </w:rPr>
              <w:t>ГВС</w:t>
            </w:r>
          </w:p>
        </w:tc>
        <w:tc>
          <w:tcPr>
            <w:tcW w:w="1263" w:type="pct"/>
            <w:shd w:val="clear" w:color="auto" w:fill="auto"/>
            <w:vAlign w:val="center"/>
            <w:hideMark/>
          </w:tcPr>
          <w:p w14:paraId="025DF1A3" w14:textId="77777777" w:rsidR="00181D37" w:rsidRPr="00C96364" w:rsidRDefault="00181D37" w:rsidP="00181D37">
            <w:pPr>
              <w:widowControl/>
              <w:autoSpaceDE/>
              <w:autoSpaceDN/>
              <w:jc w:val="center"/>
              <w:rPr>
                <w:i/>
                <w:iCs/>
                <w:color w:val="000000"/>
                <w:sz w:val="20"/>
                <w:szCs w:val="20"/>
                <w:lang w:bidi="ar-SA"/>
              </w:rPr>
            </w:pPr>
            <w:r w:rsidRPr="00C96364">
              <w:rPr>
                <w:i/>
                <w:iCs/>
                <w:color w:val="000000"/>
                <w:sz w:val="20"/>
                <w:szCs w:val="20"/>
                <w:lang w:bidi="ar-SA"/>
              </w:rPr>
              <w:t>Гкал</w:t>
            </w:r>
          </w:p>
        </w:tc>
        <w:tc>
          <w:tcPr>
            <w:tcW w:w="1331" w:type="pct"/>
            <w:shd w:val="clear" w:color="auto" w:fill="auto"/>
            <w:vAlign w:val="center"/>
            <w:hideMark/>
          </w:tcPr>
          <w:p w14:paraId="690BB601" w14:textId="42440AF2" w:rsidR="00181D37" w:rsidRPr="00C96364" w:rsidRDefault="00722877" w:rsidP="00181D37">
            <w:pPr>
              <w:widowControl/>
              <w:autoSpaceDE/>
              <w:autoSpaceDN/>
              <w:jc w:val="center"/>
              <w:rPr>
                <w:color w:val="000000"/>
                <w:sz w:val="20"/>
                <w:szCs w:val="20"/>
                <w:lang w:bidi="ar-SA"/>
              </w:rPr>
            </w:pPr>
            <w:r w:rsidRPr="00C96364">
              <w:rPr>
                <w:color w:val="000000"/>
                <w:sz w:val="20"/>
                <w:szCs w:val="20"/>
                <w:lang w:bidi="ar-SA"/>
              </w:rPr>
              <w:t>493,93</w:t>
            </w:r>
          </w:p>
        </w:tc>
        <w:tc>
          <w:tcPr>
            <w:tcW w:w="839" w:type="pct"/>
            <w:shd w:val="clear" w:color="auto" w:fill="auto"/>
            <w:vAlign w:val="center"/>
            <w:hideMark/>
          </w:tcPr>
          <w:p w14:paraId="015242A0" w14:textId="34955B51" w:rsidR="00181D37" w:rsidRPr="00C96364" w:rsidRDefault="00722877" w:rsidP="00181D37">
            <w:pPr>
              <w:widowControl/>
              <w:autoSpaceDE/>
              <w:autoSpaceDN/>
              <w:jc w:val="center"/>
              <w:rPr>
                <w:color w:val="000000"/>
                <w:sz w:val="20"/>
                <w:szCs w:val="20"/>
                <w:lang w:bidi="ar-SA"/>
              </w:rPr>
            </w:pPr>
            <w:r w:rsidRPr="00C96364">
              <w:rPr>
                <w:color w:val="000000"/>
                <w:sz w:val="20"/>
                <w:szCs w:val="20"/>
                <w:lang w:bidi="ar-SA"/>
              </w:rPr>
              <w:t>700,92</w:t>
            </w:r>
          </w:p>
        </w:tc>
      </w:tr>
      <w:tr w:rsidR="00181D37" w:rsidRPr="00C96364" w14:paraId="1B0931B1" w14:textId="77777777" w:rsidTr="006D4A2C">
        <w:trPr>
          <w:cantSplit/>
          <w:trHeight w:val="23"/>
        </w:trPr>
        <w:tc>
          <w:tcPr>
            <w:tcW w:w="1567" w:type="pct"/>
            <w:shd w:val="clear" w:color="auto" w:fill="auto"/>
            <w:vAlign w:val="center"/>
            <w:hideMark/>
          </w:tcPr>
          <w:p w14:paraId="698626DC" w14:textId="77777777" w:rsidR="00181D37" w:rsidRPr="00C96364" w:rsidRDefault="00181D37" w:rsidP="00181D37">
            <w:pPr>
              <w:widowControl/>
              <w:autoSpaceDE/>
              <w:autoSpaceDN/>
              <w:jc w:val="center"/>
              <w:rPr>
                <w:b/>
                <w:bCs/>
                <w:color w:val="000000"/>
                <w:sz w:val="20"/>
                <w:szCs w:val="20"/>
                <w:lang w:bidi="ar-SA"/>
              </w:rPr>
            </w:pPr>
            <w:r w:rsidRPr="00C96364">
              <w:rPr>
                <w:b/>
                <w:bCs/>
                <w:color w:val="000000"/>
                <w:sz w:val="20"/>
                <w:szCs w:val="20"/>
                <w:lang w:bidi="ar-SA"/>
              </w:rPr>
              <w:t>Итого</w:t>
            </w:r>
          </w:p>
        </w:tc>
        <w:tc>
          <w:tcPr>
            <w:tcW w:w="1263" w:type="pct"/>
            <w:shd w:val="clear" w:color="auto" w:fill="auto"/>
            <w:vAlign w:val="center"/>
            <w:hideMark/>
          </w:tcPr>
          <w:p w14:paraId="5A8DBD0E" w14:textId="77777777" w:rsidR="00181D37" w:rsidRPr="00C96364" w:rsidRDefault="00181D37" w:rsidP="00181D37">
            <w:pPr>
              <w:widowControl/>
              <w:autoSpaceDE/>
              <w:autoSpaceDN/>
              <w:jc w:val="center"/>
              <w:rPr>
                <w:b/>
                <w:bCs/>
                <w:color w:val="000000"/>
                <w:sz w:val="20"/>
                <w:szCs w:val="20"/>
                <w:lang w:bidi="ar-SA"/>
              </w:rPr>
            </w:pPr>
            <w:r w:rsidRPr="00C96364">
              <w:rPr>
                <w:b/>
                <w:bCs/>
                <w:color w:val="000000"/>
                <w:sz w:val="20"/>
                <w:szCs w:val="20"/>
                <w:lang w:bidi="ar-SA"/>
              </w:rPr>
              <w:t>Гкал</w:t>
            </w:r>
          </w:p>
        </w:tc>
        <w:tc>
          <w:tcPr>
            <w:tcW w:w="1331" w:type="pct"/>
            <w:shd w:val="clear" w:color="auto" w:fill="auto"/>
            <w:vAlign w:val="center"/>
            <w:hideMark/>
          </w:tcPr>
          <w:p w14:paraId="0A9ABAF3" w14:textId="755BBED0" w:rsidR="00181D37" w:rsidRPr="00C96364" w:rsidRDefault="00722877" w:rsidP="00722877">
            <w:pPr>
              <w:jc w:val="center"/>
              <w:rPr>
                <w:b/>
                <w:color w:val="000000"/>
                <w:sz w:val="20"/>
                <w:szCs w:val="20"/>
                <w:lang w:bidi="ar-SA"/>
              </w:rPr>
            </w:pPr>
            <w:r w:rsidRPr="00C96364">
              <w:rPr>
                <w:b/>
                <w:color w:val="000000"/>
                <w:sz w:val="20"/>
                <w:szCs w:val="20"/>
              </w:rPr>
              <w:t>4490,401</w:t>
            </w:r>
          </w:p>
        </w:tc>
        <w:tc>
          <w:tcPr>
            <w:tcW w:w="839" w:type="pct"/>
            <w:shd w:val="clear" w:color="auto" w:fill="auto"/>
            <w:vAlign w:val="center"/>
            <w:hideMark/>
          </w:tcPr>
          <w:p w14:paraId="6D02AF3A" w14:textId="3EACEA65" w:rsidR="00181D37" w:rsidRPr="00C96364" w:rsidRDefault="00722877" w:rsidP="00722877">
            <w:pPr>
              <w:jc w:val="center"/>
              <w:rPr>
                <w:b/>
                <w:color w:val="000000"/>
                <w:sz w:val="20"/>
                <w:szCs w:val="20"/>
                <w:lang w:bidi="ar-SA"/>
              </w:rPr>
            </w:pPr>
            <w:r w:rsidRPr="00C96364">
              <w:rPr>
                <w:b/>
                <w:color w:val="000000"/>
                <w:sz w:val="20"/>
                <w:szCs w:val="20"/>
              </w:rPr>
              <w:t>4490,401</w:t>
            </w:r>
          </w:p>
        </w:tc>
      </w:tr>
      <w:tr w:rsidR="00181D37" w:rsidRPr="00C96364" w14:paraId="618920D2" w14:textId="77777777" w:rsidTr="006D4A2C">
        <w:trPr>
          <w:cantSplit/>
          <w:trHeight w:val="23"/>
        </w:trPr>
        <w:tc>
          <w:tcPr>
            <w:tcW w:w="5000" w:type="pct"/>
            <w:gridSpan w:val="4"/>
            <w:shd w:val="clear" w:color="auto" w:fill="auto"/>
            <w:vAlign w:val="center"/>
            <w:hideMark/>
          </w:tcPr>
          <w:p w14:paraId="4AC42340" w14:textId="77777777" w:rsidR="00181D37" w:rsidRPr="00C96364" w:rsidRDefault="00181D37" w:rsidP="00181D37">
            <w:pPr>
              <w:widowControl/>
              <w:autoSpaceDE/>
              <w:autoSpaceDN/>
              <w:jc w:val="center"/>
              <w:rPr>
                <w:b/>
                <w:bCs/>
                <w:color w:val="000000"/>
                <w:sz w:val="20"/>
                <w:szCs w:val="20"/>
                <w:lang w:bidi="ar-SA"/>
              </w:rPr>
            </w:pPr>
            <w:r w:rsidRPr="00C96364">
              <w:rPr>
                <w:b/>
                <w:bCs/>
                <w:color w:val="000000"/>
                <w:sz w:val="20"/>
                <w:szCs w:val="20"/>
                <w:lang w:bidi="ar-SA"/>
              </w:rPr>
              <w:t>Котельная №35 Елизаветино пл. Дружбы</w:t>
            </w:r>
          </w:p>
        </w:tc>
      </w:tr>
      <w:tr w:rsidR="00181D37" w:rsidRPr="00C96364" w14:paraId="0AA99C60" w14:textId="77777777" w:rsidTr="006D4A2C">
        <w:trPr>
          <w:cantSplit/>
          <w:trHeight w:val="23"/>
        </w:trPr>
        <w:tc>
          <w:tcPr>
            <w:tcW w:w="1567" w:type="pct"/>
            <w:shd w:val="clear" w:color="auto" w:fill="auto"/>
            <w:vAlign w:val="center"/>
            <w:hideMark/>
          </w:tcPr>
          <w:p w14:paraId="64BCF892" w14:textId="77777777" w:rsidR="00181D37" w:rsidRPr="00C96364" w:rsidRDefault="00181D37" w:rsidP="00181D37">
            <w:pPr>
              <w:widowControl/>
              <w:autoSpaceDE/>
              <w:autoSpaceDN/>
              <w:jc w:val="center"/>
              <w:rPr>
                <w:i/>
                <w:iCs/>
                <w:color w:val="000000"/>
                <w:sz w:val="20"/>
                <w:szCs w:val="20"/>
                <w:lang w:bidi="ar-SA"/>
              </w:rPr>
            </w:pPr>
            <w:r w:rsidRPr="00C96364">
              <w:rPr>
                <w:i/>
                <w:iCs/>
                <w:color w:val="000000"/>
                <w:sz w:val="20"/>
                <w:szCs w:val="20"/>
                <w:lang w:bidi="ar-SA"/>
              </w:rPr>
              <w:t>Отопление, вентиляция</w:t>
            </w:r>
          </w:p>
        </w:tc>
        <w:tc>
          <w:tcPr>
            <w:tcW w:w="1263" w:type="pct"/>
            <w:shd w:val="clear" w:color="auto" w:fill="auto"/>
            <w:vAlign w:val="center"/>
            <w:hideMark/>
          </w:tcPr>
          <w:p w14:paraId="4098E28A" w14:textId="77777777" w:rsidR="00181D37" w:rsidRPr="00C96364" w:rsidRDefault="00181D37" w:rsidP="00181D37">
            <w:pPr>
              <w:widowControl/>
              <w:autoSpaceDE/>
              <w:autoSpaceDN/>
              <w:jc w:val="center"/>
              <w:rPr>
                <w:i/>
                <w:iCs/>
                <w:color w:val="000000"/>
                <w:sz w:val="20"/>
                <w:szCs w:val="20"/>
                <w:lang w:bidi="ar-SA"/>
              </w:rPr>
            </w:pPr>
            <w:r w:rsidRPr="00C96364">
              <w:rPr>
                <w:i/>
                <w:iCs/>
                <w:color w:val="000000"/>
                <w:sz w:val="20"/>
                <w:szCs w:val="20"/>
                <w:lang w:bidi="ar-SA"/>
              </w:rPr>
              <w:t>Гкал</w:t>
            </w:r>
          </w:p>
        </w:tc>
        <w:tc>
          <w:tcPr>
            <w:tcW w:w="1331" w:type="pct"/>
            <w:shd w:val="clear" w:color="auto" w:fill="auto"/>
            <w:vAlign w:val="center"/>
            <w:hideMark/>
          </w:tcPr>
          <w:p w14:paraId="44379862" w14:textId="2968DE33" w:rsidR="00181D37" w:rsidRPr="00C96364" w:rsidRDefault="00722877" w:rsidP="00181D37">
            <w:pPr>
              <w:widowControl/>
              <w:autoSpaceDE/>
              <w:autoSpaceDN/>
              <w:jc w:val="center"/>
              <w:rPr>
                <w:color w:val="000000"/>
                <w:sz w:val="20"/>
                <w:szCs w:val="20"/>
                <w:lang w:bidi="ar-SA"/>
              </w:rPr>
            </w:pPr>
            <w:r w:rsidRPr="00C96364">
              <w:rPr>
                <w:b/>
                <w:bCs/>
                <w:color w:val="000000"/>
                <w:sz w:val="20"/>
                <w:szCs w:val="20"/>
              </w:rPr>
              <w:t>8744,70</w:t>
            </w:r>
          </w:p>
        </w:tc>
        <w:tc>
          <w:tcPr>
            <w:tcW w:w="839" w:type="pct"/>
            <w:shd w:val="clear" w:color="auto" w:fill="auto"/>
            <w:vAlign w:val="center"/>
            <w:hideMark/>
          </w:tcPr>
          <w:p w14:paraId="23DDAFAF" w14:textId="54027584" w:rsidR="00181D37" w:rsidRPr="00C96364" w:rsidRDefault="00722877" w:rsidP="00181D37">
            <w:pPr>
              <w:widowControl/>
              <w:autoSpaceDE/>
              <w:autoSpaceDN/>
              <w:jc w:val="center"/>
              <w:rPr>
                <w:color w:val="000000"/>
                <w:sz w:val="20"/>
                <w:szCs w:val="20"/>
                <w:lang w:bidi="ar-SA"/>
              </w:rPr>
            </w:pPr>
            <w:r w:rsidRPr="00C96364">
              <w:rPr>
                <w:b/>
                <w:bCs/>
                <w:color w:val="000000"/>
                <w:sz w:val="20"/>
                <w:szCs w:val="20"/>
              </w:rPr>
              <w:t>8744,70</w:t>
            </w:r>
          </w:p>
        </w:tc>
      </w:tr>
      <w:tr w:rsidR="00181D37" w:rsidRPr="00C96364" w14:paraId="732B977D" w14:textId="77777777" w:rsidTr="006D4A2C">
        <w:trPr>
          <w:cantSplit/>
          <w:trHeight w:val="23"/>
        </w:trPr>
        <w:tc>
          <w:tcPr>
            <w:tcW w:w="1567" w:type="pct"/>
            <w:shd w:val="clear" w:color="auto" w:fill="auto"/>
            <w:vAlign w:val="center"/>
            <w:hideMark/>
          </w:tcPr>
          <w:p w14:paraId="27E0D383" w14:textId="77777777" w:rsidR="00181D37" w:rsidRPr="00C96364" w:rsidRDefault="00181D37" w:rsidP="00181D37">
            <w:pPr>
              <w:widowControl/>
              <w:autoSpaceDE/>
              <w:autoSpaceDN/>
              <w:jc w:val="center"/>
              <w:rPr>
                <w:i/>
                <w:iCs/>
                <w:color w:val="000000"/>
                <w:sz w:val="20"/>
                <w:szCs w:val="20"/>
                <w:lang w:bidi="ar-SA"/>
              </w:rPr>
            </w:pPr>
            <w:r w:rsidRPr="00C96364">
              <w:rPr>
                <w:i/>
                <w:iCs/>
                <w:color w:val="000000"/>
                <w:sz w:val="20"/>
                <w:szCs w:val="20"/>
                <w:lang w:bidi="ar-SA"/>
              </w:rPr>
              <w:t>ГВС</w:t>
            </w:r>
          </w:p>
        </w:tc>
        <w:tc>
          <w:tcPr>
            <w:tcW w:w="1263" w:type="pct"/>
            <w:shd w:val="clear" w:color="auto" w:fill="auto"/>
            <w:vAlign w:val="center"/>
            <w:hideMark/>
          </w:tcPr>
          <w:p w14:paraId="771F0AC0" w14:textId="77777777" w:rsidR="00181D37" w:rsidRPr="00C96364" w:rsidRDefault="00181D37" w:rsidP="00181D37">
            <w:pPr>
              <w:widowControl/>
              <w:autoSpaceDE/>
              <w:autoSpaceDN/>
              <w:jc w:val="center"/>
              <w:rPr>
                <w:i/>
                <w:iCs/>
                <w:color w:val="000000"/>
                <w:sz w:val="20"/>
                <w:szCs w:val="20"/>
                <w:lang w:bidi="ar-SA"/>
              </w:rPr>
            </w:pPr>
            <w:r w:rsidRPr="00C96364">
              <w:rPr>
                <w:i/>
                <w:iCs/>
                <w:color w:val="000000"/>
                <w:sz w:val="20"/>
                <w:szCs w:val="20"/>
                <w:lang w:bidi="ar-SA"/>
              </w:rPr>
              <w:t>Гкал</w:t>
            </w:r>
          </w:p>
        </w:tc>
        <w:tc>
          <w:tcPr>
            <w:tcW w:w="1331" w:type="pct"/>
            <w:shd w:val="clear" w:color="auto" w:fill="auto"/>
            <w:vAlign w:val="center"/>
            <w:hideMark/>
          </w:tcPr>
          <w:p w14:paraId="7CEC507F" w14:textId="120F4085" w:rsidR="00181D37" w:rsidRPr="00C96364" w:rsidRDefault="00722877" w:rsidP="00722877">
            <w:pPr>
              <w:widowControl/>
              <w:autoSpaceDE/>
              <w:autoSpaceDN/>
              <w:jc w:val="center"/>
              <w:rPr>
                <w:color w:val="000000"/>
                <w:sz w:val="20"/>
                <w:szCs w:val="20"/>
                <w:lang w:bidi="ar-SA"/>
              </w:rPr>
            </w:pPr>
            <w:r w:rsidRPr="00C96364">
              <w:rPr>
                <w:color w:val="000000"/>
                <w:sz w:val="20"/>
                <w:szCs w:val="20"/>
                <w:lang w:bidi="ar-SA"/>
              </w:rPr>
              <w:t>1001,542</w:t>
            </w:r>
          </w:p>
        </w:tc>
        <w:tc>
          <w:tcPr>
            <w:tcW w:w="839" w:type="pct"/>
            <w:shd w:val="clear" w:color="auto" w:fill="auto"/>
            <w:vAlign w:val="center"/>
            <w:hideMark/>
          </w:tcPr>
          <w:p w14:paraId="10D915F2" w14:textId="23D10442" w:rsidR="00181D37" w:rsidRPr="00C96364" w:rsidRDefault="00722877" w:rsidP="00181D37">
            <w:pPr>
              <w:widowControl/>
              <w:autoSpaceDE/>
              <w:autoSpaceDN/>
              <w:jc w:val="center"/>
              <w:rPr>
                <w:color w:val="000000"/>
                <w:sz w:val="20"/>
                <w:szCs w:val="20"/>
                <w:lang w:bidi="ar-SA"/>
              </w:rPr>
            </w:pPr>
            <w:r w:rsidRPr="00C96364">
              <w:rPr>
                <w:color w:val="000000"/>
                <w:sz w:val="20"/>
                <w:szCs w:val="20"/>
                <w:lang w:bidi="ar-SA"/>
              </w:rPr>
              <w:t>1421,233</w:t>
            </w:r>
          </w:p>
        </w:tc>
      </w:tr>
      <w:tr w:rsidR="00181D37" w:rsidRPr="00C96364" w14:paraId="1A6CB6DB" w14:textId="77777777" w:rsidTr="006D4A2C">
        <w:trPr>
          <w:cantSplit/>
          <w:trHeight w:val="23"/>
        </w:trPr>
        <w:tc>
          <w:tcPr>
            <w:tcW w:w="1567" w:type="pct"/>
            <w:shd w:val="clear" w:color="auto" w:fill="auto"/>
            <w:vAlign w:val="center"/>
            <w:hideMark/>
          </w:tcPr>
          <w:p w14:paraId="6A5F878D" w14:textId="77777777" w:rsidR="00181D37" w:rsidRPr="00C96364" w:rsidRDefault="00181D37" w:rsidP="00181D37">
            <w:pPr>
              <w:widowControl/>
              <w:autoSpaceDE/>
              <w:autoSpaceDN/>
              <w:jc w:val="center"/>
              <w:rPr>
                <w:b/>
                <w:bCs/>
                <w:color w:val="000000"/>
                <w:sz w:val="20"/>
                <w:szCs w:val="20"/>
                <w:lang w:bidi="ar-SA"/>
              </w:rPr>
            </w:pPr>
            <w:r w:rsidRPr="00C96364">
              <w:rPr>
                <w:b/>
                <w:bCs/>
                <w:color w:val="000000"/>
                <w:sz w:val="20"/>
                <w:szCs w:val="20"/>
                <w:lang w:bidi="ar-SA"/>
              </w:rPr>
              <w:t>Итого</w:t>
            </w:r>
          </w:p>
        </w:tc>
        <w:tc>
          <w:tcPr>
            <w:tcW w:w="1263" w:type="pct"/>
            <w:shd w:val="clear" w:color="auto" w:fill="auto"/>
            <w:vAlign w:val="center"/>
            <w:hideMark/>
          </w:tcPr>
          <w:p w14:paraId="6DE010D9" w14:textId="77777777" w:rsidR="00181D37" w:rsidRPr="00C96364" w:rsidRDefault="00181D37" w:rsidP="00181D37">
            <w:pPr>
              <w:widowControl/>
              <w:autoSpaceDE/>
              <w:autoSpaceDN/>
              <w:jc w:val="center"/>
              <w:rPr>
                <w:b/>
                <w:bCs/>
                <w:color w:val="000000"/>
                <w:sz w:val="20"/>
                <w:szCs w:val="20"/>
                <w:lang w:bidi="ar-SA"/>
              </w:rPr>
            </w:pPr>
            <w:r w:rsidRPr="00C96364">
              <w:rPr>
                <w:b/>
                <w:bCs/>
                <w:color w:val="000000"/>
                <w:sz w:val="20"/>
                <w:szCs w:val="20"/>
                <w:lang w:bidi="ar-SA"/>
              </w:rPr>
              <w:t>Гкал</w:t>
            </w:r>
          </w:p>
        </w:tc>
        <w:tc>
          <w:tcPr>
            <w:tcW w:w="1331" w:type="pct"/>
            <w:shd w:val="clear" w:color="auto" w:fill="auto"/>
            <w:vAlign w:val="center"/>
            <w:hideMark/>
          </w:tcPr>
          <w:p w14:paraId="47F352DC" w14:textId="5D1B7A71" w:rsidR="00181D37" w:rsidRPr="00C96364" w:rsidRDefault="00722877" w:rsidP="00722877">
            <w:pPr>
              <w:jc w:val="center"/>
              <w:rPr>
                <w:b/>
                <w:color w:val="000000"/>
                <w:sz w:val="20"/>
                <w:szCs w:val="20"/>
                <w:lang w:bidi="ar-SA"/>
              </w:rPr>
            </w:pPr>
            <w:r w:rsidRPr="00C96364">
              <w:rPr>
                <w:b/>
                <w:color w:val="000000"/>
                <w:sz w:val="20"/>
                <w:szCs w:val="20"/>
              </w:rPr>
              <w:t>7645,6</w:t>
            </w:r>
          </w:p>
        </w:tc>
        <w:tc>
          <w:tcPr>
            <w:tcW w:w="839" w:type="pct"/>
            <w:shd w:val="clear" w:color="auto" w:fill="auto"/>
            <w:vAlign w:val="center"/>
            <w:hideMark/>
          </w:tcPr>
          <w:p w14:paraId="5CBEAFD7" w14:textId="57FC2804" w:rsidR="00181D37" w:rsidRPr="00C96364" w:rsidRDefault="00722877" w:rsidP="00722877">
            <w:pPr>
              <w:jc w:val="center"/>
              <w:rPr>
                <w:b/>
                <w:color w:val="000000"/>
                <w:sz w:val="20"/>
                <w:szCs w:val="20"/>
                <w:lang w:bidi="ar-SA"/>
              </w:rPr>
            </w:pPr>
            <w:r w:rsidRPr="00C96364">
              <w:rPr>
                <w:b/>
                <w:color w:val="000000"/>
                <w:sz w:val="20"/>
                <w:szCs w:val="20"/>
              </w:rPr>
              <w:t>7645,6</w:t>
            </w:r>
          </w:p>
        </w:tc>
      </w:tr>
      <w:tr w:rsidR="00181D37" w:rsidRPr="00C96364" w14:paraId="093394C1" w14:textId="77777777" w:rsidTr="006D4A2C">
        <w:trPr>
          <w:cantSplit/>
          <w:trHeight w:val="23"/>
        </w:trPr>
        <w:tc>
          <w:tcPr>
            <w:tcW w:w="5000" w:type="pct"/>
            <w:gridSpan w:val="4"/>
            <w:shd w:val="clear" w:color="auto" w:fill="auto"/>
            <w:vAlign w:val="center"/>
            <w:hideMark/>
          </w:tcPr>
          <w:p w14:paraId="57AFAAAD" w14:textId="77777777" w:rsidR="00181D37" w:rsidRPr="00C96364" w:rsidRDefault="00181D37" w:rsidP="00181D37">
            <w:pPr>
              <w:widowControl/>
              <w:autoSpaceDE/>
              <w:autoSpaceDN/>
              <w:jc w:val="center"/>
              <w:rPr>
                <w:b/>
                <w:bCs/>
                <w:color w:val="000000"/>
                <w:sz w:val="20"/>
                <w:szCs w:val="20"/>
                <w:lang w:bidi="ar-SA"/>
              </w:rPr>
            </w:pPr>
            <w:r w:rsidRPr="00C96364">
              <w:rPr>
                <w:b/>
                <w:bCs/>
                <w:color w:val="000000"/>
                <w:sz w:val="20"/>
                <w:szCs w:val="20"/>
                <w:lang w:bidi="ar-SA"/>
              </w:rPr>
              <w:t>Котельная №47 Елизаветино</w:t>
            </w:r>
          </w:p>
        </w:tc>
      </w:tr>
      <w:tr w:rsidR="00181D37" w:rsidRPr="00C96364" w14:paraId="5A62D3E1" w14:textId="77777777" w:rsidTr="006D4A2C">
        <w:trPr>
          <w:cantSplit/>
          <w:trHeight w:val="23"/>
        </w:trPr>
        <w:tc>
          <w:tcPr>
            <w:tcW w:w="1567" w:type="pct"/>
            <w:shd w:val="clear" w:color="auto" w:fill="auto"/>
            <w:vAlign w:val="center"/>
            <w:hideMark/>
          </w:tcPr>
          <w:p w14:paraId="1ADE64CA" w14:textId="77777777" w:rsidR="00181D37" w:rsidRPr="00C96364" w:rsidRDefault="00181D37" w:rsidP="00181D37">
            <w:pPr>
              <w:widowControl/>
              <w:autoSpaceDE/>
              <w:autoSpaceDN/>
              <w:jc w:val="center"/>
              <w:rPr>
                <w:i/>
                <w:iCs/>
                <w:color w:val="000000"/>
                <w:sz w:val="20"/>
                <w:szCs w:val="20"/>
                <w:lang w:bidi="ar-SA"/>
              </w:rPr>
            </w:pPr>
            <w:r w:rsidRPr="00C96364">
              <w:rPr>
                <w:i/>
                <w:iCs/>
                <w:color w:val="000000"/>
                <w:sz w:val="20"/>
                <w:szCs w:val="20"/>
                <w:lang w:bidi="ar-SA"/>
              </w:rPr>
              <w:t>Отопление, вентиляция</w:t>
            </w:r>
          </w:p>
        </w:tc>
        <w:tc>
          <w:tcPr>
            <w:tcW w:w="1263" w:type="pct"/>
            <w:shd w:val="clear" w:color="auto" w:fill="auto"/>
            <w:vAlign w:val="center"/>
            <w:hideMark/>
          </w:tcPr>
          <w:p w14:paraId="60CD6775" w14:textId="77777777" w:rsidR="00181D37" w:rsidRPr="00C96364" w:rsidRDefault="00181D37" w:rsidP="00181D37">
            <w:pPr>
              <w:widowControl/>
              <w:autoSpaceDE/>
              <w:autoSpaceDN/>
              <w:jc w:val="center"/>
              <w:rPr>
                <w:i/>
                <w:iCs/>
                <w:color w:val="000000"/>
                <w:sz w:val="20"/>
                <w:szCs w:val="20"/>
                <w:lang w:bidi="ar-SA"/>
              </w:rPr>
            </w:pPr>
            <w:r w:rsidRPr="00C96364">
              <w:rPr>
                <w:i/>
                <w:iCs/>
                <w:color w:val="000000"/>
                <w:sz w:val="20"/>
                <w:szCs w:val="20"/>
                <w:lang w:bidi="ar-SA"/>
              </w:rPr>
              <w:t>Гкал</w:t>
            </w:r>
          </w:p>
        </w:tc>
        <w:tc>
          <w:tcPr>
            <w:tcW w:w="1331" w:type="pct"/>
            <w:shd w:val="clear" w:color="auto" w:fill="auto"/>
            <w:vAlign w:val="center"/>
            <w:hideMark/>
          </w:tcPr>
          <w:p w14:paraId="4306D7AF" w14:textId="70202C79" w:rsidR="00181D37" w:rsidRPr="00C96364" w:rsidRDefault="00722877" w:rsidP="00181D37">
            <w:pPr>
              <w:widowControl/>
              <w:autoSpaceDE/>
              <w:autoSpaceDN/>
              <w:jc w:val="center"/>
              <w:rPr>
                <w:color w:val="000000"/>
                <w:sz w:val="20"/>
                <w:szCs w:val="20"/>
                <w:lang w:bidi="ar-SA"/>
              </w:rPr>
            </w:pPr>
            <w:r w:rsidRPr="00C96364">
              <w:rPr>
                <w:b/>
                <w:bCs/>
                <w:color w:val="000000"/>
                <w:sz w:val="20"/>
                <w:szCs w:val="20"/>
              </w:rPr>
              <w:t>3132,30</w:t>
            </w:r>
          </w:p>
        </w:tc>
        <w:tc>
          <w:tcPr>
            <w:tcW w:w="839" w:type="pct"/>
            <w:shd w:val="clear" w:color="auto" w:fill="auto"/>
            <w:vAlign w:val="center"/>
            <w:hideMark/>
          </w:tcPr>
          <w:p w14:paraId="788D28CA" w14:textId="278C236E" w:rsidR="00181D37" w:rsidRPr="00C96364" w:rsidRDefault="00722877" w:rsidP="00181D37">
            <w:pPr>
              <w:widowControl/>
              <w:autoSpaceDE/>
              <w:autoSpaceDN/>
              <w:jc w:val="center"/>
              <w:rPr>
                <w:color w:val="000000"/>
                <w:sz w:val="20"/>
                <w:szCs w:val="20"/>
                <w:lang w:bidi="ar-SA"/>
              </w:rPr>
            </w:pPr>
            <w:r w:rsidRPr="00C96364">
              <w:rPr>
                <w:b/>
                <w:bCs/>
                <w:color w:val="000000"/>
                <w:sz w:val="20"/>
                <w:szCs w:val="20"/>
              </w:rPr>
              <w:t>8744,70</w:t>
            </w:r>
          </w:p>
        </w:tc>
      </w:tr>
      <w:tr w:rsidR="00181D37" w:rsidRPr="00C96364" w14:paraId="33F13C62" w14:textId="77777777" w:rsidTr="006D4A2C">
        <w:trPr>
          <w:cantSplit/>
          <w:trHeight w:val="23"/>
        </w:trPr>
        <w:tc>
          <w:tcPr>
            <w:tcW w:w="1567" w:type="pct"/>
            <w:shd w:val="clear" w:color="auto" w:fill="auto"/>
            <w:vAlign w:val="center"/>
            <w:hideMark/>
          </w:tcPr>
          <w:p w14:paraId="1C673A61" w14:textId="77777777" w:rsidR="00181D37" w:rsidRPr="00C96364" w:rsidRDefault="00181D37" w:rsidP="00181D37">
            <w:pPr>
              <w:widowControl/>
              <w:autoSpaceDE/>
              <w:autoSpaceDN/>
              <w:jc w:val="center"/>
              <w:rPr>
                <w:i/>
                <w:iCs/>
                <w:color w:val="000000"/>
                <w:sz w:val="20"/>
                <w:szCs w:val="20"/>
                <w:lang w:bidi="ar-SA"/>
              </w:rPr>
            </w:pPr>
            <w:r w:rsidRPr="00C96364">
              <w:rPr>
                <w:i/>
                <w:iCs/>
                <w:color w:val="000000"/>
                <w:sz w:val="20"/>
                <w:szCs w:val="20"/>
                <w:lang w:bidi="ar-SA"/>
              </w:rPr>
              <w:t>ГВС</w:t>
            </w:r>
          </w:p>
        </w:tc>
        <w:tc>
          <w:tcPr>
            <w:tcW w:w="1263" w:type="pct"/>
            <w:shd w:val="clear" w:color="auto" w:fill="auto"/>
            <w:vAlign w:val="center"/>
            <w:hideMark/>
          </w:tcPr>
          <w:p w14:paraId="3F375456" w14:textId="77777777" w:rsidR="00181D37" w:rsidRPr="00C96364" w:rsidRDefault="00181D37" w:rsidP="00181D37">
            <w:pPr>
              <w:widowControl/>
              <w:autoSpaceDE/>
              <w:autoSpaceDN/>
              <w:jc w:val="center"/>
              <w:rPr>
                <w:i/>
                <w:iCs/>
                <w:color w:val="000000"/>
                <w:sz w:val="20"/>
                <w:szCs w:val="20"/>
                <w:lang w:bidi="ar-SA"/>
              </w:rPr>
            </w:pPr>
            <w:r w:rsidRPr="00C96364">
              <w:rPr>
                <w:i/>
                <w:iCs/>
                <w:color w:val="000000"/>
                <w:sz w:val="20"/>
                <w:szCs w:val="20"/>
                <w:lang w:bidi="ar-SA"/>
              </w:rPr>
              <w:t>Гкал</w:t>
            </w:r>
          </w:p>
        </w:tc>
        <w:tc>
          <w:tcPr>
            <w:tcW w:w="1331" w:type="pct"/>
            <w:shd w:val="clear" w:color="auto" w:fill="auto"/>
            <w:vAlign w:val="center"/>
            <w:hideMark/>
          </w:tcPr>
          <w:p w14:paraId="48AB2A74" w14:textId="4B480A3F" w:rsidR="00181D37" w:rsidRPr="00C96364" w:rsidRDefault="00722877" w:rsidP="00181D37">
            <w:pPr>
              <w:widowControl/>
              <w:autoSpaceDE/>
              <w:autoSpaceDN/>
              <w:jc w:val="center"/>
              <w:rPr>
                <w:color w:val="000000"/>
                <w:sz w:val="20"/>
                <w:szCs w:val="20"/>
                <w:lang w:bidi="ar-SA"/>
              </w:rPr>
            </w:pPr>
            <w:r w:rsidRPr="00C96364">
              <w:rPr>
                <w:color w:val="000000"/>
                <w:sz w:val="20"/>
                <w:szCs w:val="20"/>
                <w:lang w:bidi="ar-SA"/>
              </w:rPr>
              <w:t>114,81</w:t>
            </w:r>
          </w:p>
        </w:tc>
        <w:tc>
          <w:tcPr>
            <w:tcW w:w="839" w:type="pct"/>
            <w:shd w:val="clear" w:color="auto" w:fill="auto"/>
            <w:vAlign w:val="center"/>
            <w:hideMark/>
          </w:tcPr>
          <w:p w14:paraId="69887B5B" w14:textId="5068E9E2" w:rsidR="00181D37" w:rsidRPr="00C96364" w:rsidRDefault="00722877" w:rsidP="00181D37">
            <w:pPr>
              <w:widowControl/>
              <w:autoSpaceDE/>
              <w:autoSpaceDN/>
              <w:jc w:val="center"/>
              <w:rPr>
                <w:color w:val="000000"/>
                <w:sz w:val="20"/>
                <w:szCs w:val="20"/>
                <w:lang w:bidi="ar-SA"/>
              </w:rPr>
            </w:pPr>
            <w:r w:rsidRPr="00C96364">
              <w:rPr>
                <w:color w:val="000000"/>
                <w:sz w:val="20"/>
                <w:szCs w:val="20"/>
                <w:lang w:bidi="ar-SA"/>
              </w:rPr>
              <w:t>161,7</w:t>
            </w:r>
          </w:p>
        </w:tc>
      </w:tr>
      <w:tr w:rsidR="00181D37" w:rsidRPr="00C96364" w14:paraId="0414005B" w14:textId="77777777" w:rsidTr="006D4A2C">
        <w:trPr>
          <w:cantSplit/>
          <w:trHeight w:val="23"/>
        </w:trPr>
        <w:tc>
          <w:tcPr>
            <w:tcW w:w="1567" w:type="pct"/>
            <w:shd w:val="clear" w:color="auto" w:fill="auto"/>
            <w:vAlign w:val="center"/>
            <w:hideMark/>
          </w:tcPr>
          <w:p w14:paraId="48A64BC6" w14:textId="77777777" w:rsidR="00181D37" w:rsidRPr="00C96364" w:rsidRDefault="00181D37" w:rsidP="00181D37">
            <w:pPr>
              <w:widowControl/>
              <w:autoSpaceDE/>
              <w:autoSpaceDN/>
              <w:jc w:val="center"/>
              <w:rPr>
                <w:b/>
                <w:bCs/>
                <w:color w:val="000000"/>
                <w:sz w:val="20"/>
                <w:szCs w:val="20"/>
                <w:lang w:bidi="ar-SA"/>
              </w:rPr>
            </w:pPr>
            <w:r w:rsidRPr="00C96364">
              <w:rPr>
                <w:b/>
                <w:bCs/>
                <w:color w:val="000000"/>
                <w:sz w:val="20"/>
                <w:szCs w:val="20"/>
                <w:lang w:bidi="ar-SA"/>
              </w:rPr>
              <w:t>Итого</w:t>
            </w:r>
          </w:p>
        </w:tc>
        <w:tc>
          <w:tcPr>
            <w:tcW w:w="1263" w:type="pct"/>
            <w:shd w:val="clear" w:color="auto" w:fill="auto"/>
            <w:vAlign w:val="center"/>
            <w:hideMark/>
          </w:tcPr>
          <w:p w14:paraId="2EB5D268" w14:textId="77777777" w:rsidR="00181D37" w:rsidRPr="00C96364" w:rsidRDefault="00181D37" w:rsidP="00181D37">
            <w:pPr>
              <w:widowControl/>
              <w:autoSpaceDE/>
              <w:autoSpaceDN/>
              <w:jc w:val="center"/>
              <w:rPr>
                <w:b/>
                <w:bCs/>
                <w:color w:val="000000"/>
                <w:sz w:val="20"/>
                <w:szCs w:val="20"/>
                <w:lang w:bidi="ar-SA"/>
              </w:rPr>
            </w:pPr>
            <w:r w:rsidRPr="00C96364">
              <w:rPr>
                <w:b/>
                <w:bCs/>
                <w:color w:val="000000"/>
                <w:sz w:val="20"/>
                <w:szCs w:val="20"/>
                <w:lang w:bidi="ar-SA"/>
              </w:rPr>
              <w:t>Гкал</w:t>
            </w:r>
          </w:p>
        </w:tc>
        <w:tc>
          <w:tcPr>
            <w:tcW w:w="1331" w:type="pct"/>
            <w:shd w:val="clear" w:color="auto" w:fill="auto"/>
            <w:vAlign w:val="center"/>
            <w:hideMark/>
          </w:tcPr>
          <w:p w14:paraId="1055B3B4" w14:textId="0DC3608D" w:rsidR="00181D37" w:rsidRPr="00C96364" w:rsidRDefault="00722877" w:rsidP="00722877">
            <w:pPr>
              <w:jc w:val="center"/>
              <w:rPr>
                <w:b/>
                <w:color w:val="000000"/>
                <w:sz w:val="20"/>
                <w:szCs w:val="20"/>
                <w:lang w:bidi="ar-SA"/>
              </w:rPr>
            </w:pPr>
            <w:r w:rsidRPr="00C96364">
              <w:rPr>
                <w:b/>
                <w:color w:val="000000"/>
                <w:sz w:val="20"/>
                <w:szCs w:val="20"/>
              </w:rPr>
              <w:t>2970,6</w:t>
            </w:r>
          </w:p>
        </w:tc>
        <w:tc>
          <w:tcPr>
            <w:tcW w:w="839" w:type="pct"/>
            <w:shd w:val="clear" w:color="auto" w:fill="auto"/>
            <w:vAlign w:val="center"/>
            <w:hideMark/>
          </w:tcPr>
          <w:p w14:paraId="42DBC4A7" w14:textId="16B95840" w:rsidR="00181D37" w:rsidRPr="00C96364" w:rsidRDefault="00722877" w:rsidP="00722877">
            <w:pPr>
              <w:jc w:val="center"/>
              <w:rPr>
                <w:b/>
                <w:color w:val="000000"/>
                <w:sz w:val="20"/>
                <w:szCs w:val="20"/>
                <w:lang w:bidi="ar-SA"/>
              </w:rPr>
            </w:pPr>
            <w:r w:rsidRPr="00C96364">
              <w:rPr>
                <w:b/>
                <w:color w:val="000000"/>
                <w:sz w:val="20"/>
                <w:szCs w:val="20"/>
              </w:rPr>
              <w:t>2970,6</w:t>
            </w:r>
          </w:p>
        </w:tc>
      </w:tr>
    </w:tbl>
    <w:p w14:paraId="4BBC5E5C" w14:textId="77777777" w:rsidR="00240B55" w:rsidRPr="00C96364" w:rsidRDefault="00240B55" w:rsidP="00227EB3">
      <w:pPr>
        <w:spacing w:line="360" w:lineRule="auto"/>
      </w:pPr>
    </w:p>
    <w:p w14:paraId="147CC55E" w14:textId="77777777" w:rsidR="000E0E57" w:rsidRPr="00C96364" w:rsidRDefault="00714882" w:rsidP="00B6709F">
      <w:pPr>
        <w:pStyle w:val="3"/>
      </w:pPr>
      <w:bookmarkStart w:id="188" w:name="_bookmark35"/>
      <w:bookmarkStart w:id="189" w:name="_Toc518895401"/>
      <w:bookmarkStart w:id="190" w:name="_Toc132278269"/>
      <w:bookmarkEnd w:id="188"/>
      <w:r w:rsidRPr="00C96364">
        <w:t>Существующие</w:t>
      </w:r>
      <w:r w:rsidR="00081C40" w:rsidRPr="00C96364">
        <w:t xml:space="preserve"> </w:t>
      </w:r>
      <w:r w:rsidRPr="00C96364">
        <w:t>нормативы</w:t>
      </w:r>
      <w:r w:rsidR="00081C40" w:rsidRPr="00C96364">
        <w:t xml:space="preserve"> </w:t>
      </w:r>
      <w:r w:rsidRPr="00C96364">
        <w:t>потребления</w:t>
      </w:r>
      <w:r w:rsidR="00081C40" w:rsidRPr="00C96364">
        <w:t xml:space="preserve"> </w:t>
      </w:r>
      <w:r w:rsidRPr="00C96364">
        <w:t>тепловой</w:t>
      </w:r>
      <w:r w:rsidR="00081C40" w:rsidRPr="00C96364">
        <w:t xml:space="preserve"> </w:t>
      </w:r>
      <w:r w:rsidRPr="00C96364">
        <w:t>энергии</w:t>
      </w:r>
      <w:r w:rsidR="00081C40" w:rsidRPr="00C96364">
        <w:t xml:space="preserve"> </w:t>
      </w:r>
      <w:r w:rsidRPr="00C96364">
        <w:t>для населения на отопление и горячее водоснабжение</w:t>
      </w:r>
      <w:bookmarkEnd w:id="189"/>
      <w:bookmarkEnd w:id="190"/>
    </w:p>
    <w:p w14:paraId="11AC67BD" w14:textId="569B1BC2" w:rsidR="000E0E57" w:rsidRPr="00C96364" w:rsidRDefault="00714882" w:rsidP="00B7231A">
      <w:pPr>
        <w:pStyle w:val="ab"/>
        <w:spacing w:line="360" w:lineRule="auto"/>
        <w:ind w:right="3" w:firstLine="929"/>
        <w:jc w:val="both"/>
      </w:pPr>
      <w:r w:rsidRPr="00C96364">
        <w:t>В соответствии с «Правилами установления и определения нормативов потребления коммунальных услуг (утв. постановлением Правительства РФ от 23 мая 2006 г. N 306) (в редакции постановления Правительства РФ от 28 марта 2012 г. N</w:t>
      </w:r>
      <w:r w:rsidR="00BF0A05" w:rsidRPr="00C96364">
        <w:t> </w:t>
      </w:r>
      <w:r w:rsidRPr="00C96364">
        <w:t xml:space="preserve">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w:t>
      </w:r>
      <w:r w:rsidRPr="00C96364">
        <w:lastRenderedPageBreak/>
        <w:t>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1E14872B" w14:textId="77777777" w:rsidR="000E0E57" w:rsidRPr="00C96364" w:rsidRDefault="00714882" w:rsidP="00B7231A">
      <w:pPr>
        <w:pStyle w:val="ad"/>
        <w:numPr>
          <w:ilvl w:val="3"/>
          <w:numId w:val="5"/>
        </w:numPr>
        <w:tabs>
          <w:tab w:val="left" w:pos="1082"/>
        </w:tabs>
        <w:spacing w:line="360" w:lineRule="auto"/>
        <w:ind w:left="0" w:right="3" w:firstLine="929"/>
        <w:jc w:val="both"/>
        <w:rPr>
          <w:sz w:val="26"/>
        </w:rPr>
      </w:pPr>
      <w:r w:rsidRPr="00C96364">
        <w:rPr>
          <w:sz w:val="26"/>
        </w:rPr>
        <w:t>в отношении горячего водоснабжения - этажность, износ внутридомовых инженерных систем, вид системы теплоснабжения (открытая,</w:t>
      </w:r>
      <w:r w:rsidRPr="00C96364">
        <w:rPr>
          <w:spacing w:val="-8"/>
          <w:sz w:val="26"/>
        </w:rPr>
        <w:t xml:space="preserve"> </w:t>
      </w:r>
      <w:r w:rsidRPr="00C96364">
        <w:rPr>
          <w:sz w:val="26"/>
        </w:rPr>
        <w:t>закрытая);</w:t>
      </w:r>
    </w:p>
    <w:p w14:paraId="1492375E" w14:textId="75DD433E" w:rsidR="000E0E57" w:rsidRPr="00C96364" w:rsidRDefault="00714882" w:rsidP="00B7231A">
      <w:pPr>
        <w:pStyle w:val="ad"/>
        <w:numPr>
          <w:ilvl w:val="3"/>
          <w:numId w:val="5"/>
        </w:numPr>
        <w:tabs>
          <w:tab w:val="left" w:pos="1082"/>
        </w:tabs>
        <w:spacing w:line="360" w:lineRule="auto"/>
        <w:ind w:left="0" w:right="3" w:firstLine="929"/>
        <w:jc w:val="both"/>
        <w:rPr>
          <w:sz w:val="26"/>
        </w:rPr>
      </w:pPr>
      <w:r w:rsidRPr="00C96364">
        <w:rPr>
          <w:sz w:val="26"/>
        </w:rPr>
        <w:t>в отношении отопления - материал стен, крыши, объем жилых помещений, площадь ограждающих конструкций и окон, износ внутридомовых инженерных систем</w:t>
      </w:r>
      <w:r w:rsidR="00485933" w:rsidRPr="00C96364">
        <w:rPr>
          <w:sz w:val="26"/>
        </w:rPr>
        <w:t>.</w:t>
      </w:r>
    </w:p>
    <w:p w14:paraId="4862D436" w14:textId="77777777" w:rsidR="000E0E57" w:rsidRPr="00C96364" w:rsidRDefault="00714882" w:rsidP="00B7231A">
      <w:pPr>
        <w:pStyle w:val="ab"/>
        <w:spacing w:line="360" w:lineRule="auto"/>
        <w:ind w:right="3" w:firstLine="929"/>
        <w:jc w:val="both"/>
      </w:pPr>
      <w:r w:rsidRPr="00C96364">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1273E4E6" w14:textId="77777777" w:rsidR="000E0E57" w:rsidRPr="00C96364" w:rsidRDefault="00714882" w:rsidP="00B7231A">
      <w:pPr>
        <w:pStyle w:val="ab"/>
        <w:widowControl/>
        <w:spacing w:before="1" w:line="360" w:lineRule="auto"/>
        <w:ind w:right="3" w:firstLine="930"/>
        <w:jc w:val="both"/>
      </w:pPr>
      <w:r w:rsidRPr="00C96364">
        <w:t>При выборе единицы измерения нормативов потребления коммунальных услуг используются следующие показатели:</w:t>
      </w:r>
    </w:p>
    <w:p w14:paraId="032117C3" w14:textId="77777777" w:rsidR="000E0E57" w:rsidRPr="00C96364" w:rsidRDefault="00714882" w:rsidP="00B7231A">
      <w:pPr>
        <w:pStyle w:val="ab"/>
        <w:spacing w:line="360" w:lineRule="auto"/>
        <w:ind w:right="3" w:firstLine="930"/>
      </w:pPr>
      <w:r w:rsidRPr="00C96364">
        <w:rPr>
          <w:u w:val="single"/>
        </w:rPr>
        <w:t>в отношении горячего водоснабжения:</w:t>
      </w:r>
    </w:p>
    <w:p w14:paraId="27993CE7" w14:textId="77777777" w:rsidR="000E0E57" w:rsidRPr="00C96364" w:rsidRDefault="00714882" w:rsidP="00B7231A">
      <w:pPr>
        <w:pStyle w:val="ad"/>
        <w:numPr>
          <w:ilvl w:val="3"/>
          <w:numId w:val="5"/>
        </w:numPr>
        <w:tabs>
          <w:tab w:val="left" w:pos="1082"/>
        </w:tabs>
        <w:spacing w:before="148" w:line="360" w:lineRule="auto"/>
        <w:ind w:left="0" w:right="3" w:firstLine="930"/>
        <w:rPr>
          <w:sz w:val="26"/>
        </w:rPr>
      </w:pPr>
      <w:r w:rsidRPr="00C96364">
        <w:rPr>
          <w:sz w:val="26"/>
        </w:rPr>
        <w:t>в жилых помещениях - куб. метр на 1</w:t>
      </w:r>
      <w:r w:rsidRPr="00C96364">
        <w:rPr>
          <w:spacing w:val="-3"/>
          <w:sz w:val="26"/>
        </w:rPr>
        <w:t xml:space="preserve"> </w:t>
      </w:r>
      <w:r w:rsidRPr="00C96364">
        <w:rPr>
          <w:sz w:val="26"/>
        </w:rPr>
        <w:t>человека;</w:t>
      </w:r>
    </w:p>
    <w:p w14:paraId="3CC23214" w14:textId="77777777" w:rsidR="000E0E57" w:rsidRPr="00C96364" w:rsidRDefault="00714882" w:rsidP="00B7231A">
      <w:pPr>
        <w:pStyle w:val="ad"/>
        <w:numPr>
          <w:ilvl w:val="3"/>
          <w:numId w:val="5"/>
        </w:numPr>
        <w:tabs>
          <w:tab w:val="left" w:pos="1082"/>
        </w:tabs>
        <w:spacing w:before="150" w:line="360" w:lineRule="auto"/>
        <w:ind w:left="0" w:right="3" w:firstLine="930"/>
        <w:jc w:val="both"/>
        <w:rPr>
          <w:sz w:val="26"/>
        </w:rPr>
      </w:pPr>
      <w:r w:rsidRPr="00C96364">
        <w:rPr>
          <w:sz w:val="26"/>
        </w:rPr>
        <w:t>на общедомовые нужды - куб. метр на 1 кв. метр общей площади помещений, входящих в состав общего имущества в многоквартирном</w:t>
      </w:r>
      <w:r w:rsidRPr="00C96364">
        <w:rPr>
          <w:spacing w:val="-7"/>
          <w:sz w:val="26"/>
        </w:rPr>
        <w:t xml:space="preserve"> </w:t>
      </w:r>
      <w:r w:rsidRPr="00C96364">
        <w:rPr>
          <w:sz w:val="26"/>
        </w:rPr>
        <w:t>доме;</w:t>
      </w:r>
    </w:p>
    <w:p w14:paraId="0107F0AD" w14:textId="77777777" w:rsidR="000E0E57" w:rsidRPr="00C96364" w:rsidRDefault="00714882" w:rsidP="00B7231A">
      <w:pPr>
        <w:pStyle w:val="ab"/>
        <w:spacing w:before="1" w:line="360" w:lineRule="auto"/>
        <w:ind w:right="3" w:firstLine="930"/>
      </w:pPr>
      <w:r w:rsidRPr="00C96364">
        <w:rPr>
          <w:u w:val="single"/>
        </w:rPr>
        <w:t>в отношении отопления:</w:t>
      </w:r>
    </w:p>
    <w:p w14:paraId="28A8D44C" w14:textId="77777777" w:rsidR="000E0E57" w:rsidRPr="00C96364" w:rsidRDefault="00714882" w:rsidP="00B7231A">
      <w:pPr>
        <w:pStyle w:val="ad"/>
        <w:numPr>
          <w:ilvl w:val="3"/>
          <w:numId w:val="5"/>
        </w:numPr>
        <w:tabs>
          <w:tab w:val="left" w:pos="1082"/>
        </w:tabs>
        <w:spacing w:before="150" w:line="360" w:lineRule="auto"/>
        <w:ind w:left="0" w:right="3" w:firstLine="930"/>
        <w:jc w:val="both"/>
        <w:rPr>
          <w:sz w:val="26"/>
        </w:rPr>
      </w:pPr>
      <w:r w:rsidRPr="00C96364">
        <w:rPr>
          <w:sz w:val="26"/>
        </w:rPr>
        <w:t>в жилых помещениях - Гкал на 1 кв. метр общей площади всех помещений в многоквартирном доме или жилого</w:t>
      </w:r>
      <w:r w:rsidRPr="00C96364">
        <w:rPr>
          <w:spacing w:val="-5"/>
          <w:sz w:val="26"/>
        </w:rPr>
        <w:t xml:space="preserve"> </w:t>
      </w:r>
      <w:r w:rsidRPr="00C96364">
        <w:rPr>
          <w:sz w:val="26"/>
        </w:rPr>
        <w:t>дома;</w:t>
      </w:r>
    </w:p>
    <w:p w14:paraId="6FE52AF8" w14:textId="77777777" w:rsidR="000E0E57" w:rsidRPr="00C96364" w:rsidRDefault="00714882" w:rsidP="00B7231A">
      <w:pPr>
        <w:pStyle w:val="ad"/>
        <w:numPr>
          <w:ilvl w:val="3"/>
          <w:numId w:val="5"/>
        </w:numPr>
        <w:tabs>
          <w:tab w:val="left" w:pos="1082"/>
        </w:tabs>
        <w:spacing w:before="67" w:line="360" w:lineRule="auto"/>
        <w:ind w:left="0" w:right="3" w:firstLine="930"/>
        <w:jc w:val="both"/>
        <w:rPr>
          <w:sz w:val="26"/>
        </w:rPr>
      </w:pPr>
      <w:r w:rsidRPr="00C96364">
        <w:rPr>
          <w:sz w:val="26"/>
        </w:rPr>
        <w:t>на общедомовые нужды - Гкал на 1 кв. метр общей площади всех помещений в многоквартирном</w:t>
      </w:r>
      <w:r w:rsidRPr="00C96364">
        <w:rPr>
          <w:spacing w:val="-3"/>
          <w:sz w:val="26"/>
        </w:rPr>
        <w:t xml:space="preserve"> </w:t>
      </w:r>
      <w:r w:rsidRPr="00C96364">
        <w:rPr>
          <w:sz w:val="26"/>
        </w:rPr>
        <w:t>доме.</w:t>
      </w:r>
    </w:p>
    <w:p w14:paraId="4D28FC27" w14:textId="6545328B" w:rsidR="000E0E57" w:rsidRPr="00C96364" w:rsidRDefault="00714882" w:rsidP="00B7231A">
      <w:pPr>
        <w:pStyle w:val="ab"/>
        <w:spacing w:before="1" w:line="360" w:lineRule="auto"/>
        <w:ind w:right="3" w:firstLine="929"/>
        <w:jc w:val="both"/>
      </w:pPr>
      <w:r w:rsidRPr="00C96364">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 к Правилам установления и определения нормативов потребления коммунальных услуг.</w:t>
      </w:r>
      <w:r w:rsidR="0078435F" w:rsidRPr="00C96364">
        <w:t xml:space="preserve"> </w:t>
      </w:r>
      <w:r w:rsidRPr="00C96364">
        <w:t xml:space="preserve">Нормативы потребления коммунальных услуг по отоплению гражданами, проживающими в домах на территории Ленинградской области, утвержденные постановлением Правительства Ленинградской области от 24 ноября 2010 года N 313 (с изм. от </w:t>
      </w:r>
      <w:r w:rsidR="000C5799" w:rsidRPr="00C96364">
        <w:t>2</w:t>
      </w:r>
      <w:r w:rsidR="00E83FBA" w:rsidRPr="00C96364">
        <w:t>3</w:t>
      </w:r>
      <w:r w:rsidR="000C5799" w:rsidRPr="00C96364">
        <w:t xml:space="preserve"> апреля</w:t>
      </w:r>
      <w:r w:rsidRPr="00C96364">
        <w:t xml:space="preserve"> 20</w:t>
      </w:r>
      <w:r w:rsidR="000C5799" w:rsidRPr="00C96364">
        <w:t>21</w:t>
      </w:r>
      <w:r w:rsidRPr="00C96364">
        <w:t xml:space="preserve"> года) «Об утверждении нормативов потребления коммунальных услуг по холодному водоснабжению, водоотведению, </w:t>
      </w:r>
      <w:r w:rsidRPr="00C96364">
        <w:lastRenderedPageBreak/>
        <w:t>горячему водоснабжению и отоплению гражданами, проживающими в многоквартирных домах или жилых домах на территории Ленинградской области, при отсутствии приборов учета», представлены в таблице</w:t>
      </w:r>
      <w:r w:rsidR="0078435F" w:rsidRPr="00C96364">
        <w:t> </w:t>
      </w:r>
      <w:r w:rsidR="00D346F5" w:rsidRPr="00C96364">
        <w:t>ниже.</w:t>
      </w:r>
    </w:p>
    <w:p w14:paraId="385E4C2B" w14:textId="77777777" w:rsidR="000E0E57" w:rsidRPr="00C96364" w:rsidRDefault="00714882" w:rsidP="003E1A56">
      <w:pPr>
        <w:pStyle w:val="a2"/>
      </w:pPr>
      <w:bookmarkStart w:id="191" w:name="_Ref514335053"/>
      <w:r w:rsidRPr="00C96364">
        <w:t>Нормативы потребления коммунальных услуг по отоплению на территории Ленинградской области</w:t>
      </w:r>
      <w:bookmarkEnd w:id="191"/>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9"/>
        <w:gridCol w:w="4410"/>
        <w:gridCol w:w="4683"/>
      </w:tblGrid>
      <w:tr w:rsidR="000E0E57" w:rsidRPr="00C96364" w14:paraId="5D003A2C" w14:textId="77777777" w:rsidTr="009E4933">
        <w:trPr>
          <w:trHeight w:val="23"/>
          <w:tblHeader/>
        </w:trPr>
        <w:tc>
          <w:tcPr>
            <w:tcW w:w="280" w:type="pct"/>
            <w:shd w:val="clear" w:color="auto" w:fill="auto"/>
            <w:vAlign w:val="center"/>
          </w:tcPr>
          <w:p w14:paraId="149CEBF5" w14:textId="77777777" w:rsidR="000E0E57" w:rsidRPr="00C96364" w:rsidRDefault="00714882" w:rsidP="00227EB3">
            <w:pPr>
              <w:pStyle w:val="TableParagraph"/>
              <w:ind w:left="-142" w:right="-146"/>
              <w:rPr>
                <w:b/>
                <w:sz w:val="20"/>
              </w:rPr>
            </w:pPr>
            <w:r w:rsidRPr="00C96364">
              <w:rPr>
                <w:b/>
                <w:w w:val="99"/>
                <w:sz w:val="20"/>
              </w:rPr>
              <w:t>N</w:t>
            </w:r>
          </w:p>
          <w:p w14:paraId="6314E3C7" w14:textId="77777777" w:rsidR="000E0E57" w:rsidRPr="00C96364" w:rsidRDefault="00714882" w:rsidP="00227EB3">
            <w:pPr>
              <w:pStyle w:val="TableParagraph"/>
              <w:ind w:left="-142" w:right="-146"/>
              <w:rPr>
                <w:b/>
                <w:sz w:val="20"/>
              </w:rPr>
            </w:pPr>
            <w:r w:rsidRPr="00C96364">
              <w:rPr>
                <w:b/>
                <w:sz w:val="20"/>
              </w:rPr>
              <w:t>п/п</w:t>
            </w:r>
          </w:p>
        </w:tc>
        <w:tc>
          <w:tcPr>
            <w:tcW w:w="2289" w:type="pct"/>
            <w:shd w:val="clear" w:color="auto" w:fill="auto"/>
            <w:vAlign w:val="center"/>
          </w:tcPr>
          <w:p w14:paraId="337337F7" w14:textId="77777777" w:rsidR="000E0E57" w:rsidRPr="00C96364" w:rsidRDefault="00714882" w:rsidP="00227EB3">
            <w:pPr>
              <w:pStyle w:val="TableParagraph"/>
              <w:ind w:left="172" w:right="139" w:hanging="32"/>
              <w:rPr>
                <w:b/>
                <w:sz w:val="20"/>
              </w:rPr>
            </w:pPr>
            <w:r w:rsidRPr="00C96364">
              <w:rPr>
                <w:b/>
                <w:sz w:val="20"/>
              </w:rPr>
              <w:t>Классификационные группы многоквартирных домов и жилых домов</w:t>
            </w:r>
          </w:p>
        </w:tc>
        <w:tc>
          <w:tcPr>
            <w:tcW w:w="2431" w:type="pct"/>
            <w:shd w:val="clear" w:color="auto" w:fill="auto"/>
            <w:vAlign w:val="center"/>
          </w:tcPr>
          <w:p w14:paraId="6636BD12" w14:textId="77777777" w:rsidR="000E0E57" w:rsidRPr="00C96364" w:rsidRDefault="00714882" w:rsidP="00E83FBA">
            <w:pPr>
              <w:pStyle w:val="TableParagraph"/>
              <w:ind w:right="11" w:hanging="2"/>
              <w:rPr>
                <w:b/>
                <w:sz w:val="20"/>
              </w:rPr>
            </w:pPr>
            <w:r w:rsidRPr="00C96364">
              <w:rPr>
                <w:b/>
                <w:sz w:val="20"/>
              </w:rPr>
              <w:t>Норматив потребления тепловой энергии, Гкал/кв.м, общей площади жилых помещений в месяц</w:t>
            </w:r>
          </w:p>
        </w:tc>
      </w:tr>
      <w:tr w:rsidR="00E83FBA" w:rsidRPr="00C96364" w14:paraId="3FD2A160" w14:textId="77777777" w:rsidTr="009E4933">
        <w:trPr>
          <w:trHeight w:val="23"/>
        </w:trPr>
        <w:tc>
          <w:tcPr>
            <w:tcW w:w="280" w:type="pct"/>
            <w:shd w:val="clear" w:color="auto" w:fill="auto"/>
            <w:vAlign w:val="center"/>
          </w:tcPr>
          <w:p w14:paraId="6CC493A1" w14:textId="77777777" w:rsidR="00E83FBA" w:rsidRPr="00C96364" w:rsidRDefault="00E83FBA" w:rsidP="00E83FBA">
            <w:pPr>
              <w:pStyle w:val="TableParagraph"/>
              <w:ind w:left="14"/>
              <w:rPr>
                <w:sz w:val="20"/>
              </w:rPr>
            </w:pPr>
            <w:r w:rsidRPr="00C96364">
              <w:rPr>
                <w:sz w:val="20"/>
              </w:rPr>
              <w:t>1</w:t>
            </w:r>
          </w:p>
        </w:tc>
        <w:tc>
          <w:tcPr>
            <w:tcW w:w="2289" w:type="pct"/>
            <w:shd w:val="clear" w:color="auto" w:fill="auto"/>
            <w:vAlign w:val="center"/>
          </w:tcPr>
          <w:p w14:paraId="4C608C09" w14:textId="77777777" w:rsidR="00E83FBA" w:rsidRPr="00C96364" w:rsidRDefault="00E83FBA" w:rsidP="00E83FBA">
            <w:pPr>
              <w:pStyle w:val="TableParagraph"/>
              <w:ind w:left="74"/>
              <w:rPr>
                <w:sz w:val="20"/>
              </w:rPr>
            </w:pPr>
            <w:r w:rsidRPr="00C96364">
              <w:rPr>
                <w:sz w:val="20"/>
              </w:rPr>
              <w:t>Дома постройки до 1945 года</w:t>
            </w:r>
          </w:p>
        </w:tc>
        <w:tc>
          <w:tcPr>
            <w:tcW w:w="2431" w:type="pct"/>
            <w:shd w:val="clear" w:color="auto" w:fill="auto"/>
            <w:vAlign w:val="center"/>
          </w:tcPr>
          <w:p w14:paraId="2EE91B8C" w14:textId="2A82012C" w:rsidR="00E83FBA" w:rsidRPr="00C96364" w:rsidRDefault="00E83FBA" w:rsidP="00E83FBA">
            <w:pPr>
              <w:pStyle w:val="TableParagraph"/>
              <w:ind w:left="1807" w:right="1791"/>
              <w:rPr>
                <w:sz w:val="20"/>
              </w:rPr>
            </w:pPr>
            <w:r w:rsidRPr="00C96364">
              <w:rPr>
                <w:sz w:val="20"/>
                <w:szCs w:val="20"/>
              </w:rPr>
              <w:t>0,03105</w:t>
            </w:r>
          </w:p>
        </w:tc>
      </w:tr>
      <w:tr w:rsidR="00E83FBA" w:rsidRPr="00C96364" w14:paraId="458EE465" w14:textId="77777777" w:rsidTr="009E4933">
        <w:trPr>
          <w:trHeight w:val="23"/>
        </w:trPr>
        <w:tc>
          <w:tcPr>
            <w:tcW w:w="280" w:type="pct"/>
            <w:shd w:val="clear" w:color="auto" w:fill="auto"/>
            <w:vAlign w:val="center"/>
          </w:tcPr>
          <w:p w14:paraId="0E85BFB6" w14:textId="77777777" w:rsidR="00E83FBA" w:rsidRPr="00C96364" w:rsidRDefault="00E83FBA" w:rsidP="00E83FBA">
            <w:pPr>
              <w:pStyle w:val="TableParagraph"/>
              <w:ind w:left="14"/>
              <w:rPr>
                <w:sz w:val="20"/>
              </w:rPr>
            </w:pPr>
            <w:r w:rsidRPr="00C96364">
              <w:rPr>
                <w:sz w:val="20"/>
              </w:rPr>
              <w:t>2</w:t>
            </w:r>
          </w:p>
        </w:tc>
        <w:tc>
          <w:tcPr>
            <w:tcW w:w="2289" w:type="pct"/>
            <w:shd w:val="clear" w:color="auto" w:fill="auto"/>
            <w:vAlign w:val="center"/>
          </w:tcPr>
          <w:p w14:paraId="3C1868CF" w14:textId="77777777" w:rsidR="00E83FBA" w:rsidRPr="00C96364" w:rsidRDefault="00E83FBA" w:rsidP="00E83FBA">
            <w:pPr>
              <w:pStyle w:val="TableParagraph"/>
              <w:ind w:left="74"/>
              <w:rPr>
                <w:sz w:val="20"/>
              </w:rPr>
            </w:pPr>
            <w:r w:rsidRPr="00C96364">
              <w:rPr>
                <w:sz w:val="20"/>
              </w:rPr>
              <w:t>Дома постройки 1946-1970 годов</w:t>
            </w:r>
          </w:p>
        </w:tc>
        <w:tc>
          <w:tcPr>
            <w:tcW w:w="2431" w:type="pct"/>
            <w:shd w:val="clear" w:color="auto" w:fill="auto"/>
            <w:vAlign w:val="center"/>
          </w:tcPr>
          <w:p w14:paraId="0F798FD0" w14:textId="6C3458F2" w:rsidR="00E83FBA" w:rsidRPr="00C96364" w:rsidRDefault="00E83FBA" w:rsidP="00E83FBA">
            <w:pPr>
              <w:pStyle w:val="TableParagraph"/>
              <w:ind w:left="1807" w:right="1791"/>
              <w:rPr>
                <w:sz w:val="20"/>
              </w:rPr>
            </w:pPr>
            <w:r w:rsidRPr="00C96364">
              <w:rPr>
                <w:sz w:val="20"/>
                <w:szCs w:val="20"/>
              </w:rPr>
              <w:t>0,02595</w:t>
            </w:r>
          </w:p>
        </w:tc>
      </w:tr>
      <w:tr w:rsidR="00E83FBA" w:rsidRPr="00C96364" w14:paraId="6E9DEC43" w14:textId="77777777" w:rsidTr="009E4933">
        <w:trPr>
          <w:trHeight w:val="23"/>
        </w:trPr>
        <w:tc>
          <w:tcPr>
            <w:tcW w:w="280" w:type="pct"/>
            <w:shd w:val="clear" w:color="auto" w:fill="auto"/>
            <w:vAlign w:val="center"/>
          </w:tcPr>
          <w:p w14:paraId="15DCDB9F" w14:textId="77777777" w:rsidR="00E83FBA" w:rsidRPr="00C96364" w:rsidRDefault="00E83FBA" w:rsidP="00E83FBA">
            <w:pPr>
              <w:pStyle w:val="TableParagraph"/>
              <w:ind w:left="14"/>
              <w:rPr>
                <w:sz w:val="20"/>
              </w:rPr>
            </w:pPr>
            <w:r w:rsidRPr="00C96364">
              <w:rPr>
                <w:sz w:val="20"/>
              </w:rPr>
              <w:t>3</w:t>
            </w:r>
          </w:p>
        </w:tc>
        <w:tc>
          <w:tcPr>
            <w:tcW w:w="2289" w:type="pct"/>
            <w:shd w:val="clear" w:color="auto" w:fill="auto"/>
            <w:vAlign w:val="center"/>
          </w:tcPr>
          <w:p w14:paraId="54E22FF0" w14:textId="77777777" w:rsidR="00E83FBA" w:rsidRPr="00C96364" w:rsidRDefault="00E83FBA" w:rsidP="00E83FBA">
            <w:pPr>
              <w:pStyle w:val="TableParagraph"/>
              <w:ind w:left="74"/>
              <w:rPr>
                <w:sz w:val="20"/>
              </w:rPr>
            </w:pPr>
            <w:r w:rsidRPr="00C96364">
              <w:rPr>
                <w:sz w:val="20"/>
              </w:rPr>
              <w:t>Дома постройки 1971-1999 годов</w:t>
            </w:r>
          </w:p>
        </w:tc>
        <w:tc>
          <w:tcPr>
            <w:tcW w:w="2431" w:type="pct"/>
            <w:shd w:val="clear" w:color="auto" w:fill="auto"/>
            <w:vAlign w:val="center"/>
          </w:tcPr>
          <w:p w14:paraId="0455E77A" w14:textId="0B01009A" w:rsidR="00E83FBA" w:rsidRPr="00C96364" w:rsidRDefault="00E83FBA" w:rsidP="00E83FBA">
            <w:pPr>
              <w:pStyle w:val="TableParagraph"/>
              <w:ind w:left="1807" w:right="1791"/>
              <w:rPr>
                <w:sz w:val="20"/>
              </w:rPr>
            </w:pPr>
            <w:r w:rsidRPr="00C96364">
              <w:rPr>
                <w:sz w:val="20"/>
                <w:szCs w:val="20"/>
              </w:rPr>
              <w:t>0,02490</w:t>
            </w:r>
          </w:p>
        </w:tc>
      </w:tr>
      <w:tr w:rsidR="00E83FBA" w:rsidRPr="00C96364" w14:paraId="28BDA313" w14:textId="77777777" w:rsidTr="009E4933">
        <w:trPr>
          <w:trHeight w:val="23"/>
        </w:trPr>
        <w:tc>
          <w:tcPr>
            <w:tcW w:w="280" w:type="pct"/>
            <w:shd w:val="clear" w:color="auto" w:fill="auto"/>
            <w:vAlign w:val="center"/>
          </w:tcPr>
          <w:p w14:paraId="3B7DC857" w14:textId="77777777" w:rsidR="00E83FBA" w:rsidRPr="00C96364" w:rsidRDefault="00E83FBA" w:rsidP="00E83FBA">
            <w:pPr>
              <w:pStyle w:val="TableParagraph"/>
              <w:ind w:left="14"/>
              <w:rPr>
                <w:sz w:val="20"/>
              </w:rPr>
            </w:pPr>
            <w:r w:rsidRPr="00C96364">
              <w:rPr>
                <w:sz w:val="20"/>
              </w:rPr>
              <w:t>4</w:t>
            </w:r>
          </w:p>
        </w:tc>
        <w:tc>
          <w:tcPr>
            <w:tcW w:w="2289" w:type="pct"/>
            <w:shd w:val="clear" w:color="auto" w:fill="auto"/>
            <w:vAlign w:val="center"/>
          </w:tcPr>
          <w:p w14:paraId="637B9123" w14:textId="77777777" w:rsidR="00E83FBA" w:rsidRPr="00C96364" w:rsidRDefault="00E83FBA" w:rsidP="00E83FBA">
            <w:pPr>
              <w:pStyle w:val="TableParagraph"/>
              <w:ind w:left="74"/>
              <w:rPr>
                <w:sz w:val="20"/>
              </w:rPr>
            </w:pPr>
            <w:r w:rsidRPr="00C96364">
              <w:rPr>
                <w:sz w:val="20"/>
              </w:rPr>
              <w:t>Дома постройки после 1999 года</w:t>
            </w:r>
          </w:p>
        </w:tc>
        <w:tc>
          <w:tcPr>
            <w:tcW w:w="2431" w:type="pct"/>
            <w:shd w:val="clear" w:color="auto" w:fill="auto"/>
            <w:vAlign w:val="center"/>
          </w:tcPr>
          <w:p w14:paraId="167BDC43" w14:textId="27A029B6" w:rsidR="00E83FBA" w:rsidRPr="00C96364" w:rsidRDefault="00E83FBA" w:rsidP="00E83FBA">
            <w:pPr>
              <w:pStyle w:val="TableParagraph"/>
              <w:ind w:left="1807" w:right="1791"/>
              <w:rPr>
                <w:sz w:val="20"/>
              </w:rPr>
            </w:pPr>
            <w:r w:rsidRPr="00C96364">
              <w:rPr>
                <w:sz w:val="20"/>
                <w:szCs w:val="20"/>
              </w:rPr>
              <w:t>0,01485</w:t>
            </w:r>
          </w:p>
        </w:tc>
      </w:tr>
    </w:tbl>
    <w:p w14:paraId="5BDF00B0" w14:textId="77777777" w:rsidR="00485933" w:rsidRPr="00C96364" w:rsidRDefault="00485933" w:rsidP="00227EB3">
      <w:pPr>
        <w:pStyle w:val="ab"/>
        <w:spacing w:line="360" w:lineRule="auto"/>
        <w:ind w:left="222" w:right="222" w:firstLine="707"/>
        <w:jc w:val="both"/>
      </w:pPr>
    </w:p>
    <w:p w14:paraId="5C4BF4CF" w14:textId="649A6B14" w:rsidR="00D54AFC" w:rsidRPr="00C96364" w:rsidRDefault="00E83FBA" w:rsidP="00B7231A">
      <w:pPr>
        <w:pStyle w:val="ab"/>
        <w:spacing w:line="360" w:lineRule="auto"/>
        <w:ind w:right="3" w:firstLine="707"/>
        <w:jc w:val="both"/>
      </w:pPr>
      <w:r w:rsidRPr="00C96364">
        <w:t>Нормативы потребления тепловой энергии на горячее водоснабжение, утвержденные постановлением Правительства Ленинградской области от 11 февраля 2013 г. N 25 «Об утверждении нормативов потребления коммунальных услуг по электроснабжению, холодному и горячему водоснабжению, водоотведению гражданами, проживающими в многоквартирных домах или жилых домах на территории ленинградской области, при отсутствии приборов учета» (с учетом изменений от 11.06.2019г.), представлены в таблицах</w:t>
      </w:r>
      <w:r w:rsidR="002C46A6" w:rsidRPr="00C96364">
        <w:t xml:space="preserve"> </w:t>
      </w:r>
      <w:r w:rsidR="00E413A3" w:rsidRPr="00C96364">
        <w:t>ниже.</w:t>
      </w:r>
    </w:p>
    <w:p w14:paraId="68FBA26E" w14:textId="40F06371" w:rsidR="000E0E57" w:rsidRPr="00C96364" w:rsidRDefault="00D54AFC" w:rsidP="003E1A56">
      <w:pPr>
        <w:pStyle w:val="a2"/>
      </w:pPr>
      <w:bookmarkStart w:id="192" w:name="_Ref521504867"/>
      <w:r w:rsidRPr="00C96364">
        <w:t>Нормативы потребления коммунальных услуг по горячему водоснабжению</w:t>
      </w:r>
      <w:bookmarkEnd w:id="192"/>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49"/>
        <w:gridCol w:w="6097"/>
        <w:gridCol w:w="2986"/>
      </w:tblGrid>
      <w:tr w:rsidR="00E413A3" w:rsidRPr="00C96364" w14:paraId="09CEE597" w14:textId="77777777" w:rsidTr="00F85E26">
        <w:trPr>
          <w:cantSplit/>
          <w:trHeight w:val="1710"/>
          <w:tblHeader/>
        </w:trPr>
        <w:tc>
          <w:tcPr>
            <w:tcW w:w="285" w:type="pct"/>
            <w:shd w:val="clear" w:color="auto" w:fill="auto"/>
            <w:vAlign w:val="center"/>
          </w:tcPr>
          <w:p w14:paraId="2C0315C4" w14:textId="77777777" w:rsidR="00E413A3" w:rsidRPr="00C96364" w:rsidRDefault="00E413A3" w:rsidP="00F85E26">
            <w:pPr>
              <w:pStyle w:val="TableParagraph"/>
              <w:rPr>
                <w:b/>
                <w:sz w:val="20"/>
                <w:szCs w:val="26"/>
              </w:rPr>
            </w:pPr>
            <w:r w:rsidRPr="00C96364">
              <w:rPr>
                <w:b/>
                <w:w w:val="99"/>
                <w:sz w:val="20"/>
                <w:szCs w:val="26"/>
              </w:rPr>
              <w:t>N</w:t>
            </w:r>
          </w:p>
          <w:p w14:paraId="0D66B7CE" w14:textId="77777777" w:rsidR="00E413A3" w:rsidRPr="00C96364" w:rsidRDefault="00E413A3" w:rsidP="00F85E26">
            <w:pPr>
              <w:pStyle w:val="TableParagraph"/>
              <w:rPr>
                <w:b/>
                <w:sz w:val="20"/>
                <w:szCs w:val="26"/>
              </w:rPr>
            </w:pPr>
            <w:r w:rsidRPr="00C96364">
              <w:rPr>
                <w:b/>
                <w:sz w:val="20"/>
                <w:szCs w:val="26"/>
              </w:rPr>
              <w:t>п/п</w:t>
            </w:r>
          </w:p>
        </w:tc>
        <w:tc>
          <w:tcPr>
            <w:tcW w:w="3165" w:type="pct"/>
            <w:shd w:val="clear" w:color="auto" w:fill="auto"/>
            <w:vAlign w:val="center"/>
          </w:tcPr>
          <w:p w14:paraId="38A61BC6" w14:textId="77777777" w:rsidR="00E413A3" w:rsidRPr="00C96364" w:rsidRDefault="00E413A3" w:rsidP="00F85E26">
            <w:pPr>
              <w:pStyle w:val="TableParagraph"/>
              <w:rPr>
                <w:b/>
                <w:sz w:val="20"/>
                <w:szCs w:val="26"/>
              </w:rPr>
            </w:pPr>
            <w:r w:rsidRPr="00C96364">
              <w:rPr>
                <w:b/>
                <w:sz w:val="20"/>
                <w:szCs w:val="26"/>
              </w:rPr>
              <w:t>Степень благоустройства многоквартирного дома</w:t>
            </w:r>
          </w:p>
        </w:tc>
        <w:tc>
          <w:tcPr>
            <w:tcW w:w="1550" w:type="pct"/>
            <w:shd w:val="clear" w:color="auto" w:fill="auto"/>
            <w:vAlign w:val="center"/>
          </w:tcPr>
          <w:p w14:paraId="57844EC6" w14:textId="77777777" w:rsidR="00E413A3" w:rsidRPr="00C96364" w:rsidRDefault="00E413A3" w:rsidP="00F85E26">
            <w:pPr>
              <w:pStyle w:val="TableParagraph"/>
              <w:rPr>
                <w:b/>
                <w:sz w:val="20"/>
                <w:szCs w:val="26"/>
              </w:rPr>
            </w:pPr>
            <w:r w:rsidRPr="00C96364">
              <w:rPr>
                <w:b/>
                <w:sz w:val="20"/>
                <w:szCs w:val="26"/>
              </w:rPr>
              <w:t>Норматив потребления холодной воды для предоставления коммунальной услуги по горячему водоснабжению, м</w:t>
            </w:r>
            <w:r w:rsidRPr="00C96364">
              <w:rPr>
                <w:b/>
                <w:position w:val="9"/>
                <w:sz w:val="20"/>
                <w:szCs w:val="26"/>
              </w:rPr>
              <w:t>3</w:t>
            </w:r>
            <w:r w:rsidRPr="00C96364">
              <w:rPr>
                <w:b/>
                <w:sz w:val="20"/>
                <w:szCs w:val="26"/>
              </w:rPr>
              <w:t>/чел. в месяц</w:t>
            </w:r>
          </w:p>
        </w:tc>
      </w:tr>
      <w:tr w:rsidR="00E413A3" w:rsidRPr="00C96364" w14:paraId="141032DF" w14:textId="77777777" w:rsidTr="00F85E26">
        <w:tblPrEx>
          <w:tblLook w:val="04A0" w:firstRow="1" w:lastRow="0" w:firstColumn="1" w:lastColumn="0" w:noHBand="0" w:noVBand="1"/>
        </w:tblPrEx>
        <w:trPr>
          <w:cantSplit/>
          <w:trHeight w:val="23"/>
        </w:trPr>
        <w:tc>
          <w:tcPr>
            <w:tcW w:w="285" w:type="pct"/>
            <w:shd w:val="clear" w:color="auto" w:fill="auto"/>
            <w:vAlign w:val="center"/>
            <w:hideMark/>
          </w:tcPr>
          <w:p w14:paraId="614A754B" w14:textId="77777777" w:rsidR="00E413A3" w:rsidRPr="00C96364" w:rsidRDefault="00E413A3" w:rsidP="00F85E26">
            <w:pPr>
              <w:pStyle w:val="TableParagraph"/>
              <w:rPr>
                <w:sz w:val="20"/>
                <w:szCs w:val="26"/>
              </w:rPr>
            </w:pPr>
            <w:r w:rsidRPr="00C96364">
              <w:rPr>
                <w:sz w:val="20"/>
                <w:szCs w:val="26"/>
              </w:rPr>
              <w:t>1</w:t>
            </w:r>
          </w:p>
        </w:tc>
        <w:tc>
          <w:tcPr>
            <w:tcW w:w="3165" w:type="pct"/>
            <w:shd w:val="clear" w:color="auto" w:fill="auto"/>
            <w:vAlign w:val="center"/>
          </w:tcPr>
          <w:p w14:paraId="0082BB3B" w14:textId="77777777" w:rsidR="00E413A3" w:rsidRPr="00C96364" w:rsidRDefault="00E413A3" w:rsidP="00F85E26">
            <w:pPr>
              <w:pStyle w:val="TableParagraph"/>
              <w:jc w:val="left"/>
              <w:rPr>
                <w:sz w:val="20"/>
                <w:szCs w:val="26"/>
              </w:rPr>
            </w:pPr>
            <w:r w:rsidRPr="00C96364">
              <w:rPr>
                <w:sz w:val="20"/>
                <w:szCs w:val="26"/>
              </w:rPr>
              <w:t>Дома с централизованным холодным водоснабжением, горячим водоснабжением, водоотведением, оборудованные:</w:t>
            </w:r>
          </w:p>
        </w:tc>
        <w:tc>
          <w:tcPr>
            <w:tcW w:w="1550" w:type="pct"/>
            <w:shd w:val="clear" w:color="auto" w:fill="auto"/>
            <w:vAlign w:val="center"/>
          </w:tcPr>
          <w:p w14:paraId="32557903" w14:textId="77777777" w:rsidR="00E413A3" w:rsidRPr="00C96364" w:rsidRDefault="00E413A3" w:rsidP="00F85E26">
            <w:pPr>
              <w:pStyle w:val="TableParagraph"/>
              <w:rPr>
                <w:sz w:val="20"/>
                <w:szCs w:val="26"/>
              </w:rPr>
            </w:pPr>
          </w:p>
        </w:tc>
      </w:tr>
      <w:tr w:rsidR="00E413A3" w:rsidRPr="00C96364" w14:paraId="16D87207" w14:textId="77777777" w:rsidTr="00F85E26">
        <w:tblPrEx>
          <w:tblLook w:val="04A0" w:firstRow="1" w:lastRow="0" w:firstColumn="1" w:lastColumn="0" w:noHBand="0" w:noVBand="1"/>
        </w:tblPrEx>
        <w:trPr>
          <w:cantSplit/>
          <w:trHeight w:val="23"/>
        </w:trPr>
        <w:tc>
          <w:tcPr>
            <w:tcW w:w="285" w:type="pct"/>
            <w:shd w:val="clear" w:color="auto" w:fill="auto"/>
            <w:vAlign w:val="center"/>
            <w:hideMark/>
          </w:tcPr>
          <w:p w14:paraId="4C7C5EA1" w14:textId="77777777" w:rsidR="00E413A3" w:rsidRPr="00C96364" w:rsidRDefault="00E413A3" w:rsidP="00F85E26">
            <w:pPr>
              <w:pStyle w:val="TableParagraph"/>
              <w:rPr>
                <w:sz w:val="20"/>
                <w:szCs w:val="26"/>
              </w:rPr>
            </w:pPr>
            <w:r w:rsidRPr="00C96364">
              <w:rPr>
                <w:sz w:val="20"/>
                <w:szCs w:val="26"/>
              </w:rPr>
              <w:t>1.1</w:t>
            </w:r>
          </w:p>
        </w:tc>
        <w:tc>
          <w:tcPr>
            <w:tcW w:w="3165" w:type="pct"/>
            <w:shd w:val="clear" w:color="auto" w:fill="auto"/>
            <w:vAlign w:val="center"/>
          </w:tcPr>
          <w:p w14:paraId="5A471EDD" w14:textId="77777777" w:rsidR="00E413A3" w:rsidRPr="00C96364" w:rsidRDefault="00E413A3" w:rsidP="00F85E26">
            <w:pPr>
              <w:pStyle w:val="TableParagraph"/>
              <w:jc w:val="left"/>
              <w:rPr>
                <w:sz w:val="20"/>
                <w:szCs w:val="26"/>
              </w:rPr>
            </w:pPr>
            <w:r w:rsidRPr="00C96364">
              <w:rPr>
                <w:sz w:val="20"/>
                <w:szCs w:val="26"/>
              </w:rPr>
              <w:t>унитазами, раковинами, мойками, ваннами от 1650 до 1700 мм с душем</w:t>
            </w:r>
          </w:p>
        </w:tc>
        <w:tc>
          <w:tcPr>
            <w:tcW w:w="1550" w:type="pct"/>
            <w:shd w:val="clear" w:color="auto" w:fill="auto"/>
            <w:vAlign w:val="center"/>
          </w:tcPr>
          <w:p w14:paraId="7577FAAB" w14:textId="77777777" w:rsidR="00E413A3" w:rsidRPr="00C96364" w:rsidRDefault="00E413A3" w:rsidP="00F85E26">
            <w:pPr>
              <w:pStyle w:val="TableParagraph"/>
              <w:rPr>
                <w:sz w:val="20"/>
                <w:szCs w:val="26"/>
              </w:rPr>
            </w:pPr>
            <w:r w:rsidRPr="00C96364">
              <w:rPr>
                <w:sz w:val="20"/>
                <w:szCs w:val="26"/>
              </w:rPr>
              <w:t>2,97</w:t>
            </w:r>
          </w:p>
        </w:tc>
      </w:tr>
      <w:tr w:rsidR="00E413A3" w:rsidRPr="00C96364" w14:paraId="01B1FC31" w14:textId="77777777" w:rsidTr="00F85E26">
        <w:tblPrEx>
          <w:tblLook w:val="04A0" w:firstRow="1" w:lastRow="0" w:firstColumn="1" w:lastColumn="0" w:noHBand="0" w:noVBand="1"/>
        </w:tblPrEx>
        <w:trPr>
          <w:cantSplit/>
          <w:trHeight w:val="23"/>
        </w:trPr>
        <w:tc>
          <w:tcPr>
            <w:tcW w:w="285" w:type="pct"/>
            <w:shd w:val="clear" w:color="auto" w:fill="auto"/>
            <w:vAlign w:val="center"/>
            <w:hideMark/>
          </w:tcPr>
          <w:p w14:paraId="089B2C6C" w14:textId="77777777" w:rsidR="00E413A3" w:rsidRPr="00C96364" w:rsidRDefault="00E413A3" w:rsidP="00F85E26">
            <w:pPr>
              <w:pStyle w:val="TableParagraph"/>
              <w:rPr>
                <w:sz w:val="20"/>
                <w:szCs w:val="26"/>
              </w:rPr>
            </w:pPr>
            <w:r w:rsidRPr="00C96364">
              <w:rPr>
                <w:sz w:val="20"/>
                <w:szCs w:val="26"/>
              </w:rPr>
              <w:t>1.2</w:t>
            </w:r>
          </w:p>
        </w:tc>
        <w:tc>
          <w:tcPr>
            <w:tcW w:w="3165" w:type="pct"/>
            <w:shd w:val="clear" w:color="auto" w:fill="auto"/>
            <w:vAlign w:val="center"/>
          </w:tcPr>
          <w:p w14:paraId="4403CF5A" w14:textId="77777777" w:rsidR="00E413A3" w:rsidRPr="00C96364" w:rsidRDefault="00E413A3" w:rsidP="00F85E26">
            <w:pPr>
              <w:pStyle w:val="TableParagraph"/>
              <w:jc w:val="left"/>
              <w:rPr>
                <w:sz w:val="20"/>
                <w:szCs w:val="26"/>
              </w:rPr>
            </w:pPr>
            <w:r w:rsidRPr="00C96364">
              <w:rPr>
                <w:sz w:val="20"/>
                <w:szCs w:val="26"/>
              </w:rPr>
              <w:t>унитазами, раковинами, мойками, ваннами от 1500 до 1550 мм с душем</w:t>
            </w:r>
          </w:p>
        </w:tc>
        <w:tc>
          <w:tcPr>
            <w:tcW w:w="1550" w:type="pct"/>
            <w:shd w:val="clear" w:color="auto" w:fill="auto"/>
            <w:vAlign w:val="center"/>
          </w:tcPr>
          <w:p w14:paraId="6136784D" w14:textId="77777777" w:rsidR="00E413A3" w:rsidRPr="00C96364" w:rsidRDefault="00E413A3" w:rsidP="00F85E26">
            <w:pPr>
              <w:pStyle w:val="TableParagraph"/>
              <w:rPr>
                <w:sz w:val="20"/>
                <w:szCs w:val="26"/>
              </w:rPr>
            </w:pPr>
            <w:r w:rsidRPr="00C96364">
              <w:rPr>
                <w:sz w:val="20"/>
                <w:szCs w:val="26"/>
              </w:rPr>
              <w:t>2,92</w:t>
            </w:r>
          </w:p>
        </w:tc>
      </w:tr>
      <w:tr w:rsidR="00E413A3" w:rsidRPr="00C96364" w14:paraId="258A40A7" w14:textId="77777777" w:rsidTr="00F85E26">
        <w:tblPrEx>
          <w:tblLook w:val="04A0" w:firstRow="1" w:lastRow="0" w:firstColumn="1" w:lastColumn="0" w:noHBand="0" w:noVBand="1"/>
        </w:tblPrEx>
        <w:trPr>
          <w:cantSplit/>
          <w:trHeight w:val="23"/>
        </w:trPr>
        <w:tc>
          <w:tcPr>
            <w:tcW w:w="285" w:type="pct"/>
            <w:shd w:val="clear" w:color="auto" w:fill="auto"/>
            <w:vAlign w:val="center"/>
            <w:hideMark/>
          </w:tcPr>
          <w:p w14:paraId="24248B97" w14:textId="77777777" w:rsidR="00E413A3" w:rsidRPr="00C96364" w:rsidRDefault="00E413A3" w:rsidP="00F85E26">
            <w:pPr>
              <w:pStyle w:val="TableParagraph"/>
              <w:rPr>
                <w:sz w:val="20"/>
                <w:szCs w:val="26"/>
              </w:rPr>
            </w:pPr>
            <w:r w:rsidRPr="00C96364">
              <w:rPr>
                <w:sz w:val="20"/>
                <w:szCs w:val="26"/>
              </w:rPr>
              <w:t>1.3</w:t>
            </w:r>
          </w:p>
        </w:tc>
        <w:tc>
          <w:tcPr>
            <w:tcW w:w="3165" w:type="pct"/>
            <w:shd w:val="clear" w:color="auto" w:fill="auto"/>
            <w:vAlign w:val="center"/>
          </w:tcPr>
          <w:p w14:paraId="290BE4A5" w14:textId="77777777" w:rsidR="00E413A3" w:rsidRPr="00C96364" w:rsidRDefault="00E413A3" w:rsidP="00F85E26">
            <w:pPr>
              <w:pStyle w:val="TableParagraph"/>
              <w:jc w:val="left"/>
              <w:rPr>
                <w:sz w:val="20"/>
                <w:szCs w:val="26"/>
              </w:rPr>
            </w:pPr>
            <w:r w:rsidRPr="00C96364">
              <w:rPr>
                <w:sz w:val="20"/>
                <w:szCs w:val="26"/>
              </w:rPr>
              <w:t>унитазами, раковинами, мойками, сидячими ваннами (1200 мм) с душем</w:t>
            </w:r>
          </w:p>
        </w:tc>
        <w:tc>
          <w:tcPr>
            <w:tcW w:w="1550" w:type="pct"/>
            <w:shd w:val="clear" w:color="auto" w:fill="auto"/>
            <w:vAlign w:val="center"/>
          </w:tcPr>
          <w:p w14:paraId="484F4EAE" w14:textId="77777777" w:rsidR="00E413A3" w:rsidRPr="00C96364" w:rsidRDefault="00E413A3" w:rsidP="00F85E26">
            <w:pPr>
              <w:pStyle w:val="TableParagraph"/>
              <w:rPr>
                <w:sz w:val="20"/>
                <w:szCs w:val="26"/>
              </w:rPr>
            </w:pPr>
            <w:r w:rsidRPr="00C96364">
              <w:rPr>
                <w:sz w:val="20"/>
                <w:szCs w:val="26"/>
              </w:rPr>
              <w:t>2,87</w:t>
            </w:r>
          </w:p>
        </w:tc>
      </w:tr>
      <w:tr w:rsidR="00E413A3" w:rsidRPr="00C96364" w14:paraId="33345B81" w14:textId="77777777" w:rsidTr="00F85E26">
        <w:tblPrEx>
          <w:tblLook w:val="04A0" w:firstRow="1" w:lastRow="0" w:firstColumn="1" w:lastColumn="0" w:noHBand="0" w:noVBand="1"/>
        </w:tblPrEx>
        <w:trPr>
          <w:cantSplit/>
          <w:trHeight w:val="23"/>
        </w:trPr>
        <w:tc>
          <w:tcPr>
            <w:tcW w:w="285" w:type="pct"/>
            <w:shd w:val="clear" w:color="auto" w:fill="auto"/>
            <w:vAlign w:val="center"/>
            <w:hideMark/>
          </w:tcPr>
          <w:p w14:paraId="43DF1F88" w14:textId="77777777" w:rsidR="00E413A3" w:rsidRPr="00C96364" w:rsidRDefault="00E413A3" w:rsidP="00F85E26">
            <w:pPr>
              <w:pStyle w:val="TableParagraph"/>
              <w:rPr>
                <w:sz w:val="20"/>
                <w:szCs w:val="26"/>
              </w:rPr>
            </w:pPr>
            <w:r w:rsidRPr="00C96364">
              <w:rPr>
                <w:sz w:val="20"/>
                <w:szCs w:val="26"/>
              </w:rPr>
              <w:t>1.4</w:t>
            </w:r>
          </w:p>
        </w:tc>
        <w:tc>
          <w:tcPr>
            <w:tcW w:w="3165" w:type="pct"/>
            <w:shd w:val="clear" w:color="auto" w:fill="auto"/>
            <w:vAlign w:val="center"/>
          </w:tcPr>
          <w:p w14:paraId="61C98E94" w14:textId="77777777" w:rsidR="00E413A3" w:rsidRPr="00C96364" w:rsidRDefault="00E413A3" w:rsidP="00F85E26">
            <w:pPr>
              <w:pStyle w:val="TableParagraph"/>
              <w:jc w:val="left"/>
              <w:rPr>
                <w:sz w:val="20"/>
                <w:szCs w:val="26"/>
              </w:rPr>
            </w:pPr>
            <w:r w:rsidRPr="00C96364">
              <w:rPr>
                <w:sz w:val="20"/>
                <w:szCs w:val="26"/>
              </w:rPr>
              <w:t>унитазами, раковинами, мойками, душем</w:t>
            </w:r>
          </w:p>
        </w:tc>
        <w:tc>
          <w:tcPr>
            <w:tcW w:w="1550" w:type="pct"/>
            <w:shd w:val="clear" w:color="auto" w:fill="auto"/>
            <w:vAlign w:val="center"/>
          </w:tcPr>
          <w:p w14:paraId="0C6FAC5E" w14:textId="77777777" w:rsidR="00E413A3" w:rsidRPr="00C96364" w:rsidRDefault="00E413A3" w:rsidP="00F85E26">
            <w:pPr>
              <w:pStyle w:val="TableParagraph"/>
              <w:rPr>
                <w:sz w:val="20"/>
                <w:szCs w:val="26"/>
              </w:rPr>
            </w:pPr>
            <w:r w:rsidRPr="00C96364">
              <w:rPr>
                <w:sz w:val="20"/>
                <w:szCs w:val="26"/>
              </w:rPr>
              <w:t>2,37</w:t>
            </w:r>
          </w:p>
        </w:tc>
      </w:tr>
      <w:tr w:rsidR="00E413A3" w:rsidRPr="00C96364" w14:paraId="097D0E05" w14:textId="77777777" w:rsidTr="00F85E26">
        <w:tblPrEx>
          <w:tblLook w:val="04A0" w:firstRow="1" w:lastRow="0" w:firstColumn="1" w:lastColumn="0" w:noHBand="0" w:noVBand="1"/>
        </w:tblPrEx>
        <w:trPr>
          <w:cantSplit/>
          <w:trHeight w:val="23"/>
        </w:trPr>
        <w:tc>
          <w:tcPr>
            <w:tcW w:w="285" w:type="pct"/>
            <w:shd w:val="clear" w:color="auto" w:fill="auto"/>
            <w:vAlign w:val="center"/>
            <w:hideMark/>
          </w:tcPr>
          <w:p w14:paraId="7AA73708" w14:textId="77777777" w:rsidR="00E413A3" w:rsidRPr="00C96364" w:rsidRDefault="00E413A3" w:rsidP="00F85E26">
            <w:pPr>
              <w:pStyle w:val="TableParagraph"/>
              <w:rPr>
                <w:sz w:val="20"/>
                <w:szCs w:val="26"/>
              </w:rPr>
            </w:pPr>
            <w:r w:rsidRPr="00C96364">
              <w:rPr>
                <w:sz w:val="20"/>
                <w:szCs w:val="26"/>
              </w:rPr>
              <w:t>1.5</w:t>
            </w:r>
          </w:p>
        </w:tc>
        <w:tc>
          <w:tcPr>
            <w:tcW w:w="3165" w:type="pct"/>
            <w:shd w:val="clear" w:color="auto" w:fill="auto"/>
            <w:vAlign w:val="center"/>
          </w:tcPr>
          <w:p w14:paraId="7BF71F92" w14:textId="77777777" w:rsidR="00E413A3" w:rsidRPr="00C96364" w:rsidRDefault="00E413A3" w:rsidP="00F85E26">
            <w:pPr>
              <w:pStyle w:val="TableParagraph"/>
              <w:jc w:val="left"/>
              <w:rPr>
                <w:sz w:val="20"/>
                <w:szCs w:val="26"/>
              </w:rPr>
            </w:pPr>
            <w:r w:rsidRPr="00C96364">
              <w:rPr>
                <w:sz w:val="20"/>
                <w:szCs w:val="26"/>
              </w:rPr>
              <w:t>унитазами, раковинами, мойками, ваннами без душа</w:t>
            </w:r>
          </w:p>
        </w:tc>
        <w:tc>
          <w:tcPr>
            <w:tcW w:w="1550" w:type="pct"/>
            <w:shd w:val="clear" w:color="auto" w:fill="auto"/>
            <w:vAlign w:val="center"/>
          </w:tcPr>
          <w:p w14:paraId="52831302" w14:textId="77777777" w:rsidR="00E413A3" w:rsidRPr="00C96364" w:rsidRDefault="00E413A3" w:rsidP="00F85E26">
            <w:pPr>
              <w:pStyle w:val="TableParagraph"/>
              <w:rPr>
                <w:sz w:val="20"/>
                <w:szCs w:val="26"/>
              </w:rPr>
            </w:pPr>
            <w:r w:rsidRPr="00C96364">
              <w:rPr>
                <w:sz w:val="20"/>
                <w:szCs w:val="26"/>
              </w:rPr>
              <w:t>1,51</w:t>
            </w:r>
          </w:p>
        </w:tc>
      </w:tr>
      <w:tr w:rsidR="00E413A3" w:rsidRPr="00C96364" w14:paraId="6A46C54A" w14:textId="77777777" w:rsidTr="00F85E26">
        <w:tblPrEx>
          <w:tblLook w:val="04A0" w:firstRow="1" w:lastRow="0" w:firstColumn="1" w:lastColumn="0" w:noHBand="0" w:noVBand="1"/>
        </w:tblPrEx>
        <w:trPr>
          <w:cantSplit/>
          <w:trHeight w:val="23"/>
        </w:trPr>
        <w:tc>
          <w:tcPr>
            <w:tcW w:w="285" w:type="pct"/>
            <w:shd w:val="clear" w:color="auto" w:fill="auto"/>
            <w:vAlign w:val="center"/>
            <w:hideMark/>
          </w:tcPr>
          <w:p w14:paraId="1D8F8493" w14:textId="77777777" w:rsidR="00E413A3" w:rsidRPr="00C96364" w:rsidRDefault="00E413A3" w:rsidP="00F85E26">
            <w:pPr>
              <w:pStyle w:val="TableParagraph"/>
              <w:rPr>
                <w:sz w:val="20"/>
                <w:szCs w:val="26"/>
              </w:rPr>
            </w:pPr>
            <w:r w:rsidRPr="00C96364">
              <w:rPr>
                <w:sz w:val="20"/>
                <w:szCs w:val="26"/>
              </w:rPr>
              <w:t>2</w:t>
            </w:r>
          </w:p>
        </w:tc>
        <w:tc>
          <w:tcPr>
            <w:tcW w:w="3165" w:type="pct"/>
            <w:shd w:val="clear" w:color="auto" w:fill="auto"/>
            <w:vAlign w:val="center"/>
          </w:tcPr>
          <w:p w14:paraId="25DDBC11" w14:textId="77777777" w:rsidR="00E413A3" w:rsidRPr="00C96364" w:rsidRDefault="00E413A3" w:rsidP="00F85E26">
            <w:pPr>
              <w:pStyle w:val="TableParagraph"/>
              <w:jc w:val="left"/>
              <w:rPr>
                <w:sz w:val="20"/>
                <w:szCs w:val="26"/>
              </w:rPr>
            </w:pPr>
            <w:r w:rsidRPr="00C96364">
              <w:rPr>
                <w:sz w:val="20"/>
                <w:szCs w:val="26"/>
              </w:rPr>
              <w:t>Дома с централизованным холодным водоснабжением, горячим водоснабжением, без централизованного водоотведения, оборудованные раковинами, мойками</w:t>
            </w:r>
          </w:p>
        </w:tc>
        <w:tc>
          <w:tcPr>
            <w:tcW w:w="1550" w:type="pct"/>
            <w:shd w:val="clear" w:color="auto" w:fill="auto"/>
            <w:vAlign w:val="center"/>
          </w:tcPr>
          <w:p w14:paraId="4684A8A6" w14:textId="77777777" w:rsidR="00E413A3" w:rsidRPr="00C96364" w:rsidRDefault="00E413A3" w:rsidP="00F85E26">
            <w:pPr>
              <w:pStyle w:val="TableParagraph"/>
              <w:rPr>
                <w:sz w:val="20"/>
                <w:szCs w:val="26"/>
              </w:rPr>
            </w:pPr>
            <w:r w:rsidRPr="00C96364">
              <w:rPr>
                <w:sz w:val="20"/>
                <w:szCs w:val="26"/>
              </w:rPr>
              <w:t>0,7</w:t>
            </w:r>
          </w:p>
        </w:tc>
      </w:tr>
      <w:tr w:rsidR="00E413A3" w:rsidRPr="00C96364" w14:paraId="41B90767" w14:textId="77777777" w:rsidTr="00F85E26">
        <w:tblPrEx>
          <w:tblLook w:val="04A0" w:firstRow="1" w:lastRow="0" w:firstColumn="1" w:lastColumn="0" w:noHBand="0" w:noVBand="1"/>
        </w:tblPrEx>
        <w:trPr>
          <w:cantSplit/>
          <w:trHeight w:val="23"/>
        </w:trPr>
        <w:tc>
          <w:tcPr>
            <w:tcW w:w="285" w:type="pct"/>
            <w:shd w:val="clear" w:color="auto" w:fill="auto"/>
            <w:vAlign w:val="center"/>
          </w:tcPr>
          <w:p w14:paraId="380B91AF" w14:textId="77777777" w:rsidR="00E413A3" w:rsidRPr="00C96364" w:rsidRDefault="00E413A3" w:rsidP="00F85E26">
            <w:pPr>
              <w:pStyle w:val="TableParagraph"/>
              <w:rPr>
                <w:sz w:val="20"/>
                <w:szCs w:val="26"/>
              </w:rPr>
            </w:pPr>
            <w:r w:rsidRPr="00C96364">
              <w:rPr>
                <w:sz w:val="20"/>
                <w:szCs w:val="26"/>
              </w:rPr>
              <w:t>3</w:t>
            </w:r>
          </w:p>
        </w:tc>
        <w:tc>
          <w:tcPr>
            <w:tcW w:w="3165" w:type="pct"/>
            <w:shd w:val="clear" w:color="auto" w:fill="auto"/>
            <w:vAlign w:val="center"/>
          </w:tcPr>
          <w:p w14:paraId="2EE0AC55" w14:textId="77777777" w:rsidR="00E413A3" w:rsidRPr="00C96364" w:rsidRDefault="00E413A3" w:rsidP="00F85E26">
            <w:pPr>
              <w:pStyle w:val="TableParagraph"/>
              <w:ind w:left="-2" w:firstLine="2"/>
              <w:jc w:val="left"/>
              <w:rPr>
                <w:sz w:val="20"/>
                <w:szCs w:val="26"/>
              </w:rPr>
            </w:pPr>
            <w:r w:rsidRPr="00C96364">
              <w:rPr>
                <w:sz w:val="20"/>
                <w:szCs w:val="26"/>
              </w:rPr>
              <w:t>Дома, использующиеся в качестве общежитий, оборудованные мойками, раковинами, унитазами, с душевыми, с централизованным холодным водоснабжением, горячим водоснабжением, водоотведением</w:t>
            </w:r>
          </w:p>
        </w:tc>
        <w:tc>
          <w:tcPr>
            <w:tcW w:w="1550" w:type="pct"/>
            <w:shd w:val="clear" w:color="auto" w:fill="auto"/>
            <w:vAlign w:val="center"/>
          </w:tcPr>
          <w:p w14:paraId="7C4016D6" w14:textId="77777777" w:rsidR="00E413A3" w:rsidRPr="00C96364" w:rsidRDefault="00E413A3" w:rsidP="00F85E26">
            <w:pPr>
              <w:pStyle w:val="TableParagraph"/>
              <w:rPr>
                <w:sz w:val="20"/>
                <w:szCs w:val="26"/>
              </w:rPr>
            </w:pPr>
            <w:r w:rsidRPr="00C96364">
              <w:rPr>
                <w:sz w:val="20"/>
                <w:szCs w:val="26"/>
              </w:rPr>
              <w:t>1,72</w:t>
            </w:r>
          </w:p>
        </w:tc>
      </w:tr>
    </w:tbl>
    <w:p w14:paraId="7DD360EB" w14:textId="18C12B3C" w:rsidR="004110A7" w:rsidRPr="00C96364" w:rsidRDefault="004110A7" w:rsidP="00227EB3">
      <w:pPr>
        <w:pStyle w:val="ab"/>
        <w:spacing w:line="360" w:lineRule="auto"/>
        <w:ind w:left="222" w:right="230" w:firstLine="707"/>
        <w:jc w:val="both"/>
      </w:pPr>
    </w:p>
    <w:p w14:paraId="45A4669A" w14:textId="77777777" w:rsidR="004110A7" w:rsidRPr="00C96364" w:rsidRDefault="004110A7">
      <w:pPr>
        <w:rPr>
          <w:sz w:val="26"/>
          <w:szCs w:val="26"/>
        </w:rPr>
      </w:pPr>
      <w:r w:rsidRPr="00C96364">
        <w:br w:type="page"/>
      </w:r>
    </w:p>
    <w:p w14:paraId="1CC60D9F" w14:textId="03725281" w:rsidR="00E83FBA" w:rsidRPr="00C96364" w:rsidRDefault="00E83FBA" w:rsidP="003E1A56">
      <w:pPr>
        <w:pStyle w:val="a2"/>
      </w:pPr>
      <w:bookmarkStart w:id="193" w:name="_Ref99009161"/>
      <w:r w:rsidRPr="00C96364">
        <w:lastRenderedPageBreak/>
        <w:t>Нормативы потребления тепловой энергии на подогрев холодной воды</w:t>
      </w:r>
      <w:bookmarkEnd w:id="193"/>
    </w:p>
    <w:tbl>
      <w:tblPr>
        <w:tblStyle w:val="af8"/>
        <w:tblW w:w="4889" w:type="pct"/>
        <w:tblInd w:w="108" w:type="dxa"/>
        <w:tblLook w:val="04A0" w:firstRow="1" w:lastRow="0" w:firstColumn="1" w:lastColumn="0" w:noHBand="0" w:noVBand="1"/>
      </w:tblPr>
      <w:tblGrid>
        <w:gridCol w:w="3211"/>
        <w:gridCol w:w="3212"/>
        <w:gridCol w:w="2995"/>
      </w:tblGrid>
      <w:tr w:rsidR="00E83FBA" w:rsidRPr="00C96364" w14:paraId="7BE6D079" w14:textId="77777777" w:rsidTr="00E83FBA">
        <w:tc>
          <w:tcPr>
            <w:tcW w:w="1705" w:type="pct"/>
            <w:vMerge w:val="restart"/>
            <w:vAlign w:val="center"/>
          </w:tcPr>
          <w:p w14:paraId="7DEE9DC6" w14:textId="77777777" w:rsidR="00E83FBA" w:rsidRPr="00C96364" w:rsidRDefault="00E83FBA" w:rsidP="00E83FBA">
            <w:pPr>
              <w:pStyle w:val="ab"/>
              <w:spacing w:before="4"/>
              <w:jc w:val="center"/>
            </w:pPr>
            <w:r w:rsidRPr="00C96364">
              <w:rPr>
                <w:b/>
                <w:sz w:val="20"/>
              </w:rPr>
              <w:t>Система горячего водоснабжения</w:t>
            </w:r>
          </w:p>
        </w:tc>
        <w:tc>
          <w:tcPr>
            <w:tcW w:w="3295" w:type="pct"/>
            <w:gridSpan w:val="2"/>
            <w:vAlign w:val="center"/>
          </w:tcPr>
          <w:p w14:paraId="4627B20F" w14:textId="77777777" w:rsidR="00E83FBA" w:rsidRPr="00C96364" w:rsidRDefault="00E83FBA" w:rsidP="00E83FBA">
            <w:pPr>
              <w:pStyle w:val="ab"/>
              <w:spacing w:before="4"/>
              <w:jc w:val="center"/>
            </w:pPr>
            <w:r w:rsidRPr="00C96364">
              <w:rPr>
                <w:b/>
                <w:sz w:val="20"/>
              </w:rPr>
              <w:t>Норматив расхода тепловой энергии, используемой на подогрев холодной воды, в целях предоставления коммунальной услуги по горячему водоснабжению  (Гкал на 1 куб. м в месяц)</w:t>
            </w:r>
          </w:p>
        </w:tc>
      </w:tr>
      <w:tr w:rsidR="00E83FBA" w:rsidRPr="00C96364" w14:paraId="09AD68FD" w14:textId="77777777" w:rsidTr="00E83FBA">
        <w:tc>
          <w:tcPr>
            <w:tcW w:w="1705" w:type="pct"/>
            <w:vMerge/>
            <w:vAlign w:val="center"/>
          </w:tcPr>
          <w:p w14:paraId="60D8A8CB" w14:textId="77777777" w:rsidR="00E83FBA" w:rsidRPr="00C96364" w:rsidRDefault="00E83FBA" w:rsidP="00E83FBA">
            <w:pPr>
              <w:pStyle w:val="ab"/>
              <w:spacing w:before="4"/>
              <w:jc w:val="center"/>
            </w:pPr>
          </w:p>
        </w:tc>
        <w:tc>
          <w:tcPr>
            <w:tcW w:w="1705" w:type="pct"/>
            <w:vAlign w:val="center"/>
          </w:tcPr>
          <w:p w14:paraId="72D050E1" w14:textId="77777777" w:rsidR="00E83FBA" w:rsidRPr="00C96364" w:rsidRDefault="00E83FBA" w:rsidP="00E83FBA">
            <w:pPr>
              <w:pStyle w:val="ab"/>
              <w:spacing w:before="4"/>
              <w:jc w:val="center"/>
            </w:pPr>
            <w:r w:rsidRPr="00C96364">
              <w:rPr>
                <w:sz w:val="20"/>
              </w:rPr>
              <w:t>с наружной сетью горячего водоснабжения</w:t>
            </w:r>
          </w:p>
        </w:tc>
        <w:tc>
          <w:tcPr>
            <w:tcW w:w="1590" w:type="pct"/>
            <w:vAlign w:val="center"/>
          </w:tcPr>
          <w:p w14:paraId="3CBBBF79" w14:textId="77777777" w:rsidR="00E83FBA" w:rsidRPr="00C96364" w:rsidRDefault="00E83FBA" w:rsidP="00E83FBA">
            <w:pPr>
              <w:pStyle w:val="ab"/>
              <w:spacing w:before="4"/>
              <w:jc w:val="center"/>
            </w:pPr>
            <w:r w:rsidRPr="00C96364">
              <w:rPr>
                <w:sz w:val="20"/>
              </w:rPr>
              <w:t>без наружной сети горячего водоснабжения</w:t>
            </w:r>
          </w:p>
        </w:tc>
      </w:tr>
      <w:tr w:rsidR="00E83FBA" w:rsidRPr="00C96364" w14:paraId="398CD82D" w14:textId="77777777" w:rsidTr="00E83FBA">
        <w:tc>
          <w:tcPr>
            <w:tcW w:w="5000" w:type="pct"/>
            <w:gridSpan w:val="3"/>
            <w:vAlign w:val="center"/>
          </w:tcPr>
          <w:p w14:paraId="5CA17831" w14:textId="77777777" w:rsidR="00E83FBA" w:rsidRPr="00C96364" w:rsidRDefault="00E83FBA" w:rsidP="00E83FBA">
            <w:pPr>
              <w:pStyle w:val="ab"/>
              <w:spacing w:before="4"/>
              <w:jc w:val="center"/>
            </w:pPr>
            <w:r w:rsidRPr="00C96364">
              <w:rPr>
                <w:sz w:val="20"/>
              </w:rPr>
              <w:t>С изолированными стояками:</w:t>
            </w:r>
          </w:p>
        </w:tc>
      </w:tr>
      <w:tr w:rsidR="00E83FBA" w:rsidRPr="00C96364" w14:paraId="2DCBFF0C" w14:textId="77777777" w:rsidTr="00E83FBA">
        <w:tc>
          <w:tcPr>
            <w:tcW w:w="1705" w:type="pct"/>
            <w:vAlign w:val="center"/>
          </w:tcPr>
          <w:p w14:paraId="6B4E1129" w14:textId="77777777" w:rsidR="00E83FBA" w:rsidRPr="00C96364" w:rsidRDefault="00E83FBA" w:rsidP="00E83FBA">
            <w:pPr>
              <w:pStyle w:val="ab"/>
              <w:spacing w:before="4"/>
              <w:jc w:val="center"/>
            </w:pPr>
            <w:r w:rsidRPr="00C96364">
              <w:rPr>
                <w:sz w:val="20"/>
              </w:rPr>
              <w:t>с полотенцесушителями</w:t>
            </w:r>
          </w:p>
        </w:tc>
        <w:tc>
          <w:tcPr>
            <w:tcW w:w="1705" w:type="pct"/>
            <w:vAlign w:val="center"/>
          </w:tcPr>
          <w:p w14:paraId="2CF5316E" w14:textId="77777777" w:rsidR="00E83FBA" w:rsidRPr="00C96364" w:rsidRDefault="00E83FBA" w:rsidP="00E83FBA">
            <w:pPr>
              <w:pStyle w:val="ab"/>
              <w:spacing w:before="4"/>
              <w:jc w:val="center"/>
            </w:pPr>
            <w:r w:rsidRPr="00C96364">
              <w:rPr>
                <w:sz w:val="20"/>
              </w:rPr>
              <w:t>0,069</w:t>
            </w:r>
          </w:p>
        </w:tc>
        <w:tc>
          <w:tcPr>
            <w:tcW w:w="1590" w:type="pct"/>
            <w:vAlign w:val="center"/>
          </w:tcPr>
          <w:p w14:paraId="55761337" w14:textId="77777777" w:rsidR="00E83FBA" w:rsidRPr="00C96364" w:rsidRDefault="00E83FBA" w:rsidP="00E83FBA">
            <w:pPr>
              <w:pStyle w:val="ab"/>
              <w:spacing w:before="4"/>
              <w:jc w:val="center"/>
            </w:pPr>
            <w:r w:rsidRPr="00C96364">
              <w:rPr>
                <w:sz w:val="20"/>
              </w:rPr>
              <w:t>0,066</w:t>
            </w:r>
          </w:p>
        </w:tc>
      </w:tr>
      <w:tr w:rsidR="00E83FBA" w:rsidRPr="00C96364" w14:paraId="1E885C41" w14:textId="77777777" w:rsidTr="00E83FBA">
        <w:tc>
          <w:tcPr>
            <w:tcW w:w="1705" w:type="pct"/>
            <w:vAlign w:val="center"/>
          </w:tcPr>
          <w:p w14:paraId="06042F94" w14:textId="77777777" w:rsidR="00E83FBA" w:rsidRPr="00C96364" w:rsidRDefault="00E83FBA" w:rsidP="00E83FBA">
            <w:pPr>
              <w:pStyle w:val="ab"/>
              <w:spacing w:before="4"/>
              <w:jc w:val="center"/>
            </w:pPr>
            <w:r w:rsidRPr="00C96364">
              <w:rPr>
                <w:sz w:val="20"/>
              </w:rPr>
              <w:t>без полотенцесушителей</w:t>
            </w:r>
          </w:p>
        </w:tc>
        <w:tc>
          <w:tcPr>
            <w:tcW w:w="1705" w:type="pct"/>
            <w:vAlign w:val="center"/>
          </w:tcPr>
          <w:p w14:paraId="69A1E76D" w14:textId="77777777" w:rsidR="00E83FBA" w:rsidRPr="00C96364" w:rsidRDefault="00E83FBA" w:rsidP="00E83FBA">
            <w:pPr>
              <w:pStyle w:val="ab"/>
              <w:spacing w:before="4"/>
              <w:jc w:val="center"/>
            </w:pPr>
            <w:r w:rsidRPr="00C96364">
              <w:rPr>
                <w:sz w:val="20"/>
              </w:rPr>
              <w:t>0,063</w:t>
            </w:r>
          </w:p>
        </w:tc>
        <w:tc>
          <w:tcPr>
            <w:tcW w:w="1590" w:type="pct"/>
            <w:vAlign w:val="center"/>
          </w:tcPr>
          <w:p w14:paraId="03383650" w14:textId="77777777" w:rsidR="00E83FBA" w:rsidRPr="00C96364" w:rsidRDefault="00E83FBA" w:rsidP="00E83FBA">
            <w:pPr>
              <w:pStyle w:val="ab"/>
              <w:spacing w:before="4"/>
              <w:jc w:val="center"/>
            </w:pPr>
            <w:r w:rsidRPr="00C96364">
              <w:rPr>
                <w:sz w:val="20"/>
              </w:rPr>
              <w:t>0,061</w:t>
            </w:r>
          </w:p>
        </w:tc>
      </w:tr>
      <w:tr w:rsidR="00E83FBA" w:rsidRPr="00C96364" w14:paraId="1021E239" w14:textId="77777777" w:rsidTr="00E83FBA">
        <w:tc>
          <w:tcPr>
            <w:tcW w:w="5000" w:type="pct"/>
            <w:gridSpan w:val="3"/>
            <w:vAlign w:val="center"/>
          </w:tcPr>
          <w:p w14:paraId="7047DE23" w14:textId="77777777" w:rsidR="00E83FBA" w:rsidRPr="00C96364" w:rsidRDefault="00E83FBA" w:rsidP="00E83FBA">
            <w:pPr>
              <w:pStyle w:val="ab"/>
              <w:spacing w:before="4"/>
              <w:jc w:val="center"/>
            </w:pPr>
            <w:r w:rsidRPr="00C96364">
              <w:rPr>
                <w:sz w:val="20"/>
              </w:rPr>
              <w:t>С неизолированными стояками:</w:t>
            </w:r>
          </w:p>
        </w:tc>
      </w:tr>
      <w:tr w:rsidR="00E83FBA" w:rsidRPr="00C96364" w14:paraId="1EAE8637" w14:textId="77777777" w:rsidTr="00E83FBA">
        <w:tc>
          <w:tcPr>
            <w:tcW w:w="1705" w:type="pct"/>
            <w:vAlign w:val="center"/>
          </w:tcPr>
          <w:p w14:paraId="7EF061C5" w14:textId="77777777" w:rsidR="00E83FBA" w:rsidRPr="00C96364" w:rsidRDefault="00E83FBA" w:rsidP="00E83FBA">
            <w:pPr>
              <w:pStyle w:val="ab"/>
              <w:spacing w:before="4"/>
              <w:jc w:val="center"/>
            </w:pPr>
            <w:r w:rsidRPr="00C96364">
              <w:rPr>
                <w:sz w:val="20"/>
              </w:rPr>
              <w:t>с полотенцесушителями</w:t>
            </w:r>
          </w:p>
        </w:tc>
        <w:tc>
          <w:tcPr>
            <w:tcW w:w="1705" w:type="pct"/>
            <w:vAlign w:val="center"/>
          </w:tcPr>
          <w:p w14:paraId="66E3C431" w14:textId="77777777" w:rsidR="00E83FBA" w:rsidRPr="00C96364" w:rsidRDefault="00E83FBA" w:rsidP="00E83FBA">
            <w:pPr>
              <w:pStyle w:val="ab"/>
              <w:spacing w:before="4"/>
              <w:jc w:val="center"/>
            </w:pPr>
            <w:r w:rsidRPr="00C96364">
              <w:rPr>
                <w:sz w:val="20"/>
              </w:rPr>
              <w:t>0,074</w:t>
            </w:r>
          </w:p>
        </w:tc>
        <w:tc>
          <w:tcPr>
            <w:tcW w:w="1590" w:type="pct"/>
            <w:vAlign w:val="center"/>
          </w:tcPr>
          <w:p w14:paraId="4AEA6EEE" w14:textId="77777777" w:rsidR="00E83FBA" w:rsidRPr="00C96364" w:rsidRDefault="00E83FBA" w:rsidP="00E83FBA">
            <w:pPr>
              <w:pStyle w:val="ab"/>
              <w:spacing w:before="4"/>
              <w:jc w:val="center"/>
            </w:pPr>
            <w:r w:rsidRPr="00C96364">
              <w:rPr>
                <w:sz w:val="20"/>
              </w:rPr>
              <w:t>0,072</w:t>
            </w:r>
          </w:p>
        </w:tc>
      </w:tr>
      <w:tr w:rsidR="00E83FBA" w:rsidRPr="00C96364" w14:paraId="2600E64F" w14:textId="77777777" w:rsidTr="00E83FBA">
        <w:tc>
          <w:tcPr>
            <w:tcW w:w="1705" w:type="pct"/>
            <w:vAlign w:val="center"/>
          </w:tcPr>
          <w:p w14:paraId="285FB915" w14:textId="77777777" w:rsidR="00E83FBA" w:rsidRPr="00C96364" w:rsidRDefault="00E83FBA" w:rsidP="00E83FBA">
            <w:pPr>
              <w:pStyle w:val="ab"/>
              <w:spacing w:before="4"/>
              <w:jc w:val="center"/>
            </w:pPr>
            <w:r w:rsidRPr="00C96364">
              <w:rPr>
                <w:sz w:val="20"/>
              </w:rPr>
              <w:t>без полотенцесушителей</w:t>
            </w:r>
          </w:p>
        </w:tc>
        <w:tc>
          <w:tcPr>
            <w:tcW w:w="1705" w:type="pct"/>
            <w:vAlign w:val="center"/>
          </w:tcPr>
          <w:p w14:paraId="7B4C30F1" w14:textId="77777777" w:rsidR="00E83FBA" w:rsidRPr="00C96364" w:rsidRDefault="00E83FBA" w:rsidP="00E83FBA">
            <w:pPr>
              <w:pStyle w:val="ab"/>
              <w:spacing w:before="4"/>
              <w:jc w:val="center"/>
            </w:pPr>
            <w:r w:rsidRPr="00C96364">
              <w:rPr>
                <w:sz w:val="20"/>
              </w:rPr>
              <w:t>0,069</w:t>
            </w:r>
          </w:p>
        </w:tc>
        <w:tc>
          <w:tcPr>
            <w:tcW w:w="1590" w:type="pct"/>
            <w:vAlign w:val="center"/>
          </w:tcPr>
          <w:p w14:paraId="34FE9758" w14:textId="77777777" w:rsidR="00E83FBA" w:rsidRPr="00C96364" w:rsidRDefault="00E83FBA" w:rsidP="00E83FBA">
            <w:pPr>
              <w:pStyle w:val="ab"/>
              <w:spacing w:before="4"/>
              <w:jc w:val="center"/>
            </w:pPr>
            <w:r w:rsidRPr="00C96364">
              <w:rPr>
                <w:sz w:val="20"/>
              </w:rPr>
              <w:t>0,066</w:t>
            </w:r>
          </w:p>
        </w:tc>
      </w:tr>
    </w:tbl>
    <w:p w14:paraId="614FFDD1" w14:textId="77777777" w:rsidR="00E83FBA" w:rsidRPr="00C96364" w:rsidRDefault="00E83FBA" w:rsidP="00B7231A">
      <w:pPr>
        <w:pStyle w:val="ab"/>
        <w:spacing w:line="360" w:lineRule="auto"/>
        <w:ind w:right="3" w:firstLine="929"/>
        <w:jc w:val="both"/>
      </w:pPr>
    </w:p>
    <w:p w14:paraId="313A0F7B" w14:textId="7FC5C629" w:rsidR="000E0E57" w:rsidRPr="00C96364" w:rsidRDefault="00714882" w:rsidP="00E83FBA">
      <w:pPr>
        <w:pStyle w:val="ab"/>
        <w:keepLines/>
        <w:widowControl/>
        <w:spacing w:line="360" w:lineRule="auto"/>
        <w:ind w:right="6" w:firstLine="930"/>
        <w:jc w:val="both"/>
      </w:pPr>
      <w:r w:rsidRPr="00C96364">
        <w:t>При расчетах нагрузки на отопление жилых зданий используются удельные расходы тепловой энергии, принимаемые в зависимости от характеристики зданий (год постройки, этажность и пр.)</w:t>
      </w:r>
      <w:r w:rsidR="00E22D90" w:rsidRPr="00C96364">
        <w:t>.</w:t>
      </w:r>
    </w:p>
    <w:p w14:paraId="660CCA53" w14:textId="77777777" w:rsidR="007B70F7" w:rsidRPr="00C96364" w:rsidRDefault="007B70F7" w:rsidP="003E1A56">
      <w:pPr>
        <w:pStyle w:val="a2"/>
        <w:numPr>
          <w:ilvl w:val="0"/>
          <w:numId w:val="0"/>
        </w:numPr>
        <w:ind w:left="284"/>
      </w:pPr>
    </w:p>
    <w:p w14:paraId="2BE4AC49" w14:textId="77777777" w:rsidR="00F02CED" w:rsidRPr="00C96364" w:rsidRDefault="00F02CED" w:rsidP="00B6709F">
      <w:pPr>
        <w:pStyle w:val="3"/>
      </w:pPr>
      <w:bookmarkStart w:id="194" w:name="_Toc518895403"/>
      <w:bookmarkStart w:id="195" w:name="_Toc132278270"/>
      <w:r w:rsidRPr="00C96364">
        <w:t>Сравнение величин договорной и расчетной тепловой нагрузки по зоне действия каждого источника тепловой энергии</w:t>
      </w:r>
      <w:bookmarkEnd w:id="194"/>
      <w:bookmarkEnd w:id="195"/>
    </w:p>
    <w:p w14:paraId="7EB236C5" w14:textId="489DEFE8" w:rsidR="00F02CED" w:rsidRPr="00C96364" w:rsidRDefault="00F02CED" w:rsidP="007254DC">
      <w:pPr>
        <w:pStyle w:val="ab"/>
        <w:spacing w:line="360" w:lineRule="auto"/>
        <w:ind w:firstLine="707"/>
        <w:jc w:val="both"/>
      </w:pPr>
      <w:r w:rsidRPr="00C96364">
        <w:t xml:space="preserve">В таблице </w:t>
      </w:r>
      <w:r w:rsidR="00CA740C" w:rsidRPr="00C96364">
        <w:t xml:space="preserve">ниже </w:t>
      </w:r>
      <w:r w:rsidRPr="00C96364">
        <w:t>представлено сравнение договорной и расчетной тепловой нагрузки, полученной путем пересчета потребления тепловой энергии в 20</w:t>
      </w:r>
      <w:r w:rsidR="00541BBE" w:rsidRPr="00C96364">
        <w:t>2</w:t>
      </w:r>
      <w:r w:rsidR="00CA740C" w:rsidRPr="00C96364">
        <w:t>2</w:t>
      </w:r>
      <w:r w:rsidRPr="00C96364">
        <w:t xml:space="preserve"> году на расчетную температуру наружного воздуха.</w:t>
      </w:r>
    </w:p>
    <w:p w14:paraId="105FFA58" w14:textId="7E616151" w:rsidR="00181D37" w:rsidRPr="00C96364" w:rsidRDefault="00181D37" w:rsidP="003E1A56">
      <w:pPr>
        <w:pStyle w:val="a2"/>
      </w:pPr>
      <w:bookmarkStart w:id="196" w:name="_Ref98140659"/>
      <w:r w:rsidRPr="00C96364">
        <w:t>Тепловые нагрузки, указанные в договорах теплоснабжения потребителей</w:t>
      </w:r>
      <w:bookmarkEnd w:id="196"/>
      <w:r w:rsidRPr="00C96364">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31"/>
        <w:gridCol w:w="1890"/>
        <w:gridCol w:w="1404"/>
        <w:gridCol w:w="1275"/>
        <w:gridCol w:w="1572"/>
        <w:gridCol w:w="1260"/>
      </w:tblGrid>
      <w:tr w:rsidR="003B774E" w:rsidRPr="00C96364" w14:paraId="1E16715B" w14:textId="77777777" w:rsidTr="003F0998">
        <w:trPr>
          <w:cantSplit/>
          <w:trHeight w:val="23"/>
          <w:tblHeader/>
        </w:trPr>
        <w:tc>
          <w:tcPr>
            <w:tcW w:w="1158" w:type="pct"/>
            <w:vMerge w:val="restart"/>
            <w:shd w:val="clear" w:color="auto" w:fill="auto"/>
            <w:vAlign w:val="center"/>
            <w:hideMark/>
          </w:tcPr>
          <w:p w14:paraId="72AF7BD2" w14:textId="77777777" w:rsidR="003B774E" w:rsidRPr="00C96364" w:rsidRDefault="003B774E" w:rsidP="003B774E">
            <w:pPr>
              <w:widowControl/>
              <w:autoSpaceDE/>
              <w:autoSpaceDN/>
              <w:jc w:val="center"/>
              <w:rPr>
                <w:b/>
                <w:bCs/>
                <w:color w:val="000000"/>
                <w:sz w:val="20"/>
                <w:szCs w:val="20"/>
                <w:lang w:bidi="ar-SA"/>
              </w:rPr>
            </w:pPr>
            <w:r w:rsidRPr="00C96364">
              <w:rPr>
                <w:b/>
                <w:bCs/>
                <w:color w:val="000000"/>
                <w:sz w:val="20"/>
                <w:szCs w:val="20"/>
                <w:lang w:bidi="ar-SA"/>
              </w:rPr>
              <w:t>Единица территориального деления</w:t>
            </w:r>
          </w:p>
        </w:tc>
        <w:tc>
          <w:tcPr>
            <w:tcW w:w="981" w:type="pct"/>
            <w:vMerge w:val="restart"/>
            <w:shd w:val="clear" w:color="auto" w:fill="auto"/>
            <w:vAlign w:val="center"/>
            <w:hideMark/>
          </w:tcPr>
          <w:p w14:paraId="512E1AD4" w14:textId="77777777" w:rsidR="003B774E" w:rsidRPr="00C96364" w:rsidRDefault="003B774E" w:rsidP="003B774E">
            <w:pPr>
              <w:widowControl/>
              <w:autoSpaceDE/>
              <w:autoSpaceDN/>
              <w:jc w:val="center"/>
              <w:rPr>
                <w:b/>
                <w:bCs/>
                <w:color w:val="000000"/>
                <w:sz w:val="20"/>
                <w:szCs w:val="20"/>
                <w:lang w:bidi="ar-SA"/>
              </w:rPr>
            </w:pPr>
            <w:r w:rsidRPr="00C96364">
              <w:rPr>
                <w:b/>
                <w:bCs/>
                <w:color w:val="000000"/>
                <w:sz w:val="20"/>
                <w:szCs w:val="20"/>
                <w:lang w:bidi="ar-SA"/>
              </w:rPr>
              <w:t>Присоединенная тепловая нагрузка</w:t>
            </w:r>
          </w:p>
        </w:tc>
        <w:tc>
          <w:tcPr>
            <w:tcW w:w="729" w:type="pct"/>
            <w:vMerge w:val="restart"/>
            <w:shd w:val="clear" w:color="auto" w:fill="auto"/>
            <w:vAlign w:val="center"/>
            <w:hideMark/>
          </w:tcPr>
          <w:p w14:paraId="70C81473" w14:textId="77777777" w:rsidR="003B774E" w:rsidRPr="00C96364" w:rsidRDefault="003B774E" w:rsidP="003B774E">
            <w:pPr>
              <w:widowControl/>
              <w:autoSpaceDE/>
              <w:autoSpaceDN/>
              <w:jc w:val="center"/>
              <w:rPr>
                <w:b/>
                <w:bCs/>
                <w:color w:val="000000"/>
                <w:sz w:val="20"/>
                <w:szCs w:val="20"/>
                <w:lang w:bidi="ar-SA"/>
              </w:rPr>
            </w:pPr>
            <w:r w:rsidRPr="00C96364">
              <w:rPr>
                <w:b/>
                <w:bCs/>
                <w:color w:val="000000"/>
                <w:sz w:val="20"/>
                <w:szCs w:val="20"/>
                <w:lang w:bidi="ar-SA"/>
              </w:rPr>
              <w:t>Договорная тепловая нагрузка, Гкал/ч</w:t>
            </w:r>
          </w:p>
        </w:tc>
        <w:tc>
          <w:tcPr>
            <w:tcW w:w="662" w:type="pct"/>
            <w:vMerge w:val="restart"/>
            <w:shd w:val="clear" w:color="auto" w:fill="auto"/>
            <w:vAlign w:val="center"/>
            <w:hideMark/>
          </w:tcPr>
          <w:p w14:paraId="46C56D06" w14:textId="77777777" w:rsidR="003B774E" w:rsidRPr="00C96364" w:rsidRDefault="003B774E" w:rsidP="003B774E">
            <w:pPr>
              <w:widowControl/>
              <w:autoSpaceDE/>
              <w:autoSpaceDN/>
              <w:jc w:val="center"/>
              <w:rPr>
                <w:b/>
                <w:bCs/>
                <w:color w:val="000000"/>
                <w:sz w:val="20"/>
                <w:szCs w:val="20"/>
                <w:lang w:bidi="ar-SA"/>
              </w:rPr>
            </w:pPr>
            <w:r w:rsidRPr="00C96364">
              <w:rPr>
                <w:b/>
                <w:bCs/>
                <w:color w:val="000000"/>
                <w:sz w:val="20"/>
                <w:szCs w:val="20"/>
                <w:lang w:bidi="ar-SA"/>
              </w:rPr>
              <w:t>Расчетная теплотая нагрузка, Гкал/ч</w:t>
            </w:r>
          </w:p>
        </w:tc>
        <w:tc>
          <w:tcPr>
            <w:tcW w:w="1470" w:type="pct"/>
            <w:gridSpan w:val="2"/>
            <w:shd w:val="clear" w:color="auto" w:fill="auto"/>
            <w:vAlign w:val="center"/>
            <w:hideMark/>
          </w:tcPr>
          <w:p w14:paraId="1EF452BA" w14:textId="77777777" w:rsidR="003B774E" w:rsidRPr="00C96364" w:rsidRDefault="003B774E" w:rsidP="003B774E">
            <w:pPr>
              <w:widowControl/>
              <w:autoSpaceDE/>
              <w:autoSpaceDN/>
              <w:jc w:val="center"/>
              <w:rPr>
                <w:b/>
                <w:bCs/>
                <w:color w:val="000000"/>
                <w:sz w:val="20"/>
                <w:szCs w:val="20"/>
                <w:lang w:bidi="ar-SA"/>
              </w:rPr>
            </w:pPr>
            <w:r w:rsidRPr="00C96364">
              <w:rPr>
                <w:b/>
                <w:bCs/>
                <w:color w:val="000000"/>
                <w:sz w:val="20"/>
                <w:szCs w:val="20"/>
                <w:lang w:bidi="ar-SA"/>
              </w:rPr>
              <w:t>Соответствие договорной и расчетной тепловых нагрузок</w:t>
            </w:r>
          </w:p>
        </w:tc>
      </w:tr>
      <w:tr w:rsidR="003B774E" w:rsidRPr="00C96364" w14:paraId="2017716D" w14:textId="77777777" w:rsidTr="003F0998">
        <w:trPr>
          <w:cantSplit/>
          <w:trHeight w:val="23"/>
          <w:tblHeader/>
        </w:trPr>
        <w:tc>
          <w:tcPr>
            <w:tcW w:w="1158" w:type="pct"/>
            <w:vMerge/>
            <w:shd w:val="clear" w:color="auto" w:fill="auto"/>
            <w:vAlign w:val="center"/>
            <w:hideMark/>
          </w:tcPr>
          <w:p w14:paraId="5E0763FB" w14:textId="77777777" w:rsidR="003B774E" w:rsidRPr="00C96364" w:rsidRDefault="003B774E" w:rsidP="003B774E">
            <w:pPr>
              <w:widowControl/>
              <w:autoSpaceDE/>
              <w:autoSpaceDN/>
              <w:jc w:val="center"/>
              <w:rPr>
                <w:b/>
                <w:bCs/>
                <w:color w:val="000000"/>
                <w:sz w:val="20"/>
                <w:szCs w:val="20"/>
                <w:lang w:bidi="ar-SA"/>
              </w:rPr>
            </w:pPr>
          </w:p>
        </w:tc>
        <w:tc>
          <w:tcPr>
            <w:tcW w:w="981" w:type="pct"/>
            <w:vMerge/>
            <w:shd w:val="clear" w:color="auto" w:fill="auto"/>
            <w:vAlign w:val="center"/>
            <w:hideMark/>
          </w:tcPr>
          <w:p w14:paraId="5C938FAA" w14:textId="77777777" w:rsidR="003B774E" w:rsidRPr="00C96364" w:rsidRDefault="003B774E" w:rsidP="003B774E">
            <w:pPr>
              <w:widowControl/>
              <w:autoSpaceDE/>
              <w:autoSpaceDN/>
              <w:jc w:val="center"/>
              <w:rPr>
                <w:b/>
                <w:bCs/>
                <w:color w:val="000000"/>
                <w:sz w:val="20"/>
                <w:szCs w:val="20"/>
                <w:lang w:bidi="ar-SA"/>
              </w:rPr>
            </w:pPr>
          </w:p>
        </w:tc>
        <w:tc>
          <w:tcPr>
            <w:tcW w:w="729" w:type="pct"/>
            <w:vMerge/>
            <w:shd w:val="clear" w:color="auto" w:fill="auto"/>
            <w:vAlign w:val="center"/>
            <w:hideMark/>
          </w:tcPr>
          <w:p w14:paraId="23FB53C9" w14:textId="77777777" w:rsidR="003B774E" w:rsidRPr="00C96364" w:rsidRDefault="003B774E" w:rsidP="003B774E">
            <w:pPr>
              <w:widowControl/>
              <w:autoSpaceDE/>
              <w:autoSpaceDN/>
              <w:jc w:val="center"/>
              <w:rPr>
                <w:b/>
                <w:bCs/>
                <w:color w:val="000000"/>
                <w:sz w:val="20"/>
                <w:szCs w:val="20"/>
                <w:lang w:bidi="ar-SA"/>
              </w:rPr>
            </w:pPr>
          </w:p>
        </w:tc>
        <w:tc>
          <w:tcPr>
            <w:tcW w:w="662" w:type="pct"/>
            <w:vMerge/>
            <w:shd w:val="clear" w:color="auto" w:fill="auto"/>
            <w:vAlign w:val="center"/>
            <w:hideMark/>
          </w:tcPr>
          <w:p w14:paraId="7BCA167D" w14:textId="77777777" w:rsidR="003B774E" w:rsidRPr="00C96364" w:rsidRDefault="003B774E" w:rsidP="003B774E">
            <w:pPr>
              <w:widowControl/>
              <w:autoSpaceDE/>
              <w:autoSpaceDN/>
              <w:jc w:val="center"/>
              <w:rPr>
                <w:b/>
                <w:bCs/>
                <w:color w:val="000000"/>
                <w:sz w:val="20"/>
                <w:szCs w:val="20"/>
                <w:lang w:bidi="ar-SA"/>
              </w:rPr>
            </w:pPr>
          </w:p>
        </w:tc>
        <w:tc>
          <w:tcPr>
            <w:tcW w:w="816" w:type="pct"/>
            <w:shd w:val="clear" w:color="auto" w:fill="auto"/>
            <w:vAlign w:val="center"/>
            <w:hideMark/>
          </w:tcPr>
          <w:p w14:paraId="12CDBCC3" w14:textId="77777777" w:rsidR="003B774E" w:rsidRPr="00C96364" w:rsidRDefault="003B774E" w:rsidP="003B774E">
            <w:pPr>
              <w:widowControl/>
              <w:autoSpaceDE/>
              <w:autoSpaceDN/>
              <w:jc w:val="center"/>
              <w:rPr>
                <w:b/>
                <w:bCs/>
                <w:color w:val="000000"/>
                <w:sz w:val="20"/>
                <w:szCs w:val="20"/>
                <w:lang w:bidi="ar-SA"/>
              </w:rPr>
            </w:pPr>
            <w:r w:rsidRPr="00C96364">
              <w:rPr>
                <w:b/>
                <w:bCs/>
                <w:color w:val="000000"/>
                <w:sz w:val="20"/>
                <w:szCs w:val="20"/>
                <w:lang w:bidi="ar-SA"/>
              </w:rPr>
              <w:t>Гкал/ч</w:t>
            </w:r>
          </w:p>
        </w:tc>
        <w:tc>
          <w:tcPr>
            <w:tcW w:w="654" w:type="pct"/>
            <w:shd w:val="clear" w:color="auto" w:fill="auto"/>
            <w:vAlign w:val="center"/>
            <w:hideMark/>
          </w:tcPr>
          <w:p w14:paraId="79CF4859" w14:textId="77777777" w:rsidR="003B774E" w:rsidRPr="00C96364" w:rsidRDefault="003B774E" w:rsidP="003B774E">
            <w:pPr>
              <w:widowControl/>
              <w:autoSpaceDE/>
              <w:autoSpaceDN/>
              <w:jc w:val="center"/>
              <w:rPr>
                <w:b/>
                <w:bCs/>
                <w:color w:val="000000"/>
                <w:sz w:val="20"/>
                <w:szCs w:val="20"/>
                <w:lang w:bidi="ar-SA"/>
              </w:rPr>
            </w:pPr>
            <w:r w:rsidRPr="00C96364">
              <w:rPr>
                <w:b/>
                <w:bCs/>
                <w:color w:val="000000"/>
                <w:sz w:val="20"/>
                <w:szCs w:val="20"/>
                <w:lang w:bidi="ar-SA"/>
              </w:rPr>
              <w:t>%</w:t>
            </w:r>
          </w:p>
        </w:tc>
      </w:tr>
      <w:tr w:rsidR="00722877" w:rsidRPr="00C96364" w14:paraId="21B2A01A" w14:textId="77777777" w:rsidTr="003B774E">
        <w:trPr>
          <w:cantSplit/>
          <w:trHeight w:val="23"/>
        </w:trPr>
        <w:tc>
          <w:tcPr>
            <w:tcW w:w="1158" w:type="pct"/>
            <w:vMerge w:val="restart"/>
            <w:shd w:val="clear" w:color="auto" w:fill="auto"/>
            <w:vAlign w:val="center"/>
            <w:hideMark/>
          </w:tcPr>
          <w:p w14:paraId="3E671613"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Котельная №20 пос. Елизаветино</w:t>
            </w:r>
          </w:p>
        </w:tc>
        <w:tc>
          <w:tcPr>
            <w:tcW w:w="981" w:type="pct"/>
            <w:shd w:val="clear" w:color="auto" w:fill="auto"/>
            <w:vAlign w:val="center"/>
            <w:hideMark/>
          </w:tcPr>
          <w:p w14:paraId="13C6A894" w14:textId="77777777"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lang w:bidi="ar-SA"/>
              </w:rPr>
              <w:t>Всего</w:t>
            </w:r>
          </w:p>
        </w:tc>
        <w:tc>
          <w:tcPr>
            <w:tcW w:w="729" w:type="pct"/>
            <w:shd w:val="clear" w:color="auto" w:fill="auto"/>
            <w:vAlign w:val="center"/>
            <w:hideMark/>
          </w:tcPr>
          <w:p w14:paraId="473DE8CB" w14:textId="6D19ACF0" w:rsidR="00722877" w:rsidRPr="00C96364" w:rsidRDefault="00722877" w:rsidP="00722877">
            <w:pPr>
              <w:widowControl/>
              <w:autoSpaceDE/>
              <w:autoSpaceDN/>
              <w:jc w:val="center"/>
              <w:rPr>
                <w:color w:val="000000"/>
                <w:sz w:val="20"/>
                <w:szCs w:val="20"/>
                <w:lang w:bidi="ar-SA"/>
              </w:rPr>
            </w:pPr>
            <w:r w:rsidRPr="00C96364">
              <w:rPr>
                <w:b/>
                <w:bCs/>
                <w:color w:val="000000"/>
                <w:sz w:val="20"/>
                <w:szCs w:val="20"/>
              </w:rPr>
              <w:t>1,362</w:t>
            </w:r>
          </w:p>
        </w:tc>
        <w:tc>
          <w:tcPr>
            <w:tcW w:w="662" w:type="pct"/>
            <w:shd w:val="clear" w:color="auto" w:fill="auto"/>
            <w:vAlign w:val="center"/>
            <w:hideMark/>
          </w:tcPr>
          <w:p w14:paraId="2D1881F9" w14:textId="2DBCE2CE"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1,014</w:t>
            </w:r>
          </w:p>
        </w:tc>
        <w:tc>
          <w:tcPr>
            <w:tcW w:w="816" w:type="pct"/>
            <w:shd w:val="clear" w:color="auto" w:fill="auto"/>
            <w:vAlign w:val="center"/>
            <w:hideMark/>
          </w:tcPr>
          <w:p w14:paraId="203EF936" w14:textId="6D4FD8C1"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0,348</w:t>
            </w:r>
          </w:p>
        </w:tc>
        <w:tc>
          <w:tcPr>
            <w:tcW w:w="654" w:type="pct"/>
            <w:shd w:val="clear" w:color="auto" w:fill="auto"/>
            <w:vAlign w:val="center"/>
            <w:hideMark/>
          </w:tcPr>
          <w:p w14:paraId="2AEB5899" w14:textId="20D7A559"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74,45%</w:t>
            </w:r>
          </w:p>
        </w:tc>
      </w:tr>
      <w:tr w:rsidR="00722877" w:rsidRPr="00C96364" w14:paraId="3913DB69" w14:textId="77777777" w:rsidTr="003B774E">
        <w:trPr>
          <w:cantSplit/>
          <w:trHeight w:val="23"/>
        </w:trPr>
        <w:tc>
          <w:tcPr>
            <w:tcW w:w="1158" w:type="pct"/>
            <w:vMerge/>
            <w:shd w:val="clear" w:color="auto" w:fill="auto"/>
            <w:vAlign w:val="center"/>
            <w:hideMark/>
          </w:tcPr>
          <w:p w14:paraId="5CB4D9F7" w14:textId="77777777" w:rsidR="00722877" w:rsidRPr="00C96364" w:rsidRDefault="00722877" w:rsidP="00722877">
            <w:pPr>
              <w:widowControl/>
              <w:autoSpaceDE/>
              <w:autoSpaceDN/>
              <w:jc w:val="center"/>
              <w:rPr>
                <w:color w:val="000000"/>
                <w:sz w:val="20"/>
                <w:szCs w:val="20"/>
                <w:lang w:bidi="ar-SA"/>
              </w:rPr>
            </w:pPr>
          </w:p>
        </w:tc>
        <w:tc>
          <w:tcPr>
            <w:tcW w:w="981" w:type="pct"/>
            <w:shd w:val="clear" w:color="auto" w:fill="auto"/>
            <w:vAlign w:val="center"/>
            <w:hideMark/>
          </w:tcPr>
          <w:p w14:paraId="211AAE60"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Отопление, вентиляция</w:t>
            </w:r>
          </w:p>
        </w:tc>
        <w:tc>
          <w:tcPr>
            <w:tcW w:w="729" w:type="pct"/>
            <w:shd w:val="clear" w:color="auto" w:fill="auto"/>
            <w:vAlign w:val="center"/>
            <w:hideMark/>
          </w:tcPr>
          <w:p w14:paraId="17A063F5" w14:textId="6F1D8F0F" w:rsidR="00722877" w:rsidRPr="00C96364" w:rsidRDefault="00722877" w:rsidP="00722877">
            <w:pPr>
              <w:widowControl/>
              <w:autoSpaceDE/>
              <w:autoSpaceDN/>
              <w:jc w:val="center"/>
              <w:rPr>
                <w:b/>
                <w:bCs/>
                <w:color w:val="000000"/>
                <w:sz w:val="20"/>
                <w:szCs w:val="20"/>
                <w:lang w:bidi="ar-SA"/>
              </w:rPr>
            </w:pPr>
            <w:r w:rsidRPr="00C96364">
              <w:rPr>
                <w:color w:val="000000"/>
                <w:sz w:val="20"/>
                <w:szCs w:val="20"/>
              </w:rPr>
              <w:t>1,307</w:t>
            </w:r>
          </w:p>
        </w:tc>
        <w:tc>
          <w:tcPr>
            <w:tcW w:w="662" w:type="pct"/>
            <w:shd w:val="clear" w:color="auto" w:fill="auto"/>
            <w:vAlign w:val="center"/>
            <w:hideMark/>
          </w:tcPr>
          <w:p w14:paraId="7F2761A0" w14:textId="74A6E447" w:rsidR="00722877" w:rsidRPr="00C96364" w:rsidRDefault="00722877" w:rsidP="00722877">
            <w:pPr>
              <w:widowControl/>
              <w:autoSpaceDE/>
              <w:autoSpaceDN/>
              <w:jc w:val="center"/>
              <w:rPr>
                <w:b/>
                <w:bCs/>
                <w:color w:val="000000"/>
                <w:sz w:val="20"/>
                <w:szCs w:val="20"/>
                <w:lang w:bidi="ar-SA"/>
              </w:rPr>
            </w:pPr>
            <w:r w:rsidRPr="00C96364">
              <w:rPr>
                <w:color w:val="000000"/>
                <w:sz w:val="20"/>
                <w:szCs w:val="20"/>
              </w:rPr>
              <w:t>0,958</w:t>
            </w:r>
          </w:p>
        </w:tc>
        <w:tc>
          <w:tcPr>
            <w:tcW w:w="816" w:type="pct"/>
            <w:shd w:val="clear" w:color="auto" w:fill="auto"/>
            <w:vAlign w:val="center"/>
            <w:hideMark/>
          </w:tcPr>
          <w:p w14:paraId="24D93D19" w14:textId="5C0AFDF8" w:rsidR="00722877" w:rsidRPr="00C96364" w:rsidRDefault="00722877" w:rsidP="00722877">
            <w:pPr>
              <w:widowControl/>
              <w:autoSpaceDE/>
              <w:autoSpaceDN/>
              <w:jc w:val="center"/>
              <w:rPr>
                <w:color w:val="000000"/>
                <w:sz w:val="20"/>
                <w:szCs w:val="20"/>
                <w:lang w:bidi="ar-SA"/>
              </w:rPr>
            </w:pPr>
            <w:r w:rsidRPr="00C96364">
              <w:rPr>
                <w:color w:val="000000"/>
                <w:sz w:val="20"/>
                <w:szCs w:val="20"/>
              </w:rPr>
              <w:t>0,349</w:t>
            </w:r>
          </w:p>
        </w:tc>
        <w:tc>
          <w:tcPr>
            <w:tcW w:w="654" w:type="pct"/>
            <w:shd w:val="clear" w:color="auto" w:fill="auto"/>
            <w:vAlign w:val="center"/>
            <w:hideMark/>
          </w:tcPr>
          <w:p w14:paraId="3D09B93B" w14:textId="0F5C65CC"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73,30%</w:t>
            </w:r>
          </w:p>
        </w:tc>
      </w:tr>
      <w:tr w:rsidR="00722877" w:rsidRPr="00C96364" w14:paraId="01C3992C" w14:textId="77777777" w:rsidTr="003B774E">
        <w:trPr>
          <w:cantSplit/>
          <w:trHeight w:val="23"/>
        </w:trPr>
        <w:tc>
          <w:tcPr>
            <w:tcW w:w="1158" w:type="pct"/>
            <w:vMerge/>
            <w:shd w:val="clear" w:color="auto" w:fill="auto"/>
            <w:vAlign w:val="center"/>
            <w:hideMark/>
          </w:tcPr>
          <w:p w14:paraId="49D50FDA" w14:textId="77777777" w:rsidR="00722877" w:rsidRPr="00C96364" w:rsidRDefault="00722877" w:rsidP="00722877">
            <w:pPr>
              <w:widowControl/>
              <w:autoSpaceDE/>
              <w:autoSpaceDN/>
              <w:jc w:val="center"/>
              <w:rPr>
                <w:color w:val="000000"/>
                <w:sz w:val="20"/>
                <w:szCs w:val="20"/>
                <w:lang w:bidi="ar-SA"/>
              </w:rPr>
            </w:pPr>
          </w:p>
        </w:tc>
        <w:tc>
          <w:tcPr>
            <w:tcW w:w="981" w:type="pct"/>
            <w:shd w:val="clear" w:color="auto" w:fill="auto"/>
            <w:vAlign w:val="center"/>
            <w:hideMark/>
          </w:tcPr>
          <w:p w14:paraId="0DCE0DB1"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ГВС</w:t>
            </w:r>
          </w:p>
        </w:tc>
        <w:tc>
          <w:tcPr>
            <w:tcW w:w="729" w:type="pct"/>
            <w:shd w:val="clear" w:color="auto" w:fill="auto"/>
            <w:vAlign w:val="center"/>
            <w:hideMark/>
          </w:tcPr>
          <w:p w14:paraId="34EFFD91" w14:textId="09EA6B00" w:rsidR="00722877" w:rsidRPr="00C96364" w:rsidRDefault="00722877" w:rsidP="00722877">
            <w:pPr>
              <w:widowControl/>
              <w:autoSpaceDE/>
              <w:autoSpaceDN/>
              <w:jc w:val="center"/>
              <w:rPr>
                <w:color w:val="000000"/>
                <w:sz w:val="20"/>
                <w:szCs w:val="20"/>
                <w:lang w:bidi="ar-SA"/>
              </w:rPr>
            </w:pPr>
            <w:r w:rsidRPr="00C96364">
              <w:rPr>
                <w:color w:val="000000"/>
                <w:sz w:val="20"/>
                <w:szCs w:val="20"/>
              </w:rPr>
              <w:t>0,055</w:t>
            </w:r>
          </w:p>
        </w:tc>
        <w:tc>
          <w:tcPr>
            <w:tcW w:w="662" w:type="pct"/>
            <w:shd w:val="clear" w:color="auto" w:fill="auto"/>
            <w:vAlign w:val="center"/>
            <w:hideMark/>
          </w:tcPr>
          <w:p w14:paraId="75DF7B57" w14:textId="00EDBD67" w:rsidR="00722877" w:rsidRPr="00C96364" w:rsidRDefault="00722877" w:rsidP="00722877">
            <w:pPr>
              <w:widowControl/>
              <w:autoSpaceDE/>
              <w:autoSpaceDN/>
              <w:jc w:val="center"/>
              <w:rPr>
                <w:b/>
                <w:bCs/>
                <w:color w:val="000000"/>
                <w:sz w:val="20"/>
                <w:szCs w:val="20"/>
                <w:lang w:bidi="ar-SA"/>
              </w:rPr>
            </w:pPr>
            <w:r w:rsidRPr="00C96364">
              <w:rPr>
                <w:color w:val="000000"/>
                <w:sz w:val="20"/>
                <w:szCs w:val="20"/>
              </w:rPr>
              <w:t>0,056</w:t>
            </w:r>
          </w:p>
        </w:tc>
        <w:tc>
          <w:tcPr>
            <w:tcW w:w="816" w:type="pct"/>
            <w:shd w:val="clear" w:color="auto" w:fill="auto"/>
            <w:vAlign w:val="center"/>
            <w:hideMark/>
          </w:tcPr>
          <w:p w14:paraId="198BA661" w14:textId="60D46DD2" w:rsidR="00722877" w:rsidRPr="00C96364" w:rsidRDefault="00722877" w:rsidP="00722877">
            <w:pPr>
              <w:widowControl/>
              <w:autoSpaceDE/>
              <w:autoSpaceDN/>
              <w:jc w:val="center"/>
              <w:rPr>
                <w:color w:val="000000"/>
                <w:sz w:val="20"/>
                <w:szCs w:val="20"/>
                <w:lang w:bidi="ar-SA"/>
              </w:rPr>
            </w:pPr>
            <w:r w:rsidRPr="00C96364">
              <w:rPr>
                <w:color w:val="000000"/>
                <w:sz w:val="20"/>
                <w:szCs w:val="20"/>
              </w:rPr>
              <w:t>-0,001</w:t>
            </w:r>
          </w:p>
        </w:tc>
        <w:tc>
          <w:tcPr>
            <w:tcW w:w="654" w:type="pct"/>
            <w:shd w:val="clear" w:color="auto" w:fill="auto"/>
            <w:vAlign w:val="center"/>
            <w:hideMark/>
          </w:tcPr>
          <w:p w14:paraId="1D7A8EC3" w14:textId="40D2F209"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101,84%</w:t>
            </w:r>
          </w:p>
        </w:tc>
      </w:tr>
      <w:tr w:rsidR="00722877" w:rsidRPr="00C96364" w14:paraId="564028E1" w14:textId="77777777" w:rsidTr="003B774E">
        <w:trPr>
          <w:cantSplit/>
          <w:trHeight w:val="23"/>
        </w:trPr>
        <w:tc>
          <w:tcPr>
            <w:tcW w:w="1158" w:type="pct"/>
            <w:vMerge w:val="restart"/>
            <w:shd w:val="clear" w:color="auto" w:fill="auto"/>
            <w:vAlign w:val="center"/>
            <w:hideMark/>
          </w:tcPr>
          <w:p w14:paraId="47D7E7A7"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Котельная №33 Шпаньково</w:t>
            </w:r>
          </w:p>
        </w:tc>
        <w:tc>
          <w:tcPr>
            <w:tcW w:w="981" w:type="pct"/>
            <w:shd w:val="clear" w:color="auto" w:fill="auto"/>
            <w:vAlign w:val="center"/>
            <w:hideMark/>
          </w:tcPr>
          <w:p w14:paraId="40DED420" w14:textId="77777777"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lang w:bidi="ar-SA"/>
              </w:rPr>
              <w:t>Всего</w:t>
            </w:r>
          </w:p>
        </w:tc>
        <w:tc>
          <w:tcPr>
            <w:tcW w:w="729" w:type="pct"/>
            <w:shd w:val="clear" w:color="auto" w:fill="auto"/>
            <w:vAlign w:val="center"/>
            <w:hideMark/>
          </w:tcPr>
          <w:p w14:paraId="3F7CB407" w14:textId="78FE8595"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2,358</w:t>
            </w:r>
          </w:p>
        </w:tc>
        <w:tc>
          <w:tcPr>
            <w:tcW w:w="662" w:type="pct"/>
            <w:shd w:val="clear" w:color="auto" w:fill="auto"/>
            <w:vAlign w:val="center"/>
            <w:hideMark/>
          </w:tcPr>
          <w:p w14:paraId="2E1359AB" w14:textId="54C569C9"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1,511</w:t>
            </w:r>
          </w:p>
        </w:tc>
        <w:tc>
          <w:tcPr>
            <w:tcW w:w="816" w:type="pct"/>
            <w:shd w:val="clear" w:color="auto" w:fill="auto"/>
            <w:vAlign w:val="center"/>
            <w:hideMark/>
          </w:tcPr>
          <w:p w14:paraId="3763C8E4" w14:textId="0035260E"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0,847</w:t>
            </w:r>
          </w:p>
        </w:tc>
        <w:tc>
          <w:tcPr>
            <w:tcW w:w="654" w:type="pct"/>
            <w:shd w:val="clear" w:color="auto" w:fill="auto"/>
            <w:vAlign w:val="center"/>
            <w:hideMark/>
          </w:tcPr>
          <w:p w14:paraId="0A1EAF85" w14:textId="60181491"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64,08%</w:t>
            </w:r>
          </w:p>
        </w:tc>
      </w:tr>
      <w:tr w:rsidR="00722877" w:rsidRPr="00C96364" w14:paraId="14846F07" w14:textId="77777777" w:rsidTr="003B774E">
        <w:trPr>
          <w:cantSplit/>
          <w:trHeight w:val="23"/>
        </w:trPr>
        <w:tc>
          <w:tcPr>
            <w:tcW w:w="1158" w:type="pct"/>
            <w:vMerge/>
            <w:shd w:val="clear" w:color="auto" w:fill="auto"/>
            <w:vAlign w:val="center"/>
            <w:hideMark/>
          </w:tcPr>
          <w:p w14:paraId="766D15FA" w14:textId="77777777" w:rsidR="00722877" w:rsidRPr="00C96364" w:rsidRDefault="00722877" w:rsidP="00722877">
            <w:pPr>
              <w:widowControl/>
              <w:autoSpaceDE/>
              <w:autoSpaceDN/>
              <w:jc w:val="center"/>
              <w:rPr>
                <w:color w:val="000000"/>
                <w:sz w:val="20"/>
                <w:szCs w:val="20"/>
                <w:lang w:bidi="ar-SA"/>
              </w:rPr>
            </w:pPr>
          </w:p>
        </w:tc>
        <w:tc>
          <w:tcPr>
            <w:tcW w:w="981" w:type="pct"/>
            <w:shd w:val="clear" w:color="auto" w:fill="auto"/>
            <w:vAlign w:val="center"/>
            <w:hideMark/>
          </w:tcPr>
          <w:p w14:paraId="51F11AA5"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Отопление, вентиляция</w:t>
            </w:r>
          </w:p>
        </w:tc>
        <w:tc>
          <w:tcPr>
            <w:tcW w:w="729" w:type="pct"/>
            <w:shd w:val="clear" w:color="auto" w:fill="auto"/>
            <w:vAlign w:val="center"/>
            <w:hideMark/>
          </w:tcPr>
          <w:p w14:paraId="29980B7A" w14:textId="3EEBB2D2" w:rsidR="00722877" w:rsidRPr="00C96364" w:rsidRDefault="00722877" w:rsidP="00722877">
            <w:pPr>
              <w:widowControl/>
              <w:autoSpaceDE/>
              <w:autoSpaceDN/>
              <w:jc w:val="center"/>
              <w:rPr>
                <w:color w:val="000000"/>
                <w:sz w:val="20"/>
                <w:szCs w:val="20"/>
                <w:lang w:bidi="ar-SA"/>
              </w:rPr>
            </w:pPr>
            <w:r w:rsidRPr="00C96364">
              <w:rPr>
                <w:color w:val="000000"/>
                <w:sz w:val="20"/>
                <w:szCs w:val="20"/>
              </w:rPr>
              <w:t>2,268</w:t>
            </w:r>
          </w:p>
        </w:tc>
        <w:tc>
          <w:tcPr>
            <w:tcW w:w="662" w:type="pct"/>
            <w:shd w:val="clear" w:color="auto" w:fill="auto"/>
            <w:vAlign w:val="center"/>
            <w:hideMark/>
          </w:tcPr>
          <w:p w14:paraId="48FD1180" w14:textId="47ECB759" w:rsidR="00722877" w:rsidRPr="00C96364" w:rsidRDefault="00722877" w:rsidP="00722877">
            <w:pPr>
              <w:widowControl/>
              <w:autoSpaceDE/>
              <w:autoSpaceDN/>
              <w:jc w:val="center"/>
              <w:rPr>
                <w:b/>
                <w:bCs/>
                <w:color w:val="000000"/>
                <w:sz w:val="20"/>
                <w:szCs w:val="20"/>
                <w:lang w:bidi="ar-SA"/>
              </w:rPr>
            </w:pPr>
            <w:r w:rsidRPr="00C96364">
              <w:rPr>
                <w:color w:val="000000"/>
                <w:sz w:val="20"/>
                <w:szCs w:val="20"/>
              </w:rPr>
              <w:t>1,423</w:t>
            </w:r>
          </w:p>
        </w:tc>
        <w:tc>
          <w:tcPr>
            <w:tcW w:w="816" w:type="pct"/>
            <w:shd w:val="clear" w:color="auto" w:fill="auto"/>
            <w:vAlign w:val="center"/>
            <w:hideMark/>
          </w:tcPr>
          <w:p w14:paraId="2F952E99" w14:textId="1A82961C" w:rsidR="00722877" w:rsidRPr="00C96364" w:rsidRDefault="00722877" w:rsidP="00722877">
            <w:pPr>
              <w:widowControl/>
              <w:autoSpaceDE/>
              <w:autoSpaceDN/>
              <w:jc w:val="center"/>
              <w:rPr>
                <w:color w:val="000000"/>
                <w:sz w:val="20"/>
                <w:szCs w:val="20"/>
                <w:lang w:bidi="ar-SA"/>
              </w:rPr>
            </w:pPr>
            <w:r w:rsidRPr="00C96364">
              <w:rPr>
                <w:color w:val="000000"/>
                <w:sz w:val="20"/>
                <w:szCs w:val="20"/>
              </w:rPr>
              <w:t>0,845</w:t>
            </w:r>
          </w:p>
        </w:tc>
        <w:tc>
          <w:tcPr>
            <w:tcW w:w="654" w:type="pct"/>
            <w:shd w:val="clear" w:color="auto" w:fill="auto"/>
            <w:vAlign w:val="center"/>
            <w:hideMark/>
          </w:tcPr>
          <w:p w14:paraId="092967EC" w14:textId="16785E60"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62,76%</w:t>
            </w:r>
          </w:p>
        </w:tc>
      </w:tr>
      <w:tr w:rsidR="00722877" w:rsidRPr="00C96364" w14:paraId="115C255F" w14:textId="77777777" w:rsidTr="003B774E">
        <w:trPr>
          <w:cantSplit/>
          <w:trHeight w:val="23"/>
        </w:trPr>
        <w:tc>
          <w:tcPr>
            <w:tcW w:w="1158" w:type="pct"/>
            <w:vMerge/>
            <w:shd w:val="clear" w:color="auto" w:fill="auto"/>
            <w:vAlign w:val="center"/>
            <w:hideMark/>
          </w:tcPr>
          <w:p w14:paraId="37A40C0D" w14:textId="77777777" w:rsidR="00722877" w:rsidRPr="00C96364" w:rsidRDefault="00722877" w:rsidP="00722877">
            <w:pPr>
              <w:widowControl/>
              <w:autoSpaceDE/>
              <w:autoSpaceDN/>
              <w:jc w:val="center"/>
              <w:rPr>
                <w:color w:val="000000"/>
                <w:sz w:val="20"/>
                <w:szCs w:val="20"/>
                <w:lang w:bidi="ar-SA"/>
              </w:rPr>
            </w:pPr>
          </w:p>
        </w:tc>
        <w:tc>
          <w:tcPr>
            <w:tcW w:w="981" w:type="pct"/>
            <w:shd w:val="clear" w:color="auto" w:fill="auto"/>
            <w:vAlign w:val="center"/>
            <w:hideMark/>
          </w:tcPr>
          <w:p w14:paraId="2B6F2484"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ГВС</w:t>
            </w:r>
          </w:p>
        </w:tc>
        <w:tc>
          <w:tcPr>
            <w:tcW w:w="729" w:type="pct"/>
            <w:shd w:val="clear" w:color="auto" w:fill="auto"/>
            <w:vAlign w:val="center"/>
            <w:hideMark/>
          </w:tcPr>
          <w:p w14:paraId="61D8B4F7" w14:textId="1E258E79" w:rsidR="00722877" w:rsidRPr="00C96364" w:rsidRDefault="00722877" w:rsidP="00722877">
            <w:pPr>
              <w:widowControl/>
              <w:autoSpaceDE/>
              <w:autoSpaceDN/>
              <w:jc w:val="center"/>
              <w:rPr>
                <w:color w:val="000000"/>
                <w:sz w:val="20"/>
                <w:szCs w:val="20"/>
                <w:lang w:bidi="ar-SA"/>
              </w:rPr>
            </w:pPr>
            <w:r w:rsidRPr="00C96364">
              <w:rPr>
                <w:color w:val="000000"/>
                <w:sz w:val="20"/>
                <w:szCs w:val="20"/>
              </w:rPr>
              <w:t>0,090</w:t>
            </w:r>
          </w:p>
        </w:tc>
        <w:tc>
          <w:tcPr>
            <w:tcW w:w="662" w:type="pct"/>
            <w:shd w:val="clear" w:color="auto" w:fill="auto"/>
            <w:vAlign w:val="center"/>
            <w:hideMark/>
          </w:tcPr>
          <w:p w14:paraId="51A35FD7" w14:textId="60DC8C03" w:rsidR="00722877" w:rsidRPr="00C96364" w:rsidRDefault="00722877" w:rsidP="00722877">
            <w:pPr>
              <w:widowControl/>
              <w:autoSpaceDE/>
              <w:autoSpaceDN/>
              <w:jc w:val="center"/>
              <w:rPr>
                <w:b/>
                <w:bCs/>
                <w:color w:val="000000"/>
                <w:sz w:val="20"/>
                <w:szCs w:val="20"/>
                <w:lang w:bidi="ar-SA"/>
              </w:rPr>
            </w:pPr>
            <w:r w:rsidRPr="00C96364">
              <w:rPr>
                <w:color w:val="000000"/>
                <w:sz w:val="20"/>
                <w:szCs w:val="20"/>
              </w:rPr>
              <w:t>0,088</w:t>
            </w:r>
          </w:p>
        </w:tc>
        <w:tc>
          <w:tcPr>
            <w:tcW w:w="816" w:type="pct"/>
            <w:shd w:val="clear" w:color="auto" w:fill="auto"/>
            <w:vAlign w:val="center"/>
            <w:hideMark/>
          </w:tcPr>
          <w:p w14:paraId="03A09B78" w14:textId="3DE6F7B8" w:rsidR="00722877" w:rsidRPr="00C96364" w:rsidRDefault="00722877" w:rsidP="00722877">
            <w:pPr>
              <w:widowControl/>
              <w:autoSpaceDE/>
              <w:autoSpaceDN/>
              <w:jc w:val="center"/>
              <w:rPr>
                <w:color w:val="000000"/>
                <w:sz w:val="20"/>
                <w:szCs w:val="20"/>
                <w:lang w:bidi="ar-SA"/>
              </w:rPr>
            </w:pPr>
            <w:r w:rsidRPr="00C96364">
              <w:rPr>
                <w:color w:val="000000"/>
                <w:sz w:val="20"/>
                <w:szCs w:val="20"/>
              </w:rPr>
              <w:t>0,002</w:t>
            </w:r>
          </w:p>
        </w:tc>
        <w:tc>
          <w:tcPr>
            <w:tcW w:w="654" w:type="pct"/>
            <w:shd w:val="clear" w:color="auto" w:fill="auto"/>
            <w:vAlign w:val="center"/>
            <w:hideMark/>
          </w:tcPr>
          <w:p w14:paraId="4378EE56" w14:textId="5EB40BB6"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97,29%</w:t>
            </w:r>
          </w:p>
        </w:tc>
      </w:tr>
      <w:tr w:rsidR="00722877" w:rsidRPr="00C96364" w14:paraId="798F3C59" w14:textId="77777777" w:rsidTr="003B774E">
        <w:trPr>
          <w:cantSplit/>
          <w:trHeight w:val="23"/>
        </w:trPr>
        <w:tc>
          <w:tcPr>
            <w:tcW w:w="1158" w:type="pct"/>
            <w:vMerge w:val="restart"/>
            <w:shd w:val="clear" w:color="auto" w:fill="auto"/>
            <w:vAlign w:val="center"/>
            <w:hideMark/>
          </w:tcPr>
          <w:p w14:paraId="171275F8"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Котельная №35 Елизаветино пл. Дружбы</w:t>
            </w:r>
          </w:p>
        </w:tc>
        <w:tc>
          <w:tcPr>
            <w:tcW w:w="981" w:type="pct"/>
            <w:shd w:val="clear" w:color="auto" w:fill="auto"/>
            <w:vAlign w:val="center"/>
            <w:hideMark/>
          </w:tcPr>
          <w:p w14:paraId="3A44775F" w14:textId="77777777"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lang w:bidi="ar-SA"/>
              </w:rPr>
              <w:t>Всего</w:t>
            </w:r>
          </w:p>
        </w:tc>
        <w:tc>
          <w:tcPr>
            <w:tcW w:w="729" w:type="pct"/>
            <w:shd w:val="clear" w:color="auto" w:fill="auto"/>
            <w:vAlign w:val="center"/>
            <w:hideMark/>
          </w:tcPr>
          <w:p w14:paraId="6FA44DE7" w14:textId="6F9592C1"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2,544</w:t>
            </w:r>
          </w:p>
        </w:tc>
        <w:tc>
          <w:tcPr>
            <w:tcW w:w="662" w:type="pct"/>
            <w:shd w:val="clear" w:color="auto" w:fill="auto"/>
            <w:vAlign w:val="center"/>
            <w:hideMark/>
          </w:tcPr>
          <w:p w14:paraId="0D4D8152" w14:textId="29B4F1D4"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2,516</w:t>
            </w:r>
          </w:p>
        </w:tc>
        <w:tc>
          <w:tcPr>
            <w:tcW w:w="816" w:type="pct"/>
            <w:shd w:val="clear" w:color="auto" w:fill="auto"/>
            <w:vAlign w:val="center"/>
            <w:hideMark/>
          </w:tcPr>
          <w:p w14:paraId="7166D791" w14:textId="390F9932"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0,028</w:t>
            </w:r>
          </w:p>
        </w:tc>
        <w:tc>
          <w:tcPr>
            <w:tcW w:w="654" w:type="pct"/>
            <w:shd w:val="clear" w:color="auto" w:fill="auto"/>
            <w:vAlign w:val="center"/>
            <w:hideMark/>
          </w:tcPr>
          <w:p w14:paraId="1168B909" w14:textId="6CA708B3"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98,88%</w:t>
            </w:r>
          </w:p>
        </w:tc>
      </w:tr>
      <w:tr w:rsidR="00722877" w:rsidRPr="00C96364" w14:paraId="72DE7209" w14:textId="77777777" w:rsidTr="003B774E">
        <w:trPr>
          <w:cantSplit/>
          <w:trHeight w:val="23"/>
        </w:trPr>
        <w:tc>
          <w:tcPr>
            <w:tcW w:w="1158" w:type="pct"/>
            <w:vMerge/>
            <w:shd w:val="clear" w:color="auto" w:fill="auto"/>
            <w:vAlign w:val="center"/>
            <w:hideMark/>
          </w:tcPr>
          <w:p w14:paraId="070B1760" w14:textId="77777777" w:rsidR="00722877" w:rsidRPr="00C96364" w:rsidRDefault="00722877" w:rsidP="00722877">
            <w:pPr>
              <w:widowControl/>
              <w:autoSpaceDE/>
              <w:autoSpaceDN/>
              <w:jc w:val="center"/>
              <w:rPr>
                <w:color w:val="000000"/>
                <w:sz w:val="20"/>
                <w:szCs w:val="20"/>
                <w:lang w:bidi="ar-SA"/>
              </w:rPr>
            </w:pPr>
          </w:p>
        </w:tc>
        <w:tc>
          <w:tcPr>
            <w:tcW w:w="981" w:type="pct"/>
            <w:shd w:val="clear" w:color="auto" w:fill="auto"/>
            <w:vAlign w:val="center"/>
            <w:hideMark/>
          </w:tcPr>
          <w:p w14:paraId="4F8C66DC"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Отопление, вентиляция</w:t>
            </w:r>
          </w:p>
        </w:tc>
        <w:tc>
          <w:tcPr>
            <w:tcW w:w="729" w:type="pct"/>
            <w:shd w:val="clear" w:color="auto" w:fill="auto"/>
            <w:vAlign w:val="center"/>
            <w:hideMark/>
          </w:tcPr>
          <w:p w14:paraId="5852ED79" w14:textId="77E44FA9" w:rsidR="00722877" w:rsidRPr="00C96364" w:rsidRDefault="00722877" w:rsidP="00722877">
            <w:pPr>
              <w:widowControl/>
              <w:autoSpaceDE/>
              <w:autoSpaceDN/>
              <w:jc w:val="center"/>
              <w:rPr>
                <w:color w:val="000000"/>
                <w:sz w:val="20"/>
                <w:szCs w:val="20"/>
                <w:lang w:bidi="ar-SA"/>
              </w:rPr>
            </w:pPr>
            <w:r w:rsidRPr="00C96364">
              <w:rPr>
                <w:color w:val="000000"/>
                <w:sz w:val="20"/>
                <w:szCs w:val="20"/>
              </w:rPr>
              <w:t>2,378</w:t>
            </w:r>
          </w:p>
        </w:tc>
        <w:tc>
          <w:tcPr>
            <w:tcW w:w="662" w:type="pct"/>
            <w:shd w:val="clear" w:color="auto" w:fill="auto"/>
            <w:vAlign w:val="center"/>
            <w:hideMark/>
          </w:tcPr>
          <w:p w14:paraId="006D15D9" w14:textId="48C91AFC" w:rsidR="00722877" w:rsidRPr="00C96364" w:rsidRDefault="00722877" w:rsidP="00722877">
            <w:pPr>
              <w:widowControl/>
              <w:autoSpaceDE/>
              <w:autoSpaceDN/>
              <w:jc w:val="center"/>
              <w:rPr>
                <w:b/>
                <w:bCs/>
                <w:color w:val="000000"/>
                <w:sz w:val="20"/>
                <w:szCs w:val="20"/>
                <w:lang w:bidi="ar-SA"/>
              </w:rPr>
            </w:pPr>
            <w:r w:rsidRPr="00C96364">
              <w:rPr>
                <w:color w:val="000000"/>
                <w:sz w:val="20"/>
                <w:szCs w:val="20"/>
              </w:rPr>
              <w:t>2,338</w:t>
            </w:r>
          </w:p>
        </w:tc>
        <w:tc>
          <w:tcPr>
            <w:tcW w:w="816" w:type="pct"/>
            <w:shd w:val="clear" w:color="auto" w:fill="auto"/>
            <w:vAlign w:val="center"/>
            <w:hideMark/>
          </w:tcPr>
          <w:p w14:paraId="73EBE5F8" w14:textId="01C4D315" w:rsidR="00722877" w:rsidRPr="00C96364" w:rsidRDefault="00722877" w:rsidP="00722877">
            <w:pPr>
              <w:widowControl/>
              <w:autoSpaceDE/>
              <w:autoSpaceDN/>
              <w:jc w:val="center"/>
              <w:rPr>
                <w:color w:val="000000"/>
                <w:sz w:val="20"/>
                <w:szCs w:val="20"/>
                <w:lang w:bidi="ar-SA"/>
              </w:rPr>
            </w:pPr>
            <w:r w:rsidRPr="00C96364">
              <w:rPr>
                <w:color w:val="000000"/>
                <w:sz w:val="20"/>
                <w:szCs w:val="20"/>
              </w:rPr>
              <w:t>0,040</w:t>
            </w:r>
          </w:p>
        </w:tc>
        <w:tc>
          <w:tcPr>
            <w:tcW w:w="654" w:type="pct"/>
            <w:shd w:val="clear" w:color="auto" w:fill="auto"/>
            <w:vAlign w:val="center"/>
            <w:hideMark/>
          </w:tcPr>
          <w:p w14:paraId="3BE24784" w14:textId="6C05AA36"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98,32%</w:t>
            </w:r>
          </w:p>
        </w:tc>
      </w:tr>
      <w:tr w:rsidR="00722877" w:rsidRPr="00C96364" w14:paraId="46D17191" w14:textId="77777777" w:rsidTr="003B774E">
        <w:trPr>
          <w:cantSplit/>
          <w:trHeight w:val="23"/>
        </w:trPr>
        <w:tc>
          <w:tcPr>
            <w:tcW w:w="1158" w:type="pct"/>
            <w:vMerge/>
            <w:shd w:val="clear" w:color="auto" w:fill="auto"/>
            <w:vAlign w:val="center"/>
            <w:hideMark/>
          </w:tcPr>
          <w:p w14:paraId="5AC9B05D" w14:textId="77777777" w:rsidR="00722877" w:rsidRPr="00C96364" w:rsidRDefault="00722877" w:rsidP="00722877">
            <w:pPr>
              <w:widowControl/>
              <w:autoSpaceDE/>
              <w:autoSpaceDN/>
              <w:jc w:val="center"/>
              <w:rPr>
                <w:color w:val="000000"/>
                <w:sz w:val="20"/>
                <w:szCs w:val="20"/>
                <w:lang w:bidi="ar-SA"/>
              </w:rPr>
            </w:pPr>
          </w:p>
        </w:tc>
        <w:tc>
          <w:tcPr>
            <w:tcW w:w="981" w:type="pct"/>
            <w:shd w:val="clear" w:color="auto" w:fill="auto"/>
            <w:vAlign w:val="center"/>
            <w:hideMark/>
          </w:tcPr>
          <w:p w14:paraId="067FCB9C"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ГВС</w:t>
            </w:r>
          </w:p>
        </w:tc>
        <w:tc>
          <w:tcPr>
            <w:tcW w:w="729" w:type="pct"/>
            <w:shd w:val="clear" w:color="auto" w:fill="auto"/>
            <w:vAlign w:val="center"/>
            <w:hideMark/>
          </w:tcPr>
          <w:p w14:paraId="6FB2E1C2" w14:textId="65CCFAB6" w:rsidR="00722877" w:rsidRPr="00C96364" w:rsidRDefault="00722877" w:rsidP="00722877">
            <w:pPr>
              <w:widowControl/>
              <w:autoSpaceDE/>
              <w:autoSpaceDN/>
              <w:jc w:val="center"/>
              <w:rPr>
                <w:color w:val="000000"/>
                <w:sz w:val="20"/>
                <w:szCs w:val="20"/>
                <w:lang w:bidi="ar-SA"/>
              </w:rPr>
            </w:pPr>
            <w:r w:rsidRPr="00C96364">
              <w:rPr>
                <w:color w:val="000000"/>
                <w:sz w:val="20"/>
                <w:szCs w:val="20"/>
              </w:rPr>
              <w:t>0,166</w:t>
            </w:r>
          </w:p>
        </w:tc>
        <w:tc>
          <w:tcPr>
            <w:tcW w:w="662" w:type="pct"/>
            <w:shd w:val="clear" w:color="auto" w:fill="auto"/>
            <w:vAlign w:val="center"/>
            <w:hideMark/>
          </w:tcPr>
          <w:p w14:paraId="3C8BB142" w14:textId="36C9EB34" w:rsidR="00722877" w:rsidRPr="00C96364" w:rsidRDefault="00722877" w:rsidP="00722877">
            <w:pPr>
              <w:widowControl/>
              <w:autoSpaceDE/>
              <w:autoSpaceDN/>
              <w:jc w:val="center"/>
              <w:rPr>
                <w:b/>
                <w:bCs/>
                <w:color w:val="000000"/>
                <w:sz w:val="20"/>
                <w:szCs w:val="20"/>
                <w:lang w:bidi="ar-SA"/>
              </w:rPr>
            </w:pPr>
            <w:r w:rsidRPr="00C96364">
              <w:rPr>
                <w:color w:val="000000"/>
                <w:sz w:val="20"/>
                <w:szCs w:val="20"/>
              </w:rPr>
              <w:t>0,178</w:t>
            </w:r>
          </w:p>
        </w:tc>
        <w:tc>
          <w:tcPr>
            <w:tcW w:w="816" w:type="pct"/>
            <w:shd w:val="clear" w:color="auto" w:fill="auto"/>
            <w:vAlign w:val="center"/>
            <w:hideMark/>
          </w:tcPr>
          <w:p w14:paraId="561C0C77" w14:textId="69EFBDCF" w:rsidR="00722877" w:rsidRPr="00C96364" w:rsidRDefault="00722877" w:rsidP="00722877">
            <w:pPr>
              <w:widowControl/>
              <w:autoSpaceDE/>
              <w:autoSpaceDN/>
              <w:jc w:val="center"/>
              <w:rPr>
                <w:color w:val="000000"/>
                <w:sz w:val="20"/>
                <w:szCs w:val="20"/>
                <w:lang w:bidi="ar-SA"/>
              </w:rPr>
            </w:pPr>
            <w:r w:rsidRPr="00C96364">
              <w:rPr>
                <w:color w:val="000000"/>
                <w:sz w:val="20"/>
                <w:szCs w:val="20"/>
              </w:rPr>
              <w:t>-0,012</w:t>
            </w:r>
          </w:p>
        </w:tc>
        <w:tc>
          <w:tcPr>
            <w:tcW w:w="654" w:type="pct"/>
            <w:shd w:val="clear" w:color="auto" w:fill="auto"/>
            <w:vAlign w:val="center"/>
            <w:hideMark/>
          </w:tcPr>
          <w:p w14:paraId="0D1702C2" w14:textId="2D01EC1D"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106,95%</w:t>
            </w:r>
          </w:p>
        </w:tc>
      </w:tr>
      <w:tr w:rsidR="00722877" w:rsidRPr="00C96364" w14:paraId="187B1E8F" w14:textId="77777777" w:rsidTr="003B774E">
        <w:trPr>
          <w:cantSplit/>
          <w:trHeight w:val="23"/>
        </w:trPr>
        <w:tc>
          <w:tcPr>
            <w:tcW w:w="1158" w:type="pct"/>
            <w:vMerge w:val="restart"/>
            <w:shd w:val="clear" w:color="auto" w:fill="auto"/>
            <w:vAlign w:val="center"/>
            <w:hideMark/>
          </w:tcPr>
          <w:p w14:paraId="6BFE9E24"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Котельная №47 Елизаветино</w:t>
            </w:r>
          </w:p>
        </w:tc>
        <w:tc>
          <w:tcPr>
            <w:tcW w:w="981" w:type="pct"/>
            <w:shd w:val="clear" w:color="auto" w:fill="auto"/>
            <w:vAlign w:val="center"/>
            <w:hideMark/>
          </w:tcPr>
          <w:p w14:paraId="2205BC72" w14:textId="77777777"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lang w:bidi="ar-SA"/>
              </w:rPr>
              <w:t>Всего</w:t>
            </w:r>
          </w:p>
        </w:tc>
        <w:tc>
          <w:tcPr>
            <w:tcW w:w="729" w:type="pct"/>
            <w:shd w:val="clear" w:color="auto" w:fill="auto"/>
            <w:vAlign w:val="center"/>
            <w:hideMark/>
          </w:tcPr>
          <w:p w14:paraId="511B3482" w14:textId="2A4C3D7C"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1,442</w:t>
            </w:r>
          </w:p>
        </w:tc>
        <w:tc>
          <w:tcPr>
            <w:tcW w:w="662" w:type="pct"/>
            <w:shd w:val="clear" w:color="auto" w:fill="auto"/>
            <w:vAlign w:val="center"/>
            <w:hideMark/>
          </w:tcPr>
          <w:p w14:paraId="1BBA49ED" w14:textId="204602FC"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1,075</w:t>
            </w:r>
          </w:p>
        </w:tc>
        <w:tc>
          <w:tcPr>
            <w:tcW w:w="816" w:type="pct"/>
            <w:shd w:val="clear" w:color="auto" w:fill="auto"/>
            <w:vAlign w:val="center"/>
            <w:hideMark/>
          </w:tcPr>
          <w:p w14:paraId="54B2D5C0" w14:textId="032A4F0E"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0,367</w:t>
            </w:r>
          </w:p>
        </w:tc>
        <w:tc>
          <w:tcPr>
            <w:tcW w:w="654" w:type="pct"/>
            <w:shd w:val="clear" w:color="auto" w:fill="auto"/>
            <w:vAlign w:val="center"/>
            <w:hideMark/>
          </w:tcPr>
          <w:p w14:paraId="6BBEF99E" w14:textId="4D103512"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74,57%</w:t>
            </w:r>
          </w:p>
        </w:tc>
      </w:tr>
      <w:tr w:rsidR="00722877" w:rsidRPr="00C96364" w14:paraId="550AA420" w14:textId="77777777" w:rsidTr="003B774E">
        <w:trPr>
          <w:cantSplit/>
          <w:trHeight w:val="23"/>
        </w:trPr>
        <w:tc>
          <w:tcPr>
            <w:tcW w:w="1158" w:type="pct"/>
            <w:vMerge/>
            <w:shd w:val="clear" w:color="auto" w:fill="auto"/>
            <w:vAlign w:val="center"/>
            <w:hideMark/>
          </w:tcPr>
          <w:p w14:paraId="465006AD" w14:textId="77777777" w:rsidR="00722877" w:rsidRPr="00C96364" w:rsidRDefault="00722877" w:rsidP="00722877">
            <w:pPr>
              <w:widowControl/>
              <w:autoSpaceDE/>
              <w:autoSpaceDN/>
              <w:jc w:val="center"/>
              <w:rPr>
                <w:color w:val="000000"/>
                <w:sz w:val="20"/>
                <w:szCs w:val="20"/>
                <w:lang w:bidi="ar-SA"/>
              </w:rPr>
            </w:pPr>
          </w:p>
        </w:tc>
        <w:tc>
          <w:tcPr>
            <w:tcW w:w="981" w:type="pct"/>
            <w:shd w:val="clear" w:color="auto" w:fill="auto"/>
            <w:vAlign w:val="center"/>
            <w:hideMark/>
          </w:tcPr>
          <w:p w14:paraId="071CF391"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Отопление, вентиляция</w:t>
            </w:r>
          </w:p>
        </w:tc>
        <w:tc>
          <w:tcPr>
            <w:tcW w:w="729" w:type="pct"/>
            <w:shd w:val="clear" w:color="auto" w:fill="auto"/>
            <w:vAlign w:val="center"/>
            <w:hideMark/>
          </w:tcPr>
          <w:p w14:paraId="7CB8B78C" w14:textId="42A594ED" w:rsidR="00722877" w:rsidRPr="00C96364" w:rsidRDefault="00722877" w:rsidP="00722877">
            <w:pPr>
              <w:widowControl/>
              <w:autoSpaceDE/>
              <w:autoSpaceDN/>
              <w:jc w:val="center"/>
              <w:rPr>
                <w:color w:val="000000"/>
                <w:sz w:val="20"/>
                <w:szCs w:val="20"/>
                <w:lang w:bidi="ar-SA"/>
              </w:rPr>
            </w:pPr>
            <w:r w:rsidRPr="00C96364">
              <w:rPr>
                <w:color w:val="000000"/>
                <w:sz w:val="20"/>
                <w:szCs w:val="20"/>
              </w:rPr>
              <w:t>1,423</w:t>
            </w:r>
          </w:p>
        </w:tc>
        <w:tc>
          <w:tcPr>
            <w:tcW w:w="662" w:type="pct"/>
            <w:shd w:val="clear" w:color="auto" w:fill="auto"/>
            <w:vAlign w:val="center"/>
            <w:hideMark/>
          </w:tcPr>
          <w:p w14:paraId="556666B3" w14:textId="24BF606E" w:rsidR="00722877" w:rsidRPr="00C96364" w:rsidRDefault="00722877" w:rsidP="00722877">
            <w:pPr>
              <w:widowControl/>
              <w:autoSpaceDE/>
              <w:autoSpaceDN/>
              <w:jc w:val="center"/>
              <w:rPr>
                <w:b/>
                <w:bCs/>
                <w:color w:val="000000"/>
                <w:sz w:val="20"/>
                <w:szCs w:val="20"/>
                <w:lang w:bidi="ar-SA"/>
              </w:rPr>
            </w:pPr>
            <w:r w:rsidRPr="00C96364">
              <w:rPr>
                <w:color w:val="000000"/>
                <w:sz w:val="20"/>
                <w:szCs w:val="20"/>
              </w:rPr>
              <w:t>1,055</w:t>
            </w:r>
          </w:p>
        </w:tc>
        <w:tc>
          <w:tcPr>
            <w:tcW w:w="816" w:type="pct"/>
            <w:shd w:val="clear" w:color="auto" w:fill="auto"/>
            <w:vAlign w:val="center"/>
            <w:hideMark/>
          </w:tcPr>
          <w:p w14:paraId="547ED025" w14:textId="0F8339F7" w:rsidR="00722877" w:rsidRPr="00C96364" w:rsidRDefault="00722877" w:rsidP="00722877">
            <w:pPr>
              <w:widowControl/>
              <w:autoSpaceDE/>
              <w:autoSpaceDN/>
              <w:jc w:val="center"/>
              <w:rPr>
                <w:color w:val="000000"/>
                <w:sz w:val="20"/>
                <w:szCs w:val="20"/>
                <w:lang w:bidi="ar-SA"/>
              </w:rPr>
            </w:pPr>
            <w:r w:rsidRPr="00C96364">
              <w:rPr>
                <w:color w:val="000000"/>
                <w:sz w:val="20"/>
                <w:szCs w:val="20"/>
              </w:rPr>
              <w:t>0,368</w:t>
            </w:r>
          </w:p>
        </w:tc>
        <w:tc>
          <w:tcPr>
            <w:tcW w:w="654" w:type="pct"/>
            <w:shd w:val="clear" w:color="auto" w:fill="auto"/>
            <w:vAlign w:val="center"/>
            <w:hideMark/>
          </w:tcPr>
          <w:p w14:paraId="20040398" w14:textId="72B30733"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74,14%</w:t>
            </w:r>
          </w:p>
        </w:tc>
      </w:tr>
      <w:tr w:rsidR="00722877" w:rsidRPr="00C96364" w14:paraId="12D43A18" w14:textId="77777777" w:rsidTr="003B774E">
        <w:trPr>
          <w:cantSplit/>
          <w:trHeight w:val="23"/>
        </w:trPr>
        <w:tc>
          <w:tcPr>
            <w:tcW w:w="1158" w:type="pct"/>
            <w:vMerge/>
            <w:shd w:val="clear" w:color="auto" w:fill="auto"/>
            <w:vAlign w:val="center"/>
            <w:hideMark/>
          </w:tcPr>
          <w:p w14:paraId="14474B86" w14:textId="77777777" w:rsidR="00722877" w:rsidRPr="00C96364" w:rsidRDefault="00722877" w:rsidP="00722877">
            <w:pPr>
              <w:widowControl/>
              <w:autoSpaceDE/>
              <w:autoSpaceDN/>
              <w:jc w:val="center"/>
              <w:rPr>
                <w:color w:val="000000"/>
                <w:sz w:val="20"/>
                <w:szCs w:val="20"/>
                <w:lang w:bidi="ar-SA"/>
              </w:rPr>
            </w:pPr>
          </w:p>
        </w:tc>
        <w:tc>
          <w:tcPr>
            <w:tcW w:w="981" w:type="pct"/>
            <w:shd w:val="clear" w:color="auto" w:fill="auto"/>
            <w:vAlign w:val="center"/>
            <w:hideMark/>
          </w:tcPr>
          <w:p w14:paraId="0E291CBD"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ГВС</w:t>
            </w:r>
          </w:p>
        </w:tc>
        <w:tc>
          <w:tcPr>
            <w:tcW w:w="729" w:type="pct"/>
            <w:shd w:val="clear" w:color="auto" w:fill="auto"/>
            <w:vAlign w:val="center"/>
            <w:hideMark/>
          </w:tcPr>
          <w:p w14:paraId="5A4035F5" w14:textId="74F2B3BB" w:rsidR="00722877" w:rsidRPr="00C96364" w:rsidRDefault="00722877" w:rsidP="00722877">
            <w:pPr>
              <w:widowControl/>
              <w:autoSpaceDE/>
              <w:autoSpaceDN/>
              <w:jc w:val="center"/>
              <w:rPr>
                <w:color w:val="000000"/>
                <w:sz w:val="20"/>
                <w:szCs w:val="20"/>
                <w:lang w:bidi="ar-SA"/>
              </w:rPr>
            </w:pPr>
            <w:r w:rsidRPr="00C96364">
              <w:rPr>
                <w:color w:val="000000"/>
                <w:sz w:val="20"/>
                <w:szCs w:val="20"/>
              </w:rPr>
              <w:t>0,019</w:t>
            </w:r>
          </w:p>
        </w:tc>
        <w:tc>
          <w:tcPr>
            <w:tcW w:w="662" w:type="pct"/>
            <w:shd w:val="clear" w:color="auto" w:fill="auto"/>
            <w:vAlign w:val="center"/>
            <w:hideMark/>
          </w:tcPr>
          <w:p w14:paraId="6C62D3CA" w14:textId="1BC9BDF4" w:rsidR="00722877" w:rsidRPr="00C96364" w:rsidRDefault="00722877" w:rsidP="00722877">
            <w:pPr>
              <w:widowControl/>
              <w:autoSpaceDE/>
              <w:autoSpaceDN/>
              <w:jc w:val="center"/>
              <w:rPr>
                <w:b/>
                <w:bCs/>
                <w:color w:val="000000"/>
                <w:sz w:val="20"/>
                <w:szCs w:val="20"/>
                <w:lang w:bidi="ar-SA"/>
              </w:rPr>
            </w:pPr>
            <w:r w:rsidRPr="00C96364">
              <w:rPr>
                <w:color w:val="000000"/>
                <w:sz w:val="20"/>
                <w:szCs w:val="20"/>
              </w:rPr>
              <w:t>0,020</w:t>
            </w:r>
          </w:p>
        </w:tc>
        <w:tc>
          <w:tcPr>
            <w:tcW w:w="816" w:type="pct"/>
            <w:shd w:val="clear" w:color="auto" w:fill="auto"/>
            <w:vAlign w:val="center"/>
            <w:hideMark/>
          </w:tcPr>
          <w:p w14:paraId="2663D9C8" w14:textId="1162050C" w:rsidR="00722877" w:rsidRPr="00C96364" w:rsidRDefault="00722877" w:rsidP="00722877">
            <w:pPr>
              <w:widowControl/>
              <w:autoSpaceDE/>
              <w:autoSpaceDN/>
              <w:jc w:val="center"/>
              <w:rPr>
                <w:color w:val="000000"/>
                <w:sz w:val="20"/>
                <w:szCs w:val="20"/>
                <w:lang w:bidi="ar-SA"/>
              </w:rPr>
            </w:pPr>
            <w:r w:rsidRPr="00C96364">
              <w:rPr>
                <w:color w:val="000000"/>
                <w:sz w:val="20"/>
                <w:szCs w:val="20"/>
              </w:rPr>
              <w:t>-0,001</w:t>
            </w:r>
          </w:p>
        </w:tc>
        <w:tc>
          <w:tcPr>
            <w:tcW w:w="654" w:type="pct"/>
            <w:shd w:val="clear" w:color="auto" w:fill="auto"/>
            <w:vAlign w:val="center"/>
            <w:hideMark/>
          </w:tcPr>
          <w:p w14:paraId="5FA688A0" w14:textId="56424448" w:rsidR="00722877" w:rsidRPr="00C96364" w:rsidRDefault="00722877" w:rsidP="00722877">
            <w:pPr>
              <w:widowControl/>
              <w:autoSpaceDE/>
              <w:autoSpaceDN/>
              <w:jc w:val="center"/>
              <w:rPr>
                <w:b/>
                <w:bCs/>
                <w:color w:val="000000"/>
                <w:sz w:val="20"/>
                <w:szCs w:val="20"/>
                <w:lang w:bidi="ar-SA"/>
              </w:rPr>
            </w:pPr>
            <w:r w:rsidRPr="00C96364">
              <w:rPr>
                <w:b/>
                <w:bCs/>
                <w:color w:val="000000"/>
                <w:sz w:val="20"/>
                <w:szCs w:val="20"/>
              </w:rPr>
              <w:t>106,34%</w:t>
            </w:r>
          </w:p>
        </w:tc>
      </w:tr>
    </w:tbl>
    <w:p w14:paraId="45FCA74B" w14:textId="4E03F7FE" w:rsidR="00AC7734" w:rsidRPr="00C96364" w:rsidRDefault="007254DC" w:rsidP="007254DC">
      <w:pPr>
        <w:pStyle w:val="ab"/>
        <w:spacing w:before="240" w:line="360" w:lineRule="auto"/>
        <w:ind w:firstLine="707"/>
        <w:jc w:val="both"/>
      </w:pPr>
      <w:r w:rsidRPr="00C96364">
        <w:t xml:space="preserve">Как видно из таблицы </w:t>
      </w:r>
      <w:r w:rsidR="00CA740C" w:rsidRPr="00C96364">
        <w:t>выше</w:t>
      </w:r>
      <w:r w:rsidR="00186253">
        <w:t>,</w:t>
      </w:r>
      <w:r w:rsidRPr="00C96364">
        <w:t xml:space="preserve"> по источникам наблюдается следующая тенденция: значение договорной нагрузки превышает значения расчетной на величину от </w:t>
      </w:r>
      <w:r w:rsidR="00722877" w:rsidRPr="00C96364">
        <w:t>1,12</w:t>
      </w:r>
      <w:r w:rsidRPr="00C96364">
        <w:t xml:space="preserve">% до </w:t>
      </w:r>
      <w:r w:rsidR="00722877" w:rsidRPr="00C96364">
        <w:t>35,92</w:t>
      </w:r>
      <w:r w:rsidRPr="00C96364">
        <w:t>% по котельным №№20, 33,</w:t>
      </w:r>
      <w:r w:rsidR="00722877" w:rsidRPr="00C96364">
        <w:t xml:space="preserve"> 35,</w:t>
      </w:r>
      <w:r w:rsidRPr="00C96364">
        <w:t xml:space="preserve"> 47. </w:t>
      </w:r>
    </w:p>
    <w:p w14:paraId="44E3ED1B" w14:textId="77777777" w:rsidR="00DD63AA" w:rsidRPr="00C96364" w:rsidRDefault="00DD63AA" w:rsidP="00DD63AA">
      <w:pPr>
        <w:pStyle w:val="3"/>
      </w:pPr>
      <w:bookmarkStart w:id="197" w:name="_Toc132278271"/>
      <w:r w:rsidRPr="00C96364">
        <w:lastRenderedPageBreak/>
        <w:t>Описание изменений тепловых нагрузок потребителей тепловой энергии, в том числе подключенных тепловым сетям каждой системы теплоснабжения, зафиксированных за период, предшествующий актуализации схемы теплоснабжения</w:t>
      </w:r>
      <w:bookmarkEnd w:id="197"/>
    </w:p>
    <w:p w14:paraId="6A0E2D41" w14:textId="77777777" w:rsidR="005C6C0B" w:rsidRPr="00C96364" w:rsidRDefault="005C6C0B" w:rsidP="005C6C0B">
      <w:pPr>
        <w:pStyle w:val="ab"/>
        <w:spacing w:before="240" w:line="360" w:lineRule="auto"/>
        <w:ind w:firstLine="709"/>
        <w:jc w:val="both"/>
        <w:rPr>
          <w:lang w:bidi="ar-SA"/>
        </w:rPr>
      </w:pPr>
      <w:r w:rsidRPr="00C96364">
        <w:t>Тепловые нагрузки потребителей скорректированы на основе фактического полезного отпуска тепловой энергии за базовый (2022) год.</w:t>
      </w:r>
    </w:p>
    <w:p w14:paraId="359804C7" w14:textId="77777777" w:rsidR="005C6C0B" w:rsidRPr="00C96364" w:rsidRDefault="005C6C0B" w:rsidP="00181D37">
      <w:pPr>
        <w:pStyle w:val="ad"/>
        <w:widowControl/>
        <w:tabs>
          <w:tab w:val="left" w:pos="0"/>
        </w:tabs>
        <w:spacing w:before="120" w:after="120" w:line="360" w:lineRule="auto"/>
        <w:ind w:left="851" w:firstLine="0"/>
        <w:jc w:val="both"/>
        <w:rPr>
          <w:sz w:val="26"/>
        </w:rPr>
      </w:pPr>
    </w:p>
    <w:p w14:paraId="7F6F3A9E" w14:textId="5DCFDE28" w:rsidR="00AC7734" w:rsidRPr="00C96364" w:rsidRDefault="00AC7734" w:rsidP="00227EB3">
      <w:pPr>
        <w:spacing w:line="360" w:lineRule="auto"/>
        <w:jc w:val="both"/>
      </w:pPr>
    </w:p>
    <w:p w14:paraId="0A8A7B3A" w14:textId="77777777" w:rsidR="00CA740C" w:rsidRPr="00C96364" w:rsidRDefault="00CA740C" w:rsidP="00227EB3">
      <w:pPr>
        <w:spacing w:line="360" w:lineRule="auto"/>
        <w:jc w:val="both"/>
        <w:sectPr w:rsidR="00CA740C" w:rsidRPr="00C96364" w:rsidSect="007254DC">
          <w:footerReference w:type="default" r:id="rId49"/>
          <w:pgSz w:w="11910" w:h="16840"/>
          <w:pgMar w:top="1134" w:right="567" w:bottom="567" w:left="1701" w:header="0" w:footer="510" w:gutter="0"/>
          <w:cols w:space="720"/>
        </w:sectPr>
      </w:pPr>
    </w:p>
    <w:p w14:paraId="59BBCC2B" w14:textId="30B299BF" w:rsidR="000E0E57" w:rsidRPr="00C96364" w:rsidRDefault="00714882" w:rsidP="0037225E">
      <w:pPr>
        <w:pStyle w:val="2"/>
      </w:pPr>
      <w:bookmarkStart w:id="198" w:name="_bookmark36"/>
      <w:bookmarkStart w:id="199" w:name="_Toc518895404"/>
      <w:bookmarkStart w:id="200" w:name="_Toc132278272"/>
      <w:bookmarkEnd w:id="198"/>
      <w:r w:rsidRPr="00C96364">
        <w:lastRenderedPageBreak/>
        <w:t>Балансы тепловой мощности и тепловой нагрузки</w:t>
      </w:r>
      <w:bookmarkEnd w:id="199"/>
      <w:bookmarkEnd w:id="200"/>
    </w:p>
    <w:p w14:paraId="14947639" w14:textId="2A5ED14F" w:rsidR="000E0E57" w:rsidRPr="00C96364" w:rsidRDefault="00C11C77" w:rsidP="00B6709F">
      <w:pPr>
        <w:pStyle w:val="3"/>
      </w:pPr>
      <w:bookmarkStart w:id="201" w:name="_bookmark37"/>
      <w:bookmarkStart w:id="202" w:name="_Toc518895405"/>
      <w:bookmarkStart w:id="203" w:name="_Toc132278273"/>
      <w:bookmarkEnd w:id="201"/>
      <w:r w:rsidRPr="00C96364">
        <w:t>Описание б</w:t>
      </w:r>
      <w:r w:rsidR="00714882" w:rsidRPr="00C96364">
        <w:t>аланс</w:t>
      </w:r>
      <w:r w:rsidRPr="00C96364">
        <w:t>ов</w:t>
      </w:r>
      <w:r w:rsidR="00714882" w:rsidRPr="00C96364">
        <w:t xml:space="preserve">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w:t>
      </w:r>
      <w:r w:rsidR="00714882" w:rsidRPr="00C96364">
        <w:rPr>
          <w:spacing w:val="-21"/>
        </w:rPr>
        <w:t xml:space="preserve"> </w:t>
      </w:r>
      <w:r w:rsidR="00714882" w:rsidRPr="00C96364">
        <w:t>энергии</w:t>
      </w:r>
      <w:bookmarkEnd w:id="202"/>
      <w:r w:rsidRPr="00C96364">
        <w:t>, а в ценовых зонах теплоснабжения – по каждой системе теплоснабжения</w:t>
      </w:r>
      <w:bookmarkEnd w:id="203"/>
    </w:p>
    <w:p w14:paraId="1E883210" w14:textId="77777777" w:rsidR="000E0E57" w:rsidRPr="00C96364" w:rsidRDefault="00714882" w:rsidP="00B7231A">
      <w:pPr>
        <w:pStyle w:val="ab"/>
        <w:spacing w:line="360" w:lineRule="auto"/>
        <w:ind w:right="3" w:firstLine="707"/>
        <w:jc w:val="both"/>
      </w:pPr>
      <w:r w:rsidRPr="00C96364">
        <w:t>Постановление Правительства РФ от 22.02.2012 г. №154 «О требованиях к схемам теплоснабжения, порядку их разработки и утверждения» вводит следующие понятия:</w:t>
      </w:r>
    </w:p>
    <w:p w14:paraId="69F562FB" w14:textId="77777777" w:rsidR="000E0E57" w:rsidRPr="00C96364" w:rsidRDefault="00714882" w:rsidP="00B7231A">
      <w:pPr>
        <w:pStyle w:val="ad"/>
        <w:numPr>
          <w:ilvl w:val="3"/>
          <w:numId w:val="4"/>
        </w:numPr>
        <w:tabs>
          <w:tab w:val="left" w:pos="1211"/>
        </w:tabs>
        <w:spacing w:before="1" w:line="360" w:lineRule="auto"/>
        <w:ind w:left="0" w:right="3" w:firstLine="708"/>
        <w:jc w:val="both"/>
        <w:rPr>
          <w:sz w:val="26"/>
        </w:rPr>
      </w:pPr>
      <w:r w:rsidRPr="00C96364">
        <w:rPr>
          <w:i/>
          <w:sz w:val="26"/>
        </w:rPr>
        <w:t xml:space="preserve">Установленная мощность источника тепловой энергии </w:t>
      </w:r>
      <w:r w:rsidRPr="00C96364">
        <w:rPr>
          <w:sz w:val="26"/>
        </w:rPr>
        <w:t>—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w:t>
      </w:r>
      <w:r w:rsidRPr="00C96364">
        <w:rPr>
          <w:spacing w:val="-4"/>
          <w:sz w:val="26"/>
        </w:rPr>
        <w:t xml:space="preserve"> </w:t>
      </w:r>
      <w:r w:rsidRPr="00C96364">
        <w:rPr>
          <w:sz w:val="26"/>
        </w:rPr>
        <w:t>нужды;</w:t>
      </w:r>
    </w:p>
    <w:p w14:paraId="05E328DB" w14:textId="77777777" w:rsidR="000E0E57" w:rsidRPr="00C96364" w:rsidRDefault="00714882" w:rsidP="00B7231A">
      <w:pPr>
        <w:pStyle w:val="ad"/>
        <w:numPr>
          <w:ilvl w:val="3"/>
          <w:numId w:val="4"/>
        </w:numPr>
        <w:tabs>
          <w:tab w:val="left" w:pos="1211"/>
        </w:tabs>
        <w:spacing w:line="360" w:lineRule="auto"/>
        <w:ind w:left="0" w:right="3" w:firstLine="708"/>
        <w:jc w:val="both"/>
        <w:rPr>
          <w:sz w:val="26"/>
        </w:rPr>
      </w:pPr>
      <w:r w:rsidRPr="00C96364">
        <w:rPr>
          <w:i/>
          <w:sz w:val="26"/>
        </w:rPr>
        <w:t xml:space="preserve">Располагаемая мощность источника тепловой энергии </w:t>
      </w:r>
      <w:r w:rsidRPr="00C96364">
        <w:rPr>
          <w:sz w:val="26"/>
        </w:rPr>
        <w:t>—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w:t>
      </w:r>
      <w:r w:rsidRPr="00C96364">
        <w:rPr>
          <w:spacing w:val="-12"/>
          <w:sz w:val="26"/>
        </w:rPr>
        <w:t xml:space="preserve"> </w:t>
      </w:r>
      <w:r w:rsidRPr="00C96364">
        <w:rPr>
          <w:sz w:val="26"/>
        </w:rPr>
        <w:t>др.);</w:t>
      </w:r>
    </w:p>
    <w:p w14:paraId="76A2FBB9" w14:textId="77777777" w:rsidR="000E0E57" w:rsidRPr="00C96364" w:rsidRDefault="00714882" w:rsidP="00B7231A">
      <w:pPr>
        <w:pStyle w:val="ad"/>
        <w:numPr>
          <w:ilvl w:val="3"/>
          <w:numId w:val="4"/>
        </w:numPr>
        <w:tabs>
          <w:tab w:val="left" w:pos="1211"/>
        </w:tabs>
        <w:spacing w:before="2" w:line="360" w:lineRule="auto"/>
        <w:ind w:left="0" w:right="3" w:firstLine="708"/>
        <w:jc w:val="both"/>
        <w:rPr>
          <w:sz w:val="26"/>
        </w:rPr>
      </w:pPr>
      <w:r w:rsidRPr="00C96364">
        <w:rPr>
          <w:i/>
          <w:sz w:val="26"/>
        </w:rPr>
        <w:t xml:space="preserve">Мощность источника тепловой энергии нетто </w:t>
      </w:r>
      <w:r w:rsidRPr="00C96364">
        <w:rPr>
          <w:sz w:val="26"/>
        </w:rPr>
        <w:t>— величина, равная располагаемой мощности источника тепловой энергии за вычетом тепловой нагрузки на собственные и хозяйственные</w:t>
      </w:r>
      <w:r w:rsidRPr="00C96364">
        <w:rPr>
          <w:spacing w:val="-5"/>
          <w:sz w:val="26"/>
        </w:rPr>
        <w:t xml:space="preserve"> </w:t>
      </w:r>
      <w:r w:rsidRPr="00C96364">
        <w:rPr>
          <w:sz w:val="26"/>
        </w:rPr>
        <w:t>нужды.</w:t>
      </w:r>
    </w:p>
    <w:p w14:paraId="659FE1D0" w14:textId="0C7E1885" w:rsidR="00C96364" w:rsidRDefault="00714882" w:rsidP="00B7231A">
      <w:pPr>
        <w:pStyle w:val="ab"/>
        <w:spacing w:line="360" w:lineRule="auto"/>
        <w:ind w:right="3" w:firstLine="707"/>
        <w:jc w:val="both"/>
      </w:pPr>
      <w:r w:rsidRPr="00C96364">
        <w:t>В ходе проведения работ по сбору и анализу исходных данных для разработки Схемы теплоснабжения Елизаветинского сельского поселения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каждому источнику тепловой энергии. Указанные балансы, с разделением по расчетным элементам территориального деления Елизаветинского сельского поселения, представлены в таблице</w:t>
      </w:r>
      <w:r w:rsidR="00722877" w:rsidRPr="00C96364">
        <w:t xml:space="preserve"> ниже</w:t>
      </w:r>
      <w:r w:rsidRPr="00C96364">
        <w:t>.</w:t>
      </w:r>
    </w:p>
    <w:p w14:paraId="5C7F5718" w14:textId="77777777" w:rsidR="00C96364" w:rsidRDefault="00C96364">
      <w:pPr>
        <w:rPr>
          <w:sz w:val="26"/>
          <w:szCs w:val="26"/>
        </w:rPr>
      </w:pPr>
      <w:r>
        <w:br w:type="page"/>
      </w:r>
    </w:p>
    <w:p w14:paraId="41A6E146" w14:textId="77777777" w:rsidR="000E0E57" w:rsidRPr="00C96364" w:rsidRDefault="00714882" w:rsidP="003E1A56">
      <w:pPr>
        <w:pStyle w:val="a2"/>
      </w:pPr>
      <w:bookmarkStart w:id="204" w:name="_Ref514335149"/>
      <w:r w:rsidRPr="00C96364">
        <w:lastRenderedPageBreak/>
        <w:t>Балансы тепловой мощности по источникам тепловой энергии Елизаветинского сельского поселения</w:t>
      </w:r>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1"/>
        <w:gridCol w:w="1410"/>
        <w:gridCol w:w="1693"/>
        <w:gridCol w:w="1266"/>
        <w:gridCol w:w="1551"/>
        <w:gridCol w:w="1291"/>
      </w:tblGrid>
      <w:tr w:rsidR="00BB3717" w:rsidRPr="00C96364" w14:paraId="5012A45F" w14:textId="77777777" w:rsidTr="00722877">
        <w:trPr>
          <w:cantSplit/>
          <w:trHeight w:val="23"/>
          <w:tblHeader/>
        </w:trPr>
        <w:tc>
          <w:tcPr>
            <w:tcW w:w="1257" w:type="pct"/>
            <w:shd w:val="clear" w:color="auto" w:fill="auto"/>
            <w:vAlign w:val="center"/>
            <w:hideMark/>
          </w:tcPr>
          <w:p w14:paraId="395E2A23" w14:textId="77777777" w:rsidR="00BB3717" w:rsidRPr="00C96364" w:rsidRDefault="00BB3717" w:rsidP="00BB3717">
            <w:pPr>
              <w:widowControl/>
              <w:autoSpaceDE/>
              <w:autoSpaceDN/>
              <w:jc w:val="center"/>
              <w:rPr>
                <w:b/>
                <w:bCs/>
                <w:color w:val="000000"/>
                <w:sz w:val="20"/>
                <w:szCs w:val="20"/>
                <w:lang w:bidi="ar-SA"/>
              </w:rPr>
            </w:pPr>
            <w:r w:rsidRPr="00C96364">
              <w:rPr>
                <w:b/>
                <w:bCs/>
                <w:color w:val="000000"/>
                <w:sz w:val="20"/>
                <w:szCs w:val="20"/>
                <w:lang w:bidi="ar-SA"/>
              </w:rPr>
              <w:t>Наименование показателя</w:t>
            </w:r>
          </w:p>
        </w:tc>
        <w:tc>
          <w:tcPr>
            <w:tcW w:w="732" w:type="pct"/>
            <w:shd w:val="clear" w:color="auto" w:fill="auto"/>
            <w:vAlign w:val="center"/>
            <w:hideMark/>
          </w:tcPr>
          <w:p w14:paraId="6C834DD0" w14:textId="77777777" w:rsidR="00BB3717" w:rsidRPr="00C96364" w:rsidRDefault="00BB3717" w:rsidP="00BB3717">
            <w:pPr>
              <w:widowControl/>
              <w:autoSpaceDE/>
              <w:autoSpaceDN/>
              <w:jc w:val="center"/>
              <w:rPr>
                <w:b/>
                <w:bCs/>
                <w:color w:val="000000"/>
                <w:sz w:val="20"/>
                <w:szCs w:val="20"/>
                <w:lang w:bidi="ar-SA"/>
              </w:rPr>
            </w:pPr>
            <w:r w:rsidRPr="00C96364">
              <w:rPr>
                <w:b/>
                <w:bCs/>
                <w:color w:val="000000"/>
                <w:sz w:val="20"/>
                <w:szCs w:val="20"/>
                <w:lang w:bidi="ar-SA"/>
              </w:rPr>
              <w:t>Ед. измерения</w:t>
            </w:r>
          </w:p>
        </w:tc>
        <w:tc>
          <w:tcPr>
            <w:tcW w:w="879" w:type="pct"/>
            <w:shd w:val="clear" w:color="auto" w:fill="auto"/>
            <w:vAlign w:val="center"/>
            <w:hideMark/>
          </w:tcPr>
          <w:p w14:paraId="044D213F" w14:textId="3467D49D" w:rsidR="00BB3717" w:rsidRPr="00C96364" w:rsidRDefault="00BB3717" w:rsidP="00BB3717">
            <w:pPr>
              <w:widowControl/>
              <w:autoSpaceDE/>
              <w:autoSpaceDN/>
              <w:jc w:val="center"/>
              <w:rPr>
                <w:b/>
                <w:bCs/>
                <w:color w:val="000000"/>
                <w:sz w:val="20"/>
                <w:szCs w:val="20"/>
                <w:lang w:bidi="ar-SA"/>
              </w:rPr>
            </w:pPr>
            <w:r w:rsidRPr="00C96364">
              <w:rPr>
                <w:b/>
                <w:bCs/>
                <w:color w:val="000000"/>
                <w:sz w:val="20"/>
                <w:szCs w:val="20"/>
                <w:lang w:bidi="ar-SA"/>
              </w:rPr>
              <w:t>Котельная №20 пос. Елизаветино</w:t>
            </w:r>
          </w:p>
        </w:tc>
        <w:tc>
          <w:tcPr>
            <w:tcW w:w="657" w:type="pct"/>
            <w:shd w:val="clear" w:color="auto" w:fill="auto"/>
            <w:vAlign w:val="center"/>
            <w:hideMark/>
          </w:tcPr>
          <w:p w14:paraId="1E012AF5" w14:textId="77777777" w:rsidR="00BB3717" w:rsidRPr="00C96364" w:rsidRDefault="00BB3717" w:rsidP="00BB3717">
            <w:pPr>
              <w:widowControl/>
              <w:autoSpaceDE/>
              <w:autoSpaceDN/>
              <w:jc w:val="center"/>
              <w:rPr>
                <w:b/>
                <w:bCs/>
                <w:color w:val="000000"/>
                <w:sz w:val="20"/>
                <w:szCs w:val="20"/>
                <w:lang w:bidi="ar-SA"/>
              </w:rPr>
            </w:pPr>
            <w:r w:rsidRPr="00C96364">
              <w:rPr>
                <w:b/>
                <w:bCs/>
                <w:color w:val="000000"/>
                <w:sz w:val="20"/>
                <w:szCs w:val="20"/>
                <w:lang w:bidi="ar-SA"/>
              </w:rPr>
              <w:t>Котельная №33 Шпаньково</w:t>
            </w:r>
          </w:p>
        </w:tc>
        <w:tc>
          <w:tcPr>
            <w:tcW w:w="805" w:type="pct"/>
            <w:shd w:val="clear" w:color="auto" w:fill="auto"/>
            <w:vAlign w:val="center"/>
            <w:hideMark/>
          </w:tcPr>
          <w:p w14:paraId="2DD9ADE8" w14:textId="77777777" w:rsidR="00BB3717" w:rsidRPr="00C96364" w:rsidRDefault="00BB3717" w:rsidP="00BB3717">
            <w:pPr>
              <w:widowControl/>
              <w:autoSpaceDE/>
              <w:autoSpaceDN/>
              <w:jc w:val="center"/>
              <w:rPr>
                <w:b/>
                <w:bCs/>
                <w:color w:val="000000"/>
                <w:sz w:val="20"/>
                <w:szCs w:val="20"/>
                <w:lang w:bidi="ar-SA"/>
              </w:rPr>
            </w:pPr>
            <w:r w:rsidRPr="00C96364">
              <w:rPr>
                <w:b/>
                <w:bCs/>
                <w:color w:val="000000"/>
                <w:sz w:val="20"/>
                <w:szCs w:val="20"/>
                <w:lang w:bidi="ar-SA"/>
              </w:rPr>
              <w:t>Котельная №35 Елизаветино пл. Дружбы</w:t>
            </w:r>
          </w:p>
        </w:tc>
        <w:tc>
          <w:tcPr>
            <w:tcW w:w="670" w:type="pct"/>
            <w:shd w:val="clear" w:color="auto" w:fill="auto"/>
            <w:vAlign w:val="center"/>
            <w:hideMark/>
          </w:tcPr>
          <w:p w14:paraId="12F159E7" w14:textId="77777777" w:rsidR="00BB3717" w:rsidRPr="00C96364" w:rsidRDefault="00BB3717" w:rsidP="00BB3717">
            <w:pPr>
              <w:widowControl/>
              <w:autoSpaceDE/>
              <w:autoSpaceDN/>
              <w:jc w:val="center"/>
              <w:rPr>
                <w:b/>
                <w:bCs/>
                <w:color w:val="000000"/>
                <w:sz w:val="20"/>
                <w:szCs w:val="20"/>
                <w:lang w:bidi="ar-SA"/>
              </w:rPr>
            </w:pPr>
            <w:r w:rsidRPr="00C96364">
              <w:rPr>
                <w:b/>
                <w:bCs/>
                <w:color w:val="000000"/>
                <w:sz w:val="20"/>
                <w:szCs w:val="20"/>
                <w:lang w:bidi="ar-SA"/>
              </w:rPr>
              <w:t>Котельная №47 Елизаветино</w:t>
            </w:r>
          </w:p>
        </w:tc>
      </w:tr>
      <w:tr w:rsidR="00722877" w:rsidRPr="00C96364" w14:paraId="33EF8CEC" w14:textId="77777777" w:rsidTr="00722877">
        <w:trPr>
          <w:cantSplit/>
          <w:trHeight w:val="23"/>
        </w:trPr>
        <w:tc>
          <w:tcPr>
            <w:tcW w:w="1257" w:type="pct"/>
            <w:shd w:val="clear" w:color="auto" w:fill="auto"/>
            <w:vAlign w:val="center"/>
            <w:hideMark/>
          </w:tcPr>
          <w:p w14:paraId="7638A5DA"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Установленная мощность</w:t>
            </w:r>
          </w:p>
        </w:tc>
        <w:tc>
          <w:tcPr>
            <w:tcW w:w="732" w:type="pct"/>
            <w:shd w:val="clear" w:color="auto" w:fill="auto"/>
            <w:vAlign w:val="center"/>
            <w:hideMark/>
          </w:tcPr>
          <w:p w14:paraId="763F9820"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Гкал/час</w:t>
            </w:r>
          </w:p>
        </w:tc>
        <w:tc>
          <w:tcPr>
            <w:tcW w:w="879" w:type="pct"/>
            <w:shd w:val="clear" w:color="auto" w:fill="auto"/>
            <w:vAlign w:val="center"/>
          </w:tcPr>
          <w:p w14:paraId="00BBEE41" w14:textId="60B62396" w:rsidR="00722877" w:rsidRPr="00C96364" w:rsidRDefault="00722877" w:rsidP="00722877">
            <w:pPr>
              <w:widowControl/>
              <w:autoSpaceDE/>
              <w:autoSpaceDN/>
              <w:jc w:val="center"/>
              <w:rPr>
                <w:color w:val="000000"/>
                <w:sz w:val="20"/>
                <w:szCs w:val="20"/>
                <w:lang w:bidi="ar-SA"/>
              </w:rPr>
            </w:pPr>
            <w:r w:rsidRPr="00C96364">
              <w:rPr>
                <w:color w:val="000000"/>
                <w:sz w:val="20"/>
                <w:szCs w:val="20"/>
              </w:rPr>
              <w:t>2,15</w:t>
            </w:r>
          </w:p>
        </w:tc>
        <w:tc>
          <w:tcPr>
            <w:tcW w:w="657" w:type="pct"/>
            <w:shd w:val="clear" w:color="auto" w:fill="auto"/>
            <w:vAlign w:val="center"/>
          </w:tcPr>
          <w:p w14:paraId="44AFD302" w14:textId="194C5F42" w:rsidR="00722877" w:rsidRPr="00C96364" w:rsidRDefault="00722877" w:rsidP="00722877">
            <w:pPr>
              <w:widowControl/>
              <w:autoSpaceDE/>
              <w:autoSpaceDN/>
              <w:jc w:val="center"/>
              <w:rPr>
                <w:color w:val="000000"/>
                <w:sz w:val="20"/>
                <w:szCs w:val="20"/>
                <w:lang w:bidi="ar-SA"/>
              </w:rPr>
            </w:pPr>
            <w:r w:rsidRPr="00C96364">
              <w:rPr>
                <w:color w:val="000000"/>
                <w:sz w:val="20"/>
                <w:szCs w:val="20"/>
              </w:rPr>
              <w:t>3,44</w:t>
            </w:r>
          </w:p>
        </w:tc>
        <w:tc>
          <w:tcPr>
            <w:tcW w:w="805" w:type="pct"/>
            <w:shd w:val="clear" w:color="auto" w:fill="auto"/>
            <w:vAlign w:val="center"/>
            <w:hideMark/>
          </w:tcPr>
          <w:p w14:paraId="283ED1B1" w14:textId="5D674CA3" w:rsidR="00722877" w:rsidRPr="00C96364" w:rsidRDefault="00722877" w:rsidP="00722877">
            <w:pPr>
              <w:widowControl/>
              <w:autoSpaceDE/>
              <w:autoSpaceDN/>
              <w:jc w:val="center"/>
              <w:rPr>
                <w:color w:val="000000"/>
                <w:sz w:val="20"/>
                <w:szCs w:val="20"/>
                <w:lang w:bidi="ar-SA"/>
              </w:rPr>
            </w:pPr>
            <w:r w:rsidRPr="00C96364">
              <w:rPr>
                <w:color w:val="000000"/>
                <w:sz w:val="20"/>
                <w:szCs w:val="20"/>
              </w:rPr>
              <w:t>3,44</w:t>
            </w:r>
          </w:p>
        </w:tc>
        <w:tc>
          <w:tcPr>
            <w:tcW w:w="670" w:type="pct"/>
            <w:shd w:val="clear" w:color="auto" w:fill="auto"/>
            <w:vAlign w:val="center"/>
            <w:hideMark/>
          </w:tcPr>
          <w:p w14:paraId="0CFF29B4" w14:textId="08BE4790" w:rsidR="00722877" w:rsidRPr="00C96364" w:rsidRDefault="00722877" w:rsidP="00722877">
            <w:pPr>
              <w:widowControl/>
              <w:autoSpaceDE/>
              <w:autoSpaceDN/>
              <w:jc w:val="center"/>
              <w:rPr>
                <w:color w:val="000000"/>
                <w:sz w:val="20"/>
                <w:szCs w:val="20"/>
                <w:lang w:bidi="ar-SA"/>
              </w:rPr>
            </w:pPr>
            <w:r w:rsidRPr="00C96364">
              <w:rPr>
                <w:color w:val="000000"/>
                <w:sz w:val="20"/>
                <w:szCs w:val="20"/>
              </w:rPr>
              <w:t>2,15</w:t>
            </w:r>
          </w:p>
        </w:tc>
      </w:tr>
      <w:tr w:rsidR="00722877" w:rsidRPr="00C96364" w14:paraId="2D9011B2" w14:textId="77777777" w:rsidTr="00722877">
        <w:trPr>
          <w:cantSplit/>
          <w:trHeight w:val="23"/>
        </w:trPr>
        <w:tc>
          <w:tcPr>
            <w:tcW w:w="1257" w:type="pct"/>
            <w:shd w:val="clear" w:color="auto" w:fill="auto"/>
            <w:vAlign w:val="center"/>
            <w:hideMark/>
          </w:tcPr>
          <w:p w14:paraId="07FE0BDC"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Располагаемая мощность</w:t>
            </w:r>
          </w:p>
        </w:tc>
        <w:tc>
          <w:tcPr>
            <w:tcW w:w="732" w:type="pct"/>
            <w:shd w:val="clear" w:color="auto" w:fill="auto"/>
            <w:vAlign w:val="center"/>
            <w:hideMark/>
          </w:tcPr>
          <w:p w14:paraId="3819AD65"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Гкал/час</w:t>
            </w:r>
          </w:p>
        </w:tc>
        <w:tc>
          <w:tcPr>
            <w:tcW w:w="879" w:type="pct"/>
            <w:shd w:val="clear" w:color="auto" w:fill="auto"/>
            <w:vAlign w:val="center"/>
          </w:tcPr>
          <w:p w14:paraId="4C1DD78E" w14:textId="46801898" w:rsidR="00722877" w:rsidRPr="00C96364" w:rsidRDefault="00722877" w:rsidP="00722877">
            <w:pPr>
              <w:widowControl/>
              <w:autoSpaceDE/>
              <w:autoSpaceDN/>
              <w:jc w:val="center"/>
              <w:rPr>
                <w:color w:val="000000"/>
                <w:sz w:val="20"/>
                <w:szCs w:val="20"/>
                <w:lang w:bidi="ar-SA"/>
              </w:rPr>
            </w:pPr>
            <w:r w:rsidRPr="00C96364">
              <w:rPr>
                <w:color w:val="000000"/>
                <w:sz w:val="20"/>
                <w:szCs w:val="20"/>
              </w:rPr>
              <w:t>2,15</w:t>
            </w:r>
          </w:p>
        </w:tc>
        <w:tc>
          <w:tcPr>
            <w:tcW w:w="657" w:type="pct"/>
            <w:shd w:val="clear" w:color="auto" w:fill="auto"/>
            <w:vAlign w:val="center"/>
          </w:tcPr>
          <w:p w14:paraId="2FE33096" w14:textId="21EF15F5" w:rsidR="00722877" w:rsidRPr="00C96364" w:rsidRDefault="00722877" w:rsidP="00722877">
            <w:pPr>
              <w:widowControl/>
              <w:autoSpaceDE/>
              <w:autoSpaceDN/>
              <w:jc w:val="center"/>
              <w:rPr>
                <w:color w:val="000000"/>
                <w:sz w:val="20"/>
                <w:szCs w:val="20"/>
                <w:lang w:bidi="ar-SA"/>
              </w:rPr>
            </w:pPr>
            <w:r w:rsidRPr="00C96364">
              <w:rPr>
                <w:color w:val="000000"/>
                <w:sz w:val="20"/>
                <w:szCs w:val="20"/>
              </w:rPr>
              <w:t>3,44</w:t>
            </w:r>
          </w:p>
        </w:tc>
        <w:tc>
          <w:tcPr>
            <w:tcW w:w="805" w:type="pct"/>
            <w:shd w:val="clear" w:color="auto" w:fill="auto"/>
            <w:vAlign w:val="center"/>
            <w:hideMark/>
          </w:tcPr>
          <w:p w14:paraId="39CBC7B4" w14:textId="4D8E1F6E" w:rsidR="00722877" w:rsidRPr="00C96364" w:rsidRDefault="00722877" w:rsidP="00722877">
            <w:pPr>
              <w:widowControl/>
              <w:autoSpaceDE/>
              <w:autoSpaceDN/>
              <w:jc w:val="center"/>
              <w:rPr>
                <w:color w:val="000000"/>
                <w:sz w:val="20"/>
                <w:szCs w:val="20"/>
                <w:lang w:bidi="ar-SA"/>
              </w:rPr>
            </w:pPr>
            <w:r w:rsidRPr="00C96364">
              <w:rPr>
                <w:color w:val="000000"/>
                <w:sz w:val="20"/>
                <w:szCs w:val="20"/>
              </w:rPr>
              <w:t>3,44</w:t>
            </w:r>
          </w:p>
        </w:tc>
        <w:tc>
          <w:tcPr>
            <w:tcW w:w="670" w:type="pct"/>
            <w:shd w:val="clear" w:color="auto" w:fill="auto"/>
            <w:vAlign w:val="center"/>
            <w:hideMark/>
          </w:tcPr>
          <w:p w14:paraId="59B91CBB" w14:textId="5FF0AA6C" w:rsidR="00722877" w:rsidRPr="00C96364" w:rsidRDefault="00722877" w:rsidP="00722877">
            <w:pPr>
              <w:widowControl/>
              <w:autoSpaceDE/>
              <w:autoSpaceDN/>
              <w:jc w:val="center"/>
              <w:rPr>
                <w:color w:val="000000"/>
                <w:sz w:val="20"/>
                <w:szCs w:val="20"/>
                <w:lang w:bidi="ar-SA"/>
              </w:rPr>
            </w:pPr>
            <w:r w:rsidRPr="00C96364">
              <w:rPr>
                <w:color w:val="000000"/>
                <w:sz w:val="20"/>
                <w:szCs w:val="20"/>
              </w:rPr>
              <w:t>2,15</w:t>
            </w:r>
          </w:p>
        </w:tc>
      </w:tr>
      <w:tr w:rsidR="00722877" w:rsidRPr="00C96364" w14:paraId="4D399B93" w14:textId="77777777" w:rsidTr="00722877">
        <w:trPr>
          <w:cantSplit/>
          <w:trHeight w:val="23"/>
        </w:trPr>
        <w:tc>
          <w:tcPr>
            <w:tcW w:w="1257" w:type="pct"/>
            <w:vMerge w:val="restart"/>
            <w:shd w:val="clear" w:color="auto" w:fill="auto"/>
            <w:vAlign w:val="center"/>
            <w:hideMark/>
          </w:tcPr>
          <w:p w14:paraId="0B039263"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Собственные нужды</w:t>
            </w:r>
          </w:p>
        </w:tc>
        <w:tc>
          <w:tcPr>
            <w:tcW w:w="732" w:type="pct"/>
            <w:shd w:val="clear" w:color="auto" w:fill="auto"/>
            <w:vAlign w:val="center"/>
            <w:hideMark/>
          </w:tcPr>
          <w:p w14:paraId="2313A6B3"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Гкал/час</w:t>
            </w:r>
          </w:p>
        </w:tc>
        <w:tc>
          <w:tcPr>
            <w:tcW w:w="879" w:type="pct"/>
            <w:shd w:val="clear" w:color="auto" w:fill="auto"/>
            <w:vAlign w:val="center"/>
          </w:tcPr>
          <w:p w14:paraId="43EEE67C" w14:textId="3B3C56A9" w:rsidR="00722877" w:rsidRPr="00C96364" w:rsidRDefault="00722877" w:rsidP="00722877">
            <w:pPr>
              <w:widowControl/>
              <w:autoSpaceDE/>
              <w:autoSpaceDN/>
              <w:jc w:val="center"/>
              <w:rPr>
                <w:color w:val="000000"/>
                <w:sz w:val="20"/>
                <w:szCs w:val="20"/>
                <w:lang w:bidi="ar-SA"/>
              </w:rPr>
            </w:pPr>
            <w:r w:rsidRPr="00C96364">
              <w:rPr>
                <w:color w:val="000000"/>
                <w:sz w:val="20"/>
                <w:szCs w:val="20"/>
              </w:rPr>
              <w:t>0,101</w:t>
            </w:r>
          </w:p>
        </w:tc>
        <w:tc>
          <w:tcPr>
            <w:tcW w:w="657" w:type="pct"/>
            <w:shd w:val="clear" w:color="auto" w:fill="auto"/>
            <w:vAlign w:val="center"/>
          </w:tcPr>
          <w:p w14:paraId="3F0D0B7F" w14:textId="6C2A2D92" w:rsidR="00722877" w:rsidRPr="00C96364" w:rsidRDefault="00722877" w:rsidP="00722877">
            <w:pPr>
              <w:widowControl/>
              <w:autoSpaceDE/>
              <w:autoSpaceDN/>
              <w:jc w:val="center"/>
              <w:rPr>
                <w:color w:val="000000"/>
                <w:sz w:val="20"/>
                <w:szCs w:val="20"/>
                <w:lang w:bidi="ar-SA"/>
              </w:rPr>
            </w:pPr>
            <w:r w:rsidRPr="00C96364">
              <w:rPr>
                <w:color w:val="000000"/>
                <w:sz w:val="20"/>
                <w:szCs w:val="20"/>
              </w:rPr>
              <w:t>0,079</w:t>
            </w:r>
          </w:p>
        </w:tc>
        <w:tc>
          <w:tcPr>
            <w:tcW w:w="805" w:type="pct"/>
            <w:shd w:val="clear" w:color="auto" w:fill="auto"/>
            <w:vAlign w:val="center"/>
            <w:hideMark/>
          </w:tcPr>
          <w:p w14:paraId="727EE8EA" w14:textId="423B3E86" w:rsidR="00722877" w:rsidRPr="00C96364" w:rsidRDefault="00722877" w:rsidP="00722877">
            <w:pPr>
              <w:widowControl/>
              <w:autoSpaceDE/>
              <w:autoSpaceDN/>
              <w:jc w:val="center"/>
              <w:rPr>
                <w:color w:val="000000"/>
                <w:sz w:val="20"/>
                <w:szCs w:val="20"/>
                <w:lang w:bidi="ar-SA"/>
              </w:rPr>
            </w:pPr>
            <w:r w:rsidRPr="00C96364">
              <w:rPr>
                <w:color w:val="000000"/>
                <w:sz w:val="20"/>
                <w:szCs w:val="20"/>
              </w:rPr>
              <w:t>0,104</w:t>
            </w:r>
          </w:p>
        </w:tc>
        <w:tc>
          <w:tcPr>
            <w:tcW w:w="670" w:type="pct"/>
            <w:shd w:val="clear" w:color="auto" w:fill="auto"/>
            <w:vAlign w:val="center"/>
            <w:hideMark/>
          </w:tcPr>
          <w:p w14:paraId="09BA5ACA" w14:textId="1C803D08" w:rsidR="00722877" w:rsidRPr="00C96364" w:rsidRDefault="00722877" w:rsidP="00722877">
            <w:pPr>
              <w:widowControl/>
              <w:autoSpaceDE/>
              <w:autoSpaceDN/>
              <w:jc w:val="center"/>
              <w:rPr>
                <w:color w:val="000000"/>
                <w:sz w:val="20"/>
                <w:szCs w:val="20"/>
                <w:lang w:bidi="ar-SA"/>
              </w:rPr>
            </w:pPr>
            <w:r w:rsidRPr="00C96364">
              <w:rPr>
                <w:color w:val="000000"/>
                <w:sz w:val="20"/>
                <w:szCs w:val="20"/>
              </w:rPr>
              <w:t>0,055</w:t>
            </w:r>
          </w:p>
        </w:tc>
      </w:tr>
      <w:tr w:rsidR="00722877" w:rsidRPr="00C96364" w14:paraId="54E754A3" w14:textId="77777777" w:rsidTr="00722877">
        <w:trPr>
          <w:cantSplit/>
          <w:trHeight w:val="23"/>
        </w:trPr>
        <w:tc>
          <w:tcPr>
            <w:tcW w:w="1257" w:type="pct"/>
            <w:vMerge/>
            <w:shd w:val="clear" w:color="auto" w:fill="auto"/>
            <w:vAlign w:val="center"/>
            <w:hideMark/>
          </w:tcPr>
          <w:p w14:paraId="361225FA" w14:textId="77777777" w:rsidR="00722877" w:rsidRPr="00C96364" w:rsidRDefault="00722877" w:rsidP="00722877">
            <w:pPr>
              <w:widowControl/>
              <w:autoSpaceDE/>
              <w:autoSpaceDN/>
              <w:jc w:val="center"/>
              <w:rPr>
                <w:color w:val="000000"/>
                <w:sz w:val="20"/>
                <w:szCs w:val="20"/>
                <w:lang w:bidi="ar-SA"/>
              </w:rPr>
            </w:pPr>
          </w:p>
        </w:tc>
        <w:tc>
          <w:tcPr>
            <w:tcW w:w="732" w:type="pct"/>
            <w:shd w:val="clear" w:color="auto" w:fill="auto"/>
            <w:vAlign w:val="center"/>
            <w:hideMark/>
          </w:tcPr>
          <w:p w14:paraId="7147BDE9"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w:t>
            </w:r>
          </w:p>
        </w:tc>
        <w:tc>
          <w:tcPr>
            <w:tcW w:w="879" w:type="pct"/>
            <w:shd w:val="clear" w:color="auto" w:fill="auto"/>
            <w:vAlign w:val="center"/>
          </w:tcPr>
          <w:p w14:paraId="684D8888" w14:textId="14D56A43" w:rsidR="00722877" w:rsidRPr="00C96364" w:rsidRDefault="00722877" w:rsidP="00722877">
            <w:pPr>
              <w:widowControl/>
              <w:autoSpaceDE/>
              <w:autoSpaceDN/>
              <w:jc w:val="center"/>
              <w:rPr>
                <w:color w:val="000000"/>
                <w:sz w:val="20"/>
                <w:szCs w:val="20"/>
                <w:lang w:bidi="ar-SA"/>
              </w:rPr>
            </w:pPr>
            <w:r w:rsidRPr="00C96364">
              <w:rPr>
                <w:color w:val="000000"/>
                <w:sz w:val="20"/>
                <w:szCs w:val="20"/>
              </w:rPr>
              <w:t>5%</w:t>
            </w:r>
          </w:p>
        </w:tc>
        <w:tc>
          <w:tcPr>
            <w:tcW w:w="657" w:type="pct"/>
            <w:shd w:val="clear" w:color="auto" w:fill="auto"/>
            <w:vAlign w:val="center"/>
          </w:tcPr>
          <w:p w14:paraId="017BB109" w14:textId="29232484" w:rsidR="00722877" w:rsidRPr="00C96364" w:rsidRDefault="00722877" w:rsidP="00722877">
            <w:pPr>
              <w:widowControl/>
              <w:autoSpaceDE/>
              <w:autoSpaceDN/>
              <w:jc w:val="center"/>
              <w:rPr>
                <w:color w:val="000000"/>
                <w:sz w:val="20"/>
                <w:szCs w:val="20"/>
                <w:lang w:bidi="ar-SA"/>
              </w:rPr>
            </w:pPr>
            <w:r w:rsidRPr="00C96364">
              <w:rPr>
                <w:color w:val="000000"/>
                <w:sz w:val="20"/>
                <w:szCs w:val="20"/>
              </w:rPr>
              <w:t>2%</w:t>
            </w:r>
          </w:p>
        </w:tc>
        <w:tc>
          <w:tcPr>
            <w:tcW w:w="805" w:type="pct"/>
            <w:shd w:val="clear" w:color="auto" w:fill="auto"/>
            <w:vAlign w:val="center"/>
            <w:hideMark/>
          </w:tcPr>
          <w:p w14:paraId="014361C4" w14:textId="58982548" w:rsidR="00722877" w:rsidRPr="00C96364" w:rsidRDefault="00722877" w:rsidP="00722877">
            <w:pPr>
              <w:widowControl/>
              <w:autoSpaceDE/>
              <w:autoSpaceDN/>
              <w:jc w:val="center"/>
              <w:rPr>
                <w:color w:val="000000"/>
                <w:sz w:val="20"/>
                <w:szCs w:val="20"/>
                <w:lang w:bidi="ar-SA"/>
              </w:rPr>
            </w:pPr>
            <w:r w:rsidRPr="00C96364">
              <w:rPr>
                <w:color w:val="000000"/>
                <w:sz w:val="20"/>
                <w:szCs w:val="20"/>
              </w:rPr>
              <w:t>3%</w:t>
            </w:r>
          </w:p>
        </w:tc>
        <w:tc>
          <w:tcPr>
            <w:tcW w:w="670" w:type="pct"/>
            <w:shd w:val="clear" w:color="auto" w:fill="auto"/>
            <w:vAlign w:val="center"/>
            <w:hideMark/>
          </w:tcPr>
          <w:p w14:paraId="110A583A" w14:textId="13496EA5" w:rsidR="00722877" w:rsidRPr="00C96364" w:rsidRDefault="00722877" w:rsidP="00722877">
            <w:pPr>
              <w:widowControl/>
              <w:autoSpaceDE/>
              <w:autoSpaceDN/>
              <w:jc w:val="center"/>
              <w:rPr>
                <w:color w:val="000000"/>
                <w:sz w:val="20"/>
                <w:szCs w:val="20"/>
                <w:lang w:bidi="ar-SA"/>
              </w:rPr>
            </w:pPr>
            <w:r w:rsidRPr="00C96364">
              <w:rPr>
                <w:color w:val="000000"/>
                <w:sz w:val="20"/>
                <w:szCs w:val="20"/>
              </w:rPr>
              <w:t>3%</w:t>
            </w:r>
          </w:p>
        </w:tc>
      </w:tr>
      <w:tr w:rsidR="00722877" w:rsidRPr="00C96364" w14:paraId="7B6EA4A1" w14:textId="77777777" w:rsidTr="00722877">
        <w:trPr>
          <w:cantSplit/>
          <w:trHeight w:val="23"/>
        </w:trPr>
        <w:tc>
          <w:tcPr>
            <w:tcW w:w="1257" w:type="pct"/>
            <w:shd w:val="clear" w:color="auto" w:fill="auto"/>
            <w:vAlign w:val="center"/>
            <w:hideMark/>
          </w:tcPr>
          <w:p w14:paraId="49A6DF2C"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Тепловая мощность нетто</w:t>
            </w:r>
          </w:p>
        </w:tc>
        <w:tc>
          <w:tcPr>
            <w:tcW w:w="732" w:type="pct"/>
            <w:shd w:val="clear" w:color="auto" w:fill="auto"/>
            <w:vAlign w:val="center"/>
            <w:hideMark/>
          </w:tcPr>
          <w:p w14:paraId="21CC7700"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Гкал/час</w:t>
            </w:r>
          </w:p>
        </w:tc>
        <w:tc>
          <w:tcPr>
            <w:tcW w:w="879" w:type="pct"/>
            <w:shd w:val="clear" w:color="auto" w:fill="auto"/>
            <w:vAlign w:val="center"/>
          </w:tcPr>
          <w:p w14:paraId="3BFDF093" w14:textId="5A5A5026" w:rsidR="00722877" w:rsidRPr="00C96364" w:rsidRDefault="00722877" w:rsidP="00722877">
            <w:pPr>
              <w:widowControl/>
              <w:autoSpaceDE/>
              <w:autoSpaceDN/>
              <w:jc w:val="center"/>
              <w:rPr>
                <w:color w:val="000000"/>
                <w:sz w:val="20"/>
                <w:szCs w:val="20"/>
                <w:lang w:bidi="ar-SA"/>
              </w:rPr>
            </w:pPr>
            <w:r w:rsidRPr="00C96364">
              <w:rPr>
                <w:color w:val="000000"/>
                <w:sz w:val="20"/>
                <w:szCs w:val="20"/>
              </w:rPr>
              <w:t>2,049</w:t>
            </w:r>
          </w:p>
        </w:tc>
        <w:tc>
          <w:tcPr>
            <w:tcW w:w="657" w:type="pct"/>
            <w:shd w:val="clear" w:color="auto" w:fill="auto"/>
            <w:vAlign w:val="center"/>
          </w:tcPr>
          <w:p w14:paraId="18030C60" w14:textId="443C93C6" w:rsidR="00722877" w:rsidRPr="00C96364" w:rsidRDefault="00722877" w:rsidP="00722877">
            <w:pPr>
              <w:widowControl/>
              <w:autoSpaceDE/>
              <w:autoSpaceDN/>
              <w:jc w:val="center"/>
              <w:rPr>
                <w:color w:val="000000"/>
                <w:sz w:val="20"/>
                <w:szCs w:val="20"/>
                <w:lang w:bidi="ar-SA"/>
              </w:rPr>
            </w:pPr>
            <w:r w:rsidRPr="00C96364">
              <w:rPr>
                <w:color w:val="000000"/>
                <w:sz w:val="20"/>
                <w:szCs w:val="20"/>
              </w:rPr>
              <w:t>3,361</w:t>
            </w:r>
          </w:p>
        </w:tc>
        <w:tc>
          <w:tcPr>
            <w:tcW w:w="805" w:type="pct"/>
            <w:shd w:val="clear" w:color="auto" w:fill="auto"/>
            <w:vAlign w:val="center"/>
            <w:hideMark/>
          </w:tcPr>
          <w:p w14:paraId="47FE719A" w14:textId="731D482B" w:rsidR="00722877" w:rsidRPr="00C96364" w:rsidRDefault="00722877" w:rsidP="00722877">
            <w:pPr>
              <w:widowControl/>
              <w:autoSpaceDE/>
              <w:autoSpaceDN/>
              <w:jc w:val="center"/>
              <w:rPr>
                <w:color w:val="000000"/>
                <w:sz w:val="20"/>
                <w:szCs w:val="20"/>
                <w:lang w:bidi="ar-SA"/>
              </w:rPr>
            </w:pPr>
            <w:r w:rsidRPr="00C96364">
              <w:rPr>
                <w:color w:val="000000"/>
                <w:sz w:val="20"/>
                <w:szCs w:val="20"/>
              </w:rPr>
              <w:t>3,336</w:t>
            </w:r>
          </w:p>
        </w:tc>
        <w:tc>
          <w:tcPr>
            <w:tcW w:w="670" w:type="pct"/>
            <w:shd w:val="clear" w:color="auto" w:fill="auto"/>
            <w:vAlign w:val="center"/>
            <w:hideMark/>
          </w:tcPr>
          <w:p w14:paraId="0758F9AA" w14:textId="71342363" w:rsidR="00722877" w:rsidRPr="00C96364" w:rsidRDefault="00722877" w:rsidP="00722877">
            <w:pPr>
              <w:widowControl/>
              <w:autoSpaceDE/>
              <w:autoSpaceDN/>
              <w:jc w:val="center"/>
              <w:rPr>
                <w:color w:val="000000"/>
                <w:sz w:val="20"/>
                <w:szCs w:val="20"/>
                <w:lang w:bidi="ar-SA"/>
              </w:rPr>
            </w:pPr>
            <w:r w:rsidRPr="00C96364">
              <w:rPr>
                <w:color w:val="000000"/>
                <w:sz w:val="20"/>
                <w:szCs w:val="20"/>
              </w:rPr>
              <w:t>2,095</w:t>
            </w:r>
          </w:p>
        </w:tc>
      </w:tr>
      <w:tr w:rsidR="00722877" w:rsidRPr="00C96364" w14:paraId="516EC429" w14:textId="77777777" w:rsidTr="00722877">
        <w:trPr>
          <w:cantSplit/>
          <w:trHeight w:val="23"/>
        </w:trPr>
        <w:tc>
          <w:tcPr>
            <w:tcW w:w="1257" w:type="pct"/>
            <w:shd w:val="clear" w:color="auto" w:fill="auto"/>
            <w:vAlign w:val="center"/>
            <w:hideMark/>
          </w:tcPr>
          <w:p w14:paraId="5EAEA554"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Нагрузка на коллекторах</w:t>
            </w:r>
          </w:p>
        </w:tc>
        <w:tc>
          <w:tcPr>
            <w:tcW w:w="732" w:type="pct"/>
            <w:shd w:val="clear" w:color="auto" w:fill="auto"/>
            <w:vAlign w:val="center"/>
            <w:hideMark/>
          </w:tcPr>
          <w:p w14:paraId="6D0976A2"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Гкал/час</w:t>
            </w:r>
          </w:p>
        </w:tc>
        <w:tc>
          <w:tcPr>
            <w:tcW w:w="879" w:type="pct"/>
            <w:shd w:val="clear" w:color="auto" w:fill="auto"/>
            <w:vAlign w:val="center"/>
          </w:tcPr>
          <w:p w14:paraId="1F190D01" w14:textId="795548CD" w:rsidR="00722877" w:rsidRPr="00C96364" w:rsidRDefault="00722877" w:rsidP="00722877">
            <w:pPr>
              <w:jc w:val="center"/>
              <w:rPr>
                <w:color w:val="000000"/>
                <w:sz w:val="20"/>
                <w:szCs w:val="20"/>
                <w:lang w:bidi="ar-SA"/>
              </w:rPr>
            </w:pPr>
            <w:r w:rsidRPr="00C96364">
              <w:rPr>
                <w:color w:val="000000"/>
                <w:sz w:val="20"/>
                <w:szCs w:val="20"/>
              </w:rPr>
              <w:t>1,917</w:t>
            </w:r>
          </w:p>
        </w:tc>
        <w:tc>
          <w:tcPr>
            <w:tcW w:w="657" w:type="pct"/>
            <w:shd w:val="clear" w:color="auto" w:fill="auto"/>
            <w:vAlign w:val="center"/>
          </w:tcPr>
          <w:p w14:paraId="1F14A56C" w14:textId="30CBE594" w:rsidR="00722877" w:rsidRPr="00C96364" w:rsidRDefault="00722877" w:rsidP="00722877">
            <w:pPr>
              <w:jc w:val="center"/>
              <w:rPr>
                <w:color w:val="000000"/>
                <w:sz w:val="20"/>
                <w:szCs w:val="20"/>
                <w:lang w:bidi="ar-SA"/>
              </w:rPr>
            </w:pPr>
            <w:r w:rsidRPr="00C96364">
              <w:rPr>
                <w:color w:val="000000"/>
                <w:sz w:val="20"/>
                <w:szCs w:val="20"/>
              </w:rPr>
              <w:t>2,566</w:t>
            </w:r>
          </w:p>
        </w:tc>
        <w:tc>
          <w:tcPr>
            <w:tcW w:w="805" w:type="pct"/>
            <w:shd w:val="clear" w:color="auto" w:fill="auto"/>
            <w:vAlign w:val="center"/>
            <w:hideMark/>
          </w:tcPr>
          <w:p w14:paraId="761AF3B4" w14:textId="29FFFEBF" w:rsidR="00722877" w:rsidRPr="00C96364" w:rsidRDefault="00722877" w:rsidP="00722877">
            <w:pPr>
              <w:jc w:val="center"/>
              <w:rPr>
                <w:color w:val="000000"/>
                <w:sz w:val="20"/>
                <w:szCs w:val="20"/>
                <w:lang w:bidi="ar-SA"/>
              </w:rPr>
            </w:pPr>
            <w:r w:rsidRPr="00C96364">
              <w:rPr>
                <w:color w:val="000000"/>
                <w:sz w:val="20"/>
                <w:szCs w:val="20"/>
              </w:rPr>
              <w:t>2,877</w:t>
            </w:r>
          </w:p>
        </w:tc>
        <w:tc>
          <w:tcPr>
            <w:tcW w:w="670" w:type="pct"/>
            <w:shd w:val="clear" w:color="auto" w:fill="auto"/>
            <w:vAlign w:val="center"/>
            <w:hideMark/>
          </w:tcPr>
          <w:p w14:paraId="03042792" w14:textId="1631DA94" w:rsidR="00722877" w:rsidRPr="00C96364" w:rsidRDefault="00722877" w:rsidP="00722877">
            <w:pPr>
              <w:jc w:val="center"/>
              <w:rPr>
                <w:color w:val="000000"/>
                <w:sz w:val="20"/>
                <w:szCs w:val="20"/>
                <w:lang w:bidi="ar-SA"/>
              </w:rPr>
            </w:pPr>
            <w:r w:rsidRPr="00C96364">
              <w:rPr>
                <w:color w:val="000000"/>
                <w:sz w:val="20"/>
                <w:szCs w:val="20"/>
              </w:rPr>
              <w:t>1,134</w:t>
            </w:r>
          </w:p>
        </w:tc>
      </w:tr>
      <w:tr w:rsidR="00722877" w:rsidRPr="00C96364" w14:paraId="5949F9A3" w14:textId="77777777" w:rsidTr="00722877">
        <w:trPr>
          <w:cantSplit/>
          <w:trHeight w:val="23"/>
        </w:trPr>
        <w:tc>
          <w:tcPr>
            <w:tcW w:w="1257" w:type="pct"/>
            <w:vMerge w:val="restart"/>
            <w:shd w:val="clear" w:color="auto" w:fill="auto"/>
            <w:vAlign w:val="center"/>
            <w:hideMark/>
          </w:tcPr>
          <w:p w14:paraId="278EAD53"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Потери в тепловых сетях</w:t>
            </w:r>
          </w:p>
        </w:tc>
        <w:tc>
          <w:tcPr>
            <w:tcW w:w="732" w:type="pct"/>
            <w:shd w:val="clear" w:color="auto" w:fill="auto"/>
            <w:vAlign w:val="center"/>
            <w:hideMark/>
          </w:tcPr>
          <w:p w14:paraId="279C1D00"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Гкал/час</w:t>
            </w:r>
          </w:p>
        </w:tc>
        <w:tc>
          <w:tcPr>
            <w:tcW w:w="879" w:type="pct"/>
            <w:shd w:val="clear" w:color="auto" w:fill="auto"/>
            <w:vAlign w:val="center"/>
          </w:tcPr>
          <w:p w14:paraId="2B11464B" w14:textId="164B18C9" w:rsidR="00722877" w:rsidRPr="00C96364" w:rsidRDefault="00722877" w:rsidP="00722877">
            <w:pPr>
              <w:widowControl/>
              <w:autoSpaceDE/>
              <w:autoSpaceDN/>
              <w:jc w:val="center"/>
              <w:rPr>
                <w:color w:val="000000"/>
                <w:sz w:val="20"/>
                <w:szCs w:val="20"/>
                <w:lang w:bidi="ar-SA"/>
              </w:rPr>
            </w:pPr>
            <w:r w:rsidRPr="00C96364">
              <w:rPr>
                <w:color w:val="000000"/>
                <w:sz w:val="20"/>
                <w:szCs w:val="20"/>
              </w:rPr>
              <w:t>0,903</w:t>
            </w:r>
          </w:p>
        </w:tc>
        <w:tc>
          <w:tcPr>
            <w:tcW w:w="657" w:type="pct"/>
            <w:shd w:val="clear" w:color="auto" w:fill="auto"/>
            <w:vAlign w:val="center"/>
          </w:tcPr>
          <w:p w14:paraId="50C2750D" w14:textId="1DC80F6A" w:rsidR="00722877" w:rsidRPr="00C96364" w:rsidRDefault="00722877" w:rsidP="00722877">
            <w:pPr>
              <w:widowControl/>
              <w:autoSpaceDE/>
              <w:autoSpaceDN/>
              <w:jc w:val="center"/>
              <w:rPr>
                <w:color w:val="000000"/>
                <w:sz w:val="20"/>
                <w:szCs w:val="20"/>
                <w:lang w:bidi="ar-SA"/>
              </w:rPr>
            </w:pPr>
            <w:r w:rsidRPr="00C96364">
              <w:rPr>
                <w:color w:val="000000"/>
                <w:sz w:val="20"/>
                <w:szCs w:val="20"/>
              </w:rPr>
              <w:t>1,055</w:t>
            </w:r>
          </w:p>
        </w:tc>
        <w:tc>
          <w:tcPr>
            <w:tcW w:w="805" w:type="pct"/>
            <w:shd w:val="clear" w:color="auto" w:fill="auto"/>
            <w:vAlign w:val="center"/>
            <w:hideMark/>
          </w:tcPr>
          <w:p w14:paraId="4F114A57" w14:textId="0A0F5473" w:rsidR="00722877" w:rsidRPr="00C96364" w:rsidRDefault="00722877" w:rsidP="00722877">
            <w:pPr>
              <w:widowControl/>
              <w:autoSpaceDE/>
              <w:autoSpaceDN/>
              <w:jc w:val="center"/>
              <w:rPr>
                <w:color w:val="000000"/>
                <w:sz w:val="20"/>
                <w:szCs w:val="20"/>
                <w:lang w:bidi="ar-SA"/>
              </w:rPr>
            </w:pPr>
            <w:r w:rsidRPr="00C96364">
              <w:rPr>
                <w:color w:val="000000"/>
                <w:sz w:val="20"/>
                <w:szCs w:val="20"/>
              </w:rPr>
              <w:t>0,362</w:t>
            </w:r>
          </w:p>
        </w:tc>
        <w:tc>
          <w:tcPr>
            <w:tcW w:w="670" w:type="pct"/>
            <w:shd w:val="clear" w:color="auto" w:fill="auto"/>
            <w:vAlign w:val="center"/>
            <w:hideMark/>
          </w:tcPr>
          <w:p w14:paraId="655DC48B" w14:textId="083C376F" w:rsidR="00722877" w:rsidRPr="00C96364" w:rsidRDefault="00722877" w:rsidP="00722877">
            <w:pPr>
              <w:widowControl/>
              <w:autoSpaceDE/>
              <w:autoSpaceDN/>
              <w:jc w:val="center"/>
              <w:rPr>
                <w:color w:val="000000"/>
                <w:sz w:val="20"/>
                <w:szCs w:val="20"/>
                <w:lang w:bidi="ar-SA"/>
              </w:rPr>
            </w:pPr>
            <w:r w:rsidRPr="00C96364">
              <w:rPr>
                <w:color w:val="000000"/>
                <w:sz w:val="20"/>
                <w:szCs w:val="20"/>
              </w:rPr>
              <w:t>0,059</w:t>
            </w:r>
          </w:p>
        </w:tc>
      </w:tr>
      <w:tr w:rsidR="00722877" w:rsidRPr="00C96364" w14:paraId="02F8A4D2" w14:textId="77777777" w:rsidTr="00722877">
        <w:trPr>
          <w:cantSplit/>
          <w:trHeight w:val="23"/>
        </w:trPr>
        <w:tc>
          <w:tcPr>
            <w:tcW w:w="1257" w:type="pct"/>
            <w:vMerge/>
            <w:shd w:val="clear" w:color="auto" w:fill="auto"/>
            <w:vAlign w:val="center"/>
            <w:hideMark/>
          </w:tcPr>
          <w:p w14:paraId="05FAC6B3" w14:textId="77777777" w:rsidR="00722877" w:rsidRPr="00C96364" w:rsidRDefault="00722877" w:rsidP="00722877">
            <w:pPr>
              <w:widowControl/>
              <w:autoSpaceDE/>
              <w:autoSpaceDN/>
              <w:jc w:val="center"/>
              <w:rPr>
                <w:color w:val="000000"/>
                <w:sz w:val="20"/>
                <w:szCs w:val="20"/>
                <w:lang w:bidi="ar-SA"/>
              </w:rPr>
            </w:pPr>
          </w:p>
        </w:tc>
        <w:tc>
          <w:tcPr>
            <w:tcW w:w="732" w:type="pct"/>
            <w:shd w:val="clear" w:color="auto" w:fill="auto"/>
            <w:vAlign w:val="center"/>
            <w:hideMark/>
          </w:tcPr>
          <w:p w14:paraId="00A56466"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w:t>
            </w:r>
          </w:p>
        </w:tc>
        <w:tc>
          <w:tcPr>
            <w:tcW w:w="879" w:type="pct"/>
            <w:shd w:val="clear" w:color="auto" w:fill="auto"/>
            <w:vAlign w:val="center"/>
          </w:tcPr>
          <w:p w14:paraId="64094657" w14:textId="5A028B18" w:rsidR="00722877" w:rsidRPr="00C96364" w:rsidRDefault="00722877" w:rsidP="00722877">
            <w:pPr>
              <w:widowControl/>
              <w:autoSpaceDE/>
              <w:autoSpaceDN/>
              <w:jc w:val="center"/>
              <w:rPr>
                <w:color w:val="000000"/>
                <w:sz w:val="20"/>
                <w:szCs w:val="20"/>
                <w:lang w:bidi="ar-SA"/>
              </w:rPr>
            </w:pPr>
            <w:r w:rsidRPr="00C96364">
              <w:rPr>
                <w:color w:val="000000"/>
                <w:sz w:val="20"/>
                <w:szCs w:val="20"/>
              </w:rPr>
              <w:t>47%</w:t>
            </w:r>
          </w:p>
        </w:tc>
        <w:tc>
          <w:tcPr>
            <w:tcW w:w="657" w:type="pct"/>
            <w:shd w:val="clear" w:color="auto" w:fill="auto"/>
            <w:vAlign w:val="center"/>
          </w:tcPr>
          <w:p w14:paraId="52DC54AB" w14:textId="1F041E0A" w:rsidR="00722877" w:rsidRPr="00C96364" w:rsidRDefault="00722877" w:rsidP="00722877">
            <w:pPr>
              <w:widowControl/>
              <w:autoSpaceDE/>
              <w:autoSpaceDN/>
              <w:jc w:val="center"/>
              <w:rPr>
                <w:color w:val="000000"/>
                <w:sz w:val="20"/>
                <w:szCs w:val="20"/>
                <w:lang w:bidi="ar-SA"/>
              </w:rPr>
            </w:pPr>
            <w:r w:rsidRPr="00C96364">
              <w:rPr>
                <w:color w:val="000000"/>
                <w:sz w:val="20"/>
                <w:szCs w:val="20"/>
              </w:rPr>
              <w:t>41%</w:t>
            </w:r>
          </w:p>
        </w:tc>
        <w:tc>
          <w:tcPr>
            <w:tcW w:w="805" w:type="pct"/>
            <w:shd w:val="clear" w:color="auto" w:fill="auto"/>
            <w:vAlign w:val="center"/>
            <w:hideMark/>
          </w:tcPr>
          <w:p w14:paraId="69A8F9FD" w14:textId="4801E75B" w:rsidR="00722877" w:rsidRPr="00C96364" w:rsidRDefault="00722877" w:rsidP="00722877">
            <w:pPr>
              <w:widowControl/>
              <w:autoSpaceDE/>
              <w:autoSpaceDN/>
              <w:jc w:val="center"/>
              <w:rPr>
                <w:color w:val="000000"/>
                <w:sz w:val="20"/>
                <w:szCs w:val="20"/>
                <w:lang w:bidi="ar-SA"/>
              </w:rPr>
            </w:pPr>
            <w:r w:rsidRPr="00C96364">
              <w:rPr>
                <w:color w:val="000000"/>
                <w:sz w:val="20"/>
                <w:szCs w:val="20"/>
              </w:rPr>
              <w:t>13%</w:t>
            </w:r>
          </w:p>
        </w:tc>
        <w:tc>
          <w:tcPr>
            <w:tcW w:w="670" w:type="pct"/>
            <w:shd w:val="clear" w:color="auto" w:fill="auto"/>
            <w:vAlign w:val="center"/>
            <w:hideMark/>
          </w:tcPr>
          <w:p w14:paraId="128B3EE5" w14:textId="45B80A1C" w:rsidR="00722877" w:rsidRPr="00C96364" w:rsidRDefault="00722877" w:rsidP="00722877">
            <w:pPr>
              <w:widowControl/>
              <w:autoSpaceDE/>
              <w:autoSpaceDN/>
              <w:jc w:val="center"/>
              <w:rPr>
                <w:color w:val="000000"/>
                <w:sz w:val="20"/>
                <w:szCs w:val="20"/>
                <w:lang w:bidi="ar-SA"/>
              </w:rPr>
            </w:pPr>
            <w:r w:rsidRPr="00C96364">
              <w:rPr>
                <w:color w:val="000000"/>
                <w:sz w:val="20"/>
                <w:szCs w:val="20"/>
              </w:rPr>
              <w:t>5%</w:t>
            </w:r>
          </w:p>
        </w:tc>
      </w:tr>
      <w:tr w:rsidR="00722877" w:rsidRPr="00C96364" w14:paraId="4ADF56E1" w14:textId="77777777" w:rsidTr="00722877">
        <w:trPr>
          <w:cantSplit/>
          <w:trHeight w:val="23"/>
        </w:trPr>
        <w:tc>
          <w:tcPr>
            <w:tcW w:w="1257" w:type="pct"/>
            <w:shd w:val="clear" w:color="auto" w:fill="auto"/>
            <w:vAlign w:val="center"/>
            <w:hideMark/>
          </w:tcPr>
          <w:p w14:paraId="17D7C6A9"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Присоединенная нагрузка</w:t>
            </w:r>
          </w:p>
        </w:tc>
        <w:tc>
          <w:tcPr>
            <w:tcW w:w="732" w:type="pct"/>
            <w:shd w:val="clear" w:color="auto" w:fill="auto"/>
            <w:vAlign w:val="center"/>
            <w:hideMark/>
          </w:tcPr>
          <w:p w14:paraId="4BED07FB"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Гкал/час</w:t>
            </w:r>
          </w:p>
        </w:tc>
        <w:tc>
          <w:tcPr>
            <w:tcW w:w="879" w:type="pct"/>
            <w:shd w:val="clear" w:color="auto" w:fill="auto"/>
            <w:vAlign w:val="center"/>
          </w:tcPr>
          <w:p w14:paraId="5F57F6B5" w14:textId="2E9EFAC6" w:rsidR="00722877" w:rsidRPr="00C96364" w:rsidRDefault="00722877" w:rsidP="00722877">
            <w:pPr>
              <w:widowControl/>
              <w:autoSpaceDE/>
              <w:autoSpaceDN/>
              <w:jc w:val="center"/>
              <w:rPr>
                <w:color w:val="000000"/>
                <w:sz w:val="20"/>
                <w:szCs w:val="20"/>
                <w:lang w:bidi="ar-SA"/>
              </w:rPr>
            </w:pPr>
            <w:r w:rsidRPr="00C96364">
              <w:rPr>
                <w:color w:val="000000"/>
                <w:sz w:val="20"/>
                <w:szCs w:val="20"/>
              </w:rPr>
              <w:t>1,014</w:t>
            </w:r>
          </w:p>
        </w:tc>
        <w:tc>
          <w:tcPr>
            <w:tcW w:w="657" w:type="pct"/>
            <w:shd w:val="clear" w:color="auto" w:fill="auto"/>
            <w:vAlign w:val="center"/>
          </w:tcPr>
          <w:p w14:paraId="4CA06561" w14:textId="7C0138E0" w:rsidR="00722877" w:rsidRPr="00C96364" w:rsidRDefault="00722877" w:rsidP="00722877">
            <w:pPr>
              <w:widowControl/>
              <w:autoSpaceDE/>
              <w:autoSpaceDN/>
              <w:jc w:val="center"/>
              <w:rPr>
                <w:color w:val="000000"/>
                <w:sz w:val="20"/>
                <w:szCs w:val="20"/>
                <w:lang w:bidi="ar-SA"/>
              </w:rPr>
            </w:pPr>
            <w:r w:rsidRPr="00C96364">
              <w:rPr>
                <w:color w:val="000000"/>
                <w:sz w:val="20"/>
                <w:szCs w:val="20"/>
              </w:rPr>
              <w:t>1,511</w:t>
            </w:r>
          </w:p>
        </w:tc>
        <w:tc>
          <w:tcPr>
            <w:tcW w:w="805" w:type="pct"/>
            <w:shd w:val="clear" w:color="auto" w:fill="auto"/>
            <w:vAlign w:val="center"/>
            <w:hideMark/>
          </w:tcPr>
          <w:p w14:paraId="405E1C18" w14:textId="2D36E91B" w:rsidR="00722877" w:rsidRPr="00C96364" w:rsidRDefault="00722877" w:rsidP="00722877">
            <w:pPr>
              <w:widowControl/>
              <w:autoSpaceDE/>
              <w:autoSpaceDN/>
              <w:jc w:val="center"/>
              <w:rPr>
                <w:color w:val="000000"/>
                <w:sz w:val="20"/>
                <w:szCs w:val="20"/>
                <w:lang w:bidi="ar-SA"/>
              </w:rPr>
            </w:pPr>
            <w:r w:rsidRPr="00C96364">
              <w:rPr>
                <w:color w:val="000000"/>
                <w:sz w:val="20"/>
                <w:szCs w:val="20"/>
              </w:rPr>
              <w:t>2,516</w:t>
            </w:r>
          </w:p>
        </w:tc>
        <w:tc>
          <w:tcPr>
            <w:tcW w:w="670" w:type="pct"/>
            <w:shd w:val="clear" w:color="auto" w:fill="auto"/>
            <w:vAlign w:val="center"/>
            <w:hideMark/>
          </w:tcPr>
          <w:p w14:paraId="7568A719" w14:textId="08FFD0C0" w:rsidR="00722877" w:rsidRPr="00C96364" w:rsidRDefault="00722877" w:rsidP="00722877">
            <w:pPr>
              <w:widowControl/>
              <w:autoSpaceDE/>
              <w:autoSpaceDN/>
              <w:jc w:val="center"/>
              <w:rPr>
                <w:color w:val="000000"/>
                <w:sz w:val="20"/>
                <w:szCs w:val="20"/>
                <w:lang w:bidi="ar-SA"/>
              </w:rPr>
            </w:pPr>
            <w:r w:rsidRPr="00C96364">
              <w:rPr>
                <w:color w:val="000000"/>
                <w:sz w:val="20"/>
                <w:szCs w:val="20"/>
              </w:rPr>
              <w:t>1,075</w:t>
            </w:r>
          </w:p>
        </w:tc>
      </w:tr>
      <w:tr w:rsidR="00722877" w:rsidRPr="00C96364" w14:paraId="61F6280C" w14:textId="77777777" w:rsidTr="00722877">
        <w:trPr>
          <w:cantSplit/>
          <w:trHeight w:val="23"/>
        </w:trPr>
        <w:tc>
          <w:tcPr>
            <w:tcW w:w="1257" w:type="pct"/>
            <w:vMerge w:val="restart"/>
            <w:shd w:val="clear" w:color="auto" w:fill="auto"/>
            <w:vAlign w:val="center"/>
            <w:hideMark/>
          </w:tcPr>
          <w:p w14:paraId="7514C5AF"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Резерв("+")/ Дефицит("-")</w:t>
            </w:r>
          </w:p>
        </w:tc>
        <w:tc>
          <w:tcPr>
            <w:tcW w:w="732" w:type="pct"/>
            <w:shd w:val="clear" w:color="auto" w:fill="auto"/>
            <w:vAlign w:val="center"/>
            <w:hideMark/>
          </w:tcPr>
          <w:p w14:paraId="38F0C382"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Гкал/час</w:t>
            </w:r>
          </w:p>
        </w:tc>
        <w:tc>
          <w:tcPr>
            <w:tcW w:w="879" w:type="pct"/>
            <w:shd w:val="clear" w:color="auto" w:fill="auto"/>
            <w:vAlign w:val="center"/>
          </w:tcPr>
          <w:p w14:paraId="078932AA" w14:textId="6AA95579" w:rsidR="00722877" w:rsidRPr="00C96364" w:rsidRDefault="00722877" w:rsidP="00722877">
            <w:pPr>
              <w:widowControl/>
              <w:autoSpaceDE/>
              <w:autoSpaceDN/>
              <w:jc w:val="center"/>
              <w:rPr>
                <w:color w:val="000000"/>
                <w:sz w:val="20"/>
                <w:szCs w:val="20"/>
                <w:lang w:bidi="ar-SA"/>
              </w:rPr>
            </w:pPr>
            <w:r w:rsidRPr="00C96364">
              <w:rPr>
                <w:color w:val="000000"/>
                <w:sz w:val="20"/>
                <w:szCs w:val="20"/>
              </w:rPr>
              <w:t>0,132</w:t>
            </w:r>
          </w:p>
        </w:tc>
        <w:tc>
          <w:tcPr>
            <w:tcW w:w="657" w:type="pct"/>
            <w:shd w:val="clear" w:color="auto" w:fill="auto"/>
            <w:vAlign w:val="center"/>
            <w:hideMark/>
          </w:tcPr>
          <w:p w14:paraId="35694E78" w14:textId="6CC67AB9" w:rsidR="00722877" w:rsidRPr="00C96364" w:rsidRDefault="00722877" w:rsidP="00722877">
            <w:pPr>
              <w:widowControl/>
              <w:autoSpaceDE/>
              <w:autoSpaceDN/>
              <w:jc w:val="center"/>
              <w:rPr>
                <w:color w:val="000000"/>
                <w:sz w:val="20"/>
                <w:szCs w:val="20"/>
                <w:lang w:bidi="ar-SA"/>
              </w:rPr>
            </w:pPr>
            <w:r w:rsidRPr="00C96364">
              <w:rPr>
                <w:color w:val="000000"/>
                <w:sz w:val="20"/>
                <w:szCs w:val="20"/>
              </w:rPr>
              <w:t>0,795</w:t>
            </w:r>
          </w:p>
        </w:tc>
        <w:tc>
          <w:tcPr>
            <w:tcW w:w="805" w:type="pct"/>
            <w:shd w:val="clear" w:color="auto" w:fill="auto"/>
            <w:vAlign w:val="center"/>
            <w:hideMark/>
          </w:tcPr>
          <w:p w14:paraId="23F4199A" w14:textId="24C0E509" w:rsidR="00722877" w:rsidRPr="00C96364" w:rsidRDefault="00722877" w:rsidP="00722877">
            <w:pPr>
              <w:widowControl/>
              <w:autoSpaceDE/>
              <w:autoSpaceDN/>
              <w:jc w:val="center"/>
              <w:rPr>
                <w:color w:val="000000"/>
                <w:sz w:val="20"/>
                <w:szCs w:val="20"/>
                <w:lang w:bidi="ar-SA"/>
              </w:rPr>
            </w:pPr>
            <w:r w:rsidRPr="00C96364">
              <w:rPr>
                <w:color w:val="000000"/>
                <w:sz w:val="20"/>
                <w:szCs w:val="20"/>
              </w:rPr>
              <w:t>0,458</w:t>
            </w:r>
          </w:p>
        </w:tc>
        <w:tc>
          <w:tcPr>
            <w:tcW w:w="670" w:type="pct"/>
            <w:shd w:val="clear" w:color="auto" w:fill="auto"/>
            <w:vAlign w:val="center"/>
            <w:hideMark/>
          </w:tcPr>
          <w:p w14:paraId="6686F1C6" w14:textId="72BE0BDD" w:rsidR="00722877" w:rsidRPr="00C96364" w:rsidRDefault="00722877" w:rsidP="00722877">
            <w:pPr>
              <w:widowControl/>
              <w:autoSpaceDE/>
              <w:autoSpaceDN/>
              <w:jc w:val="center"/>
              <w:rPr>
                <w:color w:val="000000"/>
                <w:sz w:val="20"/>
                <w:szCs w:val="20"/>
                <w:lang w:bidi="ar-SA"/>
              </w:rPr>
            </w:pPr>
            <w:r w:rsidRPr="00C96364">
              <w:rPr>
                <w:color w:val="000000"/>
                <w:sz w:val="20"/>
                <w:szCs w:val="20"/>
              </w:rPr>
              <w:t>0,962</w:t>
            </w:r>
          </w:p>
        </w:tc>
      </w:tr>
      <w:tr w:rsidR="00722877" w:rsidRPr="00C96364" w14:paraId="07CE58BB" w14:textId="77777777" w:rsidTr="00722877">
        <w:trPr>
          <w:cantSplit/>
          <w:trHeight w:val="23"/>
        </w:trPr>
        <w:tc>
          <w:tcPr>
            <w:tcW w:w="1257" w:type="pct"/>
            <w:vMerge/>
            <w:shd w:val="clear" w:color="auto" w:fill="auto"/>
            <w:vAlign w:val="center"/>
            <w:hideMark/>
          </w:tcPr>
          <w:p w14:paraId="3B6B3C83" w14:textId="77777777" w:rsidR="00722877" w:rsidRPr="00C96364" w:rsidRDefault="00722877" w:rsidP="00722877">
            <w:pPr>
              <w:widowControl/>
              <w:autoSpaceDE/>
              <w:autoSpaceDN/>
              <w:jc w:val="center"/>
              <w:rPr>
                <w:color w:val="000000"/>
                <w:sz w:val="20"/>
                <w:szCs w:val="20"/>
                <w:lang w:bidi="ar-SA"/>
              </w:rPr>
            </w:pPr>
          </w:p>
        </w:tc>
        <w:tc>
          <w:tcPr>
            <w:tcW w:w="732" w:type="pct"/>
            <w:shd w:val="clear" w:color="auto" w:fill="auto"/>
            <w:vAlign w:val="center"/>
            <w:hideMark/>
          </w:tcPr>
          <w:p w14:paraId="1BFD3380" w14:textId="77777777" w:rsidR="00722877" w:rsidRPr="00C96364" w:rsidRDefault="00722877" w:rsidP="00722877">
            <w:pPr>
              <w:widowControl/>
              <w:autoSpaceDE/>
              <w:autoSpaceDN/>
              <w:jc w:val="center"/>
              <w:rPr>
                <w:color w:val="000000"/>
                <w:sz w:val="20"/>
                <w:szCs w:val="20"/>
                <w:lang w:bidi="ar-SA"/>
              </w:rPr>
            </w:pPr>
            <w:r w:rsidRPr="00C96364">
              <w:rPr>
                <w:color w:val="000000"/>
                <w:sz w:val="20"/>
                <w:szCs w:val="20"/>
                <w:lang w:bidi="ar-SA"/>
              </w:rPr>
              <w:t>%</w:t>
            </w:r>
          </w:p>
        </w:tc>
        <w:tc>
          <w:tcPr>
            <w:tcW w:w="879" w:type="pct"/>
            <w:shd w:val="clear" w:color="auto" w:fill="auto"/>
            <w:vAlign w:val="center"/>
          </w:tcPr>
          <w:p w14:paraId="5BAD7B08" w14:textId="7D40E4CF" w:rsidR="00722877" w:rsidRPr="00C96364" w:rsidRDefault="00722877" w:rsidP="00722877">
            <w:pPr>
              <w:widowControl/>
              <w:autoSpaceDE/>
              <w:autoSpaceDN/>
              <w:jc w:val="center"/>
              <w:rPr>
                <w:color w:val="000000"/>
                <w:sz w:val="20"/>
                <w:szCs w:val="20"/>
                <w:lang w:bidi="ar-SA"/>
              </w:rPr>
            </w:pPr>
            <w:r w:rsidRPr="00C96364">
              <w:rPr>
                <w:color w:val="000000"/>
                <w:sz w:val="20"/>
                <w:szCs w:val="20"/>
              </w:rPr>
              <w:t>6%</w:t>
            </w:r>
          </w:p>
        </w:tc>
        <w:tc>
          <w:tcPr>
            <w:tcW w:w="657" w:type="pct"/>
            <w:shd w:val="clear" w:color="auto" w:fill="auto"/>
            <w:vAlign w:val="center"/>
            <w:hideMark/>
          </w:tcPr>
          <w:p w14:paraId="2955D154" w14:textId="7A766A9D" w:rsidR="00722877" w:rsidRPr="00C96364" w:rsidRDefault="00722877" w:rsidP="00722877">
            <w:pPr>
              <w:widowControl/>
              <w:autoSpaceDE/>
              <w:autoSpaceDN/>
              <w:jc w:val="center"/>
              <w:rPr>
                <w:color w:val="000000"/>
                <w:sz w:val="20"/>
                <w:szCs w:val="20"/>
                <w:lang w:bidi="ar-SA"/>
              </w:rPr>
            </w:pPr>
            <w:r w:rsidRPr="00C96364">
              <w:rPr>
                <w:color w:val="000000"/>
                <w:sz w:val="20"/>
                <w:szCs w:val="20"/>
              </w:rPr>
              <w:t>24%</w:t>
            </w:r>
          </w:p>
        </w:tc>
        <w:tc>
          <w:tcPr>
            <w:tcW w:w="805" w:type="pct"/>
            <w:shd w:val="clear" w:color="auto" w:fill="auto"/>
            <w:vAlign w:val="center"/>
            <w:hideMark/>
          </w:tcPr>
          <w:p w14:paraId="5C4C3AD0" w14:textId="260EE8DC" w:rsidR="00722877" w:rsidRPr="00C96364" w:rsidRDefault="00722877" w:rsidP="00722877">
            <w:pPr>
              <w:widowControl/>
              <w:autoSpaceDE/>
              <w:autoSpaceDN/>
              <w:jc w:val="center"/>
              <w:rPr>
                <w:color w:val="000000"/>
                <w:sz w:val="20"/>
                <w:szCs w:val="20"/>
                <w:lang w:bidi="ar-SA"/>
              </w:rPr>
            </w:pPr>
            <w:r w:rsidRPr="00C96364">
              <w:rPr>
                <w:color w:val="000000"/>
                <w:sz w:val="20"/>
                <w:szCs w:val="20"/>
              </w:rPr>
              <w:t>14%</w:t>
            </w:r>
          </w:p>
        </w:tc>
        <w:tc>
          <w:tcPr>
            <w:tcW w:w="670" w:type="pct"/>
            <w:shd w:val="clear" w:color="auto" w:fill="auto"/>
            <w:vAlign w:val="center"/>
            <w:hideMark/>
          </w:tcPr>
          <w:p w14:paraId="73791959" w14:textId="6DDDD3D4" w:rsidR="00722877" w:rsidRPr="00C96364" w:rsidRDefault="00722877" w:rsidP="00722877">
            <w:pPr>
              <w:widowControl/>
              <w:autoSpaceDE/>
              <w:autoSpaceDN/>
              <w:jc w:val="center"/>
              <w:rPr>
                <w:color w:val="000000"/>
                <w:sz w:val="20"/>
                <w:szCs w:val="20"/>
                <w:lang w:bidi="ar-SA"/>
              </w:rPr>
            </w:pPr>
            <w:r w:rsidRPr="00C96364">
              <w:rPr>
                <w:color w:val="000000"/>
                <w:sz w:val="20"/>
                <w:szCs w:val="20"/>
              </w:rPr>
              <w:t>46%</w:t>
            </w:r>
          </w:p>
        </w:tc>
      </w:tr>
    </w:tbl>
    <w:p w14:paraId="4E666FDB" w14:textId="30826155" w:rsidR="0047328C" w:rsidRPr="00C96364" w:rsidRDefault="0047328C" w:rsidP="00227EB3">
      <w:pPr>
        <w:pStyle w:val="ab"/>
        <w:spacing w:line="360" w:lineRule="auto"/>
        <w:rPr>
          <w:sz w:val="28"/>
        </w:rPr>
      </w:pPr>
    </w:p>
    <w:p w14:paraId="38B65C86" w14:textId="5C27A1C7" w:rsidR="000E0E57" w:rsidRPr="00C96364" w:rsidRDefault="00714882" w:rsidP="00B6709F">
      <w:pPr>
        <w:pStyle w:val="3"/>
      </w:pPr>
      <w:bookmarkStart w:id="205" w:name="_bookmark38"/>
      <w:bookmarkStart w:id="206" w:name="_Toc518895406"/>
      <w:bookmarkStart w:id="207" w:name="_Toc132278274"/>
      <w:bookmarkEnd w:id="205"/>
      <w:r w:rsidRPr="00C96364">
        <w:t>Резервы</w:t>
      </w:r>
      <w:r w:rsidR="00081C40" w:rsidRPr="00C96364">
        <w:t xml:space="preserve"> </w:t>
      </w:r>
      <w:r w:rsidRPr="00C96364">
        <w:t>и</w:t>
      </w:r>
      <w:r w:rsidR="00081C40" w:rsidRPr="00C96364">
        <w:t xml:space="preserve"> </w:t>
      </w:r>
      <w:r w:rsidRPr="00C96364">
        <w:t>дефициты</w:t>
      </w:r>
      <w:r w:rsidR="00081C40" w:rsidRPr="00C96364">
        <w:t xml:space="preserve"> </w:t>
      </w:r>
      <w:r w:rsidRPr="00C96364">
        <w:t>тепловой</w:t>
      </w:r>
      <w:r w:rsidR="00081C40" w:rsidRPr="00C96364">
        <w:t xml:space="preserve"> </w:t>
      </w:r>
      <w:r w:rsidRPr="00C96364">
        <w:t>мощности</w:t>
      </w:r>
      <w:r w:rsidR="00081C40" w:rsidRPr="00C96364">
        <w:t xml:space="preserve"> </w:t>
      </w:r>
      <w:r w:rsidRPr="00C96364">
        <w:t>нетто</w:t>
      </w:r>
      <w:r w:rsidR="00081C40" w:rsidRPr="00C96364">
        <w:t xml:space="preserve"> </w:t>
      </w:r>
      <w:r w:rsidRPr="00C96364">
        <w:t>по</w:t>
      </w:r>
      <w:r w:rsidR="00081C40" w:rsidRPr="00C96364">
        <w:t xml:space="preserve"> </w:t>
      </w:r>
      <w:r w:rsidRPr="00C96364">
        <w:rPr>
          <w:w w:val="95"/>
        </w:rPr>
        <w:t xml:space="preserve">каждому </w:t>
      </w:r>
      <w:r w:rsidRPr="00C96364">
        <w:t>источнику тепловой энергии от источников тепловой</w:t>
      </w:r>
      <w:r w:rsidRPr="00C96364">
        <w:rPr>
          <w:spacing w:val="-9"/>
        </w:rPr>
        <w:t xml:space="preserve"> </w:t>
      </w:r>
      <w:r w:rsidRPr="00C96364">
        <w:t>энергии</w:t>
      </w:r>
      <w:bookmarkEnd w:id="206"/>
      <w:r w:rsidR="00C11C77" w:rsidRPr="00C96364">
        <w:t>, а в ценовых зонах теплоснабжения – по каждой системе теплоснабжения</w:t>
      </w:r>
      <w:bookmarkEnd w:id="207"/>
    </w:p>
    <w:p w14:paraId="47084085" w14:textId="77777777" w:rsidR="000E0E57" w:rsidRPr="00C96364" w:rsidRDefault="00714882" w:rsidP="00391E0F">
      <w:pPr>
        <w:pStyle w:val="ab"/>
        <w:spacing w:line="360" w:lineRule="auto"/>
        <w:ind w:right="227" w:firstLine="707"/>
        <w:jc w:val="both"/>
      </w:pPr>
      <w:r w:rsidRPr="00C96364">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229FFEDE" w14:textId="15950F66" w:rsidR="000E0E57" w:rsidRPr="00C96364" w:rsidRDefault="00EA4622" w:rsidP="00391E0F">
      <w:pPr>
        <w:pStyle w:val="ab"/>
        <w:spacing w:before="1" w:line="360" w:lineRule="auto"/>
        <w:ind w:right="228" w:firstLine="707"/>
        <w:jc w:val="both"/>
      </w:pPr>
      <w:r w:rsidRPr="00C96364">
        <w:t>Как видно из таблицы выше</w:t>
      </w:r>
      <w:r w:rsidR="00714882" w:rsidRPr="00C96364">
        <w:t xml:space="preserve">, источники тепловой энергии на территории Елизаветинского сельского поселения имеют резерв тепловой мощности от </w:t>
      </w:r>
      <w:r w:rsidRPr="00C96364">
        <w:t>6</w:t>
      </w:r>
      <w:r w:rsidR="00714882" w:rsidRPr="00C96364">
        <w:t xml:space="preserve">% до </w:t>
      </w:r>
      <w:r w:rsidRPr="00C96364">
        <w:t>46</w:t>
      </w:r>
      <w:r w:rsidR="00714882" w:rsidRPr="00C96364">
        <w:t xml:space="preserve">%. Графически данная информация представлена на рисунке </w:t>
      </w:r>
      <w:r w:rsidR="00091EC0" w:rsidRPr="00C96364">
        <w:fldChar w:fldCharType="begin"/>
      </w:r>
      <w:r w:rsidR="00091EC0" w:rsidRPr="00C96364">
        <w:instrText xml:space="preserve"> REF  _Ref514335214 \h \r \t </w:instrText>
      </w:r>
      <w:r w:rsidR="00921B40" w:rsidRPr="00C96364">
        <w:instrText xml:space="preserve"> \* MERGEFORMAT </w:instrText>
      </w:r>
      <w:r w:rsidR="00091EC0" w:rsidRPr="00C96364">
        <w:fldChar w:fldCharType="separate"/>
      </w:r>
      <w:r w:rsidR="00936651">
        <w:t>1.6.1</w:t>
      </w:r>
      <w:r w:rsidR="00091EC0" w:rsidRPr="00C96364">
        <w:fldChar w:fldCharType="end"/>
      </w:r>
      <w:r w:rsidR="00714882" w:rsidRPr="00C96364">
        <w:t>.</w:t>
      </w:r>
      <w:r w:rsidR="0047328C" w:rsidRPr="00C96364">
        <w:t xml:space="preserve"> </w:t>
      </w:r>
    </w:p>
    <w:p w14:paraId="6F01483D" w14:textId="4CAC4C7A" w:rsidR="000E0E57" w:rsidRPr="00C96364" w:rsidRDefault="00EA4622" w:rsidP="004F6B6E">
      <w:pPr>
        <w:pStyle w:val="ab"/>
        <w:spacing w:line="360" w:lineRule="auto"/>
        <w:ind w:left="-142"/>
        <w:jc w:val="center"/>
        <w:rPr>
          <w:sz w:val="20"/>
        </w:rPr>
      </w:pPr>
      <w:r w:rsidRPr="00C96364">
        <w:rPr>
          <w:noProof/>
          <w:lang w:bidi="ar-SA"/>
        </w:rPr>
        <w:drawing>
          <wp:inline distT="0" distB="0" distL="0" distR="0" wp14:anchorId="08FECCD9" wp14:editId="4BAD86AD">
            <wp:extent cx="4572000" cy="274320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1F3D31D7" w14:textId="192C2175" w:rsidR="000E0E57" w:rsidRPr="00C96364" w:rsidRDefault="00714882" w:rsidP="007A0B60">
      <w:pPr>
        <w:pStyle w:val="-1"/>
      </w:pPr>
      <w:bookmarkStart w:id="208" w:name="_Ref514335214"/>
      <w:r w:rsidRPr="00C96364">
        <w:t>Резервы и дефициты тепловой мощности нетто источников централизованного теплоснабжения на территории Елизаветинского сельского поселения</w:t>
      </w:r>
      <w:bookmarkEnd w:id="208"/>
    </w:p>
    <w:p w14:paraId="4D0C3861" w14:textId="77777777" w:rsidR="005574D3" w:rsidRPr="00C96364" w:rsidRDefault="005574D3" w:rsidP="007A0B60">
      <w:pPr>
        <w:pStyle w:val="-1"/>
        <w:numPr>
          <w:ilvl w:val="0"/>
          <w:numId w:val="0"/>
        </w:numPr>
        <w:ind w:left="426"/>
      </w:pPr>
    </w:p>
    <w:p w14:paraId="09ADCB51" w14:textId="6FA25ACC" w:rsidR="000E0E57" w:rsidRPr="00C96364" w:rsidRDefault="00714882" w:rsidP="0037225E">
      <w:pPr>
        <w:pStyle w:val="3"/>
        <w:keepNext/>
        <w:keepLines/>
      </w:pPr>
      <w:bookmarkStart w:id="209" w:name="_bookmark39"/>
      <w:bookmarkStart w:id="210" w:name="_Toc518895407"/>
      <w:bookmarkStart w:id="211" w:name="_Toc132278275"/>
      <w:bookmarkEnd w:id="209"/>
      <w:r w:rsidRPr="00C96364">
        <w:lastRenderedPageBreak/>
        <w:t>Гидравлические</w:t>
      </w:r>
      <w:r w:rsidR="00520BC9" w:rsidRPr="00C96364">
        <w:t xml:space="preserve"> </w:t>
      </w:r>
      <w:r w:rsidRPr="00C96364">
        <w:t>режимы,</w:t>
      </w:r>
      <w:r w:rsidR="00520BC9" w:rsidRPr="00C96364">
        <w:t xml:space="preserve"> </w:t>
      </w:r>
      <w:r w:rsidRPr="00C96364">
        <w:t>обеспечивающие</w:t>
      </w:r>
      <w:r w:rsidR="00520BC9" w:rsidRPr="00C96364">
        <w:t xml:space="preserve"> </w:t>
      </w:r>
      <w:r w:rsidRPr="00C96364">
        <w:t>передачу</w:t>
      </w:r>
      <w:r w:rsidR="00520BC9" w:rsidRPr="00C96364">
        <w:t xml:space="preserve"> </w:t>
      </w:r>
      <w:r w:rsidRPr="00C96364">
        <w:t>тепловой энергии от источника тепловой энергии до самого удаленного</w:t>
      </w:r>
      <w:r w:rsidRPr="00C96364">
        <w:rPr>
          <w:spacing w:val="-19"/>
        </w:rPr>
        <w:t xml:space="preserve"> </w:t>
      </w:r>
      <w:r w:rsidRPr="00C96364">
        <w:t>потребителя</w:t>
      </w:r>
      <w:bookmarkEnd w:id="210"/>
      <w:bookmarkEnd w:id="211"/>
    </w:p>
    <w:p w14:paraId="6B5D9D78" w14:textId="0912E052" w:rsidR="000E0E57" w:rsidRPr="00C96364" w:rsidRDefault="00714882" w:rsidP="00227EB3">
      <w:pPr>
        <w:pStyle w:val="ab"/>
        <w:spacing w:before="114" w:line="360" w:lineRule="auto"/>
        <w:ind w:left="222" w:right="226" w:firstLine="707"/>
        <w:jc w:val="both"/>
      </w:pPr>
      <w:r w:rsidRPr="00C96364">
        <w:t>Гидравлические режимы источников тепловой энергии представлены в разделе</w:t>
      </w:r>
      <w:r w:rsidR="00C31714" w:rsidRPr="00C96364">
        <w:t> </w:t>
      </w:r>
      <w:r w:rsidRPr="00C96364">
        <w:t>1.3.8.</w:t>
      </w:r>
    </w:p>
    <w:p w14:paraId="2381C1CB" w14:textId="77777777" w:rsidR="00172C43" w:rsidRPr="00C96364" w:rsidRDefault="00172C43" w:rsidP="00B6709F">
      <w:pPr>
        <w:pStyle w:val="3"/>
        <w:rPr>
          <w:i/>
        </w:rPr>
      </w:pPr>
      <w:bookmarkStart w:id="212" w:name="_Toc514836742"/>
      <w:bookmarkStart w:id="213" w:name="_Toc132278276"/>
      <w:r w:rsidRPr="00C96364">
        <w:t>Причины возникновения дефицита тепловой мощности и последствия влияния дефицитов на качество теплоснабжения</w:t>
      </w:r>
      <w:bookmarkEnd w:id="212"/>
      <w:bookmarkEnd w:id="213"/>
    </w:p>
    <w:p w14:paraId="7D8E7F85" w14:textId="617DFD78" w:rsidR="00EA4622" w:rsidRPr="00C96364" w:rsidRDefault="00EA4622" w:rsidP="00EA4622">
      <w:pPr>
        <w:pStyle w:val="ab"/>
        <w:spacing w:before="120" w:line="360" w:lineRule="auto"/>
        <w:ind w:firstLine="709"/>
        <w:jc w:val="both"/>
      </w:pPr>
      <w:bookmarkStart w:id="214" w:name="_Hlk526345553"/>
      <w:bookmarkStart w:id="215" w:name="_Toc514836743"/>
      <w:r w:rsidRPr="00C96364">
        <w:t xml:space="preserve">Резервы тепловой мощности нетто по источникам </w:t>
      </w:r>
      <w:r w:rsidR="004233DF">
        <w:t>Елизаветинского</w:t>
      </w:r>
      <w:r w:rsidRPr="00C96364">
        <w:t xml:space="preserve"> сельского поселения составляют:</w:t>
      </w:r>
    </w:p>
    <w:p w14:paraId="5EBF01A2" w14:textId="5D51DBD9" w:rsidR="00EA4622" w:rsidRPr="00C96364" w:rsidRDefault="00EA4622" w:rsidP="00350462">
      <w:pPr>
        <w:pStyle w:val="ab"/>
        <w:widowControl/>
        <w:numPr>
          <w:ilvl w:val="0"/>
          <w:numId w:val="58"/>
        </w:numPr>
        <w:tabs>
          <w:tab w:val="left" w:pos="1134"/>
        </w:tabs>
        <w:autoSpaceDE/>
        <w:autoSpaceDN/>
        <w:spacing w:before="2" w:line="360" w:lineRule="auto"/>
        <w:ind w:left="0" w:firstLine="709"/>
        <w:jc w:val="both"/>
      </w:pPr>
      <w:r w:rsidRPr="00C96364">
        <w:t xml:space="preserve">резерв тепловой мощности нетто котельной №20 – </w:t>
      </w:r>
      <w:r w:rsidRPr="00C96364">
        <w:rPr>
          <w:color w:val="000000"/>
        </w:rPr>
        <w:t xml:space="preserve">0,132 </w:t>
      </w:r>
      <w:r w:rsidRPr="00C96364">
        <w:t>Гкал/ч;</w:t>
      </w:r>
    </w:p>
    <w:p w14:paraId="60AE887B" w14:textId="1F0BEBC2" w:rsidR="00EA4622" w:rsidRPr="00C96364" w:rsidRDefault="00EA4622" w:rsidP="00350462">
      <w:pPr>
        <w:pStyle w:val="ab"/>
        <w:widowControl/>
        <w:numPr>
          <w:ilvl w:val="0"/>
          <w:numId w:val="58"/>
        </w:numPr>
        <w:tabs>
          <w:tab w:val="left" w:pos="1134"/>
        </w:tabs>
        <w:autoSpaceDE/>
        <w:autoSpaceDN/>
        <w:spacing w:before="2" w:line="360" w:lineRule="auto"/>
        <w:ind w:left="0" w:firstLine="709"/>
        <w:jc w:val="both"/>
      </w:pPr>
      <w:r w:rsidRPr="00C96364">
        <w:t xml:space="preserve">резерв тепловой мощности нетто котельной №33 – </w:t>
      </w:r>
      <w:r w:rsidRPr="00C96364">
        <w:rPr>
          <w:color w:val="000000"/>
        </w:rPr>
        <w:t xml:space="preserve">0,795 </w:t>
      </w:r>
      <w:r w:rsidRPr="00C96364">
        <w:t>Гкал/ч.</w:t>
      </w:r>
    </w:p>
    <w:p w14:paraId="08912C55" w14:textId="0C69CC28" w:rsidR="00EA4622" w:rsidRPr="00C96364" w:rsidRDefault="00EA4622" w:rsidP="00350462">
      <w:pPr>
        <w:pStyle w:val="ab"/>
        <w:widowControl/>
        <w:numPr>
          <w:ilvl w:val="0"/>
          <w:numId w:val="58"/>
        </w:numPr>
        <w:tabs>
          <w:tab w:val="left" w:pos="1134"/>
        </w:tabs>
        <w:autoSpaceDE/>
        <w:autoSpaceDN/>
        <w:spacing w:before="2" w:line="360" w:lineRule="auto"/>
        <w:ind w:left="0" w:firstLine="709"/>
        <w:jc w:val="both"/>
      </w:pPr>
      <w:r w:rsidRPr="00C96364">
        <w:t xml:space="preserve">резерв тепловой мощности нетто котельной №35 – </w:t>
      </w:r>
      <w:r w:rsidRPr="00C96364">
        <w:rPr>
          <w:color w:val="000000"/>
        </w:rPr>
        <w:t xml:space="preserve">0,458 </w:t>
      </w:r>
      <w:r w:rsidRPr="00C96364">
        <w:t>Гкал/ч.</w:t>
      </w:r>
    </w:p>
    <w:p w14:paraId="12F1D391" w14:textId="7DBA9BE7" w:rsidR="00EA4622" w:rsidRPr="00C96364" w:rsidRDefault="00EA4622" w:rsidP="00350462">
      <w:pPr>
        <w:pStyle w:val="ab"/>
        <w:widowControl/>
        <w:numPr>
          <w:ilvl w:val="0"/>
          <w:numId w:val="58"/>
        </w:numPr>
        <w:tabs>
          <w:tab w:val="left" w:pos="1134"/>
        </w:tabs>
        <w:autoSpaceDE/>
        <w:autoSpaceDN/>
        <w:spacing w:before="2" w:line="360" w:lineRule="auto"/>
        <w:ind w:left="0" w:firstLine="709"/>
        <w:jc w:val="both"/>
      </w:pPr>
      <w:r w:rsidRPr="00C96364">
        <w:t xml:space="preserve">резерв тепловой мощности нетто котельной №47 – </w:t>
      </w:r>
      <w:r w:rsidRPr="00C96364">
        <w:rPr>
          <w:color w:val="000000"/>
        </w:rPr>
        <w:t>0,962</w:t>
      </w:r>
      <w:r w:rsidRPr="00C96364">
        <w:rPr>
          <w:color w:val="000000"/>
          <w:sz w:val="20"/>
          <w:szCs w:val="20"/>
        </w:rPr>
        <w:t xml:space="preserve"> </w:t>
      </w:r>
      <w:r w:rsidRPr="00C96364">
        <w:t>Гкал/ч.</w:t>
      </w:r>
    </w:p>
    <w:p w14:paraId="4C5A65C9" w14:textId="3E2F0319" w:rsidR="00EA4622" w:rsidRPr="00C96364" w:rsidRDefault="00EA4622" w:rsidP="00EA4622">
      <w:pPr>
        <w:widowControl/>
        <w:tabs>
          <w:tab w:val="left" w:pos="0"/>
        </w:tabs>
        <w:spacing w:before="120" w:after="120" w:line="360" w:lineRule="auto"/>
        <w:ind w:firstLine="851"/>
        <w:jc w:val="both"/>
        <w:rPr>
          <w:sz w:val="26"/>
        </w:rPr>
      </w:pPr>
      <w:r w:rsidRPr="00C96364">
        <w:rPr>
          <w:sz w:val="26"/>
        </w:rPr>
        <w:t>Ввиду отсутствия на территории поселения зон действия источников тепловой энергии с дефицитом тепловой мощности, расширение технологических зон действия источников с резервами тепловой мощности нетто не предполагается.</w:t>
      </w:r>
      <w:bookmarkEnd w:id="214"/>
    </w:p>
    <w:p w14:paraId="0CF919E6" w14:textId="77777777" w:rsidR="00172C43" w:rsidRPr="00C96364" w:rsidRDefault="00172C43" w:rsidP="00B6709F">
      <w:pPr>
        <w:pStyle w:val="3"/>
        <w:rPr>
          <w:i/>
        </w:rPr>
      </w:pPr>
      <w:bookmarkStart w:id="216" w:name="_Toc132278277"/>
      <w:r w:rsidRPr="00C96364">
        <w:t>Резервы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15"/>
      <w:bookmarkEnd w:id="216"/>
    </w:p>
    <w:p w14:paraId="4B633E62" w14:textId="76D37B8B" w:rsidR="0078435F" w:rsidRPr="00C96364" w:rsidRDefault="00172C43" w:rsidP="00227EB3">
      <w:pPr>
        <w:widowControl/>
        <w:tabs>
          <w:tab w:val="left" w:pos="0"/>
        </w:tabs>
        <w:spacing w:before="120" w:after="120" w:line="360" w:lineRule="auto"/>
        <w:ind w:firstLine="851"/>
        <w:jc w:val="both"/>
        <w:rPr>
          <w:sz w:val="26"/>
        </w:rPr>
      </w:pPr>
      <w:r w:rsidRPr="00C96364">
        <w:rPr>
          <w:sz w:val="26"/>
        </w:rPr>
        <w:t xml:space="preserve">Резервы </w:t>
      </w:r>
      <w:r w:rsidR="00584A7E" w:rsidRPr="00C96364">
        <w:rPr>
          <w:sz w:val="26"/>
        </w:rPr>
        <w:t xml:space="preserve">и дефициты </w:t>
      </w:r>
      <w:r w:rsidRPr="00C96364">
        <w:rPr>
          <w:sz w:val="26"/>
        </w:rPr>
        <w:t>тепловой мощности нетто источников тепловой энергии показаны в пунктах 1.6.1 и 1.6.2.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 схемой не предполагается.</w:t>
      </w:r>
    </w:p>
    <w:p w14:paraId="4834A386" w14:textId="77777777" w:rsidR="00DD63AA" w:rsidRPr="00C96364" w:rsidRDefault="00DD63AA" w:rsidP="00DD63AA">
      <w:pPr>
        <w:pStyle w:val="3"/>
      </w:pPr>
      <w:bookmarkStart w:id="217" w:name="_Toc132278278"/>
      <w:r w:rsidRPr="00C96364">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217"/>
    </w:p>
    <w:p w14:paraId="46CD21B9" w14:textId="77777777" w:rsidR="00BB6302" w:rsidRPr="00C96364" w:rsidRDefault="00BB6302" w:rsidP="00BB6302">
      <w:pPr>
        <w:pStyle w:val="ab"/>
        <w:spacing w:before="114" w:line="360" w:lineRule="auto"/>
        <w:ind w:right="226" w:firstLine="707"/>
        <w:jc w:val="both"/>
      </w:pPr>
      <w:r w:rsidRPr="00C96364">
        <w:t>Скорректирована присоединенная нагрузка на основе фактического полезного отпуска за отопительный период, а также уточнена информация относительно резервов/дефицитов тепловой мощности источников тепловой энергии.</w:t>
      </w:r>
    </w:p>
    <w:p w14:paraId="4433E76C" w14:textId="5A00ECE5" w:rsidR="00BB6302" w:rsidRPr="00C96364" w:rsidRDefault="00BB6302">
      <w:pPr>
        <w:rPr>
          <w:b/>
          <w:sz w:val="26"/>
        </w:rPr>
      </w:pPr>
      <w:r w:rsidRPr="00C96364">
        <w:rPr>
          <w:b/>
          <w:sz w:val="26"/>
        </w:rPr>
        <w:br w:type="page"/>
      </w:r>
    </w:p>
    <w:p w14:paraId="016EE388" w14:textId="77777777" w:rsidR="000E0E57" w:rsidRPr="00C96364" w:rsidRDefault="00714882" w:rsidP="0037225E">
      <w:pPr>
        <w:pStyle w:val="2"/>
      </w:pPr>
      <w:bookmarkStart w:id="218" w:name="_bookmark40"/>
      <w:bookmarkStart w:id="219" w:name="_Toc518895408"/>
      <w:bookmarkStart w:id="220" w:name="_Toc132278279"/>
      <w:bookmarkEnd w:id="218"/>
      <w:r w:rsidRPr="00C96364">
        <w:lastRenderedPageBreak/>
        <w:t>Балансы теплоносителя</w:t>
      </w:r>
      <w:bookmarkEnd w:id="219"/>
      <w:bookmarkEnd w:id="220"/>
    </w:p>
    <w:p w14:paraId="626E2AFC" w14:textId="77777777" w:rsidR="001C06D0" w:rsidRPr="00C96364" w:rsidRDefault="001C06D0" w:rsidP="00B6709F">
      <w:pPr>
        <w:pStyle w:val="3"/>
      </w:pPr>
      <w:bookmarkStart w:id="221" w:name="_bookmark41"/>
      <w:bookmarkStart w:id="222" w:name="_Toc514836745"/>
      <w:bookmarkStart w:id="223" w:name="_Toc132278280"/>
      <w:bookmarkEnd w:id="221"/>
      <w:r w:rsidRPr="00C96364">
        <w:t>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w:t>
      </w:r>
      <w:r w:rsidRPr="00C96364">
        <w:rPr>
          <w:spacing w:val="-16"/>
        </w:rPr>
        <w:t xml:space="preserve"> </w:t>
      </w:r>
      <w:r w:rsidRPr="00C96364">
        <w:t>сеть</w:t>
      </w:r>
      <w:bookmarkEnd w:id="222"/>
      <w:bookmarkEnd w:id="223"/>
    </w:p>
    <w:p w14:paraId="3AA12577" w14:textId="49ED4FD8" w:rsidR="000E0E57" w:rsidRPr="00C96364" w:rsidRDefault="00714882" w:rsidP="00B6709F">
      <w:pPr>
        <w:pStyle w:val="4"/>
      </w:pPr>
      <w:r w:rsidRPr="00C96364">
        <w:t>Нормативный режим</w:t>
      </w:r>
      <w:r w:rsidRPr="00C96364">
        <w:rPr>
          <w:spacing w:val="-2"/>
        </w:rPr>
        <w:t xml:space="preserve"> </w:t>
      </w:r>
      <w:r w:rsidRPr="00C96364">
        <w:t>подпитки</w:t>
      </w:r>
    </w:p>
    <w:p w14:paraId="53270EF3" w14:textId="77777777" w:rsidR="000E0E57" w:rsidRPr="00C96364" w:rsidRDefault="00714882" w:rsidP="00391E0F">
      <w:pPr>
        <w:pStyle w:val="ab"/>
        <w:spacing w:before="114" w:line="360" w:lineRule="auto"/>
        <w:ind w:right="226" w:firstLine="707"/>
        <w:jc w:val="both"/>
      </w:pPr>
      <w:r w:rsidRPr="00C96364">
        <w:t>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хозяйственно-питьевого или производственного водопроводов.</w:t>
      </w:r>
    </w:p>
    <w:p w14:paraId="1C7551CD" w14:textId="77777777" w:rsidR="000E0E57" w:rsidRPr="00C96364" w:rsidRDefault="00714882" w:rsidP="00391E0F">
      <w:pPr>
        <w:pStyle w:val="ab"/>
        <w:spacing w:before="67" w:line="360" w:lineRule="auto"/>
        <w:ind w:right="225" w:firstLine="707"/>
        <w:jc w:val="both"/>
      </w:pPr>
      <w:r w:rsidRPr="00C96364">
        <w:t>Расход подпиточной воды в рабочем режиме должен компенсировать технологические потери и затраты сетевой воды в тепловых сетях и затраты сетевой воды на горячее водоснабжение у конечных потребителей.</w:t>
      </w:r>
    </w:p>
    <w:p w14:paraId="5BCFF0ED" w14:textId="1373A3DD" w:rsidR="000E0E57" w:rsidRPr="00C96364" w:rsidRDefault="00714882" w:rsidP="00391E0F">
      <w:pPr>
        <w:pStyle w:val="ab"/>
        <w:spacing w:line="360" w:lineRule="auto"/>
        <w:ind w:right="224" w:firstLine="707"/>
        <w:jc w:val="both"/>
      </w:pPr>
      <w:r w:rsidRPr="00C96364">
        <w:t>Среднегодовая утечка теплоносителя (м</w:t>
      </w:r>
      <w:r w:rsidRPr="00C96364">
        <w:rPr>
          <w:position w:val="9"/>
          <w:sz w:val="17"/>
        </w:rPr>
        <w:t>3</w:t>
      </w:r>
      <w:r w:rsidRPr="00C96364">
        <w:t>/ч)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14:paraId="7358444B" w14:textId="77777777" w:rsidR="00DD63AA" w:rsidRPr="00C96364" w:rsidRDefault="00DD63AA" w:rsidP="00DD63AA">
      <w:pPr>
        <w:pStyle w:val="ab"/>
        <w:spacing w:before="6" w:line="360" w:lineRule="auto"/>
        <w:ind w:firstLine="709"/>
        <w:jc w:val="both"/>
      </w:pPr>
      <w:r w:rsidRPr="00C96364">
        <w:t xml:space="preserve">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(свыше 0,25%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w:t>
      </w:r>
      <w:r w:rsidRPr="00C96364">
        <w:rPr>
          <w:position w:val="2"/>
        </w:rPr>
        <w:t>воды (G</w:t>
      </w:r>
      <w:r w:rsidRPr="00C96364">
        <w:t>M</w:t>
      </w:r>
      <w:r w:rsidRPr="00C96364">
        <w:rPr>
          <w:position w:val="2"/>
        </w:rPr>
        <w:t xml:space="preserve">) при заполнении трубопроводов тепловой сети с условным диаметром (Dy) </w:t>
      </w:r>
      <w:r w:rsidRPr="00C96364">
        <w:t>не</w:t>
      </w:r>
      <w:r w:rsidRPr="00C96364">
        <w:rPr>
          <w:spacing w:val="35"/>
        </w:rPr>
        <w:t xml:space="preserve"> </w:t>
      </w:r>
      <w:r w:rsidRPr="00C96364">
        <w:t>должен</w:t>
      </w:r>
      <w:r w:rsidRPr="00C96364">
        <w:rPr>
          <w:spacing w:val="35"/>
        </w:rPr>
        <w:t xml:space="preserve"> </w:t>
      </w:r>
      <w:r w:rsidRPr="00C96364">
        <w:t>превышать</w:t>
      </w:r>
      <w:r w:rsidRPr="00C96364">
        <w:rPr>
          <w:spacing w:val="33"/>
        </w:rPr>
        <w:t xml:space="preserve"> </w:t>
      </w:r>
      <w:r w:rsidRPr="00C96364">
        <w:t>значений,</w:t>
      </w:r>
      <w:r w:rsidRPr="00C96364">
        <w:rPr>
          <w:spacing w:val="35"/>
        </w:rPr>
        <w:t xml:space="preserve"> </w:t>
      </w:r>
      <w:r w:rsidRPr="00C96364">
        <w:t>приведенных</w:t>
      </w:r>
      <w:r w:rsidRPr="00C96364">
        <w:rPr>
          <w:spacing w:val="35"/>
        </w:rPr>
        <w:t xml:space="preserve"> </w:t>
      </w:r>
      <w:r w:rsidRPr="00C96364">
        <w:t>в</w:t>
      </w:r>
      <w:r w:rsidRPr="00C96364">
        <w:rPr>
          <w:spacing w:val="35"/>
        </w:rPr>
        <w:t xml:space="preserve"> </w:t>
      </w:r>
      <w:r w:rsidRPr="00C96364">
        <w:t>Таблице</w:t>
      </w:r>
      <w:r w:rsidRPr="00C96364">
        <w:rPr>
          <w:spacing w:val="35"/>
        </w:rPr>
        <w:t xml:space="preserve"> </w:t>
      </w:r>
      <w:r w:rsidRPr="00C96364">
        <w:t>3</w:t>
      </w:r>
      <w:r w:rsidRPr="00C96364">
        <w:rPr>
          <w:spacing w:val="35"/>
        </w:rPr>
        <w:t xml:space="preserve"> </w:t>
      </w:r>
      <w:r w:rsidRPr="00C96364">
        <w:t>СП</w:t>
      </w:r>
      <w:r w:rsidRPr="00C96364">
        <w:rPr>
          <w:spacing w:val="35"/>
        </w:rPr>
        <w:t xml:space="preserve"> </w:t>
      </w:r>
      <w:r w:rsidRPr="00C96364">
        <w:t>124.13330.2012</w:t>
      </w:r>
    </w:p>
    <w:p w14:paraId="370C20A4" w14:textId="77777777" w:rsidR="00DD63AA" w:rsidRPr="00C96364" w:rsidRDefault="00DD63AA" w:rsidP="00DD63AA">
      <w:pPr>
        <w:pStyle w:val="ab"/>
        <w:spacing w:before="6" w:line="360" w:lineRule="auto"/>
        <w:ind w:firstLine="709"/>
        <w:jc w:val="both"/>
      </w:pPr>
      <w:r w:rsidRPr="00C96364">
        <w:t>«Тепловые сети. Актуализированная редакция СНиП 41-02-2003». При этом скорость заполнения тепловой сети должна быть увязана с производительностью источника подпитки и может быть ниже указанных расходов.</w:t>
      </w:r>
    </w:p>
    <w:p w14:paraId="5667913B" w14:textId="5C956ACD" w:rsidR="000E0E57" w:rsidRPr="00C96364" w:rsidRDefault="00714882" w:rsidP="00BB3717">
      <w:pPr>
        <w:pStyle w:val="ab"/>
        <w:spacing w:line="360" w:lineRule="auto"/>
        <w:ind w:right="232" w:firstLine="929"/>
        <w:jc w:val="both"/>
      </w:pPr>
      <w:r w:rsidRPr="00C96364">
        <w:t xml:space="preserve">В результате для закрытых систем теплоснабжения максимальный часовой </w:t>
      </w:r>
      <w:r w:rsidRPr="00C96364">
        <w:rPr>
          <w:position w:val="2"/>
        </w:rPr>
        <w:t>расход подпиточной воды (G</w:t>
      </w:r>
      <w:r w:rsidRPr="00C96364">
        <w:rPr>
          <w:sz w:val="17"/>
        </w:rPr>
        <w:t>3</w:t>
      </w:r>
      <w:r w:rsidRPr="00C96364">
        <w:rPr>
          <w:position w:val="2"/>
        </w:rPr>
        <w:t>, м</w:t>
      </w:r>
      <w:r w:rsidRPr="00C96364">
        <w:rPr>
          <w:position w:val="2"/>
          <w:vertAlign w:val="superscript"/>
        </w:rPr>
        <w:t>3</w:t>
      </w:r>
      <w:r w:rsidRPr="00C96364">
        <w:rPr>
          <w:position w:val="2"/>
        </w:rPr>
        <w:t>/ч) составляет:</w:t>
      </w:r>
    </w:p>
    <w:p w14:paraId="5E3B6829" w14:textId="77777777" w:rsidR="000E0E57" w:rsidRPr="00C96364" w:rsidRDefault="00714882" w:rsidP="00227EB3">
      <w:pPr>
        <w:pStyle w:val="ab"/>
        <w:spacing w:line="360" w:lineRule="auto"/>
        <w:ind w:left="993"/>
        <w:jc w:val="center"/>
      </w:pPr>
      <w:r w:rsidRPr="00C96364">
        <w:rPr>
          <w:position w:val="2"/>
        </w:rPr>
        <w:t>G</w:t>
      </w:r>
      <w:r w:rsidRPr="00C96364">
        <w:rPr>
          <w:position w:val="2"/>
          <w:vertAlign w:val="subscript"/>
        </w:rPr>
        <w:t>3</w:t>
      </w:r>
      <w:r w:rsidRPr="00C96364">
        <w:rPr>
          <w:position w:val="2"/>
        </w:rPr>
        <w:t xml:space="preserve"> = 0,0025 V</w:t>
      </w:r>
      <w:r w:rsidRPr="00C96364">
        <w:rPr>
          <w:position w:val="2"/>
          <w:vertAlign w:val="subscript"/>
        </w:rPr>
        <w:t>TC</w:t>
      </w:r>
      <w:r w:rsidRPr="00C96364">
        <w:rPr>
          <w:position w:val="2"/>
        </w:rPr>
        <w:t xml:space="preserve"> + G</w:t>
      </w:r>
      <w:r w:rsidRPr="00C96364">
        <w:rPr>
          <w:position w:val="2"/>
          <w:vertAlign w:val="subscript"/>
        </w:rPr>
        <w:t>M</w:t>
      </w:r>
      <w:r w:rsidRPr="00C96364">
        <w:rPr>
          <w:position w:val="2"/>
        </w:rPr>
        <w:t>,</w:t>
      </w:r>
    </w:p>
    <w:p w14:paraId="2817E408" w14:textId="77777777" w:rsidR="000E0E57" w:rsidRPr="00C96364" w:rsidRDefault="00714882" w:rsidP="00BB3717">
      <w:pPr>
        <w:pStyle w:val="ab"/>
        <w:spacing w:before="124" w:line="360" w:lineRule="auto"/>
        <w:ind w:right="221" w:firstLine="929"/>
        <w:jc w:val="both"/>
      </w:pPr>
      <w:r w:rsidRPr="00C96364">
        <w:rPr>
          <w:position w:val="2"/>
        </w:rPr>
        <w:lastRenderedPageBreak/>
        <w:t>где G</w:t>
      </w:r>
      <w:r w:rsidRPr="00C96364">
        <w:rPr>
          <w:sz w:val="17"/>
        </w:rPr>
        <w:t xml:space="preserve">M </w:t>
      </w:r>
      <w:r w:rsidRPr="00C96364">
        <w:rPr>
          <w:position w:val="2"/>
        </w:rPr>
        <w:t xml:space="preserve">– расход воды на заполнение наибольшего по диаметру </w:t>
      </w:r>
      <w:r w:rsidRPr="00C96364">
        <w:t>секционированного участка тепловой.</w:t>
      </w:r>
    </w:p>
    <w:p w14:paraId="3793D967" w14:textId="77777777" w:rsidR="000E0E57" w:rsidRPr="00C96364" w:rsidRDefault="00714882" w:rsidP="00227EB3">
      <w:pPr>
        <w:pStyle w:val="ab"/>
        <w:spacing w:line="360" w:lineRule="auto"/>
        <w:ind w:left="930"/>
      </w:pPr>
      <w:r w:rsidRPr="00C96364">
        <w:rPr>
          <w:position w:val="2"/>
        </w:rPr>
        <w:t>V</w:t>
      </w:r>
      <w:r w:rsidRPr="00C96364">
        <w:rPr>
          <w:position w:val="2"/>
          <w:vertAlign w:val="subscript"/>
        </w:rPr>
        <w:t>TC</w:t>
      </w:r>
      <w:r w:rsidRPr="00C96364">
        <w:rPr>
          <w:position w:val="2"/>
        </w:rPr>
        <w:t xml:space="preserve"> – объем воды в системах теплоснабжения, м</w:t>
      </w:r>
      <w:r w:rsidRPr="00C96364">
        <w:rPr>
          <w:position w:val="2"/>
          <w:vertAlign w:val="superscript"/>
        </w:rPr>
        <w:t>3</w:t>
      </w:r>
      <w:r w:rsidRPr="00C96364">
        <w:rPr>
          <w:position w:val="2"/>
        </w:rPr>
        <w:t>.</w:t>
      </w:r>
    </w:p>
    <w:p w14:paraId="3E081DBC" w14:textId="77777777" w:rsidR="000E0E57" w:rsidRPr="00C96364" w:rsidRDefault="00714882" w:rsidP="00BB3717">
      <w:pPr>
        <w:pStyle w:val="ab"/>
        <w:spacing w:before="130" w:line="360" w:lineRule="auto"/>
        <w:ind w:right="226" w:firstLine="929"/>
        <w:jc w:val="both"/>
      </w:pPr>
      <w:r w:rsidRPr="00C96364">
        <w:t>При отсутствии данных по фактическим объемам воды допускается принимать его равным 65 м</w:t>
      </w:r>
      <w:r w:rsidRPr="00C96364">
        <w:rPr>
          <w:position w:val="9"/>
          <w:sz w:val="17"/>
        </w:rPr>
        <w:t xml:space="preserve">3 </w:t>
      </w:r>
      <w:r w:rsidRPr="00C96364">
        <w:t>на 1 МВт расчетной тепловой нагрузки при закрытой системе теплоснабжения, 70 м</w:t>
      </w:r>
      <w:r w:rsidRPr="00C96364">
        <w:rPr>
          <w:position w:val="9"/>
          <w:sz w:val="17"/>
        </w:rPr>
        <w:t xml:space="preserve">3 </w:t>
      </w:r>
      <w:r w:rsidRPr="00C96364">
        <w:t>на 1 МВт – при открытой системе и 30 м</w:t>
      </w:r>
      <w:r w:rsidRPr="00C96364">
        <w:rPr>
          <w:position w:val="9"/>
          <w:sz w:val="17"/>
        </w:rPr>
        <w:t xml:space="preserve">3 </w:t>
      </w:r>
      <w:r w:rsidRPr="00C96364">
        <w:t>на 1 МВт средней нагрузки – для отдельных сетей горячего водоснабжения.</w:t>
      </w:r>
    </w:p>
    <w:p w14:paraId="58697C8D" w14:textId="77777777" w:rsidR="000E0E57" w:rsidRPr="00C96364" w:rsidRDefault="00714882" w:rsidP="00B6709F">
      <w:pPr>
        <w:pStyle w:val="4"/>
      </w:pPr>
      <w:r w:rsidRPr="00C96364">
        <w:t>Аварийный режим</w:t>
      </w:r>
      <w:r w:rsidRPr="00C96364">
        <w:rPr>
          <w:spacing w:val="-2"/>
        </w:rPr>
        <w:t xml:space="preserve"> </w:t>
      </w:r>
      <w:r w:rsidRPr="00C96364">
        <w:t>подпитки</w:t>
      </w:r>
    </w:p>
    <w:p w14:paraId="61DC2375" w14:textId="77777777" w:rsidR="000E0E57" w:rsidRPr="00C96364" w:rsidRDefault="00714882" w:rsidP="00BB3717">
      <w:pPr>
        <w:pStyle w:val="ab"/>
        <w:spacing w:before="114" w:line="360" w:lineRule="auto"/>
        <w:ind w:right="223" w:firstLine="929"/>
        <w:jc w:val="both"/>
      </w:pPr>
      <w:r w:rsidRPr="00C96364">
        <w:t>Федеральный закон «О промышленной безопасности опасных производственных объектов» от 21.07.1997 г. № 116-Ф3 и Инструкция по расследованию и учету технологических нарушений в работе энергосистем, электростанций, котельных, электрических и тепловых сетей (РД 34.20.801-2000, утв. Минэнерго РФ) 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14:paraId="6BED682B" w14:textId="77777777" w:rsidR="0032609F" w:rsidRPr="00C96364" w:rsidRDefault="00714882" w:rsidP="00BB3717">
      <w:pPr>
        <w:pStyle w:val="ab"/>
        <w:spacing w:before="2" w:line="360" w:lineRule="auto"/>
        <w:ind w:right="226" w:firstLine="929"/>
        <w:jc w:val="both"/>
      </w:pPr>
      <w:r w:rsidRPr="00C96364">
        <w:t>Нормируя аварийную подпитку, составители СНиП имели в виду инцидентную подпитку (в терминологии названных выше документов), которая полностью или в значительной степени компенсирует инцидентную утечку воды при повреждении элементов тепловой сети.</w:t>
      </w:r>
      <w:r w:rsidR="000205E7" w:rsidRPr="00C96364">
        <w:t xml:space="preserve"> </w:t>
      </w:r>
    </w:p>
    <w:p w14:paraId="73FBACFF" w14:textId="5311C633" w:rsidR="000E0E57" w:rsidRPr="00C96364" w:rsidRDefault="00714882" w:rsidP="00BB3717">
      <w:pPr>
        <w:pStyle w:val="ab"/>
        <w:spacing w:before="2" w:line="360" w:lineRule="auto"/>
        <w:ind w:right="226" w:firstLine="929"/>
        <w:jc w:val="both"/>
      </w:pPr>
      <w:r w:rsidRPr="00C96364">
        <w:t xml:space="preserve">Согласно требованию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w:t>
      </w:r>
      <w:r w:rsidRPr="00C96364">
        <w:lastRenderedPageBreak/>
        <w:t>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w:t>
      </w:r>
      <w:r w:rsidRPr="00C96364">
        <w:rPr>
          <w:spacing w:val="-18"/>
        </w:rPr>
        <w:t xml:space="preserve"> </w:t>
      </w:r>
      <w:r w:rsidRPr="00C96364">
        <w:t>водоснабжения.</w:t>
      </w:r>
    </w:p>
    <w:p w14:paraId="4C1A2146" w14:textId="77777777" w:rsidR="001C06D0" w:rsidRPr="00C96364" w:rsidRDefault="001C06D0" w:rsidP="00B6709F">
      <w:pPr>
        <w:pStyle w:val="3"/>
      </w:pPr>
      <w:bookmarkStart w:id="224" w:name="_Toc514836748"/>
      <w:bookmarkStart w:id="225" w:name="_Toc132278281"/>
      <w:r w:rsidRPr="00C96364">
        <w:t>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24"/>
      <w:bookmarkEnd w:id="225"/>
    </w:p>
    <w:p w14:paraId="19289BC4" w14:textId="7BDA389F" w:rsidR="000E0E57" w:rsidRPr="00C96364" w:rsidRDefault="00714882" w:rsidP="00BB3717">
      <w:pPr>
        <w:pStyle w:val="ab"/>
        <w:spacing w:line="360" w:lineRule="auto"/>
        <w:ind w:right="223" w:firstLine="707"/>
        <w:jc w:val="both"/>
      </w:pPr>
      <w:r w:rsidRPr="00C96364">
        <w:t>Утвержденные балансы производительности водоподготовительных установок теплоносителя для тепловых сетей отсутствуют. Расчетные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зонах действия систем теплоснабжения и источников тепловой</w:t>
      </w:r>
      <w:r w:rsidR="00931924" w:rsidRPr="00C96364">
        <w:t xml:space="preserve"> </w:t>
      </w:r>
      <w:r w:rsidRPr="00C96364">
        <w:t xml:space="preserve">энергии, в том числе работающих на единую тепловую сеть приведены в таблице </w:t>
      </w:r>
      <w:r w:rsidR="00186253">
        <w:t>ниже.</w:t>
      </w:r>
    </w:p>
    <w:p w14:paraId="45EC5BAF" w14:textId="77777777" w:rsidR="000E0E57" w:rsidRPr="00C96364" w:rsidRDefault="00714882" w:rsidP="003E1A56">
      <w:pPr>
        <w:pStyle w:val="a2"/>
      </w:pPr>
      <w:bookmarkStart w:id="226" w:name="_Ref514335327"/>
      <w:r w:rsidRPr="00C96364">
        <w:t>Расчетные балансы производительности водоподготовительных установок</w:t>
      </w:r>
      <w:bookmarkEnd w:id="226"/>
    </w:p>
    <w:tbl>
      <w:tblPr>
        <w:tblW w:w="4947" w:type="pct"/>
        <w:tblLook w:val="04A0" w:firstRow="1" w:lastRow="0" w:firstColumn="1" w:lastColumn="0" w:noHBand="0" w:noVBand="1"/>
      </w:tblPr>
      <w:tblGrid>
        <w:gridCol w:w="3925"/>
        <w:gridCol w:w="1169"/>
        <w:gridCol w:w="1109"/>
        <w:gridCol w:w="1109"/>
        <w:gridCol w:w="1107"/>
        <w:gridCol w:w="1111"/>
      </w:tblGrid>
      <w:tr w:rsidR="00795359" w:rsidRPr="00C96364" w14:paraId="54F88427" w14:textId="77777777" w:rsidTr="005D076A">
        <w:trPr>
          <w:trHeight w:val="510"/>
        </w:trPr>
        <w:tc>
          <w:tcPr>
            <w:tcW w:w="20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5C3D2C" w14:textId="77777777" w:rsidR="00795359" w:rsidRPr="00C96364" w:rsidRDefault="00795359" w:rsidP="00227EB3">
            <w:pPr>
              <w:widowControl/>
              <w:autoSpaceDE/>
              <w:autoSpaceDN/>
              <w:jc w:val="center"/>
              <w:rPr>
                <w:b/>
                <w:bCs/>
                <w:color w:val="000000"/>
                <w:sz w:val="20"/>
                <w:szCs w:val="20"/>
                <w:lang w:bidi="ar-SA"/>
              </w:rPr>
            </w:pPr>
            <w:r w:rsidRPr="00C96364">
              <w:rPr>
                <w:b/>
                <w:bCs/>
                <w:color w:val="000000"/>
                <w:sz w:val="20"/>
                <w:szCs w:val="20"/>
                <w:lang w:bidi="ar-SA"/>
              </w:rPr>
              <w:t>Показатель</w:t>
            </w:r>
          </w:p>
        </w:tc>
        <w:tc>
          <w:tcPr>
            <w:tcW w:w="613" w:type="pct"/>
            <w:tcBorders>
              <w:top w:val="single" w:sz="4" w:space="0" w:color="auto"/>
              <w:left w:val="nil"/>
              <w:bottom w:val="single" w:sz="4" w:space="0" w:color="auto"/>
              <w:right w:val="single" w:sz="4" w:space="0" w:color="auto"/>
            </w:tcBorders>
            <w:shd w:val="clear" w:color="auto" w:fill="auto"/>
            <w:vAlign w:val="center"/>
            <w:hideMark/>
          </w:tcPr>
          <w:p w14:paraId="43A38EE9" w14:textId="77777777" w:rsidR="00795359" w:rsidRPr="00C96364" w:rsidRDefault="00795359" w:rsidP="00227EB3">
            <w:pPr>
              <w:widowControl/>
              <w:autoSpaceDE/>
              <w:autoSpaceDN/>
              <w:jc w:val="center"/>
              <w:rPr>
                <w:b/>
                <w:bCs/>
                <w:color w:val="000000"/>
                <w:sz w:val="20"/>
                <w:szCs w:val="20"/>
                <w:lang w:bidi="ar-SA"/>
              </w:rPr>
            </w:pPr>
            <w:r w:rsidRPr="00C96364">
              <w:rPr>
                <w:b/>
                <w:bCs/>
                <w:color w:val="000000"/>
                <w:sz w:val="20"/>
                <w:szCs w:val="20"/>
                <w:lang w:bidi="ar-SA"/>
              </w:rPr>
              <w:t>Ед.изм.</w:t>
            </w:r>
          </w:p>
        </w:tc>
        <w:tc>
          <w:tcPr>
            <w:tcW w:w="582" w:type="pct"/>
            <w:tcBorders>
              <w:top w:val="single" w:sz="4" w:space="0" w:color="auto"/>
              <w:left w:val="nil"/>
              <w:bottom w:val="single" w:sz="4" w:space="0" w:color="auto"/>
              <w:right w:val="single" w:sz="4" w:space="0" w:color="auto"/>
            </w:tcBorders>
            <w:shd w:val="clear" w:color="auto" w:fill="auto"/>
            <w:vAlign w:val="center"/>
            <w:hideMark/>
          </w:tcPr>
          <w:p w14:paraId="74AE56E2" w14:textId="77777777" w:rsidR="00795359" w:rsidRPr="00C96364" w:rsidRDefault="00795359" w:rsidP="00227EB3">
            <w:pPr>
              <w:widowControl/>
              <w:autoSpaceDE/>
              <w:autoSpaceDN/>
              <w:jc w:val="center"/>
              <w:rPr>
                <w:b/>
                <w:bCs/>
                <w:color w:val="000000"/>
                <w:sz w:val="20"/>
                <w:szCs w:val="20"/>
                <w:lang w:bidi="ar-SA"/>
              </w:rPr>
            </w:pPr>
            <w:r w:rsidRPr="00C96364">
              <w:rPr>
                <w:b/>
                <w:bCs/>
                <w:color w:val="000000"/>
                <w:sz w:val="20"/>
                <w:szCs w:val="20"/>
                <w:lang w:bidi="ar-SA"/>
              </w:rPr>
              <w:t>Кот. №20</w:t>
            </w:r>
          </w:p>
        </w:tc>
        <w:tc>
          <w:tcPr>
            <w:tcW w:w="582" w:type="pct"/>
            <w:tcBorders>
              <w:top w:val="single" w:sz="4" w:space="0" w:color="auto"/>
              <w:left w:val="nil"/>
              <w:bottom w:val="single" w:sz="4" w:space="0" w:color="auto"/>
              <w:right w:val="single" w:sz="4" w:space="0" w:color="auto"/>
            </w:tcBorders>
            <w:shd w:val="clear" w:color="auto" w:fill="auto"/>
            <w:vAlign w:val="center"/>
            <w:hideMark/>
          </w:tcPr>
          <w:p w14:paraId="5F481EED" w14:textId="77777777" w:rsidR="00795359" w:rsidRPr="00C96364" w:rsidRDefault="00795359" w:rsidP="00227EB3">
            <w:pPr>
              <w:widowControl/>
              <w:autoSpaceDE/>
              <w:autoSpaceDN/>
              <w:jc w:val="center"/>
              <w:rPr>
                <w:b/>
                <w:bCs/>
                <w:color w:val="000000"/>
                <w:sz w:val="20"/>
                <w:szCs w:val="20"/>
                <w:lang w:bidi="ar-SA"/>
              </w:rPr>
            </w:pPr>
            <w:r w:rsidRPr="00C96364">
              <w:rPr>
                <w:b/>
                <w:bCs/>
                <w:color w:val="000000"/>
                <w:sz w:val="20"/>
                <w:szCs w:val="20"/>
                <w:lang w:bidi="ar-SA"/>
              </w:rPr>
              <w:t>Кот. №33</w:t>
            </w:r>
          </w:p>
        </w:tc>
        <w:tc>
          <w:tcPr>
            <w:tcW w:w="581" w:type="pct"/>
            <w:tcBorders>
              <w:top w:val="single" w:sz="4" w:space="0" w:color="auto"/>
              <w:left w:val="nil"/>
              <w:bottom w:val="single" w:sz="4" w:space="0" w:color="auto"/>
              <w:right w:val="single" w:sz="4" w:space="0" w:color="auto"/>
            </w:tcBorders>
            <w:shd w:val="clear" w:color="auto" w:fill="auto"/>
            <w:vAlign w:val="center"/>
            <w:hideMark/>
          </w:tcPr>
          <w:p w14:paraId="6CD749A1" w14:textId="77777777" w:rsidR="00795359" w:rsidRPr="00C96364" w:rsidRDefault="00795359" w:rsidP="00227EB3">
            <w:pPr>
              <w:widowControl/>
              <w:autoSpaceDE/>
              <w:autoSpaceDN/>
              <w:jc w:val="center"/>
              <w:rPr>
                <w:b/>
                <w:bCs/>
                <w:color w:val="000000"/>
                <w:sz w:val="20"/>
                <w:szCs w:val="20"/>
                <w:lang w:bidi="ar-SA"/>
              </w:rPr>
            </w:pPr>
            <w:r w:rsidRPr="00C96364">
              <w:rPr>
                <w:b/>
                <w:bCs/>
                <w:color w:val="000000"/>
                <w:sz w:val="20"/>
                <w:szCs w:val="20"/>
                <w:lang w:bidi="ar-SA"/>
              </w:rPr>
              <w:t>Кот. №35</w:t>
            </w:r>
          </w:p>
        </w:tc>
        <w:tc>
          <w:tcPr>
            <w:tcW w:w="584" w:type="pct"/>
            <w:tcBorders>
              <w:top w:val="single" w:sz="4" w:space="0" w:color="auto"/>
              <w:left w:val="nil"/>
              <w:bottom w:val="single" w:sz="4" w:space="0" w:color="auto"/>
              <w:right w:val="single" w:sz="4" w:space="0" w:color="auto"/>
            </w:tcBorders>
            <w:shd w:val="clear" w:color="auto" w:fill="auto"/>
            <w:vAlign w:val="center"/>
            <w:hideMark/>
          </w:tcPr>
          <w:p w14:paraId="1A309609" w14:textId="77777777" w:rsidR="00795359" w:rsidRPr="00C96364" w:rsidRDefault="00795359" w:rsidP="00227EB3">
            <w:pPr>
              <w:widowControl/>
              <w:autoSpaceDE/>
              <w:autoSpaceDN/>
              <w:jc w:val="center"/>
              <w:rPr>
                <w:b/>
                <w:bCs/>
                <w:color w:val="000000"/>
                <w:sz w:val="20"/>
                <w:szCs w:val="20"/>
                <w:lang w:bidi="ar-SA"/>
              </w:rPr>
            </w:pPr>
            <w:r w:rsidRPr="00C96364">
              <w:rPr>
                <w:b/>
                <w:bCs/>
                <w:color w:val="000000"/>
                <w:sz w:val="20"/>
                <w:szCs w:val="20"/>
                <w:lang w:bidi="ar-SA"/>
              </w:rPr>
              <w:t>Кот. №47</w:t>
            </w:r>
          </w:p>
        </w:tc>
      </w:tr>
      <w:tr w:rsidR="00795359" w:rsidRPr="00C96364" w14:paraId="1F544D1A" w14:textId="77777777" w:rsidTr="005D076A">
        <w:trPr>
          <w:trHeight w:val="360"/>
        </w:trPr>
        <w:tc>
          <w:tcPr>
            <w:tcW w:w="2059" w:type="pct"/>
            <w:tcBorders>
              <w:top w:val="nil"/>
              <w:left w:val="single" w:sz="4" w:space="0" w:color="auto"/>
              <w:bottom w:val="single" w:sz="4" w:space="0" w:color="auto"/>
              <w:right w:val="single" w:sz="4" w:space="0" w:color="auto"/>
            </w:tcBorders>
            <w:shd w:val="clear" w:color="auto" w:fill="auto"/>
            <w:vAlign w:val="center"/>
            <w:hideMark/>
          </w:tcPr>
          <w:p w14:paraId="10E61036" w14:textId="77777777" w:rsidR="00795359" w:rsidRPr="00C96364" w:rsidRDefault="00795359" w:rsidP="00227EB3">
            <w:pPr>
              <w:widowControl/>
              <w:autoSpaceDE/>
              <w:autoSpaceDN/>
              <w:rPr>
                <w:color w:val="000000"/>
                <w:sz w:val="20"/>
                <w:szCs w:val="20"/>
                <w:lang w:bidi="ar-SA"/>
              </w:rPr>
            </w:pPr>
            <w:r w:rsidRPr="00C96364">
              <w:rPr>
                <w:color w:val="000000"/>
                <w:sz w:val="20"/>
                <w:szCs w:val="20"/>
                <w:lang w:bidi="ar-SA"/>
              </w:rPr>
              <w:t>Объем системы теплоснабжения</w:t>
            </w:r>
          </w:p>
        </w:tc>
        <w:tc>
          <w:tcPr>
            <w:tcW w:w="613" w:type="pct"/>
            <w:tcBorders>
              <w:top w:val="single" w:sz="4" w:space="0" w:color="auto"/>
              <w:left w:val="nil"/>
              <w:bottom w:val="single" w:sz="4" w:space="0" w:color="auto"/>
              <w:right w:val="single" w:sz="4" w:space="0" w:color="auto"/>
            </w:tcBorders>
            <w:shd w:val="clear" w:color="auto" w:fill="auto"/>
            <w:vAlign w:val="center"/>
            <w:hideMark/>
          </w:tcPr>
          <w:p w14:paraId="65089BFD" w14:textId="77777777" w:rsidR="00795359" w:rsidRPr="00C96364" w:rsidRDefault="00795359" w:rsidP="00227EB3">
            <w:pPr>
              <w:widowControl/>
              <w:autoSpaceDE/>
              <w:autoSpaceDN/>
              <w:jc w:val="center"/>
              <w:rPr>
                <w:color w:val="000000"/>
                <w:sz w:val="20"/>
                <w:szCs w:val="20"/>
                <w:vertAlign w:val="superscript"/>
                <w:lang w:bidi="ar-SA"/>
              </w:rPr>
            </w:pPr>
            <w:r w:rsidRPr="00C96364">
              <w:rPr>
                <w:color w:val="000000"/>
                <w:position w:val="-8"/>
                <w:sz w:val="20"/>
                <w:szCs w:val="20"/>
                <w:lang w:bidi="ar-SA"/>
              </w:rPr>
              <w:t>м3</w:t>
            </w:r>
          </w:p>
        </w:tc>
        <w:tc>
          <w:tcPr>
            <w:tcW w:w="582" w:type="pct"/>
            <w:tcBorders>
              <w:top w:val="nil"/>
              <w:left w:val="nil"/>
              <w:bottom w:val="single" w:sz="4" w:space="0" w:color="auto"/>
              <w:right w:val="single" w:sz="4" w:space="0" w:color="auto"/>
            </w:tcBorders>
            <w:shd w:val="clear" w:color="auto" w:fill="auto"/>
            <w:noWrap/>
            <w:vAlign w:val="center"/>
            <w:hideMark/>
          </w:tcPr>
          <w:p w14:paraId="165537D7"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21,48</w:t>
            </w:r>
          </w:p>
        </w:tc>
        <w:tc>
          <w:tcPr>
            <w:tcW w:w="582" w:type="pct"/>
            <w:tcBorders>
              <w:top w:val="nil"/>
              <w:left w:val="nil"/>
              <w:bottom w:val="single" w:sz="4" w:space="0" w:color="auto"/>
              <w:right w:val="single" w:sz="4" w:space="0" w:color="auto"/>
            </w:tcBorders>
            <w:shd w:val="clear" w:color="auto" w:fill="auto"/>
            <w:noWrap/>
            <w:vAlign w:val="center"/>
            <w:hideMark/>
          </w:tcPr>
          <w:p w14:paraId="5E4C0167"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55,10</w:t>
            </w:r>
          </w:p>
        </w:tc>
        <w:tc>
          <w:tcPr>
            <w:tcW w:w="581" w:type="pct"/>
            <w:tcBorders>
              <w:top w:val="nil"/>
              <w:left w:val="nil"/>
              <w:bottom w:val="single" w:sz="4" w:space="0" w:color="auto"/>
              <w:right w:val="single" w:sz="4" w:space="0" w:color="auto"/>
            </w:tcBorders>
            <w:shd w:val="clear" w:color="auto" w:fill="auto"/>
            <w:noWrap/>
            <w:vAlign w:val="center"/>
            <w:hideMark/>
          </w:tcPr>
          <w:p w14:paraId="24DEC581"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50,05</w:t>
            </w:r>
          </w:p>
        </w:tc>
        <w:tc>
          <w:tcPr>
            <w:tcW w:w="584" w:type="pct"/>
            <w:tcBorders>
              <w:top w:val="nil"/>
              <w:left w:val="nil"/>
              <w:bottom w:val="single" w:sz="4" w:space="0" w:color="auto"/>
              <w:right w:val="single" w:sz="4" w:space="0" w:color="auto"/>
            </w:tcBorders>
            <w:shd w:val="clear" w:color="auto" w:fill="auto"/>
            <w:noWrap/>
            <w:vAlign w:val="center"/>
            <w:hideMark/>
          </w:tcPr>
          <w:p w14:paraId="114BADB9"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20,39</w:t>
            </w:r>
          </w:p>
        </w:tc>
      </w:tr>
      <w:tr w:rsidR="00795359" w:rsidRPr="00C96364" w14:paraId="4C26EC14" w14:textId="77777777" w:rsidTr="005D076A">
        <w:trPr>
          <w:trHeight w:val="300"/>
        </w:trPr>
        <w:tc>
          <w:tcPr>
            <w:tcW w:w="2059" w:type="pct"/>
            <w:tcBorders>
              <w:top w:val="nil"/>
              <w:left w:val="single" w:sz="4" w:space="0" w:color="auto"/>
              <w:bottom w:val="single" w:sz="4" w:space="0" w:color="auto"/>
              <w:right w:val="single" w:sz="4" w:space="0" w:color="auto"/>
            </w:tcBorders>
            <w:shd w:val="clear" w:color="auto" w:fill="auto"/>
            <w:vAlign w:val="center"/>
            <w:hideMark/>
          </w:tcPr>
          <w:p w14:paraId="001EAF72" w14:textId="77777777" w:rsidR="00795359" w:rsidRPr="00C96364" w:rsidRDefault="00795359" w:rsidP="00227EB3">
            <w:pPr>
              <w:widowControl/>
              <w:autoSpaceDE/>
              <w:autoSpaceDN/>
              <w:rPr>
                <w:color w:val="000000"/>
                <w:sz w:val="20"/>
                <w:szCs w:val="20"/>
                <w:lang w:bidi="ar-SA"/>
              </w:rPr>
            </w:pPr>
            <w:r w:rsidRPr="00C96364">
              <w:rPr>
                <w:color w:val="000000"/>
                <w:sz w:val="20"/>
                <w:szCs w:val="20"/>
                <w:lang w:bidi="ar-SA"/>
              </w:rPr>
              <w:t>Нормативная утечка</w:t>
            </w:r>
          </w:p>
        </w:tc>
        <w:tc>
          <w:tcPr>
            <w:tcW w:w="613" w:type="pct"/>
            <w:tcBorders>
              <w:top w:val="nil"/>
              <w:left w:val="nil"/>
              <w:bottom w:val="single" w:sz="4" w:space="0" w:color="auto"/>
              <w:right w:val="single" w:sz="4" w:space="0" w:color="auto"/>
            </w:tcBorders>
            <w:shd w:val="clear" w:color="auto" w:fill="auto"/>
            <w:vAlign w:val="center"/>
            <w:hideMark/>
          </w:tcPr>
          <w:p w14:paraId="343D6974"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м</w:t>
            </w:r>
            <w:r w:rsidRPr="00C96364">
              <w:rPr>
                <w:color w:val="000000"/>
                <w:sz w:val="20"/>
                <w:szCs w:val="20"/>
                <w:vertAlign w:val="superscript"/>
                <w:lang w:bidi="ar-SA"/>
              </w:rPr>
              <w:t>3</w:t>
            </w:r>
            <w:r w:rsidRPr="00C96364">
              <w:rPr>
                <w:color w:val="000000"/>
                <w:sz w:val="20"/>
                <w:szCs w:val="20"/>
                <w:lang w:bidi="ar-SA"/>
              </w:rPr>
              <w:t>/ч</w:t>
            </w:r>
          </w:p>
        </w:tc>
        <w:tc>
          <w:tcPr>
            <w:tcW w:w="582" w:type="pct"/>
            <w:tcBorders>
              <w:top w:val="nil"/>
              <w:left w:val="nil"/>
              <w:bottom w:val="single" w:sz="4" w:space="0" w:color="auto"/>
              <w:right w:val="single" w:sz="4" w:space="0" w:color="auto"/>
            </w:tcBorders>
            <w:shd w:val="clear" w:color="auto" w:fill="auto"/>
            <w:noWrap/>
            <w:vAlign w:val="center"/>
            <w:hideMark/>
          </w:tcPr>
          <w:p w14:paraId="33035418"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0,05</w:t>
            </w:r>
          </w:p>
        </w:tc>
        <w:tc>
          <w:tcPr>
            <w:tcW w:w="582" w:type="pct"/>
            <w:tcBorders>
              <w:top w:val="nil"/>
              <w:left w:val="nil"/>
              <w:bottom w:val="single" w:sz="4" w:space="0" w:color="auto"/>
              <w:right w:val="single" w:sz="4" w:space="0" w:color="auto"/>
            </w:tcBorders>
            <w:shd w:val="clear" w:color="auto" w:fill="auto"/>
            <w:noWrap/>
            <w:vAlign w:val="center"/>
            <w:hideMark/>
          </w:tcPr>
          <w:p w14:paraId="21BDF37D"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0,14</w:t>
            </w:r>
          </w:p>
        </w:tc>
        <w:tc>
          <w:tcPr>
            <w:tcW w:w="581" w:type="pct"/>
            <w:tcBorders>
              <w:top w:val="nil"/>
              <w:left w:val="nil"/>
              <w:bottom w:val="single" w:sz="4" w:space="0" w:color="auto"/>
              <w:right w:val="single" w:sz="4" w:space="0" w:color="auto"/>
            </w:tcBorders>
            <w:shd w:val="clear" w:color="auto" w:fill="auto"/>
            <w:noWrap/>
            <w:vAlign w:val="center"/>
            <w:hideMark/>
          </w:tcPr>
          <w:p w14:paraId="0F32C2ED"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0,13</w:t>
            </w:r>
          </w:p>
        </w:tc>
        <w:tc>
          <w:tcPr>
            <w:tcW w:w="584" w:type="pct"/>
            <w:tcBorders>
              <w:top w:val="nil"/>
              <w:left w:val="nil"/>
              <w:bottom w:val="single" w:sz="4" w:space="0" w:color="auto"/>
              <w:right w:val="single" w:sz="4" w:space="0" w:color="auto"/>
            </w:tcBorders>
            <w:shd w:val="clear" w:color="auto" w:fill="auto"/>
            <w:noWrap/>
            <w:vAlign w:val="center"/>
            <w:hideMark/>
          </w:tcPr>
          <w:p w14:paraId="296CC0A3"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0,05</w:t>
            </w:r>
          </w:p>
        </w:tc>
      </w:tr>
      <w:tr w:rsidR="00795359" w:rsidRPr="00C96364" w14:paraId="5B45E73C" w14:textId="77777777" w:rsidTr="005D076A">
        <w:trPr>
          <w:trHeight w:val="300"/>
        </w:trPr>
        <w:tc>
          <w:tcPr>
            <w:tcW w:w="2059" w:type="pct"/>
            <w:tcBorders>
              <w:top w:val="nil"/>
              <w:left w:val="single" w:sz="4" w:space="0" w:color="auto"/>
              <w:bottom w:val="single" w:sz="4" w:space="0" w:color="auto"/>
              <w:right w:val="single" w:sz="4" w:space="0" w:color="auto"/>
            </w:tcBorders>
            <w:shd w:val="clear" w:color="auto" w:fill="auto"/>
            <w:vAlign w:val="center"/>
            <w:hideMark/>
          </w:tcPr>
          <w:p w14:paraId="0C3BA452" w14:textId="77777777" w:rsidR="00795359" w:rsidRPr="00C96364" w:rsidRDefault="00795359" w:rsidP="00227EB3">
            <w:pPr>
              <w:widowControl/>
              <w:autoSpaceDE/>
              <w:autoSpaceDN/>
              <w:rPr>
                <w:color w:val="000000"/>
                <w:sz w:val="20"/>
                <w:szCs w:val="20"/>
                <w:lang w:bidi="ar-SA"/>
              </w:rPr>
            </w:pPr>
            <w:r w:rsidRPr="00C96364">
              <w:rPr>
                <w:color w:val="000000"/>
                <w:sz w:val="20"/>
                <w:szCs w:val="20"/>
                <w:lang w:bidi="ar-SA"/>
              </w:rPr>
              <w:t>Водоразбор на нужды ГВС</w:t>
            </w:r>
          </w:p>
        </w:tc>
        <w:tc>
          <w:tcPr>
            <w:tcW w:w="613" w:type="pct"/>
            <w:tcBorders>
              <w:top w:val="nil"/>
              <w:left w:val="nil"/>
              <w:bottom w:val="single" w:sz="4" w:space="0" w:color="auto"/>
              <w:right w:val="single" w:sz="4" w:space="0" w:color="auto"/>
            </w:tcBorders>
            <w:shd w:val="clear" w:color="auto" w:fill="auto"/>
            <w:vAlign w:val="center"/>
            <w:hideMark/>
          </w:tcPr>
          <w:p w14:paraId="671B843A"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м</w:t>
            </w:r>
            <w:r w:rsidRPr="00C96364">
              <w:rPr>
                <w:color w:val="000000"/>
                <w:sz w:val="20"/>
                <w:szCs w:val="20"/>
                <w:vertAlign w:val="superscript"/>
                <w:lang w:bidi="ar-SA"/>
              </w:rPr>
              <w:t>3</w:t>
            </w:r>
            <w:r w:rsidRPr="00C96364">
              <w:rPr>
                <w:color w:val="000000"/>
                <w:sz w:val="20"/>
                <w:szCs w:val="20"/>
                <w:lang w:bidi="ar-SA"/>
              </w:rPr>
              <w:t>/ч</w:t>
            </w:r>
          </w:p>
        </w:tc>
        <w:tc>
          <w:tcPr>
            <w:tcW w:w="582" w:type="pct"/>
            <w:tcBorders>
              <w:top w:val="nil"/>
              <w:left w:val="nil"/>
              <w:bottom w:val="single" w:sz="4" w:space="0" w:color="auto"/>
              <w:right w:val="single" w:sz="4" w:space="0" w:color="auto"/>
            </w:tcBorders>
            <w:shd w:val="clear" w:color="auto" w:fill="auto"/>
            <w:noWrap/>
            <w:vAlign w:val="center"/>
            <w:hideMark/>
          </w:tcPr>
          <w:p w14:paraId="25AC85E1"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0,00</w:t>
            </w:r>
          </w:p>
        </w:tc>
        <w:tc>
          <w:tcPr>
            <w:tcW w:w="582" w:type="pct"/>
            <w:tcBorders>
              <w:top w:val="nil"/>
              <w:left w:val="nil"/>
              <w:bottom w:val="single" w:sz="4" w:space="0" w:color="auto"/>
              <w:right w:val="single" w:sz="4" w:space="0" w:color="auto"/>
            </w:tcBorders>
            <w:shd w:val="clear" w:color="auto" w:fill="auto"/>
            <w:noWrap/>
            <w:vAlign w:val="center"/>
            <w:hideMark/>
          </w:tcPr>
          <w:p w14:paraId="6698D649"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3,40</w:t>
            </w:r>
          </w:p>
        </w:tc>
        <w:tc>
          <w:tcPr>
            <w:tcW w:w="581" w:type="pct"/>
            <w:tcBorders>
              <w:top w:val="nil"/>
              <w:left w:val="nil"/>
              <w:bottom w:val="single" w:sz="4" w:space="0" w:color="auto"/>
              <w:right w:val="single" w:sz="4" w:space="0" w:color="auto"/>
            </w:tcBorders>
            <w:shd w:val="clear" w:color="auto" w:fill="auto"/>
            <w:noWrap/>
            <w:vAlign w:val="center"/>
            <w:hideMark/>
          </w:tcPr>
          <w:p w14:paraId="1061AEA6"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6,29</w:t>
            </w:r>
          </w:p>
        </w:tc>
        <w:tc>
          <w:tcPr>
            <w:tcW w:w="584" w:type="pct"/>
            <w:tcBorders>
              <w:top w:val="nil"/>
              <w:left w:val="nil"/>
              <w:bottom w:val="single" w:sz="4" w:space="0" w:color="auto"/>
              <w:right w:val="single" w:sz="4" w:space="0" w:color="auto"/>
            </w:tcBorders>
            <w:shd w:val="clear" w:color="auto" w:fill="auto"/>
            <w:noWrap/>
            <w:vAlign w:val="center"/>
            <w:hideMark/>
          </w:tcPr>
          <w:p w14:paraId="0E75E103"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0,00</w:t>
            </w:r>
          </w:p>
        </w:tc>
      </w:tr>
      <w:tr w:rsidR="00795359" w:rsidRPr="00C96364" w14:paraId="4765B088" w14:textId="77777777" w:rsidTr="005D076A">
        <w:trPr>
          <w:trHeight w:val="420"/>
        </w:trPr>
        <w:tc>
          <w:tcPr>
            <w:tcW w:w="2059" w:type="pct"/>
            <w:tcBorders>
              <w:top w:val="nil"/>
              <w:left w:val="single" w:sz="4" w:space="0" w:color="auto"/>
              <w:bottom w:val="single" w:sz="4" w:space="0" w:color="auto"/>
              <w:right w:val="single" w:sz="4" w:space="0" w:color="auto"/>
            </w:tcBorders>
            <w:shd w:val="clear" w:color="auto" w:fill="auto"/>
            <w:vAlign w:val="center"/>
            <w:hideMark/>
          </w:tcPr>
          <w:p w14:paraId="23C4DD03" w14:textId="77777777" w:rsidR="00795359" w:rsidRPr="00C96364" w:rsidRDefault="00795359" w:rsidP="00227EB3">
            <w:pPr>
              <w:widowControl/>
              <w:autoSpaceDE/>
              <w:autoSpaceDN/>
              <w:rPr>
                <w:color w:val="000000"/>
                <w:sz w:val="20"/>
                <w:szCs w:val="20"/>
                <w:lang w:bidi="ar-SA"/>
              </w:rPr>
            </w:pPr>
            <w:r w:rsidRPr="00C96364">
              <w:rPr>
                <w:color w:val="000000"/>
                <w:sz w:val="20"/>
                <w:szCs w:val="20"/>
                <w:lang w:bidi="ar-SA"/>
              </w:rPr>
              <w:t>Предельный часовой расход на заполнение</w:t>
            </w:r>
          </w:p>
        </w:tc>
        <w:tc>
          <w:tcPr>
            <w:tcW w:w="613" w:type="pct"/>
            <w:tcBorders>
              <w:top w:val="nil"/>
              <w:left w:val="nil"/>
              <w:bottom w:val="single" w:sz="4" w:space="0" w:color="auto"/>
              <w:right w:val="single" w:sz="4" w:space="0" w:color="auto"/>
            </w:tcBorders>
            <w:shd w:val="clear" w:color="auto" w:fill="auto"/>
            <w:vAlign w:val="center"/>
            <w:hideMark/>
          </w:tcPr>
          <w:p w14:paraId="525F8B5D"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м</w:t>
            </w:r>
            <w:r w:rsidRPr="00C96364">
              <w:rPr>
                <w:color w:val="000000"/>
                <w:sz w:val="20"/>
                <w:szCs w:val="20"/>
                <w:vertAlign w:val="superscript"/>
                <w:lang w:bidi="ar-SA"/>
              </w:rPr>
              <w:t>3</w:t>
            </w:r>
            <w:r w:rsidRPr="00C96364">
              <w:rPr>
                <w:color w:val="000000"/>
                <w:sz w:val="20"/>
                <w:szCs w:val="20"/>
                <w:lang w:bidi="ar-SA"/>
              </w:rPr>
              <w:t>/ч</w:t>
            </w:r>
          </w:p>
        </w:tc>
        <w:tc>
          <w:tcPr>
            <w:tcW w:w="582" w:type="pct"/>
            <w:tcBorders>
              <w:top w:val="nil"/>
              <w:left w:val="nil"/>
              <w:bottom w:val="single" w:sz="4" w:space="0" w:color="auto"/>
              <w:right w:val="single" w:sz="4" w:space="0" w:color="auto"/>
            </w:tcBorders>
            <w:shd w:val="clear" w:color="auto" w:fill="auto"/>
            <w:noWrap/>
            <w:vAlign w:val="center"/>
            <w:hideMark/>
          </w:tcPr>
          <w:p w14:paraId="36724F5E"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12,50</w:t>
            </w:r>
          </w:p>
        </w:tc>
        <w:tc>
          <w:tcPr>
            <w:tcW w:w="582" w:type="pct"/>
            <w:tcBorders>
              <w:top w:val="nil"/>
              <w:left w:val="nil"/>
              <w:bottom w:val="single" w:sz="4" w:space="0" w:color="auto"/>
              <w:right w:val="single" w:sz="4" w:space="0" w:color="auto"/>
            </w:tcBorders>
            <w:shd w:val="clear" w:color="auto" w:fill="auto"/>
            <w:noWrap/>
            <w:vAlign w:val="center"/>
            <w:hideMark/>
          </w:tcPr>
          <w:p w14:paraId="5A5BA828"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20,00</w:t>
            </w:r>
          </w:p>
        </w:tc>
        <w:tc>
          <w:tcPr>
            <w:tcW w:w="581" w:type="pct"/>
            <w:tcBorders>
              <w:top w:val="nil"/>
              <w:left w:val="nil"/>
              <w:bottom w:val="single" w:sz="4" w:space="0" w:color="auto"/>
              <w:right w:val="single" w:sz="4" w:space="0" w:color="auto"/>
            </w:tcBorders>
            <w:shd w:val="clear" w:color="auto" w:fill="auto"/>
            <w:noWrap/>
            <w:vAlign w:val="center"/>
            <w:hideMark/>
          </w:tcPr>
          <w:p w14:paraId="094EECAA"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20,00</w:t>
            </w:r>
          </w:p>
        </w:tc>
        <w:tc>
          <w:tcPr>
            <w:tcW w:w="584" w:type="pct"/>
            <w:tcBorders>
              <w:top w:val="nil"/>
              <w:left w:val="nil"/>
              <w:bottom w:val="single" w:sz="4" w:space="0" w:color="auto"/>
              <w:right w:val="single" w:sz="4" w:space="0" w:color="auto"/>
            </w:tcBorders>
            <w:shd w:val="clear" w:color="auto" w:fill="auto"/>
            <w:noWrap/>
            <w:vAlign w:val="center"/>
            <w:hideMark/>
          </w:tcPr>
          <w:p w14:paraId="33D9D8FA"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20,00</w:t>
            </w:r>
          </w:p>
        </w:tc>
      </w:tr>
      <w:tr w:rsidR="00795359" w:rsidRPr="00C96364" w14:paraId="19FE491C" w14:textId="77777777" w:rsidTr="005D076A">
        <w:trPr>
          <w:trHeight w:val="600"/>
        </w:trPr>
        <w:tc>
          <w:tcPr>
            <w:tcW w:w="2059" w:type="pct"/>
            <w:tcBorders>
              <w:top w:val="nil"/>
              <w:left w:val="single" w:sz="4" w:space="0" w:color="auto"/>
              <w:bottom w:val="single" w:sz="4" w:space="0" w:color="auto"/>
              <w:right w:val="single" w:sz="4" w:space="0" w:color="auto"/>
            </w:tcBorders>
            <w:shd w:val="clear" w:color="auto" w:fill="auto"/>
            <w:vAlign w:val="center"/>
            <w:hideMark/>
          </w:tcPr>
          <w:p w14:paraId="233236B6" w14:textId="77777777" w:rsidR="00795359" w:rsidRPr="00C96364" w:rsidRDefault="00795359" w:rsidP="00227EB3">
            <w:pPr>
              <w:widowControl/>
              <w:autoSpaceDE/>
              <w:autoSpaceDN/>
              <w:rPr>
                <w:color w:val="000000"/>
                <w:sz w:val="20"/>
                <w:szCs w:val="20"/>
                <w:lang w:bidi="ar-SA"/>
              </w:rPr>
            </w:pPr>
            <w:r w:rsidRPr="00C96364">
              <w:rPr>
                <w:color w:val="000000"/>
                <w:sz w:val="20"/>
                <w:szCs w:val="20"/>
                <w:lang w:bidi="ar-SA"/>
              </w:rPr>
              <w:t>Максимум подпитки тепловой сети в эксплуатационном режиме</w:t>
            </w:r>
          </w:p>
        </w:tc>
        <w:tc>
          <w:tcPr>
            <w:tcW w:w="613" w:type="pct"/>
            <w:tcBorders>
              <w:top w:val="nil"/>
              <w:left w:val="nil"/>
              <w:bottom w:val="single" w:sz="4" w:space="0" w:color="auto"/>
              <w:right w:val="single" w:sz="4" w:space="0" w:color="auto"/>
            </w:tcBorders>
            <w:shd w:val="clear" w:color="auto" w:fill="auto"/>
            <w:vAlign w:val="center"/>
            <w:hideMark/>
          </w:tcPr>
          <w:p w14:paraId="5869ADC5"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м</w:t>
            </w:r>
            <w:r w:rsidRPr="00C96364">
              <w:rPr>
                <w:color w:val="000000"/>
                <w:sz w:val="20"/>
                <w:szCs w:val="20"/>
                <w:vertAlign w:val="superscript"/>
                <w:lang w:bidi="ar-SA"/>
              </w:rPr>
              <w:t>3</w:t>
            </w:r>
            <w:r w:rsidRPr="00C96364">
              <w:rPr>
                <w:color w:val="000000"/>
                <w:sz w:val="20"/>
                <w:szCs w:val="20"/>
                <w:lang w:bidi="ar-SA"/>
              </w:rPr>
              <w:t>/ч</w:t>
            </w:r>
          </w:p>
        </w:tc>
        <w:tc>
          <w:tcPr>
            <w:tcW w:w="582" w:type="pct"/>
            <w:tcBorders>
              <w:top w:val="nil"/>
              <w:left w:val="nil"/>
              <w:bottom w:val="single" w:sz="4" w:space="0" w:color="auto"/>
              <w:right w:val="single" w:sz="4" w:space="0" w:color="auto"/>
            </w:tcBorders>
            <w:shd w:val="clear" w:color="auto" w:fill="auto"/>
            <w:noWrap/>
            <w:vAlign w:val="center"/>
            <w:hideMark/>
          </w:tcPr>
          <w:p w14:paraId="693C4D9C"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12,55</w:t>
            </w:r>
          </w:p>
        </w:tc>
        <w:tc>
          <w:tcPr>
            <w:tcW w:w="582" w:type="pct"/>
            <w:tcBorders>
              <w:top w:val="nil"/>
              <w:left w:val="nil"/>
              <w:bottom w:val="single" w:sz="4" w:space="0" w:color="auto"/>
              <w:right w:val="single" w:sz="4" w:space="0" w:color="auto"/>
            </w:tcBorders>
            <w:shd w:val="clear" w:color="auto" w:fill="auto"/>
            <w:noWrap/>
            <w:vAlign w:val="center"/>
            <w:hideMark/>
          </w:tcPr>
          <w:p w14:paraId="497A3ADB"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23,54</w:t>
            </w:r>
          </w:p>
        </w:tc>
        <w:tc>
          <w:tcPr>
            <w:tcW w:w="581" w:type="pct"/>
            <w:tcBorders>
              <w:top w:val="nil"/>
              <w:left w:val="nil"/>
              <w:bottom w:val="single" w:sz="4" w:space="0" w:color="auto"/>
              <w:right w:val="single" w:sz="4" w:space="0" w:color="auto"/>
            </w:tcBorders>
            <w:shd w:val="clear" w:color="auto" w:fill="auto"/>
            <w:noWrap/>
            <w:vAlign w:val="center"/>
            <w:hideMark/>
          </w:tcPr>
          <w:p w14:paraId="7130AD96"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26,42</w:t>
            </w:r>
          </w:p>
        </w:tc>
        <w:tc>
          <w:tcPr>
            <w:tcW w:w="584" w:type="pct"/>
            <w:tcBorders>
              <w:top w:val="nil"/>
              <w:left w:val="nil"/>
              <w:bottom w:val="single" w:sz="4" w:space="0" w:color="auto"/>
              <w:right w:val="single" w:sz="4" w:space="0" w:color="auto"/>
            </w:tcBorders>
            <w:shd w:val="clear" w:color="auto" w:fill="auto"/>
            <w:noWrap/>
            <w:vAlign w:val="center"/>
            <w:hideMark/>
          </w:tcPr>
          <w:p w14:paraId="73803F03"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20,05</w:t>
            </w:r>
          </w:p>
        </w:tc>
      </w:tr>
      <w:tr w:rsidR="00795359" w:rsidRPr="00C96364" w14:paraId="013C4440" w14:textId="77777777" w:rsidTr="005D076A">
        <w:trPr>
          <w:trHeight w:val="300"/>
        </w:trPr>
        <w:tc>
          <w:tcPr>
            <w:tcW w:w="2059" w:type="pct"/>
            <w:tcBorders>
              <w:top w:val="nil"/>
              <w:left w:val="single" w:sz="4" w:space="0" w:color="auto"/>
              <w:bottom w:val="single" w:sz="4" w:space="0" w:color="auto"/>
              <w:right w:val="single" w:sz="4" w:space="0" w:color="auto"/>
            </w:tcBorders>
            <w:shd w:val="clear" w:color="auto" w:fill="auto"/>
            <w:vAlign w:val="center"/>
            <w:hideMark/>
          </w:tcPr>
          <w:p w14:paraId="4B4763C1" w14:textId="77777777" w:rsidR="00795359" w:rsidRPr="00C96364" w:rsidRDefault="00795359" w:rsidP="00227EB3">
            <w:pPr>
              <w:widowControl/>
              <w:autoSpaceDE/>
              <w:autoSpaceDN/>
              <w:rPr>
                <w:color w:val="000000"/>
                <w:sz w:val="20"/>
                <w:szCs w:val="20"/>
                <w:lang w:bidi="ar-SA"/>
              </w:rPr>
            </w:pPr>
            <w:r w:rsidRPr="00C96364">
              <w:rPr>
                <w:color w:val="000000"/>
                <w:sz w:val="20"/>
                <w:szCs w:val="20"/>
                <w:lang w:bidi="ar-SA"/>
              </w:rPr>
              <w:t>Аварийная подпитка</w:t>
            </w:r>
          </w:p>
        </w:tc>
        <w:tc>
          <w:tcPr>
            <w:tcW w:w="613" w:type="pct"/>
            <w:tcBorders>
              <w:top w:val="nil"/>
              <w:left w:val="nil"/>
              <w:bottom w:val="single" w:sz="4" w:space="0" w:color="auto"/>
              <w:right w:val="single" w:sz="4" w:space="0" w:color="auto"/>
            </w:tcBorders>
            <w:shd w:val="clear" w:color="auto" w:fill="auto"/>
            <w:vAlign w:val="center"/>
            <w:hideMark/>
          </w:tcPr>
          <w:p w14:paraId="0CCABFE1"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м</w:t>
            </w:r>
            <w:r w:rsidRPr="00C96364">
              <w:rPr>
                <w:color w:val="000000"/>
                <w:sz w:val="20"/>
                <w:szCs w:val="20"/>
                <w:vertAlign w:val="superscript"/>
                <w:lang w:bidi="ar-SA"/>
              </w:rPr>
              <w:t>3</w:t>
            </w:r>
            <w:r w:rsidRPr="00C96364">
              <w:rPr>
                <w:color w:val="000000"/>
                <w:sz w:val="20"/>
                <w:szCs w:val="20"/>
                <w:lang w:bidi="ar-SA"/>
              </w:rPr>
              <w:t>/ч</w:t>
            </w:r>
          </w:p>
        </w:tc>
        <w:tc>
          <w:tcPr>
            <w:tcW w:w="582" w:type="pct"/>
            <w:tcBorders>
              <w:top w:val="nil"/>
              <w:left w:val="nil"/>
              <w:bottom w:val="single" w:sz="4" w:space="0" w:color="auto"/>
              <w:right w:val="single" w:sz="4" w:space="0" w:color="auto"/>
            </w:tcBorders>
            <w:shd w:val="clear" w:color="auto" w:fill="auto"/>
            <w:noWrap/>
            <w:vAlign w:val="center"/>
            <w:hideMark/>
          </w:tcPr>
          <w:p w14:paraId="592FC944"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0,43</w:t>
            </w:r>
          </w:p>
        </w:tc>
        <w:tc>
          <w:tcPr>
            <w:tcW w:w="582" w:type="pct"/>
            <w:tcBorders>
              <w:top w:val="nil"/>
              <w:left w:val="nil"/>
              <w:bottom w:val="single" w:sz="4" w:space="0" w:color="auto"/>
              <w:right w:val="single" w:sz="4" w:space="0" w:color="auto"/>
            </w:tcBorders>
            <w:shd w:val="clear" w:color="auto" w:fill="auto"/>
            <w:noWrap/>
            <w:vAlign w:val="center"/>
            <w:hideMark/>
          </w:tcPr>
          <w:p w14:paraId="19492E31"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1,10</w:t>
            </w:r>
          </w:p>
        </w:tc>
        <w:tc>
          <w:tcPr>
            <w:tcW w:w="581" w:type="pct"/>
            <w:tcBorders>
              <w:top w:val="nil"/>
              <w:left w:val="nil"/>
              <w:bottom w:val="single" w:sz="4" w:space="0" w:color="auto"/>
              <w:right w:val="single" w:sz="4" w:space="0" w:color="auto"/>
            </w:tcBorders>
            <w:shd w:val="clear" w:color="auto" w:fill="auto"/>
            <w:noWrap/>
            <w:vAlign w:val="center"/>
            <w:hideMark/>
          </w:tcPr>
          <w:p w14:paraId="277DC447"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1,00</w:t>
            </w:r>
          </w:p>
        </w:tc>
        <w:tc>
          <w:tcPr>
            <w:tcW w:w="584" w:type="pct"/>
            <w:tcBorders>
              <w:top w:val="nil"/>
              <w:left w:val="nil"/>
              <w:bottom w:val="single" w:sz="4" w:space="0" w:color="auto"/>
              <w:right w:val="single" w:sz="4" w:space="0" w:color="auto"/>
            </w:tcBorders>
            <w:shd w:val="clear" w:color="auto" w:fill="auto"/>
            <w:noWrap/>
            <w:vAlign w:val="center"/>
            <w:hideMark/>
          </w:tcPr>
          <w:p w14:paraId="1EDF8D4B" w14:textId="77777777" w:rsidR="00795359" w:rsidRPr="00C96364" w:rsidRDefault="00795359" w:rsidP="00227EB3">
            <w:pPr>
              <w:widowControl/>
              <w:autoSpaceDE/>
              <w:autoSpaceDN/>
              <w:jc w:val="center"/>
              <w:rPr>
                <w:color w:val="000000"/>
                <w:sz w:val="20"/>
                <w:szCs w:val="20"/>
                <w:lang w:bidi="ar-SA"/>
              </w:rPr>
            </w:pPr>
            <w:r w:rsidRPr="00C96364">
              <w:rPr>
                <w:color w:val="000000"/>
                <w:sz w:val="20"/>
                <w:szCs w:val="20"/>
                <w:lang w:bidi="ar-SA"/>
              </w:rPr>
              <w:t>0,41</w:t>
            </w:r>
          </w:p>
        </w:tc>
      </w:tr>
    </w:tbl>
    <w:p w14:paraId="059C5DFB" w14:textId="77777777" w:rsidR="0032609F" w:rsidRPr="00C96364" w:rsidRDefault="0032609F" w:rsidP="00227EB3"/>
    <w:p w14:paraId="310AF813" w14:textId="77777777" w:rsidR="0032609F" w:rsidRPr="00C96364" w:rsidRDefault="0032609F" w:rsidP="00227EB3"/>
    <w:p w14:paraId="3F4AC522" w14:textId="177650EB" w:rsidR="000205E7" w:rsidRPr="00C96364" w:rsidRDefault="000205E7" w:rsidP="00227EB3">
      <w:r w:rsidRPr="00C96364">
        <w:br w:type="page"/>
      </w:r>
    </w:p>
    <w:p w14:paraId="7B59C68D" w14:textId="77777777" w:rsidR="000E0E57" w:rsidRPr="00C96364" w:rsidRDefault="00714882" w:rsidP="0037225E">
      <w:pPr>
        <w:pStyle w:val="2"/>
      </w:pPr>
      <w:bookmarkStart w:id="227" w:name="_bookmark42"/>
      <w:bookmarkStart w:id="228" w:name="_Toc518895410"/>
      <w:bookmarkStart w:id="229" w:name="_Toc132278282"/>
      <w:bookmarkEnd w:id="227"/>
      <w:r w:rsidRPr="00C96364">
        <w:lastRenderedPageBreak/>
        <w:t>Топливные балансы источников тепловой энергии и система обеспечения топливом</w:t>
      </w:r>
      <w:bookmarkEnd w:id="228"/>
      <w:bookmarkEnd w:id="229"/>
    </w:p>
    <w:p w14:paraId="3E230888" w14:textId="77777777" w:rsidR="000E0E57" w:rsidRPr="00C96364" w:rsidRDefault="00714882" w:rsidP="00B6709F">
      <w:pPr>
        <w:pStyle w:val="3"/>
      </w:pPr>
      <w:bookmarkStart w:id="230" w:name="_bookmark43"/>
      <w:bookmarkStart w:id="231" w:name="_Toc518895411"/>
      <w:bookmarkStart w:id="232" w:name="_Toc132278283"/>
      <w:bookmarkEnd w:id="230"/>
      <w:r w:rsidRPr="00C96364">
        <w:t>Описание видов и количества используемого основного топлива для каждого источника тепловой энергии</w:t>
      </w:r>
      <w:bookmarkEnd w:id="231"/>
      <w:bookmarkEnd w:id="232"/>
    </w:p>
    <w:p w14:paraId="610B263E" w14:textId="07FFDD8F" w:rsidR="000E0E57" w:rsidRPr="00C96364" w:rsidRDefault="00714882" w:rsidP="00227EB3">
      <w:pPr>
        <w:pStyle w:val="ab"/>
        <w:spacing w:line="360" w:lineRule="auto"/>
        <w:ind w:left="102" w:right="99" w:firstLine="707"/>
        <w:jc w:val="both"/>
      </w:pPr>
      <w:r w:rsidRPr="00C96364">
        <w:t>На территории Елизаветинского сельского поселения функционируют 4 источника тепловой энергии: котельная №20 пос. Елизаветино, котельная №35 пос. Елизаветино (Дружба), котельная №33 д.</w:t>
      </w:r>
      <w:r w:rsidR="00BC7BAE" w:rsidRPr="00C96364">
        <w:t> </w:t>
      </w:r>
      <w:r w:rsidRPr="00C96364">
        <w:t>Шпаньково и котельная №47 пос.</w:t>
      </w:r>
      <w:r w:rsidRPr="00C96364">
        <w:rPr>
          <w:spacing w:val="-1"/>
        </w:rPr>
        <w:t xml:space="preserve"> </w:t>
      </w:r>
      <w:r w:rsidRPr="00C96364">
        <w:t>Елизаветино.</w:t>
      </w:r>
    </w:p>
    <w:p w14:paraId="03C6F464" w14:textId="08FCE73A" w:rsidR="000E0E57" w:rsidRPr="00C96364" w:rsidRDefault="00714882" w:rsidP="00B7231A">
      <w:pPr>
        <w:pStyle w:val="ab"/>
        <w:tabs>
          <w:tab w:val="left" w:pos="1234"/>
          <w:tab w:val="left" w:pos="2438"/>
          <w:tab w:val="left" w:pos="3832"/>
          <w:tab w:val="left" w:pos="4972"/>
          <w:tab w:val="left" w:pos="5481"/>
          <w:tab w:val="left" w:pos="6873"/>
          <w:tab w:val="left" w:pos="7631"/>
          <w:tab w:val="left" w:pos="8334"/>
        </w:tabs>
        <w:spacing w:line="360" w:lineRule="auto"/>
        <w:ind w:left="102" w:right="106" w:firstLine="707"/>
        <w:jc w:val="both"/>
      </w:pPr>
      <w:r w:rsidRPr="00C96364">
        <w:t>В</w:t>
      </w:r>
      <w:r w:rsidR="00520BC9" w:rsidRPr="00C96364">
        <w:t xml:space="preserve"> </w:t>
      </w:r>
      <w:r w:rsidRPr="00C96364">
        <w:t>качестве</w:t>
      </w:r>
      <w:r w:rsidR="00520BC9" w:rsidRPr="00C96364">
        <w:t xml:space="preserve"> </w:t>
      </w:r>
      <w:r w:rsidRPr="00C96364">
        <w:t>основного</w:t>
      </w:r>
      <w:r w:rsidR="00520BC9" w:rsidRPr="00C96364">
        <w:t xml:space="preserve"> </w:t>
      </w:r>
      <w:r w:rsidRPr="00C96364">
        <w:t>топлива</w:t>
      </w:r>
      <w:r w:rsidR="00520BC9" w:rsidRPr="00C96364">
        <w:t xml:space="preserve"> </w:t>
      </w:r>
      <w:r w:rsidRPr="00C96364">
        <w:t>на</w:t>
      </w:r>
      <w:r w:rsidR="00520BC9" w:rsidRPr="00C96364">
        <w:t xml:space="preserve"> </w:t>
      </w:r>
      <w:r w:rsidRPr="00C96364">
        <w:t>котельной</w:t>
      </w:r>
      <w:r w:rsidR="00520BC9" w:rsidRPr="00C96364">
        <w:t xml:space="preserve"> </w:t>
      </w:r>
      <w:r w:rsidRPr="00C96364">
        <w:t>№20</w:t>
      </w:r>
      <w:r w:rsidR="00520BC9" w:rsidRPr="00C96364">
        <w:t xml:space="preserve"> </w:t>
      </w:r>
      <w:r w:rsidRPr="00C96364">
        <w:t>пос.</w:t>
      </w:r>
      <w:r w:rsidR="00BC7BAE" w:rsidRPr="00C96364">
        <w:t> </w:t>
      </w:r>
      <w:r w:rsidRPr="00C96364">
        <w:t>Елизаветино используется природный газ. Калорийность природного газа составляет</w:t>
      </w:r>
      <w:r w:rsidR="00B7231A" w:rsidRPr="00C96364">
        <w:t> </w:t>
      </w:r>
      <w:r w:rsidRPr="00C96364">
        <w:t>80</w:t>
      </w:r>
      <w:r w:rsidR="00F17DC7" w:rsidRPr="00C96364">
        <w:t>22</w:t>
      </w:r>
      <w:r w:rsidR="00B7231A" w:rsidRPr="00C96364">
        <w:rPr>
          <w:spacing w:val="-28"/>
        </w:rPr>
        <w:t> </w:t>
      </w:r>
      <w:r w:rsidRPr="00C96364">
        <w:t>ккал/кг.</w:t>
      </w:r>
    </w:p>
    <w:p w14:paraId="029A47F8" w14:textId="100D26BB" w:rsidR="000E0E57" w:rsidRPr="00C96364" w:rsidRDefault="00714882" w:rsidP="00227EB3">
      <w:pPr>
        <w:pStyle w:val="ab"/>
        <w:spacing w:line="360" w:lineRule="auto"/>
        <w:ind w:left="810"/>
      </w:pPr>
      <w:r w:rsidRPr="00C96364">
        <w:t>Топливно-энергетические балансы котельной представлены в таблице</w:t>
      </w:r>
      <w:r w:rsidR="00EA4622" w:rsidRPr="00C96364">
        <w:t xml:space="preserve"> ниже</w:t>
      </w:r>
      <w:r w:rsidR="00091EC0" w:rsidRPr="00C96364">
        <w:t>.</w:t>
      </w:r>
    </w:p>
    <w:p w14:paraId="73C7ABF0" w14:textId="6814952B" w:rsidR="000E0E57" w:rsidRPr="00C96364" w:rsidRDefault="00714882" w:rsidP="003E1A56">
      <w:pPr>
        <w:pStyle w:val="a2"/>
      </w:pPr>
      <w:bookmarkStart w:id="233" w:name="_Ref514335353"/>
      <w:r w:rsidRPr="00C96364">
        <w:t>Топливно-энергетические</w:t>
      </w:r>
      <w:r w:rsidR="00520BC9" w:rsidRPr="00C96364">
        <w:t xml:space="preserve"> </w:t>
      </w:r>
      <w:r w:rsidRPr="00C96364">
        <w:t>балансы</w:t>
      </w:r>
      <w:r w:rsidR="00520BC9" w:rsidRPr="00C96364">
        <w:t xml:space="preserve"> </w:t>
      </w:r>
      <w:r w:rsidRPr="00C96364">
        <w:t>котельной</w:t>
      </w:r>
      <w:r w:rsidR="00520BC9" w:rsidRPr="00C96364">
        <w:t xml:space="preserve"> </w:t>
      </w:r>
      <w:r w:rsidRPr="00C96364">
        <w:t>№20 пос.</w:t>
      </w:r>
      <w:r w:rsidR="001829AF" w:rsidRPr="00C96364">
        <w:t> </w:t>
      </w:r>
      <w:r w:rsidRPr="00C96364">
        <w:t>Елизаветино</w:t>
      </w:r>
      <w:bookmarkEnd w:id="233"/>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607"/>
        <w:gridCol w:w="1466"/>
        <w:gridCol w:w="913"/>
        <w:gridCol w:w="913"/>
        <w:gridCol w:w="913"/>
        <w:gridCol w:w="911"/>
        <w:gridCol w:w="909"/>
      </w:tblGrid>
      <w:tr w:rsidR="00EA4622" w:rsidRPr="00C96364" w14:paraId="41C2C31C" w14:textId="58D5139C" w:rsidTr="00EA4622">
        <w:trPr>
          <w:cantSplit/>
          <w:trHeight w:val="23"/>
        </w:trPr>
        <w:tc>
          <w:tcPr>
            <w:tcW w:w="1872" w:type="pct"/>
            <w:shd w:val="clear" w:color="auto" w:fill="auto"/>
            <w:vAlign w:val="center"/>
          </w:tcPr>
          <w:p w14:paraId="572E9363" w14:textId="77777777" w:rsidR="00EA4622" w:rsidRPr="00C96364" w:rsidRDefault="00EA4622" w:rsidP="00EA4622">
            <w:pPr>
              <w:pStyle w:val="TableParagraph"/>
              <w:rPr>
                <w:b/>
                <w:sz w:val="20"/>
              </w:rPr>
            </w:pPr>
            <w:r w:rsidRPr="00C96364">
              <w:rPr>
                <w:b/>
                <w:sz w:val="20"/>
              </w:rPr>
              <w:t>Наименование показателя</w:t>
            </w:r>
          </w:p>
        </w:tc>
        <w:tc>
          <w:tcPr>
            <w:tcW w:w="761" w:type="pct"/>
            <w:shd w:val="clear" w:color="auto" w:fill="auto"/>
            <w:vAlign w:val="center"/>
          </w:tcPr>
          <w:p w14:paraId="30D926B1" w14:textId="77777777" w:rsidR="00EA4622" w:rsidRPr="00C96364" w:rsidRDefault="00EA4622" w:rsidP="00EA4622">
            <w:pPr>
              <w:pStyle w:val="TableParagraph"/>
              <w:rPr>
                <w:b/>
                <w:sz w:val="20"/>
              </w:rPr>
            </w:pPr>
            <w:r w:rsidRPr="00C96364">
              <w:rPr>
                <w:b/>
                <w:sz w:val="20"/>
              </w:rPr>
              <w:t>Единицы измерений</w:t>
            </w:r>
          </w:p>
        </w:tc>
        <w:tc>
          <w:tcPr>
            <w:tcW w:w="474" w:type="pct"/>
            <w:shd w:val="clear" w:color="auto" w:fill="auto"/>
            <w:vAlign w:val="center"/>
          </w:tcPr>
          <w:p w14:paraId="6481C060" w14:textId="1ADB39EC" w:rsidR="00EA4622" w:rsidRPr="00C96364" w:rsidRDefault="00EA4622" w:rsidP="00EA4622">
            <w:pPr>
              <w:pStyle w:val="TableParagraph"/>
              <w:rPr>
                <w:b/>
                <w:sz w:val="20"/>
              </w:rPr>
            </w:pPr>
            <w:r w:rsidRPr="00C96364">
              <w:rPr>
                <w:b/>
                <w:sz w:val="20"/>
              </w:rPr>
              <w:t>2018</w:t>
            </w:r>
          </w:p>
        </w:tc>
        <w:tc>
          <w:tcPr>
            <w:tcW w:w="474" w:type="pct"/>
            <w:shd w:val="clear" w:color="auto" w:fill="auto"/>
            <w:vAlign w:val="center"/>
          </w:tcPr>
          <w:p w14:paraId="60BE13A4" w14:textId="16C6E5F4" w:rsidR="00EA4622" w:rsidRPr="00C96364" w:rsidRDefault="00EA4622" w:rsidP="00EA4622">
            <w:pPr>
              <w:pStyle w:val="TableParagraph"/>
              <w:rPr>
                <w:b/>
                <w:sz w:val="20"/>
              </w:rPr>
            </w:pPr>
            <w:r w:rsidRPr="00C96364">
              <w:rPr>
                <w:b/>
                <w:sz w:val="20"/>
              </w:rPr>
              <w:t>2019</w:t>
            </w:r>
          </w:p>
        </w:tc>
        <w:tc>
          <w:tcPr>
            <w:tcW w:w="474" w:type="pct"/>
            <w:shd w:val="clear" w:color="auto" w:fill="auto"/>
            <w:vAlign w:val="center"/>
          </w:tcPr>
          <w:p w14:paraId="15AE1318" w14:textId="62AE1606" w:rsidR="00EA4622" w:rsidRPr="00C96364" w:rsidRDefault="00EA4622" w:rsidP="00EA4622">
            <w:pPr>
              <w:pStyle w:val="TableParagraph"/>
              <w:rPr>
                <w:b/>
                <w:sz w:val="20"/>
              </w:rPr>
            </w:pPr>
            <w:r w:rsidRPr="00C96364">
              <w:rPr>
                <w:b/>
                <w:sz w:val="20"/>
              </w:rPr>
              <w:t>2020</w:t>
            </w:r>
          </w:p>
        </w:tc>
        <w:tc>
          <w:tcPr>
            <w:tcW w:w="473" w:type="pct"/>
            <w:shd w:val="clear" w:color="auto" w:fill="auto"/>
            <w:vAlign w:val="center"/>
          </w:tcPr>
          <w:p w14:paraId="521F3B70" w14:textId="6517B060" w:rsidR="00EA4622" w:rsidRPr="00C96364" w:rsidRDefault="00EA4622" w:rsidP="00EA4622">
            <w:pPr>
              <w:pStyle w:val="TableParagraph"/>
              <w:rPr>
                <w:b/>
                <w:sz w:val="20"/>
              </w:rPr>
            </w:pPr>
            <w:r w:rsidRPr="00C96364">
              <w:rPr>
                <w:b/>
                <w:sz w:val="20"/>
                <w:lang w:val="en-US"/>
              </w:rPr>
              <w:t>2021</w:t>
            </w:r>
          </w:p>
        </w:tc>
        <w:tc>
          <w:tcPr>
            <w:tcW w:w="473" w:type="pct"/>
            <w:shd w:val="clear" w:color="auto" w:fill="auto"/>
            <w:vAlign w:val="center"/>
          </w:tcPr>
          <w:p w14:paraId="015E4003" w14:textId="262923F6" w:rsidR="00EA4622" w:rsidRPr="00C96364" w:rsidRDefault="00EA4622" w:rsidP="00EA4622">
            <w:pPr>
              <w:pStyle w:val="TableParagraph"/>
              <w:rPr>
                <w:b/>
                <w:sz w:val="20"/>
              </w:rPr>
            </w:pPr>
            <w:r w:rsidRPr="00C96364">
              <w:rPr>
                <w:b/>
                <w:sz w:val="20"/>
              </w:rPr>
              <w:t>2022</w:t>
            </w:r>
          </w:p>
        </w:tc>
      </w:tr>
      <w:tr w:rsidR="00EA4622" w:rsidRPr="00C96364" w14:paraId="3DAC43FB" w14:textId="17CA6A04" w:rsidTr="00EA4622">
        <w:trPr>
          <w:cantSplit/>
          <w:trHeight w:val="23"/>
        </w:trPr>
        <w:tc>
          <w:tcPr>
            <w:tcW w:w="1872" w:type="pct"/>
            <w:shd w:val="clear" w:color="auto" w:fill="auto"/>
            <w:vAlign w:val="center"/>
          </w:tcPr>
          <w:p w14:paraId="67C3D200" w14:textId="77777777" w:rsidR="00EA4622" w:rsidRPr="00C96364" w:rsidRDefault="00EA4622" w:rsidP="00EA4622">
            <w:pPr>
              <w:pStyle w:val="TableParagraph"/>
              <w:rPr>
                <w:sz w:val="20"/>
              </w:rPr>
            </w:pPr>
            <w:r w:rsidRPr="00C96364">
              <w:rPr>
                <w:sz w:val="20"/>
              </w:rPr>
              <w:t>Выработано тепловой энергии</w:t>
            </w:r>
          </w:p>
        </w:tc>
        <w:tc>
          <w:tcPr>
            <w:tcW w:w="761" w:type="pct"/>
            <w:shd w:val="clear" w:color="auto" w:fill="auto"/>
            <w:vAlign w:val="center"/>
          </w:tcPr>
          <w:p w14:paraId="5E5C391E" w14:textId="77777777" w:rsidR="00EA4622" w:rsidRPr="00C96364" w:rsidRDefault="00EA4622" w:rsidP="00EA4622">
            <w:pPr>
              <w:pStyle w:val="TableParagraph"/>
              <w:rPr>
                <w:sz w:val="20"/>
              </w:rPr>
            </w:pPr>
            <w:r w:rsidRPr="00C96364">
              <w:rPr>
                <w:sz w:val="20"/>
              </w:rPr>
              <w:t>Гкал</w:t>
            </w:r>
          </w:p>
        </w:tc>
        <w:tc>
          <w:tcPr>
            <w:tcW w:w="474" w:type="pct"/>
            <w:shd w:val="clear" w:color="auto" w:fill="auto"/>
            <w:vAlign w:val="center"/>
          </w:tcPr>
          <w:p w14:paraId="775F014B" w14:textId="161E7021" w:rsidR="00EA4622" w:rsidRPr="00C96364" w:rsidRDefault="00EA4622" w:rsidP="00EA4622">
            <w:pPr>
              <w:pStyle w:val="TableParagraph"/>
              <w:rPr>
                <w:sz w:val="20"/>
              </w:rPr>
            </w:pPr>
            <w:r w:rsidRPr="00C96364">
              <w:rPr>
                <w:sz w:val="20"/>
              </w:rPr>
              <w:t>4355,9</w:t>
            </w:r>
          </w:p>
        </w:tc>
        <w:tc>
          <w:tcPr>
            <w:tcW w:w="474" w:type="pct"/>
            <w:shd w:val="clear" w:color="auto" w:fill="auto"/>
            <w:vAlign w:val="center"/>
          </w:tcPr>
          <w:p w14:paraId="12C18FF6" w14:textId="701E1F2F" w:rsidR="00EA4622" w:rsidRPr="00C96364" w:rsidRDefault="00EA4622" w:rsidP="00EA4622">
            <w:pPr>
              <w:pStyle w:val="TableParagraph"/>
              <w:rPr>
                <w:sz w:val="20"/>
              </w:rPr>
            </w:pPr>
            <w:r w:rsidRPr="00C96364">
              <w:rPr>
                <w:sz w:val="20"/>
              </w:rPr>
              <w:t>4034,7</w:t>
            </w:r>
          </w:p>
        </w:tc>
        <w:tc>
          <w:tcPr>
            <w:tcW w:w="474" w:type="pct"/>
            <w:shd w:val="clear" w:color="auto" w:fill="auto"/>
            <w:vAlign w:val="center"/>
          </w:tcPr>
          <w:p w14:paraId="13081C0D" w14:textId="109FFEFD" w:rsidR="00EA4622" w:rsidRPr="00C96364" w:rsidRDefault="00EA4622" w:rsidP="00EA4622">
            <w:pPr>
              <w:pStyle w:val="TableParagraph"/>
              <w:rPr>
                <w:sz w:val="20"/>
              </w:rPr>
            </w:pPr>
            <w:r w:rsidRPr="00C96364">
              <w:rPr>
                <w:sz w:val="20"/>
              </w:rPr>
              <w:t>4450,2</w:t>
            </w:r>
          </w:p>
        </w:tc>
        <w:tc>
          <w:tcPr>
            <w:tcW w:w="473" w:type="pct"/>
            <w:shd w:val="clear" w:color="auto" w:fill="auto"/>
            <w:vAlign w:val="center"/>
          </w:tcPr>
          <w:p w14:paraId="3928E4A2" w14:textId="0F37D6B4" w:rsidR="00EA4622" w:rsidRPr="00C96364" w:rsidRDefault="00EA4622" w:rsidP="00EA4622">
            <w:pPr>
              <w:pStyle w:val="TableParagraph"/>
              <w:rPr>
                <w:sz w:val="20"/>
              </w:rPr>
            </w:pPr>
            <w:r w:rsidRPr="00C96364">
              <w:rPr>
                <w:sz w:val="20"/>
              </w:rPr>
              <w:t>4636,8</w:t>
            </w:r>
          </w:p>
        </w:tc>
        <w:tc>
          <w:tcPr>
            <w:tcW w:w="473" w:type="pct"/>
            <w:shd w:val="clear" w:color="auto" w:fill="auto"/>
            <w:vAlign w:val="center"/>
          </w:tcPr>
          <w:p w14:paraId="4B51D466" w14:textId="042D90B0" w:rsidR="00EA4622" w:rsidRPr="00C96364" w:rsidRDefault="00EA4622" w:rsidP="00EA4622">
            <w:pPr>
              <w:jc w:val="center"/>
              <w:rPr>
                <w:color w:val="000000"/>
                <w:sz w:val="20"/>
                <w:szCs w:val="20"/>
                <w:lang w:bidi="ar-SA"/>
              </w:rPr>
            </w:pPr>
            <w:r w:rsidRPr="00C96364">
              <w:rPr>
                <w:color w:val="000000"/>
                <w:sz w:val="20"/>
                <w:szCs w:val="20"/>
              </w:rPr>
              <w:t>5967,9</w:t>
            </w:r>
          </w:p>
        </w:tc>
      </w:tr>
      <w:tr w:rsidR="00EA4622" w:rsidRPr="00C96364" w14:paraId="54F03B6D" w14:textId="1D4E3432" w:rsidTr="00EA4622">
        <w:trPr>
          <w:cantSplit/>
          <w:trHeight w:val="23"/>
        </w:trPr>
        <w:tc>
          <w:tcPr>
            <w:tcW w:w="1872" w:type="pct"/>
            <w:shd w:val="clear" w:color="auto" w:fill="auto"/>
            <w:vAlign w:val="center"/>
          </w:tcPr>
          <w:p w14:paraId="14B8B719" w14:textId="77777777" w:rsidR="00EA4622" w:rsidRPr="00C96364" w:rsidRDefault="00EA4622" w:rsidP="00EA4622">
            <w:pPr>
              <w:pStyle w:val="TableParagraph"/>
              <w:rPr>
                <w:sz w:val="20"/>
              </w:rPr>
            </w:pPr>
            <w:r w:rsidRPr="00C96364">
              <w:rPr>
                <w:sz w:val="20"/>
              </w:rPr>
              <w:t>Затрачено натурального топлива</w:t>
            </w:r>
          </w:p>
        </w:tc>
        <w:tc>
          <w:tcPr>
            <w:tcW w:w="761" w:type="pct"/>
            <w:shd w:val="clear" w:color="auto" w:fill="auto"/>
            <w:vAlign w:val="center"/>
          </w:tcPr>
          <w:p w14:paraId="0D54F56E" w14:textId="77777777" w:rsidR="00EA4622" w:rsidRPr="00C96364" w:rsidRDefault="00EA4622" w:rsidP="00EA4622">
            <w:pPr>
              <w:pStyle w:val="TableParagraph"/>
              <w:rPr>
                <w:sz w:val="20"/>
              </w:rPr>
            </w:pPr>
            <w:r w:rsidRPr="00C96364">
              <w:rPr>
                <w:sz w:val="20"/>
              </w:rPr>
              <w:t>тыс.м</w:t>
            </w:r>
            <w:r w:rsidRPr="00C96364">
              <w:rPr>
                <w:position w:val="9"/>
                <w:sz w:val="20"/>
              </w:rPr>
              <w:t>3</w:t>
            </w:r>
          </w:p>
        </w:tc>
        <w:tc>
          <w:tcPr>
            <w:tcW w:w="474" w:type="pct"/>
            <w:shd w:val="clear" w:color="auto" w:fill="auto"/>
            <w:vAlign w:val="center"/>
          </w:tcPr>
          <w:p w14:paraId="45F2A559" w14:textId="1542A73B" w:rsidR="00EA4622" w:rsidRPr="00C96364" w:rsidRDefault="00EA4622" w:rsidP="00EA4622">
            <w:pPr>
              <w:pStyle w:val="TableParagraph"/>
              <w:rPr>
                <w:sz w:val="20"/>
              </w:rPr>
            </w:pPr>
            <w:r w:rsidRPr="00C96364">
              <w:rPr>
                <w:sz w:val="20"/>
              </w:rPr>
              <w:t>575</w:t>
            </w:r>
          </w:p>
        </w:tc>
        <w:tc>
          <w:tcPr>
            <w:tcW w:w="474" w:type="pct"/>
            <w:shd w:val="clear" w:color="auto" w:fill="auto"/>
            <w:vAlign w:val="center"/>
          </w:tcPr>
          <w:p w14:paraId="08BE3422" w14:textId="3001C03A" w:rsidR="00EA4622" w:rsidRPr="00C96364" w:rsidRDefault="00EA4622" w:rsidP="00EA4622">
            <w:pPr>
              <w:pStyle w:val="TableParagraph"/>
              <w:rPr>
                <w:sz w:val="20"/>
              </w:rPr>
            </w:pPr>
            <w:r w:rsidRPr="00C96364">
              <w:rPr>
                <w:sz w:val="20"/>
              </w:rPr>
              <w:t>570</w:t>
            </w:r>
          </w:p>
        </w:tc>
        <w:tc>
          <w:tcPr>
            <w:tcW w:w="474" w:type="pct"/>
            <w:shd w:val="clear" w:color="auto" w:fill="auto"/>
            <w:vAlign w:val="center"/>
          </w:tcPr>
          <w:p w14:paraId="0F582B0C" w14:textId="38BAEA37" w:rsidR="00EA4622" w:rsidRPr="00C96364" w:rsidRDefault="00EA4622" w:rsidP="00EA4622">
            <w:pPr>
              <w:pStyle w:val="TableParagraph"/>
              <w:rPr>
                <w:sz w:val="20"/>
              </w:rPr>
            </w:pPr>
            <w:r w:rsidRPr="00C96364">
              <w:rPr>
                <w:sz w:val="20"/>
              </w:rPr>
              <w:t>637</w:t>
            </w:r>
          </w:p>
        </w:tc>
        <w:tc>
          <w:tcPr>
            <w:tcW w:w="473" w:type="pct"/>
            <w:shd w:val="clear" w:color="auto" w:fill="auto"/>
            <w:vAlign w:val="center"/>
          </w:tcPr>
          <w:p w14:paraId="447813AC" w14:textId="6BBF8516" w:rsidR="00EA4622" w:rsidRPr="00C96364" w:rsidRDefault="00EA4622" w:rsidP="00EA4622">
            <w:pPr>
              <w:pStyle w:val="TableParagraph"/>
              <w:rPr>
                <w:sz w:val="20"/>
              </w:rPr>
            </w:pPr>
            <w:r w:rsidRPr="00C96364">
              <w:rPr>
                <w:sz w:val="20"/>
              </w:rPr>
              <w:t>754</w:t>
            </w:r>
          </w:p>
        </w:tc>
        <w:tc>
          <w:tcPr>
            <w:tcW w:w="473" w:type="pct"/>
            <w:shd w:val="clear" w:color="auto" w:fill="auto"/>
            <w:vAlign w:val="center"/>
          </w:tcPr>
          <w:p w14:paraId="5C3529F2" w14:textId="0D0A4F8C" w:rsidR="00EA4622" w:rsidRPr="00C96364" w:rsidRDefault="00EA4622" w:rsidP="00EA4622">
            <w:pPr>
              <w:pStyle w:val="TableParagraph"/>
              <w:rPr>
                <w:sz w:val="20"/>
              </w:rPr>
            </w:pPr>
            <w:r w:rsidRPr="00C96364">
              <w:rPr>
                <w:sz w:val="20"/>
              </w:rPr>
              <w:t>833</w:t>
            </w:r>
          </w:p>
        </w:tc>
      </w:tr>
    </w:tbl>
    <w:p w14:paraId="33CB66BC" w14:textId="77777777" w:rsidR="008628B4" w:rsidRPr="00C96364" w:rsidRDefault="008628B4" w:rsidP="00227EB3">
      <w:pPr>
        <w:pStyle w:val="ab"/>
        <w:spacing w:line="360" w:lineRule="auto"/>
        <w:ind w:left="102" w:firstLine="707"/>
      </w:pPr>
    </w:p>
    <w:p w14:paraId="42EC5D98" w14:textId="645B8283" w:rsidR="000E0E57" w:rsidRPr="00C96364" w:rsidRDefault="00714882" w:rsidP="00227EB3">
      <w:pPr>
        <w:pStyle w:val="ab"/>
        <w:spacing w:line="360" w:lineRule="auto"/>
        <w:ind w:left="102" w:right="99" w:firstLine="707"/>
        <w:jc w:val="both"/>
      </w:pPr>
      <w:r w:rsidRPr="00C96364">
        <w:t>В качестве основного топлива на котельной №33 д. Шпаньково используется природный газ. Калорийность природного газа составляет 80</w:t>
      </w:r>
      <w:r w:rsidR="00F17DC7" w:rsidRPr="00C96364">
        <w:t>22</w:t>
      </w:r>
      <w:r w:rsidRPr="00C96364">
        <w:t xml:space="preserve"> ккал/кг.</w:t>
      </w:r>
    </w:p>
    <w:p w14:paraId="00CF7633" w14:textId="3FA96BFD" w:rsidR="000E0E57" w:rsidRPr="00C96364" w:rsidRDefault="00714882" w:rsidP="00227EB3">
      <w:pPr>
        <w:pStyle w:val="ab"/>
        <w:spacing w:before="1" w:line="360" w:lineRule="auto"/>
        <w:ind w:left="810"/>
      </w:pPr>
      <w:r w:rsidRPr="00C96364">
        <w:t>Топливно-энергетические балансы котельной представлены в таблице</w:t>
      </w:r>
      <w:r w:rsidR="00EA4622" w:rsidRPr="00C96364">
        <w:t xml:space="preserve"> ниже</w:t>
      </w:r>
      <w:r w:rsidR="00091EC0" w:rsidRPr="00C96364">
        <w:t>.</w:t>
      </w:r>
    </w:p>
    <w:p w14:paraId="31F63E2C" w14:textId="77777777" w:rsidR="000E0E57" w:rsidRPr="00C96364" w:rsidRDefault="00714882" w:rsidP="003E1A56">
      <w:pPr>
        <w:pStyle w:val="a2"/>
      </w:pPr>
      <w:bookmarkStart w:id="234" w:name="_Ref514335372"/>
      <w:r w:rsidRPr="00C96364">
        <w:t>Топливно-энергетические</w:t>
      </w:r>
      <w:r w:rsidR="00520BC9" w:rsidRPr="00C96364">
        <w:t xml:space="preserve"> </w:t>
      </w:r>
      <w:r w:rsidRPr="00C96364">
        <w:t>балансы</w:t>
      </w:r>
      <w:r w:rsidR="00520BC9" w:rsidRPr="00C96364">
        <w:t xml:space="preserve"> </w:t>
      </w:r>
      <w:r w:rsidRPr="00C96364">
        <w:t>котельной</w:t>
      </w:r>
      <w:r w:rsidR="00520BC9" w:rsidRPr="00C96364">
        <w:t xml:space="preserve"> </w:t>
      </w:r>
      <w:r w:rsidRPr="00C96364">
        <w:t>№33 д. Шпаньково</w:t>
      </w:r>
      <w:bookmarkEnd w:id="234"/>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607"/>
        <w:gridCol w:w="1466"/>
        <w:gridCol w:w="913"/>
        <w:gridCol w:w="913"/>
        <w:gridCol w:w="913"/>
        <w:gridCol w:w="911"/>
        <w:gridCol w:w="909"/>
      </w:tblGrid>
      <w:tr w:rsidR="00EA4622" w:rsidRPr="00C96364" w14:paraId="4C9A6AB9" w14:textId="1A7C7AFF" w:rsidTr="00EA4622">
        <w:trPr>
          <w:cantSplit/>
          <w:trHeight w:val="20"/>
        </w:trPr>
        <w:tc>
          <w:tcPr>
            <w:tcW w:w="1872" w:type="pct"/>
            <w:shd w:val="clear" w:color="auto" w:fill="auto"/>
            <w:vAlign w:val="center"/>
          </w:tcPr>
          <w:p w14:paraId="66651C74" w14:textId="77777777" w:rsidR="00EA4622" w:rsidRPr="00C96364" w:rsidRDefault="00EA4622" w:rsidP="00EA4622">
            <w:pPr>
              <w:pStyle w:val="TableParagraph"/>
              <w:rPr>
                <w:b/>
                <w:sz w:val="20"/>
              </w:rPr>
            </w:pPr>
            <w:r w:rsidRPr="00C96364">
              <w:rPr>
                <w:b/>
                <w:sz w:val="20"/>
              </w:rPr>
              <w:t>Наименование показателя</w:t>
            </w:r>
          </w:p>
        </w:tc>
        <w:tc>
          <w:tcPr>
            <w:tcW w:w="761" w:type="pct"/>
            <w:shd w:val="clear" w:color="auto" w:fill="auto"/>
            <w:vAlign w:val="center"/>
          </w:tcPr>
          <w:p w14:paraId="50016D4D" w14:textId="77777777" w:rsidR="00EA4622" w:rsidRPr="00C96364" w:rsidRDefault="00EA4622" w:rsidP="00EA4622">
            <w:pPr>
              <w:pStyle w:val="TableParagraph"/>
              <w:rPr>
                <w:b/>
                <w:sz w:val="20"/>
              </w:rPr>
            </w:pPr>
            <w:r w:rsidRPr="00C96364">
              <w:rPr>
                <w:b/>
                <w:sz w:val="20"/>
              </w:rPr>
              <w:t>Единицы измерений</w:t>
            </w:r>
          </w:p>
        </w:tc>
        <w:tc>
          <w:tcPr>
            <w:tcW w:w="474" w:type="pct"/>
            <w:shd w:val="clear" w:color="auto" w:fill="auto"/>
            <w:vAlign w:val="center"/>
          </w:tcPr>
          <w:p w14:paraId="417FDE2F" w14:textId="1BE18370" w:rsidR="00EA4622" w:rsidRPr="00C96364" w:rsidRDefault="00EA4622" w:rsidP="00EA4622">
            <w:pPr>
              <w:pStyle w:val="TableParagraph"/>
              <w:rPr>
                <w:b/>
                <w:sz w:val="20"/>
              </w:rPr>
            </w:pPr>
            <w:r w:rsidRPr="00C96364">
              <w:rPr>
                <w:b/>
                <w:sz w:val="20"/>
              </w:rPr>
              <w:t>2018</w:t>
            </w:r>
          </w:p>
        </w:tc>
        <w:tc>
          <w:tcPr>
            <w:tcW w:w="474" w:type="pct"/>
            <w:shd w:val="clear" w:color="auto" w:fill="auto"/>
            <w:vAlign w:val="center"/>
          </w:tcPr>
          <w:p w14:paraId="617B99E6" w14:textId="782273F2" w:rsidR="00EA4622" w:rsidRPr="00C96364" w:rsidRDefault="00EA4622" w:rsidP="00EA4622">
            <w:pPr>
              <w:pStyle w:val="TableParagraph"/>
              <w:rPr>
                <w:b/>
                <w:sz w:val="20"/>
              </w:rPr>
            </w:pPr>
            <w:r w:rsidRPr="00C96364">
              <w:rPr>
                <w:b/>
                <w:sz w:val="20"/>
              </w:rPr>
              <w:t>2019</w:t>
            </w:r>
          </w:p>
        </w:tc>
        <w:tc>
          <w:tcPr>
            <w:tcW w:w="474" w:type="pct"/>
            <w:shd w:val="clear" w:color="auto" w:fill="auto"/>
            <w:vAlign w:val="center"/>
          </w:tcPr>
          <w:p w14:paraId="5DCBEAD0" w14:textId="5BC8A6A5" w:rsidR="00EA4622" w:rsidRPr="00C96364" w:rsidRDefault="00EA4622" w:rsidP="00EA4622">
            <w:pPr>
              <w:pStyle w:val="TableParagraph"/>
              <w:rPr>
                <w:b/>
                <w:sz w:val="20"/>
              </w:rPr>
            </w:pPr>
            <w:r w:rsidRPr="00C96364">
              <w:rPr>
                <w:b/>
                <w:sz w:val="20"/>
              </w:rPr>
              <w:t>2020</w:t>
            </w:r>
          </w:p>
        </w:tc>
        <w:tc>
          <w:tcPr>
            <w:tcW w:w="473" w:type="pct"/>
            <w:shd w:val="clear" w:color="auto" w:fill="auto"/>
            <w:vAlign w:val="center"/>
          </w:tcPr>
          <w:p w14:paraId="72FC1ABB" w14:textId="1C0B812E" w:rsidR="00EA4622" w:rsidRPr="00C96364" w:rsidRDefault="00EA4622" w:rsidP="00EA4622">
            <w:pPr>
              <w:pStyle w:val="TableParagraph"/>
              <w:rPr>
                <w:b/>
                <w:sz w:val="20"/>
              </w:rPr>
            </w:pPr>
            <w:r w:rsidRPr="00C96364">
              <w:rPr>
                <w:b/>
                <w:sz w:val="20"/>
                <w:lang w:val="en-US"/>
              </w:rPr>
              <w:t>2021</w:t>
            </w:r>
          </w:p>
        </w:tc>
        <w:tc>
          <w:tcPr>
            <w:tcW w:w="473" w:type="pct"/>
            <w:shd w:val="clear" w:color="auto" w:fill="auto"/>
            <w:vAlign w:val="center"/>
          </w:tcPr>
          <w:p w14:paraId="34875836" w14:textId="5FB6FB29" w:rsidR="00EA4622" w:rsidRPr="00C96364" w:rsidRDefault="00EA4622" w:rsidP="00EA4622">
            <w:pPr>
              <w:pStyle w:val="TableParagraph"/>
              <w:rPr>
                <w:b/>
                <w:sz w:val="20"/>
              </w:rPr>
            </w:pPr>
            <w:r w:rsidRPr="00C96364">
              <w:rPr>
                <w:b/>
                <w:sz w:val="20"/>
              </w:rPr>
              <w:t>2022</w:t>
            </w:r>
          </w:p>
        </w:tc>
      </w:tr>
      <w:tr w:rsidR="00EA4622" w:rsidRPr="00C96364" w14:paraId="68C42C9F" w14:textId="474FE5B6" w:rsidTr="00EA4622">
        <w:trPr>
          <w:cantSplit/>
          <w:trHeight w:val="20"/>
        </w:trPr>
        <w:tc>
          <w:tcPr>
            <w:tcW w:w="1872" w:type="pct"/>
            <w:shd w:val="clear" w:color="auto" w:fill="auto"/>
            <w:vAlign w:val="center"/>
          </w:tcPr>
          <w:p w14:paraId="5AFD1F89" w14:textId="77777777" w:rsidR="00EA4622" w:rsidRPr="00C96364" w:rsidRDefault="00EA4622" w:rsidP="00EA4622">
            <w:pPr>
              <w:pStyle w:val="TableParagraph"/>
              <w:rPr>
                <w:sz w:val="20"/>
              </w:rPr>
            </w:pPr>
            <w:r w:rsidRPr="00C96364">
              <w:rPr>
                <w:sz w:val="20"/>
              </w:rPr>
              <w:t>Выработано тепловой энергии</w:t>
            </w:r>
          </w:p>
        </w:tc>
        <w:tc>
          <w:tcPr>
            <w:tcW w:w="761" w:type="pct"/>
            <w:shd w:val="clear" w:color="auto" w:fill="auto"/>
            <w:vAlign w:val="center"/>
          </w:tcPr>
          <w:p w14:paraId="3BAFACED" w14:textId="77777777" w:rsidR="00EA4622" w:rsidRPr="00C96364" w:rsidRDefault="00EA4622" w:rsidP="00EA4622">
            <w:pPr>
              <w:pStyle w:val="TableParagraph"/>
              <w:rPr>
                <w:sz w:val="20"/>
              </w:rPr>
            </w:pPr>
            <w:r w:rsidRPr="00C96364">
              <w:rPr>
                <w:sz w:val="20"/>
              </w:rPr>
              <w:t>Гкал</w:t>
            </w:r>
          </w:p>
        </w:tc>
        <w:tc>
          <w:tcPr>
            <w:tcW w:w="474" w:type="pct"/>
            <w:shd w:val="clear" w:color="auto" w:fill="auto"/>
            <w:vAlign w:val="center"/>
          </w:tcPr>
          <w:p w14:paraId="0C2FE13A" w14:textId="006780A8" w:rsidR="00EA4622" w:rsidRPr="00C96364" w:rsidRDefault="00EA4622" w:rsidP="00EA4622">
            <w:pPr>
              <w:pStyle w:val="TableParagraph"/>
              <w:rPr>
                <w:sz w:val="20"/>
              </w:rPr>
            </w:pPr>
            <w:r w:rsidRPr="00C96364">
              <w:rPr>
                <w:sz w:val="20"/>
              </w:rPr>
              <w:t>7207,330</w:t>
            </w:r>
          </w:p>
        </w:tc>
        <w:tc>
          <w:tcPr>
            <w:tcW w:w="474" w:type="pct"/>
            <w:shd w:val="clear" w:color="auto" w:fill="auto"/>
            <w:vAlign w:val="center"/>
          </w:tcPr>
          <w:p w14:paraId="23E01928" w14:textId="4F7948D5" w:rsidR="00EA4622" w:rsidRPr="00C96364" w:rsidRDefault="00EA4622" w:rsidP="00EA4622">
            <w:pPr>
              <w:pStyle w:val="TableParagraph"/>
              <w:rPr>
                <w:sz w:val="20"/>
              </w:rPr>
            </w:pPr>
            <w:r w:rsidRPr="00C96364">
              <w:rPr>
                <w:sz w:val="20"/>
              </w:rPr>
              <w:t>6720,010</w:t>
            </w:r>
          </w:p>
        </w:tc>
        <w:tc>
          <w:tcPr>
            <w:tcW w:w="474" w:type="pct"/>
            <w:shd w:val="clear" w:color="auto" w:fill="auto"/>
            <w:vAlign w:val="center"/>
          </w:tcPr>
          <w:p w14:paraId="6731D803" w14:textId="4B39E983" w:rsidR="00EA4622" w:rsidRPr="00C96364" w:rsidRDefault="00EA4622" w:rsidP="00EA4622">
            <w:pPr>
              <w:pStyle w:val="TableParagraph"/>
              <w:rPr>
                <w:sz w:val="20"/>
              </w:rPr>
            </w:pPr>
            <w:r w:rsidRPr="00C96364">
              <w:rPr>
                <w:sz w:val="20"/>
              </w:rPr>
              <w:t>7657,026</w:t>
            </w:r>
          </w:p>
        </w:tc>
        <w:tc>
          <w:tcPr>
            <w:tcW w:w="473" w:type="pct"/>
            <w:shd w:val="clear" w:color="auto" w:fill="auto"/>
            <w:vAlign w:val="center"/>
          </w:tcPr>
          <w:p w14:paraId="7E38EC0A" w14:textId="6FB7787E" w:rsidR="00EA4622" w:rsidRPr="00C96364" w:rsidRDefault="00EA4622" w:rsidP="00EA4622">
            <w:pPr>
              <w:pStyle w:val="TableParagraph"/>
              <w:rPr>
                <w:sz w:val="20"/>
              </w:rPr>
            </w:pPr>
            <w:r w:rsidRPr="00C96364">
              <w:rPr>
                <w:sz w:val="20"/>
              </w:rPr>
              <w:t>7796,238</w:t>
            </w:r>
          </w:p>
        </w:tc>
        <w:tc>
          <w:tcPr>
            <w:tcW w:w="473" w:type="pct"/>
            <w:shd w:val="clear" w:color="auto" w:fill="auto"/>
            <w:vAlign w:val="center"/>
          </w:tcPr>
          <w:p w14:paraId="5F2C45A4" w14:textId="53D0D61F" w:rsidR="00EA4622" w:rsidRPr="00C96364" w:rsidRDefault="00EA4622" w:rsidP="00EA4622">
            <w:pPr>
              <w:pStyle w:val="TableParagraph"/>
              <w:rPr>
                <w:sz w:val="20"/>
              </w:rPr>
            </w:pPr>
            <w:r w:rsidRPr="00C96364">
              <w:rPr>
                <w:sz w:val="20"/>
              </w:rPr>
              <w:t>7861,801</w:t>
            </w:r>
          </w:p>
        </w:tc>
      </w:tr>
      <w:tr w:rsidR="00EA4622" w:rsidRPr="00C96364" w14:paraId="49ACBD0D" w14:textId="40788C34" w:rsidTr="00EA4622">
        <w:trPr>
          <w:cantSplit/>
          <w:trHeight w:val="20"/>
        </w:trPr>
        <w:tc>
          <w:tcPr>
            <w:tcW w:w="1872" w:type="pct"/>
            <w:shd w:val="clear" w:color="auto" w:fill="auto"/>
            <w:vAlign w:val="center"/>
          </w:tcPr>
          <w:p w14:paraId="48F0CCAB" w14:textId="77777777" w:rsidR="00EA4622" w:rsidRPr="00C96364" w:rsidRDefault="00EA4622" w:rsidP="00EA4622">
            <w:pPr>
              <w:pStyle w:val="TableParagraph"/>
              <w:rPr>
                <w:sz w:val="20"/>
              </w:rPr>
            </w:pPr>
            <w:r w:rsidRPr="00C96364">
              <w:rPr>
                <w:sz w:val="20"/>
              </w:rPr>
              <w:t>Затрачено натурального топлива</w:t>
            </w:r>
          </w:p>
        </w:tc>
        <w:tc>
          <w:tcPr>
            <w:tcW w:w="761" w:type="pct"/>
            <w:shd w:val="clear" w:color="auto" w:fill="auto"/>
            <w:vAlign w:val="center"/>
          </w:tcPr>
          <w:p w14:paraId="58E88E17" w14:textId="77777777" w:rsidR="00EA4622" w:rsidRPr="00C96364" w:rsidRDefault="00EA4622" w:rsidP="00EA4622">
            <w:pPr>
              <w:pStyle w:val="TableParagraph"/>
              <w:rPr>
                <w:sz w:val="20"/>
              </w:rPr>
            </w:pPr>
            <w:r w:rsidRPr="00C96364">
              <w:rPr>
                <w:sz w:val="20"/>
              </w:rPr>
              <w:t>тыс.м</w:t>
            </w:r>
            <w:r w:rsidRPr="00C96364">
              <w:rPr>
                <w:position w:val="9"/>
                <w:sz w:val="20"/>
              </w:rPr>
              <w:t>3</w:t>
            </w:r>
          </w:p>
        </w:tc>
        <w:tc>
          <w:tcPr>
            <w:tcW w:w="474" w:type="pct"/>
            <w:shd w:val="clear" w:color="auto" w:fill="auto"/>
            <w:vAlign w:val="center"/>
          </w:tcPr>
          <w:p w14:paraId="50D17A80" w14:textId="4A8D8D4E" w:rsidR="00EA4622" w:rsidRPr="00C96364" w:rsidRDefault="00EA4622" w:rsidP="00EA4622">
            <w:pPr>
              <w:pStyle w:val="TableParagraph"/>
              <w:rPr>
                <w:sz w:val="20"/>
              </w:rPr>
            </w:pPr>
            <w:r w:rsidRPr="00C96364">
              <w:rPr>
                <w:sz w:val="20"/>
              </w:rPr>
              <w:t>1017,5</w:t>
            </w:r>
          </w:p>
        </w:tc>
        <w:tc>
          <w:tcPr>
            <w:tcW w:w="474" w:type="pct"/>
            <w:shd w:val="clear" w:color="auto" w:fill="auto"/>
            <w:vAlign w:val="center"/>
          </w:tcPr>
          <w:p w14:paraId="0F55741E" w14:textId="5272FB3D" w:rsidR="00EA4622" w:rsidRPr="00C96364" w:rsidRDefault="00EA4622" w:rsidP="00EA4622">
            <w:pPr>
              <w:pStyle w:val="TableParagraph"/>
              <w:rPr>
                <w:sz w:val="20"/>
              </w:rPr>
            </w:pPr>
            <w:r w:rsidRPr="00C96364">
              <w:rPr>
                <w:sz w:val="20"/>
              </w:rPr>
              <w:t>1017,6</w:t>
            </w:r>
          </w:p>
        </w:tc>
        <w:tc>
          <w:tcPr>
            <w:tcW w:w="474" w:type="pct"/>
            <w:shd w:val="clear" w:color="auto" w:fill="auto"/>
            <w:vAlign w:val="center"/>
          </w:tcPr>
          <w:p w14:paraId="5C5460CA" w14:textId="542A5C76" w:rsidR="00EA4622" w:rsidRPr="00C96364" w:rsidRDefault="00EA4622" w:rsidP="00EA4622">
            <w:pPr>
              <w:pStyle w:val="TableParagraph"/>
              <w:rPr>
                <w:sz w:val="20"/>
              </w:rPr>
            </w:pPr>
            <w:r w:rsidRPr="00C96364">
              <w:rPr>
                <w:sz w:val="20"/>
              </w:rPr>
              <w:t>1180,2</w:t>
            </w:r>
          </w:p>
        </w:tc>
        <w:tc>
          <w:tcPr>
            <w:tcW w:w="473" w:type="pct"/>
            <w:shd w:val="clear" w:color="auto" w:fill="auto"/>
            <w:vAlign w:val="center"/>
          </w:tcPr>
          <w:p w14:paraId="2C120092" w14:textId="31B8C542" w:rsidR="00EA4622" w:rsidRPr="00C96364" w:rsidRDefault="00EA4622" w:rsidP="00EA4622">
            <w:pPr>
              <w:pStyle w:val="TableParagraph"/>
              <w:rPr>
                <w:sz w:val="20"/>
              </w:rPr>
            </w:pPr>
            <w:r w:rsidRPr="00C96364">
              <w:rPr>
                <w:sz w:val="20"/>
              </w:rPr>
              <w:t>1183,4</w:t>
            </w:r>
          </w:p>
        </w:tc>
        <w:tc>
          <w:tcPr>
            <w:tcW w:w="473" w:type="pct"/>
            <w:shd w:val="clear" w:color="auto" w:fill="auto"/>
            <w:vAlign w:val="center"/>
          </w:tcPr>
          <w:p w14:paraId="6BA788BF" w14:textId="2BB7DB69" w:rsidR="00EA4622" w:rsidRPr="00C96364" w:rsidRDefault="00EA4622" w:rsidP="00EA4622">
            <w:pPr>
              <w:pStyle w:val="TableParagraph"/>
              <w:rPr>
                <w:sz w:val="20"/>
              </w:rPr>
            </w:pPr>
            <w:r w:rsidRPr="00C96364">
              <w:rPr>
                <w:sz w:val="20"/>
              </w:rPr>
              <w:t>1097,6</w:t>
            </w:r>
          </w:p>
        </w:tc>
      </w:tr>
    </w:tbl>
    <w:p w14:paraId="14976D80" w14:textId="77777777" w:rsidR="00C1562D" w:rsidRPr="00C96364" w:rsidRDefault="00C1562D" w:rsidP="00227EB3">
      <w:pPr>
        <w:pStyle w:val="ab"/>
        <w:spacing w:line="360" w:lineRule="auto"/>
        <w:ind w:left="102" w:right="99" w:firstLine="707"/>
        <w:jc w:val="both"/>
      </w:pPr>
    </w:p>
    <w:p w14:paraId="5084932D" w14:textId="3FA8E399" w:rsidR="000E0E57" w:rsidRPr="00C96364" w:rsidRDefault="00714882" w:rsidP="00227EB3">
      <w:pPr>
        <w:pStyle w:val="ab"/>
        <w:spacing w:line="360" w:lineRule="auto"/>
        <w:ind w:left="102" w:right="99" w:firstLine="707"/>
        <w:jc w:val="both"/>
      </w:pPr>
      <w:r w:rsidRPr="00C96364">
        <w:t>В</w:t>
      </w:r>
      <w:r w:rsidR="00DD74D5" w:rsidRPr="00C96364">
        <w:t xml:space="preserve"> </w:t>
      </w:r>
      <w:r w:rsidRPr="00C96364">
        <w:t>качестве</w:t>
      </w:r>
      <w:r w:rsidR="00DD74D5" w:rsidRPr="00C96364">
        <w:t xml:space="preserve"> </w:t>
      </w:r>
      <w:r w:rsidRPr="00C96364">
        <w:t>основного</w:t>
      </w:r>
      <w:r w:rsidR="00DD74D5" w:rsidRPr="00C96364">
        <w:t xml:space="preserve"> </w:t>
      </w:r>
      <w:r w:rsidRPr="00C96364">
        <w:t>топлива</w:t>
      </w:r>
      <w:r w:rsidR="00DD74D5" w:rsidRPr="00C96364">
        <w:t xml:space="preserve"> </w:t>
      </w:r>
      <w:r w:rsidRPr="00C96364">
        <w:t>на</w:t>
      </w:r>
      <w:r w:rsidR="00DD74D5" w:rsidRPr="00C96364">
        <w:t xml:space="preserve"> </w:t>
      </w:r>
      <w:r w:rsidRPr="00C96364">
        <w:t>котельной</w:t>
      </w:r>
      <w:r w:rsidR="00DD74D5" w:rsidRPr="00C96364">
        <w:t xml:space="preserve"> </w:t>
      </w:r>
      <w:r w:rsidRPr="00C96364">
        <w:t>№35</w:t>
      </w:r>
      <w:r w:rsidR="00DD74D5" w:rsidRPr="00C96364">
        <w:t xml:space="preserve"> </w:t>
      </w:r>
      <w:r w:rsidRPr="00C96364">
        <w:t>пос.</w:t>
      </w:r>
      <w:r w:rsidR="00DD74D5" w:rsidRPr="00C96364">
        <w:t xml:space="preserve"> </w:t>
      </w:r>
      <w:r w:rsidRPr="00C96364">
        <w:t>Елизаветино используется природный газ. Калорийность природного газа составляет 80</w:t>
      </w:r>
      <w:r w:rsidR="00F17DC7" w:rsidRPr="00C96364">
        <w:t>22</w:t>
      </w:r>
      <w:r w:rsidR="00B7231A" w:rsidRPr="00C96364">
        <w:t> </w:t>
      </w:r>
      <w:r w:rsidRPr="00C96364">
        <w:t>ккал/кг.</w:t>
      </w:r>
    </w:p>
    <w:p w14:paraId="090F0B41" w14:textId="4AA4672D" w:rsidR="000E0E57" w:rsidRPr="00C96364" w:rsidRDefault="00714882" w:rsidP="00227EB3">
      <w:pPr>
        <w:pStyle w:val="ab"/>
        <w:spacing w:line="360" w:lineRule="auto"/>
        <w:ind w:left="102" w:right="99" w:firstLine="707"/>
        <w:jc w:val="both"/>
      </w:pPr>
      <w:r w:rsidRPr="00C96364">
        <w:t>Топливно-энергетические балансы котельной представлены в таблице</w:t>
      </w:r>
      <w:r w:rsidR="00EA4622" w:rsidRPr="00C96364">
        <w:t xml:space="preserve"> ниже</w:t>
      </w:r>
      <w:r w:rsidRPr="00C96364">
        <w:t>.</w:t>
      </w:r>
    </w:p>
    <w:p w14:paraId="212F714A" w14:textId="343459AB" w:rsidR="000E0E57" w:rsidRPr="00C96364" w:rsidRDefault="00714882" w:rsidP="003E1A56">
      <w:pPr>
        <w:pStyle w:val="a2"/>
      </w:pPr>
      <w:bookmarkStart w:id="235" w:name="_Ref514335394"/>
      <w:r w:rsidRPr="00C96364">
        <w:t>Топливно-энергетические</w:t>
      </w:r>
      <w:r w:rsidR="00DD74D5" w:rsidRPr="00C96364">
        <w:t xml:space="preserve"> </w:t>
      </w:r>
      <w:r w:rsidRPr="00C96364">
        <w:t>балансы</w:t>
      </w:r>
      <w:r w:rsidR="00DD74D5" w:rsidRPr="00C96364">
        <w:t xml:space="preserve"> </w:t>
      </w:r>
      <w:r w:rsidRPr="00C96364">
        <w:t>котельной</w:t>
      </w:r>
      <w:r w:rsidR="00DD74D5" w:rsidRPr="00C96364">
        <w:t xml:space="preserve"> </w:t>
      </w:r>
      <w:r w:rsidRPr="00C96364">
        <w:t>№35</w:t>
      </w:r>
      <w:r w:rsidR="00DD74D5" w:rsidRPr="00C96364">
        <w:t xml:space="preserve"> </w:t>
      </w:r>
      <w:r w:rsidRPr="00C96364">
        <w:t>пос.</w:t>
      </w:r>
      <w:r w:rsidR="00C31714" w:rsidRPr="00C96364">
        <w:t> </w:t>
      </w:r>
      <w:r w:rsidRPr="00C96364">
        <w:t>Елизаветино</w:t>
      </w:r>
      <w:bookmarkEnd w:id="235"/>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607"/>
        <w:gridCol w:w="1466"/>
        <w:gridCol w:w="913"/>
        <w:gridCol w:w="913"/>
        <w:gridCol w:w="913"/>
        <w:gridCol w:w="911"/>
        <w:gridCol w:w="909"/>
      </w:tblGrid>
      <w:tr w:rsidR="00EA4622" w:rsidRPr="00C96364" w14:paraId="16699D95" w14:textId="2BD95BC1" w:rsidTr="00EA4622">
        <w:trPr>
          <w:cantSplit/>
          <w:trHeight w:val="20"/>
          <w:tblHeader/>
        </w:trPr>
        <w:tc>
          <w:tcPr>
            <w:tcW w:w="1872" w:type="pct"/>
            <w:shd w:val="clear" w:color="auto" w:fill="auto"/>
            <w:vAlign w:val="center"/>
          </w:tcPr>
          <w:p w14:paraId="2F742CF4" w14:textId="77777777" w:rsidR="00EA4622" w:rsidRPr="00C96364" w:rsidRDefault="00EA4622" w:rsidP="00EA4622">
            <w:pPr>
              <w:pStyle w:val="TableParagraph"/>
              <w:rPr>
                <w:b/>
                <w:sz w:val="20"/>
              </w:rPr>
            </w:pPr>
            <w:r w:rsidRPr="00C96364">
              <w:rPr>
                <w:b/>
                <w:sz w:val="20"/>
              </w:rPr>
              <w:t>Наименование показателя</w:t>
            </w:r>
          </w:p>
        </w:tc>
        <w:tc>
          <w:tcPr>
            <w:tcW w:w="761" w:type="pct"/>
            <w:shd w:val="clear" w:color="auto" w:fill="auto"/>
            <w:vAlign w:val="center"/>
          </w:tcPr>
          <w:p w14:paraId="16ED491C" w14:textId="77777777" w:rsidR="00EA4622" w:rsidRPr="00C96364" w:rsidRDefault="00EA4622" w:rsidP="00EA4622">
            <w:pPr>
              <w:pStyle w:val="TableParagraph"/>
              <w:rPr>
                <w:b/>
                <w:sz w:val="20"/>
              </w:rPr>
            </w:pPr>
            <w:r w:rsidRPr="00C96364">
              <w:rPr>
                <w:b/>
                <w:sz w:val="20"/>
              </w:rPr>
              <w:t>Единицы измерений</w:t>
            </w:r>
          </w:p>
        </w:tc>
        <w:tc>
          <w:tcPr>
            <w:tcW w:w="474" w:type="pct"/>
            <w:shd w:val="clear" w:color="auto" w:fill="auto"/>
            <w:vAlign w:val="center"/>
          </w:tcPr>
          <w:p w14:paraId="1BD5AD50" w14:textId="4D680E00" w:rsidR="00EA4622" w:rsidRPr="00C96364" w:rsidRDefault="00EA4622" w:rsidP="00EA4622">
            <w:pPr>
              <w:pStyle w:val="TableParagraph"/>
              <w:rPr>
                <w:b/>
                <w:sz w:val="20"/>
              </w:rPr>
            </w:pPr>
            <w:r w:rsidRPr="00C96364">
              <w:rPr>
                <w:b/>
                <w:sz w:val="20"/>
              </w:rPr>
              <w:t>2018</w:t>
            </w:r>
          </w:p>
        </w:tc>
        <w:tc>
          <w:tcPr>
            <w:tcW w:w="474" w:type="pct"/>
            <w:shd w:val="clear" w:color="auto" w:fill="auto"/>
            <w:vAlign w:val="center"/>
          </w:tcPr>
          <w:p w14:paraId="6F668484" w14:textId="61702447" w:rsidR="00EA4622" w:rsidRPr="00C96364" w:rsidRDefault="00EA4622" w:rsidP="00EA4622">
            <w:pPr>
              <w:pStyle w:val="TableParagraph"/>
              <w:rPr>
                <w:b/>
                <w:sz w:val="20"/>
              </w:rPr>
            </w:pPr>
            <w:r w:rsidRPr="00C96364">
              <w:rPr>
                <w:b/>
                <w:sz w:val="20"/>
              </w:rPr>
              <w:t>2019</w:t>
            </w:r>
          </w:p>
        </w:tc>
        <w:tc>
          <w:tcPr>
            <w:tcW w:w="474" w:type="pct"/>
            <w:shd w:val="clear" w:color="auto" w:fill="auto"/>
            <w:vAlign w:val="center"/>
          </w:tcPr>
          <w:p w14:paraId="4AF6AD78" w14:textId="181DB70B" w:rsidR="00EA4622" w:rsidRPr="00C96364" w:rsidRDefault="00EA4622" w:rsidP="00EA4622">
            <w:pPr>
              <w:pStyle w:val="TableParagraph"/>
              <w:rPr>
                <w:b/>
                <w:sz w:val="20"/>
              </w:rPr>
            </w:pPr>
            <w:r w:rsidRPr="00C96364">
              <w:rPr>
                <w:b/>
                <w:sz w:val="20"/>
              </w:rPr>
              <w:t>2020</w:t>
            </w:r>
          </w:p>
        </w:tc>
        <w:tc>
          <w:tcPr>
            <w:tcW w:w="473" w:type="pct"/>
            <w:shd w:val="clear" w:color="auto" w:fill="auto"/>
            <w:vAlign w:val="center"/>
          </w:tcPr>
          <w:p w14:paraId="7469B59F" w14:textId="78BBBA79" w:rsidR="00EA4622" w:rsidRPr="00C96364" w:rsidRDefault="00EA4622" w:rsidP="00EA4622">
            <w:pPr>
              <w:pStyle w:val="TableParagraph"/>
              <w:rPr>
                <w:b/>
                <w:sz w:val="20"/>
              </w:rPr>
            </w:pPr>
            <w:r w:rsidRPr="00C96364">
              <w:rPr>
                <w:b/>
                <w:sz w:val="20"/>
                <w:lang w:val="en-US"/>
              </w:rPr>
              <w:t>2021</w:t>
            </w:r>
          </w:p>
        </w:tc>
        <w:tc>
          <w:tcPr>
            <w:tcW w:w="473" w:type="pct"/>
            <w:shd w:val="clear" w:color="auto" w:fill="auto"/>
            <w:vAlign w:val="center"/>
          </w:tcPr>
          <w:p w14:paraId="4CA1CB5C" w14:textId="05D9F53F" w:rsidR="00EA4622" w:rsidRPr="00633634" w:rsidRDefault="00633634" w:rsidP="00EA4622">
            <w:pPr>
              <w:pStyle w:val="TableParagraph"/>
              <w:rPr>
                <w:b/>
                <w:sz w:val="20"/>
              </w:rPr>
            </w:pPr>
            <w:r>
              <w:rPr>
                <w:b/>
                <w:sz w:val="20"/>
              </w:rPr>
              <w:t>2022</w:t>
            </w:r>
          </w:p>
        </w:tc>
      </w:tr>
      <w:tr w:rsidR="00EA4622" w:rsidRPr="00C96364" w14:paraId="6E409694" w14:textId="760376DD" w:rsidTr="00EA4622">
        <w:trPr>
          <w:cantSplit/>
          <w:trHeight w:val="20"/>
        </w:trPr>
        <w:tc>
          <w:tcPr>
            <w:tcW w:w="1872" w:type="pct"/>
            <w:shd w:val="clear" w:color="auto" w:fill="auto"/>
            <w:vAlign w:val="center"/>
          </w:tcPr>
          <w:p w14:paraId="6CCF2AAD" w14:textId="77777777" w:rsidR="00EA4622" w:rsidRPr="00C96364" w:rsidRDefault="00EA4622" w:rsidP="00EA4622">
            <w:pPr>
              <w:pStyle w:val="TableParagraph"/>
              <w:rPr>
                <w:sz w:val="20"/>
              </w:rPr>
            </w:pPr>
            <w:r w:rsidRPr="00C96364">
              <w:rPr>
                <w:sz w:val="20"/>
              </w:rPr>
              <w:t>Выработано тепловой энергии</w:t>
            </w:r>
          </w:p>
        </w:tc>
        <w:tc>
          <w:tcPr>
            <w:tcW w:w="761" w:type="pct"/>
            <w:shd w:val="clear" w:color="auto" w:fill="auto"/>
            <w:vAlign w:val="center"/>
          </w:tcPr>
          <w:p w14:paraId="62A52EF9" w14:textId="77777777" w:rsidR="00EA4622" w:rsidRPr="00C96364" w:rsidRDefault="00EA4622" w:rsidP="00EA4622">
            <w:pPr>
              <w:pStyle w:val="TableParagraph"/>
              <w:rPr>
                <w:sz w:val="20"/>
              </w:rPr>
            </w:pPr>
            <w:r w:rsidRPr="00C96364">
              <w:rPr>
                <w:sz w:val="20"/>
              </w:rPr>
              <w:t>Гкал</w:t>
            </w:r>
          </w:p>
        </w:tc>
        <w:tc>
          <w:tcPr>
            <w:tcW w:w="474" w:type="pct"/>
            <w:shd w:val="clear" w:color="auto" w:fill="auto"/>
            <w:vAlign w:val="center"/>
          </w:tcPr>
          <w:p w14:paraId="2AB56CEF" w14:textId="54ED9B48" w:rsidR="00EA4622" w:rsidRPr="00C96364" w:rsidRDefault="00EA4622" w:rsidP="00EA4622">
            <w:pPr>
              <w:pStyle w:val="TableParagraph"/>
              <w:rPr>
                <w:sz w:val="20"/>
              </w:rPr>
            </w:pPr>
            <w:r w:rsidRPr="00C96364">
              <w:rPr>
                <w:sz w:val="20"/>
              </w:rPr>
              <w:t>9219,330</w:t>
            </w:r>
          </w:p>
        </w:tc>
        <w:tc>
          <w:tcPr>
            <w:tcW w:w="474" w:type="pct"/>
            <w:shd w:val="clear" w:color="auto" w:fill="auto"/>
            <w:vAlign w:val="center"/>
          </w:tcPr>
          <w:p w14:paraId="0D20D296" w14:textId="36C1D23D" w:rsidR="00EA4622" w:rsidRPr="00C96364" w:rsidRDefault="00EA4622" w:rsidP="00EA4622">
            <w:pPr>
              <w:pStyle w:val="TableParagraph"/>
              <w:rPr>
                <w:sz w:val="20"/>
              </w:rPr>
            </w:pPr>
            <w:r w:rsidRPr="00C96364">
              <w:rPr>
                <w:sz w:val="20"/>
              </w:rPr>
              <w:t>9568,728</w:t>
            </w:r>
          </w:p>
        </w:tc>
        <w:tc>
          <w:tcPr>
            <w:tcW w:w="474" w:type="pct"/>
            <w:shd w:val="clear" w:color="auto" w:fill="auto"/>
            <w:vAlign w:val="center"/>
          </w:tcPr>
          <w:p w14:paraId="3F3B7C17" w14:textId="7635E4DD" w:rsidR="00EA4622" w:rsidRPr="00C96364" w:rsidRDefault="00EA4622" w:rsidP="00EA4622">
            <w:pPr>
              <w:pStyle w:val="TableParagraph"/>
              <w:rPr>
                <w:sz w:val="20"/>
              </w:rPr>
            </w:pPr>
            <w:r w:rsidRPr="00C96364">
              <w:rPr>
                <w:sz w:val="20"/>
              </w:rPr>
              <w:t>9804,933</w:t>
            </w:r>
          </w:p>
        </w:tc>
        <w:tc>
          <w:tcPr>
            <w:tcW w:w="473" w:type="pct"/>
            <w:shd w:val="clear" w:color="auto" w:fill="auto"/>
            <w:vAlign w:val="center"/>
          </w:tcPr>
          <w:p w14:paraId="68144FA7" w14:textId="0834FFF4" w:rsidR="00EA4622" w:rsidRPr="00C96364" w:rsidRDefault="00EA4622" w:rsidP="00EA4622">
            <w:pPr>
              <w:pStyle w:val="TableParagraph"/>
              <w:rPr>
                <w:sz w:val="20"/>
              </w:rPr>
            </w:pPr>
            <w:r w:rsidRPr="00C96364">
              <w:rPr>
                <w:sz w:val="20"/>
              </w:rPr>
              <w:t>10461,745</w:t>
            </w:r>
          </w:p>
        </w:tc>
        <w:tc>
          <w:tcPr>
            <w:tcW w:w="473" w:type="pct"/>
            <w:shd w:val="clear" w:color="auto" w:fill="auto"/>
            <w:vAlign w:val="center"/>
          </w:tcPr>
          <w:p w14:paraId="7DF3F272" w14:textId="162ED03F" w:rsidR="00EA4622" w:rsidRPr="00C96364" w:rsidRDefault="00EA4622" w:rsidP="00EA4622">
            <w:pPr>
              <w:pStyle w:val="TableParagraph"/>
              <w:rPr>
                <w:sz w:val="20"/>
              </w:rPr>
            </w:pPr>
            <w:r w:rsidRPr="00C96364">
              <w:rPr>
                <w:sz w:val="20"/>
              </w:rPr>
              <w:t>9061,900</w:t>
            </w:r>
          </w:p>
        </w:tc>
      </w:tr>
      <w:tr w:rsidR="00EA4622" w:rsidRPr="00C96364" w14:paraId="2944C70D" w14:textId="12A8EA7D" w:rsidTr="00EA4622">
        <w:trPr>
          <w:cantSplit/>
          <w:trHeight w:val="20"/>
        </w:trPr>
        <w:tc>
          <w:tcPr>
            <w:tcW w:w="1872" w:type="pct"/>
            <w:shd w:val="clear" w:color="auto" w:fill="auto"/>
            <w:vAlign w:val="center"/>
          </w:tcPr>
          <w:p w14:paraId="3EDD8E99" w14:textId="77777777" w:rsidR="00EA4622" w:rsidRPr="00C96364" w:rsidRDefault="00EA4622" w:rsidP="00EA4622">
            <w:pPr>
              <w:pStyle w:val="TableParagraph"/>
              <w:rPr>
                <w:sz w:val="20"/>
              </w:rPr>
            </w:pPr>
            <w:r w:rsidRPr="00C96364">
              <w:rPr>
                <w:sz w:val="20"/>
              </w:rPr>
              <w:t>Затрачено натурального топлива</w:t>
            </w:r>
          </w:p>
        </w:tc>
        <w:tc>
          <w:tcPr>
            <w:tcW w:w="761" w:type="pct"/>
            <w:shd w:val="clear" w:color="auto" w:fill="auto"/>
            <w:vAlign w:val="center"/>
          </w:tcPr>
          <w:p w14:paraId="54B44D89" w14:textId="77777777" w:rsidR="00EA4622" w:rsidRPr="00C96364" w:rsidRDefault="00EA4622" w:rsidP="00EA4622">
            <w:pPr>
              <w:pStyle w:val="TableParagraph"/>
              <w:rPr>
                <w:sz w:val="20"/>
              </w:rPr>
            </w:pPr>
            <w:r w:rsidRPr="00C96364">
              <w:rPr>
                <w:sz w:val="20"/>
              </w:rPr>
              <w:t>тыс.м</w:t>
            </w:r>
            <w:r w:rsidRPr="00C96364">
              <w:rPr>
                <w:position w:val="9"/>
                <w:sz w:val="20"/>
              </w:rPr>
              <w:t>3</w:t>
            </w:r>
          </w:p>
        </w:tc>
        <w:tc>
          <w:tcPr>
            <w:tcW w:w="474" w:type="pct"/>
            <w:shd w:val="clear" w:color="auto" w:fill="auto"/>
            <w:vAlign w:val="center"/>
          </w:tcPr>
          <w:p w14:paraId="7DAEF1D9" w14:textId="099CAC4C" w:rsidR="00EA4622" w:rsidRPr="00C96364" w:rsidRDefault="00EA4622" w:rsidP="00EA4622">
            <w:pPr>
              <w:pStyle w:val="TableParagraph"/>
              <w:rPr>
                <w:sz w:val="20"/>
              </w:rPr>
            </w:pPr>
            <w:r w:rsidRPr="00C96364">
              <w:rPr>
                <w:sz w:val="20"/>
              </w:rPr>
              <w:t>1269,7</w:t>
            </w:r>
          </w:p>
        </w:tc>
        <w:tc>
          <w:tcPr>
            <w:tcW w:w="474" w:type="pct"/>
            <w:shd w:val="clear" w:color="auto" w:fill="auto"/>
            <w:vAlign w:val="center"/>
          </w:tcPr>
          <w:p w14:paraId="3B8103B9" w14:textId="1F28C7AD" w:rsidR="00EA4622" w:rsidRPr="00C96364" w:rsidRDefault="00EA4622" w:rsidP="00EA4622">
            <w:pPr>
              <w:pStyle w:val="TableParagraph"/>
              <w:rPr>
                <w:sz w:val="20"/>
              </w:rPr>
            </w:pPr>
            <w:r w:rsidRPr="00C96364">
              <w:rPr>
                <w:sz w:val="20"/>
              </w:rPr>
              <w:t>1270,5</w:t>
            </w:r>
          </w:p>
        </w:tc>
        <w:tc>
          <w:tcPr>
            <w:tcW w:w="474" w:type="pct"/>
            <w:shd w:val="clear" w:color="auto" w:fill="auto"/>
            <w:vAlign w:val="center"/>
          </w:tcPr>
          <w:p w14:paraId="5F78ADA4" w14:textId="1A7FB9AC" w:rsidR="00EA4622" w:rsidRPr="00C96364" w:rsidRDefault="00EA4622" w:rsidP="00EA4622">
            <w:pPr>
              <w:pStyle w:val="TableParagraph"/>
              <w:rPr>
                <w:sz w:val="20"/>
              </w:rPr>
            </w:pPr>
            <w:r w:rsidRPr="00C96364">
              <w:rPr>
                <w:sz w:val="20"/>
              </w:rPr>
              <w:t>1358,8</w:t>
            </w:r>
          </w:p>
        </w:tc>
        <w:tc>
          <w:tcPr>
            <w:tcW w:w="473" w:type="pct"/>
            <w:shd w:val="clear" w:color="auto" w:fill="auto"/>
            <w:vAlign w:val="center"/>
          </w:tcPr>
          <w:p w14:paraId="33AA59D3" w14:textId="5B6DF601" w:rsidR="00EA4622" w:rsidRPr="00C96364" w:rsidRDefault="00EA4622" w:rsidP="00EA4622">
            <w:pPr>
              <w:pStyle w:val="TableParagraph"/>
              <w:rPr>
                <w:sz w:val="20"/>
              </w:rPr>
            </w:pPr>
            <w:r w:rsidRPr="00C96364">
              <w:rPr>
                <w:sz w:val="20"/>
              </w:rPr>
              <w:t>1399</w:t>
            </w:r>
          </w:p>
        </w:tc>
        <w:tc>
          <w:tcPr>
            <w:tcW w:w="473" w:type="pct"/>
            <w:shd w:val="clear" w:color="auto" w:fill="auto"/>
            <w:vAlign w:val="center"/>
          </w:tcPr>
          <w:p w14:paraId="7538869D" w14:textId="5631E1B6" w:rsidR="00EA4622" w:rsidRPr="00C96364" w:rsidRDefault="00EA4622" w:rsidP="00EA4622">
            <w:pPr>
              <w:pStyle w:val="TableParagraph"/>
              <w:rPr>
                <w:sz w:val="20"/>
              </w:rPr>
            </w:pPr>
            <w:r w:rsidRPr="00C96364">
              <w:rPr>
                <w:sz w:val="20"/>
              </w:rPr>
              <w:t>1304,7</w:t>
            </w:r>
          </w:p>
        </w:tc>
      </w:tr>
    </w:tbl>
    <w:p w14:paraId="7B174AF4" w14:textId="6CD177DD" w:rsidR="00130B22" w:rsidRPr="00C96364" w:rsidRDefault="00130B22" w:rsidP="00227EB3">
      <w:pPr>
        <w:pStyle w:val="ab"/>
        <w:spacing w:line="360" w:lineRule="auto"/>
        <w:ind w:left="102" w:right="106" w:firstLine="707"/>
        <w:jc w:val="both"/>
      </w:pPr>
    </w:p>
    <w:p w14:paraId="3AF03F90" w14:textId="77777777" w:rsidR="00130B22" w:rsidRPr="00C96364" w:rsidRDefault="00130B22">
      <w:pPr>
        <w:rPr>
          <w:sz w:val="26"/>
          <w:szCs w:val="26"/>
        </w:rPr>
      </w:pPr>
      <w:r w:rsidRPr="00C96364">
        <w:br w:type="page"/>
      </w:r>
    </w:p>
    <w:p w14:paraId="4D2C720E" w14:textId="3BFEF3C4" w:rsidR="000E0E57" w:rsidRPr="00C96364" w:rsidRDefault="00714882" w:rsidP="00227EB3">
      <w:pPr>
        <w:pStyle w:val="ab"/>
        <w:spacing w:line="360" w:lineRule="auto"/>
        <w:ind w:left="102" w:right="106" w:firstLine="707"/>
        <w:jc w:val="both"/>
      </w:pPr>
      <w:r w:rsidRPr="00C96364">
        <w:lastRenderedPageBreak/>
        <w:t>В качестве основного топлива на котельной №47 пос. Елизаветино используется природный газ. Калорийность природного газа составляет 80</w:t>
      </w:r>
      <w:r w:rsidR="00F17DC7" w:rsidRPr="00C96364">
        <w:t>22</w:t>
      </w:r>
      <w:r w:rsidR="00B7231A" w:rsidRPr="00C96364">
        <w:rPr>
          <w:spacing w:val="-28"/>
        </w:rPr>
        <w:t> </w:t>
      </w:r>
      <w:r w:rsidRPr="00C96364">
        <w:t>ккал/кг.</w:t>
      </w:r>
    </w:p>
    <w:p w14:paraId="3D206A0A" w14:textId="5517B656" w:rsidR="000E0E57" w:rsidRPr="00C96364" w:rsidRDefault="00714882" w:rsidP="00227EB3">
      <w:pPr>
        <w:pStyle w:val="ab"/>
        <w:spacing w:before="1" w:line="360" w:lineRule="auto"/>
        <w:ind w:left="810"/>
      </w:pPr>
      <w:r w:rsidRPr="00C96364">
        <w:t xml:space="preserve">Топливно-энергетические балансы котельной представлены в таблице </w:t>
      </w:r>
      <w:r w:rsidR="00EA4622" w:rsidRPr="00C96364">
        <w:t>ниже.</w:t>
      </w:r>
    </w:p>
    <w:p w14:paraId="1F90CB24" w14:textId="40692219" w:rsidR="000E0E57" w:rsidRPr="00C96364" w:rsidRDefault="006945E2" w:rsidP="003E1A56">
      <w:pPr>
        <w:pStyle w:val="a2"/>
      </w:pPr>
      <w:bookmarkStart w:id="236" w:name="_Ref514335413"/>
      <w:r w:rsidRPr="00C96364">
        <w:t xml:space="preserve"> </w:t>
      </w:r>
      <w:r w:rsidR="00714882" w:rsidRPr="00C96364">
        <w:t>Топливно-энергетические</w:t>
      </w:r>
      <w:r w:rsidR="00DD74D5" w:rsidRPr="00C96364">
        <w:t xml:space="preserve"> </w:t>
      </w:r>
      <w:r w:rsidR="00714882" w:rsidRPr="00C96364">
        <w:t>балансы</w:t>
      </w:r>
      <w:r w:rsidR="00DD74D5" w:rsidRPr="00C96364">
        <w:t xml:space="preserve"> </w:t>
      </w:r>
      <w:r w:rsidR="00714882" w:rsidRPr="00C96364">
        <w:t>котельной</w:t>
      </w:r>
      <w:r w:rsidR="00DD74D5" w:rsidRPr="00C96364">
        <w:t xml:space="preserve"> </w:t>
      </w:r>
      <w:r w:rsidR="00714882" w:rsidRPr="00C96364">
        <w:t>№47</w:t>
      </w:r>
      <w:r w:rsidR="00DD74D5" w:rsidRPr="00C96364">
        <w:t xml:space="preserve"> </w:t>
      </w:r>
      <w:r w:rsidR="00714882" w:rsidRPr="00C96364">
        <w:t>пос.</w:t>
      </w:r>
      <w:r w:rsidR="00786739" w:rsidRPr="00C96364">
        <w:t> </w:t>
      </w:r>
      <w:r w:rsidR="00714882" w:rsidRPr="00C96364">
        <w:t>Елизаветино</w:t>
      </w:r>
      <w:bookmarkEnd w:id="236"/>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607"/>
        <w:gridCol w:w="1466"/>
        <w:gridCol w:w="913"/>
        <w:gridCol w:w="913"/>
        <w:gridCol w:w="913"/>
        <w:gridCol w:w="911"/>
        <w:gridCol w:w="909"/>
      </w:tblGrid>
      <w:tr w:rsidR="00EA4622" w:rsidRPr="00C96364" w14:paraId="2A04AA32" w14:textId="6777C1D2" w:rsidTr="00EA4622">
        <w:trPr>
          <w:cantSplit/>
          <w:trHeight w:val="20"/>
        </w:trPr>
        <w:tc>
          <w:tcPr>
            <w:tcW w:w="1872" w:type="pct"/>
            <w:shd w:val="clear" w:color="auto" w:fill="auto"/>
            <w:vAlign w:val="center"/>
          </w:tcPr>
          <w:p w14:paraId="2EE53807" w14:textId="77777777" w:rsidR="00EA4622" w:rsidRPr="00C96364" w:rsidRDefault="00EA4622" w:rsidP="00EA4622">
            <w:pPr>
              <w:pStyle w:val="TableParagraph"/>
              <w:rPr>
                <w:b/>
                <w:sz w:val="20"/>
              </w:rPr>
            </w:pPr>
            <w:bookmarkStart w:id="237" w:name="_bookmark44"/>
            <w:bookmarkEnd w:id="237"/>
            <w:r w:rsidRPr="00C96364">
              <w:rPr>
                <w:b/>
                <w:sz w:val="20"/>
              </w:rPr>
              <w:t>Наименование показателя</w:t>
            </w:r>
          </w:p>
        </w:tc>
        <w:tc>
          <w:tcPr>
            <w:tcW w:w="761" w:type="pct"/>
            <w:shd w:val="clear" w:color="auto" w:fill="auto"/>
            <w:vAlign w:val="center"/>
          </w:tcPr>
          <w:p w14:paraId="2AA333E5" w14:textId="77777777" w:rsidR="00EA4622" w:rsidRPr="00C96364" w:rsidRDefault="00EA4622" w:rsidP="00EA4622">
            <w:pPr>
              <w:pStyle w:val="TableParagraph"/>
              <w:rPr>
                <w:b/>
                <w:sz w:val="20"/>
              </w:rPr>
            </w:pPr>
            <w:r w:rsidRPr="00C96364">
              <w:rPr>
                <w:b/>
                <w:sz w:val="20"/>
              </w:rPr>
              <w:t>Единицы измерений</w:t>
            </w:r>
          </w:p>
        </w:tc>
        <w:tc>
          <w:tcPr>
            <w:tcW w:w="474" w:type="pct"/>
            <w:shd w:val="clear" w:color="auto" w:fill="auto"/>
            <w:vAlign w:val="center"/>
          </w:tcPr>
          <w:p w14:paraId="7BAAF91F" w14:textId="60D26106" w:rsidR="00EA4622" w:rsidRPr="00C96364" w:rsidRDefault="00EA4622" w:rsidP="00EA4622">
            <w:pPr>
              <w:pStyle w:val="TableParagraph"/>
              <w:rPr>
                <w:b/>
                <w:sz w:val="20"/>
              </w:rPr>
            </w:pPr>
            <w:r w:rsidRPr="00C96364">
              <w:rPr>
                <w:b/>
                <w:sz w:val="20"/>
              </w:rPr>
              <w:t>2018</w:t>
            </w:r>
          </w:p>
        </w:tc>
        <w:tc>
          <w:tcPr>
            <w:tcW w:w="474" w:type="pct"/>
            <w:shd w:val="clear" w:color="auto" w:fill="auto"/>
            <w:vAlign w:val="center"/>
          </w:tcPr>
          <w:p w14:paraId="69242720" w14:textId="30432FE3" w:rsidR="00EA4622" w:rsidRPr="00C96364" w:rsidRDefault="00EA4622" w:rsidP="00EA4622">
            <w:pPr>
              <w:pStyle w:val="TableParagraph"/>
              <w:rPr>
                <w:b/>
                <w:sz w:val="20"/>
              </w:rPr>
            </w:pPr>
            <w:r w:rsidRPr="00C96364">
              <w:rPr>
                <w:b/>
                <w:sz w:val="20"/>
              </w:rPr>
              <w:t>2019</w:t>
            </w:r>
          </w:p>
        </w:tc>
        <w:tc>
          <w:tcPr>
            <w:tcW w:w="474" w:type="pct"/>
            <w:shd w:val="clear" w:color="auto" w:fill="auto"/>
            <w:vAlign w:val="center"/>
          </w:tcPr>
          <w:p w14:paraId="2AFDE30C" w14:textId="7ACEDC53" w:rsidR="00EA4622" w:rsidRPr="00C96364" w:rsidRDefault="00EA4622" w:rsidP="00EA4622">
            <w:pPr>
              <w:pStyle w:val="TableParagraph"/>
              <w:rPr>
                <w:b/>
                <w:sz w:val="20"/>
              </w:rPr>
            </w:pPr>
            <w:r w:rsidRPr="00C96364">
              <w:rPr>
                <w:b/>
                <w:sz w:val="20"/>
              </w:rPr>
              <w:t>2020</w:t>
            </w:r>
          </w:p>
        </w:tc>
        <w:tc>
          <w:tcPr>
            <w:tcW w:w="473" w:type="pct"/>
            <w:shd w:val="clear" w:color="auto" w:fill="auto"/>
            <w:vAlign w:val="center"/>
          </w:tcPr>
          <w:p w14:paraId="68FC16D4" w14:textId="020E4966" w:rsidR="00EA4622" w:rsidRPr="00C96364" w:rsidRDefault="00EA4622" w:rsidP="00EA4622">
            <w:pPr>
              <w:pStyle w:val="TableParagraph"/>
              <w:rPr>
                <w:b/>
                <w:sz w:val="20"/>
              </w:rPr>
            </w:pPr>
            <w:r w:rsidRPr="00C96364">
              <w:rPr>
                <w:b/>
                <w:sz w:val="20"/>
                <w:lang w:val="en-US"/>
              </w:rPr>
              <w:t>2021</w:t>
            </w:r>
          </w:p>
        </w:tc>
        <w:tc>
          <w:tcPr>
            <w:tcW w:w="473" w:type="pct"/>
            <w:shd w:val="clear" w:color="auto" w:fill="auto"/>
            <w:vAlign w:val="center"/>
          </w:tcPr>
          <w:p w14:paraId="785392A4" w14:textId="7C376F1F" w:rsidR="00EA4622" w:rsidRPr="00C96364" w:rsidRDefault="00EA4622" w:rsidP="00EA4622">
            <w:pPr>
              <w:pStyle w:val="TableParagraph"/>
              <w:rPr>
                <w:b/>
                <w:sz w:val="20"/>
              </w:rPr>
            </w:pPr>
            <w:r w:rsidRPr="00C96364">
              <w:rPr>
                <w:b/>
                <w:sz w:val="20"/>
              </w:rPr>
              <w:t>2022</w:t>
            </w:r>
          </w:p>
        </w:tc>
      </w:tr>
      <w:tr w:rsidR="00EA4622" w:rsidRPr="00C96364" w14:paraId="3D04FA2B" w14:textId="392D995C" w:rsidTr="00EA4622">
        <w:trPr>
          <w:cantSplit/>
          <w:trHeight w:val="20"/>
        </w:trPr>
        <w:tc>
          <w:tcPr>
            <w:tcW w:w="1872" w:type="pct"/>
            <w:shd w:val="clear" w:color="auto" w:fill="auto"/>
            <w:vAlign w:val="center"/>
          </w:tcPr>
          <w:p w14:paraId="1001F837" w14:textId="77777777" w:rsidR="00EA4622" w:rsidRPr="00C96364" w:rsidRDefault="00EA4622" w:rsidP="00EA4622">
            <w:pPr>
              <w:pStyle w:val="TableParagraph"/>
              <w:rPr>
                <w:sz w:val="20"/>
              </w:rPr>
            </w:pPr>
            <w:r w:rsidRPr="00C96364">
              <w:rPr>
                <w:sz w:val="20"/>
              </w:rPr>
              <w:t>Выработано тепловой энергии</w:t>
            </w:r>
          </w:p>
        </w:tc>
        <w:tc>
          <w:tcPr>
            <w:tcW w:w="761" w:type="pct"/>
            <w:shd w:val="clear" w:color="auto" w:fill="auto"/>
            <w:vAlign w:val="center"/>
          </w:tcPr>
          <w:p w14:paraId="369C045D" w14:textId="77777777" w:rsidR="00EA4622" w:rsidRPr="00C96364" w:rsidRDefault="00EA4622" w:rsidP="00EA4622">
            <w:pPr>
              <w:pStyle w:val="TableParagraph"/>
              <w:rPr>
                <w:sz w:val="20"/>
              </w:rPr>
            </w:pPr>
            <w:r w:rsidRPr="00C96364">
              <w:rPr>
                <w:sz w:val="20"/>
              </w:rPr>
              <w:t>Гкал</w:t>
            </w:r>
          </w:p>
        </w:tc>
        <w:tc>
          <w:tcPr>
            <w:tcW w:w="474" w:type="pct"/>
            <w:shd w:val="clear" w:color="auto" w:fill="auto"/>
            <w:vAlign w:val="center"/>
          </w:tcPr>
          <w:p w14:paraId="75EA3A2B" w14:textId="792288B8" w:rsidR="00EA4622" w:rsidRPr="00C96364" w:rsidRDefault="00EA4622" w:rsidP="00EA4622">
            <w:pPr>
              <w:pStyle w:val="TableParagraph"/>
              <w:rPr>
                <w:sz w:val="20"/>
              </w:rPr>
            </w:pPr>
            <w:r w:rsidRPr="00C96364">
              <w:rPr>
                <w:sz w:val="20"/>
              </w:rPr>
              <w:t>3458,329</w:t>
            </w:r>
          </w:p>
        </w:tc>
        <w:tc>
          <w:tcPr>
            <w:tcW w:w="474" w:type="pct"/>
            <w:shd w:val="clear" w:color="auto" w:fill="auto"/>
            <w:vAlign w:val="center"/>
          </w:tcPr>
          <w:p w14:paraId="35C68519" w14:textId="126D753D" w:rsidR="00EA4622" w:rsidRPr="00C96364" w:rsidRDefault="00EA4622" w:rsidP="00EA4622">
            <w:pPr>
              <w:pStyle w:val="TableParagraph"/>
              <w:rPr>
                <w:sz w:val="20"/>
              </w:rPr>
            </w:pPr>
            <w:r w:rsidRPr="00C96364">
              <w:rPr>
                <w:sz w:val="20"/>
              </w:rPr>
              <w:t>3318,458</w:t>
            </w:r>
          </w:p>
        </w:tc>
        <w:tc>
          <w:tcPr>
            <w:tcW w:w="474" w:type="pct"/>
            <w:shd w:val="clear" w:color="auto" w:fill="auto"/>
            <w:vAlign w:val="center"/>
          </w:tcPr>
          <w:p w14:paraId="1BECE521" w14:textId="45A5F07A" w:rsidR="00EA4622" w:rsidRPr="00C96364" w:rsidRDefault="00EA4622" w:rsidP="00EA4622">
            <w:pPr>
              <w:pStyle w:val="TableParagraph"/>
              <w:rPr>
                <w:sz w:val="20"/>
              </w:rPr>
            </w:pPr>
            <w:r w:rsidRPr="00C96364">
              <w:rPr>
                <w:sz w:val="20"/>
              </w:rPr>
              <w:t>3300,912</w:t>
            </w:r>
          </w:p>
        </w:tc>
        <w:tc>
          <w:tcPr>
            <w:tcW w:w="473" w:type="pct"/>
            <w:shd w:val="clear" w:color="auto" w:fill="auto"/>
            <w:vAlign w:val="center"/>
          </w:tcPr>
          <w:p w14:paraId="6A1EDCAE" w14:textId="56635B01" w:rsidR="00EA4622" w:rsidRPr="00C96364" w:rsidRDefault="00EA4622" w:rsidP="00EA4622">
            <w:pPr>
              <w:pStyle w:val="TableParagraph"/>
              <w:rPr>
                <w:sz w:val="20"/>
              </w:rPr>
            </w:pPr>
            <w:r w:rsidRPr="00C96364">
              <w:rPr>
                <w:sz w:val="20"/>
              </w:rPr>
              <w:t>3834,17</w:t>
            </w:r>
            <w:r w:rsidRPr="00C96364">
              <w:rPr>
                <w:sz w:val="20"/>
                <w:lang w:val="en-US"/>
              </w:rPr>
              <w:t>0</w:t>
            </w:r>
          </w:p>
        </w:tc>
        <w:tc>
          <w:tcPr>
            <w:tcW w:w="473" w:type="pct"/>
            <w:shd w:val="clear" w:color="auto" w:fill="auto"/>
            <w:vAlign w:val="center"/>
          </w:tcPr>
          <w:p w14:paraId="25613AF6" w14:textId="67058B9B" w:rsidR="00EA4622" w:rsidRPr="00C96364" w:rsidRDefault="00EA4622" w:rsidP="00EA4622">
            <w:pPr>
              <w:pStyle w:val="TableParagraph"/>
              <w:rPr>
                <w:sz w:val="20"/>
              </w:rPr>
            </w:pPr>
            <w:r w:rsidRPr="00C96364">
              <w:rPr>
                <w:sz w:val="20"/>
              </w:rPr>
              <w:t>3283,30</w:t>
            </w:r>
          </w:p>
        </w:tc>
      </w:tr>
      <w:tr w:rsidR="00EA4622" w:rsidRPr="00C96364" w14:paraId="71064698" w14:textId="1E1FAF5C" w:rsidTr="00EA4622">
        <w:trPr>
          <w:cantSplit/>
          <w:trHeight w:val="20"/>
        </w:trPr>
        <w:tc>
          <w:tcPr>
            <w:tcW w:w="1872" w:type="pct"/>
            <w:shd w:val="clear" w:color="auto" w:fill="auto"/>
            <w:vAlign w:val="center"/>
          </w:tcPr>
          <w:p w14:paraId="02FE203D" w14:textId="77777777" w:rsidR="00EA4622" w:rsidRPr="00C96364" w:rsidRDefault="00EA4622" w:rsidP="00EA4622">
            <w:pPr>
              <w:pStyle w:val="TableParagraph"/>
              <w:rPr>
                <w:sz w:val="20"/>
              </w:rPr>
            </w:pPr>
            <w:r w:rsidRPr="00C96364">
              <w:rPr>
                <w:sz w:val="20"/>
              </w:rPr>
              <w:t>Затрачено натурального топлива</w:t>
            </w:r>
          </w:p>
        </w:tc>
        <w:tc>
          <w:tcPr>
            <w:tcW w:w="761" w:type="pct"/>
            <w:shd w:val="clear" w:color="auto" w:fill="auto"/>
            <w:vAlign w:val="center"/>
          </w:tcPr>
          <w:p w14:paraId="6A2764C0" w14:textId="77777777" w:rsidR="00EA4622" w:rsidRPr="00C96364" w:rsidRDefault="00EA4622" w:rsidP="00EA4622">
            <w:pPr>
              <w:pStyle w:val="TableParagraph"/>
              <w:rPr>
                <w:sz w:val="20"/>
              </w:rPr>
            </w:pPr>
            <w:r w:rsidRPr="00C96364">
              <w:rPr>
                <w:sz w:val="20"/>
              </w:rPr>
              <w:t>тыс.м</w:t>
            </w:r>
            <w:r w:rsidRPr="00C96364">
              <w:rPr>
                <w:position w:val="9"/>
                <w:sz w:val="20"/>
              </w:rPr>
              <w:t>3</w:t>
            </w:r>
          </w:p>
        </w:tc>
        <w:tc>
          <w:tcPr>
            <w:tcW w:w="474" w:type="pct"/>
            <w:shd w:val="clear" w:color="auto" w:fill="auto"/>
            <w:vAlign w:val="center"/>
          </w:tcPr>
          <w:p w14:paraId="3671AD69" w14:textId="6132BCAA" w:rsidR="00EA4622" w:rsidRPr="00C96364" w:rsidRDefault="00EA4622" w:rsidP="00EA4622">
            <w:pPr>
              <w:pStyle w:val="TableParagraph"/>
              <w:rPr>
                <w:sz w:val="20"/>
              </w:rPr>
            </w:pPr>
            <w:r w:rsidRPr="00C96364">
              <w:rPr>
                <w:sz w:val="20"/>
              </w:rPr>
              <w:t>449,2</w:t>
            </w:r>
          </w:p>
        </w:tc>
        <w:tc>
          <w:tcPr>
            <w:tcW w:w="474" w:type="pct"/>
            <w:shd w:val="clear" w:color="auto" w:fill="auto"/>
            <w:vAlign w:val="center"/>
          </w:tcPr>
          <w:p w14:paraId="42166EFC" w14:textId="69839C7C" w:rsidR="00EA4622" w:rsidRPr="00C96364" w:rsidRDefault="00EA4622" w:rsidP="00EA4622">
            <w:pPr>
              <w:pStyle w:val="TableParagraph"/>
              <w:rPr>
                <w:sz w:val="20"/>
              </w:rPr>
            </w:pPr>
            <w:r w:rsidRPr="00C96364">
              <w:rPr>
                <w:sz w:val="20"/>
              </w:rPr>
              <w:t>423,6</w:t>
            </w:r>
          </w:p>
        </w:tc>
        <w:tc>
          <w:tcPr>
            <w:tcW w:w="474" w:type="pct"/>
            <w:shd w:val="clear" w:color="auto" w:fill="auto"/>
            <w:vAlign w:val="center"/>
          </w:tcPr>
          <w:p w14:paraId="71AC8B37" w14:textId="7DE039FC" w:rsidR="00EA4622" w:rsidRPr="00C96364" w:rsidRDefault="00EA4622" w:rsidP="00EA4622">
            <w:pPr>
              <w:pStyle w:val="TableParagraph"/>
              <w:rPr>
                <w:sz w:val="20"/>
              </w:rPr>
            </w:pPr>
            <w:r w:rsidRPr="00C96364">
              <w:rPr>
                <w:sz w:val="20"/>
              </w:rPr>
              <w:t>448,8</w:t>
            </w:r>
          </w:p>
        </w:tc>
        <w:tc>
          <w:tcPr>
            <w:tcW w:w="473" w:type="pct"/>
            <w:shd w:val="clear" w:color="auto" w:fill="auto"/>
            <w:vAlign w:val="center"/>
          </w:tcPr>
          <w:p w14:paraId="0365BCBD" w14:textId="6F83206F" w:rsidR="00EA4622" w:rsidRPr="00C96364" w:rsidRDefault="00EA4622" w:rsidP="00EA4622">
            <w:pPr>
              <w:pStyle w:val="TableParagraph"/>
              <w:rPr>
                <w:sz w:val="20"/>
              </w:rPr>
            </w:pPr>
            <w:r w:rsidRPr="00C96364">
              <w:rPr>
                <w:sz w:val="20"/>
              </w:rPr>
              <w:t>501,1</w:t>
            </w:r>
          </w:p>
        </w:tc>
        <w:tc>
          <w:tcPr>
            <w:tcW w:w="473" w:type="pct"/>
            <w:shd w:val="clear" w:color="auto" w:fill="auto"/>
            <w:vAlign w:val="center"/>
          </w:tcPr>
          <w:p w14:paraId="4097148B" w14:textId="3199A5F9" w:rsidR="00EA4622" w:rsidRPr="00C96364" w:rsidRDefault="00EA4622" w:rsidP="00EA4622">
            <w:pPr>
              <w:pStyle w:val="TableParagraph"/>
              <w:rPr>
                <w:sz w:val="20"/>
              </w:rPr>
            </w:pPr>
            <w:r w:rsidRPr="00C96364">
              <w:rPr>
                <w:sz w:val="20"/>
              </w:rPr>
              <w:t>427,7</w:t>
            </w:r>
          </w:p>
        </w:tc>
      </w:tr>
    </w:tbl>
    <w:p w14:paraId="7BCEA40D" w14:textId="77777777" w:rsidR="00C1562D" w:rsidRPr="00C96364" w:rsidRDefault="00C1562D" w:rsidP="00227EB3">
      <w:pPr>
        <w:pStyle w:val="ab"/>
        <w:spacing w:line="360" w:lineRule="auto"/>
        <w:ind w:left="102" w:right="111" w:firstLine="707"/>
        <w:jc w:val="both"/>
        <w:rPr>
          <w:b/>
        </w:rPr>
      </w:pPr>
    </w:p>
    <w:p w14:paraId="6932505D" w14:textId="77777777" w:rsidR="000E0E57" w:rsidRPr="00C96364" w:rsidRDefault="00714882" w:rsidP="00B6709F">
      <w:pPr>
        <w:pStyle w:val="3"/>
      </w:pPr>
      <w:bookmarkStart w:id="238" w:name="_Toc518895412"/>
      <w:bookmarkStart w:id="239" w:name="_Toc132278284"/>
      <w:r w:rsidRPr="00C96364">
        <w:t>Описание видов резервного и аварийного топлива и возможности их обеспечения в соответствии с нормативными</w:t>
      </w:r>
      <w:r w:rsidRPr="00C96364">
        <w:rPr>
          <w:spacing w:val="-6"/>
        </w:rPr>
        <w:t xml:space="preserve"> </w:t>
      </w:r>
      <w:r w:rsidRPr="00C96364">
        <w:t>требованиями</w:t>
      </w:r>
      <w:bookmarkEnd w:id="238"/>
      <w:bookmarkEnd w:id="239"/>
    </w:p>
    <w:p w14:paraId="4A41FF9D" w14:textId="1E878047" w:rsidR="000E0E57" w:rsidRPr="00C96364" w:rsidRDefault="00714882" w:rsidP="00227EB3">
      <w:pPr>
        <w:pStyle w:val="ab"/>
        <w:spacing w:line="360" w:lineRule="auto"/>
        <w:ind w:left="102" w:right="105" w:firstLine="707"/>
        <w:jc w:val="both"/>
      </w:pPr>
      <w:r w:rsidRPr="00C96364">
        <w:t>На котельной №20 пос. Елизаветино, котельной №35 пос. Елизаветино и котельной №47 пос. Елизаветино в качестве резервного топлива используется дизельное топливо. На котельной №33 д. Шпаньково резервное топливо отсутствует.</w:t>
      </w:r>
    </w:p>
    <w:p w14:paraId="60F7FF3A" w14:textId="55FAA245" w:rsidR="006945E2" w:rsidRPr="00C96364" w:rsidRDefault="00714882" w:rsidP="00227EB3">
      <w:pPr>
        <w:pStyle w:val="ab"/>
        <w:spacing w:line="360" w:lineRule="auto"/>
        <w:ind w:left="102" w:right="111" w:firstLine="707"/>
        <w:jc w:val="both"/>
      </w:pPr>
      <w:r w:rsidRPr="00C96364">
        <w:t>Аварийное топливо на всех котельных на территории Елизаветинского сельского поселения не предусмотрено.</w:t>
      </w:r>
    </w:p>
    <w:p w14:paraId="1A32CE1C" w14:textId="77777777" w:rsidR="001C06D0" w:rsidRPr="00C96364" w:rsidRDefault="001C06D0" w:rsidP="00B6709F">
      <w:pPr>
        <w:pStyle w:val="3"/>
      </w:pPr>
      <w:bookmarkStart w:id="240" w:name="_Toc514836752"/>
      <w:bookmarkStart w:id="241" w:name="_Toc132278285"/>
      <w:r w:rsidRPr="00C96364">
        <w:t>Описание особенностей характеристик видов топлива в зависимости от мест поставки</w:t>
      </w:r>
      <w:bookmarkEnd w:id="240"/>
      <w:bookmarkEnd w:id="241"/>
    </w:p>
    <w:p w14:paraId="6F2774FE" w14:textId="429B7B73" w:rsidR="00786739" w:rsidRPr="00C96364" w:rsidRDefault="00786739" w:rsidP="00227EB3">
      <w:pPr>
        <w:pStyle w:val="ab"/>
        <w:spacing w:line="360" w:lineRule="auto"/>
        <w:ind w:left="102" w:right="111" w:firstLine="707"/>
        <w:jc w:val="both"/>
      </w:pPr>
      <w:bookmarkStart w:id="242" w:name="_Toc514836753"/>
      <w:r w:rsidRPr="00C96364">
        <w:t xml:space="preserve">Сетевое газоснабжение потребителей Елизаветинского сельского поселения </w:t>
      </w:r>
      <w:r w:rsidR="00FC6239" w:rsidRPr="00C96364">
        <w:t>осуществляется</w:t>
      </w:r>
      <w:r w:rsidRPr="00C96364">
        <w:t xml:space="preserve"> от ГРП Войсковицы и ГРП Сяськелево трубопроводом высокого давления до понижающих ГРП в населенных пунктах далее трубопроводом низкого давления до потребителя.</w:t>
      </w:r>
    </w:p>
    <w:p w14:paraId="57C0312E" w14:textId="77777777" w:rsidR="00786739" w:rsidRPr="00C96364" w:rsidRDefault="00786739" w:rsidP="00227EB3">
      <w:pPr>
        <w:pStyle w:val="ab"/>
        <w:spacing w:line="360" w:lineRule="auto"/>
        <w:ind w:left="102" w:right="111" w:firstLine="707"/>
        <w:jc w:val="both"/>
      </w:pPr>
      <w:r w:rsidRPr="00C96364">
        <w:t>Общая протяженность сетей составит:</w:t>
      </w:r>
    </w:p>
    <w:p w14:paraId="032B83C3" w14:textId="77777777" w:rsidR="00786739" w:rsidRPr="00C96364" w:rsidRDefault="00786739" w:rsidP="00350462">
      <w:pPr>
        <w:pStyle w:val="ab"/>
        <w:numPr>
          <w:ilvl w:val="0"/>
          <w:numId w:val="29"/>
        </w:numPr>
        <w:spacing w:line="360" w:lineRule="auto"/>
        <w:ind w:right="111"/>
        <w:jc w:val="both"/>
      </w:pPr>
      <w:r w:rsidRPr="00C96364">
        <w:t xml:space="preserve">газопровод высокого давления </w:t>
      </w:r>
      <w:smartTag w:uri="urn:schemas-microsoft-com:office:smarttags" w:element="metricconverter">
        <w:smartTagPr>
          <w:attr w:name="ProductID" w:val="34166 м"/>
        </w:smartTagPr>
        <w:r w:rsidRPr="00C96364">
          <w:t>34166 м</w:t>
        </w:r>
      </w:smartTag>
      <w:r w:rsidRPr="00C96364">
        <w:t>;</w:t>
      </w:r>
    </w:p>
    <w:p w14:paraId="376A7F58" w14:textId="77777777" w:rsidR="00786739" w:rsidRPr="00C96364" w:rsidRDefault="00786739" w:rsidP="00350462">
      <w:pPr>
        <w:pStyle w:val="ab"/>
        <w:numPr>
          <w:ilvl w:val="0"/>
          <w:numId w:val="29"/>
        </w:numPr>
        <w:spacing w:line="360" w:lineRule="auto"/>
        <w:ind w:right="111"/>
        <w:jc w:val="both"/>
      </w:pPr>
      <w:r w:rsidRPr="00C96364">
        <w:t xml:space="preserve">газопровод среднего давления </w:t>
      </w:r>
      <w:smartTag w:uri="urn:schemas-microsoft-com:office:smarttags" w:element="metricconverter">
        <w:smartTagPr>
          <w:attr w:name="ProductID" w:val="22648 м"/>
        </w:smartTagPr>
        <w:r w:rsidRPr="00C96364">
          <w:t>22648 м</w:t>
        </w:r>
      </w:smartTag>
      <w:r w:rsidRPr="00C96364">
        <w:t>.;</w:t>
      </w:r>
    </w:p>
    <w:p w14:paraId="0BA432F5" w14:textId="2D4815FC" w:rsidR="00786739" w:rsidRPr="00C96364" w:rsidRDefault="009B4150" w:rsidP="00350462">
      <w:pPr>
        <w:pStyle w:val="ab"/>
        <w:numPr>
          <w:ilvl w:val="0"/>
          <w:numId w:val="29"/>
        </w:numPr>
        <w:spacing w:line="360" w:lineRule="auto"/>
        <w:ind w:right="111"/>
        <w:jc w:val="both"/>
      </w:pPr>
      <w:r w:rsidRPr="00C96364">
        <w:t>ГРП 37 шт.</w:t>
      </w:r>
    </w:p>
    <w:p w14:paraId="39D5EEBE" w14:textId="77777777" w:rsidR="001C06D0" w:rsidRPr="00C96364" w:rsidRDefault="001C06D0" w:rsidP="00B7231A">
      <w:pPr>
        <w:pStyle w:val="3"/>
        <w:keepNext/>
        <w:keepLines/>
      </w:pPr>
      <w:bookmarkStart w:id="243" w:name="_Toc132278286"/>
      <w:r w:rsidRPr="00C96364">
        <w:t>Использование местных видов топлива</w:t>
      </w:r>
      <w:bookmarkEnd w:id="242"/>
      <w:bookmarkEnd w:id="243"/>
    </w:p>
    <w:p w14:paraId="5F34C2CB" w14:textId="2818F1D4" w:rsidR="000205E7" w:rsidRPr="00C96364" w:rsidRDefault="001C06D0" w:rsidP="00227EB3">
      <w:pPr>
        <w:widowControl/>
        <w:tabs>
          <w:tab w:val="left" w:pos="0"/>
        </w:tabs>
        <w:spacing w:before="120" w:after="120" w:line="360" w:lineRule="auto"/>
        <w:ind w:firstLine="851"/>
        <w:jc w:val="both"/>
        <w:rPr>
          <w:sz w:val="26"/>
        </w:rPr>
      </w:pPr>
      <w:r w:rsidRPr="00C96364">
        <w:rPr>
          <w:sz w:val="26"/>
        </w:rPr>
        <w:t>На всех котельных Елизаветинского сельского поселения использование местных видов топлива не предусмотрено.</w:t>
      </w:r>
    </w:p>
    <w:p w14:paraId="60020B69" w14:textId="0B6BE879" w:rsidR="00223C3B" w:rsidRPr="00C96364" w:rsidRDefault="00223C3B" w:rsidP="005D076A">
      <w:pPr>
        <w:pStyle w:val="3"/>
        <w:keepNext/>
        <w:keepLines/>
      </w:pPr>
      <w:bookmarkStart w:id="244" w:name="_Toc132278287"/>
      <w:r w:rsidRPr="00C96364">
        <w:lastRenderedPageBreak/>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bookmarkEnd w:id="244"/>
    </w:p>
    <w:p w14:paraId="31D369DA" w14:textId="17996913" w:rsidR="00ED2649" w:rsidRPr="00C96364" w:rsidRDefault="00ED2649" w:rsidP="00227EB3">
      <w:pPr>
        <w:widowControl/>
        <w:tabs>
          <w:tab w:val="left" w:pos="0"/>
        </w:tabs>
        <w:spacing w:before="120" w:after="120" w:line="360" w:lineRule="auto"/>
        <w:ind w:firstLine="851"/>
        <w:jc w:val="both"/>
        <w:rPr>
          <w:sz w:val="26"/>
        </w:rPr>
      </w:pPr>
      <w:r w:rsidRPr="00C96364">
        <w:rPr>
          <w:sz w:val="26"/>
        </w:rPr>
        <w:t>На всех котельных Елизаветинского сельского поселения и в д. Шпаньково, в качестве основного топлива используется природный газ. Калорийность природного газа составляет 80</w:t>
      </w:r>
      <w:r w:rsidR="00F17DC7" w:rsidRPr="00C96364">
        <w:rPr>
          <w:sz w:val="26"/>
        </w:rPr>
        <w:t>22</w:t>
      </w:r>
      <w:r w:rsidRPr="00C96364">
        <w:rPr>
          <w:sz w:val="26"/>
        </w:rPr>
        <w:t xml:space="preserve"> ккал/кг. </w:t>
      </w:r>
    </w:p>
    <w:p w14:paraId="497AD0AC" w14:textId="31AFFC4A" w:rsidR="00223C3B" w:rsidRPr="00C96364" w:rsidRDefault="00223C3B" w:rsidP="00B6709F">
      <w:pPr>
        <w:pStyle w:val="3"/>
      </w:pPr>
      <w:bookmarkStart w:id="245" w:name="_Toc132278288"/>
      <w:r w:rsidRPr="00C96364">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45"/>
    </w:p>
    <w:p w14:paraId="476E6246" w14:textId="32B1D059" w:rsidR="00ED2649" w:rsidRPr="00C96364" w:rsidRDefault="00ED2649" w:rsidP="00227EB3">
      <w:pPr>
        <w:widowControl/>
        <w:tabs>
          <w:tab w:val="left" w:pos="0"/>
        </w:tabs>
        <w:spacing w:before="120" w:after="120" w:line="360" w:lineRule="auto"/>
        <w:ind w:firstLine="851"/>
        <w:jc w:val="both"/>
        <w:rPr>
          <w:sz w:val="26"/>
        </w:rPr>
      </w:pPr>
      <w:r w:rsidRPr="00C96364">
        <w:rPr>
          <w:sz w:val="26"/>
        </w:rPr>
        <w:t>На всех котельных Елизаветинского сельского поселения и в д. Шпаньково, в качестве основного топлива используется природный газ.</w:t>
      </w:r>
    </w:p>
    <w:p w14:paraId="1F5C8AEA" w14:textId="78E2E1AA" w:rsidR="00223C3B" w:rsidRPr="00C96364" w:rsidRDefault="00223C3B" w:rsidP="00B6709F">
      <w:pPr>
        <w:pStyle w:val="3"/>
      </w:pPr>
      <w:bookmarkStart w:id="246" w:name="_Toc132278289"/>
      <w:r w:rsidRPr="00C96364">
        <w:t>Описание приоритетного направления развития топливного баланса поселения, городского округа</w:t>
      </w:r>
      <w:bookmarkEnd w:id="246"/>
    </w:p>
    <w:p w14:paraId="32F83F47" w14:textId="5FE866E2" w:rsidR="00120F47" w:rsidRPr="00C96364" w:rsidRDefault="00120F47" w:rsidP="00227EB3">
      <w:pPr>
        <w:widowControl/>
        <w:tabs>
          <w:tab w:val="left" w:pos="0"/>
        </w:tabs>
        <w:spacing w:before="120" w:after="120" w:line="360" w:lineRule="auto"/>
        <w:ind w:firstLine="851"/>
        <w:jc w:val="both"/>
        <w:rPr>
          <w:sz w:val="26"/>
        </w:rPr>
      </w:pPr>
      <w:r w:rsidRPr="00C96364">
        <w:rPr>
          <w:sz w:val="26"/>
        </w:rPr>
        <w:t>Основное топливо источников-природный газ, использование другого вида топлива не планируется.</w:t>
      </w:r>
    </w:p>
    <w:p w14:paraId="628EFE8A" w14:textId="4E6FE185" w:rsidR="00BB0579" w:rsidRPr="00C96364" w:rsidRDefault="00BB0579" w:rsidP="00BB0579">
      <w:pPr>
        <w:pStyle w:val="3"/>
      </w:pPr>
      <w:bookmarkStart w:id="247" w:name="_Toc132278290"/>
      <w:r w:rsidRPr="00C96364">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w:t>
      </w:r>
      <w:r w:rsidR="00BB6302" w:rsidRPr="00C96364">
        <w:t>л</w:t>
      </w:r>
      <w:r w:rsidRPr="00C96364">
        <w:t>уатацию которых осуществлен в период, предшествующий актуализации схемы теплоснабжения</w:t>
      </w:r>
      <w:bookmarkEnd w:id="247"/>
    </w:p>
    <w:p w14:paraId="221B87C0" w14:textId="77777777" w:rsidR="00BB6302" w:rsidRPr="00C96364" w:rsidRDefault="00BB6302" w:rsidP="00BB6302">
      <w:pPr>
        <w:pStyle w:val="ab"/>
        <w:spacing w:before="120" w:line="360" w:lineRule="auto"/>
        <w:ind w:firstLine="709"/>
        <w:jc w:val="both"/>
      </w:pPr>
      <w:r w:rsidRPr="00C96364">
        <w:t>Балансы производительности ВПУ скорректированы на основании предоставленных данных от ресурсоснабжающих организаций.</w:t>
      </w:r>
    </w:p>
    <w:p w14:paraId="71BFD96B" w14:textId="77777777" w:rsidR="00BB0579" w:rsidRPr="00C96364" w:rsidRDefault="00BB0579" w:rsidP="00227EB3">
      <w:pPr>
        <w:widowControl/>
        <w:tabs>
          <w:tab w:val="left" w:pos="0"/>
        </w:tabs>
        <w:spacing w:before="120" w:after="120" w:line="360" w:lineRule="auto"/>
        <w:ind w:firstLine="851"/>
        <w:jc w:val="both"/>
        <w:rPr>
          <w:sz w:val="26"/>
        </w:rPr>
      </w:pPr>
    </w:p>
    <w:p w14:paraId="596FB324" w14:textId="77777777" w:rsidR="000205E7" w:rsidRPr="00C96364" w:rsidRDefault="000205E7" w:rsidP="00227EB3">
      <w:pPr>
        <w:rPr>
          <w:sz w:val="26"/>
        </w:rPr>
      </w:pPr>
      <w:r w:rsidRPr="00C96364">
        <w:rPr>
          <w:sz w:val="26"/>
        </w:rPr>
        <w:br w:type="page"/>
      </w:r>
    </w:p>
    <w:p w14:paraId="227E5288" w14:textId="77777777" w:rsidR="000E0E57" w:rsidRPr="00C96364" w:rsidRDefault="00714882" w:rsidP="0037225E">
      <w:pPr>
        <w:pStyle w:val="2"/>
      </w:pPr>
      <w:bookmarkStart w:id="248" w:name="_bookmark45"/>
      <w:bookmarkStart w:id="249" w:name="_Toc518895413"/>
      <w:bookmarkStart w:id="250" w:name="_Toc132278291"/>
      <w:bookmarkEnd w:id="248"/>
      <w:r w:rsidRPr="00C96364">
        <w:lastRenderedPageBreak/>
        <w:t>Надежность теплоснабжения</w:t>
      </w:r>
      <w:bookmarkEnd w:id="249"/>
      <w:bookmarkEnd w:id="250"/>
    </w:p>
    <w:p w14:paraId="6330E267" w14:textId="4F50F218" w:rsidR="002E10EA" w:rsidRPr="00C96364" w:rsidRDefault="002E10EA" w:rsidP="00B6709F">
      <w:pPr>
        <w:pStyle w:val="3"/>
      </w:pPr>
      <w:bookmarkStart w:id="251" w:name="_Toc511834490"/>
      <w:bookmarkStart w:id="252" w:name="_Toc448506735"/>
      <w:bookmarkStart w:id="253" w:name="_Toc518895414"/>
      <w:bookmarkStart w:id="254" w:name="_Toc132278292"/>
      <w:r w:rsidRPr="00C96364">
        <w:t>Общие положения</w:t>
      </w:r>
      <w:bookmarkEnd w:id="251"/>
      <w:bookmarkEnd w:id="252"/>
      <w:bookmarkEnd w:id="253"/>
      <w:bookmarkEnd w:id="254"/>
    </w:p>
    <w:p w14:paraId="2371DFFF" w14:textId="77777777" w:rsidR="00BC7BAE" w:rsidRPr="00C96364" w:rsidRDefault="00BC7BAE" w:rsidP="00227EB3">
      <w:pPr>
        <w:pStyle w:val="ab"/>
        <w:spacing w:before="120" w:line="360" w:lineRule="auto"/>
        <w:ind w:firstLine="709"/>
        <w:jc w:val="both"/>
      </w:pPr>
      <w:r w:rsidRPr="00C96364">
        <w:t>Настоящая методика по анализу показателей, используемых для оценки надёжности систем теплоснабжения, разработана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№34, ст. 4734).</w:t>
      </w:r>
    </w:p>
    <w:p w14:paraId="62AAFD38" w14:textId="77777777" w:rsidR="00BC7BAE" w:rsidRPr="00C96364" w:rsidRDefault="00BC7BAE" w:rsidP="00227EB3">
      <w:pPr>
        <w:pStyle w:val="ab"/>
        <w:spacing w:before="5" w:line="360" w:lineRule="auto"/>
        <w:ind w:firstLine="709"/>
        <w:jc w:val="both"/>
      </w:pPr>
      <w:r w:rsidRPr="00C96364">
        <w:t>Для оценки надёжности системы теплоснабжения используются следующие показатели, установленные в соответствии с пунктом 123 Правил организации теплоснабжения в Российской Федерации, утверждённым постановлением Правительства Российской Федерации от 8 августа 2012 г. № 808:</w:t>
      </w:r>
    </w:p>
    <w:p w14:paraId="54C14767" w14:textId="77777777" w:rsidR="00BC7BAE" w:rsidRPr="00C96364" w:rsidRDefault="00BC7BAE" w:rsidP="00227EB3">
      <w:pPr>
        <w:pStyle w:val="af7"/>
        <w:widowControl w:val="0"/>
        <w:numPr>
          <w:ilvl w:val="0"/>
          <w:numId w:val="9"/>
        </w:numPr>
        <w:tabs>
          <w:tab w:val="left" w:pos="1134"/>
        </w:tabs>
        <w:ind w:left="0" w:firstLine="709"/>
      </w:pPr>
      <w:r w:rsidRPr="00C96364">
        <w:t>интенсивность отказов систем теплоснабжения;</w:t>
      </w:r>
    </w:p>
    <w:p w14:paraId="15DD1024" w14:textId="77777777" w:rsidR="00BC7BAE" w:rsidRPr="00C96364" w:rsidRDefault="00BC7BAE" w:rsidP="00227EB3">
      <w:pPr>
        <w:pStyle w:val="af7"/>
        <w:widowControl w:val="0"/>
        <w:numPr>
          <w:ilvl w:val="0"/>
          <w:numId w:val="9"/>
        </w:numPr>
        <w:tabs>
          <w:tab w:val="left" w:pos="1134"/>
        </w:tabs>
        <w:ind w:left="0" w:firstLine="709"/>
      </w:pPr>
      <w:r w:rsidRPr="00C96364">
        <w:t>относительный аварийный недоотпуск тепла;</w:t>
      </w:r>
    </w:p>
    <w:p w14:paraId="5CC0E0C3" w14:textId="77777777" w:rsidR="00BC7BAE" w:rsidRPr="00C96364" w:rsidRDefault="00BC7BAE" w:rsidP="00227EB3">
      <w:pPr>
        <w:pStyle w:val="af7"/>
        <w:widowControl w:val="0"/>
        <w:numPr>
          <w:ilvl w:val="0"/>
          <w:numId w:val="9"/>
        </w:numPr>
        <w:tabs>
          <w:tab w:val="left" w:pos="1134"/>
        </w:tabs>
        <w:ind w:left="0" w:firstLine="709"/>
        <w:rPr>
          <w:lang w:val="ru-RU"/>
        </w:rPr>
      </w:pPr>
      <w:r w:rsidRPr="00C96364">
        <w:rPr>
          <w:lang w:val="ru-RU"/>
        </w:rPr>
        <w:t>надежность электроснабжения источников тепловой энергии;</w:t>
      </w:r>
    </w:p>
    <w:p w14:paraId="6E7B6EB5" w14:textId="77777777" w:rsidR="00BC7BAE" w:rsidRPr="00C96364" w:rsidRDefault="00BC7BAE" w:rsidP="00227EB3">
      <w:pPr>
        <w:pStyle w:val="af7"/>
        <w:widowControl w:val="0"/>
        <w:numPr>
          <w:ilvl w:val="0"/>
          <w:numId w:val="9"/>
        </w:numPr>
        <w:tabs>
          <w:tab w:val="left" w:pos="1134"/>
        </w:tabs>
        <w:ind w:left="0" w:firstLine="709"/>
        <w:rPr>
          <w:lang w:val="ru-RU"/>
        </w:rPr>
      </w:pPr>
      <w:r w:rsidRPr="00C96364">
        <w:rPr>
          <w:lang w:val="ru-RU"/>
        </w:rPr>
        <w:t>надежность водоснабжения источников тепловой энергии;</w:t>
      </w:r>
    </w:p>
    <w:p w14:paraId="1052F5BE" w14:textId="77777777" w:rsidR="00BC7BAE" w:rsidRPr="00C96364" w:rsidRDefault="00BC7BAE" w:rsidP="00227EB3">
      <w:pPr>
        <w:pStyle w:val="af7"/>
        <w:widowControl w:val="0"/>
        <w:numPr>
          <w:ilvl w:val="0"/>
          <w:numId w:val="9"/>
        </w:numPr>
        <w:tabs>
          <w:tab w:val="left" w:pos="1134"/>
        </w:tabs>
        <w:ind w:left="0" w:firstLine="709"/>
        <w:rPr>
          <w:lang w:val="ru-RU"/>
        </w:rPr>
      </w:pPr>
      <w:r w:rsidRPr="00C96364">
        <w:rPr>
          <w:lang w:val="ru-RU"/>
        </w:rPr>
        <w:t>надежность топливоснабжения источников тепловой энергии;</w:t>
      </w:r>
    </w:p>
    <w:p w14:paraId="59AA215C" w14:textId="77777777" w:rsidR="00BC7BAE" w:rsidRPr="00C96364" w:rsidRDefault="00BC7BAE" w:rsidP="00227EB3">
      <w:pPr>
        <w:pStyle w:val="af7"/>
        <w:widowControl w:val="0"/>
        <w:numPr>
          <w:ilvl w:val="0"/>
          <w:numId w:val="9"/>
        </w:numPr>
        <w:tabs>
          <w:tab w:val="left" w:pos="1134"/>
        </w:tabs>
        <w:ind w:left="0" w:firstLine="709"/>
        <w:rPr>
          <w:lang w:val="ru-RU"/>
        </w:rPr>
      </w:pPr>
      <w:r w:rsidRPr="00C96364">
        <w:rPr>
          <w:lang w:val="ru-RU"/>
        </w:rPr>
        <w:t>соответствие тепловой мощности источников тепловой энергии и пропускной способности тепловых сетей расчетным тепловым нагрузкам потребителей;</w:t>
      </w:r>
    </w:p>
    <w:p w14:paraId="6ECEAE1F" w14:textId="77777777" w:rsidR="00BC7BAE" w:rsidRPr="00C96364" w:rsidRDefault="00BC7BAE" w:rsidP="00227EB3">
      <w:pPr>
        <w:pStyle w:val="af7"/>
        <w:widowControl w:val="0"/>
        <w:numPr>
          <w:ilvl w:val="0"/>
          <w:numId w:val="9"/>
        </w:numPr>
        <w:tabs>
          <w:tab w:val="left" w:pos="1134"/>
        </w:tabs>
        <w:ind w:left="0" w:firstLine="709"/>
        <w:rPr>
          <w:lang w:val="ru-RU"/>
        </w:rPr>
      </w:pPr>
      <w:r w:rsidRPr="00C96364">
        <w:rPr>
          <w:lang w:val="ru-RU"/>
        </w:rPr>
        <w:t>уровень резервирования источников тепловой энергии и элементов тепловой сети путем их кольцевания или устройства перемычек;</w:t>
      </w:r>
    </w:p>
    <w:p w14:paraId="09FAC417" w14:textId="77777777" w:rsidR="00BC7BAE" w:rsidRPr="00C96364" w:rsidRDefault="00BC7BAE" w:rsidP="00227EB3">
      <w:pPr>
        <w:pStyle w:val="af7"/>
        <w:widowControl w:val="0"/>
        <w:numPr>
          <w:ilvl w:val="0"/>
          <w:numId w:val="9"/>
        </w:numPr>
        <w:tabs>
          <w:tab w:val="left" w:pos="1134"/>
        </w:tabs>
        <w:ind w:left="0" w:firstLine="709"/>
        <w:rPr>
          <w:lang w:val="ru-RU"/>
        </w:rPr>
      </w:pPr>
      <w:r w:rsidRPr="00C96364">
        <w:rPr>
          <w:lang w:val="ru-RU"/>
        </w:rPr>
        <w:t>техническое состояние тепловых сетей, характеризуемое наличием ветхих, подлежащих замене трубопроводов;</w:t>
      </w:r>
    </w:p>
    <w:p w14:paraId="6CE8AC31" w14:textId="10877286" w:rsidR="000205E7" w:rsidRPr="00C96364" w:rsidRDefault="00BC7BAE" w:rsidP="00B7231A">
      <w:pPr>
        <w:pStyle w:val="af7"/>
        <w:widowControl w:val="0"/>
        <w:numPr>
          <w:ilvl w:val="0"/>
          <w:numId w:val="9"/>
        </w:numPr>
        <w:tabs>
          <w:tab w:val="left" w:pos="1134"/>
        </w:tabs>
        <w:ind w:left="0" w:firstLine="709"/>
        <w:rPr>
          <w:lang w:val="ru-RU"/>
        </w:rPr>
      </w:pPr>
      <w:r w:rsidRPr="00C96364">
        <w:rPr>
          <w:lang w:val="ru-RU"/>
        </w:rPr>
        <w:t>готовность теплоснабжающих организаций к проведению аварийно-восстановительных работ в системах теплоснабжения, которая базируется на показателях укомплектованности ремонтным и оперативно-ремонтным персоналом, оснащенности машинами, специальными механизмами и оборудованием, наличия основных материально-технических ресурсов, а также укомплектованности передвижными автономными источниками электропитания для ведения аварийно-восстановительных работ.</w:t>
      </w:r>
    </w:p>
    <w:p w14:paraId="3D8BB174" w14:textId="77777777" w:rsidR="00B1505F" w:rsidRPr="00C96364" w:rsidRDefault="00B1505F" w:rsidP="00B7231A">
      <w:pPr>
        <w:pStyle w:val="3"/>
        <w:keepNext/>
        <w:keepLines/>
      </w:pPr>
      <w:bookmarkStart w:id="255" w:name="_Toc518895415"/>
      <w:bookmarkStart w:id="256" w:name="_Toc132278293"/>
      <w:r w:rsidRPr="00C96364">
        <w:lastRenderedPageBreak/>
        <w:t>Анализ и оценка надежности системы теплоснабжения</w:t>
      </w:r>
      <w:bookmarkEnd w:id="255"/>
      <w:bookmarkEnd w:id="256"/>
    </w:p>
    <w:p w14:paraId="33237DE4" w14:textId="77777777" w:rsidR="00105DC0" w:rsidRPr="00C96364" w:rsidRDefault="00105DC0" w:rsidP="00B7231A">
      <w:pPr>
        <w:pStyle w:val="ad"/>
        <w:numPr>
          <w:ilvl w:val="0"/>
          <w:numId w:val="11"/>
        </w:numPr>
        <w:tabs>
          <w:tab w:val="left" w:pos="1134"/>
        </w:tabs>
        <w:autoSpaceDE/>
        <w:autoSpaceDN/>
        <w:snapToGrid w:val="0"/>
        <w:spacing w:before="40" w:after="360" w:line="360" w:lineRule="auto"/>
        <w:ind w:left="0" w:right="112" w:firstLine="709"/>
        <w:contextualSpacing/>
        <w:jc w:val="both"/>
        <w:rPr>
          <w:sz w:val="26"/>
          <w:szCs w:val="26"/>
        </w:rPr>
      </w:pPr>
      <w:r w:rsidRPr="00C96364">
        <w:rPr>
          <w:sz w:val="26"/>
          <w:szCs w:val="26"/>
        </w:rPr>
        <w:t xml:space="preserve">Надежность системы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 </w:t>
      </w:r>
    </w:p>
    <w:p w14:paraId="73A169FE" w14:textId="77777777" w:rsidR="002E10EA" w:rsidRPr="00C96364" w:rsidRDefault="00105DC0" w:rsidP="00B7231A">
      <w:pPr>
        <w:pStyle w:val="ad"/>
        <w:numPr>
          <w:ilvl w:val="0"/>
          <w:numId w:val="11"/>
        </w:numPr>
        <w:tabs>
          <w:tab w:val="left" w:pos="1134"/>
        </w:tabs>
        <w:autoSpaceDE/>
        <w:autoSpaceDN/>
        <w:snapToGrid w:val="0"/>
        <w:spacing w:before="40" w:after="360" w:line="360" w:lineRule="auto"/>
        <w:ind w:left="668" w:right="112" w:firstLine="41"/>
        <w:contextualSpacing/>
        <w:jc w:val="both"/>
        <w:rPr>
          <w:sz w:val="26"/>
          <w:szCs w:val="26"/>
        </w:rPr>
      </w:pPr>
      <w:r w:rsidRPr="00C96364">
        <w:rPr>
          <w:sz w:val="26"/>
          <w:szCs w:val="26"/>
        </w:rPr>
        <w:t>Показатели надежности системы теплоснабжения:</w:t>
      </w:r>
    </w:p>
    <w:p w14:paraId="126C3122" w14:textId="77777777" w:rsidR="006E7583" w:rsidRPr="00C96364" w:rsidRDefault="00105DC0" w:rsidP="00B7231A">
      <w:pPr>
        <w:pStyle w:val="ad"/>
        <w:autoSpaceDE/>
        <w:autoSpaceDN/>
        <w:snapToGrid w:val="0"/>
        <w:spacing w:before="40" w:after="360" w:line="360" w:lineRule="auto"/>
        <w:ind w:left="142" w:right="112" w:firstLine="567"/>
        <w:contextualSpacing/>
        <w:jc w:val="both"/>
        <w:rPr>
          <w:sz w:val="26"/>
          <w:szCs w:val="26"/>
        </w:rPr>
      </w:pPr>
      <w:r w:rsidRPr="00C96364">
        <w:rPr>
          <w:sz w:val="26"/>
          <w:szCs w:val="26"/>
        </w:rPr>
        <w:t>а) показатель надежности электроснабжения источников тепловой энергии (</w:t>
      </w:r>
      <w:r w:rsidRPr="00C96364">
        <w:rPr>
          <w:i/>
          <w:sz w:val="26"/>
          <w:szCs w:val="26"/>
          <w:lang w:val="en-US"/>
        </w:rPr>
        <w:t>K</w:t>
      </w:r>
      <w:r w:rsidRPr="00C96364">
        <w:rPr>
          <w:i/>
          <w:sz w:val="26"/>
          <w:szCs w:val="26"/>
          <w:vertAlign w:val="subscript"/>
        </w:rPr>
        <w:t>э</w:t>
      </w:r>
      <w:r w:rsidRPr="00C96364">
        <w:rPr>
          <w:sz w:val="26"/>
          <w:szCs w:val="26"/>
        </w:rPr>
        <w:t>) характеризуется наличием или отсутствием резервного электропитания:</w:t>
      </w:r>
    </w:p>
    <w:p w14:paraId="5BA5A291" w14:textId="77777777" w:rsidR="006E7583" w:rsidRPr="00C96364" w:rsidRDefault="00105DC0" w:rsidP="00B7231A">
      <w:pPr>
        <w:pStyle w:val="ad"/>
        <w:autoSpaceDE/>
        <w:autoSpaceDN/>
        <w:snapToGrid w:val="0"/>
        <w:spacing w:before="40" w:after="360" w:line="360" w:lineRule="auto"/>
        <w:ind w:left="709" w:right="112" w:firstLine="0"/>
        <w:contextualSpacing/>
        <w:jc w:val="both"/>
        <w:rPr>
          <w:sz w:val="26"/>
          <w:szCs w:val="26"/>
        </w:rPr>
      </w:pPr>
      <w:r w:rsidRPr="00C96364">
        <w:rPr>
          <w:i/>
          <w:sz w:val="26"/>
          <w:szCs w:val="26"/>
          <w:lang w:val="en-US"/>
        </w:rPr>
        <w:t>K</w:t>
      </w:r>
      <w:r w:rsidRPr="00C96364">
        <w:rPr>
          <w:i/>
          <w:sz w:val="26"/>
          <w:szCs w:val="26"/>
          <w:vertAlign w:val="subscript"/>
        </w:rPr>
        <w:t>э</w:t>
      </w:r>
      <w:r w:rsidRPr="00C96364">
        <w:rPr>
          <w:sz w:val="26"/>
          <w:szCs w:val="26"/>
        </w:rPr>
        <w:t>=1,0 – при наличии резервного электроснабжения;</w:t>
      </w:r>
    </w:p>
    <w:p w14:paraId="05E4FCFA" w14:textId="77777777" w:rsidR="000205E7" w:rsidRPr="00C96364" w:rsidRDefault="00105DC0" w:rsidP="00B7231A">
      <w:pPr>
        <w:pStyle w:val="ad"/>
        <w:autoSpaceDE/>
        <w:autoSpaceDN/>
        <w:snapToGrid w:val="0"/>
        <w:spacing w:before="40" w:after="360" w:line="360" w:lineRule="auto"/>
        <w:ind w:left="709" w:right="112" w:firstLine="0"/>
        <w:contextualSpacing/>
        <w:jc w:val="both"/>
        <w:rPr>
          <w:sz w:val="26"/>
          <w:szCs w:val="26"/>
        </w:rPr>
      </w:pPr>
      <w:r w:rsidRPr="00C96364">
        <w:rPr>
          <w:i/>
          <w:sz w:val="26"/>
          <w:szCs w:val="26"/>
          <w:lang w:val="en-US"/>
        </w:rPr>
        <w:t>K</w:t>
      </w:r>
      <w:r w:rsidRPr="00C96364">
        <w:rPr>
          <w:i/>
          <w:sz w:val="26"/>
          <w:szCs w:val="26"/>
          <w:vertAlign w:val="subscript"/>
        </w:rPr>
        <w:t>э</w:t>
      </w:r>
      <w:r w:rsidRPr="00C96364">
        <w:rPr>
          <w:sz w:val="26"/>
          <w:szCs w:val="26"/>
        </w:rPr>
        <w:t>=0,6 – при отсутствии резервного электроснабжения;</w:t>
      </w:r>
    </w:p>
    <w:p w14:paraId="369BD51D" w14:textId="2D3FDBEE" w:rsidR="00105DC0" w:rsidRPr="00C96364" w:rsidRDefault="00105DC0" w:rsidP="00227EB3">
      <w:pPr>
        <w:pStyle w:val="ad"/>
        <w:spacing w:line="360" w:lineRule="auto"/>
        <w:ind w:left="0"/>
        <w:rPr>
          <w:sz w:val="26"/>
          <w:szCs w:val="26"/>
        </w:rPr>
      </w:pPr>
      <w:r w:rsidRPr="00C96364">
        <w:rPr>
          <w:sz w:val="26"/>
          <w:szCs w:val="26"/>
        </w:rPr>
        <w:t>При наличии в системе теплоснабжения нескольких источников тепловой энергии общий показатель определяется по формуле:</w:t>
      </w:r>
    </w:p>
    <w:p w14:paraId="134B922E" w14:textId="2C196407" w:rsidR="00105DC0" w:rsidRPr="00C96364" w:rsidRDefault="00105DC0" w:rsidP="00227EB3">
      <w:pPr>
        <w:spacing w:line="360" w:lineRule="auto"/>
        <w:jc w:val="center"/>
        <w:rPr>
          <w:sz w:val="26"/>
          <w:szCs w:val="26"/>
        </w:rPr>
      </w:pPr>
      <w:r w:rsidRPr="00C96364">
        <w:rPr>
          <w:sz w:val="26"/>
          <w:szCs w:val="26"/>
        </w:rPr>
        <w:t xml:space="preserve">    </w:t>
      </w:r>
      <w:r w:rsidRPr="00C96364">
        <w:rPr>
          <w:rFonts w:eastAsiaTheme="minorEastAsia"/>
          <w:position w:val="-30"/>
          <w:sz w:val="26"/>
          <w:szCs w:val="26"/>
          <w:lang w:eastAsia="en-US"/>
        </w:rPr>
        <w:object w:dxaOrig="3435" w:dyaOrig="735" w14:anchorId="25883D55">
          <v:shape id="_x0000_i1026" type="#_x0000_t75" style="width:173.25pt;height:36pt" o:ole="">
            <v:imagedata r:id="rId51" o:title=""/>
          </v:shape>
          <o:OLEObject Type="Embed" ProgID="Equation.3" ShapeID="_x0000_i1026" DrawAspect="Content" ObjectID="_1744181202" r:id="rId52"/>
        </w:object>
      </w:r>
      <w:r w:rsidRPr="00C96364">
        <w:rPr>
          <w:sz w:val="26"/>
          <w:szCs w:val="26"/>
        </w:rPr>
        <w:t>,         (1)</w:t>
      </w:r>
    </w:p>
    <w:p w14:paraId="55339D9D" w14:textId="264028CB" w:rsidR="00105DC0" w:rsidRPr="00C96364" w:rsidRDefault="00B7231A" w:rsidP="00B7231A">
      <w:pPr>
        <w:spacing w:line="360" w:lineRule="auto"/>
        <w:ind w:firstLine="709"/>
        <w:rPr>
          <w:sz w:val="26"/>
          <w:szCs w:val="26"/>
        </w:rPr>
      </w:pPr>
      <w:r w:rsidRPr="00C96364">
        <w:rPr>
          <w:sz w:val="26"/>
          <w:szCs w:val="26"/>
        </w:rPr>
        <w:t>где:</w:t>
      </w:r>
      <w:r w:rsidR="00105DC0" w:rsidRPr="00C96364">
        <w:rPr>
          <w:sz w:val="26"/>
          <w:szCs w:val="26"/>
        </w:rPr>
        <w:t xml:space="preserve"> </w:t>
      </w:r>
      <w:r w:rsidR="00105DC0" w:rsidRPr="00C96364">
        <w:rPr>
          <w:rFonts w:eastAsiaTheme="minorEastAsia" w:cstheme="minorBidi"/>
          <w:position w:val="-12"/>
          <w:sz w:val="26"/>
          <w:szCs w:val="26"/>
          <w:lang w:eastAsia="en-US"/>
        </w:rPr>
        <w:object w:dxaOrig="555" w:dyaOrig="285" w14:anchorId="76A5AF88">
          <v:shape id="_x0000_i1027" type="#_x0000_t75" style="width:27pt;height:15pt" o:ole="">
            <v:imagedata r:id="rId53" o:title=""/>
          </v:shape>
          <o:OLEObject Type="Embed" ProgID="Equation.3" ShapeID="_x0000_i1027" DrawAspect="Content" ObjectID="_1744181203" r:id="rId54"/>
        </w:object>
      </w:r>
      <w:r w:rsidR="00105DC0" w:rsidRPr="00C96364">
        <w:rPr>
          <w:sz w:val="26"/>
          <w:szCs w:val="26"/>
        </w:rPr>
        <w:t xml:space="preserve">, </w:t>
      </w:r>
      <w:r w:rsidR="00105DC0" w:rsidRPr="00C96364">
        <w:rPr>
          <w:rFonts w:eastAsiaTheme="minorEastAsia" w:cstheme="minorBidi"/>
          <w:position w:val="-12"/>
          <w:sz w:val="26"/>
          <w:szCs w:val="26"/>
          <w:lang w:eastAsia="en-US"/>
        </w:rPr>
        <w:object w:dxaOrig="555" w:dyaOrig="285" w14:anchorId="4D4BE373">
          <v:shape id="_x0000_i1028" type="#_x0000_t75" style="width:27pt;height:15pt" o:ole="">
            <v:imagedata r:id="rId55" o:title=""/>
          </v:shape>
          <o:OLEObject Type="Embed" ProgID="Equation.3" ShapeID="_x0000_i1028" DrawAspect="Content" ObjectID="_1744181204" r:id="rId56"/>
        </w:object>
      </w:r>
      <w:r w:rsidR="00105DC0" w:rsidRPr="00C96364">
        <w:rPr>
          <w:sz w:val="26"/>
          <w:szCs w:val="26"/>
        </w:rPr>
        <w:t>- значения показателей надежности отдельных источников тепловой энергии;</w:t>
      </w:r>
    </w:p>
    <w:p w14:paraId="38328500" w14:textId="689EF435" w:rsidR="00105DC0" w:rsidRPr="00C96364" w:rsidRDefault="00105DC0" w:rsidP="00227EB3">
      <w:pPr>
        <w:pStyle w:val="ad"/>
        <w:spacing w:line="360" w:lineRule="auto"/>
        <w:ind w:left="0"/>
        <w:jc w:val="center"/>
        <w:rPr>
          <w:sz w:val="26"/>
          <w:szCs w:val="26"/>
        </w:rPr>
      </w:pPr>
      <w:r w:rsidRPr="00C96364">
        <w:rPr>
          <w:sz w:val="26"/>
          <w:szCs w:val="26"/>
        </w:rPr>
        <w:t xml:space="preserve">           </w:t>
      </w:r>
      <w:r w:rsidRPr="00C96364">
        <w:rPr>
          <w:rFonts w:eastAsiaTheme="minorEastAsia"/>
          <w:position w:val="-30"/>
          <w:sz w:val="26"/>
          <w:szCs w:val="26"/>
          <w:lang w:eastAsia="en-US"/>
        </w:rPr>
        <w:object w:dxaOrig="1155" w:dyaOrig="735" w14:anchorId="7361941B">
          <v:shape id="_x0000_i1029" type="#_x0000_t75" style="width:57pt;height:36pt" o:ole="">
            <v:imagedata r:id="rId57" o:title=""/>
          </v:shape>
          <o:OLEObject Type="Embed" ProgID="Equation.3" ShapeID="_x0000_i1029" DrawAspect="Content" ObjectID="_1744181205" r:id="rId58"/>
        </w:object>
      </w:r>
      <w:r w:rsidRPr="00C96364">
        <w:rPr>
          <w:sz w:val="26"/>
          <w:szCs w:val="26"/>
        </w:rPr>
        <w:t>,</w:t>
      </w:r>
      <w:r w:rsidRPr="00C96364">
        <w:rPr>
          <w:sz w:val="26"/>
          <w:szCs w:val="26"/>
          <w:vertAlign w:val="superscript"/>
        </w:rPr>
        <w:t xml:space="preserve">                         </w:t>
      </w:r>
      <w:r w:rsidR="004A7C2A" w:rsidRPr="00C96364">
        <w:rPr>
          <w:sz w:val="26"/>
          <w:szCs w:val="26"/>
          <w:vertAlign w:val="superscript"/>
        </w:rPr>
        <w:tab/>
      </w:r>
      <w:r w:rsidRPr="00C96364">
        <w:rPr>
          <w:sz w:val="26"/>
          <w:szCs w:val="26"/>
          <w:vertAlign w:val="superscript"/>
        </w:rPr>
        <w:t xml:space="preserve"> </w:t>
      </w:r>
      <w:r w:rsidRPr="00C96364">
        <w:rPr>
          <w:sz w:val="26"/>
          <w:szCs w:val="26"/>
        </w:rPr>
        <w:t>(2)</w:t>
      </w:r>
    </w:p>
    <w:p w14:paraId="0525193C" w14:textId="77777777" w:rsidR="00105DC0" w:rsidRPr="00C96364" w:rsidRDefault="00105DC0" w:rsidP="00227EB3">
      <w:pPr>
        <w:spacing w:line="360" w:lineRule="auto"/>
        <w:jc w:val="both"/>
        <w:rPr>
          <w:sz w:val="26"/>
          <w:szCs w:val="26"/>
        </w:rPr>
      </w:pPr>
      <w:r w:rsidRPr="00C96364">
        <w:rPr>
          <w:sz w:val="26"/>
          <w:szCs w:val="26"/>
        </w:rPr>
        <w:t xml:space="preserve">где </w:t>
      </w:r>
      <w:r w:rsidRPr="00C96364">
        <w:rPr>
          <w:i/>
          <w:sz w:val="26"/>
          <w:szCs w:val="26"/>
          <w:lang w:val="en-US"/>
        </w:rPr>
        <w:t>Q</w:t>
      </w:r>
      <w:r w:rsidRPr="00C96364">
        <w:rPr>
          <w:i/>
          <w:sz w:val="26"/>
          <w:szCs w:val="26"/>
          <w:vertAlign w:val="subscript"/>
          <w:lang w:val="en-US"/>
        </w:rPr>
        <w:t>i</w:t>
      </w:r>
      <w:r w:rsidRPr="00C96364">
        <w:rPr>
          <w:sz w:val="26"/>
          <w:szCs w:val="26"/>
        </w:rPr>
        <w:t>,</w:t>
      </w:r>
      <w:r w:rsidRPr="00C96364">
        <w:rPr>
          <w:i/>
          <w:sz w:val="26"/>
          <w:szCs w:val="26"/>
        </w:rPr>
        <w:t xml:space="preserve"> </w:t>
      </w:r>
      <w:r w:rsidRPr="00C96364">
        <w:rPr>
          <w:i/>
          <w:sz w:val="26"/>
          <w:szCs w:val="26"/>
          <w:lang w:val="en-US"/>
        </w:rPr>
        <w:t>Q</w:t>
      </w:r>
      <w:r w:rsidRPr="00C96364">
        <w:rPr>
          <w:i/>
          <w:sz w:val="26"/>
          <w:szCs w:val="26"/>
          <w:vertAlign w:val="subscript"/>
          <w:lang w:val="en-US"/>
        </w:rPr>
        <w:t>n</w:t>
      </w:r>
      <w:r w:rsidRPr="00C96364">
        <w:rPr>
          <w:i/>
          <w:sz w:val="26"/>
          <w:szCs w:val="26"/>
        </w:rPr>
        <w:t xml:space="preserve"> </w:t>
      </w:r>
      <w:r w:rsidRPr="00C96364">
        <w:rPr>
          <w:sz w:val="26"/>
          <w:szCs w:val="26"/>
        </w:rPr>
        <w:t xml:space="preserve">- средние фактические тепловые нагрузки за предшествующие 12 месяцев по каждому </w:t>
      </w:r>
      <w:r w:rsidRPr="00C96364">
        <w:rPr>
          <w:i/>
          <w:sz w:val="26"/>
          <w:szCs w:val="26"/>
          <w:lang w:val="en-US"/>
        </w:rPr>
        <w:t>i</w:t>
      </w:r>
      <w:r w:rsidRPr="00C96364">
        <w:rPr>
          <w:sz w:val="26"/>
          <w:szCs w:val="26"/>
        </w:rPr>
        <w:t>-му источнику тепловой энергии;</w:t>
      </w:r>
    </w:p>
    <w:p w14:paraId="7B45CA2A" w14:textId="77777777" w:rsidR="00105DC0" w:rsidRPr="00C96364" w:rsidRDefault="00105DC0" w:rsidP="00227EB3">
      <w:pPr>
        <w:pStyle w:val="ad"/>
        <w:spacing w:line="360" w:lineRule="auto"/>
        <w:ind w:left="0"/>
        <w:jc w:val="both"/>
        <w:rPr>
          <w:sz w:val="26"/>
          <w:szCs w:val="26"/>
        </w:rPr>
      </w:pPr>
      <w:r w:rsidRPr="00C96364">
        <w:rPr>
          <w:i/>
          <w:sz w:val="26"/>
          <w:szCs w:val="26"/>
          <w:lang w:val="en-US"/>
        </w:rPr>
        <w:t>t</w:t>
      </w:r>
      <w:r w:rsidRPr="00C96364">
        <w:rPr>
          <w:i/>
          <w:sz w:val="26"/>
          <w:szCs w:val="26"/>
          <w:vertAlign w:val="subscript"/>
        </w:rPr>
        <w:t xml:space="preserve">ч </w:t>
      </w:r>
      <w:r w:rsidRPr="00C96364">
        <w:rPr>
          <w:sz w:val="26"/>
          <w:szCs w:val="26"/>
        </w:rPr>
        <w:t>– количество часов отопительного периода за предшествующие 12 месяцев.</w:t>
      </w:r>
    </w:p>
    <w:p w14:paraId="3F69B661" w14:textId="77777777" w:rsidR="00105DC0" w:rsidRPr="00C96364" w:rsidRDefault="00105DC0" w:rsidP="00227EB3">
      <w:pPr>
        <w:pStyle w:val="ad"/>
        <w:spacing w:line="360" w:lineRule="auto"/>
        <w:ind w:left="0"/>
        <w:jc w:val="both"/>
        <w:rPr>
          <w:sz w:val="26"/>
          <w:szCs w:val="26"/>
        </w:rPr>
      </w:pPr>
      <w:r w:rsidRPr="00C96364">
        <w:rPr>
          <w:i/>
          <w:sz w:val="26"/>
          <w:szCs w:val="26"/>
          <w:lang w:val="en-US"/>
        </w:rPr>
        <w:t>n</w:t>
      </w:r>
      <w:r w:rsidRPr="00C96364">
        <w:rPr>
          <w:i/>
          <w:sz w:val="26"/>
          <w:szCs w:val="26"/>
        </w:rPr>
        <w:t xml:space="preserve"> </w:t>
      </w:r>
      <w:r w:rsidRPr="00C96364">
        <w:rPr>
          <w:sz w:val="26"/>
          <w:szCs w:val="26"/>
        </w:rPr>
        <w:t>– количество источников тепловой энергии.</w:t>
      </w:r>
    </w:p>
    <w:p w14:paraId="55866A4C" w14:textId="77777777" w:rsidR="00105DC0" w:rsidRPr="00C96364" w:rsidRDefault="00105DC0" w:rsidP="00227EB3">
      <w:pPr>
        <w:pStyle w:val="ad"/>
        <w:spacing w:line="360" w:lineRule="auto"/>
        <w:ind w:left="0"/>
        <w:jc w:val="both"/>
        <w:rPr>
          <w:sz w:val="26"/>
          <w:szCs w:val="26"/>
        </w:rPr>
      </w:pPr>
      <w:r w:rsidRPr="00C96364">
        <w:rPr>
          <w:sz w:val="26"/>
          <w:szCs w:val="26"/>
        </w:rPr>
        <w:t>б) показатель надежности водоснабжения источников тепловой энергии (</w:t>
      </w:r>
      <w:r w:rsidRPr="00C96364">
        <w:rPr>
          <w:i/>
          <w:sz w:val="26"/>
          <w:szCs w:val="26"/>
        </w:rPr>
        <w:t>К</w:t>
      </w:r>
      <w:r w:rsidRPr="00C96364">
        <w:rPr>
          <w:i/>
          <w:sz w:val="26"/>
          <w:szCs w:val="26"/>
          <w:vertAlign w:val="subscript"/>
        </w:rPr>
        <w:t>в</w:t>
      </w:r>
      <w:r w:rsidRPr="00C96364">
        <w:rPr>
          <w:sz w:val="26"/>
          <w:szCs w:val="26"/>
        </w:rPr>
        <w:t>) характеризуется наличием или отсутствием резервного водоснабжения:</w:t>
      </w:r>
    </w:p>
    <w:p w14:paraId="20A8D541" w14:textId="77777777" w:rsidR="00105DC0" w:rsidRPr="00C96364" w:rsidRDefault="00105DC0" w:rsidP="00227EB3">
      <w:pPr>
        <w:pStyle w:val="ad"/>
        <w:spacing w:line="360" w:lineRule="auto"/>
        <w:ind w:left="0"/>
        <w:jc w:val="both"/>
        <w:rPr>
          <w:sz w:val="26"/>
          <w:szCs w:val="26"/>
        </w:rPr>
      </w:pPr>
      <w:r w:rsidRPr="00C96364">
        <w:rPr>
          <w:i/>
          <w:sz w:val="26"/>
          <w:szCs w:val="26"/>
        </w:rPr>
        <w:t>К</w:t>
      </w:r>
      <w:r w:rsidRPr="00C96364">
        <w:rPr>
          <w:i/>
          <w:sz w:val="26"/>
          <w:szCs w:val="26"/>
          <w:vertAlign w:val="subscript"/>
        </w:rPr>
        <w:t>в</w:t>
      </w:r>
      <w:r w:rsidRPr="00C96364">
        <w:rPr>
          <w:sz w:val="26"/>
          <w:szCs w:val="26"/>
        </w:rPr>
        <w:t xml:space="preserve"> = 1,0 – при наличии резервного водоснабжения;</w:t>
      </w:r>
    </w:p>
    <w:p w14:paraId="0809EAD2" w14:textId="77777777" w:rsidR="00105DC0" w:rsidRPr="00C96364" w:rsidRDefault="00105DC0" w:rsidP="00227EB3">
      <w:pPr>
        <w:pStyle w:val="ad"/>
        <w:spacing w:line="360" w:lineRule="auto"/>
        <w:ind w:left="0"/>
        <w:jc w:val="both"/>
        <w:rPr>
          <w:sz w:val="26"/>
          <w:szCs w:val="26"/>
        </w:rPr>
      </w:pPr>
      <w:r w:rsidRPr="00C96364">
        <w:rPr>
          <w:i/>
          <w:sz w:val="26"/>
          <w:szCs w:val="26"/>
        </w:rPr>
        <w:t>К</w:t>
      </w:r>
      <w:r w:rsidRPr="00C96364">
        <w:rPr>
          <w:i/>
          <w:sz w:val="26"/>
          <w:szCs w:val="26"/>
          <w:vertAlign w:val="subscript"/>
        </w:rPr>
        <w:t>в</w:t>
      </w:r>
      <w:r w:rsidRPr="00C96364">
        <w:rPr>
          <w:sz w:val="26"/>
          <w:szCs w:val="26"/>
        </w:rPr>
        <w:t xml:space="preserve"> = 0,6 – при отсутствии резервного водоснабжения;</w:t>
      </w:r>
    </w:p>
    <w:p w14:paraId="7F822359" w14:textId="77777777" w:rsidR="00105DC0" w:rsidRPr="00C96364" w:rsidRDefault="00105DC0" w:rsidP="00227EB3">
      <w:pPr>
        <w:spacing w:line="360" w:lineRule="auto"/>
        <w:jc w:val="both"/>
        <w:rPr>
          <w:sz w:val="26"/>
          <w:szCs w:val="26"/>
        </w:rPr>
      </w:pPr>
      <w:r w:rsidRPr="00C96364">
        <w:rPr>
          <w:sz w:val="26"/>
          <w:szCs w:val="26"/>
        </w:rPr>
        <w:t>При наличии в системе теплоснабжения нескольких источников тепловой энергии общий показатель определяется по формуле:</w:t>
      </w:r>
    </w:p>
    <w:p w14:paraId="3E92FBDA" w14:textId="77777777" w:rsidR="00105DC0" w:rsidRPr="00C96364" w:rsidRDefault="00105DC0" w:rsidP="00227EB3">
      <w:pPr>
        <w:pStyle w:val="ad"/>
        <w:spacing w:line="360" w:lineRule="auto"/>
        <w:ind w:left="0"/>
        <w:jc w:val="center"/>
        <w:rPr>
          <w:sz w:val="26"/>
          <w:szCs w:val="26"/>
        </w:rPr>
      </w:pPr>
      <w:r w:rsidRPr="00C96364">
        <w:rPr>
          <w:sz w:val="26"/>
          <w:szCs w:val="26"/>
        </w:rPr>
        <w:t xml:space="preserve">     </w:t>
      </w:r>
      <w:r w:rsidRPr="00C96364">
        <w:rPr>
          <w:rFonts w:eastAsiaTheme="minorEastAsia"/>
          <w:position w:val="-30"/>
          <w:sz w:val="26"/>
          <w:szCs w:val="26"/>
          <w:lang w:eastAsia="en-US"/>
        </w:rPr>
        <w:object w:dxaOrig="3435" w:dyaOrig="735" w14:anchorId="017BCE24">
          <v:shape id="_x0000_i1030" type="#_x0000_t75" style="width:173.25pt;height:36pt" o:ole="">
            <v:imagedata r:id="rId59" o:title=""/>
          </v:shape>
          <o:OLEObject Type="Embed" ProgID="Equation.3" ShapeID="_x0000_i1030" DrawAspect="Content" ObjectID="_1744181206" r:id="rId60"/>
        </w:object>
      </w:r>
      <w:r w:rsidRPr="00C96364">
        <w:rPr>
          <w:sz w:val="26"/>
          <w:szCs w:val="26"/>
        </w:rPr>
        <w:t>,         (3)</w:t>
      </w:r>
    </w:p>
    <w:p w14:paraId="27D4B10A" w14:textId="651FA59C" w:rsidR="00105DC0" w:rsidRPr="00C96364" w:rsidRDefault="00105DC0" w:rsidP="00B7231A">
      <w:pPr>
        <w:spacing w:line="360" w:lineRule="auto"/>
        <w:ind w:firstLine="709"/>
        <w:rPr>
          <w:sz w:val="26"/>
          <w:szCs w:val="26"/>
        </w:rPr>
      </w:pPr>
      <w:r w:rsidRPr="00C96364">
        <w:rPr>
          <w:sz w:val="26"/>
          <w:szCs w:val="26"/>
        </w:rPr>
        <w:t>где</w:t>
      </w:r>
      <w:r w:rsidR="00B7231A" w:rsidRPr="00C96364">
        <w:rPr>
          <w:sz w:val="26"/>
          <w:szCs w:val="26"/>
        </w:rPr>
        <w:t>:</w:t>
      </w:r>
      <w:r w:rsidRPr="00C96364">
        <w:rPr>
          <w:sz w:val="26"/>
          <w:szCs w:val="26"/>
        </w:rPr>
        <w:t xml:space="preserve"> </w:t>
      </w:r>
      <w:r w:rsidRPr="00C96364">
        <w:rPr>
          <w:rFonts w:eastAsiaTheme="minorEastAsia" w:cstheme="minorBidi"/>
          <w:position w:val="-12"/>
          <w:sz w:val="26"/>
          <w:szCs w:val="26"/>
          <w:lang w:eastAsia="en-US"/>
        </w:rPr>
        <w:object w:dxaOrig="555" w:dyaOrig="285" w14:anchorId="059FF826">
          <v:shape id="_x0000_i1031" type="#_x0000_t75" style="width:27pt;height:15pt" o:ole="">
            <v:imagedata r:id="rId61" o:title=""/>
          </v:shape>
          <o:OLEObject Type="Embed" ProgID="Equation.3" ShapeID="_x0000_i1031" DrawAspect="Content" ObjectID="_1744181207" r:id="rId62"/>
        </w:object>
      </w:r>
      <w:r w:rsidRPr="00C96364">
        <w:rPr>
          <w:sz w:val="26"/>
          <w:szCs w:val="26"/>
        </w:rPr>
        <w:t xml:space="preserve">, </w:t>
      </w:r>
      <w:r w:rsidRPr="00C96364">
        <w:rPr>
          <w:rFonts w:eastAsiaTheme="minorEastAsia" w:cstheme="minorBidi"/>
          <w:position w:val="-12"/>
          <w:sz w:val="26"/>
          <w:szCs w:val="26"/>
          <w:lang w:eastAsia="en-US"/>
        </w:rPr>
        <w:object w:dxaOrig="555" w:dyaOrig="285" w14:anchorId="64FF7EB4">
          <v:shape id="_x0000_i1032" type="#_x0000_t75" style="width:27pt;height:15pt" o:ole="">
            <v:imagedata r:id="rId63" o:title=""/>
          </v:shape>
          <o:OLEObject Type="Embed" ProgID="Equation.3" ShapeID="_x0000_i1032" DrawAspect="Content" ObjectID="_1744181208" r:id="rId64"/>
        </w:object>
      </w:r>
      <w:r w:rsidRPr="00C96364">
        <w:rPr>
          <w:sz w:val="26"/>
          <w:szCs w:val="26"/>
        </w:rPr>
        <w:t>- значения показателей надежности отдельных источников тепловой энергии.</w:t>
      </w:r>
    </w:p>
    <w:p w14:paraId="2598941E" w14:textId="77777777" w:rsidR="00105DC0" w:rsidRPr="00C96364" w:rsidRDefault="00105DC0" w:rsidP="00227EB3">
      <w:pPr>
        <w:pStyle w:val="ad"/>
        <w:spacing w:line="360" w:lineRule="auto"/>
        <w:ind w:left="0"/>
        <w:jc w:val="both"/>
        <w:rPr>
          <w:sz w:val="26"/>
          <w:szCs w:val="26"/>
        </w:rPr>
      </w:pPr>
      <w:r w:rsidRPr="00C96364">
        <w:rPr>
          <w:sz w:val="26"/>
          <w:szCs w:val="26"/>
        </w:rPr>
        <w:t xml:space="preserve">в) показатель надежности топливоснабжения источников тепловой энергии </w:t>
      </w:r>
      <w:r w:rsidRPr="00C96364">
        <w:rPr>
          <w:sz w:val="26"/>
          <w:szCs w:val="26"/>
        </w:rPr>
        <w:lastRenderedPageBreak/>
        <w:t>(</w:t>
      </w:r>
      <w:r w:rsidRPr="00C96364">
        <w:rPr>
          <w:i/>
          <w:sz w:val="26"/>
          <w:szCs w:val="26"/>
        </w:rPr>
        <w:t>К</w:t>
      </w:r>
      <w:r w:rsidRPr="00C96364">
        <w:rPr>
          <w:i/>
          <w:sz w:val="26"/>
          <w:szCs w:val="26"/>
          <w:vertAlign w:val="subscript"/>
        </w:rPr>
        <w:t>т</w:t>
      </w:r>
      <w:r w:rsidRPr="00C96364">
        <w:rPr>
          <w:sz w:val="26"/>
          <w:szCs w:val="26"/>
        </w:rPr>
        <w:t>) характеризуется наличием или отсутствием резервного топливоснабжения:</w:t>
      </w:r>
    </w:p>
    <w:p w14:paraId="69770150" w14:textId="77777777" w:rsidR="00105DC0" w:rsidRPr="00C96364" w:rsidRDefault="00105DC0" w:rsidP="00227EB3">
      <w:pPr>
        <w:pStyle w:val="ad"/>
        <w:spacing w:line="360" w:lineRule="auto"/>
        <w:ind w:left="0"/>
        <w:rPr>
          <w:sz w:val="26"/>
          <w:szCs w:val="26"/>
        </w:rPr>
      </w:pPr>
      <w:r w:rsidRPr="00C96364">
        <w:rPr>
          <w:i/>
          <w:sz w:val="26"/>
          <w:szCs w:val="26"/>
        </w:rPr>
        <w:t>К</w:t>
      </w:r>
      <w:r w:rsidRPr="00C96364">
        <w:rPr>
          <w:i/>
          <w:sz w:val="26"/>
          <w:szCs w:val="26"/>
          <w:vertAlign w:val="subscript"/>
        </w:rPr>
        <w:t>т</w:t>
      </w:r>
      <w:r w:rsidRPr="00C96364">
        <w:rPr>
          <w:sz w:val="26"/>
          <w:szCs w:val="26"/>
        </w:rPr>
        <w:t xml:space="preserve"> = 1,0 – при наличии резервного топливоснабжения;</w:t>
      </w:r>
    </w:p>
    <w:p w14:paraId="157A3FAB" w14:textId="77777777" w:rsidR="00105DC0" w:rsidRPr="00C96364" w:rsidRDefault="00105DC0" w:rsidP="00227EB3">
      <w:pPr>
        <w:pStyle w:val="ad"/>
        <w:spacing w:line="360" w:lineRule="auto"/>
        <w:ind w:left="0"/>
        <w:rPr>
          <w:sz w:val="26"/>
          <w:szCs w:val="26"/>
        </w:rPr>
      </w:pPr>
      <w:r w:rsidRPr="00C96364">
        <w:rPr>
          <w:i/>
          <w:sz w:val="26"/>
          <w:szCs w:val="26"/>
        </w:rPr>
        <w:t>К</w:t>
      </w:r>
      <w:r w:rsidRPr="00C96364">
        <w:rPr>
          <w:i/>
          <w:sz w:val="26"/>
          <w:szCs w:val="26"/>
          <w:vertAlign w:val="subscript"/>
        </w:rPr>
        <w:t>т</w:t>
      </w:r>
      <w:r w:rsidRPr="00C96364">
        <w:rPr>
          <w:sz w:val="26"/>
          <w:szCs w:val="26"/>
        </w:rPr>
        <w:t xml:space="preserve"> = 0,5 – при отсутствии резервного топливоснабжения;</w:t>
      </w:r>
    </w:p>
    <w:p w14:paraId="0DE9424A" w14:textId="77777777" w:rsidR="00105DC0" w:rsidRPr="00C96364" w:rsidRDefault="00105DC0" w:rsidP="00227EB3">
      <w:pPr>
        <w:spacing w:line="360" w:lineRule="auto"/>
        <w:rPr>
          <w:sz w:val="26"/>
          <w:szCs w:val="26"/>
        </w:rPr>
      </w:pPr>
      <w:r w:rsidRPr="00C96364">
        <w:rPr>
          <w:sz w:val="26"/>
          <w:szCs w:val="26"/>
        </w:rPr>
        <w:t>При наличии в системе теплоснабжения нескольких источников тепловой энергии общий показатель определяется по формуле:</w:t>
      </w:r>
    </w:p>
    <w:p w14:paraId="48A0C914" w14:textId="77777777" w:rsidR="00105DC0" w:rsidRPr="00C96364" w:rsidRDefault="00105DC0" w:rsidP="00227EB3">
      <w:pPr>
        <w:pStyle w:val="ad"/>
        <w:spacing w:line="360" w:lineRule="auto"/>
        <w:ind w:left="0"/>
        <w:jc w:val="center"/>
        <w:rPr>
          <w:sz w:val="26"/>
          <w:szCs w:val="26"/>
        </w:rPr>
      </w:pPr>
      <w:r w:rsidRPr="00C96364">
        <w:rPr>
          <w:sz w:val="26"/>
          <w:szCs w:val="26"/>
        </w:rPr>
        <w:t xml:space="preserve">     </w:t>
      </w:r>
      <w:r w:rsidRPr="00C96364">
        <w:rPr>
          <w:rFonts w:eastAsiaTheme="minorEastAsia"/>
          <w:position w:val="-30"/>
          <w:sz w:val="26"/>
          <w:szCs w:val="26"/>
          <w:lang w:eastAsia="en-US"/>
        </w:rPr>
        <w:object w:dxaOrig="3435" w:dyaOrig="735" w14:anchorId="38ACADDE">
          <v:shape id="_x0000_i1033" type="#_x0000_t75" style="width:173.25pt;height:36pt" o:ole="">
            <v:imagedata r:id="rId65" o:title=""/>
          </v:shape>
          <o:OLEObject Type="Embed" ProgID="Equation.3" ShapeID="_x0000_i1033" DrawAspect="Content" ObjectID="_1744181209" r:id="rId66"/>
        </w:object>
      </w:r>
      <w:r w:rsidRPr="00C96364">
        <w:rPr>
          <w:sz w:val="26"/>
          <w:szCs w:val="26"/>
        </w:rPr>
        <w:t>,         (4)</w:t>
      </w:r>
    </w:p>
    <w:p w14:paraId="5B4EE6F2" w14:textId="7C027289" w:rsidR="00105DC0" w:rsidRPr="00C96364" w:rsidRDefault="00105DC0" w:rsidP="00B7231A">
      <w:pPr>
        <w:spacing w:line="360" w:lineRule="auto"/>
        <w:ind w:firstLine="709"/>
        <w:rPr>
          <w:sz w:val="26"/>
          <w:szCs w:val="26"/>
        </w:rPr>
      </w:pPr>
      <w:r w:rsidRPr="00C96364">
        <w:rPr>
          <w:sz w:val="26"/>
          <w:szCs w:val="26"/>
        </w:rPr>
        <w:t>где</w:t>
      </w:r>
      <w:r w:rsidR="00B7231A" w:rsidRPr="00C96364">
        <w:rPr>
          <w:sz w:val="26"/>
          <w:szCs w:val="26"/>
        </w:rPr>
        <w:t>:</w:t>
      </w:r>
      <w:r w:rsidRPr="00C96364">
        <w:rPr>
          <w:sz w:val="26"/>
          <w:szCs w:val="26"/>
        </w:rPr>
        <w:t xml:space="preserve"> </w:t>
      </w:r>
      <w:r w:rsidRPr="00C96364">
        <w:rPr>
          <w:rFonts w:eastAsiaTheme="minorEastAsia" w:cstheme="minorBidi"/>
          <w:position w:val="-12"/>
          <w:sz w:val="26"/>
          <w:szCs w:val="26"/>
          <w:lang w:eastAsia="en-US"/>
        </w:rPr>
        <w:object w:dxaOrig="555" w:dyaOrig="285" w14:anchorId="5396FC82">
          <v:shape id="_x0000_i1034" type="#_x0000_t75" style="width:27pt;height:15pt" o:ole="">
            <v:imagedata r:id="rId67" o:title=""/>
          </v:shape>
          <o:OLEObject Type="Embed" ProgID="Equation.3" ShapeID="_x0000_i1034" DrawAspect="Content" ObjectID="_1744181210" r:id="rId68"/>
        </w:object>
      </w:r>
      <w:r w:rsidRPr="00C96364">
        <w:rPr>
          <w:sz w:val="26"/>
          <w:szCs w:val="26"/>
        </w:rPr>
        <w:t xml:space="preserve">, </w:t>
      </w:r>
      <w:r w:rsidRPr="00C96364">
        <w:rPr>
          <w:rFonts w:eastAsiaTheme="minorEastAsia" w:cstheme="minorBidi"/>
          <w:position w:val="-12"/>
          <w:sz w:val="26"/>
          <w:szCs w:val="26"/>
          <w:lang w:eastAsia="en-US"/>
        </w:rPr>
        <w:object w:dxaOrig="555" w:dyaOrig="285" w14:anchorId="6261DF6A">
          <v:shape id="_x0000_i1035" type="#_x0000_t75" style="width:27pt;height:15pt" o:ole="">
            <v:imagedata r:id="rId69" o:title=""/>
          </v:shape>
          <o:OLEObject Type="Embed" ProgID="Equation.3" ShapeID="_x0000_i1035" DrawAspect="Content" ObjectID="_1744181211" r:id="rId70"/>
        </w:object>
      </w:r>
      <w:r w:rsidRPr="00C96364">
        <w:rPr>
          <w:sz w:val="26"/>
          <w:szCs w:val="26"/>
        </w:rPr>
        <w:t>- значения показателей надежности отдельных источников тепловой энергии.</w:t>
      </w:r>
    </w:p>
    <w:p w14:paraId="7CFEB437" w14:textId="77777777" w:rsidR="00105DC0" w:rsidRPr="00C96364" w:rsidRDefault="00105DC0" w:rsidP="00227EB3">
      <w:pPr>
        <w:pStyle w:val="ad"/>
        <w:spacing w:line="360" w:lineRule="auto"/>
        <w:ind w:left="0"/>
        <w:jc w:val="both"/>
        <w:rPr>
          <w:sz w:val="26"/>
          <w:szCs w:val="26"/>
        </w:rPr>
      </w:pPr>
      <w:r w:rsidRPr="00C96364">
        <w:rPr>
          <w:sz w:val="26"/>
          <w:szCs w:val="26"/>
        </w:rPr>
        <w:t>г)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w:t>
      </w:r>
      <w:r w:rsidRPr="00C96364">
        <w:rPr>
          <w:i/>
          <w:sz w:val="26"/>
          <w:szCs w:val="26"/>
        </w:rPr>
        <w:t>К</w:t>
      </w:r>
      <w:r w:rsidRPr="00C96364">
        <w:rPr>
          <w:i/>
          <w:sz w:val="26"/>
          <w:szCs w:val="26"/>
          <w:vertAlign w:val="subscript"/>
        </w:rPr>
        <w:t>б</w:t>
      </w:r>
      <w:r w:rsidRPr="00C96364">
        <w:rPr>
          <w:sz w:val="26"/>
          <w:szCs w:val="26"/>
        </w:rPr>
        <w:t>) характеризуется долей (%) тепловой нагрузки, не обеспеченной мощностью источников тепловой энергии и/или пропускной способностью тепловых сетей:</w:t>
      </w:r>
    </w:p>
    <w:p w14:paraId="5254AE2C" w14:textId="77777777" w:rsidR="00105DC0" w:rsidRPr="00C96364" w:rsidRDefault="00105DC0" w:rsidP="00227EB3">
      <w:pPr>
        <w:pStyle w:val="ad"/>
        <w:spacing w:line="360" w:lineRule="auto"/>
        <w:ind w:left="0"/>
        <w:rPr>
          <w:sz w:val="26"/>
          <w:szCs w:val="26"/>
        </w:rPr>
      </w:pPr>
      <w:r w:rsidRPr="00C96364">
        <w:rPr>
          <w:i/>
          <w:sz w:val="26"/>
          <w:szCs w:val="26"/>
        </w:rPr>
        <w:t>К</w:t>
      </w:r>
      <w:r w:rsidRPr="00C96364">
        <w:rPr>
          <w:i/>
          <w:sz w:val="26"/>
          <w:szCs w:val="26"/>
          <w:vertAlign w:val="subscript"/>
        </w:rPr>
        <w:t>б</w:t>
      </w:r>
      <w:r w:rsidRPr="00C96364">
        <w:rPr>
          <w:sz w:val="26"/>
          <w:szCs w:val="26"/>
        </w:rPr>
        <w:t xml:space="preserve"> = 1,0 – полная обеспеченность;</w:t>
      </w:r>
    </w:p>
    <w:p w14:paraId="15AAA222" w14:textId="77777777" w:rsidR="00105DC0" w:rsidRPr="00C96364" w:rsidRDefault="00105DC0" w:rsidP="00227EB3">
      <w:pPr>
        <w:pStyle w:val="ad"/>
        <w:spacing w:line="360" w:lineRule="auto"/>
        <w:ind w:left="0"/>
        <w:rPr>
          <w:sz w:val="26"/>
          <w:szCs w:val="26"/>
        </w:rPr>
      </w:pPr>
      <w:r w:rsidRPr="00C96364">
        <w:rPr>
          <w:i/>
          <w:sz w:val="26"/>
          <w:szCs w:val="26"/>
        </w:rPr>
        <w:t>К</w:t>
      </w:r>
      <w:r w:rsidRPr="00C96364">
        <w:rPr>
          <w:i/>
          <w:sz w:val="26"/>
          <w:szCs w:val="26"/>
          <w:vertAlign w:val="subscript"/>
        </w:rPr>
        <w:t>б</w:t>
      </w:r>
      <w:r w:rsidRPr="00C96364">
        <w:rPr>
          <w:sz w:val="26"/>
          <w:szCs w:val="26"/>
        </w:rPr>
        <w:t xml:space="preserve"> = 0,8 – не обеспечена в размере 10% и менее;</w:t>
      </w:r>
    </w:p>
    <w:p w14:paraId="4E1AA527" w14:textId="77777777" w:rsidR="00105DC0" w:rsidRPr="00C96364" w:rsidRDefault="00105DC0" w:rsidP="00227EB3">
      <w:pPr>
        <w:pStyle w:val="ad"/>
        <w:spacing w:line="360" w:lineRule="auto"/>
        <w:ind w:left="0"/>
        <w:rPr>
          <w:sz w:val="26"/>
          <w:szCs w:val="26"/>
        </w:rPr>
      </w:pPr>
      <w:r w:rsidRPr="00C96364">
        <w:rPr>
          <w:i/>
          <w:sz w:val="26"/>
          <w:szCs w:val="26"/>
        </w:rPr>
        <w:t>К</w:t>
      </w:r>
      <w:r w:rsidRPr="00C96364">
        <w:rPr>
          <w:i/>
          <w:sz w:val="26"/>
          <w:szCs w:val="26"/>
          <w:vertAlign w:val="subscript"/>
        </w:rPr>
        <w:t>б</w:t>
      </w:r>
      <w:r w:rsidRPr="00C96364">
        <w:rPr>
          <w:sz w:val="26"/>
          <w:szCs w:val="26"/>
        </w:rPr>
        <w:t xml:space="preserve"> = 0,5 – не обеспечена в размере более 10%.</w:t>
      </w:r>
    </w:p>
    <w:p w14:paraId="6F3EA8D9" w14:textId="77777777" w:rsidR="00105DC0" w:rsidRPr="00C96364" w:rsidRDefault="00105DC0" w:rsidP="00227EB3">
      <w:pPr>
        <w:pStyle w:val="ad"/>
        <w:spacing w:line="360" w:lineRule="auto"/>
        <w:ind w:left="0"/>
        <w:rPr>
          <w:sz w:val="26"/>
          <w:szCs w:val="26"/>
        </w:rPr>
      </w:pPr>
      <w:r w:rsidRPr="00C96364">
        <w:rPr>
          <w:sz w:val="26"/>
          <w:szCs w:val="26"/>
        </w:rPr>
        <w:t>При наличии в системе теплоснабжения нескольких источников тепловой энергии общий показатель определяется по формуле:</w:t>
      </w:r>
    </w:p>
    <w:p w14:paraId="51E08B4F" w14:textId="77777777" w:rsidR="00105DC0" w:rsidRPr="00C96364" w:rsidRDefault="00105DC0" w:rsidP="00227EB3">
      <w:pPr>
        <w:pStyle w:val="ad"/>
        <w:spacing w:line="360" w:lineRule="auto"/>
        <w:ind w:left="0"/>
        <w:jc w:val="center"/>
        <w:rPr>
          <w:sz w:val="26"/>
          <w:szCs w:val="26"/>
        </w:rPr>
      </w:pPr>
      <w:r w:rsidRPr="00C96364">
        <w:rPr>
          <w:sz w:val="26"/>
          <w:szCs w:val="26"/>
        </w:rPr>
        <w:t xml:space="preserve">    </w:t>
      </w:r>
      <w:r w:rsidRPr="00C96364">
        <w:rPr>
          <w:rFonts w:eastAsiaTheme="minorEastAsia"/>
          <w:position w:val="-30"/>
          <w:sz w:val="26"/>
          <w:szCs w:val="26"/>
          <w:lang w:eastAsia="en-US"/>
        </w:rPr>
        <w:object w:dxaOrig="3435" w:dyaOrig="735" w14:anchorId="5FC4DDB1">
          <v:shape id="_x0000_i1036" type="#_x0000_t75" style="width:173.25pt;height:36pt" o:ole="">
            <v:imagedata r:id="rId71" o:title=""/>
          </v:shape>
          <o:OLEObject Type="Embed" ProgID="Equation.3" ShapeID="_x0000_i1036" DrawAspect="Content" ObjectID="_1744181212" r:id="rId72"/>
        </w:object>
      </w:r>
      <w:r w:rsidRPr="00C96364">
        <w:rPr>
          <w:sz w:val="26"/>
          <w:szCs w:val="26"/>
        </w:rPr>
        <w:t>,          (5)</w:t>
      </w:r>
    </w:p>
    <w:p w14:paraId="2E4D46EB" w14:textId="7F23A69F" w:rsidR="00105DC0" w:rsidRPr="00C96364" w:rsidRDefault="00105DC0" w:rsidP="00B7231A">
      <w:pPr>
        <w:spacing w:line="360" w:lineRule="auto"/>
        <w:ind w:firstLine="709"/>
        <w:rPr>
          <w:sz w:val="26"/>
          <w:szCs w:val="26"/>
        </w:rPr>
      </w:pPr>
      <w:r w:rsidRPr="00C96364">
        <w:rPr>
          <w:sz w:val="26"/>
          <w:szCs w:val="26"/>
        </w:rPr>
        <w:t>где</w:t>
      </w:r>
      <w:r w:rsidR="00B7231A" w:rsidRPr="00C96364">
        <w:rPr>
          <w:sz w:val="26"/>
          <w:szCs w:val="26"/>
        </w:rPr>
        <w:t>:</w:t>
      </w:r>
      <w:r w:rsidRPr="00C96364">
        <w:rPr>
          <w:sz w:val="26"/>
          <w:szCs w:val="26"/>
        </w:rPr>
        <w:t xml:space="preserve"> </w:t>
      </w:r>
      <w:r w:rsidRPr="00C96364">
        <w:rPr>
          <w:rFonts w:eastAsiaTheme="minorEastAsia" w:cstheme="minorBidi"/>
          <w:position w:val="-12"/>
          <w:sz w:val="26"/>
          <w:szCs w:val="26"/>
          <w:lang w:eastAsia="en-US"/>
        </w:rPr>
        <w:object w:dxaOrig="555" w:dyaOrig="285" w14:anchorId="1E79B6A1">
          <v:shape id="_x0000_i1037" type="#_x0000_t75" style="width:27pt;height:15pt" o:ole="">
            <v:imagedata r:id="rId73" o:title=""/>
          </v:shape>
          <o:OLEObject Type="Embed" ProgID="Equation.3" ShapeID="_x0000_i1037" DrawAspect="Content" ObjectID="_1744181213" r:id="rId74"/>
        </w:object>
      </w:r>
      <w:r w:rsidRPr="00C96364">
        <w:rPr>
          <w:sz w:val="26"/>
          <w:szCs w:val="26"/>
        </w:rPr>
        <w:t xml:space="preserve">, </w:t>
      </w:r>
      <w:r w:rsidRPr="00C96364">
        <w:rPr>
          <w:rFonts w:eastAsiaTheme="minorEastAsia" w:cstheme="minorBidi"/>
          <w:position w:val="-12"/>
          <w:sz w:val="26"/>
          <w:szCs w:val="26"/>
          <w:lang w:eastAsia="en-US"/>
        </w:rPr>
        <w:object w:dxaOrig="555" w:dyaOrig="285" w14:anchorId="3E600479">
          <v:shape id="_x0000_i1038" type="#_x0000_t75" style="width:27pt;height:15pt" o:ole="">
            <v:imagedata r:id="rId75" o:title=""/>
          </v:shape>
          <o:OLEObject Type="Embed" ProgID="Equation.3" ShapeID="_x0000_i1038" DrawAspect="Content" ObjectID="_1744181214" r:id="rId76"/>
        </w:object>
      </w:r>
      <w:r w:rsidRPr="00C96364">
        <w:rPr>
          <w:sz w:val="26"/>
          <w:szCs w:val="26"/>
        </w:rPr>
        <w:t>- значения показателей надежности отдельных источников тепловой энергии.</w:t>
      </w:r>
    </w:p>
    <w:p w14:paraId="65A66A74" w14:textId="77777777" w:rsidR="00105DC0" w:rsidRPr="00C96364" w:rsidRDefault="00105DC0" w:rsidP="00227EB3">
      <w:pPr>
        <w:pStyle w:val="ad"/>
        <w:spacing w:line="360" w:lineRule="auto"/>
        <w:ind w:left="0"/>
        <w:jc w:val="both"/>
        <w:rPr>
          <w:sz w:val="26"/>
          <w:szCs w:val="26"/>
        </w:rPr>
      </w:pPr>
      <w:r w:rsidRPr="00C96364">
        <w:rPr>
          <w:sz w:val="26"/>
          <w:szCs w:val="26"/>
        </w:rPr>
        <w:t>д) показатель уровня резервирования источников тепловой энергии и элементов тепловой сети путем их кольцевания и устройства перемычек (Кр), 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p>
    <w:p w14:paraId="3C4ED01D" w14:textId="77777777" w:rsidR="00105DC0" w:rsidRPr="00C96364" w:rsidRDefault="00105DC0" w:rsidP="00227EB3">
      <w:pPr>
        <w:pStyle w:val="ad"/>
        <w:spacing w:line="360" w:lineRule="auto"/>
        <w:ind w:left="0"/>
        <w:jc w:val="both"/>
        <w:rPr>
          <w:sz w:val="26"/>
          <w:szCs w:val="26"/>
        </w:rPr>
      </w:pPr>
      <w:r w:rsidRPr="00C96364">
        <w:rPr>
          <w:sz w:val="26"/>
          <w:szCs w:val="26"/>
        </w:rPr>
        <w:t>Оценку уровня резервирования (Кр):</w:t>
      </w:r>
    </w:p>
    <w:p w14:paraId="3692B88F" w14:textId="77777777" w:rsidR="00105DC0" w:rsidRPr="00C96364" w:rsidRDefault="00105DC0" w:rsidP="007724B5">
      <w:pPr>
        <w:pStyle w:val="ad"/>
        <w:numPr>
          <w:ilvl w:val="0"/>
          <w:numId w:val="23"/>
        </w:numPr>
        <w:spacing w:line="360" w:lineRule="auto"/>
        <w:jc w:val="both"/>
        <w:rPr>
          <w:sz w:val="26"/>
          <w:szCs w:val="26"/>
        </w:rPr>
      </w:pPr>
      <w:r w:rsidRPr="00C96364">
        <w:rPr>
          <w:sz w:val="26"/>
          <w:szCs w:val="26"/>
        </w:rPr>
        <w:t xml:space="preserve">от 90% до 100% – </w:t>
      </w:r>
      <w:r w:rsidRPr="00C96364">
        <w:rPr>
          <w:i/>
          <w:sz w:val="26"/>
          <w:szCs w:val="26"/>
        </w:rPr>
        <w:t>К</w:t>
      </w:r>
      <w:r w:rsidRPr="00C96364">
        <w:rPr>
          <w:i/>
          <w:sz w:val="26"/>
          <w:szCs w:val="26"/>
          <w:vertAlign w:val="subscript"/>
        </w:rPr>
        <w:t>р</w:t>
      </w:r>
      <w:r w:rsidRPr="00C96364">
        <w:rPr>
          <w:sz w:val="26"/>
          <w:szCs w:val="26"/>
        </w:rPr>
        <w:t xml:space="preserve"> = 1,0;</w:t>
      </w:r>
    </w:p>
    <w:p w14:paraId="35BF1F7D" w14:textId="77777777" w:rsidR="00105DC0" w:rsidRPr="00C96364" w:rsidRDefault="00105DC0" w:rsidP="007724B5">
      <w:pPr>
        <w:pStyle w:val="ad"/>
        <w:numPr>
          <w:ilvl w:val="0"/>
          <w:numId w:val="23"/>
        </w:numPr>
        <w:spacing w:line="360" w:lineRule="auto"/>
        <w:jc w:val="both"/>
        <w:rPr>
          <w:sz w:val="26"/>
          <w:szCs w:val="26"/>
        </w:rPr>
      </w:pPr>
      <w:r w:rsidRPr="00C96364">
        <w:rPr>
          <w:sz w:val="26"/>
          <w:szCs w:val="26"/>
        </w:rPr>
        <w:t xml:space="preserve">от 70% до 90% включительно – </w:t>
      </w:r>
      <w:r w:rsidRPr="00C96364">
        <w:rPr>
          <w:i/>
          <w:sz w:val="26"/>
          <w:szCs w:val="26"/>
        </w:rPr>
        <w:t>К</w:t>
      </w:r>
      <w:r w:rsidRPr="00C96364">
        <w:rPr>
          <w:i/>
          <w:sz w:val="26"/>
          <w:szCs w:val="26"/>
          <w:vertAlign w:val="subscript"/>
        </w:rPr>
        <w:t>р</w:t>
      </w:r>
      <w:r w:rsidRPr="00C96364">
        <w:rPr>
          <w:sz w:val="26"/>
          <w:szCs w:val="26"/>
        </w:rPr>
        <w:t xml:space="preserve"> = 0,7;</w:t>
      </w:r>
    </w:p>
    <w:p w14:paraId="0027DA94" w14:textId="77777777" w:rsidR="00105DC0" w:rsidRPr="00C96364" w:rsidRDefault="00105DC0" w:rsidP="007724B5">
      <w:pPr>
        <w:pStyle w:val="ad"/>
        <w:numPr>
          <w:ilvl w:val="0"/>
          <w:numId w:val="23"/>
        </w:numPr>
        <w:spacing w:line="360" w:lineRule="auto"/>
        <w:jc w:val="both"/>
        <w:rPr>
          <w:sz w:val="26"/>
          <w:szCs w:val="26"/>
        </w:rPr>
      </w:pPr>
      <w:r w:rsidRPr="00C96364">
        <w:rPr>
          <w:sz w:val="26"/>
          <w:szCs w:val="26"/>
        </w:rPr>
        <w:t xml:space="preserve">от 50% до 70% включительно – </w:t>
      </w:r>
      <w:r w:rsidRPr="00C96364">
        <w:rPr>
          <w:i/>
          <w:sz w:val="26"/>
          <w:szCs w:val="26"/>
        </w:rPr>
        <w:t>К</w:t>
      </w:r>
      <w:r w:rsidRPr="00C96364">
        <w:rPr>
          <w:i/>
          <w:sz w:val="26"/>
          <w:szCs w:val="26"/>
          <w:vertAlign w:val="subscript"/>
        </w:rPr>
        <w:t>р</w:t>
      </w:r>
      <w:r w:rsidRPr="00C96364">
        <w:rPr>
          <w:sz w:val="26"/>
          <w:szCs w:val="26"/>
        </w:rPr>
        <w:t xml:space="preserve"> = 0,5;</w:t>
      </w:r>
    </w:p>
    <w:p w14:paraId="13F8FCEA" w14:textId="77777777" w:rsidR="00105DC0" w:rsidRPr="00C96364" w:rsidRDefault="00105DC0" w:rsidP="007724B5">
      <w:pPr>
        <w:pStyle w:val="ad"/>
        <w:numPr>
          <w:ilvl w:val="0"/>
          <w:numId w:val="23"/>
        </w:numPr>
        <w:spacing w:line="360" w:lineRule="auto"/>
        <w:jc w:val="both"/>
        <w:rPr>
          <w:sz w:val="26"/>
          <w:szCs w:val="26"/>
        </w:rPr>
      </w:pPr>
      <w:r w:rsidRPr="00C96364">
        <w:rPr>
          <w:sz w:val="26"/>
          <w:szCs w:val="26"/>
        </w:rPr>
        <w:t xml:space="preserve">от 30% до 50% включительно - </w:t>
      </w:r>
      <w:r w:rsidRPr="00C96364">
        <w:rPr>
          <w:i/>
          <w:sz w:val="26"/>
          <w:szCs w:val="26"/>
        </w:rPr>
        <w:t>К</w:t>
      </w:r>
      <w:r w:rsidRPr="00C96364">
        <w:rPr>
          <w:i/>
          <w:sz w:val="26"/>
          <w:szCs w:val="26"/>
          <w:vertAlign w:val="subscript"/>
        </w:rPr>
        <w:t>р</w:t>
      </w:r>
      <w:r w:rsidRPr="00C96364">
        <w:rPr>
          <w:sz w:val="26"/>
          <w:szCs w:val="26"/>
        </w:rPr>
        <w:t xml:space="preserve"> = 0,3;</w:t>
      </w:r>
    </w:p>
    <w:p w14:paraId="520B69BC" w14:textId="77777777" w:rsidR="00105DC0" w:rsidRPr="00C96364" w:rsidRDefault="00105DC0" w:rsidP="007724B5">
      <w:pPr>
        <w:pStyle w:val="ad"/>
        <w:numPr>
          <w:ilvl w:val="0"/>
          <w:numId w:val="23"/>
        </w:numPr>
        <w:spacing w:line="360" w:lineRule="auto"/>
        <w:jc w:val="both"/>
        <w:rPr>
          <w:sz w:val="26"/>
          <w:szCs w:val="26"/>
        </w:rPr>
      </w:pPr>
      <w:r w:rsidRPr="00C96364">
        <w:rPr>
          <w:sz w:val="26"/>
          <w:szCs w:val="26"/>
        </w:rPr>
        <w:lastRenderedPageBreak/>
        <w:t xml:space="preserve">менее 30% включительно - </w:t>
      </w:r>
      <w:r w:rsidRPr="00C96364">
        <w:rPr>
          <w:i/>
          <w:sz w:val="26"/>
          <w:szCs w:val="26"/>
        </w:rPr>
        <w:t>К</w:t>
      </w:r>
      <w:r w:rsidRPr="00C96364">
        <w:rPr>
          <w:i/>
          <w:sz w:val="26"/>
          <w:szCs w:val="26"/>
          <w:vertAlign w:val="subscript"/>
        </w:rPr>
        <w:t>р</w:t>
      </w:r>
      <w:r w:rsidRPr="00C96364">
        <w:rPr>
          <w:sz w:val="26"/>
          <w:szCs w:val="26"/>
        </w:rPr>
        <w:t xml:space="preserve"> = 0,2.</w:t>
      </w:r>
    </w:p>
    <w:p w14:paraId="1AE43982" w14:textId="77777777" w:rsidR="00105DC0" w:rsidRPr="00C96364" w:rsidRDefault="00105DC0" w:rsidP="00227EB3">
      <w:pPr>
        <w:pStyle w:val="ad"/>
        <w:spacing w:line="360" w:lineRule="auto"/>
        <w:ind w:left="0"/>
        <w:jc w:val="both"/>
        <w:rPr>
          <w:sz w:val="26"/>
          <w:szCs w:val="26"/>
        </w:rPr>
      </w:pPr>
      <w:r w:rsidRPr="00C96364">
        <w:rPr>
          <w:sz w:val="26"/>
          <w:szCs w:val="26"/>
        </w:rPr>
        <w:t>При наличии в системе теплоснабжения нескольких источников тепловой энергии общий показатель определяется по формуле:</w:t>
      </w:r>
    </w:p>
    <w:p w14:paraId="407EDE9C" w14:textId="77777777" w:rsidR="00105DC0" w:rsidRPr="00C96364" w:rsidRDefault="00105DC0" w:rsidP="00227EB3">
      <w:pPr>
        <w:pStyle w:val="ad"/>
        <w:spacing w:line="360" w:lineRule="auto"/>
        <w:ind w:left="0"/>
        <w:jc w:val="center"/>
        <w:rPr>
          <w:sz w:val="26"/>
          <w:szCs w:val="26"/>
        </w:rPr>
      </w:pPr>
      <w:r w:rsidRPr="00C96364">
        <w:rPr>
          <w:sz w:val="26"/>
          <w:szCs w:val="26"/>
        </w:rPr>
        <w:t xml:space="preserve">    </w:t>
      </w:r>
      <w:r w:rsidRPr="00C96364">
        <w:rPr>
          <w:rFonts w:eastAsiaTheme="minorEastAsia"/>
          <w:position w:val="-30"/>
          <w:sz w:val="26"/>
          <w:szCs w:val="26"/>
          <w:lang w:eastAsia="en-US"/>
        </w:rPr>
        <w:object w:dxaOrig="3435" w:dyaOrig="735" w14:anchorId="04986276">
          <v:shape id="_x0000_i1039" type="#_x0000_t75" style="width:173.25pt;height:36pt" o:ole="">
            <v:imagedata r:id="rId77" o:title=""/>
          </v:shape>
          <o:OLEObject Type="Embed" ProgID="Equation.3" ShapeID="_x0000_i1039" DrawAspect="Content" ObjectID="_1744181215" r:id="rId78"/>
        </w:object>
      </w:r>
      <w:r w:rsidRPr="00C96364">
        <w:rPr>
          <w:sz w:val="26"/>
          <w:szCs w:val="26"/>
        </w:rPr>
        <w:t>,          (6)</w:t>
      </w:r>
    </w:p>
    <w:p w14:paraId="5E2ECADB" w14:textId="01BBD54C" w:rsidR="00105DC0" w:rsidRPr="00C96364" w:rsidRDefault="00105DC0" w:rsidP="00B7231A">
      <w:pPr>
        <w:spacing w:line="360" w:lineRule="auto"/>
        <w:ind w:firstLine="709"/>
        <w:jc w:val="both"/>
        <w:rPr>
          <w:sz w:val="26"/>
          <w:szCs w:val="26"/>
        </w:rPr>
      </w:pPr>
      <w:r w:rsidRPr="00C96364">
        <w:rPr>
          <w:sz w:val="26"/>
          <w:szCs w:val="26"/>
        </w:rPr>
        <w:t>где</w:t>
      </w:r>
      <w:r w:rsidR="00B7231A" w:rsidRPr="00C96364">
        <w:rPr>
          <w:sz w:val="26"/>
          <w:szCs w:val="26"/>
        </w:rPr>
        <w:t>:</w:t>
      </w:r>
      <w:r w:rsidRPr="00C96364">
        <w:rPr>
          <w:sz w:val="26"/>
          <w:szCs w:val="26"/>
        </w:rPr>
        <w:t xml:space="preserve"> </w:t>
      </w:r>
      <w:r w:rsidRPr="00C96364">
        <w:rPr>
          <w:rFonts w:eastAsiaTheme="minorEastAsia" w:cstheme="minorBidi"/>
          <w:position w:val="-14"/>
          <w:sz w:val="26"/>
          <w:szCs w:val="26"/>
          <w:lang w:eastAsia="en-US"/>
        </w:rPr>
        <w:object w:dxaOrig="555" w:dyaOrig="435" w14:anchorId="65060DCD">
          <v:shape id="_x0000_i1040" type="#_x0000_t75" style="width:27pt;height:22.5pt" o:ole="">
            <v:imagedata r:id="rId79" o:title=""/>
          </v:shape>
          <o:OLEObject Type="Embed" ProgID="Equation.3" ShapeID="_x0000_i1040" DrawAspect="Content" ObjectID="_1744181216" r:id="rId80"/>
        </w:object>
      </w:r>
      <w:r w:rsidRPr="00C96364">
        <w:rPr>
          <w:sz w:val="26"/>
          <w:szCs w:val="26"/>
        </w:rPr>
        <w:t xml:space="preserve">, </w:t>
      </w:r>
      <w:r w:rsidRPr="00C96364">
        <w:rPr>
          <w:rFonts w:eastAsiaTheme="minorEastAsia" w:cstheme="minorBidi"/>
          <w:position w:val="-14"/>
          <w:sz w:val="26"/>
          <w:szCs w:val="26"/>
          <w:lang w:eastAsia="en-US"/>
        </w:rPr>
        <w:object w:dxaOrig="555" w:dyaOrig="435" w14:anchorId="344C4F82">
          <v:shape id="_x0000_i1041" type="#_x0000_t75" style="width:27pt;height:22.5pt" o:ole="">
            <v:imagedata r:id="rId81" o:title=""/>
          </v:shape>
          <o:OLEObject Type="Embed" ProgID="Equation.3" ShapeID="_x0000_i1041" DrawAspect="Content" ObjectID="_1744181217" r:id="rId82"/>
        </w:object>
      </w:r>
      <w:r w:rsidRPr="00C96364">
        <w:rPr>
          <w:sz w:val="26"/>
          <w:szCs w:val="26"/>
        </w:rPr>
        <w:t>- значения показателей надежности отдельных источников тепловой энергии.</w:t>
      </w:r>
    </w:p>
    <w:p w14:paraId="442918A3" w14:textId="77777777" w:rsidR="00105DC0" w:rsidRPr="00C96364" w:rsidRDefault="00105DC0" w:rsidP="00227EB3">
      <w:pPr>
        <w:pStyle w:val="ad"/>
        <w:spacing w:line="360" w:lineRule="auto"/>
        <w:ind w:left="0"/>
        <w:jc w:val="both"/>
        <w:rPr>
          <w:sz w:val="26"/>
          <w:szCs w:val="26"/>
        </w:rPr>
      </w:pPr>
      <w:r w:rsidRPr="00C96364">
        <w:rPr>
          <w:sz w:val="26"/>
          <w:szCs w:val="26"/>
        </w:rPr>
        <w:t>е) показатель технического состояния тепловых сетей (Кс), характеризуемый долей ветхих, подлежащих замене трубопроводов, определяется по формуле:</w:t>
      </w:r>
    </w:p>
    <w:p w14:paraId="77A30053" w14:textId="77777777" w:rsidR="00105DC0" w:rsidRPr="00C96364" w:rsidRDefault="00105DC0" w:rsidP="00227EB3">
      <w:pPr>
        <w:spacing w:line="360" w:lineRule="auto"/>
        <w:jc w:val="center"/>
        <w:rPr>
          <w:sz w:val="26"/>
          <w:szCs w:val="26"/>
        </w:rPr>
      </w:pPr>
      <w:r w:rsidRPr="00C96364">
        <w:rPr>
          <w:sz w:val="26"/>
          <w:szCs w:val="26"/>
        </w:rPr>
        <w:t xml:space="preserve">         </w:t>
      </w:r>
      <w:r w:rsidRPr="00C96364">
        <w:rPr>
          <w:rFonts w:eastAsiaTheme="minorEastAsia"/>
          <w:position w:val="-30"/>
          <w:sz w:val="26"/>
          <w:szCs w:val="26"/>
          <w:lang w:eastAsia="en-US"/>
        </w:rPr>
        <w:object w:dxaOrig="1995" w:dyaOrig="885" w14:anchorId="6E93067D">
          <v:shape id="_x0000_i1042" type="#_x0000_t75" style="width:102.75pt;height:45pt" o:ole="">
            <v:imagedata r:id="rId83" o:title=""/>
          </v:shape>
          <o:OLEObject Type="Embed" ProgID="Equation.3" ShapeID="_x0000_i1042" DrawAspect="Content" ObjectID="_1744181218" r:id="rId84"/>
        </w:object>
      </w:r>
      <w:r w:rsidRPr="00C96364">
        <w:rPr>
          <w:sz w:val="26"/>
          <w:szCs w:val="26"/>
        </w:rPr>
        <w:t>,              (7)</w:t>
      </w:r>
    </w:p>
    <w:p w14:paraId="43506B8F" w14:textId="432F562A" w:rsidR="00105DC0" w:rsidRPr="00C96364" w:rsidRDefault="00105DC0" w:rsidP="00227EB3">
      <w:pPr>
        <w:pStyle w:val="ad"/>
        <w:spacing w:line="360" w:lineRule="auto"/>
        <w:ind w:left="0"/>
        <w:jc w:val="both"/>
        <w:rPr>
          <w:sz w:val="26"/>
          <w:szCs w:val="26"/>
        </w:rPr>
      </w:pPr>
      <w:r w:rsidRPr="00C96364">
        <w:rPr>
          <w:sz w:val="26"/>
          <w:szCs w:val="26"/>
        </w:rPr>
        <w:t>где</w:t>
      </w:r>
      <w:r w:rsidR="00B7231A" w:rsidRPr="00C96364">
        <w:rPr>
          <w:sz w:val="26"/>
          <w:szCs w:val="26"/>
        </w:rPr>
        <w:t>:</w:t>
      </w:r>
      <w:r w:rsidRPr="00C96364">
        <w:rPr>
          <w:sz w:val="26"/>
          <w:szCs w:val="26"/>
        </w:rPr>
        <w:t xml:space="preserve"> </w:t>
      </w:r>
      <w:r w:rsidRPr="00C96364">
        <w:rPr>
          <w:rFonts w:eastAsiaTheme="minorEastAsia"/>
          <w:position w:val="-12"/>
          <w:sz w:val="26"/>
          <w:szCs w:val="26"/>
          <w:lang w:eastAsia="en-US"/>
        </w:rPr>
        <w:object w:dxaOrig="555" w:dyaOrig="285" w14:anchorId="196CE891">
          <v:shape id="_x0000_i1043" type="#_x0000_t75" style="width:27pt;height:15pt" o:ole="">
            <v:imagedata r:id="rId85" o:title=""/>
          </v:shape>
          <o:OLEObject Type="Embed" ProgID="Equation.3" ShapeID="_x0000_i1043" DrawAspect="Content" ObjectID="_1744181219" r:id="rId86"/>
        </w:object>
      </w:r>
      <w:r w:rsidRPr="00C96364">
        <w:rPr>
          <w:sz w:val="26"/>
          <w:szCs w:val="26"/>
        </w:rPr>
        <w:t>- протяженность тепловых сетей, находящихся в эксплуатации;</w:t>
      </w:r>
    </w:p>
    <w:p w14:paraId="7F3B2D14" w14:textId="77777777" w:rsidR="00105DC0" w:rsidRPr="00C96364" w:rsidRDefault="00105DC0" w:rsidP="00227EB3">
      <w:pPr>
        <w:pStyle w:val="ad"/>
        <w:spacing w:line="360" w:lineRule="auto"/>
        <w:ind w:left="0"/>
        <w:jc w:val="both"/>
        <w:rPr>
          <w:sz w:val="26"/>
          <w:szCs w:val="26"/>
        </w:rPr>
      </w:pPr>
      <w:r w:rsidRPr="00C96364">
        <w:rPr>
          <w:rFonts w:eastAsiaTheme="minorEastAsia"/>
          <w:position w:val="-12"/>
          <w:sz w:val="26"/>
          <w:szCs w:val="26"/>
          <w:lang w:eastAsia="en-US"/>
        </w:rPr>
        <w:object w:dxaOrig="435" w:dyaOrig="285" w14:anchorId="0222BF99">
          <v:shape id="_x0000_i1044" type="#_x0000_t75" style="width:22.5pt;height:15pt" o:ole="">
            <v:imagedata r:id="rId87" o:title=""/>
          </v:shape>
          <o:OLEObject Type="Embed" ProgID="Equation.3" ShapeID="_x0000_i1044" DrawAspect="Content" ObjectID="_1744181220" r:id="rId88"/>
        </w:object>
      </w:r>
      <w:r w:rsidRPr="00C96364">
        <w:rPr>
          <w:sz w:val="26"/>
          <w:szCs w:val="26"/>
        </w:rPr>
        <w:t>- протяженность ветхих тепловых сетей, находящихся в эксплуатации.</w:t>
      </w:r>
    </w:p>
    <w:p w14:paraId="1C3D5A32" w14:textId="77777777" w:rsidR="00105DC0" w:rsidRPr="00C96364" w:rsidRDefault="00105DC0" w:rsidP="00227EB3">
      <w:pPr>
        <w:pStyle w:val="ad"/>
        <w:spacing w:line="360" w:lineRule="auto"/>
        <w:ind w:left="0"/>
        <w:jc w:val="both"/>
        <w:rPr>
          <w:sz w:val="26"/>
          <w:szCs w:val="26"/>
        </w:rPr>
      </w:pPr>
      <w:r w:rsidRPr="00C96364">
        <w:rPr>
          <w:sz w:val="26"/>
          <w:szCs w:val="26"/>
        </w:rPr>
        <w:t>ж) показатель интенсивности отказов тепловых сетей (</w:t>
      </w:r>
      <w:r w:rsidRPr="00C96364">
        <w:rPr>
          <w:i/>
          <w:sz w:val="26"/>
          <w:szCs w:val="26"/>
        </w:rPr>
        <w:t>К</w:t>
      </w:r>
      <w:r w:rsidRPr="00C96364">
        <w:rPr>
          <w:i/>
          <w:sz w:val="26"/>
          <w:szCs w:val="26"/>
          <w:vertAlign w:val="subscript"/>
        </w:rPr>
        <w:t>отк.тс</w:t>
      </w:r>
      <w:r w:rsidRPr="00C96364">
        <w:rPr>
          <w:sz w:val="26"/>
          <w:szCs w:val="26"/>
        </w:rPr>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14:paraId="78B9E270" w14:textId="5989CF98" w:rsidR="00105DC0" w:rsidRPr="00C96364" w:rsidRDefault="00105DC0" w:rsidP="00227EB3">
      <w:pPr>
        <w:pStyle w:val="ad"/>
        <w:spacing w:line="360" w:lineRule="auto"/>
        <w:ind w:left="0"/>
        <w:jc w:val="center"/>
        <w:rPr>
          <w:sz w:val="26"/>
          <w:szCs w:val="26"/>
        </w:rPr>
      </w:pPr>
      <w:r w:rsidRPr="00C96364">
        <w:rPr>
          <w:sz w:val="26"/>
          <w:szCs w:val="26"/>
        </w:rPr>
        <w:t xml:space="preserve">          </w:t>
      </w:r>
      <w:r w:rsidRPr="00C96364">
        <w:rPr>
          <w:rFonts w:eastAsiaTheme="minorEastAsia"/>
          <w:position w:val="-24"/>
          <w:sz w:val="26"/>
          <w:szCs w:val="26"/>
          <w:lang w:eastAsia="en-US"/>
        </w:rPr>
        <w:object w:dxaOrig="1440" w:dyaOrig="555" w14:anchorId="0A1CF78C">
          <v:shape id="_x0000_i1045" type="#_x0000_t75" style="width:1in;height:27pt" o:ole="">
            <v:imagedata r:id="rId89" o:title=""/>
          </v:shape>
          <o:OLEObject Type="Embed" ProgID="Equation.3" ShapeID="_x0000_i1045" DrawAspect="Content" ObjectID="_1744181221" r:id="rId90"/>
        </w:object>
      </w:r>
      <w:r w:rsidRPr="00C96364">
        <w:rPr>
          <w:sz w:val="26"/>
          <w:szCs w:val="26"/>
        </w:rPr>
        <w:t xml:space="preserve"> [1/(км*год)],         (8)</w:t>
      </w:r>
      <w:r w:rsidR="00B7231A" w:rsidRPr="00C96364">
        <w:rPr>
          <w:sz w:val="26"/>
          <w:szCs w:val="26"/>
        </w:rPr>
        <w:t>;</w:t>
      </w:r>
    </w:p>
    <w:p w14:paraId="0E30DE53" w14:textId="48A469E5" w:rsidR="00105DC0" w:rsidRPr="00C96364" w:rsidRDefault="00B7231A" w:rsidP="00227EB3">
      <w:pPr>
        <w:pStyle w:val="ad"/>
        <w:spacing w:line="360" w:lineRule="auto"/>
        <w:ind w:left="0"/>
        <w:jc w:val="both"/>
        <w:rPr>
          <w:sz w:val="26"/>
          <w:szCs w:val="26"/>
        </w:rPr>
      </w:pPr>
      <w:r w:rsidRPr="00C96364">
        <w:rPr>
          <w:sz w:val="26"/>
          <w:szCs w:val="26"/>
        </w:rPr>
        <w:t>где:</w:t>
      </w:r>
      <w:r w:rsidR="00105DC0" w:rsidRPr="00C96364">
        <w:rPr>
          <w:sz w:val="26"/>
          <w:szCs w:val="26"/>
        </w:rPr>
        <w:t xml:space="preserve"> </w:t>
      </w:r>
      <w:r w:rsidR="00105DC0" w:rsidRPr="00C96364">
        <w:rPr>
          <w:i/>
          <w:sz w:val="26"/>
          <w:szCs w:val="26"/>
          <w:lang w:val="en-US"/>
        </w:rPr>
        <w:t>n</w:t>
      </w:r>
      <w:r w:rsidR="00105DC0" w:rsidRPr="00C96364">
        <w:rPr>
          <w:i/>
          <w:sz w:val="26"/>
          <w:szCs w:val="26"/>
          <w:vertAlign w:val="subscript"/>
        </w:rPr>
        <w:t>отк</w:t>
      </w:r>
      <w:r w:rsidR="00105DC0" w:rsidRPr="00C96364">
        <w:rPr>
          <w:sz w:val="26"/>
          <w:szCs w:val="26"/>
        </w:rPr>
        <w:t xml:space="preserve"> – количество отказов за предыдущий год;</w:t>
      </w:r>
    </w:p>
    <w:p w14:paraId="03CDBE8B" w14:textId="77777777" w:rsidR="00105DC0" w:rsidRPr="00C96364" w:rsidRDefault="00105DC0" w:rsidP="00227EB3">
      <w:pPr>
        <w:pStyle w:val="ad"/>
        <w:spacing w:line="360" w:lineRule="auto"/>
        <w:ind w:left="0"/>
        <w:jc w:val="both"/>
        <w:rPr>
          <w:sz w:val="26"/>
          <w:szCs w:val="26"/>
        </w:rPr>
      </w:pPr>
      <w:r w:rsidRPr="00C96364">
        <w:rPr>
          <w:i/>
          <w:sz w:val="26"/>
          <w:szCs w:val="26"/>
          <w:lang w:val="en-US"/>
        </w:rPr>
        <w:t>S</w:t>
      </w:r>
      <w:r w:rsidRPr="00C96364">
        <w:rPr>
          <w:sz w:val="26"/>
          <w:szCs w:val="26"/>
        </w:rPr>
        <w:t xml:space="preserve"> – протяженность тепловой сети (в двухтрубном исчислении) данной системы теплоснабжения [км].</w:t>
      </w:r>
    </w:p>
    <w:p w14:paraId="07138A4E" w14:textId="77777777" w:rsidR="00105DC0" w:rsidRPr="00C96364" w:rsidRDefault="00105DC0" w:rsidP="00227EB3">
      <w:pPr>
        <w:pStyle w:val="ad"/>
        <w:spacing w:line="360" w:lineRule="auto"/>
        <w:ind w:left="0"/>
        <w:jc w:val="both"/>
        <w:rPr>
          <w:sz w:val="26"/>
          <w:szCs w:val="26"/>
        </w:rPr>
      </w:pPr>
      <w:r w:rsidRPr="00C96364">
        <w:rPr>
          <w:sz w:val="26"/>
          <w:szCs w:val="26"/>
        </w:rPr>
        <w:t>В зависимости от интенсивности отказов (</w:t>
      </w:r>
      <w:r w:rsidRPr="00C96364">
        <w:rPr>
          <w:i/>
          <w:sz w:val="26"/>
          <w:szCs w:val="26"/>
        </w:rPr>
        <w:t>И</w:t>
      </w:r>
      <w:r w:rsidRPr="00C96364">
        <w:rPr>
          <w:i/>
          <w:sz w:val="26"/>
          <w:szCs w:val="26"/>
          <w:vertAlign w:val="subscript"/>
        </w:rPr>
        <w:t>отк.тс</w:t>
      </w:r>
      <w:r w:rsidRPr="00C96364">
        <w:rPr>
          <w:sz w:val="26"/>
          <w:szCs w:val="26"/>
        </w:rPr>
        <w:t>) определяется показатель надежности тепловых сетей (</w:t>
      </w:r>
      <w:r w:rsidRPr="00C96364">
        <w:rPr>
          <w:i/>
          <w:sz w:val="26"/>
          <w:szCs w:val="26"/>
        </w:rPr>
        <w:t>К</w:t>
      </w:r>
      <w:r w:rsidRPr="00C96364">
        <w:rPr>
          <w:i/>
          <w:sz w:val="26"/>
          <w:szCs w:val="26"/>
          <w:vertAlign w:val="subscript"/>
        </w:rPr>
        <w:t>отк.тс</w:t>
      </w:r>
      <w:r w:rsidRPr="00C96364">
        <w:rPr>
          <w:sz w:val="26"/>
          <w:szCs w:val="26"/>
        </w:rPr>
        <w:t>):</w:t>
      </w:r>
    </w:p>
    <w:p w14:paraId="13AD8178" w14:textId="7B16716B" w:rsidR="00105DC0" w:rsidRPr="00C96364" w:rsidRDefault="00105DC0" w:rsidP="007724B5">
      <w:pPr>
        <w:pStyle w:val="ad"/>
        <w:numPr>
          <w:ilvl w:val="0"/>
          <w:numId w:val="24"/>
        </w:numPr>
        <w:spacing w:line="360" w:lineRule="auto"/>
        <w:jc w:val="both"/>
        <w:rPr>
          <w:sz w:val="26"/>
          <w:szCs w:val="26"/>
        </w:rPr>
      </w:pPr>
      <w:r w:rsidRPr="00C96364">
        <w:rPr>
          <w:sz w:val="26"/>
          <w:szCs w:val="26"/>
        </w:rPr>
        <w:t xml:space="preserve">до 0,2 включительно - </w:t>
      </w:r>
      <w:r w:rsidRPr="00C96364">
        <w:rPr>
          <w:i/>
          <w:sz w:val="26"/>
          <w:szCs w:val="26"/>
        </w:rPr>
        <w:t>К</w:t>
      </w:r>
      <w:r w:rsidRPr="00C96364">
        <w:rPr>
          <w:i/>
          <w:sz w:val="26"/>
          <w:szCs w:val="26"/>
          <w:vertAlign w:val="subscript"/>
        </w:rPr>
        <w:t>отк.тс</w:t>
      </w:r>
      <w:r w:rsidRPr="00C96364">
        <w:rPr>
          <w:sz w:val="26"/>
          <w:szCs w:val="26"/>
        </w:rPr>
        <w:t xml:space="preserve"> = 1,0;</w:t>
      </w:r>
    </w:p>
    <w:p w14:paraId="024C95BD" w14:textId="77777777" w:rsidR="00105DC0" w:rsidRPr="00C96364" w:rsidRDefault="00105DC0" w:rsidP="007724B5">
      <w:pPr>
        <w:pStyle w:val="ad"/>
        <w:numPr>
          <w:ilvl w:val="0"/>
          <w:numId w:val="24"/>
        </w:numPr>
        <w:spacing w:line="360" w:lineRule="auto"/>
        <w:jc w:val="both"/>
        <w:rPr>
          <w:sz w:val="26"/>
          <w:szCs w:val="26"/>
        </w:rPr>
      </w:pPr>
      <w:r w:rsidRPr="00C96364">
        <w:rPr>
          <w:sz w:val="26"/>
          <w:szCs w:val="26"/>
        </w:rPr>
        <w:t xml:space="preserve">от 0,2 до 0,6 включительно - </w:t>
      </w:r>
      <w:r w:rsidRPr="00C96364">
        <w:rPr>
          <w:i/>
          <w:sz w:val="26"/>
          <w:szCs w:val="26"/>
        </w:rPr>
        <w:t>К</w:t>
      </w:r>
      <w:r w:rsidRPr="00C96364">
        <w:rPr>
          <w:i/>
          <w:sz w:val="26"/>
          <w:szCs w:val="26"/>
          <w:vertAlign w:val="subscript"/>
        </w:rPr>
        <w:t>отк.тс</w:t>
      </w:r>
      <w:r w:rsidRPr="00C96364">
        <w:rPr>
          <w:sz w:val="26"/>
          <w:szCs w:val="26"/>
        </w:rPr>
        <w:t xml:space="preserve"> = 0,8;</w:t>
      </w:r>
    </w:p>
    <w:p w14:paraId="4F192F87" w14:textId="77777777" w:rsidR="00105DC0" w:rsidRPr="00C96364" w:rsidRDefault="00105DC0" w:rsidP="007724B5">
      <w:pPr>
        <w:pStyle w:val="ad"/>
        <w:numPr>
          <w:ilvl w:val="0"/>
          <w:numId w:val="24"/>
        </w:numPr>
        <w:spacing w:line="360" w:lineRule="auto"/>
        <w:jc w:val="both"/>
        <w:rPr>
          <w:sz w:val="26"/>
          <w:szCs w:val="26"/>
        </w:rPr>
      </w:pPr>
      <w:r w:rsidRPr="00C96364">
        <w:rPr>
          <w:sz w:val="26"/>
          <w:szCs w:val="26"/>
        </w:rPr>
        <w:t xml:space="preserve">от 0,6 до 1,2 включительно - </w:t>
      </w:r>
      <w:r w:rsidRPr="00C96364">
        <w:rPr>
          <w:i/>
          <w:sz w:val="26"/>
          <w:szCs w:val="26"/>
        </w:rPr>
        <w:t>К</w:t>
      </w:r>
      <w:r w:rsidRPr="00C96364">
        <w:rPr>
          <w:i/>
          <w:sz w:val="26"/>
          <w:szCs w:val="26"/>
          <w:vertAlign w:val="subscript"/>
        </w:rPr>
        <w:t>отк.тс</w:t>
      </w:r>
      <w:r w:rsidRPr="00C96364">
        <w:rPr>
          <w:sz w:val="26"/>
          <w:szCs w:val="26"/>
        </w:rPr>
        <w:t xml:space="preserve"> = 0,6;</w:t>
      </w:r>
    </w:p>
    <w:p w14:paraId="14412CE8" w14:textId="51D26A34" w:rsidR="00105DC0" w:rsidRPr="00C96364" w:rsidRDefault="00105DC0" w:rsidP="007724B5">
      <w:pPr>
        <w:pStyle w:val="ad"/>
        <w:numPr>
          <w:ilvl w:val="0"/>
          <w:numId w:val="24"/>
        </w:numPr>
        <w:spacing w:line="360" w:lineRule="auto"/>
        <w:jc w:val="both"/>
        <w:rPr>
          <w:sz w:val="26"/>
          <w:szCs w:val="26"/>
        </w:rPr>
      </w:pPr>
      <w:r w:rsidRPr="00C96364">
        <w:rPr>
          <w:sz w:val="26"/>
          <w:szCs w:val="26"/>
        </w:rPr>
        <w:t>свыше 1,2</w:t>
      </w:r>
      <w:r w:rsidR="00464DC4" w:rsidRPr="00C96364">
        <w:rPr>
          <w:sz w:val="26"/>
          <w:szCs w:val="26"/>
        </w:rPr>
        <w:t> </w:t>
      </w:r>
      <w:r w:rsidRPr="00C96364">
        <w:rPr>
          <w:sz w:val="26"/>
          <w:szCs w:val="26"/>
        </w:rPr>
        <w:t xml:space="preserve">- </w:t>
      </w:r>
      <w:r w:rsidRPr="00C96364">
        <w:rPr>
          <w:i/>
          <w:sz w:val="26"/>
          <w:szCs w:val="26"/>
        </w:rPr>
        <w:t>К</w:t>
      </w:r>
      <w:r w:rsidRPr="00C96364">
        <w:rPr>
          <w:i/>
          <w:sz w:val="26"/>
          <w:szCs w:val="26"/>
          <w:vertAlign w:val="subscript"/>
        </w:rPr>
        <w:t>отк.тс</w:t>
      </w:r>
      <w:r w:rsidRPr="00C96364">
        <w:rPr>
          <w:sz w:val="26"/>
          <w:szCs w:val="26"/>
        </w:rPr>
        <w:t xml:space="preserve"> = 0,5.</w:t>
      </w:r>
    </w:p>
    <w:p w14:paraId="2364891D" w14:textId="77777777" w:rsidR="00105DC0" w:rsidRPr="00C96364" w:rsidRDefault="00105DC0" w:rsidP="00227EB3">
      <w:pPr>
        <w:pStyle w:val="ad"/>
        <w:spacing w:line="360" w:lineRule="auto"/>
        <w:ind w:left="0"/>
        <w:jc w:val="both"/>
        <w:rPr>
          <w:sz w:val="26"/>
          <w:szCs w:val="26"/>
        </w:rPr>
      </w:pPr>
      <w:r w:rsidRPr="00C96364">
        <w:rPr>
          <w:sz w:val="26"/>
          <w:szCs w:val="26"/>
        </w:rPr>
        <w:t>з) показатель относительного аварийного недоотпуска тепла (</w:t>
      </w:r>
      <w:r w:rsidRPr="00C96364">
        <w:rPr>
          <w:i/>
          <w:sz w:val="26"/>
          <w:szCs w:val="26"/>
        </w:rPr>
        <w:t>К</w:t>
      </w:r>
      <w:r w:rsidRPr="00C96364">
        <w:rPr>
          <w:i/>
          <w:sz w:val="26"/>
          <w:szCs w:val="26"/>
          <w:vertAlign w:val="subscript"/>
        </w:rPr>
        <w:t>нед</w:t>
      </w:r>
      <w:r w:rsidRPr="00C96364">
        <w:rPr>
          <w:sz w:val="26"/>
          <w:szCs w:val="26"/>
        </w:rPr>
        <w:t>) в результате внеплановых отключений теплопотребляющих установок потребителей определяется по формуле:</w:t>
      </w:r>
    </w:p>
    <w:p w14:paraId="62ECE64A" w14:textId="395C1CA3" w:rsidR="00105DC0" w:rsidRPr="00C96364" w:rsidRDefault="00105DC0" w:rsidP="00227EB3">
      <w:pPr>
        <w:pStyle w:val="ad"/>
        <w:spacing w:line="360" w:lineRule="auto"/>
        <w:ind w:left="0"/>
        <w:jc w:val="center"/>
        <w:rPr>
          <w:sz w:val="26"/>
          <w:szCs w:val="26"/>
        </w:rPr>
      </w:pPr>
      <w:r w:rsidRPr="00C96364">
        <w:rPr>
          <w:rFonts w:eastAsiaTheme="minorEastAsia"/>
          <w:position w:val="-32"/>
          <w:sz w:val="26"/>
          <w:szCs w:val="26"/>
          <w:lang w:eastAsia="en-US"/>
        </w:rPr>
        <w:object w:dxaOrig="1725" w:dyaOrig="735" w14:anchorId="14517AB9">
          <v:shape id="_x0000_i1046" type="#_x0000_t75" style="width:87pt;height:36pt" o:ole="">
            <v:imagedata r:id="rId91" o:title=""/>
          </v:shape>
          <o:OLEObject Type="Embed" ProgID="Equation.3" ShapeID="_x0000_i1046" DrawAspect="Content" ObjectID="_1744181222" r:id="rId92"/>
        </w:object>
      </w:r>
      <w:r w:rsidRPr="00C96364">
        <w:rPr>
          <w:sz w:val="26"/>
          <w:szCs w:val="26"/>
        </w:rPr>
        <w:t xml:space="preserve"> [%],           (9)</w:t>
      </w:r>
      <w:r w:rsidR="00B7231A" w:rsidRPr="00C96364">
        <w:rPr>
          <w:sz w:val="26"/>
          <w:szCs w:val="26"/>
        </w:rPr>
        <w:t>;</w:t>
      </w:r>
    </w:p>
    <w:p w14:paraId="354B8D09" w14:textId="58D85DC1" w:rsidR="00105DC0" w:rsidRPr="00C96364" w:rsidRDefault="00105DC0" w:rsidP="00227EB3">
      <w:pPr>
        <w:pStyle w:val="ad"/>
        <w:spacing w:line="360" w:lineRule="auto"/>
        <w:ind w:left="0"/>
        <w:jc w:val="both"/>
        <w:rPr>
          <w:sz w:val="26"/>
          <w:szCs w:val="26"/>
        </w:rPr>
      </w:pPr>
      <w:r w:rsidRPr="00C96364">
        <w:rPr>
          <w:sz w:val="26"/>
          <w:szCs w:val="26"/>
        </w:rPr>
        <w:lastRenderedPageBreak/>
        <w:t>где</w:t>
      </w:r>
      <w:r w:rsidR="00B7231A" w:rsidRPr="00C96364">
        <w:rPr>
          <w:sz w:val="26"/>
          <w:szCs w:val="26"/>
        </w:rPr>
        <w:t>:</w:t>
      </w:r>
    </w:p>
    <w:p w14:paraId="2E6E582E" w14:textId="77777777" w:rsidR="00105DC0" w:rsidRPr="00C96364" w:rsidRDefault="00105DC0" w:rsidP="00227EB3">
      <w:pPr>
        <w:pStyle w:val="ad"/>
        <w:spacing w:line="360" w:lineRule="auto"/>
        <w:ind w:left="0"/>
        <w:jc w:val="both"/>
        <w:rPr>
          <w:sz w:val="26"/>
          <w:szCs w:val="26"/>
        </w:rPr>
      </w:pPr>
      <w:r w:rsidRPr="00C96364">
        <w:rPr>
          <w:i/>
          <w:sz w:val="26"/>
          <w:szCs w:val="26"/>
          <w:lang w:val="en-US"/>
        </w:rPr>
        <w:t>Q</w:t>
      </w:r>
      <w:r w:rsidRPr="00C96364">
        <w:rPr>
          <w:i/>
          <w:sz w:val="26"/>
          <w:szCs w:val="26"/>
          <w:vertAlign w:val="subscript"/>
        </w:rPr>
        <w:t>откл</w:t>
      </w:r>
      <w:r w:rsidRPr="00C96364">
        <w:rPr>
          <w:sz w:val="26"/>
          <w:szCs w:val="26"/>
        </w:rPr>
        <w:t xml:space="preserve"> – недоотпуск тепла;</w:t>
      </w:r>
    </w:p>
    <w:p w14:paraId="5A39A23E" w14:textId="77777777" w:rsidR="00105DC0" w:rsidRPr="00C96364" w:rsidRDefault="00105DC0" w:rsidP="00227EB3">
      <w:pPr>
        <w:pStyle w:val="ad"/>
        <w:spacing w:line="360" w:lineRule="auto"/>
        <w:ind w:left="0"/>
        <w:jc w:val="both"/>
        <w:rPr>
          <w:sz w:val="26"/>
          <w:szCs w:val="26"/>
        </w:rPr>
      </w:pPr>
      <w:r w:rsidRPr="00C96364">
        <w:rPr>
          <w:i/>
          <w:sz w:val="26"/>
          <w:szCs w:val="26"/>
          <w:lang w:val="en-US"/>
        </w:rPr>
        <w:t>Q</w:t>
      </w:r>
      <w:r w:rsidRPr="00C96364">
        <w:rPr>
          <w:i/>
          <w:sz w:val="26"/>
          <w:szCs w:val="26"/>
          <w:vertAlign w:val="subscript"/>
        </w:rPr>
        <w:t>факт</w:t>
      </w:r>
      <w:r w:rsidRPr="00C96364">
        <w:rPr>
          <w:sz w:val="26"/>
          <w:szCs w:val="26"/>
        </w:rPr>
        <w:t xml:space="preserve"> – фактический отпуск тепла системой теплоснабжения.</w:t>
      </w:r>
    </w:p>
    <w:p w14:paraId="701213F0" w14:textId="77777777" w:rsidR="00105DC0" w:rsidRPr="00C96364" w:rsidRDefault="00105DC0" w:rsidP="00227EB3">
      <w:pPr>
        <w:pStyle w:val="ad"/>
        <w:spacing w:line="360" w:lineRule="auto"/>
        <w:ind w:left="0"/>
        <w:jc w:val="both"/>
        <w:rPr>
          <w:sz w:val="26"/>
          <w:szCs w:val="26"/>
        </w:rPr>
      </w:pPr>
      <w:r w:rsidRPr="00C96364">
        <w:rPr>
          <w:sz w:val="26"/>
          <w:szCs w:val="26"/>
        </w:rPr>
        <w:t>В зависимости от величины относительного недоотпуска тепла (</w:t>
      </w:r>
      <w:r w:rsidRPr="00C96364">
        <w:rPr>
          <w:i/>
          <w:sz w:val="26"/>
          <w:szCs w:val="26"/>
          <w:lang w:val="en-US"/>
        </w:rPr>
        <w:t>Q</w:t>
      </w:r>
      <w:r w:rsidRPr="00C96364">
        <w:rPr>
          <w:i/>
          <w:sz w:val="26"/>
          <w:szCs w:val="26"/>
          <w:vertAlign w:val="subscript"/>
        </w:rPr>
        <w:t>нед</w:t>
      </w:r>
      <w:r w:rsidRPr="00C96364">
        <w:rPr>
          <w:sz w:val="26"/>
          <w:szCs w:val="26"/>
        </w:rPr>
        <w:t>) определяется показатель надежности (</w:t>
      </w:r>
      <w:r w:rsidRPr="00C96364">
        <w:rPr>
          <w:i/>
          <w:sz w:val="26"/>
          <w:szCs w:val="26"/>
        </w:rPr>
        <w:t>К</w:t>
      </w:r>
      <w:r w:rsidRPr="00C96364">
        <w:rPr>
          <w:i/>
          <w:sz w:val="26"/>
          <w:szCs w:val="26"/>
          <w:vertAlign w:val="subscript"/>
        </w:rPr>
        <w:t>нед</w:t>
      </w:r>
      <w:r w:rsidRPr="00C96364">
        <w:rPr>
          <w:sz w:val="26"/>
          <w:szCs w:val="26"/>
        </w:rPr>
        <w:t>):</w:t>
      </w:r>
    </w:p>
    <w:p w14:paraId="0093E237" w14:textId="77777777" w:rsidR="00105DC0" w:rsidRPr="00C96364" w:rsidRDefault="00105DC0" w:rsidP="007724B5">
      <w:pPr>
        <w:pStyle w:val="ad"/>
        <w:numPr>
          <w:ilvl w:val="0"/>
          <w:numId w:val="25"/>
        </w:numPr>
        <w:spacing w:line="360" w:lineRule="auto"/>
        <w:jc w:val="both"/>
        <w:rPr>
          <w:sz w:val="26"/>
          <w:szCs w:val="26"/>
        </w:rPr>
      </w:pPr>
      <w:r w:rsidRPr="00C96364">
        <w:rPr>
          <w:sz w:val="26"/>
          <w:szCs w:val="26"/>
        </w:rPr>
        <w:t xml:space="preserve">до 0,1% включительно     - </w:t>
      </w:r>
      <w:r w:rsidRPr="00C96364">
        <w:rPr>
          <w:i/>
          <w:sz w:val="26"/>
          <w:szCs w:val="26"/>
        </w:rPr>
        <w:t>К</w:t>
      </w:r>
      <w:r w:rsidRPr="00C96364">
        <w:rPr>
          <w:i/>
          <w:sz w:val="26"/>
          <w:szCs w:val="26"/>
          <w:vertAlign w:val="subscript"/>
        </w:rPr>
        <w:t>нед</w:t>
      </w:r>
      <w:r w:rsidRPr="00C96364">
        <w:rPr>
          <w:sz w:val="26"/>
          <w:szCs w:val="26"/>
        </w:rPr>
        <w:t xml:space="preserve"> = 1,0;</w:t>
      </w:r>
    </w:p>
    <w:p w14:paraId="445A0D8E" w14:textId="77777777" w:rsidR="00105DC0" w:rsidRPr="00C96364" w:rsidRDefault="00105DC0" w:rsidP="007724B5">
      <w:pPr>
        <w:pStyle w:val="ad"/>
        <w:numPr>
          <w:ilvl w:val="0"/>
          <w:numId w:val="25"/>
        </w:numPr>
        <w:spacing w:line="360" w:lineRule="auto"/>
        <w:jc w:val="both"/>
        <w:rPr>
          <w:sz w:val="26"/>
          <w:szCs w:val="26"/>
        </w:rPr>
      </w:pPr>
      <w:r w:rsidRPr="00C96364">
        <w:rPr>
          <w:sz w:val="26"/>
          <w:szCs w:val="26"/>
        </w:rPr>
        <w:t xml:space="preserve">от 0,1% до 0,3% включительно - </w:t>
      </w:r>
      <w:r w:rsidRPr="00C96364">
        <w:rPr>
          <w:i/>
          <w:sz w:val="26"/>
          <w:szCs w:val="26"/>
        </w:rPr>
        <w:t>К</w:t>
      </w:r>
      <w:r w:rsidRPr="00C96364">
        <w:rPr>
          <w:i/>
          <w:sz w:val="26"/>
          <w:szCs w:val="26"/>
          <w:vertAlign w:val="subscript"/>
        </w:rPr>
        <w:t>нед</w:t>
      </w:r>
      <w:r w:rsidRPr="00C96364">
        <w:rPr>
          <w:sz w:val="26"/>
          <w:szCs w:val="26"/>
        </w:rPr>
        <w:t xml:space="preserve"> = 0,8;</w:t>
      </w:r>
    </w:p>
    <w:p w14:paraId="4DC6D58E" w14:textId="77777777" w:rsidR="00105DC0" w:rsidRPr="00C96364" w:rsidRDefault="00105DC0" w:rsidP="007724B5">
      <w:pPr>
        <w:pStyle w:val="ad"/>
        <w:numPr>
          <w:ilvl w:val="0"/>
          <w:numId w:val="25"/>
        </w:numPr>
        <w:spacing w:line="360" w:lineRule="auto"/>
        <w:jc w:val="both"/>
        <w:rPr>
          <w:sz w:val="26"/>
          <w:szCs w:val="26"/>
        </w:rPr>
      </w:pPr>
      <w:r w:rsidRPr="00C96364">
        <w:rPr>
          <w:sz w:val="26"/>
          <w:szCs w:val="26"/>
        </w:rPr>
        <w:t xml:space="preserve">от 0,3% до 0,5% включительно - </w:t>
      </w:r>
      <w:r w:rsidRPr="00C96364">
        <w:rPr>
          <w:i/>
          <w:sz w:val="26"/>
          <w:szCs w:val="26"/>
        </w:rPr>
        <w:t>К</w:t>
      </w:r>
      <w:r w:rsidRPr="00C96364">
        <w:rPr>
          <w:i/>
          <w:sz w:val="26"/>
          <w:szCs w:val="26"/>
          <w:vertAlign w:val="subscript"/>
        </w:rPr>
        <w:t>нед</w:t>
      </w:r>
      <w:r w:rsidRPr="00C96364">
        <w:rPr>
          <w:sz w:val="26"/>
          <w:szCs w:val="26"/>
        </w:rPr>
        <w:t xml:space="preserve"> = 0,6;</w:t>
      </w:r>
    </w:p>
    <w:p w14:paraId="5FFB8D23" w14:textId="77777777" w:rsidR="00105DC0" w:rsidRPr="00C96364" w:rsidRDefault="00105DC0" w:rsidP="007724B5">
      <w:pPr>
        <w:pStyle w:val="ad"/>
        <w:numPr>
          <w:ilvl w:val="0"/>
          <w:numId w:val="25"/>
        </w:numPr>
        <w:spacing w:line="360" w:lineRule="auto"/>
        <w:jc w:val="both"/>
        <w:rPr>
          <w:sz w:val="26"/>
          <w:szCs w:val="26"/>
        </w:rPr>
      </w:pPr>
      <w:r w:rsidRPr="00C96364">
        <w:rPr>
          <w:sz w:val="26"/>
          <w:szCs w:val="26"/>
        </w:rPr>
        <w:t xml:space="preserve">от 0,5% до 1,0% включительно - </w:t>
      </w:r>
      <w:r w:rsidRPr="00C96364">
        <w:rPr>
          <w:i/>
          <w:sz w:val="26"/>
          <w:szCs w:val="26"/>
        </w:rPr>
        <w:t>К</w:t>
      </w:r>
      <w:r w:rsidRPr="00C96364">
        <w:rPr>
          <w:i/>
          <w:sz w:val="26"/>
          <w:szCs w:val="26"/>
          <w:vertAlign w:val="subscript"/>
        </w:rPr>
        <w:t>нед</w:t>
      </w:r>
      <w:r w:rsidRPr="00C96364">
        <w:rPr>
          <w:sz w:val="26"/>
          <w:szCs w:val="26"/>
        </w:rPr>
        <w:t xml:space="preserve"> = 0,5;</w:t>
      </w:r>
    </w:p>
    <w:p w14:paraId="50626EC6" w14:textId="0FC403DE" w:rsidR="00105DC0" w:rsidRPr="00C96364" w:rsidRDefault="00105DC0" w:rsidP="007724B5">
      <w:pPr>
        <w:pStyle w:val="ad"/>
        <w:numPr>
          <w:ilvl w:val="0"/>
          <w:numId w:val="25"/>
        </w:numPr>
        <w:spacing w:line="360" w:lineRule="auto"/>
        <w:jc w:val="both"/>
        <w:rPr>
          <w:sz w:val="26"/>
          <w:szCs w:val="26"/>
        </w:rPr>
      </w:pPr>
      <w:r w:rsidRPr="00C96364">
        <w:rPr>
          <w:sz w:val="26"/>
          <w:szCs w:val="26"/>
        </w:rPr>
        <w:t>свыше 1,0%</w:t>
      </w:r>
      <w:r w:rsidR="00464DC4" w:rsidRPr="00C96364">
        <w:rPr>
          <w:sz w:val="26"/>
          <w:szCs w:val="26"/>
        </w:rPr>
        <w:t> </w:t>
      </w:r>
      <w:r w:rsidRPr="00C96364">
        <w:rPr>
          <w:sz w:val="26"/>
          <w:szCs w:val="26"/>
        </w:rPr>
        <w:t xml:space="preserve">- </w:t>
      </w:r>
      <w:r w:rsidRPr="00C96364">
        <w:rPr>
          <w:i/>
          <w:sz w:val="26"/>
          <w:szCs w:val="26"/>
        </w:rPr>
        <w:t>К</w:t>
      </w:r>
      <w:r w:rsidRPr="00C96364">
        <w:rPr>
          <w:i/>
          <w:sz w:val="26"/>
          <w:szCs w:val="26"/>
          <w:vertAlign w:val="subscript"/>
        </w:rPr>
        <w:t>нед</w:t>
      </w:r>
      <w:r w:rsidRPr="00C96364">
        <w:rPr>
          <w:sz w:val="26"/>
          <w:szCs w:val="26"/>
        </w:rPr>
        <w:t xml:space="preserve"> = 0,2.</w:t>
      </w:r>
    </w:p>
    <w:p w14:paraId="6B4093D2" w14:textId="77777777" w:rsidR="00105DC0" w:rsidRPr="00C96364" w:rsidRDefault="00105DC0" w:rsidP="00227EB3">
      <w:pPr>
        <w:pStyle w:val="ad"/>
        <w:spacing w:line="360" w:lineRule="auto"/>
        <w:ind w:left="0"/>
        <w:jc w:val="both"/>
        <w:rPr>
          <w:sz w:val="26"/>
          <w:szCs w:val="26"/>
        </w:rPr>
      </w:pPr>
      <w:r w:rsidRPr="00C96364">
        <w:rPr>
          <w:sz w:val="26"/>
          <w:szCs w:val="26"/>
        </w:rPr>
        <w:t>и) показатель укомплектованности ремонтным и оперативно-ремонтным персоналом (</w:t>
      </w:r>
      <w:r w:rsidRPr="00C96364">
        <w:rPr>
          <w:i/>
          <w:sz w:val="26"/>
          <w:szCs w:val="26"/>
        </w:rPr>
        <w:t>К</w:t>
      </w:r>
      <w:r w:rsidRPr="00C96364">
        <w:rPr>
          <w:i/>
          <w:sz w:val="26"/>
          <w:szCs w:val="26"/>
          <w:vertAlign w:val="subscript"/>
        </w:rPr>
        <w:t>п</w:t>
      </w:r>
      <w:r w:rsidRPr="00C96364">
        <w:rPr>
          <w:sz w:val="26"/>
          <w:szCs w:val="26"/>
        </w:rPr>
        <w:t>) определяется как отношение фактической численности к численности по действующим нормативам, но не более 1,0.</w:t>
      </w:r>
    </w:p>
    <w:p w14:paraId="2773BCBA" w14:textId="77777777" w:rsidR="00105DC0" w:rsidRPr="00C96364" w:rsidRDefault="00105DC0" w:rsidP="00227EB3">
      <w:pPr>
        <w:pStyle w:val="ad"/>
        <w:spacing w:line="360" w:lineRule="auto"/>
        <w:ind w:left="0"/>
        <w:jc w:val="both"/>
        <w:rPr>
          <w:sz w:val="26"/>
          <w:szCs w:val="26"/>
        </w:rPr>
      </w:pPr>
      <w:r w:rsidRPr="00C96364">
        <w:rPr>
          <w:sz w:val="26"/>
          <w:szCs w:val="26"/>
        </w:rPr>
        <w:t>к) показатель оснащенности машинами, специальными механизмами и оборудованием (</w:t>
      </w:r>
      <w:r w:rsidRPr="00C96364">
        <w:rPr>
          <w:i/>
          <w:sz w:val="26"/>
          <w:szCs w:val="26"/>
        </w:rPr>
        <w:t>К</w:t>
      </w:r>
      <w:r w:rsidRPr="00C96364">
        <w:rPr>
          <w:i/>
          <w:sz w:val="26"/>
          <w:szCs w:val="26"/>
          <w:vertAlign w:val="subscript"/>
        </w:rPr>
        <w:t>м</w:t>
      </w:r>
      <w:r w:rsidRPr="00C96364">
        <w:rPr>
          <w:sz w:val="26"/>
          <w:szCs w:val="26"/>
        </w:rPr>
        <w:t>) принимается как среднее отношение фактического наличия к колличеству, определенному по нормативам, по основной номенклатуре:</w:t>
      </w:r>
    </w:p>
    <w:p w14:paraId="1E1BF288" w14:textId="4F289BF2" w:rsidR="00105DC0" w:rsidRPr="00C96364" w:rsidRDefault="00105DC0" w:rsidP="00227EB3">
      <w:pPr>
        <w:pStyle w:val="ad"/>
        <w:spacing w:line="360" w:lineRule="auto"/>
        <w:ind w:left="0"/>
        <w:jc w:val="center"/>
        <w:rPr>
          <w:sz w:val="26"/>
          <w:szCs w:val="26"/>
        </w:rPr>
      </w:pPr>
      <w:r w:rsidRPr="00C96364">
        <w:rPr>
          <w:sz w:val="26"/>
          <w:szCs w:val="26"/>
        </w:rPr>
        <w:t xml:space="preserve">                </w:t>
      </w:r>
      <w:r w:rsidRPr="00C96364">
        <w:rPr>
          <w:rFonts w:eastAsiaTheme="minorEastAsia"/>
          <w:position w:val="-24"/>
          <w:sz w:val="26"/>
          <w:szCs w:val="26"/>
          <w:lang w:eastAsia="en-US"/>
        </w:rPr>
        <w:object w:dxaOrig="1590" w:dyaOrig="735" w14:anchorId="14DDD2E8">
          <v:shape id="_x0000_i1047" type="#_x0000_t75" style="width:79.5pt;height:36pt" o:ole="">
            <v:imagedata r:id="rId93" o:title=""/>
          </v:shape>
          <o:OLEObject Type="Embed" ProgID="Equation.3" ShapeID="_x0000_i1047" DrawAspect="Content" ObjectID="_1744181223" r:id="rId94"/>
        </w:object>
      </w:r>
      <w:r w:rsidRPr="00C96364">
        <w:rPr>
          <w:sz w:val="26"/>
          <w:szCs w:val="26"/>
        </w:rPr>
        <w:t>,             (10)</w:t>
      </w:r>
      <w:r w:rsidR="00B7231A" w:rsidRPr="00C96364">
        <w:rPr>
          <w:sz w:val="26"/>
          <w:szCs w:val="26"/>
        </w:rPr>
        <w:t>;</w:t>
      </w:r>
    </w:p>
    <w:p w14:paraId="3133FF68" w14:textId="77777777" w:rsidR="00105DC0" w:rsidRPr="00C96364" w:rsidRDefault="00105DC0" w:rsidP="00227EB3">
      <w:pPr>
        <w:pStyle w:val="ad"/>
        <w:spacing w:line="360" w:lineRule="auto"/>
        <w:ind w:left="0"/>
        <w:jc w:val="both"/>
        <w:rPr>
          <w:sz w:val="26"/>
          <w:szCs w:val="26"/>
        </w:rPr>
      </w:pPr>
      <w:r w:rsidRPr="00C96364">
        <w:rPr>
          <w:sz w:val="26"/>
          <w:szCs w:val="26"/>
        </w:rPr>
        <w:t>где</w:t>
      </w:r>
      <w:r w:rsidRPr="00C96364">
        <w:rPr>
          <w:rFonts w:eastAsiaTheme="minorEastAsia"/>
          <w:position w:val="-12"/>
          <w:sz w:val="26"/>
          <w:szCs w:val="26"/>
          <w:lang w:eastAsia="en-US"/>
        </w:rPr>
        <w:object w:dxaOrig="285" w:dyaOrig="285" w14:anchorId="1CF0D25B">
          <v:shape id="_x0000_i1048" type="#_x0000_t75" style="width:15pt;height:15pt" o:ole="">
            <v:imagedata r:id="rId95" o:title=""/>
          </v:shape>
          <o:OLEObject Type="Embed" ProgID="Equation.3" ShapeID="_x0000_i1048" DrawAspect="Content" ObjectID="_1744181224" r:id="rId96"/>
        </w:object>
      </w:r>
      <w:r w:rsidRPr="00C96364">
        <w:rPr>
          <w:sz w:val="26"/>
          <w:szCs w:val="26"/>
        </w:rPr>
        <w:t xml:space="preserve">, </w:t>
      </w:r>
      <w:r w:rsidRPr="00C96364">
        <w:rPr>
          <w:rFonts w:eastAsiaTheme="minorEastAsia"/>
          <w:position w:val="-12"/>
          <w:sz w:val="26"/>
          <w:szCs w:val="26"/>
          <w:lang w:eastAsia="en-US"/>
        </w:rPr>
        <w:object w:dxaOrig="435" w:dyaOrig="285" w14:anchorId="5DC2B480">
          <v:shape id="_x0000_i1049" type="#_x0000_t75" style="width:22.5pt;height:15pt" o:ole="">
            <v:imagedata r:id="rId97" o:title=""/>
          </v:shape>
          <o:OLEObject Type="Embed" ProgID="Equation.3" ShapeID="_x0000_i1049" DrawAspect="Content" ObjectID="_1744181225" r:id="rId98"/>
        </w:object>
      </w:r>
      <w:r w:rsidRPr="00C96364">
        <w:rPr>
          <w:sz w:val="26"/>
          <w:szCs w:val="26"/>
        </w:rPr>
        <w:t xml:space="preserve"> - показатели, относящиеся к данному виду машин, механизмов, оборудования;</w:t>
      </w:r>
    </w:p>
    <w:p w14:paraId="32DA14DF" w14:textId="77777777" w:rsidR="00105DC0" w:rsidRPr="00C96364" w:rsidRDefault="00105DC0" w:rsidP="00227EB3">
      <w:pPr>
        <w:pStyle w:val="ad"/>
        <w:spacing w:line="360" w:lineRule="auto"/>
        <w:ind w:left="0"/>
        <w:jc w:val="both"/>
        <w:rPr>
          <w:sz w:val="26"/>
          <w:szCs w:val="26"/>
        </w:rPr>
      </w:pPr>
      <w:r w:rsidRPr="00C96364">
        <w:rPr>
          <w:i/>
          <w:sz w:val="26"/>
          <w:szCs w:val="26"/>
          <w:lang w:val="en-US"/>
        </w:rPr>
        <w:t>n</w:t>
      </w:r>
      <w:r w:rsidRPr="00C96364">
        <w:rPr>
          <w:sz w:val="26"/>
          <w:szCs w:val="26"/>
        </w:rPr>
        <w:t xml:space="preserve"> – число показателей, учтенных в числителе.</w:t>
      </w:r>
    </w:p>
    <w:p w14:paraId="735F6B8D" w14:textId="77777777" w:rsidR="00105DC0" w:rsidRPr="00C96364" w:rsidRDefault="00105DC0" w:rsidP="00227EB3">
      <w:pPr>
        <w:pStyle w:val="ad"/>
        <w:spacing w:line="360" w:lineRule="auto"/>
        <w:ind w:left="0"/>
        <w:jc w:val="both"/>
        <w:rPr>
          <w:sz w:val="26"/>
          <w:szCs w:val="26"/>
        </w:rPr>
      </w:pPr>
      <w:r w:rsidRPr="00C96364">
        <w:rPr>
          <w:sz w:val="26"/>
          <w:szCs w:val="26"/>
        </w:rPr>
        <w:t>л) показатель наличия основных материально-технических ресурсов (</w:t>
      </w:r>
      <w:r w:rsidRPr="00C96364">
        <w:rPr>
          <w:i/>
          <w:sz w:val="26"/>
          <w:szCs w:val="26"/>
        </w:rPr>
        <w:t>К</w:t>
      </w:r>
      <w:r w:rsidRPr="00C96364">
        <w:rPr>
          <w:i/>
          <w:sz w:val="26"/>
          <w:szCs w:val="26"/>
          <w:vertAlign w:val="subscript"/>
        </w:rPr>
        <w:t>тр</w:t>
      </w:r>
      <w:r w:rsidRPr="00C96364">
        <w:rPr>
          <w:sz w:val="26"/>
          <w:szCs w:val="26"/>
        </w:rPr>
        <w:t xml:space="preserve">) определяется аналогично по формуле (10) по основной номенклатуре ресурсов (трубы, компенсаторы, арматура, сварочные материалы и т.п.). Принимаемые для определения значения общего </w:t>
      </w:r>
      <w:r w:rsidRPr="00C96364">
        <w:rPr>
          <w:i/>
          <w:sz w:val="26"/>
          <w:szCs w:val="26"/>
        </w:rPr>
        <w:t>К</w:t>
      </w:r>
      <w:r w:rsidRPr="00C96364">
        <w:rPr>
          <w:i/>
          <w:sz w:val="26"/>
          <w:szCs w:val="26"/>
          <w:vertAlign w:val="subscript"/>
        </w:rPr>
        <w:t>тр</w:t>
      </w:r>
      <w:r w:rsidRPr="00C96364">
        <w:rPr>
          <w:sz w:val="26"/>
          <w:szCs w:val="26"/>
        </w:rPr>
        <w:t xml:space="preserve"> частные показатели не должны превышать 1,0.</w:t>
      </w:r>
    </w:p>
    <w:p w14:paraId="2EADF76F" w14:textId="77777777" w:rsidR="00105DC0" w:rsidRPr="00C96364" w:rsidRDefault="00105DC0" w:rsidP="00227EB3">
      <w:pPr>
        <w:pStyle w:val="ad"/>
        <w:spacing w:line="360" w:lineRule="auto"/>
        <w:ind w:left="0"/>
        <w:jc w:val="both"/>
        <w:rPr>
          <w:sz w:val="26"/>
          <w:szCs w:val="26"/>
        </w:rPr>
      </w:pPr>
      <w:r w:rsidRPr="00C96364">
        <w:rPr>
          <w:sz w:val="26"/>
          <w:szCs w:val="26"/>
        </w:rPr>
        <w:t>м) показатель укомплектованности передвижными автономными источниками электропитания (</w:t>
      </w:r>
      <w:r w:rsidRPr="00C96364">
        <w:rPr>
          <w:i/>
          <w:sz w:val="26"/>
          <w:szCs w:val="26"/>
        </w:rPr>
        <w:t>К</w:t>
      </w:r>
      <w:r w:rsidRPr="00C96364">
        <w:rPr>
          <w:i/>
          <w:sz w:val="26"/>
          <w:szCs w:val="26"/>
          <w:vertAlign w:val="subscript"/>
        </w:rPr>
        <w:t>ист</w:t>
      </w:r>
      <w:r w:rsidRPr="00C96364">
        <w:rPr>
          <w:sz w:val="26"/>
          <w:szCs w:val="26"/>
        </w:rPr>
        <w:t>) для ведения аварийно-восстановительных работ вычисляется как отношений фактического наличия данного оборудования (в единицах мощности – кВт) к потребности.</w:t>
      </w:r>
    </w:p>
    <w:p w14:paraId="62FA36DD" w14:textId="62026A73" w:rsidR="00105DC0" w:rsidRPr="00C96364" w:rsidRDefault="00105DC0" w:rsidP="00227EB3">
      <w:pPr>
        <w:pStyle w:val="ad"/>
        <w:spacing w:line="360" w:lineRule="auto"/>
        <w:ind w:left="0"/>
        <w:jc w:val="both"/>
        <w:rPr>
          <w:sz w:val="26"/>
          <w:szCs w:val="26"/>
        </w:rPr>
      </w:pPr>
      <w:r w:rsidRPr="00C96364">
        <w:rPr>
          <w:sz w:val="26"/>
          <w:szCs w:val="26"/>
        </w:rPr>
        <w:t>н) показатель готовности теплоснабжающих организаций к проведению аварийно</w:t>
      </w:r>
      <w:r w:rsidR="00AA26A5" w:rsidRPr="00C96364">
        <w:rPr>
          <w:sz w:val="26"/>
          <w:szCs w:val="26"/>
        </w:rPr>
        <w:t>-</w:t>
      </w:r>
      <w:r w:rsidRPr="00C96364">
        <w:rPr>
          <w:sz w:val="26"/>
          <w:szCs w:val="26"/>
        </w:rPr>
        <w:t>восстановительных работ в системах теплоснабжения (общий показатель) базируется на показателях:</w:t>
      </w:r>
    </w:p>
    <w:p w14:paraId="34179873" w14:textId="6DBFD681" w:rsidR="00105DC0" w:rsidRPr="00C96364" w:rsidRDefault="00B7231A" w:rsidP="00227EB3">
      <w:pPr>
        <w:pStyle w:val="ad"/>
        <w:numPr>
          <w:ilvl w:val="0"/>
          <w:numId w:val="10"/>
        </w:numPr>
        <w:autoSpaceDE/>
        <w:autoSpaceDN/>
        <w:snapToGrid w:val="0"/>
        <w:spacing w:line="360" w:lineRule="auto"/>
        <w:ind w:left="0" w:firstLine="709"/>
        <w:contextualSpacing/>
        <w:jc w:val="both"/>
        <w:rPr>
          <w:sz w:val="26"/>
          <w:szCs w:val="26"/>
        </w:rPr>
      </w:pPr>
      <w:r w:rsidRPr="00C96364">
        <w:rPr>
          <w:sz w:val="26"/>
          <w:szCs w:val="26"/>
        </w:rPr>
        <w:t xml:space="preserve"> </w:t>
      </w:r>
      <w:r w:rsidR="00105DC0" w:rsidRPr="00C96364">
        <w:rPr>
          <w:sz w:val="26"/>
          <w:szCs w:val="26"/>
        </w:rPr>
        <w:t>укомплектованности ремонтным и оперативно-ремонтным персоналом;</w:t>
      </w:r>
    </w:p>
    <w:p w14:paraId="0840374B" w14:textId="319E7D1C" w:rsidR="00105DC0" w:rsidRPr="00C96364" w:rsidRDefault="00B7231A" w:rsidP="00227EB3">
      <w:pPr>
        <w:pStyle w:val="ad"/>
        <w:numPr>
          <w:ilvl w:val="0"/>
          <w:numId w:val="10"/>
        </w:numPr>
        <w:autoSpaceDE/>
        <w:autoSpaceDN/>
        <w:snapToGrid w:val="0"/>
        <w:spacing w:line="360" w:lineRule="auto"/>
        <w:ind w:left="0" w:firstLine="709"/>
        <w:contextualSpacing/>
        <w:jc w:val="both"/>
        <w:rPr>
          <w:sz w:val="26"/>
          <w:szCs w:val="26"/>
        </w:rPr>
      </w:pPr>
      <w:r w:rsidRPr="00C96364">
        <w:rPr>
          <w:sz w:val="26"/>
          <w:szCs w:val="26"/>
        </w:rPr>
        <w:lastRenderedPageBreak/>
        <w:t xml:space="preserve"> </w:t>
      </w:r>
      <w:r w:rsidR="00105DC0" w:rsidRPr="00C96364">
        <w:rPr>
          <w:sz w:val="26"/>
          <w:szCs w:val="26"/>
        </w:rPr>
        <w:t>оснащенности машинами, специальными механизмами и оборудованием;</w:t>
      </w:r>
    </w:p>
    <w:p w14:paraId="2295DE9D" w14:textId="4B0CCEC0" w:rsidR="00105DC0" w:rsidRPr="00C96364" w:rsidRDefault="00B7231A" w:rsidP="00227EB3">
      <w:pPr>
        <w:pStyle w:val="ad"/>
        <w:numPr>
          <w:ilvl w:val="0"/>
          <w:numId w:val="10"/>
        </w:numPr>
        <w:autoSpaceDE/>
        <w:autoSpaceDN/>
        <w:snapToGrid w:val="0"/>
        <w:spacing w:line="360" w:lineRule="auto"/>
        <w:ind w:left="0" w:firstLine="709"/>
        <w:contextualSpacing/>
        <w:jc w:val="both"/>
        <w:rPr>
          <w:sz w:val="26"/>
          <w:szCs w:val="26"/>
        </w:rPr>
      </w:pPr>
      <w:r w:rsidRPr="00C96364">
        <w:rPr>
          <w:sz w:val="26"/>
          <w:szCs w:val="26"/>
        </w:rPr>
        <w:t xml:space="preserve"> </w:t>
      </w:r>
      <w:r w:rsidR="00105DC0" w:rsidRPr="00C96364">
        <w:rPr>
          <w:sz w:val="26"/>
          <w:szCs w:val="26"/>
        </w:rPr>
        <w:t>наличия основных материально-технических ресурсов;</w:t>
      </w:r>
    </w:p>
    <w:p w14:paraId="6A89E082" w14:textId="6212AA89" w:rsidR="00105DC0" w:rsidRPr="00C96364" w:rsidRDefault="00B7231A" w:rsidP="00227EB3">
      <w:pPr>
        <w:pStyle w:val="ad"/>
        <w:numPr>
          <w:ilvl w:val="0"/>
          <w:numId w:val="10"/>
        </w:numPr>
        <w:autoSpaceDE/>
        <w:autoSpaceDN/>
        <w:snapToGrid w:val="0"/>
        <w:spacing w:line="360" w:lineRule="auto"/>
        <w:ind w:left="0" w:firstLine="709"/>
        <w:contextualSpacing/>
        <w:jc w:val="both"/>
        <w:rPr>
          <w:sz w:val="26"/>
          <w:szCs w:val="26"/>
        </w:rPr>
      </w:pPr>
      <w:r w:rsidRPr="00C96364">
        <w:rPr>
          <w:sz w:val="26"/>
          <w:szCs w:val="26"/>
        </w:rPr>
        <w:t xml:space="preserve"> </w:t>
      </w:r>
      <w:r w:rsidR="00105DC0" w:rsidRPr="00C96364">
        <w:rPr>
          <w:sz w:val="26"/>
          <w:szCs w:val="26"/>
        </w:rPr>
        <w:t>укомплектованности передвижными автономными источниками электропитания для ведения аварийно-восстановительных работ.</w:t>
      </w:r>
    </w:p>
    <w:p w14:paraId="4676D343" w14:textId="77777777" w:rsidR="00105DC0" w:rsidRPr="00C96364" w:rsidRDefault="00105DC0" w:rsidP="00227EB3">
      <w:pPr>
        <w:pStyle w:val="ad"/>
        <w:spacing w:line="360" w:lineRule="auto"/>
        <w:ind w:left="0"/>
        <w:jc w:val="both"/>
        <w:rPr>
          <w:sz w:val="26"/>
          <w:szCs w:val="26"/>
        </w:rPr>
      </w:pPr>
      <w:r w:rsidRPr="00C96364">
        <w:rPr>
          <w:sz w:val="26"/>
          <w:szCs w:val="26"/>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57938ABA" w14:textId="77777777" w:rsidR="00105DC0" w:rsidRPr="00C96364" w:rsidRDefault="00105DC0" w:rsidP="00227EB3">
      <w:pPr>
        <w:pStyle w:val="ad"/>
        <w:spacing w:line="360" w:lineRule="auto"/>
        <w:ind w:left="0"/>
        <w:jc w:val="center"/>
        <w:rPr>
          <w:position w:val="-14"/>
          <w:sz w:val="26"/>
          <w:szCs w:val="26"/>
        </w:rPr>
      </w:pPr>
      <w:r w:rsidRPr="00C96364">
        <w:rPr>
          <w:position w:val="-14"/>
          <w:sz w:val="26"/>
          <w:szCs w:val="26"/>
        </w:rPr>
        <w:t xml:space="preserve">   </w:t>
      </w:r>
      <w:r w:rsidRPr="00C96364">
        <w:rPr>
          <w:rFonts w:eastAsiaTheme="minorEastAsia"/>
          <w:position w:val="-14"/>
          <w:sz w:val="26"/>
          <w:szCs w:val="26"/>
          <w:lang w:eastAsia="en-US"/>
        </w:rPr>
        <w:object w:dxaOrig="6765" w:dyaOrig="435" w14:anchorId="119386FB">
          <v:shape id="_x0000_i1050" type="#_x0000_t75" style="width:338.25pt;height:22.5pt" o:ole="">
            <v:imagedata r:id="rId99" o:title=""/>
          </v:shape>
          <o:OLEObject Type="Embed" ProgID="Equation.3" ShapeID="_x0000_i1050" DrawAspect="Content" ObjectID="_1744181226" r:id="rId100"/>
        </w:object>
      </w:r>
      <w:r w:rsidRPr="00C96364">
        <w:rPr>
          <w:position w:val="-14"/>
          <w:sz w:val="26"/>
          <w:szCs w:val="26"/>
        </w:rPr>
        <w:t xml:space="preserve">     (11)</w:t>
      </w:r>
    </w:p>
    <w:p w14:paraId="523DF628" w14:textId="07E45124" w:rsidR="00105DC0" w:rsidRPr="00C96364" w:rsidRDefault="00105DC0" w:rsidP="00227EB3">
      <w:pPr>
        <w:pStyle w:val="ad"/>
        <w:spacing w:line="360" w:lineRule="auto"/>
        <w:ind w:left="0"/>
        <w:rPr>
          <w:sz w:val="26"/>
          <w:szCs w:val="26"/>
        </w:rPr>
      </w:pPr>
      <w:r w:rsidRPr="00C96364">
        <w:rPr>
          <w:sz w:val="26"/>
          <w:szCs w:val="26"/>
        </w:rPr>
        <w:t xml:space="preserve">Общая оценка готовности дается по категориям, приведенным в </w:t>
      </w:r>
      <w:r w:rsidR="006117D5" w:rsidRPr="00C96364">
        <w:rPr>
          <w:sz w:val="26"/>
          <w:szCs w:val="26"/>
        </w:rPr>
        <w:t xml:space="preserve">таблице </w:t>
      </w:r>
      <w:r w:rsidR="00186253">
        <w:rPr>
          <w:sz w:val="26"/>
          <w:szCs w:val="26"/>
        </w:rPr>
        <w:t>ниже.</w:t>
      </w:r>
    </w:p>
    <w:p w14:paraId="2E194EA6" w14:textId="77777777" w:rsidR="00105DC0" w:rsidRPr="00C96364" w:rsidRDefault="00105DC0" w:rsidP="003E1A56">
      <w:pPr>
        <w:pStyle w:val="a2"/>
      </w:pPr>
      <w:bookmarkStart w:id="257" w:name="_Ref514823161"/>
      <w:r w:rsidRPr="00C96364">
        <w:t>Определение общего показателя готовности</w:t>
      </w:r>
      <w:bookmarkEnd w:id="257"/>
    </w:p>
    <w:tbl>
      <w:tblPr>
        <w:tblStyle w:val="af8"/>
        <w:tblW w:w="5000" w:type="pct"/>
        <w:jc w:val="center"/>
        <w:tblInd w:w="0" w:type="dxa"/>
        <w:tblLook w:val="04A0" w:firstRow="1" w:lastRow="0" w:firstColumn="1" w:lastColumn="0" w:noHBand="0" w:noVBand="1"/>
      </w:tblPr>
      <w:tblGrid>
        <w:gridCol w:w="2820"/>
        <w:gridCol w:w="3138"/>
        <w:gridCol w:w="3674"/>
      </w:tblGrid>
      <w:tr w:rsidR="00105DC0" w:rsidRPr="00C96364" w14:paraId="2EBA7ED0" w14:textId="77777777" w:rsidTr="00877117">
        <w:trPr>
          <w:trHeight w:val="23"/>
          <w:jc w:val="center"/>
        </w:trPr>
        <w:tc>
          <w:tcPr>
            <w:tcW w:w="1464" w:type="pct"/>
            <w:shd w:val="clear" w:color="auto" w:fill="auto"/>
            <w:vAlign w:val="center"/>
            <w:hideMark/>
          </w:tcPr>
          <w:p w14:paraId="1BEB0249" w14:textId="77777777" w:rsidR="00105DC0" w:rsidRPr="00C96364" w:rsidRDefault="00105DC0" w:rsidP="00227EB3">
            <w:pPr>
              <w:pStyle w:val="ad"/>
              <w:widowControl w:val="0"/>
              <w:ind w:left="0" w:firstLine="22"/>
              <w:jc w:val="center"/>
              <w:rPr>
                <w:b/>
                <w:sz w:val="20"/>
                <w:szCs w:val="20"/>
                <w:vertAlign w:val="subscript"/>
              </w:rPr>
            </w:pPr>
            <w:r w:rsidRPr="00C96364">
              <w:rPr>
                <w:b/>
                <w:sz w:val="20"/>
                <w:szCs w:val="20"/>
              </w:rPr>
              <w:t>К</w:t>
            </w:r>
            <w:r w:rsidRPr="00C96364">
              <w:rPr>
                <w:b/>
                <w:sz w:val="20"/>
                <w:szCs w:val="20"/>
                <w:vertAlign w:val="subscript"/>
              </w:rPr>
              <w:t>гот</w:t>
            </w:r>
          </w:p>
        </w:tc>
        <w:tc>
          <w:tcPr>
            <w:tcW w:w="1629" w:type="pct"/>
            <w:shd w:val="clear" w:color="auto" w:fill="auto"/>
            <w:vAlign w:val="center"/>
            <w:hideMark/>
          </w:tcPr>
          <w:p w14:paraId="21C3650A" w14:textId="77777777" w:rsidR="00105DC0" w:rsidRPr="00C96364" w:rsidRDefault="00105DC0" w:rsidP="00227EB3">
            <w:pPr>
              <w:pStyle w:val="ad"/>
              <w:widowControl w:val="0"/>
              <w:ind w:left="0" w:firstLine="0"/>
              <w:jc w:val="center"/>
              <w:rPr>
                <w:b/>
                <w:sz w:val="20"/>
                <w:szCs w:val="20"/>
              </w:rPr>
            </w:pPr>
            <w:r w:rsidRPr="00C96364">
              <w:rPr>
                <w:b/>
                <w:sz w:val="20"/>
                <w:szCs w:val="20"/>
              </w:rPr>
              <w:t>К</w:t>
            </w:r>
            <w:r w:rsidRPr="00C96364">
              <w:rPr>
                <w:b/>
                <w:sz w:val="20"/>
                <w:szCs w:val="20"/>
                <w:vertAlign w:val="subscript"/>
              </w:rPr>
              <w:t>п</w:t>
            </w:r>
            <w:r w:rsidRPr="00C96364">
              <w:rPr>
                <w:b/>
                <w:sz w:val="20"/>
                <w:szCs w:val="20"/>
              </w:rPr>
              <w:t>; К</w:t>
            </w:r>
            <w:r w:rsidRPr="00C96364">
              <w:rPr>
                <w:b/>
                <w:sz w:val="20"/>
                <w:szCs w:val="20"/>
                <w:vertAlign w:val="subscript"/>
              </w:rPr>
              <w:t>м</w:t>
            </w:r>
            <w:r w:rsidRPr="00C96364">
              <w:rPr>
                <w:b/>
                <w:sz w:val="20"/>
                <w:szCs w:val="20"/>
              </w:rPr>
              <w:t>; К</w:t>
            </w:r>
            <w:r w:rsidRPr="00C96364">
              <w:rPr>
                <w:b/>
                <w:sz w:val="20"/>
                <w:szCs w:val="20"/>
                <w:vertAlign w:val="subscript"/>
              </w:rPr>
              <w:t>тр</w:t>
            </w:r>
          </w:p>
        </w:tc>
        <w:tc>
          <w:tcPr>
            <w:tcW w:w="1907" w:type="pct"/>
            <w:shd w:val="clear" w:color="auto" w:fill="auto"/>
            <w:vAlign w:val="center"/>
            <w:hideMark/>
          </w:tcPr>
          <w:p w14:paraId="60080526" w14:textId="77777777" w:rsidR="00105DC0" w:rsidRPr="00C96364" w:rsidRDefault="00105DC0" w:rsidP="00227EB3">
            <w:pPr>
              <w:pStyle w:val="ad"/>
              <w:widowControl w:val="0"/>
              <w:ind w:left="0" w:firstLine="0"/>
              <w:jc w:val="center"/>
              <w:rPr>
                <w:b/>
                <w:sz w:val="20"/>
                <w:szCs w:val="20"/>
              </w:rPr>
            </w:pPr>
            <w:r w:rsidRPr="00C96364">
              <w:rPr>
                <w:b/>
                <w:sz w:val="20"/>
                <w:szCs w:val="20"/>
              </w:rPr>
              <w:t>Категория готовности</w:t>
            </w:r>
          </w:p>
        </w:tc>
      </w:tr>
      <w:tr w:rsidR="00105DC0" w:rsidRPr="00C96364" w14:paraId="6F5FF4AA" w14:textId="77777777" w:rsidTr="00877117">
        <w:trPr>
          <w:trHeight w:val="23"/>
          <w:jc w:val="center"/>
        </w:trPr>
        <w:tc>
          <w:tcPr>
            <w:tcW w:w="1464" w:type="pct"/>
            <w:shd w:val="clear" w:color="auto" w:fill="auto"/>
            <w:vAlign w:val="center"/>
            <w:hideMark/>
          </w:tcPr>
          <w:p w14:paraId="439FBCA4" w14:textId="77777777" w:rsidR="00105DC0" w:rsidRPr="00C96364" w:rsidRDefault="00105DC0" w:rsidP="00227EB3">
            <w:pPr>
              <w:pStyle w:val="ad"/>
              <w:widowControl w:val="0"/>
              <w:ind w:left="0" w:firstLine="22"/>
              <w:jc w:val="center"/>
              <w:rPr>
                <w:sz w:val="20"/>
                <w:szCs w:val="20"/>
              </w:rPr>
            </w:pPr>
            <w:r w:rsidRPr="00C96364">
              <w:rPr>
                <w:sz w:val="20"/>
                <w:szCs w:val="20"/>
              </w:rPr>
              <w:t>0,85-1,0</w:t>
            </w:r>
          </w:p>
        </w:tc>
        <w:tc>
          <w:tcPr>
            <w:tcW w:w="1629" w:type="pct"/>
            <w:shd w:val="clear" w:color="auto" w:fill="auto"/>
            <w:vAlign w:val="center"/>
            <w:hideMark/>
          </w:tcPr>
          <w:p w14:paraId="6214B991" w14:textId="77777777" w:rsidR="00105DC0" w:rsidRPr="00C96364" w:rsidRDefault="00105DC0" w:rsidP="00227EB3">
            <w:pPr>
              <w:pStyle w:val="ad"/>
              <w:widowControl w:val="0"/>
              <w:ind w:left="0" w:firstLine="0"/>
              <w:jc w:val="center"/>
              <w:rPr>
                <w:sz w:val="20"/>
                <w:szCs w:val="20"/>
              </w:rPr>
            </w:pPr>
            <w:r w:rsidRPr="00C96364">
              <w:rPr>
                <w:sz w:val="20"/>
                <w:szCs w:val="20"/>
              </w:rPr>
              <w:t>0,75 и более</w:t>
            </w:r>
          </w:p>
        </w:tc>
        <w:tc>
          <w:tcPr>
            <w:tcW w:w="1907" w:type="pct"/>
            <w:shd w:val="clear" w:color="auto" w:fill="auto"/>
            <w:vAlign w:val="center"/>
            <w:hideMark/>
          </w:tcPr>
          <w:p w14:paraId="501FCF49" w14:textId="77777777" w:rsidR="00105DC0" w:rsidRPr="00C96364" w:rsidRDefault="00105DC0" w:rsidP="00227EB3">
            <w:pPr>
              <w:pStyle w:val="ad"/>
              <w:widowControl w:val="0"/>
              <w:ind w:left="0" w:firstLine="0"/>
              <w:jc w:val="center"/>
              <w:rPr>
                <w:sz w:val="20"/>
                <w:szCs w:val="20"/>
              </w:rPr>
            </w:pPr>
            <w:r w:rsidRPr="00C96364">
              <w:rPr>
                <w:sz w:val="20"/>
                <w:szCs w:val="20"/>
              </w:rPr>
              <w:t>удовлетворительная готовность</w:t>
            </w:r>
          </w:p>
        </w:tc>
      </w:tr>
      <w:tr w:rsidR="00105DC0" w:rsidRPr="00C96364" w14:paraId="01CD67CB" w14:textId="77777777" w:rsidTr="00877117">
        <w:trPr>
          <w:trHeight w:val="23"/>
          <w:jc w:val="center"/>
        </w:trPr>
        <w:tc>
          <w:tcPr>
            <w:tcW w:w="1464" w:type="pct"/>
            <w:shd w:val="clear" w:color="auto" w:fill="auto"/>
            <w:vAlign w:val="center"/>
            <w:hideMark/>
          </w:tcPr>
          <w:p w14:paraId="4F3A1318" w14:textId="77777777" w:rsidR="00105DC0" w:rsidRPr="00C96364" w:rsidRDefault="00105DC0" w:rsidP="00227EB3">
            <w:pPr>
              <w:pStyle w:val="ad"/>
              <w:widowControl w:val="0"/>
              <w:ind w:left="0" w:firstLine="22"/>
              <w:jc w:val="center"/>
              <w:rPr>
                <w:sz w:val="20"/>
                <w:szCs w:val="20"/>
              </w:rPr>
            </w:pPr>
            <w:r w:rsidRPr="00C96364">
              <w:rPr>
                <w:sz w:val="20"/>
                <w:szCs w:val="20"/>
              </w:rPr>
              <w:t>0,85-1,0</w:t>
            </w:r>
          </w:p>
        </w:tc>
        <w:tc>
          <w:tcPr>
            <w:tcW w:w="1629" w:type="pct"/>
            <w:shd w:val="clear" w:color="auto" w:fill="auto"/>
            <w:vAlign w:val="center"/>
            <w:hideMark/>
          </w:tcPr>
          <w:p w14:paraId="01FB6AF2" w14:textId="77777777" w:rsidR="00105DC0" w:rsidRPr="00C96364" w:rsidRDefault="00105DC0" w:rsidP="00227EB3">
            <w:pPr>
              <w:pStyle w:val="ad"/>
              <w:widowControl w:val="0"/>
              <w:ind w:left="0" w:firstLine="0"/>
              <w:jc w:val="center"/>
              <w:rPr>
                <w:sz w:val="20"/>
                <w:szCs w:val="20"/>
              </w:rPr>
            </w:pPr>
            <w:r w:rsidRPr="00C96364">
              <w:rPr>
                <w:sz w:val="20"/>
                <w:szCs w:val="20"/>
              </w:rPr>
              <w:t>до 0,75</w:t>
            </w:r>
          </w:p>
        </w:tc>
        <w:tc>
          <w:tcPr>
            <w:tcW w:w="1907" w:type="pct"/>
            <w:shd w:val="clear" w:color="auto" w:fill="auto"/>
            <w:vAlign w:val="center"/>
            <w:hideMark/>
          </w:tcPr>
          <w:p w14:paraId="2542769F" w14:textId="77777777" w:rsidR="00105DC0" w:rsidRPr="00C96364" w:rsidRDefault="00105DC0" w:rsidP="00227EB3">
            <w:pPr>
              <w:pStyle w:val="ad"/>
              <w:widowControl w:val="0"/>
              <w:ind w:left="0" w:firstLine="0"/>
              <w:jc w:val="center"/>
              <w:rPr>
                <w:sz w:val="20"/>
                <w:szCs w:val="20"/>
              </w:rPr>
            </w:pPr>
            <w:r w:rsidRPr="00C96364">
              <w:rPr>
                <w:sz w:val="20"/>
                <w:szCs w:val="20"/>
              </w:rPr>
              <w:t>ограниченная готовность</w:t>
            </w:r>
          </w:p>
        </w:tc>
      </w:tr>
      <w:tr w:rsidR="00105DC0" w:rsidRPr="00C96364" w14:paraId="1432C198" w14:textId="77777777" w:rsidTr="00877117">
        <w:trPr>
          <w:trHeight w:val="23"/>
          <w:jc w:val="center"/>
        </w:trPr>
        <w:tc>
          <w:tcPr>
            <w:tcW w:w="1464" w:type="pct"/>
            <w:shd w:val="clear" w:color="auto" w:fill="auto"/>
            <w:vAlign w:val="center"/>
            <w:hideMark/>
          </w:tcPr>
          <w:p w14:paraId="40137970" w14:textId="77777777" w:rsidR="00105DC0" w:rsidRPr="00C96364" w:rsidRDefault="00105DC0" w:rsidP="00227EB3">
            <w:pPr>
              <w:pStyle w:val="ad"/>
              <w:widowControl w:val="0"/>
              <w:ind w:left="0" w:firstLine="22"/>
              <w:jc w:val="center"/>
              <w:rPr>
                <w:sz w:val="20"/>
                <w:szCs w:val="20"/>
              </w:rPr>
            </w:pPr>
            <w:r w:rsidRPr="00C96364">
              <w:rPr>
                <w:sz w:val="20"/>
                <w:szCs w:val="20"/>
              </w:rPr>
              <w:t>0,7-0,84</w:t>
            </w:r>
          </w:p>
        </w:tc>
        <w:tc>
          <w:tcPr>
            <w:tcW w:w="1629" w:type="pct"/>
            <w:shd w:val="clear" w:color="auto" w:fill="auto"/>
            <w:vAlign w:val="center"/>
            <w:hideMark/>
          </w:tcPr>
          <w:p w14:paraId="46269B5A" w14:textId="77777777" w:rsidR="00105DC0" w:rsidRPr="00C96364" w:rsidRDefault="00105DC0" w:rsidP="00227EB3">
            <w:pPr>
              <w:pStyle w:val="ad"/>
              <w:widowControl w:val="0"/>
              <w:ind w:left="0" w:firstLine="0"/>
              <w:jc w:val="center"/>
              <w:rPr>
                <w:sz w:val="20"/>
                <w:szCs w:val="20"/>
              </w:rPr>
            </w:pPr>
            <w:r w:rsidRPr="00C96364">
              <w:rPr>
                <w:sz w:val="20"/>
                <w:szCs w:val="20"/>
              </w:rPr>
              <w:t>0,5 и более</w:t>
            </w:r>
          </w:p>
        </w:tc>
        <w:tc>
          <w:tcPr>
            <w:tcW w:w="1907" w:type="pct"/>
            <w:shd w:val="clear" w:color="auto" w:fill="auto"/>
            <w:vAlign w:val="center"/>
            <w:hideMark/>
          </w:tcPr>
          <w:p w14:paraId="5222981F" w14:textId="77777777" w:rsidR="00105DC0" w:rsidRPr="00C96364" w:rsidRDefault="00105DC0" w:rsidP="00227EB3">
            <w:pPr>
              <w:pStyle w:val="ad"/>
              <w:widowControl w:val="0"/>
              <w:ind w:left="0" w:firstLine="0"/>
              <w:jc w:val="center"/>
              <w:rPr>
                <w:sz w:val="20"/>
                <w:szCs w:val="20"/>
              </w:rPr>
            </w:pPr>
            <w:r w:rsidRPr="00C96364">
              <w:rPr>
                <w:sz w:val="20"/>
                <w:szCs w:val="20"/>
              </w:rPr>
              <w:t>ограниченная готовность</w:t>
            </w:r>
          </w:p>
        </w:tc>
      </w:tr>
      <w:tr w:rsidR="00105DC0" w:rsidRPr="00C96364" w14:paraId="059FE875" w14:textId="77777777" w:rsidTr="00877117">
        <w:trPr>
          <w:trHeight w:val="23"/>
          <w:jc w:val="center"/>
        </w:trPr>
        <w:tc>
          <w:tcPr>
            <w:tcW w:w="1464" w:type="pct"/>
            <w:shd w:val="clear" w:color="auto" w:fill="auto"/>
            <w:vAlign w:val="center"/>
            <w:hideMark/>
          </w:tcPr>
          <w:p w14:paraId="7A39A002" w14:textId="77777777" w:rsidR="00105DC0" w:rsidRPr="00C96364" w:rsidRDefault="00105DC0" w:rsidP="00227EB3">
            <w:pPr>
              <w:pStyle w:val="ad"/>
              <w:widowControl w:val="0"/>
              <w:ind w:left="0" w:firstLine="22"/>
              <w:jc w:val="center"/>
              <w:rPr>
                <w:sz w:val="20"/>
                <w:szCs w:val="20"/>
              </w:rPr>
            </w:pPr>
            <w:r w:rsidRPr="00C96364">
              <w:rPr>
                <w:sz w:val="20"/>
                <w:szCs w:val="20"/>
              </w:rPr>
              <w:t>0,7-0,84</w:t>
            </w:r>
          </w:p>
        </w:tc>
        <w:tc>
          <w:tcPr>
            <w:tcW w:w="1629" w:type="pct"/>
            <w:shd w:val="clear" w:color="auto" w:fill="auto"/>
            <w:vAlign w:val="center"/>
            <w:hideMark/>
          </w:tcPr>
          <w:p w14:paraId="0FBC6AFC" w14:textId="77777777" w:rsidR="00105DC0" w:rsidRPr="00C96364" w:rsidRDefault="00105DC0" w:rsidP="00227EB3">
            <w:pPr>
              <w:pStyle w:val="ad"/>
              <w:widowControl w:val="0"/>
              <w:ind w:left="0" w:firstLine="0"/>
              <w:jc w:val="center"/>
              <w:rPr>
                <w:sz w:val="20"/>
                <w:szCs w:val="20"/>
              </w:rPr>
            </w:pPr>
            <w:r w:rsidRPr="00C96364">
              <w:rPr>
                <w:sz w:val="20"/>
                <w:szCs w:val="20"/>
              </w:rPr>
              <w:t>до 0,5</w:t>
            </w:r>
          </w:p>
        </w:tc>
        <w:tc>
          <w:tcPr>
            <w:tcW w:w="1907" w:type="pct"/>
            <w:shd w:val="clear" w:color="auto" w:fill="auto"/>
            <w:vAlign w:val="center"/>
            <w:hideMark/>
          </w:tcPr>
          <w:p w14:paraId="4A60FB92" w14:textId="77777777" w:rsidR="00105DC0" w:rsidRPr="00C96364" w:rsidRDefault="00105DC0" w:rsidP="00227EB3">
            <w:pPr>
              <w:pStyle w:val="ad"/>
              <w:widowControl w:val="0"/>
              <w:ind w:left="0" w:firstLine="0"/>
              <w:jc w:val="center"/>
              <w:rPr>
                <w:sz w:val="20"/>
                <w:szCs w:val="20"/>
              </w:rPr>
            </w:pPr>
            <w:r w:rsidRPr="00C96364">
              <w:rPr>
                <w:sz w:val="20"/>
                <w:szCs w:val="20"/>
              </w:rPr>
              <w:t>неготовность</w:t>
            </w:r>
          </w:p>
        </w:tc>
      </w:tr>
      <w:tr w:rsidR="00105DC0" w:rsidRPr="00C96364" w14:paraId="55ABCA61" w14:textId="77777777" w:rsidTr="00877117">
        <w:trPr>
          <w:trHeight w:val="23"/>
          <w:jc w:val="center"/>
        </w:trPr>
        <w:tc>
          <w:tcPr>
            <w:tcW w:w="1464" w:type="pct"/>
            <w:shd w:val="clear" w:color="auto" w:fill="auto"/>
            <w:vAlign w:val="center"/>
            <w:hideMark/>
          </w:tcPr>
          <w:p w14:paraId="62A590DE" w14:textId="77777777" w:rsidR="00105DC0" w:rsidRPr="00C96364" w:rsidRDefault="00105DC0" w:rsidP="00227EB3">
            <w:pPr>
              <w:pStyle w:val="ad"/>
              <w:widowControl w:val="0"/>
              <w:ind w:left="0" w:firstLine="22"/>
              <w:jc w:val="center"/>
              <w:rPr>
                <w:sz w:val="20"/>
                <w:szCs w:val="20"/>
              </w:rPr>
            </w:pPr>
            <w:r w:rsidRPr="00C96364">
              <w:rPr>
                <w:sz w:val="20"/>
                <w:szCs w:val="20"/>
              </w:rPr>
              <w:t>менее 0,7</w:t>
            </w:r>
          </w:p>
        </w:tc>
        <w:tc>
          <w:tcPr>
            <w:tcW w:w="1629" w:type="pct"/>
            <w:shd w:val="clear" w:color="auto" w:fill="auto"/>
            <w:vAlign w:val="center"/>
            <w:hideMark/>
          </w:tcPr>
          <w:p w14:paraId="04B36F9E" w14:textId="77777777" w:rsidR="00105DC0" w:rsidRPr="00C96364" w:rsidRDefault="00105DC0" w:rsidP="00227EB3">
            <w:pPr>
              <w:pStyle w:val="ad"/>
              <w:widowControl w:val="0"/>
              <w:ind w:left="0" w:firstLine="0"/>
              <w:jc w:val="center"/>
              <w:rPr>
                <w:sz w:val="20"/>
                <w:szCs w:val="20"/>
              </w:rPr>
            </w:pPr>
            <w:r w:rsidRPr="00C96364">
              <w:rPr>
                <w:sz w:val="20"/>
                <w:szCs w:val="20"/>
              </w:rPr>
              <w:t>-</w:t>
            </w:r>
          </w:p>
        </w:tc>
        <w:tc>
          <w:tcPr>
            <w:tcW w:w="1907" w:type="pct"/>
            <w:shd w:val="clear" w:color="auto" w:fill="auto"/>
            <w:vAlign w:val="center"/>
            <w:hideMark/>
          </w:tcPr>
          <w:p w14:paraId="72CDA124" w14:textId="77777777" w:rsidR="00105DC0" w:rsidRPr="00C96364" w:rsidRDefault="00105DC0" w:rsidP="00227EB3">
            <w:pPr>
              <w:pStyle w:val="ad"/>
              <w:widowControl w:val="0"/>
              <w:ind w:left="0" w:firstLine="0"/>
              <w:jc w:val="center"/>
              <w:rPr>
                <w:sz w:val="20"/>
                <w:szCs w:val="20"/>
              </w:rPr>
            </w:pPr>
            <w:r w:rsidRPr="00C96364">
              <w:rPr>
                <w:sz w:val="20"/>
                <w:szCs w:val="20"/>
              </w:rPr>
              <w:t>неготовность</w:t>
            </w:r>
          </w:p>
        </w:tc>
      </w:tr>
    </w:tbl>
    <w:p w14:paraId="3A7FBF15" w14:textId="77777777" w:rsidR="00105DC0" w:rsidRPr="00C96364" w:rsidRDefault="00105DC0" w:rsidP="00227EB3">
      <w:pPr>
        <w:pStyle w:val="ad"/>
        <w:spacing w:line="360" w:lineRule="auto"/>
        <w:ind w:left="0"/>
        <w:rPr>
          <w:sz w:val="26"/>
          <w:szCs w:val="26"/>
          <w:lang w:eastAsia="en-US"/>
        </w:rPr>
      </w:pPr>
    </w:p>
    <w:p w14:paraId="51D26C48" w14:textId="77777777" w:rsidR="00105DC0" w:rsidRPr="00C96364" w:rsidRDefault="00105DC0" w:rsidP="00227EB3">
      <w:pPr>
        <w:pStyle w:val="ad"/>
        <w:spacing w:line="360" w:lineRule="auto"/>
        <w:ind w:left="0"/>
        <w:rPr>
          <w:sz w:val="26"/>
          <w:szCs w:val="26"/>
        </w:rPr>
      </w:pPr>
      <w:r w:rsidRPr="00C96364">
        <w:rPr>
          <w:sz w:val="26"/>
          <w:szCs w:val="26"/>
        </w:rPr>
        <w:t>3. Оценка надежности систем теплоснабжения.</w:t>
      </w:r>
    </w:p>
    <w:p w14:paraId="1090F654" w14:textId="77777777" w:rsidR="00105DC0" w:rsidRPr="00C96364" w:rsidRDefault="00105DC0" w:rsidP="00227EB3">
      <w:pPr>
        <w:pStyle w:val="ad"/>
        <w:spacing w:line="360" w:lineRule="auto"/>
        <w:ind w:left="0"/>
        <w:jc w:val="both"/>
        <w:rPr>
          <w:sz w:val="26"/>
          <w:szCs w:val="26"/>
        </w:rPr>
      </w:pPr>
      <w:r w:rsidRPr="00C96364">
        <w:rPr>
          <w:sz w:val="26"/>
          <w:szCs w:val="26"/>
        </w:rPr>
        <w:t>а) оценка надежности источников тепловой энергии.</w:t>
      </w:r>
    </w:p>
    <w:p w14:paraId="2446A4C5" w14:textId="77777777" w:rsidR="00105DC0" w:rsidRPr="00C96364" w:rsidRDefault="00105DC0" w:rsidP="00227EB3">
      <w:pPr>
        <w:pStyle w:val="ad"/>
        <w:spacing w:line="360" w:lineRule="auto"/>
        <w:ind w:left="0"/>
        <w:jc w:val="both"/>
        <w:rPr>
          <w:sz w:val="26"/>
          <w:szCs w:val="26"/>
        </w:rPr>
      </w:pPr>
      <w:r w:rsidRPr="00C96364">
        <w:rPr>
          <w:sz w:val="26"/>
          <w:szCs w:val="26"/>
        </w:rPr>
        <w:t xml:space="preserve">В зависимости от полученных показателей надежности </w:t>
      </w:r>
      <w:r w:rsidRPr="00C96364">
        <w:rPr>
          <w:i/>
          <w:sz w:val="26"/>
          <w:szCs w:val="26"/>
        </w:rPr>
        <w:t>К</w:t>
      </w:r>
      <w:r w:rsidRPr="00C96364">
        <w:rPr>
          <w:i/>
          <w:sz w:val="26"/>
          <w:szCs w:val="26"/>
          <w:vertAlign w:val="subscript"/>
        </w:rPr>
        <w:t>э</w:t>
      </w:r>
      <w:r w:rsidRPr="00C96364">
        <w:rPr>
          <w:sz w:val="26"/>
          <w:szCs w:val="26"/>
        </w:rPr>
        <w:t xml:space="preserve">, </w:t>
      </w:r>
      <w:r w:rsidRPr="00C96364">
        <w:rPr>
          <w:i/>
          <w:sz w:val="26"/>
          <w:szCs w:val="26"/>
        </w:rPr>
        <w:t>К</w:t>
      </w:r>
      <w:r w:rsidRPr="00C96364">
        <w:rPr>
          <w:i/>
          <w:sz w:val="26"/>
          <w:szCs w:val="26"/>
          <w:vertAlign w:val="subscript"/>
        </w:rPr>
        <w:t>в</w:t>
      </w:r>
      <w:r w:rsidRPr="00C96364">
        <w:rPr>
          <w:sz w:val="26"/>
          <w:szCs w:val="26"/>
        </w:rPr>
        <w:t xml:space="preserve">, </w:t>
      </w:r>
      <w:r w:rsidRPr="00C96364">
        <w:rPr>
          <w:i/>
          <w:sz w:val="26"/>
          <w:szCs w:val="26"/>
        </w:rPr>
        <w:t>К</w:t>
      </w:r>
      <w:r w:rsidRPr="00C96364">
        <w:rPr>
          <w:i/>
          <w:sz w:val="26"/>
          <w:szCs w:val="26"/>
          <w:vertAlign w:val="subscript"/>
        </w:rPr>
        <w:t>т</w:t>
      </w:r>
      <w:r w:rsidRPr="00C96364">
        <w:rPr>
          <w:sz w:val="26"/>
          <w:szCs w:val="26"/>
        </w:rPr>
        <w:t xml:space="preserve"> и источники тепловой энергии могут быть оценены как:</w:t>
      </w:r>
    </w:p>
    <w:p w14:paraId="452BF282" w14:textId="21CBEF23" w:rsidR="00105DC0" w:rsidRPr="00C96364" w:rsidRDefault="00105DC0" w:rsidP="00227EB3">
      <w:pPr>
        <w:pStyle w:val="ad"/>
        <w:numPr>
          <w:ilvl w:val="0"/>
          <w:numId w:val="18"/>
        </w:numPr>
        <w:spacing w:line="360" w:lineRule="auto"/>
        <w:ind w:left="993"/>
        <w:jc w:val="both"/>
        <w:rPr>
          <w:sz w:val="26"/>
          <w:szCs w:val="26"/>
        </w:rPr>
      </w:pPr>
      <w:r w:rsidRPr="00C96364">
        <w:rPr>
          <w:sz w:val="26"/>
          <w:szCs w:val="26"/>
        </w:rPr>
        <w:t>надежные</w:t>
      </w:r>
      <w:r w:rsidR="00464DC4" w:rsidRPr="00C96364">
        <w:rPr>
          <w:sz w:val="26"/>
          <w:szCs w:val="26"/>
        </w:rPr>
        <w:t> </w:t>
      </w:r>
      <w:r w:rsidRPr="00C96364">
        <w:rPr>
          <w:sz w:val="26"/>
          <w:szCs w:val="26"/>
        </w:rPr>
        <w:t xml:space="preserve">- при </w:t>
      </w:r>
      <w:r w:rsidRPr="00C96364">
        <w:rPr>
          <w:i/>
          <w:sz w:val="26"/>
          <w:szCs w:val="26"/>
        </w:rPr>
        <w:t>К</w:t>
      </w:r>
      <w:r w:rsidRPr="00C96364">
        <w:rPr>
          <w:i/>
          <w:sz w:val="26"/>
          <w:szCs w:val="26"/>
          <w:vertAlign w:val="subscript"/>
        </w:rPr>
        <w:t>э</w:t>
      </w:r>
      <w:r w:rsidRPr="00C96364">
        <w:rPr>
          <w:sz w:val="26"/>
          <w:szCs w:val="26"/>
        </w:rPr>
        <w:t>=</w:t>
      </w:r>
      <w:r w:rsidRPr="00C96364">
        <w:rPr>
          <w:i/>
          <w:sz w:val="26"/>
          <w:szCs w:val="26"/>
        </w:rPr>
        <w:t>К</w:t>
      </w:r>
      <w:r w:rsidRPr="00C96364">
        <w:rPr>
          <w:i/>
          <w:sz w:val="26"/>
          <w:szCs w:val="26"/>
          <w:vertAlign w:val="subscript"/>
        </w:rPr>
        <w:t>в</w:t>
      </w:r>
      <w:r w:rsidRPr="00C96364">
        <w:rPr>
          <w:sz w:val="26"/>
          <w:szCs w:val="26"/>
        </w:rPr>
        <w:t>=</w:t>
      </w:r>
      <w:r w:rsidRPr="00C96364">
        <w:rPr>
          <w:i/>
          <w:sz w:val="26"/>
          <w:szCs w:val="26"/>
        </w:rPr>
        <w:t>К</w:t>
      </w:r>
      <w:r w:rsidRPr="00C96364">
        <w:rPr>
          <w:i/>
          <w:sz w:val="26"/>
          <w:szCs w:val="26"/>
          <w:vertAlign w:val="subscript"/>
        </w:rPr>
        <w:t>т</w:t>
      </w:r>
      <w:r w:rsidRPr="00C96364">
        <w:rPr>
          <w:sz w:val="26"/>
          <w:szCs w:val="26"/>
        </w:rPr>
        <w:t>=1;</w:t>
      </w:r>
    </w:p>
    <w:p w14:paraId="42033001" w14:textId="67111DFD" w:rsidR="00105DC0" w:rsidRPr="00C96364" w:rsidRDefault="00105DC0" w:rsidP="00227EB3">
      <w:pPr>
        <w:pStyle w:val="ad"/>
        <w:numPr>
          <w:ilvl w:val="0"/>
          <w:numId w:val="18"/>
        </w:numPr>
        <w:spacing w:line="360" w:lineRule="auto"/>
        <w:ind w:left="993"/>
        <w:jc w:val="both"/>
        <w:rPr>
          <w:sz w:val="26"/>
          <w:szCs w:val="26"/>
        </w:rPr>
      </w:pPr>
      <w:r w:rsidRPr="00C96364">
        <w:rPr>
          <w:sz w:val="26"/>
          <w:szCs w:val="26"/>
        </w:rPr>
        <w:t>малонадежные</w:t>
      </w:r>
      <w:r w:rsidR="00464DC4" w:rsidRPr="00C96364">
        <w:rPr>
          <w:sz w:val="26"/>
          <w:szCs w:val="26"/>
        </w:rPr>
        <w:t> </w:t>
      </w:r>
      <w:r w:rsidRPr="00C96364">
        <w:rPr>
          <w:sz w:val="26"/>
          <w:szCs w:val="26"/>
        </w:rPr>
        <w:t xml:space="preserve">- при значении меньше 1 одного из показателей </w:t>
      </w:r>
      <w:r w:rsidRPr="00C96364">
        <w:rPr>
          <w:i/>
          <w:sz w:val="26"/>
          <w:szCs w:val="26"/>
        </w:rPr>
        <w:t>К</w:t>
      </w:r>
      <w:r w:rsidRPr="00C96364">
        <w:rPr>
          <w:i/>
          <w:sz w:val="26"/>
          <w:szCs w:val="26"/>
          <w:vertAlign w:val="subscript"/>
        </w:rPr>
        <w:t>э</w:t>
      </w:r>
      <w:r w:rsidRPr="00C96364">
        <w:rPr>
          <w:sz w:val="26"/>
          <w:szCs w:val="26"/>
        </w:rPr>
        <w:t xml:space="preserve">, </w:t>
      </w:r>
      <w:r w:rsidRPr="00C96364">
        <w:rPr>
          <w:i/>
          <w:sz w:val="26"/>
          <w:szCs w:val="26"/>
        </w:rPr>
        <w:t>К</w:t>
      </w:r>
      <w:r w:rsidRPr="00C96364">
        <w:rPr>
          <w:i/>
          <w:sz w:val="26"/>
          <w:szCs w:val="26"/>
          <w:vertAlign w:val="subscript"/>
        </w:rPr>
        <w:t>в</w:t>
      </w:r>
      <w:r w:rsidRPr="00C96364">
        <w:rPr>
          <w:sz w:val="26"/>
          <w:szCs w:val="26"/>
        </w:rPr>
        <w:t xml:space="preserve">, </w:t>
      </w:r>
      <w:r w:rsidRPr="00C96364">
        <w:rPr>
          <w:i/>
          <w:sz w:val="26"/>
          <w:szCs w:val="26"/>
        </w:rPr>
        <w:t>К</w:t>
      </w:r>
      <w:r w:rsidRPr="00C96364">
        <w:rPr>
          <w:i/>
          <w:sz w:val="26"/>
          <w:szCs w:val="26"/>
          <w:vertAlign w:val="subscript"/>
        </w:rPr>
        <w:t>т</w:t>
      </w:r>
      <w:r w:rsidRPr="00C96364">
        <w:rPr>
          <w:sz w:val="26"/>
          <w:szCs w:val="26"/>
        </w:rPr>
        <w:t>.</w:t>
      </w:r>
    </w:p>
    <w:p w14:paraId="0F557AD8" w14:textId="7DD93604" w:rsidR="00105DC0" w:rsidRPr="00C96364" w:rsidRDefault="00105DC0" w:rsidP="00227EB3">
      <w:pPr>
        <w:pStyle w:val="ad"/>
        <w:numPr>
          <w:ilvl w:val="0"/>
          <w:numId w:val="18"/>
        </w:numPr>
        <w:spacing w:line="360" w:lineRule="auto"/>
        <w:ind w:left="993"/>
        <w:jc w:val="both"/>
        <w:rPr>
          <w:sz w:val="26"/>
          <w:szCs w:val="26"/>
        </w:rPr>
      </w:pPr>
      <w:r w:rsidRPr="00C96364">
        <w:rPr>
          <w:sz w:val="26"/>
          <w:szCs w:val="26"/>
        </w:rPr>
        <w:t>ненадежные</w:t>
      </w:r>
      <w:r w:rsidR="00464DC4" w:rsidRPr="00C96364">
        <w:rPr>
          <w:sz w:val="26"/>
          <w:szCs w:val="26"/>
        </w:rPr>
        <w:t> </w:t>
      </w:r>
      <w:r w:rsidRPr="00C96364">
        <w:rPr>
          <w:sz w:val="26"/>
          <w:szCs w:val="26"/>
        </w:rPr>
        <w:t xml:space="preserve">- при значении меньше 1 у 2-х и более показателей </w:t>
      </w:r>
      <w:r w:rsidRPr="00C96364">
        <w:rPr>
          <w:i/>
          <w:sz w:val="26"/>
          <w:szCs w:val="26"/>
        </w:rPr>
        <w:t>К</w:t>
      </w:r>
      <w:r w:rsidRPr="00C96364">
        <w:rPr>
          <w:i/>
          <w:sz w:val="26"/>
          <w:szCs w:val="26"/>
          <w:vertAlign w:val="subscript"/>
        </w:rPr>
        <w:t>э</w:t>
      </w:r>
      <w:r w:rsidRPr="00C96364">
        <w:rPr>
          <w:sz w:val="26"/>
          <w:szCs w:val="26"/>
        </w:rPr>
        <w:t xml:space="preserve">, </w:t>
      </w:r>
      <w:r w:rsidRPr="00C96364">
        <w:rPr>
          <w:i/>
          <w:sz w:val="26"/>
          <w:szCs w:val="26"/>
        </w:rPr>
        <w:t>К</w:t>
      </w:r>
      <w:r w:rsidRPr="00C96364">
        <w:rPr>
          <w:i/>
          <w:sz w:val="26"/>
          <w:szCs w:val="26"/>
          <w:vertAlign w:val="subscript"/>
        </w:rPr>
        <w:t>в</w:t>
      </w:r>
      <w:r w:rsidRPr="00C96364">
        <w:rPr>
          <w:sz w:val="26"/>
          <w:szCs w:val="26"/>
        </w:rPr>
        <w:t xml:space="preserve">, </w:t>
      </w:r>
      <w:r w:rsidRPr="00C96364">
        <w:rPr>
          <w:i/>
          <w:sz w:val="26"/>
          <w:szCs w:val="26"/>
        </w:rPr>
        <w:t>К</w:t>
      </w:r>
      <w:r w:rsidRPr="00C96364">
        <w:rPr>
          <w:i/>
          <w:sz w:val="26"/>
          <w:szCs w:val="26"/>
          <w:vertAlign w:val="subscript"/>
        </w:rPr>
        <w:t>т</w:t>
      </w:r>
      <w:r w:rsidRPr="00C96364">
        <w:rPr>
          <w:sz w:val="26"/>
          <w:szCs w:val="26"/>
        </w:rPr>
        <w:t>.</w:t>
      </w:r>
    </w:p>
    <w:p w14:paraId="5D567A32" w14:textId="77777777" w:rsidR="00105DC0" w:rsidRPr="00C96364" w:rsidRDefault="00105DC0" w:rsidP="00227EB3">
      <w:pPr>
        <w:pStyle w:val="ad"/>
        <w:spacing w:line="360" w:lineRule="auto"/>
        <w:ind w:left="0"/>
        <w:jc w:val="both"/>
        <w:rPr>
          <w:sz w:val="26"/>
          <w:szCs w:val="26"/>
        </w:rPr>
      </w:pPr>
      <w:r w:rsidRPr="00C96364">
        <w:rPr>
          <w:sz w:val="26"/>
          <w:szCs w:val="26"/>
        </w:rPr>
        <w:t xml:space="preserve">б) оценка надежности тепловых сетей. </w:t>
      </w:r>
    </w:p>
    <w:p w14:paraId="599AC62D" w14:textId="77777777" w:rsidR="00105DC0" w:rsidRPr="00C96364" w:rsidRDefault="00105DC0" w:rsidP="00227EB3">
      <w:pPr>
        <w:pStyle w:val="ad"/>
        <w:spacing w:line="360" w:lineRule="auto"/>
        <w:ind w:left="0"/>
        <w:jc w:val="both"/>
        <w:rPr>
          <w:sz w:val="26"/>
          <w:szCs w:val="26"/>
        </w:rPr>
      </w:pPr>
      <w:r w:rsidRPr="00C96364">
        <w:rPr>
          <w:sz w:val="26"/>
          <w:szCs w:val="26"/>
        </w:rPr>
        <w:t xml:space="preserve">В зависимости от полученных показателей надежности тепловые сети могут быть оценены как: </w:t>
      </w:r>
    </w:p>
    <w:p w14:paraId="21B18969" w14:textId="77777777" w:rsidR="00105DC0" w:rsidRPr="00C96364" w:rsidRDefault="00105DC0" w:rsidP="00227EB3">
      <w:pPr>
        <w:pStyle w:val="ad"/>
        <w:numPr>
          <w:ilvl w:val="0"/>
          <w:numId w:val="18"/>
        </w:numPr>
        <w:spacing w:line="360" w:lineRule="auto"/>
        <w:ind w:left="993"/>
        <w:jc w:val="both"/>
        <w:rPr>
          <w:sz w:val="26"/>
          <w:szCs w:val="26"/>
        </w:rPr>
      </w:pPr>
      <w:r w:rsidRPr="00C96364">
        <w:rPr>
          <w:sz w:val="26"/>
          <w:szCs w:val="26"/>
        </w:rPr>
        <w:t>высоконадежные: более 0,9;</w:t>
      </w:r>
    </w:p>
    <w:p w14:paraId="32F14B8D" w14:textId="77777777" w:rsidR="00105DC0" w:rsidRPr="00C96364" w:rsidRDefault="00105DC0" w:rsidP="00227EB3">
      <w:pPr>
        <w:pStyle w:val="ad"/>
        <w:numPr>
          <w:ilvl w:val="0"/>
          <w:numId w:val="18"/>
        </w:numPr>
        <w:spacing w:line="360" w:lineRule="auto"/>
        <w:ind w:left="993"/>
        <w:jc w:val="both"/>
        <w:rPr>
          <w:sz w:val="26"/>
          <w:szCs w:val="26"/>
        </w:rPr>
      </w:pPr>
      <w:r w:rsidRPr="00C96364">
        <w:rPr>
          <w:sz w:val="26"/>
          <w:szCs w:val="26"/>
        </w:rPr>
        <w:t>надежные: 0,75–0,9;</w:t>
      </w:r>
    </w:p>
    <w:p w14:paraId="6DEC21DB" w14:textId="77777777" w:rsidR="00105DC0" w:rsidRPr="00C96364" w:rsidRDefault="00105DC0" w:rsidP="00227EB3">
      <w:pPr>
        <w:pStyle w:val="ad"/>
        <w:numPr>
          <w:ilvl w:val="0"/>
          <w:numId w:val="18"/>
        </w:numPr>
        <w:spacing w:line="360" w:lineRule="auto"/>
        <w:ind w:left="993"/>
        <w:jc w:val="both"/>
        <w:rPr>
          <w:sz w:val="26"/>
          <w:szCs w:val="26"/>
        </w:rPr>
      </w:pPr>
      <w:r w:rsidRPr="00C96364">
        <w:rPr>
          <w:sz w:val="26"/>
          <w:szCs w:val="26"/>
        </w:rPr>
        <w:t>малонадежные: 0,5–0,74;</w:t>
      </w:r>
    </w:p>
    <w:p w14:paraId="16DBD342" w14:textId="77777777" w:rsidR="00105DC0" w:rsidRPr="00C96364" w:rsidRDefault="00105DC0" w:rsidP="00227EB3">
      <w:pPr>
        <w:pStyle w:val="ad"/>
        <w:numPr>
          <w:ilvl w:val="0"/>
          <w:numId w:val="18"/>
        </w:numPr>
        <w:spacing w:line="360" w:lineRule="auto"/>
        <w:ind w:left="993"/>
        <w:jc w:val="both"/>
        <w:rPr>
          <w:sz w:val="26"/>
          <w:szCs w:val="26"/>
        </w:rPr>
      </w:pPr>
      <w:r w:rsidRPr="00C96364">
        <w:rPr>
          <w:sz w:val="26"/>
          <w:szCs w:val="26"/>
        </w:rPr>
        <w:t>ненадежные: менее 0,5.</w:t>
      </w:r>
    </w:p>
    <w:p w14:paraId="0A4458D5" w14:textId="77777777" w:rsidR="00105DC0" w:rsidRPr="00C96364" w:rsidRDefault="00105DC0" w:rsidP="00227EB3">
      <w:pPr>
        <w:pStyle w:val="ad"/>
        <w:spacing w:line="360" w:lineRule="auto"/>
        <w:ind w:left="0"/>
        <w:jc w:val="both"/>
        <w:rPr>
          <w:sz w:val="26"/>
          <w:szCs w:val="26"/>
        </w:rPr>
      </w:pPr>
      <w:r w:rsidRPr="00C96364">
        <w:rPr>
          <w:sz w:val="26"/>
          <w:szCs w:val="26"/>
        </w:rPr>
        <w:t>в) оценка надежности систем теплоснабжения в целом.</w:t>
      </w:r>
    </w:p>
    <w:p w14:paraId="7B108C49" w14:textId="77777777" w:rsidR="00105DC0" w:rsidRPr="00C96364" w:rsidRDefault="00105DC0" w:rsidP="00227EB3">
      <w:pPr>
        <w:pStyle w:val="ad"/>
        <w:spacing w:line="360" w:lineRule="auto"/>
        <w:ind w:left="0"/>
        <w:jc w:val="both"/>
        <w:rPr>
          <w:sz w:val="26"/>
          <w:szCs w:val="26"/>
        </w:rPr>
      </w:pPr>
      <w:r w:rsidRPr="00C96364">
        <w:rPr>
          <w:sz w:val="26"/>
          <w:szCs w:val="26"/>
        </w:rPr>
        <w:t>Общая оценка надежности системы теплоснабжения определяется исходя из оценок надежности источников тепловой энергии и тепловых сетей:</w:t>
      </w:r>
    </w:p>
    <w:p w14:paraId="44E2D377" w14:textId="77777777" w:rsidR="00105DC0" w:rsidRPr="00C96364" w:rsidRDefault="00105DC0" w:rsidP="00227EB3">
      <w:pPr>
        <w:pStyle w:val="ad"/>
        <w:spacing w:line="360" w:lineRule="auto"/>
        <w:ind w:left="0"/>
        <w:jc w:val="center"/>
        <w:rPr>
          <w:sz w:val="26"/>
          <w:szCs w:val="26"/>
        </w:rPr>
      </w:pPr>
      <w:r w:rsidRPr="00C96364">
        <w:rPr>
          <w:rFonts w:eastAsiaTheme="minorEastAsia"/>
          <w:position w:val="-24"/>
          <w:sz w:val="26"/>
          <w:szCs w:val="26"/>
          <w:lang w:eastAsia="en-US"/>
        </w:rPr>
        <w:object w:dxaOrig="5190" w:dyaOrig="735" w14:anchorId="63ADF956">
          <v:shape id="_x0000_i1051" type="#_x0000_t75" style="width:261pt;height:36pt" o:ole="">
            <v:imagedata r:id="rId101" o:title=""/>
          </v:shape>
          <o:OLEObject Type="Embed" ProgID="Equation.3" ShapeID="_x0000_i1051" DrawAspect="Content" ObjectID="_1744181227" r:id="rId102"/>
        </w:object>
      </w:r>
      <w:r w:rsidRPr="00C96364">
        <w:rPr>
          <w:sz w:val="26"/>
          <w:szCs w:val="26"/>
        </w:rPr>
        <w:t xml:space="preserve">   (12)</w:t>
      </w:r>
    </w:p>
    <w:p w14:paraId="4CD75B50" w14:textId="77777777" w:rsidR="00105DC0" w:rsidRPr="00C96364" w:rsidRDefault="00105DC0" w:rsidP="00227EB3">
      <w:pPr>
        <w:pStyle w:val="ad"/>
        <w:spacing w:line="360" w:lineRule="auto"/>
        <w:ind w:left="0"/>
        <w:jc w:val="both"/>
        <w:rPr>
          <w:sz w:val="26"/>
          <w:szCs w:val="26"/>
        </w:rPr>
      </w:pPr>
      <w:r w:rsidRPr="00C96364">
        <w:rPr>
          <w:sz w:val="26"/>
          <w:szCs w:val="26"/>
        </w:rPr>
        <w:t xml:space="preserve">Общая оценка надежности системы теплоснабжения определяется как наихудшая из оценок надежности источников тепловой энергии и тепловых сетей. </w:t>
      </w:r>
    </w:p>
    <w:p w14:paraId="7CD6F928" w14:textId="77777777" w:rsidR="000E0E57" w:rsidRPr="00C96364" w:rsidRDefault="00714882" w:rsidP="00B6709F">
      <w:pPr>
        <w:pStyle w:val="3"/>
      </w:pPr>
      <w:bookmarkStart w:id="258" w:name="_bookmark46"/>
      <w:bookmarkStart w:id="259" w:name="_bookmark50"/>
      <w:bookmarkStart w:id="260" w:name="_Toc518895416"/>
      <w:bookmarkStart w:id="261" w:name="_Toc132278294"/>
      <w:bookmarkEnd w:id="258"/>
      <w:bookmarkEnd w:id="259"/>
      <w:r w:rsidRPr="00C96364">
        <w:t>Расчёт показателей надёжности системы теплоснабжения</w:t>
      </w:r>
      <w:r w:rsidRPr="00C96364">
        <w:rPr>
          <w:spacing w:val="-7"/>
        </w:rPr>
        <w:t xml:space="preserve"> </w:t>
      </w:r>
      <w:r w:rsidRPr="00C96364">
        <w:t>поселения</w:t>
      </w:r>
      <w:bookmarkEnd w:id="260"/>
      <w:bookmarkEnd w:id="261"/>
    </w:p>
    <w:p w14:paraId="5E215F5A" w14:textId="3F1AE13A" w:rsidR="00A34F44" w:rsidRPr="00C96364" w:rsidRDefault="00A34F44" w:rsidP="00B7231A">
      <w:pPr>
        <w:pStyle w:val="ad"/>
        <w:spacing w:line="360" w:lineRule="auto"/>
        <w:ind w:left="0"/>
        <w:jc w:val="both"/>
        <w:rPr>
          <w:sz w:val="26"/>
          <w:szCs w:val="26"/>
        </w:rPr>
      </w:pPr>
      <w:r w:rsidRPr="00C96364">
        <w:rPr>
          <w:sz w:val="26"/>
          <w:szCs w:val="26"/>
        </w:rPr>
        <w:t xml:space="preserve">Результаты расчета показателей надежности системы теплоснабжения от котельной №20 представлены в таблице </w:t>
      </w:r>
      <w:r w:rsidR="00186253">
        <w:rPr>
          <w:sz w:val="26"/>
          <w:szCs w:val="26"/>
        </w:rPr>
        <w:t>ниже.</w:t>
      </w:r>
    </w:p>
    <w:p w14:paraId="4153E838" w14:textId="77777777" w:rsidR="006117D5" w:rsidRPr="00C96364" w:rsidRDefault="006117D5" w:rsidP="003E1A56">
      <w:pPr>
        <w:pStyle w:val="a2"/>
      </w:pPr>
      <w:bookmarkStart w:id="262" w:name="_Ref514823183"/>
      <w:r w:rsidRPr="00C96364">
        <w:t>Показатели надежности системы теплоснабжения котельной №20</w:t>
      </w:r>
      <w:bookmarkEnd w:id="2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6218"/>
        <w:gridCol w:w="1443"/>
        <w:gridCol w:w="1279"/>
      </w:tblGrid>
      <w:tr w:rsidR="00A34F44" w:rsidRPr="00C96364" w14:paraId="7E262E7F" w14:textId="77777777" w:rsidTr="003053CC">
        <w:trPr>
          <w:trHeight w:val="23"/>
          <w:tblHeader/>
        </w:trPr>
        <w:tc>
          <w:tcPr>
            <w:tcW w:w="359" w:type="pct"/>
            <w:shd w:val="clear" w:color="auto" w:fill="auto"/>
            <w:vAlign w:val="center"/>
            <w:hideMark/>
          </w:tcPr>
          <w:p w14:paraId="4B009518" w14:textId="77777777" w:rsidR="00A34F44" w:rsidRPr="00C96364" w:rsidRDefault="00A34F44" w:rsidP="00227EB3">
            <w:pPr>
              <w:widowControl/>
              <w:autoSpaceDE/>
              <w:autoSpaceDN/>
              <w:ind w:right="-29"/>
              <w:jc w:val="center"/>
              <w:rPr>
                <w:b/>
                <w:bCs/>
                <w:color w:val="000000"/>
                <w:sz w:val="20"/>
                <w:szCs w:val="20"/>
                <w:lang w:bidi="ar-SA"/>
              </w:rPr>
            </w:pPr>
            <w:r w:rsidRPr="00C96364">
              <w:rPr>
                <w:b/>
                <w:bCs/>
                <w:color w:val="000000"/>
                <w:sz w:val="20"/>
                <w:szCs w:val="20"/>
                <w:lang w:bidi="ar-SA"/>
              </w:rPr>
              <w:t>№ п/п</w:t>
            </w:r>
          </w:p>
        </w:tc>
        <w:tc>
          <w:tcPr>
            <w:tcW w:w="3228" w:type="pct"/>
            <w:shd w:val="clear" w:color="auto" w:fill="auto"/>
            <w:vAlign w:val="center"/>
            <w:hideMark/>
          </w:tcPr>
          <w:p w14:paraId="70649102" w14:textId="77777777" w:rsidR="00A34F44" w:rsidRPr="00C96364" w:rsidRDefault="00A34F44" w:rsidP="00227EB3">
            <w:pPr>
              <w:widowControl/>
              <w:autoSpaceDE/>
              <w:autoSpaceDN/>
              <w:jc w:val="center"/>
              <w:rPr>
                <w:b/>
                <w:bCs/>
                <w:color w:val="000000"/>
                <w:sz w:val="20"/>
                <w:szCs w:val="20"/>
                <w:lang w:bidi="ar-SA"/>
              </w:rPr>
            </w:pPr>
            <w:r w:rsidRPr="00C96364">
              <w:rPr>
                <w:b/>
                <w:bCs/>
                <w:color w:val="000000"/>
                <w:sz w:val="20"/>
                <w:szCs w:val="20"/>
                <w:lang w:bidi="ar-SA"/>
              </w:rPr>
              <w:t>Наименование показателя</w:t>
            </w:r>
          </w:p>
        </w:tc>
        <w:tc>
          <w:tcPr>
            <w:tcW w:w="749" w:type="pct"/>
            <w:shd w:val="clear" w:color="auto" w:fill="auto"/>
            <w:vAlign w:val="center"/>
            <w:hideMark/>
          </w:tcPr>
          <w:p w14:paraId="5D1BEB04" w14:textId="77777777" w:rsidR="00A34F44" w:rsidRPr="00C96364" w:rsidRDefault="00A34F44" w:rsidP="00227EB3">
            <w:pPr>
              <w:widowControl/>
              <w:autoSpaceDE/>
              <w:autoSpaceDN/>
              <w:jc w:val="center"/>
              <w:rPr>
                <w:b/>
                <w:bCs/>
                <w:color w:val="000000"/>
                <w:sz w:val="20"/>
                <w:szCs w:val="20"/>
                <w:lang w:bidi="ar-SA"/>
              </w:rPr>
            </w:pPr>
            <w:r w:rsidRPr="00C96364">
              <w:rPr>
                <w:b/>
                <w:bCs/>
                <w:color w:val="000000"/>
                <w:sz w:val="20"/>
                <w:szCs w:val="20"/>
                <w:lang w:bidi="ar-SA"/>
              </w:rPr>
              <w:t>Обозначение</w:t>
            </w:r>
          </w:p>
        </w:tc>
        <w:tc>
          <w:tcPr>
            <w:tcW w:w="664" w:type="pct"/>
            <w:shd w:val="clear" w:color="auto" w:fill="auto"/>
            <w:vAlign w:val="center"/>
            <w:hideMark/>
          </w:tcPr>
          <w:p w14:paraId="1313EADF" w14:textId="77777777" w:rsidR="00A34F44" w:rsidRPr="00C96364" w:rsidRDefault="00A34F44" w:rsidP="00227EB3">
            <w:pPr>
              <w:widowControl/>
              <w:autoSpaceDE/>
              <w:autoSpaceDN/>
              <w:jc w:val="center"/>
              <w:rPr>
                <w:b/>
                <w:bCs/>
                <w:color w:val="000000"/>
                <w:sz w:val="20"/>
                <w:szCs w:val="20"/>
                <w:lang w:bidi="ar-SA"/>
              </w:rPr>
            </w:pPr>
            <w:r w:rsidRPr="00C96364">
              <w:rPr>
                <w:b/>
                <w:bCs/>
                <w:color w:val="000000"/>
                <w:sz w:val="20"/>
                <w:szCs w:val="20"/>
                <w:lang w:bidi="ar-SA"/>
              </w:rPr>
              <w:t>Значение</w:t>
            </w:r>
          </w:p>
        </w:tc>
      </w:tr>
      <w:tr w:rsidR="00A34F44" w:rsidRPr="00C96364" w14:paraId="5E79046F" w14:textId="77777777" w:rsidTr="003053CC">
        <w:trPr>
          <w:trHeight w:val="23"/>
        </w:trPr>
        <w:tc>
          <w:tcPr>
            <w:tcW w:w="359" w:type="pct"/>
            <w:shd w:val="clear" w:color="auto" w:fill="auto"/>
            <w:vAlign w:val="center"/>
            <w:hideMark/>
          </w:tcPr>
          <w:p w14:paraId="19D2B4E7"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1.</w:t>
            </w:r>
          </w:p>
        </w:tc>
        <w:tc>
          <w:tcPr>
            <w:tcW w:w="3228" w:type="pct"/>
            <w:shd w:val="clear" w:color="auto" w:fill="auto"/>
            <w:vAlign w:val="center"/>
            <w:hideMark/>
          </w:tcPr>
          <w:p w14:paraId="4372B1A6"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Показатель надежности электроснабжения котельной</w:t>
            </w:r>
          </w:p>
        </w:tc>
        <w:tc>
          <w:tcPr>
            <w:tcW w:w="749" w:type="pct"/>
            <w:shd w:val="clear" w:color="auto" w:fill="auto"/>
            <w:vAlign w:val="center"/>
            <w:hideMark/>
          </w:tcPr>
          <w:p w14:paraId="2215FBD5" w14:textId="77777777" w:rsidR="00A34F44" w:rsidRPr="00C96364" w:rsidRDefault="00A34F44"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э</w:t>
            </w:r>
          </w:p>
        </w:tc>
        <w:tc>
          <w:tcPr>
            <w:tcW w:w="664" w:type="pct"/>
            <w:shd w:val="clear" w:color="auto" w:fill="auto"/>
            <w:vAlign w:val="center"/>
            <w:hideMark/>
          </w:tcPr>
          <w:p w14:paraId="406ADBA4"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0,6</w:t>
            </w:r>
          </w:p>
        </w:tc>
      </w:tr>
      <w:tr w:rsidR="00A34F44" w:rsidRPr="00C96364" w14:paraId="2B342F0E" w14:textId="77777777" w:rsidTr="003053CC">
        <w:trPr>
          <w:trHeight w:val="23"/>
        </w:trPr>
        <w:tc>
          <w:tcPr>
            <w:tcW w:w="359" w:type="pct"/>
            <w:shd w:val="clear" w:color="auto" w:fill="auto"/>
            <w:vAlign w:val="center"/>
            <w:hideMark/>
          </w:tcPr>
          <w:p w14:paraId="63ABF8B4"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2.</w:t>
            </w:r>
          </w:p>
        </w:tc>
        <w:tc>
          <w:tcPr>
            <w:tcW w:w="3228" w:type="pct"/>
            <w:shd w:val="clear" w:color="auto" w:fill="auto"/>
            <w:vAlign w:val="center"/>
            <w:hideMark/>
          </w:tcPr>
          <w:p w14:paraId="5770FE2F"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Показатель надежности водоснабжения котельной</w:t>
            </w:r>
          </w:p>
        </w:tc>
        <w:tc>
          <w:tcPr>
            <w:tcW w:w="749" w:type="pct"/>
            <w:shd w:val="clear" w:color="auto" w:fill="auto"/>
            <w:vAlign w:val="center"/>
            <w:hideMark/>
          </w:tcPr>
          <w:p w14:paraId="24D44763" w14:textId="77777777" w:rsidR="00A34F44" w:rsidRPr="00C96364" w:rsidRDefault="00A34F44"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в</w:t>
            </w:r>
          </w:p>
        </w:tc>
        <w:tc>
          <w:tcPr>
            <w:tcW w:w="664" w:type="pct"/>
            <w:shd w:val="clear" w:color="auto" w:fill="auto"/>
            <w:vAlign w:val="center"/>
            <w:hideMark/>
          </w:tcPr>
          <w:p w14:paraId="7EC37388"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0,6</w:t>
            </w:r>
          </w:p>
        </w:tc>
      </w:tr>
      <w:tr w:rsidR="00A34F44" w:rsidRPr="00C96364" w14:paraId="397B6EC0" w14:textId="77777777" w:rsidTr="003053CC">
        <w:trPr>
          <w:trHeight w:val="23"/>
        </w:trPr>
        <w:tc>
          <w:tcPr>
            <w:tcW w:w="359" w:type="pct"/>
            <w:shd w:val="clear" w:color="auto" w:fill="auto"/>
            <w:vAlign w:val="center"/>
            <w:hideMark/>
          </w:tcPr>
          <w:p w14:paraId="0BFDEF4D"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3.</w:t>
            </w:r>
          </w:p>
        </w:tc>
        <w:tc>
          <w:tcPr>
            <w:tcW w:w="3228" w:type="pct"/>
            <w:shd w:val="clear" w:color="auto" w:fill="auto"/>
            <w:vAlign w:val="center"/>
            <w:hideMark/>
          </w:tcPr>
          <w:p w14:paraId="27D20DD4"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Показатель надежности топливоснабжения котельной</w:t>
            </w:r>
          </w:p>
        </w:tc>
        <w:tc>
          <w:tcPr>
            <w:tcW w:w="749" w:type="pct"/>
            <w:shd w:val="clear" w:color="auto" w:fill="auto"/>
            <w:vAlign w:val="center"/>
            <w:hideMark/>
          </w:tcPr>
          <w:p w14:paraId="406941FA" w14:textId="77777777" w:rsidR="00A34F44" w:rsidRPr="00C96364" w:rsidRDefault="00A34F44"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т</w:t>
            </w:r>
          </w:p>
        </w:tc>
        <w:tc>
          <w:tcPr>
            <w:tcW w:w="664" w:type="pct"/>
            <w:shd w:val="clear" w:color="auto" w:fill="auto"/>
            <w:vAlign w:val="center"/>
            <w:hideMark/>
          </w:tcPr>
          <w:p w14:paraId="2114E3FF"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1</w:t>
            </w:r>
          </w:p>
        </w:tc>
      </w:tr>
      <w:tr w:rsidR="00A34F44" w:rsidRPr="00C96364" w14:paraId="07557992" w14:textId="77777777" w:rsidTr="003053CC">
        <w:trPr>
          <w:trHeight w:val="23"/>
        </w:trPr>
        <w:tc>
          <w:tcPr>
            <w:tcW w:w="359" w:type="pct"/>
            <w:shd w:val="clear" w:color="auto" w:fill="auto"/>
            <w:vAlign w:val="center"/>
            <w:hideMark/>
          </w:tcPr>
          <w:p w14:paraId="4F548FAB"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4.</w:t>
            </w:r>
          </w:p>
        </w:tc>
        <w:tc>
          <w:tcPr>
            <w:tcW w:w="3228" w:type="pct"/>
            <w:shd w:val="clear" w:color="auto" w:fill="auto"/>
            <w:vAlign w:val="center"/>
            <w:hideMark/>
          </w:tcPr>
          <w:p w14:paraId="7A187DBE"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Показатель соответствия тепловой мощности котельной и пропускной способности тепловых сетей расчётным тепловым нагрузкам</w:t>
            </w:r>
          </w:p>
        </w:tc>
        <w:tc>
          <w:tcPr>
            <w:tcW w:w="749" w:type="pct"/>
            <w:shd w:val="clear" w:color="auto" w:fill="auto"/>
            <w:vAlign w:val="center"/>
            <w:hideMark/>
          </w:tcPr>
          <w:p w14:paraId="189CCE13" w14:textId="77777777" w:rsidR="00A34F44" w:rsidRPr="00C96364" w:rsidRDefault="00A34F44"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б</w:t>
            </w:r>
          </w:p>
        </w:tc>
        <w:tc>
          <w:tcPr>
            <w:tcW w:w="664" w:type="pct"/>
            <w:shd w:val="clear" w:color="auto" w:fill="auto"/>
            <w:vAlign w:val="center"/>
            <w:hideMark/>
          </w:tcPr>
          <w:p w14:paraId="529A5FAE"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1</w:t>
            </w:r>
          </w:p>
        </w:tc>
      </w:tr>
      <w:tr w:rsidR="00A34F44" w:rsidRPr="00C96364" w14:paraId="464F6E28" w14:textId="77777777" w:rsidTr="003053CC">
        <w:trPr>
          <w:trHeight w:val="23"/>
        </w:trPr>
        <w:tc>
          <w:tcPr>
            <w:tcW w:w="359" w:type="pct"/>
            <w:shd w:val="clear" w:color="auto" w:fill="auto"/>
            <w:vAlign w:val="center"/>
            <w:hideMark/>
          </w:tcPr>
          <w:p w14:paraId="752583F8"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5.</w:t>
            </w:r>
          </w:p>
        </w:tc>
        <w:tc>
          <w:tcPr>
            <w:tcW w:w="3228" w:type="pct"/>
            <w:shd w:val="clear" w:color="auto" w:fill="auto"/>
            <w:vAlign w:val="center"/>
            <w:hideMark/>
          </w:tcPr>
          <w:p w14:paraId="3B44A832"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Показатель уровня резервирования котельной и элементов тепловой сети</w:t>
            </w:r>
          </w:p>
        </w:tc>
        <w:tc>
          <w:tcPr>
            <w:tcW w:w="749" w:type="pct"/>
            <w:shd w:val="clear" w:color="auto" w:fill="auto"/>
            <w:vAlign w:val="center"/>
            <w:hideMark/>
          </w:tcPr>
          <w:p w14:paraId="53F55D9B" w14:textId="77777777" w:rsidR="00A34F44" w:rsidRPr="00C96364" w:rsidRDefault="00A34F44"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р</w:t>
            </w:r>
          </w:p>
        </w:tc>
        <w:tc>
          <w:tcPr>
            <w:tcW w:w="664" w:type="pct"/>
            <w:shd w:val="clear" w:color="auto" w:fill="auto"/>
            <w:vAlign w:val="center"/>
            <w:hideMark/>
          </w:tcPr>
          <w:p w14:paraId="0714DC2D"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0,2</w:t>
            </w:r>
          </w:p>
        </w:tc>
      </w:tr>
      <w:tr w:rsidR="00A34F44" w:rsidRPr="00C96364" w14:paraId="2B8228D7" w14:textId="77777777" w:rsidTr="003053CC">
        <w:trPr>
          <w:trHeight w:val="23"/>
        </w:trPr>
        <w:tc>
          <w:tcPr>
            <w:tcW w:w="359" w:type="pct"/>
            <w:shd w:val="clear" w:color="auto" w:fill="auto"/>
            <w:vAlign w:val="center"/>
            <w:hideMark/>
          </w:tcPr>
          <w:p w14:paraId="7041DD21"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6.</w:t>
            </w:r>
          </w:p>
        </w:tc>
        <w:tc>
          <w:tcPr>
            <w:tcW w:w="3228" w:type="pct"/>
            <w:shd w:val="clear" w:color="auto" w:fill="auto"/>
            <w:vAlign w:val="center"/>
            <w:hideMark/>
          </w:tcPr>
          <w:p w14:paraId="29CD2AB5"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Показатель технического состояния тепловых сетей</w:t>
            </w:r>
          </w:p>
        </w:tc>
        <w:tc>
          <w:tcPr>
            <w:tcW w:w="749" w:type="pct"/>
            <w:shd w:val="clear" w:color="auto" w:fill="auto"/>
            <w:vAlign w:val="center"/>
            <w:hideMark/>
          </w:tcPr>
          <w:p w14:paraId="3EEC3500" w14:textId="77777777" w:rsidR="00A34F44" w:rsidRPr="00C96364" w:rsidRDefault="00A34F44"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с</w:t>
            </w:r>
          </w:p>
        </w:tc>
        <w:tc>
          <w:tcPr>
            <w:tcW w:w="664" w:type="pct"/>
            <w:shd w:val="clear" w:color="auto" w:fill="auto"/>
            <w:vAlign w:val="center"/>
            <w:hideMark/>
          </w:tcPr>
          <w:p w14:paraId="06BA1346"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0</w:t>
            </w:r>
          </w:p>
        </w:tc>
      </w:tr>
      <w:tr w:rsidR="00A34F44" w:rsidRPr="00C96364" w14:paraId="405187A4" w14:textId="77777777" w:rsidTr="003053CC">
        <w:trPr>
          <w:trHeight w:val="23"/>
        </w:trPr>
        <w:tc>
          <w:tcPr>
            <w:tcW w:w="359" w:type="pct"/>
            <w:shd w:val="clear" w:color="auto" w:fill="auto"/>
            <w:vAlign w:val="center"/>
            <w:hideMark/>
          </w:tcPr>
          <w:p w14:paraId="3B6593BA"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7.</w:t>
            </w:r>
          </w:p>
        </w:tc>
        <w:tc>
          <w:tcPr>
            <w:tcW w:w="3228" w:type="pct"/>
            <w:shd w:val="clear" w:color="auto" w:fill="auto"/>
            <w:vAlign w:val="center"/>
            <w:hideMark/>
          </w:tcPr>
          <w:p w14:paraId="42E11552"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Показатель интенсивности отказов тепловых сетей</w:t>
            </w:r>
          </w:p>
        </w:tc>
        <w:tc>
          <w:tcPr>
            <w:tcW w:w="749" w:type="pct"/>
            <w:shd w:val="clear" w:color="auto" w:fill="auto"/>
            <w:vAlign w:val="center"/>
            <w:hideMark/>
          </w:tcPr>
          <w:p w14:paraId="4FFBC0F5" w14:textId="77777777" w:rsidR="00A34F44" w:rsidRPr="00C96364" w:rsidRDefault="00A34F44"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отк.тс</w:t>
            </w:r>
          </w:p>
        </w:tc>
        <w:tc>
          <w:tcPr>
            <w:tcW w:w="664" w:type="pct"/>
            <w:shd w:val="clear" w:color="auto" w:fill="auto"/>
            <w:vAlign w:val="center"/>
            <w:hideMark/>
          </w:tcPr>
          <w:p w14:paraId="08264C80"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0,8</w:t>
            </w:r>
          </w:p>
        </w:tc>
      </w:tr>
      <w:tr w:rsidR="00A34F44" w:rsidRPr="00C96364" w14:paraId="56C7C453" w14:textId="77777777" w:rsidTr="003053CC">
        <w:trPr>
          <w:trHeight w:val="23"/>
        </w:trPr>
        <w:tc>
          <w:tcPr>
            <w:tcW w:w="359" w:type="pct"/>
            <w:shd w:val="clear" w:color="auto" w:fill="auto"/>
            <w:vAlign w:val="center"/>
            <w:hideMark/>
          </w:tcPr>
          <w:p w14:paraId="12CD80D0"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8.</w:t>
            </w:r>
          </w:p>
        </w:tc>
        <w:tc>
          <w:tcPr>
            <w:tcW w:w="3228" w:type="pct"/>
            <w:shd w:val="clear" w:color="auto" w:fill="auto"/>
            <w:vAlign w:val="center"/>
            <w:hideMark/>
          </w:tcPr>
          <w:p w14:paraId="70D3640E"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Показатель относительного аварийного недоотпуска тепла</w:t>
            </w:r>
          </w:p>
        </w:tc>
        <w:tc>
          <w:tcPr>
            <w:tcW w:w="749" w:type="pct"/>
            <w:shd w:val="clear" w:color="auto" w:fill="auto"/>
            <w:vAlign w:val="center"/>
            <w:hideMark/>
          </w:tcPr>
          <w:p w14:paraId="78B26BA3" w14:textId="77777777" w:rsidR="00A34F44" w:rsidRPr="00C96364" w:rsidRDefault="00A34F44"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нед</w:t>
            </w:r>
          </w:p>
        </w:tc>
        <w:tc>
          <w:tcPr>
            <w:tcW w:w="664" w:type="pct"/>
            <w:shd w:val="clear" w:color="auto" w:fill="auto"/>
            <w:vAlign w:val="center"/>
            <w:hideMark/>
          </w:tcPr>
          <w:p w14:paraId="6FD84479"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1</w:t>
            </w:r>
          </w:p>
        </w:tc>
      </w:tr>
      <w:tr w:rsidR="00A34F44" w:rsidRPr="00C96364" w14:paraId="260FF8C0" w14:textId="77777777" w:rsidTr="003053CC">
        <w:trPr>
          <w:trHeight w:val="23"/>
        </w:trPr>
        <w:tc>
          <w:tcPr>
            <w:tcW w:w="359" w:type="pct"/>
            <w:shd w:val="clear" w:color="auto" w:fill="auto"/>
            <w:vAlign w:val="center"/>
            <w:hideMark/>
          </w:tcPr>
          <w:p w14:paraId="48C3936C"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9.</w:t>
            </w:r>
          </w:p>
        </w:tc>
        <w:tc>
          <w:tcPr>
            <w:tcW w:w="3228" w:type="pct"/>
            <w:shd w:val="clear" w:color="auto" w:fill="auto"/>
            <w:vAlign w:val="center"/>
            <w:hideMark/>
          </w:tcPr>
          <w:p w14:paraId="11FB65F6"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Показатель укомплектованности ремонтным и оперативно-ремонтным персоналом</w:t>
            </w:r>
          </w:p>
        </w:tc>
        <w:tc>
          <w:tcPr>
            <w:tcW w:w="749" w:type="pct"/>
            <w:shd w:val="clear" w:color="auto" w:fill="auto"/>
            <w:vAlign w:val="center"/>
            <w:hideMark/>
          </w:tcPr>
          <w:p w14:paraId="74834C08" w14:textId="77777777" w:rsidR="00A34F44" w:rsidRPr="00C96364" w:rsidRDefault="00A34F44"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п</w:t>
            </w:r>
          </w:p>
        </w:tc>
        <w:tc>
          <w:tcPr>
            <w:tcW w:w="664" w:type="pct"/>
            <w:shd w:val="clear" w:color="auto" w:fill="auto"/>
            <w:vAlign w:val="center"/>
            <w:hideMark/>
          </w:tcPr>
          <w:p w14:paraId="6C08BB8D"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1</w:t>
            </w:r>
          </w:p>
        </w:tc>
      </w:tr>
      <w:tr w:rsidR="00A34F44" w:rsidRPr="00C96364" w14:paraId="65C776D9" w14:textId="77777777" w:rsidTr="003053CC">
        <w:trPr>
          <w:trHeight w:val="23"/>
        </w:trPr>
        <w:tc>
          <w:tcPr>
            <w:tcW w:w="359" w:type="pct"/>
            <w:shd w:val="clear" w:color="auto" w:fill="auto"/>
            <w:vAlign w:val="center"/>
            <w:hideMark/>
          </w:tcPr>
          <w:p w14:paraId="4DC6A036"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10.</w:t>
            </w:r>
          </w:p>
        </w:tc>
        <w:tc>
          <w:tcPr>
            <w:tcW w:w="3228" w:type="pct"/>
            <w:shd w:val="clear" w:color="auto" w:fill="auto"/>
            <w:vAlign w:val="center"/>
            <w:hideMark/>
          </w:tcPr>
          <w:p w14:paraId="57FD15E0"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Показатель оснащённости машинами, специальными механизмами и оборудованием</w:t>
            </w:r>
          </w:p>
        </w:tc>
        <w:tc>
          <w:tcPr>
            <w:tcW w:w="749" w:type="pct"/>
            <w:shd w:val="clear" w:color="auto" w:fill="auto"/>
            <w:vAlign w:val="center"/>
            <w:hideMark/>
          </w:tcPr>
          <w:p w14:paraId="233D1F8C" w14:textId="77777777" w:rsidR="00A34F44" w:rsidRPr="00C96364" w:rsidRDefault="00A34F44"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м</w:t>
            </w:r>
          </w:p>
        </w:tc>
        <w:tc>
          <w:tcPr>
            <w:tcW w:w="664" w:type="pct"/>
            <w:shd w:val="clear" w:color="auto" w:fill="auto"/>
            <w:vAlign w:val="center"/>
            <w:hideMark/>
          </w:tcPr>
          <w:p w14:paraId="7AF00A48"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1</w:t>
            </w:r>
          </w:p>
        </w:tc>
      </w:tr>
      <w:tr w:rsidR="00A34F44" w:rsidRPr="00C96364" w14:paraId="2BA72465" w14:textId="77777777" w:rsidTr="003053CC">
        <w:trPr>
          <w:trHeight w:val="23"/>
        </w:trPr>
        <w:tc>
          <w:tcPr>
            <w:tcW w:w="359" w:type="pct"/>
            <w:shd w:val="clear" w:color="auto" w:fill="auto"/>
            <w:vAlign w:val="center"/>
            <w:hideMark/>
          </w:tcPr>
          <w:p w14:paraId="30274510"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11.</w:t>
            </w:r>
          </w:p>
        </w:tc>
        <w:tc>
          <w:tcPr>
            <w:tcW w:w="3228" w:type="pct"/>
            <w:shd w:val="clear" w:color="auto" w:fill="auto"/>
            <w:vAlign w:val="center"/>
            <w:hideMark/>
          </w:tcPr>
          <w:p w14:paraId="6D9155AB"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Показатель наличия основных материально-технических ресурсов</w:t>
            </w:r>
          </w:p>
        </w:tc>
        <w:tc>
          <w:tcPr>
            <w:tcW w:w="749" w:type="pct"/>
            <w:shd w:val="clear" w:color="auto" w:fill="auto"/>
            <w:vAlign w:val="center"/>
            <w:hideMark/>
          </w:tcPr>
          <w:p w14:paraId="7B907FAC" w14:textId="77777777" w:rsidR="00A34F44" w:rsidRPr="00C96364" w:rsidRDefault="00A34F44"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тр</w:t>
            </w:r>
          </w:p>
        </w:tc>
        <w:tc>
          <w:tcPr>
            <w:tcW w:w="664" w:type="pct"/>
            <w:shd w:val="clear" w:color="auto" w:fill="auto"/>
            <w:vAlign w:val="center"/>
            <w:hideMark/>
          </w:tcPr>
          <w:p w14:paraId="717EE1BE"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1</w:t>
            </w:r>
          </w:p>
        </w:tc>
      </w:tr>
      <w:tr w:rsidR="00A34F44" w:rsidRPr="00C96364" w14:paraId="5FF66456" w14:textId="77777777" w:rsidTr="003053CC">
        <w:trPr>
          <w:trHeight w:val="23"/>
        </w:trPr>
        <w:tc>
          <w:tcPr>
            <w:tcW w:w="359" w:type="pct"/>
            <w:shd w:val="clear" w:color="auto" w:fill="auto"/>
            <w:vAlign w:val="center"/>
            <w:hideMark/>
          </w:tcPr>
          <w:p w14:paraId="462BFF99"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12.</w:t>
            </w:r>
          </w:p>
        </w:tc>
        <w:tc>
          <w:tcPr>
            <w:tcW w:w="3228" w:type="pct"/>
            <w:shd w:val="clear" w:color="auto" w:fill="auto"/>
            <w:vAlign w:val="center"/>
            <w:hideMark/>
          </w:tcPr>
          <w:p w14:paraId="20F9604F"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Показатель укомплектованности передвижными автономными источниками электропитания</w:t>
            </w:r>
          </w:p>
        </w:tc>
        <w:tc>
          <w:tcPr>
            <w:tcW w:w="749" w:type="pct"/>
            <w:shd w:val="clear" w:color="auto" w:fill="auto"/>
            <w:vAlign w:val="center"/>
            <w:hideMark/>
          </w:tcPr>
          <w:p w14:paraId="19F0745E" w14:textId="77777777" w:rsidR="00A34F44" w:rsidRPr="00C96364" w:rsidRDefault="00A34F44" w:rsidP="00227EB3">
            <w:pPr>
              <w:widowControl/>
              <w:autoSpaceDE/>
              <w:autoSpaceDN/>
              <w:jc w:val="center"/>
              <w:rPr>
                <w:i/>
                <w:iCs/>
                <w:color w:val="000000"/>
                <w:sz w:val="20"/>
                <w:szCs w:val="20"/>
                <w:lang w:bidi="ar-SA"/>
              </w:rPr>
            </w:pPr>
            <w:r w:rsidRPr="00C96364">
              <w:rPr>
                <w:i/>
                <w:iCs/>
                <w:color w:val="000000"/>
                <w:sz w:val="20"/>
                <w:szCs w:val="20"/>
                <w:lang w:bidi="ar-SA"/>
              </w:rPr>
              <w:t>Kист</w:t>
            </w:r>
          </w:p>
        </w:tc>
        <w:tc>
          <w:tcPr>
            <w:tcW w:w="664" w:type="pct"/>
            <w:shd w:val="clear" w:color="auto" w:fill="auto"/>
            <w:vAlign w:val="center"/>
            <w:hideMark/>
          </w:tcPr>
          <w:p w14:paraId="38AD006F"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1</w:t>
            </w:r>
          </w:p>
        </w:tc>
      </w:tr>
      <w:tr w:rsidR="00A34F44" w:rsidRPr="00C96364" w14:paraId="5740A3B7" w14:textId="77777777" w:rsidTr="003053CC">
        <w:trPr>
          <w:trHeight w:val="23"/>
        </w:trPr>
        <w:tc>
          <w:tcPr>
            <w:tcW w:w="359" w:type="pct"/>
            <w:shd w:val="clear" w:color="auto" w:fill="auto"/>
            <w:vAlign w:val="center"/>
            <w:hideMark/>
          </w:tcPr>
          <w:p w14:paraId="0A74120F"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13.</w:t>
            </w:r>
          </w:p>
        </w:tc>
        <w:tc>
          <w:tcPr>
            <w:tcW w:w="3228" w:type="pct"/>
            <w:shd w:val="clear" w:color="auto" w:fill="auto"/>
            <w:vAlign w:val="center"/>
            <w:hideMark/>
          </w:tcPr>
          <w:p w14:paraId="21E5829F"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Показатель готовности котельной к проведению аварийно-восстановительных работ в системе теплоснабжения</w:t>
            </w:r>
          </w:p>
        </w:tc>
        <w:tc>
          <w:tcPr>
            <w:tcW w:w="749" w:type="pct"/>
            <w:shd w:val="clear" w:color="auto" w:fill="auto"/>
            <w:vAlign w:val="center"/>
            <w:hideMark/>
          </w:tcPr>
          <w:p w14:paraId="7CD0D7F0" w14:textId="77777777" w:rsidR="00A34F44" w:rsidRPr="00C96364" w:rsidRDefault="00A34F44"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гот</w:t>
            </w:r>
          </w:p>
        </w:tc>
        <w:tc>
          <w:tcPr>
            <w:tcW w:w="664" w:type="pct"/>
            <w:shd w:val="clear" w:color="auto" w:fill="auto"/>
            <w:vAlign w:val="center"/>
            <w:hideMark/>
          </w:tcPr>
          <w:p w14:paraId="72F90BA5" w14:textId="77777777" w:rsidR="00A34F44" w:rsidRPr="00C96364" w:rsidRDefault="00A34F44" w:rsidP="00227EB3">
            <w:pPr>
              <w:widowControl/>
              <w:autoSpaceDE/>
              <w:autoSpaceDN/>
              <w:jc w:val="center"/>
              <w:rPr>
                <w:color w:val="000000"/>
                <w:sz w:val="20"/>
                <w:szCs w:val="20"/>
                <w:lang w:bidi="ar-SA"/>
              </w:rPr>
            </w:pPr>
            <w:r w:rsidRPr="00C96364">
              <w:rPr>
                <w:color w:val="000000"/>
                <w:sz w:val="20"/>
                <w:szCs w:val="20"/>
                <w:lang w:bidi="ar-SA"/>
              </w:rPr>
              <w:t>1</w:t>
            </w:r>
          </w:p>
        </w:tc>
      </w:tr>
    </w:tbl>
    <w:p w14:paraId="65D5772C" w14:textId="77777777" w:rsidR="00A34F44" w:rsidRPr="00C96364" w:rsidRDefault="00A34F44" w:rsidP="00227EB3">
      <w:pPr>
        <w:pStyle w:val="ad"/>
        <w:spacing w:line="360" w:lineRule="auto"/>
        <w:ind w:left="0"/>
        <w:rPr>
          <w:sz w:val="26"/>
          <w:szCs w:val="26"/>
        </w:rPr>
      </w:pPr>
    </w:p>
    <w:p w14:paraId="4949CF11" w14:textId="756117BC" w:rsidR="006117D5" w:rsidRPr="00C96364" w:rsidRDefault="006117D5" w:rsidP="00B7231A">
      <w:pPr>
        <w:pStyle w:val="ad"/>
        <w:spacing w:line="360" w:lineRule="auto"/>
        <w:ind w:left="0"/>
        <w:jc w:val="both"/>
        <w:rPr>
          <w:sz w:val="26"/>
          <w:szCs w:val="26"/>
        </w:rPr>
      </w:pPr>
      <w:r w:rsidRPr="00C96364">
        <w:rPr>
          <w:sz w:val="26"/>
          <w:szCs w:val="26"/>
        </w:rPr>
        <w:t>Общий показатель надежности системы теплоснабжения: Кнад</w:t>
      </w:r>
      <w:r w:rsidR="00464DC4" w:rsidRPr="00C96364">
        <w:rPr>
          <w:sz w:val="26"/>
          <w:szCs w:val="26"/>
        </w:rPr>
        <w:t> </w:t>
      </w:r>
      <w:r w:rsidRPr="00C96364">
        <w:rPr>
          <w:sz w:val="26"/>
          <w:szCs w:val="26"/>
        </w:rPr>
        <w:t>= 0,65.</w:t>
      </w:r>
    </w:p>
    <w:p w14:paraId="2F999139" w14:textId="5760D195" w:rsidR="006117D5" w:rsidRPr="00C96364" w:rsidRDefault="006117D5" w:rsidP="00B7231A">
      <w:pPr>
        <w:pStyle w:val="ad"/>
        <w:spacing w:line="360" w:lineRule="auto"/>
        <w:ind w:left="0"/>
        <w:jc w:val="both"/>
        <w:rPr>
          <w:sz w:val="26"/>
          <w:szCs w:val="26"/>
        </w:rPr>
      </w:pPr>
      <w:r w:rsidRPr="00C96364">
        <w:rPr>
          <w:sz w:val="26"/>
          <w:szCs w:val="26"/>
        </w:rPr>
        <w:t>По общему показателю надежности система теплоснабжения попадает в область малонадежных.</w:t>
      </w:r>
    </w:p>
    <w:p w14:paraId="31650D93" w14:textId="77777777" w:rsidR="000E0E57" w:rsidRPr="00C96364" w:rsidRDefault="006117D5" w:rsidP="00B7231A">
      <w:pPr>
        <w:pStyle w:val="ad"/>
        <w:spacing w:line="360" w:lineRule="auto"/>
        <w:ind w:left="0"/>
        <w:jc w:val="both"/>
        <w:rPr>
          <w:sz w:val="26"/>
          <w:szCs w:val="26"/>
        </w:rPr>
      </w:pPr>
      <w:r w:rsidRPr="00C96364">
        <w:rPr>
          <w:sz w:val="26"/>
          <w:szCs w:val="26"/>
        </w:rPr>
        <w:t>Если исходить из наихудшего показателя между оценками надежности источников тепловой энергии и тепловых сетей, то система ненадежна.</w:t>
      </w:r>
    </w:p>
    <w:p w14:paraId="0CC6A064" w14:textId="59B4B4AB" w:rsidR="00130B22" w:rsidRPr="00C96364" w:rsidRDefault="006117D5" w:rsidP="00B7231A">
      <w:pPr>
        <w:pStyle w:val="ad"/>
        <w:spacing w:line="360" w:lineRule="auto"/>
        <w:ind w:left="0"/>
        <w:jc w:val="both"/>
        <w:rPr>
          <w:sz w:val="26"/>
          <w:szCs w:val="26"/>
        </w:rPr>
      </w:pPr>
      <w:r w:rsidRPr="00C96364">
        <w:rPr>
          <w:sz w:val="26"/>
          <w:szCs w:val="26"/>
        </w:rPr>
        <w:t xml:space="preserve">Результаты расчета показателей надежности системы теплоснабжения от котельной №35 представлены в таблице </w:t>
      </w:r>
      <w:r w:rsidR="00186253">
        <w:rPr>
          <w:sz w:val="26"/>
          <w:szCs w:val="26"/>
        </w:rPr>
        <w:t>ниже.</w:t>
      </w:r>
    </w:p>
    <w:p w14:paraId="06492EB0" w14:textId="77777777" w:rsidR="00130B22" w:rsidRPr="00C96364" w:rsidRDefault="00130B22">
      <w:pPr>
        <w:rPr>
          <w:sz w:val="26"/>
          <w:szCs w:val="26"/>
        </w:rPr>
      </w:pPr>
      <w:r w:rsidRPr="00C96364">
        <w:rPr>
          <w:sz w:val="26"/>
          <w:szCs w:val="26"/>
        </w:rPr>
        <w:br w:type="page"/>
      </w:r>
    </w:p>
    <w:p w14:paraId="3B03C397" w14:textId="77777777" w:rsidR="006117D5" w:rsidRPr="00C96364" w:rsidRDefault="006117D5" w:rsidP="003E1A56">
      <w:pPr>
        <w:pStyle w:val="a2"/>
      </w:pPr>
      <w:bookmarkStart w:id="263" w:name="_Ref514823393"/>
      <w:r w:rsidRPr="00C96364">
        <w:lastRenderedPageBreak/>
        <w:t>Показатели надежности системы теплоснабжения котельной №35</w:t>
      </w:r>
      <w:bookmarkEnd w:id="2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5999"/>
        <w:gridCol w:w="1662"/>
        <w:gridCol w:w="1277"/>
      </w:tblGrid>
      <w:tr w:rsidR="006117D5" w:rsidRPr="00C96364" w14:paraId="3F6604F7" w14:textId="77777777" w:rsidTr="00877117">
        <w:trPr>
          <w:trHeight w:val="23"/>
          <w:tblHeader/>
        </w:trPr>
        <w:tc>
          <w:tcPr>
            <w:tcW w:w="360" w:type="pct"/>
            <w:shd w:val="clear" w:color="auto" w:fill="auto"/>
            <w:vAlign w:val="center"/>
            <w:hideMark/>
          </w:tcPr>
          <w:p w14:paraId="1A735897" w14:textId="77777777" w:rsidR="006117D5" w:rsidRPr="00C96364" w:rsidRDefault="006117D5" w:rsidP="00227EB3">
            <w:pPr>
              <w:widowControl/>
              <w:autoSpaceDE/>
              <w:autoSpaceDN/>
              <w:ind w:left="-142" w:right="-171"/>
              <w:jc w:val="center"/>
              <w:rPr>
                <w:b/>
                <w:bCs/>
                <w:color w:val="000000"/>
                <w:sz w:val="20"/>
                <w:szCs w:val="20"/>
                <w:lang w:bidi="ar-SA"/>
              </w:rPr>
            </w:pPr>
            <w:r w:rsidRPr="00C96364">
              <w:rPr>
                <w:b/>
                <w:bCs/>
                <w:color w:val="000000"/>
                <w:sz w:val="20"/>
                <w:szCs w:val="20"/>
                <w:lang w:bidi="ar-SA"/>
              </w:rPr>
              <w:t>№ п/п</w:t>
            </w:r>
          </w:p>
        </w:tc>
        <w:tc>
          <w:tcPr>
            <w:tcW w:w="3114" w:type="pct"/>
            <w:shd w:val="clear" w:color="auto" w:fill="auto"/>
            <w:vAlign w:val="center"/>
            <w:hideMark/>
          </w:tcPr>
          <w:p w14:paraId="561A5F70" w14:textId="77777777" w:rsidR="006117D5" w:rsidRPr="00C96364" w:rsidRDefault="006117D5" w:rsidP="00227EB3">
            <w:pPr>
              <w:widowControl/>
              <w:autoSpaceDE/>
              <w:autoSpaceDN/>
              <w:jc w:val="center"/>
              <w:rPr>
                <w:b/>
                <w:bCs/>
                <w:color w:val="000000"/>
                <w:sz w:val="20"/>
                <w:szCs w:val="20"/>
                <w:lang w:bidi="ar-SA"/>
              </w:rPr>
            </w:pPr>
            <w:r w:rsidRPr="00C96364">
              <w:rPr>
                <w:b/>
                <w:bCs/>
                <w:color w:val="000000"/>
                <w:sz w:val="20"/>
                <w:szCs w:val="20"/>
                <w:lang w:bidi="ar-SA"/>
              </w:rPr>
              <w:t>Наименование показателя</w:t>
            </w:r>
          </w:p>
        </w:tc>
        <w:tc>
          <w:tcPr>
            <w:tcW w:w="863" w:type="pct"/>
            <w:shd w:val="clear" w:color="auto" w:fill="auto"/>
            <w:vAlign w:val="center"/>
            <w:hideMark/>
          </w:tcPr>
          <w:p w14:paraId="4CCC2992" w14:textId="77777777" w:rsidR="006117D5" w:rsidRPr="00C96364" w:rsidRDefault="006117D5" w:rsidP="00227EB3">
            <w:pPr>
              <w:widowControl/>
              <w:autoSpaceDE/>
              <w:autoSpaceDN/>
              <w:jc w:val="center"/>
              <w:rPr>
                <w:b/>
                <w:bCs/>
                <w:color w:val="000000"/>
                <w:sz w:val="20"/>
                <w:szCs w:val="20"/>
                <w:lang w:bidi="ar-SA"/>
              </w:rPr>
            </w:pPr>
            <w:r w:rsidRPr="00C96364">
              <w:rPr>
                <w:b/>
                <w:bCs/>
                <w:color w:val="000000"/>
                <w:sz w:val="20"/>
                <w:szCs w:val="20"/>
                <w:lang w:bidi="ar-SA"/>
              </w:rPr>
              <w:t>Обозначение</w:t>
            </w:r>
          </w:p>
        </w:tc>
        <w:tc>
          <w:tcPr>
            <w:tcW w:w="664" w:type="pct"/>
            <w:shd w:val="clear" w:color="auto" w:fill="auto"/>
            <w:vAlign w:val="center"/>
            <w:hideMark/>
          </w:tcPr>
          <w:p w14:paraId="4F63B6BB" w14:textId="77777777" w:rsidR="006117D5" w:rsidRPr="00C96364" w:rsidRDefault="006117D5" w:rsidP="00227EB3">
            <w:pPr>
              <w:widowControl/>
              <w:autoSpaceDE/>
              <w:autoSpaceDN/>
              <w:jc w:val="center"/>
              <w:rPr>
                <w:b/>
                <w:bCs/>
                <w:color w:val="000000"/>
                <w:sz w:val="20"/>
                <w:szCs w:val="20"/>
                <w:lang w:bidi="ar-SA"/>
              </w:rPr>
            </w:pPr>
            <w:r w:rsidRPr="00C96364">
              <w:rPr>
                <w:b/>
                <w:bCs/>
                <w:color w:val="000000"/>
                <w:sz w:val="20"/>
                <w:szCs w:val="20"/>
                <w:lang w:bidi="ar-SA"/>
              </w:rPr>
              <w:t>Значение</w:t>
            </w:r>
          </w:p>
        </w:tc>
      </w:tr>
      <w:tr w:rsidR="006117D5" w:rsidRPr="00C96364" w14:paraId="5E126467" w14:textId="77777777" w:rsidTr="006117D5">
        <w:trPr>
          <w:trHeight w:val="23"/>
        </w:trPr>
        <w:tc>
          <w:tcPr>
            <w:tcW w:w="360" w:type="pct"/>
            <w:shd w:val="clear" w:color="auto" w:fill="auto"/>
            <w:vAlign w:val="center"/>
            <w:hideMark/>
          </w:tcPr>
          <w:p w14:paraId="47D95A30"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c>
          <w:tcPr>
            <w:tcW w:w="3114" w:type="pct"/>
            <w:shd w:val="clear" w:color="auto" w:fill="auto"/>
            <w:vAlign w:val="center"/>
            <w:hideMark/>
          </w:tcPr>
          <w:p w14:paraId="7865B0D6"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надежности электроснабжения котельной</w:t>
            </w:r>
          </w:p>
        </w:tc>
        <w:tc>
          <w:tcPr>
            <w:tcW w:w="863" w:type="pct"/>
            <w:shd w:val="clear" w:color="auto" w:fill="auto"/>
            <w:vAlign w:val="center"/>
            <w:hideMark/>
          </w:tcPr>
          <w:p w14:paraId="703DF3EE"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э</w:t>
            </w:r>
          </w:p>
        </w:tc>
        <w:tc>
          <w:tcPr>
            <w:tcW w:w="664" w:type="pct"/>
            <w:shd w:val="clear" w:color="auto" w:fill="auto"/>
            <w:vAlign w:val="center"/>
            <w:hideMark/>
          </w:tcPr>
          <w:p w14:paraId="13C3EAC6"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0,6</w:t>
            </w:r>
          </w:p>
        </w:tc>
      </w:tr>
      <w:tr w:rsidR="006117D5" w:rsidRPr="00C96364" w14:paraId="64056ED7" w14:textId="77777777" w:rsidTr="006117D5">
        <w:trPr>
          <w:trHeight w:val="23"/>
        </w:trPr>
        <w:tc>
          <w:tcPr>
            <w:tcW w:w="360" w:type="pct"/>
            <w:shd w:val="clear" w:color="auto" w:fill="auto"/>
            <w:vAlign w:val="center"/>
            <w:hideMark/>
          </w:tcPr>
          <w:p w14:paraId="02A29F49"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2.</w:t>
            </w:r>
          </w:p>
        </w:tc>
        <w:tc>
          <w:tcPr>
            <w:tcW w:w="3114" w:type="pct"/>
            <w:shd w:val="clear" w:color="auto" w:fill="auto"/>
            <w:vAlign w:val="center"/>
            <w:hideMark/>
          </w:tcPr>
          <w:p w14:paraId="33C55B28"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надежности водоснабжения котельной</w:t>
            </w:r>
          </w:p>
        </w:tc>
        <w:tc>
          <w:tcPr>
            <w:tcW w:w="863" w:type="pct"/>
            <w:shd w:val="clear" w:color="auto" w:fill="auto"/>
            <w:vAlign w:val="center"/>
            <w:hideMark/>
          </w:tcPr>
          <w:p w14:paraId="3546EABF"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в</w:t>
            </w:r>
          </w:p>
        </w:tc>
        <w:tc>
          <w:tcPr>
            <w:tcW w:w="664" w:type="pct"/>
            <w:shd w:val="clear" w:color="auto" w:fill="auto"/>
            <w:vAlign w:val="center"/>
            <w:hideMark/>
          </w:tcPr>
          <w:p w14:paraId="7CA86A5D"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0,6</w:t>
            </w:r>
          </w:p>
        </w:tc>
      </w:tr>
      <w:tr w:rsidR="006117D5" w:rsidRPr="00C96364" w14:paraId="52EC2586" w14:textId="77777777" w:rsidTr="006117D5">
        <w:trPr>
          <w:trHeight w:val="23"/>
        </w:trPr>
        <w:tc>
          <w:tcPr>
            <w:tcW w:w="360" w:type="pct"/>
            <w:shd w:val="clear" w:color="auto" w:fill="auto"/>
            <w:vAlign w:val="center"/>
            <w:hideMark/>
          </w:tcPr>
          <w:p w14:paraId="3F7A0E17"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3.</w:t>
            </w:r>
          </w:p>
        </w:tc>
        <w:tc>
          <w:tcPr>
            <w:tcW w:w="3114" w:type="pct"/>
            <w:shd w:val="clear" w:color="auto" w:fill="auto"/>
            <w:vAlign w:val="center"/>
            <w:hideMark/>
          </w:tcPr>
          <w:p w14:paraId="487B55FB"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надежности топливоснабжения котельной</w:t>
            </w:r>
          </w:p>
        </w:tc>
        <w:tc>
          <w:tcPr>
            <w:tcW w:w="863" w:type="pct"/>
            <w:shd w:val="clear" w:color="auto" w:fill="auto"/>
            <w:vAlign w:val="center"/>
            <w:hideMark/>
          </w:tcPr>
          <w:p w14:paraId="3E9E5EEB"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т</w:t>
            </w:r>
          </w:p>
        </w:tc>
        <w:tc>
          <w:tcPr>
            <w:tcW w:w="664" w:type="pct"/>
            <w:shd w:val="clear" w:color="auto" w:fill="auto"/>
            <w:vAlign w:val="center"/>
            <w:hideMark/>
          </w:tcPr>
          <w:p w14:paraId="5CAC23F4"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4CB964E6" w14:textId="77777777" w:rsidTr="006117D5">
        <w:trPr>
          <w:trHeight w:val="23"/>
        </w:trPr>
        <w:tc>
          <w:tcPr>
            <w:tcW w:w="360" w:type="pct"/>
            <w:shd w:val="clear" w:color="auto" w:fill="auto"/>
            <w:vAlign w:val="center"/>
            <w:hideMark/>
          </w:tcPr>
          <w:p w14:paraId="4868765F"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4.</w:t>
            </w:r>
          </w:p>
        </w:tc>
        <w:tc>
          <w:tcPr>
            <w:tcW w:w="3114" w:type="pct"/>
            <w:shd w:val="clear" w:color="auto" w:fill="auto"/>
            <w:vAlign w:val="center"/>
            <w:hideMark/>
          </w:tcPr>
          <w:p w14:paraId="6A91FB8B"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соответствия тепловой мощности котельной и пропускной способности тепловых сетей расчётным тепловым нагрузкам</w:t>
            </w:r>
          </w:p>
        </w:tc>
        <w:tc>
          <w:tcPr>
            <w:tcW w:w="863" w:type="pct"/>
            <w:shd w:val="clear" w:color="auto" w:fill="auto"/>
            <w:vAlign w:val="center"/>
            <w:hideMark/>
          </w:tcPr>
          <w:p w14:paraId="7D6BE5F3"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б</w:t>
            </w:r>
          </w:p>
        </w:tc>
        <w:tc>
          <w:tcPr>
            <w:tcW w:w="664" w:type="pct"/>
            <w:shd w:val="clear" w:color="auto" w:fill="auto"/>
            <w:vAlign w:val="center"/>
            <w:hideMark/>
          </w:tcPr>
          <w:p w14:paraId="2F618F0B" w14:textId="278EB5B2" w:rsidR="006117D5" w:rsidRPr="00C96364" w:rsidRDefault="00544585" w:rsidP="00227EB3">
            <w:pPr>
              <w:widowControl/>
              <w:autoSpaceDE/>
              <w:autoSpaceDN/>
              <w:jc w:val="center"/>
              <w:rPr>
                <w:color w:val="000000"/>
                <w:sz w:val="20"/>
                <w:szCs w:val="20"/>
                <w:lang w:bidi="ar-SA"/>
              </w:rPr>
            </w:pPr>
            <w:r w:rsidRPr="00C96364">
              <w:rPr>
                <w:color w:val="000000"/>
                <w:sz w:val="20"/>
                <w:szCs w:val="20"/>
                <w:lang w:bidi="ar-SA"/>
              </w:rPr>
              <w:t>0,8</w:t>
            </w:r>
          </w:p>
        </w:tc>
      </w:tr>
      <w:tr w:rsidR="006117D5" w:rsidRPr="00C96364" w14:paraId="4CCE3A6A" w14:textId="77777777" w:rsidTr="006117D5">
        <w:trPr>
          <w:trHeight w:val="23"/>
        </w:trPr>
        <w:tc>
          <w:tcPr>
            <w:tcW w:w="360" w:type="pct"/>
            <w:shd w:val="clear" w:color="auto" w:fill="auto"/>
            <w:vAlign w:val="center"/>
            <w:hideMark/>
          </w:tcPr>
          <w:p w14:paraId="7F60A577"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5.</w:t>
            </w:r>
          </w:p>
        </w:tc>
        <w:tc>
          <w:tcPr>
            <w:tcW w:w="3114" w:type="pct"/>
            <w:shd w:val="clear" w:color="auto" w:fill="auto"/>
            <w:vAlign w:val="center"/>
            <w:hideMark/>
          </w:tcPr>
          <w:p w14:paraId="39B8C53C"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уровня резервирования котельной и элементов тепловой сети</w:t>
            </w:r>
          </w:p>
        </w:tc>
        <w:tc>
          <w:tcPr>
            <w:tcW w:w="863" w:type="pct"/>
            <w:shd w:val="clear" w:color="auto" w:fill="auto"/>
            <w:vAlign w:val="center"/>
            <w:hideMark/>
          </w:tcPr>
          <w:p w14:paraId="00736425"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р</w:t>
            </w:r>
          </w:p>
        </w:tc>
        <w:tc>
          <w:tcPr>
            <w:tcW w:w="664" w:type="pct"/>
            <w:shd w:val="clear" w:color="auto" w:fill="auto"/>
            <w:vAlign w:val="center"/>
            <w:hideMark/>
          </w:tcPr>
          <w:p w14:paraId="65D58EA5"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0,2</w:t>
            </w:r>
          </w:p>
        </w:tc>
      </w:tr>
      <w:tr w:rsidR="006117D5" w:rsidRPr="00C96364" w14:paraId="4BA63FFF" w14:textId="77777777" w:rsidTr="006117D5">
        <w:trPr>
          <w:trHeight w:val="23"/>
        </w:trPr>
        <w:tc>
          <w:tcPr>
            <w:tcW w:w="360" w:type="pct"/>
            <w:shd w:val="clear" w:color="auto" w:fill="auto"/>
            <w:vAlign w:val="center"/>
            <w:hideMark/>
          </w:tcPr>
          <w:p w14:paraId="1EA3DE16"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6.</w:t>
            </w:r>
          </w:p>
        </w:tc>
        <w:tc>
          <w:tcPr>
            <w:tcW w:w="3114" w:type="pct"/>
            <w:shd w:val="clear" w:color="auto" w:fill="auto"/>
            <w:vAlign w:val="center"/>
            <w:hideMark/>
          </w:tcPr>
          <w:p w14:paraId="0F8BA2D9"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технического состояния тепловых сетей</w:t>
            </w:r>
          </w:p>
        </w:tc>
        <w:tc>
          <w:tcPr>
            <w:tcW w:w="863" w:type="pct"/>
            <w:shd w:val="clear" w:color="auto" w:fill="auto"/>
            <w:vAlign w:val="center"/>
            <w:hideMark/>
          </w:tcPr>
          <w:p w14:paraId="7AF322CA"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с</w:t>
            </w:r>
          </w:p>
        </w:tc>
        <w:tc>
          <w:tcPr>
            <w:tcW w:w="664" w:type="pct"/>
            <w:shd w:val="clear" w:color="auto" w:fill="auto"/>
            <w:vAlign w:val="center"/>
            <w:hideMark/>
          </w:tcPr>
          <w:p w14:paraId="5C8A95EB"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0</w:t>
            </w:r>
          </w:p>
        </w:tc>
      </w:tr>
      <w:tr w:rsidR="006117D5" w:rsidRPr="00C96364" w14:paraId="534C2FDB" w14:textId="77777777" w:rsidTr="006117D5">
        <w:trPr>
          <w:trHeight w:val="23"/>
        </w:trPr>
        <w:tc>
          <w:tcPr>
            <w:tcW w:w="360" w:type="pct"/>
            <w:shd w:val="clear" w:color="auto" w:fill="auto"/>
            <w:vAlign w:val="center"/>
            <w:hideMark/>
          </w:tcPr>
          <w:p w14:paraId="43F1FB7E"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7.</w:t>
            </w:r>
          </w:p>
        </w:tc>
        <w:tc>
          <w:tcPr>
            <w:tcW w:w="3114" w:type="pct"/>
            <w:shd w:val="clear" w:color="auto" w:fill="auto"/>
            <w:vAlign w:val="center"/>
            <w:hideMark/>
          </w:tcPr>
          <w:p w14:paraId="3549F328"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интенсивности отказов тепловых сетей</w:t>
            </w:r>
          </w:p>
        </w:tc>
        <w:tc>
          <w:tcPr>
            <w:tcW w:w="863" w:type="pct"/>
            <w:shd w:val="clear" w:color="auto" w:fill="auto"/>
            <w:vAlign w:val="center"/>
            <w:hideMark/>
          </w:tcPr>
          <w:p w14:paraId="71020BF6"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отк.тс</w:t>
            </w:r>
          </w:p>
        </w:tc>
        <w:tc>
          <w:tcPr>
            <w:tcW w:w="664" w:type="pct"/>
            <w:shd w:val="clear" w:color="auto" w:fill="auto"/>
            <w:vAlign w:val="center"/>
            <w:hideMark/>
          </w:tcPr>
          <w:p w14:paraId="7691D2AD"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0B791844" w14:textId="77777777" w:rsidTr="006117D5">
        <w:trPr>
          <w:trHeight w:val="23"/>
        </w:trPr>
        <w:tc>
          <w:tcPr>
            <w:tcW w:w="360" w:type="pct"/>
            <w:shd w:val="clear" w:color="auto" w:fill="auto"/>
            <w:vAlign w:val="center"/>
            <w:hideMark/>
          </w:tcPr>
          <w:p w14:paraId="2CD4CBE3"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8.</w:t>
            </w:r>
          </w:p>
        </w:tc>
        <w:tc>
          <w:tcPr>
            <w:tcW w:w="3114" w:type="pct"/>
            <w:shd w:val="clear" w:color="auto" w:fill="auto"/>
            <w:vAlign w:val="center"/>
            <w:hideMark/>
          </w:tcPr>
          <w:p w14:paraId="7A9E8972"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относительного аварийного недоотпуска тепла</w:t>
            </w:r>
          </w:p>
        </w:tc>
        <w:tc>
          <w:tcPr>
            <w:tcW w:w="863" w:type="pct"/>
            <w:shd w:val="clear" w:color="auto" w:fill="auto"/>
            <w:vAlign w:val="center"/>
            <w:hideMark/>
          </w:tcPr>
          <w:p w14:paraId="2F0BCD48"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нед</w:t>
            </w:r>
          </w:p>
        </w:tc>
        <w:tc>
          <w:tcPr>
            <w:tcW w:w="664" w:type="pct"/>
            <w:shd w:val="clear" w:color="auto" w:fill="auto"/>
            <w:vAlign w:val="center"/>
            <w:hideMark/>
          </w:tcPr>
          <w:p w14:paraId="72CF082A"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458E6235" w14:textId="77777777" w:rsidTr="006117D5">
        <w:trPr>
          <w:trHeight w:val="23"/>
        </w:trPr>
        <w:tc>
          <w:tcPr>
            <w:tcW w:w="360" w:type="pct"/>
            <w:shd w:val="clear" w:color="auto" w:fill="auto"/>
            <w:vAlign w:val="center"/>
            <w:hideMark/>
          </w:tcPr>
          <w:p w14:paraId="3FA4967C"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9.</w:t>
            </w:r>
          </w:p>
        </w:tc>
        <w:tc>
          <w:tcPr>
            <w:tcW w:w="3114" w:type="pct"/>
            <w:shd w:val="clear" w:color="auto" w:fill="auto"/>
            <w:vAlign w:val="center"/>
            <w:hideMark/>
          </w:tcPr>
          <w:p w14:paraId="282DEC37"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укомплектованности ремонтным и оперативно-ремонтным персоналом</w:t>
            </w:r>
          </w:p>
        </w:tc>
        <w:tc>
          <w:tcPr>
            <w:tcW w:w="863" w:type="pct"/>
            <w:shd w:val="clear" w:color="auto" w:fill="auto"/>
            <w:vAlign w:val="center"/>
            <w:hideMark/>
          </w:tcPr>
          <w:p w14:paraId="04CBB34E"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п</w:t>
            </w:r>
          </w:p>
        </w:tc>
        <w:tc>
          <w:tcPr>
            <w:tcW w:w="664" w:type="pct"/>
            <w:shd w:val="clear" w:color="auto" w:fill="auto"/>
            <w:vAlign w:val="center"/>
            <w:hideMark/>
          </w:tcPr>
          <w:p w14:paraId="15AA6917"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72E5AB4D" w14:textId="77777777" w:rsidTr="006117D5">
        <w:trPr>
          <w:trHeight w:val="23"/>
        </w:trPr>
        <w:tc>
          <w:tcPr>
            <w:tcW w:w="360" w:type="pct"/>
            <w:shd w:val="clear" w:color="auto" w:fill="auto"/>
            <w:vAlign w:val="center"/>
            <w:hideMark/>
          </w:tcPr>
          <w:p w14:paraId="025A76B5"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10.</w:t>
            </w:r>
          </w:p>
        </w:tc>
        <w:tc>
          <w:tcPr>
            <w:tcW w:w="3114" w:type="pct"/>
            <w:shd w:val="clear" w:color="auto" w:fill="auto"/>
            <w:vAlign w:val="center"/>
            <w:hideMark/>
          </w:tcPr>
          <w:p w14:paraId="63889CFF"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оснащённости машинами, специальными механизмами и оборудованием</w:t>
            </w:r>
          </w:p>
        </w:tc>
        <w:tc>
          <w:tcPr>
            <w:tcW w:w="863" w:type="pct"/>
            <w:shd w:val="clear" w:color="auto" w:fill="auto"/>
            <w:vAlign w:val="center"/>
            <w:hideMark/>
          </w:tcPr>
          <w:p w14:paraId="0AFBD908"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м</w:t>
            </w:r>
          </w:p>
        </w:tc>
        <w:tc>
          <w:tcPr>
            <w:tcW w:w="664" w:type="pct"/>
            <w:shd w:val="clear" w:color="auto" w:fill="auto"/>
            <w:vAlign w:val="center"/>
            <w:hideMark/>
          </w:tcPr>
          <w:p w14:paraId="7AC1ABB8"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7F2D85DD" w14:textId="77777777" w:rsidTr="006117D5">
        <w:trPr>
          <w:trHeight w:val="23"/>
        </w:trPr>
        <w:tc>
          <w:tcPr>
            <w:tcW w:w="360" w:type="pct"/>
            <w:shd w:val="clear" w:color="auto" w:fill="auto"/>
            <w:vAlign w:val="center"/>
            <w:hideMark/>
          </w:tcPr>
          <w:p w14:paraId="6FE993BE"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11.</w:t>
            </w:r>
          </w:p>
        </w:tc>
        <w:tc>
          <w:tcPr>
            <w:tcW w:w="3114" w:type="pct"/>
            <w:shd w:val="clear" w:color="auto" w:fill="auto"/>
            <w:vAlign w:val="center"/>
            <w:hideMark/>
          </w:tcPr>
          <w:p w14:paraId="6ED5DA14"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наличия основных материально-технических ресурсов</w:t>
            </w:r>
          </w:p>
        </w:tc>
        <w:tc>
          <w:tcPr>
            <w:tcW w:w="863" w:type="pct"/>
            <w:shd w:val="clear" w:color="auto" w:fill="auto"/>
            <w:vAlign w:val="center"/>
            <w:hideMark/>
          </w:tcPr>
          <w:p w14:paraId="1D1C2D6D"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тр</w:t>
            </w:r>
          </w:p>
        </w:tc>
        <w:tc>
          <w:tcPr>
            <w:tcW w:w="664" w:type="pct"/>
            <w:shd w:val="clear" w:color="auto" w:fill="auto"/>
            <w:vAlign w:val="center"/>
            <w:hideMark/>
          </w:tcPr>
          <w:p w14:paraId="5D076153"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0D96DAC3" w14:textId="77777777" w:rsidTr="006117D5">
        <w:trPr>
          <w:trHeight w:val="23"/>
        </w:trPr>
        <w:tc>
          <w:tcPr>
            <w:tcW w:w="360" w:type="pct"/>
            <w:shd w:val="clear" w:color="auto" w:fill="auto"/>
            <w:vAlign w:val="center"/>
            <w:hideMark/>
          </w:tcPr>
          <w:p w14:paraId="107571E3"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12.</w:t>
            </w:r>
          </w:p>
        </w:tc>
        <w:tc>
          <w:tcPr>
            <w:tcW w:w="3114" w:type="pct"/>
            <w:shd w:val="clear" w:color="auto" w:fill="auto"/>
            <w:vAlign w:val="center"/>
            <w:hideMark/>
          </w:tcPr>
          <w:p w14:paraId="049EDC06"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укомплектованности передвижными автономными источниками электропитания</w:t>
            </w:r>
          </w:p>
        </w:tc>
        <w:tc>
          <w:tcPr>
            <w:tcW w:w="863" w:type="pct"/>
            <w:shd w:val="clear" w:color="auto" w:fill="auto"/>
            <w:vAlign w:val="center"/>
            <w:hideMark/>
          </w:tcPr>
          <w:p w14:paraId="5D6B7B64"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Kист</w:t>
            </w:r>
          </w:p>
        </w:tc>
        <w:tc>
          <w:tcPr>
            <w:tcW w:w="664" w:type="pct"/>
            <w:shd w:val="clear" w:color="auto" w:fill="auto"/>
            <w:vAlign w:val="center"/>
            <w:hideMark/>
          </w:tcPr>
          <w:p w14:paraId="7F69816B"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1F2A4581" w14:textId="77777777" w:rsidTr="006117D5">
        <w:trPr>
          <w:trHeight w:val="23"/>
        </w:trPr>
        <w:tc>
          <w:tcPr>
            <w:tcW w:w="360" w:type="pct"/>
            <w:shd w:val="clear" w:color="auto" w:fill="auto"/>
            <w:vAlign w:val="center"/>
            <w:hideMark/>
          </w:tcPr>
          <w:p w14:paraId="6F532C1A"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13.</w:t>
            </w:r>
          </w:p>
        </w:tc>
        <w:tc>
          <w:tcPr>
            <w:tcW w:w="3114" w:type="pct"/>
            <w:shd w:val="clear" w:color="auto" w:fill="auto"/>
            <w:vAlign w:val="center"/>
            <w:hideMark/>
          </w:tcPr>
          <w:p w14:paraId="64CFC34D"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готовности котельной к проведению аварийно-восстановительных работ в системе теплоснабжения</w:t>
            </w:r>
          </w:p>
        </w:tc>
        <w:tc>
          <w:tcPr>
            <w:tcW w:w="863" w:type="pct"/>
            <w:shd w:val="clear" w:color="auto" w:fill="auto"/>
            <w:vAlign w:val="center"/>
            <w:hideMark/>
          </w:tcPr>
          <w:p w14:paraId="11844382"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гот</w:t>
            </w:r>
          </w:p>
        </w:tc>
        <w:tc>
          <w:tcPr>
            <w:tcW w:w="664" w:type="pct"/>
            <w:shd w:val="clear" w:color="auto" w:fill="auto"/>
            <w:vAlign w:val="center"/>
            <w:hideMark/>
          </w:tcPr>
          <w:p w14:paraId="1A1E803C"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bl>
    <w:p w14:paraId="33B9392F" w14:textId="77777777" w:rsidR="000A5E73" w:rsidRPr="00C96364" w:rsidRDefault="000A5E73" w:rsidP="00227EB3">
      <w:pPr>
        <w:pStyle w:val="a5"/>
        <w:numPr>
          <w:ilvl w:val="0"/>
          <w:numId w:val="0"/>
        </w:numPr>
        <w:spacing w:line="360" w:lineRule="auto"/>
        <w:ind w:left="1985"/>
      </w:pPr>
    </w:p>
    <w:p w14:paraId="64A9652D" w14:textId="77777777" w:rsidR="00544585" w:rsidRPr="00C96364" w:rsidRDefault="00544585" w:rsidP="00B7231A">
      <w:pPr>
        <w:pStyle w:val="ad"/>
        <w:spacing w:line="360" w:lineRule="auto"/>
        <w:ind w:left="0"/>
        <w:jc w:val="both"/>
        <w:rPr>
          <w:sz w:val="26"/>
          <w:szCs w:val="26"/>
        </w:rPr>
      </w:pPr>
      <w:r w:rsidRPr="00C96364">
        <w:rPr>
          <w:sz w:val="26"/>
          <w:szCs w:val="26"/>
        </w:rPr>
        <w:t>Общий показатель надежности системы теплоснабжения: Кнад = 0,65.</w:t>
      </w:r>
    </w:p>
    <w:p w14:paraId="519B5879" w14:textId="77777777" w:rsidR="00544585" w:rsidRPr="00C96364" w:rsidRDefault="00544585" w:rsidP="00B7231A">
      <w:pPr>
        <w:pStyle w:val="ad"/>
        <w:spacing w:line="360" w:lineRule="auto"/>
        <w:ind w:left="0"/>
        <w:jc w:val="both"/>
        <w:rPr>
          <w:sz w:val="26"/>
          <w:szCs w:val="26"/>
        </w:rPr>
      </w:pPr>
      <w:r w:rsidRPr="00C96364">
        <w:rPr>
          <w:sz w:val="26"/>
          <w:szCs w:val="26"/>
        </w:rPr>
        <w:t>По общему показателю надежности система теплоснабжения попадает в область малонадежных.</w:t>
      </w:r>
    </w:p>
    <w:p w14:paraId="4F9DEDBA" w14:textId="77777777" w:rsidR="00544585" w:rsidRPr="00C96364" w:rsidRDefault="00544585" w:rsidP="00B7231A">
      <w:pPr>
        <w:pStyle w:val="ad"/>
        <w:spacing w:line="360" w:lineRule="auto"/>
        <w:ind w:left="0"/>
        <w:jc w:val="both"/>
        <w:rPr>
          <w:sz w:val="26"/>
          <w:szCs w:val="26"/>
        </w:rPr>
      </w:pPr>
      <w:r w:rsidRPr="00C96364">
        <w:rPr>
          <w:sz w:val="26"/>
          <w:szCs w:val="26"/>
        </w:rPr>
        <w:t>Если исходить из наихудшего показателя между оценками надежности источников тепловой энергии и тепловых сетей, то система ненадежна.</w:t>
      </w:r>
    </w:p>
    <w:p w14:paraId="53098B8C" w14:textId="73614B41" w:rsidR="006117D5" w:rsidRPr="00C96364" w:rsidRDefault="006117D5" w:rsidP="00B7231A">
      <w:pPr>
        <w:pStyle w:val="ad"/>
        <w:spacing w:line="360" w:lineRule="auto"/>
        <w:ind w:left="0"/>
        <w:jc w:val="both"/>
        <w:rPr>
          <w:sz w:val="26"/>
          <w:szCs w:val="26"/>
        </w:rPr>
      </w:pPr>
      <w:r w:rsidRPr="00C96364">
        <w:rPr>
          <w:sz w:val="26"/>
          <w:szCs w:val="26"/>
        </w:rPr>
        <w:t xml:space="preserve">Результаты расчета показателей надежности системы теплоснабжения от котельной №47 представлены в таблице </w:t>
      </w:r>
      <w:r w:rsidR="00186253">
        <w:rPr>
          <w:sz w:val="26"/>
          <w:szCs w:val="26"/>
        </w:rPr>
        <w:t>ниже.</w:t>
      </w:r>
    </w:p>
    <w:p w14:paraId="303B61C9" w14:textId="77777777" w:rsidR="006117D5" w:rsidRPr="00C96364" w:rsidRDefault="006117D5" w:rsidP="003E1A56">
      <w:pPr>
        <w:pStyle w:val="a2"/>
      </w:pPr>
      <w:bookmarkStart w:id="264" w:name="_Ref514823751"/>
      <w:r w:rsidRPr="00C96364">
        <w:t>Показатели надежности системы теплоснабжения котельной №47</w:t>
      </w:r>
      <w:bookmarkEnd w:id="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5999"/>
        <w:gridCol w:w="1662"/>
        <w:gridCol w:w="1277"/>
      </w:tblGrid>
      <w:tr w:rsidR="006117D5" w:rsidRPr="00C96364" w14:paraId="05CC51F8" w14:textId="77777777" w:rsidTr="000205E7">
        <w:trPr>
          <w:trHeight w:val="23"/>
          <w:tblHeader/>
        </w:trPr>
        <w:tc>
          <w:tcPr>
            <w:tcW w:w="360" w:type="pct"/>
            <w:shd w:val="clear" w:color="auto" w:fill="auto"/>
            <w:vAlign w:val="center"/>
            <w:hideMark/>
          </w:tcPr>
          <w:p w14:paraId="71233362" w14:textId="77777777" w:rsidR="006117D5" w:rsidRPr="00C96364" w:rsidRDefault="006117D5" w:rsidP="00227EB3">
            <w:pPr>
              <w:widowControl/>
              <w:autoSpaceDE/>
              <w:autoSpaceDN/>
              <w:ind w:right="-29"/>
              <w:jc w:val="center"/>
              <w:rPr>
                <w:b/>
                <w:bCs/>
                <w:color w:val="000000"/>
                <w:sz w:val="20"/>
                <w:szCs w:val="20"/>
                <w:lang w:bidi="ar-SA"/>
              </w:rPr>
            </w:pPr>
            <w:r w:rsidRPr="00C96364">
              <w:rPr>
                <w:b/>
                <w:bCs/>
                <w:color w:val="000000"/>
                <w:sz w:val="20"/>
                <w:szCs w:val="20"/>
                <w:lang w:bidi="ar-SA"/>
              </w:rPr>
              <w:t>№ п/п</w:t>
            </w:r>
          </w:p>
        </w:tc>
        <w:tc>
          <w:tcPr>
            <w:tcW w:w="3114" w:type="pct"/>
            <w:shd w:val="clear" w:color="auto" w:fill="auto"/>
            <w:vAlign w:val="center"/>
            <w:hideMark/>
          </w:tcPr>
          <w:p w14:paraId="6E772EDC" w14:textId="77777777" w:rsidR="006117D5" w:rsidRPr="00C96364" w:rsidRDefault="006117D5" w:rsidP="00227EB3">
            <w:pPr>
              <w:widowControl/>
              <w:autoSpaceDE/>
              <w:autoSpaceDN/>
              <w:jc w:val="center"/>
              <w:rPr>
                <w:b/>
                <w:bCs/>
                <w:color w:val="000000"/>
                <w:sz w:val="20"/>
                <w:szCs w:val="20"/>
                <w:lang w:bidi="ar-SA"/>
              </w:rPr>
            </w:pPr>
            <w:r w:rsidRPr="00C96364">
              <w:rPr>
                <w:b/>
                <w:bCs/>
                <w:color w:val="000000"/>
                <w:sz w:val="20"/>
                <w:szCs w:val="20"/>
                <w:lang w:bidi="ar-SA"/>
              </w:rPr>
              <w:t>Наименование показателя</w:t>
            </w:r>
          </w:p>
        </w:tc>
        <w:tc>
          <w:tcPr>
            <w:tcW w:w="863" w:type="pct"/>
            <w:shd w:val="clear" w:color="auto" w:fill="auto"/>
            <w:vAlign w:val="center"/>
            <w:hideMark/>
          </w:tcPr>
          <w:p w14:paraId="6D4D9C4A" w14:textId="77777777" w:rsidR="006117D5" w:rsidRPr="00C96364" w:rsidRDefault="006117D5" w:rsidP="00227EB3">
            <w:pPr>
              <w:widowControl/>
              <w:autoSpaceDE/>
              <w:autoSpaceDN/>
              <w:jc w:val="center"/>
              <w:rPr>
                <w:b/>
                <w:bCs/>
                <w:color w:val="000000"/>
                <w:sz w:val="20"/>
                <w:szCs w:val="20"/>
                <w:lang w:bidi="ar-SA"/>
              </w:rPr>
            </w:pPr>
            <w:r w:rsidRPr="00C96364">
              <w:rPr>
                <w:b/>
                <w:bCs/>
                <w:color w:val="000000"/>
                <w:sz w:val="20"/>
                <w:szCs w:val="20"/>
                <w:lang w:bidi="ar-SA"/>
              </w:rPr>
              <w:t>Обозначение</w:t>
            </w:r>
          </w:p>
        </w:tc>
        <w:tc>
          <w:tcPr>
            <w:tcW w:w="663" w:type="pct"/>
            <w:shd w:val="clear" w:color="auto" w:fill="auto"/>
            <w:vAlign w:val="center"/>
            <w:hideMark/>
          </w:tcPr>
          <w:p w14:paraId="5571B226" w14:textId="77777777" w:rsidR="006117D5" w:rsidRPr="00C96364" w:rsidRDefault="006117D5" w:rsidP="00227EB3">
            <w:pPr>
              <w:widowControl/>
              <w:autoSpaceDE/>
              <w:autoSpaceDN/>
              <w:jc w:val="center"/>
              <w:rPr>
                <w:b/>
                <w:bCs/>
                <w:color w:val="000000"/>
                <w:sz w:val="20"/>
                <w:szCs w:val="20"/>
                <w:lang w:bidi="ar-SA"/>
              </w:rPr>
            </w:pPr>
            <w:r w:rsidRPr="00C96364">
              <w:rPr>
                <w:b/>
                <w:bCs/>
                <w:color w:val="000000"/>
                <w:sz w:val="20"/>
                <w:szCs w:val="20"/>
                <w:lang w:bidi="ar-SA"/>
              </w:rPr>
              <w:t>Значение</w:t>
            </w:r>
          </w:p>
        </w:tc>
      </w:tr>
      <w:tr w:rsidR="006117D5" w:rsidRPr="00C96364" w14:paraId="74F39564" w14:textId="77777777" w:rsidTr="000205E7">
        <w:trPr>
          <w:trHeight w:val="23"/>
        </w:trPr>
        <w:tc>
          <w:tcPr>
            <w:tcW w:w="360" w:type="pct"/>
            <w:shd w:val="clear" w:color="auto" w:fill="auto"/>
            <w:vAlign w:val="center"/>
            <w:hideMark/>
          </w:tcPr>
          <w:p w14:paraId="0A715BBB"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c>
          <w:tcPr>
            <w:tcW w:w="3114" w:type="pct"/>
            <w:shd w:val="clear" w:color="auto" w:fill="auto"/>
            <w:vAlign w:val="center"/>
            <w:hideMark/>
          </w:tcPr>
          <w:p w14:paraId="39D8D719"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надежности электроснабжения котельной</w:t>
            </w:r>
          </w:p>
        </w:tc>
        <w:tc>
          <w:tcPr>
            <w:tcW w:w="863" w:type="pct"/>
            <w:shd w:val="clear" w:color="auto" w:fill="auto"/>
            <w:vAlign w:val="center"/>
            <w:hideMark/>
          </w:tcPr>
          <w:p w14:paraId="4EC09C78"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э</w:t>
            </w:r>
          </w:p>
        </w:tc>
        <w:tc>
          <w:tcPr>
            <w:tcW w:w="663" w:type="pct"/>
            <w:shd w:val="clear" w:color="auto" w:fill="auto"/>
            <w:vAlign w:val="center"/>
            <w:hideMark/>
          </w:tcPr>
          <w:p w14:paraId="4E3F7EE2"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0,6</w:t>
            </w:r>
          </w:p>
        </w:tc>
      </w:tr>
      <w:tr w:rsidR="006117D5" w:rsidRPr="00C96364" w14:paraId="466C66DA" w14:textId="77777777" w:rsidTr="000205E7">
        <w:trPr>
          <w:trHeight w:val="23"/>
        </w:trPr>
        <w:tc>
          <w:tcPr>
            <w:tcW w:w="360" w:type="pct"/>
            <w:shd w:val="clear" w:color="auto" w:fill="auto"/>
            <w:vAlign w:val="center"/>
            <w:hideMark/>
          </w:tcPr>
          <w:p w14:paraId="3FB70FBE"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2.</w:t>
            </w:r>
          </w:p>
        </w:tc>
        <w:tc>
          <w:tcPr>
            <w:tcW w:w="3114" w:type="pct"/>
            <w:shd w:val="clear" w:color="auto" w:fill="auto"/>
            <w:vAlign w:val="center"/>
            <w:hideMark/>
          </w:tcPr>
          <w:p w14:paraId="6CE3D3F2"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надежности водоснабжения котельной</w:t>
            </w:r>
          </w:p>
        </w:tc>
        <w:tc>
          <w:tcPr>
            <w:tcW w:w="863" w:type="pct"/>
            <w:shd w:val="clear" w:color="auto" w:fill="auto"/>
            <w:vAlign w:val="center"/>
            <w:hideMark/>
          </w:tcPr>
          <w:p w14:paraId="7B46E8A4"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в</w:t>
            </w:r>
          </w:p>
        </w:tc>
        <w:tc>
          <w:tcPr>
            <w:tcW w:w="663" w:type="pct"/>
            <w:shd w:val="clear" w:color="auto" w:fill="auto"/>
            <w:vAlign w:val="center"/>
            <w:hideMark/>
          </w:tcPr>
          <w:p w14:paraId="6A57D3FC"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0,6</w:t>
            </w:r>
          </w:p>
        </w:tc>
      </w:tr>
      <w:tr w:rsidR="006117D5" w:rsidRPr="00C96364" w14:paraId="47DA319F" w14:textId="77777777" w:rsidTr="000205E7">
        <w:trPr>
          <w:trHeight w:val="23"/>
        </w:trPr>
        <w:tc>
          <w:tcPr>
            <w:tcW w:w="360" w:type="pct"/>
            <w:shd w:val="clear" w:color="auto" w:fill="auto"/>
            <w:vAlign w:val="center"/>
            <w:hideMark/>
          </w:tcPr>
          <w:p w14:paraId="47B2A026"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3.</w:t>
            </w:r>
          </w:p>
        </w:tc>
        <w:tc>
          <w:tcPr>
            <w:tcW w:w="3114" w:type="pct"/>
            <w:shd w:val="clear" w:color="auto" w:fill="auto"/>
            <w:vAlign w:val="center"/>
            <w:hideMark/>
          </w:tcPr>
          <w:p w14:paraId="2AB69B50"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надежности топливоснабжения котельной</w:t>
            </w:r>
          </w:p>
        </w:tc>
        <w:tc>
          <w:tcPr>
            <w:tcW w:w="863" w:type="pct"/>
            <w:shd w:val="clear" w:color="auto" w:fill="auto"/>
            <w:vAlign w:val="center"/>
            <w:hideMark/>
          </w:tcPr>
          <w:p w14:paraId="3A7106CF"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т</w:t>
            </w:r>
          </w:p>
        </w:tc>
        <w:tc>
          <w:tcPr>
            <w:tcW w:w="663" w:type="pct"/>
            <w:shd w:val="clear" w:color="auto" w:fill="auto"/>
            <w:vAlign w:val="center"/>
            <w:hideMark/>
          </w:tcPr>
          <w:p w14:paraId="1D1EF643"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54041F23" w14:textId="77777777" w:rsidTr="000205E7">
        <w:trPr>
          <w:trHeight w:val="23"/>
        </w:trPr>
        <w:tc>
          <w:tcPr>
            <w:tcW w:w="360" w:type="pct"/>
            <w:shd w:val="clear" w:color="auto" w:fill="auto"/>
            <w:vAlign w:val="center"/>
            <w:hideMark/>
          </w:tcPr>
          <w:p w14:paraId="18AE6CF7"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4.</w:t>
            </w:r>
          </w:p>
        </w:tc>
        <w:tc>
          <w:tcPr>
            <w:tcW w:w="3114" w:type="pct"/>
            <w:shd w:val="clear" w:color="auto" w:fill="auto"/>
            <w:vAlign w:val="center"/>
            <w:hideMark/>
          </w:tcPr>
          <w:p w14:paraId="76970F27"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соответствия тепловой мощности котельной и пропускной способности тепловых сетей расчётным тепловым нагрузкам</w:t>
            </w:r>
          </w:p>
        </w:tc>
        <w:tc>
          <w:tcPr>
            <w:tcW w:w="863" w:type="pct"/>
            <w:shd w:val="clear" w:color="auto" w:fill="auto"/>
            <w:vAlign w:val="center"/>
            <w:hideMark/>
          </w:tcPr>
          <w:p w14:paraId="1C2D39B1"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б</w:t>
            </w:r>
          </w:p>
        </w:tc>
        <w:tc>
          <w:tcPr>
            <w:tcW w:w="663" w:type="pct"/>
            <w:shd w:val="clear" w:color="auto" w:fill="auto"/>
            <w:vAlign w:val="center"/>
            <w:hideMark/>
          </w:tcPr>
          <w:p w14:paraId="0E0AEBC8"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530B0380" w14:textId="77777777" w:rsidTr="000205E7">
        <w:trPr>
          <w:trHeight w:val="23"/>
        </w:trPr>
        <w:tc>
          <w:tcPr>
            <w:tcW w:w="360" w:type="pct"/>
            <w:shd w:val="clear" w:color="auto" w:fill="auto"/>
            <w:vAlign w:val="center"/>
            <w:hideMark/>
          </w:tcPr>
          <w:p w14:paraId="3D2B667E"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5.</w:t>
            </w:r>
          </w:p>
        </w:tc>
        <w:tc>
          <w:tcPr>
            <w:tcW w:w="3114" w:type="pct"/>
            <w:shd w:val="clear" w:color="auto" w:fill="auto"/>
            <w:vAlign w:val="center"/>
            <w:hideMark/>
          </w:tcPr>
          <w:p w14:paraId="4507D560"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уровня резервирования котельной и элементов тепловой сети</w:t>
            </w:r>
          </w:p>
        </w:tc>
        <w:tc>
          <w:tcPr>
            <w:tcW w:w="863" w:type="pct"/>
            <w:shd w:val="clear" w:color="auto" w:fill="auto"/>
            <w:vAlign w:val="center"/>
            <w:hideMark/>
          </w:tcPr>
          <w:p w14:paraId="5891A967"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р</w:t>
            </w:r>
          </w:p>
        </w:tc>
        <w:tc>
          <w:tcPr>
            <w:tcW w:w="663" w:type="pct"/>
            <w:shd w:val="clear" w:color="auto" w:fill="auto"/>
            <w:vAlign w:val="center"/>
            <w:hideMark/>
          </w:tcPr>
          <w:p w14:paraId="671CB2FA"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0,2</w:t>
            </w:r>
          </w:p>
        </w:tc>
      </w:tr>
      <w:tr w:rsidR="006117D5" w:rsidRPr="00C96364" w14:paraId="759AF66B" w14:textId="77777777" w:rsidTr="000205E7">
        <w:trPr>
          <w:trHeight w:val="23"/>
        </w:trPr>
        <w:tc>
          <w:tcPr>
            <w:tcW w:w="360" w:type="pct"/>
            <w:shd w:val="clear" w:color="auto" w:fill="auto"/>
            <w:vAlign w:val="center"/>
            <w:hideMark/>
          </w:tcPr>
          <w:p w14:paraId="689227CE"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6.</w:t>
            </w:r>
          </w:p>
        </w:tc>
        <w:tc>
          <w:tcPr>
            <w:tcW w:w="3114" w:type="pct"/>
            <w:shd w:val="clear" w:color="auto" w:fill="auto"/>
            <w:vAlign w:val="center"/>
            <w:hideMark/>
          </w:tcPr>
          <w:p w14:paraId="4A0DEFAA"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технического состояния тепловых сетей</w:t>
            </w:r>
          </w:p>
        </w:tc>
        <w:tc>
          <w:tcPr>
            <w:tcW w:w="863" w:type="pct"/>
            <w:shd w:val="clear" w:color="auto" w:fill="auto"/>
            <w:vAlign w:val="center"/>
            <w:hideMark/>
          </w:tcPr>
          <w:p w14:paraId="13B020D5"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с</w:t>
            </w:r>
          </w:p>
        </w:tc>
        <w:tc>
          <w:tcPr>
            <w:tcW w:w="663" w:type="pct"/>
            <w:shd w:val="clear" w:color="auto" w:fill="auto"/>
            <w:vAlign w:val="center"/>
            <w:hideMark/>
          </w:tcPr>
          <w:p w14:paraId="66E83736"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0</w:t>
            </w:r>
          </w:p>
        </w:tc>
      </w:tr>
      <w:tr w:rsidR="006117D5" w:rsidRPr="00C96364" w14:paraId="1061DC15" w14:textId="77777777" w:rsidTr="000205E7">
        <w:trPr>
          <w:trHeight w:val="23"/>
        </w:trPr>
        <w:tc>
          <w:tcPr>
            <w:tcW w:w="360" w:type="pct"/>
            <w:shd w:val="clear" w:color="auto" w:fill="auto"/>
            <w:vAlign w:val="center"/>
            <w:hideMark/>
          </w:tcPr>
          <w:p w14:paraId="54EC64F9"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7.</w:t>
            </w:r>
          </w:p>
        </w:tc>
        <w:tc>
          <w:tcPr>
            <w:tcW w:w="3114" w:type="pct"/>
            <w:shd w:val="clear" w:color="auto" w:fill="auto"/>
            <w:vAlign w:val="center"/>
            <w:hideMark/>
          </w:tcPr>
          <w:p w14:paraId="0BEA9946"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интенсивности отказов тепловых сетей</w:t>
            </w:r>
          </w:p>
        </w:tc>
        <w:tc>
          <w:tcPr>
            <w:tcW w:w="863" w:type="pct"/>
            <w:shd w:val="clear" w:color="auto" w:fill="auto"/>
            <w:vAlign w:val="center"/>
            <w:hideMark/>
          </w:tcPr>
          <w:p w14:paraId="4206CCB9"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отк.тс</w:t>
            </w:r>
          </w:p>
        </w:tc>
        <w:tc>
          <w:tcPr>
            <w:tcW w:w="663" w:type="pct"/>
            <w:shd w:val="clear" w:color="auto" w:fill="auto"/>
            <w:vAlign w:val="center"/>
            <w:hideMark/>
          </w:tcPr>
          <w:p w14:paraId="19E8BB30"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0,8</w:t>
            </w:r>
          </w:p>
        </w:tc>
      </w:tr>
      <w:tr w:rsidR="006117D5" w:rsidRPr="00C96364" w14:paraId="26237971" w14:textId="77777777" w:rsidTr="000205E7">
        <w:trPr>
          <w:trHeight w:val="23"/>
        </w:trPr>
        <w:tc>
          <w:tcPr>
            <w:tcW w:w="360" w:type="pct"/>
            <w:shd w:val="clear" w:color="auto" w:fill="auto"/>
            <w:vAlign w:val="center"/>
            <w:hideMark/>
          </w:tcPr>
          <w:p w14:paraId="1544DB96"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8.</w:t>
            </w:r>
          </w:p>
        </w:tc>
        <w:tc>
          <w:tcPr>
            <w:tcW w:w="3114" w:type="pct"/>
            <w:shd w:val="clear" w:color="auto" w:fill="auto"/>
            <w:vAlign w:val="center"/>
            <w:hideMark/>
          </w:tcPr>
          <w:p w14:paraId="0DA8C7B0"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относительного аварийного недоотпуска тепла</w:t>
            </w:r>
          </w:p>
        </w:tc>
        <w:tc>
          <w:tcPr>
            <w:tcW w:w="863" w:type="pct"/>
            <w:shd w:val="clear" w:color="auto" w:fill="auto"/>
            <w:vAlign w:val="center"/>
            <w:hideMark/>
          </w:tcPr>
          <w:p w14:paraId="1F015546"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нед</w:t>
            </w:r>
          </w:p>
        </w:tc>
        <w:tc>
          <w:tcPr>
            <w:tcW w:w="663" w:type="pct"/>
            <w:shd w:val="clear" w:color="auto" w:fill="auto"/>
            <w:vAlign w:val="center"/>
            <w:hideMark/>
          </w:tcPr>
          <w:p w14:paraId="113129F6"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3AB7397C" w14:textId="77777777" w:rsidTr="000205E7">
        <w:trPr>
          <w:trHeight w:val="23"/>
        </w:trPr>
        <w:tc>
          <w:tcPr>
            <w:tcW w:w="360" w:type="pct"/>
            <w:shd w:val="clear" w:color="auto" w:fill="auto"/>
            <w:vAlign w:val="center"/>
            <w:hideMark/>
          </w:tcPr>
          <w:p w14:paraId="39F6AAEF"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9.</w:t>
            </w:r>
          </w:p>
        </w:tc>
        <w:tc>
          <w:tcPr>
            <w:tcW w:w="3114" w:type="pct"/>
            <w:shd w:val="clear" w:color="auto" w:fill="auto"/>
            <w:vAlign w:val="center"/>
            <w:hideMark/>
          </w:tcPr>
          <w:p w14:paraId="47086638"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укомплектованности ремонтным и оперативно-ремонтным персоналом</w:t>
            </w:r>
          </w:p>
        </w:tc>
        <w:tc>
          <w:tcPr>
            <w:tcW w:w="863" w:type="pct"/>
            <w:shd w:val="clear" w:color="auto" w:fill="auto"/>
            <w:vAlign w:val="center"/>
            <w:hideMark/>
          </w:tcPr>
          <w:p w14:paraId="2846528E"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п</w:t>
            </w:r>
          </w:p>
        </w:tc>
        <w:tc>
          <w:tcPr>
            <w:tcW w:w="663" w:type="pct"/>
            <w:shd w:val="clear" w:color="auto" w:fill="auto"/>
            <w:vAlign w:val="center"/>
            <w:hideMark/>
          </w:tcPr>
          <w:p w14:paraId="2CD9CDC1"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63EB6FB8" w14:textId="77777777" w:rsidTr="000205E7">
        <w:trPr>
          <w:trHeight w:val="23"/>
        </w:trPr>
        <w:tc>
          <w:tcPr>
            <w:tcW w:w="360" w:type="pct"/>
            <w:shd w:val="clear" w:color="auto" w:fill="auto"/>
            <w:vAlign w:val="center"/>
            <w:hideMark/>
          </w:tcPr>
          <w:p w14:paraId="222511C1"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10.</w:t>
            </w:r>
          </w:p>
        </w:tc>
        <w:tc>
          <w:tcPr>
            <w:tcW w:w="3114" w:type="pct"/>
            <w:shd w:val="clear" w:color="auto" w:fill="auto"/>
            <w:vAlign w:val="center"/>
            <w:hideMark/>
          </w:tcPr>
          <w:p w14:paraId="0326EC70"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оснащённости машинами, специальными механизмами и оборудованием</w:t>
            </w:r>
          </w:p>
        </w:tc>
        <w:tc>
          <w:tcPr>
            <w:tcW w:w="863" w:type="pct"/>
            <w:shd w:val="clear" w:color="auto" w:fill="auto"/>
            <w:vAlign w:val="center"/>
            <w:hideMark/>
          </w:tcPr>
          <w:p w14:paraId="07493791"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м</w:t>
            </w:r>
          </w:p>
        </w:tc>
        <w:tc>
          <w:tcPr>
            <w:tcW w:w="663" w:type="pct"/>
            <w:shd w:val="clear" w:color="auto" w:fill="auto"/>
            <w:vAlign w:val="center"/>
            <w:hideMark/>
          </w:tcPr>
          <w:p w14:paraId="1EE575F8"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4A8CBE33" w14:textId="77777777" w:rsidTr="000205E7">
        <w:trPr>
          <w:trHeight w:val="23"/>
        </w:trPr>
        <w:tc>
          <w:tcPr>
            <w:tcW w:w="360" w:type="pct"/>
            <w:shd w:val="clear" w:color="auto" w:fill="auto"/>
            <w:vAlign w:val="center"/>
            <w:hideMark/>
          </w:tcPr>
          <w:p w14:paraId="5A29BF1F"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11.</w:t>
            </w:r>
          </w:p>
        </w:tc>
        <w:tc>
          <w:tcPr>
            <w:tcW w:w="3114" w:type="pct"/>
            <w:shd w:val="clear" w:color="auto" w:fill="auto"/>
            <w:vAlign w:val="center"/>
            <w:hideMark/>
          </w:tcPr>
          <w:p w14:paraId="0E95DF2F"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наличия основных материально-технических ресурсов</w:t>
            </w:r>
          </w:p>
        </w:tc>
        <w:tc>
          <w:tcPr>
            <w:tcW w:w="863" w:type="pct"/>
            <w:shd w:val="clear" w:color="auto" w:fill="auto"/>
            <w:vAlign w:val="center"/>
            <w:hideMark/>
          </w:tcPr>
          <w:p w14:paraId="269FB62A"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тр</w:t>
            </w:r>
          </w:p>
        </w:tc>
        <w:tc>
          <w:tcPr>
            <w:tcW w:w="663" w:type="pct"/>
            <w:shd w:val="clear" w:color="auto" w:fill="auto"/>
            <w:vAlign w:val="center"/>
            <w:hideMark/>
          </w:tcPr>
          <w:p w14:paraId="581C238D"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1BF6E4AA" w14:textId="77777777" w:rsidTr="000205E7">
        <w:trPr>
          <w:trHeight w:val="23"/>
        </w:trPr>
        <w:tc>
          <w:tcPr>
            <w:tcW w:w="360" w:type="pct"/>
            <w:shd w:val="clear" w:color="auto" w:fill="auto"/>
            <w:vAlign w:val="center"/>
            <w:hideMark/>
          </w:tcPr>
          <w:p w14:paraId="14698C89"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12.</w:t>
            </w:r>
          </w:p>
        </w:tc>
        <w:tc>
          <w:tcPr>
            <w:tcW w:w="3114" w:type="pct"/>
            <w:shd w:val="clear" w:color="auto" w:fill="auto"/>
            <w:vAlign w:val="center"/>
            <w:hideMark/>
          </w:tcPr>
          <w:p w14:paraId="30412DBA"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укомплектованности передвижными автономными источниками электропитания</w:t>
            </w:r>
          </w:p>
        </w:tc>
        <w:tc>
          <w:tcPr>
            <w:tcW w:w="863" w:type="pct"/>
            <w:shd w:val="clear" w:color="auto" w:fill="auto"/>
            <w:vAlign w:val="center"/>
            <w:hideMark/>
          </w:tcPr>
          <w:p w14:paraId="4F83F6C3"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Kист</w:t>
            </w:r>
          </w:p>
        </w:tc>
        <w:tc>
          <w:tcPr>
            <w:tcW w:w="663" w:type="pct"/>
            <w:shd w:val="clear" w:color="auto" w:fill="auto"/>
            <w:vAlign w:val="center"/>
            <w:hideMark/>
          </w:tcPr>
          <w:p w14:paraId="149E678A"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755EB643" w14:textId="77777777" w:rsidTr="000205E7">
        <w:trPr>
          <w:trHeight w:val="23"/>
        </w:trPr>
        <w:tc>
          <w:tcPr>
            <w:tcW w:w="360" w:type="pct"/>
            <w:shd w:val="clear" w:color="auto" w:fill="auto"/>
            <w:vAlign w:val="center"/>
            <w:hideMark/>
          </w:tcPr>
          <w:p w14:paraId="69AF04D4"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13.</w:t>
            </w:r>
          </w:p>
        </w:tc>
        <w:tc>
          <w:tcPr>
            <w:tcW w:w="3114" w:type="pct"/>
            <w:shd w:val="clear" w:color="auto" w:fill="auto"/>
            <w:vAlign w:val="center"/>
            <w:hideMark/>
          </w:tcPr>
          <w:p w14:paraId="7A592642"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готовности котельной к проведению аварийно-восстановительных работ в системе теплоснабжения</w:t>
            </w:r>
          </w:p>
        </w:tc>
        <w:tc>
          <w:tcPr>
            <w:tcW w:w="863" w:type="pct"/>
            <w:shd w:val="clear" w:color="auto" w:fill="auto"/>
            <w:vAlign w:val="center"/>
            <w:hideMark/>
          </w:tcPr>
          <w:p w14:paraId="491DABBC"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гот</w:t>
            </w:r>
          </w:p>
        </w:tc>
        <w:tc>
          <w:tcPr>
            <w:tcW w:w="663" w:type="pct"/>
            <w:shd w:val="clear" w:color="auto" w:fill="auto"/>
            <w:vAlign w:val="center"/>
            <w:hideMark/>
          </w:tcPr>
          <w:p w14:paraId="12522B95"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bl>
    <w:p w14:paraId="3A473ECC" w14:textId="74153D57" w:rsidR="006117D5" w:rsidRPr="00C96364" w:rsidRDefault="006117D5" w:rsidP="00B7231A">
      <w:pPr>
        <w:pStyle w:val="ad"/>
        <w:spacing w:line="360" w:lineRule="auto"/>
        <w:ind w:left="0"/>
        <w:jc w:val="both"/>
        <w:rPr>
          <w:sz w:val="26"/>
          <w:szCs w:val="26"/>
        </w:rPr>
      </w:pPr>
      <w:r w:rsidRPr="00C96364">
        <w:rPr>
          <w:sz w:val="26"/>
          <w:szCs w:val="26"/>
        </w:rPr>
        <w:lastRenderedPageBreak/>
        <w:t>Общий показатель надежности системы теплоснабжения: Кнад=0,65.</w:t>
      </w:r>
    </w:p>
    <w:p w14:paraId="5A40EEE0" w14:textId="34CD2432" w:rsidR="006117D5" w:rsidRPr="00C96364" w:rsidRDefault="006117D5" w:rsidP="00B7231A">
      <w:pPr>
        <w:pStyle w:val="ad"/>
        <w:spacing w:line="360" w:lineRule="auto"/>
        <w:ind w:left="0"/>
        <w:jc w:val="both"/>
        <w:rPr>
          <w:sz w:val="26"/>
          <w:szCs w:val="26"/>
        </w:rPr>
      </w:pPr>
      <w:r w:rsidRPr="00C96364">
        <w:rPr>
          <w:sz w:val="26"/>
          <w:szCs w:val="26"/>
        </w:rPr>
        <w:t>По общему показателю надежности система теплоснабжения попадает в область малонадежных.</w:t>
      </w:r>
    </w:p>
    <w:p w14:paraId="0818EE41" w14:textId="77777777" w:rsidR="000E0E57" w:rsidRPr="00C96364" w:rsidRDefault="006117D5" w:rsidP="00B7231A">
      <w:pPr>
        <w:pStyle w:val="ad"/>
        <w:spacing w:line="360" w:lineRule="auto"/>
        <w:ind w:left="0"/>
        <w:jc w:val="both"/>
        <w:rPr>
          <w:sz w:val="26"/>
          <w:szCs w:val="26"/>
        </w:rPr>
      </w:pPr>
      <w:r w:rsidRPr="00C96364">
        <w:rPr>
          <w:sz w:val="26"/>
          <w:szCs w:val="26"/>
        </w:rPr>
        <w:t>Если исходить из наихудшего показателя между оценками надежности источников тепловой энергии и тепловых сетей, то система ненадежна.</w:t>
      </w:r>
    </w:p>
    <w:p w14:paraId="3F78F626" w14:textId="5FCCF8D9" w:rsidR="006117D5" w:rsidRPr="00C96364" w:rsidRDefault="006117D5" w:rsidP="00B7231A">
      <w:pPr>
        <w:pStyle w:val="ad"/>
        <w:spacing w:line="360" w:lineRule="auto"/>
        <w:ind w:left="0"/>
        <w:jc w:val="both"/>
        <w:rPr>
          <w:sz w:val="26"/>
          <w:szCs w:val="26"/>
        </w:rPr>
      </w:pPr>
      <w:r w:rsidRPr="00C96364">
        <w:rPr>
          <w:sz w:val="26"/>
          <w:szCs w:val="26"/>
        </w:rPr>
        <w:t xml:space="preserve">Результаты расчета показателей надежности системы теплоснабжения от котельной №33 представлены в таблице </w:t>
      </w:r>
      <w:r w:rsidR="00186253">
        <w:rPr>
          <w:sz w:val="26"/>
          <w:szCs w:val="26"/>
        </w:rPr>
        <w:t>ниже.</w:t>
      </w:r>
    </w:p>
    <w:p w14:paraId="1E87F509" w14:textId="77777777" w:rsidR="006117D5" w:rsidRPr="00C96364" w:rsidRDefault="006117D5" w:rsidP="003E1A56">
      <w:pPr>
        <w:pStyle w:val="a2"/>
      </w:pPr>
      <w:bookmarkStart w:id="265" w:name="_Ref514823837"/>
      <w:r w:rsidRPr="00C96364">
        <w:t>Показатели надежности системы теплоснабжения котельной №33</w:t>
      </w:r>
      <w:bookmarkEnd w:id="2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5999"/>
        <w:gridCol w:w="1662"/>
        <w:gridCol w:w="1279"/>
      </w:tblGrid>
      <w:tr w:rsidR="006117D5" w:rsidRPr="00C96364" w14:paraId="20A2288A" w14:textId="77777777" w:rsidTr="00C95666">
        <w:trPr>
          <w:trHeight w:val="23"/>
          <w:tblHeader/>
        </w:trPr>
        <w:tc>
          <w:tcPr>
            <w:tcW w:w="359" w:type="pct"/>
            <w:shd w:val="clear" w:color="auto" w:fill="auto"/>
            <w:vAlign w:val="center"/>
            <w:hideMark/>
          </w:tcPr>
          <w:p w14:paraId="60D01CF4" w14:textId="77777777" w:rsidR="006117D5" w:rsidRPr="00C96364" w:rsidRDefault="006117D5" w:rsidP="00227EB3">
            <w:pPr>
              <w:widowControl/>
              <w:autoSpaceDE/>
              <w:autoSpaceDN/>
              <w:ind w:right="-29"/>
              <w:jc w:val="center"/>
              <w:rPr>
                <w:b/>
                <w:bCs/>
                <w:color w:val="000000"/>
                <w:sz w:val="20"/>
                <w:szCs w:val="20"/>
                <w:lang w:bidi="ar-SA"/>
              </w:rPr>
            </w:pPr>
            <w:r w:rsidRPr="00C96364">
              <w:rPr>
                <w:b/>
                <w:bCs/>
                <w:color w:val="000000"/>
                <w:sz w:val="20"/>
                <w:szCs w:val="20"/>
                <w:lang w:bidi="ar-SA"/>
              </w:rPr>
              <w:t>№ п/п</w:t>
            </w:r>
          </w:p>
        </w:tc>
        <w:tc>
          <w:tcPr>
            <w:tcW w:w="3114" w:type="pct"/>
            <w:shd w:val="clear" w:color="auto" w:fill="auto"/>
            <w:vAlign w:val="center"/>
            <w:hideMark/>
          </w:tcPr>
          <w:p w14:paraId="2AF3AFCF" w14:textId="77777777" w:rsidR="006117D5" w:rsidRPr="00C96364" w:rsidRDefault="006117D5" w:rsidP="00227EB3">
            <w:pPr>
              <w:widowControl/>
              <w:autoSpaceDE/>
              <w:autoSpaceDN/>
              <w:jc w:val="center"/>
              <w:rPr>
                <w:b/>
                <w:bCs/>
                <w:color w:val="000000"/>
                <w:sz w:val="20"/>
                <w:szCs w:val="20"/>
                <w:lang w:bidi="ar-SA"/>
              </w:rPr>
            </w:pPr>
            <w:r w:rsidRPr="00C96364">
              <w:rPr>
                <w:b/>
                <w:bCs/>
                <w:color w:val="000000"/>
                <w:sz w:val="20"/>
                <w:szCs w:val="20"/>
                <w:lang w:bidi="ar-SA"/>
              </w:rPr>
              <w:t>Наименование показателя</w:t>
            </w:r>
          </w:p>
        </w:tc>
        <w:tc>
          <w:tcPr>
            <w:tcW w:w="863" w:type="pct"/>
            <w:shd w:val="clear" w:color="auto" w:fill="auto"/>
            <w:vAlign w:val="center"/>
            <w:hideMark/>
          </w:tcPr>
          <w:p w14:paraId="61AC52A4" w14:textId="77777777" w:rsidR="006117D5" w:rsidRPr="00C96364" w:rsidRDefault="006117D5" w:rsidP="00227EB3">
            <w:pPr>
              <w:widowControl/>
              <w:autoSpaceDE/>
              <w:autoSpaceDN/>
              <w:jc w:val="center"/>
              <w:rPr>
                <w:b/>
                <w:bCs/>
                <w:color w:val="000000"/>
                <w:sz w:val="20"/>
                <w:szCs w:val="20"/>
                <w:lang w:bidi="ar-SA"/>
              </w:rPr>
            </w:pPr>
            <w:r w:rsidRPr="00C96364">
              <w:rPr>
                <w:b/>
                <w:bCs/>
                <w:color w:val="000000"/>
                <w:sz w:val="20"/>
                <w:szCs w:val="20"/>
                <w:lang w:bidi="ar-SA"/>
              </w:rPr>
              <w:t>Обозначение</w:t>
            </w:r>
          </w:p>
        </w:tc>
        <w:tc>
          <w:tcPr>
            <w:tcW w:w="664" w:type="pct"/>
            <w:shd w:val="clear" w:color="auto" w:fill="auto"/>
            <w:vAlign w:val="center"/>
            <w:hideMark/>
          </w:tcPr>
          <w:p w14:paraId="2AEB517E" w14:textId="77777777" w:rsidR="006117D5" w:rsidRPr="00C96364" w:rsidRDefault="006117D5" w:rsidP="00227EB3">
            <w:pPr>
              <w:widowControl/>
              <w:autoSpaceDE/>
              <w:autoSpaceDN/>
              <w:jc w:val="center"/>
              <w:rPr>
                <w:b/>
                <w:bCs/>
                <w:color w:val="000000"/>
                <w:sz w:val="20"/>
                <w:szCs w:val="20"/>
                <w:lang w:bidi="ar-SA"/>
              </w:rPr>
            </w:pPr>
            <w:r w:rsidRPr="00C96364">
              <w:rPr>
                <w:b/>
                <w:bCs/>
                <w:color w:val="000000"/>
                <w:sz w:val="20"/>
                <w:szCs w:val="20"/>
                <w:lang w:bidi="ar-SA"/>
              </w:rPr>
              <w:t>Значение</w:t>
            </w:r>
          </w:p>
        </w:tc>
      </w:tr>
      <w:tr w:rsidR="006117D5" w:rsidRPr="00C96364" w14:paraId="589E9798" w14:textId="77777777" w:rsidTr="006117D5">
        <w:trPr>
          <w:trHeight w:val="23"/>
        </w:trPr>
        <w:tc>
          <w:tcPr>
            <w:tcW w:w="359" w:type="pct"/>
            <w:shd w:val="clear" w:color="auto" w:fill="auto"/>
            <w:vAlign w:val="center"/>
            <w:hideMark/>
          </w:tcPr>
          <w:p w14:paraId="07FA00D7"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c>
          <w:tcPr>
            <w:tcW w:w="3114" w:type="pct"/>
            <w:shd w:val="clear" w:color="auto" w:fill="auto"/>
            <w:vAlign w:val="center"/>
            <w:hideMark/>
          </w:tcPr>
          <w:p w14:paraId="1CFEEF41"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надежности электроснабжения котельной</w:t>
            </w:r>
          </w:p>
        </w:tc>
        <w:tc>
          <w:tcPr>
            <w:tcW w:w="863" w:type="pct"/>
            <w:shd w:val="clear" w:color="auto" w:fill="auto"/>
            <w:vAlign w:val="center"/>
            <w:hideMark/>
          </w:tcPr>
          <w:p w14:paraId="7B2D5E76"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э</w:t>
            </w:r>
          </w:p>
        </w:tc>
        <w:tc>
          <w:tcPr>
            <w:tcW w:w="664" w:type="pct"/>
            <w:shd w:val="clear" w:color="auto" w:fill="auto"/>
            <w:vAlign w:val="center"/>
            <w:hideMark/>
          </w:tcPr>
          <w:p w14:paraId="168DCA82"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0,6</w:t>
            </w:r>
          </w:p>
        </w:tc>
      </w:tr>
      <w:tr w:rsidR="006117D5" w:rsidRPr="00C96364" w14:paraId="6D842709" w14:textId="77777777" w:rsidTr="006117D5">
        <w:trPr>
          <w:trHeight w:val="23"/>
        </w:trPr>
        <w:tc>
          <w:tcPr>
            <w:tcW w:w="359" w:type="pct"/>
            <w:shd w:val="clear" w:color="auto" w:fill="auto"/>
            <w:vAlign w:val="center"/>
            <w:hideMark/>
          </w:tcPr>
          <w:p w14:paraId="572A8F2A"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2.</w:t>
            </w:r>
          </w:p>
        </w:tc>
        <w:tc>
          <w:tcPr>
            <w:tcW w:w="3114" w:type="pct"/>
            <w:shd w:val="clear" w:color="auto" w:fill="auto"/>
            <w:vAlign w:val="center"/>
            <w:hideMark/>
          </w:tcPr>
          <w:p w14:paraId="16C31C25"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надежности водоснабжения котельной</w:t>
            </w:r>
          </w:p>
        </w:tc>
        <w:tc>
          <w:tcPr>
            <w:tcW w:w="863" w:type="pct"/>
            <w:shd w:val="clear" w:color="auto" w:fill="auto"/>
            <w:vAlign w:val="center"/>
            <w:hideMark/>
          </w:tcPr>
          <w:p w14:paraId="561B81C5"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в</w:t>
            </w:r>
          </w:p>
        </w:tc>
        <w:tc>
          <w:tcPr>
            <w:tcW w:w="664" w:type="pct"/>
            <w:shd w:val="clear" w:color="auto" w:fill="auto"/>
            <w:vAlign w:val="center"/>
            <w:hideMark/>
          </w:tcPr>
          <w:p w14:paraId="784E4398"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0,6</w:t>
            </w:r>
          </w:p>
        </w:tc>
      </w:tr>
      <w:tr w:rsidR="006117D5" w:rsidRPr="00C96364" w14:paraId="7A5BF477" w14:textId="77777777" w:rsidTr="006117D5">
        <w:trPr>
          <w:trHeight w:val="23"/>
        </w:trPr>
        <w:tc>
          <w:tcPr>
            <w:tcW w:w="359" w:type="pct"/>
            <w:shd w:val="clear" w:color="auto" w:fill="auto"/>
            <w:vAlign w:val="center"/>
            <w:hideMark/>
          </w:tcPr>
          <w:p w14:paraId="01DA7830"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3.</w:t>
            </w:r>
          </w:p>
        </w:tc>
        <w:tc>
          <w:tcPr>
            <w:tcW w:w="3114" w:type="pct"/>
            <w:shd w:val="clear" w:color="auto" w:fill="auto"/>
            <w:vAlign w:val="center"/>
            <w:hideMark/>
          </w:tcPr>
          <w:p w14:paraId="35417CEA"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надежности топливоснабжения котельной</w:t>
            </w:r>
          </w:p>
        </w:tc>
        <w:tc>
          <w:tcPr>
            <w:tcW w:w="863" w:type="pct"/>
            <w:shd w:val="clear" w:color="auto" w:fill="auto"/>
            <w:vAlign w:val="center"/>
            <w:hideMark/>
          </w:tcPr>
          <w:p w14:paraId="2C61EEAF"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т</w:t>
            </w:r>
          </w:p>
        </w:tc>
        <w:tc>
          <w:tcPr>
            <w:tcW w:w="664" w:type="pct"/>
            <w:shd w:val="clear" w:color="auto" w:fill="auto"/>
            <w:vAlign w:val="center"/>
            <w:hideMark/>
          </w:tcPr>
          <w:p w14:paraId="440E799A"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0,5</w:t>
            </w:r>
          </w:p>
        </w:tc>
      </w:tr>
      <w:tr w:rsidR="006117D5" w:rsidRPr="00C96364" w14:paraId="1174D36A" w14:textId="77777777" w:rsidTr="006117D5">
        <w:trPr>
          <w:trHeight w:val="23"/>
        </w:trPr>
        <w:tc>
          <w:tcPr>
            <w:tcW w:w="359" w:type="pct"/>
            <w:shd w:val="clear" w:color="auto" w:fill="auto"/>
            <w:vAlign w:val="center"/>
            <w:hideMark/>
          </w:tcPr>
          <w:p w14:paraId="34BE6C2C"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4.</w:t>
            </w:r>
          </w:p>
        </w:tc>
        <w:tc>
          <w:tcPr>
            <w:tcW w:w="3114" w:type="pct"/>
            <w:shd w:val="clear" w:color="auto" w:fill="auto"/>
            <w:vAlign w:val="center"/>
            <w:hideMark/>
          </w:tcPr>
          <w:p w14:paraId="0848A00A"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соответствия тепловой мощности котельной и пропускной способности тепловых сетей расчётным тепловым нагрузкам</w:t>
            </w:r>
          </w:p>
        </w:tc>
        <w:tc>
          <w:tcPr>
            <w:tcW w:w="863" w:type="pct"/>
            <w:shd w:val="clear" w:color="auto" w:fill="auto"/>
            <w:vAlign w:val="center"/>
            <w:hideMark/>
          </w:tcPr>
          <w:p w14:paraId="6530611E"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б</w:t>
            </w:r>
          </w:p>
        </w:tc>
        <w:tc>
          <w:tcPr>
            <w:tcW w:w="664" w:type="pct"/>
            <w:shd w:val="clear" w:color="auto" w:fill="auto"/>
            <w:vAlign w:val="center"/>
            <w:hideMark/>
          </w:tcPr>
          <w:p w14:paraId="0C0AB2AA"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6EFFF352" w14:textId="77777777" w:rsidTr="006117D5">
        <w:trPr>
          <w:trHeight w:val="23"/>
        </w:trPr>
        <w:tc>
          <w:tcPr>
            <w:tcW w:w="359" w:type="pct"/>
            <w:shd w:val="clear" w:color="auto" w:fill="auto"/>
            <w:vAlign w:val="center"/>
            <w:hideMark/>
          </w:tcPr>
          <w:p w14:paraId="49DF5110"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5.</w:t>
            </w:r>
          </w:p>
        </w:tc>
        <w:tc>
          <w:tcPr>
            <w:tcW w:w="3114" w:type="pct"/>
            <w:shd w:val="clear" w:color="auto" w:fill="auto"/>
            <w:vAlign w:val="center"/>
            <w:hideMark/>
          </w:tcPr>
          <w:p w14:paraId="1735BE90"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уровня резервирования котельной и элементов тепловой сети</w:t>
            </w:r>
          </w:p>
        </w:tc>
        <w:tc>
          <w:tcPr>
            <w:tcW w:w="863" w:type="pct"/>
            <w:shd w:val="clear" w:color="auto" w:fill="auto"/>
            <w:vAlign w:val="center"/>
            <w:hideMark/>
          </w:tcPr>
          <w:p w14:paraId="03DC556F"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р</w:t>
            </w:r>
          </w:p>
        </w:tc>
        <w:tc>
          <w:tcPr>
            <w:tcW w:w="664" w:type="pct"/>
            <w:shd w:val="clear" w:color="auto" w:fill="auto"/>
            <w:vAlign w:val="center"/>
            <w:hideMark/>
          </w:tcPr>
          <w:p w14:paraId="36C642DD"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0,2</w:t>
            </w:r>
          </w:p>
        </w:tc>
      </w:tr>
      <w:tr w:rsidR="006117D5" w:rsidRPr="00C96364" w14:paraId="4321D56E" w14:textId="77777777" w:rsidTr="006117D5">
        <w:trPr>
          <w:trHeight w:val="23"/>
        </w:trPr>
        <w:tc>
          <w:tcPr>
            <w:tcW w:w="359" w:type="pct"/>
            <w:shd w:val="clear" w:color="auto" w:fill="auto"/>
            <w:vAlign w:val="center"/>
            <w:hideMark/>
          </w:tcPr>
          <w:p w14:paraId="6C26853A"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6.</w:t>
            </w:r>
          </w:p>
        </w:tc>
        <w:tc>
          <w:tcPr>
            <w:tcW w:w="3114" w:type="pct"/>
            <w:shd w:val="clear" w:color="auto" w:fill="auto"/>
            <w:vAlign w:val="center"/>
            <w:hideMark/>
          </w:tcPr>
          <w:p w14:paraId="1CD1E667"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технического состояния тепловых сетей</w:t>
            </w:r>
          </w:p>
        </w:tc>
        <w:tc>
          <w:tcPr>
            <w:tcW w:w="863" w:type="pct"/>
            <w:shd w:val="clear" w:color="auto" w:fill="auto"/>
            <w:vAlign w:val="center"/>
            <w:hideMark/>
          </w:tcPr>
          <w:p w14:paraId="3B80B949"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с</w:t>
            </w:r>
          </w:p>
        </w:tc>
        <w:tc>
          <w:tcPr>
            <w:tcW w:w="664" w:type="pct"/>
            <w:shd w:val="clear" w:color="auto" w:fill="auto"/>
            <w:vAlign w:val="center"/>
            <w:hideMark/>
          </w:tcPr>
          <w:p w14:paraId="54510461"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0</w:t>
            </w:r>
          </w:p>
        </w:tc>
      </w:tr>
      <w:tr w:rsidR="006117D5" w:rsidRPr="00C96364" w14:paraId="68710294" w14:textId="77777777" w:rsidTr="006117D5">
        <w:trPr>
          <w:trHeight w:val="23"/>
        </w:trPr>
        <w:tc>
          <w:tcPr>
            <w:tcW w:w="359" w:type="pct"/>
            <w:shd w:val="clear" w:color="auto" w:fill="auto"/>
            <w:vAlign w:val="center"/>
            <w:hideMark/>
          </w:tcPr>
          <w:p w14:paraId="0405AEC9"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7.</w:t>
            </w:r>
          </w:p>
        </w:tc>
        <w:tc>
          <w:tcPr>
            <w:tcW w:w="3114" w:type="pct"/>
            <w:shd w:val="clear" w:color="auto" w:fill="auto"/>
            <w:vAlign w:val="center"/>
            <w:hideMark/>
          </w:tcPr>
          <w:p w14:paraId="690F15FB"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интенсивности отказов тепловых сетей</w:t>
            </w:r>
          </w:p>
        </w:tc>
        <w:tc>
          <w:tcPr>
            <w:tcW w:w="863" w:type="pct"/>
            <w:shd w:val="clear" w:color="auto" w:fill="auto"/>
            <w:vAlign w:val="center"/>
            <w:hideMark/>
          </w:tcPr>
          <w:p w14:paraId="02CB2A89"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отк.тс</w:t>
            </w:r>
          </w:p>
        </w:tc>
        <w:tc>
          <w:tcPr>
            <w:tcW w:w="664" w:type="pct"/>
            <w:shd w:val="clear" w:color="auto" w:fill="auto"/>
            <w:vAlign w:val="center"/>
            <w:hideMark/>
          </w:tcPr>
          <w:p w14:paraId="472B6FE8"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0,8</w:t>
            </w:r>
          </w:p>
        </w:tc>
      </w:tr>
      <w:tr w:rsidR="006117D5" w:rsidRPr="00C96364" w14:paraId="19051E30" w14:textId="77777777" w:rsidTr="006117D5">
        <w:trPr>
          <w:trHeight w:val="23"/>
        </w:trPr>
        <w:tc>
          <w:tcPr>
            <w:tcW w:w="359" w:type="pct"/>
            <w:shd w:val="clear" w:color="auto" w:fill="auto"/>
            <w:vAlign w:val="center"/>
            <w:hideMark/>
          </w:tcPr>
          <w:p w14:paraId="527CDCCE"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8.</w:t>
            </w:r>
          </w:p>
        </w:tc>
        <w:tc>
          <w:tcPr>
            <w:tcW w:w="3114" w:type="pct"/>
            <w:shd w:val="clear" w:color="auto" w:fill="auto"/>
            <w:vAlign w:val="center"/>
            <w:hideMark/>
          </w:tcPr>
          <w:p w14:paraId="1B2F9A0A"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относительного аварийного недоотпуска тепла</w:t>
            </w:r>
          </w:p>
        </w:tc>
        <w:tc>
          <w:tcPr>
            <w:tcW w:w="863" w:type="pct"/>
            <w:shd w:val="clear" w:color="auto" w:fill="auto"/>
            <w:vAlign w:val="center"/>
            <w:hideMark/>
          </w:tcPr>
          <w:p w14:paraId="0C3524E3"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нед</w:t>
            </w:r>
          </w:p>
        </w:tc>
        <w:tc>
          <w:tcPr>
            <w:tcW w:w="664" w:type="pct"/>
            <w:shd w:val="clear" w:color="auto" w:fill="auto"/>
            <w:vAlign w:val="center"/>
            <w:hideMark/>
          </w:tcPr>
          <w:p w14:paraId="6DD4D53B"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535F5874" w14:textId="77777777" w:rsidTr="006117D5">
        <w:trPr>
          <w:trHeight w:val="23"/>
        </w:trPr>
        <w:tc>
          <w:tcPr>
            <w:tcW w:w="359" w:type="pct"/>
            <w:shd w:val="clear" w:color="auto" w:fill="auto"/>
            <w:vAlign w:val="center"/>
            <w:hideMark/>
          </w:tcPr>
          <w:p w14:paraId="7463E4B0"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9.</w:t>
            </w:r>
          </w:p>
        </w:tc>
        <w:tc>
          <w:tcPr>
            <w:tcW w:w="3114" w:type="pct"/>
            <w:shd w:val="clear" w:color="auto" w:fill="auto"/>
            <w:vAlign w:val="center"/>
            <w:hideMark/>
          </w:tcPr>
          <w:p w14:paraId="37491831"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укомплектованности ремонтным и оперативно-ремонтным персоналом</w:t>
            </w:r>
          </w:p>
        </w:tc>
        <w:tc>
          <w:tcPr>
            <w:tcW w:w="863" w:type="pct"/>
            <w:shd w:val="clear" w:color="auto" w:fill="auto"/>
            <w:vAlign w:val="center"/>
            <w:hideMark/>
          </w:tcPr>
          <w:p w14:paraId="0A31EB24"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п</w:t>
            </w:r>
          </w:p>
        </w:tc>
        <w:tc>
          <w:tcPr>
            <w:tcW w:w="664" w:type="pct"/>
            <w:shd w:val="clear" w:color="auto" w:fill="auto"/>
            <w:vAlign w:val="center"/>
            <w:hideMark/>
          </w:tcPr>
          <w:p w14:paraId="381687AA"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0A613611" w14:textId="77777777" w:rsidTr="006117D5">
        <w:trPr>
          <w:trHeight w:val="23"/>
        </w:trPr>
        <w:tc>
          <w:tcPr>
            <w:tcW w:w="359" w:type="pct"/>
            <w:shd w:val="clear" w:color="auto" w:fill="auto"/>
            <w:vAlign w:val="center"/>
            <w:hideMark/>
          </w:tcPr>
          <w:p w14:paraId="0BD12FDD"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10.</w:t>
            </w:r>
          </w:p>
        </w:tc>
        <w:tc>
          <w:tcPr>
            <w:tcW w:w="3114" w:type="pct"/>
            <w:shd w:val="clear" w:color="auto" w:fill="auto"/>
            <w:vAlign w:val="center"/>
            <w:hideMark/>
          </w:tcPr>
          <w:p w14:paraId="7325DCF7"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оснащённости машинами, специальными механизмами и оборудованием</w:t>
            </w:r>
          </w:p>
        </w:tc>
        <w:tc>
          <w:tcPr>
            <w:tcW w:w="863" w:type="pct"/>
            <w:shd w:val="clear" w:color="auto" w:fill="auto"/>
            <w:vAlign w:val="center"/>
            <w:hideMark/>
          </w:tcPr>
          <w:p w14:paraId="0E9AEBF7"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м</w:t>
            </w:r>
          </w:p>
        </w:tc>
        <w:tc>
          <w:tcPr>
            <w:tcW w:w="664" w:type="pct"/>
            <w:shd w:val="clear" w:color="auto" w:fill="auto"/>
            <w:vAlign w:val="center"/>
            <w:hideMark/>
          </w:tcPr>
          <w:p w14:paraId="685B1C80"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071B508D" w14:textId="77777777" w:rsidTr="006117D5">
        <w:trPr>
          <w:trHeight w:val="23"/>
        </w:trPr>
        <w:tc>
          <w:tcPr>
            <w:tcW w:w="359" w:type="pct"/>
            <w:shd w:val="clear" w:color="auto" w:fill="auto"/>
            <w:vAlign w:val="center"/>
            <w:hideMark/>
          </w:tcPr>
          <w:p w14:paraId="4E63DC4D"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11.</w:t>
            </w:r>
          </w:p>
        </w:tc>
        <w:tc>
          <w:tcPr>
            <w:tcW w:w="3114" w:type="pct"/>
            <w:shd w:val="clear" w:color="auto" w:fill="auto"/>
            <w:vAlign w:val="center"/>
            <w:hideMark/>
          </w:tcPr>
          <w:p w14:paraId="680763AA"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наличия основных материально-технических ресурсов</w:t>
            </w:r>
          </w:p>
        </w:tc>
        <w:tc>
          <w:tcPr>
            <w:tcW w:w="863" w:type="pct"/>
            <w:shd w:val="clear" w:color="auto" w:fill="auto"/>
            <w:vAlign w:val="center"/>
            <w:hideMark/>
          </w:tcPr>
          <w:p w14:paraId="7E876DF6"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тр</w:t>
            </w:r>
          </w:p>
        </w:tc>
        <w:tc>
          <w:tcPr>
            <w:tcW w:w="664" w:type="pct"/>
            <w:shd w:val="clear" w:color="auto" w:fill="auto"/>
            <w:vAlign w:val="center"/>
            <w:hideMark/>
          </w:tcPr>
          <w:p w14:paraId="2C926437"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3E41DC8D" w14:textId="77777777" w:rsidTr="006117D5">
        <w:trPr>
          <w:trHeight w:val="23"/>
        </w:trPr>
        <w:tc>
          <w:tcPr>
            <w:tcW w:w="359" w:type="pct"/>
            <w:shd w:val="clear" w:color="auto" w:fill="auto"/>
            <w:vAlign w:val="center"/>
            <w:hideMark/>
          </w:tcPr>
          <w:p w14:paraId="3DEDD809"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12.</w:t>
            </w:r>
          </w:p>
        </w:tc>
        <w:tc>
          <w:tcPr>
            <w:tcW w:w="3114" w:type="pct"/>
            <w:shd w:val="clear" w:color="auto" w:fill="auto"/>
            <w:vAlign w:val="center"/>
            <w:hideMark/>
          </w:tcPr>
          <w:p w14:paraId="6885AE8E"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укомплектованности передвижными автономными источниками электропитания</w:t>
            </w:r>
          </w:p>
        </w:tc>
        <w:tc>
          <w:tcPr>
            <w:tcW w:w="863" w:type="pct"/>
            <w:shd w:val="clear" w:color="auto" w:fill="auto"/>
            <w:vAlign w:val="center"/>
            <w:hideMark/>
          </w:tcPr>
          <w:p w14:paraId="6B865CE4"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Kист</w:t>
            </w:r>
          </w:p>
        </w:tc>
        <w:tc>
          <w:tcPr>
            <w:tcW w:w="664" w:type="pct"/>
            <w:shd w:val="clear" w:color="auto" w:fill="auto"/>
            <w:vAlign w:val="center"/>
            <w:hideMark/>
          </w:tcPr>
          <w:p w14:paraId="1CA698D5"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r w:rsidR="006117D5" w:rsidRPr="00C96364" w14:paraId="6A94F887" w14:textId="77777777" w:rsidTr="006117D5">
        <w:trPr>
          <w:trHeight w:val="23"/>
        </w:trPr>
        <w:tc>
          <w:tcPr>
            <w:tcW w:w="359" w:type="pct"/>
            <w:shd w:val="clear" w:color="auto" w:fill="auto"/>
            <w:vAlign w:val="center"/>
            <w:hideMark/>
          </w:tcPr>
          <w:p w14:paraId="7FB6D766"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13.</w:t>
            </w:r>
          </w:p>
        </w:tc>
        <w:tc>
          <w:tcPr>
            <w:tcW w:w="3114" w:type="pct"/>
            <w:shd w:val="clear" w:color="auto" w:fill="auto"/>
            <w:vAlign w:val="center"/>
            <w:hideMark/>
          </w:tcPr>
          <w:p w14:paraId="24725D84"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Показатель готовности котельной к проведению аварийно-восстановительных работ в системе теплоснабжения</w:t>
            </w:r>
          </w:p>
        </w:tc>
        <w:tc>
          <w:tcPr>
            <w:tcW w:w="863" w:type="pct"/>
            <w:shd w:val="clear" w:color="auto" w:fill="auto"/>
            <w:vAlign w:val="center"/>
            <w:hideMark/>
          </w:tcPr>
          <w:p w14:paraId="527A555D" w14:textId="77777777" w:rsidR="006117D5" w:rsidRPr="00C96364" w:rsidRDefault="006117D5" w:rsidP="00227EB3">
            <w:pPr>
              <w:widowControl/>
              <w:autoSpaceDE/>
              <w:autoSpaceDN/>
              <w:jc w:val="center"/>
              <w:rPr>
                <w:i/>
                <w:iCs/>
                <w:color w:val="000000"/>
                <w:sz w:val="20"/>
                <w:szCs w:val="20"/>
                <w:lang w:bidi="ar-SA"/>
              </w:rPr>
            </w:pPr>
            <w:r w:rsidRPr="00C96364">
              <w:rPr>
                <w:i/>
                <w:iCs/>
                <w:color w:val="000000"/>
                <w:sz w:val="20"/>
                <w:szCs w:val="20"/>
                <w:lang w:bidi="ar-SA"/>
              </w:rPr>
              <w:t>K</w:t>
            </w:r>
            <w:r w:rsidRPr="00C96364">
              <w:rPr>
                <w:i/>
                <w:iCs/>
                <w:color w:val="000000"/>
                <w:sz w:val="20"/>
                <w:szCs w:val="20"/>
                <w:vertAlign w:val="subscript"/>
                <w:lang w:bidi="ar-SA"/>
              </w:rPr>
              <w:t>гот</w:t>
            </w:r>
          </w:p>
        </w:tc>
        <w:tc>
          <w:tcPr>
            <w:tcW w:w="664" w:type="pct"/>
            <w:shd w:val="clear" w:color="auto" w:fill="auto"/>
            <w:vAlign w:val="center"/>
            <w:hideMark/>
          </w:tcPr>
          <w:p w14:paraId="3A29A468" w14:textId="77777777" w:rsidR="006117D5" w:rsidRPr="00C96364" w:rsidRDefault="006117D5" w:rsidP="00227EB3">
            <w:pPr>
              <w:widowControl/>
              <w:autoSpaceDE/>
              <w:autoSpaceDN/>
              <w:jc w:val="center"/>
              <w:rPr>
                <w:color w:val="000000"/>
                <w:sz w:val="20"/>
                <w:szCs w:val="20"/>
                <w:lang w:bidi="ar-SA"/>
              </w:rPr>
            </w:pPr>
            <w:r w:rsidRPr="00C96364">
              <w:rPr>
                <w:color w:val="000000"/>
                <w:sz w:val="20"/>
                <w:szCs w:val="20"/>
                <w:lang w:bidi="ar-SA"/>
              </w:rPr>
              <w:t>1</w:t>
            </w:r>
          </w:p>
        </w:tc>
      </w:tr>
    </w:tbl>
    <w:p w14:paraId="700F4F92" w14:textId="77777777" w:rsidR="006117D5" w:rsidRPr="00C96364" w:rsidRDefault="006117D5" w:rsidP="00227EB3">
      <w:pPr>
        <w:pStyle w:val="ad"/>
        <w:spacing w:line="360" w:lineRule="auto"/>
        <w:ind w:left="0"/>
        <w:rPr>
          <w:sz w:val="26"/>
          <w:szCs w:val="26"/>
        </w:rPr>
      </w:pPr>
    </w:p>
    <w:p w14:paraId="166C8FE6" w14:textId="77777777" w:rsidR="006117D5" w:rsidRPr="00C96364" w:rsidRDefault="006117D5" w:rsidP="00B7231A">
      <w:pPr>
        <w:pStyle w:val="ad"/>
        <w:spacing w:line="360" w:lineRule="auto"/>
        <w:ind w:left="0"/>
        <w:jc w:val="both"/>
        <w:rPr>
          <w:sz w:val="26"/>
          <w:szCs w:val="26"/>
        </w:rPr>
      </w:pPr>
      <w:r w:rsidRPr="00C96364">
        <w:rPr>
          <w:sz w:val="26"/>
          <w:szCs w:val="26"/>
        </w:rPr>
        <w:t>Общий показатель надежности системы теплоснабжения: Кнад= 0,59</w:t>
      </w:r>
    </w:p>
    <w:p w14:paraId="5DD927C5" w14:textId="77777777" w:rsidR="006117D5" w:rsidRPr="00C96364" w:rsidRDefault="006117D5" w:rsidP="00B7231A">
      <w:pPr>
        <w:pStyle w:val="ad"/>
        <w:spacing w:line="360" w:lineRule="auto"/>
        <w:ind w:left="0"/>
        <w:jc w:val="both"/>
        <w:rPr>
          <w:sz w:val="26"/>
          <w:szCs w:val="26"/>
        </w:rPr>
      </w:pPr>
      <w:r w:rsidRPr="00C96364">
        <w:rPr>
          <w:sz w:val="26"/>
          <w:szCs w:val="26"/>
        </w:rPr>
        <w:t>По общему показателю надежности система теплоснабжения данной системы попадает в область малонадежных.</w:t>
      </w:r>
    </w:p>
    <w:p w14:paraId="6ED799C3" w14:textId="6E6AE78B" w:rsidR="006117D5" w:rsidRPr="00C96364" w:rsidRDefault="006117D5" w:rsidP="00B7231A">
      <w:pPr>
        <w:pStyle w:val="ad"/>
        <w:spacing w:line="360" w:lineRule="auto"/>
        <w:ind w:left="0"/>
        <w:jc w:val="both"/>
        <w:rPr>
          <w:sz w:val="26"/>
          <w:szCs w:val="26"/>
        </w:rPr>
      </w:pPr>
      <w:r w:rsidRPr="00C96364">
        <w:rPr>
          <w:sz w:val="26"/>
          <w:szCs w:val="26"/>
        </w:rPr>
        <w:t>Если исходить из наихудшего показателя между оценками надежности источников тепловой энергии и тепловых сетей, то система ненадежна.</w:t>
      </w:r>
    </w:p>
    <w:p w14:paraId="48FB9C17" w14:textId="77777777" w:rsidR="001C06D0" w:rsidRPr="00C96364" w:rsidRDefault="001C06D0" w:rsidP="00B6709F">
      <w:pPr>
        <w:pStyle w:val="3"/>
        <w:rPr>
          <w:i/>
        </w:rPr>
      </w:pPr>
      <w:bookmarkStart w:id="266" w:name="_Toc514836755"/>
      <w:bookmarkStart w:id="267" w:name="_Toc132278295"/>
      <w:r w:rsidRPr="00C96364">
        <w:t>Поток отказов (частота отказов) участков тепловых сетей</w:t>
      </w:r>
      <w:bookmarkEnd w:id="266"/>
      <w:bookmarkEnd w:id="267"/>
    </w:p>
    <w:p w14:paraId="779FEB74" w14:textId="77777777" w:rsidR="001C06D0" w:rsidRPr="00C96364" w:rsidRDefault="001C06D0" w:rsidP="00227EB3">
      <w:pPr>
        <w:widowControl/>
        <w:tabs>
          <w:tab w:val="left" w:pos="0"/>
        </w:tabs>
        <w:spacing w:before="120" w:after="120" w:line="360" w:lineRule="auto"/>
        <w:ind w:firstLine="851"/>
        <w:jc w:val="both"/>
        <w:rPr>
          <w:sz w:val="26"/>
        </w:rPr>
      </w:pPr>
      <w:r w:rsidRPr="00C96364">
        <w:rPr>
          <w:sz w:val="26"/>
        </w:rPr>
        <w:t>Аварией на тепловых сетях считается ситуация, при которой при отказе элементов системы, сетей и источников теплоснабжения прекращается подача тепловой энергии потребителям и абонентам на отопление и горячее водоснабжение на период более 8 часов.</w:t>
      </w:r>
    </w:p>
    <w:p w14:paraId="1C51CA6D" w14:textId="77777777" w:rsidR="007724B5" w:rsidRPr="00C96364" w:rsidRDefault="001C06D0" w:rsidP="00227EB3">
      <w:pPr>
        <w:widowControl/>
        <w:tabs>
          <w:tab w:val="left" w:pos="0"/>
        </w:tabs>
        <w:spacing w:before="120" w:after="120" w:line="360" w:lineRule="auto"/>
        <w:ind w:firstLine="851"/>
        <w:jc w:val="both"/>
        <w:rPr>
          <w:sz w:val="26"/>
        </w:rPr>
      </w:pPr>
      <w:r w:rsidRPr="00C96364">
        <w:rPr>
          <w:sz w:val="26"/>
        </w:rPr>
        <w:t xml:space="preserve">Повреждения участков теплопроводов или оборудования сети, которые приводят к необходимости немедленного их отключения, рассматриваются как </w:t>
      </w:r>
      <w:r w:rsidRPr="00C96364">
        <w:rPr>
          <w:sz w:val="26"/>
        </w:rPr>
        <w:lastRenderedPageBreak/>
        <w:t>отказы. К отказам приводят повреждения элементов тепловых сетей: трубопроводов, задвижек, наружная коррозия.</w:t>
      </w:r>
      <w:r w:rsidR="005F4832" w:rsidRPr="00C96364">
        <w:rPr>
          <w:sz w:val="26"/>
        </w:rPr>
        <w:t xml:space="preserve"> </w:t>
      </w:r>
    </w:p>
    <w:p w14:paraId="493704B8" w14:textId="3ABF5480" w:rsidR="001C06D0" w:rsidRPr="00C96364" w:rsidRDefault="001C06D0" w:rsidP="00227EB3">
      <w:pPr>
        <w:widowControl/>
        <w:tabs>
          <w:tab w:val="left" w:pos="0"/>
        </w:tabs>
        <w:spacing w:before="120" w:after="120" w:line="360" w:lineRule="auto"/>
        <w:ind w:firstLine="851"/>
        <w:jc w:val="both"/>
        <w:rPr>
          <w:sz w:val="26"/>
        </w:rPr>
      </w:pPr>
      <w:r w:rsidRPr="00C96364">
        <w:rPr>
          <w:sz w:val="26"/>
        </w:rPr>
        <w:t>Данные по отказам участков тепловых сетей за период. представлены в разделе 1.3.9.</w:t>
      </w:r>
    </w:p>
    <w:p w14:paraId="36279AC4" w14:textId="77777777" w:rsidR="001C06D0" w:rsidRPr="00C96364" w:rsidRDefault="001C06D0" w:rsidP="00B6709F">
      <w:pPr>
        <w:pStyle w:val="3"/>
        <w:rPr>
          <w:i/>
        </w:rPr>
      </w:pPr>
      <w:bookmarkStart w:id="268" w:name="_Toc514836759"/>
      <w:bookmarkStart w:id="269" w:name="_Toc132278296"/>
      <w:r w:rsidRPr="00C96364">
        <w:t>Анализ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268"/>
      <w:bookmarkEnd w:id="269"/>
    </w:p>
    <w:p w14:paraId="2869348F" w14:textId="77777777" w:rsidR="001C06D0" w:rsidRPr="00C96364" w:rsidRDefault="001C06D0" w:rsidP="00227EB3">
      <w:pPr>
        <w:widowControl/>
        <w:tabs>
          <w:tab w:val="left" w:pos="0"/>
        </w:tabs>
        <w:spacing w:before="120" w:after="120" w:line="360" w:lineRule="auto"/>
        <w:ind w:firstLine="851"/>
        <w:jc w:val="both"/>
        <w:rPr>
          <w:sz w:val="26"/>
        </w:rPr>
      </w:pPr>
      <w:r w:rsidRPr="00C96364">
        <w:rPr>
          <w:sz w:val="26"/>
        </w:rPr>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за отчетный период не происходило.</w:t>
      </w:r>
    </w:p>
    <w:p w14:paraId="6712263E" w14:textId="77777777" w:rsidR="001C06D0" w:rsidRPr="00C96364" w:rsidRDefault="001C06D0" w:rsidP="00B6709F">
      <w:pPr>
        <w:pStyle w:val="3"/>
        <w:rPr>
          <w:i/>
        </w:rPr>
      </w:pPr>
      <w:bookmarkStart w:id="270" w:name="_Toc514836760"/>
      <w:bookmarkStart w:id="271" w:name="_Toc132278297"/>
      <w:r w:rsidRPr="00C96364">
        <w:t>Анализ времени восстановления теплоснабжения потребителей, отключенных в результате аварийных ситуаций при теплоснабжении</w:t>
      </w:r>
      <w:bookmarkEnd w:id="270"/>
      <w:bookmarkEnd w:id="271"/>
    </w:p>
    <w:p w14:paraId="3E51FFA0" w14:textId="69F30EA8" w:rsidR="000205E7" w:rsidRPr="00C96364" w:rsidRDefault="001C06D0" w:rsidP="00227EB3">
      <w:pPr>
        <w:widowControl/>
        <w:tabs>
          <w:tab w:val="left" w:pos="0"/>
        </w:tabs>
        <w:spacing w:before="120" w:after="120" w:line="360" w:lineRule="auto"/>
        <w:ind w:firstLine="851"/>
        <w:jc w:val="both"/>
        <w:rPr>
          <w:sz w:val="26"/>
        </w:rPr>
      </w:pPr>
      <w:r w:rsidRPr="00C96364">
        <w:rPr>
          <w:sz w:val="26"/>
        </w:rPr>
        <w:t>Аварийных ситуаций при теплоснабжении за отчетный период не происходило.</w:t>
      </w:r>
    </w:p>
    <w:p w14:paraId="0579DC74" w14:textId="77777777" w:rsidR="00BB6302" w:rsidRPr="00C96364" w:rsidRDefault="00BB6302" w:rsidP="00BB6302">
      <w:pPr>
        <w:pStyle w:val="3"/>
      </w:pPr>
      <w:bookmarkStart w:id="272" w:name="_Toc131857237"/>
      <w:bookmarkStart w:id="273" w:name="_Toc132278298"/>
      <w:r w:rsidRPr="00C96364">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72"/>
      <w:bookmarkEnd w:id="273"/>
    </w:p>
    <w:p w14:paraId="2F0AF960" w14:textId="77777777" w:rsidR="00BB6302" w:rsidRPr="00C96364" w:rsidRDefault="00BB6302" w:rsidP="00BB6302">
      <w:pPr>
        <w:snapToGrid w:val="0"/>
        <w:spacing w:before="40" w:line="360" w:lineRule="auto"/>
        <w:ind w:firstLine="708"/>
        <w:contextualSpacing/>
        <w:jc w:val="both"/>
        <w:rPr>
          <w:sz w:val="26"/>
        </w:rPr>
      </w:pPr>
      <w:r w:rsidRPr="00C96364">
        <w:rPr>
          <w:sz w:val="26"/>
        </w:rPr>
        <w:t>Показатели надежности системы теплоснабжения указаны согласно предоставленным данным.</w:t>
      </w:r>
    </w:p>
    <w:p w14:paraId="2C863440" w14:textId="77777777" w:rsidR="00BB6302" w:rsidRPr="00C96364" w:rsidRDefault="00BB6302" w:rsidP="00227EB3">
      <w:pPr>
        <w:widowControl/>
        <w:tabs>
          <w:tab w:val="left" w:pos="0"/>
        </w:tabs>
        <w:spacing w:before="120" w:after="120" w:line="360" w:lineRule="auto"/>
        <w:ind w:firstLine="851"/>
        <w:jc w:val="both"/>
        <w:rPr>
          <w:sz w:val="26"/>
        </w:rPr>
      </w:pPr>
    </w:p>
    <w:p w14:paraId="36249175" w14:textId="77777777" w:rsidR="000205E7" w:rsidRPr="00C96364" w:rsidRDefault="000205E7" w:rsidP="00227EB3">
      <w:pPr>
        <w:rPr>
          <w:sz w:val="26"/>
        </w:rPr>
      </w:pPr>
      <w:r w:rsidRPr="00C96364">
        <w:rPr>
          <w:sz w:val="26"/>
        </w:rPr>
        <w:br w:type="page"/>
      </w:r>
    </w:p>
    <w:p w14:paraId="1839CC32" w14:textId="77777777" w:rsidR="000E0E57" w:rsidRPr="00C96364" w:rsidRDefault="00714882" w:rsidP="0037225E">
      <w:pPr>
        <w:pStyle w:val="2"/>
      </w:pPr>
      <w:bookmarkStart w:id="274" w:name="_bookmark51"/>
      <w:bookmarkStart w:id="275" w:name="_Toc518895417"/>
      <w:bookmarkStart w:id="276" w:name="_Toc132278299"/>
      <w:bookmarkEnd w:id="274"/>
      <w:r w:rsidRPr="00C96364">
        <w:lastRenderedPageBreak/>
        <w:t>Технико-экономические</w:t>
      </w:r>
      <w:r w:rsidR="006945E2" w:rsidRPr="00C96364">
        <w:t xml:space="preserve"> </w:t>
      </w:r>
      <w:r w:rsidRPr="00C96364">
        <w:t>показатели</w:t>
      </w:r>
      <w:r w:rsidR="006945E2" w:rsidRPr="00C96364">
        <w:t xml:space="preserve"> </w:t>
      </w:r>
      <w:r w:rsidRPr="00C96364">
        <w:t>теплоснабжающих</w:t>
      </w:r>
      <w:r w:rsidR="006945E2" w:rsidRPr="00C96364">
        <w:t xml:space="preserve"> </w:t>
      </w:r>
      <w:r w:rsidRPr="00C96364">
        <w:t>и теплосетевых организаций</w:t>
      </w:r>
      <w:bookmarkEnd w:id="275"/>
      <w:bookmarkEnd w:id="276"/>
    </w:p>
    <w:p w14:paraId="7C5B4911" w14:textId="4BECFAF9" w:rsidR="000E0E57" w:rsidRPr="00C96364" w:rsidRDefault="00714882" w:rsidP="00B7231A">
      <w:pPr>
        <w:pStyle w:val="ab"/>
        <w:spacing w:before="1" w:line="360" w:lineRule="auto"/>
        <w:ind w:right="3" w:firstLine="829"/>
        <w:jc w:val="both"/>
        <w:rPr>
          <w:color w:val="000000" w:themeColor="text1"/>
        </w:rPr>
      </w:pPr>
      <w:r w:rsidRPr="00C96364">
        <w:t xml:space="preserve">В границах Елизаветинского сельского поселения деятельность в сфере теплоснабжения осуществляет акционерное общество «Коммунальные системы Гатчинского района». Технико-экономические показатели АО «Коммунальные </w:t>
      </w:r>
      <w:r w:rsidRPr="00C96364">
        <w:rPr>
          <w:color w:val="000000" w:themeColor="text1"/>
        </w:rPr>
        <w:t>систе</w:t>
      </w:r>
      <w:r w:rsidR="00A16716" w:rsidRPr="00C96364">
        <w:rPr>
          <w:color w:val="000000" w:themeColor="text1"/>
        </w:rPr>
        <w:t xml:space="preserve">мы Гатчинского района» </w:t>
      </w:r>
      <w:r w:rsidRPr="00C96364">
        <w:rPr>
          <w:color w:val="000000" w:themeColor="text1"/>
        </w:rPr>
        <w:t xml:space="preserve">представлены в таблице </w:t>
      </w:r>
      <w:r w:rsidR="00EA4622" w:rsidRPr="00C96364">
        <w:rPr>
          <w:color w:val="000000" w:themeColor="text1"/>
        </w:rPr>
        <w:t>ниже.</w:t>
      </w:r>
    </w:p>
    <w:p w14:paraId="550F0623" w14:textId="13C00E2D" w:rsidR="000E0E57" w:rsidRPr="00C96364" w:rsidRDefault="00714882" w:rsidP="003E1A56">
      <w:pPr>
        <w:pStyle w:val="a2"/>
      </w:pPr>
      <w:bookmarkStart w:id="277" w:name="_Ref514335530"/>
      <w:r w:rsidRPr="00C96364">
        <w:t>Технико-экономические</w:t>
      </w:r>
      <w:r w:rsidR="006945E2" w:rsidRPr="00C96364">
        <w:t xml:space="preserve"> </w:t>
      </w:r>
      <w:r w:rsidRPr="00C96364">
        <w:t>показатели</w:t>
      </w:r>
      <w:r w:rsidR="006945E2" w:rsidRPr="00C96364">
        <w:t xml:space="preserve"> </w:t>
      </w:r>
      <w:r w:rsidRPr="00C96364">
        <w:t>АО</w:t>
      </w:r>
      <w:r w:rsidR="006945E2" w:rsidRPr="00C96364">
        <w:t xml:space="preserve"> </w:t>
      </w:r>
      <w:r w:rsidRPr="00C96364">
        <w:t xml:space="preserve">«Коммунальные системы Гатчинского района» </w:t>
      </w:r>
      <w:bookmarkEnd w:id="2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2"/>
        <w:gridCol w:w="5209"/>
        <w:gridCol w:w="1060"/>
        <w:gridCol w:w="2631"/>
      </w:tblGrid>
      <w:tr w:rsidR="00EA4622" w:rsidRPr="00C96364" w14:paraId="37459E61" w14:textId="77777777" w:rsidTr="00245013">
        <w:trPr>
          <w:cantSplit/>
          <w:trHeight w:val="489"/>
          <w:tblHeader/>
        </w:trPr>
        <w:tc>
          <w:tcPr>
            <w:tcW w:w="380" w:type="pct"/>
            <w:shd w:val="clear" w:color="auto" w:fill="auto"/>
            <w:vAlign w:val="center"/>
            <w:hideMark/>
          </w:tcPr>
          <w:p w14:paraId="5882ADA2" w14:textId="77777777" w:rsidR="00EA4622" w:rsidRPr="00C96364" w:rsidRDefault="00EA4622" w:rsidP="00245013">
            <w:pPr>
              <w:jc w:val="center"/>
              <w:rPr>
                <w:b/>
                <w:sz w:val="20"/>
                <w:szCs w:val="18"/>
              </w:rPr>
            </w:pPr>
            <w:r w:rsidRPr="00C96364">
              <w:rPr>
                <w:b/>
                <w:sz w:val="20"/>
                <w:szCs w:val="18"/>
              </w:rPr>
              <w:t>№ п/п</w:t>
            </w:r>
          </w:p>
        </w:tc>
        <w:tc>
          <w:tcPr>
            <w:tcW w:w="2704" w:type="pct"/>
            <w:shd w:val="clear" w:color="auto" w:fill="auto"/>
            <w:vAlign w:val="center"/>
            <w:hideMark/>
          </w:tcPr>
          <w:p w14:paraId="284BF798" w14:textId="77777777" w:rsidR="00EA4622" w:rsidRPr="00C96364" w:rsidRDefault="00EA4622" w:rsidP="00245013">
            <w:pPr>
              <w:jc w:val="center"/>
              <w:rPr>
                <w:b/>
                <w:sz w:val="20"/>
                <w:szCs w:val="18"/>
              </w:rPr>
            </w:pPr>
            <w:r w:rsidRPr="00C96364">
              <w:rPr>
                <w:b/>
                <w:sz w:val="20"/>
                <w:szCs w:val="18"/>
              </w:rPr>
              <w:t>Наименование параметра</w:t>
            </w:r>
          </w:p>
        </w:tc>
        <w:tc>
          <w:tcPr>
            <w:tcW w:w="550" w:type="pct"/>
            <w:shd w:val="clear" w:color="auto" w:fill="auto"/>
            <w:vAlign w:val="center"/>
            <w:hideMark/>
          </w:tcPr>
          <w:p w14:paraId="05665099" w14:textId="77777777" w:rsidR="00EA4622" w:rsidRPr="00C96364" w:rsidRDefault="00EA4622" w:rsidP="00245013">
            <w:pPr>
              <w:jc w:val="center"/>
              <w:rPr>
                <w:b/>
                <w:sz w:val="20"/>
                <w:szCs w:val="18"/>
              </w:rPr>
            </w:pPr>
            <w:r w:rsidRPr="00C96364">
              <w:rPr>
                <w:b/>
                <w:sz w:val="20"/>
                <w:szCs w:val="18"/>
              </w:rPr>
              <w:t>Единица измерения</w:t>
            </w:r>
          </w:p>
        </w:tc>
        <w:tc>
          <w:tcPr>
            <w:tcW w:w="1366" w:type="pct"/>
            <w:shd w:val="clear" w:color="auto" w:fill="auto"/>
            <w:vAlign w:val="center"/>
            <w:hideMark/>
          </w:tcPr>
          <w:p w14:paraId="412EB0E8" w14:textId="77777777" w:rsidR="00EA4622" w:rsidRPr="00C96364" w:rsidRDefault="00EA4622" w:rsidP="00245013">
            <w:pPr>
              <w:jc w:val="center"/>
              <w:rPr>
                <w:b/>
                <w:sz w:val="20"/>
                <w:szCs w:val="18"/>
              </w:rPr>
            </w:pPr>
            <w:r w:rsidRPr="00C96364">
              <w:rPr>
                <w:b/>
                <w:sz w:val="20"/>
                <w:szCs w:val="18"/>
              </w:rPr>
              <w:t>Значение</w:t>
            </w:r>
          </w:p>
        </w:tc>
      </w:tr>
      <w:tr w:rsidR="00EA4622" w:rsidRPr="00C96364" w14:paraId="73E00266" w14:textId="77777777" w:rsidTr="00245013">
        <w:trPr>
          <w:cantSplit/>
          <w:trHeight w:val="23"/>
        </w:trPr>
        <w:tc>
          <w:tcPr>
            <w:tcW w:w="380" w:type="pct"/>
            <w:shd w:val="clear" w:color="auto" w:fill="auto"/>
            <w:vAlign w:val="center"/>
            <w:hideMark/>
          </w:tcPr>
          <w:p w14:paraId="04D9D0E0" w14:textId="77777777" w:rsidR="00EA4622" w:rsidRPr="00C96364" w:rsidRDefault="00EA4622" w:rsidP="00245013">
            <w:pPr>
              <w:jc w:val="center"/>
              <w:rPr>
                <w:sz w:val="20"/>
                <w:szCs w:val="18"/>
              </w:rPr>
            </w:pPr>
            <w:r w:rsidRPr="00C96364">
              <w:rPr>
                <w:sz w:val="20"/>
                <w:szCs w:val="18"/>
              </w:rPr>
              <w:t>1</w:t>
            </w:r>
          </w:p>
        </w:tc>
        <w:tc>
          <w:tcPr>
            <w:tcW w:w="2704" w:type="pct"/>
            <w:shd w:val="clear" w:color="auto" w:fill="auto"/>
            <w:vAlign w:val="center"/>
            <w:hideMark/>
          </w:tcPr>
          <w:p w14:paraId="332EC87D" w14:textId="77777777" w:rsidR="00EA4622" w:rsidRPr="00C96364" w:rsidRDefault="00EA4622" w:rsidP="00245013">
            <w:pPr>
              <w:jc w:val="center"/>
              <w:rPr>
                <w:sz w:val="20"/>
                <w:szCs w:val="18"/>
              </w:rPr>
            </w:pPr>
            <w:r w:rsidRPr="00C96364">
              <w:rPr>
                <w:sz w:val="20"/>
                <w:szCs w:val="18"/>
              </w:rPr>
              <w:t>Выручка от регулируемой деятельности по виду деятельности</w:t>
            </w:r>
          </w:p>
        </w:tc>
        <w:tc>
          <w:tcPr>
            <w:tcW w:w="550" w:type="pct"/>
            <w:shd w:val="clear" w:color="auto" w:fill="auto"/>
            <w:vAlign w:val="center"/>
            <w:hideMark/>
          </w:tcPr>
          <w:p w14:paraId="24CE3635"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16025E15" w14:textId="77777777" w:rsidR="00EA4622" w:rsidRPr="00C96364" w:rsidRDefault="00EA4622" w:rsidP="00245013">
            <w:pPr>
              <w:jc w:val="center"/>
              <w:rPr>
                <w:sz w:val="20"/>
                <w:szCs w:val="20"/>
              </w:rPr>
            </w:pPr>
            <w:r w:rsidRPr="00C96364">
              <w:rPr>
                <w:sz w:val="20"/>
                <w:szCs w:val="20"/>
              </w:rPr>
              <w:t>797 163,00</w:t>
            </w:r>
          </w:p>
        </w:tc>
      </w:tr>
      <w:tr w:rsidR="00EA4622" w:rsidRPr="00C96364" w14:paraId="48DF8D91" w14:textId="77777777" w:rsidTr="00245013">
        <w:trPr>
          <w:cantSplit/>
          <w:trHeight w:val="23"/>
        </w:trPr>
        <w:tc>
          <w:tcPr>
            <w:tcW w:w="380" w:type="pct"/>
            <w:shd w:val="clear" w:color="auto" w:fill="auto"/>
            <w:vAlign w:val="center"/>
            <w:hideMark/>
          </w:tcPr>
          <w:p w14:paraId="73C8FACA" w14:textId="77777777" w:rsidR="00EA4622" w:rsidRPr="00C96364" w:rsidRDefault="00EA4622" w:rsidP="00245013">
            <w:pPr>
              <w:jc w:val="center"/>
              <w:rPr>
                <w:sz w:val="20"/>
                <w:szCs w:val="18"/>
              </w:rPr>
            </w:pPr>
            <w:r w:rsidRPr="00C96364">
              <w:rPr>
                <w:sz w:val="20"/>
                <w:szCs w:val="18"/>
              </w:rPr>
              <w:t>2</w:t>
            </w:r>
          </w:p>
        </w:tc>
        <w:tc>
          <w:tcPr>
            <w:tcW w:w="2704" w:type="pct"/>
            <w:shd w:val="clear" w:color="auto" w:fill="auto"/>
            <w:vAlign w:val="center"/>
            <w:hideMark/>
          </w:tcPr>
          <w:p w14:paraId="0049FB6B" w14:textId="77777777" w:rsidR="00EA4622" w:rsidRPr="00C96364" w:rsidRDefault="00EA4622" w:rsidP="00245013">
            <w:pPr>
              <w:jc w:val="center"/>
              <w:rPr>
                <w:sz w:val="20"/>
                <w:szCs w:val="18"/>
              </w:rPr>
            </w:pPr>
            <w:r w:rsidRPr="00C96364">
              <w:rPr>
                <w:sz w:val="20"/>
                <w:szCs w:val="18"/>
              </w:rPr>
              <w:t>Себестоимость производимых товаров (оказываемых услуг) по регулируемому виду деятельности, включая:</w:t>
            </w:r>
          </w:p>
        </w:tc>
        <w:tc>
          <w:tcPr>
            <w:tcW w:w="550" w:type="pct"/>
            <w:shd w:val="clear" w:color="auto" w:fill="auto"/>
            <w:vAlign w:val="center"/>
            <w:hideMark/>
          </w:tcPr>
          <w:p w14:paraId="313ED7DE"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52EC28A1" w14:textId="77777777" w:rsidR="00EA4622" w:rsidRPr="00C96364" w:rsidRDefault="00EA4622" w:rsidP="00245013">
            <w:pPr>
              <w:jc w:val="center"/>
              <w:rPr>
                <w:sz w:val="20"/>
                <w:szCs w:val="20"/>
              </w:rPr>
            </w:pPr>
            <w:r w:rsidRPr="00C96364">
              <w:rPr>
                <w:sz w:val="20"/>
                <w:szCs w:val="20"/>
              </w:rPr>
              <w:t>980 300,85</w:t>
            </w:r>
          </w:p>
        </w:tc>
      </w:tr>
      <w:tr w:rsidR="00EA4622" w:rsidRPr="00C96364" w14:paraId="4D0080BC" w14:textId="77777777" w:rsidTr="00245013">
        <w:trPr>
          <w:cantSplit/>
          <w:trHeight w:val="23"/>
        </w:trPr>
        <w:tc>
          <w:tcPr>
            <w:tcW w:w="380" w:type="pct"/>
            <w:shd w:val="clear" w:color="auto" w:fill="auto"/>
            <w:vAlign w:val="center"/>
            <w:hideMark/>
          </w:tcPr>
          <w:p w14:paraId="4346CECA" w14:textId="77777777" w:rsidR="00EA4622" w:rsidRPr="00C96364" w:rsidRDefault="00EA4622" w:rsidP="00245013">
            <w:pPr>
              <w:jc w:val="center"/>
              <w:rPr>
                <w:sz w:val="20"/>
                <w:szCs w:val="18"/>
              </w:rPr>
            </w:pPr>
            <w:r w:rsidRPr="00C96364">
              <w:rPr>
                <w:sz w:val="20"/>
                <w:szCs w:val="18"/>
              </w:rPr>
              <w:t>2.1</w:t>
            </w:r>
          </w:p>
        </w:tc>
        <w:tc>
          <w:tcPr>
            <w:tcW w:w="2704" w:type="pct"/>
            <w:shd w:val="clear" w:color="auto" w:fill="auto"/>
            <w:vAlign w:val="center"/>
            <w:hideMark/>
          </w:tcPr>
          <w:p w14:paraId="0E77F06E" w14:textId="77777777" w:rsidR="00EA4622" w:rsidRPr="00C96364" w:rsidRDefault="00EA4622" w:rsidP="00245013">
            <w:pPr>
              <w:ind w:firstLineChars="100" w:firstLine="200"/>
              <w:jc w:val="center"/>
              <w:rPr>
                <w:sz w:val="20"/>
                <w:szCs w:val="18"/>
              </w:rPr>
            </w:pPr>
            <w:r w:rsidRPr="00C96364">
              <w:rPr>
                <w:sz w:val="20"/>
                <w:szCs w:val="18"/>
              </w:rPr>
              <w:t>расходы на покупаемую тепловую энергию (мощность), теплоноситель</w:t>
            </w:r>
          </w:p>
        </w:tc>
        <w:tc>
          <w:tcPr>
            <w:tcW w:w="550" w:type="pct"/>
            <w:shd w:val="clear" w:color="auto" w:fill="auto"/>
            <w:vAlign w:val="center"/>
            <w:hideMark/>
          </w:tcPr>
          <w:p w14:paraId="2A4F65A8"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42FBB2A0" w14:textId="77777777" w:rsidR="00EA4622" w:rsidRPr="00C96364" w:rsidRDefault="00EA4622" w:rsidP="00245013">
            <w:pPr>
              <w:jc w:val="center"/>
              <w:rPr>
                <w:sz w:val="20"/>
                <w:szCs w:val="20"/>
              </w:rPr>
            </w:pPr>
            <w:r w:rsidRPr="00C96364">
              <w:rPr>
                <w:sz w:val="20"/>
                <w:szCs w:val="20"/>
              </w:rPr>
              <w:t>0,00</w:t>
            </w:r>
          </w:p>
        </w:tc>
      </w:tr>
      <w:tr w:rsidR="00EA4622" w:rsidRPr="00C96364" w14:paraId="4EFBA236" w14:textId="77777777" w:rsidTr="00245013">
        <w:trPr>
          <w:cantSplit/>
          <w:trHeight w:val="23"/>
        </w:trPr>
        <w:tc>
          <w:tcPr>
            <w:tcW w:w="380" w:type="pct"/>
            <w:shd w:val="clear" w:color="auto" w:fill="auto"/>
            <w:vAlign w:val="center"/>
            <w:hideMark/>
          </w:tcPr>
          <w:p w14:paraId="2757999E" w14:textId="77777777" w:rsidR="00EA4622" w:rsidRPr="00C96364" w:rsidRDefault="00EA4622" w:rsidP="00245013">
            <w:pPr>
              <w:jc w:val="center"/>
              <w:rPr>
                <w:sz w:val="20"/>
                <w:szCs w:val="18"/>
              </w:rPr>
            </w:pPr>
            <w:r w:rsidRPr="00C96364">
              <w:rPr>
                <w:sz w:val="20"/>
                <w:szCs w:val="18"/>
              </w:rPr>
              <w:t>2.2</w:t>
            </w:r>
          </w:p>
        </w:tc>
        <w:tc>
          <w:tcPr>
            <w:tcW w:w="2704" w:type="pct"/>
            <w:shd w:val="clear" w:color="auto" w:fill="auto"/>
            <w:vAlign w:val="center"/>
            <w:hideMark/>
          </w:tcPr>
          <w:p w14:paraId="66AD1CC3" w14:textId="77777777" w:rsidR="00EA4622" w:rsidRPr="00C96364" w:rsidRDefault="00EA4622" w:rsidP="00245013">
            <w:pPr>
              <w:ind w:firstLineChars="100" w:firstLine="200"/>
              <w:jc w:val="center"/>
              <w:rPr>
                <w:sz w:val="20"/>
                <w:szCs w:val="18"/>
              </w:rPr>
            </w:pPr>
            <w:r w:rsidRPr="00C96364">
              <w:rPr>
                <w:sz w:val="20"/>
                <w:szCs w:val="18"/>
              </w:rPr>
              <w:t>расходы на топливо</w:t>
            </w:r>
          </w:p>
        </w:tc>
        <w:tc>
          <w:tcPr>
            <w:tcW w:w="550" w:type="pct"/>
            <w:shd w:val="clear" w:color="auto" w:fill="auto"/>
            <w:vAlign w:val="center"/>
            <w:hideMark/>
          </w:tcPr>
          <w:p w14:paraId="1A3540EE"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0808A702" w14:textId="77777777" w:rsidR="00EA4622" w:rsidRPr="00C96364" w:rsidRDefault="00EA4622" w:rsidP="00245013">
            <w:pPr>
              <w:jc w:val="center"/>
              <w:rPr>
                <w:sz w:val="20"/>
                <w:szCs w:val="20"/>
              </w:rPr>
            </w:pPr>
            <w:r w:rsidRPr="00C96364">
              <w:rPr>
                <w:sz w:val="20"/>
                <w:szCs w:val="20"/>
              </w:rPr>
              <w:t>396 353,18</w:t>
            </w:r>
          </w:p>
        </w:tc>
      </w:tr>
      <w:tr w:rsidR="00EA4622" w:rsidRPr="00C96364" w14:paraId="6F7C4772" w14:textId="77777777" w:rsidTr="00245013">
        <w:trPr>
          <w:cantSplit/>
          <w:trHeight w:val="23"/>
        </w:trPr>
        <w:tc>
          <w:tcPr>
            <w:tcW w:w="380" w:type="pct"/>
            <w:shd w:val="clear" w:color="auto" w:fill="auto"/>
            <w:vAlign w:val="center"/>
            <w:hideMark/>
          </w:tcPr>
          <w:p w14:paraId="268ACB15" w14:textId="77777777" w:rsidR="00EA4622" w:rsidRPr="00C96364" w:rsidRDefault="00EA4622" w:rsidP="00245013">
            <w:pPr>
              <w:jc w:val="center"/>
              <w:rPr>
                <w:sz w:val="20"/>
                <w:szCs w:val="18"/>
              </w:rPr>
            </w:pPr>
            <w:r w:rsidRPr="00C96364">
              <w:rPr>
                <w:sz w:val="20"/>
                <w:szCs w:val="18"/>
              </w:rPr>
              <w:t>2.2.1</w:t>
            </w:r>
          </w:p>
        </w:tc>
        <w:tc>
          <w:tcPr>
            <w:tcW w:w="2704" w:type="pct"/>
            <w:shd w:val="clear" w:color="auto" w:fill="auto"/>
            <w:vAlign w:val="center"/>
            <w:hideMark/>
          </w:tcPr>
          <w:p w14:paraId="359DB9D3" w14:textId="77777777" w:rsidR="00EA4622" w:rsidRPr="00C96364" w:rsidRDefault="00EA4622" w:rsidP="00245013">
            <w:pPr>
              <w:ind w:firstLineChars="200" w:firstLine="400"/>
              <w:jc w:val="center"/>
              <w:rPr>
                <w:sz w:val="20"/>
                <w:szCs w:val="18"/>
              </w:rPr>
            </w:pPr>
            <w:r w:rsidRPr="00C96364">
              <w:rPr>
                <w:sz w:val="20"/>
                <w:szCs w:val="18"/>
              </w:rPr>
              <w:t>газ природный по регулируемой цене</w:t>
            </w:r>
          </w:p>
        </w:tc>
        <w:tc>
          <w:tcPr>
            <w:tcW w:w="550" w:type="pct"/>
            <w:shd w:val="clear" w:color="auto" w:fill="auto"/>
            <w:vAlign w:val="center"/>
            <w:hideMark/>
          </w:tcPr>
          <w:p w14:paraId="7EEE9B48" w14:textId="77777777" w:rsidR="00EA4622" w:rsidRPr="00C96364" w:rsidRDefault="00EA4622" w:rsidP="00245013">
            <w:pPr>
              <w:jc w:val="center"/>
              <w:rPr>
                <w:sz w:val="20"/>
                <w:szCs w:val="18"/>
              </w:rPr>
            </w:pPr>
            <w:r w:rsidRPr="00C96364">
              <w:rPr>
                <w:sz w:val="20"/>
                <w:szCs w:val="18"/>
              </w:rPr>
              <w:t>х</w:t>
            </w:r>
          </w:p>
        </w:tc>
        <w:tc>
          <w:tcPr>
            <w:tcW w:w="1366" w:type="pct"/>
            <w:shd w:val="clear" w:color="auto" w:fill="auto"/>
            <w:vAlign w:val="center"/>
            <w:hideMark/>
          </w:tcPr>
          <w:p w14:paraId="22C80BE0" w14:textId="77777777" w:rsidR="00EA4622" w:rsidRPr="00C96364" w:rsidRDefault="00EA4622" w:rsidP="00245013">
            <w:pPr>
              <w:jc w:val="center"/>
              <w:rPr>
                <w:sz w:val="20"/>
                <w:szCs w:val="20"/>
              </w:rPr>
            </w:pPr>
            <w:r w:rsidRPr="00C96364">
              <w:rPr>
                <w:sz w:val="20"/>
                <w:szCs w:val="20"/>
              </w:rPr>
              <w:t>х</w:t>
            </w:r>
          </w:p>
        </w:tc>
      </w:tr>
      <w:tr w:rsidR="00EA4622" w:rsidRPr="00C96364" w14:paraId="672C09BD" w14:textId="77777777" w:rsidTr="00245013">
        <w:trPr>
          <w:cantSplit/>
          <w:trHeight w:val="23"/>
        </w:trPr>
        <w:tc>
          <w:tcPr>
            <w:tcW w:w="380" w:type="pct"/>
            <w:shd w:val="clear" w:color="auto" w:fill="auto"/>
            <w:vAlign w:val="center"/>
            <w:hideMark/>
          </w:tcPr>
          <w:p w14:paraId="0DCDCDAA" w14:textId="77777777" w:rsidR="00EA4622" w:rsidRPr="00C96364" w:rsidRDefault="00EA4622" w:rsidP="00245013">
            <w:pPr>
              <w:jc w:val="center"/>
              <w:rPr>
                <w:sz w:val="20"/>
                <w:szCs w:val="18"/>
              </w:rPr>
            </w:pPr>
            <w:r w:rsidRPr="00C96364">
              <w:rPr>
                <w:sz w:val="20"/>
                <w:szCs w:val="18"/>
              </w:rPr>
              <w:t>2.2.1.1</w:t>
            </w:r>
          </w:p>
        </w:tc>
        <w:tc>
          <w:tcPr>
            <w:tcW w:w="2704" w:type="pct"/>
            <w:shd w:val="clear" w:color="auto" w:fill="auto"/>
            <w:vAlign w:val="center"/>
            <w:hideMark/>
          </w:tcPr>
          <w:p w14:paraId="2B579FF1" w14:textId="77777777" w:rsidR="00EA4622" w:rsidRPr="00C96364" w:rsidRDefault="00EA4622" w:rsidP="00245013">
            <w:pPr>
              <w:ind w:firstLineChars="300" w:firstLine="600"/>
              <w:jc w:val="center"/>
              <w:rPr>
                <w:sz w:val="20"/>
                <w:szCs w:val="18"/>
              </w:rPr>
            </w:pPr>
            <w:r w:rsidRPr="00C96364">
              <w:rPr>
                <w:sz w:val="20"/>
                <w:szCs w:val="18"/>
              </w:rPr>
              <w:t>объем</w:t>
            </w:r>
          </w:p>
        </w:tc>
        <w:tc>
          <w:tcPr>
            <w:tcW w:w="550" w:type="pct"/>
            <w:shd w:val="clear" w:color="auto" w:fill="auto"/>
            <w:vAlign w:val="center"/>
            <w:hideMark/>
          </w:tcPr>
          <w:p w14:paraId="5B9FA855" w14:textId="77777777" w:rsidR="00EA4622" w:rsidRPr="00C96364" w:rsidRDefault="00EA4622" w:rsidP="00245013">
            <w:pPr>
              <w:jc w:val="center"/>
              <w:rPr>
                <w:sz w:val="20"/>
                <w:szCs w:val="18"/>
              </w:rPr>
            </w:pPr>
            <w:r w:rsidRPr="00C96364">
              <w:rPr>
                <w:sz w:val="20"/>
                <w:szCs w:val="18"/>
              </w:rPr>
              <w:t>тыс м3</w:t>
            </w:r>
          </w:p>
        </w:tc>
        <w:tc>
          <w:tcPr>
            <w:tcW w:w="1366" w:type="pct"/>
            <w:shd w:val="clear" w:color="auto" w:fill="auto"/>
            <w:vAlign w:val="center"/>
            <w:hideMark/>
          </w:tcPr>
          <w:p w14:paraId="17099F2C" w14:textId="77777777" w:rsidR="00EA4622" w:rsidRPr="00C96364" w:rsidRDefault="00EA4622" w:rsidP="00245013">
            <w:pPr>
              <w:jc w:val="center"/>
              <w:rPr>
                <w:sz w:val="20"/>
                <w:szCs w:val="20"/>
              </w:rPr>
            </w:pPr>
            <w:r w:rsidRPr="00C96364">
              <w:rPr>
                <w:sz w:val="20"/>
                <w:szCs w:val="20"/>
              </w:rPr>
              <w:t>60 235,42</w:t>
            </w:r>
          </w:p>
        </w:tc>
      </w:tr>
      <w:tr w:rsidR="00EA4622" w:rsidRPr="00C96364" w14:paraId="34CD8924" w14:textId="77777777" w:rsidTr="00245013">
        <w:trPr>
          <w:cantSplit/>
          <w:trHeight w:val="23"/>
        </w:trPr>
        <w:tc>
          <w:tcPr>
            <w:tcW w:w="380" w:type="pct"/>
            <w:shd w:val="clear" w:color="auto" w:fill="auto"/>
            <w:vAlign w:val="center"/>
            <w:hideMark/>
          </w:tcPr>
          <w:p w14:paraId="1F7E7EB0" w14:textId="77777777" w:rsidR="00EA4622" w:rsidRPr="00C96364" w:rsidRDefault="00EA4622" w:rsidP="00245013">
            <w:pPr>
              <w:jc w:val="center"/>
              <w:rPr>
                <w:sz w:val="20"/>
                <w:szCs w:val="18"/>
              </w:rPr>
            </w:pPr>
            <w:r w:rsidRPr="00C96364">
              <w:rPr>
                <w:sz w:val="20"/>
                <w:szCs w:val="18"/>
              </w:rPr>
              <w:t>2.2.1.2</w:t>
            </w:r>
          </w:p>
        </w:tc>
        <w:tc>
          <w:tcPr>
            <w:tcW w:w="2704" w:type="pct"/>
            <w:shd w:val="clear" w:color="auto" w:fill="auto"/>
            <w:vAlign w:val="center"/>
            <w:hideMark/>
          </w:tcPr>
          <w:p w14:paraId="52CEF669" w14:textId="77777777" w:rsidR="00EA4622" w:rsidRPr="00C96364" w:rsidRDefault="00EA4622" w:rsidP="00245013">
            <w:pPr>
              <w:ind w:firstLineChars="300" w:firstLine="600"/>
              <w:jc w:val="center"/>
              <w:rPr>
                <w:sz w:val="20"/>
                <w:szCs w:val="18"/>
              </w:rPr>
            </w:pPr>
            <w:r w:rsidRPr="00C96364">
              <w:rPr>
                <w:sz w:val="20"/>
                <w:szCs w:val="18"/>
              </w:rPr>
              <w:t>стоимость за единицу объема</w:t>
            </w:r>
          </w:p>
        </w:tc>
        <w:tc>
          <w:tcPr>
            <w:tcW w:w="550" w:type="pct"/>
            <w:shd w:val="clear" w:color="auto" w:fill="auto"/>
            <w:vAlign w:val="center"/>
            <w:hideMark/>
          </w:tcPr>
          <w:p w14:paraId="68CFF721"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0D4896CA" w14:textId="77777777" w:rsidR="00EA4622" w:rsidRPr="00C96364" w:rsidRDefault="00EA4622" w:rsidP="00245013">
            <w:pPr>
              <w:jc w:val="center"/>
              <w:rPr>
                <w:sz w:val="20"/>
                <w:szCs w:val="20"/>
              </w:rPr>
            </w:pPr>
            <w:r w:rsidRPr="00C96364">
              <w:rPr>
                <w:sz w:val="20"/>
                <w:szCs w:val="20"/>
              </w:rPr>
              <w:t>5,84</w:t>
            </w:r>
          </w:p>
        </w:tc>
      </w:tr>
      <w:tr w:rsidR="00EA4622" w:rsidRPr="00C96364" w14:paraId="49DC53D9" w14:textId="77777777" w:rsidTr="00245013">
        <w:trPr>
          <w:cantSplit/>
          <w:trHeight w:val="23"/>
        </w:trPr>
        <w:tc>
          <w:tcPr>
            <w:tcW w:w="380" w:type="pct"/>
            <w:shd w:val="clear" w:color="auto" w:fill="auto"/>
            <w:vAlign w:val="center"/>
            <w:hideMark/>
          </w:tcPr>
          <w:p w14:paraId="4C13080A" w14:textId="77777777" w:rsidR="00EA4622" w:rsidRPr="00C96364" w:rsidRDefault="00EA4622" w:rsidP="00245013">
            <w:pPr>
              <w:jc w:val="center"/>
              <w:rPr>
                <w:sz w:val="20"/>
                <w:szCs w:val="18"/>
              </w:rPr>
            </w:pPr>
            <w:r w:rsidRPr="00C96364">
              <w:rPr>
                <w:sz w:val="20"/>
                <w:szCs w:val="18"/>
              </w:rPr>
              <w:t>2.2.1.3</w:t>
            </w:r>
          </w:p>
        </w:tc>
        <w:tc>
          <w:tcPr>
            <w:tcW w:w="2704" w:type="pct"/>
            <w:shd w:val="clear" w:color="auto" w:fill="auto"/>
            <w:vAlign w:val="center"/>
            <w:hideMark/>
          </w:tcPr>
          <w:p w14:paraId="112838EF" w14:textId="77777777" w:rsidR="00EA4622" w:rsidRPr="00C96364" w:rsidRDefault="00EA4622" w:rsidP="00245013">
            <w:pPr>
              <w:ind w:firstLineChars="300" w:firstLine="600"/>
              <w:jc w:val="center"/>
              <w:rPr>
                <w:sz w:val="20"/>
                <w:szCs w:val="18"/>
              </w:rPr>
            </w:pPr>
            <w:r w:rsidRPr="00C96364">
              <w:rPr>
                <w:sz w:val="20"/>
                <w:szCs w:val="18"/>
              </w:rPr>
              <w:t>стоимость доставки</w:t>
            </w:r>
          </w:p>
        </w:tc>
        <w:tc>
          <w:tcPr>
            <w:tcW w:w="550" w:type="pct"/>
            <w:shd w:val="clear" w:color="auto" w:fill="auto"/>
            <w:vAlign w:val="center"/>
            <w:hideMark/>
          </w:tcPr>
          <w:p w14:paraId="4F1CDF5F"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21B22258" w14:textId="77777777" w:rsidR="00EA4622" w:rsidRPr="00C96364" w:rsidRDefault="00EA4622" w:rsidP="00245013">
            <w:pPr>
              <w:jc w:val="center"/>
              <w:rPr>
                <w:sz w:val="20"/>
                <w:szCs w:val="20"/>
              </w:rPr>
            </w:pPr>
            <w:r w:rsidRPr="00C96364">
              <w:rPr>
                <w:sz w:val="20"/>
                <w:szCs w:val="20"/>
              </w:rPr>
              <w:t>5,84</w:t>
            </w:r>
          </w:p>
        </w:tc>
      </w:tr>
      <w:tr w:rsidR="00EA4622" w:rsidRPr="00C96364" w14:paraId="404CB492" w14:textId="77777777" w:rsidTr="00245013">
        <w:trPr>
          <w:cantSplit/>
          <w:trHeight w:val="23"/>
        </w:trPr>
        <w:tc>
          <w:tcPr>
            <w:tcW w:w="380" w:type="pct"/>
            <w:shd w:val="clear" w:color="auto" w:fill="auto"/>
            <w:vAlign w:val="center"/>
            <w:hideMark/>
          </w:tcPr>
          <w:p w14:paraId="2489896B" w14:textId="77777777" w:rsidR="00EA4622" w:rsidRPr="00C96364" w:rsidRDefault="00EA4622" w:rsidP="00245013">
            <w:pPr>
              <w:jc w:val="center"/>
              <w:rPr>
                <w:sz w:val="20"/>
                <w:szCs w:val="18"/>
              </w:rPr>
            </w:pPr>
            <w:r w:rsidRPr="00C96364">
              <w:rPr>
                <w:sz w:val="20"/>
                <w:szCs w:val="18"/>
              </w:rPr>
              <w:t>2.2.1.4</w:t>
            </w:r>
          </w:p>
        </w:tc>
        <w:tc>
          <w:tcPr>
            <w:tcW w:w="2704" w:type="pct"/>
            <w:shd w:val="clear" w:color="auto" w:fill="auto"/>
            <w:vAlign w:val="center"/>
            <w:hideMark/>
          </w:tcPr>
          <w:p w14:paraId="4B69A2B1" w14:textId="77777777" w:rsidR="00EA4622" w:rsidRPr="00C96364" w:rsidRDefault="00EA4622" w:rsidP="00245013">
            <w:pPr>
              <w:ind w:firstLineChars="300" w:firstLine="600"/>
              <w:jc w:val="center"/>
              <w:rPr>
                <w:sz w:val="20"/>
                <w:szCs w:val="18"/>
              </w:rPr>
            </w:pPr>
            <w:r w:rsidRPr="00C96364">
              <w:rPr>
                <w:sz w:val="20"/>
                <w:szCs w:val="18"/>
              </w:rPr>
              <w:t>способ приобретения</w:t>
            </w:r>
          </w:p>
        </w:tc>
        <w:tc>
          <w:tcPr>
            <w:tcW w:w="550" w:type="pct"/>
            <w:shd w:val="clear" w:color="auto" w:fill="auto"/>
            <w:vAlign w:val="center"/>
            <w:hideMark/>
          </w:tcPr>
          <w:p w14:paraId="2E932B75" w14:textId="77777777" w:rsidR="00EA4622" w:rsidRPr="00C96364" w:rsidRDefault="00EA4622" w:rsidP="00245013">
            <w:pPr>
              <w:jc w:val="center"/>
              <w:rPr>
                <w:sz w:val="20"/>
                <w:szCs w:val="18"/>
              </w:rPr>
            </w:pPr>
            <w:r w:rsidRPr="00C96364">
              <w:rPr>
                <w:sz w:val="20"/>
                <w:szCs w:val="18"/>
              </w:rPr>
              <w:t>х</w:t>
            </w:r>
          </w:p>
        </w:tc>
        <w:tc>
          <w:tcPr>
            <w:tcW w:w="1366" w:type="pct"/>
            <w:shd w:val="clear" w:color="auto" w:fill="auto"/>
            <w:vAlign w:val="center"/>
            <w:hideMark/>
          </w:tcPr>
          <w:p w14:paraId="5EF6E219" w14:textId="77777777" w:rsidR="00EA4622" w:rsidRPr="00C96364" w:rsidRDefault="00EA4622" w:rsidP="00245013">
            <w:pPr>
              <w:jc w:val="center"/>
              <w:rPr>
                <w:sz w:val="20"/>
                <w:szCs w:val="20"/>
              </w:rPr>
            </w:pPr>
            <w:r w:rsidRPr="00C96364">
              <w:rPr>
                <w:sz w:val="20"/>
                <w:szCs w:val="20"/>
              </w:rPr>
              <w:t>Прямые договора без торгов</w:t>
            </w:r>
          </w:p>
        </w:tc>
      </w:tr>
      <w:tr w:rsidR="00EA4622" w:rsidRPr="00C96364" w14:paraId="78F4A96D" w14:textId="77777777" w:rsidTr="00245013">
        <w:trPr>
          <w:cantSplit/>
          <w:trHeight w:val="23"/>
        </w:trPr>
        <w:tc>
          <w:tcPr>
            <w:tcW w:w="380" w:type="pct"/>
            <w:shd w:val="clear" w:color="auto" w:fill="auto"/>
            <w:vAlign w:val="center"/>
            <w:hideMark/>
          </w:tcPr>
          <w:p w14:paraId="59B8168F" w14:textId="77777777" w:rsidR="00EA4622" w:rsidRPr="00C96364" w:rsidRDefault="00EA4622" w:rsidP="00245013">
            <w:pPr>
              <w:jc w:val="center"/>
              <w:rPr>
                <w:sz w:val="20"/>
                <w:szCs w:val="18"/>
              </w:rPr>
            </w:pPr>
            <w:r w:rsidRPr="00C96364">
              <w:rPr>
                <w:sz w:val="20"/>
                <w:szCs w:val="18"/>
              </w:rPr>
              <w:t>2.2.2</w:t>
            </w:r>
          </w:p>
        </w:tc>
        <w:tc>
          <w:tcPr>
            <w:tcW w:w="2704" w:type="pct"/>
            <w:shd w:val="clear" w:color="auto" w:fill="auto"/>
            <w:vAlign w:val="center"/>
            <w:hideMark/>
          </w:tcPr>
          <w:p w14:paraId="06465DC5" w14:textId="77777777" w:rsidR="00EA4622" w:rsidRPr="00C96364" w:rsidRDefault="00EA4622" w:rsidP="00245013">
            <w:pPr>
              <w:ind w:firstLineChars="200" w:firstLine="400"/>
              <w:jc w:val="center"/>
              <w:rPr>
                <w:sz w:val="20"/>
                <w:szCs w:val="18"/>
              </w:rPr>
            </w:pPr>
            <w:r w:rsidRPr="00C96364">
              <w:rPr>
                <w:sz w:val="20"/>
                <w:szCs w:val="18"/>
              </w:rPr>
              <w:t>дизельное топливо</w:t>
            </w:r>
          </w:p>
        </w:tc>
        <w:tc>
          <w:tcPr>
            <w:tcW w:w="550" w:type="pct"/>
            <w:shd w:val="clear" w:color="auto" w:fill="auto"/>
            <w:vAlign w:val="center"/>
            <w:hideMark/>
          </w:tcPr>
          <w:p w14:paraId="5487FEAB" w14:textId="77777777" w:rsidR="00EA4622" w:rsidRPr="00C96364" w:rsidRDefault="00EA4622" w:rsidP="00245013">
            <w:pPr>
              <w:jc w:val="center"/>
              <w:rPr>
                <w:sz w:val="20"/>
                <w:szCs w:val="18"/>
              </w:rPr>
            </w:pPr>
            <w:r w:rsidRPr="00C96364">
              <w:rPr>
                <w:sz w:val="20"/>
                <w:szCs w:val="18"/>
              </w:rPr>
              <w:t>х</w:t>
            </w:r>
          </w:p>
        </w:tc>
        <w:tc>
          <w:tcPr>
            <w:tcW w:w="1366" w:type="pct"/>
            <w:shd w:val="clear" w:color="auto" w:fill="auto"/>
            <w:vAlign w:val="center"/>
            <w:hideMark/>
          </w:tcPr>
          <w:p w14:paraId="0041D77E" w14:textId="77777777" w:rsidR="00EA4622" w:rsidRPr="00C96364" w:rsidRDefault="00EA4622" w:rsidP="00245013">
            <w:pPr>
              <w:jc w:val="center"/>
              <w:rPr>
                <w:sz w:val="20"/>
                <w:szCs w:val="20"/>
              </w:rPr>
            </w:pPr>
            <w:r w:rsidRPr="00C96364">
              <w:rPr>
                <w:sz w:val="20"/>
                <w:szCs w:val="20"/>
              </w:rPr>
              <w:t>х</w:t>
            </w:r>
          </w:p>
        </w:tc>
      </w:tr>
      <w:tr w:rsidR="00EA4622" w:rsidRPr="00C96364" w14:paraId="5500DA84" w14:textId="77777777" w:rsidTr="00245013">
        <w:trPr>
          <w:cantSplit/>
          <w:trHeight w:val="23"/>
        </w:trPr>
        <w:tc>
          <w:tcPr>
            <w:tcW w:w="380" w:type="pct"/>
            <w:shd w:val="clear" w:color="auto" w:fill="auto"/>
            <w:vAlign w:val="center"/>
            <w:hideMark/>
          </w:tcPr>
          <w:p w14:paraId="5D14C4B1" w14:textId="77777777" w:rsidR="00EA4622" w:rsidRPr="00C96364" w:rsidRDefault="00EA4622" w:rsidP="00245013">
            <w:pPr>
              <w:jc w:val="center"/>
              <w:rPr>
                <w:sz w:val="20"/>
                <w:szCs w:val="18"/>
              </w:rPr>
            </w:pPr>
            <w:r w:rsidRPr="00C96364">
              <w:rPr>
                <w:sz w:val="20"/>
                <w:szCs w:val="18"/>
              </w:rPr>
              <w:t>2.2.2.1</w:t>
            </w:r>
          </w:p>
        </w:tc>
        <w:tc>
          <w:tcPr>
            <w:tcW w:w="2704" w:type="pct"/>
            <w:shd w:val="clear" w:color="auto" w:fill="auto"/>
            <w:vAlign w:val="center"/>
            <w:hideMark/>
          </w:tcPr>
          <w:p w14:paraId="00CA998A" w14:textId="77777777" w:rsidR="00EA4622" w:rsidRPr="00C96364" w:rsidRDefault="00EA4622" w:rsidP="00245013">
            <w:pPr>
              <w:ind w:firstLineChars="300" w:firstLine="600"/>
              <w:jc w:val="center"/>
              <w:rPr>
                <w:sz w:val="20"/>
                <w:szCs w:val="18"/>
              </w:rPr>
            </w:pPr>
            <w:r w:rsidRPr="00C96364">
              <w:rPr>
                <w:sz w:val="20"/>
                <w:szCs w:val="18"/>
              </w:rPr>
              <w:t>объем</w:t>
            </w:r>
          </w:p>
        </w:tc>
        <w:tc>
          <w:tcPr>
            <w:tcW w:w="550" w:type="pct"/>
            <w:shd w:val="clear" w:color="auto" w:fill="auto"/>
            <w:vAlign w:val="center"/>
            <w:hideMark/>
          </w:tcPr>
          <w:p w14:paraId="7770F16F" w14:textId="77777777" w:rsidR="00EA4622" w:rsidRPr="00C96364" w:rsidRDefault="00EA4622" w:rsidP="00245013">
            <w:pPr>
              <w:jc w:val="center"/>
              <w:rPr>
                <w:sz w:val="20"/>
                <w:szCs w:val="18"/>
              </w:rPr>
            </w:pPr>
            <w:r w:rsidRPr="00C96364">
              <w:rPr>
                <w:sz w:val="20"/>
                <w:szCs w:val="18"/>
              </w:rPr>
              <w:t>тонны</w:t>
            </w:r>
          </w:p>
        </w:tc>
        <w:tc>
          <w:tcPr>
            <w:tcW w:w="1366" w:type="pct"/>
            <w:shd w:val="clear" w:color="auto" w:fill="auto"/>
            <w:vAlign w:val="center"/>
            <w:hideMark/>
          </w:tcPr>
          <w:p w14:paraId="42EB3945" w14:textId="77777777" w:rsidR="00EA4622" w:rsidRPr="00C96364" w:rsidRDefault="00EA4622" w:rsidP="00245013">
            <w:pPr>
              <w:jc w:val="center"/>
              <w:rPr>
                <w:sz w:val="20"/>
                <w:szCs w:val="20"/>
              </w:rPr>
            </w:pPr>
            <w:r w:rsidRPr="00C96364">
              <w:rPr>
                <w:sz w:val="20"/>
                <w:szCs w:val="20"/>
              </w:rPr>
              <w:t>501,76</w:t>
            </w:r>
          </w:p>
        </w:tc>
      </w:tr>
      <w:tr w:rsidR="00EA4622" w:rsidRPr="00C96364" w14:paraId="66FF7301" w14:textId="77777777" w:rsidTr="00245013">
        <w:trPr>
          <w:cantSplit/>
          <w:trHeight w:val="23"/>
        </w:trPr>
        <w:tc>
          <w:tcPr>
            <w:tcW w:w="380" w:type="pct"/>
            <w:shd w:val="clear" w:color="auto" w:fill="auto"/>
            <w:vAlign w:val="center"/>
            <w:hideMark/>
          </w:tcPr>
          <w:p w14:paraId="1CCBDA9D" w14:textId="77777777" w:rsidR="00EA4622" w:rsidRPr="00C96364" w:rsidRDefault="00EA4622" w:rsidP="00245013">
            <w:pPr>
              <w:jc w:val="center"/>
              <w:rPr>
                <w:sz w:val="20"/>
                <w:szCs w:val="18"/>
              </w:rPr>
            </w:pPr>
            <w:r w:rsidRPr="00C96364">
              <w:rPr>
                <w:sz w:val="20"/>
                <w:szCs w:val="18"/>
              </w:rPr>
              <w:t>2.2.2.2</w:t>
            </w:r>
          </w:p>
        </w:tc>
        <w:tc>
          <w:tcPr>
            <w:tcW w:w="2704" w:type="pct"/>
            <w:shd w:val="clear" w:color="auto" w:fill="auto"/>
            <w:vAlign w:val="center"/>
            <w:hideMark/>
          </w:tcPr>
          <w:p w14:paraId="538E78A6" w14:textId="77777777" w:rsidR="00EA4622" w:rsidRPr="00C96364" w:rsidRDefault="00EA4622" w:rsidP="00245013">
            <w:pPr>
              <w:ind w:firstLineChars="300" w:firstLine="600"/>
              <w:jc w:val="center"/>
              <w:rPr>
                <w:sz w:val="20"/>
                <w:szCs w:val="18"/>
              </w:rPr>
            </w:pPr>
            <w:r w:rsidRPr="00C96364">
              <w:rPr>
                <w:sz w:val="20"/>
                <w:szCs w:val="18"/>
              </w:rPr>
              <w:t>стоимость за единицу объема</w:t>
            </w:r>
          </w:p>
        </w:tc>
        <w:tc>
          <w:tcPr>
            <w:tcW w:w="550" w:type="pct"/>
            <w:shd w:val="clear" w:color="auto" w:fill="auto"/>
            <w:vAlign w:val="center"/>
            <w:hideMark/>
          </w:tcPr>
          <w:p w14:paraId="1BB75A50"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64107904" w14:textId="77777777" w:rsidR="00EA4622" w:rsidRPr="00C96364" w:rsidRDefault="00EA4622" w:rsidP="00245013">
            <w:pPr>
              <w:jc w:val="center"/>
              <w:rPr>
                <w:sz w:val="20"/>
                <w:szCs w:val="20"/>
              </w:rPr>
            </w:pPr>
            <w:r w:rsidRPr="00C96364">
              <w:rPr>
                <w:sz w:val="20"/>
                <w:szCs w:val="20"/>
              </w:rPr>
              <w:t>46,87</w:t>
            </w:r>
          </w:p>
        </w:tc>
      </w:tr>
      <w:tr w:rsidR="00EA4622" w:rsidRPr="00C96364" w14:paraId="277FF610" w14:textId="77777777" w:rsidTr="00245013">
        <w:trPr>
          <w:cantSplit/>
          <w:trHeight w:val="23"/>
        </w:trPr>
        <w:tc>
          <w:tcPr>
            <w:tcW w:w="380" w:type="pct"/>
            <w:shd w:val="clear" w:color="auto" w:fill="auto"/>
            <w:vAlign w:val="center"/>
            <w:hideMark/>
          </w:tcPr>
          <w:p w14:paraId="70EBE46C" w14:textId="77777777" w:rsidR="00EA4622" w:rsidRPr="00C96364" w:rsidRDefault="00EA4622" w:rsidP="00245013">
            <w:pPr>
              <w:jc w:val="center"/>
              <w:rPr>
                <w:sz w:val="20"/>
                <w:szCs w:val="18"/>
              </w:rPr>
            </w:pPr>
            <w:r w:rsidRPr="00C96364">
              <w:rPr>
                <w:sz w:val="20"/>
                <w:szCs w:val="18"/>
              </w:rPr>
              <w:t>2.2.2.3</w:t>
            </w:r>
          </w:p>
        </w:tc>
        <w:tc>
          <w:tcPr>
            <w:tcW w:w="2704" w:type="pct"/>
            <w:shd w:val="clear" w:color="auto" w:fill="auto"/>
            <w:vAlign w:val="center"/>
            <w:hideMark/>
          </w:tcPr>
          <w:p w14:paraId="24A6F521" w14:textId="77777777" w:rsidR="00EA4622" w:rsidRPr="00C96364" w:rsidRDefault="00EA4622" w:rsidP="00245013">
            <w:pPr>
              <w:ind w:firstLineChars="300" w:firstLine="600"/>
              <w:jc w:val="center"/>
              <w:rPr>
                <w:sz w:val="20"/>
                <w:szCs w:val="18"/>
              </w:rPr>
            </w:pPr>
            <w:r w:rsidRPr="00C96364">
              <w:rPr>
                <w:sz w:val="20"/>
                <w:szCs w:val="18"/>
              </w:rPr>
              <w:t>стоимость доставки</w:t>
            </w:r>
          </w:p>
        </w:tc>
        <w:tc>
          <w:tcPr>
            <w:tcW w:w="550" w:type="pct"/>
            <w:shd w:val="clear" w:color="auto" w:fill="auto"/>
            <w:vAlign w:val="center"/>
            <w:hideMark/>
          </w:tcPr>
          <w:p w14:paraId="3416AA10"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6486EEB1" w14:textId="77777777" w:rsidR="00EA4622" w:rsidRPr="00C96364" w:rsidRDefault="00EA4622" w:rsidP="00245013">
            <w:pPr>
              <w:jc w:val="center"/>
              <w:rPr>
                <w:sz w:val="20"/>
                <w:szCs w:val="20"/>
              </w:rPr>
            </w:pPr>
            <w:r w:rsidRPr="00C96364">
              <w:rPr>
                <w:sz w:val="20"/>
                <w:szCs w:val="20"/>
              </w:rPr>
              <w:t>46,87</w:t>
            </w:r>
          </w:p>
        </w:tc>
      </w:tr>
      <w:tr w:rsidR="00EA4622" w:rsidRPr="00C96364" w14:paraId="68E1645D" w14:textId="77777777" w:rsidTr="00245013">
        <w:trPr>
          <w:cantSplit/>
          <w:trHeight w:val="23"/>
        </w:trPr>
        <w:tc>
          <w:tcPr>
            <w:tcW w:w="380" w:type="pct"/>
            <w:shd w:val="clear" w:color="auto" w:fill="auto"/>
            <w:vAlign w:val="center"/>
            <w:hideMark/>
          </w:tcPr>
          <w:p w14:paraId="730F7DA8" w14:textId="77777777" w:rsidR="00EA4622" w:rsidRPr="00C96364" w:rsidRDefault="00EA4622" w:rsidP="00245013">
            <w:pPr>
              <w:jc w:val="center"/>
              <w:rPr>
                <w:sz w:val="20"/>
                <w:szCs w:val="18"/>
              </w:rPr>
            </w:pPr>
            <w:r w:rsidRPr="00C96364">
              <w:rPr>
                <w:sz w:val="20"/>
                <w:szCs w:val="18"/>
              </w:rPr>
              <w:t>2.2.2.4</w:t>
            </w:r>
          </w:p>
        </w:tc>
        <w:tc>
          <w:tcPr>
            <w:tcW w:w="2704" w:type="pct"/>
            <w:shd w:val="clear" w:color="auto" w:fill="auto"/>
            <w:vAlign w:val="center"/>
            <w:hideMark/>
          </w:tcPr>
          <w:p w14:paraId="34547890" w14:textId="77777777" w:rsidR="00EA4622" w:rsidRPr="00C96364" w:rsidRDefault="00EA4622" w:rsidP="00245013">
            <w:pPr>
              <w:ind w:firstLineChars="300" w:firstLine="600"/>
              <w:jc w:val="center"/>
              <w:rPr>
                <w:sz w:val="20"/>
                <w:szCs w:val="18"/>
              </w:rPr>
            </w:pPr>
            <w:r w:rsidRPr="00C96364">
              <w:rPr>
                <w:sz w:val="20"/>
                <w:szCs w:val="18"/>
              </w:rPr>
              <w:t>способ приобретения</w:t>
            </w:r>
          </w:p>
        </w:tc>
        <w:tc>
          <w:tcPr>
            <w:tcW w:w="550" w:type="pct"/>
            <w:shd w:val="clear" w:color="auto" w:fill="auto"/>
            <w:vAlign w:val="center"/>
            <w:hideMark/>
          </w:tcPr>
          <w:p w14:paraId="27A200C2" w14:textId="77777777" w:rsidR="00EA4622" w:rsidRPr="00C96364" w:rsidRDefault="00EA4622" w:rsidP="00245013">
            <w:pPr>
              <w:jc w:val="center"/>
              <w:rPr>
                <w:sz w:val="20"/>
                <w:szCs w:val="18"/>
              </w:rPr>
            </w:pPr>
            <w:r w:rsidRPr="00C96364">
              <w:rPr>
                <w:sz w:val="20"/>
                <w:szCs w:val="18"/>
              </w:rPr>
              <w:t>х</w:t>
            </w:r>
          </w:p>
        </w:tc>
        <w:tc>
          <w:tcPr>
            <w:tcW w:w="1366" w:type="pct"/>
            <w:shd w:val="clear" w:color="auto" w:fill="auto"/>
            <w:vAlign w:val="center"/>
            <w:hideMark/>
          </w:tcPr>
          <w:p w14:paraId="0D03E128" w14:textId="77777777" w:rsidR="00EA4622" w:rsidRPr="00C96364" w:rsidRDefault="00EA4622" w:rsidP="00245013">
            <w:pPr>
              <w:jc w:val="center"/>
              <w:rPr>
                <w:sz w:val="20"/>
                <w:szCs w:val="20"/>
              </w:rPr>
            </w:pPr>
            <w:r w:rsidRPr="00C96364">
              <w:rPr>
                <w:sz w:val="20"/>
                <w:szCs w:val="20"/>
              </w:rPr>
              <w:t>Прямые договора без торгов</w:t>
            </w:r>
          </w:p>
        </w:tc>
      </w:tr>
      <w:tr w:rsidR="00EA4622" w:rsidRPr="00C96364" w14:paraId="50381524" w14:textId="77777777" w:rsidTr="00245013">
        <w:trPr>
          <w:cantSplit/>
          <w:trHeight w:val="23"/>
        </w:trPr>
        <w:tc>
          <w:tcPr>
            <w:tcW w:w="380" w:type="pct"/>
            <w:shd w:val="clear" w:color="auto" w:fill="auto"/>
            <w:vAlign w:val="center"/>
            <w:hideMark/>
          </w:tcPr>
          <w:p w14:paraId="29D443C4" w14:textId="77777777" w:rsidR="00EA4622" w:rsidRPr="00C96364" w:rsidRDefault="00EA4622" w:rsidP="00245013">
            <w:pPr>
              <w:jc w:val="center"/>
              <w:rPr>
                <w:sz w:val="20"/>
                <w:szCs w:val="18"/>
              </w:rPr>
            </w:pPr>
            <w:r w:rsidRPr="00C96364">
              <w:rPr>
                <w:sz w:val="20"/>
                <w:szCs w:val="18"/>
              </w:rPr>
              <w:t>2.2.3</w:t>
            </w:r>
          </w:p>
        </w:tc>
        <w:tc>
          <w:tcPr>
            <w:tcW w:w="2704" w:type="pct"/>
            <w:shd w:val="clear" w:color="auto" w:fill="auto"/>
            <w:vAlign w:val="center"/>
            <w:hideMark/>
          </w:tcPr>
          <w:p w14:paraId="4F3872F8" w14:textId="77777777" w:rsidR="00EA4622" w:rsidRPr="00C96364" w:rsidRDefault="00EA4622" w:rsidP="00245013">
            <w:pPr>
              <w:ind w:firstLineChars="200" w:firstLine="400"/>
              <w:jc w:val="center"/>
              <w:rPr>
                <w:sz w:val="20"/>
                <w:szCs w:val="18"/>
              </w:rPr>
            </w:pPr>
            <w:r w:rsidRPr="00C96364">
              <w:rPr>
                <w:sz w:val="20"/>
                <w:szCs w:val="18"/>
              </w:rPr>
              <w:t>мазут</w:t>
            </w:r>
          </w:p>
        </w:tc>
        <w:tc>
          <w:tcPr>
            <w:tcW w:w="550" w:type="pct"/>
            <w:shd w:val="clear" w:color="auto" w:fill="auto"/>
            <w:vAlign w:val="center"/>
            <w:hideMark/>
          </w:tcPr>
          <w:p w14:paraId="439F79D9" w14:textId="77777777" w:rsidR="00EA4622" w:rsidRPr="00C96364" w:rsidRDefault="00EA4622" w:rsidP="00245013">
            <w:pPr>
              <w:jc w:val="center"/>
              <w:rPr>
                <w:sz w:val="20"/>
                <w:szCs w:val="18"/>
              </w:rPr>
            </w:pPr>
            <w:r w:rsidRPr="00C96364">
              <w:rPr>
                <w:sz w:val="20"/>
                <w:szCs w:val="18"/>
              </w:rPr>
              <w:t>х</w:t>
            </w:r>
          </w:p>
        </w:tc>
        <w:tc>
          <w:tcPr>
            <w:tcW w:w="1366" w:type="pct"/>
            <w:shd w:val="clear" w:color="auto" w:fill="auto"/>
            <w:vAlign w:val="center"/>
            <w:hideMark/>
          </w:tcPr>
          <w:p w14:paraId="581246EF" w14:textId="77777777" w:rsidR="00EA4622" w:rsidRPr="00C96364" w:rsidRDefault="00EA4622" w:rsidP="00245013">
            <w:pPr>
              <w:jc w:val="center"/>
              <w:rPr>
                <w:sz w:val="20"/>
                <w:szCs w:val="20"/>
              </w:rPr>
            </w:pPr>
            <w:r w:rsidRPr="00C96364">
              <w:rPr>
                <w:sz w:val="20"/>
                <w:szCs w:val="20"/>
              </w:rPr>
              <w:t>х</w:t>
            </w:r>
          </w:p>
        </w:tc>
      </w:tr>
      <w:tr w:rsidR="00EA4622" w:rsidRPr="00C96364" w14:paraId="762D59C8" w14:textId="77777777" w:rsidTr="00245013">
        <w:trPr>
          <w:cantSplit/>
          <w:trHeight w:val="23"/>
        </w:trPr>
        <w:tc>
          <w:tcPr>
            <w:tcW w:w="380" w:type="pct"/>
            <w:shd w:val="clear" w:color="auto" w:fill="auto"/>
            <w:vAlign w:val="center"/>
            <w:hideMark/>
          </w:tcPr>
          <w:p w14:paraId="128FE983" w14:textId="77777777" w:rsidR="00EA4622" w:rsidRPr="00C96364" w:rsidRDefault="00EA4622" w:rsidP="00245013">
            <w:pPr>
              <w:jc w:val="center"/>
              <w:rPr>
                <w:sz w:val="20"/>
                <w:szCs w:val="18"/>
              </w:rPr>
            </w:pPr>
            <w:r w:rsidRPr="00C96364">
              <w:rPr>
                <w:sz w:val="20"/>
                <w:szCs w:val="18"/>
              </w:rPr>
              <w:t>2.2.3.1</w:t>
            </w:r>
          </w:p>
        </w:tc>
        <w:tc>
          <w:tcPr>
            <w:tcW w:w="2704" w:type="pct"/>
            <w:shd w:val="clear" w:color="auto" w:fill="auto"/>
            <w:vAlign w:val="center"/>
            <w:hideMark/>
          </w:tcPr>
          <w:p w14:paraId="35FDFB7D" w14:textId="77777777" w:rsidR="00EA4622" w:rsidRPr="00C96364" w:rsidRDefault="00EA4622" w:rsidP="00245013">
            <w:pPr>
              <w:ind w:firstLineChars="300" w:firstLine="600"/>
              <w:jc w:val="center"/>
              <w:rPr>
                <w:sz w:val="20"/>
                <w:szCs w:val="18"/>
              </w:rPr>
            </w:pPr>
            <w:r w:rsidRPr="00C96364">
              <w:rPr>
                <w:sz w:val="20"/>
                <w:szCs w:val="18"/>
              </w:rPr>
              <w:t>объем</w:t>
            </w:r>
          </w:p>
        </w:tc>
        <w:tc>
          <w:tcPr>
            <w:tcW w:w="550" w:type="pct"/>
            <w:shd w:val="clear" w:color="auto" w:fill="auto"/>
            <w:vAlign w:val="center"/>
            <w:hideMark/>
          </w:tcPr>
          <w:p w14:paraId="6BA5CD63" w14:textId="77777777" w:rsidR="00EA4622" w:rsidRPr="00C96364" w:rsidRDefault="00EA4622" w:rsidP="00245013">
            <w:pPr>
              <w:jc w:val="center"/>
              <w:rPr>
                <w:sz w:val="20"/>
                <w:szCs w:val="18"/>
              </w:rPr>
            </w:pPr>
            <w:r w:rsidRPr="00C96364">
              <w:rPr>
                <w:sz w:val="20"/>
                <w:szCs w:val="18"/>
              </w:rPr>
              <w:t>тонны</w:t>
            </w:r>
          </w:p>
        </w:tc>
        <w:tc>
          <w:tcPr>
            <w:tcW w:w="1366" w:type="pct"/>
            <w:shd w:val="clear" w:color="auto" w:fill="auto"/>
            <w:vAlign w:val="center"/>
            <w:hideMark/>
          </w:tcPr>
          <w:p w14:paraId="52C54D25" w14:textId="77777777" w:rsidR="00EA4622" w:rsidRPr="00C96364" w:rsidRDefault="00EA4622" w:rsidP="00245013">
            <w:pPr>
              <w:jc w:val="center"/>
              <w:rPr>
                <w:sz w:val="20"/>
                <w:szCs w:val="20"/>
              </w:rPr>
            </w:pPr>
            <w:r w:rsidRPr="00C96364">
              <w:rPr>
                <w:sz w:val="20"/>
                <w:szCs w:val="20"/>
              </w:rPr>
              <w:t>411,34</w:t>
            </w:r>
          </w:p>
        </w:tc>
      </w:tr>
      <w:tr w:rsidR="00EA4622" w:rsidRPr="00C96364" w14:paraId="022A0FAF" w14:textId="77777777" w:rsidTr="00245013">
        <w:trPr>
          <w:cantSplit/>
          <w:trHeight w:val="23"/>
        </w:trPr>
        <w:tc>
          <w:tcPr>
            <w:tcW w:w="380" w:type="pct"/>
            <w:shd w:val="clear" w:color="auto" w:fill="auto"/>
            <w:vAlign w:val="center"/>
            <w:hideMark/>
          </w:tcPr>
          <w:p w14:paraId="44DA4996" w14:textId="77777777" w:rsidR="00EA4622" w:rsidRPr="00C96364" w:rsidRDefault="00EA4622" w:rsidP="00245013">
            <w:pPr>
              <w:jc w:val="center"/>
              <w:rPr>
                <w:sz w:val="20"/>
                <w:szCs w:val="18"/>
              </w:rPr>
            </w:pPr>
            <w:r w:rsidRPr="00C96364">
              <w:rPr>
                <w:sz w:val="20"/>
                <w:szCs w:val="18"/>
              </w:rPr>
              <w:t>2.2.3.2</w:t>
            </w:r>
          </w:p>
        </w:tc>
        <w:tc>
          <w:tcPr>
            <w:tcW w:w="2704" w:type="pct"/>
            <w:shd w:val="clear" w:color="auto" w:fill="auto"/>
            <w:vAlign w:val="center"/>
            <w:hideMark/>
          </w:tcPr>
          <w:p w14:paraId="0545EA1E" w14:textId="77777777" w:rsidR="00EA4622" w:rsidRPr="00C96364" w:rsidRDefault="00EA4622" w:rsidP="00245013">
            <w:pPr>
              <w:ind w:firstLineChars="300" w:firstLine="600"/>
              <w:jc w:val="center"/>
              <w:rPr>
                <w:sz w:val="20"/>
                <w:szCs w:val="18"/>
              </w:rPr>
            </w:pPr>
            <w:r w:rsidRPr="00C96364">
              <w:rPr>
                <w:sz w:val="20"/>
                <w:szCs w:val="18"/>
              </w:rPr>
              <w:t>стоимость за единицу объема</w:t>
            </w:r>
          </w:p>
        </w:tc>
        <w:tc>
          <w:tcPr>
            <w:tcW w:w="550" w:type="pct"/>
            <w:shd w:val="clear" w:color="auto" w:fill="auto"/>
            <w:vAlign w:val="center"/>
            <w:hideMark/>
          </w:tcPr>
          <w:p w14:paraId="66334694"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5827991F" w14:textId="77777777" w:rsidR="00EA4622" w:rsidRPr="00C96364" w:rsidRDefault="00EA4622" w:rsidP="00245013">
            <w:pPr>
              <w:jc w:val="center"/>
              <w:rPr>
                <w:sz w:val="20"/>
                <w:szCs w:val="20"/>
              </w:rPr>
            </w:pPr>
            <w:r w:rsidRPr="00C96364">
              <w:rPr>
                <w:sz w:val="20"/>
                <w:szCs w:val="20"/>
              </w:rPr>
              <w:t>24,96</w:t>
            </w:r>
          </w:p>
        </w:tc>
      </w:tr>
      <w:tr w:rsidR="00EA4622" w:rsidRPr="00C96364" w14:paraId="179F3A08" w14:textId="77777777" w:rsidTr="00245013">
        <w:trPr>
          <w:cantSplit/>
          <w:trHeight w:val="23"/>
        </w:trPr>
        <w:tc>
          <w:tcPr>
            <w:tcW w:w="380" w:type="pct"/>
            <w:shd w:val="clear" w:color="auto" w:fill="auto"/>
            <w:vAlign w:val="center"/>
            <w:hideMark/>
          </w:tcPr>
          <w:p w14:paraId="22A862C0" w14:textId="77777777" w:rsidR="00EA4622" w:rsidRPr="00C96364" w:rsidRDefault="00EA4622" w:rsidP="00245013">
            <w:pPr>
              <w:jc w:val="center"/>
              <w:rPr>
                <w:sz w:val="20"/>
                <w:szCs w:val="18"/>
              </w:rPr>
            </w:pPr>
            <w:r w:rsidRPr="00C96364">
              <w:rPr>
                <w:sz w:val="20"/>
                <w:szCs w:val="18"/>
              </w:rPr>
              <w:t>2.2.3.3</w:t>
            </w:r>
          </w:p>
        </w:tc>
        <w:tc>
          <w:tcPr>
            <w:tcW w:w="2704" w:type="pct"/>
            <w:shd w:val="clear" w:color="auto" w:fill="auto"/>
            <w:vAlign w:val="center"/>
            <w:hideMark/>
          </w:tcPr>
          <w:p w14:paraId="30E11FBE" w14:textId="77777777" w:rsidR="00EA4622" w:rsidRPr="00C96364" w:rsidRDefault="00EA4622" w:rsidP="00245013">
            <w:pPr>
              <w:ind w:firstLineChars="300" w:firstLine="600"/>
              <w:jc w:val="center"/>
              <w:rPr>
                <w:sz w:val="20"/>
                <w:szCs w:val="18"/>
              </w:rPr>
            </w:pPr>
            <w:r w:rsidRPr="00C96364">
              <w:rPr>
                <w:sz w:val="20"/>
                <w:szCs w:val="18"/>
              </w:rPr>
              <w:t>стоимость доставки</w:t>
            </w:r>
          </w:p>
        </w:tc>
        <w:tc>
          <w:tcPr>
            <w:tcW w:w="550" w:type="pct"/>
            <w:shd w:val="clear" w:color="auto" w:fill="auto"/>
            <w:vAlign w:val="center"/>
            <w:hideMark/>
          </w:tcPr>
          <w:p w14:paraId="478B8B26"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4F660373" w14:textId="77777777" w:rsidR="00EA4622" w:rsidRPr="00C96364" w:rsidRDefault="00EA4622" w:rsidP="00245013">
            <w:pPr>
              <w:jc w:val="center"/>
              <w:rPr>
                <w:sz w:val="20"/>
                <w:szCs w:val="20"/>
              </w:rPr>
            </w:pPr>
            <w:r w:rsidRPr="00C96364">
              <w:rPr>
                <w:sz w:val="20"/>
                <w:szCs w:val="20"/>
              </w:rPr>
              <w:t>24,96</w:t>
            </w:r>
          </w:p>
        </w:tc>
      </w:tr>
      <w:tr w:rsidR="00EA4622" w:rsidRPr="00C96364" w14:paraId="31611388" w14:textId="77777777" w:rsidTr="00245013">
        <w:trPr>
          <w:cantSplit/>
          <w:trHeight w:val="23"/>
        </w:trPr>
        <w:tc>
          <w:tcPr>
            <w:tcW w:w="380" w:type="pct"/>
            <w:shd w:val="clear" w:color="auto" w:fill="auto"/>
            <w:vAlign w:val="center"/>
            <w:hideMark/>
          </w:tcPr>
          <w:p w14:paraId="528203EC" w14:textId="77777777" w:rsidR="00EA4622" w:rsidRPr="00C96364" w:rsidRDefault="00EA4622" w:rsidP="00245013">
            <w:pPr>
              <w:jc w:val="center"/>
              <w:rPr>
                <w:sz w:val="20"/>
                <w:szCs w:val="18"/>
              </w:rPr>
            </w:pPr>
            <w:r w:rsidRPr="00C96364">
              <w:rPr>
                <w:sz w:val="20"/>
                <w:szCs w:val="18"/>
              </w:rPr>
              <w:t>2.2.3.4</w:t>
            </w:r>
          </w:p>
        </w:tc>
        <w:tc>
          <w:tcPr>
            <w:tcW w:w="2704" w:type="pct"/>
            <w:shd w:val="clear" w:color="auto" w:fill="auto"/>
            <w:vAlign w:val="center"/>
            <w:hideMark/>
          </w:tcPr>
          <w:p w14:paraId="60DD455B" w14:textId="77777777" w:rsidR="00EA4622" w:rsidRPr="00C96364" w:rsidRDefault="00EA4622" w:rsidP="00245013">
            <w:pPr>
              <w:ind w:firstLineChars="300" w:firstLine="600"/>
              <w:jc w:val="center"/>
              <w:rPr>
                <w:sz w:val="20"/>
                <w:szCs w:val="18"/>
              </w:rPr>
            </w:pPr>
            <w:r w:rsidRPr="00C96364">
              <w:rPr>
                <w:sz w:val="20"/>
                <w:szCs w:val="18"/>
              </w:rPr>
              <w:t>способ приобретения</w:t>
            </w:r>
          </w:p>
        </w:tc>
        <w:tc>
          <w:tcPr>
            <w:tcW w:w="550" w:type="pct"/>
            <w:shd w:val="clear" w:color="auto" w:fill="auto"/>
            <w:vAlign w:val="center"/>
            <w:hideMark/>
          </w:tcPr>
          <w:p w14:paraId="23BA9EFC" w14:textId="77777777" w:rsidR="00EA4622" w:rsidRPr="00C96364" w:rsidRDefault="00EA4622" w:rsidP="00245013">
            <w:pPr>
              <w:jc w:val="center"/>
              <w:rPr>
                <w:sz w:val="20"/>
                <w:szCs w:val="18"/>
              </w:rPr>
            </w:pPr>
            <w:r w:rsidRPr="00C96364">
              <w:rPr>
                <w:sz w:val="20"/>
                <w:szCs w:val="18"/>
              </w:rPr>
              <w:t>х</w:t>
            </w:r>
          </w:p>
        </w:tc>
        <w:tc>
          <w:tcPr>
            <w:tcW w:w="1366" w:type="pct"/>
            <w:shd w:val="clear" w:color="auto" w:fill="auto"/>
            <w:vAlign w:val="center"/>
            <w:hideMark/>
          </w:tcPr>
          <w:p w14:paraId="4971E4BD" w14:textId="77777777" w:rsidR="00EA4622" w:rsidRPr="00C96364" w:rsidRDefault="00EA4622" w:rsidP="00245013">
            <w:pPr>
              <w:jc w:val="center"/>
              <w:rPr>
                <w:sz w:val="20"/>
                <w:szCs w:val="20"/>
              </w:rPr>
            </w:pPr>
            <w:r w:rsidRPr="00C96364">
              <w:rPr>
                <w:sz w:val="20"/>
                <w:szCs w:val="20"/>
              </w:rPr>
              <w:t>Прямые договора без торгов</w:t>
            </w:r>
          </w:p>
        </w:tc>
      </w:tr>
      <w:tr w:rsidR="00EA4622" w:rsidRPr="00C96364" w14:paraId="6B444EA2" w14:textId="77777777" w:rsidTr="00245013">
        <w:trPr>
          <w:cantSplit/>
          <w:trHeight w:val="23"/>
        </w:trPr>
        <w:tc>
          <w:tcPr>
            <w:tcW w:w="380" w:type="pct"/>
            <w:shd w:val="clear" w:color="auto" w:fill="auto"/>
            <w:vAlign w:val="center"/>
            <w:hideMark/>
          </w:tcPr>
          <w:p w14:paraId="74371F52" w14:textId="77777777" w:rsidR="00EA4622" w:rsidRPr="00C96364" w:rsidRDefault="00EA4622" w:rsidP="00245013">
            <w:pPr>
              <w:jc w:val="center"/>
              <w:rPr>
                <w:sz w:val="20"/>
                <w:szCs w:val="18"/>
              </w:rPr>
            </w:pPr>
            <w:r w:rsidRPr="00C96364">
              <w:rPr>
                <w:sz w:val="20"/>
                <w:szCs w:val="18"/>
              </w:rPr>
              <w:t>2.2.4</w:t>
            </w:r>
          </w:p>
        </w:tc>
        <w:tc>
          <w:tcPr>
            <w:tcW w:w="2704" w:type="pct"/>
            <w:shd w:val="clear" w:color="auto" w:fill="auto"/>
            <w:vAlign w:val="center"/>
            <w:hideMark/>
          </w:tcPr>
          <w:p w14:paraId="01B9819B" w14:textId="77777777" w:rsidR="00EA4622" w:rsidRPr="00C96364" w:rsidRDefault="00EA4622" w:rsidP="00245013">
            <w:pPr>
              <w:ind w:firstLineChars="200" w:firstLine="400"/>
              <w:jc w:val="center"/>
              <w:rPr>
                <w:sz w:val="20"/>
                <w:szCs w:val="18"/>
              </w:rPr>
            </w:pPr>
            <w:r w:rsidRPr="00C96364">
              <w:rPr>
                <w:sz w:val="20"/>
                <w:szCs w:val="18"/>
              </w:rPr>
              <w:t>уголь каменный</w:t>
            </w:r>
          </w:p>
        </w:tc>
        <w:tc>
          <w:tcPr>
            <w:tcW w:w="550" w:type="pct"/>
            <w:shd w:val="clear" w:color="auto" w:fill="auto"/>
            <w:vAlign w:val="center"/>
            <w:hideMark/>
          </w:tcPr>
          <w:p w14:paraId="44ADD1AE" w14:textId="77777777" w:rsidR="00EA4622" w:rsidRPr="00C96364" w:rsidRDefault="00EA4622" w:rsidP="00245013">
            <w:pPr>
              <w:jc w:val="center"/>
              <w:rPr>
                <w:sz w:val="20"/>
                <w:szCs w:val="18"/>
              </w:rPr>
            </w:pPr>
            <w:r w:rsidRPr="00C96364">
              <w:rPr>
                <w:sz w:val="20"/>
                <w:szCs w:val="18"/>
              </w:rPr>
              <w:t>х</w:t>
            </w:r>
          </w:p>
        </w:tc>
        <w:tc>
          <w:tcPr>
            <w:tcW w:w="1366" w:type="pct"/>
            <w:shd w:val="clear" w:color="auto" w:fill="auto"/>
            <w:vAlign w:val="center"/>
            <w:hideMark/>
          </w:tcPr>
          <w:p w14:paraId="5B51C6CB" w14:textId="77777777" w:rsidR="00EA4622" w:rsidRPr="00C96364" w:rsidRDefault="00EA4622" w:rsidP="00245013">
            <w:pPr>
              <w:jc w:val="center"/>
              <w:rPr>
                <w:sz w:val="20"/>
                <w:szCs w:val="20"/>
              </w:rPr>
            </w:pPr>
            <w:r w:rsidRPr="00C96364">
              <w:rPr>
                <w:sz w:val="20"/>
                <w:szCs w:val="20"/>
              </w:rPr>
              <w:t>х</w:t>
            </w:r>
          </w:p>
        </w:tc>
      </w:tr>
      <w:tr w:rsidR="00EA4622" w:rsidRPr="00C96364" w14:paraId="02D6884E" w14:textId="77777777" w:rsidTr="00245013">
        <w:trPr>
          <w:cantSplit/>
          <w:trHeight w:val="23"/>
        </w:trPr>
        <w:tc>
          <w:tcPr>
            <w:tcW w:w="380" w:type="pct"/>
            <w:shd w:val="clear" w:color="auto" w:fill="auto"/>
            <w:vAlign w:val="center"/>
            <w:hideMark/>
          </w:tcPr>
          <w:p w14:paraId="3689847A" w14:textId="77777777" w:rsidR="00EA4622" w:rsidRPr="00C96364" w:rsidRDefault="00EA4622" w:rsidP="00245013">
            <w:pPr>
              <w:jc w:val="center"/>
              <w:rPr>
                <w:sz w:val="20"/>
                <w:szCs w:val="18"/>
              </w:rPr>
            </w:pPr>
            <w:r w:rsidRPr="00C96364">
              <w:rPr>
                <w:sz w:val="20"/>
                <w:szCs w:val="18"/>
              </w:rPr>
              <w:t>2.2.4.1</w:t>
            </w:r>
          </w:p>
        </w:tc>
        <w:tc>
          <w:tcPr>
            <w:tcW w:w="2704" w:type="pct"/>
            <w:shd w:val="clear" w:color="auto" w:fill="auto"/>
            <w:vAlign w:val="center"/>
            <w:hideMark/>
          </w:tcPr>
          <w:p w14:paraId="54AC1E40" w14:textId="77777777" w:rsidR="00EA4622" w:rsidRPr="00C96364" w:rsidRDefault="00EA4622" w:rsidP="00245013">
            <w:pPr>
              <w:ind w:firstLineChars="300" w:firstLine="600"/>
              <w:jc w:val="center"/>
              <w:rPr>
                <w:sz w:val="20"/>
                <w:szCs w:val="18"/>
              </w:rPr>
            </w:pPr>
            <w:r w:rsidRPr="00C96364">
              <w:rPr>
                <w:sz w:val="20"/>
                <w:szCs w:val="18"/>
              </w:rPr>
              <w:t>объем</w:t>
            </w:r>
          </w:p>
        </w:tc>
        <w:tc>
          <w:tcPr>
            <w:tcW w:w="550" w:type="pct"/>
            <w:shd w:val="clear" w:color="auto" w:fill="auto"/>
            <w:vAlign w:val="center"/>
            <w:hideMark/>
          </w:tcPr>
          <w:p w14:paraId="6A116699" w14:textId="77777777" w:rsidR="00EA4622" w:rsidRPr="00C96364" w:rsidRDefault="00EA4622" w:rsidP="00245013">
            <w:pPr>
              <w:jc w:val="center"/>
              <w:rPr>
                <w:sz w:val="20"/>
                <w:szCs w:val="18"/>
              </w:rPr>
            </w:pPr>
            <w:r w:rsidRPr="00C96364">
              <w:rPr>
                <w:sz w:val="20"/>
                <w:szCs w:val="18"/>
              </w:rPr>
              <w:t>тонны</w:t>
            </w:r>
          </w:p>
        </w:tc>
        <w:tc>
          <w:tcPr>
            <w:tcW w:w="1366" w:type="pct"/>
            <w:shd w:val="clear" w:color="auto" w:fill="auto"/>
            <w:vAlign w:val="center"/>
            <w:hideMark/>
          </w:tcPr>
          <w:p w14:paraId="3899E442" w14:textId="77777777" w:rsidR="00EA4622" w:rsidRPr="00C96364" w:rsidRDefault="00EA4622" w:rsidP="00245013">
            <w:pPr>
              <w:jc w:val="center"/>
              <w:rPr>
                <w:sz w:val="20"/>
                <w:szCs w:val="20"/>
              </w:rPr>
            </w:pPr>
            <w:r w:rsidRPr="00C96364">
              <w:rPr>
                <w:sz w:val="20"/>
                <w:szCs w:val="20"/>
              </w:rPr>
              <w:t>2 200,10</w:t>
            </w:r>
          </w:p>
        </w:tc>
      </w:tr>
      <w:tr w:rsidR="00EA4622" w:rsidRPr="00C96364" w14:paraId="0020A4B4" w14:textId="77777777" w:rsidTr="00245013">
        <w:trPr>
          <w:cantSplit/>
          <w:trHeight w:val="23"/>
        </w:trPr>
        <w:tc>
          <w:tcPr>
            <w:tcW w:w="380" w:type="pct"/>
            <w:shd w:val="clear" w:color="auto" w:fill="auto"/>
            <w:vAlign w:val="center"/>
            <w:hideMark/>
          </w:tcPr>
          <w:p w14:paraId="7B37C105" w14:textId="77777777" w:rsidR="00EA4622" w:rsidRPr="00C96364" w:rsidRDefault="00EA4622" w:rsidP="00245013">
            <w:pPr>
              <w:jc w:val="center"/>
              <w:rPr>
                <w:sz w:val="20"/>
                <w:szCs w:val="18"/>
              </w:rPr>
            </w:pPr>
            <w:r w:rsidRPr="00C96364">
              <w:rPr>
                <w:sz w:val="20"/>
                <w:szCs w:val="18"/>
              </w:rPr>
              <w:t>2.2.4.2</w:t>
            </w:r>
          </w:p>
        </w:tc>
        <w:tc>
          <w:tcPr>
            <w:tcW w:w="2704" w:type="pct"/>
            <w:shd w:val="clear" w:color="auto" w:fill="auto"/>
            <w:vAlign w:val="center"/>
            <w:hideMark/>
          </w:tcPr>
          <w:p w14:paraId="24F4CEDD" w14:textId="77777777" w:rsidR="00EA4622" w:rsidRPr="00C96364" w:rsidRDefault="00EA4622" w:rsidP="00245013">
            <w:pPr>
              <w:ind w:firstLineChars="300" w:firstLine="600"/>
              <w:jc w:val="center"/>
              <w:rPr>
                <w:sz w:val="20"/>
                <w:szCs w:val="18"/>
              </w:rPr>
            </w:pPr>
            <w:r w:rsidRPr="00C96364">
              <w:rPr>
                <w:sz w:val="20"/>
                <w:szCs w:val="18"/>
              </w:rPr>
              <w:t>стоимость за единицу объема</w:t>
            </w:r>
          </w:p>
        </w:tc>
        <w:tc>
          <w:tcPr>
            <w:tcW w:w="550" w:type="pct"/>
            <w:shd w:val="clear" w:color="auto" w:fill="auto"/>
            <w:vAlign w:val="center"/>
            <w:hideMark/>
          </w:tcPr>
          <w:p w14:paraId="5EB0AA02"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3A76F1A2" w14:textId="77777777" w:rsidR="00EA4622" w:rsidRPr="00C96364" w:rsidRDefault="00EA4622" w:rsidP="00245013">
            <w:pPr>
              <w:jc w:val="center"/>
              <w:rPr>
                <w:sz w:val="20"/>
                <w:szCs w:val="20"/>
              </w:rPr>
            </w:pPr>
            <w:r w:rsidRPr="00C96364">
              <w:rPr>
                <w:sz w:val="20"/>
                <w:szCs w:val="20"/>
              </w:rPr>
              <w:t>4,98</w:t>
            </w:r>
          </w:p>
        </w:tc>
      </w:tr>
      <w:tr w:rsidR="00EA4622" w:rsidRPr="00C96364" w14:paraId="2DA215DD" w14:textId="77777777" w:rsidTr="00245013">
        <w:trPr>
          <w:cantSplit/>
          <w:trHeight w:val="23"/>
        </w:trPr>
        <w:tc>
          <w:tcPr>
            <w:tcW w:w="380" w:type="pct"/>
            <w:shd w:val="clear" w:color="auto" w:fill="auto"/>
            <w:vAlign w:val="center"/>
            <w:hideMark/>
          </w:tcPr>
          <w:p w14:paraId="7F5B407D" w14:textId="77777777" w:rsidR="00EA4622" w:rsidRPr="00C96364" w:rsidRDefault="00EA4622" w:rsidP="00245013">
            <w:pPr>
              <w:jc w:val="center"/>
              <w:rPr>
                <w:sz w:val="20"/>
                <w:szCs w:val="18"/>
              </w:rPr>
            </w:pPr>
            <w:r w:rsidRPr="00C96364">
              <w:rPr>
                <w:sz w:val="20"/>
                <w:szCs w:val="18"/>
              </w:rPr>
              <w:t>2.2.4.3</w:t>
            </w:r>
          </w:p>
        </w:tc>
        <w:tc>
          <w:tcPr>
            <w:tcW w:w="2704" w:type="pct"/>
            <w:shd w:val="clear" w:color="auto" w:fill="auto"/>
            <w:vAlign w:val="center"/>
            <w:hideMark/>
          </w:tcPr>
          <w:p w14:paraId="6AC5F6F7" w14:textId="77777777" w:rsidR="00EA4622" w:rsidRPr="00C96364" w:rsidRDefault="00EA4622" w:rsidP="00245013">
            <w:pPr>
              <w:ind w:firstLineChars="300" w:firstLine="600"/>
              <w:jc w:val="center"/>
              <w:rPr>
                <w:sz w:val="20"/>
                <w:szCs w:val="18"/>
              </w:rPr>
            </w:pPr>
            <w:r w:rsidRPr="00C96364">
              <w:rPr>
                <w:sz w:val="20"/>
                <w:szCs w:val="18"/>
              </w:rPr>
              <w:t>стоимость доставки</w:t>
            </w:r>
          </w:p>
        </w:tc>
        <w:tc>
          <w:tcPr>
            <w:tcW w:w="550" w:type="pct"/>
            <w:shd w:val="clear" w:color="auto" w:fill="auto"/>
            <w:vAlign w:val="center"/>
            <w:hideMark/>
          </w:tcPr>
          <w:p w14:paraId="47A05E30"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6E4A2609" w14:textId="77777777" w:rsidR="00EA4622" w:rsidRPr="00C96364" w:rsidRDefault="00EA4622" w:rsidP="00245013">
            <w:pPr>
              <w:jc w:val="center"/>
              <w:rPr>
                <w:sz w:val="20"/>
                <w:szCs w:val="20"/>
              </w:rPr>
            </w:pPr>
            <w:r w:rsidRPr="00C96364">
              <w:rPr>
                <w:sz w:val="20"/>
                <w:szCs w:val="20"/>
              </w:rPr>
              <w:t>4,98</w:t>
            </w:r>
          </w:p>
        </w:tc>
      </w:tr>
      <w:tr w:rsidR="00EA4622" w:rsidRPr="00C96364" w14:paraId="48D8D0E2" w14:textId="77777777" w:rsidTr="00245013">
        <w:trPr>
          <w:cantSplit/>
          <w:trHeight w:val="23"/>
        </w:trPr>
        <w:tc>
          <w:tcPr>
            <w:tcW w:w="380" w:type="pct"/>
            <w:shd w:val="clear" w:color="auto" w:fill="auto"/>
            <w:vAlign w:val="center"/>
            <w:hideMark/>
          </w:tcPr>
          <w:p w14:paraId="3E2D9D05" w14:textId="77777777" w:rsidR="00EA4622" w:rsidRPr="00C96364" w:rsidRDefault="00EA4622" w:rsidP="00245013">
            <w:pPr>
              <w:jc w:val="center"/>
              <w:rPr>
                <w:sz w:val="20"/>
                <w:szCs w:val="18"/>
              </w:rPr>
            </w:pPr>
            <w:r w:rsidRPr="00C96364">
              <w:rPr>
                <w:sz w:val="20"/>
                <w:szCs w:val="18"/>
              </w:rPr>
              <w:t>2.2.4.4</w:t>
            </w:r>
          </w:p>
        </w:tc>
        <w:tc>
          <w:tcPr>
            <w:tcW w:w="2704" w:type="pct"/>
            <w:shd w:val="clear" w:color="auto" w:fill="auto"/>
            <w:vAlign w:val="center"/>
            <w:hideMark/>
          </w:tcPr>
          <w:p w14:paraId="76EDAB92" w14:textId="77777777" w:rsidR="00EA4622" w:rsidRPr="00C96364" w:rsidRDefault="00EA4622" w:rsidP="00245013">
            <w:pPr>
              <w:ind w:firstLineChars="300" w:firstLine="600"/>
              <w:jc w:val="center"/>
              <w:rPr>
                <w:sz w:val="20"/>
                <w:szCs w:val="18"/>
              </w:rPr>
            </w:pPr>
            <w:r w:rsidRPr="00C96364">
              <w:rPr>
                <w:sz w:val="20"/>
                <w:szCs w:val="18"/>
              </w:rPr>
              <w:t>способ приобретения</w:t>
            </w:r>
          </w:p>
        </w:tc>
        <w:tc>
          <w:tcPr>
            <w:tcW w:w="550" w:type="pct"/>
            <w:shd w:val="clear" w:color="auto" w:fill="auto"/>
            <w:vAlign w:val="center"/>
            <w:hideMark/>
          </w:tcPr>
          <w:p w14:paraId="16DBE951" w14:textId="77777777" w:rsidR="00EA4622" w:rsidRPr="00C96364" w:rsidRDefault="00EA4622" w:rsidP="00245013">
            <w:pPr>
              <w:jc w:val="center"/>
              <w:rPr>
                <w:sz w:val="20"/>
                <w:szCs w:val="18"/>
              </w:rPr>
            </w:pPr>
            <w:r w:rsidRPr="00C96364">
              <w:rPr>
                <w:sz w:val="20"/>
                <w:szCs w:val="18"/>
              </w:rPr>
              <w:t>х</w:t>
            </w:r>
          </w:p>
        </w:tc>
        <w:tc>
          <w:tcPr>
            <w:tcW w:w="1366" w:type="pct"/>
            <w:shd w:val="clear" w:color="auto" w:fill="auto"/>
            <w:vAlign w:val="center"/>
            <w:hideMark/>
          </w:tcPr>
          <w:p w14:paraId="0D9283D9" w14:textId="77777777" w:rsidR="00EA4622" w:rsidRPr="00C96364" w:rsidRDefault="00EA4622" w:rsidP="00245013">
            <w:pPr>
              <w:jc w:val="center"/>
              <w:rPr>
                <w:sz w:val="20"/>
                <w:szCs w:val="20"/>
              </w:rPr>
            </w:pPr>
            <w:r w:rsidRPr="00C96364">
              <w:rPr>
                <w:sz w:val="20"/>
                <w:szCs w:val="20"/>
              </w:rPr>
              <w:t>Прямые договора без торгов</w:t>
            </w:r>
          </w:p>
        </w:tc>
      </w:tr>
      <w:tr w:rsidR="00EA4622" w:rsidRPr="00C96364" w14:paraId="6D67622D" w14:textId="77777777" w:rsidTr="00245013">
        <w:trPr>
          <w:cantSplit/>
          <w:trHeight w:val="23"/>
        </w:trPr>
        <w:tc>
          <w:tcPr>
            <w:tcW w:w="380" w:type="pct"/>
            <w:shd w:val="clear" w:color="auto" w:fill="auto"/>
            <w:vAlign w:val="center"/>
            <w:hideMark/>
          </w:tcPr>
          <w:p w14:paraId="40D238A8" w14:textId="77777777" w:rsidR="00EA4622" w:rsidRPr="00C96364" w:rsidRDefault="00EA4622" w:rsidP="00245013">
            <w:pPr>
              <w:jc w:val="center"/>
              <w:rPr>
                <w:sz w:val="20"/>
                <w:szCs w:val="18"/>
              </w:rPr>
            </w:pPr>
            <w:r w:rsidRPr="00C96364">
              <w:rPr>
                <w:sz w:val="20"/>
                <w:szCs w:val="18"/>
              </w:rPr>
              <w:t>2.3</w:t>
            </w:r>
          </w:p>
        </w:tc>
        <w:tc>
          <w:tcPr>
            <w:tcW w:w="2704" w:type="pct"/>
            <w:shd w:val="clear" w:color="auto" w:fill="auto"/>
            <w:vAlign w:val="center"/>
            <w:hideMark/>
          </w:tcPr>
          <w:p w14:paraId="5BD4549B" w14:textId="77777777" w:rsidR="00EA4622" w:rsidRPr="00C96364" w:rsidRDefault="00EA4622" w:rsidP="00245013">
            <w:pPr>
              <w:ind w:firstLineChars="100" w:firstLine="200"/>
              <w:jc w:val="center"/>
              <w:rPr>
                <w:sz w:val="20"/>
                <w:szCs w:val="18"/>
              </w:rPr>
            </w:pPr>
            <w:r w:rsidRPr="00C96364">
              <w:rPr>
                <w:sz w:val="20"/>
                <w:szCs w:val="18"/>
              </w:rPr>
              <w:t>Расходы на покупаемую электрическую энергию (мощность), используемую в технологическом процессе</w:t>
            </w:r>
          </w:p>
        </w:tc>
        <w:tc>
          <w:tcPr>
            <w:tcW w:w="550" w:type="pct"/>
            <w:shd w:val="clear" w:color="auto" w:fill="auto"/>
            <w:vAlign w:val="center"/>
            <w:hideMark/>
          </w:tcPr>
          <w:p w14:paraId="7BBE9466"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595001F1" w14:textId="77777777" w:rsidR="00EA4622" w:rsidRPr="00C96364" w:rsidRDefault="00EA4622" w:rsidP="00245013">
            <w:pPr>
              <w:jc w:val="center"/>
              <w:rPr>
                <w:sz w:val="20"/>
                <w:szCs w:val="20"/>
              </w:rPr>
            </w:pPr>
            <w:r w:rsidRPr="00C96364">
              <w:rPr>
                <w:sz w:val="20"/>
                <w:szCs w:val="20"/>
              </w:rPr>
              <w:t>31 366,65</w:t>
            </w:r>
          </w:p>
        </w:tc>
      </w:tr>
      <w:tr w:rsidR="00EA4622" w:rsidRPr="00C96364" w14:paraId="580F3CC6" w14:textId="77777777" w:rsidTr="00245013">
        <w:trPr>
          <w:cantSplit/>
          <w:trHeight w:val="23"/>
        </w:trPr>
        <w:tc>
          <w:tcPr>
            <w:tcW w:w="380" w:type="pct"/>
            <w:shd w:val="clear" w:color="auto" w:fill="auto"/>
            <w:vAlign w:val="center"/>
            <w:hideMark/>
          </w:tcPr>
          <w:p w14:paraId="322E3A35" w14:textId="77777777" w:rsidR="00EA4622" w:rsidRPr="00C96364" w:rsidRDefault="00EA4622" w:rsidP="00245013">
            <w:pPr>
              <w:jc w:val="center"/>
              <w:rPr>
                <w:sz w:val="20"/>
                <w:szCs w:val="18"/>
              </w:rPr>
            </w:pPr>
            <w:r w:rsidRPr="00C96364">
              <w:rPr>
                <w:sz w:val="20"/>
                <w:szCs w:val="18"/>
              </w:rPr>
              <w:t>2.3.1</w:t>
            </w:r>
          </w:p>
        </w:tc>
        <w:tc>
          <w:tcPr>
            <w:tcW w:w="2704" w:type="pct"/>
            <w:shd w:val="clear" w:color="auto" w:fill="auto"/>
            <w:vAlign w:val="center"/>
            <w:hideMark/>
          </w:tcPr>
          <w:p w14:paraId="327BBF6C" w14:textId="77777777" w:rsidR="00EA4622" w:rsidRPr="00C96364" w:rsidRDefault="00EA4622" w:rsidP="00245013">
            <w:pPr>
              <w:ind w:firstLineChars="200" w:firstLine="400"/>
              <w:jc w:val="center"/>
              <w:rPr>
                <w:sz w:val="20"/>
                <w:szCs w:val="18"/>
              </w:rPr>
            </w:pPr>
            <w:r w:rsidRPr="00C96364">
              <w:rPr>
                <w:sz w:val="20"/>
                <w:szCs w:val="18"/>
              </w:rPr>
              <w:t>Средневзвешенная стоимость 1 кВт.ч (с учетом мощности)</w:t>
            </w:r>
          </w:p>
        </w:tc>
        <w:tc>
          <w:tcPr>
            <w:tcW w:w="550" w:type="pct"/>
            <w:shd w:val="clear" w:color="auto" w:fill="auto"/>
            <w:vAlign w:val="center"/>
            <w:hideMark/>
          </w:tcPr>
          <w:p w14:paraId="506B669A" w14:textId="77777777" w:rsidR="00EA4622" w:rsidRPr="00C96364" w:rsidRDefault="00EA4622" w:rsidP="00245013">
            <w:pPr>
              <w:jc w:val="center"/>
              <w:rPr>
                <w:sz w:val="20"/>
                <w:szCs w:val="18"/>
              </w:rPr>
            </w:pPr>
            <w:r w:rsidRPr="00C96364">
              <w:rPr>
                <w:sz w:val="20"/>
                <w:szCs w:val="18"/>
              </w:rPr>
              <w:t>руб.</w:t>
            </w:r>
          </w:p>
        </w:tc>
        <w:tc>
          <w:tcPr>
            <w:tcW w:w="1366" w:type="pct"/>
            <w:shd w:val="clear" w:color="auto" w:fill="auto"/>
            <w:vAlign w:val="center"/>
            <w:hideMark/>
          </w:tcPr>
          <w:p w14:paraId="434C1004" w14:textId="77777777" w:rsidR="00EA4622" w:rsidRPr="00C96364" w:rsidRDefault="00EA4622" w:rsidP="00245013">
            <w:pPr>
              <w:jc w:val="center"/>
              <w:rPr>
                <w:sz w:val="20"/>
                <w:szCs w:val="20"/>
              </w:rPr>
            </w:pPr>
            <w:r w:rsidRPr="00C96364">
              <w:rPr>
                <w:sz w:val="20"/>
                <w:szCs w:val="20"/>
              </w:rPr>
              <w:t>6,29</w:t>
            </w:r>
          </w:p>
        </w:tc>
      </w:tr>
      <w:tr w:rsidR="00EA4622" w:rsidRPr="00C96364" w14:paraId="46247873" w14:textId="77777777" w:rsidTr="00245013">
        <w:trPr>
          <w:cantSplit/>
          <w:trHeight w:val="23"/>
        </w:trPr>
        <w:tc>
          <w:tcPr>
            <w:tcW w:w="380" w:type="pct"/>
            <w:shd w:val="clear" w:color="auto" w:fill="auto"/>
            <w:vAlign w:val="center"/>
            <w:hideMark/>
          </w:tcPr>
          <w:p w14:paraId="5B9B512B" w14:textId="77777777" w:rsidR="00EA4622" w:rsidRPr="00C96364" w:rsidRDefault="00EA4622" w:rsidP="00245013">
            <w:pPr>
              <w:jc w:val="center"/>
              <w:rPr>
                <w:sz w:val="20"/>
                <w:szCs w:val="18"/>
              </w:rPr>
            </w:pPr>
            <w:r w:rsidRPr="00C96364">
              <w:rPr>
                <w:sz w:val="20"/>
                <w:szCs w:val="18"/>
              </w:rPr>
              <w:t>2.3.2</w:t>
            </w:r>
          </w:p>
        </w:tc>
        <w:tc>
          <w:tcPr>
            <w:tcW w:w="2704" w:type="pct"/>
            <w:shd w:val="clear" w:color="auto" w:fill="auto"/>
            <w:vAlign w:val="center"/>
            <w:hideMark/>
          </w:tcPr>
          <w:p w14:paraId="7085C545" w14:textId="77777777" w:rsidR="00EA4622" w:rsidRPr="00C96364" w:rsidRDefault="00EA4622" w:rsidP="00245013">
            <w:pPr>
              <w:ind w:firstLineChars="200" w:firstLine="400"/>
              <w:jc w:val="center"/>
              <w:rPr>
                <w:sz w:val="20"/>
                <w:szCs w:val="18"/>
              </w:rPr>
            </w:pPr>
            <w:r w:rsidRPr="00C96364">
              <w:rPr>
                <w:sz w:val="20"/>
                <w:szCs w:val="18"/>
              </w:rPr>
              <w:t>Объем приобретенной электрической энергии</w:t>
            </w:r>
          </w:p>
        </w:tc>
        <w:tc>
          <w:tcPr>
            <w:tcW w:w="550" w:type="pct"/>
            <w:shd w:val="clear" w:color="auto" w:fill="auto"/>
            <w:vAlign w:val="center"/>
            <w:hideMark/>
          </w:tcPr>
          <w:p w14:paraId="56EDE26C" w14:textId="77777777" w:rsidR="00EA4622" w:rsidRPr="00C96364" w:rsidRDefault="00EA4622" w:rsidP="00245013">
            <w:pPr>
              <w:jc w:val="center"/>
              <w:rPr>
                <w:sz w:val="20"/>
                <w:szCs w:val="18"/>
              </w:rPr>
            </w:pPr>
            <w:r w:rsidRPr="00C96364">
              <w:rPr>
                <w:sz w:val="20"/>
                <w:szCs w:val="18"/>
              </w:rPr>
              <w:t>тыс. кВт·ч</w:t>
            </w:r>
          </w:p>
        </w:tc>
        <w:tc>
          <w:tcPr>
            <w:tcW w:w="1366" w:type="pct"/>
            <w:shd w:val="clear" w:color="auto" w:fill="auto"/>
            <w:vAlign w:val="center"/>
            <w:hideMark/>
          </w:tcPr>
          <w:p w14:paraId="7F143AE6" w14:textId="77777777" w:rsidR="00EA4622" w:rsidRPr="00C96364" w:rsidRDefault="00EA4622" w:rsidP="00245013">
            <w:pPr>
              <w:jc w:val="center"/>
              <w:rPr>
                <w:sz w:val="20"/>
                <w:szCs w:val="20"/>
              </w:rPr>
            </w:pPr>
            <w:r w:rsidRPr="00C96364">
              <w:rPr>
                <w:sz w:val="20"/>
                <w:szCs w:val="20"/>
              </w:rPr>
              <w:t>4 986,1000</w:t>
            </w:r>
          </w:p>
        </w:tc>
      </w:tr>
      <w:tr w:rsidR="00EA4622" w:rsidRPr="00C96364" w14:paraId="341A5D42" w14:textId="77777777" w:rsidTr="00245013">
        <w:trPr>
          <w:cantSplit/>
          <w:trHeight w:val="23"/>
        </w:trPr>
        <w:tc>
          <w:tcPr>
            <w:tcW w:w="380" w:type="pct"/>
            <w:shd w:val="clear" w:color="auto" w:fill="auto"/>
            <w:vAlign w:val="center"/>
            <w:hideMark/>
          </w:tcPr>
          <w:p w14:paraId="002DA707" w14:textId="77777777" w:rsidR="00EA4622" w:rsidRPr="00C96364" w:rsidRDefault="00EA4622" w:rsidP="00245013">
            <w:pPr>
              <w:jc w:val="center"/>
              <w:rPr>
                <w:sz w:val="20"/>
                <w:szCs w:val="18"/>
              </w:rPr>
            </w:pPr>
            <w:r w:rsidRPr="00C96364">
              <w:rPr>
                <w:sz w:val="20"/>
                <w:szCs w:val="18"/>
              </w:rPr>
              <w:t>2.4</w:t>
            </w:r>
          </w:p>
        </w:tc>
        <w:tc>
          <w:tcPr>
            <w:tcW w:w="2704" w:type="pct"/>
            <w:shd w:val="clear" w:color="auto" w:fill="auto"/>
            <w:vAlign w:val="center"/>
            <w:hideMark/>
          </w:tcPr>
          <w:p w14:paraId="726D6373" w14:textId="77777777" w:rsidR="00EA4622" w:rsidRPr="00C96364" w:rsidRDefault="00EA4622" w:rsidP="00245013">
            <w:pPr>
              <w:ind w:firstLineChars="100" w:firstLine="200"/>
              <w:jc w:val="center"/>
              <w:rPr>
                <w:sz w:val="20"/>
                <w:szCs w:val="18"/>
              </w:rPr>
            </w:pPr>
            <w:r w:rsidRPr="00C96364">
              <w:rPr>
                <w:sz w:val="20"/>
                <w:szCs w:val="18"/>
              </w:rPr>
              <w:t>Расходы на приобретение холодной воды, используемой в технологическом процессе</w:t>
            </w:r>
          </w:p>
        </w:tc>
        <w:tc>
          <w:tcPr>
            <w:tcW w:w="550" w:type="pct"/>
            <w:shd w:val="clear" w:color="auto" w:fill="auto"/>
            <w:vAlign w:val="center"/>
            <w:hideMark/>
          </w:tcPr>
          <w:p w14:paraId="698D1D8D"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65B38C4D" w14:textId="77777777" w:rsidR="00EA4622" w:rsidRPr="00C96364" w:rsidRDefault="00EA4622" w:rsidP="00245013">
            <w:pPr>
              <w:jc w:val="center"/>
              <w:rPr>
                <w:sz w:val="20"/>
                <w:szCs w:val="20"/>
              </w:rPr>
            </w:pPr>
            <w:r w:rsidRPr="00C96364">
              <w:rPr>
                <w:sz w:val="20"/>
                <w:szCs w:val="20"/>
              </w:rPr>
              <w:t>32 642,27</w:t>
            </w:r>
          </w:p>
        </w:tc>
      </w:tr>
      <w:tr w:rsidR="00EA4622" w:rsidRPr="00C96364" w14:paraId="116F5295" w14:textId="77777777" w:rsidTr="00245013">
        <w:trPr>
          <w:cantSplit/>
          <w:trHeight w:val="23"/>
        </w:trPr>
        <w:tc>
          <w:tcPr>
            <w:tcW w:w="380" w:type="pct"/>
            <w:shd w:val="clear" w:color="auto" w:fill="auto"/>
            <w:vAlign w:val="center"/>
            <w:hideMark/>
          </w:tcPr>
          <w:p w14:paraId="72788D68" w14:textId="77777777" w:rsidR="00EA4622" w:rsidRPr="00C96364" w:rsidRDefault="00EA4622" w:rsidP="00245013">
            <w:pPr>
              <w:jc w:val="center"/>
              <w:rPr>
                <w:sz w:val="20"/>
                <w:szCs w:val="18"/>
              </w:rPr>
            </w:pPr>
            <w:r w:rsidRPr="00C96364">
              <w:rPr>
                <w:sz w:val="20"/>
                <w:szCs w:val="18"/>
              </w:rPr>
              <w:t>2.5</w:t>
            </w:r>
          </w:p>
        </w:tc>
        <w:tc>
          <w:tcPr>
            <w:tcW w:w="2704" w:type="pct"/>
            <w:shd w:val="clear" w:color="auto" w:fill="auto"/>
            <w:vAlign w:val="center"/>
            <w:hideMark/>
          </w:tcPr>
          <w:p w14:paraId="15D5C638" w14:textId="77777777" w:rsidR="00EA4622" w:rsidRPr="00C96364" w:rsidRDefault="00EA4622" w:rsidP="00245013">
            <w:pPr>
              <w:ind w:firstLineChars="100" w:firstLine="200"/>
              <w:jc w:val="center"/>
              <w:rPr>
                <w:sz w:val="20"/>
                <w:szCs w:val="18"/>
              </w:rPr>
            </w:pPr>
            <w:r w:rsidRPr="00C96364">
              <w:rPr>
                <w:sz w:val="20"/>
                <w:szCs w:val="18"/>
              </w:rPr>
              <w:t>Расходы на хим. реагенты, используемые в технологическом процессе</w:t>
            </w:r>
          </w:p>
        </w:tc>
        <w:tc>
          <w:tcPr>
            <w:tcW w:w="550" w:type="pct"/>
            <w:shd w:val="clear" w:color="auto" w:fill="auto"/>
            <w:vAlign w:val="center"/>
            <w:hideMark/>
          </w:tcPr>
          <w:p w14:paraId="45221A80"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485F7744" w14:textId="77777777" w:rsidR="00EA4622" w:rsidRPr="00C96364" w:rsidRDefault="00EA4622" w:rsidP="00245013">
            <w:pPr>
              <w:jc w:val="center"/>
              <w:rPr>
                <w:sz w:val="20"/>
                <w:szCs w:val="20"/>
              </w:rPr>
            </w:pPr>
            <w:r w:rsidRPr="00C96364">
              <w:rPr>
                <w:sz w:val="20"/>
                <w:szCs w:val="20"/>
              </w:rPr>
              <w:t>128,28</w:t>
            </w:r>
          </w:p>
        </w:tc>
      </w:tr>
      <w:tr w:rsidR="00EA4622" w:rsidRPr="00C96364" w14:paraId="6BB34E4C" w14:textId="77777777" w:rsidTr="00245013">
        <w:trPr>
          <w:cantSplit/>
          <w:trHeight w:val="23"/>
        </w:trPr>
        <w:tc>
          <w:tcPr>
            <w:tcW w:w="380" w:type="pct"/>
            <w:shd w:val="clear" w:color="auto" w:fill="auto"/>
            <w:vAlign w:val="center"/>
            <w:hideMark/>
          </w:tcPr>
          <w:p w14:paraId="76BFE0AA" w14:textId="77777777" w:rsidR="00EA4622" w:rsidRPr="00C96364" w:rsidRDefault="00EA4622" w:rsidP="00245013">
            <w:pPr>
              <w:jc w:val="center"/>
              <w:rPr>
                <w:sz w:val="20"/>
                <w:szCs w:val="18"/>
              </w:rPr>
            </w:pPr>
            <w:r w:rsidRPr="00C96364">
              <w:rPr>
                <w:sz w:val="20"/>
                <w:szCs w:val="18"/>
              </w:rPr>
              <w:t>2.6</w:t>
            </w:r>
          </w:p>
        </w:tc>
        <w:tc>
          <w:tcPr>
            <w:tcW w:w="2704" w:type="pct"/>
            <w:shd w:val="clear" w:color="auto" w:fill="auto"/>
            <w:vAlign w:val="center"/>
            <w:hideMark/>
          </w:tcPr>
          <w:p w14:paraId="3A1ABEFD" w14:textId="77777777" w:rsidR="00EA4622" w:rsidRPr="00C96364" w:rsidRDefault="00EA4622" w:rsidP="00245013">
            <w:pPr>
              <w:ind w:firstLineChars="100" w:firstLine="200"/>
              <w:jc w:val="center"/>
              <w:rPr>
                <w:sz w:val="20"/>
                <w:szCs w:val="18"/>
              </w:rPr>
            </w:pPr>
            <w:r w:rsidRPr="00C96364">
              <w:rPr>
                <w:sz w:val="20"/>
                <w:szCs w:val="18"/>
              </w:rPr>
              <w:t>Расходы на оплату труда основного производственного персонала</w:t>
            </w:r>
          </w:p>
        </w:tc>
        <w:tc>
          <w:tcPr>
            <w:tcW w:w="550" w:type="pct"/>
            <w:shd w:val="clear" w:color="auto" w:fill="auto"/>
            <w:vAlign w:val="center"/>
            <w:hideMark/>
          </w:tcPr>
          <w:p w14:paraId="2F1DB2AC"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215C4442" w14:textId="77777777" w:rsidR="00EA4622" w:rsidRPr="00C96364" w:rsidRDefault="00EA4622" w:rsidP="00245013">
            <w:pPr>
              <w:jc w:val="center"/>
              <w:rPr>
                <w:sz w:val="20"/>
                <w:szCs w:val="20"/>
              </w:rPr>
            </w:pPr>
            <w:r w:rsidRPr="00C96364">
              <w:rPr>
                <w:sz w:val="20"/>
                <w:szCs w:val="20"/>
              </w:rPr>
              <w:t>37 046,52</w:t>
            </w:r>
          </w:p>
        </w:tc>
      </w:tr>
      <w:tr w:rsidR="00EA4622" w:rsidRPr="00C96364" w14:paraId="39C7EDD7" w14:textId="77777777" w:rsidTr="00245013">
        <w:trPr>
          <w:cantSplit/>
          <w:trHeight w:val="23"/>
        </w:trPr>
        <w:tc>
          <w:tcPr>
            <w:tcW w:w="380" w:type="pct"/>
            <w:shd w:val="clear" w:color="auto" w:fill="auto"/>
            <w:vAlign w:val="center"/>
            <w:hideMark/>
          </w:tcPr>
          <w:p w14:paraId="58CFADE6" w14:textId="77777777" w:rsidR="00EA4622" w:rsidRPr="00C96364" w:rsidRDefault="00EA4622" w:rsidP="00245013">
            <w:pPr>
              <w:jc w:val="center"/>
              <w:rPr>
                <w:sz w:val="20"/>
                <w:szCs w:val="18"/>
              </w:rPr>
            </w:pPr>
            <w:r w:rsidRPr="00C96364">
              <w:rPr>
                <w:sz w:val="20"/>
                <w:szCs w:val="18"/>
              </w:rPr>
              <w:t>2.7</w:t>
            </w:r>
          </w:p>
        </w:tc>
        <w:tc>
          <w:tcPr>
            <w:tcW w:w="2704" w:type="pct"/>
            <w:shd w:val="clear" w:color="auto" w:fill="auto"/>
            <w:vAlign w:val="center"/>
            <w:hideMark/>
          </w:tcPr>
          <w:p w14:paraId="324F26CC" w14:textId="77777777" w:rsidR="00EA4622" w:rsidRPr="00C96364" w:rsidRDefault="00EA4622" w:rsidP="00245013">
            <w:pPr>
              <w:ind w:firstLineChars="100" w:firstLine="200"/>
              <w:jc w:val="center"/>
              <w:rPr>
                <w:sz w:val="20"/>
                <w:szCs w:val="18"/>
              </w:rPr>
            </w:pPr>
            <w:r w:rsidRPr="00C96364">
              <w:rPr>
                <w:sz w:val="20"/>
                <w:szCs w:val="18"/>
              </w:rPr>
              <w:t>Отчисления на социальные нужды основного производственного персонала</w:t>
            </w:r>
          </w:p>
        </w:tc>
        <w:tc>
          <w:tcPr>
            <w:tcW w:w="550" w:type="pct"/>
            <w:shd w:val="clear" w:color="auto" w:fill="auto"/>
            <w:vAlign w:val="center"/>
            <w:hideMark/>
          </w:tcPr>
          <w:p w14:paraId="21903C93"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35708C6C" w14:textId="77777777" w:rsidR="00EA4622" w:rsidRPr="00C96364" w:rsidRDefault="00EA4622" w:rsidP="00245013">
            <w:pPr>
              <w:jc w:val="center"/>
              <w:rPr>
                <w:sz w:val="20"/>
                <w:szCs w:val="20"/>
              </w:rPr>
            </w:pPr>
            <w:r w:rsidRPr="00C96364">
              <w:rPr>
                <w:sz w:val="20"/>
                <w:szCs w:val="20"/>
              </w:rPr>
              <w:t>0,00</w:t>
            </w:r>
          </w:p>
        </w:tc>
      </w:tr>
      <w:tr w:rsidR="00EA4622" w:rsidRPr="00C96364" w14:paraId="444E6F85" w14:textId="77777777" w:rsidTr="00245013">
        <w:trPr>
          <w:cantSplit/>
          <w:trHeight w:val="23"/>
        </w:trPr>
        <w:tc>
          <w:tcPr>
            <w:tcW w:w="380" w:type="pct"/>
            <w:shd w:val="clear" w:color="auto" w:fill="auto"/>
            <w:vAlign w:val="center"/>
            <w:hideMark/>
          </w:tcPr>
          <w:p w14:paraId="45FC2C71" w14:textId="77777777" w:rsidR="00EA4622" w:rsidRPr="00C96364" w:rsidRDefault="00EA4622" w:rsidP="00245013">
            <w:pPr>
              <w:jc w:val="center"/>
              <w:rPr>
                <w:sz w:val="20"/>
                <w:szCs w:val="18"/>
              </w:rPr>
            </w:pPr>
            <w:r w:rsidRPr="00C96364">
              <w:rPr>
                <w:sz w:val="20"/>
                <w:szCs w:val="18"/>
              </w:rPr>
              <w:t>2.8</w:t>
            </w:r>
          </w:p>
        </w:tc>
        <w:tc>
          <w:tcPr>
            <w:tcW w:w="2704" w:type="pct"/>
            <w:shd w:val="clear" w:color="auto" w:fill="auto"/>
            <w:vAlign w:val="center"/>
            <w:hideMark/>
          </w:tcPr>
          <w:p w14:paraId="7641D4FF" w14:textId="77777777" w:rsidR="00EA4622" w:rsidRPr="00C96364" w:rsidRDefault="00EA4622" w:rsidP="00245013">
            <w:pPr>
              <w:ind w:firstLineChars="100" w:firstLine="200"/>
              <w:jc w:val="center"/>
              <w:rPr>
                <w:sz w:val="20"/>
                <w:szCs w:val="18"/>
              </w:rPr>
            </w:pPr>
            <w:r w:rsidRPr="00C96364">
              <w:rPr>
                <w:sz w:val="20"/>
                <w:szCs w:val="18"/>
              </w:rPr>
              <w:t>Расходы на оплату труда административно-управленческого персонала</w:t>
            </w:r>
          </w:p>
        </w:tc>
        <w:tc>
          <w:tcPr>
            <w:tcW w:w="550" w:type="pct"/>
            <w:shd w:val="clear" w:color="auto" w:fill="auto"/>
            <w:vAlign w:val="center"/>
            <w:hideMark/>
          </w:tcPr>
          <w:p w14:paraId="569534B2"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35136675" w14:textId="77777777" w:rsidR="00EA4622" w:rsidRPr="00C96364" w:rsidRDefault="00EA4622" w:rsidP="00245013">
            <w:pPr>
              <w:jc w:val="center"/>
              <w:rPr>
                <w:sz w:val="20"/>
                <w:szCs w:val="20"/>
              </w:rPr>
            </w:pPr>
            <w:r w:rsidRPr="00C96364">
              <w:rPr>
                <w:sz w:val="20"/>
                <w:szCs w:val="20"/>
              </w:rPr>
              <w:t>75 801,98</w:t>
            </w:r>
          </w:p>
        </w:tc>
      </w:tr>
      <w:tr w:rsidR="00EA4622" w:rsidRPr="00C96364" w14:paraId="4BE5B681" w14:textId="77777777" w:rsidTr="00245013">
        <w:trPr>
          <w:cantSplit/>
          <w:trHeight w:val="23"/>
        </w:trPr>
        <w:tc>
          <w:tcPr>
            <w:tcW w:w="380" w:type="pct"/>
            <w:shd w:val="clear" w:color="auto" w:fill="auto"/>
            <w:vAlign w:val="center"/>
            <w:hideMark/>
          </w:tcPr>
          <w:p w14:paraId="10191311" w14:textId="77777777" w:rsidR="00EA4622" w:rsidRPr="00C96364" w:rsidRDefault="00EA4622" w:rsidP="00245013">
            <w:pPr>
              <w:jc w:val="center"/>
              <w:rPr>
                <w:sz w:val="20"/>
                <w:szCs w:val="18"/>
              </w:rPr>
            </w:pPr>
            <w:r w:rsidRPr="00C96364">
              <w:rPr>
                <w:sz w:val="20"/>
                <w:szCs w:val="18"/>
              </w:rPr>
              <w:t>2.9</w:t>
            </w:r>
          </w:p>
        </w:tc>
        <w:tc>
          <w:tcPr>
            <w:tcW w:w="2704" w:type="pct"/>
            <w:shd w:val="clear" w:color="auto" w:fill="auto"/>
            <w:vAlign w:val="center"/>
            <w:hideMark/>
          </w:tcPr>
          <w:p w14:paraId="2CFD2D2C" w14:textId="77777777" w:rsidR="00EA4622" w:rsidRPr="00C96364" w:rsidRDefault="00EA4622" w:rsidP="00245013">
            <w:pPr>
              <w:ind w:firstLineChars="100" w:firstLine="200"/>
              <w:jc w:val="center"/>
              <w:rPr>
                <w:sz w:val="20"/>
                <w:szCs w:val="18"/>
              </w:rPr>
            </w:pPr>
            <w:r w:rsidRPr="00C96364">
              <w:rPr>
                <w:sz w:val="20"/>
                <w:szCs w:val="18"/>
              </w:rPr>
              <w:t>Отчисления на социальные нужды административно-управленческого персонала</w:t>
            </w:r>
          </w:p>
        </w:tc>
        <w:tc>
          <w:tcPr>
            <w:tcW w:w="550" w:type="pct"/>
            <w:shd w:val="clear" w:color="auto" w:fill="auto"/>
            <w:vAlign w:val="center"/>
            <w:hideMark/>
          </w:tcPr>
          <w:p w14:paraId="07BABB18"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21A82D7C" w14:textId="77777777" w:rsidR="00EA4622" w:rsidRPr="00C96364" w:rsidRDefault="00EA4622" w:rsidP="00245013">
            <w:pPr>
              <w:jc w:val="center"/>
              <w:rPr>
                <w:sz w:val="20"/>
                <w:szCs w:val="20"/>
              </w:rPr>
            </w:pPr>
            <w:r w:rsidRPr="00C96364">
              <w:rPr>
                <w:sz w:val="20"/>
                <w:szCs w:val="20"/>
              </w:rPr>
              <w:t>0,00</w:t>
            </w:r>
          </w:p>
        </w:tc>
      </w:tr>
      <w:tr w:rsidR="00EA4622" w:rsidRPr="00C96364" w14:paraId="427E13DD" w14:textId="77777777" w:rsidTr="00245013">
        <w:trPr>
          <w:cantSplit/>
          <w:trHeight w:val="23"/>
        </w:trPr>
        <w:tc>
          <w:tcPr>
            <w:tcW w:w="380" w:type="pct"/>
            <w:shd w:val="clear" w:color="auto" w:fill="auto"/>
            <w:vAlign w:val="center"/>
            <w:hideMark/>
          </w:tcPr>
          <w:p w14:paraId="46973F24" w14:textId="77777777" w:rsidR="00EA4622" w:rsidRPr="00C96364" w:rsidRDefault="00EA4622" w:rsidP="00245013">
            <w:pPr>
              <w:jc w:val="center"/>
              <w:rPr>
                <w:sz w:val="20"/>
                <w:szCs w:val="18"/>
              </w:rPr>
            </w:pPr>
            <w:r w:rsidRPr="00C96364">
              <w:rPr>
                <w:sz w:val="20"/>
                <w:szCs w:val="18"/>
              </w:rPr>
              <w:t>2.10</w:t>
            </w:r>
          </w:p>
        </w:tc>
        <w:tc>
          <w:tcPr>
            <w:tcW w:w="2704" w:type="pct"/>
            <w:shd w:val="clear" w:color="auto" w:fill="auto"/>
            <w:vAlign w:val="center"/>
            <w:hideMark/>
          </w:tcPr>
          <w:p w14:paraId="335E1E79" w14:textId="77777777" w:rsidR="00EA4622" w:rsidRPr="00C96364" w:rsidRDefault="00EA4622" w:rsidP="00245013">
            <w:pPr>
              <w:ind w:firstLineChars="100" w:firstLine="200"/>
              <w:jc w:val="center"/>
              <w:rPr>
                <w:sz w:val="20"/>
                <w:szCs w:val="18"/>
              </w:rPr>
            </w:pPr>
            <w:r w:rsidRPr="00C96364">
              <w:rPr>
                <w:sz w:val="20"/>
                <w:szCs w:val="18"/>
              </w:rPr>
              <w:t>Расходы на амортизацию основных производственных средств</w:t>
            </w:r>
          </w:p>
        </w:tc>
        <w:tc>
          <w:tcPr>
            <w:tcW w:w="550" w:type="pct"/>
            <w:shd w:val="clear" w:color="auto" w:fill="auto"/>
            <w:vAlign w:val="center"/>
            <w:hideMark/>
          </w:tcPr>
          <w:p w14:paraId="3CC3CBFE"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3E75A66A" w14:textId="77777777" w:rsidR="00EA4622" w:rsidRPr="00C96364" w:rsidRDefault="00EA4622" w:rsidP="00245013">
            <w:pPr>
              <w:jc w:val="center"/>
              <w:rPr>
                <w:sz w:val="20"/>
                <w:szCs w:val="20"/>
              </w:rPr>
            </w:pPr>
            <w:r w:rsidRPr="00C96364">
              <w:rPr>
                <w:sz w:val="20"/>
                <w:szCs w:val="20"/>
              </w:rPr>
              <w:t>51 236,19</w:t>
            </w:r>
          </w:p>
        </w:tc>
      </w:tr>
      <w:tr w:rsidR="00EA4622" w:rsidRPr="00C96364" w14:paraId="07DE16AC" w14:textId="77777777" w:rsidTr="00245013">
        <w:trPr>
          <w:cantSplit/>
          <w:trHeight w:val="23"/>
        </w:trPr>
        <w:tc>
          <w:tcPr>
            <w:tcW w:w="380" w:type="pct"/>
            <w:shd w:val="clear" w:color="auto" w:fill="auto"/>
            <w:vAlign w:val="center"/>
            <w:hideMark/>
          </w:tcPr>
          <w:p w14:paraId="79CCD994" w14:textId="77777777" w:rsidR="00EA4622" w:rsidRPr="00C96364" w:rsidRDefault="00EA4622" w:rsidP="00245013">
            <w:pPr>
              <w:jc w:val="center"/>
              <w:rPr>
                <w:sz w:val="20"/>
                <w:szCs w:val="18"/>
              </w:rPr>
            </w:pPr>
            <w:r w:rsidRPr="00C96364">
              <w:rPr>
                <w:sz w:val="20"/>
                <w:szCs w:val="18"/>
              </w:rPr>
              <w:lastRenderedPageBreak/>
              <w:t>2.11</w:t>
            </w:r>
          </w:p>
        </w:tc>
        <w:tc>
          <w:tcPr>
            <w:tcW w:w="2704" w:type="pct"/>
            <w:shd w:val="clear" w:color="auto" w:fill="auto"/>
            <w:vAlign w:val="center"/>
            <w:hideMark/>
          </w:tcPr>
          <w:p w14:paraId="42C3E9DE" w14:textId="77777777" w:rsidR="00EA4622" w:rsidRPr="00C96364" w:rsidRDefault="00EA4622" w:rsidP="00245013">
            <w:pPr>
              <w:ind w:firstLineChars="100" w:firstLine="200"/>
              <w:jc w:val="center"/>
              <w:rPr>
                <w:sz w:val="20"/>
                <w:szCs w:val="18"/>
              </w:rPr>
            </w:pPr>
            <w:r w:rsidRPr="00C96364">
              <w:rPr>
                <w:sz w:val="20"/>
                <w:szCs w:val="18"/>
              </w:rPr>
              <w:t>Расходы на аренду имущества, используемого для осуществления регулируемого вида деятельности</w:t>
            </w:r>
          </w:p>
        </w:tc>
        <w:tc>
          <w:tcPr>
            <w:tcW w:w="550" w:type="pct"/>
            <w:shd w:val="clear" w:color="auto" w:fill="auto"/>
            <w:vAlign w:val="center"/>
            <w:hideMark/>
          </w:tcPr>
          <w:p w14:paraId="70EFC116"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38CF6839" w14:textId="77777777" w:rsidR="00EA4622" w:rsidRPr="00C96364" w:rsidRDefault="00EA4622" w:rsidP="00245013">
            <w:pPr>
              <w:jc w:val="center"/>
              <w:rPr>
                <w:sz w:val="20"/>
                <w:szCs w:val="20"/>
              </w:rPr>
            </w:pPr>
            <w:r w:rsidRPr="00C96364">
              <w:rPr>
                <w:sz w:val="20"/>
                <w:szCs w:val="20"/>
              </w:rPr>
              <w:t>2 250,42</w:t>
            </w:r>
          </w:p>
        </w:tc>
      </w:tr>
      <w:tr w:rsidR="00EA4622" w:rsidRPr="00C96364" w14:paraId="7B8C1BD2" w14:textId="77777777" w:rsidTr="00245013">
        <w:trPr>
          <w:cantSplit/>
          <w:trHeight w:val="23"/>
        </w:trPr>
        <w:tc>
          <w:tcPr>
            <w:tcW w:w="380" w:type="pct"/>
            <w:shd w:val="clear" w:color="auto" w:fill="auto"/>
            <w:vAlign w:val="center"/>
            <w:hideMark/>
          </w:tcPr>
          <w:p w14:paraId="6E186E4B" w14:textId="77777777" w:rsidR="00EA4622" w:rsidRPr="00C96364" w:rsidRDefault="00EA4622" w:rsidP="00245013">
            <w:pPr>
              <w:jc w:val="center"/>
              <w:rPr>
                <w:sz w:val="20"/>
                <w:szCs w:val="18"/>
              </w:rPr>
            </w:pPr>
            <w:r w:rsidRPr="00C96364">
              <w:rPr>
                <w:sz w:val="20"/>
                <w:szCs w:val="18"/>
              </w:rPr>
              <w:t>2.12</w:t>
            </w:r>
          </w:p>
        </w:tc>
        <w:tc>
          <w:tcPr>
            <w:tcW w:w="2704" w:type="pct"/>
            <w:shd w:val="clear" w:color="auto" w:fill="auto"/>
            <w:vAlign w:val="center"/>
            <w:hideMark/>
          </w:tcPr>
          <w:p w14:paraId="3A4C1AB9" w14:textId="77777777" w:rsidR="00EA4622" w:rsidRPr="00C96364" w:rsidRDefault="00EA4622" w:rsidP="00245013">
            <w:pPr>
              <w:ind w:firstLineChars="100" w:firstLine="200"/>
              <w:jc w:val="center"/>
              <w:rPr>
                <w:sz w:val="20"/>
                <w:szCs w:val="18"/>
              </w:rPr>
            </w:pPr>
            <w:r w:rsidRPr="00C96364">
              <w:rPr>
                <w:sz w:val="20"/>
                <w:szCs w:val="18"/>
              </w:rPr>
              <w:t>Общепроизводственные расходы, в том числе:</w:t>
            </w:r>
          </w:p>
        </w:tc>
        <w:tc>
          <w:tcPr>
            <w:tcW w:w="550" w:type="pct"/>
            <w:shd w:val="clear" w:color="auto" w:fill="auto"/>
            <w:vAlign w:val="center"/>
            <w:hideMark/>
          </w:tcPr>
          <w:p w14:paraId="14A9FF34"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58B0391E" w14:textId="77777777" w:rsidR="00EA4622" w:rsidRPr="00C96364" w:rsidRDefault="00EA4622" w:rsidP="00245013">
            <w:pPr>
              <w:jc w:val="center"/>
              <w:rPr>
                <w:sz w:val="20"/>
                <w:szCs w:val="20"/>
              </w:rPr>
            </w:pPr>
            <w:r w:rsidRPr="00C96364">
              <w:rPr>
                <w:sz w:val="20"/>
                <w:szCs w:val="20"/>
              </w:rPr>
              <w:t>133 970,30</w:t>
            </w:r>
          </w:p>
        </w:tc>
      </w:tr>
      <w:tr w:rsidR="00EA4622" w:rsidRPr="00C96364" w14:paraId="1D433BCC" w14:textId="77777777" w:rsidTr="00245013">
        <w:trPr>
          <w:cantSplit/>
          <w:trHeight w:val="23"/>
        </w:trPr>
        <w:tc>
          <w:tcPr>
            <w:tcW w:w="380" w:type="pct"/>
            <w:shd w:val="clear" w:color="auto" w:fill="auto"/>
            <w:vAlign w:val="center"/>
            <w:hideMark/>
          </w:tcPr>
          <w:p w14:paraId="49144505" w14:textId="77777777" w:rsidR="00EA4622" w:rsidRPr="00C96364" w:rsidRDefault="00EA4622" w:rsidP="00245013">
            <w:pPr>
              <w:jc w:val="center"/>
              <w:rPr>
                <w:sz w:val="20"/>
                <w:szCs w:val="18"/>
              </w:rPr>
            </w:pPr>
            <w:r w:rsidRPr="00C96364">
              <w:rPr>
                <w:sz w:val="20"/>
                <w:szCs w:val="18"/>
              </w:rPr>
              <w:t>2.12.1</w:t>
            </w:r>
          </w:p>
        </w:tc>
        <w:tc>
          <w:tcPr>
            <w:tcW w:w="2704" w:type="pct"/>
            <w:shd w:val="clear" w:color="auto" w:fill="auto"/>
            <w:vAlign w:val="center"/>
            <w:hideMark/>
          </w:tcPr>
          <w:p w14:paraId="29A8A2DD" w14:textId="77777777" w:rsidR="00EA4622" w:rsidRPr="00C96364" w:rsidRDefault="00EA4622" w:rsidP="00245013">
            <w:pPr>
              <w:ind w:firstLineChars="200" w:firstLine="400"/>
              <w:jc w:val="center"/>
              <w:rPr>
                <w:sz w:val="20"/>
                <w:szCs w:val="18"/>
              </w:rPr>
            </w:pPr>
            <w:r w:rsidRPr="00C96364">
              <w:rPr>
                <w:sz w:val="20"/>
                <w:szCs w:val="18"/>
              </w:rPr>
              <w:t>Расходы на текущий ремонт</w:t>
            </w:r>
          </w:p>
        </w:tc>
        <w:tc>
          <w:tcPr>
            <w:tcW w:w="550" w:type="pct"/>
            <w:shd w:val="clear" w:color="auto" w:fill="auto"/>
            <w:vAlign w:val="center"/>
            <w:hideMark/>
          </w:tcPr>
          <w:p w14:paraId="457CCE27"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5FFD8E26" w14:textId="77777777" w:rsidR="00EA4622" w:rsidRPr="00C96364" w:rsidRDefault="00EA4622" w:rsidP="00245013">
            <w:pPr>
              <w:jc w:val="center"/>
              <w:rPr>
                <w:sz w:val="20"/>
                <w:szCs w:val="20"/>
              </w:rPr>
            </w:pPr>
            <w:r w:rsidRPr="00C96364">
              <w:rPr>
                <w:sz w:val="20"/>
                <w:szCs w:val="20"/>
              </w:rPr>
              <w:t>0,00</w:t>
            </w:r>
          </w:p>
        </w:tc>
      </w:tr>
      <w:tr w:rsidR="00EA4622" w:rsidRPr="00C96364" w14:paraId="37C67D1B" w14:textId="77777777" w:rsidTr="00245013">
        <w:trPr>
          <w:cantSplit/>
          <w:trHeight w:val="23"/>
        </w:trPr>
        <w:tc>
          <w:tcPr>
            <w:tcW w:w="380" w:type="pct"/>
            <w:shd w:val="clear" w:color="auto" w:fill="auto"/>
            <w:vAlign w:val="center"/>
            <w:hideMark/>
          </w:tcPr>
          <w:p w14:paraId="3759BB7B" w14:textId="77777777" w:rsidR="00EA4622" w:rsidRPr="00C96364" w:rsidRDefault="00EA4622" w:rsidP="00245013">
            <w:pPr>
              <w:jc w:val="center"/>
              <w:rPr>
                <w:sz w:val="20"/>
                <w:szCs w:val="18"/>
              </w:rPr>
            </w:pPr>
            <w:r w:rsidRPr="00C96364">
              <w:rPr>
                <w:sz w:val="20"/>
                <w:szCs w:val="18"/>
              </w:rPr>
              <w:t>2.12.2</w:t>
            </w:r>
          </w:p>
        </w:tc>
        <w:tc>
          <w:tcPr>
            <w:tcW w:w="2704" w:type="pct"/>
            <w:shd w:val="clear" w:color="auto" w:fill="auto"/>
            <w:vAlign w:val="center"/>
            <w:hideMark/>
          </w:tcPr>
          <w:p w14:paraId="087A2445" w14:textId="77777777" w:rsidR="00EA4622" w:rsidRPr="00C96364" w:rsidRDefault="00EA4622" w:rsidP="00245013">
            <w:pPr>
              <w:ind w:firstLineChars="200" w:firstLine="400"/>
              <w:jc w:val="center"/>
              <w:rPr>
                <w:sz w:val="20"/>
                <w:szCs w:val="18"/>
              </w:rPr>
            </w:pPr>
            <w:r w:rsidRPr="00C96364">
              <w:rPr>
                <w:sz w:val="20"/>
                <w:szCs w:val="18"/>
              </w:rPr>
              <w:t>Расходы на капитальный ремонт</w:t>
            </w:r>
          </w:p>
        </w:tc>
        <w:tc>
          <w:tcPr>
            <w:tcW w:w="550" w:type="pct"/>
            <w:shd w:val="clear" w:color="auto" w:fill="auto"/>
            <w:vAlign w:val="center"/>
            <w:hideMark/>
          </w:tcPr>
          <w:p w14:paraId="50CE2296"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0F11C530" w14:textId="77777777" w:rsidR="00EA4622" w:rsidRPr="00C96364" w:rsidRDefault="00EA4622" w:rsidP="00245013">
            <w:pPr>
              <w:jc w:val="center"/>
              <w:rPr>
                <w:sz w:val="20"/>
                <w:szCs w:val="20"/>
              </w:rPr>
            </w:pPr>
            <w:r w:rsidRPr="00C96364">
              <w:rPr>
                <w:sz w:val="20"/>
                <w:szCs w:val="20"/>
              </w:rPr>
              <w:t>0,00</w:t>
            </w:r>
          </w:p>
        </w:tc>
      </w:tr>
      <w:tr w:rsidR="00EA4622" w:rsidRPr="00C96364" w14:paraId="74140DA7" w14:textId="77777777" w:rsidTr="00245013">
        <w:trPr>
          <w:cantSplit/>
          <w:trHeight w:val="23"/>
        </w:trPr>
        <w:tc>
          <w:tcPr>
            <w:tcW w:w="380" w:type="pct"/>
            <w:shd w:val="clear" w:color="auto" w:fill="auto"/>
            <w:vAlign w:val="center"/>
            <w:hideMark/>
          </w:tcPr>
          <w:p w14:paraId="54BA5743" w14:textId="77777777" w:rsidR="00EA4622" w:rsidRPr="00C96364" w:rsidRDefault="00EA4622" w:rsidP="00245013">
            <w:pPr>
              <w:jc w:val="center"/>
              <w:rPr>
                <w:sz w:val="20"/>
                <w:szCs w:val="18"/>
              </w:rPr>
            </w:pPr>
            <w:r w:rsidRPr="00C96364">
              <w:rPr>
                <w:sz w:val="20"/>
                <w:szCs w:val="18"/>
              </w:rPr>
              <w:t>2.13</w:t>
            </w:r>
          </w:p>
        </w:tc>
        <w:tc>
          <w:tcPr>
            <w:tcW w:w="2704" w:type="pct"/>
            <w:shd w:val="clear" w:color="auto" w:fill="auto"/>
            <w:vAlign w:val="center"/>
            <w:hideMark/>
          </w:tcPr>
          <w:p w14:paraId="0BB2991C" w14:textId="77777777" w:rsidR="00EA4622" w:rsidRPr="00C96364" w:rsidRDefault="00EA4622" w:rsidP="00245013">
            <w:pPr>
              <w:ind w:firstLineChars="100" w:firstLine="200"/>
              <w:jc w:val="center"/>
              <w:rPr>
                <w:sz w:val="20"/>
                <w:szCs w:val="18"/>
              </w:rPr>
            </w:pPr>
            <w:r w:rsidRPr="00C96364">
              <w:rPr>
                <w:sz w:val="20"/>
                <w:szCs w:val="18"/>
              </w:rPr>
              <w:t>Общехозяйственные расходы, в том числе:</w:t>
            </w:r>
          </w:p>
        </w:tc>
        <w:tc>
          <w:tcPr>
            <w:tcW w:w="550" w:type="pct"/>
            <w:shd w:val="clear" w:color="auto" w:fill="auto"/>
            <w:vAlign w:val="center"/>
            <w:hideMark/>
          </w:tcPr>
          <w:p w14:paraId="5DA86CA2"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215C7C2A" w14:textId="77777777" w:rsidR="00EA4622" w:rsidRPr="00C96364" w:rsidRDefault="00EA4622" w:rsidP="00245013">
            <w:pPr>
              <w:jc w:val="center"/>
              <w:rPr>
                <w:sz w:val="20"/>
                <w:szCs w:val="20"/>
              </w:rPr>
            </w:pPr>
            <w:r w:rsidRPr="00C96364">
              <w:rPr>
                <w:sz w:val="20"/>
                <w:szCs w:val="20"/>
              </w:rPr>
              <w:t>121 250,45</w:t>
            </w:r>
          </w:p>
        </w:tc>
      </w:tr>
      <w:tr w:rsidR="00EA4622" w:rsidRPr="00C96364" w14:paraId="1E7476AF" w14:textId="77777777" w:rsidTr="00245013">
        <w:trPr>
          <w:cantSplit/>
          <w:trHeight w:val="23"/>
        </w:trPr>
        <w:tc>
          <w:tcPr>
            <w:tcW w:w="380" w:type="pct"/>
            <w:shd w:val="clear" w:color="auto" w:fill="auto"/>
            <w:vAlign w:val="center"/>
            <w:hideMark/>
          </w:tcPr>
          <w:p w14:paraId="405CBAED" w14:textId="77777777" w:rsidR="00EA4622" w:rsidRPr="00C96364" w:rsidRDefault="00EA4622" w:rsidP="00245013">
            <w:pPr>
              <w:jc w:val="center"/>
              <w:rPr>
                <w:sz w:val="20"/>
                <w:szCs w:val="18"/>
              </w:rPr>
            </w:pPr>
            <w:r w:rsidRPr="00C96364">
              <w:rPr>
                <w:sz w:val="20"/>
                <w:szCs w:val="18"/>
              </w:rPr>
              <w:t>2.13.1</w:t>
            </w:r>
          </w:p>
        </w:tc>
        <w:tc>
          <w:tcPr>
            <w:tcW w:w="2704" w:type="pct"/>
            <w:shd w:val="clear" w:color="auto" w:fill="auto"/>
            <w:vAlign w:val="center"/>
            <w:hideMark/>
          </w:tcPr>
          <w:p w14:paraId="407BE84B" w14:textId="77777777" w:rsidR="00EA4622" w:rsidRPr="00C96364" w:rsidRDefault="00EA4622" w:rsidP="00245013">
            <w:pPr>
              <w:ind w:firstLineChars="200" w:firstLine="400"/>
              <w:jc w:val="center"/>
              <w:rPr>
                <w:sz w:val="20"/>
                <w:szCs w:val="18"/>
              </w:rPr>
            </w:pPr>
            <w:r w:rsidRPr="00C96364">
              <w:rPr>
                <w:sz w:val="20"/>
                <w:szCs w:val="18"/>
              </w:rPr>
              <w:t>Расходы на текущий ремонт</w:t>
            </w:r>
          </w:p>
        </w:tc>
        <w:tc>
          <w:tcPr>
            <w:tcW w:w="550" w:type="pct"/>
            <w:shd w:val="clear" w:color="auto" w:fill="auto"/>
            <w:vAlign w:val="center"/>
            <w:hideMark/>
          </w:tcPr>
          <w:p w14:paraId="6C8B690C"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3B49EF77" w14:textId="77777777" w:rsidR="00EA4622" w:rsidRPr="00C96364" w:rsidRDefault="00EA4622" w:rsidP="00245013">
            <w:pPr>
              <w:jc w:val="center"/>
              <w:rPr>
                <w:sz w:val="20"/>
                <w:szCs w:val="20"/>
              </w:rPr>
            </w:pPr>
            <w:r w:rsidRPr="00C96364">
              <w:rPr>
                <w:sz w:val="20"/>
                <w:szCs w:val="20"/>
              </w:rPr>
              <w:t>0,00</w:t>
            </w:r>
          </w:p>
        </w:tc>
      </w:tr>
      <w:tr w:rsidR="00EA4622" w:rsidRPr="00C96364" w14:paraId="0A8847C9" w14:textId="77777777" w:rsidTr="00245013">
        <w:trPr>
          <w:cantSplit/>
          <w:trHeight w:val="23"/>
        </w:trPr>
        <w:tc>
          <w:tcPr>
            <w:tcW w:w="380" w:type="pct"/>
            <w:shd w:val="clear" w:color="auto" w:fill="auto"/>
            <w:vAlign w:val="center"/>
            <w:hideMark/>
          </w:tcPr>
          <w:p w14:paraId="74F9D1DE" w14:textId="77777777" w:rsidR="00EA4622" w:rsidRPr="00C96364" w:rsidRDefault="00EA4622" w:rsidP="00245013">
            <w:pPr>
              <w:jc w:val="center"/>
              <w:rPr>
                <w:sz w:val="20"/>
                <w:szCs w:val="18"/>
              </w:rPr>
            </w:pPr>
            <w:r w:rsidRPr="00C96364">
              <w:rPr>
                <w:sz w:val="20"/>
                <w:szCs w:val="18"/>
              </w:rPr>
              <w:t>2.13.2</w:t>
            </w:r>
          </w:p>
        </w:tc>
        <w:tc>
          <w:tcPr>
            <w:tcW w:w="2704" w:type="pct"/>
            <w:shd w:val="clear" w:color="auto" w:fill="auto"/>
            <w:vAlign w:val="center"/>
            <w:hideMark/>
          </w:tcPr>
          <w:p w14:paraId="2EF517A1" w14:textId="77777777" w:rsidR="00EA4622" w:rsidRPr="00C96364" w:rsidRDefault="00EA4622" w:rsidP="00245013">
            <w:pPr>
              <w:ind w:firstLineChars="200" w:firstLine="400"/>
              <w:jc w:val="center"/>
              <w:rPr>
                <w:sz w:val="20"/>
                <w:szCs w:val="18"/>
              </w:rPr>
            </w:pPr>
            <w:r w:rsidRPr="00C96364">
              <w:rPr>
                <w:sz w:val="20"/>
                <w:szCs w:val="18"/>
              </w:rPr>
              <w:t>Расходы на капитальный ремонт</w:t>
            </w:r>
          </w:p>
        </w:tc>
        <w:tc>
          <w:tcPr>
            <w:tcW w:w="550" w:type="pct"/>
            <w:shd w:val="clear" w:color="auto" w:fill="auto"/>
            <w:vAlign w:val="center"/>
            <w:hideMark/>
          </w:tcPr>
          <w:p w14:paraId="0B983736"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698ABD2D" w14:textId="77777777" w:rsidR="00EA4622" w:rsidRPr="00C96364" w:rsidRDefault="00EA4622" w:rsidP="00245013">
            <w:pPr>
              <w:jc w:val="center"/>
              <w:rPr>
                <w:sz w:val="20"/>
                <w:szCs w:val="20"/>
              </w:rPr>
            </w:pPr>
            <w:r w:rsidRPr="00C96364">
              <w:rPr>
                <w:sz w:val="20"/>
                <w:szCs w:val="20"/>
              </w:rPr>
              <w:t>0,00</w:t>
            </w:r>
          </w:p>
        </w:tc>
      </w:tr>
      <w:tr w:rsidR="00EA4622" w:rsidRPr="00C96364" w14:paraId="552A7386" w14:textId="77777777" w:rsidTr="00245013">
        <w:trPr>
          <w:cantSplit/>
          <w:trHeight w:val="23"/>
        </w:trPr>
        <w:tc>
          <w:tcPr>
            <w:tcW w:w="380" w:type="pct"/>
            <w:vMerge w:val="restart"/>
            <w:shd w:val="clear" w:color="auto" w:fill="auto"/>
            <w:vAlign w:val="center"/>
            <w:hideMark/>
          </w:tcPr>
          <w:p w14:paraId="293694BB" w14:textId="77777777" w:rsidR="00EA4622" w:rsidRPr="00C96364" w:rsidRDefault="00EA4622" w:rsidP="00245013">
            <w:pPr>
              <w:jc w:val="center"/>
              <w:rPr>
                <w:sz w:val="20"/>
                <w:szCs w:val="18"/>
              </w:rPr>
            </w:pPr>
            <w:r w:rsidRPr="00C96364">
              <w:rPr>
                <w:sz w:val="20"/>
                <w:szCs w:val="18"/>
              </w:rPr>
              <w:t>2.14</w:t>
            </w:r>
          </w:p>
        </w:tc>
        <w:tc>
          <w:tcPr>
            <w:tcW w:w="2704" w:type="pct"/>
            <w:shd w:val="clear" w:color="auto" w:fill="auto"/>
            <w:vAlign w:val="center"/>
            <w:hideMark/>
          </w:tcPr>
          <w:p w14:paraId="2DF491F1" w14:textId="77777777" w:rsidR="00EA4622" w:rsidRPr="00C96364" w:rsidRDefault="00EA4622" w:rsidP="00245013">
            <w:pPr>
              <w:ind w:firstLineChars="100" w:firstLine="200"/>
              <w:jc w:val="center"/>
              <w:rPr>
                <w:sz w:val="20"/>
                <w:szCs w:val="18"/>
              </w:rPr>
            </w:pPr>
            <w:r w:rsidRPr="00C96364">
              <w:rPr>
                <w:sz w:val="20"/>
                <w:szCs w:val="18"/>
              </w:rPr>
              <w:t>Расходы на капитальный и текущий ремонт основных производственных средств</w:t>
            </w:r>
          </w:p>
        </w:tc>
        <w:tc>
          <w:tcPr>
            <w:tcW w:w="550" w:type="pct"/>
            <w:vMerge w:val="restart"/>
            <w:shd w:val="clear" w:color="auto" w:fill="auto"/>
            <w:vAlign w:val="center"/>
            <w:hideMark/>
          </w:tcPr>
          <w:p w14:paraId="1A8F9362"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1115DF5C" w14:textId="77777777" w:rsidR="00EA4622" w:rsidRPr="00C96364" w:rsidRDefault="00EA4622" w:rsidP="00245013">
            <w:pPr>
              <w:jc w:val="center"/>
              <w:rPr>
                <w:sz w:val="20"/>
                <w:szCs w:val="20"/>
              </w:rPr>
            </w:pPr>
            <w:r w:rsidRPr="00C96364">
              <w:rPr>
                <w:sz w:val="20"/>
                <w:szCs w:val="20"/>
              </w:rPr>
              <w:t>21 015,97</w:t>
            </w:r>
          </w:p>
          <w:p w14:paraId="0F268E36" w14:textId="77777777" w:rsidR="00EA4622" w:rsidRPr="00C96364" w:rsidRDefault="00EA4622" w:rsidP="00245013">
            <w:pPr>
              <w:jc w:val="center"/>
              <w:rPr>
                <w:sz w:val="20"/>
                <w:szCs w:val="20"/>
              </w:rPr>
            </w:pPr>
          </w:p>
        </w:tc>
      </w:tr>
      <w:tr w:rsidR="00EA4622" w:rsidRPr="00C96364" w14:paraId="7D79C348" w14:textId="77777777" w:rsidTr="00245013">
        <w:trPr>
          <w:cantSplit/>
          <w:trHeight w:val="23"/>
        </w:trPr>
        <w:tc>
          <w:tcPr>
            <w:tcW w:w="380" w:type="pct"/>
            <w:vMerge/>
            <w:shd w:val="clear" w:color="auto" w:fill="auto"/>
            <w:vAlign w:val="center"/>
            <w:hideMark/>
          </w:tcPr>
          <w:p w14:paraId="589EC793" w14:textId="77777777" w:rsidR="00EA4622" w:rsidRPr="00C96364" w:rsidRDefault="00EA4622" w:rsidP="00245013">
            <w:pPr>
              <w:jc w:val="center"/>
              <w:rPr>
                <w:sz w:val="20"/>
                <w:szCs w:val="18"/>
              </w:rPr>
            </w:pPr>
          </w:p>
        </w:tc>
        <w:tc>
          <w:tcPr>
            <w:tcW w:w="2704" w:type="pct"/>
            <w:shd w:val="clear" w:color="auto" w:fill="auto"/>
            <w:vAlign w:val="center"/>
            <w:hideMark/>
          </w:tcPr>
          <w:p w14:paraId="5E5B41D2" w14:textId="77777777" w:rsidR="00EA4622" w:rsidRPr="00C96364" w:rsidRDefault="00EA4622" w:rsidP="00245013">
            <w:pPr>
              <w:ind w:firstLineChars="200" w:firstLine="400"/>
              <w:jc w:val="center"/>
              <w:rPr>
                <w:sz w:val="20"/>
                <w:szCs w:val="18"/>
              </w:rPr>
            </w:pPr>
            <w:r w:rsidRPr="00C96364">
              <w:rPr>
                <w:sz w:val="20"/>
                <w:szCs w:val="18"/>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550" w:type="pct"/>
            <w:vMerge/>
            <w:shd w:val="clear" w:color="auto" w:fill="auto"/>
            <w:vAlign w:val="center"/>
            <w:hideMark/>
          </w:tcPr>
          <w:p w14:paraId="6DF8F2F2" w14:textId="77777777" w:rsidR="00EA4622" w:rsidRPr="00C96364" w:rsidRDefault="00EA4622" w:rsidP="00245013">
            <w:pPr>
              <w:jc w:val="center"/>
              <w:rPr>
                <w:sz w:val="20"/>
                <w:szCs w:val="18"/>
              </w:rPr>
            </w:pPr>
          </w:p>
        </w:tc>
        <w:tc>
          <w:tcPr>
            <w:tcW w:w="1366" w:type="pct"/>
            <w:shd w:val="clear" w:color="auto" w:fill="auto"/>
            <w:vAlign w:val="center"/>
            <w:hideMark/>
          </w:tcPr>
          <w:p w14:paraId="028D3012" w14:textId="77777777" w:rsidR="00EA4622" w:rsidRPr="00C96364" w:rsidRDefault="00EA4622" w:rsidP="00245013">
            <w:pPr>
              <w:jc w:val="center"/>
              <w:rPr>
                <w:sz w:val="20"/>
                <w:szCs w:val="20"/>
              </w:rPr>
            </w:pPr>
            <w:r w:rsidRPr="00C96364">
              <w:rPr>
                <w:sz w:val="20"/>
                <w:szCs w:val="20"/>
              </w:rPr>
              <w:t>отсутствует</w:t>
            </w:r>
          </w:p>
        </w:tc>
      </w:tr>
      <w:tr w:rsidR="00EA4622" w:rsidRPr="00C96364" w14:paraId="3EFD2E8D" w14:textId="77777777" w:rsidTr="00245013">
        <w:trPr>
          <w:cantSplit/>
          <w:trHeight w:val="23"/>
        </w:trPr>
        <w:tc>
          <w:tcPr>
            <w:tcW w:w="380" w:type="pct"/>
            <w:shd w:val="clear" w:color="auto" w:fill="auto"/>
            <w:vAlign w:val="center"/>
            <w:hideMark/>
          </w:tcPr>
          <w:p w14:paraId="43458975" w14:textId="77777777" w:rsidR="00EA4622" w:rsidRPr="00C96364" w:rsidRDefault="00EA4622" w:rsidP="00245013">
            <w:pPr>
              <w:jc w:val="center"/>
              <w:rPr>
                <w:sz w:val="20"/>
                <w:szCs w:val="18"/>
              </w:rPr>
            </w:pPr>
            <w:r w:rsidRPr="00C96364">
              <w:rPr>
                <w:sz w:val="20"/>
                <w:szCs w:val="18"/>
              </w:rPr>
              <w:t>2.15</w:t>
            </w:r>
          </w:p>
        </w:tc>
        <w:tc>
          <w:tcPr>
            <w:tcW w:w="2704" w:type="pct"/>
            <w:shd w:val="clear" w:color="auto" w:fill="auto"/>
            <w:vAlign w:val="center"/>
            <w:hideMark/>
          </w:tcPr>
          <w:p w14:paraId="5DB7386D" w14:textId="77777777" w:rsidR="00EA4622" w:rsidRPr="00C96364" w:rsidRDefault="00EA4622" w:rsidP="00245013">
            <w:pPr>
              <w:ind w:firstLineChars="100" w:firstLine="200"/>
              <w:jc w:val="center"/>
              <w:rPr>
                <w:sz w:val="20"/>
                <w:szCs w:val="18"/>
              </w:rPr>
            </w:pPr>
            <w:r w:rsidRPr="00C96364">
              <w:rPr>
                <w:sz w:val="20"/>
                <w:szCs w:val="18"/>
              </w:rPr>
              <w:t>Прочие расходы, которые подлежат отнесению на регулируемые виды деятельности, в том числе:</w:t>
            </w:r>
          </w:p>
        </w:tc>
        <w:tc>
          <w:tcPr>
            <w:tcW w:w="550" w:type="pct"/>
            <w:shd w:val="clear" w:color="auto" w:fill="auto"/>
            <w:vAlign w:val="center"/>
            <w:hideMark/>
          </w:tcPr>
          <w:p w14:paraId="58FC8F27"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6C0CB809" w14:textId="77777777" w:rsidR="00EA4622" w:rsidRPr="00C96364" w:rsidRDefault="00EA4622" w:rsidP="00245013">
            <w:pPr>
              <w:jc w:val="center"/>
              <w:rPr>
                <w:sz w:val="20"/>
                <w:szCs w:val="20"/>
              </w:rPr>
            </w:pPr>
            <w:r w:rsidRPr="00C96364">
              <w:rPr>
                <w:sz w:val="20"/>
                <w:szCs w:val="20"/>
              </w:rPr>
              <w:t>77 238,62</w:t>
            </w:r>
          </w:p>
        </w:tc>
      </w:tr>
      <w:tr w:rsidR="00EA4622" w:rsidRPr="00C96364" w14:paraId="6FC16CAC" w14:textId="77777777" w:rsidTr="00245013">
        <w:trPr>
          <w:cantSplit/>
          <w:trHeight w:val="23"/>
        </w:trPr>
        <w:tc>
          <w:tcPr>
            <w:tcW w:w="380" w:type="pct"/>
            <w:shd w:val="clear" w:color="auto" w:fill="auto"/>
            <w:vAlign w:val="center"/>
            <w:hideMark/>
          </w:tcPr>
          <w:p w14:paraId="11EFA5AD" w14:textId="77777777" w:rsidR="00EA4622" w:rsidRPr="00C96364" w:rsidRDefault="00EA4622" w:rsidP="00245013">
            <w:pPr>
              <w:jc w:val="center"/>
              <w:rPr>
                <w:sz w:val="20"/>
                <w:szCs w:val="18"/>
              </w:rPr>
            </w:pPr>
            <w:r w:rsidRPr="00C96364">
              <w:rPr>
                <w:sz w:val="20"/>
                <w:szCs w:val="18"/>
              </w:rPr>
              <w:t>2.15.1</w:t>
            </w:r>
          </w:p>
        </w:tc>
        <w:tc>
          <w:tcPr>
            <w:tcW w:w="2704" w:type="pct"/>
            <w:shd w:val="clear" w:color="auto" w:fill="auto"/>
            <w:vAlign w:val="center"/>
            <w:hideMark/>
          </w:tcPr>
          <w:p w14:paraId="31B39825" w14:textId="77777777" w:rsidR="00EA4622" w:rsidRPr="00C96364" w:rsidRDefault="00EA4622" w:rsidP="00245013">
            <w:pPr>
              <w:ind w:firstLineChars="200" w:firstLine="400"/>
              <w:jc w:val="center"/>
              <w:rPr>
                <w:color w:val="000000"/>
                <w:sz w:val="20"/>
                <w:szCs w:val="18"/>
              </w:rPr>
            </w:pPr>
            <w:r w:rsidRPr="00C96364">
              <w:rPr>
                <w:color w:val="000000"/>
                <w:sz w:val="20"/>
                <w:szCs w:val="18"/>
              </w:rPr>
              <w:t>прочие</w:t>
            </w:r>
          </w:p>
        </w:tc>
        <w:tc>
          <w:tcPr>
            <w:tcW w:w="550" w:type="pct"/>
            <w:shd w:val="clear" w:color="auto" w:fill="auto"/>
            <w:vAlign w:val="center"/>
            <w:hideMark/>
          </w:tcPr>
          <w:p w14:paraId="51E0830E"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2D109218" w14:textId="77777777" w:rsidR="00EA4622" w:rsidRPr="00C96364" w:rsidRDefault="00EA4622" w:rsidP="00245013">
            <w:pPr>
              <w:jc w:val="center"/>
              <w:rPr>
                <w:sz w:val="20"/>
                <w:szCs w:val="20"/>
              </w:rPr>
            </w:pPr>
            <w:r w:rsidRPr="00C96364">
              <w:rPr>
                <w:sz w:val="20"/>
                <w:szCs w:val="20"/>
              </w:rPr>
              <w:t>77 238,62</w:t>
            </w:r>
          </w:p>
        </w:tc>
      </w:tr>
      <w:tr w:rsidR="00EA4622" w:rsidRPr="00C96364" w14:paraId="751081A1" w14:textId="77777777" w:rsidTr="00245013">
        <w:trPr>
          <w:cantSplit/>
          <w:trHeight w:val="23"/>
        </w:trPr>
        <w:tc>
          <w:tcPr>
            <w:tcW w:w="380" w:type="pct"/>
            <w:shd w:val="clear" w:color="auto" w:fill="auto"/>
            <w:vAlign w:val="center"/>
            <w:hideMark/>
          </w:tcPr>
          <w:p w14:paraId="6A72E709" w14:textId="77777777" w:rsidR="00EA4622" w:rsidRPr="00C96364" w:rsidRDefault="00EA4622" w:rsidP="00245013">
            <w:pPr>
              <w:jc w:val="center"/>
              <w:rPr>
                <w:sz w:val="20"/>
                <w:szCs w:val="18"/>
              </w:rPr>
            </w:pPr>
            <w:r w:rsidRPr="00C96364">
              <w:rPr>
                <w:sz w:val="20"/>
                <w:szCs w:val="18"/>
              </w:rPr>
              <w:t>3</w:t>
            </w:r>
          </w:p>
        </w:tc>
        <w:tc>
          <w:tcPr>
            <w:tcW w:w="2704" w:type="pct"/>
            <w:shd w:val="clear" w:color="auto" w:fill="auto"/>
            <w:vAlign w:val="center"/>
            <w:hideMark/>
          </w:tcPr>
          <w:p w14:paraId="55163B7B" w14:textId="77777777" w:rsidR="00EA4622" w:rsidRPr="00C96364" w:rsidRDefault="00EA4622" w:rsidP="00245013">
            <w:pPr>
              <w:jc w:val="center"/>
              <w:rPr>
                <w:sz w:val="20"/>
                <w:szCs w:val="18"/>
              </w:rPr>
            </w:pPr>
            <w:r w:rsidRPr="00C96364">
              <w:rPr>
                <w:sz w:val="20"/>
                <w:szCs w:val="18"/>
              </w:rPr>
              <w:t>Валовая прибыль (убытки) от реализации товаров и оказания услуг по регулируемому виду деятельности</w:t>
            </w:r>
          </w:p>
        </w:tc>
        <w:tc>
          <w:tcPr>
            <w:tcW w:w="550" w:type="pct"/>
            <w:shd w:val="clear" w:color="auto" w:fill="auto"/>
            <w:vAlign w:val="center"/>
            <w:hideMark/>
          </w:tcPr>
          <w:p w14:paraId="50F4B726"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572301FF" w14:textId="77777777" w:rsidR="00EA4622" w:rsidRPr="00C96364" w:rsidRDefault="00EA4622" w:rsidP="00245013">
            <w:pPr>
              <w:jc w:val="center"/>
              <w:rPr>
                <w:sz w:val="20"/>
                <w:szCs w:val="20"/>
              </w:rPr>
            </w:pPr>
            <w:r w:rsidRPr="00C96364">
              <w:rPr>
                <w:sz w:val="20"/>
                <w:szCs w:val="20"/>
              </w:rPr>
              <w:t>-53 759,41</w:t>
            </w:r>
          </w:p>
        </w:tc>
      </w:tr>
      <w:tr w:rsidR="00EA4622" w:rsidRPr="00C96364" w14:paraId="47A384FC" w14:textId="77777777" w:rsidTr="00245013">
        <w:trPr>
          <w:cantSplit/>
          <w:trHeight w:val="23"/>
        </w:trPr>
        <w:tc>
          <w:tcPr>
            <w:tcW w:w="380" w:type="pct"/>
            <w:shd w:val="clear" w:color="auto" w:fill="auto"/>
            <w:vAlign w:val="center"/>
            <w:hideMark/>
          </w:tcPr>
          <w:p w14:paraId="1549F035" w14:textId="77777777" w:rsidR="00EA4622" w:rsidRPr="00C96364" w:rsidRDefault="00EA4622" w:rsidP="00245013">
            <w:pPr>
              <w:jc w:val="center"/>
              <w:rPr>
                <w:sz w:val="20"/>
                <w:szCs w:val="18"/>
              </w:rPr>
            </w:pPr>
            <w:r w:rsidRPr="00C96364">
              <w:rPr>
                <w:sz w:val="20"/>
                <w:szCs w:val="18"/>
              </w:rPr>
              <w:t>4</w:t>
            </w:r>
          </w:p>
        </w:tc>
        <w:tc>
          <w:tcPr>
            <w:tcW w:w="2704" w:type="pct"/>
            <w:shd w:val="clear" w:color="auto" w:fill="auto"/>
            <w:vAlign w:val="center"/>
            <w:hideMark/>
          </w:tcPr>
          <w:p w14:paraId="5090D853" w14:textId="77777777" w:rsidR="00EA4622" w:rsidRPr="00C96364" w:rsidRDefault="00EA4622" w:rsidP="00245013">
            <w:pPr>
              <w:jc w:val="center"/>
              <w:rPr>
                <w:sz w:val="20"/>
                <w:szCs w:val="18"/>
              </w:rPr>
            </w:pPr>
            <w:r w:rsidRPr="00C96364">
              <w:rPr>
                <w:sz w:val="20"/>
                <w:szCs w:val="18"/>
              </w:rPr>
              <w:t>Чистая прибыль, полученная от регулируемого вида деятельности, в том числе:</w:t>
            </w:r>
          </w:p>
        </w:tc>
        <w:tc>
          <w:tcPr>
            <w:tcW w:w="550" w:type="pct"/>
            <w:shd w:val="clear" w:color="auto" w:fill="auto"/>
            <w:vAlign w:val="center"/>
            <w:hideMark/>
          </w:tcPr>
          <w:p w14:paraId="5FC7D565"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10527D74" w14:textId="77777777" w:rsidR="00EA4622" w:rsidRPr="00C96364" w:rsidRDefault="00EA4622" w:rsidP="00245013">
            <w:pPr>
              <w:jc w:val="center"/>
              <w:rPr>
                <w:sz w:val="20"/>
                <w:szCs w:val="20"/>
              </w:rPr>
            </w:pPr>
            <w:r w:rsidRPr="00C96364">
              <w:rPr>
                <w:sz w:val="20"/>
                <w:szCs w:val="20"/>
              </w:rPr>
              <w:t>90 304,00</w:t>
            </w:r>
          </w:p>
        </w:tc>
      </w:tr>
      <w:tr w:rsidR="00EA4622" w:rsidRPr="00C96364" w14:paraId="780F4C31" w14:textId="77777777" w:rsidTr="00245013">
        <w:trPr>
          <w:cantSplit/>
          <w:trHeight w:val="23"/>
        </w:trPr>
        <w:tc>
          <w:tcPr>
            <w:tcW w:w="380" w:type="pct"/>
            <w:shd w:val="clear" w:color="auto" w:fill="auto"/>
            <w:vAlign w:val="center"/>
            <w:hideMark/>
          </w:tcPr>
          <w:p w14:paraId="67319A13" w14:textId="77777777" w:rsidR="00EA4622" w:rsidRPr="00C96364" w:rsidRDefault="00EA4622" w:rsidP="00245013">
            <w:pPr>
              <w:jc w:val="center"/>
              <w:rPr>
                <w:sz w:val="20"/>
                <w:szCs w:val="18"/>
              </w:rPr>
            </w:pPr>
            <w:r w:rsidRPr="00C96364">
              <w:rPr>
                <w:sz w:val="20"/>
                <w:szCs w:val="18"/>
              </w:rPr>
              <w:t>4.1</w:t>
            </w:r>
          </w:p>
        </w:tc>
        <w:tc>
          <w:tcPr>
            <w:tcW w:w="2704" w:type="pct"/>
            <w:shd w:val="clear" w:color="auto" w:fill="auto"/>
            <w:vAlign w:val="center"/>
            <w:hideMark/>
          </w:tcPr>
          <w:p w14:paraId="74F0C5A2" w14:textId="77777777" w:rsidR="00EA4622" w:rsidRPr="00C96364" w:rsidRDefault="00EA4622" w:rsidP="00245013">
            <w:pPr>
              <w:ind w:firstLineChars="100" w:firstLine="200"/>
              <w:jc w:val="center"/>
              <w:rPr>
                <w:sz w:val="20"/>
                <w:szCs w:val="18"/>
              </w:rPr>
            </w:pPr>
            <w:r w:rsidRPr="00C96364">
              <w:rPr>
                <w:sz w:val="20"/>
                <w:szCs w:val="18"/>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550" w:type="pct"/>
            <w:shd w:val="clear" w:color="auto" w:fill="auto"/>
            <w:vAlign w:val="center"/>
            <w:hideMark/>
          </w:tcPr>
          <w:p w14:paraId="53DAC5EC"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0AE7C222" w14:textId="77777777" w:rsidR="00EA4622" w:rsidRPr="00C96364" w:rsidRDefault="00EA4622" w:rsidP="00245013">
            <w:pPr>
              <w:jc w:val="center"/>
              <w:rPr>
                <w:sz w:val="20"/>
                <w:szCs w:val="20"/>
              </w:rPr>
            </w:pPr>
            <w:r w:rsidRPr="00C96364">
              <w:rPr>
                <w:sz w:val="20"/>
                <w:szCs w:val="20"/>
              </w:rPr>
              <w:t>0,00</w:t>
            </w:r>
          </w:p>
        </w:tc>
      </w:tr>
      <w:tr w:rsidR="00EA4622" w:rsidRPr="00C96364" w14:paraId="00663B6A" w14:textId="77777777" w:rsidTr="00245013">
        <w:trPr>
          <w:cantSplit/>
          <w:trHeight w:val="23"/>
        </w:trPr>
        <w:tc>
          <w:tcPr>
            <w:tcW w:w="380" w:type="pct"/>
            <w:shd w:val="clear" w:color="auto" w:fill="auto"/>
            <w:vAlign w:val="center"/>
            <w:hideMark/>
          </w:tcPr>
          <w:p w14:paraId="7DEAFCB1" w14:textId="77777777" w:rsidR="00EA4622" w:rsidRPr="00C96364" w:rsidRDefault="00EA4622" w:rsidP="00245013">
            <w:pPr>
              <w:jc w:val="center"/>
              <w:rPr>
                <w:sz w:val="20"/>
                <w:szCs w:val="18"/>
              </w:rPr>
            </w:pPr>
            <w:r w:rsidRPr="00C96364">
              <w:rPr>
                <w:sz w:val="20"/>
                <w:szCs w:val="18"/>
              </w:rPr>
              <w:t>5</w:t>
            </w:r>
          </w:p>
        </w:tc>
        <w:tc>
          <w:tcPr>
            <w:tcW w:w="2704" w:type="pct"/>
            <w:shd w:val="clear" w:color="auto" w:fill="auto"/>
            <w:vAlign w:val="center"/>
            <w:hideMark/>
          </w:tcPr>
          <w:p w14:paraId="3AED0D1C" w14:textId="77777777" w:rsidR="00EA4622" w:rsidRPr="00C96364" w:rsidRDefault="00EA4622" w:rsidP="00245013">
            <w:pPr>
              <w:jc w:val="center"/>
              <w:rPr>
                <w:sz w:val="20"/>
                <w:szCs w:val="18"/>
              </w:rPr>
            </w:pPr>
            <w:r w:rsidRPr="00C96364">
              <w:rPr>
                <w:sz w:val="20"/>
                <w:szCs w:val="18"/>
              </w:rPr>
              <w:t>Изменение стоимости основных фондов, в том числе:</w:t>
            </w:r>
          </w:p>
        </w:tc>
        <w:tc>
          <w:tcPr>
            <w:tcW w:w="550" w:type="pct"/>
            <w:shd w:val="clear" w:color="auto" w:fill="auto"/>
            <w:vAlign w:val="center"/>
            <w:hideMark/>
          </w:tcPr>
          <w:p w14:paraId="331CB9EC"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701568E6" w14:textId="77777777" w:rsidR="00EA4622" w:rsidRPr="00C96364" w:rsidRDefault="00EA4622" w:rsidP="00245013">
            <w:pPr>
              <w:jc w:val="center"/>
              <w:rPr>
                <w:sz w:val="20"/>
                <w:szCs w:val="20"/>
              </w:rPr>
            </w:pPr>
            <w:r w:rsidRPr="00C96364">
              <w:rPr>
                <w:sz w:val="20"/>
                <w:szCs w:val="20"/>
              </w:rPr>
              <w:t>0,00</w:t>
            </w:r>
          </w:p>
        </w:tc>
      </w:tr>
      <w:tr w:rsidR="00EA4622" w:rsidRPr="00C96364" w14:paraId="3EF8A46A" w14:textId="77777777" w:rsidTr="00245013">
        <w:trPr>
          <w:cantSplit/>
          <w:trHeight w:val="23"/>
        </w:trPr>
        <w:tc>
          <w:tcPr>
            <w:tcW w:w="380" w:type="pct"/>
            <w:shd w:val="clear" w:color="auto" w:fill="auto"/>
            <w:vAlign w:val="center"/>
            <w:hideMark/>
          </w:tcPr>
          <w:p w14:paraId="6D020EB9" w14:textId="77777777" w:rsidR="00EA4622" w:rsidRPr="00C96364" w:rsidRDefault="00EA4622" w:rsidP="00245013">
            <w:pPr>
              <w:jc w:val="center"/>
              <w:rPr>
                <w:sz w:val="20"/>
                <w:szCs w:val="18"/>
              </w:rPr>
            </w:pPr>
            <w:r w:rsidRPr="00C96364">
              <w:rPr>
                <w:sz w:val="20"/>
                <w:szCs w:val="18"/>
              </w:rPr>
              <w:t>5.1</w:t>
            </w:r>
          </w:p>
        </w:tc>
        <w:tc>
          <w:tcPr>
            <w:tcW w:w="2704" w:type="pct"/>
            <w:shd w:val="clear" w:color="auto" w:fill="auto"/>
            <w:vAlign w:val="center"/>
            <w:hideMark/>
          </w:tcPr>
          <w:p w14:paraId="02FBB869" w14:textId="77777777" w:rsidR="00EA4622" w:rsidRPr="00C96364" w:rsidRDefault="00EA4622" w:rsidP="00245013">
            <w:pPr>
              <w:ind w:firstLineChars="100" w:firstLine="200"/>
              <w:jc w:val="center"/>
              <w:rPr>
                <w:sz w:val="20"/>
                <w:szCs w:val="18"/>
              </w:rPr>
            </w:pPr>
            <w:r w:rsidRPr="00C96364">
              <w:rPr>
                <w:sz w:val="20"/>
                <w:szCs w:val="18"/>
              </w:rPr>
              <w:t>Изменение стоимости основных фондов за счет их ввода в эксплуатацию (вывода из эксплуатации)</w:t>
            </w:r>
          </w:p>
        </w:tc>
        <w:tc>
          <w:tcPr>
            <w:tcW w:w="550" w:type="pct"/>
            <w:shd w:val="clear" w:color="auto" w:fill="auto"/>
            <w:vAlign w:val="center"/>
            <w:hideMark/>
          </w:tcPr>
          <w:p w14:paraId="0DDE56E9"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25B8D60E" w14:textId="77777777" w:rsidR="00EA4622" w:rsidRPr="00C96364" w:rsidRDefault="00EA4622" w:rsidP="00245013">
            <w:pPr>
              <w:jc w:val="center"/>
              <w:rPr>
                <w:sz w:val="20"/>
                <w:szCs w:val="20"/>
              </w:rPr>
            </w:pPr>
            <w:r w:rsidRPr="00C96364">
              <w:rPr>
                <w:sz w:val="20"/>
                <w:szCs w:val="20"/>
              </w:rPr>
              <w:t>0,00</w:t>
            </w:r>
          </w:p>
        </w:tc>
      </w:tr>
      <w:tr w:rsidR="00EA4622" w:rsidRPr="00C96364" w14:paraId="7EE62709" w14:textId="77777777" w:rsidTr="00245013">
        <w:trPr>
          <w:cantSplit/>
          <w:trHeight w:val="23"/>
        </w:trPr>
        <w:tc>
          <w:tcPr>
            <w:tcW w:w="380" w:type="pct"/>
            <w:shd w:val="clear" w:color="auto" w:fill="auto"/>
            <w:vAlign w:val="center"/>
            <w:hideMark/>
          </w:tcPr>
          <w:p w14:paraId="63C83B5D" w14:textId="77777777" w:rsidR="00EA4622" w:rsidRPr="00C96364" w:rsidRDefault="00EA4622" w:rsidP="00245013">
            <w:pPr>
              <w:jc w:val="center"/>
              <w:rPr>
                <w:sz w:val="20"/>
                <w:szCs w:val="18"/>
              </w:rPr>
            </w:pPr>
            <w:r w:rsidRPr="00C96364">
              <w:rPr>
                <w:sz w:val="20"/>
                <w:szCs w:val="18"/>
              </w:rPr>
              <w:t>5.1.1</w:t>
            </w:r>
          </w:p>
        </w:tc>
        <w:tc>
          <w:tcPr>
            <w:tcW w:w="2704" w:type="pct"/>
            <w:shd w:val="clear" w:color="auto" w:fill="auto"/>
            <w:vAlign w:val="center"/>
            <w:hideMark/>
          </w:tcPr>
          <w:p w14:paraId="139A5C38" w14:textId="77777777" w:rsidR="00EA4622" w:rsidRPr="00C96364" w:rsidRDefault="00EA4622" w:rsidP="00245013">
            <w:pPr>
              <w:ind w:firstLineChars="200" w:firstLine="400"/>
              <w:jc w:val="center"/>
              <w:rPr>
                <w:sz w:val="20"/>
                <w:szCs w:val="18"/>
              </w:rPr>
            </w:pPr>
            <w:r w:rsidRPr="00C96364">
              <w:rPr>
                <w:sz w:val="20"/>
                <w:szCs w:val="18"/>
              </w:rPr>
              <w:t>Изменение стоимости основных фондов за счет их ввода в эксплуатацию</w:t>
            </w:r>
          </w:p>
        </w:tc>
        <w:tc>
          <w:tcPr>
            <w:tcW w:w="550" w:type="pct"/>
            <w:shd w:val="clear" w:color="auto" w:fill="auto"/>
            <w:vAlign w:val="center"/>
            <w:hideMark/>
          </w:tcPr>
          <w:p w14:paraId="23D0865E"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11BF9C91" w14:textId="77777777" w:rsidR="00EA4622" w:rsidRPr="00C96364" w:rsidRDefault="00EA4622" w:rsidP="00245013">
            <w:pPr>
              <w:jc w:val="center"/>
              <w:rPr>
                <w:sz w:val="20"/>
                <w:szCs w:val="20"/>
              </w:rPr>
            </w:pPr>
            <w:r w:rsidRPr="00C96364">
              <w:rPr>
                <w:sz w:val="20"/>
                <w:szCs w:val="20"/>
              </w:rPr>
              <w:t>0,00</w:t>
            </w:r>
          </w:p>
        </w:tc>
      </w:tr>
      <w:tr w:rsidR="00EA4622" w:rsidRPr="00C96364" w14:paraId="2C66636D" w14:textId="77777777" w:rsidTr="00245013">
        <w:trPr>
          <w:cantSplit/>
          <w:trHeight w:val="23"/>
        </w:trPr>
        <w:tc>
          <w:tcPr>
            <w:tcW w:w="380" w:type="pct"/>
            <w:shd w:val="clear" w:color="auto" w:fill="auto"/>
            <w:vAlign w:val="center"/>
            <w:hideMark/>
          </w:tcPr>
          <w:p w14:paraId="5E748598" w14:textId="77777777" w:rsidR="00EA4622" w:rsidRPr="00C96364" w:rsidRDefault="00EA4622" w:rsidP="00245013">
            <w:pPr>
              <w:jc w:val="center"/>
              <w:rPr>
                <w:sz w:val="20"/>
                <w:szCs w:val="18"/>
              </w:rPr>
            </w:pPr>
            <w:r w:rsidRPr="00C96364">
              <w:rPr>
                <w:sz w:val="20"/>
                <w:szCs w:val="18"/>
              </w:rPr>
              <w:t>5.1.2</w:t>
            </w:r>
          </w:p>
        </w:tc>
        <w:tc>
          <w:tcPr>
            <w:tcW w:w="2704" w:type="pct"/>
            <w:shd w:val="clear" w:color="auto" w:fill="auto"/>
            <w:vAlign w:val="center"/>
            <w:hideMark/>
          </w:tcPr>
          <w:p w14:paraId="373605D7" w14:textId="77777777" w:rsidR="00EA4622" w:rsidRPr="00C96364" w:rsidRDefault="00EA4622" w:rsidP="00245013">
            <w:pPr>
              <w:ind w:firstLineChars="200" w:firstLine="400"/>
              <w:jc w:val="center"/>
              <w:rPr>
                <w:sz w:val="20"/>
                <w:szCs w:val="18"/>
              </w:rPr>
            </w:pPr>
            <w:r w:rsidRPr="00C96364">
              <w:rPr>
                <w:sz w:val="20"/>
                <w:szCs w:val="18"/>
              </w:rPr>
              <w:t>Изменение стоимости основных фондов за счет их вывода в эксплуатацию</w:t>
            </w:r>
          </w:p>
        </w:tc>
        <w:tc>
          <w:tcPr>
            <w:tcW w:w="550" w:type="pct"/>
            <w:shd w:val="clear" w:color="auto" w:fill="auto"/>
            <w:vAlign w:val="center"/>
            <w:hideMark/>
          </w:tcPr>
          <w:p w14:paraId="2E8AD8FB"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1FB2E0CA" w14:textId="77777777" w:rsidR="00EA4622" w:rsidRPr="00C96364" w:rsidRDefault="00EA4622" w:rsidP="00245013">
            <w:pPr>
              <w:jc w:val="center"/>
              <w:rPr>
                <w:sz w:val="20"/>
                <w:szCs w:val="20"/>
              </w:rPr>
            </w:pPr>
            <w:r w:rsidRPr="00C96364">
              <w:rPr>
                <w:sz w:val="20"/>
                <w:szCs w:val="20"/>
              </w:rPr>
              <w:t>0,00</w:t>
            </w:r>
          </w:p>
        </w:tc>
      </w:tr>
      <w:tr w:rsidR="00EA4622" w:rsidRPr="00C96364" w14:paraId="1FC57645" w14:textId="77777777" w:rsidTr="00245013">
        <w:trPr>
          <w:cantSplit/>
          <w:trHeight w:val="23"/>
        </w:trPr>
        <w:tc>
          <w:tcPr>
            <w:tcW w:w="380" w:type="pct"/>
            <w:shd w:val="clear" w:color="auto" w:fill="auto"/>
            <w:vAlign w:val="center"/>
            <w:hideMark/>
          </w:tcPr>
          <w:p w14:paraId="6F010F5B" w14:textId="77777777" w:rsidR="00EA4622" w:rsidRPr="00C96364" w:rsidRDefault="00EA4622" w:rsidP="00245013">
            <w:pPr>
              <w:jc w:val="center"/>
              <w:rPr>
                <w:sz w:val="20"/>
                <w:szCs w:val="18"/>
              </w:rPr>
            </w:pPr>
            <w:r w:rsidRPr="00C96364">
              <w:rPr>
                <w:sz w:val="20"/>
                <w:szCs w:val="18"/>
              </w:rPr>
              <w:t>5.2</w:t>
            </w:r>
          </w:p>
        </w:tc>
        <w:tc>
          <w:tcPr>
            <w:tcW w:w="2704" w:type="pct"/>
            <w:shd w:val="clear" w:color="auto" w:fill="auto"/>
            <w:vAlign w:val="center"/>
            <w:hideMark/>
          </w:tcPr>
          <w:p w14:paraId="16B71032" w14:textId="77777777" w:rsidR="00EA4622" w:rsidRPr="00C96364" w:rsidRDefault="00EA4622" w:rsidP="00245013">
            <w:pPr>
              <w:ind w:firstLineChars="100" w:firstLine="200"/>
              <w:jc w:val="center"/>
              <w:rPr>
                <w:sz w:val="20"/>
                <w:szCs w:val="18"/>
              </w:rPr>
            </w:pPr>
            <w:r w:rsidRPr="00C96364">
              <w:rPr>
                <w:sz w:val="20"/>
                <w:szCs w:val="18"/>
              </w:rPr>
              <w:t>Изменение стоимости основных фондов за счет их переоценки</w:t>
            </w:r>
          </w:p>
        </w:tc>
        <w:tc>
          <w:tcPr>
            <w:tcW w:w="550" w:type="pct"/>
            <w:shd w:val="clear" w:color="auto" w:fill="auto"/>
            <w:vAlign w:val="center"/>
            <w:hideMark/>
          </w:tcPr>
          <w:p w14:paraId="07F504A4" w14:textId="77777777" w:rsidR="00EA4622" w:rsidRPr="00C96364" w:rsidRDefault="00EA4622" w:rsidP="00245013">
            <w:pPr>
              <w:jc w:val="center"/>
              <w:rPr>
                <w:sz w:val="20"/>
                <w:szCs w:val="18"/>
              </w:rPr>
            </w:pPr>
            <w:r w:rsidRPr="00C96364">
              <w:rPr>
                <w:sz w:val="20"/>
                <w:szCs w:val="18"/>
              </w:rPr>
              <w:t>тыс. руб.</w:t>
            </w:r>
          </w:p>
        </w:tc>
        <w:tc>
          <w:tcPr>
            <w:tcW w:w="1366" w:type="pct"/>
            <w:shd w:val="clear" w:color="auto" w:fill="auto"/>
            <w:vAlign w:val="center"/>
            <w:hideMark/>
          </w:tcPr>
          <w:p w14:paraId="5DBFBD13" w14:textId="77777777" w:rsidR="00EA4622" w:rsidRPr="00C96364" w:rsidRDefault="00EA4622" w:rsidP="00245013">
            <w:pPr>
              <w:jc w:val="center"/>
              <w:rPr>
                <w:sz w:val="20"/>
                <w:szCs w:val="20"/>
              </w:rPr>
            </w:pPr>
            <w:r w:rsidRPr="00C96364">
              <w:rPr>
                <w:sz w:val="20"/>
                <w:szCs w:val="20"/>
              </w:rPr>
              <w:t>0,00</w:t>
            </w:r>
          </w:p>
        </w:tc>
      </w:tr>
      <w:tr w:rsidR="00EA4622" w:rsidRPr="00C96364" w14:paraId="685764AE" w14:textId="77777777" w:rsidTr="00245013">
        <w:trPr>
          <w:cantSplit/>
          <w:trHeight w:val="23"/>
        </w:trPr>
        <w:tc>
          <w:tcPr>
            <w:tcW w:w="380" w:type="pct"/>
            <w:shd w:val="clear" w:color="auto" w:fill="auto"/>
            <w:vAlign w:val="center"/>
            <w:hideMark/>
          </w:tcPr>
          <w:p w14:paraId="7556EBE9" w14:textId="77777777" w:rsidR="00EA4622" w:rsidRPr="00C96364" w:rsidRDefault="00EA4622" w:rsidP="00245013">
            <w:pPr>
              <w:jc w:val="center"/>
              <w:rPr>
                <w:sz w:val="20"/>
                <w:szCs w:val="18"/>
              </w:rPr>
            </w:pPr>
            <w:r w:rsidRPr="00C96364">
              <w:rPr>
                <w:sz w:val="20"/>
                <w:szCs w:val="18"/>
              </w:rPr>
              <w:t>6</w:t>
            </w:r>
          </w:p>
        </w:tc>
        <w:tc>
          <w:tcPr>
            <w:tcW w:w="2704" w:type="pct"/>
            <w:shd w:val="clear" w:color="auto" w:fill="auto"/>
            <w:vAlign w:val="center"/>
            <w:hideMark/>
          </w:tcPr>
          <w:p w14:paraId="22A5485A" w14:textId="77777777" w:rsidR="00EA4622" w:rsidRPr="00C96364" w:rsidRDefault="00EA4622" w:rsidP="00245013">
            <w:pPr>
              <w:jc w:val="center"/>
              <w:rPr>
                <w:sz w:val="20"/>
                <w:szCs w:val="18"/>
              </w:rPr>
            </w:pPr>
            <w:r w:rsidRPr="00C96364">
              <w:rPr>
                <w:sz w:val="20"/>
                <w:szCs w:val="18"/>
              </w:rPr>
              <w:t>Годовая бухгалтерская отчетность, включая бухгалтерский баланс и приложения к нему</w:t>
            </w:r>
          </w:p>
        </w:tc>
        <w:tc>
          <w:tcPr>
            <w:tcW w:w="550" w:type="pct"/>
            <w:shd w:val="clear" w:color="auto" w:fill="auto"/>
            <w:vAlign w:val="center"/>
            <w:hideMark/>
          </w:tcPr>
          <w:p w14:paraId="39D55E2B" w14:textId="77777777" w:rsidR="00EA4622" w:rsidRPr="00C96364" w:rsidRDefault="00EA4622" w:rsidP="00245013">
            <w:pPr>
              <w:jc w:val="center"/>
              <w:rPr>
                <w:sz w:val="20"/>
                <w:szCs w:val="18"/>
              </w:rPr>
            </w:pPr>
            <w:r w:rsidRPr="00C96364">
              <w:rPr>
                <w:sz w:val="20"/>
                <w:szCs w:val="18"/>
              </w:rPr>
              <w:t>x</w:t>
            </w:r>
          </w:p>
        </w:tc>
        <w:tc>
          <w:tcPr>
            <w:tcW w:w="1366" w:type="pct"/>
            <w:shd w:val="clear" w:color="auto" w:fill="auto"/>
            <w:vAlign w:val="center"/>
            <w:hideMark/>
          </w:tcPr>
          <w:p w14:paraId="498A574F" w14:textId="0E1948F6" w:rsidR="00EA4622" w:rsidRPr="00C96364" w:rsidRDefault="00CD7DA1" w:rsidP="00245013">
            <w:pPr>
              <w:jc w:val="center"/>
              <w:rPr>
                <w:color w:val="333399"/>
                <w:sz w:val="20"/>
                <w:szCs w:val="20"/>
                <w:u w:val="single"/>
              </w:rPr>
            </w:pPr>
            <w:hyperlink r:id="rId103" w:anchor="RANGE!G96" w:tooltip="Кликните по гиперссылке, чтобы перейти по гиперссылке или отредактировать её" w:history="1">
              <w:r w:rsidR="00EA4622" w:rsidRPr="00C96364">
                <w:rPr>
                  <w:rStyle w:val="af9"/>
                  <w:sz w:val="20"/>
                  <w:szCs w:val="20"/>
                </w:rPr>
                <w:t>https://portal.eias.ru/Portal/DownloadPage.aspx?type=12&amp;guid=81092930-4170-4a28-82bb-81794d9a1db9</w:t>
              </w:r>
            </w:hyperlink>
          </w:p>
          <w:p w14:paraId="5B445AAC" w14:textId="77777777" w:rsidR="00EA4622" w:rsidRPr="00C96364" w:rsidRDefault="00EA4622" w:rsidP="00245013">
            <w:pPr>
              <w:jc w:val="center"/>
              <w:rPr>
                <w:color w:val="333399"/>
                <w:sz w:val="20"/>
                <w:szCs w:val="20"/>
                <w:u w:val="single"/>
              </w:rPr>
            </w:pPr>
          </w:p>
        </w:tc>
      </w:tr>
      <w:tr w:rsidR="00EA4622" w:rsidRPr="00C96364" w14:paraId="09D6C858" w14:textId="77777777" w:rsidTr="00245013">
        <w:trPr>
          <w:cantSplit/>
          <w:trHeight w:val="23"/>
        </w:trPr>
        <w:tc>
          <w:tcPr>
            <w:tcW w:w="380" w:type="pct"/>
            <w:shd w:val="clear" w:color="auto" w:fill="auto"/>
            <w:vAlign w:val="center"/>
            <w:hideMark/>
          </w:tcPr>
          <w:p w14:paraId="7BBE4C23" w14:textId="77777777" w:rsidR="00EA4622" w:rsidRPr="00C96364" w:rsidRDefault="00EA4622" w:rsidP="00245013">
            <w:pPr>
              <w:jc w:val="center"/>
              <w:rPr>
                <w:sz w:val="20"/>
                <w:szCs w:val="18"/>
              </w:rPr>
            </w:pPr>
            <w:r w:rsidRPr="00C96364">
              <w:rPr>
                <w:sz w:val="20"/>
                <w:szCs w:val="18"/>
              </w:rPr>
              <w:t>7</w:t>
            </w:r>
          </w:p>
        </w:tc>
        <w:tc>
          <w:tcPr>
            <w:tcW w:w="2704" w:type="pct"/>
            <w:shd w:val="clear" w:color="auto" w:fill="auto"/>
            <w:vAlign w:val="center"/>
            <w:hideMark/>
          </w:tcPr>
          <w:p w14:paraId="4E7BCE41" w14:textId="77777777" w:rsidR="00EA4622" w:rsidRPr="00C96364" w:rsidRDefault="00EA4622" w:rsidP="00245013">
            <w:pPr>
              <w:jc w:val="center"/>
              <w:rPr>
                <w:sz w:val="20"/>
                <w:szCs w:val="18"/>
              </w:rPr>
            </w:pPr>
            <w:r w:rsidRPr="00C96364">
              <w:rPr>
                <w:sz w:val="20"/>
                <w:szCs w:val="18"/>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550" w:type="pct"/>
            <w:shd w:val="clear" w:color="auto" w:fill="auto"/>
            <w:vAlign w:val="center"/>
            <w:hideMark/>
          </w:tcPr>
          <w:p w14:paraId="7EA4710C" w14:textId="77777777" w:rsidR="00EA4622" w:rsidRPr="00C96364" w:rsidRDefault="00EA4622" w:rsidP="00245013">
            <w:pPr>
              <w:jc w:val="center"/>
              <w:rPr>
                <w:sz w:val="20"/>
                <w:szCs w:val="18"/>
              </w:rPr>
            </w:pPr>
            <w:r w:rsidRPr="00C96364">
              <w:rPr>
                <w:sz w:val="20"/>
                <w:szCs w:val="18"/>
              </w:rPr>
              <w:t>Гкал/ч</w:t>
            </w:r>
          </w:p>
        </w:tc>
        <w:tc>
          <w:tcPr>
            <w:tcW w:w="1366" w:type="pct"/>
            <w:shd w:val="clear" w:color="auto" w:fill="auto"/>
            <w:vAlign w:val="center"/>
            <w:hideMark/>
          </w:tcPr>
          <w:p w14:paraId="0591C69C" w14:textId="77777777" w:rsidR="00EA4622" w:rsidRPr="00C96364" w:rsidRDefault="00EA4622" w:rsidP="00245013">
            <w:pPr>
              <w:jc w:val="center"/>
              <w:rPr>
                <w:sz w:val="20"/>
                <w:szCs w:val="20"/>
              </w:rPr>
            </w:pPr>
            <w:r w:rsidRPr="00C96364">
              <w:rPr>
                <w:sz w:val="20"/>
                <w:szCs w:val="20"/>
              </w:rPr>
              <w:t>256,60</w:t>
            </w:r>
          </w:p>
          <w:p w14:paraId="447CFBDB" w14:textId="77777777" w:rsidR="00EA4622" w:rsidRPr="00C96364" w:rsidRDefault="00EA4622" w:rsidP="00245013">
            <w:pPr>
              <w:jc w:val="center"/>
              <w:rPr>
                <w:sz w:val="20"/>
                <w:szCs w:val="20"/>
              </w:rPr>
            </w:pPr>
          </w:p>
        </w:tc>
      </w:tr>
      <w:tr w:rsidR="00EA4622" w:rsidRPr="00C96364" w14:paraId="70B610FB" w14:textId="77777777" w:rsidTr="00245013">
        <w:trPr>
          <w:cantSplit/>
          <w:trHeight w:val="23"/>
        </w:trPr>
        <w:tc>
          <w:tcPr>
            <w:tcW w:w="380" w:type="pct"/>
            <w:shd w:val="clear" w:color="auto" w:fill="auto"/>
            <w:vAlign w:val="center"/>
            <w:hideMark/>
          </w:tcPr>
          <w:p w14:paraId="0FD08BE6" w14:textId="77777777" w:rsidR="00EA4622" w:rsidRPr="00C96364" w:rsidRDefault="00EA4622" w:rsidP="00245013">
            <w:pPr>
              <w:jc w:val="center"/>
              <w:rPr>
                <w:sz w:val="20"/>
                <w:szCs w:val="18"/>
              </w:rPr>
            </w:pPr>
            <w:r w:rsidRPr="00C96364">
              <w:rPr>
                <w:sz w:val="20"/>
                <w:szCs w:val="18"/>
              </w:rPr>
              <w:t>8</w:t>
            </w:r>
          </w:p>
        </w:tc>
        <w:tc>
          <w:tcPr>
            <w:tcW w:w="2704" w:type="pct"/>
            <w:shd w:val="clear" w:color="auto" w:fill="auto"/>
            <w:vAlign w:val="center"/>
            <w:hideMark/>
          </w:tcPr>
          <w:p w14:paraId="4E93A54F" w14:textId="77777777" w:rsidR="00EA4622" w:rsidRPr="00C96364" w:rsidRDefault="00EA4622" w:rsidP="00245013">
            <w:pPr>
              <w:ind w:firstLineChars="100" w:firstLine="200"/>
              <w:jc w:val="center"/>
              <w:rPr>
                <w:sz w:val="20"/>
                <w:szCs w:val="18"/>
              </w:rPr>
            </w:pPr>
            <w:r w:rsidRPr="00C96364">
              <w:rPr>
                <w:sz w:val="20"/>
                <w:szCs w:val="18"/>
              </w:rPr>
              <w:t>Тепловая нагрузка по договорам теплоснабжения</w:t>
            </w:r>
          </w:p>
        </w:tc>
        <w:tc>
          <w:tcPr>
            <w:tcW w:w="550" w:type="pct"/>
            <w:shd w:val="clear" w:color="auto" w:fill="auto"/>
            <w:vAlign w:val="center"/>
            <w:hideMark/>
          </w:tcPr>
          <w:p w14:paraId="1139AEBB" w14:textId="77777777" w:rsidR="00EA4622" w:rsidRPr="00C96364" w:rsidRDefault="00EA4622" w:rsidP="00245013">
            <w:pPr>
              <w:jc w:val="center"/>
              <w:rPr>
                <w:sz w:val="20"/>
                <w:szCs w:val="18"/>
              </w:rPr>
            </w:pPr>
            <w:r w:rsidRPr="00C96364">
              <w:rPr>
                <w:sz w:val="20"/>
                <w:szCs w:val="18"/>
              </w:rPr>
              <w:t>Гкал/ч</w:t>
            </w:r>
          </w:p>
        </w:tc>
        <w:tc>
          <w:tcPr>
            <w:tcW w:w="1366" w:type="pct"/>
            <w:shd w:val="clear" w:color="auto" w:fill="auto"/>
            <w:vAlign w:val="center"/>
            <w:hideMark/>
          </w:tcPr>
          <w:p w14:paraId="6CF0E60A" w14:textId="77777777" w:rsidR="00EA4622" w:rsidRPr="00C96364" w:rsidRDefault="00EA4622" w:rsidP="00245013">
            <w:pPr>
              <w:jc w:val="center"/>
              <w:rPr>
                <w:sz w:val="20"/>
                <w:szCs w:val="20"/>
              </w:rPr>
            </w:pPr>
            <w:bookmarkStart w:id="278" w:name="RANGE!G100"/>
            <w:r w:rsidRPr="00C96364">
              <w:rPr>
                <w:sz w:val="20"/>
                <w:szCs w:val="20"/>
              </w:rPr>
              <w:t>256,60</w:t>
            </w:r>
            <w:bookmarkEnd w:id="278"/>
          </w:p>
        </w:tc>
      </w:tr>
      <w:tr w:rsidR="00EA4622" w:rsidRPr="00C96364" w14:paraId="10380DC4" w14:textId="77777777" w:rsidTr="00245013">
        <w:trPr>
          <w:cantSplit/>
          <w:trHeight w:val="23"/>
        </w:trPr>
        <w:tc>
          <w:tcPr>
            <w:tcW w:w="380" w:type="pct"/>
            <w:shd w:val="clear" w:color="auto" w:fill="auto"/>
            <w:vAlign w:val="center"/>
            <w:hideMark/>
          </w:tcPr>
          <w:p w14:paraId="13B6570F" w14:textId="77777777" w:rsidR="00EA4622" w:rsidRPr="00C96364" w:rsidRDefault="00EA4622" w:rsidP="00245013">
            <w:pPr>
              <w:jc w:val="center"/>
              <w:rPr>
                <w:sz w:val="20"/>
                <w:szCs w:val="18"/>
              </w:rPr>
            </w:pPr>
            <w:r w:rsidRPr="00C96364">
              <w:rPr>
                <w:sz w:val="20"/>
                <w:szCs w:val="18"/>
              </w:rPr>
              <w:t>9</w:t>
            </w:r>
          </w:p>
        </w:tc>
        <w:tc>
          <w:tcPr>
            <w:tcW w:w="2704" w:type="pct"/>
            <w:shd w:val="clear" w:color="auto" w:fill="auto"/>
            <w:vAlign w:val="center"/>
            <w:hideMark/>
          </w:tcPr>
          <w:p w14:paraId="5536A740" w14:textId="77777777" w:rsidR="00EA4622" w:rsidRPr="00C96364" w:rsidRDefault="00EA4622" w:rsidP="00245013">
            <w:pPr>
              <w:ind w:firstLineChars="100" w:firstLine="200"/>
              <w:jc w:val="center"/>
              <w:rPr>
                <w:sz w:val="20"/>
                <w:szCs w:val="18"/>
              </w:rPr>
            </w:pPr>
            <w:r w:rsidRPr="00C96364">
              <w:rPr>
                <w:sz w:val="20"/>
                <w:szCs w:val="18"/>
              </w:rPr>
              <w:t>Объем вырабатываемой тепловой энергии</w:t>
            </w:r>
          </w:p>
        </w:tc>
        <w:tc>
          <w:tcPr>
            <w:tcW w:w="550" w:type="pct"/>
            <w:shd w:val="clear" w:color="auto" w:fill="auto"/>
            <w:vAlign w:val="center"/>
            <w:hideMark/>
          </w:tcPr>
          <w:p w14:paraId="2CBB230F" w14:textId="77777777" w:rsidR="00EA4622" w:rsidRPr="00C96364" w:rsidRDefault="00EA4622" w:rsidP="00245013">
            <w:pPr>
              <w:jc w:val="center"/>
              <w:rPr>
                <w:sz w:val="20"/>
                <w:szCs w:val="18"/>
              </w:rPr>
            </w:pPr>
            <w:r w:rsidRPr="00C96364">
              <w:rPr>
                <w:sz w:val="20"/>
                <w:szCs w:val="18"/>
              </w:rPr>
              <w:t>тыс. Гкал</w:t>
            </w:r>
          </w:p>
        </w:tc>
        <w:tc>
          <w:tcPr>
            <w:tcW w:w="1366" w:type="pct"/>
            <w:shd w:val="clear" w:color="auto" w:fill="auto"/>
            <w:vAlign w:val="center"/>
            <w:hideMark/>
          </w:tcPr>
          <w:p w14:paraId="223CC401" w14:textId="77777777" w:rsidR="00EA4622" w:rsidRPr="00C96364" w:rsidRDefault="00EA4622" w:rsidP="00245013">
            <w:pPr>
              <w:jc w:val="center"/>
              <w:rPr>
                <w:sz w:val="20"/>
                <w:szCs w:val="20"/>
              </w:rPr>
            </w:pPr>
            <w:r w:rsidRPr="00C96364">
              <w:rPr>
                <w:sz w:val="20"/>
                <w:szCs w:val="20"/>
              </w:rPr>
              <w:t>457 999,6300</w:t>
            </w:r>
          </w:p>
        </w:tc>
      </w:tr>
      <w:tr w:rsidR="00EA4622" w:rsidRPr="00C96364" w14:paraId="4226664B" w14:textId="77777777" w:rsidTr="00245013">
        <w:trPr>
          <w:cantSplit/>
          <w:trHeight w:val="23"/>
        </w:trPr>
        <w:tc>
          <w:tcPr>
            <w:tcW w:w="380" w:type="pct"/>
            <w:shd w:val="clear" w:color="auto" w:fill="auto"/>
            <w:vAlign w:val="center"/>
            <w:hideMark/>
          </w:tcPr>
          <w:p w14:paraId="5174E2E8" w14:textId="77777777" w:rsidR="00EA4622" w:rsidRPr="00C96364" w:rsidRDefault="00EA4622" w:rsidP="00245013">
            <w:pPr>
              <w:jc w:val="center"/>
              <w:rPr>
                <w:sz w:val="20"/>
                <w:szCs w:val="18"/>
              </w:rPr>
            </w:pPr>
            <w:r w:rsidRPr="00C96364">
              <w:rPr>
                <w:sz w:val="20"/>
                <w:szCs w:val="18"/>
              </w:rPr>
              <w:t>9.1</w:t>
            </w:r>
          </w:p>
        </w:tc>
        <w:tc>
          <w:tcPr>
            <w:tcW w:w="2704" w:type="pct"/>
            <w:shd w:val="clear" w:color="auto" w:fill="auto"/>
            <w:vAlign w:val="center"/>
            <w:hideMark/>
          </w:tcPr>
          <w:p w14:paraId="0C31BBCC" w14:textId="77777777" w:rsidR="00EA4622" w:rsidRPr="00C96364" w:rsidRDefault="00EA4622" w:rsidP="00245013">
            <w:pPr>
              <w:ind w:firstLineChars="100" w:firstLine="200"/>
              <w:jc w:val="center"/>
              <w:rPr>
                <w:sz w:val="20"/>
                <w:szCs w:val="18"/>
              </w:rPr>
            </w:pPr>
            <w:r w:rsidRPr="00C96364">
              <w:rPr>
                <w:sz w:val="20"/>
                <w:szCs w:val="18"/>
              </w:rPr>
              <w:t>Объем приобретаемой тепловой энергии</w:t>
            </w:r>
          </w:p>
        </w:tc>
        <w:tc>
          <w:tcPr>
            <w:tcW w:w="550" w:type="pct"/>
            <w:shd w:val="clear" w:color="auto" w:fill="auto"/>
            <w:vAlign w:val="center"/>
            <w:hideMark/>
          </w:tcPr>
          <w:p w14:paraId="6AFE2898" w14:textId="77777777" w:rsidR="00EA4622" w:rsidRPr="00C96364" w:rsidRDefault="00EA4622" w:rsidP="00245013">
            <w:pPr>
              <w:jc w:val="center"/>
              <w:rPr>
                <w:sz w:val="20"/>
                <w:szCs w:val="18"/>
              </w:rPr>
            </w:pPr>
            <w:r w:rsidRPr="00C96364">
              <w:rPr>
                <w:sz w:val="20"/>
                <w:szCs w:val="18"/>
              </w:rPr>
              <w:t>тыс. Гкал</w:t>
            </w:r>
          </w:p>
        </w:tc>
        <w:tc>
          <w:tcPr>
            <w:tcW w:w="1366" w:type="pct"/>
            <w:shd w:val="clear" w:color="auto" w:fill="auto"/>
            <w:vAlign w:val="center"/>
            <w:hideMark/>
          </w:tcPr>
          <w:p w14:paraId="336844DB" w14:textId="77777777" w:rsidR="00EA4622" w:rsidRPr="00C96364" w:rsidRDefault="00EA4622" w:rsidP="00245013">
            <w:pPr>
              <w:jc w:val="center"/>
              <w:rPr>
                <w:sz w:val="20"/>
                <w:szCs w:val="20"/>
              </w:rPr>
            </w:pPr>
            <w:bookmarkStart w:id="279" w:name="RANGE!G102"/>
            <w:r w:rsidRPr="00C96364">
              <w:rPr>
                <w:sz w:val="20"/>
                <w:szCs w:val="20"/>
              </w:rPr>
              <w:t>0,0000</w:t>
            </w:r>
            <w:bookmarkEnd w:id="279"/>
          </w:p>
        </w:tc>
      </w:tr>
      <w:tr w:rsidR="00EA4622" w:rsidRPr="00C96364" w14:paraId="0B0539D5" w14:textId="77777777" w:rsidTr="00245013">
        <w:trPr>
          <w:cantSplit/>
          <w:trHeight w:val="23"/>
        </w:trPr>
        <w:tc>
          <w:tcPr>
            <w:tcW w:w="380" w:type="pct"/>
            <w:shd w:val="clear" w:color="auto" w:fill="auto"/>
            <w:vAlign w:val="center"/>
            <w:hideMark/>
          </w:tcPr>
          <w:p w14:paraId="562F11D4" w14:textId="77777777" w:rsidR="00EA4622" w:rsidRPr="00C96364" w:rsidRDefault="00EA4622" w:rsidP="00245013">
            <w:pPr>
              <w:jc w:val="center"/>
              <w:rPr>
                <w:sz w:val="20"/>
                <w:szCs w:val="18"/>
              </w:rPr>
            </w:pPr>
            <w:r w:rsidRPr="00C96364">
              <w:rPr>
                <w:sz w:val="20"/>
                <w:szCs w:val="18"/>
              </w:rPr>
              <w:t>10</w:t>
            </w:r>
          </w:p>
        </w:tc>
        <w:tc>
          <w:tcPr>
            <w:tcW w:w="2704" w:type="pct"/>
            <w:shd w:val="clear" w:color="auto" w:fill="auto"/>
            <w:vAlign w:val="center"/>
            <w:hideMark/>
          </w:tcPr>
          <w:p w14:paraId="66CBCFE6" w14:textId="77777777" w:rsidR="00EA4622" w:rsidRPr="00C96364" w:rsidRDefault="00EA4622" w:rsidP="00245013">
            <w:pPr>
              <w:ind w:firstLineChars="100" w:firstLine="200"/>
              <w:jc w:val="center"/>
              <w:rPr>
                <w:sz w:val="20"/>
                <w:szCs w:val="18"/>
              </w:rPr>
            </w:pPr>
            <w:r w:rsidRPr="00C96364">
              <w:rPr>
                <w:sz w:val="20"/>
                <w:szCs w:val="18"/>
              </w:rPr>
              <w:t xml:space="preserve">Объем тепловой энергии, отпускаемой потребителям </w:t>
            </w:r>
          </w:p>
        </w:tc>
        <w:tc>
          <w:tcPr>
            <w:tcW w:w="550" w:type="pct"/>
            <w:shd w:val="clear" w:color="auto" w:fill="auto"/>
            <w:vAlign w:val="center"/>
            <w:hideMark/>
          </w:tcPr>
          <w:p w14:paraId="33F39B3F" w14:textId="77777777" w:rsidR="00EA4622" w:rsidRPr="00C96364" w:rsidRDefault="00EA4622" w:rsidP="00245013">
            <w:pPr>
              <w:jc w:val="center"/>
              <w:rPr>
                <w:sz w:val="20"/>
                <w:szCs w:val="18"/>
              </w:rPr>
            </w:pPr>
            <w:r w:rsidRPr="00C96364">
              <w:rPr>
                <w:sz w:val="20"/>
                <w:szCs w:val="18"/>
              </w:rPr>
              <w:t>тыс. Гкал</w:t>
            </w:r>
          </w:p>
        </w:tc>
        <w:tc>
          <w:tcPr>
            <w:tcW w:w="1366" w:type="pct"/>
            <w:shd w:val="clear" w:color="auto" w:fill="auto"/>
            <w:vAlign w:val="center"/>
            <w:hideMark/>
          </w:tcPr>
          <w:p w14:paraId="2397A0EC" w14:textId="77777777" w:rsidR="00EA4622" w:rsidRPr="00C96364" w:rsidRDefault="00EA4622" w:rsidP="00245013">
            <w:pPr>
              <w:jc w:val="center"/>
              <w:rPr>
                <w:sz w:val="20"/>
                <w:szCs w:val="20"/>
              </w:rPr>
            </w:pPr>
            <w:bookmarkStart w:id="280" w:name="RANGE!G103:G106"/>
            <w:r w:rsidRPr="00C96364">
              <w:rPr>
                <w:sz w:val="20"/>
                <w:szCs w:val="20"/>
              </w:rPr>
              <w:t>348 216,5600</w:t>
            </w:r>
            <w:bookmarkEnd w:id="280"/>
          </w:p>
        </w:tc>
      </w:tr>
      <w:tr w:rsidR="00EA4622" w:rsidRPr="00C96364" w14:paraId="0FF23A3E" w14:textId="77777777" w:rsidTr="00245013">
        <w:trPr>
          <w:cantSplit/>
          <w:trHeight w:val="23"/>
        </w:trPr>
        <w:tc>
          <w:tcPr>
            <w:tcW w:w="380" w:type="pct"/>
            <w:shd w:val="clear" w:color="auto" w:fill="auto"/>
            <w:vAlign w:val="center"/>
            <w:hideMark/>
          </w:tcPr>
          <w:p w14:paraId="6288476A" w14:textId="77777777" w:rsidR="00EA4622" w:rsidRPr="00C96364" w:rsidRDefault="00EA4622" w:rsidP="00245013">
            <w:pPr>
              <w:jc w:val="center"/>
              <w:rPr>
                <w:sz w:val="20"/>
                <w:szCs w:val="18"/>
              </w:rPr>
            </w:pPr>
            <w:r w:rsidRPr="00C96364">
              <w:rPr>
                <w:sz w:val="20"/>
                <w:szCs w:val="18"/>
              </w:rPr>
              <w:t>10.1</w:t>
            </w:r>
          </w:p>
        </w:tc>
        <w:tc>
          <w:tcPr>
            <w:tcW w:w="2704" w:type="pct"/>
            <w:shd w:val="clear" w:color="auto" w:fill="auto"/>
            <w:vAlign w:val="center"/>
            <w:hideMark/>
          </w:tcPr>
          <w:p w14:paraId="21289FB3" w14:textId="77777777" w:rsidR="00EA4622" w:rsidRPr="00C96364" w:rsidRDefault="00EA4622" w:rsidP="00245013">
            <w:pPr>
              <w:ind w:firstLineChars="200" w:firstLine="400"/>
              <w:jc w:val="center"/>
              <w:rPr>
                <w:sz w:val="20"/>
                <w:szCs w:val="18"/>
              </w:rPr>
            </w:pPr>
            <w:r w:rsidRPr="00C96364">
              <w:rPr>
                <w:sz w:val="20"/>
                <w:szCs w:val="18"/>
              </w:rPr>
              <w:t>Определенном по приборам учета, в т.ч.:</w:t>
            </w:r>
          </w:p>
        </w:tc>
        <w:tc>
          <w:tcPr>
            <w:tcW w:w="550" w:type="pct"/>
            <w:shd w:val="clear" w:color="auto" w:fill="auto"/>
            <w:vAlign w:val="center"/>
            <w:hideMark/>
          </w:tcPr>
          <w:p w14:paraId="2E8368F9" w14:textId="77777777" w:rsidR="00EA4622" w:rsidRPr="00C96364" w:rsidRDefault="00EA4622" w:rsidP="00245013">
            <w:pPr>
              <w:jc w:val="center"/>
              <w:rPr>
                <w:sz w:val="20"/>
                <w:szCs w:val="18"/>
              </w:rPr>
            </w:pPr>
            <w:r w:rsidRPr="00C96364">
              <w:rPr>
                <w:sz w:val="20"/>
                <w:szCs w:val="18"/>
              </w:rPr>
              <w:t>тыс. Гкал</w:t>
            </w:r>
          </w:p>
        </w:tc>
        <w:tc>
          <w:tcPr>
            <w:tcW w:w="1366" w:type="pct"/>
            <w:shd w:val="clear" w:color="auto" w:fill="auto"/>
            <w:vAlign w:val="center"/>
            <w:hideMark/>
          </w:tcPr>
          <w:p w14:paraId="025EF539" w14:textId="77777777" w:rsidR="00EA4622" w:rsidRPr="00C96364" w:rsidRDefault="00EA4622" w:rsidP="00245013">
            <w:pPr>
              <w:jc w:val="center"/>
              <w:rPr>
                <w:sz w:val="20"/>
                <w:szCs w:val="20"/>
              </w:rPr>
            </w:pPr>
            <w:r w:rsidRPr="00C96364">
              <w:rPr>
                <w:sz w:val="20"/>
                <w:szCs w:val="20"/>
              </w:rPr>
              <w:t>0,0000</w:t>
            </w:r>
          </w:p>
        </w:tc>
      </w:tr>
      <w:tr w:rsidR="00EA4622" w:rsidRPr="00C96364" w14:paraId="321FE5F1" w14:textId="77777777" w:rsidTr="00245013">
        <w:trPr>
          <w:cantSplit/>
          <w:trHeight w:val="23"/>
        </w:trPr>
        <w:tc>
          <w:tcPr>
            <w:tcW w:w="380" w:type="pct"/>
            <w:shd w:val="clear" w:color="auto" w:fill="auto"/>
            <w:vAlign w:val="center"/>
            <w:hideMark/>
          </w:tcPr>
          <w:p w14:paraId="5AB10848" w14:textId="77777777" w:rsidR="00EA4622" w:rsidRPr="00C96364" w:rsidRDefault="00EA4622" w:rsidP="00245013">
            <w:pPr>
              <w:jc w:val="center"/>
              <w:rPr>
                <w:sz w:val="20"/>
                <w:szCs w:val="18"/>
              </w:rPr>
            </w:pPr>
            <w:r w:rsidRPr="00C96364">
              <w:rPr>
                <w:sz w:val="20"/>
                <w:szCs w:val="18"/>
              </w:rPr>
              <w:t>10.1.1</w:t>
            </w:r>
          </w:p>
        </w:tc>
        <w:tc>
          <w:tcPr>
            <w:tcW w:w="2704" w:type="pct"/>
            <w:shd w:val="clear" w:color="auto" w:fill="auto"/>
            <w:vAlign w:val="center"/>
            <w:hideMark/>
          </w:tcPr>
          <w:p w14:paraId="5497A5FF" w14:textId="77777777" w:rsidR="00EA4622" w:rsidRPr="00C96364" w:rsidRDefault="00EA4622" w:rsidP="00245013">
            <w:pPr>
              <w:ind w:firstLineChars="300" w:firstLine="600"/>
              <w:jc w:val="center"/>
              <w:rPr>
                <w:sz w:val="20"/>
                <w:szCs w:val="18"/>
              </w:rPr>
            </w:pPr>
            <w:r w:rsidRPr="00C96364">
              <w:rPr>
                <w:sz w:val="20"/>
                <w:szCs w:val="18"/>
              </w:rPr>
              <w:t>Определенный по приборам учета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550" w:type="pct"/>
            <w:shd w:val="clear" w:color="auto" w:fill="auto"/>
            <w:vAlign w:val="center"/>
            <w:hideMark/>
          </w:tcPr>
          <w:p w14:paraId="58C7FA6E" w14:textId="77777777" w:rsidR="00EA4622" w:rsidRPr="00C96364" w:rsidRDefault="00EA4622" w:rsidP="00245013">
            <w:pPr>
              <w:jc w:val="center"/>
              <w:rPr>
                <w:sz w:val="20"/>
                <w:szCs w:val="18"/>
              </w:rPr>
            </w:pPr>
            <w:r w:rsidRPr="00C96364">
              <w:rPr>
                <w:sz w:val="20"/>
                <w:szCs w:val="18"/>
              </w:rPr>
              <w:t>тыс. Гкал</w:t>
            </w:r>
          </w:p>
        </w:tc>
        <w:tc>
          <w:tcPr>
            <w:tcW w:w="1366" w:type="pct"/>
            <w:shd w:val="clear" w:color="auto" w:fill="auto"/>
            <w:vAlign w:val="center"/>
            <w:hideMark/>
          </w:tcPr>
          <w:p w14:paraId="0ADF4327" w14:textId="77777777" w:rsidR="00EA4622" w:rsidRPr="00C96364" w:rsidRDefault="00EA4622" w:rsidP="00245013">
            <w:pPr>
              <w:jc w:val="center"/>
              <w:rPr>
                <w:sz w:val="20"/>
                <w:szCs w:val="20"/>
              </w:rPr>
            </w:pPr>
            <w:r w:rsidRPr="00C96364">
              <w:rPr>
                <w:sz w:val="20"/>
                <w:szCs w:val="20"/>
              </w:rPr>
              <w:t>0,0000</w:t>
            </w:r>
          </w:p>
        </w:tc>
      </w:tr>
      <w:tr w:rsidR="00EA4622" w:rsidRPr="00C96364" w14:paraId="120B7F1C" w14:textId="77777777" w:rsidTr="00245013">
        <w:trPr>
          <w:cantSplit/>
          <w:trHeight w:val="23"/>
        </w:trPr>
        <w:tc>
          <w:tcPr>
            <w:tcW w:w="380" w:type="pct"/>
            <w:shd w:val="clear" w:color="auto" w:fill="auto"/>
            <w:vAlign w:val="center"/>
            <w:hideMark/>
          </w:tcPr>
          <w:p w14:paraId="0CC51FED" w14:textId="77777777" w:rsidR="00EA4622" w:rsidRPr="00C96364" w:rsidRDefault="00EA4622" w:rsidP="00245013">
            <w:pPr>
              <w:jc w:val="center"/>
              <w:rPr>
                <w:sz w:val="20"/>
                <w:szCs w:val="18"/>
              </w:rPr>
            </w:pPr>
            <w:r w:rsidRPr="00C96364">
              <w:rPr>
                <w:sz w:val="20"/>
                <w:szCs w:val="18"/>
              </w:rPr>
              <w:t>10.2</w:t>
            </w:r>
          </w:p>
        </w:tc>
        <w:tc>
          <w:tcPr>
            <w:tcW w:w="2704" w:type="pct"/>
            <w:shd w:val="clear" w:color="auto" w:fill="auto"/>
            <w:vAlign w:val="center"/>
            <w:hideMark/>
          </w:tcPr>
          <w:p w14:paraId="0166849E" w14:textId="77777777" w:rsidR="00EA4622" w:rsidRPr="00C96364" w:rsidRDefault="00EA4622" w:rsidP="00245013">
            <w:pPr>
              <w:ind w:firstLineChars="100" w:firstLine="200"/>
              <w:jc w:val="center"/>
              <w:rPr>
                <w:sz w:val="20"/>
                <w:szCs w:val="18"/>
              </w:rPr>
            </w:pPr>
            <w:r w:rsidRPr="00C96364">
              <w:rPr>
                <w:sz w:val="20"/>
                <w:szCs w:val="18"/>
              </w:rPr>
              <w:t>Определенном расчетным путем (нормативам потребления коммунальных услуг)</w:t>
            </w:r>
          </w:p>
        </w:tc>
        <w:tc>
          <w:tcPr>
            <w:tcW w:w="550" w:type="pct"/>
            <w:shd w:val="clear" w:color="auto" w:fill="auto"/>
            <w:vAlign w:val="center"/>
            <w:hideMark/>
          </w:tcPr>
          <w:p w14:paraId="54FA59BE" w14:textId="77777777" w:rsidR="00EA4622" w:rsidRPr="00C96364" w:rsidRDefault="00EA4622" w:rsidP="00245013">
            <w:pPr>
              <w:jc w:val="center"/>
              <w:rPr>
                <w:sz w:val="20"/>
                <w:szCs w:val="18"/>
              </w:rPr>
            </w:pPr>
            <w:r w:rsidRPr="00C96364">
              <w:rPr>
                <w:sz w:val="20"/>
                <w:szCs w:val="18"/>
              </w:rPr>
              <w:t>тыс. Гкал</w:t>
            </w:r>
          </w:p>
        </w:tc>
        <w:tc>
          <w:tcPr>
            <w:tcW w:w="1366" w:type="pct"/>
            <w:shd w:val="clear" w:color="auto" w:fill="auto"/>
            <w:vAlign w:val="center"/>
            <w:hideMark/>
          </w:tcPr>
          <w:p w14:paraId="2351BEA5" w14:textId="77777777" w:rsidR="00EA4622" w:rsidRPr="00C96364" w:rsidRDefault="00EA4622" w:rsidP="00245013">
            <w:pPr>
              <w:jc w:val="center"/>
              <w:rPr>
                <w:sz w:val="20"/>
                <w:szCs w:val="20"/>
              </w:rPr>
            </w:pPr>
            <w:r w:rsidRPr="00C96364">
              <w:rPr>
                <w:sz w:val="20"/>
                <w:szCs w:val="20"/>
              </w:rPr>
              <w:t>0,0000</w:t>
            </w:r>
          </w:p>
        </w:tc>
      </w:tr>
      <w:tr w:rsidR="00EA4622" w:rsidRPr="00C96364" w14:paraId="36C32878" w14:textId="77777777" w:rsidTr="00245013">
        <w:trPr>
          <w:cantSplit/>
          <w:trHeight w:val="23"/>
        </w:trPr>
        <w:tc>
          <w:tcPr>
            <w:tcW w:w="380" w:type="pct"/>
            <w:shd w:val="clear" w:color="auto" w:fill="auto"/>
            <w:vAlign w:val="center"/>
            <w:hideMark/>
          </w:tcPr>
          <w:p w14:paraId="5E180D5E" w14:textId="77777777" w:rsidR="00EA4622" w:rsidRPr="00C96364" w:rsidRDefault="00EA4622" w:rsidP="00245013">
            <w:pPr>
              <w:jc w:val="center"/>
              <w:rPr>
                <w:sz w:val="20"/>
                <w:szCs w:val="18"/>
              </w:rPr>
            </w:pPr>
            <w:r w:rsidRPr="00C96364">
              <w:rPr>
                <w:sz w:val="20"/>
                <w:szCs w:val="18"/>
              </w:rPr>
              <w:t>11</w:t>
            </w:r>
          </w:p>
        </w:tc>
        <w:tc>
          <w:tcPr>
            <w:tcW w:w="2704" w:type="pct"/>
            <w:shd w:val="clear" w:color="auto" w:fill="auto"/>
            <w:vAlign w:val="center"/>
            <w:hideMark/>
          </w:tcPr>
          <w:p w14:paraId="5BC5B1D4" w14:textId="77777777" w:rsidR="00EA4622" w:rsidRPr="00C96364" w:rsidRDefault="00EA4622" w:rsidP="00245013">
            <w:pPr>
              <w:jc w:val="center"/>
              <w:rPr>
                <w:sz w:val="20"/>
                <w:szCs w:val="18"/>
              </w:rPr>
            </w:pPr>
            <w:r w:rsidRPr="00C96364">
              <w:rPr>
                <w:sz w:val="20"/>
                <w:szCs w:val="18"/>
              </w:rPr>
              <w:t>Фактический объем потерь при передаче тепловой энергии</w:t>
            </w:r>
          </w:p>
        </w:tc>
        <w:tc>
          <w:tcPr>
            <w:tcW w:w="550" w:type="pct"/>
            <w:shd w:val="clear" w:color="auto" w:fill="auto"/>
            <w:vAlign w:val="center"/>
            <w:hideMark/>
          </w:tcPr>
          <w:p w14:paraId="4A43F452" w14:textId="77777777" w:rsidR="00EA4622" w:rsidRPr="00C96364" w:rsidRDefault="00EA4622" w:rsidP="00245013">
            <w:pPr>
              <w:jc w:val="center"/>
              <w:rPr>
                <w:sz w:val="20"/>
                <w:szCs w:val="18"/>
              </w:rPr>
            </w:pPr>
            <w:r w:rsidRPr="00C96364">
              <w:rPr>
                <w:sz w:val="20"/>
                <w:szCs w:val="18"/>
              </w:rPr>
              <w:t>тыс. Гкал/год</w:t>
            </w:r>
          </w:p>
        </w:tc>
        <w:tc>
          <w:tcPr>
            <w:tcW w:w="1366" w:type="pct"/>
            <w:shd w:val="clear" w:color="auto" w:fill="auto"/>
            <w:vAlign w:val="center"/>
            <w:hideMark/>
          </w:tcPr>
          <w:p w14:paraId="2C00D39E" w14:textId="77777777" w:rsidR="00EA4622" w:rsidRPr="00C96364" w:rsidRDefault="00EA4622" w:rsidP="00245013">
            <w:pPr>
              <w:jc w:val="center"/>
              <w:rPr>
                <w:sz w:val="20"/>
                <w:szCs w:val="20"/>
              </w:rPr>
            </w:pPr>
            <w:r w:rsidRPr="00C96364">
              <w:rPr>
                <w:sz w:val="20"/>
                <w:szCs w:val="20"/>
              </w:rPr>
              <w:t>96 888,45</w:t>
            </w:r>
          </w:p>
        </w:tc>
      </w:tr>
      <w:tr w:rsidR="00EA4622" w:rsidRPr="00C96364" w14:paraId="09B94F8E" w14:textId="77777777" w:rsidTr="00245013">
        <w:trPr>
          <w:cantSplit/>
          <w:trHeight w:val="23"/>
        </w:trPr>
        <w:tc>
          <w:tcPr>
            <w:tcW w:w="380" w:type="pct"/>
            <w:shd w:val="clear" w:color="auto" w:fill="auto"/>
            <w:vAlign w:val="center"/>
            <w:hideMark/>
          </w:tcPr>
          <w:p w14:paraId="77F455C9" w14:textId="77777777" w:rsidR="00EA4622" w:rsidRPr="00C96364" w:rsidRDefault="00EA4622" w:rsidP="00245013">
            <w:pPr>
              <w:jc w:val="center"/>
              <w:rPr>
                <w:sz w:val="20"/>
                <w:szCs w:val="18"/>
              </w:rPr>
            </w:pPr>
            <w:r w:rsidRPr="00C96364">
              <w:rPr>
                <w:sz w:val="20"/>
                <w:szCs w:val="18"/>
              </w:rPr>
              <w:t>11.1</w:t>
            </w:r>
          </w:p>
        </w:tc>
        <w:tc>
          <w:tcPr>
            <w:tcW w:w="2704" w:type="pct"/>
            <w:shd w:val="clear" w:color="auto" w:fill="auto"/>
            <w:vAlign w:val="center"/>
            <w:hideMark/>
          </w:tcPr>
          <w:p w14:paraId="738C0A2F" w14:textId="77777777" w:rsidR="00EA4622" w:rsidRPr="00C96364" w:rsidRDefault="00EA4622" w:rsidP="00245013">
            <w:pPr>
              <w:ind w:firstLineChars="100" w:firstLine="200"/>
              <w:jc w:val="center"/>
              <w:rPr>
                <w:sz w:val="20"/>
                <w:szCs w:val="18"/>
              </w:rPr>
            </w:pPr>
            <w:r w:rsidRPr="00C96364">
              <w:rPr>
                <w:sz w:val="20"/>
                <w:szCs w:val="18"/>
              </w:rPr>
              <w:t>Плановый объем потерь при передаче тепловой энергии</w:t>
            </w:r>
          </w:p>
        </w:tc>
        <w:tc>
          <w:tcPr>
            <w:tcW w:w="550" w:type="pct"/>
            <w:shd w:val="clear" w:color="auto" w:fill="auto"/>
            <w:vAlign w:val="center"/>
            <w:hideMark/>
          </w:tcPr>
          <w:p w14:paraId="5E6FAB2D" w14:textId="77777777" w:rsidR="00EA4622" w:rsidRPr="00C96364" w:rsidRDefault="00EA4622" w:rsidP="00245013">
            <w:pPr>
              <w:jc w:val="center"/>
              <w:rPr>
                <w:sz w:val="20"/>
                <w:szCs w:val="18"/>
              </w:rPr>
            </w:pPr>
            <w:r w:rsidRPr="00C96364">
              <w:rPr>
                <w:sz w:val="20"/>
                <w:szCs w:val="18"/>
              </w:rPr>
              <w:t>тыс. Гкал/год</w:t>
            </w:r>
          </w:p>
        </w:tc>
        <w:tc>
          <w:tcPr>
            <w:tcW w:w="1366" w:type="pct"/>
            <w:shd w:val="clear" w:color="auto" w:fill="auto"/>
            <w:vAlign w:val="center"/>
            <w:hideMark/>
          </w:tcPr>
          <w:p w14:paraId="7D06D228" w14:textId="77777777" w:rsidR="00EA4622" w:rsidRPr="00C96364" w:rsidRDefault="00EA4622" w:rsidP="00245013">
            <w:pPr>
              <w:jc w:val="center"/>
              <w:rPr>
                <w:sz w:val="20"/>
                <w:szCs w:val="20"/>
              </w:rPr>
            </w:pPr>
            <w:r w:rsidRPr="00C96364">
              <w:rPr>
                <w:sz w:val="20"/>
                <w:szCs w:val="20"/>
              </w:rPr>
              <w:t>0,00</w:t>
            </w:r>
          </w:p>
        </w:tc>
      </w:tr>
      <w:tr w:rsidR="00EA4622" w:rsidRPr="00C96364" w14:paraId="64B1D246" w14:textId="77777777" w:rsidTr="00245013">
        <w:trPr>
          <w:cantSplit/>
          <w:trHeight w:val="23"/>
        </w:trPr>
        <w:tc>
          <w:tcPr>
            <w:tcW w:w="380" w:type="pct"/>
            <w:shd w:val="clear" w:color="auto" w:fill="auto"/>
            <w:vAlign w:val="center"/>
            <w:hideMark/>
          </w:tcPr>
          <w:p w14:paraId="252DBA5A" w14:textId="77777777" w:rsidR="00EA4622" w:rsidRPr="00C96364" w:rsidRDefault="00EA4622" w:rsidP="00245013">
            <w:pPr>
              <w:jc w:val="center"/>
              <w:rPr>
                <w:sz w:val="20"/>
                <w:szCs w:val="18"/>
              </w:rPr>
            </w:pPr>
            <w:r w:rsidRPr="00C96364">
              <w:rPr>
                <w:sz w:val="20"/>
                <w:szCs w:val="18"/>
              </w:rPr>
              <w:t>12</w:t>
            </w:r>
          </w:p>
        </w:tc>
        <w:tc>
          <w:tcPr>
            <w:tcW w:w="2704" w:type="pct"/>
            <w:shd w:val="clear" w:color="auto" w:fill="auto"/>
            <w:vAlign w:val="center"/>
            <w:hideMark/>
          </w:tcPr>
          <w:p w14:paraId="6652D846" w14:textId="77777777" w:rsidR="00EA4622" w:rsidRPr="00C96364" w:rsidRDefault="00EA4622" w:rsidP="00245013">
            <w:pPr>
              <w:jc w:val="center"/>
              <w:rPr>
                <w:sz w:val="20"/>
                <w:szCs w:val="18"/>
              </w:rPr>
            </w:pPr>
            <w:r w:rsidRPr="00C96364">
              <w:rPr>
                <w:sz w:val="20"/>
                <w:szCs w:val="18"/>
              </w:rPr>
              <w:t>Среднесписочная численность основного производственного персонала</w:t>
            </w:r>
          </w:p>
        </w:tc>
        <w:tc>
          <w:tcPr>
            <w:tcW w:w="550" w:type="pct"/>
            <w:shd w:val="clear" w:color="auto" w:fill="auto"/>
            <w:vAlign w:val="center"/>
            <w:hideMark/>
          </w:tcPr>
          <w:p w14:paraId="133FDD82" w14:textId="77777777" w:rsidR="00EA4622" w:rsidRPr="00C96364" w:rsidRDefault="00EA4622" w:rsidP="00245013">
            <w:pPr>
              <w:jc w:val="center"/>
              <w:rPr>
                <w:sz w:val="20"/>
                <w:szCs w:val="18"/>
              </w:rPr>
            </w:pPr>
            <w:r w:rsidRPr="00C96364">
              <w:rPr>
                <w:sz w:val="20"/>
                <w:szCs w:val="18"/>
              </w:rPr>
              <w:t>человек</w:t>
            </w:r>
          </w:p>
        </w:tc>
        <w:tc>
          <w:tcPr>
            <w:tcW w:w="1366" w:type="pct"/>
            <w:shd w:val="clear" w:color="auto" w:fill="auto"/>
            <w:vAlign w:val="center"/>
            <w:hideMark/>
          </w:tcPr>
          <w:p w14:paraId="1421832B" w14:textId="77777777" w:rsidR="00EA4622" w:rsidRPr="00C96364" w:rsidRDefault="00EA4622" w:rsidP="00245013">
            <w:pPr>
              <w:jc w:val="center"/>
              <w:rPr>
                <w:sz w:val="20"/>
                <w:szCs w:val="20"/>
              </w:rPr>
            </w:pPr>
            <w:r w:rsidRPr="00C96364">
              <w:rPr>
                <w:sz w:val="20"/>
                <w:szCs w:val="20"/>
              </w:rPr>
              <w:t>87,00</w:t>
            </w:r>
          </w:p>
        </w:tc>
      </w:tr>
      <w:tr w:rsidR="00EA4622" w:rsidRPr="00C96364" w14:paraId="0444D076" w14:textId="77777777" w:rsidTr="00245013">
        <w:trPr>
          <w:cantSplit/>
          <w:trHeight w:val="23"/>
        </w:trPr>
        <w:tc>
          <w:tcPr>
            <w:tcW w:w="380" w:type="pct"/>
            <w:shd w:val="clear" w:color="auto" w:fill="auto"/>
            <w:vAlign w:val="center"/>
            <w:hideMark/>
          </w:tcPr>
          <w:p w14:paraId="14DCB67A" w14:textId="77777777" w:rsidR="00EA4622" w:rsidRPr="00C96364" w:rsidRDefault="00EA4622" w:rsidP="00245013">
            <w:pPr>
              <w:jc w:val="center"/>
              <w:rPr>
                <w:sz w:val="20"/>
                <w:szCs w:val="18"/>
              </w:rPr>
            </w:pPr>
            <w:r w:rsidRPr="00C96364">
              <w:rPr>
                <w:sz w:val="20"/>
                <w:szCs w:val="18"/>
              </w:rPr>
              <w:t>13</w:t>
            </w:r>
          </w:p>
        </w:tc>
        <w:tc>
          <w:tcPr>
            <w:tcW w:w="2704" w:type="pct"/>
            <w:shd w:val="clear" w:color="auto" w:fill="auto"/>
            <w:vAlign w:val="center"/>
            <w:hideMark/>
          </w:tcPr>
          <w:p w14:paraId="72512123" w14:textId="77777777" w:rsidR="00EA4622" w:rsidRPr="00C96364" w:rsidRDefault="00EA4622" w:rsidP="00245013">
            <w:pPr>
              <w:jc w:val="center"/>
              <w:rPr>
                <w:sz w:val="20"/>
                <w:szCs w:val="18"/>
              </w:rPr>
            </w:pPr>
            <w:r w:rsidRPr="00C96364">
              <w:rPr>
                <w:sz w:val="20"/>
                <w:szCs w:val="18"/>
              </w:rPr>
              <w:t>Среднесписочная численность административно-управленческого персонала</w:t>
            </w:r>
          </w:p>
        </w:tc>
        <w:tc>
          <w:tcPr>
            <w:tcW w:w="550" w:type="pct"/>
            <w:shd w:val="clear" w:color="auto" w:fill="auto"/>
            <w:vAlign w:val="center"/>
            <w:hideMark/>
          </w:tcPr>
          <w:p w14:paraId="2D712C1C" w14:textId="77777777" w:rsidR="00EA4622" w:rsidRPr="00C96364" w:rsidRDefault="00EA4622" w:rsidP="00245013">
            <w:pPr>
              <w:jc w:val="center"/>
              <w:rPr>
                <w:sz w:val="20"/>
                <w:szCs w:val="18"/>
              </w:rPr>
            </w:pPr>
            <w:r w:rsidRPr="00C96364">
              <w:rPr>
                <w:sz w:val="20"/>
                <w:szCs w:val="18"/>
              </w:rPr>
              <w:t>человек</w:t>
            </w:r>
          </w:p>
        </w:tc>
        <w:tc>
          <w:tcPr>
            <w:tcW w:w="1366" w:type="pct"/>
            <w:shd w:val="clear" w:color="auto" w:fill="auto"/>
            <w:vAlign w:val="center"/>
            <w:hideMark/>
          </w:tcPr>
          <w:p w14:paraId="69B5F354" w14:textId="77777777" w:rsidR="00EA4622" w:rsidRPr="00C96364" w:rsidRDefault="00EA4622" w:rsidP="00245013">
            <w:pPr>
              <w:jc w:val="center"/>
              <w:rPr>
                <w:sz w:val="20"/>
                <w:szCs w:val="20"/>
              </w:rPr>
            </w:pPr>
            <w:r w:rsidRPr="00C96364">
              <w:rPr>
                <w:sz w:val="20"/>
                <w:szCs w:val="20"/>
              </w:rPr>
              <w:t>56,90</w:t>
            </w:r>
          </w:p>
        </w:tc>
      </w:tr>
      <w:tr w:rsidR="00EA4622" w:rsidRPr="00C96364" w14:paraId="404C15E9" w14:textId="77777777" w:rsidTr="00245013">
        <w:trPr>
          <w:cantSplit/>
          <w:trHeight w:val="23"/>
        </w:trPr>
        <w:tc>
          <w:tcPr>
            <w:tcW w:w="380" w:type="pct"/>
            <w:shd w:val="clear" w:color="auto" w:fill="auto"/>
            <w:vAlign w:val="center"/>
            <w:hideMark/>
          </w:tcPr>
          <w:p w14:paraId="5EFDE468" w14:textId="77777777" w:rsidR="00EA4622" w:rsidRPr="00C96364" w:rsidRDefault="00EA4622" w:rsidP="00245013">
            <w:pPr>
              <w:jc w:val="center"/>
              <w:rPr>
                <w:sz w:val="20"/>
                <w:szCs w:val="18"/>
              </w:rPr>
            </w:pPr>
            <w:r w:rsidRPr="00C96364">
              <w:rPr>
                <w:sz w:val="20"/>
                <w:szCs w:val="18"/>
              </w:rPr>
              <w:lastRenderedPageBreak/>
              <w:t>14</w:t>
            </w:r>
          </w:p>
        </w:tc>
        <w:tc>
          <w:tcPr>
            <w:tcW w:w="2704" w:type="pct"/>
            <w:shd w:val="clear" w:color="auto" w:fill="auto"/>
            <w:vAlign w:val="center"/>
            <w:hideMark/>
          </w:tcPr>
          <w:p w14:paraId="4D3043B2" w14:textId="77777777" w:rsidR="00EA4622" w:rsidRPr="00C96364" w:rsidRDefault="00EA4622" w:rsidP="00245013">
            <w:pPr>
              <w:jc w:val="center"/>
              <w:rPr>
                <w:sz w:val="20"/>
                <w:szCs w:val="18"/>
              </w:rPr>
            </w:pPr>
            <w:r w:rsidRPr="00C96364">
              <w:rPr>
                <w:sz w:val="20"/>
                <w:szCs w:val="18"/>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550" w:type="pct"/>
            <w:shd w:val="clear" w:color="auto" w:fill="auto"/>
            <w:vAlign w:val="center"/>
            <w:hideMark/>
          </w:tcPr>
          <w:p w14:paraId="4FA1DC4E" w14:textId="77777777" w:rsidR="00EA4622" w:rsidRPr="00C96364" w:rsidRDefault="00EA4622" w:rsidP="00245013">
            <w:pPr>
              <w:jc w:val="center"/>
              <w:rPr>
                <w:sz w:val="20"/>
                <w:szCs w:val="18"/>
              </w:rPr>
            </w:pPr>
            <w:r w:rsidRPr="00C96364">
              <w:rPr>
                <w:sz w:val="20"/>
                <w:szCs w:val="18"/>
              </w:rPr>
              <w:t>кг усл. топл./Гкал</w:t>
            </w:r>
          </w:p>
        </w:tc>
        <w:tc>
          <w:tcPr>
            <w:tcW w:w="1366" w:type="pct"/>
            <w:shd w:val="clear" w:color="auto" w:fill="auto"/>
            <w:vAlign w:val="center"/>
            <w:hideMark/>
          </w:tcPr>
          <w:p w14:paraId="0F8D719C" w14:textId="77777777" w:rsidR="00EA4622" w:rsidRPr="00C96364" w:rsidRDefault="00EA4622" w:rsidP="00245013">
            <w:pPr>
              <w:jc w:val="center"/>
              <w:rPr>
                <w:sz w:val="20"/>
                <w:szCs w:val="20"/>
              </w:rPr>
            </w:pPr>
            <w:r w:rsidRPr="00C96364">
              <w:rPr>
                <w:sz w:val="20"/>
                <w:szCs w:val="20"/>
              </w:rPr>
              <w:t>156,7000</w:t>
            </w:r>
          </w:p>
        </w:tc>
      </w:tr>
      <w:tr w:rsidR="00EA4622" w:rsidRPr="00C96364" w14:paraId="30C68DCA" w14:textId="77777777" w:rsidTr="00245013">
        <w:trPr>
          <w:cantSplit/>
          <w:trHeight w:val="23"/>
        </w:trPr>
        <w:tc>
          <w:tcPr>
            <w:tcW w:w="380" w:type="pct"/>
            <w:shd w:val="clear" w:color="auto" w:fill="auto"/>
            <w:vAlign w:val="center"/>
            <w:hideMark/>
          </w:tcPr>
          <w:p w14:paraId="41F153E0" w14:textId="77777777" w:rsidR="00EA4622" w:rsidRPr="00C96364" w:rsidRDefault="00EA4622" w:rsidP="00245013">
            <w:pPr>
              <w:jc w:val="center"/>
              <w:rPr>
                <w:sz w:val="20"/>
                <w:szCs w:val="18"/>
              </w:rPr>
            </w:pPr>
            <w:r w:rsidRPr="00C96364">
              <w:rPr>
                <w:sz w:val="20"/>
                <w:szCs w:val="18"/>
              </w:rPr>
              <w:t>15</w:t>
            </w:r>
          </w:p>
        </w:tc>
        <w:tc>
          <w:tcPr>
            <w:tcW w:w="2704" w:type="pct"/>
            <w:shd w:val="clear" w:color="auto" w:fill="auto"/>
            <w:vAlign w:val="center"/>
            <w:hideMark/>
          </w:tcPr>
          <w:p w14:paraId="622B961C" w14:textId="77777777" w:rsidR="00EA4622" w:rsidRPr="00C96364" w:rsidRDefault="00EA4622" w:rsidP="00245013">
            <w:pPr>
              <w:jc w:val="center"/>
              <w:rPr>
                <w:sz w:val="20"/>
                <w:szCs w:val="18"/>
              </w:rPr>
            </w:pPr>
            <w:r w:rsidRPr="00C96364">
              <w:rPr>
                <w:sz w:val="20"/>
                <w:szCs w:val="18"/>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550" w:type="pct"/>
            <w:shd w:val="clear" w:color="auto" w:fill="auto"/>
            <w:vAlign w:val="center"/>
            <w:hideMark/>
          </w:tcPr>
          <w:p w14:paraId="3D2A92EE" w14:textId="77777777" w:rsidR="00EA4622" w:rsidRPr="00C96364" w:rsidRDefault="00EA4622" w:rsidP="00245013">
            <w:pPr>
              <w:jc w:val="center"/>
              <w:rPr>
                <w:sz w:val="20"/>
                <w:szCs w:val="18"/>
              </w:rPr>
            </w:pPr>
            <w:r w:rsidRPr="00C96364">
              <w:rPr>
                <w:sz w:val="20"/>
                <w:szCs w:val="18"/>
              </w:rPr>
              <w:t>кг усл. топл./Гкал</w:t>
            </w:r>
          </w:p>
        </w:tc>
        <w:tc>
          <w:tcPr>
            <w:tcW w:w="1366" w:type="pct"/>
            <w:shd w:val="clear" w:color="auto" w:fill="auto"/>
            <w:vAlign w:val="center"/>
            <w:hideMark/>
          </w:tcPr>
          <w:p w14:paraId="25537760" w14:textId="77777777" w:rsidR="00EA4622" w:rsidRPr="00C96364" w:rsidRDefault="00EA4622" w:rsidP="00245013">
            <w:pPr>
              <w:jc w:val="center"/>
              <w:rPr>
                <w:sz w:val="20"/>
                <w:szCs w:val="20"/>
              </w:rPr>
            </w:pPr>
            <w:r w:rsidRPr="00C96364">
              <w:rPr>
                <w:sz w:val="20"/>
                <w:szCs w:val="20"/>
              </w:rPr>
              <w:t>156,7000</w:t>
            </w:r>
          </w:p>
          <w:p w14:paraId="0E175939" w14:textId="77777777" w:rsidR="00EA4622" w:rsidRPr="00C96364" w:rsidRDefault="00EA4622" w:rsidP="00245013">
            <w:pPr>
              <w:jc w:val="center"/>
              <w:rPr>
                <w:sz w:val="20"/>
                <w:szCs w:val="20"/>
              </w:rPr>
            </w:pPr>
          </w:p>
        </w:tc>
      </w:tr>
      <w:tr w:rsidR="00EA4622" w:rsidRPr="00C96364" w14:paraId="1462A3B8" w14:textId="77777777" w:rsidTr="00245013">
        <w:trPr>
          <w:cantSplit/>
          <w:trHeight w:val="23"/>
        </w:trPr>
        <w:tc>
          <w:tcPr>
            <w:tcW w:w="380" w:type="pct"/>
            <w:shd w:val="clear" w:color="auto" w:fill="auto"/>
            <w:vAlign w:val="center"/>
            <w:hideMark/>
          </w:tcPr>
          <w:p w14:paraId="4C3A4D0F" w14:textId="77777777" w:rsidR="00EA4622" w:rsidRPr="00C96364" w:rsidRDefault="00EA4622" w:rsidP="00245013">
            <w:pPr>
              <w:jc w:val="center"/>
              <w:rPr>
                <w:sz w:val="20"/>
                <w:szCs w:val="18"/>
              </w:rPr>
            </w:pPr>
            <w:r w:rsidRPr="00C96364">
              <w:rPr>
                <w:sz w:val="20"/>
                <w:szCs w:val="18"/>
              </w:rPr>
              <w:t>16</w:t>
            </w:r>
          </w:p>
        </w:tc>
        <w:tc>
          <w:tcPr>
            <w:tcW w:w="2704" w:type="pct"/>
            <w:shd w:val="clear" w:color="auto" w:fill="auto"/>
            <w:vAlign w:val="center"/>
            <w:hideMark/>
          </w:tcPr>
          <w:p w14:paraId="73AB07A5" w14:textId="77777777" w:rsidR="00EA4622" w:rsidRPr="00C96364" w:rsidRDefault="00EA4622" w:rsidP="00245013">
            <w:pPr>
              <w:jc w:val="center"/>
              <w:rPr>
                <w:sz w:val="20"/>
                <w:szCs w:val="18"/>
              </w:rPr>
            </w:pPr>
            <w:r w:rsidRPr="00C96364">
              <w:rPr>
                <w:sz w:val="20"/>
                <w:szCs w:val="18"/>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550" w:type="pct"/>
            <w:shd w:val="clear" w:color="auto" w:fill="auto"/>
            <w:vAlign w:val="center"/>
            <w:hideMark/>
          </w:tcPr>
          <w:p w14:paraId="035144EC" w14:textId="77777777" w:rsidR="00EA4622" w:rsidRPr="00C96364" w:rsidRDefault="00EA4622" w:rsidP="00245013">
            <w:pPr>
              <w:jc w:val="center"/>
              <w:rPr>
                <w:sz w:val="20"/>
                <w:szCs w:val="18"/>
              </w:rPr>
            </w:pPr>
            <w:r w:rsidRPr="00C96364">
              <w:rPr>
                <w:sz w:val="20"/>
                <w:szCs w:val="18"/>
              </w:rPr>
              <w:t>тыс. кВт.ч/Гкал</w:t>
            </w:r>
          </w:p>
        </w:tc>
        <w:tc>
          <w:tcPr>
            <w:tcW w:w="1366" w:type="pct"/>
            <w:shd w:val="clear" w:color="auto" w:fill="auto"/>
            <w:vAlign w:val="center"/>
            <w:hideMark/>
          </w:tcPr>
          <w:p w14:paraId="5FCDCE80" w14:textId="77777777" w:rsidR="00EA4622" w:rsidRPr="00C96364" w:rsidRDefault="00EA4622" w:rsidP="00245013">
            <w:pPr>
              <w:jc w:val="center"/>
              <w:rPr>
                <w:sz w:val="20"/>
                <w:szCs w:val="20"/>
              </w:rPr>
            </w:pPr>
            <w:r w:rsidRPr="00C96364">
              <w:rPr>
                <w:sz w:val="20"/>
                <w:szCs w:val="20"/>
              </w:rPr>
              <w:t>25,12</w:t>
            </w:r>
          </w:p>
          <w:p w14:paraId="7577EA41" w14:textId="77777777" w:rsidR="00EA4622" w:rsidRPr="00C96364" w:rsidRDefault="00EA4622" w:rsidP="00245013">
            <w:pPr>
              <w:jc w:val="center"/>
              <w:rPr>
                <w:sz w:val="20"/>
                <w:szCs w:val="20"/>
              </w:rPr>
            </w:pPr>
          </w:p>
        </w:tc>
      </w:tr>
      <w:tr w:rsidR="00EA4622" w:rsidRPr="00C96364" w14:paraId="4D8119BC" w14:textId="77777777" w:rsidTr="00245013">
        <w:trPr>
          <w:cantSplit/>
          <w:trHeight w:val="23"/>
        </w:trPr>
        <w:tc>
          <w:tcPr>
            <w:tcW w:w="380" w:type="pct"/>
            <w:shd w:val="clear" w:color="auto" w:fill="auto"/>
            <w:vAlign w:val="center"/>
            <w:hideMark/>
          </w:tcPr>
          <w:p w14:paraId="272F9719" w14:textId="77777777" w:rsidR="00EA4622" w:rsidRPr="00C96364" w:rsidRDefault="00EA4622" w:rsidP="00245013">
            <w:pPr>
              <w:jc w:val="center"/>
              <w:rPr>
                <w:sz w:val="20"/>
                <w:szCs w:val="18"/>
              </w:rPr>
            </w:pPr>
            <w:r w:rsidRPr="00C96364">
              <w:rPr>
                <w:sz w:val="20"/>
                <w:szCs w:val="18"/>
              </w:rPr>
              <w:t>17</w:t>
            </w:r>
          </w:p>
        </w:tc>
        <w:tc>
          <w:tcPr>
            <w:tcW w:w="2704" w:type="pct"/>
            <w:shd w:val="clear" w:color="auto" w:fill="auto"/>
            <w:vAlign w:val="center"/>
            <w:hideMark/>
          </w:tcPr>
          <w:p w14:paraId="67C457F8" w14:textId="77777777" w:rsidR="00EA4622" w:rsidRPr="00C96364" w:rsidRDefault="00EA4622" w:rsidP="00245013">
            <w:pPr>
              <w:jc w:val="center"/>
              <w:rPr>
                <w:sz w:val="20"/>
                <w:szCs w:val="18"/>
              </w:rPr>
            </w:pPr>
            <w:r w:rsidRPr="00C96364">
              <w:rPr>
                <w:sz w:val="20"/>
                <w:szCs w:val="18"/>
              </w:rPr>
              <w:t>Удельный расход холодной воды на производство (передачу) тепловой энергии на единицу тепловой энергии, отпускаемой потребителям</w:t>
            </w:r>
          </w:p>
        </w:tc>
        <w:tc>
          <w:tcPr>
            <w:tcW w:w="550" w:type="pct"/>
            <w:shd w:val="clear" w:color="auto" w:fill="auto"/>
            <w:vAlign w:val="center"/>
            <w:hideMark/>
          </w:tcPr>
          <w:p w14:paraId="726FC6A4" w14:textId="77777777" w:rsidR="00EA4622" w:rsidRPr="00C96364" w:rsidRDefault="00EA4622" w:rsidP="00245013">
            <w:pPr>
              <w:jc w:val="center"/>
              <w:rPr>
                <w:sz w:val="20"/>
                <w:szCs w:val="18"/>
              </w:rPr>
            </w:pPr>
            <w:r w:rsidRPr="00C96364">
              <w:rPr>
                <w:sz w:val="20"/>
                <w:szCs w:val="18"/>
              </w:rPr>
              <w:t>куб.м/Гкал</w:t>
            </w:r>
          </w:p>
        </w:tc>
        <w:tc>
          <w:tcPr>
            <w:tcW w:w="1366" w:type="pct"/>
            <w:shd w:val="clear" w:color="auto" w:fill="auto"/>
            <w:vAlign w:val="center"/>
            <w:hideMark/>
          </w:tcPr>
          <w:p w14:paraId="452483F4" w14:textId="77777777" w:rsidR="00EA4622" w:rsidRPr="00C96364" w:rsidRDefault="00EA4622" w:rsidP="00245013">
            <w:pPr>
              <w:jc w:val="center"/>
              <w:rPr>
                <w:sz w:val="20"/>
                <w:szCs w:val="20"/>
              </w:rPr>
            </w:pPr>
            <w:r w:rsidRPr="00C96364">
              <w:rPr>
                <w:sz w:val="20"/>
                <w:szCs w:val="20"/>
              </w:rPr>
              <w:t>2,52</w:t>
            </w:r>
          </w:p>
          <w:p w14:paraId="24E70394" w14:textId="77777777" w:rsidR="00EA4622" w:rsidRPr="00C96364" w:rsidRDefault="00EA4622" w:rsidP="00245013">
            <w:pPr>
              <w:jc w:val="center"/>
              <w:rPr>
                <w:sz w:val="20"/>
                <w:szCs w:val="20"/>
              </w:rPr>
            </w:pPr>
          </w:p>
        </w:tc>
      </w:tr>
    </w:tbl>
    <w:p w14:paraId="6582033F" w14:textId="22BE060D" w:rsidR="000205E7" w:rsidRPr="00C96364" w:rsidRDefault="000205E7" w:rsidP="00227EB3">
      <w:pPr>
        <w:pStyle w:val="ab"/>
        <w:spacing w:before="1" w:line="360" w:lineRule="auto"/>
        <w:rPr>
          <w:sz w:val="23"/>
        </w:rPr>
      </w:pPr>
    </w:p>
    <w:p w14:paraId="3E8295E6" w14:textId="77777777" w:rsidR="00BB6302" w:rsidRPr="00C96364" w:rsidRDefault="00BB6302" w:rsidP="00BB6302">
      <w:pPr>
        <w:pStyle w:val="3"/>
      </w:pPr>
      <w:bookmarkStart w:id="281" w:name="_Toc131857239"/>
      <w:bookmarkStart w:id="282" w:name="_Toc132278300"/>
      <w:r w:rsidRPr="00C96364">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тепловх сетей, ввод в эксплуатацию которых осуществлен в период, предшествующий актуализации схемы теплоснабжения</w:t>
      </w:r>
      <w:bookmarkEnd w:id="281"/>
      <w:bookmarkEnd w:id="282"/>
    </w:p>
    <w:p w14:paraId="32BD7EFC" w14:textId="77777777" w:rsidR="00BB6302" w:rsidRPr="00C96364" w:rsidRDefault="00BB6302" w:rsidP="008D7A1B">
      <w:pPr>
        <w:pStyle w:val="af7"/>
        <w:rPr>
          <w:lang w:val="ru-RU"/>
        </w:rPr>
      </w:pPr>
      <w:r w:rsidRPr="00C96364">
        <w:rPr>
          <w:lang w:val="ru-RU"/>
        </w:rPr>
        <w:t>Изменения скорректированы и представлены согласно раскрытию информации за 2021. На момент актуализации схемы теплоснабжения информация о фактических показателях за 2022 год отсутствовала.</w:t>
      </w:r>
    </w:p>
    <w:p w14:paraId="6EFAD5B2" w14:textId="67082526" w:rsidR="00BB6302" w:rsidRPr="00C96364" w:rsidRDefault="00BB6302" w:rsidP="008D7A1B">
      <w:pPr>
        <w:pStyle w:val="ab"/>
        <w:spacing w:before="1" w:line="360" w:lineRule="auto"/>
        <w:jc w:val="both"/>
        <w:rPr>
          <w:sz w:val="23"/>
        </w:rPr>
      </w:pPr>
      <w:r w:rsidRPr="00C96364">
        <w:t>Описание результатов хозяйственной деятельности теплоснабжающих и теплосетевых организаций выполнено в соответствии с пунктом 34 Постановления Правительства №154 «Требования к схемам теплоснабжения, порядку их разработки и утверждения</w:t>
      </w:r>
      <w:r w:rsidR="00D7058D">
        <w:t>».</w:t>
      </w:r>
    </w:p>
    <w:p w14:paraId="533ED6FC" w14:textId="77777777" w:rsidR="000205E7" w:rsidRPr="00C96364" w:rsidRDefault="000205E7" w:rsidP="00227EB3">
      <w:pPr>
        <w:rPr>
          <w:sz w:val="23"/>
          <w:szCs w:val="26"/>
        </w:rPr>
      </w:pPr>
      <w:r w:rsidRPr="00C96364">
        <w:rPr>
          <w:sz w:val="23"/>
        </w:rPr>
        <w:br w:type="page"/>
      </w:r>
    </w:p>
    <w:p w14:paraId="2F9CB651" w14:textId="77777777" w:rsidR="000E0E57" w:rsidRPr="00C96364" w:rsidRDefault="00714882" w:rsidP="0037225E">
      <w:pPr>
        <w:pStyle w:val="2"/>
      </w:pPr>
      <w:bookmarkStart w:id="283" w:name="_bookmark52"/>
      <w:bookmarkStart w:id="284" w:name="_Toc518895418"/>
      <w:bookmarkStart w:id="285" w:name="_Toc132278301"/>
      <w:bookmarkEnd w:id="283"/>
      <w:r w:rsidRPr="00C96364">
        <w:lastRenderedPageBreak/>
        <w:t>Цены (тарифы) в сфере</w:t>
      </w:r>
      <w:r w:rsidRPr="00C96364">
        <w:rPr>
          <w:spacing w:val="-2"/>
        </w:rPr>
        <w:t xml:space="preserve"> </w:t>
      </w:r>
      <w:r w:rsidRPr="00C96364">
        <w:t>теплоснабжения</w:t>
      </w:r>
      <w:bookmarkEnd w:id="284"/>
      <w:bookmarkEnd w:id="285"/>
    </w:p>
    <w:p w14:paraId="2A0B1FB0" w14:textId="77777777" w:rsidR="000E0E57" w:rsidRPr="00C96364" w:rsidRDefault="00714882" w:rsidP="00B6709F">
      <w:pPr>
        <w:pStyle w:val="3"/>
      </w:pPr>
      <w:bookmarkStart w:id="286" w:name="_bookmark53"/>
      <w:bookmarkStart w:id="287" w:name="_Toc518895419"/>
      <w:bookmarkStart w:id="288" w:name="_Toc132278302"/>
      <w:bookmarkEnd w:id="286"/>
      <w:r w:rsidRPr="00C96364">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w:t>
      </w:r>
      <w:r w:rsidRPr="00C96364">
        <w:rPr>
          <w:spacing w:val="-4"/>
        </w:rPr>
        <w:t xml:space="preserve"> </w:t>
      </w:r>
      <w:r w:rsidRPr="00C96364">
        <w:t>лет</w:t>
      </w:r>
      <w:bookmarkEnd w:id="287"/>
      <w:bookmarkEnd w:id="288"/>
    </w:p>
    <w:p w14:paraId="07CB69C0" w14:textId="77777777" w:rsidR="000E0E57" w:rsidRPr="00C96364" w:rsidRDefault="00714882" w:rsidP="00B7231A">
      <w:pPr>
        <w:pStyle w:val="ab"/>
        <w:spacing w:before="1" w:line="360" w:lineRule="auto"/>
        <w:ind w:right="3" w:firstLine="829"/>
        <w:jc w:val="both"/>
      </w:pPr>
      <w:r w:rsidRPr="00C96364">
        <w:t>В границах Елизаветинского сельского поселения деятельность в сфере теплоснабжения осуществляет акционерное общество «Коммунальные системы Гатчинского района».</w:t>
      </w:r>
    </w:p>
    <w:p w14:paraId="21A490D1" w14:textId="3743F1A0" w:rsidR="000E0E57" w:rsidRPr="00C96364" w:rsidRDefault="00714882" w:rsidP="00B7231A">
      <w:pPr>
        <w:pStyle w:val="ab"/>
        <w:spacing w:line="360" w:lineRule="auto"/>
        <w:ind w:right="3" w:firstLine="829"/>
        <w:jc w:val="both"/>
      </w:pPr>
      <w:r w:rsidRPr="00C96364">
        <w:t xml:space="preserve">Сведения об утвержденных тарифах, устанавливаемых Комитетом по тарифам и ценовой политике Ленинградской области (ЛенРТК) на тепловую энергию (мощность), поставляемую АО «Коммунальные системы Гатчинского района» населению, представлены в таблице </w:t>
      </w:r>
      <w:r w:rsidR="00186253">
        <w:t>ниже.</w:t>
      </w:r>
    </w:p>
    <w:p w14:paraId="22B58D17" w14:textId="50AF499C" w:rsidR="00A00B88" w:rsidRPr="00C96364" w:rsidRDefault="00357AD1" w:rsidP="003E1A56">
      <w:pPr>
        <w:pStyle w:val="a2"/>
      </w:pPr>
      <w:bookmarkStart w:id="289" w:name="_Ref514335606"/>
      <w:r w:rsidRPr="00C96364">
        <w:t>Сведения об</w:t>
      </w:r>
      <w:r w:rsidR="00714882" w:rsidRPr="00C96364">
        <w:t xml:space="preserve"> утвержденных тариф</w:t>
      </w:r>
      <w:r w:rsidRPr="00C96364">
        <w:t>ах</w:t>
      </w:r>
      <w:r w:rsidR="00714882" w:rsidRPr="00C96364">
        <w:t xml:space="preserve"> на тепловую энергию, поставляемую АО «Коммунальные системы Гатчинского района»</w:t>
      </w:r>
      <w:bookmarkEnd w:id="289"/>
    </w:p>
    <w:tbl>
      <w:tblPr>
        <w:tblW w:w="494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0"/>
        <w:gridCol w:w="1939"/>
        <w:gridCol w:w="2077"/>
        <w:gridCol w:w="1941"/>
        <w:gridCol w:w="1909"/>
      </w:tblGrid>
      <w:tr w:rsidR="00022869" w:rsidRPr="00C96364" w14:paraId="19EF1403" w14:textId="77777777" w:rsidTr="00022869">
        <w:trPr>
          <w:trHeight w:val="20"/>
          <w:tblHeader/>
        </w:trPr>
        <w:tc>
          <w:tcPr>
            <w:tcW w:w="871" w:type="pct"/>
            <w:vMerge w:val="restart"/>
            <w:shd w:val="clear" w:color="auto" w:fill="auto"/>
            <w:vAlign w:val="center"/>
          </w:tcPr>
          <w:p w14:paraId="1C0324E6" w14:textId="77777777" w:rsidR="00022869" w:rsidRPr="00C96364" w:rsidRDefault="00022869" w:rsidP="00227EB3">
            <w:pPr>
              <w:widowControl/>
              <w:autoSpaceDE/>
              <w:autoSpaceDN/>
              <w:jc w:val="center"/>
              <w:rPr>
                <w:b/>
                <w:color w:val="000000"/>
                <w:sz w:val="20"/>
                <w:szCs w:val="28"/>
              </w:rPr>
            </w:pPr>
            <w:r w:rsidRPr="00C96364">
              <w:rPr>
                <w:b/>
                <w:color w:val="000000"/>
                <w:sz w:val="20"/>
                <w:szCs w:val="28"/>
              </w:rPr>
              <w:t>Вид тарифа</w:t>
            </w:r>
          </w:p>
        </w:tc>
        <w:tc>
          <w:tcPr>
            <w:tcW w:w="1018" w:type="pct"/>
            <w:vMerge w:val="restart"/>
            <w:shd w:val="clear" w:color="auto" w:fill="auto"/>
            <w:vAlign w:val="center"/>
          </w:tcPr>
          <w:p w14:paraId="3FAB5B94" w14:textId="77777777" w:rsidR="00022869" w:rsidRPr="00C96364" w:rsidRDefault="00022869" w:rsidP="00227EB3">
            <w:pPr>
              <w:widowControl/>
              <w:autoSpaceDE/>
              <w:autoSpaceDN/>
              <w:jc w:val="center"/>
              <w:rPr>
                <w:b/>
                <w:color w:val="000000"/>
                <w:sz w:val="20"/>
                <w:szCs w:val="28"/>
              </w:rPr>
            </w:pPr>
            <w:r w:rsidRPr="00C96364">
              <w:rPr>
                <w:b/>
                <w:color w:val="000000"/>
                <w:sz w:val="20"/>
                <w:szCs w:val="28"/>
              </w:rPr>
              <w:t>Год с календарной разбивкой</w:t>
            </w:r>
          </w:p>
        </w:tc>
        <w:tc>
          <w:tcPr>
            <w:tcW w:w="1090" w:type="pct"/>
            <w:vAlign w:val="center"/>
          </w:tcPr>
          <w:p w14:paraId="5964BB1F" w14:textId="33D827A3" w:rsidR="00022869" w:rsidRPr="00C96364" w:rsidRDefault="00022869" w:rsidP="00022869">
            <w:pPr>
              <w:widowControl/>
              <w:autoSpaceDE/>
              <w:autoSpaceDN/>
              <w:jc w:val="center"/>
              <w:rPr>
                <w:b/>
                <w:color w:val="000000"/>
                <w:sz w:val="20"/>
                <w:szCs w:val="28"/>
              </w:rPr>
            </w:pPr>
            <w:r w:rsidRPr="00C96364">
              <w:rPr>
                <w:b/>
                <w:color w:val="000000"/>
                <w:sz w:val="20"/>
                <w:szCs w:val="28"/>
              </w:rPr>
              <w:t>Тариф</w:t>
            </w:r>
          </w:p>
        </w:tc>
        <w:tc>
          <w:tcPr>
            <w:tcW w:w="1019" w:type="pct"/>
            <w:shd w:val="clear" w:color="auto" w:fill="auto"/>
            <w:vAlign w:val="center"/>
          </w:tcPr>
          <w:p w14:paraId="2BE5164E" w14:textId="494439A8" w:rsidR="00022869" w:rsidRPr="00C96364" w:rsidRDefault="00022869" w:rsidP="00227EB3">
            <w:pPr>
              <w:widowControl/>
              <w:autoSpaceDE/>
              <w:autoSpaceDN/>
              <w:jc w:val="center"/>
              <w:rPr>
                <w:b/>
                <w:color w:val="000000"/>
                <w:sz w:val="20"/>
                <w:szCs w:val="28"/>
              </w:rPr>
            </w:pPr>
            <w:r w:rsidRPr="00C96364">
              <w:rPr>
                <w:b/>
                <w:color w:val="000000"/>
                <w:sz w:val="20"/>
                <w:szCs w:val="28"/>
              </w:rPr>
              <w:t>Тариф</w:t>
            </w:r>
          </w:p>
        </w:tc>
        <w:tc>
          <w:tcPr>
            <w:tcW w:w="1002" w:type="pct"/>
            <w:vMerge w:val="restart"/>
            <w:vAlign w:val="center"/>
          </w:tcPr>
          <w:p w14:paraId="0E958A80" w14:textId="77777777" w:rsidR="00022869" w:rsidRPr="00C96364" w:rsidRDefault="00022869" w:rsidP="00227EB3">
            <w:pPr>
              <w:widowControl/>
              <w:autoSpaceDE/>
              <w:autoSpaceDN/>
              <w:jc w:val="center"/>
              <w:rPr>
                <w:b/>
                <w:color w:val="000000"/>
                <w:sz w:val="20"/>
                <w:szCs w:val="28"/>
              </w:rPr>
            </w:pPr>
            <w:r w:rsidRPr="00C96364">
              <w:rPr>
                <w:b/>
                <w:color w:val="000000"/>
                <w:sz w:val="20"/>
                <w:szCs w:val="28"/>
              </w:rPr>
              <w:t>Наименование органа, принявшего решение, реквизиты решения и источник официального опубликования решения</w:t>
            </w:r>
          </w:p>
        </w:tc>
      </w:tr>
      <w:tr w:rsidR="00022869" w:rsidRPr="00C96364" w14:paraId="30D0C2C4" w14:textId="77777777" w:rsidTr="00022869">
        <w:trPr>
          <w:trHeight w:val="20"/>
          <w:tblHeader/>
        </w:trPr>
        <w:tc>
          <w:tcPr>
            <w:tcW w:w="871" w:type="pct"/>
            <w:vMerge/>
          </w:tcPr>
          <w:p w14:paraId="634E1A88" w14:textId="13E08560" w:rsidR="00022869" w:rsidRPr="00C96364" w:rsidRDefault="00022869" w:rsidP="00227EB3">
            <w:pPr>
              <w:widowControl/>
              <w:autoSpaceDE/>
              <w:autoSpaceDN/>
              <w:jc w:val="center"/>
              <w:rPr>
                <w:color w:val="000000"/>
                <w:sz w:val="20"/>
                <w:szCs w:val="28"/>
              </w:rPr>
            </w:pPr>
          </w:p>
        </w:tc>
        <w:tc>
          <w:tcPr>
            <w:tcW w:w="1018" w:type="pct"/>
            <w:vMerge/>
          </w:tcPr>
          <w:p w14:paraId="465CB2CA" w14:textId="77777777" w:rsidR="00022869" w:rsidRPr="00C96364" w:rsidRDefault="00022869" w:rsidP="00227EB3">
            <w:pPr>
              <w:widowControl/>
              <w:autoSpaceDE/>
              <w:autoSpaceDN/>
              <w:jc w:val="center"/>
              <w:rPr>
                <w:color w:val="000000"/>
                <w:sz w:val="20"/>
                <w:szCs w:val="28"/>
              </w:rPr>
            </w:pPr>
          </w:p>
        </w:tc>
        <w:tc>
          <w:tcPr>
            <w:tcW w:w="1090" w:type="pct"/>
          </w:tcPr>
          <w:p w14:paraId="6D43D1FC" w14:textId="35CD2B81" w:rsidR="00022869" w:rsidRPr="00C96364" w:rsidRDefault="00022869" w:rsidP="00227EB3">
            <w:pPr>
              <w:widowControl/>
              <w:autoSpaceDE/>
              <w:autoSpaceDN/>
              <w:jc w:val="center"/>
              <w:rPr>
                <w:color w:val="000000"/>
                <w:sz w:val="20"/>
                <w:szCs w:val="28"/>
              </w:rPr>
            </w:pPr>
            <w:r w:rsidRPr="00C96364">
              <w:rPr>
                <w:color w:val="000000"/>
                <w:sz w:val="20"/>
                <w:szCs w:val="28"/>
              </w:rPr>
              <w:t>Экономически обоснованные тарифы на тепловую энергиию для ресурсноснабжаемой организации (без НДС), руб./Гкал</w:t>
            </w:r>
          </w:p>
        </w:tc>
        <w:tc>
          <w:tcPr>
            <w:tcW w:w="1019" w:type="pct"/>
          </w:tcPr>
          <w:p w14:paraId="5DDBB23F" w14:textId="48158DB8" w:rsidR="00022869" w:rsidRPr="00C96364" w:rsidRDefault="00022869" w:rsidP="00227EB3">
            <w:pPr>
              <w:widowControl/>
              <w:autoSpaceDE/>
              <w:autoSpaceDN/>
              <w:jc w:val="center"/>
              <w:rPr>
                <w:color w:val="000000"/>
                <w:sz w:val="20"/>
                <w:szCs w:val="28"/>
              </w:rPr>
            </w:pPr>
            <w:r w:rsidRPr="00C96364">
              <w:rPr>
                <w:color w:val="000000"/>
                <w:sz w:val="20"/>
                <w:szCs w:val="28"/>
              </w:rPr>
              <w:t>Тариф на тепловую энергию для населения (с НДС), руб./Гкал</w:t>
            </w:r>
          </w:p>
        </w:tc>
        <w:tc>
          <w:tcPr>
            <w:tcW w:w="1002" w:type="pct"/>
            <w:vMerge/>
          </w:tcPr>
          <w:p w14:paraId="03DF83D2" w14:textId="5CD7F13A" w:rsidR="00022869" w:rsidRPr="00C96364" w:rsidRDefault="00022869" w:rsidP="00227EB3">
            <w:pPr>
              <w:widowControl/>
              <w:autoSpaceDE/>
              <w:autoSpaceDN/>
              <w:jc w:val="center"/>
              <w:rPr>
                <w:color w:val="000000"/>
                <w:sz w:val="20"/>
                <w:szCs w:val="28"/>
              </w:rPr>
            </w:pPr>
          </w:p>
        </w:tc>
      </w:tr>
      <w:tr w:rsidR="00022869" w:rsidRPr="00C96364" w14:paraId="75CAC9F9" w14:textId="77777777" w:rsidTr="00022869">
        <w:trPr>
          <w:trHeight w:val="20"/>
        </w:trPr>
        <w:tc>
          <w:tcPr>
            <w:tcW w:w="871" w:type="pct"/>
            <w:vMerge w:val="restart"/>
            <w:vAlign w:val="center"/>
            <w:hideMark/>
          </w:tcPr>
          <w:p w14:paraId="547EFF01" w14:textId="48ADACD3" w:rsidR="00022869" w:rsidRPr="00C96364" w:rsidRDefault="00022869" w:rsidP="00022869">
            <w:pPr>
              <w:widowControl/>
              <w:autoSpaceDE/>
              <w:autoSpaceDN/>
              <w:jc w:val="center"/>
              <w:rPr>
                <w:color w:val="000000"/>
                <w:sz w:val="20"/>
                <w:szCs w:val="28"/>
              </w:rPr>
            </w:pPr>
            <w:r w:rsidRPr="00C96364">
              <w:rPr>
                <w:color w:val="000000"/>
                <w:sz w:val="20"/>
                <w:szCs w:val="28"/>
              </w:rPr>
              <w:t>Одноставочный, руб./Гкал</w:t>
            </w:r>
          </w:p>
        </w:tc>
        <w:tc>
          <w:tcPr>
            <w:tcW w:w="1018" w:type="pct"/>
            <w:shd w:val="clear" w:color="auto" w:fill="auto"/>
            <w:vAlign w:val="center"/>
            <w:hideMark/>
          </w:tcPr>
          <w:p w14:paraId="27099CAF" w14:textId="1404DBAE" w:rsidR="00022869" w:rsidRPr="00C96364" w:rsidRDefault="00022869" w:rsidP="00227EB3">
            <w:pPr>
              <w:widowControl/>
              <w:autoSpaceDE/>
              <w:autoSpaceDN/>
              <w:jc w:val="center"/>
              <w:rPr>
                <w:color w:val="000000"/>
                <w:sz w:val="20"/>
                <w:szCs w:val="28"/>
              </w:rPr>
            </w:pPr>
            <w:r w:rsidRPr="00C96364">
              <w:rPr>
                <w:color w:val="000000"/>
                <w:sz w:val="20"/>
                <w:szCs w:val="28"/>
              </w:rPr>
              <w:t>с 01.01.2018 по 30.06.2018</w:t>
            </w:r>
          </w:p>
        </w:tc>
        <w:tc>
          <w:tcPr>
            <w:tcW w:w="1090" w:type="pct"/>
          </w:tcPr>
          <w:p w14:paraId="343FFF11" w14:textId="3B6A5F77" w:rsidR="00022869" w:rsidRPr="00C96364" w:rsidRDefault="00022869" w:rsidP="00227EB3">
            <w:pPr>
              <w:widowControl/>
              <w:autoSpaceDE/>
              <w:autoSpaceDN/>
              <w:jc w:val="center"/>
              <w:rPr>
                <w:color w:val="000000"/>
                <w:sz w:val="20"/>
                <w:szCs w:val="28"/>
              </w:rPr>
            </w:pPr>
            <w:r w:rsidRPr="00C96364">
              <w:rPr>
                <w:color w:val="000000"/>
                <w:sz w:val="20"/>
                <w:szCs w:val="28"/>
              </w:rPr>
              <w:t>3430,52</w:t>
            </w:r>
          </w:p>
        </w:tc>
        <w:tc>
          <w:tcPr>
            <w:tcW w:w="1019" w:type="pct"/>
            <w:shd w:val="clear" w:color="auto" w:fill="auto"/>
            <w:vAlign w:val="center"/>
            <w:hideMark/>
          </w:tcPr>
          <w:p w14:paraId="36CCBED1" w14:textId="73BCFCED" w:rsidR="00022869" w:rsidRPr="00C96364" w:rsidRDefault="00022869" w:rsidP="00227EB3">
            <w:pPr>
              <w:widowControl/>
              <w:autoSpaceDE/>
              <w:autoSpaceDN/>
              <w:jc w:val="center"/>
              <w:rPr>
                <w:color w:val="000000"/>
                <w:sz w:val="20"/>
                <w:szCs w:val="28"/>
              </w:rPr>
            </w:pPr>
            <w:r w:rsidRPr="00C96364">
              <w:rPr>
                <w:color w:val="000000"/>
                <w:sz w:val="20"/>
                <w:szCs w:val="28"/>
              </w:rPr>
              <w:t>2522,83</w:t>
            </w:r>
          </w:p>
        </w:tc>
        <w:tc>
          <w:tcPr>
            <w:tcW w:w="1002" w:type="pct"/>
            <w:vMerge w:val="restart"/>
            <w:vAlign w:val="center"/>
          </w:tcPr>
          <w:p w14:paraId="25065061" w14:textId="77777777" w:rsidR="00022869" w:rsidRPr="00C96364" w:rsidRDefault="00022869" w:rsidP="00022869">
            <w:pPr>
              <w:widowControl/>
              <w:autoSpaceDE/>
              <w:autoSpaceDN/>
              <w:jc w:val="center"/>
              <w:rPr>
                <w:color w:val="000000"/>
                <w:sz w:val="20"/>
                <w:szCs w:val="28"/>
              </w:rPr>
            </w:pPr>
            <w:r w:rsidRPr="00C96364">
              <w:rPr>
                <w:color w:val="000000"/>
                <w:sz w:val="20"/>
                <w:szCs w:val="28"/>
              </w:rPr>
              <w:t>449-п</w:t>
            </w:r>
          </w:p>
          <w:p w14:paraId="01B940B4" w14:textId="77777777" w:rsidR="00022869" w:rsidRPr="00C96364" w:rsidRDefault="00022869" w:rsidP="00022869">
            <w:pPr>
              <w:widowControl/>
              <w:autoSpaceDE/>
              <w:autoSpaceDN/>
              <w:jc w:val="center"/>
              <w:rPr>
                <w:color w:val="000000"/>
                <w:sz w:val="20"/>
                <w:szCs w:val="28"/>
              </w:rPr>
            </w:pPr>
            <w:r w:rsidRPr="00C96364">
              <w:rPr>
                <w:color w:val="000000"/>
                <w:sz w:val="20"/>
                <w:szCs w:val="28"/>
              </w:rPr>
              <w:t>18.12.2017</w:t>
            </w:r>
          </w:p>
          <w:p w14:paraId="2DEF72DC" w14:textId="77777777" w:rsidR="00022869" w:rsidRPr="00C96364" w:rsidRDefault="00022869" w:rsidP="00022869">
            <w:pPr>
              <w:widowControl/>
              <w:autoSpaceDE/>
              <w:autoSpaceDN/>
              <w:jc w:val="center"/>
              <w:rPr>
                <w:color w:val="000000"/>
                <w:sz w:val="20"/>
                <w:szCs w:val="28"/>
              </w:rPr>
            </w:pPr>
            <w:r w:rsidRPr="00C96364">
              <w:rPr>
                <w:color w:val="000000"/>
                <w:sz w:val="20"/>
                <w:szCs w:val="28"/>
              </w:rPr>
              <w:t>633-п</w:t>
            </w:r>
          </w:p>
          <w:p w14:paraId="67C11836" w14:textId="501E21F7" w:rsidR="00022869" w:rsidRPr="00C96364" w:rsidRDefault="00022869" w:rsidP="00022869">
            <w:pPr>
              <w:widowControl/>
              <w:autoSpaceDE/>
              <w:autoSpaceDN/>
              <w:jc w:val="center"/>
              <w:rPr>
                <w:color w:val="000000"/>
                <w:sz w:val="20"/>
                <w:szCs w:val="28"/>
              </w:rPr>
            </w:pPr>
            <w:r w:rsidRPr="00C96364">
              <w:rPr>
                <w:color w:val="000000"/>
                <w:sz w:val="20"/>
                <w:szCs w:val="28"/>
              </w:rPr>
              <w:t>19.12.2017</w:t>
            </w:r>
          </w:p>
        </w:tc>
      </w:tr>
      <w:tr w:rsidR="00022869" w:rsidRPr="00C96364" w14:paraId="4C96999B" w14:textId="77777777" w:rsidTr="00022869">
        <w:trPr>
          <w:trHeight w:val="20"/>
        </w:trPr>
        <w:tc>
          <w:tcPr>
            <w:tcW w:w="871" w:type="pct"/>
            <w:vMerge/>
            <w:vAlign w:val="center"/>
            <w:hideMark/>
          </w:tcPr>
          <w:p w14:paraId="7FB3470B" w14:textId="77777777" w:rsidR="00022869" w:rsidRPr="00C96364" w:rsidRDefault="00022869" w:rsidP="00227EB3">
            <w:pPr>
              <w:widowControl/>
              <w:autoSpaceDE/>
              <w:autoSpaceDN/>
              <w:jc w:val="center"/>
              <w:rPr>
                <w:color w:val="000000"/>
                <w:sz w:val="20"/>
                <w:szCs w:val="28"/>
              </w:rPr>
            </w:pPr>
          </w:p>
        </w:tc>
        <w:tc>
          <w:tcPr>
            <w:tcW w:w="1018" w:type="pct"/>
            <w:shd w:val="clear" w:color="auto" w:fill="auto"/>
            <w:vAlign w:val="center"/>
            <w:hideMark/>
          </w:tcPr>
          <w:p w14:paraId="1BB97F4A" w14:textId="2520F007" w:rsidR="00022869" w:rsidRPr="00C96364" w:rsidRDefault="00022869" w:rsidP="00227EB3">
            <w:pPr>
              <w:widowControl/>
              <w:autoSpaceDE/>
              <w:autoSpaceDN/>
              <w:jc w:val="center"/>
              <w:rPr>
                <w:color w:val="000000"/>
                <w:sz w:val="20"/>
                <w:szCs w:val="28"/>
              </w:rPr>
            </w:pPr>
            <w:r w:rsidRPr="00C96364">
              <w:rPr>
                <w:color w:val="000000"/>
                <w:sz w:val="20"/>
                <w:szCs w:val="28"/>
              </w:rPr>
              <w:t>с 01.07.2018 по 31.12.2018</w:t>
            </w:r>
          </w:p>
        </w:tc>
        <w:tc>
          <w:tcPr>
            <w:tcW w:w="1090" w:type="pct"/>
          </w:tcPr>
          <w:p w14:paraId="3F5CEF59" w14:textId="12ED6B6E" w:rsidR="00022869" w:rsidRPr="00C96364" w:rsidRDefault="00022869" w:rsidP="00227EB3">
            <w:pPr>
              <w:widowControl/>
              <w:autoSpaceDE/>
              <w:autoSpaceDN/>
              <w:jc w:val="center"/>
              <w:rPr>
                <w:color w:val="000000"/>
                <w:sz w:val="20"/>
                <w:szCs w:val="28"/>
              </w:rPr>
            </w:pPr>
            <w:r w:rsidRPr="00C96364">
              <w:rPr>
                <w:color w:val="000000"/>
                <w:sz w:val="20"/>
                <w:szCs w:val="28"/>
              </w:rPr>
              <w:t>3430,52</w:t>
            </w:r>
          </w:p>
        </w:tc>
        <w:tc>
          <w:tcPr>
            <w:tcW w:w="1019" w:type="pct"/>
            <w:shd w:val="clear" w:color="auto" w:fill="auto"/>
            <w:vAlign w:val="center"/>
            <w:hideMark/>
          </w:tcPr>
          <w:p w14:paraId="3654EAF6" w14:textId="16290978" w:rsidR="00022869" w:rsidRPr="00C96364" w:rsidRDefault="00022869" w:rsidP="00227EB3">
            <w:pPr>
              <w:widowControl/>
              <w:autoSpaceDE/>
              <w:autoSpaceDN/>
              <w:jc w:val="center"/>
              <w:rPr>
                <w:color w:val="000000"/>
                <w:sz w:val="20"/>
                <w:szCs w:val="28"/>
              </w:rPr>
            </w:pPr>
            <w:r w:rsidRPr="00C96364">
              <w:rPr>
                <w:color w:val="000000"/>
                <w:sz w:val="20"/>
                <w:szCs w:val="28"/>
              </w:rPr>
              <w:t>2522,83</w:t>
            </w:r>
          </w:p>
        </w:tc>
        <w:tc>
          <w:tcPr>
            <w:tcW w:w="1002" w:type="pct"/>
            <w:vMerge/>
            <w:vAlign w:val="center"/>
          </w:tcPr>
          <w:p w14:paraId="72C6B83B" w14:textId="77777777" w:rsidR="00022869" w:rsidRPr="00C96364" w:rsidRDefault="00022869" w:rsidP="00227EB3">
            <w:pPr>
              <w:widowControl/>
              <w:autoSpaceDE/>
              <w:autoSpaceDN/>
              <w:jc w:val="center"/>
              <w:rPr>
                <w:color w:val="000000"/>
                <w:sz w:val="20"/>
                <w:szCs w:val="28"/>
              </w:rPr>
            </w:pPr>
          </w:p>
        </w:tc>
      </w:tr>
      <w:tr w:rsidR="00022869" w:rsidRPr="00C96364" w14:paraId="104C55FA" w14:textId="77777777" w:rsidTr="00022869">
        <w:trPr>
          <w:trHeight w:val="20"/>
        </w:trPr>
        <w:tc>
          <w:tcPr>
            <w:tcW w:w="871" w:type="pct"/>
            <w:vMerge/>
            <w:vAlign w:val="center"/>
          </w:tcPr>
          <w:p w14:paraId="06103572" w14:textId="77777777" w:rsidR="00022869" w:rsidRPr="00C96364" w:rsidRDefault="00022869" w:rsidP="00227EB3">
            <w:pPr>
              <w:widowControl/>
              <w:autoSpaceDE/>
              <w:autoSpaceDN/>
              <w:jc w:val="center"/>
              <w:rPr>
                <w:color w:val="000000"/>
                <w:sz w:val="20"/>
                <w:szCs w:val="28"/>
              </w:rPr>
            </w:pPr>
          </w:p>
        </w:tc>
        <w:tc>
          <w:tcPr>
            <w:tcW w:w="1018" w:type="pct"/>
            <w:shd w:val="clear" w:color="auto" w:fill="auto"/>
            <w:vAlign w:val="center"/>
          </w:tcPr>
          <w:p w14:paraId="36DF0D30" w14:textId="1E4E1155" w:rsidR="00022869" w:rsidRPr="00C96364" w:rsidRDefault="00022869" w:rsidP="00227EB3">
            <w:pPr>
              <w:widowControl/>
              <w:autoSpaceDE/>
              <w:autoSpaceDN/>
              <w:jc w:val="center"/>
              <w:rPr>
                <w:color w:val="000000"/>
                <w:sz w:val="20"/>
                <w:szCs w:val="28"/>
              </w:rPr>
            </w:pPr>
            <w:r w:rsidRPr="00C96364">
              <w:rPr>
                <w:color w:val="000000"/>
                <w:sz w:val="20"/>
                <w:szCs w:val="28"/>
              </w:rPr>
              <w:t>с 01.01.2019 по 30.06.2019</w:t>
            </w:r>
          </w:p>
        </w:tc>
        <w:tc>
          <w:tcPr>
            <w:tcW w:w="1090" w:type="pct"/>
          </w:tcPr>
          <w:p w14:paraId="061B69E6" w14:textId="00F6D163" w:rsidR="00022869" w:rsidRPr="00C96364" w:rsidRDefault="00022869" w:rsidP="00227EB3">
            <w:pPr>
              <w:widowControl/>
              <w:autoSpaceDE/>
              <w:autoSpaceDN/>
              <w:jc w:val="center"/>
              <w:rPr>
                <w:color w:val="000000"/>
                <w:sz w:val="20"/>
                <w:szCs w:val="28"/>
              </w:rPr>
            </w:pPr>
            <w:r w:rsidRPr="00C96364">
              <w:rPr>
                <w:color w:val="000000"/>
                <w:sz w:val="20"/>
                <w:szCs w:val="28"/>
              </w:rPr>
              <w:t>3430,52</w:t>
            </w:r>
          </w:p>
        </w:tc>
        <w:tc>
          <w:tcPr>
            <w:tcW w:w="1019" w:type="pct"/>
            <w:shd w:val="clear" w:color="auto" w:fill="auto"/>
            <w:vAlign w:val="center"/>
          </w:tcPr>
          <w:p w14:paraId="2609BBD0" w14:textId="6B57105B" w:rsidR="00022869" w:rsidRPr="00C96364" w:rsidRDefault="00022869" w:rsidP="00227EB3">
            <w:pPr>
              <w:widowControl/>
              <w:autoSpaceDE/>
              <w:autoSpaceDN/>
              <w:jc w:val="center"/>
              <w:rPr>
                <w:color w:val="000000"/>
                <w:sz w:val="20"/>
                <w:szCs w:val="28"/>
              </w:rPr>
            </w:pPr>
            <w:r w:rsidRPr="00C96364">
              <w:rPr>
                <w:color w:val="000000"/>
                <w:sz w:val="20"/>
                <w:szCs w:val="28"/>
              </w:rPr>
              <w:t>2565,59</w:t>
            </w:r>
          </w:p>
        </w:tc>
        <w:tc>
          <w:tcPr>
            <w:tcW w:w="1002" w:type="pct"/>
            <w:vMerge w:val="restart"/>
            <w:vAlign w:val="center"/>
          </w:tcPr>
          <w:p w14:paraId="0D87E3EC" w14:textId="77777777" w:rsidR="00022869" w:rsidRPr="00C96364" w:rsidRDefault="00022869" w:rsidP="00227EB3">
            <w:pPr>
              <w:widowControl/>
              <w:autoSpaceDE/>
              <w:autoSpaceDN/>
              <w:jc w:val="center"/>
              <w:rPr>
                <w:color w:val="000000"/>
                <w:sz w:val="20"/>
                <w:szCs w:val="28"/>
              </w:rPr>
            </w:pPr>
            <w:r w:rsidRPr="00C96364">
              <w:rPr>
                <w:color w:val="000000"/>
                <w:sz w:val="20"/>
                <w:szCs w:val="28"/>
              </w:rPr>
              <w:t>449-п</w:t>
            </w:r>
          </w:p>
          <w:p w14:paraId="5FF9B55D" w14:textId="77777777" w:rsidR="00022869" w:rsidRPr="00C96364" w:rsidRDefault="00022869" w:rsidP="00227EB3">
            <w:pPr>
              <w:widowControl/>
              <w:autoSpaceDE/>
              <w:autoSpaceDN/>
              <w:jc w:val="center"/>
              <w:rPr>
                <w:color w:val="000000"/>
                <w:sz w:val="20"/>
                <w:szCs w:val="28"/>
              </w:rPr>
            </w:pPr>
            <w:r w:rsidRPr="00C96364">
              <w:rPr>
                <w:color w:val="000000"/>
                <w:sz w:val="20"/>
                <w:szCs w:val="28"/>
              </w:rPr>
              <w:t>18.12.2017</w:t>
            </w:r>
          </w:p>
          <w:p w14:paraId="37CEA313" w14:textId="77777777" w:rsidR="00022869" w:rsidRPr="00C96364" w:rsidRDefault="00022869" w:rsidP="00227EB3">
            <w:pPr>
              <w:widowControl/>
              <w:autoSpaceDE/>
              <w:autoSpaceDN/>
              <w:jc w:val="center"/>
              <w:rPr>
                <w:color w:val="000000"/>
                <w:sz w:val="20"/>
                <w:szCs w:val="28"/>
              </w:rPr>
            </w:pPr>
            <w:r w:rsidRPr="00C96364">
              <w:rPr>
                <w:color w:val="000000"/>
                <w:sz w:val="20"/>
                <w:szCs w:val="28"/>
              </w:rPr>
              <w:t>677-п</w:t>
            </w:r>
          </w:p>
          <w:p w14:paraId="5E76D814" w14:textId="4B6F16A8" w:rsidR="00022869" w:rsidRPr="00C96364" w:rsidRDefault="00022869" w:rsidP="00227EB3">
            <w:pPr>
              <w:widowControl/>
              <w:autoSpaceDE/>
              <w:autoSpaceDN/>
              <w:jc w:val="center"/>
              <w:rPr>
                <w:color w:val="000000"/>
                <w:sz w:val="20"/>
                <w:szCs w:val="28"/>
              </w:rPr>
            </w:pPr>
            <w:r w:rsidRPr="00C96364">
              <w:rPr>
                <w:color w:val="000000"/>
                <w:sz w:val="20"/>
                <w:szCs w:val="28"/>
              </w:rPr>
              <w:t>20.12.2018</w:t>
            </w:r>
          </w:p>
        </w:tc>
      </w:tr>
      <w:tr w:rsidR="00022869" w:rsidRPr="00C96364" w14:paraId="3715CA0B" w14:textId="77777777" w:rsidTr="00022869">
        <w:trPr>
          <w:trHeight w:val="20"/>
        </w:trPr>
        <w:tc>
          <w:tcPr>
            <w:tcW w:w="871" w:type="pct"/>
            <w:vMerge/>
            <w:vAlign w:val="center"/>
          </w:tcPr>
          <w:p w14:paraId="7A7DC2DF" w14:textId="77777777" w:rsidR="00022869" w:rsidRPr="00C96364" w:rsidRDefault="00022869" w:rsidP="00227EB3">
            <w:pPr>
              <w:widowControl/>
              <w:autoSpaceDE/>
              <w:autoSpaceDN/>
              <w:jc w:val="center"/>
              <w:rPr>
                <w:color w:val="000000"/>
                <w:sz w:val="20"/>
                <w:szCs w:val="28"/>
              </w:rPr>
            </w:pPr>
          </w:p>
        </w:tc>
        <w:tc>
          <w:tcPr>
            <w:tcW w:w="1018" w:type="pct"/>
            <w:shd w:val="clear" w:color="auto" w:fill="auto"/>
            <w:vAlign w:val="center"/>
          </w:tcPr>
          <w:p w14:paraId="45A9E9C9" w14:textId="3FC6C790" w:rsidR="00022869" w:rsidRPr="00C96364" w:rsidRDefault="00022869" w:rsidP="00227EB3">
            <w:pPr>
              <w:widowControl/>
              <w:autoSpaceDE/>
              <w:autoSpaceDN/>
              <w:jc w:val="center"/>
              <w:rPr>
                <w:color w:val="000000"/>
                <w:sz w:val="20"/>
                <w:szCs w:val="28"/>
              </w:rPr>
            </w:pPr>
            <w:r w:rsidRPr="00C96364">
              <w:rPr>
                <w:color w:val="000000"/>
                <w:sz w:val="20"/>
                <w:szCs w:val="28"/>
              </w:rPr>
              <w:t>с 01.07.2019 по 31.12.2019</w:t>
            </w:r>
          </w:p>
        </w:tc>
        <w:tc>
          <w:tcPr>
            <w:tcW w:w="1090" w:type="pct"/>
          </w:tcPr>
          <w:p w14:paraId="5B1B8EE3" w14:textId="5094DEF8" w:rsidR="00022869" w:rsidRPr="00C96364" w:rsidRDefault="00022869" w:rsidP="00227EB3">
            <w:pPr>
              <w:widowControl/>
              <w:autoSpaceDE/>
              <w:autoSpaceDN/>
              <w:jc w:val="center"/>
              <w:rPr>
                <w:color w:val="000000"/>
                <w:sz w:val="20"/>
                <w:szCs w:val="28"/>
              </w:rPr>
            </w:pPr>
            <w:r w:rsidRPr="00C96364">
              <w:rPr>
                <w:color w:val="000000"/>
                <w:sz w:val="20"/>
                <w:szCs w:val="28"/>
              </w:rPr>
              <w:t>3430,52</w:t>
            </w:r>
          </w:p>
        </w:tc>
        <w:tc>
          <w:tcPr>
            <w:tcW w:w="1019" w:type="pct"/>
            <w:shd w:val="clear" w:color="auto" w:fill="auto"/>
            <w:vAlign w:val="center"/>
          </w:tcPr>
          <w:p w14:paraId="227A98C4" w14:textId="64BA5353" w:rsidR="00022869" w:rsidRPr="00C96364" w:rsidRDefault="00022869" w:rsidP="00227EB3">
            <w:pPr>
              <w:widowControl/>
              <w:autoSpaceDE/>
              <w:autoSpaceDN/>
              <w:jc w:val="center"/>
              <w:rPr>
                <w:color w:val="000000"/>
                <w:sz w:val="20"/>
                <w:szCs w:val="28"/>
              </w:rPr>
            </w:pPr>
            <w:r w:rsidRPr="00C96364">
              <w:rPr>
                <w:color w:val="000000"/>
                <w:sz w:val="20"/>
                <w:szCs w:val="28"/>
              </w:rPr>
              <w:t>2565,59</w:t>
            </w:r>
          </w:p>
        </w:tc>
        <w:tc>
          <w:tcPr>
            <w:tcW w:w="1002" w:type="pct"/>
            <w:vMerge/>
            <w:vAlign w:val="center"/>
          </w:tcPr>
          <w:p w14:paraId="54435B63" w14:textId="77777777" w:rsidR="00022869" w:rsidRPr="00C96364" w:rsidRDefault="00022869" w:rsidP="00227EB3">
            <w:pPr>
              <w:widowControl/>
              <w:autoSpaceDE/>
              <w:autoSpaceDN/>
              <w:jc w:val="center"/>
              <w:rPr>
                <w:color w:val="000000"/>
                <w:sz w:val="20"/>
                <w:szCs w:val="28"/>
              </w:rPr>
            </w:pPr>
          </w:p>
        </w:tc>
      </w:tr>
      <w:tr w:rsidR="00022869" w:rsidRPr="00C96364" w14:paraId="31463D66" w14:textId="77777777" w:rsidTr="00022869">
        <w:trPr>
          <w:trHeight w:val="20"/>
        </w:trPr>
        <w:tc>
          <w:tcPr>
            <w:tcW w:w="871" w:type="pct"/>
            <w:vMerge/>
            <w:vAlign w:val="center"/>
          </w:tcPr>
          <w:p w14:paraId="635946E0" w14:textId="77777777" w:rsidR="00022869" w:rsidRPr="00C96364" w:rsidRDefault="00022869" w:rsidP="00227EB3">
            <w:pPr>
              <w:widowControl/>
              <w:autoSpaceDE/>
              <w:autoSpaceDN/>
              <w:jc w:val="center"/>
              <w:rPr>
                <w:color w:val="000000"/>
                <w:sz w:val="20"/>
                <w:szCs w:val="28"/>
              </w:rPr>
            </w:pPr>
          </w:p>
        </w:tc>
        <w:tc>
          <w:tcPr>
            <w:tcW w:w="1018" w:type="pct"/>
            <w:shd w:val="clear" w:color="auto" w:fill="auto"/>
            <w:vAlign w:val="center"/>
          </w:tcPr>
          <w:p w14:paraId="7300FB27" w14:textId="38654EF2" w:rsidR="00022869" w:rsidRPr="00C96364" w:rsidRDefault="00022869" w:rsidP="00227EB3">
            <w:pPr>
              <w:widowControl/>
              <w:autoSpaceDE/>
              <w:autoSpaceDN/>
              <w:jc w:val="center"/>
              <w:rPr>
                <w:color w:val="000000"/>
                <w:sz w:val="20"/>
                <w:szCs w:val="28"/>
              </w:rPr>
            </w:pPr>
            <w:r w:rsidRPr="00C96364">
              <w:rPr>
                <w:color w:val="000000"/>
                <w:sz w:val="20"/>
                <w:szCs w:val="28"/>
              </w:rPr>
              <w:t>с 01.01.2020 по 30.06.2020</w:t>
            </w:r>
          </w:p>
        </w:tc>
        <w:tc>
          <w:tcPr>
            <w:tcW w:w="1090" w:type="pct"/>
          </w:tcPr>
          <w:p w14:paraId="440CD4AE" w14:textId="6327E934" w:rsidR="00022869" w:rsidRPr="00C96364" w:rsidRDefault="00022869" w:rsidP="00227EB3">
            <w:pPr>
              <w:widowControl/>
              <w:autoSpaceDE/>
              <w:autoSpaceDN/>
              <w:jc w:val="center"/>
              <w:rPr>
                <w:color w:val="000000"/>
                <w:sz w:val="20"/>
                <w:szCs w:val="28"/>
              </w:rPr>
            </w:pPr>
            <w:r w:rsidRPr="00C96364">
              <w:rPr>
                <w:color w:val="000000"/>
                <w:sz w:val="20"/>
                <w:szCs w:val="28"/>
              </w:rPr>
              <w:t>3297,18</w:t>
            </w:r>
          </w:p>
        </w:tc>
        <w:tc>
          <w:tcPr>
            <w:tcW w:w="1019" w:type="pct"/>
            <w:shd w:val="clear" w:color="auto" w:fill="auto"/>
            <w:vAlign w:val="center"/>
          </w:tcPr>
          <w:p w14:paraId="07B00A12" w14:textId="4B457E58" w:rsidR="00022869" w:rsidRPr="00C96364" w:rsidRDefault="00022869" w:rsidP="00227EB3">
            <w:pPr>
              <w:widowControl/>
              <w:autoSpaceDE/>
              <w:autoSpaceDN/>
              <w:jc w:val="center"/>
              <w:rPr>
                <w:color w:val="000000"/>
                <w:sz w:val="20"/>
                <w:szCs w:val="28"/>
              </w:rPr>
            </w:pPr>
            <w:r w:rsidRPr="00C96364">
              <w:rPr>
                <w:color w:val="000000"/>
                <w:sz w:val="20"/>
                <w:szCs w:val="28"/>
              </w:rPr>
              <w:t>2565,59</w:t>
            </w:r>
          </w:p>
        </w:tc>
        <w:tc>
          <w:tcPr>
            <w:tcW w:w="1002" w:type="pct"/>
            <w:vMerge w:val="restart"/>
            <w:vAlign w:val="center"/>
          </w:tcPr>
          <w:p w14:paraId="732013BF" w14:textId="77777777" w:rsidR="00022869" w:rsidRPr="00C96364" w:rsidRDefault="00022869" w:rsidP="00227EB3">
            <w:pPr>
              <w:widowControl/>
              <w:autoSpaceDE/>
              <w:autoSpaceDN/>
              <w:jc w:val="center"/>
              <w:rPr>
                <w:color w:val="000000"/>
                <w:sz w:val="20"/>
                <w:szCs w:val="28"/>
              </w:rPr>
            </w:pPr>
            <w:r w:rsidRPr="00C96364">
              <w:rPr>
                <w:color w:val="000000"/>
                <w:sz w:val="20"/>
                <w:szCs w:val="28"/>
              </w:rPr>
              <w:t>618-п</w:t>
            </w:r>
          </w:p>
          <w:p w14:paraId="7B6FAB7C" w14:textId="77777777" w:rsidR="00022869" w:rsidRPr="00C96364" w:rsidRDefault="00022869" w:rsidP="00227EB3">
            <w:pPr>
              <w:widowControl/>
              <w:autoSpaceDE/>
              <w:autoSpaceDN/>
              <w:jc w:val="center"/>
              <w:rPr>
                <w:color w:val="000000"/>
                <w:sz w:val="20"/>
                <w:szCs w:val="28"/>
              </w:rPr>
            </w:pPr>
            <w:r w:rsidRPr="00C96364">
              <w:rPr>
                <w:color w:val="000000"/>
                <w:sz w:val="20"/>
                <w:szCs w:val="28"/>
              </w:rPr>
              <w:t>20.12.2019</w:t>
            </w:r>
          </w:p>
          <w:p w14:paraId="23893874" w14:textId="77777777" w:rsidR="00022869" w:rsidRPr="00C96364" w:rsidRDefault="00022869" w:rsidP="00227EB3">
            <w:pPr>
              <w:widowControl/>
              <w:autoSpaceDE/>
              <w:autoSpaceDN/>
              <w:jc w:val="center"/>
              <w:rPr>
                <w:color w:val="000000"/>
                <w:sz w:val="20"/>
                <w:szCs w:val="28"/>
              </w:rPr>
            </w:pPr>
            <w:r w:rsidRPr="00C96364">
              <w:rPr>
                <w:color w:val="000000"/>
                <w:sz w:val="20"/>
                <w:szCs w:val="28"/>
              </w:rPr>
              <w:t>711-п</w:t>
            </w:r>
          </w:p>
          <w:p w14:paraId="077F149B" w14:textId="7D5AE9CF" w:rsidR="00022869" w:rsidRPr="00C96364" w:rsidRDefault="00022869" w:rsidP="00227EB3">
            <w:pPr>
              <w:widowControl/>
              <w:autoSpaceDE/>
              <w:autoSpaceDN/>
              <w:jc w:val="center"/>
              <w:rPr>
                <w:color w:val="000000"/>
                <w:sz w:val="20"/>
                <w:szCs w:val="28"/>
              </w:rPr>
            </w:pPr>
            <w:r w:rsidRPr="00C96364">
              <w:rPr>
                <w:color w:val="000000"/>
                <w:sz w:val="20"/>
                <w:szCs w:val="28"/>
              </w:rPr>
              <w:t>20.12.2019</w:t>
            </w:r>
          </w:p>
        </w:tc>
      </w:tr>
      <w:tr w:rsidR="00022869" w:rsidRPr="00C96364" w14:paraId="71D87557" w14:textId="77777777" w:rsidTr="00022869">
        <w:trPr>
          <w:trHeight w:val="20"/>
        </w:trPr>
        <w:tc>
          <w:tcPr>
            <w:tcW w:w="871" w:type="pct"/>
            <w:vMerge/>
            <w:vAlign w:val="center"/>
          </w:tcPr>
          <w:p w14:paraId="668FF424" w14:textId="77777777" w:rsidR="00022869" w:rsidRPr="00C96364" w:rsidRDefault="00022869" w:rsidP="00227EB3">
            <w:pPr>
              <w:widowControl/>
              <w:autoSpaceDE/>
              <w:autoSpaceDN/>
              <w:jc w:val="center"/>
              <w:rPr>
                <w:color w:val="000000"/>
                <w:sz w:val="20"/>
                <w:szCs w:val="28"/>
              </w:rPr>
            </w:pPr>
          </w:p>
        </w:tc>
        <w:tc>
          <w:tcPr>
            <w:tcW w:w="1018" w:type="pct"/>
            <w:shd w:val="clear" w:color="auto" w:fill="auto"/>
            <w:vAlign w:val="center"/>
          </w:tcPr>
          <w:p w14:paraId="3B96078F" w14:textId="247168FF" w:rsidR="00022869" w:rsidRPr="00C96364" w:rsidRDefault="00022869" w:rsidP="00227EB3">
            <w:pPr>
              <w:widowControl/>
              <w:autoSpaceDE/>
              <w:autoSpaceDN/>
              <w:jc w:val="center"/>
              <w:rPr>
                <w:color w:val="000000"/>
                <w:sz w:val="20"/>
                <w:szCs w:val="28"/>
              </w:rPr>
            </w:pPr>
            <w:r w:rsidRPr="00C96364">
              <w:rPr>
                <w:color w:val="000000"/>
                <w:sz w:val="20"/>
                <w:szCs w:val="28"/>
              </w:rPr>
              <w:t>с 01.07.2020 по 31.12.2020</w:t>
            </w:r>
          </w:p>
        </w:tc>
        <w:tc>
          <w:tcPr>
            <w:tcW w:w="1090" w:type="pct"/>
          </w:tcPr>
          <w:p w14:paraId="4FA16C4B" w14:textId="397F984F" w:rsidR="00022869" w:rsidRPr="00C96364" w:rsidRDefault="00022869" w:rsidP="00227EB3">
            <w:pPr>
              <w:widowControl/>
              <w:autoSpaceDE/>
              <w:autoSpaceDN/>
              <w:jc w:val="center"/>
              <w:rPr>
                <w:color w:val="000000"/>
                <w:sz w:val="20"/>
                <w:szCs w:val="28"/>
              </w:rPr>
            </w:pPr>
            <w:r w:rsidRPr="00C96364">
              <w:rPr>
                <w:color w:val="000000"/>
                <w:sz w:val="20"/>
                <w:szCs w:val="28"/>
              </w:rPr>
              <w:t>3297,18</w:t>
            </w:r>
          </w:p>
        </w:tc>
        <w:tc>
          <w:tcPr>
            <w:tcW w:w="1019" w:type="pct"/>
            <w:shd w:val="clear" w:color="auto" w:fill="auto"/>
            <w:vAlign w:val="center"/>
          </w:tcPr>
          <w:p w14:paraId="05ACC3CE" w14:textId="3B47E177" w:rsidR="00022869" w:rsidRPr="00C96364" w:rsidRDefault="00022869" w:rsidP="00227EB3">
            <w:pPr>
              <w:widowControl/>
              <w:autoSpaceDE/>
              <w:autoSpaceDN/>
              <w:jc w:val="center"/>
              <w:rPr>
                <w:color w:val="000000"/>
                <w:sz w:val="20"/>
                <w:szCs w:val="28"/>
              </w:rPr>
            </w:pPr>
            <w:r w:rsidRPr="00C96364">
              <w:rPr>
                <w:color w:val="000000"/>
                <w:sz w:val="20"/>
                <w:szCs w:val="28"/>
              </w:rPr>
              <w:t>2565,59</w:t>
            </w:r>
          </w:p>
        </w:tc>
        <w:tc>
          <w:tcPr>
            <w:tcW w:w="1002" w:type="pct"/>
            <w:vMerge/>
            <w:vAlign w:val="center"/>
          </w:tcPr>
          <w:p w14:paraId="4FE07AEB" w14:textId="77777777" w:rsidR="00022869" w:rsidRPr="00C96364" w:rsidRDefault="00022869" w:rsidP="00227EB3">
            <w:pPr>
              <w:widowControl/>
              <w:autoSpaceDE/>
              <w:autoSpaceDN/>
              <w:jc w:val="center"/>
              <w:rPr>
                <w:color w:val="000000"/>
                <w:sz w:val="20"/>
                <w:szCs w:val="28"/>
              </w:rPr>
            </w:pPr>
          </w:p>
        </w:tc>
      </w:tr>
      <w:tr w:rsidR="00022869" w:rsidRPr="00C96364" w14:paraId="566C1399" w14:textId="77777777" w:rsidTr="00022869">
        <w:trPr>
          <w:trHeight w:val="20"/>
        </w:trPr>
        <w:tc>
          <w:tcPr>
            <w:tcW w:w="871" w:type="pct"/>
            <w:vMerge/>
            <w:vAlign w:val="center"/>
          </w:tcPr>
          <w:p w14:paraId="6F291291" w14:textId="77777777" w:rsidR="00022869" w:rsidRPr="00C96364" w:rsidRDefault="00022869" w:rsidP="00417AAA">
            <w:pPr>
              <w:widowControl/>
              <w:autoSpaceDE/>
              <w:autoSpaceDN/>
              <w:jc w:val="center"/>
              <w:rPr>
                <w:color w:val="000000"/>
                <w:sz w:val="20"/>
                <w:szCs w:val="28"/>
              </w:rPr>
            </w:pPr>
          </w:p>
        </w:tc>
        <w:tc>
          <w:tcPr>
            <w:tcW w:w="1018" w:type="pct"/>
            <w:shd w:val="clear" w:color="auto" w:fill="auto"/>
            <w:vAlign w:val="center"/>
          </w:tcPr>
          <w:p w14:paraId="15BA324C" w14:textId="69AFD727" w:rsidR="00022869" w:rsidRPr="00C96364" w:rsidRDefault="00022869" w:rsidP="00417AAA">
            <w:pPr>
              <w:widowControl/>
              <w:autoSpaceDE/>
              <w:autoSpaceDN/>
              <w:jc w:val="center"/>
              <w:rPr>
                <w:color w:val="000000"/>
                <w:sz w:val="20"/>
                <w:szCs w:val="28"/>
              </w:rPr>
            </w:pPr>
            <w:r w:rsidRPr="00C96364">
              <w:rPr>
                <w:color w:val="000000"/>
                <w:sz w:val="20"/>
                <w:szCs w:val="28"/>
              </w:rPr>
              <w:t>с 01.01.2021 по 30.06.2021</w:t>
            </w:r>
          </w:p>
        </w:tc>
        <w:tc>
          <w:tcPr>
            <w:tcW w:w="1090" w:type="pct"/>
          </w:tcPr>
          <w:p w14:paraId="4E9CEEAE" w14:textId="7F517BD8" w:rsidR="00022869" w:rsidRPr="00C96364" w:rsidRDefault="00022869" w:rsidP="00417AAA">
            <w:pPr>
              <w:widowControl/>
              <w:autoSpaceDE/>
              <w:autoSpaceDN/>
              <w:jc w:val="center"/>
              <w:rPr>
                <w:color w:val="000000"/>
                <w:sz w:val="20"/>
                <w:szCs w:val="28"/>
              </w:rPr>
            </w:pPr>
            <w:r w:rsidRPr="00C96364">
              <w:rPr>
                <w:color w:val="000000"/>
                <w:sz w:val="20"/>
                <w:szCs w:val="28"/>
              </w:rPr>
              <w:t>3261,18</w:t>
            </w:r>
          </w:p>
        </w:tc>
        <w:tc>
          <w:tcPr>
            <w:tcW w:w="1019" w:type="pct"/>
            <w:shd w:val="clear" w:color="auto" w:fill="auto"/>
            <w:vAlign w:val="center"/>
          </w:tcPr>
          <w:p w14:paraId="23285D8F" w14:textId="7EC45FD2" w:rsidR="00022869" w:rsidRPr="00C96364" w:rsidRDefault="00022869" w:rsidP="00417AAA">
            <w:pPr>
              <w:widowControl/>
              <w:autoSpaceDE/>
              <w:autoSpaceDN/>
              <w:jc w:val="center"/>
              <w:rPr>
                <w:color w:val="000000"/>
                <w:sz w:val="20"/>
                <w:szCs w:val="28"/>
              </w:rPr>
            </w:pPr>
            <w:r w:rsidRPr="00C96364">
              <w:rPr>
                <w:color w:val="000000"/>
                <w:sz w:val="20"/>
                <w:szCs w:val="28"/>
              </w:rPr>
              <w:t>2565,59</w:t>
            </w:r>
          </w:p>
        </w:tc>
        <w:tc>
          <w:tcPr>
            <w:tcW w:w="1002" w:type="pct"/>
            <w:vMerge w:val="restart"/>
            <w:vAlign w:val="center"/>
          </w:tcPr>
          <w:p w14:paraId="0B37B5F9" w14:textId="77777777" w:rsidR="00022869" w:rsidRPr="00C96364" w:rsidRDefault="00022869" w:rsidP="0011678F">
            <w:pPr>
              <w:widowControl/>
              <w:autoSpaceDE/>
              <w:autoSpaceDN/>
              <w:jc w:val="center"/>
              <w:rPr>
                <w:color w:val="000000"/>
                <w:sz w:val="20"/>
                <w:szCs w:val="28"/>
              </w:rPr>
            </w:pPr>
            <w:r w:rsidRPr="00C96364">
              <w:rPr>
                <w:color w:val="000000"/>
                <w:sz w:val="20"/>
                <w:szCs w:val="28"/>
              </w:rPr>
              <w:t>424-п</w:t>
            </w:r>
          </w:p>
          <w:p w14:paraId="28C76107" w14:textId="77777777" w:rsidR="00022869" w:rsidRPr="00C96364" w:rsidRDefault="00022869" w:rsidP="0011678F">
            <w:pPr>
              <w:widowControl/>
              <w:autoSpaceDE/>
              <w:autoSpaceDN/>
              <w:jc w:val="center"/>
              <w:rPr>
                <w:color w:val="000000"/>
                <w:sz w:val="20"/>
                <w:szCs w:val="28"/>
              </w:rPr>
            </w:pPr>
            <w:r w:rsidRPr="00C96364">
              <w:rPr>
                <w:color w:val="000000"/>
                <w:sz w:val="20"/>
                <w:szCs w:val="28"/>
              </w:rPr>
              <w:t>18.12.2020</w:t>
            </w:r>
          </w:p>
          <w:p w14:paraId="3AC44C20" w14:textId="77777777" w:rsidR="00022869" w:rsidRPr="00C96364" w:rsidRDefault="00022869" w:rsidP="0011678F">
            <w:pPr>
              <w:widowControl/>
              <w:autoSpaceDE/>
              <w:autoSpaceDN/>
              <w:jc w:val="center"/>
              <w:rPr>
                <w:color w:val="000000"/>
                <w:sz w:val="20"/>
                <w:szCs w:val="28"/>
              </w:rPr>
            </w:pPr>
            <w:r w:rsidRPr="00C96364">
              <w:rPr>
                <w:color w:val="000000"/>
                <w:sz w:val="20"/>
                <w:szCs w:val="28"/>
              </w:rPr>
              <w:t>447-п</w:t>
            </w:r>
          </w:p>
          <w:p w14:paraId="5E9A0985" w14:textId="2A8A50EB" w:rsidR="00022869" w:rsidRPr="00C96364" w:rsidRDefault="00022869" w:rsidP="0011678F">
            <w:pPr>
              <w:widowControl/>
              <w:autoSpaceDE/>
              <w:autoSpaceDN/>
              <w:jc w:val="center"/>
              <w:rPr>
                <w:color w:val="000000"/>
                <w:sz w:val="20"/>
                <w:szCs w:val="28"/>
              </w:rPr>
            </w:pPr>
            <w:r w:rsidRPr="00C96364">
              <w:rPr>
                <w:color w:val="000000"/>
                <w:sz w:val="20"/>
                <w:szCs w:val="28"/>
              </w:rPr>
              <w:t>18.12.2020</w:t>
            </w:r>
          </w:p>
        </w:tc>
      </w:tr>
      <w:tr w:rsidR="00022869" w:rsidRPr="00C96364" w14:paraId="6E99DA48" w14:textId="77777777" w:rsidTr="00022869">
        <w:trPr>
          <w:trHeight w:val="589"/>
        </w:trPr>
        <w:tc>
          <w:tcPr>
            <w:tcW w:w="871" w:type="pct"/>
            <w:vMerge/>
            <w:vAlign w:val="center"/>
          </w:tcPr>
          <w:p w14:paraId="27B28E33" w14:textId="77777777" w:rsidR="00022869" w:rsidRPr="00C96364" w:rsidRDefault="00022869" w:rsidP="00417AAA">
            <w:pPr>
              <w:widowControl/>
              <w:autoSpaceDE/>
              <w:autoSpaceDN/>
              <w:jc w:val="center"/>
              <w:rPr>
                <w:color w:val="000000"/>
                <w:sz w:val="20"/>
                <w:szCs w:val="28"/>
              </w:rPr>
            </w:pPr>
          </w:p>
        </w:tc>
        <w:tc>
          <w:tcPr>
            <w:tcW w:w="1018" w:type="pct"/>
            <w:shd w:val="clear" w:color="auto" w:fill="auto"/>
            <w:vAlign w:val="center"/>
          </w:tcPr>
          <w:p w14:paraId="0805FFFD" w14:textId="7C7C2F6A" w:rsidR="00022869" w:rsidRPr="00C96364" w:rsidRDefault="00022869" w:rsidP="00417AAA">
            <w:pPr>
              <w:widowControl/>
              <w:autoSpaceDE/>
              <w:autoSpaceDN/>
              <w:jc w:val="center"/>
              <w:rPr>
                <w:color w:val="000000"/>
                <w:sz w:val="20"/>
                <w:szCs w:val="28"/>
              </w:rPr>
            </w:pPr>
            <w:r w:rsidRPr="00C96364">
              <w:rPr>
                <w:color w:val="000000"/>
                <w:sz w:val="20"/>
                <w:szCs w:val="28"/>
              </w:rPr>
              <w:t>с 01.07.2021 по 31.12.2021</w:t>
            </w:r>
          </w:p>
        </w:tc>
        <w:tc>
          <w:tcPr>
            <w:tcW w:w="1090" w:type="pct"/>
          </w:tcPr>
          <w:p w14:paraId="64BB4D80" w14:textId="57AE9CE1" w:rsidR="00022869" w:rsidRPr="00C96364" w:rsidRDefault="00022869" w:rsidP="00417AAA">
            <w:pPr>
              <w:widowControl/>
              <w:autoSpaceDE/>
              <w:autoSpaceDN/>
              <w:jc w:val="center"/>
              <w:rPr>
                <w:color w:val="000000"/>
                <w:sz w:val="20"/>
                <w:szCs w:val="28"/>
              </w:rPr>
            </w:pPr>
            <w:r w:rsidRPr="00C96364">
              <w:rPr>
                <w:color w:val="000000"/>
                <w:sz w:val="20"/>
                <w:szCs w:val="28"/>
              </w:rPr>
              <w:t>3261,18</w:t>
            </w:r>
          </w:p>
        </w:tc>
        <w:tc>
          <w:tcPr>
            <w:tcW w:w="1019" w:type="pct"/>
            <w:shd w:val="clear" w:color="auto" w:fill="auto"/>
            <w:vAlign w:val="center"/>
          </w:tcPr>
          <w:p w14:paraId="693A4EFF" w14:textId="757D588F" w:rsidR="00022869" w:rsidRPr="00C96364" w:rsidRDefault="00022869" w:rsidP="00417AAA">
            <w:pPr>
              <w:widowControl/>
              <w:autoSpaceDE/>
              <w:autoSpaceDN/>
              <w:jc w:val="center"/>
              <w:rPr>
                <w:color w:val="000000"/>
                <w:sz w:val="20"/>
                <w:szCs w:val="28"/>
              </w:rPr>
            </w:pPr>
            <w:r w:rsidRPr="00C96364">
              <w:rPr>
                <w:color w:val="000000"/>
                <w:sz w:val="20"/>
                <w:szCs w:val="28"/>
              </w:rPr>
              <w:t>2600,00</w:t>
            </w:r>
          </w:p>
        </w:tc>
        <w:tc>
          <w:tcPr>
            <w:tcW w:w="1002" w:type="pct"/>
            <w:vMerge/>
            <w:vAlign w:val="center"/>
          </w:tcPr>
          <w:p w14:paraId="7CF56E6A" w14:textId="77777777" w:rsidR="00022869" w:rsidRPr="00C96364" w:rsidRDefault="00022869" w:rsidP="00417AAA">
            <w:pPr>
              <w:widowControl/>
              <w:autoSpaceDE/>
              <w:autoSpaceDN/>
              <w:jc w:val="center"/>
              <w:rPr>
                <w:color w:val="000000"/>
                <w:sz w:val="20"/>
                <w:szCs w:val="28"/>
              </w:rPr>
            </w:pPr>
          </w:p>
        </w:tc>
      </w:tr>
      <w:tr w:rsidR="00022869" w:rsidRPr="00C96364" w14:paraId="33261B8B" w14:textId="77777777" w:rsidTr="00022869">
        <w:trPr>
          <w:trHeight w:val="605"/>
        </w:trPr>
        <w:tc>
          <w:tcPr>
            <w:tcW w:w="871" w:type="pct"/>
            <w:vMerge/>
            <w:vAlign w:val="center"/>
          </w:tcPr>
          <w:p w14:paraId="47217926" w14:textId="77777777" w:rsidR="00022869" w:rsidRPr="00C96364" w:rsidRDefault="00022869" w:rsidP="00417AAA">
            <w:pPr>
              <w:widowControl/>
              <w:autoSpaceDE/>
              <w:autoSpaceDN/>
              <w:jc w:val="center"/>
              <w:rPr>
                <w:color w:val="000000"/>
                <w:sz w:val="20"/>
                <w:szCs w:val="28"/>
              </w:rPr>
            </w:pPr>
          </w:p>
        </w:tc>
        <w:tc>
          <w:tcPr>
            <w:tcW w:w="1018" w:type="pct"/>
            <w:shd w:val="clear" w:color="auto" w:fill="auto"/>
            <w:vAlign w:val="center"/>
          </w:tcPr>
          <w:p w14:paraId="6A31941F" w14:textId="2CCD9AFC" w:rsidR="00022869" w:rsidRPr="00C96364" w:rsidRDefault="00022869" w:rsidP="00417AAA">
            <w:pPr>
              <w:widowControl/>
              <w:autoSpaceDE/>
              <w:autoSpaceDN/>
              <w:jc w:val="center"/>
              <w:rPr>
                <w:color w:val="000000"/>
                <w:sz w:val="20"/>
                <w:szCs w:val="28"/>
                <w:lang w:val="en-US"/>
              </w:rPr>
            </w:pPr>
            <w:r w:rsidRPr="00C96364">
              <w:rPr>
                <w:color w:val="000000"/>
                <w:sz w:val="20"/>
                <w:szCs w:val="28"/>
              </w:rPr>
              <w:t>с 01.01.2022 по 30.06.2022</w:t>
            </w:r>
          </w:p>
        </w:tc>
        <w:tc>
          <w:tcPr>
            <w:tcW w:w="1090" w:type="pct"/>
          </w:tcPr>
          <w:p w14:paraId="09033636" w14:textId="55238B6A" w:rsidR="00022869" w:rsidRPr="00C96364" w:rsidRDefault="00022869" w:rsidP="00417AAA">
            <w:pPr>
              <w:widowControl/>
              <w:autoSpaceDE/>
              <w:autoSpaceDN/>
              <w:jc w:val="center"/>
              <w:rPr>
                <w:color w:val="000000"/>
                <w:sz w:val="20"/>
                <w:szCs w:val="28"/>
              </w:rPr>
            </w:pPr>
            <w:r w:rsidRPr="00C96364">
              <w:rPr>
                <w:color w:val="000000"/>
                <w:sz w:val="20"/>
                <w:szCs w:val="28"/>
              </w:rPr>
              <w:t>3201,66</w:t>
            </w:r>
          </w:p>
        </w:tc>
        <w:tc>
          <w:tcPr>
            <w:tcW w:w="1019" w:type="pct"/>
            <w:shd w:val="clear" w:color="auto" w:fill="auto"/>
            <w:vAlign w:val="center"/>
          </w:tcPr>
          <w:p w14:paraId="0B0C69FE" w14:textId="0099028B" w:rsidR="00022869" w:rsidRPr="00C96364" w:rsidRDefault="00022869" w:rsidP="00417AAA">
            <w:pPr>
              <w:widowControl/>
              <w:autoSpaceDE/>
              <w:autoSpaceDN/>
              <w:jc w:val="center"/>
              <w:rPr>
                <w:color w:val="000000"/>
                <w:sz w:val="20"/>
                <w:szCs w:val="28"/>
                <w:lang w:val="en-US"/>
              </w:rPr>
            </w:pPr>
            <w:r w:rsidRPr="00C96364">
              <w:rPr>
                <w:color w:val="000000"/>
                <w:sz w:val="20"/>
                <w:szCs w:val="28"/>
              </w:rPr>
              <w:t>2600,00</w:t>
            </w:r>
          </w:p>
        </w:tc>
        <w:tc>
          <w:tcPr>
            <w:tcW w:w="1002" w:type="pct"/>
            <w:vMerge w:val="restart"/>
            <w:vAlign w:val="center"/>
          </w:tcPr>
          <w:p w14:paraId="46973FD5" w14:textId="77777777" w:rsidR="00022869" w:rsidRPr="00C96364" w:rsidRDefault="00022869" w:rsidP="00022869">
            <w:pPr>
              <w:widowControl/>
              <w:autoSpaceDE/>
              <w:autoSpaceDN/>
              <w:jc w:val="center"/>
              <w:rPr>
                <w:color w:val="000000"/>
                <w:sz w:val="20"/>
                <w:szCs w:val="28"/>
              </w:rPr>
            </w:pPr>
            <w:r w:rsidRPr="00C96364">
              <w:rPr>
                <w:color w:val="000000"/>
                <w:sz w:val="20"/>
                <w:szCs w:val="28"/>
              </w:rPr>
              <w:t>424-п</w:t>
            </w:r>
          </w:p>
          <w:p w14:paraId="6685E745" w14:textId="77777777" w:rsidR="00022869" w:rsidRPr="00C96364" w:rsidRDefault="00022869" w:rsidP="00022869">
            <w:pPr>
              <w:widowControl/>
              <w:autoSpaceDE/>
              <w:autoSpaceDN/>
              <w:jc w:val="center"/>
              <w:rPr>
                <w:color w:val="000000"/>
                <w:sz w:val="20"/>
                <w:szCs w:val="28"/>
              </w:rPr>
            </w:pPr>
            <w:r w:rsidRPr="00C96364">
              <w:rPr>
                <w:color w:val="000000"/>
                <w:sz w:val="20"/>
                <w:szCs w:val="28"/>
              </w:rPr>
              <w:t>16.12.2021</w:t>
            </w:r>
          </w:p>
          <w:p w14:paraId="37209527" w14:textId="77777777" w:rsidR="00022869" w:rsidRPr="00C96364" w:rsidRDefault="00022869" w:rsidP="00022869">
            <w:pPr>
              <w:widowControl/>
              <w:autoSpaceDE/>
              <w:autoSpaceDN/>
              <w:jc w:val="center"/>
              <w:rPr>
                <w:color w:val="000000"/>
                <w:sz w:val="20"/>
                <w:szCs w:val="28"/>
              </w:rPr>
            </w:pPr>
            <w:r w:rsidRPr="00C96364">
              <w:rPr>
                <w:color w:val="000000"/>
                <w:sz w:val="20"/>
                <w:szCs w:val="28"/>
              </w:rPr>
              <w:t>549-п</w:t>
            </w:r>
          </w:p>
          <w:p w14:paraId="764AEAFE" w14:textId="66758730" w:rsidR="00022869" w:rsidRPr="00C96364" w:rsidRDefault="00022869" w:rsidP="00022869">
            <w:pPr>
              <w:widowControl/>
              <w:autoSpaceDE/>
              <w:autoSpaceDN/>
              <w:jc w:val="center"/>
              <w:rPr>
                <w:color w:val="000000"/>
                <w:sz w:val="20"/>
                <w:szCs w:val="28"/>
              </w:rPr>
            </w:pPr>
            <w:r w:rsidRPr="00C96364">
              <w:rPr>
                <w:color w:val="000000"/>
                <w:sz w:val="20"/>
                <w:szCs w:val="28"/>
              </w:rPr>
              <w:t>20.12.2021</w:t>
            </w:r>
          </w:p>
        </w:tc>
      </w:tr>
      <w:tr w:rsidR="00022869" w:rsidRPr="00C96364" w14:paraId="7CE96156" w14:textId="77777777" w:rsidTr="00022869">
        <w:trPr>
          <w:trHeight w:val="20"/>
        </w:trPr>
        <w:tc>
          <w:tcPr>
            <w:tcW w:w="871" w:type="pct"/>
            <w:vMerge/>
            <w:vAlign w:val="center"/>
          </w:tcPr>
          <w:p w14:paraId="0AD1D933" w14:textId="77777777" w:rsidR="00022869" w:rsidRPr="00C96364" w:rsidRDefault="00022869" w:rsidP="00417AAA">
            <w:pPr>
              <w:widowControl/>
              <w:autoSpaceDE/>
              <w:autoSpaceDN/>
              <w:jc w:val="center"/>
              <w:rPr>
                <w:color w:val="000000"/>
                <w:sz w:val="20"/>
                <w:szCs w:val="28"/>
              </w:rPr>
            </w:pPr>
          </w:p>
        </w:tc>
        <w:tc>
          <w:tcPr>
            <w:tcW w:w="1018" w:type="pct"/>
            <w:shd w:val="clear" w:color="auto" w:fill="auto"/>
            <w:vAlign w:val="center"/>
          </w:tcPr>
          <w:p w14:paraId="2F861FF8" w14:textId="784DC027" w:rsidR="00022869" w:rsidRPr="00C96364" w:rsidRDefault="00022869" w:rsidP="00417AAA">
            <w:pPr>
              <w:widowControl/>
              <w:autoSpaceDE/>
              <w:autoSpaceDN/>
              <w:jc w:val="center"/>
              <w:rPr>
                <w:color w:val="000000"/>
                <w:sz w:val="20"/>
                <w:szCs w:val="28"/>
              </w:rPr>
            </w:pPr>
            <w:r w:rsidRPr="00C96364">
              <w:rPr>
                <w:color w:val="000000"/>
                <w:sz w:val="20"/>
                <w:szCs w:val="28"/>
              </w:rPr>
              <w:t>с 01.07.2022 по 31.12.2022</w:t>
            </w:r>
          </w:p>
        </w:tc>
        <w:tc>
          <w:tcPr>
            <w:tcW w:w="1090" w:type="pct"/>
          </w:tcPr>
          <w:p w14:paraId="45B0490C" w14:textId="6AA29D1E" w:rsidR="00022869" w:rsidRPr="00C96364" w:rsidRDefault="00022869" w:rsidP="00417AAA">
            <w:pPr>
              <w:widowControl/>
              <w:autoSpaceDE/>
              <w:autoSpaceDN/>
              <w:jc w:val="center"/>
              <w:rPr>
                <w:color w:val="000000"/>
                <w:sz w:val="20"/>
                <w:szCs w:val="28"/>
              </w:rPr>
            </w:pPr>
            <w:r w:rsidRPr="00C96364">
              <w:rPr>
                <w:color w:val="000000"/>
                <w:sz w:val="20"/>
                <w:szCs w:val="28"/>
              </w:rPr>
              <w:t>3201,66</w:t>
            </w:r>
          </w:p>
        </w:tc>
        <w:tc>
          <w:tcPr>
            <w:tcW w:w="1019" w:type="pct"/>
            <w:shd w:val="clear" w:color="auto" w:fill="auto"/>
            <w:vAlign w:val="center"/>
          </w:tcPr>
          <w:p w14:paraId="4785278A" w14:textId="5B43736F" w:rsidR="00022869" w:rsidRPr="00C96364" w:rsidRDefault="00022869" w:rsidP="00417AAA">
            <w:pPr>
              <w:widowControl/>
              <w:autoSpaceDE/>
              <w:autoSpaceDN/>
              <w:jc w:val="center"/>
              <w:rPr>
                <w:color w:val="000000"/>
                <w:sz w:val="20"/>
                <w:szCs w:val="28"/>
                <w:lang w:val="en-US"/>
              </w:rPr>
            </w:pPr>
            <w:r w:rsidRPr="00C96364">
              <w:rPr>
                <w:color w:val="000000"/>
                <w:sz w:val="20"/>
                <w:szCs w:val="28"/>
                <w:lang w:val="en-US"/>
              </w:rPr>
              <w:t>2600,00</w:t>
            </w:r>
          </w:p>
        </w:tc>
        <w:tc>
          <w:tcPr>
            <w:tcW w:w="1002" w:type="pct"/>
            <w:vMerge/>
            <w:vAlign w:val="center"/>
          </w:tcPr>
          <w:p w14:paraId="5A4AA6AF" w14:textId="77777777" w:rsidR="00022869" w:rsidRPr="00C96364" w:rsidRDefault="00022869" w:rsidP="00417AAA">
            <w:pPr>
              <w:widowControl/>
              <w:autoSpaceDE/>
              <w:autoSpaceDN/>
              <w:jc w:val="center"/>
              <w:rPr>
                <w:color w:val="000000"/>
                <w:sz w:val="20"/>
                <w:szCs w:val="28"/>
              </w:rPr>
            </w:pPr>
          </w:p>
        </w:tc>
      </w:tr>
      <w:tr w:rsidR="00022869" w:rsidRPr="00C96364" w14:paraId="572C1427" w14:textId="77777777" w:rsidTr="00022869">
        <w:trPr>
          <w:trHeight w:val="20"/>
        </w:trPr>
        <w:tc>
          <w:tcPr>
            <w:tcW w:w="871" w:type="pct"/>
            <w:vMerge/>
            <w:vAlign w:val="center"/>
          </w:tcPr>
          <w:p w14:paraId="0AC3CEF8" w14:textId="77777777" w:rsidR="00022869" w:rsidRPr="00C96364" w:rsidRDefault="00022869" w:rsidP="00417AAA">
            <w:pPr>
              <w:widowControl/>
              <w:autoSpaceDE/>
              <w:autoSpaceDN/>
              <w:jc w:val="center"/>
              <w:rPr>
                <w:color w:val="000000"/>
                <w:sz w:val="20"/>
                <w:szCs w:val="28"/>
              </w:rPr>
            </w:pPr>
          </w:p>
        </w:tc>
        <w:tc>
          <w:tcPr>
            <w:tcW w:w="1018" w:type="pct"/>
            <w:shd w:val="clear" w:color="auto" w:fill="auto"/>
            <w:vAlign w:val="center"/>
          </w:tcPr>
          <w:p w14:paraId="14E7A975" w14:textId="38CB6468" w:rsidR="00022869" w:rsidRPr="00C96364" w:rsidRDefault="00022869" w:rsidP="00417AAA">
            <w:pPr>
              <w:widowControl/>
              <w:autoSpaceDE/>
              <w:autoSpaceDN/>
              <w:jc w:val="center"/>
              <w:rPr>
                <w:color w:val="000000"/>
                <w:sz w:val="20"/>
                <w:szCs w:val="28"/>
              </w:rPr>
            </w:pPr>
            <w:r w:rsidRPr="00C96364">
              <w:rPr>
                <w:color w:val="000000"/>
                <w:sz w:val="20"/>
                <w:szCs w:val="20"/>
              </w:rPr>
              <w:t>с 01.01.2023 по 31.12.2023</w:t>
            </w:r>
          </w:p>
        </w:tc>
        <w:tc>
          <w:tcPr>
            <w:tcW w:w="1090" w:type="pct"/>
            <w:vAlign w:val="center"/>
          </w:tcPr>
          <w:p w14:paraId="165CAB2C" w14:textId="5DE295D9" w:rsidR="00022869" w:rsidRPr="00C96364" w:rsidRDefault="00022869" w:rsidP="00022869">
            <w:pPr>
              <w:widowControl/>
              <w:autoSpaceDE/>
              <w:autoSpaceDN/>
              <w:jc w:val="center"/>
              <w:rPr>
                <w:color w:val="000000"/>
                <w:sz w:val="20"/>
                <w:szCs w:val="28"/>
              </w:rPr>
            </w:pPr>
            <w:r w:rsidRPr="00C96364">
              <w:rPr>
                <w:color w:val="000000"/>
                <w:sz w:val="20"/>
                <w:szCs w:val="28"/>
              </w:rPr>
              <w:t>3455,54</w:t>
            </w:r>
          </w:p>
        </w:tc>
        <w:tc>
          <w:tcPr>
            <w:tcW w:w="1019" w:type="pct"/>
            <w:shd w:val="clear" w:color="auto" w:fill="auto"/>
            <w:vAlign w:val="center"/>
          </w:tcPr>
          <w:p w14:paraId="7C1F7D44" w14:textId="727449B1" w:rsidR="00022869" w:rsidRPr="00C96364" w:rsidRDefault="00022869" w:rsidP="00417AAA">
            <w:pPr>
              <w:widowControl/>
              <w:autoSpaceDE/>
              <w:autoSpaceDN/>
              <w:jc w:val="center"/>
              <w:rPr>
                <w:color w:val="000000"/>
                <w:sz w:val="20"/>
                <w:szCs w:val="28"/>
              </w:rPr>
            </w:pPr>
            <w:r w:rsidRPr="00C96364">
              <w:rPr>
                <w:color w:val="000000"/>
                <w:sz w:val="20"/>
                <w:szCs w:val="28"/>
              </w:rPr>
              <w:t>2800</w:t>
            </w:r>
          </w:p>
        </w:tc>
        <w:tc>
          <w:tcPr>
            <w:tcW w:w="1002" w:type="pct"/>
            <w:vAlign w:val="center"/>
          </w:tcPr>
          <w:p w14:paraId="50EF2714" w14:textId="77777777" w:rsidR="00022869" w:rsidRPr="00C96364" w:rsidRDefault="00022869" w:rsidP="00417AAA">
            <w:pPr>
              <w:widowControl/>
              <w:autoSpaceDE/>
              <w:autoSpaceDN/>
              <w:jc w:val="center"/>
              <w:rPr>
                <w:color w:val="000000"/>
                <w:sz w:val="20"/>
                <w:szCs w:val="28"/>
              </w:rPr>
            </w:pPr>
            <w:r w:rsidRPr="00C96364">
              <w:rPr>
                <w:color w:val="000000"/>
                <w:sz w:val="20"/>
                <w:szCs w:val="28"/>
              </w:rPr>
              <w:t>452-п</w:t>
            </w:r>
          </w:p>
          <w:p w14:paraId="1B97465A" w14:textId="77777777" w:rsidR="00022869" w:rsidRPr="00C96364" w:rsidRDefault="00022869" w:rsidP="00417AAA">
            <w:pPr>
              <w:widowControl/>
              <w:autoSpaceDE/>
              <w:autoSpaceDN/>
              <w:jc w:val="center"/>
              <w:rPr>
                <w:color w:val="000000"/>
                <w:sz w:val="20"/>
                <w:szCs w:val="28"/>
              </w:rPr>
            </w:pPr>
            <w:r w:rsidRPr="00C96364">
              <w:rPr>
                <w:color w:val="000000"/>
                <w:sz w:val="20"/>
                <w:szCs w:val="28"/>
              </w:rPr>
              <w:t>25.11.2022</w:t>
            </w:r>
          </w:p>
          <w:p w14:paraId="5C4B1C52" w14:textId="77777777" w:rsidR="00022869" w:rsidRPr="00C96364" w:rsidRDefault="00022869" w:rsidP="00417AAA">
            <w:pPr>
              <w:widowControl/>
              <w:autoSpaceDE/>
              <w:autoSpaceDN/>
              <w:jc w:val="center"/>
              <w:rPr>
                <w:color w:val="000000"/>
                <w:sz w:val="20"/>
                <w:szCs w:val="28"/>
              </w:rPr>
            </w:pPr>
            <w:r w:rsidRPr="00C96364">
              <w:rPr>
                <w:color w:val="000000"/>
                <w:sz w:val="20"/>
                <w:szCs w:val="28"/>
              </w:rPr>
              <w:t>519-п</w:t>
            </w:r>
          </w:p>
          <w:p w14:paraId="5F158214" w14:textId="2E0A411E" w:rsidR="00022869" w:rsidRPr="00C96364" w:rsidRDefault="00022869" w:rsidP="00417AAA">
            <w:pPr>
              <w:widowControl/>
              <w:autoSpaceDE/>
              <w:autoSpaceDN/>
              <w:jc w:val="center"/>
              <w:rPr>
                <w:color w:val="000000"/>
                <w:sz w:val="20"/>
                <w:szCs w:val="28"/>
              </w:rPr>
            </w:pPr>
            <w:r w:rsidRPr="00C96364">
              <w:rPr>
                <w:color w:val="000000"/>
                <w:sz w:val="20"/>
                <w:szCs w:val="28"/>
              </w:rPr>
              <w:t>28.11.2022</w:t>
            </w:r>
          </w:p>
        </w:tc>
      </w:tr>
    </w:tbl>
    <w:p w14:paraId="5522954F" w14:textId="77777777" w:rsidR="00A721E8" w:rsidRPr="00C96364" w:rsidRDefault="00A721E8" w:rsidP="009B5753">
      <w:pPr>
        <w:pStyle w:val="ab"/>
        <w:spacing w:line="360" w:lineRule="auto"/>
        <w:ind w:right="330"/>
        <w:jc w:val="both"/>
      </w:pPr>
      <w:bookmarkStart w:id="290" w:name="_Toc518895420"/>
    </w:p>
    <w:p w14:paraId="25563579" w14:textId="19A11EAD" w:rsidR="000E0E57" w:rsidRPr="00C96364" w:rsidRDefault="00714882" w:rsidP="00B6709F">
      <w:pPr>
        <w:pStyle w:val="3"/>
      </w:pPr>
      <w:bookmarkStart w:id="291" w:name="_Toc132278303"/>
      <w:r w:rsidRPr="00C96364">
        <w:lastRenderedPageBreak/>
        <w:t>Структура цен (тарифов), установленных на момент разработки схемы</w:t>
      </w:r>
      <w:r w:rsidRPr="00C96364">
        <w:rPr>
          <w:spacing w:val="-2"/>
        </w:rPr>
        <w:t xml:space="preserve"> </w:t>
      </w:r>
      <w:r w:rsidRPr="00C96364">
        <w:t>теплоснабжения</w:t>
      </w:r>
      <w:bookmarkEnd w:id="290"/>
      <w:bookmarkEnd w:id="291"/>
    </w:p>
    <w:p w14:paraId="774E1AED" w14:textId="77777777" w:rsidR="000E0E57" w:rsidRPr="00C96364" w:rsidRDefault="00714882" w:rsidP="00B7231A">
      <w:pPr>
        <w:pStyle w:val="ab"/>
        <w:spacing w:line="360" w:lineRule="auto"/>
        <w:ind w:right="3" w:firstLine="829"/>
        <w:jc w:val="both"/>
      </w:pPr>
      <w:r w:rsidRPr="00C96364">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14:paraId="0A6BEA3D" w14:textId="77777777" w:rsidR="000E0E57" w:rsidRPr="00C96364" w:rsidRDefault="00714882" w:rsidP="00B7231A">
      <w:pPr>
        <w:pStyle w:val="ab"/>
        <w:spacing w:line="360" w:lineRule="auto"/>
        <w:ind w:right="3" w:firstLine="829"/>
        <w:jc w:val="both"/>
      </w:pPr>
      <w:r w:rsidRPr="00C96364">
        <w:t>Расходы, связанные с производством и реализацией продукции (услуг) по регулируемым видам деятельности, включают следующие группы расходов:</w:t>
      </w:r>
    </w:p>
    <w:p w14:paraId="6905EE9D" w14:textId="77777777" w:rsidR="000E0E57" w:rsidRPr="00C96364" w:rsidRDefault="00714882" w:rsidP="00B7231A">
      <w:pPr>
        <w:pStyle w:val="ad"/>
        <w:numPr>
          <w:ilvl w:val="3"/>
          <w:numId w:val="3"/>
        </w:numPr>
        <w:tabs>
          <w:tab w:val="left" w:pos="1537"/>
          <w:tab w:val="left" w:pos="1538"/>
        </w:tabs>
        <w:spacing w:before="1" w:line="276" w:lineRule="auto"/>
        <w:ind w:left="0" w:right="3" w:firstLine="829"/>
        <w:rPr>
          <w:sz w:val="26"/>
        </w:rPr>
      </w:pPr>
      <w:r w:rsidRPr="00C96364">
        <w:rPr>
          <w:sz w:val="26"/>
        </w:rPr>
        <w:t>на</w:t>
      </w:r>
      <w:r w:rsidRPr="00C96364">
        <w:rPr>
          <w:spacing w:val="-2"/>
          <w:sz w:val="26"/>
        </w:rPr>
        <w:t xml:space="preserve"> </w:t>
      </w:r>
      <w:r w:rsidRPr="00C96364">
        <w:rPr>
          <w:sz w:val="26"/>
        </w:rPr>
        <w:t>топливо;</w:t>
      </w:r>
    </w:p>
    <w:p w14:paraId="239FEFAD" w14:textId="77777777" w:rsidR="000E0E57" w:rsidRPr="00C96364" w:rsidRDefault="00714882" w:rsidP="00B7231A">
      <w:pPr>
        <w:pStyle w:val="ad"/>
        <w:numPr>
          <w:ilvl w:val="3"/>
          <w:numId w:val="3"/>
        </w:numPr>
        <w:tabs>
          <w:tab w:val="left" w:pos="1537"/>
          <w:tab w:val="left" w:pos="1538"/>
        </w:tabs>
        <w:spacing w:before="149" w:line="276" w:lineRule="auto"/>
        <w:ind w:left="0" w:right="3" w:firstLine="829"/>
        <w:rPr>
          <w:sz w:val="26"/>
        </w:rPr>
      </w:pPr>
      <w:r w:rsidRPr="00C96364">
        <w:rPr>
          <w:sz w:val="26"/>
        </w:rPr>
        <w:t>на покупаемую электрическую и тепловую энергию;</w:t>
      </w:r>
    </w:p>
    <w:p w14:paraId="49BA963D" w14:textId="77777777" w:rsidR="000E0E57" w:rsidRPr="00C96364" w:rsidRDefault="00714882" w:rsidP="00B7231A">
      <w:pPr>
        <w:pStyle w:val="ad"/>
        <w:numPr>
          <w:ilvl w:val="3"/>
          <w:numId w:val="3"/>
        </w:numPr>
        <w:tabs>
          <w:tab w:val="left" w:pos="1537"/>
          <w:tab w:val="left" w:pos="1538"/>
        </w:tabs>
        <w:spacing w:before="67" w:line="276" w:lineRule="auto"/>
        <w:ind w:left="0" w:right="3" w:firstLine="829"/>
        <w:jc w:val="both"/>
        <w:rPr>
          <w:sz w:val="26"/>
        </w:rPr>
      </w:pPr>
      <w:r w:rsidRPr="00C96364">
        <w:rPr>
          <w:sz w:val="26"/>
        </w:rPr>
        <w:t>на оплату услуг, оказываемых организациями, осуществляющими регулируемую</w:t>
      </w:r>
      <w:r w:rsidRPr="00C96364">
        <w:rPr>
          <w:spacing w:val="-2"/>
          <w:sz w:val="26"/>
        </w:rPr>
        <w:t xml:space="preserve"> </w:t>
      </w:r>
      <w:r w:rsidRPr="00C96364">
        <w:rPr>
          <w:sz w:val="26"/>
        </w:rPr>
        <w:t>деятельность;</w:t>
      </w:r>
    </w:p>
    <w:p w14:paraId="16228C90" w14:textId="77777777" w:rsidR="000E0E57" w:rsidRPr="00C96364" w:rsidRDefault="00714882" w:rsidP="00B7231A">
      <w:pPr>
        <w:pStyle w:val="ad"/>
        <w:numPr>
          <w:ilvl w:val="3"/>
          <w:numId w:val="3"/>
        </w:numPr>
        <w:tabs>
          <w:tab w:val="left" w:pos="1537"/>
          <w:tab w:val="left" w:pos="1538"/>
        </w:tabs>
        <w:spacing w:before="1" w:line="276" w:lineRule="auto"/>
        <w:ind w:left="0" w:right="3" w:firstLine="829"/>
        <w:rPr>
          <w:sz w:val="26"/>
        </w:rPr>
      </w:pPr>
      <w:r w:rsidRPr="00C96364">
        <w:rPr>
          <w:sz w:val="26"/>
        </w:rPr>
        <w:t>на сырье и</w:t>
      </w:r>
      <w:r w:rsidRPr="00C96364">
        <w:rPr>
          <w:spacing w:val="-3"/>
          <w:sz w:val="26"/>
        </w:rPr>
        <w:t xml:space="preserve"> </w:t>
      </w:r>
      <w:r w:rsidRPr="00C96364">
        <w:rPr>
          <w:sz w:val="26"/>
        </w:rPr>
        <w:t>материалы;</w:t>
      </w:r>
    </w:p>
    <w:p w14:paraId="46772117" w14:textId="77777777" w:rsidR="000E0E57" w:rsidRPr="00C96364" w:rsidRDefault="00714882" w:rsidP="00B7231A">
      <w:pPr>
        <w:pStyle w:val="ad"/>
        <w:numPr>
          <w:ilvl w:val="3"/>
          <w:numId w:val="3"/>
        </w:numPr>
        <w:tabs>
          <w:tab w:val="left" w:pos="1537"/>
          <w:tab w:val="left" w:pos="1538"/>
        </w:tabs>
        <w:spacing w:before="149" w:line="276" w:lineRule="auto"/>
        <w:ind w:left="0" w:right="3" w:firstLine="829"/>
        <w:rPr>
          <w:sz w:val="26"/>
        </w:rPr>
      </w:pPr>
      <w:r w:rsidRPr="00C96364">
        <w:rPr>
          <w:sz w:val="26"/>
        </w:rPr>
        <w:t>на ремонт основных</w:t>
      </w:r>
      <w:r w:rsidRPr="00C96364">
        <w:rPr>
          <w:spacing w:val="-2"/>
          <w:sz w:val="26"/>
        </w:rPr>
        <w:t xml:space="preserve"> </w:t>
      </w:r>
      <w:r w:rsidRPr="00C96364">
        <w:rPr>
          <w:sz w:val="26"/>
        </w:rPr>
        <w:t>средств;</w:t>
      </w:r>
    </w:p>
    <w:p w14:paraId="633D52B5" w14:textId="77777777" w:rsidR="000E0E57" w:rsidRPr="00C96364" w:rsidRDefault="00714882" w:rsidP="00B7231A">
      <w:pPr>
        <w:pStyle w:val="ad"/>
        <w:numPr>
          <w:ilvl w:val="3"/>
          <w:numId w:val="3"/>
        </w:numPr>
        <w:tabs>
          <w:tab w:val="left" w:pos="1537"/>
          <w:tab w:val="left" w:pos="1538"/>
        </w:tabs>
        <w:spacing w:before="150" w:line="276" w:lineRule="auto"/>
        <w:ind w:left="0" w:right="3" w:firstLine="829"/>
        <w:rPr>
          <w:sz w:val="26"/>
        </w:rPr>
      </w:pPr>
      <w:r w:rsidRPr="00C96364">
        <w:rPr>
          <w:sz w:val="26"/>
        </w:rPr>
        <w:t>на оплату труда и отчисления на социальные</w:t>
      </w:r>
      <w:r w:rsidRPr="00C96364">
        <w:rPr>
          <w:spacing w:val="-15"/>
          <w:sz w:val="26"/>
        </w:rPr>
        <w:t xml:space="preserve"> </w:t>
      </w:r>
      <w:r w:rsidRPr="00C96364">
        <w:rPr>
          <w:sz w:val="26"/>
        </w:rPr>
        <w:t>нужды;</w:t>
      </w:r>
    </w:p>
    <w:p w14:paraId="429AE469" w14:textId="77777777" w:rsidR="000E0E57" w:rsidRPr="00C96364" w:rsidRDefault="00714882" w:rsidP="00B7231A">
      <w:pPr>
        <w:pStyle w:val="ad"/>
        <w:numPr>
          <w:ilvl w:val="3"/>
          <w:numId w:val="3"/>
        </w:numPr>
        <w:tabs>
          <w:tab w:val="left" w:pos="1537"/>
          <w:tab w:val="left" w:pos="1538"/>
        </w:tabs>
        <w:spacing w:before="150" w:line="276" w:lineRule="auto"/>
        <w:ind w:left="0" w:right="3" w:firstLine="829"/>
        <w:rPr>
          <w:sz w:val="26"/>
        </w:rPr>
      </w:pPr>
      <w:r w:rsidRPr="00C96364">
        <w:rPr>
          <w:sz w:val="26"/>
        </w:rPr>
        <w:t>на амортизацию основных средств и нематериальных</w:t>
      </w:r>
      <w:r w:rsidRPr="00C96364">
        <w:rPr>
          <w:spacing w:val="-10"/>
          <w:sz w:val="26"/>
        </w:rPr>
        <w:t xml:space="preserve"> </w:t>
      </w:r>
      <w:r w:rsidRPr="00C96364">
        <w:rPr>
          <w:sz w:val="26"/>
        </w:rPr>
        <w:t>активов;</w:t>
      </w:r>
    </w:p>
    <w:p w14:paraId="4B39773F" w14:textId="77777777" w:rsidR="000E0E57" w:rsidRPr="00C96364" w:rsidRDefault="00714882" w:rsidP="00B7231A">
      <w:pPr>
        <w:pStyle w:val="ad"/>
        <w:numPr>
          <w:ilvl w:val="3"/>
          <w:numId w:val="3"/>
        </w:numPr>
        <w:tabs>
          <w:tab w:val="left" w:pos="1537"/>
          <w:tab w:val="left" w:pos="1538"/>
        </w:tabs>
        <w:spacing w:before="150" w:line="276" w:lineRule="auto"/>
        <w:ind w:left="0" w:right="3" w:firstLine="829"/>
        <w:rPr>
          <w:sz w:val="26"/>
        </w:rPr>
      </w:pPr>
      <w:r w:rsidRPr="00C96364">
        <w:rPr>
          <w:sz w:val="26"/>
        </w:rPr>
        <w:t>прочие</w:t>
      </w:r>
      <w:r w:rsidRPr="00C96364">
        <w:rPr>
          <w:spacing w:val="-2"/>
          <w:sz w:val="26"/>
        </w:rPr>
        <w:t xml:space="preserve"> </w:t>
      </w:r>
      <w:r w:rsidRPr="00C96364">
        <w:rPr>
          <w:sz w:val="26"/>
        </w:rPr>
        <w:t>расходы.</w:t>
      </w:r>
    </w:p>
    <w:p w14:paraId="76A08353" w14:textId="2AEC8DE4" w:rsidR="000E0E57" w:rsidRPr="00C96364" w:rsidRDefault="00714882" w:rsidP="00B7231A">
      <w:pPr>
        <w:pStyle w:val="ab"/>
        <w:tabs>
          <w:tab w:val="left" w:pos="9639"/>
        </w:tabs>
        <w:spacing w:line="360" w:lineRule="auto"/>
        <w:ind w:right="3" w:firstLine="565"/>
        <w:jc w:val="both"/>
      </w:pPr>
      <w:r w:rsidRPr="00C96364">
        <w:t>Структура тарифа АО «Коммунальные системы Гатчинского района</w:t>
      </w:r>
      <w:r w:rsidR="00A16716" w:rsidRPr="00C96364">
        <w:t>»</w:t>
      </w:r>
      <w:r w:rsidRPr="00C96364">
        <w:t xml:space="preserve"> представлена в таблице </w:t>
      </w:r>
      <w:r w:rsidR="00EA4622" w:rsidRPr="00C96364">
        <w:t>ниже.</w:t>
      </w:r>
    </w:p>
    <w:p w14:paraId="06DB0662" w14:textId="27E105AD" w:rsidR="000E0E57" w:rsidRPr="00C96364" w:rsidRDefault="00714882" w:rsidP="003E1A56">
      <w:pPr>
        <w:pStyle w:val="a2"/>
      </w:pPr>
      <w:bookmarkStart w:id="292" w:name="_Ref514335636"/>
      <w:r w:rsidRPr="00C96364">
        <w:t xml:space="preserve">Структура тарифа АО «Коммунальные системы Гатчинского района» </w:t>
      </w:r>
      <w:bookmarkEnd w:id="2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3"/>
        <w:gridCol w:w="4637"/>
        <w:gridCol w:w="1356"/>
        <w:gridCol w:w="2986"/>
      </w:tblGrid>
      <w:tr w:rsidR="00DD6D46" w:rsidRPr="00C96364" w14:paraId="25F4F8B0" w14:textId="77777777" w:rsidTr="00945E25">
        <w:trPr>
          <w:cantSplit/>
          <w:trHeight w:val="23"/>
          <w:tblHeader/>
        </w:trPr>
        <w:tc>
          <w:tcPr>
            <w:tcW w:w="339" w:type="pct"/>
            <w:shd w:val="clear" w:color="auto" w:fill="auto"/>
            <w:vAlign w:val="center"/>
            <w:hideMark/>
          </w:tcPr>
          <w:p w14:paraId="47436365" w14:textId="77777777" w:rsidR="00DD6D46" w:rsidRPr="00C96364" w:rsidRDefault="00DD6D46" w:rsidP="00945E25">
            <w:pPr>
              <w:jc w:val="center"/>
              <w:rPr>
                <w:b/>
                <w:sz w:val="20"/>
                <w:szCs w:val="18"/>
              </w:rPr>
            </w:pPr>
            <w:r w:rsidRPr="00C96364">
              <w:rPr>
                <w:b/>
                <w:sz w:val="20"/>
                <w:szCs w:val="18"/>
              </w:rPr>
              <w:t>№ п/п</w:t>
            </w:r>
          </w:p>
        </w:tc>
        <w:tc>
          <w:tcPr>
            <w:tcW w:w="2407" w:type="pct"/>
            <w:shd w:val="clear" w:color="auto" w:fill="auto"/>
            <w:vAlign w:val="center"/>
            <w:hideMark/>
          </w:tcPr>
          <w:p w14:paraId="7F48F7CC" w14:textId="77777777" w:rsidR="00DD6D46" w:rsidRPr="00C96364" w:rsidRDefault="00DD6D46" w:rsidP="00945E25">
            <w:pPr>
              <w:jc w:val="center"/>
              <w:rPr>
                <w:b/>
                <w:sz w:val="20"/>
                <w:szCs w:val="18"/>
              </w:rPr>
            </w:pPr>
            <w:r w:rsidRPr="00C96364">
              <w:rPr>
                <w:b/>
                <w:sz w:val="20"/>
                <w:szCs w:val="18"/>
              </w:rPr>
              <w:t>Наименование параметра</w:t>
            </w:r>
          </w:p>
        </w:tc>
        <w:tc>
          <w:tcPr>
            <w:tcW w:w="704" w:type="pct"/>
            <w:shd w:val="clear" w:color="auto" w:fill="auto"/>
            <w:vAlign w:val="center"/>
            <w:hideMark/>
          </w:tcPr>
          <w:p w14:paraId="2D5752B5" w14:textId="77777777" w:rsidR="00DD6D46" w:rsidRPr="00C96364" w:rsidRDefault="00DD6D46" w:rsidP="00945E25">
            <w:pPr>
              <w:jc w:val="center"/>
              <w:rPr>
                <w:b/>
                <w:sz w:val="20"/>
                <w:szCs w:val="18"/>
              </w:rPr>
            </w:pPr>
            <w:r w:rsidRPr="00C96364">
              <w:rPr>
                <w:b/>
                <w:sz w:val="20"/>
                <w:szCs w:val="18"/>
              </w:rPr>
              <w:t>Единица измерения</w:t>
            </w:r>
          </w:p>
        </w:tc>
        <w:tc>
          <w:tcPr>
            <w:tcW w:w="1550" w:type="pct"/>
            <w:shd w:val="clear" w:color="auto" w:fill="auto"/>
            <w:vAlign w:val="center"/>
            <w:hideMark/>
          </w:tcPr>
          <w:p w14:paraId="0A0CBE80" w14:textId="77777777" w:rsidR="00DD6D46" w:rsidRPr="00C96364" w:rsidRDefault="00DD6D46" w:rsidP="00945E25">
            <w:pPr>
              <w:jc w:val="center"/>
              <w:rPr>
                <w:b/>
                <w:sz w:val="20"/>
                <w:szCs w:val="18"/>
              </w:rPr>
            </w:pPr>
            <w:r w:rsidRPr="00C96364">
              <w:rPr>
                <w:b/>
                <w:sz w:val="20"/>
                <w:szCs w:val="18"/>
              </w:rPr>
              <w:t>Значение</w:t>
            </w:r>
          </w:p>
        </w:tc>
      </w:tr>
      <w:tr w:rsidR="00DD6D46" w:rsidRPr="00C96364" w14:paraId="12757776" w14:textId="77777777" w:rsidTr="00945E25">
        <w:trPr>
          <w:cantSplit/>
          <w:trHeight w:val="23"/>
        </w:trPr>
        <w:tc>
          <w:tcPr>
            <w:tcW w:w="339" w:type="pct"/>
            <w:shd w:val="clear" w:color="auto" w:fill="auto"/>
            <w:vAlign w:val="center"/>
            <w:hideMark/>
          </w:tcPr>
          <w:p w14:paraId="41F536A7" w14:textId="77777777" w:rsidR="00DD6D46" w:rsidRPr="00C96364" w:rsidRDefault="00DD6D46" w:rsidP="00945E25">
            <w:pPr>
              <w:jc w:val="center"/>
              <w:rPr>
                <w:sz w:val="20"/>
                <w:szCs w:val="18"/>
              </w:rPr>
            </w:pPr>
            <w:r w:rsidRPr="00C96364">
              <w:rPr>
                <w:sz w:val="20"/>
                <w:szCs w:val="18"/>
              </w:rPr>
              <w:t>1</w:t>
            </w:r>
          </w:p>
        </w:tc>
        <w:tc>
          <w:tcPr>
            <w:tcW w:w="2407" w:type="pct"/>
            <w:shd w:val="clear" w:color="auto" w:fill="auto"/>
            <w:vAlign w:val="center"/>
          </w:tcPr>
          <w:p w14:paraId="773E7FC7" w14:textId="77777777" w:rsidR="00DD6D46" w:rsidRPr="00C96364" w:rsidRDefault="00DD6D46" w:rsidP="00945E25">
            <w:pPr>
              <w:jc w:val="center"/>
              <w:rPr>
                <w:sz w:val="20"/>
                <w:szCs w:val="18"/>
              </w:rPr>
            </w:pPr>
            <w:r w:rsidRPr="00C96364">
              <w:rPr>
                <w:sz w:val="20"/>
                <w:szCs w:val="18"/>
              </w:rPr>
              <w:t>2</w:t>
            </w:r>
          </w:p>
        </w:tc>
        <w:tc>
          <w:tcPr>
            <w:tcW w:w="704" w:type="pct"/>
            <w:shd w:val="clear" w:color="auto" w:fill="auto"/>
            <w:vAlign w:val="center"/>
          </w:tcPr>
          <w:p w14:paraId="33B8F0B3" w14:textId="77777777" w:rsidR="00DD6D46" w:rsidRPr="00C96364" w:rsidRDefault="00DD6D46" w:rsidP="00945E25">
            <w:pPr>
              <w:jc w:val="center"/>
              <w:rPr>
                <w:sz w:val="20"/>
                <w:szCs w:val="18"/>
              </w:rPr>
            </w:pPr>
            <w:r w:rsidRPr="00C96364">
              <w:rPr>
                <w:sz w:val="20"/>
                <w:szCs w:val="18"/>
              </w:rPr>
              <w:t>3</w:t>
            </w:r>
          </w:p>
        </w:tc>
        <w:tc>
          <w:tcPr>
            <w:tcW w:w="1550" w:type="pct"/>
            <w:shd w:val="clear" w:color="auto" w:fill="auto"/>
            <w:vAlign w:val="center"/>
          </w:tcPr>
          <w:p w14:paraId="58F6E329" w14:textId="77777777" w:rsidR="00DD6D46" w:rsidRPr="00C96364" w:rsidRDefault="00DD6D46" w:rsidP="00945E25">
            <w:pPr>
              <w:jc w:val="center"/>
              <w:rPr>
                <w:sz w:val="20"/>
                <w:szCs w:val="18"/>
              </w:rPr>
            </w:pPr>
            <w:r w:rsidRPr="00C96364">
              <w:rPr>
                <w:sz w:val="20"/>
                <w:szCs w:val="18"/>
              </w:rPr>
              <w:t>4</w:t>
            </w:r>
          </w:p>
        </w:tc>
      </w:tr>
      <w:tr w:rsidR="00DD6D46" w:rsidRPr="00C96364" w14:paraId="60C3F50C" w14:textId="77777777" w:rsidTr="00945E25">
        <w:trPr>
          <w:cantSplit/>
          <w:trHeight w:val="23"/>
        </w:trPr>
        <w:tc>
          <w:tcPr>
            <w:tcW w:w="339" w:type="pct"/>
            <w:shd w:val="clear" w:color="auto" w:fill="auto"/>
            <w:vAlign w:val="center"/>
            <w:hideMark/>
          </w:tcPr>
          <w:p w14:paraId="3F749BFF" w14:textId="77777777" w:rsidR="00DD6D46" w:rsidRPr="00C96364" w:rsidRDefault="00DD6D46" w:rsidP="00945E25">
            <w:pPr>
              <w:jc w:val="center"/>
              <w:rPr>
                <w:sz w:val="20"/>
                <w:szCs w:val="18"/>
              </w:rPr>
            </w:pPr>
            <w:r w:rsidRPr="00C96364">
              <w:rPr>
                <w:sz w:val="20"/>
                <w:szCs w:val="18"/>
              </w:rPr>
              <w:t>2</w:t>
            </w:r>
          </w:p>
        </w:tc>
        <w:tc>
          <w:tcPr>
            <w:tcW w:w="2407" w:type="pct"/>
            <w:shd w:val="clear" w:color="auto" w:fill="auto"/>
            <w:vAlign w:val="center"/>
            <w:hideMark/>
          </w:tcPr>
          <w:p w14:paraId="77914CF7" w14:textId="77777777" w:rsidR="00DD6D46" w:rsidRPr="00C96364" w:rsidRDefault="00DD6D46" w:rsidP="00945E25">
            <w:pPr>
              <w:ind w:hanging="86"/>
              <w:jc w:val="center"/>
              <w:rPr>
                <w:sz w:val="20"/>
                <w:szCs w:val="18"/>
              </w:rPr>
            </w:pPr>
            <w:r w:rsidRPr="00C96364">
              <w:rPr>
                <w:sz w:val="20"/>
                <w:szCs w:val="18"/>
              </w:rPr>
              <w:t>Выручка от регулируемой деятельности по виду деятельности</w:t>
            </w:r>
          </w:p>
        </w:tc>
        <w:tc>
          <w:tcPr>
            <w:tcW w:w="704" w:type="pct"/>
            <w:shd w:val="clear" w:color="auto" w:fill="auto"/>
            <w:vAlign w:val="center"/>
            <w:hideMark/>
          </w:tcPr>
          <w:p w14:paraId="1C429CF0"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428B6ABF" w14:textId="77777777" w:rsidR="00DD6D46" w:rsidRPr="00C96364" w:rsidRDefault="00DD6D46" w:rsidP="00945E25">
            <w:pPr>
              <w:jc w:val="center"/>
              <w:rPr>
                <w:sz w:val="20"/>
                <w:szCs w:val="20"/>
              </w:rPr>
            </w:pPr>
            <w:r w:rsidRPr="00C96364">
              <w:rPr>
                <w:sz w:val="20"/>
                <w:szCs w:val="20"/>
              </w:rPr>
              <w:t>797 163,00</w:t>
            </w:r>
          </w:p>
          <w:p w14:paraId="798AE6C4" w14:textId="77777777" w:rsidR="00DD6D46" w:rsidRPr="00C96364" w:rsidRDefault="00DD6D46" w:rsidP="00945E25">
            <w:pPr>
              <w:jc w:val="center"/>
              <w:rPr>
                <w:sz w:val="20"/>
                <w:szCs w:val="20"/>
              </w:rPr>
            </w:pPr>
          </w:p>
        </w:tc>
      </w:tr>
      <w:tr w:rsidR="00DD6D46" w:rsidRPr="00C96364" w14:paraId="598C8A10" w14:textId="77777777" w:rsidTr="00945E25">
        <w:trPr>
          <w:cantSplit/>
          <w:trHeight w:val="23"/>
        </w:trPr>
        <w:tc>
          <w:tcPr>
            <w:tcW w:w="339" w:type="pct"/>
            <w:shd w:val="clear" w:color="auto" w:fill="auto"/>
            <w:vAlign w:val="center"/>
            <w:hideMark/>
          </w:tcPr>
          <w:p w14:paraId="589CB356" w14:textId="77777777" w:rsidR="00DD6D46" w:rsidRPr="00C96364" w:rsidRDefault="00DD6D46" w:rsidP="00945E25">
            <w:pPr>
              <w:jc w:val="center"/>
              <w:rPr>
                <w:sz w:val="20"/>
                <w:szCs w:val="18"/>
              </w:rPr>
            </w:pPr>
            <w:r w:rsidRPr="00C96364">
              <w:rPr>
                <w:sz w:val="20"/>
                <w:szCs w:val="18"/>
              </w:rPr>
              <w:t>3</w:t>
            </w:r>
          </w:p>
        </w:tc>
        <w:tc>
          <w:tcPr>
            <w:tcW w:w="2407" w:type="pct"/>
            <w:shd w:val="clear" w:color="auto" w:fill="auto"/>
            <w:vAlign w:val="center"/>
            <w:hideMark/>
          </w:tcPr>
          <w:p w14:paraId="0E98CC40" w14:textId="77777777" w:rsidR="00DD6D46" w:rsidRPr="00C96364" w:rsidRDefault="00DD6D46" w:rsidP="00945E25">
            <w:pPr>
              <w:ind w:hanging="86"/>
              <w:jc w:val="center"/>
              <w:rPr>
                <w:sz w:val="20"/>
                <w:szCs w:val="18"/>
              </w:rPr>
            </w:pPr>
            <w:r w:rsidRPr="00C96364">
              <w:rPr>
                <w:sz w:val="20"/>
                <w:szCs w:val="18"/>
              </w:rPr>
              <w:t>Себестоимость производимых товаров (оказываемых услуг) по регулируемому виду деятельности, включая:</w:t>
            </w:r>
          </w:p>
        </w:tc>
        <w:tc>
          <w:tcPr>
            <w:tcW w:w="704" w:type="pct"/>
            <w:shd w:val="clear" w:color="auto" w:fill="auto"/>
            <w:vAlign w:val="center"/>
            <w:hideMark/>
          </w:tcPr>
          <w:p w14:paraId="16E07D35"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3D301872" w14:textId="77777777" w:rsidR="00DD6D46" w:rsidRPr="00C96364" w:rsidRDefault="00DD6D46" w:rsidP="00945E25">
            <w:pPr>
              <w:jc w:val="center"/>
              <w:rPr>
                <w:sz w:val="20"/>
                <w:szCs w:val="20"/>
              </w:rPr>
            </w:pPr>
            <w:r w:rsidRPr="00C96364">
              <w:rPr>
                <w:sz w:val="20"/>
                <w:szCs w:val="20"/>
              </w:rPr>
              <w:t>980 300,85</w:t>
            </w:r>
          </w:p>
          <w:p w14:paraId="79269E1C" w14:textId="77777777" w:rsidR="00DD6D46" w:rsidRPr="00C96364" w:rsidRDefault="00DD6D46" w:rsidP="00945E25">
            <w:pPr>
              <w:jc w:val="center"/>
              <w:rPr>
                <w:sz w:val="20"/>
                <w:szCs w:val="20"/>
                <w:lang w:val="en-US"/>
              </w:rPr>
            </w:pPr>
          </w:p>
        </w:tc>
      </w:tr>
      <w:tr w:rsidR="00DD6D46" w:rsidRPr="00C96364" w14:paraId="4DEC6E88" w14:textId="77777777" w:rsidTr="00945E25">
        <w:trPr>
          <w:cantSplit/>
          <w:trHeight w:val="23"/>
        </w:trPr>
        <w:tc>
          <w:tcPr>
            <w:tcW w:w="339" w:type="pct"/>
            <w:shd w:val="clear" w:color="auto" w:fill="auto"/>
            <w:vAlign w:val="center"/>
            <w:hideMark/>
          </w:tcPr>
          <w:p w14:paraId="7F99653F" w14:textId="77777777" w:rsidR="00DD6D46" w:rsidRPr="00C96364" w:rsidRDefault="00DD6D46" w:rsidP="00945E25">
            <w:pPr>
              <w:jc w:val="center"/>
              <w:rPr>
                <w:sz w:val="20"/>
                <w:szCs w:val="18"/>
              </w:rPr>
            </w:pPr>
            <w:r w:rsidRPr="00C96364">
              <w:rPr>
                <w:sz w:val="20"/>
                <w:szCs w:val="18"/>
              </w:rPr>
              <w:t>3.1</w:t>
            </w:r>
          </w:p>
        </w:tc>
        <w:tc>
          <w:tcPr>
            <w:tcW w:w="2407" w:type="pct"/>
            <w:shd w:val="clear" w:color="auto" w:fill="auto"/>
            <w:vAlign w:val="center"/>
            <w:hideMark/>
          </w:tcPr>
          <w:p w14:paraId="3ACE0F22" w14:textId="77777777" w:rsidR="00DD6D46" w:rsidRPr="00C96364" w:rsidRDefault="00DD6D46" w:rsidP="00945E25">
            <w:pPr>
              <w:ind w:firstLineChars="100" w:firstLine="200"/>
              <w:jc w:val="center"/>
              <w:rPr>
                <w:sz w:val="20"/>
                <w:szCs w:val="18"/>
              </w:rPr>
            </w:pPr>
            <w:r w:rsidRPr="00C96364">
              <w:rPr>
                <w:sz w:val="20"/>
                <w:szCs w:val="18"/>
              </w:rPr>
              <w:t>расходы на покупаемую тепловую энергию (мощность), теплоноситель</w:t>
            </w:r>
          </w:p>
        </w:tc>
        <w:tc>
          <w:tcPr>
            <w:tcW w:w="704" w:type="pct"/>
            <w:shd w:val="clear" w:color="auto" w:fill="auto"/>
            <w:vAlign w:val="center"/>
            <w:hideMark/>
          </w:tcPr>
          <w:p w14:paraId="0E275EE6"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17706557" w14:textId="77777777" w:rsidR="00DD6D46" w:rsidRPr="00C96364" w:rsidRDefault="00DD6D46" w:rsidP="00945E25">
            <w:pPr>
              <w:jc w:val="center"/>
              <w:rPr>
                <w:sz w:val="20"/>
                <w:szCs w:val="20"/>
              </w:rPr>
            </w:pPr>
            <w:r w:rsidRPr="00C96364">
              <w:rPr>
                <w:color w:val="000000"/>
                <w:sz w:val="20"/>
                <w:szCs w:val="20"/>
              </w:rPr>
              <w:t>0</w:t>
            </w:r>
          </w:p>
        </w:tc>
      </w:tr>
      <w:tr w:rsidR="00DD6D46" w:rsidRPr="00C96364" w14:paraId="6F3155A7" w14:textId="77777777" w:rsidTr="00945E25">
        <w:trPr>
          <w:cantSplit/>
          <w:trHeight w:val="23"/>
        </w:trPr>
        <w:tc>
          <w:tcPr>
            <w:tcW w:w="339" w:type="pct"/>
            <w:shd w:val="clear" w:color="auto" w:fill="auto"/>
            <w:vAlign w:val="center"/>
            <w:hideMark/>
          </w:tcPr>
          <w:p w14:paraId="02592C87" w14:textId="77777777" w:rsidR="00DD6D46" w:rsidRPr="00C96364" w:rsidRDefault="00DD6D46" w:rsidP="00945E25">
            <w:pPr>
              <w:jc w:val="center"/>
              <w:rPr>
                <w:sz w:val="20"/>
                <w:szCs w:val="18"/>
              </w:rPr>
            </w:pPr>
            <w:r w:rsidRPr="00C96364">
              <w:rPr>
                <w:sz w:val="20"/>
                <w:szCs w:val="18"/>
              </w:rPr>
              <w:t>3.2</w:t>
            </w:r>
          </w:p>
        </w:tc>
        <w:tc>
          <w:tcPr>
            <w:tcW w:w="2407" w:type="pct"/>
            <w:shd w:val="clear" w:color="auto" w:fill="auto"/>
            <w:vAlign w:val="center"/>
            <w:hideMark/>
          </w:tcPr>
          <w:p w14:paraId="320DF7B5" w14:textId="77777777" w:rsidR="00DD6D46" w:rsidRPr="00C96364" w:rsidRDefault="00DD6D46" w:rsidP="00945E25">
            <w:pPr>
              <w:ind w:right="25" w:firstLine="56"/>
              <w:jc w:val="center"/>
              <w:rPr>
                <w:sz w:val="20"/>
                <w:szCs w:val="18"/>
              </w:rPr>
            </w:pPr>
            <w:r w:rsidRPr="00C96364">
              <w:rPr>
                <w:sz w:val="20"/>
                <w:szCs w:val="18"/>
              </w:rPr>
              <w:t>расходы на топливо</w:t>
            </w:r>
          </w:p>
        </w:tc>
        <w:tc>
          <w:tcPr>
            <w:tcW w:w="704" w:type="pct"/>
            <w:shd w:val="clear" w:color="auto" w:fill="auto"/>
            <w:vAlign w:val="center"/>
            <w:hideMark/>
          </w:tcPr>
          <w:p w14:paraId="5CE4AB3A"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4B89C40F" w14:textId="77777777" w:rsidR="00DD6D46" w:rsidRPr="00C96364" w:rsidRDefault="00DD6D46" w:rsidP="00945E25">
            <w:pPr>
              <w:jc w:val="center"/>
              <w:rPr>
                <w:sz w:val="20"/>
                <w:szCs w:val="20"/>
              </w:rPr>
            </w:pPr>
            <w:r w:rsidRPr="00C96364">
              <w:rPr>
                <w:sz w:val="20"/>
                <w:szCs w:val="20"/>
              </w:rPr>
              <w:t>396 353,18</w:t>
            </w:r>
          </w:p>
          <w:p w14:paraId="7F33542E" w14:textId="77777777" w:rsidR="00DD6D46" w:rsidRPr="00C96364" w:rsidRDefault="00DD6D46" w:rsidP="00945E25">
            <w:pPr>
              <w:jc w:val="center"/>
              <w:rPr>
                <w:sz w:val="20"/>
                <w:szCs w:val="20"/>
              </w:rPr>
            </w:pPr>
          </w:p>
        </w:tc>
      </w:tr>
      <w:tr w:rsidR="00DD6D46" w:rsidRPr="00C96364" w14:paraId="2E0EDC96" w14:textId="77777777" w:rsidTr="00945E25">
        <w:trPr>
          <w:cantSplit/>
          <w:trHeight w:val="23"/>
        </w:trPr>
        <w:tc>
          <w:tcPr>
            <w:tcW w:w="339" w:type="pct"/>
            <w:shd w:val="clear" w:color="auto" w:fill="auto"/>
            <w:vAlign w:val="center"/>
            <w:hideMark/>
          </w:tcPr>
          <w:p w14:paraId="52AFEC11" w14:textId="77777777" w:rsidR="00DD6D46" w:rsidRPr="00C96364" w:rsidRDefault="00DD6D46" w:rsidP="00945E25">
            <w:pPr>
              <w:jc w:val="center"/>
              <w:rPr>
                <w:sz w:val="20"/>
                <w:szCs w:val="18"/>
              </w:rPr>
            </w:pPr>
            <w:r w:rsidRPr="00C96364">
              <w:rPr>
                <w:sz w:val="20"/>
                <w:szCs w:val="18"/>
              </w:rPr>
              <w:t>3.3</w:t>
            </w:r>
          </w:p>
        </w:tc>
        <w:tc>
          <w:tcPr>
            <w:tcW w:w="2407" w:type="pct"/>
            <w:shd w:val="clear" w:color="auto" w:fill="auto"/>
            <w:vAlign w:val="center"/>
            <w:hideMark/>
          </w:tcPr>
          <w:p w14:paraId="42002084" w14:textId="77777777" w:rsidR="00DD6D46" w:rsidRPr="00C96364" w:rsidRDefault="00DD6D46" w:rsidP="00945E25">
            <w:pPr>
              <w:ind w:right="25" w:firstLineChars="100" w:firstLine="200"/>
              <w:jc w:val="center"/>
              <w:rPr>
                <w:sz w:val="20"/>
                <w:szCs w:val="18"/>
              </w:rPr>
            </w:pPr>
            <w:r w:rsidRPr="00C96364">
              <w:rPr>
                <w:sz w:val="20"/>
                <w:szCs w:val="18"/>
              </w:rPr>
              <w:t>Расходы на покупаемую электрическую энергию (мощность), используемую в технологическом процессе</w:t>
            </w:r>
          </w:p>
        </w:tc>
        <w:tc>
          <w:tcPr>
            <w:tcW w:w="704" w:type="pct"/>
            <w:shd w:val="clear" w:color="auto" w:fill="auto"/>
            <w:vAlign w:val="center"/>
            <w:hideMark/>
          </w:tcPr>
          <w:p w14:paraId="19EC47B7"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1887F034" w14:textId="77777777" w:rsidR="00DD6D46" w:rsidRPr="00C96364" w:rsidRDefault="00DD6D46" w:rsidP="00945E25">
            <w:pPr>
              <w:jc w:val="center"/>
              <w:rPr>
                <w:sz w:val="20"/>
                <w:szCs w:val="20"/>
              </w:rPr>
            </w:pPr>
            <w:r w:rsidRPr="00C96364">
              <w:rPr>
                <w:sz w:val="20"/>
                <w:szCs w:val="20"/>
              </w:rPr>
              <w:t>31 366,65</w:t>
            </w:r>
          </w:p>
          <w:p w14:paraId="3216C1A0" w14:textId="77777777" w:rsidR="00DD6D46" w:rsidRPr="00C96364" w:rsidRDefault="00DD6D46" w:rsidP="00945E25">
            <w:pPr>
              <w:jc w:val="center"/>
              <w:rPr>
                <w:sz w:val="20"/>
                <w:szCs w:val="20"/>
              </w:rPr>
            </w:pPr>
          </w:p>
        </w:tc>
      </w:tr>
      <w:tr w:rsidR="00DD6D46" w:rsidRPr="00C96364" w14:paraId="0D581682" w14:textId="77777777" w:rsidTr="00945E25">
        <w:trPr>
          <w:cantSplit/>
          <w:trHeight w:val="23"/>
        </w:trPr>
        <w:tc>
          <w:tcPr>
            <w:tcW w:w="339" w:type="pct"/>
            <w:shd w:val="clear" w:color="auto" w:fill="auto"/>
            <w:vAlign w:val="center"/>
            <w:hideMark/>
          </w:tcPr>
          <w:p w14:paraId="0B312895" w14:textId="77777777" w:rsidR="00DD6D46" w:rsidRPr="00C96364" w:rsidRDefault="00DD6D46" w:rsidP="00945E25">
            <w:pPr>
              <w:jc w:val="center"/>
              <w:rPr>
                <w:sz w:val="20"/>
                <w:szCs w:val="18"/>
              </w:rPr>
            </w:pPr>
            <w:r w:rsidRPr="00C96364">
              <w:rPr>
                <w:sz w:val="20"/>
                <w:szCs w:val="18"/>
              </w:rPr>
              <w:t>3.4</w:t>
            </w:r>
          </w:p>
        </w:tc>
        <w:tc>
          <w:tcPr>
            <w:tcW w:w="2407" w:type="pct"/>
            <w:shd w:val="clear" w:color="auto" w:fill="auto"/>
            <w:vAlign w:val="center"/>
            <w:hideMark/>
          </w:tcPr>
          <w:p w14:paraId="77EE978B" w14:textId="77777777" w:rsidR="00DD6D46" w:rsidRPr="00C96364" w:rsidRDefault="00DD6D46" w:rsidP="00945E25">
            <w:pPr>
              <w:ind w:right="25" w:firstLineChars="100" w:firstLine="200"/>
              <w:jc w:val="center"/>
              <w:rPr>
                <w:sz w:val="20"/>
                <w:szCs w:val="18"/>
              </w:rPr>
            </w:pPr>
            <w:r w:rsidRPr="00C96364">
              <w:rPr>
                <w:sz w:val="20"/>
                <w:szCs w:val="18"/>
              </w:rPr>
              <w:t>Расходы на приобретение холодной воды, используемой в технологическом процессе</w:t>
            </w:r>
          </w:p>
        </w:tc>
        <w:tc>
          <w:tcPr>
            <w:tcW w:w="704" w:type="pct"/>
            <w:shd w:val="clear" w:color="auto" w:fill="auto"/>
            <w:vAlign w:val="center"/>
            <w:hideMark/>
          </w:tcPr>
          <w:p w14:paraId="1738B146"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74F594FB" w14:textId="77777777" w:rsidR="00DD6D46" w:rsidRPr="00C96364" w:rsidRDefault="00DD6D46" w:rsidP="00945E25">
            <w:pPr>
              <w:jc w:val="center"/>
              <w:rPr>
                <w:sz w:val="20"/>
                <w:szCs w:val="20"/>
              </w:rPr>
            </w:pPr>
            <w:r w:rsidRPr="00C96364">
              <w:rPr>
                <w:sz w:val="20"/>
                <w:szCs w:val="20"/>
              </w:rPr>
              <w:t>32 642,27</w:t>
            </w:r>
          </w:p>
          <w:p w14:paraId="0C615720" w14:textId="77777777" w:rsidR="00DD6D46" w:rsidRPr="00C96364" w:rsidRDefault="00DD6D46" w:rsidP="00945E25">
            <w:pPr>
              <w:jc w:val="center"/>
              <w:rPr>
                <w:sz w:val="20"/>
                <w:szCs w:val="20"/>
              </w:rPr>
            </w:pPr>
          </w:p>
        </w:tc>
      </w:tr>
      <w:tr w:rsidR="00DD6D46" w:rsidRPr="00C96364" w14:paraId="4240AD85" w14:textId="77777777" w:rsidTr="00945E25">
        <w:trPr>
          <w:cantSplit/>
          <w:trHeight w:val="23"/>
        </w:trPr>
        <w:tc>
          <w:tcPr>
            <w:tcW w:w="339" w:type="pct"/>
            <w:shd w:val="clear" w:color="auto" w:fill="auto"/>
            <w:vAlign w:val="center"/>
            <w:hideMark/>
          </w:tcPr>
          <w:p w14:paraId="07642F54" w14:textId="77777777" w:rsidR="00DD6D46" w:rsidRPr="00C96364" w:rsidRDefault="00DD6D46" w:rsidP="00945E25">
            <w:pPr>
              <w:jc w:val="center"/>
              <w:rPr>
                <w:sz w:val="20"/>
                <w:szCs w:val="18"/>
              </w:rPr>
            </w:pPr>
            <w:r w:rsidRPr="00C96364">
              <w:rPr>
                <w:sz w:val="20"/>
                <w:szCs w:val="18"/>
              </w:rPr>
              <w:t>3.5</w:t>
            </w:r>
          </w:p>
        </w:tc>
        <w:tc>
          <w:tcPr>
            <w:tcW w:w="2407" w:type="pct"/>
            <w:shd w:val="clear" w:color="auto" w:fill="auto"/>
            <w:vAlign w:val="center"/>
            <w:hideMark/>
          </w:tcPr>
          <w:p w14:paraId="2978628A" w14:textId="77777777" w:rsidR="00DD6D46" w:rsidRPr="00C96364" w:rsidRDefault="00DD6D46" w:rsidP="00945E25">
            <w:pPr>
              <w:ind w:right="25" w:firstLineChars="100" w:firstLine="200"/>
              <w:jc w:val="center"/>
              <w:rPr>
                <w:sz w:val="20"/>
                <w:szCs w:val="18"/>
              </w:rPr>
            </w:pPr>
            <w:r w:rsidRPr="00C96364">
              <w:rPr>
                <w:sz w:val="20"/>
                <w:szCs w:val="18"/>
              </w:rPr>
              <w:t>Расходы на хим. реагенты, используемые в технологическом процессе</w:t>
            </w:r>
          </w:p>
        </w:tc>
        <w:tc>
          <w:tcPr>
            <w:tcW w:w="704" w:type="pct"/>
            <w:shd w:val="clear" w:color="auto" w:fill="auto"/>
            <w:vAlign w:val="center"/>
            <w:hideMark/>
          </w:tcPr>
          <w:p w14:paraId="0A690461"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79D9B236" w14:textId="77777777" w:rsidR="00DD6D46" w:rsidRPr="00C96364" w:rsidRDefault="00DD6D46" w:rsidP="00945E25">
            <w:pPr>
              <w:jc w:val="center"/>
              <w:rPr>
                <w:sz w:val="20"/>
                <w:szCs w:val="20"/>
              </w:rPr>
            </w:pPr>
            <w:r w:rsidRPr="00C96364">
              <w:rPr>
                <w:sz w:val="20"/>
                <w:szCs w:val="20"/>
              </w:rPr>
              <w:t>128,28</w:t>
            </w:r>
          </w:p>
          <w:p w14:paraId="2F96AB91" w14:textId="77777777" w:rsidR="00DD6D46" w:rsidRPr="00C96364" w:rsidRDefault="00DD6D46" w:rsidP="00945E25">
            <w:pPr>
              <w:jc w:val="center"/>
              <w:rPr>
                <w:sz w:val="20"/>
                <w:szCs w:val="20"/>
              </w:rPr>
            </w:pPr>
          </w:p>
        </w:tc>
      </w:tr>
      <w:tr w:rsidR="00DD6D46" w:rsidRPr="00C96364" w14:paraId="3317C3C8" w14:textId="77777777" w:rsidTr="00945E25">
        <w:trPr>
          <w:cantSplit/>
          <w:trHeight w:val="23"/>
        </w:trPr>
        <w:tc>
          <w:tcPr>
            <w:tcW w:w="339" w:type="pct"/>
            <w:shd w:val="clear" w:color="auto" w:fill="auto"/>
            <w:vAlign w:val="center"/>
            <w:hideMark/>
          </w:tcPr>
          <w:p w14:paraId="464DAAF9" w14:textId="77777777" w:rsidR="00DD6D46" w:rsidRPr="00C96364" w:rsidRDefault="00DD6D46" w:rsidP="00945E25">
            <w:pPr>
              <w:jc w:val="center"/>
              <w:rPr>
                <w:sz w:val="20"/>
                <w:szCs w:val="18"/>
              </w:rPr>
            </w:pPr>
            <w:r w:rsidRPr="00C96364">
              <w:rPr>
                <w:sz w:val="20"/>
                <w:szCs w:val="18"/>
              </w:rPr>
              <w:t>3.6</w:t>
            </w:r>
          </w:p>
        </w:tc>
        <w:tc>
          <w:tcPr>
            <w:tcW w:w="2407" w:type="pct"/>
            <w:shd w:val="clear" w:color="auto" w:fill="auto"/>
            <w:vAlign w:val="center"/>
            <w:hideMark/>
          </w:tcPr>
          <w:p w14:paraId="2CA4DC43" w14:textId="77777777" w:rsidR="00DD6D46" w:rsidRPr="00C96364" w:rsidRDefault="00DD6D46" w:rsidP="00945E25">
            <w:pPr>
              <w:ind w:right="25" w:firstLineChars="100" w:firstLine="200"/>
              <w:jc w:val="center"/>
              <w:rPr>
                <w:sz w:val="20"/>
                <w:szCs w:val="18"/>
              </w:rPr>
            </w:pPr>
            <w:r w:rsidRPr="00C96364">
              <w:rPr>
                <w:sz w:val="20"/>
                <w:szCs w:val="18"/>
              </w:rPr>
              <w:t>Расходы на оплату труда основного производственного персонала</w:t>
            </w:r>
          </w:p>
        </w:tc>
        <w:tc>
          <w:tcPr>
            <w:tcW w:w="704" w:type="pct"/>
            <w:shd w:val="clear" w:color="auto" w:fill="auto"/>
            <w:vAlign w:val="center"/>
            <w:hideMark/>
          </w:tcPr>
          <w:p w14:paraId="4BA2CCF5"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3F9DABF2" w14:textId="77777777" w:rsidR="00DD6D46" w:rsidRPr="00C96364" w:rsidRDefault="00DD6D46" w:rsidP="00945E25">
            <w:pPr>
              <w:jc w:val="center"/>
              <w:rPr>
                <w:sz w:val="20"/>
                <w:szCs w:val="20"/>
              </w:rPr>
            </w:pPr>
            <w:r w:rsidRPr="00C96364">
              <w:rPr>
                <w:sz w:val="20"/>
                <w:szCs w:val="20"/>
              </w:rPr>
              <w:t>37 046,52</w:t>
            </w:r>
          </w:p>
          <w:p w14:paraId="1EDA2DB2" w14:textId="77777777" w:rsidR="00DD6D46" w:rsidRPr="00C96364" w:rsidRDefault="00DD6D46" w:rsidP="00945E25">
            <w:pPr>
              <w:jc w:val="center"/>
              <w:rPr>
                <w:sz w:val="20"/>
                <w:szCs w:val="20"/>
              </w:rPr>
            </w:pPr>
          </w:p>
        </w:tc>
      </w:tr>
      <w:tr w:rsidR="00DD6D46" w:rsidRPr="00C96364" w14:paraId="397FA7DD" w14:textId="77777777" w:rsidTr="00945E25">
        <w:trPr>
          <w:cantSplit/>
          <w:trHeight w:val="23"/>
        </w:trPr>
        <w:tc>
          <w:tcPr>
            <w:tcW w:w="339" w:type="pct"/>
            <w:shd w:val="clear" w:color="auto" w:fill="auto"/>
            <w:vAlign w:val="center"/>
            <w:hideMark/>
          </w:tcPr>
          <w:p w14:paraId="31BE9963" w14:textId="77777777" w:rsidR="00DD6D46" w:rsidRPr="00C96364" w:rsidRDefault="00DD6D46" w:rsidP="00945E25">
            <w:pPr>
              <w:jc w:val="center"/>
              <w:rPr>
                <w:sz w:val="20"/>
                <w:szCs w:val="18"/>
              </w:rPr>
            </w:pPr>
            <w:r w:rsidRPr="00C96364">
              <w:rPr>
                <w:sz w:val="20"/>
                <w:szCs w:val="18"/>
              </w:rPr>
              <w:t>3.7</w:t>
            </w:r>
          </w:p>
        </w:tc>
        <w:tc>
          <w:tcPr>
            <w:tcW w:w="2407" w:type="pct"/>
            <w:shd w:val="clear" w:color="auto" w:fill="auto"/>
            <w:vAlign w:val="center"/>
            <w:hideMark/>
          </w:tcPr>
          <w:p w14:paraId="780F3A9C" w14:textId="77777777" w:rsidR="00DD6D46" w:rsidRPr="00C96364" w:rsidRDefault="00DD6D46" w:rsidP="00945E25">
            <w:pPr>
              <w:ind w:right="25" w:firstLineChars="100" w:firstLine="200"/>
              <w:jc w:val="center"/>
              <w:rPr>
                <w:sz w:val="20"/>
                <w:szCs w:val="18"/>
              </w:rPr>
            </w:pPr>
            <w:r w:rsidRPr="00C96364">
              <w:rPr>
                <w:sz w:val="20"/>
                <w:szCs w:val="18"/>
              </w:rPr>
              <w:t>Отчисления на социальные нужды основного производственного персонала</w:t>
            </w:r>
          </w:p>
        </w:tc>
        <w:tc>
          <w:tcPr>
            <w:tcW w:w="704" w:type="pct"/>
            <w:shd w:val="clear" w:color="auto" w:fill="auto"/>
            <w:vAlign w:val="center"/>
            <w:hideMark/>
          </w:tcPr>
          <w:p w14:paraId="7B487618"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25E767A3" w14:textId="77777777" w:rsidR="00DD6D46" w:rsidRPr="00C96364" w:rsidRDefault="00DD6D46" w:rsidP="00945E25">
            <w:pPr>
              <w:jc w:val="center"/>
              <w:rPr>
                <w:sz w:val="20"/>
                <w:szCs w:val="20"/>
              </w:rPr>
            </w:pPr>
            <w:r w:rsidRPr="00C96364">
              <w:rPr>
                <w:color w:val="000000"/>
                <w:sz w:val="20"/>
                <w:szCs w:val="20"/>
              </w:rPr>
              <w:t>0</w:t>
            </w:r>
          </w:p>
        </w:tc>
      </w:tr>
      <w:tr w:rsidR="00DD6D46" w:rsidRPr="00C96364" w14:paraId="538306CF" w14:textId="77777777" w:rsidTr="00945E25">
        <w:trPr>
          <w:cantSplit/>
          <w:trHeight w:val="23"/>
        </w:trPr>
        <w:tc>
          <w:tcPr>
            <w:tcW w:w="339" w:type="pct"/>
            <w:shd w:val="clear" w:color="auto" w:fill="auto"/>
            <w:vAlign w:val="center"/>
            <w:hideMark/>
          </w:tcPr>
          <w:p w14:paraId="7157A658" w14:textId="77777777" w:rsidR="00DD6D46" w:rsidRPr="00C96364" w:rsidRDefault="00DD6D46" w:rsidP="00945E25">
            <w:pPr>
              <w:jc w:val="center"/>
              <w:rPr>
                <w:sz w:val="20"/>
                <w:szCs w:val="18"/>
              </w:rPr>
            </w:pPr>
            <w:r w:rsidRPr="00C96364">
              <w:rPr>
                <w:sz w:val="20"/>
                <w:szCs w:val="18"/>
              </w:rPr>
              <w:t>3.8</w:t>
            </w:r>
          </w:p>
        </w:tc>
        <w:tc>
          <w:tcPr>
            <w:tcW w:w="2407" w:type="pct"/>
            <w:shd w:val="clear" w:color="auto" w:fill="auto"/>
            <w:vAlign w:val="center"/>
            <w:hideMark/>
          </w:tcPr>
          <w:p w14:paraId="4A956EBC" w14:textId="77777777" w:rsidR="00DD6D46" w:rsidRPr="00C96364" w:rsidRDefault="00DD6D46" w:rsidP="00945E25">
            <w:pPr>
              <w:ind w:right="25" w:firstLineChars="100" w:firstLine="200"/>
              <w:jc w:val="center"/>
              <w:rPr>
                <w:sz w:val="20"/>
                <w:szCs w:val="18"/>
              </w:rPr>
            </w:pPr>
            <w:r w:rsidRPr="00C96364">
              <w:rPr>
                <w:sz w:val="20"/>
                <w:szCs w:val="18"/>
              </w:rPr>
              <w:t>Расходы на оплату труда административно-управленческого персонала</w:t>
            </w:r>
          </w:p>
        </w:tc>
        <w:tc>
          <w:tcPr>
            <w:tcW w:w="704" w:type="pct"/>
            <w:shd w:val="clear" w:color="auto" w:fill="auto"/>
            <w:vAlign w:val="center"/>
            <w:hideMark/>
          </w:tcPr>
          <w:p w14:paraId="61C60A5F"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0588C3D2" w14:textId="77777777" w:rsidR="00DD6D46" w:rsidRPr="00C96364" w:rsidRDefault="00DD6D46" w:rsidP="00945E25">
            <w:pPr>
              <w:jc w:val="center"/>
              <w:rPr>
                <w:sz w:val="20"/>
                <w:szCs w:val="20"/>
              </w:rPr>
            </w:pPr>
            <w:r w:rsidRPr="00C96364">
              <w:rPr>
                <w:sz w:val="20"/>
                <w:szCs w:val="20"/>
              </w:rPr>
              <w:t>75 801,98</w:t>
            </w:r>
          </w:p>
          <w:p w14:paraId="6ACCF294" w14:textId="77777777" w:rsidR="00DD6D46" w:rsidRPr="00C96364" w:rsidRDefault="00DD6D46" w:rsidP="00945E25">
            <w:pPr>
              <w:jc w:val="center"/>
              <w:rPr>
                <w:sz w:val="20"/>
                <w:szCs w:val="20"/>
              </w:rPr>
            </w:pPr>
          </w:p>
        </w:tc>
      </w:tr>
      <w:tr w:rsidR="00DD6D46" w:rsidRPr="00C96364" w14:paraId="7FAB1AC2" w14:textId="77777777" w:rsidTr="00945E25">
        <w:trPr>
          <w:cantSplit/>
          <w:trHeight w:val="23"/>
        </w:trPr>
        <w:tc>
          <w:tcPr>
            <w:tcW w:w="339" w:type="pct"/>
            <w:shd w:val="clear" w:color="auto" w:fill="auto"/>
            <w:vAlign w:val="center"/>
            <w:hideMark/>
          </w:tcPr>
          <w:p w14:paraId="64A91487" w14:textId="77777777" w:rsidR="00DD6D46" w:rsidRPr="00C96364" w:rsidRDefault="00DD6D46" w:rsidP="00945E25">
            <w:pPr>
              <w:jc w:val="center"/>
              <w:rPr>
                <w:sz w:val="20"/>
                <w:szCs w:val="18"/>
              </w:rPr>
            </w:pPr>
            <w:r w:rsidRPr="00C96364">
              <w:rPr>
                <w:sz w:val="20"/>
                <w:szCs w:val="18"/>
              </w:rPr>
              <w:lastRenderedPageBreak/>
              <w:t>3.9</w:t>
            </w:r>
          </w:p>
        </w:tc>
        <w:tc>
          <w:tcPr>
            <w:tcW w:w="2407" w:type="pct"/>
            <w:shd w:val="clear" w:color="auto" w:fill="auto"/>
            <w:vAlign w:val="center"/>
            <w:hideMark/>
          </w:tcPr>
          <w:p w14:paraId="45857D5F" w14:textId="77777777" w:rsidR="00DD6D46" w:rsidRPr="00C96364" w:rsidRDefault="00DD6D46" w:rsidP="00945E25">
            <w:pPr>
              <w:ind w:right="25" w:firstLineChars="100" w:firstLine="200"/>
              <w:jc w:val="center"/>
              <w:rPr>
                <w:sz w:val="20"/>
                <w:szCs w:val="18"/>
              </w:rPr>
            </w:pPr>
            <w:r w:rsidRPr="00C96364">
              <w:rPr>
                <w:sz w:val="20"/>
                <w:szCs w:val="18"/>
              </w:rPr>
              <w:t>Отчисления на социальные нужды административно-управленческого персонала</w:t>
            </w:r>
          </w:p>
        </w:tc>
        <w:tc>
          <w:tcPr>
            <w:tcW w:w="704" w:type="pct"/>
            <w:shd w:val="clear" w:color="auto" w:fill="auto"/>
            <w:vAlign w:val="center"/>
            <w:hideMark/>
          </w:tcPr>
          <w:p w14:paraId="2D2788CB"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60B7A112" w14:textId="77777777" w:rsidR="00DD6D46" w:rsidRPr="00C96364" w:rsidRDefault="00DD6D46" w:rsidP="00945E25">
            <w:pPr>
              <w:jc w:val="center"/>
              <w:rPr>
                <w:sz w:val="20"/>
                <w:szCs w:val="20"/>
              </w:rPr>
            </w:pPr>
            <w:r w:rsidRPr="00C96364">
              <w:rPr>
                <w:color w:val="000000"/>
                <w:sz w:val="20"/>
                <w:szCs w:val="20"/>
              </w:rPr>
              <w:t>0</w:t>
            </w:r>
          </w:p>
        </w:tc>
      </w:tr>
      <w:tr w:rsidR="00DD6D46" w:rsidRPr="00C96364" w14:paraId="5E9A954A" w14:textId="77777777" w:rsidTr="00945E25">
        <w:trPr>
          <w:cantSplit/>
          <w:trHeight w:val="23"/>
        </w:trPr>
        <w:tc>
          <w:tcPr>
            <w:tcW w:w="339" w:type="pct"/>
            <w:shd w:val="clear" w:color="auto" w:fill="auto"/>
            <w:vAlign w:val="center"/>
            <w:hideMark/>
          </w:tcPr>
          <w:p w14:paraId="622E81E8" w14:textId="77777777" w:rsidR="00DD6D46" w:rsidRPr="00C96364" w:rsidRDefault="00DD6D46" w:rsidP="00945E25">
            <w:pPr>
              <w:jc w:val="center"/>
              <w:rPr>
                <w:sz w:val="20"/>
                <w:szCs w:val="18"/>
              </w:rPr>
            </w:pPr>
            <w:r w:rsidRPr="00C96364">
              <w:rPr>
                <w:sz w:val="20"/>
                <w:szCs w:val="18"/>
              </w:rPr>
              <w:t>3.10</w:t>
            </w:r>
          </w:p>
        </w:tc>
        <w:tc>
          <w:tcPr>
            <w:tcW w:w="2407" w:type="pct"/>
            <w:shd w:val="clear" w:color="auto" w:fill="auto"/>
            <w:vAlign w:val="center"/>
            <w:hideMark/>
          </w:tcPr>
          <w:p w14:paraId="2D3A7DD2" w14:textId="77777777" w:rsidR="00DD6D46" w:rsidRPr="00C96364" w:rsidRDefault="00DD6D46" w:rsidP="00945E25">
            <w:pPr>
              <w:ind w:right="25" w:firstLineChars="100" w:firstLine="200"/>
              <w:jc w:val="center"/>
              <w:rPr>
                <w:sz w:val="20"/>
                <w:szCs w:val="18"/>
              </w:rPr>
            </w:pPr>
            <w:r w:rsidRPr="00C96364">
              <w:rPr>
                <w:sz w:val="20"/>
                <w:szCs w:val="18"/>
              </w:rPr>
              <w:t>Расходы на амортизацию основных производственных средств</w:t>
            </w:r>
          </w:p>
        </w:tc>
        <w:tc>
          <w:tcPr>
            <w:tcW w:w="704" w:type="pct"/>
            <w:shd w:val="clear" w:color="auto" w:fill="auto"/>
            <w:vAlign w:val="center"/>
            <w:hideMark/>
          </w:tcPr>
          <w:p w14:paraId="37F9A147"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7EACFF46" w14:textId="77777777" w:rsidR="00DD6D46" w:rsidRPr="00C96364" w:rsidRDefault="00DD6D46" w:rsidP="00945E25">
            <w:pPr>
              <w:jc w:val="center"/>
              <w:rPr>
                <w:sz w:val="20"/>
                <w:szCs w:val="20"/>
              </w:rPr>
            </w:pPr>
            <w:r w:rsidRPr="00C96364">
              <w:rPr>
                <w:sz w:val="20"/>
                <w:szCs w:val="20"/>
              </w:rPr>
              <w:t>51 236,19</w:t>
            </w:r>
          </w:p>
          <w:p w14:paraId="4DCA2281" w14:textId="77777777" w:rsidR="00DD6D46" w:rsidRPr="00C96364" w:rsidRDefault="00DD6D46" w:rsidP="00945E25">
            <w:pPr>
              <w:jc w:val="center"/>
              <w:rPr>
                <w:sz w:val="20"/>
                <w:szCs w:val="20"/>
              </w:rPr>
            </w:pPr>
          </w:p>
        </w:tc>
      </w:tr>
      <w:tr w:rsidR="00DD6D46" w:rsidRPr="00C96364" w14:paraId="366B0BFA" w14:textId="77777777" w:rsidTr="00945E25">
        <w:trPr>
          <w:cantSplit/>
          <w:trHeight w:val="23"/>
        </w:trPr>
        <w:tc>
          <w:tcPr>
            <w:tcW w:w="339" w:type="pct"/>
            <w:shd w:val="clear" w:color="auto" w:fill="auto"/>
            <w:vAlign w:val="center"/>
            <w:hideMark/>
          </w:tcPr>
          <w:p w14:paraId="6B5E1D55" w14:textId="77777777" w:rsidR="00DD6D46" w:rsidRPr="00C96364" w:rsidRDefault="00DD6D46" w:rsidP="00945E25">
            <w:pPr>
              <w:jc w:val="center"/>
              <w:rPr>
                <w:sz w:val="20"/>
                <w:szCs w:val="18"/>
              </w:rPr>
            </w:pPr>
            <w:r w:rsidRPr="00C96364">
              <w:rPr>
                <w:sz w:val="20"/>
                <w:szCs w:val="18"/>
              </w:rPr>
              <w:t>3.11</w:t>
            </w:r>
          </w:p>
        </w:tc>
        <w:tc>
          <w:tcPr>
            <w:tcW w:w="2407" w:type="pct"/>
            <w:shd w:val="clear" w:color="auto" w:fill="auto"/>
            <w:vAlign w:val="center"/>
            <w:hideMark/>
          </w:tcPr>
          <w:p w14:paraId="149843D6" w14:textId="77777777" w:rsidR="00DD6D46" w:rsidRPr="00C96364" w:rsidRDefault="00DD6D46" w:rsidP="00945E25">
            <w:pPr>
              <w:ind w:right="25" w:firstLineChars="100" w:firstLine="200"/>
              <w:jc w:val="center"/>
              <w:rPr>
                <w:sz w:val="20"/>
                <w:szCs w:val="18"/>
              </w:rPr>
            </w:pPr>
            <w:r w:rsidRPr="00C96364">
              <w:rPr>
                <w:sz w:val="20"/>
                <w:szCs w:val="18"/>
              </w:rPr>
              <w:t>Расходы на аренду имущества, используемого для осуществления регулируемого вида деятельности</w:t>
            </w:r>
          </w:p>
        </w:tc>
        <w:tc>
          <w:tcPr>
            <w:tcW w:w="704" w:type="pct"/>
            <w:shd w:val="clear" w:color="auto" w:fill="auto"/>
            <w:vAlign w:val="center"/>
            <w:hideMark/>
          </w:tcPr>
          <w:p w14:paraId="306F2942"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338E8B84" w14:textId="77777777" w:rsidR="00DD6D46" w:rsidRPr="00C96364" w:rsidRDefault="00DD6D46" w:rsidP="00945E25">
            <w:pPr>
              <w:jc w:val="center"/>
              <w:rPr>
                <w:sz w:val="20"/>
                <w:szCs w:val="20"/>
              </w:rPr>
            </w:pPr>
            <w:r w:rsidRPr="00C96364">
              <w:rPr>
                <w:sz w:val="20"/>
                <w:szCs w:val="20"/>
              </w:rPr>
              <w:t>2 250,42</w:t>
            </w:r>
          </w:p>
          <w:p w14:paraId="7E8B05D1" w14:textId="77777777" w:rsidR="00DD6D46" w:rsidRPr="00C96364" w:rsidRDefault="00DD6D46" w:rsidP="00945E25">
            <w:pPr>
              <w:jc w:val="center"/>
              <w:rPr>
                <w:sz w:val="20"/>
                <w:szCs w:val="20"/>
              </w:rPr>
            </w:pPr>
          </w:p>
        </w:tc>
      </w:tr>
      <w:tr w:rsidR="00DD6D46" w:rsidRPr="00C96364" w14:paraId="15B9DC8F" w14:textId="77777777" w:rsidTr="00945E25">
        <w:trPr>
          <w:cantSplit/>
          <w:trHeight w:val="23"/>
        </w:trPr>
        <w:tc>
          <w:tcPr>
            <w:tcW w:w="339" w:type="pct"/>
            <w:shd w:val="clear" w:color="auto" w:fill="auto"/>
            <w:vAlign w:val="center"/>
            <w:hideMark/>
          </w:tcPr>
          <w:p w14:paraId="43B742C6" w14:textId="77777777" w:rsidR="00DD6D46" w:rsidRPr="00C96364" w:rsidRDefault="00DD6D46" w:rsidP="00945E25">
            <w:pPr>
              <w:jc w:val="center"/>
              <w:rPr>
                <w:sz w:val="20"/>
                <w:szCs w:val="18"/>
              </w:rPr>
            </w:pPr>
            <w:r w:rsidRPr="00C96364">
              <w:rPr>
                <w:sz w:val="20"/>
                <w:szCs w:val="18"/>
              </w:rPr>
              <w:t>3.12</w:t>
            </w:r>
          </w:p>
        </w:tc>
        <w:tc>
          <w:tcPr>
            <w:tcW w:w="2407" w:type="pct"/>
            <w:shd w:val="clear" w:color="auto" w:fill="auto"/>
            <w:vAlign w:val="center"/>
            <w:hideMark/>
          </w:tcPr>
          <w:p w14:paraId="68896E4F" w14:textId="77777777" w:rsidR="00DD6D46" w:rsidRPr="00C96364" w:rsidRDefault="00DD6D46" w:rsidP="00945E25">
            <w:pPr>
              <w:ind w:right="25" w:firstLineChars="100" w:firstLine="200"/>
              <w:jc w:val="center"/>
              <w:rPr>
                <w:sz w:val="20"/>
                <w:szCs w:val="18"/>
              </w:rPr>
            </w:pPr>
            <w:r w:rsidRPr="00C96364">
              <w:rPr>
                <w:sz w:val="20"/>
                <w:szCs w:val="18"/>
              </w:rPr>
              <w:t>Общепроизводственные расходы, в том числе:</w:t>
            </w:r>
          </w:p>
        </w:tc>
        <w:tc>
          <w:tcPr>
            <w:tcW w:w="704" w:type="pct"/>
            <w:shd w:val="clear" w:color="auto" w:fill="auto"/>
            <w:vAlign w:val="center"/>
            <w:hideMark/>
          </w:tcPr>
          <w:p w14:paraId="7B59B85E"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3C02EF07" w14:textId="77777777" w:rsidR="00DD6D46" w:rsidRPr="00C96364" w:rsidRDefault="00DD6D46" w:rsidP="00945E25">
            <w:pPr>
              <w:jc w:val="center"/>
              <w:rPr>
                <w:sz w:val="20"/>
                <w:szCs w:val="20"/>
              </w:rPr>
            </w:pPr>
            <w:r w:rsidRPr="00C96364">
              <w:rPr>
                <w:sz w:val="20"/>
                <w:szCs w:val="20"/>
              </w:rPr>
              <w:t>133 970,30</w:t>
            </w:r>
          </w:p>
          <w:p w14:paraId="5798A334" w14:textId="77777777" w:rsidR="00DD6D46" w:rsidRPr="00C96364" w:rsidRDefault="00DD6D46" w:rsidP="00945E25">
            <w:pPr>
              <w:jc w:val="center"/>
              <w:rPr>
                <w:sz w:val="20"/>
                <w:szCs w:val="20"/>
              </w:rPr>
            </w:pPr>
          </w:p>
        </w:tc>
      </w:tr>
      <w:tr w:rsidR="00DD6D46" w:rsidRPr="00C96364" w14:paraId="684B750A" w14:textId="77777777" w:rsidTr="00945E25">
        <w:trPr>
          <w:cantSplit/>
          <w:trHeight w:val="23"/>
        </w:trPr>
        <w:tc>
          <w:tcPr>
            <w:tcW w:w="339" w:type="pct"/>
            <w:shd w:val="clear" w:color="auto" w:fill="auto"/>
            <w:vAlign w:val="center"/>
            <w:hideMark/>
          </w:tcPr>
          <w:p w14:paraId="164F0530" w14:textId="77777777" w:rsidR="00DD6D46" w:rsidRPr="00C96364" w:rsidRDefault="00DD6D46" w:rsidP="00945E25">
            <w:pPr>
              <w:jc w:val="center"/>
              <w:rPr>
                <w:sz w:val="20"/>
                <w:szCs w:val="18"/>
              </w:rPr>
            </w:pPr>
            <w:r w:rsidRPr="00C96364">
              <w:rPr>
                <w:sz w:val="20"/>
                <w:szCs w:val="18"/>
              </w:rPr>
              <w:t>3.12.1</w:t>
            </w:r>
          </w:p>
        </w:tc>
        <w:tc>
          <w:tcPr>
            <w:tcW w:w="2407" w:type="pct"/>
            <w:shd w:val="clear" w:color="auto" w:fill="auto"/>
            <w:vAlign w:val="center"/>
            <w:hideMark/>
          </w:tcPr>
          <w:p w14:paraId="7086AE7E" w14:textId="77777777" w:rsidR="00DD6D46" w:rsidRPr="00C96364" w:rsidRDefault="00DD6D46" w:rsidP="00945E25">
            <w:pPr>
              <w:ind w:right="25" w:firstLineChars="200" w:firstLine="400"/>
              <w:jc w:val="center"/>
              <w:rPr>
                <w:sz w:val="20"/>
                <w:szCs w:val="18"/>
              </w:rPr>
            </w:pPr>
            <w:r w:rsidRPr="00C96364">
              <w:rPr>
                <w:sz w:val="20"/>
                <w:szCs w:val="18"/>
              </w:rPr>
              <w:t>Расходы на текущий ремонт</w:t>
            </w:r>
          </w:p>
        </w:tc>
        <w:tc>
          <w:tcPr>
            <w:tcW w:w="704" w:type="pct"/>
            <w:shd w:val="clear" w:color="auto" w:fill="auto"/>
            <w:vAlign w:val="center"/>
            <w:hideMark/>
          </w:tcPr>
          <w:p w14:paraId="79E1107B"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4A423080" w14:textId="77777777" w:rsidR="00DD6D46" w:rsidRPr="00C96364" w:rsidRDefault="00DD6D46" w:rsidP="00945E25">
            <w:pPr>
              <w:jc w:val="center"/>
              <w:rPr>
                <w:sz w:val="20"/>
                <w:szCs w:val="20"/>
              </w:rPr>
            </w:pPr>
            <w:r w:rsidRPr="00C96364">
              <w:rPr>
                <w:color w:val="000000"/>
                <w:sz w:val="20"/>
                <w:szCs w:val="20"/>
              </w:rPr>
              <w:t>0</w:t>
            </w:r>
          </w:p>
        </w:tc>
      </w:tr>
      <w:tr w:rsidR="00DD6D46" w:rsidRPr="00C96364" w14:paraId="4828C1AA" w14:textId="77777777" w:rsidTr="00945E25">
        <w:trPr>
          <w:cantSplit/>
          <w:trHeight w:val="23"/>
        </w:trPr>
        <w:tc>
          <w:tcPr>
            <w:tcW w:w="339" w:type="pct"/>
            <w:shd w:val="clear" w:color="auto" w:fill="auto"/>
            <w:vAlign w:val="center"/>
            <w:hideMark/>
          </w:tcPr>
          <w:p w14:paraId="31D5F8F8" w14:textId="77777777" w:rsidR="00DD6D46" w:rsidRPr="00C96364" w:rsidRDefault="00DD6D46" w:rsidP="00945E25">
            <w:pPr>
              <w:jc w:val="center"/>
              <w:rPr>
                <w:sz w:val="20"/>
                <w:szCs w:val="18"/>
              </w:rPr>
            </w:pPr>
            <w:r w:rsidRPr="00C96364">
              <w:rPr>
                <w:sz w:val="20"/>
                <w:szCs w:val="18"/>
              </w:rPr>
              <w:t>3.12.2</w:t>
            </w:r>
          </w:p>
        </w:tc>
        <w:tc>
          <w:tcPr>
            <w:tcW w:w="2407" w:type="pct"/>
            <w:shd w:val="clear" w:color="auto" w:fill="auto"/>
            <w:vAlign w:val="center"/>
            <w:hideMark/>
          </w:tcPr>
          <w:p w14:paraId="78BD10FD" w14:textId="77777777" w:rsidR="00DD6D46" w:rsidRPr="00C96364" w:rsidRDefault="00DD6D46" w:rsidP="00945E25">
            <w:pPr>
              <w:ind w:right="25" w:firstLineChars="200" w:firstLine="400"/>
              <w:jc w:val="center"/>
              <w:rPr>
                <w:sz w:val="20"/>
                <w:szCs w:val="18"/>
              </w:rPr>
            </w:pPr>
            <w:r w:rsidRPr="00C96364">
              <w:rPr>
                <w:sz w:val="20"/>
                <w:szCs w:val="18"/>
              </w:rPr>
              <w:t>Расходы на капитальный ремонт</w:t>
            </w:r>
          </w:p>
        </w:tc>
        <w:tc>
          <w:tcPr>
            <w:tcW w:w="704" w:type="pct"/>
            <w:shd w:val="clear" w:color="auto" w:fill="auto"/>
            <w:vAlign w:val="center"/>
            <w:hideMark/>
          </w:tcPr>
          <w:p w14:paraId="0841C462"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5E178A7D" w14:textId="77777777" w:rsidR="00DD6D46" w:rsidRPr="00C96364" w:rsidRDefault="00DD6D46" w:rsidP="00945E25">
            <w:pPr>
              <w:jc w:val="center"/>
              <w:rPr>
                <w:sz w:val="20"/>
                <w:szCs w:val="20"/>
              </w:rPr>
            </w:pPr>
            <w:r w:rsidRPr="00C96364">
              <w:rPr>
                <w:color w:val="000000"/>
                <w:sz w:val="20"/>
                <w:szCs w:val="20"/>
              </w:rPr>
              <w:t>0</w:t>
            </w:r>
          </w:p>
        </w:tc>
      </w:tr>
      <w:tr w:rsidR="00DD6D46" w:rsidRPr="00C96364" w14:paraId="553542F7" w14:textId="77777777" w:rsidTr="00945E25">
        <w:trPr>
          <w:cantSplit/>
          <w:trHeight w:val="23"/>
        </w:trPr>
        <w:tc>
          <w:tcPr>
            <w:tcW w:w="339" w:type="pct"/>
            <w:shd w:val="clear" w:color="auto" w:fill="auto"/>
            <w:vAlign w:val="center"/>
            <w:hideMark/>
          </w:tcPr>
          <w:p w14:paraId="5E9A71F2" w14:textId="77777777" w:rsidR="00DD6D46" w:rsidRPr="00C96364" w:rsidRDefault="00DD6D46" w:rsidP="00945E25">
            <w:pPr>
              <w:jc w:val="center"/>
              <w:rPr>
                <w:sz w:val="20"/>
                <w:szCs w:val="18"/>
              </w:rPr>
            </w:pPr>
            <w:r w:rsidRPr="00C96364">
              <w:rPr>
                <w:sz w:val="20"/>
                <w:szCs w:val="18"/>
              </w:rPr>
              <w:t>3.13</w:t>
            </w:r>
          </w:p>
        </w:tc>
        <w:tc>
          <w:tcPr>
            <w:tcW w:w="2407" w:type="pct"/>
            <w:shd w:val="clear" w:color="auto" w:fill="auto"/>
            <w:vAlign w:val="center"/>
            <w:hideMark/>
          </w:tcPr>
          <w:p w14:paraId="66122CED" w14:textId="77777777" w:rsidR="00DD6D46" w:rsidRPr="00C96364" w:rsidRDefault="00DD6D46" w:rsidP="00945E25">
            <w:pPr>
              <w:ind w:right="25" w:firstLineChars="100" w:firstLine="200"/>
              <w:jc w:val="center"/>
              <w:rPr>
                <w:sz w:val="20"/>
                <w:szCs w:val="18"/>
              </w:rPr>
            </w:pPr>
            <w:r w:rsidRPr="00C96364">
              <w:rPr>
                <w:sz w:val="20"/>
                <w:szCs w:val="18"/>
              </w:rPr>
              <w:t>Общехозяйственные расходы, в том числе:</w:t>
            </w:r>
          </w:p>
        </w:tc>
        <w:tc>
          <w:tcPr>
            <w:tcW w:w="704" w:type="pct"/>
            <w:shd w:val="clear" w:color="auto" w:fill="auto"/>
            <w:vAlign w:val="center"/>
            <w:hideMark/>
          </w:tcPr>
          <w:p w14:paraId="62525C08"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0CA19A3E" w14:textId="77777777" w:rsidR="00DD6D46" w:rsidRPr="00C96364" w:rsidRDefault="00DD6D46" w:rsidP="00945E25">
            <w:pPr>
              <w:jc w:val="center"/>
              <w:rPr>
                <w:sz w:val="20"/>
                <w:szCs w:val="20"/>
              </w:rPr>
            </w:pPr>
            <w:r w:rsidRPr="00C96364">
              <w:rPr>
                <w:sz w:val="20"/>
                <w:szCs w:val="20"/>
              </w:rPr>
              <w:t>121 250,45</w:t>
            </w:r>
          </w:p>
          <w:p w14:paraId="2EA6EF40" w14:textId="77777777" w:rsidR="00DD6D46" w:rsidRPr="00C96364" w:rsidRDefault="00DD6D46" w:rsidP="00945E25">
            <w:pPr>
              <w:jc w:val="center"/>
              <w:rPr>
                <w:sz w:val="20"/>
                <w:szCs w:val="20"/>
              </w:rPr>
            </w:pPr>
          </w:p>
        </w:tc>
      </w:tr>
      <w:tr w:rsidR="00DD6D46" w:rsidRPr="00C96364" w14:paraId="1ADDCA7C" w14:textId="77777777" w:rsidTr="00945E25">
        <w:trPr>
          <w:cantSplit/>
          <w:trHeight w:val="23"/>
        </w:trPr>
        <w:tc>
          <w:tcPr>
            <w:tcW w:w="339" w:type="pct"/>
            <w:shd w:val="clear" w:color="auto" w:fill="auto"/>
            <w:vAlign w:val="center"/>
            <w:hideMark/>
          </w:tcPr>
          <w:p w14:paraId="7756D9F7" w14:textId="77777777" w:rsidR="00DD6D46" w:rsidRPr="00C96364" w:rsidRDefault="00DD6D46" w:rsidP="00945E25">
            <w:pPr>
              <w:jc w:val="center"/>
              <w:rPr>
                <w:sz w:val="20"/>
                <w:szCs w:val="18"/>
              </w:rPr>
            </w:pPr>
            <w:r w:rsidRPr="00C96364">
              <w:rPr>
                <w:sz w:val="20"/>
                <w:szCs w:val="18"/>
              </w:rPr>
              <w:t>3.13.1</w:t>
            </w:r>
          </w:p>
        </w:tc>
        <w:tc>
          <w:tcPr>
            <w:tcW w:w="2407" w:type="pct"/>
            <w:shd w:val="clear" w:color="auto" w:fill="auto"/>
            <w:vAlign w:val="center"/>
            <w:hideMark/>
          </w:tcPr>
          <w:p w14:paraId="59F4C992" w14:textId="77777777" w:rsidR="00DD6D46" w:rsidRPr="00C96364" w:rsidRDefault="00DD6D46" w:rsidP="00945E25">
            <w:pPr>
              <w:ind w:right="25" w:firstLineChars="200" w:firstLine="400"/>
              <w:jc w:val="center"/>
              <w:rPr>
                <w:sz w:val="20"/>
                <w:szCs w:val="18"/>
              </w:rPr>
            </w:pPr>
            <w:r w:rsidRPr="00C96364">
              <w:rPr>
                <w:sz w:val="20"/>
                <w:szCs w:val="18"/>
              </w:rPr>
              <w:t>Расходы на текущий ремонт</w:t>
            </w:r>
          </w:p>
        </w:tc>
        <w:tc>
          <w:tcPr>
            <w:tcW w:w="704" w:type="pct"/>
            <w:shd w:val="clear" w:color="auto" w:fill="auto"/>
            <w:vAlign w:val="center"/>
            <w:hideMark/>
          </w:tcPr>
          <w:p w14:paraId="1EE5D529"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722F47AE" w14:textId="77777777" w:rsidR="00DD6D46" w:rsidRPr="00C96364" w:rsidRDefault="00DD6D46" w:rsidP="00945E25">
            <w:pPr>
              <w:jc w:val="center"/>
              <w:rPr>
                <w:sz w:val="20"/>
                <w:szCs w:val="20"/>
              </w:rPr>
            </w:pPr>
            <w:r w:rsidRPr="00C96364">
              <w:rPr>
                <w:color w:val="000000"/>
                <w:sz w:val="20"/>
                <w:szCs w:val="20"/>
              </w:rPr>
              <w:t>0</w:t>
            </w:r>
          </w:p>
        </w:tc>
      </w:tr>
      <w:tr w:rsidR="00DD6D46" w:rsidRPr="00C96364" w14:paraId="0E84078C" w14:textId="77777777" w:rsidTr="00945E25">
        <w:trPr>
          <w:cantSplit/>
          <w:trHeight w:val="23"/>
        </w:trPr>
        <w:tc>
          <w:tcPr>
            <w:tcW w:w="339" w:type="pct"/>
            <w:shd w:val="clear" w:color="auto" w:fill="auto"/>
            <w:vAlign w:val="center"/>
            <w:hideMark/>
          </w:tcPr>
          <w:p w14:paraId="49ADBCA8" w14:textId="77777777" w:rsidR="00DD6D46" w:rsidRPr="00C96364" w:rsidRDefault="00DD6D46" w:rsidP="00945E25">
            <w:pPr>
              <w:jc w:val="center"/>
              <w:rPr>
                <w:sz w:val="20"/>
                <w:szCs w:val="18"/>
              </w:rPr>
            </w:pPr>
            <w:r w:rsidRPr="00C96364">
              <w:rPr>
                <w:sz w:val="20"/>
                <w:szCs w:val="18"/>
              </w:rPr>
              <w:t>3.13.2</w:t>
            </w:r>
          </w:p>
        </w:tc>
        <w:tc>
          <w:tcPr>
            <w:tcW w:w="2407" w:type="pct"/>
            <w:shd w:val="clear" w:color="auto" w:fill="auto"/>
            <w:vAlign w:val="center"/>
            <w:hideMark/>
          </w:tcPr>
          <w:p w14:paraId="292B490E" w14:textId="77777777" w:rsidR="00DD6D46" w:rsidRPr="00C96364" w:rsidRDefault="00DD6D46" w:rsidP="00945E25">
            <w:pPr>
              <w:ind w:right="25" w:firstLineChars="200" w:firstLine="400"/>
              <w:jc w:val="center"/>
              <w:rPr>
                <w:sz w:val="20"/>
                <w:szCs w:val="18"/>
              </w:rPr>
            </w:pPr>
            <w:r w:rsidRPr="00C96364">
              <w:rPr>
                <w:sz w:val="20"/>
                <w:szCs w:val="18"/>
              </w:rPr>
              <w:t>Расходы на капитальный ремонт</w:t>
            </w:r>
          </w:p>
        </w:tc>
        <w:tc>
          <w:tcPr>
            <w:tcW w:w="704" w:type="pct"/>
            <w:shd w:val="clear" w:color="auto" w:fill="auto"/>
            <w:vAlign w:val="center"/>
            <w:hideMark/>
          </w:tcPr>
          <w:p w14:paraId="7C9E779F"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66601149" w14:textId="77777777" w:rsidR="00DD6D46" w:rsidRPr="00C96364" w:rsidRDefault="00DD6D46" w:rsidP="00945E25">
            <w:pPr>
              <w:jc w:val="center"/>
              <w:rPr>
                <w:sz w:val="20"/>
                <w:szCs w:val="20"/>
              </w:rPr>
            </w:pPr>
            <w:r w:rsidRPr="00C96364">
              <w:rPr>
                <w:color w:val="000000"/>
                <w:sz w:val="20"/>
                <w:szCs w:val="20"/>
              </w:rPr>
              <w:t>0</w:t>
            </w:r>
          </w:p>
        </w:tc>
      </w:tr>
      <w:tr w:rsidR="00DD6D46" w:rsidRPr="00C96364" w14:paraId="7F4B61CB" w14:textId="77777777" w:rsidTr="00945E25">
        <w:trPr>
          <w:cantSplit/>
          <w:trHeight w:val="23"/>
        </w:trPr>
        <w:tc>
          <w:tcPr>
            <w:tcW w:w="339" w:type="pct"/>
            <w:vMerge w:val="restart"/>
            <w:shd w:val="clear" w:color="auto" w:fill="auto"/>
            <w:vAlign w:val="center"/>
            <w:hideMark/>
          </w:tcPr>
          <w:p w14:paraId="7A223A28" w14:textId="77777777" w:rsidR="00DD6D46" w:rsidRPr="00C96364" w:rsidRDefault="00DD6D46" w:rsidP="00945E25">
            <w:pPr>
              <w:jc w:val="center"/>
              <w:rPr>
                <w:sz w:val="20"/>
                <w:szCs w:val="18"/>
              </w:rPr>
            </w:pPr>
            <w:r w:rsidRPr="00C96364">
              <w:rPr>
                <w:sz w:val="20"/>
                <w:szCs w:val="18"/>
              </w:rPr>
              <w:t>3.14</w:t>
            </w:r>
          </w:p>
        </w:tc>
        <w:tc>
          <w:tcPr>
            <w:tcW w:w="2407" w:type="pct"/>
            <w:shd w:val="clear" w:color="auto" w:fill="auto"/>
            <w:vAlign w:val="center"/>
            <w:hideMark/>
          </w:tcPr>
          <w:p w14:paraId="0E1E087F" w14:textId="77777777" w:rsidR="00DD6D46" w:rsidRPr="00C96364" w:rsidRDefault="00DD6D46" w:rsidP="00945E25">
            <w:pPr>
              <w:ind w:right="25" w:firstLineChars="100" w:firstLine="200"/>
              <w:jc w:val="center"/>
              <w:rPr>
                <w:sz w:val="20"/>
                <w:szCs w:val="18"/>
              </w:rPr>
            </w:pPr>
            <w:r w:rsidRPr="00C96364">
              <w:rPr>
                <w:sz w:val="20"/>
                <w:szCs w:val="18"/>
              </w:rPr>
              <w:t>Расходы на капитальный и текущий ремонт основных производственных средств</w:t>
            </w:r>
          </w:p>
        </w:tc>
        <w:tc>
          <w:tcPr>
            <w:tcW w:w="704" w:type="pct"/>
            <w:vMerge w:val="restart"/>
            <w:shd w:val="clear" w:color="auto" w:fill="auto"/>
            <w:vAlign w:val="center"/>
            <w:hideMark/>
          </w:tcPr>
          <w:p w14:paraId="31389C45"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63CFDC61" w14:textId="77777777" w:rsidR="00DD6D46" w:rsidRPr="00C96364" w:rsidRDefault="00DD6D46" w:rsidP="00945E25">
            <w:pPr>
              <w:jc w:val="center"/>
              <w:rPr>
                <w:sz w:val="20"/>
                <w:szCs w:val="20"/>
              </w:rPr>
            </w:pPr>
            <w:r w:rsidRPr="00C96364">
              <w:rPr>
                <w:sz w:val="20"/>
                <w:szCs w:val="20"/>
              </w:rPr>
              <w:t>21 015,97</w:t>
            </w:r>
          </w:p>
          <w:p w14:paraId="384662DC" w14:textId="77777777" w:rsidR="00DD6D46" w:rsidRPr="00C96364" w:rsidRDefault="00DD6D46" w:rsidP="00945E25">
            <w:pPr>
              <w:jc w:val="center"/>
              <w:rPr>
                <w:sz w:val="20"/>
                <w:szCs w:val="20"/>
              </w:rPr>
            </w:pPr>
          </w:p>
        </w:tc>
      </w:tr>
      <w:tr w:rsidR="00DD6D46" w:rsidRPr="00C96364" w14:paraId="41077A41" w14:textId="77777777" w:rsidTr="00945E25">
        <w:trPr>
          <w:cantSplit/>
          <w:trHeight w:val="23"/>
        </w:trPr>
        <w:tc>
          <w:tcPr>
            <w:tcW w:w="339" w:type="pct"/>
            <w:vMerge/>
            <w:shd w:val="clear" w:color="auto" w:fill="auto"/>
            <w:vAlign w:val="center"/>
            <w:hideMark/>
          </w:tcPr>
          <w:p w14:paraId="09F39AB7" w14:textId="77777777" w:rsidR="00DD6D46" w:rsidRPr="00C96364" w:rsidRDefault="00DD6D46" w:rsidP="00945E25">
            <w:pPr>
              <w:jc w:val="center"/>
              <w:rPr>
                <w:sz w:val="20"/>
                <w:szCs w:val="18"/>
              </w:rPr>
            </w:pPr>
          </w:p>
        </w:tc>
        <w:tc>
          <w:tcPr>
            <w:tcW w:w="2407" w:type="pct"/>
            <w:shd w:val="clear" w:color="auto" w:fill="auto"/>
            <w:vAlign w:val="center"/>
            <w:hideMark/>
          </w:tcPr>
          <w:p w14:paraId="61831C98" w14:textId="77777777" w:rsidR="00DD6D46" w:rsidRPr="00C96364" w:rsidRDefault="00DD6D46" w:rsidP="00945E25">
            <w:pPr>
              <w:ind w:right="25" w:firstLineChars="200" w:firstLine="400"/>
              <w:jc w:val="center"/>
              <w:rPr>
                <w:sz w:val="20"/>
                <w:szCs w:val="18"/>
              </w:rPr>
            </w:pPr>
            <w:r w:rsidRPr="00C96364">
              <w:rPr>
                <w:sz w:val="20"/>
                <w:szCs w:val="18"/>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704" w:type="pct"/>
            <w:vMerge/>
            <w:shd w:val="clear" w:color="auto" w:fill="auto"/>
            <w:vAlign w:val="center"/>
            <w:hideMark/>
          </w:tcPr>
          <w:p w14:paraId="7DECE34F" w14:textId="77777777" w:rsidR="00DD6D46" w:rsidRPr="00C96364" w:rsidRDefault="00DD6D46" w:rsidP="00945E25">
            <w:pPr>
              <w:jc w:val="center"/>
              <w:rPr>
                <w:sz w:val="20"/>
                <w:szCs w:val="18"/>
              </w:rPr>
            </w:pPr>
          </w:p>
        </w:tc>
        <w:tc>
          <w:tcPr>
            <w:tcW w:w="1550" w:type="pct"/>
            <w:shd w:val="clear" w:color="auto" w:fill="auto"/>
            <w:vAlign w:val="center"/>
            <w:hideMark/>
          </w:tcPr>
          <w:p w14:paraId="03D943B7" w14:textId="77777777" w:rsidR="00DD6D46" w:rsidRPr="00C96364" w:rsidRDefault="00DD6D46" w:rsidP="00945E25">
            <w:pPr>
              <w:jc w:val="center"/>
              <w:rPr>
                <w:sz w:val="20"/>
                <w:szCs w:val="20"/>
              </w:rPr>
            </w:pPr>
            <w:r w:rsidRPr="00C96364">
              <w:rPr>
                <w:color w:val="000000"/>
                <w:sz w:val="20"/>
                <w:szCs w:val="20"/>
              </w:rPr>
              <w:t>отсутствуют</w:t>
            </w:r>
          </w:p>
        </w:tc>
      </w:tr>
      <w:tr w:rsidR="00DD6D46" w:rsidRPr="00C96364" w14:paraId="470EBCF8" w14:textId="77777777" w:rsidTr="00945E25">
        <w:trPr>
          <w:cantSplit/>
          <w:trHeight w:val="23"/>
        </w:trPr>
        <w:tc>
          <w:tcPr>
            <w:tcW w:w="339" w:type="pct"/>
            <w:shd w:val="clear" w:color="auto" w:fill="auto"/>
            <w:vAlign w:val="center"/>
            <w:hideMark/>
          </w:tcPr>
          <w:p w14:paraId="56E9E0FC" w14:textId="77777777" w:rsidR="00DD6D46" w:rsidRPr="00C96364" w:rsidRDefault="00DD6D46" w:rsidP="00945E25">
            <w:pPr>
              <w:jc w:val="center"/>
              <w:rPr>
                <w:sz w:val="20"/>
                <w:szCs w:val="18"/>
              </w:rPr>
            </w:pPr>
            <w:r w:rsidRPr="00C96364">
              <w:rPr>
                <w:sz w:val="20"/>
                <w:szCs w:val="18"/>
              </w:rPr>
              <w:t>3.15</w:t>
            </w:r>
          </w:p>
        </w:tc>
        <w:tc>
          <w:tcPr>
            <w:tcW w:w="2407" w:type="pct"/>
            <w:shd w:val="clear" w:color="auto" w:fill="auto"/>
            <w:vAlign w:val="center"/>
            <w:hideMark/>
          </w:tcPr>
          <w:p w14:paraId="6569076D" w14:textId="77777777" w:rsidR="00DD6D46" w:rsidRPr="00C96364" w:rsidRDefault="00DD6D46" w:rsidP="00945E25">
            <w:pPr>
              <w:ind w:right="25" w:firstLineChars="100" w:firstLine="200"/>
              <w:jc w:val="center"/>
              <w:rPr>
                <w:sz w:val="20"/>
                <w:szCs w:val="18"/>
              </w:rPr>
            </w:pPr>
            <w:r w:rsidRPr="00C96364">
              <w:rPr>
                <w:sz w:val="20"/>
                <w:szCs w:val="18"/>
              </w:rPr>
              <w:t>Прочие расходы, которые подлежат отнесению на регулируемые виды деятельности, в том числе:</w:t>
            </w:r>
          </w:p>
        </w:tc>
        <w:tc>
          <w:tcPr>
            <w:tcW w:w="704" w:type="pct"/>
            <w:shd w:val="clear" w:color="auto" w:fill="auto"/>
            <w:vAlign w:val="center"/>
            <w:hideMark/>
          </w:tcPr>
          <w:p w14:paraId="094EBF50"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2D0E03F4" w14:textId="77777777" w:rsidR="00DD6D46" w:rsidRPr="00C96364" w:rsidRDefault="00DD6D46" w:rsidP="00945E25">
            <w:pPr>
              <w:jc w:val="center"/>
              <w:rPr>
                <w:sz w:val="20"/>
                <w:szCs w:val="20"/>
              </w:rPr>
            </w:pPr>
            <w:r w:rsidRPr="00C96364">
              <w:rPr>
                <w:sz w:val="20"/>
                <w:szCs w:val="20"/>
              </w:rPr>
              <w:t>77 238,62</w:t>
            </w:r>
          </w:p>
          <w:p w14:paraId="0DBA81B5" w14:textId="77777777" w:rsidR="00DD6D46" w:rsidRPr="00C96364" w:rsidRDefault="00DD6D46" w:rsidP="00945E25">
            <w:pPr>
              <w:jc w:val="center"/>
              <w:rPr>
                <w:sz w:val="20"/>
                <w:szCs w:val="20"/>
              </w:rPr>
            </w:pPr>
          </w:p>
        </w:tc>
      </w:tr>
      <w:tr w:rsidR="00DD6D46" w:rsidRPr="00C96364" w14:paraId="59E0C844" w14:textId="77777777" w:rsidTr="00945E25">
        <w:trPr>
          <w:cantSplit/>
          <w:trHeight w:val="23"/>
        </w:trPr>
        <w:tc>
          <w:tcPr>
            <w:tcW w:w="339" w:type="pct"/>
            <w:shd w:val="clear" w:color="auto" w:fill="auto"/>
            <w:vAlign w:val="center"/>
            <w:hideMark/>
          </w:tcPr>
          <w:p w14:paraId="1B74431F" w14:textId="77777777" w:rsidR="00DD6D46" w:rsidRPr="00C96364" w:rsidRDefault="00DD6D46" w:rsidP="00945E25">
            <w:pPr>
              <w:jc w:val="center"/>
              <w:rPr>
                <w:sz w:val="20"/>
                <w:szCs w:val="18"/>
              </w:rPr>
            </w:pPr>
            <w:r w:rsidRPr="00C96364">
              <w:rPr>
                <w:sz w:val="20"/>
                <w:szCs w:val="18"/>
              </w:rPr>
              <w:t>3.15.1</w:t>
            </w:r>
          </w:p>
        </w:tc>
        <w:tc>
          <w:tcPr>
            <w:tcW w:w="2407" w:type="pct"/>
            <w:shd w:val="clear" w:color="auto" w:fill="auto"/>
            <w:vAlign w:val="center"/>
            <w:hideMark/>
          </w:tcPr>
          <w:p w14:paraId="563FCB9C" w14:textId="77777777" w:rsidR="00DD6D46" w:rsidRPr="00C96364" w:rsidRDefault="00DD6D46" w:rsidP="00945E25">
            <w:pPr>
              <w:ind w:right="25" w:firstLineChars="200" w:firstLine="400"/>
              <w:jc w:val="center"/>
              <w:rPr>
                <w:color w:val="000000"/>
                <w:sz w:val="20"/>
                <w:szCs w:val="18"/>
              </w:rPr>
            </w:pPr>
            <w:r w:rsidRPr="00C96364">
              <w:rPr>
                <w:color w:val="000000"/>
                <w:sz w:val="20"/>
                <w:szCs w:val="18"/>
              </w:rPr>
              <w:t>прочие</w:t>
            </w:r>
          </w:p>
        </w:tc>
        <w:tc>
          <w:tcPr>
            <w:tcW w:w="704" w:type="pct"/>
            <w:shd w:val="clear" w:color="auto" w:fill="auto"/>
            <w:vAlign w:val="center"/>
            <w:hideMark/>
          </w:tcPr>
          <w:p w14:paraId="68730738"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1FE8F099" w14:textId="77777777" w:rsidR="00DD6D46" w:rsidRPr="00C96364" w:rsidRDefault="00DD6D46" w:rsidP="00945E25">
            <w:pPr>
              <w:jc w:val="center"/>
              <w:rPr>
                <w:sz w:val="20"/>
                <w:szCs w:val="20"/>
              </w:rPr>
            </w:pPr>
            <w:r w:rsidRPr="00C96364">
              <w:rPr>
                <w:sz w:val="20"/>
                <w:szCs w:val="20"/>
              </w:rPr>
              <w:t>77 238,62</w:t>
            </w:r>
          </w:p>
          <w:p w14:paraId="4662DDB8" w14:textId="77777777" w:rsidR="00DD6D46" w:rsidRPr="00C96364" w:rsidRDefault="00DD6D46" w:rsidP="00945E25">
            <w:pPr>
              <w:jc w:val="center"/>
              <w:rPr>
                <w:sz w:val="20"/>
                <w:szCs w:val="20"/>
              </w:rPr>
            </w:pPr>
          </w:p>
        </w:tc>
      </w:tr>
      <w:tr w:rsidR="00DD6D46" w:rsidRPr="00C96364" w14:paraId="1A681CA5" w14:textId="77777777" w:rsidTr="00945E25">
        <w:trPr>
          <w:cantSplit/>
          <w:trHeight w:val="23"/>
        </w:trPr>
        <w:tc>
          <w:tcPr>
            <w:tcW w:w="339" w:type="pct"/>
            <w:shd w:val="clear" w:color="auto" w:fill="auto"/>
            <w:vAlign w:val="center"/>
            <w:hideMark/>
          </w:tcPr>
          <w:p w14:paraId="1F6FAC2D" w14:textId="77777777" w:rsidR="00DD6D46" w:rsidRPr="00C96364" w:rsidRDefault="00DD6D46" w:rsidP="00945E25">
            <w:pPr>
              <w:jc w:val="center"/>
              <w:rPr>
                <w:sz w:val="20"/>
                <w:szCs w:val="18"/>
              </w:rPr>
            </w:pPr>
            <w:r w:rsidRPr="00C96364">
              <w:rPr>
                <w:sz w:val="20"/>
                <w:szCs w:val="18"/>
              </w:rPr>
              <w:t>4</w:t>
            </w:r>
          </w:p>
        </w:tc>
        <w:tc>
          <w:tcPr>
            <w:tcW w:w="2407" w:type="pct"/>
            <w:shd w:val="clear" w:color="auto" w:fill="auto"/>
            <w:vAlign w:val="center"/>
            <w:hideMark/>
          </w:tcPr>
          <w:p w14:paraId="1A2CFB2A" w14:textId="77777777" w:rsidR="00DD6D46" w:rsidRPr="00C96364" w:rsidRDefault="00DD6D46" w:rsidP="00945E25">
            <w:pPr>
              <w:ind w:right="25" w:firstLine="56"/>
              <w:jc w:val="center"/>
              <w:rPr>
                <w:sz w:val="20"/>
                <w:szCs w:val="18"/>
              </w:rPr>
            </w:pPr>
            <w:r w:rsidRPr="00C96364">
              <w:rPr>
                <w:sz w:val="20"/>
                <w:szCs w:val="18"/>
              </w:rPr>
              <w:t>Валовая прибыль (убытки) от реализации товаров и оказания услуг по регулируемому виду деятельности</w:t>
            </w:r>
          </w:p>
        </w:tc>
        <w:tc>
          <w:tcPr>
            <w:tcW w:w="704" w:type="pct"/>
            <w:shd w:val="clear" w:color="auto" w:fill="auto"/>
            <w:vAlign w:val="center"/>
            <w:hideMark/>
          </w:tcPr>
          <w:p w14:paraId="4AAC324E"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4B12AF14" w14:textId="77777777" w:rsidR="00DD6D46" w:rsidRPr="00C96364" w:rsidRDefault="00DD6D46" w:rsidP="00945E25">
            <w:pPr>
              <w:jc w:val="center"/>
              <w:rPr>
                <w:sz w:val="20"/>
                <w:szCs w:val="20"/>
              </w:rPr>
            </w:pPr>
            <w:r w:rsidRPr="00C96364">
              <w:rPr>
                <w:sz w:val="20"/>
                <w:szCs w:val="20"/>
              </w:rPr>
              <w:t>-53 759,41</w:t>
            </w:r>
          </w:p>
          <w:p w14:paraId="26D37CD1" w14:textId="77777777" w:rsidR="00DD6D46" w:rsidRPr="00C96364" w:rsidRDefault="00DD6D46" w:rsidP="00945E25">
            <w:pPr>
              <w:jc w:val="center"/>
              <w:rPr>
                <w:sz w:val="20"/>
                <w:szCs w:val="20"/>
              </w:rPr>
            </w:pPr>
          </w:p>
        </w:tc>
      </w:tr>
      <w:tr w:rsidR="00DD6D46" w:rsidRPr="00C96364" w14:paraId="0E3E7AD9" w14:textId="77777777" w:rsidTr="00945E25">
        <w:trPr>
          <w:cantSplit/>
          <w:trHeight w:val="23"/>
        </w:trPr>
        <w:tc>
          <w:tcPr>
            <w:tcW w:w="339" w:type="pct"/>
            <w:shd w:val="clear" w:color="auto" w:fill="auto"/>
            <w:vAlign w:val="center"/>
            <w:hideMark/>
          </w:tcPr>
          <w:p w14:paraId="271F9AB1" w14:textId="77777777" w:rsidR="00DD6D46" w:rsidRPr="00C96364" w:rsidRDefault="00DD6D46" w:rsidP="00945E25">
            <w:pPr>
              <w:jc w:val="center"/>
              <w:rPr>
                <w:sz w:val="20"/>
                <w:szCs w:val="18"/>
              </w:rPr>
            </w:pPr>
            <w:r w:rsidRPr="00C96364">
              <w:rPr>
                <w:sz w:val="20"/>
                <w:szCs w:val="18"/>
              </w:rPr>
              <w:t>5</w:t>
            </w:r>
          </w:p>
        </w:tc>
        <w:tc>
          <w:tcPr>
            <w:tcW w:w="2407" w:type="pct"/>
            <w:shd w:val="clear" w:color="auto" w:fill="auto"/>
            <w:vAlign w:val="center"/>
            <w:hideMark/>
          </w:tcPr>
          <w:p w14:paraId="027E4D59" w14:textId="77777777" w:rsidR="00DD6D46" w:rsidRPr="00C96364" w:rsidRDefault="00DD6D46" w:rsidP="00945E25">
            <w:pPr>
              <w:ind w:right="25" w:firstLine="56"/>
              <w:jc w:val="center"/>
              <w:rPr>
                <w:sz w:val="20"/>
                <w:szCs w:val="18"/>
              </w:rPr>
            </w:pPr>
            <w:r w:rsidRPr="00C96364">
              <w:rPr>
                <w:sz w:val="20"/>
                <w:szCs w:val="18"/>
              </w:rPr>
              <w:t>Чистая прибыль, полученная от регулируемого вида деятельности, в том числе:</w:t>
            </w:r>
          </w:p>
        </w:tc>
        <w:tc>
          <w:tcPr>
            <w:tcW w:w="704" w:type="pct"/>
            <w:shd w:val="clear" w:color="auto" w:fill="auto"/>
            <w:vAlign w:val="center"/>
            <w:hideMark/>
          </w:tcPr>
          <w:p w14:paraId="426A0907"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78E92623" w14:textId="77777777" w:rsidR="00DD6D46" w:rsidRPr="00C96364" w:rsidRDefault="00DD6D46" w:rsidP="00945E25">
            <w:pPr>
              <w:jc w:val="center"/>
              <w:rPr>
                <w:sz w:val="20"/>
                <w:szCs w:val="20"/>
              </w:rPr>
            </w:pPr>
            <w:r w:rsidRPr="00C96364">
              <w:rPr>
                <w:sz w:val="20"/>
                <w:szCs w:val="20"/>
              </w:rPr>
              <w:t>90 304,00</w:t>
            </w:r>
          </w:p>
          <w:p w14:paraId="23690055" w14:textId="77777777" w:rsidR="00DD6D46" w:rsidRPr="00C96364" w:rsidRDefault="00DD6D46" w:rsidP="00945E25">
            <w:pPr>
              <w:jc w:val="center"/>
              <w:rPr>
                <w:sz w:val="20"/>
                <w:szCs w:val="20"/>
              </w:rPr>
            </w:pPr>
          </w:p>
        </w:tc>
      </w:tr>
      <w:tr w:rsidR="00DD6D46" w:rsidRPr="00C96364" w14:paraId="78736426" w14:textId="77777777" w:rsidTr="00945E25">
        <w:trPr>
          <w:cantSplit/>
          <w:trHeight w:val="23"/>
        </w:trPr>
        <w:tc>
          <w:tcPr>
            <w:tcW w:w="339" w:type="pct"/>
            <w:shd w:val="clear" w:color="auto" w:fill="auto"/>
            <w:vAlign w:val="center"/>
            <w:hideMark/>
          </w:tcPr>
          <w:p w14:paraId="0DFB92A1" w14:textId="77777777" w:rsidR="00DD6D46" w:rsidRPr="00C96364" w:rsidRDefault="00DD6D46" w:rsidP="00945E25">
            <w:pPr>
              <w:jc w:val="center"/>
              <w:rPr>
                <w:sz w:val="20"/>
                <w:szCs w:val="18"/>
              </w:rPr>
            </w:pPr>
            <w:r w:rsidRPr="00C96364">
              <w:rPr>
                <w:sz w:val="20"/>
                <w:szCs w:val="18"/>
              </w:rPr>
              <w:t>5.1</w:t>
            </w:r>
          </w:p>
        </w:tc>
        <w:tc>
          <w:tcPr>
            <w:tcW w:w="2407" w:type="pct"/>
            <w:shd w:val="clear" w:color="auto" w:fill="auto"/>
            <w:vAlign w:val="center"/>
            <w:hideMark/>
          </w:tcPr>
          <w:p w14:paraId="0734DC05" w14:textId="77777777" w:rsidR="00DD6D46" w:rsidRPr="00C96364" w:rsidRDefault="00DD6D46" w:rsidP="00945E25">
            <w:pPr>
              <w:ind w:right="25" w:firstLineChars="100" w:firstLine="200"/>
              <w:jc w:val="center"/>
              <w:rPr>
                <w:sz w:val="20"/>
                <w:szCs w:val="18"/>
              </w:rPr>
            </w:pPr>
            <w:r w:rsidRPr="00C96364">
              <w:rPr>
                <w:sz w:val="20"/>
                <w:szCs w:val="18"/>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704" w:type="pct"/>
            <w:shd w:val="clear" w:color="auto" w:fill="auto"/>
            <w:vAlign w:val="center"/>
            <w:hideMark/>
          </w:tcPr>
          <w:p w14:paraId="11E961C5"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41586DA7" w14:textId="77777777" w:rsidR="00DD6D46" w:rsidRPr="00C96364" w:rsidRDefault="00DD6D46" w:rsidP="00945E25">
            <w:pPr>
              <w:jc w:val="center"/>
              <w:rPr>
                <w:sz w:val="20"/>
                <w:szCs w:val="20"/>
              </w:rPr>
            </w:pPr>
            <w:r w:rsidRPr="00C96364">
              <w:rPr>
                <w:color w:val="000000"/>
                <w:sz w:val="20"/>
                <w:szCs w:val="20"/>
              </w:rPr>
              <w:t>0</w:t>
            </w:r>
          </w:p>
        </w:tc>
      </w:tr>
      <w:tr w:rsidR="00DD6D46" w:rsidRPr="00C96364" w14:paraId="1D95281E" w14:textId="77777777" w:rsidTr="00945E25">
        <w:trPr>
          <w:cantSplit/>
          <w:trHeight w:val="23"/>
        </w:trPr>
        <w:tc>
          <w:tcPr>
            <w:tcW w:w="339" w:type="pct"/>
            <w:shd w:val="clear" w:color="auto" w:fill="auto"/>
            <w:vAlign w:val="center"/>
            <w:hideMark/>
          </w:tcPr>
          <w:p w14:paraId="7DD606C1" w14:textId="77777777" w:rsidR="00DD6D46" w:rsidRPr="00C96364" w:rsidRDefault="00DD6D46" w:rsidP="00945E25">
            <w:pPr>
              <w:jc w:val="center"/>
              <w:rPr>
                <w:sz w:val="20"/>
                <w:szCs w:val="18"/>
              </w:rPr>
            </w:pPr>
            <w:r w:rsidRPr="00C96364">
              <w:rPr>
                <w:sz w:val="20"/>
                <w:szCs w:val="18"/>
              </w:rPr>
              <w:t>6</w:t>
            </w:r>
          </w:p>
        </w:tc>
        <w:tc>
          <w:tcPr>
            <w:tcW w:w="2407" w:type="pct"/>
            <w:shd w:val="clear" w:color="auto" w:fill="auto"/>
            <w:vAlign w:val="center"/>
            <w:hideMark/>
          </w:tcPr>
          <w:p w14:paraId="16CE0B2F" w14:textId="77777777" w:rsidR="00DD6D46" w:rsidRPr="00C96364" w:rsidRDefault="00DD6D46" w:rsidP="00945E25">
            <w:pPr>
              <w:ind w:right="25" w:firstLine="56"/>
              <w:jc w:val="center"/>
              <w:rPr>
                <w:sz w:val="20"/>
                <w:szCs w:val="18"/>
              </w:rPr>
            </w:pPr>
            <w:r w:rsidRPr="00C96364">
              <w:rPr>
                <w:sz w:val="20"/>
                <w:szCs w:val="18"/>
              </w:rPr>
              <w:t>Изменение стоимости основных фондов, в том числе:</w:t>
            </w:r>
          </w:p>
        </w:tc>
        <w:tc>
          <w:tcPr>
            <w:tcW w:w="704" w:type="pct"/>
            <w:shd w:val="clear" w:color="auto" w:fill="auto"/>
            <w:vAlign w:val="center"/>
            <w:hideMark/>
          </w:tcPr>
          <w:p w14:paraId="798FC14B"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1AF7556E" w14:textId="77777777" w:rsidR="00DD6D46" w:rsidRPr="00C96364" w:rsidRDefault="00DD6D46" w:rsidP="00945E25">
            <w:pPr>
              <w:jc w:val="center"/>
              <w:rPr>
                <w:sz w:val="20"/>
                <w:szCs w:val="20"/>
              </w:rPr>
            </w:pPr>
            <w:r w:rsidRPr="00C96364">
              <w:rPr>
                <w:color w:val="000000"/>
                <w:sz w:val="20"/>
                <w:szCs w:val="20"/>
              </w:rPr>
              <w:t>0</w:t>
            </w:r>
          </w:p>
        </w:tc>
      </w:tr>
      <w:tr w:rsidR="00DD6D46" w:rsidRPr="00C96364" w14:paraId="210F6D05" w14:textId="77777777" w:rsidTr="00945E25">
        <w:trPr>
          <w:cantSplit/>
          <w:trHeight w:val="23"/>
        </w:trPr>
        <w:tc>
          <w:tcPr>
            <w:tcW w:w="339" w:type="pct"/>
            <w:shd w:val="clear" w:color="auto" w:fill="auto"/>
            <w:vAlign w:val="center"/>
            <w:hideMark/>
          </w:tcPr>
          <w:p w14:paraId="7E30C17D" w14:textId="77777777" w:rsidR="00DD6D46" w:rsidRPr="00C96364" w:rsidRDefault="00DD6D46" w:rsidP="00945E25">
            <w:pPr>
              <w:jc w:val="center"/>
              <w:rPr>
                <w:sz w:val="20"/>
                <w:szCs w:val="18"/>
              </w:rPr>
            </w:pPr>
            <w:r w:rsidRPr="00C96364">
              <w:rPr>
                <w:sz w:val="20"/>
                <w:szCs w:val="18"/>
              </w:rPr>
              <w:t>6.1</w:t>
            </w:r>
          </w:p>
        </w:tc>
        <w:tc>
          <w:tcPr>
            <w:tcW w:w="2407" w:type="pct"/>
            <w:shd w:val="clear" w:color="auto" w:fill="auto"/>
            <w:vAlign w:val="center"/>
            <w:hideMark/>
          </w:tcPr>
          <w:p w14:paraId="2F7BDA43" w14:textId="77777777" w:rsidR="00DD6D46" w:rsidRPr="00C96364" w:rsidRDefault="00DD6D46" w:rsidP="00945E25">
            <w:pPr>
              <w:ind w:right="25" w:firstLineChars="100" w:firstLine="200"/>
              <w:jc w:val="center"/>
              <w:rPr>
                <w:sz w:val="20"/>
                <w:szCs w:val="18"/>
              </w:rPr>
            </w:pPr>
            <w:r w:rsidRPr="00C96364">
              <w:rPr>
                <w:sz w:val="20"/>
                <w:szCs w:val="18"/>
              </w:rPr>
              <w:t>Изменение стоимости основных фондов за счет их ввода в эксплуатацию (вывода из эксплуатации)</w:t>
            </w:r>
          </w:p>
        </w:tc>
        <w:tc>
          <w:tcPr>
            <w:tcW w:w="704" w:type="pct"/>
            <w:shd w:val="clear" w:color="auto" w:fill="auto"/>
            <w:vAlign w:val="center"/>
            <w:hideMark/>
          </w:tcPr>
          <w:p w14:paraId="3D710DF0"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3530829C" w14:textId="77777777" w:rsidR="00DD6D46" w:rsidRPr="00C96364" w:rsidRDefault="00DD6D46" w:rsidP="00945E25">
            <w:pPr>
              <w:jc w:val="center"/>
              <w:rPr>
                <w:sz w:val="20"/>
                <w:szCs w:val="20"/>
              </w:rPr>
            </w:pPr>
            <w:r w:rsidRPr="00C96364">
              <w:rPr>
                <w:color w:val="000000"/>
                <w:sz w:val="20"/>
                <w:szCs w:val="20"/>
              </w:rPr>
              <w:t>0</w:t>
            </w:r>
          </w:p>
        </w:tc>
      </w:tr>
      <w:tr w:rsidR="00DD6D46" w:rsidRPr="00C96364" w14:paraId="7E52E3B6" w14:textId="77777777" w:rsidTr="00945E25">
        <w:trPr>
          <w:cantSplit/>
          <w:trHeight w:val="23"/>
        </w:trPr>
        <w:tc>
          <w:tcPr>
            <w:tcW w:w="339" w:type="pct"/>
            <w:shd w:val="clear" w:color="auto" w:fill="auto"/>
            <w:vAlign w:val="center"/>
            <w:hideMark/>
          </w:tcPr>
          <w:p w14:paraId="67D62431" w14:textId="77777777" w:rsidR="00DD6D46" w:rsidRPr="00C96364" w:rsidRDefault="00DD6D46" w:rsidP="00945E25">
            <w:pPr>
              <w:jc w:val="center"/>
              <w:rPr>
                <w:sz w:val="20"/>
                <w:szCs w:val="18"/>
              </w:rPr>
            </w:pPr>
            <w:r w:rsidRPr="00C96364">
              <w:rPr>
                <w:sz w:val="20"/>
                <w:szCs w:val="18"/>
              </w:rPr>
              <w:t>6.1.1</w:t>
            </w:r>
          </w:p>
        </w:tc>
        <w:tc>
          <w:tcPr>
            <w:tcW w:w="2407" w:type="pct"/>
            <w:shd w:val="clear" w:color="auto" w:fill="auto"/>
            <w:vAlign w:val="center"/>
            <w:hideMark/>
          </w:tcPr>
          <w:p w14:paraId="1D3761AA" w14:textId="77777777" w:rsidR="00DD6D46" w:rsidRPr="00C96364" w:rsidRDefault="00DD6D46" w:rsidP="00945E25">
            <w:pPr>
              <w:ind w:right="25" w:firstLineChars="200" w:firstLine="400"/>
              <w:jc w:val="center"/>
              <w:rPr>
                <w:sz w:val="20"/>
                <w:szCs w:val="18"/>
              </w:rPr>
            </w:pPr>
            <w:r w:rsidRPr="00C96364">
              <w:rPr>
                <w:sz w:val="20"/>
                <w:szCs w:val="18"/>
              </w:rPr>
              <w:t>Изменение стоимости основных фондов за счет их ввода в эксплуатацию</w:t>
            </w:r>
          </w:p>
        </w:tc>
        <w:tc>
          <w:tcPr>
            <w:tcW w:w="704" w:type="pct"/>
            <w:shd w:val="clear" w:color="auto" w:fill="auto"/>
            <w:vAlign w:val="center"/>
            <w:hideMark/>
          </w:tcPr>
          <w:p w14:paraId="70AA85E1"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58DF01BF" w14:textId="77777777" w:rsidR="00DD6D46" w:rsidRPr="00C96364" w:rsidRDefault="00DD6D46" w:rsidP="00945E25">
            <w:pPr>
              <w:jc w:val="center"/>
              <w:rPr>
                <w:sz w:val="20"/>
                <w:szCs w:val="20"/>
              </w:rPr>
            </w:pPr>
            <w:r w:rsidRPr="00C96364">
              <w:rPr>
                <w:color w:val="000000"/>
                <w:sz w:val="20"/>
                <w:szCs w:val="20"/>
              </w:rPr>
              <w:t>0</w:t>
            </w:r>
          </w:p>
        </w:tc>
      </w:tr>
      <w:tr w:rsidR="00DD6D46" w:rsidRPr="00C96364" w14:paraId="694A8C43" w14:textId="77777777" w:rsidTr="00945E25">
        <w:trPr>
          <w:cantSplit/>
          <w:trHeight w:val="23"/>
        </w:trPr>
        <w:tc>
          <w:tcPr>
            <w:tcW w:w="339" w:type="pct"/>
            <w:shd w:val="clear" w:color="auto" w:fill="auto"/>
            <w:vAlign w:val="center"/>
            <w:hideMark/>
          </w:tcPr>
          <w:p w14:paraId="4CF6A977" w14:textId="77777777" w:rsidR="00DD6D46" w:rsidRPr="00C96364" w:rsidRDefault="00DD6D46" w:rsidP="00945E25">
            <w:pPr>
              <w:jc w:val="center"/>
              <w:rPr>
                <w:sz w:val="20"/>
                <w:szCs w:val="18"/>
              </w:rPr>
            </w:pPr>
            <w:r w:rsidRPr="00C96364">
              <w:rPr>
                <w:sz w:val="20"/>
                <w:szCs w:val="18"/>
              </w:rPr>
              <w:t>6.1.2</w:t>
            </w:r>
          </w:p>
        </w:tc>
        <w:tc>
          <w:tcPr>
            <w:tcW w:w="2407" w:type="pct"/>
            <w:shd w:val="clear" w:color="auto" w:fill="auto"/>
            <w:vAlign w:val="center"/>
            <w:hideMark/>
          </w:tcPr>
          <w:p w14:paraId="2DD006E2" w14:textId="77777777" w:rsidR="00DD6D46" w:rsidRPr="00C96364" w:rsidRDefault="00DD6D46" w:rsidP="00945E25">
            <w:pPr>
              <w:ind w:right="25" w:firstLineChars="200" w:firstLine="400"/>
              <w:jc w:val="center"/>
              <w:rPr>
                <w:sz w:val="20"/>
                <w:szCs w:val="18"/>
              </w:rPr>
            </w:pPr>
            <w:r w:rsidRPr="00C96364">
              <w:rPr>
                <w:sz w:val="20"/>
                <w:szCs w:val="18"/>
              </w:rPr>
              <w:t>Изменение стоимости основных фондов за счет их вывода в эксплуатацию</w:t>
            </w:r>
          </w:p>
        </w:tc>
        <w:tc>
          <w:tcPr>
            <w:tcW w:w="704" w:type="pct"/>
            <w:shd w:val="clear" w:color="auto" w:fill="auto"/>
            <w:vAlign w:val="center"/>
            <w:hideMark/>
          </w:tcPr>
          <w:p w14:paraId="20A4DEF9"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700ACC3F" w14:textId="77777777" w:rsidR="00DD6D46" w:rsidRPr="00C96364" w:rsidRDefault="00DD6D46" w:rsidP="00945E25">
            <w:pPr>
              <w:jc w:val="center"/>
              <w:rPr>
                <w:sz w:val="20"/>
                <w:szCs w:val="20"/>
              </w:rPr>
            </w:pPr>
            <w:r w:rsidRPr="00C96364">
              <w:rPr>
                <w:color w:val="000000"/>
                <w:sz w:val="20"/>
                <w:szCs w:val="20"/>
              </w:rPr>
              <w:t>0</w:t>
            </w:r>
          </w:p>
        </w:tc>
      </w:tr>
      <w:tr w:rsidR="00DD6D46" w:rsidRPr="00C96364" w14:paraId="13C76B1C" w14:textId="77777777" w:rsidTr="00945E25">
        <w:trPr>
          <w:cantSplit/>
          <w:trHeight w:val="23"/>
        </w:trPr>
        <w:tc>
          <w:tcPr>
            <w:tcW w:w="339" w:type="pct"/>
            <w:shd w:val="clear" w:color="auto" w:fill="auto"/>
            <w:vAlign w:val="center"/>
            <w:hideMark/>
          </w:tcPr>
          <w:p w14:paraId="6BF3DE73" w14:textId="77777777" w:rsidR="00DD6D46" w:rsidRPr="00C96364" w:rsidRDefault="00DD6D46" w:rsidP="00945E25">
            <w:pPr>
              <w:jc w:val="center"/>
              <w:rPr>
                <w:sz w:val="20"/>
                <w:szCs w:val="18"/>
              </w:rPr>
            </w:pPr>
            <w:r w:rsidRPr="00C96364">
              <w:rPr>
                <w:sz w:val="20"/>
                <w:szCs w:val="18"/>
              </w:rPr>
              <w:t>6.2</w:t>
            </w:r>
          </w:p>
        </w:tc>
        <w:tc>
          <w:tcPr>
            <w:tcW w:w="2407" w:type="pct"/>
            <w:shd w:val="clear" w:color="auto" w:fill="auto"/>
            <w:vAlign w:val="center"/>
            <w:hideMark/>
          </w:tcPr>
          <w:p w14:paraId="05A9C224" w14:textId="77777777" w:rsidR="00DD6D46" w:rsidRPr="00C96364" w:rsidRDefault="00DD6D46" w:rsidP="00945E25">
            <w:pPr>
              <w:ind w:right="25" w:firstLineChars="100" w:firstLine="200"/>
              <w:jc w:val="center"/>
              <w:rPr>
                <w:sz w:val="20"/>
                <w:szCs w:val="18"/>
              </w:rPr>
            </w:pPr>
            <w:r w:rsidRPr="00C96364">
              <w:rPr>
                <w:sz w:val="20"/>
                <w:szCs w:val="18"/>
              </w:rPr>
              <w:t>Изменение стоимости основных фондов за счет их переоценки</w:t>
            </w:r>
          </w:p>
        </w:tc>
        <w:tc>
          <w:tcPr>
            <w:tcW w:w="704" w:type="pct"/>
            <w:shd w:val="clear" w:color="auto" w:fill="auto"/>
            <w:vAlign w:val="center"/>
            <w:hideMark/>
          </w:tcPr>
          <w:p w14:paraId="5C8982F8" w14:textId="77777777" w:rsidR="00DD6D46" w:rsidRPr="00C96364" w:rsidRDefault="00DD6D46" w:rsidP="00945E25">
            <w:pPr>
              <w:jc w:val="center"/>
              <w:rPr>
                <w:sz w:val="20"/>
                <w:szCs w:val="18"/>
              </w:rPr>
            </w:pPr>
            <w:r w:rsidRPr="00C96364">
              <w:rPr>
                <w:sz w:val="20"/>
                <w:szCs w:val="18"/>
              </w:rPr>
              <w:t>тыс. руб.</w:t>
            </w:r>
          </w:p>
        </w:tc>
        <w:tc>
          <w:tcPr>
            <w:tcW w:w="1550" w:type="pct"/>
            <w:shd w:val="clear" w:color="auto" w:fill="auto"/>
            <w:vAlign w:val="center"/>
            <w:hideMark/>
          </w:tcPr>
          <w:p w14:paraId="22723E29" w14:textId="77777777" w:rsidR="00DD6D46" w:rsidRPr="00C96364" w:rsidRDefault="00DD6D46" w:rsidP="00945E25">
            <w:pPr>
              <w:jc w:val="center"/>
              <w:rPr>
                <w:sz w:val="20"/>
                <w:szCs w:val="20"/>
              </w:rPr>
            </w:pPr>
            <w:r w:rsidRPr="00C96364">
              <w:rPr>
                <w:color w:val="000000"/>
                <w:sz w:val="20"/>
                <w:szCs w:val="20"/>
              </w:rPr>
              <w:t>0</w:t>
            </w:r>
          </w:p>
        </w:tc>
      </w:tr>
    </w:tbl>
    <w:p w14:paraId="74457C25" w14:textId="77777777" w:rsidR="000E0E57" w:rsidRPr="00C96364" w:rsidRDefault="000E0E57" w:rsidP="00227EB3">
      <w:pPr>
        <w:pStyle w:val="ab"/>
        <w:spacing w:line="360" w:lineRule="auto"/>
        <w:rPr>
          <w:sz w:val="20"/>
        </w:rPr>
      </w:pPr>
    </w:p>
    <w:p w14:paraId="28B87AA6" w14:textId="77777777" w:rsidR="000E0E57" w:rsidRPr="00C96364" w:rsidRDefault="00714882" w:rsidP="00B6709F">
      <w:pPr>
        <w:pStyle w:val="3"/>
      </w:pPr>
      <w:bookmarkStart w:id="293" w:name="_bookmark55"/>
      <w:bookmarkStart w:id="294" w:name="_Toc518895421"/>
      <w:bookmarkStart w:id="295" w:name="_Toc132278304"/>
      <w:bookmarkEnd w:id="293"/>
      <w:r w:rsidRPr="00C96364">
        <w:t>Плата за подключение к системе теплоснабжения</w:t>
      </w:r>
      <w:bookmarkEnd w:id="294"/>
      <w:bookmarkEnd w:id="295"/>
    </w:p>
    <w:p w14:paraId="4845F8AA" w14:textId="77777777" w:rsidR="000E0E57" w:rsidRPr="00C96364" w:rsidRDefault="00714882" w:rsidP="00B7231A">
      <w:pPr>
        <w:pStyle w:val="ab"/>
        <w:tabs>
          <w:tab w:val="left" w:pos="9072"/>
        </w:tabs>
        <w:spacing w:line="360" w:lineRule="auto"/>
        <w:ind w:right="3" w:firstLine="707"/>
        <w:jc w:val="both"/>
      </w:pPr>
      <w:r w:rsidRPr="00C96364">
        <w:t>Плата за подключение к системе теплоснабжения и поступления денежных средств от осуществления указанной деятельности отсутствуют.</w:t>
      </w:r>
    </w:p>
    <w:p w14:paraId="3F615ABD" w14:textId="77777777" w:rsidR="000E0E57" w:rsidRPr="00C96364" w:rsidRDefault="00714882" w:rsidP="00B6709F">
      <w:pPr>
        <w:pStyle w:val="3"/>
      </w:pPr>
      <w:bookmarkStart w:id="296" w:name="_bookmark56"/>
      <w:bookmarkStart w:id="297" w:name="_Toc518895422"/>
      <w:bookmarkStart w:id="298" w:name="_Toc132278305"/>
      <w:bookmarkEnd w:id="296"/>
      <w:r w:rsidRPr="00C96364">
        <w:t>Плата за услуги по поддержанию резервной тепловой мощности, в том числе для социально значимых категорий</w:t>
      </w:r>
      <w:r w:rsidRPr="00C96364">
        <w:rPr>
          <w:spacing w:val="-12"/>
        </w:rPr>
        <w:t xml:space="preserve"> </w:t>
      </w:r>
      <w:r w:rsidRPr="00C96364">
        <w:t>потребителей.</w:t>
      </w:r>
      <w:bookmarkEnd w:id="297"/>
      <w:bookmarkEnd w:id="298"/>
    </w:p>
    <w:p w14:paraId="14E2DB5B" w14:textId="1BAA1E32" w:rsidR="00E07DC5" w:rsidRPr="00C96364" w:rsidRDefault="00714882" w:rsidP="00B7231A">
      <w:pPr>
        <w:pStyle w:val="ab"/>
        <w:tabs>
          <w:tab w:val="left" w:pos="9072"/>
        </w:tabs>
        <w:spacing w:line="360" w:lineRule="auto"/>
        <w:ind w:right="3" w:firstLine="829"/>
        <w:jc w:val="both"/>
      </w:pPr>
      <w:r w:rsidRPr="00C96364">
        <w:t>Плата за услуги по поддержанию резервной тепловой мощности, в том числе для социально значимых категорий потребителей, отсутствует.</w:t>
      </w:r>
    </w:p>
    <w:p w14:paraId="685531CA" w14:textId="15ACE8BB" w:rsidR="00645A9A" w:rsidRPr="00C96364" w:rsidRDefault="00645A9A" w:rsidP="00B6709F">
      <w:pPr>
        <w:pStyle w:val="3"/>
      </w:pPr>
      <w:bookmarkStart w:id="299" w:name="_Toc132278306"/>
      <w:r w:rsidRPr="00C96364">
        <w:lastRenderedPageBreak/>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99"/>
    </w:p>
    <w:p w14:paraId="2CB11C36" w14:textId="77777777" w:rsidR="00EA4622" w:rsidRPr="00C96364" w:rsidRDefault="00EA4622" w:rsidP="00EA4622">
      <w:pPr>
        <w:pStyle w:val="af7"/>
        <w:spacing w:before="240"/>
        <w:rPr>
          <w:lang w:val="ru-RU"/>
        </w:rPr>
      </w:pPr>
      <w:r w:rsidRPr="00C96364">
        <w:rPr>
          <w:lang w:val="ru-RU"/>
        </w:rPr>
        <w:t>В среднем тариф АО «Коммунальные системы Гатчинского района» менялся на 117 руб. в каждом расчетном периоде за прошедшие три года.</w:t>
      </w:r>
    </w:p>
    <w:p w14:paraId="69E75D38" w14:textId="08154D80" w:rsidR="00357AD1" w:rsidRPr="00C96364" w:rsidRDefault="00357AD1" w:rsidP="00227EB3">
      <w:pPr>
        <w:pStyle w:val="ab"/>
        <w:spacing w:line="360" w:lineRule="auto"/>
        <w:ind w:left="142"/>
        <w:jc w:val="center"/>
        <w:rPr>
          <w:sz w:val="20"/>
        </w:rPr>
      </w:pPr>
    </w:p>
    <w:p w14:paraId="17E5F6DA" w14:textId="77777777" w:rsidR="00BB6302" w:rsidRPr="00C96364" w:rsidRDefault="00BB6302" w:rsidP="00BB6302">
      <w:pPr>
        <w:pStyle w:val="3"/>
      </w:pPr>
      <w:bookmarkStart w:id="300" w:name="_Toc131857246"/>
      <w:bookmarkStart w:id="301" w:name="_Toc132278307"/>
      <w:r w:rsidRPr="00C96364">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300"/>
      <w:bookmarkEnd w:id="301"/>
    </w:p>
    <w:p w14:paraId="6C3BC0CA" w14:textId="77777777" w:rsidR="00BB6302" w:rsidRPr="00C96364" w:rsidRDefault="00BB6302" w:rsidP="00BB6302">
      <w:pPr>
        <w:pStyle w:val="ab"/>
        <w:spacing w:line="357" w:lineRule="auto"/>
        <w:ind w:firstLine="707"/>
        <w:jc w:val="both"/>
      </w:pPr>
      <w:r w:rsidRPr="00C96364">
        <w:t>Актуализирована информация об утвержденных и действующих тарифах на тепловую энергию (мощность).</w:t>
      </w:r>
    </w:p>
    <w:p w14:paraId="344AE757" w14:textId="77777777" w:rsidR="00BB6302" w:rsidRPr="00C96364" w:rsidRDefault="00BB6302" w:rsidP="00BB6302">
      <w:pPr>
        <w:pStyle w:val="ab"/>
        <w:spacing w:line="360" w:lineRule="auto"/>
        <w:ind w:left="142"/>
        <w:jc w:val="both"/>
        <w:rPr>
          <w:sz w:val="20"/>
        </w:rPr>
      </w:pPr>
    </w:p>
    <w:p w14:paraId="51D3FA0C" w14:textId="130B808B" w:rsidR="00D76A39" w:rsidRPr="00C96364" w:rsidRDefault="00D76A39">
      <w:pPr>
        <w:rPr>
          <w:rFonts w:eastAsiaTheme="minorHAnsi"/>
          <w:iCs/>
          <w:sz w:val="26"/>
          <w:szCs w:val="26"/>
          <w:lang w:eastAsia="en-US" w:bidi="ar-SA"/>
        </w:rPr>
      </w:pPr>
      <w:r w:rsidRPr="00C96364">
        <w:br w:type="page"/>
      </w:r>
    </w:p>
    <w:p w14:paraId="556A6B95" w14:textId="77777777" w:rsidR="000E0E57" w:rsidRPr="00C96364" w:rsidRDefault="00714882" w:rsidP="0037225E">
      <w:pPr>
        <w:pStyle w:val="2"/>
      </w:pPr>
      <w:bookmarkStart w:id="302" w:name="_bookmark57"/>
      <w:bookmarkStart w:id="303" w:name="_Toc518895423"/>
      <w:bookmarkStart w:id="304" w:name="_Toc132278308"/>
      <w:bookmarkEnd w:id="302"/>
      <w:r w:rsidRPr="00C96364">
        <w:lastRenderedPageBreak/>
        <w:t>Описание существующих технических и технологических проблем в системах теплоснабжения поселения</w:t>
      </w:r>
      <w:bookmarkEnd w:id="303"/>
      <w:bookmarkEnd w:id="304"/>
    </w:p>
    <w:p w14:paraId="6EAE1FB3" w14:textId="77777777" w:rsidR="00353775" w:rsidRPr="00C96364" w:rsidRDefault="00353775" w:rsidP="00B6709F">
      <w:pPr>
        <w:pStyle w:val="3"/>
        <w:rPr>
          <w:i/>
        </w:rPr>
      </w:pPr>
      <w:bookmarkStart w:id="305" w:name="_Toc514836768"/>
      <w:bookmarkStart w:id="306" w:name="_Toc518895424"/>
      <w:bookmarkStart w:id="307" w:name="_Toc132278309"/>
      <w:r w:rsidRPr="00C96364">
        <w:t>Существующие проблемы организации качественного теплоснабжения</w:t>
      </w:r>
      <w:bookmarkEnd w:id="305"/>
      <w:bookmarkEnd w:id="306"/>
      <w:bookmarkEnd w:id="307"/>
    </w:p>
    <w:p w14:paraId="2902F770" w14:textId="0736ED77" w:rsidR="000E0E57" w:rsidRPr="00C96364" w:rsidRDefault="00714882" w:rsidP="00B7231A">
      <w:pPr>
        <w:pStyle w:val="ab"/>
        <w:spacing w:line="360" w:lineRule="auto"/>
        <w:ind w:right="3" w:firstLine="707"/>
        <w:jc w:val="both"/>
      </w:pPr>
      <w:r w:rsidRPr="00C96364">
        <w:t>Основной проблемой систем теплоснабжения на территории Елизаветинского сельского поселения является высокий физический износ тепловых сетей и, как следствие, их высокая аварийность. В</w:t>
      </w:r>
      <w:r w:rsidR="00107393" w:rsidRPr="00C96364">
        <w:t xml:space="preserve"> основном,</w:t>
      </w:r>
      <w:r w:rsidRPr="00C96364">
        <w:t xml:space="preserve"> сети были проложены до 1989 года, то есть срок эксплуатации тепловых сетей превышает </w:t>
      </w:r>
      <w:r w:rsidR="00562C5D" w:rsidRPr="00C96364">
        <w:t>30</w:t>
      </w:r>
      <w:r w:rsidRPr="00C96364">
        <w:t xml:space="preserve"> лет.</w:t>
      </w:r>
      <w:r w:rsidR="00A30F18" w:rsidRPr="00C96364">
        <w:t xml:space="preserve"> </w:t>
      </w:r>
      <w:r w:rsidRPr="00C96364">
        <w:t>Основной проблемой развития систем теплоснабжения является недостаток финансирования работ по реконструкции систем теплоснабжения.</w:t>
      </w:r>
      <w:r w:rsidR="008609DD" w:rsidRPr="00C96364">
        <w:t xml:space="preserve"> </w:t>
      </w:r>
    </w:p>
    <w:p w14:paraId="71DB3C41" w14:textId="0328D828" w:rsidR="00353775" w:rsidRPr="00C96364" w:rsidRDefault="00353775" w:rsidP="00B6709F">
      <w:pPr>
        <w:pStyle w:val="3"/>
      </w:pPr>
      <w:bookmarkStart w:id="308" w:name="_Toc518895425"/>
      <w:bookmarkStart w:id="309" w:name="_Toc132278310"/>
      <w:r w:rsidRPr="00C96364">
        <w:t>Существующие проблемы организации надежного теплоснабжения</w:t>
      </w:r>
      <w:bookmarkEnd w:id="308"/>
      <w:bookmarkEnd w:id="309"/>
    </w:p>
    <w:p w14:paraId="0525C1AA" w14:textId="5A0BFE5D" w:rsidR="00E07DC5" w:rsidRPr="00C96364" w:rsidRDefault="00E07DC5" w:rsidP="00B7231A">
      <w:pPr>
        <w:pStyle w:val="ab"/>
        <w:spacing w:line="360" w:lineRule="auto"/>
        <w:ind w:right="3" w:firstLine="829"/>
        <w:jc w:val="both"/>
      </w:pPr>
      <w:r w:rsidRPr="00C96364">
        <w:t xml:space="preserve">Высокий износ тепловых сетей. </w:t>
      </w:r>
      <w:r w:rsidR="00FC6239" w:rsidRPr="00C96364">
        <w:t>В основном, сети</w:t>
      </w:r>
      <w:r w:rsidRPr="00C96364">
        <w:t xml:space="preserve"> были проложены до 1989 года, то есть срок эксплуатации тепловых сетей превышает </w:t>
      </w:r>
      <w:r w:rsidR="00562C5D" w:rsidRPr="00C96364">
        <w:t>30</w:t>
      </w:r>
      <w:r w:rsidRPr="00C96364">
        <w:t xml:space="preserve"> лет. Высокий физический износ приводит к увеличению вероятности потенциальных аварий и инцидентов. </w:t>
      </w:r>
    </w:p>
    <w:p w14:paraId="2019A87F" w14:textId="28FC6DE4" w:rsidR="00353775" w:rsidRPr="00C96364" w:rsidRDefault="00353775" w:rsidP="00B6709F">
      <w:pPr>
        <w:pStyle w:val="3"/>
      </w:pPr>
      <w:bookmarkStart w:id="310" w:name="_Toc514836770"/>
      <w:bookmarkStart w:id="311" w:name="_Toc518895426"/>
      <w:bookmarkStart w:id="312" w:name="_Toc132278311"/>
      <w:r w:rsidRPr="00C96364">
        <w:t>Существующие проблемы развития системы теплоснабжения</w:t>
      </w:r>
      <w:bookmarkEnd w:id="310"/>
      <w:bookmarkEnd w:id="311"/>
      <w:bookmarkEnd w:id="312"/>
    </w:p>
    <w:p w14:paraId="1361DC7E" w14:textId="77777777" w:rsidR="00E771BD" w:rsidRPr="00C96364" w:rsidRDefault="00E771BD" w:rsidP="00B7231A">
      <w:pPr>
        <w:pStyle w:val="ab"/>
        <w:spacing w:line="360" w:lineRule="auto"/>
        <w:ind w:right="3" w:firstLine="829"/>
        <w:jc w:val="both"/>
      </w:pPr>
      <w:r w:rsidRPr="00C96364">
        <w:t>Основной проблемой развития систем теплоснабжения является недостаток финансирования работ по реконструкции систем теплоснабжения.</w:t>
      </w:r>
    </w:p>
    <w:p w14:paraId="2C5484C6" w14:textId="77777777" w:rsidR="00E771BD" w:rsidRPr="00C96364" w:rsidRDefault="00E771BD" w:rsidP="00B7231A">
      <w:pPr>
        <w:pStyle w:val="ab"/>
        <w:spacing w:line="360" w:lineRule="auto"/>
        <w:ind w:right="3" w:firstLine="829"/>
        <w:jc w:val="both"/>
      </w:pPr>
      <w:r w:rsidRPr="00C96364">
        <w:t>Применение открытой системы теплоснабжения. Согласно федеральному закону «О теплоснабжении» №190-ФЗ от 27.07.2010 (с изменениями на 29 июля 2017 года) применение открытой системы теплоснабжение запрещено с 01.01.2022 г. К этому моменту необходимо выполнить мероприятия по обеспечению потребителей горячим водоснабжением с отсутствием водоразбора из сетевого контура.</w:t>
      </w:r>
    </w:p>
    <w:p w14:paraId="41765FD8" w14:textId="77777777" w:rsidR="00E771BD" w:rsidRPr="00C96364" w:rsidRDefault="00E771BD" w:rsidP="00B6709F">
      <w:pPr>
        <w:pStyle w:val="3"/>
      </w:pPr>
      <w:bookmarkStart w:id="313" w:name="_Toc514836771"/>
      <w:bookmarkStart w:id="314" w:name="_Toc518895427"/>
      <w:bookmarkStart w:id="315" w:name="_Toc132278312"/>
      <w:r w:rsidRPr="00C96364">
        <w:t>Существующие проблемы надежного и эффективного снабжения топливом действующих систем теплоснабжения</w:t>
      </w:r>
      <w:bookmarkEnd w:id="313"/>
      <w:bookmarkEnd w:id="314"/>
      <w:bookmarkEnd w:id="315"/>
    </w:p>
    <w:p w14:paraId="7547B8FB" w14:textId="77777777" w:rsidR="00E771BD" w:rsidRPr="00C96364" w:rsidRDefault="00E771BD" w:rsidP="00227EB3">
      <w:pPr>
        <w:widowControl/>
        <w:tabs>
          <w:tab w:val="left" w:pos="0"/>
        </w:tabs>
        <w:spacing w:before="120" w:after="120" w:line="360" w:lineRule="auto"/>
        <w:ind w:firstLine="851"/>
        <w:jc w:val="both"/>
        <w:rPr>
          <w:sz w:val="26"/>
        </w:rPr>
      </w:pPr>
      <w:r w:rsidRPr="00C96364">
        <w:rPr>
          <w:sz w:val="26"/>
        </w:rPr>
        <w:t>Проблем надежного и эффективного снабжения топливом действующих систем теплоснабжения не выявлено.</w:t>
      </w:r>
    </w:p>
    <w:p w14:paraId="5B907B61" w14:textId="22BE3171" w:rsidR="00E771BD" w:rsidRPr="00C96364" w:rsidRDefault="00E771BD" w:rsidP="00227EB3">
      <w:pPr>
        <w:widowControl/>
        <w:tabs>
          <w:tab w:val="left" w:pos="0"/>
        </w:tabs>
        <w:spacing w:before="120" w:after="120" w:line="360" w:lineRule="auto"/>
        <w:ind w:firstLine="851"/>
        <w:jc w:val="both"/>
        <w:rPr>
          <w:sz w:val="26"/>
        </w:rPr>
      </w:pPr>
      <w:r w:rsidRPr="00C96364">
        <w:rPr>
          <w:sz w:val="26"/>
        </w:rPr>
        <w:t>Нарушений в поставке топлива за период 2012-2</w:t>
      </w:r>
      <w:r w:rsidR="00870DF9" w:rsidRPr="00C96364">
        <w:rPr>
          <w:sz w:val="26"/>
        </w:rPr>
        <w:t>02</w:t>
      </w:r>
      <w:r w:rsidR="00EA4622" w:rsidRPr="00C96364">
        <w:rPr>
          <w:sz w:val="26"/>
        </w:rPr>
        <w:t>2</w:t>
      </w:r>
      <w:r w:rsidRPr="00C96364">
        <w:rPr>
          <w:sz w:val="26"/>
        </w:rPr>
        <w:t xml:space="preserve"> гг. не выявлено.</w:t>
      </w:r>
    </w:p>
    <w:p w14:paraId="50DA1E5D" w14:textId="77777777" w:rsidR="00E771BD" w:rsidRPr="00C96364" w:rsidRDefault="00E771BD" w:rsidP="00D76A39">
      <w:pPr>
        <w:pStyle w:val="3"/>
        <w:keepNext/>
        <w:keepLines/>
      </w:pPr>
      <w:bookmarkStart w:id="316" w:name="_Toc514836772"/>
      <w:bookmarkStart w:id="317" w:name="_Toc518895428"/>
      <w:bookmarkStart w:id="318" w:name="_Toc132278313"/>
      <w:r w:rsidRPr="00C96364">
        <w:t>Анализ предписаний надзорных органов об устранении нарушений, влияющих на безопасность и надежность системы теплоснабжения</w:t>
      </w:r>
      <w:bookmarkEnd w:id="316"/>
      <w:bookmarkEnd w:id="317"/>
      <w:bookmarkEnd w:id="318"/>
    </w:p>
    <w:p w14:paraId="62684509" w14:textId="57E61F35" w:rsidR="008448C5" w:rsidRPr="00C96364" w:rsidRDefault="00E771BD" w:rsidP="00227EB3">
      <w:pPr>
        <w:widowControl/>
        <w:tabs>
          <w:tab w:val="left" w:pos="0"/>
        </w:tabs>
        <w:spacing w:before="120" w:after="120" w:line="360" w:lineRule="auto"/>
        <w:ind w:firstLine="851"/>
        <w:jc w:val="both"/>
        <w:rPr>
          <w:sz w:val="26"/>
        </w:rPr>
      </w:pPr>
      <w:r w:rsidRPr="00C96364">
        <w:rPr>
          <w:sz w:val="26"/>
        </w:rPr>
        <w:t>Сведений о предписаниях надзорных органов по устранению нарушений, влияющих на безопасность и надежность системы теплоснабжения, не выявлено</w:t>
      </w:r>
      <w:r w:rsidR="00D7058D">
        <w:rPr>
          <w:sz w:val="26"/>
        </w:rPr>
        <w:t>.</w:t>
      </w:r>
    </w:p>
    <w:p w14:paraId="5E4E7219" w14:textId="77777777" w:rsidR="008448C5" w:rsidRPr="00C96364" w:rsidRDefault="008448C5" w:rsidP="008448C5">
      <w:pPr>
        <w:pStyle w:val="3"/>
        <w:keepNext/>
        <w:keepLines/>
      </w:pPr>
      <w:bookmarkStart w:id="319" w:name="_Toc131857253"/>
      <w:bookmarkStart w:id="320" w:name="_Toc132278314"/>
      <w:r w:rsidRPr="00C96364">
        <w:lastRenderedPageBreak/>
        <w:t>Описание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bookmarkEnd w:id="319"/>
      <w:bookmarkEnd w:id="320"/>
    </w:p>
    <w:p w14:paraId="027C22D8" w14:textId="77777777" w:rsidR="008448C5" w:rsidRPr="00C96364" w:rsidRDefault="008448C5" w:rsidP="008448C5">
      <w:pPr>
        <w:tabs>
          <w:tab w:val="left" w:pos="1418"/>
        </w:tabs>
        <w:spacing w:line="360" w:lineRule="auto"/>
        <w:ind w:firstLine="709"/>
        <w:jc w:val="both"/>
        <w:rPr>
          <w:rFonts w:eastAsia="MS PMincho"/>
          <w:iCs/>
          <w:sz w:val="26"/>
          <w:szCs w:val="26"/>
        </w:rPr>
      </w:pPr>
      <w:r w:rsidRPr="00C96364">
        <w:rPr>
          <w:rFonts w:eastAsia="MS PMincho"/>
          <w:iCs/>
          <w:sz w:val="26"/>
          <w:szCs w:val="26"/>
        </w:rPr>
        <w:t>За период, предшествующий актуализации схемы теплоснабжения, изменения не зафиксированы.</w:t>
      </w:r>
    </w:p>
    <w:p w14:paraId="19CED0AD" w14:textId="77777777" w:rsidR="008448C5" w:rsidRPr="00C96364" w:rsidRDefault="008448C5" w:rsidP="00227EB3">
      <w:pPr>
        <w:widowControl/>
        <w:tabs>
          <w:tab w:val="left" w:pos="0"/>
        </w:tabs>
        <w:spacing w:before="120" w:after="120" w:line="360" w:lineRule="auto"/>
        <w:ind w:firstLine="851"/>
        <w:jc w:val="both"/>
        <w:rPr>
          <w:sz w:val="26"/>
        </w:rPr>
      </w:pPr>
    </w:p>
    <w:p w14:paraId="4B2D158A" w14:textId="3C22B036" w:rsidR="00353775" w:rsidRPr="00C96364" w:rsidRDefault="00E771BD" w:rsidP="00227EB3">
      <w:pPr>
        <w:widowControl/>
        <w:tabs>
          <w:tab w:val="left" w:pos="0"/>
        </w:tabs>
        <w:spacing w:before="120" w:after="120" w:line="360" w:lineRule="auto"/>
        <w:ind w:firstLine="851"/>
        <w:jc w:val="both"/>
        <w:rPr>
          <w:sz w:val="26"/>
          <w:szCs w:val="26"/>
        </w:rPr>
      </w:pPr>
      <w:r w:rsidRPr="00C96364">
        <w:rPr>
          <w:sz w:val="26"/>
        </w:rPr>
        <w:t>.</w:t>
      </w:r>
      <w:r w:rsidR="00353775" w:rsidRPr="00C96364">
        <w:br w:type="page"/>
      </w:r>
    </w:p>
    <w:p w14:paraId="1BA03E2E" w14:textId="12819B1E" w:rsidR="000E0E57" w:rsidRPr="00C96364" w:rsidRDefault="00396D01" w:rsidP="00227EB3">
      <w:pPr>
        <w:pStyle w:val="10"/>
      </w:pPr>
      <w:bookmarkStart w:id="321" w:name="_bookmark58"/>
      <w:bookmarkStart w:id="322" w:name="_Toc518895429"/>
      <w:bookmarkStart w:id="323" w:name="_Toc132278315"/>
      <w:bookmarkEnd w:id="321"/>
      <w:r w:rsidRPr="00C96364">
        <w:lastRenderedPageBreak/>
        <w:t xml:space="preserve">СУЩЕСТВУЮЩЕЕ И </w:t>
      </w:r>
      <w:r w:rsidR="00714882" w:rsidRPr="00C96364">
        <w:t>ПЕРСПЕКТИВНОЕ ПОТРЕБЛЕНИЕ ТЕПЛОВОЙ ЭНЕРГИИ НА ЦЕЛИ</w:t>
      </w:r>
      <w:r w:rsidR="00714882" w:rsidRPr="00C96364">
        <w:rPr>
          <w:spacing w:val="-3"/>
        </w:rPr>
        <w:t xml:space="preserve"> </w:t>
      </w:r>
      <w:r w:rsidR="00714882" w:rsidRPr="00C96364">
        <w:t>ТЕПЛОСНАБЖЕНИЯ</w:t>
      </w:r>
      <w:bookmarkEnd w:id="322"/>
      <w:bookmarkEnd w:id="323"/>
    </w:p>
    <w:p w14:paraId="6D7E2587" w14:textId="77777777" w:rsidR="000E0E57" w:rsidRPr="00C96364" w:rsidRDefault="00714882" w:rsidP="0037225E">
      <w:pPr>
        <w:pStyle w:val="2"/>
      </w:pPr>
      <w:bookmarkStart w:id="324" w:name="_bookmark59"/>
      <w:bookmarkStart w:id="325" w:name="_Toc518895430"/>
      <w:bookmarkStart w:id="326" w:name="_Toc132278316"/>
      <w:bookmarkEnd w:id="324"/>
      <w:r w:rsidRPr="00C96364">
        <w:t>Данные базового уровня потребления тепла на цели теплоснабжения</w:t>
      </w:r>
      <w:bookmarkEnd w:id="325"/>
      <w:bookmarkEnd w:id="326"/>
    </w:p>
    <w:p w14:paraId="1B729C70" w14:textId="77777777" w:rsidR="000E0E57" w:rsidRPr="00C96364" w:rsidRDefault="00714882" w:rsidP="00B7231A">
      <w:pPr>
        <w:pStyle w:val="ab"/>
        <w:tabs>
          <w:tab w:val="left" w:pos="3228"/>
          <w:tab w:val="left" w:pos="5380"/>
          <w:tab w:val="left" w:pos="5972"/>
          <w:tab w:val="left" w:pos="7587"/>
        </w:tabs>
        <w:spacing w:line="360" w:lineRule="auto"/>
        <w:ind w:right="3" w:firstLine="829"/>
        <w:jc w:val="both"/>
      </w:pPr>
      <w:r w:rsidRPr="00C96364">
        <w:t>Централизованное</w:t>
      </w:r>
      <w:r w:rsidR="005E4B33" w:rsidRPr="00C96364">
        <w:t xml:space="preserve"> </w:t>
      </w:r>
      <w:r w:rsidRPr="00C96364">
        <w:t>теплоснабжение</w:t>
      </w:r>
      <w:r w:rsidR="005E4B33" w:rsidRPr="00C96364">
        <w:t xml:space="preserve"> </w:t>
      </w:r>
      <w:r w:rsidRPr="00C96364">
        <w:t>на</w:t>
      </w:r>
      <w:r w:rsidR="005E4B33" w:rsidRPr="00C96364">
        <w:t xml:space="preserve"> </w:t>
      </w:r>
      <w:r w:rsidRPr="00C96364">
        <w:t>территории</w:t>
      </w:r>
      <w:r w:rsidR="005E4B33" w:rsidRPr="00C96364">
        <w:t xml:space="preserve"> </w:t>
      </w:r>
      <w:r w:rsidRPr="00C96364">
        <w:t>Елизаветинского сельского поселения присутствует только в пос. Елизаветино и д.</w:t>
      </w:r>
      <w:r w:rsidRPr="00C96364">
        <w:rPr>
          <w:spacing w:val="-14"/>
        </w:rPr>
        <w:t xml:space="preserve"> </w:t>
      </w:r>
      <w:r w:rsidRPr="00C96364">
        <w:t>Шпаньково.</w:t>
      </w:r>
    </w:p>
    <w:p w14:paraId="16E839D9" w14:textId="77777777" w:rsidR="000E0E57" w:rsidRPr="00C96364" w:rsidRDefault="00714882" w:rsidP="00B7231A">
      <w:pPr>
        <w:pStyle w:val="ab"/>
        <w:tabs>
          <w:tab w:val="left" w:pos="1388"/>
          <w:tab w:val="left" w:pos="2223"/>
          <w:tab w:val="left" w:pos="4015"/>
          <w:tab w:val="left" w:pos="5672"/>
          <w:tab w:val="left" w:pos="6440"/>
          <w:tab w:val="left" w:pos="8534"/>
        </w:tabs>
        <w:spacing w:before="1" w:line="360" w:lineRule="auto"/>
        <w:ind w:right="3" w:firstLine="829"/>
        <w:jc w:val="both"/>
      </w:pPr>
      <w:r w:rsidRPr="00C96364">
        <w:t>В</w:t>
      </w:r>
      <w:r w:rsidR="005E4B33" w:rsidRPr="00C96364">
        <w:t xml:space="preserve"> </w:t>
      </w:r>
      <w:r w:rsidRPr="00C96364">
        <w:t>пос.</w:t>
      </w:r>
      <w:r w:rsidR="005E4B33" w:rsidRPr="00C96364">
        <w:t xml:space="preserve"> </w:t>
      </w:r>
      <w:r w:rsidRPr="00C96364">
        <w:t>Елизаветино</w:t>
      </w:r>
      <w:r w:rsidR="005E4B33" w:rsidRPr="00C96364">
        <w:t xml:space="preserve"> </w:t>
      </w:r>
      <w:r w:rsidRPr="00C96364">
        <w:t>существует</w:t>
      </w:r>
      <w:r w:rsidR="005E4B33" w:rsidRPr="00C96364">
        <w:t xml:space="preserve"> </w:t>
      </w:r>
      <w:r w:rsidRPr="00C96364">
        <w:t>три</w:t>
      </w:r>
      <w:r w:rsidR="005E4B33" w:rsidRPr="00C96364">
        <w:t xml:space="preserve"> </w:t>
      </w:r>
      <w:r w:rsidRPr="00C96364">
        <w:t>изолированные</w:t>
      </w:r>
      <w:r w:rsidR="005E4B33" w:rsidRPr="00C96364">
        <w:t xml:space="preserve"> </w:t>
      </w:r>
      <w:r w:rsidRPr="00C96364">
        <w:t>системы централизованного</w:t>
      </w:r>
      <w:r w:rsidRPr="00C96364">
        <w:rPr>
          <w:spacing w:val="-2"/>
        </w:rPr>
        <w:t xml:space="preserve"> </w:t>
      </w:r>
      <w:r w:rsidRPr="00C96364">
        <w:t>теплоснабжения:</w:t>
      </w:r>
    </w:p>
    <w:p w14:paraId="66000668" w14:textId="77777777" w:rsidR="000E0E57" w:rsidRPr="00C96364" w:rsidRDefault="00714882" w:rsidP="00B7231A">
      <w:pPr>
        <w:pStyle w:val="ab"/>
        <w:spacing w:before="4" w:line="276" w:lineRule="auto"/>
        <w:ind w:right="3" w:firstLine="829"/>
        <w:jc w:val="both"/>
      </w:pPr>
      <w:r w:rsidRPr="00C96364">
        <w:t>-система централизованного теплоснабжения котельной №20,</w:t>
      </w:r>
    </w:p>
    <w:p w14:paraId="2A02B60C" w14:textId="77777777" w:rsidR="000E0E57" w:rsidRPr="00C96364" w:rsidRDefault="00714882" w:rsidP="00B7231A">
      <w:pPr>
        <w:pStyle w:val="ab"/>
        <w:spacing w:before="150" w:line="276" w:lineRule="auto"/>
        <w:ind w:right="3" w:firstLine="829"/>
        <w:jc w:val="both"/>
      </w:pPr>
      <w:r w:rsidRPr="00C96364">
        <w:t>-система централизованного теплоснабжения котельной №35,</w:t>
      </w:r>
    </w:p>
    <w:p w14:paraId="450EC446" w14:textId="77777777" w:rsidR="000E0E57" w:rsidRPr="00C96364" w:rsidRDefault="00714882" w:rsidP="00B7231A">
      <w:pPr>
        <w:pStyle w:val="ab"/>
        <w:spacing w:before="150" w:line="276" w:lineRule="auto"/>
        <w:ind w:right="3" w:firstLine="829"/>
        <w:jc w:val="both"/>
      </w:pPr>
      <w:r w:rsidRPr="00C96364">
        <w:t>-система централизованного теплоснабжения котельной №47.</w:t>
      </w:r>
    </w:p>
    <w:p w14:paraId="628C8A11" w14:textId="40E1AD55" w:rsidR="000E0E57" w:rsidRPr="00C96364" w:rsidRDefault="00714882" w:rsidP="00B7231A">
      <w:pPr>
        <w:pStyle w:val="ab"/>
        <w:tabs>
          <w:tab w:val="left" w:pos="1482"/>
          <w:tab w:val="left" w:pos="3109"/>
          <w:tab w:val="left" w:pos="3658"/>
          <w:tab w:val="left" w:pos="5290"/>
          <w:tab w:val="left" w:pos="7653"/>
        </w:tabs>
        <w:spacing w:before="150" w:line="360" w:lineRule="auto"/>
        <w:ind w:right="3" w:firstLine="829"/>
        <w:jc w:val="both"/>
      </w:pPr>
      <w:r w:rsidRPr="00C96364">
        <w:t>На</w:t>
      </w:r>
      <w:r w:rsidR="005E4B33" w:rsidRPr="00C96364">
        <w:t xml:space="preserve"> </w:t>
      </w:r>
      <w:r w:rsidRPr="00C96364">
        <w:t>территории</w:t>
      </w:r>
      <w:r w:rsidR="005E4B33" w:rsidRPr="00C96364">
        <w:t xml:space="preserve"> </w:t>
      </w:r>
      <w:r w:rsidRPr="00C96364">
        <w:t>д.</w:t>
      </w:r>
      <w:r w:rsidR="00FC6239" w:rsidRPr="00C96364">
        <w:t> </w:t>
      </w:r>
      <w:r w:rsidRPr="00C96364">
        <w:t>Шпаньково</w:t>
      </w:r>
      <w:r w:rsidR="005E4B33" w:rsidRPr="00C96364">
        <w:t xml:space="preserve"> </w:t>
      </w:r>
      <w:r w:rsidRPr="00C96364">
        <w:t>централизованное</w:t>
      </w:r>
      <w:r w:rsidR="005E4B33" w:rsidRPr="00C96364">
        <w:t xml:space="preserve"> </w:t>
      </w:r>
      <w:r w:rsidRPr="00C96364">
        <w:t>теплоснабжение осуществляется от котельной</w:t>
      </w:r>
      <w:r w:rsidRPr="00C96364">
        <w:rPr>
          <w:spacing w:val="-2"/>
        </w:rPr>
        <w:t xml:space="preserve"> </w:t>
      </w:r>
      <w:r w:rsidRPr="00C96364">
        <w:t>№33.</w:t>
      </w:r>
    </w:p>
    <w:p w14:paraId="4499A9CF" w14:textId="094A3B68" w:rsidR="00837DE1" w:rsidRPr="00C96364" w:rsidRDefault="00837DE1" w:rsidP="00B7231A">
      <w:pPr>
        <w:pStyle w:val="ab"/>
        <w:tabs>
          <w:tab w:val="left" w:pos="1482"/>
          <w:tab w:val="left" w:pos="3109"/>
          <w:tab w:val="left" w:pos="3658"/>
          <w:tab w:val="left" w:pos="5290"/>
          <w:tab w:val="left" w:pos="7653"/>
        </w:tabs>
        <w:spacing w:before="150" w:line="360" w:lineRule="auto"/>
        <w:ind w:right="3" w:firstLine="829"/>
        <w:jc w:val="both"/>
      </w:pPr>
      <w:r w:rsidRPr="00C96364">
        <w:t>Значения потребления тепловой энергии за 20</w:t>
      </w:r>
      <w:r w:rsidR="002B544F" w:rsidRPr="00C96364">
        <w:t>2</w:t>
      </w:r>
      <w:r w:rsidR="00EA4622" w:rsidRPr="00C96364">
        <w:t>2</w:t>
      </w:r>
      <w:r w:rsidRPr="00C96364">
        <w:t xml:space="preserve"> год</w:t>
      </w:r>
      <w:r w:rsidR="0021668D" w:rsidRPr="00C96364">
        <w:t xml:space="preserve"> представлены в таблице</w:t>
      </w:r>
      <w:r w:rsidR="00FC6239" w:rsidRPr="00C96364">
        <w:t> </w:t>
      </w:r>
      <w:r w:rsidR="00EA4622" w:rsidRPr="00C96364">
        <w:t>ниже</w:t>
      </w:r>
      <w:r w:rsidR="0021668D" w:rsidRPr="00C96364">
        <w:t>.</w:t>
      </w:r>
    </w:p>
    <w:p w14:paraId="60D3D8B4" w14:textId="3F03B49B" w:rsidR="000172C8" w:rsidRPr="00C96364" w:rsidRDefault="000172C8" w:rsidP="003E1A56">
      <w:pPr>
        <w:pStyle w:val="a2"/>
      </w:pPr>
      <w:bookmarkStart w:id="327" w:name="_Ref519155531"/>
      <w:r w:rsidRPr="00C96364">
        <w:t>Значения потребления тепловой энергии</w:t>
      </w:r>
      <w:r w:rsidR="00837DE1" w:rsidRPr="00C96364">
        <w:t xml:space="preserve"> за 20</w:t>
      </w:r>
      <w:r w:rsidR="002B544F" w:rsidRPr="00C96364">
        <w:t>2</w:t>
      </w:r>
      <w:r w:rsidR="00FC08A4" w:rsidRPr="00C96364">
        <w:t>2</w:t>
      </w:r>
      <w:r w:rsidR="00837DE1" w:rsidRPr="00C96364">
        <w:t xml:space="preserve"> год</w:t>
      </w:r>
      <w:bookmarkEnd w:id="3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98"/>
        <w:gridCol w:w="2701"/>
        <w:gridCol w:w="2533"/>
      </w:tblGrid>
      <w:tr w:rsidR="00EA4622" w:rsidRPr="00C96364" w14:paraId="5D185BC3" w14:textId="77777777" w:rsidTr="00EA4622">
        <w:trPr>
          <w:cantSplit/>
          <w:trHeight w:val="23"/>
          <w:tblHeader/>
        </w:trPr>
        <w:tc>
          <w:tcPr>
            <w:tcW w:w="2283" w:type="pct"/>
            <w:shd w:val="clear" w:color="auto" w:fill="auto"/>
            <w:noWrap/>
            <w:vAlign w:val="center"/>
            <w:hideMark/>
          </w:tcPr>
          <w:p w14:paraId="63E0CE38" w14:textId="77777777" w:rsidR="00EA4622" w:rsidRPr="00C96364" w:rsidRDefault="00EA4622" w:rsidP="00D76A39">
            <w:pPr>
              <w:widowControl/>
              <w:autoSpaceDE/>
              <w:autoSpaceDN/>
              <w:jc w:val="center"/>
              <w:rPr>
                <w:b/>
                <w:color w:val="000000"/>
                <w:sz w:val="20"/>
                <w:lang w:bidi="ar-SA"/>
              </w:rPr>
            </w:pPr>
            <w:r w:rsidRPr="00C96364">
              <w:rPr>
                <w:b/>
                <w:color w:val="000000"/>
                <w:sz w:val="20"/>
                <w:lang w:bidi="ar-SA"/>
              </w:rPr>
              <w:t>Наименование</w:t>
            </w:r>
          </w:p>
        </w:tc>
        <w:tc>
          <w:tcPr>
            <w:tcW w:w="1402" w:type="pct"/>
            <w:shd w:val="clear" w:color="auto" w:fill="auto"/>
            <w:noWrap/>
            <w:vAlign w:val="center"/>
            <w:hideMark/>
          </w:tcPr>
          <w:p w14:paraId="42541562" w14:textId="77777777" w:rsidR="00EA4622" w:rsidRPr="00C96364" w:rsidRDefault="00EA4622" w:rsidP="00D76A39">
            <w:pPr>
              <w:widowControl/>
              <w:autoSpaceDE/>
              <w:autoSpaceDN/>
              <w:jc w:val="center"/>
              <w:rPr>
                <w:b/>
                <w:color w:val="000000"/>
                <w:sz w:val="20"/>
                <w:lang w:bidi="ar-SA"/>
              </w:rPr>
            </w:pPr>
            <w:r w:rsidRPr="00C96364">
              <w:rPr>
                <w:b/>
                <w:color w:val="000000"/>
                <w:sz w:val="20"/>
                <w:lang w:bidi="ar-SA"/>
              </w:rPr>
              <w:t>Ед. измерения</w:t>
            </w:r>
          </w:p>
        </w:tc>
        <w:tc>
          <w:tcPr>
            <w:tcW w:w="1315" w:type="pct"/>
            <w:shd w:val="clear" w:color="auto" w:fill="auto"/>
            <w:noWrap/>
            <w:vAlign w:val="center"/>
            <w:hideMark/>
          </w:tcPr>
          <w:p w14:paraId="5B36B707" w14:textId="77777777" w:rsidR="00EA4622" w:rsidRPr="00C96364" w:rsidRDefault="00EA4622" w:rsidP="00D76A39">
            <w:pPr>
              <w:widowControl/>
              <w:autoSpaceDE/>
              <w:autoSpaceDN/>
              <w:jc w:val="center"/>
              <w:rPr>
                <w:b/>
                <w:color w:val="000000"/>
                <w:sz w:val="20"/>
                <w:lang w:bidi="ar-SA"/>
              </w:rPr>
            </w:pPr>
            <w:r w:rsidRPr="00C96364">
              <w:rPr>
                <w:b/>
                <w:color w:val="000000"/>
                <w:sz w:val="20"/>
                <w:lang w:bidi="ar-SA"/>
              </w:rPr>
              <w:t>Год</w:t>
            </w:r>
          </w:p>
        </w:tc>
      </w:tr>
      <w:tr w:rsidR="00EA4622" w:rsidRPr="00C96364" w14:paraId="315B5705" w14:textId="77777777" w:rsidTr="00EA4622">
        <w:trPr>
          <w:cantSplit/>
          <w:trHeight w:val="23"/>
          <w:tblHeader/>
        </w:trPr>
        <w:tc>
          <w:tcPr>
            <w:tcW w:w="5000" w:type="pct"/>
            <w:gridSpan w:val="3"/>
            <w:shd w:val="clear" w:color="auto" w:fill="auto"/>
            <w:noWrap/>
            <w:vAlign w:val="center"/>
            <w:hideMark/>
          </w:tcPr>
          <w:p w14:paraId="0A8527FA" w14:textId="3BC801C9" w:rsidR="00EA4622" w:rsidRPr="00C96364" w:rsidRDefault="00EA4622" w:rsidP="00D76A39">
            <w:pPr>
              <w:widowControl/>
              <w:autoSpaceDE/>
              <w:autoSpaceDN/>
              <w:jc w:val="center"/>
              <w:rPr>
                <w:b/>
                <w:color w:val="000000"/>
                <w:sz w:val="20"/>
                <w:lang w:bidi="ar-SA"/>
              </w:rPr>
            </w:pPr>
            <w:r w:rsidRPr="00C96364">
              <w:rPr>
                <w:b/>
                <w:color w:val="000000"/>
                <w:sz w:val="20"/>
                <w:lang w:bidi="ar-SA"/>
              </w:rPr>
              <w:t>пос. Елизаветино</w:t>
            </w:r>
          </w:p>
        </w:tc>
      </w:tr>
      <w:tr w:rsidR="00EA4622" w:rsidRPr="00C96364" w14:paraId="6865BF36" w14:textId="77777777" w:rsidTr="00EA4622">
        <w:trPr>
          <w:cantSplit/>
          <w:trHeight w:val="23"/>
          <w:tblHeader/>
        </w:trPr>
        <w:tc>
          <w:tcPr>
            <w:tcW w:w="2283" w:type="pct"/>
            <w:shd w:val="clear" w:color="auto" w:fill="auto"/>
            <w:noWrap/>
            <w:vAlign w:val="center"/>
            <w:hideMark/>
          </w:tcPr>
          <w:p w14:paraId="1826334F" w14:textId="44A40AEF" w:rsidR="00EA4622" w:rsidRPr="00C96364" w:rsidRDefault="00EA4622" w:rsidP="00FB5D30">
            <w:pPr>
              <w:widowControl/>
              <w:autoSpaceDE/>
              <w:autoSpaceDN/>
              <w:jc w:val="both"/>
              <w:rPr>
                <w:color w:val="000000"/>
                <w:sz w:val="20"/>
                <w:lang w:bidi="ar-SA"/>
              </w:rPr>
            </w:pPr>
            <w:r w:rsidRPr="00C96364">
              <w:rPr>
                <w:color w:val="000000"/>
                <w:sz w:val="20"/>
                <w:lang w:bidi="ar-SA"/>
              </w:rPr>
              <w:t>Котельная №20 пос. Елизаветино</w:t>
            </w:r>
          </w:p>
        </w:tc>
        <w:tc>
          <w:tcPr>
            <w:tcW w:w="1402" w:type="pct"/>
            <w:shd w:val="clear" w:color="auto" w:fill="auto"/>
            <w:noWrap/>
            <w:vAlign w:val="center"/>
            <w:hideMark/>
          </w:tcPr>
          <w:p w14:paraId="0C8B2509"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Гкал</w:t>
            </w:r>
          </w:p>
        </w:tc>
        <w:tc>
          <w:tcPr>
            <w:tcW w:w="1315" w:type="pct"/>
            <w:shd w:val="clear" w:color="auto" w:fill="auto"/>
            <w:noWrap/>
            <w:vAlign w:val="center"/>
            <w:hideMark/>
          </w:tcPr>
          <w:p w14:paraId="3329DF3C" w14:textId="48315254" w:rsidR="00EA4622" w:rsidRPr="00C96364" w:rsidRDefault="00EA4622" w:rsidP="00D76A39">
            <w:pPr>
              <w:widowControl/>
              <w:autoSpaceDE/>
              <w:autoSpaceDN/>
              <w:jc w:val="center"/>
              <w:rPr>
                <w:color w:val="000000"/>
                <w:sz w:val="20"/>
                <w:lang w:bidi="ar-SA"/>
              </w:rPr>
            </w:pPr>
            <w:r w:rsidRPr="00C96364">
              <w:rPr>
                <w:color w:val="000000"/>
                <w:sz w:val="20"/>
                <w:lang w:bidi="ar-SA"/>
              </w:rPr>
              <w:t>2998,9</w:t>
            </w:r>
          </w:p>
        </w:tc>
      </w:tr>
      <w:tr w:rsidR="00EA4622" w:rsidRPr="00C96364" w14:paraId="4BCD6A26" w14:textId="77777777" w:rsidTr="00EA4622">
        <w:trPr>
          <w:cantSplit/>
          <w:trHeight w:val="23"/>
          <w:tblHeader/>
        </w:trPr>
        <w:tc>
          <w:tcPr>
            <w:tcW w:w="2283" w:type="pct"/>
            <w:shd w:val="clear" w:color="auto" w:fill="auto"/>
            <w:noWrap/>
            <w:vAlign w:val="center"/>
            <w:hideMark/>
          </w:tcPr>
          <w:p w14:paraId="22656039"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Отопление, вентиляция</w:t>
            </w:r>
          </w:p>
        </w:tc>
        <w:tc>
          <w:tcPr>
            <w:tcW w:w="1402" w:type="pct"/>
            <w:shd w:val="clear" w:color="auto" w:fill="auto"/>
            <w:noWrap/>
            <w:vAlign w:val="center"/>
            <w:hideMark/>
          </w:tcPr>
          <w:p w14:paraId="262929E0"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Гкал</w:t>
            </w:r>
          </w:p>
        </w:tc>
        <w:tc>
          <w:tcPr>
            <w:tcW w:w="1315" w:type="pct"/>
            <w:shd w:val="clear" w:color="auto" w:fill="auto"/>
            <w:noWrap/>
            <w:vAlign w:val="center"/>
            <w:hideMark/>
          </w:tcPr>
          <w:p w14:paraId="4A5F79B8" w14:textId="37A0F2EE" w:rsidR="00EA4622" w:rsidRPr="00C96364" w:rsidRDefault="00EA4622" w:rsidP="00D76A39">
            <w:pPr>
              <w:widowControl/>
              <w:autoSpaceDE/>
              <w:autoSpaceDN/>
              <w:jc w:val="center"/>
              <w:rPr>
                <w:color w:val="000000"/>
                <w:sz w:val="20"/>
                <w:lang w:bidi="ar-SA"/>
              </w:rPr>
            </w:pPr>
            <w:r w:rsidRPr="00C96364">
              <w:rPr>
                <w:color w:val="000000"/>
                <w:sz w:val="20"/>
                <w:lang w:bidi="ar-SA"/>
              </w:rPr>
              <w:t>2550,5</w:t>
            </w:r>
          </w:p>
        </w:tc>
      </w:tr>
      <w:tr w:rsidR="00EA4622" w:rsidRPr="00C96364" w14:paraId="27545064" w14:textId="77777777" w:rsidTr="00EA4622">
        <w:trPr>
          <w:cantSplit/>
          <w:trHeight w:val="23"/>
          <w:tblHeader/>
        </w:trPr>
        <w:tc>
          <w:tcPr>
            <w:tcW w:w="2283" w:type="pct"/>
            <w:shd w:val="clear" w:color="auto" w:fill="auto"/>
            <w:noWrap/>
            <w:vAlign w:val="center"/>
            <w:hideMark/>
          </w:tcPr>
          <w:p w14:paraId="226E19A2"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ГВС</w:t>
            </w:r>
          </w:p>
        </w:tc>
        <w:tc>
          <w:tcPr>
            <w:tcW w:w="1402" w:type="pct"/>
            <w:shd w:val="clear" w:color="auto" w:fill="auto"/>
            <w:noWrap/>
            <w:vAlign w:val="center"/>
            <w:hideMark/>
          </w:tcPr>
          <w:p w14:paraId="74DA2FEB"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Гкал</w:t>
            </w:r>
          </w:p>
        </w:tc>
        <w:tc>
          <w:tcPr>
            <w:tcW w:w="1315" w:type="pct"/>
            <w:shd w:val="clear" w:color="auto" w:fill="auto"/>
            <w:noWrap/>
            <w:vAlign w:val="center"/>
            <w:hideMark/>
          </w:tcPr>
          <w:p w14:paraId="07AD8858" w14:textId="6C570A43" w:rsidR="00EA4622" w:rsidRPr="00C96364" w:rsidRDefault="00EA4622" w:rsidP="00D76A39">
            <w:pPr>
              <w:widowControl/>
              <w:autoSpaceDE/>
              <w:autoSpaceDN/>
              <w:jc w:val="center"/>
              <w:rPr>
                <w:color w:val="000000"/>
                <w:sz w:val="20"/>
                <w:lang w:bidi="ar-SA"/>
              </w:rPr>
            </w:pPr>
            <w:r w:rsidRPr="00C96364">
              <w:rPr>
                <w:color w:val="000000"/>
                <w:sz w:val="20"/>
                <w:lang w:bidi="ar-SA"/>
              </w:rPr>
              <w:t>448,4</w:t>
            </w:r>
          </w:p>
        </w:tc>
      </w:tr>
      <w:tr w:rsidR="00EA4622" w:rsidRPr="00C96364" w14:paraId="11A6C55F" w14:textId="77777777" w:rsidTr="00EA4622">
        <w:trPr>
          <w:cantSplit/>
          <w:trHeight w:val="23"/>
          <w:tblHeader/>
        </w:trPr>
        <w:tc>
          <w:tcPr>
            <w:tcW w:w="2283" w:type="pct"/>
            <w:shd w:val="clear" w:color="auto" w:fill="auto"/>
            <w:noWrap/>
            <w:vAlign w:val="center"/>
            <w:hideMark/>
          </w:tcPr>
          <w:p w14:paraId="171EC181" w14:textId="77777777" w:rsidR="00EA4622" w:rsidRPr="00C96364" w:rsidRDefault="00EA4622" w:rsidP="00DA151C">
            <w:pPr>
              <w:widowControl/>
              <w:autoSpaceDE/>
              <w:autoSpaceDN/>
              <w:rPr>
                <w:color w:val="000000"/>
                <w:sz w:val="20"/>
                <w:lang w:bidi="ar-SA"/>
              </w:rPr>
            </w:pPr>
            <w:r w:rsidRPr="00C96364">
              <w:rPr>
                <w:color w:val="000000"/>
                <w:sz w:val="20"/>
                <w:lang w:bidi="ar-SA"/>
              </w:rPr>
              <w:t xml:space="preserve">Котельная №35 Елизаветино </w:t>
            </w:r>
          </w:p>
          <w:p w14:paraId="689CDD8C" w14:textId="07926AFB" w:rsidR="00EA4622" w:rsidRPr="00C96364" w:rsidRDefault="00EA4622" w:rsidP="00DA151C">
            <w:pPr>
              <w:widowControl/>
              <w:autoSpaceDE/>
              <w:autoSpaceDN/>
              <w:rPr>
                <w:color w:val="000000"/>
                <w:sz w:val="20"/>
                <w:lang w:bidi="ar-SA"/>
              </w:rPr>
            </w:pPr>
            <w:r w:rsidRPr="00C96364">
              <w:rPr>
                <w:color w:val="000000"/>
                <w:sz w:val="20"/>
                <w:lang w:bidi="ar-SA"/>
              </w:rPr>
              <w:t>пл. Дружбы</w:t>
            </w:r>
          </w:p>
        </w:tc>
        <w:tc>
          <w:tcPr>
            <w:tcW w:w="1402" w:type="pct"/>
            <w:shd w:val="clear" w:color="auto" w:fill="auto"/>
            <w:noWrap/>
            <w:vAlign w:val="center"/>
            <w:hideMark/>
          </w:tcPr>
          <w:p w14:paraId="64EC402A"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Гкал</w:t>
            </w:r>
          </w:p>
        </w:tc>
        <w:tc>
          <w:tcPr>
            <w:tcW w:w="1315" w:type="pct"/>
            <w:shd w:val="clear" w:color="auto" w:fill="auto"/>
            <w:noWrap/>
            <w:vAlign w:val="center"/>
            <w:hideMark/>
          </w:tcPr>
          <w:p w14:paraId="33384B1F" w14:textId="003BB91F" w:rsidR="00EA4622" w:rsidRPr="00C96364" w:rsidRDefault="00EA4622" w:rsidP="00D76A39">
            <w:pPr>
              <w:widowControl/>
              <w:autoSpaceDE/>
              <w:autoSpaceDN/>
              <w:jc w:val="center"/>
              <w:rPr>
                <w:color w:val="000000"/>
                <w:sz w:val="20"/>
                <w:lang w:bidi="ar-SA"/>
              </w:rPr>
            </w:pPr>
            <w:r w:rsidRPr="00C96364">
              <w:rPr>
                <w:color w:val="000000"/>
                <w:sz w:val="20"/>
                <w:lang w:bidi="ar-SA"/>
              </w:rPr>
              <w:t>7645,6</w:t>
            </w:r>
          </w:p>
        </w:tc>
      </w:tr>
      <w:tr w:rsidR="00EA4622" w:rsidRPr="00C96364" w14:paraId="66C344DE" w14:textId="77777777" w:rsidTr="00EA4622">
        <w:trPr>
          <w:cantSplit/>
          <w:trHeight w:val="23"/>
          <w:tblHeader/>
        </w:trPr>
        <w:tc>
          <w:tcPr>
            <w:tcW w:w="2283" w:type="pct"/>
            <w:shd w:val="clear" w:color="auto" w:fill="auto"/>
            <w:noWrap/>
            <w:vAlign w:val="center"/>
            <w:hideMark/>
          </w:tcPr>
          <w:p w14:paraId="45EE9093"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Отопление, вентиляция</w:t>
            </w:r>
          </w:p>
        </w:tc>
        <w:tc>
          <w:tcPr>
            <w:tcW w:w="1402" w:type="pct"/>
            <w:shd w:val="clear" w:color="auto" w:fill="auto"/>
            <w:noWrap/>
            <w:vAlign w:val="center"/>
            <w:hideMark/>
          </w:tcPr>
          <w:p w14:paraId="6C2D20AE"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Гкал</w:t>
            </w:r>
          </w:p>
        </w:tc>
        <w:tc>
          <w:tcPr>
            <w:tcW w:w="1315" w:type="pct"/>
            <w:shd w:val="clear" w:color="auto" w:fill="auto"/>
            <w:noWrap/>
            <w:vAlign w:val="center"/>
            <w:hideMark/>
          </w:tcPr>
          <w:p w14:paraId="632392CA" w14:textId="0AFDAFDF" w:rsidR="00EA4622" w:rsidRPr="00C96364" w:rsidRDefault="00EA4622" w:rsidP="00D76A39">
            <w:pPr>
              <w:widowControl/>
              <w:autoSpaceDE/>
              <w:autoSpaceDN/>
              <w:jc w:val="center"/>
              <w:rPr>
                <w:color w:val="000000"/>
                <w:sz w:val="20"/>
                <w:lang w:bidi="ar-SA"/>
              </w:rPr>
            </w:pPr>
            <w:r w:rsidRPr="00C96364">
              <w:rPr>
                <w:color w:val="000000"/>
                <w:sz w:val="20"/>
                <w:lang w:bidi="ar-SA"/>
              </w:rPr>
              <w:t>6224,4</w:t>
            </w:r>
          </w:p>
        </w:tc>
      </w:tr>
      <w:tr w:rsidR="00EA4622" w:rsidRPr="00C96364" w14:paraId="08031EE8" w14:textId="77777777" w:rsidTr="00EA4622">
        <w:trPr>
          <w:cantSplit/>
          <w:trHeight w:val="23"/>
          <w:tblHeader/>
        </w:trPr>
        <w:tc>
          <w:tcPr>
            <w:tcW w:w="2283" w:type="pct"/>
            <w:shd w:val="clear" w:color="auto" w:fill="auto"/>
            <w:noWrap/>
            <w:vAlign w:val="center"/>
            <w:hideMark/>
          </w:tcPr>
          <w:p w14:paraId="6C35F1A8"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ГВС</w:t>
            </w:r>
          </w:p>
        </w:tc>
        <w:tc>
          <w:tcPr>
            <w:tcW w:w="1402" w:type="pct"/>
            <w:shd w:val="clear" w:color="auto" w:fill="auto"/>
            <w:noWrap/>
            <w:vAlign w:val="center"/>
            <w:hideMark/>
          </w:tcPr>
          <w:p w14:paraId="6C84A148"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Гкал</w:t>
            </w:r>
          </w:p>
        </w:tc>
        <w:tc>
          <w:tcPr>
            <w:tcW w:w="1315" w:type="pct"/>
            <w:shd w:val="clear" w:color="auto" w:fill="auto"/>
            <w:noWrap/>
            <w:vAlign w:val="center"/>
            <w:hideMark/>
          </w:tcPr>
          <w:p w14:paraId="34BB1436" w14:textId="3FD67BC9" w:rsidR="00EA4622" w:rsidRPr="00C96364" w:rsidRDefault="00EA4622" w:rsidP="00D76A39">
            <w:pPr>
              <w:widowControl/>
              <w:autoSpaceDE/>
              <w:autoSpaceDN/>
              <w:jc w:val="center"/>
              <w:rPr>
                <w:color w:val="000000"/>
                <w:sz w:val="20"/>
                <w:lang w:bidi="ar-SA"/>
              </w:rPr>
            </w:pPr>
            <w:r w:rsidRPr="00C96364">
              <w:rPr>
                <w:color w:val="000000"/>
                <w:sz w:val="20"/>
                <w:lang w:bidi="ar-SA"/>
              </w:rPr>
              <w:t>1421,2</w:t>
            </w:r>
          </w:p>
        </w:tc>
      </w:tr>
      <w:tr w:rsidR="00EA4622" w:rsidRPr="00C96364" w14:paraId="0DDFBEFD" w14:textId="77777777" w:rsidTr="00EA4622">
        <w:trPr>
          <w:cantSplit/>
          <w:trHeight w:val="23"/>
          <w:tblHeader/>
        </w:trPr>
        <w:tc>
          <w:tcPr>
            <w:tcW w:w="2283" w:type="pct"/>
            <w:shd w:val="clear" w:color="auto" w:fill="auto"/>
            <w:noWrap/>
            <w:vAlign w:val="center"/>
            <w:hideMark/>
          </w:tcPr>
          <w:p w14:paraId="7AC56219" w14:textId="77777777" w:rsidR="00EA4622" w:rsidRPr="00C96364" w:rsidRDefault="00EA4622" w:rsidP="00FB5D30">
            <w:pPr>
              <w:widowControl/>
              <w:autoSpaceDE/>
              <w:autoSpaceDN/>
              <w:jc w:val="both"/>
              <w:rPr>
                <w:color w:val="000000"/>
                <w:sz w:val="20"/>
                <w:lang w:bidi="ar-SA"/>
              </w:rPr>
            </w:pPr>
            <w:r w:rsidRPr="00C96364">
              <w:rPr>
                <w:color w:val="000000"/>
                <w:sz w:val="20"/>
                <w:lang w:bidi="ar-SA"/>
              </w:rPr>
              <w:t>Котельная №47 Елизаветино</w:t>
            </w:r>
          </w:p>
        </w:tc>
        <w:tc>
          <w:tcPr>
            <w:tcW w:w="1402" w:type="pct"/>
            <w:shd w:val="clear" w:color="auto" w:fill="auto"/>
            <w:noWrap/>
            <w:vAlign w:val="center"/>
            <w:hideMark/>
          </w:tcPr>
          <w:p w14:paraId="015165A7"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Гкал</w:t>
            </w:r>
          </w:p>
        </w:tc>
        <w:tc>
          <w:tcPr>
            <w:tcW w:w="1315" w:type="pct"/>
            <w:shd w:val="clear" w:color="auto" w:fill="auto"/>
            <w:noWrap/>
            <w:vAlign w:val="center"/>
            <w:hideMark/>
          </w:tcPr>
          <w:p w14:paraId="0B77CC28" w14:textId="18D09C63" w:rsidR="00EA4622" w:rsidRPr="00C96364" w:rsidRDefault="00EA4622" w:rsidP="00D76A39">
            <w:pPr>
              <w:widowControl/>
              <w:autoSpaceDE/>
              <w:autoSpaceDN/>
              <w:jc w:val="center"/>
              <w:rPr>
                <w:color w:val="000000"/>
                <w:sz w:val="20"/>
                <w:lang w:bidi="ar-SA"/>
              </w:rPr>
            </w:pPr>
            <w:r w:rsidRPr="00C96364">
              <w:rPr>
                <w:color w:val="000000"/>
                <w:sz w:val="20"/>
                <w:lang w:bidi="ar-SA"/>
              </w:rPr>
              <w:t>2970,6</w:t>
            </w:r>
          </w:p>
        </w:tc>
      </w:tr>
      <w:tr w:rsidR="00EA4622" w:rsidRPr="00C96364" w14:paraId="1B3EF311" w14:textId="77777777" w:rsidTr="00EA4622">
        <w:trPr>
          <w:cantSplit/>
          <w:trHeight w:val="23"/>
          <w:tblHeader/>
        </w:trPr>
        <w:tc>
          <w:tcPr>
            <w:tcW w:w="2283" w:type="pct"/>
            <w:shd w:val="clear" w:color="auto" w:fill="auto"/>
            <w:noWrap/>
            <w:vAlign w:val="center"/>
            <w:hideMark/>
          </w:tcPr>
          <w:p w14:paraId="5BAE9E54"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Отопление, вентиляция</w:t>
            </w:r>
          </w:p>
        </w:tc>
        <w:tc>
          <w:tcPr>
            <w:tcW w:w="1402" w:type="pct"/>
            <w:shd w:val="clear" w:color="auto" w:fill="auto"/>
            <w:noWrap/>
            <w:vAlign w:val="center"/>
            <w:hideMark/>
          </w:tcPr>
          <w:p w14:paraId="54FCD75D"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Гкал</w:t>
            </w:r>
          </w:p>
        </w:tc>
        <w:tc>
          <w:tcPr>
            <w:tcW w:w="1315" w:type="pct"/>
            <w:shd w:val="clear" w:color="auto" w:fill="auto"/>
            <w:noWrap/>
            <w:vAlign w:val="center"/>
            <w:hideMark/>
          </w:tcPr>
          <w:p w14:paraId="40370EC8" w14:textId="1C521441" w:rsidR="00EA4622" w:rsidRPr="00C96364" w:rsidRDefault="00EA4622" w:rsidP="00D76A39">
            <w:pPr>
              <w:widowControl/>
              <w:autoSpaceDE/>
              <w:autoSpaceDN/>
              <w:jc w:val="center"/>
              <w:rPr>
                <w:color w:val="000000"/>
                <w:sz w:val="20"/>
                <w:lang w:bidi="ar-SA"/>
              </w:rPr>
            </w:pPr>
            <w:r w:rsidRPr="00C96364">
              <w:rPr>
                <w:color w:val="000000"/>
                <w:sz w:val="20"/>
                <w:lang w:bidi="ar-SA"/>
              </w:rPr>
              <w:t>2808,9</w:t>
            </w:r>
          </w:p>
        </w:tc>
      </w:tr>
      <w:tr w:rsidR="00EA4622" w:rsidRPr="00C96364" w14:paraId="61DD96AB" w14:textId="77777777" w:rsidTr="00EA4622">
        <w:trPr>
          <w:cantSplit/>
          <w:trHeight w:val="270"/>
          <w:tblHeader/>
        </w:trPr>
        <w:tc>
          <w:tcPr>
            <w:tcW w:w="2283" w:type="pct"/>
            <w:shd w:val="clear" w:color="auto" w:fill="auto"/>
            <w:noWrap/>
            <w:vAlign w:val="center"/>
            <w:hideMark/>
          </w:tcPr>
          <w:p w14:paraId="58FF8693"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ГВС</w:t>
            </w:r>
          </w:p>
        </w:tc>
        <w:tc>
          <w:tcPr>
            <w:tcW w:w="1402" w:type="pct"/>
            <w:shd w:val="clear" w:color="auto" w:fill="auto"/>
            <w:noWrap/>
            <w:vAlign w:val="center"/>
            <w:hideMark/>
          </w:tcPr>
          <w:p w14:paraId="5DDAA678"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Гкал</w:t>
            </w:r>
          </w:p>
        </w:tc>
        <w:tc>
          <w:tcPr>
            <w:tcW w:w="1315" w:type="pct"/>
            <w:shd w:val="clear" w:color="auto" w:fill="auto"/>
            <w:noWrap/>
            <w:vAlign w:val="center"/>
            <w:hideMark/>
          </w:tcPr>
          <w:p w14:paraId="00B604AA" w14:textId="54118DE6" w:rsidR="00EA4622" w:rsidRPr="00C96364" w:rsidRDefault="00EA4622" w:rsidP="00D76A39">
            <w:pPr>
              <w:widowControl/>
              <w:autoSpaceDE/>
              <w:autoSpaceDN/>
              <w:jc w:val="center"/>
              <w:rPr>
                <w:color w:val="000000"/>
                <w:sz w:val="20"/>
                <w:lang w:bidi="ar-SA"/>
              </w:rPr>
            </w:pPr>
            <w:r w:rsidRPr="00C96364">
              <w:rPr>
                <w:color w:val="000000"/>
                <w:sz w:val="20"/>
                <w:lang w:bidi="ar-SA"/>
              </w:rPr>
              <w:t>161,7</w:t>
            </w:r>
          </w:p>
        </w:tc>
      </w:tr>
      <w:tr w:rsidR="00EA4622" w:rsidRPr="00C96364" w14:paraId="07DD29DE" w14:textId="77777777" w:rsidTr="00EA4622">
        <w:trPr>
          <w:cantSplit/>
          <w:trHeight w:val="23"/>
          <w:tblHeader/>
        </w:trPr>
        <w:tc>
          <w:tcPr>
            <w:tcW w:w="5000" w:type="pct"/>
            <w:gridSpan w:val="3"/>
            <w:shd w:val="clear" w:color="auto" w:fill="auto"/>
            <w:noWrap/>
            <w:vAlign w:val="center"/>
            <w:hideMark/>
          </w:tcPr>
          <w:p w14:paraId="0CE9FEB5" w14:textId="45D6325E" w:rsidR="00EA4622" w:rsidRPr="00C96364" w:rsidRDefault="00EA4622" w:rsidP="00D76A39">
            <w:pPr>
              <w:widowControl/>
              <w:autoSpaceDE/>
              <w:autoSpaceDN/>
              <w:jc w:val="center"/>
              <w:rPr>
                <w:b/>
                <w:color w:val="000000"/>
                <w:sz w:val="20"/>
                <w:lang w:bidi="ar-SA"/>
              </w:rPr>
            </w:pPr>
            <w:r w:rsidRPr="00C96364">
              <w:rPr>
                <w:b/>
                <w:color w:val="000000"/>
                <w:sz w:val="20"/>
                <w:lang w:bidi="ar-SA"/>
              </w:rPr>
              <w:t>д. Шпаньково</w:t>
            </w:r>
          </w:p>
        </w:tc>
      </w:tr>
      <w:tr w:rsidR="00EA4622" w:rsidRPr="00C96364" w14:paraId="6D5BA9DA" w14:textId="77777777" w:rsidTr="00EA4622">
        <w:trPr>
          <w:cantSplit/>
          <w:trHeight w:val="23"/>
          <w:tblHeader/>
        </w:trPr>
        <w:tc>
          <w:tcPr>
            <w:tcW w:w="2283" w:type="pct"/>
            <w:shd w:val="clear" w:color="auto" w:fill="auto"/>
            <w:noWrap/>
            <w:vAlign w:val="center"/>
            <w:hideMark/>
          </w:tcPr>
          <w:p w14:paraId="4A9BE165" w14:textId="77777777" w:rsidR="00EA4622" w:rsidRPr="00C96364" w:rsidRDefault="00EA4622" w:rsidP="00DA151C">
            <w:pPr>
              <w:widowControl/>
              <w:autoSpaceDE/>
              <w:autoSpaceDN/>
              <w:rPr>
                <w:color w:val="000000"/>
                <w:sz w:val="20"/>
                <w:lang w:bidi="ar-SA"/>
              </w:rPr>
            </w:pPr>
            <w:r w:rsidRPr="00C96364">
              <w:rPr>
                <w:color w:val="000000"/>
                <w:sz w:val="20"/>
                <w:lang w:bidi="ar-SA"/>
              </w:rPr>
              <w:t>Котельная №33 Шпаньково</w:t>
            </w:r>
          </w:p>
        </w:tc>
        <w:tc>
          <w:tcPr>
            <w:tcW w:w="1402" w:type="pct"/>
            <w:shd w:val="clear" w:color="auto" w:fill="auto"/>
            <w:noWrap/>
            <w:vAlign w:val="center"/>
            <w:hideMark/>
          </w:tcPr>
          <w:p w14:paraId="5922BEED"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Гкал</w:t>
            </w:r>
          </w:p>
        </w:tc>
        <w:tc>
          <w:tcPr>
            <w:tcW w:w="1315" w:type="pct"/>
            <w:shd w:val="clear" w:color="auto" w:fill="auto"/>
            <w:noWrap/>
            <w:vAlign w:val="center"/>
            <w:hideMark/>
          </w:tcPr>
          <w:p w14:paraId="0D5768C9" w14:textId="426A5301" w:rsidR="00EA4622" w:rsidRPr="00C96364" w:rsidRDefault="00EA4622" w:rsidP="00D76A39">
            <w:pPr>
              <w:widowControl/>
              <w:autoSpaceDE/>
              <w:autoSpaceDN/>
              <w:jc w:val="center"/>
              <w:rPr>
                <w:color w:val="000000"/>
                <w:sz w:val="20"/>
                <w:lang w:bidi="ar-SA"/>
              </w:rPr>
            </w:pPr>
            <w:r w:rsidRPr="00C96364">
              <w:rPr>
                <w:color w:val="000000"/>
                <w:sz w:val="20"/>
                <w:lang w:bidi="ar-SA"/>
              </w:rPr>
              <w:t>4490,4</w:t>
            </w:r>
          </w:p>
        </w:tc>
      </w:tr>
      <w:tr w:rsidR="00EA4622" w:rsidRPr="00C96364" w14:paraId="0D678EA5" w14:textId="77777777" w:rsidTr="00EA4622">
        <w:trPr>
          <w:cantSplit/>
          <w:trHeight w:val="23"/>
          <w:tblHeader/>
        </w:trPr>
        <w:tc>
          <w:tcPr>
            <w:tcW w:w="2283" w:type="pct"/>
            <w:shd w:val="clear" w:color="auto" w:fill="auto"/>
            <w:noWrap/>
            <w:vAlign w:val="center"/>
            <w:hideMark/>
          </w:tcPr>
          <w:p w14:paraId="7090114B"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Отопление, вентиляция</w:t>
            </w:r>
          </w:p>
        </w:tc>
        <w:tc>
          <w:tcPr>
            <w:tcW w:w="1402" w:type="pct"/>
            <w:shd w:val="clear" w:color="auto" w:fill="auto"/>
            <w:noWrap/>
            <w:vAlign w:val="center"/>
            <w:hideMark/>
          </w:tcPr>
          <w:p w14:paraId="61F4693F"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Гкал</w:t>
            </w:r>
          </w:p>
        </w:tc>
        <w:tc>
          <w:tcPr>
            <w:tcW w:w="1315" w:type="pct"/>
            <w:shd w:val="clear" w:color="auto" w:fill="auto"/>
            <w:noWrap/>
            <w:vAlign w:val="center"/>
            <w:hideMark/>
          </w:tcPr>
          <w:p w14:paraId="77BC49C9" w14:textId="1D36199D" w:rsidR="00EA4622" w:rsidRPr="00C96364" w:rsidRDefault="00EA4622" w:rsidP="00D76A39">
            <w:pPr>
              <w:widowControl/>
              <w:autoSpaceDE/>
              <w:autoSpaceDN/>
              <w:jc w:val="center"/>
              <w:rPr>
                <w:color w:val="000000"/>
                <w:sz w:val="20"/>
                <w:lang w:bidi="ar-SA"/>
              </w:rPr>
            </w:pPr>
            <w:r w:rsidRPr="00C96364">
              <w:rPr>
                <w:color w:val="000000"/>
                <w:sz w:val="20"/>
                <w:lang w:bidi="ar-SA"/>
              </w:rPr>
              <w:t>3789,5</w:t>
            </w:r>
          </w:p>
        </w:tc>
      </w:tr>
      <w:tr w:rsidR="00EA4622" w:rsidRPr="00C96364" w14:paraId="0E3F4BF6" w14:textId="77777777" w:rsidTr="00EA4622">
        <w:trPr>
          <w:cantSplit/>
          <w:trHeight w:val="23"/>
          <w:tblHeader/>
        </w:trPr>
        <w:tc>
          <w:tcPr>
            <w:tcW w:w="2283" w:type="pct"/>
            <w:shd w:val="clear" w:color="auto" w:fill="auto"/>
            <w:noWrap/>
            <w:vAlign w:val="center"/>
            <w:hideMark/>
          </w:tcPr>
          <w:p w14:paraId="58D815B3"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ГВС</w:t>
            </w:r>
          </w:p>
        </w:tc>
        <w:tc>
          <w:tcPr>
            <w:tcW w:w="1402" w:type="pct"/>
            <w:shd w:val="clear" w:color="auto" w:fill="auto"/>
            <w:noWrap/>
            <w:vAlign w:val="center"/>
            <w:hideMark/>
          </w:tcPr>
          <w:p w14:paraId="74C551FC" w14:textId="77777777" w:rsidR="00EA4622" w:rsidRPr="00C96364" w:rsidRDefault="00EA4622" w:rsidP="00D76A39">
            <w:pPr>
              <w:widowControl/>
              <w:autoSpaceDE/>
              <w:autoSpaceDN/>
              <w:jc w:val="center"/>
              <w:rPr>
                <w:color w:val="000000"/>
                <w:sz w:val="20"/>
                <w:lang w:bidi="ar-SA"/>
              </w:rPr>
            </w:pPr>
            <w:r w:rsidRPr="00C96364">
              <w:rPr>
                <w:color w:val="000000"/>
                <w:sz w:val="20"/>
                <w:lang w:bidi="ar-SA"/>
              </w:rPr>
              <w:t>Гкал</w:t>
            </w:r>
          </w:p>
        </w:tc>
        <w:tc>
          <w:tcPr>
            <w:tcW w:w="1315" w:type="pct"/>
            <w:shd w:val="clear" w:color="auto" w:fill="auto"/>
            <w:noWrap/>
            <w:vAlign w:val="center"/>
            <w:hideMark/>
          </w:tcPr>
          <w:p w14:paraId="4EFE563D" w14:textId="7EE0438A" w:rsidR="00EA4622" w:rsidRPr="00C96364" w:rsidRDefault="00EA4622" w:rsidP="00D76A39">
            <w:pPr>
              <w:widowControl/>
              <w:autoSpaceDE/>
              <w:autoSpaceDN/>
              <w:jc w:val="center"/>
              <w:rPr>
                <w:color w:val="000000"/>
                <w:sz w:val="20"/>
                <w:lang w:bidi="ar-SA"/>
              </w:rPr>
            </w:pPr>
            <w:r w:rsidRPr="00C96364">
              <w:rPr>
                <w:color w:val="000000"/>
                <w:sz w:val="20"/>
                <w:lang w:bidi="ar-SA"/>
              </w:rPr>
              <w:t>700,9</w:t>
            </w:r>
          </w:p>
        </w:tc>
      </w:tr>
    </w:tbl>
    <w:p w14:paraId="7353DCB4" w14:textId="1CB93A61" w:rsidR="002B544F" w:rsidRPr="00C96364" w:rsidRDefault="002B544F" w:rsidP="003E1A56">
      <w:pPr>
        <w:pStyle w:val="a2"/>
        <w:numPr>
          <w:ilvl w:val="0"/>
          <w:numId w:val="0"/>
        </w:numPr>
        <w:ind w:left="567"/>
      </w:pPr>
    </w:p>
    <w:p w14:paraId="222F22D2" w14:textId="77777777" w:rsidR="000E0E57" w:rsidRPr="00C96364" w:rsidRDefault="00714882" w:rsidP="0037225E">
      <w:pPr>
        <w:pStyle w:val="2"/>
      </w:pPr>
      <w:bookmarkStart w:id="328" w:name="_bookmark60"/>
      <w:bookmarkStart w:id="329" w:name="_Toc518895431"/>
      <w:bookmarkStart w:id="330" w:name="_Toc132278317"/>
      <w:bookmarkEnd w:id="328"/>
      <w:r w:rsidRPr="00C96364">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329"/>
      <w:bookmarkEnd w:id="330"/>
    </w:p>
    <w:p w14:paraId="29593418" w14:textId="543C9DFF" w:rsidR="00F902D1" w:rsidRPr="00C96364" w:rsidRDefault="00F902D1" w:rsidP="00B7231A">
      <w:pPr>
        <w:pStyle w:val="ab"/>
        <w:spacing w:line="360" w:lineRule="auto"/>
        <w:ind w:right="3" w:firstLine="809"/>
        <w:jc w:val="both"/>
      </w:pPr>
      <w:r w:rsidRPr="00C96364">
        <w:t>По состоянию на 01.01.2022 г. жилищный фонд Елизаветинского сельс</w:t>
      </w:r>
      <w:r w:rsidR="00FC08A4" w:rsidRPr="00C96364">
        <w:t>кого поселения составляет 130,42</w:t>
      </w:r>
      <w:r w:rsidRPr="00C96364">
        <w:t xml:space="preserve"> тыс. кв. м</w:t>
      </w:r>
      <w:r w:rsidR="00FC08A4" w:rsidRPr="00C96364">
        <w:t>..</w:t>
      </w:r>
    </w:p>
    <w:p w14:paraId="40A17297" w14:textId="77777777" w:rsidR="00B806FE" w:rsidRPr="00C96364" w:rsidRDefault="00B806FE" w:rsidP="00B7231A">
      <w:pPr>
        <w:pStyle w:val="ab"/>
        <w:spacing w:line="360" w:lineRule="auto"/>
        <w:ind w:right="3" w:firstLine="809"/>
        <w:jc w:val="both"/>
      </w:pPr>
      <w:r w:rsidRPr="00C96364">
        <w:t>Аварийный жилой фонд, подключенный к централизованному теплоснабжению, отсутствует.</w:t>
      </w:r>
    </w:p>
    <w:p w14:paraId="0CB5F0C3" w14:textId="77777777" w:rsidR="00B806FE" w:rsidRPr="00C96364" w:rsidRDefault="00B806FE" w:rsidP="00B7231A">
      <w:pPr>
        <w:pStyle w:val="ab"/>
        <w:spacing w:line="360" w:lineRule="auto"/>
        <w:ind w:right="3" w:firstLine="809"/>
        <w:jc w:val="both"/>
      </w:pPr>
      <w:r w:rsidRPr="00C96364">
        <w:lastRenderedPageBreak/>
        <w:t>Для определения перспективного спроса на тепловую энергию, сформирован прогноз изменения площадей строительных фондов на территории Елизаветинского сельского поселения, на основании данных Генерального плана, и данных, полученных от администрации поселения.</w:t>
      </w:r>
    </w:p>
    <w:p w14:paraId="0B403008" w14:textId="4B11A31A" w:rsidR="000E0E57" w:rsidRPr="00C96364" w:rsidRDefault="00714882" w:rsidP="00B7231A">
      <w:pPr>
        <w:pStyle w:val="ab"/>
        <w:spacing w:line="360" w:lineRule="auto"/>
        <w:ind w:right="3" w:firstLine="809"/>
        <w:jc w:val="both"/>
      </w:pPr>
      <w:r w:rsidRPr="00C96364">
        <w:t xml:space="preserve">Увеличение площадей строительных фондов за счет нового строительства приведено в таблице </w:t>
      </w:r>
      <w:r w:rsidR="00091EC0" w:rsidRPr="00C96364">
        <w:fldChar w:fldCharType="begin"/>
      </w:r>
      <w:r w:rsidR="00091EC0" w:rsidRPr="00C96364">
        <w:instrText xml:space="preserve"> REF  _Ref514335719 \h \r \t </w:instrText>
      </w:r>
      <w:r w:rsidR="00921B40" w:rsidRPr="00C96364">
        <w:instrText xml:space="preserve"> \* MERGEFORMAT </w:instrText>
      </w:r>
      <w:r w:rsidR="00091EC0" w:rsidRPr="00C96364">
        <w:fldChar w:fldCharType="separate"/>
      </w:r>
      <w:r w:rsidR="00936651">
        <w:t>2.2.1</w:t>
      </w:r>
      <w:r w:rsidR="00091EC0" w:rsidRPr="00C96364">
        <w:fldChar w:fldCharType="end"/>
      </w:r>
      <w:r w:rsidRPr="00C96364">
        <w:t>.</w:t>
      </w:r>
    </w:p>
    <w:p w14:paraId="387F5CAD" w14:textId="02B0DDED" w:rsidR="000E0E57" w:rsidRPr="00C96364" w:rsidRDefault="00714882" w:rsidP="00B7231A">
      <w:pPr>
        <w:pStyle w:val="ab"/>
        <w:spacing w:line="360" w:lineRule="auto"/>
        <w:ind w:right="3" w:firstLine="809"/>
        <w:jc w:val="both"/>
      </w:pPr>
      <w:r w:rsidRPr="00C96364">
        <w:t>Итоговое изменение площадей строительных фондов (нарастающим итогом) на территории Елизаветинского сельского поселения представлен</w:t>
      </w:r>
      <w:r w:rsidR="00A75F6D" w:rsidRPr="00C96364">
        <w:t>о</w:t>
      </w:r>
      <w:r w:rsidRPr="00C96364">
        <w:t xml:space="preserve"> в таблице </w:t>
      </w:r>
      <w:r w:rsidR="00091EC0" w:rsidRPr="00C96364">
        <w:fldChar w:fldCharType="begin"/>
      </w:r>
      <w:r w:rsidR="00091EC0" w:rsidRPr="00C96364">
        <w:instrText xml:space="preserve"> REF  _Ref514335746 \h \r \t </w:instrText>
      </w:r>
      <w:r w:rsidR="00921B40" w:rsidRPr="00C96364">
        <w:instrText xml:space="preserve"> \* MERGEFORMAT </w:instrText>
      </w:r>
      <w:r w:rsidR="00091EC0" w:rsidRPr="00C96364">
        <w:fldChar w:fldCharType="separate"/>
      </w:r>
      <w:r w:rsidR="00936651">
        <w:t>2.2.2</w:t>
      </w:r>
      <w:r w:rsidR="00091EC0" w:rsidRPr="00C96364">
        <w:fldChar w:fldCharType="end"/>
      </w:r>
      <w:r w:rsidRPr="00C96364">
        <w:t>.</w:t>
      </w:r>
    </w:p>
    <w:p w14:paraId="0913346A" w14:textId="3F357133" w:rsidR="000E0E57" w:rsidRPr="00C96364" w:rsidRDefault="00714882" w:rsidP="00B7231A">
      <w:pPr>
        <w:pStyle w:val="ab"/>
        <w:spacing w:before="1" w:line="360" w:lineRule="auto"/>
        <w:ind w:right="3" w:firstLine="809"/>
        <w:jc w:val="both"/>
      </w:pPr>
      <w:r w:rsidRPr="00C96364">
        <w:t xml:space="preserve">Как видно из таблицы, на конец расчетного срока на </w:t>
      </w:r>
      <w:r w:rsidR="00201013" w:rsidRPr="00C96364">
        <w:t>203</w:t>
      </w:r>
      <w:r w:rsidR="00A821BD" w:rsidRPr="00C96364">
        <w:t>5</w:t>
      </w:r>
      <w:r w:rsidRPr="00C96364">
        <w:t xml:space="preserve"> г. на территории Елизаветинского сельского поселения планируется прирост площади строительных фондов в размере 8,4 тыс. м</w:t>
      </w:r>
      <w:r w:rsidRPr="00C96364">
        <w:rPr>
          <w:position w:val="9"/>
          <w:sz w:val="17"/>
        </w:rPr>
        <w:t>2</w:t>
      </w:r>
      <w:r w:rsidRPr="00C96364">
        <w:t>.</w:t>
      </w:r>
    </w:p>
    <w:p w14:paraId="40CE78A3" w14:textId="77777777" w:rsidR="000E0E57" w:rsidRPr="00C96364" w:rsidRDefault="00714882" w:rsidP="003E1A56">
      <w:pPr>
        <w:pStyle w:val="a2"/>
      </w:pPr>
      <w:bookmarkStart w:id="331" w:name="_Ref514335719"/>
      <w:bookmarkStart w:id="332" w:name="_Hlk515280035"/>
      <w:r w:rsidRPr="00C96364">
        <w:t>Увеличение площадей строительных фондов за счет нового строительства на территории Елизаветинского сельского поселения</w:t>
      </w:r>
      <w:bookmarkEnd w:id="331"/>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1963"/>
        <w:gridCol w:w="1006"/>
        <w:gridCol w:w="771"/>
        <w:gridCol w:w="1121"/>
        <w:gridCol w:w="815"/>
        <w:gridCol w:w="886"/>
        <w:gridCol w:w="838"/>
      </w:tblGrid>
      <w:tr w:rsidR="00830372" w:rsidRPr="00C96364" w14:paraId="022B24CB" w14:textId="77777777" w:rsidTr="006F03DB">
        <w:trPr>
          <w:trHeight w:val="57"/>
          <w:tblHeader/>
        </w:trPr>
        <w:tc>
          <w:tcPr>
            <w:tcW w:w="1159" w:type="pct"/>
            <w:vMerge w:val="restart"/>
            <w:shd w:val="clear" w:color="auto" w:fill="auto"/>
            <w:vAlign w:val="center"/>
          </w:tcPr>
          <w:p w14:paraId="4BF6CC8C" w14:textId="77777777" w:rsidR="00830372" w:rsidRPr="00C96364" w:rsidRDefault="00830372" w:rsidP="00227EB3">
            <w:pPr>
              <w:pStyle w:val="TableParagraph"/>
              <w:rPr>
                <w:b/>
                <w:sz w:val="20"/>
              </w:rPr>
            </w:pPr>
            <w:bookmarkStart w:id="333" w:name="_Hlk515437620"/>
            <w:r w:rsidRPr="00C96364">
              <w:rPr>
                <w:b/>
                <w:sz w:val="20"/>
              </w:rPr>
              <w:t>Наименование</w:t>
            </w:r>
          </w:p>
        </w:tc>
        <w:tc>
          <w:tcPr>
            <w:tcW w:w="1019" w:type="pct"/>
            <w:shd w:val="clear" w:color="auto" w:fill="auto"/>
            <w:vAlign w:val="center"/>
          </w:tcPr>
          <w:p w14:paraId="5611EDB3" w14:textId="77777777" w:rsidR="00830372" w:rsidRPr="00C96364" w:rsidRDefault="00830372" w:rsidP="00227EB3">
            <w:pPr>
              <w:pStyle w:val="TableParagraph"/>
              <w:rPr>
                <w:b/>
                <w:sz w:val="20"/>
              </w:rPr>
            </w:pPr>
            <w:r w:rsidRPr="00C96364">
              <w:rPr>
                <w:b/>
                <w:sz w:val="20"/>
              </w:rPr>
              <w:t>Ед. измерения</w:t>
            </w:r>
          </w:p>
        </w:tc>
        <w:tc>
          <w:tcPr>
            <w:tcW w:w="2822" w:type="pct"/>
            <w:gridSpan w:val="6"/>
            <w:shd w:val="clear" w:color="auto" w:fill="auto"/>
            <w:vAlign w:val="center"/>
          </w:tcPr>
          <w:p w14:paraId="08D8D9E0" w14:textId="77777777" w:rsidR="00830372" w:rsidRPr="00C96364" w:rsidRDefault="00830372" w:rsidP="00227EB3">
            <w:pPr>
              <w:pStyle w:val="TableParagraph"/>
              <w:rPr>
                <w:b/>
                <w:sz w:val="20"/>
              </w:rPr>
            </w:pPr>
            <w:r w:rsidRPr="00C96364">
              <w:rPr>
                <w:b/>
                <w:sz w:val="20"/>
              </w:rPr>
              <w:t>Расчетный срок (на конец рассматриваемого периода)</w:t>
            </w:r>
          </w:p>
        </w:tc>
      </w:tr>
      <w:tr w:rsidR="006F03DB" w:rsidRPr="00C96364" w14:paraId="3EFE55B0" w14:textId="77777777" w:rsidTr="006F03DB">
        <w:trPr>
          <w:trHeight w:val="57"/>
          <w:tblHeader/>
        </w:trPr>
        <w:tc>
          <w:tcPr>
            <w:tcW w:w="1159" w:type="pct"/>
            <w:vMerge/>
            <w:shd w:val="clear" w:color="auto" w:fill="auto"/>
            <w:vAlign w:val="center"/>
          </w:tcPr>
          <w:p w14:paraId="4C2F3EFC" w14:textId="77777777" w:rsidR="006F03DB" w:rsidRPr="00C96364" w:rsidRDefault="006F03DB" w:rsidP="00227EB3">
            <w:pPr>
              <w:jc w:val="center"/>
              <w:rPr>
                <w:sz w:val="20"/>
                <w:szCs w:val="2"/>
              </w:rPr>
            </w:pPr>
          </w:p>
        </w:tc>
        <w:tc>
          <w:tcPr>
            <w:tcW w:w="1019" w:type="pct"/>
            <w:shd w:val="clear" w:color="auto" w:fill="auto"/>
            <w:vAlign w:val="center"/>
          </w:tcPr>
          <w:p w14:paraId="4B902F14" w14:textId="77777777" w:rsidR="006F03DB" w:rsidRPr="00C96364" w:rsidRDefault="006F03DB" w:rsidP="00227EB3">
            <w:pPr>
              <w:pStyle w:val="TableParagraph"/>
              <w:rPr>
                <w:b/>
                <w:sz w:val="20"/>
              </w:rPr>
            </w:pPr>
            <w:r w:rsidRPr="00C96364">
              <w:rPr>
                <w:b/>
                <w:sz w:val="20"/>
              </w:rPr>
              <w:t>год</w:t>
            </w:r>
          </w:p>
        </w:tc>
        <w:tc>
          <w:tcPr>
            <w:tcW w:w="522" w:type="pct"/>
            <w:shd w:val="clear" w:color="auto" w:fill="auto"/>
            <w:vAlign w:val="center"/>
          </w:tcPr>
          <w:p w14:paraId="20586BD9" w14:textId="700882F9" w:rsidR="006F03DB" w:rsidRPr="00C96364" w:rsidRDefault="00FC08A4" w:rsidP="00227EB3">
            <w:pPr>
              <w:pStyle w:val="TableParagraph"/>
              <w:rPr>
                <w:b/>
                <w:sz w:val="20"/>
              </w:rPr>
            </w:pPr>
            <w:r w:rsidRPr="00C96364">
              <w:rPr>
                <w:b/>
                <w:sz w:val="20"/>
              </w:rPr>
              <w:t>2022</w:t>
            </w:r>
          </w:p>
        </w:tc>
        <w:tc>
          <w:tcPr>
            <w:tcW w:w="400" w:type="pct"/>
            <w:shd w:val="clear" w:color="auto" w:fill="auto"/>
            <w:vAlign w:val="center"/>
          </w:tcPr>
          <w:p w14:paraId="7B2E2098" w14:textId="4C9EBCD8" w:rsidR="006F03DB" w:rsidRPr="00C96364" w:rsidRDefault="006F03DB" w:rsidP="00227EB3">
            <w:pPr>
              <w:pStyle w:val="TableParagraph"/>
              <w:rPr>
                <w:b/>
                <w:sz w:val="20"/>
              </w:rPr>
            </w:pPr>
            <w:r w:rsidRPr="00C96364">
              <w:rPr>
                <w:b/>
                <w:sz w:val="20"/>
              </w:rPr>
              <w:t>202</w:t>
            </w:r>
            <w:r w:rsidR="00FC08A4" w:rsidRPr="00C96364">
              <w:rPr>
                <w:b/>
                <w:sz w:val="20"/>
              </w:rPr>
              <w:t>3</w:t>
            </w:r>
          </w:p>
        </w:tc>
        <w:tc>
          <w:tcPr>
            <w:tcW w:w="582" w:type="pct"/>
            <w:shd w:val="clear" w:color="auto" w:fill="auto"/>
            <w:vAlign w:val="center"/>
          </w:tcPr>
          <w:p w14:paraId="33A57356" w14:textId="1F372406" w:rsidR="006F03DB" w:rsidRPr="00C96364" w:rsidRDefault="006F03DB" w:rsidP="00227EB3">
            <w:pPr>
              <w:pStyle w:val="TableParagraph"/>
              <w:rPr>
                <w:b/>
                <w:sz w:val="20"/>
              </w:rPr>
            </w:pPr>
            <w:r w:rsidRPr="00C96364">
              <w:rPr>
                <w:b/>
                <w:sz w:val="20"/>
              </w:rPr>
              <w:t>202</w:t>
            </w:r>
            <w:r w:rsidR="00FC08A4" w:rsidRPr="00C96364">
              <w:rPr>
                <w:b/>
                <w:sz w:val="20"/>
              </w:rPr>
              <w:t>4</w:t>
            </w:r>
          </w:p>
        </w:tc>
        <w:tc>
          <w:tcPr>
            <w:tcW w:w="423" w:type="pct"/>
            <w:shd w:val="clear" w:color="auto" w:fill="auto"/>
            <w:vAlign w:val="center"/>
          </w:tcPr>
          <w:p w14:paraId="6D46777E" w14:textId="10098664" w:rsidR="006F03DB" w:rsidRPr="00C96364" w:rsidRDefault="006F03DB" w:rsidP="00227EB3">
            <w:pPr>
              <w:pStyle w:val="TableParagraph"/>
              <w:rPr>
                <w:b/>
                <w:sz w:val="20"/>
              </w:rPr>
            </w:pPr>
            <w:r w:rsidRPr="00C96364">
              <w:rPr>
                <w:b/>
                <w:sz w:val="20"/>
              </w:rPr>
              <w:t>202</w:t>
            </w:r>
            <w:r w:rsidR="00FC08A4" w:rsidRPr="00C96364">
              <w:rPr>
                <w:b/>
                <w:sz w:val="20"/>
              </w:rPr>
              <w:t>5</w:t>
            </w:r>
          </w:p>
        </w:tc>
        <w:tc>
          <w:tcPr>
            <w:tcW w:w="460" w:type="pct"/>
            <w:shd w:val="clear" w:color="auto" w:fill="auto"/>
            <w:vAlign w:val="center"/>
          </w:tcPr>
          <w:p w14:paraId="43630107" w14:textId="09ADBA21" w:rsidR="006F03DB" w:rsidRPr="00C96364" w:rsidRDefault="006F03DB" w:rsidP="00FC08A4">
            <w:pPr>
              <w:pStyle w:val="TableParagraph"/>
              <w:rPr>
                <w:b/>
                <w:sz w:val="20"/>
              </w:rPr>
            </w:pPr>
            <w:r w:rsidRPr="00C96364">
              <w:rPr>
                <w:b/>
                <w:sz w:val="20"/>
              </w:rPr>
              <w:t>202</w:t>
            </w:r>
            <w:r w:rsidR="00FC08A4" w:rsidRPr="00C96364">
              <w:rPr>
                <w:b/>
                <w:sz w:val="20"/>
              </w:rPr>
              <w:t>6</w:t>
            </w:r>
          </w:p>
        </w:tc>
        <w:tc>
          <w:tcPr>
            <w:tcW w:w="435" w:type="pct"/>
            <w:shd w:val="clear" w:color="auto" w:fill="auto"/>
            <w:vAlign w:val="center"/>
          </w:tcPr>
          <w:p w14:paraId="482B44E1" w14:textId="473C79BD" w:rsidR="006F03DB" w:rsidRPr="00C96364" w:rsidRDefault="006F03DB" w:rsidP="00227EB3">
            <w:pPr>
              <w:pStyle w:val="TableParagraph"/>
              <w:rPr>
                <w:b/>
                <w:sz w:val="20"/>
              </w:rPr>
            </w:pPr>
            <w:r w:rsidRPr="00C96364">
              <w:rPr>
                <w:b/>
                <w:sz w:val="20"/>
              </w:rPr>
              <w:t>20</w:t>
            </w:r>
            <w:r w:rsidR="00FC08A4" w:rsidRPr="00C96364">
              <w:rPr>
                <w:b/>
                <w:sz w:val="20"/>
              </w:rPr>
              <w:t>27</w:t>
            </w:r>
            <w:r w:rsidRPr="00C96364">
              <w:rPr>
                <w:b/>
                <w:sz w:val="20"/>
              </w:rPr>
              <w:t>-203</w:t>
            </w:r>
            <w:r w:rsidR="00E13F92" w:rsidRPr="00C96364">
              <w:rPr>
                <w:b/>
                <w:sz w:val="20"/>
              </w:rPr>
              <w:t>5</w:t>
            </w:r>
          </w:p>
        </w:tc>
      </w:tr>
      <w:tr w:rsidR="00FC08A4" w:rsidRPr="00C96364" w14:paraId="120DD105" w14:textId="77777777" w:rsidTr="006F03DB">
        <w:trPr>
          <w:trHeight w:val="57"/>
        </w:trPr>
        <w:tc>
          <w:tcPr>
            <w:tcW w:w="1159" w:type="pct"/>
            <w:shd w:val="clear" w:color="auto" w:fill="auto"/>
            <w:vAlign w:val="center"/>
          </w:tcPr>
          <w:p w14:paraId="3E2A14A2" w14:textId="77777777" w:rsidR="00FC08A4" w:rsidRPr="00C96364" w:rsidRDefault="00FC08A4" w:rsidP="00FC08A4">
            <w:pPr>
              <w:pStyle w:val="TableParagraph"/>
              <w:rPr>
                <w:b/>
                <w:sz w:val="20"/>
              </w:rPr>
            </w:pPr>
            <w:r w:rsidRPr="00C96364">
              <w:rPr>
                <w:b/>
                <w:sz w:val="20"/>
              </w:rPr>
              <w:t>Елизаветинское сельское поселение</w:t>
            </w:r>
          </w:p>
        </w:tc>
        <w:tc>
          <w:tcPr>
            <w:tcW w:w="1019" w:type="pct"/>
            <w:shd w:val="clear" w:color="auto" w:fill="auto"/>
            <w:vAlign w:val="center"/>
          </w:tcPr>
          <w:p w14:paraId="6F666091" w14:textId="77777777" w:rsidR="00FC08A4" w:rsidRPr="00C96364" w:rsidRDefault="00FC08A4" w:rsidP="00FC08A4">
            <w:pPr>
              <w:pStyle w:val="TableParagraph"/>
              <w:rPr>
                <w:b/>
                <w:sz w:val="20"/>
              </w:rPr>
            </w:pPr>
            <w:r w:rsidRPr="00C96364">
              <w:rPr>
                <w:b/>
                <w:sz w:val="20"/>
              </w:rPr>
              <w:t>тыс. м</w:t>
            </w:r>
            <w:r w:rsidRPr="00C96364">
              <w:rPr>
                <w:b/>
                <w:position w:val="8"/>
                <w:sz w:val="20"/>
              </w:rPr>
              <w:t>2</w:t>
            </w:r>
          </w:p>
        </w:tc>
        <w:tc>
          <w:tcPr>
            <w:tcW w:w="522" w:type="pct"/>
            <w:shd w:val="clear" w:color="auto" w:fill="auto"/>
            <w:vAlign w:val="center"/>
          </w:tcPr>
          <w:p w14:paraId="497E88EF" w14:textId="77777777" w:rsidR="00FC08A4" w:rsidRPr="00C96364" w:rsidRDefault="00FC08A4" w:rsidP="00FC08A4">
            <w:pPr>
              <w:pStyle w:val="TableParagraph"/>
              <w:rPr>
                <w:b/>
                <w:sz w:val="20"/>
              </w:rPr>
            </w:pPr>
            <w:r w:rsidRPr="00C96364">
              <w:rPr>
                <w:b/>
                <w:w w:val="99"/>
                <w:sz w:val="20"/>
              </w:rPr>
              <w:t>-</w:t>
            </w:r>
          </w:p>
        </w:tc>
        <w:tc>
          <w:tcPr>
            <w:tcW w:w="400" w:type="pct"/>
            <w:shd w:val="clear" w:color="auto" w:fill="auto"/>
            <w:vAlign w:val="center"/>
          </w:tcPr>
          <w:p w14:paraId="16581FC7" w14:textId="620559BD" w:rsidR="00FC08A4" w:rsidRPr="00C96364" w:rsidRDefault="00FC08A4" w:rsidP="00FC08A4">
            <w:pPr>
              <w:pStyle w:val="TableParagraph"/>
              <w:rPr>
                <w:b/>
                <w:sz w:val="20"/>
              </w:rPr>
            </w:pPr>
            <w:r w:rsidRPr="00C96364">
              <w:rPr>
                <w:b/>
                <w:sz w:val="20"/>
              </w:rPr>
              <w:t>2,600</w:t>
            </w:r>
          </w:p>
        </w:tc>
        <w:tc>
          <w:tcPr>
            <w:tcW w:w="582" w:type="pct"/>
            <w:shd w:val="clear" w:color="auto" w:fill="auto"/>
            <w:vAlign w:val="center"/>
          </w:tcPr>
          <w:p w14:paraId="4DC7DECC" w14:textId="32AEFF7F" w:rsidR="00FC08A4" w:rsidRPr="00C96364" w:rsidRDefault="00FC08A4" w:rsidP="00FC08A4">
            <w:pPr>
              <w:pStyle w:val="TableParagraph"/>
              <w:rPr>
                <w:b/>
                <w:sz w:val="20"/>
              </w:rPr>
            </w:pPr>
            <w:r w:rsidRPr="00C96364">
              <w:rPr>
                <w:b/>
                <w:sz w:val="20"/>
              </w:rPr>
              <w:t>-</w:t>
            </w:r>
          </w:p>
        </w:tc>
        <w:tc>
          <w:tcPr>
            <w:tcW w:w="423" w:type="pct"/>
            <w:shd w:val="clear" w:color="auto" w:fill="auto"/>
            <w:vAlign w:val="center"/>
          </w:tcPr>
          <w:p w14:paraId="07BB1938" w14:textId="77777777" w:rsidR="00FC08A4" w:rsidRPr="00C96364" w:rsidRDefault="00FC08A4" w:rsidP="00FC08A4">
            <w:pPr>
              <w:pStyle w:val="TableParagraph"/>
              <w:rPr>
                <w:b/>
                <w:sz w:val="20"/>
              </w:rPr>
            </w:pPr>
            <w:r w:rsidRPr="00C96364">
              <w:rPr>
                <w:b/>
                <w:w w:val="99"/>
                <w:sz w:val="20"/>
              </w:rPr>
              <w:t>-</w:t>
            </w:r>
          </w:p>
        </w:tc>
        <w:tc>
          <w:tcPr>
            <w:tcW w:w="460" w:type="pct"/>
            <w:shd w:val="clear" w:color="auto" w:fill="auto"/>
            <w:vAlign w:val="center"/>
          </w:tcPr>
          <w:p w14:paraId="2FC33C68" w14:textId="424C0F21" w:rsidR="00FC08A4" w:rsidRPr="00C96364" w:rsidRDefault="00FC08A4" w:rsidP="00FC08A4">
            <w:pPr>
              <w:pStyle w:val="TableParagraph"/>
              <w:rPr>
                <w:b/>
                <w:sz w:val="20"/>
              </w:rPr>
            </w:pPr>
            <w:r w:rsidRPr="00C96364">
              <w:rPr>
                <w:b/>
                <w:w w:val="99"/>
                <w:sz w:val="20"/>
              </w:rPr>
              <w:t>-</w:t>
            </w:r>
          </w:p>
        </w:tc>
        <w:tc>
          <w:tcPr>
            <w:tcW w:w="435" w:type="pct"/>
            <w:shd w:val="clear" w:color="auto" w:fill="auto"/>
            <w:vAlign w:val="center"/>
          </w:tcPr>
          <w:p w14:paraId="6FF12B0F" w14:textId="2D7CC564" w:rsidR="00FC08A4" w:rsidRPr="00C96364" w:rsidRDefault="00FC08A4" w:rsidP="00FC08A4">
            <w:pPr>
              <w:pStyle w:val="TableParagraph"/>
              <w:rPr>
                <w:b/>
                <w:sz w:val="20"/>
              </w:rPr>
            </w:pPr>
            <w:r w:rsidRPr="00C96364">
              <w:rPr>
                <w:b/>
                <w:sz w:val="20"/>
              </w:rPr>
              <w:t>5,800</w:t>
            </w:r>
          </w:p>
        </w:tc>
      </w:tr>
      <w:tr w:rsidR="00FC08A4" w:rsidRPr="00C96364" w14:paraId="58FB2D80" w14:textId="77777777" w:rsidTr="006F03DB">
        <w:trPr>
          <w:trHeight w:val="57"/>
        </w:trPr>
        <w:tc>
          <w:tcPr>
            <w:tcW w:w="1159" w:type="pct"/>
            <w:shd w:val="clear" w:color="auto" w:fill="auto"/>
            <w:vAlign w:val="center"/>
          </w:tcPr>
          <w:p w14:paraId="371855F4" w14:textId="77777777" w:rsidR="00FC08A4" w:rsidRPr="00C96364" w:rsidRDefault="00FC08A4" w:rsidP="00FC08A4">
            <w:pPr>
              <w:pStyle w:val="TableParagraph"/>
              <w:rPr>
                <w:sz w:val="20"/>
              </w:rPr>
            </w:pPr>
            <w:r w:rsidRPr="00C96364">
              <w:rPr>
                <w:sz w:val="20"/>
              </w:rPr>
              <w:t>Жилые</w:t>
            </w:r>
          </w:p>
        </w:tc>
        <w:tc>
          <w:tcPr>
            <w:tcW w:w="1019" w:type="pct"/>
            <w:shd w:val="clear" w:color="auto" w:fill="auto"/>
            <w:vAlign w:val="center"/>
          </w:tcPr>
          <w:p w14:paraId="3BA640C4"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shd w:val="clear" w:color="auto" w:fill="auto"/>
            <w:vAlign w:val="center"/>
          </w:tcPr>
          <w:p w14:paraId="0F8F7916" w14:textId="77777777"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0E250029" w14:textId="6A224804" w:rsidR="00FC08A4" w:rsidRPr="00C96364" w:rsidRDefault="00FC08A4" w:rsidP="00FC08A4">
            <w:pPr>
              <w:pStyle w:val="TableParagraph"/>
              <w:rPr>
                <w:sz w:val="20"/>
              </w:rPr>
            </w:pPr>
            <w:r w:rsidRPr="00C96364">
              <w:rPr>
                <w:sz w:val="20"/>
              </w:rPr>
              <w:t>2,600</w:t>
            </w:r>
          </w:p>
        </w:tc>
        <w:tc>
          <w:tcPr>
            <w:tcW w:w="582" w:type="pct"/>
            <w:shd w:val="clear" w:color="auto" w:fill="auto"/>
            <w:vAlign w:val="center"/>
          </w:tcPr>
          <w:p w14:paraId="3C83DD17" w14:textId="1168C367" w:rsidR="00FC08A4" w:rsidRPr="00C96364" w:rsidRDefault="00FC08A4" w:rsidP="00FC08A4">
            <w:pPr>
              <w:pStyle w:val="TableParagraph"/>
              <w:rPr>
                <w:sz w:val="20"/>
              </w:rPr>
            </w:pPr>
            <w:r w:rsidRPr="00C96364">
              <w:rPr>
                <w:sz w:val="20"/>
              </w:rPr>
              <w:t>-</w:t>
            </w:r>
          </w:p>
        </w:tc>
        <w:tc>
          <w:tcPr>
            <w:tcW w:w="423" w:type="pct"/>
            <w:shd w:val="clear" w:color="auto" w:fill="auto"/>
            <w:vAlign w:val="center"/>
          </w:tcPr>
          <w:p w14:paraId="29C59E0A"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1D4CA194" w14:textId="7AED4A83" w:rsidR="00FC08A4" w:rsidRPr="00C96364" w:rsidRDefault="00FC08A4" w:rsidP="00FC08A4">
            <w:pPr>
              <w:pStyle w:val="TableParagraph"/>
              <w:rPr>
                <w:sz w:val="20"/>
              </w:rPr>
            </w:pPr>
            <w:r w:rsidRPr="00C96364">
              <w:rPr>
                <w:w w:val="99"/>
                <w:sz w:val="20"/>
              </w:rPr>
              <w:t>-</w:t>
            </w:r>
          </w:p>
        </w:tc>
        <w:tc>
          <w:tcPr>
            <w:tcW w:w="435" w:type="pct"/>
            <w:shd w:val="clear" w:color="auto" w:fill="auto"/>
            <w:vAlign w:val="center"/>
          </w:tcPr>
          <w:p w14:paraId="1FDF6A3B" w14:textId="64E8B377" w:rsidR="00FC08A4" w:rsidRPr="00C96364" w:rsidRDefault="00FC08A4" w:rsidP="00FC08A4">
            <w:pPr>
              <w:pStyle w:val="TableParagraph"/>
              <w:rPr>
                <w:sz w:val="20"/>
              </w:rPr>
            </w:pPr>
            <w:r w:rsidRPr="00C96364">
              <w:rPr>
                <w:sz w:val="20"/>
              </w:rPr>
              <w:t>5,200</w:t>
            </w:r>
          </w:p>
        </w:tc>
      </w:tr>
      <w:tr w:rsidR="00FC08A4" w:rsidRPr="00C96364" w14:paraId="0518B651" w14:textId="77777777" w:rsidTr="006F03DB">
        <w:trPr>
          <w:trHeight w:val="57"/>
        </w:trPr>
        <w:tc>
          <w:tcPr>
            <w:tcW w:w="1159" w:type="pct"/>
            <w:shd w:val="clear" w:color="auto" w:fill="auto"/>
            <w:vAlign w:val="center"/>
          </w:tcPr>
          <w:p w14:paraId="370D800F" w14:textId="77777777" w:rsidR="00FC08A4" w:rsidRPr="00C96364" w:rsidRDefault="00FC08A4" w:rsidP="00FC08A4">
            <w:pPr>
              <w:pStyle w:val="TableParagraph"/>
              <w:rPr>
                <w:sz w:val="20"/>
              </w:rPr>
            </w:pPr>
            <w:r w:rsidRPr="00C96364">
              <w:rPr>
                <w:sz w:val="20"/>
              </w:rPr>
              <w:t>Общественные</w:t>
            </w:r>
          </w:p>
        </w:tc>
        <w:tc>
          <w:tcPr>
            <w:tcW w:w="1019" w:type="pct"/>
            <w:shd w:val="clear" w:color="auto" w:fill="auto"/>
            <w:vAlign w:val="center"/>
          </w:tcPr>
          <w:p w14:paraId="1BF6A342"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shd w:val="clear" w:color="auto" w:fill="auto"/>
            <w:vAlign w:val="center"/>
          </w:tcPr>
          <w:p w14:paraId="74698D6E" w14:textId="77777777"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1063B504" w14:textId="4EF09D71"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5C241E43" w14:textId="77777777" w:rsidR="00FC08A4" w:rsidRPr="00C96364" w:rsidRDefault="00FC08A4" w:rsidP="00FC08A4">
            <w:pPr>
              <w:pStyle w:val="TableParagraph"/>
              <w:rPr>
                <w:sz w:val="20"/>
              </w:rPr>
            </w:pPr>
            <w:r w:rsidRPr="00C96364">
              <w:rPr>
                <w:w w:val="99"/>
                <w:sz w:val="20"/>
              </w:rPr>
              <w:t>-</w:t>
            </w:r>
          </w:p>
        </w:tc>
        <w:tc>
          <w:tcPr>
            <w:tcW w:w="423" w:type="pct"/>
            <w:shd w:val="clear" w:color="auto" w:fill="auto"/>
            <w:vAlign w:val="center"/>
          </w:tcPr>
          <w:p w14:paraId="70A9D8F0"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3EF45EE8" w14:textId="7C508882" w:rsidR="00FC08A4" w:rsidRPr="00C96364" w:rsidRDefault="00FC08A4" w:rsidP="00FC08A4">
            <w:pPr>
              <w:pStyle w:val="TableParagraph"/>
              <w:rPr>
                <w:sz w:val="20"/>
              </w:rPr>
            </w:pPr>
            <w:r w:rsidRPr="00C96364">
              <w:rPr>
                <w:w w:val="99"/>
                <w:sz w:val="20"/>
              </w:rPr>
              <w:t>-</w:t>
            </w:r>
          </w:p>
        </w:tc>
        <w:tc>
          <w:tcPr>
            <w:tcW w:w="435" w:type="pct"/>
            <w:shd w:val="clear" w:color="auto" w:fill="auto"/>
            <w:vAlign w:val="center"/>
          </w:tcPr>
          <w:p w14:paraId="3FE9BD87" w14:textId="18AE4F55" w:rsidR="00FC08A4" w:rsidRPr="00C96364" w:rsidRDefault="00FC08A4" w:rsidP="00FC08A4">
            <w:pPr>
              <w:pStyle w:val="TableParagraph"/>
              <w:rPr>
                <w:sz w:val="20"/>
              </w:rPr>
            </w:pPr>
            <w:r w:rsidRPr="00C96364">
              <w:rPr>
                <w:sz w:val="20"/>
              </w:rPr>
              <w:t>0,600</w:t>
            </w:r>
          </w:p>
        </w:tc>
      </w:tr>
      <w:tr w:rsidR="00FC08A4" w:rsidRPr="00C96364" w14:paraId="4B984C27" w14:textId="77777777" w:rsidTr="006F03DB">
        <w:trPr>
          <w:trHeight w:val="57"/>
        </w:trPr>
        <w:tc>
          <w:tcPr>
            <w:tcW w:w="1159" w:type="pct"/>
            <w:shd w:val="clear" w:color="auto" w:fill="auto"/>
            <w:vAlign w:val="center"/>
          </w:tcPr>
          <w:p w14:paraId="201705D6" w14:textId="77777777" w:rsidR="00FC08A4" w:rsidRPr="00C96364" w:rsidRDefault="00FC08A4" w:rsidP="00FC08A4">
            <w:pPr>
              <w:pStyle w:val="TableParagraph"/>
              <w:rPr>
                <w:sz w:val="20"/>
              </w:rPr>
            </w:pPr>
            <w:r w:rsidRPr="00C96364">
              <w:rPr>
                <w:sz w:val="20"/>
              </w:rPr>
              <w:t>Прочие</w:t>
            </w:r>
          </w:p>
        </w:tc>
        <w:tc>
          <w:tcPr>
            <w:tcW w:w="1019" w:type="pct"/>
            <w:shd w:val="clear" w:color="auto" w:fill="auto"/>
            <w:vAlign w:val="center"/>
          </w:tcPr>
          <w:p w14:paraId="2E47B65D"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shd w:val="clear" w:color="auto" w:fill="auto"/>
            <w:vAlign w:val="center"/>
          </w:tcPr>
          <w:p w14:paraId="7DB849EF" w14:textId="77777777"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21F951AF" w14:textId="209C3F7D"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74BF63CA" w14:textId="77777777" w:rsidR="00FC08A4" w:rsidRPr="00C96364" w:rsidRDefault="00FC08A4" w:rsidP="00FC08A4">
            <w:pPr>
              <w:pStyle w:val="TableParagraph"/>
              <w:rPr>
                <w:sz w:val="20"/>
              </w:rPr>
            </w:pPr>
            <w:r w:rsidRPr="00C96364">
              <w:rPr>
                <w:w w:val="99"/>
                <w:sz w:val="20"/>
              </w:rPr>
              <w:t>-</w:t>
            </w:r>
          </w:p>
        </w:tc>
        <w:tc>
          <w:tcPr>
            <w:tcW w:w="423" w:type="pct"/>
            <w:shd w:val="clear" w:color="auto" w:fill="auto"/>
            <w:vAlign w:val="center"/>
          </w:tcPr>
          <w:p w14:paraId="6D642594"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36029FDE" w14:textId="3891EC6C" w:rsidR="00FC08A4" w:rsidRPr="00C96364" w:rsidRDefault="00FC08A4" w:rsidP="00FC08A4">
            <w:pPr>
              <w:pStyle w:val="TableParagraph"/>
              <w:rPr>
                <w:sz w:val="20"/>
              </w:rPr>
            </w:pPr>
            <w:r w:rsidRPr="00C96364">
              <w:rPr>
                <w:w w:val="99"/>
                <w:sz w:val="20"/>
              </w:rPr>
              <w:t>-</w:t>
            </w:r>
          </w:p>
        </w:tc>
        <w:tc>
          <w:tcPr>
            <w:tcW w:w="435" w:type="pct"/>
            <w:shd w:val="clear" w:color="auto" w:fill="auto"/>
            <w:vAlign w:val="center"/>
          </w:tcPr>
          <w:p w14:paraId="1DBBE04B" w14:textId="3DE7978E" w:rsidR="00FC08A4" w:rsidRPr="00C96364" w:rsidRDefault="00FC08A4" w:rsidP="00FC08A4">
            <w:pPr>
              <w:pStyle w:val="TableParagraph"/>
              <w:rPr>
                <w:sz w:val="20"/>
              </w:rPr>
            </w:pPr>
            <w:r w:rsidRPr="00C96364">
              <w:rPr>
                <w:w w:val="99"/>
                <w:sz w:val="20"/>
              </w:rPr>
              <w:t>-</w:t>
            </w:r>
          </w:p>
        </w:tc>
      </w:tr>
      <w:tr w:rsidR="00FC08A4" w:rsidRPr="00C96364" w14:paraId="4857CC57" w14:textId="77777777" w:rsidTr="006F03DB">
        <w:trPr>
          <w:trHeight w:val="57"/>
        </w:trPr>
        <w:tc>
          <w:tcPr>
            <w:tcW w:w="1159" w:type="pct"/>
            <w:shd w:val="clear" w:color="auto" w:fill="auto"/>
            <w:vAlign w:val="center"/>
          </w:tcPr>
          <w:p w14:paraId="2CAE42C5" w14:textId="77777777" w:rsidR="00FC08A4" w:rsidRPr="00C96364" w:rsidRDefault="00FC08A4" w:rsidP="00FC08A4">
            <w:pPr>
              <w:pStyle w:val="TableParagraph"/>
              <w:rPr>
                <w:b/>
                <w:sz w:val="20"/>
              </w:rPr>
            </w:pPr>
            <w:r w:rsidRPr="00C96364">
              <w:rPr>
                <w:b/>
                <w:sz w:val="20"/>
              </w:rPr>
              <w:t>Котельная №20 пос. Елизаветино</w:t>
            </w:r>
          </w:p>
        </w:tc>
        <w:tc>
          <w:tcPr>
            <w:tcW w:w="1019" w:type="pct"/>
            <w:shd w:val="clear" w:color="auto" w:fill="auto"/>
            <w:vAlign w:val="center"/>
          </w:tcPr>
          <w:p w14:paraId="344447CC" w14:textId="77777777" w:rsidR="00FC08A4" w:rsidRPr="00C96364" w:rsidRDefault="00FC08A4" w:rsidP="00FC08A4">
            <w:pPr>
              <w:pStyle w:val="TableParagraph"/>
              <w:rPr>
                <w:b/>
                <w:sz w:val="20"/>
              </w:rPr>
            </w:pPr>
            <w:r w:rsidRPr="00C96364">
              <w:rPr>
                <w:b/>
                <w:sz w:val="20"/>
              </w:rPr>
              <w:t>тыс. м</w:t>
            </w:r>
            <w:r w:rsidRPr="00C96364">
              <w:rPr>
                <w:b/>
                <w:position w:val="8"/>
                <w:sz w:val="20"/>
              </w:rPr>
              <w:t>2</w:t>
            </w:r>
          </w:p>
        </w:tc>
        <w:tc>
          <w:tcPr>
            <w:tcW w:w="522" w:type="pct"/>
            <w:shd w:val="clear" w:color="auto" w:fill="auto"/>
            <w:vAlign w:val="center"/>
          </w:tcPr>
          <w:p w14:paraId="57755339" w14:textId="77777777"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4B069AFB" w14:textId="178E3296"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577470E4" w14:textId="77777777" w:rsidR="00FC08A4" w:rsidRPr="00C96364" w:rsidRDefault="00FC08A4" w:rsidP="00FC08A4">
            <w:pPr>
              <w:pStyle w:val="TableParagraph"/>
              <w:rPr>
                <w:sz w:val="20"/>
              </w:rPr>
            </w:pPr>
            <w:r w:rsidRPr="00C96364">
              <w:rPr>
                <w:w w:val="99"/>
                <w:sz w:val="20"/>
              </w:rPr>
              <w:t>-</w:t>
            </w:r>
          </w:p>
        </w:tc>
        <w:tc>
          <w:tcPr>
            <w:tcW w:w="423" w:type="pct"/>
            <w:shd w:val="clear" w:color="auto" w:fill="auto"/>
            <w:vAlign w:val="center"/>
          </w:tcPr>
          <w:p w14:paraId="291BAF46"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261FDF1B" w14:textId="5127B530" w:rsidR="00FC08A4" w:rsidRPr="00C96364" w:rsidRDefault="00FC08A4" w:rsidP="00FC08A4">
            <w:pPr>
              <w:pStyle w:val="TableParagraph"/>
              <w:rPr>
                <w:sz w:val="20"/>
              </w:rPr>
            </w:pPr>
            <w:r w:rsidRPr="00C96364">
              <w:rPr>
                <w:w w:val="99"/>
                <w:sz w:val="20"/>
              </w:rPr>
              <w:t>-</w:t>
            </w:r>
          </w:p>
        </w:tc>
        <w:tc>
          <w:tcPr>
            <w:tcW w:w="435" w:type="pct"/>
            <w:shd w:val="clear" w:color="auto" w:fill="auto"/>
            <w:vAlign w:val="center"/>
          </w:tcPr>
          <w:p w14:paraId="2FBEDE02" w14:textId="4712A3C0" w:rsidR="00FC08A4" w:rsidRPr="00C96364" w:rsidRDefault="00FC08A4" w:rsidP="00FC08A4">
            <w:pPr>
              <w:pStyle w:val="TableParagraph"/>
              <w:rPr>
                <w:sz w:val="20"/>
              </w:rPr>
            </w:pPr>
            <w:r w:rsidRPr="00C96364">
              <w:rPr>
                <w:w w:val="99"/>
                <w:sz w:val="20"/>
              </w:rPr>
              <w:t>-</w:t>
            </w:r>
          </w:p>
        </w:tc>
      </w:tr>
      <w:tr w:rsidR="00FC08A4" w:rsidRPr="00C96364" w14:paraId="0BB78E2E" w14:textId="77777777" w:rsidTr="006F03DB">
        <w:trPr>
          <w:trHeight w:val="57"/>
        </w:trPr>
        <w:tc>
          <w:tcPr>
            <w:tcW w:w="1159" w:type="pct"/>
            <w:shd w:val="clear" w:color="auto" w:fill="auto"/>
            <w:vAlign w:val="center"/>
          </w:tcPr>
          <w:p w14:paraId="6B4708BC" w14:textId="77777777" w:rsidR="00FC08A4" w:rsidRPr="00C96364" w:rsidRDefault="00FC08A4" w:rsidP="00FC08A4">
            <w:pPr>
              <w:pStyle w:val="TableParagraph"/>
              <w:rPr>
                <w:sz w:val="20"/>
              </w:rPr>
            </w:pPr>
            <w:r w:rsidRPr="00C96364">
              <w:rPr>
                <w:sz w:val="20"/>
              </w:rPr>
              <w:t>Жилые</w:t>
            </w:r>
          </w:p>
        </w:tc>
        <w:tc>
          <w:tcPr>
            <w:tcW w:w="1019" w:type="pct"/>
            <w:shd w:val="clear" w:color="auto" w:fill="auto"/>
            <w:vAlign w:val="center"/>
          </w:tcPr>
          <w:p w14:paraId="1F26FA0D"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shd w:val="clear" w:color="auto" w:fill="auto"/>
            <w:vAlign w:val="center"/>
          </w:tcPr>
          <w:p w14:paraId="6213E1B6" w14:textId="77777777"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2FC6DE4E" w14:textId="789546FC"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7B4B3258" w14:textId="77777777" w:rsidR="00FC08A4" w:rsidRPr="00C96364" w:rsidRDefault="00FC08A4" w:rsidP="00FC08A4">
            <w:pPr>
              <w:pStyle w:val="TableParagraph"/>
              <w:rPr>
                <w:sz w:val="20"/>
              </w:rPr>
            </w:pPr>
            <w:r w:rsidRPr="00C96364">
              <w:rPr>
                <w:w w:val="99"/>
                <w:sz w:val="20"/>
              </w:rPr>
              <w:t>-</w:t>
            </w:r>
          </w:p>
        </w:tc>
        <w:tc>
          <w:tcPr>
            <w:tcW w:w="423" w:type="pct"/>
            <w:shd w:val="clear" w:color="auto" w:fill="auto"/>
            <w:vAlign w:val="center"/>
          </w:tcPr>
          <w:p w14:paraId="0ED75C46"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76FB981B" w14:textId="7B5ED6FD" w:rsidR="00FC08A4" w:rsidRPr="00C96364" w:rsidRDefault="00FC08A4" w:rsidP="00FC08A4">
            <w:pPr>
              <w:pStyle w:val="TableParagraph"/>
              <w:rPr>
                <w:sz w:val="20"/>
              </w:rPr>
            </w:pPr>
            <w:r w:rsidRPr="00C96364">
              <w:rPr>
                <w:w w:val="99"/>
                <w:sz w:val="20"/>
              </w:rPr>
              <w:t>-</w:t>
            </w:r>
          </w:p>
        </w:tc>
        <w:tc>
          <w:tcPr>
            <w:tcW w:w="435" w:type="pct"/>
            <w:shd w:val="clear" w:color="auto" w:fill="auto"/>
            <w:vAlign w:val="center"/>
          </w:tcPr>
          <w:p w14:paraId="2D074A3B" w14:textId="546AA9CD" w:rsidR="00FC08A4" w:rsidRPr="00C96364" w:rsidRDefault="00FC08A4" w:rsidP="00FC08A4">
            <w:pPr>
              <w:pStyle w:val="TableParagraph"/>
              <w:rPr>
                <w:sz w:val="20"/>
              </w:rPr>
            </w:pPr>
            <w:r w:rsidRPr="00C96364">
              <w:rPr>
                <w:w w:val="99"/>
                <w:sz w:val="20"/>
              </w:rPr>
              <w:t>-</w:t>
            </w:r>
          </w:p>
        </w:tc>
      </w:tr>
      <w:tr w:rsidR="00FC08A4" w:rsidRPr="00C96364" w14:paraId="7DA68020" w14:textId="77777777" w:rsidTr="006F03DB">
        <w:trPr>
          <w:trHeight w:val="57"/>
        </w:trPr>
        <w:tc>
          <w:tcPr>
            <w:tcW w:w="1159" w:type="pct"/>
            <w:shd w:val="clear" w:color="auto" w:fill="auto"/>
            <w:vAlign w:val="center"/>
          </w:tcPr>
          <w:p w14:paraId="1BD63EE6" w14:textId="77777777" w:rsidR="00FC08A4" w:rsidRPr="00C96364" w:rsidRDefault="00FC08A4" w:rsidP="00FC08A4">
            <w:pPr>
              <w:pStyle w:val="TableParagraph"/>
              <w:rPr>
                <w:sz w:val="20"/>
              </w:rPr>
            </w:pPr>
            <w:r w:rsidRPr="00C96364">
              <w:rPr>
                <w:sz w:val="20"/>
              </w:rPr>
              <w:t>Общественные</w:t>
            </w:r>
          </w:p>
        </w:tc>
        <w:tc>
          <w:tcPr>
            <w:tcW w:w="1019" w:type="pct"/>
            <w:shd w:val="clear" w:color="auto" w:fill="auto"/>
            <w:vAlign w:val="center"/>
          </w:tcPr>
          <w:p w14:paraId="0537BC46"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shd w:val="clear" w:color="auto" w:fill="auto"/>
            <w:vAlign w:val="center"/>
          </w:tcPr>
          <w:p w14:paraId="667B7FC1" w14:textId="77777777"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2AE0EF2C" w14:textId="20C1EC42"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12443F95" w14:textId="77777777" w:rsidR="00FC08A4" w:rsidRPr="00C96364" w:rsidRDefault="00FC08A4" w:rsidP="00FC08A4">
            <w:pPr>
              <w:pStyle w:val="TableParagraph"/>
              <w:rPr>
                <w:sz w:val="20"/>
              </w:rPr>
            </w:pPr>
            <w:r w:rsidRPr="00C96364">
              <w:rPr>
                <w:w w:val="99"/>
                <w:sz w:val="20"/>
              </w:rPr>
              <w:t>-</w:t>
            </w:r>
          </w:p>
        </w:tc>
        <w:tc>
          <w:tcPr>
            <w:tcW w:w="423" w:type="pct"/>
            <w:shd w:val="clear" w:color="auto" w:fill="auto"/>
            <w:vAlign w:val="center"/>
          </w:tcPr>
          <w:p w14:paraId="5F47ED60"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656A6932" w14:textId="006A9EFA" w:rsidR="00FC08A4" w:rsidRPr="00C96364" w:rsidRDefault="00FC08A4" w:rsidP="00FC08A4">
            <w:pPr>
              <w:pStyle w:val="TableParagraph"/>
              <w:rPr>
                <w:sz w:val="20"/>
              </w:rPr>
            </w:pPr>
            <w:r w:rsidRPr="00C96364">
              <w:rPr>
                <w:w w:val="99"/>
                <w:sz w:val="20"/>
              </w:rPr>
              <w:t>-</w:t>
            </w:r>
          </w:p>
        </w:tc>
        <w:tc>
          <w:tcPr>
            <w:tcW w:w="435" w:type="pct"/>
            <w:shd w:val="clear" w:color="auto" w:fill="auto"/>
            <w:vAlign w:val="center"/>
          </w:tcPr>
          <w:p w14:paraId="3E527D87" w14:textId="116CAF19" w:rsidR="00FC08A4" w:rsidRPr="00C96364" w:rsidRDefault="00FC08A4" w:rsidP="00FC08A4">
            <w:pPr>
              <w:pStyle w:val="TableParagraph"/>
              <w:rPr>
                <w:sz w:val="20"/>
              </w:rPr>
            </w:pPr>
            <w:r w:rsidRPr="00C96364">
              <w:rPr>
                <w:w w:val="99"/>
                <w:sz w:val="20"/>
              </w:rPr>
              <w:t>-</w:t>
            </w:r>
          </w:p>
        </w:tc>
      </w:tr>
      <w:tr w:rsidR="00FC08A4" w:rsidRPr="00C96364" w14:paraId="1EB44D62" w14:textId="77777777" w:rsidTr="006F03DB">
        <w:trPr>
          <w:trHeight w:val="57"/>
        </w:trPr>
        <w:tc>
          <w:tcPr>
            <w:tcW w:w="1159" w:type="pct"/>
            <w:shd w:val="clear" w:color="auto" w:fill="auto"/>
            <w:vAlign w:val="center"/>
          </w:tcPr>
          <w:p w14:paraId="778E54E4" w14:textId="77777777" w:rsidR="00FC08A4" w:rsidRPr="00C96364" w:rsidRDefault="00FC08A4" w:rsidP="00FC08A4">
            <w:pPr>
              <w:pStyle w:val="TableParagraph"/>
              <w:rPr>
                <w:sz w:val="20"/>
              </w:rPr>
            </w:pPr>
            <w:r w:rsidRPr="00C96364">
              <w:rPr>
                <w:sz w:val="20"/>
              </w:rPr>
              <w:t>Прочие</w:t>
            </w:r>
          </w:p>
        </w:tc>
        <w:tc>
          <w:tcPr>
            <w:tcW w:w="1019" w:type="pct"/>
            <w:shd w:val="clear" w:color="auto" w:fill="auto"/>
            <w:vAlign w:val="center"/>
          </w:tcPr>
          <w:p w14:paraId="2A5BA60A"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shd w:val="clear" w:color="auto" w:fill="auto"/>
            <w:vAlign w:val="center"/>
          </w:tcPr>
          <w:p w14:paraId="56031F25" w14:textId="77777777"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50CEB850" w14:textId="47C4D213"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2581C827" w14:textId="77777777" w:rsidR="00FC08A4" w:rsidRPr="00C96364" w:rsidRDefault="00FC08A4" w:rsidP="00FC08A4">
            <w:pPr>
              <w:pStyle w:val="TableParagraph"/>
              <w:rPr>
                <w:sz w:val="20"/>
              </w:rPr>
            </w:pPr>
            <w:r w:rsidRPr="00C96364">
              <w:rPr>
                <w:w w:val="99"/>
                <w:sz w:val="20"/>
              </w:rPr>
              <w:t>-</w:t>
            </w:r>
          </w:p>
        </w:tc>
        <w:tc>
          <w:tcPr>
            <w:tcW w:w="423" w:type="pct"/>
            <w:shd w:val="clear" w:color="auto" w:fill="auto"/>
            <w:vAlign w:val="center"/>
          </w:tcPr>
          <w:p w14:paraId="7EE85A01"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32D1D066" w14:textId="15618210" w:rsidR="00FC08A4" w:rsidRPr="00C96364" w:rsidRDefault="00FC08A4" w:rsidP="00FC08A4">
            <w:pPr>
              <w:pStyle w:val="TableParagraph"/>
              <w:rPr>
                <w:sz w:val="20"/>
              </w:rPr>
            </w:pPr>
            <w:r w:rsidRPr="00C96364">
              <w:rPr>
                <w:w w:val="99"/>
                <w:sz w:val="20"/>
              </w:rPr>
              <w:t>-</w:t>
            </w:r>
          </w:p>
        </w:tc>
        <w:tc>
          <w:tcPr>
            <w:tcW w:w="435" w:type="pct"/>
            <w:shd w:val="clear" w:color="auto" w:fill="auto"/>
            <w:vAlign w:val="center"/>
          </w:tcPr>
          <w:p w14:paraId="3634B298" w14:textId="5CC119EE" w:rsidR="00FC08A4" w:rsidRPr="00C96364" w:rsidRDefault="00FC08A4" w:rsidP="00FC08A4">
            <w:pPr>
              <w:pStyle w:val="TableParagraph"/>
              <w:rPr>
                <w:sz w:val="20"/>
              </w:rPr>
            </w:pPr>
            <w:r w:rsidRPr="00C96364">
              <w:rPr>
                <w:w w:val="99"/>
                <w:sz w:val="20"/>
              </w:rPr>
              <w:t>-</w:t>
            </w:r>
          </w:p>
        </w:tc>
      </w:tr>
      <w:tr w:rsidR="00FC08A4" w:rsidRPr="00C96364" w14:paraId="24673477" w14:textId="77777777" w:rsidTr="006F03DB">
        <w:trPr>
          <w:trHeight w:val="57"/>
        </w:trPr>
        <w:tc>
          <w:tcPr>
            <w:tcW w:w="1159" w:type="pct"/>
            <w:shd w:val="clear" w:color="auto" w:fill="auto"/>
            <w:vAlign w:val="center"/>
          </w:tcPr>
          <w:p w14:paraId="06096C1E" w14:textId="77777777" w:rsidR="00FC08A4" w:rsidRPr="00C96364" w:rsidRDefault="00FC08A4" w:rsidP="00FC08A4">
            <w:pPr>
              <w:pStyle w:val="TableParagraph"/>
              <w:rPr>
                <w:b/>
                <w:sz w:val="20"/>
              </w:rPr>
            </w:pPr>
            <w:r w:rsidRPr="00C96364">
              <w:rPr>
                <w:b/>
                <w:sz w:val="20"/>
              </w:rPr>
              <w:t>Котельная №35 пос. Елизаветино</w:t>
            </w:r>
          </w:p>
        </w:tc>
        <w:tc>
          <w:tcPr>
            <w:tcW w:w="1019" w:type="pct"/>
            <w:shd w:val="clear" w:color="auto" w:fill="auto"/>
            <w:vAlign w:val="center"/>
          </w:tcPr>
          <w:p w14:paraId="32856143" w14:textId="77777777" w:rsidR="00FC08A4" w:rsidRPr="00C96364" w:rsidRDefault="00FC08A4" w:rsidP="00FC08A4">
            <w:pPr>
              <w:pStyle w:val="TableParagraph"/>
              <w:rPr>
                <w:b/>
                <w:sz w:val="20"/>
              </w:rPr>
            </w:pPr>
            <w:r w:rsidRPr="00C96364">
              <w:rPr>
                <w:b/>
                <w:sz w:val="20"/>
              </w:rPr>
              <w:t>тыс. м</w:t>
            </w:r>
            <w:r w:rsidRPr="00C96364">
              <w:rPr>
                <w:b/>
                <w:position w:val="8"/>
                <w:sz w:val="20"/>
              </w:rPr>
              <w:t>2</w:t>
            </w:r>
          </w:p>
        </w:tc>
        <w:tc>
          <w:tcPr>
            <w:tcW w:w="522" w:type="pct"/>
            <w:shd w:val="clear" w:color="auto" w:fill="auto"/>
            <w:vAlign w:val="center"/>
          </w:tcPr>
          <w:p w14:paraId="5A92B362" w14:textId="77777777" w:rsidR="00FC08A4" w:rsidRPr="00C96364" w:rsidRDefault="00FC08A4" w:rsidP="00FC08A4">
            <w:pPr>
              <w:pStyle w:val="TableParagraph"/>
              <w:rPr>
                <w:b/>
                <w:sz w:val="20"/>
              </w:rPr>
            </w:pPr>
            <w:r w:rsidRPr="00C96364">
              <w:rPr>
                <w:b/>
                <w:w w:val="99"/>
                <w:sz w:val="20"/>
              </w:rPr>
              <w:t>-</w:t>
            </w:r>
          </w:p>
        </w:tc>
        <w:tc>
          <w:tcPr>
            <w:tcW w:w="400" w:type="pct"/>
            <w:shd w:val="clear" w:color="auto" w:fill="auto"/>
            <w:vAlign w:val="center"/>
          </w:tcPr>
          <w:p w14:paraId="48F88FFE" w14:textId="1BB92CBD" w:rsidR="00FC08A4" w:rsidRPr="00C96364" w:rsidRDefault="00FC08A4" w:rsidP="00FC08A4">
            <w:pPr>
              <w:pStyle w:val="TableParagraph"/>
              <w:rPr>
                <w:b/>
                <w:sz w:val="20"/>
              </w:rPr>
            </w:pPr>
            <w:r w:rsidRPr="00C96364">
              <w:rPr>
                <w:b/>
                <w:sz w:val="20"/>
              </w:rPr>
              <w:t>2,600</w:t>
            </w:r>
          </w:p>
        </w:tc>
        <w:tc>
          <w:tcPr>
            <w:tcW w:w="582" w:type="pct"/>
            <w:shd w:val="clear" w:color="auto" w:fill="auto"/>
            <w:vAlign w:val="center"/>
          </w:tcPr>
          <w:p w14:paraId="02B8D181" w14:textId="719D92CC" w:rsidR="00FC08A4" w:rsidRPr="00C96364" w:rsidRDefault="00FC08A4" w:rsidP="00FC08A4">
            <w:pPr>
              <w:pStyle w:val="TableParagraph"/>
              <w:rPr>
                <w:b/>
                <w:sz w:val="20"/>
              </w:rPr>
            </w:pPr>
            <w:r w:rsidRPr="00C96364">
              <w:rPr>
                <w:b/>
                <w:sz w:val="20"/>
              </w:rPr>
              <w:t>-</w:t>
            </w:r>
          </w:p>
        </w:tc>
        <w:tc>
          <w:tcPr>
            <w:tcW w:w="423" w:type="pct"/>
            <w:shd w:val="clear" w:color="auto" w:fill="auto"/>
            <w:vAlign w:val="center"/>
          </w:tcPr>
          <w:p w14:paraId="0749E742" w14:textId="77777777" w:rsidR="00FC08A4" w:rsidRPr="00C96364" w:rsidRDefault="00FC08A4" w:rsidP="00FC08A4">
            <w:pPr>
              <w:pStyle w:val="TableParagraph"/>
              <w:rPr>
                <w:b/>
                <w:sz w:val="20"/>
              </w:rPr>
            </w:pPr>
            <w:r w:rsidRPr="00C96364">
              <w:rPr>
                <w:b/>
                <w:w w:val="99"/>
                <w:sz w:val="20"/>
              </w:rPr>
              <w:t>-</w:t>
            </w:r>
          </w:p>
        </w:tc>
        <w:tc>
          <w:tcPr>
            <w:tcW w:w="460" w:type="pct"/>
            <w:shd w:val="clear" w:color="auto" w:fill="auto"/>
            <w:vAlign w:val="center"/>
          </w:tcPr>
          <w:p w14:paraId="39397498" w14:textId="58C75DDA" w:rsidR="00FC08A4" w:rsidRPr="00C96364" w:rsidRDefault="00FC08A4" w:rsidP="00FC08A4">
            <w:pPr>
              <w:pStyle w:val="TableParagraph"/>
              <w:rPr>
                <w:b/>
                <w:sz w:val="20"/>
              </w:rPr>
            </w:pPr>
            <w:r w:rsidRPr="00C96364">
              <w:rPr>
                <w:b/>
                <w:w w:val="99"/>
                <w:sz w:val="20"/>
              </w:rPr>
              <w:t>-</w:t>
            </w:r>
          </w:p>
        </w:tc>
        <w:tc>
          <w:tcPr>
            <w:tcW w:w="435" w:type="pct"/>
            <w:shd w:val="clear" w:color="auto" w:fill="auto"/>
            <w:vAlign w:val="center"/>
          </w:tcPr>
          <w:p w14:paraId="6C3ABCBB" w14:textId="3D8980CB" w:rsidR="00FC08A4" w:rsidRPr="00C96364" w:rsidRDefault="00FC08A4" w:rsidP="00FC08A4">
            <w:pPr>
              <w:pStyle w:val="TableParagraph"/>
              <w:rPr>
                <w:sz w:val="20"/>
              </w:rPr>
            </w:pPr>
            <w:r w:rsidRPr="00C96364">
              <w:rPr>
                <w:b/>
                <w:sz w:val="20"/>
              </w:rPr>
              <w:t>3,900</w:t>
            </w:r>
          </w:p>
        </w:tc>
      </w:tr>
      <w:tr w:rsidR="00FC08A4" w:rsidRPr="00C96364" w14:paraId="2831523D" w14:textId="77777777" w:rsidTr="006F03DB">
        <w:trPr>
          <w:trHeight w:val="57"/>
        </w:trPr>
        <w:tc>
          <w:tcPr>
            <w:tcW w:w="1159" w:type="pct"/>
            <w:shd w:val="clear" w:color="auto" w:fill="auto"/>
            <w:vAlign w:val="center"/>
          </w:tcPr>
          <w:p w14:paraId="26548DAD" w14:textId="77777777" w:rsidR="00FC08A4" w:rsidRPr="00C96364" w:rsidRDefault="00FC08A4" w:rsidP="00FC08A4">
            <w:pPr>
              <w:pStyle w:val="TableParagraph"/>
              <w:rPr>
                <w:sz w:val="20"/>
              </w:rPr>
            </w:pPr>
            <w:r w:rsidRPr="00C96364">
              <w:rPr>
                <w:sz w:val="20"/>
              </w:rPr>
              <w:t>Жилые</w:t>
            </w:r>
          </w:p>
        </w:tc>
        <w:tc>
          <w:tcPr>
            <w:tcW w:w="1019" w:type="pct"/>
            <w:shd w:val="clear" w:color="auto" w:fill="auto"/>
            <w:vAlign w:val="center"/>
          </w:tcPr>
          <w:p w14:paraId="14CBF486"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shd w:val="clear" w:color="auto" w:fill="auto"/>
            <w:vAlign w:val="center"/>
          </w:tcPr>
          <w:p w14:paraId="4B199C5A" w14:textId="77777777"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30900BD4" w14:textId="61DBBAEC" w:rsidR="00FC08A4" w:rsidRPr="00C96364" w:rsidRDefault="00FC08A4" w:rsidP="00FC08A4">
            <w:pPr>
              <w:pStyle w:val="TableParagraph"/>
              <w:rPr>
                <w:sz w:val="20"/>
              </w:rPr>
            </w:pPr>
            <w:r w:rsidRPr="00C96364">
              <w:rPr>
                <w:sz w:val="20"/>
              </w:rPr>
              <w:t>2,600</w:t>
            </w:r>
          </w:p>
        </w:tc>
        <w:tc>
          <w:tcPr>
            <w:tcW w:w="582" w:type="pct"/>
            <w:shd w:val="clear" w:color="auto" w:fill="auto"/>
            <w:vAlign w:val="center"/>
          </w:tcPr>
          <w:p w14:paraId="21228368" w14:textId="430E3FB4" w:rsidR="00FC08A4" w:rsidRPr="00C96364" w:rsidRDefault="00FC08A4" w:rsidP="00FC08A4">
            <w:pPr>
              <w:pStyle w:val="TableParagraph"/>
              <w:rPr>
                <w:sz w:val="20"/>
              </w:rPr>
            </w:pPr>
            <w:r w:rsidRPr="00C96364">
              <w:rPr>
                <w:sz w:val="20"/>
              </w:rPr>
              <w:t>-</w:t>
            </w:r>
          </w:p>
        </w:tc>
        <w:tc>
          <w:tcPr>
            <w:tcW w:w="423" w:type="pct"/>
            <w:shd w:val="clear" w:color="auto" w:fill="auto"/>
            <w:vAlign w:val="center"/>
          </w:tcPr>
          <w:p w14:paraId="4417F9E2"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66DA296B" w14:textId="736868D2" w:rsidR="00FC08A4" w:rsidRPr="00C96364" w:rsidRDefault="00FC08A4" w:rsidP="00FC08A4">
            <w:pPr>
              <w:pStyle w:val="TableParagraph"/>
              <w:rPr>
                <w:sz w:val="20"/>
              </w:rPr>
            </w:pPr>
            <w:r w:rsidRPr="00C96364">
              <w:rPr>
                <w:w w:val="99"/>
                <w:sz w:val="20"/>
              </w:rPr>
              <w:t>-</w:t>
            </w:r>
          </w:p>
        </w:tc>
        <w:tc>
          <w:tcPr>
            <w:tcW w:w="435" w:type="pct"/>
            <w:shd w:val="clear" w:color="auto" w:fill="auto"/>
            <w:vAlign w:val="center"/>
          </w:tcPr>
          <w:p w14:paraId="5A73D14D" w14:textId="3BF34D21" w:rsidR="00FC08A4" w:rsidRPr="00C96364" w:rsidRDefault="00FC08A4" w:rsidP="00FC08A4">
            <w:pPr>
              <w:pStyle w:val="TableParagraph"/>
              <w:rPr>
                <w:sz w:val="20"/>
              </w:rPr>
            </w:pPr>
            <w:r w:rsidRPr="00C96364">
              <w:rPr>
                <w:sz w:val="20"/>
              </w:rPr>
              <w:t>3,900</w:t>
            </w:r>
          </w:p>
        </w:tc>
      </w:tr>
      <w:tr w:rsidR="00FC08A4" w:rsidRPr="00C96364" w14:paraId="3CE27B44" w14:textId="77777777" w:rsidTr="006F03DB">
        <w:trPr>
          <w:trHeight w:val="57"/>
        </w:trPr>
        <w:tc>
          <w:tcPr>
            <w:tcW w:w="1159" w:type="pct"/>
            <w:shd w:val="clear" w:color="auto" w:fill="auto"/>
            <w:vAlign w:val="center"/>
          </w:tcPr>
          <w:p w14:paraId="072CAAC8" w14:textId="77777777" w:rsidR="00FC08A4" w:rsidRPr="00C96364" w:rsidRDefault="00FC08A4" w:rsidP="00FC08A4">
            <w:pPr>
              <w:pStyle w:val="TableParagraph"/>
              <w:rPr>
                <w:sz w:val="20"/>
              </w:rPr>
            </w:pPr>
            <w:r w:rsidRPr="00C96364">
              <w:rPr>
                <w:sz w:val="20"/>
              </w:rPr>
              <w:t>Общественные</w:t>
            </w:r>
          </w:p>
        </w:tc>
        <w:tc>
          <w:tcPr>
            <w:tcW w:w="1019" w:type="pct"/>
            <w:shd w:val="clear" w:color="auto" w:fill="auto"/>
            <w:vAlign w:val="center"/>
          </w:tcPr>
          <w:p w14:paraId="57A06C1C"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shd w:val="clear" w:color="auto" w:fill="auto"/>
            <w:vAlign w:val="center"/>
          </w:tcPr>
          <w:p w14:paraId="480AF485" w14:textId="77777777"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67537CCA" w14:textId="77777777"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08E72F7F" w14:textId="77777777" w:rsidR="00FC08A4" w:rsidRPr="00C96364" w:rsidRDefault="00FC08A4" w:rsidP="00FC08A4">
            <w:pPr>
              <w:pStyle w:val="TableParagraph"/>
              <w:rPr>
                <w:sz w:val="20"/>
              </w:rPr>
            </w:pPr>
            <w:r w:rsidRPr="00C96364">
              <w:rPr>
                <w:w w:val="99"/>
                <w:sz w:val="20"/>
              </w:rPr>
              <w:t>-</w:t>
            </w:r>
          </w:p>
        </w:tc>
        <w:tc>
          <w:tcPr>
            <w:tcW w:w="423" w:type="pct"/>
            <w:shd w:val="clear" w:color="auto" w:fill="auto"/>
            <w:vAlign w:val="center"/>
          </w:tcPr>
          <w:p w14:paraId="2815D402"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68732565" w14:textId="078A22C0" w:rsidR="00FC08A4" w:rsidRPr="00C96364" w:rsidRDefault="00FC08A4" w:rsidP="00FC08A4">
            <w:pPr>
              <w:pStyle w:val="TableParagraph"/>
              <w:rPr>
                <w:sz w:val="20"/>
              </w:rPr>
            </w:pPr>
            <w:r w:rsidRPr="00C96364">
              <w:rPr>
                <w:w w:val="99"/>
                <w:sz w:val="20"/>
              </w:rPr>
              <w:t>-</w:t>
            </w:r>
          </w:p>
        </w:tc>
        <w:tc>
          <w:tcPr>
            <w:tcW w:w="435" w:type="pct"/>
            <w:shd w:val="clear" w:color="auto" w:fill="auto"/>
            <w:vAlign w:val="center"/>
          </w:tcPr>
          <w:p w14:paraId="246E7746" w14:textId="37BD20AC" w:rsidR="00FC08A4" w:rsidRPr="00C96364" w:rsidRDefault="00FC08A4" w:rsidP="00FC08A4">
            <w:pPr>
              <w:pStyle w:val="TableParagraph"/>
              <w:rPr>
                <w:sz w:val="20"/>
              </w:rPr>
            </w:pPr>
            <w:r w:rsidRPr="00C96364">
              <w:rPr>
                <w:w w:val="99"/>
                <w:sz w:val="20"/>
              </w:rPr>
              <w:t>-</w:t>
            </w:r>
          </w:p>
        </w:tc>
      </w:tr>
      <w:tr w:rsidR="00FC08A4" w:rsidRPr="00C96364" w14:paraId="1670C27F" w14:textId="77777777" w:rsidTr="006F03DB">
        <w:trPr>
          <w:trHeight w:val="57"/>
        </w:trPr>
        <w:tc>
          <w:tcPr>
            <w:tcW w:w="1159" w:type="pct"/>
            <w:shd w:val="clear" w:color="auto" w:fill="auto"/>
            <w:vAlign w:val="center"/>
          </w:tcPr>
          <w:p w14:paraId="579FBA71" w14:textId="77777777" w:rsidR="00FC08A4" w:rsidRPr="00C96364" w:rsidRDefault="00FC08A4" w:rsidP="00FC08A4">
            <w:pPr>
              <w:pStyle w:val="TableParagraph"/>
              <w:rPr>
                <w:sz w:val="20"/>
              </w:rPr>
            </w:pPr>
            <w:r w:rsidRPr="00C96364">
              <w:rPr>
                <w:sz w:val="20"/>
              </w:rPr>
              <w:t>Прочие</w:t>
            </w:r>
          </w:p>
        </w:tc>
        <w:tc>
          <w:tcPr>
            <w:tcW w:w="1019" w:type="pct"/>
            <w:shd w:val="clear" w:color="auto" w:fill="auto"/>
            <w:vAlign w:val="center"/>
          </w:tcPr>
          <w:p w14:paraId="25C0599E"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shd w:val="clear" w:color="auto" w:fill="auto"/>
            <w:vAlign w:val="center"/>
          </w:tcPr>
          <w:p w14:paraId="6E6535BF" w14:textId="77777777"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3BCBCE9B" w14:textId="77777777"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14C1F1A5" w14:textId="77777777" w:rsidR="00FC08A4" w:rsidRPr="00C96364" w:rsidRDefault="00FC08A4" w:rsidP="00FC08A4">
            <w:pPr>
              <w:pStyle w:val="TableParagraph"/>
              <w:rPr>
                <w:sz w:val="20"/>
              </w:rPr>
            </w:pPr>
            <w:r w:rsidRPr="00C96364">
              <w:rPr>
                <w:w w:val="99"/>
                <w:sz w:val="20"/>
              </w:rPr>
              <w:t>-</w:t>
            </w:r>
          </w:p>
        </w:tc>
        <w:tc>
          <w:tcPr>
            <w:tcW w:w="423" w:type="pct"/>
            <w:shd w:val="clear" w:color="auto" w:fill="auto"/>
            <w:vAlign w:val="center"/>
          </w:tcPr>
          <w:p w14:paraId="6F5FF88B"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4FCECFC7" w14:textId="5963C6F0" w:rsidR="00FC08A4" w:rsidRPr="00C96364" w:rsidRDefault="00FC08A4" w:rsidP="00FC08A4">
            <w:pPr>
              <w:pStyle w:val="TableParagraph"/>
              <w:rPr>
                <w:sz w:val="20"/>
              </w:rPr>
            </w:pPr>
            <w:r w:rsidRPr="00C96364">
              <w:rPr>
                <w:w w:val="99"/>
                <w:sz w:val="20"/>
              </w:rPr>
              <w:t>-</w:t>
            </w:r>
          </w:p>
        </w:tc>
        <w:tc>
          <w:tcPr>
            <w:tcW w:w="435" w:type="pct"/>
            <w:shd w:val="clear" w:color="auto" w:fill="auto"/>
            <w:vAlign w:val="center"/>
          </w:tcPr>
          <w:p w14:paraId="4C05D2B2" w14:textId="796F7144" w:rsidR="00FC08A4" w:rsidRPr="00C96364" w:rsidRDefault="00FC08A4" w:rsidP="00FC08A4">
            <w:pPr>
              <w:pStyle w:val="TableParagraph"/>
              <w:rPr>
                <w:sz w:val="20"/>
              </w:rPr>
            </w:pPr>
            <w:r w:rsidRPr="00C96364">
              <w:rPr>
                <w:w w:val="99"/>
                <w:sz w:val="20"/>
              </w:rPr>
              <w:t>-</w:t>
            </w:r>
          </w:p>
        </w:tc>
      </w:tr>
      <w:tr w:rsidR="00FC08A4" w:rsidRPr="00C96364" w14:paraId="1E089872" w14:textId="77777777" w:rsidTr="006F03DB">
        <w:trPr>
          <w:trHeight w:val="57"/>
        </w:trPr>
        <w:tc>
          <w:tcPr>
            <w:tcW w:w="1159" w:type="pct"/>
            <w:shd w:val="clear" w:color="auto" w:fill="auto"/>
            <w:vAlign w:val="center"/>
          </w:tcPr>
          <w:p w14:paraId="7EE22EB7" w14:textId="77777777" w:rsidR="00FC08A4" w:rsidRPr="00C96364" w:rsidRDefault="00FC08A4" w:rsidP="00FC08A4">
            <w:pPr>
              <w:pStyle w:val="TableParagraph"/>
              <w:rPr>
                <w:b/>
                <w:sz w:val="20"/>
              </w:rPr>
            </w:pPr>
            <w:r w:rsidRPr="00C96364">
              <w:rPr>
                <w:b/>
                <w:sz w:val="20"/>
              </w:rPr>
              <w:t>Котельная №47 пос. Елизаветино</w:t>
            </w:r>
          </w:p>
        </w:tc>
        <w:tc>
          <w:tcPr>
            <w:tcW w:w="1019" w:type="pct"/>
            <w:shd w:val="clear" w:color="auto" w:fill="auto"/>
            <w:vAlign w:val="center"/>
          </w:tcPr>
          <w:p w14:paraId="4627259B" w14:textId="77777777" w:rsidR="00FC08A4" w:rsidRPr="00C96364" w:rsidRDefault="00FC08A4" w:rsidP="00FC08A4">
            <w:pPr>
              <w:pStyle w:val="TableParagraph"/>
              <w:rPr>
                <w:b/>
                <w:sz w:val="20"/>
              </w:rPr>
            </w:pPr>
            <w:r w:rsidRPr="00C96364">
              <w:rPr>
                <w:b/>
                <w:sz w:val="20"/>
              </w:rPr>
              <w:t>тыс. м</w:t>
            </w:r>
            <w:r w:rsidRPr="00C96364">
              <w:rPr>
                <w:b/>
                <w:position w:val="8"/>
                <w:sz w:val="20"/>
              </w:rPr>
              <w:t>2</w:t>
            </w:r>
          </w:p>
        </w:tc>
        <w:tc>
          <w:tcPr>
            <w:tcW w:w="522" w:type="pct"/>
            <w:shd w:val="clear" w:color="auto" w:fill="auto"/>
            <w:vAlign w:val="center"/>
          </w:tcPr>
          <w:p w14:paraId="677ADCC0" w14:textId="77777777" w:rsidR="00FC08A4" w:rsidRPr="00C96364" w:rsidRDefault="00FC08A4" w:rsidP="00FC08A4">
            <w:pPr>
              <w:pStyle w:val="TableParagraph"/>
              <w:rPr>
                <w:b/>
                <w:sz w:val="20"/>
              </w:rPr>
            </w:pPr>
            <w:r w:rsidRPr="00C96364">
              <w:rPr>
                <w:b/>
                <w:w w:val="99"/>
                <w:sz w:val="20"/>
              </w:rPr>
              <w:t>-</w:t>
            </w:r>
          </w:p>
        </w:tc>
        <w:tc>
          <w:tcPr>
            <w:tcW w:w="400" w:type="pct"/>
            <w:shd w:val="clear" w:color="auto" w:fill="auto"/>
            <w:vAlign w:val="center"/>
          </w:tcPr>
          <w:p w14:paraId="6F73ACB4" w14:textId="77777777" w:rsidR="00FC08A4" w:rsidRPr="00C96364" w:rsidRDefault="00FC08A4" w:rsidP="00FC08A4">
            <w:pPr>
              <w:pStyle w:val="TableParagraph"/>
              <w:rPr>
                <w:b/>
                <w:sz w:val="20"/>
              </w:rPr>
            </w:pPr>
            <w:r w:rsidRPr="00C96364">
              <w:rPr>
                <w:b/>
                <w:w w:val="99"/>
                <w:sz w:val="20"/>
              </w:rPr>
              <w:t>-</w:t>
            </w:r>
          </w:p>
        </w:tc>
        <w:tc>
          <w:tcPr>
            <w:tcW w:w="582" w:type="pct"/>
            <w:shd w:val="clear" w:color="auto" w:fill="auto"/>
            <w:vAlign w:val="center"/>
          </w:tcPr>
          <w:p w14:paraId="43B5785E" w14:textId="77777777" w:rsidR="00FC08A4" w:rsidRPr="00C96364" w:rsidRDefault="00FC08A4" w:rsidP="00FC08A4">
            <w:pPr>
              <w:pStyle w:val="TableParagraph"/>
              <w:rPr>
                <w:b/>
                <w:sz w:val="20"/>
              </w:rPr>
            </w:pPr>
            <w:r w:rsidRPr="00C96364">
              <w:rPr>
                <w:b/>
                <w:w w:val="99"/>
                <w:sz w:val="20"/>
              </w:rPr>
              <w:t>-</w:t>
            </w:r>
          </w:p>
        </w:tc>
        <w:tc>
          <w:tcPr>
            <w:tcW w:w="423" w:type="pct"/>
            <w:shd w:val="clear" w:color="auto" w:fill="auto"/>
            <w:vAlign w:val="center"/>
          </w:tcPr>
          <w:p w14:paraId="23D7751C" w14:textId="77777777" w:rsidR="00FC08A4" w:rsidRPr="00C96364" w:rsidRDefault="00FC08A4" w:rsidP="00FC08A4">
            <w:pPr>
              <w:pStyle w:val="TableParagraph"/>
              <w:rPr>
                <w:b/>
                <w:sz w:val="20"/>
              </w:rPr>
            </w:pPr>
            <w:r w:rsidRPr="00C96364">
              <w:rPr>
                <w:b/>
                <w:w w:val="99"/>
                <w:sz w:val="20"/>
              </w:rPr>
              <w:t>-</w:t>
            </w:r>
          </w:p>
        </w:tc>
        <w:tc>
          <w:tcPr>
            <w:tcW w:w="460" w:type="pct"/>
            <w:shd w:val="clear" w:color="auto" w:fill="auto"/>
            <w:vAlign w:val="center"/>
          </w:tcPr>
          <w:p w14:paraId="1BB4672D" w14:textId="63D3BEF3" w:rsidR="00FC08A4" w:rsidRPr="00C96364" w:rsidRDefault="00FC08A4" w:rsidP="00FC08A4">
            <w:pPr>
              <w:pStyle w:val="TableParagraph"/>
              <w:rPr>
                <w:b/>
                <w:sz w:val="20"/>
              </w:rPr>
            </w:pPr>
            <w:r w:rsidRPr="00C96364">
              <w:rPr>
                <w:b/>
                <w:w w:val="99"/>
                <w:sz w:val="20"/>
              </w:rPr>
              <w:t>-</w:t>
            </w:r>
          </w:p>
        </w:tc>
        <w:tc>
          <w:tcPr>
            <w:tcW w:w="435" w:type="pct"/>
            <w:shd w:val="clear" w:color="auto" w:fill="auto"/>
            <w:vAlign w:val="center"/>
          </w:tcPr>
          <w:p w14:paraId="72E6DF12" w14:textId="530D2EFE" w:rsidR="00FC08A4" w:rsidRPr="00C96364" w:rsidRDefault="00FC08A4" w:rsidP="00FC08A4">
            <w:pPr>
              <w:pStyle w:val="TableParagraph"/>
              <w:rPr>
                <w:b/>
                <w:sz w:val="20"/>
              </w:rPr>
            </w:pPr>
            <w:r w:rsidRPr="00C96364">
              <w:rPr>
                <w:b/>
                <w:sz w:val="20"/>
              </w:rPr>
              <w:t>1,300</w:t>
            </w:r>
          </w:p>
        </w:tc>
      </w:tr>
      <w:tr w:rsidR="00FC08A4" w:rsidRPr="00C96364" w14:paraId="54BD15BC" w14:textId="77777777" w:rsidTr="006F03DB">
        <w:trPr>
          <w:trHeight w:val="57"/>
        </w:trPr>
        <w:tc>
          <w:tcPr>
            <w:tcW w:w="1159" w:type="pct"/>
            <w:shd w:val="clear" w:color="auto" w:fill="auto"/>
            <w:vAlign w:val="center"/>
          </w:tcPr>
          <w:p w14:paraId="4ACD1E43" w14:textId="77777777" w:rsidR="00FC08A4" w:rsidRPr="00C96364" w:rsidRDefault="00FC08A4" w:rsidP="00FC08A4">
            <w:pPr>
              <w:pStyle w:val="TableParagraph"/>
              <w:rPr>
                <w:sz w:val="20"/>
              </w:rPr>
            </w:pPr>
            <w:r w:rsidRPr="00C96364">
              <w:rPr>
                <w:sz w:val="20"/>
              </w:rPr>
              <w:t>Жилые</w:t>
            </w:r>
          </w:p>
        </w:tc>
        <w:tc>
          <w:tcPr>
            <w:tcW w:w="1019" w:type="pct"/>
            <w:shd w:val="clear" w:color="auto" w:fill="auto"/>
            <w:vAlign w:val="center"/>
          </w:tcPr>
          <w:p w14:paraId="3A0EC9CE"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shd w:val="clear" w:color="auto" w:fill="auto"/>
            <w:vAlign w:val="center"/>
          </w:tcPr>
          <w:p w14:paraId="6DA72F89" w14:textId="77777777"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41D78D7C" w14:textId="77777777"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055BAB7D" w14:textId="77777777" w:rsidR="00FC08A4" w:rsidRPr="00C96364" w:rsidRDefault="00FC08A4" w:rsidP="00FC08A4">
            <w:pPr>
              <w:pStyle w:val="TableParagraph"/>
              <w:rPr>
                <w:sz w:val="20"/>
              </w:rPr>
            </w:pPr>
            <w:r w:rsidRPr="00C96364">
              <w:rPr>
                <w:w w:val="99"/>
                <w:sz w:val="20"/>
              </w:rPr>
              <w:t>-</w:t>
            </w:r>
          </w:p>
        </w:tc>
        <w:tc>
          <w:tcPr>
            <w:tcW w:w="423" w:type="pct"/>
            <w:shd w:val="clear" w:color="auto" w:fill="auto"/>
            <w:vAlign w:val="center"/>
          </w:tcPr>
          <w:p w14:paraId="28CE7AEE"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144ECFDC" w14:textId="4D516158" w:rsidR="00FC08A4" w:rsidRPr="00C96364" w:rsidRDefault="00FC08A4" w:rsidP="00FC08A4">
            <w:pPr>
              <w:pStyle w:val="TableParagraph"/>
              <w:rPr>
                <w:sz w:val="20"/>
              </w:rPr>
            </w:pPr>
            <w:r w:rsidRPr="00C96364">
              <w:rPr>
                <w:w w:val="99"/>
                <w:sz w:val="20"/>
              </w:rPr>
              <w:t>-</w:t>
            </w:r>
          </w:p>
        </w:tc>
        <w:tc>
          <w:tcPr>
            <w:tcW w:w="435" w:type="pct"/>
            <w:shd w:val="clear" w:color="auto" w:fill="auto"/>
            <w:vAlign w:val="center"/>
          </w:tcPr>
          <w:p w14:paraId="2E88E4C5" w14:textId="4CBDF42A" w:rsidR="00FC08A4" w:rsidRPr="00C96364" w:rsidRDefault="00FC08A4" w:rsidP="00FC08A4">
            <w:pPr>
              <w:pStyle w:val="TableParagraph"/>
              <w:rPr>
                <w:sz w:val="20"/>
              </w:rPr>
            </w:pPr>
            <w:r w:rsidRPr="00C96364">
              <w:rPr>
                <w:sz w:val="20"/>
              </w:rPr>
              <w:t>1,300</w:t>
            </w:r>
          </w:p>
        </w:tc>
      </w:tr>
      <w:tr w:rsidR="00FC08A4" w:rsidRPr="00C96364" w14:paraId="3B6B170F" w14:textId="77777777" w:rsidTr="006F03DB">
        <w:trPr>
          <w:trHeight w:val="57"/>
        </w:trPr>
        <w:tc>
          <w:tcPr>
            <w:tcW w:w="1159" w:type="pct"/>
            <w:shd w:val="clear" w:color="auto" w:fill="auto"/>
            <w:vAlign w:val="center"/>
          </w:tcPr>
          <w:p w14:paraId="74F7A1AA" w14:textId="77777777" w:rsidR="00FC08A4" w:rsidRPr="00C96364" w:rsidRDefault="00FC08A4" w:rsidP="00FC08A4">
            <w:pPr>
              <w:pStyle w:val="TableParagraph"/>
              <w:rPr>
                <w:sz w:val="20"/>
              </w:rPr>
            </w:pPr>
            <w:r w:rsidRPr="00C96364">
              <w:rPr>
                <w:sz w:val="20"/>
              </w:rPr>
              <w:t>Общественные</w:t>
            </w:r>
          </w:p>
        </w:tc>
        <w:tc>
          <w:tcPr>
            <w:tcW w:w="1019" w:type="pct"/>
            <w:shd w:val="clear" w:color="auto" w:fill="auto"/>
            <w:vAlign w:val="center"/>
          </w:tcPr>
          <w:p w14:paraId="5B01E4D3"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shd w:val="clear" w:color="auto" w:fill="auto"/>
            <w:vAlign w:val="center"/>
          </w:tcPr>
          <w:p w14:paraId="0EAFD85B" w14:textId="77777777"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0B0BD73B" w14:textId="77777777"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604CA070" w14:textId="77777777" w:rsidR="00FC08A4" w:rsidRPr="00C96364" w:rsidRDefault="00FC08A4" w:rsidP="00FC08A4">
            <w:pPr>
              <w:pStyle w:val="TableParagraph"/>
              <w:rPr>
                <w:sz w:val="20"/>
              </w:rPr>
            </w:pPr>
            <w:r w:rsidRPr="00C96364">
              <w:rPr>
                <w:w w:val="99"/>
                <w:sz w:val="20"/>
              </w:rPr>
              <w:t>-</w:t>
            </w:r>
          </w:p>
        </w:tc>
        <w:tc>
          <w:tcPr>
            <w:tcW w:w="423" w:type="pct"/>
            <w:shd w:val="clear" w:color="auto" w:fill="auto"/>
            <w:vAlign w:val="center"/>
          </w:tcPr>
          <w:p w14:paraId="76B3D6C1"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6C42A3CB" w14:textId="46104A7B" w:rsidR="00FC08A4" w:rsidRPr="00C96364" w:rsidRDefault="00FC08A4" w:rsidP="00FC08A4">
            <w:pPr>
              <w:pStyle w:val="TableParagraph"/>
              <w:rPr>
                <w:sz w:val="20"/>
              </w:rPr>
            </w:pPr>
            <w:r w:rsidRPr="00C96364">
              <w:rPr>
                <w:w w:val="99"/>
                <w:sz w:val="20"/>
              </w:rPr>
              <w:t>-</w:t>
            </w:r>
          </w:p>
        </w:tc>
        <w:tc>
          <w:tcPr>
            <w:tcW w:w="435" w:type="pct"/>
            <w:shd w:val="clear" w:color="auto" w:fill="auto"/>
            <w:vAlign w:val="center"/>
          </w:tcPr>
          <w:p w14:paraId="5392A259" w14:textId="5449E48D" w:rsidR="00FC08A4" w:rsidRPr="00C96364" w:rsidRDefault="00FC08A4" w:rsidP="00FC08A4">
            <w:pPr>
              <w:pStyle w:val="TableParagraph"/>
              <w:rPr>
                <w:sz w:val="20"/>
              </w:rPr>
            </w:pPr>
            <w:r w:rsidRPr="00C96364">
              <w:rPr>
                <w:w w:val="99"/>
                <w:sz w:val="20"/>
              </w:rPr>
              <w:t>-</w:t>
            </w:r>
          </w:p>
        </w:tc>
      </w:tr>
      <w:tr w:rsidR="00FC08A4" w:rsidRPr="00C96364" w14:paraId="2AD207F1" w14:textId="77777777" w:rsidTr="006F03DB">
        <w:trPr>
          <w:trHeight w:val="57"/>
        </w:trPr>
        <w:tc>
          <w:tcPr>
            <w:tcW w:w="1159" w:type="pct"/>
            <w:shd w:val="clear" w:color="auto" w:fill="auto"/>
            <w:vAlign w:val="center"/>
          </w:tcPr>
          <w:p w14:paraId="1660756A" w14:textId="77777777" w:rsidR="00FC08A4" w:rsidRPr="00C96364" w:rsidRDefault="00FC08A4" w:rsidP="00FC08A4">
            <w:pPr>
              <w:pStyle w:val="TableParagraph"/>
              <w:rPr>
                <w:sz w:val="20"/>
              </w:rPr>
            </w:pPr>
            <w:r w:rsidRPr="00C96364">
              <w:rPr>
                <w:sz w:val="20"/>
              </w:rPr>
              <w:t>Прочие</w:t>
            </w:r>
          </w:p>
        </w:tc>
        <w:tc>
          <w:tcPr>
            <w:tcW w:w="1019" w:type="pct"/>
            <w:shd w:val="clear" w:color="auto" w:fill="auto"/>
            <w:vAlign w:val="center"/>
          </w:tcPr>
          <w:p w14:paraId="0D852A9E"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shd w:val="clear" w:color="auto" w:fill="auto"/>
            <w:vAlign w:val="center"/>
          </w:tcPr>
          <w:p w14:paraId="23600417" w14:textId="77777777"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3589A3A6" w14:textId="77777777"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7C57E11B" w14:textId="77777777" w:rsidR="00FC08A4" w:rsidRPr="00C96364" w:rsidRDefault="00FC08A4" w:rsidP="00FC08A4">
            <w:pPr>
              <w:pStyle w:val="TableParagraph"/>
              <w:rPr>
                <w:sz w:val="20"/>
              </w:rPr>
            </w:pPr>
            <w:r w:rsidRPr="00C96364">
              <w:rPr>
                <w:w w:val="99"/>
                <w:sz w:val="20"/>
              </w:rPr>
              <w:t>-</w:t>
            </w:r>
          </w:p>
        </w:tc>
        <w:tc>
          <w:tcPr>
            <w:tcW w:w="423" w:type="pct"/>
            <w:shd w:val="clear" w:color="auto" w:fill="auto"/>
            <w:vAlign w:val="center"/>
          </w:tcPr>
          <w:p w14:paraId="5263C5CA"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58A7AF52" w14:textId="7A061E88" w:rsidR="00FC08A4" w:rsidRPr="00C96364" w:rsidRDefault="00FC08A4" w:rsidP="00FC08A4">
            <w:pPr>
              <w:pStyle w:val="TableParagraph"/>
              <w:rPr>
                <w:sz w:val="20"/>
              </w:rPr>
            </w:pPr>
            <w:r w:rsidRPr="00C96364">
              <w:rPr>
                <w:w w:val="99"/>
                <w:sz w:val="20"/>
              </w:rPr>
              <w:t>-</w:t>
            </w:r>
          </w:p>
        </w:tc>
        <w:tc>
          <w:tcPr>
            <w:tcW w:w="435" w:type="pct"/>
            <w:shd w:val="clear" w:color="auto" w:fill="auto"/>
            <w:vAlign w:val="center"/>
          </w:tcPr>
          <w:p w14:paraId="33FDCDEF" w14:textId="5D095C0E" w:rsidR="00FC08A4" w:rsidRPr="00C96364" w:rsidRDefault="00FC08A4" w:rsidP="00FC08A4">
            <w:pPr>
              <w:pStyle w:val="TableParagraph"/>
              <w:rPr>
                <w:sz w:val="20"/>
              </w:rPr>
            </w:pPr>
            <w:r w:rsidRPr="00C96364">
              <w:rPr>
                <w:w w:val="99"/>
                <w:sz w:val="20"/>
              </w:rPr>
              <w:t>-</w:t>
            </w:r>
          </w:p>
        </w:tc>
      </w:tr>
      <w:tr w:rsidR="00FC08A4" w:rsidRPr="00C96364" w14:paraId="37CDE846" w14:textId="77777777" w:rsidTr="006F03DB">
        <w:trPr>
          <w:trHeight w:val="57"/>
        </w:trPr>
        <w:tc>
          <w:tcPr>
            <w:tcW w:w="1159" w:type="pct"/>
            <w:shd w:val="clear" w:color="auto" w:fill="auto"/>
            <w:vAlign w:val="center"/>
          </w:tcPr>
          <w:p w14:paraId="56877247" w14:textId="0D6288D8" w:rsidR="00FC08A4" w:rsidRPr="00C96364" w:rsidRDefault="00FC08A4" w:rsidP="00FC08A4">
            <w:pPr>
              <w:pStyle w:val="TableParagraph"/>
              <w:rPr>
                <w:b/>
                <w:sz w:val="20"/>
              </w:rPr>
            </w:pPr>
            <w:r w:rsidRPr="00C96364">
              <w:rPr>
                <w:b/>
                <w:sz w:val="20"/>
              </w:rPr>
              <w:t>Котельная №33 д.</w:t>
            </w:r>
            <w:r w:rsidRPr="00C96364">
              <w:rPr>
                <w:b/>
                <w:sz w:val="20"/>
                <w:lang w:val="en-US"/>
              </w:rPr>
              <w:t> </w:t>
            </w:r>
            <w:r w:rsidRPr="00C96364">
              <w:rPr>
                <w:b/>
                <w:sz w:val="20"/>
              </w:rPr>
              <w:t>Шпаньково</w:t>
            </w:r>
          </w:p>
        </w:tc>
        <w:tc>
          <w:tcPr>
            <w:tcW w:w="1019" w:type="pct"/>
            <w:shd w:val="clear" w:color="auto" w:fill="auto"/>
            <w:vAlign w:val="center"/>
          </w:tcPr>
          <w:p w14:paraId="253803CF" w14:textId="77777777" w:rsidR="00FC08A4" w:rsidRPr="00C96364" w:rsidRDefault="00FC08A4" w:rsidP="00FC08A4">
            <w:pPr>
              <w:pStyle w:val="TableParagraph"/>
              <w:rPr>
                <w:b/>
                <w:sz w:val="20"/>
              </w:rPr>
            </w:pPr>
            <w:r w:rsidRPr="00C96364">
              <w:rPr>
                <w:b/>
                <w:sz w:val="20"/>
              </w:rPr>
              <w:t>тыс. м</w:t>
            </w:r>
            <w:r w:rsidRPr="00C96364">
              <w:rPr>
                <w:b/>
                <w:position w:val="8"/>
                <w:sz w:val="20"/>
              </w:rPr>
              <w:t>2</w:t>
            </w:r>
          </w:p>
        </w:tc>
        <w:tc>
          <w:tcPr>
            <w:tcW w:w="522" w:type="pct"/>
            <w:shd w:val="clear" w:color="auto" w:fill="auto"/>
            <w:vAlign w:val="center"/>
          </w:tcPr>
          <w:p w14:paraId="48058BF5" w14:textId="77777777" w:rsidR="00FC08A4" w:rsidRPr="00C96364" w:rsidRDefault="00FC08A4" w:rsidP="00FC08A4">
            <w:pPr>
              <w:pStyle w:val="TableParagraph"/>
              <w:rPr>
                <w:b/>
                <w:sz w:val="20"/>
              </w:rPr>
            </w:pPr>
            <w:r w:rsidRPr="00C96364">
              <w:rPr>
                <w:b/>
                <w:w w:val="99"/>
                <w:sz w:val="20"/>
              </w:rPr>
              <w:t>-</w:t>
            </w:r>
          </w:p>
        </w:tc>
        <w:tc>
          <w:tcPr>
            <w:tcW w:w="400" w:type="pct"/>
            <w:shd w:val="clear" w:color="auto" w:fill="auto"/>
            <w:vAlign w:val="center"/>
          </w:tcPr>
          <w:p w14:paraId="17D71E15" w14:textId="77777777" w:rsidR="00FC08A4" w:rsidRPr="00C96364" w:rsidRDefault="00FC08A4" w:rsidP="00FC08A4">
            <w:pPr>
              <w:pStyle w:val="TableParagraph"/>
              <w:rPr>
                <w:b/>
                <w:sz w:val="20"/>
              </w:rPr>
            </w:pPr>
            <w:r w:rsidRPr="00C96364">
              <w:rPr>
                <w:b/>
                <w:w w:val="99"/>
                <w:sz w:val="20"/>
              </w:rPr>
              <w:t>-</w:t>
            </w:r>
          </w:p>
        </w:tc>
        <w:tc>
          <w:tcPr>
            <w:tcW w:w="582" w:type="pct"/>
            <w:shd w:val="clear" w:color="auto" w:fill="auto"/>
            <w:vAlign w:val="center"/>
          </w:tcPr>
          <w:p w14:paraId="32A9CA92" w14:textId="77777777" w:rsidR="00FC08A4" w:rsidRPr="00C96364" w:rsidRDefault="00FC08A4" w:rsidP="00FC08A4">
            <w:pPr>
              <w:pStyle w:val="TableParagraph"/>
              <w:rPr>
                <w:b/>
                <w:sz w:val="20"/>
              </w:rPr>
            </w:pPr>
            <w:r w:rsidRPr="00C96364">
              <w:rPr>
                <w:b/>
                <w:w w:val="99"/>
                <w:sz w:val="20"/>
              </w:rPr>
              <w:t>-</w:t>
            </w:r>
          </w:p>
        </w:tc>
        <w:tc>
          <w:tcPr>
            <w:tcW w:w="423" w:type="pct"/>
            <w:shd w:val="clear" w:color="auto" w:fill="auto"/>
            <w:vAlign w:val="center"/>
          </w:tcPr>
          <w:p w14:paraId="36CD0CB2" w14:textId="77777777" w:rsidR="00FC08A4" w:rsidRPr="00C96364" w:rsidRDefault="00FC08A4" w:rsidP="00FC08A4">
            <w:pPr>
              <w:pStyle w:val="TableParagraph"/>
              <w:rPr>
                <w:b/>
                <w:sz w:val="20"/>
              </w:rPr>
            </w:pPr>
            <w:r w:rsidRPr="00C96364">
              <w:rPr>
                <w:b/>
                <w:w w:val="99"/>
                <w:sz w:val="20"/>
              </w:rPr>
              <w:t>-</w:t>
            </w:r>
          </w:p>
        </w:tc>
        <w:tc>
          <w:tcPr>
            <w:tcW w:w="460" w:type="pct"/>
            <w:shd w:val="clear" w:color="auto" w:fill="auto"/>
            <w:vAlign w:val="center"/>
          </w:tcPr>
          <w:p w14:paraId="736CD157" w14:textId="57CE3D0B" w:rsidR="00FC08A4" w:rsidRPr="00C96364" w:rsidRDefault="00FC08A4" w:rsidP="00FC08A4">
            <w:pPr>
              <w:pStyle w:val="TableParagraph"/>
              <w:rPr>
                <w:b/>
                <w:sz w:val="20"/>
              </w:rPr>
            </w:pPr>
            <w:r w:rsidRPr="00C96364">
              <w:rPr>
                <w:b/>
                <w:w w:val="99"/>
                <w:sz w:val="20"/>
              </w:rPr>
              <w:t>-</w:t>
            </w:r>
          </w:p>
        </w:tc>
        <w:tc>
          <w:tcPr>
            <w:tcW w:w="435" w:type="pct"/>
            <w:shd w:val="clear" w:color="auto" w:fill="auto"/>
            <w:vAlign w:val="center"/>
          </w:tcPr>
          <w:p w14:paraId="30A7FE27" w14:textId="433F3FB5" w:rsidR="00FC08A4" w:rsidRPr="00C96364" w:rsidRDefault="00FC08A4" w:rsidP="00FC08A4">
            <w:pPr>
              <w:pStyle w:val="TableParagraph"/>
              <w:rPr>
                <w:b/>
                <w:sz w:val="20"/>
              </w:rPr>
            </w:pPr>
            <w:r w:rsidRPr="00C96364">
              <w:rPr>
                <w:b/>
                <w:sz w:val="20"/>
              </w:rPr>
              <w:t>0,600</w:t>
            </w:r>
          </w:p>
        </w:tc>
      </w:tr>
      <w:tr w:rsidR="00FC08A4" w:rsidRPr="00C96364" w14:paraId="02EEFD2F" w14:textId="77777777" w:rsidTr="006F03DB">
        <w:trPr>
          <w:trHeight w:val="57"/>
        </w:trPr>
        <w:tc>
          <w:tcPr>
            <w:tcW w:w="1159" w:type="pct"/>
            <w:shd w:val="clear" w:color="auto" w:fill="auto"/>
            <w:vAlign w:val="center"/>
          </w:tcPr>
          <w:p w14:paraId="7154918E" w14:textId="77777777" w:rsidR="00FC08A4" w:rsidRPr="00C96364" w:rsidRDefault="00FC08A4" w:rsidP="00FC08A4">
            <w:pPr>
              <w:pStyle w:val="TableParagraph"/>
              <w:rPr>
                <w:sz w:val="20"/>
              </w:rPr>
            </w:pPr>
            <w:r w:rsidRPr="00C96364">
              <w:rPr>
                <w:sz w:val="20"/>
              </w:rPr>
              <w:t>Жилые</w:t>
            </w:r>
          </w:p>
        </w:tc>
        <w:tc>
          <w:tcPr>
            <w:tcW w:w="1019" w:type="pct"/>
            <w:shd w:val="clear" w:color="auto" w:fill="auto"/>
            <w:vAlign w:val="center"/>
          </w:tcPr>
          <w:p w14:paraId="5460E367"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shd w:val="clear" w:color="auto" w:fill="auto"/>
            <w:vAlign w:val="center"/>
          </w:tcPr>
          <w:p w14:paraId="4F96CAB6" w14:textId="77777777"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66EB8E64" w14:textId="77777777"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75C29034" w14:textId="77777777" w:rsidR="00FC08A4" w:rsidRPr="00C96364" w:rsidRDefault="00FC08A4" w:rsidP="00FC08A4">
            <w:pPr>
              <w:pStyle w:val="TableParagraph"/>
              <w:rPr>
                <w:sz w:val="20"/>
              </w:rPr>
            </w:pPr>
            <w:r w:rsidRPr="00C96364">
              <w:rPr>
                <w:w w:val="99"/>
                <w:sz w:val="20"/>
              </w:rPr>
              <w:t>-</w:t>
            </w:r>
          </w:p>
        </w:tc>
        <w:tc>
          <w:tcPr>
            <w:tcW w:w="423" w:type="pct"/>
            <w:shd w:val="clear" w:color="auto" w:fill="auto"/>
            <w:vAlign w:val="center"/>
          </w:tcPr>
          <w:p w14:paraId="44232116"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12B92F1F" w14:textId="1E08AFBB" w:rsidR="00FC08A4" w:rsidRPr="00C96364" w:rsidRDefault="00FC08A4" w:rsidP="00FC08A4">
            <w:pPr>
              <w:pStyle w:val="TableParagraph"/>
              <w:rPr>
                <w:sz w:val="20"/>
              </w:rPr>
            </w:pPr>
            <w:r w:rsidRPr="00C96364">
              <w:rPr>
                <w:w w:val="99"/>
                <w:sz w:val="20"/>
              </w:rPr>
              <w:t>-</w:t>
            </w:r>
          </w:p>
        </w:tc>
        <w:tc>
          <w:tcPr>
            <w:tcW w:w="435" w:type="pct"/>
            <w:shd w:val="clear" w:color="auto" w:fill="auto"/>
            <w:vAlign w:val="center"/>
          </w:tcPr>
          <w:p w14:paraId="655181D7" w14:textId="64F03A3A" w:rsidR="00FC08A4" w:rsidRPr="00C96364" w:rsidRDefault="00FC08A4" w:rsidP="00FC08A4">
            <w:pPr>
              <w:pStyle w:val="TableParagraph"/>
              <w:rPr>
                <w:sz w:val="20"/>
              </w:rPr>
            </w:pPr>
            <w:r w:rsidRPr="00C96364">
              <w:rPr>
                <w:w w:val="99"/>
                <w:sz w:val="20"/>
              </w:rPr>
              <w:t>-</w:t>
            </w:r>
          </w:p>
        </w:tc>
      </w:tr>
      <w:tr w:rsidR="00FC08A4" w:rsidRPr="00C96364" w14:paraId="570B70A7" w14:textId="77777777" w:rsidTr="006F03DB">
        <w:trPr>
          <w:trHeight w:val="57"/>
        </w:trPr>
        <w:tc>
          <w:tcPr>
            <w:tcW w:w="1159" w:type="pct"/>
            <w:shd w:val="clear" w:color="auto" w:fill="auto"/>
            <w:vAlign w:val="center"/>
          </w:tcPr>
          <w:p w14:paraId="2573B304" w14:textId="77777777" w:rsidR="00FC08A4" w:rsidRPr="00C96364" w:rsidRDefault="00FC08A4" w:rsidP="00FC08A4">
            <w:pPr>
              <w:pStyle w:val="TableParagraph"/>
              <w:rPr>
                <w:sz w:val="20"/>
              </w:rPr>
            </w:pPr>
            <w:r w:rsidRPr="00C96364">
              <w:rPr>
                <w:sz w:val="20"/>
              </w:rPr>
              <w:t>Общественные</w:t>
            </w:r>
          </w:p>
        </w:tc>
        <w:tc>
          <w:tcPr>
            <w:tcW w:w="1019" w:type="pct"/>
            <w:shd w:val="clear" w:color="auto" w:fill="auto"/>
            <w:vAlign w:val="center"/>
          </w:tcPr>
          <w:p w14:paraId="62A76A1C"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shd w:val="clear" w:color="auto" w:fill="auto"/>
            <w:vAlign w:val="center"/>
          </w:tcPr>
          <w:p w14:paraId="1D9B10AD" w14:textId="77777777"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60DB87B3" w14:textId="77777777"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60F1C979" w14:textId="77777777" w:rsidR="00FC08A4" w:rsidRPr="00C96364" w:rsidRDefault="00FC08A4" w:rsidP="00FC08A4">
            <w:pPr>
              <w:pStyle w:val="TableParagraph"/>
              <w:rPr>
                <w:sz w:val="20"/>
              </w:rPr>
            </w:pPr>
            <w:r w:rsidRPr="00C96364">
              <w:rPr>
                <w:w w:val="99"/>
                <w:sz w:val="20"/>
              </w:rPr>
              <w:t>-</w:t>
            </w:r>
          </w:p>
        </w:tc>
        <w:tc>
          <w:tcPr>
            <w:tcW w:w="423" w:type="pct"/>
            <w:shd w:val="clear" w:color="auto" w:fill="auto"/>
            <w:vAlign w:val="center"/>
          </w:tcPr>
          <w:p w14:paraId="36CB12EE"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27A2047C" w14:textId="4E4A5F84" w:rsidR="00FC08A4" w:rsidRPr="00C96364" w:rsidRDefault="00FC08A4" w:rsidP="00FC08A4">
            <w:pPr>
              <w:pStyle w:val="TableParagraph"/>
              <w:rPr>
                <w:sz w:val="20"/>
              </w:rPr>
            </w:pPr>
            <w:r w:rsidRPr="00C96364">
              <w:rPr>
                <w:w w:val="99"/>
                <w:sz w:val="20"/>
              </w:rPr>
              <w:t>-</w:t>
            </w:r>
          </w:p>
        </w:tc>
        <w:tc>
          <w:tcPr>
            <w:tcW w:w="435" w:type="pct"/>
            <w:shd w:val="clear" w:color="auto" w:fill="auto"/>
            <w:vAlign w:val="center"/>
          </w:tcPr>
          <w:p w14:paraId="0D92E297" w14:textId="0A0A78FD" w:rsidR="00FC08A4" w:rsidRPr="00C96364" w:rsidRDefault="00FC08A4" w:rsidP="00FC08A4">
            <w:pPr>
              <w:pStyle w:val="TableParagraph"/>
              <w:rPr>
                <w:sz w:val="20"/>
              </w:rPr>
            </w:pPr>
            <w:r w:rsidRPr="00C96364">
              <w:rPr>
                <w:sz w:val="20"/>
              </w:rPr>
              <w:t>0,600</w:t>
            </w:r>
          </w:p>
        </w:tc>
      </w:tr>
      <w:tr w:rsidR="00FC08A4" w:rsidRPr="00C96364" w14:paraId="69D2C231" w14:textId="77777777" w:rsidTr="006F03DB">
        <w:trPr>
          <w:trHeight w:val="57"/>
        </w:trPr>
        <w:tc>
          <w:tcPr>
            <w:tcW w:w="1159" w:type="pct"/>
            <w:shd w:val="clear" w:color="auto" w:fill="auto"/>
            <w:vAlign w:val="center"/>
          </w:tcPr>
          <w:p w14:paraId="6CEDA08A" w14:textId="77777777" w:rsidR="00FC08A4" w:rsidRPr="00C96364" w:rsidRDefault="00FC08A4" w:rsidP="00FC08A4">
            <w:pPr>
              <w:pStyle w:val="TableParagraph"/>
              <w:rPr>
                <w:sz w:val="20"/>
              </w:rPr>
            </w:pPr>
            <w:r w:rsidRPr="00C96364">
              <w:rPr>
                <w:sz w:val="20"/>
              </w:rPr>
              <w:t>Прочие</w:t>
            </w:r>
          </w:p>
        </w:tc>
        <w:tc>
          <w:tcPr>
            <w:tcW w:w="1019" w:type="pct"/>
            <w:shd w:val="clear" w:color="auto" w:fill="auto"/>
            <w:vAlign w:val="center"/>
          </w:tcPr>
          <w:p w14:paraId="7334C138"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shd w:val="clear" w:color="auto" w:fill="auto"/>
            <w:vAlign w:val="center"/>
          </w:tcPr>
          <w:p w14:paraId="04A7A99C" w14:textId="77777777"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2F227FAB" w14:textId="77777777"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59888D39" w14:textId="77777777" w:rsidR="00FC08A4" w:rsidRPr="00C96364" w:rsidRDefault="00FC08A4" w:rsidP="00FC08A4">
            <w:pPr>
              <w:pStyle w:val="TableParagraph"/>
              <w:rPr>
                <w:sz w:val="20"/>
              </w:rPr>
            </w:pPr>
            <w:r w:rsidRPr="00C96364">
              <w:rPr>
                <w:w w:val="99"/>
                <w:sz w:val="20"/>
              </w:rPr>
              <w:t>-</w:t>
            </w:r>
          </w:p>
        </w:tc>
        <w:tc>
          <w:tcPr>
            <w:tcW w:w="423" w:type="pct"/>
            <w:shd w:val="clear" w:color="auto" w:fill="auto"/>
            <w:vAlign w:val="center"/>
          </w:tcPr>
          <w:p w14:paraId="669EB632"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71C08AFB" w14:textId="163F28D7" w:rsidR="00FC08A4" w:rsidRPr="00C96364" w:rsidRDefault="00FC08A4" w:rsidP="00FC08A4">
            <w:pPr>
              <w:pStyle w:val="TableParagraph"/>
              <w:rPr>
                <w:sz w:val="20"/>
              </w:rPr>
            </w:pPr>
            <w:r w:rsidRPr="00C96364">
              <w:rPr>
                <w:w w:val="99"/>
                <w:sz w:val="20"/>
              </w:rPr>
              <w:t>-</w:t>
            </w:r>
          </w:p>
        </w:tc>
        <w:tc>
          <w:tcPr>
            <w:tcW w:w="435" w:type="pct"/>
            <w:shd w:val="clear" w:color="auto" w:fill="auto"/>
            <w:vAlign w:val="center"/>
          </w:tcPr>
          <w:p w14:paraId="02A0B1D4" w14:textId="22B9FE5E" w:rsidR="00FC08A4" w:rsidRPr="00C96364" w:rsidRDefault="00FC08A4" w:rsidP="00FC08A4">
            <w:pPr>
              <w:pStyle w:val="TableParagraph"/>
              <w:rPr>
                <w:sz w:val="20"/>
              </w:rPr>
            </w:pPr>
            <w:r w:rsidRPr="00C96364">
              <w:rPr>
                <w:w w:val="99"/>
                <w:sz w:val="20"/>
              </w:rPr>
              <w:t>-</w:t>
            </w:r>
          </w:p>
        </w:tc>
      </w:tr>
    </w:tbl>
    <w:p w14:paraId="5570CA23" w14:textId="55893A1D" w:rsidR="00547F09" w:rsidRPr="00C96364" w:rsidRDefault="00547F09" w:rsidP="00227EB3"/>
    <w:p w14:paraId="6307869E" w14:textId="77777777" w:rsidR="000E0E57" w:rsidRPr="00C96364" w:rsidRDefault="00714882" w:rsidP="003E1A56">
      <w:pPr>
        <w:pStyle w:val="a2"/>
      </w:pPr>
      <w:bookmarkStart w:id="334" w:name="_Ref514335746"/>
      <w:bookmarkEnd w:id="332"/>
      <w:bookmarkEnd w:id="333"/>
      <w:r w:rsidRPr="00C96364">
        <w:lastRenderedPageBreak/>
        <w:t>Изменение площадей строительных фондов на территории Елизаветинского сельского поселения (нарастающим итогом)</w:t>
      </w:r>
      <w:bookmarkEnd w:id="334"/>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1963"/>
        <w:gridCol w:w="1006"/>
        <w:gridCol w:w="771"/>
        <w:gridCol w:w="1121"/>
        <w:gridCol w:w="1058"/>
        <w:gridCol w:w="886"/>
        <w:gridCol w:w="873"/>
      </w:tblGrid>
      <w:tr w:rsidR="00830372" w:rsidRPr="00C96364" w14:paraId="0FA5F10A" w14:textId="77777777" w:rsidTr="0085097B">
        <w:trPr>
          <w:trHeight w:val="113"/>
          <w:tblHeader/>
        </w:trPr>
        <w:tc>
          <w:tcPr>
            <w:tcW w:w="1015" w:type="pct"/>
            <w:vMerge w:val="restart"/>
            <w:shd w:val="clear" w:color="auto" w:fill="auto"/>
            <w:vAlign w:val="center"/>
          </w:tcPr>
          <w:p w14:paraId="32C43670" w14:textId="77777777" w:rsidR="00830372" w:rsidRPr="00C96364" w:rsidRDefault="00830372" w:rsidP="00227EB3">
            <w:pPr>
              <w:pStyle w:val="TableParagraph"/>
              <w:rPr>
                <w:b/>
                <w:sz w:val="20"/>
              </w:rPr>
            </w:pPr>
            <w:bookmarkStart w:id="335" w:name="_Hlk515437706"/>
            <w:r w:rsidRPr="00C96364">
              <w:rPr>
                <w:b/>
                <w:sz w:val="20"/>
              </w:rPr>
              <w:t>Наименование</w:t>
            </w:r>
          </w:p>
        </w:tc>
        <w:tc>
          <w:tcPr>
            <w:tcW w:w="1019" w:type="pct"/>
            <w:shd w:val="clear" w:color="auto" w:fill="auto"/>
            <w:vAlign w:val="center"/>
          </w:tcPr>
          <w:p w14:paraId="2C6934C4" w14:textId="77777777" w:rsidR="00830372" w:rsidRPr="00C96364" w:rsidRDefault="00830372" w:rsidP="00227EB3">
            <w:pPr>
              <w:pStyle w:val="TableParagraph"/>
              <w:rPr>
                <w:b/>
                <w:sz w:val="20"/>
              </w:rPr>
            </w:pPr>
            <w:r w:rsidRPr="00C96364">
              <w:rPr>
                <w:b/>
                <w:sz w:val="20"/>
              </w:rPr>
              <w:t>Ед. измерения</w:t>
            </w:r>
          </w:p>
        </w:tc>
        <w:tc>
          <w:tcPr>
            <w:tcW w:w="2966" w:type="pct"/>
            <w:gridSpan w:val="6"/>
          </w:tcPr>
          <w:p w14:paraId="5B1A0105" w14:textId="77777777" w:rsidR="00830372" w:rsidRPr="00C96364" w:rsidRDefault="00830372" w:rsidP="00227EB3">
            <w:pPr>
              <w:pStyle w:val="TableParagraph"/>
              <w:rPr>
                <w:b/>
                <w:sz w:val="20"/>
              </w:rPr>
            </w:pPr>
            <w:r w:rsidRPr="00C96364">
              <w:rPr>
                <w:b/>
                <w:sz w:val="20"/>
              </w:rPr>
              <w:t>Расчетный срок (на конец рассматриваемого периода)</w:t>
            </w:r>
          </w:p>
        </w:tc>
      </w:tr>
      <w:tr w:rsidR="00E13F92" w:rsidRPr="00C96364" w14:paraId="698D7A68" w14:textId="77777777" w:rsidTr="006F03DB">
        <w:trPr>
          <w:trHeight w:val="113"/>
          <w:tblHeader/>
        </w:trPr>
        <w:tc>
          <w:tcPr>
            <w:tcW w:w="1015" w:type="pct"/>
            <w:vMerge/>
            <w:shd w:val="clear" w:color="auto" w:fill="auto"/>
            <w:vAlign w:val="center"/>
          </w:tcPr>
          <w:p w14:paraId="6C1CC666" w14:textId="77777777" w:rsidR="00E13F92" w:rsidRPr="00C96364" w:rsidRDefault="00E13F92" w:rsidP="00227EB3">
            <w:pPr>
              <w:jc w:val="center"/>
              <w:rPr>
                <w:sz w:val="20"/>
                <w:szCs w:val="2"/>
              </w:rPr>
            </w:pPr>
          </w:p>
        </w:tc>
        <w:tc>
          <w:tcPr>
            <w:tcW w:w="1019" w:type="pct"/>
            <w:shd w:val="clear" w:color="auto" w:fill="auto"/>
            <w:vAlign w:val="center"/>
          </w:tcPr>
          <w:p w14:paraId="26F438FB" w14:textId="77777777" w:rsidR="00E13F92" w:rsidRPr="00C96364" w:rsidRDefault="00E13F92" w:rsidP="00227EB3">
            <w:pPr>
              <w:pStyle w:val="TableParagraph"/>
              <w:rPr>
                <w:b/>
                <w:sz w:val="20"/>
              </w:rPr>
            </w:pPr>
            <w:r w:rsidRPr="00C96364">
              <w:rPr>
                <w:b/>
                <w:sz w:val="20"/>
              </w:rPr>
              <w:t>год</w:t>
            </w:r>
          </w:p>
        </w:tc>
        <w:tc>
          <w:tcPr>
            <w:tcW w:w="522" w:type="pct"/>
            <w:vAlign w:val="center"/>
          </w:tcPr>
          <w:p w14:paraId="24F6ECEC" w14:textId="280701EC" w:rsidR="00E13F92" w:rsidRPr="00C96364" w:rsidRDefault="00FC08A4" w:rsidP="00227EB3">
            <w:pPr>
              <w:pStyle w:val="TableParagraph"/>
              <w:rPr>
                <w:b/>
                <w:sz w:val="20"/>
              </w:rPr>
            </w:pPr>
            <w:r w:rsidRPr="00C96364">
              <w:rPr>
                <w:b/>
                <w:sz w:val="20"/>
              </w:rPr>
              <w:t>2022</w:t>
            </w:r>
          </w:p>
        </w:tc>
        <w:tc>
          <w:tcPr>
            <w:tcW w:w="400" w:type="pct"/>
            <w:shd w:val="clear" w:color="auto" w:fill="auto"/>
            <w:vAlign w:val="center"/>
          </w:tcPr>
          <w:p w14:paraId="2FEBE856" w14:textId="43C896ED" w:rsidR="00E13F92" w:rsidRPr="00C96364" w:rsidRDefault="00FC08A4" w:rsidP="00227EB3">
            <w:pPr>
              <w:pStyle w:val="TableParagraph"/>
              <w:rPr>
                <w:b/>
                <w:sz w:val="20"/>
              </w:rPr>
            </w:pPr>
            <w:r w:rsidRPr="00C96364">
              <w:rPr>
                <w:b/>
                <w:sz w:val="20"/>
              </w:rPr>
              <w:t>2023</w:t>
            </w:r>
          </w:p>
        </w:tc>
        <w:tc>
          <w:tcPr>
            <w:tcW w:w="582" w:type="pct"/>
            <w:shd w:val="clear" w:color="auto" w:fill="auto"/>
            <w:vAlign w:val="center"/>
          </w:tcPr>
          <w:p w14:paraId="083D0A7B" w14:textId="3529BED9" w:rsidR="00E13F92" w:rsidRPr="00C96364" w:rsidRDefault="00FC08A4" w:rsidP="00227EB3">
            <w:pPr>
              <w:pStyle w:val="TableParagraph"/>
              <w:rPr>
                <w:b/>
                <w:sz w:val="20"/>
              </w:rPr>
            </w:pPr>
            <w:r w:rsidRPr="00C96364">
              <w:rPr>
                <w:b/>
                <w:sz w:val="20"/>
              </w:rPr>
              <w:t>2024</w:t>
            </w:r>
          </w:p>
        </w:tc>
        <w:tc>
          <w:tcPr>
            <w:tcW w:w="549" w:type="pct"/>
            <w:shd w:val="clear" w:color="auto" w:fill="auto"/>
            <w:vAlign w:val="center"/>
          </w:tcPr>
          <w:p w14:paraId="28C7BEFE" w14:textId="71317E6E" w:rsidR="00E13F92" w:rsidRPr="00C96364" w:rsidRDefault="00FC08A4" w:rsidP="00227EB3">
            <w:pPr>
              <w:pStyle w:val="TableParagraph"/>
              <w:rPr>
                <w:b/>
                <w:sz w:val="20"/>
              </w:rPr>
            </w:pPr>
            <w:r w:rsidRPr="00C96364">
              <w:rPr>
                <w:b/>
                <w:sz w:val="20"/>
              </w:rPr>
              <w:t>2025</w:t>
            </w:r>
          </w:p>
        </w:tc>
        <w:tc>
          <w:tcPr>
            <w:tcW w:w="460" w:type="pct"/>
            <w:shd w:val="clear" w:color="auto" w:fill="auto"/>
            <w:vAlign w:val="center"/>
          </w:tcPr>
          <w:p w14:paraId="11F6D37E" w14:textId="2D56312B" w:rsidR="00E13F92" w:rsidRPr="00C96364" w:rsidRDefault="00FC08A4" w:rsidP="00227EB3">
            <w:pPr>
              <w:pStyle w:val="TableParagraph"/>
              <w:rPr>
                <w:b/>
                <w:sz w:val="20"/>
              </w:rPr>
            </w:pPr>
            <w:r w:rsidRPr="00C96364">
              <w:rPr>
                <w:b/>
                <w:sz w:val="20"/>
              </w:rPr>
              <w:t>2026</w:t>
            </w:r>
          </w:p>
        </w:tc>
        <w:tc>
          <w:tcPr>
            <w:tcW w:w="453" w:type="pct"/>
            <w:shd w:val="clear" w:color="auto" w:fill="auto"/>
            <w:vAlign w:val="center"/>
          </w:tcPr>
          <w:p w14:paraId="451C4B9C" w14:textId="1E2F9D98" w:rsidR="00E13F92" w:rsidRPr="00C96364" w:rsidRDefault="00FC08A4" w:rsidP="00227EB3">
            <w:pPr>
              <w:pStyle w:val="TableParagraph"/>
              <w:rPr>
                <w:b/>
                <w:sz w:val="20"/>
              </w:rPr>
            </w:pPr>
            <w:r w:rsidRPr="00C96364">
              <w:rPr>
                <w:b/>
                <w:sz w:val="20"/>
              </w:rPr>
              <w:t>2027</w:t>
            </w:r>
            <w:r w:rsidR="00E13F92" w:rsidRPr="00C96364">
              <w:rPr>
                <w:b/>
                <w:sz w:val="20"/>
              </w:rPr>
              <w:t>-2035</w:t>
            </w:r>
          </w:p>
        </w:tc>
      </w:tr>
      <w:tr w:rsidR="00FC08A4" w:rsidRPr="00C96364" w14:paraId="5E415390" w14:textId="77777777" w:rsidTr="00245013">
        <w:trPr>
          <w:trHeight w:val="113"/>
        </w:trPr>
        <w:tc>
          <w:tcPr>
            <w:tcW w:w="1015" w:type="pct"/>
            <w:shd w:val="clear" w:color="auto" w:fill="auto"/>
            <w:vAlign w:val="center"/>
          </w:tcPr>
          <w:p w14:paraId="739DE6B5" w14:textId="77777777" w:rsidR="00FC08A4" w:rsidRPr="00C96364" w:rsidRDefault="00FC08A4" w:rsidP="00FC08A4">
            <w:pPr>
              <w:pStyle w:val="TableParagraph"/>
              <w:rPr>
                <w:b/>
                <w:sz w:val="20"/>
              </w:rPr>
            </w:pPr>
            <w:r w:rsidRPr="00C96364">
              <w:rPr>
                <w:b/>
                <w:sz w:val="20"/>
              </w:rPr>
              <w:t>Елизаветинское сельское поселение</w:t>
            </w:r>
          </w:p>
        </w:tc>
        <w:tc>
          <w:tcPr>
            <w:tcW w:w="1019" w:type="pct"/>
            <w:shd w:val="clear" w:color="auto" w:fill="auto"/>
            <w:vAlign w:val="center"/>
          </w:tcPr>
          <w:p w14:paraId="0BA8A26C" w14:textId="77777777" w:rsidR="00FC08A4" w:rsidRPr="00C96364" w:rsidRDefault="00FC08A4" w:rsidP="00FC08A4">
            <w:pPr>
              <w:pStyle w:val="TableParagraph"/>
              <w:rPr>
                <w:b/>
                <w:sz w:val="20"/>
              </w:rPr>
            </w:pPr>
            <w:r w:rsidRPr="00C96364">
              <w:rPr>
                <w:b/>
                <w:sz w:val="20"/>
              </w:rPr>
              <w:t>тыс. м</w:t>
            </w:r>
            <w:r w:rsidRPr="00C96364">
              <w:rPr>
                <w:b/>
                <w:position w:val="8"/>
                <w:sz w:val="20"/>
              </w:rPr>
              <w:t>2</w:t>
            </w:r>
          </w:p>
        </w:tc>
        <w:tc>
          <w:tcPr>
            <w:tcW w:w="522" w:type="pct"/>
          </w:tcPr>
          <w:p w14:paraId="42252FF2" w14:textId="3AEE70CC" w:rsidR="00FC08A4" w:rsidRPr="00C96364" w:rsidRDefault="00FC08A4" w:rsidP="00FC08A4">
            <w:pPr>
              <w:pStyle w:val="TableParagraph"/>
              <w:rPr>
                <w:b/>
                <w:sz w:val="20"/>
              </w:rPr>
            </w:pPr>
            <w:r w:rsidRPr="00C96364">
              <w:rPr>
                <w:w w:val="99"/>
                <w:sz w:val="20"/>
              </w:rPr>
              <w:t>-</w:t>
            </w:r>
          </w:p>
        </w:tc>
        <w:tc>
          <w:tcPr>
            <w:tcW w:w="400" w:type="pct"/>
            <w:shd w:val="clear" w:color="auto" w:fill="auto"/>
            <w:vAlign w:val="center"/>
          </w:tcPr>
          <w:p w14:paraId="27AD340D" w14:textId="6515E7EC" w:rsidR="00FC08A4" w:rsidRPr="00C96364" w:rsidRDefault="00FC08A4" w:rsidP="00FC08A4">
            <w:pPr>
              <w:pStyle w:val="TableParagraph"/>
              <w:rPr>
                <w:b/>
                <w:sz w:val="20"/>
              </w:rPr>
            </w:pPr>
            <w:r w:rsidRPr="00C96364">
              <w:rPr>
                <w:b/>
                <w:sz w:val="20"/>
              </w:rPr>
              <w:t>2,600</w:t>
            </w:r>
          </w:p>
        </w:tc>
        <w:tc>
          <w:tcPr>
            <w:tcW w:w="582" w:type="pct"/>
            <w:shd w:val="clear" w:color="auto" w:fill="auto"/>
            <w:vAlign w:val="center"/>
          </w:tcPr>
          <w:p w14:paraId="3AB2A818" w14:textId="77777777" w:rsidR="00FC08A4" w:rsidRPr="00C96364" w:rsidRDefault="00FC08A4" w:rsidP="00FC08A4">
            <w:pPr>
              <w:pStyle w:val="TableParagraph"/>
              <w:rPr>
                <w:b/>
                <w:sz w:val="20"/>
              </w:rPr>
            </w:pPr>
            <w:r w:rsidRPr="00C96364">
              <w:rPr>
                <w:b/>
                <w:sz w:val="20"/>
              </w:rPr>
              <w:t>2,600</w:t>
            </w:r>
          </w:p>
        </w:tc>
        <w:tc>
          <w:tcPr>
            <w:tcW w:w="549" w:type="pct"/>
            <w:shd w:val="clear" w:color="auto" w:fill="auto"/>
            <w:vAlign w:val="center"/>
          </w:tcPr>
          <w:p w14:paraId="72E78498" w14:textId="77777777" w:rsidR="00FC08A4" w:rsidRPr="00C96364" w:rsidRDefault="00FC08A4" w:rsidP="00FC08A4">
            <w:pPr>
              <w:pStyle w:val="TableParagraph"/>
              <w:rPr>
                <w:b/>
                <w:sz w:val="20"/>
              </w:rPr>
            </w:pPr>
            <w:r w:rsidRPr="00C96364">
              <w:rPr>
                <w:b/>
                <w:sz w:val="20"/>
              </w:rPr>
              <w:t>2,600</w:t>
            </w:r>
          </w:p>
        </w:tc>
        <w:tc>
          <w:tcPr>
            <w:tcW w:w="460" w:type="pct"/>
            <w:shd w:val="clear" w:color="auto" w:fill="auto"/>
            <w:vAlign w:val="center"/>
          </w:tcPr>
          <w:p w14:paraId="36D6C04B" w14:textId="72D4DCFC" w:rsidR="00FC08A4" w:rsidRPr="00C96364" w:rsidRDefault="00FC08A4" w:rsidP="00FC08A4">
            <w:pPr>
              <w:pStyle w:val="TableParagraph"/>
              <w:rPr>
                <w:b/>
                <w:sz w:val="20"/>
              </w:rPr>
            </w:pPr>
            <w:r w:rsidRPr="00C96364">
              <w:rPr>
                <w:b/>
                <w:sz w:val="20"/>
              </w:rPr>
              <w:t>2,600</w:t>
            </w:r>
          </w:p>
        </w:tc>
        <w:tc>
          <w:tcPr>
            <w:tcW w:w="453" w:type="pct"/>
            <w:shd w:val="clear" w:color="auto" w:fill="auto"/>
            <w:vAlign w:val="center"/>
          </w:tcPr>
          <w:p w14:paraId="679BC77F" w14:textId="77777777" w:rsidR="00FC08A4" w:rsidRPr="00C96364" w:rsidRDefault="00FC08A4" w:rsidP="00FC08A4">
            <w:pPr>
              <w:pStyle w:val="TableParagraph"/>
              <w:rPr>
                <w:b/>
                <w:sz w:val="20"/>
              </w:rPr>
            </w:pPr>
            <w:r w:rsidRPr="00C96364">
              <w:rPr>
                <w:b/>
                <w:sz w:val="20"/>
              </w:rPr>
              <w:t>8,400</w:t>
            </w:r>
          </w:p>
        </w:tc>
      </w:tr>
      <w:tr w:rsidR="00FC08A4" w:rsidRPr="00C96364" w14:paraId="29CC198A" w14:textId="77777777" w:rsidTr="00245013">
        <w:trPr>
          <w:trHeight w:val="113"/>
        </w:trPr>
        <w:tc>
          <w:tcPr>
            <w:tcW w:w="1015" w:type="pct"/>
            <w:shd w:val="clear" w:color="auto" w:fill="auto"/>
            <w:vAlign w:val="center"/>
          </w:tcPr>
          <w:p w14:paraId="0B2FA1E5" w14:textId="77777777" w:rsidR="00FC08A4" w:rsidRPr="00C96364" w:rsidRDefault="00FC08A4" w:rsidP="00FC08A4">
            <w:pPr>
              <w:pStyle w:val="TableParagraph"/>
              <w:rPr>
                <w:sz w:val="20"/>
              </w:rPr>
            </w:pPr>
            <w:r w:rsidRPr="00C96364">
              <w:rPr>
                <w:sz w:val="20"/>
              </w:rPr>
              <w:t>Жилые</w:t>
            </w:r>
          </w:p>
        </w:tc>
        <w:tc>
          <w:tcPr>
            <w:tcW w:w="1019" w:type="pct"/>
            <w:shd w:val="clear" w:color="auto" w:fill="auto"/>
            <w:vAlign w:val="center"/>
          </w:tcPr>
          <w:p w14:paraId="3D6274DB"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tcPr>
          <w:p w14:paraId="2E73DFD5" w14:textId="686A15CD"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2E5EC945" w14:textId="0A0F0ABA" w:rsidR="00FC08A4" w:rsidRPr="00C96364" w:rsidRDefault="00FC08A4" w:rsidP="00FC08A4">
            <w:pPr>
              <w:pStyle w:val="TableParagraph"/>
              <w:rPr>
                <w:sz w:val="20"/>
              </w:rPr>
            </w:pPr>
            <w:r w:rsidRPr="00C96364">
              <w:rPr>
                <w:sz w:val="20"/>
              </w:rPr>
              <w:t>2,600</w:t>
            </w:r>
          </w:p>
        </w:tc>
        <w:tc>
          <w:tcPr>
            <w:tcW w:w="582" w:type="pct"/>
            <w:shd w:val="clear" w:color="auto" w:fill="auto"/>
            <w:vAlign w:val="center"/>
          </w:tcPr>
          <w:p w14:paraId="055C1C35" w14:textId="77777777" w:rsidR="00FC08A4" w:rsidRPr="00C96364" w:rsidRDefault="00FC08A4" w:rsidP="00FC08A4">
            <w:pPr>
              <w:pStyle w:val="TableParagraph"/>
              <w:rPr>
                <w:sz w:val="20"/>
              </w:rPr>
            </w:pPr>
            <w:r w:rsidRPr="00C96364">
              <w:rPr>
                <w:sz w:val="20"/>
              </w:rPr>
              <w:t>2,600</w:t>
            </w:r>
          </w:p>
        </w:tc>
        <w:tc>
          <w:tcPr>
            <w:tcW w:w="549" w:type="pct"/>
            <w:shd w:val="clear" w:color="auto" w:fill="auto"/>
            <w:vAlign w:val="center"/>
          </w:tcPr>
          <w:p w14:paraId="39B2E350" w14:textId="77777777" w:rsidR="00FC08A4" w:rsidRPr="00C96364" w:rsidRDefault="00FC08A4" w:rsidP="00FC08A4">
            <w:pPr>
              <w:pStyle w:val="TableParagraph"/>
              <w:rPr>
                <w:sz w:val="20"/>
              </w:rPr>
            </w:pPr>
            <w:r w:rsidRPr="00C96364">
              <w:rPr>
                <w:sz w:val="20"/>
              </w:rPr>
              <w:t>2,600</w:t>
            </w:r>
          </w:p>
        </w:tc>
        <w:tc>
          <w:tcPr>
            <w:tcW w:w="460" w:type="pct"/>
            <w:shd w:val="clear" w:color="auto" w:fill="auto"/>
            <w:vAlign w:val="center"/>
          </w:tcPr>
          <w:p w14:paraId="1EC74789" w14:textId="6B2EB6A4" w:rsidR="00FC08A4" w:rsidRPr="00C96364" w:rsidRDefault="00FC08A4" w:rsidP="00FC08A4">
            <w:pPr>
              <w:pStyle w:val="TableParagraph"/>
              <w:rPr>
                <w:sz w:val="20"/>
              </w:rPr>
            </w:pPr>
            <w:r w:rsidRPr="00C96364">
              <w:rPr>
                <w:sz w:val="20"/>
              </w:rPr>
              <w:t>2,600</w:t>
            </w:r>
          </w:p>
        </w:tc>
        <w:tc>
          <w:tcPr>
            <w:tcW w:w="453" w:type="pct"/>
            <w:shd w:val="clear" w:color="auto" w:fill="auto"/>
            <w:vAlign w:val="center"/>
          </w:tcPr>
          <w:p w14:paraId="5E101395" w14:textId="77777777" w:rsidR="00FC08A4" w:rsidRPr="00C96364" w:rsidRDefault="00FC08A4" w:rsidP="00FC08A4">
            <w:pPr>
              <w:pStyle w:val="TableParagraph"/>
              <w:rPr>
                <w:sz w:val="20"/>
              </w:rPr>
            </w:pPr>
            <w:r w:rsidRPr="00C96364">
              <w:rPr>
                <w:sz w:val="20"/>
              </w:rPr>
              <w:t>7,800</w:t>
            </w:r>
          </w:p>
        </w:tc>
      </w:tr>
      <w:tr w:rsidR="00FC08A4" w:rsidRPr="00C96364" w14:paraId="4BBB81EE" w14:textId="77777777" w:rsidTr="00245013">
        <w:trPr>
          <w:trHeight w:val="113"/>
        </w:trPr>
        <w:tc>
          <w:tcPr>
            <w:tcW w:w="1015" w:type="pct"/>
            <w:shd w:val="clear" w:color="auto" w:fill="auto"/>
            <w:vAlign w:val="center"/>
          </w:tcPr>
          <w:p w14:paraId="15FC97E1" w14:textId="77777777" w:rsidR="00FC08A4" w:rsidRPr="00C96364" w:rsidRDefault="00FC08A4" w:rsidP="00FC08A4">
            <w:pPr>
              <w:pStyle w:val="TableParagraph"/>
              <w:rPr>
                <w:sz w:val="20"/>
              </w:rPr>
            </w:pPr>
            <w:r w:rsidRPr="00C96364">
              <w:rPr>
                <w:sz w:val="20"/>
              </w:rPr>
              <w:t>Общественные</w:t>
            </w:r>
          </w:p>
        </w:tc>
        <w:tc>
          <w:tcPr>
            <w:tcW w:w="1019" w:type="pct"/>
            <w:shd w:val="clear" w:color="auto" w:fill="auto"/>
            <w:vAlign w:val="center"/>
          </w:tcPr>
          <w:p w14:paraId="165B56ED"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tcPr>
          <w:p w14:paraId="4BB486AD" w14:textId="48D3558E" w:rsidR="00FC08A4" w:rsidRPr="00C96364" w:rsidRDefault="00FC08A4" w:rsidP="00FC08A4">
            <w:pPr>
              <w:pStyle w:val="TableParagraph"/>
              <w:rPr>
                <w:w w:val="99"/>
                <w:sz w:val="20"/>
              </w:rPr>
            </w:pPr>
            <w:r w:rsidRPr="00C96364">
              <w:rPr>
                <w:w w:val="99"/>
                <w:sz w:val="20"/>
              </w:rPr>
              <w:t>-</w:t>
            </w:r>
          </w:p>
        </w:tc>
        <w:tc>
          <w:tcPr>
            <w:tcW w:w="400" w:type="pct"/>
            <w:shd w:val="clear" w:color="auto" w:fill="auto"/>
            <w:vAlign w:val="center"/>
          </w:tcPr>
          <w:p w14:paraId="679F6FE4" w14:textId="77867FBB"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6A945DE2" w14:textId="77777777" w:rsidR="00FC08A4" w:rsidRPr="00C96364" w:rsidRDefault="00FC08A4" w:rsidP="00FC08A4">
            <w:pPr>
              <w:pStyle w:val="TableParagraph"/>
              <w:rPr>
                <w:sz w:val="20"/>
              </w:rPr>
            </w:pPr>
            <w:r w:rsidRPr="00C96364">
              <w:rPr>
                <w:w w:val="99"/>
                <w:sz w:val="20"/>
              </w:rPr>
              <w:t>-</w:t>
            </w:r>
          </w:p>
        </w:tc>
        <w:tc>
          <w:tcPr>
            <w:tcW w:w="549" w:type="pct"/>
            <w:shd w:val="clear" w:color="auto" w:fill="auto"/>
            <w:vAlign w:val="center"/>
          </w:tcPr>
          <w:p w14:paraId="58E2A20F"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096FF610" w14:textId="7A219E98" w:rsidR="00FC08A4" w:rsidRPr="00C96364" w:rsidRDefault="00FC08A4" w:rsidP="00FC08A4">
            <w:pPr>
              <w:pStyle w:val="TableParagraph"/>
              <w:rPr>
                <w:sz w:val="20"/>
              </w:rPr>
            </w:pPr>
            <w:r w:rsidRPr="00C96364">
              <w:rPr>
                <w:w w:val="99"/>
                <w:sz w:val="20"/>
              </w:rPr>
              <w:t>-</w:t>
            </w:r>
          </w:p>
        </w:tc>
        <w:tc>
          <w:tcPr>
            <w:tcW w:w="453" w:type="pct"/>
            <w:shd w:val="clear" w:color="auto" w:fill="auto"/>
            <w:vAlign w:val="center"/>
          </w:tcPr>
          <w:p w14:paraId="273F8AC5" w14:textId="77777777" w:rsidR="00FC08A4" w:rsidRPr="00C96364" w:rsidRDefault="00FC08A4" w:rsidP="00FC08A4">
            <w:pPr>
              <w:pStyle w:val="TableParagraph"/>
              <w:rPr>
                <w:sz w:val="20"/>
              </w:rPr>
            </w:pPr>
            <w:r w:rsidRPr="00C96364">
              <w:rPr>
                <w:sz w:val="20"/>
              </w:rPr>
              <w:t>0,600</w:t>
            </w:r>
          </w:p>
        </w:tc>
      </w:tr>
      <w:tr w:rsidR="00FC08A4" w:rsidRPr="00C96364" w14:paraId="39550B59" w14:textId="77777777" w:rsidTr="00245013">
        <w:trPr>
          <w:trHeight w:val="113"/>
        </w:trPr>
        <w:tc>
          <w:tcPr>
            <w:tcW w:w="1015" w:type="pct"/>
            <w:shd w:val="clear" w:color="auto" w:fill="auto"/>
            <w:vAlign w:val="center"/>
          </w:tcPr>
          <w:p w14:paraId="7374638C" w14:textId="77777777" w:rsidR="00FC08A4" w:rsidRPr="00C96364" w:rsidRDefault="00FC08A4" w:rsidP="00FC08A4">
            <w:pPr>
              <w:pStyle w:val="TableParagraph"/>
              <w:rPr>
                <w:sz w:val="20"/>
              </w:rPr>
            </w:pPr>
            <w:r w:rsidRPr="00C96364">
              <w:rPr>
                <w:sz w:val="20"/>
              </w:rPr>
              <w:t>Прочие</w:t>
            </w:r>
          </w:p>
        </w:tc>
        <w:tc>
          <w:tcPr>
            <w:tcW w:w="1019" w:type="pct"/>
            <w:shd w:val="clear" w:color="auto" w:fill="auto"/>
            <w:vAlign w:val="center"/>
          </w:tcPr>
          <w:p w14:paraId="531BD4C4"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tcPr>
          <w:p w14:paraId="34DFB030" w14:textId="6E85FAA1" w:rsidR="00FC08A4" w:rsidRPr="00C96364" w:rsidRDefault="00FC08A4" w:rsidP="00FC08A4">
            <w:pPr>
              <w:pStyle w:val="TableParagraph"/>
              <w:rPr>
                <w:w w:val="99"/>
                <w:sz w:val="20"/>
              </w:rPr>
            </w:pPr>
            <w:r w:rsidRPr="00C96364">
              <w:rPr>
                <w:w w:val="99"/>
                <w:sz w:val="20"/>
              </w:rPr>
              <w:t>-</w:t>
            </w:r>
          </w:p>
        </w:tc>
        <w:tc>
          <w:tcPr>
            <w:tcW w:w="400" w:type="pct"/>
            <w:shd w:val="clear" w:color="auto" w:fill="auto"/>
            <w:vAlign w:val="center"/>
          </w:tcPr>
          <w:p w14:paraId="0476F6C9" w14:textId="752E75FA"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62E62C39" w14:textId="77777777" w:rsidR="00FC08A4" w:rsidRPr="00C96364" w:rsidRDefault="00FC08A4" w:rsidP="00FC08A4">
            <w:pPr>
              <w:pStyle w:val="TableParagraph"/>
              <w:rPr>
                <w:sz w:val="20"/>
              </w:rPr>
            </w:pPr>
            <w:r w:rsidRPr="00C96364">
              <w:rPr>
                <w:w w:val="99"/>
                <w:sz w:val="20"/>
              </w:rPr>
              <w:t>-</w:t>
            </w:r>
          </w:p>
        </w:tc>
        <w:tc>
          <w:tcPr>
            <w:tcW w:w="549" w:type="pct"/>
            <w:shd w:val="clear" w:color="auto" w:fill="auto"/>
            <w:vAlign w:val="center"/>
          </w:tcPr>
          <w:p w14:paraId="333B712E"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0A71CFD3" w14:textId="76CE3882" w:rsidR="00FC08A4" w:rsidRPr="00C96364" w:rsidRDefault="00FC08A4" w:rsidP="00FC08A4">
            <w:pPr>
              <w:pStyle w:val="TableParagraph"/>
              <w:rPr>
                <w:sz w:val="20"/>
              </w:rPr>
            </w:pPr>
            <w:r w:rsidRPr="00C96364">
              <w:rPr>
                <w:w w:val="99"/>
                <w:sz w:val="20"/>
              </w:rPr>
              <w:t>-</w:t>
            </w:r>
          </w:p>
        </w:tc>
        <w:tc>
          <w:tcPr>
            <w:tcW w:w="453" w:type="pct"/>
            <w:shd w:val="clear" w:color="auto" w:fill="auto"/>
            <w:vAlign w:val="center"/>
          </w:tcPr>
          <w:p w14:paraId="4B3E8A86" w14:textId="77777777" w:rsidR="00FC08A4" w:rsidRPr="00C96364" w:rsidRDefault="00FC08A4" w:rsidP="00FC08A4">
            <w:pPr>
              <w:pStyle w:val="TableParagraph"/>
              <w:rPr>
                <w:sz w:val="20"/>
              </w:rPr>
            </w:pPr>
            <w:r w:rsidRPr="00C96364">
              <w:rPr>
                <w:w w:val="99"/>
                <w:sz w:val="20"/>
              </w:rPr>
              <w:t>-</w:t>
            </w:r>
          </w:p>
        </w:tc>
      </w:tr>
      <w:tr w:rsidR="00FC08A4" w:rsidRPr="00C96364" w14:paraId="705652F6" w14:textId="77777777" w:rsidTr="00245013">
        <w:trPr>
          <w:trHeight w:val="113"/>
        </w:trPr>
        <w:tc>
          <w:tcPr>
            <w:tcW w:w="1015" w:type="pct"/>
            <w:shd w:val="clear" w:color="auto" w:fill="auto"/>
            <w:vAlign w:val="center"/>
          </w:tcPr>
          <w:p w14:paraId="27B7339D" w14:textId="77777777" w:rsidR="00FC08A4" w:rsidRPr="00C96364" w:rsidRDefault="00FC08A4" w:rsidP="00FC08A4">
            <w:pPr>
              <w:pStyle w:val="TableParagraph"/>
              <w:rPr>
                <w:b/>
                <w:sz w:val="20"/>
              </w:rPr>
            </w:pPr>
            <w:r w:rsidRPr="00C96364">
              <w:rPr>
                <w:b/>
                <w:sz w:val="20"/>
              </w:rPr>
              <w:t>Котельная №20</w:t>
            </w:r>
          </w:p>
          <w:p w14:paraId="0EA138EA" w14:textId="4A43D7B6" w:rsidR="00FC08A4" w:rsidRPr="00C96364" w:rsidRDefault="00FC08A4" w:rsidP="00FC08A4">
            <w:pPr>
              <w:pStyle w:val="TableParagraph"/>
              <w:rPr>
                <w:b/>
                <w:sz w:val="20"/>
              </w:rPr>
            </w:pPr>
            <w:r w:rsidRPr="00C96364">
              <w:rPr>
                <w:b/>
                <w:sz w:val="20"/>
              </w:rPr>
              <w:t xml:space="preserve"> пос. Елизаветино</w:t>
            </w:r>
          </w:p>
        </w:tc>
        <w:tc>
          <w:tcPr>
            <w:tcW w:w="1019" w:type="pct"/>
            <w:shd w:val="clear" w:color="auto" w:fill="auto"/>
            <w:vAlign w:val="center"/>
          </w:tcPr>
          <w:p w14:paraId="5A112BD8" w14:textId="77777777" w:rsidR="00FC08A4" w:rsidRPr="00C96364" w:rsidRDefault="00FC08A4" w:rsidP="00FC08A4">
            <w:pPr>
              <w:pStyle w:val="TableParagraph"/>
              <w:rPr>
                <w:b/>
                <w:sz w:val="20"/>
              </w:rPr>
            </w:pPr>
            <w:r w:rsidRPr="00C96364">
              <w:rPr>
                <w:b/>
                <w:sz w:val="20"/>
              </w:rPr>
              <w:t>тыс. м</w:t>
            </w:r>
            <w:r w:rsidRPr="00C96364">
              <w:rPr>
                <w:b/>
                <w:position w:val="8"/>
                <w:sz w:val="20"/>
              </w:rPr>
              <w:t>2</w:t>
            </w:r>
          </w:p>
        </w:tc>
        <w:tc>
          <w:tcPr>
            <w:tcW w:w="522" w:type="pct"/>
          </w:tcPr>
          <w:p w14:paraId="2A3241D2" w14:textId="24ECEEB9" w:rsidR="00FC08A4" w:rsidRPr="00C96364" w:rsidRDefault="00FC08A4" w:rsidP="00FC08A4">
            <w:pPr>
              <w:pStyle w:val="TableParagraph"/>
              <w:rPr>
                <w:w w:val="99"/>
                <w:sz w:val="20"/>
              </w:rPr>
            </w:pPr>
            <w:r w:rsidRPr="00C96364">
              <w:rPr>
                <w:w w:val="99"/>
                <w:sz w:val="20"/>
              </w:rPr>
              <w:t>-</w:t>
            </w:r>
          </w:p>
        </w:tc>
        <w:tc>
          <w:tcPr>
            <w:tcW w:w="400" w:type="pct"/>
            <w:shd w:val="clear" w:color="auto" w:fill="auto"/>
            <w:vAlign w:val="center"/>
          </w:tcPr>
          <w:p w14:paraId="6513E396" w14:textId="109D6A50"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470EEA94" w14:textId="77777777" w:rsidR="00FC08A4" w:rsidRPr="00C96364" w:rsidRDefault="00FC08A4" w:rsidP="00FC08A4">
            <w:pPr>
              <w:pStyle w:val="TableParagraph"/>
              <w:rPr>
                <w:sz w:val="20"/>
              </w:rPr>
            </w:pPr>
            <w:r w:rsidRPr="00C96364">
              <w:rPr>
                <w:w w:val="99"/>
                <w:sz w:val="20"/>
              </w:rPr>
              <w:t>-</w:t>
            </w:r>
          </w:p>
        </w:tc>
        <w:tc>
          <w:tcPr>
            <w:tcW w:w="549" w:type="pct"/>
            <w:shd w:val="clear" w:color="auto" w:fill="auto"/>
            <w:vAlign w:val="center"/>
          </w:tcPr>
          <w:p w14:paraId="2249F7A0"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0AAD7006" w14:textId="605AC6D7" w:rsidR="00FC08A4" w:rsidRPr="00C96364" w:rsidRDefault="00FC08A4" w:rsidP="00FC08A4">
            <w:pPr>
              <w:pStyle w:val="TableParagraph"/>
              <w:rPr>
                <w:sz w:val="20"/>
              </w:rPr>
            </w:pPr>
            <w:r w:rsidRPr="00C96364">
              <w:rPr>
                <w:w w:val="99"/>
                <w:sz w:val="20"/>
              </w:rPr>
              <w:t>-</w:t>
            </w:r>
          </w:p>
        </w:tc>
        <w:tc>
          <w:tcPr>
            <w:tcW w:w="453" w:type="pct"/>
            <w:shd w:val="clear" w:color="auto" w:fill="auto"/>
            <w:vAlign w:val="center"/>
          </w:tcPr>
          <w:p w14:paraId="3AAF40D1" w14:textId="77777777" w:rsidR="00FC08A4" w:rsidRPr="00C96364" w:rsidRDefault="00FC08A4" w:rsidP="00FC08A4">
            <w:pPr>
              <w:pStyle w:val="TableParagraph"/>
              <w:rPr>
                <w:sz w:val="20"/>
              </w:rPr>
            </w:pPr>
            <w:r w:rsidRPr="00C96364">
              <w:rPr>
                <w:w w:val="99"/>
                <w:sz w:val="20"/>
              </w:rPr>
              <w:t>-</w:t>
            </w:r>
          </w:p>
        </w:tc>
      </w:tr>
      <w:tr w:rsidR="00FC08A4" w:rsidRPr="00C96364" w14:paraId="6FE2DB4C" w14:textId="77777777" w:rsidTr="00245013">
        <w:trPr>
          <w:trHeight w:val="113"/>
        </w:trPr>
        <w:tc>
          <w:tcPr>
            <w:tcW w:w="1015" w:type="pct"/>
            <w:shd w:val="clear" w:color="auto" w:fill="auto"/>
            <w:vAlign w:val="center"/>
          </w:tcPr>
          <w:p w14:paraId="3AB99AAF" w14:textId="77777777" w:rsidR="00FC08A4" w:rsidRPr="00C96364" w:rsidRDefault="00FC08A4" w:rsidP="00FC08A4">
            <w:pPr>
              <w:pStyle w:val="TableParagraph"/>
              <w:rPr>
                <w:sz w:val="20"/>
              </w:rPr>
            </w:pPr>
            <w:r w:rsidRPr="00C96364">
              <w:rPr>
                <w:sz w:val="20"/>
              </w:rPr>
              <w:t>Жилые</w:t>
            </w:r>
          </w:p>
        </w:tc>
        <w:tc>
          <w:tcPr>
            <w:tcW w:w="1019" w:type="pct"/>
            <w:shd w:val="clear" w:color="auto" w:fill="auto"/>
            <w:vAlign w:val="center"/>
          </w:tcPr>
          <w:p w14:paraId="7D6FF407"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tcPr>
          <w:p w14:paraId="330E189E" w14:textId="308EE8FA" w:rsidR="00FC08A4" w:rsidRPr="00C96364" w:rsidRDefault="00FC08A4" w:rsidP="00FC08A4">
            <w:pPr>
              <w:pStyle w:val="TableParagraph"/>
              <w:rPr>
                <w:w w:val="99"/>
                <w:sz w:val="20"/>
              </w:rPr>
            </w:pPr>
            <w:r w:rsidRPr="00C96364">
              <w:rPr>
                <w:w w:val="99"/>
                <w:sz w:val="20"/>
              </w:rPr>
              <w:t>-</w:t>
            </w:r>
          </w:p>
        </w:tc>
        <w:tc>
          <w:tcPr>
            <w:tcW w:w="400" w:type="pct"/>
            <w:shd w:val="clear" w:color="auto" w:fill="auto"/>
            <w:vAlign w:val="center"/>
          </w:tcPr>
          <w:p w14:paraId="3ED3375F" w14:textId="768F443E"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48000669" w14:textId="77777777" w:rsidR="00FC08A4" w:rsidRPr="00C96364" w:rsidRDefault="00FC08A4" w:rsidP="00FC08A4">
            <w:pPr>
              <w:pStyle w:val="TableParagraph"/>
              <w:rPr>
                <w:sz w:val="20"/>
              </w:rPr>
            </w:pPr>
            <w:r w:rsidRPr="00C96364">
              <w:rPr>
                <w:w w:val="99"/>
                <w:sz w:val="20"/>
              </w:rPr>
              <w:t>-</w:t>
            </w:r>
          </w:p>
        </w:tc>
        <w:tc>
          <w:tcPr>
            <w:tcW w:w="549" w:type="pct"/>
            <w:shd w:val="clear" w:color="auto" w:fill="auto"/>
            <w:vAlign w:val="center"/>
          </w:tcPr>
          <w:p w14:paraId="4402CE40"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3AAF3A80" w14:textId="158B0A70" w:rsidR="00FC08A4" w:rsidRPr="00C96364" w:rsidRDefault="00FC08A4" w:rsidP="00FC08A4">
            <w:pPr>
              <w:pStyle w:val="TableParagraph"/>
              <w:rPr>
                <w:sz w:val="20"/>
              </w:rPr>
            </w:pPr>
            <w:r w:rsidRPr="00C96364">
              <w:rPr>
                <w:w w:val="99"/>
                <w:sz w:val="20"/>
              </w:rPr>
              <w:t>-</w:t>
            </w:r>
          </w:p>
        </w:tc>
        <w:tc>
          <w:tcPr>
            <w:tcW w:w="453" w:type="pct"/>
            <w:shd w:val="clear" w:color="auto" w:fill="auto"/>
            <w:vAlign w:val="center"/>
          </w:tcPr>
          <w:p w14:paraId="6F6424C0" w14:textId="77777777" w:rsidR="00FC08A4" w:rsidRPr="00C96364" w:rsidRDefault="00FC08A4" w:rsidP="00FC08A4">
            <w:pPr>
              <w:pStyle w:val="TableParagraph"/>
              <w:rPr>
                <w:sz w:val="20"/>
              </w:rPr>
            </w:pPr>
            <w:r w:rsidRPr="00C96364">
              <w:rPr>
                <w:w w:val="99"/>
                <w:sz w:val="20"/>
              </w:rPr>
              <w:t>-</w:t>
            </w:r>
          </w:p>
        </w:tc>
      </w:tr>
      <w:tr w:rsidR="00FC08A4" w:rsidRPr="00C96364" w14:paraId="3355ED39" w14:textId="77777777" w:rsidTr="00245013">
        <w:trPr>
          <w:trHeight w:val="113"/>
        </w:trPr>
        <w:tc>
          <w:tcPr>
            <w:tcW w:w="1015" w:type="pct"/>
            <w:shd w:val="clear" w:color="auto" w:fill="auto"/>
            <w:vAlign w:val="center"/>
          </w:tcPr>
          <w:p w14:paraId="6D03F50F" w14:textId="77777777" w:rsidR="00FC08A4" w:rsidRPr="00C96364" w:rsidRDefault="00FC08A4" w:rsidP="00FC08A4">
            <w:pPr>
              <w:pStyle w:val="TableParagraph"/>
              <w:rPr>
                <w:sz w:val="20"/>
              </w:rPr>
            </w:pPr>
            <w:r w:rsidRPr="00C96364">
              <w:rPr>
                <w:sz w:val="20"/>
              </w:rPr>
              <w:t>Общественные</w:t>
            </w:r>
          </w:p>
        </w:tc>
        <w:tc>
          <w:tcPr>
            <w:tcW w:w="1019" w:type="pct"/>
            <w:shd w:val="clear" w:color="auto" w:fill="auto"/>
            <w:vAlign w:val="center"/>
          </w:tcPr>
          <w:p w14:paraId="4BDD236E"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tcPr>
          <w:p w14:paraId="3F9E2982" w14:textId="758C9A61" w:rsidR="00FC08A4" w:rsidRPr="00C96364" w:rsidRDefault="00FC08A4" w:rsidP="00FC08A4">
            <w:pPr>
              <w:pStyle w:val="TableParagraph"/>
              <w:rPr>
                <w:w w:val="99"/>
                <w:sz w:val="20"/>
              </w:rPr>
            </w:pPr>
            <w:r w:rsidRPr="00C96364">
              <w:rPr>
                <w:w w:val="99"/>
                <w:sz w:val="20"/>
              </w:rPr>
              <w:t>-</w:t>
            </w:r>
          </w:p>
        </w:tc>
        <w:tc>
          <w:tcPr>
            <w:tcW w:w="400" w:type="pct"/>
            <w:shd w:val="clear" w:color="auto" w:fill="auto"/>
            <w:vAlign w:val="center"/>
          </w:tcPr>
          <w:p w14:paraId="31AB31AD" w14:textId="554D9817"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0F9D7E56" w14:textId="77777777" w:rsidR="00FC08A4" w:rsidRPr="00C96364" w:rsidRDefault="00FC08A4" w:rsidP="00FC08A4">
            <w:pPr>
              <w:pStyle w:val="TableParagraph"/>
              <w:rPr>
                <w:sz w:val="20"/>
              </w:rPr>
            </w:pPr>
            <w:r w:rsidRPr="00C96364">
              <w:rPr>
                <w:w w:val="99"/>
                <w:sz w:val="20"/>
              </w:rPr>
              <w:t>-</w:t>
            </w:r>
          </w:p>
        </w:tc>
        <w:tc>
          <w:tcPr>
            <w:tcW w:w="549" w:type="pct"/>
            <w:shd w:val="clear" w:color="auto" w:fill="auto"/>
            <w:vAlign w:val="center"/>
          </w:tcPr>
          <w:p w14:paraId="28045D78"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4A828F39" w14:textId="121C267C" w:rsidR="00FC08A4" w:rsidRPr="00C96364" w:rsidRDefault="00FC08A4" w:rsidP="00FC08A4">
            <w:pPr>
              <w:pStyle w:val="TableParagraph"/>
              <w:rPr>
                <w:sz w:val="20"/>
              </w:rPr>
            </w:pPr>
            <w:r w:rsidRPr="00C96364">
              <w:rPr>
                <w:w w:val="99"/>
                <w:sz w:val="20"/>
              </w:rPr>
              <w:t>-</w:t>
            </w:r>
          </w:p>
        </w:tc>
        <w:tc>
          <w:tcPr>
            <w:tcW w:w="453" w:type="pct"/>
            <w:shd w:val="clear" w:color="auto" w:fill="auto"/>
            <w:vAlign w:val="center"/>
          </w:tcPr>
          <w:p w14:paraId="0DBD5441" w14:textId="77777777" w:rsidR="00FC08A4" w:rsidRPr="00C96364" w:rsidRDefault="00FC08A4" w:rsidP="00FC08A4">
            <w:pPr>
              <w:pStyle w:val="TableParagraph"/>
              <w:rPr>
                <w:sz w:val="20"/>
              </w:rPr>
            </w:pPr>
            <w:r w:rsidRPr="00C96364">
              <w:rPr>
                <w:w w:val="99"/>
                <w:sz w:val="20"/>
              </w:rPr>
              <w:t>-</w:t>
            </w:r>
          </w:p>
        </w:tc>
      </w:tr>
      <w:tr w:rsidR="00FC08A4" w:rsidRPr="00C96364" w14:paraId="5B9447B2" w14:textId="77777777" w:rsidTr="00245013">
        <w:trPr>
          <w:trHeight w:val="113"/>
        </w:trPr>
        <w:tc>
          <w:tcPr>
            <w:tcW w:w="1015" w:type="pct"/>
            <w:shd w:val="clear" w:color="auto" w:fill="auto"/>
            <w:vAlign w:val="center"/>
          </w:tcPr>
          <w:p w14:paraId="027A729C" w14:textId="77777777" w:rsidR="00FC08A4" w:rsidRPr="00C96364" w:rsidRDefault="00FC08A4" w:rsidP="00FC08A4">
            <w:pPr>
              <w:pStyle w:val="TableParagraph"/>
              <w:rPr>
                <w:sz w:val="20"/>
              </w:rPr>
            </w:pPr>
            <w:r w:rsidRPr="00C96364">
              <w:rPr>
                <w:sz w:val="20"/>
              </w:rPr>
              <w:t>Прочие</w:t>
            </w:r>
          </w:p>
        </w:tc>
        <w:tc>
          <w:tcPr>
            <w:tcW w:w="1019" w:type="pct"/>
            <w:shd w:val="clear" w:color="auto" w:fill="auto"/>
            <w:vAlign w:val="center"/>
          </w:tcPr>
          <w:p w14:paraId="2E8B886A"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tcPr>
          <w:p w14:paraId="3D8568BC" w14:textId="2E0B7A18" w:rsidR="00FC08A4" w:rsidRPr="00C96364" w:rsidRDefault="00FC08A4" w:rsidP="00FC08A4">
            <w:pPr>
              <w:pStyle w:val="TableParagraph"/>
              <w:rPr>
                <w:w w:val="99"/>
                <w:sz w:val="20"/>
              </w:rPr>
            </w:pPr>
            <w:r w:rsidRPr="00C96364">
              <w:rPr>
                <w:w w:val="99"/>
                <w:sz w:val="20"/>
              </w:rPr>
              <w:t>-</w:t>
            </w:r>
          </w:p>
        </w:tc>
        <w:tc>
          <w:tcPr>
            <w:tcW w:w="400" w:type="pct"/>
            <w:shd w:val="clear" w:color="auto" w:fill="auto"/>
            <w:vAlign w:val="center"/>
          </w:tcPr>
          <w:p w14:paraId="420FC66B" w14:textId="0A0F99F0"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723BD3B4" w14:textId="77777777" w:rsidR="00FC08A4" w:rsidRPr="00C96364" w:rsidRDefault="00FC08A4" w:rsidP="00FC08A4">
            <w:pPr>
              <w:pStyle w:val="TableParagraph"/>
              <w:rPr>
                <w:sz w:val="20"/>
              </w:rPr>
            </w:pPr>
            <w:r w:rsidRPr="00C96364">
              <w:rPr>
                <w:w w:val="99"/>
                <w:sz w:val="20"/>
              </w:rPr>
              <w:t>-</w:t>
            </w:r>
          </w:p>
        </w:tc>
        <w:tc>
          <w:tcPr>
            <w:tcW w:w="549" w:type="pct"/>
            <w:shd w:val="clear" w:color="auto" w:fill="auto"/>
            <w:vAlign w:val="center"/>
          </w:tcPr>
          <w:p w14:paraId="7C35A29D"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30AC558D" w14:textId="5CFD1493" w:rsidR="00FC08A4" w:rsidRPr="00C96364" w:rsidRDefault="00FC08A4" w:rsidP="00FC08A4">
            <w:pPr>
              <w:pStyle w:val="TableParagraph"/>
              <w:rPr>
                <w:sz w:val="20"/>
              </w:rPr>
            </w:pPr>
            <w:r w:rsidRPr="00C96364">
              <w:rPr>
                <w:w w:val="99"/>
                <w:sz w:val="20"/>
              </w:rPr>
              <w:t>-</w:t>
            </w:r>
          </w:p>
        </w:tc>
        <w:tc>
          <w:tcPr>
            <w:tcW w:w="453" w:type="pct"/>
            <w:shd w:val="clear" w:color="auto" w:fill="auto"/>
            <w:vAlign w:val="center"/>
          </w:tcPr>
          <w:p w14:paraId="5E5AC715" w14:textId="77777777" w:rsidR="00FC08A4" w:rsidRPr="00C96364" w:rsidRDefault="00FC08A4" w:rsidP="00FC08A4">
            <w:pPr>
              <w:pStyle w:val="TableParagraph"/>
              <w:rPr>
                <w:sz w:val="20"/>
              </w:rPr>
            </w:pPr>
            <w:r w:rsidRPr="00C96364">
              <w:rPr>
                <w:w w:val="99"/>
                <w:sz w:val="20"/>
              </w:rPr>
              <w:t>-</w:t>
            </w:r>
          </w:p>
        </w:tc>
      </w:tr>
      <w:tr w:rsidR="00FC08A4" w:rsidRPr="00C96364" w14:paraId="7A1A986E" w14:textId="77777777" w:rsidTr="00245013">
        <w:trPr>
          <w:trHeight w:val="113"/>
        </w:trPr>
        <w:tc>
          <w:tcPr>
            <w:tcW w:w="1015" w:type="pct"/>
            <w:shd w:val="clear" w:color="auto" w:fill="auto"/>
            <w:vAlign w:val="center"/>
          </w:tcPr>
          <w:p w14:paraId="5A0F2EF3" w14:textId="77777777" w:rsidR="00FC08A4" w:rsidRPr="00C96364" w:rsidRDefault="00FC08A4" w:rsidP="00FC08A4">
            <w:pPr>
              <w:pStyle w:val="TableParagraph"/>
              <w:rPr>
                <w:b/>
                <w:sz w:val="20"/>
              </w:rPr>
            </w:pPr>
            <w:r w:rsidRPr="00C96364">
              <w:rPr>
                <w:b/>
                <w:sz w:val="20"/>
              </w:rPr>
              <w:t xml:space="preserve">Котельная №35 </w:t>
            </w:r>
          </w:p>
          <w:p w14:paraId="628F540D" w14:textId="3A43E75A" w:rsidR="00FC08A4" w:rsidRPr="00C96364" w:rsidRDefault="00FC08A4" w:rsidP="00FC08A4">
            <w:pPr>
              <w:pStyle w:val="TableParagraph"/>
              <w:rPr>
                <w:b/>
                <w:sz w:val="20"/>
              </w:rPr>
            </w:pPr>
            <w:r w:rsidRPr="00C96364">
              <w:rPr>
                <w:b/>
                <w:sz w:val="20"/>
              </w:rPr>
              <w:t>пос. Елизаветино</w:t>
            </w:r>
          </w:p>
        </w:tc>
        <w:tc>
          <w:tcPr>
            <w:tcW w:w="1019" w:type="pct"/>
            <w:shd w:val="clear" w:color="auto" w:fill="auto"/>
            <w:vAlign w:val="center"/>
          </w:tcPr>
          <w:p w14:paraId="2F984F24" w14:textId="77777777" w:rsidR="00FC08A4" w:rsidRPr="00C96364" w:rsidRDefault="00FC08A4" w:rsidP="00FC08A4">
            <w:pPr>
              <w:pStyle w:val="TableParagraph"/>
              <w:rPr>
                <w:b/>
                <w:sz w:val="20"/>
              </w:rPr>
            </w:pPr>
            <w:r w:rsidRPr="00C96364">
              <w:rPr>
                <w:b/>
                <w:sz w:val="20"/>
              </w:rPr>
              <w:t>тыс. м</w:t>
            </w:r>
            <w:r w:rsidRPr="00C96364">
              <w:rPr>
                <w:b/>
                <w:position w:val="8"/>
                <w:sz w:val="20"/>
              </w:rPr>
              <w:t>2</w:t>
            </w:r>
          </w:p>
        </w:tc>
        <w:tc>
          <w:tcPr>
            <w:tcW w:w="522" w:type="pct"/>
          </w:tcPr>
          <w:p w14:paraId="641C4203" w14:textId="0957B221" w:rsidR="00FC08A4" w:rsidRPr="00C96364" w:rsidRDefault="00FC08A4" w:rsidP="00FC08A4">
            <w:pPr>
              <w:pStyle w:val="TableParagraph"/>
              <w:rPr>
                <w:b/>
                <w:sz w:val="20"/>
              </w:rPr>
            </w:pPr>
            <w:r w:rsidRPr="00C96364">
              <w:rPr>
                <w:w w:val="99"/>
                <w:sz w:val="20"/>
              </w:rPr>
              <w:t>-</w:t>
            </w:r>
          </w:p>
        </w:tc>
        <w:tc>
          <w:tcPr>
            <w:tcW w:w="400" w:type="pct"/>
            <w:shd w:val="clear" w:color="auto" w:fill="auto"/>
            <w:vAlign w:val="center"/>
          </w:tcPr>
          <w:p w14:paraId="2B1D5A90" w14:textId="47526246" w:rsidR="00FC08A4" w:rsidRPr="00C96364" w:rsidRDefault="00FC08A4" w:rsidP="00FC08A4">
            <w:pPr>
              <w:pStyle w:val="TableParagraph"/>
              <w:rPr>
                <w:b/>
                <w:sz w:val="20"/>
              </w:rPr>
            </w:pPr>
            <w:r w:rsidRPr="00C96364">
              <w:rPr>
                <w:b/>
                <w:sz w:val="20"/>
              </w:rPr>
              <w:t>2,600</w:t>
            </w:r>
          </w:p>
        </w:tc>
        <w:tc>
          <w:tcPr>
            <w:tcW w:w="582" w:type="pct"/>
            <w:shd w:val="clear" w:color="auto" w:fill="auto"/>
            <w:vAlign w:val="center"/>
          </w:tcPr>
          <w:p w14:paraId="202813B7" w14:textId="77777777" w:rsidR="00FC08A4" w:rsidRPr="00C96364" w:rsidRDefault="00FC08A4" w:rsidP="00FC08A4">
            <w:pPr>
              <w:pStyle w:val="TableParagraph"/>
              <w:rPr>
                <w:b/>
                <w:sz w:val="20"/>
              </w:rPr>
            </w:pPr>
            <w:r w:rsidRPr="00C96364">
              <w:rPr>
                <w:b/>
                <w:sz w:val="20"/>
              </w:rPr>
              <w:t>2,600</w:t>
            </w:r>
          </w:p>
        </w:tc>
        <w:tc>
          <w:tcPr>
            <w:tcW w:w="549" w:type="pct"/>
            <w:shd w:val="clear" w:color="auto" w:fill="auto"/>
            <w:vAlign w:val="center"/>
          </w:tcPr>
          <w:p w14:paraId="3C891F4F" w14:textId="77777777" w:rsidR="00FC08A4" w:rsidRPr="00C96364" w:rsidRDefault="00FC08A4" w:rsidP="00FC08A4">
            <w:pPr>
              <w:pStyle w:val="TableParagraph"/>
              <w:rPr>
                <w:b/>
                <w:sz w:val="20"/>
              </w:rPr>
            </w:pPr>
            <w:r w:rsidRPr="00C96364">
              <w:rPr>
                <w:b/>
                <w:sz w:val="20"/>
              </w:rPr>
              <w:t>2,600</w:t>
            </w:r>
          </w:p>
        </w:tc>
        <w:tc>
          <w:tcPr>
            <w:tcW w:w="460" w:type="pct"/>
            <w:shd w:val="clear" w:color="auto" w:fill="auto"/>
            <w:vAlign w:val="center"/>
          </w:tcPr>
          <w:p w14:paraId="7382ECA4" w14:textId="740B27B6" w:rsidR="00FC08A4" w:rsidRPr="00C96364" w:rsidRDefault="00FC08A4" w:rsidP="00FC08A4">
            <w:pPr>
              <w:pStyle w:val="TableParagraph"/>
              <w:rPr>
                <w:b/>
                <w:sz w:val="20"/>
              </w:rPr>
            </w:pPr>
            <w:r w:rsidRPr="00C96364">
              <w:rPr>
                <w:b/>
                <w:sz w:val="20"/>
              </w:rPr>
              <w:t>2,600</w:t>
            </w:r>
          </w:p>
        </w:tc>
        <w:tc>
          <w:tcPr>
            <w:tcW w:w="453" w:type="pct"/>
            <w:shd w:val="clear" w:color="auto" w:fill="auto"/>
            <w:vAlign w:val="center"/>
          </w:tcPr>
          <w:p w14:paraId="00BD52B5" w14:textId="77777777" w:rsidR="00FC08A4" w:rsidRPr="00C96364" w:rsidRDefault="00FC08A4" w:rsidP="00FC08A4">
            <w:pPr>
              <w:pStyle w:val="TableParagraph"/>
              <w:rPr>
                <w:b/>
                <w:sz w:val="20"/>
              </w:rPr>
            </w:pPr>
            <w:r w:rsidRPr="00C96364">
              <w:rPr>
                <w:b/>
                <w:sz w:val="20"/>
              </w:rPr>
              <w:t>6,500</w:t>
            </w:r>
          </w:p>
        </w:tc>
      </w:tr>
      <w:tr w:rsidR="00FC08A4" w:rsidRPr="00C96364" w14:paraId="111FCC63" w14:textId="77777777" w:rsidTr="00245013">
        <w:trPr>
          <w:trHeight w:val="113"/>
        </w:trPr>
        <w:tc>
          <w:tcPr>
            <w:tcW w:w="1015" w:type="pct"/>
            <w:shd w:val="clear" w:color="auto" w:fill="auto"/>
            <w:vAlign w:val="center"/>
          </w:tcPr>
          <w:p w14:paraId="6956BA62" w14:textId="77777777" w:rsidR="00FC08A4" w:rsidRPr="00C96364" w:rsidRDefault="00FC08A4" w:rsidP="00FC08A4">
            <w:pPr>
              <w:pStyle w:val="TableParagraph"/>
              <w:rPr>
                <w:sz w:val="20"/>
              </w:rPr>
            </w:pPr>
            <w:r w:rsidRPr="00C96364">
              <w:rPr>
                <w:sz w:val="20"/>
              </w:rPr>
              <w:t>Жилые</w:t>
            </w:r>
          </w:p>
        </w:tc>
        <w:tc>
          <w:tcPr>
            <w:tcW w:w="1019" w:type="pct"/>
            <w:shd w:val="clear" w:color="auto" w:fill="auto"/>
            <w:vAlign w:val="center"/>
          </w:tcPr>
          <w:p w14:paraId="3F3921BC"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tcPr>
          <w:p w14:paraId="0057446B" w14:textId="04595370" w:rsidR="00FC08A4" w:rsidRPr="00C96364" w:rsidRDefault="00FC08A4" w:rsidP="00FC08A4">
            <w:pPr>
              <w:pStyle w:val="TableParagraph"/>
              <w:rPr>
                <w:sz w:val="20"/>
              </w:rPr>
            </w:pPr>
            <w:r w:rsidRPr="00C96364">
              <w:rPr>
                <w:w w:val="99"/>
                <w:sz w:val="20"/>
              </w:rPr>
              <w:t>-</w:t>
            </w:r>
          </w:p>
        </w:tc>
        <w:tc>
          <w:tcPr>
            <w:tcW w:w="400" w:type="pct"/>
            <w:shd w:val="clear" w:color="auto" w:fill="auto"/>
            <w:vAlign w:val="center"/>
          </w:tcPr>
          <w:p w14:paraId="2EE85DD7" w14:textId="58E3BCFB" w:rsidR="00FC08A4" w:rsidRPr="00C96364" w:rsidRDefault="00FC08A4" w:rsidP="00FC08A4">
            <w:pPr>
              <w:pStyle w:val="TableParagraph"/>
              <w:rPr>
                <w:sz w:val="20"/>
              </w:rPr>
            </w:pPr>
            <w:r w:rsidRPr="00C96364">
              <w:rPr>
                <w:sz w:val="20"/>
              </w:rPr>
              <w:t>2,600</w:t>
            </w:r>
          </w:p>
        </w:tc>
        <w:tc>
          <w:tcPr>
            <w:tcW w:w="582" w:type="pct"/>
            <w:shd w:val="clear" w:color="auto" w:fill="auto"/>
            <w:vAlign w:val="center"/>
          </w:tcPr>
          <w:p w14:paraId="2364D7F3" w14:textId="77777777" w:rsidR="00FC08A4" w:rsidRPr="00C96364" w:rsidRDefault="00FC08A4" w:rsidP="00FC08A4">
            <w:pPr>
              <w:pStyle w:val="TableParagraph"/>
              <w:rPr>
                <w:sz w:val="20"/>
              </w:rPr>
            </w:pPr>
            <w:r w:rsidRPr="00C96364">
              <w:rPr>
                <w:sz w:val="20"/>
              </w:rPr>
              <w:t>2,600</w:t>
            </w:r>
          </w:p>
        </w:tc>
        <w:tc>
          <w:tcPr>
            <w:tcW w:w="549" w:type="pct"/>
            <w:shd w:val="clear" w:color="auto" w:fill="auto"/>
            <w:vAlign w:val="center"/>
          </w:tcPr>
          <w:p w14:paraId="6EBD5B25" w14:textId="77777777" w:rsidR="00FC08A4" w:rsidRPr="00C96364" w:rsidRDefault="00FC08A4" w:rsidP="00FC08A4">
            <w:pPr>
              <w:pStyle w:val="TableParagraph"/>
              <w:rPr>
                <w:sz w:val="20"/>
              </w:rPr>
            </w:pPr>
            <w:r w:rsidRPr="00C96364">
              <w:rPr>
                <w:sz w:val="20"/>
              </w:rPr>
              <w:t>2,600</w:t>
            </w:r>
          </w:p>
        </w:tc>
        <w:tc>
          <w:tcPr>
            <w:tcW w:w="460" w:type="pct"/>
            <w:shd w:val="clear" w:color="auto" w:fill="auto"/>
            <w:vAlign w:val="center"/>
          </w:tcPr>
          <w:p w14:paraId="715E7A6C" w14:textId="6AFF68ED" w:rsidR="00FC08A4" w:rsidRPr="00C96364" w:rsidRDefault="00FC08A4" w:rsidP="00FC08A4">
            <w:pPr>
              <w:pStyle w:val="TableParagraph"/>
              <w:rPr>
                <w:sz w:val="20"/>
              </w:rPr>
            </w:pPr>
            <w:r w:rsidRPr="00C96364">
              <w:rPr>
                <w:sz w:val="20"/>
              </w:rPr>
              <w:t>2,600</w:t>
            </w:r>
          </w:p>
        </w:tc>
        <w:tc>
          <w:tcPr>
            <w:tcW w:w="453" w:type="pct"/>
            <w:shd w:val="clear" w:color="auto" w:fill="auto"/>
            <w:vAlign w:val="center"/>
          </w:tcPr>
          <w:p w14:paraId="508B754C" w14:textId="77777777" w:rsidR="00FC08A4" w:rsidRPr="00C96364" w:rsidRDefault="00FC08A4" w:rsidP="00FC08A4">
            <w:pPr>
              <w:pStyle w:val="TableParagraph"/>
              <w:rPr>
                <w:sz w:val="20"/>
              </w:rPr>
            </w:pPr>
            <w:r w:rsidRPr="00C96364">
              <w:rPr>
                <w:sz w:val="20"/>
              </w:rPr>
              <w:t>6,500</w:t>
            </w:r>
          </w:p>
        </w:tc>
      </w:tr>
      <w:tr w:rsidR="00FC08A4" w:rsidRPr="00C96364" w14:paraId="41A22B2C" w14:textId="77777777" w:rsidTr="005E1FE8">
        <w:trPr>
          <w:trHeight w:val="113"/>
        </w:trPr>
        <w:tc>
          <w:tcPr>
            <w:tcW w:w="1015" w:type="pct"/>
            <w:shd w:val="clear" w:color="auto" w:fill="auto"/>
            <w:vAlign w:val="center"/>
          </w:tcPr>
          <w:p w14:paraId="0BF0BB66" w14:textId="77777777" w:rsidR="00FC08A4" w:rsidRPr="00C96364" w:rsidRDefault="00FC08A4" w:rsidP="00FC08A4">
            <w:pPr>
              <w:pStyle w:val="TableParagraph"/>
              <w:rPr>
                <w:sz w:val="20"/>
              </w:rPr>
            </w:pPr>
            <w:r w:rsidRPr="00C96364">
              <w:rPr>
                <w:sz w:val="20"/>
              </w:rPr>
              <w:t>Общественные</w:t>
            </w:r>
          </w:p>
        </w:tc>
        <w:tc>
          <w:tcPr>
            <w:tcW w:w="1019" w:type="pct"/>
            <w:shd w:val="clear" w:color="auto" w:fill="auto"/>
            <w:vAlign w:val="center"/>
          </w:tcPr>
          <w:p w14:paraId="2D51EBD5"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tcPr>
          <w:p w14:paraId="019B8A39" w14:textId="71E2B30C" w:rsidR="00FC08A4" w:rsidRPr="00C96364" w:rsidRDefault="00FC08A4" w:rsidP="00FC08A4">
            <w:pPr>
              <w:pStyle w:val="TableParagraph"/>
              <w:rPr>
                <w:w w:val="99"/>
                <w:sz w:val="20"/>
              </w:rPr>
            </w:pPr>
            <w:r w:rsidRPr="00C96364">
              <w:rPr>
                <w:w w:val="99"/>
                <w:sz w:val="20"/>
              </w:rPr>
              <w:t>-</w:t>
            </w:r>
          </w:p>
        </w:tc>
        <w:tc>
          <w:tcPr>
            <w:tcW w:w="400" w:type="pct"/>
            <w:shd w:val="clear" w:color="auto" w:fill="auto"/>
          </w:tcPr>
          <w:p w14:paraId="47125611" w14:textId="00ACD82E"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257CAE35" w14:textId="77777777" w:rsidR="00FC08A4" w:rsidRPr="00C96364" w:rsidRDefault="00FC08A4" w:rsidP="00FC08A4">
            <w:pPr>
              <w:pStyle w:val="TableParagraph"/>
              <w:rPr>
                <w:sz w:val="20"/>
              </w:rPr>
            </w:pPr>
            <w:r w:rsidRPr="00C96364">
              <w:rPr>
                <w:w w:val="99"/>
                <w:sz w:val="20"/>
              </w:rPr>
              <w:t>-</w:t>
            </w:r>
          </w:p>
        </w:tc>
        <w:tc>
          <w:tcPr>
            <w:tcW w:w="549" w:type="pct"/>
            <w:shd w:val="clear" w:color="auto" w:fill="auto"/>
            <w:vAlign w:val="center"/>
          </w:tcPr>
          <w:p w14:paraId="3B33F900"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53E4555B" w14:textId="63693705" w:rsidR="00FC08A4" w:rsidRPr="00C96364" w:rsidRDefault="00FC08A4" w:rsidP="00FC08A4">
            <w:pPr>
              <w:pStyle w:val="TableParagraph"/>
              <w:rPr>
                <w:sz w:val="20"/>
              </w:rPr>
            </w:pPr>
            <w:r w:rsidRPr="00C96364">
              <w:rPr>
                <w:w w:val="99"/>
                <w:sz w:val="20"/>
              </w:rPr>
              <w:t>-</w:t>
            </w:r>
          </w:p>
        </w:tc>
        <w:tc>
          <w:tcPr>
            <w:tcW w:w="453" w:type="pct"/>
            <w:shd w:val="clear" w:color="auto" w:fill="auto"/>
            <w:vAlign w:val="center"/>
          </w:tcPr>
          <w:p w14:paraId="79AB7486" w14:textId="77777777" w:rsidR="00FC08A4" w:rsidRPr="00C96364" w:rsidRDefault="00FC08A4" w:rsidP="00FC08A4">
            <w:pPr>
              <w:pStyle w:val="TableParagraph"/>
              <w:rPr>
                <w:sz w:val="20"/>
              </w:rPr>
            </w:pPr>
            <w:r w:rsidRPr="00C96364">
              <w:rPr>
                <w:w w:val="99"/>
                <w:sz w:val="20"/>
              </w:rPr>
              <w:t>-</w:t>
            </w:r>
          </w:p>
        </w:tc>
      </w:tr>
      <w:tr w:rsidR="00FC08A4" w:rsidRPr="00C96364" w14:paraId="19475CC8" w14:textId="77777777" w:rsidTr="005E1FE8">
        <w:trPr>
          <w:trHeight w:val="113"/>
        </w:trPr>
        <w:tc>
          <w:tcPr>
            <w:tcW w:w="1015" w:type="pct"/>
            <w:shd w:val="clear" w:color="auto" w:fill="auto"/>
            <w:vAlign w:val="center"/>
          </w:tcPr>
          <w:p w14:paraId="055EFF72" w14:textId="77777777" w:rsidR="00FC08A4" w:rsidRPr="00C96364" w:rsidRDefault="00FC08A4" w:rsidP="00FC08A4">
            <w:pPr>
              <w:pStyle w:val="TableParagraph"/>
              <w:rPr>
                <w:sz w:val="20"/>
              </w:rPr>
            </w:pPr>
            <w:r w:rsidRPr="00C96364">
              <w:rPr>
                <w:sz w:val="20"/>
              </w:rPr>
              <w:t>Прочие</w:t>
            </w:r>
          </w:p>
        </w:tc>
        <w:tc>
          <w:tcPr>
            <w:tcW w:w="1019" w:type="pct"/>
            <w:shd w:val="clear" w:color="auto" w:fill="auto"/>
            <w:vAlign w:val="center"/>
          </w:tcPr>
          <w:p w14:paraId="287A5E54"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tcPr>
          <w:p w14:paraId="7AEDB8AD" w14:textId="20FBB884" w:rsidR="00FC08A4" w:rsidRPr="00C96364" w:rsidRDefault="00FC08A4" w:rsidP="00FC08A4">
            <w:pPr>
              <w:pStyle w:val="TableParagraph"/>
              <w:rPr>
                <w:w w:val="99"/>
                <w:sz w:val="20"/>
              </w:rPr>
            </w:pPr>
            <w:r w:rsidRPr="00C96364">
              <w:rPr>
                <w:w w:val="99"/>
                <w:sz w:val="20"/>
              </w:rPr>
              <w:t>-</w:t>
            </w:r>
          </w:p>
        </w:tc>
        <w:tc>
          <w:tcPr>
            <w:tcW w:w="400" w:type="pct"/>
            <w:shd w:val="clear" w:color="auto" w:fill="auto"/>
          </w:tcPr>
          <w:p w14:paraId="0CD2C25B" w14:textId="01EE203A"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0C76DA21" w14:textId="77777777" w:rsidR="00FC08A4" w:rsidRPr="00C96364" w:rsidRDefault="00FC08A4" w:rsidP="00FC08A4">
            <w:pPr>
              <w:pStyle w:val="TableParagraph"/>
              <w:rPr>
                <w:sz w:val="20"/>
              </w:rPr>
            </w:pPr>
            <w:r w:rsidRPr="00C96364">
              <w:rPr>
                <w:w w:val="99"/>
                <w:sz w:val="20"/>
              </w:rPr>
              <w:t>-</w:t>
            </w:r>
          </w:p>
        </w:tc>
        <w:tc>
          <w:tcPr>
            <w:tcW w:w="549" w:type="pct"/>
            <w:shd w:val="clear" w:color="auto" w:fill="auto"/>
            <w:vAlign w:val="center"/>
          </w:tcPr>
          <w:p w14:paraId="469AD8E3"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3D7F5F72" w14:textId="56709C72" w:rsidR="00FC08A4" w:rsidRPr="00C96364" w:rsidRDefault="00FC08A4" w:rsidP="00FC08A4">
            <w:pPr>
              <w:pStyle w:val="TableParagraph"/>
              <w:rPr>
                <w:sz w:val="20"/>
              </w:rPr>
            </w:pPr>
            <w:r w:rsidRPr="00C96364">
              <w:rPr>
                <w:w w:val="99"/>
                <w:sz w:val="20"/>
              </w:rPr>
              <w:t>-</w:t>
            </w:r>
          </w:p>
        </w:tc>
        <w:tc>
          <w:tcPr>
            <w:tcW w:w="453" w:type="pct"/>
            <w:shd w:val="clear" w:color="auto" w:fill="auto"/>
            <w:vAlign w:val="center"/>
          </w:tcPr>
          <w:p w14:paraId="5A7D703B" w14:textId="77777777" w:rsidR="00FC08A4" w:rsidRPr="00C96364" w:rsidRDefault="00FC08A4" w:rsidP="00FC08A4">
            <w:pPr>
              <w:pStyle w:val="TableParagraph"/>
              <w:rPr>
                <w:sz w:val="20"/>
              </w:rPr>
            </w:pPr>
            <w:r w:rsidRPr="00C96364">
              <w:rPr>
                <w:w w:val="99"/>
                <w:sz w:val="20"/>
              </w:rPr>
              <w:t>-</w:t>
            </w:r>
          </w:p>
        </w:tc>
      </w:tr>
      <w:tr w:rsidR="00FC08A4" w:rsidRPr="00C96364" w14:paraId="17C6C62F" w14:textId="77777777" w:rsidTr="005E1FE8">
        <w:trPr>
          <w:trHeight w:val="113"/>
        </w:trPr>
        <w:tc>
          <w:tcPr>
            <w:tcW w:w="1015" w:type="pct"/>
            <w:shd w:val="clear" w:color="auto" w:fill="auto"/>
            <w:vAlign w:val="center"/>
          </w:tcPr>
          <w:p w14:paraId="78202025" w14:textId="77777777" w:rsidR="00FC08A4" w:rsidRPr="00C96364" w:rsidRDefault="00FC08A4" w:rsidP="00FC08A4">
            <w:pPr>
              <w:pStyle w:val="TableParagraph"/>
              <w:rPr>
                <w:b/>
                <w:sz w:val="20"/>
              </w:rPr>
            </w:pPr>
            <w:r w:rsidRPr="00C96364">
              <w:rPr>
                <w:b/>
                <w:sz w:val="20"/>
              </w:rPr>
              <w:t>Котельная №47</w:t>
            </w:r>
          </w:p>
          <w:p w14:paraId="61BF13DC" w14:textId="1E2121F3" w:rsidR="00FC08A4" w:rsidRPr="00C96364" w:rsidRDefault="00FC08A4" w:rsidP="00FC08A4">
            <w:pPr>
              <w:pStyle w:val="TableParagraph"/>
              <w:rPr>
                <w:b/>
                <w:sz w:val="20"/>
              </w:rPr>
            </w:pPr>
            <w:r w:rsidRPr="00C96364">
              <w:rPr>
                <w:b/>
                <w:sz w:val="20"/>
              </w:rPr>
              <w:t xml:space="preserve"> пос. Елизаветино</w:t>
            </w:r>
          </w:p>
        </w:tc>
        <w:tc>
          <w:tcPr>
            <w:tcW w:w="1019" w:type="pct"/>
            <w:shd w:val="clear" w:color="auto" w:fill="auto"/>
            <w:vAlign w:val="center"/>
          </w:tcPr>
          <w:p w14:paraId="7A69C964" w14:textId="77777777" w:rsidR="00FC08A4" w:rsidRPr="00C96364" w:rsidRDefault="00FC08A4" w:rsidP="00FC08A4">
            <w:pPr>
              <w:pStyle w:val="TableParagraph"/>
              <w:rPr>
                <w:b/>
                <w:sz w:val="20"/>
              </w:rPr>
            </w:pPr>
            <w:r w:rsidRPr="00C96364">
              <w:rPr>
                <w:b/>
                <w:sz w:val="20"/>
              </w:rPr>
              <w:t>тыс. м</w:t>
            </w:r>
            <w:r w:rsidRPr="00C96364">
              <w:rPr>
                <w:b/>
                <w:position w:val="8"/>
                <w:sz w:val="20"/>
              </w:rPr>
              <w:t>2</w:t>
            </w:r>
          </w:p>
        </w:tc>
        <w:tc>
          <w:tcPr>
            <w:tcW w:w="522" w:type="pct"/>
          </w:tcPr>
          <w:p w14:paraId="49CB68B5" w14:textId="73E25BD1" w:rsidR="00FC08A4" w:rsidRPr="00C96364" w:rsidRDefault="00FC08A4" w:rsidP="00FC08A4">
            <w:pPr>
              <w:pStyle w:val="TableParagraph"/>
              <w:rPr>
                <w:b/>
                <w:w w:val="99"/>
                <w:sz w:val="20"/>
              </w:rPr>
            </w:pPr>
            <w:r w:rsidRPr="00C96364">
              <w:rPr>
                <w:w w:val="99"/>
                <w:sz w:val="20"/>
              </w:rPr>
              <w:t>-</w:t>
            </w:r>
          </w:p>
        </w:tc>
        <w:tc>
          <w:tcPr>
            <w:tcW w:w="400" w:type="pct"/>
            <w:shd w:val="clear" w:color="auto" w:fill="auto"/>
          </w:tcPr>
          <w:p w14:paraId="1B7CBC6D" w14:textId="2756F770" w:rsidR="00FC08A4" w:rsidRPr="00C96364" w:rsidRDefault="00FC08A4" w:rsidP="00FC08A4">
            <w:pPr>
              <w:pStyle w:val="TableParagraph"/>
              <w:rPr>
                <w:b/>
                <w:sz w:val="20"/>
              </w:rPr>
            </w:pPr>
            <w:r w:rsidRPr="00C96364">
              <w:rPr>
                <w:w w:val="99"/>
                <w:sz w:val="20"/>
              </w:rPr>
              <w:t>-</w:t>
            </w:r>
          </w:p>
        </w:tc>
        <w:tc>
          <w:tcPr>
            <w:tcW w:w="582" w:type="pct"/>
            <w:shd w:val="clear" w:color="auto" w:fill="auto"/>
            <w:vAlign w:val="center"/>
          </w:tcPr>
          <w:p w14:paraId="1B555ED1" w14:textId="77777777" w:rsidR="00FC08A4" w:rsidRPr="00C96364" w:rsidRDefault="00FC08A4" w:rsidP="00FC08A4">
            <w:pPr>
              <w:pStyle w:val="TableParagraph"/>
              <w:rPr>
                <w:b/>
                <w:sz w:val="20"/>
              </w:rPr>
            </w:pPr>
            <w:r w:rsidRPr="00C96364">
              <w:rPr>
                <w:b/>
                <w:w w:val="99"/>
                <w:sz w:val="20"/>
              </w:rPr>
              <w:t>-</w:t>
            </w:r>
          </w:p>
        </w:tc>
        <w:tc>
          <w:tcPr>
            <w:tcW w:w="549" w:type="pct"/>
            <w:shd w:val="clear" w:color="auto" w:fill="auto"/>
            <w:vAlign w:val="center"/>
          </w:tcPr>
          <w:p w14:paraId="35233AC3" w14:textId="77777777" w:rsidR="00FC08A4" w:rsidRPr="00C96364" w:rsidRDefault="00FC08A4" w:rsidP="00FC08A4">
            <w:pPr>
              <w:pStyle w:val="TableParagraph"/>
              <w:rPr>
                <w:b/>
                <w:sz w:val="20"/>
              </w:rPr>
            </w:pPr>
            <w:r w:rsidRPr="00C96364">
              <w:rPr>
                <w:b/>
                <w:w w:val="99"/>
                <w:sz w:val="20"/>
              </w:rPr>
              <w:t>-</w:t>
            </w:r>
          </w:p>
        </w:tc>
        <w:tc>
          <w:tcPr>
            <w:tcW w:w="460" w:type="pct"/>
            <w:shd w:val="clear" w:color="auto" w:fill="auto"/>
            <w:vAlign w:val="center"/>
          </w:tcPr>
          <w:p w14:paraId="23922594" w14:textId="392EB541" w:rsidR="00FC08A4" w:rsidRPr="00C96364" w:rsidRDefault="00FC08A4" w:rsidP="00FC08A4">
            <w:pPr>
              <w:pStyle w:val="TableParagraph"/>
              <w:rPr>
                <w:b/>
                <w:sz w:val="20"/>
              </w:rPr>
            </w:pPr>
            <w:r w:rsidRPr="00C96364">
              <w:rPr>
                <w:b/>
                <w:w w:val="99"/>
                <w:sz w:val="20"/>
              </w:rPr>
              <w:t>-</w:t>
            </w:r>
          </w:p>
        </w:tc>
        <w:tc>
          <w:tcPr>
            <w:tcW w:w="453" w:type="pct"/>
            <w:shd w:val="clear" w:color="auto" w:fill="auto"/>
            <w:vAlign w:val="center"/>
          </w:tcPr>
          <w:p w14:paraId="38B87755" w14:textId="77777777" w:rsidR="00FC08A4" w:rsidRPr="00C96364" w:rsidRDefault="00FC08A4" w:rsidP="00FC08A4">
            <w:pPr>
              <w:pStyle w:val="TableParagraph"/>
              <w:rPr>
                <w:b/>
                <w:sz w:val="20"/>
              </w:rPr>
            </w:pPr>
            <w:r w:rsidRPr="00C96364">
              <w:rPr>
                <w:b/>
                <w:sz w:val="20"/>
              </w:rPr>
              <w:t>1,300</w:t>
            </w:r>
          </w:p>
        </w:tc>
      </w:tr>
      <w:tr w:rsidR="00FC08A4" w:rsidRPr="00C96364" w14:paraId="4E9D6C5C" w14:textId="77777777" w:rsidTr="005E1FE8">
        <w:trPr>
          <w:trHeight w:val="113"/>
        </w:trPr>
        <w:tc>
          <w:tcPr>
            <w:tcW w:w="1015" w:type="pct"/>
            <w:shd w:val="clear" w:color="auto" w:fill="auto"/>
            <w:vAlign w:val="center"/>
          </w:tcPr>
          <w:p w14:paraId="3FADA56F" w14:textId="77777777" w:rsidR="00FC08A4" w:rsidRPr="00C96364" w:rsidRDefault="00FC08A4" w:rsidP="00FC08A4">
            <w:pPr>
              <w:pStyle w:val="TableParagraph"/>
              <w:rPr>
                <w:sz w:val="20"/>
              </w:rPr>
            </w:pPr>
            <w:r w:rsidRPr="00C96364">
              <w:rPr>
                <w:sz w:val="20"/>
              </w:rPr>
              <w:t>Жилые</w:t>
            </w:r>
          </w:p>
        </w:tc>
        <w:tc>
          <w:tcPr>
            <w:tcW w:w="1019" w:type="pct"/>
            <w:shd w:val="clear" w:color="auto" w:fill="auto"/>
            <w:vAlign w:val="center"/>
          </w:tcPr>
          <w:p w14:paraId="03B05B2F"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tcPr>
          <w:p w14:paraId="5E44FF17" w14:textId="4DE96626" w:rsidR="00FC08A4" w:rsidRPr="00C96364" w:rsidRDefault="00FC08A4" w:rsidP="00FC08A4">
            <w:pPr>
              <w:pStyle w:val="TableParagraph"/>
              <w:rPr>
                <w:w w:val="99"/>
                <w:sz w:val="20"/>
              </w:rPr>
            </w:pPr>
            <w:r w:rsidRPr="00C96364">
              <w:rPr>
                <w:w w:val="99"/>
                <w:sz w:val="20"/>
              </w:rPr>
              <w:t>-</w:t>
            </w:r>
          </w:p>
        </w:tc>
        <w:tc>
          <w:tcPr>
            <w:tcW w:w="400" w:type="pct"/>
            <w:shd w:val="clear" w:color="auto" w:fill="auto"/>
          </w:tcPr>
          <w:p w14:paraId="17FAFCC2" w14:textId="4E5F42A9"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12BF6B6E" w14:textId="77777777" w:rsidR="00FC08A4" w:rsidRPr="00C96364" w:rsidRDefault="00FC08A4" w:rsidP="00FC08A4">
            <w:pPr>
              <w:pStyle w:val="TableParagraph"/>
              <w:rPr>
                <w:sz w:val="20"/>
              </w:rPr>
            </w:pPr>
            <w:r w:rsidRPr="00C96364">
              <w:rPr>
                <w:w w:val="99"/>
                <w:sz w:val="20"/>
              </w:rPr>
              <w:t>-</w:t>
            </w:r>
          </w:p>
        </w:tc>
        <w:tc>
          <w:tcPr>
            <w:tcW w:w="549" w:type="pct"/>
            <w:shd w:val="clear" w:color="auto" w:fill="auto"/>
            <w:vAlign w:val="center"/>
          </w:tcPr>
          <w:p w14:paraId="54892357"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2C1DAC47" w14:textId="4FEC5169" w:rsidR="00FC08A4" w:rsidRPr="00C96364" w:rsidRDefault="00FC08A4" w:rsidP="00FC08A4">
            <w:pPr>
              <w:pStyle w:val="TableParagraph"/>
              <w:rPr>
                <w:sz w:val="20"/>
              </w:rPr>
            </w:pPr>
            <w:r w:rsidRPr="00C96364">
              <w:rPr>
                <w:w w:val="99"/>
                <w:sz w:val="20"/>
              </w:rPr>
              <w:t>-</w:t>
            </w:r>
          </w:p>
        </w:tc>
        <w:tc>
          <w:tcPr>
            <w:tcW w:w="453" w:type="pct"/>
            <w:shd w:val="clear" w:color="auto" w:fill="auto"/>
            <w:vAlign w:val="center"/>
          </w:tcPr>
          <w:p w14:paraId="0966FA4F" w14:textId="77777777" w:rsidR="00FC08A4" w:rsidRPr="00C96364" w:rsidRDefault="00FC08A4" w:rsidP="00FC08A4">
            <w:pPr>
              <w:pStyle w:val="TableParagraph"/>
              <w:rPr>
                <w:sz w:val="20"/>
              </w:rPr>
            </w:pPr>
            <w:r w:rsidRPr="00C96364">
              <w:rPr>
                <w:sz w:val="20"/>
              </w:rPr>
              <w:t>1,300</w:t>
            </w:r>
          </w:p>
        </w:tc>
      </w:tr>
      <w:tr w:rsidR="00FC08A4" w:rsidRPr="00C96364" w14:paraId="72BAC97D" w14:textId="77777777" w:rsidTr="005E1FE8">
        <w:trPr>
          <w:trHeight w:val="113"/>
        </w:trPr>
        <w:tc>
          <w:tcPr>
            <w:tcW w:w="1015" w:type="pct"/>
            <w:shd w:val="clear" w:color="auto" w:fill="auto"/>
            <w:vAlign w:val="center"/>
          </w:tcPr>
          <w:p w14:paraId="0852E017" w14:textId="77777777" w:rsidR="00FC08A4" w:rsidRPr="00C96364" w:rsidRDefault="00FC08A4" w:rsidP="00FC08A4">
            <w:pPr>
              <w:pStyle w:val="TableParagraph"/>
              <w:rPr>
                <w:sz w:val="20"/>
              </w:rPr>
            </w:pPr>
            <w:r w:rsidRPr="00C96364">
              <w:rPr>
                <w:sz w:val="20"/>
              </w:rPr>
              <w:t>Общественные</w:t>
            </w:r>
          </w:p>
        </w:tc>
        <w:tc>
          <w:tcPr>
            <w:tcW w:w="1019" w:type="pct"/>
            <w:shd w:val="clear" w:color="auto" w:fill="auto"/>
            <w:vAlign w:val="center"/>
          </w:tcPr>
          <w:p w14:paraId="6E6B7D96"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tcPr>
          <w:p w14:paraId="0AB86225" w14:textId="0E009826" w:rsidR="00FC08A4" w:rsidRPr="00C96364" w:rsidRDefault="00FC08A4" w:rsidP="00FC08A4">
            <w:pPr>
              <w:pStyle w:val="TableParagraph"/>
              <w:rPr>
                <w:w w:val="99"/>
                <w:sz w:val="20"/>
              </w:rPr>
            </w:pPr>
            <w:r w:rsidRPr="00C96364">
              <w:rPr>
                <w:w w:val="99"/>
                <w:sz w:val="20"/>
              </w:rPr>
              <w:t>-</w:t>
            </w:r>
          </w:p>
        </w:tc>
        <w:tc>
          <w:tcPr>
            <w:tcW w:w="400" w:type="pct"/>
            <w:shd w:val="clear" w:color="auto" w:fill="auto"/>
          </w:tcPr>
          <w:p w14:paraId="5E99CA74" w14:textId="378D3D13"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4CF8BA01" w14:textId="77777777" w:rsidR="00FC08A4" w:rsidRPr="00C96364" w:rsidRDefault="00FC08A4" w:rsidP="00FC08A4">
            <w:pPr>
              <w:pStyle w:val="TableParagraph"/>
              <w:rPr>
                <w:sz w:val="20"/>
              </w:rPr>
            </w:pPr>
            <w:r w:rsidRPr="00C96364">
              <w:rPr>
                <w:w w:val="99"/>
                <w:sz w:val="20"/>
              </w:rPr>
              <w:t>-</w:t>
            </w:r>
          </w:p>
        </w:tc>
        <w:tc>
          <w:tcPr>
            <w:tcW w:w="549" w:type="pct"/>
            <w:shd w:val="clear" w:color="auto" w:fill="auto"/>
            <w:vAlign w:val="center"/>
          </w:tcPr>
          <w:p w14:paraId="7D04877C"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31CE990F" w14:textId="37FBF7F8" w:rsidR="00FC08A4" w:rsidRPr="00C96364" w:rsidRDefault="00FC08A4" w:rsidP="00FC08A4">
            <w:pPr>
              <w:pStyle w:val="TableParagraph"/>
              <w:rPr>
                <w:sz w:val="20"/>
              </w:rPr>
            </w:pPr>
            <w:r w:rsidRPr="00C96364">
              <w:rPr>
                <w:w w:val="99"/>
                <w:sz w:val="20"/>
              </w:rPr>
              <w:t>-</w:t>
            </w:r>
          </w:p>
        </w:tc>
        <w:tc>
          <w:tcPr>
            <w:tcW w:w="453" w:type="pct"/>
            <w:shd w:val="clear" w:color="auto" w:fill="auto"/>
            <w:vAlign w:val="center"/>
          </w:tcPr>
          <w:p w14:paraId="5DD29569" w14:textId="77777777" w:rsidR="00FC08A4" w:rsidRPr="00C96364" w:rsidRDefault="00FC08A4" w:rsidP="00FC08A4">
            <w:pPr>
              <w:pStyle w:val="TableParagraph"/>
              <w:rPr>
                <w:sz w:val="20"/>
              </w:rPr>
            </w:pPr>
            <w:r w:rsidRPr="00C96364">
              <w:rPr>
                <w:w w:val="99"/>
                <w:sz w:val="20"/>
              </w:rPr>
              <w:t>-</w:t>
            </w:r>
          </w:p>
        </w:tc>
      </w:tr>
      <w:tr w:rsidR="00FC08A4" w:rsidRPr="00C96364" w14:paraId="639A2BD1" w14:textId="77777777" w:rsidTr="005E1FE8">
        <w:trPr>
          <w:trHeight w:val="113"/>
        </w:trPr>
        <w:tc>
          <w:tcPr>
            <w:tcW w:w="1015" w:type="pct"/>
            <w:shd w:val="clear" w:color="auto" w:fill="auto"/>
            <w:vAlign w:val="center"/>
          </w:tcPr>
          <w:p w14:paraId="02D0B347" w14:textId="77777777" w:rsidR="00FC08A4" w:rsidRPr="00C96364" w:rsidRDefault="00FC08A4" w:rsidP="00FC08A4">
            <w:pPr>
              <w:pStyle w:val="TableParagraph"/>
              <w:rPr>
                <w:sz w:val="20"/>
              </w:rPr>
            </w:pPr>
            <w:r w:rsidRPr="00C96364">
              <w:rPr>
                <w:sz w:val="20"/>
              </w:rPr>
              <w:t>Прочие</w:t>
            </w:r>
          </w:p>
        </w:tc>
        <w:tc>
          <w:tcPr>
            <w:tcW w:w="1019" w:type="pct"/>
            <w:shd w:val="clear" w:color="auto" w:fill="auto"/>
            <w:vAlign w:val="center"/>
          </w:tcPr>
          <w:p w14:paraId="1B7A6FCE"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tcPr>
          <w:p w14:paraId="3B596378" w14:textId="47D9A333" w:rsidR="00FC08A4" w:rsidRPr="00C96364" w:rsidRDefault="00FC08A4" w:rsidP="00FC08A4">
            <w:pPr>
              <w:pStyle w:val="TableParagraph"/>
              <w:rPr>
                <w:w w:val="99"/>
                <w:sz w:val="20"/>
              </w:rPr>
            </w:pPr>
            <w:r w:rsidRPr="00C96364">
              <w:rPr>
                <w:w w:val="99"/>
                <w:sz w:val="20"/>
              </w:rPr>
              <w:t>-</w:t>
            </w:r>
          </w:p>
        </w:tc>
        <w:tc>
          <w:tcPr>
            <w:tcW w:w="400" w:type="pct"/>
            <w:shd w:val="clear" w:color="auto" w:fill="auto"/>
          </w:tcPr>
          <w:p w14:paraId="6F49C2B1" w14:textId="406CE4CF"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7BBEE0CE" w14:textId="77777777" w:rsidR="00FC08A4" w:rsidRPr="00C96364" w:rsidRDefault="00FC08A4" w:rsidP="00FC08A4">
            <w:pPr>
              <w:pStyle w:val="TableParagraph"/>
              <w:rPr>
                <w:sz w:val="20"/>
              </w:rPr>
            </w:pPr>
            <w:r w:rsidRPr="00C96364">
              <w:rPr>
                <w:w w:val="99"/>
                <w:sz w:val="20"/>
              </w:rPr>
              <w:t>-</w:t>
            </w:r>
          </w:p>
        </w:tc>
        <w:tc>
          <w:tcPr>
            <w:tcW w:w="549" w:type="pct"/>
            <w:shd w:val="clear" w:color="auto" w:fill="auto"/>
            <w:vAlign w:val="center"/>
          </w:tcPr>
          <w:p w14:paraId="64C33D3D"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3111377C" w14:textId="5864C23A" w:rsidR="00FC08A4" w:rsidRPr="00C96364" w:rsidRDefault="00FC08A4" w:rsidP="00FC08A4">
            <w:pPr>
              <w:pStyle w:val="TableParagraph"/>
              <w:rPr>
                <w:sz w:val="20"/>
              </w:rPr>
            </w:pPr>
            <w:r w:rsidRPr="00C96364">
              <w:rPr>
                <w:w w:val="99"/>
                <w:sz w:val="20"/>
              </w:rPr>
              <w:t>-</w:t>
            </w:r>
          </w:p>
        </w:tc>
        <w:tc>
          <w:tcPr>
            <w:tcW w:w="453" w:type="pct"/>
            <w:shd w:val="clear" w:color="auto" w:fill="auto"/>
            <w:vAlign w:val="center"/>
          </w:tcPr>
          <w:p w14:paraId="7C8A6037" w14:textId="77777777" w:rsidR="00FC08A4" w:rsidRPr="00C96364" w:rsidRDefault="00FC08A4" w:rsidP="00FC08A4">
            <w:pPr>
              <w:pStyle w:val="TableParagraph"/>
              <w:rPr>
                <w:sz w:val="20"/>
              </w:rPr>
            </w:pPr>
            <w:r w:rsidRPr="00C96364">
              <w:rPr>
                <w:w w:val="99"/>
                <w:sz w:val="20"/>
              </w:rPr>
              <w:t>-</w:t>
            </w:r>
          </w:p>
        </w:tc>
      </w:tr>
      <w:tr w:rsidR="00FC08A4" w:rsidRPr="00C96364" w14:paraId="0F663414" w14:textId="77777777" w:rsidTr="005E1FE8">
        <w:trPr>
          <w:trHeight w:val="113"/>
        </w:trPr>
        <w:tc>
          <w:tcPr>
            <w:tcW w:w="1015" w:type="pct"/>
            <w:shd w:val="clear" w:color="auto" w:fill="auto"/>
            <w:vAlign w:val="center"/>
          </w:tcPr>
          <w:p w14:paraId="1996D3B0" w14:textId="77777777" w:rsidR="00FC08A4" w:rsidRPr="00C96364" w:rsidRDefault="00FC08A4" w:rsidP="00FC08A4">
            <w:pPr>
              <w:pStyle w:val="TableParagraph"/>
              <w:rPr>
                <w:b/>
                <w:sz w:val="20"/>
              </w:rPr>
            </w:pPr>
            <w:r w:rsidRPr="00C96364">
              <w:rPr>
                <w:b/>
                <w:sz w:val="20"/>
              </w:rPr>
              <w:t>Котельная №33</w:t>
            </w:r>
          </w:p>
          <w:p w14:paraId="2C8FEB49" w14:textId="037E267A" w:rsidR="00FC08A4" w:rsidRPr="00C96364" w:rsidRDefault="00FC08A4" w:rsidP="00FC08A4">
            <w:pPr>
              <w:pStyle w:val="TableParagraph"/>
              <w:rPr>
                <w:b/>
                <w:sz w:val="20"/>
              </w:rPr>
            </w:pPr>
            <w:r w:rsidRPr="00C96364">
              <w:rPr>
                <w:b/>
                <w:sz w:val="20"/>
              </w:rPr>
              <w:t xml:space="preserve"> д. Шпаньково</w:t>
            </w:r>
          </w:p>
        </w:tc>
        <w:tc>
          <w:tcPr>
            <w:tcW w:w="1019" w:type="pct"/>
            <w:shd w:val="clear" w:color="auto" w:fill="auto"/>
            <w:vAlign w:val="center"/>
          </w:tcPr>
          <w:p w14:paraId="28421AC0" w14:textId="77777777" w:rsidR="00FC08A4" w:rsidRPr="00C96364" w:rsidRDefault="00FC08A4" w:rsidP="00FC08A4">
            <w:pPr>
              <w:pStyle w:val="TableParagraph"/>
              <w:rPr>
                <w:b/>
                <w:sz w:val="20"/>
              </w:rPr>
            </w:pPr>
            <w:r w:rsidRPr="00C96364">
              <w:rPr>
                <w:b/>
                <w:sz w:val="20"/>
              </w:rPr>
              <w:t>тыс. м</w:t>
            </w:r>
            <w:r w:rsidRPr="00C96364">
              <w:rPr>
                <w:b/>
                <w:position w:val="8"/>
                <w:sz w:val="20"/>
              </w:rPr>
              <w:t>2</w:t>
            </w:r>
          </w:p>
        </w:tc>
        <w:tc>
          <w:tcPr>
            <w:tcW w:w="522" w:type="pct"/>
          </w:tcPr>
          <w:p w14:paraId="7251496D" w14:textId="0356BA9E" w:rsidR="00FC08A4" w:rsidRPr="00C96364" w:rsidRDefault="00FC08A4" w:rsidP="00FC08A4">
            <w:pPr>
              <w:pStyle w:val="TableParagraph"/>
              <w:rPr>
                <w:b/>
                <w:w w:val="99"/>
                <w:sz w:val="20"/>
              </w:rPr>
            </w:pPr>
            <w:r w:rsidRPr="00C96364">
              <w:rPr>
                <w:w w:val="99"/>
                <w:sz w:val="20"/>
              </w:rPr>
              <w:t>-</w:t>
            </w:r>
          </w:p>
        </w:tc>
        <w:tc>
          <w:tcPr>
            <w:tcW w:w="400" w:type="pct"/>
            <w:shd w:val="clear" w:color="auto" w:fill="auto"/>
          </w:tcPr>
          <w:p w14:paraId="337AD2DC" w14:textId="2C92AA0C" w:rsidR="00FC08A4" w:rsidRPr="00C96364" w:rsidRDefault="00FC08A4" w:rsidP="00FC08A4">
            <w:pPr>
              <w:pStyle w:val="TableParagraph"/>
              <w:rPr>
                <w:b/>
                <w:sz w:val="20"/>
              </w:rPr>
            </w:pPr>
            <w:r w:rsidRPr="00C96364">
              <w:rPr>
                <w:w w:val="99"/>
                <w:sz w:val="20"/>
              </w:rPr>
              <w:t>-</w:t>
            </w:r>
          </w:p>
        </w:tc>
        <w:tc>
          <w:tcPr>
            <w:tcW w:w="582" w:type="pct"/>
            <w:shd w:val="clear" w:color="auto" w:fill="auto"/>
            <w:vAlign w:val="center"/>
          </w:tcPr>
          <w:p w14:paraId="09F809EE" w14:textId="77777777" w:rsidR="00FC08A4" w:rsidRPr="00C96364" w:rsidRDefault="00FC08A4" w:rsidP="00FC08A4">
            <w:pPr>
              <w:pStyle w:val="TableParagraph"/>
              <w:rPr>
                <w:b/>
                <w:sz w:val="20"/>
              </w:rPr>
            </w:pPr>
            <w:r w:rsidRPr="00C96364">
              <w:rPr>
                <w:b/>
                <w:w w:val="99"/>
                <w:sz w:val="20"/>
              </w:rPr>
              <w:t>-</w:t>
            </w:r>
          </w:p>
        </w:tc>
        <w:tc>
          <w:tcPr>
            <w:tcW w:w="549" w:type="pct"/>
            <w:shd w:val="clear" w:color="auto" w:fill="auto"/>
            <w:vAlign w:val="center"/>
          </w:tcPr>
          <w:p w14:paraId="0BA1B84B" w14:textId="77777777" w:rsidR="00FC08A4" w:rsidRPr="00C96364" w:rsidRDefault="00FC08A4" w:rsidP="00FC08A4">
            <w:pPr>
              <w:pStyle w:val="TableParagraph"/>
              <w:rPr>
                <w:b/>
                <w:sz w:val="20"/>
              </w:rPr>
            </w:pPr>
            <w:r w:rsidRPr="00C96364">
              <w:rPr>
                <w:b/>
                <w:w w:val="99"/>
                <w:sz w:val="20"/>
              </w:rPr>
              <w:t>-</w:t>
            </w:r>
          </w:p>
        </w:tc>
        <w:tc>
          <w:tcPr>
            <w:tcW w:w="460" w:type="pct"/>
            <w:shd w:val="clear" w:color="auto" w:fill="auto"/>
            <w:vAlign w:val="center"/>
          </w:tcPr>
          <w:p w14:paraId="5627DE00" w14:textId="2C7C22CF" w:rsidR="00FC08A4" w:rsidRPr="00C96364" w:rsidRDefault="00FC08A4" w:rsidP="00FC08A4">
            <w:pPr>
              <w:pStyle w:val="TableParagraph"/>
              <w:rPr>
                <w:b/>
                <w:sz w:val="20"/>
              </w:rPr>
            </w:pPr>
            <w:r w:rsidRPr="00C96364">
              <w:rPr>
                <w:b/>
                <w:w w:val="99"/>
                <w:sz w:val="20"/>
              </w:rPr>
              <w:t>-</w:t>
            </w:r>
          </w:p>
        </w:tc>
        <w:tc>
          <w:tcPr>
            <w:tcW w:w="453" w:type="pct"/>
            <w:shd w:val="clear" w:color="auto" w:fill="auto"/>
            <w:vAlign w:val="center"/>
          </w:tcPr>
          <w:p w14:paraId="527C8E26" w14:textId="77777777" w:rsidR="00FC08A4" w:rsidRPr="00C96364" w:rsidRDefault="00FC08A4" w:rsidP="00FC08A4">
            <w:pPr>
              <w:pStyle w:val="TableParagraph"/>
              <w:rPr>
                <w:b/>
                <w:sz w:val="20"/>
              </w:rPr>
            </w:pPr>
            <w:r w:rsidRPr="00C96364">
              <w:rPr>
                <w:b/>
                <w:sz w:val="20"/>
              </w:rPr>
              <w:t>0,600</w:t>
            </w:r>
          </w:p>
        </w:tc>
      </w:tr>
      <w:tr w:rsidR="00FC08A4" w:rsidRPr="00C96364" w14:paraId="3B12A53B" w14:textId="77777777" w:rsidTr="005E1FE8">
        <w:trPr>
          <w:trHeight w:val="113"/>
        </w:trPr>
        <w:tc>
          <w:tcPr>
            <w:tcW w:w="1015" w:type="pct"/>
            <w:shd w:val="clear" w:color="auto" w:fill="auto"/>
            <w:vAlign w:val="center"/>
          </w:tcPr>
          <w:p w14:paraId="5EE8A8CC" w14:textId="77777777" w:rsidR="00FC08A4" w:rsidRPr="00C96364" w:rsidRDefault="00FC08A4" w:rsidP="00FC08A4">
            <w:pPr>
              <w:pStyle w:val="TableParagraph"/>
              <w:rPr>
                <w:sz w:val="20"/>
              </w:rPr>
            </w:pPr>
            <w:r w:rsidRPr="00C96364">
              <w:rPr>
                <w:sz w:val="20"/>
              </w:rPr>
              <w:t>Жилые</w:t>
            </w:r>
          </w:p>
        </w:tc>
        <w:tc>
          <w:tcPr>
            <w:tcW w:w="1019" w:type="pct"/>
            <w:shd w:val="clear" w:color="auto" w:fill="auto"/>
            <w:vAlign w:val="center"/>
          </w:tcPr>
          <w:p w14:paraId="1EA08988"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tcPr>
          <w:p w14:paraId="27EE1E2E" w14:textId="3141DFC5" w:rsidR="00FC08A4" w:rsidRPr="00C96364" w:rsidRDefault="00FC08A4" w:rsidP="00FC08A4">
            <w:pPr>
              <w:pStyle w:val="TableParagraph"/>
              <w:rPr>
                <w:w w:val="99"/>
                <w:sz w:val="20"/>
              </w:rPr>
            </w:pPr>
            <w:r w:rsidRPr="00C96364">
              <w:rPr>
                <w:w w:val="99"/>
                <w:sz w:val="20"/>
              </w:rPr>
              <w:t>-</w:t>
            </w:r>
          </w:p>
        </w:tc>
        <w:tc>
          <w:tcPr>
            <w:tcW w:w="400" w:type="pct"/>
            <w:shd w:val="clear" w:color="auto" w:fill="auto"/>
          </w:tcPr>
          <w:p w14:paraId="750891BD" w14:textId="119267D4"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64CC075A" w14:textId="77777777" w:rsidR="00FC08A4" w:rsidRPr="00C96364" w:rsidRDefault="00FC08A4" w:rsidP="00FC08A4">
            <w:pPr>
              <w:pStyle w:val="TableParagraph"/>
              <w:rPr>
                <w:sz w:val="20"/>
              </w:rPr>
            </w:pPr>
            <w:r w:rsidRPr="00C96364">
              <w:rPr>
                <w:w w:val="99"/>
                <w:sz w:val="20"/>
              </w:rPr>
              <w:t>-</w:t>
            </w:r>
          </w:p>
        </w:tc>
        <w:tc>
          <w:tcPr>
            <w:tcW w:w="549" w:type="pct"/>
            <w:shd w:val="clear" w:color="auto" w:fill="auto"/>
            <w:vAlign w:val="center"/>
          </w:tcPr>
          <w:p w14:paraId="0243061A"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604DD754" w14:textId="31501CB7" w:rsidR="00FC08A4" w:rsidRPr="00C96364" w:rsidRDefault="00FC08A4" w:rsidP="00FC08A4">
            <w:pPr>
              <w:pStyle w:val="TableParagraph"/>
              <w:rPr>
                <w:sz w:val="20"/>
              </w:rPr>
            </w:pPr>
            <w:r w:rsidRPr="00C96364">
              <w:rPr>
                <w:w w:val="99"/>
                <w:sz w:val="20"/>
              </w:rPr>
              <w:t>-</w:t>
            </w:r>
          </w:p>
        </w:tc>
        <w:tc>
          <w:tcPr>
            <w:tcW w:w="453" w:type="pct"/>
            <w:shd w:val="clear" w:color="auto" w:fill="auto"/>
            <w:vAlign w:val="center"/>
          </w:tcPr>
          <w:p w14:paraId="254AA117" w14:textId="77777777" w:rsidR="00FC08A4" w:rsidRPr="00C96364" w:rsidRDefault="00FC08A4" w:rsidP="00FC08A4">
            <w:pPr>
              <w:pStyle w:val="TableParagraph"/>
              <w:rPr>
                <w:sz w:val="20"/>
              </w:rPr>
            </w:pPr>
            <w:r w:rsidRPr="00C96364">
              <w:rPr>
                <w:w w:val="99"/>
                <w:sz w:val="20"/>
              </w:rPr>
              <w:t>-</w:t>
            </w:r>
          </w:p>
        </w:tc>
      </w:tr>
      <w:tr w:rsidR="00FC08A4" w:rsidRPr="00C96364" w14:paraId="2CFD1223" w14:textId="77777777" w:rsidTr="005E1FE8">
        <w:trPr>
          <w:trHeight w:val="113"/>
        </w:trPr>
        <w:tc>
          <w:tcPr>
            <w:tcW w:w="1015" w:type="pct"/>
            <w:shd w:val="clear" w:color="auto" w:fill="auto"/>
            <w:vAlign w:val="center"/>
          </w:tcPr>
          <w:p w14:paraId="555992E9" w14:textId="77777777" w:rsidR="00FC08A4" w:rsidRPr="00C96364" w:rsidRDefault="00FC08A4" w:rsidP="00FC08A4">
            <w:pPr>
              <w:pStyle w:val="TableParagraph"/>
              <w:rPr>
                <w:sz w:val="20"/>
              </w:rPr>
            </w:pPr>
            <w:r w:rsidRPr="00C96364">
              <w:rPr>
                <w:sz w:val="20"/>
              </w:rPr>
              <w:t>Общественные</w:t>
            </w:r>
          </w:p>
        </w:tc>
        <w:tc>
          <w:tcPr>
            <w:tcW w:w="1019" w:type="pct"/>
            <w:shd w:val="clear" w:color="auto" w:fill="auto"/>
            <w:vAlign w:val="center"/>
          </w:tcPr>
          <w:p w14:paraId="6865E39C"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tcPr>
          <w:p w14:paraId="6B49DD66" w14:textId="47324E06" w:rsidR="00FC08A4" w:rsidRPr="00C96364" w:rsidRDefault="00FC08A4" w:rsidP="00FC08A4">
            <w:pPr>
              <w:pStyle w:val="TableParagraph"/>
              <w:rPr>
                <w:w w:val="99"/>
                <w:sz w:val="20"/>
              </w:rPr>
            </w:pPr>
            <w:r w:rsidRPr="00C96364">
              <w:rPr>
                <w:w w:val="99"/>
                <w:sz w:val="20"/>
              </w:rPr>
              <w:t>-</w:t>
            </w:r>
          </w:p>
        </w:tc>
        <w:tc>
          <w:tcPr>
            <w:tcW w:w="400" w:type="pct"/>
            <w:shd w:val="clear" w:color="auto" w:fill="auto"/>
          </w:tcPr>
          <w:p w14:paraId="0BBF7D35" w14:textId="38A5DED9"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4C330423" w14:textId="77777777" w:rsidR="00FC08A4" w:rsidRPr="00C96364" w:rsidRDefault="00FC08A4" w:rsidP="00FC08A4">
            <w:pPr>
              <w:pStyle w:val="TableParagraph"/>
              <w:rPr>
                <w:sz w:val="20"/>
              </w:rPr>
            </w:pPr>
            <w:r w:rsidRPr="00C96364">
              <w:rPr>
                <w:w w:val="99"/>
                <w:sz w:val="20"/>
              </w:rPr>
              <w:t>-</w:t>
            </w:r>
          </w:p>
        </w:tc>
        <w:tc>
          <w:tcPr>
            <w:tcW w:w="549" w:type="pct"/>
            <w:shd w:val="clear" w:color="auto" w:fill="auto"/>
            <w:vAlign w:val="center"/>
          </w:tcPr>
          <w:p w14:paraId="5C32A128"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1D5D71B2" w14:textId="696A7730" w:rsidR="00FC08A4" w:rsidRPr="00C96364" w:rsidRDefault="00FC08A4" w:rsidP="00FC08A4">
            <w:pPr>
              <w:pStyle w:val="TableParagraph"/>
              <w:rPr>
                <w:sz w:val="20"/>
              </w:rPr>
            </w:pPr>
            <w:r w:rsidRPr="00C96364">
              <w:rPr>
                <w:w w:val="99"/>
                <w:sz w:val="20"/>
              </w:rPr>
              <w:t>-</w:t>
            </w:r>
          </w:p>
        </w:tc>
        <w:tc>
          <w:tcPr>
            <w:tcW w:w="453" w:type="pct"/>
            <w:shd w:val="clear" w:color="auto" w:fill="auto"/>
            <w:vAlign w:val="center"/>
          </w:tcPr>
          <w:p w14:paraId="24DF7E4D" w14:textId="77777777" w:rsidR="00FC08A4" w:rsidRPr="00C96364" w:rsidRDefault="00FC08A4" w:rsidP="00FC08A4">
            <w:pPr>
              <w:pStyle w:val="TableParagraph"/>
              <w:rPr>
                <w:sz w:val="20"/>
              </w:rPr>
            </w:pPr>
            <w:r w:rsidRPr="00C96364">
              <w:rPr>
                <w:sz w:val="20"/>
              </w:rPr>
              <w:t>0,600</w:t>
            </w:r>
          </w:p>
        </w:tc>
      </w:tr>
      <w:tr w:rsidR="00FC08A4" w:rsidRPr="00C96364" w14:paraId="3F48035C" w14:textId="77777777" w:rsidTr="005E1FE8">
        <w:trPr>
          <w:trHeight w:val="113"/>
        </w:trPr>
        <w:tc>
          <w:tcPr>
            <w:tcW w:w="1015" w:type="pct"/>
            <w:shd w:val="clear" w:color="auto" w:fill="auto"/>
            <w:vAlign w:val="center"/>
          </w:tcPr>
          <w:p w14:paraId="03AD8B1B" w14:textId="77777777" w:rsidR="00FC08A4" w:rsidRPr="00C96364" w:rsidRDefault="00FC08A4" w:rsidP="00FC08A4">
            <w:pPr>
              <w:pStyle w:val="TableParagraph"/>
              <w:rPr>
                <w:sz w:val="20"/>
              </w:rPr>
            </w:pPr>
            <w:r w:rsidRPr="00C96364">
              <w:rPr>
                <w:sz w:val="20"/>
              </w:rPr>
              <w:t xml:space="preserve">Прочие </w:t>
            </w:r>
          </w:p>
        </w:tc>
        <w:tc>
          <w:tcPr>
            <w:tcW w:w="1019" w:type="pct"/>
            <w:shd w:val="clear" w:color="auto" w:fill="auto"/>
            <w:vAlign w:val="center"/>
          </w:tcPr>
          <w:p w14:paraId="33BE3BBD" w14:textId="77777777" w:rsidR="00FC08A4" w:rsidRPr="00C96364" w:rsidRDefault="00FC08A4" w:rsidP="00FC08A4">
            <w:pPr>
              <w:pStyle w:val="TableParagraph"/>
              <w:rPr>
                <w:sz w:val="20"/>
              </w:rPr>
            </w:pPr>
            <w:r w:rsidRPr="00C96364">
              <w:rPr>
                <w:sz w:val="20"/>
              </w:rPr>
              <w:t>тыс. м</w:t>
            </w:r>
            <w:r w:rsidRPr="00C96364">
              <w:rPr>
                <w:position w:val="9"/>
                <w:sz w:val="20"/>
              </w:rPr>
              <w:t>2</w:t>
            </w:r>
          </w:p>
        </w:tc>
        <w:tc>
          <w:tcPr>
            <w:tcW w:w="522" w:type="pct"/>
          </w:tcPr>
          <w:p w14:paraId="2A4C48E9" w14:textId="6FE824A1" w:rsidR="00FC08A4" w:rsidRPr="00C96364" w:rsidRDefault="00FC08A4" w:rsidP="00FC08A4">
            <w:pPr>
              <w:pStyle w:val="TableParagraph"/>
              <w:rPr>
                <w:w w:val="99"/>
                <w:sz w:val="20"/>
              </w:rPr>
            </w:pPr>
            <w:r w:rsidRPr="00C96364">
              <w:rPr>
                <w:w w:val="99"/>
                <w:sz w:val="20"/>
              </w:rPr>
              <w:t>-</w:t>
            </w:r>
          </w:p>
        </w:tc>
        <w:tc>
          <w:tcPr>
            <w:tcW w:w="400" w:type="pct"/>
            <w:shd w:val="clear" w:color="auto" w:fill="auto"/>
          </w:tcPr>
          <w:p w14:paraId="4B95D422" w14:textId="44FC8B95" w:rsidR="00FC08A4" w:rsidRPr="00C96364" w:rsidRDefault="00FC08A4" w:rsidP="00FC08A4">
            <w:pPr>
              <w:pStyle w:val="TableParagraph"/>
              <w:rPr>
                <w:sz w:val="20"/>
              </w:rPr>
            </w:pPr>
            <w:r w:rsidRPr="00C96364">
              <w:rPr>
                <w:w w:val="99"/>
                <w:sz w:val="20"/>
              </w:rPr>
              <w:t>-</w:t>
            </w:r>
          </w:p>
        </w:tc>
        <w:tc>
          <w:tcPr>
            <w:tcW w:w="582" w:type="pct"/>
            <w:shd w:val="clear" w:color="auto" w:fill="auto"/>
            <w:vAlign w:val="center"/>
          </w:tcPr>
          <w:p w14:paraId="4DF7ECC0" w14:textId="77777777" w:rsidR="00FC08A4" w:rsidRPr="00C96364" w:rsidRDefault="00FC08A4" w:rsidP="00FC08A4">
            <w:pPr>
              <w:pStyle w:val="TableParagraph"/>
              <w:rPr>
                <w:sz w:val="20"/>
              </w:rPr>
            </w:pPr>
            <w:r w:rsidRPr="00C96364">
              <w:rPr>
                <w:w w:val="99"/>
                <w:sz w:val="20"/>
              </w:rPr>
              <w:t>-</w:t>
            </w:r>
          </w:p>
        </w:tc>
        <w:tc>
          <w:tcPr>
            <w:tcW w:w="549" w:type="pct"/>
            <w:shd w:val="clear" w:color="auto" w:fill="auto"/>
            <w:vAlign w:val="center"/>
          </w:tcPr>
          <w:p w14:paraId="3B4257C5" w14:textId="77777777" w:rsidR="00FC08A4" w:rsidRPr="00C96364" w:rsidRDefault="00FC08A4" w:rsidP="00FC08A4">
            <w:pPr>
              <w:pStyle w:val="TableParagraph"/>
              <w:rPr>
                <w:sz w:val="20"/>
              </w:rPr>
            </w:pPr>
            <w:r w:rsidRPr="00C96364">
              <w:rPr>
                <w:w w:val="99"/>
                <w:sz w:val="20"/>
              </w:rPr>
              <w:t>-</w:t>
            </w:r>
          </w:p>
        </w:tc>
        <w:tc>
          <w:tcPr>
            <w:tcW w:w="460" w:type="pct"/>
            <w:shd w:val="clear" w:color="auto" w:fill="auto"/>
            <w:vAlign w:val="center"/>
          </w:tcPr>
          <w:p w14:paraId="7B2DE81F" w14:textId="346B5D0E" w:rsidR="00FC08A4" w:rsidRPr="00C96364" w:rsidRDefault="00FC08A4" w:rsidP="00FC08A4">
            <w:pPr>
              <w:pStyle w:val="TableParagraph"/>
              <w:rPr>
                <w:sz w:val="20"/>
              </w:rPr>
            </w:pPr>
            <w:r w:rsidRPr="00C96364">
              <w:rPr>
                <w:w w:val="99"/>
                <w:sz w:val="20"/>
              </w:rPr>
              <w:t>-</w:t>
            </w:r>
          </w:p>
        </w:tc>
        <w:tc>
          <w:tcPr>
            <w:tcW w:w="453" w:type="pct"/>
            <w:shd w:val="clear" w:color="auto" w:fill="auto"/>
            <w:vAlign w:val="center"/>
          </w:tcPr>
          <w:p w14:paraId="2B2ED903" w14:textId="77777777" w:rsidR="00FC08A4" w:rsidRPr="00C96364" w:rsidRDefault="00FC08A4" w:rsidP="00FC08A4">
            <w:pPr>
              <w:pStyle w:val="TableParagraph"/>
              <w:rPr>
                <w:sz w:val="20"/>
              </w:rPr>
            </w:pPr>
            <w:r w:rsidRPr="00C96364">
              <w:rPr>
                <w:w w:val="99"/>
                <w:sz w:val="20"/>
              </w:rPr>
              <w:t>-</w:t>
            </w:r>
          </w:p>
        </w:tc>
      </w:tr>
    </w:tbl>
    <w:p w14:paraId="6B77A8C3" w14:textId="77777777" w:rsidR="0085097B" w:rsidRPr="00C96364" w:rsidRDefault="0085097B" w:rsidP="00227EB3"/>
    <w:p w14:paraId="0C84C066" w14:textId="77777777" w:rsidR="006C30F2" w:rsidRPr="00C96364" w:rsidRDefault="006C30F2" w:rsidP="00227EB3">
      <w:pPr>
        <w:pStyle w:val="ab"/>
        <w:spacing w:line="360" w:lineRule="auto"/>
        <w:ind w:left="102" w:right="112" w:firstLine="707"/>
        <w:jc w:val="both"/>
      </w:pPr>
      <w:bookmarkStart w:id="336" w:name="_bookmark61"/>
      <w:bookmarkStart w:id="337" w:name="_Toc518895432"/>
      <w:bookmarkEnd w:id="335"/>
      <w:bookmarkEnd w:id="336"/>
    </w:p>
    <w:p w14:paraId="48B5ADE6" w14:textId="21F9F04F" w:rsidR="000E0E57" w:rsidRPr="00C96364" w:rsidRDefault="00714882" w:rsidP="0037225E">
      <w:pPr>
        <w:pStyle w:val="2"/>
      </w:pPr>
      <w:bookmarkStart w:id="338" w:name="_Toc132278318"/>
      <w:r w:rsidRPr="00C96364">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w:t>
      </w:r>
      <w:r w:rsidR="00C33B2C" w:rsidRPr="00C96364">
        <w:t xml:space="preserve"> </w:t>
      </w:r>
      <w:r w:rsidRPr="00C96364">
        <w:t>эффективности</w:t>
      </w:r>
      <w:r w:rsidR="00C33B2C" w:rsidRPr="00C96364">
        <w:t xml:space="preserve"> </w:t>
      </w:r>
      <w:r w:rsidRPr="00C96364">
        <w:t>объектов теплопотребления, устанавливаемых в соответствии с законодательством Российской Федерации</w:t>
      </w:r>
      <w:bookmarkEnd w:id="337"/>
      <w:bookmarkEnd w:id="338"/>
    </w:p>
    <w:p w14:paraId="7CDD2359" w14:textId="77777777" w:rsidR="000E0E57" w:rsidRPr="00C96364" w:rsidRDefault="00714882" w:rsidP="00B7231A">
      <w:pPr>
        <w:pStyle w:val="ab"/>
        <w:spacing w:line="360" w:lineRule="auto"/>
        <w:ind w:right="3" w:firstLine="809"/>
        <w:jc w:val="both"/>
      </w:pPr>
      <w:r w:rsidRPr="00C96364">
        <w:t>Требования к энергетической эффективности и к теплопотреблению зданий, проектируемых и планируемых к строительству, определены нормативными документами:</w:t>
      </w:r>
    </w:p>
    <w:p w14:paraId="4AA20285" w14:textId="77777777" w:rsidR="000E0E57" w:rsidRPr="00C96364" w:rsidRDefault="00714882" w:rsidP="00B7231A">
      <w:pPr>
        <w:pStyle w:val="ad"/>
        <w:numPr>
          <w:ilvl w:val="3"/>
          <w:numId w:val="3"/>
        </w:numPr>
        <w:tabs>
          <w:tab w:val="left" w:pos="1518"/>
        </w:tabs>
        <w:spacing w:before="1" w:line="360" w:lineRule="auto"/>
        <w:ind w:left="0" w:right="3" w:firstLine="809"/>
        <w:jc w:val="both"/>
        <w:rPr>
          <w:sz w:val="26"/>
        </w:rPr>
      </w:pPr>
      <w:r w:rsidRPr="00C96364">
        <w:rPr>
          <w:sz w:val="26"/>
        </w:rPr>
        <w:t>СП 50.13330.2012 Тепловая защита зданий. Актуализированная редакция СНиП</w:t>
      </w:r>
      <w:r w:rsidRPr="00C96364">
        <w:rPr>
          <w:spacing w:val="-3"/>
          <w:sz w:val="26"/>
        </w:rPr>
        <w:t xml:space="preserve"> </w:t>
      </w:r>
      <w:r w:rsidRPr="00C96364">
        <w:rPr>
          <w:sz w:val="26"/>
        </w:rPr>
        <w:t>23-02-2003;</w:t>
      </w:r>
    </w:p>
    <w:p w14:paraId="44478574" w14:textId="77777777" w:rsidR="000E0E57" w:rsidRPr="00C96364" w:rsidRDefault="00714882" w:rsidP="00B7231A">
      <w:pPr>
        <w:pStyle w:val="ad"/>
        <w:numPr>
          <w:ilvl w:val="3"/>
          <w:numId w:val="3"/>
        </w:numPr>
        <w:tabs>
          <w:tab w:val="left" w:pos="1517"/>
          <w:tab w:val="left" w:pos="1518"/>
        </w:tabs>
        <w:spacing w:line="360" w:lineRule="auto"/>
        <w:ind w:left="0" w:right="3" w:firstLine="809"/>
        <w:rPr>
          <w:sz w:val="26"/>
        </w:rPr>
      </w:pPr>
      <w:r w:rsidRPr="00C96364">
        <w:rPr>
          <w:sz w:val="26"/>
        </w:rPr>
        <w:t>СП 23-101-2004 Проектирование тепловой защиты</w:t>
      </w:r>
      <w:r w:rsidRPr="00C96364">
        <w:rPr>
          <w:spacing w:val="-3"/>
          <w:sz w:val="26"/>
        </w:rPr>
        <w:t xml:space="preserve"> </w:t>
      </w:r>
      <w:r w:rsidRPr="00C96364">
        <w:rPr>
          <w:sz w:val="26"/>
        </w:rPr>
        <w:t>зданий.</w:t>
      </w:r>
    </w:p>
    <w:p w14:paraId="06D78484" w14:textId="77777777" w:rsidR="000E0E57" w:rsidRPr="00C96364" w:rsidRDefault="00714882" w:rsidP="00B7231A">
      <w:pPr>
        <w:pStyle w:val="ab"/>
        <w:spacing w:before="150" w:line="360" w:lineRule="auto"/>
        <w:ind w:right="3" w:firstLine="809"/>
        <w:jc w:val="both"/>
      </w:pPr>
      <w:r w:rsidRPr="00C96364">
        <w:t xml:space="preserve">На стадии проектирования здания определяется расчетное значение удельной характеристики расхода тепловой энергии на отопление и вентиляцию </w:t>
      </w:r>
      <w:r w:rsidRPr="00C96364">
        <w:rPr>
          <w:position w:val="2"/>
        </w:rPr>
        <w:t>здания, q</w:t>
      </w:r>
      <w:r w:rsidRPr="00C96364">
        <w:rPr>
          <w:sz w:val="17"/>
        </w:rPr>
        <w:t>от</w:t>
      </w:r>
      <w:r w:rsidRPr="00C96364">
        <w:rPr>
          <w:position w:val="2"/>
        </w:rPr>
        <w:t xml:space="preserve">, </w:t>
      </w:r>
      <w:r w:rsidRPr="00C96364">
        <w:rPr>
          <w:position w:val="2"/>
        </w:rPr>
        <w:lastRenderedPageBreak/>
        <w:t>Вт/(м</w:t>
      </w:r>
      <w:r w:rsidRPr="00C96364">
        <w:rPr>
          <w:position w:val="2"/>
          <w:vertAlign w:val="superscript"/>
        </w:rPr>
        <w:t>3</w:t>
      </w:r>
      <w:r w:rsidRPr="00C96364">
        <w:rPr>
          <w:position w:val="2"/>
        </w:rPr>
        <w:t>•˚С). Расчетное значение должно быть меньше или равно нормируемому значению q</w:t>
      </w:r>
      <w:r w:rsidRPr="00C96364">
        <w:rPr>
          <w:sz w:val="17"/>
        </w:rPr>
        <w:t>0</w:t>
      </w:r>
      <w:r w:rsidRPr="00C96364">
        <w:rPr>
          <w:position w:val="2"/>
        </w:rPr>
        <w:t>,</w:t>
      </w:r>
      <w:r w:rsidRPr="00C96364">
        <w:rPr>
          <w:spacing w:val="-9"/>
          <w:position w:val="2"/>
        </w:rPr>
        <w:t xml:space="preserve"> </w:t>
      </w:r>
      <w:r w:rsidRPr="00C96364">
        <w:rPr>
          <w:position w:val="2"/>
        </w:rPr>
        <w:t>Вт/(м</w:t>
      </w:r>
      <w:r w:rsidRPr="00C96364">
        <w:rPr>
          <w:position w:val="2"/>
          <w:vertAlign w:val="superscript"/>
        </w:rPr>
        <w:t>3</w:t>
      </w:r>
      <w:r w:rsidRPr="00C96364">
        <w:rPr>
          <w:position w:val="2"/>
        </w:rPr>
        <w:t>•˚С).</w:t>
      </w:r>
    </w:p>
    <w:p w14:paraId="15037979" w14:textId="3BFED737" w:rsidR="000E0E57" w:rsidRPr="00C96364" w:rsidRDefault="00714882" w:rsidP="00B7231A">
      <w:pPr>
        <w:pStyle w:val="ab"/>
        <w:spacing w:line="360" w:lineRule="auto"/>
        <w:ind w:right="3" w:firstLine="809"/>
        <w:jc w:val="both"/>
      </w:pPr>
      <w:r w:rsidRPr="00C96364">
        <w:t>Нормативные значения удельной характеристики расхода тепловой энергии на отопление и вентиляцию различных типов жилых и общественных зданий приводятся в СП 50.13330.2012 «Тепловая защита зданий. Актуализированная редакция СНиП 23-02-2003», утвержденном приказом Министерства регионального развития РФ от 30.06.2012 г. №</w:t>
      </w:r>
      <w:r w:rsidRPr="00C96364">
        <w:rPr>
          <w:spacing w:val="-5"/>
        </w:rPr>
        <w:t xml:space="preserve"> </w:t>
      </w:r>
      <w:r w:rsidRPr="00C96364">
        <w:t>265.</w:t>
      </w:r>
    </w:p>
    <w:p w14:paraId="60B8AD97" w14:textId="25233680" w:rsidR="000E0E57" w:rsidRPr="00C96364" w:rsidRDefault="00714882" w:rsidP="00B7231A">
      <w:pPr>
        <w:pStyle w:val="ab"/>
        <w:spacing w:line="360" w:lineRule="auto"/>
        <w:ind w:right="3" w:firstLine="809"/>
        <w:jc w:val="both"/>
      </w:pPr>
      <w:r w:rsidRPr="00C96364">
        <w:t>Постановлением Правительства РФ от 25.01.2011 г. №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было запланировано поэтапное снижение удельных норм расхода тепловой энергии проектируемыми зданиями к 2020 году на 40%, а именно: в 2011 – 2015 гг. – на 15% от базового уровня, в 2016 – 2020 гг. – на 30% от базового уровня, и с 2020 г – на 40% от базового</w:t>
      </w:r>
      <w:r w:rsidRPr="00C96364">
        <w:rPr>
          <w:spacing w:val="1"/>
        </w:rPr>
        <w:t xml:space="preserve"> </w:t>
      </w:r>
      <w:r w:rsidRPr="00C96364">
        <w:t>уровня.</w:t>
      </w:r>
      <w:r w:rsidR="00091EC0" w:rsidRPr="00C96364">
        <w:t xml:space="preserve"> </w:t>
      </w:r>
      <w:r w:rsidRPr="00C96364">
        <w:t>Однако, требование Постановления № 18 не было включено в актуализированную редакцию СП 50.13330.2012 «Тепловая защита зданий. Актуализированная редакция СНиП 23-02-2003», а также не была принята</w:t>
      </w:r>
      <w:r w:rsidR="0046517B" w:rsidRPr="00C96364">
        <w:t xml:space="preserve"> </w:t>
      </w:r>
      <w:r w:rsidRPr="00C96364">
        <w:t>поправка № 1, касающаяся поэтапного снижения удельных норм расхода тепловой энергии, разработанная Федеральным агентством по строительству и ЖКХ.</w:t>
      </w:r>
    </w:p>
    <w:p w14:paraId="27E853EC" w14:textId="022D2DA7" w:rsidR="000E0E57" w:rsidRPr="00C96364" w:rsidRDefault="00714882" w:rsidP="00B7231A">
      <w:pPr>
        <w:pStyle w:val="ab"/>
        <w:tabs>
          <w:tab w:val="left" w:pos="2127"/>
          <w:tab w:val="left" w:pos="4086"/>
          <w:tab w:val="left" w:pos="5166"/>
          <w:tab w:val="left" w:pos="6397"/>
          <w:tab w:val="left" w:pos="7486"/>
          <w:tab w:val="left" w:pos="7951"/>
          <w:tab w:val="left" w:pos="9313"/>
        </w:tabs>
        <w:spacing w:before="1" w:line="360" w:lineRule="auto"/>
        <w:ind w:right="3" w:firstLine="809"/>
        <w:jc w:val="both"/>
      </w:pPr>
      <w:r w:rsidRPr="00C96364">
        <w:t>Удельные</w:t>
      </w:r>
      <w:r w:rsidR="00C33B2C" w:rsidRPr="00C96364">
        <w:t xml:space="preserve"> </w:t>
      </w:r>
      <w:r w:rsidRPr="00C96364">
        <w:t>характеристики</w:t>
      </w:r>
      <w:r w:rsidR="00C33B2C" w:rsidRPr="00C96364">
        <w:t xml:space="preserve"> </w:t>
      </w:r>
      <w:r w:rsidRPr="00C96364">
        <w:t>расхода</w:t>
      </w:r>
      <w:r w:rsidR="00C33B2C" w:rsidRPr="00C96364">
        <w:t xml:space="preserve"> </w:t>
      </w:r>
      <w:r w:rsidRPr="00C96364">
        <w:t>тепловой</w:t>
      </w:r>
      <w:r w:rsidR="00C33B2C" w:rsidRPr="00C96364">
        <w:t xml:space="preserve"> </w:t>
      </w:r>
      <w:r w:rsidRPr="00C96364">
        <w:t>энергии</w:t>
      </w:r>
      <w:r w:rsidR="00C33B2C" w:rsidRPr="00C96364">
        <w:t xml:space="preserve"> </w:t>
      </w:r>
      <w:r w:rsidRPr="00C96364">
        <w:t>на</w:t>
      </w:r>
      <w:r w:rsidR="00C33B2C" w:rsidRPr="00C96364">
        <w:t xml:space="preserve"> </w:t>
      </w:r>
      <w:r w:rsidRPr="00C96364">
        <w:t>отопление</w:t>
      </w:r>
      <w:r w:rsidR="00C33B2C" w:rsidRPr="00C96364">
        <w:t xml:space="preserve"> </w:t>
      </w:r>
      <w:r w:rsidRPr="00C96364">
        <w:t>и вентиляцию представлены в таблице</w:t>
      </w:r>
      <w:r w:rsidR="00EA4622" w:rsidRPr="00C96364">
        <w:t xml:space="preserve"> ниже</w:t>
      </w:r>
      <w:r w:rsidRPr="00C96364">
        <w:t>.</w:t>
      </w:r>
    </w:p>
    <w:p w14:paraId="16E844F3" w14:textId="77777777" w:rsidR="00AD3852" w:rsidRPr="00C96364" w:rsidRDefault="00AD3852" w:rsidP="00227EB3">
      <w:pPr>
        <w:pStyle w:val="a5"/>
        <w:ind w:left="262" w:firstLine="1439"/>
        <w:sectPr w:rsidR="00AD3852" w:rsidRPr="00C96364" w:rsidSect="0011678F">
          <w:footerReference w:type="default" r:id="rId104"/>
          <w:type w:val="nextColumn"/>
          <w:pgSz w:w="11910" w:h="16840"/>
          <w:pgMar w:top="1134" w:right="567" w:bottom="567" w:left="1701" w:header="0" w:footer="0" w:gutter="0"/>
          <w:cols w:space="720"/>
        </w:sectPr>
      </w:pPr>
      <w:bookmarkStart w:id="339" w:name="_Ref514335798"/>
    </w:p>
    <w:p w14:paraId="67A9EB4D" w14:textId="77777777" w:rsidR="000E0E57" w:rsidRPr="00C96364" w:rsidRDefault="00714882" w:rsidP="003E1A56">
      <w:pPr>
        <w:pStyle w:val="a2"/>
      </w:pPr>
      <w:bookmarkStart w:id="340" w:name="_Ref519691223"/>
      <w:r w:rsidRPr="00C96364">
        <w:lastRenderedPageBreak/>
        <w:t>Удельные характеристики расхода тепловой энергии на отопление и вентиляцию различных типов жилых и общественных зданий</w:t>
      </w:r>
      <w:bookmarkEnd w:id="339"/>
      <w:bookmarkEnd w:id="340"/>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81"/>
        <w:gridCol w:w="1318"/>
        <w:gridCol w:w="1027"/>
        <w:gridCol w:w="1027"/>
        <w:gridCol w:w="1027"/>
        <w:gridCol w:w="1027"/>
        <w:gridCol w:w="1030"/>
        <w:gridCol w:w="1174"/>
        <w:gridCol w:w="1030"/>
        <w:gridCol w:w="1155"/>
      </w:tblGrid>
      <w:tr w:rsidR="000E0E57" w:rsidRPr="00C96364" w14:paraId="1A41D4D6" w14:textId="77777777" w:rsidTr="00BD6AD7">
        <w:trPr>
          <w:trHeight w:val="20"/>
        </w:trPr>
        <w:tc>
          <w:tcPr>
            <w:tcW w:w="1873" w:type="pct"/>
            <w:vMerge w:val="restart"/>
            <w:shd w:val="clear" w:color="auto" w:fill="auto"/>
            <w:vAlign w:val="center"/>
          </w:tcPr>
          <w:p w14:paraId="7CB4DEAE" w14:textId="77777777" w:rsidR="000E0E57" w:rsidRPr="00C96364" w:rsidRDefault="00714882" w:rsidP="00227EB3">
            <w:pPr>
              <w:pStyle w:val="TableParagraph"/>
              <w:ind w:left="119"/>
              <w:rPr>
                <w:b/>
                <w:sz w:val="20"/>
              </w:rPr>
            </w:pPr>
            <w:r w:rsidRPr="00C96364">
              <w:rPr>
                <w:b/>
                <w:sz w:val="20"/>
              </w:rPr>
              <w:t>Тип здания</w:t>
            </w:r>
          </w:p>
        </w:tc>
        <w:tc>
          <w:tcPr>
            <w:tcW w:w="420" w:type="pct"/>
            <w:vMerge w:val="restart"/>
            <w:shd w:val="clear" w:color="auto" w:fill="auto"/>
            <w:vAlign w:val="center"/>
          </w:tcPr>
          <w:p w14:paraId="05FAF13F" w14:textId="77777777" w:rsidR="00BD6AD7" w:rsidRPr="00C96364" w:rsidRDefault="00714882" w:rsidP="00227EB3">
            <w:pPr>
              <w:pStyle w:val="TableParagraph"/>
              <w:ind w:left="-2"/>
              <w:rPr>
                <w:b/>
                <w:sz w:val="20"/>
              </w:rPr>
            </w:pPr>
            <w:r w:rsidRPr="00C96364">
              <w:rPr>
                <w:b/>
                <w:sz w:val="20"/>
              </w:rPr>
              <w:t>Ед.</w:t>
            </w:r>
          </w:p>
          <w:p w14:paraId="41CFC720" w14:textId="34824E19" w:rsidR="000E0E57" w:rsidRPr="00C96364" w:rsidRDefault="00714882" w:rsidP="00227EB3">
            <w:pPr>
              <w:pStyle w:val="TableParagraph"/>
              <w:ind w:right="-9"/>
              <w:rPr>
                <w:b/>
                <w:sz w:val="20"/>
              </w:rPr>
            </w:pPr>
            <w:r w:rsidRPr="00C96364">
              <w:rPr>
                <w:b/>
                <w:sz w:val="20"/>
              </w:rPr>
              <w:t>измерения</w:t>
            </w:r>
          </w:p>
        </w:tc>
        <w:tc>
          <w:tcPr>
            <w:tcW w:w="2706" w:type="pct"/>
            <w:gridSpan w:val="8"/>
            <w:shd w:val="clear" w:color="auto" w:fill="auto"/>
            <w:vAlign w:val="center"/>
          </w:tcPr>
          <w:p w14:paraId="5B16F1A9" w14:textId="77777777" w:rsidR="000E0E57" w:rsidRPr="00C96364" w:rsidRDefault="00714882" w:rsidP="00227EB3">
            <w:pPr>
              <w:pStyle w:val="TableParagraph"/>
              <w:ind w:left="119"/>
              <w:rPr>
                <w:b/>
                <w:sz w:val="20"/>
              </w:rPr>
            </w:pPr>
            <w:r w:rsidRPr="00C96364">
              <w:rPr>
                <w:b/>
                <w:sz w:val="20"/>
              </w:rPr>
              <w:t>Этажность здания</w:t>
            </w:r>
          </w:p>
        </w:tc>
      </w:tr>
      <w:tr w:rsidR="00BD6AD7" w:rsidRPr="00C96364" w14:paraId="3D21F5A7" w14:textId="77777777" w:rsidTr="00BD6AD7">
        <w:trPr>
          <w:trHeight w:val="20"/>
        </w:trPr>
        <w:tc>
          <w:tcPr>
            <w:tcW w:w="1873" w:type="pct"/>
            <w:vMerge/>
            <w:shd w:val="clear" w:color="auto" w:fill="auto"/>
            <w:vAlign w:val="center"/>
          </w:tcPr>
          <w:p w14:paraId="6A8ED38E" w14:textId="77777777" w:rsidR="000E0E57" w:rsidRPr="00C96364" w:rsidRDefault="000E0E57" w:rsidP="00227EB3">
            <w:pPr>
              <w:jc w:val="center"/>
              <w:rPr>
                <w:b/>
                <w:sz w:val="20"/>
                <w:szCs w:val="2"/>
              </w:rPr>
            </w:pPr>
          </w:p>
        </w:tc>
        <w:tc>
          <w:tcPr>
            <w:tcW w:w="420" w:type="pct"/>
            <w:vMerge/>
            <w:shd w:val="clear" w:color="auto" w:fill="auto"/>
            <w:vAlign w:val="center"/>
          </w:tcPr>
          <w:p w14:paraId="0456E92C" w14:textId="77777777" w:rsidR="000E0E57" w:rsidRPr="00C96364" w:rsidRDefault="000E0E57" w:rsidP="00227EB3">
            <w:pPr>
              <w:jc w:val="center"/>
              <w:rPr>
                <w:b/>
                <w:sz w:val="20"/>
                <w:szCs w:val="2"/>
              </w:rPr>
            </w:pPr>
          </w:p>
        </w:tc>
        <w:tc>
          <w:tcPr>
            <w:tcW w:w="327" w:type="pct"/>
            <w:shd w:val="clear" w:color="auto" w:fill="auto"/>
            <w:vAlign w:val="center"/>
          </w:tcPr>
          <w:p w14:paraId="153BF6C2" w14:textId="77777777" w:rsidR="000E0E57" w:rsidRPr="00C96364" w:rsidRDefault="00714882" w:rsidP="00227EB3">
            <w:pPr>
              <w:pStyle w:val="TableParagraph"/>
              <w:rPr>
                <w:b/>
                <w:sz w:val="20"/>
              </w:rPr>
            </w:pPr>
            <w:r w:rsidRPr="00C96364">
              <w:rPr>
                <w:b/>
                <w:sz w:val="20"/>
              </w:rPr>
              <w:t>1</w:t>
            </w:r>
          </w:p>
        </w:tc>
        <w:tc>
          <w:tcPr>
            <w:tcW w:w="327" w:type="pct"/>
            <w:shd w:val="clear" w:color="auto" w:fill="auto"/>
            <w:vAlign w:val="center"/>
          </w:tcPr>
          <w:p w14:paraId="387625AD" w14:textId="77777777" w:rsidR="000E0E57" w:rsidRPr="00C96364" w:rsidRDefault="00714882" w:rsidP="00227EB3">
            <w:pPr>
              <w:pStyle w:val="TableParagraph"/>
              <w:rPr>
                <w:b/>
                <w:sz w:val="20"/>
              </w:rPr>
            </w:pPr>
            <w:r w:rsidRPr="00C96364">
              <w:rPr>
                <w:b/>
                <w:sz w:val="20"/>
              </w:rPr>
              <w:t>2</w:t>
            </w:r>
          </w:p>
        </w:tc>
        <w:tc>
          <w:tcPr>
            <w:tcW w:w="327" w:type="pct"/>
            <w:shd w:val="clear" w:color="auto" w:fill="auto"/>
            <w:vAlign w:val="center"/>
          </w:tcPr>
          <w:p w14:paraId="27903657" w14:textId="77777777" w:rsidR="000E0E57" w:rsidRPr="00C96364" w:rsidRDefault="00714882" w:rsidP="00227EB3">
            <w:pPr>
              <w:pStyle w:val="TableParagraph"/>
              <w:rPr>
                <w:b/>
                <w:sz w:val="20"/>
              </w:rPr>
            </w:pPr>
            <w:r w:rsidRPr="00C96364">
              <w:rPr>
                <w:b/>
                <w:sz w:val="20"/>
              </w:rPr>
              <w:t>3</w:t>
            </w:r>
          </w:p>
        </w:tc>
        <w:tc>
          <w:tcPr>
            <w:tcW w:w="327" w:type="pct"/>
            <w:shd w:val="clear" w:color="auto" w:fill="auto"/>
            <w:vAlign w:val="center"/>
          </w:tcPr>
          <w:p w14:paraId="62816EEF" w14:textId="77777777" w:rsidR="000E0E57" w:rsidRPr="00C96364" w:rsidRDefault="00714882" w:rsidP="00227EB3">
            <w:pPr>
              <w:pStyle w:val="TableParagraph"/>
              <w:rPr>
                <w:b/>
                <w:sz w:val="20"/>
              </w:rPr>
            </w:pPr>
            <w:r w:rsidRPr="00C96364">
              <w:rPr>
                <w:b/>
                <w:sz w:val="20"/>
              </w:rPr>
              <w:t>4, 5</w:t>
            </w:r>
          </w:p>
        </w:tc>
        <w:tc>
          <w:tcPr>
            <w:tcW w:w="328" w:type="pct"/>
            <w:shd w:val="clear" w:color="auto" w:fill="auto"/>
            <w:vAlign w:val="center"/>
          </w:tcPr>
          <w:p w14:paraId="1A89C408" w14:textId="77777777" w:rsidR="000E0E57" w:rsidRPr="00C96364" w:rsidRDefault="00714882" w:rsidP="00227EB3">
            <w:pPr>
              <w:pStyle w:val="TableParagraph"/>
              <w:rPr>
                <w:b/>
                <w:sz w:val="20"/>
              </w:rPr>
            </w:pPr>
            <w:r w:rsidRPr="00C96364">
              <w:rPr>
                <w:b/>
                <w:sz w:val="20"/>
              </w:rPr>
              <w:t>6, 7</w:t>
            </w:r>
          </w:p>
        </w:tc>
        <w:tc>
          <w:tcPr>
            <w:tcW w:w="374" w:type="pct"/>
            <w:shd w:val="clear" w:color="auto" w:fill="auto"/>
            <w:vAlign w:val="center"/>
          </w:tcPr>
          <w:p w14:paraId="32322E64" w14:textId="77777777" w:rsidR="000E0E57" w:rsidRPr="00C96364" w:rsidRDefault="00714882" w:rsidP="00227EB3">
            <w:pPr>
              <w:pStyle w:val="TableParagraph"/>
              <w:rPr>
                <w:b/>
                <w:sz w:val="20"/>
              </w:rPr>
            </w:pPr>
            <w:r w:rsidRPr="00C96364">
              <w:rPr>
                <w:b/>
                <w:sz w:val="20"/>
              </w:rPr>
              <w:t>8, 9</w:t>
            </w:r>
          </w:p>
        </w:tc>
        <w:tc>
          <w:tcPr>
            <w:tcW w:w="328" w:type="pct"/>
            <w:shd w:val="clear" w:color="auto" w:fill="auto"/>
            <w:vAlign w:val="center"/>
          </w:tcPr>
          <w:p w14:paraId="4A2A70BE" w14:textId="77777777" w:rsidR="000E0E57" w:rsidRPr="00C96364" w:rsidRDefault="00714882" w:rsidP="00227EB3">
            <w:pPr>
              <w:pStyle w:val="TableParagraph"/>
              <w:ind w:right="-10"/>
              <w:rPr>
                <w:b/>
                <w:sz w:val="20"/>
              </w:rPr>
            </w:pPr>
            <w:r w:rsidRPr="00C96364">
              <w:rPr>
                <w:b/>
                <w:sz w:val="20"/>
              </w:rPr>
              <w:t>10, 11</w:t>
            </w:r>
          </w:p>
        </w:tc>
        <w:tc>
          <w:tcPr>
            <w:tcW w:w="368" w:type="pct"/>
            <w:shd w:val="clear" w:color="auto" w:fill="auto"/>
            <w:vAlign w:val="center"/>
          </w:tcPr>
          <w:p w14:paraId="59340EA0" w14:textId="77777777" w:rsidR="000E0E57" w:rsidRPr="00C96364" w:rsidRDefault="00714882" w:rsidP="00227EB3">
            <w:pPr>
              <w:pStyle w:val="TableParagraph"/>
              <w:rPr>
                <w:b/>
                <w:sz w:val="20"/>
              </w:rPr>
            </w:pPr>
            <w:r w:rsidRPr="00C96364">
              <w:rPr>
                <w:b/>
                <w:sz w:val="20"/>
              </w:rPr>
              <w:t>12 и выше</w:t>
            </w:r>
          </w:p>
        </w:tc>
      </w:tr>
      <w:tr w:rsidR="00BD6AD7" w:rsidRPr="00C96364" w14:paraId="64F6D6B2" w14:textId="77777777" w:rsidTr="00BD6AD7">
        <w:trPr>
          <w:trHeight w:val="20"/>
        </w:trPr>
        <w:tc>
          <w:tcPr>
            <w:tcW w:w="1873" w:type="pct"/>
            <w:shd w:val="clear" w:color="auto" w:fill="auto"/>
            <w:vAlign w:val="center"/>
          </w:tcPr>
          <w:p w14:paraId="5AD9E63A" w14:textId="77777777" w:rsidR="000E0E57" w:rsidRPr="00C96364" w:rsidRDefault="00714882" w:rsidP="00227EB3">
            <w:pPr>
              <w:pStyle w:val="TableParagraph"/>
              <w:tabs>
                <w:tab w:val="left" w:pos="1276"/>
                <w:tab w:val="left" w:pos="1701"/>
                <w:tab w:val="left" w:pos="3402"/>
              </w:tabs>
              <w:ind w:left="-142" w:right="-45"/>
              <w:rPr>
                <w:sz w:val="20"/>
              </w:rPr>
            </w:pPr>
            <w:r w:rsidRPr="00C96364">
              <w:rPr>
                <w:sz w:val="20"/>
              </w:rPr>
              <w:t>Жилые многоквартирные, гостиницы, общежития</w:t>
            </w:r>
          </w:p>
        </w:tc>
        <w:tc>
          <w:tcPr>
            <w:tcW w:w="420" w:type="pct"/>
            <w:shd w:val="clear" w:color="auto" w:fill="auto"/>
            <w:vAlign w:val="center"/>
          </w:tcPr>
          <w:p w14:paraId="746221BF" w14:textId="77777777" w:rsidR="000E0E57" w:rsidRPr="00C96364" w:rsidRDefault="00714882" w:rsidP="00227EB3">
            <w:pPr>
              <w:pStyle w:val="TableParagraph"/>
              <w:ind w:right="-9"/>
              <w:rPr>
                <w:sz w:val="20"/>
              </w:rPr>
            </w:pPr>
            <w:r w:rsidRPr="00C96364">
              <w:rPr>
                <w:sz w:val="20"/>
              </w:rPr>
              <w:t>ккал/час∙м</w:t>
            </w:r>
            <w:r w:rsidRPr="00C96364">
              <w:rPr>
                <w:position w:val="9"/>
                <w:sz w:val="20"/>
              </w:rPr>
              <w:t>3</w:t>
            </w:r>
          </w:p>
        </w:tc>
        <w:tc>
          <w:tcPr>
            <w:tcW w:w="327" w:type="pct"/>
            <w:shd w:val="clear" w:color="auto" w:fill="auto"/>
            <w:vAlign w:val="center"/>
          </w:tcPr>
          <w:p w14:paraId="73B5A50E" w14:textId="77777777" w:rsidR="000E0E57" w:rsidRPr="00C96364" w:rsidRDefault="00714882" w:rsidP="00227EB3">
            <w:pPr>
              <w:pStyle w:val="TableParagraph"/>
              <w:ind w:left="202" w:right="181"/>
              <w:rPr>
                <w:sz w:val="20"/>
              </w:rPr>
            </w:pPr>
            <w:r w:rsidRPr="00C96364">
              <w:rPr>
                <w:sz w:val="20"/>
              </w:rPr>
              <w:t>17,997</w:t>
            </w:r>
          </w:p>
        </w:tc>
        <w:tc>
          <w:tcPr>
            <w:tcW w:w="327" w:type="pct"/>
            <w:shd w:val="clear" w:color="auto" w:fill="auto"/>
            <w:vAlign w:val="center"/>
          </w:tcPr>
          <w:p w14:paraId="1A89EFEB" w14:textId="77777777" w:rsidR="000E0E57" w:rsidRPr="00C96364" w:rsidRDefault="00714882" w:rsidP="00227EB3">
            <w:pPr>
              <w:pStyle w:val="TableParagraph"/>
              <w:ind w:left="202" w:right="181"/>
              <w:rPr>
                <w:sz w:val="20"/>
              </w:rPr>
            </w:pPr>
            <w:r w:rsidRPr="00C96364">
              <w:rPr>
                <w:sz w:val="20"/>
              </w:rPr>
              <w:t>16,375</w:t>
            </w:r>
          </w:p>
        </w:tc>
        <w:tc>
          <w:tcPr>
            <w:tcW w:w="327" w:type="pct"/>
            <w:shd w:val="clear" w:color="auto" w:fill="auto"/>
            <w:vAlign w:val="center"/>
          </w:tcPr>
          <w:p w14:paraId="38C5B827" w14:textId="77777777" w:rsidR="000E0E57" w:rsidRPr="00C96364" w:rsidRDefault="00714882" w:rsidP="00227EB3">
            <w:pPr>
              <w:pStyle w:val="TableParagraph"/>
              <w:ind w:left="202" w:right="181"/>
              <w:rPr>
                <w:sz w:val="20"/>
              </w:rPr>
            </w:pPr>
            <w:r w:rsidRPr="00C96364">
              <w:rPr>
                <w:sz w:val="20"/>
              </w:rPr>
              <w:t>14,714</w:t>
            </w:r>
          </w:p>
        </w:tc>
        <w:tc>
          <w:tcPr>
            <w:tcW w:w="327" w:type="pct"/>
            <w:shd w:val="clear" w:color="auto" w:fill="auto"/>
            <w:vAlign w:val="center"/>
          </w:tcPr>
          <w:p w14:paraId="14368956" w14:textId="77777777" w:rsidR="000E0E57" w:rsidRPr="00C96364" w:rsidRDefault="00714882" w:rsidP="00227EB3">
            <w:pPr>
              <w:pStyle w:val="TableParagraph"/>
              <w:ind w:left="202" w:right="181"/>
              <w:rPr>
                <w:sz w:val="20"/>
              </w:rPr>
            </w:pPr>
            <w:r w:rsidRPr="00C96364">
              <w:rPr>
                <w:sz w:val="20"/>
              </w:rPr>
              <w:t>14,199</w:t>
            </w:r>
          </w:p>
        </w:tc>
        <w:tc>
          <w:tcPr>
            <w:tcW w:w="328" w:type="pct"/>
            <w:shd w:val="clear" w:color="auto" w:fill="auto"/>
            <w:vAlign w:val="center"/>
          </w:tcPr>
          <w:p w14:paraId="0B3F6191" w14:textId="77777777" w:rsidR="000E0E57" w:rsidRPr="00C96364" w:rsidRDefault="00714882" w:rsidP="00227EB3">
            <w:pPr>
              <w:pStyle w:val="TableParagraph"/>
              <w:ind w:left="202" w:right="181"/>
              <w:rPr>
                <w:sz w:val="20"/>
              </w:rPr>
            </w:pPr>
            <w:r w:rsidRPr="00C96364">
              <w:rPr>
                <w:sz w:val="20"/>
              </w:rPr>
              <w:t>13,290</w:t>
            </w:r>
          </w:p>
        </w:tc>
        <w:tc>
          <w:tcPr>
            <w:tcW w:w="374" w:type="pct"/>
            <w:shd w:val="clear" w:color="auto" w:fill="auto"/>
            <w:vAlign w:val="center"/>
          </w:tcPr>
          <w:p w14:paraId="198EA96E" w14:textId="77777777" w:rsidR="000E0E57" w:rsidRPr="00C96364" w:rsidRDefault="00714882" w:rsidP="00227EB3">
            <w:pPr>
              <w:pStyle w:val="TableParagraph"/>
              <w:ind w:left="202" w:right="181"/>
              <w:rPr>
                <w:sz w:val="20"/>
              </w:rPr>
            </w:pPr>
            <w:r w:rsidRPr="00C96364">
              <w:rPr>
                <w:sz w:val="20"/>
              </w:rPr>
              <w:t>12,617</w:t>
            </w:r>
          </w:p>
        </w:tc>
        <w:tc>
          <w:tcPr>
            <w:tcW w:w="328" w:type="pct"/>
            <w:shd w:val="clear" w:color="auto" w:fill="auto"/>
            <w:vAlign w:val="center"/>
          </w:tcPr>
          <w:p w14:paraId="1106ABD1" w14:textId="77777777" w:rsidR="000E0E57" w:rsidRPr="00C96364" w:rsidRDefault="00714882" w:rsidP="00227EB3">
            <w:pPr>
              <w:pStyle w:val="TableParagraph"/>
              <w:ind w:left="202" w:right="181"/>
              <w:rPr>
                <w:sz w:val="20"/>
              </w:rPr>
            </w:pPr>
            <w:r w:rsidRPr="00C96364">
              <w:rPr>
                <w:sz w:val="20"/>
              </w:rPr>
              <w:t>11,905</w:t>
            </w:r>
          </w:p>
        </w:tc>
        <w:tc>
          <w:tcPr>
            <w:tcW w:w="368" w:type="pct"/>
            <w:shd w:val="clear" w:color="auto" w:fill="auto"/>
            <w:vAlign w:val="center"/>
          </w:tcPr>
          <w:p w14:paraId="47FA3602" w14:textId="77777777" w:rsidR="000E0E57" w:rsidRPr="00C96364" w:rsidRDefault="00714882" w:rsidP="00227EB3">
            <w:pPr>
              <w:pStyle w:val="TableParagraph"/>
              <w:ind w:left="202" w:right="181"/>
              <w:rPr>
                <w:sz w:val="20"/>
              </w:rPr>
            </w:pPr>
            <w:r w:rsidRPr="00C96364">
              <w:rPr>
                <w:sz w:val="20"/>
              </w:rPr>
              <w:t>11,470</w:t>
            </w:r>
          </w:p>
        </w:tc>
      </w:tr>
      <w:tr w:rsidR="00BD6AD7" w:rsidRPr="00C96364" w14:paraId="501533E2" w14:textId="77777777" w:rsidTr="00BD6AD7">
        <w:trPr>
          <w:trHeight w:val="20"/>
        </w:trPr>
        <w:tc>
          <w:tcPr>
            <w:tcW w:w="1873" w:type="pct"/>
            <w:shd w:val="clear" w:color="auto" w:fill="auto"/>
            <w:vAlign w:val="center"/>
          </w:tcPr>
          <w:p w14:paraId="6C97610C" w14:textId="77777777" w:rsidR="000E0E57" w:rsidRPr="00C96364" w:rsidRDefault="00714882" w:rsidP="00227EB3">
            <w:pPr>
              <w:pStyle w:val="TableParagraph"/>
              <w:ind w:left="142" w:right="107"/>
              <w:rPr>
                <w:sz w:val="20"/>
              </w:rPr>
            </w:pPr>
            <w:r w:rsidRPr="00C96364">
              <w:rPr>
                <w:sz w:val="20"/>
              </w:rPr>
              <w:t>Общественные, кроме перечисленных ниже</w:t>
            </w:r>
          </w:p>
        </w:tc>
        <w:tc>
          <w:tcPr>
            <w:tcW w:w="420" w:type="pct"/>
            <w:shd w:val="clear" w:color="auto" w:fill="auto"/>
            <w:vAlign w:val="center"/>
          </w:tcPr>
          <w:p w14:paraId="06730944" w14:textId="59AE7E07" w:rsidR="000E0E57" w:rsidRPr="00C96364" w:rsidRDefault="00714882" w:rsidP="00227EB3">
            <w:pPr>
              <w:pStyle w:val="TableParagraph"/>
              <w:ind w:right="-9"/>
              <w:rPr>
                <w:sz w:val="20"/>
              </w:rPr>
            </w:pPr>
            <w:r w:rsidRPr="00C96364">
              <w:rPr>
                <w:sz w:val="20"/>
              </w:rPr>
              <w:t>ккал/час∙</w:t>
            </w:r>
            <w:r w:rsidR="00BD6AD7" w:rsidRPr="00C96364">
              <w:rPr>
                <w:sz w:val="20"/>
              </w:rPr>
              <w:t xml:space="preserve"> м</w:t>
            </w:r>
            <w:r w:rsidR="00BD6AD7" w:rsidRPr="00C96364">
              <w:rPr>
                <w:position w:val="9"/>
                <w:sz w:val="20"/>
              </w:rPr>
              <w:t>3</w:t>
            </w:r>
          </w:p>
        </w:tc>
        <w:tc>
          <w:tcPr>
            <w:tcW w:w="327" w:type="pct"/>
            <w:shd w:val="clear" w:color="auto" w:fill="auto"/>
            <w:vAlign w:val="center"/>
          </w:tcPr>
          <w:p w14:paraId="06372B95" w14:textId="77777777" w:rsidR="000E0E57" w:rsidRPr="00C96364" w:rsidRDefault="00714882" w:rsidP="00227EB3">
            <w:pPr>
              <w:pStyle w:val="TableParagraph"/>
              <w:ind w:left="202" w:right="181"/>
              <w:rPr>
                <w:sz w:val="20"/>
              </w:rPr>
            </w:pPr>
            <w:r w:rsidRPr="00C96364">
              <w:rPr>
                <w:sz w:val="20"/>
              </w:rPr>
              <w:t>19,262</w:t>
            </w:r>
          </w:p>
        </w:tc>
        <w:tc>
          <w:tcPr>
            <w:tcW w:w="327" w:type="pct"/>
            <w:shd w:val="clear" w:color="auto" w:fill="auto"/>
            <w:vAlign w:val="center"/>
          </w:tcPr>
          <w:p w14:paraId="0D8F973F" w14:textId="77777777" w:rsidR="000E0E57" w:rsidRPr="00C96364" w:rsidRDefault="00714882" w:rsidP="00227EB3">
            <w:pPr>
              <w:pStyle w:val="TableParagraph"/>
              <w:ind w:left="202" w:right="181"/>
              <w:rPr>
                <w:sz w:val="20"/>
              </w:rPr>
            </w:pPr>
            <w:r w:rsidRPr="00C96364">
              <w:rPr>
                <w:sz w:val="20"/>
              </w:rPr>
              <w:t>17,403</w:t>
            </w:r>
          </w:p>
        </w:tc>
        <w:tc>
          <w:tcPr>
            <w:tcW w:w="327" w:type="pct"/>
            <w:shd w:val="clear" w:color="auto" w:fill="auto"/>
            <w:vAlign w:val="center"/>
          </w:tcPr>
          <w:p w14:paraId="58AA147E" w14:textId="77777777" w:rsidR="000E0E57" w:rsidRPr="00C96364" w:rsidRDefault="00714882" w:rsidP="00227EB3">
            <w:pPr>
              <w:pStyle w:val="TableParagraph"/>
              <w:ind w:left="202" w:right="181"/>
              <w:rPr>
                <w:sz w:val="20"/>
              </w:rPr>
            </w:pPr>
            <w:r w:rsidRPr="00C96364">
              <w:rPr>
                <w:sz w:val="20"/>
              </w:rPr>
              <w:t>16,494</w:t>
            </w:r>
          </w:p>
        </w:tc>
        <w:tc>
          <w:tcPr>
            <w:tcW w:w="327" w:type="pct"/>
            <w:shd w:val="clear" w:color="auto" w:fill="auto"/>
            <w:vAlign w:val="center"/>
          </w:tcPr>
          <w:p w14:paraId="0FE0FFFE" w14:textId="77777777" w:rsidR="000E0E57" w:rsidRPr="00C96364" w:rsidRDefault="00714882" w:rsidP="00227EB3">
            <w:pPr>
              <w:pStyle w:val="TableParagraph"/>
              <w:ind w:left="202" w:right="181"/>
              <w:rPr>
                <w:sz w:val="20"/>
              </w:rPr>
            </w:pPr>
            <w:r w:rsidRPr="00C96364">
              <w:rPr>
                <w:sz w:val="20"/>
              </w:rPr>
              <w:t>14,674</w:t>
            </w:r>
          </w:p>
        </w:tc>
        <w:tc>
          <w:tcPr>
            <w:tcW w:w="328" w:type="pct"/>
            <w:shd w:val="clear" w:color="auto" w:fill="auto"/>
            <w:vAlign w:val="center"/>
          </w:tcPr>
          <w:p w14:paraId="45C95B0F" w14:textId="77777777" w:rsidR="000E0E57" w:rsidRPr="00C96364" w:rsidRDefault="00714882" w:rsidP="00227EB3">
            <w:pPr>
              <w:pStyle w:val="TableParagraph"/>
              <w:ind w:left="202" w:right="181"/>
              <w:rPr>
                <w:sz w:val="20"/>
              </w:rPr>
            </w:pPr>
            <w:r w:rsidRPr="00C96364">
              <w:rPr>
                <w:sz w:val="20"/>
              </w:rPr>
              <w:t>14,199</w:t>
            </w:r>
          </w:p>
        </w:tc>
        <w:tc>
          <w:tcPr>
            <w:tcW w:w="374" w:type="pct"/>
            <w:shd w:val="clear" w:color="auto" w:fill="auto"/>
            <w:vAlign w:val="center"/>
          </w:tcPr>
          <w:p w14:paraId="58B73998" w14:textId="77777777" w:rsidR="000E0E57" w:rsidRPr="00C96364" w:rsidRDefault="00714882" w:rsidP="00227EB3">
            <w:pPr>
              <w:pStyle w:val="TableParagraph"/>
              <w:ind w:left="202" w:right="181"/>
              <w:rPr>
                <w:sz w:val="20"/>
              </w:rPr>
            </w:pPr>
            <w:r w:rsidRPr="00C96364">
              <w:rPr>
                <w:sz w:val="20"/>
              </w:rPr>
              <w:t>13,527</w:t>
            </w:r>
          </w:p>
        </w:tc>
        <w:tc>
          <w:tcPr>
            <w:tcW w:w="328" w:type="pct"/>
            <w:shd w:val="clear" w:color="auto" w:fill="auto"/>
            <w:vAlign w:val="center"/>
          </w:tcPr>
          <w:p w14:paraId="082972AF" w14:textId="77777777" w:rsidR="000E0E57" w:rsidRPr="00C96364" w:rsidRDefault="00714882" w:rsidP="00227EB3">
            <w:pPr>
              <w:pStyle w:val="TableParagraph"/>
              <w:ind w:left="202" w:right="181"/>
              <w:rPr>
                <w:sz w:val="20"/>
              </w:rPr>
            </w:pPr>
            <w:r w:rsidRPr="00C96364">
              <w:rPr>
                <w:sz w:val="20"/>
              </w:rPr>
              <w:t>12,815</w:t>
            </w:r>
          </w:p>
        </w:tc>
        <w:tc>
          <w:tcPr>
            <w:tcW w:w="368" w:type="pct"/>
            <w:shd w:val="clear" w:color="auto" w:fill="auto"/>
            <w:vAlign w:val="center"/>
          </w:tcPr>
          <w:p w14:paraId="39215DB8" w14:textId="77777777" w:rsidR="000E0E57" w:rsidRPr="00C96364" w:rsidRDefault="00714882" w:rsidP="00227EB3">
            <w:pPr>
              <w:pStyle w:val="TableParagraph"/>
              <w:ind w:left="202" w:right="181"/>
              <w:rPr>
                <w:sz w:val="20"/>
              </w:rPr>
            </w:pPr>
            <w:r w:rsidRPr="00C96364">
              <w:rPr>
                <w:sz w:val="20"/>
              </w:rPr>
              <w:t>12,301</w:t>
            </w:r>
          </w:p>
        </w:tc>
      </w:tr>
      <w:tr w:rsidR="00BD6AD7" w:rsidRPr="00C96364" w14:paraId="305FED11" w14:textId="77777777" w:rsidTr="00BD6AD7">
        <w:trPr>
          <w:trHeight w:val="20"/>
        </w:trPr>
        <w:tc>
          <w:tcPr>
            <w:tcW w:w="1873" w:type="pct"/>
            <w:shd w:val="clear" w:color="auto" w:fill="auto"/>
            <w:vAlign w:val="center"/>
          </w:tcPr>
          <w:p w14:paraId="58744F59" w14:textId="77777777" w:rsidR="000E0E57" w:rsidRPr="00C96364" w:rsidRDefault="00714882" w:rsidP="00227EB3">
            <w:pPr>
              <w:pStyle w:val="TableParagraph"/>
              <w:tabs>
                <w:tab w:val="left" w:pos="1276"/>
                <w:tab w:val="left" w:pos="1701"/>
                <w:tab w:val="left" w:pos="3402"/>
              </w:tabs>
              <w:ind w:left="-142" w:right="-45"/>
              <w:rPr>
                <w:sz w:val="20"/>
              </w:rPr>
            </w:pPr>
            <w:r w:rsidRPr="00C96364">
              <w:rPr>
                <w:sz w:val="20"/>
              </w:rPr>
              <w:t>Поликлиники и лечебные учреждения, дома-интернаты</w:t>
            </w:r>
          </w:p>
        </w:tc>
        <w:tc>
          <w:tcPr>
            <w:tcW w:w="420" w:type="pct"/>
            <w:shd w:val="clear" w:color="auto" w:fill="auto"/>
            <w:vAlign w:val="center"/>
          </w:tcPr>
          <w:p w14:paraId="0114F8E8" w14:textId="14CC8CB1" w:rsidR="000E0E57" w:rsidRPr="00C96364" w:rsidRDefault="00714882" w:rsidP="00227EB3">
            <w:pPr>
              <w:pStyle w:val="TableParagraph"/>
              <w:ind w:right="-9"/>
              <w:rPr>
                <w:sz w:val="20"/>
              </w:rPr>
            </w:pPr>
            <w:r w:rsidRPr="00C96364">
              <w:rPr>
                <w:sz w:val="20"/>
              </w:rPr>
              <w:t>ккал/час∙</w:t>
            </w:r>
            <w:r w:rsidR="00BD6AD7" w:rsidRPr="00C96364">
              <w:rPr>
                <w:sz w:val="20"/>
              </w:rPr>
              <w:t xml:space="preserve"> м</w:t>
            </w:r>
            <w:r w:rsidR="00BD6AD7" w:rsidRPr="00C96364">
              <w:rPr>
                <w:position w:val="9"/>
                <w:sz w:val="20"/>
              </w:rPr>
              <w:t>3</w:t>
            </w:r>
          </w:p>
        </w:tc>
        <w:tc>
          <w:tcPr>
            <w:tcW w:w="327" w:type="pct"/>
            <w:shd w:val="clear" w:color="auto" w:fill="auto"/>
            <w:vAlign w:val="center"/>
          </w:tcPr>
          <w:p w14:paraId="1C9D7B27" w14:textId="77777777" w:rsidR="000E0E57" w:rsidRPr="00C96364" w:rsidRDefault="00714882" w:rsidP="00227EB3">
            <w:pPr>
              <w:pStyle w:val="TableParagraph"/>
              <w:ind w:left="202" w:right="181"/>
              <w:rPr>
                <w:sz w:val="20"/>
              </w:rPr>
            </w:pPr>
            <w:r w:rsidRPr="00C96364">
              <w:rPr>
                <w:sz w:val="20"/>
              </w:rPr>
              <w:t>15,584</w:t>
            </w:r>
          </w:p>
        </w:tc>
        <w:tc>
          <w:tcPr>
            <w:tcW w:w="327" w:type="pct"/>
            <w:shd w:val="clear" w:color="auto" w:fill="auto"/>
            <w:vAlign w:val="center"/>
          </w:tcPr>
          <w:p w14:paraId="608A5AB6" w14:textId="77777777" w:rsidR="000E0E57" w:rsidRPr="00C96364" w:rsidRDefault="00714882" w:rsidP="00227EB3">
            <w:pPr>
              <w:pStyle w:val="TableParagraph"/>
              <w:ind w:left="202" w:right="181"/>
              <w:rPr>
                <w:sz w:val="20"/>
              </w:rPr>
            </w:pPr>
            <w:r w:rsidRPr="00C96364">
              <w:rPr>
                <w:sz w:val="20"/>
              </w:rPr>
              <w:t>15,109</w:t>
            </w:r>
          </w:p>
        </w:tc>
        <w:tc>
          <w:tcPr>
            <w:tcW w:w="327" w:type="pct"/>
            <w:shd w:val="clear" w:color="auto" w:fill="auto"/>
            <w:vAlign w:val="center"/>
          </w:tcPr>
          <w:p w14:paraId="36C6F1C4" w14:textId="77777777" w:rsidR="000E0E57" w:rsidRPr="00C96364" w:rsidRDefault="00714882" w:rsidP="00227EB3">
            <w:pPr>
              <w:pStyle w:val="TableParagraph"/>
              <w:ind w:left="202" w:right="181"/>
              <w:rPr>
                <w:sz w:val="20"/>
              </w:rPr>
            </w:pPr>
            <w:r w:rsidRPr="00C96364">
              <w:rPr>
                <w:sz w:val="20"/>
              </w:rPr>
              <w:t>14,674</w:t>
            </w:r>
          </w:p>
        </w:tc>
        <w:tc>
          <w:tcPr>
            <w:tcW w:w="327" w:type="pct"/>
            <w:shd w:val="clear" w:color="auto" w:fill="auto"/>
            <w:vAlign w:val="center"/>
          </w:tcPr>
          <w:p w14:paraId="0935AEBE" w14:textId="77777777" w:rsidR="000E0E57" w:rsidRPr="00C96364" w:rsidRDefault="00714882" w:rsidP="00227EB3">
            <w:pPr>
              <w:pStyle w:val="TableParagraph"/>
              <w:ind w:left="202" w:right="181"/>
              <w:rPr>
                <w:sz w:val="20"/>
              </w:rPr>
            </w:pPr>
            <w:r w:rsidRPr="00C96364">
              <w:rPr>
                <w:sz w:val="20"/>
              </w:rPr>
              <w:t>14,199</w:t>
            </w:r>
          </w:p>
        </w:tc>
        <w:tc>
          <w:tcPr>
            <w:tcW w:w="328" w:type="pct"/>
            <w:shd w:val="clear" w:color="auto" w:fill="auto"/>
            <w:vAlign w:val="center"/>
          </w:tcPr>
          <w:p w14:paraId="6B7D6DE3" w14:textId="77777777" w:rsidR="000E0E57" w:rsidRPr="00C96364" w:rsidRDefault="00714882" w:rsidP="00227EB3">
            <w:pPr>
              <w:pStyle w:val="TableParagraph"/>
              <w:ind w:left="202" w:right="181"/>
              <w:rPr>
                <w:sz w:val="20"/>
              </w:rPr>
            </w:pPr>
            <w:r w:rsidRPr="00C96364">
              <w:rPr>
                <w:sz w:val="20"/>
              </w:rPr>
              <w:t>13,764</w:t>
            </w:r>
          </w:p>
        </w:tc>
        <w:tc>
          <w:tcPr>
            <w:tcW w:w="374" w:type="pct"/>
            <w:shd w:val="clear" w:color="auto" w:fill="auto"/>
            <w:vAlign w:val="center"/>
          </w:tcPr>
          <w:p w14:paraId="45ED8684" w14:textId="77777777" w:rsidR="000E0E57" w:rsidRPr="00C96364" w:rsidRDefault="00714882" w:rsidP="00227EB3">
            <w:pPr>
              <w:pStyle w:val="TableParagraph"/>
              <w:ind w:left="202" w:right="181"/>
              <w:rPr>
                <w:sz w:val="20"/>
              </w:rPr>
            </w:pPr>
            <w:r w:rsidRPr="00C96364">
              <w:rPr>
                <w:sz w:val="20"/>
              </w:rPr>
              <w:t>13,290</w:t>
            </w:r>
          </w:p>
        </w:tc>
        <w:tc>
          <w:tcPr>
            <w:tcW w:w="328" w:type="pct"/>
            <w:shd w:val="clear" w:color="auto" w:fill="auto"/>
            <w:vAlign w:val="center"/>
          </w:tcPr>
          <w:p w14:paraId="444E42E8" w14:textId="77777777" w:rsidR="000E0E57" w:rsidRPr="00C96364" w:rsidRDefault="00714882" w:rsidP="00227EB3">
            <w:pPr>
              <w:pStyle w:val="TableParagraph"/>
              <w:ind w:left="202" w:right="181"/>
              <w:rPr>
                <w:sz w:val="20"/>
              </w:rPr>
            </w:pPr>
            <w:r w:rsidRPr="00C96364">
              <w:rPr>
                <w:sz w:val="20"/>
              </w:rPr>
              <w:t>12,815</w:t>
            </w:r>
          </w:p>
        </w:tc>
        <w:tc>
          <w:tcPr>
            <w:tcW w:w="368" w:type="pct"/>
            <w:shd w:val="clear" w:color="auto" w:fill="auto"/>
            <w:vAlign w:val="center"/>
          </w:tcPr>
          <w:p w14:paraId="096986AA" w14:textId="77777777" w:rsidR="000E0E57" w:rsidRPr="00C96364" w:rsidRDefault="00714882" w:rsidP="00227EB3">
            <w:pPr>
              <w:pStyle w:val="TableParagraph"/>
              <w:ind w:left="202" w:right="181"/>
              <w:rPr>
                <w:sz w:val="20"/>
              </w:rPr>
            </w:pPr>
            <w:r w:rsidRPr="00C96364">
              <w:rPr>
                <w:sz w:val="20"/>
              </w:rPr>
              <w:t>12,301</w:t>
            </w:r>
          </w:p>
        </w:tc>
      </w:tr>
      <w:tr w:rsidR="00BD6AD7" w:rsidRPr="00C96364" w14:paraId="19A5E321" w14:textId="77777777" w:rsidTr="00BD6AD7">
        <w:trPr>
          <w:trHeight w:val="20"/>
        </w:trPr>
        <w:tc>
          <w:tcPr>
            <w:tcW w:w="1873" w:type="pct"/>
            <w:shd w:val="clear" w:color="auto" w:fill="auto"/>
            <w:vAlign w:val="center"/>
          </w:tcPr>
          <w:p w14:paraId="6B167FB0" w14:textId="77777777" w:rsidR="000E0E57" w:rsidRPr="00C96364" w:rsidRDefault="00714882" w:rsidP="00227EB3">
            <w:pPr>
              <w:pStyle w:val="TableParagraph"/>
              <w:tabs>
                <w:tab w:val="left" w:pos="1276"/>
                <w:tab w:val="left" w:pos="1701"/>
                <w:tab w:val="left" w:pos="3402"/>
              </w:tabs>
              <w:ind w:left="-142" w:right="-45"/>
              <w:rPr>
                <w:sz w:val="20"/>
              </w:rPr>
            </w:pPr>
            <w:r w:rsidRPr="00C96364">
              <w:rPr>
                <w:sz w:val="20"/>
              </w:rPr>
              <w:t>Дошкольные учреждения, хосписы</w:t>
            </w:r>
          </w:p>
        </w:tc>
        <w:tc>
          <w:tcPr>
            <w:tcW w:w="420" w:type="pct"/>
            <w:shd w:val="clear" w:color="auto" w:fill="auto"/>
            <w:vAlign w:val="center"/>
          </w:tcPr>
          <w:p w14:paraId="592D6CF6" w14:textId="376C64BB" w:rsidR="000E0E57" w:rsidRPr="00C96364" w:rsidRDefault="00714882" w:rsidP="00227EB3">
            <w:pPr>
              <w:pStyle w:val="TableParagraph"/>
              <w:ind w:right="-9"/>
              <w:rPr>
                <w:sz w:val="20"/>
              </w:rPr>
            </w:pPr>
            <w:r w:rsidRPr="00C96364">
              <w:rPr>
                <w:sz w:val="20"/>
              </w:rPr>
              <w:t>ккал/час∙</w:t>
            </w:r>
            <w:r w:rsidR="00BD6AD7" w:rsidRPr="00C96364">
              <w:rPr>
                <w:sz w:val="20"/>
              </w:rPr>
              <w:t xml:space="preserve"> м</w:t>
            </w:r>
            <w:r w:rsidR="00BD6AD7" w:rsidRPr="00C96364">
              <w:rPr>
                <w:position w:val="9"/>
                <w:sz w:val="20"/>
              </w:rPr>
              <w:t>3</w:t>
            </w:r>
          </w:p>
        </w:tc>
        <w:tc>
          <w:tcPr>
            <w:tcW w:w="327" w:type="pct"/>
            <w:shd w:val="clear" w:color="auto" w:fill="auto"/>
            <w:vAlign w:val="center"/>
          </w:tcPr>
          <w:p w14:paraId="3EB9F41B" w14:textId="77777777" w:rsidR="000E0E57" w:rsidRPr="00C96364" w:rsidRDefault="00714882" w:rsidP="00227EB3">
            <w:pPr>
              <w:pStyle w:val="TableParagraph"/>
              <w:ind w:left="202" w:right="181"/>
              <w:rPr>
                <w:sz w:val="20"/>
              </w:rPr>
            </w:pPr>
            <w:r w:rsidRPr="00C96364">
              <w:rPr>
                <w:sz w:val="20"/>
              </w:rPr>
              <w:t>20,607</w:t>
            </w:r>
          </w:p>
        </w:tc>
        <w:tc>
          <w:tcPr>
            <w:tcW w:w="327" w:type="pct"/>
            <w:shd w:val="clear" w:color="auto" w:fill="auto"/>
            <w:vAlign w:val="center"/>
          </w:tcPr>
          <w:p w14:paraId="7ED6885F" w14:textId="77777777" w:rsidR="000E0E57" w:rsidRPr="00C96364" w:rsidRDefault="00714882" w:rsidP="00227EB3">
            <w:pPr>
              <w:pStyle w:val="TableParagraph"/>
              <w:ind w:left="202" w:right="181"/>
              <w:rPr>
                <w:sz w:val="20"/>
              </w:rPr>
            </w:pPr>
            <w:r w:rsidRPr="00C96364">
              <w:rPr>
                <w:sz w:val="20"/>
              </w:rPr>
              <w:t>20,607</w:t>
            </w:r>
          </w:p>
        </w:tc>
        <w:tc>
          <w:tcPr>
            <w:tcW w:w="327" w:type="pct"/>
            <w:shd w:val="clear" w:color="auto" w:fill="auto"/>
            <w:vAlign w:val="center"/>
          </w:tcPr>
          <w:p w14:paraId="073A992E" w14:textId="77777777" w:rsidR="000E0E57" w:rsidRPr="00C96364" w:rsidRDefault="00714882" w:rsidP="00227EB3">
            <w:pPr>
              <w:pStyle w:val="TableParagraph"/>
              <w:ind w:left="202" w:right="181"/>
              <w:rPr>
                <w:sz w:val="20"/>
              </w:rPr>
            </w:pPr>
            <w:r w:rsidRPr="00C96364">
              <w:rPr>
                <w:sz w:val="20"/>
              </w:rPr>
              <w:t>20,607</w:t>
            </w:r>
          </w:p>
        </w:tc>
        <w:tc>
          <w:tcPr>
            <w:tcW w:w="327" w:type="pct"/>
            <w:shd w:val="clear" w:color="auto" w:fill="auto"/>
            <w:vAlign w:val="center"/>
          </w:tcPr>
          <w:p w14:paraId="6E132624" w14:textId="77777777" w:rsidR="000E0E57" w:rsidRPr="00C96364" w:rsidRDefault="00714882" w:rsidP="00227EB3">
            <w:pPr>
              <w:pStyle w:val="TableParagraph"/>
              <w:ind w:left="202" w:right="181"/>
              <w:rPr>
                <w:sz w:val="20"/>
              </w:rPr>
            </w:pPr>
            <w:r w:rsidRPr="00C96364">
              <w:rPr>
                <w:sz w:val="20"/>
              </w:rPr>
              <w:t>-</w:t>
            </w:r>
          </w:p>
        </w:tc>
        <w:tc>
          <w:tcPr>
            <w:tcW w:w="328" w:type="pct"/>
            <w:shd w:val="clear" w:color="auto" w:fill="auto"/>
            <w:vAlign w:val="center"/>
          </w:tcPr>
          <w:p w14:paraId="6FAB2843" w14:textId="77777777" w:rsidR="000E0E57" w:rsidRPr="00C96364" w:rsidRDefault="00714882" w:rsidP="00227EB3">
            <w:pPr>
              <w:pStyle w:val="TableParagraph"/>
              <w:ind w:left="202" w:right="181"/>
              <w:rPr>
                <w:sz w:val="20"/>
              </w:rPr>
            </w:pPr>
            <w:r w:rsidRPr="00C96364">
              <w:rPr>
                <w:sz w:val="20"/>
              </w:rPr>
              <w:t>-</w:t>
            </w:r>
          </w:p>
        </w:tc>
        <w:tc>
          <w:tcPr>
            <w:tcW w:w="374" w:type="pct"/>
            <w:shd w:val="clear" w:color="auto" w:fill="auto"/>
            <w:vAlign w:val="center"/>
          </w:tcPr>
          <w:p w14:paraId="143495D8" w14:textId="77777777" w:rsidR="000E0E57" w:rsidRPr="00C96364" w:rsidRDefault="00714882" w:rsidP="00227EB3">
            <w:pPr>
              <w:pStyle w:val="TableParagraph"/>
              <w:ind w:left="202" w:right="181"/>
              <w:rPr>
                <w:sz w:val="20"/>
              </w:rPr>
            </w:pPr>
            <w:r w:rsidRPr="00C96364">
              <w:rPr>
                <w:sz w:val="20"/>
              </w:rPr>
              <w:t>-</w:t>
            </w:r>
          </w:p>
        </w:tc>
        <w:tc>
          <w:tcPr>
            <w:tcW w:w="328" w:type="pct"/>
            <w:shd w:val="clear" w:color="auto" w:fill="auto"/>
            <w:vAlign w:val="center"/>
          </w:tcPr>
          <w:p w14:paraId="40652A8E" w14:textId="77777777" w:rsidR="000E0E57" w:rsidRPr="00C96364" w:rsidRDefault="00714882" w:rsidP="00227EB3">
            <w:pPr>
              <w:pStyle w:val="TableParagraph"/>
              <w:ind w:left="202" w:right="181"/>
              <w:rPr>
                <w:sz w:val="20"/>
              </w:rPr>
            </w:pPr>
            <w:r w:rsidRPr="00C96364">
              <w:rPr>
                <w:sz w:val="20"/>
              </w:rPr>
              <w:t>-</w:t>
            </w:r>
          </w:p>
        </w:tc>
        <w:tc>
          <w:tcPr>
            <w:tcW w:w="368" w:type="pct"/>
            <w:shd w:val="clear" w:color="auto" w:fill="auto"/>
            <w:vAlign w:val="center"/>
          </w:tcPr>
          <w:p w14:paraId="041E4E13" w14:textId="77777777" w:rsidR="000E0E57" w:rsidRPr="00C96364" w:rsidRDefault="00714882" w:rsidP="00227EB3">
            <w:pPr>
              <w:pStyle w:val="TableParagraph"/>
              <w:ind w:left="202" w:right="181"/>
              <w:rPr>
                <w:sz w:val="20"/>
              </w:rPr>
            </w:pPr>
            <w:r w:rsidRPr="00C96364">
              <w:rPr>
                <w:sz w:val="20"/>
              </w:rPr>
              <w:t>-</w:t>
            </w:r>
          </w:p>
        </w:tc>
      </w:tr>
      <w:tr w:rsidR="00BD6AD7" w:rsidRPr="00C96364" w14:paraId="54355B8B" w14:textId="77777777" w:rsidTr="00BD6AD7">
        <w:trPr>
          <w:trHeight w:val="20"/>
        </w:trPr>
        <w:tc>
          <w:tcPr>
            <w:tcW w:w="1873" w:type="pct"/>
            <w:shd w:val="clear" w:color="auto" w:fill="auto"/>
            <w:vAlign w:val="center"/>
          </w:tcPr>
          <w:p w14:paraId="0C07339F" w14:textId="77777777" w:rsidR="000E0E57" w:rsidRPr="00C96364" w:rsidRDefault="00714882" w:rsidP="00227EB3">
            <w:pPr>
              <w:pStyle w:val="TableParagraph"/>
              <w:tabs>
                <w:tab w:val="left" w:pos="1276"/>
                <w:tab w:val="left" w:pos="1701"/>
                <w:tab w:val="left" w:pos="3402"/>
              </w:tabs>
              <w:ind w:left="-142" w:right="-45"/>
              <w:rPr>
                <w:sz w:val="20"/>
              </w:rPr>
            </w:pPr>
            <w:r w:rsidRPr="00C96364">
              <w:rPr>
                <w:sz w:val="20"/>
              </w:rPr>
              <w:t>Сервисного обслуживания, культурно-досуговой деятельности, технопарки, склады</w:t>
            </w:r>
          </w:p>
        </w:tc>
        <w:tc>
          <w:tcPr>
            <w:tcW w:w="420" w:type="pct"/>
            <w:shd w:val="clear" w:color="auto" w:fill="auto"/>
            <w:vAlign w:val="center"/>
          </w:tcPr>
          <w:p w14:paraId="0B540AF2" w14:textId="1B81D3EC" w:rsidR="000E0E57" w:rsidRPr="00C96364" w:rsidRDefault="00714882" w:rsidP="00227EB3">
            <w:pPr>
              <w:pStyle w:val="TableParagraph"/>
              <w:ind w:right="-9"/>
              <w:rPr>
                <w:sz w:val="20"/>
              </w:rPr>
            </w:pPr>
            <w:r w:rsidRPr="00C96364">
              <w:rPr>
                <w:sz w:val="20"/>
              </w:rPr>
              <w:t>ккал/час∙</w:t>
            </w:r>
            <w:r w:rsidR="00BD6AD7" w:rsidRPr="00C96364">
              <w:rPr>
                <w:sz w:val="20"/>
              </w:rPr>
              <w:t xml:space="preserve"> м</w:t>
            </w:r>
            <w:r w:rsidR="00BD6AD7" w:rsidRPr="00C96364">
              <w:rPr>
                <w:position w:val="9"/>
                <w:sz w:val="20"/>
              </w:rPr>
              <w:t>3</w:t>
            </w:r>
          </w:p>
        </w:tc>
        <w:tc>
          <w:tcPr>
            <w:tcW w:w="327" w:type="pct"/>
            <w:shd w:val="clear" w:color="auto" w:fill="auto"/>
            <w:vAlign w:val="center"/>
          </w:tcPr>
          <w:p w14:paraId="32349186" w14:textId="77777777" w:rsidR="000E0E57" w:rsidRPr="00C96364" w:rsidRDefault="00714882" w:rsidP="00227EB3">
            <w:pPr>
              <w:pStyle w:val="TableParagraph"/>
              <w:ind w:left="202" w:right="181"/>
              <w:rPr>
                <w:sz w:val="20"/>
              </w:rPr>
            </w:pPr>
            <w:r w:rsidRPr="00C96364">
              <w:rPr>
                <w:sz w:val="20"/>
              </w:rPr>
              <w:t>10,521</w:t>
            </w:r>
          </w:p>
        </w:tc>
        <w:tc>
          <w:tcPr>
            <w:tcW w:w="327" w:type="pct"/>
            <w:shd w:val="clear" w:color="auto" w:fill="auto"/>
            <w:vAlign w:val="center"/>
          </w:tcPr>
          <w:p w14:paraId="25BF9095" w14:textId="77777777" w:rsidR="000E0E57" w:rsidRPr="00C96364" w:rsidRDefault="00714882" w:rsidP="00227EB3">
            <w:pPr>
              <w:pStyle w:val="TableParagraph"/>
              <w:ind w:left="202" w:right="181"/>
              <w:rPr>
                <w:sz w:val="20"/>
              </w:rPr>
            </w:pPr>
            <w:r w:rsidRPr="00C96364">
              <w:rPr>
                <w:sz w:val="20"/>
              </w:rPr>
              <w:t>10,086</w:t>
            </w:r>
          </w:p>
        </w:tc>
        <w:tc>
          <w:tcPr>
            <w:tcW w:w="327" w:type="pct"/>
            <w:shd w:val="clear" w:color="auto" w:fill="auto"/>
            <w:vAlign w:val="center"/>
          </w:tcPr>
          <w:p w14:paraId="411A61DF" w14:textId="77777777" w:rsidR="000E0E57" w:rsidRPr="00C96364" w:rsidRDefault="00714882" w:rsidP="00227EB3">
            <w:pPr>
              <w:pStyle w:val="TableParagraph"/>
              <w:ind w:left="202" w:right="181"/>
              <w:rPr>
                <w:sz w:val="20"/>
              </w:rPr>
            </w:pPr>
            <w:r w:rsidRPr="00C96364">
              <w:rPr>
                <w:sz w:val="20"/>
              </w:rPr>
              <w:t>9,611</w:t>
            </w:r>
          </w:p>
        </w:tc>
        <w:tc>
          <w:tcPr>
            <w:tcW w:w="327" w:type="pct"/>
            <w:shd w:val="clear" w:color="auto" w:fill="auto"/>
            <w:vAlign w:val="center"/>
          </w:tcPr>
          <w:p w14:paraId="2C297544" w14:textId="77777777" w:rsidR="000E0E57" w:rsidRPr="00C96364" w:rsidRDefault="00714882" w:rsidP="00227EB3">
            <w:pPr>
              <w:pStyle w:val="TableParagraph"/>
              <w:ind w:left="202" w:right="181"/>
              <w:rPr>
                <w:sz w:val="20"/>
              </w:rPr>
            </w:pPr>
            <w:r w:rsidRPr="00C96364">
              <w:rPr>
                <w:sz w:val="20"/>
              </w:rPr>
              <w:t>9,176</w:t>
            </w:r>
          </w:p>
        </w:tc>
        <w:tc>
          <w:tcPr>
            <w:tcW w:w="328" w:type="pct"/>
            <w:shd w:val="clear" w:color="auto" w:fill="auto"/>
            <w:vAlign w:val="center"/>
          </w:tcPr>
          <w:p w14:paraId="4D846F98" w14:textId="77777777" w:rsidR="000E0E57" w:rsidRPr="00C96364" w:rsidRDefault="00714882" w:rsidP="00227EB3">
            <w:pPr>
              <w:pStyle w:val="TableParagraph"/>
              <w:ind w:left="202" w:right="181"/>
              <w:rPr>
                <w:sz w:val="20"/>
              </w:rPr>
            </w:pPr>
            <w:r w:rsidRPr="00C96364">
              <w:rPr>
                <w:sz w:val="20"/>
              </w:rPr>
              <w:t>9,176</w:t>
            </w:r>
          </w:p>
        </w:tc>
        <w:tc>
          <w:tcPr>
            <w:tcW w:w="374" w:type="pct"/>
            <w:shd w:val="clear" w:color="auto" w:fill="auto"/>
            <w:vAlign w:val="center"/>
          </w:tcPr>
          <w:p w14:paraId="6CB9F567" w14:textId="77777777" w:rsidR="000E0E57" w:rsidRPr="00C96364" w:rsidRDefault="00714882" w:rsidP="00227EB3">
            <w:pPr>
              <w:pStyle w:val="TableParagraph"/>
              <w:ind w:left="202" w:right="181"/>
              <w:rPr>
                <w:sz w:val="20"/>
              </w:rPr>
            </w:pPr>
            <w:r w:rsidRPr="00C96364">
              <w:rPr>
                <w:sz w:val="20"/>
              </w:rPr>
              <w:t>-</w:t>
            </w:r>
          </w:p>
        </w:tc>
        <w:tc>
          <w:tcPr>
            <w:tcW w:w="328" w:type="pct"/>
            <w:shd w:val="clear" w:color="auto" w:fill="auto"/>
            <w:vAlign w:val="center"/>
          </w:tcPr>
          <w:p w14:paraId="350872CB" w14:textId="77777777" w:rsidR="000E0E57" w:rsidRPr="00C96364" w:rsidRDefault="00714882" w:rsidP="00227EB3">
            <w:pPr>
              <w:pStyle w:val="TableParagraph"/>
              <w:ind w:left="202" w:right="181"/>
              <w:rPr>
                <w:sz w:val="20"/>
              </w:rPr>
            </w:pPr>
            <w:r w:rsidRPr="00C96364">
              <w:rPr>
                <w:sz w:val="20"/>
              </w:rPr>
              <w:t>-</w:t>
            </w:r>
          </w:p>
        </w:tc>
        <w:tc>
          <w:tcPr>
            <w:tcW w:w="368" w:type="pct"/>
            <w:shd w:val="clear" w:color="auto" w:fill="auto"/>
            <w:vAlign w:val="center"/>
          </w:tcPr>
          <w:p w14:paraId="2028B1AF" w14:textId="77777777" w:rsidR="000E0E57" w:rsidRPr="00C96364" w:rsidRDefault="00714882" w:rsidP="00227EB3">
            <w:pPr>
              <w:pStyle w:val="TableParagraph"/>
              <w:ind w:left="202" w:right="181"/>
              <w:rPr>
                <w:sz w:val="20"/>
              </w:rPr>
            </w:pPr>
            <w:r w:rsidRPr="00C96364">
              <w:rPr>
                <w:sz w:val="20"/>
              </w:rPr>
              <w:t>-</w:t>
            </w:r>
          </w:p>
        </w:tc>
      </w:tr>
      <w:tr w:rsidR="00BD6AD7" w:rsidRPr="00C96364" w14:paraId="7CC51B0C" w14:textId="77777777" w:rsidTr="00BD6AD7">
        <w:trPr>
          <w:trHeight w:val="20"/>
        </w:trPr>
        <w:tc>
          <w:tcPr>
            <w:tcW w:w="1873" w:type="pct"/>
            <w:shd w:val="clear" w:color="auto" w:fill="auto"/>
            <w:vAlign w:val="center"/>
          </w:tcPr>
          <w:p w14:paraId="1E05BC97" w14:textId="77777777" w:rsidR="000E0E57" w:rsidRPr="00C96364" w:rsidRDefault="00714882" w:rsidP="00227EB3">
            <w:pPr>
              <w:pStyle w:val="TableParagraph"/>
              <w:tabs>
                <w:tab w:val="left" w:pos="1276"/>
                <w:tab w:val="left" w:pos="1701"/>
                <w:tab w:val="left" w:pos="3402"/>
              </w:tabs>
              <w:ind w:left="-142" w:right="-45"/>
              <w:rPr>
                <w:sz w:val="20"/>
              </w:rPr>
            </w:pPr>
            <w:r w:rsidRPr="00C96364">
              <w:rPr>
                <w:sz w:val="20"/>
              </w:rPr>
              <w:t>Административного назначения, офисы</w:t>
            </w:r>
          </w:p>
        </w:tc>
        <w:tc>
          <w:tcPr>
            <w:tcW w:w="420" w:type="pct"/>
            <w:shd w:val="clear" w:color="auto" w:fill="auto"/>
            <w:vAlign w:val="center"/>
          </w:tcPr>
          <w:p w14:paraId="5D209F35" w14:textId="79737298" w:rsidR="000E0E57" w:rsidRPr="00C96364" w:rsidRDefault="00714882" w:rsidP="00227EB3">
            <w:pPr>
              <w:pStyle w:val="TableParagraph"/>
              <w:ind w:right="-9"/>
              <w:rPr>
                <w:sz w:val="20"/>
              </w:rPr>
            </w:pPr>
            <w:r w:rsidRPr="00C96364">
              <w:rPr>
                <w:sz w:val="20"/>
              </w:rPr>
              <w:t>ккал/час∙</w:t>
            </w:r>
            <w:r w:rsidR="00BD6AD7" w:rsidRPr="00C96364">
              <w:rPr>
                <w:sz w:val="20"/>
              </w:rPr>
              <w:t xml:space="preserve"> м</w:t>
            </w:r>
            <w:r w:rsidR="00BD6AD7" w:rsidRPr="00C96364">
              <w:rPr>
                <w:position w:val="9"/>
                <w:sz w:val="20"/>
              </w:rPr>
              <w:t>3</w:t>
            </w:r>
          </w:p>
        </w:tc>
        <w:tc>
          <w:tcPr>
            <w:tcW w:w="327" w:type="pct"/>
            <w:shd w:val="clear" w:color="auto" w:fill="auto"/>
            <w:vAlign w:val="center"/>
          </w:tcPr>
          <w:p w14:paraId="4788907E" w14:textId="77777777" w:rsidR="000E0E57" w:rsidRPr="00C96364" w:rsidRDefault="00714882" w:rsidP="00227EB3">
            <w:pPr>
              <w:pStyle w:val="TableParagraph"/>
              <w:ind w:left="202" w:right="181"/>
              <w:rPr>
                <w:sz w:val="20"/>
              </w:rPr>
            </w:pPr>
            <w:r w:rsidRPr="00C96364">
              <w:rPr>
                <w:sz w:val="20"/>
              </w:rPr>
              <w:t>16,494</w:t>
            </w:r>
          </w:p>
        </w:tc>
        <w:tc>
          <w:tcPr>
            <w:tcW w:w="327" w:type="pct"/>
            <w:shd w:val="clear" w:color="auto" w:fill="auto"/>
            <w:vAlign w:val="center"/>
          </w:tcPr>
          <w:p w14:paraId="5D1BFC40" w14:textId="77777777" w:rsidR="000E0E57" w:rsidRPr="00C96364" w:rsidRDefault="00714882" w:rsidP="00227EB3">
            <w:pPr>
              <w:pStyle w:val="TableParagraph"/>
              <w:ind w:left="202" w:right="181"/>
              <w:rPr>
                <w:sz w:val="20"/>
              </w:rPr>
            </w:pPr>
            <w:r w:rsidRPr="00C96364">
              <w:rPr>
                <w:sz w:val="20"/>
              </w:rPr>
              <w:t>15,584</w:t>
            </w:r>
          </w:p>
        </w:tc>
        <w:tc>
          <w:tcPr>
            <w:tcW w:w="327" w:type="pct"/>
            <w:shd w:val="clear" w:color="auto" w:fill="auto"/>
            <w:vAlign w:val="center"/>
          </w:tcPr>
          <w:p w14:paraId="15A91239" w14:textId="77777777" w:rsidR="000E0E57" w:rsidRPr="00C96364" w:rsidRDefault="00714882" w:rsidP="00227EB3">
            <w:pPr>
              <w:pStyle w:val="TableParagraph"/>
              <w:ind w:left="202" w:right="181"/>
              <w:rPr>
                <w:sz w:val="20"/>
              </w:rPr>
            </w:pPr>
            <w:r w:rsidRPr="00C96364">
              <w:rPr>
                <w:sz w:val="20"/>
              </w:rPr>
              <w:t>15,109</w:t>
            </w:r>
          </w:p>
        </w:tc>
        <w:tc>
          <w:tcPr>
            <w:tcW w:w="327" w:type="pct"/>
            <w:shd w:val="clear" w:color="auto" w:fill="auto"/>
            <w:vAlign w:val="center"/>
          </w:tcPr>
          <w:p w14:paraId="122CC88F" w14:textId="77777777" w:rsidR="000E0E57" w:rsidRPr="00C96364" w:rsidRDefault="00714882" w:rsidP="00227EB3">
            <w:pPr>
              <w:pStyle w:val="TableParagraph"/>
              <w:ind w:left="202" w:right="181"/>
              <w:rPr>
                <w:sz w:val="20"/>
              </w:rPr>
            </w:pPr>
            <w:r w:rsidRPr="00C96364">
              <w:rPr>
                <w:sz w:val="20"/>
              </w:rPr>
              <w:t>12,380</w:t>
            </w:r>
          </w:p>
        </w:tc>
        <w:tc>
          <w:tcPr>
            <w:tcW w:w="328" w:type="pct"/>
            <w:shd w:val="clear" w:color="auto" w:fill="auto"/>
            <w:vAlign w:val="center"/>
          </w:tcPr>
          <w:p w14:paraId="5B16E419" w14:textId="77777777" w:rsidR="000E0E57" w:rsidRPr="00C96364" w:rsidRDefault="00714882" w:rsidP="00227EB3">
            <w:pPr>
              <w:pStyle w:val="TableParagraph"/>
              <w:ind w:left="202" w:right="181"/>
              <w:rPr>
                <w:sz w:val="20"/>
              </w:rPr>
            </w:pPr>
            <w:r w:rsidRPr="00C96364">
              <w:rPr>
                <w:sz w:val="20"/>
              </w:rPr>
              <w:t>10,996</w:t>
            </w:r>
          </w:p>
        </w:tc>
        <w:tc>
          <w:tcPr>
            <w:tcW w:w="374" w:type="pct"/>
            <w:shd w:val="clear" w:color="auto" w:fill="auto"/>
            <w:vAlign w:val="center"/>
          </w:tcPr>
          <w:p w14:paraId="18397E3B" w14:textId="77777777" w:rsidR="000E0E57" w:rsidRPr="00C96364" w:rsidRDefault="00714882" w:rsidP="00227EB3">
            <w:pPr>
              <w:pStyle w:val="TableParagraph"/>
              <w:ind w:left="202" w:right="181"/>
              <w:rPr>
                <w:sz w:val="20"/>
              </w:rPr>
            </w:pPr>
            <w:r w:rsidRPr="00C96364">
              <w:rPr>
                <w:sz w:val="20"/>
              </w:rPr>
              <w:t>10,086</w:t>
            </w:r>
          </w:p>
        </w:tc>
        <w:tc>
          <w:tcPr>
            <w:tcW w:w="328" w:type="pct"/>
            <w:shd w:val="clear" w:color="auto" w:fill="auto"/>
            <w:vAlign w:val="center"/>
          </w:tcPr>
          <w:p w14:paraId="70AC6D87" w14:textId="77777777" w:rsidR="000E0E57" w:rsidRPr="00C96364" w:rsidRDefault="00714882" w:rsidP="00227EB3">
            <w:pPr>
              <w:pStyle w:val="TableParagraph"/>
              <w:ind w:left="202" w:right="181"/>
              <w:rPr>
                <w:sz w:val="20"/>
              </w:rPr>
            </w:pPr>
            <w:r w:rsidRPr="00C96364">
              <w:rPr>
                <w:sz w:val="20"/>
              </w:rPr>
              <w:t>9,176</w:t>
            </w:r>
          </w:p>
        </w:tc>
        <w:tc>
          <w:tcPr>
            <w:tcW w:w="368" w:type="pct"/>
            <w:shd w:val="clear" w:color="auto" w:fill="auto"/>
            <w:vAlign w:val="center"/>
          </w:tcPr>
          <w:p w14:paraId="21F2DAEB" w14:textId="77777777" w:rsidR="000E0E57" w:rsidRPr="00C96364" w:rsidRDefault="00714882" w:rsidP="00227EB3">
            <w:pPr>
              <w:pStyle w:val="TableParagraph"/>
              <w:ind w:left="202" w:right="181"/>
              <w:rPr>
                <w:sz w:val="20"/>
              </w:rPr>
            </w:pPr>
            <w:r w:rsidRPr="00C96364">
              <w:rPr>
                <w:sz w:val="20"/>
              </w:rPr>
              <w:t>9,176</w:t>
            </w:r>
          </w:p>
        </w:tc>
      </w:tr>
    </w:tbl>
    <w:p w14:paraId="30AB859C" w14:textId="77777777" w:rsidR="00AD3852" w:rsidRPr="00C96364" w:rsidRDefault="00AD3852" w:rsidP="00227EB3"/>
    <w:p w14:paraId="3F317B07" w14:textId="77777777" w:rsidR="00AD3852" w:rsidRPr="00C96364" w:rsidRDefault="00AD3852" w:rsidP="00227EB3">
      <w:pPr>
        <w:pStyle w:val="ab"/>
        <w:spacing w:line="360" w:lineRule="auto"/>
        <w:rPr>
          <w:sz w:val="28"/>
        </w:rPr>
        <w:sectPr w:rsidR="00AD3852" w:rsidRPr="00C96364" w:rsidSect="00B7231A">
          <w:pgSz w:w="16840" w:h="11910" w:orient="landscape" w:code="9"/>
          <w:pgMar w:top="1701" w:right="567" w:bottom="567" w:left="567" w:header="0" w:footer="0" w:gutter="0"/>
          <w:cols w:space="720"/>
        </w:sectPr>
      </w:pPr>
    </w:p>
    <w:p w14:paraId="68498EB6" w14:textId="77777777" w:rsidR="000E0E57" w:rsidRPr="00C96364" w:rsidRDefault="00714882" w:rsidP="00B7231A">
      <w:pPr>
        <w:pStyle w:val="ab"/>
        <w:spacing w:before="67" w:line="360" w:lineRule="auto"/>
        <w:ind w:right="144" w:firstLine="929"/>
        <w:jc w:val="both"/>
      </w:pPr>
      <w:r w:rsidRPr="00C96364">
        <w:lastRenderedPageBreak/>
        <w:t>Потребность в тепловой энергии на нужды горячего водоснабжения определяется в соответствии с СП 30.13330.2012 «Внутренний водопровод и канализация», исходя из нормативного расхода горячей воды в сутки одним жителем (работником, посетителем и т.д.) и периода потребления (ч/сут) для каждой категории потребителей.</w:t>
      </w:r>
    </w:p>
    <w:p w14:paraId="68F4CDC8" w14:textId="6F7EF414" w:rsidR="000E0E57" w:rsidRPr="00C96364" w:rsidRDefault="00714882" w:rsidP="00B7231A">
      <w:pPr>
        <w:pStyle w:val="ab"/>
        <w:spacing w:before="2" w:line="360" w:lineRule="auto"/>
        <w:ind w:right="3" w:firstLine="929"/>
        <w:jc w:val="both"/>
      </w:pPr>
      <w:r w:rsidRPr="00C96364">
        <w:t>Удельные характеристики расхода тепловой энергии на горячее водоснабжение жилых зданий и общественных зданий представлены в таблицах</w:t>
      </w:r>
      <w:r w:rsidR="003F0998" w:rsidRPr="00C96364">
        <w:rPr>
          <w:lang w:val="en-US"/>
        </w:rPr>
        <w:t> </w:t>
      </w:r>
      <w:r w:rsidR="00EA4622" w:rsidRPr="00C96364">
        <w:t>ниже</w:t>
      </w:r>
      <w:r w:rsidRPr="00C96364">
        <w:t>.</w:t>
      </w:r>
    </w:p>
    <w:p w14:paraId="1287608E" w14:textId="77777777" w:rsidR="000E0E57" w:rsidRPr="00C96364" w:rsidRDefault="00714882" w:rsidP="003E1A56">
      <w:pPr>
        <w:pStyle w:val="a2"/>
      </w:pPr>
      <w:bookmarkStart w:id="341" w:name="_Ref514335814"/>
      <w:r w:rsidRPr="00C96364">
        <w:t>Удельные характеристики расхода тепловой энергии на горячее водоснабжение жилых зданий</w:t>
      </w:r>
      <w:bookmarkEnd w:id="341"/>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48"/>
        <w:gridCol w:w="1603"/>
        <w:gridCol w:w="1738"/>
        <w:gridCol w:w="1343"/>
      </w:tblGrid>
      <w:tr w:rsidR="000E0E57" w:rsidRPr="00C96364" w14:paraId="75BB2374" w14:textId="77777777" w:rsidTr="00FC6239">
        <w:trPr>
          <w:trHeight w:val="23"/>
        </w:trPr>
        <w:tc>
          <w:tcPr>
            <w:tcW w:w="2569" w:type="pct"/>
            <w:shd w:val="clear" w:color="auto" w:fill="auto"/>
            <w:vAlign w:val="center"/>
          </w:tcPr>
          <w:p w14:paraId="6E8FD477" w14:textId="77777777" w:rsidR="000E0E57" w:rsidRPr="00C96364" w:rsidRDefault="00714882" w:rsidP="00227EB3">
            <w:pPr>
              <w:pStyle w:val="TableParagraph"/>
              <w:ind w:left="110" w:right="98"/>
              <w:rPr>
                <w:b/>
                <w:sz w:val="20"/>
              </w:rPr>
            </w:pPr>
            <w:r w:rsidRPr="00C96364">
              <w:rPr>
                <w:b/>
                <w:sz w:val="20"/>
              </w:rPr>
              <w:t>Жилые здания</w:t>
            </w:r>
          </w:p>
        </w:tc>
        <w:tc>
          <w:tcPr>
            <w:tcW w:w="832" w:type="pct"/>
            <w:shd w:val="clear" w:color="auto" w:fill="auto"/>
            <w:vAlign w:val="center"/>
          </w:tcPr>
          <w:p w14:paraId="1ED6D1DE" w14:textId="77777777" w:rsidR="000E0E57" w:rsidRPr="00C96364" w:rsidRDefault="00714882" w:rsidP="00227EB3">
            <w:pPr>
              <w:pStyle w:val="TableParagraph"/>
              <w:ind w:left="136" w:right="120"/>
              <w:rPr>
                <w:b/>
                <w:sz w:val="20"/>
              </w:rPr>
            </w:pPr>
            <w:r w:rsidRPr="00C96364">
              <w:rPr>
                <w:b/>
                <w:sz w:val="20"/>
              </w:rPr>
              <w:t>Расход горячей воды одним жителем, л/сут</w:t>
            </w:r>
          </w:p>
        </w:tc>
        <w:tc>
          <w:tcPr>
            <w:tcW w:w="902" w:type="pct"/>
            <w:shd w:val="clear" w:color="auto" w:fill="auto"/>
            <w:vAlign w:val="center"/>
          </w:tcPr>
          <w:p w14:paraId="323DF636" w14:textId="77777777" w:rsidR="000E0E57" w:rsidRPr="00C96364" w:rsidRDefault="00714882" w:rsidP="00227EB3">
            <w:pPr>
              <w:pStyle w:val="TableParagraph"/>
              <w:ind w:left="143" w:right="121"/>
              <w:rPr>
                <w:b/>
                <w:sz w:val="20"/>
              </w:rPr>
            </w:pPr>
            <w:r w:rsidRPr="00C96364">
              <w:rPr>
                <w:b/>
                <w:sz w:val="20"/>
              </w:rPr>
              <w:t>Среднечасовой расход тепловой энергии на 1</w:t>
            </w:r>
          </w:p>
          <w:p w14:paraId="0E1B30D0" w14:textId="77777777" w:rsidR="000E0E57" w:rsidRPr="00C96364" w:rsidRDefault="00714882" w:rsidP="00227EB3">
            <w:pPr>
              <w:pStyle w:val="TableParagraph"/>
              <w:ind w:left="141" w:right="121"/>
              <w:rPr>
                <w:b/>
                <w:sz w:val="20"/>
              </w:rPr>
            </w:pPr>
            <w:r w:rsidRPr="00C96364">
              <w:rPr>
                <w:b/>
                <w:sz w:val="20"/>
              </w:rPr>
              <w:t>жителя</w:t>
            </w:r>
          </w:p>
        </w:tc>
        <w:tc>
          <w:tcPr>
            <w:tcW w:w="697" w:type="pct"/>
            <w:shd w:val="clear" w:color="auto" w:fill="auto"/>
            <w:vAlign w:val="center"/>
          </w:tcPr>
          <w:p w14:paraId="442C6212" w14:textId="77777777" w:rsidR="000E0E57" w:rsidRPr="00C96364" w:rsidRDefault="00714882" w:rsidP="00227EB3">
            <w:pPr>
              <w:pStyle w:val="TableParagraph"/>
              <w:ind w:left="-1" w:right="10"/>
              <w:rPr>
                <w:b/>
                <w:sz w:val="20"/>
              </w:rPr>
            </w:pPr>
            <w:r w:rsidRPr="00C96364">
              <w:rPr>
                <w:b/>
                <w:sz w:val="20"/>
              </w:rPr>
              <w:t>Размерность</w:t>
            </w:r>
          </w:p>
        </w:tc>
      </w:tr>
      <w:tr w:rsidR="000E0E57" w:rsidRPr="00C96364" w14:paraId="3D252910" w14:textId="77777777" w:rsidTr="00FC6239">
        <w:trPr>
          <w:trHeight w:val="23"/>
        </w:trPr>
        <w:tc>
          <w:tcPr>
            <w:tcW w:w="2569" w:type="pct"/>
            <w:shd w:val="clear" w:color="auto" w:fill="auto"/>
            <w:vAlign w:val="center"/>
          </w:tcPr>
          <w:p w14:paraId="2BC02A60" w14:textId="4CF5A027" w:rsidR="000E0E57" w:rsidRPr="00C96364" w:rsidRDefault="00714882" w:rsidP="00227EB3">
            <w:pPr>
              <w:pStyle w:val="TableParagraph"/>
              <w:ind w:left="110" w:right="103"/>
              <w:rPr>
                <w:sz w:val="20"/>
              </w:rPr>
            </w:pPr>
            <w:r w:rsidRPr="00C96364">
              <w:rPr>
                <w:sz w:val="20"/>
              </w:rPr>
              <w:t>С водопроводом и канализацией, без</w:t>
            </w:r>
            <w:r w:rsidR="00FC6239" w:rsidRPr="00C96364">
              <w:rPr>
                <w:sz w:val="20"/>
              </w:rPr>
              <w:t xml:space="preserve"> </w:t>
            </w:r>
            <w:r w:rsidRPr="00C96364">
              <w:rPr>
                <w:sz w:val="20"/>
              </w:rPr>
              <w:t>ванн</w:t>
            </w:r>
          </w:p>
        </w:tc>
        <w:tc>
          <w:tcPr>
            <w:tcW w:w="832" w:type="pct"/>
            <w:shd w:val="clear" w:color="auto" w:fill="auto"/>
            <w:vAlign w:val="center"/>
          </w:tcPr>
          <w:p w14:paraId="06266B76" w14:textId="77777777" w:rsidR="000E0E57" w:rsidRPr="00C96364" w:rsidRDefault="00714882" w:rsidP="00227EB3">
            <w:pPr>
              <w:pStyle w:val="TableParagraph"/>
              <w:ind w:left="825" w:hanging="825"/>
              <w:rPr>
                <w:sz w:val="20"/>
              </w:rPr>
            </w:pPr>
            <w:r w:rsidRPr="00C96364">
              <w:rPr>
                <w:sz w:val="20"/>
              </w:rPr>
              <w:t>40</w:t>
            </w:r>
          </w:p>
        </w:tc>
        <w:tc>
          <w:tcPr>
            <w:tcW w:w="902" w:type="pct"/>
            <w:shd w:val="clear" w:color="auto" w:fill="auto"/>
            <w:vAlign w:val="center"/>
          </w:tcPr>
          <w:p w14:paraId="0AF54565" w14:textId="77777777" w:rsidR="000E0E57" w:rsidRPr="00C96364" w:rsidRDefault="00714882" w:rsidP="00227EB3">
            <w:pPr>
              <w:pStyle w:val="TableParagraph"/>
              <w:ind w:left="592"/>
              <w:jc w:val="left"/>
              <w:rPr>
                <w:sz w:val="20"/>
              </w:rPr>
            </w:pPr>
            <w:r w:rsidRPr="00C96364">
              <w:rPr>
                <w:sz w:val="20"/>
              </w:rPr>
              <w:t>100,00</w:t>
            </w:r>
          </w:p>
        </w:tc>
        <w:tc>
          <w:tcPr>
            <w:tcW w:w="697" w:type="pct"/>
            <w:shd w:val="clear" w:color="auto" w:fill="auto"/>
            <w:vAlign w:val="center"/>
          </w:tcPr>
          <w:p w14:paraId="7E73D7A7" w14:textId="77777777" w:rsidR="000E0E57" w:rsidRPr="00C96364" w:rsidRDefault="00714882" w:rsidP="00227EB3">
            <w:pPr>
              <w:pStyle w:val="TableParagraph"/>
              <w:tabs>
                <w:tab w:val="left" w:pos="1418"/>
              </w:tabs>
              <w:rPr>
                <w:sz w:val="20"/>
              </w:rPr>
            </w:pPr>
            <w:r w:rsidRPr="00C96364">
              <w:rPr>
                <w:sz w:val="20"/>
              </w:rPr>
              <w:t>ккал/ч</w:t>
            </w:r>
          </w:p>
        </w:tc>
      </w:tr>
      <w:tr w:rsidR="000E0E57" w:rsidRPr="00C96364" w14:paraId="0F2802D8" w14:textId="77777777" w:rsidTr="00FC6239">
        <w:trPr>
          <w:trHeight w:val="23"/>
        </w:trPr>
        <w:tc>
          <w:tcPr>
            <w:tcW w:w="2569" w:type="pct"/>
            <w:shd w:val="clear" w:color="auto" w:fill="auto"/>
            <w:vAlign w:val="center"/>
          </w:tcPr>
          <w:p w14:paraId="55A52D58" w14:textId="77777777" w:rsidR="000E0E57" w:rsidRPr="00C96364" w:rsidRDefault="00714882" w:rsidP="00227EB3">
            <w:pPr>
              <w:pStyle w:val="TableParagraph"/>
              <w:ind w:left="110" w:right="100"/>
              <w:rPr>
                <w:sz w:val="20"/>
              </w:rPr>
            </w:pPr>
            <w:r w:rsidRPr="00C96364">
              <w:rPr>
                <w:sz w:val="20"/>
              </w:rPr>
              <w:t>То же, с газоснабжением</w:t>
            </w:r>
          </w:p>
        </w:tc>
        <w:tc>
          <w:tcPr>
            <w:tcW w:w="832" w:type="pct"/>
            <w:shd w:val="clear" w:color="auto" w:fill="auto"/>
            <w:vAlign w:val="center"/>
          </w:tcPr>
          <w:p w14:paraId="3CC95D57" w14:textId="77777777" w:rsidR="000E0E57" w:rsidRPr="00C96364" w:rsidRDefault="00714882" w:rsidP="00227EB3">
            <w:pPr>
              <w:pStyle w:val="TableParagraph"/>
              <w:ind w:left="825" w:hanging="825"/>
              <w:rPr>
                <w:sz w:val="20"/>
              </w:rPr>
            </w:pPr>
            <w:r w:rsidRPr="00C96364">
              <w:rPr>
                <w:sz w:val="20"/>
              </w:rPr>
              <w:t>48</w:t>
            </w:r>
          </w:p>
        </w:tc>
        <w:tc>
          <w:tcPr>
            <w:tcW w:w="902" w:type="pct"/>
            <w:shd w:val="clear" w:color="auto" w:fill="auto"/>
            <w:vAlign w:val="center"/>
          </w:tcPr>
          <w:p w14:paraId="140E9A51" w14:textId="77777777" w:rsidR="000E0E57" w:rsidRPr="00C96364" w:rsidRDefault="00714882" w:rsidP="00227EB3">
            <w:pPr>
              <w:pStyle w:val="TableParagraph"/>
              <w:ind w:left="592"/>
              <w:jc w:val="left"/>
              <w:rPr>
                <w:sz w:val="20"/>
              </w:rPr>
            </w:pPr>
            <w:r w:rsidRPr="00C96364">
              <w:rPr>
                <w:sz w:val="20"/>
              </w:rPr>
              <w:t>120,00</w:t>
            </w:r>
          </w:p>
        </w:tc>
        <w:tc>
          <w:tcPr>
            <w:tcW w:w="697" w:type="pct"/>
            <w:shd w:val="clear" w:color="auto" w:fill="auto"/>
            <w:vAlign w:val="center"/>
          </w:tcPr>
          <w:p w14:paraId="0F42C263" w14:textId="77777777" w:rsidR="000E0E57" w:rsidRPr="00C96364" w:rsidRDefault="00714882" w:rsidP="00227EB3">
            <w:pPr>
              <w:pStyle w:val="TableParagraph"/>
              <w:tabs>
                <w:tab w:val="left" w:pos="1418"/>
              </w:tabs>
              <w:rPr>
                <w:sz w:val="20"/>
              </w:rPr>
            </w:pPr>
            <w:r w:rsidRPr="00C96364">
              <w:rPr>
                <w:sz w:val="20"/>
              </w:rPr>
              <w:t>ккал/ч</w:t>
            </w:r>
          </w:p>
        </w:tc>
      </w:tr>
      <w:tr w:rsidR="000E0E57" w:rsidRPr="00C96364" w14:paraId="0C8A0972" w14:textId="77777777" w:rsidTr="00FC6239">
        <w:trPr>
          <w:trHeight w:val="23"/>
        </w:trPr>
        <w:tc>
          <w:tcPr>
            <w:tcW w:w="2569" w:type="pct"/>
            <w:shd w:val="clear" w:color="auto" w:fill="auto"/>
            <w:vAlign w:val="center"/>
          </w:tcPr>
          <w:p w14:paraId="0D01D8C3" w14:textId="77777777" w:rsidR="000E0E57" w:rsidRPr="00C96364" w:rsidRDefault="00714882" w:rsidP="00227EB3">
            <w:pPr>
              <w:pStyle w:val="TableParagraph"/>
              <w:ind w:left="258" w:right="244" w:hanging="3"/>
              <w:rPr>
                <w:sz w:val="20"/>
              </w:rPr>
            </w:pPr>
            <w:r w:rsidRPr="00C96364">
              <w:rPr>
                <w:sz w:val="20"/>
              </w:rPr>
              <w:t>С водопроводом, канализацией и ваннами с водонагревателями, работающими на твердом топливе</w:t>
            </w:r>
          </w:p>
        </w:tc>
        <w:tc>
          <w:tcPr>
            <w:tcW w:w="832" w:type="pct"/>
            <w:shd w:val="clear" w:color="auto" w:fill="auto"/>
            <w:vAlign w:val="center"/>
          </w:tcPr>
          <w:p w14:paraId="1AE55E79" w14:textId="77777777" w:rsidR="000E0E57" w:rsidRPr="00C96364" w:rsidRDefault="00714882" w:rsidP="00227EB3">
            <w:pPr>
              <w:pStyle w:val="TableParagraph"/>
              <w:ind w:left="825" w:hanging="825"/>
              <w:rPr>
                <w:sz w:val="20"/>
              </w:rPr>
            </w:pPr>
            <w:r w:rsidRPr="00C96364">
              <w:rPr>
                <w:sz w:val="20"/>
              </w:rPr>
              <w:t>60</w:t>
            </w:r>
          </w:p>
        </w:tc>
        <w:tc>
          <w:tcPr>
            <w:tcW w:w="902" w:type="pct"/>
            <w:shd w:val="clear" w:color="auto" w:fill="auto"/>
            <w:vAlign w:val="center"/>
          </w:tcPr>
          <w:p w14:paraId="6C66132F" w14:textId="77777777" w:rsidR="000E0E57" w:rsidRPr="00C96364" w:rsidRDefault="00714882" w:rsidP="00227EB3">
            <w:pPr>
              <w:pStyle w:val="TableParagraph"/>
              <w:ind w:left="592"/>
              <w:jc w:val="left"/>
              <w:rPr>
                <w:sz w:val="20"/>
              </w:rPr>
            </w:pPr>
            <w:r w:rsidRPr="00C96364">
              <w:rPr>
                <w:sz w:val="20"/>
              </w:rPr>
              <w:t>150,00</w:t>
            </w:r>
          </w:p>
        </w:tc>
        <w:tc>
          <w:tcPr>
            <w:tcW w:w="697" w:type="pct"/>
            <w:shd w:val="clear" w:color="auto" w:fill="auto"/>
            <w:vAlign w:val="center"/>
          </w:tcPr>
          <w:p w14:paraId="22FADA00" w14:textId="77777777" w:rsidR="000E0E57" w:rsidRPr="00C96364" w:rsidRDefault="00714882" w:rsidP="00227EB3">
            <w:pPr>
              <w:pStyle w:val="TableParagraph"/>
              <w:tabs>
                <w:tab w:val="left" w:pos="1418"/>
              </w:tabs>
              <w:rPr>
                <w:sz w:val="20"/>
              </w:rPr>
            </w:pPr>
            <w:r w:rsidRPr="00C96364">
              <w:rPr>
                <w:sz w:val="20"/>
              </w:rPr>
              <w:t>ккал/ч</w:t>
            </w:r>
          </w:p>
        </w:tc>
      </w:tr>
      <w:tr w:rsidR="000E0E57" w:rsidRPr="00C96364" w14:paraId="2707DB4D" w14:textId="77777777" w:rsidTr="00FC6239">
        <w:trPr>
          <w:trHeight w:val="23"/>
        </w:trPr>
        <w:tc>
          <w:tcPr>
            <w:tcW w:w="2569" w:type="pct"/>
            <w:shd w:val="clear" w:color="auto" w:fill="auto"/>
            <w:vAlign w:val="center"/>
          </w:tcPr>
          <w:p w14:paraId="5891572E" w14:textId="2B9781C3" w:rsidR="000E0E57" w:rsidRPr="00C96364" w:rsidRDefault="00714882" w:rsidP="00227EB3">
            <w:pPr>
              <w:pStyle w:val="TableParagraph"/>
              <w:rPr>
                <w:sz w:val="20"/>
              </w:rPr>
            </w:pPr>
            <w:r w:rsidRPr="00C96364">
              <w:rPr>
                <w:sz w:val="20"/>
              </w:rPr>
              <w:t>То же, с газовыми</w:t>
            </w:r>
            <w:r w:rsidR="00FC6239" w:rsidRPr="00C96364">
              <w:rPr>
                <w:sz w:val="20"/>
              </w:rPr>
              <w:t xml:space="preserve"> </w:t>
            </w:r>
            <w:r w:rsidRPr="00C96364">
              <w:rPr>
                <w:sz w:val="20"/>
              </w:rPr>
              <w:t>водонагревателями</w:t>
            </w:r>
          </w:p>
        </w:tc>
        <w:tc>
          <w:tcPr>
            <w:tcW w:w="832" w:type="pct"/>
            <w:shd w:val="clear" w:color="auto" w:fill="auto"/>
            <w:vAlign w:val="center"/>
          </w:tcPr>
          <w:p w14:paraId="5ACA684F" w14:textId="77777777" w:rsidR="000E0E57" w:rsidRPr="00C96364" w:rsidRDefault="00714882" w:rsidP="00227EB3">
            <w:pPr>
              <w:pStyle w:val="TableParagraph"/>
              <w:ind w:left="825" w:hanging="825"/>
              <w:rPr>
                <w:sz w:val="20"/>
              </w:rPr>
            </w:pPr>
            <w:r w:rsidRPr="00C96364">
              <w:rPr>
                <w:sz w:val="20"/>
              </w:rPr>
              <w:t>85</w:t>
            </w:r>
          </w:p>
        </w:tc>
        <w:tc>
          <w:tcPr>
            <w:tcW w:w="902" w:type="pct"/>
            <w:shd w:val="clear" w:color="auto" w:fill="auto"/>
            <w:vAlign w:val="center"/>
          </w:tcPr>
          <w:p w14:paraId="22108E6B" w14:textId="77777777" w:rsidR="000E0E57" w:rsidRPr="00C96364" w:rsidRDefault="00714882" w:rsidP="00227EB3">
            <w:pPr>
              <w:pStyle w:val="TableParagraph"/>
              <w:ind w:left="592"/>
              <w:jc w:val="left"/>
              <w:rPr>
                <w:sz w:val="20"/>
              </w:rPr>
            </w:pPr>
            <w:r w:rsidRPr="00C96364">
              <w:rPr>
                <w:sz w:val="20"/>
              </w:rPr>
              <w:t>212,50</w:t>
            </w:r>
          </w:p>
        </w:tc>
        <w:tc>
          <w:tcPr>
            <w:tcW w:w="697" w:type="pct"/>
            <w:shd w:val="clear" w:color="auto" w:fill="auto"/>
            <w:vAlign w:val="center"/>
          </w:tcPr>
          <w:p w14:paraId="7034720A" w14:textId="77777777" w:rsidR="000E0E57" w:rsidRPr="00C96364" w:rsidRDefault="00714882" w:rsidP="00227EB3">
            <w:pPr>
              <w:pStyle w:val="TableParagraph"/>
              <w:tabs>
                <w:tab w:val="left" w:pos="1418"/>
              </w:tabs>
              <w:rPr>
                <w:sz w:val="20"/>
              </w:rPr>
            </w:pPr>
            <w:r w:rsidRPr="00C96364">
              <w:rPr>
                <w:sz w:val="20"/>
              </w:rPr>
              <w:t>ккал/ч</w:t>
            </w:r>
          </w:p>
        </w:tc>
      </w:tr>
      <w:tr w:rsidR="000E0E57" w:rsidRPr="00C96364" w14:paraId="707722D3" w14:textId="77777777" w:rsidTr="00FC6239">
        <w:trPr>
          <w:trHeight w:val="23"/>
        </w:trPr>
        <w:tc>
          <w:tcPr>
            <w:tcW w:w="2569" w:type="pct"/>
            <w:shd w:val="clear" w:color="auto" w:fill="auto"/>
            <w:vAlign w:val="center"/>
          </w:tcPr>
          <w:p w14:paraId="7374E193" w14:textId="77777777" w:rsidR="000E0E57" w:rsidRPr="00C96364" w:rsidRDefault="00714882" w:rsidP="00227EB3">
            <w:pPr>
              <w:pStyle w:val="TableParagraph"/>
              <w:rPr>
                <w:sz w:val="20"/>
              </w:rPr>
            </w:pPr>
            <w:r w:rsidRPr="00C96364">
              <w:rPr>
                <w:sz w:val="20"/>
              </w:rPr>
              <w:t>С централизованным горячим</w:t>
            </w:r>
          </w:p>
          <w:p w14:paraId="65FEC4FA" w14:textId="77777777" w:rsidR="000E0E57" w:rsidRPr="00C96364" w:rsidRDefault="00714882" w:rsidP="00227EB3">
            <w:pPr>
              <w:pStyle w:val="TableParagraph"/>
              <w:ind w:right="423"/>
              <w:rPr>
                <w:sz w:val="20"/>
              </w:rPr>
            </w:pPr>
            <w:r w:rsidRPr="00C96364">
              <w:rPr>
                <w:sz w:val="20"/>
              </w:rPr>
              <w:t>водоснабжением и с сидячими ваннами</w:t>
            </w:r>
          </w:p>
        </w:tc>
        <w:tc>
          <w:tcPr>
            <w:tcW w:w="832" w:type="pct"/>
            <w:shd w:val="clear" w:color="auto" w:fill="auto"/>
            <w:vAlign w:val="center"/>
          </w:tcPr>
          <w:p w14:paraId="79D79F55" w14:textId="77777777" w:rsidR="000E0E57" w:rsidRPr="00C96364" w:rsidRDefault="00714882" w:rsidP="00227EB3">
            <w:pPr>
              <w:pStyle w:val="TableParagraph"/>
              <w:ind w:left="825" w:hanging="825"/>
              <w:rPr>
                <w:sz w:val="20"/>
              </w:rPr>
            </w:pPr>
            <w:r w:rsidRPr="00C96364">
              <w:rPr>
                <w:sz w:val="20"/>
              </w:rPr>
              <w:t>95</w:t>
            </w:r>
          </w:p>
        </w:tc>
        <w:tc>
          <w:tcPr>
            <w:tcW w:w="902" w:type="pct"/>
            <w:shd w:val="clear" w:color="auto" w:fill="auto"/>
            <w:vAlign w:val="center"/>
          </w:tcPr>
          <w:p w14:paraId="60086B06" w14:textId="77777777" w:rsidR="000E0E57" w:rsidRPr="00C96364" w:rsidRDefault="00714882" w:rsidP="00227EB3">
            <w:pPr>
              <w:pStyle w:val="TableParagraph"/>
              <w:ind w:left="592"/>
              <w:jc w:val="left"/>
              <w:rPr>
                <w:sz w:val="20"/>
              </w:rPr>
            </w:pPr>
            <w:r w:rsidRPr="00C96364">
              <w:rPr>
                <w:sz w:val="20"/>
              </w:rPr>
              <w:t>237,50</w:t>
            </w:r>
          </w:p>
        </w:tc>
        <w:tc>
          <w:tcPr>
            <w:tcW w:w="697" w:type="pct"/>
            <w:shd w:val="clear" w:color="auto" w:fill="auto"/>
            <w:vAlign w:val="center"/>
          </w:tcPr>
          <w:p w14:paraId="3DFEBBCB" w14:textId="77777777" w:rsidR="000E0E57" w:rsidRPr="00C96364" w:rsidRDefault="00714882" w:rsidP="00227EB3">
            <w:pPr>
              <w:pStyle w:val="TableParagraph"/>
              <w:tabs>
                <w:tab w:val="left" w:pos="1418"/>
              </w:tabs>
              <w:rPr>
                <w:sz w:val="20"/>
              </w:rPr>
            </w:pPr>
            <w:r w:rsidRPr="00C96364">
              <w:rPr>
                <w:sz w:val="20"/>
              </w:rPr>
              <w:t>ккал/ч</w:t>
            </w:r>
          </w:p>
        </w:tc>
      </w:tr>
      <w:tr w:rsidR="000E0E57" w:rsidRPr="00C96364" w14:paraId="708CDD86" w14:textId="77777777" w:rsidTr="00FC6239">
        <w:trPr>
          <w:trHeight w:val="23"/>
        </w:trPr>
        <w:tc>
          <w:tcPr>
            <w:tcW w:w="2569" w:type="pct"/>
            <w:shd w:val="clear" w:color="auto" w:fill="auto"/>
            <w:vAlign w:val="center"/>
          </w:tcPr>
          <w:p w14:paraId="37F98CA3" w14:textId="081C5C9D" w:rsidR="000E0E57" w:rsidRPr="00C96364" w:rsidRDefault="00714882" w:rsidP="00227EB3">
            <w:pPr>
              <w:pStyle w:val="TableParagraph"/>
              <w:ind w:left="110" w:right="101"/>
              <w:rPr>
                <w:sz w:val="20"/>
              </w:rPr>
            </w:pPr>
            <w:r w:rsidRPr="00C96364">
              <w:rPr>
                <w:sz w:val="20"/>
              </w:rPr>
              <w:t>То же, с ваннами длиной более 1500</w:t>
            </w:r>
            <w:r w:rsidR="00FC6239" w:rsidRPr="00C96364">
              <w:rPr>
                <w:sz w:val="20"/>
              </w:rPr>
              <w:t xml:space="preserve"> </w:t>
            </w:r>
            <w:r w:rsidRPr="00C96364">
              <w:rPr>
                <w:sz w:val="20"/>
              </w:rPr>
              <w:t>- 1700 мм</w:t>
            </w:r>
          </w:p>
        </w:tc>
        <w:tc>
          <w:tcPr>
            <w:tcW w:w="832" w:type="pct"/>
            <w:shd w:val="clear" w:color="auto" w:fill="auto"/>
            <w:vAlign w:val="center"/>
          </w:tcPr>
          <w:p w14:paraId="7B951257" w14:textId="77777777" w:rsidR="000E0E57" w:rsidRPr="00C96364" w:rsidRDefault="00714882" w:rsidP="00227EB3">
            <w:pPr>
              <w:pStyle w:val="TableParagraph"/>
              <w:ind w:left="775" w:hanging="825"/>
              <w:rPr>
                <w:sz w:val="20"/>
              </w:rPr>
            </w:pPr>
            <w:r w:rsidRPr="00C96364">
              <w:rPr>
                <w:sz w:val="20"/>
              </w:rPr>
              <w:t>100</w:t>
            </w:r>
          </w:p>
        </w:tc>
        <w:tc>
          <w:tcPr>
            <w:tcW w:w="902" w:type="pct"/>
            <w:shd w:val="clear" w:color="auto" w:fill="auto"/>
            <w:vAlign w:val="center"/>
          </w:tcPr>
          <w:p w14:paraId="20ED9E9A" w14:textId="77777777" w:rsidR="000E0E57" w:rsidRPr="00C96364" w:rsidRDefault="00714882" w:rsidP="00227EB3">
            <w:pPr>
              <w:pStyle w:val="TableParagraph"/>
              <w:ind w:left="592"/>
              <w:jc w:val="left"/>
              <w:rPr>
                <w:sz w:val="20"/>
              </w:rPr>
            </w:pPr>
            <w:r w:rsidRPr="00C96364">
              <w:rPr>
                <w:sz w:val="20"/>
              </w:rPr>
              <w:t>250,00</w:t>
            </w:r>
          </w:p>
        </w:tc>
        <w:tc>
          <w:tcPr>
            <w:tcW w:w="697" w:type="pct"/>
            <w:shd w:val="clear" w:color="auto" w:fill="auto"/>
            <w:vAlign w:val="center"/>
          </w:tcPr>
          <w:p w14:paraId="56EA2B52" w14:textId="77777777" w:rsidR="000E0E57" w:rsidRPr="00C96364" w:rsidRDefault="00714882" w:rsidP="00227EB3">
            <w:pPr>
              <w:pStyle w:val="TableParagraph"/>
              <w:tabs>
                <w:tab w:val="left" w:pos="1418"/>
              </w:tabs>
              <w:rPr>
                <w:sz w:val="20"/>
              </w:rPr>
            </w:pPr>
            <w:r w:rsidRPr="00C96364">
              <w:rPr>
                <w:sz w:val="20"/>
              </w:rPr>
              <w:t>ккал/ч</w:t>
            </w:r>
          </w:p>
        </w:tc>
      </w:tr>
    </w:tbl>
    <w:p w14:paraId="671B5DBB" w14:textId="77777777" w:rsidR="000E0E57" w:rsidRPr="00C96364" w:rsidRDefault="000E0E57" w:rsidP="00227EB3">
      <w:pPr>
        <w:pStyle w:val="ab"/>
        <w:spacing w:before="2" w:line="360" w:lineRule="auto"/>
        <w:rPr>
          <w:sz w:val="31"/>
        </w:rPr>
      </w:pPr>
    </w:p>
    <w:p w14:paraId="1FE7B91C" w14:textId="77777777" w:rsidR="000E0E57" w:rsidRPr="00C96364" w:rsidRDefault="00714882" w:rsidP="003E1A56">
      <w:pPr>
        <w:pStyle w:val="a2"/>
      </w:pPr>
      <w:bookmarkStart w:id="342" w:name="_Ref514335824"/>
      <w:r w:rsidRPr="00C96364">
        <w:t>Удельные характеристики расхода тепловой энергии на горячее водоснабжение общественных зданий</w:t>
      </w:r>
      <w:bookmarkEnd w:id="342"/>
    </w:p>
    <w:tbl>
      <w:tblPr>
        <w:tblStyle w:val="TableNormal"/>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8"/>
        <w:gridCol w:w="1254"/>
        <w:gridCol w:w="2391"/>
        <w:gridCol w:w="1721"/>
      </w:tblGrid>
      <w:tr w:rsidR="00277B9F" w:rsidRPr="00C96364" w14:paraId="2A6D95EA" w14:textId="77777777" w:rsidTr="006F03DB">
        <w:trPr>
          <w:trHeight w:val="23"/>
          <w:tblHeader/>
        </w:trPr>
        <w:tc>
          <w:tcPr>
            <w:tcW w:w="2220" w:type="pct"/>
            <w:shd w:val="clear" w:color="auto" w:fill="auto"/>
            <w:vAlign w:val="center"/>
          </w:tcPr>
          <w:p w14:paraId="17B52969" w14:textId="77777777" w:rsidR="000E0E57" w:rsidRPr="00C96364" w:rsidRDefault="00714882" w:rsidP="00227EB3">
            <w:pPr>
              <w:pStyle w:val="TableParagraph"/>
              <w:ind w:right="125"/>
              <w:rPr>
                <w:b/>
                <w:sz w:val="20"/>
              </w:rPr>
            </w:pPr>
            <w:r w:rsidRPr="00C96364">
              <w:rPr>
                <w:b/>
                <w:sz w:val="20"/>
              </w:rPr>
              <w:t>Водопотребители</w:t>
            </w:r>
          </w:p>
        </w:tc>
        <w:tc>
          <w:tcPr>
            <w:tcW w:w="628" w:type="pct"/>
            <w:shd w:val="clear" w:color="auto" w:fill="auto"/>
            <w:vAlign w:val="center"/>
          </w:tcPr>
          <w:p w14:paraId="6106D14E" w14:textId="77777777" w:rsidR="006F03DB" w:rsidRPr="00C96364" w:rsidRDefault="00714882" w:rsidP="00227EB3">
            <w:pPr>
              <w:pStyle w:val="TableParagraph"/>
              <w:rPr>
                <w:b/>
                <w:sz w:val="20"/>
              </w:rPr>
            </w:pPr>
            <w:r w:rsidRPr="00C96364">
              <w:rPr>
                <w:b/>
                <w:sz w:val="20"/>
              </w:rPr>
              <w:t>Единица</w:t>
            </w:r>
          </w:p>
          <w:p w14:paraId="1C026A80" w14:textId="2A56DA70" w:rsidR="000E0E57" w:rsidRPr="00C96364" w:rsidRDefault="00714882" w:rsidP="00227EB3">
            <w:pPr>
              <w:pStyle w:val="TableParagraph"/>
              <w:rPr>
                <w:b/>
                <w:sz w:val="20"/>
              </w:rPr>
            </w:pPr>
            <w:r w:rsidRPr="00C96364">
              <w:rPr>
                <w:b/>
                <w:sz w:val="20"/>
              </w:rPr>
              <w:t xml:space="preserve"> измерения</w:t>
            </w:r>
          </w:p>
        </w:tc>
        <w:tc>
          <w:tcPr>
            <w:tcW w:w="1250" w:type="pct"/>
            <w:shd w:val="clear" w:color="auto" w:fill="auto"/>
            <w:vAlign w:val="center"/>
          </w:tcPr>
          <w:p w14:paraId="23BC83AC" w14:textId="77777777" w:rsidR="000E0E57" w:rsidRPr="00C96364" w:rsidRDefault="00714882" w:rsidP="00227EB3">
            <w:pPr>
              <w:pStyle w:val="TableParagraph"/>
              <w:rPr>
                <w:b/>
                <w:sz w:val="20"/>
              </w:rPr>
            </w:pPr>
            <w:r w:rsidRPr="00C96364">
              <w:rPr>
                <w:b/>
                <w:sz w:val="20"/>
              </w:rPr>
              <w:t>Среднечасовая нагрузка ГВС в расчете на 1</w:t>
            </w:r>
            <w:r w:rsidR="00CB354F" w:rsidRPr="00C96364">
              <w:rPr>
                <w:b/>
                <w:sz w:val="20"/>
              </w:rPr>
              <w:t xml:space="preserve"> </w:t>
            </w:r>
            <w:r w:rsidRPr="00C96364">
              <w:rPr>
                <w:b/>
                <w:sz w:val="20"/>
              </w:rPr>
              <w:t>единицу</w:t>
            </w:r>
          </w:p>
        </w:tc>
        <w:tc>
          <w:tcPr>
            <w:tcW w:w="902" w:type="pct"/>
            <w:shd w:val="clear" w:color="auto" w:fill="auto"/>
            <w:vAlign w:val="center"/>
          </w:tcPr>
          <w:p w14:paraId="121428CA" w14:textId="77777777" w:rsidR="000E0E57" w:rsidRPr="00C96364" w:rsidRDefault="00714882" w:rsidP="00227EB3">
            <w:pPr>
              <w:pStyle w:val="TableParagraph"/>
              <w:rPr>
                <w:b/>
                <w:sz w:val="20"/>
              </w:rPr>
            </w:pPr>
            <w:r w:rsidRPr="00C96364">
              <w:rPr>
                <w:b/>
                <w:sz w:val="20"/>
              </w:rPr>
              <w:t>Размерность</w:t>
            </w:r>
          </w:p>
        </w:tc>
      </w:tr>
      <w:tr w:rsidR="00277B9F" w:rsidRPr="00C96364" w14:paraId="79282141" w14:textId="77777777" w:rsidTr="006F03DB">
        <w:trPr>
          <w:trHeight w:val="23"/>
        </w:trPr>
        <w:tc>
          <w:tcPr>
            <w:tcW w:w="2220" w:type="pct"/>
            <w:shd w:val="clear" w:color="auto" w:fill="auto"/>
            <w:vAlign w:val="center"/>
          </w:tcPr>
          <w:p w14:paraId="491D0541" w14:textId="77777777" w:rsidR="000E0E57" w:rsidRPr="00C96364" w:rsidRDefault="00714882" w:rsidP="00227EB3">
            <w:pPr>
              <w:pStyle w:val="TableParagraph"/>
              <w:ind w:right="125"/>
              <w:jc w:val="left"/>
              <w:rPr>
                <w:sz w:val="20"/>
              </w:rPr>
            </w:pPr>
            <w:r w:rsidRPr="00C96364">
              <w:rPr>
                <w:sz w:val="20"/>
              </w:rPr>
              <w:t>1. Общежития</w:t>
            </w:r>
          </w:p>
        </w:tc>
        <w:tc>
          <w:tcPr>
            <w:tcW w:w="628" w:type="pct"/>
            <w:shd w:val="clear" w:color="auto" w:fill="auto"/>
            <w:vAlign w:val="center"/>
          </w:tcPr>
          <w:p w14:paraId="795F60E2" w14:textId="77777777" w:rsidR="000E0E57" w:rsidRPr="00C96364" w:rsidRDefault="000E0E57" w:rsidP="00227EB3">
            <w:pPr>
              <w:pStyle w:val="TableParagraph"/>
              <w:rPr>
                <w:sz w:val="20"/>
              </w:rPr>
            </w:pPr>
          </w:p>
        </w:tc>
        <w:tc>
          <w:tcPr>
            <w:tcW w:w="1250" w:type="pct"/>
            <w:shd w:val="clear" w:color="auto" w:fill="auto"/>
            <w:vAlign w:val="center"/>
          </w:tcPr>
          <w:p w14:paraId="5B14A8E0" w14:textId="77777777" w:rsidR="000E0E57" w:rsidRPr="00C96364" w:rsidRDefault="000E0E57" w:rsidP="00227EB3">
            <w:pPr>
              <w:pStyle w:val="TableParagraph"/>
              <w:rPr>
                <w:sz w:val="20"/>
              </w:rPr>
            </w:pPr>
          </w:p>
        </w:tc>
        <w:tc>
          <w:tcPr>
            <w:tcW w:w="902" w:type="pct"/>
            <w:shd w:val="clear" w:color="auto" w:fill="auto"/>
            <w:vAlign w:val="center"/>
          </w:tcPr>
          <w:p w14:paraId="429F6D12" w14:textId="77777777" w:rsidR="000E0E57" w:rsidRPr="00C96364" w:rsidRDefault="000E0E57" w:rsidP="00227EB3">
            <w:pPr>
              <w:pStyle w:val="TableParagraph"/>
              <w:rPr>
                <w:sz w:val="20"/>
              </w:rPr>
            </w:pPr>
          </w:p>
        </w:tc>
      </w:tr>
      <w:tr w:rsidR="00277B9F" w:rsidRPr="00C96364" w14:paraId="013BBC28" w14:textId="77777777" w:rsidTr="006F03DB">
        <w:trPr>
          <w:trHeight w:val="23"/>
        </w:trPr>
        <w:tc>
          <w:tcPr>
            <w:tcW w:w="2220" w:type="pct"/>
            <w:shd w:val="clear" w:color="auto" w:fill="auto"/>
            <w:vAlign w:val="center"/>
          </w:tcPr>
          <w:p w14:paraId="1390B307" w14:textId="77777777" w:rsidR="000E0E57" w:rsidRPr="00C96364" w:rsidRDefault="00714882" w:rsidP="00227EB3">
            <w:pPr>
              <w:pStyle w:val="TableParagraph"/>
              <w:ind w:right="125"/>
              <w:jc w:val="right"/>
              <w:rPr>
                <w:sz w:val="20"/>
              </w:rPr>
            </w:pPr>
            <w:r w:rsidRPr="00C96364">
              <w:rPr>
                <w:sz w:val="20"/>
              </w:rPr>
              <w:t>с общими душевыми</w:t>
            </w:r>
          </w:p>
        </w:tc>
        <w:tc>
          <w:tcPr>
            <w:tcW w:w="628" w:type="pct"/>
            <w:shd w:val="clear" w:color="auto" w:fill="auto"/>
            <w:vAlign w:val="center"/>
          </w:tcPr>
          <w:p w14:paraId="3130C320" w14:textId="77777777" w:rsidR="000E0E57" w:rsidRPr="00C96364" w:rsidRDefault="00714882" w:rsidP="00227EB3">
            <w:pPr>
              <w:pStyle w:val="TableParagraph"/>
              <w:tabs>
                <w:tab w:val="left" w:pos="1987"/>
              </w:tabs>
              <w:rPr>
                <w:sz w:val="20"/>
              </w:rPr>
            </w:pPr>
            <w:r w:rsidRPr="00C96364">
              <w:rPr>
                <w:sz w:val="20"/>
              </w:rPr>
              <w:t>1 житель</w:t>
            </w:r>
          </w:p>
        </w:tc>
        <w:tc>
          <w:tcPr>
            <w:tcW w:w="1250" w:type="pct"/>
            <w:shd w:val="clear" w:color="auto" w:fill="auto"/>
            <w:vAlign w:val="center"/>
          </w:tcPr>
          <w:p w14:paraId="36BA6337" w14:textId="77777777" w:rsidR="000E0E57" w:rsidRPr="00C96364" w:rsidRDefault="00714882" w:rsidP="00227EB3">
            <w:pPr>
              <w:pStyle w:val="TableParagraph"/>
              <w:rPr>
                <w:sz w:val="20"/>
              </w:rPr>
            </w:pPr>
            <w:r w:rsidRPr="00C96364">
              <w:rPr>
                <w:sz w:val="20"/>
              </w:rPr>
              <w:t>125,00</w:t>
            </w:r>
          </w:p>
        </w:tc>
        <w:tc>
          <w:tcPr>
            <w:tcW w:w="902" w:type="pct"/>
            <w:shd w:val="clear" w:color="auto" w:fill="auto"/>
            <w:vAlign w:val="center"/>
          </w:tcPr>
          <w:p w14:paraId="277CFE7D" w14:textId="77777777" w:rsidR="000E0E57" w:rsidRPr="00C96364" w:rsidRDefault="00714882" w:rsidP="00227EB3">
            <w:pPr>
              <w:pStyle w:val="TableParagraph"/>
              <w:rPr>
                <w:sz w:val="20"/>
              </w:rPr>
            </w:pPr>
            <w:r w:rsidRPr="00C96364">
              <w:rPr>
                <w:sz w:val="20"/>
              </w:rPr>
              <w:t>ккал/ч</w:t>
            </w:r>
          </w:p>
        </w:tc>
      </w:tr>
      <w:tr w:rsidR="00277B9F" w:rsidRPr="00C96364" w14:paraId="34DE2C65" w14:textId="77777777" w:rsidTr="006F03DB">
        <w:trPr>
          <w:trHeight w:val="23"/>
        </w:trPr>
        <w:tc>
          <w:tcPr>
            <w:tcW w:w="2220" w:type="pct"/>
            <w:shd w:val="clear" w:color="auto" w:fill="auto"/>
            <w:vAlign w:val="center"/>
          </w:tcPr>
          <w:p w14:paraId="6BAE0D97" w14:textId="77777777" w:rsidR="000E0E57" w:rsidRPr="00C96364" w:rsidRDefault="00714882" w:rsidP="00227EB3">
            <w:pPr>
              <w:pStyle w:val="TableParagraph"/>
              <w:ind w:right="125"/>
              <w:jc w:val="right"/>
              <w:rPr>
                <w:sz w:val="20"/>
              </w:rPr>
            </w:pPr>
            <w:r w:rsidRPr="00C96364">
              <w:rPr>
                <w:sz w:val="20"/>
              </w:rPr>
              <w:t>с душами при всех жилых комнатах</w:t>
            </w:r>
          </w:p>
        </w:tc>
        <w:tc>
          <w:tcPr>
            <w:tcW w:w="628" w:type="pct"/>
            <w:shd w:val="clear" w:color="auto" w:fill="auto"/>
            <w:vAlign w:val="center"/>
          </w:tcPr>
          <w:p w14:paraId="0F4C4981" w14:textId="77777777" w:rsidR="000E0E57" w:rsidRPr="00C96364" w:rsidRDefault="00714882" w:rsidP="00227EB3">
            <w:pPr>
              <w:pStyle w:val="TableParagraph"/>
              <w:rPr>
                <w:sz w:val="20"/>
              </w:rPr>
            </w:pPr>
            <w:r w:rsidRPr="00C96364">
              <w:rPr>
                <w:sz w:val="20"/>
              </w:rPr>
              <w:t>1 житель</w:t>
            </w:r>
          </w:p>
        </w:tc>
        <w:tc>
          <w:tcPr>
            <w:tcW w:w="1250" w:type="pct"/>
            <w:shd w:val="clear" w:color="auto" w:fill="auto"/>
            <w:vAlign w:val="center"/>
          </w:tcPr>
          <w:p w14:paraId="7CAC8B3D" w14:textId="77777777" w:rsidR="000E0E57" w:rsidRPr="00C96364" w:rsidRDefault="00714882" w:rsidP="00227EB3">
            <w:pPr>
              <w:pStyle w:val="TableParagraph"/>
              <w:rPr>
                <w:sz w:val="20"/>
              </w:rPr>
            </w:pPr>
            <w:r w:rsidRPr="00C96364">
              <w:rPr>
                <w:sz w:val="20"/>
              </w:rPr>
              <w:t>200,00</w:t>
            </w:r>
          </w:p>
        </w:tc>
        <w:tc>
          <w:tcPr>
            <w:tcW w:w="902" w:type="pct"/>
            <w:shd w:val="clear" w:color="auto" w:fill="auto"/>
            <w:vAlign w:val="center"/>
          </w:tcPr>
          <w:p w14:paraId="026697E7" w14:textId="77777777" w:rsidR="000E0E57" w:rsidRPr="00C96364" w:rsidRDefault="00714882" w:rsidP="00227EB3">
            <w:pPr>
              <w:pStyle w:val="TableParagraph"/>
              <w:rPr>
                <w:sz w:val="20"/>
              </w:rPr>
            </w:pPr>
            <w:r w:rsidRPr="00C96364">
              <w:rPr>
                <w:sz w:val="20"/>
              </w:rPr>
              <w:t>ккал/ч</w:t>
            </w:r>
          </w:p>
        </w:tc>
      </w:tr>
      <w:tr w:rsidR="00277B9F" w:rsidRPr="00C96364" w14:paraId="3DD248A1" w14:textId="77777777" w:rsidTr="006F03DB">
        <w:trPr>
          <w:trHeight w:val="23"/>
        </w:trPr>
        <w:tc>
          <w:tcPr>
            <w:tcW w:w="2220" w:type="pct"/>
            <w:shd w:val="clear" w:color="auto" w:fill="auto"/>
            <w:vAlign w:val="center"/>
          </w:tcPr>
          <w:p w14:paraId="4A59F05E" w14:textId="77777777" w:rsidR="000E0E57" w:rsidRPr="00C96364" w:rsidRDefault="00714882" w:rsidP="00227EB3">
            <w:pPr>
              <w:pStyle w:val="TableParagraph"/>
              <w:ind w:right="125"/>
              <w:jc w:val="left"/>
              <w:rPr>
                <w:sz w:val="20"/>
              </w:rPr>
            </w:pPr>
            <w:r w:rsidRPr="00C96364">
              <w:rPr>
                <w:sz w:val="20"/>
              </w:rPr>
              <w:t>2. Гостиницы, пансионаты и мотели</w:t>
            </w:r>
          </w:p>
        </w:tc>
        <w:tc>
          <w:tcPr>
            <w:tcW w:w="628" w:type="pct"/>
            <w:shd w:val="clear" w:color="auto" w:fill="auto"/>
            <w:vAlign w:val="center"/>
          </w:tcPr>
          <w:p w14:paraId="7767102D" w14:textId="77777777" w:rsidR="000E0E57" w:rsidRPr="00C96364" w:rsidRDefault="000E0E57" w:rsidP="00227EB3">
            <w:pPr>
              <w:pStyle w:val="TableParagraph"/>
              <w:rPr>
                <w:sz w:val="20"/>
              </w:rPr>
            </w:pPr>
          </w:p>
        </w:tc>
        <w:tc>
          <w:tcPr>
            <w:tcW w:w="1250" w:type="pct"/>
            <w:shd w:val="clear" w:color="auto" w:fill="auto"/>
            <w:vAlign w:val="center"/>
          </w:tcPr>
          <w:p w14:paraId="47E479DF" w14:textId="77777777" w:rsidR="000E0E57" w:rsidRPr="00C96364" w:rsidRDefault="000E0E57" w:rsidP="00227EB3">
            <w:pPr>
              <w:pStyle w:val="TableParagraph"/>
              <w:rPr>
                <w:sz w:val="20"/>
              </w:rPr>
            </w:pPr>
          </w:p>
        </w:tc>
        <w:tc>
          <w:tcPr>
            <w:tcW w:w="902" w:type="pct"/>
            <w:shd w:val="clear" w:color="auto" w:fill="auto"/>
            <w:vAlign w:val="center"/>
          </w:tcPr>
          <w:p w14:paraId="23242CAA" w14:textId="77777777" w:rsidR="000E0E57" w:rsidRPr="00C96364" w:rsidRDefault="000E0E57" w:rsidP="00227EB3">
            <w:pPr>
              <w:pStyle w:val="TableParagraph"/>
              <w:rPr>
                <w:sz w:val="20"/>
              </w:rPr>
            </w:pPr>
          </w:p>
        </w:tc>
      </w:tr>
      <w:tr w:rsidR="00277B9F" w:rsidRPr="00C96364" w14:paraId="315E934C" w14:textId="77777777" w:rsidTr="006F03DB">
        <w:trPr>
          <w:trHeight w:val="23"/>
        </w:trPr>
        <w:tc>
          <w:tcPr>
            <w:tcW w:w="2220" w:type="pct"/>
            <w:shd w:val="clear" w:color="auto" w:fill="auto"/>
            <w:vAlign w:val="center"/>
          </w:tcPr>
          <w:p w14:paraId="47391E48" w14:textId="77777777" w:rsidR="000E0E57" w:rsidRPr="00C96364" w:rsidRDefault="00714882" w:rsidP="00227EB3">
            <w:pPr>
              <w:pStyle w:val="TableParagraph"/>
              <w:ind w:right="125"/>
              <w:jc w:val="right"/>
              <w:rPr>
                <w:sz w:val="20"/>
              </w:rPr>
            </w:pPr>
            <w:r w:rsidRPr="00C96364">
              <w:rPr>
                <w:sz w:val="20"/>
              </w:rPr>
              <w:t>с общими ванными и душами</w:t>
            </w:r>
          </w:p>
        </w:tc>
        <w:tc>
          <w:tcPr>
            <w:tcW w:w="628" w:type="pct"/>
            <w:shd w:val="clear" w:color="auto" w:fill="auto"/>
            <w:vAlign w:val="center"/>
          </w:tcPr>
          <w:p w14:paraId="754B892B" w14:textId="77777777" w:rsidR="000E0E57" w:rsidRPr="00C96364" w:rsidRDefault="00714882" w:rsidP="00227EB3">
            <w:pPr>
              <w:pStyle w:val="TableParagraph"/>
              <w:rPr>
                <w:sz w:val="20"/>
              </w:rPr>
            </w:pPr>
            <w:r w:rsidRPr="00C96364">
              <w:rPr>
                <w:sz w:val="20"/>
              </w:rPr>
              <w:t>1 житель</w:t>
            </w:r>
          </w:p>
        </w:tc>
        <w:tc>
          <w:tcPr>
            <w:tcW w:w="1250" w:type="pct"/>
            <w:shd w:val="clear" w:color="auto" w:fill="auto"/>
            <w:vAlign w:val="center"/>
          </w:tcPr>
          <w:p w14:paraId="6DDA2EBB" w14:textId="77777777" w:rsidR="000E0E57" w:rsidRPr="00C96364" w:rsidRDefault="00714882" w:rsidP="00227EB3">
            <w:pPr>
              <w:pStyle w:val="TableParagraph"/>
              <w:rPr>
                <w:sz w:val="20"/>
              </w:rPr>
            </w:pPr>
            <w:r w:rsidRPr="00C96364">
              <w:rPr>
                <w:sz w:val="20"/>
              </w:rPr>
              <w:t>175,00</w:t>
            </w:r>
          </w:p>
        </w:tc>
        <w:tc>
          <w:tcPr>
            <w:tcW w:w="902" w:type="pct"/>
            <w:shd w:val="clear" w:color="auto" w:fill="auto"/>
            <w:vAlign w:val="center"/>
          </w:tcPr>
          <w:p w14:paraId="663F9C5D" w14:textId="77777777" w:rsidR="000E0E57" w:rsidRPr="00C96364" w:rsidRDefault="00714882" w:rsidP="00227EB3">
            <w:pPr>
              <w:pStyle w:val="TableParagraph"/>
              <w:rPr>
                <w:sz w:val="20"/>
              </w:rPr>
            </w:pPr>
            <w:r w:rsidRPr="00C96364">
              <w:rPr>
                <w:sz w:val="20"/>
              </w:rPr>
              <w:t>ккал/ч</w:t>
            </w:r>
          </w:p>
        </w:tc>
      </w:tr>
      <w:tr w:rsidR="00277B9F" w:rsidRPr="00C96364" w14:paraId="011FD916" w14:textId="77777777" w:rsidTr="006F03DB">
        <w:trPr>
          <w:trHeight w:val="23"/>
        </w:trPr>
        <w:tc>
          <w:tcPr>
            <w:tcW w:w="2220" w:type="pct"/>
            <w:shd w:val="clear" w:color="auto" w:fill="auto"/>
            <w:vAlign w:val="center"/>
          </w:tcPr>
          <w:p w14:paraId="14459996" w14:textId="77777777" w:rsidR="000E0E57" w:rsidRPr="00C96364" w:rsidRDefault="00714882" w:rsidP="00227EB3">
            <w:pPr>
              <w:pStyle w:val="TableParagraph"/>
              <w:ind w:right="125"/>
              <w:jc w:val="right"/>
              <w:rPr>
                <w:sz w:val="20"/>
              </w:rPr>
            </w:pPr>
            <w:r w:rsidRPr="00C96364">
              <w:rPr>
                <w:sz w:val="20"/>
              </w:rPr>
              <w:t>с душами во всех номерах</w:t>
            </w:r>
          </w:p>
        </w:tc>
        <w:tc>
          <w:tcPr>
            <w:tcW w:w="628" w:type="pct"/>
            <w:shd w:val="clear" w:color="auto" w:fill="auto"/>
            <w:vAlign w:val="center"/>
          </w:tcPr>
          <w:p w14:paraId="4D21D433" w14:textId="77777777" w:rsidR="000E0E57" w:rsidRPr="00C96364" w:rsidRDefault="00714882" w:rsidP="00227EB3">
            <w:pPr>
              <w:pStyle w:val="TableParagraph"/>
              <w:rPr>
                <w:sz w:val="20"/>
              </w:rPr>
            </w:pPr>
            <w:r w:rsidRPr="00C96364">
              <w:rPr>
                <w:sz w:val="20"/>
              </w:rPr>
              <w:t>1 житель</w:t>
            </w:r>
          </w:p>
        </w:tc>
        <w:tc>
          <w:tcPr>
            <w:tcW w:w="1250" w:type="pct"/>
            <w:shd w:val="clear" w:color="auto" w:fill="auto"/>
            <w:vAlign w:val="center"/>
          </w:tcPr>
          <w:p w14:paraId="25D69806" w14:textId="77777777" w:rsidR="000E0E57" w:rsidRPr="00C96364" w:rsidRDefault="00714882" w:rsidP="00227EB3">
            <w:pPr>
              <w:pStyle w:val="TableParagraph"/>
              <w:rPr>
                <w:sz w:val="20"/>
              </w:rPr>
            </w:pPr>
            <w:r w:rsidRPr="00C96364">
              <w:rPr>
                <w:sz w:val="20"/>
              </w:rPr>
              <w:t>350,00</w:t>
            </w:r>
          </w:p>
        </w:tc>
        <w:tc>
          <w:tcPr>
            <w:tcW w:w="902" w:type="pct"/>
            <w:shd w:val="clear" w:color="auto" w:fill="auto"/>
            <w:vAlign w:val="center"/>
          </w:tcPr>
          <w:p w14:paraId="3492DC72" w14:textId="77777777" w:rsidR="000E0E57" w:rsidRPr="00C96364" w:rsidRDefault="00714882" w:rsidP="00227EB3">
            <w:pPr>
              <w:pStyle w:val="TableParagraph"/>
              <w:rPr>
                <w:sz w:val="20"/>
              </w:rPr>
            </w:pPr>
            <w:r w:rsidRPr="00C96364">
              <w:rPr>
                <w:sz w:val="20"/>
              </w:rPr>
              <w:t>ккал/ч</w:t>
            </w:r>
          </w:p>
        </w:tc>
      </w:tr>
      <w:tr w:rsidR="00277B9F" w:rsidRPr="00C96364" w14:paraId="088B612B" w14:textId="77777777" w:rsidTr="006F03DB">
        <w:trPr>
          <w:trHeight w:val="23"/>
        </w:trPr>
        <w:tc>
          <w:tcPr>
            <w:tcW w:w="2220" w:type="pct"/>
            <w:shd w:val="clear" w:color="auto" w:fill="auto"/>
            <w:vAlign w:val="center"/>
          </w:tcPr>
          <w:p w14:paraId="3DD7C209" w14:textId="77777777" w:rsidR="000E0E57" w:rsidRPr="00C96364" w:rsidRDefault="00714882" w:rsidP="00227EB3">
            <w:pPr>
              <w:pStyle w:val="TableParagraph"/>
              <w:ind w:right="125"/>
              <w:jc w:val="right"/>
              <w:rPr>
                <w:sz w:val="20"/>
              </w:rPr>
            </w:pPr>
            <w:r w:rsidRPr="00C96364">
              <w:rPr>
                <w:sz w:val="20"/>
              </w:rPr>
              <w:t>с ваннами во всех номерах</w:t>
            </w:r>
          </w:p>
        </w:tc>
        <w:tc>
          <w:tcPr>
            <w:tcW w:w="628" w:type="pct"/>
            <w:shd w:val="clear" w:color="auto" w:fill="auto"/>
            <w:vAlign w:val="center"/>
          </w:tcPr>
          <w:p w14:paraId="193BB115" w14:textId="77777777" w:rsidR="000E0E57" w:rsidRPr="00C96364" w:rsidRDefault="00714882" w:rsidP="00227EB3">
            <w:pPr>
              <w:pStyle w:val="TableParagraph"/>
              <w:rPr>
                <w:sz w:val="20"/>
              </w:rPr>
            </w:pPr>
            <w:r w:rsidRPr="00C96364">
              <w:rPr>
                <w:sz w:val="20"/>
              </w:rPr>
              <w:t>1 житель</w:t>
            </w:r>
          </w:p>
        </w:tc>
        <w:tc>
          <w:tcPr>
            <w:tcW w:w="1250" w:type="pct"/>
            <w:shd w:val="clear" w:color="auto" w:fill="auto"/>
            <w:vAlign w:val="center"/>
          </w:tcPr>
          <w:p w14:paraId="22054175" w14:textId="77777777" w:rsidR="000E0E57" w:rsidRPr="00C96364" w:rsidRDefault="00714882" w:rsidP="00227EB3">
            <w:pPr>
              <w:pStyle w:val="TableParagraph"/>
              <w:rPr>
                <w:sz w:val="20"/>
              </w:rPr>
            </w:pPr>
            <w:r w:rsidRPr="00C96364">
              <w:rPr>
                <w:sz w:val="20"/>
              </w:rPr>
              <w:t>450,00</w:t>
            </w:r>
          </w:p>
        </w:tc>
        <w:tc>
          <w:tcPr>
            <w:tcW w:w="902" w:type="pct"/>
            <w:shd w:val="clear" w:color="auto" w:fill="auto"/>
            <w:vAlign w:val="center"/>
          </w:tcPr>
          <w:p w14:paraId="3EACDC47" w14:textId="77777777" w:rsidR="000E0E57" w:rsidRPr="00C96364" w:rsidRDefault="00714882" w:rsidP="00227EB3">
            <w:pPr>
              <w:pStyle w:val="TableParagraph"/>
              <w:rPr>
                <w:sz w:val="20"/>
              </w:rPr>
            </w:pPr>
            <w:r w:rsidRPr="00C96364">
              <w:rPr>
                <w:sz w:val="20"/>
              </w:rPr>
              <w:t>ккал/ч</w:t>
            </w:r>
          </w:p>
        </w:tc>
      </w:tr>
      <w:tr w:rsidR="00277B9F" w:rsidRPr="00C96364" w14:paraId="20F82F8E" w14:textId="77777777" w:rsidTr="006F03DB">
        <w:trPr>
          <w:trHeight w:val="23"/>
        </w:trPr>
        <w:tc>
          <w:tcPr>
            <w:tcW w:w="2220" w:type="pct"/>
            <w:shd w:val="clear" w:color="auto" w:fill="auto"/>
            <w:vAlign w:val="center"/>
          </w:tcPr>
          <w:p w14:paraId="661B6C23" w14:textId="77777777" w:rsidR="000E0E57" w:rsidRPr="00C96364" w:rsidRDefault="00714882" w:rsidP="00227EB3">
            <w:pPr>
              <w:pStyle w:val="TableParagraph"/>
              <w:ind w:right="125"/>
              <w:jc w:val="left"/>
              <w:rPr>
                <w:sz w:val="20"/>
              </w:rPr>
            </w:pPr>
            <w:r w:rsidRPr="00C96364">
              <w:rPr>
                <w:sz w:val="20"/>
              </w:rPr>
              <w:t>3. Больницы</w:t>
            </w:r>
          </w:p>
        </w:tc>
        <w:tc>
          <w:tcPr>
            <w:tcW w:w="628" w:type="pct"/>
            <w:shd w:val="clear" w:color="auto" w:fill="auto"/>
            <w:vAlign w:val="center"/>
          </w:tcPr>
          <w:p w14:paraId="4510596D" w14:textId="77777777" w:rsidR="000E0E57" w:rsidRPr="00C96364" w:rsidRDefault="000E0E57" w:rsidP="00227EB3">
            <w:pPr>
              <w:pStyle w:val="TableParagraph"/>
              <w:rPr>
                <w:sz w:val="20"/>
              </w:rPr>
            </w:pPr>
          </w:p>
        </w:tc>
        <w:tc>
          <w:tcPr>
            <w:tcW w:w="1250" w:type="pct"/>
            <w:shd w:val="clear" w:color="auto" w:fill="auto"/>
            <w:vAlign w:val="center"/>
          </w:tcPr>
          <w:p w14:paraId="1F4374DB" w14:textId="77777777" w:rsidR="000E0E57" w:rsidRPr="00C96364" w:rsidRDefault="000E0E57" w:rsidP="00227EB3">
            <w:pPr>
              <w:pStyle w:val="TableParagraph"/>
              <w:rPr>
                <w:sz w:val="20"/>
              </w:rPr>
            </w:pPr>
          </w:p>
        </w:tc>
        <w:tc>
          <w:tcPr>
            <w:tcW w:w="902" w:type="pct"/>
            <w:shd w:val="clear" w:color="auto" w:fill="auto"/>
            <w:vAlign w:val="center"/>
          </w:tcPr>
          <w:p w14:paraId="79E6A942" w14:textId="77777777" w:rsidR="000E0E57" w:rsidRPr="00C96364" w:rsidRDefault="000E0E57" w:rsidP="00227EB3">
            <w:pPr>
              <w:pStyle w:val="TableParagraph"/>
              <w:rPr>
                <w:sz w:val="20"/>
              </w:rPr>
            </w:pPr>
          </w:p>
        </w:tc>
      </w:tr>
      <w:tr w:rsidR="00277B9F" w:rsidRPr="00C96364" w14:paraId="723CF21B" w14:textId="77777777" w:rsidTr="006F03DB">
        <w:trPr>
          <w:trHeight w:val="23"/>
        </w:trPr>
        <w:tc>
          <w:tcPr>
            <w:tcW w:w="2220" w:type="pct"/>
            <w:shd w:val="clear" w:color="auto" w:fill="auto"/>
            <w:vAlign w:val="center"/>
          </w:tcPr>
          <w:p w14:paraId="6C4527AF" w14:textId="77777777" w:rsidR="000E0E57" w:rsidRPr="00C96364" w:rsidRDefault="00714882" w:rsidP="00227EB3">
            <w:pPr>
              <w:pStyle w:val="TableParagraph"/>
              <w:ind w:right="125"/>
              <w:jc w:val="right"/>
              <w:rPr>
                <w:sz w:val="20"/>
              </w:rPr>
            </w:pPr>
            <w:r w:rsidRPr="00C96364">
              <w:rPr>
                <w:sz w:val="20"/>
              </w:rPr>
              <w:t>с общими ванными и душами</w:t>
            </w:r>
          </w:p>
        </w:tc>
        <w:tc>
          <w:tcPr>
            <w:tcW w:w="628" w:type="pct"/>
            <w:shd w:val="clear" w:color="auto" w:fill="auto"/>
            <w:vAlign w:val="center"/>
          </w:tcPr>
          <w:p w14:paraId="34106142" w14:textId="77777777" w:rsidR="000E0E57" w:rsidRPr="00C96364" w:rsidRDefault="00714882" w:rsidP="00227EB3">
            <w:pPr>
              <w:pStyle w:val="TableParagraph"/>
              <w:rPr>
                <w:sz w:val="20"/>
              </w:rPr>
            </w:pPr>
            <w:r w:rsidRPr="00C96364">
              <w:rPr>
                <w:sz w:val="20"/>
              </w:rPr>
              <w:t>1 житель</w:t>
            </w:r>
          </w:p>
        </w:tc>
        <w:tc>
          <w:tcPr>
            <w:tcW w:w="1250" w:type="pct"/>
            <w:shd w:val="clear" w:color="auto" w:fill="auto"/>
            <w:vAlign w:val="center"/>
          </w:tcPr>
          <w:p w14:paraId="736FDE0A" w14:textId="77777777" w:rsidR="000E0E57" w:rsidRPr="00C96364" w:rsidRDefault="00714882" w:rsidP="00227EB3">
            <w:pPr>
              <w:pStyle w:val="TableParagraph"/>
              <w:rPr>
                <w:sz w:val="20"/>
              </w:rPr>
            </w:pPr>
            <w:r w:rsidRPr="00C96364">
              <w:rPr>
                <w:sz w:val="20"/>
              </w:rPr>
              <w:t>187,50</w:t>
            </w:r>
          </w:p>
        </w:tc>
        <w:tc>
          <w:tcPr>
            <w:tcW w:w="902" w:type="pct"/>
            <w:shd w:val="clear" w:color="auto" w:fill="auto"/>
            <w:vAlign w:val="center"/>
          </w:tcPr>
          <w:p w14:paraId="25A62743" w14:textId="77777777" w:rsidR="000E0E57" w:rsidRPr="00C96364" w:rsidRDefault="00714882" w:rsidP="00227EB3">
            <w:pPr>
              <w:pStyle w:val="TableParagraph"/>
              <w:rPr>
                <w:sz w:val="20"/>
              </w:rPr>
            </w:pPr>
            <w:r w:rsidRPr="00C96364">
              <w:rPr>
                <w:sz w:val="20"/>
              </w:rPr>
              <w:t>ккал/ч</w:t>
            </w:r>
          </w:p>
        </w:tc>
      </w:tr>
      <w:tr w:rsidR="00277B9F" w:rsidRPr="00C96364" w14:paraId="7CD6366A" w14:textId="77777777" w:rsidTr="006F03DB">
        <w:trPr>
          <w:trHeight w:val="432"/>
        </w:trPr>
        <w:tc>
          <w:tcPr>
            <w:tcW w:w="2220" w:type="pct"/>
            <w:shd w:val="clear" w:color="auto" w:fill="auto"/>
            <w:vAlign w:val="center"/>
          </w:tcPr>
          <w:p w14:paraId="2720DB90" w14:textId="77777777" w:rsidR="009D001C" w:rsidRPr="00C96364" w:rsidRDefault="009D001C" w:rsidP="00227EB3">
            <w:pPr>
              <w:pStyle w:val="TableParagraph"/>
              <w:ind w:right="125"/>
              <w:jc w:val="right"/>
              <w:rPr>
                <w:sz w:val="20"/>
              </w:rPr>
            </w:pPr>
            <w:r w:rsidRPr="00C96364">
              <w:rPr>
                <w:sz w:val="20"/>
              </w:rPr>
              <w:t>с санитарными узлыми,</w:t>
            </w:r>
          </w:p>
          <w:p w14:paraId="3293F091" w14:textId="77777777" w:rsidR="009D001C" w:rsidRPr="00C96364" w:rsidRDefault="009D001C" w:rsidP="00227EB3">
            <w:pPr>
              <w:pStyle w:val="TableParagraph"/>
              <w:ind w:right="125"/>
              <w:jc w:val="right"/>
              <w:rPr>
                <w:sz w:val="20"/>
              </w:rPr>
            </w:pPr>
            <w:r w:rsidRPr="00C96364">
              <w:rPr>
                <w:sz w:val="20"/>
              </w:rPr>
              <w:t>приближенными к палатам</w:t>
            </w:r>
          </w:p>
        </w:tc>
        <w:tc>
          <w:tcPr>
            <w:tcW w:w="628" w:type="pct"/>
            <w:shd w:val="clear" w:color="auto" w:fill="auto"/>
            <w:vAlign w:val="center"/>
          </w:tcPr>
          <w:p w14:paraId="7080A890" w14:textId="77777777" w:rsidR="009D001C" w:rsidRPr="00C96364" w:rsidRDefault="009D001C" w:rsidP="00227EB3">
            <w:pPr>
              <w:pStyle w:val="TableParagraph"/>
              <w:rPr>
                <w:sz w:val="20"/>
              </w:rPr>
            </w:pPr>
            <w:r w:rsidRPr="00C96364">
              <w:rPr>
                <w:sz w:val="20"/>
              </w:rPr>
              <w:t>1 житель</w:t>
            </w:r>
          </w:p>
        </w:tc>
        <w:tc>
          <w:tcPr>
            <w:tcW w:w="1250" w:type="pct"/>
            <w:shd w:val="clear" w:color="auto" w:fill="auto"/>
            <w:vAlign w:val="center"/>
          </w:tcPr>
          <w:p w14:paraId="12CF9DDE" w14:textId="77777777" w:rsidR="009D001C" w:rsidRPr="00C96364" w:rsidRDefault="009D001C" w:rsidP="00227EB3">
            <w:pPr>
              <w:pStyle w:val="TableParagraph"/>
              <w:rPr>
                <w:sz w:val="20"/>
              </w:rPr>
            </w:pPr>
            <w:r w:rsidRPr="00C96364">
              <w:rPr>
                <w:sz w:val="20"/>
              </w:rPr>
              <w:t>225,00</w:t>
            </w:r>
          </w:p>
        </w:tc>
        <w:tc>
          <w:tcPr>
            <w:tcW w:w="902" w:type="pct"/>
            <w:shd w:val="clear" w:color="auto" w:fill="auto"/>
            <w:vAlign w:val="center"/>
          </w:tcPr>
          <w:p w14:paraId="41E8035F" w14:textId="77777777" w:rsidR="009D001C" w:rsidRPr="00C96364" w:rsidRDefault="009D001C" w:rsidP="00227EB3">
            <w:pPr>
              <w:pStyle w:val="TableParagraph"/>
              <w:rPr>
                <w:sz w:val="20"/>
              </w:rPr>
            </w:pPr>
            <w:r w:rsidRPr="00C96364">
              <w:rPr>
                <w:sz w:val="20"/>
              </w:rPr>
              <w:t>ккал/ч</w:t>
            </w:r>
          </w:p>
        </w:tc>
      </w:tr>
      <w:tr w:rsidR="00277B9F" w:rsidRPr="00C96364" w14:paraId="21BFF936" w14:textId="77777777" w:rsidTr="006F03DB">
        <w:trPr>
          <w:trHeight w:val="23"/>
        </w:trPr>
        <w:tc>
          <w:tcPr>
            <w:tcW w:w="2220" w:type="pct"/>
            <w:shd w:val="clear" w:color="auto" w:fill="auto"/>
            <w:vAlign w:val="center"/>
          </w:tcPr>
          <w:p w14:paraId="40F277B8" w14:textId="77777777" w:rsidR="00384DDE" w:rsidRPr="00C96364" w:rsidRDefault="00384DDE" w:rsidP="00227EB3">
            <w:pPr>
              <w:pStyle w:val="TableParagraph"/>
              <w:ind w:right="125"/>
              <w:jc w:val="right"/>
              <w:rPr>
                <w:sz w:val="20"/>
              </w:rPr>
            </w:pPr>
            <w:r w:rsidRPr="00C96364">
              <w:rPr>
                <w:sz w:val="20"/>
              </w:rPr>
              <w:t>инфекционные</w:t>
            </w:r>
          </w:p>
        </w:tc>
        <w:tc>
          <w:tcPr>
            <w:tcW w:w="628" w:type="pct"/>
            <w:shd w:val="clear" w:color="auto" w:fill="auto"/>
            <w:vAlign w:val="center"/>
          </w:tcPr>
          <w:p w14:paraId="30E7A762" w14:textId="77777777" w:rsidR="00384DDE" w:rsidRPr="00C96364" w:rsidRDefault="00384DDE" w:rsidP="00227EB3">
            <w:pPr>
              <w:pStyle w:val="TableParagraph"/>
              <w:rPr>
                <w:sz w:val="20"/>
              </w:rPr>
            </w:pPr>
            <w:r w:rsidRPr="00C96364">
              <w:rPr>
                <w:sz w:val="20"/>
              </w:rPr>
              <w:t>1 житель</w:t>
            </w:r>
          </w:p>
        </w:tc>
        <w:tc>
          <w:tcPr>
            <w:tcW w:w="1250" w:type="pct"/>
            <w:shd w:val="clear" w:color="auto" w:fill="auto"/>
            <w:vAlign w:val="center"/>
          </w:tcPr>
          <w:p w14:paraId="420D36C3" w14:textId="77777777" w:rsidR="00384DDE" w:rsidRPr="00C96364" w:rsidRDefault="00384DDE" w:rsidP="00227EB3">
            <w:pPr>
              <w:pStyle w:val="TableParagraph"/>
              <w:rPr>
                <w:sz w:val="20"/>
              </w:rPr>
            </w:pPr>
            <w:r w:rsidRPr="00C96364">
              <w:rPr>
                <w:sz w:val="20"/>
              </w:rPr>
              <w:t>275,00</w:t>
            </w:r>
          </w:p>
        </w:tc>
        <w:tc>
          <w:tcPr>
            <w:tcW w:w="902" w:type="pct"/>
            <w:shd w:val="clear" w:color="auto" w:fill="auto"/>
            <w:vAlign w:val="center"/>
          </w:tcPr>
          <w:p w14:paraId="0FFAC0B7" w14:textId="77777777" w:rsidR="00384DDE" w:rsidRPr="00C96364" w:rsidRDefault="00384DDE" w:rsidP="00227EB3">
            <w:pPr>
              <w:pStyle w:val="TableParagraph"/>
              <w:rPr>
                <w:sz w:val="20"/>
              </w:rPr>
            </w:pPr>
            <w:r w:rsidRPr="00C96364">
              <w:rPr>
                <w:sz w:val="20"/>
              </w:rPr>
              <w:t>ккал/ч</w:t>
            </w:r>
          </w:p>
        </w:tc>
      </w:tr>
      <w:tr w:rsidR="00277B9F" w:rsidRPr="00C96364" w14:paraId="409A4A4B" w14:textId="77777777" w:rsidTr="006F03DB">
        <w:trPr>
          <w:trHeight w:val="23"/>
        </w:trPr>
        <w:tc>
          <w:tcPr>
            <w:tcW w:w="2220" w:type="pct"/>
            <w:shd w:val="clear" w:color="auto" w:fill="auto"/>
            <w:vAlign w:val="center"/>
          </w:tcPr>
          <w:p w14:paraId="5CC84017" w14:textId="77777777" w:rsidR="00384DDE" w:rsidRPr="00C96364" w:rsidRDefault="00384DDE" w:rsidP="00227EB3">
            <w:pPr>
              <w:pStyle w:val="TableParagraph"/>
              <w:ind w:right="125"/>
              <w:jc w:val="left"/>
              <w:rPr>
                <w:sz w:val="20"/>
              </w:rPr>
            </w:pPr>
            <w:r w:rsidRPr="00C96364">
              <w:rPr>
                <w:sz w:val="20"/>
              </w:rPr>
              <w:t>4. Санатории и дома отдыха</w:t>
            </w:r>
          </w:p>
        </w:tc>
        <w:tc>
          <w:tcPr>
            <w:tcW w:w="628" w:type="pct"/>
            <w:shd w:val="clear" w:color="auto" w:fill="auto"/>
            <w:vAlign w:val="center"/>
          </w:tcPr>
          <w:p w14:paraId="094FAA65" w14:textId="77777777" w:rsidR="00384DDE" w:rsidRPr="00C96364" w:rsidRDefault="00384DDE" w:rsidP="00227EB3">
            <w:pPr>
              <w:pStyle w:val="TableParagraph"/>
              <w:tabs>
                <w:tab w:val="left" w:pos="1987"/>
              </w:tabs>
              <w:rPr>
                <w:sz w:val="20"/>
              </w:rPr>
            </w:pPr>
          </w:p>
        </w:tc>
        <w:tc>
          <w:tcPr>
            <w:tcW w:w="1250" w:type="pct"/>
            <w:shd w:val="clear" w:color="auto" w:fill="auto"/>
            <w:vAlign w:val="center"/>
          </w:tcPr>
          <w:p w14:paraId="504897B8" w14:textId="77777777" w:rsidR="00384DDE" w:rsidRPr="00C96364" w:rsidRDefault="00384DDE" w:rsidP="00227EB3">
            <w:pPr>
              <w:pStyle w:val="TableParagraph"/>
              <w:rPr>
                <w:sz w:val="20"/>
              </w:rPr>
            </w:pPr>
          </w:p>
        </w:tc>
        <w:tc>
          <w:tcPr>
            <w:tcW w:w="902" w:type="pct"/>
            <w:shd w:val="clear" w:color="auto" w:fill="auto"/>
            <w:vAlign w:val="center"/>
          </w:tcPr>
          <w:p w14:paraId="0BF13C13" w14:textId="77777777" w:rsidR="00384DDE" w:rsidRPr="00C96364" w:rsidRDefault="00384DDE" w:rsidP="00227EB3">
            <w:pPr>
              <w:pStyle w:val="TableParagraph"/>
              <w:rPr>
                <w:sz w:val="20"/>
              </w:rPr>
            </w:pPr>
          </w:p>
        </w:tc>
      </w:tr>
      <w:tr w:rsidR="00277B9F" w:rsidRPr="00C96364" w14:paraId="7B424A48" w14:textId="77777777" w:rsidTr="006F03DB">
        <w:trPr>
          <w:trHeight w:val="23"/>
        </w:trPr>
        <w:tc>
          <w:tcPr>
            <w:tcW w:w="2220" w:type="pct"/>
            <w:shd w:val="clear" w:color="auto" w:fill="auto"/>
            <w:vAlign w:val="center"/>
          </w:tcPr>
          <w:p w14:paraId="7A20EB38" w14:textId="77777777" w:rsidR="00384DDE" w:rsidRPr="00C96364" w:rsidRDefault="00384DDE" w:rsidP="00227EB3">
            <w:pPr>
              <w:pStyle w:val="TableParagraph"/>
              <w:ind w:right="125"/>
              <w:jc w:val="right"/>
              <w:rPr>
                <w:sz w:val="20"/>
              </w:rPr>
            </w:pPr>
            <w:r w:rsidRPr="00C96364">
              <w:rPr>
                <w:sz w:val="20"/>
              </w:rPr>
              <w:t>с общими душевыми</w:t>
            </w:r>
          </w:p>
        </w:tc>
        <w:tc>
          <w:tcPr>
            <w:tcW w:w="628" w:type="pct"/>
            <w:shd w:val="clear" w:color="auto" w:fill="auto"/>
            <w:vAlign w:val="center"/>
          </w:tcPr>
          <w:p w14:paraId="5BECCA97" w14:textId="77777777" w:rsidR="00384DDE" w:rsidRPr="00C96364" w:rsidRDefault="00384DDE" w:rsidP="00227EB3">
            <w:pPr>
              <w:pStyle w:val="TableParagraph"/>
              <w:tabs>
                <w:tab w:val="left" w:pos="1987"/>
              </w:tabs>
              <w:rPr>
                <w:sz w:val="20"/>
              </w:rPr>
            </w:pPr>
            <w:r w:rsidRPr="00C96364">
              <w:rPr>
                <w:sz w:val="20"/>
              </w:rPr>
              <w:t>1 житель</w:t>
            </w:r>
          </w:p>
        </w:tc>
        <w:tc>
          <w:tcPr>
            <w:tcW w:w="1250" w:type="pct"/>
            <w:shd w:val="clear" w:color="auto" w:fill="auto"/>
            <w:vAlign w:val="center"/>
          </w:tcPr>
          <w:p w14:paraId="2624D774" w14:textId="77777777" w:rsidR="00384DDE" w:rsidRPr="00C96364" w:rsidRDefault="00384DDE" w:rsidP="00227EB3">
            <w:pPr>
              <w:pStyle w:val="TableParagraph"/>
              <w:rPr>
                <w:sz w:val="20"/>
              </w:rPr>
            </w:pPr>
            <w:r w:rsidRPr="00C96364">
              <w:rPr>
                <w:sz w:val="20"/>
              </w:rPr>
              <w:t>162,50</w:t>
            </w:r>
          </w:p>
        </w:tc>
        <w:tc>
          <w:tcPr>
            <w:tcW w:w="902" w:type="pct"/>
            <w:shd w:val="clear" w:color="auto" w:fill="auto"/>
            <w:vAlign w:val="center"/>
          </w:tcPr>
          <w:p w14:paraId="6E6A3363" w14:textId="77777777" w:rsidR="00384DDE" w:rsidRPr="00C96364" w:rsidRDefault="00384DDE" w:rsidP="00227EB3">
            <w:pPr>
              <w:pStyle w:val="TableParagraph"/>
              <w:rPr>
                <w:sz w:val="20"/>
              </w:rPr>
            </w:pPr>
            <w:r w:rsidRPr="00C96364">
              <w:rPr>
                <w:sz w:val="20"/>
              </w:rPr>
              <w:t>ккал/ч</w:t>
            </w:r>
          </w:p>
        </w:tc>
      </w:tr>
      <w:tr w:rsidR="00277B9F" w:rsidRPr="00C96364" w14:paraId="39B514F6" w14:textId="77777777" w:rsidTr="006F03DB">
        <w:trPr>
          <w:trHeight w:val="23"/>
        </w:trPr>
        <w:tc>
          <w:tcPr>
            <w:tcW w:w="2220" w:type="pct"/>
            <w:shd w:val="clear" w:color="auto" w:fill="auto"/>
            <w:vAlign w:val="center"/>
          </w:tcPr>
          <w:p w14:paraId="3928ACF5" w14:textId="77777777" w:rsidR="00384DDE" w:rsidRPr="00C96364" w:rsidRDefault="00384DDE" w:rsidP="00227EB3">
            <w:pPr>
              <w:pStyle w:val="TableParagraph"/>
              <w:ind w:right="125"/>
              <w:jc w:val="right"/>
              <w:rPr>
                <w:sz w:val="20"/>
              </w:rPr>
            </w:pPr>
            <w:r w:rsidRPr="00C96364">
              <w:rPr>
                <w:sz w:val="20"/>
              </w:rPr>
              <w:t>с душами при всех жилых комнатах</w:t>
            </w:r>
          </w:p>
        </w:tc>
        <w:tc>
          <w:tcPr>
            <w:tcW w:w="628" w:type="pct"/>
            <w:shd w:val="clear" w:color="auto" w:fill="auto"/>
            <w:vAlign w:val="center"/>
          </w:tcPr>
          <w:p w14:paraId="68801622" w14:textId="77777777" w:rsidR="00384DDE" w:rsidRPr="00C96364" w:rsidRDefault="00384DDE" w:rsidP="00227EB3">
            <w:pPr>
              <w:pStyle w:val="TableParagraph"/>
              <w:rPr>
                <w:sz w:val="20"/>
              </w:rPr>
            </w:pPr>
            <w:r w:rsidRPr="00C96364">
              <w:rPr>
                <w:sz w:val="20"/>
              </w:rPr>
              <w:t>1 житель</w:t>
            </w:r>
          </w:p>
        </w:tc>
        <w:tc>
          <w:tcPr>
            <w:tcW w:w="1250" w:type="pct"/>
            <w:shd w:val="clear" w:color="auto" w:fill="auto"/>
            <w:vAlign w:val="center"/>
          </w:tcPr>
          <w:p w14:paraId="14DDFC1B" w14:textId="77777777" w:rsidR="00384DDE" w:rsidRPr="00C96364" w:rsidRDefault="00384DDE" w:rsidP="00227EB3">
            <w:pPr>
              <w:pStyle w:val="TableParagraph"/>
              <w:rPr>
                <w:sz w:val="20"/>
              </w:rPr>
            </w:pPr>
            <w:r w:rsidRPr="00C96364">
              <w:rPr>
                <w:sz w:val="20"/>
              </w:rPr>
              <w:t>187,50</w:t>
            </w:r>
          </w:p>
        </w:tc>
        <w:tc>
          <w:tcPr>
            <w:tcW w:w="902" w:type="pct"/>
            <w:shd w:val="clear" w:color="auto" w:fill="auto"/>
            <w:vAlign w:val="center"/>
          </w:tcPr>
          <w:p w14:paraId="231D64E9" w14:textId="77777777" w:rsidR="00384DDE" w:rsidRPr="00C96364" w:rsidRDefault="00384DDE" w:rsidP="00227EB3">
            <w:pPr>
              <w:pStyle w:val="TableParagraph"/>
              <w:rPr>
                <w:sz w:val="20"/>
              </w:rPr>
            </w:pPr>
            <w:r w:rsidRPr="00C96364">
              <w:rPr>
                <w:sz w:val="20"/>
              </w:rPr>
              <w:t>ккал/ч</w:t>
            </w:r>
          </w:p>
        </w:tc>
      </w:tr>
      <w:tr w:rsidR="00277B9F" w:rsidRPr="00C96364" w14:paraId="7A0D3AFA" w14:textId="77777777" w:rsidTr="006F03DB">
        <w:trPr>
          <w:trHeight w:val="23"/>
        </w:trPr>
        <w:tc>
          <w:tcPr>
            <w:tcW w:w="2220" w:type="pct"/>
            <w:shd w:val="clear" w:color="auto" w:fill="auto"/>
            <w:vAlign w:val="center"/>
          </w:tcPr>
          <w:p w14:paraId="72F204CB" w14:textId="77777777" w:rsidR="00384DDE" w:rsidRPr="00C96364" w:rsidRDefault="00384DDE" w:rsidP="00227EB3">
            <w:pPr>
              <w:pStyle w:val="TableParagraph"/>
              <w:ind w:right="125"/>
              <w:jc w:val="right"/>
              <w:rPr>
                <w:sz w:val="20"/>
              </w:rPr>
            </w:pPr>
            <w:r w:rsidRPr="00C96364">
              <w:rPr>
                <w:sz w:val="20"/>
              </w:rPr>
              <w:t>с ваннами при всех жилых комнатах</w:t>
            </w:r>
          </w:p>
        </w:tc>
        <w:tc>
          <w:tcPr>
            <w:tcW w:w="628" w:type="pct"/>
            <w:shd w:val="clear" w:color="auto" w:fill="auto"/>
            <w:vAlign w:val="center"/>
          </w:tcPr>
          <w:p w14:paraId="49AEE15F" w14:textId="77777777" w:rsidR="00384DDE" w:rsidRPr="00C96364" w:rsidRDefault="00384DDE" w:rsidP="00227EB3">
            <w:pPr>
              <w:pStyle w:val="TableParagraph"/>
              <w:rPr>
                <w:sz w:val="20"/>
              </w:rPr>
            </w:pPr>
            <w:r w:rsidRPr="00C96364">
              <w:rPr>
                <w:sz w:val="20"/>
              </w:rPr>
              <w:t>1 житель</w:t>
            </w:r>
          </w:p>
        </w:tc>
        <w:tc>
          <w:tcPr>
            <w:tcW w:w="1250" w:type="pct"/>
            <w:shd w:val="clear" w:color="auto" w:fill="auto"/>
            <w:vAlign w:val="center"/>
          </w:tcPr>
          <w:p w14:paraId="5508DCA4" w14:textId="77777777" w:rsidR="00384DDE" w:rsidRPr="00C96364" w:rsidRDefault="00384DDE" w:rsidP="00227EB3">
            <w:pPr>
              <w:pStyle w:val="TableParagraph"/>
              <w:rPr>
                <w:sz w:val="20"/>
              </w:rPr>
            </w:pPr>
            <w:r w:rsidRPr="00C96364">
              <w:rPr>
                <w:sz w:val="20"/>
              </w:rPr>
              <w:t>250,00</w:t>
            </w:r>
          </w:p>
        </w:tc>
        <w:tc>
          <w:tcPr>
            <w:tcW w:w="902" w:type="pct"/>
            <w:shd w:val="clear" w:color="auto" w:fill="auto"/>
            <w:vAlign w:val="center"/>
          </w:tcPr>
          <w:p w14:paraId="50056555" w14:textId="77777777" w:rsidR="00384DDE" w:rsidRPr="00C96364" w:rsidRDefault="00384DDE" w:rsidP="00227EB3">
            <w:pPr>
              <w:pStyle w:val="TableParagraph"/>
              <w:rPr>
                <w:sz w:val="20"/>
              </w:rPr>
            </w:pPr>
            <w:r w:rsidRPr="00C96364">
              <w:rPr>
                <w:sz w:val="20"/>
              </w:rPr>
              <w:t>ккал/ч</w:t>
            </w:r>
          </w:p>
        </w:tc>
      </w:tr>
      <w:tr w:rsidR="00277B9F" w:rsidRPr="00C96364" w14:paraId="0834EEF6" w14:textId="77777777" w:rsidTr="006F03DB">
        <w:trPr>
          <w:trHeight w:val="23"/>
        </w:trPr>
        <w:tc>
          <w:tcPr>
            <w:tcW w:w="2220" w:type="pct"/>
            <w:shd w:val="clear" w:color="auto" w:fill="auto"/>
            <w:vAlign w:val="center"/>
          </w:tcPr>
          <w:p w14:paraId="689C8580" w14:textId="77777777" w:rsidR="00384DDE" w:rsidRPr="00C96364" w:rsidRDefault="00384DDE" w:rsidP="00227EB3">
            <w:pPr>
              <w:pStyle w:val="TableParagraph"/>
              <w:ind w:right="125"/>
              <w:jc w:val="left"/>
              <w:rPr>
                <w:sz w:val="20"/>
              </w:rPr>
            </w:pPr>
            <w:r w:rsidRPr="00C96364">
              <w:rPr>
                <w:sz w:val="20"/>
              </w:rPr>
              <w:t>5. Физкультурно-оздоровительные</w:t>
            </w:r>
          </w:p>
          <w:p w14:paraId="57BA62EE" w14:textId="77777777" w:rsidR="00384DDE" w:rsidRPr="00C96364" w:rsidRDefault="00384DDE" w:rsidP="00227EB3">
            <w:pPr>
              <w:pStyle w:val="TableParagraph"/>
              <w:ind w:right="125"/>
              <w:jc w:val="left"/>
              <w:rPr>
                <w:sz w:val="20"/>
              </w:rPr>
            </w:pPr>
            <w:r w:rsidRPr="00C96364">
              <w:rPr>
                <w:sz w:val="20"/>
              </w:rPr>
              <w:t>учреждения</w:t>
            </w:r>
          </w:p>
        </w:tc>
        <w:tc>
          <w:tcPr>
            <w:tcW w:w="628" w:type="pct"/>
            <w:shd w:val="clear" w:color="auto" w:fill="auto"/>
            <w:vAlign w:val="center"/>
          </w:tcPr>
          <w:p w14:paraId="24721FBA" w14:textId="77777777" w:rsidR="00384DDE" w:rsidRPr="00C96364" w:rsidRDefault="00384DDE" w:rsidP="00227EB3">
            <w:pPr>
              <w:pStyle w:val="TableParagraph"/>
              <w:rPr>
                <w:sz w:val="20"/>
              </w:rPr>
            </w:pPr>
          </w:p>
        </w:tc>
        <w:tc>
          <w:tcPr>
            <w:tcW w:w="1250" w:type="pct"/>
            <w:shd w:val="clear" w:color="auto" w:fill="auto"/>
            <w:vAlign w:val="center"/>
          </w:tcPr>
          <w:p w14:paraId="4937DF30" w14:textId="77777777" w:rsidR="00384DDE" w:rsidRPr="00C96364" w:rsidRDefault="00384DDE" w:rsidP="00227EB3">
            <w:pPr>
              <w:pStyle w:val="TableParagraph"/>
              <w:rPr>
                <w:sz w:val="20"/>
              </w:rPr>
            </w:pPr>
          </w:p>
        </w:tc>
        <w:tc>
          <w:tcPr>
            <w:tcW w:w="902" w:type="pct"/>
            <w:shd w:val="clear" w:color="auto" w:fill="auto"/>
            <w:vAlign w:val="center"/>
          </w:tcPr>
          <w:p w14:paraId="7F7A0C40" w14:textId="77777777" w:rsidR="00384DDE" w:rsidRPr="00C96364" w:rsidRDefault="00384DDE" w:rsidP="00227EB3">
            <w:pPr>
              <w:pStyle w:val="TableParagraph"/>
              <w:rPr>
                <w:sz w:val="20"/>
              </w:rPr>
            </w:pPr>
          </w:p>
        </w:tc>
      </w:tr>
      <w:tr w:rsidR="00277B9F" w:rsidRPr="00C96364" w14:paraId="4E795282" w14:textId="77777777" w:rsidTr="006F03DB">
        <w:trPr>
          <w:trHeight w:val="23"/>
        </w:trPr>
        <w:tc>
          <w:tcPr>
            <w:tcW w:w="2220" w:type="pct"/>
            <w:shd w:val="clear" w:color="auto" w:fill="auto"/>
            <w:vAlign w:val="center"/>
          </w:tcPr>
          <w:p w14:paraId="71C002A5" w14:textId="77777777" w:rsidR="009D001C" w:rsidRPr="00C96364" w:rsidRDefault="009D001C" w:rsidP="00227EB3">
            <w:pPr>
              <w:pStyle w:val="TableParagraph"/>
              <w:ind w:right="125"/>
              <w:jc w:val="right"/>
              <w:rPr>
                <w:sz w:val="20"/>
              </w:rPr>
            </w:pPr>
            <w:r w:rsidRPr="00C96364">
              <w:rPr>
                <w:sz w:val="20"/>
              </w:rPr>
              <w:t>со столовыми на полуфабрикатах, без</w:t>
            </w:r>
          </w:p>
          <w:p w14:paraId="6E326561" w14:textId="77777777" w:rsidR="009D001C" w:rsidRPr="00C96364" w:rsidRDefault="009D001C" w:rsidP="00227EB3">
            <w:pPr>
              <w:pStyle w:val="TableParagraph"/>
              <w:ind w:right="125"/>
              <w:jc w:val="right"/>
              <w:rPr>
                <w:sz w:val="20"/>
              </w:rPr>
            </w:pPr>
            <w:r w:rsidRPr="00C96364">
              <w:rPr>
                <w:sz w:val="20"/>
              </w:rPr>
              <w:t>стирки белья</w:t>
            </w:r>
          </w:p>
        </w:tc>
        <w:tc>
          <w:tcPr>
            <w:tcW w:w="628" w:type="pct"/>
            <w:shd w:val="clear" w:color="auto" w:fill="auto"/>
            <w:vAlign w:val="center"/>
          </w:tcPr>
          <w:p w14:paraId="1E683ABE" w14:textId="77777777" w:rsidR="009D001C" w:rsidRPr="00C96364" w:rsidRDefault="009D001C" w:rsidP="00227EB3">
            <w:pPr>
              <w:pStyle w:val="TableParagraph"/>
              <w:rPr>
                <w:sz w:val="20"/>
              </w:rPr>
            </w:pPr>
            <w:r w:rsidRPr="00C96364">
              <w:rPr>
                <w:sz w:val="20"/>
              </w:rPr>
              <w:t>1 место</w:t>
            </w:r>
          </w:p>
        </w:tc>
        <w:tc>
          <w:tcPr>
            <w:tcW w:w="1250" w:type="pct"/>
            <w:shd w:val="clear" w:color="auto" w:fill="auto"/>
            <w:vAlign w:val="center"/>
          </w:tcPr>
          <w:p w14:paraId="1FA25248" w14:textId="77777777" w:rsidR="009D001C" w:rsidRPr="00C96364" w:rsidRDefault="009D001C" w:rsidP="00227EB3">
            <w:pPr>
              <w:pStyle w:val="TableParagraph"/>
              <w:rPr>
                <w:sz w:val="20"/>
              </w:rPr>
            </w:pPr>
            <w:r w:rsidRPr="00C96364">
              <w:rPr>
                <w:sz w:val="20"/>
              </w:rPr>
              <w:t>75,00</w:t>
            </w:r>
          </w:p>
        </w:tc>
        <w:tc>
          <w:tcPr>
            <w:tcW w:w="902" w:type="pct"/>
            <w:shd w:val="clear" w:color="auto" w:fill="auto"/>
            <w:vAlign w:val="center"/>
          </w:tcPr>
          <w:p w14:paraId="313B6408" w14:textId="77777777" w:rsidR="009D001C" w:rsidRPr="00C96364" w:rsidRDefault="009D001C" w:rsidP="00227EB3">
            <w:pPr>
              <w:pStyle w:val="TableParagraph"/>
              <w:rPr>
                <w:sz w:val="20"/>
              </w:rPr>
            </w:pPr>
            <w:r w:rsidRPr="00C96364">
              <w:rPr>
                <w:sz w:val="20"/>
              </w:rPr>
              <w:t>ккал/ч</w:t>
            </w:r>
          </w:p>
        </w:tc>
      </w:tr>
      <w:tr w:rsidR="00277B9F" w:rsidRPr="00C96364" w14:paraId="121FED80" w14:textId="77777777" w:rsidTr="006F03DB">
        <w:trPr>
          <w:trHeight w:val="23"/>
        </w:trPr>
        <w:tc>
          <w:tcPr>
            <w:tcW w:w="2220" w:type="pct"/>
            <w:shd w:val="clear" w:color="auto" w:fill="auto"/>
            <w:vAlign w:val="center"/>
          </w:tcPr>
          <w:p w14:paraId="1F5F29A2" w14:textId="77777777" w:rsidR="009D001C" w:rsidRPr="00C96364" w:rsidRDefault="009D001C" w:rsidP="00227EB3">
            <w:pPr>
              <w:pStyle w:val="TableParagraph"/>
              <w:ind w:right="125"/>
              <w:jc w:val="right"/>
              <w:rPr>
                <w:sz w:val="20"/>
              </w:rPr>
            </w:pPr>
            <w:r w:rsidRPr="00C96364">
              <w:rPr>
                <w:sz w:val="20"/>
              </w:rPr>
              <w:t>со столовыми, работающими на</w:t>
            </w:r>
          </w:p>
          <w:p w14:paraId="20CCEE9D" w14:textId="77777777" w:rsidR="009D001C" w:rsidRPr="00C96364" w:rsidRDefault="009D001C" w:rsidP="00227EB3">
            <w:pPr>
              <w:pStyle w:val="TableParagraph"/>
              <w:ind w:right="125"/>
              <w:jc w:val="right"/>
              <w:rPr>
                <w:sz w:val="20"/>
              </w:rPr>
            </w:pPr>
            <w:r w:rsidRPr="00C96364">
              <w:rPr>
                <w:sz w:val="20"/>
              </w:rPr>
              <w:lastRenderedPageBreak/>
              <w:t>сырье, и прачечными</w:t>
            </w:r>
          </w:p>
        </w:tc>
        <w:tc>
          <w:tcPr>
            <w:tcW w:w="628" w:type="pct"/>
            <w:shd w:val="clear" w:color="auto" w:fill="auto"/>
            <w:vAlign w:val="center"/>
          </w:tcPr>
          <w:p w14:paraId="70EAD0CD" w14:textId="77777777" w:rsidR="009D001C" w:rsidRPr="00C96364" w:rsidRDefault="009D001C" w:rsidP="00227EB3">
            <w:pPr>
              <w:pStyle w:val="TableParagraph"/>
              <w:rPr>
                <w:sz w:val="20"/>
              </w:rPr>
            </w:pPr>
            <w:r w:rsidRPr="00C96364">
              <w:rPr>
                <w:sz w:val="20"/>
              </w:rPr>
              <w:lastRenderedPageBreak/>
              <w:t>1 место</w:t>
            </w:r>
          </w:p>
        </w:tc>
        <w:tc>
          <w:tcPr>
            <w:tcW w:w="1250" w:type="pct"/>
            <w:shd w:val="clear" w:color="auto" w:fill="auto"/>
            <w:vAlign w:val="center"/>
          </w:tcPr>
          <w:p w14:paraId="7B594B85" w14:textId="77777777" w:rsidR="009D001C" w:rsidRPr="00C96364" w:rsidRDefault="009D001C" w:rsidP="00227EB3">
            <w:pPr>
              <w:pStyle w:val="TableParagraph"/>
              <w:rPr>
                <w:sz w:val="20"/>
              </w:rPr>
            </w:pPr>
            <w:r w:rsidRPr="00C96364">
              <w:rPr>
                <w:sz w:val="20"/>
              </w:rPr>
              <w:t>250,00</w:t>
            </w:r>
          </w:p>
        </w:tc>
        <w:tc>
          <w:tcPr>
            <w:tcW w:w="902" w:type="pct"/>
            <w:shd w:val="clear" w:color="auto" w:fill="auto"/>
            <w:vAlign w:val="center"/>
          </w:tcPr>
          <w:p w14:paraId="2BB321AE" w14:textId="77777777" w:rsidR="009D001C" w:rsidRPr="00C96364" w:rsidRDefault="009D001C" w:rsidP="00227EB3">
            <w:pPr>
              <w:pStyle w:val="TableParagraph"/>
              <w:rPr>
                <w:sz w:val="20"/>
              </w:rPr>
            </w:pPr>
            <w:r w:rsidRPr="00C96364">
              <w:rPr>
                <w:sz w:val="20"/>
              </w:rPr>
              <w:t>ккал/ч</w:t>
            </w:r>
          </w:p>
        </w:tc>
      </w:tr>
      <w:tr w:rsidR="00277B9F" w:rsidRPr="00C96364" w14:paraId="4EBD2D2D" w14:textId="77777777" w:rsidTr="006F03DB">
        <w:trPr>
          <w:trHeight w:val="650"/>
        </w:trPr>
        <w:tc>
          <w:tcPr>
            <w:tcW w:w="2220" w:type="pct"/>
            <w:shd w:val="clear" w:color="auto" w:fill="auto"/>
            <w:vAlign w:val="center"/>
          </w:tcPr>
          <w:p w14:paraId="6DE70071" w14:textId="77777777" w:rsidR="009D001C" w:rsidRPr="00C96364" w:rsidRDefault="009D001C" w:rsidP="00227EB3">
            <w:pPr>
              <w:pStyle w:val="TableParagraph"/>
              <w:ind w:right="125"/>
              <w:jc w:val="left"/>
              <w:rPr>
                <w:sz w:val="20"/>
              </w:rPr>
            </w:pPr>
            <w:r w:rsidRPr="00C96364">
              <w:rPr>
                <w:sz w:val="20"/>
              </w:rPr>
              <w:lastRenderedPageBreak/>
              <w:t>6. Дошкольные образовательные</w:t>
            </w:r>
          </w:p>
          <w:p w14:paraId="5208F10D" w14:textId="77777777" w:rsidR="009D001C" w:rsidRPr="00C96364" w:rsidRDefault="009D001C" w:rsidP="00227EB3">
            <w:pPr>
              <w:pStyle w:val="TableParagraph"/>
              <w:ind w:right="125"/>
              <w:jc w:val="left"/>
              <w:rPr>
                <w:sz w:val="20"/>
              </w:rPr>
            </w:pPr>
            <w:r w:rsidRPr="00C96364">
              <w:rPr>
                <w:sz w:val="20"/>
              </w:rPr>
              <w:t>учреждения и школы-интернаты</w:t>
            </w:r>
          </w:p>
          <w:p w14:paraId="3C145F42" w14:textId="77777777" w:rsidR="009D001C" w:rsidRPr="00C96364" w:rsidRDefault="009D001C" w:rsidP="00227EB3">
            <w:pPr>
              <w:pStyle w:val="TableParagraph"/>
              <w:ind w:right="125"/>
              <w:jc w:val="left"/>
              <w:rPr>
                <w:sz w:val="20"/>
              </w:rPr>
            </w:pPr>
            <w:r w:rsidRPr="00C96364">
              <w:rPr>
                <w:sz w:val="20"/>
              </w:rPr>
              <w:t>с дневным пребыванием детей</w:t>
            </w:r>
          </w:p>
        </w:tc>
        <w:tc>
          <w:tcPr>
            <w:tcW w:w="628" w:type="pct"/>
            <w:shd w:val="clear" w:color="auto" w:fill="auto"/>
            <w:vAlign w:val="center"/>
          </w:tcPr>
          <w:p w14:paraId="74973127" w14:textId="77777777" w:rsidR="009D001C" w:rsidRPr="00C96364" w:rsidRDefault="009D001C" w:rsidP="00227EB3">
            <w:pPr>
              <w:pStyle w:val="TableParagraph"/>
              <w:rPr>
                <w:sz w:val="20"/>
              </w:rPr>
            </w:pPr>
          </w:p>
        </w:tc>
        <w:tc>
          <w:tcPr>
            <w:tcW w:w="1250" w:type="pct"/>
            <w:shd w:val="clear" w:color="auto" w:fill="auto"/>
            <w:vAlign w:val="center"/>
          </w:tcPr>
          <w:p w14:paraId="67459EA0" w14:textId="77777777" w:rsidR="009D001C" w:rsidRPr="00C96364" w:rsidRDefault="009D001C" w:rsidP="00227EB3">
            <w:pPr>
              <w:pStyle w:val="TableParagraph"/>
              <w:rPr>
                <w:sz w:val="20"/>
              </w:rPr>
            </w:pPr>
          </w:p>
        </w:tc>
        <w:tc>
          <w:tcPr>
            <w:tcW w:w="902" w:type="pct"/>
            <w:shd w:val="clear" w:color="auto" w:fill="auto"/>
            <w:vAlign w:val="center"/>
          </w:tcPr>
          <w:p w14:paraId="74E34AE5" w14:textId="77777777" w:rsidR="009D001C" w:rsidRPr="00C96364" w:rsidRDefault="009D001C" w:rsidP="00227EB3">
            <w:pPr>
              <w:pStyle w:val="TableParagraph"/>
              <w:rPr>
                <w:sz w:val="20"/>
              </w:rPr>
            </w:pPr>
          </w:p>
        </w:tc>
      </w:tr>
      <w:tr w:rsidR="00277B9F" w:rsidRPr="00C96364" w14:paraId="4EC10446" w14:textId="77777777" w:rsidTr="006F03DB">
        <w:trPr>
          <w:trHeight w:val="23"/>
        </w:trPr>
        <w:tc>
          <w:tcPr>
            <w:tcW w:w="2220" w:type="pct"/>
            <w:shd w:val="clear" w:color="auto" w:fill="auto"/>
            <w:vAlign w:val="center"/>
          </w:tcPr>
          <w:p w14:paraId="4A7AE619" w14:textId="77777777" w:rsidR="009D001C" w:rsidRPr="00C96364" w:rsidRDefault="009D001C" w:rsidP="00227EB3">
            <w:pPr>
              <w:pStyle w:val="TableParagraph"/>
              <w:ind w:right="125"/>
              <w:jc w:val="right"/>
              <w:rPr>
                <w:sz w:val="20"/>
              </w:rPr>
            </w:pPr>
            <w:r w:rsidRPr="00C96364">
              <w:rPr>
                <w:sz w:val="20"/>
              </w:rPr>
              <w:t>со столовыми на полуфабрикатах</w:t>
            </w:r>
          </w:p>
        </w:tc>
        <w:tc>
          <w:tcPr>
            <w:tcW w:w="628" w:type="pct"/>
            <w:shd w:val="clear" w:color="auto" w:fill="auto"/>
            <w:vAlign w:val="center"/>
          </w:tcPr>
          <w:p w14:paraId="67DA233F" w14:textId="77777777" w:rsidR="009D001C" w:rsidRPr="00C96364" w:rsidRDefault="009D001C" w:rsidP="00227EB3">
            <w:pPr>
              <w:pStyle w:val="TableParagraph"/>
              <w:rPr>
                <w:sz w:val="20"/>
              </w:rPr>
            </w:pPr>
            <w:r w:rsidRPr="00C96364">
              <w:rPr>
                <w:sz w:val="20"/>
              </w:rPr>
              <w:t>1 ребенок</w:t>
            </w:r>
          </w:p>
        </w:tc>
        <w:tc>
          <w:tcPr>
            <w:tcW w:w="1250" w:type="pct"/>
            <w:shd w:val="clear" w:color="auto" w:fill="auto"/>
            <w:vAlign w:val="center"/>
          </w:tcPr>
          <w:p w14:paraId="368723BE" w14:textId="77777777" w:rsidR="009D001C" w:rsidRPr="00C96364" w:rsidRDefault="009D001C" w:rsidP="00227EB3">
            <w:pPr>
              <w:pStyle w:val="TableParagraph"/>
              <w:rPr>
                <w:sz w:val="20"/>
              </w:rPr>
            </w:pPr>
            <w:r w:rsidRPr="00C96364">
              <w:rPr>
                <w:sz w:val="20"/>
              </w:rPr>
              <w:t>120,00</w:t>
            </w:r>
          </w:p>
        </w:tc>
        <w:tc>
          <w:tcPr>
            <w:tcW w:w="902" w:type="pct"/>
            <w:shd w:val="clear" w:color="auto" w:fill="auto"/>
            <w:vAlign w:val="center"/>
          </w:tcPr>
          <w:p w14:paraId="79731386" w14:textId="77777777" w:rsidR="009D001C" w:rsidRPr="00C96364" w:rsidRDefault="009D001C" w:rsidP="00227EB3">
            <w:pPr>
              <w:pStyle w:val="TableParagraph"/>
              <w:rPr>
                <w:sz w:val="20"/>
              </w:rPr>
            </w:pPr>
            <w:r w:rsidRPr="00C96364">
              <w:rPr>
                <w:sz w:val="20"/>
              </w:rPr>
              <w:t>ккал/ч</w:t>
            </w:r>
          </w:p>
        </w:tc>
      </w:tr>
      <w:tr w:rsidR="00277B9F" w:rsidRPr="00C96364" w14:paraId="3F379586" w14:textId="77777777" w:rsidTr="006F03DB">
        <w:trPr>
          <w:trHeight w:val="23"/>
        </w:trPr>
        <w:tc>
          <w:tcPr>
            <w:tcW w:w="2220" w:type="pct"/>
            <w:shd w:val="clear" w:color="auto" w:fill="auto"/>
            <w:vAlign w:val="center"/>
          </w:tcPr>
          <w:p w14:paraId="5DCDD05D" w14:textId="77777777" w:rsidR="009D001C" w:rsidRPr="00C96364" w:rsidRDefault="009D001C" w:rsidP="00227EB3">
            <w:pPr>
              <w:pStyle w:val="TableParagraph"/>
              <w:ind w:right="125"/>
              <w:jc w:val="right"/>
              <w:rPr>
                <w:sz w:val="20"/>
              </w:rPr>
            </w:pPr>
            <w:r w:rsidRPr="00C96364">
              <w:rPr>
                <w:sz w:val="20"/>
              </w:rPr>
              <w:t>со столовыми, работающими на</w:t>
            </w:r>
          </w:p>
          <w:p w14:paraId="3BBF5EF2" w14:textId="77777777" w:rsidR="009D001C" w:rsidRPr="00C96364" w:rsidRDefault="009D001C" w:rsidP="00227EB3">
            <w:pPr>
              <w:pStyle w:val="TableParagraph"/>
              <w:ind w:right="125"/>
              <w:jc w:val="right"/>
              <w:rPr>
                <w:sz w:val="20"/>
              </w:rPr>
            </w:pPr>
            <w:r w:rsidRPr="00C96364">
              <w:rPr>
                <w:sz w:val="20"/>
              </w:rPr>
              <w:t>сырье, и прачечными</w:t>
            </w:r>
          </w:p>
        </w:tc>
        <w:tc>
          <w:tcPr>
            <w:tcW w:w="628" w:type="pct"/>
            <w:shd w:val="clear" w:color="auto" w:fill="auto"/>
            <w:vAlign w:val="center"/>
          </w:tcPr>
          <w:p w14:paraId="37AA379E" w14:textId="77777777" w:rsidR="009D001C" w:rsidRPr="00C96364" w:rsidRDefault="009D001C" w:rsidP="00227EB3">
            <w:pPr>
              <w:pStyle w:val="TableParagraph"/>
              <w:rPr>
                <w:sz w:val="20"/>
              </w:rPr>
            </w:pPr>
            <w:r w:rsidRPr="00C96364">
              <w:rPr>
                <w:sz w:val="20"/>
              </w:rPr>
              <w:t>1 ребенок</w:t>
            </w:r>
          </w:p>
        </w:tc>
        <w:tc>
          <w:tcPr>
            <w:tcW w:w="1250" w:type="pct"/>
            <w:shd w:val="clear" w:color="auto" w:fill="auto"/>
            <w:vAlign w:val="center"/>
          </w:tcPr>
          <w:p w14:paraId="182469BD" w14:textId="77777777" w:rsidR="009D001C" w:rsidRPr="00C96364" w:rsidRDefault="009D001C" w:rsidP="00227EB3">
            <w:pPr>
              <w:pStyle w:val="TableParagraph"/>
              <w:rPr>
                <w:sz w:val="20"/>
              </w:rPr>
            </w:pPr>
            <w:r w:rsidRPr="00C96364">
              <w:rPr>
                <w:sz w:val="20"/>
              </w:rPr>
              <w:t>180,00</w:t>
            </w:r>
          </w:p>
        </w:tc>
        <w:tc>
          <w:tcPr>
            <w:tcW w:w="902" w:type="pct"/>
            <w:shd w:val="clear" w:color="auto" w:fill="auto"/>
            <w:vAlign w:val="center"/>
          </w:tcPr>
          <w:p w14:paraId="47F93A1F" w14:textId="77777777" w:rsidR="009D001C" w:rsidRPr="00C96364" w:rsidRDefault="009D001C" w:rsidP="00227EB3">
            <w:pPr>
              <w:pStyle w:val="TableParagraph"/>
              <w:rPr>
                <w:sz w:val="20"/>
              </w:rPr>
            </w:pPr>
            <w:r w:rsidRPr="00C96364">
              <w:rPr>
                <w:sz w:val="20"/>
              </w:rPr>
              <w:t>ккал/ч</w:t>
            </w:r>
          </w:p>
        </w:tc>
      </w:tr>
      <w:tr w:rsidR="00277B9F" w:rsidRPr="00C96364" w14:paraId="766F9CE5" w14:textId="77777777" w:rsidTr="006F03DB">
        <w:trPr>
          <w:trHeight w:val="23"/>
        </w:trPr>
        <w:tc>
          <w:tcPr>
            <w:tcW w:w="2220" w:type="pct"/>
            <w:shd w:val="clear" w:color="auto" w:fill="auto"/>
            <w:vAlign w:val="center"/>
          </w:tcPr>
          <w:p w14:paraId="526FFC7C" w14:textId="77777777" w:rsidR="009D001C" w:rsidRPr="00C96364" w:rsidRDefault="009D001C" w:rsidP="00227EB3">
            <w:pPr>
              <w:pStyle w:val="TableParagraph"/>
              <w:ind w:right="125"/>
              <w:jc w:val="right"/>
              <w:rPr>
                <w:sz w:val="20"/>
              </w:rPr>
            </w:pPr>
            <w:r w:rsidRPr="00C96364">
              <w:rPr>
                <w:sz w:val="20"/>
              </w:rPr>
              <w:t>с круглосуточным пребыванием</w:t>
            </w:r>
          </w:p>
          <w:p w14:paraId="2D3613D7" w14:textId="77777777" w:rsidR="009D001C" w:rsidRPr="00C96364" w:rsidRDefault="009D001C" w:rsidP="00227EB3">
            <w:pPr>
              <w:pStyle w:val="TableParagraph"/>
              <w:ind w:right="125"/>
              <w:jc w:val="right"/>
              <w:rPr>
                <w:sz w:val="20"/>
              </w:rPr>
            </w:pPr>
            <w:r w:rsidRPr="00C96364">
              <w:rPr>
                <w:sz w:val="20"/>
              </w:rPr>
              <w:t>детей:</w:t>
            </w:r>
          </w:p>
        </w:tc>
        <w:tc>
          <w:tcPr>
            <w:tcW w:w="628" w:type="pct"/>
            <w:shd w:val="clear" w:color="auto" w:fill="auto"/>
            <w:vAlign w:val="center"/>
          </w:tcPr>
          <w:p w14:paraId="0EA3DD13" w14:textId="77777777" w:rsidR="009D001C" w:rsidRPr="00C96364" w:rsidRDefault="009D001C" w:rsidP="00227EB3">
            <w:pPr>
              <w:pStyle w:val="TableParagraph"/>
              <w:rPr>
                <w:sz w:val="20"/>
              </w:rPr>
            </w:pPr>
          </w:p>
        </w:tc>
        <w:tc>
          <w:tcPr>
            <w:tcW w:w="1250" w:type="pct"/>
            <w:shd w:val="clear" w:color="auto" w:fill="auto"/>
            <w:vAlign w:val="center"/>
          </w:tcPr>
          <w:p w14:paraId="3F64DDB2" w14:textId="77777777" w:rsidR="009D001C" w:rsidRPr="00C96364" w:rsidRDefault="009D001C" w:rsidP="00227EB3">
            <w:pPr>
              <w:pStyle w:val="TableParagraph"/>
              <w:rPr>
                <w:sz w:val="20"/>
              </w:rPr>
            </w:pPr>
          </w:p>
        </w:tc>
        <w:tc>
          <w:tcPr>
            <w:tcW w:w="902" w:type="pct"/>
            <w:shd w:val="clear" w:color="auto" w:fill="auto"/>
            <w:vAlign w:val="center"/>
          </w:tcPr>
          <w:p w14:paraId="1B99CD8F" w14:textId="77777777" w:rsidR="009D001C" w:rsidRPr="00C96364" w:rsidRDefault="009D001C" w:rsidP="00227EB3">
            <w:pPr>
              <w:pStyle w:val="TableParagraph"/>
              <w:rPr>
                <w:sz w:val="20"/>
              </w:rPr>
            </w:pPr>
          </w:p>
        </w:tc>
      </w:tr>
      <w:tr w:rsidR="00277B9F" w:rsidRPr="00C96364" w14:paraId="73A6E807" w14:textId="77777777" w:rsidTr="006F03DB">
        <w:trPr>
          <w:trHeight w:val="23"/>
        </w:trPr>
        <w:tc>
          <w:tcPr>
            <w:tcW w:w="2220" w:type="pct"/>
            <w:shd w:val="clear" w:color="auto" w:fill="auto"/>
            <w:vAlign w:val="center"/>
          </w:tcPr>
          <w:p w14:paraId="32E2F501" w14:textId="77777777" w:rsidR="009D001C" w:rsidRPr="00C96364" w:rsidRDefault="009D001C" w:rsidP="00227EB3">
            <w:pPr>
              <w:pStyle w:val="TableParagraph"/>
              <w:ind w:right="125"/>
              <w:jc w:val="right"/>
              <w:rPr>
                <w:sz w:val="20"/>
              </w:rPr>
            </w:pPr>
            <w:r w:rsidRPr="00C96364">
              <w:rPr>
                <w:sz w:val="20"/>
              </w:rPr>
              <w:t>со столовыми на полуфабрикатах</w:t>
            </w:r>
          </w:p>
        </w:tc>
        <w:tc>
          <w:tcPr>
            <w:tcW w:w="628" w:type="pct"/>
            <w:shd w:val="clear" w:color="auto" w:fill="auto"/>
            <w:vAlign w:val="center"/>
          </w:tcPr>
          <w:p w14:paraId="47DDEBEC" w14:textId="77777777" w:rsidR="009D001C" w:rsidRPr="00C96364" w:rsidRDefault="009D001C" w:rsidP="00227EB3">
            <w:pPr>
              <w:pStyle w:val="TableParagraph"/>
              <w:rPr>
                <w:sz w:val="20"/>
              </w:rPr>
            </w:pPr>
            <w:r w:rsidRPr="00C96364">
              <w:rPr>
                <w:sz w:val="20"/>
              </w:rPr>
              <w:t>1 ребенок</w:t>
            </w:r>
          </w:p>
        </w:tc>
        <w:tc>
          <w:tcPr>
            <w:tcW w:w="1250" w:type="pct"/>
            <w:shd w:val="clear" w:color="auto" w:fill="auto"/>
            <w:vAlign w:val="center"/>
          </w:tcPr>
          <w:p w14:paraId="27B09E4B" w14:textId="77777777" w:rsidR="009D001C" w:rsidRPr="00C96364" w:rsidRDefault="009D001C" w:rsidP="00227EB3">
            <w:pPr>
              <w:pStyle w:val="TableParagraph"/>
              <w:rPr>
                <w:sz w:val="20"/>
              </w:rPr>
            </w:pPr>
            <w:r w:rsidRPr="00C96364">
              <w:rPr>
                <w:sz w:val="20"/>
              </w:rPr>
              <w:t>75,00</w:t>
            </w:r>
          </w:p>
        </w:tc>
        <w:tc>
          <w:tcPr>
            <w:tcW w:w="902" w:type="pct"/>
            <w:shd w:val="clear" w:color="auto" w:fill="auto"/>
            <w:vAlign w:val="center"/>
          </w:tcPr>
          <w:p w14:paraId="3DB569C1" w14:textId="77777777" w:rsidR="009D001C" w:rsidRPr="00C96364" w:rsidRDefault="009D001C" w:rsidP="00227EB3">
            <w:pPr>
              <w:pStyle w:val="TableParagraph"/>
              <w:rPr>
                <w:sz w:val="20"/>
              </w:rPr>
            </w:pPr>
            <w:r w:rsidRPr="00C96364">
              <w:rPr>
                <w:sz w:val="20"/>
              </w:rPr>
              <w:t>ккал/ч</w:t>
            </w:r>
          </w:p>
        </w:tc>
      </w:tr>
      <w:tr w:rsidR="00277B9F" w:rsidRPr="00C96364" w14:paraId="5D41CB6B" w14:textId="77777777" w:rsidTr="006F03DB">
        <w:trPr>
          <w:trHeight w:val="23"/>
        </w:trPr>
        <w:tc>
          <w:tcPr>
            <w:tcW w:w="2220" w:type="pct"/>
            <w:shd w:val="clear" w:color="auto" w:fill="auto"/>
            <w:vAlign w:val="center"/>
          </w:tcPr>
          <w:p w14:paraId="6520495B" w14:textId="77777777" w:rsidR="009D001C" w:rsidRPr="00C96364" w:rsidRDefault="009D001C" w:rsidP="00227EB3">
            <w:pPr>
              <w:pStyle w:val="TableParagraph"/>
              <w:ind w:right="125"/>
              <w:jc w:val="right"/>
              <w:rPr>
                <w:sz w:val="20"/>
              </w:rPr>
            </w:pPr>
            <w:r w:rsidRPr="00C96364">
              <w:rPr>
                <w:sz w:val="20"/>
              </w:rPr>
              <w:t>со столовыми, работающими на</w:t>
            </w:r>
          </w:p>
          <w:p w14:paraId="22AB08CB" w14:textId="77777777" w:rsidR="009D001C" w:rsidRPr="00C96364" w:rsidRDefault="009D001C" w:rsidP="00227EB3">
            <w:pPr>
              <w:pStyle w:val="TableParagraph"/>
              <w:ind w:right="125"/>
              <w:jc w:val="right"/>
              <w:rPr>
                <w:sz w:val="20"/>
              </w:rPr>
            </w:pPr>
            <w:r w:rsidRPr="00C96364">
              <w:rPr>
                <w:sz w:val="20"/>
              </w:rPr>
              <w:t>сырье, и прачечными</w:t>
            </w:r>
          </w:p>
        </w:tc>
        <w:tc>
          <w:tcPr>
            <w:tcW w:w="628" w:type="pct"/>
            <w:shd w:val="clear" w:color="auto" w:fill="auto"/>
            <w:vAlign w:val="center"/>
          </w:tcPr>
          <w:p w14:paraId="167D1A55" w14:textId="77777777" w:rsidR="009D001C" w:rsidRPr="00C96364" w:rsidRDefault="009D001C" w:rsidP="00227EB3">
            <w:pPr>
              <w:pStyle w:val="TableParagraph"/>
              <w:rPr>
                <w:sz w:val="20"/>
              </w:rPr>
            </w:pPr>
            <w:r w:rsidRPr="00C96364">
              <w:rPr>
                <w:sz w:val="20"/>
              </w:rPr>
              <w:t>1 ребенок</w:t>
            </w:r>
          </w:p>
        </w:tc>
        <w:tc>
          <w:tcPr>
            <w:tcW w:w="1250" w:type="pct"/>
            <w:shd w:val="clear" w:color="auto" w:fill="auto"/>
            <w:vAlign w:val="center"/>
          </w:tcPr>
          <w:p w14:paraId="5867E666" w14:textId="77777777" w:rsidR="009D001C" w:rsidRPr="00C96364" w:rsidRDefault="009D001C" w:rsidP="00227EB3">
            <w:pPr>
              <w:pStyle w:val="TableParagraph"/>
              <w:rPr>
                <w:sz w:val="20"/>
              </w:rPr>
            </w:pPr>
            <w:r w:rsidRPr="00C96364">
              <w:rPr>
                <w:sz w:val="20"/>
              </w:rPr>
              <w:t>100,00</w:t>
            </w:r>
          </w:p>
        </w:tc>
        <w:tc>
          <w:tcPr>
            <w:tcW w:w="902" w:type="pct"/>
            <w:shd w:val="clear" w:color="auto" w:fill="auto"/>
            <w:vAlign w:val="center"/>
          </w:tcPr>
          <w:p w14:paraId="24FEC7C0" w14:textId="77777777" w:rsidR="009D001C" w:rsidRPr="00C96364" w:rsidRDefault="009D001C" w:rsidP="00227EB3">
            <w:pPr>
              <w:pStyle w:val="TableParagraph"/>
              <w:rPr>
                <w:sz w:val="20"/>
              </w:rPr>
            </w:pPr>
            <w:r w:rsidRPr="00C96364">
              <w:rPr>
                <w:sz w:val="20"/>
              </w:rPr>
              <w:t>ккал/ч</w:t>
            </w:r>
          </w:p>
        </w:tc>
      </w:tr>
      <w:tr w:rsidR="00277B9F" w:rsidRPr="00C96364" w14:paraId="0AAC28D1" w14:textId="77777777" w:rsidTr="006F03DB">
        <w:trPr>
          <w:trHeight w:val="23"/>
        </w:trPr>
        <w:tc>
          <w:tcPr>
            <w:tcW w:w="2220" w:type="pct"/>
            <w:shd w:val="clear" w:color="auto" w:fill="auto"/>
            <w:vAlign w:val="center"/>
          </w:tcPr>
          <w:p w14:paraId="000425EC" w14:textId="7D504394" w:rsidR="009D001C" w:rsidRPr="00C96364" w:rsidRDefault="009D001C" w:rsidP="00227EB3">
            <w:pPr>
              <w:pStyle w:val="TableParagraph"/>
              <w:ind w:right="125"/>
              <w:jc w:val="left"/>
              <w:rPr>
                <w:sz w:val="20"/>
              </w:rPr>
            </w:pPr>
            <w:r w:rsidRPr="00C96364">
              <w:rPr>
                <w:sz w:val="20"/>
              </w:rPr>
              <w:t>7. Учебные заведения с душевыми при гимнастических залах и столовыми, работающими на</w:t>
            </w:r>
            <w:r w:rsidR="003C2CE4" w:rsidRPr="00C96364">
              <w:rPr>
                <w:sz w:val="20"/>
              </w:rPr>
              <w:t xml:space="preserve"> </w:t>
            </w:r>
            <w:r w:rsidRPr="00C96364">
              <w:rPr>
                <w:sz w:val="20"/>
              </w:rPr>
              <w:t>полуфабрикатах</w:t>
            </w:r>
          </w:p>
        </w:tc>
        <w:tc>
          <w:tcPr>
            <w:tcW w:w="628" w:type="pct"/>
            <w:shd w:val="clear" w:color="auto" w:fill="auto"/>
            <w:vAlign w:val="center"/>
          </w:tcPr>
          <w:p w14:paraId="3A2F7433" w14:textId="77777777" w:rsidR="009D001C" w:rsidRPr="00C96364" w:rsidRDefault="009D001C" w:rsidP="00227EB3">
            <w:pPr>
              <w:pStyle w:val="TableParagraph"/>
              <w:rPr>
                <w:sz w:val="20"/>
              </w:rPr>
            </w:pPr>
            <w:r w:rsidRPr="00C96364">
              <w:rPr>
                <w:sz w:val="20"/>
              </w:rPr>
              <w:t>1 учащийся или 1 преподаватель</w:t>
            </w:r>
          </w:p>
        </w:tc>
        <w:tc>
          <w:tcPr>
            <w:tcW w:w="1250" w:type="pct"/>
            <w:shd w:val="clear" w:color="auto" w:fill="auto"/>
            <w:vAlign w:val="center"/>
          </w:tcPr>
          <w:p w14:paraId="49899B79" w14:textId="77777777" w:rsidR="009D001C" w:rsidRPr="00C96364" w:rsidRDefault="009D001C" w:rsidP="00227EB3">
            <w:pPr>
              <w:pStyle w:val="TableParagraph"/>
              <w:rPr>
                <w:sz w:val="20"/>
              </w:rPr>
            </w:pPr>
            <w:r w:rsidRPr="00C96364">
              <w:rPr>
                <w:sz w:val="20"/>
              </w:rPr>
              <w:t>60,00</w:t>
            </w:r>
          </w:p>
        </w:tc>
        <w:tc>
          <w:tcPr>
            <w:tcW w:w="902" w:type="pct"/>
            <w:shd w:val="clear" w:color="auto" w:fill="auto"/>
            <w:vAlign w:val="center"/>
          </w:tcPr>
          <w:p w14:paraId="3F1E5B95" w14:textId="77777777" w:rsidR="009D001C" w:rsidRPr="00C96364" w:rsidRDefault="009D001C" w:rsidP="00227EB3">
            <w:pPr>
              <w:pStyle w:val="TableParagraph"/>
              <w:rPr>
                <w:sz w:val="20"/>
              </w:rPr>
            </w:pPr>
            <w:r w:rsidRPr="00C96364">
              <w:rPr>
                <w:sz w:val="20"/>
              </w:rPr>
              <w:t>ккал/ч</w:t>
            </w:r>
          </w:p>
        </w:tc>
      </w:tr>
      <w:tr w:rsidR="00277B9F" w:rsidRPr="00C96364" w14:paraId="10B238C5" w14:textId="77777777" w:rsidTr="006F03DB">
        <w:trPr>
          <w:trHeight w:val="23"/>
        </w:trPr>
        <w:tc>
          <w:tcPr>
            <w:tcW w:w="2220" w:type="pct"/>
            <w:shd w:val="clear" w:color="auto" w:fill="auto"/>
            <w:vAlign w:val="center"/>
          </w:tcPr>
          <w:p w14:paraId="09A68A8F" w14:textId="77777777" w:rsidR="009D001C" w:rsidRPr="00C96364" w:rsidRDefault="009D001C" w:rsidP="00227EB3">
            <w:pPr>
              <w:pStyle w:val="TableParagraph"/>
              <w:ind w:right="125"/>
              <w:jc w:val="left"/>
              <w:rPr>
                <w:sz w:val="20"/>
              </w:rPr>
            </w:pPr>
            <w:r w:rsidRPr="00C96364">
              <w:rPr>
                <w:sz w:val="20"/>
              </w:rPr>
              <w:t>8. Административные здания</w:t>
            </w:r>
          </w:p>
        </w:tc>
        <w:tc>
          <w:tcPr>
            <w:tcW w:w="628" w:type="pct"/>
            <w:shd w:val="clear" w:color="auto" w:fill="auto"/>
            <w:vAlign w:val="center"/>
          </w:tcPr>
          <w:p w14:paraId="551E3F01" w14:textId="77777777" w:rsidR="009D001C" w:rsidRPr="00C96364" w:rsidRDefault="009D001C" w:rsidP="00227EB3">
            <w:pPr>
              <w:pStyle w:val="TableParagraph"/>
              <w:rPr>
                <w:sz w:val="20"/>
              </w:rPr>
            </w:pPr>
            <w:r w:rsidRPr="00C96364">
              <w:rPr>
                <w:sz w:val="20"/>
              </w:rPr>
              <w:t>1 работающий</w:t>
            </w:r>
          </w:p>
        </w:tc>
        <w:tc>
          <w:tcPr>
            <w:tcW w:w="1250" w:type="pct"/>
            <w:shd w:val="clear" w:color="auto" w:fill="auto"/>
            <w:vAlign w:val="center"/>
          </w:tcPr>
          <w:p w14:paraId="0463E5E7" w14:textId="77777777" w:rsidR="009D001C" w:rsidRPr="00C96364" w:rsidRDefault="009D001C" w:rsidP="00227EB3">
            <w:pPr>
              <w:pStyle w:val="TableParagraph"/>
              <w:rPr>
                <w:sz w:val="20"/>
              </w:rPr>
            </w:pPr>
            <w:r w:rsidRPr="00C96364">
              <w:rPr>
                <w:sz w:val="20"/>
              </w:rPr>
              <w:t>60,00</w:t>
            </w:r>
          </w:p>
        </w:tc>
        <w:tc>
          <w:tcPr>
            <w:tcW w:w="902" w:type="pct"/>
            <w:shd w:val="clear" w:color="auto" w:fill="auto"/>
            <w:vAlign w:val="center"/>
          </w:tcPr>
          <w:p w14:paraId="07778EE9" w14:textId="77777777" w:rsidR="009D001C" w:rsidRPr="00C96364" w:rsidRDefault="009D001C" w:rsidP="00227EB3">
            <w:pPr>
              <w:pStyle w:val="TableParagraph"/>
              <w:rPr>
                <w:sz w:val="20"/>
              </w:rPr>
            </w:pPr>
            <w:r w:rsidRPr="00C96364">
              <w:rPr>
                <w:sz w:val="20"/>
              </w:rPr>
              <w:t>ккал/ч</w:t>
            </w:r>
          </w:p>
        </w:tc>
      </w:tr>
      <w:tr w:rsidR="00277B9F" w:rsidRPr="00C96364" w14:paraId="2EB4D8DA" w14:textId="77777777" w:rsidTr="006F03DB">
        <w:trPr>
          <w:trHeight w:val="23"/>
        </w:trPr>
        <w:tc>
          <w:tcPr>
            <w:tcW w:w="2220" w:type="pct"/>
            <w:shd w:val="clear" w:color="auto" w:fill="auto"/>
            <w:vAlign w:val="center"/>
          </w:tcPr>
          <w:p w14:paraId="203892EB" w14:textId="77777777" w:rsidR="009D001C" w:rsidRPr="00C96364" w:rsidRDefault="009D001C" w:rsidP="00227EB3">
            <w:pPr>
              <w:pStyle w:val="TableParagraph"/>
              <w:ind w:right="125"/>
              <w:jc w:val="left"/>
              <w:rPr>
                <w:sz w:val="20"/>
              </w:rPr>
            </w:pPr>
            <w:r w:rsidRPr="00C96364">
              <w:rPr>
                <w:sz w:val="20"/>
              </w:rPr>
              <w:t>9. Предприятия общественного питания с приготовлением пищи,</w:t>
            </w:r>
          </w:p>
          <w:p w14:paraId="35690170" w14:textId="77777777" w:rsidR="009D001C" w:rsidRPr="00C96364" w:rsidRDefault="009D001C" w:rsidP="00227EB3">
            <w:pPr>
              <w:pStyle w:val="TableParagraph"/>
              <w:ind w:right="125"/>
              <w:jc w:val="left"/>
              <w:rPr>
                <w:sz w:val="20"/>
              </w:rPr>
            </w:pPr>
            <w:r w:rsidRPr="00C96364">
              <w:rPr>
                <w:sz w:val="20"/>
              </w:rPr>
              <w:t>реализуемой в обеденном зале</w:t>
            </w:r>
          </w:p>
        </w:tc>
        <w:tc>
          <w:tcPr>
            <w:tcW w:w="628" w:type="pct"/>
            <w:shd w:val="clear" w:color="auto" w:fill="auto"/>
            <w:vAlign w:val="center"/>
          </w:tcPr>
          <w:p w14:paraId="1868E4C8" w14:textId="77777777" w:rsidR="009D001C" w:rsidRPr="00C96364" w:rsidRDefault="009D001C" w:rsidP="00227EB3">
            <w:pPr>
              <w:pStyle w:val="TableParagraph"/>
              <w:rPr>
                <w:sz w:val="20"/>
              </w:rPr>
            </w:pPr>
            <w:r w:rsidRPr="00C96364">
              <w:rPr>
                <w:sz w:val="20"/>
              </w:rPr>
              <w:t>1 блюдо</w:t>
            </w:r>
          </w:p>
        </w:tc>
        <w:tc>
          <w:tcPr>
            <w:tcW w:w="1250" w:type="pct"/>
            <w:shd w:val="clear" w:color="auto" w:fill="auto"/>
            <w:vAlign w:val="center"/>
          </w:tcPr>
          <w:p w14:paraId="0B1D7DE3" w14:textId="77777777" w:rsidR="009D001C" w:rsidRPr="00C96364" w:rsidRDefault="009D001C" w:rsidP="00227EB3">
            <w:pPr>
              <w:pStyle w:val="TableParagraph"/>
              <w:rPr>
                <w:sz w:val="20"/>
              </w:rPr>
            </w:pPr>
            <w:r w:rsidRPr="00C96364">
              <w:rPr>
                <w:sz w:val="20"/>
              </w:rPr>
              <w:t>0,07</w:t>
            </w:r>
          </w:p>
        </w:tc>
        <w:tc>
          <w:tcPr>
            <w:tcW w:w="902" w:type="pct"/>
            <w:shd w:val="clear" w:color="auto" w:fill="auto"/>
            <w:vAlign w:val="center"/>
          </w:tcPr>
          <w:p w14:paraId="05732DE8" w14:textId="77777777" w:rsidR="009D001C" w:rsidRPr="00C96364" w:rsidRDefault="009D001C" w:rsidP="00227EB3">
            <w:pPr>
              <w:pStyle w:val="TableParagraph"/>
              <w:rPr>
                <w:sz w:val="20"/>
              </w:rPr>
            </w:pPr>
            <w:r w:rsidRPr="00C96364">
              <w:rPr>
                <w:sz w:val="20"/>
              </w:rPr>
              <w:t>ккал</w:t>
            </w:r>
          </w:p>
        </w:tc>
      </w:tr>
      <w:tr w:rsidR="00277B9F" w:rsidRPr="00C96364" w14:paraId="03565466" w14:textId="77777777" w:rsidTr="006F03DB">
        <w:trPr>
          <w:trHeight w:val="23"/>
        </w:trPr>
        <w:tc>
          <w:tcPr>
            <w:tcW w:w="2220" w:type="pct"/>
            <w:shd w:val="clear" w:color="auto" w:fill="auto"/>
            <w:vAlign w:val="center"/>
          </w:tcPr>
          <w:p w14:paraId="6AEFE62E" w14:textId="77777777" w:rsidR="009D001C" w:rsidRPr="00C96364" w:rsidRDefault="009D001C" w:rsidP="00227EB3">
            <w:pPr>
              <w:pStyle w:val="TableParagraph"/>
              <w:ind w:right="125"/>
              <w:jc w:val="left"/>
              <w:rPr>
                <w:sz w:val="20"/>
              </w:rPr>
            </w:pPr>
            <w:r w:rsidRPr="00C96364">
              <w:rPr>
                <w:sz w:val="20"/>
              </w:rPr>
              <w:t>10. Магазины</w:t>
            </w:r>
          </w:p>
        </w:tc>
        <w:tc>
          <w:tcPr>
            <w:tcW w:w="628" w:type="pct"/>
            <w:shd w:val="clear" w:color="auto" w:fill="auto"/>
            <w:vAlign w:val="center"/>
          </w:tcPr>
          <w:p w14:paraId="105E5B64" w14:textId="77777777" w:rsidR="009D001C" w:rsidRPr="00C96364" w:rsidRDefault="009D001C" w:rsidP="00227EB3">
            <w:pPr>
              <w:pStyle w:val="TableParagraph"/>
              <w:rPr>
                <w:sz w:val="20"/>
              </w:rPr>
            </w:pPr>
          </w:p>
        </w:tc>
        <w:tc>
          <w:tcPr>
            <w:tcW w:w="1250" w:type="pct"/>
            <w:shd w:val="clear" w:color="auto" w:fill="auto"/>
            <w:vAlign w:val="center"/>
          </w:tcPr>
          <w:p w14:paraId="0EE4B55E" w14:textId="77777777" w:rsidR="009D001C" w:rsidRPr="00C96364" w:rsidRDefault="009D001C" w:rsidP="00227EB3">
            <w:pPr>
              <w:pStyle w:val="TableParagraph"/>
              <w:rPr>
                <w:sz w:val="20"/>
              </w:rPr>
            </w:pPr>
          </w:p>
        </w:tc>
        <w:tc>
          <w:tcPr>
            <w:tcW w:w="902" w:type="pct"/>
            <w:shd w:val="clear" w:color="auto" w:fill="auto"/>
            <w:vAlign w:val="center"/>
          </w:tcPr>
          <w:p w14:paraId="770E86CD" w14:textId="77777777" w:rsidR="009D001C" w:rsidRPr="00C96364" w:rsidRDefault="009D001C" w:rsidP="00227EB3">
            <w:pPr>
              <w:pStyle w:val="TableParagraph"/>
              <w:rPr>
                <w:sz w:val="20"/>
              </w:rPr>
            </w:pPr>
          </w:p>
        </w:tc>
      </w:tr>
      <w:tr w:rsidR="00277B9F" w:rsidRPr="00C96364" w14:paraId="5F2FBC5C" w14:textId="77777777" w:rsidTr="006F03DB">
        <w:trPr>
          <w:trHeight w:val="23"/>
        </w:trPr>
        <w:tc>
          <w:tcPr>
            <w:tcW w:w="2220" w:type="pct"/>
            <w:shd w:val="clear" w:color="auto" w:fill="auto"/>
            <w:vAlign w:val="center"/>
          </w:tcPr>
          <w:p w14:paraId="21F06C27" w14:textId="77777777" w:rsidR="009D001C" w:rsidRPr="00C96364" w:rsidRDefault="009D001C" w:rsidP="00227EB3">
            <w:pPr>
              <w:pStyle w:val="TableParagraph"/>
              <w:ind w:right="125"/>
              <w:jc w:val="right"/>
              <w:rPr>
                <w:sz w:val="20"/>
              </w:rPr>
            </w:pPr>
            <w:r w:rsidRPr="00C96364">
              <w:rPr>
                <w:sz w:val="20"/>
              </w:rPr>
              <w:t>продовольственные (без холодильных</w:t>
            </w:r>
          </w:p>
          <w:p w14:paraId="1F71D642" w14:textId="77777777" w:rsidR="009D001C" w:rsidRPr="00C96364" w:rsidRDefault="009D001C" w:rsidP="00227EB3">
            <w:pPr>
              <w:pStyle w:val="TableParagraph"/>
              <w:ind w:right="125"/>
              <w:jc w:val="right"/>
              <w:rPr>
                <w:sz w:val="20"/>
              </w:rPr>
            </w:pPr>
            <w:r w:rsidRPr="00C96364">
              <w:rPr>
                <w:sz w:val="20"/>
              </w:rPr>
              <w:t>установок)</w:t>
            </w:r>
          </w:p>
        </w:tc>
        <w:tc>
          <w:tcPr>
            <w:tcW w:w="628" w:type="pct"/>
            <w:shd w:val="clear" w:color="auto" w:fill="auto"/>
            <w:vAlign w:val="center"/>
          </w:tcPr>
          <w:p w14:paraId="6D355D64" w14:textId="77777777" w:rsidR="009D001C" w:rsidRPr="00C96364" w:rsidRDefault="009D001C" w:rsidP="00227EB3">
            <w:pPr>
              <w:pStyle w:val="TableParagraph"/>
              <w:rPr>
                <w:sz w:val="20"/>
              </w:rPr>
            </w:pPr>
            <w:r w:rsidRPr="00C96364">
              <w:rPr>
                <w:sz w:val="20"/>
              </w:rPr>
              <w:t>1 работник в смену</w:t>
            </w:r>
          </w:p>
        </w:tc>
        <w:tc>
          <w:tcPr>
            <w:tcW w:w="1250" w:type="pct"/>
            <w:shd w:val="clear" w:color="auto" w:fill="auto"/>
            <w:vAlign w:val="center"/>
          </w:tcPr>
          <w:p w14:paraId="334CC71B" w14:textId="77777777" w:rsidR="009D001C" w:rsidRPr="00C96364" w:rsidRDefault="009D001C" w:rsidP="00227EB3">
            <w:pPr>
              <w:pStyle w:val="TableParagraph"/>
              <w:rPr>
                <w:sz w:val="20"/>
              </w:rPr>
            </w:pPr>
            <w:r w:rsidRPr="00C96364">
              <w:rPr>
                <w:sz w:val="20"/>
              </w:rPr>
              <w:t>90,00</w:t>
            </w:r>
          </w:p>
        </w:tc>
        <w:tc>
          <w:tcPr>
            <w:tcW w:w="902" w:type="pct"/>
            <w:shd w:val="clear" w:color="auto" w:fill="auto"/>
            <w:vAlign w:val="center"/>
          </w:tcPr>
          <w:p w14:paraId="237F215D" w14:textId="77777777" w:rsidR="009D001C" w:rsidRPr="00C96364" w:rsidRDefault="009D001C" w:rsidP="00227EB3">
            <w:pPr>
              <w:pStyle w:val="TableParagraph"/>
              <w:rPr>
                <w:sz w:val="20"/>
              </w:rPr>
            </w:pPr>
            <w:r w:rsidRPr="00C96364">
              <w:rPr>
                <w:sz w:val="20"/>
              </w:rPr>
              <w:t>ккал/ч</w:t>
            </w:r>
          </w:p>
        </w:tc>
      </w:tr>
      <w:tr w:rsidR="00277B9F" w:rsidRPr="00C96364" w14:paraId="747A8918" w14:textId="77777777" w:rsidTr="006F03DB">
        <w:trPr>
          <w:trHeight w:val="23"/>
        </w:trPr>
        <w:tc>
          <w:tcPr>
            <w:tcW w:w="2220" w:type="pct"/>
            <w:shd w:val="clear" w:color="auto" w:fill="auto"/>
            <w:vAlign w:val="center"/>
          </w:tcPr>
          <w:p w14:paraId="4559EB84" w14:textId="77777777" w:rsidR="009D001C" w:rsidRPr="00C96364" w:rsidRDefault="009D001C" w:rsidP="00227EB3">
            <w:pPr>
              <w:pStyle w:val="TableParagraph"/>
              <w:ind w:right="125"/>
              <w:jc w:val="right"/>
              <w:rPr>
                <w:sz w:val="20"/>
              </w:rPr>
            </w:pPr>
            <w:r w:rsidRPr="00C96364">
              <w:rPr>
                <w:sz w:val="20"/>
              </w:rPr>
              <w:t>промтоварные</w:t>
            </w:r>
          </w:p>
        </w:tc>
        <w:tc>
          <w:tcPr>
            <w:tcW w:w="628" w:type="pct"/>
            <w:shd w:val="clear" w:color="auto" w:fill="auto"/>
            <w:vAlign w:val="center"/>
          </w:tcPr>
          <w:p w14:paraId="25ACF57B" w14:textId="77777777" w:rsidR="009D001C" w:rsidRPr="00C96364" w:rsidRDefault="009D001C" w:rsidP="00227EB3">
            <w:pPr>
              <w:pStyle w:val="TableParagraph"/>
              <w:rPr>
                <w:sz w:val="20"/>
              </w:rPr>
            </w:pPr>
            <w:r w:rsidRPr="00C96364">
              <w:rPr>
                <w:sz w:val="20"/>
              </w:rPr>
              <w:t>1 работник в смену</w:t>
            </w:r>
          </w:p>
        </w:tc>
        <w:tc>
          <w:tcPr>
            <w:tcW w:w="1250" w:type="pct"/>
            <w:shd w:val="clear" w:color="auto" w:fill="auto"/>
            <w:vAlign w:val="center"/>
          </w:tcPr>
          <w:p w14:paraId="775230F1" w14:textId="77777777" w:rsidR="009D001C" w:rsidRPr="00C96364" w:rsidRDefault="009D001C" w:rsidP="00227EB3">
            <w:pPr>
              <w:pStyle w:val="TableParagraph"/>
              <w:rPr>
                <w:sz w:val="20"/>
              </w:rPr>
            </w:pPr>
            <w:r w:rsidRPr="00C96364">
              <w:rPr>
                <w:sz w:val="20"/>
              </w:rPr>
              <w:t>60,00</w:t>
            </w:r>
          </w:p>
        </w:tc>
        <w:tc>
          <w:tcPr>
            <w:tcW w:w="902" w:type="pct"/>
            <w:shd w:val="clear" w:color="auto" w:fill="auto"/>
            <w:vAlign w:val="center"/>
          </w:tcPr>
          <w:p w14:paraId="272C95C6" w14:textId="77777777" w:rsidR="009D001C" w:rsidRPr="00C96364" w:rsidRDefault="009D001C" w:rsidP="00227EB3">
            <w:pPr>
              <w:pStyle w:val="TableParagraph"/>
              <w:rPr>
                <w:sz w:val="20"/>
              </w:rPr>
            </w:pPr>
            <w:r w:rsidRPr="00C96364">
              <w:rPr>
                <w:sz w:val="20"/>
              </w:rPr>
              <w:t>ккал/ч</w:t>
            </w:r>
          </w:p>
        </w:tc>
      </w:tr>
      <w:tr w:rsidR="00277B9F" w:rsidRPr="00C96364" w14:paraId="2CB026D7" w14:textId="77777777" w:rsidTr="006F03DB">
        <w:trPr>
          <w:trHeight w:val="23"/>
        </w:trPr>
        <w:tc>
          <w:tcPr>
            <w:tcW w:w="2220" w:type="pct"/>
            <w:shd w:val="clear" w:color="auto" w:fill="auto"/>
            <w:vAlign w:val="center"/>
          </w:tcPr>
          <w:p w14:paraId="1BEA5874" w14:textId="77777777" w:rsidR="009D001C" w:rsidRPr="00C96364" w:rsidRDefault="009D001C" w:rsidP="00227EB3">
            <w:pPr>
              <w:pStyle w:val="TableParagraph"/>
              <w:ind w:right="125"/>
              <w:jc w:val="left"/>
              <w:rPr>
                <w:sz w:val="20"/>
              </w:rPr>
            </w:pPr>
            <w:r w:rsidRPr="00C96364">
              <w:rPr>
                <w:sz w:val="20"/>
              </w:rPr>
              <w:t>11. Поликлиники и амбулатории</w:t>
            </w:r>
          </w:p>
        </w:tc>
        <w:tc>
          <w:tcPr>
            <w:tcW w:w="628" w:type="pct"/>
            <w:shd w:val="clear" w:color="auto" w:fill="auto"/>
            <w:vAlign w:val="center"/>
          </w:tcPr>
          <w:p w14:paraId="08502200" w14:textId="77777777" w:rsidR="009D001C" w:rsidRPr="00C96364" w:rsidRDefault="009D001C" w:rsidP="00227EB3">
            <w:pPr>
              <w:pStyle w:val="TableParagraph"/>
              <w:rPr>
                <w:sz w:val="20"/>
              </w:rPr>
            </w:pPr>
            <w:r w:rsidRPr="00C96364">
              <w:rPr>
                <w:sz w:val="20"/>
              </w:rPr>
              <w:t>1 пациент</w:t>
            </w:r>
          </w:p>
        </w:tc>
        <w:tc>
          <w:tcPr>
            <w:tcW w:w="1250" w:type="pct"/>
            <w:shd w:val="clear" w:color="auto" w:fill="auto"/>
            <w:vAlign w:val="center"/>
          </w:tcPr>
          <w:p w14:paraId="053514E6" w14:textId="77777777" w:rsidR="009D001C" w:rsidRPr="00C96364" w:rsidRDefault="009D001C" w:rsidP="00227EB3">
            <w:pPr>
              <w:pStyle w:val="TableParagraph"/>
              <w:rPr>
                <w:sz w:val="20"/>
              </w:rPr>
            </w:pPr>
            <w:r w:rsidRPr="00C96364">
              <w:rPr>
                <w:sz w:val="20"/>
              </w:rPr>
              <w:t>24,00</w:t>
            </w:r>
          </w:p>
        </w:tc>
        <w:tc>
          <w:tcPr>
            <w:tcW w:w="902" w:type="pct"/>
            <w:shd w:val="clear" w:color="auto" w:fill="auto"/>
            <w:vAlign w:val="center"/>
          </w:tcPr>
          <w:p w14:paraId="606F6630" w14:textId="77777777" w:rsidR="009D001C" w:rsidRPr="00C96364" w:rsidRDefault="009D001C" w:rsidP="00227EB3">
            <w:pPr>
              <w:pStyle w:val="TableParagraph"/>
              <w:rPr>
                <w:sz w:val="20"/>
              </w:rPr>
            </w:pPr>
            <w:r w:rsidRPr="00C96364">
              <w:rPr>
                <w:sz w:val="20"/>
              </w:rPr>
              <w:t>ккал/ч</w:t>
            </w:r>
          </w:p>
        </w:tc>
      </w:tr>
      <w:tr w:rsidR="00277B9F" w:rsidRPr="00C96364" w14:paraId="5FB6AC8A" w14:textId="77777777" w:rsidTr="006F03DB">
        <w:trPr>
          <w:trHeight w:val="23"/>
        </w:trPr>
        <w:tc>
          <w:tcPr>
            <w:tcW w:w="2220" w:type="pct"/>
            <w:shd w:val="clear" w:color="auto" w:fill="auto"/>
            <w:vAlign w:val="center"/>
          </w:tcPr>
          <w:p w14:paraId="7CCED30E" w14:textId="77777777" w:rsidR="009D001C" w:rsidRPr="00C96364" w:rsidRDefault="009D001C" w:rsidP="00227EB3">
            <w:pPr>
              <w:pStyle w:val="TableParagraph"/>
              <w:ind w:right="125"/>
              <w:rPr>
                <w:sz w:val="20"/>
              </w:rPr>
            </w:pPr>
          </w:p>
        </w:tc>
        <w:tc>
          <w:tcPr>
            <w:tcW w:w="628" w:type="pct"/>
            <w:shd w:val="clear" w:color="auto" w:fill="auto"/>
            <w:vAlign w:val="center"/>
          </w:tcPr>
          <w:p w14:paraId="47D6E6D6" w14:textId="2494187C" w:rsidR="009D001C" w:rsidRPr="00C96364" w:rsidRDefault="009D001C" w:rsidP="00227EB3">
            <w:pPr>
              <w:pStyle w:val="TableParagraph"/>
              <w:rPr>
                <w:sz w:val="20"/>
              </w:rPr>
            </w:pPr>
            <w:r w:rsidRPr="00C96364">
              <w:rPr>
                <w:sz w:val="20"/>
              </w:rPr>
              <w:t>1 работающий в</w:t>
            </w:r>
            <w:r w:rsidR="00277B9F" w:rsidRPr="00C96364">
              <w:rPr>
                <w:sz w:val="20"/>
              </w:rPr>
              <w:t xml:space="preserve"> </w:t>
            </w:r>
            <w:r w:rsidRPr="00C96364">
              <w:rPr>
                <w:sz w:val="20"/>
              </w:rPr>
              <w:t>смену</w:t>
            </w:r>
          </w:p>
        </w:tc>
        <w:tc>
          <w:tcPr>
            <w:tcW w:w="1250" w:type="pct"/>
            <w:shd w:val="clear" w:color="auto" w:fill="auto"/>
            <w:vAlign w:val="center"/>
          </w:tcPr>
          <w:p w14:paraId="1A628832" w14:textId="77777777" w:rsidR="009D001C" w:rsidRPr="00C96364" w:rsidRDefault="009D001C" w:rsidP="00227EB3">
            <w:pPr>
              <w:pStyle w:val="TableParagraph"/>
              <w:rPr>
                <w:sz w:val="20"/>
              </w:rPr>
            </w:pPr>
            <w:r w:rsidRPr="00C96364">
              <w:rPr>
                <w:sz w:val="20"/>
              </w:rPr>
              <w:t>72,00</w:t>
            </w:r>
          </w:p>
        </w:tc>
        <w:tc>
          <w:tcPr>
            <w:tcW w:w="902" w:type="pct"/>
            <w:shd w:val="clear" w:color="auto" w:fill="auto"/>
            <w:vAlign w:val="center"/>
          </w:tcPr>
          <w:p w14:paraId="510FA195" w14:textId="77777777" w:rsidR="009D001C" w:rsidRPr="00C96364" w:rsidRDefault="009D001C" w:rsidP="00227EB3">
            <w:pPr>
              <w:pStyle w:val="TableParagraph"/>
              <w:rPr>
                <w:sz w:val="20"/>
              </w:rPr>
            </w:pPr>
            <w:r w:rsidRPr="00C96364">
              <w:rPr>
                <w:sz w:val="20"/>
              </w:rPr>
              <w:t>ккал/ч</w:t>
            </w:r>
          </w:p>
        </w:tc>
      </w:tr>
      <w:tr w:rsidR="00277B9F" w:rsidRPr="00C96364" w14:paraId="1886AD6B" w14:textId="77777777" w:rsidTr="006F03DB">
        <w:trPr>
          <w:trHeight w:val="23"/>
        </w:trPr>
        <w:tc>
          <w:tcPr>
            <w:tcW w:w="2220" w:type="pct"/>
            <w:shd w:val="clear" w:color="auto" w:fill="auto"/>
            <w:vAlign w:val="center"/>
          </w:tcPr>
          <w:p w14:paraId="7E061B0C" w14:textId="77777777" w:rsidR="009D001C" w:rsidRPr="00C96364" w:rsidRDefault="009D001C" w:rsidP="00227EB3">
            <w:pPr>
              <w:pStyle w:val="TableParagraph"/>
              <w:ind w:right="125"/>
              <w:jc w:val="left"/>
              <w:rPr>
                <w:sz w:val="20"/>
              </w:rPr>
            </w:pPr>
            <w:r w:rsidRPr="00C96364">
              <w:rPr>
                <w:sz w:val="20"/>
              </w:rPr>
              <w:t>12. Аптеки</w:t>
            </w:r>
          </w:p>
        </w:tc>
        <w:tc>
          <w:tcPr>
            <w:tcW w:w="628" w:type="pct"/>
            <w:shd w:val="clear" w:color="auto" w:fill="auto"/>
            <w:vAlign w:val="center"/>
          </w:tcPr>
          <w:p w14:paraId="4B48914C" w14:textId="77777777" w:rsidR="009D001C" w:rsidRPr="00C96364" w:rsidRDefault="009D001C" w:rsidP="00227EB3">
            <w:pPr>
              <w:pStyle w:val="TableParagraph"/>
              <w:rPr>
                <w:sz w:val="20"/>
              </w:rPr>
            </w:pPr>
          </w:p>
        </w:tc>
        <w:tc>
          <w:tcPr>
            <w:tcW w:w="1250" w:type="pct"/>
            <w:shd w:val="clear" w:color="auto" w:fill="auto"/>
            <w:vAlign w:val="center"/>
          </w:tcPr>
          <w:p w14:paraId="39FAE6DA" w14:textId="77777777" w:rsidR="009D001C" w:rsidRPr="00C96364" w:rsidRDefault="009D001C" w:rsidP="00227EB3">
            <w:pPr>
              <w:pStyle w:val="TableParagraph"/>
              <w:rPr>
                <w:sz w:val="20"/>
              </w:rPr>
            </w:pPr>
          </w:p>
        </w:tc>
        <w:tc>
          <w:tcPr>
            <w:tcW w:w="902" w:type="pct"/>
            <w:shd w:val="clear" w:color="auto" w:fill="auto"/>
            <w:vAlign w:val="center"/>
          </w:tcPr>
          <w:p w14:paraId="697715A8" w14:textId="77777777" w:rsidR="009D001C" w:rsidRPr="00C96364" w:rsidRDefault="009D001C" w:rsidP="00227EB3">
            <w:pPr>
              <w:pStyle w:val="TableParagraph"/>
              <w:rPr>
                <w:sz w:val="20"/>
              </w:rPr>
            </w:pPr>
          </w:p>
        </w:tc>
      </w:tr>
      <w:tr w:rsidR="00277B9F" w:rsidRPr="00C96364" w14:paraId="1EE3D1B3" w14:textId="77777777" w:rsidTr="006F03DB">
        <w:trPr>
          <w:trHeight w:val="23"/>
        </w:trPr>
        <w:tc>
          <w:tcPr>
            <w:tcW w:w="2220" w:type="pct"/>
            <w:shd w:val="clear" w:color="auto" w:fill="auto"/>
            <w:vAlign w:val="center"/>
          </w:tcPr>
          <w:p w14:paraId="01B79E1E" w14:textId="77777777" w:rsidR="009D001C" w:rsidRPr="00C96364" w:rsidRDefault="009D001C" w:rsidP="00227EB3">
            <w:pPr>
              <w:pStyle w:val="TableParagraph"/>
              <w:ind w:right="125"/>
              <w:jc w:val="right"/>
              <w:rPr>
                <w:sz w:val="20"/>
              </w:rPr>
            </w:pPr>
            <w:r w:rsidRPr="00C96364">
              <w:rPr>
                <w:sz w:val="20"/>
              </w:rPr>
              <w:t>торговый зал и подсобные помещения</w:t>
            </w:r>
          </w:p>
        </w:tc>
        <w:tc>
          <w:tcPr>
            <w:tcW w:w="628" w:type="pct"/>
            <w:shd w:val="clear" w:color="auto" w:fill="auto"/>
            <w:vAlign w:val="center"/>
          </w:tcPr>
          <w:p w14:paraId="7C3999DF" w14:textId="77777777" w:rsidR="009D001C" w:rsidRPr="00C96364" w:rsidRDefault="009D001C" w:rsidP="00227EB3">
            <w:pPr>
              <w:pStyle w:val="TableParagraph"/>
              <w:rPr>
                <w:sz w:val="20"/>
              </w:rPr>
            </w:pPr>
            <w:r w:rsidRPr="00C96364">
              <w:rPr>
                <w:sz w:val="20"/>
              </w:rPr>
              <w:t>1 работающий</w:t>
            </w:r>
          </w:p>
        </w:tc>
        <w:tc>
          <w:tcPr>
            <w:tcW w:w="1250" w:type="pct"/>
            <w:shd w:val="clear" w:color="auto" w:fill="auto"/>
            <w:vAlign w:val="center"/>
          </w:tcPr>
          <w:p w14:paraId="48D0E9F6" w14:textId="77777777" w:rsidR="009D001C" w:rsidRPr="00C96364" w:rsidRDefault="009D001C" w:rsidP="00227EB3">
            <w:pPr>
              <w:pStyle w:val="TableParagraph"/>
              <w:rPr>
                <w:sz w:val="20"/>
              </w:rPr>
            </w:pPr>
            <w:r w:rsidRPr="00C96364">
              <w:rPr>
                <w:sz w:val="20"/>
              </w:rPr>
              <w:t>60,00</w:t>
            </w:r>
          </w:p>
        </w:tc>
        <w:tc>
          <w:tcPr>
            <w:tcW w:w="902" w:type="pct"/>
            <w:shd w:val="clear" w:color="auto" w:fill="auto"/>
            <w:vAlign w:val="center"/>
          </w:tcPr>
          <w:p w14:paraId="11AC6D25" w14:textId="77777777" w:rsidR="009D001C" w:rsidRPr="00C96364" w:rsidRDefault="009D001C" w:rsidP="00227EB3">
            <w:pPr>
              <w:pStyle w:val="TableParagraph"/>
              <w:rPr>
                <w:sz w:val="20"/>
              </w:rPr>
            </w:pPr>
            <w:r w:rsidRPr="00C96364">
              <w:rPr>
                <w:sz w:val="20"/>
              </w:rPr>
              <w:t>ккал/ч</w:t>
            </w:r>
          </w:p>
        </w:tc>
      </w:tr>
      <w:tr w:rsidR="00277B9F" w:rsidRPr="00C96364" w14:paraId="3C6DBC54" w14:textId="77777777" w:rsidTr="006F03DB">
        <w:trPr>
          <w:trHeight w:val="23"/>
        </w:trPr>
        <w:tc>
          <w:tcPr>
            <w:tcW w:w="2220" w:type="pct"/>
            <w:shd w:val="clear" w:color="auto" w:fill="auto"/>
            <w:vAlign w:val="center"/>
          </w:tcPr>
          <w:p w14:paraId="24F08EC7" w14:textId="77777777" w:rsidR="009D001C" w:rsidRPr="00C96364" w:rsidRDefault="009D001C" w:rsidP="00227EB3">
            <w:pPr>
              <w:pStyle w:val="TableParagraph"/>
              <w:ind w:right="125"/>
              <w:jc w:val="right"/>
              <w:rPr>
                <w:sz w:val="20"/>
              </w:rPr>
            </w:pPr>
            <w:r w:rsidRPr="00C96364">
              <w:rPr>
                <w:sz w:val="20"/>
              </w:rPr>
              <w:t>лаборатория приготовления лекарств</w:t>
            </w:r>
          </w:p>
        </w:tc>
        <w:tc>
          <w:tcPr>
            <w:tcW w:w="628" w:type="pct"/>
            <w:shd w:val="clear" w:color="auto" w:fill="auto"/>
            <w:vAlign w:val="center"/>
          </w:tcPr>
          <w:p w14:paraId="3BA23E76" w14:textId="77777777" w:rsidR="009D001C" w:rsidRPr="00C96364" w:rsidRDefault="009D001C" w:rsidP="00227EB3">
            <w:pPr>
              <w:pStyle w:val="TableParagraph"/>
              <w:rPr>
                <w:sz w:val="20"/>
              </w:rPr>
            </w:pPr>
            <w:r w:rsidRPr="00C96364">
              <w:rPr>
                <w:sz w:val="20"/>
              </w:rPr>
              <w:t>1 работающий</w:t>
            </w:r>
          </w:p>
        </w:tc>
        <w:tc>
          <w:tcPr>
            <w:tcW w:w="1250" w:type="pct"/>
            <w:shd w:val="clear" w:color="auto" w:fill="auto"/>
            <w:vAlign w:val="center"/>
          </w:tcPr>
          <w:p w14:paraId="5A430A5C" w14:textId="77777777" w:rsidR="009D001C" w:rsidRPr="00C96364" w:rsidRDefault="009D001C" w:rsidP="00227EB3">
            <w:pPr>
              <w:pStyle w:val="TableParagraph"/>
              <w:rPr>
                <w:sz w:val="20"/>
              </w:rPr>
            </w:pPr>
            <w:r w:rsidRPr="00C96364">
              <w:rPr>
                <w:sz w:val="20"/>
              </w:rPr>
              <w:t>275,00</w:t>
            </w:r>
          </w:p>
        </w:tc>
        <w:tc>
          <w:tcPr>
            <w:tcW w:w="902" w:type="pct"/>
            <w:shd w:val="clear" w:color="auto" w:fill="auto"/>
            <w:vAlign w:val="center"/>
          </w:tcPr>
          <w:p w14:paraId="58F14EED" w14:textId="77777777" w:rsidR="009D001C" w:rsidRPr="00C96364" w:rsidRDefault="009D001C" w:rsidP="00227EB3">
            <w:pPr>
              <w:pStyle w:val="TableParagraph"/>
              <w:rPr>
                <w:sz w:val="20"/>
              </w:rPr>
            </w:pPr>
            <w:r w:rsidRPr="00C96364">
              <w:rPr>
                <w:sz w:val="20"/>
              </w:rPr>
              <w:t>ккал/ч</w:t>
            </w:r>
          </w:p>
        </w:tc>
      </w:tr>
      <w:tr w:rsidR="00277B9F" w:rsidRPr="00C96364" w14:paraId="4980AC22" w14:textId="77777777" w:rsidTr="006F03DB">
        <w:trPr>
          <w:trHeight w:val="23"/>
        </w:trPr>
        <w:tc>
          <w:tcPr>
            <w:tcW w:w="2220" w:type="pct"/>
            <w:shd w:val="clear" w:color="auto" w:fill="auto"/>
            <w:vAlign w:val="center"/>
          </w:tcPr>
          <w:p w14:paraId="58DEC160" w14:textId="77777777" w:rsidR="009D001C" w:rsidRPr="00C96364" w:rsidRDefault="009D001C" w:rsidP="00227EB3">
            <w:pPr>
              <w:pStyle w:val="TableParagraph"/>
              <w:ind w:right="125"/>
              <w:jc w:val="left"/>
              <w:rPr>
                <w:sz w:val="20"/>
              </w:rPr>
            </w:pPr>
            <w:r w:rsidRPr="00C96364">
              <w:rPr>
                <w:sz w:val="20"/>
              </w:rPr>
              <w:t>13. Парикмахерские</w:t>
            </w:r>
          </w:p>
        </w:tc>
        <w:tc>
          <w:tcPr>
            <w:tcW w:w="628" w:type="pct"/>
            <w:shd w:val="clear" w:color="auto" w:fill="auto"/>
            <w:vAlign w:val="center"/>
          </w:tcPr>
          <w:p w14:paraId="39185600" w14:textId="6302F8CD" w:rsidR="009D001C" w:rsidRPr="00C96364" w:rsidRDefault="009D001C" w:rsidP="00227EB3">
            <w:pPr>
              <w:pStyle w:val="TableParagraph"/>
              <w:rPr>
                <w:sz w:val="20"/>
              </w:rPr>
            </w:pPr>
            <w:r w:rsidRPr="00C96364">
              <w:rPr>
                <w:sz w:val="20"/>
              </w:rPr>
              <w:t>1 рабочее место в</w:t>
            </w:r>
            <w:r w:rsidR="00277B9F" w:rsidRPr="00C96364">
              <w:rPr>
                <w:sz w:val="20"/>
              </w:rPr>
              <w:t xml:space="preserve"> </w:t>
            </w:r>
            <w:r w:rsidRPr="00C96364">
              <w:rPr>
                <w:sz w:val="20"/>
              </w:rPr>
              <w:t>смену</w:t>
            </w:r>
          </w:p>
        </w:tc>
        <w:tc>
          <w:tcPr>
            <w:tcW w:w="1250" w:type="pct"/>
            <w:shd w:val="clear" w:color="auto" w:fill="auto"/>
            <w:vAlign w:val="center"/>
          </w:tcPr>
          <w:p w14:paraId="75A7FEF6" w14:textId="77777777" w:rsidR="009D001C" w:rsidRPr="00C96364" w:rsidRDefault="009D001C" w:rsidP="00227EB3">
            <w:pPr>
              <w:pStyle w:val="TableParagraph"/>
              <w:rPr>
                <w:sz w:val="20"/>
              </w:rPr>
            </w:pPr>
            <w:r w:rsidRPr="00C96364">
              <w:rPr>
                <w:sz w:val="20"/>
              </w:rPr>
              <w:t>165,00</w:t>
            </w:r>
          </w:p>
        </w:tc>
        <w:tc>
          <w:tcPr>
            <w:tcW w:w="902" w:type="pct"/>
            <w:shd w:val="clear" w:color="auto" w:fill="auto"/>
            <w:vAlign w:val="center"/>
          </w:tcPr>
          <w:p w14:paraId="48ED0FB7" w14:textId="77777777" w:rsidR="009D001C" w:rsidRPr="00C96364" w:rsidRDefault="009D001C" w:rsidP="00227EB3">
            <w:pPr>
              <w:pStyle w:val="TableParagraph"/>
              <w:rPr>
                <w:sz w:val="20"/>
              </w:rPr>
            </w:pPr>
            <w:r w:rsidRPr="00C96364">
              <w:rPr>
                <w:sz w:val="20"/>
              </w:rPr>
              <w:t>ккал/ч</w:t>
            </w:r>
          </w:p>
        </w:tc>
      </w:tr>
      <w:tr w:rsidR="00277B9F" w:rsidRPr="00C96364" w14:paraId="714DA611" w14:textId="77777777" w:rsidTr="006F03DB">
        <w:trPr>
          <w:trHeight w:val="23"/>
        </w:trPr>
        <w:tc>
          <w:tcPr>
            <w:tcW w:w="2220" w:type="pct"/>
            <w:shd w:val="clear" w:color="auto" w:fill="auto"/>
            <w:vAlign w:val="center"/>
          </w:tcPr>
          <w:p w14:paraId="227CCB81" w14:textId="499AC874" w:rsidR="009D001C" w:rsidRPr="00C96364" w:rsidRDefault="009D001C" w:rsidP="00227EB3">
            <w:pPr>
              <w:pStyle w:val="TableParagraph"/>
              <w:ind w:right="125"/>
              <w:jc w:val="left"/>
              <w:rPr>
                <w:sz w:val="20"/>
              </w:rPr>
            </w:pPr>
            <w:r w:rsidRPr="00C96364">
              <w:rPr>
                <w:sz w:val="20"/>
              </w:rPr>
              <w:t>14. Кинотеатры, театры, клубы и досугово-развлекательные</w:t>
            </w:r>
            <w:r w:rsidR="003C2CE4" w:rsidRPr="00C96364">
              <w:rPr>
                <w:sz w:val="20"/>
              </w:rPr>
              <w:t xml:space="preserve"> </w:t>
            </w:r>
            <w:r w:rsidRPr="00C96364">
              <w:rPr>
                <w:sz w:val="20"/>
              </w:rPr>
              <w:t>учреждения</w:t>
            </w:r>
          </w:p>
        </w:tc>
        <w:tc>
          <w:tcPr>
            <w:tcW w:w="628" w:type="pct"/>
            <w:shd w:val="clear" w:color="auto" w:fill="auto"/>
            <w:vAlign w:val="center"/>
          </w:tcPr>
          <w:p w14:paraId="2897C684" w14:textId="77777777" w:rsidR="009D001C" w:rsidRPr="00C96364" w:rsidRDefault="009D001C" w:rsidP="00227EB3">
            <w:pPr>
              <w:pStyle w:val="TableParagraph"/>
              <w:rPr>
                <w:sz w:val="20"/>
              </w:rPr>
            </w:pPr>
          </w:p>
        </w:tc>
        <w:tc>
          <w:tcPr>
            <w:tcW w:w="1250" w:type="pct"/>
            <w:shd w:val="clear" w:color="auto" w:fill="auto"/>
            <w:vAlign w:val="center"/>
          </w:tcPr>
          <w:p w14:paraId="61A787B3" w14:textId="77777777" w:rsidR="009D001C" w:rsidRPr="00C96364" w:rsidRDefault="009D001C" w:rsidP="00227EB3">
            <w:pPr>
              <w:pStyle w:val="TableParagraph"/>
              <w:rPr>
                <w:sz w:val="20"/>
              </w:rPr>
            </w:pPr>
          </w:p>
        </w:tc>
        <w:tc>
          <w:tcPr>
            <w:tcW w:w="902" w:type="pct"/>
            <w:shd w:val="clear" w:color="auto" w:fill="auto"/>
            <w:vAlign w:val="center"/>
          </w:tcPr>
          <w:p w14:paraId="730DBE62" w14:textId="77777777" w:rsidR="009D001C" w:rsidRPr="00C96364" w:rsidRDefault="009D001C" w:rsidP="00227EB3">
            <w:pPr>
              <w:pStyle w:val="TableParagraph"/>
              <w:rPr>
                <w:sz w:val="20"/>
              </w:rPr>
            </w:pPr>
          </w:p>
        </w:tc>
      </w:tr>
      <w:tr w:rsidR="00277B9F" w:rsidRPr="00C96364" w14:paraId="59DED202" w14:textId="77777777" w:rsidTr="006F03DB">
        <w:trPr>
          <w:trHeight w:val="23"/>
        </w:trPr>
        <w:tc>
          <w:tcPr>
            <w:tcW w:w="2220" w:type="pct"/>
            <w:shd w:val="clear" w:color="auto" w:fill="auto"/>
            <w:vAlign w:val="center"/>
          </w:tcPr>
          <w:p w14:paraId="4AE8CCBE" w14:textId="77777777" w:rsidR="009D001C" w:rsidRPr="00C96364" w:rsidRDefault="009D001C" w:rsidP="00227EB3">
            <w:pPr>
              <w:pStyle w:val="TableParagraph"/>
              <w:ind w:right="125"/>
              <w:jc w:val="right"/>
              <w:rPr>
                <w:sz w:val="20"/>
              </w:rPr>
            </w:pPr>
            <w:r w:rsidRPr="00C96364">
              <w:rPr>
                <w:sz w:val="20"/>
              </w:rPr>
              <w:t>для зрителей</w:t>
            </w:r>
          </w:p>
        </w:tc>
        <w:tc>
          <w:tcPr>
            <w:tcW w:w="628" w:type="pct"/>
            <w:shd w:val="clear" w:color="auto" w:fill="auto"/>
            <w:vAlign w:val="center"/>
          </w:tcPr>
          <w:p w14:paraId="60036485" w14:textId="77777777" w:rsidR="009D001C" w:rsidRPr="00C96364" w:rsidRDefault="009D001C" w:rsidP="00227EB3">
            <w:pPr>
              <w:pStyle w:val="TableParagraph"/>
              <w:rPr>
                <w:sz w:val="20"/>
              </w:rPr>
            </w:pPr>
            <w:r w:rsidRPr="00C96364">
              <w:rPr>
                <w:sz w:val="20"/>
              </w:rPr>
              <w:t>1 человек</w:t>
            </w:r>
          </w:p>
        </w:tc>
        <w:tc>
          <w:tcPr>
            <w:tcW w:w="1250" w:type="pct"/>
            <w:shd w:val="clear" w:color="auto" w:fill="auto"/>
            <w:vAlign w:val="center"/>
          </w:tcPr>
          <w:p w14:paraId="7D3437CD" w14:textId="77777777" w:rsidR="009D001C" w:rsidRPr="00C96364" w:rsidRDefault="009D001C" w:rsidP="00227EB3">
            <w:pPr>
              <w:pStyle w:val="TableParagraph"/>
              <w:rPr>
                <w:sz w:val="20"/>
              </w:rPr>
            </w:pPr>
            <w:r w:rsidRPr="00C96364">
              <w:rPr>
                <w:sz w:val="20"/>
              </w:rPr>
              <w:t>45,00</w:t>
            </w:r>
          </w:p>
        </w:tc>
        <w:tc>
          <w:tcPr>
            <w:tcW w:w="902" w:type="pct"/>
            <w:shd w:val="clear" w:color="auto" w:fill="auto"/>
            <w:vAlign w:val="center"/>
          </w:tcPr>
          <w:p w14:paraId="574DAC7B" w14:textId="77777777" w:rsidR="009D001C" w:rsidRPr="00C96364" w:rsidRDefault="009D001C" w:rsidP="00227EB3">
            <w:pPr>
              <w:pStyle w:val="TableParagraph"/>
              <w:rPr>
                <w:sz w:val="20"/>
              </w:rPr>
            </w:pPr>
            <w:r w:rsidRPr="00C96364">
              <w:rPr>
                <w:sz w:val="20"/>
              </w:rPr>
              <w:t>ккал/ч</w:t>
            </w:r>
          </w:p>
        </w:tc>
      </w:tr>
      <w:tr w:rsidR="00277B9F" w:rsidRPr="00C96364" w14:paraId="29E55838" w14:textId="77777777" w:rsidTr="006F03DB">
        <w:trPr>
          <w:trHeight w:val="23"/>
        </w:trPr>
        <w:tc>
          <w:tcPr>
            <w:tcW w:w="2220" w:type="pct"/>
            <w:shd w:val="clear" w:color="auto" w:fill="auto"/>
            <w:vAlign w:val="center"/>
          </w:tcPr>
          <w:p w14:paraId="542B8312" w14:textId="77777777" w:rsidR="009D001C" w:rsidRPr="00C96364" w:rsidRDefault="009D001C" w:rsidP="00227EB3">
            <w:pPr>
              <w:pStyle w:val="TableParagraph"/>
              <w:ind w:right="125"/>
              <w:jc w:val="right"/>
              <w:rPr>
                <w:sz w:val="20"/>
              </w:rPr>
            </w:pPr>
            <w:r w:rsidRPr="00C96364">
              <w:rPr>
                <w:sz w:val="20"/>
              </w:rPr>
              <w:t>для артистов</w:t>
            </w:r>
          </w:p>
        </w:tc>
        <w:tc>
          <w:tcPr>
            <w:tcW w:w="628" w:type="pct"/>
            <w:shd w:val="clear" w:color="auto" w:fill="auto"/>
            <w:vAlign w:val="center"/>
          </w:tcPr>
          <w:p w14:paraId="24503C68" w14:textId="77777777" w:rsidR="009D001C" w:rsidRPr="00C96364" w:rsidRDefault="009D001C" w:rsidP="00227EB3">
            <w:pPr>
              <w:pStyle w:val="TableParagraph"/>
              <w:rPr>
                <w:sz w:val="20"/>
              </w:rPr>
            </w:pPr>
            <w:r w:rsidRPr="00C96364">
              <w:rPr>
                <w:sz w:val="20"/>
              </w:rPr>
              <w:t>1 человек</w:t>
            </w:r>
          </w:p>
        </w:tc>
        <w:tc>
          <w:tcPr>
            <w:tcW w:w="1250" w:type="pct"/>
            <w:shd w:val="clear" w:color="auto" w:fill="auto"/>
            <w:vAlign w:val="center"/>
          </w:tcPr>
          <w:p w14:paraId="352A26B7" w14:textId="77777777" w:rsidR="009D001C" w:rsidRPr="00C96364" w:rsidRDefault="009D001C" w:rsidP="00227EB3">
            <w:pPr>
              <w:pStyle w:val="TableParagraph"/>
              <w:rPr>
                <w:sz w:val="20"/>
              </w:rPr>
            </w:pPr>
            <w:r w:rsidRPr="00C96364">
              <w:rPr>
                <w:sz w:val="20"/>
              </w:rPr>
              <w:t>187,50</w:t>
            </w:r>
          </w:p>
        </w:tc>
        <w:tc>
          <w:tcPr>
            <w:tcW w:w="902" w:type="pct"/>
            <w:shd w:val="clear" w:color="auto" w:fill="auto"/>
            <w:vAlign w:val="center"/>
          </w:tcPr>
          <w:p w14:paraId="2D1C1884" w14:textId="77777777" w:rsidR="009D001C" w:rsidRPr="00C96364" w:rsidRDefault="009D001C" w:rsidP="00227EB3">
            <w:pPr>
              <w:pStyle w:val="TableParagraph"/>
              <w:rPr>
                <w:sz w:val="20"/>
              </w:rPr>
            </w:pPr>
            <w:r w:rsidRPr="00C96364">
              <w:rPr>
                <w:sz w:val="20"/>
              </w:rPr>
              <w:t>ккал/ч</w:t>
            </w:r>
          </w:p>
        </w:tc>
      </w:tr>
      <w:tr w:rsidR="00277B9F" w:rsidRPr="00C96364" w14:paraId="373A8CC6" w14:textId="77777777" w:rsidTr="006F03DB">
        <w:trPr>
          <w:trHeight w:val="23"/>
        </w:trPr>
        <w:tc>
          <w:tcPr>
            <w:tcW w:w="2220" w:type="pct"/>
            <w:shd w:val="clear" w:color="auto" w:fill="auto"/>
            <w:vAlign w:val="center"/>
          </w:tcPr>
          <w:p w14:paraId="5E763522" w14:textId="77777777" w:rsidR="009D001C" w:rsidRPr="00C96364" w:rsidRDefault="009D001C" w:rsidP="00227EB3">
            <w:pPr>
              <w:pStyle w:val="TableParagraph"/>
              <w:ind w:right="125"/>
              <w:jc w:val="left"/>
              <w:rPr>
                <w:sz w:val="20"/>
              </w:rPr>
            </w:pPr>
            <w:r w:rsidRPr="00C96364">
              <w:rPr>
                <w:sz w:val="20"/>
              </w:rPr>
              <w:t>15. Стадионы и спортзалы</w:t>
            </w:r>
          </w:p>
        </w:tc>
        <w:tc>
          <w:tcPr>
            <w:tcW w:w="628" w:type="pct"/>
            <w:shd w:val="clear" w:color="auto" w:fill="auto"/>
            <w:vAlign w:val="center"/>
          </w:tcPr>
          <w:p w14:paraId="77E13C8E" w14:textId="77777777" w:rsidR="009D001C" w:rsidRPr="00C96364" w:rsidRDefault="009D001C" w:rsidP="00227EB3">
            <w:pPr>
              <w:pStyle w:val="TableParagraph"/>
              <w:rPr>
                <w:sz w:val="20"/>
              </w:rPr>
            </w:pPr>
          </w:p>
        </w:tc>
        <w:tc>
          <w:tcPr>
            <w:tcW w:w="1250" w:type="pct"/>
            <w:shd w:val="clear" w:color="auto" w:fill="auto"/>
            <w:vAlign w:val="center"/>
          </w:tcPr>
          <w:p w14:paraId="16DD004F" w14:textId="77777777" w:rsidR="009D001C" w:rsidRPr="00C96364" w:rsidRDefault="009D001C" w:rsidP="00227EB3">
            <w:pPr>
              <w:pStyle w:val="TableParagraph"/>
              <w:rPr>
                <w:sz w:val="20"/>
              </w:rPr>
            </w:pPr>
          </w:p>
        </w:tc>
        <w:tc>
          <w:tcPr>
            <w:tcW w:w="902" w:type="pct"/>
            <w:shd w:val="clear" w:color="auto" w:fill="auto"/>
            <w:vAlign w:val="center"/>
          </w:tcPr>
          <w:p w14:paraId="37619FC1" w14:textId="77777777" w:rsidR="009D001C" w:rsidRPr="00C96364" w:rsidRDefault="009D001C" w:rsidP="00227EB3">
            <w:pPr>
              <w:pStyle w:val="TableParagraph"/>
              <w:rPr>
                <w:sz w:val="20"/>
              </w:rPr>
            </w:pPr>
          </w:p>
        </w:tc>
      </w:tr>
      <w:tr w:rsidR="00277B9F" w:rsidRPr="00C96364" w14:paraId="7157431F" w14:textId="77777777" w:rsidTr="006F03DB">
        <w:trPr>
          <w:trHeight w:val="23"/>
        </w:trPr>
        <w:tc>
          <w:tcPr>
            <w:tcW w:w="2220" w:type="pct"/>
            <w:shd w:val="clear" w:color="auto" w:fill="auto"/>
            <w:vAlign w:val="center"/>
          </w:tcPr>
          <w:p w14:paraId="5C3763B7" w14:textId="77777777" w:rsidR="009D001C" w:rsidRPr="00C96364" w:rsidRDefault="009D001C" w:rsidP="00227EB3">
            <w:pPr>
              <w:pStyle w:val="TableParagraph"/>
              <w:ind w:right="125"/>
              <w:rPr>
                <w:sz w:val="20"/>
              </w:rPr>
            </w:pPr>
            <w:r w:rsidRPr="00C96364">
              <w:rPr>
                <w:sz w:val="20"/>
              </w:rPr>
              <w:t>для зрителей</w:t>
            </w:r>
          </w:p>
        </w:tc>
        <w:tc>
          <w:tcPr>
            <w:tcW w:w="628" w:type="pct"/>
            <w:shd w:val="clear" w:color="auto" w:fill="auto"/>
            <w:vAlign w:val="center"/>
          </w:tcPr>
          <w:p w14:paraId="53F950E0" w14:textId="77777777" w:rsidR="009D001C" w:rsidRPr="00C96364" w:rsidRDefault="009D001C" w:rsidP="00227EB3">
            <w:pPr>
              <w:pStyle w:val="TableParagraph"/>
              <w:rPr>
                <w:sz w:val="20"/>
              </w:rPr>
            </w:pPr>
            <w:r w:rsidRPr="00C96364">
              <w:rPr>
                <w:sz w:val="20"/>
              </w:rPr>
              <w:t>1 человек</w:t>
            </w:r>
          </w:p>
        </w:tc>
        <w:tc>
          <w:tcPr>
            <w:tcW w:w="1250" w:type="pct"/>
            <w:shd w:val="clear" w:color="auto" w:fill="auto"/>
            <w:vAlign w:val="center"/>
          </w:tcPr>
          <w:p w14:paraId="1EA082B6" w14:textId="77777777" w:rsidR="009D001C" w:rsidRPr="00C96364" w:rsidRDefault="009D001C" w:rsidP="00227EB3">
            <w:pPr>
              <w:pStyle w:val="TableParagraph"/>
              <w:rPr>
                <w:sz w:val="20"/>
              </w:rPr>
            </w:pPr>
            <w:r w:rsidRPr="00C96364">
              <w:rPr>
                <w:sz w:val="20"/>
              </w:rPr>
              <w:t>15,00</w:t>
            </w:r>
          </w:p>
        </w:tc>
        <w:tc>
          <w:tcPr>
            <w:tcW w:w="902" w:type="pct"/>
            <w:shd w:val="clear" w:color="auto" w:fill="auto"/>
            <w:vAlign w:val="center"/>
          </w:tcPr>
          <w:p w14:paraId="0EC331B9" w14:textId="77777777" w:rsidR="009D001C" w:rsidRPr="00C96364" w:rsidRDefault="009D001C" w:rsidP="00227EB3">
            <w:pPr>
              <w:pStyle w:val="TableParagraph"/>
              <w:rPr>
                <w:sz w:val="20"/>
              </w:rPr>
            </w:pPr>
            <w:r w:rsidRPr="00C96364">
              <w:rPr>
                <w:sz w:val="20"/>
              </w:rPr>
              <w:t>ккал/ч</w:t>
            </w:r>
          </w:p>
        </w:tc>
      </w:tr>
      <w:tr w:rsidR="00277B9F" w:rsidRPr="00C96364" w14:paraId="78E441BA" w14:textId="77777777" w:rsidTr="006F03DB">
        <w:trPr>
          <w:trHeight w:val="23"/>
        </w:trPr>
        <w:tc>
          <w:tcPr>
            <w:tcW w:w="2220" w:type="pct"/>
            <w:shd w:val="clear" w:color="auto" w:fill="auto"/>
            <w:vAlign w:val="center"/>
          </w:tcPr>
          <w:p w14:paraId="3BB6EFF4" w14:textId="77777777" w:rsidR="009D001C" w:rsidRPr="00C96364" w:rsidRDefault="009D001C" w:rsidP="00227EB3">
            <w:pPr>
              <w:pStyle w:val="TableParagraph"/>
              <w:ind w:right="125"/>
              <w:jc w:val="right"/>
              <w:rPr>
                <w:sz w:val="20"/>
              </w:rPr>
            </w:pPr>
            <w:r w:rsidRPr="00C96364">
              <w:rPr>
                <w:sz w:val="20"/>
              </w:rPr>
              <w:t>для физкультурников с учетом приема</w:t>
            </w:r>
          </w:p>
          <w:p w14:paraId="7420287F" w14:textId="77777777" w:rsidR="009D001C" w:rsidRPr="00C96364" w:rsidRDefault="009D001C" w:rsidP="00227EB3">
            <w:pPr>
              <w:pStyle w:val="TableParagraph"/>
              <w:ind w:right="125"/>
              <w:jc w:val="right"/>
              <w:rPr>
                <w:sz w:val="20"/>
              </w:rPr>
            </w:pPr>
            <w:r w:rsidRPr="00C96364">
              <w:rPr>
                <w:sz w:val="20"/>
              </w:rPr>
              <w:t>душа</w:t>
            </w:r>
          </w:p>
        </w:tc>
        <w:tc>
          <w:tcPr>
            <w:tcW w:w="628" w:type="pct"/>
            <w:shd w:val="clear" w:color="auto" w:fill="auto"/>
            <w:vAlign w:val="center"/>
          </w:tcPr>
          <w:p w14:paraId="10BE8D92" w14:textId="77777777" w:rsidR="009D001C" w:rsidRPr="00C96364" w:rsidRDefault="009D001C" w:rsidP="00227EB3">
            <w:pPr>
              <w:pStyle w:val="TableParagraph"/>
              <w:rPr>
                <w:sz w:val="20"/>
              </w:rPr>
            </w:pPr>
            <w:r w:rsidRPr="00C96364">
              <w:rPr>
                <w:sz w:val="20"/>
              </w:rPr>
              <w:t>1 человек</w:t>
            </w:r>
          </w:p>
        </w:tc>
        <w:tc>
          <w:tcPr>
            <w:tcW w:w="1250" w:type="pct"/>
            <w:shd w:val="clear" w:color="auto" w:fill="auto"/>
            <w:vAlign w:val="center"/>
          </w:tcPr>
          <w:p w14:paraId="7949D036" w14:textId="77777777" w:rsidR="009D001C" w:rsidRPr="00C96364" w:rsidRDefault="009D001C" w:rsidP="00227EB3">
            <w:pPr>
              <w:pStyle w:val="TableParagraph"/>
              <w:rPr>
                <w:sz w:val="20"/>
              </w:rPr>
            </w:pPr>
            <w:r w:rsidRPr="00C96364">
              <w:rPr>
                <w:sz w:val="20"/>
              </w:rPr>
              <w:t>163,64</w:t>
            </w:r>
          </w:p>
        </w:tc>
        <w:tc>
          <w:tcPr>
            <w:tcW w:w="902" w:type="pct"/>
            <w:shd w:val="clear" w:color="auto" w:fill="auto"/>
            <w:vAlign w:val="center"/>
          </w:tcPr>
          <w:p w14:paraId="1FC58DF9" w14:textId="77777777" w:rsidR="009D001C" w:rsidRPr="00C96364" w:rsidRDefault="009D001C" w:rsidP="00227EB3">
            <w:pPr>
              <w:pStyle w:val="TableParagraph"/>
              <w:rPr>
                <w:sz w:val="20"/>
              </w:rPr>
            </w:pPr>
            <w:r w:rsidRPr="00C96364">
              <w:rPr>
                <w:sz w:val="20"/>
              </w:rPr>
              <w:t>ккал/ч</w:t>
            </w:r>
          </w:p>
        </w:tc>
      </w:tr>
      <w:tr w:rsidR="00277B9F" w:rsidRPr="00C96364" w14:paraId="36C8B7FE" w14:textId="77777777" w:rsidTr="006F03DB">
        <w:trPr>
          <w:trHeight w:val="23"/>
        </w:trPr>
        <w:tc>
          <w:tcPr>
            <w:tcW w:w="2220" w:type="pct"/>
            <w:shd w:val="clear" w:color="auto" w:fill="auto"/>
            <w:vAlign w:val="center"/>
          </w:tcPr>
          <w:p w14:paraId="67BA6638" w14:textId="77777777" w:rsidR="009D001C" w:rsidRPr="00C96364" w:rsidRDefault="009D001C" w:rsidP="00227EB3">
            <w:pPr>
              <w:pStyle w:val="TableParagraph"/>
              <w:ind w:right="125"/>
              <w:jc w:val="right"/>
              <w:rPr>
                <w:sz w:val="20"/>
              </w:rPr>
            </w:pPr>
            <w:r w:rsidRPr="00C96364">
              <w:rPr>
                <w:sz w:val="20"/>
              </w:rPr>
              <w:t>для спортсменов с учетом приема</w:t>
            </w:r>
          </w:p>
          <w:p w14:paraId="74F050AD" w14:textId="77777777" w:rsidR="009D001C" w:rsidRPr="00C96364" w:rsidRDefault="009D001C" w:rsidP="00227EB3">
            <w:pPr>
              <w:pStyle w:val="TableParagraph"/>
              <w:ind w:right="125"/>
              <w:jc w:val="right"/>
              <w:rPr>
                <w:sz w:val="20"/>
              </w:rPr>
            </w:pPr>
            <w:r w:rsidRPr="00C96364">
              <w:rPr>
                <w:sz w:val="20"/>
              </w:rPr>
              <w:t>душа</w:t>
            </w:r>
          </w:p>
        </w:tc>
        <w:tc>
          <w:tcPr>
            <w:tcW w:w="628" w:type="pct"/>
            <w:shd w:val="clear" w:color="auto" w:fill="auto"/>
            <w:vAlign w:val="center"/>
          </w:tcPr>
          <w:p w14:paraId="4253F0FD" w14:textId="77777777" w:rsidR="009D001C" w:rsidRPr="00C96364" w:rsidRDefault="009D001C" w:rsidP="00227EB3">
            <w:pPr>
              <w:pStyle w:val="TableParagraph"/>
              <w:rPr>
                <w:sz w:val="20"/>
              </w:rPr>
            </w:pPr>
            <w:r w:rsidRPr="00C96364">
              <w:rPr>
                <w:sz w:val="20"/>
              </w:rPr>
              <w:t>1 человек</w:t>
            </w:r>
          </w:p>
        </w:tc>
        <w:tc>
          <w:tcPr>
            <w:tcW w:w="1250" w:type="pct"/>
            <w:shd w:val="clear" w:color="auto" w:fill="auto"/>
            <w:vAlign w:val="center"/>
          </w:tcPr>
          <w:p w14:paraId="2950E25E" w14:textId="77777777" w:rsidR="009D001C" w:rsidRPr="00C96364" w:rsidRDefault="009D001C" w:rsidP="00227EB3">
            <w:pPr>
              <w:pStyle w:val="TableParagraph"/>
              <w:rPr>
                <w:sz w:val="20"/>
              </w:rPr>
            </w:pPr>
            <w:r w:rsidRPr="00C96364">
              <w:rPr>
                <w:sz w:val="20"/>
              </w:rPr>
              <w:t>327,27</w:t>
            </w:r>
          </w:p>
        </w:tc>
        <w:tc>
          <w:tcPr>
            <w:tcW w:w="902" w:type="pct"/>
            <w:shd w:val="clear" w:color="auto" w:fill="auto"/>
            <w:vAlign w:val="center"/>
          </w:tcPr>
          <w:p w14:paraId="1F08FC6E" w14:textId="77777777" w:rsidR="009D001C" w:rsidRPr="00C96364" w:rsidRDefault="009D001C" w:rsidP="00227EB3">
            <w:pPr>
              <w:pStyle w:val="TableParagraph"/>
              <w:rPr>
                <w:sz w:val="20"/>
              </w:rPr>
            </w:pPr>
            <w:r w:rsidRPr="00C96364">
              <w:rPr>
                <w:sz w:val="20"/>
              </w:rPr>
              <w:t>ккал/ч</w:t>
            </w:r>
          </w:p>
        </w:tc>
      </w:tr>
      <w:tr w:rsidR="00277B9F" w:rsidRPr="00C96364" w14:paraId="5297B5FF" w14:textId="77777777" w:rsidTr="006F03DB">
        <w:trPr>
          <w:trHeight w:val="23"/>
        </w:trPr>
        <w:tc>
          <w:tcPr>
            <w:tcW w:w="2220" w:type="pct"/>
            <w:shd w:val="clear" w:color="auto" w:fill="auto"/>
            <w:vAlign w:val="center"/>
          </w:tcPr>
          <w:p w14:paraId="4D474F4F" w14:textId="77777777" w:rsidR="009D001C" w:rsidRPr="00C96364" w:rsidRDefault="009D001C" w:rsidP="00227EB3">
            <w:pPr>
              <w:pStyle w:val="TableParagraph"/>
              <w:ind w:right="125"/>
              <w:jc w:val="left"/>
              <w:rPr>
                <w:sz w:val="20"/>
              </w:rPr>
            </w:pPr>
            <w:r w:rsidRPr="00C96364">
              <w:rPr>
                <w:sz w:val="20"/>
              </w:rPr>
              <w:t>16. Плавательные бассейны</w:t>
            </w:r>
          </w:p>
        </w:tc>
        <w:tc>
          <w:tcPr>
            <w:tcW w:w="628" w:type="pct"/>
            <w:shd w:val="clear" w:color="auto" w:fill="auto"/>
            <w:vAlign w:val="center"/>
          </w:tcPr>
          <w:p w14:paraId="43BA60D7" w14:textId="77777777" w:rsidR="009D001C" w:rsidRPr="00C96364" w:rsidRDefault="009D001C" w:rsidP="00227EB3">
            <w:pPr>
              <w:pStyle w:val="TableParagraph"/>
              <w:rPr>
                <w:sz w:val="20"/>
              </w:rPr>
            </w:pPr>
          </w:p>
        </w:tc>
        <w:tc>
          <w:tcPr>
            <w:tcW w:w="1250" w:type="pct"/>
            <w:shd w:val="clear" w:color="auto" w:fill="auto"/>
            <w:vAlign w:val="center"/>
          </w:tcPr>
          <w:p w14:paraId="6021FB75" w14:textId="77777777" w:rsidR="009D001C" w:rsidRPr="00C96364" w:rsidRDefault="009D001C" w:rsidP="00227EB3">
            <w:pPr>
              <w:pStyle w:val="TableParagraph"/>
              <w:rPr>
                <w:sz w:val="20"/>
              </w:rPr>
            </w:pPr>
          </w:p>
        </w:tc>
        <w:tc>
          <w:tcPr>
            <w:tcW w:w="902" w:type="pct"/>
            <w:shd w:val="clear" w:color="auto" w:fill="auto"/>
            <w:vAlign w:val="center"/>
          </w:tcPr>
          <w:p w14:paraId="12B8B22A" w14:textId="77777777" w:rsidR="009D001C" w:rsidRPr="00C96364" w:rsidRDefault="009D001C" w:rsidP="00227EB3">
            <w:pPr>
              <w:pStyle w:val="TableParagraph"/>
              <w:rPr>
                <w:sz w:val="20"/>
              </w:rPr>
            </w:pPr>
          </w:p>
        </w:tc>
      </w:tr>
      <w:tr w:rsidR="00277B9F" w:rsidRPr="00C96364" w14:paraId="2E2C5D5D" w14:textId="77777777" w:rsidTr="006F03DB">
        <w:trPr>
          <w:trHeight w:val="23"/>
        </w:trPr>
        <w:tc>
          <w:tcPr>
            <w:tcW w:w="2220" w:type="pct"/>
            <w:shd w:val="clear" w:color="auto" w:fill="auto"/>
            <w:vAlign w:val="center"/>
          </w:tcPr>
          <w:p w14:paraId="212DCF15" w14:textId="77777777" w:rsidR="009D001C" w:rsidRPr="00C96364" w:rsidRDefault="009D001C" w:rsidP="00227EB3">
            <w:pPr>
              <w:pStyle w:val="TableParagraph"/>
              <w:ind w:right="125"/>
              <w:jc w:val="right"/>
              <w:rPr>
                <w:sz w:val="20"/>
              </w:rPr>
            </w:pPr>
            <w:r w:rsidRPr="00C96364">
              <w:rPr>
                <w:sz w:val="20"/>
              </w:rPr>
              <w:t>для зрителей</w:t>
            </w:r>
          </w:p>
        </w:tc>
        <w:tc>
          <w:tcPr>
            <w:tcW w:w="628" w:type="pct"/>
            <w:shd w:val="clear" w:color="auto" w:fill="auto"/>
            <w:vAlign w:val="center"/>
          </w:tcPr>
          <w:p w14:paraId="756E0B21" w14:textId="77777777" w:rsidR="009D001C" w:rsidRPr="00C96364" w:rsidRDefault="009D001C" w:rsidP="00227EB3">
            <w:pPr>
              <w:pStyle w:val="TableParagraph"/>
              <w:rPr>
                <w:sz w:val="20"/>
              </w:rPr>
            </w:pPr>
            <w:r w:rsidRPr="00C96364">
              <w:rPr>
                <w:sz w:val="20"/>
              </w:rPr>
              <w:t>1 место</w:t>
            </w:r>
          </w:p>
        </w:tc>
        <w:tc>
          <w:tcPr>
            <w:tcW w:w="1250" w:type="pct"/>
            <w:shd w:val="clear" w:color="auto" w:fill="auto"/>
            <w:vAlign w:val="center"/>
          </w:tcPr>
          <w:p w14:paraId="19ADDB2A" w14:textId="77777777" w:rsidR="009D001C" w:rsidRPr="00C96364" w:rsidRDefault="009D001C" w:rsidP="00227EB3">
            <w:pPr>
              <w:pStyle w:val="TableParagraph"/>
              <w:rPr>
                <w:sz w:val="20"/>
              </w:rPr>
            </w:pPr>
            <w:r w:rsidRPr="00C96364">
              <w:rPr>
                <w:sz w:val="20"/>
              </w:rPr>
              <w:t>10,00</w:t>
            </w:r>
          </w:p>
        </w:tc>
        <w:tc>
          <w:tcPr>
            <w:tcW w:w="902" w:type="pct"/>
            <w:shd w:val="clear" w:color="auto" w:fill="auto"/>
            <w:vAlign w:val="center"/>
          </w:tcPr>
          <w:p w14:paraId="3DBD9C92" w14:textId="77777777" w:rsidR="009D001C" w:rsidRPr="00C96364" w:rsidRDefault="009D001C" w:rsidP="00227EB3">
            <w:pPr>
              <w:pStyle w:val="TableParagraph"/>
              <w:rPr>
                <w:sz w:val="20"/>
              </w:rPr>
            </w:pPr>
            <w:r w:rsidRPr="00C96364">
              <w:rPr>
                <w:sz w:val="20"/>
              </w:rPr>
              <w:t>ккал/ч</w:t>
            </w:r>
          </w:p>
        </w:tc>
      </w:tr>
      <w:tr w:rsidR="00277B9F" w:rsidRPr="00C96364" w14:paraId="77F23101" w14:textId="77777777" w:rsidTr="006F03DB">
        <w:trPr>
          <w:trHeight w:val="23"/>
        </w:trPr>
        <w:tc>
          <w:tcPr>
            <w:tcW w:w="2220" w:type="pct"/>
            <w:shd w:val="clear" w:color="auto" w:fill="auto"/>
            <w:vAlign w:val="center"/>
          </w:tcPr>
          <w:p w14:paraId="770687D5" w14:textId="77777777" w:rsidR="009D001C" w:rsidRPr="00C96364" w:rsidRDefault="009D001C" w:rsidP="00227EB3">
            <w:pPr>
              <w:pStyle w:val="TableParagraph"/>
              <w:ind w:right="125"/>
              <w:jc w:val="right"/>
              <w:rPr>
                <w:sz w:val="20"/>
              </w:rPr>
            </w:pPr>
            <w:r w:rsidRPr="00C96364">
              <w:rPr>
                <w:sz w:val="20"/>
              </w:rPr>
              <w:t>для спортсменов (физкультурников) с</w:t>
            </w:r>
          </w:p>
          <w:p w14:paraId="5095E86B" w14:textId="77777777" w:rsidR="009D001C" w:rsidRPr="00C96364" w:rsidRDefault="009D001C" w:rsidP="00227EB3">
            <w:pPr>
              <w:pStyle w:val="TableParagraph"/>
              <w:ind w:right="125"/>
              <w:jc w:val="right"/>
              <w:rPr>
                <w:sz w:val="20"/>
              </w:rPr>
            </w:pPr>
            <w:r w:rsidRPr="00C96364">
              <w:rPr>
                <w:sz w:val="20"/>
              </w:rPr>
              <w:t>учетом приема душа</w:t>
            </w:r>
          </w:p>
        </w:tc>
        <w:tc>
          <w:tcPr>
            <w:tcW w:w="628" w:type="pct"/>
            <w:shd w:val="clear" w:color="auto" w:fill="auto"/>
            <w:vAlign w:val="center"/>
          </w:tcPr>
          <w:p w14:paraId="22023C65" w14:textId="77777777" w:rsidR="009D001C" w:rsidRPr="00C96364" w:rsidRDefault="009D001C" w:rsidP="00227EB3">
            <w:pPr>
              <w:pStyle w:val="TableParagraph"/>
              <w:rPr>
                <w:sz w:val="20"/>
              </w:rPr>
            </w:pPr>
            <w:r w:rsidRPr="00C96364">
              <w:rPr>
                <w:sz w:val="20"/>
              </w:rPr>
              <w:t>1 человек</w:t>
            </w:r>
          </w:p>
        </w:tc>
        <w:tc>
          <w:tcPr>
            <w:tcW w:w="1250" w:type="pct"/>
            <w:shd w:val="clear" w:color="auto" w:fill="auto"/>
            <w:vAlign w:val="center"/>
          </w:tcPr>
          <w:p w14:paraId="4AD3BB45" w14:textId="77777777" w:rsidR="009D001C" w:rsidRPr="00C96364" w:rsidRDefault="009D001C" w:rsidP="00227EB3">
            <w:pPr>
              <w:pStyle w:val="TableParagraph"/>
              <w:rPr>
                <w:sz w:val="20"/>
              </w:rPr>
            </w:pPr>
            <w:r w:rsidRPr="00C96364">
              <w:rPr>
                <w:sz w:val="20"/>
              </w:rPr>
              <w:t>450,00</w:t>
            </w:r>
          </w:p>
        </w:tc>
        <w:tc>
          <w:tcPr>
            <w:tcW w:w="902" w:type="pct"/>
            <w:shd w:val="clear" w:color="auto" w:fill="auto"/>
            <w:vAlign w:val="center"/>
          </w:tcPr>
          <w:p w14:paraId="37C411F8" w14:textId="77777777" w:rsidR="009D001C" w:rsidRPr="00C96364" w:rsidRDefault="009D001C" w:rsidP="00227EB3">
            <w:pPr>
              <w:pStyle w:val="TableParagraph"/>
              <w:rPr>
                <w:sz w:val="20"/>
              </w:rPr>
            </w:pPr>
            <w:r w:rsidRPr="00C96364">
              <w:rPr>
                <w:sz w:val="20"/>
              </w:rPr>
              <w:t>ккал/ч</w:t>
            </w:r>
          </w:p>
        </w:tc>
      </w:tr>
      <w:tr w:rsidR="00277B9F" w:rsidRPr="00C96364" w14:paraId="01AD1932" w14:textId="77777777" w:rsidTr="006F03DB">
        <w:trPr>
          <w:trHeight w:val="23"/>
        </w:trPr>
        <w:tc>
          <w:tcPr>
            <w:tcW w:w="2220" w:type="pct"/>
            <w:shd w:val="clear" w:color="auto" w:fill="auto"/>
            <w:vAlign w:val="center"/>
          </w:tcPr>
          <w:p w14:paraId="214EF25E" w14:textId="77777777" w:rsidR="009D001C" w:rsidRPr="00C96364" w:rsidRDefault="009D001C" w:rsidP="00227EB3">
            <w:pPr>
              <w:pStyle w:val="TableParagraph"/>
              <w:ind w:right="125"/>
              <w:jc w:val="left"/>
              <w:rPr>
                <w:sz w:val="20"/>
              </w:rPr>
            </w:pPr>
            <w:r w:rsidRPr="00C96364">
              <w:rPr>
                <w:sz w:val="20"/>
              </w:rPr>
              <w:t>17. Бани</w:t>
            </w:r>
          </w:p>
        </w:tc>
        <w:tc>
          <w:tcPr>
            <w:tcW w:w="628" w:type="pct"/>
            <w:shd w:val="clear" w:color="auto" w:fill="auto"/>
            <w:vAlign w:val="center"/>
          </w:tcPr>
          <w:p w14:paraId="6CB4D57D" w14:textId="77777777" w:rsidR="009D001C" w:rsidRPr="00C96364" w:rsidRDefault="009D001C" w:rsidP="00227EB3">
            <w:pPr>
              <w:pStyle w:val="TableParagraph"/>
              <w:rPr>
                <w:sz w:val="20"/>
              </w:rPr>
            </w:pPr>
          </w:p>
        </w:tc>
        <w:tc>
          <w:tcPr>
            <w:tcW w:w="1250" w:type="pct"/>
            <w:shd w:val="clear" w:color="auto" w:fill="auto"/>
            <w:vAlign w:val="center"/>
          </w:tcPr>
          <w:p w14:paraId="706F1857" w14:textId="77777777" w:rsidR="009D001C" w:rsidRPr="00C96364" w:rsidRDefault="009D001C" w:rsidP="00227EB3">
            <w:pPr>
              <w:pStyle w:val="TableParagraph"/>
              <w:rPr>
                <w:sz w:val="20"/>
              </w:rPr>
            </w:pPr>
          </w:p>
        </w:tc>
        <w:tc>
          <w:tcPr>
            <w:tcW w:w="902" w:type="pct"/>
            <w:shd w:val="clear" w:color="auto" w:fill="auto"/>
            <w:vAlign w:val="center"/>
          </w:tcPr>
          <w:p w14:paraId="7105AC3A" w14:textId="77777777" w:rsidR="009D001C" w:rsidRPr="00C96364" w:rsidRDefault="009D001C" w:rsidP="00227EB3">
            <w:pPr>
              <w:pStyle w:val="TableParagraph"/>
              <w:rPr>
                <w:sz w:val="20"/>
              </w:rPr>
            </w:pPr>
          </w:p>
        </w:tc>
      </w:tr>
      <w:tr w:rsidR="00277B9F" w:rsidRPr="00C96364" w14:paraId="3B149BD8" w14:textId="77777777" w:rsidTr="006F03DB">
        <w:trPr>
          <w:trHeight w:val="23"/>
        </w:trPr>
        <w:tc>
          <w:tcPr>
            <w:tcW w:w="2220" w:type="pct"/>
            <w:shd w:val="clear" w:color="auto" w:fill="auto"/>
            <w:vAlign w:val="center"/>
          </w:tcPr>
          <w:p w14:paraId="68AC4AD5" w14:textId="77777777" w:rsidR="009D001C" w:rsidRPr="00C96364" w:rsidRDefault="009D001C" w:rsidP="00227EB3">
            <w:pPr>
              <w:pStyle w:val="TableParagraph"/>
              <w:ind w:right="125"/>
              <w:jc w:val="right"/>
              <w:rPr>
                <w:sz w:val="20"/>
              </w:rPr>
            </w:pPr>
            <w:r w:rsidRPr="00C96364">
              <w:rPr>
                <w:sz w:val="20"/>
              </w:rPr>
              <w:t>для мытья в мыльной и</w:t>
            </w:r>
          </w:p>
          <w:p w14:paraId="34BFCC03" w14:textId="77777777" w:rsidR="009D001C" w:rsidRPr="00C96364" w:rsidRDefault="009D001C" w:rsidP="00227EB3">
            <w:pPr>
              <w:pStyle w:val="TableParagraph"/>
              <w:ind w:right="125"/>
              <w:jc w:val="right"/>
              <w:rPr>
                <w:sz w:val="20"/>
              </w:rPr>
            </w:pPr>
            <w:r w:rsidRPr="00C96364">
              <w:rPr>
                <w:sz w:val="20"/>
              </w:rPr>
              <w:t>ополаскивания в душе</w:t>
            </w:r>
          </w:p>
        </w:tc>
        <w:tc>
          <w:tcPr>
            <w:tcW w:w="628" w:type="pct"/>
            <w:shd w:val="clear" w:color="auto" w:fill="auto"/>
            <w:vAlign w:val="center"/>
          </w:tcPr>
          <w:p w14:paraId="3D025885" w14:textId="77777777" w:rsidR="009D001C" w:rsidRPr="00C96364" w:rsidRDefault="009D001C" w:rsidP="00227EB3">
            <w:pPr>
              <w:pStyle w:val="TableParagraph"/>
              <w:rPr>
                <w:sz w:val="20"/>
              </w:rPr>
            </w:pPr>
            <w:r w:rsidRPr="00C96364">
              <w:rPr>
                <w:sz w:val="20"/>
              </w:rPr>
              <w:t>1 посетитель</w:t>
            </w:r>
          </w:p>
        </w:tc>
        <w:tc>
          <w:tcPr>
            <w:tcW w:w="1250" w:type="pct"/>
            <w:shd w:val="clear" w:color="auto" w:fill="auto"/>
            <w:vAlign w:val="center"/>
          </w:tcPr>
          <w:p w14:paraId="1E0AC075" w14:textId="77777777" w:rsidR="009D001C" w:rsidRPr="00C96364" w:rsidRDefault="009D001C" w:rsidP="00227EB3">
            <w:pPr>
              <w:pStyle w:val="TableParagraph"/>
              <w:rPr>
                <w:sz w:val="20"/>
              </w:rPr>
            </w:pPr>
            <w:r w:rsidRPr="00C96364">
              <w:rPr>
                <w:sz w:val="20"/>
              </w:rPr>
              <w:t>2400,00</w:t>
            </w:r>
          </w:p>
        </w:tc>
        <w:tc>
          <w:tcPr>
            <w:tcW w:w="902" w:type="pct"/>
            <w:shd w:val="clear" w:color="auto" w:fill="auto"/>
            <w:vAlign w:val="center"/>
          </w:tcPr>
          <w:p w14:paraId="1D860FB0" w14:textId="77777777" w:rsidR="009D001C" w:rsidRPr="00C96364" w:rsidRDefault="009D001C" w:rsidP="00227EB3">
            <w:pPr>
              <w:pStyle w:val="TableParagraph"/>
              <w:rPr>
                <w:sz w:val="20"/>
              </w:rPr>
            </w:pPr>
            <w:r w:rsidRPr="00C96364">
              <w:rPr>
                <w:sz w:val="20"/>
              </w:rPr>
              <w:t>ккал/ч</w:t>
            </w:r>
          </w:p>
        </w:tc>
      </w:tr>
      <w:tr w:rsidR="00277B9F" w:rsidRPr="00C96364" w14:paraId="48DAA880" w14:textId="77777777" w:rsidTr="006F03DB">
        <w:trPr>
          <w:trHeight w:val="23"/>
        </w:trPr>
        <w:tc>
          <w:tcPr>
            <w:tcW w:w="2220" w:type="pct"/>
            <w:shd w:val="clear" w:color="auto" w:fill="auto"/>
            <w:vAlign w:val="center"/>
          </w:tcPr>
          <w:p w14:paraId="20AB7D32" w14:textId="77777777" w:rsidR="009D001C" w:rsidRPr="00C96364" w:rsidRDefault="009D001C" w:rsidP="00227EB3">
            <w:pPr>
              <w:pStyle w:val="TableParagraph"/>
              <w:ind w:right="125"/>
              <w:jc w:val="right"/>
              <w:rPr>
                <w:sz w:val="20"/>
              </w:rPr>
            </w:pPr>
            <w:r w:rsidRPr="00C96364">
              <w:rPr>
                <w:sz w:val="20"/>
              </w:rPr>
              <w:t>то же, с приемом оздоровительных</w:t>
            </w:r>
          </w:p>
          <w:p w14:paraId="6DEEA4D4" w14:textId="77777777" w:rsidR="009D001C" w:rsidRPr="00C96364" w:rsidRDefault="009D001C" w:rsidP="00227EB3">
            <w:pPr>
              <w:pStyle w:val="TableParagraph"/>
              <w:ind w:right="125"/>
              <w:jc w:val="right"/>
              <w:rPr>
                <w:sz w:val="20"/>
              </w:rPr>
            </w:pPr>
            <w:r w:rsidRPr="00C96364">
              <w:rPr>
                <w:sz w:val="20"/>
              </w:rPr>
              <w:t>процедур</w:t>
            </w:r>
          </w:p>
        </w:tc>
        <w:tc>
          <w:tcPr>
            <w:tcW w:w="628" w:type="pct"/>
            <w:shd w:val="clear" w:color="auto" w:fill="auto"/>
            <w:vAlign w:val="center"/>
          </w:tcPr>
          <w:p w14:paraId="773645A9" w14:textId="77777777" w:rsidR="009D001C" w:rsidRPr="00C96364" w:rsidRDefault="009D001C" w:rsidP="00227EB3">
            <w:pPr>
              <w:pStyle w:val="TableParagraph"/>
              <w:rPr>
                <w:sz w:val="20"/>
              </w:rPr>
            </w:pPr>
            <w:r w:rsidRPr="00C96364">
              <w:rPr>
                <w:sz w:val="20"/>
              </w:rPr>
              <w:t>1 посетитель</w:t>
            </w:r>
          </w:p>
        </w:tc>
        <w:tc>
          <w:tcPr>
            <w:tcW w:w="1250" w:type="pct"/>
            <w:shd w:val="clear" w:color="auto" w:fill="auto"/>
            <w:vAlign w:val="center"/>
          </w:tcPr>
          <w:p w14:paraId="781B4CEB" w14:textId="77777777" w:rsidR="009D001C" w:rsidRPr="00C96364" w:rsidRDefault="009D001C" w:rsidP="00227EB3">
            <w:pPr>
              <w:pStyle w:val="TableParagraph"/>
              <w:rPr>
                <w:sz w:val="20"/>
              </w:rPr>
            </w:pPr>
            <w:r w:rsidRPr="00C96364">
              <w:rPr>
                <w:sz w:val="20"/>
              </w:rPr>
              <w:t>3800,00</w:t>
            </w:r>
          </w:p>
        </w:tc>
        <w:tc>
          <w:tcPr>
            <w:tcW w:w="902" w:type="pct"/>
            <w:shd w:val="clear" w:color="auto" w:fill="auto"/>
            <w:vAlign w:val="center"/>
          </w:tcPr>
          <w:p w14:paraId="4A62BC32" w14:textId="77777777" w:rsidR="009D001C" w:rsidRPr="00C96364" w:rsidRDefault="009D001C" w:rsidP="00227EB3">
            <w:pPr>
              <w:pStyle w:val="TableParagraph"/>
              <w:rPr>
                <w:sz w:val="20"/>
              </w:rPr>
            </w:pPr>
            <w:r w:rsidRPr="00C96364">
              <w:rPr>
                <w:sz w:val="20"/>
              </w:rPr>
              <w:t>ккал/ч</w:t>
            </w:r>
          </w:p>
        </w:tc>
      </w:tr>
      <w:tr w:rsidR="00277B9F" w:rsidRPr="00C96364" w14:paraId="11DC3452" w14:textId="77777777" w:rsidTr="006F03DB">
        <w:trPr>
          <w:trHeight w:val="23"/>
        </w:trPr>
        <w:tc>
          <w:tcPr>
            <w:tcW w:w="2220" w:type="pct"/>
            <w:shd w:val="clear" w:color="auto" w:fill="auto"/>
            <w:vAlign w:val="center"/>
          </w:tcPr>
          <w:p w14:paraId="077F0448" w14:textId="77777777" w:rsidR="009D001C" w:rsidRPr="00C96364" w:rsidRDefault="009D001C" w:rsidP="00227EB3">
            <w:pPr>
              <w:pStyle w:val="TableParagraph"/>
              <w:ind w:right="125"/>
              <w:jc w:val="right"/>
              <w:rPr>
                <w:sz w:val="20"/>
              </w:rPr>
            </w:pPr>
            <w:r w:rsidRPr="00C96364">
              <w:rPr>
                <w:sz w:val="20"/>
              </w:rPr>
              <w:t>душевая кабина</w:t>
            </w:r>
          </w:p>
        </w:tc>
        <w:tc>
          <w:tcPr>
            <w:tcW w:w="628" w:type="pct"/>
            <w:shd w:val="clear" w:color="auto" w:fill="auto"/>
            <w:vAlign w:val="center"/>
          </w:tcPr>
          <w:p w14:paraId="2ED3E01A" w14:textId="77777777" w:rsidR="009D001C" w:rsidRPr="00C96364" w:rsidRDefault="009D001C" w:rsidP="00227EB3">
            <w:pPr>
              <w:pStyle w:val="TableParagraph"/>
              <w:rPr>
                <w:sz w:val="20"/>
              </w:rPr>
            </w:pPr>
            <w:r w:rsidRPr="00C96364">
              <w:rPr>
                <w:sz w:val="20"/>
              </w:rPr>
              <w:t>1 посетитель</w:t>
            </w:r>
          </w:p>
        </w:tc>
        <w:tc>
          <w:tcPr>
            <w:tcW w:w="1250" w:type="pct"/>
            <w:shd w:val="clear" w:color="auto" w:fill="auto"/>
            <w:vAlign w:val="center"/>
          </w:tcPr>
          <w:p w14:paraId="114903CA" w14:textId="77777777" w:rsidR="009D001C" w:rsidRPr="00C96364" w:rsidRDefault="009D001C" w:rsidP="00227EB3">
            <w:pPr>
              <w:pStyle w:val="TableParagraph"/>
              <w:rPr>
                <w:sz w:val="20"/>
              </w:rPr>
            </w:pPr>
            <w:r w:rsidRPr="00C96364">
              <w:rPr>
                <w:sz w:val="20"/>
              </w:rPr>
              <w:t>4800,00</w:t>
            </w:r>
          </w:p>
        </w:tc>
        <w:tc>
          <w:tcPr>
            <w:tcW w:w="902" w:type="pct"/>
            <w:shd w:val="clear" w:color="auto" w:fill="auto"/>
            <w:vAlign w:val="center"/>
          </w:tcPr>
          <w:p w14:paraId="392314A8" w14:textId="77777777" w:rsidR="009D001C" w:rsidRPr="00C96364" w:rsidRDefault="009D001C" w:rsidP="00227EB3">
            <w:pPr>
              <w:pStyle w:val="TableParagraph"/>
              <w:rPr>
                <w:sz w:val="20"/>
              </w:rPr>
            </w:pPr>
            <w:r w:rsidRPr="00C96364">
              <w:rPr>
                <w:sz w:val="20"/>
              </w:rPr>
              <w:t>ккал/ч</w:t>
            </w:r>
          </w:p>
        </w:tc>
      </w:tr>
      <w:tr w:rsidR="00277B9F" w:rsidRPr="00C96364" w14:paraId="0F9E5E9E" w14:textId="77777777" w:rsidTr="006F03DB">
        <w:trPr>
          <w:trHeight w:val="23"/>
        </w:trPr>
        <w:tc>
          <w:tcPr>
            <w:tcW w:w="2220" w:type="pct"/>
            <w:shd w:val="clear" w:color="auto" w:fill="auto"/>
            <w:vAlign w:val="center"/>
          </w:tcPr>
          <w:p w14:paraId="47CFE59C" w14:textId="77777777" w:rsidR="009D001C" w:rsidRPr="00C96364" w:rsidRDefault="009D001C" w:rsidP="00227EB3">
            <w:pPr>
              <w:pStyle w:val="TableParagraph"/>
              <w:ind w:right="125"/>
              <w:jc w:val="right"/>
              <w:rPr>
                <w:sz w:val="20"/>
              </w:rPr>
            </w:pPr>
            <w:r w:rsidRPr="00C96364">
              <w:rPr>
                <w:sz w:val="20"/>
              </w:rPr>
              <w:t>ванная кабина</w:t>
            </w:r>
          </w:p>
        </w:tc>
        <w:tc>
          <w:tcPr>
            <w:tcW w:w="628" w:type="pct"/>
            <w:shd w:val="clear" w:color="auto" w:fill="auto"/>
            <w:vAlign w:val="center"/>
          </w:tcPr>
          <w:p w14:paraId="0DA877E1" w14:textId="77777777" w:rsidR="009D001C" w:rsidRPr="00C96364" w:rsidRDefault="009D001C" w:rsidP="00227EB3">
            <w:pPr>
              <w:pStyle w:val="TableParagraph"/>
              <w:rPr>
                <w:sz w:val="20"/>
              </w:rPr>
            </w:pPr>
            <w:r w:rsidRPr="00C96364">
              <w:rPr>
                <w:sz w:val="20"/>
              </w:rPr>
              <w:t>1 посетитель</w:t>
            </w:r>
          </w:p>
        </w:tc>
        <w:tc>
          <w:tcPr>
            <w:tcW w:w="1250" w:type="pct"/>
            <w:shd w:val="clear" w:color="auto" w:fill="auto"/>
            <w:vAlign w:val="center"/>
          </w:tcPr>
          <w:p w14:paraId="130B9CED" w14:textId="77777777" w:rsidR="009D001C" w:rsidRPr="00C96364" w:rsidRDefault="009D001C" w:rsidP="00227EB3">
            <w:pPr>
              <w:pStyle w:val="TableParagraph"/>
              <w:rPr>
                <w:sz w:val="20"/>
              </w:rPr>
            </w:pPr>
            <w:r w:rsidRPr="00C96364">
              <w:rPr>
                <w:sz w:val="20"/>
              </w:rPr>
              <w:t>7200,00</w:t>
            </w:r>
          </w:p>
        </w:tc>
        <w:tc>
          <w:tcPr>
            <w:tcW w:w="902" w:type="pct"/>
            <w:shd w:val="clear" w:color="auto" w:fill="auto"/>
            <w:vAlign w:val="center"/>
          </w:tcPr>
          <w:p w14:paraId="3F8FEDB0" w14:textId="77777777" w:rsidR="009D001C" w:rsidRPr="00C96364" w:rsidRDefault="009D001C" w:rsidP="00227EB3">
            <w:pPr>
              <w:pStyle w:val="TableParagraph"/>
              <w:rPr>
                <w:sz w:val="20"/>
              </w:rPr>
            </w:pPr>
            <w:r w:rsidRPr="00C96364">
              <w:rPr>
                <w:sz w:val="20"/>
              </w:rPr>
              <w:t>ккал/ч</w:t>
            </w:r>
          </w:p>
        </w:tc>
      </w:tr>
      <w:tr w:rsidR="00277B9F" w:rsidRPr="00C96364" w14:paraId="11180688" w14:textId="77777777" w:rsidTr="006F03DB">
        <w:trPr>
          <w:trHeight w:val="23"/>
        </w:trPr>
        <w:tc>
          <w:tcPr>
            <w:tcW w:w="2220" w:type="pct"/>
            <w:shd w:val="clear" w:color="auto" w:fill="auto"/>
            <w:vAlign w:val="center"/>
          </w:tcPr>
          <w:p w14:paraId="49A09988" w14:textId="77777777" w:rsidR="009D001C" w:rsidRPr="00C96364" w:rsidRDefault="009D001C" w:rsidP="00227EB3">
            <w:pPr>
              <w:pStyle w:val="TableParagraph"/>
              <w:ind w:right="125"/>
              <w:jc w:val="left"/>
              <w:rPr>
                <w:sz w:val="20"/>
              </w:rPr>
            </w:pPr>
            <w:r w:rsidRPr="00C96364">
              <w:rPr>
                <w:sz w:val="20"/>
              </w:rPr>
              <w:t>18. Прачечные</w:t>
            </w:r>
          </w:p>
        </w:tc>
        <w:tc>
          <w:tcPr>
            <w:tcW w:w="628" w:type="pct"/>
            <w:shd w:val="clear" w:color="auto" w:fill="auto"/>
            <w:vAlign w:val="center"/>
          </w:tcPr>
          <w:p w14:paraId="312ED0D9" w14:textId="77777777" w:rsidR="009D001C" w:rsidRPr="00C96364" w:rsidRDefault="009D001C" w:rsidP="00227EB3">
            <w:pPr>
              <w:pStyle w:val="TableParagraph"/>
              <w:rPr>
                <w:sz w:val="20"/>
              </w:rPr>
            </w:pPr>
          </w:p>
        </w:tc>
        <w:tc>
          <w:tcPr>
            <w:tcW w:w="1250" w:type="pct"/>
            <w:shd w:val="clear" w:color="auto" w:fill="auto"/>
            <w:vAlign w:val="center"/>
          </w:tcPr>
          <w:p w14:paraId="6C0ED186" w14:textId="77777777" w:rsidR="009D001C" w:rsidRPr="00C96364" w:rsidRDefault="009D001C" w:rsidP="00227EB3">
            <w:pPr>
              <w:pStyle w:val="TableParagraph"/>
              <w:rPr>
                <w:sz w:val="20"/>
              </w:rPr>
            </w:pPr>
          </w:p>
        </w:tc>
        <w:tc>
          <w:tcPr>
            <w:tcW w:w="902" w:type="pct"/>
            <w:shd w:val="clear" w:color="auto" w:fill="auto"/>
            <w:vAlign w:val="center"/>
          </w:tcPr>
          <w:p w14:paraId="0F88E078" w14:textId="77777777" w:rsidR="009D001C" w:rsidRPr="00C96364" w:rsidRDefault="009D001C" w:rsidP="00227EB3">
            <w:pPr>
              <w:pStyle w:val="TableParagraph"/>
              <w:rPr>
                <w:sz w:val="20"/>
              </w:rPr>
            </w:pPr>
          </w:p>
        </w:tc>
      </w:tr>
      <w:tr w:rsidR="00277B9F" w:rsidRPr="00C96364" w14:paraId="6E656C56" w14:textId="77777777" w:rsidTr="006F03DB">
        <w:trPr>
          <w:trHeight w:val="23"/>
        </w:trPr>
        <w:tc>
          <w:tcPr>
            <w:tcW w:w="2220" w:type="pct"/>
            <w:shd w:val="clear" w:color="auto" w:fill="auto"/>
            <w:vAlign w:val="center"/>
          </w:tcPr>
          <w:p w14:paraId="61BF45F4" w14:textId="77777777" w:rsidR="009D001C" w:rsidRPr="00C96364" w:rsidRDefault="009D001C" w:rsidP="00227EB3">
            <w:pPr>
              <w:pStyle w:val="TableParagraph"/>
              <w:ind w:right="125"/>
              <w:jc w:val="right"/>
              <w:rPr>
                <w:sz w:val="20"/>
              </w:rPr>
            </w:pPr>
            <w:r w:rsidRPr="00C96364">
              <w:rPr>
                <w:sz w:val="20"/>
              </w:rPr>
              <w:t>немеханизированные</w:t>
            </w:r>
          </w:p>
        </w:tc>
        <w:tc>
          <w:tcPr>
            <w:tcW w:w="628" w:type="pct"/>
            <w:shd w:val="clear" w:color="auto" w:fill="auto"/>
            <w:vAlign w:val="center"/>
          </w:tcPr>
          <w:p w14:paraId="01EB847A" w14:textId="77777777" w:rsidR="009D001C" w:rsidRPr="00C96364" w:rsidRDefault="009D001C" w:rsidP="00227EB3">
            <w:pPr>
              <w:pStyle w:val="TableParagraph"/>
              <w:rPr>
                <w:sz w:val="20"/>
              </w:rPr>
            </w:pPr>
            <w:r w:rsidRPr="00C96364">
              <w:rPr>
                <w:sz w:val="20"/>
              </w:rPr>
              <w:t>1 кг сухого белья</w:t>
            </w:r>
          </w:p>
        </w:tc>
        <w:tc>
          <w:tcPr>
            <w:tcW w:w="1250" w:type="pct"/>
            <w:shd w:val="clear" w:color="auto" w:fill="auto"/>
            <w:vAlign w:val="center"/>
          </w:tcPr>
          <w:p w14:paraId="4345DFD6" w14:textId="77777777" w:rsidR="009D001C" w:rsidRPr="00C96364" w:rsidRDefault="009D001C" w:rsidP="00227EB3">
            <w:pPr>
              <w:pStyle w:val="TableParagraph"/>
              <w:rPr>
                <w:sz w:val="20"/>
              </w:rPr>
            </w:pPr>
            <w:r w:rsidRPr="00C96364">
              <w:rPr>
                <w:sz w:val="20"/>
              </w:rPr>
              <w:t>0,25</w:t>
            </w:r>
          </w:p>
        </w:tc>
        <w:tc>
          <w:tcPr>
            <w:tcW w:w="902" w:type="pct"/>
            <w:shd w:val="clear" w:color="auto" w:fill="auto"/>
            <w:vAlign w:val="center"/>
          </w:tcPr>
          <w:p w14:paraId="6AA8F254" w14:textId="77777777" w:rsidR="009D001C" w:rsidRPr="00C96364" w:rsidRDefault="009D001C" w:rsidP="00227EB3">
            <w:pPr>
              <w:pStyle w:val="TableParagraph"/>
              <w:rPr>
                <w:sz w:val="20"/>
              </w:rPr>
            </w:pPr>
            <w:r w:rsidRPr="00C96364">
              <w:rPr>
                <w:sz w:val="20"/>
              </w:rPr>
              <w:t>ккал</w:t>
            </w:r>
          </w:p>
        </w:tc>
      </w:tr>
      <w:tr w:rsidR="00277B9F" w:rsidRPr="00C96364" w14:paraId="6ADCC933" w14:textId="77777777" w:rsidTr="006F03DB">
        <w:trPr>
          <w:trHeight w:val="23"/>
        </w:trPr>
        <w:tc>
          <w:tcPr>
            <w:tcW w:w="2220" w:type="pct"/>
            <w:shd w:val="clear" w:color="auto" w:fill="auto"/>
            <w:vAlign w:val="center"/>
          </w:tcPr>
          <w:p w14:paraId="43FA07B1" w14:textId="77777777" w:rsidR="009D001C" w:rsidRPr="00C96364" w:rsidRDefault="009D001C" w:rsidP="00227EB3">
            <w:pPr>
              <w:pStyle w:val="TableParagraph"/>
              <w:ind w:right="125"/>
              <w:jc w:val="right"/>
              <w:rPr>
                <w:sz w:val="20"/>
              </w:rPr>
            </w:pPr>
            <w:r w:rsidRPr="00C96364">
              <w:rPr>
                <w:sz w:val="20"/>
              </w:rPr>
              <w:t>механизированные</w:t>
            </w:r>
          </w:p>
        </w:tc>
        <w:tc>
          <w:tcPr>
            <w:tcW w:w="628" w:type="pct"/>
            <w:shd w:val="clear" w:color="auto" w:fill="auto"/>
            <w:vAlign w:val="center"/>
          </w:tcPr>
          <w:p w14:paraId="6A05F33B" w14:textId="77777777" w:rsidR="009D001C" w:rsidRPr="00C96364" w:rsidRDefault="009D001C" w:rsidP="00227EB3">
            <w:pPr>
              <w:pStyle w:val="TableParagraph"/>
              <w:rPr>
                <w:sz w:val="20"/>
              </w:rPr>
            </w:pPr>
            <w:r w:rsidRPr="00C96364">
              <w:rPr>
                <w:sz w:val="20"/>
              </w:rPr>
              <w:t>1 кг сухого белья</w:t>
            </w:r>
          </w:p>
        </w:tc>
        <w:tc>
          <w:tcPr>
            <w:tcW w:w="1250" w:type="pct"/>
            <w:shd w:val="clear" w:color="auto" w:fill="auto"/>
            <w:vAlign w:val="center"/>
          </w:tcPr>
          <w:p w14:paraId="015107C9" w14:textId="77777777" w:rsidR="009D001C" w:rsidRPr="00C96364" w:rsidRDefault="009D001C" w:rsidP="00227EB3">
            <w:pPr>
              <w:pStyle w:val="TableParagraph"/>
              <w:rPr>
                <w:sz w:val="20"/>
              </w:rPr>
            </w:pPr>
            <w:r w:rsidRPr="00C96364">
              <w:rPr>
                <w:sz w:val="20"/>
              </w:rPr>
              <w:t>0,42</w:t>
            </w:r>
          </w:p>
        </w:tc>
        <w:tc>
          <w:tcPr>
            <w:tcW w:w="902" w:type="pct"/>
            <w:shd w:val="clear" w:color="auto" w:fill="auto"/>
            <w:vAlign w:val="center"/>
          </w:tcPr>
          <w:p w14:paraId="1CA46C55" w14:textId="77777777" w:rsidR="009D001C" w:rsidRPr="00C96364" w:rsidRDefault="009D001C" w:rsidP="00227EB3">
            <w:pPr>
              <w:pStyle w:val="TableParagraph"/>
              <w:rPr>
                <w:sz w:val="20"/>
              </w:rPr>
            </w:pPr>
            <w:r w:rsidRPr="00C96364">
              <w:rPr>
                <w:sz w:val="20"/>
              </w:rPr>
              <w:t>ккал</w:t>
            </w:r>
          </w:p>
        </w:tc>
      </w:tr>
      <w:tr w:rsidR="00277B9F" w:rsidRPr="00C96364" w14:paraId="3B4293AD" w14:textId="77777777" w:rsidTr="006F03DB">
        <w:trPr>
          <w:trHeight w:val="23"/>
        </w:trPr>
        <w:tc>
          <w:tcPr>
            <w:tcW w:w="2220" w:type="pct"/>
            <w:shd w:val="clear" w:color="auto" w:fill="auto"/>
            <w:vAlign w:val="center"/>
          </w:tcPr>
          <w:p w14:paraId="331FAA71" w14:textId="77777777" w:rsidR="009D001C" w:rsidRPr="00C96364" w:rsidRDefault="009D001C" w:rsidP="00227EB3">
            <w:pPr>
              <w:pStyle w:val="TableParagraph"/>
              <w:ind w:right="125"/>
              <w:jc w:val="left"/>
              <w:rPr>
                <w:sz w:val="20"/>
              </w:rPr>
            </w:pPr>
            <w:r w:rsidRPr="00C96364">
              <w:rPr>
                <w:sz w:val="20"/>
              </w:rPr>
              <w:t>19. Производственные цехи</w:t>
            </w:r>
          </w:p>
        </w:tc>
        <w:tc>
          <w:tcPr>
            <w:tcW w:w="628" w:type="pct"/>
            <w:shd w:val="clear" w:color="auto" w:fill="auto"/>
            <w:vAlign w:val="center"/>
          </w:tcPr>
          <w:p w14:paraId="60DA8B7D" w14:textId="77777777" w:rsidR="009D001C" w:rsidRPr="00C96364" w:rsidRDefault="009D001C" w:rsidP="00227EB3">
            <w:pPr>
              <w:pStyle w:val="TableParagraph"/>
              <w:rPr>
                <w:sz w:val="20"/>
              </w:rPr>
            </w:pPr>
          </w:p>
        </w:tc>
        <w:tc>
          <w:tcPr>
            <w:tcW w:w="1250" w:type="pct"/>
            <w:shd w:val="clear" w:color="auto" w:fill="auto"/>
            <w:vAlign w:val="center"/>
          </w:tcPr>
          <w:p w14:paraId="3B261D77" w14:textId="77777777" w:rsidR="009D001C" w:rsidRPr="00C96364" w:rsidRDefault="009D001C" w:rsidP="00227EB3">
            <w:pPr>
              <w:pStyle w:val="TableParagraph"/>
              <w:rPr>
                <w:sz w:val="20"/>
              </w:rPr>
            </w:pPr>
          </w:p>
        </w:tc>
        <w:tc>
          <w:tcPr>
            <w:tcW w:w="902" w:type="pct"/>
            <w:shd w:val="clear" w:color="auto" w:fill="auto"/>
            <w:vAlign w:val="center"/>
          </w:tcPr>
          <w:p w14:paraId="40453D04" w14:textId="77777777" w:rsidR="009D001C" w:rsidRPr="00C96364" w:rsidRDefault="009D001C" w:rsidP="00227EB3">
            <w:pPr>
              <w:pStyle w:val="TableParagraph"/>
              <w:rPr>
                <w:sz w:val="20"/>
              </w:rPr>
            </w:pPr>
          </w:p>
        </w:tc>
      </w:tr>
      <w:tr w:rsidR="00277B9F" w:rsidRPr="00C96364" w14:paraId="64D7AC32" w14:textId="77777777" w:rsidTr="006F03DB">
        <w:trPr>
          <w:trHeight w:val="23"/>
        </w:trPr>
        <w:tc>
          <w:tcPr>
            <w:tcW w:w="2220" w:type="pct"/>
            <w:shd w:val="clear" w:color="auto" w:fill="auto"/>
            <w:vAlign w:val="center"/>
          </w:tcPr>
          <w:p w14:paraId="042829CB" w14:textId="77777777" w:rsidR="009D001C" w:rsidRPr="00C96364" w:rsidRDefault="009D001C" w:rsidP="00227EB3">
            <w:pPr>
              <w:pStyle w:val="TableParagraph"/>
              <w:ind w:right="125"/>
              <w:jc w:val="right"/>
              <w:rPr>
                <w:sz w:val="20"/>
              </w:rPr>
            </w:pPr>
            <w:r w:rsidRPr="00C96364">
              <w:rPr>
                <w:sz w:val="20"/>
              </w:rPr>
              <w:lastRenderedPageBreak/>
              <w:t>обычные</w:t>
            </w:r>
          </w:p>
        </w:tc>
        <w:tc>
          <w:tcPr>
            <w:tcW w:w="628" w:type="pct"/>
            <w:shd w:val="clear" w:color="auto" w:fill="auto"/>
            <w:vAlign w:val="center"/>
          </w:tcPr>
          <w:p w14:paraId="13D81156" w14:textId="77777777" w:rsidR="009D001C" w:rsidRPr="00C96364" w:rsidRDefault="009D001C" w:rsidP="00227EB3">
            <w:pPr>
              <w:pStyle w:val="TableParagraph"/>
              <w:rPr>
                <w:sz w:val="20"/>
              </w:rPr>
            </w:pPr>
            <w:r w:rsidRPr="00C96364">
              <w:rPr>
                <w:sz w:val="20"/>
              </w:rPr>
              <w:t>1 человек в смену</w:t>
            </w:r>
          </w:p>
        </w:tc>
        <w:tc>
          <w:tcPr>
            <w:tcW w:w="1250" w:type="pct"/>
            <w:shd w:val="clear" w:color="auto" w:fill="auto"/>
            <w:vAlign w:val="center"/>
          </w:tcPr>
          <w:p w14:paraId="631DD9BF" w14:textId="77777777" w:rsidR="009D001C" w:rsidRPr="00C96364" w:rsidRDefault="009D001C" w:rsidP="00227EB3">
            <w:pPr>
              <w:pStyle w:val="TableParagraph"/>
              <w:rPr>
                <w:sz w:val="20"/>
              </w:rPr>
            </w:pPr>
            <w:r w:rsidRPr="00C96364">
              <w:rPr>
                <w:sz w:val="20"/>
              </w:rPr>
              <w:t>82,50</w:t>
            </w:r>
          </w:p>
        </w:tc>
        <w:tc>
          <w:tcPr>
            <w:tcW w:w="902" w:type="pct"/>
            <w:shd w:val="clear" w:color="auto" w:fill="auto"/>
            <w:vAlign w:val="center"/>
          </w:tcPr>
          <w:p w14:paraId="0B37557F" w14:textId="77777777" w:rsidR="009D001C" w:rsidRPr="00C96364" w:rsidRDefault="009D001C" w:rsidP="00227EB3">
            <w:pPr>
              <w:pStyle w:val="TableParagraph"/>
              <w:rPr>
                <w:sz w:val="20"/>
              </w:rPr>
            </w:pPr>
            <w:r w:rsidRPr="00C96364">
              <w:rPr>
                <w:sz w:val="20"/>
              </w:rPr>
              <w:t>ккал/ч</w:t>
            </w:r>
          </w:p>
        </w:tc>
      </w:tr>
      <w:tr w:rsidR="00277B9F" w:rsidRPr="00C96364" w14:paraId="2E8E03B5" w14:textId="77777777" w:rsidTr="006F03DB">
        <w:trPr>
          <w:trHeight w:val="23"/>
        </w:trPr>
        <w:tc>
          <w:tcPr>
            <w:tcW w:w="2220" w:type="pct"/>
            <w:shd w:val="clear" w:color="auto" w:fill="auto"/>
            <w:vAlign w:val="center"/>
          </w:tcPr>
          <w:p w14:paraId="35177667" w14:textId="3CE61BD0" w:rsidR="009D001C" w:rsidRPr="00C96364" w:rsidRDefault="009D001C" w:rsidP="00227EB3">
            <w:pPr>
              <w:pStyle w:val="TableParagraph"/>
              <w:ind w:right="125"/>
              <w:jc w:val="right"/>
              <w:rPr>
                <w:sz w:val="20"/>
              </w:rPr>
            </w:pPr>
            <w:r w:rsidRPr="00C96364">
              <w:rPr>
                <w:sz w:val="20"/>
              </w:rPr>
              <w:t>с тепловыделениями свыше 84 кДж на</w:t>
            </w:r>
            <w:r w:rsidR="00277B9F" w:rsidRPr="00C96364">
              <w:rPr>
                <w:sz w:val="20"/>
              </w:rPr>
              <w:t xml:space="preserve"> </w:t>
            </w:r>
            <w:r w:rsidRPr="00C96364">
              <w:rPr>
                <w:sz w:val="20"/>
              </w:rPr>
              <w:t>1 м/ч</w:t>
            </w:r>
          </w:p>
        </w:tc>
        <w:tc>
          <w:tcPr>
            <w:tcW w:w="628" w:type="pct"/>
            <w:shd w:val="clear" w:color="auto" w:fill="auto"/>
            <w:vAlign w:val="center"/>
          </w:tcPr>
          <w:p w14:paraId="60261CD7" w14:textId="77777777" w:rsidR="009D001C" w:rsidRPr="00C96364" w:rsidRDefault="009D001C" w:rsidP="00227EB3">
            <w:pPr>
              <w:pStyle w:val="TableParagraph"/>
              <w:rPr>
                <w:sz w:val="20"/>
              </w:rPr>
            </w:pPr>
            <w:r w:rsidRPr="00C96364">
              <w:rPr>
                <w:sz w:val="20"/>
              </w:rPr>
              <w:t>1 человек в смену</w:t>
            </w:r>
          </w:p>
        </w:tc>
        <w:tc>
          <w:tcPr>
            <w:tcW w:w="1250" w:type="pct"/>
            <w:shd w:val="clear" w:color="auto" w:fill="auto"/>
            <w:vAlign w:val="center"/>
          </w:tcPr>
          <w:p w14:paraId="312D52A0" w14:textId="77777777" w:rsidR="009D001C" w:rsidRPr="00C96364" w:rsidRDefault="009D001C" w:rsidP="00227EB3">
            <w:pPr>
              <w:pStyle w:val="TableParagraph"/>
              <w:rPr>
                <w:sz w:val="20"/>
              </w:rPr>
            </w:pPr>
            <w:r w:rsidRPr="00C96364">
              <w:rPr>
                <w:sz w:val="20"/>
              </w:rPr>
              <w:t>240,00</w:t>
            </w:r>
          </w:p>
        </w:tc>
        <w:tc>
          <w:tcPr>
            <w:tcW w:w="902" w:type="pct"/>
            <w:shd w:val="clear" w:color="auto" w:fill="auto"/>
            <w:vAlign w:val="center"/>
          </w:tcPr>
          <w:p w14:paraId="32C79AE5" w14:textId="77777777" w:rsidR="009D001C" w:rsidRPr="00C96364" w:rsidRDefault="009D001C" w:rsidP="00227EB3">
            <w:pPr>
              <w:pStyle w:val="TableParagraph"/>
              <w:rPr>
                <w:sz w:val="20"/>
              </w:rPr>
            </w:pPr>
            <w:r w:rsidRPr="00C96364">
              <w:rPr>
                <w:sz w:val="20"/>
              </w:rPr>
              <w:t>ккал/ч</w:t>
            </w:r>
          </w:p>
        </w:tc>
      </w:tr>
      <w:tr w:rsidR="00277B9F" w:rsidRPr="00C96364" w14:paraId="230CA9D3" w14:textId="77777777" w:rsidTr="006F03DB">
        <w:trPr>
          <w:trHeight w:val="23"/>
        </w:trPr>
        <w:tc>
          <w:tcPr>
            <w:tcW w:w="2220" w:type="pct"/>
            <w:shd w:val="clear" w:color="auto" w:fill="auto"/>
            <w:vAlign w:val="center"/>
          </w:tcPr>
          <w:p w14:paraId="1930F94B" w14:textId="77777777" w:rsidR="009D001C" w:rsidRPr="00C96364" w:rsidRDefault="009D001C" w:rsidP="00227EB3">
            <w:pPr>
              <w:pStyle w:val="TableParagraph"/>
              <w:ind w:right="125"/>
              <w:jc w:val="left"/>
              <w:rPr>
                <w:sz w:val="20"/>
              </w:rPr>
            </w:pPr>
            <w:r w:rsidRPr="00C96364">
              <w:rPr>
                <w:sz w:val="20"/>
              </w:rPr>
              <w:t>20. Душевые в бытовых помещениях</w:t>
            </w:r>
          </w:p>
          <w:p w14:paraId="06D8711D" w14:textId="77777777" w:rsidR="009D001C" w:rsidRPr="00C96364" w:rsidRDefault="009D001C" w:rsidP="00227EB3">
            <w:pPr>
              <w:pStyle w:val="TableParagraph"/>
              <w:ind w:right="125"/>
              <w:jc w:val="left"/>
              <w:rPr>
                <w:sz w:val="20"/>
              </w:rPr>
            </w:pPr>
            <w:r w:rsidRPr="00C96364">
              <w:rPr>
                <w:sz w:val="20"/>
              </w:rPr>
              <w:t>промышленных предприятий</w:t>
            </w:r>
          </w:p>
        </w:tc>
        <w:tc>
          <w:tcPr>
            <w:tcW w:w="628" w:type="pct"/>
            <w:shd w:val="clear" w:color="auto" w:fill="auto"/>
            <w:vAlign w:val="center"/>
          </w:tcPr>
          <w:p w14:paraId="38782839" w14:textId="77777777" w:rsidR="009D001C" w:rsidRPr="00C96364" w:rsidRDefault="009D001C" w:rsidP="00227EB3">
            <w:pPr>
              <w:pStyle w:val="TableParagraph"/>
              <w:rPr>
                <w:sz w:val="20"/>
              </w:rPr>
            </w:pPr>
            <w:r w:rsidRPr="00C96364">
              <w:rPr>
                <w:sz w:val="20"/>
              </w:rPr>
              <w:t>1 душевая</w:t>
            </w:r>
          </w:p>
        </w:tc>
        <w:tc>
          <w:tcPr>
            <w:tcW w:w="1250" w:type="pct"/>
            <w:shd w:val="clear" w:color="auto" w:fill="auto"/>
            <w:vAlign w:val="center"/>
          </w:tcPr>
          <w:p w14:paraId="74ABDF81" w14:textId="77777777" w:rsidR="009D001C" w:rsidRPr="00C96364" w:rsidRDefault="009D001C" w:rsidP="00227EB3">
            <w:pPr>
              <w:pStyle w:val="TableParagraph"/>
              <w:rPr>
                <w:sz w:val="20"/>
              </w:rPr>
            </w:pPr>
            <w:r w:rsidRPr="00C96364">
              <w:rPr>
                <w:sz w:val="20"/>
              </w:rPr>
              <w:t>2025,00</w:t>
            </w:r>
          </w:p>
        </w:tc>
        <w:tc>
          <w:tcPr>
            <w:tcW w:w="902" w:type="pct"/>
            <w:shd w:val="clear" w:color="auto" w:fill="auto"/>
            <w:vAlign w:val="center"/>
          </w:tcPr>
          <w:p w14:paraId="00AA5F0A" w14:textId="77777777" w:rsidR="009D001C" w:rsidRPr="00C96364" w:rsidRDefault="009D001C" w:rsidP="00227EB3">
            <w:pPr>
              <w:pStyle w:val="TableParagraph"/>
              <w:rPr>
                <w:sz w:val="20"/>
              </w:rPr>
            </w:pPr>
            <w:r w:rsidRPr="00C96364">
              <w:rPr>
                <w:sz w:val="20"/>
              </w:rPr>
              <w:t>ккал/ч</w:t>
            </w:r>
          </w:p>
        </w:tc>
      </w:tr>
    </w:tbl>
    <w:p w14:paraId="5AA54C57" w14:textId="77777777" w:rsidR="006F03DB" w:rsidRPr="00C96364" w:rsidRDefault="006F03DB" w:rsidP="00227EB3">
      <w:pPr>
        <w:pStyle w:val="ab"/>
        <w:spacing w:line="360" w:lineRule="auto"/>
        <w:ind w:left="222" w:right="248" w:firstLine="707"/>
        <w:jc w:val="both"/>
      </w:pPr>
      <w:bookmarkStart w:id="343" w:name="_bookmark62"/>
      <w:bookmarkStart w:id="344" w:name="_bookmark63"/>
      <w:bookmarkStart w:id="345" w:name="_Toc518895433"/>
      <w:bookmarkEnd w:id="343"/>
      <w:bookmarkEnd w:id="344"/>
    </w:p>
    <w:p w14:paraId="030A6A4C" w14:textId="6347F595" w:rsidR="000E0E57" w:rsidRPr="00C96364" w:rsidRDefault="00714882" w:rsidP="0037225E">
      <w:pPr>
        <w:pStyle w:val="2"/>
      </w:pPr>
      <w:bookmarkStart w:id="346" w:name="_Toc132278319"/>
      <w:r w:rsidRPr="00C96364">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45"/>
      <w:bookmarkEnd w:id="346"/>
    </w:p>
    <w:p w14:paraId="419C8514" w14:textId="7692FBB0" w:rsidR="000E0E57" w:rsidRPr="00C96364" w:rsidRDefault="00714882" w:rsidP="00B7231A">
      <w:pPr>
        <w:pStyle w:val="ab"/>
        <w:spacing w:line="360" w:lineRule="auto"/>
        <w:ind w:right="3" w:firstLine="929"/>
        <w:jc w:val="both"/>
      </w:pPr>
      <w:r w:rsidRPr="00C96364">
        <w:t>Перспективные тепловые нагрузки рассчитаны на основании прироста площадей строительных фондов за счет нового строительства на территории Елиз</w:t>
      </w:r>
      <w:r w:rsidR="00DE3060" w:rsidRPr="00C96364">
        <w:t xml:space="preserve">аветинского сельского поселения. </w:t>
      </w:r>
    </w:p>
    <w:p w14:paraId="2CAA3533" w14:textId="3FB01A65" w:rsidR="000E0E57" w:rsidRPr="00C96364" w:rsidRDefault="00714882" w:rsidP="00B7231A">
      <w:pPr>
        <w:pStyle w:val="ab"/>
        <w:spacing w:before="2" w:line="360" w:lineRule="auto"/>
        <w:ind w:right="3" w:firstLine="929"/>
        <w:jc w:val="both"/>
      </w:pPr>
      <w:r w:rsidRPr="00C96364">
        <w:t>Согласно СП 124.13330.2012 «Тепловые сети»</w:t>
      </w:r>
      <w:r w:rsidR="00F20E8D" w:rsidRPr="00C96364">
        <w:t xml:space="preserve"> </w:t>
      </w:r>
      <w:r w:rsidRPr="00C96364">
        <w:t>при разработке схем теплоснабжения расчетные тепловые нагрузки для намечаемых к застройке жилых районов определяются по укрупненным показателям плотности размещения тепловых нагрузок. На основании Региональных нормативов градостроительного проектирования, применяемых на территории Санкт-Петербурга, а также статистических данных, полученных в результате анализа показателей домовых</w:t>
      </w:r>
      <w:r w:rsidR="00DA7B04" w:rsidRPr="00C96364">
        <w:t xml:space="preserve"> </w:t>
      </w:r>
      <w:r w:rsidRPr="00C96364">
        <w:t>приборов учета в Санкт-Петербурге и Ленинградской области, для оценки перспективных нагрузок принята среднечасовая укрупненная норма удельного расхода тепла в размере 75 ккал/кв.м общей площади зданий в час.</w:t>
      </w:r>
    </w:p>
    <w:p w14:paraId="18C7A359" w14:textId="52EF8181" w:rsidR="000E0E57" w:rsidRPr="00C96364" w:rsidRDefault="00714882" w:rsidP="00B7231A">
      <w:pPr>
        <w:pStyle w:val="ab"/>
        <w:spacing w:before="1" w:line="360" w:lineRule="auto"/>
        <w:ind w:right="3" w:firstLine="929"/>
        <w:jc w:val="both"/>
      </w:pPr>
      <w:r w:rsidRPr="00C96364">
        <w:t xml:space="preserve">Приросты нагрузок отопления, вентиляции и горячего водоснабжения с разделением по зонам действия источников централизованного теплоснабжения на территории Елизаветинского сельского поселения представлены в таблицах </w:t>
      </w:r>
      <w:r w:rsidR="00C634A7" w:rsidRPr="00C96364">
        <w:fldChar w:fldCharType="begin"/>
      </w:r>
      <w:r w:rsidR="00C634A7" w:rsidRPr="00C96364">
        <w:instrText xml:space="preserve"> REF  _Ref520709504 \h \r \t </w:instrText>
      </w:r>
      <w:r w:rsidR="009202E8" w:rsidRPr="00C96364">
        <w:instrText xml:space="preserve"> \* MERGEFORMAT </w:instrText>
      </w:r>
      <w:r w:rsidR="00C634A7" w:rsidRPr="00C96364">
        <w:fldChar w:fldCharType="separate"/>
      </w:r>
      <w:r w:rsidR="00936651">
        <w:t>2.4.1</w:t>
      </w:r>
      <w:r w:rsidR="00C634A7" w:rsidRPr="00C96364">
        <w:fldChar w:fldCharType="end"/>
      </w:r>
      <w:r w:rsidRPr="00C96364">
        <w:t xml:space="preserve"> –</w:t>
      </w:r>
      <w:r w:rsidR="00091EC0" w:rsidRPr="00C96364">
        <w:fldChar w:fldCharType="begin"/>
      </w:r>
      <w:r w:rsidR="00091EC0" w:rsidRPr="00C96364">
        <w:instrText xml:space="preserve"> REF  _Ref514335873 \h \r \t </w:instrText>
      </w:r>
      <w:r w:rsidR="00921B40" w:rsidRPr="00C96364">
        <w:instrText xml:space="preserve"> \* MERGEFORMAT </w:instrText>
      </w:r>
      <w:r w:rsidR="00091EC0" w:rsidRPr="00C96364">
        <w:fldChar w:fldCharType="separate"/>
      </w:r>
      <w:r w:rsidR="00936651">
        <w:t>2.4.3</w:t>
      </w:r>
      <w:r w:rsidR="00091EC0" w:rsidRPr="00C96364">
        <w:fldChar w:fldCharType="end"/>
      </w:r>
      <w:r w:rsidRPr="00C96364">
        <w:t xml:space="preserve">. Приросты объемов потребления тепловой энергии в таблицах </w:t>
      </w:r>
      <w:r w:rsidR="00091EC0" w:rsidRPr="00C96364">
        <w:fldChar w:fldCharType="begin"/>
      </w:r>
      <w:r w:rsidR="00091EC0" w:rsidRPr="00C96364">
        <w:instrText xml:space="preserve"> REF  _Ref514335880 \h \r \t </w:instrText>
      </w:r>
      <w:r w:rsidR="00921B40" w:rsidRPr="00C96364">
        <w:instrText xml:space="preserve"> \* MERGEFORMAT </w:instrText>
      </w:r>
      <w:r w:rsidR="00091EC0" w:rsidRPr="00C96364">
        <w:fldChar w:fldCharType="separate"/>
      </w:r>
      <w:r w:rsidR="00936651">
        <w:t>2.4.4</w:t>
      </w:r>
      <w:r w:rsidR="00091EC0" w:rsidRPr="00C96364">
        <w:fldChar w:fldCharType="end"/>
      </w:r>
      <w:r w:rsidRPr="00C96364">
        <w:t xml:space="preserve"> –</w:t>
      </w:r>
      <w:r w:rsidR="003F0998" w:rsidRPr="00C96364">
        <w:fldChar w:fldCharType="begin"/>
      </w:r>
      <w:r w:rsidR="003F0998" w:rsidRPr="00C96364">
        <w:instrText xml:space="preserve"> REF _Ref98856820 \n \h  \* MERGEFORMAT </w:instrText>
      </w:r>
      <w:r w:rsidR="003F0998" w:rsidRPr="00C96364">
        <w:fldChar w:fldCharType="separate"/>
      </w:r>
      <w:r w:rsidR="00936651" w:rsidRPr="00936651">
        <w:rPr>
          <w:vanish/>
        </w:rPr>
        <w:t xml:space="preserve">Таблица </w:t>
      </w:r>
      <w:r w:rsidR="00936651">
        <w:t>2.4.6</w:t>
      </w:r>
      <w:r w:rsidR="003F0998" w:rsidRPr="00C96364">
        <w:fldChar w:fldCharType="end"/>
      </w:r>
      <w:r w:rsidRPr="00C96364">
        <w:t>.</w:t>
      </w:r>
    </w:p>
    <w:p w14:paraId="3DD23B30" w14:textId="77777777" w:rsidR="00406B8F" w:rsidRPr="00C96364" w:rsidRDefault="00406B8F" w:rsidP="00227EB3">
      <w:pPr>
        <w:pStyle w:val="a5"/>
        <w:ind w:left="262" w:firstLine="1439"/>
        <w:sectPr w:rsidR="00406B8F" w:rsidRPr="00C96364" w:rsidSect="00B7231A">
          <w:footerReference w:type="default" r:id="rId105"/>
          <w:pgSz w:w="11910" w:h="16840"/>
          <w:pgMar w:top="1134" w:right="567" w:bottom="567" w:left="1701" w:header="0" w:footer="590" w:gutter="0"/>
          <w:cols w:space="720"/>
        </w:sectPr>
      </w:pPr>
      <w:bookmarkStart w:id="347" w:name="_Ref514335867"/>
    </w:p>
    <w:p w14:paraId="45358092" w14:textId="77777777" w:rsidR="000E0E57" w:rsidRPr="00C96364" w:rsidRDefault="00714882" w:rsidP="003E1A56">
      <w:pPr>
        <w:pStyle w:val="a2"/>
      </w:pPr>
      <w:bookmarkStart w:id="348" w:name="_Ref520709504"/>
      <w:r w:rsidRPr="00C96364">
        <w:lastRenderedPageBreak/>
        <w:t>Приросты перспективных нагрузок отопления систем централизованного теплоснабжения</w:t>
      </w:r>
      <w:bookmarkEnd w:id="347"/>
      <w:bookmarkEnd w:id="348"/>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37"/>
        <w:gridCol w:w="2047"/>
        <w:gridCol w:w="1639"/>
        <w:gridCol w:w="1256"/>
        <w:gridCol w:w="1827"/>
        <w:gridCol w:w="1325"/>
        <w:gridCol w:w="1896"/>
        <w:gridCol w:w="1369"/>
      </w:tblGrid>
      <w:tr w:rsidR="006A1597" w:rsidRPr="00C96364" w14:paraId="1A7A40E1" w14:textId="77777777" w:rsidTr="00FC08A4">
        <w:trPr>
          <w:trHeight w:val="23"/>
        </w:trPr>
        <w:tc>
          <w:tcPr>
            <w:tcW w:w="1382" w:type="pct"/>
            <w:vMerge w:val="restart"/>
            <w:shd w:val="clear" w:color="auto" w:fill="auto"/>
            <w:vAlign w:val="center"/>
          </w:tcPr>
          <w:p w14:paraId="30923C9A" w14:textId="77777777" w:rsidR="006A1597" w:rsidRPr="00C96364" w:rsidRDefault="006A1597" w:rsidP="00227EB3">
            <w:pPr>
              <w:pStyle w:val="TableParagraph"/>
              <w:ind w:left="-142"/>
              <w:rPr>
                <w:b/>
                <w:sz w:val="20"/>
              </w:rPr>
            </w:pPr>
            <w:r w:rsidRPr="00C96364">
              <w:rPr>
                <w:b/>
                <w:sz w:val="20"/>
              </w:rPr>
              <w:t>Наименование</w:t>
            </w:r>
          </w:p>
        </w:tc>
        <w:tc>
          <w:tcPr>
            <w:tcW w:w="652" w:type="pct"/>
            <w:shd w:val="clear" w:color="auto" w:fill="auto"/>
            <w:vAlign w:val="center"/>
          </w:tcPr>
          <w:p w14:paraId="752BB86F" w14:textId="77777777" w:rsidR="006A1597" w:rsidRPr="00C96364" w:rsidRDefault="006A1597" w:rsidP="00227EB3">
            <w:pPr>
              <w:pStyle w:val="TableParagraph"/>
              <w:ind w:left="119" w:right="111"/>
              <w:rPr>
                <w:b/>
                <w:sz w:val="20"/>
              </w:rPr>
            </w:pPr>
            <w:r w:rsidRPr="00C96364">
              <w:rPr>
                <w:b/>
                <w:sz w:val="20"/>
              </w:rPr>
              <w:t>Ед.</w:t>
            </w:r>
          </w:p>
          <w:p w14:paraId="294F6805" w14:textId="77777777" w:rsidR="006A1597" w:rsidRPr="00C96364" w:rsidRDefault="006A1597" w:rsidP="00227EB3">
            <w:pPr>
              <w:pStyle w:val="TableParagraph"/>
              <w:ind w:left="119" w:right="109"/>
              <w:rPr>
                <w:b/>
                <w:sz w:val="20"/>
              </w:rPr>
            </w:pPr>
            <w:r w:rsidRPr="00C96364">
              <w:rPr>
                <w:b/>
                <w:sz w:val="20"/>
              </w:rPr>
              <w:t>измерения</w:t>
            </w:r>
          </w:p>
        </w:tc>
        <w:tc>
          <w:tcPr>
            <w:tcW w:w="2965" w:type="pct"/>
            <w:gridSpan w:val="6"/>
            <w:shd w:val="clear" w:color="auto" w:fill="auto"/>
            <w:vAlign w:val="center"/>
          </w:tcPr>
          <w:p w14:paraId="66565EA8" w14:textId="77777777" w:rsidR="006A1597" w:rsidRPr="00C96364" w:rsidRDefault="006A1597" w:rsidP="00227EB3">
            <w:pPr>
              <w:pStyle w:val="TableParagraph"/>
              <w:ind w:left="-99"/>
              <w:rPr>
                <w:b/>
                <w:sz w:val="20"/>
              </w:rPr>
            </w:pPr>
            <w:r w:rsidRPr="00C96364">
              <w:rPr>
                <w:b/>
                <w:sz w:val="20"/>
              </w:rPr>
              <w:t>Расчетный срок (на конец рассматриваемого периода)</w:t>
            </w:r>
          </w:p>
        </w:tc>
      </w:tr>
      <w:tr w:rsidR="00E13F92" w:rsidRPr="00C96364" w14:paraId="214D33F2" w14:textId="77777777" w:rsidTr="0076439F">
        <w:trPr>
          <w:trHeight w:val="23"/>
        </w:trPr>
        <w:tc>
          <w:tcPr>
            <w:tcW w:w="1382" w:type="pct"/>
            <w:vMerge/>
            <w:shd w:val="clear" w:color="auto" w:fill="auto"/>
            <w:vAlign w:val="center"/>
          </w:tcPr>
          <w:p w14:paraId="5F17B627" w14:textId="77777777" w:rsidR="00E13F92" w:rsidRPr="00C96364" w:rsidRDefault="00E13F92" w:rsidP="00227EB3">
            <w:pPr>
              <w:jc w:val="center"/>
              <w:rPr>
                <w:sz w:val="20"/>
                <w:szCs w:val="2"/>
              </w:rPr>
            </w:pPr>
          </w:p>
        </w:tc>
        <w:tc>
          <w:tcPr>
            <w:tcW w:w="652" w:type="pct"/>
            <w:shd w:val="clear" w:color="auto" w:fill="auto"/>
            <w:vAlign w:val="center"/>
          </w:tcPr>
          <w:p w14:paraId="2BB3DBC6" w14:textId="77777777" w:rsidR="00E13F92" w:rsidRPr="00C96364" w:rsidRDefault="00E13F92" w:rsidP="00227EB3">
            <w:pPr>
              <w:pStyle w:val="TableParagraph"/>
              <w:ind w:left="119" w:right="110"/>
              <w:rPr>
                <w:b/>
                <w:sz w:val="20"/>
              </w:rPr>
            </w:pPr>
            <w:r w:rsidRPr="00C96364">
              <w:rPr>
                <w:b/>
                <w:sz w:val="20"/>
              </w:rPr>
              <w:t>год</w:t>
            </w:r>
          </w:p>
        </w:tc>
        <w:tc>
          <w:tcPr>
            <w:tcW w:w="522" w:type="pct"/>
            <w:shd w:val="clear" w:color="auto" w:fill="auto"/>
            <w:vAlign w:val="center"/>
          </w:tcPr>
          <w:p w14:paraId="43414947" w14:textId="580DF38D" w:rsidR="00E13F92" w:rsidRPr="00C96364" w:rsidRDefault="00FC08A4" w:rsidP="00227EB3">
            <w:pPr>
              <w:pStyle w:val="TableParagraph"/>
              <w:ind w:left="253" w:right="246"/>
              <w:rPr>
                <w:b/>
                <w:sz w:val="20"/>
              </w:rPr>
            </w:pPr>
            <w:r w:rsidRPr="00C96364">
              <w:rPr>
                <w:b/>
                <w:sz w:val="20"/>
              </w:rPr>
              <w:t>2022</w:t>
            </w:r>
          </w:p>
        </w:tc>
        <w:tc>
          <w:tcPr>
            <w:tcW w:w="400" w:type="pct"/>
            <w:shd w:val="clear" w:color="auto" w:fill="auto"/>
            <w:vAlign w:val="center"/>
          </w:tcPr>
          <w:p w14:paraId="3AA50B79" w14:textId="4529F895" w:rsidR="00E13F92" w:rsidRPr="00C96364" w:rsidRDefault="00FC08A4" w:rsidP="00227EB3">
            <w:pPr>
              <w:pStyle w:val="TableParagraph"/>
              <w:ind w:left="145" w:right="141"/>
              <w:rPr>
                <w:b/>
                <w:sz w:val="20"/>
              </w:rPr>
            </w:pPr>
            <w:r w:rsidRPr="00C96364">
              <w:rPr>
                <w:b/>
                <w:sz w:val="20"/>
              </w:rPr>
              <w:t>2023</w:t>
            </w:r>
          </w:p>
        </w:tc>
        <w:tc>
          <w:tcPr>
            <w:tcW w:w="582" w:type="pct"/>
            <w:shd w:val="clear" w:color="auto" w:fill="auto"/>
            <w:vAlign w:val="center"/>
          </w:tcPr>
          <w:p w14:paraId="68B60343" w14:textId="287AFDD8" w:rsidR="00E13F92" w:rsidRPr="00C96364" w:rsidRDefault="00FC08A4" w:rsidP="00227EB3">
            <w:pPr>
              <w:pStyle w:val="TableParagraph"/>
              <w:ind w:left="304" w:right="300"/>
              <w:rPr>
                <w:b/>
                <w:sz w:val="20"/>
              </w:rPr>
            </w:pPr>
            <w:r w:rsidRPr="00C96364">
              <w:rPr>
                <w:b/>
                <w:sz w:val="20"/>
              </w:rPr>
              <w:t>2024</w:t>
            </w:r>
          </w:p>
        </w:tc>
        <w:tc>
          <w:tcPr>
            <w:tcW w:w="422" w:type="pct"/>
            <w:shd w:val="clear" w:color="auto" w:fill="auto"/>
            <w:vAlign w:val="center"/>
          </w:tcPr>
          <w:p w14:paraId="29A8072B" w14:textId="2A4DFE25" w:rsidR="00E13F92" w:rsidRPr="00C96364" w:rsidRDefault="00FC08A4" w:rsidP="00227EB3">
            <w:pPr>
              <w:pStyle w:val="TableParagraph"/>
              <w:ind w:left="167" w:right="158"/>
              <w:rPr>
                <w:b/>
                <w:sz w:val="20"/>
              </w:rPr>
            </w:pPr>
            <w:r w:rsidRPr="00C96364">
              <w:rPr>
                <w:b/>
                <w:sz w:val="20"/>
              </w:rPr>
              <w:t>2025</w:t>
            </w:r>
          </w:p>
        </w:tc>
        <w:tc>
          <w:tcPr>
            <w:tcW w:w="604" w:type="pct"/>
            <w:tcBorders>
              <w:bottom w:val="single" w:sz="4" w:space="0" w:color="auto"/>
            </w:tcBorders>
            <w:shd w:val="clear" w:color="auto" w:fill="auto"/>
            <w:vAlign w:val="center"/>
          </w:tcPr>
          <w:p w14:paraId="2E27D0B1" w14:textId="438C3371" w:rsidR="00E13F92" w:rsidRPr="00C96364" w:rsidRDefault="00FC08A4" w:rsidP="00FC08A4">
            <w:pPr>
              <w:pStyle w:val="TableParagraph"/>
              <w:ind w:left="167" w:right="158"/>
              <w:rPr>
                <w:b/>
                <w:sz w:val="20"/>
              </w:rPr>
            </w:pPr>
            <w:r w:rsidRPr="00C96364">
              <w:rPr>
                <w:b/>
                <w:sz w:val="20"/>
              </w:rPr>
              <w:t>2026</w:t>
            </w:r>
          </w:p>
        </w:tc>
        <w:tc>
          <w:tcPr>
            <w:tcW w:w="436" w:type="pct"/>
            <w:shd w:val="clear" w:color="auto" w:fill="auto"/>
            <w:vAlign w:val="center"/>
          </w:tcPr>
          <w:p w14:paraId="487DE87F" w14:textId="608F966E" w:rsidR="00E13F92" w:rsidRPr="00C96364" w:rsidRDefault="00E13F92" w:rsidP="00227EB3">
            <w:pPr>
              <w:pStyle w:val="TableParagraph"/>
              <w:ind w:left="144" w:right="136"/>
              <w:rPr>
                <w:b/>
                <w:sz w:val="20"/>
              </w:rPr>
            </w:pPr>
            <w:r w:rsidRPr="00C96364">
              <w:rPr>
                <w:b/>
                <w:sz w:val="20"/>
              </w:rPr>
              <w:t>2</w:t>
            </w:r>
            <w:r w:rsidR="00FC08A4" w:rsidRPr="00C96364">
              <w:rPr>
                <w:b/>
                <w:sz w:val="20"/>
              </w:rPr>
              <w:t>027</w:t>
            </w:r>
            <w:r w:rsidRPr="00C96364">
              <w:rPr>
                <w:b/>
                <w:sz w:val="20"/>
              </w:rPr>
              <w:t>-2035</w:t>
            </w:r>
          </w:p>
        </w:tc>
      </w:tr>
      <w:tr w:rsidR="00FC08A4" w:rsidRPr="00C96364" w14:paraId="42A5DE4B" w14:textId="77777777" w:rsidTr="00245013">
        <w:trPr>
          <w:trHeight w:val="23"/>
        </w:trPr>
        <w:tc>
          <w:tcPr>
            <w:tcW w:w="1382" w:type="pct"/>
            <w:shd w:val="clear" w:color="auto" w:fill="auto"/>
            <w:vAlign w:val="center"/>
          </w:tcPr>
          <w:p w14:paraId="29CE7C4B" w14:textId="77777777" w:rsidR="00FC08A4" w:rsidRPr="00C96364" w:rsidRDefault="00FC08A4" w:rsidP="00FC08A4">
            <w:pPr>
              <w:pStyle w:val="TableParagraph"/>
              <w:ind w:left="275" w:right="267"/>
              <w:rPr>
                <w:b/>
                <w:sz w:val="20"/>
              </w:rPr>
            </w:pPr>
            <w:r w:rsidRPr="00C96364">
              <w:rPr>
                <w:b/>
                <w:sz w:val="20"/>
              </w:rPr>
              <w:t>Елизаветинское сельское поселение</w:t>
            </w:r>
          </w:p>
        </w:tc>
        <w:tc>
          <w:tcPr>
            <w:tcW w:w="652" w:type="pct"/>
            <w:shd w:val="clear" w:color="auto" w:fill="auto"/>
            <w:vAlign w:val="center"/>
          </w:tcPr>
          <w:p w14:paraId="7183179E"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7A070DF3" w14:textId="77777777" w:rsidR="00FC08A4" w:rsidRPr="00C96364" w:rsidRDefault="00FC08A4" w:rsidP="00FC08A4">
            <w:pPr>
              <w:pStyle w:val="TableParagraph"/>
              <w:rPr>
                <w:b/>
                <w:sz w:val="20"/>
              </w:rPr>
            </w:pPr>
            <w:r w:rsidRPr="00C96364">
              <w:rPr>
                <w:b/>
                <w:sz w:val="20"/>
              </w:rPr>
              <w:t>0,000</w:t>
            </w:r>
          </w:p>
        </w:tc>
        <w:tc>
          <w:tcPr>
            <w:tcW w:w="400" w:type="pct"/>
            <w:shd w:val="clear" w:color="auto" w:fill="auto"/>
            <w:vAlign w:val="center"/>
          </w:tcPr>
          <w:p w14:paraId="7BAF0BE0" w14:textId="5FA483E2" w:rsidR="00FC08A4" w:rsidRPr="00C96364" w:rsidRDefault="00FC08A4" w:rsidP="00FC08A4">
            <w:pPr>
              <w:pStyle w:val="TableParagraph"/>
              <w:rPr>
                <w:b/>
                <w:sz w:val="20"/>
              </w:rPr>
            </w:pPr>
            <w:r w:rsidRPr="00C96364">
              <w:rPr>
                <w:b/>
                <w:sz w:val="20"/>
              </w:rPr>
              <w:t>0,165</w:t>
            </w:r>
          </w:p>
        </w:tc>
        <w:tc>
          <w:tcPr>
            <w:tcW w:w="582" w:type="pct"/>
            <w:shd w:val="clear" w:color="auto" w:fill="auto"/>
            <w:vAlign w:val="center"/>
          </w:tcPr>
          <w:p w14:paraId="05678019" w14:textId="73DDD86C" w:rsidR="00FC08A4" w:rsidRPr="00C96364" w:rsidRDefault="00FC08A4" w:rsidP="00FC08A4">
            <w:pPr>
              <w:pStyle w:val="TableParagraph"/>
              <w:rPr>
                <w:b/>
                <w:sz w:val="20"/>
              </w:rPr>
            </w:pPr>
            <w:r w:rsidRPr="00C96364">
              <w:rPr>
                <w:b/>
                <w:sz w:val="20"/>
              </w:rPr>
              <w:t>0,000</w:t>
            </w:r>
          </w:p>
        </w:tc>
        <w:tc>
          <w:tcPr>
            <w:tcW w:w="422" w:type="pct"/>
            <w:shd w:val="clear" w:color="auto" w:fill="auto"/>
            <w:vAlign w:val="center"/>
          </w:tcPr>
          <w:p w14:paraId="6EA9EBF6" w14:textId="56F2C085" w:rsidR="00FC08A4" w:rsidRPr="00C96364" w:rsidRDefault="00FC08A4" w:rsidP="00FC08A4">
            <w:pPr>
              <w:pStyle w:val="TableParagraph"/>
              <w:ind w:left="38"/>
              <w:rPr>
                <w:b/>
                <w:sz w:val="20"/>
              </w:rPr>
            </w:pPr>
            <w:r w:rsidRPr="00C96364">
              <w:rPr>
                <w:b/>
                <w:sz w:val="20"/>
              </w:rPr>
              <w:t>0,000</w:t>
            </w:r>
          </w:p>
        </w:tc>
        <w:tc>
          <w:tcPr>
            <w:tcW w:w="604" w:type="pct"/>
            <w:tcBorders>
              <w:top w:val="single" w:sz="4" w:space="0" w:color="auto"/>
              <w:left w:val="nil"/>
              <w:bottom w:val="single" w:sz="4" w:space="0" w:color="auto"/>
              <w:right w:val="nil"/>
            </w:tcBorders>
            <w:shd w:val="clear" w:color="auto" w:fill="auto"/>
            <w:vAlign w:val="center"/>
          </w:tcPr>
          <w:p w14:paraId="07CE3501" w14:textId="54843427" w:rsidR="00FC08A4" w:rsidRPr="00C96364" w:rsidRDefault="00FC08A4" w:rsidP="00FC08A4">
            <w:pPr>
              <w:pStyle w:val="TableParagraph"/>
              <w:ind w:left="304" w:right="288"/>
              <w:rPr>
                <w:b/>
                <w:sz w:val="20"/>
              </w:rPr>
            </w:pPr>
            <w:r w:rsidRPr="00C96364">
              <w:rPr>
                <w:b/>
                <w:sz w:val="20"/>
              </w:rPr>
              <w:t>0,000</w:t>
            </w:r>
          </w:p>
        </w:tc>
        <w:tc>
          <w:tcPr>
            <w:tcW w:w="436" w:type="pct"/>
            <w:shd w:val="clear" w:color="auto" w:fill="auto"/>
            <w:vAlign w:val="bottom"/>
          </w:tcPr>
          <w:p w14:paraId="0CD42BED" w14:textId="56AE960F" w:rsidR="00FC08A4" w:rsidRPr="00C96364" w:rsidRDefault="00FC08A4" w:rsidP="00FC08A4">
            <w:pPr>
              <w:pStyle w:val="TableParagraph"/>
              <w:rPr>
                <w:b/>
                <w:sz w:val="20"/>
              </w:rPr>
            </w:pPr>
            <w:r w:rsidRPr="00C96364">
              <w:rPr>
                <w:b/>
                <w:sz w:val="20"/>
              </w:rPr>
              <w:t>0,370</w:t>
            </w:r>
          </w:p>
        </w:tc>
      </w:tr>
      <w:tr w:rsidR="00FC08A4" w:rsidRPr="00C96364" w14:paraId="5A5B6611" w14:textId="77777777" w:rsidTr="00245013">
        <w:trPr>
          <w:trHeight w:val="23"/>
        </w:trPr>
        <w:tc>
          <w:tcPr>
            <w:tcW w:w="1382" w:type="pct"/>
            <w:shd w:val="clear" w:color="auto" w:fill="auto"/>
            <w:vAlign w:val="center"/>
          </w:tcPr>
          <w:p w14:paraId="704DA9C0" w14:textId="77777777" w:rsidR="00FC08A4" w:rsidRPr="00C96364" w:rsidRDefault="00FC08A4" w:rsidP="00FC08A4">
            <w:pPr>
              <w:pStyle w:val="TableParagraph"/>
              <w:ind w:left="276" w:right="267"/>
              <w:rPr>
                <w:sz w:val="20"/>
              </w:rPr>
            </w:pPr>
            <w:r w:rsidRPr="00C96364">
              <w:rPr>
                <w:sz w:val="20"/>
              </w:rPr>
              <w:t>Жилые</w:t>
            </w:r>
          </w:p>
        </w:tc>
        <w:tc>
          <w:tcPr>
            <w:tcW w:w="652" w:type="pct"/>
            <w:shd w:val="clear" w:color="auto" w:fill="auto"/>
            <w:vAlign w:val="center"/>
          </w:tcPr>
          <w:p w14:paraId="6E762807"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51A448CA" w14:textId="77777777" w:rsidR="00FC08A4" w:rsidRPr="00C96364" w:rsidRDefault="00FC08A4" w:rsidP="00FC08A4">
            <w:pPr>
              <w:pStyle w:val="TableParagraph"/>
              <w:rPr>
                <w:sz w:val="20"/>
              </w:rPr>
            </w:pPr>
            <w:r w:rsidRPr="00C96364">
              <w:rPr>
                <w:sz w:val="20"/>
              </w:rPr>
              <w:t>0,000</w:t>
            </w:r>
          </w:p>
        </w:tc>
        <w:tc>
          <w:tcPr>
            <w:tcW w:w="400" w:type="pct"/>
            <w:shd w:val="clear" w:color="auto" w:fill="auto"/>
            <w:vAlign w:val="center"/>
          </w:tcPr>
          <w:p w14:paraId="26895A55" w14:textId="34D91DDA" w:rsidR="00FC08A4" w:rsidRPr="00C96364" w:rsidRDefault="00FC08A4" w:rsidP="00FC08A4">
            <w:pPr>
              <w:pStyle w:val="TableParagraph"/>
              <w:rPr>
                <w:sz w:val="20"/>
              </w:rPr>
            </w:pPr>
            <w:r w:rsidRPr="00C96364">
              <w:rPr>
                <w:sz w:val="20"/>
              </w:rPr>
              <w:t>0,165</w:t>
            </w:r>
          </w:p>
        </w:tc>
        <w:tc>
          <w:tcPr>
            <w:tcW w:w="582" w:type="pct"/>
            <w:shd w:val="clear" w:color="auto" w:fill="auto"/>
            <w:vAlign w:val="center"/>
          </w:tcPr>
          <w:p w14:paraId="7E5B2666" w14:textId="20C4A7E3"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09DD07C0" w14:textId="39D0804A" w:rsidR="00FC08A4" w:rsidRPr="00C96364" w:rsidRDefault="00FC08A4" w:rsidP="00FC08A4">
            <w:pPr>
              <w:pStyle w:val="TableParagraph"/>
              <w:ind w:left="38"/>
              <w:rPr>
                <w:sz w:val="20"/>
              </w:rPr>
            </w:pPr>
            <w:r w:rsidRPr="00C96364">
              <w:rPr>
                <w:sz w:val="20"/>
              </w:rPr>
              <w:t>0,000</w:t>
            </w:r>
          </w:p>
        </w:tc>
        <w:tc>
          <w:tcPr>
            <w:tcW w:w="604" w:type="pct"/>
            <w:tcBorders>
              <w:top w:val="single" w:sz="4" w:space="0" w:color="auto"/>
              <w:left w:val="nil"/>
              <w:bottom w:val="single" w:sz="4" w:space="0" w:color="auto"/>
              <w:right w:val="nil"/>
            </w:tcBorders>
            <w:shd w:val="clear" w:color="auto" w:fill="auto"/>
            <w:vAlign w:val="center"/>
          </w:tcPr>
          <w:p w14:paraId="7F7F0B6A" w14:textId="6ED1AF7B"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bottom"/>
          </w:tcPr>
          <w:p w14:paraId="47E5EA54" w14:textId="0EA53AD2" w:rsidR="00FC08A4" w:rsidRPr="00C96364" w:rsidRDefault="00FC08A4" w:rsidP="00FC08A4">
            <w:pPr>
              <w:pStyle w:val="TableParagraph"/>
              <w:rPr>
                <w:sz w:val="20"/>
              </w:rPr>
            </w:pPr>
            <w:r w:rsidRPr="00C96364">
              <w:rPr>
                <w:sz w:val="20"/>
              </w:rPr>
              <w:t>0,331</w:t>
            </w:r>
          </w:p>
        </w:tc>
      </w:tr>
      <w:tr w:rsidR="00FC08A4" w:rsidRPr="00C96364" w14:paraId="61851272" w14:textId="77777777" w:rsidTr="00245013">
        <w:trPr>
          <w:trHeight w:val="23"/>
        </w:trPr>
        <w:tc>
          <w:tcPr>
            <w:tcW w:w="1382" w:type="pct"/>
            <w:shd w:val="clear" w:color="auto" w:fill="auto"/>
            <w:vAlign w:val="center"/>
          </w:tcPr>
          <w:p w14:paraId="7F6773F0" w14:textId="77777777" w:rsidR="00FC08A4" w:rsidRPr="00C96364" w:rsidRDefault="00FC08A4" w:rsidP="00FC08A4">
            <w:pPr>
              <w:pStyle w:val="TableParagraph"/>
              <w:ind w:left="276" w:right="267"/>
              <w:rPr>
                <w:sz w:val="20"/>
              </w:rPr>
            </w:pPr>
            <w:r w:rsidRPr="00C96364">
              <w:rPr>
                <w:sz w:val="20"/>
              </w:rPr>
              <w:t>Общественные</w:t>
            </w:r>
          </w:p>
        </w:tc>
        <w:tc>
          <w:tcPr>
            <w:tcW w:w="652" w:type="pct"/>
            <w:shd w:val="clear" w:color="auto" w:fill="auto"/>
            <w:vAlign w:val="center"/>
          </w:tcPr>
          <w:p w14:paraId="3ED7AF41"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71D82F58" w14:textId="77777777" w:rsidR="00FC08A4" w:rsidRPr="00C96364" w:rsidRDefault="00FC08A4" w:rsidP="00FC08A4">
            <w:pPr>
              <w:pStyle w:val="TableParagraph"/>
              <w:rPr>
                <w:sz w:val="20"/>
              </w:rPr>
            </w:pPr>
            <w:r w:rsidRPr="00C96364">
              <w:rPr>
                <w:sz w:val="20"/>
              </w:rPr>
              <w:t>0,000</w:t>
            </w:r>
          </w:p>
        </w:tc>
        <w:tc>
          <w:tcPr>
            <w:tcW w:w="400" w:type="pct"/>
            <w:shd w:val="clear" w:color="auto" w:fill="auto"/>
            <w:vAlign w:val="center"/>
          </w:tcPr>
          <w:p w14:paraId="0D9D347D" w14:textId="276FE9DE" w:rsidR="00FC08A4" w:rsidRPr="00C96364" w:rsidRDefault="00FC08A4" w:rsidP="00FC08A4">
            <w:pPr>
              <w:pStyle w:val="TableParagraph"/>
              <w:rPr>
                <w:sz w:val="20"/>
              </w:rPr>
            </w:pPr>
            <w:r w:rsidRPr="00C96364">
              <w:rPr>
                <w:sz w:val="20"/>
              </w:rPr>
              <w:t>0,000</w:t>
            </w:r>
          </w:p>
        </w:tc>
        <w:tc>
          <w:tcPr>
            <w:tcW w:w="582" w:type="pct"/>
            <w:shd w:val="clear" w:color="auto" w:fill="auto"/>
            <w:vAlign w:val="center"/>
          </w:tcPr>
          <w:p w14:paraId="62F35A14" w14:textId="336984A9"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2CD393B9" w14:textId="0ED67140" w:rsidR="00FC08A4" w:rsidRPr="00C96364" w:rsidRDefault="00FC08A4" w:rsidP="00FC08A4">
            <w:pPr>
              <w:pStyle w:val="TableParagraph"/>
              <w:ind w:left="38"/>
              <w:rPr>
                <w:sz w:val="20"/>
              </w:rPr>
            </w:pPr>
            <w:r w:rsidRPr="00C96364">
              <w:rPr>
                <w:sz w:val="20"/>
              </w:rPr>
              <w:t>0,000</w:t>
            </w:r>
          </w:p>
        </w:tc>
        <w:tc>
          <w:tcPr>
            <w:tcW w:w="604" w:type="pct"/>
            <w:tcBorders>
              <w:top w:val="single" w:sz="4" w:space="0" w:color="auto"/>
              <w:left w:val="nil"/>
              <w:bottom w:val="single" w:sz="4" w:space="0" w:color="auto"/>
              <w:right w:val="nil"/>
            </w:tcBorders>
            <w:shd w:val="clear" w:color="auto" w:fill="auto"/>
            <w:vAlign w:val="center"/>
          </w:tcPr>
          <w:p w14:paraId="4BD6ED9C" w14:textId="7D45F06D"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bottom"/>
          </w:tcPr>
          <w:p w14:paraId="0F664581" w14:textId="4B01C6EB" w:rsidR="00FC08A4" w:rsidRPr="00C96364" w:rsidRDefault="00FC08A4" w:rsidP="00FC08A4">
            <w:pPr>
              <w:pStyle w:val="TableParagraph"/>
              <w:rPr>
                <w:sz w:val="20"/>
              </w:rPr>
            </w:pPr>
            <w:r w:rsidRPr="00C96364">
              <w:rPr>
                <w:sz w:val="20"/>
              </w:rPr>
              <w:t>0,039</w:t>
            </w:r>
          </w:p>
        </w:tc>
      </w:tr>
      <w:tr w:rsidR="00FC08A4" w:rsidRPr="00C96364" w14:paraId="4F9CFF69" w14:textId="77777777" w:rsidTr="0076439F">
        <w:trPr>
          <w:trHeight w:val="23"/>
        </w:trPr>
        <w:tc>
          <w:tcPr>
            <w:tcW w:w="1382" w:type="pct"/>
            <w:shd w:val="clear" w:color="auto" w:fill="auto"/>
            <w:vAlign w:val="center"/>
          </w:tcPr>
          <w:p w14:paraId="49217C2D" w14:textId="77777777" w:rsidR="00FC08A4" w:rsidRPr="00C96364" w:rsidRDefault="00FC08A4" w:rsidP="00FC08A4">
            <w:pPr>
              <w:pStyle w:val="TableParagraph"/>
              <w:ind w:left="276" w:right="266"/>
              <w:rPr>
                <w:sz w:val="20"/>
              </w:rPr>
            </w:pPr>
            <w:r w:rsidRPr="00C96364">
              <w:rPr>
                <w:sz w:val="20"/>
              </w:rPr>
              <w:t>Прочие</w:t>
            </w:r>
          </w:p>
        </w:tc>
        <w:tc>
          <w:tcPr>
            <w:tcW w:w="652" w:type="pct"/>
            <w:shd w:val="clear" w:color="auto" w:fill="auto"/>
            <w:vAlign w:val="center"/>
          </w:tcPr>
          <w:p w14:paraId="24A59F3E"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67C299C7" w14:textId="77777777" w:rsidR="00FC08A4" w:rsidRPr="00C96364" w:rsidRDefault="00FC08A4" w:rsidP="00FC08A4">
            <w:pPr>
              <w:pStyle w:val="TableParagraph"/>
              <w:rPr>
                <w:sz w:val="20"/>
              </w:rPr>
            </w:pPr>
            <w:r w:rsidRPr="00C96364">
              <w:rPr>
                <w:sz w:val="20"/>
              </w:rPr>
              <w:t>0,000</w:t>
            </w:r>
          </w:p>
        </w:tc>
        <w:tc>
          <w:tcPr>
            <w:tcW w:w="400" w:type="pct"/>
            <w:shd w:val="clear" w:color="auto" w:fill="auto"/>
            <w:vAlign w:val="center"/>
          </w:tcPr>
          <w:p w14:paraId="2F924328" w14:textId="3CC4EBC9" w:rsidR="00FC08A4" w:rsidRPr="00C96364" w:rsidRDefault="00FC08A4" w:rsidP="00FC08A4">
            <w:pPr>
              <w:pStyle w:val="TableParagraph"/>
              <w:rPr>
                <w:sz w:val="20"/>
              </w:rPr>
            </w:pPr>
            <w:r w:rsidRPr="00C96364">
              <w:rPr>
                <w:sz w:val="20"/>
              </w:rPr>
              <w:t>0,000</w:t>
            </w:r>
          </w:p>
        </w:tc>
        <w:tc>
          <w:tcPr>
            <w:tcW w:w="582" w:type="pct"/>
            <w:shd w:val="clear" w:color="auto" w:fill="auto"/>
            <w:vAlign w:val="center"/>
          </w:tcPr>
          <w:p w14:paraId="19272F00" w14:textId="72130F06"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0F42C1D5" w14:textId="53C359F9" w:rsidR="00FC08A4" w:rsidRPr="00C96364" w:rsidRDefault="00FC08A4" w:rsidP="00FC08A4">
            <w:pPr>
              <w:pStyle w:val="TableParagraph"/>
              <w:ind w:left="38"/>
              <w:rPr>
                <w:sz w:val="20"/>
              </w:rPr>
            </w:pPr>
            <w:r w:rsidRPr="00C96364">
              <w:rPr>
                <w:sz w:val="20"/>
              </w:rPr>
              <w:t>0,000</w:t>
            </w:r>
          </w:p>
        </w:tc>
        <w:tc>
          <w:tcPr>
            <w:tcW w:w="604" w:type="pct"/>
            <w:tcBorders>
              <w:top w:val="single" w:sz="4" w:space="0" w:color="auto"/>
            </w:tcBorders>
            <w:shd w:val="clear" w:color="auto" w:fill="auto"/>
            <w:vAlign w:val="center"/>
          </w:tcPr>
          <w:p w14:paraId="0F12D003" w14:textId="7F25716A"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5FC2CF71" w14:textId="0E6C6C38" w:rsidR="00FC08A4" w:rsidRPr="00C96364" w:rsidRDefault="00FC08A4" w:rsidP="00FC08A4">
            <w:pPr>
              <w:pStyle w:val="TableParagraph"/>
              <w:rPr>
                <w:sz w:val="20"/>
              </w:rPr>
            </w:pPr>
            <w:r w:rsidRPr="00C96364">
              <w:rPr>
                <w:sz w:val="20"/>
              </w:rPr>
              <w:t>0,000</w:t>
            </w:r>
          </w:p>
        </w:tc>
      </w:tr>
      <w:tr w:rsidR="00FC08A4" w:rsidRPr="00C96364" w14:paraId="55B9E474" w14:textId="77777777" w:rsidTr="006F03DB">
        <w:trPr>
          <w:trHeight w:val="23"/>
        </w:trPr>
        <w:tc>
          <w:tcPr>
            <w:tcW w:w="1382" w:type="pct"/>
            <w:shd w:val="clear" w:color="auto" w:fill="auto"/>
            <w:vAlign w:val="center"/>
          </w:tcPr>
          <w:p w14:paraId="54FF456C" w14:textId="77777777" w:rsidR="00FC08A4" w:rsidRPr="00C96364" w:rsidRDefault="00FC08A4" w:rsidP="00FC08A4">
            <w:pPr>
              <w:pStyle w:val="TableParagraph"/>
              <w:ind w:left="276" w:right="213"/>
              <w:rPr>
                <w:b/>
                <w:sz w:val="20"/>
              </w:rPr>
            </w:pPr>
            <w:r w:rsidRPr="00C96364">
              <w:rPr>
                <w:b/>
                <w:sz w:val="20"/>
              </w:rPr>
              <w:t>Котельная №20 пос. Елизаветино</w:t>
            </w:r>
          </w:p>
        </w:tc>
        <w:tc>
          <w:tcPr>
            <w:tcW w:w="652" w:type="pct"/>
            <w:shd w:val="clear" w:color="auto" w:fill="auto"/>
            <w:vAlign w:val="center"/>
          </w:tcPr>
          <w:p w14:paraId="601717C0"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4EDE3A2E" w14:textId="77777777" w:rsidR="00FC08A4" w:rsidRPr="00C96364" w:rsidRDefault="00FC08A4" w:rsidP="00FC08A4">
            <w:pPr>
              <w:pStyle w:val="TableParagraph"/>
              <w:rPr>
                <w:b/>
                <w:sz w:val="20"/>
              </w:rPr>
            </w:pPr>
            <w:r w:rsidRPr="00C96364">
              <w:rPr>
                <w:b/>
                <w:sz w:val="20"/>
              </w:rPr>
              <w:t>0,000</w:t>
            </w:r>
          </w:p>
        </w:tc>
        <w:tc>
          <w:tcPr>
            <w:tcW w:w="400" w:type="pct"/>
            <w:shd w:val="clear" w:color="auto" w:fill="auto"/>
            <w:vAlign w:val="center"/>
          </w:tcPr>
          <w:p w14:paraId="3E6ADFD6" w14:textId="478486CB" w:rsidR="00FC08A4" w:rsidRPr="00C96364" w:rsidRDefault="00FC08A4" w:rsidP="00FC08A4">
            <w:pPr>
              <w:pStyle w:val="TableParagraph"/>
              <w:rPr>
                <w:b/>
                <w:sz w:val="20"/>
              </w:rPr>
            </w:pPr>
            <w:r w:rsidRPr="00C96364">
              <w:rPr>
                <w:b/>
                <w:sz w:val="20"/>
              </w:rPr>
              <w:t>0,000</w:t>
            </w:r>
          </w:p>
        </w:tc>
        <w:tc>
          <w:tcPr>
            <w:tcW w:w="582" w:type="pct"/>
            <w:shd w:val="clear" w:color="auto" w:fill="auto"/>
            <w:vAlign w:val="center"/>
          </w:tcPr>
          <w:p w14:paraId="2519E884" w14:textId="60344BE5" w:rsidR="00FC08A4" w:rsidRPr="00C96364" w:rsidRDefault="00FC08A4" w:rsidP="00FC08A4">
            <w:pPr>
              <w:pStyle w:val="TableParagraph"/>
              <w:rPr>
                <w:b/>
                <w:sz w:val="20"/>
              </w:rPr>
            </w:pPr>
            <w:r w:rsidRPr="00C96364">
              <w:rPr>
                <w:b/>
                <w:sz w:val="20"/>
              </w:rPr>
              <w:t>0,000</w:t>
            </w:r>
          </w:p>
        </w:tc>
        <w:tc>
          <w:tcPr>
            <w:tcW w:w="422" w:type="pct"/>
            <w:shd w:val="clear" w:color="auto" w:fill="auto"/>
            <w:vAlign w:val="center"/>
          </w:tcPr>
          <w:p w14:paraId="6DF9C646" w14:textId="085F885E" w:rsidR="00FC08A4" w:rsidRPr="00C96364" w:rsidRDefault="00FC08A4" w:rsidP="00FC08A4">
            <w:pPr>
              <w:pStyle w:val="TableParagraph"/>
              <w:ind w:left="38"/>
              <w:rPr>
                <w:b/>
                <w:sz w:val="20"/>
              </w:rPr>
            </w:pPr>
            <w:r w:rsidRPr="00C96364">
              <w:rPr>
                <w:b/>
                <w:sz w:val="20"/>
              </w:rPr>
              <w:t>0,000</w:t>
            </w:r>
          </w:p>
        </w:tc>
        <w:tc>
          <w:tcPr>
            <w:tcW w:w="604" w:type="pct"/>
            <w:shd w:val="clear" w:color="auto" w:fill="auto"/>
            <w:vAlign w:val="center"/>
          </w:tcPr>
          <w:p w14:paraId="22385FB8" w14:textId="5A7CFE65" w:rsidR="00FC08A4" w:rsidRPr="00C96364" w:rsidRDefault="00FC08A4" w:rsidP="00FC08A4">
            <w:pPr>
              <w:pStyle w:val="TableParagraph"/>
              <w:ind w:left="304" w:right="288"/>
              <w:rPr>
                <w:b/>
                <w:sz w:val="20"/>
              </w:rPr>
            </w:pPr>
            <w:r w:rsidRPr="00C96364">
              <w:rPr>
                <w:b/>
                <w:sz w:val="20"/>
              </w:rPr>
              <w:t>0,000</w:t>
            </w:r>
          </w:p>
        </w:tc>
        <w:tc>
          <w:tcPr>
            <w:tcW w:w="436" w:type="pct"/>
            <w:shd w:val="clear" w:color="auto" w:fill="auto"/>
            <w:vAlign w:val="center"/>
          </w:tcPr>
          <w:p w14:paraId="67BCEC16" w14:textId="081C19F2" w:rsidR="00FC08A4" w:rsidRPr="00C96364" w:rsidRDefault="00FC08A4" w:rsidP="00FC08A4">
            <w:pPr>
              <w:pStyle w:val="TableParagraph"/>
              <w:rPr>
                <w:b/>
                <w:sz w:val="20"/>
              </w:rPr>
            </w:pPr>
            <w:r w:rsidRPr="00C96364">
              <w:rPr>
                <w:b/>
                <w:sz w:val="20"/>
              </w:rPr>
              <w:t>0,000</w:t>
            </w:r>
          </w:p>
        </w:tc>
      </w:tr>
      <w:tr w:rsidR="00FC08A4" w:rsidRPr="00C96364" w14:paraId="335C1CC9" w14:textId="77777777" w:rsidTr="006F03DB">
        <w:trPr>
          <w:trHeight w:val="23"/>
        </w:trPr>
        <w:tc>
          <w:tcPr>
            <w:tcW w:w="1382" w:type="pct"/>
            <w:shd w:val="clear" w:color="auto" w:fill="auto"/>
            <w:vAlign w:val="center"/>
          </w:tcPr>
          <w:p w14:paraId="577E1586" w14:textId="77777777" w:rsidR="00FC08A4" w:rsidRPr="00C96364" w:rsidRDefault="00FC08A4" w:rsidP="00FC08A4">
            <w:pPr>
              <w:pStyle w:val="TableParagraph"/>
              <w:ind w:left="276" w:right="267"/>
              <w:rPr>
                <w:sz w:val="20"/>
              </w:rPr>
            </w:pPr>
            <w:r w:rsidRPr="00C96364">
              <w:rPr>
                <w:sz w:val="20"/>
              </w:rPr>
              <w:t>Жилые</w:t>
            </w:r>
          </w:p>
        </w:tc>
        <w:tc>
          <w:tcPr>
            <w:tcW w:w="652" w:type="pct"/>
            <w:shd w:val="clear" w:color="auto" w:fill="auto"/>
            <w:vAlign w:val="center"/>
          </w:tcPr>
          <w:p w14:paraId="1B0C984A"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6C0FD281" w14:textId="77777777" w:rsidR="00FC08A4" w:rsidRPr="00C96364" w:rsidRDefault="00FC08A4" w:rsidP="00FC08A4">
            <w:pPr>
              <w:pStyle w:val="TableParagraph"/>
              <w:rPr>
                <w:sz w:val="20"/>
              </w:rPr>
            </w:pPr>
            <w:r w:rsidRPr="00C96364">
              <w:rPr>
                <w:sz w:val="20"/>
              </w:rPr>
              <w:t>0,000</w:t>
            </w:r>
          </w:p>
        </w:tc>
        <w:tc>
          <w:tcPr>
            <w:tcW w:w="400" w:type="pct"/>
            <w:shd w:val="clear" w:color="auto" w:fill="auto"/>
            <w:vAlign w:val="center"/>
          </w:tcPr>
          <w:p w14:paraId="360B98EC" w14:textId="5D037F73" w:rsidR="00FC08A4" w:rsidRPr="00C96364" w:rsidRDefault="00FC08A4" w:rsidP="00FC08A4">
            <w:pPr>
              <w:pStyle w:val="TableParagraph"/>
              <w:rPr>
                <w:sz w:val="20"/>
              </w:rPr>
            </w:pPr>
            <w:r w:rsidRPr="00C96364">
              <w:rPr>
                <w:sz w:val="20"/>
              </w:rPr>
              <w:t>0,000</w:t>
            </w:r>
          </w:p>
        </w:tc>
        <w:tc>
          <w:tcPr>
            <w:tcW w:w="582" w:type="pct"/>
            <w:shd w:val="clear" w:color="auto" w:fill="auto"/>
            <w:vAlign w:val="center"/>
          </w:tcPr>
          <w:p w14:paraId="75F66B86" w14:textId="51506DA0"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0987F310" w14:textId="53FF28A2" w:rsidR="00FC08A4" w:rsidRPr="00C96364" w:rsidRDefault="00FC08A4" w:rsidP="00FC08A4">
            <w:pPr>
              <w:pStyle w:val="TableParagraph"/>
              <w:ind w:left="38"/>
              <w:rPr>
                <w:sz w:val="20"/>
              </w:rPr>
            </w:pPr>
            <w:r w:rsidRPr="00C96364">
              <w:rPr>
                <w:sz w:val="20"/>
              </w:rPr>
              <w:t>0,000</w:t>
            </w:r>
          </w:p>
        </w:tc>
        <w:tc>
          <w:tcPr>
            <w:tcW w:w="604" w:type="pct"/>
            <w:shd w:val="clear" w:color="auto" w:fill="auto"/>
            <w:vAlign w:val="center"/>
          </w:tcPr>
          <w:p w14:paraId="3F845832" w14:textId="08385185"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53385685" w14:textId="0350B2CC" w:rsidR="00FC08A4" w:rsidRPr="00C96364" w:rsidRDefault="00FC08A4" w:rsidP="00FC08A4">
            <w:pPr>
              <w:pStyle w:val="TableParagraph"/>
              <w:rPr>
                <w:sz w:val="20"/>
              </w:rPr>
            </w:pPr>
            <w:r w:rsidRPr="00C96364">
              <w:rPr>
                <w:sz w:val="20"/>
              </w:rPr>
              <w:t>0,000</w:t>
            </w:r>
          </w:p>
        </w:tc>
      </w:tr>
      <w:tr w:rsidR="00FC08A4" w:rsidRPr="00C96364" w14:paraId="173D4D64" w14:textId="77777777" w:rsidTr="006F03DB">
        <w:trPr>
          <w:trHeight w:val="23"/>
        </w:trPr>
        <w:tc>
          <w:tcPr>
            <w:tcW w:w="1382" w:type="pct"/>
            <w:shd w:val="clear" w:color="auto" w:fill="auto"/>
            <w:vAlign w:val="center"/>
          </w:tcPr>
          <w:p w14:paraId="6FC91725" w14:textId="77777777" w:rsidR="00FC08A4" w:rsidRPr="00C96364" w:rsidRDefault="00FC08A4" w:rsidP="00FC08A4">
            <w:pPr>
              <w:pStyle w:val="TableParagraph"/>
              <w:ind w:left="276" w:right="267"/>
              <w:rPr>
                <w:sz w:val="20"/>
              </w:rPr>
            </w:pPr>
            <w:r w:rsidRPr="00C96364">
              <w:rPr>
                <w:sz w:val="20"/>
              </w:rPr>
              <w:t>Общественные</w:t>
            </w:r>
          </w:p>
        </w:tc>
        <w:tc>
          <w:tcPr>
            <w:tcW w:w="652" w:type="pct"/>
            <w:shd w:val="clear" w:color="auto" w:fill="auto"/>
            <w:vAlign w:val="center"/>
          </w:tcPr>
          <w:p w14:paraId="1089D543"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7FB05EA8" w14:textId="77777777" w:rsidR="00FC08A4" w:rsidRPr="00C96364" w:rsidRDefault="00FC08A4" w:rsidP="00FC08A4">
            <w:pPr>
              <w:pStyle w:val="TableParagraph"/>
              <w:rPr>
                <w:sz w:val="20"/>
              </w:rPr>
            </w:pPr>
            <w:r w:rsidRPr="00C96364">
              <w:rPr>
                <w:sz w:val="20"/>
              </w:rPr>
              <w:t>0,000</w:t>
            </w:r>
          </w:p>
        </w:tc>
        <w:tc>
          <w:tcPr>
            <w:tcW w:w="400" w:type="pct"/>
            <w:shd w:val="clear" w:color="auto" w:fill="auto"/>
            <w:vAlign w:val="center"/>
          </w:tcPr>
          <w:p w14:paraId="2C2C5FAC" w14:textId="4ACE6A44" w:rsidR="00FC08A4" w:rsidRPr="00C96364" w:rsidRDefault="00FC08A4" w:rsidP="00FC08A4">
            <w:pPr>
              <w:pStyle w:val="TableParagraph"/>
              <w:rPr>
                <w:sz w:val="20"/>
              </w:rPr>
            </w:pPr>
            <w:r w:rsidRPr="00C96364">
              <w:rPr>
                <w:sz w:val="20"/>
              </w:rPr>
              <w:t>0,000</w:t>
            </w:r>
          </w:p>
        </w:tc>
        <w:tc>
          <w:tcPr>
            <w:tcW w:w="582" w:type="pct"/>
            <w:shd w:val="clear" w:color="auto" w:fill="auto"/>
            <w:vAlign w:val="center"/>
          </w:tcPr>
          <w:p w14:paraId="3D5F2113" w14:textId="158A8060"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0584BCB5" w14:textId="7EC6A850" w:rsidR="00FC08A4" w:rsidRPr="00C96364" w:rsidRDefault="00FC08A4" w:rsidP="00FC08A4">
            <w:pPr>
              <w:pStyle w:val="TableParagraph"/>
              <w:ind w:left="38"/>
              <w:rPr>
                <w:sz w:val="20"/>
              </w:rPr>
            </w:pPr>
            <w:r w:rsidRPr="00C96364">
              <w:rPr>
                <w:sz w:val="20"/>
              </w:rPr>
              <w:t>0,000</w:t>
            </w:r>
          </w:p>
        </w:tc>
        <w:tc>
          <w:tcPr>
            <w:tcW w:w="604" w:type="pct"/>
            <w:shd w:val="clear" w:color="auto" w:fill="auto"/>
            <w:vAlign w:val="center"/>
          </w:tcPr>
          <w:p w14:paraId="50482752" w14:textId="739C1336"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7B195E23" w14:textId="638E4BC4" w:rsidR="00FC08A4" w:rsidRPr="00C96364" w:rsidRDefault="00FC08A4" w:rsidP="00FC08A4">
            <w:pPr>
              <w:pStyle w:val="TableParagraph"/>
              <w:rPr>
                <w:sz w:val="20"/>
              </w:rPr>
            </w:pPr>
            <w:r w:rsidRPr="00C96364">
              <w:rPr>
                <w:sz w:val="20"/>
              </w:rPr>
              <w:t>0,000</w:t>
            </w:r>
          </w:p>
        </w:tc>
      </w:tr>
      <w:tr w:rsidR="00FC08A4" w:rsidRPr="00C96364" w14:paraId="230560C6" w14:textId="77777777" w:rsidTr="006F03DB">
        <w:trPr>
          <w:trHeight w:val="23"/>
        </w:trPr>
        <w:tc>
          <w:tcPr>
            <w:tcW w:w="1382" w:type="pct"/>
            <w:shd w:val="clear" w:color="auto" w:fill="auto"/>
            <w:vAlign w:val="center"/>
          </w:tcPr>
          <w:p w14:paraId="25CEC5BA" w14:textId="77777777" w:rsidR="00FC08A4" w:rsidRPr="00C96364" w:rsidRDefault="00FC08A4" w:rsidP="00FC08A4">
            <w:pPr>
              <w:pStyle w:val="TableParagraph"/>
              <w:ind w:left="276" w:right="266"/>
              <w:rPr>
                <w:sz w:val="20"/>
              </w:rPr>
            </w:pPr>
            <w:r w:rsidRPr="00C96364">
              <w:rPr>
                <w:sz w:val="20"/>
              </w:rPr>
              <w:t>Прочие</w:t>
            </w:r>
          </w:p>
        </w:tc>
        <w:tc>
          <w:tcPr>
            <w:tcW w:w="652" w:type="pct"/>
            <w:shd w:val="clear" w:color="auto" w:fill="auto"/>
            <w:vAlign w:val="center"/>
          </w:tcPr>
          <w:p w14:paraId="08844697"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49F265E4" w14:textId="77777777" w:rsidR="00FC08A4" w:rsidRPr="00C96364" w:rsidRDefault="00FC08A4" w:rsidP="00FC08A4">
            <w:pPr>
              <w:pStyle w:val="TableParagraph"/>
              <w:rPr>
                <w:sz w:val="20"/>
              </w:rPr>
            </w:pPr>
            <w:r w:rsidRPr="00C96364">
              <w:rPr>
                <w:sz w:val="20"/>
              </w:rPr>
              <w:t>0,000</w:t>
            </w:r>
          </w:p>
        </w:tc>
        <w:tc>
          <w:tcPr>
            <w:tcW w:w="400" w:type="pct"/>
            <w:shd w:val="clear" w:color="auto" w:fill="auto"/>
            <w:vAlign w:val="center"/>
          </w:tcPr>
          <w:p w14:paraId="733BBD4F" w14:textId="1657CAC3" w:rsidR="00FC08A4" w:rsidRPr="00C96364" w:rsidRDefault="00FC08A4" w:rsidP="00FC08A4">
            <w:pPr>
              <w:pStyle w:val="TableParagraph"/>
              <w:rPr>
                <w:sz w:val="20"/>
              </w:rPr>
            </w:pPr>
            <w:r w:rsidRPr="00C96364">
              <w:rPr>
                <w:sz w:val="20"/>
              </w:rPr>
              <w:t>0,000</w:t>
            </w:r>
          </w:p>
        </w:tc>
        <w:tc>
          <w:tcPr>
            <w:tcW w:w="582" w:type="pct"/>
            <w:shd w:val="clear" w:color="auto" w:fill="auto"/>
            <w:vAlign w:val="center"/>
          </w:tcPr>
          <w:p w14:paraId="55DA659A" w14:textId="7D6B8FE7"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36789FFC" w14:textId="2634009F" w:rsidR="00FC08A4" w:rsidRPr="00C96364" w:rsidRDefault="00FC08A4" w:rsidP="00FC08A4">
            <w:pPr>
              <w:pStyle w:val="TableParagraph"/>
              <w:ind w:left="38"/>
              <w:rPr>
                <w:sz w:val="20"/>
              </w:rPr>
            </w:pPr>
            <w:r w:rsidRPr="00C96364">
              <w:rPr>
                <w:sz w:val="20"/>
              </w:rPr>
              <w:t>0,000</w:t>
            </w:r>
          </w:p>
        </w:tc>
        <w:tc>
          <w:tcPr>
            <w:tcW w:w="604" w:type="pct"/>
            <w:shd w:val="clear" w:color="auto" w:fill="auto"/>
            <w:vAlign w:val="center"/>
          </w:tcPr>
          <w:p w14:paraId="4C9E549F" w14:textId="4599EBCA"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71213BF0" w14:textId="6DAD903D" w:rsidR="00FC08A4" w:rsidRPr="00C96364" w:rsidRDefault="00FC08A4" w:rsidP="00FC08A4">
            <w:pPr>
              <w:pStyle w:val="TableParagraph"/>
              <w:rPr>
                <w:sz w:val="20"/>
              </w:rPr>
            </w:pPr>
            <w:r w:rsidRPr="00C96364">
              <w:rPr>
                <w:sz w:val="20"/>
              </w:rPr>
              <w:t>0,000</w:t>
            </w:r>
          </w:p>
        </w:tc>
      </w:tr>
      <w:tr w:rsidR="00FC08A4" w:rsidRPr="00C96364" w14:paraId="25602265" w14:textId="77777777" w:rsidTr="006F03DB">
        <w:trPr>
          <w:trHeight w:val="23"/>
        </w:trPr>
        <w:tc>
          <w:tcPr>
            <w:tcW w:w="1382" w:type="pct"/>
            <w:shd w:val="clear" w:color="auto" w:fill="auto"/>
            <w:vAlign w:val="center"/>
          </w:tcPr>
          <w:p w14:paraId="205E45B4" w14:textId="77777777" w:rsidR="00FC08A4" w:rsidRPr="00C96364" w:rsidRDefault="00FC08A4" w:rsidP="00FC08A4">
            <w:pPr>
              <w:pStyle w:val="TableParagraph"/>
              <w:ind w:left="276" w:right="265"/>
              <w:rPr>
                <w:b/>
                <w:sz w:val="20"/>
              </w:rPr>
            </w:pPr>
            <w:r w:rsidRPr="00C96364">
              <w:rPr>
                <w:b/>
                <w:sz w:val="20"/>
              </w:rPr>
              <w:t>Котельная №35 пос. Елизаветино</w:t>
            </w:r>
          </w:p>
        </w:tc>
        <w:tc>
          <w:tcPr>
            <w:tcW w:w="652" w:type="pct"/>
            <w:shd w:val="clear" w:color="auto" w:fill="auto"/>
            <w:vAlign w:val="center"/>
          </w:tcPr>
          <w:p w14:paraId="5BA4BF97"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515009AA" w14:textId="77777777" w:rsidR="00FC08A4" w:rsidRPr="00C96364" w:rsidRDefault="00FC08A4" w:rsidP="00FC08A4">
            <w:pPr>
              <w:pStyle w:val="TableParagraph"/>
              <w:rPr>
                <w:b/>
                <w:sz w:val="20"/>
              </w:rPr>
            </w:pPr>
            <w:r w:rsidRPr="00C96364">
              <w:rPr>
                <w:b/>
                <w:sz w:val="20"/>
              </w:rPr>
              <w:t>0,000</w:t>
            </w:r>
          </w:p>
        </w:tc>
        <w:tc>
          <w:tcPr>
            <w:tcW w:w="400" w:type="pct"/>
            <w:shd w:val="clear" w:color="auto" w:fill="auto"/>
            <w:vAlign w:val="center"/>
          </w:tcPr>
          <w:p w14:paraId="068F959B" w14:textId="469026E3" w:rsidR="00FC08A4" w:rsidRPr="00C96364" w:rsidRDefault="00FC08A4" w:rsidP="00FC08A4">
            <w:pPr>
              <w:pStyle w:val="TableParagraph"/>
              <w:rPr>
                <w:b/>
                <w:sz w:val="20"/>
              </w:rPr>
            </w:pPr>
            <w:r w:rsidRPr="00C96364">
              <w:rPr>
                <w:b/>
                <w:sz w:val="20"/>
              </w:rPr>
              <w:t>0,165</w:t>
            </w:r>
          </w:p>
        </w:tc>
        <w:tc>
          <w:tcPr>
            <w:tcW w:w="582" w:type="pct"/>
            <w:shd w:val="clear" w:color="auto" w:fill="auto"/>
            <w:vAlign w:val="center"/>
          </w:tcPr>
          <w:p w14:paraId="4D6AFC6D" w14:textId="227C977E" w:rsidR="00FC08A4" w:rsidRPr="00C96364" w:rsidRDefault="00FC08A4" w:rsidP="00FC08A4">
            <w:pPr>
              <w:pStyle w:val="TableParagraph"/>
              <w:rPr>
                <w:b/>
                <w:sz w:val="20"/>
              </w:rPr>
            </w:pPr>
            <w:r w:rsidRPr="00C96364">
              <w:rPr>
                <w:b/>
                <w:sz w:val="20"/>
              </w:rPr>
              <w:t>0,000</w:t>
            </w:r>
          </w:p>
        </w:tc>
        <w:tc>
          <w:tcPr>
            <w:tcW w:w="422" w:type="pct"/>
            <w:shd w:val="clear" w:color="auto" w:fill="auto"/>
            <w:vAlign w:val="center"/>
          </w:tcPr>
          <w:p w14:paraId="1C62C661" w14:textId="34089B78" w:rsidR="00FC08A4" w:rsidRPr="00C96364" w:rsidRDefault="00FC08A4" w:rsidP="00FC08A4">
            <w:pPr>
              <w:pStyle w:val="TableParagraph"/>
              <w:ind w:left="38"/>
              <w:rPr>
                <w:b/>
                <w:sz w:val="20"/>
              </w:rPr>
            </w:pPr>
            <w:r w:rsidRPr="00C96364">
              <w:rPr>
                <w:b/>
                <w:sz w:val="20"/>
              </w:rPr>
              <w:t>0,000</w:t>
            </w:r>
          </w:p>
        </w:tc>
        <w:tc>
          <w:tcPr>
            <w:tcW w:w="604" w:type="pct"/>
            <w:shd w:val="clear" w:color="auto" w:fill="auto"/>
            <w:vAlign w:val="center"/>
          </w:tcPr>
          <w:p w14:paraId="1461367B" w14:textId="3CF770E3" w:rsidR="00FC08A4" w:rsidRPr="00C96364" w:rsidRDefault="00FC08A4" w:rsidP="00FC08A4">
            <w:pPr>
              <w:pStyle w:val="TableParagraph"/>
              <w:ind w:left="304" w:right="288"/>
              <w:rPr>
                <w:b/>
                <w:sz w:val="20"/>
              </w:rPr>
            </w:pPr>
            <w:r w:rsidRPr="00C96364">
              <w:rPr>
                <w:b/>
                <w:sz w:val="20"/>
              </w:rPr>
              <w:t>0,000</w:t>
            </w:r>
          </w:p>
        </w:tc>
        <w:tc>
          <w:tcPr>
            <w:tcW w:w="436" w:type="pct"/>
            <w:shd w:val="clear" w:color="auto" w:fill="auto"/>
            <w:vAlign w:val="center"/>
          </w:tcPr>
          <w:p w14:paraId="7073CBD8" w14:textId="6B6A4D16" w:rsidR="00FC08A4" w:rsidRPr="00C96364" w:rsidRDefault="00FC08A4" w:rsidP="00FC08A4">
            <w:pPr>
              <w:pStyle w:val="TableParagraph"/>
              <w:rPr>
                <w:b/>
                <w:sz w:val="20"/>
              </w:rPr>
            </w:pPr>
            <w:r w:rsidRPr="00C96364">
              <w:rPr>
                <w:b/>
                <w:sz w:val="20"/>
              </w:rPr>
              <w:t>0,248</w:t>
            </w:r>
          </w:p>
        </w:tc>
      </w:tr>
      <w:tr w:rsidR="00FC08A4" w:rsidRPr="00C96364" w14:paraId="02D95450" w14:textId="77777777" w:rsidTr="006F03DB">
        <w:trPr>
          <w:trHeight w:val="23"/>
        </w:trPr>
        <w:tc>
          <w:tcPr>
            <w:tcW w:w="1382" w:type="pct"/>
            <w:shd w:val="clear" w:color="auto" w:fill="auto"/>
            <w:vAlign w:val="center"/>
          </w:tcPr>
          <w:p w14:paraId="74143928" w14:textId="77777777" w:rsidR="00FC08A4" w:rsidRPr="00C96364" w:rsidRDefault="00FC08A4" w:rsidP="00FC08A4">
            <w:pPr>
              <w:pStyle w:val="TableParagraph"/>
              <w:ind w:left="276" w:right="267"/>
              <w:rPr>
                <w:sz w:val="20"/>
              </w:rPr>
            </w:pPr>
            <w:r w:rsidRPr="00C96364">
              <w:rPr>
                <w:sz w:val="20"/>
              </w:rPr>
              <w:t>Жилые</w:t>
            </w:r>
          </w:p>
        </w:tc>
        <w:tc>
          <w:tcPr>
            <w:tcW w:w="652" w:type="pct"/>
            <w:shd w:val="clear" w:color="auto" w:fill="auto"/>
            <w:vAlign w:val="center"/>
          </w:tcPr>
          <w:p w14:paraId="46E1A3C6"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23701C84" w14:textId="77777777" w:rsidR="00FC08A4" w:rsidRPr="00C96364" w:rsidRDefault="00FC08A4" w:rsidP="00FC08A4">
            <w:pPr>
              <w:pStyle w:val="TableParagraph"/>
              <w:rPr>
                <w:sz w:val="20"/>
              </w:rPr>
            </w:pPr>
            <w:r w:rsidRPr="00C96364">
              <w:rPr>
                <w:sz w:val="20"/>
              </w:rPr>
              <w:t>0,000</w:t>
            </w:r>
          </w:p>
        </w:tc>
        <w:tc>
          <w:tcPr>
            <w:tcW w:w="400" w:type="pct"/>
            <w:shd w:val="clear" w:color="auto" w:fill="auto"/>
            <w:vAlign w:val="center"/>
          </w:tcPr>
          <w:p w14:paraId="1F02B6DE" w14:textId="1CCAC3F6" w:rsidR="00FC08A4" w:rsidRPr="00C96364" w:rsidRDefault="00FC08A4" w:rsidP="00FC08A4">
            <w:pPr>
              <w:pStyle w:val="TableParagraph"/>
              <w:rPr>
                <w:sz w:val="20"/>
              </w:rPr>
            </w:pPr>
            <w:r w:rsidRPr="00C96364">
              <w:rPr>
                <w:sz w:val="20"/>
              </w:rPr>
              <w:t>0,165</w:t>
            </w:r>
          </w:p>
        </w:tc>
        <w:tc>
          <w:tcPr>
            <w:tcW w:w="582" w:type="pct"/>
            <w:shd w:val="clear" w:color="auto" w:fill="auto"/>
            <w:vAlign w:val="center"/>
          </w:tcPr>
          <w:p w14:paraId="462E1DFE" w14:textId="20CC78F1"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72416DB7" w14:textId="49411DEA" w:rsidR="00FC08A4" w:rsidRPr="00C96364" w:rsidRDefault="00FC08A4" w:rsidP="00FC08A4">
            <w:pPr>
              <w:pStyle w:val="TableParagraph"/>
              <w:ind w:left="38"/>
              <w:rPr>
                <w:sz w:val="20"/>
              </w:rPr>
            </w:pPr>
            <w:r w:rsidRPr="00C96364">
              <w:rPr>
                <w:sz w:val="20"/>
              </w:rPr>
              <w:t>0,000</w:t>
            </w:r>
          </w:p>
        </w:tc>
        <w:tc>
          <w:tcPr>
            <w:tcW w:w="604" w:type="pct"/>
            <w:shd w:val="clear" w:color="auto" w:fill="auto"/>
            <w:vAlign w:val="center"/>
          </w:tcPr>
          <w:p w14:paraId="531AFA85" w14:textId="7BB27965"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4D098FAA" w14:textId="1BB7AD9B" w:rsidR="00FC08A4" w:rsidRPr="00C96364" w:rsidRDefault="00FC08A4" w:rsidP="00FC08A4">
            <w:pPr>
              <w:pStyle w:val="TableParagraph"/>
              <w:rPr>
                <w:sz w:val="20"/>
              </w:rPr>
            </w:pPr>
            <w:r w:rsidRPr="00C96364">
              <w:rPr>
                <w:sz w:val="20"/>
              </w:rPr>
              <w:t>0,248</w:t>
            </w:r>
          </w:p>
        </w:tc>
      </w:tr>
      <w:tr w:rsidR="00FC08A4" w:rsidRPr="00C96364" w14:paraId="0F46FA6B" w14:textId="77777777" w:rsidTr="006F03DB">
        <w:trPr>
          <w:trHeight w:val="23"/>
        </w:trPr>
        <w:tc>
          <w:tcPr>
            <w:tcW w:w="1382" w:type="pct"/>
            <w:shd w:val="clear" w:color="auto" w:fill="auto"/>
            <w:vAlign w:val="center"/>
          </w:tcPr>
          <w:p w14:paraId="66843596" w14:textId="77777777" w:rsidR="00FC08A4" w:rsidRPr="00C96364" w:rsidRDefault="00FC08A4" w:rsidP="00FC08A4">
            <w:pPr>
              <w:pStyle w:val="TableParagraph"/>
              <w:ind w:left="276" w:right="267"/>
              <w:rPr>
                <w:sz w:val="20"/>
              </w:rPr>
            </w:pPr>
            <w:r w:rsidRPr="00C96364">
              <w:rPr>
                <w:sz w:val="20"/>
              </w:rPr>
              <w:t>Общественные</w:t>
            </w:r>
          </w:p>
        </w:tc>
        <w:tc>
          <w:tcPr>
            <w:tcW w:w="652" w:type="pct"/>
            <w:shd w:val="clear" w:color="auto" w:fill="auto"/>
            <w:vAlign w:val="center"/>
          </w:tcPr>
          <w:p w14:paraId="7908A1FE"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172AED95" w14:textId="77777777" w:rsidR="00FC08A4" w:rsidRPr="00C96364" w:rsidRDefault="00FC08A4" w:rsidP="00FC08A4">
            <w:pPr>
              <w:pStyle w:val="TableParagraph"/>
              <w:rPr>
                <w:sz w:val="20"/>
              </w:rPr>
            </w:pPr>
            <w:r w:rsidRPr="00C96364">
              <w:rPr>
                <w:sz w:val="20"/>
              </w:rPr>
              <w:t>0,000</w:t>
            </w:r>
          </w:p>
        </w:tc>
        <w:tc>
          <w:tcPr>
            <w:tcW w:w="400" w:type="pct"/>
            <w:shd w:val="clear" w:color="auto" w:fill="auto"/>
            <w:vAlign w:val="center"/>
          </w:tcPr>
          <w:p w14:paraId="64E93CB3" w14:textId="21511FCC" w:rsidR="00FC08A4" w:rsidRPr="00C96364" w:rsidRDefault="00FC08A4" w:rsidP="00FC08A4">
            <w:pPr>
              <w:pStyle w:val="TableParagraph"/>
              <w:rPr>
                <w:sz w:val="20"/>
              </w:rPr>
            </w:pPr>
            <w:r w:rsidRPr="00C96364">
              <w:rPr>
                <w:sz w:val="20"/>
              </w:rPr>
              <w:t>0,000</w:t>
            </w:r>
          </w:p>
        </w:tc>
        <w:tc>
          <w:tcPr>
            <w:tcW w:w="582" w:type="pct"/>
            <w:shd w:val="clear" w:color="auto" w:fill="auto"/>
            <w:vAlign w:val="center"/>
          </w:tcPr>
          <w:p w14:paraId="62CA9B7B" w14:textId="5F4889EB"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11BBB293" w14:textId="6225733F" w:rsidR="00FC08A4" w:rsidRPr="00C96364" w:rsidRDefault="00FC08A4" w:rsidP="00FC08A4">
            <w:pPr>
              <w:pStyle w:val="TableParagraph"/>
              <w:ind w:left="38"/>
              <w:rPr>
                <w:sz w:val="20"/>
              </w:rPr>
            </w:pPr>
            <w:r w:rsidRPr="00C96364">
              <w:rPr>
                <w:sz w:val="20"/>
              </w:rPr>
              <w:t>0,000</w:t>
            </w:r>
          </w:p>
        </w:tc>
        <w:tc>
          <w:tcPr>
            <w:tcW w:w="604" w:type="pct"/>
            <w:shd w:val="clear" w:color="auto" w:fill="auto"/>
            <w:vAlign w:val="center"/>
          </w:tcPr>
          <w:p w14:paraId="68BE72AA" w14:textId="08E81C18"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6D41C59D" w14:textId="3FB46367" w:rsidR="00FC08A4" w:rsidRPr="00C96364" w:rsidRDefault="00FC08A4" w:rsidP="00FC08A4">
            <w:pPr>
              <w:pStyle w:val="TableParagraph"/>
              <w:rPr>
                <w:sz w:val="20"/>
              </w:rPr>
            </w:pPr>
            <w:r w:rsidRPr="00C96364">
              <w:rPr>
                <w:sz w:val="20"/>
              </w:rPr>
              <w:t>0,000</w:t>
            </w:r>
          </w:p>
        </w:tc>
      </w:tr>
      <w:tr w:rsidR="00FC08A4" w:rsidRPr="00C96364" w14:paraId="4E0D8EE3" w14:textId="77777777" w:rsidTr="006F03DB">
        <w:trPr>
          <w:trHeight w:val="23"/>
        </w:trPr>
        <w:tc>
          <w:tcPr>
            <w:tcW w:w="1382" w:type="pct"/>
            <w:shd w:val="clear" w:color="auto" w:fill="auto"/>
            <w:vAlign w:val="center"/>
          </w:tcPr>
          <w:p w14:paraId="3101A161" w14:textId="77777777" w:rsidR="00FC08A4" w:rsidRPr="00C96364" w:rsidRDefault="00FC08A4" w:rsidP="00FC08A4">
            <w:pPr>
              <w:pStyle w:val="TableParagraph"/>
              <w:ind w:left="276" w:right="266"/>
              <w:rPr>
                <w:sz w:val="20"/>
              </w:rPr>
            </w:pPr>
            <w:r w:rsidRPr="00C96364">
              <w:rPr>
                <w:sz w:val="20"/>
              </w:rPr>
              <w:t>Прочие</w:t>
            </w:r>
          </w:p>
        </w:tc>
        <w:tc>
          <w:tcPr>
            <w:tcW w:w="652" w:type="pct"/>
            <w:shd w:val="clear" w:color="auto" w:fill="auto"/>
            <w:vAlign w:val="center"/>
          </w:tcPr>
          <w:p w14:paraId="2698DD28"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477D1ED7" w14:textId="77777777" w:rsidR="00FC08A4" w:rsidRPr="00C96364" w:rsidRDefault="00FC08A4" w:rsidP="00FC08A4">
            <w:pPr>
              <w:pStyle w:val="TableParagraph"/>
              <w:rPr>
                <w:sz w:val="20"/>
              </w:rPr>
            </w:pPr>
            <w:r w:rsidRPr="00C96364">
              <w:rPr>
                <w:sz w:val="20"/>
              </w:rPr>
              <w:t>0,000</w:t>
            </w:r>
          </w:p>
        </w:tc>
        <w:tc>
          <w:tcPr>
            <w:tcW w:w="400" w:type="pct"/>
            <w:shd w:val="clear" w:color="auto" w:fill="auto"/>
            <w:vAlign w:val="center"/>
          </w:tcPr>
          <w:p w14:paraId="26150416" w14:textId="1898BB86" w:rsidR="00FC08A4" w:rsidRPr="00C96364" w:rsidRDefault="00FC08A4" w:rsidP="00FC08A4">
            <w:pPr>
              <w:pStyle w:val="TableParagraph"/>
              <w:rPr>
                <w:sz w:val="20"/>
              </w:rPr>
            </w:pPr>
            <w:r w:rsidRPr="00C96364">
              <w:rPr>
                <w:sz w:val="20"/>
              </w:rPr>
              <w:t>0,000</w:t>
            </w:r>
          </w:p>
        </w:tc>
        <w:tc>
          <w:tcPr>
            <w:tcW w:w="582" w:type="pct"/>
            <w:shd w:val="clear" w:color="auto" w:fill="auto"/>
            <w:vAlign w:val="center"/>
          </w:tcPr>
          <w:p w14:paraId="0F4A7BA3" w14:textId="7CDFEA70"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3775E62B" w14:textId="51C31E8A" w:rsidR="00FC08A4" w:rsidRPr="00C96364" w:rsidRDefault="00FC08A4" w:rsidP="00FC08A4">
            <w:pPr>
              <w:pStyle w:val="TableParagraph"/>
              <w:ind w:left="38"/>
              <w:rPr>
                <w:sz w:val="20"/>
              </w:rPr>
            </w:pPr>
            <w:r w:rsidRPr="00C96364">
              <w:rPr>
                <w:sz w:val="20"/>
              </w:rPr>
              <w:t>0,000</w:t>
            </w:r>
          </w:p>
        </w:tc>
        <w:tc>
          <w:tcPr>
            <w:tcW w:w="604" w:type="pct"/>
            <w:shd w:val="clear" w:color="auto" w:fill="auto"/>
            <w:vAlign w:val="center"/>
          </w:tcPr>
          <w:p w14:paraId="410BE42D" w14:textId="4B8A76B2"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003D630D" w14:textId="37C9202E" w:rsidR="00FC08A4" w:rsidRPr="00C96364" w:rsidRDefault="00FC08A4" w:rsidP="00FC08A4">
            <w:pPr>
              <w:pStyle w:val="TableParagraph"/>
              <w:rPr>
                <w:sz w:val="20"/>
              </w:rPr>
            </w:pPr>
            <w:r w:rsidRPr="00C96364">
              <w:rPr>
                <w:sz w:val="20"/>
              </w:rPr>
              <w:t>0,000</w:t>
            </w:r>
          </w:p>
        </w:tc>
      </w:tr>
      <w:tr w:rsidR="00FC08A4" w:rsidRPr="00C96364" w14:paraId="6BFF73A6" w14:textId="77777777" w:rsidTr="006F03DB">
        <w:trPr>
          <w:trHeight w:val="23"/>
        </w:trPr>
        <w:tc>
          <w:tcPr>
            <w:tcW w:w="1382" w:type="pct"/>
            <w:shd w:val="clear" w:color="auto" w:fill="auto"/>
            <w:vAlign w:val="center"/>
          </w:tcPr>
          <w:p w14:paraId="792F77E6" w14:textId="77777777" w:rsidR="00FC08A4" w:rsidRPr="00C96364" w:rsidRDefault="00FC08A4" w:rsidP="00FC08A4">
            <w:pPr>
              <w:pStyle w:val="TableParagraph"/>
              <w:ind w:left="276" w:right="265"/>
              <w:rPr>
                <w:b/>
                <w:sz w:val="20"/>
              </w:rPr>
            </w:pPr>
            <w:r w:rsidRPr="00C96364">
              <w:rPr>
                <w:b/>
                <w:sz w:val="20"/>
              </w:rPr>
              <w:t>Котельная №47 пос. Елизаветино</w:t>
            </w:r>
          </w:p>
        </w:tc>
        <w:tc>
          <w:tcPr>
            <w:tcW w:w="652" w:type="pct"/>
            <w:shd w:val="clear" w:color="auto" w:fill="auto"/>
            <w:vAlign w:val="center"/>
          </w:tcPr>
          <w:p w14:paraId="2D17AE30"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1E65A59B" w14:textId="77777777" w:rsidR="00FC08A4" w:rsidRPr="00C96364" w:rsidRDefault="00FC08A4" w:rsidP="00FC08A4">
            <w:pPr>
              <w:pStyle w:val="TableParagraph"/>
              <w:rPr>
                <w:b/>
                <w:sz w:val="20"/>
              </w:rPr>
            </w:pPr>
            <w:r w:rsidRPr="00C96364">
              <w:rPr>
                <w:b/>
                <w:sz w:val="20"/>
              </w:rPr>
              <w:t>0,000</w:t>
            </w:r>
          </w:p>
        </w:tc>
        <w:tc>
          <w:tcPr>
            <w:tcW w:w="400" w:type="pct"/>
            <w:shd w:val="clear" w:color="auto" w:fill="auto"/>
            <w:vAlign w:val="center"/>
          </w:tcPr>
          <w:p w14:paraId="3C8F00CE" w14:textId="6A494F57" w:rsidR="00FC08A4" w:rsidRPr="00C96364" w:rsidRDefault="00FC08A4" w:rsidP="00FC08A4">
            <w:pPr>
              <w:pStyle w:val="TableParagraph"/>
              <w:rPr>
                <w:b/>
                <w:sz w:val="20"/>
              </w:rPr>
            </w:pPr>
            <w:r w:rsidRPr="00C96364">
              <w:rPr>
                <w:b/>
                <w:sz w:val="20"/>
              </w:rPr>
              <w:t>0,000</w:t>
            </w:r>
          </w:p>
        </w:tc>
        <w:tc>
          <w:tcPr>
            <w:tcW w:w="582" w:type="pct"/>
            <w:shd w:val="clear" w:color="auto" w:fill="auto"/>
            <w:vAlign w:val="center"/>
          </w:tcPr>
          <w:p w14:paraId="551EA77A" w14:textId="3531C45F" w:rsidR="00FC08A4" w:rsidRPr="00C96364" w:rsidRDefault="00FC08A4" w:rsidP="00FC08A4">
            <w:pPr>
              <w:pStyle w:val="TableParagraph"/>
              <w:rPr>
                <w:b/>
                <w:sz w:val="20"/>
              </w:rPr>
            </w:pPr>
            <w:r w:rsidRPr="00C96364">
              <w:rPr>
                <w:b/>
                <w:sz w:val="20"/>
              </w:rPr>
              <w:t>0,000</w:t>
            </w:r>
          </w:p>
        </w:tc>
        <w:tc>
          <w:tcPr>
            <w:tcW w:w="422" w:type="pct"/>
            <w:shd w:val="clear" w:color="auto" w:fill="auto"/>
            <w:vAlign w:val="center"/>
          </w:tcPr>
          <w:p w14:paraId="140BE42A" w14:textId="45776821" w:rsidR="00FC08A4" w:rsidRPr="00C96364" w:rsidRDefault="00FC08A4" w:rsidP="00FC08A4">
            <w:pPr>
              <w:pStyle w:val="TableParagraph"/>
              <w:ind w:left="38"/>
              <w:rPr>
                <w:b/>
                <w:sz w:val="20"/>
              </w:rPr>
            </w:pPr>
            <w:r w:rsidRPr="00C96364">
              <w:rPr>
                <w:b/>
                <w:sz w:val="20"/>
              </w:rPr>
              <w:t>0,000</w:t>
            </w:r>
          </w:p>
        </w:tc>
        <w:tc>
          <w:tcPr>
            <w:tcW w:w="604" w:type="pct"/>
            <w:shd w:val="clear" w:color="auto" w:fill="auto"/>
            <w:vAlign w:val="center"/>
          </w:tcPr>
          <w:p w14:paraId="273CE7DD" w14:textId="19F86A6D" w:rsidR="00FC08A4" w:rsidRPr="00C96364" w:rsidRDefault="00FC08A4" w:rsidP="00FC08A4">
            <w:pPr>
              <w:pStyle w:val="TableParagraph"/>
              <w:ind w:left="304" w:right="288"/>
              <w:rPr>
                <w:b/>
                <w:sz w:val="20"/>
              </w:rPr>
            </w:pPr>
            <w:r w:rsidRPr="00C96364">
              <w:rPr>
                <w:b/>
                <w:sz w:val="20"/>
              </w:rPr>
              <w:t>0,000</w:t>
            </w:r>
          </w:p>
        </w:tc>
        <w:tc>
          <w:tcPr>
            <w:tcW w:w="436" w:type="pct"/>
            <w:shd w:val="clear" w:color="auto" w:fill="auto"/>
            <w:vAlign w:val="center"/>
          </w:tcPr>
          <w:p w14:paraId="6697E37F" w14:textId="09F20E8D" w:rsidR="00FC08A4" w:rsidRPr="00C96364" w:rsidRDefault="00FC08A4" w:rsidP="00FC08A4">
            <w:pPr>
              <w:pStyle w:val="TableParagraph"/>
              <w:rPr>
                <w:b/>
                <w:sz w:val="20"/>
              </w:rPr>
            </w:pPr>
            <w:r w:rsidRPr="00C96364">
              <w:rPr>
                <w:b/>
                <w:sz w:val="20"/>
              </w:rPr>
              <w:t>0,083</w:t>
            </w:r>
          </w:p>
        </w:tc>
      </w:tr>
      <w:tr w:rsidR="00FC08A4" w:rsidRPr="00C96364" w14:paraId="48688907" w14:textId="77777777" w:rsidTr="006F03DB">
        <w:trPr>
          <w:trHeight w:val="23"/>
        </w:trPr>
        <w:tc>
          <w:tcPr>
            <w:tcW w:w="1382" w:type="pct"/>
            <w:shd w:val="clear" w:color="auto" w:fill="auto"/>
            <w:vAlign w:val="center"/>
          </w:tcPr>
          <w:p w14:paraId="42049274" w14:textId="77777777" w:rsidR="00FC08A4" w:rsidRPr="00C96364" w:rsidRDefault="00FC08A4" w:rsidP="00FC08A4">
            <w:pPr>
              <w:pStyle w:val="TableParagraph"/>
              <w:ind w:left="276" w:right="267"/>
              <w:rPr>
                <w:sz w:val="20"/>
              </w:rPr>
            </w:pPr>
            <w:r w:rsidRPr="00C96364">
              <w:rPr>
                <w:sz w:val="20"/>
              </w:rPr>
              <w:t>Жилые</w:t>
            </w:r>
          </w:p>
        </w:tc>
        <w:tc>
          <w:tcPr>
            <w:tcW w:w="652" w:type="pct"/>
            <w:shd w:val="clear" w:color="auto" w:fill="auto"/>
            <w:vAlign w:val="center"/>
          </w:tcPr>
          <w:p w14:paraId="44733C64"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2910DBF2" w14:textId="77777777" w:rsidR="00FC08A4" w:rsidRPr="00C96364" w:rsidRDefault="00FC08A4" w:rsidP="00FC08A4">
            <w:pPr>
              <w:pStyle w:val="TableParagraph"/>
              <w:rPr>
                <w:sz w:val="20"/>
              </w:rPr>
            </w:pPr>
            <w:r w:rsidRPr="00C96364">
              <w:rPr>
                <w:sz w:val="20"/>
              </w:rPr>
              <w:t>0,000</w:t>
            </w:r>
          </w:p>
        </w:tc>
        <w:tc>
          <w:tcPr>
            <w:tcW w:w="400" w:type="pct"/>
            <w:shd w:val="clear" w:color="auto" w:fill="auto"/>
            <w:vAlign w:val="center"/>
          </w:tcPr>
          <w:p w14:paraId="06D2978D" w14:textId="518C08E4" w:rsidR="00FC08A4" w:rsidRPr="00C96364" w:rsidRDefault="00FC08A4" w:rsidP="00FC08A4">
            <w:pPr>
              <w:pStyle w:val="TableParagraph"/>
              <w:rPr>
                <w:sz w:val="20"/>
              </w:rPr>
            </w:pPr>
            <w:r w:rsidRPr="00C96364">
              <w:rPr>
                <w:sz w:val="20"/>
              </w:rPr>
              <w:t>0,000</w:t>
            </w:r>
          </w:p>
        </w:tc>
        <w:tc>
          <w:tcPr>
            <w:tcW w:w="582" w:type="pct"/>
            <w:shd w:val="clear" w:color="auto" w:fill="auto"/>
            <w:vAlign w:val="center"/>
          </w:tcPr>
          <w:p w14:paraId="580CBE62" w14:textId="514749C0"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7BF09E59" w14:textId="10E28538" w:rsidR="00FC08A4" w:rsidRPr="00C96364" w:rsidRDefault="00FC08A4" w:rsidP="00FC08A4">
            <w:pPr>
              <w:pStyle w:val="TableParagraph"/>
              <w:ind w:left="38"/>
              <w:rPr>
                <w:sz w:val="20"/>
              </w:rPr>
            </w:pPr>
            <w:r w:rsidRPr="00C96364">
              <w:rPr>
                <w:sz w:val="20"/>
              </w:rPr>
              <w:t>0,000</w:t>
            </w:r>
          </w:p>
        </w:tc>
        <w:tc>
          <w:tcPr>
            <w:tcW w:w="604" w:type="pct"/>
            <w:shd w:val="clear" w:color="auto" w:fill="auto"/>
            <w:vAlign w:val="center"/>
          </w:tcPr>
          <w:p w14:paraId="58F7B9FC" w14:textId="6A179051"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32A6E9EA" w14:textId="73914C93" w:rsidR="00FC08A4" w:rsidRPr="00C96364" w:rsidRDefault="00FC08A4" w:rsidP="00FC08A4">
            <w:pPr>
              <w:pStyle w:val="TableParagraph"/>
              <w:rPr>
                <w:sz w:val="20"/>
              </w:rPr>
            </w:pPr>
            <w:r w:rsidRPr="00C96364">
              <w:rPr>
                <w:sz w:val="20"/>
              </w:rPr>
              <w:t>0,083</w:t>
            </w:r>
          </w:p>
        </w:tc>
      </w:tr>
      <w:tr w:rsidR="00FC08A4" w:rsidRPr="00C96364" w14:paraId="776982F9" w14:textId="77777777" w:rsidTr="006F03DB">
        <w:trPr>
          <w:trHeight w:val="23"/>
        </w:trPr>
        <w:tc>
          <w:tcPr>
            <w:tcW w:w="1382" w:type="pct"/>
            <w:shd w:val="clear" w:color="auto" w:fill="auto"/>
            <w:vAlign w:val="center"/>
          </w:tcPr>
          <w:p w14:paraId="6D5DB545" w14:textId="77777777" w:rsidR="00FC08A4" w:rsidRPr="00C96364" w:rsidRDefault="00FC08A4" w:rsidP="00FC08A4">
            <w:pPr>
              <w:pStyle w:val="TableParagraph"/>
              <w:ind w:left="276" w:right="267"/>
              <w:rPr>
                <w:sz w:val="20"/>
              </w:rPr>
            </w:pPr>
            <w:r w:rsidRPr="00C96364">
              <w:rPr>
                <w:sz w:val="20"/>
              </w:rPr>
              <w:t>Общественные</w:t>
            </w:r>
          </w:p>
        </w:tc>
        <w:tc>
          <w:tcPr>
            <w:tcW w:w="652" w:type="pct"/>
            <w:shd w:val="clear" w:color="auto" w:fill="auto"/>
            <w:vAlign w:val="center"/>
          </w:tcPr>
          <w:p w14:paraId="3F000F34"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340B3F06" w14:textId="77777777" w:rsidR="00FC08A4" w:rsidRPr="00C96364" w:rsidRDefault="00FC08A4" w:rsidP="00FC08A4">
            <w:pPr>
              <w:pStyle w:val="TableParagraph"/>
              <w:rPr>
                <w:sz w:val="20"/>
              </w:rPr>
            </w:pPr>
            <w:r w:rsidRPr="00C96364">
              <w:rPr>
                <w:sz w:val="20"/>
              </w:rPr>
              <w:t>0,000</w:t>
            </w:r>
          </w:p>
        </w:tc>
        <w:tc>
          <w:tcPr>
            <w:tcW w:w="400" w:type="pct"/>
            <w:shd w:val="clear" w:color="auto" w:fill="auto"/>
            <w:vAlign w:val="center"/>
          </w:tcPr>
          <w:p w14:paraId="2E7D8832" w14:textId="59F48807" w:rsidR="00FC08A4" w:rsidRPr="00C96364" w:rsidRDefault="00FC08A4" w:rsidP="00FC08A4">
            <w:pPr>
              <w:pStyle w:val="TableParagraph"/>
              <w:rPr>
                <w:sz w:val="20"/>
              </w:rPr>
            </w:pPr>
            <w:r w:rsidRPr="00C96364">
              <w:rPr>
                <w:sz w:val="20"/>
              </w:rPr>
              <w:t>0,000</w:t>
            </w:r>
          </w:p>
        </w:tc>
        <w:tc>
          <w:tcPr>
            <w:tcW w:w="582" w:type="pct"/>
            <w:shd w:val="clear" w:color="auto" w:fill="auto"/>
            <w:vAlign w:val="center"/>
          </w:tcPr>
          <w:p w14:paraId="20DEC52D" w14:textId="36E53167"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1D3F0F1D" w14:textId="5D1D76E8" w:rsidR="00FC08A4" w:rsidRPr="00C96364" w:rsidRDefault="00FC08A4" w:rsidP="00FC08A4">
            <w:pPr>
              <w:pStyle w:val="TableParagraph"/>
              <w:ind w:left="38"/>
              <w:rPr>
                <w:sz w:val="20"/>
              </w:rPr>
            </w:pPr>
            <w:r w:rsidRPr="00C96364">
              <w:rPr>
                <w:sz w:val="20"/>
              </w:rPr>
              <w:t>0,000</w:t>
            </w:r>
          </w:p>
        </w:tc>
        <w:tc>
          <w:tcPr>
            <w:tcW w:w="604" w:type="pct"/>
            <w:shd w:val="clear" w:color="auto" w:fill="auto"/>
            <w:vAlign w:val="center"/>
          </w:tcPr>
          <w:p w14:paraId="1733951E" w14:textId="25086086"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30EC619D" w14:textId="5C01F221" w:rsidR="00FC08A4" w:rsidRPr="00C96364" w:rsidRDefault="00FC08A4" w:rsidP="00FC08A4">
            <w:pPr>
              <w:pStyle w:val="TableParagraph"/>
              <w:rPr>
                <w:sz w:val="20"/>
              </w:rPr>
            </w:pPr>
            <w:r w:rsidRPr="00C96364">
              <w:rPr>
                <w:sz w:val="20"/>
              </w:rPr>
              <w:t>0,000</w:t>
            </w:r>
          </w:p>
        </w:tc>
      </w:tr>
      <w:tr w:rsidR="00FC08A4" w:rsidRPr="00C96364" w14:paraId="142BC04F" w14:textId="77777777" w:rsidTr="006F03DB">
        <w:trPr>
          <w:trHeight w:val="23"/>
        </w:trPr>
        <w:tc>
          <w:tcPr>
            <w:tcW w:w="1382" w:type="pct"/>
            <w:shd w:val="clear" w:color="auto" w:fill="auto"/>
            <w:vAlign w:val="center"/>
          </w:tcPr>
          <w:p w14:paraId="25D27A7A" w14:textId="77777777" w:rsidR="00FC08A4" w:rsidRPr="00C96364" w:rsidRDefault="00FC08A4" w:rsidP="00FC08A4">
            <w:pPr>
              <w:pStyle w:val="TableParagraph"/>
              <w:ind w:left="276" w:right="266"/>
              <w:rPr>
                <w:sz w:val="20"/>
              </w:rPr>
            </w:pPr>
            <w:r w:rsidRPr="00C96364">
              <w:rPr>
                <w:sz w:val="20"/>
              </w:rPr>
              <w:t>Прочие</w:t>
            </w:r>
          </w:p>
        </w:tc>
        <w:tc>
          <w:tcPr>
            <w:tcW w:w="652" w:type="pct"/>
            <w:shd w:val="clear" w:color="auto" w:fill="auto"/>
            <w:vAlign w:val="center"/>
          </w:tcPr>
          <w:p w14:paraId="16B16314"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6ACBB6FE" w14:textId="77777777" w:rsidR="00FC08A4" w:rsidRPr="00C96364" w:rsidRDefault="00FC08A4" w:rsidP="00FC08A4">
            <w:pPr>
              <w:pStyle w:val="TableParagraph"/>
              <w:rPr>
                <w:sz w:val="20"/>
              </w:rPr>
            </w:pPr>
            <w:r w:rsidRPr="00C96364">
              <w:rPr>
                <w:sz w:val="20"/>
              </w:rPr>
              <w:t>0,000</w:t>
            </w:r>
          </w:p>
        </w:tc>
        <w:tc>
          <w:tcPr>
            <w:tcW w:w="400" w:type="pct"/>
            <w:shd w:val="clear" w:color="auto" w:fill="auto"/>
            <w:vAlign w:val="center"/>
          </w:tcPr>
          <w:p w14:paraId="24381A2C" w14:textId="2444EE26" w:rsidR="00FC08A4" w:rsidRPr="00C96364" w:rsidRDefault="00FC08A4" w:rsidP="00FC08A4">
            <w:pPr>
              <w:pStyle w:val="TableParagraph"/>
              <w:rPr>
                <w:sz w:val="20"/>
              </w:rPr>
            </w:pPr>
            <w:r w:rsidRPr="00C96364">
              <w:rPr>
                <w:sz w:val="20"/>
              </w:rPr>
              <w:t>0,000</w:t>
            </w:r>
          </w:p>
        </w:tc>
        <w:tc>
          <w:tcPr>
            <w:tcW w:w="582" w:type="pct"/>
            <w:shd w:val="clear" w:color="auto" w:fill="auto"/>
            <w:vAlign w:val="center"/>
          </w:tcPr>
          <w:p w14:paraId="1750D30B" w14:textId="11A5106A"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12BD044C" w14:textId="4E6779A6" w:rsidR="00FC08A4" w:rsidRPr="00C96364" w:rsidRDefault="00FC08A4" w:rsidP="00FC08A4">
            <w:pPr>
              <w:pStyle w:val="TableParagraph"/>
              <w:ind w:left="38"/>
              <w:rPr>
                <w:sz w:val="20"/>
              </w:rPr>
            </w:pPr>
            <w:r w:rsidRPr="00C96364">
              <w:rPr>
                <w:sz w:val="20"/>
              </w:rPr>
              <w:t>0,000</w:t>
            </w:r>
          </w:p>
        </w:tc>
        <w:tc>
          <w:tcPr>
            <w:tcW w:w="604" w:type="pct"/>
            <w:shd w:val="clear" w:color="auto" w:fill="auto"/>
            <w:vAlign w:val="center"/>
          </w:tcPr>
          <w:p w14:paraId="785A8D08" w14:textId="4D6BBA23"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44E1594D" w14:textId="5185E5B6" w:rsidR="00FC08A4" w:rsidRPr="00C96364" w:rsidRDefault="00FC08A4" w:rsidP="00FC08A4">
            <w:pPr>
              <w:pStyle w:val="TableParagraph"/>
              <w:rPr>
                <w:sz w:val="20"/>
              </w:rPr>
            </w:pPr>
            <w:r w:rsidRPr="00C96364">
              <w:rPr>
                <w:sz w:val="20"/>
              </w:rPr>
              <w:t>0,000</w:t>
            </w:r>
          </w:p>
        </w:tc>
      </w:tr>
      <w:tr w:rsidR="00FC08A4" w:rsidRPr="00C96364" w14:paraId="013F8DA0" w14:textId="77777777" w:rsidTr="006F03DB">
        <w:trPr>
          <w:trHeight w:val="23"/>
        </w:trPr>
        <w:tc>
          <w:tcPr>
            <w:tcW w:w="1382" w:type="pct"/>
            <w:shd w:val="clear" w:color="auto" w:fill="auto"/>
            <w:vAlign w:val="center"/>
          </w:tcPr>
          <w:p w14:paraId="6D7D484D" w14:textId="77777777" w:rsidR="00FC08A4" w:rsidRPr="00C96364" w:rsidRDefault="00FC08A4" w:rsidP="00FC08A4">
            <w:pPr>
              <w:pStyle w:val="TableParagraph"/>
              <w:ind w:left="276" w:right="213"/>
              <w:rPr>
                <w:b/>
                <w:sz w:val="20"/>
              </w:rPr>
            </w:pPr>
            <w:r w:rsidRPr="00C96364">
              <w:rPr>
                <w:b/>
                <w:sz w:val="20"/>
              </w:rPr>
              <w:t>Котельная №33 д. Шпаньково</w:t>
            </w:r>
          </w:p>
        </w:tc>
        <w:tc>
          <w:tcPr>
            <w:tcW w:w="652" w:type="pct"/>
            <w:shd w:val="clear" w:color="auto" w:fill="auto"/>
            <w:vAlign w:val="center"/>
          </w:tcPr>
          <w:p w14:paraId="7A4B9540"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4838E15B" w14:textId="77777777" w:rsidR="00FC08A4" w:rsidRPr="00C96364" w:rsidRDefault="00FC08A4" w:rsidP="00FC08A4">
            <w:pPr>
              <w:pStyle w:val="TableParagraph"/>
              <w:rPr>
                <w:b/>
                <w:sz w:val="20"/>
              </w:rPr>
            </w:pPr>
            <w:r w:rsidRPr="00C96364">
              <w:rPr>
                <w:b/>
                <w:sz w:val="20"/>
              </w:rPr>
              <w:t>0,000</w:t>
            </w:r>
          </w:p>
        </w:tc>
        <w:tc>
          <w:tcPr>
            <w:tcW w:w="400" w:type="pct"/>
            <w:shd w:val="clear" w:color="auto" w:fill="auto"/>
            <w:vAlign w:val="center"/>
          </w:tcPr>
          <w:p w14:paraId="492A39F9" w14:textId="205BF3FF" w:rsidR="00FC08A4" w:rsidRPr="00C96364" w:rsidRDefault="00FC08A4" w:rsidP="00FC08A4">
            <w:pPr>
              <w:pStyle w:val="TableParagraph"/>
              <w:rPr>
                <w:b/>
                <w:sz w:val="20"/>
              </w:rPr>
            </w:pPr>
            <w:r w:rsidRPr="00C96364">
              <w:rPr>
                <w:b/>
                <w:sz w:val="20"/>
              </w:rPr>
              <w:t>0,000</w:t>
            </w:r>
          </w:p>
        </w:tc>
        <w:tc>
          <w:tcPr>
            <w:tcW w:w="582" w:type="pct"/>
            <w:shd w:val="clear" w:color="auto" w:fill="auto"/>
            <w:vAlign w:val="center"/>
          </w:tcPr>
          <w:p w14:paraId="73FEDE18" w14:textId="04737DBD" w:rsidR="00FC08A4" w:rsidRPr="00C96364" w:rsidRDefault="00FC08A4" w:rsidP="00FC08A4">
            <w:pPr>
              <w:pStyle w:val="TableParagraph"/>
              <w:rPr>
                <w:b/>
                <w:sz w:val="20"/>
              </w:rPr>
            </w:pPr>
            <w:r w:rsidRPr="00C96364">
              <w:rPr>
                <w:b/>
                <w:sz w:val="20"/>
              </w:rPr>
              <w:t>0,000</w:t>
            </w:r>
          </w:p>
        </w:tc>
        <w:tc>
          <w:tcPr>
            <w:tcW w:w="422" w:type="pct"/>
            <w:shd w:val="clear" w:color="auto" w:fill="auto"/>
            <w:vAlign w:val="center"/>
          </w:tcPr>
          <w:p w14:paraId="139B3A5A" w14:textId="72B2A733" w:rsidR="00FC08A4" w:rsidRPr="00C96364" w:rsidRDefault="00FC08A4" w:rsidP="00FC08A4">
            <w:pPr>
              <w:pStyle w:val="TableParagraph"/>
              <w:ind w:left="38"/>
              <w:rPr>
                <w:b/>
                <w:sz w:val="20"/>
              </w:rPr>
            </w:pPr>
            <w:r w:rsidRPr="00C96364">
              <w:rPr>
                <w:b/>
                <w:sz w:val="20"/>
              </w:rPr>
              <w:t>0,000</w:t>
            </w:r>
          </w:p>
        </w:tc>
        <w:tc>
          <w:tcPr>
            <w:tcW w:w="604" w:type="pct"/>
            <w:shd w:val="clear" w:color="auto" w:fill="auto"/>
            <w:vAlign w:val="center"/>
          </w:tcPr>
          <w:p w14:paraId="451A5D72" w14:textId="38D0B92A" w:rsidR="00FC08A4" w:rsidRPr="00C96364" w:rsidRDefault="00FC08A4" w:rsidP="00FC08A4">
            <w:pPr>
              <w:pStyle w:val="TableParagraph"/>
              <w:ind w:left="304" w:right="288"/>
              <w:rPr>
                <w:b/>
                <w:sz w:val="20"/>
              </w:rPr>
            </w:pPr>
            <w:r w:rsidRPr="00C96364">
              <w:rPr>
                <w:b/>
                <w:sz w:val="20"/>
              </w:rPr>
              <w:t>0,000</w:t>
            </w:r>
          </w:p>
        </w:tc>
        <w:tc>
          <w:tcPr>
            <w:tcW w:w="436" w:type="pct"/>
            <w:shd w:val="clear" w:color="auto" w:fill="auto"/>
            <w:vAlign w:val="center"/>
          </w:tcPr>
          <w:p w14:paraId="1F7FB495" w14:textId="24E3F4ED" w:rsidR="00FC08A4" w:rsidRPr="00C96364" w:rsidRDefault="00FC08A4" w:rsidP="00FC08A4">
            <w:pPr>
              <w:pStyle w:val="TableParagraph"/>
              <w:rPr>
                <w:b/>
                <w:sz w:val="20"/>
              </w:rPr>
            </w:pPr>
            <w:r w:rsidRPr="00C96364">
              <w:rPr>
                <w:b/>
                <w:sz w:val="20"/>
              </w:rPr>
              <w:t>0,039</w:t>
            </w:r>
          </w:p>
        </w:tc>
      </w:tr>
      <w:tr w:rsidR="00FC08A4" w:rsidRPr="00C96364" w14:paraId="3B601A5B" w14:textId="77777777" w:rsidTr="006F03DB">
        <w:trPr>
          <w:trHeight w:val="23"/>
        </w:trPr>
        <w:tc>
          <w:tcPr>
            <w:tcW w:w="1382" w:type="pct"/>
            <w:shd w:val="clear" w:color="auto" w:fill="auto"/>
            <w:vAlign w:val="center"/>
          </w:tcPr>
          <w:p w14:paraId="7E28F043" w14:textId="77777777" w:rsidR="00FC08A4" w:rsidRPr="00C96364" w:rsidRDefault="00FC08A4" w:rsidP="00FC08A4">
            <w:pPr>
              <w:pStyle w:val="TableParagraph"/>
              <w:ind w:left="276" w:right="267"/>
              <w:rPr>
                <w:sz w:val="20"/>
              </w:rPr>
            </w:pPr>
            <w:r w:rsidRPr="00C96364">
              <w:rPr>
                <w:sz w:val="20"/>
              </w:rPr>
              <w:t>Жилые</w:t>
            </w:r>
          </w:p>
        </w:tc>
        <w:tc>
          <w:tcPr>
            <w:tcW w:w="652" w:type="pct"/>
            <w:shd w:val="clear" w:color="auto" w:fill="auto"/>
            <w:vAlign w:val="center"/>
          </w:tcPr>
          <w:p w14:paraId="039642F0"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354202B8" w14:textId="77777777" w:rsidR="00FC08A4" w:rsidRPr="00C96364" w:rsidRDefault="00FC08A4" w:rsidP="00FC08A4">
            <w:pPr>
              <w:pStyle w:val="TableParagraph"/>
              <w:rPr>
                <w:sz w:val="20"/>
              </w:rPr>
            </w:pPr>
            <w:r w:rsidRPr="00C96364">
              <w:rPr>
                <w:sz w:val="20"/>
              </w:rPr>
              <w:t>0,000</w:t>
            </w:r>
          </w:p>
        </w:tc>
        <w:tc>
          <w:tcPr>
            <w:tcW w:w="400" w:type="pct"/>
            <w:shd w:val="clear" w:color="auto" w:fill="auto"/>
            <w:vAlign w:val="center"/>
          </w:tcPr>
          <w:p w14:paraId="406F2C14" w14:textId="256E99FB" w:rsidR="00FC08A4" w:rsidRPr="00C96364" w:rsidRDefault="00FC08A4" w:rsidP="00FC08A4">
            <w:pPr>
              <w:pStyle w:val="TableParagraph"/>
              <w:rPr>
                <w:sz w:val="20"/>
              </w:rPr>
            </w:pPr>
            <w:r w:rsidRPr="00C96364">
              <w:rPr>
                <w:sz w:val="20"/>
              </w:rPr>
              <w:t>0,000</w:t>
            </w:r>
          </w:p>
        </w:tc>
        <w:tc>
          <w:tcPr>
            <w:tcW w:w="582" w:type="pct"/>
            <w:shd w:val="clear" w:color="auto" w:fill="auto"/>
            <w:vAlign w:val="center"/>
          </w:tcPr>
          <w:p w14:paraId="03FACFF0" w14:textId="5DAB7D39"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4807E767" w14:textId="4AC53DD2" w:rsidR="00FC08A4" w:rsidRPr="00C96364" w:rsidRDefault="00FC08A4" w:rsidP="00FC08A4">
            <w:pPr>
              <w:pStyle w:val="TableParagraph"/>
              <w:ind w:left="38"/>
              <w:rPr>
                <w:sz w:val="20"/>
              </w:rPr>
            </w:pPr>
            <w:r w:rsidRPr="00C96364">
              <w:rPr>
                <w:sz w:val="20"/>
              </w:rPr>
              <w:t>0,000</w:t>
            </w:r>
          </w:p>
        </w:tc>
        <w:tc>
          <w:tcPr>
            <w:tcW w:w="604" w:type="pct"/>
            <w:shd w:val="clear" w:color="auto" w:fill="auto"/>
            <w:vAlign w:val="center"/>
          </w:tcPr>
          <w:p w14:paraId="7245439D" w14:textId="3A5C620A"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663FDF22" w14:textId="76F44E43" w:rsidR="00FC08A4" w:rsidRPr="00C96364" w:rsidRDefault="00FC08A4" w:rsidP="00FC08A4">
            <w:pPr>
              <w:pStyle w:val="TableParagraph"/>
              <w:rPr>
                <w:sz w:val="20"/>
              </w:rPr>
            </w:pPr>
            <w:r w:rsidRPr="00C96364">
              <w:rPr>
                <w:sz w:val="20"/>
              </w:rPr>
              <w:t>0,000</w:t>
            </w:r>
          </w:p>
        </w:tc>
      </w:tr>
      <w:tr w:rsidR="00FC08A4" w:rsidRPr="00C96364" w14:paraId="27607EE8" w14:textId="77777777" w:rsidTr="006F03DB">
        <w:trPr>
          <w:trHeight w:val="70"/>
        </w:trPr>
        <w:tc>
          <w:tcPr>
            <w:tcW w:w="1382" w:type="pct"/>
            <w:shd w:val="clear" w:color="auto" w:fill="auto"/>
            <w:vAlign w:val="center"/>
          </w:tcPr>
          <w:p w14:paraId="70DFEA53" w14:textId="77777777" w:rsidR="00FC08A4" w:rsidRPr="00C96364" w:rsidRDefault="00FC08A4" w:rsidP="00FC08A4">
            <w:pPr>
              <w:pStyle w:val="TableParagraph"/>
              <w:ind w:left="276" w:right="267"/>
              <w:rPr>
                <w:sz w:val="20"/>
              </w:rPr>
            </w:pPr>
            <w:r w:rsidRPr="00C96364">
              <w:rPr>
                <w:sz w:val="20"/>
              </w:rPr>
              <w:t>Общественные</w:t>
            </w:r>
          </w:p>
        </w:tc>
        <w:tc>
          <w:tcPr>
            <w:tcW w:w="652" w:type="pct"/>
            <w:shd w:val="clear" w:color="auto" w:fill="auto"/>
            <w:vAlign w:val="center"/>
          </w:tcPr>
          <w:p w14:paraId="592D671D"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63965998" w14:textId="77777777" w:rsidR="00FC08A4" w:rsidRPr="00C96364" w:rsidRDefault="00FC08A4" w:rsidP="00FC08A4">
            <w:pPr>
              <w:pStyle w:val="TableParagraph"/>
              <w:rPr>
                <w:sz w:val="20"/>
              </w:rPr>
            </w:pPr>
            <w:r w:rsidRPr="00C96364">
              <w:rPr>
                <w:sz w:val="20"/>
              </w:rPr>
              <w:t>0,000</w:t>
            </w:r>
          </w:p>
        </w:tc>
        <w:tc>
          <w:tcPr>
            <w:tcW w:w="400" w:type="pct"/>
            <w:shd w:val="clear" w:color="auto" w:fill="auto"/>
            <w:vAlign w:val="center"/>
          </w:tcPr>
          <w:p w14:paraId="19F7FADB" w14:textId="2A2EBDFF" w:rsidR="00FC08A4" w:rsidRPr="00C96364" w:rsidRDefault="00FC08A4" w:rsidP="00FC08A4">
            <w:pPr>
              <w:pStyle w:val="TableParagraph"/>
              <w:rPr>
                <w:sz w:val="20"/>
              </w:rPr>
            </w:pPr>
            <w:r w:rsidRPr="00C96364">
              <w:rPr>
                <w:sz w:val="20"/>
              </w:rPr>
              <w:t>0,000</w:t>
            </w:r>
          </w:p>
        </w:tc>
        <w:tc>
          <w:tcPr>
            <w:tcW w:w="582" w:type="pct"/>
            <w:shd w:val="clear" w:color="auto" w:fill="auto"/>
            <w:vAlign w:val="center"/>
          </w:tcPr>
          <w:p w14:paraId="595F66D8" w14:textId="16EFCB14"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3BF94AA7" w14:textId="0BE18985" w:rsidR="00FC08A4" w:rsidRPr="00C96364" w:rsidRDefault="00FC08A4" w:rsidP="00FC08A4">
            <w:pPr>
              <w:pStyle w:val="TableParagraph"/>
              <w:ind w:left="38"/>
              <w:rPr>
                <w:sz w:val="20"/>
              </w:rPr>
            </w:pPr>
            <w:r w:rsidRPr="00C96364">
              <w:rPr>
                <w:sz w:val="20"/>
              </w:rPr>
              <w:t>0,000</w:t>
            </w:r>
          </w:p>
        </w:tc>
        <w:tc>
          <w:tcPr>
            <w:tcW w:w="604" w:type="pct"/>
            <w:shd w:val="clear" w:color="auto" w:fill="auto"/>
            <w:vAlign w:val="center"/>
          </w:tcPr>
          <w:p w14:paraId="65B1CEDE" w14:textId="0529F50D"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715A118F" w14:textId="5338681B" w:rsidR="00FC08A4" w:rsidRPr="00C96364" w:rsidRDefault="00FC08A4" w:rsidP="00FC08A4">
            <w:pPr>
              <w:pStyle w:val="TableParagraph"/>
              <w:rPr>
                <w:sz w:val="20"/>
              </w:rPr>
            </w:pPr>
            <w:r w:rsidRPr="00C96364">
              <w:rPr>
                <w:sz w:val="20"/>
              </w:rPr>
              <w:t>0,039</w:t>
            </w:r>
          </w:p>
        </w:tc>
      </w:tr>
      <w:tr w:rsidR="00FC08A4" w:rsidRPr="00C96364" w14:paraId="4583B49E" w14:textId="77777777" w:rsidTr="006F03DB">
        <w:trPr>
          <w:trHeight w:val="23"/>
        </w:trPr>
        <w:tc>
          <w:tcPr>
            <w:tcW w:w="1382" w:type="pct"/>
            <w:shd w:val="clear" w:color="auto" w:fill="auto"/>
            <w:vAlign w:val="center"/>
          </w:tcPr>
          <w:p w14:paraId="3BF149BF" w14:textId="77777777" w:rsidR="00FC08A4" w:rsidRPr="00C96364" w:rsidRDefault="00FC08A4" w:rsidP="00FC08A4">
            <w:pPr>
              <w:pStyle w:val="TableParagraph"/>
              <w:ind w:left="276" w:right="266"/>
              <w:rPr>
                <w:sz w:val="20"/>
              </w:rPr>
            </w:pPr>
            <w:r w:rsidRPr="00C96364">
              <w:rPr>
                <w:sz w:val="20"/>
              </w:rPr>
              <w:t>Прочие</w:t>
            </w:r>
          </w:p>
        </w:tc>
        <w:tc>
          <w:tcPr>
            <w:tcW w:w="652" w:type="pct"/>
            <w:shd w:val="clear" w:color="auto" w:fill="auto"/>
            <w:vAlign w:val="center"/>
          </w:tcPr>
          <w:p w14:paraId="32A6F875"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08BB20D6" w14:textId="77777777" w:rsidR="00FC08A4" w:rsidRPr="00C96364" w:rsidRDefault="00FC08A4" w:rsidP="00FC08A4">
            <w:pPr>
              <w:pStyle w:val="TableParagraph"/>
              <w:rPr>
                <w:sz w:val="20"/>
              </w:rPr>
            </w:pPr>
            <w:r w:rsidRPr="00C96364">
              <w:rPr>
                <w:sz w:val="20"/>
              </w:rPr>
              <w:t>0,000</w:t>
            </w:r>
          </w:p>
        </w:tc>
        <w:tc>
          <w:tcPr>
            <w:tcW w:w="400" w:type="pct"/>
            <w:shd w:val="clear" w:color="auto" w:fill="auto"/>
            <w:vAlign w:val="center"/>
          </w:tcPr>
          <w:p w14:paraId="0DE76320" w14:textId="3244C625" w:rsidR="00FC08A4" w:rsidRPr="00C96364" w:rsidRDefault="00FC08A4" w:rsidP="00FC08A4">
            <w:pPr>
              <w:pStyle w:val="TableParagraph"/>
              <w:rPr>
                <w:sz w:val="20"/>
              </w:rPr>
            </w:pPr>
            <w:r w:rsidRPr="00C96364">
              <w:rPr>
                <w:sz w:val="20"/>
              </w:rPr>
              <w:t>0,000</w:t>
            </w:r>
          </w:p>
        </w:tc>
        <w:tc>
          <w:tcPr>
            <w:tcW w:w="582" w:type="pct"/>
            <w:shd w:val="clear" w:color="auto" w:fill="auto"/>
            <w:vAlign w:val="center"/>
          </w:tcPr>
          <w:p w14:paraId="00D26AA4" w14:textId="084E69CD"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2351C8E8" w14:textId="666559D4" w:rsidR="00FC08A4" w:rsidRPr="00C96364" w:rsidRDefault="00FC08A4" w:rsidP="00FC08A4">
            <w:pPr>
              <w:pStyle w:val="TableParagraph"/>
              <w:ind w:left="38"/>
              <w:rPr>
                <w:sz w:val="20"/>
              </w:rPr>
            </w:pPr>
            <w:r w:rsidRPr="00C96364">
              <w:rPr>
                <w:sz w:val="20"/>
              </w:rPr>
              <w:t>0,000</w:t>
            </w:r>
          </w:p>
        </w:tc>
        <w:tc>
          <w:tcPr>
            <w:tcW w:w="604" w:type="pct"/>
            <w:shd w:val="clear" w:color="auto" w:fill="auto"/>
            <w:vAlign w:val="center"/>
          </w:tcPr>
          <w:p w14:paraId="13953005" w14:textId="35AA97EA"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5D5FF696" w14:textId="09CB0347" w:rsidR="00FC08A4" w:rsidRPr="00C96364" w:rsidRDefault="00FC08A4" w:rsidP="00FC08A4">
            <w:pPr>
              <w:pStyle w:val="TableParagraph"/>
              <w:rPr>
                <w:sz w:val="20"/>
              </w:rPr>
            </w:pPr>
            <w:r w:rsidRPr="00C96364">
              <w:rPr>
                <w:sz w:val="20"/>
              </w:rPr>
              <w:t>0,000</w:t>
            </w:r>
          </w:p>
        </w:tc>
      </w:tr>
    </w:tbl>
    <w:p w14:paraId="68B4E491" w14:textId="77777777" w:rsidR="00406B8F" w:rsidRPr="00C96364" w:rsidRDefault="00406B8F" w:rsidP="00227EB3"/>
    <w:p w14:paraId="7EB18057" w14:textId="77777777" w:rsidR="00406B8F" w:rsidRPr="00C96364" w:rsidRDefault="00406B8F" w:rsidP="00227EB3">
      <w:r w:rsidRPr="00C96364">
        <w:br w:type="page"/>
      </w:r>
    </w:p>
    <w:p w14:paraId="7A95787F" w14:textId="77777777" w:rsidR="000E0E57" w:rsidRPr="00C96364" w:rsidRDefault="00714882" w:rsidP="003E1A56">
      <w:pPr>
        <w:pStyle w:val="a2"/>
      </w:pPr>
      <w:r w:rsidRPr="00C96364">
        <w:lastRenderedPageBreak/>
        <w:t>Приросты перспективных нагрузок горячего водоснабжения систем централизованного теплоснабжения</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38"/>
        <w:gridCol w:w="2047"/>
        <w:gridCol w:w="1639"/>
        <w:gridCol w:w="1513"/>
        <w:gridCol w:w="1827"/>
        <w:gridCol w:w="1513"/>
        <w:gridCol w:w="1896"/>
        <w:gridCol w:w="1523"/>
      </w:tblGrid>
      <w:tr w:rsidR="006A1597" w:rsidRPr="00C96364" w14:paraId="13B87E76" w14:textId="77777777" w:rsidTr="003654B1">
        <w:trPr>
          <w:trHeight w:val="23"/>
          <w:tblHeader/>
        </w:trPr>
        <w:tc>
          <w:tcPr>
            <w:tcW w:w="1191" w:type="pct"/>
            <w:vMerge w:val="restart"/>
            <w:shd w:val="clear" w:color="auto" w:fill="auto"/>
            <w:vAlign w:val="center"/>
          </w:tcPr>
          <w:p w14:paraId="533C99BF" w14:textId="77777777" w:rsidR="006A1597" w:rsidRPr="00C96364" w:rsidRDefault="006A1597" w:rsidP="00227EB3">
            <w:pPr>
              <w:pStyle w:val="TableParagraph"/>
              <w:ind w:left="-142"/>
              <w:rPr>
                <w:b/>
                <w:sz w:val="20"/>
              </w:rPr>
            </w:pPr>
            <w:r w:rsidRPr="00C96364">
              <w:rPr>
                <w:b/>
                <w:sz w:val="20"/>
              </w:rPr>
              <w:t>Наименование</w:t>
            </w:r>
          </w:p>
        </w:tc>
        <w:tc>
          <w:tcPr>
            <w:tcW w:w="652" w:type="pct"/>
            <w:shd w:val="clear" w:color="auto" w:fill="auto"/>
            <w:vAlign w:val="center"/>
          </w:tcPr>
          <w:p w14:paraId="56E306BB" w14:textId="77777777" w:rsidR="006A1597" w:rsidRPr="00C96364" w:rsidRDefault="006A1597" w:rsidP="00227EB3">
            <w:pPr>
              <w:pStyle w:val="TableParagraph"/>
              <w:ind w:left="119" w:right="111"/>
              <w:rPr>
                <w:sz w:val="20"/>
              </w:rPr>
            </w:pPr>
            <w:r w:rsidRPr="00C96364">
              <w:rPr>
                <w:sz w:val="20"/>
              </w:rPr>
              <w:t>Ед.</w:t>
            </w:r>
          </w:p>
          <w:p w14:paraId="5E8625AC" w14:textId="77777777" w:rsidR="006A1597" w:rsidRPr="00C96364" w:rsidRDefault="006A1597" w:rsidP="00227EB3">
            <w:pPr>
              <w:pStyle w:val="TableParagraph"/>
              <w:ind w:left="119" w:right="109"/>
              <w:rPr>
                <w:sz w:val="20"/>
              </w:rPr>
            </w:pPr>
            <w:r w:rsidRPr="00C96364">
              <w:rPr>
                <w:sz w:val="20"/>
              </w:rPr>
              <w:t>измерения</w:t>
            </w:r>
          </w:p>
        </w:tc>
        <w:tc>
          <w:tcPr>
            <w:tcW w:w="3157" w:type="pct"/>
            <w:gridSpan w:val="6"/>
            <w:shd w:val="clear" w:color="auto" w:fill="auto"/>
            <w:vAlign w:val="center"/>
          </w:tcPr>
          <w:p w14:paraId="5B602D58" w14:textId="77777777" w:rsidR="006A1597" w:rsidRPr="00C96364" w:rsidRDefault="006A1597" w:rsidP="00227EB3">
            <w:pPr>
              <w:pStyle w:val="TableParagraph"/>
              <w:ind w:left="-232"/>
              <w:rPr>
                <w:b/>
                <w:sz w:val="20"/>
              </w:rPr>
            </w:pPr>
            <w:r w:rsidRPr="00C96364">
              <w:rPr>
                <w:b/>
                <w:sz w:val="20"/>
              </w:rPr>
              <w:t>Расчетный срок (на конец рассматриваемого периода)</w:t>
            </w:r>
          </w:p>
        </w:tc>
      </w:tr>
      <w:tr w:rsidR="00E13F92" w:rsidRPr="00C96364" w14:paraId="1DF99A15" w14:textId="77777777" w:rsidTr="00E13F92">
        <w:trPr>
          <w:trHeight w:val="23"/>
          <w:tblHeader/>
        </w:trPr>
        <w:tc>
          <w:tcPr>
            <w:tcW w:w="1191" w:type="pct"/>
            <w:vMerge/>
            <w:shd w:val="clear" w:color="auto" w:fill="auto"/>
            <w:vAlign w:val="center"/>
          </w:tcPr>
          <w:p w14:paraId="27D82127" w14:textId="77777777" w:rsidR="00E13F92" w:rsidRPr="00C96364" w:rsidRDefault="00E13F92" w:rsidP="00227EB3">
            <w:pPr>
              <w:jc w:val="center"/>
              <w:rPr>
                <w:sz w:val="20"/>
                <w:szCs w:val="2"/>
              </w:rPr>
            </w:pPr>
          </w:p>
        </w:tc>
        <w:tc>
          <w:tcPr>
            <w:tcW w:w="652" w:type="pct"/>
            <w:shd w:val="clear" w:color="auto" w:fill="auto"/>
            <w:vAlign w:val="center"/>
          </w:tcPr>
          <w:p w14:paraId="297C960F" w14:textId="77777777" w:rsidR="00E13F92" w:rsidRPr="00C96364" w:rsidRDefault="00E13F92" w:rsidP="00227EB3">
            <w:pPr>
              <w:pStyle w:val="TableParagraph"/>
              <w:ind w:left="119" w:right="110"/>
              <w:rPr>
                <w:sz w:val="20"/>
              </w:rPr>
            </w:pPr>
            <w:r w:rsidRPr="00C96364">
              <w:rPr>
                <w:sz w:val="20"/>
              </w:rPr>
              <w:t>год</w:t>
            </w:r>
          </w:p>
        </w:tc>
        <w:tc>
          <w:tcPr>
            <w:tcW w:w="522" w:type="pct"/>
            <w:shd w:val="clear" w:color="auto" w:fill="auto"/>
            <w:vAlign w:val="center"/>
          </w:tcPr>
          <w:p w14:paraId="20D4B1DB" w14:textId="710BE6A8" w:rsidR="00E13F92" w:rsidRPr="00C96364" w:rsidRDefault="00FC08A4" w:rsidP="00227EB3">
            <w:pPr>
              <w:pStyle w:val="TableParagraph"/>
              <w:ind w:left="253" w:right="246"/>
              <w:rPr>
                <w:b/>
                <w:sz w:val="20"/>
              </w:rPr>
            </w:pPr>
            <w:r w:rsidRPr="00C96364">
              <w:rPr>
                <w:b/>
                <w:sz w:val="20"/>
              </w:rPr>
              <w:t>2022</w:t>
            </w:r>
          </w:p>
        </w:tc>
        <w:tc>
          <w:tcPr>
            <w:tcW w:w="482" w:type="pct"/>
            <w:shd w:val="clear" w:color="auto" w:fill="auto"/>
            <w:vAlign w:val="center"/>
          </w:tcPr>
          <w:p w14:paraId="1AB7E31F" w14:textId="799D56AD" w:rsidR="00E13F92" w:rsidRPr="00C96364" w:rsidRDefault="00FC08A4" w:rsidP="00227EB3">
            <w:pPr>
              <w:pStyle w:val="TableParagraph"/>
              <w:ind w:left="145" w:right="141"/>
              <w:rPr>
                <w:b/>
                <w:sz w:val="20"/>
              </w:rPr>
            </w:pPr>
            <w:r w:rsidRPr="00C96364">
              <w:rPr>
                <w:b/>
                <w:sz w:val="20"/>
              </w:rPr>
              <w:t>2023</w:t>
            </w:r>
          </w:p>
        </w:tc>
        <w:tc>
          <w:tcPr>
            <w:tcW w:w="582" w:type="pct"/>
            <w:shd w:val="clear" w:color="auto" w:fill="auto"/>
            <w:vAlign w:val="center"/>
          </w:tcPr>
          <w:p w14:paraId="1B90D775" w14:textId="7F5A62FD" w:rsidR="00E13F92" w:rsidRPr="00C96364" w:rsidRDefault="00FC08A4" w:rsidP="00227EB3">
            <w:pPr>
              <w:pStyle w:val="TableParagraph"/>
              <w:ind w:left="304" w:right="300"/>
              <w:rPr>
                <w:b/>
                <w:sz w:val="20"/>
              </w:rPr>
            </w:pPr>
            <w:r w:rsidRPr="00C96364">
              <w:rPr>
                <w:b/>
                <w:sz w:val="20"/>
              </w:rPr>
              <w:t>2024</w:t>
            </w:r>
          </w:p>
        </w:tc>
        <w:tc>
          <w:tcPr>
            <w:tcW w:w="482" w:type="pct"/>
            <w:shd w:val="clear" w:color="auto" w:fill="auto"/>
            <w:vAlign w:val="center"/>
          </w:tcPr>
          <w:p w14:paraId="1EA66A04" w14:textId="7128ED95" w:rsidR="00E13F92" w:rsidRPr="00C96364" w:rsidRDefault="00FC08A4" w:rsidP="00227EB3">
            <w:pPr>
              <w:pStyle w:val="TableParagraph"/>
              <w:ind w:left="167" w:right="158"/>
              <w:rPr>
                <w:b/>
                <w:sz w:val="20"/>
              </w:rPr>
            </w:pPr>
            <w:r w:rsidRPr="00C96364">
              <w:rPr>
                <w:b/>
                <w:sz w:val="20"/>
              </w:rPr>
              <w:t>2025</w:t>
            </w:r>
          </w:p>
        </w:tc>
        <w:tc>
          <w:tcPr>
            <w:tcW w:w="604" w:type="pct"/>
            <w:shd w:val="clear" w:color="auto" w:fill="auto"/>
            <w:vAlign w:val="center"/>
          </w:tcPr>
          <w:p w14:paraId="713DCC01" w14:textId="16252CD8" w:rsidR="00E13F92" w:rsidRPr="00C96364" w:rsidRDefault="00FC08A4" w:rsidP="00227EB3">
            <w:pPr>
              <w:pStyle w:val="TableParagraph"/>
              <w:ind w:left="167" w:right="158"/>
              <w:rPr>
                <w:b/>
                <w:sz w:val="20"/>
              </w:rPr>
            </w:pPr>
            <w:r w:rsidRPr="00C96364">
              <w:rPr>
                <w:b/>
                <w:sz w:val="20"/>
              </w:rPr>
              <w:t>2026</w:t>
            </w:r>
          </w:p>
        </w:tc>
        <w:tc>
          <w:tcPr>
            <w:tcW w:w="485" w:type="pct"/>
            <w:shd w:val="clear" w:color="auto" w:fill="auto"/>
            <w:vAlign w:val="center"/>
          </w:tcPr>
          <w:p w14:paraId="6AC8372D" w14:textId="1838311C" w:rsidR="00E13F92" w:rsidRPr="00C96364" w:rsidRDefault="00FC08A4" w:rsidP="00227EB3">
            <w:pPr>
              <w:pStyle w:val="TableParagraph"/>
              <w:ind w:left="144" w:right="136"/>
              <w:rPr>
                <w:b/>
                <w:sz w:val="20"/>
              </w:rPr>
            </w:pPr>
            <w:r w:rsidRPr="00C96364">
              <w:rPr>
                <w:b/>
                <w:sz w:val="20"/>
              </w:rPr>
              <w:t>2027</w:t>
            </w:r>
            <w:r w:rsidR="00E13F92" w:rsidRPr="00C96364">
              <w:rPr>
                <w:b/>
                <w:sz w:val="20"/>
              </w:rPr>
              <w:t>-2035</w:t>
            </w:r>
          </w:p>
        </w:tc>
      </w:tr>
      <w:tr w:rsidR="00FC08A4" w:rsidRPr="00C96364" w14:paraId="50293ED7" w14:textId="77777777" w:rsidTr="00E13F92">
        <w:trPr>
          <w:trHeight w:val="23"/>
        </w:trPr>
        <w:tc>
          <w:tcPr>
            <w:tcW w:w="1191" w:type="pct"/>
            <w:shd w:val="clear" w:color="auto" w:fill="auto"/>
            <w:vAlign w:val="center"/>
          </w:tcPr>
          <w:p w14:paraId="0B98DE4A" w14:textId="77777777" w:rsidR="00FC08A4" w:rsidRPr="00C96364" w:rsidRDefault="00FC08A4" w:rsidP="00FC08A4">
            <w:pPr>
              <w:pStyle w:val="TableParagraph"/>
              <w:ind w:left="276" w:right="267"/>
              <w:rPr>
                <w:b/>
                <w:sz w:val="20"/>
              </w:rPr>
            </w:pPr>
            <w:r w:rsidRPr="00C96364">
              <w:rPr>
                <w:b/>
                <w:sz w:val="20"/>
              </w:rPr>
              <w:t>Елизаветинское сельское поселение</w:t>
            </w:r>
          </w:p>
        </w:tc>
        <w:tc>
          <w:tcPr>
            <w:tcW w:w="652" w:type="pct"/>
            <w:shd w:val="clear" w:color="auto" w:fill="auto"/>
            <w:vAlign w:val="center"/>
          </w:tcPr>
          <w:p w14:paraId="02947B61"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66677F09" w14:textId="77777777" w:rsidR="00FC08A4" w:rsidRPr="00C96364" w:rsidRDefault="00FC08A4" w:rsidP="00FC08A4">
            <w:pPr>
              <w:pStyle w:val="TableParagraph"/>
              <w:ind w:left="196" w:right="184"/>
              <w:rPr>
                <w:b/>
                <w:sz w:val="20"/>
              </w:rPr>
            </w:pPr>
            <w:r w:rsidRPr="00C96364">
              <w:rPr>
                <w:b/>
                <w:sz w:val="20"/>
              </w:rPr>
              <w:t>0,000</w:t>
            </w:r>
          </w:p>
        </w:tc>
        <w:tc>
          <w:tcPr>
            <w:tcW w:w="482" w:type="pct"/>
            <w:shd w:val="clear" w:color="auto" w:fill="auto"/>
            <w:vAlign w:val="center"/>
          </w:tcPr>
          <w:p w14:paraId="2B817235" w14:textId="654837B8" w:rsidR="00FC08A4" w:rsidRPr="00C96364" w:rsidRDefault="00FC08A4" w:rsidP="00FC08A4">
            <w:pPr>
              <w:pStyle w:val="TableParagraph"/>
              <w:ind w:left="196" w:right="184"/>
              <w:rPr>
                <w:b/>
                <w:sz w:val="20"/>
              </w:rPr>
            </w:pPr>
            <w:r w:rsidRPr="00C96364">
              <w:rPr>
                <w:b/>
                <w:sz w:val="20"/>
              </w:rPr>
              <w:t>0,030</w:t>
            </w:r>
          </w:p>
        </w:tc>
        <w:tc>
          <w:tcPr>
            <w:tcW w:w="582" w:type="pct"/>
            <w:shd w:val="clear" w:color="auto" w:fill="auto"/>
            <w:vAlign w:val="center"/>
          </w:tcPr>
          <w:p w14:paraId="20073159" w14:textId="5F465D32" w:rsidR="00FC08A4" w:rsidRPr="00C96364" w:rsidRDefault="00FC08A4" w:rsidP="00FC08A4">
            <w:pPr>
              <w:pStyle w:val="TableParagraph"/>
              <w:ind w:left="23"/>
              <w:rPr>
                <w:b/>
                <w:sz w:val="20"/>
              </w:rPr>
            </w:pPr>
            <w:r w:rsidRPr="00C96364">
              <w:rPr>
                <w:b/>
                <w:sz w:val="20"/>
              </w:rPr>
              <w:t>0,000</w:t>
            </w:r>
          </w:p>
        </w:tc>
        <w:tc>
          <w:tcPr>
            <w:tcW w:w="482" w:type="pct"/>
            <w:shd w:val="clear" w:color="auto" w:fill="auto"/>
            <w:vAlign w:val="center"/>
          </w:tcPr>
          <w:p w14:paraId="4EFCF1DB" w14:textId="77777777" w:rsidR="00FC08A4" w:rsidRPr="00C96364" w:rsidRDefault="00FC08A4" w:rsidP="00FC08A4">
            <w:pPr>
              <w:pStyle w:val="TableParagraph"/>
              <w:ind w:left="196" w:right="184"/>
              <w:rPr>
                <w:b/>
                <w:sz w:val="20"/>
              </w:rPr>
            </w:pPr>
            <w:r w:rsidRPr="00C96364">
              <w:rPr>
                <w:b/>
                <w:sz w:val="20"/>
              </w:rPr>
              <w:t>0,000</w:t>
            </w:r>
          </w:p>
        </w:tc>
        <w:tc>
          <w:tcPr>
            <w:tcW w:w="604" w:type="pct"/>
            <w:shd w:val="clear" w:color="auto" w:fill="auto"/>
            <w:vAlign w:val="center"/>
          </w:tcPr>
          <w:p w14:paraId="58D7462F" w14:textId="521ECFA4" w:rsidR="00FC08A4" w:rsidRPr="00C96364" w:rsidRDefault="00FC08A4" w:rsidP="00FC08A4">
            <w:pPr>
              <w:pStyle w:val="TableParagraph"/>
              <w:ind w:left="304" w:right="288"/>
              <w:rPr>
                <w:b/>
                <w:sz w:val="20"/>
              </w:rPr>
            </w:pPr>
            <w:r w:rsidRPr="00C96364">
              <w:rPr>
                <w:b/>
                <w:sz w:val="20"/>
              </w:rPr>
              <w:t>0,000</w:t>
            </w:r>
          </w:p>
        </w:tc>
        <w:tc>
          <w:tcPr>
            <w:tcW w:w="485" w:type="pct"/>
            <w:shd w:val="clear" w:color="auto" w:fill="auto"/>
            <w:vAlign w:val="center"/>
          </w:tcPr>
          <w:p w14:paraId="55AC5AEE" w14:textId="6266F6FE" w:rsidR="00FC08A4" w:rsidRPr="00C96364" w:rsidRDefault="00FC08A4" w:rsidP="00FC08A4">
            <w:pPr>
              <w:pStyle w:val="TableParagraph"/>
              <w:ind w:left="196" w:right="184"/>
              <w:rPr>
                <w:b/>
                <w:sz w:val="20"/>
              </w:rPr>
            </w:pPr>
            <w:r w:rsidRPr="00C96364">
              <w:rPr>
                <w:b/>
                <w:sz w:val="20"/>
              </w:rPr>
              <w:t>0,065</w:t>
            </w:r>
          </w:p>
        </w:tc>
      </w:tr>
      <w:tr w:rsidR="00FC08A4" w:rsidRPr="00C96364" w14:paraId="62174CC4" w14:textId="77777777" w:rsidTr="00E13F92">
        <w:trPr>
          <w:trHeight w:val="23"/>
        </w:trPr>
        <w:tc>
          <w:tcPr>
            <w:tcW w:w="1191" w:type="pct"/>
            <w:shd w:val="clear" w:color="auto" w:fill="auto"/>
            <w:vAlign w:val="center"/>
          </w:tcPr>
          <w:p w14:paraId="595CAAE6" w14:textId="77777777" w:rsidR="00FC08A4" w:rsidRPr="00C96364" w:rsidRDefault="00FC08A4" w:rsidP="00FC08A4">
            <w:pPr>
              <w:pStyle w:val="TableParagraph"/>
              <w:ind w:left="276" w:right="267"/>
              <w:rPr>
                <w:sz w:val="20"/>
              </w:rPr>
            </w:pPr>
            <w:r w:rsidRPr="00C96364">
              <w:rPr>
                <w:sz w:val="20"/>
              </w:rPr>
              <w:t>Жилые</w:t>
            </w:r>
          </w:p>
        </w:tc>
        <w:tc>
          <w:tcPr>
            <w:tcW w:w="652" w:type="pct"/>
            <w:shd w:val="clear" w:color="auto" w:fill="auto"/>
            <w:vAlign w:val="center"/>
          </w:tcPr>
          <w:p w14:paraId="53152FDE"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429286A0" w14:textId="77777777" w:rsidR="00FC08A4" w:rsidRPr="00C96364" w:rsidRDefault="00FC08A4" w:rsidP="00FC08A4">
            <w:pPr>
              <w:pStyle w:val="TableParagraph"/>
              <w:ind w:left="196" w:right="184"/>
              <w:rPr>
                <w:sz w:val="20"/>
              </w:rPr>
            </w:pPr>
            <w:r w:rsidRPr="00C96364">
              <w:rPr>
                <w:sz w:val="20"/>
              </w:rPr>
              <w:t>0,000</w:t>
            </w:r>
          </w:p>
        </w:tc>
        <w:tc>
          <w:tcPr>
            <w:tcW w:w="482" w:type="pct"/>
            <w:shd w:val="clear" w:color="auto" w:fill="auto"/>
            <w:vAlign w:val="center"/>
          </w:tcPr>
          <w:p w14:paraId="0A4391B4" w14:textId="592F2A9B" w:rsidR="00FC08A4" w:rsidRPr="00C96364" w:rsidRDefault="00FC08A4" w:rsidP="00FC08A4">
            <w:pPr>
              <w:pStyle w:val="TableParagraph"/>
              <w:ind w:left="196" w:right="184"/>
              <w:rPr>
                <w:sz w:val="20"/>
              </w:rPr>
            </w:pPr>
            <w:r w:rsidRPr="00C96364">
              <w:rPr>
                <w:sz w:val="20"/>
              </w:rPr>
              <w:t>0,030</w:t>
            </w:r>
          </w:p>
        </w:tc>
        <w:tc>
          <w:tcPr>
            <w:tcW w:w="582" w:type="pct"/>
            <w:shd w:val="clear" w:color="auto" w:fill="auto"/>
            <w:vAlign w:val="center"/>
          </w:tcPr>
          <w:p w14:paraId="5D39573E" w14:textId="2972401A" w:rsidR="00FC08A4" w:rsidRPr="00C96364" w:rsidRDefault="00FC08A4" w:rsidP="00FC08A4">
            <w:pPr>
              <w:pStyle w:val="TableParagraph"/>
              <w:ind w:left="23"/>
              <w:rPr>
                <w:sz w:val="20"/>
              </w:rPr>
            </w:pPr>
            <w:r w:rsidRPr="00C96364">
              <w:rPr>
                <w:sz w:val="20"/>
              </w:rPr>
              <w:t>0,000</w:t>
            </w:r>
          </w:p>
        </w:tc>
        <w:tc>
          <w:tcPr>
            <w:tcW w:w="482" w:type="pct"/>
            <w:shd w:val="clear" w:color="auto" w:fill="auto"/>
            <w:vAlign w:val="center"/>
          </w:tcPr>
          <w:p w14:paraId="7BD4CFD8" w14:textId="77777777" w:rsidR="00FC08A4" w:rsidRPr="00C96364" w:rsidRDefault="00FC08A4" w:rsidP="00FC08A4">
            <w:pPr>
              <w:pStyle w:val="TableParagraph"/>
              <w:ind w:left="196" w:right="184"/>
              <w:rPr>
                <w:sz w:val="20"/>
              </w:rPr>
            </w:pPr>
            <w:r w:rsidRPr="00C96364">
              <w:rPr>
                <w:sz w:val="20"/>
              </w:rPr>
              <w:t>0,000</w:t>
            </w:r>
          </w:p>
        </w:tc>
        <w:tc>
          <w:tcPr>
            <w:tcW w:w="604" w:type="pct"/>
            <w:shd w:val="clear" w:color="auto" w:fill="auto"/>
            <w:vAlign w:val="center"/>
          </w:tcPr>
          <w:p w14:paraId="2E368802" w14:textId="0310ADC2" w:rsidR="00FC08A4" w:rsidRPr="00C96364" w:rsidRDefault="00FC08A4" w:rsidP="00FC08A4">
            <w:pPr>
              <w:pStyle w:val="TableParagraph"/>
              <w:ind w:left="304" w:right="288"/>
              <w:rPr>
                <w:sz w:val="20"/>
              </w:rPr>
            </w:pPr>
            <w:r w:rsidRPr="00C96364">
              <w:rPr>
                <w:sz w:val="20"/>
              </w:rPr>
              <w:t>0,000</w:t>
            </w:r>
          </w:p>
        </w:tc>
        <w:tc>
          <w:tcPr>
            <w:tcW w:w="485" w:type="pct"/>
            <w:shd w:val="clear" w:color="auto" w:fill="auto"/>
            <w:vAlign w:val="center"/>
          </w:tcPr>
          <w:p w14:paraId="7D0C75FC" w14:textId="6011208B" w:rsidR="00FC08A4" w:rsidRPr="00C96364" w:rsidRDefault="00FC08A4" w:rsidP="00FC08A4">
            <w:pPr>
              <w:pStyle w:val="TableParagraph"/>
              <w:ind w:left="196" w:right="184"/>
              <w:rPr>
                <w:sz w:val="20"/>
              </w:rPr>
            </w:pPr>
            <w:r w:rsidRPr="00C96364">
              <w:rPr>
                <w:sz w:val="20"/>
              </w:rPr>
              <w:t>0,059</w:t>
            </w:r>
          </w:p>
        </w:tc>
      </w:tr>
      <w:tr w:rsidR="00FC08A4" w:rsidRPr="00C96364" w14:paraId="6A9E8A31" w14:textId="77777777" w:rsidTr="00E13F92">
        <w:trPr>
          <w:trHeight w:val="23"/>
        </w:trPr>
        <w:tc>
          <w:tcPr>
            <w:tcW w:w="1191" w:type="pct"/>
            <w:shd w:val="clear" w:color="auto" w:fill="auto"/>
            <w:vAlign w:val="center"/>
          </w:tcPr>
          <w:p w14:paraId="32E8DDBC" w14:textId="77777777" w:rsidR="00FC08A4" w:rsidRPr="00C96364" w:rsidRDefault="00FC08A4" w:rsidP="00FC08A4">
            <w:pPr>
              <w:pStyle w:val="TableParagraph"/>
              <w:ind w:left="276" w:right="267"/>
              <w:rPr>
                <w:sz w:val="20"/>
              </w:rPr>
            </w:pPr>
            <w:r w:rsidRPr="00C96364">
              <w:rPr>
                <w:sz w:val="20"/>
              </w:rPr>
              <w:t>Общественные</w:t>
            </w:r>
          </w:p>
        </w:tc>
        <w:tc>
          <w:tcPr>
            <w:tcW w:w="652" w:type="pct"/>
            <w:shd w:val="clear" w:color="auto" w:fill="auto"/>
            <w:vAlign w:val="center"/>
          </w:tcPr>
          <w:p w14:paraId="2A8F49AB"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55CF5456" w14:textId="77777777" w:rsidR="00FC08A4" w:rsidRPr="00C96364" w:rsidRDefault="00FC08A4" w:rsidP="00FC08A4">
            <w:pPr>
              <w:pStyle w:val="TableParagraph"/>
              <w:ind w:left="196" w:right="184"/>
              <w:rPr>
                <w:sz w:val="20"/>
              </w:rPr>
            </w:pPr>
            <w:r w:rsidRPr="00C96364">
              <w:rPr>
                <w:sz w:val="20"/>
              </w:rPr>
              <w:t>0,000</w:t>
            </w:r>
          </w:p>
        </w:tc>
        <w:tc>
          <w:tcPr>
            <w:tcW w:w="482" w:type="pct"/>
            <w:shd w:val="clear" w:color="auto" w:fill="auto"/>
            <w:vAlign w:val="center"/>
          </w:tcPr>
          <w:p w14:paraId="0DE3407C" w14:textId="02072C45" w:rsidR="00FC08A4" w:rsidRPr="00C96364" w:rsidRDefault="00FC08A4" w:rsidP="00FC08A4">
            <w:pPr>
              <w:pStyle w:val="TableParagraph"/>
              <w:ind w:left="196" w:right="184"/>
              <w:rPr>
                <w:sz w:val="20"/>
              </w:rPr>
            </w:pPr>
            <w:r w:rsidRPr="00C96364">
              <w:rPr>
                <w:sz w:val="20"/>
              </w:rPr>
              <w:t>0,000</w:t>
            </w:r>
          </w:p>
        </w:tc>
        <w:tc>
          <w:tcPr>
            <w:tcW w:w="582" w:type="pct"/>
            <w:shd w:val="clear" w:color="auto" w:fill="auto"/>
            <w:vAlign w:val="center"/>
          </w:tcPr>
          <w:p w14:paraId="622D9555" w14:textId="1F11DF5E" w:rsidR="00FC08A4" w:rsidRPr="00C96364" w:rsidRDefault="00FC08A4" w:rsidP="00FC08A4">
            <w:pPr>
              <w:pStyle w:val="TableParagraph"/>
              <w:ind w:left="23"/>
              <w:rPr>
                <w:sz w:val="20"/>
              </w:rPr>
            </w:pPr>
            <w:r w:rsidRPr="00C96364">
              <w:rPr>
                <w:sz w:val="20"/>
              </w:rPr>
              <w:t>0,000</w:t>
            </w:r>
          </w:p>
        </w:tc>
        <w:tc>
          <w:tcPr>
            <w:tcW w:w="482" w:type="pct"/>
            <w:shd w:val="clear" w:color="auto" w:fill="auto"/>
            <w:vAlign w:val="center"/>
          </w:tcPr>
          <w:p w14:paraId="09C6D83E" w14:textId="77777777" w:rsidR="00FC08A4" w:rsidRPr="00C96364" w:rsidRDefault="00FC08A4" w:rsidP="00FC08A4">
            <w:pPr>
              <w:pStyle w:val="TableParagraph"/>
              <w:ind w:left="196" w:right="184"/>
              <w:rPr>
                <w:sz w:val="20"/>
              </w:rPr>
            </w:pPr>
            <w:r w:rsidRPr="00C96364">
              <w:rPr>
                <w:sz w:val="20"/>
              </w:rPr>
              <w:t>0,000</w:t>
            </w:r>
          </w:p>
        </w:tc>
        <w:tc>
          <w:tcPr>
            <w:tcW w:w="604" w:type="pct"/>
            <w:shd w:val="clear" w:color="auto" w:fill="auto"/>
            <w:vAlign w:val="center"/>
          </w:tcPr>
          <w:p w14:paraId="2C626764" w14:textId="31E6A386" w:rsidR="00FC08A4" w:rsidRPr="00C96364" w:rsidRDefault="00FC08A4" w:rsidP="00FC08A4">
            <w:pPr>
              <w:pStyle w:val="TableParagraph"/>
              <w:ind w:left="304" w:right="288"/>
              <w:rPr>
                <w:sz w:val="20"/>
              </w:rPr>
            </w:pPr>
            <w:r w:rsidRPr="00C96364">
              <w:rPr>
                <w:sz w:val="20"/>
              </w:rPr>
              <w:t>0,000</w:t>
            </w:r>
          </w:p>
        </w:tc>
        <w:tc>
          <w:tcPr>
            <w:tcW w:w="485" w:type="pct"/>
            <w:shd w:val="clear" w:color="auto" w:fill="auto"/>
            <w:vAlign w:val="center"/>
          </w:tcPr>
          <w:p w14:paraId="562528E4" w14:textId="6C7A9A07" w:rsidR="00FC08A4" w:rsidRPr="00C96364" w:rsidRDefault="00FC08A4" w:rsidP="00FC08A4">
            <w:pPr>
              <w:pStyle w:val="TableParagraph"/>
              <w:ind w:left="196" w:right="184"/>
              <w:rPr>
                <w:sz w:val="20"/>
              </w:rPr>
            </w:pPr>
            <w:r w:rsidRPr="00C96364">
              <w:rPr>
                <w:sz w:val="20"/>
              </w:rPr>
              <w:t>0,006</w:t>
            </w:r>
          </w:p>
        </w:tc>
      </w:tr>
      <w:tr w:rsidR="00FC08A4" w:rsidRPr="00C96364" w14:paraId="4C1AD4C5" w14:textId="77777777" w:rsidTr="00E13F92">
        <w:trPr>
          <w:trHeight w:val="23"/>
        </w:trPr>
        <w:tc>
          <w:tcPr>
            <w:tcW w:w="1191" w:type="pct"/>
            <w:shd w:val="clear" w:color="auto" w:fill="auto"/>
            <w:vAlign w:val="center"/>
          </w:tcPr>
          <w:p w14:paraId="5F28720F" w14:textId="77777777" w:rsidR="00FC08A4" w:rsidRPr="00C96364" w:rsidRDefault="00FC08A4" w:rsidP="00FC08A4">
            <w:pPr>
              <w:pStyle w:val="TableParagraph"/>
              <w:ind w:left="276" w:right="266"/>
              <w:rPr>
                <w:sz w:val="20"/>
              </w:rPr>
            </w:pPr>
            <w:r w:rsidRPr="00C96364">
              <w:rPr>
                <w:sz w:val="20"/>
              </w:rPr>
              <w:t>Прочие</w:t>
            </w:r>
          </w:p>
        </w:tc>
        <w:tc>
          <w:tcPr>
            <w:tcW w:w="652" w:type="pct"/>
            <w:shd w:val="clear" w:color="auto" w:fill="auto"/>
            <w:vAlign w:val="center"/>
          </w:tcPr>
          <w:p w14:paraId="2DAC97BF"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0E823021" w14:textId="77777777" w:rsidR="00FC08A4" w:rsidRPr="00C96364" w:rsidRDefault="00FC08A4" w:rsidP="00FC08A4">
            <w:pPr>
              <w:pStyle w:val="TableParagraph"/>
              <w:ind w:left="196" w:right="184"/>
              <w:rPr>
                <w:sz w:val="20"/>
              </w:rPr>
            </w:pPr>
            <w:r w:rsidRPr="00C96364">
              <w:rPr>
                <w:sz w:val="20"/>
              </w:rPr>
              <w:t>0,000</w:t>
            </w:r>
          </w:p>
        </w:tc>
        <w:tc>
          <w:tcPr>
            <w:tcW w:w="482" w:type="pct"/>
            <w:shd w:val="clear" w:color="auto" w:fill="auto"/>
            <w:vAlign w:val="center"/>
          </w:tcPr>
          <w:p w14:paraId="337D2367" w14:textId="173C0719" w:rsidR="00FC08A4" w:rsidRPr="00C96364" w:rsidRDefault="00FC08A4" w:rsidP="00FC08A4">
            <w:pPr>
              <w:pStyle w:val="TableParagraph"/>
              <w:ind w:left="196" w:right="184"/>
              <w:rPr>
                <w:sz w:val="20"/>
              </w:rPr>
            </w:pPr>
            <w:r w:rsidRPr="00C96364">
              <w:rPr>
                <w:sz w:val="20"/>
              </w:rPr>
              <w:t>0,000</w:t>
            </w:r>
          </w:p>
        </w:tc>
        <w:tc>
          <w:tcPr>
            <w:tcW w:w="582" w:type="pct"/>
            <w:shd w:val="clear" w:color="auto" w:fill="auto"/>
            <w:vAlign w:val="center"/>
          </w:tcPr>
          <w:p w14:paraId="62C3EFD9" w14:textId="0BB2DC4A" w:rsidR="00FC08A4" w:rsidRPr="00C96364" w:rsidRDefault="00FC08A4" w:rsidP="00FC08A4">
            <w:pPr>
              <w:pStyle w:val="TableParagraph"/>
              <w:ind w:left="23"/>
              <w:rPr>
                <w:sz w:val="20"/>
              </w:rPr>
            </w:pPr>
            <w:r w:rsidRPr="00C96364">
              <w:rPr>
                <w:sz w:val="20"/>
              </w:rPr>
              <w:t>0,000</w:t>
            </w:r>
          </w:p>
        </w:tc>
        <w:tc>
          <w:tcPr>
            <w:tcW w:w="482" w:type="pct"/>
            <w:shd w:val="clear" w:color="auto" w:fill="auto"/>
            <w:vAlign w:val="center"/>
          </w:tcPr>
          <w:p w14:paraId="11D531F9" w14:textId="77777777" w:rsidR="00FC08A4" w:rsidRPr="00C96364" w:rsidRDefault="00FC08A4" w:rsidP="00FC08A4">
            <w:pPr>
              <w:pStyle w:val="TableParagraph"/>
              <w:ind w:left="196" w:right="184"/>
              <w:rPr>
                <w:sz w:val="20"/>
              </w:rPr>
            </w:pPr>
            <w:r w:rsidRPr="00C96364">
              <w:rPr>
                <w:sz w:val="20"/>
              </w:rPr>
              <w:t>0,000</w:t>
            </w:r>
          </w:p>
        </w:tc>
        <w:tc>
          <w:tcPr>
            <w:tcW w:w="604" w:type="pct"/>
            <w:shd w:val="clear" w:color="auto" w:fill="auto"/>
            <w:vAlign w:val="center"/>
          </w:tcPr>
          <w:p w14:paraId="3AEAE4A4" w14:textId="781C206C" w:rsidR="00FC08A4" w:rsidRPr="00C96364" w:rsidRDefault="00FC08A4" w:rsidP="00FC08A4">
            <w:pPr>
              <w:pStyle w:val="TableParagraph"/>
              <w:ind w:left="304" w:right="288"/>
              <w:rPr>
                <w:sz w:val="20"/>
              </w:rPr>
            </w:pPr>
            <w:r w:rsidRPr="00C96364">
              <w:rPr>
                <w:sz w:val="20"/>
              </w:rPr>
              <w:t>0,000</w:t>
            </w:r>
          </w:p>
        </w:tc>
        <w:tc>
          <w:tcPr>
            <w:tcW w:w="485" w:type="pct"/>
            <w:shd w:val="clear" w:color="auto" w:fill="auto"/>
            <w:vAlign w:val="center"/>
          </w:tcPr>
          <w:p w14:paraId="6052307B" w14:textId="17746001" w:rsidR="00FC08A4" w:rsidRPr="00C96364" w:rsidRDefault="00FC08A4" w:rsidP="00FC08A4">
            <w:pPr>
              <w:pStyle w:val="TableParagraph"/>
              <w:ind w:left="196" w:right="184"/>
              <w:rPr>
                <w:sz w:val="20"/>
              </w:rPr>
            </w:pPr>
            <w:r w:rsidRPr="00C96364">
              <w:rPr>
                <w:sz w:val="20"/>
              </w:rPr>
              <w:t>0,000</w:t>
            </w:r>
          </w:p>
        </w:tc>
      </w:tr>
      <w:tr w:rsidR="00FC08A4" w:rsidRPr="00C96364" w14:paraId="7A8AA7D8" w14:textId="77777777" w:rsidTr="00E13F92">
        <w:trPr>
          <w:trHeight w:val="23"/>
        </w:trPr>
        <w:tc>
          <w:tcPr>
            <w:tcW w:w="1191" w:type="pct"/>
            <w:shd w:val="clear" w:color="auto" w:fill="auto"/>
            <w:vAlign w:val="center"/>
          </w:tcPr>
          <w:p w14:paraId="3C616D99" w14:textId="77777777" w:rsidR="00FC08A4" w:rsidRPr="00C96364" w:rsidRDefault="00FC08A4" w:rsidP="00FC08A4">
            <w:pPr>
              <w:pStyle w:val="TableParagraph"/>
              <w:ind w:left="276" w:right="213"/>
              <w:rPr>
                <w:b/>
                <w:sz w:val="20"/>
              </w:rPr>
            </w:pPr>
            <w:r w:rsidRPr="00C96364">
              <w:rPr>
                <w:b/>
                <w:sz w:val="20"/>
              </w:rPr>
              <w:t>Котельная №20 пос. Елизаветино</w:t>
            </w:r>
          </w:p>
        </w:tc>
        <w:tc>
          <w:tcPr>
            <w:tcW w:w="652" w:type="pct"/>
            <w:shd w:val="clear" w:color="auto" w:fill="auto"/>
            <w:vAlign w:val="center"/>
          </w:tcPr>
          <w:p w14:paraId="00B64CDE"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29000836" w14:textId="77777777" w:rsidR="00FC08A4" w:rsidRPr="00C96364" w:rsidRDefault="00FC08A4" w:rsidP="00FC08A4">
            <w:pPr>
              <w:pStyle w:val="TableParagraph"/>
              <w:ind w:left="196" w:right="184"/>
              <w:rPr>
                <w:b/>
                <w:sz w:val="20"/>
              </w:rPr>
            </w:pPr>
            <w:r w:rsidRPr="00C96364">
              <w:rPr>
                <w:b/>
                <w:sz w:val="20"/>
              </w:rPr>
              <w:t>0,000</w:t>
            </w:r>
          </w:p>
        </w:tc>
        <w:tc>
          <w:tcPr>
            <w:tcW w:w="482" w:type="pct"/>
            <w:shd w:val="clear" w:color="auto" w:fill="auto"/>
            <w:vAlign w:val="center"/>
          </w:tcPr>
          <w:p w14:paraId="0147C455" w14:textId="2B67F0B3" w:rsidR="00FC08A4" w:rsidRPr="00C96364" w:rsidRDefault="00FC08A4" w:rsidP="00FC08A4">
            <w:pPr>
              <w:pStyle w:val="TableParagraph"/>
              <w:ind w:left="196" w:right="184"/>
              <w:rPr>
                <w:b/>
                <w:sz w:val="20"/>
              </w:rPr>
            </w:pPr>
            <w:r w:rsidRPr="00C96364">
              <w:rPr>
                <w:b/>
                <w:sz w:val="20"/>
              </w:rPr>
              <w:t>0,000</w:t>
            </w:r>
          </w:p>
        </w:tc>
        <w:tc>
          <w:tcPr>
            <w:tcW w:w="582" w:type="pct"/>
            <w:shd w:val="clear" w:color="auto" w:fill="auto"/>
            <w:vAlign w:val="center"/>
          </w:tcPr>
          <w:p w14:paraId="394393A5" w14:textId="67B9ACC4" w:rsidR="00FC08A4" w:rsidRPr="00C96364" w:rsidRDefault="00FC08A4" w:rsidP="00FC08A4">
            <w:pPr>
              <w:pStyle w:val="TableParagraph"/>
              <w:ind w:left="23"/>
              <w:rPr>
                <w:b/>
                <w:sz w:val="20"/>
              </w:rPr>
            </w:pPr>
            <w:r w:rsidRPr="00C96364">
              <w:rPr>
                <w:b/>
                <w:sz w:val="20"/>
              </w:rPr>
              <w:t>0,000</w:t>
            </w:r>
          </w:p>
        </w:tc>
        <w:tc>
          <w:tcPr>
            <w:tcW w:w="482" w:type="pct"/>
            <w:shd w:val="clear" w:color="auto" w:fill="auto"/>
            <w:vAlign w:val="center"/>
          </w:tcPr>
          <w:p w14:paraId="70840592" w14:textId="77777777" w:rsidR="00FC08A4" w:rsidRPr="00C96364" w:rsidRDefault="00FC08A4" w:rsidP="00FC08A4">
            <w:pPr>
              <w:pStyle w:val="TableParagraph"/>
              <w:ind w:left="196" w:right="184"/>
              <w:rPr>
                <w:b/>
                <w:sz w:val="20"/>
              </w:rPr>
            </w:pPr>
            <w:r w:rsidRPr="00C96364">
              <w:rPr>
                <w:b/>
                <w:sz w:val="20"/>
              </w:rPr>
              <w:t>0,000</w:t>
            </w:r>
          </w:p>
        </w:tc>
        <w:tc>
          <w:tcPr>
            <w:tcW w:w="604" w:type="pct"/>
            <w:shd w:val="clear" w:color="auto" w:fill="auto"/>
            <w:vAlign w:val="center"/>
          </w:tcPr>
          <w:p w14:paraId="13D6952C" w14:textId="6A14D0C8" w:rsidR="00FC08A4" w:rsidRPr="00C96364" w:rsidRDefault="00FC08A4" w:rsidP="00FC08A4">
            <w:pPr>
              <w:pStyle w:val="TableParagraph"/>
              <w:ind w:left="304" w:right="288"/>
              <w:rPr>
                <w:b/>
                <w:sz w:val="20"/>
              </w:rPr>
            </w:pPr>
            <w:r w:rsidRPr="00C96364">
              <w:rPr>
                <w:b/>
                <w:sz w:val="20"/>
              </w:rPr>
              <w:t>0,000</w:t>
            </w:r>
          </w:p>
        </w:tc>
        <w:tc>
          <w:tcPr>
            <w:tcW w:w="485" w:type="pct"/>
            <w:shd w:val="clear" w:color="auto" w:fill="auto"/>
            <w:vAlign w:val="center"/>
          </w:tcPr>
          <w:p w14:paraId="2A257873" w14:textId="4CF6D726" w:rsidR="00FC08A4" w:rsidRPr="00C96364" w:rsidRDefault="00FC08A4" w:rsidP="00FC08A4">
            <w:pPr>
              <w:pStyle w:val="TableParagraph"/>
              <w:ind w:left="196" w:right="184"/>
              <w:rPr>
                <w:b/>
                <w:sz w:val="20"/>
              </w:rPr>
            </w:pPr>
            <w:r w:rsidRPr="00C96364">
              <w:rPr>
                <w:b/>
                <w:sz w:val="20"/>
              </w:rPr>
              <w:t>0,000</w:t>
            </w:r>
          </w:p>
        </w:tc>
      </w:tr>
      <w:tr w:rsidR="00FC08A4" w:rsidRPr="00C96364" w14:paraId="44C4014A" w14:textId="77777777" w:rsidTr="00E13F92">
        <w:trPr>
          <w:trHeight w:val="23"/>
        </w:trPr>
        <w:tc>
          <w:tcPr>
            <w:tcW w:w="1191" w:type="pct"/>
            <w:shd w:val="clear" w:color="auto" w:fill="auto"/>
            <w:vAlign w:val="center"/>
          </w:tcPr>
          <w:p w14:paraId="34560208" w14:textId="77777777" w:rsidR="00FC08A4" w:rsidRPr="00C96364" w:rsidRDefault="00FC08A4" w:rsidP="00FC08A4">
            <w:pPr>
              <w:pStyle w:val="TableParagraph"/>
              <w:ind w:left="276" w:right="267"/>
              <w:rPr>
                <w:sz w:val="20"/>
              </w:rPr>
            </w:pPr>
            <w:r w:rsidRPr="00C96364">
              <w:rPr>
                <w:sz w:val="20"/>
              </w:rPr>
              <w:t>Жилые</w:t>
            </w:r>
          </w:p>
        </w:tc>
        <w:tc>
          <w:tcPr>
            <w:tcW w:w="652" w:type="pct"/>
            <w:shd w:val="clear" w:color="auto" w:fill="auto"/>
            <w:vAlign w:val="center"/>
          </w:tcPr>
          <w:p w14:paraId="6298AA6C"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3A0C412B" w14:textId="77777777" w:rsidR="00FC08A4" w:rsidRPr="00C96364" w:rsidRDefault="00FC08A4" w:rsidP="00FC08A4">
            <w:pPr>
              <w:pStyle w:val="TableParagraph"/>
              <w:ind w:left="196" w:right="184"/>
              <w:rPr>
                <w:sz w:val="20"/>
              </w:rPr>
            </w:pPr>
            <w:r w:rsidRPr="00C96364">
              <w:rPr>
                <w:sz w:val="20"/>
              </w:rPr>
              <w:t>0,000</w:t>
            </w:r>
          </w:p>
        </w:tc>
        <w:tc>
          <w:tcPr>
            <w:tcW w:w="482" w:type="pct"/>
            <w:shd w:val="clear" w:color="auto" w:fill="auto"/>
            <w:vAlign w:val="center"/>
          </w:tcPr>
          <w:p w14:paraId="032CE8B0" w14:textId="37D7BCC7" w:rsidR="00FC08A4" w:rsidRPr="00C96364" w:rsidRDefault="00FC08A4" w:rsidP="00FC08A4">
            <w:pPr>
              <w:pStyle w:val="TableParagraph"/>
              <w:ind w:left="196" w:right="184"/>
              <w:rPr>
                <w:sz w:val="20"/>
              </w:rPr>
            </w:pPr>
            <w:r w:rsidRPr="00C96364">
              <w:rPr>
                <w:sz w:val="20"/>
              </w:rPr>
              <w:t>0,000</w:t>
            </w:r>
          </w:p>
        </w:tc>
        <w:tc>
          <w:tcPr>
            <w:tcW w:w="582" w:type="pct"/>
            <w:shd w:val="clear" w:color="auto" w:fill="auto"/>
            <w:vAlign w:val="center"/>
          </w:tcPr>
          <w:p w14:paraId="6CE76826" w14:textId="5925C9A5" w:rsidR="00FC08A4" w:rsidRPr="00C96364" w:rsidRDefault="00FC08A4" w:rsidP="00FC08A4">
            <w:pPr>
              <w:pStyle w:val="TableParagraph"/>
              <w:ind w:left="23"/>
              <w:rPr>
                <w:sz w:val="20"/>
              </w:rPr>
            </w:pPr>
            <w:r w:rsidRPr="00C96364">
              <w:rPr>
                <w:sz w:val="20"/>
              </w:rPr>
              <w:t>0,000</w:t>
            </w:r>
          </w:p>
        </w:tc>
        <w:tc>
          <w:tcPr>
            <w:tcW w:w="482" w:type="pct"/>
            <w:shd w:val="clear" w:color="auto" w:fill="auto"/>
            <w:vAlign w:val="center"/>
          </w:tcPr>
          <w:p w14:paraId="04936D33" w14:textId="77777777" w:rsidR="00FC08A4" w:rsidRPr="00C96364" w:rsidRDefault="00FC08A4" w:rsidP="00FC08A4">
            <w:pPr>
              <w:pStyle w:val="TableParagraph"/>
              <w:ind w:left="196" w:right="184"/>
              <w:rPr>
                <w:sz w:val="20"/>
              </w:rPr>
            </w:pPr>
            <w:r w:rsidRPr="00C96364">
              <w:rPr>
                <w:sz w:val="20"/>
              </w:rPr>
              <w:t>0,000</w:t>
            </w:r>
          </w:p>
        </w:tc>
        <w:tc>
          <w:tcPr>
            <w:tcW w:w="604" w:type="pct"/>
            <w:shd w:val="clear" w:color="auto" w:fill="auto"/>
            <w:vAlign w:val="center"/>
          </w:tcPr>
          <w:p w14:paraId="26D0FD98" w14:textId="3B9A8B1B" w:rsidR="00FC08A4" w:rsidRPr="00C96364" w:rsidRDefault="00FC08A4" w:rsidP="00FC08A4">
            <w:pPr>
              <w:pStyle w:val="TableParagraph"/>
              <w:ind w:left="304" w:right="288"/>
              <w:rPr>
                <w:sz w:val="20"/>
              </w:rPr>
            </w:pPr>
            <w:r w:rsidRPr="00C96364">
              <w:rPr>
                <w:sz w:val="20"/>
              </w:rPr>
              <w:t>0,000</w:t>
            </w:r>
          </w:p>
        </w:tc>
        <w:tc>
          <w:tcPr>
            <w:tcW w:w="485" w:type="pct"/>
            <w:shd w:val="clear" w:color="auto" w:fill="auto"/>
            <w:vAlign w:val="center"/>
          </w:tcPr>
          <w:p w14:paraId="3A9D6F4F" w14:textId="430B50C3" w:rsidR="00FC08A4" w:rsidRPr="00C96364" w:rsidRDefault="00FC08A4" w:rsidP="00FC08A4">
            <w:pPr>
              <w:pStyle w:val="TableParagraph"/>
              <w:ind w:left="196" w:right="184"/>
              <w:rPr>
                <w:sz w:val="20"/>
              </w:rPr>
            </w:pPr>
            <w:r w:rsidRPr="00C96364">
              <w:rPr>
                <w:sz w:val="20"/>
              </w:rPr>
              <w:t>0,000</w:t>
            </w:r>
          </w:p>
        </w:tc>
      </w:tr>
      <w:tr w:rsidR="00FC08A4" w:rsidRPr="00C96364" w14:paraId="3DAE5DFE" w14:textId="77777777" w:rsidTr="00E13F92">
        <w:trPr>
          <w:trHeight w:val="23"/>
        </w:trPr>
        <w:tc>
          <w:tcPr>
            <w:tcW w:w="1191" w:type="pct"/>
            <w:shd w:val="clear" w:color="auto" w:fill="auto"/>
            <w:vAlign w:val="center"/>
          </w:tcPr>
          <w:p w14:paraId="2E725AB0" w14:textId="77777777" w:rsidR="00FC08A4" w:rsidRPr="00C96364" w:rsidRDefault="00FC08A4" w:rsidP="00FC08A4">
            <w:pPr>
              <w:pStyle w:val="TableParagraph"/>
              <w:ind w:left="276" w:right="267"/>
              <w:rPr>
                <w:sz w:val="20"/>
              </w:rPr>
            </w:pPr>
            <w:r w:rsidRPr="00C96364">
              <w:rPr>
                <w:sz w:val="20"/>
              </w:rPr>
              <w:t>Общественные</w:t>
            </w:r>
          </w:p>
        </w:tc>
        <w:tc>
          <w:tcPr>
            <w:tcW w:w="652" w:type="pct"/>
            <w:shd w:val="clear" w:color="auto" w:fill="auto"/>
            <w:vAlign w:val="center"/>
          </w:tcPr>
          <w:p w14:paraId="740DCD81"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012E7B72" w14:textId="77777777" w:rsidR="00FC08A4" w:rsidRPr="00C96364" w:rsidRDefault="00FC08A4" w:rsidP="00FC08A4">
            <w:pPr>
              <w:pStyle w:val="TableParagraph"/>
              <w:ind w:left="196" w:right="184"/>
              <w:rPr>
                <w:sz w:val="20"/>
              </w:rPr>
            </w:pPr>
            <w:r w:rsidRPr="00C96364">
              <w:rPr>
                <w:sz w:val="20"/>
              </w:rPr>
              <w:t>0,000</w:t>
            </w:r>
          </w:p>
        </w:tc>
        <w:tc>
          <w:tcPr>
            <w:tcW w:w="482" w:type="pct"/>
            <w:shd w:val="clear" w:color="auto" w:fill="auto"/>
            <w:vAlign w:val="center"/>
          </w:tcPr>
          <w:p w14:paraId="6F427C4F" w14:textId="2EA86049" w:rsidR="00FC08A4" w:rsidRPr="00C96364" w:rsidRDefault="00FC08A4" w:rsidP="00FC08A4">
            <w:pPr>
              <w:pStyle w:val="TableParagraph"/>
              <w:ind w:left="196" w:right="184"/>
              <w:rPr>
                <w:sz w:val="20"/>
              </w:rPr>
            </w:pPr>
            <w:r w:rsidRPr="00C96364">
              <w:rPr>
                <w:sz w:val="20"/>
              </w:rPr>
              <w:t>0,000</w:t>
            </w:r>
          </w:p>
        </w:tc>
        <w:tc>
          <w:tcPr>
            <w:tcW w:w="582" w:type="pct"/>
            <w:shd w:val="clear" w:color="auto" w:fill="auto"/>
            <w:vAlign w:val="center"/>
          </w:tcPr>
          <w:p w14:paraId="64A7CFDE" w14:textId="19B5B51B" w:rsidR="00FC08A4" w:rsidRPr="00C96364" w:rsidRDefault="00FC08A4" w:rsidP="00FC08A4">
            <w:pPr>
              <w:pStyle w:val="TableParagraph"/>
              <w:ind w:left="23"/>
              <w:rPr>
                <w:sz w:val="20"/>
              </w:rPr>
            </w:pPr>
            <w:r w:rsidRPr="00C96364">
              <w:rPr>
                <w:sz w:val="20"/>
              </w:rPr>
              <w:t>0,000</w:t>
            </w:r>
          </w:p>
        </w:tc>
        <w:tc>
          <w:tcPr>
            <w:tcW w:w="482" w:type="pct"/>
            <w:shd w:val="clear" w:color="auto" w:fill="auto"/>
            <w:vAlign w:val="center"/>
          </w:tcPr>
          <w:p w14:paraId="14DE760E" w14:textId="77777777" w:rsidR="00FC08A4" w:rsidRPr="00C96364" w:rsidRDefault="00FC08A4" w:rsidP="00FC08A4">
            <w:pPr>
              <w:pStyle w:val="TableParagraph"/>
              <w:ind w:left="196" w:right="184"/>
              <w:rPr>
                <w:sz w:val="20"/>
              </w:rPr>
            </w:pPr>
            <w:r w:rsidRPr="00C96364">
              <w:rPr>
                <w:sz w:val="20"/>
              </w:rPr>
              <w:t>0,000</w:t>
            </w:r>
          </w:p>
        </w:tc>
        <w:tc>
          <w:tcPr>
            <w:tcW w:w="604" w:type="pct"/>
            <w:shd w:val="clear" w:color="auto" w:fill="auto"/>
            <w:vAlign w:val="center"/>
          </w:tcPr>
          <w:p w14:paraId="3563BAF9" w14:textId="32D76DB7" w:rsidR="00FC08A4" w:rsidRPr="00C96364" w:rsidRDefault="00FC08A4" w:rsidP="00FC08A4">
            <w:pPr>
              <w:pStyle w:val="TableParagraph"/>
              <w:ind w:left="304" w:right="288"/>
              <w:rPr>
                <w:sz w:val="20"/>
              </w:rPr>
            </w:pPr>
            <w:r w:rsidRPr="00C96364">
              <w:rPr>
                <w:sz w:val="20"/>
              </w:rPr>
              <w:t>0,000</w:t>
            </w:r>
          </w:p>
        </w:tc>
        <w:tc>
          <w:tcPr>
            <w:tcW w:w="485" w:type="pct"/>
            <w:shd w:val="clear" w:color="auto" w:fill="auto"/>
            <w:vAlign w:val="center"/>
          </w:tcPr>
          <w:p w14:paraId="4E08ABA9" w14:textId="674C5087" w:rsidR="00FC08A4" w:rsidRPr="00C96364" w:rsidRDefault="00FC08A4" w:rsidP="00FC08A4">
            <w:pPr>
              <w:pStyle w:val="TableParagraph"/>
              <w:ind w:left="196" w:right="184"/>
              <w:rPr>
                <w:sz w:val="20"/>
              </w:rPr>
            </w:pPr>
            <w:r w:rsidRPr="00C96364">
              <w:rPr>
                <w:sz w:val="20"/>
              </w:rPr>
              <w:t>0,000</w:t>
            </w:r>
          </w:p>
        </w:tc>
      </w:tr>
      <w:tr w:rsidR="00FC08A4" w:rsidRPr="00C96364" w14:paraId="0DA6E9E8" w14:textId="77777777" w:rsidTr="00E13F92">
        <w:trPr>
          <w:trHeight w:val="23"/>
        </w:trPr>
        <w:tc>
          <w:tcPr>
            <w:tcW w:w="1191" w:type="pct"/>
            <w:shd w:val="clear" w:color="auto" w:fill="auto"/>
            <w:vAlign w:val="center"/>
          </w:tcPr>
          <w:p w14:paraId="6558ACD1" w14:textId="77777777" w:rsidR="00FC08A4" w:rsidRPr="00C96364" w:rsidRDefault="00FC08A4" w:rsidP="00FC08A4">
            <w:pPr>
              <w:pStyle w:val="TableParagraph"/>
              <w:ind w:left="276" w:right="266"/>
              <w:rPr>
                <w:sz w:val="20"/>
              </w:rPr>
            </w:pPr>
            <w:r w:rsidRPr="00C96364">
              <w:rPr>
                <w:sz w:val="20"/>
              </w:rPr>
              <w:t>Прочие</w:t>
            </w:r>
          </w:p>
        </w:tc>
        <w:tc>
          <w:tcPr>
            <w:tcW w:w="652" w:type="pct"/>
            <w:shd w:val="clear" w:color="auto" w:fill="auto"/>
            <w:vAlign w:val="center"/>
          </w:tcPr>
          <w:p w14:paraId="15EABC13"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04B41223" w14:textId="77777777" w:rsidR="00FC08A4" w:rsidRPr="00C96364" w:rsidRDefault="00FC08A4" w:rsidP="00FC08A4">
            <w:pPr>
              <w:pStyle w:val="TableParagraph"/>
              <w:ind w:left="196" w:right="184"/>
              <w:rPr>
                <w:sz w:val="20"/>
              </w:rPr>
            </w:pPr>
            <w:r w:rsidRPr="00C96364">
              <w:rPr>
                <w:sz w:val="20"/>
              </w:rPr>
              <w:t>0,000</w:t>
            </w:r>
          </w:p>
        </w:tc>
        <w:tc>
          <w:tcPr>
            <w:tcW w:w="482" w:type="pct"/>
            <w:shd w:val="clear" w:color="auto" w:fill="auto"/>
            <w:vAlign w:val="center"/>
          </w:tcPr>
          <w:p w14:paraId="0B288962" w14:textId="0C8654D2" w:rsidR="00FC08A4" w:rsidRPr="00C96364" w:rsidRDefault="00FC08A4" w:rsidP="00FC08A4">
            <w:pPr>
              <w:pStyle w:val="TableParagraph"/>
              <w:ind w:left="196" w:right="184"/>
              <w:rPr>
                <w:sz w:val="20"/>
              </w:rPr>
            </w:pPr>
            <w:r w:rsidRPr="00C96364">
              <w:rPr>
                <w:sz w:val="20"/>
              </w:rPr>
              <w:t>0,000</w:t>
            </w:r>
          </w:p>
        </w:tc>
        <w:tc>
          <w:tcPr>
            <w:tcW w:w="582" w:type="pct"/>
            <w:shd w:val="clear" w:color="auto" w:fill="auto"/>
            <w:vAlign w:val="center"/>
          </w:tcPr>
          <w:p w14:paraId="2D2B1EB6" w14:textId="6AF19171" w:rsidR="00FC08A4" w:rsidRPr="00C96364" w:rsidRDefault="00FC08A4" w:rsidP="00FC08A4">
            <w:pPr>
              <w:pStyle w:val="TableParagraph"/>
              <w:ind w:left="23"/>
              <w:rPr>
                <w:sz w:val="20"/>
              </w:rPr>
            </w:pPr>
            <w:r w:rsidRPr="00C96364">
              <w:rPr>
                <w:sz w:val="20"/>
              </w:rPr>
              <w:t>0,000</w:t>
            </w:r>
          </w:p>
        </w:tc>
        <w:tc>
          <w:tcPr>
            <w:tcW w:w="482" w:type="pct"/>
            <w:shd w:val="clear" w:color="auto" w:fill="auto"/>
            <w:vAlign w:val="center"/>
          </w:tcPr>
          <w:p w14:paraId="6A46091A" w14:textId="77777777" w:rsidR="00FC08A4" w:rsidRPr="00C96364" w:rsidRDefault="00FC08A4" w:rsidP="00FC08A4">
            <w:pPr>
              <w:pStyle w:val="TableParagraph"/>
              <w:ind w:left="196" w:right="184"/>
              <w:rPr>
                <w:sz w:val="20"/>
              </w:rPr>
            </w:pPr>
            <w:r w:rsidRPr="00C96364">
              <w:rPr>
                <w:sz w:val="20"/>
              </w:rPr>
              <w:t>0,000</w:t>
            </w:r>
          </w:p>
        </w:tc>
        <w:tc>
          <w:tcPr>
            <w:tcW w:w="604" w:type="pct"/>
            <w:shd w:val="clear" w:color="auto" w:fill="auto"/>
            <w:vAlign w:val="center"/>
          </w:tcPr>
          <w:p w14:paraId="1BD8143F" w14:textId="0D98D655" w:rsidR="00FC08A4" w:rsidRPr="00C96364" w:rsidRDefault="00FC08A4" w:rsidP="00FC08A4">
            <w:pPr>
              <w:pStyle w:val="TableParagraph"/>
              <w:ind w:left="304" w:right="288"/>
              <w:rPr>
                <w:sz w:val="20"/>
              </w:rPr>
            </w:pPr>
            <w:r w:rsidRPr="00C96364">
              <w:rPr>
                <w:sz w:val="20"/>
              </w:rPr>
              <w:t>0,000</w:t>
            </w:r>
          </w:p>
        </w:tc>
        <w:tc>
          <w:tcPr>
            <w:tcW w:w="485" w:type="pct"/>
            <w:shd w:val="clear" w:color="auto" w:fill="auto"/>
            <w:vAlign w:val="center"/>
          </w:tcPr>
          <w:p w14:paraId="4B8D7AA5" w14:textId="01849F83" w:rsidR="00FC08A4" w:rsidRPr="00C96364" w:rsidRDefault="00FC08A4" w:rsidP="00FC08A4">
            <w:pPr>
              <w:pStyle w:val="TableParagraph"/>
              <w:ind w:left="196" w:right="184"/>
              <w:rPr>
                <w:sz w:val="20"/>
              </w:rPr>
            </w:pPr>
            <w:r w:rsidRPr="00C96364">
              <w:rPr>
                <w:sz w:val="20"/>
              </w:rPr>
              <w:t>0,000</w:t>
            </w:r>
          </w:p>
        </w:tc>
      </w:tr>
      <w:tr w:rsidR="00FC08A4" w:rsidRPr="00C96364" w14:paraId="45C90705" w14:textId="77777777" w:rsidTr="00E13F92">
        <w:trPr>
          <w:trHeight w:val="23"/>
        </w:trPr>
        <w:tc>
          <w:tcPr>
            <w:tcW w:w="1191" w:type="pct"/>
            <w:shd w:val="clear" w:color="auto" w:fill="auto"/>
            <w:vAlign w:val="center"/>
          </w:tcPr>
          <w:p w14:paraId="57681437" w14:textId="77777777" w:rsidR="00FC08A4" w:rsidRPr="00C96364" w:rsidRDefault="00FC08A4" w:rsidP="00FC08A4">
            <w:pPr>
              <w:pStyle w:val="TableParagraph"/>
              <w:ind w:left="276" w:right="265"/>
              <w:rPr>
                <w:b/>
                <w:sz w:val="20"/>
              </w:rPr>
            </w:pPr>
            <w:r w:rsidRPr="00C96364">
              <w:rPr>
                <w:b/>
                <w:sz w:val="20"/>
              </w:rPr>
              <w:t>Котельная №35 пос. Елизаветино</w:t>
            </w:r>
          </w:p>
        </w:tc>
        <w:tc>
          <w:tcPr>
            <w:tcW w:w="652" w:type="pct"/>
            <w:shd w:val="clear" w:color="auto" w:fill="auto"/>
            <w:vAlign w:val="center"/>
          </w:tcPr>
          <w:p w14:paraId="4EDC5EE4"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3597A446" w14:textId="77777777" w:rsidR="00FC08A4" w:rsidRPr="00C96364" w:rsidRDefault="00FC08A4" w:rsidP="00FC08A4">
            <w:pPr>
              <w:pStyle w:val="TableParagraph"/>
              <w:ind w:left="196" w:right="184"/>
              <w:rPr>
                <w:b/>
                <w:sz w:val="20"/>
              </w:rPr>
            </w:pPr>
            <w:r w:rsidRPr="00C96364">
              <w:rPr>
                <w:b/>
                <w:sz w:val="20"/>
              </w:rPr>
              <w:t>0,000</w:t>
            </w:r>
          </w:p>
        </w:tc>
        <w:tc>
          <w:tcPr>
            <w:tcW w:w="482" w:type="pct"/>
            <w:shd w:val="clear" w:color="auto" w:fill="auto"/>
            <w:vAlign w:val="center"/>
          </w:tcPr>
          <w:p w14:paraId="1585EF2B" w14:textId="36BA7C60" w:rsidR="00FC08A4" w:rsidRPr="00C96364" w:rsidRDefault="00FC08A4" w:rsidP="00FC08A4">
            <w:pPr>
              <w:pStyle w:val="TableParagraph"/>
              <w:ind w:left="196" w:right="184"/>
              <w:rPr>
                <w:b/>
                <w:sz w:val="20"/>
              </w:rPr>
            </w:pPr>
            <w:r w:rsidRPr="00C96364">
              <w:rPr>
                <w:b/>
                <w:sz w:val="20"/>
              </w:rPr>
              <w:t>0,030</w:t>
            </w:r>
          </w:p>
        </w:tc>
        <w:tc>
          <w:tcPr>
            <w:tcW w:w="582" w:type="pct"/>
            <w:shd w:val="clear" w:color="auto" w:fill="auto"/>
            <w:vAlign w:val="center"/>
          </w:tcPr>
          <w:p w14:paraId="4E350103" w14:textId="50658493" w:rsidR="00FC08A4" w:rsidRPr="00C96364" w:rsidRDefault="00FC08A4" w:rsidP="00FC08A4">
            <w:pPr>
              <w:pStyle w:val="TableParagraph"/>
              <w:ind w:left="23"/>
              <w:rPr>
                <w:b/>
                <w:sz w:val="20"/>
              </w:rPr>
            </w:pPr>
            <w:r w:rsidRPr="00C96364">
              <w:rPr>
                <w:b/>
                <w:sz w:val="20"/>
              </w:rPr>
              <w:t>0,000</w:t>
            </w:r>
          </w:p>
        </w:tc>
        <w:tc>
          <w:tcPr>
            <w:tcW w:w="482" w:type="pct"/>
            <w:shd w:val="clear" w:color="auto" w:fill="auto"/>
            <w:vAlign w:val="center"/>
          </w:tcPr>
          <w:p w14:paraId="6274B95D" w14:textId="77777777" w:rsidR="00FC08A4" w:rsidRPr="00C96364" w:rsidRDefault="00FC08A4" w:rsidP="00FC08A4">
            <w:pPr>
              <w:pStyle w:val="TableParagraph"/>
              <w:ind w:left="196" w:right="184"/>
              <w:rPr>
                <w:b/>
                <w:sz w:val="20"/>
              </w:rPr>
            </w:pPr>
            <w:r w:rsidRPr="00C96364">
              <w:rPr>
                <w:b/>
                <w:sz w:val="20"/>
              </w:rPr>
              <w:t>0,000</w:t>
            </w:r>
          </w:p>
        </w:tc>
        <w:tc>
          <w:tcPr>
            <w:tcW w:w="604" w:type="pct"/>
            <w:shd w:val="clear" w:color="auto" w:fill="auto"/>
            <w:vAlign w:val="center"/>
          </w:tcPr>
          <w:p w14:paraId="32F8067E" w14:textId="3B632DFB" w:rsidR="00FC08A4" w:rsidRPr="00C96364" w:rsidRDefault="00FC08A4" w:rsidP="00FC08A4">
            <w:pPr>
              <w:pStyle w:val="TableParagraph"/>
              <w:ind w:left="304" w:right="288"/>
              <w:rPr>
                <w:b/>
                <w:sz w:val="20"/>
              </w:rPr>
            </w:pPr>
            <w:r w:rsidRPr="00C96364">
              <w:rPr>
                <w:b/>
                <w:sz w:val="20"/>
              </w:rPr>
              <w:t>0,000</w:t>
            </w:r>
          </w:p>
        </w:tc>
        <w:tc>
          <w:tcPr>
            <w:tcW w:w="485" w:type="pct"/>
            <w:shd w:val="clear" w:color="auto" w:fill="auto"/>
            <w:vAlign w:val="center"/>
          </w:tcPr>
          <w:p w14:paraId="701DE437" w14:textId="7ABFBA93" w:rsidR="00FC08A4" w:rsidRPr="00C96364" w:rsidRDefault="00FC08A4" w:rsidP="00FC08A4">
            <w:pPr>
              <w:pStyle w:val="TableParagraph"/>
              <w:ind w:left="196" w:right="184"/>
              <w:rPr>
                <w:b/>
                <w:sz w:val="20"/>
              </w:rPr>
            </w:pPr>
            <w:r w:rsidRPr="00C96364">
              <w:rPr>
                <w:b/>
                <w:sz w:val="20"/>
              </w:rPr>
              <w:t>0,044</w:t>
            </w:r>
          </w:p>
        </w:tc>
      </w:tr>
      <w:tr w:rsidR="00FC08A4" w:rsidRPr="00C96364" w14:paraId="3ABBFF85" w14:textId="77777777" w:rsidTr="00E13F92">
        <w:trPr>
          <w:trHeight w:val="23"/>
        </w:trPr>
        <w:tc>
          <w:tcPr>
            <w:tcW w:w="1191" w:type="pct"/>
            <w:shd w:val="clear" w:color="auto" w:fill="auto"/>
            <w:vAlign w:val="center"/>
          </w:tcPr>
          <w:p w14:paraId="4C1F1A2A" w14:textId="77777777" w:rsidR="00FC08A4" w:rsidRPr="00C96364" w:rsidRDefault="00FC08A4" w:rsidP="00FC08A4">
            <w:pPr>
              <w:pStyle w:val="TableParagraph"/>
              <w:ind w:left="276" w:right="267"/>
              <w:rPr>
                <w:sz w:val="20"/>
              </w:rPr>
            </w:pPr>
            <w:r w:rsidRPr="00C96364">
              <w:rPr>
                <w:sz w:val="20"/>
              </w:rPr>
              <w:t>Жилые</w:t>
            </w:r>
          </w:p>
        </w:tc>
        <w:tc>
          <w:tcPr>
            <w:tcW w:w="652" w:type="pct"/>
            <w:shd w:val="clear" w:color="auto" w:fill="auto"/>
            <w:vAlign w:val="center"/>
          </w:tcPr>
          <w:p w14:paraId="603BA4CF"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7028567E" w14:textId="77777777" w:rsidR="00FC08A4" w:rsidRPr="00C96364" w:rsidRDefault="00FC08A4" w:rsidP="00FC08A4">
            <w:pPr>
              <w:pStyle w:val="TableParagraph"/>
              <w:ind w:left="196" w:right="184"/>
              <w:rPr>
                <w:sz w:val="20"/>
              </w:rPr>
            </w:pPr>
            <w:r w:rsidRPr="00C96364">
              <w:rPr>
                <w:sz w:val="20"/>
              </w:rPr>
              <w:t>0,000</w:t>
            </w:r>
          </w:p>
        </w:tc>
        <w:tc>
          <w:tcPr>
            <w:tcW w:w="482" w:type="pct"/>
            <w:shd w:val="clear" w:color="auto" w:fill="auto"/>
            <w:vAlign w:val="center"/>
          </w:tcPr>
          <w:p w14:paraId="568B0C32" w14:textId="2787F631" w:rsidR="00FC08A4" w:rsidRPr="00C96364" w:rsidRDefault="00FC08A4" w:rsidP="00FC08A4">
            <w:pPr>
              <w:pStyle w:val="TableParagraph"/>
              <w:ind w:left="196" w:right="184"/>
              <w:rPr>
                <w:sz w:val="20"/>
              </w:rPr>
            </w:pPr>
            <w:r w:rsidRPr="00C96364">
              <w:rPr>
                <w:sz w:val="20"/>
              </w:rPr>
              <w:t>0,030</w:t>
            </w:r>
          </w:p>
        </w:tc>
        <w:tc>
          <w:tcPr>
            <w:tcW w:w="582" w:type="pct"/>
            <w:shd w:val="clear" w:color="auto" w:fill="auto"/>
            <w:vAlign w:val="center"/>
          </w:tcPr>
          <w:p w14:paraId="2F5FADB6" w14:textId="619BE43A" w:rsidR="00FC08A4" w:rsidRPr="00C96364" w:rsidRDefault="00FC08A4" w:rsidP="00FC08A4">
            <w:pPr>
              <w:pStyle w:val="TableParagraph"/>
              <w:ind w:left="23"/>
              <w:rPr>
                <w:sz w:val="20"/>
              </w:rPr>
            </w:pPr>
            <w:r w:rsidRPr="00C96364">
              <w:rPr>
                <w:sz w:val="20"/>
              </w:rPr>
              <w:t>0,000</w:t>
            </w:r>
          </w:p>
        </w:tc>
        <w:tc>
          <w:tcPr>
            <w:tcW w:w="482" w:type="pct"/>
            <w:shd w:val="clear" w:color="auto" w:fill="auto"/>
            <w:vAlign w:val="center"/>
          </w:tcPr>
          <w:p w14:paraId="0497E6E7" w14:textId="77777777" w:rsidR="00FC08A4" w:rsidRPr="00C96364" w:rsidRDefault="00FC08A4" w:rsidP="00FC08A4">
            <w:pPr>
              <w:pStyle w:val="TableParagraph"/>
              <w:ind w:left="196" w:right="184"/>
              <w:rPr>
                <w:sz w:val="20"/>
              </w:rPr>
            </w:pPr>
            <w:r w:rsidRPr="00C96364">
              <w:rPr>
                <w:sz w:val="20"/>
              </w:rPr>
              <w:t>0,000</w:t>
            </w:r>
          </w:p>
        </w:tc>
        <w:tc>
          <w:tcPr>
            <w:tcW w:w="604" w:type="pct"/>
            <w:shd w:val="clear" w:color="auto" w:fill="auto"/>
            <w:vAlign w:val="center"/>
          </w:tcPr>
          <w:p w14:paraId="5281DFD8" w14:textId="66E7CB60" w:rsidR="00FC08A4" w:rsidRPr="00C96364" w:rsidRDefault="00FC08A4" w:rsidP="00FC08A4">
            <w:pPr>
              <w:pStyle w:val="TableParagraph"/>
              <w:ind w:left="304" w:right="288"/>
              <w:rPr>
                <w:sz w:val="20"/>
              </w:rPr>
            </w:pPr>
            <w:r w:rsidRPr="00C96364">
              <w:rPr>
                <w:sz w:val="20"/>
              </w:rPr>
              <w:t>0,000</w:t>
            </w:r>
          </w:p>
        </w:tc>
        <w:tc>
          <w:tcPr>
            <w:tcW w:w="485" w:type="pct"/>
            <w:shd w:val="clear" w:color="auto" w:fill="auto"/>
            <w:vAlign w:val="center"/>
          </w:tcPr>
          <w:p w14:paraId="5B753696" w14:textId="5B94CEB5" w:rsidR="00FC08A4" w:rsidRPr="00C96364" w:rsidRDefault="00FC08A4" w:rsidP="00FC08A4">
            <w:pPr>
              <w:pStyle w:val="TableParagraph"/>
              <w:ind w:left="196" w:right="184"/>
              <w:rPr>
                <w:sz w:val="20"/>
              </w:rPr>
            </w:pPr>
            <w:r w:rsidRPr="00C96364">
              <w:rPr>
                <w:sz w:val="20"/>
              </w:rPr>
              <w:t>0,044</w:t>
            </w:r>
          </w:p>
        </w:tc>
      </w:tr>
      <w:tr w:rsidR="00FC08A4" w:rsidRPr="00C96364" w14:paraId="73858FC7" w14:textId="77777777" w:rsidTr="00E13F92">
        <w:trPr>
          <w:trHeight w:val="23"/>
        </w:trPr>
        <w:tc>
          <w:tcPr>
            <w:tcW w:w="1191" w:type="pct"/>
            <w:shd w:val="clear" w:color="auto" w:fill="auto"/>
            <w:vAlign w:val="center"/>
          </w:tcPr>
          <w:p w14:paraId="594661CA" w14:textId="77777777" w:rsidR="00FC08A4" w:rsidRPr="00C96364" w:rsidRDefault="00FC08A4" w:rsidP="00FC08A4">
            <w:pPr>
              <w:pStyle w:val="TableParagraph"/>
              <w:ind w:left="276" w:right="267"/>
              <w:rPr>
                <w:sz w:val="20"/>
              </w:rPr>
            </w:pPr>
            <w:r w:rsidRPr="00C96364">
              <w:rPr>
                <w:sz w:val="20"/>
              </w:rPr>
              <w:t>Общественные</w:t>
            </w:r>
          </w:p>
        </w:tc>
        <w:tc>
          <w:tcPr>
            <w:tcW w:w="652" w:type="pct"/>
            <w:shd w:val="clear" w:color="auto" w:fill="auto"/>
            <w:vAlign w:val="center"/>
          </w:tcPr>
          <w:p w14:paraId="7C225F5E"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2DF96A09" w14:textId="77777777" w:rsidR="00FC08A4" w:rsidRPr="00C96364" w:rsidRDefault="00FC08A4" w:rsidP="00FC08A4">
            <w:pPr>
              <w:pStyle w:val="TableParagraph"/>
              <w:ind w:left="196" w:right="184"/>
              <w:rPr>
                <w:sz w:val="20"/>
              </w:rPr>
            </w:pPr>
            <w:r w:rsidRPr="00C96364">
              <w:rPr>
                <w:sz w:val="20"/>
              </w:rPr>
              <w:t>0,000</w:t>
            </w:r>
          </w:p>
        </w:tc>
        <w:tc>
          <w:tcPr>
            <w:tcW w:w="482" w:type="pct"/>
            <w:shd w:val="clear" w:color="auto" w:fill="auto"/>
            <w:vAlign w:val="center"/>
          </w:tcPr>
          <w:p w14:paraId="5465B93B" w14:textId="6125C608" w:rsidR="00FC08A4" w:rsidRPr="00C96364" w:rsidRDefault="00FC08A4" w:rsidP="00FC08A4">
            <w:pPr>
              <w:pStyle w:val="TableParagraph"/>
              <w:ind w:left="196" w:right="184"/>
              <w:rPr>
                <w:sz w:val="20"/>
              </w:rPr>
            </w:pPr>
            <w:r w:rsidRPr="00C96364">
              <w:rPr>
                <w:sz w:val="20"/>
              </w:rPr>
              <w:t>0,000</w:t>
            </w:r>
          </w:p>
        </w:tc>
        <w:tc>
          <w:tcPr>
            <w:tcW w:w="582" w:type="pct"/>
            <w:shd w:val="clear" w:color="auto" w:fill="auto"/>
            <w:vAlign w:val="center"/>
          </w:tcPr>
          <w:p w14:paraId="5D7FDDBB" w14:textId="348F6355" w:rsidR="00FC08A4" w:rsidRPr="00C96364" w:rsidRDefault="00FC08A4" w:rsidP="00FC08A4">
            <w:pPr>
              <w:pStyle w:val="TableParagraph"/>
              <w:ind w:left="23"/>
              <w:rPr>
                <w:sz w:val="20"/>
              </w:rPr>
            </w:pPr>
            <w:r w:rsidRPr="00C96364">
              <w:rPr>
                <w:sz w:val="20"/>
              </w:rPr>
              <w:t>0,000</w:t>
            </w:r>
          </w:p>
        </w:tc>
        <w:tc>
          <w:tcPr>
            <w:tcW w:w="482" w:type="pct"/>
            <w:shd w:val="clear" w:color="auto" w:fill="auto"/>
            <w:vAlign w:val="center"/>
          </w:tcPr>
          <w:p w14:paraId="0D6A2BD9" w14:textId="77777777" w:rsidR="00FC08A4" w:rsidRPr="00C96364" w:rsidRDefault="00FC08A4" w:rsidP="00FC08A4">
            <w:pPr>
              <w:pStyle w:val="TableParagraph"/>
              <w:ind w:left="196" w:right="184"/>
              <w:rPr>
                <w:sz w:val="20"/>
              </w:rPr>
            </w:pPr>
            <w:r w:rsidRPr="00C96364">
              <w:rPr>
                <w:sz w:val="20"/>
              </w:rPr>
              <w:t>0,000</w:t>
            </w:r>
          </w:p>
        </w:tc>
        <w:tc>
          <w:tcPr>
            <w:tcW w:w="604" w:type="pct"/>
            <w:shd w:val="clear" w:color="auto" w:fill="auto"/>
            <w:vAlign w:val="center"/>
          </w:tcPr>
          <w:p w14:paraId="3D20E04D" w14:textId="65720FDE" w:rsidR="00FC08A4" w:rsidRPr="00C96364" w:rsidRDefault="00FC08A4" w:rsidP="00FC08A4">
            <w:pPr>
              <w:pStyle w:val="TableParagraph"/>
              <w:ind w:left="304" w:right="288"/>
              <w:rPr>
                <w:sz w:val="20"/>
              </w:rPr>
            </w:pPr>
            <w:r w:rsidRPr="00C96364">
              <w:rPr>
                <w:sz w:val="20"/>
              </w:rPr>
              <w:t>0,000</w:t>
            </w:r>
          </w:p>
        </w:tc>
        <w:tc>
          <w:tcPr>
            <w:tcW w:w="485" w:type="pct"/>
            <w:shd w:val="clear" w:color="auto" w:fill="auto"/>
            <w:vAlign w:val="center"/>
          </w:tcPr>
          <w:p w14:paraId="3149B3DA" w14:textId="612B421E" w:rsidR="00FC08A4" w:rsidRPr="00C96364" w:rsidRDefault="00FC08A4" w:rsidP="00FC08A4">
            <w:pPr>
              <w:pStyle w:val="TableParagraph"/>
              <w:ind w:left="196" w:right="184"/>
              <w:rPr>
                <w:sz w:val="20"/>
              </w:rPr>
            </w:pPr>
            <w:r w:rsidRPr="00C96364">
              <w:rPr>
                <w:sz w:val="20"/>
              </w:rPr>
              <w:t>0,000</w:t>
            </w:r>
          </w:p>
        </w:tc>
      </w:tr>
      <w:tr w:rsidR="00FC08A4" w:rsidRPr="00C96364" w14:paraId="304861EE" w14:textId="77777777" w:rsidTr="00E13F92">
        <w:trPr>
          <w:trHeight w:val="23"/>
        </w:trPr>
        <w:tc>
          <w:tcPr>
            <w:tcW w:w="1191" w:type="pct"/>
            <w:shd w:val="clear" w:color="auto" w:fill="auto"/>
            <w:vAlign w:val="center"/>
          </w:tcPr>
          <w:p w14:paraId="65E9C079" w14:textId="77777777" w:rsidR="00FC08A4" w:rsidRPr="00C96364" w:rsidRDefault="00FC08A4" w:rsidP="00FC08A4">
            <w:pPr>
              <w:pStyle w:val="TableParagraph"/>
              <w:ind w:left="276" w:right="266"/>
              <w:rPr>
                <w:sz w:val="20"/>
              </w:rPr>
            </w:pPr>
            <w:r w:rsidRPr="00C96364">
              <w:rPr>
                <w:sz w:val="20"/>
              </w:rPr>
              <w:t>Прочие</w:t>
            </w:r>
          </w:p>
        </w:tc>
        <w:tc>
          <w:tcPr>
            <w:tcW w:w="652" w:type="pct"/>
            <w:shd w:val="clear" w:color="auto" w:fill="auto"/>
            <w:vAlign w:val="center"/>
          </w:tcPr>
          <w:p w14:paraId="5389D379"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54BD517F" w14:textId="77777777" w:rsidR="00FC08A4" w:rsidRPr="00C96364" w:rsidRDefault="00FC08A4" w:rsidP="00FC08A4">
            <w:pPr>
              <w:pStyle w:val="TableParagraph"/>
              <w:ind w:left="196" w:right="184"/>
              <w:rPr>
                <w:sz w:val="20"/>
              </w:rPr>
            </w:pPr>
            <w:r w:rsidRPr="00C96364">
              <w:rPr>
                <w:sz w:val="20"/>
              </w:rPr>
              <w:t>0,000</w:t>
            </w:r>
          </w:p>
        </w:tc>
        <w:tc>
          <w:tcPr>
            <w:tcW w:w="482" w:type="pct"/>
            <w:shd w:val="clear" w:color="auto" w:fill="auto"/>
            <w:vAlign w:val="center"/>
          </w:tcPr>
          <w:p w14:paraId="7DEC46A8" w14:textId="68F94206" w:rsidR="00FC08A4" w:rsidRPr="00C96364" w:rsidRDefault="00FC08A4" w:rsidP="00FC08A4">
            <w:pPr>
              <w:pStyle w:val="TableParagraph"/>
              <w:ind w:left="196" w:right="184"/>
              <w:rPr>
                <w:sz w:val="20"/>
              </w:rPr>
            </w:pPr>
            <w:r w:rsidRPr="00C96364">
              <w:rPr>
                <w:sz w:val="20"/>
              </w:rPr>
              <w:t>0,000</w:t>
            </w:r>
          </w:p>
        </w:tc>
        <w:tc>
          <w:tcPr>
            <w:tcW w:w="582" w:type="pct"/>
            <w:shd w:val="clear" w:color="auto" w:fill="auto"/>
            <w:vAlign w:val="center"/>
          </w:tcPr>
          <w:p w14:paraId="6C5F8CD8" w14:textId="7BE27AAF" w:rsidR="00FC08A4" w:rsidRPr="00C96364" w:rsidRDefault="00FC08A4" w:rsidP="00FC08A4">
            <w:pPr>
              <w:pStyle w:val="TableParagraph"/>
              <w:ind w:left="23"/>
              <w:rPr>
                <w:sz w:val="20"/>
              </w:rPr>
            </w:pPr>
            <w:r w:rsidRPr="00C96364">
              <w:rPr>
                <w:sz w:val="20"/>
              </w:rPr>
              <w:t>0,000</w:t>
            </w:r>
          </w:p>
        </w:tc>
        <w:tc>
          <w:tcPr>
            <w:tcW w:w="482" w:type="pct"/>
            <w:shd w:val="clear" w:color="auto" w:fill="auto"/>
            <w:vAlign w:val="center"/>
          </w:tcPr>
          <w:p w14:paraId="28AB3760" w14:textId="77777777" w:rsidR="00FC08A4" w:rsidRPr="00C96364" w:rsidRDefault="00FC08A4" w:rsidP="00FC08A4">
            <w:pPr>
              <w:pStyle w:val="TableParagraph"/>
              <w:ind w:left="196" w:right="184"/>
              <w:rPr>
                <w:sz w:val="20"/>
              </w:rPr>
            </w:pPr>
            <w:r w:rsidRPr="00C96364">
              <w:rPr>
                <w:sz w:val="20"/>
              </w:rPr>
              <w:t>0,000</w:t>
            </w:r>
          </w:p>
        </w:tc>
        <w:tc>
          <w:tcPr>
            <w:tcW w:w="604" w:type="pct"/>
            <w:shd w:val="clear" w:color="auto" w:fill="auto"/>
            <w:vAlign w:val="center"/>
          </w:tcPr>
          <w:p w14:paraId="4B782FEC" w14:textId="63D7AA5D" w:rsidR="00FC08A4" w:rsidRPr="00C96364" w:rsidRDefault="00FC08A4" w:rsidP="00FC08A4">
            <w:pPr>
              <w:pStyle w:val="TableParagraph"/>
              <w:ind w:left="304" w:right="288"/>
              <w:rPr>
                <w:sz w:val="20"/>
              </w:rPr>
            </w:pPr>
            <w:r w:rsidRPr="00C96364">
              <w:rPr>
                <w:sz w:val="20"/>
              </w:rPr>
              <w:t>0,000</w:t>
            </w:r>
          </w:p>
        </w:tc>
        <w:tc>
          <w:tcPr>
            <w:tcW w:w="485" w:type="pct"/>
            <w:shd w:val="clear" w:color="auto" w:fill="auto"/>
            <w:vAlign w:val="center"/>
          </w:tcPr>
          <w:p w14:paraId="5CD3469A" w14:textId="7DE61AEE" w:rsidR="00FC08A4" w:rsidRPr="00C96364" w:rsidRDefault="00FC08A4" w:rsidP="00FC08A4">
            <w:pPr>
              <w:pStyle w:val="TableParagraph"/>
              <w:ind w:left="196" w:right="184"/>
              <w:rPr>
                <w:sz w:val="20"/>
              </w:rPr>
            </w:pPr>
            <w:r w:rsidRPr="00C96364">
              <w:rPr>
                <w:sz w:val="20"/>
              </w:rPr>
              <w:t>0,000</w:t>
            </w:r>
          </w:p>
        </w:tc>
      </w:tr>
      <w:tr w:rsidR="00FC08A4" w:rsidRPr="00C96364" w14:paraId="6542580E" w14:textId="77777777" w:rsidTr="00E13F92">
        <w:trPr>
          <w:trHeight w:val="23"/>
        </w:trPr>
        <w:tc>
          <w:tcPr>
            <w:tcW w:w="1191" w:type="pct"/>
            <w:shd w:val="clear" w:color="auto" w:fill="auto"/>
            <w:vAlign w:val="center"/>
          </w:tcPr>
          <w:p w14:paraId="63E1B516" w14:textId="77777777" w:rsidR="00FC08A4" w:rsidRPr="00C96364" w:rsidRDefault="00FC08A4" w:rsidP="00FC08A4">
            <w:pPr>
              <w:pStyle w:val="TableParagraph"/>
              <w:ind w:left="276" w:right="265"/>
              <w:rPr>
                <w:b/>
                <w:sz w:val="20"/>
              </w:rPr>
            </w:pPr>
            <w:r w:rsidRPr="00C96364">
              <w:rPr>
                <w:b/>
                <w:sz w:val="20"/>
              </w:rPr>
              <w:t>Котельная №47 пос. Елизаветино</w:t>
            </w:r>
          </w:p>
        </w:tc>
        <w:tc>
          <w:tcPr>
            <w:tcW w:w="652" w:type="pct"/>
            <w:shd w:val="clear" w:color="auto" w:fill="auto"/>
            <w:vAlign w:val="center"/>
          </w:tcPr>
          <w:p w14:paraId="64ECEDB9"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7D7A190D" w14:textId="77777777" w:rsidR="00FC08A4" w:rsidRPr="00C96364" w:rsidRDefault="00FC08A4" w:rsidP="00FC08A4">
            <w:pPr>
              <w:pStyle w:val="TableParagraph"/>
              <w:ind w:left="196" w:right="184"/>
              <w:rPr>
                <w:b/>
                <w:sz w:val="20"/>
              </w:rPr>
            </w:pPr>
            <w:r w:rsidRPr="00C96364">
              <w:rPr>
                <w:b/>
                <w:sz w:val="20"/>
              </w:rPr>
              <w:t>0,000</w:t>
            </w:r>
          </w:p>
        </w:tc>
        <w:tc>
          <w:tcPr>
            <w:tcW w:w="482" w:type="pct"/>
            <w:shd w:val="clear" w:color="auto" w:fill="auto"/>
            <w:vAlign w:val="center"/>
          </w:tcPr>
          <w:p w14:paraId="501FF87D" w14:textId="29B8E66B" w:rsidR="00FC08A4" w:rsidRPr="00C96364" w:rsidRDefault="00FC08A4" w:rsidP="00FC08A4">
            <w:pPr>
              <w:pStyle w:val="TableParagraph"/>
              <w:ind w:left="196" w:right="184"/>
              <w:rPr>
                <w:b/>
                <w:sz w:val="20"/>
              </w:rPr>
            </w:pPr>
            <w:r w:rsidRPr="00C96364">
              <w:rPr>
                <w:b/>
                <w:sz w:val="20"/>
              </w:rPr>
              <w:t>0,000</w:t>
            </w:r>
          </w:p>
        </w:tc>
        <w:tc>
          <w:tcPr>
            <w:tcW w:w="582" w:type="pct"/>
            <w:shd w:val="clear" w:color="auto" w:fill="auto"/>
            <w:vAlign w:val="center"/>
          </w:tcPr>
          <w:p w14:paraId="758CBB7C" w14:textId="3A897E5D" w:rsidR="00FC08A4" w:rsidRPr="00C96364" w:rsidRDefault="00FC08A4" w:rsidP="00FC08A4">
            <w:pPr>
              <w:pStyle w:val="TableParagraph"/>
              <w:ind w:left="23"/>
              <w:rPr>
                <w:b/>
                <w:sz w:val="20"/>
              </w:rPr>
            </w:pPr>
            <w:r w:rsidRPr="00C96364">
              <w:rPr>
                <w:b/>
                <w:sz w:val="20"/>
              </w:rPr>
              <w:t>0,000</w:t>
            </w:r>
          </w:p>
        </w:tc>
        <w:tc>
          <w:tcPr>
            <w:tcW w:w="482" w:type="pct"/>
            <w:shd w:val="clear" w:color="auto" w:fill="auto"/>
            <w:vAlign w:val="center"/>
          </w:tcPr>
          <w:p w14:paraId="3301695A" w14:textId="77777777" w:rsidR="00FC08A4" w:rsidRPr="00C96364" w:rsidRDefault="00FC08A4" w:rsidP="00FC08A4">
            <w:pPr>
              <w:pStyle w:val="TableParagraph"/>
              <w:ind w:left="196" w:right="184"/>
              <w:rPr>
                <w:b/>
                <w:sz w:val="20"/>
              </w:rPr>
            </w:pPr>
            <w:r w:rsidRPr="00C96364">
              <w:rPr>
                <w:b/>
                <w:sz w:val="20"/>
              </w:rPr>
              <w:t>0,000</w:t>
            </w:r>
          </w:p>
        </w:tc>
        <w:tc>
          <w:tcPr>
            <w:tcW w:w="604" w:type="pct"/>
            <w:shd w:val="clear" w:color="auto" w:fill="auto"/>
            <w:vAlign w:val="center"/>
          </w:tcPr>
          <w:p w14:paraId="58336B59" w14:textId="63AF8F25" w:rsidR="00FC08A4" w:rsidRPr="00C96364" w:rsidRDefault="00FC08A4" w:rsidP="00FC08A4">
            <w:pPr>
              <w:pStyle w:val="TableParagraph"/>
              <w:ind w:left="304" w:right="288"/>
              <w:rPr>
                <w:b/>
                <w:sz w:val="20"/>
              </w:rPr>
            </w:pPr>
            <w:r w:rsidRPr="00C96364">
              <w:rPr>
                <w:b/>
                <w:sz w:val="20"/>
              </w:rPr>
              <w:t>0,000</w:t>
            </w:r>
          </w:p>
        </w:tc>
        <w:tc>
          <w:tcPr>
            <w:tcW w:w="485" w:type="pct"/>
            <w:shd w:val="clear" w:color="auto" w:fill="auto"/>
            <w:vAlign w:val="center"/>
          </w:tcPr>
          <w:p w14:paraId="47AA2460" w14:textId="55347FC8" w:rsidR="00FC08A4" w:rsidRPr="00C96364" w:rsidRDefault="00FC08A4" w:rsidP="00FC08A4">
            <w:pPr>
              <w:pStyle w:val="TableParagraph"/>
              <w:ind w:left="196" w:right="184"/>
              <w:rPr>
                <w:b/>
                <w:sz w:val="20"/>
              </w:rPr>
            </w:pPr>
            <w:r w:rsidRPr="00C96364">
              <w:rPr>
                <w:b/>
                <w:sz w:val="20"/>
              </w:rPr>
              <w:t>0,015</w:t>
            </w:r>
          </w:p>
        </w:tc>
      </w:tr>
      <w:tr w:rsidR="00FC08A4" w:rsidRPr="00C96364" w14:paraId="5F303025" w14:textId="77777777" w:rsidTr="00E13F92">
        <w:trPr>
          <w:trHeight w:val="23"/>
        </w:trPr>
        <w:tc>
          <w:tcPr>
            <w:tcW w:w="1191" w:type="pct"/>
            <w:shd w:val="clear" w:color="auto" w:fill="auto"/>
            <w:vAlign w:val="center"/>
          </w:tcPr>
          <w:p w14:paraId="3D39017B" w14:textId="77777777" w:rsidR="00FC08A4" w:rsidRPr="00C96364" w:rsidRDefault="00FC08A4" w:rsidP="00FC08A4">
            <w:pPr>
              <w:pStyle w:val="TableParagraph"/>
              <w:ind w:left="276" w:right="267"/>
              <w:rPr>
                <w:sz w:val="20"/>
              </w:rPr>
            </w:pPr>
            <w:r w:rsidRPr="00C96364">
              <w:rPr>
                <w:sz w:val="20"/>
              </w:rPr>
              <w:t>Жилые</w:t>
            </w:r>
          </w:p>
        </w:tc>
        <w:tc>
          <w:tcPr>
            <w:tcW w:w="652" w:type="pct"/>
            <w:shd w:val="clear" w:color="auto" w:fill="auto"/>
            <w:vAlign w:val="center"/>
          </w:tcPr>
          <w:p w14:paraId="4EFA90D8"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1DE44744" w14:textId="77777777" w:rsidR="00FC08A4" w:rsidRPr="00C96364" w:rsidRDefault="00FC08A4" w:rsidP="00FC08A4">
            <w:pPr>
              <w:pStyle w:val="TableParagraph"/>
              <w:ind w:left="196" w:right="184"/>
              <w:rPr>
                <w:sz w:val="20"/>
              </w:rPr>
            </w:pPr>
            <w:r w:rsidRPr="00C96364">
              <w:rPr>
                <w:sz w:val="20"/>
              </w:rPr>
              <w:t>0,000</w:t>
            </w:r>
          </w:p>
        </w:tc>
        <w:tc>
          <w:tcPr>
            <w:tcW w:w="482" w:type="pct"/>
            <w:shd w:val="clear" w:color="auto" w:fill="auto"/>
            <w:vAlign w:val="center"/>
          </w:tcPr>
          <w:p w14:paraId="598EAF54" w14:textId="1A63BC5B" w:rsidR="00FC08A4" w:rsidRPr="00C96364" w:rsidRDefault="00FC08A4" w:rsidP="00FC08A4">
            <w:pPr>
              <w:pStyle w:val="TableParagraph"/>
              <w:ind w:left="196" w:right="184"/>
              <w:rPr>
                <w:sz w:val="20"/>
              </w:rPr>
            </w:pPr>
            <w:r w:rsidRPr="00C96364">
              <w:rPr>
                <w:sz w:val="20"/>
              </w:rPr>
              <w:t>0,000</w:t>
            </w:r>
          </w:p>
        </w:tc>
        <w:tc>
          <w:tcPr>
            <w:tcW w:w="582" w:type="pct"/>
            <w:shd w:val="clear" w:color="auto" w:fill="auto"/>
            <w:vAlign w:val="center"/>
          </w:tcPr>
          <w:p w14:paraId="51E90920" w14:textId="47C19A1D" w:rsidR="00FC08A4" w:rsidRPr="00C96364" w:rsidRDefault="00FC08A4" w:rsidP="00FC08A4">
            <w:pPr>
              <w:pStyle w:val="TableParagraph"/>
              <w:ind w:left="23"/>
              <w:rPr>
                <w:sz w:val="20"/>
              </w:rPr>
            </w:pPr>
            <w:r w:rsidRPr="00C96364">
              <w:rPr>
                <w:sz w:val="20"/>
              </w:rPr>
              <w:t>0,000</w:t>
            </w:r>
          </w:p>
        </w:tc>
        <w:tc>
          <w:tcPr>
            <w:tcW w:w="482" w:type="pct"/>
            <w:shd w:val="clear" w:color="auto" w:fill="auto"/>
            <w:vAlign w:val="center"/>
          </w:tcPr>
          <w:p w14:paraId="740FE1C5" w14:textId="77777777" w:rsidR="00FC08A4" w:rsidRPr="00C96364" w:rsidRDefault="00FC08A4" w:rsidP="00FC08A4">
            <w:pPr>
              <w:pStyle w:val="TableParagraph"/>
              <w:ind w:left="196" w:right="184"/>
              <w:rPr>
                <w:sz w:val="20"/>
              </w:rPr>
            </w:pPr>
            <w:r w:rsidRPr="00C96364">
              <w:rPr>
                <w:sz w:val="20"/>
              </w:rPr>
              <w:t>0,000</w:t>
            </w:r>
          </w:p>
        </w:tc>
        <w:tc>
          <w:tcPr>
            <w:tcW w:w="604" w:type="pct"/>
            <w:shd w:val="clear" w:color="auto" w:fill="auto"/>
            <w:vAlign w:val="center"/>
          </w:tcPr>
          <w:p w14:paraId="205537E8" w14:textId="611364B8" w:rsidR="00FC08A4" w:rsidRPr="00C96364" w:rsidRDefault="00FC08A4" w:rsidP="00FC08A4">
            <w:pPr>
              <w:pStyle w:val="TableParagraph"/>
              <w:ind w:left="304" w:right="288"/>
              <w:rPr>
                <w:sz w:val="20"/>
              </w:rPr>
            </w:pPr>
            <w:r w:rsidRPr="00C96364">
              <w:rPr>
                <w:sz w:val="20"/>
              </w:rPr>
              <w:t>0,000</w:t>
            </w:r>
          </w:p>
        </w:tc>
        <w:tc>
          <w:tcPr>
            <w:tcW w:w="485" w:type="pct"/>
            <w:shd w:val="clear" w:color="auto" w:fill="auto"/>
            <w:vAlign w:val="center"/>
          </w:tcPr>
          <w:p w14:paraId="004E8425" w14:textId="3E19D7B5" w:rsidR="00FC08A4" w:rsidRPr="00C96364" w:rsidRDefault="00FC08A4" w:rsidP="00FC08A4">
            <w:pPr>
              <w:pStyle w:val="TableParagraph"/>
              <w:ind w:left="196" w:right="184"/>
              <w:rPr>
                <w:sz w:val="20"/>
              </w:rPr>
            </w:pPr>
            <w:r w:rsidRPr="00C96364">
              <w:rPr>
                <w:sz w:val="20"/>
              </w:rPr>
              <w:t>0,015</w:t>
            </w:r>
          </w:p>
        </w:tc>
      </w:tr>
      <w:tr w:rsidR="00FC08A4" w:rsidRPr="00C96364" w14:paraId="7B85BA2D" w14:textId="77777777" w:rsidTr="00E13F92">
        <w:trPr>
          <w:trHeight w:val="23"/>
        </w:trPr>
        <w:tc>
          <w:tcPr>
            <w:tcW w:w="1191" w:type="pct"/>
            <w:shd w:val="clear" w:color="auto" w:fill="auto"/>
            <w:vAlign w:val="center"/>
          </w:tcPr>
          <w:p w14:paraId="56B3D7D4" w14:textId="77777777" w:rsidR="00FC08A4" w:rsidRPr="00C96364" w:rsidRDefault="00FC08A4" w:rsidP="00FC08A4">
            <w:pPr>
              <w:pStyle w:val="TableParagraph"/>
              <w:ind w:left="276" w:right="267"/>
              <w:rPr>
                <w:sz w:val="20"/>
              </w:rPr>
            </w:pPr>
            <w:r w:rsidRPr="00C96364">
              <w:rPr>
                <w:sz w:val="20"/>
              </w:rPr>
              <w:t>Общественные</w:t>
            </w:r>
          </w:p>
        </w:tc>
        <w:tc>
          <w:tcPr>
            <w:tcW w:w="652" w:type="pct"/>
            <w:shd w:val="clear" w:color="auto" w:fill="auto"/>
            <w:vAlign w:val="center"/>
          </w:tcPr>
          <w:p w14:paraId="4C6BC6D1"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559AB7E8" w14:textId="77777777" w:rsidR="00FC08A4" w:rsidRPr="00C96364" w:rsidRDefault="00FC08A4" w:rsidP="00FC08A4">
            <w:pPr>
              <w:pStyle w:val="TableParagraph"/>
              <w:ind w:left="196" w:right="184"/>
              <w:rPr>
                <w:sz w:val="20"/>
              </w:rPr>
            </w:pPr>
            <w:r w:rsidRPr="00C96364">
              <w:rPr>
                <w:sz w:val="20"/>
              </w:rPr>
              <w:t>0,000</w:t>
            </w:r>
          </w:p>
        </w:tc>
        <w:tc>
          <w:tcPr>
            <w:tcW w:w="482" w:type="pct"/>
            <w:shd w:val="clear" w:color="auto" w:fill="auto"/>
            <w:vAlign w:val="center"/>
          </w:tcPr>
          <w:p w14:paraId="2B8E27F5" w14:textId="7AF5CEE9" w:rsidR="00FC08A4" w:rsidRPr="00C96364" w:rsidRDefault="00FC08A4" w:rsidP="00FC08A4">
            <w:pPr>
              <w:pStyle w:val="TableParagraph"/>
              <w:ind w:left="196" w:right="184"/>
              <w:rPr>
                <w:sz w:val="20"/>
              </w:rPr>
            </w:pPr>
            <w:r w:rsidRPr="00C96364">
              <w:rPr>
                <w:sz w:val="20"/>
              </w:rPr>
              <w:t>0,000</w:t>
            </w:r>
          </w:p>
        </w:tc>
        <w:tc>
          <w:tcPr>
            <w:tcW w:w="582" w:type="pct"/>
            <w:shd w:val="clear" w:color="auto" w:fill="auto"/>
            <w:vAlign w:val="center"/>
          </w:tcPr>
          <w:p w14:paraId="079FB255" w14:textId="69422CB0" w:rsidR="00FC08A4" w:rsidRPr="00C96364" w:rsidRDefault="00FC08A4" w:rsidP="00FC08A4">
            <w:pPr>
              <w:pStyle w:val="TableParagraph"/>
              <w:ind w:left="23"/>
              <w:rPr>
                <w:sz w:val="20"/>
              </w:rPr>
            </w:pPr>
            <w:r w:rsidRPr="00C96364">
              <w:rPr>
                <w:sz w:val="20"/>
              </w:rPr>
              <w:t>0,000</w:t>
            </w:r>
          </w:p>
        </w:tc>
        <w:tc>
          <w:tcPr>
            <w:tcW w:w="482" w:type="pct"/>
            <w:shd w:val="clear" w:color="auto" w:fill="auto"/>
            <w:vAlign w:val="center"/>
          </w:tcPr>
          <w:p w14:paraId="14890F91" w14:textId="77777777" w:rsidR="00FC08A4" w:rsidRPr="00C96364" w:rsidRDefault="00FC08A4" w:rsidP="00FC08A4">
            <w:pPr>
              <w:pStyle w:val="TableParagraph"/>
              <w:ind w:left="196" w:right="184"/>
              <w:rPr>
                <w:sz w:val="20"/>
              </w:rPr>
            </w:pPr>
            <w:r w:rsidRPr="00C96364">
              <w:rPr>
                <w:sz w:val="20"/>
              </w:rPr>
              <w:t>0,000</w:t>
            </w:r>
          </w:p>
        </w:tc>
        <w:tc>
          <w:tcPr>
            <w:tcW w:w="604" w:type="pct"/>
            <w:shd w:val="clear" w:color="auto" w:fill="auto"/>
            <w:vAlign w:val="center"/>
          </w:tcPr>
          <w:p w14:paraId="6926F95A" w14:textId="400BBE5C" w:rsidR="00FC08A4" w:rsidRPr="00C96364" w:rsidRDefault="00FC08A4" w:rsidP="00FC08A4">
            <w:pPr>
              <w:pStyle w:val="TableParagraph"/>
              <w:ind w:left="304" w:right="288"/>
              <w:rPr>
                <w:sz w:val="20"/>
              </w:rPr>
            </w:pPr>
            <w:r w:rsidRPr="00C96364">
              <w:rPr>
                <w:sz w:val="20"/>
              </w:rPr>
              <w:t>0,000</w:t>
            </w:r>
          </w:p>
        </w:tc>
        <w:tc>
          <w:tcPr>
            <w:tcW w:w="485" w:type="pct"/>
            <w:shd w:val="clear" w:color="auto" w:fill="auto"/>
            <w:vAlign w:val="center"/>
          </w:tcPr>
          <w:p w14:paraId="1738DD12" w14:textId="233FC3F3" w:rsidR="00FC08A4" w:rsidRPr="00C96364" w:rsidRDefault="00FC08A4" w:rsidP="00FC08A4">
            <w:pPr>
              <w:pStyle w:val="TableParagraph"/>
              <w:ind w:left="196" w:right="184"/>
              <w:rPr>
                <w:sz w:val="20"/>
              </w:rPr>
            </w:pPr>
            <w:r w:rsidRPr="00C96364">
              <w:rPr>
                <w:sz w:val="20"/>
              </w:rPr>
              <w:t>0,000</w:t>
            </w:r>
          </w:p>
        </w:tc>
      </w:tr>
      <w:tr w:rsidR="00FC08A4" w:rsidRPr="00C96364" w14:paraId="1B389331" w14:textId="77777777" w:rsidTr="00E13F92">
        <w:trPr>
          <w:trHeight w:val="23"/>
        </w:trPr>
        <w:tc>
          <w:tcPr>
            <w:tcW w:w="1191" w:type="pct"/>
            <w:shd w:val="clear" w:color="auto" w:fill="auto"/>
            <w:vAlign w:val="center"/>
          </w:tcPr>
          <w:p w14:paraId="54444ADB" w14:textId="77777777" w:rsidR="00FC08A4" w:rsidRPr="00C96364" w:rsidRDefault="00FC08A4" w:rsidP="00FC08A4">
            <w:pPr>
              <w:pStyle w:val="TableParagraph"/>
              <w:ind w:left="276" w:right="266"/>
              <w:rPr>
                <w:sz w:val="20"/>
              </w:rPr>
            </w:pPr>
            <w:r w:rsidRPr="00C96364">
              <w:rPr>
                <w:sz w:val="20"/>
              </w:rPr>
              <w:t>Прочие</w:t>
            </w:r>
          </w:p>
        </w:tc>
        <w:tc>
          <w:tcPr>
            <w:tcW w:w="652" w:type="pct"/>
            <w:shd w:val="clear" w:color="auto" w:fill="auto"/>
            <w:vAlign w:val="center"/>
          </w:tcPr>
          <w:p w14:paraId="5AF88CCC"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4E4690D5" w14:textId="77777777" w:rsidR="00FC08A4" w:rsidRPr="00C96364" w:rsidRDefault="00FC08A4" w:rsidP="00FC08A4">
            <w:pPr>
              <w:pStyle w:val="TableParagraph"/>
              <w:ind w:left="196" w:right="184"/>
              <w:rPr>
                <w:sz w:val="20"/>
              </w:rPr>
            </w:pPr>
            <w:r w:rsidRPr="00C96364">
              <w:rPr>
                <w:sz w:val="20"/>
              </w:rPr>
              <w:t>0,000</w:t>
            </w:r>
          </w:p>
        </w:tc>
        <w:tc>
          <w:tcPr>
            <w:tcW w:w="482" w:type="pct"/>
            <w:shd w:val="clear" w:color="auto" w:fill="auto"/>
            <w:vAlign w:val="center"/>
          </w:tcPr>
          <w:p w14:paraId="042F2CF9" w14:textId="4FB94751" w:rsidR="00FC08A4" w:rsidRPr="00C96364" w:rsidRDefault="00FC08A4" w:rsidP="00FC08A4">
            <w:pPr>
              <w:pStyle w:val="TableParagraph"/>
              <w:ind w:left="196" w:right="184"/>
              <w:rPr>
                <w:sz w:val="20"/>
              </w:rPr>
            </w:pPr>
            <w:r w:rsidRPr="00C96364">
              <w:rPr>
                <w:sz w:val="20"/>
              </w:rPr>
              <w:t>0,000</w:t>
            </w:r>
          </w:p>
        </w:tc>
        <w:tc>
          <w:tcPr>
            <w:tcW w:w="582" w:type="pct"/>
            <w:shd w:val="clear" w:color="auto" w:fill="auto"/>
            <w:vAlign w:val="center"/>
          </w:tcPr>
          <w:p w14:paraId="20DD0E06" w14:textId="2AB95A31" w:rsidR="00FC08A4" w:rsidRPr="00C96364" w:rsidRDefault="00FC08A4" w:rsidP="00FC08A4">
            <w:pPr>
              <w:pStyle w:val="TableParagraph"/>
              <w:ind w:left="23"/>
              <w:rPr>
                <w:sz w:val="20"/>
              </w:rPr>
            </w:pPr>
            <w:r w:rsidRPr="00C96364">
              <w:rPr>
                <w:sz w:val="20"/>
              </w:rPr>
              <w:t>0,000</w:t>
            </w:r>
          </w:p>
        </w:tc>
        <w:tc>
          <w:tcPr>
            <w:tcW w:w="482" w:type="pct"/>
            <w:shd w:val="clear" w:color="auto" w:fill="auto"/>
            <w:vAlign w:val="center"/>
          </w:tcPr>
          <w:p w14:paraId="5B6FAD2E" w14:textId="77777777" w:rsidR="00FC08A4" w:rsidRPr="00C96364" w:rsidRDefault="00FC08A4" w:rsidP="00FC08A4">
            <w:pPr>
              <w:pStyle w:val="TableParagraph"/>
              <w:ind w:left="196" w:right="184"/>
              <w:rPr>
                <w:sz w:val="20"/>
              </w:rPr>
            </w:pPr>
            <w:r w:rsidRPr="00C96364">
              <w:rPr>
                <w:sz w:val="20"/>
              </w:rPr>
              <w:t>0,000</w:t>
            </w:r>
          </w:p>
        </w:tc>
        <w:tc>
          <w:tcPr>
            <w:tcW w:w="604" w:type="pct"/>
            <w:shd w:val="clear" w:color="auto" w:fill="auto"/>
            <w:vAlign w:val="center"/>
          </w:tcPr>
          <w:p w14:paraId="6653B5F8" w14:textId="1D92AF42" w:rsidR="00FC08A4" w:rsidRPr="00C96364" w:rsidRDefault="00FC08A4" w:rsidP="00FC08A4">
            <w:pPr>
              <w:pStyle w:val="TableParagraph"/>
              <w:ind w:left="304" w:right="288"/>
              <w:rPr>
                <w:sz w:val="20"/>
              </w:rPr>
            </w:pPr>
            <w:r w:rsidRPr="00C96364">
              <w:rPr>
                <w:sz w:val="20"/>
              </w:rPr>
              <w:t>0,000</w:t>
            </w:r>
          </w:p>
        </w:tc>
        <w:tc>
          <w:tcPr>
            <w:tcW w:w="485" w:type="pct"/>
            <w:shd w:val="clear" w:color="auto" w:fill="auto"/>
            <w:vAlign w:val="center"/>
          </w:tcPr>
          <w:p w14:paraId="3478D964" w14:textId="05CED0D7" w:rsidR="00FC08A4" w:rsidRPr="00C96364" w:rsidRDefault="00FC08A4" w:rsidP="00FC08A4">
            <w:pPr>
              <w:pStyle w:val="TableParagraph"/>
              <w:ind w:left="196" w:right="184"/>
              <w:rPr>
                <w:sz w:val="20"/>
              </w:rPr>
            </w:pPr>
            <w:r w:rsidRPr="00C96364">
              <w:rPr>
                <w:sz w:val="20"/>
              </w:rPr>
              <w:t>0,000</w:t>
            </w:r>
          </w:p>
        </w:tc>
      </w:tr>
      <w:tr w:rsidR="00FC08A4" w:rsidRPr="00C96364" w14:paraId="33005EB6" w14:textId="77777777" w:rsidTr="00E13F92">
        <w:trPr>
          <w:trHeight w:val="23"/>
        </w:trPr>
        <w:tc>
          <w:tcPr>
            <w:tcW w:w="1191" w:type="pct"/>
            <w:shd w:val="clear" w:color="auto" w:fill="auto"/>
            <w:vAlign w:val="center"/>
          </w:tcPr>
          <w:p w14:paraId="64738BAD" w14:textId="77777777" w:rsidR="00FC08A4" w:rsidRPr="00C96364" w:rsidRDefault="00FC08A4" w:rsidP="00FC08A4">
            <w:pPr>
              <w:pStyle w:val="TableParagraph"/>
              <w:ind w:left="276" w:right="213"/>
              <w:rPr>
                <w:b/>
                <w:sz w:val="20"/>
              </w:rPr>
            </w:pPr>
            <w:r w:rsidRPr="00C96364">
              <w:rPr>
                <w:b/>
                <w:sz w:val="20"/>
              </w:rPr>
              <w:t>Котельная №33 д. Шпаньково</w:t>
            </w:r>
          </w:p>
        </w:tc>
        <w:tc>
          <w:tcPr>
            <w:tcW w:w="652" w:type="pct"/>
            <w:shd w:val="clear" w:color="auto" w:fill="auto"/>
            <w:vAlign w:val="center"/>
          </w:tcPr>
          <w:p w14:paraId="3FC253A0"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604923B9" w14:textId="77777777" w:rsidR="00FC08A4" w:rsidRPr="00C96364" w:rsidRDefault="00FC08A4" w:rsidP="00FC08A4">
            <w:pPr>
              <w:pStyle w:val="TableParagraph"/>
              <w:ind w:left="196" w:right="184"/>
              <w:rPr>
                <w:b/>
                <w:sz w:val="20"/>
              </w:rPr>
            </w:pPr>
            <w:r w:rsidRPr="00C96364">
              <w:rPr>
                <w:b/>
                <w:sz w:val="20"/>
              </w:rPr>
              <w:t>0,000</w:t>
            </w:r>
          </w:p>
        </w:tc>
        <w:tc>
          <w:tcPr>
            <w:tcW w:w="482" w:type="pct"/>
            <w:shd w:val="clear" w:color="auto" w:fill="auto"/>
            <w:vAlign w:val="center"/>
          </w:tcPr>
          <w:p w14:paraId="70EC5DC0" w14:textId="0673E9A9" w:rsidR="00FC08A4" w:rsidRPr="00C96364" w:rsidRDefault="00FC08A4" w:rsidP="00FC08A4">
            <w:pPr>
              <w:pStyle w:val="TableParagraph"/>
              <w:ind w:left="196" w:right="184"/>
              <w:rPr>
                <w:b/>
                <w:sz w:val="20"/>
              </w:rPr>
            </w:pPr>
            <w:r w:rsidRPr="00C96364">
              <w:rPr>
                <w:b/>
                <w:sz w:val="20"/>
              </w:rPr>
              <w:t>0,000</w:t>
            </w:r>
          </w:p>
        </w:tc>
        <w:tc>
          <w:tcPr>
            <w:tcW w:w="582" w:type="pct"/>
            <w:shd w:val="clear" w:color="auto" w:fill="auto"/>
            <w:vAlign w:val="center"/>
          </w:tcPr>
          <w:p w14:paraId="36D57E05" w14:textId="23C5E61D" w:rsidR="00FC08A4" w:rsidRPr="00C96364" w:rsidRDefault="00FC08A4" w:rsidP="00FC08A4">
            <w:pPr>
              <w:pStyle w:val="TableParagraph"/>
              <w:ind w:left="23"/>
              <w:rPr>
                <w:b/>
                <w:sz w:val="20"/>
              </w:rPr>
            </w:pPr>
            <w:r w:rsidRPr="00C96364">
              <w:rPr>
                <w:b/>
                <w:sz w:val="20"/>
              </w:rPr>
              <w:t>0,000</w:t>
            </w:r>
          </w:p>
        </w:tc>
        <w:tc>
          <w:tcPr>
            <w:tcW w:w="482" w:type="pct"/>
            <w:shd w:val="clear" w:color="auto" w:fill="auto"/>
            <w:vAlign w:val="center"/>
          </w:tcPr>
          <w:p w14:paraId="3750559E" w14:textId="77777777" w:rsidR="00FC08A4" w:rsidRPr="00C96364" w:rsidRDefault="00FC08A4" w:rsidP="00FC08A4">
            <w:pPr>
              <w:pStyle w:val="TableParagraph"/>
              <w:ind w:left="196" w:right="184"/>
              <w:rPr>
                <w:b/>
                <w:sz w:val="20"/>
              </w:rPr>
            </w:pPr>
            <w:r w:rsidRPr="00C96364">
              <w:rPr>
                <w:b/>
                <w:sz w:val="20"/>
              </w:rPr>
              <w:t>0,000</w:t>
            </w:r>
          </w:p>
        </w:tc>
        <w:tc>
          <w:tcPr>
            <w:tcW w:w="604" w:type="pct"/>
            <w:shd w:val="clear" w:color="auto" w:fill="auto"/>
            <w:vAlign w:val="center"/>
          </w:tcPr>
          <w:p w14:paraId="1FF15309" w14:textId="1F5A36AB" w:rsidR="00FC08A4" w:rsidRPr="00C96364" w:rsidRDefault="00FC08A4" w:rsidP="00FC08A4">
            <w:pPr>
              <w:pStyle w:val="TableParagraph"/>
              <w:ind w:left="304" w:right="288"/>
              <w:rPr>
                <w:b/>
                <w:sz w:val="20"/>
              </w:rPr>
            </w:pPr>
            <w:r w:rsidRPr="00C96364">
              <w:rPr>
                <w:b/>
                <w:sz w:val="20"/>
              </w:rPr>
              <w:t>0,000</w:t>
            </w:r>
          </w:p>
        </w:tc>
        <w:tc>
          <w:tcPr>
            <w:tcW w:w="485" w:type="pct"/>
            <w:shd w:val="clear" w:color="auto" w:fill="auto"/>
            <w:vAlign w:val="center"/>
          </w:tcPr>
          <w:p w14:paraId="080B426F" w14:textId="12C3C643" w:rsidR="00FC08A4" w:rsidRPr="00C96364" w:rsidRDefault="00FC08A4" w:rsidP="00FC08A4">
            <w:pPr>
              <w:pStyle w:val="TableParagraph"/>
              <w:ind w:left="196" w:right="184"/>
              <w:rPr>
                <w:b/>
                <w:sz w:val="20"/>
              </w:rPr>
            </w:pPr>
            <w:r w:rsidRPr="00C96364">
              <w:rPr>
                <w:b/>
                <w:sz w:val="20"/>
              </w:rPr>
              <w:t>0,006</w:t>
            </w:r>
          </w:p>
        </w:tc>
      </w:tr>
      <w:tr w:rsidR="00FC08A4" w:rsidRPr="00C96364" w14:paraId="7925CD23" w14:textId="77777777" w:rsidTr="00E13F92">
        <w:trPr>
          <w:trHeight w:val="23"/>
        </w:trPr>
        <w:tc>
          <w:tcPr>
            <w:tcW w:w="1191" w:type="pct"/>
            <w:shd w:val="clear" w:color="auto" w:fill="auto"/>
            <w:vAlign w:val="center"/>
          </w:tcPr>
          <w:p w14:paraId="303E4369" w14:textId="77777777" w:rsidR="00FC08A4" w:rsidRPr="00C96364" w:rsidRDefault="00FC08A4" w:rsidP="00FC08A4">
            <w:pPr>
              <w:pStyle w:val="TableParagraph"/>
              <w:ind w:left="276" w:right="267"/>
              <w:rPr>
                <w:sz w:val="20"/>
              </w:rPr>
            </w:pPr>
            <w:r w:rsidRPr="00C96364">
              <w:rPr>
                <w:sz w:val="20"/>
              </w:rPr>
              <w:t>Жилые</w:t>
            </w:r>
          </w:p>
        </w:tc>
        <w:tc>
          <w:tcPr>
            <w:tcW w:w="652" w:type="pct"/>
            <w:shd w:val="clear" w:color="auto" w:fill="auto"/>
            <w:vAlign w:val="center"/>
          </w:tcPr>
          <w:p w14:paraId="5FACDE12"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22D85A7E" w14:textId="77777777" w:rsidR="00FC08A4" w:rsidRPr="00C96364" w:rsidRDefault="00FC08A4" w:rsidP="00FC08A4">
            <w:pPr>
              <w:pStyle w:val="TableParagraph"/>
              <w:ind w:left="196" w:right="184"/>
              <w:rPr>
                <w:sz w:val="20"/>
              </w:rPr>
            </w:pPr>
            <w:r w:rsidRPr="00C96364">
              <w:rPr>
                <w:sz w:val="20"/>
              </w:rPr>
              <w:t>0,000</w:t>
            </w:r>
          </w:p>
        </w:tc>
        <w:tc>
          <w:tcPr>
            <w:tcW w:w="482" w:type="pct"/>
            <w:shd w:val="clear" w:color="auto" w:fill="auto"/>
            <w:vAlign w:val="center"/>
          </w:tcPr>
          <w:p w14:paraId="6114642B" w14:textId="16D2883B" w:rsidR="00FC08A4" w:rsidRPr="00C96364" w:rsidRDefault="00FC08A4" w:rsidP="00FC08A4">
            <w:pPr>
              <w:pStyle w:val="TableParagraph"/>
              <w:ind w:left="196" w:right="184"/>
              <w:rPr>
                <w:sz w:val="20"/>
              </w:rPr>
            </w:pPr>
            <w:r w:rsidRPr="00C96364">
              <w:rPr>
                <w:sz w:val="20"/>
              </w:rPr>
              <w:t>0,000</w:t>
            </w:r>
          </w:p>
        </w:tc>
        <w:tc>
          <w:tcPr>
            <w:tcW w:w="582" w:type="pct"/>
            <w:shd w:val="clear" w:color="auto" w:fill="auto"/>
            <w:vAlign w:val="center"/>
          </w:tcPr>
          <w:p w14:paraId="6653C200" w14:textId="7A19B7FB" w:rsidR="00FC08A4" w:rsidRPr="00C96364" w:rsidRDefault="00FC08A4" w:rsidP="00FC08A4">
            <w:pPr>
              <w:pStyle w:val="TableParagraph"/>
              <w:ind w:left="23"/>
              <w:rPr>
                <w:sz w:val="20"/>
              </w:rPr>
            </w:pPr>
            <w:r w:rsidRPr="00C96364">
              <w:rPr>
                <w:sz w:val="20"/>
              </w:rPr>
              <w:t>0,000</w:t>
            </w:r>
          </w:p>
        </w:tc>
        <w:tc>
          <w:tcPr>
            <w:tcW w:w="482" w:type="pct"/>
            <w:shd w:val="clear" w:color="auto" w:fill="auto"/>
            <w:vAlign w:val="center"/>
          </w:tcPr>
          <w:p w14:paraId="364667EC" w14:textId="77777777" w:rsidR="00FC08A4" w:rsidRPr="00C96364" w:rsidRDefault="00FC08A4" w:rsidP="00FC08A4">
            <w:pPr>
              <w:pStyle w:val="TableParagraph"/>
              <w:ind w:left="196" w:right="184"/>
              <w:rPr>
                <w:sz w:val="20"/>
              </w:rPr>
            </w:pPr>
            <w:r w:rsidRPr="00C96364">
              <w:rPr>
                <w:sz w:val="20"/>
              </w:rPr>
              <w:t>0,000</w:t>
            </w:r>
          </w:p>
        </w:tc>
        <w:tc>
          <w:tcPr>
            <w:tcW w:w="604" w:type="pct"/>
            <w:shd w:val="clear" w:color="auto" w:fill="auto"/>
            <w:vAlign w:val="center"/>
          </w:tcPr>
          <w:p w14:paraId="460D8E1E" w14:textId="62F000BB" w:rsidR="00FC08A4" w:rsidRPr="00C96364" w:rsidRDefault="00FC08A4" w:rsidP="00FC08A4">
            <w:pPr>
              <w:pStyle w:val="TableParagraph"/>
              <w:ind w:left="304" w:right="288"/>
              <w:rPr>
                <w:sz w:val="20"/>
              </w:rPr>
            </w:pPr>
            <w:r w:rsidRPr="00C96364">
              <w:rPr>
                <w:sz w:val="20"/>
              </w:rPr>
              <w:t>0,000</w:t>
            </w:r>
          </w:p>
        </w:tc>
        <w:tc>
          <w:tcPr>
            <w:tcW w:w="485" w:type="pct"/>
            <w:shd w:val="clear" w:color="auto" w:fill="auto"/>
            <w:vAlign w:val="center"/>
          </w:tcPr>
          <w:p w14:paraId="1111F662" w14:textId="5432C223" w:rsidR="00FC08A4" w:rsidRPr="00C96364" w:rsidRDefault="00FC08A4" w:rsidP="00FC08A4">
            <w:pPr>
              <w:pStyle w:val="TableParagraph"/>
              <w:ind w:left="196" w:right="184"/>
              <w:rPr>
                <w:sz w:val="20"/>
              </w:rPr>
            </w:pPr>
            <w:r w:rsidRPr="00C96364">
              <w:rPr>
                <w:sz w:val="20"/>
              </w:rPr>
              <w:t>0,000</w:t>
            </w:r>
          </w:p>
        </w:tc>
      </w:tr>
      <w:tr w:rsidR="00FC08A4" w:rsidRPr="00C96364" w14:paraId="12ED57D4" w14:textId="77777777" w:rsidTr="00E13F92">
        <w:trPr>
          <w:trHeight w:val="23"/>
        </w:trPr>
        <w:tc>
          <w:tcPr>
            <w:tcW w:w="1191" w:type="pct"/>
            <w:shd w:val="clear" w:color="auto" w:fill="auto"/>
            <w:vAlign w:val="center"/>
          </w:tcPr>
          <w:p w14:paraId="3A3BB91E" w14:textId="77777777" w:rsidR="00FC08A4" w:rsidRPr="00C96364" w:rsidRDefault="00FC08A4" w:rsidP="00FC08A4">
            <w:pPr>
              <w:pStyle w:val="TableParagraph"/>
              <w:ind w:left="276" w:right="267"/>
              <w:rPr>
                <w:sz w:val="20"/>
              </w:rPr>
            </w:pPr>
            <w:r w:rsidRPr="00C96364">
              <w:rPr>
                <w:sz w:val="20"/>
              </w:rPr>
              <w:t>Общественные</w:t>
            </w:r>
          </w:p>
        </w:tc>
        <w:tc>
          <w:tcPr>
            <w:tcW w:w="652" w:type="pct"/>
            <w:shd w:val="clear" w:color="auto" w:fill="auto"/>
            <w:vAlign w:val="center"/>
          </w:tcPr>
          <w:p w14:paraId="2039820D"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5EC3D853" w14:textId="77777777" w:rsidR="00FC08A4" w:rsidRPr="00C96364" w:rsidRDefault="00FC08A4" w:rsidP="00FC08A4">
            <w:pPr>
              <w:pStyle w:val="TableParagraph"/>
              <w:ind w:left="196" w:right="184"/>
              <w:rPr>
                <w:sz w:val="20"/>
              </w:rPr>
            </w:pPr>
            <w:r w:rsidRPr="00C96364">
              <w:rPr>
                <w:sz w:val="20"/>
              </w:rPr>
              <w:t>0,000</w:t>
            </w:r>
          </w:p>
        </w:tc>
        <w:tc>
          <w:tcPr>
            <w:tcW w:w="482" w:type="pct"/>
            <w:shd w:val="clear" w:color="auto" w:fill="auto"/>
            <w:vAlign w:val="center"/>
          </w:tcPr>
          <w:p w14:paraId="1A4EC8AA" w14:textId="788C6B49" w:rsidR="00FC08A4" w:rsidRPr="00C96364" w:rsidRDefault="00FC08A4" w:rsidP="00FC08A4">
            <w:pPr>
              <w:pStyle w:val="TableParagraph"/>
              <w:ind w:left="196" w:right="184"/>
              <w:rPr>
                <w:sz w:val="20"/>
              </w:rPr>
            </w:pPr>
            <w:r w:rsidRPr="00C96364">
              <w:rPr>
                <w:sz w:val="20"/>
              </w:rPr>
              <w:t>0,000</w:t>
            </w:r>
          </w:p>
        </w:tc>
        <w:tc>
          <w:tcPr>
            <w:tcW w:w="582" w:type="pct"/>
            <w:shd w:val="clear" w:color="auto" w:fill="auto"/>
            <w:vAlign w:val="center"/>
          </w:tcPr>
          <w:p w14:paraId="5B74D36F" w14:textId="47B40308" w:rsidR="00FC08A4" w:rsidRPr="00C96364" w:rsidRDefault="00FC08A4" w:rsidP="00FC08A4">
            <w:pPr>
              <w:pStyle w:val="TableParagraph"/>
              <w:ind w:left="23"/>
              <w:rPr>
                <w:sz w:val="20"/>
              </w:rPr>
            </w:pPr>
            <w:r w:rsidRPr="00C96364">
              <w:rPr>
                <w:sz w:val="20"/>
              </w:rPr>
              <w:t>0,000</w:t>
            </w:r>
          </w:p>
        </w:tc>
        <w:tc>
          <w:tcPr>
            <w:tcW w:w="482" w:type="pct"/>
            <w:shd w:val="clear" w:color="auto" w:fill="auto"/>
            <w:vAlign w:val="center"/>
          </w:tcPr>
          <w:p w14:paraId="2BE03393" w14:textId="77777777" w:rsidR="00FC08A4" w:rsidRPr="00C96364" w:rsidRDefault="00FC08A4" w:rsidP="00FC08A4">
            <w:pPr>
              <w:pStyle w:val="TableParagraph"/>
              <w:ind w:left="196" w:right="184"/>
              <w:rPr>
                <w:sz w:val="20"/>
              </w:rPr>
            </w:pPr>
            <w:r w:rsidRPr="00C96364">
              <w:rPr>
                <w:sz w:val="20"/>
              </w:rPr>
              <w:t>0,000</w:t>
            </w:r>
          </w:p>
        </w:tc>
        <w:tc>
          <w:tcPr>
            <w:tcW w:w="604" w:type="pct"/>
            <w:shd w:val="clear" w:color="auto" w:fill="auto"/>
            <w:vAlign w:val="center"/>
          </w:tcPr>
          <w:p w14:paraId="5327579B" w14:textId="2C58F222" w:rsidR="00FC08A4" w:rsidRPr="00C96364" w:rsidRDefault="00FC08A4" w:rsidP="00FC08A4">
            <w:pPr>
              <w:pStyle w:val="TableParagraph"/>
              <w:ind w:left="304" w:right="288"/>
              <w:rPr>
                <w:sz w:val="20"/>
              </w:rPr>
            </w:pPr>
            <w:r w:rsidRPr="00C96364">
              <w:rPr>
                <w:sz w:val="20"/>
              </w:rPr>
              <w:t>0,000</w:t>
            </w:r>
          </w:p>
        </w:tc>
        <w:tc>
          <w:tcPr>
            <w:tcW w:w="485" w:type="pct"/>
            <w:shd w:val="clear" w:color="auto" w:fill="auto"/>
            <w:vAlign w:val="center"/>
          </w:tcPr>
          <w:p w14:paraId="2758C0E8" w14:textId="73816172" w:rsidR="00FC08A4" w:rsidRPr="00C96364" w:rsidRDefault="00FC08A4" w:rsidP="00FC08A4">
            <w:pPr>
              <w:pStyle w:val="TableParagraph"/>
              <w:ind w:left="196" w:right="184"/>
              <w:rPr>
                <w:sz w:val="20"/>
              </w:rPr>
            </w:pPr>
            <w:r w:rsidRPr="00C96364">
              <w:rPr>
                <w:sz w:val="20"/>
              </w:rPr>
              <w:t>0,006</w:t>
            </w:r>
          </w:p>
        </w:tc>
      </w:tr>
      <w:tr w:rsidR="00FC08A4" w:rsidRPr="00C96364" w14:paraId="1EE51E0A" w14:textId="77777777" w:rsidTr="00E13F92">
        <w:trPr>
          <w:trHeight w:val="23"/>
        </w:trPr>
        <w:tc>
          <w:tcPr>
            <w:tcW w:w="1191" w:type="pct"/>
            <w:shd w:val="clear" w:color="auto" w:fill="auto"/>
            <w:vAlign w:val="center"/>
          </w:tcPr>
          <w:p w14:paraId="364F27CC" w14:textId="77777777" w:rsidR="00FC08A4" w:rsidRPr="00C96364" w:rsidRDefault="00FC08A4" w:rsidP="00FC08A4">
            <w:pPr>
              <w:pStyle w:val="TableParagraph"/>
              <w:ind w:left="276" w:right="266"/>
              <w:rPr>
                <w:sz w:val="20"/>
              </w:rPr>
            </w:pPr>
            <w:r w:rsidRPr="00C96364">
              <w:rPr>
                <w:sz w:val="20"/>
              </w:rPr>
              <w:t>Прочие</w:t>
            </w:r>
          </w:p>
        </w:tc>
        <w:tc>
          <w:tcPr>
            <w:tcW w:w="652" w:type="pct"/>
            <w:shd w:val="clear" w:color="auto" w:fill="auto"/>
            <w:vAlign w:val="center"/>
          </w:tcPr>
          <w:p w14:paraId="15B69767"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2395F403" w14:textId="77777777" w:rsidR="00FC08A4" w:rsidRPr="00C96364" w:rsidRDefault="00FC08A4" w:rsidP="00FC08A4">
            <w:pPr>
              <w:pStyle w:val="TableParagraph"/>
              <w:ind w:left="196" w:right="184"/>
              <w:rPr>
                <w:sz w:val="20"/>
              </w:rPr>
            </w:pPr>
            <w:r w:rsidRPr="00C96364">
              <w:rPr>
                <w:sz w:val="20"/>
              </w:rPr>
              <w:t>0,000</w:t>
            </w:r>
          </w:p>
        </w:tc>
        <w:tc>
          <w:tcPr>
            <w:tcW w:w="482" w:type="pct"/>
            <w:shd w:val="clear" w:color="auto" w:fill="auto"/>
            <w:vAlign w:val="center"/>
          </w:tcPr>
          <w:p w14:paraId="4ABEE790" w14:textId="24107CAE" w:rsidR="00FC08A4" w:rsidRPr="00C96364" w:rsidRDefault="00FC08A4" w:rsidP="00FC08A4">
            <w:pPr>
              <w:pStyle w:val="TableParagraph"/>
              <w:ind w:left="196" w:right="184"/>
              <w:rPr>
                <w:sz w:val="20"/>
              </w:rPr>
            </w:pPr>
            <w:r w:rsidRPr="00C96364">
              <w:rPr>
                <w:sz w:val="20"/>
              </w:rPr>
              <w:t>0,000</w:t>
            </w:r>
          </w:p>
        </w:tc>
        <w:tc>
          <w:tcPr>
            <w:tcW w:w="582" w:type="pct"/>
            <w:shd w:val="clear" w:color="auto" w:fill="auto"/>
            <w:vAlign w:val="center"/>
          </w:tcPr>
          <w:p w14:paraId="18C65C4D" w14:textId="5FE524A5" w:rsidR="00FC08A4" w:rsidRPr="00C96364" w:rsidRDefault="00FC08A4" w:rsidP="00FC08A4">
            <w:pPr>
              <w:pStyle w:val="TableParagraph"/>
              <w:ind w:left="23"/>
              <w:rPr>
                <w:sz w:val="20"/>
              </w:rPr>
            </w:pPr>
            <w:r w:rsidRPr="00C96364">
              <w:rPr>
                <w:sz w:val="20"/>
              </w:rPr>
              <w:t>0,000</w:t>
            </w:r>
          </w:p>
        </w:tc>
        <w:tc>
          <w:tcPr>
            <w:tcW w:w="482" w:type="pct"/>
            <w:shd w:val="clear" w:color="auto" w:fill="auto"/>
            <w:vAlign w:val="center"/>
          </w:tcPr>
          <w:p w14:paraId="0CCFB969" w14:textId="77777777" w:rsidR="00FC08A4" w:rsidRPr="00C96364" w:rsidRDefault="00FC08A4" w:rsidP="00FC08A4">
            <w:pPr>
              <w:pStyle w:val="TableParagraph"/>
              <w:ind w:left="196" w:right="184"/>
              <w:rPr>
                <w:sz w:val="20"/>
              </w:rPr>
            </w:pPr>
            <w:r w:rsidRPr="00C96364">
              <w:rPr>
                <w:sz w:val="20"/>
              </w:rPr>
              <w:t>0,000</w:t>
            </w:r>
          </w:p>
        </w:tc>
        <w:tc>
          <w:tcPr>
            <w:tcW w:w="604" w:type="pct"/>
            <w:shd w:val="clear" w:color="auto" w:fill="auto"/>
            <w:vAlign w:val="center"/>
          </w:tcPr>
          <w:p w14:paraId="1808B6E8" w14:textId="6B4DC0EA" w:rsidR="00FC08A4" w:rsidRPr="00C96364" w:rsidRDefault="00FC08A4" w:rsidP="00FC08A4">
            <w:pPr>
              <w:pStyle w:val="TableParagraph"/>
              <w:ind w:left="304" w:right="288"/>
              <w:rPr>
                <w:sz w:val="20"/>
              </w:rPr>
            </w:pPr>
            <w:r w:rsidRPr="00C96364">
              <w:rPr>
                <w:sz w:val="20"/>
              </w:rPr>
              <w:t>0,000</w:t>
            </w:r>
          </w:p>
        </w:tc>
        <w:tc>
          <w:tcPr>
            <w:tcW w:w="485" w:type="pct"/>
            <w:shd w:val="clear" w:color="auto" w:fill="auto"/>
            <w:vAlign w:val="center"/>
          </w:tcPr>
          <w:p w14:paraId="215D99E1" w14:textId="7D6B6B49" w:rsidR="00FC08A4" w:rsidRPr="00C96364" w:rsidRDefault="00FC08A4" w:rsidP="00FC08A4">
            <w:pPr>
              <w:pStyle w:val="TableParagraph"/>
              <w:ind w:left="196" w:right="184"/>
              <w:rPr>
                <w:sz w:val="20"/>
              </w:rPr>
            </w:pPr>
            <w:r w:rsidRPr="00C96364">
              <w:rPr>
                <w:sz w:val="20"/>
              </w:rPr>
              <w:t>0,000</w:t>
            </w:r>
          </w:p>
        </w:tc>
      </w:tr>
      <w:tr w:rsidR="00FC08A4" w:rsidRPr="00C96364" w14:paraId="4B40F6D7" w14:textId="77777777" w:rsidTr="00E13F92">
        <w:trPr>
          <w:trHeight w:val="23"/>
        </w:trPr>
        <w:tc>
          <w:tcPr>
            <w:tcW w:w="1191" w:type="pct"/>
            <w:shd w:val="clear" w:color="auto" w:fill="auto"/>
            <w:vAlign w:val="center"/>
          </w:tcPr>
          <w:p w14:paraId="56BE1C2E" w14:textId="77777777" w:rsidR="00FC08A4" w:rsidRPr="00C96364" w:rsidRDefault="00FC08A4" w:rsidP="00FC08A4">
            <w:pPr>
              <w:pStyle w:val="TableParagraph"/>
              <w:ind w:left="275" w:right="267"/>
              <w:rPr>
                <w:sz w:val="20"/>
              </w:rPr>
            </w:pPr>
            <w:r w:rsidRPr="00C96364">
              <w:rPr>
                <w:sz w:val="20"/>
              </w:rPr>
              <w:t>Промышленные</w:t>
            </w:r>
          </w:p>
        </w:tc>
        <w:tc>
          <w:tcPr>
            <w:tcW w:w="652" w:type="pct"/>
            <w:shd w:val="clear" w:color="auto" w:fill="auto"/>
            <w:vAlign w:val="center"/>
          </w:tcPr>
          <w:p w14:paraId="564BF38A"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14CE7177" w14:textId="77777777" w:rsidR="00FC08A4" w:rsidRPr="00C96364" w:rsidRDefault="00FC08A4" w:rsidP="00FC08A4">
            <w:pPr>
              <w:pStyle w:val="TableParagraph"/>
              <w:ind w:left="196" w:right="184"/>
              <w:rPr>
                <w:sz w:val="20"/>
              </w:rPr>
            </w:pPr>
            <w:r w:rsidRPr="00C96364">
              <w:rPr>
                <w:sz w:val="20"/>
              </w:rPr>
              <w:t>0,000</w:t>
            </w:r>
          </w:p>
        </w:tc>
        <w:tc>
          <w:tcPr>
            <w:tcW w:w="482" w:type="pct"/>
            <w:shd w:val="clear" w:color="auto" w:fill="auto"/>
            <w:vAlign w:val="center"/>
          </w:tcPr>
          <w:p w14:paraId="4EE390AF" w14:textId="3EC765F1" w:rsidR="00FC08A4" w:rsidRPr="00C96364" w:rsidRDefault="00FC08A4" w:rsidP="00FC08A4">
            <w:pPr>
              <w:pStyle w:val="TableParagraph"/>
              <w:ind w:left="196" w:right="184"/>
              <w:rPr>
                <w:sz w:val="20"/>
              </w:rPr>
            </w:pPr>
            <w:r w:rsidRPr="00C96364">
              <w:rPr>
                <w:sz w:val="20"/>
              </w:rPr>
              <w:t>0,000</w:t>
            </w:r>
          </w:p>
        </w:tc>
        <w:tc>
          <w:tcPr>
            <w:tcW w:w="582" w:type="pct"/>
            <w:shd w:val="clear" w:color="auto" w:fill="auto"/>
            <w:vAlign w:val="center"/>
          </w:tcPr>
          <w:p w14:paraId="0B327B18" w14:textId="74BBA681" w:rsidR="00FC08A4" w:rsidRPr="00C96364" w:rsidRDefault="00FC08A4" w:rsidP="00FC08A4">
            <w:pPr>
              <w:pStyle w:val="TableParagraph"/>
              <w:ind w:left="23"/>
              <w:rPr>
                <w:sz w:val="20"/>
              </w:rPr>
            </w:pPr>
            <w:r w:rsidRPr="00C96364">
              <w:rPr>
                <w:sz w:val="20"/>
              </w:rPr>
              <w:t>0,000</w:t>
            </w:r>
          </w:p>
        </w:tc>
        <w:tc>
          <w:tcPr>
            <w:tcW w:w="482" w:type="pct"/>
            <w:shd w:val="clear" w:color="auto" w:fill="auto"/>
            <w:vAlign w:val="center"/>
          </w:tcPr>
          <w:p w14:paraId="2AA90250" w14:textId="77777777" w:rsidR="00FC08A4" w:rsidRPr="00C96364" w:rsidRDefault="00FC08A4" w:rsidP="00FC08A4">
            <w:pPr>
              <w:pStyle w:val="TableParagraph"/>
              <w:ind w:left="196" w:right="184"/>
              <w:rPr>
                <w:sz w:val="20"/>
              </w:rPr>
            </w:pPr>
            <w:r w:rsidRPr="00C96364">
              <w:rPr>
                <w:sz w:val="20"/>
              </w:rPr>
              <w:t>0,000</w:t>
            </w:r>
          </w:p>
        </w:tc>
        <w:tc>
          <w:tcPr>
            <w:tcW w:w="604" w:type="pct"/>
            <w:shd w:val="clear" w:color="auto" w:fill="auto"/>
            <w:vAlign w:val="center"/>
          </w:tcPr>
          <w:p w14:paraId="30CA928D" w14:textId="20EEC48D" w:rsidR="00FC08A4" w:rsidRPr="00C96364" w:rsidRDefault="00FC08A4" w:rsidP="00FC08A4">
            <w:pPr>
              <w:pStyle w:val="TableParagraph"/>
              <w:ind w:left="304" w:right="288"/>
              <w:rPr>
                <w:sz w:val="20"/>
              </w:rPr>
            </w:pPr>
            <w:r w:rsidRPr="00C96364">
              <w:rPr>
                <w:sz w:val="20"/>
              </w:rPr>
              <w:t>0,000</w:t>
            </w:r>
          </w:p>
        </w:tc>
        <w:tc>
          <w:tcPr>
            <w:tcW w:w="485" w:type="pct"/>
            <w:shd w:val="clear" w:color="auto" w:fill="auto"/>
            <w:vAlign w:val="center"/>
          </w:tcPr>
          <w:p w14:paraId="6664FCBE" w14:textId="1A1BFD33" w:rsidR="00FC08A4" w:rsidRPr="00C96364" w:rsidRDefault="00FC08A4" w:rsidP="00FC08A4">
            <w:pPr>
              <w:pStyle w:val="TableParagraph"/>
              <w:ind w:left="196" w:right="184"/>
              <w:rPr>
                <w:sz w:val="20"/>
              </w:rPr>
            </w:pPr>
            <w:r w:rsidRPr="00C96364">
              <w:rPr>
                <w:sz w:val="20"/>
              </w:rPr>
              <w:t>0,000</w:t>
            </w:r>
          </w:p>
        </w:tc>
      </w:tr>
    </w:tbl>
    <w:p w14:paraId="164A6C93" w14:textId="77777777" w:rsidR="00406B8F" w:rsidRPr="00C96364" w:rsidRDefault="00406B8F" w:rsidP="00227EB3"/>
    <w:p w14:paraId="40340E68" w14:textId="77777777" w:rsidR="00406B8F" w:rsidRPr="00C96364" w:rsidRDefault="00406B8F" w:rsidP="00227EB3">
      <w:r w:rsidRPr="00C96364">
        <w:br w:type="page"/>
      </w:r>
    </w:p>
    <w:p w14:paraId="28197ECE" w14:textId="77777777" w:rsidR="000E0E57" w:rsidRPr="00C96364" w:rsidRDefault="00714882" w:rsidP="003E1A56">
      <w:pPr>
        <w:pStyle w:val="a2"/>
      </w:pPr>
      <w:bookmarkStart w:id="349" w:name="_Ref514335873"/>
      <w:bookmarkStart w:id="350" w:name="_Hlk519749117"/>
      <w:r w:rsidRPr="00C96364">
        <w:lastRenderedPageBreak/>
        <w:t>Приросты</w:t>
      </w:r>
      <w:r w:rsidR="00DA7B04" w:rsidRPr="00C96364">
        <w:t xml:space="preserve"> </w:t>
      </w:r>
      <w:r w:rsidRPr="00C96364">
        <w:t>перспективных</w:t>
      </w:r>
      <w:r w:rsidR="00DA7B04" w:rsidRPr="00C96364">
        <w:t xml:space="preserve"> </w:t>
      </w:r>
      <w:r w:rsidRPr="00C96364">
        <w:t>нагрузок</w:t>
      </w:r>
      <w:r w:rsidR="00DA7B04" w:rsidRPr="00C96364">
        <w:t xml:space="preserve"> </w:t>
      </w:r>
      <w:r w:rsidRPr="00C96364">
        <w:t>на</w:t>
      </w:r>
      <w:r w:rsidR="00DA7B04" w:rsidRPr="00C96364">
        <w:t xml:space="preserve"> </w:t>
      </w:r>
      <w:r w:rsidRPr="00C96364">
        <w:t>отопление,</w:t>
      </w:r>
      <w:r w:rsidR="00DA7B04" w:rsidRPr="00C96364">
        <w:t xml:space="preserve"> </w:t>
      </w:r>
      <w:r w:rsidRPr="00C96364">
        <w:t>вентиляцию</w:t>
      </w:r>
      <w:r w:rsidR="00DA7B04" w:rsidRPr="00C96364">
        <w:t xml:space="preserve"> </w:t>
      </w:r>
      <w:r w:rsidRPr="00C96364">
        <w:t>и</w:t>
      </w:r>
      <w:r w:rsidR="00DA7B04" w:rsidRPr="00C96364">
        <w:t xml:space="preserve"> </w:t>
      </w:r>
      <w:r w:rsidRPr="00C96364">
        <w:t>горячее</w:t>
      </w:r>
      <w:r w:rsidR="00DA7B04" w:rsidRPr="00C96364">
        <w:t xml:space="preserve"> </w:t>
      </w:r>
      <w:r w:rsidRPr="00C96364">
        <w:t>водоснабжение</w:t>
      </w:r>
      <w:r w:rsidR="00DA7B04" w:rsidRPr="00C96364">
        <w:t xml:space="preserve"> </w:t>
      </w:r>
      <w:r w:rsidRPr="00C96364">
        <w:t>систем централизованного теплоснабжения</w:t>
      </w:r>
      <w:bookmarkEnd w:id="349"/>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37"/>
        <w:gridCol w:w="2047"/>
        <w:gridCol w:w="1639"/>
        <w:gridCol w:w="1256"/>
        <w:gridCol w:w="1827"/>
        <w:gridCol w:w="1325"/>
        <w:gridCol w:w="1896"/>
        <w:gridCol w:w="1369"/>
      </w:tblGrid>
      <w:tr w:rsidR="002F190B" w:rsidRPr="00C96364" w14:paraId="0C6278A7" w14:textId="77777777" w:rsidTr="00FC08A4">
        <w:trPr>
          <w:trHeight w:val="23"/>
        </w:trPr>
        <w:tc>
          <w:tcPr>
            <w:tcW w:w="1382" w:type="pct"/>
            <w:vMerge w:val="restart"/>
            <w:shd w:val="clear" w:color="auto" w:fill="auto"/>
            <w:vAlign w:val="center"/>
          </w:tcPr>
          <w:p w14:paraId="75226233" w14:textId="77777777" w:rsidR="002F190B" w:rsidRPr="00C96364" w:rsidRDefault="002F190B" w:rsidP="00227EB3">
            <w:pPr>
              <w:pStyle w:val="TableParagraph"/>
              <w:rPr>
                <w:b/>
                <w:sz w:val="20"/>
              </w:rPr>
            </w:pPr>
            <w:r w:rsidRPr="00C96364">
              <w:rPr>
                <w:b/>
                <w:sz w:val="20"/>
              </w:rPr>
              <w:t>Наименование</w:t>
            </w:r>
          </w:p>
        </w:tc>
        <w:tc>
          <w:tcPr>
            <w:tcW w:w="652" w:type="pct"/>
            <w:shd w:val="clear" w:color="auto" w:fill="auto"/>
            <w:vAlign w:val="center"/>
          </w:tcPr>
          <w:p w14:paraId="431E35AA" w14:textId="77777777" w:rsidR="002F190B" w:rsidRPr="00C96364" w:rsidRDefault="002F190B" w:rsidP="00227EB3">
            <w:pPr>
              <w:pStyle w:val="TableParagraph"/>
              <w:ind w:left="119" w:right="111"/>
              <w:rPr>
                <w:sz w:val="20"/>
              </w:rPr>
            </w:pPr>
            <w:r w:rsidRPr="00C96364">
              <w:rPr>
                <w:sz w:val="20"/>
              </w:rPr>
              <w:t>Ед.</w:t>
            </w:r>
          </w:p>
          <w:p w14:paraId="78FD8D67" w14:textId="77777777" w:rsidR="002F190B" w:rsidRPr="00C96364" w:rsidRDefault="002F190B" w:rsidP="00227EB3">
            <w:pPr>
              <w:pStyle w:val="TableParagraph"/>
              <w:ind w:left="119" w:right="109"/>
              <w:rPr>
                <w:sz w:val="20"/>
              </w:rPr>
            </w:pPr>
            <w:r w:rsidRPr="00C96364">
              <w:rPr>
                <w:sz w:val="20"/>
              </w:rPr>
              <w:t>измерения</w:t>
            </w:r>
          </w:p>
        </w:tc>
        <w:tc>
          <w:tcPr>
            <w:tcW w:w="2965" w:type="pct"/>
            <w:gridSpan w:val="6"/>
            <w:shd w:val="clear" w:color="auto" w:fill="auto"/>
            <w:vAlign w:val="center"/>
          </w:tcPr>
          <w:p w14:paraId="32268FAC" w14:textId="77777777" w:rsidR="002F190B" w:rsidRPr="00C96364" w:rsidRDefault="002F190B" w:rsidP="00227EB3">
            <w:pPr>
              <w:pStyle w:val="TableParagraph"/>
              <w:ind w:left="-138"/>
              <w:rPr>
                <w:b/>
                <w:sz w:val="20"/>
              </w:rPr>
            </w:pPr>
            <w:r w:rsidRPr="00C96364">
              <w:rPr>
                <w:b/>
                <w:sz w:val="20"/>
              </w:rPr>
              <w:t>Расчетный срок (на конец рассматриваемого периода)</w:t>
            </w:r>
          </w:p>
        </w:tc>
      </w:tr>
      <w:tr w:rsidR="00E13F92" w:rsidRPr="00C96364" w14:paraId="4DC9BAB1" w14:textId="77777777" w:rsidTr="006F03DB">
        <w:trPr>
          <w:trHeight w:val="23"/>
        </w:trPr>
        <w:tc>
          <w:tcPr>
            <w:tcW w:w="1382" w:type="pct"/>
            <w:vMerge/>
            <w:shd w:val="clear" w:color="auto" w:fill="auto"/>
            <w:vAlign w:val="center"/>
          </w:tcPr>
          <w:p w14:paraId="38BB56DD" w14:textId="77777777" w:rsidR="00E13F92" w:rsidRPr="00C96364" w:rsidRDefault="00E13F92" w:rsidP="00227EB3">
            <w:pPr>
              <w:jc w:val="center"/>
              <w:rPr>
                <w:sz w:val="20"/>
                <w:szCs w:val="2"/>
              </w:rPr>
            </w:pPr>
          </w:p>
        </w:tc>
        <w:tc>
          <w:tcPr>
            <w:tcW w:w="652" w:type="pct"/>
            <w:shd w:val="clear" w:color="auto" w:fill="auto"/>
            <w:vAlign w:val="center"/>
          </w:tcPr>
          <w:p w14:paraId="06003EF8" w14:textId="77777777" w:rsidR="00E13F92" w:rsidRPr="00C96364" w:rsidRDefault="00E13F92" w:rsidP="00227EB3">
            <w:pPr>
              <w:pStyle w:val="TableParagraph"/>
              <w:ind w:left="119" w:right="110"/>
              <w:rPr>
                <w:sz w:val="20"/>
              </w:rPr>
            </w:pPr>
            <w:r w:rsidRPr="00C96364">
              <w:rPr>
                <w:sz w:val="20"/>
              </w:rPr>
              <w:t>год</w:t>
            </w:r>
          </w:p>
        </w:tc>
        <w:tc>
          <w:tcPr>
            <w:tcW w:w="522" w:type="pct"/>
            <w:shd w:val="clear" w:color="auto" w:fill="auto"/>
            <w:vAlign w:val="center"/>
          </w:tcPr>
          <w:p w14:paraId="0A497B1A" w14:textId="7D0BDB11" w:rsidR="00E13F92" w:rsidRPr="00C96364" w:rsidRDefault="00FC08A4" w:rsidP="00227EB3">
            <w:pPr>
              <w:pStyle w:val="TableParagraph"/>
              <w:ind w:left="253" w:right="246"/>
              <w:rPr>
                <w:b/>
                <w:sz w:val="20"/>
              </w:rPr>
            </w:pPr>
            <w:r w:rsidRPr="00C96364">
              <w:rPr>
                <w:b/>
                <w:sz w:val="20"/>
              </w:rPr>
              <w:t>2022</w:t>
            </w:r>
          </w:p>
        </w:tc>
        <w:tc>
          <w:tcPr>
            <w:tcW w:w="400" w:type="pct"/>
            <w:shd w:val="clear" w:color="auto" w:fill="auto"/>
            <w:vAlign w:val="center"/>
          </w:tcPr>
          <w:p w14:paraId="40044227" w14:textId="5C384B2B" w:rsidR="00E13F92" w:rsidRPr="00C96364" w:rsidRDefault="00FC08A4" w:rsidP="00227EB3">
            <w:pPr>
              <w:pStyle w:val="TableParagraph"/>
              <w:ind w:left="145" w:right="141"/>
              <w:rPr>
                <w:b/>
                <w:sz w:val="20"/>
              </w:rPr>
            </w:pPr>
            <w:r w:rsidRPr="00C96364">
              <w:rPr>
                <w:b/>
                <w:sz w:val="20"/>
              </w:rPr>
              <w:t>2023</w:t>
            </w:r>
          </w:p>
        </w:tc>
        <w:tc>
          <w:tcPr>
            <w:tcW w:w="582" w:type="pct"/>
            <w:shd w:val="clear" w:color="auto" w:fill="auto"/>
            <w:vAlign w:val="center"/>
          </w:tcPr>
          <w:p w14:paraId="7E6AA45C" w14:textId="523D6CDA" w:rsidR="00E13F92" w:rsidRPr="00C96364" w:rsidRDefault="00FC08A4" w:rsidP="00227EB3">
            <w:pPr>
              <w:pStyle w:val="TableParagraph"/>
              <w:ind w:left="304" w:right="300"/>
              <w:rPr>
                <w:b/>
                <w:sz w:val="20"/>
              </w:rPr>
            </w:pPr>
            <w:r w:rsidRPr="00C96364">
              <w:rPr>
                <w:b/>
                <w:sz w:val="20"/>
              </w:rPr>
              <w:t>2024</w:t>
            </w:r>
          </w:p>
        </w:tc>
        <w:tc>
          <w:tcPr>
            <w:tcW w:w="422" w:type="pct"/>
            <w:shd w:val="clear" w:color="auto" w:fill="auto"/>
            <w:vAlign w:val="center"/>
          </w:tcPr>
          <w:p w14:paraId="5C306797" w14:textId="4C914B8D" w:rsidR="00E13F92" w:rsidRPr="00C96364" w:rsidRDefault="00FC08A4" w:rsidP="00227EB3">
            <w:pPr>
              <w:pStyle w:val="TableParagraph"/>
              <w:ind w:left="167" w:right="158"/>
              <w:rPr>
                <w:b/>
                <w:sz w:val="20"/>
              </w:rPr>
            </w:pPr>
            <w:r w:rsidRPr="00C96364">
              <w:rPr>
                <w:b/>
                <w:sz w:val="20"/>
              </w:rPr>
              <w:t>2025</w:t>
            </w:r>
          </w:p>
        </w:tc>
        <w:tc>
          <w:tcPr>
            <w:tcW w:w="604" w:type="pct"/>
            <w:shd w:val="clear" w:color="auto" w:fill="auto"/>
            <w:vAlign w:val="center"/>
          </w:tcPr>
          <w:p w14:paraId="4802E399" w14:textId="122F1DE3" w:rsidR="00E13F92" w:rsidRPr="00C96364" w:rsidRDefault="00FC08A4" w:rsidP="00227EB3">
            <w:pPr>
              <w:pStyle w:val="TableParagraph"/>
              <w:ind w:left="167" w:right="158"/>
              <w:rPr>
                <w:b/>
                <w:sz w:val="20"/>
              </w:rPr>
            </w:pPr>
            <w:r w:rsidRPr="00C96364">
              <w:rPr>
                <w:b/>
                <w:sz w:val="20"/>
              </w:rPr>
              <w:t>2026</w:t>
            </w:r>
          </w:p>
        </w:tc>
        <w:tc>
          <w:tcPr>
            <w:tcW w:w="436" w:type="pct"/>
            <w:shd w:val="clear" w:color="auto" w:fill="auto"/>
            <w:vAlign w:val="center"/>
          </w:tcPr>
          <w:p w14:paraId="31E232F5" w14:textId="6E75359C" w:rsidR="00E13F92" w:rsidRPr="00C96364" w:rsidRDefault="00E13F92" w:rsidP="00227EB3">
            <w:pPr>
              <w:pStyle w:val="TableParagraph"/>
              <w:ind w:left="144" w:right="136"/>
              <w:rPr>
                <w:b/>
                <w:sz w:val="20"/>
              </w:rPr>
            </w:pPr>
            <w:r w:rsidRPr="00C96364">
              <w:rPr>
                <w:b/>
                <w:sz w:val="20"/>
              </w:rPr>
              <w:t>2030-2035</w:t>
            </w:r>
          </w:p>
        </w:tc>
      </w:tr>
      <w:tr w:rsidR="00FC08A4" w:rsidRPr="00C96364" w14:paraId="4A95436B" w14:textId="77777777" w:rsidTr="006F03DB">
        <w:trPr>
          <w:trHeight w:val="23"/>
        </w:trPr>
        <w:tc>
          <w:tcPr>
            <w:tcW w:w="1382" w:type="pct"/>
            <w:shd w:val="clear" w:color="auto" w:fill="auto"/>
            <w:vAlign w:val="center"/>
          </w:tcPr>
          <w:p w14:paraId="4F0C0266" w14:textId="77777777" w:rsidR="00FC08A4" w:rsidRPr="00C96364" w:rsidRDefault="00FC08A4" w:rsidP="00FC08A4">
            <w:pPr>
              <w:pStyle w:val="TableParagraph"/>
              <w:ind w:left="275" w:right="267"/>
              <w:rPr>
                <w:b/>
                <w:sz w:val="20"/>
              </w:rPr>
            </w:pPr>
            <w:r w:rsidRPr="00C96364">
              <w:rPr>
                <w:b/>
                <w:sz w:val="20"/>
              </w:rPr>
              <w:t>Елизаветинское сельское поселение</w:t>
            </w:r>
          </w:p>
        </w:tc>
        <w:tc>
          <w:tcPr>
            <w:tcW w:w="652" w:type="pct"/>
            <w:shd w:val="clear" w:color="auto" w:fill="auto"/>
            <w:vAlign w:val="center"/>
          </w:tcPr>
          <w:p w14:paraId="1AC4E4B0"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45F1124E" w14:textId="77777777" w:rsidR="00FC08A4" w:rsidRPr="00C96364" w:rsidRDefault="00FC08A4" w:rsidP="00FC08A4">
            <w:pPr>
              <w:pStyle w:val="TableParagraph"/>
              <w:ind w:left="51" w:right="36"/>
              <w:rPr>
                <w:b/>
                <w:sz w:val="20"/>
              </w:rPr>
            </w:pPr>
            <w:r w:rsidRPr="00C96364">
              <w:rPr>
                <w:b/>
                <w:sz w:val="20"/>
              </w:rPr>
              <w:t>0,000</w:t>
            </w:r>
          </w:p>
        </w:tc>
        <w:tc>
          <w:tcPr>
            <w:tcW w:w="400" w:type="pct"/>
            <w:shd w:val="clear" w:color="auto" w:fill="auto"/>
            <w:vAlign w:val="center"/>
          </w:tcPr>
          <w:p w14:paraId="4C580929" w14:textId="0A952133" w:rsidR="00FC08A4" w:rsidRPr="00C96364" w:rsidRDefault="00FC08A4" w:rsidP="00FC08A4">
            <w:pPr>
              <w:pStyle w:val="TableParagraph"/>
              <w:ind w:left="51" w:right="36"/>
              <w:rPr>
                <w:b/>
                <w:sz w:val="20"/>
              </w:rPr>
            </w:pPr>
            <w:r w:rsidRPr="00C96364">
              <w:rPr>
                <w:b/>
                <w:sz w:val="20"/>
              </w:rPr>
              <w:t>0,195</w:t>
            </w:r>
          </w:p>
        </w:tc>
        <w:tc>
          <w:tcPr>
            <w:tcW w:w="582" w:type="pct"/>
            <w:shd w:val="clear" w:color="auto" w:fill="auto"/>
            <w:vAlign w:val="center"/>
          </w:tcPr>
          <w:p w14:paraId="68644707" w14:textId="16753527" w:rsidR="00FC08A4" w:rsidRPr="00C96364" w:rsidRDefault="00FC08A4" w:rsidP="00FC08A4">
            <w:pPr>
              <w:pStyle w:val="TableParagraph"/>
              <w:rPr>
                <w:b/>
                <w:sz w:val="20"/>
              </w:rPr>
            </w:pPr>
            <w:r w:rsidRPr="00C96364">
              <w:rPr>
                <w:b/>
                <w:sz w:val="20"/>
              </w:rPr>
              <w:t>0,000</w:t>
            </w:r>
          </w:p>
        </w:tc>
        <w:tc>
          <w:tcPr>
            <w:tcW w:w="422" w:type="pct"/>
            <w:shd w:val="clear" w:color="auto" w:fill="auto"/>
            <w:vAlign w:val="center"/>
          </w:tcPr>
          <w:p w14:paraId="6A05CF47" w14:textId="77777777" w:rsidR="00FC08A4" w:rsidRPr="00C96364" w:rsidRDefault="00FC08A4" w:rsidP="00FC08A4">
            <w:pPr>
              <w:pStyle w:val="TableParagraph"/>
              <w:ind w:left="51" w:right="36"/>
              <w:rPr>
                <w:b/>
                <w:sz w:val="20"/>
              </w:rPr>
            </w:pPr>
            <w:r w:rsidRPr="00C96364">
              <w:rPr>
                <w:b/>
                <w:sz w:val="20"/>
              </w:rPr>
              <w:t>0,000</w:t>
            </w:r>
          </w:p>
        </w:tc>
        <w:tc>
          <w:tcPr>
            <w:tcW w:w="604" w:type="pct"/>
            <w:shd w:val="clear" w:color="auto" w:fill="auto"/>
            <w:vAlign w:val="center"/>
          </w:tcPr>
          <w:p w14:paraId="7BEDBAAB" w14:textId="028D1562" w:rsidR="00FC08A4" w:rsidRPr="00C96364" w:rsidRDefault="00FC08A4" w:rsidP="00FC08A4">
            <w:pPr>
              <w:pStyle w:val="TableParagraph"/>
              <w:ind w:left="304" w:right="288"/>
              <w:rPr>
                <w:b/>
                <w:sz w:val="20"/>
              </w:rPr>
            </w:pPr>
            <w:r w:rsidRPr="00C96364">
              <w:rPr>
                <w:b/>
                <w:sz w:val="20"/>
              </w:rPr>
              <w:t>0,000</w:t>
            </w:r>
          </w:p>
        </w:tc>
        <w:tc>
          <w:tcPr>
            <w:tcW w:w="436" w:type="pct"/>
            <w:shd w:val="clear" w:color="auto" w:fill="auto"/>
            <w:vAlign w:val="center"/>
          </w:tcPr>
          <w:p w14:paraId="6A1F3731" w14:textId="42BF31F5" w:rsidR="00FC08A4" w:rsidRPr="00C96364" w:rsidRDefault="00FC08A4" w:rsidP="00FC08A4">
            <w:pPr>
              <w:pStyle w:val="TableParagraph"/>
              <w:ind w:left="51" w:right="36"/>
              <w:rPr>
                <w:b/>
                <w:sz w:val="20"/>
              </w:rPr>
            </w:pPr>
            <w:r w:rsidRPr="00C96364">
              <w:rPr>
                <w:b/>
                <w:sz w:val="20"/>
              </w:rPr>
              <w:t>0,435</w:t>
            </w:r>
          </w:p>
        </w:tc>
      </w:tr>
      <w:tr w:rsidR="00FC08A4" w:rsidRPr="00C96364" w14:paraId="5AD8482C" w14:textId="77777777" w:rsidTr="006F03DB">
        <w:trPr>
          <w:trHeight w:val="23"/>
        </w:trPr>
        <w:tc>
          <w:tcPr>
            <w:tcW w:w="1382" w:type="pct"/>
            <w:shd w:val="clear" w:color="auto" w:fill="auto"/>
            <w:vAlign w:val="center"/>
          </w:tcPr>
          <w:p w14:paraId="5B4839EF" w14:textId="77777777" w:rsidR="00FC08A4" w:rsidRPr="00C96364" w:rsidRDefault="00FC08A4" w:rsidP="00FC08A4">
            <w:pPr>
              <w:pStyle w:val="TableParagraph"/>
              <w:ind w:left="276" w:right="267"/>
              <w:rPr>
                <w:sz w:val="20"/>
              </w:rPr>
            </w:pPr>
            <w:r w:rsidRPr="00C96364">
              <w:rPr>
                <w:sz w:val="20"/>
              </w:rPr>
              <w:t>Жилые</w:t>
            </w:r>
          </w:p>
        </w:tc>
        <w:tc>
          <w:tcPr>
            <w:tcW w:w="652" w:type="pct"/>
            <w:shd w:val="clear" w:color="auto" w:fill="auto"/>
            <w:vAlign w:val="center"/>
          </w:tcPr>
          <w:p w14:paraId="7CE36C66"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2E937CC4" w14:textId="77777777" w:rsidR="00FC08A4" w:rsidRPr="00C96364" w:rsidRDefault="00FC08A4" w:rsidP="00FC08A4">
            <w:pPr>
              <w:pStyle w:val="TableParagraph"/>
              <w:ind w:left="51" w:right="36"/>
              <w:rPr>
                <w:sz w:val="20"/>
              </w:rPr>
            </w:pPr>
            <w:r w:rsidRPr="00C96364">
              <w:rPr>
                <w:sz w:val="20"/>
              </w:rPr>
              <w:t>0,000</w:t>
            </w:r>
          </w:p>
        </w:tc>
        <w:tc>
          <w:tcPr>
            <w:tcW w:w="400" w:type="pct"/>
            <w:shd w:val="clear" w:color="auto" w:fill="auto"/>
            <w:vAlign w:val="center"/>
          </w:tcPr>
          <w:p w14:paraId="6B262C63" w14:textId="00BDB8F7" w:rsidR="00FC08A4" w:rsidRPr="00C96364" w:rsidRDefault="00FC08A4" w:rsidP="00FC08A4">
            <w:pPr>
              <w:pStyle w:val="TableParagraph"/>
              <w:ind w:left="51" w:right="36"/>
              <w:rPr>
                <w:sz w:val="20"/>
              </w:rPr>
            </w:pPr>
            <w:r w:rsidRPr="00C96364">
              <w:rPr>
                <w:sz w:val="20"/>
              </w:rPr>
              <w:t>0,195</w:t>
            </w:r>
          </w:p>
        </w:tc>
        <w:tc>
          <w:tcPr>
            <w:tcW w:w="582" w:type="pct"/>
            <w:shd w:val="clear" w:color="auto" w:fill="auto"/>
            <w:vAlign w:val="center"/>
          </w:tcPr>
          <w:p w14:paraId="3281D338" w14:textId="2984D137"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3990CB8F" w14:textId="77777777" w:rsidR="00FC08A4" w:rsidRPr="00C96364" w:rsidRDefault="00FC08A4" w:rsidP="00FC08A4">
            <w:pPr>
              <w:pStyle w:val="TableParagraph"/>
              <w:ind w:left="51" w:right="36"/>
              <w:rPr>
                <w:sz w:val="20"/>
              </w:rPr>
            </w:pPr>
            <w:r w:rsidRPr="00C96364">
              <w:rPr>
                <w:sz w:val="20"/>
              </w:rPr>
              <w:t>0,000</w:t>
            </w:r>
          </w:p>
        </w:tc>
        <w:tc>
          <w:tcPr>
            <w:tcW w:w="604" w:type="pct"/>
            <w:shd w:val="clear" w:color="auto" w:fill="auto"/>
            <w:vAlign w:val="center"/>
          </w:tcPr>
          <w:p w14:paraId="02DDF9FB" w14:textId="5A4B95CF"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18CBBB2C" w14:textId="731B98B1" w:rsidR="00FC08A4" w:rsidRPr="00C96364" w:rsidRDefault="00FC08A4" w:rsidP="00FC08A4">
            <w:pPr>
              <w:pStyle w:val="TableParagraph"/>
              <w:ind w:left="51" w:right="36"/>
              <w:rPr>
                <w:sz w:val="20"/>
              </w:rPr>
            </w:pPr>
            <w:r w:rsidRPr="00C96364">
              <w:rPr>
                <w:sz w:val="20"/>
              </w:rPr>
              <w:t>0,390</w:t>
            </w:r>
          </w:p>
        </w:tc>
      </w:tr>
      <w:tr w:rsidR="00FC08A4" w:rsidRPr="00C96364" w14:paraId="51BBD0F6" w14:textId="77777777" w:rsidTr="006F03DB">
        <w:trPr>
          <w:trHeight w:val="23"/>
        </w:trPr>
        <w:tc>
          <w:tcPr>
            <w:tcW w:w="1382" w:type="pct"/>
            <w:shd w:val="clear" w:color="auto" w:fill="auto"/>
            <w:vAlign w:val="center"/>
          </w:tcPr>
          <w:p w14:paraId="3655B1E0" w14:textId="77777777" w:rsidR="00FC08A4" w:rsidRPr="00C96364" w:rsidRDefault="00FC08A4" w:rsidP="00FC08A4">
            <w:pPr>
              <w:pStyle w:val="TableParagraph"/>
              <w:ind w:left="276" w:right="267"/>
              <w:rPr>
                <w:sz w:val="20"/>
              </w:rPr>
            </w:pPr>
            <w:r w:rsidRPr="00C96364">
              <w:rPr>
                <w:sz w:val="20"/>
              </w:rPr>
              <w:t>Общественные</w:t>
            </w:r>
          </w:p>
        </w:tc>
        <w:tc>
          <w:tcPr>
            <w:tcW w:w="652" w:type="pct"/>
            <w:shd w:val="clear" w:color="auto" w:fill="auto"/>
            <w:vAlign w:val="center"/>
          </w:tcPr>
          <w:p w14:paraId="1095BBD0"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159FA5D0" w14:textId="77777777" w:rsidR="00FC08A4" w:rsidRPr="00C96364" w:rsidRDefault="00FC08A4" w:rsidP="00FC08A4">
            <w:pPr>
              <w:pStyle w:val="TableParagraph"/>
              <w:ind w:left="51" w:right="36"/>
              <w:rPr>
                <w:sz w:val="20"/>
              </w:rPr>
            </w:pPr>
            <w:r w:rsidRPr="00C96364">
              <w:rPr>
                <w:sz w:val="20"/>
              </w:rPr>
              <w:t>0,000</w:t>
            </w:r>
          </w:p>
        </w:tc>
        <w:tc>
          <w:tcPr>
            <w:tcW w:w="400" w:type="pct"/>
            <w:shd w:val="clear" w:color="auto" w:fill="auto"/>
            <w:vAlign w:val="center"/>
          </w:tcPr>
          <w:p w14:paraId="28A8D669" w14:textId="4D1B5EE8" w:rsidR="00FC08A4" w:rsidRPr="00C96364" w:rsidRDefault="00FC08A4" w:rsidP="00FC08A4">
            <w:pPr>
              <w:pStyle w:val="TableParagraph"/>
              <w:ind w:left="51" w:right="36"/>
              <w:rPr>
                <w:sz w:val="20"/>
              </w:rPr>
            </w:pPr>
            <w:r w:rsidRPr="00C96364">
              <w:rPr>
                <w:sz w:val="20"/>
              </w:rPr>
              <w:t>0,000</w:t>
            </w:r>
          </w:p>
        </w:tc>
        <w:tc>
          <w:tcPr>
            <w:tcW w:w="582" w:type="pct"/>
            <w:shd w:val="clear" w:color="auto" w:fill="auto"/>
            <w:vAlign w:val="center"/>
          </w:tcPr>
          <w:p w14:paraId="7036364F" w14:textId="675AFFB9"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6ACE6F6E" w14:textId="77777777" w:rsidR="00FC08A4" w:rsidRPr="00C96364" w:rsidRDefault="00FC08A4" w:rsidP="00FC08A4">
            <w:pPr>
              <w:pStyle w:val="TableParagraph"/>
              <w:ind w:left="51" w:right="36"/>
              <w:rPr>
                <w:sz w:val="20"/>
              </w:rPr>
            </w:pPr>
            <w:r w:rsidRPr="00C96364">
              <w:rPr>
                <w:sz w:val="20"/>
              </w:rPr>
              <w:t>0,000</w:t>
            </w:r>
          </w:p>
        </w:tc>
        <w:tc>
          <w:tcPr>
            <w:tcW w:w="604" w:type="pct"/>
            <w:shd w:val="clear" w:color="auto" w:fill="auto"/>
            <w:vAlign w:val="center"/>
          </w:tcPr>
          <w:p w14:paraId="0C95BD2F" w14:textId="5A8E1003"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67876F0A" w14:textId="7F675F6A" w:rsidR="00FC08A4" w:rsidRPr="00C96364" w:rsidRDefault="00FC08A4" w:rsidP="00FC08A4">
            <w:pPr>
              <w:pStyle w:val="TableParagraph"/>
              <w:ind w:left="51" w:right="36"/>
              <w:rPr>
                <w:sz w:val="20"/>
              </w:rPr>
            </w:pPr>
            <w:r w:rsidRPr="00C96364">
              <w:rPr>
                <w:sz w:val="20"/>
              </w:rPr>
              <w:t>0,045</w:t>
            </w:r>
          </w:p>
        </w:tc>
      </w:tr>
      <w:tr w:rsidR="00FC08A4" w:rsidRPr="00C96364" w14:paraId="00DA3576" w14:textId="77777777" w:rsidTr="006F03DB">
        <w:trPr>
          <w:trHeight w:val="23"/>
        </w:trPr>
        <w:tc>
          <w:tcPr>
            <w:tcW w:w="1382" w:type="pct"/>
            <w:shd w:val="clear" w:color="auto" w:fill="auto"/>
            <w:vAlign w:val="center"/>
          </w:tcPr>
          <w:p w14:paraId="2D4C50A6" w14:textId="77777777" w:rsidR="00FC08A4" w:rsidRPr="00C96364" w:rsidRDefault="00FC08A4" w:rsidP="00FC08A4">
            <w:pPr>
              <w:pStyle w:val="TableParagraph"/>
              <w:ind w:left="276" w:right="266"/>
              <w:rPr>
                <w:sz w:val="20"/>
              </w:rPr>
            </w:pPr>
            <w:r w:rsidRPr="00C96364">
              <w:rPr>
                <w:sz w:val="20"/>
              </w:rPr>
              <w:t>Прочие</w:t>
            </w:r>
          </w:p>
        </w:tc>
        <w:tc>
          <w:tcPr>
            <w:tcW w:w="652" w:type="pct"/>
            <w:shd w:val="clear" w:color="auto" w:fill="auto"/>
            <w:vAlign w:val="center"/>
          </w:tcPr>
          <w:p w14:paraId="63BEBDA1"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1C8A8130" w14:textId="77777777" w:rsidR="00FC08A4" w:rsidRPr="00C96364" w:rsidRDefault="00FC08A4" w:rsidP="00FC08A4">
            <w:pPr>
              <w:pStyle w:val="TableParagraph"/>
              <w:ind w:left="51" w:right="36"/>
              <w:rPr>
                <w:sz w:val="20"/>
              </w:rPr>
            </w:pPr>
            <w:r w:rsidRPr="00C96364">
              <w:rPr>
                <w:sz w:val="20"/>
              </w:rPr>
              <w:t>0,000</w:t>
            </w:r>
          </w:p>
        </w:tc>
        <w:tc>
          <w:tcPr>
            <w:tcW w:w="400" w:type="pct"/>
            <w:shd w:val="clear" w:color="auto" w:fill="auto"/>
            <w:vAlign w:val="center"/>
          </w:tcPr>
          <w:p w14:paraId="088AC477" w14:textId="6EAA6FE9" w:rsidR="00FC08A4" w:rsidRPr="00C96364" w:rsidRDefault="00FC08A4" w:rsidP="00FC08A4">
            <w:pPr>
              <w:pStyle w:val="TableParagraph"/>
              <w:ind w:left="51" w:right="36"/>
              <w:rPr>
                <w:sz w:val="20"/>
              </w:rPr>
            </w:pPr>
            <w:r w:rsidRPr="00C96364">
              <w:rPr>
                <w:sz w:val="20"/>
              </w:rPr>
              <w:t>0,000</w:t>
            </w:r>
          </w:p>
        </w:tc>
        <w:tc>
          <w:tcPr>
            <w:tcW w:w="582" w:type="pct"/>
            <w:shd w:val="clear" w:color="auto" w:fill="auto"/>
            <w:vAlign w:val="center"/>
          </w:tcPr>
          <w:p w14:paraId="4E9FBB48" w14:textId="291146C2"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60E09FE2" w14:textId="77777777" w:rsidR="00FC08A4" w:rsidRPr="00C96364" w:rsidRDefault="00FC08A4" w:rsidP="00FC08A4">
            <w:pPr>
              <w:pStyle w:val="TableParagraph"/>
              <w:ind w:left="51" w:right="36"/>
              <w:rPr>
                <w:sz w:val="20"/>
              </w:rPr>
            </w:pPr>
            <w:r w:rsidRPr="00C96364">
              <w:rPr>
                <w:sz w:val="20"/>
              </w:rPr>
              <w:t>0,000</w:t>
            </w:r>
          </w:p>
        </w:tc>
        <w:tc>
          <w:tcPr>
            <w:tcW w:w="604" w:type="pct"/>
            <w:shd w:val="clear" w:color="auto" w:fill="auto"/>
            <w:vAlign w:val="center"/>
          </w:tcPr>
          <w:p w14:paraId="24627C11" w14:textId="53292DD3"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713E5F48" w14:textId="79B81AB0" w:rsidR="00FC08A4" w:rsidRPr="00C96364" w:rsidRDefault="00FC08A4" w:rsidP="00FC08A4">
            <w:pPr>
              <w:pStyle w:val="TableParagraph"/>
              <w:ind w:left="51" w:right="36"/>
              <w:rPr>
                <w:sz w:val="20"/>
              </w:rPr>
            </w:pPr>
            <w:r w:rsidRPr="00C96364">
              <w:rPr>
                <w:sz w:val="20"/>
              </w:rPr>
              <w:t>0,000</w:t>
            </w:r>
          </w:p>
        </w:tc>
      </w:tr>
      <w:tr w:rsidR="00FC08A4" w:rsidRPr="00C96364" w14:paraId="239DC9D9" w14:textId="77777777" w:rsidTr="006F03DB">
        <w:trPr>
          <w:trHeight w:val="23"/>
        </w:trPr>
        <w:tc>
          <w:tcPr>
            <w:tcW w:w="1382" w:type="pct"/>
            <w:shd w:val="clear" w:color="auto" w:fill="auto"/>
            <w:vAlign w:val="center"/>
          </w:tcPr>
          <w:p w14:paraId="4E419D59" w14:textId="77777777" w:rsidR="00FC08A4" w:rsidRPr="00C96364" w:rsidRDefault="00FC08A4" w:rsidP="00FC08A4">
            <w:pPr>
              <w:pStyle w:val="TableParagraph"/>
              <w:ind w:left="276" w:right="213"/>
              <w:rPr>
                <w:b/>
                <w:sz w:val="20"/>
              </w:rPr>
            </w:pPr>
            <w:r w:rsidRPr="00C96364">
              <w:rPr>
                <w:b/>
                <w:sz w:val="20"/>
              </w:rPr>
              <w:t>Котельная №20 пос. Елизаветино</w:t>
            </w:r>
          </w:p>
        </w:tc>
        <w:tc>
          <w:tcPr>
            <w:tcW w:w="652" w:type="pct"/>
            <w:shd w:val="clear" w:color="auto" w:fill="auto"/>
            <w:vAlign w:val="center"/>
          </w:tcPr>
          <w:p w14:paraId="463E42FD"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6078E84F" w14:textId="77777777" w:rsidR="00FC08A4" w:rsidRPr="00C96364" w:rsidRDefault="00FC08A4" w:rsidP="00FC08A4">
            <w:pPr>
              <w:pStyle w:val="TableParagraph"/>
              <w:ind w:left="51" w:right="36"/>
              <w:rPr>
                <w:b/>
                <w:sz w:val="20"/>
              </w:rPr>
            </w:pPr>
            <w:r w:rsidRPr="00C96364">
              <w:rPr>
                <w:b/>
                <w:sz w:val="20"/>
              </w:rPr>
              <w:t>0,000</w:t>
            </w:r>
          </w:p>
        </w:tc>
        <w:tc>
          <w:tcPr>
            <w:tcW w:w="400" w:type="pct"/>
            <w:shd w:val="clear" w:color="auto" w:fill="auto"/>
            <w:vAlign w:val="center"/>
          </w:tcPr>
          <w:p w14:paraId="19750D4C" w14:textId="207A4691" w:rsidR="00FC08A4" w:rsidRPr="00C96364" w:rsidRDefault="00FC08A4" w:rsidP="00FC08A4">
            <w:pPr>
              <w:pStyle w:val="TableParagraph"/>
              <w:ind w:left="51" w:right="36"/>
              <w:rPr>
                <w:b/>
                <w:sz w:val="20"/>
              </w:rPr>
            </w:pPr>
            <w:r w:rsidRPr="00C96364">
              <w:rPr>
                <w:b/>
                <w:sz w:val="20"/>
              </w:rPr>
              <w:t>0,000</w:t>
            </w:r>
          </w:p>
        </w:tc>
        <w:tc>
          <w:tcPr>
            <w:tcW w:w="582" w:type="pct"/>
            <w:shd w:val="clear" w:color="auto" w:fill="auto"/>
            <w:vAlign w:val="center"/>
          </w:tcPr>
          <w:p w14:paraId="3A8BD3FB" w14:textId="16D43F32" w:rsidR="00FC08A4" w:rsidRPr="00C96364" w:rsidRDefault="00FC08A4" w:rsidP="00FC08A4">
            <w:pPr>
              <w:pStyle w:val="TableParagraph"/>
              <w:rPr>
                <w:b/>
                <w:sz w:val="20"/>
              </w:rPr>
            </w:pPr>
            <w:r w:rsidRPr="00C96364">
              <w:rPr>
                <w:b/>
                <w:sz w:val="20"/>
              </w:rPr>
              <w:t>0,000</w:t>
            </w:r>
          </w:p>
        </w:tc>
        <w:tc>
          <w:tcPr>
            <w:tcW w:w="422" w:type="pct"/>
            <w:shd w:val="clear" w:color="auto" w:fill="auto"/>
            <w:vAlign w:val="center"/>
          </w:tcPr>
          <w:p w14:paraId="215026F1" w14:textId="77777777" w:rsidR="00FC08A4" w:rsidRPr="00C96364" w:rsidRDefault="00FC08A4" w:rsidP="00FC08A4">
            <w:pPr>
              <w:pStyle w:val="TableParagraph"/>
              <w:ind w:left="51" w:right="36"/>
              <w:rPr>
                <w:b/>
                <w:sz w:val="20"/>
              </w:rPr>
            </w:pPr>
            <w:r w:rsidRPr="00C96364">
              <w:rPr>
                <w:b/>
                <w:sz w:val="20"/>
              </w:rPr>
              <w:t>0,000</w:t>
            </w:r>
          </w:p>
        </w:tc>
        <w:tc>
          <w:tcPr>
            <w:tcW w:w="604" w:type="pct"/>
            <w:shd w:val="clear" w:color="auto" w:fill="auto"/>
            <w:vAlign w:val="center"/>
          </w:tcPr>
          <w:p w14:paraId="1AF2AE77" w14:textId="5700F353" w:rsidR="00FC08A4" w:rsidRPr="00C96364" w:rsidRDefault="00FC08A4" w:rsidP="00FC08A4">
            <w:pPr>
              <w:pStyle w:val="TableParagraph"/>
              <w:ind w:left="304" w:right="288"/>
              <w:rPr>
                <w:b/>
                <w:sz w:val="20"/>
              </w:rPr>
            </w:pPr>
            <w:r w:rsidRPr="00C96364">
              <w:rPr>
                <w:b/>
                <w:sz w:val="20"/>
              </w:rPr>
              <w:t>0,000</w:t>
            </w:r>
          </w:p>
        </w:tc>
        <w:tc>
          <w:tcPr>
            <w:tcW w:w="436" w:type="pct"/>
            <w:shd w:val="clear" w:color="auto" w:fill="auto"/>
            <w:vAlign w:val="center"/>
          </w:tcPr>
          <w:p w14:paraId="6B1BC692" w14:textId="34F98E68" w:rsidR="00FC08A4" w:rsidRPr="00C96364" w:rsidRDefault="00FC08A4" w:rsidP="00FC08A4">
            <w:pPr>
              <w:pStyle w:val="TableParagraph"/>
              <w:ind w:left="51" w:right="36"/>
              <w:rPr>
                <w:b/>
                <w:sz w:val="20"/>
              </w:rPr>
            </w:pPr>
            <w:r w:rsidRPr="00C96364">
              <w:rPr>
                <w:b/>
                <w:sz w:val="20"/>
              </w:rPr>
              <w:t>0,000</w:t>
            </w:r>
          </w:p>
        </w:tc>
      </w:tr>
      <w:tr w:rsidR="00FC08A4" w:rsidRPr="00C96364" w14:paraId="567502E3" w14:textId="77777777" w:rsidTr="006F03DB">
        <w:trPr>
          <w:trHeight w:val="23"/>
        </w:trPr>
        <w:tc>
          <w:tcPr>
            <w:tcW w:w="1382" w:type="pct"/>
            <w:shd w:val="clear" w:color="auto" w:fill="auto"/>
            <w:vAlign w:val="center"/>
          </w:tcPr>
          <w:p w14:paraId="77555894" w14:textId="77777777" w:rsidR="00FC08A4" w:rsidRPr="00C96364" w:rsidRDefault="00FC08A4" w:rsidP="00FC08A4">
            <w:pPr>
              <w:pStyle w:val="TableParagraph"/>
              <w:ind w:left="276" w:right="267"/>
              <w:rPr>
                <w:sz w:val="20"/>
              </w:rPr>
            </w:pPr>
            <w:r w:rsidRPr="00C96364">
              <w:rPr>
                <w:sz w:val="20"/>
              </w:rPr>
              <w:t>Жилые</w:t>
            </w:r>
          </w:p>
        </w:tc>
        <w:tc>
          <w:tcPr>
            <w:tcW w:w="652" w:type="pct"/>
            <w:shd w:val="clear" w:color="auto" w:fill="auto"/>
            <w:vAlign w:val="center"/>
          </w:tcPr>
          <w:p w14:paraId="2034224C"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2F61EFB1" w14:textId="77777777" w:rsidR="00FC08A4" w:rsidRPr="00C96364" w:rsidRDefault="00FC08A4" w:rsidP="00FC08A4">
            <w:pPr>
              <w:pStyle w:val="TableParagraph"/>
              <w:ind w:left="51" w:right="36"/>
              <w:rPr>
                <w:sz w:val="20"/>
              </w:rPr>
            </w:pPr>
            <w:r w:rsidRPr="00C96364">
              <w:rPr>
                <w:sz w:val="20"/>
              </w:rPr>
              <w:t>0,000</w:t>
            </w:r>
          </w:p>
        </w:tc>
        <w:tc>
          <w:tcPr>
            <w:tcW w:w="400" w:type="pct"/>
            <w:shd w:val="clear" w:color="auto" w:fill="auto"/>
            <w:vAlign w:val="center"/>
          </w:tcPr>
          <w:p w14:paraId="5B35334A" w14:textId="126C77C8" w:rsidR="00FC08A4" w:rsidRPr="00C96364" w:rsidRDefault="00FC08A4" w:rsidP="00FC08A4">
            <w:pPr>
              <w:pStyle w:val="TableParagraph"/>
              <w:ind w:left="51" w:right="36"/>
              <w:rPr>
                <w:sz w:val="20"/>
              </w:rPr>
            </w:pPr>
            <w:r w:rsidRPr="00C96364">
              <w:rPr>
                <w:sz w:val="20"/>
              </w:rPr>
              <w:t>0,000</w:t>
            </w:r>
          </w:p>
        </w:tc>
        <w:tc>
          <w:tcPr>
            <w:tcW w:w="582" w:type="pct"/>
            <w:shd w:val="clear" w:color="auto" w:fill="auto"/>
            <w:vAlign w:val="center"/>
          </w:tcPr>
          <w:p w14:paraId="22FD7D7E" w14:textId="678915E9"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71C41BEB" w14:textId="77777777" w:rsidR="00FC08A4" w:rsidRPr="00C96364" w:rsidRDefault="00FC08A4" w:rsidP="00FC08A4">
            <w:pPr>
              <w:pStyle w:val="TableParagraph"/>
              <w:ind w:left="51" w:right="36"/>
              <w:rPr>
                <w:sz w:val="20"/>
              </w:rPr>
            </w:pPr>
            <w:r w:rsidRPr="00C96364">
              <w:rPr>
                <w:sz w:val="20"/>
              </w:rPr>
              <w:t>0,000</w:t>
            </w:r>
          </w:p>
        </w:tc>
        <w:tc>
          <w:tcPr>
            <w:tcW w:w="604" w:type="pct"/>
            <w:shd w:val="clear" w:color="auto" w:fill="auto"/>
            <w:vAlign w:val="center"/>
          </w:tcPr>
          <w:p w14:paraId="0B6FFBB6" w14:textId="083B0576"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621839F9" w14:textId="74AB1714" w:rsidR="00FC08A4" w:rsidRPr="00C96364" w:rsidRDefault="00FC08A4" w:rsidP="00FC08A4">
            <w:pPr>
              <w:pStyle w:val="TableParagraph"/>
              <w:ind w:left="51" w:right="36"/>
              <w:rPr>
                <w:sz w:val="20"/>
              </w:rPr>
            </w:pPr>
            <w:r w:rsidRPr="00C96364">
              <w:rPr>
                <w:sz w:val="20"/>
              </w:rPr>
              <w:t>0,000</w:t>
            </w:r>
          </w:p>
        </w:tc>
      </w:tr>
      <w:tr w:rsidR="00FC08A4" w:rsidRPr="00C96364" w14:paraId="67EE2B00" w14:textId="77777777" w:rsidTr="006F03DB">
        <w:trPr>
          <w:trHeight w:val="23"/>
        </w:trPr>
        <w:tc>
          <w:tcPr>
            <w:tcW w:w="1382" w:type="pct"/>
            <w:shd w:val="clear" w:color="auto" w:fill="auto"/>
            <w:vAlign w:val="center"/>
          </w:tcPr>
          <w:p w14:paraId="61FC9ADA" w14:textId="77777777" w:rsidR="00FC08A4" w:rsidRPr="00C96364" w:rsidRDefault="00FC08A4" w:rsidP="00FC08A4">
            <w:pPr>
              <w:pStyle w:val="TableParagraph"/>
              <w:ind w:left="276" w:right="267"/>
              <w:rPr>
                <w:sz w:val="20"/>
              </w:rPr>
            </w:pPr>
            <w:r w:rsidRPr="00C96364">
              <w:rPr>
                <w:sz w:val="20"/>
              </w:rPr>
              <w:t>Общественные</w:t>
            </w:r>
          </w:p>
        </w:tc>
        <w:tc>
          <w:tcPr>
            <w:tcW w:w="652" w:type="pct"/>
            <w:shd w:val="clear" w:color="auto" w:fill="auto"/>
            <w:vAlign w:val="center"/>
          </w:tcPr>
          <w:p w14:paraId="32CD759D"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3785CC05" w14:textId="77777777" w:rsidR="00FC08A4" w:rsidRPr="00C96364" w:rsidRDefault="00FC08A4" w:rsidP="00FC08A4">
            <w:pPr>
              <w:pStyle w:val="TableParagraph"/>
              <w:ind w:left="51" w:right="36"/>
              <w:rPr>
                <w:sz w:val="20"/>
              </w:rPr>
            </w:pPr>
            <w:r w:rsidRPr="00C96364">
              <w:rPr>
                <w:sz w:val="20"/>
              </w:rPr>
              <w:t>0,000</w:t>
            </w:r>
          </w:p>
        </w:tc>
        <w:tc>
          <w:tcPr>
            <w:tcW w:w="400" w:type="pct"/>
            <w:shd w:val="clear" w:color="auto" w:fill="auto"/>
            <w:vAlign w:val="center"/>
          </w:tcPr>
          <w:p w14:paraId="22F0A2ED" w14:textId="26914D52" w:rsidR="00FC08A4" w:rsidRPr="00C96364" w:rsidRDefault="00FC08A4" w:rsidP="00FC08A4">
            <w:pPr>
              <w:pStyle w:val="TableParagraph"/>
              <w:ind w:left="51" w:right="36"/>
              <w:rPr>
                <w:sz w:val="20"/>
              </w:rPr>
            </w:pPr>
            <w:r w:rsidRPr="00C96364">
              <w:rPr>
                <w:sz w:val="20"/>
              </w:rPr>
              <w:t>0,000</w:t>
            </w:r>
          </w:p>
        </w:tc>
        <w:tc>
          <w:tcPr>
            <w:tcW w:w="582" w:type="pct"/>
            <w:shd w:val="clear" w:color="auto" w:fill="auto"/>
            <w:vAlign w:val="center"/>
          </w:tcPr>
          <w:p w14:paraId="04A7200A" w14:textId="111A870E"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1A84CD1E" w14:textId="77777777" w:rsidR="00FC08A4" w:rsidRPr="00C96364" w:rsidRDefault="00FC08A4" w:rsidP="00FC08A4">
            <w:pPr>
              <w:pStyle w:val="TableParagraph"/>
              <w:ind w:left="51" w:right="36"/>
              <w:rPr>
                <w:sz w:val="20"/>
              </w:rPr>
            </w:pPr>
            <w:r w:rsidRPr="00C96364">
              <w:rPr>
                <w:sz w:val="20"/>
              </w:rPr>
              <w:t>0,000</w:t>
            </w:r>
          </w:p>
        </w:tc>
        <w:tc>
          <w:tcPr>
            <w:tcW w:w="604" w:type="pct"/>
            <w:shd w:val="clear" w:color="auto" w:fill="auto"/>
            <w:vAlign w:val="center"/>
          </w:tcPr>
          <w:p w14:paraId="73BDB530" w14:textId="3BEB4650"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4FDCE29B" w14:textId="605DFEB1" w:rsidR="00FC08A4" w:rsidRPr="00C96364" w:rsidRDefault="00FC08A4" w:rsidP="00FC08A4">
            <w:pPr>
              <w:pStyle w:val="TableParagraph"/>
              <w:ind w:left="51" w:right="36"/>
              <w:rPr>
                <w:sz w:val="20"/>
              </w:rPr>
            </w:pPr>
            <w:r w:rsidRPr="00C96364">
              <w:rPr>
                <w:sz w:val="20"/>
              </w:rPr>
              <w:t>0,000</w:t>
            </w:r>
          </w:p>
        </w:tc>
      </w:tr>
      <w:tr w:rsidR="00FC08A4" w:rsidRPr="00C96364" w14:paraId="3545B02A" w14:textId="77777777" w:rsidTr="006F03DB">
        <w:trPr>
          <w:trHeight w:val="23"/>
        </w:trPr>
        <w:tc>
          <w:tcPr>
            <w:tcW w:w="1382" w:type="pct"/>
            <w:shd w:val="clear" w:color="auto" w:fill="auto"/>
            <w:vAlign w:val="center"/>
          </w:tcPr>
          <w:p w14:paraId="36F47EE9" w14:textId="77777777" w:rsidR="00FC08A4" w:rsidRPr="00C96364" w:rsidRDefault="00FC08A4" w:rsidP="00FC08A4">
            <w:pPr>
              <w:pStyle w:val="TableParagraph"/>
              <w:ind w:left="276" w:right="266"/>
              <w:rPr>
                <w:sz w:val="20"/>
              </w:rPr>
            </w:pPr>
            <w:r w:rsidRPr="00C96364">
              <w:rPr>
                <w:sz w:val="20"/>
              </w:rPr>
              <w:t>Прочие</w:t>
            </w:r>
          </w:p>
        </w:tc>
        <w:tc>
          <w:tcPr>
            <w:tcW w:w="652" w:type="pct"/>
            <w:shd w:val="clear" w:color="auto" w:fill="auto"/>
            <w:vAlign w:val="center"/>
          </w:tcPr>
          <w:p w14:paraId="5CB5774D"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1FB5F03A" w14:textId="77777777" w:rsidR="00FC08A4" w:rsidRPr="00C96364" w:rsidRDefault="00FC08A4" w:rsidP="00FC08A4">
            <w:pPr>
              <w:pStyle w:val="TableParagraph"/>
              <w:ind w:left="51" w:right="36"/>
              <w:rPr>
                <w:sz w:val="20"/>
              </w:rPr>
            </w:pPr>
            <w:r w:rsidRPr="00C96364">
              <w:rPr>
                <w:sz w:val="20"/>
              </w:rPr>
              <w:t>0,000</w:t>
            </w:r>
          </w:p>
        </w:tc>
        <w:tc>
          <w:tcPr>
            <w:tcW w:w="400" w:type="pct"/>
            <w:shd w:val="clear" w:color="auto" w:fill="auto"/>
            <w:vAlign w:val="center"/>
          </w:tcPr>
          <w:p w14:paraId="21CD9C1E" w14:textId="2F757D84" w:rsidR="00FC08A4" w:rsidRPr="00C96364" w:rsidRDefault="00FC08A4" w:rsidP="00FC08A4">
            <w:pPr>
              <w:pStyle w:val="TableParagraph"/>
              <w:ind w:left="51" w:right="36"/>
              <w:rPr>
                <w:sz w:val="20"/>
              </w:rPr>
            </w:pPr>
            <w:r w:rsidRPr="00C96364">
              <w:rPr>
                <w:sz w:val="20"/>
              </w:rPr>
              <w:t>0,000</w:t>
            </w:r>
          </w:p>
        </w:tc>
        <w:tc>
          <w:tcPr>
            <w:tcW w:w="582" w:type="pct"/>
            <w:shd w:val="clear" w:color="auto" w:fill="auto"/>
            <w:vAlign w:val="center"/>
          </w:tcPr>
          <w:p w14:paraId="67EAE378" w14:textId="41BBDDC8"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392551C1" w14:textId="77777777" w:rsidR="00FC08A4" w:rsidRPr="00C96364" w:rsidRDefault="00FC08A4" w:rsidP="00FC08A4">
            <w:pPr>
              <w:pStyle w:val="TableParagraph"/>
              <w:ind w:left="51" w:right="36"/>
              <w:rPr>
                <w:sz w:val="20"/>
              </w:rPr>
            </w:pPr>
            <w:r w:rsidRPr="00C96364">
              <w:rPr>
                <w:sz w:val="20"/>
              </w:rPr>
              <w:t>0,000</w:t>
            </w:r>
          </w:p>
        </w:tc>
        <w:tc>
          <w:tcPr>
            <w:tcW w:w="604" w:type="pct"/>
            <w:shd w:val="clear" w:color="auto" w:fill="auto"/>
            <w:vAlign w:val="center"/>
          </w:tcPr>
          <w:p w14:paraId="67BE26D0" w14:textId="1BB19FF9"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04E3E144" w14:textId="61799EAC" w:rsidR="00FC08A4" w:rsidRPr="00C96364" w:rsidRDefault="00FC08A4" w:rsidP="00FC08A4">
            <w:pPr>
              <w:pStyle w:val="TableParagraph"/>
              <w:ind w:left="51" w:right="36"/>
              <w:rPr>
                <w:sz w:val="20"/>
              </w:rPr>
            </w:pPr>
            <w:r w:rsidRPr="00C96364">
              <w:rPr>
                <w:sz w:val="20"/>
              </w:rPr>
              <w:t>0,000</w:t>
            </w:r>
          </w:p>
        </w:tc>
      </w:tr>
      <w:tr w:rsidR="00FC08A4" w:rsidRPr="00C96364" w14:paraId="039E99F0" w14:textId="77777777" w:rsidTr="006F03DB">
        <w:trPr>
          <w:trHeight w:val="23"/>
        </w:trPr>
        <w:tc>
          <w:tcPr>
            <w:tcW w:w="1382" w:type="pct"/>
            <w:shd w:val="clear" w:color="auto" w:fill="auto"/>
            <w:vAlign w:val="center"/>
          </w:tcPr>
          <w:p w14:paraId="4D841984" w14:textId="77777777" w:rsidR="00FC08A4" w:rsidRPr="00C96364" w:rsidRDefault="00FC08A4" w:rsidP="00FC08A4">
            <w:pPr>
              <w:pStyle w:val="TableParagraph"/>
              <w:ind w:left="276" w:right="265"/>
              <w:rPr>
                <w:b/>
                <w:sz w:val="20"/>
              </w:rPr>
            </w:pPr>
            <w:r w:rsidRPr="00C96364">
              <w:rPr>
                <w:b/>
                <w:sz w:val="20"/>
              </w:rPr>
              <w:t>Котельная №35 пос. Елизаветино</w:t>
            </w:r>
          </w:p>
        </w:tc>
        <w:tc>
          <w:tcPr>
            <w:tcW w:w="652" w:type="pct"/>
            <w:shd w:val="clear" w:color="auto" w:fill="auto"/>
            <w:vAlign w:val="center"/>
          </w:tcPr>
          <w:p w14:paraId="5FD3CA1F"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5C6EA90D" w14:textId="77777777" w:rsidR="00FC08A4" w:rsidRPr="00C96364" w:rsidRDefault="00FC08A4" w:rsidP="00FC08A4">
            <w:pPr>
              <w:pStyle w:val="TableParagraph"/>
              <w:ind w:left="51" w:right="36"/>
              <w:rPr>
                <w:b/>
                <w:sz w:val="20"/>
              </w:rPr>
            </w:pPr>
            <w:r w:rsidRPr="00C96364">
              <w:rPr>
                <w:b/>
                <w:sz w:val="20"/>
              </w:rPr>
              <w:t>0,000</w:t>
            </w:r>
          </w:p>
        </w:tc>
        <w:tc>
          <w:tcPr>
            <w:tcW w:w="400" w:type="pct"/>
            <w:shd w:val="clear" w:color="auto" w:fill="auto"/>
            <w:vAlign w:val="center"/>
          </w:tcPr>
          <w:p w14:paraId="1C5839E2" w14:textId="0E4C23C3" w:rsidR="00FC08A4" w:rsidRPr="00C96364" w:rsidRDefault="00FC08A4" w:rsidP="00FC08A4">
            <w:pPr>
              <w:pStyle w:val="TableParagraph"/>
              <w:ind w:left="51" w:right="36"/>
              <w:rPr>
                <w:b/>
                <w:sz w:val="20"/>
              </w:rPr>
            </w:pPr>
            <w:r w:rsidRPr="00C96364">
              <w:rPr>
                <w:b/>
                <w:sz w:val="20"/>
              </w:rPr>
              <w:t>0,195</w:t>
            </w:r>
          </w:p>
        </w:tc>
        <w:tc>
          <w:tcPr>
            <w:tcW w:w="582" w:type="pct"/>
            <w:shd w:val="clear" w:color="auto" w:fill="auto"/>
            <w:vAlign w:val="center"/>
          </w:tcPr>
          <w:p w14:paraId="7FB144A0" w14:textId="5F381640" w:rsidR="00FC08A4" w:rsidRPr="00C96364" w:rsidRDefault="00FC08A4" w:rsidP="00FC08A4">
            <w:pPr>
              <w:pStyle w:val="TableParagraph"/>
              <w:rPr>
                <w:b/>
                <w:sz w:val="20"/>
              </w:rPr>
            </w:pPr>
            <w:r w:rsidRPr="00C96364">
              <w:rPr>
                <w:b/>
                <w:sz w:val="20"/>
              </w:rPr>
              <w:t>0,000</w:t>
            </w:r>
          </w:p>
        </w:tc>
        <w:tc>
          <w:tcPr>
            <w:tcW w:w="422" w:type="pct"/>
            <w:shd w:val="clear" w:color="auto" w:fill="auto"/>
            <w:vAlign w:val="center"/>
          </w:tcPr>
          <w:p w14:paraId="4EA2B0CD" w14:textId="77777777" w:rsidR="00FC08A4" w:rsidRPr="00C96364" w:rsidRDefault="00FC08A4" w:rsidP="00FC08A4">
            <w:pPr>
              <w:pStyle w:val="TableParagraph"/>
              <w:ind w:left="51" w:right="36"/>
              <w:rPr>
                <w:b/>
                <w:sz w:val="20"/>
              </w:rPr>
            </w:pPr>
            <w:r w:rsidRPr="00C96364">
              <w:rPr>
                <w:b/>
                <w:sz w:val="20"/>
              </w:rPr>
              <w:t>0,000</w:t>
            </w:r>
          </w:p>
        </w:tc>
        <w:tc>
          <w:tcPr>
            <w:tcW w:w="604" w:type="pct"/>
            <w:shd w:val="clear" w:color="auto" w:fill="auto"/>
            <w:vAlign w:val="center"/>
          </w:tcPr>
          <w:p w14:paraId="526579EB" w14:textId="6A89D1C9" w:rsidR="00FC08A4" w:rsidRPr="00C96364" w:rsidRDefault="00FC08A4" w:rsidP="00FC08A4">
            <w:pPr>
              <w:pStyle w:val="TableParagraph"/>
              <w:ind w:left="304" w:right="288"/>
              <w:rPr>
                <w:b/>
                <w:sz w:val="20"/>
              </w:rPr>
            </w:pPr>
            <w:r w:rsidRPr="00C96364">
              <w:rPr>
                <w:b/>
                <w:sz w:val="20"/>
              </w:rPr>
              <w:t>0,000</w:t>
            </w:r>
          </w:p>
        </w:tc>
        <w:tc>
          <w:tcPr>
            <w:tcW w:w="436" w:type="pct"/>
            <w:shd w:val="clear" w:color="auto" w:fill="auto"/>
            <w:vAlign w:val="center"/>
          </w:tcPr>
          <w:p w14:paraId="1A031739" w14:textId="67AB53D5" w:rsidR="00FC08A4" w:rsidRPr="00C96364" w:rsidRDefault="00FC08A4" w:rsidP="00FC08A4">
            <w:pPr>
              <w:pStyle w:val="TableParagraph"/>
              <w:ind w:left="51" w:right="36"/>
              <w:rPr>
                <w:b/>
                <w:sz w:val="20"/>
              </w:rPr>
            </w:pPr>
            <w:r w:rsidRPr="00C96364">
              <w:rPr>
                <w:b/>
                <w:sz w:val="20"/>
              </w:rPr>
              <w:t>0,293</w:t>
            </w:r>
          </w:p>
        </w:tc>
      </w:tr>
      <w:tr w:rsidR="00FC08A4" w:rsidRPr="00C96364" w14:paraId="4410E319" w14:textId="77777777" w:rsidTr="006F03DB">
        <w:trPr>
          <w:trHeight w:val="23"/>
        </w:trPr>
        <w:tc>
          <w:tcPr>
            <w:tcW w:w="1382" w:type="pct"/>
            <w:shd w:val="clear" w:color="auto" w:fill="auto"/>
            <w:vAlign w:val="center"/>
          </w:tcPr>
          <w:p w14:paraId="76843073" w14:textId="77777777" w:rsidR="00FC08A4" w:rsidRPr="00C96364" w:rsidRDefault="00FC08A4" w:rsidP="00FC08A4">
            <w:pPr>
              <w:pStyle w:val="TableParagraph"/>
              <w:ind w:left="276" w:right="267"/>
              <w:rPr>
                <w:sz w:val="20"/>
              </w:rPr>
            </w:pPr>
            <w:r w:rsidRPr="00C96364">
              <w:rPr>
                <w:sz w:val="20"/>
              </w:rPr>
              <w:t>Жилые</w:t>
            </w:r>
          </w:p>
        </w:tc>
        <w:tc>
          <w:tcPr>
            <w:tcW w:w="652" w:type="pct"/>
            <w:shd w:val="clear" w:color="auto" w:fill="auto"/>
            <w:vAlign w:val="center"/>
          </w:tcPr>
          <w:p w14:paraId="4843A8AF"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4C1C90A1" w14:textId="77777777" w:rsidR="00FC08A4" w:rsidRPr="00C96364" w:rsidRDefault="00FC08A4" w:rsidP="00FC08A4">
            <w:pPr>
              <w:pStyle w:val="TableParagraph"/>
              <w:ind w:left="51" w:right="36"/>
              <w:rPr>
                <w:sz w:val="20"/>
              </w:rPr>
            </w:pPr>
            <w:r w:rsidRPr="00C96364">
              <w:rPr>
                <w:sz w:val="20"/>
              </w:rPr>
              <w:t>0,000</w:t>
            </w:r>
          </w:p>
        </w:tc>
        <w:tc>
          <w:tcPr>
            <w:tcW w:w="400" w:type="pct"/>
            <w:shd w:val="clear" w:color="auto" w:fill="auto"/>
            <w:vAlign w:val="center"/>
          </w:tcPr>
          <w:p w14:paraId="7EE55078" w14:textId="3FFA0097" w:rsidR="00FC08A4" w:rsidRPr="00C96364" w:rsidRDefault="00FC08A4" w:rsidP="00FC08A4">
            <w:pPr>
              <w:pStyle w:val="TableParagraph"/>
              <w:ind w:left="51" w:right="36"/>
              <w:rPr>
                <w:sz w:val="20"/>
              </w:rPr>
            </w:pPr>
            <w:r w:rsidRPr="00C96364">
              <w:rPr>
                <w:sz w:val="20"/>
              </w:rPr>
              <w:t>0,195</w:t>
            </w:r>
          </w:p>
        </w:tc>
        <w:tc>
          <w:tcPr>
            <w:tcW w:w="582" w:type="pct"/>
            <w:shd w:val="clear" w:color="auto" w:fill="auto"/>
            <w:vAlign w:val="center"/>
          </w:tcPr>
          <w:p w14:paraId="3E4CFF95" w14:textId="05BA71DE"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2AF5D7DD" w14:textId="77777777" w:rsidR="00FC08A4" w:rsidRPr="00C96364" w:rsidRDefault="00FC08A4" w:rsidP="00FC08A4">
            <w:pPr>
              <w:pStyle w:val="TableParagraph"/>
              <w:ind w:left="51" w:right="36"/>
              <w:rPr>
                <w:sz w:val="20"/>
              </w:rPr>
            </w:pPr>
            <w:r w:rsidRPr="00C96364">
              <w:rPr>
                <w:sz w:val="20"/>
              </w:rPr>
              <w:t>0,000</w:t>
            </w:r>
          </w:p>
        </w:tc>
        <w:tc>
          <w:tcPr>
            <w:tcW w:w="604" w:type="pct"/>
            <w:shd w:val="clear" w:color="auto" w:fill="auto"/>
            <w:vAlign w:val="center"/>
          </w:tcPr>
          <w:p w14:paraId="3466FFDE" w14:textId="3537B43E"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6E72C588" w14:textId="70367CEF" w:rsidR="00FC08A4" w:rsidRPr="00C96364" w:rsidRDefault="00FC08A4" w:rsidP="00FC08A4">
            <w:pPr>
              <w:pStyle w:val="TableParagraph"/>
              <w:ind w:left="51" w:right="36"/>
              <w:rPr>
                <w:sz w:val="20"/>
              </w:rPr>
            </w:pPr>
            <w:r w:rsidRPr="00C96364">
              <w:rPr>
                <w:sz w:val="20"/>
              </w:rPr>
              <w:t>0,293</w:t>
            </w:r>
          </w:p>
        </w:tc>
      </w:tr>
      <w:tr w:rsidR="00FC08A4" w:rsidRPr="00C96364" w14:paraId="2A425271" w14:textId="77777777" w:rsidTr="006F03DB">
        <w:trPr>
          <w:trHeight w:val="23"/>
        </w:trPr>
        <w:tc>
          <w:tcPr>
            <w:tcW w:w="1382" w:type="pct"/>
            <w:shd w:val="clear" w:color="auto" w:fill="auto"/>
            <w:vAlign w:val="center"/>
          </w:tcPr>
          <w:p w14:paraId="56E5171D" w14:textId="77777777" w:rsidR="00FC08A4" w:rsidRPr="00C96364" w:rsidRDefault="00FC08A4" w:rsidP="00FC08A4">
            <w:pPr>
              <w:pStyle w:val="TableParagraph"/>
              <w:ind w:left="276" w:right="267"/>
              <w:rPr>
                <w:sz w:val="20"/>
              </w:rPr>
            </w:pPr>
            <w:r w:rsidRPr="00C96364">
              <w:rPr>
                <w:sz w:val="20"/>
              </w:rPr>
              <w:t>Общественные</w:t>
            </w:r>
          </w:p>
        </w:tc>
        <w:tc>
          <w:tcPr>
            <w:tcW w:w="652" w:type="pct"/>
            <w:shd w:val="clear" w:color="auto" w:fill="auto"/>
            <w:vAlign w:val="center"/>
          </w:tcPr>
          <w:p w14:paraId="2DB495FE"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6938FEAC" w14:textId="77777777" w:rsidR="00FC08A4" w:rsidRPr="00C96364" w:rsidRDefault="00FC08A4" w:rsidP="00FC08A4">
            <w:pPr>
              <w:pStyle w:val="TableParagraph"/>
              <w:ind w:left="51" w:right="36"/>
              <w:rPr>
                <w:sz w:val="20"/>
              </w:rPr>
            </w:pPr>
            <w:r w:rsidRPr="00C96364">
              <w:rPr>
                <w:sz w:val="20"/>
              </w:rPr>
              <w:t>0,000</w:t>
            </w:r>
          </w:p>
        </w:tc>
        <w:tc>
          <w:tcPr>
            <w:tcW w:w="400" w:type="pct"/>
            <w:shd w:val="clear" w:color="auto" w:fill="auto"/>
            <w:vAlign w:val="center"/>
          </w:tcPr>
          <w:p w14:paraId="4A8F05CB" w14:textId="0526963B" w:rsidR="00FC08A4" w:rsidRPr="00C96364" w:rsidRDefault="00FC08A4" w:rsidP="00FC08A4">
            <w:pPr>
              <w:pStyle w:val="TableParagraph"/>
              <w:ind w:left="51" w:right="36"/>
              <w:rPr>
                <w:sz w:val="20"/>
              </w:rPr>
            </w:pPr>
            <w:r w:rsidRPr="00C96364">
              <w:rPr>
                <w:sz w:val="20"/>
              </w:rPr>
              <w:t>0,000</w:t>
            </w:r>
          </w:p>
        </w:tc>
        <w:tc>
          <w:tcPr>
            <w:tcW w:w="582" w:type="pct"/>
            <w:shd w:val="clear" w:color="auto" w:fill="auto"/>
            <w:vAlign w:val="center"/>
          </w:tcPr>
          <w:p w14:paraId="6BDE1981" w14:textId="5CAEF23E"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4285651F" w14:textId="77777777" w:rsidR="00FC08A4" w:rsidRPr="00C96364" w:rsidRDefault="00FC08A4" w:rsidP="00FC08A4">
            <w:pPr>
              <w:pStyle w:val="TableParagraph"/>
              <w:ind w:left="51" w:right="36"/>
              <w:rPr>
                <w:sz w:val="20"/>
              </w:rPr>
            </w:pPr>
            <w:r w:rsidRPr="00C96364">
              <w:rPr>
                <w:sz w:val="20"/>
              </w:rPr>
              <w:t>0,000</w:t>
            </w:r>
          </w:p>
        </w:tc>
        <w:tc>
          <w:tcPr>
            <w:tcW w:w="604" w:type="pct"/>
            <w:shd w:val="clear" w:color="auto" w:fill="auto"/>
            <w:vAlign w:val="center"/>
          </w:tcPr>
          <w:p w14:paraId="12852876" w14:textId="6D890733"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196DF450" w14:textId="1023A9C0" w:rsidR="00FC08A4" w:rsidRPr="00C96364" w:rsidRDefault="00FC08A4" w:rsidP="00FC08A4">
            <w:pPr>
              <w:pStyle w:val="TableParagraph"/>
              <w:ind w:left="51" w:right="36"/>
              <w:rPr>
                <w:sz w:val="20"/>
              </w:rPr>
            </w:pPr>
            <w:r w:rsidRPr="00C96364">
              <w:rPr>
                <w:sz w:val="20"/>
              </w:rPr>
              <w:t>0,000</w:t>
            </w:r>
          </w:p>
        </w:tc>
      </w:tr>
      <w:tr w:rsidR="00FC08A4" w:rsidRPr="00C96364" w14:paraId="366C1923" w14:textId="77777777" w:rsidTr="006F03DB">
        <w:trPr>
          <w:trHeight w:val="23"/>
        </w:trPr>
        <w:tc>
          <w:tcPr>
            <w:tcW w:w="1382" w:type="pct"/>
            <w:shd w:val="clear" w:color="auto" w:fill="auto"/>
            <w:vAlign w:val="center"/>
          </w:tcPr>
          <w:p w14:paraId="4D61876D" w14:textId="77777777" w:rsidR="00FC08A4" w:rsidRPr="00C96364" w:rsidRDefault="00FC08A4" w:rsidP="00FC08A4">
            <w:pPr>
              <w:pStyle w:val="TableParagraph"/>
              <w:ind w:left="276" w:right="266"/>
              <w:rPr>
                <w:sz w:val="20"/>
              </w:rPr>
            </w:pPr>
            <w:r w:rsidRPr="00C96364">
              <w:rPr>
                <w:sz w:val="20"/>
              </w:rPr>
              <w:t>Прочие</w:t>
            </w:r>
          </w:p>
        </w:tc>
        <w:tc>
          <w:tcPr>
            <w:tcW w:w="652" w:type="pct"/>
            <w:shd w:val="clear" w:color="auto" w:fill="auto"/>
            <w:vAlign w:val="center"/>
          </w:tcPr>
          <w:p w14:paraId="31953A4A"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5D274B07" w14:textId="77777777" w:rsidR="00FC08A4" w:rsidRPr="00C96364" w:rsidRDefault="00FC08A4" w:rsidP="00FC08A4">
            <w:pPr>
              <w:pStyle w:val="TableParagraph"/>
              <w:ind w:left="51" w:right="36"/>
              <w:rPr>
                <w:sz w:val="20"/>
              </w:rPr>
            </w:pPr>
            <w:r w:rsidRPr="00C96364">
              <w:rPr>
                <w:sz w:val="20"/>
              </w:rPr>
              <w:t>0,000</w:t>
            </w:r>
          </w:p>
        </w:tc>
        <w:tc>
          <w:tcPr>
            <w:tcW w:w="400" w:type="pct"/>
            <w:shd w:val="clear" w:color="auto" w:fill="auto"/>
            <w:vAlign w:val="center"/>
          </w:tcPr>
          <w:p w14:paraId="47763F62" w14:textId="1934C58A" w:rsidR="00FC08A4" w:rsidRPr="00C96364" w:rsidRDefault="00FC08A4" w:rsidP="00FC08A4">
            <w:pPr>
              <w:pStyle w:val="TableParagraph"/>
              <w:ind w:left="51" w:right="36"/>
              <w:rPr>
                <w:sz w:val="20"/>
              </w:rPr>
            </w:pPr>
            <w:r w:rsidRPr="00C96364">
              <w:rPr>
                <w:sz w:val="20"/>
              </w:rPr>
              <w:t>0,000</w:t>
            </w:r>
          </w:p>
        </w:tc>
        <w:tc>
          <w:tcPr>
            <w:tcW w:w="582" w:type="pct"/>
            <w:shd w:val="clear" w:color="auto" w:fill="auto"/>
            <w:vAlign w:val="center"/>
          </w:tcPr>
          <w:p w14:paraId="1E6A6566" w14:textId="3E900EE3"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72C0C8E0" w14:textId="77777777" w:rsidR="00FC08A4" w:rsidRPr="00C96364" w:rsidRDefault="00FC08A4" w:rsidP="00FC08A4">
            <w:pPr>
              <w:pStyle w:val="TableParagraph"/>
              <w:ind w:left="51" w:right="36"/>
              <w:rPr>
                <w:sz w:val="20"/>
              </w:rPr>
            </w:pPr>
            <w:r w:rsidRPr="00C96364">
              <w:rPr>
                <w:sz w:val="20"/>
              </w:rPr>
              <w:t>0,000</w:t>
            </w:r>
          </w:p>
        </w:tc>
        <w:tc>
          <w:tcPr>
            <w:tcW w:w="604" w:type="pct"/>
            <w:shd w:val="clear" w:color="auto" w:fill="auto"/>
            <w:vAlign w:val="center"/>
          </w:tcPr>
          <w:p w14:paraId="68E73CDF" w14:textId="64017EDA"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0A172ED3" w14:textId="35FE3E78" w:rsidR="00FC08A4" w:rsidRPr="00C96364" w:rsidRDefault="00FC08A4" w:rsidP="00FC08A4">
            <w:pPr>
              <w:pStyle w:val="TableParagraph"/>
              <w:ind w:left="51" w:right="36"/>
              <w:rPr>
                <w:sz w:val="20"/>
              </w:rPr>
            </w:pPr>
            <w:r w:rsidRPr="00C96364">
              <w:rPr>
                <w:sz w:val="20"/>
              </w:rPr>
              <w:t>0,000</w:t>
            </w:r>
          </w:p>
        </w:tc>
      </w:tr>
      <w:tr w:rsidR="00FC08A4" w:rsidRPr="00C96364" w14:paraId="66DFAF57" w14:textId="77777777" w:rsidTr="006F03DB">
        <w:trPr>
          <w:trHeight w:val="23"/>
        </w:trPr>
        <w:tc>
          <w:tcPr>
            <w:tcW w:w="1382" w:type="pct"/>
            <w:shd w:val="clear" w:color="auto" w:fill="auto"/>
            <w:vAlign w:val="center"/>
          </w:tcPr>
          <w:p w14:paraId="6C0D2E4D" w14:textId="77777777" w:rsidR="00FC08A4" w:rsidRPr="00C96364" w:rsidRDefault="00FC08A4" w:rsidP="00FC08A4">
            <w:pPr>
              <w:pStyle w:val="TableParagraph"/>
              <w:ind w:left="276" w:right="265"/>
              <w:rPr>
                <w:b/>
                <w:sz w:val="20"/>
              </w:rPr>
            </w:pPr>
            <w:r w:rsidRPr="00C96364">
              <w:rPr>
                <w:b/>
                <w:sz w:val="20"/>
              </w:rPr>
              <w:t>Котельная №47 пос. Елизаветино</w:t>
            </w:r>
          </w:p>
        </w:tc>
        <w:tc>
          <w:tcPr>
            <w:tcW w:w="652" w:type="pct"/>
            <w:shd w:val="clear" w:color="auto" w:fill="auto"/>
            <w:vAlign w:val="center"/>
          </w:tcPr>
          <w:p w14:paraId="50B630F7"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130B3168" w14:textId="77777777" w:rsidR="00FC08A4" w:rsidRPr="00C96364" w:rsidRDefault="00FC08A4" w:rsidP="00FC08A4">
            <w:pPr>
              <w:pStyle w:val="TableParagraph"/>
              <w:ind w:left="51" w:right="36"/>
              <w:rPr>
                <w:b/>
                <w:sz w:val="20"/>
              </w:rPr>
            </w:pPr>
            <w:r w:rsidRPr="00C96364">
              <w:rPr>
                <w:b/>
                <w:sz w:val="20"/>
              </w:rPr>
              <w:t>0,000</w:t>
            </w:r>
          </w:p>
        </w:tc>
        <w:tc>
          <w:tcPr>
            <w:tcW w:w="400" w:type="pct"/>
            <w:shd w:val="clear" w:color="auto" w:fill="auto"/>
            <w:vAlign w:val="center"/>
          </w:tcPr>
          <w:p w14:paraId="2F730B78" w14:textId="27F70069" w:rsidR="00FC08A4" w:rsidRPr="00C96364" w:rsidRDefault="00FC08A4" w:rsidP="00FC08A4">
            <w:pPr>
              <w:pStyle w:val="TableParagraph"/>
              <w:ind w:left="51" w:right="36"/>
              <w:rPr>
                <w:b/>
                <w:sz w:val="20"/>
              </w:rPr>
            </w:pPr>
            <w:r w:rsidRPr="00C96364">
              <w:rPr>
                <w:b/>
                <w:sz w:val="20"/>
              </w:rPr>
              <w:t>0,000</w:t>
            </w:r>
          </w:p>
        </w:tc>
        <w:tc>
          <w:tcPr>
            <w:tcW w:w="582" w:type="pct"/>
            <w:shd w:val="clear" w:color="auto" w:fill="auto"/>
            <w:vAlign w:val="center"/>
          </w:tcPr>
          <w:p w14:paraId="6B8BC645" w14:textId="3797F68D" w:rsidR="00FC08A4" w:rsidRPr="00C96364" w:rsidRDefault="00FC08A4" w:rsidP="00FC08A4">
            <w:pPr>
              <w:pStyle w:val="TableParagraph"/>
              <w:rPr>
                <w:b/>
                <w:sz w:val="20"/>
              </w:rPr>
            </w:pPr>
            <w:r w:rsidRPr="00C96364">
              <w:rPr>
                <w:b/>
                <w:sz w:val="20"/>
              </w:rPr>
              <w:t>0,000</w:t>
            </w:r>
          </w:p>
        </w:tc>
        <w:tc>
          <w:tcPr>
            <w:tcW w:w="422" w:type="pct"/>
            <w:shd w:val="clear" w:color="auto" w:fill="auto"/>
            <w:vAlign w:val="center"/>
          </w:tcPr>
          <w:p w14:paraId="6C423070" w14:textId="77777777" w:rsidR="00FC08A4" w:rsidRPr="00C96364" w:rsidRDefault="00FC08A4" w:rsidP="00FC08A4">
            <w:pPr>
              <w:pStyle w:val="TableParagraph"/>
              <w:ind w:left="51" w:right="36"/>
              <w:rPr>
                <w:b/>
                <w:sz w:val="20"/>
              </w:rPr>
            </w:pPr>
            <w:r w:rsidRPr="00C96364">
              <w:rPr>
                <w:b/>
                <w:sz w:val="20"/>
              </w:rPr>
              <w:t>0,000</w:t>
            </w:r>
          </w:p>
        </w:tc>
        <w:tc>
          <w:tcPr>
            <w:tcW w:w="604" w:type="pct"/>
            <w:shd w:val="clear" w:color="auto" w:fill="auto"/>
            <w:vAlign w:val="center"/>
          </w:tcPr>
          <w:p w14:paraId="42491DC4" w14:textId="62DCCC83" w:rsidR="00FC08A4" w:rsidRPr="00C96364" w:rsidRDefault="00FC08A4" w:rsidP="00FC08A4">
            <w:pPr>
              <w:pStyle w:val="TableParagraph"/>
              <w:ind w:left="304" w:right="288"/>
              <w:rPr>
                <w:b/>
                <w:sz w:val="20"/>
              </w:rPr>
            </w:pPr>
            <w:r w:rsidRPr="00C96364">
              <w:rPr>
                <w:b/>
                <w:sz w:val="20"/>
              </w:rPr>
              <w:t>0,000</w:t>
            </w:r>
          </w:p>
        </w:tc>
        <w:tc>
          <w:tcPr>
            <w:tcW w:w="436" w:type="pct"/>
            <w:shd w:val="clear" w:color="auto" w:fill="auto"/>
            <w:vAlign w:val="center"/>
          </w:tcPr>
          <w:p w14:paraId="0A07C365" w14:textId="638740AB" w:rsidR="00FC08A4" w:rsidRPr="00C96364" w:rsidRDefault="00FC08A4" w:rsidP="00FC08A4">
            <w:pPr>
              <w:pStyle w:val="TableParagraph"/>
              <w:ind w:left="51" w:right="36"/>
              <w:rPr>
                <w:b/>
                <w:sz w:val="20"/>
              </w:rPr>
            </w:pPr>
            <w:r w:rsidRPr="00C96364">
              <w:rPr>
                <w:b/>
                <w:sz w:val="20"/>
              </w:rPr>
              <w:t>0,098</w:t>
            </w:r>
          </w:p>
        </w:tc>
      </w:tr>
      <w:tr w:rsidR="00FC08A4" w:rsidRPr="00C96364" w14:paraId="5F1A37A6" w14:textId="77777777" w:rsidTr="006F03DB">
        <w:trPr>
          <w:trHeight w:val="23"/>
        </w:trPr>
        <w:tc>
          <w:tcPr>
            <w:tcW w:w="1382" w:type="pct"/>
            <w:shd w:val="clear" w:color="auto" w:fill="auto"/>
            <w:vAlign w:val="center"/>
          </w:tcPr>
          <w:p w14:paraId="2E56788B" w14:textId="77777777" w:rsidR="00FC08A4" w:rsidRPr="00C96364" w:rsidRDefault="00FC08A4" w:rsidP="00FC08A4">
            <w:pPr>
              <w:pStyle w:val="TableParagraph"/>
              <w:ind w:left="276" w:right="267"/>
              <w:rPr>
                <w:sz w:val="20"/>
              </w:rPr>
            </w:pPr>
            <w:r w:rsidRPr="00C96364">
              <w:rPr>
                <w:sz w:val="20"/>
              </w:rPr>
              <w:t>Жилые</w:t>
            </w:r>
          </w:p>
        </w:tc>
        <w:tc>
          <w:tcPr>
            <w:tcW w:w="652" w:type="pct"/>
            <w:shd w:val="clear" w:color="auto" w:fill="auto"/>
            <w:vAlign w:val="center"/>
          </w:tcPr>
          <w:p w14:paraId="465B4177"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1EB56182" w14:textId="77777777" w:rsidR="00FC08A4" w:rsidRPr="00C96364" w:rsidRDefault="00FC08A4" w:rsidP="00FC08A4">
            <w:pPr>
              <w:pStyle w:val="TableParagraph"/>
              <w:ind w:left="51" w:right="36"/>
              <w:rPr>
                <w:sz w:val="20"/>
              </w:rPr>
            </w:pPr>
            <w:r w:rsidRPr="00C96364">
              <w:rPr>
                <w:sz w:val="20"/>
              </w:rPr>
              <w:t>0,000</w:t>
            </w:r>
          </w:p>
        </w:tc>
        <w:tc>
          <w:tcPr>
            <w:tcW w:w="400" w:type="pct"/>
            <w:shd w:val="clear" w:color="auto" w:fill="auto"/>
            <w:vAlign w:val="center"/>
          </w:tcPr>
          <w:p w14:paraId="2F6A6E1A" w14:textId="6D658471" w:rsidR="00FC08A4" w:rsidRPr="00C96364" w:rsidRDefault="00FC08A4" w:rsidP="00FC08A4">
            <w:pPr>
              <w:pStyle w:val="TableParagraph"/>
              <w:ind w:left="51" w:right="36"/>
              <w:rPr>
                <w:sz w:val="20"/>
              </w:rPr>
            </w:pPr>
            <w:r w:rsidRPr="00C96364">
              <w:rPr>
                <w:sz w:val="20"/>
              </w:rPr>
              <w:t>0,000</w:t>
            </w:r>
          </w:p>
        </w:tc>
        <w:tc>
          <w:tcPr>
            <w:tcW w:w="582" w:type="pct"/>
            <w:shd w:val="clear" w:color="auto" w:fill="auto"/>
            <w:vAlign w:val="center"/>
          </w:tcPr>
          <w:p w14:paraId="210EA5ED" w14:textId="5BDA6220"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4A003DB4" w14:textId="77777777" w:rsidR="00FC08A4" w:rsidRPr="00C96364" w:rsidRDefault="00FC08A4" w:rsidP="00FC08A4">
            <w:pPr>
              <w:pStyle w:val="TableParagraph"/>
              <w:ind w:left="51" w:right="36"/>
              <w:rPr>
                <w:sz w:val="20"/>
              </w:rPr>
            </w:pPr>
            <w:r w:rsidRPr="00C96364">
              <w:rPr>
                <w:sz w:val="20"/>
              </w:rPr>
              <w:t>0,000</w:t>
            </w:r>
          </w:p>
        </w:tc>
        <w:tc>
          <w:tcPr>
            <w:tcW w:w="604" w:type="pct"/>
            <w:shd w:val="clear" w:color="auto" w:fill="auto"/>
            <w:vAlign w:val="center"/>
          </w:tcPr>
          <w:p w14:paraId="064BFC9C" w14:textId="1DED8B18"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2C269476" w14:textId="6DE3606A" w:rsidR="00FC08A4" w:rsidRPr="00C96364" w:rsidRDefault="00FC08A4" w:rsidP="00FC08A4">
            <w:pPr>
              <w:pStyle w:val="TableParagraph"/>
              <w:ind w:left="51" w:right="36"/>
              <w:rPr>
                <w:sz w:val="20"/>
              </w:rPr>
            </w:pPr>
            <w:r w:rsidRPr="00C96364">
              <w:rPr>
                <w:sz w:val="20"/>
              </w:rPr>
              <w:t>0,098</w:t>
            </w:r>
          </w:p>
        </w:tc>
      </w:tr>
      <w:tr w:rsidR="00FC08A4" w:rsidRPr="00C96364" w14:paraId="42F8B4B8" w14:textId="77777777" w:rsidTr="006F03DB">
        <w:trPr>
          <w:trHeight w:val="23"/>
        </w:trPr>
        <w:tc>
          <w:tcPr>
            <w:tcW w:w="1382" w:type="pct"/>
            <w:shd w:val="clear" w:color="auto" w:fill="auto"/>
            <w:vAlign w:val="center"/>
          </w:tcPr>
          <w:p w14:paraId="0BD5D1C5" w14:textId="77777777" w:rsidR="00FC08A4" w:rsidRPr="00C96364" w:rsidRDefault="00FC08A4" w:rsidP="00FC08A4">
            <w:pPr>
              <w:pStyle w:val="TableParagraph"/>
              <w:ind w:left="276" w:right="267"/>
              <w:rPr>
                <w:sz w:val="20"/>
              </w:rPr>
            </w:pPr>
            <w:r w:rsidRPr="00C96364">
              <w:rPr>
                <w:sz w:val="20"/>
              </w:rPr>
              <w:t>Общественные</w:t>
            </w:r>
          </w:p>
        </w:tc>
        <w:tc>
          <w:tcPr>
            <w:tcW w:w="652" w:type="pct"/>
            <w:shd w:val="clear" w:color="auto" w:fill="auto"/>
            <w:vAlign w:val="center"/>
          </w:tcPr>
          <w:p w14:paraId="24DD2CB6"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7C3D5AC7" w14:textId="77777777" w:rsidR="00FC08A4" w:rsidRPr="00C96364" w:rsidRDefault="00FC08A4" w:rsidP="00FC08A4">
            <w:pPr>
              <w:pStyle w:val="TableParagraph"/>
              <w:ind w:left="51" w:right="36"/>
              <w:rPr>
                <w:sz w:val="20"/>
              </w:rPr>
            </w:pPr>
            <w:r w:rsidRPr="00C96364">
              <w:rPr>
                <w:sz w:val="20"/>
              </w:rPr>
              <w:t>0,000</w:t>
            </w:r>
          </w:p>
        </w:tc>
        <w:tc>
          <w:tcPr>
            <w:tcW w:w="400" w:type="pct"/>
            <w:shd w:val="clear" w:color="auto" w:fill="auto"/>
            <w:vAlign w:val="center"/>
          </w:tcPr>
          <w:p w14:paraId="58D073DC" w14:textId="3879934B" w:rsidR="00FC08A4" w:rsidRPr="00C96364" w:rsidRDefault="00FC08A4" w:rsidP="00FC08A4">
            <w:pPr>
              <w:pStyle w:val="TableParagraph"/>
              <w:ind w:left="51" w:right="36"/>
              <w:rPr>
                <w:sz w:val="20"/>
              </w:rPr>
            </w:pPr>
            <w:r w:rsidRPr="00C96364">
              <w:rPr>
                <w:sz w:val="20"/>
              </w:rPr>
              <w:t>0,000</w:t>
            </w:r>
          </w:p>
        </w:tc>
        <w:tc>
          <w:tcPr>
            <w:tcW w:w="582" w:type="pct"/>
            <w:shd w:val="clear" w:color="auto" w:fill="auto"/>
            <w:vAlign w:val="center"/>
          </w:tcPr>
          <w:p w14:paraId="4FF9AA98" w14:textId="63F35CD6"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381263BC" w14:textId="77777777" w:rsidR="00FC08A4" w:rsidRPr="00C96364" w:rsidRDefault="00FC08A4" w:rsidP="00FC08A4">
            <w:pPr>
              <w:pStyle w:val="TableParagraph"/>
              <w:ind w:left="51" w:right="36"/>
              <w:rPr>
                <w:sz w:val="20"/>
              </w:rPr>
            </w:pPr>
            <w:r w:rsidRPr="00C96364">
              <w:rPr>
                <w:sz w:val="20"/>
              </w:rPr>
              <w:t>0,000</w:t>
            </w:r>
          </w:p>
        </w:tc>
        <w:tc>
          <w:tcPr>
            <w:tcW w:w="604" w:type="pct"/>
            <w:shd w:val="clear" w:color="auto" w:fill="auto"/>
            <w:vAlign w:val="center"/>
          </w:tcPr>
          <w:p w14:paraId="3488E6F5" w14:textId="6F942CE5"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03111FAC" w14:textId="037BD329" w:rsidR="00FC08A4" w:rsidRPr="00C96364" w:rsidRDefault="00FC08A4" w:rsidP="00FC08A4">
            <w:pPr>
              <w:pStyle w:val="TableParagraph"/>
              <w:ind w:left="51" w:right="36"/>
              <w:rPr>
                <w:sz w:val="20"/>
              </w:rPr>
            </w:pPr>
            <w:r w:rsidRPr="00C96364">
              <w:rPr>
                <w:sz w:val="20"/>
              </w:rPr>
              <w:t>0,000</w:t>
            </w:r>
          </w:p>
        </w:tc>
      </w:tr>
      <w:tr w:rsidR="00FC08A4" w:rsidRPr="00C96364" w14:paraId="59F4DB71" w14:textId="77777777" w:rsidTr="006F03DB">
        <w:trPr>
          <w:trHeight w:val="23"/>
        </w:trPr>
        <w:tc>
          <w:tcPr>
            <w:tcW w:w="1382" w:type="pct"/>
            <w:shd w:val="clear" w:color="auto" w:fill="auto"/>
            <w:vAlign w:val="center"/>
          </w:tcPr>
          <w:p w14:paraId="5A39C944" w14:textId="77777777" w:rsidR="00FC08A4" w:rsidRPr="00C96364" w:rsidRDefault="00FC08A4" w:rsidP="00FC08A4">
            <w:pPr>
              <w:pStyle w:val="TableParagraph"/>
              <w:ind w:left="276" w:right="266"/>
              <w:rPr>
                <w:sz w:val="20"/>
              </w:rPr>
            </w:pPr>
            <w:r w:rsidRPr="00C96364">
              <w:rPr>
                <w:sz w:val="20"/>
              </w:rPr>
              <w:t>Прочие</w:t>
            </w:r>
          </w:p>
        </w:tc>
        <w:tc>
          <w:tcPr>
            <w:tcW w:w="652" w:type="pct"/>
            <w:shd w:val="clear" w:color="auto" w:fill="auto"/>
            <w:vAlign w:val="center"/>
          </w:tcPr>
          <w:p w14:paraId="75EB1F0D"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7081FF73" w14:textId="77777777" w:rsidR="00FC08A4" w:rsidRPr="00C96364" w:rsidRDefault="00FC08A4" w:rsidP="00FC08A4">
            <w:pPr>
              <w:pStyle w:val="TableParagraph"/>
              <w:ind w:left="51" w:right="36"/>
              <w:rPr>
                <w:sz w:val="20"/>
              </w:rPr>
            </w:pPr>
            <w:r w:rsidRPr="00C96364">
              <w:rPr>
                <w:sz w:val="20"/>
              </w:rPr>
              <w:t>0,000</w:t>
            </w:r>
          </w:p>
        </w:tc>
        <w:tc>
          <w:tcPr>
            <w:tcW w:w="400" w:type="pct"/>
            <w:shd w:val="clear" w:color="auto" w:fill="auto"/>
            <w:vAlign w:val="center"/>
          </w:tcPr>
          <w:p w14:paraId="4631DB29" w14:textId="4BB4897C" w:rsidR="00FC08A4" w:rsidRPr="00C96364" w:rsidRDefault="00FC08A4" w:rsidP="00FC08A4">
            <w:pPr>
              <w:pStyle w:val="TableParagraph"/>
              <w:ind w:left="51" w:right="36"/>
              <w:rPr>
                <w:sz w:val="20"/>
              </w:rPr>
            </w:pPr>
            <w:r w:rsidRPr="00C96364">
              <w:rPr>
                <w:sz w:val="20"/>
              </w:rPr>
              <w:t>0,000</w:t>
            </w:r>
          </w:p>
        </w:tc>
        <w:tc>
          <w:tcPr>
            <w:tcW w:w="582" w:type="pct"/>
            <w:shd w:val="clear" w:color="auto" w:fill="auto"/>
            <w:vAlign w:val="center"/>
          </w:tcPr>
          <w:p w14:paraId="01B17B75" w14:textId="0A3D5736"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10D9D687" w14:textId="77777777" w:rsidR="00FC08A4" w:rsidRPr="00C96364" w:rsidRDefault="00FC08A4" w:rsidP="00FC08A4">
            <w:pPr>
              <w:pStyle w:val="TableParagraph"/>
              <w:ind w:left="51" w:right="36"/>
              <w:rPr>
                <w:sz w:val="20"/>
              </w:rPr>
            </w:pPr>
            <w:r w:rsidRPr="00C96364">
              <w:rPr>
                <w:sz w:val="20"/>
              </w:rPr>
              <w:t>0,000</w:t>
            </w:r>
          </w:p>
        </w:tc>
        <w:tc>
          <w:tcPr>
            <w:tcW w:w="604" w:type="pct"/>
            <w:shd w:val="clear" w:color="auto" w:fill="auto"/>
            <w:vAlign w:val="center"/>
          </w:tcPr>
          <w:p w14:paraId="1007B42B" w14:textId="518FF69E"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129785CE" w14:textId="526A8104" w:rsidR="00FC08A4" w:rsidRPr="00C96364" w:rsidRDefault="00FC08A4" w:rsidP="00FC08A4">
            <w:pPr>
              <w:pStyle w:val="TableParagraph"/>
              <w:ind w:left="51" w:right="36"/>
              <w:rPr>
                <w:sz w:val="20"/>
              </w:rPr>
            </w:pPr>
            <w:r w:rsidRPr="00C96364">
              <w:rPr>
                <w:sz w:val="20"/>
              </w:rPr>
              <w:t>0,000</w:t>
            </w:r>
          </w:p>
        </w:tc>
      </w:tr>
      <w:tr w:rsidR="00FC08A4" w:rsidRPr="00C96364" w14:paraId="4FEDAC3E" w14:textId="77777777" w:rsidTr="006F03DB">
        <w:trPr>
          <w:trHeight w:val="23"/>
        </w:trPr>
        <w:tc>
          <w:tcPr>
            <w:tcW w:w="1382" w:type="pct"/>
            <w:shd w:val="clear" w:color="auto" w:fill="auto"/>
            <w:vAlign w:val="center"/>
          </w:tcPr>
          <w:p w14:paraId="21937351" w14:textId="77777777" w:rsidR="00FC08A4" w:rsidRPr="00C96364" w:rsidRDefault="00FC08A4" w:rsidP="00FC08A4">
            <w:pPr>
              <w:pStyle w:val="TableParagraph"/>
              <w:ind w:left="276" w:right="213"/>
              <w:rPr>
                <w:b/>
                <w:sz w:val="20"/>
              </w:rPr>
            </w:pPr>
            <w:r w:rsidRPr="00C96364">
              <w:rPr>
                <w:b/>
                <w:sz w:val="20"/>
              </w:rPr>
              <w:t>Котельная №33 д. Шпаньково</w:t>
            </w:r>
          </w:p>
        </w:tc>
        <w:tc>
          <w:tcPr>
            <w:tcW w:w="652" w:type="pct"/>
            <w:shd w:val="clear" w:color="auto" w:fill="auto"/>
            <w:vAlign w:val="center"/>
          </w:tcPr>
          <w:p w14:paraId="30BBA82B"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72BEBD43" w14:textId="77777777" w:rsidR="00FC08A4" w:rsidRPr="00C96364" w:rsidRDefault="00FC08A4" w:rsidP="00FC08A4">
            <w:pPr>
              <w:pStyle w:val="TableParagraph"/>
              <w:ind w:left="51" w:right="36"/>
              <w:rPr>
                <w:b/>
                <w:sz w:val="20"/>
              </w:rPr>
            </w:pPr>
            <w:r w:rsidRPr="00C96364">
              <w:rPr>
                <w:b/>
                <w:sz w:val="20"/>
              </w:rPr>
              <w:t>0,000</w:t>
            </w:r>
          </w:p>
        </w:tc>
        <w:tc>
          <w:tcPr>
            <w:tcW w:w="400" w:type="pct"/>
            <w:shd w:val="clear" w:color="auto" w:fill="auto"/>
            <w:vAlign w:val="center"/>
          </w:tcPr>
          <w:p w14:paraId="1A6FB4E5" w14:textId="0FCCC8E9" w:rsidR="00FC08A4" w:rsidRPr="00C96364" w:rsidRDefault="00FC08A4" w:rsidP="00FC08A4">
            <w:pPr>
              <w:pStyle w:val="TableParagraph"/>
              <w:ind w:left="51" w:right="36"/>
              <w:rPr>
                <w:b/>
                <w:sz w:val="20"/>
              </w:rPr>
            </w:pPr>
            <w:r w:rsidRPr="00C96364">
              <w:rPr>
                <w:b/>
                <w:sz w:val="20"/>
              </w:rPr>
              <w:t>0,000</w:t>
            </w:r>
          </w:p>
        </w:tc>
        <w:tc>
          <w:tcPr>
            <w:tcW w:w="582" w:type="pct"/>
            <w:shd w:val="clear" w:color="auto" w:fill="auto"/>
            <w:vAlign w:val="center"/>
          </w:tcPr>
          <w:p w14:paraId="4A7B6AEA" w14:textId="6E476172" w:rsidR="00FC08A4" w:rsidRPr="00C96364" w:rsidRDefault="00FC08A4" w:rsidP="00FC08A4">
            <w:pPr>
              <w:pStyle w:val="TableParagraph"/>
              <w:rPr>
                <w:b/>
                <w:sz w:val="20"/>
              </w:rPr>
            </w:pPr>
            <w:r w:rsidRPr="00C96364">
              <w:rPr>
                <w:b/>
                <w:sz w:val="20"/>
              </w:rPr>
              <w:t>0,000</w:t>
            </w:r>
          </w:p>
        </w:tc>
        <w:tc>
          <w:tcPr>
            <w:tcW w:w="422" w:type="pct"/>
            <w:shd w:val="clear" w:color="auto" w:fill="auto"/>
            <w:vAlign w:val="center"/>
          </w:tcPr>
          <w:p w14:paraId="7BC175E9" w14:textId="77777777" w:rsidR="00FC08A4" w:rsidRPr="00C96364" w:rsidRDefault="00FC08A4" w:rsidP="00FC08A4">
            <w:pPr>
              <w:pStyle w:val="TableParagraph"/>
              <w:ind w:left="51" w:right="36"/>
              <w:rPr>
                <w:b/>
                <w:sz w:val="20"/>
              </w:rPr>
            </w:pPr>
            <w:r w:rsidRPr="00C96364">
              <w:rPr>
                <w:b/>
                <w:sz w:val="20"/>
              </w:rPr>
              <w:t>0,000</w:t>
            </w:r>
          </w:p>
        </w:tc>
        <w:tc>
          <w:tcPr>
            <w:tcW w:w="604" w:type="pct"/>
            <w:shd w:val="clear" w:color="auto" w:fill="auto"/>
            <w:vAlign w:val="center"/>
          </w:tcPr>
          <w:p w14:paraId="47D562DB" w14:textId="4183B5E4" w:rsidR="00FC08A4" w:rsidRPr="00C96364" w:rsidRDefault="00FC08A4" w:rsidP="00FC08A4">
            <w:pPr>
              <w:pStyle w:val="TableParagraph"/>
              <w:ind w:left="304" w:right="288"/>
              <w:rPr>
                <w:b/>
                <w:sz w:val="20"/>
              </w:rPr>
            </w:pPr>
            <w:r w:rsidRPr="00C96364">
              <w:rPr>
                <w:b/>
                <w:sz w:val="20"/>
              </w:rPr>
              <w:t>0,000</w:t>
            </w:r>
          </w:p>
        </w:tc>
        <w:tc>
          <w:tcPr>
            <w:tcW w:w="436" w:type="pct"/>
            <w:shd w:val="clear" w:color="auto" w:fill="auto"/>
            <w:vAlign w:val="center"/>
          </w:tcPr>
          <w:p w14:paraId="603E4519" w14:textId="072219CE" w:rsidR="00FC08A4" w:rsidRPr="00C96364" w:rsidRDefault="00FC08A4" w:rsidP="00FC08A4">
            <w:pPr>
              <w:pStyle w:val="TableParagraph"/>
              <w:ind w:left="51" w:right="36"/>
              <w:rPr>
                <w:b/>
                <w:sz w:val="20"/>
              </w:rPr>
            </w:pPr>
            <w:r w:rsidRPr="00C96364">
              <w:rPr>
                <w:b/>
                <w:sz w:val="20"/>
              </w:rPr>
              <w:t>0,045</w:t>
            </w:r>
          </w:p>
        </w:tc>
      </w:tr>
      <w:tr w:rsidR="00FC08A4" w:rsidRPr="00C96364" w14:paraId="14C0C7D4" w14:textId="77777777" w:rsidTr="006F03DB">
        <w:trPr>
          <w:trHeight w:val="23"/>
        </w:trPr>
        <w:tc>
          <w:tcPr>
            <w:tcW w:w="1382" w:type="pct"/>
            <w:shd w:val="clear" w:color="auto" w:fill="auto"/>
            <w:vAlign w:val="center"/>
          </w:tcPr>
          <w:p w14:paraId="6BF5B065" w14:textId="77777777" w:rsidR="00FC08A4" w:rsidRPr="00C96364" w:rsidRDefault="00FC08A4" w:rsidP="00FC08A4">
            <w:pPr>
              <w:pStyle w:val="TableParagraph"/>
              <w:ind w:left="276" w:right="267"/>
              <w:rPr>
                <w:sz w:val="20"/>
              </w:rPr>
            </w:pPr>
            <w:r w:rsidRPr="00C96364">
              <w:rPr>
                <w:sz w:val="20"/>
              </w:rPr>
              <w:t>Жилые</w:t>
            </w:r>
          </w:p>
        </w:tc>
        <w:tc>
          <w:tcPr>
            <w:tcW w:w="652" w:type="pct"/>
            <w:shd w:val="clear" w:color="auto" w:fill="auto"/>
            <w:vAlign w:val="center"/>
          </w:tcPr>
          <w:p w14:paraId="4B7D05C8"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21B410D0" w14:textId="77777777" w:rsidR="00FC08A4" w:rsidRPr="00C96364" w:rsidRDefault="00FC08A4" w:rsidP="00FC08A4">
            <w:pPr>
              <w:pStyle w:val="TableParagraph"/>
              <w:ind w:left="51" w:right="36"/>
              <w:rPr>
                <w:sz w:val="20"/>
              </w:rPr>
            </w:pPr>
            <w:r w:rsidRPr="00C96364">
              <w:rPr>
                <w:sz w:val="20"/>
              </w:rPr>
              <w:t>0,000</w:t>
            </w:r>
          </w:p>
        </w:tc>
        <w:tc>
          <w:tcPr>
            <w:tcW w:w="400" w:type="pct"/>
            <w:shd w:val="clear" w:color="auto" w:fill="auto"/>
            <w:vAlign w:val="center"/>
          </w:tcPr>
          <w:p w14:paraId="13F5AE97" w14:textId="5AE71495" w:rsidR="00FC08A4" w:rsidRPr="00C96364" w:rsidRDefault="00FC08A4" w:rsidP="00FC08A4">
            <w:pPr>
              <w:pStyle w:val="TableParagraph"/>
              <w:ind w:left="51" w:right="36"/>
              <w:rPr>
                <w:sz w:val="20"/>
              </w:rPr>
            </w:pPr>
            <w:r w:rsidRPr="00C96364">
              <w:rPr>
                <w:sz w:val="20"/>
              </w:rPr>
              <w:t>0,000</w:t>
            </w:r>
          </w:p>
        </w:tc>
        <w:tc>
          <w:tcPr>
            <w:tcW w:w="582" w:type="pct"/>
            <w:shd w:val="clear" w:color="auto" w:fill="auto"/>
            <w:vAlign w:val="center"/>
          </w:tcPr>
          <w:p w14:paraId="5337A514" w14:textId="43724069"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18C4E262" w14:textId="77777777" w:rsidR="00FC08A4" w:rsidRPr="00C96364" w:rsidRDefault="00FC08A4" w:rsidP="00FC08A4">
            <w:pPr>
              <w:pStyle w:val="TableParagraph"/>
              <w:ind w:left="51" w:right="36"/>
              <w:rPr>
                <w:sz w:val="20"/>
              </w:rPr>
            </w:pPr>
            <w:r w:rsidRPr="00C96364">
              <w:rPr>
                <w:sz w:val="20"/>
              </w:rPr>
              <w:t>0,000</w:t>
            </w:r>
          </w:p>
        </w:tc>
        <w:tc>
          <w:tcPr>
            <w:tcW w:w="604" w:type="pct"/>
            <w:shd w:val="clear" w:color="auto" w:fill="auto"/>
            <w:vAlign w:val="center"/>
          </w:tcPr>
          <w:p w14:paraId="542D9594" w14:textId="2D61685B"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73D02FA5" w14:textId="5FBC4F42" w:rsidR="00FC08A4" w:rsidRPr="00C96364" w:rsidRDefault="00FC08A4" w:rsidP="00FC08A4">
            <w:pPr>
              <w:pStyle w:val="TableParagraph"/>
              <w:ind w:left="51" w:right="36"/>
              <w:rPr>
                <w:sz w:val="20"/>
              </w:rPr>
            </w:pPr>
            <w:r w:rsidRPr="00C96364">
              <w:rPr>
                <w:sz w:val="20"/>
              </w:rPr>
              <w:t>0,000</w:t>
            </w:r>
          </w:p>
        </w:tc>
      </w:tr>
      <w:tr w:rsidR="00FC08A4" w:rsidRPr="00C96364" w14:paraId="4ACCB5F2" w14:textId="77777777" w:rsidTr="006F03DB">
        <w:trPr>
          <w:trHeight w:val="23"/>
        </w:trPr>
        <w:tc>
          <w:tcPr>
            <w:tcW w:w="1382" w:type="pct"/>
            <w:shd w:val="clear" w:color="auto" w:fill="auto"/>
            <w:vAlign w:val="center"/>
          </w:tcPr>
          <w:p w14:paraId="42BEBF4C" w14:textId="77777777" w:rsidR="00FC08A4" w:rsidRPr="00C96364" w:rsidRDefault="00FC08A4" w:rsidP="00FC08A4">
            <w:pPr>
              <w:pStyle w:val="TableParagraph"/>
              <w:ind w:left="276" w:right="267"/>
              <w:rPr>
                <w:sz w:val="20"/>
              </w:rPr>
            </w:pPr>
            <w:r w:rsidRPr="00C96364">
              <w:rPr>
                <w:sz w:val="20"/>
              </w:rPr>
              <w:t>Общественные</w:t>
            </w:r>
          </w:p>
        </w:tc>
        <w:tc>
          <w:tcPr>
            <w:tcW w:w="652" w:type="pct"/>
            <w:shd w:val="clear" w:color="auto" w:fill="auto"/>
            <w:vAlign w:val="center"/>
          </w:tcPr>
          <w:p w14:paraId="2ABD91B0"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7CC9F1B4" w14:textId="77777777" w:rsidR="00FC08A4" w:rsidRPr="00C96364" w:rsidRDefault="00FC08A4" w:rsidP="00FC08A4">
            <w:pPr>
              <w:pStyle w:val="TableParagraph"/>
              <w:ind w:left="51" w:right="36"/>
              <w:rPr>
                <w:sz w:val="20"/>
              </w:rPr>
            </w:pPr>
            <w:r w:rsidRPr="00C96364">
              <w:rPr>
                <w:sz w:val="20"/>
              </w:rPr>
              <w:t>0,000</w:t>
            </w:r>
          </w:p>
        </w:tc>
        <w:tc>
          <w:tcPr>
            <w:tcW w:w="400" w:type="pct"/>
            <w:shd w:val="clear" w:color="auto" w:fill="auto"/>
            <w:vAlign w:val="center"/>
          </w:tcPr>
          <w:p w14:paraId="6A4A7DE6" w14:textId="14C5E9AD" w:rsidR="00FC08A4" w:rsidRPr="00C96364" w:rsidRDefault="00FC08A4" w:rsidP="00FC08A4">
            <w:pPr>
              <w:pStyle w:val="TableParagraph"/>
              <w:ind w:left="51" w:right="36"/>
              <w:rPr>
                <w:sz w:val="20"/>
              </w:rPr>
            </w:pPr>
            <w:r w:rsidRPr="00C96364">
              <w:rPr>
                <w:sz w:val="20"/>
              </w:rPr>
              <w:t>0,000</w:t>
            </w:r>
          </w:p>
        </w:tc>
        <w:tc>
          <w:tcPr>
            <w:tcW w:w="582" w:type="pct"/>
            <w:shd w:val="clear" w:color="auto" w:fill="auto"/>
            <w:vAlign w:val="center"/>
          </w:tcPr>
          <w:p w14:paraId="46CCD5F8" w14:textId="111DC880"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3B3956C6" w14:textId="77777777" w:rsidR="00FC08A4" w:rsidRPr="00C96364" w:rsidRDefault="00FC08A4" w:rsidP="00FC08A4">
            <w:pPr>
              <w:pStyle w:val="TableParagraph"/>
              <w:ind w:left="51" w:right="36"/>
              <w:rPr>
                <w:sz w:val="20"/>
              </w:rPr>
            </w:pPr>
            <w:r w:rsidRPr="00C96364">
              <w:rPr>
                <w:sz w:val="20"/>
              </w:rPr>
              <w:t>0,000</w:t>
            </w:r>
          </w:p>
        </w:tc>
        <w:tc>
          <w:tcPr>
            <w:tcW w:w="604" w:type="pct"/>
            <w:shd w:val="clear" w:color="auto" w:fill="auto"/>
            <w:vAlign w:val="center"/>
          </w:tcPr>
          <w:p w14:paraId="21C2AEF1" w14:textId="033A1719"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44BE1231" w14:textId="76506095" w:rsidR="00FC08A4" w:rsidRPr="00C96364" w:rsidRDefault="00FC08A4" w:rsidP="00FC08A4">
            <w:pPr>
              <w:pStyle w:val="TableParagraph"/>
              <w:ind w:left="51" w:right="36"/>
              <w:rPr>
                <w:sz w:val="20"/>
              </w:rPr>
            </w:pPr>
            <w:r w:rsidRPr="00C96364">
              <w:rPr>
                <w:sz w:val="20"/>
              </w:rPr>
              <w:t>0,045</w:t>
            </w:r>
          </w:p>
        </w:tc>
      </w:tr>
      <w:tr w:rsidR="00FC08A4" w:rsidRPr="00C96364" w14:paraId="62DD6081" w14:textId="77777777" w:rsidTr="006F03DB">
        <w:trPr>
          <w:trHeight w:val="23"/>
        </w:trPr>
        <w:tc>
          <w:tcPr>
            <w:tcW w:w="1382" w:type="pct"/>
            <w:shd w:val="clear" w:color="auto" w:fill="auto"/>
            <w:vAlign w:val="center"/>
          </w:tcPr>
          <w:p w14:paraId="2A6CDE15" w14:textId="77777777" w:rsidR="00FC08A4" w:rsidRPr="00C96364" w:rsidRDefault="00FC08A4" w:rsidP="00FC08A4">
            <w:pPr>
              <w:pStyle w:val="TableParagraph"/>
              <w:ind w:left="276" w:right="266"/>
              <w:rPr>
                <w:sz w:val="20"/>
              </w:rPr>
            </w:pPr>
            <w:r w:rsidRPr="00C96364">
              <w:rPr>
                <w:sz w:val="20"/>
              </w:rPr>
              <w:t>Прочие</w:t>
            </w:r>
          </w:p>
        </w:tc>
        <w:tc>
          <w:tcPr>
            <w:tcW w:w="652" w:type="pct"/>
            <w:shd w:val="clear" w:color="auto" w:fill="auto"/>
            <w:vAlign w:val="center"/>
          </w:tcPr>
          <w:p w14:paraId="2D9084F3" w14:textId="77777777" w:rsidR="00FC08A4" w:rsidRPr="00C96364" w:rsidRDefault="00FC08A4" w:rsidP="00FC08A4">
            <w:pPr>
              <w:pStyle w:val="TableParagraph"/>
              <w:ind w:left="119" w:right="111"/>
              <w:rPr>
                <w:sz w:val="20"/>
              </w:rPr>
            </w:pPr>
            <w:r w:rsidRPr="00C96364">
              <w:rPr>
                <w:sz w:val="20"/>
              </w:rPr>
              <w:t>Гкал/ч</w:t>
            </w:r>
          </w:p>
        </w:tc>
        <w:tc>
          <w:tcPr>
            <w:tcW w:w="522" w:type="pct"/>
            <w:shd w:val="clear" w:color="auto" w:fill="auto"/>
            <w:vAlign w:val="center"/>
          </w:tcPr>
          <w:p w14:paraId="3FB88B8C" w14:textId="77777777" w:rsidR="00FC08A4" w:rsidRPr="00C96364" w:rsidRDefault="00FC08A4" w:rsidP="00FC08A4">
            <w:pPr>
              <w:pStyle w:val="TableParagraph"/>
              <w:ind w:left="51" w:right="36"/>
              <w:rPr>
                <w:sz w:val="20"/>
              </w:rPr>
            </w:pPr>
            <w:r w:rsidRPr="00C96364">
              <w:rPr>
                <w:sz w:val="20"/>
              </w:rPr>
              <w:t>0,000</w:t>
            </w:r>
          </w:p>
        </w:tc>
        <w:tc>
          <w:tcPr>
            <w:tcW w:w="400" w:type="pct"/>
            <w:shd w:val="clear" w:color="auto" w:fill="auto"/>
            <w:vAlign w:val="center"/>
          </w:tcPr>
          <w:p w14:paraId="25CE3EF2" w14:textId="75CEE3E4" w:rsidR="00FC08A4" w:rsidRPr="00C96364" w:rsidRDefault="00FC08A4" w:rsidP="00FC08A4">
            <w:pPr>
              <w:pStyle w:val="TableParagraph"/>
              <w:ind w:left="51" w:right="36"/>
              <w:rPr>
                <w:sz w:val="20"/>
              </w:rPr>
            </w:pPr>
            <w:r w:rsidRPr="00C96364">
              <w:rPr>
                <w:sz w:val="20"/>
              </w:rPr>
              <w:t>0,000</w:t>
            </w:r>
          </w:p>
        </w:tc>
        <w:tc>
          <w:tcPr>
            <w:tcW w:w="582" w:type="pct"/>
            <w:shd w:val="clear" w:color="auto" w:fill="auto"/>
            <w:vAlign w:val="center"/>
          </w:tcPr>
          <w:p w14:paraId="74518F85" w14:textId="3EA18D7F" w:rsidR="00FC08A4" w:rsidRPr="00C96364" w:rsidRDefault="00FC08A4" w:rsidP="00FC08A4">
            <w:pPr>
              <w:pStyle w:val="TableParagraph"/>
              <w:rPr>
                <w:sz w:val="20"/>
              </w:rPr>
            </w:pPr>
            <w:r w:rsidRPr="00C96364">
              <w:rPr>
                <w:sz w:val="20"/>
              </w:rPr>
              <w:t>0,000</w:t>
            </w:r>
          </w:p>
        </w:tc>
        <w:tc>
          <w:tcPr>
            <w:tcW w:w="422" w:type="pct"/>
            <w:shd w:val="clear" w:color="auto" w:fill="auto"/>
            <w:vAlign w:val="center"/>
          </w:tcPr>
          <w:p w14:paraId="77FBD7B3" w14:textId="77777777" w:rsidR="00FC08A4" w:rsidRPr="00C96364" w:rsidRDefault="00FC08A4" w:rsidP="00FC08A4">
            <w:pPr>
              <w:pStyle w:val="TableParagraph"/>
              <w:ind w:left="51" w:right="36"/>
              <w:rPr>
                <w:sz w:val="20"/>
              </w:rPr>
            </w:pPr>
            <w:r w:rsidRPr="00C96364">
              <w:rPr>
                <w:sz w:val="20"/>
              </w:rPr>
              <w:t>0,000</w:t>
            </w:r>
          </w:p>
        </w:tc>
        <w:tc>
          <w:tcPr>
            <w:tcW w:w="604" w:type="pct"/>
            <w:shd w:val="clear" w:color="auto" w:fill="auto"/>
            <w:vAlign w:val="center"/>
          </w:tcPr>
          <w:p w14:paraId="138EEDEF" w14:textId="72969B8A" w:rsidR="00FC08A4" w:rsidRPr="00C96364" w:rsidRDefault="00FC08A4" w:rsidP="00FC08A4">
            <w:pPr>
              <w:pStyle w:val="TableParagraph"/>
              <w:ind w:left="304" w:right="288"/>
              <w:rPr>
                <w:sz w:val="20"/>
              </w:rPr>
            </w:pPr>
            <w:r w:rsidRPr="00C96364">
              <w:rPr>
                <w:sz w:val="20"/>
              </w:rPr>
              <w:t>0,000</w:t>
            </w:r>
          </w:p>
        </w:tc>
        <w:tc>
          <w:tcPr>
            <w:tcW w:w="436" w:type="pct"/>
            <w:shd w:val="clear" w:color="auto" w:fill="auto"/>
            <w:vAlign w:val="center"/>
          </w:tcPr>
          <w:p w14:paraId="6D4A9FB2" w14:textId="1284C57E" w:rsidR="00FC08A4" w:rsidRPr="00C96364" w:rsidRDefault="00FC08A4" w:rsidP="00FC08A4">
            <w:pPr>
              <w:pStyle w:val="TableParagraph"/>
              <w:ind w:left="51" w:right="36"/>
              <w:rPr>
                <w:sz w:val="20"/>
              </w:rPr>
            </w:pPr>
            <w:r w:rsidRPr="00C96364">
              <w:rPr>
                <w:sz w:val="20"/>
              </w:rPr>
              <w:t>0,000</w:t>
            </w:r>
          </w:p>
        </w:tc>
      </w:tr>
      <w:bookmarkEnd w:id="350"/>
    </w:tbl>
    <w:p w14:paraId="61CC23FB" w14:textId="77777777" w:rsidR="00406B8F" w:rsidRPr="00C96364" w:rsidRDefault="00406B8F" w:rsidP="00227EB3"/>
    <w:p w14:paraId="6F8D3C55" w14:textId="77777777" w:rsidR="00406B8F" w:rsidRPr="00C96364" w:rsidRDefault="00406B8F" w:rsidP="00227EB3">
      <w:r w:rsidRPr="00C96364">
        <w:br w:type="page"/>
      </w:r>
    </w:p>
    <w:p w14:paraId="18507527" w14:textId="77777777" w:rsidR="000E0E57" w:rsidRPr="00C96364" w:rsidRDefault="00714882" w:rsidP="003E1A56">
      <w:pPr>
        <w:pStyle w:val="a2"/>
      </w:pPr>
      <w:bookmarkStart w:id="351" w:name="_Ref514335880"/>
      <w:r w:rsidRPr="00C96364">
        <w:lastRenderedPageBreak/>
        <w:t>Приросты объемов потребления тепловой энергии на отопление и вентиляцию систем централизованного теплоснабжения</w:t>
      </w:r>
      <w:bookmarkEnd w:id="351"/>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8"/>
        <w:gridCol w:w="2047"/>
        <w:gridCol w:w="1639"/>
        <w:gridCol w:w="1256"/>
        <w:gridCol w:w="1877"/>
        <w:gridCol w:w="1325"/>
        <w:gridCol w:w="1582"/>
        <w:gridCol w:w="1362"/>
      </w:tblGrid>
      <w:tr w:rsidR="002F190B" w:rsidRPr="00C96364" w14:paraId="523E7B92" w14:textId="77777777" w:rsidTr="006F03DB">
        <w:trPr>
          <w:trHeight w:val="23"/>
        </w:trPr>
        <w:tc>
          <w:tcPr>
            <w:tcW w:w="1468" w:type="pct"/>
            <w:vMerge w:val="restart"/>
            <w:shd w:val="clear" w:color="auto" w:fill="auto"/>
            <w:vAlign w:val="center"/>
          </w:tcPr>
          <w:p w14:paraId="61AB1EC6" w14:textId="77777777" w:rsidR="002F190B" w:rsidRPr="00C96364" w:rsidRDefault="002F190B" w:rsidP="00227EB3">
            <w:pPr>
              <w:pStyle w:val="TableParagraph"/>
              <w:ind w:left="142"/>
              <w:rPr>
                <w:b/>
                <w:sz w:val="20"/>
                <w:szCs w:val="20"/>
              </w:rPr>
            </w:pPr>
            <w:bookmarkStart w:id="352" w:name="_Hlk521935068"/>
            <w:bookmarkStart w:id="353" w:name="_Hlk515602037"/>
            <w:r w:rsidRPr="00C96364">
              <w:rPr>
                <w:b/>
                <w:sz w:val="20"/>
                <w:szCs w:val="20"/>
              </w:rPr>
              <w:t>Наименование</w:t>
            </w:r>
          </w:p>
        </w:tc>
        <w:tc>
          <w:tcPr>
            <w:tcW w:w="652" w:type="pct"/>
            <w:shd w:val="clear" w:color="auto" w:fill="auto"/>
            <w:vAlign w:val="center"/>
          </w:tcPr>
          <w:p w14:paraId="7CC88850" w14:textId="77777777" w:rsidR="002F190B" w:rsidRPr="00C96364" w:rsidRDefault="002F190B" w:rsidP="00227EB3">
            <w:pPr>
              <w:pStyle w:val="TableParagraph"/>
              <w:ind w:left="119" w:right="111"/>
              <w:rPr>
                <w:b/>
                <w:sz w:val="20"/>
                <w:szCs w:val="20"/>
              </w:rPr>
            </w:pPr>
            <w:r w:rsidRPr="00C96364">
              <w:rPr>
                <w:b/>
                <w:sz w:val="20"/>
                <w:szCs w:val="20"/>
              </w:rPr>
              <w:t>Ед.</w:t>
            </w:r>
          </w:p>
          <w:p w14:paraId="342264F7" w14:textId="77777777" w:rsidR="002F190B" w:rsidRPr="00C96364" w:rsidRDefault="002F190B" w:rsidP="00227EB3">
            <w:pPr>
              <w:pStyle w:val="TableParagraph"/>
              <w:ind w:left="119" w:right="109"/>
              <w:rPr>
                <w:b/>
                <w:sz w:val="20"/>
                <w:szCs w:val="20"/>
              </w:rPr>
            </w:pPr>
            <w:r w:rsidRPr="00C96364">
              <w:rPr>
                <w:b/>
                <w:sz w:val="20"/>
                <w:szCs w:val="20"/>
              </w:rPr>
              <w:t>измерения</w:t>
            </w:r>
          </w:p>
        </w:tc>
        <w:tc>
          <w:tcPr>
            <w:tcW w:w="2880" w:type="pct"/>
            <w:gridSpan w:val="6"/>
            <w:shd w:val="clear" w:color="auto" w:fill="auto"/>
            <w:vAlign w:val="center"/>
          </w:tcPr>
          <w:p w14:paraId="268833F8" w14:textId="77777777" w:rsidR="002F190B" w:rsidRPr="00C96364" w:rsidRDefault="002F190B" w:rsidP="00227EB3">
            <w:pPr>
              <w:pStyle w:val="TableParagraph"/>
              <w:ind w:left="138"/>
              <w:rPr>
                <w:b/>
                <w:sz w:val="20"/>
                <w:szCs w:val="20"/>
              </w:rPr>
            </w:pPr>
            <w:r w:rsidRPr="00C96364">
              <w:rPr>
                <w:b/>
                <w:sz w:val="20"/>
                <w:szCs w:val="20"/>
              </w:rPr>
              <w:t>Расчетный срок (на конец рассматриваемого периода)</w:t>
            </w:r>
          </w:p>
        </w:tc>
      </w:tr>
      <w:tr w:rsidR="00E13F92" w:rsidRPr="00C96364" w14:paraId="68F4DD9A" w14:textId="77777777" w:rsidTr="006F03DB">
        <w:trPr>
          <w:trHeight w:val="23"/>
        </w:trPr>
        <w:tc>
          <w:tcPr>
            <w:tcW w:w="1468" w:type="pct"/>
            <w:vMerge/>
            <w:shd w:val="clear" w:color="auto" w:fill="auto"/>
            <w:vAlign w:val="center"/>
          </w:tcPr>
          <w:p w14:paraId="42177F02" w14:textId="77777777" w:rsidR="00E13F92" w:rsidRPr="00C96364" w:rsidRDefault="00E13F92" w:rsidP="00227EB3">
            <w:pPr>
              <w:jc w:val="center"/>
              <w:rPr>
                <w:sz w:val="20"/>
                <w:szCs w:val="20"/>
              </w:rPr>
            </w:pPr>
          </w:p>
        </w:tc>
        <w:tc>
          <w:tcPr>
            <w:tcW w:w="652" w:type="pct"/>
            <w:shd w:val="clear" w:color="auto" w:fill="auto"/>
            <w:vAlign w:val="center"/>
          </w:tcPr>
          <w:p w14:paraId="1A7049F1" w14:textId="77777777" w:rsidR="00E13F92" w:rsidRPr="00C96364" w:rsidRDefault="00E13F92" w:rsidP="00227EB3">
            <w:pPr>
              <w:pStyle w:val="TableParagraph"/>
              <w:ind w:left="119" w:right="110"/>
              <w:rPr>
                <w:b/>
                <w:sz w:val="20"/>
                <w:szCs w:val="20"/>
              </w:rPr>
            </w:pPr>
            <w:r w:rsidRPr="00C96364">
              <w:rPr>
                <w:b/>
                <w:sz w:val="20"/>
                <w:szCs w:val="20"/>
              </w:rPr>
              <w:t>год</w:t>
            </w:r>
          </w:p>
        </w:tc>
        <w:tc>
          <w:tcPr>
            <w:tcW w:w="522" w:type="pct"/>
            <w:shd w:val="clear" w:color="auto" w:fill="auto"/>
            <w:vAlign w:val="center"/>
          </w:tcPr>
          <w:p w14:paraId="5DDD6E2C" w14:textId="5C66B2E2" w:rsidR="00E13F92" w:rsidRPr="00C96364" w:rsidRDefault="00FC08A4" w:rsidP="00227EB3">
            <w:pPr>
              <w:pStyle w:val="TableParagraph"/>
              <w:ind w:left="253" w:right="246"/>
              <w:rPr>
                <w:b/>
                <w:sz w:val="20"/>
                <w:szCs w:val="20"/>
              </w:rPr>
            </w:pPr>
            <w:r w:rsidRPr="00C96364">
              <w:rPr>
                <w:b/>
                <w:sz w:val="20"/>
              </w:rPr>
              <w:t>2022</w:t>
            </w:r>
          </w:p>
        </w:tc>
        <w:tc>
          <w:tcPr>
            <w:tcW w:w="400" w:type="pct"/>
            <w:shd w:val="clear" w:color="auto" w:fill="auto"/>
            <w:vAlign w:val="center"/>
          </w:tcPr>
          <w:p w14:paraId="12D88473" w14:textId="03BFEE18" w:rsidR="00E13F92" w:rsidRPr="00C96364" w:rsidRDefault="00FC08A4" w:rsidP="00227EB3">
            <w:pPr>
              <w:pStyle w:val="TableParagraph"/>
              <w:ind w:left="145" w:right="141"/>
              <w:rPr>
                <w:b/>
                <w:sz w:val="20"/>
                <w:szCs w:val="20"/>
              </w:rPr>
            </w:pPr>
            <w:r w:rsidRPr="00C96364">
              <w:rPr>
                <w:b/>
                <w:sz w:val="20"/>
              </w:rPr>
              <w:t>2023</w:t>
            </w:r>
          </w:p>
        </w:tc>
        <w:tc>
          <w:tcPr>
            <w:tcW w:w="598" w:type="pct"/>
            <w:shd w:val="clear" w:color="auto" w:fill="auto"/>
            <w:vAlign w:val="center"/>
          </w:tcPr>
          <w:p w14:paraId="175DE9ED" w14:textId="4CFA60BF" w:rsidR="00E13F92" w:rsidRPr="00C96364" w:rsidRDefault="00FC08A4" w:rsidP="00227EB3">
            <w:pPr>
              <w:pStyle w:val="TableParagraph"/>
              <w:ind w:left="304" w:right="300"/>
              <w:rPr>
                <w:b/>
                <w:sz w:val="20"/>
                <w:szCs w:val="20"/>
              </w:rPr>
            </w:pPr>
            <w:r w:rsidRPr="00C96364">
              <w:rPr>
                <w:b/>
                <w:sz w:val="20"/>
              </w:rPr>
              <w:t>2024</w:t>
            </w:r>
          </w:p>
        </w:tc>
        <w:tc>
          <w:tcPr>
            <w:tcW w:w="422" w:type="pct"/>
            <w:shd w:val="clear" w:color="auto" w:fill="auto"/>
            <w:vAlign w:val="center"/>
          </w:tcPr>
          <w:p w14:paraId="08E3DAC7" w14:textId="2BB0056C" w:rsidR="00E13F92" w:rsidRPr="00C96364" w:rsidRDefault="00FC08A4" w:rsidP="00227EB3">
            <w:pPr>
              <w:pStyle w:val="TableParagraph"/>
              <w:ind w:left="167" w:right="158"/>
              <w:rPr>
                <w:b/>
                <w:sz w:val="20"/>
                <w:szCs w:val="20"/>
              </w:rPr>
            </w:pPr>
            <w:r w:rsidRPr="00C96364">
              <w:rPr>
                <w:b/>
                <w:sz w:val="20"/>
              </w:rPr>
              <w:t>2025</w:t>
            </w:r>
          </w:p>
        </w:tc>
        <w:tc>
          <w:tcPr>
            <w:tcW w:w="504" w:type="pct"/>
            <w:shd w:val="clear" w:color="auto" w:fill="auto"/>
            <w:vAlign w:val="center"/>
          </w:tcPr>
          <w:p w14:paraId="284CC82E" w14:textId="652FD37B" w:rsidR="00E13F92" w:rsidRPr="00C96364" w:rsidRDefault="00FC08A4" w:rsidP="00227EB3">
            <w:pPr>
              <w:pStyle w:val="TableParagraph"/>
              <w:ind w:left="167" w:right="158"/>
              <w:rPr>
                <w:b/>
                <w:sz w:val="20"/>
                <w:szCs w:val="20"/>
              </w:rPr>
            </w:pPr>
            <w:r w:rsidRPr="00C96364">
              <w:rPr>
                <w:b/>
                <w:sz w:val="20"/>
              </w:rPr>
              <w:t>2026</w:t>
            </w:r>
          </w:p>
        </w:tc>
        <w:tc>
          <w:tcPr>
            <w:tcW w:w="434" w:type="pct"/>
            <w:shd w:val="clear" w:color="auto" w:fill="auto"/>
            <w:vAlign w:val="center"/>
          </w:tcPr>
          <w:p w14:paraId="24A855EB" w14:textId="37C4DBFE" w:rsidR="00E13F92" w:rsidRPr="00C96364" w:rsidRDefault="00FC08A4" w:rsidP="00227EB3">
            <w:pPr>
              <w:pStyle w:val="TableParagraph"/>
              <w:ind w:left="144" w:right="136"/>
              <w:rPr>
                <w:b/>
                <w:sz w:val="20"/>
                <w:szCs w:val="20"/>
              </w:rPr>
            </w:pPr>
            <w:r w:rsidRPr="00C96364">
              <w:rPr>
                <w:b/>
                <w:sz w:val="20"/>
              </w:rPr>
              <w:t>2027</w:t>
            </w:r>
            <w:r w:rsidR="00E13F92" w:rsidRPr="00C96364">
              <w:rPr>
                <w:b/>
                <w:sz w:val="20"/>
              </w:rPr>
              <w:t>-2035</w:t>
            </w:r>
          </w:p>
        </w:tc>
      </w:tr>
      <w:tr w:rsidR="00FC08A4" w:rsidRPr="00C96364" w14:paraId="3F83E8B4" w14:textId="77777777" w:rsidTr="004C3437">
        <w:trPr>
          <w:trHeight w:val="23"/>
        </w:trPr>
        <w:tc>
          <w:tcPr>
            <w:tcW w:w="1468" w:type="pct"/>
            <w:shd w:val="clear" w:color="auto" w:fill="auto"/>
            <w:vAlign w:val="center"/>
          </w:tcPr>
          <w:p w14:paraId="14E656DB" w14:textId="77777777" w:rsidR="00FC08A4" w:rsidRPr="00C96364" w:rsidRDefault="00FC08A4" w:rsidP="00FC08A4">
            <w:pPr>
              <w:pStyle w:val="TableParagraph"/>
              <w:ind w:left="276" w:right="266"/>
              <w:rPr>
                <w:b/>
                <w:sz w:val="20"/>
                <w:szCs w:val="20"/>
              </w:rPr>
            </w:pPr>
            <w:r w:rsidRPr="00C96364">
              <w:rPr>
                <w:b/>
                <w:sz w:val="20"/>
                <w:szCs w:val="20"/>
              </w:rPr>
              <w:t>Елизаветинское сельское поселение</w:t>
            </w:r>
          </w:p>
        </w:tc>
        <w:tc>
          <w:tcPr>
            <w:tcW w:w="652" w:type="pct"/>
            <w:shd w:val="clear" w:color="auto" w:fill="auto"/>
            <w:vAlign w:val="center"/>
          </w:tcPr>
          <w:p w14:paraId="639ED757" w14:textId="77777777" w:rsidR="00FC08A4" w:rsidRPr="00C96364" w:rsidRDefault="00FC08A4" w:rsidP="00FC08A4">
            <w:pPr>
              <w:pStyle w:val="TableParagraph"/>
              <w:ind w:left="119" w:right="110"/>
              <w:rPr>
                <w:b/>
                <w:sz w:val="20"/>
                <w:szCs w:val="20"/>
              </w:rPr>
            </w:pPr>
            <w:r w:rsidRPr="00C96364">
              <w:rPr>
                <w:b/>
                <w:sz w:val="20"/>
                <w:szCs w:val="20"/>
              </w:rPr>
              <w:t>Гкал</w:t>
            </w:r>
          </w:p>
        </w:tc>
        <w:tc>
          <w:tcPr>
            <w:tcW w:w="522" w:type="pct"/>
            <w:tcBorders>
              <w:top w:val="single" w:sz="4" w:space="0" w:color="auto"/>
              <w:left w:val="single" w:sz="4" w:space="0" w:color="auto"/>
              <w:bottom w:val="single" w:sz="4" w:space="0" w:color="auto"/>
              <w:right w:val="single" w:sz="4" w:space="0" w:color="auto"/>
            </w:tcBorders>
            <w:shd w:val="clear" w:color="auto" w:fill="auto"/>
            <w:vAlign w:val="bottom"/>
          </w:tcPr>
          <w:p w14:paraId="30BA6C50" w14:textId="13600361" w:rsidR="00FC08A4" w:rsidRPr="00C96364" w:rsidRDefault="00FC08A4" w:rsidP="00FC08A4">
            <w:pPr>
              <w:pStyle w:val="TableParagraph"/>
              <w:ind w:left="119" w:right="110"/>
              <w:rPr>
                <w:b/>
                <w:sz w:val="20"/>
                <w:szCs w:val="20"/>
              </w:rPr>
            </w:pPr>
            <w:r w:rsidRPr="00C96364">
              <w:rPr>
                <w:b/>
                <w:sz w:val="20"/>
                <w:szCs w:val="20"/>
              </w:rPr>
              <w:t>0,000</w:t>
            </w:r>
          </w:p>
        </w:tc>
        <w:tc>
          <w:tcPr>
            <w:tcW w:w="400" w:type="pct"/>
            <w:tcBorders>
              <w:top w:val="single" w:sz="4" w:space="0" w:color="auto"/>
              <w:left w:val="nil"/>
              <w:bottom w:val="single" w:sz="4" w:space="0" w:color="auto"/>
              <w:right w:val="single" w:sz="4" w:space="0" w:color="auto"/>
            </w:tcBorders>
            <w:shd w:val="clear" w:color="auto" w:fill="auto"/>
            <w:vAlign w:val="bottom"/>
          </w:tcPr>
          <w:p w14:paraId="7AD9F9B9" w14:textId="04D975AA" w:rsidR="00FC08A4" w:rsidRPr="00C96364" w:rsidRDefault="00FC08A4" w:rsidP="00FC08A4">
            <w:pPr>
              <w:pStyle w:val="TableParagraph"/>
              <w:ind w:left="119" w:right="110"/>
              <w:rPr>
                <w:b/>
                <w:sz w:val="20"/>
                <w:szCs w:val="20"/>
              </w:rPr>
            </w:pPr>
            <w:r w:rsidRPr="00C96364">
              <w:rPr>
                <w:b/>
                <w:sz w:val="20"/>
                <w:szCs w:val="20"/>
              </w:rPr>
              <w:t>379,210</w:t>
            </w:r>
          </w:p>
        </w:tc>
        <w:tc>
          <w:tcPr>
            <w:tcW w:w="598" w:type="pct"/>
            <w:tcBorders>
              <w:top w:val="single" w:sz="4" w:space="0" w:color="auto"/>
              <w:left w:val="nil"/>
              <w:bottom w:val="single" w:sz="4" w:space="0" w:color="auto"/>
              <w:right w:val="single" w:sz="4" w:space="0" w:color="auto"/>
            </w:tcBorders>
            <w:shd w:val="clear" w:color="auto" w:fill="auto"/>
            <w:vAlign w:val="bottom"/>
          </w:tcPr>
          <w:p w14:paraId="174E250C" w14:textId="2E5BDBE1" w:rsidR="00FC08A4" w:rsidRPr="00C96364" w:rsidRDefault="00FC08A4" w:rsidP="00FC08A4">
            <w:pPr>
              <w:pStyle w:val="TableParagraph"/>
              <w:ind w:left="119" w:right="110"/>
              <w:rPr>
                <w:b/>
                <w:sz w:val="20"/>
                <w:szCs w:val="20"/>
              </w:rPr>
            </w:pPr>
            <w:r w:rsidRPr="00C96364">
              <w:rPr>
                <w:b/>
                <w:sz w:val="20"/>
                <w:szCs w:val="20"/>
              </w:rPr>
              <w:t>0,000</w:t>
            </w:r>
          </w:p>
        </w:tc>
        <w:tc>
          <w:tcPr>
            <w:tcW w:w="422" w:type="pct"/>
            <w:tcBorders>
              <w:top w:val="single" w:sz="4" w:space="0" w:color="auto"/>
              <w:left w:val="nil"/>
              <w:bottom w:val="single" w:sz="4" w:space="0" w:color="auto"/>
              <w:right w:val="single" w:sz="4" w:space="0" w:color="auto"/>
            </w:tcBorders>
            <w:shd w:val="clear" w:color="auto" w:fill="auto"/>
            <w:vAlign w:val="bottom"/>
          </w:tcPr>
          <w:p w14:paraId="2BEFF422" w14:textId="3AFF6524" w:rsidR="00FC08A4" w:rsidRPr="00C96364" w:rsidRDefault="00FC08A4" w:rsidP="00FC08A4">
            <w:pPr>
              <w:pStyle w:val="TableParagraph"/>
              <w:ind w:left="119" w:right="110"/>
              <w:rPr>
                <w:b/>
                <w:sz w:val="20"/>
                <w:szCs w:val="20"/>
              </w:rPr>
            </w:pPr>
            <w:r w:rsidRPr="00C96364">
              <w:rPr>
                <w:b/>
                <w:sz w:val="20"/>
                <w:szCs w:val="20"/>
              </w:rPr>
              <w:t>0,000</w:t>
            </w:r>
          </w:p>
        </w:tc>
        <w:tc>
          <w:tcPr>
            <w:tcW w:w="504" w:type="pct"/>
            <w:tcBorders>
              <w:top w:val="single" w:sz="4" w:space="0" w:color="auto"/>
              <w:left w:val="nil"/>
              <w:bottom w:val="single" w:sz="4" w:space="0" w:color="auto"/>
              <w:right w:val="single" w:sz="4" w:space="0" w:color="auto"/>
            </w:tcBorders>
            <w:shd w:val="clear" w:color="auto" w:fill="auto"/>
            <w:vAlign w:val="bottom"/>
          </w:tcPr>
          <w:p w14:paraId="2F758DBA" w14:textId="40E9C700" w:rsidR="00FC08A4" w:rsidRPr="00C96364" w:rsidRDefault="00FC08A4" w:rsidP="00FC08A4">
            <w:pPr>
              <w:pStyle w:val="TableParagraph"/>
              <w:ind w:left="119" w:right="110"/>
              <w:rPr>
                <w:b/>
                <w:sz w:val="20"/>
                <w:szCs w:val="20"/>
              </w:rPr>
            </w:pPr>
            <w:r w:rsidRPr="00C96364">
              <w:rPr>
                <w:b/>
                <w:sz w:val="20"/>
                <w:szCs w:val="20"/>
              </w:rPr>
              <w:t>0,000</w:t>
            </w:r>
          </w:p>
        </w:tc>
        <w:tc>
          <w:tcPr>
            <w:tcW w:w="434" w:type="pct"/>
            <w:tcBorders>
              <w:top w:val="single" w:sz="4" w:space="0" w:color="auto"/>
              <w:left w:val="nil"/>
              <w:bottom w:val="single" w:sz="4" w:space="0" w:color="auto"/>
              <w:right w:val="single" w:sz="4" w:space="0" w:color="auto"/>
            </w:tcBorders>
            <w:shd w:val="clear" w:color="auto" w:fill="auto"/>
            <w:vAlign w:val="bottom"/>
          </w:tcPr>
          <w:p w14:paraId="4BCAD616" w14:textId="4ABC8656" w:rsidR="00FC08A4" w:rsidRPr="00C96364" w:rsidRDefault="00FC08A4" w:rsidP="00FC08A4">
            <w:pPr>
              <w:pStyle w:val="TableParagraph"/>
              <w:ind w:left="119" w:right="110"/>
              <w:rPr>
                <w:b/>
                <w:sz w:val="20"/>
                <w:szCs w:val="20"/>
              </w:rPr>
            </w:pPr>
            <w:r w:rsidRPr="00C96364">
              <w:rPr>
                <w:b/>
                <w:sz w:val="20"/>
                <w:szCs w:val="20"/>
              </w:rPr>
              <w:t>850,349</w:t>
            </w:r>
          </w:p>
        </w:tc>
      </w:tr>
      <w:tr w:rsidR="00FC08A4" w:rsidRPr="00C96364" w14:paraId="1880859A" w14:textId="77777777" w:rsidTr="004C3437">
        <w:trPr>
          <w:trHeight w:val="23"/>
        </w:trPr>
        <w:tc>
          <w:tcPr>
            <w:tcW w:w="1468" w:type="pct"/>
            <w:shd w:val="clear" w:color="auto" w:fill="auto"/>
            <w:vAlign w:val="center"/>
          </w:tcPr>
          <w:p w14:paraId="42830BA5" w14:textId="77777777" w:rsidR="00FC08A4" w:rsidRPr="00C96364" w:rsidRDefault="00FC08A4" w:rsidP="00FC08A4">
            <w:pPr>
              <w:pStyle w:val="TableParagraph"/>
              <w:ind w:left="276" w:right="267"/>
              <w:rPr>
                <w:sz w:val="20"/>
                <w:szCs w:val="20"/>
              </w:rPr>
            </w:pPr>
            <w:r w:rsidRPr="00C96364">
              <w:rPr>
                <w:sz w:val="20"/>
                <w:szCs w:val="20"/>
              </w:rPr>
              <w:t>Жилые</w:t>
            </w:r>
          </w:p>
        </w:tc>
        <w:tc>
          <w:tcPr>
            <w:tcW w:w="652" w:type="pct"/>
            <w:shd w:val="clear" w:color="auto" w:fill="auto"/>
            <w:vAlign w:val="center"/>
          </w:tcPr>
          <w:p w14:paraId="38629302" w14:textId="77777777" w:rsidR="00FC08A4" w:rsidRPr="00C96364" w:rsidRDefault="00FC08A4" w:rsidP="00FC08A4">
            <w:pPr>
              <w:pStyle w:val="TableParagraph"/>
              <w:ind w:left="119" w:right="110"/>
              <w:rPr>
                <w:sz w:val="20"/>
                <w:szCs w:val="20"/>
              </w:rPr>
            </w:pPr>
            <w:r w:rsidRPr="00C96364">
              <w:rPr>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17A2B194" w14:textId="210CCE9B" w:rsidR="00FC08A4" w:rsidRPr="00C96364" w:rsidRDefault="00FC08A4" w:rsidP="00FC08A4">
            <w:pPr>
              <w:pStyle w:val="TableParagraph"/>
              <w:ind w:left="119" w:right="110"/>
              <w:rPr>
                <w:sz w:val="20"/>
                <w:szCs w:val="20"/>
              </w:rPr>
            </w:pPr>
            <w:r w:rsidRPr="00C96364">
              <w:rPr>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57834A1D" w14:textId="44E30672" w:rsidR="00FC08A4" w:rsidRPr="00C96364" w:rsidRDefault="00FC08A4" w:rsidP="00FC08A4">
            <w:pPr>
              <w:pStyle w:val="TableParagraph"/>
              <w:ind w:left="119" w:right="110"/>
              <w:rPr>
                <w:sz w:val="20"/>
                <w:szCs w:val="20"/>
              </w:rPr>
            </w:pPr>
            <w:r w:rsidRPr="00C96364">
              <w:rPr>
                <w:sz w:val="20"/>
                <w:szCs w:val="20"/>
              </w:rPr>
              <w:t>379,210</w:t>
            </w:r>
          </w:p>
        </w:tc>
        <w:tc>
          <w:tcPr>
            <w:tcW w:w="598" w:type="pct"/>
            <w:tcBorders>
              <w:top w:val="nil"/>
              <w:left w:val="nil"/>
              <w:bottom w:val="single" w:sz="4" w:space="0" w:color="auto"/>
              <w:right w:val="single" w:sz="4" w:space="0" w:color="auto"/>
            </w:tcBorders>
            <w:shd w:val="clear" w:color="auto" w:fill="auto"/>
            <w:vAlign w:val="bottom"/>
          </w:tcPr>
          <w:p w14:paraId="62BF2216" w14:textId="7FC9464A" w:rsidR="00FC08A4" w:rsidRPr="00C96364" w:rsidRDefault="00FC08A4" w:rsidP="00FC08A4">
            <w:pPr>
              <w:pStyle w:val="TableParagraph"/>
              <w:ind w:left="119" w:right="110"/>
              <w:rPr>
                <w:sz w:val="20"/>
                <w:szCs w:val="20"/>
              </w:rPr>
            </w:pPr>
            <w:r w:rsidRPr="00C96364">
              <w:rPr>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598B80E1" w14:textId="45C545E1" w:rsidR="00FC08A4" w:rsidRPr="00C96364" w:rsidRDefault="00FC08A4" w:rsidP="00FC08A4">
            <w:pPr>
              <w:pStyle w:val="TableParagraph"/>
              <w:ind w:left="119" w:right="110"/>
              <w:rPr>
                <w:sz w:val="20"/>
                <w:szCs w:val="20"/>
              </w:rPr>
            </w:pPr>
            <w:r w:rsidRPr="00C96364">
              <w:rPr>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57DC1E3D" w14:textId="6069338F" w:rsidR="00FC08A4" w:rsidRPr="00C96364" w:rsidRDefault="00FC08A4" w:rsidP="00FC08A4">
            <w:pPr>
              <w:pStyle w:val="TableParagraph"/>
              <w:ind w:left="119" w:right="110"/>
              <w:rPr>
                <w:sz w:val="20"/>
                <w:szCs w:val="20"/>
              </w:rPr>
            </w:pPr>
            <w:r w:rsidRPr="00C96364">
              <w:rPr>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3280F695" w14:textId="1DAFA7B0" w:rsidR="00FC08A4" w:rsidRPr="00C96364" w:rsidRDefault="00FC08A4" w:rsidP="00FC08A4">
            <w:pPr>
              <w:pStyle w:val="TableParagraph"/>
              <w:ind w:left="119" w:right="110"/>
              <w:rPr>
                <w:sz w:val="20"/>
                <w:szCs w:val="20"/>
              </w:rPr>
            </w:pPr>
            <w:r w:rsidRPr="00C96364">
              <w:rPr>
                <w:sz w:val="20"/>
                <w:szCs w:val="20"/>
              </w:rPr>
              <w:t>760,717</w:t>
            </w:r>
          </w:p>
        </w:tc>
      </w:tr>
      <w:tr w:rsidR="00FC08A4" w:rsidRPr="00C96364" w14:paraId="3BB2F7ED" w14:textId="77777777" w:rsidTr="004C3437">
        <w:trPr>
          <w:trHeight w:val="23"/>
        </w:trPr>
        <w:tc>
          <w:tcPr>
            <w:tcW w:w="1468" w:type="pct"/>
            <w:shd w:val="clear" w:color="auto" w:fill="auto"/>
            <w:vAlign w:val="center"/>
          </w:tcPr>
          <w:p w14:paraId="159225C3" w14:textId="77777777" w:rsidR="00FC08A4" w:rsidRPr="00C96364" w:rsidRDefault="00FC08A4" w:rsidP="00FC08A4">
            <w:pPr>
              <w:pStyle w:val="TableParagraph"/>
              <w:ind w:left="276" w:right="267"/>
              <w:rPr>
                <w:sz w:val="20"/>
                <w:szCs w:val="20"/>
              </w:rPr>
            </w:pPr>
            <w:r w:rsidRPr="00C96364">
              <w:rPr>
                <w:sz w:val="20"/>
                <w:szCs w:val="20"/>
              </w:rPr>
              <w:t>Общественные</w:t>
            </w:r>
          </w:p>
        </w:tc>
        <w:tc>
          <w:tcPr>
            <w:tcW w:w="652" w:type="pct"/>
            <w:shd w:val="clear" w:color="auto" w:fill="auto"/>
            <w:vAlign w:val="center"/>
          </w:tcPr>
          <w:p w14:paraId="22BF61E3" w14:textId="77777777" w:rsidR="00FC08A4" w:rsidRPr="00C96364" w:rsidRDefault="00FC08A4" w:rsidP="00FC08A4">
            <w:pPr>
              <w:pStyle w:val="TableParagraph"/>
              <w:ind w:left="119" w:right="110"/>
              <w:rPr>
                <w:sz w:val="20"/>
                <w:szCs w:val="20"/>
              </w:rPr>
            </w:pPr>
            <w:r w:rsidRPr="00C96364">
              <w:rPr>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612FD9CD" w14:textId="7DCF5335" w:rsidR="00FC08A4" w:rsidRPr="00C96364" w:rsidRDefault="00FC08A4" w:rsidP="00FC08A4">
            <w:pPr>
              <w:pStyle w:val="TableParagraph"/>
              <w:ind w:left="119" w:right="110"/>
              <w:rPr>
                <w:sz w:val="20"/>
                <w:szCs w:val="20"/>
              </w:rPr>
            </w:pPr>
            <w:r w:rsidRPr="00C96364">
              <w:rPr>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03C3728E" w14:textId="144E9F12" w:rsidR="00FC08A4" w:rsidRPr="00C96364" w:rsidRDefault="00FC08A4" w:rsidP="00FC08A4">
            <w:pPr>
              <w:pStyle w:val="TableParagraph"/>
              <w:ind w:left="119" w:right="110"/>
              <w:rPr>
                <w:sz w:val="20"/>
                <w:szCs w:val="20"/>
              </w:rPr>
            </w:pPr>
            <w:r w:rsidRPr="00C96364">
              <w:rPr>
                <w:sz w:val="20"/>
                <w:szCs w:val="20"/>
              </w:rPr>
              <w:t>0,000</w:t>
            </w:r>
          </w:p>
        </w:tc>
        <w:tc>
          <w:tcPr>
            <w:tcW w:w="598" w:type="pct"/>
            <w:tcBorders>
              <w:top w:val="nil"/>
              <w:left w:val="nil"/>
              <w:bottom w:val="single" w:sz="4" w:space="0" w:color="auto"/>
              <w:right w:val="single" w:sz="4" w:space="0" w:color="auto"/>
            </w:tcBorders>
            <w:shd w:val="clear" w:color="auto" w:fill="auto"/>
            <w:vAlign w:val="bottom"/>
          </w:tcPr>
          <w:p w14:paraId="7C0E6655" w14:textId="2C1BE3BF" w:rsidR="00FC08A4" w:rsidRPr="00C96364" w:rsidRDefault="00FC08A4" w:rsidP="00FC08A4">
            <w:pPr>
              <w:pStyle w:val="TableParagraph"/>
              <w:ind w:left="119" w:right="110"/>
              <w:rPr>
                <w:sz w:val="20"/>
                <w:szCs w:val="20"/>
              </w:rPr>
            </w:pPr>
            <w:r w:rsidRPr="00C96364">
              <w:rPr>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4F78C649" w14:textId="5116AC19" w:rsidR="00FC08A4" w:rsidRPr="00C96364" w:rsidRDefault="00FC08A4" w:rsidP="00FC08A4">
            <w:pPr>
              <w:pStyle w:val="TableParagraph"/>
              <w:ind w:left="119" w:right="110"/>
              <w:rPr>
                <w:sz w:val="20"/>
                <w:szCs w:val="20"/>
              </w:rPr>
            </w:pPr>
            <w:r w:rsidRPr="00C96364">
              <w:rPr>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675BBEA7" w14:textId="7A4BABD1" w:rsidR="00FC08A4" w:rsidRPr="00C96364" w:rsidRDefault="00FC08A4" w:rsidP="00FC08A4">
            <w:pPr>
              <w:pStyle w:val="TableParagraph"/>
              <w:ind w:left="119" w:right="110"/>
              <w:rPr>
                <w:sz w:val="20"/>
                <w:szCs w:val="20"/>
              </w:rPr>
            </w:pPr>
            <w:r w:rsidRPr="00C96364">
              <w:rPr>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45ADE83B" w14:textId="603821EC" w:rsidR="00FC08A4" w:rsidRPr="00C96364" w:rsidRDefault="00FC08A4" w:rsidP="00FC08A4">
            <w:pPr>
              <w:pStyle w:val="TableParagraph"/>
              <w:ind w:left="119" w:right="110"/>
              <w:rPr>
                <w:sz w:val="20"/>
                <w:szCs w:val="20"/>
              </w:rPr>
            </w:pPr>
            <w:r w:rsidRPr="00C96364">
              <w:rPr>
                <w:sz w:val="20"/>
                <w:szCs w:val="20"/>
              </w:rPr>
              <w:t>89,631</w:t>
            </w:r>
          </w:p>
        </w:tc>
      </w:tr>
      <w:tr w:rsidR="00FC08A4" w:rsidRPr="00C96364" w14:paraId="7BC638E4" w14:textId="77777777" w:rsidTr="004C3437">
        <w:trPr>
          <w:trHeight w:val="23"/>
        </w:trPr>
        <w:tc>
          <w:tcPr>
            <w:tcW w:w="1468" w:type="pct"/>
            <w:shd w:val="clear" w:color="auto" w:fill="auto"/>
            <w:vAlign w:val="center"/>
          </w:tcPr>
          <w:p w14:paraId="5BDE066E" w14:textId="77777777" w:rsidR="00FC08A4" w:rsidRPr="00C96364" w:rsidRDefault="00FC08A4" w:rsidP="00FC08A4">
            <w:pPr>
              <w:pStyle w:val="TableParagraph"/>
              <w:ind w:left="276" w:right="266"/>
              <w:rPr>
                <w:sz w:val="20"/>
                <w:szCs w:val="20"/>
              </w:rPr>
            </w:pPr>
            <w:r w:rsidRPr="00C96364">
              <w:rPr>
                <w:sz w:val="20"/>
                <w:szCs w:val="20"/>
              </w:rPr>
              <w:t>Прочие</w:t>
            </w:r>
          </w:p>
        </w:tc>
        <w:tc>
          <w:tcPr>
            <w:tcW w:w="652" w:type="pct"/>
            <w:shd w:val="clear" w:color="auto" w:fill="auto"/>
            <w:vAlign w:val="center"/>
          </w:tcPr>
          <w:p w14:paraId="6FA980CD" w14:textId="77777777" w:rsidR="00FC08A4" w:rsidRPr="00C96364" w:rsidRDefault="00FC08A4" w:rsidP="00FC08A4">
            <w:pPr>
              <w:pStyle w:val="TableParagraph"/>
              <w:ind w:left="119" w:right="110"/>
              <w:rPr>
                <w:sz w:val="20"/>
                <w:szCs w:val="20"/>
              </w:rPr>
            </w:pPr>
            <w:r w:rsidRPr="00C96364">
              <w:rPr>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442DD65B" w14:textId="664BB0C9" w:rsidR="00FC08A4" w:rsidRPr="00C96364" w:rsidRDefault="00FC08A4" w:rsidP="00FC08A4">
            <w:pPr>
              <w:pStyle w:val="TableParagraph"/>
              <w:ind w:left="119" w:right="110"/>
              <w:rPr>
                <w:sz w:val="20"/>
                <w:szCs w:val="20"/>
              </w:rPr>
            </w:pPr>
            <w:r w:rsidRPr="00C96364">
              <w:rPr>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2D852E3C" w14:textId="5723AD68" w:rsidR="00FC08A4" w:rsidRPr="00C96364" w:rsidRDefault="00FC08A4" w:rsidP="00FC08A4">
            <w:pPr>
              <w:pStyle w:val="TableParagraph"/>
              <w:ind w:left="119" w:right="110"/>
              <w:rPr>
                <w:sz w:val="20"/>
                <w:szCs w:val="20"/>
              </w:rPr>
            </w:pPr>
            <w:r w:rsidRPr="00C96364">
              <w:rPr>
                <w:sz w:val="20"/>
                <w:szCs w:val="20"/>
              </w:rPr>
              <w:t>0,000</w:t>
            </w:r>
          </w:p>
        </w:tc>
        <w:tc>
          <w:tcPr>
            <w:tcW w:w="598" w:type="pct"/>
            <w:tcBorders>
              <w:top w:val="nil"/>
              <w:left w:val="nil"/>
              <w:bottom w:val="single" w:sz="4" w:space="0" w:color="auto"/>
              <w:right w:val="single" w:sz="4" w:space="0" w:color="auto"/>
            </w:tcBorders>
            <w:shd w:val="clear" w:color="auto" w:fill="auto"/>
            <w:vAlign w:val="bottom"/>
          </w:tcPr>
          <w:p w14:paraId="694B9115" w14:textId="33B5F3FB" w:rsidR="00FC08A4" w:rsidRPr="00C96364" w:rsidRDefault="00FC08A4" w:rsidP="00FC08A4">
            <w:pPr>
              <w:pStyle w:val="TableParagraph"/>
              <w:ind w:left="119" w:right="110"/>
              <w:rPr>
                <w:sz w:val="20"/>
                <w:szCs w:val="20"/>
              </w:rPr>
            </w:pPr>
            <w:r w:rsidRPr="00C96364">
              <w:rPr>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1309B1F1" w14:textId="21B121E4" w:rsidR="00FC08A4" w:rsidRPr="00C96364" w:rsidRDefault="00FC08A4" w:rsidP="00FC08A4">
            <w:pPr>
              <w:pStyle w:val="TableParagraph"/>
              <w:ind w:left="119" w:right="110"/>
              <w:rPr>
                <w:sz w:val="20"/>
                <w:szCs w:val="20"/>
              </w:rPr>
            </w:pPr>
            <w:r w:rsidRPr="00C96364">
              <w:rPr>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75FC1FD2" w14:textId="027099CF" w:rsidR="00FC08A4" w:rsidRPr="00C96364" w:rsidRDefault="00FC08A4" w:rsidP="00FC08A4">
            <w:pPr>
              <w:pStyle w:val="TableParagraph"/>
              <w:ind w:left="119" w:right="110"/>
              <w:rPr>
                <w:sz w:val="20"/>
                <w:szCs w:val="20"/>
              </w:rPr>
            </w:pPr>
            <w:r w:rsidRPr="00C96364">
              <w:rPr>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645DC11C" w14:textId="40C0EBBF"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19358DC9" w14:textId="77777777" w:rsidTr="004C3437">
        <w:trPr>
          <w:trHeight w:val="23"/>
        </w:trPr>
        <w:tc>
          <w:tcPr>
            <w:tcW w:w="1468" w:type="pct"/>
            <w:shd w:val="clear" w:color="auto" w:fill="auto"/>
            <w:vAlign w:val="center"/>
          </w:tcPr>
          <w:p w14:paraId="7E818E57" w14:textId="77777777" w:rsidR="00FC08A4" w:rsidRPr="00C96364" w:rsidRDefault="00FC08A4" w:rsidP="00FC08A4">
            <w:pPr>
              <w:pStyle w:val="TableParagraph"/>
              <w:ind w:left="276" w:right="213"/>
              <w:rPr>
                <w:b/>
                <w:sz w:val="20"/>
                <w:szCs w:val="20"/>
              </w:rPr>
            </w:pPr>
            <w:r w:rsidRPr="00C96364">
              <w:rPr>
                <w:b/>
                <w:sz w:val="20"/>
                <w:szCs w:val="20"/>
              </w:rPr>
              <w:t>Котельная №20 пос. Елизаветино</w:t>
            </w:r>
          </w:p>
        </w:tc>
        <w:tc>
          <w:tcPr>
            <w:tcW w:w="652" w:type="pct"/>
            <w:shd w:val="clear" w:color="auto" w:fill="auto"/>
            <w:vAlign w:val="center"/>
          </w:tcPr>
          <w:p w14:paraId="4B3EA833" w14:textId="77777777" w:rsidR="00FC08A4" w:rsidRPr="00C96364" w:rsidRDefault="00FC08A4" w:rsidP="00FC08A4">
            <w:pPr>
              <w:pStyle w:val="TableParagraph"/>
              <w:ind w:left="119" w:right="110"/>
              <w:rPr>
                <w:b/>
                <w:sz w:val="20"/>
                <w:szCs w:val="20"/>
              </w:rPr>
            </w:pPr>
            <w:r w:rsidRPr="00C96364">
              <w:rPr>
                <w:b/>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2B3E0D07" w14:textId="15EBE333" w:rsidR="00FC08A4" w:rsidRPr="00C96364" w:rsidRDefault="00FC08A4" w:rsidP="00FC08A4">
            <w:pPr>
              <w:pStyle w:val="TableParagraph"/>
              <w:ind w:left="119" w:right="110"/>
              <w:rPr>
                <w:b/>
                <w:sz w:val="20"/>
                <w:szCs w:val="20"/>
              </w:rPr>
            </w:pPr>
            <w:r w:rsidRPr="00C96364">
              <w:rPr>
                <w:b/>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0686933F" w14:textId="05E4BCF1" w:rsidR="00FC08A4" w:rsidRPr="00C96364" w:rsidRDefault="00FC08A4" w:rsidP="00FC08A4">
            <w:pPr>
              <w:pStyle w:val="TableParagraph"/>
              <w:ind w:left="119" w:right="110"/>
              <w:rPr>
                <w:b/>
                <w:sz w:val="20"/>
                <w:szCs w:val="20"/>
              </w:rPr>
            </w:pPr>
            <w:r w:rsidRPr="00C96364">
              <w:rPr>
                <w:b/>
                <w:sz w:val="20"/>
                <w:szCs w:val="20"/>
              </w:rPr>
              <w:t>0,000</w:t>
            </w:r>
          </w:p>
        </w:tc>
        <w:tc>
          <w:tcPr>
            <w:tcW w:w="598" w:type="pct"/>
            <w:tcBorders>
              <w:top w:val="nil"/>
              <w:left w:val="nil"/>
              <w:bottom w:val="single" w:sz="4" w:space="0" w:color="auto"/>
              <w:right w:val="single" w:sz="4" w:space="0" w:color="auto"/>
            </w:tcBorders>
            <w:shd w:val="clear" w:color="auto" w:fill="auto"/>
            <w:vAlign w:val="bottom"/>
          </w:tcPr>
          <w:p w14:paraId="73CB9939" w14:textId="32FCB8A0" w:rsidR="00FC08A4" w:rsidRPr="00C96364" w:rsidRDefault="00FC08A4" w:rsidP="00FC08A4">
            <w:pPr>
              <w:pStyle w:val="TableParagraph"/>
              <w:ind w:left="119" w:right="110"/>
              <w:rPr>
                <w:b/>
                <w:sz w:val="20"/>
                <w:szCs w:val="20"/>
              </w:rPr>
            </w:pPr>
            <w:r w:rsidRPr="00C96364">
              <w:rPr>
                <w:b/>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64C20888" w14:textId="2160FAC6" w:rsidR="00FC08A4" w:rsidRPr="00C96364" w:rsidRDefault="00FC08A4" w:rsidP="00FC08A4">
            <w:pPr>
              <w:pStyle w:val="TableParagraph"/>
              <w:ind w:left="119" w:right="110"/>
              <w:rPr>
                <w:b/>
                <w:sz w:val="20"/>
                <w:szCs w:val="20"/>
              </w:rPr>
            </w:pPr>
            <w:r w:rsidRPr="00C96364">
              <w:rPr>
                <w:b/>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02CE27BF" w14:textId="2C08BCC1" w:rsidR="00FC08A4" w:rsidRPr="00C96364" w:rsidRDefault="00FC08A4" w:rsidP="00FC08A4">
            <w:pPr>
              <w:pStyle w:val="TableParagraph"/>
              <w:ind w:left="119" w:right="110"/>
              <w:rPr>
                <w:b/>
                <w:sz w:val="20"/>
                <w:szCs w:val="20"/>
              </w:rPr>
            </w:pPr>
            <w:r w:rsidRPr="00C96364">
              <w:rPr>
                <w:b/>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39D771CD" w14:textId="38BE15A5" w:rsidR="00FC08A4" w:rsidRPr="00C96364" w:rsidRDefault="00FC08A4" w:rsidP="00FC08A4">
            <w:pPr>
              <w:pStyle w:val="TableParagraph"/>
              <w:ind w:left="119" w:right="110"/>
              <w:rPr>
                <w:b/>
                <w:sz w:val="20"/>
                <w:szCs w:val="20"/>
              </w:rPr>
            </w:pPr>
            <w:r w:rsidRPr="00C96364">
              <w:rPr>
                <w:b/>
                <w:sz w:val="20"/>
                <w:szCs w:val="20"/>
              </w:rPr>
              <w:t>0,000</w:t>
            </w:r>
          </w:p>
        </w:tc>
      </w:tr>
      <w:tr w:rsidR="00FC08A4" w:rsidRPr="00C96364" w14:paraId="033003A7" w14:textId="77777777" w:rsidTr="004C3437">
        <w:trPr>
          <w:trHeight w:val="23"/>
        </w:trPr>
        <w:tc>
          <w:tcPr>
            <w:tcW w:w="1468" w:type="pct"/>
            <w:shd w:val="clear" w:color="auto" w:fill="auto"/>
            <w:vAlign w:val="center"/>
          </w:tcPr>
          <w:p w14:paraId="368D0700" w14:textId="77777777" w:rsidR="00FC08A4" w:rsidRPr="00C96364" w:rsidRDefault="00FC08A4" w:rsidP="00FC08A4">
            <w:pPr>
              <w:pStyle w:val="TableParagraph"/>
              <w:ind w:left="276" w:right="267"/>
              <w:rPr>
                <w:sz w:val="20"/>
                <w:szCs w:val="20"/>
              </w:rPr>
            </w:pPr>
            <w:r w:rsidRPr="00C96364">
              <w:rPr>
                <w:sz w:val="20"/>
                <w:szCs w:val="20"/>
              </w:rPr>
              <w:t>Жилые</w:t>
            </w:r>
          </w:p>
        </w:tc>
        <w:tc>
          <w:tcPr>
            <w:tcW w:w="652" w:type="pct"/>
            <w:shd w:val="clear" w:color="auto" w:fill="auto"/>
            <w:vAlign w:val="center"/>
          </w:tcPr>
          <w:p w14:paraId="5B526091" w14:textId="77777777" w:rsidR="00FC08A4" w:rsidRPr="00C96364" w:rsidRDefault="00FC08A4" w:rsidP="00FC08A4">
            <w:pPr>
              <w:pStyle w:val="TableParagraph"/>
              <w:ind w:left="119" w:right="110"/>
              <w:rPr>
                <w:sz w:val="20"/>
                <w:szCs w:val="20"/>
              </w:rPr>
            </w:pPr>
            <w:r w:rsidRPr="00C96364">
              <w:rPr>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3FB3E0EA" w14:textId="1220A5A5" w:rsidR="00FC08A4" w:rsidRPr="00C96364" w:rsidRDefault="00FC08A4" w:rsidP="00FC08A4">
            <w:pPr>
              <w:pStyle w:val="TableParagraph"/>
              <w:ind w:left="119" w:right="110"/>
              <w:rPr>
                <w:sz w:val="20"/>
                <w:szCs w:val="20"/>
              </w:rPr>
            </w:pPr>
            <w:r w:rsidRPr="00C96364">
              <w:rPr>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72C8503E" w14:textId="7C815ABD" w:rsidR="00FC08A4" w:rsidRPr="00C96364" w:rsidRDefault="00FC08A4" w:rsidP="00FC08A4">
            <w:pPr>
              <w:pStyle w:val="TableParagraph"/>
              <w:ind w:left="119" w:right="110"/>
              <w:rPr>
                <w:sz w:val="20"/>
                <w:szCs w:val="20"/>
              </w:rPr>
            </w:pPr>
            <w:r w:rsidRPr="00C96364">
              <w:rPr>
                <w:sz w:val="20"/>
                <w:szCs w:val="20"/>
              </w:rPr>
              <w:t>0,000</w:t>
            </w:r>
          </w:p>
        </w:tc>
        <w:tc>
          <w:tcPr>
            <w:tcW w:w="598" w:type="pct"/>
            <w:tcBorders>
              <w:top w:val="nil"/>
              <w:left w:val="nil"/>
              <w:bottom w:val="single" w:sz="4" w:space="0" w:color="auto"/>
              <w:right w:val="single" w:sz="4" w:space="0" w:color="auto"/>
            </w:tcBorders>
            <w:shd w:val="clear" w:color="auto" w:fill="auto"/>
            <w:vAlign w:val="bottom"/>
          </w:tcPr>
          <w:p w14:paraId="09BB4633" w14:textId="4EB3C7BE" w:rsidR="00FC08A4" w:rsidRPr="00C96364" w:rsidRDefault="00FC08A4" w:rsidP="00FC08A4">
            <w:pPr>
              <w:pStyle w:val="TableParagraph"/>
              <w:ind w:left="119" w:right="110"/>
              <w:rPr>
                <w:sz w:val="20"/>
                <w:szCs w:val="20"/>
              </w:rPr>
            </w:pPr>
            <w:r w:rsidRPr="00C96364">
              <w:rPr>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7080C6C0" w14:textId="35CC7569" w:rsidR="00FC08A4" w:rsidRPr="00C96364" w:rsidRDefault="00FC08A4" w:rsidP="00FC08A4">
            <w:pPr>
              <w:pStyle w:val="TableParagraph"/>
              <w:ind w:left="119" w:right="110"/>
              <w:rPr>
                <w:sz w:val="20"/>
                <w:szCs w:val="20"/>
              </w:rPr>
            </w:pPr>
            <w:r w:rsidRPr="00C96364">
              <w:rPr>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1755A4BF" w14:textId="72893A3F" w:rsidR="00FC08A4" w:rsidRPr="00C96364" w:rsidRDefault="00FC08A4" w:rsidP="00FC08A4">
            <w:pPr>
              <w:pStyle w:val="TableParagraph"/>
              <w:ind w:left="119" w:right="110"/>
              <w:rPr>
                <w:sz w:val="20"/>
                <w:szCs w:val="20"/>
              </w:rPr>
            </w:pPr>
            <w:r w:rsidRPr="00C96364">
              <w:rPr>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4B9DE391" w14:textId="158B9A8F"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6BB53DAB" w14:textId="77777777" w:rsidTr="004C3437">
        <w:trPr>
          <w:trHeight w:val="23"/>
        </w:trPr>
        <w:tc>
          <w:tcPr>
            <w:tcW w:w="1468" w:type="pct"/>
            <w:shd w:val="clear" w:color="auto" w:fill="auto"/>
            <w:vAlign w:val="center"/>
          </w:tcPr>
          <w:p w14:paraId="6408C634" w14:textId="77777777" w:rsidR="00FC08A4" w:rsidRPr="00C96364" w:rsidRDefault="00FC08A4" w:rsidP="00FC08A4">
            <w:pPr>
              <w:pStyle w:val="TableParagraph"/>
              <w:ind w:left="276" w:right="267"/>
              <w:rPr>
                <w:sz w:val="20"/>
                <w:szCs w:val="20"/>
              </w:rPr>
            </w:pPr>
            <w:r w:rsidRPr="00C96364">
              <w:rPr>
                <w:sz w:val="20"/>
                <w:szCs w:val="20"/>
              </w:rPr>
              <w:t>Общественные</w:t>
            </w:r>
          </w:p>
        </w:tc>
        <w:tc>
          <w:tcPr>
            <w:tcW w:w="652" w:type="pct"/>
            <w:shd w:val="clear" w:color="auto" w:fill="auto"/>
            <w:vAlign w:val="center"/>
          </w:tcPr>
          <w:p w14:paraId="3FA89CFF" w14:textId="77777777" w:rsidR="00FC08A4" w:rsidRPr="00C96364" w:rsidRDefault="00FC08A4" w:rsidP="00FC08A4">
            <w:pPr>
              <w:pStyle w:val="TableParagraph"/>
              <w:ind w:left="119" w:right="110"/>
              <w:rPr>
                <w:sz w:val="20"/>
                <w:szCs w:val="20"/>
              </w:rPr>
            </w:pPr>
            <w:r w:rsidRPr="00C96364">
              <w:rPr>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6D29F403" w14:textId="1483AAD3" w:rsidR="00FC08A4" w:rsidRPr="00C96364" w:rsidRDefault="00FC08A4" w:rsidP="00FC08A4">
            <w:pPr>
              <w:pStyle w:val="TableParagraph"/>
              <w:ind w:left="119" w:right="110"/>
              <w:rPr>
                <w:sz w:val="20"/>
                <w:szCs w:val="20"/>
              </w:rPr>
            </w:pPr>
            <w:r w:rsidRPr="00C96364">
              <w:rPr>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7D831976" w14:textId="0391F646" w:rsidR="00FC08A4" w:rsidRPr="00C96364" w:rsidRDefault="00FC08A4" w:rsidP="00FC08A4">
            <w:pPr>
              <w:pStyle w:val="TableParagraph"/>
              <w:ind w:left="119" w:right="110"/>
              <w:rPr>
                <w:sz w:val="20"/>
                <w:szCs w:val="20"/>
              </w:rPr>
            </w:pPr>
            <w:r w:rsidRPr="00C96364">
              <w:rPr>
                <w:sz w:val="20"/>
                <w:szCs w:val="20"/>
              </w:rPr>
              <w:t>0,000</w:t>
            </w:r>
          </w:p>
        </w:tc>
        <w:tc>
          <w:tcPr>
            <w:tcW w:w="598" w:type="pct"/>
            <w:tcBorders>
              <w:top w:val="nil"/>
              <w:left w:val="nil"/>
              <w:bottom w:val="single" w:sz="4" w:space="0" w:color="auto"/>
              <w:right w:val="single" w:sz="4" w:space="0" w:color="auto"/>
            </w:tcBorders>
            <w:shd w:val="clear" w:color="auto" w:fill="auto"/>
            <w:vAlign w:val="bottom"/>
          </w:tcPr>
          <w:p w14:paraId="2974C62B" w14:textId="1D152EEE" w:rsidR="00FC08A4" w:rsidRPr="00C96364" w:rsidRDefault="00FC08A4" w:rsidP="00FC08A4">
            <w:pPr>
              <w:pStyle w:val="TableParagraph"/>
              <w:ind w:left="119" w:right="110"/>
              <w:rPr>
                <w:sz w:val="20"/>
                <w:szCs w:val="20"/>
              </w:rPr>
            </w:pPr>
            <w:r w:rsidRPr="00C96364">
              <w:rPr>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7FE334A9" w14:textId="663B342B" w:rsidR="00FC08A4" w:rsidRPr="00C96364" w:rsidRDefault="00FC08A4" w:rsidP="00FC08A4">
            <w:pPr>
              <w:pStyle w:val="TableParagraph"/>
              <w:ind w:left="119" w:right="110"/>
              <w:rPr>
                <w:sz w:val="20"/>
                <w:szCs w:val="20"/>
              </w:rPr>
            </w:pPr>
            <w:r w:rsidRPr="00C96364">
              <w:rPr>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4A683DD1" w14:textId="488E321F" w:rsidR="00FC08A4" w:rsidRPr="00C96364" w:rsidRDefault="00FC08A4" w:rsidP="00FC08A4">
            <w:pPr>
              <w:pStyle w:val="TableParagraph"/>
              <w:ind w:left="119" w:right="110"/>
              <w:rPr>
                <w:sz w:val="20"/>
                <w:szCs w:val="20"/>
              </w:rPr>
            </w:pPr>
            <w:r w:rsidRPr="00C96364">
              <w:rPr>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1C184FAC" w14:textId="6CE45E28"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162DEED0" w14:textId="77777777" w:rsidTr="004C3437">
        <w:trPr>
          <w:trHeight w:val="23"/>
        </w:trPr>
        <w:tc>
          <w:tcPr>
            <w:tcW w:w="1468" w:type="pct"/>
            <w:shd w:val="clear" w:color="auto" w:fill="auto"/>
            <w:vAlign w:val="center"/>
          </w:tcPr>
          <w:p w14:paraId="230BAE34" w14:textId="77777777" w:rsidR="00FC08A4" w:rsidRPr="00C96364" w:rsidRDefault="00FC08A4" w:rsidP="00FC08A4">
            <w:pPr>
              <w:pStyle w:val="TableParagraph"/>
              <w:ind w:left="276" w:right="266"/>
              <w:rPr>
                <w:sz w:val="20"/>
                <w:szCs w:val="20"/>
              </w:rPr>
            </w:pPr>
            <w:r w:rsidRPr="00C96364">
              <w:rPr>
                <w:sz w:val="20"/>
                <w:szCs w:val="20"/>
              </w:rPr>
              <w:t>Прочие</w:t>
            </w:r>
          </w:p>
        </w:tc>
        <w:tc>
          <w:tcPr>
            <w:tcW w:w="652" w:type="pct"/>
            <w:shd w:val="clear" w:color="auto" w:fill="auto"/>
            <w:vAlign w:val="center"/>
          </w:tcPr>
          <w:p w14:paraId="1226B5B8" w14:textId="77777777" w:rsidR="00FC08A4" w:rsidRPr="00C96364" w:rsidRDefault="00FC08A4" w:rsidP="00FC08A4">
            <w:pPr>
              <w:pStyle w:val="TableParagraph"/>
              <w:ind w:left="119" w:right="110"/>
              <w:rPr>
                <w:sz w:val="20"/>
                <w:szCs w:val="20"/>
              </w:rPr>
            </w:pPr>
            <w:r w:rsidRPr="00C96364">
              <w:rPr>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527702B6" w14:textId="7BBB80EB" w:rsidR="00FC08A4" w:rsidRPr="00C96364" w:rsidRDefault="00FC08A4" w:rsidP="00FC08A4">
            <w:pPr>
              <w:pStyle w:val="TableParagraph"/>
              <w:ind w:left="119" w:right="110"/>
              <w:rPr>
                <w:sz w:val="20"/>
                <w:szCs w:val="20"/>
              </w:rPr>
            </w:pPr>
            <w:r w:rsidRPr="00C96364">
              <w:rPr>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3AAFD529" w14:textId="7D225564" w:rsidR="00FC08A4" w:rsidRPr="00C96364" w:rsidRDefault="00FC08A4" w:rsidP="00FC08A4">
            <w:pPr>
              <w:pStyle w:val="TableParagraph"/>
              <w:ind w:left="119" w:right="110"/>
              <w:rPr>
                <w:sz w:val="20"/>
                <w:szCs w:val="20"/>
              </w:rPr>
            </w:pPr>
            <w:r w:rsidRPr="00C96364">
              <w:rPr>
                <w:sz w:val="20"/>
                <w:szCs w:val="20"/>
              </w:rPr>
              <w:t>0,000</w:t>
            </w:r>
          </w:p>
        </w:tc>
        <w:tc>
          <w:tcPr>
            <w:tcW w:w="598" w:type="pct"/>
            <w:tcBorders>
              <w:top w:val="nil"/>
              <w:left w:val="nil"/>
              <w:bottom w:val="single" w:sz="4" w:space="0" w:color="auto"/>
              <w:right w:val="single" w:sz="4" w:space="0" w:color="auto"/>
            </w:tcBorders>
            <w:shd w:val="clear" w:color="auto" w:fill="auto"/>
            <w:vAlign w:val="bottom"/>
          </w:tcPr>
          <w:p w14:paraId="069165F5" w14:textId="7497CAD0" w:rsidR="00FC08A4" w:rsidRPr="00C96364" w:rsidRDefault="00FC08A4" w:rsidP="00FC08A4">
            <w:pPr>
              <w:pStyle w:val="TableParagraph"/>
              <w:ind w:left="119" w:right="110"/>
              <w:rPr>
                <w:sz w:val="20"/>
                <w:szCs w:val="20"/>
              </w:rPr>
            </w:pPr>
            <w:r w:rsidRPr="00C96364">
              <w:rPr>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1301163D" w14:textId="75E57F43" w:rsidR="00FC08A4" w:rsidRPr="00C96364" w:rsidRDefault="00FC08A4" w:rsidP="00FC08A4">
            <w:pPr>
              <w:pStyle w:val="TableParagraph"/>
              <w:ind w:left="119" w:right="110"/>
              <w:rPr>
                <w:sz w:val="20"/>
                <w:szCs w:val="20"/>
              </w:rPr>
            </w:pPr>
            <w:r w:rsidRPr="00C96364">
              <w:rPr>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2BBED869" w14:textId="4B8168D9" w:rsidR="00FC08A4" w:rsidRPr="00C96364" w:rsidRDefault="00FC08A4" w:rsidP="00FC08A4">
            <w:pPr>
              <w:pStyle w:val="TableParagraph"/>
              <w:ind w:left="119" w:right="110"/>
              <w:rPr>
                <w:sz w:val="20"/>
                <w:szCs w:val="20"/>
              </w:rPr>
            </w:pPr>
            <w:r w:rsidRPr="00C96364">
              <w:rPr>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5380FB1A" w14:textId="7D9F503B"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39AF2ADD" w14:textId="77777777" w:rsidTr="004C3437">
        <w:trPr>
          <w:trHeight w:val="23"/>
        </w:trPr>
        <w:tc>
          <w:tcPr>
            <w:tcW w:w="1468" w:type="pct"/>
            <w:shd w:val="clear" w:color="auto" w:fill="auto"/>
            <w:vAlign w:val="center"/>
          </w:tcPr>
          <w:p w14:paraId="7B2F5748" w14:textId="77777777" w:rsidR="00FC08A4" w:rsidRPr="00C96364" w:rsidRDefault="00FC08A4" w:rsidP="00FC08A4">
            <w:pPr>
              <w:pStyle w:val="TableParagraph"/>
              <w:ind w:left="276" w:right="265"/>
              <w:rPr>
                <w:b/>
                <w:sz w:val="20"/>
                <w:szCs w:val="20"/>
              </w:rPr>
            </w:pPr>
            <w:r w:rsidRPr="00C96364">
              <w:rPr>
                <w:b/>
                <w:sz w:val="20"/>
                <w:szCs w:val="20"/>
              </w:rPr>
              <w:t>Котельная №35 пос. Елизаветино</w:t>
            </w:r>
          </w:p>
        </w:tc>
        <w:tc>
          <w:tcPr>
            <w:tcW w:w="652" w:type="pct"/>
            <w:shd w:val="clear" w:color="auto" w:fill="auto"/>
            <w:vAlign w:val="center"/>
          </w:tcPr>
          <w:p w14:paraId="62346E6C" w14:textId="77777777" w:rsidR="00FC08A4" w:rsidRPr="00C96364" w:rsidRDefault="00FC08A4" w:rsidP="00FC08A4">
            <w:pPr>
              <w:pStyle w:val="TableParagraph"/>
              <w:ind w:left="119" w:right="110"/>
              <w:rPr>
                <w:b/>
                <w:sz w:val="20"/>
                <w:szCs w:val="20"/>
              </w:rPr>
            </w:pPr>
            <w:r w:rsidRPr="00C96364">
              <w:rPr>
                <w:b/>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2AB91AE1" w14:textId="576F86CF" w:rsidR="00FC08A4" w:rsidRPr="00C96364" w:rsidRDefault="00FC08A4" w:rsidP="00FC08A4">
            <w:pPr>
              <w:pStyle w:val="TableParagraph"/>
              <w:ind w:left="119" w:right="110"/>
              <w:rPr>
                <w:b/>
                <w:sz w:val="20"/>
                <w:szCs w:val="20"/>
              </w:rPr>
            </w:pPr>
            <w:r w:rsidRPr="00C96364">
              <w:rPr>
                <w:b/>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1A48FEEF" w14:textId="1E6F6755" w:rsidR="00FC08A4" w:rsidRPr="00C96364" w:rsidRDefault="00FC08A4" w:rsidP="00FC08A4">
            <w:pPr>
              <w:pStyle w:val="TableParagraph"/>
              <w:ind w:left="119" w:right="110"/>
              <w:rPr>
                <w:b/>
                <w:sz w:val="20"/>
                <w:szCs w:val="20"/>
              </w:rPr>
            </w:pPr>
            <w:r w:rsidRPr="00C96364">
              <w:rPr>
                <w:b/>
                <w:sz w:val="20"/>
                <w:szCs w:val="20"/>
              </w:rPr>
              <w:t>379,210</w:t>
            </w:r>
          </w:p>
        </w:tc>
        <w:tc>
          <w:tcPr>
            <w:tcW w:w="598" w:type="pct"/>
            <w:tcBorders>
              <w:top w:val="nil"/>
              <w:left w:val="nil"/>
              <w:bottom w:val="single" w:sz="4" w:space="0" w:color="auto"/>
              <w:right w:val="single" w:sz="4" w:space="0" w:color="auto"/>
            </w:tcBorders>
            <w:shd w:val="clear" w:color="auto" w:fill="auto"/>
            <w:vAlign w:val="bottom"/>
          </w:tcPr>
          <w:p w14:paraId="7D68DE74" w14:textId="58BF5732" w:rsidR="00FC08A4" w:rsidRPr="00C96364" w:rsidRDefault="00FC08A4" w:rsidP="00FC08A4">
            <w:pPr>
              <w:pStyle w:val="TableParagraph"/>
              <w:ind w:left="119" w:right="110"/>
              <w:rPr>
                <w:b/>
                <w:sz w:val="20"/>
                <w:szCs w:val="20"/>
              </w:rPr>
            </w:pPr>
            <w:r w:rsidRPr="00C96364">
              <w:rPr>
                <w:b/>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3B2AFADB" w14:textId="511568FA" w:rsidR="00FC08A4" w:rsidRPr="00C96364" w:rsidRDefault="00FC08A4" w:rsidP="00FC08A4">
            <w:pPr>
              <w:pStyle w:val="TableParagraph"/>
              <w:ind w:left="119" w:right="110"/>
              <w:rPr>
                <w:b/>
                <w:sz w:val="20"/>
                <w:szCs w:val="20"/>
              </w:rPr>
            </w:pPr>
            <w:r w:rsidRPr="00C96364">
              <w:rPr>
                <w:b/>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7AE680FE" w14:textId="20DE8753" w:rsidR="00FC08A4" w:rsidRPr="00C96364" w:rsidRDefault="00FC08A4" w:rsidP="00FC08A4">
            <w:pPr>
              <w:pStyle w:val="TableParagraph"/>
              <w:ind w:left="119" w:right="110"/>
              <w:rPr>
                <w:b/>
                <w:sz w:val="20"/>
                <w:szCs w:val="20"/>
              </w:rPr>
            </w:pPr>
            <w:r w:rsidRPr="00C96364">
              <w:rPr>
                <w:b/>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77EF7D84" w14:textId="1E38A001" w:rsidR="00FC08A4" w:rsidRPr="00C96364" w:rsidRDefault="00FC08A4" w:rsidP="00FC08A4">
            <w:pPr>
              <w:pStyle w:val="TableParagraph"/>
              <w:ind w:left="119" w:right="110"/>
              <w:rPr>
                <w:b/>
                <w:sz w:val="20"/>
                <w:szCs w:val="20"/>
              </w:rPr>
            </w:pPr>
            <w:r w:rsidRPr="00C96364">
              <w:rPr>
                <w:b/>
                <w:sz w:val="20"/>
                <w:szCs w:val="20"/>
              </w:rPr>
              <w:t>569,964</w:t>
            </w:r>
          </w:p>
        </w:tc>
      </w:tr>
      <w:tr w:rsidR="00FC08A4" w:rsidRPr="00C96364" w14:paraId="4E334DF7" w14:textId="77777777" w:rsidTr="004C3437">
        <w:trPr>
          <w:trHeight w:val="23"/>
        </w:trPr>
        <w:tc>
          <w:tcPr>
            <w:tcW w:w="1468" w:type="pct"/>
            <w:shd w:val="clear" w:color="auto" w:fill="auto"/>
            <w:vAlign w:val="center"/>
          </w:tcPr>
          <w:p w14:paraId="100C2825" w14:textId="77777777" w:rsidR="00FC08A4" w:rsidRPr="00C96364" w:rsidRDefault="00FC08A4" w:rsidP="00FC08A4">
            <w:pPr>
              <w:pStyle w:val="TableParagraph"/>
              <w:ind w:left="276" w:right="267"/>
              <w:rPr>
                <w:sz w:val="20"/>
                <w:szCs w:val="20"/>
              </w:rPr>
            </w:pPr>
            <w:r w:rsidRPr="00C96364">
              <w:rPr>
                <w:sz w:val="20"/>
                <w:szCs w:val="20"/>
              </w:rPr>
              <w:t>Жилые</w:t>
            </w:r>
          </w:p>
        </w:tc>
        <w:tc>
          <w:tcPr>
            <w:tcW w:w="652" w:type="pct"/>
            <w:shd w:val="clear" w:color="auto" w:fill="auto"/>
            <w:vAlign w:val="center"/>
          </w:tcPr>
          <w:p w14:paraId="3D6CCE56" w14:textId="77777777" w:rsidR="00FC08A4" w:rsidRPr="00C96364" w:rsidRDefault="00FC08A4" w:rsidP="00FC08A4">
            <w:pPr>
              <w:pStyle w:val="TableParagraph"/>
              <w:ind w:left="119" w:right="110"/>
              <w:rPr>
                <w:sz w:val="20"/>
                <w:szCs w:val="20"/>
              </w:rPr>
            </w:pPr>
            <w:r w:rsidRPr="00C96364">
              <w:rPr>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04A82D91" w14:textId="2A592CA4" w:rsidR="00FC08A4" w:rsidRPr="00C96364" w:rsidRDefault="00FC08A4" w:rsidP="00FC08A4">
            <w:pPr>
              <w:pStyle w:val="TableParagraph"/>
              <w:ind w:left="119" w:right="110"/>
              <w:rPr>
                <w:sz w:val="20"/>
                <w:szCs w:val="20"/>
              </w:rPr>
            </w:pPr>
            <w:r w:rsidRPr="00C96364">
              <w:rPr>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42E8BA44" w14:textId="39668D9E" w:rsidR="00FC08A4" w:rsidRPr="00C96364" w:rsidRDefault="00FC08A4" w:rsidP="00FC08A4">
            <w:pPr>
              <w:pStyle w:val="TableParagraph"/>
              <w:ind w:left="119" w:right="110"/>
              <w:rPr>
                <w:sz w:val="20"/>
                <w:szCs w:val="20"/>
              </w:rPr>
            </w:pPr>
            <w:r w:rsidRPr="00C96364">
              <w:rPr>
                <w:sz w:val="20"/>
                <w:szCs w:val="20"/>
              </w:rPr>
              <w:t>379,210</w:t>
            </w:r>
          </w:p>
        </w:tc>
        <w:tc>
          <w:tcPr>
            <w:tcW w:w="598" w:type="pct"/>
            <w:tcBorders>
              <w:top w:val="nil"/>
              <w:left w:val="nil"/>
              <w:bottom w:val="single" w:sz="4" w:space="0" w:color="auto"/>
              <w:right w:val="single" w:sz="4" w:space="0" w:color="auto"/>
            </w:tcBorders>
            <w:shd w:val="clear" w:color="auto" w:fill="auto"/>
            <w:vAlign w:val="bottom"/>
          </w:tcPr>
          <w:p w14:paraId="753E8B15" w14:textId="5147BB6A" w:rsidR="00FC08A4" w:rsidRPr="00C96364" w:rsidRDefault="00FC08A4" w:rsidP="00FC08A4">
            <w:pPr>
              <w:pStyle w:val="TableParagraph"/>
              <w:ind w:left="119" w:right="110"/>
              <w:rPr>
                <w:sz w:val="20"/>
                <w:szCs w:val="20"/>
              </w:rPr>
            </w:pPr>
            <w:r w:rsidRPr="00C96364">
              <w:rPr>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7B6A904C" w14:textId="769F10C4" w:rsidR="00FC08A4" w:rsidRPr="00C96364" w:rsidRDefault="00FC08A4" w:rsidP="00FC08A4">
            <w:pPr>
              <w:pStyle w:val="TableParagraph"/>
              <w:ind w:left="119" w:right="110"/>
              <w:rPr>
                <w:sz w:val="20"/>
                <w:szCs w:val="20"/>
              </w:rPr>
            </w:pPr>
            <w:r w:rsidRPr="00C96364">
              <w:rPr>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422EB490" w14:textId="7F998B22" w:rsidR="00FC08A4" w:rsidRPr="00C96364" w:rsidRDefault="00FC08A4" w:rsidP="00FC08A4">
            <w:pPr>
              <w:pStyle w:val="TableParagraph"/>
              <w:ind w:left="119" w:right="110"/>
              <w:rPr>
                <w:sz w:val="20"/>
                <w:szCs w:val="20"/>
              </w:rPr>
            </w:pPr>
            <w:r w:rsidRPr="00C96364">
              <w:rPr>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14D1C305" w14:textId="41B1871C" w:rsidR="00FC08A4" w:rsidRPr="00C96364" w:rsidRDefault="00FC08A4" w:rsidP="00FC08A4">
            <w:pPr>
              <w:pStyle w:val="TableParagraph"/>
              <w:ind w:left="119" w:right="110"/>
              <w:rPr>
                <w:sz w:val="20"/>
                <w:szCs w:val="20"/>
              </w:rPr>
            </w:pPr>
            <w:r w:rsidRPr="00C96364">
              <w:rPr>
                <w:sz w:val="20"/>
                <w:szCs w:val="20"/>
              </w:rPr>
              <w:t>569,964</w:t>
            </w:r>
          </w:p>
        </w:tc>
      </w:tr>
      <w:tr w:rsidR="00FC08A4" w:rsidRPr="00C96364" w14:paraId="598DFDF9" w14:textId="77777777" w:rsidTr="004C3437">
        <w:trPr>
          <w:trHeight w:val="23"/>
        </w:trPr>
        <w:tc>
          <w:tcPr>
            <w:tcW w:w="1468" w:type="pct"/>
            <w:shd w:val="clear" w:color="auto" w:fill="auto"/>
            <w:vAlign w:val="center"/>
          </w:tcPr>
          <w:p w14:paraId="2142CA95" w14:textId="77777777" w:rsidR="00FC08A4" w:rsidRPr="00C96364" w:rsidRDefault="00FC08A4" w:rsidP="00FC08A4">
            <w:pPr>
              <w:pStyle w:val="TableParagraph"/>
              <w:ind w:left="276" w:right="267"/>
              <w:rPr>
                <w:sz w:val="20"/>
                <w:szCs w:val="20"/>
              </w:rPr>
            </w:pPr>
            <w:r w:rsidRPr="00C96364">
              <w:rPr>
                <w:sz w:val="20"/>
                <w:szCs w:val="20"/>
              </w:rPr>
              <w:t>Общественные</w:t>
            </w:r>
          </w:p>
        </w:tc>
        <w:tc>
          <w:tcPr>
            <w:tcW w:w="652" w:type="pct"/>
            <w:shd w:val="clear" w:color="auto" w:fill="auto"/>
            <w:vAlign w:val="center"/>
          </w:tcPr>
          <w:p w14:paraId="1A628568" w14:textId="77777777" w:rsidR="00FC08A4" w:rsidRPr="00C96364" w:rsidRDefault="00FC08A4" w:rsidP="00FC08A4">
            <w:pPr>
              <w:pStyle w:val="TableParagraph"/>
              <w:ind w:left="119" w:right="110"/>
              <w:rPr>
                <w:sz w:val="20"/>
                <w:szCs w:val="20"/>
              </w:rPr>
            </w:pPr>
            <w:r w:rsidRPr="00C96364">
              <w:rPr>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56C15C02" w14:textId="5BDE593F" w:rsidR="00FC08A4" w:rsidRPr="00C96364" w:rsidRDefault="00FC08A4" w:rsidP="00FC08A4">
            <w:pPr>
              <w:pStyle w:val="TableParagraph"/>
              <w:ind w:left="119" w:right="110"/>
              <w:rPr>
                <w:sz w:val="20"/>
                <w:szCs w:val="20"/>
              </w:rPr>
            </w:pPr>
            <w:r w:rsidRPr="00C96364">
              <w:rPr>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52F39EDA" w14:textId="5BD22F0D" w:rsidR="00FC08A4" w:rsidRPr="00C96364" w:rsidRDefault="00FC08A4" w:rsidP="00FC08A4">
            <w:pPr>
              <w:pStyle w:val="TableParagraph"/>
              <w:ind w:left="119" w:right="110"/>
              <w:rPr>
                <w:sz w:val="20"/>
                <w:szCs w:val="20"/>
              </w:rPr>
            </w:pPr>
            <w:r w:rsidRPr="00C96364">
              <w:rPr>
                <w:sz w:val="20"/>
                <w:szCs w:val="20"/>
              </w:rPr>
              <w:t>0,000</w:t>
            </w:r>
          </w:p>
        </w:tc>
        <w:tc>
          <w:tcPr>
            <w:tcW w:w="598" w:type="pct"/>
            <w:tcBorders>
              <w:top w:val="nil"/>
              <w:left w:val="nil"/>
              <w:bottom w:val="single" w:sz="4" w:space="0" w:color="auto"/>
              <w:right w:val="single" w:sz="4" w:space="0" w:color="auto"/>
            </w:tcBorders>
            <w:shd w:val="clear" w:color="auto" w:fill="auto"/>
            <w:vAlign w:val="bottom"/>
          </w:tcPr>
          <w:p w14:paraId="67220123" w14:textId="03B6884D" w:rsidR="00FC08A4" w:rsidRPr="00C96364" w:rsidRDefault="00FC08A4" w:rsidP="00FC08A4">
            <w:pPr>
              <w:pStyle w:val="TableParagraph"/>
              <w:ind w:left="119" w:right="110"/>
              <w:rPr>
                <w:sz w:val="20"/>
                <w:szCs w:val="20"/>
              </w:rPr>
            </w:pPr>
            <w:r w:rsidRPr="00C96364">
              <w:rPr>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1E9283CB" w14:textId="19C4914F" w:rsidR="00FC08A4" w:rsidRPr="00C96364" w:rsidRDefault="00FC08A4" w:rsidP="00FC08A4">
            <w:pPr>
              <w:pStyle w:val="TableParagraph"/>
              <w:ind w:left="119" w:right="110"/>
              <w:rPr>
                <w:sz w:val="20"/>
                <w:szCs w:val="20"/>
              </w:rPr>
            </w:pPr>
            <w:r w:rsidRPr="00C96364">
              <w:rPr>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75D6C1AF" w14:textId="5D55B83B" w:rsidR="00FC08A4" w:rsidRPr="00C96364" w:rsidRDefault="00FC08A4" w:rsidP="00FC08A4">
            <w:pPr>
              <w:pStyle w:val="TableParagraph"/>
              <w:ind w:left="119" w:right="110"/>
              <w:rPr>
                <w:sz w:val="20"/>
                <w:szCs w:val="20"/>
              </w:rPr>
            </w:pPr>
            <w:r w:rsidRPr="00C96364">
              <w:rPr>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4AD14697" w14:textId="57FD49C6"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305F6FBD" w14:textId="77777777" w:rsidTr="004C3437">
        <w:trPr>
          <w:trHeight w:val="23"/>
        </w:trPr>
        <w:tc>
          <w:tcPr>
            <w:tcW w:w="1468" w:type="pct"/>
            <w:shd w:val="clear" w:color="auto" w:fill="auto"/>
            <w:vAlign w:val="center"/>
          </w:tcPr>
          <w:p w14:paraId="3755219C" w14:textId="77777777" w:rsidR="00FC08A4" w:rsidRPr="00C96364" w:rsidRDefault="00FC08A4" w:rsidP="00FC08A4">
            <w:pPr>
              <w:pStyle w:val="TableParagraph"/>
              <w:ind w:left="276" w:right="266"/>
              <w:rPr>
                <w:sz w:val="20"/>
                <w:szCs w:val="20"/>
              </w:rPr>
            </w:pPr>
            <w:r w:rsidRPr="00C96364">
              <w:rPr>
                <w:sz w:val="20"/>
                <w:szCs w:val="20"/>
              </w:rPr>
              <w:t>Прочие</w:t>
            </w:r>
          </w:p>
        </w:tc>
        <w:tc>
          <w:tcPr>
            <w:tcW w:w="652" w:type="pct"/>
            <w:shd w:val="clear" w:color="auto" w:fill="auto"/>
            <w:vAlign w:val="center"/>
          </w:tcPr>
          <w:p w14:paraId="57F72394" w14:textId="77777777" w:rsidR="00FC08A4" w:rsidRPr="00C96364" w:rsidRDefault="00FC08A4" w:rsidP="00FC08A4">
            <w:pPr>
              <w:pStyle w:val="TableParagraph"/>
              <w:ind w:left="119" w:right="110"/>
              <w:rPr>
                <w:sz w:val="20"/>
                <w:szCs w:val="20"/>
              </w:rPr>
            </w:pPr>
            <w:r w:rsidRPr="00C96364">
              <w:rPr>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4F7DD2D0" w14:textId="4CFC2F10" w:rsidR="00FC08A4" w:rsidRPr="00C96364" w:rsidRDefault="00FC08A4" w:rsidP="00FC08A4">
            <w:pPr>
              <w:pStyle w:val="TableParagraph"/>
              <w:ind w:left="119" w:right="110"/>
              <w:rPr>
                <w:sz w:val="20"/>
                <w:szCs w:val="20"/>
              </w:rPr>
            </w:pPr>
            <w:r w:rsidRPr="00C96364">
              <w:rPr>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290D5339" w14:textId="77258D40" w:rsidR="00FC08A4" w:rsidRPr="00C96364" w:rsidRDefault="00FC08A4" w:rsidP="00FC08A4">
            <w:pPr>
              <w:pStyle w:val="TableParagraph"/>
              <w:ind w:left="119" w:right="110"/>
              <w:rPr>
                <w:sz w:val="20"/>
                <w:szCs w:val="20"/>
              </w:rPr>
            </w:pPr>
            <w:r w:rsidRPr="00C96364">
              <w:rPr>
                <w:sz w:val="20"/>
                <w:szCs w:val="20"/>
              </w:rPr>
              <w:t>0,000</w:t>
            </w:r>
          </w:p>
        </w:tc>
        <w:tc>
          <w:tcPr>
            <w:tcW w:w="598" w:type="pct"/>
            <w:tcBorders>
              <w:top w:val="nil"/>
              <w:left w:val="nil"/>
              <w:bottom w:val="single" w:sz="4" w:space="0" w:color="auto"/>
              <w:right w:val="single" w:sz="4" w:space="0" w:color="auto"/>
            </w:tcBorders>
            <w:shd w:val="clear" w:color="auto" w:fill="auto"/>
            <w:vAlign w:val="bottom"/>
          </w:tcPr>
          <w:p w14:paraId="7F3E8D7E" w14:textId="310EFA50" w:rsidR="00FC08A4" w:rsidRPr="00C96364" w:rsidRDefault="00FC08A4" w:rsidP="00FC08A4">
            <w:pPr>
              <w:pStyle w:val="TableParagraph"/>
              <w:ind w:left="119" w:right="110"/>
              <w:rPr>
                <w:sz w:val="20"/>
                <w:szCs w:val="20"/>
              </w:rPr>
            </w:pPr>
            <w:r w:rsidRPr="00C96364">
              <w:rPr>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1DC7082C" w14:textId="25DD28BA" w:rsidR="00FC08A4" w:rsidRPr="00C96364" w:rsidRDefault="00FC08A4" w:rsidP="00FC08A4">
            <w:pPr>
              <w:pStyle w:val="TableParagraph"/>
              <w:ind w:left="119" w:right="110"/>
              <w:rPr>
                <w:sz w:val="20"/>
                <w:szCs w:val="20"/>
              </w:rPr>
            </w:pPr>
            <w:r w:rsidRPr="00C96364">
              <w:rPr>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77913AF3" w14:textId="04022CFE" w:rsidR="00FC08A4" w:rsidRPr="00C96364" w:rsidRDefault="00FC08A4" w:rsidP="00FC08A4">
            <w:pPr>
              <w:pStyle w:val="TableParagraph"/>
              <w:ind w:left="119" w:right="110"/>
              <w:rPr>
                <w:sz w:val="20"/>
                <w:szCs w:val="20"/>
              </w:rPr>
            </w:pPr>
            <w:r w:rsidRPr="00C96364">
              <w:rPr>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198F7A9C" w14:textId="594B4921"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7AF5A684" w14:textId="77777777" w:rsidTr="004C3437">
        <w:trPr>
          <w:trHeight w:val="23"/>
        </w:trPr>
        <w:tc>
          <w:tcPr>
            <w:tcW w:w="1468" w:type="pct"/>
            <w:shd w:val="clear" w:color="auto" w:fill="auto"/>
            <w:vAlign w:val="center"/>
          </w:tcPr>
          <w:p w14:paraId="584E80EC" w14:textId="77777777" w:rsidR="00FC08A4" w:rsidRPr="00C96364" w:rsidRDefault="00FC08A4" w:rsidP="00FC08A4">
            <w:pPr>
              <w:pStyle w:val="TableParagraph"/>
              <w:ind w:left="276" w:right="265"/>
              <w:rPr>
                <w:b/>
                <w:sz w:val="20"/>
                <w:szCs w:val="20"/>
              </w:rPr>
            </w:pPr>
            <w:r w:rsidRPr="00C96364">
              <w:rPr>
                <w:b/>
                <w:sz w:val="20"/>
                <w:szCs w:val="20"/>
              </w:rPr>
              <w:t>Котельная №47 пос. Елизаветино</w:t>
            </w:r>
          </w:p>
        </w:tc>
        <w:tc>
          <w:tcPr>
            <w:tcW w:w="652" w:type="pct"/>
            <w:shd w:val="clear" w:color="auto" w:fill="auto"/>
            <w:vAlign w:val="center"/>
          </w:tcPr>
          <w:p w14:paraId="56B4C0B7" w14:textId="77777777" w:rsidR="00FC08A4" w:rsidRPr="00C96364" w:rsidRDefault="00FC08A4" w:rsidP="00FC08A4">
            <w:pPr>
              <w:pStyle w:val="TableParagraph"/>
              <w:ind w:left="119" w:right="110"/>
              <w:rPr>
                <w:b/>
                <w:sz w:val="20"/>
                <w:szCs w:val="20"/>
              </w:rPr>
            </w:pPr>
            <w:r w:rsidRPr="00C96364">
              <w:rPr>
                <w:b/>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387BACF4" w14:textId="4DD44BAB" w:rsidR="00FC08A4" w:rsidRPr="00C96364" w:rsidRDefault="00FC08A4" w:rsidP="00FC08A4">
            <w:pPr>
              <w:pStyle w:val="TableParagraph"/>
              <w:ind w:left="119" w:right="110"/>
              <w:rPr>
                <w:b/>
                <w:sz w:val="20"/>
                <w:szCs w:val="20"/>
              </w:rPr>
            </w:pPr>
            <w:r w:rsidRPr="00C96364">
              <w:rPr>
                <w:b/>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7BA6E248" w14:textId="42A2C2B9" w:rsidR="00FC08A4" w:rsidRPr="00C96364" w:rsidRDefault="00FC08A4" w:rsidP="00FC08A4">
            <w:pPr>
              <w:pStyle w:val="TableParagraph"/>
              <w:ind w:left="119" w:right="110"/>
              <w:rPr>
                <w:b/>
                <w:sz w:val="20"/>
                <w:szCs w:val="20"/>
              </w:rPr>
            </w:pPr>
            <w:r w:rsidRPr="00C96364">
              <w:rPr>
                <w:b/>
                <w:sz w:val="20"/>
                <w:szCs w:val="20"/>
              </w:rPr>
              <w:t>0,000</w:t>
            </w:r>
          </w:p>
        </w:tc>
        <w:tc>
          <w:tcPr>
            <w:tcW w:w="598" w:type="pct"/>
            <w:tcBorders>
              <w:top w:val="nil"/>
              <w:left w:val="nil"/>
              <w:bottom w:val="single" w:sz="4" w:space="0" w:color="auto"/>
              <w:right w:val="single" w:sz="4" w:space="0" w:color="auto"/>
            </w:tcBorders>
            <w:shd w:val="clear" w:color="auto" w:fill="auto"/>
            <w:vAlign w:val="bottom"/>
          </w:tcPr>
          <w:p w14:paraId="4C43D599" w14:textId="39B85556" w:rsidR="00FC08A4" w:rsidRPr="00C96364" w:rsidRDefault="00FC08A4" w:rsidP="00FC08A4">
            <w:pPr>
              <w:pStyle w:val="TableParagraph"/>
              <w:ind w:left="119" w:right="110"/>
              <w:rPr>
                <w:b/>
                <w:sz w:val="20"/>
                <w:szCs w:val="20"/>
              </w:rPr>
            </w:pPr>
            <w:r w:rsidRPr="00C96364">
              <w:rPr>
                <w:b/>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616628B8" w14:textId="0B2D030D" w:rsidR="00FC08A4" w:rsidRPr="00C96364" w:rsidRDefault="00FC08A4" w:rsidP="00FC08A4">
            <w:pPr>
              <w:pStyle w:val="TableParagraph"/>
              <w:ind w:left="119" w:right="110"/>
              <w:rPr>
                <w:b/>
                <w:sz w:val="20"/>
                <w:szCs w:val="20"/>
              </w:rPr>
            </w:pPr>
            <w:r w:rsidRPr="00C96364">
              <w:rPr>
                <w:b/>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27350864" w14:textId="1A32D51F" w:rsidR="00FC08A4" w:rsidRPr="00C96364" w:rsidRDefault="00FC08A4" w:rsidP="00FC08A4">
            <w:pPr>
              <w:pStyle w:val="TableParagraph"/>
              <w:ind w:left="119" w:right="110"/>
              <w:rPr>
                <w:b/>
                <w:sz w:val="20"/>
                <w:szCs w:val="20"/>
              </w:rPr>
            </w:pPr>
            <w:r w:rsidRPr="00C96364">
              <w:rPr>
                <w:b/>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388FAD3C" w14:textId="3CEEE4E1" w:rsidR="00FC08A4" w:rsidRPr="00C96364" w:rsidRDefault="00FC08A4" w:rsidP="00FC08A4">
            <w:pPr>
              <w:pStyle w:val="TableParagraph"/>
              <w:ind w:left="119" w:right="110"/>
              <w:rPr>
                <w:b/>
                <w:sz w:val="20"/>
                <w:szCs w:val="20"/>
              </w:rPr>
            </w:pPr>
            <w:r w:rsidRPr="00C96364">
              <w:rPr>
                <w:b/>
                <w:sz w:val="20"/>
                <w:szCs w:val="20"/>
              </w:rPr>
              <w:t>190,754</w:t>
            </w:r>
          </w:p>
        </w:tc>
      </w:tr>
      <w:tr w:rsidR="00FC08A4" w:rsidRPr="00C96364" w14:paraId="54246CA9" w14:textId="77777777" w:rsidTr="004C3437">
        <w:trPr>
          <w:trHeight w:val="23"/>
        </w:trPr>
        <w:tc>
          <w:tcPr>
            <w:tcW w:w="1468" w:type="pct"/>
            <w:shd w:val="clear" w:color="auto" w:fill="auto"/>
            <w:vAlign w:val="center"/>
          </w:tcPr>
          <w:p w14:paraId="3D022059" w14:textId="77777777" w:rsidR="00FC08A4" w:rsidRPr="00C96364" w:rsidRDefault="00FC08A4" w:rsidP="00FC08A4">
            <w:pPr>
              <w:pStyle w:val="TableParagraph"/>
              <w:ind w:left="276" w:right="267"/>
              <w:rPr>
                <w:sz w:val="20"/>
                <w:szCs w:val="20"/>
              </w:rPr>
            </w:pPr>
            <w:r w:rsidRPr="00C96364">
              <w:rPr>
                <w:sz w:val="20"/>
                <w:szCs w:val="20"/>
              </w:rPr>
              <w:t>Жилые</w:t>
            </w:r>
          </w:p>
        </w:tc>
        <w:tc>
          <w:tcPr>
            <w:tcW w:w="652" w:type="pct"/>
            <w:shd w:val="clear" w:color="auto" w:fill="auto"/>
            <w:vAlign w:val="center"/>
          </w:tcPr>
          <w:p w14:paraId="159FBCB1" w14:textId="77777777" w:rsidR="00FC08A4" w:rsidRPr="00C96364" w:rsidRDefault="00FC08A4" w:rsidP="00FC08A4">
            <w:pPr>
              <w:pStyle w:val="TableParagraph"/>
              <w:ind w:left="119" w:right="110"/>
              <w:rPr>
                <w:sz w:val="20"/>
                <w:szCs w:val="20"/>
              </w:rPr>
            </w:pPr>
            <w:r w:rsidRPr="00C96364">
              <w:rPr>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7A4FEFD8" w14:textId="4EDA3716" w:rsidR="00FC08A4" w:rsidRPr="00C96364" w:rsidRDefault="00FC08A4" w:rsidP="00FC08A4">
            <w:pPr>
              <w:pStyle w:val="TableParagraph"/>
              <w:ind w:left="119" w:right="110"/>
              <w:rPr>
                <w:sz w:val="20"/>
                <w:szCs w:val="20"/>
              </w:rPr>
            </w:pPr>
            <w:r w:rsidRPr="00C96364">
              <w:rPr>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67B137BD" w14:textId="35B3ED47" w:rsidR="00FC08A4" w:rsidRPr="00C96364" w:rsidRDefault="00FC08A4" w:rsidP="00FC08A4">
            <w:pPr>
              <w:pStyle w:val="TableParagraph"/>
              <w:ind w:left="119" w:right="110"/>
              <w:rPr>
                <w:sz w:val="20"/>
                <w:szCs w:val="20"/>
              </w:rPr>
            </w:pPr>
            <w:r w:rsidRPr="00C96364">
              <w:rPr>
                <w:sz w:val="20"/>
                <w:szCs w:val="20"/>
              </w:rPr>
              <w:t>0,000</w:t>
            </w:r>
          </w:p>
        </w:tc>
        <w:tc>
          <w:tcPr>
            <w:tcW w:w="598" w:type="pct"/>
            <w:tcBorders>
              <w:top w:val="nil"/>
              <w:left w:val="nil"/>
              <w:bottom w:val="single" w:sz="4" w:space="0" w:color="auto"/>
              <w:right w:val="single" w:sz="4" w:space="0" w:color="auto"/>
            </w:tcBorders>
            <w:shd w:val="clear" w:color="auto" w:fill="auto"/>
            <w:vAlign w:val="bottom"/>
          </w:tcPr>
          <w:p w14:paraId="14B43AAF" w14:textId="1732F17A" w:rsidR="00FC08A4" w:rsidRPr="00C96364" w:rsidRDefault="00FC08A4" w:rsidP="00FC08A4">
            <w:pPr>
              <w:pStyle w:val="TableParagraph"/>
              <w:ind w:left="119" w:right="110"/>
              <w:rPr>
                <w:sz w:val="20"/>
                <w:szCs w:val="20"/>
              </w:rPr>
            </w:pPr>
            <w:r w:rsidRPr="00C96364">
              <w:rPr>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613C0A10" w14:textId="05769D5E" w:rsidR="00FC08A4" w:rsidRPr="00C96364" w:rsidRDefault="00FC08A4" w:rsidP="00FC08A4">
            <w:pPr>
              <w:pStyle w:val="TableParagraph"/>
              <w:ind w:left="119" w:right="110"/>
              <w:rPr>
                <w:sz w:val="20"/>
                <w:szCs w:val="20"/>
              </w:rPr>
            </w:pPr>
            <w:r w:rsidRPr="00C96364">
              <w:rPr>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575AF462" w14:textId="0B0BD2AB" w:rsidR="00FC08A4" w:rsidRPr="00C96364" w:rsidRDefault="00FC08A4" w:rsidP="00FC08A4">
            <w:pPr>
              <w:pStyle w:val="TableParagraph"/>
              <w:ind w:left="119" w:right="110"/>
              <w:rPr>
                <w:sz w:val="20"/>
                <w:szCs w:val="20"/>
              </w:rPr>
            </w:pPr>
            <w:r w:rsidRPr="00C96364">
              <w:rPr>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575E3502" w14:textId="3381D295" w:rsidR="00FC08A4" w:rsidRPr="00C96364" w:rsidRDefault="00FC08A4" w:rsidP="00FC08A4">
            <w:pPr>
              <w:pStyle w:val="TableParagraph"/>
              <w:ind w:left="119" w:right="110"/>
              <w:rPr>
                <w:sz w:val="20"/>
                <w:szCs w:val="20"/>
              </w:rPr>
            </w:pPr>
            <w:r w:rsidRPr="00C96364">
              <w:rPr>
                <w:sz w:val="20"/>
                <w:szCs w:val="20"/>
              </w:rPr>
              <w:t>190,754</w:t>
            </w:r>
          </w:p>
        </w:tc>
      </w:tr>
      <w:tr w:rsidR="00FC08A4" w:rsidRPr="00C96364" w14:paraId="4B9AF00A" w14:textId="77777777" w:rsidTr="004C3437">
        <w:trPr>
          <w:trHeight w:val="23"/>
        </w:trPr>
        <w:tc>
          <w:tcPr>
            <w:tcW w:w="1468" w:type="pct"/>
            <w:shd w:val="clear" w:color="auto" w:fill="auto"/>
            <w:vAlign w:val="center"/>
          </w:tcPr>
          <w:p w14:paraId="14696E8E" w14:textId="77777777" w:rsidR="00FC08A4" w:rsidRPr="00C96364" w:rsidRDefault="00FC08A4" w:rsidP="00FC08A4">
            <w:pPr>
              <w:pStyle w:val="TableParagraph"/>
              <w:ind w:left="276" w:right="267"/>
              <w:rPr>
                <w:sz w:val="20"/>
                <w:szCs w:val="20"/>
              </w:rPr>
            </w:pPr>
            <w:r w:rsidRPr="00C96364">
              <w:rPr>
                <w:sz w:val="20"/>
                <w:szCs w:val="20"/>
              </w:rPr>
              <w:t>Общественные</w:t>
            </w:r>
          </w:p>
        </w:tc>
        <w:tc>
          <w:tcPr>
            <w:tcW w:w="652" w:type="pct"/>
            <w:shd w:val="clear" w:color="auto" w:fill="auto"/>
            <w:vAlign w:val="center"/>
          </w:tcPr>
          <w:p w14:paraId="2BC30B4A" w14:textId="77777777" w:rsidR="00FC08A4" w:rsidRPr="00C96364" w:rsidRDefault="00FC08A4" w:rsidP="00FC08A4">
            <w:pPr>
              <w:pStyle w:val="TableParagraph"/>
              <w:ind w:left="119" w:right="110"/>
              <w:rPr>
                <w:sz w:val="20"/>
                <w:szCs w:val="20"/>
              </w:rPr>
            </w:pPr>
            <w:r w:rsidRPr="00C96364">
              <w:rPr>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0D11682C" w14:textId="59C1D3E8" w:rsidR="00FC08A4" w:rsidRPr="00C96364" w:rsidRDefault="00FC08A4" w:rsidP="00FC08A4">
            <w:pPr>
              <w:pStyle w:val="TableParagraph"/>
              <w:ind w:left="119" w:right="110"/>
              <w:rPr>
                <w:sz w:val="20"/>
                <w:szCs w:val="20"/>
              </w:rPr>
            </w:pPr>
            <w:r w:rsidRPr="00C96364">
              <w:rPr>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6FD617F4" w14:textId="3F6BB9B3" w:rsidR="00FC08A4" w:rsidRPr="00C96364" w:rsidRDefault="00FC08A4" w:rsidP="00FC08A4">
            <w:pPr>
              <w:pStyle w:val="TableParagraph"/>
              <w:ind w:left="119" w:right="110"/>
              <w:rPr>
                <w:sz w:val="20"/>
                <w:szCs w:val="20"/>
              </w:rPr>
            </w:pPr>
            <w:r w:rsidRPr="00C96364">
              <w:rPr>
                <w:sz w:val="20"/>
                <w:szCs w:val="20"/>
              </w:rPr>
              <w:t>0,000</w:t>
            </w:r>
          </w:p>
        </w:tc>
        <w:tc>
          <w:tcPr>
            <w:tcW w:w="598" w:type="pct"/>
            <w:tcBorders>
              <w:top w:val="nil"/>
              <w:left w:val="nil"/>
              <w:bottom w:val="single" w:sz="4" w:space="0" w:color="auto"/>
              <w:right w:val="single" w:sz="4" w:space="0" w:color="auto"/>
            </w:tcBorders>
            <w:shd w:val="clear" w:color="auto" w:fill="auto"/>
            <w:vAlign w:val="bottom"/>
          </w:tcPr>
          <w:p w14:paraId="0361DFC9" w14:textId="34EA9A1F" w:rsidR="00FC08A4" w:rsidRPr="00C96364" w:rsidRDefault="00FC08A4" w:rsidP="00FC08A4">
            <w:pPr>
              <w:pStyle w:val="TableParagraph"/>
              <w:ind w:left="119" w:right="110"/>
              <w:rPr>
                <w:sz w:val="20"/>
                <w:szCs w:val="20"/>
              </w:rPr>
            </w:pPr>
            <w:r w:rsidRPr="00C96364">
              <w:rPr>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5CD2C41C" w14:textId="3BC7D60F" w:rsidR="00FC08A4" w:rsidRPr="00C96364" w:rsidRDefault="00FC08A4" w:rsidP="00FC08A4">
            <w:pPr>
              <w:pStyle w:val="TableParagraph"/>
              <w:ind w:left="119" w:right="110"/>
              <w:rPr>
                <w:sz w:val="20"/>
                <w:szCs w:val="20"/>
              </w:rPr>
            </w:pPr>
            <w:r w:rsidRPr="00C96364">
              <w:rPr>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1CBA58D1" w14:textId="3BF330EB" w:rsidR="00FC08A4" w:rsidRPr="00C96364" w:rsidRDefault="00FC08A4" w:rsidP="00FC08A4">
            <w:pPr>
              <w:pStyle w:val="TableParagraph"/>
              <w:ind w:left="119" w:right="110"/>
              <w:rPr>
                <w:sz w:val="20"/>
                <w:szCs w:val="20"/>
              </w:rPr>
            </w:pPr>
            <w:r w:rsidRPr="00C96364">
              <w:rPr>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33EDF9F5" w14:textId="22DF21F6"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56A68BA4" w14:textId="77777777" w:rsidTr="004C3437">
        <w:trPr>
          <w:trHeight w:val="23"/>
        </w:trPr>
        <w:tc>
          <w:tcPr>
            <w:tcW w:w="1468" w:type="pct"/>
            <w:shd w:val="clear" w:color="auto" w:fill="auto"/>
            <w:vAlign w:val="center"/>
          </w:tcPr>
          <w:p w14:paraId="11F786C7" w14:textId="77777777" w:rsidR="00FC08A4" w:rsidRPr="00C96364" w:rsidRDefault="00FC08A4" w:rsidP="00FC08A4">
            <w:pPr>
              <w:pStyle w:val="TableParagraph"/>
              <w:ind w:left="276" w:right="266"/>
              <w:rPr>
                <w:sz w:val="20"/>
                <w:szCs w:val="20"/>
              </w:rPr>
            </w:pPr>
            <w:r w:rsidRPr="00C96364">
              <w:rPr>
                <w:sz w:val="20"/>
                <w:szCs w:val="20"/>
              </w:rPr>
              <w:t>Прочие</w:t>
            </w:r>
          </w:p>
        </w:tc>
        <w:tc>
          <w:tcPr>
            <w:tcW w:w="652" w:type="pct"/>
            <w:shd w:val="clear" w:color="auto" w:fill="auto"/>
            <w:vAlign w:val="center"/>
          </w:tcPr>
          <w:p w14:paraId="5FFA3D48" w14:textId="77777777" w:rsidR="00FC08A4" w:rsidRPr="00C96364" w:rsidRDefault="00FC08A4" w:rsidP="00FC08A4">
            <w:pPr>
              <w:pStyle w:val="TableParagraph"/>
              <w:ind w:left="119" w:right="110"/>
              <w:rPr>
                <w:sz w:val="20"/>
                <w:szCs w:val="20"/>
              </w:rPr>
            </w:pPr>
            <w:r w:rsidRPr="00C96364">
              <w:rPr>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17692BAB" w14:textId="08E630D4" w:rsidR="00FC08A4" w:rsidRPr="00C96364" w:rsidRDefault="00FC08A4" w:rsidP="00FC08A4">
            <w:pPr>
              <w:pStyle w:val="TableParagraph"/>
              <w:ind w:left="119" w:right="110"/>
              <w:rPr>
                <w:sz w:val="20"/>
                <w:szCs w:val="20"/>
              </w:rPr>
            </w:pPr>
            <w:r w:rsidRPr="00C96364">
              <w:rPr>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38BCF033" w14:textId="3779859D" w:rsidR="00FC08A4" w:rsidRPr="00C96364" w:rsidRDefault="00FC08A4" w:rsidP="00FC08A4">
            <w:pPr>
              <w:pStyle w:val="TableParagraph"/>
              <w:ind w:left="119" w:right="110"/>
              <w:rPr>
                <w:sz w:val="20"/>
                <w:szCs w:val="20"/>
              </w:rPr>
            </w:pPr>
            <w:r w:rsidRPr="00C96364">
              <w:rPr>
                <w:sz w:val="20"/>
                <w:szCs w:val="20"/>
              </w:rPr>
              <w:t>0,000</w:t>
            </w:r>
          </w:p>
        </w:tc>
        <w:tc>
          <w:tcPr>
            <w:tcW w:w="598" w:type="pct"/>
            <w:tcBorders>
              <w:top w:val="nil"/>
              <w:left w:val="nil"/>
              <w:bottom w:val="single" w:sz="4" w:space="0" w:color="auto"/>
              <w:right w:val="single" w:sz="4" w:space="0" w:color="auto"/>
            </w:tcBorders>
            <w:shd w:val="clear" w:color="auto" w:fill="auto"/>
            <w:vAlign w:val="bottom"/>
          </w:tcPr>
          <w:p w14:paraId="4357AD64" w14:textId="2DA99573" w:rsidR="00FC08A4" w:rsidRPr="00C96364" w:rsidRDefault="00FC08A4" w:rsidP="00FC08A4">
            <w:pPr>
              <w:pStyle w:val="TableParagraph"/>
              <w:ind w:left="119" w:right="110"/>
              <w:rPr>
                <w:sz w:val="20"/>
                <w:szCs w:val="20"/>
              </w:rPr>
            </w:pPr>
            <w:r w:rsidRPr="00C96364">
              <w:rPr>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15A3BF81" w14:textId="57110700" w:rsidR="00FC08A4" w:rsidRPr="00C96364" w:rsidRDefault="00FC08A4" w:rsidP="00FC08A4">
            <w:pPr>
              <w:pStyle w:val="TableParagraph"/>
              <w:ind w:left="119" w:right="110"/>
              <w:rPr>
                <w:sz w:val="20"/>
                <w:szCs w:val="20"/>
              </w:rPr>
            </w:pPr>
            <w:r w:rsidRPr="00C96364">
              <w:rPr>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45F67A1A" w14:textId="0B82DA02" w:rsidR="00FC08A4" w:rsidRPr="00C96364" w:rsidRDefault="00FC08A4" w:rsidP="00FC08A4">
            <w:pPr>
              <w:pStyle w:val="TableParagraph"/>
              <w:ind w:left="119" w:right="110"/>
              <w:rPr>
                <w:sz w:val="20"/>
                <w:szCs w:val="20"/>
              </w:rPr>
            </w:pPr>
            <w:r w:rsidRPr="00C96364">
              <w:rPr>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1BB700CD" w14:textId="1818AFB9"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60C3B5FE" w14:textId="77777777" w:rsidTr="004C3437">
        <w:trPr>
          <w:trHeight w:val="23"/>
        </w:trPr>
        <w:tc>
          <w:tcPr>
            <w:tcW w:w="1468" w:type="pct"/>
            <w:shd w:val="clear" w:color="auto" w:fill="auto"/>
            <w:vAlign w:val="center"/>
          </w:tcPr>
          <w:p w14:paraId="4E48043E" w14:textId="77777777" w:rsidR="00FC08A4" w:rsidRPr="00C96364" w:rsidRDefault="00FC08A4" w:rsidP="00FC08A4">
            <w:pPr>
              <w:pStyle w:val="TableParagraph"/>
              <w:ind w:left="276" w:right="213"/>
              <w:rPr>
                <w:b/>
                <w:sz w:val="20"/>
                <w:szCs w:val="20"/>
              </w:rPr>
            </w:pPr>
            <w:r w:rsidRPr="00C96364">
              <w:rPr>
                <w:b/>
                <w:sz w:val="20"/>
                <w:szCs w:val="20"/>
              </w:rPr>
              <w:t>Котельная №33 д. Шпаньково</w:t>
            </w:r>
          </w:p>
        </w:tc>
        <w:tc>
          <w:tcPr>
            <w:tcW w:w="652" w:type="pct"/>
            <w:shd w:val="clear" w:color="auto" w:fill="auto"/>
            <w:vAlign w:val="center"/>
          </w:tcPr>
          <w:p w14:paraId="3BD7AD6B" w14:textId="77777777" w:rsidR="00FC08A4" w:rsidRPr="00C96364" w:rsidRDefault="00FC08A4" w:rsidP="00FC08A4">
            <w:pPr>
              <w:pStyle w:val="TableParagraph"/>
              <w:ind w:left="119" w:right="110"/>
              <w:rPr>
                <w:b/>
                <w:sz w:val="20"/>
                <w:szCs w:val="20"/>
              </w:rPr>
            </w:pPr>
            <w:r w:rsidRPr="00C96364">
              <w:rPr>
                <w:b/>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0745122C" w14:textId="7A6D3300" w:rsidR="00FC08A4" w:rsidRPr="00C96364" w:rsidRDefault="00FC08A4" w:rsidP="00FC08A4">
            <w:pPr>
              <w:pStyle w:val="TableParagraph"/>
              <w:ind w:left="119" w:right="110"/>
              <w:rPr>
                <w:b/>
                <w:sz w:val="20"/>
                <w:szCs w:val="20"/>
              </w:rPr>
            </w:pPr>
            <w:r w:rsidRPr="00C96364">
              <w:rPr>
                <w:b/>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7FD6E664" w14:textId="5BF54A6E" w:rsidR="00FC08A4" w:rsidRPr="00C96364" w:rsidRDefault="00FC08A4" w:rsidP="00FC08A4">
            <w:pPr>
              <w:pStyle w:val="TableParagraph"/>
              <w:ind w:left="119" w:right="110"/>
              <w:rPr>
                <w:b/>
                <w:sz w:val="20"/>
                <w:szCs w:val="20"/>
              </w:rPr>
            </w:pPr>
            <w:r w:rsidRPr="00C96364">
              <w:rPr>
                <w:b/>
                <w:sz w:val="20"/>
                <w:szCs w:val="20"/>
              </w:rPr>
              <w:t>0,000</w:t>
            </w:r>
          </w:p>
        </w:tc>
        <w:tc>
          <w:tcPr>
            <w:tcW w:w="598" w:type="pct"/>
            <w:tcBorders>
              <w:top w:val="nil"/>
              <w:left w:val="nil"/>
              <w:bottom w:val="single" w:sz="4" w:space="0" w:color="auto"/>
              <w:right w:val="single" w:sz="4" w:space="0" w:color="auto"/>
            </w:tcBorders>
            <w:shd w:val="clear" w:color="auto" w:fill="auto"/>
            <w:vAlign w:val="bottom"/>
          </w:tcPr>
          <w:p w14:paraId="7251844F" w14:textId="20CAC5F1" w:rsidR="00FC08A4" w:rsidRPr="00C96364" w:rsidRDefault="00FC08A4" w:rsidP="00FC08A4">
            <w:pPr>
              <w:pStyle w:val="TableParagraph"/>
              <w:ind w:left="119" w:right="110"/>
              <w:rPr>
                <w:b/>
                <w:sz w:val="20"/>
                <w:szCs w:val="20"/>
              </w:rPr>
            </w:pPr>
            <w:r w:rsidRPr="00C96364">
              <w:rPr>
                <w:b/>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3C4DBFD0" w14:textId="1FBF6DF9" w:rsidR="00FC08A4" w:rsidRPr="00C96364" w:rsidRDefault="00FC08A4" w:rsidP="00FC08A4">
            <w:pPr>
              <w:pStyle w:val="TableParagraph"/>
              <w:ind w:left="119" w:right="110"/>
              <w:rPr>
                <w:b/>
                <w:sz w:val="20"/>
                <w:szCs w:val="20"/>
              </w:rPr>
            </w:pPr>
            <w:r w:rsidRPr="00C96364">
              <w:rPr>
                <w:b/>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0DC464CF" w14:textId="264094CA" w:rsidR="00FC08A4" w:rsidRPr="00C96364" w:rsidRDefault="00FC08A4" w:rsidP="00FC08A4">
            <w:pPr>
              <w:pStyle w:val="TableParagraph"/>
              <w:ind w:left="119" w:right="110"/>
              <w:rPr>
                <w:b/>
                <w:sz w:val="20"/>
                <w:szCs w:val="20"/>
              </w:rPr>
            </w:pPr>
            <w:r w:rsidRPr="00C96364">
              <w:rPr>
                <w:b/>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425C0F4C" w14:textId="3021DAD9" w:rsidR="00FC08A4" w:rsidRPr="00C96364" w:rsidRDefault="00FC08A4" w:rsidP="00FC08A4">
            <w:pPr>
              <w:pStyle w:val="TableParagraph"/>
              <w:ind w:left="119" w:right="110"/>
              <w:rPr>
                <w:b/>
                <w:sz w:val="20"/>
                <w:szCs w:val="20"/>
              </w:rPr>
            </w:pPr>
            <w:r w:rsidRPr="00C96364">
              <w:rPr>
                <w:b/>
                <w:sz w:val="20"/>
                <w:szCs w:val="20"/>
              </w:rPr>
              <w:t>89,631</w:t>
            </w:r>
          </w:p>
        </w:tc>
      </w:tr>
      <w:tr w:rsidR="00FC08A4" w:rsidRPr="00C96364" w14:paraId="1EF5A9BF" w14:textId="77777777" w:rsidTr="004C3437">
        <w:trPr>
          <w:trHeight w:val="23"/>
        </w:trPr>
        <w:tc>
          <w:tcPr>
            <w:tcW w:w="1468" w:type="pct"/>
            <w:shd w:val="clear" w:color="auto" w:fill="auto"/>
            <w:vAlign w:val="center"/>
          </w:tcPr>
          <w:p w14:paraId="4F29B3E1" w14:textId="77777777" w:rsidR="00FC08A4" w:rsidRPr="00C96364" w:rsidRDefault="00FC08A4" w:rsidP="00FC08A4">
            <w:pPr>
              <w:pStyle w:val="TableParagraph"/>
              <w:ind w:left="276" w:right="267"/>
              <w:rPr>
                <w:sz w:val="20"/>
                <w:szCs w:val="20"/>
              </w:rPr>
            </w:pPr>
            <w:r w:rsidRPr="00C96364">
              <w:rPr>
                <w:sz w:val="20"/>
                <w:szCs w:val="20"/>
              </w:rPr>
              <w:t>Жилые</w:t>
            </w:r>
          </w:p>
        </w:tc>
        <w:tc>
          <w:tcPr>
            <w:tcW w:w="652" w:type="pct"/>
            <w:shd w:val="clear" w:color="auto" w:fill="auto"/>
            <w:vAlign w:val="center"/>
          </w:tcPr>
          <w:p w14:paraId="0DE69A14" w14:textId="77777777" w:rsidR="00FC08A4" w:rsidRPr="00C96364" w:rsidRDefault="00FC08A4" w:rsidP="00FC08A4">
            <w:pPr>
              <w:pStyle w:val="TableParagraph"/>
              <w:ind w:left="119" w:right="110"/>
              <w:rPr>
                <w:sz w:val="20"/>
                <w:szCs w:val="20"/>
              </w:rPr>
            </w:pPr>
            <w:r w:rsidRPr="00C96364">
              <w:rPr>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5673E2E4" w14:textId="2425C387" w:rsidR="00FC08A4" w:rsidRPr="00C96364" w:rsidRDefault="00FC08A4" w:rsidP="00FC08A4">
            <w:pPr>
              <w:pStyle w:val="TableParagraph"/>
              <w:ind w:left="119" w:right="110"/>
              <w:rPr>
                <w:sz w:val="20"/>
                <w:szCs w:val="20"/>
              </w:rPr>
            </w:pPr>
            <w:r w:rsidRPr="00C96364">
              <w:rPr>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36D41A8C" w14:textId="501ACB9C" w:rsidR="00FC08A4" w:rsidRPr="00C96364" w:rsidRDefault="00FC08A4" w:rsidP="00FC08A4">
            <w:pPr>
              <w:pStyle w:val="TableParagraph"/>
              <w:ind w:left="119" w:right="110"/>
              <w:rPr>
                <w:sz w:val="20"/>
                <w:szCs w:val="20"/>
              </w:rPr>
            </w:pPr>
            <w:r w:rsidRPr="00C96364">
              <w:rPr>
                <w:sz w:val="20"/>
                <w:szCs w:val="20"/>
              </w:rPr>
              <w:t>0,000</w:t>
            </w:r>
          </w:p>
        </w:tc>
        <w:tc>
          <w:tcPr>
            <w:tcW w:w="598" w:type="pct"/>
            <w:tcBorders>
              <w:top w:val="nil"/>
              <w:left w:val="nil"/>
              <w:bottom w:val="single" w:sz="4" w:space="0" w:color="auto"/>
              <w:right w:val="single" w:sz="4" w:space="0" w:color="auto"/>
            </w:tcBorders>
            <w:shd w:val="clear" w:color="auto" w:fill="auto"/>
            <w:vAlign w:val="bottom"/>
          </w:tcPr>
          <w:p w14:paraId="020B3EE9" w14:textId="2813BC9D" w:rsidR="00FC08A4" w:rsidRPr="00C96364" w:rsidRDefault="00FC08A4" w:rsidP="00FC08A4">
            <w:pPr>
              <w:pStyle w:val="TableParagraph"/>
              <w:ind w:left="119" w:right="110"/>
              <w:rPr>
                <w:sz w:val="20"/>
                <w:szCs w:val="20"/>
              </w:rPr>
            </w:pPr>
            <w:r w:rsidRPr="00C96364">
              <w:rPr>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04792027" w14:textId="6C03082D" w:rsidR="00FC08A4" w:rsidRPr="00C96364" w:rsidRDefault="00FC08A4" w:rsidP="00FC08A4">
            <w:pPr>
              <w:pStyle w:val="TableParagraph"/>
              <w:ind w:left="119" w:right="110"/>
              <w:rPr>
                <w:sz w:val="20"/>
                <w:szCs w:val="20"/>
              </w:rPr>
            </w:pPr>
            <w:r w:rsidRPr="00C96364">
              <w:rPr>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35D331CB" w14:textId="01326051" w:rsidR="00FC08A4" w:rsidRPr="00C96364" w:rsidRDefault="00FC08A4" w:rsidP="00FC08A4">
            <w:pPr>
              <w:pStyle w:val="TableParagraph"/>
              <w:ind w:left="119" w:right="110"/>
              <w:rPr>
                <w:sz w:val="20"/>
                <w:szCs w:val="20"/>
              </w:rPr>
            </w:pPr>
            <w:r w:rsidRPr="00C96364">
              <w:rPr>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0229F702" w14:textId="2463F06F"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1E3DBAC3" w14:textId="77777777" w:rsidTr="004C3437">
        <w:trPr>
          <w:trHeight w:val="23"/>
        </w:trPr>
        <w:tc>
          <w:tcPr>
            <w:tcW w:w="1468" w:type="pct"/>
            <w:shd w:val="clear" w:color="auto" w:fill="auto"/>
            <w:vAlign w:val="center"/>
          </w:tcPr>
          <w:p w14:paraId="517DC9B2" w14:textId="77777777" w:rsidR="00FC08A4" w:rsidRPr="00C96364" w:rsidRDefault="00FC08A4" w:rsidP="00FC08A4">
            <w:pPr>
              <w:pStyle w:val="TableParagraph"/>
              <w:ind w:left="276" w:right="267"/>
              <w:rPr>
                <w:sz w:val="20"/>
                <w:szCs w:val="20"/>
              </w:rPr>
            </w:pPr>
            <w:r w:rsidRPr="00C96364">
              <w:rPr>
                <w:sz w:val="20"/>
                <w:szCs w:val="20"/>
              </w:rPr>
              <w:t>Общественные</w:t>
            </w:r>
          </w:p>
        </w:tc>
        <w:tc>
          <w:tcPr>
            <w:tcW w:w="652" w:type="pct"/>
            <w:shd w:val="clear" w:color="auto" w:fill="auto"/>
            <w:vAlign w:val="center"/>
          </w:tcPr>
          <w:p w14:paraId="61AFA32E" w14:textId="77777777" w:rsidR="00FC08A4" w:rsidRPr="00C96364" w:rsidRDefault="00FC08A4" w:rsidP="00FC08A4">
            <w:pPr>
              <w:pStyle w:val="TableParagraph"/>
              <w:ind w:left="119" w:right="110"/>
              <w:rPr>
                <w:sz w:val="20"/>
                <w:szCs w:val="20"/>
              </w:rPr>
            </w:pPr>
            <w:r w:rsidRPr="00C96364">
              <w:rPr>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5BD1079B" w14:textId="2D13ED29" w:rsidR="00FC08A4" w:rsidRPr="00C96364" w:rsidRDefault="00FC08A4" w:rsidP="00FC08A4">
            <w:pPr>
              <w:pStyle w:val="TableParagraph"/>
              <w:ind w:left="119" w:right="110"/>
              <w:rPr>
                <w:sz w:val="20"/>
                <w:szCs w:val="20"/>
              </w:rPr>
            </w:pPr>
            <w:r w:rsidRPr="00C96364">
              <w:rPr>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7D1DBD31" w14:textId="7BDED076" w:rsidR="00FC08A4" w:rsidRPr="00C96364" w:rsidRDefault="00FC08A4" w:rsidP="00FC08A4">
            <w:pPr>
              <w:pStyle w:val="TableParagraph"/>
              <w:ind w:left="119" w:right="110"/>
              <w:rPr>
                <w:sz w:val="20"/>
                <w:szCs w:val="20"/>
              </w:rPr>
            </w:pPr>
            <w:r w:rsidRPr="00C96364">
              <w:rPr>
                <w:sz w:val="20"/>
                <w:szCs w:val="20"/>
              </w:rPr>
              <w:t>0,000</w:t>
            </w:r>
          </w:p>
        </w:tc>
        <w:tc>
          <w:tcPr>
            <w:tcW w:w="598" w:type="pct"/>
            <w:tcBorders>
              <w:top w:val="nil"/>
              <w:left w:val="nil"/>
              <w:bottom w:val="single" w:sz="4" w:space="0" w:color="auto"/>
              <w:right w:val="single" w:sz="4" w:space="0" w:color="auto"/>
            </w:tcBorders>
            <w:shd w:val="clear" w:color="auto" w:fill="auto"/>
            <w:vAlign w:val="bottom"/>
          </w:tcPr>
          <w:p w14:paraId="78EFF29D" w14:textId="28DEF6D8" w:rsidR="00FC08A4" w:rsidRPr="00C96364" w:rsidRDefault="00FC08A4" w:rsidP="00FC08A4">
            <w:pPr>
              <w:pStyle w:val="TableParagraph"/>
              <w:ind w:left="119" w:right="110"/>
              <w:rPr>
                <w:sz w:val="20"/>
                <w:szCs w:val="20"/>
              </w:rPr>
            </w:pPr>
            <w:r w:rsidRPr="00C96364">
              <w:rPr>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283B6DF1" w14:textId="4BC73B8E" w:rsidR="00FC08A4" w:rsidRPr="00C96364" w:rsidRDefault="00FC08A4" w:rsidP="00FC08A4">
            <w:pPr>
              <w:pStyle w:val="TableParagraph"/>
              <w:ind w:left="119" w:right="110"/>
              <w:rPr>
                <w:sz w:val="20"/>
                <w:szCs w:val="20"/>
              </w:rPr>
            </w:pPr>
            <w:r w:rsidRPr="00C96364">
              <w:rPr>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0AF5889A" w14:textId="62D9DF70" w:rsidR="00FC08A4" w:rsidRPr="00C96364" w:rsidRDefault="00FC08A4" w:rsidP="00FC08A4">
            <w:pPr>
              <w:pStyle w:val="TableParagraph"/>
              <w:ind w:left="119" w:right="110"/>
              <w:rPr>
                <w:sz w:val="20"/>
                <w:szCs w:val="20"/>
              </w:rPr>
            </w:pPr>
            <w:r w:rsidRPr="00C96364">
              <w:rPr>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08862B74" w14:textId="3F0F61FC" w:rsidR="00FC08A4" w:rsidRPr="00C96364" w:rsidRDefault="00FC08A4" w:rsidP="00FC08A4">
            <w:pPr>
              <w:pStyle w:val="TableParagraph"/>
              <w:ind w:left="119" w:right="110"/>
              <w:rPr>
                <w:sz w:val="20"/>
                <w:szCs w:val="20"/>
              </w:rPr>
            </w:pPr>
            <w:r w:rsidRPr="00C96364">
              <w:rPr>
                <w:sz w:val="20"/>
                <w:szCs w:val="20"/>
              </w:rPr>
              <w:t>89,631</w:t>
            </w:r>
          </w:p>
        </w:tc>
      </w:tr>
      <w:tr w:rsidR="00FC08A4" w:rsidRPr="00C96364" w14:paraId="63B0D64A" w14:textId="77777777" w:rsidTr="004C3437">
        <w:trPr>
          <w:trHeight w:val="23"/>
        </w:trPr>
        <w:tc>
          <w:tcPr>
            <w:tcW w:w="1468" w:type="pct"/>
            <w:shd w:val="clear" w:color="auto" w:fill="auto"/>
            <w:vAlign w:val="center"/>
          </w:tcPr>
          <w:p w14:paraId="41329877" w14:textId="77777777" w:rsidR="00FC08A4" w:rsidRPr="00C96364" w:rsidRDefault="00FC08A4" w:rsidP="00FC08A4">
            <w:pPr>
              <w:pStyle w:val="TableParagraph"/>
              <w:ind w:left="276" w:right="266"/>
              <w:rPr>
                <w:sz w:val="20"/>
                <w:szCs w:val="20"/>
              </w:rPr>
            </w:pPr>
            <w:r w:rsidRPr="00C96364">
              <w:rPr>
                <w:sz w:val="20"/>
                <w:szCs w:val="20"/>
              </w:rPr>
              <w:t>Прочие</w:t>
            </w:r>
          </w:p>
        </w:tc>
        <w:tc>
          <w:tcPr>
            <w:tcW w:w="652" w:type="pct"/>
            <w:shd w:val="clear" w:color="auto" w:fill="auto"/>
            <w:vAlign w:val="center"/>
          </w:tcPr>
          <w:p w14:paraId="4D0FEDF6" w14:textId="77777777" w:rsidR="00FC08A4" w:rsidRPr="00C96364" w:rsidRDefault="00FC08A4" w:rsidP="00FC08A4">
            <w:pPr>
              <w:pStyle w:val="TableParagraph"/>
              <w:ind w:left="119" w:right="110"/>
              <w:rPr>
                <w:sz w:val="20"/>
                <w:szCs w:val="20"/>
              </w:rPr>
            </w:pPr>
            <w:r w:rsidRPr="00C96364">
              <w:rPr>
                <w:sz w:val="20"/>
                <w:szCs w:val="20"/>
              </w:rPr>
              <w:t>Гкал</w:t>
            </w:r>
          </w:p>
        </w:tc>
        <w:tc>
          <w:tcPr>
            <w:tcW w:w="522" w:type="pct"/>
            <w:tcBorders>
              <w:top w:val="nil"/>
              <w:left w:val="single" w:sz="4" w:space="0" w:color="auto"/>
              <w:bottom w:val="single" w:sz="4" w:space="0" w:color="auto"/>
              <w:right w:val="single" w:sz="4" w:space="0" w:color="auto"/>
            </w:tcBorders>
            <w:shd w:val="clear" w:color="auto" w:fill="auto"/>
            <w:vAlign w:val="bottom"/>
          </w:tcPr>
          <w:p w14:paraId="76A551F2" w14:textId="0BB8FB71" w:rsidR="00FC08A4" w:rsidRPr="00C96364" w:rsidRDefault="00FC08A4" w:rsidP="00FC08A4">
            <w:pPr>
              <w:pStyle w:val="TableParagraph"/>
              <w:ind w:left="119" w:right="110"/>
              <w:rPr>
                <w:sz w:val="20"/>
                <w:szCs w:val="20"/>
              </w:rPr>
            </w:pPr>
            <w:r w:rsidRPr="00C96364">
              <w:rPr>
                <w:sz w:val="20"/>
                <w:szCs w:val="20"/>
              </w:rPr>
              <w:t>0,000</w:t>
            </w:r>
          </w:p>
        </w:tc>
        <w:tc>
          <w:tcPr>
            <w:tcW w:w="400" w:type="pct"/>
            <w:tcBorders>
              <w:top w:val="nil"/>
              <w:left w:val="nil"/>
              <w:bottom w:val="single" w:sz="4" w:space="0" w:color="auto"/>
              <w:right w:val="single" w:sz="4" w:space="0" w:color="auto"/>
            </w:tcBorders>
            <w:shd w:val="clear" w:color="auto" w:fill="auto"/>
            <w:vAlign w:val="bottom"/>
          </w:tcPr>
          <w:p w14:paraId="3F45A1AE" w14:textId="75F8188A" w:rsidR="00FC08A4" w:rsidRPr="00C96364" w:rsidRDefault="00FC08A4" w:rsidP="00FC08A4">
            <w:pPr>
              <w:pStyle w:val="TableParagraph"/>
              <w:ind w:left="119" w:right="110"/>
              <w:rPr>
                <w:sz w:val="20"/>
                <w:szCs w:val="20"/>
              </w:rPr>
            </w:pPr>
            <w:r w:rsidRPr="00C96364">
              <w:rPr>
                <w:sz w:val="20"/>
                <w:szCs w:val="20"/>
              </w:rPr>
              <w:t>0,000</w:t>
            </w:r>
          </w:p>
        </w:tc>
        <w:tc>
          <w:tcPr>
            <w:tcW w:w="598" w:type="pct"/>
            <w:tcBorders>
              <w:top w:val="nil"/>
              <w:left w:val="nil"/>
              <w:bottom w:val="single" w:sz="4" w:space="0" w:color="auto"/>
              <w:right w:val="single" w:sz="4" w:space="0" w:color="auto"/>
            </w:tcBorders>
            <w:shd w:val="clear" w:color="auto" w:fill="auto"/>
            <w:vAlign w:val="bottom"/>
          </w:tcPr>
          <w:p w14:paraId="6D587849" w14:textId="6C18F6AA" w:rsidR="00FC08A4" w:rsidRPr="00C96364" w:rsidRDefault="00FC08A4" w:rsidP="00FC08A4">
            <w:pPr>
              <w:pStyle w:val="TableParagraph"/>
              <w:ind w:left="119" w:right="110"/>
              <w:rPr>
                <w:sz w:val="20"/>
                <w:szCs w:val="20"/>
              </w:rPr>
            </w:pPr>
            <w:r w:rsidRPr="00C96364">
              <w:rPr>
                <w:sz w:val="20"/>
                <w:szCs w:val="20"/>
              </w:rPr>
              <w:t>0,000</w:t>
            </w:r>
          </w:p>
        </w:tc>
        <w:tc>
          <w:tcPr>
            <w:tcW w:w="422" w:type="pct"/>
            <w:tcBorders>
              <w:top w:val="nil"/>
              <w:left w:val="nil"/>
              <w:bottom w:val="single" w:sz="4" w:space="0" w:color="auto"/>
              <w:right w:val="single" w:sz="4" w:space="0" w:color="auto"/>
            </w:tcBorders>
            <w:shd w:val="clear" w:color="auto" w:fill="auto"/>
            <w:vAlign w:val="bottom"/>
          </w:tcPr>
          <w:p w14:paraId="760B6DD2" w14:textId="7ACE8DA3" w:rsidR="00FC08A4" w:rsidRPr="00C96364" w:rsidRDefault="00FC08A4" w:rsidP="00FC08A4">
            <w:pPr>
              <w:pStyle w:val="TableParagraph"/>
              <w:ind w:left="119" w:right="110"/>
              <w:rPr>
                <w:sz w:val="20"/>
                <w:szCs w:val="20"/>
              </w:rPr>
            </w:pPr>
            <w:r w:rsidRPr="00C96364">
              <w:rPr>
                <w:sz w:val="20"/>
                <w:szCs w:val="20"/>
              </w:rPr>
              <w:t>0,000</w:t>
            </w:r>
          </w:p>
        </w:tc>
        <w:tc>
          <w:tcPr>
            <w:tcW w:w="504" w:type="pct"/>
            <w:tcBorders>
              <w:top w:val="nil"/>
              <w:left w:val="nil"/>
              <w:bottom w:val="single" w:sz="4" w:space="0" w:color="auto"/>
              <w:right w:val="single" w:sz="4" w:space="0" w:color="auto"/>
            </w:tcBorders>
            <w:shd w:val="clear" w:color="auto" w:fill="auto"/>
            <w:vAlign w:val="bottom"/>
          </w:tcPr>
          <w:p w14:paraId="2F81014F" w14:textId="33491850" w:rsidR="00FC08A4" w:rsidRPr="00C96364" w:rsidRDefault="00FC08A4" w:rsidP="00FC08A4">
            <w:pPr>
              <w:pStyle w:val="TableParagraph"/>
              <w:ind w:left="119" w:right="110"/>
              <w:rPr>
                <w:sz w:val="20"/>
                <w:szCs w:val="20"/>
              </w:rPr>
            </w:pPr>
            <w:r w:rsidRPr="00C96364">
              <w:rPr>
                <w:sz w:val="20"/>
                <w:szCs w:val="20"/>
              </w:rPr>
              <w:t>0,000</w:t>
            </w:r>
          </w:p>
        </w:tc>
        <w:tc>
          <w:tcPr>
            <w:tcW w:w="434" w:type="pct"/>
            <w:tcBorders>
              <w:top w:val="nil"/>
              <w:left w:val="nil"/>
              <w:bottom w:val="single" w:sz="4" w:space="0" w:color="auto"/>
              <w:right w:val="single" w:sz="4" w:space="0" w:color="auto"/>
            </w:tcBorders>
            <w:shd w:val="clear" w:color="auto" w:fill="auto"/>
            <w:vAlign w:val="bottom"/>
          </w:tcPr>
          <w:p w14:paraId="031BFC75" w14:textId="39A87A3A" w:rsidR="00FC08A4" w:rsidRPr="00C96364" w:rsidRDefault="00FC08A4" w:rsidP="00FC08A4">
            <w:pPr>
              <w:pStyle w:val="TableParagraph"/>
              <w:ind w:left="119" w:right="110"/>
              <w:rPr>
                <w:sz w:val="20"/>
                <w:szCs w:val="20"/>
              </w:rPr>
            </w:pPr>
            <w:r w:rsidRPr="00C96364">
              <w:rPr>
                <w:sz w:val="20"/>
                <w:szCs w:val="20"/>
              </w:rPr>
              <w:t>0,000</w:t>
            </w:r>
          </w:p>
        </w:tc>
      </w:tr>
      <w:bookmarkEnd w:id="352"/>
    </w:tbl>
    <w:p w14:paraId="1219C129" w14:textId="77777777" w:rsidR="00406B8F" w:rsidRPr="00C96364" w:rsidRDefault="00406B8F" w:rsidP="00227EB3"/>
    <w:p w14:paraId="0113F812" w14:textId="77777777" w:rsidR="00406B8F" w:rsidRPr="00C96364" w:rsidRDefault="00406B8F" w:rsidP="00227EB3">
      <w:r w:rsidRPr="00C96364">
        <w:br w:type="page"/>
      </w:r>
    </w:p>
    <w:bookmarkEnd w:id="353"/>
    <w:p w14:paraId="76208A86" w14:textId="77777777" w:rsidR="000E0E57" w:rsidRPr="00C96364" w:rsidRDefault="00714882" w:rsidP="003E1A56">
      <w:pPr>
        <w:pStyle w:val="a2"/>
      </w:pPr>
      <w:r w:rsidRPr="00C96364">
        <w:lastRenderedPageBreak/>
        <w:t>Приросты объемов потребления тепловой энергии на горячее водоснабжение систем централизованного теплоснабжения</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32"/>
        <w:gridCol w:w="2029"/>
        <w:gridCol w:w="1627"/>
        <w:gridCol w:w="1244"/>
        <w:gridCol w:w="1811"/>
        <w:gridCol w:w="1312"/>
        <w:gridCol w:w="1563"/>
        <w:gridCol w:w="1278"/>
      </w:tblGrid>
      <w:tr w:rsidR="00E01B68" w:rsidRPr="00C96364" w14:paraId="7A9DC382" w14:textId="77777777" w:rsidTr="006F03DB">
        <w:trPr>
          <w:trHeight w:val="23"/>
        </w:trPr>
        <w:tc>
          <w:tcPr>
            <w:tcW w:w="1539" w:type="pct"/>
            <w:vMerge w:val="restart"/>
            <w:shd w:val="clear" w:color="auto" w:fill="auto"/>
            <w:vAlign w:val="center"/>
          </w:tcPr>
          <w:p w14:paraId="596F3B87" w14:textId="77777777" w:rsidR="00E01B68" w:rsidRPr="00C96364" w:rsidRDefault="00E01B68" w:rsidP="00227EB3">
            <w:pPr>
              <w:pStyle w:val="TableParagraph"/>
              <w:rPr>
                <w:b/>
                <w:sz w:val="20"/>
                <w:szCs w:val="20"/>
              </w:rPr>
            </w:pPr>
            <w:bookmarkStart w:id="354" w:name="_Hlk515602052"/>
            <w:r w:rsidRPr="00C96364">
              <w:rPr>
                <w:b/>
                <w:sz w:val="20"/>
                <w:szCs w:val="20"/>
              </w:rPr>
              <w:t>Наименование</w:t>
            </w:r>
          </w:p>
        </w:tc>
        <w:tc>
          <w:tcPr>
            <w:tcW w:w="646" w:type="pct"/>
            <w:shd w:val="clear" w:color="auto" w:fill="auto"/>
            <w:vAlign w:val="center"/>
          </w:tcPr>
          <w:p w14:paraId="1B4B915F" w14:textId="77777777" w:rsidR="00E01B68" w:rsidRPr="00C96364" w:rsidRDefault="00E01B68" w:rsidP="00227EB3">
            <w:pPr>
              <w:pStyle w:val="TableParagraph"/>
              <w:ind w:left="119" w:right="111"/>
              <w:rPr>
                <w:b/>
                <w:sz w:val="20"/>
                <w:szCs w:val="20"/>
              </w:rPr>
            </w:pPr>
            <w:r w:rsidRPr="00C96364">
              <w:rPr>
                <w:b/>
                <w:sz w:val="20"/>
                <w:szCs w:val="20"/>
              </w:rPr>
              <w:t>Ед.</w:t>
            </w:r>
          </w:p>
          <w:p w14:paraId="3D14AF7F" w14:textId="77777777" w:rsidR="00E01B68" w:rsidRPr="00C96364" w:rsidRDefault="00E01B68" w:rsidP="00227EB3">
            <w:pPr>
              <w:pStyle w:val="TableParagraph"/>
              <w:ind w:left="119" w:right="109"/>
              <w:rPr>
                <w:b/>
                <w:sz w:val="20"/>
                <w:szCs w:val="20"/>
              </w:rPr>
            </w:pPr>
            <w:r w:rsidRPr="00C96364">
              <w:rPr>
                <w:b/>
                <w:sz w:val="20"/>
                <w:szCs w:val="20"/>
              </w:rPr>
              <w:t>измерения</w:t>
            </w:r>
          </w:p>
        </w:tc>
        <w:tc>
          <w:tcPr>
            <w:tcW w:w="2814" w:type="pct"/>
            <w:gridSpan w:val="6"/>
            <w:shd w:val="clear" w:color="auto" w:fill="auto"/>
            <w:vAlign w:val="center"/>
          </w:tcPr>
          <w:p w14:paraId="5D9D67A3" w14:textId="77777777" w:rsidR="00E01B68" w:rsidRPr="00C96364" w:rsidRDefault="00E01B68" w:rsidP="00227EB3">
            <w:pPr>
              <w:pStyle w:val="TableParagraph"/>
              <w:rPr>
                <w:b/>
                <w:sz w:val="20"/>
                <w:szCs w:val="20"/>
              </w:rPr>
            </w:pPr>
            <w:r w:rsidRPr="00C96364">
              <w:rPr>
                <w:b/>
                <w:sz w:val="20"/>
                <w:szCs w:val="20"/>
              </w:rPr>
              <w:t>Расчетный срок (на конец рассматриваемого периода)</w:t>
            </w:r>
          </w:p>
        </w:tc>
      </w:tr>
      <w:tr w:rsidR="00E13F92" w:rsidRPr="00C96364" w14:paraId="344D3876" w14:textId="77777777" w:rsidTr="006F03DB">
        <w:trPr>
          <w:trHeight w:val="23"/>
        </w:trPr>
        <w:tc>
          <w:tcPr>
            <w:tcW w:w="1539" w:type="pct"/>
            <w:vMerge/>
            <w:shd w:val="clear" w:color="auto" w:fill="auto"/>
            <w:vAlign w:val="center"/>
          </w:tcPr>
          <w:p w14:paraId="116256A1" w14:textId="77777777" w:rsidR="00E13F92" w:rsidRPr="00C96364" w:rsidRDefault="00E13F92" w:rsidP="00227EB3">
            <w:pPr>
              <w:jc w:val="center"/>
              <w:rPr>
                <w:sz w:val="20"/>
                <w:szCs w:val="20"/>
              </w:rPr>
            </w:pPr>
          </w:p>
        </w:tc>
        <w:tc>
          <w:tcPr>
            <w:tcW w:w="646" w:type="pct"/>
            <w:shd w:val="clear" w:color="auto" w:fill="auto"/>
            <w:vAlign w:val="center"/>
          </w:tcPr>
          <w:p w14:paraId="04A21078" w14:textId="77777777" w:rsidR="00E13F92" w:rsidRPr="00C96364" w:rsidRDefault="00E13F92" w:rsidP="00227EB3">
            <w:pPr>
              <w:pStyle w:val="TableParagraph"/>
              <w:ind w:left="119" w:right="111"/>
              <w:rPr>
                <w:b/>
                <w:sz w:val="20"/>
                <w:szCs w:val="20"/>
              </w:rPr>
            </w:pPr>
            <w:r w:rsidRPr="00C96364">
              <w:rPr>
                <w:b/>
                <w:sz w:val="20"/>
                <w:szCs w:val="20"/>
              </w:rPr>
              <w:t>год</w:t>
            </w:r>
          </w:p>
        </w:tc>
        <w:tc>
          <w:tcPr>
            <w:tcW w:w="518" w:type="pct"/>
            <w:shd w:val="clear" w:color="auto" w:fill="auto"/>
            <w:vAlign w:val="center"/>
          </w:tcPr>
          <w:p w14:paraId="3D20BCFF" w14:textId="0D13EDE9" w:rsidR="00E13F92" w:rsidRPr="00C96364" w:rsidRDefault="00FC08A4" w:rsidP="00227EB3">
            <w:pPr>
              <w:pStyle w:val="TableParagraph"/>
              <w:ind w:left="253" w:right="246"/>
              <w:rPr>
                <w:b/>
                <w:sz w:val="20"/>
                <w:szCs w:val="20"/>
              </w:rPr>
            </w:pPr>
            <w:r w:rsidRPr="00C96364">
              <w:rPr>
                <w:b/>
                <w:sz w:val="20"/>
              </w:rPr>
              <w:t>2022</w:t>
            </w:r>
          </w:p>
        </w:tc>
        <w:tc>
          <w:tcPr>
            <w:tcW w:w="396" w:type="pct"/>
            <w:shd w:val="clear" w:color="auto" w:fill="auto"/>
            <w:vAlign w:val="center"/>
          </w:tcPr>
          <w:p w14:paraId="2BFF495F" w14:textId="3FCADC40" w:rsidR="00E13F92" w:rsidRPr="00C96364" w:rsidRDefault="00FC08A4" w:rsidP="00227EB3">
            <w:pPr>
              <w:pStyle w:val="TableParagraph"/>
              <w:ind w:left="145" w:right="141"/>
              <w:rPr>
                <w:b/>
                <w:sz w:val="20"/>
                <w:szCs w:val="20"/>
              </w:rPr>
            </w:pPr>
            <w:r w:rsidRPr="00C96364">
              <w:rPr>
                <w:b/>
                <w:sz w:val="20"/>
              </w:rPr>
              <w:t>2023</w:t>
            </w:r>
          </w:p>
        </w:tc>
        <w:tc>
          <w:tcPr>
            <w:tcW w:w="577" w:type="pct"/>
            <w:shd w:val="clear" w:color="auto" w:fill="auto"/>
            <w:vAlign w:val="center"/>
          </w:tcPr>
          <w:p w14:paraId="7BAE86F8" w14:textId="777BD532" w:rsidR="00E13F92" w:rsidRPr="00C96364" w:rsidRDefault="00FC08A4" w:rsidP="00227EB3">
            <w:pPr>
              <w:pStyle w:val="TableParagraph"/>
              <w:ind w:left="304" w:right="300"/>
              <w:rPr>
                <w:b/>
                <w:sz w:val="20"/>
                <w:szCs w:val="20"/>
              </w:rPr>
            </w:pPr>
            <w:r w:rsidRPr="00C96364">
              <w:rPr>
                <w:b/>
                <w:sz w:val="20"/>
              </w:rPr>
              <w:t>2024</w:t>
            </w:r>
          </w:p>
        </w:tc>
        <w:tc>
          <w:tcPr>
            <w:tcW w:w="418" w:type="pct"/>
            <w:shd w:val="clear" w:color="auto" w:fill="auto"/>
            <w:vAlign w:val="center"/>
          </w:tcPr>
          <w:p w14:paraId="717CC08B" w14:textId="196BD918" w:rsidR="00E13F92" w:rsidRPr="00C96364" w:rsidRDefault="00FC08A4" w:rsidP="00227EB3">
            <w:pPr>
              <w:pStyle w:val="TableParagraph"/>
              <w:ind w:left="167" w:right="158"/>
              <w:rPr>
                <w:b/>
                <w:sz w:val="20"/>
                <w:szCs w:val="20"/>
              </w:rPr>
            </w:pPr>
            <w:r w:rsidRPr="00C96364">
              <w:rPr>
                <w:b/>
                <w:sz w:val="20"/>
              </w:rPr>
              <w:t>2025</w:t>
            </w:r>
          </w:p>
        </w:tc>
        <w:tc>
          <w:tcPr>
            <w:tcW w:w="498" w:type="pct"/>
            <w:shd w:val="clear" w:color="auto" w:fill="auto"/>
            <w:vAlign w:val="center"/>
          </w:tcPr>
          <w:p w14:paraId="59F3766D" w14:textId="22CFEFE6" w:rsidR="00E13F92" w:rsidRPr="00C96364" w:rsidRDefault="00FC08A4" w:rsidP="00227EB3">
            <w:pPr>
              <w:pStyle w:val="TableParagraph"/>
              <w:ind w:left="167" w:right="158"/>
              <w:rPr>
                <w:b/>
                <w:sz w:val="20"/>
                <w:szCs w:val="20"/>
              </w:rPr>
            </w:pPr>
            <w:r w:rsidRPr="00C96364">
              <w:rPr>
                <w:b/>
                <w:sz w:val="20"/>
              </w:rPr>
              <w:t>2026</w:t>
            </w:r>
          </w:p>
        </w:tc>
        <w:tc>
          <w:tcPr>
            <w:tcW w:w="407" w:type="pct"/>
            <w:shd w:val="clear" w:color="auto" w:fill="auto"/>
            <w:vAlign w:val="center"/>
          </w:tcPr>
          <w:p w14:paraId="6C131D05" w14:textId="23F94732" w:rsidR="00E13F92" w:rsidRPr="00C96364" w:rsidRDefault="00FC08A4" w:rsidP="00227EB3">
            <w:pPr>
              <w:pStyle w:val="TableParagraph"/>
              <w:ind w:left="144" w:right="136"/>
              <w:rPr>
                <w:b/>
                <w:sz w:val="20"/>
                <w:szCs w:val="20"/>
              </w:rPr>
            </w:pPr>
            <w:r w:rsidRPr="00C96364">
              <w:rPr>
                <w:b/>
                <w:sz w:val="20"/>
              </w:rPr>
              <w:t>2027</w:t>
            </w:r>
            <w:r w:rsidR="00E13F92" w:rsidRPr="00C96364">
              <w:rPr>
                <w:b/>
                <w:sz w:val="20"/>
              </w:rPr>
              <w:t>-2035</w:t>
            </w:r>
          </w:p>
        </w:tc>
      </w:tr>
      <w:tr w:rsidR="00FC08A4" w:rsidRPr="00C96364" w14:paraId="11A01FA2" w14:textId="77777777" w:rsidTr="004C3437">
        <w:trPr>
          <w:trHeight w:val="23"/>
        </w:trPr>
        <w:tc>
          <w:tcPr>
            <w:tcW w:w="1539" w:type="pct"/>
            <w:shd w:val="clear" w:color="auto" w:fill="auto"/>
            <w:vAlign w:val="center"/>
          </w:tcPr>
          <w:p w14:paraId="117BD339" w14:textId="77777777" w:rsidR="00FC08A4" w:rsidRPr="00C96364" w:rsidRDefault="00FC08A4" w:rsidP="00FC08A4">
            <w:pPr>
              <w:pStyle w:val="TableParagraph"/>
              <w:ind w:left="276" w:right="266"/>
              <w:rPr>
                <w:b/>
                <w:sz w:val="20"/>
                <w:szCs w:val="20"/>
              </w:rPr>
            </w:pPr>
            <w:r w:rsidRPr="00C96364">
              <w:rPr>
                <w:b/>
                <w:sz w:val="20"/>
                <w:szCs w:val="20"/>
              </w:rPr>
              <w:t>Елизаветинское сельское поселение</w:t>
            </w:r>
          </w:p>
        </w:tc>
        <w:tc>
          <w:tcPr>
            <w:tcW w:w="646" w:type="pct"/>
            <w:shd w:val="clear" w:color="auto" w:fill="auto"/>
            <w:vAlign w:val="center"/>
          </w:tcPr>
          <w:p w14:paraId="5662E8B4" w14:textId="77777777" w:rsidR="00FC08A4" w:rsidRPr="00C96364" w:rsidRDefault="00FC08A4" w:rsidP="00FC08A4">
            <w:pPr>
              <w:pStyle w:val="TableParagraph"/>
              <w:ind w:left="119" w:right="110"/>
              <w:rPr>
                <w:b/>
                <w:sz w:val="20"/>
                <w:szCs w:val="20"/>
              </w:rPr>
            </w:pPr>
            <w:r w:rsidRPr="00C96364">
              <w:rPr>
                <w:b/>
                <w:sz w:val="20"/>
                <w:szCs w:val="20"/>
              </w:rPr>
              <w:t>Гкал</w:t>
            </w:r>
          </w:p>
        </w:tc>
        <w:tc>
          <w:tcPr>
            <w:tcW w:w="518" w:type="pct"/>
            <w:tcBorders>
              <w:top w:val="single" w:sz="4" w:space="0" w:color="auto"/>
              <w:left w:val="single" w:sz="4" w:space="0" w:color="auto"/>
              <w:bottom w:val="single" w:sz="4" w:space="0" w:color="auto"/>
              <w:right w:val="single" w:sz="4" w:space="0" w:color="auto"/>
            </w:tcBorders>
            <w:shd w:val="clear" w:color="auto" w:fill="auto"/>
            <w:vAlign w:val="bottom"/>
          </w:tcPr>
          <w:p w14:paraId="54ACA2A3" w14:textId="026B5A6F" w:rsidR="00FC08A4" w:rsidRPr="00C96364" w:rsidRDefault="00FC08A4" w:rsidP="00FC08A4">
            <w:pPr>
              <w:pStyle w:val="TableParagraph"/>
              <w:ind w:left="119" w:right="110"/>
              <w:rPr>
                <w:b/>
                <w:sz w:val="20"/>
                <w:szCs w:val="20"/>
              </w:rPr>
            </w:pPr>
            <w:r w:rsidRPr="00C96364">
              <w:rPr>
                <w:b/>
                <w:sz w:val="20"/>
                <w:szCs w:val="20"/>
              </w:rPr>
              <w:t>0,000</w:t>
            </w:r>
          </w:p>
        </w:tc>
        <w:tc>
          <w:tcPr>
            <w:tcW w:w="396" w:type="pct"/>
            <w:tcBorders>
              <w:top w:val="single" w:sz="4" w:space="0" w:color="auto"/>
              <w:left w:val="nil"/>
              <w:bottom w:val="single" w:sz="4" w:space="0" w:color="auto"/>
              <w:right w:val="single" w:sz="4" w:space="0" w:color="auto"/>
            </w:tcBorders>
            <w:shd w:val="clear" w:color="auto" w:fill="auto"/>
            <w:vAlign w:val="bottom"/>
          </w:tcPr>
          <w:p w14:paraId="7DE8270B" w14:textId="56F47FA5" w:rsidR="00FC08A4" w:rsidRPr="00C96364" w:rsidRDefault="00FC08A4" w:rsidP="00FC08A4">
            <w:pPr>
              <w:pStyle w:val="TableParagraph"/>
              <w:ind w:left="119" w:right="110"/>
              <w:rPr>
                <w:b/>
                <w:sz w:val="20"/>
                <w:szCs w:val="20"/>
              </w:rPr>
            </w:pPr>
            <w:r w:rsidRPr="00C96364">
              <w:rPr>
                <w:b/>
                <w:sz w:val="20"/>
                <w:szCs w:val="20"/>
              </w:rPr>
              <w:t>99,446</w:t>
            </w:r>
          </w:p>
        </w:tc>
        <w:tc>
          <w:tcPr>
            <w:tcW w:w="577" w:type="pct"/>
            <w:tcBorders>
              <w:top w:val="single" w:sz="4" w:space="0" w:color="auto"/>
              <w:left w:val="nil"/>
              <w:bottom w:val="single" w:sz="4" w:space="0" w:color="auto"/>
              <w:right w:val="single" w:sz="4" w:space="0" w:color="auto"/>
            </w:tcBorders>
            <w:shd w:val="clear" w:color="auto" w:fill="auto"/>
            <w:vAlign w:val="bottom"/>
          </w:tcPr>
          <w:p w14:paraId="4E2EDD69" w14:textId="61AE902C" w:rsidR="00FC08A4" w:rsidRPr="00C96364" w:rsidRDefault="00FC08A4" w:rsidP="00FC08A4">
            <w:pPr>
              <w:pStyle w:val="TableParagraph"/>
              <w:ind w:left="119" w:right="110"/>
              <w:rPr>
                <w:b/>
                <w:sz w:val="20"/>
                <w:szCs w:val="20"/>
              </w:rPr>
            </w:pPr>
            <w:r w:rsidRPr="00C96364">
              <w:rPr>
                <w:b/>
                <w:sz w:val="20"/>
                <w:szCs w:val="20"/>
              </w:rPr>
              <w:t>0,000</w:t>
            </w:r>
          </w:p>
        </w:tc>
        <w:tc>
          <w:tcPr>
            <w:tcW w:w="418" w:type="pct"/>
            <w:tcBorders>
              <w:top w:val="single" w:sz="4" w:space="0" w:color="auto"/>
              <w:left w:val="nil"/>
              <w:bottom w:val="single" w:sz="4" w:space="0" w:color="auto"/>
              <w:right w:val="single" w:sz="4" w:space="0" w:color="auto"/>
            </w:tcBorders>
            <w:shd w:val="clear" w:color="auto" w:fill="auto"/>
            <w:vAlign w:val="bottom"/>
          </w:tcPr>
          <w:p w14:paraId="76F0EE44" w14:textId="388A2AB7" w:rsidR="00FC08A4" w:rsidRPr="00C96364" w:rsidRDefault="00FC08A4" w:rsidP="00FC08A4">
            <w:pPr>
              <w:pStyle w:val="TableParagraph"/>
              <w:ind w:left="119" w:right="110"/>
              <w:rPr>
                <w:b/>
                <w:sz w:val="20"/>
                <w:szCs w:val="20"/>
              </w:rPr>
            </w:pPr>
            <w:r w:rsidRPr="00C96364">
              <w:rPr>
                <w:b/>
                <w:sz w:val="20"/>
                <w:szCs w:val="20"/>
              </w:rPr>
              <w:t>0,000</w:t>
            </w:r>
          </w:p>
        </w:tc>
        <w:tc>
          <w:tcPr>
            <w:tcW w:w="498" w:type="pct"/>
            <w:tcBorders>
              <w:top w:val="single" w:sz="4" w:space="0" w:color="auto"/>
              <w:left w:val="nil"/>
              <w:bottom w:val="single" w:sz="4" w:space="0" w:color="auto"/>
              <w:right w:val="single" w:sz="4" w:space="0" w:color="auto"/>
            </w:tcBorders>
            <w:shd w:val="clear" w:color="auto" w:fill="auto"/>
            <w:vAlign w:val="bottom"/>
          </w:tcPr>
          <w:p w14:paraId="13F1A0D7" w14:textId="67F19D66" w:rsidR="00FC08A4" w:rsidRPr="00C96364" w:rsidRDefault="00FC08A4" w:rsidP="00FC08A4">
            <w:pPr>
              <w:pStyle w:val="TableParagraph"/>
              <w:ind w:left="119" w:right="110"/>
              <w:rPr>
                <w:b/>
                <w:sz w:val="20"/>
                <w:szCs w:val="20"/>
              </w:rPr>
            </w:pPr>
            <w:r w:rsidRPr="00C96364">
              <w:rPr>
                <w:b/>
                <w:sz w:val="20"/>
                <w:szCs w:val="20"/>
              </w:rPr>
              <w:t>0,000</w:t>
            </w:r>
          </w:p>
        </w:tc>
        <w:tc>
          <w:tcPr>
            <w:tcW w:w="407" w:type="pct"/>
            <w:tcBorders>
              <w:top w:val="single" w:sz="4" w:space="0" w:color="auto"/>
              <w:left w:val="nil"/>
              <w:bottom w:val="single" w:sz="4" w:space="0" w:color="auto"/>
              <w:right w:val="single" w:sz="4" w:space="0" w:color="auto"/>
            </w:tcBorders>
            <w:shd w:val="clear" w:color="auto" w:fill="auto"/>
            <w:vAlign w:val="bottom"/>
          </w:tcPr>
          <w:p w14:paraId="37B40E94" w14:textId="66147D31" w:rsidR="00FC08A4" w:rsidRPr="00C96364" w:rsidRDefault="00FC08A4" w:rsidP="00FC08A4">
            <w:pPr>
              <w:pStyle w:val="TableParagraph"/>
              <w:ind w:left="119" w:right="110"/>
              <w:rPr>
                <w:b/>
                <w:sz w:val="20"/>
                <w:szCs w:val="20"/>
              </w:rPr>
            </w:pPr>
            <w:r w:rsidRPr="00C96364">
              <w:rPr>
                <w:b/>
                <w:sz w:val="20"/>
                <w:szCs w:val="20"/>
              </w:rPr>
              <w:t>215,466</w:t>
            </w:r>
          </w:p>
        </w:tc>
      </w:tr>
      <w:tr w:rsidR="00FC08A4" w:rsidRPr="00C96364" w14:paraId="16DBF394" w14:textId="77777777" w:rsidTr="004C3437">
        <w:trPr>
          <w:trHeight w:val="23"/>
        </w:trPr>
        <w:tc>
          <w:tcPr>
            <w:tcW w:w="1539" w:type="pct"/>
            <w:shd w:val="clear" w:color="auto" w:fill="auto"/>
            <w:vAlign w:val="center"/>
          </w:tcPr>
          <w:p w14:paraId="46EA317D" w14:textId="77777777" w:rsidR="00FC08A4" w:rsidRPr="00C96364" w:rsidRDefault="00FC08A4" w:rsidP="00FC08A4">
            <w:pPr>
              <w:pStyle w:val="TableParagraph"/>
              <w:ind w:left="276" w:right="267"/>
              <w:rPr>
                <w:sz w:val="20"/>
                <w:szCs w:val="20"/>
              </w:rPr>
            </w:pPr>
            <w:r w:rsidRPr="00C96364">
              <w:rPr>
                <w:sz w:val="20"/>
                <w:szCs w:val="20"/>
              </w:rPr>
              <w:t>Жилые</w:t>
            </w:r>
          </w:p>
        </w:tc>
        <w:tc>
          <w:tcPr>
            <w:tcW w:w="646" w:type="pct"/>
            <w:shd w:val="clear" w:color="auto" w:fill="auto"/>
            <w:vAlign w:val="center"/>
          </w:tcPr>
          <w:p w14:paraId="217965A0" w14:textId="77777777" w:rsidR="00FC08A4" w:rsidRPr="00C96364" w:rsidRDefault="00FC08A4" w:rsidP="00FC08A4">
            <w:pPr>
              <w:pStyle w:val="TableParagraph"/>
              <w:ind w:left="119" w:right="110"/>
              <w:rPr>
                <w:sz w:val="20"/>
                <w:szCs w:val="20"/>
              </w:rPr>
            </w:pPr>
            <w:r w:rsidRPr="00C96364">
              <w:rPr>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2BCC8E35" w14:textId="5738162B" w:rsidR="00FC08A4" w:rsidRPr="00C96364" w:rsidRDefault="00FC08A4" w:rsidP="00FC08A4">
            <w:pPr>
              <w:pStyle w:val="TableParagraph"/>
              <w:ind w:left="119" w:right="110"/>
              <w:rPr>
                <w:sz w:val="20"/>
                <w:szCs w:val="20"/>
              </w:rPr>
            </w:pPr>
            <w:r w:rsidRPr="00C96364">
              <w:rPr>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61783FF9" w14:textId="15BF786D" w:rsidR="00FC08A4" w:rsidRPr="00C96364" w:rsidRDefault="00FC08A4" w:rsidP="00FC08A4">
            <w:pPr>
              <w:pStyle w:val="TableParagraph"/>
              <w:ind w:left="119" w:right="110"/>
              <w:rPr>
                <w:sz w:val="20"/>
                <w:szCs w:val="20"/>
              </w:rPr>
            </w:pPr>
            <w:r w:rsidRPr="00C96364">
              <w:rPr>
                <w:sz w:val="20"/>
                <w:szCs w:val="20"/>
              </w:rPr>
              <w:t>99,446</w:t>
            </w:r>
          </w:p>
        </w:tc>
        <w:tc>
          <w:tcPr>
            <w:tcW w:w="577" w:type="pct"/>
            <w:tcBorders>
              <w:top w:val="nil"/>
              <w:left w:val="nil"/>
              <w:bottom w:val="single" w:sz="4" w:space="0" w:color="auto"/>
              <w:right w:val="single" w:sz="4" w:space="0" w:color="auto"/>
            </w:tcBorders>
            <w:shd w:val="clear" w:color="auto" w:fill="auto"/>
            <w:vAlign w:val="bottom"/>
          </w:tcPr>
          <w:p w14:paraId="5D3B208D" w14:textId="00DDDC81" w:rsidR="00FC08A4" w:rsidRPr="00C96364" w:rsidRDefault="00FC08A4" w:rsidP="00FC08A4">
            <w:pPr>
              <w:pStyle w:val="TableParagraph"/>
              <w:ind w:left="119" w:right="110"/>
              <w:rPr>
                <w:sz w:val="20"/>
                <w:szCs w:val="20"/>
              </w:rPr>
            </w:pPr>
            <w:r w:rsidRPr="00C96364">
              <w:rPr>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405CAD0B" w14:textId="44A0E53C" w:rsidR="00FC08A4" w:rsidRPr="00C96364" w:rsidRDefault="00FC08A4" w:rsidP="00FC08A4">
            <w:pPr>
              <w:pStyle w:val="TableParagraph"/>
              <w:ind w:left="119" w:right="110"/>
              <w:rPr>
                <w:sz w:val="20"/>
                <w:szCs w:val="20"/>
              </w:rPr>
            </w:pPr>
            <w:r w:rsidRPr="00C96364">
              <w:rPr>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3E676772" w14:textId="43E82CA7" w:rsidR="00FC08A4" w:rsidRPr="00C96364" w:rsidRDefault="00FC08A4" w:rsidP="00FC08A4">
            <w:pPr>
              <w:pStyle w:val="TableParagraph"/>
              <w:ind w:left="119" w:right="110"/>
              <w:rPr>
                <w:sz w:val="20"/>
                <w:szCs w:val="20"/>
              </w:rPr>
            </w:pPr>
            <w:r w:rsidRPr="00C96364">
              <w:rPr>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1FF86233" w14:textId="7B0EEC83" w:rsidR="00FC08A4" w:rsidRPr="00C96364" w:rsidRDefault="00FC08A4" w:rsidP="00FC08A4">
            <w:pPr>
              <w:pStyle w:val="TableParagraph"/>
              <w:ind w:left="119" w:right="110"/>
              <w:rPr>
                <w:sz w:val="20"/>
                <w:szCs w:val="20"/>
              </w:rPr>
            </w:pPr>
            <w:r w:rsidRPr="00C96364">
              <w:rPr>
                <w:sz w:val="20"/>
                <w:szCs w:val="20"/>
              </w:rPr>
              <w:t>195,577</w:t>
            </w:r>
          </w:p>
        </w:tc>
      </w:tr>
      <w:tr w:rsidR="00FC08A4" w:rsidRPr="00C96364" w14:paraId="225ECD61" w14:textId="77777777" w:rsidTr="004C3437">
        <w:trPr>
          <w:trHeight w:val="23"/>
        </w:trPr>
        <w:tc>
          <w:tcPr>
            <w:tcW w:w="1539" w:type="pct"/>
            <w:shd w:val="clear" w:color="auto" w:fill="auto"/>
            <w:vAlign w:val="center"/>
          </w:tcPr>
          <w:p w14:paraId="0F1C3F53" w14:textId="77777777" w:rsidR="00FC08A4" w:rsidRPr="00C96364" w:rsidRDefault="00FC08A4" w:rsidP="00FC08A4">
            <w:pPr>
              <w:pStyle w:val="TableParagraph"/>
              <w:ind w:left="276" w:right="267"/>
              <w:rPr>
                <w:sz w:val="20"/>
                <w:szCs w:val="20"/>
              </w:rPr>
            </w:pPr>
            <w:r w:rsidRPr="00C96364">
              <w:rPr>
                <w:sz w:val="20"/>
                <w:szCs w:val="20"/>
              </w:rPr>
              <w:t>Общественные</w:t>
            </w:r>
          </w:p>
        </w:tc>
        <w:tc>
          <w:tcPr>
            <w:tcW w:w="646" w:type="pct"/>
            <w:shd w:val="clear" w:color="auto" w:fill="auto"/>
            <w:vAlign w:val="center"/>
          </w:tcPr>
          <w:p w14:paraId="49B5FC5D" w14:textId="77777777" w:rsidR="00FC08A4" w:rsidRPr="00C96364" w:rsidRDefault="00FC08A4" w:rsidP="00FC08A4">
            <w:pPr>
              <w:pStyle w:val="TableParagraph"/>
              <w:ind w:left="119" w:right="110"/>
              <w:rPr>
                <w:sz w:val="20"/>
                <w:szCs w:val="20"/>
              </w:rPr>
            </w:pPr>
            <w:r w:rsidRPr="00C96364">
              <w:rPr>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2C14F344" w14:textId="68E1A551" w:rsidR="00FC08A4" w:rsidRPr="00C96364" w:rsidRDefault="00FC08A4" w:rsidP="00FC08A4">
            <w:pPr>
              <w:pStyle w:val="TableParagraph"/>
              <w:ind w:left="119" w:right="110"/>
              <w:rPr>
                <w:sz w:val="20"/>
                <w:szCs w:val="20"/>
              </w:rPr>
            </w:pPr>
            <w:r w:rsidRPr="00C96364">
              <w:rPr>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3AC538F7" w14:textId="39977651" w:rsidR="00FC08A4" w:rsidRPr="00C96364" w:rsidRDefault="00FC08A4" w:rsidP="00FC08A4">
            <w:pPr>
              <w:pStyle w:val="TableParagraph"/>
              <w:ind w:left="119" w:right="110"/>
              <w:rPr>
                <w:sz w:val="20"/>
                <w:szCs w:val="20"/>
              </w:rPr>
            </w:pPr>
            <w:r w:rsidRPr="00C96364">
              <w:rPr>
                <w:sz w:val="20"/>
                <w:szCs w:val="20"/>
              </w:rPr>
              <w:t>0,000</w:t>
            </w:r>
          </w:p>
        </w:tc>
        <w:tc>
          <w:tcPr>
            <w:tcW w:w="577" w:type="pct"/>
            <w:tcBorders>
              <w:top w:val="nil"/>
              <w:left w:val="nil"/>
              <w:bottom w:val="single" w:sz="4" w:space="0" w:color="auto"/>
              <w:right w:val="single" w:sz="4" w:space="0" w:color="auto"/>
            </w:tcBorders>
            <w:shd w:val="clear" w:color="auto" w:fill="auto"/>
            <w:vAlign w:val="bottom"/>
          </w:tcPr>
          <w:p w14:paraId="3B273D96" w14:textId="5A60DF48" w:rsidR="00FC08A4" w:rsidRPr="00C96364" w:rsidRDefault="00FC08A4" w:rsidP="00FC08A4">
            <w:pPr>
              <w:pStyle w:val="TableParagraph"/>
              <w:ind w:left="119" w:right="110"/>
              <w:rPr>
                <w:sz w:val="20"/>
                <w:szCs w:val="20"/>
              </w:rPr>
            </w:pPr>
            <w:r w:rsidRPr="00C96364">
              <w:rPr>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6B7285DF" w14:textId="75D8BF02" w:rsidR="00FC08A4" w:rsidRPr="00C96364" w:rsidRDefault="00FC08A4" w:rsidP="00FC08A4">
            <w:pPr>
              <w:pStyle w:val="TableParagraph"/>
              <w:ind w:left="119" w:right="110"/>
              <w:rPr>
                <w:sz w:val="20"/>
                <w:szCs w:val="20"/>
              </w:rPr>
            </w:pPr>
            <w:r w:rsidRPr="00C96364">
              <w:rPr>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2386A8CF" w14:textId="270B6054" w:rsidR="00FC08A4" w:rsidRPr="00C96364" w:rsidRDefault="00FC08A4" w:rsidP="00FC08A4">
            <w:pPr>
              <w:pStyle w:val="TableParagraph"/>
              <w:ind w:left="119" w:right="110"/>
              <w:rPr>
                <w:sz w:val="20"/>
                <w:szCs w:val="20"/>
              </w:rPr>
            </w:pPr>
            <w:r w:rsidRPr="00C96364">
              <w:rPr>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0006DD27" w14:textId="054961A3" w:rsidR="00FC08A4" w:rsidRPr="00C96364" w:rsidRDefault="00FC08A4" w:rsidP="00FC08A4">
            <w:pPr>
              <w:pStyle w:val="TableParagraph"/>
              <w:ind w:left="119" w:right="110"/>
              <w:rPr>
                <w:sz w:val="20"/>
                <w:szCs w:val="20"/>
              </w:rPr>
            </w:pPr>
            <w:r w:rsidRPr="00C96364">
              <w:rPr>
                <w:sz w:val="20"/>
                <w:szCs w:val="20"/>
              </w:rPr>
              <w:t>19,889</w:t>
            </w:r>
          </w:p>
        </w:tc>
      </w:tr>
      <w:tr w:rsidR="00FC08A4" w:rsidRPr="00C96364" w14:paraId="21048747" w14:textId="77777777" w:rsidTr="004C3437">
        <w:trPr>
          <w:trHeight w:val="23"/>
        </w:trPr>
        <w:tc>
          <w:tcPr>
            <w:tcW w:w="1539" w:type="pct"/>
            <w:shd w:val="clear" w:color="auto" w:fill="auto"/>
            <w:vAlign w:val="center"/>
          </w:tcPr>
          <w:p w14:paraId="29F9BC29" w14:textId="77777777" w:rsidR="00FC08A4" w:rsidRPr="00C96364" w:rsidRDefault="00FC08A4" w:rsidP="00FC08A4">
            <w:pPr>
              <w:pStyle w:val="TableParagraph"/>
              <w:ind w:left="276" w:right="266"/>
              <w:rPr>
                <w:sz w:val="20"/>
                <w:szCs w:val="20"/>
              </w:rPr>
            </w:pPr>
            <w:r w:rsidRPr="00C96364">
              <w:rPr>
                <w:sz w:val="20"/>
                <w:szCs w:val="20"/>
              </w:rPr>
              <w:t>Прочие</w:t>
            </w:r>
          </w:p>
        </w:tc>
        <w:tc>
          <w:tcPr>
            <w:tcW w:w="646" w:type="pct"/>
            <w:shd w:val="clear" w:color="auto" w:fill="auto"/>
            <w:vAlign w:val="center"/>
          </w:tcPr>
          <w:p w14:paraId="6CB441AA" w14:textId="77777777" w:rsidR="00FC08A4" w:rsidRPr="00C96364" w:rsidRDefault="00FC08A4" w:rsidP="00FC08A4">
            <w:pPr>
              <w:pStyle w:val="TableParagraph"/>
              <w:ind w:left="119" w:right="110"/>
              <w:rPr>
                <w:sz w:val="20"/>
                <w:szCs w:val="20"/>
              </w:rPr>
            </w:pPr>
            <w:r w:rsidRPr="00C96364">
              <w:rPr>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198BF9CA" w14:textId="663F61EB" w:rsidR="00FC08A4" w:rsidRPr="00C96364" w:rsidRDefault="00FC08A4" w:rsidP="00FC08A4">
            <w:pPr>
              <w:pStyle w:val="TableParagraph"/>
              <w:ind w:left="119" w:right="110"/>
              <w:rPr>
                <w:sz w:val="20"/>
                <w:szCs w:val="20"/>
              </w:rPr>
            </w:pPr>
            <w:r w:rsidRPr="00C96364">
              <w:rPr>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29FA889C" w14:textId="3E1B81DB" w:rsidR="00FC08A4" w:rsidRPr="00C96364" w:rsidRDefault="00FC08A4" w:rsidP="00FC08A4">
            <w:pPr>
              <w:pStyle w:val="TableParagraph"/>
              <w:ind w:left="119" w:right="110"/>
              <w:rPr>
                <w:sz w:val="20"/>
                <w:szCs w:val="20"/>
              </w:rPr>
            </w:pPr>
            <w:r w:rsidRPr="00C96364">
              <w:rPr>
                <w:sz w:val="20"/>
                <w:szCs w:val="20"/>
              </w:rPr>
              <w:t>0,000</w:t>
            </w:r>
          </w:p>
        </w:tc>
        <w:tc>
          <w:tcPr>
            <w:tcW w:w="577" w:type="pct"/>
            <w:tcBorders>
              <w:top w:val="nil"/>
              <w:left w:val="nil"/>
              <w:bottom w:val="single" w:sz="4" w:space="0" w:color="auto"/>
              <w:right w:val="single" w:sz="4" w:space="0" w:color="auto"/>
            </w:tcBorders>
            <w:shd w:val="clear" w:color="auto" w:fill="auto"/>
            <w:vAlign w:val="bottom"/>
          </w:tcPr>
          <w:p w14:paraId="0B57946E" w14:textId="5162C39E" w:rsidR="00FC08A4" w:rsidRPr="00C96364" w:rsidRDefault="00FC08A4" w:rsidP="00FC08A4">
            <w:pPr>
              <w:pStyle w:val="TableParagraph"/>
              <w:ind w:left="119" w:right="110"/>
              <w:rPr>
                <w:sz w:val="20"/>
                <w:szCs w:val="20"/>
              </w:rPr>
            </w:pPr>
            <w:r w:rsidRPr="00C96364">
              <w:rPr>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39E5E593" w14:textId="4994E9BC" w:rsidR="00FC08A4" w:rsidRPr="00C96364" w:rsidRDefault="00FC08A4" w:rsidP="00FC08A4">
            <w:pPr>
              <w:pStyle w:val="TableParagraph"/>
              <w:ind w:left="119" w:right="110"/>
              <w:rPr>
                <w:sz w:val="20"/>
                <w:szCs w:val="20"/>
              </w:rPr>
            </w:pPr>
            <w:r w:rsidRPr="00C96364">
              <w:rPr>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43A51949" w14:textId="6559A0AA" w:rsidR="00FC08A4" w:rsidRPr="00C96364" w:rsidRDefault="00FC08A4" w:rsidP="00FC08A4">
            <w:pPr>
              <w:pStyle w:val="TableParagraph"/>
              <w:ind w:left="119" w:right="110"/>
              <w:rPr>
                <w:sz w:val="20"/>
                <w:szCs w:val="20"/>
              </w:rPr>
            </w:pPr>
            <w:r w:rsidRPr="00C96364">
              <w:rPr>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2FC7DA0A" w14:textId="2CB24012"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45D44C9A" w14:textId="77777777" w:rsidTr="004C3437">
        <w:trPr>
          <w:trHeight w:val="23"/>
        </w:trPr>
        <w:tc>
          <w:tcPr>
            <w:tcW w:w="1539" w:type="pct"/>
            <w:shd w:val="clear" w:color="auto" w:fill="auto"/>
            <w:vAlign w:val="center"/>
          </w:tcPr>
          <w:p w14:paraId="45C679DF" w14:textId="77777777" w:rsidR="00FC08A4" w:rsidRPr="00C96364" w:rsidRDefault="00FC08A4" w:rsidP="00FC08A4">
            <w:pPr>
              <w:pStyle w:val="TableParagraph"/>
              <w:ind w:left="276" w:right="213"/>
              <w:rPr>
                <w:b/>
                <w:sz w:val="20"/>
                <w:szCs w:val="20"/>
              </w:rPr>
            </w:pPr>
            <w:r w:rsidRPr="00C96364">
              <w:rPr>
                <w:b/>
                <w:sz w:val="20"/>
                <w:szCs w:val="20"/>
              </w:rPr>
              <w:t>Котельная №20 пос. Елизаветино</w:t>
            </w:r>
          </w:p>
        </w:tc>
        <w:tc>
          <w:tcPr>
            <w:tcW w:w="646" w:type="pct"/>
            <w:shd w:val="clear" w:color="auto" w:fill="auto"/>
            <w:vAlign w:val="center"/>
          </w:tcPr>
          <w:p w14:paraId="6A3E3A00" w14:textId="77777777" w:rsidR="00FC08A4" w:rsidRPr="00C96364" w:rsidRDefault="00FC08A4" w:rsidP="00FC08A4">
            <w:pPr>
              <w:pStyle w:val="TableParagraph"/>
              <w:ind w:left="119" w:right="110"/>
              <w:rPr>
                <w:b/>
                <w:sz w:val="20"/>
                <w:szCs w:val="20"/>
              </w:rPr>
            </w:pPr>
            <w:r w:rsidRPr="00C96364">
              <w:rPr>
                <w:b/>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7998BED1" w14:textId="49282A32" w:rsidR="00FC08A4" w:rsidRPr="00C96364" w:rsidRDefault="00FC08A4" w:rsidP="00FC08A4">
            <w:pPr>
              <w:pStyle w:val="TableParagraph"/>
              <w:ind w:left="119" w:right="110"/>
              <w:rPr>
                <w:b/>
                <w:sz w:val="20"/>
                <w:szCs w:val="20"/>
              </w:rPr>
            </w:pPr>
            <w:r w:rsidRPr="00C96364">
              <w:rPr>
                <w:b/>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73DD4D56" w14:textId="137A5344" w:rsidR="00FC08A4" w:rsidRPr="00C96364" w:rsidRDefault="00FC08A4" w:rsidP="00FC08A4">
            <w:pPr>
              <w:pStyle w:val="TableParagraph"/>
              <w:ind w:left="119" w:right="110"/>
              <w:rPr>
                <w:b/>
                <w:sz w:val="20"/>
                <w:szCs w:val="20"/>
              </w:rPr>
            </w:pPr>
            <w:r w:rsidRPr="00C96364">
              <w:rPr>
                <w:b/>
                <w:sz w:val="20"/>
                <w:szCs w:val="20"/>
              </w:rPr>
              <w:t>0,000</w:t>
            </w:r>
          </w:p>
        </w:tc>
        <w:tc>
          <w:tcPr>
            <w:tcW w:w="577" w:type="pct"/>
            <w:tcBorders>
              <w:top w:val="nil"/>
              <w:left w:val="nil"/>
              <w:bottom w:val="single" w:sz="4" w:space="0" w:color="auto"/>
              <w:right w:val="single" w:sz="4" w:space="0" w:color="auto"/>
            </w:tcBorders>
            <w:shd w:val="clear" w:color="auto" w:fill="auto"/>
            <w:vAlign w:val="bottom"/>
          </w:tcPr>
          <w:p w14:paraId="0BECCE5D" w14:textId="54F7705F" w:rsidR="00FC08A4" w:rsidRPr="00C96364" w:rsidRDefault="00FC08A4" w:rsidP="00FC08A4">
            <w:pPr>
              <w:pStyle w:val="TableParagraph"/>
              <w:ind w:left="119" w:right="110"/>
              <w:rPr>
                <w:b/>
                <w:sz w:val="20"/>
                <w:szCs w:val="20"/>
              </w:rPr>
            </w:pPr>
            <w:r w:rsidRPr="00C96364">
              <w:rPr>
                <w:b/>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16B56B7A" w14:textId="071129E5" w:rsidR="00FC08A4" w:rsidRPr="00C96364" w:rsidRDefault="00FC08A4" w:rsidP="00FC08A4">
            <w:pPr>
              <w:pStyle w:val="TableParagraph"/>
              <w:ind w:left="119" w:right="110"/>
              <w:rPr>
                <w:b/>
                <w:sz w:val="20"/>
                <w:szCs w:val="20"/>
              </w:rPr>
            </w:pPr>
            <w:r w:rsidRPr="00C96364">
              <w:rPr>
                <w:b/>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48E8E8CF" w14:textId="47FFF952" w:rsidR="00FC08A4" w:rsidRPr="00C96364" w:rsidRDefault="00FC08A4" w:rsidP="00FC08A4">
            <w:pPr>
              <w:pStyle w:val="TableParagraph"/>
              <w:ind w:left="119" w:right="110"/>
              <w:rPr>
                <w:b/>
                <w:sz w:val="20"/>
                <w:szCs w:val="20"/>
              </w:rPr>
            </w:pPr>
            <w:r w:rsidRPr="00C96364">
              <w:rPr>
                <w:b/>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2A381D99" w14:textId="2B5C6959" w:rsidR="00FC08A4" w:rsidRPr="00C96364" w:rsidRDefault="00FC08A4" w:rsidP="00FC08A4">
            <w:pPr>
              <w:pStyle w:val="TableParagraph"/>
              <w:ind w:left="119" w:right="110"/>
              <w:rPr>
                <w:b/>
                <w:sz w:val="20"/>
                <w:szCs w:val="20"/>
              </w:rPr>
            </w:pPr>
            <w:r w:rsidRPr="00C96364">
              <w:rPr>
                <w:b/>
                <w:sz w:val="20"/>
                <w:szCs w:val="20"/>
              </w:rPr>
              <w:t>0,000</w:t>
            </w:r>
          </w:p>
        </w:tc>
      </w:tr>
      <w:tr w:rsidR="00FC08A4" w:rsidRPr="00C96364" w14:paraId="441369AB" w14:textId="77777777" w:rsidTr="004C3437">
        <w:trPr>
          <w:trHeight w:val="23"/>
        </w:trPr>
        <w:tc>
          <w:tcPr>
            <w:tcW w:w="1539" w:type="pct"/>
            <w:shd w:val="clear" w:color="auto" w:fill="auto"/>
            <w:vAlign w:val="center"/>
          </w:tcPr>
          <w:p w14:paraId="7C8B7780" w14:textId="77777777" w:rsidR="00FC08A4" w:rsidRPr="00C96364" w:rsidRDefault="00FC08A4" w:rsidP="00FC08A4">
            <w:pPr>
              <w:pStyle w:val="TableParagraph"/>
              <w:ind w:left="276" w:right="267"/>
              <w:rPr>
                <w:sz w:val="20"/>
                <w:szCs w:val="20"/>
              </w:rPr>
            </w:pPr>
            <w:r w:rsidRPr="00C96364">
              <w:rPr>
                <w:sz w:val="20"/>
                <w:szCs w:val="20"/>
              </w:rPr>
              <w:t>Жилые</w:t>
            </w:r>
          </w:p>
        </w:tc>
        <w:tc>
          <w:tcPr>
            <w:tcW w:w="646" w:type="pct"/>
            <w:shd w:val="clear" w:color="auto" w:fill="auto"/>
            <w:vAlign w:val="center"/>
          </w:tcPr>
          <w:p w14:paraId="0D745540" w14:textId="77777777" w:rsidR="00FC08A4" w:rsidRPr="00C96364" w:rsidRDefault="00FC08A4" w:rsidP="00FC08A4">
            <w:pPr>
              <w:pStyle w:val="TableParagraph"/>
              <w:ind w:left="119" w:right="110"/>
              <w:rPr>
                <w:sz w:val="20"/>
                <w:szCs w:val="20"/>
              </w:rPr>
            </w:pPr>
            <w:r w:rsidRPr="00C96364">
              <w:rPr>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208042CB" w14:textId="41FD5F83" w:rsidR="00FC08A4" w:rsidRPr="00C96364" w:rsidRDefault="00FC08A4" w:rsidP="00FC08A4">
            <w:pPr>
              <w:pStyle w:val="TableParagraph"/>
              <w:ind w:left="119" w:right="110"/>
              <w:rPr>
                <w:sz w:val="20"/>
                <w:szCs w:val="20"/>
              </w:rPr>
            </w:pPr>
            <w:r w:rsidRPr="00C96364">
              <w:rPr>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738F388A" w14:textId="61BF3C2A" w:rsidR="00FC08A4" w:rsidRPr="00C96364" w:rsidRDefault="00FC08A4" w:rsidP="00FC08A4">
            <w:pPr>
              <w:pStyle w:val="TableParagraph"/>
              <w:ind w:left="119" w:right="110"/>
              <w:rPr>
                <w:sz w:val="20"/>
                <w:szCs w:val="20"/>
              </w:rPr>
            </w:pPr>
            <w:r w:rsidRPr="00C96364">
              <w:rPr>
                <w:sz w:val="20"/>
                <w:szCs w:val="20"/>
              </w:rPr>
              <w:t>0,000</w:t>
            </w:r>
          </w:p>
        </w:tc>
        <w:tc>
          <w:tcPr>
            <w:tcW w:w="577" w:type="pct"/>
            <w:tcBorders>
              <w:top w:val="nil"/>
              <w:left w:val="nil"/>
              <w:bottom w:val="single" w:sz="4" w:space="0" w:color="auto"/>
              <w:right w:val="single" w:sz="4" w:space="0" w:color="auto"/>
            </w:tcBorders>
            <w:shd w:val="clear" w:color="auto" w:fill="auto"/>
            <w:vAlign w:val="bottom"/>
          </w:tcPr>
          <w:p w14:paraId="5878FB52" w14:textId="339EBC89" w:rsidR="00FC08A4" w:rsidRPr="00C96364" w:rsidRDefault="00FC08A4" w:rsidP="00FC08A4">
            <w:pPr>
              <w:pStyle w:val="TableParagraph"/>
              <w:ind w:left="119" w:right="110"/>
              <w:rPr>
                <w:sz w:val="20"/>
                <w:szCs w:val="20"/>
              </w:rPr>
            </w:pPr>
            <w:r w:rsidRPr="00C96364">
              <w:rPr>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344E55ED" w14:textId="3D68BA7C" w:rsidR="00FC08A4" w:rsidRPr="00C96364" w:rsidRDefault="00FC08A4" w:rsidP="00FC08A4">
            <w:pPr>
              <w:pStyle w:val="TableParagraph"/>
              <w:ind w:left="119" w:right="110"/>
              <w:rPr>
                <w:sz w:val="20"/>
                <w:szCs w:val="20"/>
              </w:rPr>
            </w:pPr>
            <w:r w:rsidRPr="00C96364">
              <w:rPr>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3C433678" w14:textId="79B259DD" w:rsidR="00FC08A4" w:rsidRPr="00C96364" w:rsidRDefault="00FC08A4" w:rsidP="00FC08A4">
            <w:pPr>
              <w:pStyle w:val="TableParagraph"/>
              <w:ind w:left="119" w:right="110"/>
              <w:rPr>
                <w:sz w:val="20"/>
                <w:szCs w:val="20"/>
              </w:rPr>
            </w:pPr>
            <w:r w:rsidRPr="00C96364">
              <w:rPr>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798D7D78" w14:textId="721DD26A"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526EDFE8" w14:textId="77777777" w:rsidTr="004C3437">
        <w:trPr>
          <w:trHeight w:val="23"/>
        </w:trPr>
        <w:tc>
          <w:tcPr>
            <w:tcW w:w="1539" w:type="pct"/>
            <w:shd w:val="clear" w:color="auto" w:fill="auto"/>
            <w:vAlign w:val="center"/>
          </w:tcPr>
          <w:p w14:paraId="37C98F60" w14:textId="77777777" w:rsidR="00FC08A4" w:rsidRPr="00C96364" w:rsidRDefault="00FC08A4" w:rsidP="00FC08A4">
            <w:pPr>
              <w:pStyle w:val="TableParagraph"/>
              <w:ind w:left="276" w:right="267"/>
              <w:rPr>
                <w:sz w:val="20"/>
                <w:szCs w:val="20"/>
              </w:rPr>
            </w:pPr>
            <w:r w:rsidRPr="00C96364">
              <w:rPr>
                <w:sz w:val="20"/>
                <w:szCs w:val="20"/>
              </w:rPr>
              <w:t>Общественные</w:t>
            </w:r>
          </w:p>
        </w:tc>
        <w:tc>
          <w:tcPr>
            <w:tcW w:w="646" w:type="pct"/>
            <w:shd w:val="clear" w:color="auto" w:fill="auto"/>
            <w:vAlign w:val="center"/>
          </w:tcPr>
          <w:p w14:paraId="4A8E2FF0" w14:textId="77777777" w:rsidR="00FC08A4" w:rsidRPr="00C96364" w:rsidRDefault="00FC08A4" w:rsidP="00FC08A4">
            <w:pPr>
              <w:pStyle w:val="TableParagraph"/>
              <w:ind w:left="119" w:right="110"/>
              <w:rPr>
                <w:sz w:val="20"/>
                <w:szCs w:val="20"/>
              </w:rPr>
            </w:pPr>
            <w:r w:rsidRPr="00C96364">
              <w:rPr>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500E5C3B" w14:textId="382F4FD1" w:rsidR="00FC08A4" w:rsidRPr="00C96364" w:rsidRDefault="00FC08A4" w:rsidP="00FC08A4">
            <w:pPr>
              <w:pStyle w:val="TableParagraph"/>
              <w:ind w:left="119" w:right="110"/>
              <w:rPr>
                <w:sz w:val="20"/>
                <w:szCs w:val="20"/>
              </w:rPr>
            </w:pPr>
            <w:r w:rsidRPr="00C96364">
              <w:rPr>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51F512C8" w14:textId="7B317B09" w:rsidR="00FC08A4" w:rsidRPr="00C96364" w:rsidRDefault="00FC08A4" w:rsidP="00FC08A4">
            <w:pPr>
              <w:pStyle w:val="TableParagraph"/>
              <w:ind w:left="119" w:right="110"/>
              <w:rPr>
                <w:sz w:val="20"/>
                <w:szCs w:val="20"/>
              </w:rPr>
            </w:pPr>
            <w:r w:rsidRPr="00C96364">
              <w:rPr>
                <w:sz w:val="20"/>
                <w:szCs w:val="20"/>
              </w:rPr>
              <w:t>0,000</w:t>
            </w:r>
          </w:p>
        </w:tc>
        <w:tc>
          <w:tcPr>
            <w:tcW w:w="577" w:type="pct"/>
            <w:tcBorders>
              <w:top w:val="nil"/>
              <w:left w:val="nil"/>
              <w:bottom w:val="single" w:sz="4" w:space="0" w:color="auto"/>
              <w:right w:val="single" w:sz="4" w:space="0" w:color="auto"/>
            </w:tcBorders>
            <w:shd w:val="clear" w:color="auto" w:fill="auto"/>
            <w:vAlign w:val="bottom"/>
          </w:tcPr>
          <w:p w14:paraId="41DE6A35" w14:textId="6BB3AD4E" w:rsidR="00FC08A4" w:rsidRPr="00C96364" w:rsidRDefault="00FC08A4" w:rsidP="00FC08A4">
            <w:pPr>
              <w:pStyle w:val="TableParagraph"/>
              <w:ind w:left="119" w:right="110"/>
              <w:rPr>
                <w:sz w:val="20"/>
                <w:szCs w:val="20"/>
              </w:rPr>
            </w:pPr>
            <w:r w:rsidRPr="00C96364">
              <w:rPr>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0C9D4E25" w14:textId="0CD0006F" w:rsidR="00FC08A4" w:rsidRPr="00C96364" w:rsidRDefault="00FC08A4" w:rsidP="00FC08A4">
            <w:pPr>
              <w:pStyle w:val="TableParagraph"/>
              <w:ind w:left="119" w:right="110"/>
              <w:rPr>
                <w:sz w:val="20"/>
                <w:szCs w:val="20"/>
              </w:rPr>
            </w:pPr>
            <w:r w:rsidRPr="00C96364">
              <w:rPr>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09CBA195" w14:textId="6FEC785E" w:rsidR="00FC08A4" w:rsidRPr="00C96364" w:rsidRDefault="00FC08A4" w:rsidP="00FC08A4">
            <w:pPr>
              <w:pStyle w:val="TableParagraph"/>
              <w:ind w:left="119" w:right="110"/>
              <w:rPr>
                <w:sz w:val="20"/>
                <w:szCs w:val="20"/>
              </w:rPr>
            </w:pPr>
            <w:r w:rsidRPr="00C96364">
              <w:rPr>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6402972F" w14:textId="0664795F"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654E7840" w14:textId="77777777" w:rsidTr="004C3437">
        <w:trPr>
          <w:trHeight w:val="23"/>
        </w:trPr>
        <w:tc>
          <w:tcPr>
            <w:tcW w:w="1539" w:type="pct"/>
            <w:shd w:val="clear" w:color="auto" w:fill="auto"/>
            <w:vAlign w:val="center"/>
          </w:tcPr>
          <w:p w14:paraId="0290AE76" w14:textId="77777777" w:rsidR="00FC08A4" w:rsidRPr="00C96364" w:rsidRDefault="00FC08A4" w:rsidP="00FC08A4">
            <w:pPr>
              <w:pStyle w:val="TableParagraph"/>
              <w:ind w:left="276" w:right="266"/>
              <w:rPr>
                <w:sz w:val="20"/>
                <w:szCs w:val="20"/>
              </w:rPr>
            </w:pPr>
            <w:r w:rsidRPr="00C96364">
              <w:rPr>
                <w:sz w:val="20"/>
                <w:szCs w:val="20"/>
              </w:rPr>
              <w:t>Прочие</w:t>
            </w:r>
          </w:p>
        </w:tc>
        <w:tc>
          <w:tcPr>
            <w:tcW w:w="646" w:type="pct"/>
            <w:shd w:val="clear" w:color="auto" w:fill="auto"/>
            <w:vAlign w:val="center"/>
          </w:tcPr>
          <w:p w14:paraId="03819CEB" w14:textId="77777777" w:rsidR="00FC08A4" w:rsidRPr="00C96364" w:rsidRDefault="00FC08A4" w:rsidP="00FC08A4">
            <w:pPr>
              <w:pStyle w:val="TableParagraph"/>
              <w:ind w:left="119" w:right="110"/>
              <w:rPr>
                <w:sz w:val="20"/>
                <w:szCs w:val="20"/>
              </w:rPr>
            </w:pPr>
            <w:r w:rsidRPr="00C96364">
              <w:rPr>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6C7D744A" w14:textId="0C9D43E6" w:rsidR="00FC08A4" w:rsidRPr="00C96364" w:rsidRDefault="00FC08A4" w:rsidP="00FC08A4">
            <w:pPr>
              <w:pStyle w:val="TableParagraph"/>
              <w:ind w:left="119" w:right="110"/>
              <w:rPr>
                <w:sz w:val="20"/>
                <w:szCs w:val="20"/>
              </w:rPr>
            </w:pPr>
            <w:r w:rsidRPr="00C96364">
              <w:rPr>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23E32E03" w14:textId="15AA18E3" w:rsidR="00FC08A4" w:rsidRPr="00C96364" w:rsidRDefault="00FC08A4" w:rsidP="00FC08A4">
            <w:pPr>
              <w:pStyle w:val="TableParagraph"/>
              <w:ind w:left="119" w:right="110"/>
              <w:rPr>
                <w:sz w:val="20"/>
                <w:szCs w:val="20"/>
              </w:rPr>
            </w:pPr>
            <w:r w:rsidRPr="00C96364">
              <w:rPr>
                <w:sz w:val="20"/>
                <w:szCs w:val="20"/>
              </w:rPr>
              <w:t>0,000</w:t>
            </w:r>
          </w:p>
        </w:tc>
        <w:tc>
          <w:tcPr>
            <w:tcW w:w="577" w:type="pct"/>
            <w:tcBorders>
              <w:top w:val="nil"/>
              <w:left w:val="nil"/>
              <w:bottom w:val="single" w:sz="4" w:space="0" w:color="auto"/>
              <w:right w:val="single" w:sz="4" w:space="0" w:color="auto"/>
            </w:tcBorders>
            <w:shd w:val="clear" w:color="auto" w:fill="auto"/>
            <w:vAlign w:val="bottom"/>
          </w:tcPr>
          <w:p w14:paraId="5D68F358" w14:textId="670C8BDC" w:rsidR="00FC08A4" w:rsidRPr="00C96364" w:rsidRDefault="00FC08A4" w:rsidP="00FC08A4">
            <w:pPr>
              <w:pStyle w:val="TableParagraph"/>
              <w:ind w:left="119" w:right="110"/>
              <w:rPr>
                <w:sz w:val="20"/>
                <w:szCs w:val="20"/>
              </w:rPr>
            </w:pPr>
            <w:r w:rsidRPr="00C96364">
              <w:rPr>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1E4C5109" w14:textId="782DAD6E" w:rsidR="00FC08A4" w:rsidRPr="00C96364" w:rsidRDefault="00FC08A4" w:rsidP="00FC08A4">
            <w:pPr>
              <w:pStyle w:val="TableParagraph"/>
              <w:ind w:left="119" w:right="110"/>
              <w:rPr>
                <w:sz w:val="20"/>
                <w:szCs w:val="20"/>
              </w:rPr>
            </w:pPr>
            <w:r w:rsidRPr="00C96364">
              <w:rPr>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70CD867B" w14:textId="7224D64E" w:rsidR="00FC08A4" w:rsidRPr="00C96364" w:rsidRDefault="00FC08A4" w:rsidP="00FC08A4">
            <w:pPr>
              <w:pStyle w:val="TableParagraph"/>
              <w:ind w:left="119" w:right="110"/>
              <w:rPr>
                <w:sz w:val="20"/>
                <w:szCs w:val="20"/>
              </w:rPr>
            </w:pPr>
            <w:r w:rsidRPr="00C96364">
              <w:rPr>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17AD1013" w14:textId="6E8ABA1D"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72AC97E7" w14:textId="77777777" w:rsidTr="004C3437">
        <w:trPr>
          <w:trHeight w:val="23"/>
        </w:trPr>
        <w:tc>
          <w:tcPr>
            <w:tcW w:w="1539" w:type="pct"/>
            <w:shd w:val="clear" w:color="auto" w:fill="auto"/>
            <w:vAlign w:val="center"/>
          </w:tcPr>
          <w:p w14:paraId="0E6816CE" w14:textId="77777777" w:rsidR="00FC08A4" w:rsidRPr="00C96364" w:rsidRDefault="00FC08A4" w:rsidP="00FC08A4">
            <w:pPr>
              <w:pStyle w:val="TableParagraph"/>
              <w:ind w:left="276" w:right="265"/>
              <w:rPr>
                <w:b/>
                <w:sz w:val="20"/>
                <w:szCs w:val="20"/>
              </w:rPr>
            </w:pPr>
            <w:r w:rsidRPr="00C96364">
              <w:rPr>
                <w:b/>
                <w:sz w:val="20"/>
                <w:szCs w:val="20"/>
              </w:rPr>
              <w:t>Котельная №35 пос. Елизаветино</w:t>
            </w:r>
          </w:p>
        </w:tc>
        <w:tc>
          <w:tcPr>
            <w:tcW w:w="646" w:type="pct"/>
            <w:shd w:val="clear" w:color="auto" w:fill="auto"/>
            <w:vAlign w:val="center"/>
          </w:tcPr>
          <w:p w14:paraId="4A3F915C" w14:textId="77777777" w:rsidR="00FC08A4" w:rsidRPr="00C96364" w:rsidRDefault="00FC08A4" w:rsidP="00FC08A4">
            <w:pPr>
              <w:pStyle w:val="TableParagraph"/>
              <w:ind w:left="119" w:right="110"/>
              <w:rPr>
                <w:b/>
                <w:sz w:val="20"/>
                <w:szCs w:val="20"/>
              </w:rPr>
            </w:pPr>
            <w:r w:rsidRPr="00C96364">
              <w:rPr>
                <w:b/>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52D1B628" w14:textId="38D6703E" w:rsidR="00FC08A4" w:rsidRPr="00C96364" w:rsidRDefault="00FC08A4" w:rsidP="00FC08A4">
            <w:pPr>
              <w:pStyle w:val="TableParagraph"/>
              <w:ind w:left="119" w:right="110"/>
              <w:rPr>
                <w:b/>
                <w:sz w:val="20"/>
                <w:szCs w:val="20"/>
              </w:rPr>
            </w:pPr>
            <w:r w:rsidRPr="00C96364">
              <w:rPr>
                <w:b/>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5245F000" w14:textId="6C7DB558" w:rsidR="00FC08A4" w:rsidRPr="00C96364" w:rsidRDefault="00FC08A4" w:rsidP="00FC08A4">
            <w:pPr>
              <w:pStyle w:val="TableParagraph"/>
              <w:ind w:left="119" w:right="110"/>
              <w:rPr>
                <w:b/>
                <w:sz w:val="20"/>
                <w:szCs w:val="20"/>
              </w:rPr>
            </w:pPr>
            <w:r w:rsidRPr="00C96364">
              <w:rPr>
                <w:b/>
                <w:sz w:val="20"/>
                <w:szCs w:val="20"/>
              </w:rPr>
              <w:t>99,446</w:t>
            </w:r>
          </w:p>
        </w:tc>
        <w:tc>
          <w:tcPr>
            <w:tcW w:w="577" w:type="pct"/>
            <w:tcBorders>
              <w:top w:val="nil"/>
              <w:left w:val="nil"/>
              <w:bottom w:val="single" w:sz="4" w:space="0" w:color="auto"/>
              <w:right w:val="single" w:sz="4" w:space="0" w:color="auto"/>
            </w:tcBorders>
            <w:shd w:val="clear" w:color="auto" w:fill="auto"/>
            <w:vAlign w:val="bottom"/>
          </w:tcPr>
          <w:p w14:paraId="6015172D" w14:textId="675E60F1" w:rsidR="00FC08A4" w:rsidRPr="00C96364" w:rsidRDefault="00FC08A4" w:rsidP="00FC08A4">
            <w:pPr>
              <w:pStyle w:val="TableParagraph"/>
              <w:ind w:left="119" w:right="110"/>
              <w:rPr>
                <w:b/>
                <w:sz w:val="20"/>
                <w:szCs w:val="20"/>
              </w:rPr>
            </w:pPr>
            <w:r w:rsidRPr="00C96364">
              <w:rPr>
                <w:b/>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2426F7C2" w14:textId="61ADD806" w:rsidR="00FC08A4" w:rsidRPr="00C96364" w:rsidRDefault="00FC08A4" w:rsidP="00FC08A4">
            <w:pPr>
              <w:pStyle w:val="TableParagraph"/>
              <w:ind w:left="119" w:right="110"/>
              <w:rPr>
                <w:b/>
                <w:sz w:val="20"/>
                <w:szCs w:val="20"/>
              </w:rPr>
            </w:pPr>
            <w:r w:rsidRPr="00C96364">
              <w:rPr>
                <w:b/>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05FBA239" w14:textId="1677293A" w:rsidR="00FC08A4" w:rsidRPr="00C96364" w:rsidRDefault="00FC08A4" w:rsidP="00FC08A4">
            <w:pPr>
              <w:pStyle w:val="TableParagraph"/>
              <w:ind w:left="119" w:right="110"/>
              <w:rPr>
                <w:b/>
                <w:sz w:val="20"/>
                <w:szCs w:val="20"/>
              </w:rPr>
            </w:pPr>
            <w:r w:rsidRPr="00C96364">
              <w:rPr>
                <w:b/>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218B28E5" w14:textId="7AEA5E46" w:rsidR="00FC08A4" w:rsidRPr="00C96364" w:rsidRDefault="00FC08A4" w:rsidP="00FC08A4">
            <w:pPr>
              <w:pStyle w:val="TableParagraph"/>
              <w:ind w:left="119" w:right="110"/>
              <w:rPr>
                <w:b/>
                <w:sz w:val="20"/>
                <w:szCs w:val="20"/>
              </w:rPr>
            </w:pPr>
            <w:r w:rsidRPr="00C96364">
              <w:rPr>
                <w:b/>
                <w:sz w:val="20"/>
                <w:szCs w:val="20"/>
              </w:rPr>
              <w:t>145,854</w:t>
            </w:r>
          </w:p>
        </w:tc>
      </w:tr>
      <w:tr w:rsidR="00FC08A4" w:rsidRPr="00C96364" w14:paraId="23CF8C05" w14:textId="77777777" w:rsidTr="004C3437">
        <w:trPr>
          <w:trHeight w:val="23"/>
        </w:trPr>
        <w:tc>
          <w:tcPr>
            <w:tcW w:w="1539" w:type="pct"/>
            <w:shd w:val="clear" w:color="auto" w:fill="auto"/>
            <w:vAlign w:val="center"/>
          </w:tcPr>
          <w:p w14:paraId="624C7A64" w14:textId="77777777" w:rsidR="00FC08A4" w:rsidRPr="00C96364" w:rsidRDefault="00FC08A4" w:rsidP="00FC08A4">
            <w:pPr>
              <w:pStyle w:val="TableParagraph"/>
              <w:ind w:left="276" w:right="267"/>
              <w:rPr>
                <w:sz w:val="20"/>
                <w:szCs w:val="20"/>
              </w:rPr>
            </w:pPr>
            <w:r w:rsidRPr="00C96364">
              <w:rPr>
                <w:sz w:val="20"/>
                <w:szCs w:val="20"/>
              </w:rPr>
              <w:t>Жилые</w:t>
            </w:r>
          </w:p>
        </w:tc>
        <w:tc>
          <w:tcPr>
            <w:tcW w:w="646" w:type="pct"/>
            <w:shd w:val="clear" w:color="auto" w:fill="auto"/>
            <w:vAlign w:val="center"/>
          </w:tcPr>
          <w:p w14:paraId="2B0049BD" w14:textId="77777777" w:rsidR="00FC08A4" w:rsidRPr="00C96364" w:rsidRDefault="00FC08A4" w:rsidP="00FC08A4">
            <w:pPr>
              <w:pStyle w:val="TableParagraph"/>
              <w:ind w:left="119" w:right="110"/>
              <w:rPr>
                <w:sz w:val="20"/>
                <w:szCs w:val="20"/>
              </w:rPr>
            </w:pPr>
            <w:r w:rsidRPr="00C96364">
              <w:rPr>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00EA24A8" w14:textId="1330BDB2" w:rsidR="00FC08A4" w:rsidRPr="00C96364" w:rsidRDefault="00FC08A4" w:rsidP="00FC08A4">
            <w:pPr>
              <w:pStyle w:val="TableParagraph"/>
              <w:ind w:left="119" w:right="110"/>
              <w:rPr>
                <w:sz w:val="20"/>
                <w:szCs w:val="20"/>
              </w:rPr>
            </w:pPr>
            <w:r w:rsidRPr="00C96364">
              <w:rPr>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318CF748" w14:textId="5D6469AA" w:rsidR="00FC08A4" w:rsidRPr="00C96364" w:rsidRDefault="00FC08A4" w:rsidP="00FC08A4">
            <w:pPr>
              <w:pStyle w:val="TableParagraph"/>
              <w:ind w:left="119" w:right="110"/>
              <w:rPr>
                <w:sz w:val="20"/>
                <w:szCs w:val="20"/>
              </w:rPr>
            </w:pPr>
            <w:r w:rsidRPr="00C96364">
              <w:rPr>
                <w:sz w:val="20"/>
                <w:szCs w:val="20"/>
              </w:rPr>
              <w:t>99,446</w:t>
            </w:r>
          </w:p>
        </w:tc>
        <w:tc>
          <w:tcPr>
            <w:tcW w:w="577" w:type="pct"/>
            <w:tcBorders>
              <w:top w:val="nil"/>
              <w:left w:val="nil"/>
              <w:bottom w:val="single" w:sz="4" w:space="0" w:color="auto"/>
              <w:right w:val="single" w:sz="4" w:space="0" w:color="auto"/>
            </w:tcBorders>
            <w:shd w:val="clear" w:color="auto" w:fill="auto"/>
            <w:vAlign w:val="bottom"/>
          </w:tcPr>
          <w:p w14:paraId="07F74C1E" w14:textId="2AB9FE94" w:rsidR="00FC08A4" w:rsidRPr="00C96364" w:rsidRDefault="00FC08A4" w:rsidP="00FC08A4">
            <w:pPr>
              <w:pStyle w:val="TableParagraph"/>
              <w:ind w:left="119" w:right="110"/>
              <w:rPr>
                <w:sz w:val="20"/>
                <w:szCs w:val="20"/>
              </w:rPr>
            </w:pPr>
            <w:r w:rsidRPr="00C96364">
              <w:rPr>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352FDA67" w14:textId="68939518" w:rsidR="00FC08A4" w:rsidRPr="00C96364" w:rsidRDefault="00FC08A4" w:rsidP="00FC08A4">
            <w:pPr>
              <w:pStyle w:val="TableParagraph"/>
              <w:ind w:left="119" w:right="110"/>
              <w:rPr>
                <w:sz w:val="20"/>
                <w:szCs w:val="20"/>
              </w:rPr>
            </w:pPr>
            <w:r w:rsidRPr="00C96364">
              <w:rPr>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07DA65CB" w14:textId="54A159DD" w:rsidR="00FC08A4" w:rsidRPr="00C96364" w:rsidRDefault="00FC08A4" w:rsidP="00FC08A4">
            <w:pPr>
              <w:pStyle w:val="TableParagraph"/>
              <w:ind w:left="119" w:right="110"/>
              <w:rPr>
                <w:sz w:val="20"/>
                <w:szCs w:val="20"/>
              </w:rPr>
            </w:pPr>
            <w:r w:rsidRPr="00C96364">
              <w:rPr>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607FD9B3" w14:textId="18358BBD" w:rsidR="00FC08A4" w:rsidRPr="00C96364" w:rsidRDefault="00FC08A4" w:rsidP="00FC08A4">
            <w:pPr>
              <w:pStyle w:val="TableParagraph"/>
              <w:ind w:left="119" w:right="110"/>
              <w:rPr>
                <w:sz w:val="20"/>
                <w:szCs w:val="20"/>
              </w:rPr>
            </w:pPr>
            <w:r w:rsidRPr="00C96364">
              <w:rPr>
                <w:sz w:val="20"/>
                <w:szCs w:val="20"/>
              </w:rPr>
              <w:t>145,854</w:t>
            </w:r>
          </w:p>
        </w:tc>
      </w:tr>
      <w:tr w:rsidR="00FC08A4" w:rsidRPr="00C96364" w14:paraId="1DC6E247" w14:textId="77777777" w:rsidTr="004C3437">
        <w:trPr>
          <w:trHeight w:val="23"/>
        </w:trPr>
        <w:tc>
          <w:tcPr>
            <w:tcW w:w="1539" w:type="pct"/>
            <w:shd w:val="clear" w:color="auto" w:fill="auto"/>
            <w:vAlign w:val="center"/>
          </w:tcPr>
          <w:p w14:paraId="6C3B71D5" w14:textId="77777777" w:rsidR="00FC08A4" w:rsidRPr="00C96364" w:rsidRDefault="00FC08A4" w:rsidP="00FC08A4">
            <w:pPr>
              <w:pStyle w:val="TableParagraph"/>
              <w:ind w:left="276" w:right="267"/>
              <w:rPr>
                <w:sz w:val="20"/>
                <w:szCs w:val="20"/>
              </w:rPr>
            </w:pPr>
            <w:r w:rsidRPr="00C96364">
              <w:rPr>
                <w:sz w:val="20"/>
                <w:szCs w:val="20"/>
              </w:rPr>
              <w:t>Общественные</w:t>
            </w:r>
          </w:p>
        </w:tc>
        <w:tc>
          <w:tcPr>
            <w:tcW w:w="646" w:type="pct"/>
            <w:shd w:val="clear" w:color="auto" w:fill="auto"/>
            <w:vAlign w:val="center"/>
          </w:tcPr>
          <w:p w14:paraId="3F8AE64D" w14:textId="77777777" w:rsidR="00FC08A4" w:rsidRPr="00C96364" w:rsidRDefault="00FC08A4" w:rsidP="00FC08A4">
            <w:pPr>
              <w:pStyle w:val="TableParagraph"/>
              <w:ind w:left="119" w:right="110"/>
              <w:rPr>
                <w:sz w:val="20"/>
                <w:szCs w:val="20"/>
              </w:rPr>
            </w:pPr>
            <w:r w:rsidRPr="00C96364">
              <w:rPr>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1888AD6A" w14:textId="070898C4" w:rsidR="00FC08A4" w:rsidRPr="00C96364" w:rsidRDefault="00FC08A4" w:rsidP="00FC08A4">
            <w:pPr>
              <w:pStyle w:val="TableParagraph"/>
              <w:ind w:left="119" w:right="110"/>
              <w:rPr>
                <w:sz w:val="20"/>
                <w:szCs w:val="20"/>
              </w:rPr>
            </w:pPr>
            <w:r w:rsidRPr="00C96364">
              <w:rPr>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4E7176ED" w14:textId="793843A6" w:rsidR="00FC08A4" w:rsidRPr="00C96364" w:rsidRDefault="00FC08A4" w:rsidP="00FC08A4">
            <w:pPr>
              <w:pStyle w:val="TableParagraph"/>
              <w:ind w:left="119" w:right="110"/>
              <w:rPr>
                <w:sz w:val="20"/>
                <w:szCs w:val="20"/>
              </w:rPr>
            </w:pPr>
            <w:r w:rsidRPr="00C96364">
              <w:rPr>
                <w:sz w:val="20"/>
                <w:szCs w:val="20"/>
              </w:rPr>
              <w:t>0,000</w:t>
            </w:r>
          </w:p>
        </w:tc>
        <w:tc>
          <w:tcPr>
            <w:tcW w:w="577" w:type="pct"/>
            <w:tcBorders>
              <w:top w:val="nil"/>
              <w:left w:val="nil"/>
              <w:bottom w:val="single" w:sz="4" w:space="0" w:color="auto"/>
              <w:right w:val="single" w:sz="4" w:space="0" w:color="auto"/>
            </w:tcBorders>
            <w:shd w:val="clear" w:color="auto" w:fill="auto"/>
            <w:vAlign w:val="bottom"/>
          </w:tcPr>
          <w:p w14:paraId="71EC3D82" w14:textId="3C68455D" w:rsidR="00FC08A4" w:rsidRPr="00C96364" w:rsidRDefault="00FC08A4" w:rsidP="00FC08A4">
            <w:pPr>
              <w:pStyle w:val="TableParagraph"/>
              <w:ind w:left="119" w:right="110"/>
              <w:rPr>
                <w:sz w:val="20"/>
                <w:szCs w:val="20"/>
              </w:rPr>
            </w:pPr>
            <w:r w:rsidRPr="00C96364">
              <w:rPr>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0F009526" w14:textId="6E4C2743" w:rsidR="00FC08A4" w:rsidRPr="00C96364" w:rsidRDefault="00FC08A4" w:rsidP="00FC08A4">
            <w:pPr>
              <w:pStyle w:val="TableParagraph"/>
              <w:ind w:left="119" w:right="110"/>
              <w:rPr>
                <w:sz w:val="20"/>
                <w:szCs w:val="20"/>
              </w:rPr>
            </w:pPr>
            <w:r w:rsidRPr="00C96364">
              <w:rPr>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24667C18" w14:textId="47E14050" w:rsidR="00FC08A4" w:rsidRPr="00C96364" w:rsidRDefault="00FC08A4" w:rsidP="00FC08A4">
            <w:pPr>
              <w:pStyle w:val="TableParagraph"/>
              <w:ind w:left="119" w:right="110"/>
              <w:rPr>
                <w:sz w:val="20"/>
                <w:szCs w:val="20"/>
              </w:rPr>
            </w:pPr>
            <w:r w:rsidRPr="00C96364">
              <w:rPr>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0AB35B6C" w14:textId="5254D58B"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5946C3F4" w14:textId="77777777" w:rsidTr="004C3437">
        <w:trPr>
          <w:trHeight w:val="23"/>
        </w:trPr>
        <w:tc>
          <w:tcPr>
            <w:tcW w:w="1539" w:type="pct"/>
            <w:shd w:val="clear" w:color="auto" w:fill="auto"/>
            <w:vAlign w:val="center"/>
          </w:tcPr>
          <w:p w14:paraId="71E37F6D" w14:textId="77777777" w:rsidR="00FC08A4" w:rsidRPr="00C96364" w:rsidRDefault="00FC08A4" w:rsidP="00FC08A4">
            <w:pPr>
              <w:pStyle w:val="TableParagraph"/>
              <w:ind w:left="276" w:right="266"/>
              <w:rPr>
                <w:sz w:val="20"/>
                <w:szCs w:val="20"/>
              </w:rPr>
            </w:pPr>
            <w:r w:rsidRPr="00C96364">
              <w:rPr>
                <w:sz w:val="20"/>
                <w:szCs w:val="20"/>
              </w:rPr>
              <w:t>Прочие</w:t>
            </w:r>
          </w:p>
        </w:tc>
        <w:tc>
          <w:tcPr>
            <w:tcW w:w="646" w:type="pct"/>
            <w:shd w:val="clear" w:color="auto" w:fill="auto"/>
            <w:vAlign w:val="center"/>
          </w:tcPr>
          <w:p w14:paraId="3F9C7D4C" w14:textId="77777777" w:rsidR="00FC08A4" w:rsidRPr="00C96364" w:rsidRDefault="00FC08A4" w:rsidP="00FC08A4">
            <w:pPr>
              <w:pStyle w:val="TableParagraph"/>
              <w:ind w:left="119" w:right="110"/>
              <w:rPr>
                <w:sz w:val="20"/>
                <w:szCs w:val="20"/>
              </w:rPr>
            </w:pPr>
            <w:r w:rsidRPr="00C96364">
              <w:rPr>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47557024" w14:textId="478225E5" w:rsidR="00FC08A4" w:rsidRPr="00C96364" w:rsidRDefault="00FC08A4" w:rsidP="00FC08A4">
            <w:pPr>
              <w:pStyle w:val="TableParagraph"/>
              <w:ind w:left="119" w:right="110"/>
              <w:rPr>
                <w:sz w:val="20"/>
                <w:szCs w:val="20"/>
              </w:rPr>
            </w:pPr>
            <w:r w:rsidRPr="00C96364">
              <w:rPr>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33BBF5D0" w14:textId="4B83FF70" w:rsidR="00FC08A4" w:rsidRPr="00C96364" w:rsidRDefault="00FC08A4" w:rsidP="00FC08A4">
            <w:pPr>
              <w:pStyle w:val="TableParagraph"/>
              <w:ind w:left="119" w:right="110"/>
              <w:rPr>
                <w:sz w:val="20"/>
                <w:szCs w:val="20"/>
              </w:rPr>
            </w:pPr>
            <w:r w:rsidRPr="00C96364">
              <w:rPr>
                <w:sz w:val="20"/>
                <w:szCs w:val="20"/>
              </w:rPr>
              <w:t>0,000</w:t>
            </w:r>
          </w:p>
        </w:tc>
        <w:tc>
          <w:tcPr>
            <w:tcW w:w="577" w:type="pct"/>
            <w:tcBorders>
              <w:top w:val="nil"/>
              <w:left w:val="nil"/>
              <w:bottom w:val="single" w:sz="4" w:space="0" w:color="auto"/>
              <w:right w:val="single" w:sz="4" w:space="0" w:color="auto"/>
            </w:tcBorders>
            <w:shd w:val="clear" w:color="auto" w:fill="auto"/>
            <w:vAlign w:val="bottom"/>
          </w:tcPr>
          <w:p w14:paraId="4CD1F325" w14:textId="0739D336" w:rsidR="00FC08A4" w:rsidRPr="00C96364" w:rsidRDefault="00FC08A4" w:rsidP="00FC08A4">
            <w:pPr>
              <w:pStyle w:val="TableParagraph"/>
              <w:ind w:left="119" w:right="110"/>
              <w:rPr>
                <w:sz w:val="20"/>
                <w:szCs w:val="20"/>
              </w:rPr>
            </w:pPr>
            <w:r w:rsidRPr="00C96364">
              <w:rPr>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2D69B054" w14:textId="59C9CDFD" w:rsidR="00FC08A4" w:rsidRPr="00C96364" w:rsidRDefault="00FC08A4" w:rsidP="00FC08A4">
            <w:pPr>
              <w:pStyle w:val="TableParagraph"/>
              <w:ind w:left="119" w:right="110"/>
              <w:rPr>
                <w:sz w:val="20"/>
                <w:szCs w:val="20"/>
              </w:rPr>
            </w:pPr>
            <w:r w:rsidRPr="00C96364">
              <w:rPr>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4A9E50D8" w14:textId="1D81FFB3" w:rsidR="00FC08A4" w:rsidRPr="00C96364" w:rsidRDefault="00FC08A4" w:rsidP="00FC08A4">
            <w:pPr>
              <w:pStyle w:val="TableParagraph"/>
              <w:ind w:left="119" w:right="110"/>
              <w:rPr>
                <w:sz w:val="20"/>
                <w:szCs w:val="20"/>
              </w:rPr>
            </w:pPr>
            <w:r w:rsidRPr="00C96364">
              <w:rPr>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36904F80" w14:textId="2A506206"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2732B23A" w14:textId="77777777" w:rsidTr="004C3437">
        <w:trPr>
          <w:trHeight w:val="23"/>
        </w:trPr>
        <w:tc>
          <w:tcPr>
            <w:tcW w:w="1539" w:type="pct"/>
            <w:shd w:val="clear" w:color="auto" w:fill="auto"/>
            <w:vAlign w:val="center"/>
          </w:tcPr>
          <w:p w14:paraId="0AD85B69" w14:textId="77777777" w:rsidR="00FC08A4" w:rsidRPr="00C96364" w:rsidRDefault="00FC08A4" w:rsidP="00FC08A4">
            <w:pPr>
              <w:pStyle w:val="TableParagraph"/>
              <w:ind w:left="276" w:right="265"/>
              <w:rPr>
                <w:b/>
                <w:sz w:val="20"/>
                <w:szCs w:val="20"/>
              </w:rPr>
            </w:pPr>
            <w:r w:rsidRPr="00C96364">
              <w:rPr>
                <w:b/>
                <w:sz w:val="20"/>
                <w:szCs w:val="20"/>
              </w:rPr>
              <w:t>Котельная №47 пос. Елизаветино</w:t>
            </w:r>
          </w:p>
        </w:tc>
        <w:tc>
          <w:tcPr>
            <w:tcW w:w="646" w:type="pct"/>
            <w:shd w:val="clear" w:color="auto" w:fill="auto"/>
            <w:vAlign w:val="center"/>
          </w:tcPr>
          <w:p w14:paraId="2937709C" w14:textId="77777777" w:rsidR="00FC08A4" w:rsidRPr="00C96364" w:rsidRDefault="00FC08A4" w:rsidP="00FC08A4">
            <w:pPr>
              <w:pStyle w:val="TableParagraph"/>
              <w:ind w:left="119" w:right="110"/>
              <w:rPr>
                <w:b/>
                <w:sz w:val="20"/>
                <w:szCs w:val="20"/>
              </w:rPr>
            </w:pPr>
            <w:r w:rsidRPr="00C96364">
              <w:rPr>
                <w:b/>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31140129" w14:textId="0064F8F5" w:rsidR="00FC08A4" w:rsidRPr="00C96364" w:rsidRDefault="00FC08A4" w:rsidP="00FC08A4">
            <w:pPr>
              <w:pStyle w:val="TableParagraph"/>
              <w:ind w:left="119" w:right="110"/>
              <w:rPr>
                <w:b/>
                <w:sz w:val="20"/>
                <w:szCs w:val="20"/>
              </w:rPr>
            </w:pPr>
            <w:r w:rsidRPr="00C96364">
              <w:rPr>
                <w:b/>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677D56C9" w14:textId="5A4FD848" w:rsidR="00FC08A4" w:rsidRPr="00C96364" w:rsidRDefault="00FC08A4" w:rsidP="00FC08A4">
            <w:pPr>
              <w:pStyle w:val="TableParagraph"/>
              <w:ind w:left="119" w:right="110"/>
              <w:rPr>
                <w:b/>
                <w:sz w:val="20"/>
                <w:szCs w:val="20"/>
              </w:rPr>
            </w:pPr>
            <w:r w:rsidRPr="00C96364">
              <w:rPr>
                <w:b/>
                <w:sz w:val="20"/>
                <w:szCs w:val="20"/>
              </w:rPr>
              <w:t>0,000</w:t>
            </w:r>
          </w:p>
        </w:tc>
        <w:tc>
          <w:tcPr>
            <w:tcW w:w="577" w:type="pct"/>
            <w:tcBorders>
              <w:top w:val="nil"/>
              <w:left w:val="nil"/>
              <w:bottom w:val="single" w:sz="4" w:space="0" w:color="auto"/>
              <w:right w:val="single" w:sz="4" w:space="0" w:color="auto"/>
            </w:tcBorders>
            <w:shd w:val="clear" w:color="auto" w:fill="auto"/>
            <w:vAlign w:val="bottom"/>
          </w:tcPr>
          <w:p w14:paraId="4E775581" w14:textId="50686A99" w:rsidR="00FC08A4" w:rsidRPr="00C96364" w:rsidRDefault="00FC08A4" w:rsidP="00FC08A4">
            <w:pPr>
              <w:pStyle w:val="TableParagraph"/>
              <w:ind w:left="119" w:right="110"/>
              <w:rPr>
                <w:b/>
                <w:sz w:val="20"/>
                <w:szCs w:val="20"/>
              </w:rPr>
            </w:pPr>
            <w:r w:rsidRPr="00C96364">
              <w:rPr>
                <w:b/>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531812B3" w14:textId="6B9930A5" w:rsidR="00FC08A4" w:rsidRPr="00C96364" w:rsidRDefault="00FC08A4" w:rsidP="00FC08A4">
            <w:pPr>
              <w:pStyle w:val="TableParagraph"/>
              <w:ind w:left="119" w:right="110"/>
              <w:rPr>
                <w:b/>
                <w:sz w:val="20"/>
                <w:szCs w:val="20"/>
              </w:rPr>
            </w:pPr>
            <w:r w:rsidRPr="00C96364">
              <w:rPr>
                <w:b/>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5D9238E3" w14:textId="3BDC49BA" w:rsidR="00FC08A4" w:rsidRPr="00C96364" w:rsidRDefault="00FC08A4" w:rsidP="00FC08A4">
            <w:pPr>
              <w:pStyle w:val="TableParagraph"/>
              <w:ind w:left="119" w:right="110"/>
              <w:rPr>
                <w:b/>
                <w:sz w:val="20"/>
                <w:szCs w:val="20"/>
              </w:rPr>
            </w:pPr>
            <w:r w:rsidRPr="00C96364">
              <w:rPr>
                <w:b/>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4D9D50D4" w14:textId="263783B1" w:rsidR="00FC08A4" w:rsidRPr="00C96364" w:rsidRDefault="00FC08A4" w:rsidP="00FC08A4">
            <w:pPr>
              <w:pStyle w:val="TableParagraph"/>
              <w:ind w:left="119" w:right="110"/>
              <w:rPr>
                <w:b/>
                <w:sz w:val="20"/>
                <w:szCs w:val="20"/>
              </w:rPr>
            </w:pPr>
            <w:r w:rsidRPr="00C96364">
              <w:rPr>
                <w:b/>
                <w:sz w:val="20"/>
                <w:szCs w:val="20"/>
              </w:rPr>
              <w:t>49,723</w:t>
            </w:r>
          </w:p>
        </w:tc>
      </w:tr>
      <w:tr w:rsidR="00FC08A4" w:rsidRPr="00C96364" w14:paraId="4370364A" w14:textId="77777777" w:rsidTr="004C3437">
        <w:trPr>
          <w:trHeight w:val="23"/>
        </w:trPr>
        <w:tc>
          <w:tcPr>
            <w:tcW w:w="1539" w:type="pct"/>
            <w:shd w:val="clear" w:color="auto" w:fill="auto"/>
            <w:vAlign w:val="center"/>
          </w:tcPr>
          <w:p w14:paraId="5EEC3369" w14:textId="77777777" w:rsidR="00FC08A4" w:rsidRPr="00C96364" w:rsidRDefault="00FC08A4" w:rsidP="00FC08A4">
            <w:pPr>
              <w:pStyle w:val="TableParagraph"/>
              <w:ind w:left="276" w:right="267"/>
              <w:rPr>
                <w:sz w:val="20"/>
                <w:szCs w:val="20"/>
              </w:rPr>
            </w:pPr>
            <w:r w:rsidRPr="00C96364">
              <w:rPr>
                <w:sz w:val="20"/>
                <w:szCs w:val="20"/>
              </w:rPr>
              <w:t>Жилые</w:t>
            </w:r>
          </w:p>
        </w:tc>
        <w:tc>
          <w:tcPr>
            <w:tcW w:w="646" w:type="pct"/>
            <w:shd w:val="clear" w:color="auto" w:fill="auto"/>
            <w:vAlign w:val="center"/>
          </w:tcPr>
          <w:p w14:paraId="267D22E8" w14:textId="77777777" w:rsidR="00FC08A4" w:rsidRPr="00C96364" w:rsidRDefault="00FC08A4" w:rsidP="00FC08A4">
            <w:pPr>
              <w:pStyle w:val="TableParagraph"/>
              <w:ind w:left="119" w:right="110"/>
              <w:rPr>
                <w:sz w:val="20"/>
                <w:szCs w:val="20"/>
              </w:rPr>
            </w:pPr>
            <w:r w:rsidRPr="00C96364">
              <w:rPr>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0035081A" w14:textId="2028DFC3" w:rsidR="00FC08A4" w:rsidRPr="00C96364" w:rsidRDefault="00FC08A4" w:rsidP="00FC08A4">
            <w:pPr>
              <w:pStyle w:val="TableParagraph"/>
              <w:ind w:left="119" w:right="110"/>
              <w:rPr>
                <w:sz w:val="20"/>
                <w:szCs w:val="20"/>
              </w:rPr>
            </w:pPr>
            <w:r w:rsidRPr="00C96364">
              <w:rPr>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0D846C8B" w14:textId="7AE137C0" w:rsidR="00FC08A4" w:rsidRPr="00C96364" w:rsidRDefault="00FC08A4" w:rsidP="00FC08A4">
            <w:pPr>
              <w:pStyle w:val="TableParagraph"/>
              <w:ind w:left="119" w:right="110"/>
              <w:rPr>
                <w:sz w:val="20"/>
                <w:szCs w:val="20"/>
              </w:rPr>
            </w:pPr>
            <w:r w:rsidRPr="00C96364">
              <w:rPr>
                <w:sz w:val="20"/>
                <w:szCs w:val="20"/>
              </w:rPr>
              <w:t>0,000</w:t>
            </w:r>
          </w:p>
        </w:tc>
        <w:tc>
          <w:tcPr>
            <w:tcW w:w="577" w:type="pct"/>
            <w:tcBorders>
              <w:top w:val="nil"/>
              <w:left w:val="nil"/>
              <w:bottom w:val="single" w:sz="4" w:space="0" w:color="auto"/>
              <w:right w:val="single" w:sz="4" w:space="0" w:color="auto"/>
            </w:tcBorders>
            <w:shd w:val="clear" w:color="auto" w:fill="auto"/>
            <w:vAlign w:val="bottom"/>
          </w:tcPr>
          <w:p w14:paraId="2C44D296" w14:textId="50CE6153" w:rsidR="00FC08A4" w:rsidRPr="00C96364" w:rsidRDefault="00FC08A4" w:rsidP="00FC08A4">
            <w:pPr>
              <w:pStyle w:val="TableParagraph"/>
              <w:ind w:left="119" w:right="110"/>
              <w:rPr>
                <w:sz w:val="20"/>
                <w:szCs w:val="20"/>
              </w:rPr>
            </w:pPr>
            <w:r w:rsidRPr="00C96364">
              <w:rPr>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674F8E47" w14:textId="6D20698A" w:rsidR="00FC08A4" w:rsidRPr="00C96364" w:rsidRDefault="00FC08A4" w:rsidP="00FC08A4">
            <w:pPr>
              <w:pStyle w:val="TableParagraph"/>
              <w:ind w:left="119" w:right="110"/>
              <w:rPr>
                <w:sz w:val="20"/>
                <w:szCs w:val="20"/>
              </w:rPr>
            </w:pPr>
            <w:r w:rsidRPr="00C96364">
              <w:rPr>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72121846" w14:textId="1A4135F6" w:rsidR="00FC08A4" w:rsidRPr="00C96364" w:rsidRDefault="00FC08A4" w:rsidP="00FC08A4">
            <w:pPr>
              <w:pStyle w:val="TableParagraph"/>
              <w:ind w:left="119" w:right="110"/>
              <w:rPr>
                <w:sz w:val="20"/>
                <w:szCs w:val="20"/>
              </w:rPr>
            </w:pPr>
            <w:r w:rsidRPr="00C96364">
              <w:rPr>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3B3A3781" w14:textId="0968E336" w:rsidR="00FC08A4" w:rsidRPr="00C96364" w:rsidRDefault="00FC08A4" w:rsidP="00FC08A4">
            <w:pPr>
              <w:pStyle w:val="TableParagraph"/>
              <w:ind w:left="119" w:right="110"/>
              <w:rPr>
                <w:sz w:val="20"/>
                <w:szCs w:val="20"/>
              </w:rPr>
            </w:pPr>
            <w:r w:rsidRPr="00C96364">
              <w:rPr>
                <w:sz w:val="20"/>
                <w:szCs w:val="20"/>
              </w:rPr>
              <w:t>49,723</w:t>
            </w:r>
          </w:p>
        </w:tc>
      </w:tr>
      <w:tr w:rsidR="00FC08A4" w:rsidRPr="00C96364" w14:paraId="25CF8A92" w14:textId="77777777" w:rsidTr="004C3437">
        <w:trPr>
          <w:trHeight w:val="23"/>
        </w:trPr>
        <w:tc>
          <w:tcPr>
            <w:tcW w:w="1539" w:type="pct"/>
            <w:shd w:val="clear" w:color="auto" w:fill="auto"/>
            <w:vAlign w:val="center"/>
          </w:tcPr>
          <w:p w14:paraId="42DF9A56" w14:textId="77777777" w:rsidR="00FC08A4" w:rsidRPr="00C96364" w:rsidRDefault="00FC08A4" w:rsidP="00FC08A4">
            <w:pPr>
              <w:pStyle w:val="TableParagraph"/>
              <w:ind w:left="276" w:right="267"/>
              <w:rPr>
                <w:sz w:val="20"/>
                <w:szCs w:val="20"/>
              </w:rPr>
            </w:pPr>
            <w:r w:rsidRPr="00C96364">
              <w:rPr>
                <w:sz w:val="20"/>
                <w:szCs w:val="20"/>
              </w:rPr>
              <w:t>Общественные</w:t>
            </w:r>
          </w:p>
        </w:tc>
        <w:tc>
          <w:tcPr>
            <w:tcW w:w="646" w:type="pct"/>
            <w:shd w:val="clear" w:color="auto" w:fill="auto"/>
            <w:vAlign w:val="center"/>
          </w:tcPr>
          <w:p w14:paraId="1730ACD6" w14:textId="77777777" w:rsidR="00FC08A4" w:rsidRPr="00C96364" w:rsidRDefault="00FC08A4" w:rsidP="00FC08A4">
            <w:pPr>
              <w:pStyle w:val="TableParagraph"/>
              <w:ind w:left="119" w:right="110"/>
              <w:rPr>
                <w:sz w:val="20"/>
                <w:szCs w:val="20"/>
              </w:rPr>
            </w:pPr>
            <w:r w:rsidRPr="00C96364">
              <w:rPr>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19BB1CA5" w14:textId="1488C4BC" w:rsidR="00FC08A4" w:rsidRPr="00C96364" w:rsidRDefault="00FC08A4" w:rsidP="00FC08A4">
            <w:pPr>
              <w:pStyle w:val="TableParagraph"/>
              <w:ind w:left="119" w:right="110"/>
              <w:rPr>
                <w:sz w:val="20"/>
                <w:szCs w:val="20"/>
              </w:rPr>
            </w:pPr>
            <w:r w:rsidRPr="00C96364">
              <w:rPr>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3A46A8EE" w14:textId="74C37121" w:rsidR="00FC08A4" w:rsidRPr="00C96364" w:rsidRDefault="00FC08A4" w:rsidP="00FC08A4">
            <w:pPr>
              <w:pStyle w:val="TableParagraph"/>
              <w:ind w:left="119" w:right="110"/>
              <w:rPr>
                <w:sz w:val="20"/>
                <w:szCs w:val="20"/>
              </w:rPr>
            </w:pPr>
            <w:r w:rsidRPr="00C96364">
              <w:rPr>
                <w:sz w:val="20"/>
                <w:szCs w:val="20"/>
              </w:rPr>
              <w:t>0,000</w:t>
            </w:r>
          </w:p>
        </w:tc>
        <w:tc>
          <w:tcPr>
            <w:tcW w:w="577" w:type="pct"/>
            <w:tcBorders>
              <w:top w:val="nil"/>
              <w:left w:val="nil"/>
              <w:bottom w:val="single" w:sz="4" w:space="0" w:color="auto"/>
              <w:right w:val="single" w:sz="4" w:space="0" w:color="auto"/>
            </w:tcBorders>
            <w:shd w:val="clear" w:color="auto" w:fill="auto"/>
            <w:vAlign w:val="bottom"/>
          </w:tcPr>
          <w:p w14:paraId="43CB74C6" w14:textId="18787CA7" w:rsidR="00FC08A4" w:rsidRPr="00C96364" w:rsidRDefault="00FC08A4" w:rsidP="00FC08A4">
            <w:pPr>
              <w:pStyle w:val="TableParagraph"/>
              <w:ind w:left="119" w:right="110"/>
              <w:rPr>
                <w:sz w:val="20"/>
                <w:szCs w:val="20"/>
              </w:rPr>
            </w:pPr>
            <w:r w:rsidRPr="00C96364">
              <w:rPr>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6F4BA040" w14:textId="0084E298" w:rsidR="00FC08A4" w:rsidRPr="00C96364" w:rsidRDefault="00FC08A4" w:rsidP="00FC08A4">
            <w:pPr>
              <w:pStyle w:val="TableParagraph"/>
              <w:ind w:left="119" w:right="110"/>
              <w:rPr>
                <w:sz w:val="20"/>
                <w:szCs w:val="20"/>
              </w:rPr>
            </w:pPr>
            <w:r w:rsidRPr="00C96364">
              <w:rPr>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434FACAA" w14:textId="25E1C61F" w:rsidR="00FC08A4" w:rsidRPr="00C96364" w:rsidRDefault="00FC08A4" w:rsidP="00FC08A4">
            <w:pPr>
              <w:pStyle w:val="TableParagraph"/>
              <w:ind w:left="119" w:right="110"/>
              <w:rPr>
                <w:sz w:val="20"/>
                <w:szCs w:val="20"/>
              </w:rPr>
            </w:pPr>
            <w:r w:rsidRPr="00C96364">
              <w:rPr>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629FC182" w14:textId="3A82E3EE"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36C2A7F9" w14:textId="77777777" w:rsidTr="004C3437">
        <w:trPr>
          <w:trHeight w:val="23"/>
        </w:trPr>
        <w:tc>
          <w:tcPr>
            <w:tcW w:w="1539" w:type="pct"/>
            <w:shd w:val="clear" w:color="auto" w:fill="auto"/>
            <w:vAlign w:val="center"/>
          </w:tcPr>
          <w:p w14:paraId="2603BD8F" w14:textId="77777777" w:rsidR="00FC08A4" w:rsidRPr="00C96364" w:rsidRDefault="00FC08A4" w:rsidP="00FC08A4">
            <w:pPr>
              <w:pStyle w:val="TableParagraph"/>
              <w:ind w:left="276" w:right="266"/>
              <w:rPr>
                <w:sz w:val="20"/>
                <w:szCs w:val="20"/>
              </w:rPr>
            </w:pPr>
            <w:r w:rsidRPr="00C96364">
              <w:rPr>
                <w:sz w:val="20"/>
                <w:szCs w:val="20"/>
              </w:rPr>
              <w:t>Прочие</w:t>
            </w:r>
          </w:p>
        </w:tc>
        <w:tc>
          <w:tcPr>
            <w:tcW w:w="646" w:type="pct"/>
            <w:shd w:val="clear" w:color="auto" w:fill="auto"/>
            <w:vAlign w:val="center"/>
          </w:tcPr>
          <w:p w14:paraId="788BEB77" w14:textId="77777777" w:rsidR="00FC08A4" w:rsidRPr="00C96364" w:rsidRDefault="00FC08A4" w:rsidP="00FC08A4">
            <w:pPr>
              <w:pStyle w:val="TableParagraph"/>
              <w:ind w:left="119" w:right="110"/>
              <w:rPr>
                <w:sz w:val="20"/>
                <w:szCs w:val="20"/>
              </w:rPr>
            </w:pPr>
            <w:r w:rsidRPr="00C96364">
              <w:rPr>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4FA85F50" w14:textId="64FFA038" w:rsidR="00FC08A4" w:rsidRPr="00C96364" w:rsidRDefault="00FC08A4" w:rsidP="00FC08A4">
            <w:pPr>
              <w:pStyle w:val="TableParagraph"/>
              <w:ind w:left="119" w:right="110"/>
              <w:rPr>
                <w:sz w:val="20"/>
                <w:szCs w:val="20"/>
              </w:rPr>
            </w:pPr>
            <w:r w:rsidRPr="00C96364">
              <w:rPr>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095D6106" w14:textId="5E0A5324" w:rsidR="00FC08A4" w:rsidRPr="00C96364" w:rsidRDefault="00FC08A4" w:rsidP="00FC08A4">
            <w:pPr>
              <w:pStyle w:val="TableParagraph"/>
              <w:ind w:left="119" w:right="110"/>
              <w:rPr>
                <w:sz w:val="20"/>
                <w:szCs w:val="20"/>
              </w:rPr>
            </w:pPr>
            <w:r w:rsidRPr="00C96364">
              <w:rPr>
                <w:sz w:val="20"/>
                <w:szCs w:val="20"/>
              </w:rPr>
              <w:t>0,000</w:t>
            </w:r>
          </w:p>
        </w:tc>
        <w:tc>
          <w:tcPr>
            <w:tcW w:w="577" w:type="pct"/>
            <w:tcBorders>
              <w:top w:val="nil"/>
              <w:left w:val="nil"/>
              <w:bottom w:val="single" w:sz="4" w:space="0" w:color="auto"/>
              <w:right w:val="single" w:sz="4" w:space="0" w:color="auto"/>
            </w:tcBorders>
            <w:shd w:val="clear" w:color="auto" w:fill="auto"/>
            <w:vAlign w:val="bottom"/>
          </w:tcPr>
          <w:p w14:paraId="5E5FD84D" w14:textId="6152E1CA" w:rsidR="00FC08A4" w:rsidRPr="00C96364" w:rsidRDefault="00FC08A4" w:rsidP="00FC08A4">
            <w:pPr>
              <w:pStyle w:val="TableParagraph"/>
              <w:ind w:left="119" w:right="110"/>
              <w:rPr>
                <w:sz w:val="20"/>
                <w:szCs w:val="20"/>
              </w:rPr>
            </w:pPr>
            <w:r w:rsidRPr="00C96364">
              <w:rPr>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1DF9F9DC" w14:textId="2997961D" w:rsidR="00FC08A4" w:rsidRPr="00C96364" w:rsidRDefault="00FC08A4" w:rsidP="00FC08A4">
            <w:pPr>
              <w:pStyle w:val="TableParagraph"/>
              <w:ind w:left="119" w:right="110"/>
              <w:rPr>
                <w:sz w:val="20"/>
                <w:szCs w:val="20"/>
              </w:rPr>
            </w:pPr>
            <w:r w:rsidRPr="00C96364">
              <w:rPr>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19F33861" w14:textId="2FF4D8EA" w:rsidR="00FC08A4" w:rsidRPr="00C96364" w:rsidRDefault="00FC08A4" w:rsidP="00FC08A4">
            <w:pPr>
              <w:pStyle w:val="TableParagraph"/>
              <w:ind w:left="119" w:right="110"/>
              <w:rPr>
                <w:sz w:val="20"/>
                <w:szCs w:val="20"/>
              </w:rPr>
            </w:pPr>
            <w:r w:rsidRPr="00C96364">
              <w:rPr>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22C69158" w14:textId="1ED0E8F7"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34C79F40" w14:textId="77777777" w:rsidTr="004C3437">
        <w:trPr>
          <w:trHeight w:val="23"/>
        </w:trPr>
        <w:tc>
          <w:tcPr>
            <w:tcW w:w="1539" w:type="pct"/>
            <w:shd w:val="clear" w:color="auto" w:fill="auto"/>
            <w:vAlign w:val="center"/>
          </w:tcPr>
          <w:p w14:paraId="64B2CE7A" w14:textId="77777777" w:rsidR="00FC08A4" w:rsidRPr="00C96364" w:rsidRDefault="00FC08A4" w:rsidP="00FC08A4">
            <w:pPr>
              <w:pStyle w:val="TableParagraph"/>
              <w:ind w:left="276" w:right="213"/>
              <w:rPr>
                <w:b/>
                <w:sz w:val="20"/>
                <w:szCs w:val="20"/>
              </w:rPr>
            </w:pPr>
            <w:r w:rsidRPr="00C96364">
              <w:rPr>
                <w:b/>
                <w:sz w:val="20"/>
                <w:szCs w:val="20"/>
              </w:rPr>
              <w:t>Котельная №33 д. Шпаньково</w:t>
            </w:r>
          </w:p>
        </w:tc>
        <w:tc>
          <w:tcPr>
            <w:tcW w:w="646" w:type="pct"/>
            <w:shd w:val="clear" w:color="auto" w:fill="auto"/>
            <w:vAlign w:val="center"/>
          </w:tcPr>
          <w:p w14:paraId="3AA8020D" w14:textId="77777777" w:rsidR="00FC08A4" w:rsidRPr="00C96364" w:rsidRDefault="00FC08A4" w:rsidP="00FC08A4">
            <w:pPr>
              <w:pStyle w:val="TableParagraph"/>
              <w:ind w:left="119" w:right="110"/>
              <w:rPr>
                <w:b/>
                <w:sz w:val="20"/>
                <w:szCs w:val="20"/>
              </w:rPr>
            </w:pPr>
            <w:r w:rsidRPr="00C96364">
              <w:rPr>
                <w:b/>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35D243A2" w14:textId="5FB32DD9" w:rsidR="00FC08A4" w:rsidRPr="00C96364" w:rsidRDefault="00FC08A4" w:rsidP="00FC08A4">
            <w:pPr>
              <w:pStyle w:val="TableParagraph"/>
              <w:ind w:left="119" w:right="110"/>
              <w:rPr>
                <w:b/>
                <w:sz w:val="20"/>
                <w:szCs w:val="20"/>
              </w:rPr>
            </w:pPr>
            <w:r w:rsidRPr="00C96364">
              <w:rPr>
                <w:b/>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5E79772A" w14:textId="0904D2EF" w:rsidR="00FC08A4" w:rsidRPr="00C96364" w:rsidRDefault="00FC08A4" w:rsidP="00FC08A4">
            <w:pPr>
              <w:pStyle w:val="TableParagraph"/>
              <w:ind w:left="119" w:right="110"/>
              <w:rPr>
                <w:b/>
                <w:sz w:val="20"/>
                <w:szCs w:val="20"/>
              </w:rPr>
            </w:pPr>
            <w:r w:rsidRPr="00C96364">
              <w:rPr>
                <w:b/>
                <w:sz w:val="20"/>
                <w:szCs w:val="20"/>
              </w:rPr>
              <w:t>0,000</w:t>
            </w:r>
          </w:p>
        </w:tc>
        <w:tc>
          <w:tcPr>
            <w:tcW w:w="577" w:type="pct"/>
            <w:tcBorders>
              <w:top w:val="nil"/>
              <w:left w:val="nil"/>
              <w:bottom w:val="single" w:sz="4" w:space="0" w:color="auto"/>
              <w:right w:val="single" w:sz="4" w:space="0" w:color="auto"/>
            </w:tcBorders>
            <w:shd w:val="clear" w:color="auto" w:fill="auto"/>
            <w:vAlign w:val="bottom"/>
          </w:tcPr>
          <w:p w14:paraId="74DD73E0" w14:textId="43ACFB64" w:rsidR="00FC08A4" w:rsidRPr="00C96364" w:rsidRDefault="00FC08A4" w:rsidP="00FC08A4">
            <w:pPr>
              <w:pStyle w:val="TableParagraph"/>
              <w:ind w:left="119" w:right="110"/>
              <w:rPr>
                <w:b/>
                <w:sz w:val="20"/>
                <w:szCs w:val="20"/>
              </w:rPr>
            </w:pPr>
            <w:r w:rsidRPr="00C96364">
              <w:rPr>
                <w:b/>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6EB34E9C" w14:textId="6D9C5035" w:rsidR="00FC08A4" w:rsidRPr="00C96364" w:rsidRDefault="00FC08A4" w:rsidP="00FC08A4">
            <w:pPr>
              <w:pStyle w:val="TableParagraph"/>
              <w:ind w:left="119" w:right="110"/>
              <w:rPr>
                <w:b/>
                <w:sz w:val="20"/>
                <w:szCs w:val="20"/>
              </w:rPr>
            </w:pPr>
            <w:r w:rsidRPr="00C96364">
              <w:rPr>
                <w:b/>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6FDBA8C9" w14:textId="26F65F52" w:rsidR="00FC08A4" w:rsidRPr="00C96364" w:rsidRDefault="00FC08A4" w:rsidP="00FC08A4">
            <w:pPr>
              <w:pStyle w:val="TableParagraph"/>
              <w:ind w:left="119" w:right="110"/>
              <w:rPr>
                <w:b/>
                <w:sz w:val="20"/>
                <w:szCs w:val="20"/>
              </w:rPr>
            </w:pPr>
            <w:r w:rsidRPr="00C96364">
              <w:rPr>
                <w:b/>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58E7196F" w14:textId="66035EBD" w:rsidR="00FC08A4" w:rsidRPr="00C96364" w:rsidRDefault="00FC08A4" w:rsidP="00FC08A4">
            <w:pPr>
              <w:pStyle w:val="TableParagraph"/>
              <w:ind w:left="119" w:right="110"/>
              <w:rPr>
                <w:b/>
                <w:sz w:val="20"/>
                <w:szCs w:val="20"/>
              </w:rPr>
            </w:pPr>
            <w:r w:rsidRPr="00C96364">
              <w:rPr>
                <w:b/>
                <w:sz w:val="20"/>
                <w:szCs w:val="20"/>
              </w:rPr>
              <w:t>19,889</w:t>
            </w:r>
          </w:p>
        </w:tc>
      </w:tr>
      <w:tr w:rsidR="00FC08A4" w:rsidRPr="00C96364" w14:paraId="71EE105D" w14:textId="77777777" w:rsidTr="004C3437">
        <w:trPr>
          <w:trHeight w:val="23"/>
        </w:trPr>
        <w:tc>
          <w:tcPr>
            <w:tcW w:w="1539" w:type="pct"/>
            <w:shd w:val="clear" w:color="auto" w:fill="auto"/>
            <w:vAlign w:val="center"/>
          </w:tcPr>
          <w:p w14:paraId="6935319D" w14:textId="77777777" w:rsidR="00FC08A4" w:rsidRPr="00C96364" w:rsidRDefault="00FC08A4" w:rsidP="00FC08A4">
            <w:pPr>
              <w:pStyle w:val="TableParagraph"/>
              <w:ind w:left="276" w:right="267"/>
              <w:rPr>
                <w:sz w:val="20"/>
                <w:szCs w:val="20"/>
              </w:rPr>
            </w:pPr>
            <w:r w:rsidRPr="00C96364">
              <w:rPr>
                <w:sz w:val="20"/>
                <w:szCs w:val="20"/>
              </w:rPr>
              <w:t>Жилые</w:t>
            </w:r>
          </w:p>
        </w:tc>
        <w:tc>
          <w:tcPr>
            <w:tcW w:w="646" w:type="pct"/>
            <w:shd w:val="clear" w:color="auto" w:fill="auto"/>
            <w:vAlign w:val="center"/>
          </w:tcPr>
          <w:p w14:paraId="38BD4C4C" w14:textId="77777777" w:rsidR="00FC08A4" w:rsidRPr="00C96364" w:rsidRDefault="00FC08A4" w:rsidP="00FC08A4">
            <w:pPr>
              <w:pStyle w:val="TableParagraph"/>
              <w:ind w:left="119" w:right="110"/>
              <w:rPr>
                <w:sz w:val="20"/>
                <w:szCs w:val="20"/>
              </w:rPr>
            </w:pPr>
            <w:r w:rsidRPr="00C96364">
              <w:rPr>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0B07E15D" w14:textId="09F7EC1A" w:rsidR="00FC08A4" w:rsidRPr="00C96364" w:rsidRDefault="00FC08A4" w:rsidP="00FC08A4">
            <w:pPr>
              <w:pStyle w:val="TableParagraph"/>
              <w:ind w:left="119" w:right="110"/>
              <w:rPr>
                <w:sz w:val="20"/>
                <w:szCs w:val="20"/>
              </w:rPr>
            </w:pPr>
            <w:r w:rsidRPr="00C96364">
              <w:rPr>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485D534C" w14:textId="01990C59" w:rsidR="00FC08A4" w:rsidRPr="00C96364" w:rsidRDefault="00FC08A4" w:rsidP="00FC08A4">
            <w:pPr>
              <w:pStyle w:val="TableParagraph"/>
              <w:ind w:left="119" w:right="110"/>
              <w:rPr>
                <w:sz w:val="20"/>
                <w:szCs w:val="20"/>
              </w:rPr>
            </w:pPr>
            <w:r w:rsidRPr="00C96364">
              <w:rPr>
                <w:sz w:val="20"/>
                <w:szCs w:val="20"/>
              </w:rPr>
              <w:t>0,000</w:t>
            </w:r>
          </w:p>
        </w:tc>
        <w:tc>
          <w:tcPr>
            <w:tcW w:w="577" w:type="pct"/>
            <w:tcBorders>
              <w:top w:val="nil"/>
              <w:left w:val="nil"/>
              <w:bottom w:val="single" w:sz="4" w:space="0" w:color="auto"/>
              <w:right w:val="single" w:sz="4" w:space="0" w:color="auto"/>
            </w:tcBorders>
            <w:shd w:val="clear" w:color="auto" w:fill="auto"/>
            <w:vAlign w:val="bottom"/>
          </w:tcPr>
          <w:p w14:paraId="3F517263" w14:textId="5E351294" w:rsidR="00FC08A4" w:rsidRPr="00C96364" w:rsidRDefault="00FC08A4" w:rsidP="00FC08A4">
            <w:pPr>
              <w:pStyle w:val="TableParagraph"/>
              <w:ind w:left="119" w:right="110"/>
              <w:rPr>
                <w:sz w:val="20"/>
                <w:szCs w:val="20"/>
              </w:rPr>
            </w:pPr>
            <w:r w:rsidRPr="00C96364">
              <w:rPr>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329E0965" w14:textId="6C985DAC" w:rsidR="00FC08A4" w:rsidRPr="00C96364" w:rsidRDefault="00FC08A4" w:rsidP="00FC08A4">
            <w:pPr>
              <w:pStyle w:val="TableParagraph"/>
              <w:ind w:left="119" w:right="110"/>
              <w:rPr>
                <w:sz w:val="20"/>
                <w:szCs w:val="20"/>
              </w:rPr>
            </w:pPr>
            <w:r w:rsidRPr="00C96364">
              <w:rPr>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73DB41D4" w14:textId="0A544871" w:rsidR="00FC08A4" w:rsidRPr="00C96364" w:rsidRDefault="00FC08A4" w:rsidP="00FC08A4">
            <w:pPr>
              <w:pStyle w:val="TableParagraph"/>
              <w:ind w:left="119" w:right="110"/>
              <w:rPr>
                <w:sz w:val="20"/>
                <w:szCs w:val="20"/>
              </w:rPr>
            </w:pPr>
            <w:r w:rsidRPr="00C96364">
              <w:rPr>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3D794F90" w14:textId="4F2E8D13"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7147A6D5" w14:textId="77777777" w:rsidTr="004C3437">
        <w:trPr>
          <w:trHeight w:val="23"/>
        </w:trPr>
        <w:tc>
          <w:tcPr>
            <w:tcW w:w="1539" w:type="pct"/>
            <w:shd w:val="clear" w:color="auto" w:fill="auto"/>
            <w:vAlign w:val="center"/>
          </w:tcPr>
          <w:p w14:paraId="54F6C3CF" w14:textId="77777777" w:rsidR="00FC08A4" w:rsidRPr="00C96364" w:rsidRDefault="00FC08A4" w:rsidP="00FC08A4">
            <w:pPr>
              <w:pStyle w:val="TableParagraph"/>
              <w:ind w:left="276" w:right="267"/>
              <w:rPr>
                <w:sz w:val="20"/>
                <w:szCs w:val="20"/>
              </w:rPr>
            </w:pPr>
            <w:r w:rsidRPr="00C96364">
              <w:rPr>
                <w:sz w:val="20"/>
                <w:szCs w:val="20"/>
              </w:rPr>
              <w:t>Общественные</w:t>
            </w:r>
          </w:p>
        </w:tc>
        <w:tc>
          <w:tcPr>
            <w:tcW w:w="646" w:type="pct"/>
            <w:shd w:val="clear" w:color="auto" w:fill="auto"/>
            <w:vAlign w:val="center"/>
          </w:tcPr>
          <w:p w14:paraId="19C2B824" w14:textId="77777777" w:rsidR="00FC08A4" w:rsidRPr="00C96364" w:rsidRDefault="00FC08A4" w:rsidP="00FC08A4">
            <w:pPr>
              <w:pStyle w:val="TableParagraph"/>
              <w:ind w:left="119" w:right="110"/>
              <w:rPr>
                <w:sz w:val="20"/>
                <w:szCs w:val="20"/>
              </w:rPr>
            </w:pPr>
            <w:r w:rsidRPr="00C96364">
              <w:rPr>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634471AA" w14:textId="65709231" w:rsidR="00FC08A4" w:rsidRPr="00C96364" w:rsidRDefault="00FC08A4" w:rsidP="00FC08A4">
            <w:pPr>
              <w:pStyle w:val="TableParagraph"/>
              <w:ind w:left="119" w:right="110"/>
              <w:rPr>
                <w:sz w:val="20"/>
                <w:szCs w:val="20"/>
              </w:rPr>
            </w:pPr>
            <w:r w:rsidRPr="00C96364">
              <w:rPr>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53C95F79" w14:textId="0199436C" w:rsidR="00FC08A4" w:rsidRPr="00C96364" w:rsidRDefault="00FC08A4" w:rsidP="00FC08A4">
            <w:pPr>
              <w:pStyle w:val="TableParagraph"/>
              <w:ind w:left="119" w:right="110"/>
              <w:rPr>
                <w:sz w:val="20"/>
                <w:szCs w:val="20"/>
              </w:rPr>
            </w:pPr>
            <w:r w:rsidRPr="00C96364">
              <w:rPr>
                <w:sz w:val="20"/>
                <w:szCs w:val="20"/>
              </w:rPr>
              <w:t>0,000</w:t>
            </w:r>
          </w:p>
        </w:tc>
        <w:tc>
          <w:tcPr>
            <w:tcW w:w="577" w:type="pct"/>
            <w:tcBorders>
              <w:top w:val="nil"/>
              <w:left w:val="nil"/>
              <w:bottom w:val="single" w:sz="4" w:space="0" w:color="auto"/>
              <w:right w:val="single" w:sz="4" w:space="0" w:color="auto"/>
            </w:tcBorders>
            <w:shd w:val="clear" w:color="auto" w:fill="auto"/>
            <w:vAlign w:val="bottom"/>
          </w:tcPr>
          <w:p w14:paraId="6F608131" w14:textId="35169D25" w:rsidR="00FC08A4" w:rsidRPr="00C96364" w:rsidRDefault="00FC08A4" w:rsidP="00FC08A4">
            <w:pPr>
              <w:pStyle w:val="TableParagraph"/>
              <w:ind w:left="119" w:right="110"/>
              <w:rPr>
                <w:sz w:val="20"/>
                <w:szCs w:val="20"/>
              </w:rPr>
            </w:pPr>
            <w:r w:rsidRPr="00C96364">
              <w:rPr>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644925A4" w14:textId="782CFAC0" w:rsidR="00FC08A4" w:rsidRPr="00C96364" w:rsidRDefault="00FC08A4" w:rsidP="00FC08A4">
            <w:pPr>
              <w:pStyle w:val="TableParagraph"/>
              <w:ind w:left="119" w:right="110"/>
              <w:rPr>
                <w:sz w:val="20"/>
                <w:szCs w:val="20"/>
              </w:rPr>
            </w:pPr>
            <w:r w:rsidRPr="00C96364">
              <w:rPr>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6535F3B2" w14:textId="677C37C4" w:rsidR="00FC08A4" w:rsidRPr="00C96364" w:rsidRDefault="00FC08A4" w:rsidP="00FC08A4">
            <w:pPr>
              <w:pStyle w:val="TableParagraph"/>
              <w:ind w:left="119" w:right="110"/>
              <w:rPr>
                <w:sz w:val="20"/>
                <w:szCs w:val="20"/>
              </w:rPr>
            </w:pPr>
            <w:r w:rsidRPr="00C96364">
              <w:rPr>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61D2DBD0" w14:textId="7FE355B8" w:rsidR="00FC08A4" w:rsidRPr="00C96364" w:rsidRDefault="00FC08A4" w:rsidP="00FC08A4">
            <w:pPr>
              <w:pStyle w:val="TableParagraph"/>
              <w:ind w:left="119" w:right="110"/>
              <w:rPr>
                <w:sz w:val="20"/>
                <w:szCs w:val="20"/>
              </w:rPr>
            </w:pPr>
            <w:r w:rsidRPr="00C96364">
              <w:rPr>
                <w:sz w:val="20"/>
                <w:szCs w:val="20"/>
              </w:rPr>
              <w:t>19,889</w:t>
            </w:r>
          </w:p>
        </w:tc>
      </w:tr>
      <w:tr w:rsidR="00FC08A4" w:rsidRPr="00C96364" w14:paraId="2E5C7598" w14:textId="77777777" w:rsidTr="004C3437">
        <w:trPr>
          <w:trHeight w:val="23"/>
        </w:trPr>
        <w:tc>
          <w:tcPr>
            <w:tcW w:w="1539" w:type="pct"/>
            <w:shd w:val="clear" w:color="auto" w:fill="auto"/>
            <w:vAlign w:val="center"/>
          </w:tcPr>
          <w:p w14:paraId="64D82546" w14:textId="77777777" w:rsidR="00FC08A4" w:rsidRPr="00C96364" w:rsidRDefault="00FC08A4" w:rsidP="00FC08A4">
            <w:pPr>
              <w:pStyle w:val="TableParagraph"/>
              <w:ind w:left="276" w:right="266"/>
              <w:rPr>
                <w:sz w:val="20"/>
                <w:szCs w:val="20"/>
              </w:rPr>
            </w:pPr>
            <w:r w:rsidRPr="00C96364">
              <w:rPr>
                <w:sz w:val="20"/>
                <w:szCs w:val="20"/>
              </w:rPr>
              <w:t>Прочие</w:t>
            </w:r>
          </w:p>
        </w:tc>
        <w:tc>
          <w:tcPr>
            <w:tcW w:w="646" w:type="pct"/>
            <w:shd w:val="clear" w:color="auto" w:fill="auto"/>
            <w:vAlign w:val="center"/>
          </w:tcPr>
          <w:p w14:paraId="531ADDD9" w14:textId="77777777" w:rsidR="00FC08A4" w:rsidRPr="00C96364" w:rsidRDefault="00FC08A4" w:rsidP="00FC08A4">
            <w:pPr>
              <w:pStyle w:val="TableParagraph"/>
              <w:ind w:left="119" w:right="110"/>
              <w:rPr>
                <w:sz w:val="20"/>
                <w:szCs w:val="20"/>
              </w:rPr>
            </w:pPr>
            <w:r w:rsidRPr="00C96364">
              <w:rPr>
                <w:sz w:val="20"/>
                <w:szCs w:val="20"/>
              </w:rPr>
              <w:t>Гкал</w:t>
            </w:r>
          </w:p>
        </w:tc>
        <w:tc>
          <w:tcPr>
            <w:tcW w:w="518" w:type="pct"/>
            <w:tcBorders>
              <w:top w:val="nil"/>
              <w:left w:val="single" w:sz="4" w:space="0" w:color="auto"/>
              <w:bottom w:val="single" w:sz="4" w:space="0" w:color="auto"/>
              <w:right w:val="single" w:sz="4" w:space="0" w:color="auto"/>
            </w:tcBorders>
            <w:shd w:val="clear" w:color="auto" w:fill="auto"/>
            <w:vAlign w:val="bottom"/>
          </w:tcPr>
          <w:p w14:paraId="2F68DC90" w14:textId="10AB7634" w:rsidR="00FC08A4" w:rsidRPr="00C96364" w:rsidRDefault="00FC08A4" w:rsidP="00FC08A4">
            <w:pPr>
              <w:pStyle w:val="TableParagraph"/>
              <w:ind w:left="119" w:right="110"/>
              <w:rPr>
                <w:sz w:val="20"/>
                <w:szCs w:val="20"/>
              </w:rPr>
            </w:pPr>
            <w:r w:rsidRPr="00C96364">
              <w:rPr>
                <w:sz w:val="20"/>
                <w:szCs w:val="20"/>
              </w:rPr>
              <w:t>0,000</w:t>
            </w:r>
          </w:p>
        </w:tc>
        <w:tc>
          <w:tcPr>
            <w:tcW w:w="396" w:type="pct"/>
            <w:tcBorders>
              <w:top w:val="nil"/>
              <w:left w:val="nil"/>
              <w:bottom w:val="single" w:sz="4" w:space="0" w:color="auto"/>
              <w:right w:val="single" w:sz="4" w:space="0" w:color="auto"/>
            </w:tcBorders>
            <w:shd w:val="clear" w:color="auto" w:fill="auto"/>
            <w:vAlign w:val="bottom"/>
          </w:tcPr>
          <w:p w14:paraId="64E24758" w14:textId="23F601AC" w:rsidR="00FC08A4" w:rsidRPr="00C96364" w:rsidRDefault="00FC08A4" w:rsidP="00FC08A4">
            <w:pPr>
              <w:pStyle w:val="TableParagraph"/>
              <w:ind w:left="119" w:right="110"/>
              <w:rPr>
                <w:sz w:val="20"/>
                <w:szCs w:val="20"/>
              </w:rPr>
            </w:pPr>
            <w:r w:rsidRPr="00C96364">
              <w:rPr>
                <w:sz w:val="20"/>
                <w:szCs w:val="20"/>
              </w:rPr>
              <w:t>0,000</w:t>
            </w:r>
          </w:p>
        </w:tc>
        <w:tc>
          <w:tcPr>
            <w:tcW w:w="577" w:type="pct"/>
            <w:tcBorders>
              <w:top w:val="nil"/>
              <w:left w:val="nil"/>
              <w:bottom w:val="single" w:sz="4" w:space="0" w:color="auto"/>
              <w:right w:val="single" w:sz="4" w:space="0" w:color="auto"/>
            </w:tcBorders>
            <w:shd w:val="clear" w:color="auto" w:fill="auto"/>
            <w:vAlign w:val="bottom"/>
          </w:tcPr>
          <w:p w14:paraId="57D7DC4D" w14:textId="3F976511" w:rsidR="00FC08A4" w:rsidRPr="00C96364" w:rsidRDefault="00FC08A4" w:rsidP="00FC08A4">
            <w:pPr>
              <w:pStyle w:val="TableParagraph"/>
              <w:ind w:left="119" w:right="110"/>
              <w:rPr>
                <w:sz w:val="20"/>
                <w:szCs w:val="20"/>
              </w:rPr>
            </w:pPr>
            <w:r w:rsidRPr="00C96364">
              <w:rPr>
                <w:sz w:val="20"/>
                <w:szCs w:val="20"/>
              </w:rPr>
              <w:t>0,000</w:t>
            </w:r>
          </w:p>
        </w:tc>
        <w:tc>
          <w:tcPr>
            <w:tcW w:w="418" w:type="pct"/>
            <w:tcBorders>
              <w:top w:val="nil"/>
              <w:left w:val="nil"/>
              <w:bottom w:val="single" w:sz="4" w:space="0" w:color="auto"/>
              <w:right w:val="single" w:sz="4" w:space="0" w:color="auto"/>
            </w:tcBorders>
            <w:shd w:val="clear" w:color="auto" w:fill="auto"/>
            <w:vAlign w:val="bottom"/>
          </w:tcPr>
          <w:p w14:paraId="0F2B4DF1" w14:textId="35B6024B" w:rsidR="00FC08A4" w:rsidRPr="00C96364" w:rsidRDefault="00FC08A4" w:rsidP="00FC08A4">
            <w:pPr>
              <w:pStyle w:val="TableParagraph"/>
              <w:ind w:left="119" w:right="110"/>
              <w:rPr>
                <w:sz w:val="20"/>
                <w:szCs w:val="20"/>
              </w:rPr>
            </w:pPr>
            <w:r w:rsidRPr="00C96364">
              <w:rPr>
                <w:sz w:val="20"/>
                <w:szCs w:val="20"/>
              </w:rPr>
              <w:t>0,000</w:t>
            </w:r>
          </w:p>
        </w:tc>
        <w:tc>
          <w:tcPr>
            <w:tcW w:w="498" w:type="pct"/>
            <w:tcBorders>
              <w:top w:val="nil"/>
              <w:left w:val="nil"/>
              <w:bottom w:val="single" w:sz="4" w:space="0" w:color="auto"/>
              <w:right w:val="single" w:sz="4" w:space="0" w:color="auto"/>
            </w:tcBorders>
            <w:shd w:val="clear" w:color="auto" w:fill="auto"/>
            <w:vAlign w:val="bottom"/>
          </w:tcPr>
          <w:p w14:paraId="0B59D379" w14:textId="3EE8BA0B" w:rsidR="00FC08A4" w:rsidRPr="00C96364" w:rsidRDefault="00FC08A4" w:rsidP="00FC08A4">
            <w:pPr>
              <w:pStyle w:val="TableParagraph"/>
              <w:ind w:left="119" w:right="110"/>
              <w:rPr>
                <w:sz w:val="20"/>
                <w:szCs w:val="20"/>
              </w:rPr>
            </w:pPr>
            <w:r w:rsidRPr="00C96364">
              <w:rPr>
                <w:sz w:val="20"/>
                <w:szCs w:val="20"/>
              </w:rPr>
              <w:t>0,000</w:t>
            </w:r>
          </w:p>
        </w:tc>
        <w:tc>
          <w:tcPr>
            <w:tcW w:w="407" w:type="pct"/>
            <w:tcBorders>
              <w:top w:val="nil"/>
              <w:left w:val="nil"/>
              <w:bottom w:val="single" w:sz="4" w:space="0" w:color="auto"/>
              <w:right w:val="single" w:sz="4" w:space="0" w:color="auto"/>
            </w:tcBorders>
            <w:shd w:val="clear" w:color="auto" w:fill="auto"/>
            <w:vAlign w:val="bottom"/>
          </w:tcPr>
          <w:p w14:paraId="10126FEC" w14:textId="28BD2375" w:rsidR="00FC08A4" w:rsidRPr="00C96364" w:rsidRDefault="00FC08A4" w:rsidP="00FC08A4">
            <w:pPr>
              <w:pStyle w:val="TableParagraph"/>
              <w:ind w:left="119" w:right="110"/>
              <w:rPr>
                <w:sz w:val="20"/>
                <w:szCs w:val="20"/>
              </w:rPr>
            </w:pPr>
            <w:r w:rsidRPr="00C96364">
              <w:rPr>
                <w:sz w:val="20"/>
                <w:szCs w:val="20"/>
              </w:rPr>
              <w:t>0,000</w:t>
            </w:r>
          </w:p>
        </w:tc>
      </w:tr>
      <w:bookmarkEnd w:id="354"/>
    </w:tbl>
    <w:p w14:paraId="2C181F49" w14:textId="6C490FDC" w:rsidR="00E01B68" w:rsidRPr="00C96364" w:rsidRDefault="00E01B68" w:rsidP="00227EB3">
      <w:pPr>
        <w:spacing w:line="360" w:lineRule="auto"/>
      </w:pPr>
    </w:p>
    <w:p w14:paraId="49F26342" w14:textId="637C3AA1" w:rsidR="002B333B" w:rsidRPr="00C96364" w:rsidRDefault="002B333B" w:rsidP="00227EB3">
      <w:r w:rsidRPr="00C96364">
        <w:br w:type="page"/>
      </w:r>
    </w:p>
    <w:p w14:paraId="70F83E68" w14:textId="77777777" w:rsidR="00D67D1B" w:rsidRPr="00C96364" w:rsidRDefault="00D67D1B" w:rsidP="003E1A56">
      <w:pPr>
        <w:pStyle w:val="a2"/>
        <w:sectPr w:rsidR="00D67D1B" w:rsidRPr="00C96364" w:rsidSect="00B7231A">
          <w:pgSz w:w="16840" w:h="11910" w:orient="landscape"/>
          <w:pgMar w:top="1701" w:right="567" w:bottom="567" w:left="567" w:header="0" w:footer="590" w:gutter="0"/>
          <w:cols w:space="720"/>
        </w:sectPr>
      </w:pPr>
      <w:bookmarkStart w:id="355" w:name="_Ref514335886"/>
    </w:p>
    <w:p w14:paraId="09F00FB3" w14:textId="111BC243" w:rsidR="000E0E57" w:rsidRPr="00C96364" w:rsidRDefault="00714882" w:rsidP="003E1A56">
      <w:pPr>
        <w:pStyle w:val="a2"/>
      </w:pPr>
      <w:bookmarkStart w:id="356" w:name="_Ref98856820"/>
      <w:r w:rsidRPr="00C96364">
        <w:lastRenderedPageBreak/>
        <w:t>Приросты объемов потребления тепловой энергии на отопление, вентиляцию и горячее водоснабжение</w:t>
      </w:r>
      <w:bookmarkEnd w:id="355"/>
      <w:bookmarkEnd w:id="356"/>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3"/>
        <w:gridCol w:w="1950"/>
        <w:gridCol w:w="1560"/>
        <w:gridCol w:w="1213"/>
        <w:gridCol w:w="1740"/>
        <w:gridCol w:w="1261"/>
        <w:gridCol w:w="1426"/>
        <w:gridCol w:w="1303"/>
      </w:tblGrid>
      <w:tr w:rsidR="001A1254" w:rsidRPr="00C96364" w14:paraId="7FA99B7A" w14:textId="77777777" w:rsidTr="00762884">
        <w:trPr>
          <w:trHeight w:val="23"/>
        </w:trPr>
        <w:tc>
          <w:tcPr>
            <w:tcW w:w="1510" w:type="pct"/>
            <w:vMerge w:val="restart"/>
            <w:shd w:val="clear" w:color="auto" w:fill="auto"/>
            <w:vAlign w:val="center"/>
          </w:tcPr>
          <w:p w14:paraId="59970664" w14:textId="77777777" w:rsidR="001A1254" w:rsidRPr="00C96364" w:rsidRDefault="001A1254" w:rsidP="00227EB3">
            <w:pPr>
              <w:pStyle w:val="TableParagraph"/>
              <w:spacing w:before="1"/>
              <w:rPr>
                <w:b/>
                <w:sz w:val="20"/>
                <w:szCs w:val="20"/>
              </w:rPr>
            </w:pPr>
            <w:bookmarkStart w:id="357" w:name="_Hlk521935110"/>
            <w:r w:rsidRPr="00C96364">
              <w:rPr>
                <w:b/>
                <w:sz w:val="20"/>
                <w:szCs w:val="20"/>
              </w:rPr>
              <w:t>Наименование</w:t>
            </w:r>
          </w:p>
        </w:tc>
        <w:tc>
          <w:tcPr>
            <w:tcW w:w="651" w:type="pct"/>
            <w:shd w:val="clear" w:color="auto" w:fill="auto"/>
          </w:tcPr>
          <w:p w14:paraId="11DD054B" w14:textId="77777777" w:rsidR="001A1254" w:rsidRPr="00C96364" w:rsidRDefault="001A1254" w:rsidP="00227EB3">
            <w:pPr>
              <w:pStyle w:val="TableParagraph"/>
              <w:ind w:left="119" w:right="111"/>
              <w:rPr>
                <w:b/>
                <w:sz w:val="20"/>
                <w:szCs w:val="20"/>
              </w:rPr>
            </w:pPr>
            <w:r w:rsidRPr="00C96364">
              <w:rPr>
                <w:b/>
                <w:sz w:val="20"/>
                <w:szCs w:val="20"/>
              </w:rPr>
              <w:t>Ед.</w:t>
            </w:r>
          </w:p>
          <w:p w14:paraId="6720D55A" w14:textId="77777777" w:rsidR="001A1254" w:rsidRPr="00C96364" w:rsidRDefault="001A1254" w:rsidP="00227EB3">
            <w:pPr>
              <w:pStyle w:val="TableParagraph"/>
              <w:ind w:left="119" w:right="109"/>
              <w:rPr>
                <w:sz w:val="20"/>
                <w:szCs w:val="20"/>
              </w:rPr>
            </w:pPr>
            <w:r w:rsidRPr="00C96364">
              <w:rPr>
                <w:b/>
                <w:sz w:val="20"/>
                <w:szCs w:val="20"/>
              </w:rPr>
              <w:t>измерения</w:t>
            </w:r>
          </w:p>
        </w:tc>
        <w:tc>
          <w:tcPr>
            <w:tcW w:w="2840" w:type="pct"/>
            <w:gridSpan w:val="6"/>
            <w:shd w:val="clear" w:color="auto" w:fill="auto"/>
            <w:vAlign w:val="center"/>
          </w:tcPr>
          <w:p w14:paraId="71A5C5FE" w14:textId="77777777" w:rsidR="001A1254" w:rsidRPr="00C96364" w:rsidRDefault="001A1254" w:rsidP="00227EB3">
            <w:pPr>
              <w:pStyle w:val="TableParagraph"/>
              <w:spacing w:before="125"/>
              <w:rPr>
                <w:b/>
                <w:sz w:val="20"/>
                <w:szCs w:val="20"/>
              </w:rPr>
            </w:pPr>
            <w:r w:rsidRPr="00C96364">
              <w:rPr>
                <w:b/>
                <w:sz w:val="20"/>
                <w:szCs w:val="20"/>
              </w:rPr>
              <w:t>Расчетный срок (на конец рассматриваемого периода)</w:t>
            </w:r>
          </w:p>
        </w:tc>
      </w:tr>
      <w:tr w:rsidR="00E13F92" w:rsidRPr="00C96364" w14:paraId="2CA70971" w14:textId="77777777" w:rsidTr="00762884">
        <w:trPr>
          <w:trHeight w:val="23"/>
        </w:trPr>
        <w:tc>
          <w:tcPr>
            <w:tcW w:w="1510" w:type="pct"/>
            <w:vMerge/>
            <w:shd w:val="clear" w:color="auto" w:fill="auto"/>
            <w:vAlign w:val="center"/>
          </w:tcPr>
          <w:p w14:paraId="28BEA16A" w14:textId="77777777" w:rsidR="00E13F92" w:rsidRPr="00C96364" w:rsidRDefault="00E13F92" w:rsidP="00227EB3">
            <w:pPr>
              <w:jc w:val="center"/>
              <w:rPr>
                <w:sz w:val="20"/>
                <w:szCs w:val="20"/>
              </w:rPr>
            </w:pPr>
          </w:p>
        </w:tc>
        <w:tc>
          <w:tcPr>
            <w:tcW w:w="651" w:type="pct"/>
            <w:shd w:val="clear" w:color="auto" w:fill="auto"/>
          </w:tcPr>
          <w:p w14:paraId="3443305B" w14:textId="77777777" w:rsidR="00E13F92" w:rsidRPr="00C96364" w:rsidRDefault="00E13F92" w:rsidP="00227EB3">
            <w:pPr>
              <w:pStyle w:val="TableParagraph"/>
              <w:spacing w:before="125"/>
              <w:ind w:left="119" w:right="111"/>
              <w:rPr>
                <w:b/>
                <w:sz w:val="20"/>
                <w:szCs w:val="20"/>
              </w:rPr>
            </w:pPr>
            <w:r w:rsidRPr="00C96364">
              <w:rPr>
                <w:b/>
                <w:sz w:val="20"/>
                <w:szCs w:val="20"/>
              </w:rPr>
              <w:t>год</w:t>
            </w:r>
          </w:p>
        </w:tc>
        <w:tc>
          <w:tcPr>
            <w:tcW w:w="521" w:type="pct"/>
            <w:shd w:val="clear" w:color="auto" w:fill="auto"/>
            <w:vAlign w:val="center"/>
          </w:tcPr>
          <w:p w14:paraId="5558A5DF" w14:textId="4541DE41" w:rsidR="00E13F92" w:rsidRPr="00C96364" w:rsidRDefault="00FC08A4" w:rsidP="00227EB3">
            <w:pPr>
              <w:pStyle w:val="TableParagraph"/>
              <w:spacing w:before="1"/>
              <w:ind w:left="253" w:right="246"/>
              <w:rPr>
                <w:b/>
                <w:sz w:val="20"/>
                <w:szCs w:val="20"/>
              </w:rPr>
            </w:pPr>
            <w:r w:rsidRPr="00C96364">
              <w:rPr>
                <w:b/>
                <w:sz w:val="20"/>
              </w:rPr>
              <w:t>2022</w:t>
            </w:r>
          </w:p>
        </w:tc>
        <w:tc>
          <w:tcPr>
            <w:tcW w:w="405" w:type="pct"/>
            <w:shd w:val="clear" w:color="auto" w:fill="auto"/>
            <w:vAlign w:val="center"/>
          </w:tcPr>
          <w:p w14:paraId="44E04A02" w14:textId="4E63AF64" w:rsidR="00E13F92" w:rsidRPr="00C96364" w:rsidRDefault="00FC08A4" w:rsidP="00227EB3">
            <w:pPr>
              <w:pStyle w:val="TableParagraph"/>
              <w:spacing w:before="1"/>
              <w:ind w:left="145" w:right="141"/>
              <w:rPr>
                <w:b/>
                <w:sz w:val="20"/>
                <w:szCs w:val="20"/>
              </w:rPr>
            </w:pPr>
            <w:r w:rsidRPr="00C96364">
              <w:rPr>
                <w:b/>
                <w:sz w:val="20"/>
              </w:rPr>
              <w:t>2023</w:t>
            </w:r>
          </w:p>
        </w:tc>
        <w:tc>
          <w:tcPr>
            <w:tcW w:w="581" w:type="pct"/>
            <w:shd w:val="clear" w:color="auto" w:fill="auto"/>
            <w:vAlign w:val="center"/>
          </w:tcPr>
          <w:p w14:paraId="6B83FB13" w14:textId="41A07DDD" w:rsidR="00E13F92" w:rsidRPr="00C96364" w:rsidRDefault="00FC08A4" w:rsidP="00227EB3">
            <w:pPr>
              <w:pStyle w:val="TableParagraph"/>
              <w:spacing w:before="1"/>
              <w:ind w:left="304" w:right="300"/>
              <w:rPr>
                <w:b/>
                <w:sz w:val="20"/>
                <w:szCs w:val="20"/>
              </w:rPr>
            </w:pPr>
            <w:r w:rsidRPr="00C96364">
              <w:rPr>
                <w:b/>
                <w:sz w:val="20"/>
              </w:rPr>
              <w:t>2024</w:t>
            </w:r>
          </w:p>
        </w:tc>
        <w:tc>
          <w:tcPr>
            <w:tcW w:w="421" w:type="pct"/>
            <w:shd w:val="clear" w:color="auto" w:fill="auto"/>
            <w:vAlign w:val="center"/>
          </w:tcPr>
          <w:p w14:paraId="41440BA0" w14:textId="75F9D4B9" w:rsidR="00E13F92" w:rsidRPr="00C96364" w:rsidRDefault="00FC08A4" w:rsidP="00227EB3">
            <w:pPr>
              <w:pStyle w:val="TableParagraph"/>
              <w:spacing w:before="1"/>
              <w:ind w:left="167" w:right="158"/>
              <w:rPr>
                <w:b/>
                <w:sz w:val="20"/>
                <w:szCs w:val="20"/>
              </w:rPr>
            </w:pPr>
            <w:r w:rsidRPr="00C96364">
              <w:rPr>
                <w:b/>
                <w:sz w:val="20"/>
              </w:rPr>
              <w:t>2025</w:t>
            </w:r>
          </w:p>
        </w:tc>
        <w:tc>
          <w:tcPr>
            <w:tcW w:w="476" w:type="pct"/>
            <w:shd w:val="clear" w:color="auto" w:fill="auto"/>
            <w:vAlign w:val="center"/>
          </w:tcPr>
          <w:p w14:paraId="6A7EDF8D" w14:textId="5D1054FA" w:rsidR="00E13F92" w:rsidRPr="00C96364" w:rsidRDefault="00FC08A4" w:rsidP="00227EB3">
            <w:pPr>
              <w:pStyle w:val="TableParagraph"/>
              <w:spacing w:before="1"/>
              <w:ind w:left="167" w:right="158"/>
              <w:rPr>
                <w:b/>
                <w:sz w:val="20"/>
                <w:szCs w:val="20"/>
              </w:rPr>
            </w:pPr>
            <w:r w:rsidRPr="00C96364">
              <w:rPr>
                <w:b/>
                <w:sz w:val="20"/>
              </w:rPr>
              <w:t>2026</w:t>
            </w:r>
          </w:p>
        </w:tc>
        <w:tc>
          <w:tcPr>
            <w:tcW w:w="435" w:type="pct"/>
            <w:shd w:val="clear" w:color="auto" w:fill="auto"/>
            <w:vAlign w:val="center"/>
          </w:tcPr>
          <w:p w14:paraId="205309AE" w14:textId="11971D0F" w:rsidR="00E13F92" w:rsidRPr="00C96364" w:rsidRDefault="00E13F92" w:rsidP="00227EB3">
            <w:pPr>
              <w:pStyle w:val="TableParagraph"/>
              <w:spacing w:before="1"/>
              <w:ind w:left="144" w:right="136"/>
              <w:rPr>
                <w:b/>
                <w:sz w:val="20"/>
                <w:szCs w:val="20"/>
              </w:rPr>
            </w:pPr>
            <w:r w:rsidRPr="00C96364">
              <w:rPr>
                <w:b/>
                <w:sz w:val="20"/>
              </w:rPr>
              <w:t>2030-2035</w:t>
            </w:r>
          </w:p>
        </w:tc>
      </w:tr>
      <w:tr w:rsidR="00FC08A4" w:rsidRPr="00C96364" w14:paraId="5BE43826" w14:textId="77777777" w:rsidTr="004C3437">
        <w:trPr>
          <w:trHeight w:val="23"/>
        </w:trPr>
        <w:tc>
          <w:tcPr>
            <w:tcW w:w="1510" w:type="pct"/>
            <w:shd w:val="clear" w:color="auto" w:fill="auto"/>
            <w:vAlign w:val="center"/>
          </w:tcPr>
          <w:p w14:paraId="1F21F47E" w14:textId="77777777" w:rsidR="00FC08A4" w:rsidRPr="00C96364" w:rsidRDefault="00FC08A4" w:rsidP="00FC08A4">
            <w:pPr>
              <w:pStyle w:val="TableParagraph"/>
              <w:ind w:left="276" w:right="266"/>
              <w:rPr>
                <w:b/>
                <w:sz w:val="20"/>
                <w:szCs w:val="20"/>
              </w:rPr>
            </w:pPr>
            <w:r w:rsidRPr="00C96364">
              <w:rPr>
                <w:b/>
                <w:sz w:val="20"/>
                <w:szCs w:val="20"/>
              </w:rPr>
              <w:t>Елизаветинское сельское поселение</w:t>
            </w:r>
          </w:p>
        </w:tc>
        <w:tc>
          <w:tcPr>
            <w:tcW w:w="651" w:type="pct"/>
            <w:shd w:val="clear" w:color="auto" w:fill="auto"/>
            <w:vAlign w:val="center"/>
          </w:tcPr>
          <w:p w14:paraId="74AD4157" w14:textId="77777777" w:rsidR="00FC08A4" w:rsidRPr="00C96364" w:rsidRDefault="00FC08A4" w:rsidP="00FC08A4">
            <w:pPr>
              <w:pStyle w:val="TableParagraph"/>
              <w:ind w:left="119" w:right="110"/>
              <w:rPr>
                <w:b/>
                <w:sz w:val="20"/>
                <w:szCs w:val="20"/>
              </w:rPr>
            </w:pPr>
            <w:r w:rsidRPr="00C96364">
              <w:rPr>
                <w:b/>
                <w:sz w:val="20"/>
                <w:szCs w:val="20"/>
              </w:rPr>
              <w:t>Гкал</w:t>
            </w:r>
          </w:p>
        </w:tc>
        <w:tc>
          <w:tcPr>
            <w:tcW w:w="521" w:type="pct"/>
            <w:tcBorders>
              <w:top w:val="single" w:sz="4" w:space="0" w:color="auto"/>
              <w:left w:val="single" w:sz="4" w:space="0" w:color="auto"/>
              <w:bottom w:val="single" w:sz="4" w:space="0" w:color="auto"/>
              <w:right w:val="single" w:sz="4" w:space="0" w:color="auto"/>
            </w:tcBorders>
            <w:shd w:val="clear" w:color="auto" w:fill="auto"/>
            <w:vAlign w:val="bottom"/>
          </w:tcPr>
          <w:p w14:paraId="518F6C77" w14:textId="7EE112AE" w:rsidR="00FC08A4" w:rsidRPr="00C96364" w:rsidRDefault="00FC08A4" w:rsidP="00FC08A4">
            <w:pPr>
              <w:pStyle w:val="TableParagraph"/>
              <w:ind w:left="119" w:right="110"/>
              <w:rPr>
                <w:b/>
                <w:sz w:val="20"/>
                <w:szCs w:val="20"/>
              </w:rPr>
            </w:pPr>
            <w:r w:rsidRPr="00C96364">
              <w:rPr>
                <w:b/>
                <w:sz w:val="20"/>
                <w:szCs w:val="20"/>
              </w:rPr>
              <w:t>0,000</w:t>
            </w:r>
          </w:p>
        </w:tc>
        <w:tc>
          <w:tcPr>
            <w:tcW w:w="405" w:type="pct"/>
            <w:tcBorders>
              <w:top w:val="single" w:sz="4" w:space="0" w:color="auto"/>
              <w:left w:val="nil"/>
              <w:bottom w:val="single" w:sz="4" w:space="0" w:color="auto"/>
              <w:right w:val="single" w:sz="4" w:space="0" w:color="auto"/>
            </w:tcBorders>
            <w:shd w:val="clear" w:color="auto" w:fill="auto"/>
            <w:vAlign w:val="bottom"/>
          </w:tcPr>
          <w:p w14:paraId="0640EF7E" w14:textId="24D1FB40" w:rsidR="00FC08A4" w:rsidRPr="00C96364" w:rsidRDefault="00FC08A4" w:rsidP="00FC08A4">
            <w:pPr>
              <w:pStyle w:val="TableParagraph"/>
              <w:ind w:left="119" w:right="110"/>
              <w:rPr>
                <w:b/>
                <w:sz w:val="20"/>
                <w:szCs w:val="20"/>
              </w:rPr>
            </w:pPr>
            <w:r w:rsidRPr="00C96364">
              <w:rPr>
                <w:b/>
                <w:sz w:val="20"/>
                <w:szCs w:val="20"/>
              </w:rPr>
              <w:t>478,655</w:t>
            </w:r>
          </w:p>
        </w:tc>
        <w:tc>
          <w:tcPr>
            <w:tcW w:w="581" w:type="pct"/>
            <w:tcBorders>
              <w:top w:val="single" w:sz="4" w:space="0" w:color="auto"/>
              <w:left w:val="nil"/>
              <w:bottom w:val="single" w:sz="4" w:space="0" w:color="auto"/>
              <w:right w:val="single" w:sz="4" w:space="0" w:color="auto"/>
            </w:tcBorders>
            <w:shd w:val="clear" w:color="auto" w:fill="auto"/>
            <w:vAlign w:val="bottom"/>
          </w:tcPr>
          <w:p w14:paraId="04307B96" w14:textId="6B55AFB2" w:rsidR="00FC08A4" w:rsidRPr="00C96364" w:rsidRDefault="00FC08A4" w:rsidP="00FC08A4">
            <w:pPr>
              <w:pStyle w:val="TableParagraph"/>
              <w:ind w:left="119" w:right="110"/>
              <w:rPr>
                <w:b/>
                <w:sz w:val="20"/>
                <w:szCs w:val="20"/>
              </w:rPr>
            </w:pPr>
            <w:r w:rsidRPr="00C96364">
              <w:rPr>
                <w:b/>
                <w:sz w:val="20"/>
                <w:szCs w:val="20"/>
              </w:rPr>
              <w:t>0,000</w:t>
            </w:r>
          </w:p>
        </w:tc>
        <w:tc>
          <w:tcPr>
            <w:tcW w:w="421" w:type="pct"/>
            <w:tcBorders>
              <w:top w:val="single" w:sz="4" w:space="0" w:color="auto"/>
              <w:left w:val="nil"/>
              <w:bottom w:val="single" w:sz="4" w:space="0" w:color="auto"/>
              <w:right w:val="single" w:sz="4" w:space="0" w:color="auto"/>
            </w:tcBorders>
            <w:shd w:val="clear" w:color="auto" w:fill="auto"/>
            <w:vAlign w:val="bottom"/>
          </w:tcPr>
          <w:p w14:paraId="5301CF8E" w14:textId="1F81916A" w:rsidR="00FC08A4" w:rsidRPr="00C96364" w:rsidRDefault="00FC08A4" w:rsidP="00FC08A4">
            <w:pPr>
              <w:pStyle w:val="TableParagraph"/>
              <w:ind w:left="119" w:right="110"/>
              <w:rPr>
                <w:b/>
                <w:sz w:val="20"/>
                <w:szCs w:val="20"/>
              </w:rPr>
            </w:pPr>
            <w:r w:rsidRPr="00C96364">
              <w:rPr>
                <w:b/>
                <w:sz w:val="20"/>
                <w:szCs w:val="20"/>
              </w:rPr>
              <w:t>0,000</w:t>
            </w:r>
          </w:p>
        </w:tc>
        <w:tc>
          <w:tcPr>
            <w:tcW w:w="476" w:type="pct"/>
            <w:tcBorders>
              <w:top w:val="single" w:sz="4" w:space="0" w:color="auto"/>
              <w:left w:val="nil"/>
              <w:bottom w:val="single" w:sz="4" w:space="0" w:color="auto"/>
              <w:right w:val="single" w:sz="4" w:space="0" w:color="auto"/>
            </w:tcBorders>
            <w:shd w:val="clear" w:color="auto" w:fill="auto"/>
            <w:vAlign w:val="bottom"/>
          </w:tcPr>
          <w:p w14:paraId="07845EEB" w14:textId="54990EA3" w:rsidR="00FC08A4" w:rsidRPr="00C96364" w:rsidRDefault="00FC08A4" w:rsidP="00FC08A4">
            <w:pPr>
              <w:pStyle w:val="TableParagraph"/>
              <w:ind w:left="119" w:right="110"/>
              <w:rPr>
                <w:b/>
                <w:sz w:val="20"/>
                <w:szCs w:val="20"/>
              </w:rPr>
            </w:pPr>
            <w:r w:rsidRPr="00C96364">
              <w:rPr>
                <w:b/>
                <w:sz w:val="20"/>
                <w:szCs w:val="20"/>
              </w:rPr>
              <w:t>0,000</w:t>
            </w:r>
          </w:p>
        </w:tc>
        <w:tc>
          <w:tcPr>
            <w:tcW w:w="435" w:type="pct"/>
            <w:tcBorders>
              <w:top w:val="single" w:sz="4" w:space="0" w:color="auto"/>
              <w:left w:val="nil"/>
              <w:bottom w:val="single" w:sz="4" w:space="0" w:color="auto"/>
              <w:right w:val="single" w:sz="4" w:space="0" w:color="auto"/>
            </w:tcBorders>
            <w:shd w:val="clear" w:color="auto" w:fill="auto"/>
            <w:vAlign w:val="bottom"/>
          </w:tcPr>
          <w:p w14:paraId="7C3A1929" w14:textId="1CCD0BE2" w:rsidR="00FC08A4" w:rsidRPr="00C96364" w:rsidRDefault="00FC08A4" w:rsidP="00FC08A4">
            <w:pPr>
              <w:pStyle w:val="TableParagraph"/>
              <w:ind w:left="119" w:right="110"/>
              <w:rPr>
                <w:b/>
                <w:sz w:val="20"/>
                <w:szCs w:val="20"/>
              </w:rPr>
            </w:pPr>
            <w:r w:rsidRPr="00C96364">
              <w:rPr>
                <w:b/>
                <w:sz w:val="20"/>
                <w:szCs w:val="20"/>
              </w:rPr>
              <w:t>1065,815</w:t>
            </w:r>
          </w:p>
        </w:tc>
      </w:tr>
      <w:tr w:rsidR="00FC08A4" w:rsidRPr="00C96364" w14:paraId="3D8273C7" w14:textId="77777777" w:rsidTr="004C3437">
        <w:trPr>
          <w:trHeight w:val="23"/>
        </w:trPr>
        <w:tc>
          <w:tcPr>
            <w:tcW w:w="1510" w:type="pct"/>
            <w:shd w:val="clear" w:color="auto" w:fill="auto"/>
            <w:vAlign w:val="center"/>
          </w:tcPr>
          <w:p w14:paraId="5D4AE631" w14:textId="77777777" w:rsidR="00FC08A4" w:rsidRPr="00C96364" w:rsidRDefault="00FC08A4" w:rsidP="00FC08A4">
            <w:pPr>
              <w:pStyle w:val="TableParagraph"/>
              <w:ind w:left="276" w:right="267"/>
              <w:rPr>
                <w:sz w:val="20"/>
                <w:szCs w:val="20"/>
              </w:rPr>
            </w:pPr>
            <w:r w:rsidRPr="00C96364">
              <w:rPr>
                <w:sz w:val="20"/>
                <w:szCs w:val="20"/>
              </w:rPr>
              <w:t>Жилые</w:t>
            </w:r>
          </w:p>
        </w:tc>
        <w:tc>
          <w:tcPr>
            <w:tcW w:w="651" w:type="pct"/>
            <w:shd w:val="clear" w:color="auto" w:fill="auto"/>
            <w:vAlign w:val="center"/>
          </w:tcPr>
          <w:p w14:paraId="1D6DBE38" w14:textId="77777777" w:rsidR="00FC08A4" w:rsidRPr="00C96364" w:rsidRDefault="00FC08A4" w:rsidP="00FC08A4">
            <w:pPr>
              <w:pStyle w:val="TableParagraph"/>
              <w:ind w:left="119" w:right="110"/>
              <w:rPr>
                <w:sz w:val="20"/>
                <w:szCs w:val="20"/>
              </w:rPr>
            </w:pPr>
            <w:r w:rsidRPr="00C96364">
              <w:rPr>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779E3CB7" w14:textId="60279BAF" w:rsidR="00FC08A4" w:rsidRPr="00C96364" w:rsidRDefault="00FC08A4" w:rsidP="00FC08A4">
            <w:pPr>
              <w:pStyle w:val="TableParagraph"/>
              <w:ind w:left="119" w:right="110"/>
              <w:rPr>
                <w:sz w:val="20"/>
                <w:szCs w:val="20"/>
              </w:rPr>
            </w:pPr>
            <w:r w:rsidRPr="00C96364">
              <w:rPr>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0C8C25F4" w14:textId="77FCE8A0" w:rsidR="00FC08A4" w:rsidRPr="00C96364" w:rsidRDefault="00FC08A4" w:rsidP="00FC08A4">
            <w:pPr>
              <w:pStyle w:val="TableParagraph"/>
              <w:ind w:left="119" w:right="110"/>
              <w:rPr>
                <w:sz w:val="20"/>
                <w:szCs w:val="20"/>
              </w:rPr>
            </w:pPr>
            <w:r w:rsidRPr="00C96364">
              <w:rPr>
                <w:sz w:val="20"/>
                <w:szCs w:val="20"/>
              </w:rPr>
              <w:t>478,655</w:t>
            </w:r>
          </w:p>
        </w:tc>
        <w:tc>
          <w:tcPr>
            <w:tcW w:w="581" w:type="pct"/>
            <w:tcBorders>
              <w:top w:val="nil"/>
              <w:left w:val="nil"/>
              <w:bottom w:val="single" w:sz="4" w:space="0" w:color="auto"/>
              <w:right w:val="single" w:sz="4" w:space="0" w:color="auto"/>
            </w:tcBorders>
            <w:shd w:val="clear" w:color="auto" w:fill="auto"/>
            <w:vAlign w:val="bottom"/>
          </w:tcPr>
          <w:p w14:paraId="7798C3A6" w14:textId="51423334" w:rsidR="00FC08A4" w:rsidRPr="00C96364" w:rsidRDefault="00FC08A4" w:rsidP="00FC08A4">
            <w:pPr>
              <w:pStyle w:val="TableParagraph"/>
              <w:ind w:left="119" w:right="110"/>
              <w:rPr>
                <w:sz w:val="20"/>
                <w:szCs w:val="20"/>
              </w:rPr>
            </w:pPr>
            <w:r w:rsidRPr="00C96364">
              <w:rPr>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3A96B87B" w14:textId="154AB5C2" w:rsidR="00FC08A4" w:rsidRPr="00C96364" w:rsidRDefault="00FC08A4" w:rsidP="00FC08A4">
            <w:pPr>
              <w:pStyle w:val="TableParagraph"/>
              <w:ind w:left="119" w:right="110"/>
              <w:rPr>
                <w:sz w:val="20"/>
                <w:szCs w:val="20"/>
              </w:rPr>
            </w:pPr>
            <w:r w:rsidRPr="00C96364">
              <w:rPr>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43302638" w14:textId="5CA5DF44" w:rsidR="00FC08A4" w:rsidRPr="00C96364" w:rsidRDefault="00FC08A4" w:rsidP="00FC08A4">
            <w:pPr>
              <w:pStyle w:val="TableParagraph"/>
              <w:ind w:left="119" w:right="110"/>
              <w:rPr>
                <w:sz w:val="20"/>
                <w:szCs w:val="20"/>
              </w:rPr>
            </w:pPr>
            <w:r w:rsidRPr="00C96364">
              <w:rPr>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2936FC86" w14:textId="1790B0DD" w:rsidR="00FC08A4" w:rsidRPr="00C96364" w:rsidRDefault="00FC08A4" w:rsidP="00FC08A4">
            <w:pPr>
              <w:pStyle w:val="TableParagraph"/>
              <w:ind w:left="119" w:right="110"/>
              <w:rPr>
                <w:sz w:val="20"/>
                <w:szCs w:val="20"/>
              </w:rPr>
            </w:pPr>
            <w:r w:rsidRPr="00C96364">
              <w:rPr>
                <w:sz w:val="20"/>
                <w:szCs w:val="20"/>
              </w:rPr>
              <w:t>956,294</w:t>
            </w:r>
          </w:p>
        </w:tc>
      </w:tr>
      <w:tr w:rsidR="00FC08A4" w:rsidRPr="00C96364" w14:paraId="7B5E7FD5" w14:textId="77777777" w:rsidTr="004C3437">
        <w:trPr>
          <w:trHeight w:val="23"/>
        </w:trPr>
        <w:tc>
          <w:tcPr>
            <w:tcW w:w="1510" w:type="pct"/>
            <w:shd w:val="clear" w:color="auto" w:fill="auto"/>
            <w:vAlign w:val="center"/>
          </w:tcPr>
          <w:p w14:paraId="50A05DA0" w14:textId="77777777" w:rsidR="00FC08A4" w:rsidRPr="00C96364" w:rsidRDefault="00FC08A4" w:rsidP="00FC08A4">
            <w:pPr>
              <w:pStyle w:val="TableParagraph"/>
              <w:ind w:left="276" w:right="267"/>
              <w:rPr>
                <w:sz w:val="20"/>
                <w:szCs w:val="20"/>
              </w:rPr>
            </w:pPr>
            <w:r w:rsidRPr="00C96364">
              <w:rPr>
                <w:sz w:val="20"/>
                <w:szCs w:val="20"/>
              </w:rPr>
              <w:t>Общественные</w:t>
            </w:r>
          </w:p>
        </w:tc>
        <w:tc>
          <w:tcPr>
            <w:tcW w:w="651" w:type="pct"/>
            <w:shd w:val="clear" w:color="auto" w:fill="auto"/>
            <w:vAlign w:val="center"/>
          </w:tcPr>
          <w:p w14:paraId="3334B624" w14:textId="77777777" w:rsidR="00FC08A4" w:rsidRPr="00C96364" w:rsidRDefault="00FC08A4" w:rsidP="00FC08A4">
            <w:pPr>
              <w:pStyle w:val="TableParagraph"/>
              <w:ind w:left="119" w:right="110"/>
              <w:rPr>
                <w:sz w:val="20"/>
                <w:szCs w:val="20"/>
              </w:rPr>
            </w:pPr>
            <w:r w:rsidRPr="00C96364">
              <w:rPr>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0DBA2113" w14:textId="430B599D" w:rsidR="00FC08A4" w:rsidRPr="00C96364" w:rsidRDefault="00FC08A4" w:rsidP="00FC08A4">
            <w:pPr>
              <w:pStyle w:val="TableParagraph"/>
              <w:ind w:left="119" w:right="110"/>
              <w:rPr>
                <w:sz w:val="20"/>
                <w:szCs w:val="20"/>
              </w:rPr>
            </w:pPr>
            <w:r w:rsidRPr="00C96364">
              <w:rPr>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3893888E" w14:textId="75FAAAD0" w:rsidR="00FC08A4" w:rsidRPr="00C96364" w:rsidRDefault="00FC08A4" w:rsidP="00FC08A4">
            <w:pPr>
              <w:pStyle w:val="TableParagraph"/>
              <w:ind w:left="119" w:right="110"/>
              <w:rPr>
                <w:sz w:val="20"/>
                <w:szCs w:val="20"/>
              </w:rPr>
            </w:pPr>
            <w:r w:rsidRPr="00C96364">
              <w:rPr>
                <w:sz w:val="20"/>
                <w:szCs w:val="20"/>
              </w:rPr>
              <w:t>0,000</w:t>
            </w:r>
          </w:p>
        </w:tc>
        <w:tc>
          <w:tcPr>
            <w:tcW w:w="581" w:type="pct"/>
            <w:tcBorders>
              <w:top w:val="nil"/>
              <w:left w:val="nil"/>
              <w:bottom w:val="single" w:sz="4" w:space="0" w:color="auto"/>
              <w:right w:val="single" w:sz="4" w:space="0" w:color="auto"/>
            </w:tcBorders>
            <w:shd w:val="clear" w:color="auto" w:fill="auto"/>
            <w:vAlign w:val="bottom"/>
          </w:tcPr>
          <w:p w14:paraId="0EEA8156" w14:textId="73B32F53" w:rsidR="00FC08A4" w:rsidRPr="00C96364" w:rsidRDefault="00FC08A4" w:rsidP="00FC08A4">
            <w:pPr>
              <w:pStyle w:val="TableParagraph"/>
              <w:ind w:left="119" w:right="110"/>
              <w:rPr>
                <w:sz w:val="20"/>
                <w:szCs w:val="20"/>
              </w:rPr>
            </w:pPr>
            <w:r w:rsidRPr="00C96364">
              <w:rPr>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55707A3C" w14:textId="0E1F547E" w:rsidR="00FC08A4" w:rsidRPr="00C96364" w:rsidRDefault="00FC08A4" w:rsidP="00FC08A4">
            <w:pPr>
              <w:pStyle w:val="TableParagraph"/>
              <w:ind w:left="119" w:right="110"/>
              <w:rPr>
                <w:sz w:val="20"/>
                <w:szCs w:val="20"/>
              </w:rPr>
            </w:pPr>
            <w:r w:rsidRPr="00C96364">
              <w:rPr>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570E4043" w14:textId="76031AD3" w:rsidR="00FC08A4" w:rsidRPr="00C96364" w:rsidRDefault="00FC08A4" w:rsidP="00FC08A4">
            <w:pPr>
              <w:pStyle w:val="TableParagraph"/>
              <w:ind w:left="119" w:right="110"/>
              <w:rPr>
                <w:sz w:val="20"/>
                <w:szCs w:val="20"/>
              </w:rPr>
            </w:pPr>
            <w:r w:rsidRPr="00C96364">
              <w:rPr>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58C43CD4" w14:textId="6B5947C2" w:rsidR="00FC08A4" w:rsidRPr="00C96364" w:rsidRDefault="00FC08A4" w:rsidP="00FC08A4">
            <w:pPr>
              <w:pStyle w:val="TableParagraph"/>
              <w:ind w:left="119" w:right="110"/>
              <w:rPr>
                <w:sz w:val="20"/>
                <w:szCs w:val="20"/>
              </w:rPr>
            </w:pPr>
            <w:r w:rsidRPr="00C96364">
              <w:rPr>
                <w:sz w:val="20"/>
                <w:szCs w:val="20"/>
              </w:rPr>
              <w:t>109,521</w:t>
            </w:r>
          </w:p>
        </w:tc>
      </w:tr>
      <w:tr w:rsidR="00FC08A4" w:rsidRPr="00C96364" w14:paraId="019257B7" w14:textId="77777777" w:rsidTr="004C3437">
        <w:trPr>
          <w:trHeight w:val="23"/>
        </w:trPr>
        <w:tc>
          <w:tcPr>
            <w:tcW w:w="1510" w:type="pct"/>
            <w:shd w:val="clear" w:color="auto" w:fill="auto"/>
            <w:vAlign w:val="center"/>
          </w:tcPr>
          <w:p w14:paraId="735B0104" w14:textId="77777777" w:rsidR="00FC08A4" w:rsidRPr="00C96364" w:rsidRDefault="00FC08A4" w:rsidP="00FC08A4">
            <w:pPr>
              <w:pStyle w:val="TableParagraph"/>
              <w:ind w:left="276" w:right="266"/>
              <w:rPr>
                <w:sz w:val="20"/>
                <w:szCs w:val="20"/>
              </w:rPr>
            </w:pPr>
            <w:r w:rsidRPr="00C96364">
              <w:rPr>
                <w:sz w:val="20"/>
                <w:szCs w:val="20"/>
              </w:rPr>
              <w:t>Прочие</w:t>
            </w:r>
          </w:p>
        </w:tc>
        <w:tc>
          <w:tcPr>
            <w:tcW w:w="651" w:type="pct"/>
            <w:shd w:val="clear" w:color="auto" w:fill="auto"/>
            <w:vAlign w:val="center"/>
          </w:tcPr>
          <w:p w14:paraId="0542F35D" w14:textId="77777777" w:rsidR="00FC08A4" w:rsidRPr="00C96364" w:rsidRDefault="00FC08A4" w:rsidP="00FC08A4">
            <w:pPr>
              <w:pStyle w:val="TableParagraph"/>
              <w:ind w:left="119" w:right="110"/>
              <w:rPr>
                <w:sz w:val="20"/>
                <w:szCs w:val="20"/>
              </w:rPr>
            </w:pPr>
            <w:r w:rsidRPr="00C96364">
              <w:rPr>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42C2EB76" w14:textId="0FFEC0BF" w:rsidR="00FC08A4" w:rsidRPr="00C96364" w:rsidRDefault="00FC08A4" w:rsidP="00FC08A4">
            <w:pPr>
              <w:pStyle w:val="TableParagraph"/>
              <w:ind w:left="119" w:right="110"/>
              <w:rPr>
                <w:sz w:val="20"/>
                <w:szCs w:val="20"/>
              </w:rPr>
            </w:pPr>
            <w:r w:rsidRPr="00C96364">
              <w:rPr>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4ACFEE00" w14:textId="0FC3EBB6" w:rsidR="00FC08A4" w:rsidRPr="00C96364" w:rsidRDefault="00FC08A4" w:rsidP="00FC08A4">
            <w:pPr>
              <w:pStyle w:val="TableParagraph"/>
              <w:ind w:left="119" w:right="110"/>
              <w:rPr>
                <w:sz w:val="20"/>
                <w:szCs w:val="20"/>
              </w:rPr>
            </w:pPr>
            <w:r w:rsidRPr="00C96364">
              <w:rPr>
                <w:sz w:val="20"/>
                <w:szCs w:val="20"/>
              </w:rPr>
              <w:t>0,000</w:t>
            </w:r>
          </w:p>
        </w:tc>
        <w:tc>
          <w:tcPr>
            <w:tcW w:w="581" w:type="pct"/>
            <w:tcBorders>
              <w:top w:val="nil"/>
              <w:left w:val="nil"/>
              <w:bottom w:val="single" w:sz="4" w:space="0" w:color="auto"/>
              <w:right w:val="single" w:sz="4" w:space="0" w:color="auto"/>
            </w:tcBorders>
            <w:shd w:val="clear" w:color="auto" w:fill="auto"/>
            <w:vAlign w:val="bottom"/>
          </w:tcPr>
          <w:p w14:paraId="25EA5190" w14:textId="3C2B7066" w:rsidR="00FC08A4" w:rsidRPr="00C96364" w:rsidRDefault="00FC08A4" w:rsidP="00FC08A4">
            <w:pPr>
              <w:pStyle w:val="TableParagraph"/>
              <w:ind w:left="119" w:right="110"/>
              <w:rPr>
                <w:sz w:val="20"/>
                <w:szCs w:val="20"/>
              </w:rPr>
            </w:pPr>
            <w:r w:rsidRPr="00C96364">
              <w:rPr>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2947D9CE" w14:textId="594B9B79" w:rsidR="00FC08A4" w:rsidRPr="00C96364" w:rsidRDefault="00FC08A4" w:rsidP="00FC08A4">
            <w:pPr>
              <w:pStyle w:val="TableParagraph"/>
              <w:ind w:left="119" w:right="110"/>
              <w:rPr>
                <w:sz w:val="20"/>
                <w:szCs w:val="20"/>
              </w:rPr>
            </w:pPr>
            <w:r w:rsidRPr="00C96364">
              <w:rPr>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447B7B2B" w14:textId="71562071" w:rsidR="00FC08A4" w:rsidRPr="00C96364" w:rsidRDefault="00FC08A4" w:rsidP="00FC08A4">
            <w:pPr>
              <w:pStyle w:val="TableParagraph"/>
              <w:ind w:left="119" w:right="110"/>
              <w:rPr>
                <w:sz w:val="20"/>
                <w:szCs w:val="20"/>
              </w:rPr>
            </w:pPr>
            <w:r w:rsidRPr="00C96364">
              <w:rPr>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5030F776" w14:textId="63C31C4D"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3A8BBBB0" w14:textId="77777777" w:rsidTr="004C3437">
        <w:trPr>
          <w:trHeight w:val="23"/>
        </w:trPr>
        <w:tc>
          <w:tcPr>
            <w:tcW w:w="1510" w:type="pct"/>
            <w:shd w:val="clear" w:color="auto" w:fill="auto"/>
            <w:vAlign w:val="center"/>
          </w:tcPr>
          <w:p w14:paraId="663BC5E5" w14:textId="77777777" w:rsidR="00FC08A4" w:rsidRPr="00C96364" w:rsidRDefault="00FC08A4" w:rsidP="00FC08A4">
            <w:pPr>
              <w:pStyle w:val="TableParagraph"/>
              <w:ind w:left="276" w:right="213"/>
              <w:rPr>
                <w:b/>
                <w:sz w:val="20"/>
                <w:szCs w:val="20"/>
              </w:rPr>
            </w:pPr>
            <w:r w:rsidRPr="00C96364">
              <w:rPr>
                <w:b/>
                <w:sz w:val="20"/>
                <w:szCs w:val="20"/>
              </w:rPr>
              <w:t>Котельная №20 пос. Елизаветино</w:t>
            </w:r>
          </w:p>
        </w:tc>
        <w:tc>
          <w:tcPr>
            <w:tcW w:w="651" w:type="pct"/>
            <w:shd w:val="clear" w:color="auto" w:fill="auto"/>
            <w:vAlign w:val="center"/>
          </w:tcPr>
          <w:p w14:paraId="1E23C7CC" w14:textId="77777777" w:rsidR="00FC08A4" w:rsidRPr="00C96364" w:rsidRDefault="00FC08A4" w:rsidP="00FC08A4">
            <w:pPr>
              <w:pStyle w:val="TableParagraph"/>
              <w:ind w:left="119" w:right="110"/>
              <w:rPr>
                <w:b/>
                <w:sz w:val="20"/>
                <w:szCs w:val="20"/>
              </w:rPr>
            </w:pPr>
            <w:r w:rsidRPr="00C96364">
              <w:rPr>
                <w:b/>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7693D433" w14:textId="46A60830" w:rsidR="00FC08A4" w:rsidRPr="00C96364" w:rsidRDefault="00FC08A4" w:rsidP="00FC08A4">
            <w:pPr>
              <w:pStyle w:val="TableParagraph"/>
              <w:ind w:left="119" w:right="110"/>
              <w:rPr>
                <w:b/>
                <w:sz w:val="20"/>
                <w:szCs w:val="20"/>
              </w:rPr>
            </w:pPr>
            <w:r w:rsidRPr="00C96364">
              <w:rPr>
                <w:b/>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2040A0DD" w14:textId="407EC193" w:rsidR="00FC08A4" w:rsidRPr="00C96364" w:rsidRDefault="00FC08A4" w:rsidP="00FC08A4">
            <w:pPr>
              <w:pStyle w:val="TableParagraph"/>
              <w:ind w:left="119" w:right="110"/>
              <w:rPr>
                <w:b/>
                <w:sz w:val="20"/>
                <w:szCs w:val="20"/>
              </w:rPr>
            </w:pPr>
            <w:r w:rsidRPr="00C96364">
              <w:rPr>
                <w:b/>
                <w:sz w:val="20"/>
                <w:szCs w:val="20"/>
              </w:rPr>
              <w:t>0,000</w:t>
            </w:r>
          </w:p>
        </w:tc>
        <w:tc>
          <w:tcPr>
            <w:tcW w:w="581" w:type="pct"/>
            <w:tcBorders>
              <w:top w:val="nil"/>
              <w:left w:val="nil"/>
              <w:bottom w:val="single" w:sz="4" w:space="0" w:color="auto"/>
              <w:right w:val="single" w:sz="4" w:space="0" w:color="auto"/>
            </w:tcBorders>
            <w:shd w:val="clear" w:color="auto" w:fill="auto"/>
            <w:vAlign w:val="bottom"/>
          </w:tcPr>
          <w:p w14:paraId="6A680D55" w14:textId="6983CC99" w:rsidR="00FC08A4" w:rsidRPr="00C96364" w:rsidRDefault="00FC08A4" w:rsidP="00FC08A4">
            <w:pPr>
              <w:pStyle w:val="TableParagraph"/>
              <w:ind w:left="119" w:right="110"/>
              <w:rPr>
                <w:b/>
                <w:sz w:val="20"/>
                <w:szCs w:val="20"/>
              </w:rPr>
            </w:pPr>
            <w:r w:rsidRPr="00C96364">
              <w:rPr>
                <w:b/>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34D467EC" w14:textId="34857731" w:rsidR="00FC08A4" w:rsidRPr="00C96364" w:rsidRDefault="00FC08A4" w:rsidP="00FC08A4">
            <w:pPr>
              <w:pStyle w:val="TableParagraph"/>
              <w:ind w:left="119" w:right="110"/>
              <w:rPr>
                <w:b/>
                <w:sz w:val="20"/>
                <w:szCs w:val="20"/>
              </w:rPr>
            </w:pPr>
            <w:r w:rsidRPr="00C96364">
              <w:rPr>
                <w:b/>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53A38DBE" w14:textId="541AB720" w:rsidR="00FC08A4" w:rsidRPr="00C96364" w:rsidRDefault="00FC08A4" w:rsidP="00FC08A4">
            <w:pPr>
              <w:pStyle w:val="TableParagraph"/>
              <w:ind w:left="119" w:right="110"/>
              <w:rPr>
                <w:b/>
                <w:sz w:val="20"/>
                <w:szCs w:val="20"/>
              </w:rPr>
            </w:pPr>
            <w:r w:rsidRPr="00C96364">
              <w:rPr>
                <w:b/>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44819707" w14:textId="59D29F7A" w:rsidR="00FC08A4" w:rsidRPr="00C96364" w:rsidRDefault="00FC08A4" w:rsidP="00FC08A4">
            <w:pPr>
              <w:pStyle w:val="TableParagraph"/>
              <w:ind w:left="119" w:right="110"/>
              <w:rPr>
                <w:b/>
                <w:sz w:val="20"/>
                <w:szCs w:val="20"/>
              </w:rPr>
            </w:pPr>
            <w:r w:rsidRPr="00C96364">
              <w:rPr>
                <w:b/>
                <w:sz w:val="20"/>
                <w:szCs w:val="20"/>
              </w:rPr>
              <w:t>0,000</w:t>
            </w:r>
          </w:p>
        </w:tc>
      </w:tr>
      <w:tr w:rsidR="00FC08A4" w:rsidRPr="00C96364" w14:paraId="45773591" w14:textId="77777777" w:rsidTr="004C3437">
        <w:trPr>
          <w:trHeight w:val="23"/>
        </w:trPr>
        <w:tc>
          <w:tcPr>
            <w:tcW w:w="1510" w:type="pct"/>
            <w:shd w:val="clear" w:color="auto" w:fill="auto"/>
            <w:vAlign w:val="center"/>
          </w:tcPr>
          <w:p w14:paraId="1DAC281B" w14:textId="77777777" w:rsidR="00FC08A4" w:rsidRPr="00C96364" w:rsidRDefault="00FC08A4" w:rsidP="00FC08A4">
            <w:pPr>
              <w:pStyle w:val="TableParagraph"/>
              <w:ind w:left="276" w:right="267"/>
              <w:rPr>
                <w:sz w:val="20"/>
                <w:szCs w:val="20"/>
              </w:rPr>
            </w:pPr>
            <w:r w:rsidRPr="00C96364">
              <w:rPr>
                <w:sz w:val="20"/>
                <w:szCs w:val="20"/>
              </w:rPr>
              <w:t>Жилые</w:t>
            </w:r>
          </w:p>
        </w:tc>
        <w:tc>
          <w:tcPr>
            <w:tcW w:w="651" w:type="pct"/>
            <w:shd w:val="clear" w:color="auto" w:fill="auto"/>
            <w:vAlign w:val="center"/>
          </w:tcPr>
          <w:p w14:paraId="708B4D20" w14:textId="77777777" w:rsidR="00FC08A4" w:rsidRPr="00C96364" w:rsidRDefault="00FC08A4" w:rsidP="00FC08A4">
            <w:pPr>
              <w:pStyle w:val="TableParagraph"/>
              <w:ind w:left="119" w:right="110"/>
              <w:rPr>
                <w:sz w:val="20"/>
                <w:szCs w:val="20"/>
              </w:rPr>
            </w:pPr>
            <w:r w:rsidRPr="00C96364">
              <w:rPr>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3CBBADAA" w14:textId="70A6A366" w:rsidR="00FC08A4" w:rsidRPr="00C96364" w:rsidRDefault="00FC08A4" w:rsidP="00FC08A4">
            <w:pPr>
              <w:pStyle w:val="TableParagraph"/>
              <w:ind w:left="119" w:right="110"/>
              <w:rPr>
                <w:sz w:val="20"/>
                <w:szCs w:val="20"/>
              </w:rPr>
            </w:pPr>
            <w:r w:rsidRPr="00C96364">
              <w:rPr>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070217D8" w14:textId="5A474C69" w:rsidR="00FC08A4" w:rsidRPr="00C96364" w:rsidRDefault="00FC08A4" w:rsidP="00FC08A4">
            <w:pPr>
              <w:pStyle w:val="TableParagraph"/>
              <w:ind w:left="119" w:right="110"/>
              <w:rPr>
                <w:sz w:val="20"/>
                <w:szCs w:val="20"/>
              </w:rPr>
            </w:pPr>
            <w:r w:rsidRPr="00C96364">
              <w:rPr>
                <w:sz w:val="20"/>
                <w:szCs w:val="20"/>
              </w:rPr>
              <w:t>0,000</w:t>
            </w:r>
          </w:p>
        </w:tc>
        <w:tc>
          <w:tcPr>
            <w:tcW w:w="581" w:type="pct"/>
            <w:tcBorders>
              <w:top w:val="nil"/>
              <w:left w:val="nil"/>
              <w:bottom w:val="single" w:sz="4" w:space="0" w:color="auto"/>
              <w:right w:val="single" w:sz="4" w:space="0" w:color="auto"/>
            </w:tcBorders>
            <w:shd w:val="clear" w:color="auto" w:fill="auto"/>
            <w:vAlign w:val="bottom"/>
          </w:tcPr>
          <w:p w14:paraId="76597F13" w14:textId="004CF7BB" w:rsidR="00FC08A4" w:rsidRPr="00C96364" w:rsidRDefault="00FC08A4" w:rsidP="00FC08A4">
            <w:pPr>
              <w:pStyle w:val="TableParagraph"/>
              <w:ind w:left="119" w:right="110"/>
              <w:rPr>
                <w:sz w:val="20"/>
                <w:szCs w:val="20"/>
              </w:rPr>
            </w:pPr>
            <w:r w:rsidRPr="00C96364">
              <w:rPr>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626CF24A" w14:textId="352AFB2F" w:rsidR="00FC08A4" w:rsidRPr="00C96364" w:rsidRDefault="00FC08A4" w:rsidP="00FC08A4">
            <w:pPr>
              <w:pStyle w:val="TableParagraph"/>
              <w:ind w:left="119" w:right="110"/>
              <w:rPr>
                <w:sz w:val="20"/>
                <w:szCs w:val="20"/>
              </w:rPr>
            </w:pPr>
            <w:r w:rsidRPr="00C96364">
              <w:rPr>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0897DA6D" w14:textId="5A176708" w:rsidR="00FC08A4" w:rsidRPr="00C96364" w:rsidRDefault="00FC08A4" w:rsidP="00FC08A4">
            <w:pPr>
              <w:pStyle w:val="TableParagraph"/>
              <w:ind w:left="119" w:right="110"/>
              <w:rPr>
                <w:sz w:val="20"/>
                <w:szCs w:val="20"/>
              </w:rPr>
            </w:pPr>
            <w:r w:rsidRPr="00C96364">
              <w:rPr>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44A33D65" w14:textId="3E01A71B"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38CE2EEF" w14:textId="77777777" w:rsidTr="004C3437">
        <w:trPr>
          <w:trHeight w:val="23"/>
        </w:trPr>
        <w:tc>
          <w:tcPr>
            <w:tcW w:w="1510" w:type="pct"/>
            <w:shd w:val="clear" w:color="auto" w:fill="auto"/>
            <w:vAlign w:val="center"/>
          </w:tcPr>
          <w:p w14:paraId="094EC868" w14:textId="77777777" w:rsidR="00FC08A4" w:rsidRPr="00C96364" w:rsidRDefault="00FC08A4" w:rsidP="00FC08A4">
            <w:pPr>
              <w:pStyle w:val="TableParagraph"/>
              <w:ind w:left="276" w:right="267"/>
              <w:rPr>
                <w:sz w:val="20"/>
                <w:szCs w:val="20"/>
              </w:rPr>
            </w:pPr>
            <w:r w:rsidRPr="00C96364">
              <w:rPr>
                <w:sz w:val="20"/>
                <w:szCs w:val="20"/>
              </w:rPr>
              <w:t>Общественные</w:t>
            </w:r>
          </w:p>
        </w:tc>
        <w:tc>
          <w:tcPr>
            <w:tcW w:w="651" w:type="pct"/>
            <w:shd w:val="clear" w:color="auto" w:fill="auto"/>
            <w:vAlign w:val="center"/>
          </w:tcPr>
          <w:p w14:paraId="2E6AF142" w14:textId="77777777" w:rsidR="00FC08A4" w:rsidRPr="00C96364" w:rsidRDefault="00FC08A4" w:rsidP="00FC08A4">
            <w:pPr>
              <w:pStyle w:val="TableParagraph"/>
              <w:ind w:left="119" w:right="110"/>
              <w:rPr>
                <w:sz w:val="20"/>
                <w:szCs w:val="20"/>
              </w:rPr>
            </w:pPr>
            <w:r w:rsidRPr="00C96364">
              <w:rPr>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0627B3B3" w14:textId="66D347B2" w:rsidR="00FC08A4" w:rsidRPr="00C96364" w:rsidRDefault="00FC08A4" w:rsidP="00FC08A4">
            <w:pPr>
              <w:pStyle w:val="TableParagraph"/>
              <w:ind w:left="119" w:right="110"/>
              <w:rPr>
                <w:sz w:val="20"/>
                <w:szCs w:val="20"/>
              </w:rPr>
            </w:pPr>
            <w:r w:rsidRPr="00C96364">
              <w:rPr>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3C2581E4" w14:textId="6E83E2CA" w:rsidR="00FC08A4" w:rsidRPr="00C96364" w:rsidRDefault="00FC08A4" w:rsidP="00FC08A4">
            <w:pPr>
              <w:pStyle w:val="TableParagraph"/>
              <w:ind w:left="119" w:right="110"/>
              <w:rPr>
                <w:sz w:val="20"/>
                <w:szCs w:val="20"/>
              </w:rPr>
            </w:pPr>
            <w:r w:rsidRPr="00C96364">
              <w:rPr>
                <w:sz w:val="20"/>
                <w:szCs w:val="20"/>
              </w:rPr>
              <w:t>0,000</w:t>
            </w:r>
          </w:p>
        </w:tc>
        <w:tc>
          <w:tcPr>
            <w:tcW w:w="581" w:type="pct"/>
            <w:tcBorders>
              <w:top w:val="nil"/>
              <w:left w:val="nil"/>
              <w:bottom w:val="single" w:sz="4" w:space="0" w:color="auto"/>
              <w:right w:val="single" w:sz="4" w:space="0" w:color="auto"/>
            </w:tcBorders>
            <w:shd w:val="clear" w:color="auto" w:fill="auto"/>
            <w:vAlign w:val="bottom"/>
          </w:tcPr>
          <w:p w14:paraId="05F4D396" w14:textId="23C874DC" w:rsidR="00FC08A4" w:rsidRPr="00C96364" w:rsidRDefault="00FC08A4" w:rsidP="00FC08A4">
            <w:pPr>
              <w:pStyle w:val="TableParagraph"/>
              <w:ind w:left="119" w:right="110"/>
              <w:rPr>
                <w:sz w:val="20"/>
                <w:szCs w:val="20"/>
              </w:rPr>
            </w:pPr>
            <w:r w:rsidRPr="00C96364">
              <w:rPr>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1C65C71C" w14:textId="55A35996" w:rsidR="00FC08A4" w:rsidRPr="00C96364" w:rsidRDefault="00FC08A4" w:rsidP="00FC08A4">
            <w:pPr>
              <w:pStyle w:val="TableParagraph"/>
              <w:ind w:left="119" w:right="110"/>
              <w:rPr>
                <w:sz w:val="20"/>
                <w:szCs w:val="20"/>
              </w:rPr>
            </w:pPr>
            <w:r w:rsidRPr="00C96364">
              <w:rPr>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079437B2" w14:textId="620385B8" w:rsidR="00FC08A4" w:rsidRPr="00C96364" w:rsidRDefault="00FC08A4" w:rsidP="00FC08A4">
            <w:pPr>
              <w:pStyle w:val="TableParagraph"/>
              <w:ind w:left="119" w:right="110"/>
              <w:rPr>
                <w:sz w:val="20"/>
                <w:szCs w:val="20"/>
              </w:rPr>
            </w:pPr>
            <w:r w:rsidRPr="00C96364">
              <w:rPr>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5C2955D2" w14:textId="73036EAE"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3C8C412B" w14:textId="77777777" w:rsidTr="004C3437">
        <w:trPr>
          <w:trHeight w:val="23"/>
        </w:trPr>
        <w:tc>
          <w:tcPr>
            <w:tcW w:w="1510" w:type="pct"/>
            <w:shd w:val="clear" w:color="auto" w:fill="auto"/>
            <w:vAlign w:val="center"/>
          </w:tcPr>
          <w:p w14:paraId="58EB51E7" w14:textId="77777777" w:rsidR="00FC08A4" w:rsidRPr="00C96364" w:rsidRDefault="00FC08A4" w:rsidP="00FC08A4">
            <w:pPr>
              <w:pStyle w:val="TableParagraph"/>
              <w:ind w:left="276" w:right="266"/>
              <w:rPr>
                <w:sz w:val="20"/>
                <w:szCs w:val="20"/>
              </w:rPr>
            </w:pPr>
            <w:r w:rsidRPr="00C96364">
              <w:rPr>
                <w:sz w:val="20"/>
                <w:szCs w:val="20"/>
              </w:rPr>
              <w:t>Прочие</w:t>
            </w:r>
          </w:p>
        </w:tc>
        <w:tc>
          <w:tcPr>
            <w:tcW w:w="651" w:type="pct"/>
            <w:shd w:val="clear" w:color="auto" w:fill="auto"/>
            <w:vAlign w:val="center"/>
          </w:tcPr>
          <w:p w14:paraId="56B1E4E8" w14:textId="77777777" w:rsidR="00FC08A4" w:rsidRPr="00C96364" w:rsidRDefault="00FC08A4" w:rsidP="00FC08A4">
            <w:pPr>
              <w:pStyle w:val="TableParagraph"/>
              <w:ind w:left="119" w:right="110"/>
              <w:rPr>
                <w:sz w:val="20"/>
                <w:szCs w:val="20"/>
              </w:rPr>
            </w:pPr>
            <w:r w:rsidRPr="00C96364">
              <w:rPr>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10AF36FB" w14:textId="51AA33D2" w:rsidR="00FC08A4" w:rsidRPr="00C96364" w:rsidRDefault="00FC08A4" w:rsidP="00FC08A4">
            <w:pPr>
              <w:pStyle w:val="TableParagraph"/>
              <w:ind w:left="119" w:right="110"/>
              <w:rPr>
                <w:sz w:val="20"/>
                <w:szCs w:val="20"/>
              </w:rPr>
            </w:pPr>
            <w:r w:rsidRPr="00C96364">
              <w:rPr>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2CDCE3CC" w14:textId="26D916BE" w:rsidR="00FC08A4" w:rsidRPr="00C96364" w:rsidRDefault="00FC08A4" w:rsidP="00FC08A4">
            <w:pPr>
              <w:pStyle w:val="TableParagraph"/>
              <w:ind w:left="119" w:right="110"/>
              <w:rPr>
                <w:sz w:val="20"/>
                <w:szCs w:val="20"/>
              </w:rPr>
            </w:pPr>
            <w:r w:rsidRPr="00C96364">
              <w:rPr>
                <w:sz w:val="20"/>
                <w:szCs w:val="20"/>
              </w:rPr>
              <w:t>0,000</w:t>
            </w:r>
          </w:p>
        </w:tc>
        <w:tc>
          <w:tcPr>
            <w:tcW w:w="581" w:type="pct"/>
            <w:tcBorders>
              <w:top w:val="nil"/>
              <w:left w:val="nil"/>
              <w:bottom w:val="single" w:sz="4" w:space="0" w:color="auto"/>
              <w:right w:val="single" w:sz="4" w:space="0" w:color="auto"/>
            </w:tcBorders>
            <w:shd w:val="clear" w:color="auto" w:fill="auto"/>
            <w:vAlign w:val="bottom"/>
          </w:tcPr>
          <w:p w14:paraId="311BD952" w14:textId="5C37F10A" w:rsidR="00FC08A4" w:rsidRPr="00C96364" w:rsidRDefault="00FC08A4" w:rsidP="00FC08A4">
            <w:pPr>
              <w:pStyle w:val="TableParagraph"/>
              <w:ind w:left="119" w:right="110"/>
              <w:rPr>
                <w:sz w:val="20"/>
                <w:szCs w:val="20"/>
              </w:rPr>
            </w:pPr>
            <w:r w:rsidRPr="00C96364">
              <w:rPr>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146CF692" w14:textId="1828239A" w:rsidR="00FC08A4" w:rsidRPr="00C96364" w:rsidRDefault="00FC08A4" w:rsidP="00FC08A4">
            <w:pPr>
              <w:pStyle w:val="TableParagraph"/>
              <w:ind w:left="119" w:right="110"/>
              <w:rPr>
                <w:sz w:val="20"/>
                <w:szCs w:val="20"/>
              </w:rPr>
            </w:pPr>
            <w:r w:rsidRPr="00C96364">
              <w:rPr>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333BFDB8" w14:textId="45FD2444" w:rsidR="00FC08A4" w:rsidRPr="00C96364" w:rsidRDefault="00FC08A4" w:rsidP="00FC08A4">
            <w:pPr>
              <w:pStyle w:val="TableParagraph"/>
              <w:ind w:left="119" w:right="110"/>
              <w:rPr>
                <w:sz w:val="20"/>
                <w:szCs w:val="20"/>
              </w:rPr>
            </w:pPr>
            <w:r w:rsidRPr="00C96364">
              <w:rPr>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1F81404B" w14:textId="29F73CA3"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125FC57B" w14:textId="77777777" w:rsidTr="004C3437">
        <w:trPr>
          <w:trHeight w:val="23"/>
        </w:trPr>
        <w:tc>
          <w:tcPr>
            <w:tcW w:w="1510" w:type="pct"/>
            <w:shd w:val="clear" w:color="auto" w:fill="auto"/>
            <w:vAlign w:val="center"/>
          </w:tcPr>
          <w:p w14:paraId="6BACEE7D" w14:textId="77777777" w:rsidR="00FC08A4" w:rsidRPr="00C96364" w:rsidRDefault="00FC08A4" w:rsidP="00FC08A4">
            <w:pPr>
              <w:pStyle w:val="TableParagraph"/>
              <w:spacing w:before="1"/>
              <w:ind w:left="276" w:right="265"/>
              <w:rPr>
                <w:b/>
                <w:sz w:val="20"/>
                <w:szCs w:val="20"/>
              </w:rPr>
            </w:pPr>
            <w:r w:rsidRPr="00C96364">
              <w:rPr>
                <w:b/>
                <w:sz w:val="20"/>
                <w:szCs w:val="20"/>
              </w:rPr>
              <w:t>Котельная №35 пос. Елизаветино</w:t>
            </w:r>
          </w:p>
        </w:tc>
        <w:tc>
          <w:tcPr>
            <w:tcW w:w="651" w:type="pct"/>
            <w:shd w:val="clear" w:color="auto" w:fill="auto"/>
            <w:vAlign w:val="center"/>
          </w:tcPr>
          <w:p w14:paraId="64462E17" w14:textId="77777777" w:rsidR="00FC08A4" w:rsidRPr="00C96364" w:rsidRDefault="00FC08A4" w:rsidP="00FC08A4">
            <w:pPr>
              <w:pStyle w:val="TableParagraph"/>
              <w:spacing w:before="1"/>
              <w:ind w:left="119" w:right="110"/>
              <w:rPr>
                <w:b/>
                <w:sz w:val="20"/>
                <w:szCs w:val="20"/>
              </w:rPr>
            </w:pPr>
            <w:r w:rsidRPr="00C96364">
              <w:rPr>
                <w:b/>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39C7F948" w14:textId="48BF28B2" w:rsidR="00FC08A4" w:rsidRPr="00C96364" w:rsidRDefault="00FC08A4" w:rsidP="00FC08A4">
            <w:pPr>
              <w:pStyle w:val="TableParagraph"/>
              <w:ind w:left="119" w:right="110"/>
              <w:rPr>
                <w:b/>
                <w:sz w:val="20"/>
                <w:szCs w:val="20"/>
              </w:rPr>
            </w:pPr>
            <w:r w:rsidRPr="00C96364">
              <w:rPr>
                <w:b/>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47B32249" w14:textId="479A87A9" w:rsidR="00FC08A4" w:rsidRPr="00C96364" w:rsidRDefault="00FC08A4" w:rsidP="00FC08A4">
            <w:pPr>
              <w:pStyle w:val="TableParagraph"/>
              <w:ind w:left="119" w:right="110"/>
              <w:rPr>
                <w:b/>
                <w:sz w:val="20"/>
                <w:szCs w:val="20"/>
              </w:rPr>
            </w:pPr>
            <w:r w:rsidRPr="00C96364">
              <w:rPr>
                <w:b/>
                <w:sz w:val="20"/>
                <w:szCs w:val="20"/>
              </w:rPr>
              <w:t>478,655</w:t>
            </w:r>
          </w:p>
        </w:tc>
        <w:tc>
          <w:tcPr>
            <w:tcW w:w="581" w:type="pct"/>
            <w:tcBorders>
              <w:top w:val="nil"/>
              <w:left w:val="nil"/>
              <w:bottom w:val="single" w:sz="4" w:space="0" w:color="auto"/>
              <w:right w:val="single" w:sz="4" w:space="0" w:color="auto"/>
            </w:tcBorders>
            <w:shd w:val="clear" w:color="auto" w:fill="auto"/>
            <w:vAlign w:val="bottom"/>
          </w:tcPr>
          <w:p w14:paraId="3E373046" w14:textId="6927020B" w:rsidR="00FC08A4" w:rsidRPr="00C96364" w:rsidRDefault="00FC08A4" w:rsidP="00FC08A4">
            <w:pPr>
              <w:pStyle w:val="TableParagraph"/>
              <w:ind w:left="119" w:right="110"/>
              <w:rPr>
                <w:b/>
                <w:sz w:val="20"/>
                <w:szCs w:val="20"/>
              </w:rPr>
            </w:pPr>
            <w:r w:rsidRPr="00C96364">
              <w:rPr>
                <w:b/>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6643BA87" w14:textId="311A64FA" w:rsidR="00FC08A4" w:rsidRPr="00C96364" w:rsidRDefault="00FC08A4" w:rsidP="00FC08A4">
            <w:pPr>
              <w:pStyle w:val="TableParagraph"/>
              <w:ind w:left="119" w:right="110"/>
              <w:rPr>
                <w:b/>
                <w:sz w:val="20"/>
                <w:szCs w:val="20"/>
              </w:rPr>
            </w:pPr>
            <w:r w:rsidRPr="00C96364">
              <w:rPr>
                <w:b/>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4F57C9B9" w14:textId="1217E33F" w:rsidR="00FC08A4" w:rsidRPr="00C96364" w:rsidRDefault="00FC08A4" w:rsidP="00FC08A4">
            <w:pPr>
              <w:pStyle w:val="TableParagraph"/>
              <w:ind w:left="119" w:right="110"/>
              <w:rPr>
                <w:b/>
                <w:sz w:val="20"/>
                <w:szCs w:val="20"/>
              </w:rPr>
            </w:pPr>
            <w:r w:rsidRPr="00C96364">
              <w:rPr>
                <w:b/>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75E2A1A2" w14:textId="3CB38719" w:rsidR="00FC08A4" w:rsidRPr="00C96364" w:rsidRDefault="00FC08A4" w:rsidP="00FC08A4">
            <w:pPr>
              <w:pStyle w:val="TableParagraph"/>
              <w:ind w:left="119" w:right="110"/>
              <w:rPr>
                <w:b/>
                <w:sz w:val="20"/>
                <w:szCs w:val="20"/>
              </w:rPr>
            </w:pPr>
            <w:r w:rsidRPr="00C96364">
              <w:rPr>
                <w:b/>
                <w:sz w:val="20"/>
                <w:szCs w:val="20"/>
              </w:rPr>
              <w:t>715,817</w:t>
            </w:r>
          </w:p>
        </w:tc>
      </w:tr>
      <w:tr w:rsidR="00FC08A4" w:rsidRPr="00C96364" w14:paraId="7DFA8C7D" w14:textId="77777777" w:rsidTr="004C3437">
        <w:trPr>
          <w:trHeight w:val="23"/>
        </w:trPr>
        <w:tc>
          <w:tcPr>
            <w:tcW w:w="1510" w:type="pct"/>
            <w:shd w:val="clear" w:color="auto" w:fill="auto"/>
            <w:vAlign w:val="center"/>
          </w:tcPr>
          <w:p w14:paraId="7F27BC72" w14:textId="77777777" w:rsidR="00FC08A4" w:rsidRPr="00C96364" w:rsidRDefault="00FC08A4" w:rsidP="00FC08A4">
            <w:pPr>
              <w:pStyle w:val="TableParagraph"/>
              <w:ind w:left="276" w:right="267"/>
              <w:rPr>
                <w:sz w:val="20"/>
                <w:szCs w:val="20"/>
              </w:rPr>
            </w:pPr>
            <w:r w:rsidRPr="00C96364">
              <w:rPr>
                <w:sz w:val="20"/>
                <w:szCs w:val="20"/>
              </w:rPr>
              <w:t>Жилые</w:t>
            </w:r>
          </w:p>
        </w:tc>
        <w:tc>
          <w:tcPr>
            <w:tcW w:w="651" w:type="pct"/>
            <w:shd w:val="clear" w:color="auto" w:fill="auto"/>
            <w:vAlign w:val="center"/>
          </w:tcPr>
          <w:p w14:paraId="32756D88" w14:textId="77777777" w:rsidR="00FC08A4" w:rsidRPr="00C96364" w:rsidRDefault="00FC08A4" w:rsidP="00FC08A4">
            <w:pPr>
              <w:pStyle w:val="TableParagraph"/>
              <w:ind w:left="119" w:right="110"/>
              <w:rPr>
                <w:sz w:val="20"/>
                <w:szCs w:val="20"/>
              </w:rPr>
            </w:pPr>
            <w:r w:rsidRPr="00C96364">
              <w:rPr>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05B35C4A" w14:textId="30F8367A" w:rsidR="00FC08A4" w:rsidRPr="00C96364" w:rsidRDefault="00FC08A4" w:rsidP="00FC08A4">
            <w:pPr>
              <w:pStyle w:val="TableParagraph"/>
              <w:ind w:left="119" w:right="110"/>
              <w:rPr>
                <w:sz w:val="20"/>
                <w:szCs w:val="20"/>
              </w:rPr>
            </w:pPr>
            <w:r w:rsidRPr="00C96364">
              <w:rPr>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4CE837B5" w14:textId="2973298A" w:rsidR="00FC08A4" w:rsidRPr="00C96364" w:rsidRDefault="00FC08A4" w:rsidP="00FC08A4">
            <w:pPr>
              <w:pStyle w:val="TableParagraph"/>
              <w:ind w:left="119" w:right="110"/>
              <w:rPr>
                <w:sz w:val="20"/>
                <w:szCs w:val="20"/>
              </w:rPr>
            </w:pPr>
            <w:r w:rsidRPr="00C96364">
              <w:rPr>
                <w:sz w:val="20"/>
                <w:szCs w:val="20"/>
              </w:rPr>
              <w:t>478,655</w:t>
            </w:r>
          </w:p>
        </w:tc>
        <w:tc>
          <w:tcPr>
            <w:tcW w:w="581" w:type="pct"/>
            <w:tcBorders>
              <w:top w:val="nil"/>
              <w:left w:val="nil"/>
              <w:bottom w:val="single" w:sz="4" w:space="0" w:color="auto"/>
              <w:right w:val="single" w:sz="4" w:space="0" w:color="auto"/>
            </w:tcBorders>
            <w:shd w:val="clear" w:color="auto" w:fill="auto"/>
            <w:vAlign w:val="bottom"/>
          </w:tcPr>
          <w:p w14:paraId="03ADF6C5" w14:textId="1886520A" w:rsidR="00FC08A4" w:rsidRPr="00C96364" w:rsidRDefault="00FC08A4" w:rsidP="00FC08A4">
            <w:pPr>
              <w:pStyle w:val="TableParagraph"/>
              <w:ind w:left="119" w:right="110"/>
              <w:rPr>
                <w:sz w:val="20"/>
                <w:szCs w:val="20"/>
              </w:rPr>
            </w:pPr>
            <w:r w:rsidRPr="00C96364">
              <w:rPr>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43E09924" w14:textId="586DD88A" w:rsidR="00FC08A4" w:rsidRPr="00C96364" w:rsidRDefault="00FC08A4" w:rsidP="00FC08A4">
            <w:pPr>
              <w:pStyle w:val="TableParagraph"/>
              <w:ind w:left="119" w:right="110"/>
              <w:rPr>
                <w:sz w:val="20"/>
                <w:szCs w:val="20"/>
              </w:rPr>
            </w:pPr>
            <w:r w:rsidRPr="00C96364">
              <w:rPr>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1A5FCF0D" w14:textId="73260A4E" w:rsidR="00FC08A4" w:rsidRPr="00C96364" w:rsidRDefault="00FC08A4" w:rsidP="00FC08A4">
            <w:pPr>
              <w:pStyle w:val="TableParagraph"/>
              <w:ind w:left="119" w:right="110"/>
              <w:rPr>
                <w:sz w:val="20"/>
                <w:szCs w:val="20"/>
              </w:rPr>
            </w:pPr>
            <w:r w:rsidRPr="00C96364">
              <w:rPr>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6896D872" w14:textId="51C0D96B" w:rsidR="00FC08A4" w:rsidRPr="00C96364" w:rsidRDefault="00FC08A4" w:rsidP="00FC08A4">
            <w:pPr>
              <w:pStyle w:val="TableParagraph"/>
              <w:ind w:left="119" w:right="110"/>
              <w:rPr>
                <w:sz w:val="20"/>
                <w:szCs w:val="20"/>
              </w:rPr>
            </w:pPr>
            <w:r w:rsidRPr="00C96364">
              <w:rPr>
                <w:sz w:val="20"/>
                <w:szCs w:val="20"/>
              </w:rPr>
              <w:t>715,817</w:t>
            </w:r>
          </w:p>
        </w:tc>
      </w:tr>
      <w:tr w:rsidR="00FC08A4" w:rsidRPr="00C96364" w14:paraId="03A145B4" w14:textId="77777777" w:rsidTr="004C3437">
        <w:trPr>
          <w:trHeight w:val="23"/>
        </w:trPr>
        <w:tc>
          <w:tcPr>
            <w:tcW w:w="1510" w:type="pct"/>
            <w:shd w:val="clear" w:color="auto" w:fill="auto"/>
            <w:vAlign w:val="center"/>
          </w:tcPr>
          <w:p w14:paraId="0FEC9A03" w14:textId="77777777" w:rsidR="00FC08A4" w:rsidRPr="00C96364" w:rsidRDefault="00FC08A4" w:rsidP="00FC08A4">
            <w:pPr>
              <w:pStyle w:val="TableParagraph"/>
              <w:ind w:left="276" w:right="267"/>
              <w:rPr>
                <w:sz w:val="20"/>
                <w:szCs w:val="20"/>
              </w:rPr>
            </w:pPr>
            <w:r w:rsidRPr="00C96364">
              <w:rPr>
                <w:sz w:val="20"/>
                <w:szCs w:val="20"/>
              </w:rPr>
              <w:t>Общественные</w:t>
            </w:r>
          </w:p>
        </w:tc>
        <w:tc>
          <w:tcPr>
            <w:tcW w:w="651" w:type="pct"/>
            <w:shd w:val="clear" w:color="auto" w:fill="auto"/>
            <w:vAlign w:val="center"/>
          </w:tcPr>
          <w:p w14:paraId="02DD2FA6" w14:textId="77777777" w:rsidR="00FC08A4" w:rsidRPr="00C96364" w:rsidRDefault="00FC08A4" w:rsidP="00FC08A4">
            <w:pPr>
              <w:pStyle w:val="TableParagraph"/>
              <w:ind w:left="119" w:right="110"/>
              <w:rPr>
                <w:sz w:val="20"/>
                <w:szCs w:val="20"/>
              </w:rPr>
            </w:pPr>
            <w:r w:rsidRPr="00C96364">
              <w:rPr>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26764A0D" w14:textId="7A9C57BF" w:rsidR="00FC08A4" w:rsidRPr="00C96364" w:rsidRDefault="00FC08A4" w:rsidP="00FC08A4">
            <w:pPr>
              <w:pStyle w:val="TableParagraph"/>
              <w:ind w:left="119" w:right="110"/>
              <w:rPr>
                <w:sz w:val="20"/>
                <w:szCs w:val="20"/>
              </w:rPr>
            </w:pPr>
            <w:r w:rsidRPr="00C96364">
              <w:rPr>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230393E4" w14:textId="166B3188" w:rsidR="00FC08A4" w:rsidRPr="00C96364" w:rsidRDefault="00FC08A4" w:rsidP="00FC08A4">
            <w:pPr>
              <w:pStyle w:val="TableParagraph"/>
              <w:ind w:left="119" w:right="110"/>
              <w:rPr>
                <w:sz w:val="20"/>
                <w:szCs w:val="20"/>
              </w:rPr>
            </w:pPr>
            <w:r w:rsidRPr="00C96364">
              <w:rPr>
                <w:sz w:val="20"/>
                <w:szCs w:val="20"/>
              </w:rPr>
              <w:t>0,000</w:t>
            </w:r>
          </w:p>
        </w:tc>
        <w:tc>
          <w:tcPr>
            <w:tcW w:w="581" w:type="pct"/>
            <w:tcBorders>
              <w:top w:val="nil"/>
              <w:left w:val="nil"/>
              <w:bottom w:val="single" w:sz="4" w:space="0" w:color="auto"/>
              <w:right w:val="single" w:sz="4" w:space="0" w:color="auto"/>
            </w:tcBorders>
            <w:shd w:val="clear" w:color="auto" w:fill="auto"/>
            <w:vAlign w:val="bottom"/>
          </w:tcPr>
          <w:p w14:paraId="5B4D4A06" w14:textId="74060EA4" w:rsidR="00FC08A4" w:rsidRPr="00C96364" w:rsidRDefault="00FC08A4" w:rsidP="00FC08A4">
            <w:pPr>
              <w:pStyle w:val="TableParagraph"/>
              <w:ind w:left="119" w:right="110"/>
              <w:rPr>
                <w:sz w:val="20"/>
                <w:szCs w:val="20"/>
              </w:rPr>
            </w:pPr>
            <w:r w:rsidRPr="00C96364">
              <w:rPr>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3F1DAADC" w14:textId="702E9C40" w:rsidR="00FC08A4" w:rsidRPr="00C96364" w:rsidRDefault="00FC08A4" w:rsidP="00FC08A4">
            <w:pPr>
              <w:pStyle w:val="TableParagraph"/>
              <w:ind w:left="119" w:right="110"/>
              <w:rPr>
                <w:sz w:val="20"/>
                <w:szCs w:val="20"/>
              </w:rPr>
            </w:pPr>
            <w:r w:rsidRPr="00C96364">
              <w:rPr>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70309C3A" w14:textId="0D71583C" w:rsidR="00FC08A4" w:rsidRPr="00C96364" w:rsidRDefault="00FC08A4" w:rsidP="00FC08A4">
            <w:pPr>
              <w:pStyle w:val="TableParagraph"/>
              <w:ind w:left="119" w:right="110"/>
              <w:rPr>
                <w:sz w:val="20"/>
                <w:szCs w:val="20"/>
              </w:rPr>
            </w:pPr>
            <w:r w:rsidRPr="00C96364">
              <w:rPr>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13E642E7" w14:textId="348CC167"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4815C0CA" w14:textId="77777777" w:rsidTr="004C3437">
        <w:trPr>
          <w:trHeight w:val="23"/>
        </w:trPr>
        <w:tc>
          <w:tcPr>
            <w:tcW w:w="1510" w:type="pct"/>
            <w:shd w:val="clear" w:color="auto" w:fill="auto"/>
            <w:vAlign w:val="center"/>
          </w:tcPr>
          <w:p w14:paraId="5CFBBD31" w14:textId="77777777" w:rsidR="00FC08A4" w:rsidRPr="00C96364" w:rsidRDefault="00FC08A4" w:rsidP="00FC08A4">
            <w:pPr>
              <w:pStyle w:val="TableParagraph"/>
              <w:ind w:left="276" w:right="266"/>
              <w:rPr>
                <w:sz w:val="20"/>
                <w:szCs w:val="20"/>
              </w:rPr>
            </w:pPr>
            <w:r w:rsidRPr="00C96364">
              <w:rPr>
                <w:sz w:val="20"/>
                <w:szCs w:val="20"/>
              </w:rPr>
              <w:t>Прочие</w:t>
            </w:r>
          </w:p>
        </w:tc>
        <w:tc>
          <w:tcPr>
            <w:tcW w:w="651" w:type="pct"/>
            <w:shd w:val="clear" w:color="auto" w:fill="auto"/>
            <w:vAlign w:val="center"/>
          </w:tcPr>
          <w:p w14:paraId="4095E07C" w14:textId="77777777" w:rsidR="00FC08A4" w:rsidRPr="00C96364" w:rsidRDefault="00FC08A4" w:rsidP="00FC08A4">
            <w:pPr>
              <w:pStyle w:val="TableParagraph"/>
              <w:ind w:left="119" w:right="110"/>
              <w:rPr>
                <w:sz w:val="20"/>
                <w:szCs w:val="20"/>
              </w:rPr>
            </w:pPr>
            <w:r w:rsidRPr="00C96364">
              <w:rPr>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1BB88F1D" w14:textId="7D945CEA" w:rsidR="00FC08A4" w:rsidRPr="00C96364" w:rsidRDefault="00FC08A4" w:rsidP="00FC08A4">
            <w:pPr>
              <w:pStyle w:val="TableParagraph"/>
              <w:ind w:left="119" w:right="110"/>
              <w:rPr>
                <w:sz w:val="20"/>
                <w:szCs w:val="20"/>
              </w:rPr>
            </w:pPr>
            <w:r w:rsidRPr="00C96364">
              <w:rPr>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1257109F" w14:textId="2C16E60D" w:rsidR="00FC08A4" w:rsidRPr="00C96364" w:rsidRDefault="00FC08A4" w:rsidP="00FC08A4">
            <w:pPr>
              <w:pStyle w:val="TableParagraph"/>
              <w:ind w:left="119" w:right="110"/>
              <w:rPr>
                <w:sz w:val="20"/>
                <w:szCs w:val="20"/>
              </w:rPr>
            </w:pPr>
            <w:r w:rsidRPr="00C96364">
              <w:rPr>
                <w:sz w:val="20"/>
                <w:szCs w:val="20"/>
              </w:rPr>
              <w:t>0,000</w:t>
            </w:r>
          </w:p>
        </w:tc>
        <w:tc>
          <w:tcPr>
            <w:tcW w:w="581" w:type="pct"/>
            <w:tcBorders>
              <w:top w:val="nil"/>
              <w:left w:val="nil"/>
              <w:bottom w:val="single" w:sz="4" w:space="0" w:color="auto"/>
              <w:right w:val="single" w:sz="4" w:space="0" w:color="auto"/>
            </w:tcBorders>
            <w:shd w:val="clear" w:color="auto" w:fill="auto"/>
            <w:vAlign w:val="bottom"/>
          </w:tcPr>
          <w:p w14:paraId="3125695F" w14:textId="276C8E95" w:rsidR="00FC08A4" w:rsidRPr="00C96364" w:rsidRDefault="00FC08A4" w:rsidP="00FC08A4">
            <w:pPr>
              <w:pStyle w:val="TableParagraph"/>
              <w:ind w:left="119" w:right="110"/>
              <w:rPr>
                <w:sz w:val="20"/>
                <w:szCs w:val="20"/>
              </w:rPr>
            </w:pPr>
            <w:r w:rsidRPr="00C96364">
              <w:rPr>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0348318A" w14:textId="18DA6B96" w:rsidR="00FC08A4" w:rsidRPr="00C96364" w:rsidRDefault="00FC08A4" w:rsidP="00FC08A4">
            <w:pPr>
              <w:pStyle w:val="TableParagraph"/>
              <w:ind w:left="119" w:right="110"/>
              <w:rPr>
                <w:sz w:val="20"/>
                <w:szCs w:val="20"/>
              </w:rPr>
            </w:pPr>
            <w:r w:rsidRPr="00C96364">
              <w:rPr>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03A12E50" w14:textId="11622F81" w:rsidR="00FC08A4" w:rsidRPr="00C96364" w:rsidRDefault="00FC08A4" w:rsidP="00FC08A4">
            <w:pPr>
              <w:pStyle w:val="TableParagraph"/>
              <w:ind w:left="119" w:right="110"/>
              <w:rPr>
                <w:sz w:val="20"/>
                <w:szCs w:val="20"/>
              </w:rPr>
            </w:pPr>
            <w:r w:rsidRPr="00C96364">
              <w:rPr>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597A68DD" w14:textId="53F17B1D"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6462C136" w14:textId="77777777" w:rsidTr="004C3437">
        <w:trPr>
          <w:trHeight w:val="23"/>
        </w:trPr>
        <w:tc>
          <w:tcPr>
            <w:tcW w:w="1510" w:type="pct"/>
            <w:shd w:val="clear" w:color="auto" w:fill="auto"/>
            <w:vAlign w:val="center"/>
          </w:tcPr>
          <w:p w14:paraId="0591E020" w14:textId="77777777" w:rsidR="00FC08A4" w:rsidRPr="00C96364" w:rsidRDefault="00FC08A4" w:rsidP="00FC08A4">
            <w:pPr>
              <w:pStyle w:val="TableParagraph"/>
              <w:ind w:left="276" w:right="265"/>
              <w:rPr>
                <w:b/>
                <w:sz w:val="20"/>
                <w:szCs w:val="20"/>
              </w:rPr>
            </w:pPr>
            <w:r w:rsidRPr="00C96364">
              <w:rPr>
                <w:b/>
                <w:sz w:val="20"/>
                <w:szCs w:val="20"/>
              </w:rPr>
              <w:t>Котельная №47 пос. Елизаветино</w:t>
            </w:r>
          </w:p>
        </w:tc>
        <w:tc>
          <w:tcPr>
            <w:tcW w:w="651" w:type="pct"/>
            <w:shd w:val="clear" w:color="auto" w:fill="auto"/>
            <w:vAlign w:val="center"/>
          </w:tcPr>
          <w:p w14:paraId="484FDDD4" w14:textId="77777777" w:rsidR="00FC08A4" w:rsidRPr="00C96364" w:rsidRDefault="00FC08A4" w:rsidP="00FC08A4">
            <w:pPr>
              <w:pStyle w:val="TableParagraph"/>
              <w:ind w:left="119" w:right="110"/>
              <w:rPr>
                <w:b/>
                <w:sz w:val="20"/>
                <w:szCs w:val="20"/>
              </w:rPr>
            </w:pPr>
            <w:r w:rsidRPr="00C96364">
              <w:rPr>
                <w:b/>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37F9E226" w14:textId="57090DC0" w:rsidR="00FC08A4" w:rsidRPr="00C96364" w:rsidRDefault="00FC08A4" w:rsidP="00FC08A4">
            <w:pPr>
              <w:pStyle w:val="TableParagraph"/>
              <w:ind w:left="119" w:right="110"/>
              <w:rPr>
                <w:b/>
                <w:sz w:val="20"/>
                <w:szCs w:val="20"/>
              </w:rPr>
            </w:pPr>
            <w:r w:rsidRPr="00C96364">
              <w:rPr>
                <w:b/>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086593AA" w14:textId="3E237F8F" w:rsidR="00FC08A4" w:rsidRPr="00C96364" w:rsidRDefault="00FC08A4" w:rsidP="00FC08A4">
            <w:pPr>
              <w:pStyle w:val="TableParagraph"/>
              <w:ind w:left="119" w:right="110"/>
              <w:rPr>
                <w:b/>
                <w:sz w:val="20"/>
                <w:szCs w:val="20"/>
              </w:rPr>
            </w:pPr>
            <w:r w:rsidRPr="00C96364">
              <w:rPr>
                <w:b/>
                <w:sz w:val="20"/>
                <w:szCs w:val="20"/>
              </w:rPr>
              <w:t>0,000</w:t>
            </w:r>
          </w:p>
        </w:tc>
        <w:tc>
          <w:tcPr>
            <w:tcW w:w="581" w:type="pct"/>
            <w:tcBorders>
              <w:top w:val="nil"/>
              <w:left w:val="nil"/>
              <w:bottom w:val="single" w:sz="4" w:space="0" w:color="auto"/>
              <w:right w:val="single" w:sz="4" w:space="0" w:color="auto"/>
            </w:tcBorders>
            <w:shd w:val="clear" w:color="auto" w:fill="auto"/>
            <w:vAlign w:val="bottom"/>
          </w:tcPr>
          <w:p w14:paraId="3BDE9BA7" w14:textId="0AA6BE47" w:rsidR="00FC08A4" w:rsidRPr="00C96364" w:rsidRDefault="00FC08A4" w:rsidP="00FC08A4">
            <w:pPr>
              <w:pStyle w:val="TableParagraph"/>
              <w:ind w:left="119" w:right="110"/>
              <w:rPr>
                <w:b/>
                <w:sz w:val="20"/>
                <w:szCs w:val="20"/>
              </w:rPr>
            </w:pPr>
            <w:r w:rsidRPr="00C96364">
              <w:rPr>
                <w:b/>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660626AA" w14:textId="78779C2D" w:rsidR="00FC08A4" w:rsidRPr="00C96364" w:rsidRDefault="00FC08A4" w:rsidP="00FC08A4">
            <w:pPr>
              <w:pStyle w:val="TableParagraph"/>
              <w:ind w:left="119" w:right="110"/>
              <w:rPr>
                <w:b/>
                <w:sz w:val="20"/>
                <w:szCs w:val="20"/>
              </w:rPr>
            </w:pPr>
            <w:r w:rsidRPr="00C96364">
              <w:rPr>
                <w:b/>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15062F29" w14:textId="6E17E359" w:rsidR="00FC08A4" w:rsidRPr="00C96364" w:rsidRDefault="00FC08A4" w:rsidP="00FC08A4">
            <w:pPr>
              <w:pStyle w:val="TableParagraph"/>
              <w:ind w:left="119" w:right="110"/>
              <w:rPr>
                <w:b/>
                <w:sz w:val="20"/>
                <w:szCs w:val="20"/>
              </w:rPr>
            </w:pPr>
            <w:r w:rsidRPr="00C96364">
              <w:rPr>
                <w:b/>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294C04D9" w14:textId="72997845" w:rsidR="00FC08A4" w:rsidRPr="00C96364" w:rsidRDefault="00FC08A4" w:rsidP="00FC08A4">
            <w:pPr>
              <w:pStyle w:val="TableParagraph"/>
              <w:ind w:left="119" w:right="110"/>
              <w:rPr>
                <w:b/>
                <w:sz w:val="20"/>
                <w:szCs w:val="20"/>
              </w:rPr>
            </w:pPr>
            <w:r w:rsidRPr="00C96364">
              <w:rPr>
                <w:b/>
                <w:sz w:val="20"/>
                <w:szCs w:val="20"/>
              </w:rPr>
              <w:t>240,477</w:t>
            </w:r>
          </w:p>
        </w:tc>
      </w:tr>
      <w:tr w:rsidR="00FC08A4" w:rsidRPr="00C96364" w14:paraId="3388F4F4" w14:textId="77777777" w:rsidTr="004C3437">
        <w:trPr>
          <w:trHeight w:val="23"/>
        </w:trPr>
        <w:tc>
          <w:tcPr>
            <w:tcW w:w="1510" w:type="pct"/>
            <w:shd w:val="clear" w:color="auto" w:fill="auto"/>
            <w:vAlign w:val="center"/>
          </w:tcPr>
          <w:p w14:paraId="3B9B204A" w14:textId="77777777" w:rsidR="00FC08A4" w:rsidRPr="00C96364" w:rsidRDefault="00FC08A4" w:rsidP="00FC08A4">
            <w:pPr>
              <w:pStyle w:val="TableParagraph"/>
              <w:ind w:left="276" w:right="267"/>
              <w:rPr>
                <w:sz w:val="20"/>
                <w:szCs w:val="20"/>
              </w:rPr>
            </w:pPr>
            <w:r w:rsidRPr="00C96364">
              <w:rPr>
                <w:sz w:val="20"/>
                <w:szCs w:val="20"/>
              </w:rPr>
              <w:t>Жилые</w:t>
            </w:r>
          </w:p>
        </w:tc>
        <w:tc>
          <w:tcPr>
            <w:tcW w:w="651" w:type="pct"/>
            <w:shd w:val="clear" w:color="auto" w:fill="auto"/>
            <w:vAlign w:val="center"/>
          </w:tcPr>
          <w:p w14:paraId="49329165" w14:textId="77777777" w:rsidR="00FC08A4" w:rsidRPr="00C96364" w:rsidRDefault="00FC08A4" w:rsidP="00FC08A4">
            <w:pPr>
              <w:pStyle w:val="TableParagraph"/>
              <w:ind w:left="119" w:right="110"/>
              <w:rPr>
                <w:sz w:val="20"/>
                <w:szCs w:val="20"/>
              </w:rPr>
            </w:pPr>
            <w:r w:rsidRPr="00C96364">
              <w:rPr>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1AE17C25" w14:textId="6D05D611" w:rsidR="00FC08A4" w:rsidRPr="00C96364" w:rsidRDefault="00FC08A4" w:rsidP="00FC08A4">
            <w:pPr>
              <w:pStyle w:val="TableParagraph"/>
              <w:ind w:left="119" w:right="110"/>
              <w:rPr>
                <w:sz w:val="20"/>
                <w:szCs w:val="20"/>
              </w:rPr>
            </w:pPr>
            <w:r w:rsidRPr="00C96364">
              <w:rPr>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5764690A" w14:textId="4BFBA25E" w:rsidR="00FC08A4" w:rsidRPr="00C96364" w:rsidRDefault="00FC08A4" w:rsidP="00FC08A4">
            <w:pPr>
              <w:pStyle w:val="TableParagraph"/>
              <w:ind w:left="119" w:right="110"/>
              <w:rPr>
                <w:sz w:val="20"/>
                <w:szCs w:val="20"/>
              </w:rPr>
            </w:pPr>
            <w:r w:rsidRPr="00C96364">
              <w:rPr>
                <w:sz w:val="20"/>
                <w:szCs w:val="20"/>
              </w:rPr>
              <w:t>0,000</w:t>
            </w:r>
          </w:p>
        </w:tc>
        <w:tc>
          <w:tcPr>
            <w:tcW w:w="581" w:type="pct"/>
            <w:tcBorders>
              <w:top w:val="nil"/>
              <w:left w:val="nil"/>
              <w:bottom w:val="single" w:sz="4" w:space="0" w:color="auto"/>
              <w:right w:val="single" w:sz="4" w:space="0" w:color="auto"/>
            </w:tcBorders>
            <w:shd w:val="clear" w:color="auto" w:fill="auto"/>
            <w:vAlign w:val="bottom"/>
          </w:tcPr>
          <w:p w14:paraId="421E770E" w14:textId="39DE5C98" w:rsidR="00FC08A4" w:rsidRPr="00C96364" w:rsidRDefault="00FC08A4" w:rsidP="00FC08A4">
            <w:pPr>
              <w:pStyle w:val="TableParagraph"/>
              <w:ind w:left="119" w:right="110"/>
              <w:rPr>
                <w:sz w:val="20"/>
                <w:szCs w:val="20"/>
              </w:rPr>
            </w:pPr>
            <w:r w:rsidRPr="00C96364">
              <w:rPr>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25CA266F" w14:textId="2E3268FD" w:rsidR="00FC08A4" w:rsidRPr="00C96364" w:rsidRDefault="00FC08A4" w:rsidP="00FC08A4">
            <w:pPr>
              <w:pStyle w:val="TableParagraph"/>
              <w:ind w:left="119" w:right="110"/>
              <w:rPr>
                <w:sz w:val="20"/>
                <w:szCs w:val="20"/>
              </w:rPr>
            </w:pPr>
            <w:r w:rsidRPr="00C96364">
              <w:rPr>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57313BB3" w14:textId="4AD4E947" w:rsidR="00FC08A4" w:rsidRPr="00C96364" w:rsidRDefault="00FC08A4" w:rsidP="00FC08A4">
            <w:pPr>
              <w:pStyle w:val="TableParagraph"/>
              <w:ind w:left="119" w:right="110"/>
              <w:rPr>
                <w:sz w:val="20"/>
                <w:szCs w:val="20"/>
              </w:rPr>
            </w:pPr>
            <w:r w:rsidRPr="00C96364">
              <w:rPr>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16CC37E4" w14:textId="372617C0" w:rsidR="00FC08A4" w:rsidRPr="00C96364" w:rsidRDefault="00FC08A4" w:rsidP="00FC08A4">
            <w:pPr>
              <w:pStyle w:val="TableParagraph"/>
              <w:ind w:left="119" w:right="110"/>
              <w:rPr>
                <w:sz w:val="20"/>
                <w:szCs w:val="20"/>
              </w:rPr>
            </w:pPr>
            <w:r w:rsidRPr="00C96364">
              <w:rPr>
                <w:sz w:val="20"/>
                <w:szCs w:val="20"/>
              </w:rPr>
              <w:t>240,477</w:t>
            </w:r>
          </w:p>
        </w:tc>
      </w:tr>
      <w:tr w:rsidR="00FC08A4" w:rsidRPr="00C96364" w14:paraId="2DBDD187" w14:textId="77777777" w:rsidTr="004C3437">
        <w:trPr>
          <w:trHeight w:val="23"/>
        </w:trPr>
        <w:tc>
          <w:tcPr>
            <w:tcW w:w="1510" w:type="pct"/>
            <w:shd w:val="clear" w:color="auto" w:fill="auto"/>
            <w:vAlign w:val="center"/>
          </w:tcPr>
          <w:p w14:paraId="282A074A" w14:textId="77777777" w:rsidR="00FC08A4" w:rsidRPr="00C96364" w:rsidRDefault="00FC08A4" w:rsidP="00FC08A4">
            <w:pPr>
              <w:pStyle w:val="TableParagraph"/>
              <w:ind w:left="276" w:right="267"/>
              <w:rPr>
                <w:sz w:val="20"/>
                <w:szCs w:val="20"/>
              </w:rPr>
            </w:pPr>
            <w:r w:rsidRPr="00C96364">
              <w:rPr>
                <w:sz w:val="20"/>
                <w:szCs w:val="20"/>
              </w:rPr>
              <w:t>Общественные</w:t>
            </w:r>
          </w:p>
        </w:tc>
        <w:tc>
          <w:tcPr>
            <w:tcW w:w="651" w:type="pct"/>
            <w:shd w:val="clear" w:color="auto" w:fill="auto"/>
            <w:vAlign w:val="center"/>
          </w:tcPr>
          <w:p w14:paraId="6F6662C5" w14:textId="77777777" w:rsidR="00FC08A4" w:rsidRPr="00C96364" w:rsidRDefault="00FC08A4" w:rsidP="00FC08A4">
            <w:pPr>
              <w:pStyle w:val="TableParagraph"/>
              <w:ind w:left="119" w:right="110"/>
              <w:rPr>
                <w:sz w:val="20"/>
                <w:szCs w:val="20"/>
              </w:rPr>
            </w:pPr>
            <w:r w:rsidRPr="00C96364">
              <w:rPr>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7112889C" w14:textId="3E975F10" w:rsidR="00FC08A4" w:rsidRPr="00C96364" w:rsidRDefault="00FC08A4" w:rsidP="00FC08A4">
            <w:pPr>
              <w:pStyle w:val="TableParagraph"/>
              <w:ind w:left="119" w:right="110"/>
              <w:rPr>
                <w:sz w:val="20"/>
                <w:szCs w:val="20"/>
              </w:rPr>
            </w:pPr>
            <w:r w:rsidRPr="00C96364">
              <w:rPr>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6F0FBA8F" w14:textId="3F0F52B0" w:rsidR="00FC08A4" w:rsidRPr="00C96364" w:rsidRDefault="00FC08A4" w:rsidP="00FC08A4">
            <w:pPr>
              <w:pStyle w:val="TableParagraph"/>
              <w:ind w:left="119" w:right="110"/>
              <w:rPr>
                <w:sz w:val="20"/>
                <w:szCs w:val="20"/>
              </w:rPr>
            </w:pPr>
            <w:r w:rsidRPr="00C96364">
              <w:rPr>
                <w:sz w:val="20"/>
                <w:szCs w:val="20"/>
              </w:rPr>
              <w:t>0,000</w:t>
            </w:r>
          </w:p>
        </w:tc>
        <w:tc>
          <w:tcPr>
            <w:tcW w:w="581" w:type="pct"/>
            <w:tcBorders>
              <w:top w:val="nil"/>
              <w:left w:val="nil"/>
              <w:bottom w:val="single" w:sz="4" w:space="0" w:color="auto"/>
              <w:right w:val="single" w:sz="4" w:space="0" w:color="auto"/>
            </w:tcBorders>
            <w:shd w:val="clear" w:color="auto" w:fill="auto"/>
            <w:vAlign w:val="bottom"/>
          </w:tcPr>
          <w:p w14:paraId="497503BF" w14:textId="229312E8" w:rsidR="00FC08A4" w:rsidRPr="00C96364" w:rsidRDefault="00FC08A4" w:rsidP="00FC08A4">
            <w:pPr>
              <w:pStyle w:val="TableParagraph"/>
              <w:ind w:left="119" w:right="110"/>
              <w:rPr>
                <w:sz w:val="20"/>
                <w:szCs w:val="20"/>
              </w:rPr>
            </w:pPr>
            <w:r w:rsidRPr="00C96364">
              <w:rPr>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291DA3B5" w14:textId="7D6F4A20" w:rsidR="00FC08A4" w:rsidRPr="00C96364" w:rsidRDefault="00FC08A4" w:rsidP="00FC08A4">
            <w:pPr>
              <w:pStyle w:val="TableParagraph"/>
              <w:ind w:left="119" w:right="110"/>
              <w:rPr>
                <w:sz w:val="20"/>
                <w:szCs w:val="20"/>
              </w:rPr>
            </w:pPr>
            <w:r w:rsidRPr="00C96364">
              <w:rPr>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711E311D" w14:textId="37DB8D7B" w:rsidR="00FC08A4" w:rsidRPr="00C96364" w:rsidRDefault="00FC08A4" w:rsidP="00FC08A4">
            <w:pPr>
              <w:pStyle w:val="TableParagraph"/>
              <w:ind w:left="119" w:right="110"/>
              <w:rPr>
                <w:sz w:val="20"/>
                <w:szCs w:val="20"/>
              </w:rPr>
            </w:pPr>
            <w:r w:rsidRPr="00C96364">
              <w:rPr>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2E4F27FD" w14:textId="38248E0B"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15BE5734" w14:textId="77777777" w:rsidTr="004C3437">
        <w:trPr>
          <w:trHeight w:val="23"/>
        </w:trPr>
        <w:tc>
          <w:tcPr>
            <w:tcW w:w="1510" w:type="pct"/>
            <w:shd w:val="clear" w:color="auto" w:fill="auto"/>
            <w:vAlign w:val="center"/>
          </w:tcPr>
          <w:p w14:paraId="661BFFDB" w14:textId="77777777" w:rsidR="00FC08A4" w:rsidRPr="00C96364" w:rsidRDefault="00FC08A4" w:rsidP="00FC08A4">
            <w:pPr>
              <w:pStyle w:val="TableParagraph"/>
              <w:ind w:left="276" w:right="266"/>
              <w:rPr>
                <w:sz w:val="20"/>
                <w:szCs w:val="20"/>
              </w:rPr>
            </w:pPr>
            <w:r w:rsidRPr="00C96364">
              <w:rPr>
                <w:sz w:val="20"/>
                <w:szCs w:val="20"/>
              </w:rPr>
              <w:t>Прочие</w:t>
            </w:r>
          </w:p>
        </w:tc>
        <w:tc>
          <w:tcPr>
            <w:tcW w:w="651" w:type="pct"/>
            <w:shd w:val="clear" w:color="auto" w:fill="auto"/>
            <w:vAlign w:val="center"/>
          </w:tcPr>
          <w:p w14:paraId="5B337044" w14:textId="77777777" w:rsidR="00FC08A4" w:rsidRPr="00C96364" w:rsidRDefault="00FC08A4" w:rsidP="00FC08A4">
            <w:pPr>
              <w:pStyle w:val="TableParagraph"/>
              <w:ind w:left="119" w:right="110"/>
              <w:rPr>
                <w:sz w:val="20"/>
                <w:szCs w:val="20"/>
              </w:rPr>
            </w:pPr>
            <w:r w:rsidRPr="00C96364">
              <w:rPr>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026B5F8B" w14:textId="1B5AC4A3" w:rsidR="00FC08A4" w:rsidRPr="00C96364" w:rsidRDefault="00FC08A4" w:rsidP="00FC08A4">
            <w:pPr>
              <w:pStyle w:val="TableParagraph"/>
              <w:ind w:left="119" w:right="110"/>
              <w:rPr>
                <w:sz w:val="20"/>
                <w:szCs w:val="20"/>
              </w:rPr>
            </w:pPr>
            <w:r w:rsidRPr="00C96364">
              <w:rPr>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6C3D0F3E" w14:textId="4B99F927" w:rsidR="00FC08A4" w:rsidRPr="00C96364" w:rsidRDefault="00FC08A4" w:rsidP="00FC08A4">
            <w:pPr>
              <w:pStyle w:val="TableParagraph"/>
              <w:ind w:left="119" w:right="110"/>
              <w:rPr>
                <w:sz w:val="20"/>
                <w:szCs w:val="20"/>
              </w:rPr>
            </w:pPr>
            <w:r w:rsidRPr="00C96364">
              <w:rPr>
                <w:sz w:val="20"/>
                <w:szCs w:val="20"/>
              </w:rPr>
              <w:t>0,000</w:t>
            </w:r>
          </w:p>
        </w:tc>
        <w:tc>
          <w:tcPr>
            <w:tcW w:w="581" w:type="pct"/>
            <w:tcBorders>
              <w:top w:val="nil"/>
              <w:left w:val="nil"/>
              <w:bottom w:val="single" w:sz="4" w:space="0" w:color="auto"/>
              <w:right w:val="single" w:sz="4" w:space="0" w:color="auto"/>
            </w:tcBorders>
            <w:shd w:val="clear" w:color="auto" w:fill="auto"/>
            <w:vAlign w:val="bottom"/>
          </w:tcPr>
          <w:p w14:paraId="7D7E9CC2" w14:textId="7F490008" w:rsidR="00FC08A4" w:rsidRPr="00C96364" w:rsidRDefault="00FC08A4" w:rsidP="00FC08A4">
            <w:pPr>
              <w:pStyle w:val="TableParagraph"/>
              <w:ind w:left="119" w:right="110"/>
              <w:rPr>
                <w:sz w:val="20"/>
                <w:szCs w:val="20"/>
              </w:rPr>
            </w:pPr>
            <w:r w:rsidRPr="00C96364">
              <w:rPr>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7D50AA25" w14:textId="3C3031CC" w:rsidR="00FC08A4" w:rsidRPr="00C96364" w:rsidRDefault="00FC08A4" w:rsidP="00FC08A4">
            <w:pPr>
              <w:pStyle w:val="TableParagraph"/>
              <w:ind w:left="119" w:right="110"/>
              <w:rPr>
                <w:sz w:val="20"/>
                <w:szCs w:val="20"/>
              </w:rPr>
            </w:pPr>
            <w:r w:rsidRPr="00C96364">
              <w:rPr>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1A9C4E65" w14:textId="3E80B0AC" w:rsidR="00FC08A4" w:rsidRPr="00C96364" w:rsidRDefault="00FC08A4" w:rsidP="00FC08A4">
            <w:pPr>
              <w:pStyle w:val="TableParagraph"/>
              <w:ind w:left="119" w:right="110"/>
              <w:rPr>
                <w:sz w:val="20"/>
                <w:szCs w:val="20"/>
              </w:rPr>
            </w:pPr>
            <w:r w:rsidRPr="00C96364">
              <w:rPr>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79784364" w14:textId="16C98777"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18803B67" w14:textId="77777777" w:rsidTr="004C3437">
        <w:trPr>
          <w:trHeight w:val="23"/>
        </w:trPr>
        <w:tc>
          <w:tcPr>
            <w:tcW w:w="1510" w:type="pct"/>
            <w:shd w:val="clear" w:color="auto" w:fill="auto"/>
            <w:vAlign w:val="center"/>
          </w:tcPr>
          <w:p w14:paraId="422433BE" w14:textId="77777777" w:rsidR="00FC08A4" w:rsidRPr="00C96364" w:rsidRDefault="00FC08A4" w:rsidP="00FC08A4">
            <w:pPr>
              <w:pStyle w:val="TableParagraph"/>
              <w:ind w:left="276" w:right="213"/>
              <w:rPr>
                <w:b/>
                <w:sz w:val="20"/>
                <w:szCs w:val="20"/>
              </w:rPr>
            </w:pPr>
            <w:r w:rsidRPr="00C96364">
              <w:rPr>
                <w:b/>
                <w:sz w:val="20"/>
                <w:szCs w:val="20"/>
              </w:rPr>
              <w:t>Котельная №33 д. Шпаньково</w:t>
            </w:r>
          </w:p>
        </w:tc>
        <w:tc>
          <w:tcPr>
            <w:tcW w:w="651" w:type="pct"/>
            <w:shd w:val="clear" w:color="auto" w:fill="auto"/>
            <w:vAlign w:val="center"/>
          </w:tcPr>
          <w:p w14:paraId="01E1CF4D" w14:textId="77777777" w:rsidR="00FC08A4" w:rsidRPr="00C96364" w:rsidRDefault="00FC08A4" w:rsidP="00FC08A4">
            <w:pPr>
              <w:pStyle w:val="TableParagraph"/>
              <w:ind w:left="119" w:right="110"/>
              <w:rPr>
                <w:b/>
                <w:sz w:val="20"/>
                <w:szCs w:val="20"/>
              </w:rPr>
            </w:pPr>
            <w:r w:rsidRPr="00C96364">
              <w:rPr>
                <w:b/>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2E1B71D0" w14:textId="7C9A924B" w:rsidR="00FC08A4" w:rsidRPr="00C96364" w:rsidRDefault="00FC08A4" w:rsidP="00FC08A4">
            <w:pPr>
              <w:pStyle w:val="TableParagraph"/>
              <w:ind w:left="119" w:right="110"/>
              <w:rPr>
                <w:b/>
                <w:sz w:val="20"/>
                <w:szCs w:val="20"/>
              </w:rPr>
            </w:pPr>
            <w:r w:rsidRPr="00C96364">
              <w:rPr>
                <w:b/>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6DEA0F54" w14:textId="09C62954" w:rsidR="00FC08A4" w:rsidRPr="00C96364" w:rsidRDefault="00FC08A4" w:rsidP="00FC08A4">
            <w:pPr>
              <w:pStyle w:val="TableParagraph"/>
              <w:ind w:left="119" w:right="110"/>
              <w:rPr>
                <w:b/>
                <w:sz w:val="20"/>
                <w:szCs w:val="20"/>
              </w:rPr>
            </w:pPr>
            <w:r w:rsidRPr="00C96364">
              <w:rPr>
                <w:b/>
                <w:sz w:val="20"/>
                <w:szCs w:val="20"/>
              </w:rPr>
              <w:t>0,000</w:t>
            </w:r>
          </w:p>
        </w:tc>
        <w:tc>
          <w:tcPr>
            <w:tcW w:w="581" w:type="pct"/>
            <w:tcBorders>
              <w:top w:val="nil"/>
              <w:left w:val="nil"/>
              <w:bottom w:val="single" w:sz="4" w:space="0" w:color="auto"/>
              <w:right w:val="single" w:sz="4" w:space="0" w:color="auto"/>
            </w:tcBorders>
            <w:shd w:val="clear" w:color="auto" w:fill="auto"/>
            <w:vAlign w:val="bottom"/>
          </w:tcPr>
          <w:p w14:paraId="475AF064" w14:textId="2E932420" w:rsidR="00FC08A4" w:rsidRPr="00C96364" w:rsidRDefault="00FC08A4" w:rsidP="00FC08A4">
            <w:pPr>
              <w:pStyle w:val="TableParagraph"/>
              <w:ind w:left="119" w:right="110"/>
              <w:rPr>
                <w:b/>
                <w:sz w:val="20"/>
                <w:szCs w:val="20"/>
              </w:rPr>
            </w:pPr>
            <w:r w:rsidRPr="00C96364">
              <w:rPr>
                <w:b/>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06C5154E" w14:textId="53462E32" w:rsidR="00FC08A4" w:rsidRPr="00C96364" w:rsidRDefault="00FC08A4" w:rsidP="00FC08A4">
            <w:pPr>
              <w:pStyle w:val="TableParagraph"/>
              <w:ind w:left="119" w:right="110"/>
              <w:rPr>
                <w:b/>
                <w:sz w:val="20"/>
                <w:szCs w:val="20"/>
              </w:rPr>
            </w:pPr>
            <w:r w:rsidRPr="00C96364">
              <w:rPr>
                <w:b/>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51CF172B" w14:textId="192C0E35" w:rsidR="00FC08A4" w:rsidRPr="00C96364" w:rsidRDefault="00FC08A4" w:rsidP="00FC08A4">
            <w:pPr>
              <w:pStyle w:val="TableParagraph"/>
              <w:ind w:left="119" w:right="110"/>
              <w:rPr>
                <w:b/>
                <w:sz w:val="20"/>
                <w:szCs w:val="20"/>
              </w:rPr>
            </w:pPr>
            <w:r w:rsidRPr="00C96364">
              <w:rPr>
                <w:b/>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10B8B18D" w14:textId="63EAD1B3" w:rsidR="00FC08A4" w:rsidRPr="00C96364" w:rsidRDefault="00FC08A4" w:rsidP="00FC08A4">
            <w:pPr>
              <w:pStyle w:val="TableParagraph"/>
              <w:ind w:left="119" w:right="110"/>
              <w:rPr>
                <w:b/>
                <w:sz w:val="20"/>
                <w:szCs w:val="20"/>
              </w:rPr>
            </w:pPr>
            <w:r w:rsidRPr="00C96364">
              <w:rPr>
                <w:b/>
                <w:sz w:val="20"/>
                <w:szCs w:val="20"/>
              </w:rPr>
              <w:t>109,521</w:t>
            </w:r>
          </w:p>
        </w:tc>
      </w:tr>
      <w:tr w:rsidR="00FC08A4" w:rsidRPr="00C96364" w14:paraId="313549B2" w14:textId="77777777" w:rsidTr="004C3437">
        <w:trPr>
          <w:trHeight w:val="23"/>
        </w:trPr>
        <w:tc>
          <w:tcPr>
            <w:tcW w:w="1510" w:type="pct"/>
            <w:shd w:val="clear" w:color="auto" w:fill="auto"/>
            <w:vAlign w:val="center"/>
          </w:tcPr>
          <w:p w14:paraId="0A739558" w14:textId="77777777" w:rsidR="00FC08A4" w:rsidRPr="00C96364" w:rsidRDefault="00FC08A4" w:rsidP="00FC08A4">
            <w:pPr>
              <w:pStyle w:val="TableParagraph"/>
              <w:ind w:left="276" w:right="267"/>
              <w:rPr>
                <w:sz w:val="20"/>
                <w:szCs w:val="20"/>
              </w:rPr>
            </w:pPr>
            <w:r w:rsidRPr="00C96364">
              <w:rPr>
                <w:sz w:val="20"/>
                <w:szCs w:val="20"/>
              </w:rPr>
              <w:t>Жилые</w:t>
            </w:r>
          </w:p>
        </w:tc>
        <w:tc>
          <w:tcPr>
            <w:tcW w:w="651" w:type="pct"/>
            <w:shd w:val="clear" w:color="auto" w:fill="auto"/>
            <w:vAlign w:val="center"/>
          </w:tcPr>
          <w:p w14:paraId="0F3509EB" w14:textId="77777777" w:rsidR="00FC08A4" w:rsidRPr="00C96364" w:rsidRDefault="00FC08A4" w:rsidP="00FC08A4">
            <w:pPr>
              <w:pStyle w:val="TableParagraph"/>
              <w:ind w:left="119" w:right="110"/>
              <w:rPr>
                <w:sz w:val="20"/>
                <w:szCs w:val="20"/>
              </w:rPr>
            </w:pPr>
            <w:r w:rsidRPr="00C96364">
              <w:rPr>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67DF6666" w14:textId="33D33168" w:rsidR="00FC08A4" w:rsidRPr="00C96364" w:rsidRDefault="00FC08A4" w:rsidP="00FC08A4">
            <w:pPr>
              <w:pStyle w:val="TableParagraph"/>
              <w:ind w:left="119" w:right="110"/>
              <w:rPr>
                <w:sz w:val="20"/>
                <w:szCs w:val="20"/>
              </w:rPr>
            </w:pPr>
            <w:r w:rsidRPr="00C96364">
              <w:rPr>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006840A2" w14:textId="461900AB" w:rsidR="00FC08A4" w:rsidRPr="00C96364" w:rsidRDefault="00FC08A4" w:rsidP="00FC08A4">
            <w:pPr>
              <w:pStyle w:val="TableParagraph"/>
              <w:ind w:left="119" w:right="110"/>
              <w:rPr>
                <w:sz w:val="20"/>
                <w:szCs w:val="20"/>
              </w:rPr>
            </w:pPr>
            <w:r w:rsidRPr="00C96364">
              <w:rPr>
                <w:sz w:val="20"/>
                <w:szCs w:val="20"/>
              </w:rPr>
              <w:t>0,000</w:t>
            </w:r>
          </w:p>
        </w:tc>
        <w:tc>
          <w:tcPr>
            <w:tcW w:w="581" w:type="pct"/>
            <w:tcBorders>
              <w:top w:val="nil"/>
              <w:left w:val="nil"/>
              <w:bottom w:val="single" w:sz="4" w:space="0" w:color="auto"/>
              <w:right w:val="single" w:sz="4" w:space="0" w:color="auto"/>
            </w:tcBorders>
            <w:shd w:val="clear" w:color="auto" w:fill="auto"/>
            <w:vAlign w:val="bottom"/>
          </w:tcPr>
          <w:p w14:paraId="3A84432B" w14:textId="5DDDA4C8" w:rsidR="00FC08A4" w:rsidRPr="00C96364" w:rsidRDefault="00FC08A4" w:rsidP="00FC08A4">
            <w:pPr>
              <w:pStyle w:val="TableParagraph"/>
              <w:ind w:left="119" w:right="110"/>
              <w:rPr>
                <w:sz w:val="20"/>
                <w:szCs w:val="20"/>
              </w:rPr>
            </w:pPr>
            <w:r w:rsidRPr="00C96364">
              <w:rPr>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7F11AAED" w14:textId="4D0C294E" w:rsidR="00FC08A4" w:rsidRPr="00C96364" w:rsidRDefault="00FC08A4" w:rsidP="00FC08A4">
            <w:pPr>
              <w:pStyle w:val="TableParagraph"/>
              <w:ind w:left="119" w:right="110"/>
              <w:rPr>
                <w:sz w:val="20"/>
                <w:szCs w:val="20"/>
              </w:rPr>
            </w:pPr>
            <w:r w:rsidRPr="00C96364">
              <w:rPr>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63D73A4F" w14:textId="3DD0AAE6" w:rsidR="00FC08A4" w:rsidRPr="00C96364" w:rsidRDefault="00FC08A4" w:rsidP="00FC08A4">
            <w:pPr>
              <w:pStyle w:val="TableParagraph"/>
              <w:ind w:left="119" w:right="110"/>
              <w:rPr>
                <w:sz w:val="20"/>
                <w:szCs w:val="20"/>
              </w:rPr>
            </w:pPr>
            <w:r w:rsidRPr="00C96364">
              <w:rPr>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52E4DE69" w14:textId="1D1AD0AE" w:rsidR="00FC08A4" w:rsidRPr="00C96364" w:rsidRDefault="00FC08A4" w:rsidP="00FC08A4">
            <w:pPr>
              <w:pStyle w:val="TableParagraph"/>
              <w:ind w:left="119" w:right="110"/>
              <w:rPr>
                <w:sz w:val="20"/>
                <w:szCs w:val="20"/>
              </w:rPr>
            </w:pPr>
            <w:r w:rsidRPr="00C96364">
              <w:rPr>
                <w:sz w:val="20"/>
                <w:szCs w:val="20"/>
              </w:rPr>
              <w:t>0,000</w:t>
            </w:r>
          </w:p>
        </w:tc>
      </w:tr>
      <w:tr w:rsidR="00FC08A4" w:rsidRPr="00C96364" w14:paraId="6B8A3F21" w14:textId="77777777" w:rsidTr="004C3437">
        <w:trPr>
          <w:trHeight w:val="23"/>
        </w:trPr>
        <w:tc>
          <w:tcPr>
            <w:tcW w:w="1510" w:type="pct"/>
            <w:shd w:val="clear" w:color="auto" w:fill="auto"/>
            <w:vAlign w:val="center"/>
          </w:tcPr>
          <w:p w14:paraId="64590C8D" w14:textId="77777777" w:rsidR="00FC08A4" w:rsidRPr="00C96364" w:rsidRDefault="00FC08A4" w:rsidP="00FC08A4">
            <w:pPr>
              <w:pStyle w:val="TableParagraph"/>
              <w:ind w:left="276" w:right="267"/>
              <w:rPr>
                <w:sz w:val="20"/>
                <w:szCs w:val="20"/>
              </w:rPr>
            </w:pPr>
            <w:r w:rsidRPr="00C96364">
              <w:rPr>
                <w:sz w:val="20"/>
                <w:szCs w:val="20"/>
              </w:rPr>
              <w:t>Общественные</w:t>
            </w:r>
          </w:p>
        </w:tc>
        <w:tc>
          <w:tcPr>
            <w:tcW w:w="651" w:type="pct"/>
            <w:shd w:val="clear" w:color="auto" w:fill="auto"/>
            <w:vAlign w:val="center"/>
          </w:tcPr>
          <w:p w14:paraId="474363B9" w14:textId="77777777" w:rsidR="00FC08A4" w:rsidRPr="00C96364" w:rsidRDefault="00FC08A4" w:rsidP="00FC08A4">
            <w:pPr>
              <w:pStyle w:val="TableParagraph"/>
              <w:ind w:left="119" w:right="110"/>
              <w:rPr>
                <w:sz w:val="20"/>
                <w:szCs w:val="20"/>
              </w:rPr>
            </w:pPr>
            <w:r w:rsidRPr="00C96364">
              <w:rPr>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12669FF6" w14:textId="5162DE22" w:rsidR="00FC08A4" w:rsidRPr="00C96364" w:rsidRDefault="00FC08A4" w:rsidP="00FC08A4">
            <w:pPr>
              <w:pStyle w:val="TableParagraph"/>
              <w:ind w:left="119" w:right="110"/>
              <w:rPr>
                <w:sz w:val="20"/>
                <w:szCs w:val="20"/>
              </w:rPr>
            </w:pPr>
            <w:r w:rsidRPr="00C96364">
              <w:rPr>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06136155" w14:textId="2AC2FB10" w:rsidR="00FC08A4" w:rsidRPr="00C96364" w:rsidRDefault="00FC08A4" w:rsidP="00FC08A4">
            <w:pPr>
              <w:pStyle w:val="TableParagraph"/>
              <w:ind w:left="119" w:right="110"/>
              <w:rPr>
                <w:sz w:val="20"/>
                <w:szCs w:val="20"/>
              </w:rPr>
            </w:pPr>
            <w:r w:rsidRPr="00C96364">
              <w:rPr>
                <w:sz w:val="20"/>
                <w:szCs w:val="20"/>
              </w:rPr>
              <w:t>0,000</w:t>
            </w:r>
          </w:p>
        </w:tc>
        <w:tc>
          <w:tcPr>
            <w:tcW w:w="581" w:type="pct"/>
            <w:tcBorders>
              <w:top w:val="nil"/>
              <w:left w:val="nil"/>
              <w:bottom w:val="single" w:sz="4" w:space="0" w:color="auto"/>
              <w:right w:val="single" w:sz="4" w:space="0" w:color="auto"/>
            </w:tcBorders>
            <w:shd w:val="clear" w:color="auto" w:fill="auto"/>
            <w:vAlign w:val="bottom"/>
          </w:tcPr>
          <w:p w14:paraId="3089BFDD" w14:textId="1B077F99" w:rsidR="00FC08A4" w:rsidRPr="00C96364" w:rsidRDefault="00FC08A4" w:rsidP="00FC08A4">
            <w:pPr>
              <w:pStyle w:val="TableParagraph"/>
              <w:ind w:left="119" w:right="110"/>
              <w:rPr>
                <w:sz w:val="20"/>
                <w:szCs w:val="20"/>
              </w:rPr>
            </w:pPr>
            <w:r w:rsidRPr="00C96364">
              <w:rPr>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2F924DCA" w14:textId="175B58EA" w:rsidR="00FC08A4" w:rsidRPr="00C96364" w:rsidRDefault="00FC08A4" w:rsidP="00FC08A4">
            <w:pPr>
              <w:pStyle w:val="TableParagraph"/>
              <w:ind w:left="119" w:right="110"/>
              <w:rPr>
                <w:sz w:val="20"/>
                <w:szCs w:val="20"/>
              </w:rPr>
            </w:pPr>
            <w:r w:rsidRPr="00C96364">
              <w:rPr>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1ABF0352" w14:textId="6E05D739" w:rsidR="00FC08A4" w:rsidRPr="00C96364" w:rsidRDefault="00FC08A4" w:rsidP="00FC08A4">
            <w:pPr>
              <w:pStyle w:val="TableParagraph"/>
              <w:ind w:left="119" w:right="110"/>
              <w:rPr>
                <w:sz w:val="20"/>
                <w:szCs w:val="20"/>
              </w:rPr>
            </w:pPr>
            <w:r w:rsidRPr="00C96364">
              <w:rPr>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2CEF1876" w14:textId="142F36B5" w:rsidR="00FC08A4" w:rsidRPr="00C96364" w:rsidRDefault="00FC08A4" w:rsidP="00FC08A4">
            <w:pPr>
              <w:pStyle w:val="TableParagraph"/>
              <w:ind w:left="119" w:right="110"/>
              <w:rPr>
                <w:sz w:val="20"/>
                <w:szCs w:val="20"/>
              </w:rPr>
            </w:pPr>
            <w:r w:rsidRPr="00C96364">
              <w:rPr>
                <w:sz w:val="20"/>
                <w:szCs w:val="20"/>
              </w:rPr>
              <w:t>109,521</w:t>
            </w:r>
          </w:p>
        </w:tc>
      </w:tr>
      <w:tr w:rsidR="00FC08A4" w:rsidRPr="00C96364" w14:paraId="3261200F" w14:textId="77777777" w:rsidTr="004C3437">
        <w:trPr>
          <w:trHeight w:val="23"/>
        </w:trPr>
        <w:tc>
          <w:tcPr>
            <w:tcW w:w="1510" w:type="pct"/>
            <w:shd w:val="clear" w:color="auto" w:fill="auto"/>
            <w:vAlign w:val="center"/>
          </w:tcPr>
          <w:p w14:paraId="31A4D425" w14:textId="77777777" w:rsidR="00FC08A4" w:rsidRPr="00C96364" w:rsidRDefault="00FC08A4" w:rsidP="00FC08A4">
            <w:pPr>
              <w:pStyle w:val="TableParagraph"/>
              <w:ind w:left="276" w:right="266"/>
              <w:rPr>
                <w:sz w:val="20"/>
                <w:szCs w:val="20"/>
              </w:rPr>
            </w:pPr>
            <w:r w:rsidRPr="00C96364">
              <w:rPr>
                <w:sz w:val="20"/>
                <w:szCs w:val="20"/>
              </w:rPr>
              <w:t>Прочие</w:t>
            </w:r>
          </w:p>
        </w:tc>
        <w:tc>
          <w:tcPr>
            <w:tcW w:w="651" w:type="pct"/>
            <w:shd w:val="clear" w:color="auto" w:fill="auto"/>
            <w:vAlign w:val="center"/>
          </w:tcPr>
          <w:p w14:paraId="1B6B4C5C" w14:textId="77777777" w:rsidR="00FC08A4" w:rsidRPr="00C96364" w:rsidRDefault="00FC08A4" w:rsidP="00FC08A4">
            <w:pPr>
              <w:pStyle w:val="TableParagraph"/>
              <w:ind w:left="119" w:right="110"/>
              <w:rPr>
                <w:sz w:val="20"/>
                <w:szCs w:val="20"/>
              </w:rPr>
            </w:pPr>
            <w:r w:rsidRPr="00C96364">
              <w:rPr>
                <w:sz w:val="20"/>
                <w:szCs w:val="20"/>
              </w:rPr>
              <w:t>Гкал</w:t>
            </w:r>
          </w:p>
        </w:tc>
        <w:tc>
          <w:tcPr>
            <w:tcW w:w="521" w:type="pct"/>
            <w:tcBorders>
              <w:top w:val="nil"/>
              <w:left w:val="single" w:sz="4" w:space="0" w:color="auto"/>
              <w:bottom w:val="single" w:sz="4" w:space="0" w:color="auto"/>
              <w:right w:val="single" w:sz="4" w:space="0" w:color="auto"/>
            </w:tcBorders>
            <w:shd w:val="clear" w:color="auto" w:fill="auto"/>
            <w:vAlign w:val="bottom"/>
          </w:tcPr>
          <w:p w14:paraId="5870B49C" w14:textId="01549C03" w:rsidR="00FC08A4" w:rsidRPr="00C96364" w:rsidRDefault="00FC08A4" w:rsidP="00FC08A4">
            <w:pPr>
              <w:pStyle w:val="TableParagraph"/>
              <w:ind w:left="119" w:right="110"/>
              <w:rPr>
                <w:sz w:val="20"/>
                <w:szCs w:val="20"/>
              </w:rPr>
            </w:pPr>
            <w:r w:rsidRPr="00C96364">
              <w:rPr>
                <w:sz w:val="20"/>
                <w:szCs w:val="20"/>
              </w:rPr>
              <w:t>0,000</w:t>
            </w:r>
          </w:p>
        </w:tc>
        <w:tc>
          <w:tcPr>
            <w:tcW w:w="405" w:type="pct"/>
            <w:tcBorders>
              <w:top w:val="nil"/>
              <w:left w:val="nil"/>
              <w:bottom w:val="single" w:sz="4" w:space="0" w:color="auto"/>
              <w:right w:val="single" w:sz="4" w:space="0" w:color="auto"/>
            </w:tcBorders>
            <w:shd w:val="clear" w:color="auto" w:fill="auto"/>
            <w:vAlign w:val="bottom"/>
          </w:tcPr>
          <w:p w14:paraId="76CD9BCF" w14:textId="7951094F" w:rsidR="00FC08A4" w:rsidRPr="00C96364" w:rsidRDefault="00FC08A4" w:rsidP="00FC08A4">
            <w:pPr>
              <w:pStyle w:val="TableParagraph"/>
              <w:ind w:left="119" w:right="110"/>
              <w:rPr>
                <w:sz w:val="20"/>
                <w:szCs w:val="20"/>
              </w:rPr>
            </w:pPr>
            <w:r w:rsidRPr="00C96364">
              <w:rPr>
                <w:sz w:val="20"/>
                <w:szCs w:val="20"/>
              </w:rPr>
              <w:t>0,000</w:t>
            </w:r>
          </w:p>
        </w:tc>
        <w:tc>
          <w:tcPr>
            <w:tcW w:w="581" w:type="pct"/>
            <w:tcBorders>
              <w:top w:val="nil"/>
              <w:left w:val="nil"/>
              <w:bottom w:val="single" w:sz="4" w:space="0" w:color="auto"/>
              <w:right w:val="single" w:sz="4" w:space="0" w:color="auto"/>
            </w:tcBorders>
            <w:shd w:val="clear" w:color="auto" w:fill="auto"/>
            <w:vAlign w:val="bottom"/>
          </w:tcPr>
          <w:p w14:paraId="48DF5DEB" w14:textId="09B6DC7D" w:rsidR="00FC08A4" w:rsidRPr="00C96364" w:rsidRDefault="00FC08A4" w:rsidP="00FC08A4">
            <w:pPr>
              <w:pStyle w:val="TableParagraph"/>
              <w:ind w:left="119" w:right="110"/>
              <w:rPr>
                <w:sz w:val="20"/>
                <w:szCs w:val="20"/>
              </w:rPr>
            </w:pPr>
            <w:r w:rsidRPr="00C96364">
              <w:rPr>
                <w:sz w:val="20"/>
                <w:szCs w:val="20"/>
              </w:rPr>
              <w:t>0,000</w:t>
            </w:r>
          </w:p>
        </w:tc>
        <w:tc>
          <w:tcPr>
            <w:tcW w:w="421" w:type="pct"/>
            <w:tcBorders>
              <w:top w:val="nil"/>
              <w:left w:val="nil"/>
              <w:bottom w:val="single" w:sz="4" w:space="0" w:color="auto"/>
              <w:right w:val="single" w:sz="4" w:space="0" w:color="auto"/>
            </w:tcBorders>
            <w:shd w:val="clear" w:color="auto" w:fill="auto"/>
            <w:vAlign w:val="bottom"/>
          </w:tcPr>
          <w:p w14:paraId="3C22D4D1" w14:textId="2E79E8FF" w:rsidR="00FC08A4" w:rsidRPr="00C96364" w:rsidRDefault="00FC08A4" w:rsidP="00FC08A4">
            <w:pPr>
              <w:pStyle w:val="TableParagraph"/>
              <w:ind w:left="119" w:right="110"/>
              <w:rPr>
                <w:sz w:val="20"/>
                <w:szCs w:val="20"/>
              </w:rPr>
            </w:pPr>
            <w:r w:rsidRPr="00C96364">
              <w:rPr>
                <w:sz w:val="20"/>
                <w:szCs w:val="20"/>
              </w:rPr>
              <w:t>0,000</w:t>
            </w:r>
          </w:p>
        </w:tc>
        <w:tc>
          <w:tcPr>
            <w:tcW w:w="476" w:type="pct"/>
            <w:tcBorders>
              <w:top w:val="nil"/>
              <w:left w:val="nil"/>
              <w:bottom w:val="single" w:sz="4" w:space="0" w:color="auto"/>
              <w:right w:val="single" w:sz="4" w:space="0" w:color="auto"/>
            </w:tcBorders>
            <w:shd w:val="clear" w:color="auto" w:fill="auto"/>
            <w:vAlign w:val="bottom"/>
          </w:tcPr>
          <w:p w14:paraId="1F4B249A" w14:textId="3D3A8B23" w:rsidR="00FC08A4" w:rsidRPr="00C96364" w:rsidRDefault="00FC08A4" w:rsidP="00FC08A4">
            <w:pPr>
              <w:pStyle w:val="TableParagraph"/>
              <w:ind w:left="119" w:right="110"/>
              <w:rPr>
                <w:sz w:val="20"/>
                <w:szCs w:val="20"/>
              </w:rPr>
            </w:pPr>
            <w:r w:rsidRPr="00C96364">
              <w:rPr>
                <w:sz w:val="20"/>
                <w:szCs w:val="20"/>
              </w:rPr>
              <w:t>0,000</w:t>
            </w:r>
          </w:p>
        </w:tc>
        <w:tc>
          <w:tcPr>
            <w:tcW w:w="435" w:type="pct"/>
            <w:tcBorders>
              <w:top w:val="nil"/>
              <w:left w:val="nil"/>
              <w:bottom w:val="single" w:sz="4" w:space="0" w:color="auto"/>
              <w:right w:val="single" w:sz="4" w:space="0" w:color="auto"/>
            </w:tcBorders>
            <w:shd w:val="clear" w:color="auto" w:fill="auto"/>
            <w:vAlign w:val="bottom"/>
          </w:tcPr>
          <w:p w14:paraId="20C7F726" w14:textId="63F64641" w:rsidR="00FC08A4" w:rsidRPr="00C96364" w:rsidRDefault="00FC08A4" w:rsidP="00FC08A4">
            <w:pPr>
              <w:pStyle w:val="TableParagraph"/>
              <w:ind w:left="119" w:right="110"/>
              <w:rPr>
                <w:sz w:val="20"/>
                <w:szCs w:val="20"/>
              </w:rPr>
            </w:pPr>
            <w:r w:rsidRPr="00C96364">
              <w:rPr>
                <w:sz w:val="20"/>
                <w:szCs w:val="20"/>
              </w:rPr>
              <w:t>0,000</w:t>
            </w:r>
          </w:p>
        </w:tc>
      </w:tr>
      <w:bookmarkEnd w:id="357"/>
    </w:tbl>
    <w:p w14:paraId="6C11137F" w14:textId="77777777" w:rsidR="00D67D1B" w:rsidRPr="00C96364" w:rsidRDefault="00D67D1B" w:rsidP="00227EB3">
      <w:pPr>
        <w:sectPr w:rsidR="00D67D1B" w:rsidRPr="00C96364" w:rsidSect="00B37DC6">
          <w:type w:val="nextColumn"/>
          <w:pgSz w:w="16840" w:h="11910" w:orient="landscape"/>
          <w:pgMar w:top="1701" w:right="720" w:bottom="1134" w:left="1134" w:header="0" w:footer="590" w:gutter="0"/>
          <w:cols w:space="720"/>
        </w:sectPr>
      </w:pPr>
    </w:p>
    <w:p w14:paraId="24BE2C66" w14:textId="12B4C41D" w:rsidR="000E0E57" w:rsidRPr="00C96364" w:rsidRDefault="00714882" w:rsidP="00227EB3">
      <w:pPr>
        <w:pStyle w:val="ab"/>
        <w:spacing w:before="67" w:line="360" w:lineRule="auto"/>
        <w:ind w:left="102" w:right="106" w:firstLine="707"/>
        <w:jc w:val="both"/>
      </w:pPr>
      <w:r w:rsidRPr="00C96364">
        <w:lastRenderedPageBreak/>
        <w:t xml:space="preserve">Таким образом, на конец расчетного срока к </w:t>
      </w:r>
      <w:r w:rsidR="00E47537" w:rsidRPr="00C96364">
        <w:t>203</w:t>
      </w:r>
      <w:r w:rsidR="00A821BD" w:rsidRPr="00C96364">
        <w:t>5</w:t>
      </w:r>
      <w:r w:rsidRPr="00C96364">
        <w:t xml:space="preserve"> году, в целом по Елизаветинскому сельскому поселению прирост тепловой нагрузки, подключенной к источникам централизованно</w:t>
      </w:r>
      <w:r w:rsidR="003D4363">
        <w:t>го теплоснабжения, составит 0,63</w:t>
      </w:r>
      <w:r w:rsidRPr="00C96364">
        <w:t xml:space="preserve"> Гкал/ч, а объем потребления т</w:t>
      </w:r>
      <w:r w:rsidR="00FC08A4" w:rsidRPr="00C96364">
        <w:t>еплов</w:t>
      </w:r>
      <w:r w:rsidR="003D4363">
        <w:t>ой энергии увеличится на 1544,47</w:t>
      </w:r>
      <w:r w:rsidR="00AC6D63" w:rsidRPr="00C96364">
        <w:t xml:space="preserve"> </w:t>
      </w:r>
      <w:r w:rsidRPr="00C96364">
        <w:t>Гкал/год.</w:t>
      </w:r>
    </w:p>
    <w:p w14:paraId="34B8EEF1" w14:textId="2AEF266A" w:rsidR="000E0E57" w:rsidRPr="00C96364" w:rsidRDefault="00714882" w:rsidP="00227EB3">
      <w:pPr>
        <w:pStyle w:val="ab"/>
        <w:spacing w:before="1" w:line="360" w:lineRule="auto"/>
        <w:ind w:left="102" w:right="105" w:firstLine="707"/>
        <w:jc w:val="both"/>
      </w:pPr>
      <w:r w:rsidRPr="00C96364">
        <w:t>Перспективные нагрузки отопления, вентиляции и горячего водоснабжения и перспективные объемы потребления тепловой энергии с разделением по зонам действия источников централизованного теплоснабжения представлены в</w:t>
      </w:r>
      <w:r w:rsidRPr="00C96364">
        <w:rPr>
          <w:spacing w:val="5"/>
        </w:rPr>
        <w:t xml:space="preserve"> </w:t>
      </w:r>
      <w:r w:rsidRPr="00C96364">
        <w:t>таблицах</w:t>
      </w:r>
      <w:r w:rsidR="00500ABA" w:rsidRPr="00C96364">
        <w:t xml:space="preserve"> </w:t>
      </w:r>
      <w:r w:rsidR="00406B8F" w:rsidRPr="00C96364">
        <w:fldChar w:fldCharType="begin"/>
      </w:r>
      <w:r w:rsidR="00406B8F" w:rsidRPr="00C96364">
        <w:instrText xml:space="preserve"> REF  _Ref518366712 \h \r \t </w:instrText>
      </w:r>
      <w:r w:rsidR="009202E8" w:rsidRPr="00C96364">
        <w:instrText xml:space="preserve"> \* MERGEFORMAT </w:instrText>
      </w:r>
      <w:r w:rsidR="00406B8F" w:rsidRPr="00C96364">
        <w:fldChar w:fldCharType="separate"/>
      </w:r>
      <w:r w:rsidR="00936651">
        <w:t>2.4.7</w:t>
      </w:r>
      <w:r w:rsidR="00406B8F" w:rsidRPr="00C96364">
        <w:fldChar w:fldCharType="end"/>
      </w:r>
      <w:r w:rsidR="00DA7B04" w:rsidRPr="00C96364">
        <w:t xml:space="preserve"> и </w:t>
      </w:r>
      <w:r w:rsidR="00406B8F" w:rsidRPr="00C96364">
        <w:fldChar w:fldCharType="begin"/>
      </w:r>
      <w:r w:rsidR="00406B8F" w:rsidRPr="00C96364">
        <w:instrText xml:space="preserve"> REF  _Ref518366720 \h \r \t </w:instrText>
      </w:r>
      <w:r w:rsidR="009202E8" w:rsidRPr="00C96364">
        <w:instrText xml:space="preserve"> \* MERGEFORMAT </w:instrText>
      </w:r>
      <w:r w:rsidR="00406B8F" w:rsidRPr="00C96364">
        <w:fldChar w:fldCharType="separate"/>
      </w:r>
      <w:r w:rsidR="00936651">
        <w:t>2.4.8</w:t>
      </w:r>
      <w:r w:rsidR="00406B8F" w:rsidRPr="00C96364">
        <w:fldChar w:fldCharType="end"/>
      </w:r>
      <w:r w:rsidRPr="00C96364">
        <w:t xml:space="preserve"> соответственно.</w:t>
      </w:r>
    </w:p>
    <w:p w14:paraId="35B36ED0" w14:textId="543A4D0D" w:rsidR="000E0E57" w:rsidRPr="00C96364" w:rsidRDefault="00714882" w:rsidP="00227EB3">
      <w:pPr>
        <w:pStyle w:val="ab"/>
        <w:spacing w:before="148" w:line="360" w:lineRule="auto"/>
        <w:ind w:left="102" w:right="108" w:firstLine="707"/>
        <w:jc w:val="both"/>
      </w:pPr>
      <w:r w:rsidRPr="00C96364">
        <w:t>Для проведения дальнейших гидравлических расчетов трубопроводов выполнен расчет объемов теплоносителя исходя из перспективных тепловых нагрузок на отопление и горячее водоснабжение и температурных графиков сетевой воды. Результаты расчетов приведены в таблице</w:t>
      </w:r>
      <w:r w:rsidRPr="00C96364">
        <w:rPr>
          <w:spacing w:val="-5"/>
        </w:rPr>
        <w:t xml:space="preserve"> </w:t>
      </w:r>
      <w:r w:rsidR="00AD07A7" w:rsidRPr="00C96364">
        <w:fldChar w:fldCharType="begin"/>
      </w:r>
      <w:r w:rsidR="00AD07A7" w:rsidRPr="00C96364">
        <w:instrText xml:space="preserve"> REF  _Ref514392236 \h \r \t  \* MERGEFORMAT </w:instrText>
      </w:r>
      <w:r w:rsidR="00AD07A7" w:rsidRPr="00C96364">
        <w:fldChar w:fldCharType="separate"/>
      </w:r>
      <w:r w:rsidR="00936651">
        <w:t>2.4.9</w:t>
      </w:r>
      <w:r w:rsidR="00AD07A7" w:rsidRPr="00C96364">
        <w:fldChar w:fldCharType="end"/>
      </w:r>
      <w:r w:rsidRPr="00C96364">
        <w:t>.</w:t>
      </w:r>
    </w:p>
    <w:p w14:paraId="0385534B" w14:textId="77777777" w:rsidR="00406B8F" w:rsidRPr="00C96364" w:rsidRDefault="00406B8F" w:rsidP="00227EB3">
      <w:pPr>
        <w:pStyle w:val="a5"/>
        <w:numPr>
          <w:ilvl w:val="0"/>
          <w:numId w:val="0"/>
        </w:numPr>
        <w:ind w:left="928" w:hanging="360"/>
      </w:pPr>
      <w:bookmarkStart w:id="358" w:name="_Ref514392145"/>
    </w:p>
    <w:p w14:paraId="31887CF1" w14:textId="77777777" w:rsidR="00663AF3" w:rsidRPr="00C96364" w:rsidRDefault="00663AF3" w:rsidP="00227EB3">
      <w:pPr>
        <w:pStyle w:val="a5"/>
        <w:numPr>
          <w:ilvl w:val="0"/>
          <w:numId w:val="0"/>
        </w:numPr>
        <w:ind w:left="928" w:hanging="360"/>
      </w:pPr>
    </w:p>
    <w:p w14:paraId="3FAF048B" w14:textId="6D5002CE" w:rsidR="00663AF3" w:rsidRPr="00C96364" w:rsidRDefault="00663AF3" w:rsidP="00227EB3">
      <w:pPr>
        <w:pStyle w:val="a5"/>
        <w:numPr>
          <w:ilvl w:val="0"/>
          <w:numId w:val="0"/>
        </w:numPr>
        <w:ind w:left="928" w:hanging="360"/>
        <w:sectPr w:rsidR="00663AF3" w:rsidRPr="00C96364" w:rsidSect="00B7231A">
          <w:footerReference w:type="default" r:id="rId106"/>
          <w:pgSz w:w="11910" w:h="16840"/>
          <w:pgMar w:top="1134" w:right="567" w:bottom="567" w:left="1701" w:header="0" w:footer="590" w:gutter="0"/>
          <w:cols w:space="720"/>
        </w:sectPr>
      </w:pPr>
    </w:p>
    <w:p w14:paraId="384E2050" w14:textId="77777777" w:rsidR="000E0E57" w:rsidRPr="00C96364" w:rsidRDefault="00714882" w:rsidP="003E1A56">
      <w:pPr>
        <w:pStyle w:val="a2"/>
      </w:pPr>
      <w:bookmarkStart w:id="359" w:name="_Ref518366712"/>
      <w:r w:rsidRPr="00C96364">
        <w:lastRenderedPageBreak/>
        <w:t>Перспективные тепловые нагрузки потребителей</w:t>
      </w:r>
      <w:bookmarkEnd w:id="358"/>
      <w:bookmarkEnd w:id="359"/>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71"/>
        <w:gridCol w:w="1547"/>
        <w:gridCol w:w="1077"/>
        <w:gridCol w:w="1074"/>
        <w:gridCol w:w="1074"/>
        <w:gridCol w:w="1077"/>
        <w:gridCol w:w="1077"/>
        <w:gridCol w:w="1124"/>
        <w:gridCol w:w="1121"/>
        <w:gridCol w:w="1118"/>
        <w:gridCol w:w="1114"/>
        <w:gridCol w:w="1114"/>
        <w:gridCol w:w="1108"/>
      </w:tblGrid>
      <w:tr w:rsidR="00FC08A4" w:rsidRPr="00C96364" w14:paraId="0AD7FE7A" w14:textId="77777777" w:rsidTr="00FC08A4">
        <w:trPr>
          <w:cantSplit/>
          <w:trHeight w:val="23"/>
          <w:tblHeader/>
        </w:trPr>
        <w:tc>
          <w:tcPr>
            <w:tcW w:w="660" w:type="pct"/>
            <w:vMerge w:val="restart"/>
            <w:shd w:val="clear" w:color="auto" w:fill="auto"/>
            <w:vAlign w:val="center"/>
          </w:tcPr>
          <w:p w14:paraId="6543D559" w14:textId="77777777" w:rsidR="00FC08A4" w:rsidRPr="00C96364" w:rsidRDefault="00FC08A4" w:rsidP="006D4A2C">
            <w:pPr>
              <w:pStyle w:val="TableParagraph"/>
              <w:rPr>
                <w:b/>
                <w:sz w:val="20"/>
                <w:szCs w:val="20"/>
              </w:rPr>
            </w:pPr>
            <w:r w:rsidRPr="00C96364">
              <w:rPr>
                <w:b/>
                <w:sz w:val="20"/>
                <w:szCs w:val="20"/>
              </w:rPr>
              <w:t>Наименование источника</w:t>
            </w:r>
          </w:p>
        </w:tc>
        <w:tc>
          <w:tcPr>
            <w:tcW w:w="493" w:type="pct"/>
            <w:vMerge w:val="restart"/>
            <w:shd w:val="clear" w:color="auto" w:fill="auto"/>
            <w:vAlign w:val="center"/>
          </w:tcPr>
          <w:p w14:paraId="765CA1CD" w14:textId="77777777" w:rsidR="00FC08A4" w:rsidRPr="00C96364" w:rsidRDefault="00FC08A4" w:rsidP="006D4A2C">
            <w:pPr>
              <w:pStyle w:val="TableParagraph"/>
              <w:tabs>
                <w:tab w:val="left" w:pos="2034"/>
              </w:tabs>
              <w:rPr>
                <w:b/>
                <w:sz w:val="20"/>
                <w:szCs w:val="20"/>
              </w:rPr>
            </w:pPr>
            <w:r w:rsidRPr="00C96364">
              <w:rPr>
                <w:b/>
                <w:sz w:val="20"/>
                <w:szCs w:val="20"/>
              </w:rPr>
              <w:t>Ед.</w:t>
            </w:r>
          </w:p>
          <w:p w14:paraId="5AB839F2" w14:textId="77777777" w:rsidR="00FC08A4" w:rsidRPr="00C96364" w:rsidRDefault="00FC08A4" w:rsidP="006D4A2C">
            <w:pPr>
              <w:pStyle w:val="TableParagraph"/>
              <w:tabs>
                <w:tab w:val="left" w:pos="2034"/>
              </w:tabs>
              <w:rPr>
                <w:b/>
                <w:sz w:val="20"/>
                <w:szCs w:val="20"/>
              </w:rPr>
            </w:pPr>
            <w:r w:rsidRPr="00C96364">
              <w:rPr>
                <w:b/>
                <w:sz w:val="20"/>
                <w:szCs w:val="20"/>
              </w:rPr>
              <w:t>измерения</w:t>
            </w:r>
          </w:p>
        </w:tc>
        <w:tc>
          <w:tcPr>
            <w:tcW w:w="3847" w:type="pct"/>
            <w:gridSpan w:val="11"/>
          </w:tcPr>
          <w:p w14:paraId="6893D825" w14:textId="4A7B3620" w:rsidR="00FC08A4" w:rsidRPr="00C96364" w:rsidRDefault="00FC08A4" w:rsidP="006D4A2C">
            <w:pPr>
              <w:pStyle w:val="TableParagraph"/>
              <w:rPr>
                <w:b/>
                <w:sz w:val="20"/>
                <w:szCs w:val="20"/>
              </w:rPr>
            </w:pPr>
            <w:r w:rsidRPr="00C96364">
              <w:rPr>
                <w:b/>
                <w:sz w:val="20"/>
                <w:szCs w:val="20"/>
              </w:rPr>
              <w:t>Расчетный срок (на конец рассматриваемого периода)</w:t>
            </w:r>
          </w:p>
        </w:tc>
      </w:tr>
      <w:tr w:rsidR="00FC08A4" w:rsidRPr="00C96364" w14:paraId="551CB4D9" w14:textId="77777777" w:rsidTr="00FC08A4">
        <w:trPr>
          <w:cantSplit/>
          <w:trHeight w:val="23"/>
          <w:tblHeader/>
        </w:trPr>
        <w:tc>
          <w:tcPr>
            <w:tcW w:w="660" w:type="pct"/>
            <w:vMerge/>
            <w:shd w:val="clear" w:color="auto" w:fill="auto"/>
            <w:vAlign w:val="center"/>
          </w:tcPr>
          <w:p w14:paraId="1B4A4B8A" w14:textId="77777777" w:rsidR="00FC08A4" w:rsidRPr="00C96364" w:rsidRDefault="00FC08A4" w:rsidP="006D4A2C">
            <w:pPr>
              <w:jc w:val="center"/>
              <w:rPr>
                <w:sz w:val="20"/>
                <w:szCs w:val="20"/>
              </w:rPr>
            </w:pPr>
          </w:p>
        </w:tc>
        <w:tc>
          <w:tcPr>
            <w:tcW w:w="493" w:type="pct"/>
            <w:vMerge/>
            <w:shd w:val="clear" w:color="auto" w:fill="auto"/>
            <w:vAlign w:val="center"/>
          </w:tcPr>
          <w:p w14:paraId="0C40AFF9" w14:textId="77777777" w:rsidR="00FC08A4" w:rsidRPr="00C96364" w:rsidRDefault="00FC08A4" w:rsidP="006D4A2C">
            <w:pPr>
              <w:tabs>
                <w:tab w:val="left" w:pos="2034"/>
              </w:tabs>
              <w:jc w:val="center"/>
              <w:rPr>
                <w:sz w:val="20"/>
                <w:szCs w:val="20"/>
              </w:rPr>
            </w:pPr>
          </w:p>
        </w:tc>
        <w:tc>
          <w:tcPr>
            <w:tcW w:w="343" w:type="pct"/>
            <w:shd w:val="clear" w:color="auto" w:fill="auto"/>
            <w:vAlign w:val="center"/>
          </w:tcPr>
          <w:p w14:paraId="59EC9EF1" w14:textId="4A457B78" w:rsidR="00FC08A4" w:rsidRPr="00C96364" w:rsidRDefault="00FC08A4" w:rsidP="006D4A2C">
            <w:pPr>
              <w:pStyle w:val="TableParagraph"/>
              <w:rPr>
                <w:b/>
                <w:sz w:val="20"/>
                <w:szCs w:val="20"/>
              </w:rPr>
            </w:pPr>
            <w:r w:rsidRPr="00C96364">
              <w:rPr>
                <w:b/>
                <w:sz w:val="20"/>
              </w:rPr>
              <w:t>2022</w:t>
            </w:r>
          </w:p>
        </w:tc>
        <w:tc>
          <w:tcPr>
            <w:tcW w:w="342" w:type="pct"/>
            <w:shd w:val="clear" w:color="auto" w:fill="auto"/>
            <w:vAlign w:val="center"/>
          </w:tcPr>
          <w:p w14:paraId="659A7836" w14:textId="33509B83" w:rsidR="00FC08A4" w:rsidRPr="00C96364" w:rsidRDefault="00FC08A4" w:rsidP="006D4A2C">
            <w:pPr>
              <w:pStyle w:val="TableParagraph"/>
              <w:rPr>
                <w:b/>
                <w:sz w:val="20"/>
                <w:szCs w:val="20"/>
              </w:rPr>
            </w:pPr>
            <w:r w:rsidRPr="00C96364">
              <w:rPr>
                <w:b/>
                <w:sz w:val="20"/>
              </w:rPr>
              <w:t>2023</w:t>
            </w:r>
          </w:p>
        </w:tc>
        <w:tc>
          <w:tcPr>
            <w:tcW w:w="342" w:type="pct"/>
            <w:shd w:val="clear" w:color="auto" w:fill="auto"/>
            <w:vAlign w:val="center"/>
          </w:tcPr>
          <w:p w14:paraId="7202A8B3" w14:textId="4E0236BF" w:rsidR="00FC08A4" w:rsidRPr="00C96364" w:rsidRDefault="00FC08A4" w:rsidP="006D4A2C">
            <w:pPr>
              <w:pStyle w:val="TableParagraph"/>
              <w:rPr>
                <w:b/>
                <w:sz w:val="20"/>
                <w:szCs w:val="20"/>
              </w:rPr>
            </w:pPr>
            <w:r w:rsidRPr="00C96364">
              <w:rPr>
                <w:b/>
                <w:sz w:val="20"/>
              </w:rPr>
              <w:t>2024</w:t>
            </w:r>
          </w:p>
        </w:tc>
        <w:tc>
          <w:tcPr>
            <w:tcW w:w="343" w:type="pct"/>
            <w:shd w:val="clear" w:color="auto" w:fill="auto"/>
            <w:vAlign w:val="center"/>
          </w:tcPr>
          <w:p w14:paraId="6B0EC93F" w14:textId="04DFACF3" w:rsidR="00FC08A4" w:rsidRPr="00C96364" w:rsidRDefault="00FC08A4" w:rsidP="006D4A2C">
            <w:pPr>
              <w:pStyle w:val="TableParagraph"/>
              <w:rPr>
                <w:b/>
                <w:sz w:val="20"/>
                <w:szCs w:val="20"/>
              </w:rPr>
            </w:pPr>
            <w:r w:rsidRPr="00C96364">
              <w:rPr>
                <w:b/>
                <w:sz w:val="20"/>
              </w:rPr>
              <w:t>2025</w:t>
            </w:r>
          </w:p>
        </w:tc>
        <w:tc>
          <w:tcPr>
            <w:tcW w:w="343" w:type="pct"/>
            <w:shd w:val="clear" w:color="auto" w:fill="auto"/>
            <w:vAlign w:val="center"/>
          </w:tcPr>
          <w:p w14:paraId="314B5738" w14:textId="6238E91D" w:rsidR="00FC08A4" w:rsidRPr="00C96364" w:rsidRDefault="00FC08A4" w:rsidP="00FC08A4">
            <w:pPr>
              <w:pStyle w:val="TableParagraph"/>
              <w:rPr>
                <w:b/>
                <w:sz w:val="20"/>
                <w:szCs w:val="20"/>
              </w:rPr>
            </w:pPr>
            <w:r w:rsidRPr="00C96364">
              <w:rPr>
                <w:b/>
                <w:sz w:val="20"/>
              </w:rPr>
              <w:t>2026</w:t>
            </w:r>
          </w:p>
        </w:tc>
        <w:tc>
          <w:tcPr>
            <w:tcW w:w="358" w:type="pct"/>
          </w:tcPr>
          <w:p w14:paraId="74B55DC1" w14:textId="13ED5912" w:rsidR="00FC08A4" w:rsidRPr="00C96364" w:rsidRDefault="00FC08A4" w:rsidP="006D4A2C">
            <w:pPr>
              <w:pStyle w:val="TableParagraph"/>
              <w:rPr>
                <w:b/>
                <w:sz w:val="20"/>
              </w:rPr>
            </w:pPr>
            <w:r w:rsidRPr="00C96364">
              <w:rPr>
                <w:b/>
                <w:sz w:val="20"/>
              </w:rPr>
              <w:t>2027</w:t>
            </w:r>
          </w:p>
        </w:tc>
        <w:tc>
          <w:tcPr>
            <w:tcW w:w="357" w:type="pct"/>
          </w:tcPr>
          <w:p w14:paraId="1A23FC88" w14:textId="4280F0AC" w:rsidR="00FC08A4" w:rsidRPr="00C96364" w:rsidRDefault="00FC08A4" w:rsidP="006D4A2C">
            <w:pPr>
              <w:pStyle w:val="TableParagraph"/>
              <w:rPr>
                <w:b/>
                <w:sz w:val="20"/>
              </w:rPr>
            </w:pPr>
            <w:r w:rsidRPr="00C96364">
              <w:rPr>
                <w:b/>
                <w:sz w:val="20"/>
              </w:rPr>
              <w:t>2028</w:t>
            </w:r>
          </w:p>
        </w:tc>
        <w:tc>
          <w:tcPr>
            <w:tcW w:w="356" w:type="pct"/>
          </w:tcPr>
          <w:p w14:paraId="7AA716D9" w14:textId="140994FA" w:rsidR="00FC08A4" w:rsidRPr="00C96364" w:rsidRDefault="00FC08A4" w:rsidP="006D4A2C">
            <w:pPr>
              <w:pStyle w:val="TableParagraph"/>
              <w:rPr>
                <w:b/>
                <w:sz w:val="20"/>
              </w:rPr>
            </w:pPr>
            <w:r w:rsidRPr="00C96364">
              <w:rPr>
                <w:b/>
                <w:sz w:val="20"/>
              </w:rPr>
              <w:t>2029</w:t>
            </w:r>
          </w:p>
        </w:tc>
        <w:tc>
          <w:tcPr>
            <w:tcW w:w="355" w:type="pct"/>
          </w:tcPr>
          <w:p w14:paraId="05B8E627" w14:textId="48355AF4" w:rsidR="00FC08A4" w:rsidRPr="00C96364" w:rsidRDefault="00FC08A4" w:rsidP="006D4A2C">
            <w:pPr>
              <w:pStyle w:val="TableParagraph"/>
              <w:rPr>
                <w:b/>
                <w:sz w:val="20"/>
              </w:rPr>
            </w:pPr>
            <w:r w:rsidRPr="00C96364">
              <w:rPr>
                <w:b/>
                <w:sz w:val="20"/>
              </w:rPr>
              <w:t>2030</w:t>
            </w:r>
          </w:p>
        </w:tc>
        <w:tc>
          <w:tcPr>
            <w:tcW w:w="355" w:type="pct"/>
          </w:tcPr>
          <w:p w14:paraId="69B547E7" w14:textId="52299CA7" w:rsidR="00FC08A4" w:rsidRPr="00C96364" w:rsidRDefault="00FC08A4" w:rsidP="006D4A2C">
            <w:pPr>
              <w:pStyle w:val="TableParagraph"/>
              <w:rPr>
                <w:b/>
                <w:sz w:val="20"/>
              </w:rPr>
            </w:pPr>
            <w:r w:rsidRPr="00C96364">
              <w:rPr>
                <w:b/>
                <w:sz w:val="20"/>
              </w:rPr>
              <w:t>2031</w:t>
            </w:r>
          </w:p>
        </w:tc>
        <w:tc>
          <w:tcPr>
            <w:tcW w:w="353" w:type="pct"/>
            <w:shd w:val="clear" w:color="auto" w:fill="auto"/>
            <w:vAlign w:val="center"/>
          </w:tcPr>
          <w:p w14:paraId="325DD763" w14:textId="26488631" w:rsidR="00FC08A4" w:rsidRPr="00C96364" w:rsidRDefault="00FC08A4" w:rsidP="006D4A2C">
            <w:pPr>
              <w:pStyle w:val="TableParagraph"/>
              <w:rPr>
                <w:b/>
                <w:sz w:val="20"/>
                <w:szCs w:val="20"/>
              </w:rPr>
            </w:pPr>
            <w:r w:rsidRPr="00C96364">
              <w:rPr>
                <w:b/>
                <w:sz w:val="20"/>
              </w:rPr>
              <w:t>2032-2035</w:t>
            </w:r>
          </w:p>
        </w:tc>
      </w:tr>
      <w:tr w:rsidR="00FC08A4" w:rsidRPr="00C96364" w14:paraId="687F2487" w14:textId="77777777" w:rsidTr="00FC08A4">
        <w:trPr>
          <w:cantSplit/>
          <w:trHeight w:val="23"/>
          <w:tblHeader/>
        </w:trPr>
        <w:tc>
          <w:tcPr>
            <w:tcW w:w="660" w:type="pct"/>
            <w:shd w:val="clear" w:color="auto" w:fill="auto"/>
            <w:vAlign w:val="center"/>
          </w:tcPr>
          <w:p w14:paraId="4952D866" w14:textId="77777777" w:rsidR="00FC08A4" w:rsidRPr="00C96364" w:rsidRDefault="00FC08A4" w:rsidP="00FC08A4">
            <w:pPr>
              <w:pStyle w:val="TableParagraph"/>
              <w:rPr>
                <w:b/>
                <w:sz w:val="20"/>
                <w:szCs w:val="20"/>
              </w:rPr>
            </w:pPr>
            <w:r w:rsidRPr="00C96364">
              <w:rPr>
                <w:b/>
                <w:sz w:val="20"/>
                <w:szCs w:val="20"/>
              </w:rPr>
              <w:t>Котельная №20 пос. Елизаветино</w:t>
            </w:r>
          </w:p>
        </w:tc>
        <w:tc>
          <w:tcPr>
            <w:tcW w:w="493" w:type="pct"/>
            <w:shd w:val="clear" w:color="auto" w:fill="auto"/>
            <w:vAlign w:val="center"/>
          </w:tcPr>
          <w:p w14:paraId="0A44ACA8" w14:textId="77777777" w:rsidR="00FC08A4" w:rsidRPr="00C96364" w:rsidRDefault="00FC08A4" w:rsidP="00FC08A4">
            <w:pPr>
              <w:pStyle w:val="TableParagraph"/>
              <w:tabs>
                <w:tab w:val="left" w:pos="2034"/>
              </w:tabs>
              <w:rPr>
                <w:b/>
                <w:sz w:val="20"/>
                <w:szCs w:val="20"/>
              </w:rPr>
            </w:pPr>
            <w:r w:rsidRPr="00C96364">
              <w:rPr>
                <w:b/>
                <w:sz w:val="20"/>
                <w:szCs w:val="20"/>
              </w:rPr>
              <w:t>Гкал/ч</w:t>
            </w:r>
          </w:p>
        </w:tc>
        <w:tc>
          <w:tcPr>
            <w:tcW w:w="343" w:type="pct"/>
            <w:shd w:val="clear" w:color="auto" w:fill="auto"/>
            <w:vAlign w:val="center"/>
          </w:tcPr>
          <w:p w14:paraId="2D1843C3" w14:textId="1DC46B4B" w:rsidR="00FC08A4" w:rsidRPr="00C96364" w:rsidRDefault="00FC08A4" w:rsidP="00FC08A4">
            <w:pPr>
              <w:pStyle w:val="TableParagraph"/>
              <w:rPr>
                <w:b/>
                <w:color w:val="000000"/>
                <w:sz w:val="20"/>
                <w:szCs w:val="20"/>
              </w:rPr>
            </w:pPr>
            <w:r w:rsidRPr="00C96364">
              <w:rPr>
                <w:b/>
                <w:color w:val="000000"/>
                <w:sz w:val="20"/>
                <w:szCs w:val="20"/>
              </w:rPr>
              <w:t>1,014</w:t>
            </w:r>
          </w:p>
        </w:tc>
        <w:tc>
          <w:tcPr>
            <w:tcW w:w="342" w:type="pct"/>
            <w:shd w:val="clear" w:color="auto" w:fill="auto"/>
            <w:vAlign w:val="center"/>
          </w:tcPr>
          <w:p w14:paraId="16EC6A22" w14:textId="3A97CB40" w:rsidR="00FC08A4" w:rsidRPr="00C96364" w:rsidRDefault="00FC08A4" w:rsidP="00FC08A4">
            <w:pPr>
              <w:pStyle w:val="TableParagraph"/>
              <w:rPr>
                <w:b/>
                <w:color w:val="000000"/>
                <w:sz w:val="20"/>
                <w:szCs w:val="20"/>
              </w:rPr>
            </w:pPr>
            <w:r w:rsidRPr="00C96364">
              <w:rPr>
                <w:b/>
                <w:color w:val="000000"/>
                <w:sz w:val="20"/>
                <w:szCs w:val="20"/>
              </w:rPr>
              <w:t>1,014</w:t>
            </w:r>
          </w:p>
        </w:tc>
        <w:tc>
          <w:tcPr>
            <w:tcW w:w="342" w:type="pct"/>
            <w:shd w:val="clear" w:color="auto" w:fill="auto"/>
            <w:vAlign w:val="center"/>
          </w:tcPr>
          <w:p w14:paraId="06B0491C" w14:textId="4CB7834A" w:rsidR="00FC08A4" w:rsidRPr="00C96364" w:rsidRDefault="00FC08A4" w:rsidP="00FC08A4">
            <w:pPr>
              <w:pStyle w:val="TableParagraph"/>
              <w:rPr>
                <w:b/>
                <w:color w:val="000000"/>
                <w:sz w:val="20"/>
                <w:szCs w:val="20"/>
              </w:rPr>
            </w:pPr>
            <w:r w:rsidRPr="00C96364">
              <w:rPr>
                <w:b/>
                <w:color w:val="000000"/>
                <w:sz w:val="20"/>
                <w:szCs w:val="20"/>
              </w:rPr>
              <w:t>1,014</w:t>
            </w:r>
          </w:p>
        </w:tc>
        <w:tc>
          <w:tcPr>
            <w:tcW w:w="343" w:type="pct"/>
            <w:shd w:val="clear" w:color="auto" w:fill="auto"/>
            <w:vAlign w:val="center"/>
          </w:tcPr>
          <w:p w14:paraId="33F177D6" w14:textId="73592C1F" w:rsidR="00FC08A4" w:rsidRPr="00C96364" w:rsidRDefault="00FC08A4" w:rsidP="00FC08A4">
            <w:pPr>
              <w:pStyle w:val="TableParagraph"/>
              <w:rPr>
                <w:b/>
                <w:color w:val="000000"/>
                <w:sz w:val="20"/>
                <w:szCs w:val="20"/>
              </w:rPr>
            </w:pPr>
            <w:r w:rsidRPr="00C96364">
              <w:rPr>
                <w:b/>
                <w:color w:val="000000"/>
                <w:sz w:val="20"/>
                <w:szCs w:val="20"/>
              </w:rPr>
              <w:t>1,014</w:t>
            </w:r>
          </w:p>
        </w:tc>
        <w:tc>
          <w:tcPr>
            <w:tcW w:w="343" w:type="pct"/>
            <w:shd w:val="clear" w:color="auto" w:fill="auto"/>
            <w:vAlign w:val="center"/>
          </w:tcPr>
          <w:p w14:paraId="518F1D37" w14:textId="4671876A" w:rsidR="00FC08A4" w:rsidRPr="00C96364" w:rsidRDefault="00FC08A4" w:rsidP="00FC08A4">
            <w:pPr>
              <w:pStyle w:val="TableParagraph"/>
              <w:rPr>
                <w:b/>
                <w:color w:val="000000"/>
                <w:sz w:val="20"/>
                <w:szCs w:val="20"/>
              </w:rPr>
            </w:pPr>
            <w:r w:rsidRPr="00C96364">
              <w:rPr>
                <w:b/>
                <w:color w:val="000000"/>
                <w:sz w:val="20"/>
                <w:szCs w:val="20"/>
              </w:rPr>
              <w:t>1,014</w:t>
            </w:r>
          </w:p>
        </w:tc>
        <w:tc>
          <w:tcPr>
            <w:tcW w:w="358" w:type="pct"/>
            <w:vAlign w:val="center"/>
          </w:tcPr>
          <w:p w14:paraId="1BF506FD" w14:textId="20A23479" w:rsidR="00FC08A4" w:rsidRPr="00C96364" w:rsidRDefault="00FC08A4" w:rsidP="00FC08A4">
            <w:pPr>
              <w:pStyle w:val="TableParagraph"/>
              <w:rPr>
                <w:b/>
                <w:color w:val="000000"/>
                <w:sz w:val="20"/>
                <w:szCs w:val="20"/>
              </w:rPr>
            </w:pPr>
            <w:r w:rsidRPr="00C96364">
              <w:rPr>
                <w:b/>
                <w:color w:val="000000"/>
                <w:sz w:val="20"/>
                <w:szCs w:val="20"/>
              </w:rPr>
              <w:t>1,014</w:t>
            </w:r>
          </w:p>
        </w:tc>
        <w:tc>
          <w:tcPr>
            <w:tcW w:w="357" w:type="pct"/>
            <w:vAlign w:val="center"/>
          </w:tcPr>
          <w:p w14:paraId="7ED8DD55" w14:textId="09C3CE91" w:rsidR="00FC08A4" w:rsidRPr="00C96364" w:rsidRDefault="00FC08A4" w:rsidP="00FC08A4">
            <w:pPr>
              <w:pStyle w:val="TableParagraph"/>
              <w:rPr>
                <w:b/>
                <w:color w:val="000000"/>
                <w:sz w:val="20"/>
                <w:szCs w:val="20"/>
              </w:rPr>
            </w:pPr>
            <w:r w:rsidRPr="00C96364">
              <w:rPr>
                <w:b/>
                <w:color w:val="000000"/>
                <w:sz w:val="20"/>
                <w:szCs w:val="20"/>
              </w:rPr>
              <w:t>1,014</w:t>
            </w:r>
          </w:p>
        </w:tc>
        <w:tc>
          <w:tcPr>
            <w:tcW w:w="356" w:type="pct"/>
            <w:vAlign w:val="center"/>
          </w:tcPr>
          <w:p w14:paraId="4D709CD1" w14:textId="37D84487" w:rsidR="00FC08A4" w:rsidRPr="00C96364" w:rsidRDefault="00FC08A4" w:rsidP="00FC08A4">
            <w:pPr>
              <w:pStyle w:val="TableParagraph"/>
              <w:rPr>
                <w:b/>
                <w:color w:val="000000"/>
                <w:sz w:val="20"/>
                <w:szCs w:val="20"/>
              </w:rPr>
            </w:pPr>
            <w:r w:rsidRPr="00C96364">
              <w:rPr>
                <w:b/>
                <w:color w:val="000000"/>
                <w:sz w:val="20"/>
                <w:szCs w:val="20"/>
              </w:rPr>
              <w:t>1,014</w:t>
            </w:r>
          </w:p>
        </w:tc>
        <w:tc>
          <w:tcPr>
            <w:tcW w:w="355" w:type="pct"/>
            <w:vAlign w:val="center"/>
          </w:tcPr>
          <w:p w14:paraId="4CD79F77" w14:textId="7EC9BD31" w:rsidR="00FC08A4" w:rsidRPr="00C96364" w:rsidRDefault="00FC08A4" w:rsidP="00FC08A4">
            <w:pPr>
              <w:pStyle w:val="TableParagraph"/>
              <w:rPr>
                <w:b/>
                <w:color w:val="000000"/>
                <w:sz w:val="20"/>
                <w:szCs w:val="20"/>
              </w:rPr>
            </w:pPr>
            <w:r w:rsidRPr="00C96364">
              <w:rPr>
                <w:b/>
                <w:color w:val="000000"/>
                <w:sz w:val="20"/>
                <w:szCs w:val="20"/>
              </w:rPr>
              <w:t>1,014</w:t>
            </w:r>
          </w:p>
        </w:tc>
        <w:tc>
          <w:tcPr>
            <w:tcW w:w="355" w:type="pct"/>
            <w:vAlign w:val="center"/>
          </w:tcPr>
          <w:p w14:paraId="57DCDB1A" w14:textId="1C6BEBF3" w:rsidR="00FC08A4" w:rsidRPr="00C96364" w:rsidRDefault="00FC08A4" w:rsidP="00FC08A4">
            <w:pPr>
              <w:pStyle w:val="TableParagraph"/>
              <w:rPr>
                <w:b/>
                <w:color w:val="000000"/>
                <w:sz w:val="20"/>
                <w:szCs w:val="20"/>
              </w:rPr>
            </w:pPr>
            <w:r w:rsidRPr="00C96364">
              <w:rPr>
                <w:b/>
                <w:color w:val="000000"/>
                <w:sz w:val="20"/>
                <w:szCs w:val="20"/>
              </w:rPr>
              <w:t>1,014</w:t>
            </w:r>
          </w:p>
        </w:tc>
        <w:tc>
          <w:tcPr>
            <w:tcW w:w="353" w:type="pct"/>
            <w:shd w:val="clear" w:color="auto" w:fill="auto"/>
            <w:vAlign w:val="center"/>
          </w:tcPr>
          <w:p w14:paraId="7A60A3F7" w14:textId="6A94570F" w:rsidR="00FC08A4" w:rsidRPr="00C96364" w:rsidRDefault="00FC08A4" w:rsidP="00FC08A4">
            <w:pPr>
              <w:pStyle w:val="TableParagraph"/>
              <w:rPr>
                <w:b/>
                <w:color w:val="000000"/>
                <w:sz w:val="20"/>
                <w:szCs w:val="20"/>
              </w:rPr>
            </w:pPr>
            <w:r w:rsidRPr="00C96364">
              <w:rPr>
                <w:b/>
                <w:color w:val="000000"/>
                <w:sz w:val="20"/>
                <w:szCs w:val="20"/>
              </w:rPr>
              <w:t>1,014</w:t>
            </w:r>
          </w:p>
        </w:tc>
      </w:tr>
      <w:tr w:rsidR="00FC08A4" w:rsidRPr="00C96364" w14:paraId="21D1B8E0" w14:textId="77777777" w:rsidTr="00FC08A4">
        <w:trPr>
          <w:cantSplit/>
          <w:trHeight w:val="23"/>
          <w:tblHeader/>
        </w:trPr>
        <w:tc>
          <w:tcPr>
            <w:tcW w:w="660" w:type="pct"/>
            <w:shd w:val="clear" w:color="auto" w:fill="auto"/>
            <w:vAlign w:val="center"/>
          </w:tcPr>
          <w:p w14:paraId="70A93B29" w14:textId="77777777" w:rsidR="00FC08A4" w:rsidRPr="00C96364" w:rsidRDefault="00FC08A4" w:rsidP="00FC08A4">
            <w:pPr>
              <w:pStyle w:val="TableParagraph"/>
              <w:ind w:right="91"/>
              <w:rPr>
                <w:sz w:val="20"/>
                <w:szCs w:val="20"/>
              </w:rPr>
            </w:pPr>
            <w:r w:rsidRPr="00C96364">
              <w:rPr>
                <w:sz w:val="20"/>
                <w:szCs w:val="20"/>
              </w:rPr>
              <w:t>Отопление</w:t>
            </w:r>
          </w:p>
        </w:tc>
        <w:tc>
          <w:tcPr>
            <w:tcW w:w="493" w:type="pct"/>
            <w:shd w:val="clear" w:color="auto" w:fill="auto"/>
            <w:vAlign w:val="center"/>
          </w:tcPr>
          <w:p w14:paraId="274F9838" w14:textId="77777777" w:rsidR="00FC08A4" w:rsidRPr="00C96364" w:rsidRDefault="00FC08A4" w:rsidP="00FC08A4">
            <w:pPr>
              <w:pStyle w:val="TableParagraph"/>
              <w:tabs>
                <w:tab w:val="left" w:pos="2034"/>
              </w:tabs>
              <w:rPr>
                <w:sz w:val="20"/>
                <w:szCs w:val="20"/>
              </w:rPr>
            </w:pPr>
            <w:r w:rsidRPr="00C96364">
              <w:rPr>
                <w:sz w:val="20"/>
                <w:szCs w:val="20"/>
              </w:rPr>
              <w:t>Гкал/ч</w:t>
            </w:r>
          </w:p>
        </w:tc>
        <w:tc>
          <w:tcPr>
            <w:tcW w:w="343" w:type="pct"/>
            <w:shd w:val="clear" w:color="auto" w:fill="auto"/>
            <w:vAlign w:val="center"/>
          </w:tcPr>
          <w:p w14:paraId="2073C93C" w14:textId="24A65A04" w:rsidR="00FC08A4" w:rsidRPr="00C96364" w:rsidRDefault="00FC08A4" w:rsidP="00FC08A4">
            <w:pPr>
              <w:pStyle w:val="TableParagraph"/>
              <w:rPr>
                <w:color w:val="000000"/>
                <w:sz w:val="20"/>
                <w:szCs w:val="20"/>
              </w:rPr>
            </w:pPr>
            <w:r w:rsidRPr="00C96364">
              <w:rPr>
                <w:color w:val="000000"/>
                <w:sz w:val="20"/>
                <w:szCs w:val="20"/>
              </w:rPr>
              <w:t>0,958</w:t>
            </w:r>
          </w:p>
        </w:tc>
        <w:tc>
          <w:tcPr>
            <w:tcW w:w="342" w:type="pct"/>
            <w:shd w:val="clear" w:color="auto" w:fill="auto"/>
            <w:vAlign w:val="center"/>
          </w:tcPr>
          <w:p w14:paraId="14FBB706" w14:textId="52D3D186" w:rsidR="00FC08A4" w:rsidRPr="00C96364" w:rsidRDefault="00FC08A4" w:rsidP="00FC08A4">
            <w:pPr>
              <w:pStyle w:val="TableParagraph"/>
              <w:rPr>
                <w:color w:val="000000"/>
                <w:sz w:val="20"/>
                <w:szCs w:val="20"/>
              </w:rPr>
            </w:pPr>
            <w:r w:rsidRPr="00C96364">
              <w:rPr>
                <w:color w:val="000000"/>
                <w:sz w:val="20"/>
                <w:szCs w:val="20"/>
              </w:rPr>
              <w:t>0,958</w:t>
            </w:r>
          </w:p>
        </w:tc>
        <w:tc>
          <w:tcPr>
            <w:tcW w:w="342" w:type="pct"/>
            <w:shd w:val="clear" w:color="auto" w:fill="auto"/>
            <w:vAlign w:val="center"/>
          </w:tcPr>
          <w:p w14:paraId="17A92BD0" w14:textId="34127774" w:rsidR="00FC08A4" w:rsidRPr="00C96364" w:rsidRDefault="00FC08A4" w:rsidP="00FC08A4">
            <w:pPr>
              <w:pStyle w:val="TableParagraph"/>
              <w:rPr>
                <w:color w:val="000000"/>
                <w:sz w:val="20"/>
                <w:szCs w:val="20"/>
              </w:rPr>
            </w:pPr>
            <w:r w:rsidRPr="00C96364">
              <w:rPr>
                <w:color w:val="000000"/>
                <w:sz w:val="20"/>
                <w:szCs w:val="20"/>
              </w:rPr>
              <w:t>0,958</w:t>
            </w:r>
          </w:p>
        </w:tc>
        <w:tc>
          <w:tcPr>
            <w:tcW w:w="343" w:type="pct"/>
            <w:shd w:val="clear" w:color="auto" w:fill="auto"/>
            <w:vAlign w:val="center"/>
          </w:tcPr>
          <w:p w14:paraId="50027ABE" w14:textId="3C0E721A" w:rsidR="00FC08A4" w:rsidRPr="00C96364" w:rsidRDefault="00FC08A4" w:rsidP="00FC08A4">
            <w:pPr>
              <w:pStyle w:val="TableParagraph"/>
              <w:rPr>
                <w:color w:val="000000"/>
                <w:sz w:val="20"/>
                <w:szCs w:val="20"/>
              </w:rPr>
            </w:pPr>
            <w:r w:rsidRPr="00C96364">
              <w:rPr>
                <w:color w:val="000000"/>
                <w:sz w:val="20"/>
                <w:szCs w:val="20"/>
              </w:rPr>
              <w:t>0,958</w:t>
            </w:r>
          </w:p>
        </w:tc>
        <w:tc>
          <w:tcPr>
            <w:tcW w:w="343" w:type="pct"/>
            <w:shd w:val="clear" w:color="auto" w:fill="auto"/>
            <w:vAlign w:val="center"/>
          </w:tcPr>
          <w:p w14:paraId="0A2B9D00" w14:textId="4B9B6C1B" w:rsidR="00FC08A4" w:rsidRPr="00C96364" w:rsidRDefault="00FC08A4" w:rsidP="00FC08A4">
            <w:pPr>
              <w:pStyle w:val="TableParagraph"/>
              <w:rPr>
                <w:color w:val="000000"/>
                <w:sz w:val="20"/>
                <w:szCs w:val="20"/>
              </w:rPr>
            </w:pPr>
            <w:r w:rsidRPr="00C96364">
              <w:rPr>
                <w:color w:val="000000"/>
                <w:sz w:val="20"/>
                <w:szCs w:val="20"/>
              </w:rPr>
              <w:t>0,958</w:t>
            </w:r>
          </w:p>
        </w:tc>
        <w:tc>
          <w:tcPr>
            <w:tcW w:w="358" w:type="pct"/>
            <w:vAlign w:val="center"/>
          </w:tcPr>
          <w:p w14:paraId="53659D95" w14:textId="31E26E95" w:rsidR="00FC08A4" w:rsidRPr="00C96364" w:rsidRDefault="00FC08A4" w:rsidP="00FC08A4">
            <w:pPr>
              <w:pStyle w:val="TableParagraph"/>
              <w:rPr>
                <w:color w:val="000000"/>
                <w:sz w:val="20"/>
                <w:szCs w:val="20"/>
              </w:rPr>
            </w:pPr>
            <w:r w:rsidRPr="00C96364">
              <w:rPr>
                <w:color w:val="000000"/>
                <w:sz w:val="20"/>
                <w:szCs w:val="20"/>
              </w:rPr>
              <w:t>0,958</w:t>
            </w:r>
          </w:p>
        </w:tc>
        <w:tc>
          <w:tcPr>
            <w:tcW w:w="357" w:type="pct"/>
            <w:vAlign w:val="center"/>
          </w:tcPr>
          <w:p w14:paraId="5C701F2B" w14:textId="15CB681B" w:rsidR="00FC08A4" w:rsidRPr="00C96364" w:rsidRDefault="00FC08A4" w:rsidP="00FC08A4">
            <w:pPr>
              <w:pStyle w:val="TableParagraph"/>
              <w:rPr>
                <w:color w:val="000000"/>
                <w:sz w:val="20"/>
                <w:szCs w:val="20"/>
              </w:rPr>
            </w:pPr>
            <w:r w:rsidRPr="00C96364">
              <w:rPr>
                <w:color w:val="000000"/>
                <w:sz w:val="20"/>
                <w:szCs w:val="20"/>
              </w:rPr>
              <w:t>0,958</w:t>
            </w:r>
          </w:p>
        </w:tc>
        <w:tc>
          <w:tcPr>
            <w:tcW w:w="356" w:type="pct"/>
            <w:vAlign w:val="center"/>
          </w:tcPr>
          <w:p w14:paraId="5C25D7C6" w14:textId="511CFDFD" w:rsidR="00FC08A4" w:rsidRPr="00C96364" w:rsidRDefault="00FC08A4" w:rsidP="00FC08A4">
            <w:pPr>
              <w:pStyle w:val="TableParagraph"/>
              <w:rPr>
                <w:color w:val="000000"/>
                <w:sz w:val="20"/>
                <w:szCs w:val="20"/>
              </w:rPr>
            </w:pPr>
            <w:r w:rsidRPr="00C96364">
              <w:rPr>
                <w:color w:val="000000"/>
                <w:sz w:val="20"/>
                <w:szCs w:val="20"/>
              </w:rPr>
              <w:t>0,958</w:t>
            </w:r>
          </w:p>
        </w:tc>
        <w:tc>
          <w:tcPr>
            <w:tcW w:w="355" w:type="pct"/>
            <w:vAlign w:val="center"/>
          </w:tcPr>
          <w:p w14:paraId="2C074548" w14:textId="5DD34209" w:rsidR="00FC08A4" w:rsidRPr="00C96364" w:rsidRDefault="00FC08A4" w:rsidP="00FC08A4">
            <w:pPr>
              <w:pStyle w:val="TableParagraph"/>
              <w:rPr>
                <w:color w:val="000000"/>
                <w:sz w:val="20"/>
                <w:szCs w:val="20"/>
              </w:rPr>
            </w:pPr>
            <w:r w:rsidRPr="00C96364">
              <w:rPr>
                <w:color w:val="000000"/>
                <w:sz w:val="20"/>
                <w:szCs w:val="20"/>
              </w:rPr>
              <w:t>0,958</w:t>
            </w:r>
          </w:p>
        </w:tc>
        <w:tc>
          <w:tcPr>
            <w:tcW w:w="355" w:type="pct"/>
            <w:vAlign w:val="center"/>
          </w:tcPr>
          <w:p w14:paraId="5AE90056" w14:textId="6C1F346F" w:rsidR="00FC08A4" w:rsidRPr="00C96364" w:rsidRDefault="00FC08A4" w:rsidP="00FC08A4">
            <w:pPr>
              <w:pStyle w:val="TableParagraph"/>
              <w:rPr>
                <w:color w:val="000000"/>
                <w:sz w:val="20"/>
                <w:szCs w:val="20"/>
              </w:rPr>
            </w:pPr>
            <w:r w:rsidRPr="00C96364">
              <w:rPr>
                <w:color w:val="000000"/>
                <w:sz w:val="20"/>
                <w:szCs w:val="20"/>
              </w:rPr>
              <w:t>0,958</w:t>
            </w:r>
          </w:p>
        </w:tc>
        <w:tc>
          <w:tcPr>
            <w:tcW w:w="353" w:type="pct"/>
            <w:shd w:val="clear" w:color="auto" w:fill="auto"/>
            <w:vAlign w:val="center"/>
          </w:tcPr>
          <w:p w14:paraId="4632B189" w14:textId="4ECE4990" w:rsidR="00FC08A4" w:rsidRPr="00C96364" w:rsidRDefault="00FC08A4" w:rsidP="00FC08A4">
            <w:pPr>
              <w:pStyle w:val="TableParagraph"/>
              <w:rPr>
                <w:color w:val="000000"/>
                <w:sz w:val="20"/>
                <w:szCs w:val="20"/>
              </w:rPr>
            </w:pPr>
            <w:r w:rsidRPr="00C96364">
              <w:rPr>
                <w:color w:val="000000"/>
                <w:sz w:val="20"/>
                <w:szCs w:val="20"/>
              </w:rPr>
              <w:t>0,958</w:t>
            </w:r>
          </w:p>
        </w:tc>
      </w:tr>
      <w:tr w:rsidR="00FC08A4" w:rsidRPr="00C96364" w14:paraId="6F7C9EA9" w14:textId="77777777" w:rsidTr="00FC08A4">
        <w:trPr>
          <w:cantSplit/>
          <w:trHeight w:val="23"/>
          <w:tblHeader/>
        </w:trPr>
        <w:tc>
          <w:tcPr>
            <w:tcW w:w="660" w:type="pct"/>
            <w:shd w:val="clear" w:color="auto" w:fill="auto"/>
            <w:vAlign w:val="center"/>
          </w:tcPr>
          <w:p w14:paraId="05AE36A1" w14:textId="77777777" w:rsidR="00FC08A4" w:rsidRPr="00C96364" w:rsidRDefault="00FC08A4" w:rsidP="00FC08A4">
            <w:pPr>
              <w:pStyle w:val="TableParagraph"/>
              <w:ind w:right="96"/>
              <w:rPr>
                <w:sz w:val="20"/>
                <w:szCs w:val="20"/>
              </w:rPr>
            </w:pPr>
            <w:r w:rsidRPr="00C96364">
              <w:rPr>
                <w:sz w:val="20"/>
                <w:szCs w:val="20"/>
              </w:rPr>
              <w:t>Горячее водоснабжения</w:t>
            </w:r>
          </w:p>
        </w:tc>
        <w:tc>
          <w:tcPr>
            <w:tcW w:w="493" w:type="pct"/>
            <w:shd w:val="clear" w:color="auto" w:fill="auto"/>
            <w:vAlign w:val="center"/>
          </w:tcPr>
          <w:p w14:paraId="07727C62" w14:textId="77777777" w:rsidR="00FC08A4" w:rsidRPr="00C96364" w:rsidRDefault="00FC08A4" w:rsidP="00FC08A4">
            <w:pPr>
              <w:pStyle w:val="TableParagraph"/>
              <w:tabs>
                <w:tab w:val="left" w:pos="2034"/>
              </w:tabs>
              <w:rPr>
                <w:sz w:val="20"/>
                <w:szCs w:val="20"/>
              </w:rPr>
            </w:pPr>
            <w:r w:rsidRPr="00C96364">
              <w:rPr>
                <w:sz w:val="20"/>
                <w:szCs w:val="20"/>
              </w:rPr>
              <w:t>Гкал/ч</w:t>
            </w:r>
          </w:p>
        </w:tc>
        <w:tc>
          <w:tcPr>
            <w:tcW w:w="343" w:type="pct"/>
            <w:shd w:val="clear" w:color="auto" w:fill="auto"/>
            <w:vAlign w:val="center"/>
          </w:tcPr>
          <w:p w14:paraId="6757E19C" w14:textId="1FF81C02" w:rsidR="00FC08A4" w:rsidRPr="00C96364" w:rsidRDefault="00FC08A4" w:rsidP="00FC08A4">
            <w:pPr>
              <w:pStyle w:val="TableParagraph"/>
              <w:rPr>
                <w:color w:val="000000"/>
                <w:sz w:val="20"/>
                <w:szCs w:val="20"/>
              </w:rPr>
            </w:pPr>
            <w:r w:rsidRPr="00C96364">
              <w:rPr>
                <w:color w:val="000000"/>
                <w:sz w:val="20"/>
                <w:szCs w:val="20"/>
              </w:rPr>
              <w:t>0,056</w:t>
            </w:r>
          </w:p>
        </w:tc>
        <w:tc>
          <w:tcPr>
            <w:tcW w:w="342" w:type="pct"/>
            <w:shd w:val="clear" w:color="auto" w:fill="auto"/>
            <w:vAlign w:val="center"/>
          </w:tcPr>
          <w:p w14:paraId="3176F99C" w14:textId="604DD093" w:rsidR="00FC08A4" w:rsidRPr="00C96364" w:rsidRDefault="00FC08A4" w:rsidP="00FC08A4">
            <w:pPr>
              <w:pStyle w:val="TableParagraph"/>
              <w:rPr>
                <w:color w:val="000000"/>
                <w:sz w:val="20"/>
                <w:szCs w:val="20"/>
              </w:rPr>
            </w:pPr>
            <w:r w:rsidRPr="00C96364">
              <w:rPr>
                <w:color w:val="000000"/>
                <w:sz w:val="20"/>
                <w:szCs w:val="20"/>
              </w:rPr>
              <w:t>0,056</w:t>
            </w:r>
          </w:p>
        </w:tc>
        <w:tc>
          <w:tcPr>
            <w:tcW w:w="342" w:type="pct"/>
            <w:shd w:val="clear" w:color="auto" w:fill="auto"/>
            <w:vAlign w:val="center"/>
          </w:tcPr>
          <w:p w14:paraId="3C52AAA4" w14:textId="6642CD00" w:rsidR="00FC08A4" w:rsidRPr="00C96364" w:rsidRDefault="00FC08A4" w:rsidP="00FC08A4">
            <w:pPr>
              <w:pStyle w:val="TableParagraph"/>
              <w:rPr>
                <w:color w:val="000000"/>
                <w:sz w:val="20"/>
                <w:szCs w:val="20"/>
              </w:rPr>
            </w:pPr>
            <w:r w:rsidRPr="00C96364">
              <w:rPr>
                <w:color w:val="000000"/>
                <w:sz w:val="20"/>
                <w:szCs w:val="20"/>
              </w:rPr>
              <w:t>0,056</w:t>
            </w:r>
          </w:p>
        </w:tc>
        <w:tc>
          <w:tcPr>
            <w:tcW w:w="343" w:type="pct"/>
            <w:shd w:val="clear" w:color="auto" w:fill="auto"/>
            <w:vAlign w:val="center"/>
          </w:tcPr>
          <w:p w14:paraId="4A692EAB" w14:textId="69212E03" w:rsidR="00FC08A4" w:rsidRPr="00C96364" w:rsidRDefault="00FC08A4" w:rsidP="00FC08A4">
            <w:pPr>
              <w:pStyle w:val="TableParagraph"/>
              <w:rPr>
                <w:color w:val="000000"/>
                <w:sz w:val="20"/>
                <w:szCs w:val="20"/>
              </w:rPr>
            </w:pPr>
            <w:r w:rsidRPr="00C96364">
              <w:rPr>
                <w:color w:val="000000"/>
                <w:sz w:val="20"/>
                <w:szCs w:val="20"/>
              </w:rPr>
              <w:t>0,056</w:t>
            </w:r>
          </w:p>
        </w:tc>
        <w:tc>
          <w:tcPr>
            <w:tcW w:w="343" w:type="pct"/>
            <w:shd w:val="clear" w:color="auto" w:fill="auto"/>
            <w:vAlign w:val="center"/>
          </w:tcPr>
          <w:p w14:paraId="40302ED6" w14:textId="47E24D02" w:rsidR="00FC08A4" w:rsidRPr="00C96364" w:rsidRDefault="00FC08A4" w:rsidP="00FC08A4">
            <w:pPr>
              <w:pStyle w:val="TableParagraph"/>
              <w:rPr>
                <w:color w:val="000000"/>
                <w:sz w:val="20"/>
                <w:szCs w:val="20"/>
              </w:rPr>
            </w:pPr>
            <w:r w:rsidRPr="00C96364">
              <w:rPr>
                <w:color w:val="000000"/>
                <w:sz w:val="20"/>
                <w:szCs w:val="20"/>
              </w:rPr>
              <w:t>0,056</w:t>
            </w:r>
          </w:p>
        </w:tc>
        <w:tc>
          <w:tcPr>
            <w:tcW w:w="358" w:type="pct"/>
            <w:vAlign w:val="center"/>
          </w:tcPr>
          <w:p w14:paraId="550A7ABA" w14:textId="6C3D80AE" w:rsidR="00FC08A4" w:rsidRPr="00C96364" w:rsidRDefault="00FC08A4" w:rsidP="00FC08A4">
            <w:pPr>
              <w:pStyle w:val="TableParagraph"/>
              <w:rPr>
                <w:color w:val="000000"/>
                <w:sz w:val="20"/>
                <w:szCs w:val="20"/>
              </w:rPr>
            </w:pPr>
            <w:r w:rsidRPr="00C96364">
              <w:rPr>
                <w:color w:val="000000"/>
                <w:sz w:val="20"/>
                <w:szCs w:val="20"/>
              </w:rPr>
              <w:t>0,056</w:t>
            </w:r>
          </w:p>
        </w:tc>
        <w:tc>
          <w:tcPr>
            <w:tcW w:w="357" w:type="pct"/>
            <w:vAlign w:val="center"/>
          </w:tcPr>
          <w:p w14:paraId="4A4235A2" w14:textId="6228F100" w:rsidR="00FC08A4" w:rsidRPr="00C96364" w:rsidRDefault="00FC08A4" w:rsidP="00FC08A4">
            <w:pPr>
              <w:pStyle w:val="TableParagraph"/>
              <w:rPr>
                <w:color w:val="000000"/>
                <w:sz w:val="20"/>
                <w:szCs w:val="20"/>
              </w:rPr>
            </w:pPr>
            <w:r w:rsidRPr="00C96364">
              <w:rPr>
                <w:color w:val="000000"/>
                <w:sz w:val="20"/>
                <w:szCs w:val="20"/>
              </w:rPr>
              <w:t>0,056</w:t>
            </w:r>
          </w:p>
        </w:tc>
        <w:tc>
          <w:tcPr>
            <w:tcW w:w="356" w:type="pct"/>
            <w:vAlign w:val="center"/>
          </w:tcPr>
          <w:p w14:paraId="7B137F83" w14:textId="32B0BE87" w:rsidR="00FC08A4" w:rsidRPr="00C96364" w:rsidRDefault="00FC08A4" w:rsidP="00FC08A4">
            <w:pPr>
              <w:pStyle w:val="TableParagraph"/>
              <w:rPr>
                <w:color w:val="000000"/>
                <w:sz w:val="20"/>
                <w:szCs w:val="20"/>
              </w:rPr>
            </w:pPr>
            <w:r w:rsidRPr="00C96364">
              <w:rPr>
                <w:color w:val="000000"/>
                <w:sz w:val="20"/>
                <w:szCs w:val="20"/>
              </w:rPr>
              <w:t>0,056</w:t>
            </w:r>
          </w:p>
        </w:tc>
        <w:tc>
          <w:tcPr>
            <w:tcW w:w="355" w:type="pct"/>
            <w:vAlign w:val="center"/>
          </w:tcPr>
          <w:p w14:paraId="5B23A00A" w14:textId="3BA16662" w:rsidR="00FC08A4" w:rsidRPr="00C96364" w:rsidRDefault="00FC08A4" w:rsidP="00FC08A4">
            <w:pPr>
              <w:pStyle w:val="TableParagraph"/>
              <w:rPr>
                <w:color w:val="000000"/>
                <w:sz w:val="20"/>
                <w:szCs w:val="20"/>
              </w:rPr>
            </w:pPr>
            <w:r w:rsidRPr="00C96364">
              <w:rPr>
                <w:color w:val="000000"/>
                <w:sz w:val="20"/>
                <w:szCs w:val="20"/>
              </w:rPr>
              <w:t>0,056</w:t>
            </w:r>
          </w:p>
        </w:tc>
        <w:tc>
          <w:tcPr>
            <w:tcW w:w="355" w:type="pct"/>
            <w:vAlign w:val="center"/>
          </w:tcPr>
          <w:p w14:paraId="2FC10E41" w14:textId="4BF238DD" w:rsidR="00FC08A4" w:rsidRPr="00C96364" w:rsidRDefault="00FC08A4" w:rsidP="00FC08A4">
            <w:pPr>
              <w:pStyle w:val="TableParagraph"/>
              <w:rPr>
                <w:color w:val="000000"/>
                <w:sz w:val="20"/>
                <w:szCs w:val="20"/>
              </w:rPr>
            </w:pPr>
            <w:r w:rsidRPr="00C96364">
              <w:rPr>
                <w:color w:val="000000"/>
                <w:sz w:val="20"/>
                <w:szCs w:val="20"/>
              </w:rPr>
              <w:t>0,056</w:t>
            </w:r>
          </w:p>
        </w:tc>
        <w:tc>
          <w:tcPr>
            <w:tcW w:w="353" w:type="pct"/>
            <w:shd w:val="clear" w:color="auto" w:fill="auto"/>
            <w:vAlign w:val="center"/>
          </w:tcPr>
          <w:p w14:paraId="1381A3FB" w14:textId="37BEDA14" w:rsidR="00FC08A4" w:rsidRPr="00C96364" w:rsidRDefault="00FC08A4" w:rsidP="00FC08A4">
            <w:pPr>
              <w:pStyle w:val="TableParagraph"/>
              <w:rPr>
                <w:color w:val="000000"/>
                <w:sz w:val="20"/>
                <w:szCs w:val="20"/>
              </w:rPr>
            </w:pPr>
            <w:r w:rsidRPr="00C96364">
              <w:rPr>
                <w:color w:val="000000"/>
                <w:sz w:val="20"/>
                <w:szCs w:val="20"/>
              </w:rPr>
              <w:t>0,056</w:t>
            </w:r>
          </w:p>
        </w:tc>
      </w:tr>
      <w:tr w:rsidR="00FC08A4" w:rsidRPr="00C96364" w14:paraId="10C3E03A" w14:textId="77777777" w:rsidTr="00FC08A4">
        <w:trPr>
          <w:cantSplit/>
          <w:trHeight w:val="23"/>
          <w:tblHeader/>
        </w:trPr>
        <w:tc>
          <w:tcPr>
            <w:tcW w:w="660" w:type="pct"/>
            <w:shd w:val="clear" w:color="auto" w:fill="auto"/>
            <w:vAlign w:val="center"/>
          </w:tcPr>
          <w:p w14:paraId="1ADFA85E" w14:textId="77777777" w:rsidR="00FC08A4" w:rsidRPr="00C96364" w:rsidRDefault="00FC08A4" w:rsidP="00FC08A4">
            <w:pPr>
              <w:pStyle w:val="TableParagraph"/>
              <w:rPr>
                <w:b/>
                <w:sz w:val="20"/>
                <w:szCs w:val="20"/>
              </w:rPr>
            </w:pPr>
            <w:r w:rsidRPr="00C96364">
              <w:rPr>
                <w:b/>
                <w:sz w:val="20"/>
                <w:szCs w:val="20"/>
              </w:rPr>
              <w:t>Котельная №35 пос. Елизаветино</w:t>
            </w:r>
          </w:p>
        </w:tc>
        <w:tc>
          <w:tcPr>
            <w:tcW w:w="493" w:type="pct"/>
            <w:shd w:val="clear" w:color="auto" w:fill="auto"/>
            <w:vAlign w:val="center"/>
          </w:tcPr>
          <w:p w14:paraId="114AD214" w14:textId="77777777" w:rsidR="00FC08A4" w:rsidRPr="00C96364" w:rsidRDefault="00FC08A4" w:rsidP="00FC08A4">
            <w:pPr>
              <w:pStyle w:val="TableParagraph"/>
              <w:tabs>
                <w:tab w:val="left" w:pos="2034"/>
              </w:tabs>
              <w:rPr>
                <w:b/>
                <w:sz w:val="20"/>
                <w:szCs w:val="20"/>
              </w:rPr>
            </w:pPr>
            <w:r w:rsidRPr="00C96364">
              <w:rPr>
                <w:b/>
                <w:sz w:val="20"/>
                <w:szCs w:val="20"/>
              </w:rPr>
              <w:t>Гкал/ч</w:t>
            </w:r>
          </w:p>
        </w:tc>
        <w:tc>
          <w:tcPr>
            <w:tcW w:w="343" w:type="pct"/>
            <w:shd w:val="clear" w:color="auto" w:fill="auto"/>
            <w:vAlign w:val="center"/>
          </w:tcPr>
          <w:p w14:paraId="425CBED8" w14:textId="332BF2FA" w:rsidR="00FC08A4" w:rsidRPr="00C96364" w:rsidRDefault="00FC08A4" w:rsidP="00FC08A4">
            <w:pPr>
              <w:pStyle w:val="TableParagraph"/>
              <w:rPr>
                <w:b/>
                <w:color w:val="000000"/>
                <w:sz w:val="20"/>
                <w:szCs w:val="20"/>
              </w:rPr>
            </w:pPr>
            <w:r w:rsidRPr="00C96364">
              <w:rPr>
                <w:b/>
                <w:color w:val="000000"/>
                <w:sz w:val="20"/>
                <w:szCs w:val="20"/>
              </w:rPr>
              <w:t>2,516</w:t>
            </w:r>
          </w:p>
        </w:tc>
        <w:tc>
          <w:tcPr>
            <w:tcW w:w="342" w:type="pct"/>
            <w:shd w:val="clear" w:color="auto" w:fill="auto"/>
            <w:vAlign w:val="center"/>
          </w:tcPr>
          <w:p w14:paraId="7B123503" w14:textId="21CB9351" w:rsidR="00FC08A4" w:rsidRPr="00C96364" w:rsidRDefault="00FC08A4" w:rsidP="00FC08A4">
            <w:pPr>
              <w:pStyle w:val="TableParagraph"/>
              <w:rPr>
                <w:b/>
                <w:color w:val="000000"/>
                <w:sz w:val="20"/>
                <w:szCs w:val="20"/>
              </w:rPr>
            </w:pPr>
            <w:r w:rsidRPr="00C96364">
              <w:rPr>
                <w:b/>
                <w:color w:val="000000"/>
                <w:sz w:val="20"/>
                <w:szCs w:val="20"/>
              </w:rPr>
              <w:t>2,516</w:t>
            </w:r>
          </w:p>
        </w:tc>
        <w:tc>
          <w:tcPr>
            <w:tcW w:w="342" w:type="pct"/>
            <w:shd w:val="clear" w:color="auto" w:fill="auto"/>
            <w:vAlign w:val="center"/>
          </w:tcPr>
          <w:p w14:paraId="0488BE69" w14:textId="295B7EC8" w:rsidR="00FC08A4" w:rsidRPr="00C96364" w:rsidRDefault="00FC08A4" w:rsidP="00FC08A4">
            <w:pPr>
              <w:pStyle w:val="TableParagraph"/>
              <w:rPr>
                <w:b/>
                <w:color w:val="000000"/>
                <w:sz w:val="20"/>
                <w:szCs w:val="20"/>
              </w:rPr>
            </w:pPr>
            <w:r w:rsidRPr="00C96364">
              <w:rPr>
                <w:b/>
                <w:color w:val="000000"/>
                <w:sz w:val="20"/>
                <w:szCs w:val="20"/>
              </w:rPr>
              <w:t>2,711</w:t>
            </w:r>
          </w:p>
        </w:tc>
        <w:tc>
          <w:tcPr>
            <w:tcW w:w="343" w:type="pct"/>
            <w:shd w:val="clear" w:color="auto" w:fill="auto"/>
            <w:vAlign w:val="center"/>
          </w:tcPr>
          <w:p w14:paraId="0CFD819D" w14:textId="5B8AF3BF" w:rsidR="00FC08A4" w:rsidRPr="00C96364" w:rsidRDefault="00FC08A4" w:rsidP="00FC08A4">
            <w:pPr>
              <w:pStyle w:val="TableParagraph"/>
              <w:rPr>
                <w:b/>
                <w:color w:val="000000"/>
                <w:sz w:val="20"/>
                <w:szCs w:val="20"/>
              </w:rPr>
            </w:pPr>
            <w:r w:rsidRPr="00C96364">
              <w:rPr>
                <w:b/>
                <w:color w:val="000000"/>
                <w:sz w:val="20"/>
                <w:szCs w:val="20"/>
              </w:rPr>
              <w:t>2,711</w:t>
            </w:r>
          </w:p>
        </w:tc>
        <w:tc>
          <w:tcPr>
            <w:tcW w:w="343" w:type="pct"/>
            <w:shd w:val="clear" w:color="auto" w:fill="auto"/>
            <w:vAlign w:val="center"/>
          </w:tcPr>
          <w:p w14:paraId="746211BD" w14:textId="670EBB09" w:rsidR="00FC08A4" w:rsidRPr="00C96364" w:rsidRDefault="00FC08A4" w:rsidP="00FC08A4">
            <w:pPr>
              <w:pStyle w:val="TableParagraph"/>
              <w:rPr>
                <w:b/>
                <w:color w:val="000000"/>
                <w:sz w:val="20"/>
                <w:szCs w:val="20"/>
              </w:rPr>
            </w:pPr>
            <w:r w:rsidRPr="00C96364">
              <w:rPr>
                <w:b/>
                <w:color w:val="000000"/>
                <w:sz w:val="20"/>
                <w:szCs w:val="20"/>
              </w:rPr>
              <w:t>2,711</w:t>
            </w:r>
          </w:p>
        </w:tc>
        <w:tc>
          <w:tcPr>
            <w:tcW w:w="358" w:type="pct"/>
            <w:vAlign w:val="center"/>
          </w:tcPr>
          <w:p w14:paraId="0CDFFEDA" w14:textId="3B2A48EC" w:rsidR="00FC08A4" w:rsidRPr="00C96364" w:rsidRDefault="00FC08A4" w:rsidP="00FC08A4">
            <w:pPr>
              <w:pStyle w:val="TableParagraph"/>
              <w:rPr>
                <w:b/>
                <w:color w:val="000000"/>
                <w:sz w:val="20"/>
                <w:szCs w:val="20"/>
              </w:rPr>
            </w:pPr>
            <w:r w:rsidRPr="00C96364">
              <w:rPr>
                <w:b/>
                <w:color w:val="000000"/>
                <w:sz w:val="20"/>
                <w:szCs w:val="20"/>
              </w:rPr>
              <w:t>2,711</w:t>
            </w:r>
          </w:p>
        </w:tc>
        <w:tc>
          <w:tcPr>
            <w:tcW w:w="357" w:type="pct"/>
            <w:vAlign w:val="center"/>
          </w:tcPr>
          <w:p w14:paraId="35DC6553" w14:textId="603C5ADA" w:rsidR="00FC08A4" w:rsidRPr="00C96364" w:rsidRDefault="00FC08A4" w:rsidP="00FC08A4">
            <w:pPr>
              <w:pStyle w:val="TableParagraph"/>
              <w:rPr>
                <w:b/>
                <w:color w:val="000000"/>
                <w:sz w:val="20"/>
                <w:szCs w:val="20"/>
              </w:rPr>
            </w:pPr>
            <w:r w:rsidRPr="00C96364">
              <w:rPr>
                <w:b/>
                <w:color w:val="000000"/>
                <w:sz w:val="20"/>
                <w:szCs w:val="20"/>
              </w:rPr>
              <w:t>2,747</w:t>
            </w:r>
          </w:p>
        </w:tc>
        <w:tc>
          <w:tcPr>
            <w:tcW w:w="356" w:type="pct"/>
            <w:vAlign w:val="center"/>
          </w:tcPr>
          <w:p w14:paraId="15343A8C" w14:textId="0676443A" w:rsidR="00FC08A4" w:rsidRPr="00C96364" w:rsidRDefault="00FC08A4" w:rsidP="00FC08A4">
            <w:pPr>
              <w:pStyle w:val="TableParagraph"/>
              <w:rPr>
                <w:b/>
                <w:color w:val="000000"/>
                <w:sz w:val="20"/>
                <w:szCs w:val="20"/>
              </w:rPr>
            </w:pPr>
            <w:r w:rsidRPr="00C96364">
              <w:rPr>
                <w:b/>
                <w:color w:val="000000"/>
                <w:sz w:val="20"/>
                <w:szCs w:val="20"/>
              </w:rPr>
              <w:t>2,784</w:t>
            </w:r>
          </w:p>
        </w:tc>
        <w:tc>
          <w:tcPr>
            <w:tcW w:w="355" w:type="pct"/>
            <w:vAlign w:val="center"/>
          </w:tcPr>
          <w:p w14:paraId="4C64AB79" w14:textId="02240F2F" w:rsidR="00FC08A4" w:rsidRPr="00C96364" w:rsidRDefault="00FC08A4" w:rsidP="00FC08A4">
            <w:pPr>
              <w:pStyle w:val="TableParagraph"/>
              <w:rPr>
                <w:b/>
                <w:color w:val="000000"/>
                <w:sz w:val="20"/>
                <w:szCs w:val="20"/>
              </w:rPr>
            </w:pPr>
            <w:r w:rsidRPr="00C96364">
              <w:rPr>
                <w:b/>
                <w:color w:val="000000"/>
                <w:sz w:val="20"/>
                <w:szCs w:val="20"/>
              </w:rPr>
              <w:t>2,820</w:t>
            </w:r>
          </w:p>
        </w:tc>
        <w:tc>
          <w:tcPr>
            <w:tcW w:w="355" w:type="pct"/>
            <w:vAlign w:val="center"/>
          </w:tcPr>
          <w:p w14:paraId="414B937B" w14:textId="3C6734B3" w:rsidR="00FC08A4" w:rsidRPr="00C96364" w:rsidRDefault="00FC08A4" w:rsidP="00FC08A4">
            <w:pPr>
              <w:pStyle w:val="TableParagraph"/>
              <w:rPr>
                <w:b/>
                <w:color w:val="000000"/>
                <w:sz w:val="20"/>
                <w:szCs w:val="20"/>
              </w:rPr>
            </w:pPr>
            <w:r w:rsidRPr="00C96364">
              <w:rPr>
                <w:b/>
                <w:color w:val="000000"/>
                <w:sz w:val="20"/>
                <w:szCs w:val="20"/>
              </w:rPr>
              <w:t>2,857</w:t>
            </w:r>
          </w:p>
        </w:tc>
        <w:tc>
          <w:tcPr>
            <w:tcW w:w="353" w:type="pct"/>
            <w:shd w:val="clear" w:color="auto" w:fill="auto"/>
            <w:vAlign w:val="center"/>
          </w:tcPr>
          <w:p w14:paraId="714F7838" w14:textId="13CEA7E4" w:rsidR="00FC08A4" w:rsidRPr="00C96364" w:rsidRDefault="00FC08A4" w:rsidP="00FC08A4">
            <w:pPr>
              <w:jc w:val="center"/>
              <w:rPr>
                <w:b/>
                <w:color w:val="000000"/>
                <w:sz w:val="20"/>
                <w:szCs w:val="20"/>
                <w:lang w:bidi="ar-SA"/>
              </w:rPr>
            </w:pPr>
            <w:r w:rsidRPr="00C96364">
              <w:rPr>
                <w:b/>
                <w:color w:val="000000"/>
                <w:sz w:val="20"/>
                <w:szCs w:val="20"/>
              </w:rPr>
              <w:t>3,003</w:t>
            </w:r>
          </w:p>
        </w:tc>
      </w:tr>
      <w:tr w:rsidR="00FC08A4" w:rsidRPr="00C96364" w14:paraId="0EE9246A" w14:textId="77777777" w:rsidTr="00FC08A4">
        <w:trPr>
          <w:cantSplit/>
          <w:trHeight w:val="23"/>
          <w:tblHeader/>
        </w:trPr>
        <w:tc>
          <w:tcPr>
            <w:tcW w:w="660" w:type="pct"/>
            <w:shd w:val="clear" w:color="auto" w:fill="auto"/>
            <w:vAlign w:val="center"/>
          </w:tcPr>
          <w:p w14:paraId="457DC97E" w14:textId="77777777" w:rsidR="00FC08A4" w:rsidRPr="00C96364" w:rsidRDefault="00FC08A4" w:rsidP="00FC08A4">
            <w:pPr>
              <w:pStyle w:val="TableParagraph"/>
              <w:ind w:right="91"/>
              <w:rPr>
                <w:sz w:val="20"/>
                <w:szCs w:val="20"/>
              </w:rPr>
            </w:pPr>
            <w:r w:rsidRPr="00C96364">
              <w:rPr>
                <w:sz w:val="20"/>
                <w:szCs w:val="20"/>
              </w:rPr>
              <w:t>Отопление</w:t>
            </w:r>
          </w:p>
        </w:tc>
        <w:tc>
          <w:tcPr>
            <w:tcW w:w="493" w:type="pct"/>
            <w:shd w:val="clear" w:color="auto" w:fill="auto"/>
            <w:vAlign w:val="center"/>
          </w:tcPr>
          <w:p w14:paraId="05A7B800" w14:textId="77777777" w:rsidR="00FC08A4" w:rsidRPr="00C96364" w:rsidRDefault="00FC08A4" w:rsidP="00FC08A4">
            <w:pPr>
              <w:pStyle w:val="TableParagraph"/>
              <w:tabs>
                <w:tab w:val="left" w:pos="2034"/>
              </w:tabs>
              <w:rPr>
                <w:sz w:val="20"/>
                <w:szCs w:val="20"/>
              </w:rPr>
            </w:pPr>
            <w:r w:rsidRPr="00C96364">
              <w:rPr>
                <w:sz w:val="20"/>
                <w:szCs w:val="20"/>
              </w:rPr>
              <w:t>Гкал/ч</w:t>
            </w:r>
          </w:p>
        </w:tc>
        <w:tc>
          <w:tcPr>
            <w:tcW w:w="343" w:type="pct"/>
            <w:shd w:val="clear" w:color="auto" w:fill="auto"/>
            <w:vAlign w:val="center"/>
          </w:tcPr>
          <w:p w14:paraId="5C401FB7" w14:textId="40C4224A" w:rsidR="00FC08A4" w:rsidRPr="00C96364" w:rsidRDefault="00FC08A4" w:rsidP="00FC08A4">
            <w:pPr>
              <w:pStyle w:val="TableParagraph"/>
              <w:rPr>
                <w:color w:val="000000"/>
                <w:sz w:val="20"/>
                <w:szCs w:val="20"/>
              </w:rPr>
            </w:pPr>
            <w:r w:rsidRPr="00C96364">
              <w:rPr>
                <w:color w:val="000000"/>
                <w:sz w:val="20"/>
                <w:szCs w:val="20"/>
              </w:rPr>
              <w:t>2,338</w:t>
            </w:r>
          </w:p>
        </w:tc>
        <w:tc>
          <w:tcPr>
            <w:tcW w:w="342" w:type="pct"/>
            <w:shd w:val="clear" w:color="auto" w:fill="auto"/>
            <w:vAlign w:val="center"/>
          </w:tcPr>
          <w:p w14:paraId="230D9F5A" w14:textId="06B00014" w:rsidR="00FC08A4" w:rsidRPr="00C96364" w:rsidRDefault="00FC08A4" w:rsidP="00FC08A4">
            <w:pPr>
              <w:pStyle w:val="TableParagraph"/>
              <w:rPr>
                <w:color w:val="000000"/>
                <w:sz w:val="20"/>
                <w:szCs w:val="20"/>
              </w:rPr>
            </w:pPr>
            <w:r w:rsidRPr="00C96364">
              <w:rPr>
                <w:color w:val="000000"/>
                <w:sz w:val="20"/>
                <w:szCs w:val="20"/>
              </w:rPr>
              <w:t>2,34</w:t>
            </w:r>
          </w:p>
        </w:tc>
        <w:tc>
          <w:tcPr>
            <w:tcW w:w="342" w:type="pct"/>
            <w:shd w:val="clear" w:color="auto" w:fill="auto"/>
            <w:vAlign w:val="center"/>
          </w:tcPr>
          <w:p w14:paraId="5CA6FA70" w14:textId="76813D49" w:rsidR="00FC08A4" w:rsidRPr="00C96364" w:rsidRDefault="00FC08A4" w:rsidP="00FC08A4">
            <w:pPr>
              <w:pStyle w:val="TableParagraph"/>
              <w:rPr>
                <w:color w:val="000000"/>
                <w:sz w:val="20"/>
                <w:szCs w:val="20"/>
              </w:rPr>
            </w:pPr>
            <w:r w:rsidRPr="00C96364">
              <w:rPr>
                <w:color w:val="000000"/>
                <w:sz w:val="20"/>
                <w:szCs w:val="20"/>
              </w:rPr>
              <w:t>2,50</w:t>
            </w:r>
          </w:p>
        </w:tc>
        <w:tc>
          <w:tcPr>
            <w:tcW w:w="343" w:type="pct"/>
            <w:shd w:val="clear" w:color="auto" w:fill="auto"/>
            <w:vAlign w:val="center"/>
          </w:tcPr>
          <w:p w14:paraId="0CE2841D" w14:textId="765EDE29" w:rsidR="00FC08A4" w:rsidRPr="00C96364" w:rsidRDefault="00FC08A4" w:rsidP="00FC08A4">
            <w:pPr>
              <w:pStyle w:val="TableParagraph"/>
              <w:rPr>
                <w:color w:val="000000"/>
                <w:sz w:val="20"/>
                <w:szCs w:val="20"/>
              </w:rPr>
            </w:pPr>
            <w:r w:rsidRPr="00C96364">
              <w:rPr>
                <w:color w:val="000000"/>
                <w:sz w:val="20"/>
                <w:szCs w:val="20"/>
              </w:rPr>
              <w:t>2,50</w:t>
            </w:r>
          </w:p>
        </w:tc>
        <w:tc>
          <w:tcPr>
            <w:tcW w:w="343" w:type="pct"/>
            <w:shd w:val="clear" w:color="auto" w:fill="auto"/>
            <w:vAlign w:val="center"/>
          </w:tcPr>
          <w:p w14:paraId="68F315D0" w14:textId="615618E6" w:rsidR="00FC08A4" w:rsidRPr="00C96364" w:rsidRDefault="00FC08A4" w:rsidP="00FC08A4">
            <w:pPr>
              <w:pStyle w:val="TableParagraph"/>
              <w:rPr>
                <w:color w:val="000000"/>
                <w:sz w:val="20"/>
                <w:szCs w:val="20"/>
              </w:rPr>
            </w:pPr>
            <w:r w:rsidRPr="00C96364">
              <w:rPr>
                <w:color w:val="000000"/>
                <w:sz w:val="20"/>
                <w:szCs w:val="20"/>
              </w:rPr>
              <w:t>2,50</w:t>
            </w:r>
          </w:p>
        </w:tc>
        <w:tc>
          <w:tcPr>
            <w:tcW w:w="358" w:type="pct"/>
            <w:vAlign w:val="center"/>
          </w:tcPr>
          <w:p w14:paraId="3533528D" w14:textId="3F0618E7" w:rsidR="00FC08A4" w:rsidRPr="00C96364" w:rsidRDefault="00FC08A4" w:rsidP="00FC08A4">
            <w:pPr>
              <w:pStyle w:val="TableParagraph"/>
              <w:rPr>
                <w:color w:val="000000"/>
                <w:sz w:val="20"/>
                <w:szCs w:val="20"/>
              </w:rPr>
            </w:pPr>
            <w:r w:rsidRPr="00C96364">
              <w:rPr>
                <w:color w:val="000000"/>
                <w:sz w:val="20"/>
                <w:szCs w:val="20"/>
              </w:rPr>
              <w:t>2,50</w:t>
            </w:r>
          </w:p>
        </w:tc>
        <w:tc>
          <w:tcPr>
            <w:tcW w:w="357" w:type="pct"/>
            <w:vAlign w:val="center"/>
          </w:tcPr>
          <w:p w14:paraId="0FC65498" w14:textId="67F63E97" w:rsidR="00FC08A4" w:rsidRPr="00C96364" w:rsidRDefault="00FC08A4" w:rsidP="00FC08A4">
            <w:pPr>
              <w:pStyle w:val="TableParagraph"/>
              <w:rPr>
                <w:color w:val="000000"/>
                <w:sz w:val="20"/>
                <w:szCs w:val="20"/>
              </w:rPr>
            </w:pPr>
            <w:r w:rsidRPr="00C96364">
              <w:rPr>
                <w:color w:val="000000"/>
                <w:sz w:val="20"/>
                <w:szCs w:val="20"/>
              </w:rPr>
              <w:t>2,53</w:t>
            </w:r>
          </w:p>
        </w:tc>
        <w:tc>
          <w:tcPr>
            <w:tcW w:w="356" w:type="pct"/>
            <w:vAlign w:val="center"/>
          </w:tcPr>
          <w:p w14:paraId="74F42742" w14:textId="6CCC1D8A" w:rsidR="00FC08A4" w:rsidRPr="00C96364" w:rsidRDefault="00FC08A4" w:rsidP="00FC08A4">
            <w:pPr>
              <w:pStyle w:val="TableParagraph"/>
              <w:rPr>
                <w:color w:val="000000"/>
                <w:sz w:val="20"/>
                <w:szCs w:val="20"/>
              </w:rPr>
            </w:pPr>
            <w:r w:rsidRPr="00C96364">
              <w:rPr>
                <w:color w:val="000000"/>
                <w:sz w:val="20"/>
                <w:szCs w:val="20"/>
              </w:rPr>
              <w:t>2,57</w:t>
            </w:r>
          </w:p>
        </w:tc>
        <w:tc>
          <w:tcPr>
            <w:tcW w:w="355" w:type="pct"/>
            <w:vAlign w:val="center"/>
          </w:tcPr>
          <w:p w14:paraId="72FD49F7" w14:textId="6D962C8B" w:rsidR="00FC08A4" w:rsidRPr="00C96364" w:rsidRDefault="00FC08A4" w:rsidP="00FC08A4">
            <w:pPr>
              <w:pStyle w:val="TableParagraph"/>
              <w:rPr>
                <w:color w:val="000000"/>
                <w:sz w:val="20"/>
                <w:szCs w:val="20"/>
              </w:rPr>
            </w:pPr>
            <w:r w:rsidRPr="00C96364">
              <w:rPr>
                <w:color w:val="000000"/>
                <w:sz w:val="20"/>
                <w:szCs w:val="20"/>
              </w:rPr>
              <w:t>2,60</w:t>
            </w:r>
          </w:p>
        </w:tc>
        <w:tc>
          <w:tcPr>
            <w:tcW w:w="355" w:type="pct"/>
            <w:vAlign w:val="center"/>
          </w:tcPr>
          <w:p w14:paraId="57A9923D" w14:textId="3537C29D" w:rsidR="00FC08A4" w:rsidRPr="00C96364" w:rsidRDefault="00FC08A4" w:rsidP="00FC08A4">
            <w:pPr>
              <w:pStyle w:val="TableParagraph"/>
              <w:rPr>
                <w:color w:val="000000"/>
                <w:sz w:val="20"/>
                <w:szCs w:val="20"/>
              </w:rPr>
            </w:pPr>
            <w:r w:rsidRPr="00C96364">
              <w:rPr>
                <w:color w:val="000000"/>
                <w:sz w:val="20"/>
                <w:szCs w:val="20"/>
              </w:rPr>
              <w:t>2,63</w:t>
            </w:r>
          </w:p>
        </w:tc>
        <w:tc>
          <w:tcPr>
            <w:tcW w:w="353" w:type="pct"/>
            <w:shd w:val="clear" w:color="auto" w:fill="auto"/>
            <w:vAlign w:val="center"/>
          </w:tcPr>
          <w:p w14:paraId="5098BF21" w14:textId="33144D8F" w:rsidR="00FC08A4" w:rsidRPr="00C96364" w:rsidRDefault="00FC08A4" w:rsidP="00FC08A4">
            <w:pPr>
              <w:pStyle w:val="TableParagraph"/>
              <w:rPr>
                <w:color w:val="000000"/>
                <w:sz w:val="20"/>
                <w:szCs w:val="20"/>
              </w:rPr>
            </w:pPr>
            <w:r w:rsidRPr="00C96364">
              <w:rPr>
                <w:color w:val="000000"/>
                <w:sz w:val="20"/>
                <w:szCs w:val="20"/>
              </w:rPr>
              <w:t>2,75</w:t>
            </w:r>
          </w:p>
        </w:tc>
      </w:tr>
      <w:tr w:rsidR="00FC08A4" w:rsidRPr="00C96364" w14:paraId="62B967EF" w14:textId="77777777" w:rsidTr="00FC08A4">
        <w:trPr>
          <w:cantSplit/>
          <w:trHeight w:val="23"/>
          <w:tblHeader/>
        </w:trPr>
        <w:tc>
          <w:tcPr>
            <w:tcW w:w="660" w:type="pct"/>
            <w:shd w:val="clear" w:color="auto" w:fill="auto"/>
            <w:vAlign w:val="center"/>
          </w:tcPr>
          <w:p w14:paraId="2126BEAA" w14:textId="77777777" w:rsidR="00FC08A4" w:rsidRPr="00C96364" w:rsidRDefault="00FC08A4" w:rsidP="00FC08A4">
            <w:pPr>
              <w:pStyle w:val="TableParagraph"/>
              <w:ind w:right="96"/>
              <w:rPr>
                <w:sz w:val="20"/>
                <w:szCs w:val="20"/>
              </w:rPr>
            </w:pPr>
            <w:r w:rsidRPr="00C96364">
              <w:rPr>
                <w:sz w:val="20"/>
                <w:szCs w:val="20"/>
              </w:rPr>
              <w:t>Горячее водоснабжения</w:t>
            </w:r>
          </w:p>
        </w:tc>
        <w:tc>
          <w:tcPr>
            <w:tcW w:w="493" w:type="pct"/>
            <w:shd w:val="clear" w:color="auto" w:fill="auto"/>
            <w:vAlign w:val="center"/>
          </w:tcPr>
          <w:p w14:paraId="666D5686" w14:textId="77777777" w:rsidR="00FC08A4" w:rsidRPr="00C96364" w:rsidRDefault="00FC08A4" w:rsidP="00FC08A4">
            <w:pPr>
              <w:pStyle w:val="TableParagraph"/>
              <w:tabs>
                <w:tab w:val="left" w:pos="2034"/>
              </w:tabs>
              <w:rPr>
                <w:sz w:val="20"/>
                <w:szCs w:val="20"/>
              </w:rPr>
            </w:pPr>
            <w:r w:rsidRPr="00C96364">
              <w:rPr>
                <w:sz w:val="20"/>
                <w:szCs w:val="20"/>
              </w:rPr>
              <w:t>Гкал/ч</w:t>
            </w:r>
          </w:p>
        </w:tc>
        <w:tc>
          <w:tcPr>
            <w:tcW w:w="343" w:type="pct"/>
            <w:shd w:val="clear" w:color="auto" w:fill="auto"/>
            <w:vAlign w:val="center"/>
          </w:tcPr>
          <w:p w14:paraId="29B5E57D" w14:textId="31CEB38A" w:rsidR="00FC08A4" w:rsidRPr="00C96364" w:rsidRDefault="00FC08A4" w:rsidP="00FC08A4">
            <w:pPr>
              <w:pStyle w:val="TableParagraph"/>
              <w:rPr>
                <w:color w:val="000000"/>
                <w:sz w:val="20"/>
                <w:szCs w:val="20"/>
              </w:rPr>
            </w:pPr>
            <w:r w:rsidRPr="00C96364">
              <w:rPr>
                <w:color w:val="000000"/>
                <w:sz w:val="20"/>
                <w:szCs w:val="20"/>
              </w:rPr>
              <w:t>0,178</w:t>
            </w:r>
          </w:p>
        </w:tc>
        <w:tc>
          <w:tcPr>
            <w:tcW w:w="342" w:type="pct"/>
            <w:shd w:val="clear" w:color="auto" w:fill="auto"/>
            <w:vAlign w:val="center"/>
          </w:tcPr>
          <w:p w14:paraId="4231AB46" w14:textId="316BC8AF" w:rsidR="00FC08A4" w:rsidRPr="00C96364" w:rsidRDefault="00FC08A4" w:rsidP="00FC08A4">
            <w:pPr>
              <w:pStyle w:val="TableParagraph"/>
              <w:rPr>
                <w:color w:val="000000"/>
                <w:sz w:val="20"/>
                <w:szCs w:val="20"/>
              </w:rPr>
            </w:pPr>
            <w:r w:rsidRPr="00C96364">
              <w:rPr>
                <w:color w:val="000000"/>
                <w:sz w:val="20"/>
                <w:szCs w:val="20"/>
              </w:rPr>
              <w:t>0,18</w:t>
            </w:r>
          </w:p>
        </w:tc>
        <w:tc>
          <w:tcPr>
            <w:tcW w:w="342" w:type="pct"/>
            <w:shd w:val="clear" w:color="auto" w:fill="auto"/>
            <w:vAlign w:val="center"/>
          </w:tcPr>
          <w:p w14:paraId="0684857C" w14:textId="5BE77482" w:rsidR="00FC08A4" w:rsidRPr="00C96364" w:rsidRDefault="00FC08A4" w:rsidP="00FC08A4">
            <w:pPr>
              <w:pStyle w:val="TableParagraph"/>
              <w:rPr>
                <w:color w:val="000000"/>
                <w:sz w:val="20"/>
                <w:szCs w:val="20"/>
              </w:rPr>
            </w:pPr>
            <w:r w:rsidRPr="00C96364">
              <w:rPr>
                <w:color w:val="000000"/>
                <w:sz w:val="20"/>
                <w:szCs w:val="20"/>
              </w:rPr>
              <w:t>0,21</w:t>
            </w:r>
          </w:p>
        </w:tc>
        <w:tc>
          <w:tcPr>
            <w:tcW w:w="343" w:type="pct"/>
            <w:shd w:val="clear" w:color="auto" w:fill="auto"/>
            <w:vAlign w:val="center"/>
          </w:tcPr>
          <w:p w14:paraId="25018C7D" w14:textId="59FDB980" w:rsidR="00FC08A4" w:rsidRPr="00C96364" w:rsidRDefault="00FC08A4" w:rsidP="00FC08A4">
            <w:pPr>
              <w:pStyle w:val="TableParagraph"/>
              <w:rPr>
                <w:color w:val="000000"/>
                <w:sz w:val="20"/>
                <w:szCs w:val="20"/>
              </w:rPr>
            </w:pPr>
            <w:r w:rsidRPr="00C96364">
              <w:rPr>
                <w:color w:val="000000"/>
                <w:sz w:val="20"/>
                <w:szCs w:val="20"/>
              </w:rPr>
              <w:t>0,21</w:t>
            </w:r>
          </w:p>
        </w:tc>
        <w:tc>
          <w:tcPr>
            <w:tcW w:w="343" w:type="pct"/>
            <w:shd w:val="clear" w:color="auto" w:fill="auto"/>
            <w:vAlign w:val="center"/>
          </w:tcPr>
          <w:p w14:paraId="477751DB" w14:textId="375648AD" w:rsidR="00FC08A4" w:rsidRPr="00C96364" w:rsidRDefault="00FC08A4" w:rsidP="00FC08A4">
            <w:pPr>
              <w:pStyle w:val="TableParagraph"/>
              <w:rPr>
                <w:color w:val="000000"/>
                <w:sz w:val="20"/>
                <w:szCs w:val="20"/>
                <w:lang w:bidi="ar-SA"/>
              </w:rPr>
            </w:pPr>
            <w:r w:rsidRPr="00C96364">
              <w:rPr>
                <w:color w:val="000000"/>
                <w:sz w:val="20"/>
                <w:szCs w:val="20"/>
              </w:rPr>
              <w:t>0,21</w:t>
            </w:r>
          </w:p>
        </w:tc>
        <w:tc>
          <w:tcPr>
            <w:tcW w:w="358" w:type="pct"/>
            <w:vAlign w:val="center"/>
          </w:tcPr>
          <w:p w14:paraId="56E0DB1B" w14:textId="042EE0E7" w:rsidR="00FC08A4" w:rsidRPr="00C96364" w:rsidRDefault="00FC08A4" w:rsidP="00FC08A4">
            <w:pPr>
              <w:pStyle w:val="TableParagraph"/>
              <w:rPr>
                <w:color w:val="000000"/>
                <w:sz w:val="20"/>
                <w:szCs w:val="20"/>
              </w:rPr>
            </w:pPr>
            <w:r w:rsidRPr="00C96364">
              <w:rPr>
                <w:color w:val="000000"/>
                <w:sz w:val="20"/>
                <w:szCs w:val="20"/>
              </w:rPr>
              <w:t>0,21</w:t>
            </w:r>
          </w:p>
        </w:tc>
        <w:tc>
          <w:tcPr>
            <w:tcW w:w="357" w:type="pct"/>
            <w:vAlign w:val="center"/>
          </w:tcPr>
          <w:p w14:paraId="38E8018C" w14:textId="1576BF69" w:rsidR="00FC08A4" w:rsidRPr="00C96364" w:rsidRDefault="00FC08A4" w:rsidP="00FC08A4">
            <w:pPr>
              <w:pStyle w:val="TableParagraph"/>
              <w:rPr>
                <w:color w:val="000000"/>
                <w:sz w:val="20"/>
                <w:szCs w:val="20"/>
              </w:rPr>
            </w:pPr>
            <w:r w:rsidRPr="00C96364">
              <w:rPr>
                <w:color w:val="000000"/>
                <w:sz w:val="20"/>
                <w:szCs w:val="20"/>
              </w:rPr>
              <w:t>0,21</w:t>
            </w:r>
          </w:p>
        </w:tc>
        <w:tc>
          <w:tcPr>
            <w:tcW w:w="356" w:type="pct"/>
            <w:vAlign w:val="center"/>
          </w:tcPr>
          <w:p w14:paraId="061EC503" w14:textId="0799C92F" w:rsidR="00FC08A4" w:rsidRPr="00C96364" w:rsidRDefault="00FC08A4" w:rsidP="00FC08A4">
            <w:pPr>
              <w:pStyle w:val="TableParagraph"/>
              <w:rPr>
                <w:color w:val="000000"/>
                <w:sz w:val="20"/>
                <w:szCs w:val="20"/>
              </w:rPr>
            </w:pPr>
            <w:r w:rsidRPr="00C96364">
              <w:rPr>
                <w:color w:val="000000"/>
                <w:sz w:val="20"/>
                <w:szCs w:val="20"/>
              </w:rPr>
              <w:t>0,22</w:t>
            </w:r>
          </w:p>
        </w:tc>
        <w:tc>
          <w:tcPr>
            <w:tcW w:w="355" w:type="pct"/>
            <w:vAlign w:val="center"/>
          </w:tcPr>
          <w:p w14:paraId="245DCF81" w14:textId="31C7BFBB" w:rsidR="00FC08A4" w:rsidRPr="00C96364" w:rsidRDefault="00FC08A4" w:rsidP="00FC08A4">
            <w:pPr>
              <w:pStyle w:val="TableParagraph"/>
              <w:rPr>
                <w:color w:val="000000"/>
                <w:sz w:val="20"/>
                <w:szCs w:val="20"/>
              </w:rPr>
            </w:pPr>
            <w:r w:rsidRPr="00C96364">
              <w:rPr>
                <w:color w:val="000000"/>
                <w:sz w:val="20"/>
                <w:szCs w:val="20"/>
              </w:rPr>
              <w:t>0,22</w:t>
            </w:r>
          </w:p>
        </w:tc>
        <w:tc>
          <w:tcPr>
            <w:tcW w:w="355" w:type="pct"/>
            <w:vAlign w:val="center"/>
          </w:tcPr>
          <w:p w14:paraId="2921945F" w14:textId="5713307D" w:rsidR="00FC08A4" w:rsidRPr="00C96364" w:rsidRDefault="00FC08A4" w:rsidP="00FC08A4">
            <w:pPr>
              <w:pStyle w:val="TableParagraph"/>
              <w:rPr>
                <w:color w:val="000000"/>
                <w:sz w:val="20"/>
                <w:szCs w:val="20"/>
              </w:rPr>
            </w:pPr>
            <w:r w:rsidRPr="00C96364">
              <w:rPr>
                <w:color w:val="000000"/>
                <w:sz w:val="20"/>
                <w:szCs w:val="20"/>
              </w:rPr>
              <w:t>0,23</w:t>
            </w:r>
          </w:p>
        </w:tc>
        <w:tc>
          <w:tcPr>
            <w:tcW w:w="353" w:type="pct"/>
            <w:shd w:val="clear" w:color="auto" w:fill="auto"/>
            <w:vAlign w:val="center"/>
          </w:tcPr>
          <w:p w14:paraId="478C0C1C" w14:textId="1BB5A86E" w:rsidR="00FC08A4" w:rsidRPr="00C96364" w:rsidRDefault="00FC08A4" w:rsidP="00FC08A4">
            <w:pPr>
              <w:pStyle w:val="TableParagraph"/>
              <w:rPr>
                <w:color w:val="000000"/>
                <w:sz w:val="20"/>
                <w:szCs w:val="20"/>
                <w:lang w:bidi="ar-SA"/>
              </w:rPr>
            </w:pPr>
            <w:r w:rsidRPr="00C96364">
              <w:rPr>
                <w:color w:val="000000"/>
                <w:sz w:val="20"/>
                <w:szCs w:val="20"/>
              </w:rPr>
              <w:t>0,25</w:t>
            </w:r>
          </w:p>
        </w:tc>
      </w:tr>
      <w:tr w:rsidR="00FC08A4" w:rsidRPr="00C96364" w14:paraId="5B797732" w14:textId="77777777" w:rsidTr="00FC08A4">
        <w:trPr>
          <w:cantSplit/>
          <w:trHeight w:val="23"/>
          <w:tblHeader/>
        </w:trPr>
        <w:tc>
          <w:tcPr>
            <w:tcW w:w="660" w:type="pct"/>
            <w:shd w:val="clear" w:color="auto" w:fill="auto"/>
            <w:vAlign w:val="center"/>
          </w:tcPr>
          <w:p w14:paraId="7DD52CE3" w14:textId="77777777" w:rsidR="00FC08A4" w:rsidRPr="00C96364" w:rsidRDefault="00FC08A4" w:rsidP="00FC08A4">
            <w:pPr>
              <w:pStyle w:val="TableParagraph"/>
              <w:rPr>
                <w:b/>
                <w:sz w:val="20"/>
                <w:szCs w:val="20"/>
              </w:rPr>
            </w:pPr>
            <w:r w:rsidRPr="00C96364">
              <w:rPr>
                <w:b/>
                <w:sz w:val="20"/>
                <w:szCs w:val="20"/>
              </w:rPr>
              <w:t>Котельная №47 пос. Елизаветино</w:t>
            </w:r>
          </w:p>
        </w:tc>
        <w:tc>
          <w:tcPr>
            <w:tcW w:w="493" w:type="pct"/>
            <w:shd w:val="clear" w:color="auto" w:fill="auto"/>
            <w:vAlign w:val="center"/>
          </w:tcPr>
          <w:p w14:paraId="76280456" w14:textId="77777777" w:rsidR="00FC08A4" w:rsidRPr="00C96364" w:rsidRDefault="00FC08A4" w:rsidP="00FC08A4">
            <w:pPr>
              <w:pStyle w:val="TableParagraph"/>
              <w:tabs>
                <w:tab w:val="left" w:pos="2034"/>
              </w:tabs>
              <w:rPr>
                <w:b/>
                <w:sz w:val="20"/>
                <w:szCs w:val="20"/>
              </w:rPr>
            </w:pPr>
            <w:r w:rsidRPr="00C96364">
              <w:rPr>
                <w:b/>
                <w:sz w:val="20"/>
                <w:szCs w:val="20"/>
              </w:rPr>
              <w:t>Гкал/ч</w:t>
            </w:r>
          </w:p>
        </w:tc>
        <w:tc>
          <w:tcPr>
            <w:tcW w:w="343" w:type="pct"/>
            <w:shd w:val="clear" w:color="auto" w:fill="auto"/>
            <w:vAlign w:val="center"/>
          </w:tcPr>
          <w:p w14:paraId="15CA96DB" w14:textId="1FBE1D3C" w:rsidR="00FC08A4" w:rsidRPr="00C96364" w:rsidRDefault="00FC08A4" w:rsidP="00FC08A4">
            <w:pPr>
              <w:pStyle w:val="TableParagraph"/>
              <w:rPr>
                <w:b/>
                <w:color w:val="000000"/>
                <w:sz w:val="20"/>
                <w:szCs w:val="20"/>
              </w:rPr>
            </w:pPr>
            <w:r w:rsidRPr="00C96364">
              <w:rPr>
                <w:b/>
                <w:color w:val="000000"/>
                <w:sz w:val="20"/>
                <w:szCs w:val="20"/>
              </w:rPr>
              <w:t>1,075</w:t>
            </w:r>
          </w:p>
        </w:tc>
        <w:tc>
          <w:tcPr>
            <w:tcW w:w="342" w:type="pct"/>
            <w:shd w:val="clear" w:color="auto" w:fill="auto"/>
            <w:vAlign w:val="center"/>
          </w:tcPr>
          <w:p w14:paraId="180A10D3" w14:textId="18FA126B" w:rsidR="00FC08A4" w:rsidRPr="00C96364" w:rsidRDefault="00FC08A4" w:rsidP="00FC08A4">
            <w:pPr>
              <w:pStyle w:val="TableParagraph"/>
              <w:rPr>
                <w:b/>
                <w:color w:val="000000"/>
                <w:sz w:val="20"/>
                <w:szCs w:val="20"/>
              </w:rPr>
            </w:pPr>
            <w:r w:rsidRPr="00C96364">
              <w:rPr>
                <w:b/>
                <w:color w:val="000000"/>
                <w:sz w:val="20"/>
                <w:szCs w:val="20"/>
              </w:rPr>
              <w:t>1,075</w:t>
            </w:r>
          </w:p>
        </w:tc>
        <w:tc>
          <w:tcPr>
            <w:tcW w:w="342" w:type="pct"/>
            <w:shd w:val="clear" w:color="auto" w:fill="auto"/>
            <w:vAlign w:val="center"/>
          </w:tcPr>
          <w:p w14:paraId="55342A25" w14:textId="6348282A" w:rsidR="00FC08A4" w:rsidRPr="00C96364" w:rsidRDefault="00FC08A4" w:rsidP="00FC08A4">
            <w:pPr>
              <w:pStyle w:val="TableParagraph"/>
              <w:rPr>
                <w:b/>
                <w:color w:val="000000"/>
                <w:sz w:val="20"/>
                <w:szCs w:val="20"/>
              </w:rPr>
            </w:pPr>
            <w:r w:rsidRPr="00C96364">
              <w:rPr>
                <w:b/>
                <w:color w:val="000000"/>
                <w:sz w:val="20"/>
                <w:szCs w:val="20"/>
              </w:rPr>
              <w:t>1,075</w:t>
            </w:r>
          </w:p>
        </w:tc>
        <w:tc>
          <w:tcPr>
            <w:tcW w:w="343" w:type="pct"/>
            <w:shd w:val="clear" w:color="auto" w:fill="auto"/>
            <w:vAlign w:val="center"/>
          </w:tcPr>
          <w:p w14:paraId="4D41AFD2" w14:textId="5C89A908" w:rsidR="00FC08A4" w:rsidRPr="00C96364" w:rsidRDefault="00FC08A4" w:rsidP="00FC08A4">
            <w:pPr>
              <w:pStyle w:val="TableParagraph"/>
              <w:rPr>
                <w:b/>
                <w:color w:val="000000"/>
                <w:sz w:val="20"/>
                <w:szCs w:val="20"/>
              </w:rPr>
            </w:pPr>
            <w:r w:rsidRPr="00C96364">
              <w:rPr>
                <w:b/>
                <w:color w:val="000000"/>
                <w:sz w:val="20"/>
                <w:szCs w:val="20"/>
              </w:rPr>
              <w:t>1,075</w:t>
            </w:r>
          </w:p>
        </w:tc>
        <w:tc>
          <w:tcPr>
            <w:tcW w:w="343" w:type="pct"/>
            <w:shd w:val="clear" w:color="auto" w:fill="auto"/>
            <w:vAlign w:val="center"/>
          </w:tcPr>
          <w:p w14:paraId="6C02F815" w14:textId="6A8F6863" w:rsidR="00FC08A4" w:rsidRPr="00C96364" w:rsidRDefault="00FC08A4" w:rsidP="00FC08A4">
            <w:pPr>
              <w:pStyle w:val="TableParagraph"/>
              <w:rPr>
                <w:b/>
                <w:color w:val="000000"/>
                <w:sz w:val="20"/>
                <w:szCs w:val="20"/>
              </w:rPr>
            </w:pPr>
            <w:r w:rsidRPr="00C96364">
              <w:rPr>
                <w:b/>
                <w:color w:val="000000"/>
                <w:sz w:val="20"/>
                <w:szCs w:val="20"/>
              </w:rPr>
              <w:t>1,075</w:t>
            </w:r>
          </w:p>
        </w:tc>
        <w:tc>
          <w:tcPr>
            <w:tcW w:w="358" w:type="pct"/>
            <w:vAlign w:val="center"/>
          </w:tcPr>
          <w:p w14:paraId="122277B8" w14:textId="1AA48777" w:rsidR="00FC08A4" w:rsidRPr="00C96364" w:rsidRDefault="00FC08A4" w:rsidP="00FC08A4">
            <w:pPr>
              <w:pStyle w:val="TableParagraph"/>
              <w:rPr>
                <w:b/>
                <w:color w:val="000000"/>
                <w:sz w:val="20"/>
                <w:szCs w:val="20"/>
              </w:rPr>
            </w:pPr>
            <w:r w:rsidRPr="00C96364">
              <w:rPr>
                <w:b/>
                <w:color w:val="000000"/>
                <w:sz w:val="20"/>
                <w:szCs w:val="20"/>
              </w:rPr>
              <w:t>1,075</w:t>
            </w:r>
          </w:p>
        </w:tc>
        <w:tc>
          <w:tcPr>
            <w:tcW w:w="357" w:type="pct"/>
            <w:vAlign w:val="center"/>
          </w:tcPr>
          <w:p w14:paraId="32568B9F" w14:textId="34EDB07B" w:rsidR="00FC08A4" w:rsidRPr="00C96364" w:rsidRDefault="00FC08A4" w:rsidP="00FC08A4">
            <w:pPr>
              <w:pStyle w:val="TableParagraph"/>
              <w:rPr>
                <w:b/>
                <w:color w:val="000000"/>
                <w:sz w:val="20"/>
                <w:szCs w:val="20"/>
              </w:rPr>
            </w:pPr>
            <w:r w:rsidRPr="00C96364">
              <w:rPr>
                <w:b/>
                <w:color w:val="000000"/>
                <w:sz w:val="20"/>
                <w:szCs w:val="20"/>
              </w:rPr>
              <w:t>1,075</w:t>
            </w:r>
          </w:p>
        </w:tc>
        <w:tc>
          <w:tcPr>
            <w:tcW w:w="356" w:type="pct"/>
            <w:vAlign w:val="center"/>
          </w:tcPr>
          <w:p w14:paraId="60CE4260" w14:textId="1D9826C4" w:rsidR="00FC08A4" w:rsidRPr="00C96364" w:rsidRDefault="00FC08A4" w:rsidP="00FC08A4">
            <w:pPr>
              <w:pStyle w:val="TableParagraph"/>
              <w:rPr>
                <w:b/>
                <w:color w:val="000000"/>
                <w:sz w:val="20"/>
                <w:szCs w:val="20"/>
              </w:rPr>
            </w:pPr>
            <w:r w:rsidRPr="00C96364">
              <w:rPr>
                <w:b/>
                <w:color w:val="000000"/>
                <w:sz w:val="20"/>
                <w:szCs w:val="20"/>
              </w:rPr>
              <w:t>1,075</w:t>
            </w:r>
          </w:p>
        </w:tc>
        <w:tc>
          <w:tcPr>
            <w:tcW w:w="355" w:type="pct"/>
            <w:vAlign w:val="center"/>
          </w:tcPr>
          <w:p w14:paraId="7CF90A21" w14:textId="7113FD00" w:rsidR="00FC08A4" w:rsidRPr="00C96364" w:rsidRDefault="00FC08A4" w:rsidP="00FC08A4">
            <w:pPr>
              <w:pStyle w:val="TableParagraph"/>
              <w:rPr>
                <w:b/>
                <w:color w:val="000000"/>
                <w:sz w:val="20"/>
                <w:szCs w:val="20"/>
              </w:rPr>
            </w:pPr>
            <w:r w:rsidRPr="00C96364">
              <w:rPr>
                <w:b/>
                <w:color w:val="000000"/>
                <w:sz w:val="20"/>
                <w:szCs w:val="20"/>
              </w:rPr>
              <w:t>1,075</w:t>
            </w:r>
          </w:p>
        </w:tc>
        <w:tc>
          <w:tcPr>
            <w:tcW w:w="355" w:type="pct"/>
            <w:vAlign w:val="center"/>
          </w:tcPr>
          <w:p w14:paraId="78723BE9" w14:textId="26DDD400" w:rsidR="00FC08A4" w:rsidRPr="00C96364" w:rsidRDefault="00FC08A4" w:rsidP="00FC08A4">
            <w:pPr>
              <w:pStyle w:val="TableParagraph"/>
              <w:rPr>
                <w:b/>
                <w:color w:val="000000"/>
                <w:sz w:val="20"/>
                <w:szCs w:val="20"/>
              </w:rPr>
            </w:pPr>
            <w:r w:rsidRPr="00C96364">
              <w:rPr>
                <w:b/>
                <w:color w:val="000000"/>
                <w:sz w:val="20"/>
                <w:szCs w:val="20"/>
              </w:rPr>
              <w:t>1,095</w:t>
            </w:r>
          </w:p>
        </w:tc>
        <w:tc>
          <w:tcPr>
            <w:tcW w:w="353" w:type="pct"/>
            <w:shd w:val="clear" w:color="auto" w:fill="auto"/>
            <w:vAlign w:val="center"/>
          </w:tcPr>
          <w:p w14:paraId="48F433F1" w14:textId="027F7786" w:rsidR="00FC08A4" w:rsidRPr="00C96364" w:rsidRDefault="00FC08A4" w:rsidP="00FC08A4">
            <w:pPr>
              <w:pStyle w:val="TableParagraph"/>
              <w:rPr>
                <w:b/>
                <w:color w:val="000000"/>
                <w:sz w:val="20"/>
                <w:szCs w:val="20"/>
              </w:rPr>
            </w:pPr>
            <w:r w:rsidRPr="00C96364">
              <w:rPr>
                <w:b/>
                <w:color w:val="000000"/>
                <w:sz w:val="20"/>
                <w:szCs w:val="20"/>
              </w:rPr>
              <w:t>1,173</w:t>
            </w:r>
          </w:p>
        </w:tc>
      </w:tr>
      <w:tr w:rsidR="00FC08A4" w:rsidRPr="00C96364" w14:paraId="0BDBFD78" w14:textId="77777777" w:rsidTr="00FC08A4">
        <w:trPr>
          <w:cantSplit/>
          <w:trHeight w:val="23"/>
          <w:tblHeader/>
        </w:trPr>
        <w:tc>
          <w:tcPr>
            <w:tcW w:w="660" w:type="pct"/>
            <w:shd w:val="clear" w:color="auto" w:fill="auto"/>
            <w:vAlign w:val="center"/>
          </w:tcPr>
          <w:p w14:paraId="5DDEA06A" w14:textId="77777777" w:rsidR="00FC08A4" w:rsidRPr="00C96364" w:rsidRDefault="00FC08A4" w:rsidP="00FC08A4">
            <w:pPr>
              <w:pStyle w:val="TableParagraph"/>
              <w:ind w:right="91"/>
              <w:rPr>
                <w:sz w:val="20"/>
                <w:szCs w:val="20"/>
              </w:rPr>
            </w:pPr>
            <w:r w:rsidRPr="00C96364">
              <w:rPr>
                <w:sz w:val="20"/>
                <w:szCs w:val="20"/>
              </w:rPr>
              <w:t>Отопление</w:t>
            </w:r>
          </w:p>
        </w:tc>
        <w:tc>
          <w:tcPr>
            <w:tcW w:w="493" w:type="pct"/>
            <w:shd w:val="clear" w:color="auto" w:fill="auto"/>
            <w:vAlign w:val="center"/>
          </w:tcPr>
          <w:p w14:paraId="40BCE7E3" w14:textId="77777777" w:rsidR="00FC08A4" w:rsidRPr="00C96364" w:rsidRDefault="00FC08A4" w:rsidP="00FC08A4">
            <w:pPr>
              <w:pStyle w:val="TableParagraph"/>
              <w:tabs>
                <w:tab w:val="left" w:pos="2034"/>
              </w:tabs>
              <w:rPr>
                <w:sz w:val="20"/>
                <w:szCs w:val="20"/>
              </w:rPr>
            </w:pPr>
            <w:r w:rsidRPr="00C96364">
              <w:rPr>
                <w:sz w:val="20"/>
                <w:szCs w:val="20"/>
              </w:rPr>
              <w:t>Гкал/ч</w:t>
            </w:r>
          </w:p>
        </w:tc>
        <w:tc>
          <w:tcPr>
            <w:tcW w:w="343" w:type="pct"/>
            <w:shd w:val="clear" w:color="auto" w:fill="auto"/>
            <w:vAlign w:val="center"/>
          </w:tcPr>
          <w:p w14:paraId="128DF6EB" w14:textId="59D039EF" w:rsidR="00FC08A4" w:rsidRPr="00C96364" w:rsidRDefault="00FC08A4" w:rsidP="00FC08A4">
            <w:pPr>
              <w:pStyle w:val="TableParagraph"/>
              <w:rPr>
                <w:color w:val="000000"/>
                <w:sz w:val="20"/>
                <w:szCs w:val="20"/>
              </w:rPr>
            </w:pPr>
            <w:r w:rsidRPr="00C96364">
              <w:rPr>
                <w:color w:val="000000"/>
                <w:sz w:val="20"/>
                <w:szCs w:val="20"/>
              </w:rPr>
              <w:t>1,055</w:t>
            </w:r>
          </w:p>
        </w:tc>
        <w:tc>
          <w:tcPr>
            <w:tcW w:w="342" w:type="pct"/>
            <w:shd w:val="clear" w:color="auto" w:fill="auto"/>
            <w:vAlign w:val="center"/>
          </w:tcPr>
          <w:p w14:paraId="6B465090" w14:textId="7B70C51D" w:rsidR="00FC08A4" w:rsidRPr="00C96364" w:rsidRDefault="00FC08A4" w:rsidP="00FC08A4">
            <w:pPr>
              <w:pStyle w:val="TableParagraph"/>
              <w:rPr>
                <w:color w:val="000000"/>
                <w:sz w:val="20"/>
                <w:szCs w:val="20"/>
              </w:rPr>
            </w:pPr>
            <w:r w:rsidRPr="00C96364">
              <w:rPr>
                <w:color w:val="000000"/>
                <w:sz w:val="20"/>
                <w:szCs w:val="20"/>
              </w:rPr>
              <w:t>1,06</w:t>
            </w:r>
          </w:p>
        </w:tc>
        <w:tc>
          <w:tcPr>
            <w:tcW w:w="342" w:type="pct"/>
            <w:shd w:val="clear" w:color="auto" w:fill="auto"/>
            <w:vAlign w:val="center"/>
          </w:tcPr>
          <w:p w14:paraId="038D9130" w14:textId="2CF77899" w:rsidR="00FC08A4" w:rsidRPr="00C96364" w:rsidRDefault="00FC08A4" w:rsidP="00FC08A4">
            <w:pPr>
              <w:pStyle w:val="TableParagraph"/>
              <w:rPr>
                <w:color w:val="000000"/>
                <w:sz w:val="20"/>
                <w:szCs w:val="20"/>
              </w:rPr>
            </w:pPr>
            <w:r w:rsidRPr="00C96364">
              <w:rPr>
                <w:color w:val="000000"/>
                <w:sz w:val="20"/>
                <w:szCs w:val="20"/>
              </w:rPr>
              <w:t>1,06</w:t>
            </w:r>
          </w:p>
        </w:tc>
        <w:tc>
          <w:tcPr>
            <w:tcW w:w="343" w:type="pct"/>
            <w:shd w:val="clear" w:color="auto" w:fill="auto"/>
            <w:vAlign w:val="center"/>
          </w:tcPr>
          <w:p w14:paraId="69078F10" w14:textId="4BF9988B" w:rsidR="00FC08A4" w:rsidRPr="00C96364" w:rsidRDefault="00FC08A4" w:rsidP="00FC08A4">
            <w:pPr>
              <w:pStyle w:val="TableParagraph"/>
              <w:rPr>
                <w:color w:val="000000"/>
                <w:sz w:val="20"/>
                <w:szCs w:val="20"/>
              </w:rPr>
            </w:pPr>
            <w:r w:rsidRPr="00C96364">
              <w:rPr>
                <w:color w:val="000000"/>
                <w:sz w:val="20"/>
                <w:szCs w:val="20"/>
              </w:rPr>
              <w:t>1,06</w:t>
            </w:r>
          </w:p>
        </w:tc>
        <w:tc>
          <w:tcPr>
            <w:tcW w:w="343" w:type="pct"/>
            <w:shd w:val="clear" w:color="auto" w:fill="auto"/>
            <w:vAlign w:val="center"/>
          </w:tcPr>
          <w:p w14:paraId="62085498" w14:textId="48ADF62F" w:rsidR="00FC08A4" w:rsidRPr="00C96364" w:rsidRDefault="00FC08A4" w:rsidP="00FC08A4">
            <w:pPr>
              <w:pStyle w:val="TableParagraph"/>
              <w:rPr>
                <w:color w:val="000000"/>
                <w:sz w:val="20"/>
                <w:szCs w:val="20"/>
              </w:rPr>
            </w:pPr>
            <w:r w:rsidRPr="00C96364">
              <w:rPr>
                <w:color w:val="000000"/>
                <w:sz w:val="20"/>
                <w:szCs w:val="20"/>
              </w:rPr>
              <w:t>1,06</w:t>
            </w:r>
          </w:p>
        </w:tc>
        <w:tc>
          <w:tcPr>
            <w:tcW w:w="358" w:type="pct"/>
            <w:vAlign w:val="center"/>
          </w:tcPr>
          <w:p w14:paraId="6A2E824A" w14:textId="54CA42B0" w:rsidR="00FC08A4" w:rsidRPr="00C96364" w:rsidRDefault="00FC08A4" w:rsidP="00FC08A4">
            <w:pPr>
              <w:pStyle w:val="TableParagraph"/>
              <w:rPr>
                <w:color w:val="000000"/>
                <w:sz w:val="20"/>
                <w:szCs w:val="20"/>
              </w:rPr>
            </w:pPr>
            <w:r w:rsidRPr="00C96364">
              <w:rPr>
                <w:color w:val="000000"/>
                <w:sz w:val="20"/>
                <w:szCs w:val="20"/>
              </w:rPr>
              <w:t>1,06</w:t>
            </w:r>
          </w:p>
        </w:tc>
        <w:tc>
          <w:tcPr>
            <w:tcW w:w="357" w:type="pct"/>
            <w:vAlign w:val="center"/>
          </w:tcPr>
          <w:p w14:paraId="085DC5A1" w14:textId="6E6D3D11" w:rsidR="00FC08A4" w:rsidRPr="00C96364" w:rsidRDefault="00FC08A4" w:rsidP="00FC08A4">
            <w:pPr>
              <w:pStyle w:val="TableParagraph"/>
              <w:rPr>
                <w:color w:val="000000"/>
                <w:sz w:val="20"/>
                <w:szCs w:val="20"/>
              </w:rPr>
            </w:pPr>
            <w:r w:rsidRPr="00C96364">
              <w:rPr>
                <w:color w:val="000000"/>
                <w:sz w:val="20"/>
                <w:szCs w:val="20"/>
              </w:rPr>
              <w:t>1,06</w:t>
            </w:r>
          </w:p>
        </w:tc>
        <w:tc>
          <w:tcPr>
            <w:tcW w:w="356" w:type="pct"/>
            <w:vAlign w:val="center"/>
          </w:tcPr>
          <w:p w14:paraId="08279F0F" w14:textId="6FCC9AED" w:rsidR="00FC08A4" w:rsidRPr="00C96364" w:rsidRDefault="00FC08A4" w:rsidP="00FC08A4">
            <w:pPr>
              <w:pStyle w:val="TableParagraph"/>
              <w:rPr>
                <w:color w:val="000000"/>
                <w:sz w:val="20"/>
                <w:szCs w:val="20"/>
              </w:rPr>
            </w:pPr>
            <w:r w:rsidRPr="00C96364">
              <w:rPr>
                <w:color w:val="000000"/>
                <w:sz w:val="20"/>
                <w:szCs w:val="20"/>
              </w:rPr>
              <w:t>1,06</w:t>
            </w:r>
          </w:p>
        </w:tc>
        <w:tc>
          <w:tcPr>
            <w:tcW w:w="355" w:type="pct"/>
            <w:vAlign w:val="center"/>
          </w:tcPr>
          <w:p w14:paraId="0AC0C0F3" w14:textId="176069B7" w:rsidR="00FC08A4" w:rsidRPr="00C96364" w:rsidRDefault="00FC08A4" w:rsidP="00FC08A4">
            <w:pPr>
              <w:pStyle w:val="TableParagraph"/>
              <w:rPr>
                <w:color w:val="000000"/>
                <w:sz w:val="20"/>
                <w:szCs w:val="20"/>
              </w:rPr>
            </w:pPr>
            <w:r w:rsidRPr="00C96364">
              <w:rPr>
                <w:color w:val="000000"/>
                <w:sz w:val="20"/>
                <w:szCs w:val="20"/>
              </w:rPr>
              <w:t>1,06</w:t>
            </w:r>
          </w:p>
        </w:tc>
        <w:tc>
          <w:tcPr>
            <w:tcW w:w="355" w:type="pct"/>
            <w:vAlign w:val="center"/>
          </w:tcPr>
          <w:p w14:paraId="03D0142C" w14:textId="68C44F72" w:rsidR="00FC08A4" w:rsidRPr="00C96364" w:rsidRDefault="00FC08A4" w:rsidP="00FC08A4">
            <w:pPr>
              <w:pStyle w:val="TableParagraph"/>
              <w:rPr>
                <w:color w:val="000000"/>
                <w:sz w:val="20"/>
                <w:szCs w:val="20"/>
              </w:rPr>
            </w:pPr>
            <w:r w:rsidRPr="00C96364">
              <w:rPr>
                <w:color w:val="000000"/>
                <w:sz w:val="20"/>
                <w:szCs w:val="20"/>
              </w:rPr>
              <w:t>1,07</w:t>
            </w:r>
          </w:p>
        </w:tc>
        <w:tc>
          <w:tcPr>
            <w:tcW w:w="353" w:type="pct"/>
            <w:shd w:val="clear" w:color="auto" w:fill="auto"/>
            <w:vAlign w:val="center"/>
          </w:tcPr>
          <w:p w14:paraId="74A227C1" w14:textId="533C5EB0" w:rsidR="00FC08A4" w:rsidRPr="00C96364" w:rsidRDefault="00FC08A4" w:rsidP="00FC08A4">
            <w:pPr>
              <w:pStyle w:val="TableParagraph"/>
              <w:rPr>
                <w:color w:val="000000"/>
                <w:sz w:val="20"/>
                <w:szCs w:val="20"/>
              </w:rPr>
            </w:pPr>
            <w:r w:rsidRPr="00C96364">
              <w:rPr>
                <w:color w:val="000000"/>
                <w:sz w:val="20"/>
                <w:szCs w:val="20"/>
              </w:rPr>
              <w:t>1,14</w:t>
            </w:r>
          </w:p>
        </w:tc>
      </w:tr>
      <w:tr w:rsidR="00FC08A4" w:rsidRPr="00C96364" w14:paraId="235991EE" w14:textId="77777777" w:rsidTr="00FC08A4">
        <w:trPr>
          <w:cantSplit/>
          <w:trHeight w:val="23"/>
          <w:tblHeader/>
        </w:trPr>
        <w:tc>
          <w:tcPr>
            <w:tcW w:w="660" w:type="pct"/>
            <w:shd w:val="clear" w:color="auto" w:fill="auto"/>
            <w:vAlign w:val="center"/>
          </w:tcPr>
          <w:p w14:paraId="11979CDE" w14:textId="77777777" w:rsidR="00FC08A4" w:rsidRPr="00C96364" w:rsidRDefault="00FC08A4" w:rsidP="00FC08A4">
            <w:pPr>
              <w:pStyle w:val="TableParagraph"/>
              <w:ind w:right="96"/>
              <w:rPr>
                <w:sz w:val="20"/>
                <w:szCs w:val="20"/>
              </w:rPr>
            </w:pPr>
            <w:r w:rsidRPr="00C96364">
              <w:rPr>
                <w:sz w:val="20"/>
                <w:szCs w:val="20"/>
              </w:rPr>
              <w:t>Горячее водоснабжения</w:t>
            </w:r>
          </w:p>
        </w:tc>
        <w:tc>
          <w:tcPr>
            <w:tcW w:w="493" w:type="pct"/>
            <w:shd w:val="clear" w:color="auto" w:fill="auto"/>
            <w:vAlign w:val="center"/>
          </w:tcPr>
          <w:p w14:paraId="0069B3F0" w14:textId="77777777" w:rsidR="00FC08A4" w:rsidRPr="00C96364" w:rsidRDefault="00FC08A4" w:rsidP="00FC08A4">
            <w:pPr>
              <w:pStyle w:val="TableParagraph"/>
              <w:tabs>
                <w:tab w:val="left" w:pos="2034"/>
              </w:tabs>
              <w:rPr>
                <w:sz w:val="20"/>
                <w:szCs w:val="20"/>
              </w:rPr>
            </w:pPr>
            <w:r w:rsidRPr="00C96364">
              <w:rPr>
                <w:sz w:val="20"/>
                <w:szCs w:val="20"/>
              </w:rPr>
              <w:t>Гкал/ч</w:t>
            </w:r>
          </w:p>
        </w:tc>
        <w:tc>
          <w:tcPr>
            <w:tcW w:w="343" w:type="pct"/>
            <w:shd w:val="clear" w:color="auto" w:fill="auto"/>
            <w:vAlign w:val="center"/>
          </w:tcPr>
          <w:p w14:paraId="1EDB50EF" w14:textId="0C7613DB" w:rsidR="00FC08A4" w:rsidRPr="00C96364" w:rsidRDefault="00FC08A4" w:rsidP="00FC08A4">
            <w:pPr>
              <w:pStyle w:val="TableParagraph"/>
              <w:rPr>
                <w:color w:val="000000"/>
                <w:sz w:val="20"/>
                <w:szCs w:val="20"/>
              </w:rPr>
            </w:pPr>
            <w:r w:rsidRPr="00C96364">
              <w:rPr>
                <w:color w:val="000000"/>
                <w:sz w:val="20"/>
                <w:szCs w:val="20"/>
              </w:rPr>
              <w:t>0,020</w:t>
            </w:r>
          </w:p>
        </w:tc>
        <w:tc>
          <w:tcPr>
            <w:tcW w:w="342" w:type="pct"/>
            <w:shd w:val="clear" w:color="auto" w:fill="auto"/>
            <w:vAlign w:val="center"/>
          </w:tcPr>
          <w:p w14:paraId="5EBC9965" w14:textId="60812AE0" w:rsidR="00FC08A4" w:rsidRPr="00C96364" w:rsidRDefault="00FC08A4" w:rsidP="00FC08A4">
            <w:pPr>
              <w:pStyle w:val="TableParagraph"/>
              <w:rPr>
                <w:color w:val="000000"/>
                <w:sz w:val="20"/>
                <w:szCs w:val="20"/>
              </w:rPr>
            </w:pPr>
            <w:r w:rsidRPr="00C96364">
              <w:rPr>
                <w:color w:val="000000"/>
                <w:sz w:val="20"/>
                <w:szCs w:val="20"/>
              </w:rPr>
              <w:t>0,02</w:t>
            </w:r>
          </w:p>
        </w:tc>
        <w:tc>
          <w:tcPr>
            <w:tcW w:w="342" w:type="pct"/>
            <w:shd w:val="clear" w:color="auto" w:fill="auto"/>
            <w:vAlign w:val="center"/>
          </w:tcPr>
          <w:p w14:paraId="045596DB" w14:textId="5A255BC6" w:rsidR="00FC08A4" w:rsidRPr="00C96364" w:rsidRDefault="00FC08A4" w:rsidP="00FC08A4">
            <w:pPr>
              <w:pStyle w:val="TableParagraph"/>
              <w:rPr>
                <w:color w:val="000000"/>
                <w:sz w:val="20"/>
                <w:szCs w:val="20"/>
              </w:rPr>
            </w:pPr>
            <w:r w:rsidRPr="00C96364">
              <w:rPr>
                <w:color w:val="000000"/>
                <w:sz w:val="20"/>
                <w:szCs w:val="20"/>
              </w:rPr>
              <w:t>0,02</w:t>
            </w:r>
          </w:p>
        </w:tc>
        <w:tc>
          <w:tcPr>
            <w:tcW w:w="343" w:type="pct"/>
            <w:shd w:val="clear" w:color="auto" w:fill="auto"/>
            <w:vAlign w:val="center"/>
          </w:tcPr>
          <w:p w14:paraId="6288F6E5" w14:textId="0DF74C0A" w:rsidR="00FC08A4" w:rsidRPr="00C96364" w:rsidRDefault="00FC08A4" w:rsidP="00FC08A4">
            <w:pPr>
              <w:pStyle w:val="TableParagraph"/>
              <w:rPr>
                <w:color w:val="000000"/>
                <w:sz w:val="20"/>
                <w:szCs w:val="20"/>
              </w:rPr>
            </w:pPr>
            <w:r w:rsidRPr="00C96364">
              <w:rPr>
                <w:color w:val="000000"/>
                <w:sz w:val="20"/>
                <w:szCs w:val="20"/>
              </w:rPr>
              <w:t>0,02</w:t>
            </w:r>
          </w:p>
        </w:tc>
        <w:tc>
          <w:tcPr>
            <w:tcW w:w="343" w:type="pct"/>
            <w:shd w:val="clear" w:color="auto" w:fill="auto"/>
            <w:vAlign w:val="center"/>
          </w:tcPr>
          <w:p w14:paraId="3B7496E5" w14:textId="47CD6575" w:rsidR="00FC08A4" w:rsidRPr="00C96364" w:rsidRDefault="00FC08A4" w:rsidP="00FC08A4">
            <w:pPr>
              <w:pStyle w:val="TableParagraph"/>
              <w:rPr>
                <w:color w:val="000000"/>
                <w:sz w:val="20"/>
                <w:szCs w:val="20"/>
                <w:lang w:bidi="ar-SA"/>
              </w:rPr>
            </w:pPr>
            <w:r w:rsidRPr="00C96364">
              <w:rPr>
                <w:color w:val="000000"/>
                <w:sz w:val="20"/>
                <w:szCs w:val="20"/>
              </w:rPr>
              <w:t>0,02</w:t>
            </w:r>
          </w:p>
        </w:tc>
        <w:tc>
          <w:tcPr>
            <w:tcW w:w="358" w:type="pct"/>
            <w:vAlign w:val="center"/>
          </w:tcPr>
          <w:p w14:paraId="33D902CB" w14:textId="2DBA1837" w:rsidR="00FC08A4" w:rsidRPr="00C96364" w:rsidRDefault="00FC08A4" w:rsidP="00FC08A4">
            <w:pPr>
              <w:pStyle w:val="TableParagraph"/>
              <w:rPr>
                <w:color w:val="000000"/>
                <w:sz w:val="20"/>
                <w:szCs w:val="20"/>
              </w:rPr>
            </w:pPr>
            <w:r w:rsidRPr="00C96364">
              <w:rPr>
                <w:color w:val="000000"/>
                <w:sz w:val="20"/>
                <w:szCs w:val="20"/>
              </w:rPr>
              <w:t>0,02</w:t>
            </w:r>
          </w:p>
        </w:tc>
        <w:tc>
          <w:tcPr>
            <w:tcW w:w="357" w:type="pct"/>
            <w:vAlign w:val="center"/>
          </w:tcPr>
          <w:p w14:paraId="37C9B453" w14:textId="573FC03C" w:rsidR="00FC08A4" w:rsidRPr="00C96364" w:rsidRDefault="00FC08A4" w:rsidP="00FC08A4">
            <w:pPr>
              <w:pStyle w:val="TableParagraph"/>
              <w:rPr>
                <w:color w:val="000000"/>
                <w:sz w:val="20"/>
                <w:szCs w:val="20"/>
              </w:rPr>
            </w:pPr>
            <w:r w:rsidRPr="00C96364">
              <w:rPr>
                <w:color w:val="000000"/>
                <w:sz w:val="20"/>
                <w:szCs w:val="20"/>
              </w:rPr>
              <w:t>0,02</w:t>
            </w:r>
          </w:p>
        </w:tc>
        <w:tc>
          <w:tcPr>
            <w:tcW w:w="356" w:type="pct"/>
            <w:vAlign w:val="center"/>
          </w:tcPr>
          <w:p w14:paraId="6EFDC2CB" w14:textId="43BE97DC" w:rsidR="00FC08A4" w:rsidRPr="00C96364" w:rsidRDefault="00FC08A4" w:rsidP="00FC08A4">
            <w:pPr>
              <w:pStyle w:val="TableParagraph"/>
              <w:rPr>
                <w:color w:val="000000"/>
                <w:sz w:val="20"/>
                <w:szCs w:val="20"/>
              </w:rPr>
            </w:pPr>
            <w:r w:rsidRPr="00C96364">
              <w:rPr>
                <w:color w:val="000000"/>
                <w:sz w:val="20"/>
                <w:szCs w:val="20"/>
              </w:rPr>
              <w:t>0,02</w:t>
            </w:r>
          </w:p>
        </w:tc>
        <w:tc>
          <w:tcPr>
            <w:tcW w:w="355" w:type="pct"/>
            <w:vAlign w:val="center"/>
          </w:tcPr>
          <w:p w14:paraId="4709B3E7" w14:textId="01D4B981" w:rsidR="00FC08A4" w:rsidRPr="00C96364" w:rsidRDefault="00FC08A4" w:rsidP="00FC08A4">
            <w:pPr>
              <w:pStyle w:val="TableParagraph"/>
              <w:rPr>
                <w:color w:val="000000"/>
                <w:sz w:val="20"/>
                <w:szCs w:val="20"/>
              </w:rPr>
            </w:pPr>
            <w:r w:rsidRPr="00C96364">
              <w:rPr>
                <w:color w:val="000000"/>
                <w:sz w:val="20"/>
                <w:szCs w:val="20"/>
              </w:rPr>
              <w:t>0,02</w:t>
            </w:r>
          </w:p>
        </w:tc>
        <w:tc>
          <w:tcPr>
            <w:tcW w:w="355" w:type="pct"/>
            <w:vAlign w:val="center"/>
          </w:tcPr>
          <w:p w14:paraId="58778740" w14:textId="58DD3086" w:rsidR="00FC08A4" w:rsidRPr="00C96364" w:rsidRDefault="00FC08A4" w:rsidP="00FC08A4">
            <w:pPr>
              <w:pStyle w:val="TableParagraph"/>
              <w:rPr>
                <w:color w:val="000000"/>
                <w:sz w:val="20"/>
                <w:szCs w:val="20"/>
              </w:rPr>
            </w:pPr>
            <w:r w:rsidRPr="00C96364">
              <w:rPr>
                <w:color w:val="000000"/>
                <w:sz w:val="20"/>
                <w:szCs w:val="20"/>
              </w:rPr>
              <w:t>0,02</w:t>
            </w:r>
          </w:p>
        </w:tc>
        <w:tc>
          <w:tcPr>
            <w:tcW w:w="353" w:type="pct"/>
            <w:shd w:val="clear" w:color="auto" w:fill="auto"/>
            <w:vAlign w:val="center"/>
          </w:tcPr>
          <w:p w14:paraId="02CD91A8" w14:textId="25C3BC15" w:rsidR="00FC08A4" w:rsidRPr="00C96364" w:rsidRDefault="00FC08A4" w:rsidP="00FC08A4">
            <w:pPr>
              <w:pStyle w:val="TableParagraph"/>
              <w:rPr>
                <w:color w:val="000000"/>
                <w:sz w:val="20"/>
                <w:szCs w:val="20"/>
                <w:lang w:bidi="ar-SA"/>
              </w:rPr>
            </w:pPr>
            <w:r w:rsidRPr="00C96364">
              <w:rPr>
                <w:color w:val="000000"/>
                <w:sz w:val="20"/>
                <w:szCs w:val="20"/>
              </w:rPr>
              <w:t>0,04</w:t>
            </w:r>
          </w:p>
        </w:tc>
      </w:tr>
      <w:tr w:rsidR="00FC08A4" w:rsidRPr="00C96364" w14:paraId="6024ECBA" w14:textId="77777777" w:rsidTr="00FC08A4">
        <w:trPr>
          <w:cantSplit/>
          <w:trHeight w:val="23"/>
          <w:tblHeader/>
        </w:trPr>
        <w:tc>
          <w:tcPr>
            <w:tcW w:w="660" w:type="pct"/>
            <w:shd w:val="clear" w:color="auto" w:fill="auto"/>
            <w:vAlign w:val="center"/>
          </w:tcPr>
          <w:p w14:paraId="3E401E45" w14:textId="77777777" w:rsidR="00FC08A4" w:rsidRPr="00C96364" w:rsidRDefault="00FC08A4" w:rsidP="00FC08A4">
            <w:pPr>
              <w:pStyle w:val="TableParagraph"/>
              <w:rPr>
                <w:b/>
                <w:sz w:val="20"/>
                <w:szCs w:val="20"/>
              </w:rPr>
            </w:pPr>
            <w:r w:rsidRPr="00C96364">
              <w:rPr>
                <w:b/>
                <w:sz w:val="20"/>
                <w:szCs w:val="20"/>
              </w:rPr>
              <w:t>Котельная №33 д. Шпаньково</w:t>
            </w:r>
          </w:p>
        </w:tc>
        <w:tc>
          <w:tcPr>
            <w:tcW w:w="493" w:type="pct"/>
            <w:shd w:val="clear" w:color="auto" w:fill="auto"/>
            <w:vAlign w:val="center"/>
          </w:tcPr>
          <w:p w14:paraId="3CD6207F" w14:textId="77777777" w:rsidR="00FC08A4" w:rsidRPr="00C96364" w:rsidRDefault="00FC08A4" w:rsidP="00FC08A4">
            <w:pPr>
              <w:pStyle w:val="TableParagraph"/>
              <w:tabs>
                <w:tab w:val="left" w:pos="2034"/>
              </w:tabs>
              <w:rPr>
                <w:b/>
                <w:sz w:val="20"/>
                <w:szCs w:val="20"/>
              </w:rPr>
            </w:pPr>
            <w:r w:rsidRPr="00C96364">
              <w:rPr>
                <w:b/>
                <w:sz w:val="20"/>
                <w:szCs w:val="20"/>
              </w:rPr>
              <w:t>Гкал/ч</w:t>
            </w:r>
          </w:p>
        </w:tc>
        <w:tc>
          <w:tcPr>
            <w:tcW w:w="343" w:type="pct"/>
            <w:shd w:val="clear" w:color="auto" w:fill="auto"/>
            <w:vAlign w:val="center"/>
          </w:tcPr>
          <w:p w14:paraId="6B22C308" w14:textId="675D114A" w:rsidR="00FC08A4" w:rsidRPr="00C96364" w:rsidRDefault="00FC08A4" w:rsidP="00FC08A4">
            <w:pPr>
              <w:pStyle w:val="TableParagraph"/>
              <w:rPr>
                <w:b/>
                <w:color w:val="000000"/>
                <w:sz w:val="20"/>
                <w:szCs w:val="20"/>
              </w:rPr>
            </w:pPr>
            <w:r w:rsidRPr="00C96364">
              <w:rPr>
                <w:b/>
                <w:color w:val="000000"/>
                <w:sz w:val="20"/>
                <w:szCs w:val="20"/>
              </w:rPr>
              <w:t>1,511</w:t>
            </w:r>
          </w:p>
        </w:tc>
        <w:tc>
          <w:tcPr>
            <w:tcW w:w="342" w:type="pct"/>
            <w:shd w:val="clear" w:color="auto" w:fill="auto"/>
            <w:vAlign w:val="center"/>
          </w:tcPr>
          <w:p w14:paraId="2FA10829" w14:textId="10B4CA5E" w:rsidR="00FC08A4" w:rsidRPr="00C96364" w:rsidRDefault="00FC08A4" w:rsidP="00FC08A4">
            <w:pPr>
              <w:pStyle w:val="TableParagraph"/>
              <w:rPr>
                <w:b/>
                <w:color w:val="000000"/>
                <w:sz w:val="20"/>
                <w:szCs w:val="20"/>
              </w:rPr>
            </w:pPr>
            <w:r w:rsidRPr="00C96364">
              <w:rPr>
                <w:b/>
                <w:color w:val="000000"/>
                <w:sz w:val="20"/>
                <w:szCs w:val="20"/>
              </w:rPr>
              <w:t>1,511</w:t>
            </w:r>
          </w:p>
        </w:tc>
        <w:tc>
          <w:tcPr>
            <w:tcW w:w="342" w:type="pct"/>
            <w:shd w:val="clear" w:color="auto" w:fill="auto"/>
            <w:vAlign w:val="center"/>
          </w:tcPr>
          <w:p w14:paraId="4FC2E948" w14:textId="3DB5C92C" w:rsidR="00FC08A4" w:rsidRPr="00C96364" w:rsidRDefault="00FC08A4" w:rsidP="00FC08A4">
            <w:pPr>
              <w:pStyle w:val="TableParagraph"/>
              <w:rPr>
                <w:b/>
                <w:color w:val="000000"/>
                <w:sz w:val="20"/>
                <w:szCs w:val="20"/>
              </w:rPr>
            </w:pPr>
            <w:r w:rsidRPr="00C96364">
              <w:rPr>
                <w:b/>
                <w:color w:val="000000"/>
                <w:sz w:val="20"/>
                <w:szCs w:val="20"/>
              </w:rPr>
              <w:t>1,511</w:t>
            </w:r>
          </w:p>
        </w:tc>
        <w:tc>
          <w:tcPr>
            <w:tcW w:w="343" w:type="pct"/>
            <w:shd w:val="clear" w:color="auto" w:fill="auto"/>
            <w:vAlign w:val="center"/>
          </w:tcPr>
          <w:p w14:paraId="037C4793" w14:textId="7478A172" w:rsidR="00FC08A4" w:rsidRPr="00C96364" w:rsidRDefault="00FC08A4" w:rsidP="00FC08A4">
            <w:pPr>
              <w:pStyle w:val="TableParagraph"/>
              <w:rPr>
                <w:b/>
                <w:color w:val="000000"/>
                <w:sz w:val="20"/>
                <w:szCs w:val="20"/>
              </w:rPr>
            </w:pPr>
            <w:r w:rsidRPr="00C96364">
              <w:rPr>
                <w:b/>
                <w:color w:val="000000"/>
                <w:sz w:val="20"/>
                <w:szCs w:val="20"/>
              </w:rPr>
              <w:t>1,511</w:t>
            </w:r>
          </w:p>
        </w:tc>
        <w:tc>
          <w:tcPr>
            <w:tcW w:w="343" w:type="pct"/>
            <w:shd w:val="clear" w:color="auto" w:fill="auto"/>
            <w:vAlign w:val="center"/>
          </w:tcPr>
          <w:p w14:paraId="51D292C4" w14:textId="0A0EDF52" w:rsidR="00FC08A4" w:rsidRPr="00C96364" w:rsidRDefault="00FC08A4" w:rsidP="00FC08A4">
            <w:pPr>
              <w:pStyle w:val="TableParagraph"/>
              <w:rPr>
                <w:b/>
                <w:color w:val="000000"/>
                <w:sz w:val="20"/>
                <w:szCs w:val="20"/>
              </w:rPr>
            </w:pPr>
            <w:r w:rsidRPr="00C96364">
              <w:rPr>
                <w:b/>
                <w:color w:val="000000"/>
                <w:sz w:val="20"/>
                <w:szCs w:val="20"/>
              </w:rPr>
              <w:t>1,511</w:t>
            </w:r>
          </w:p>
        </w:tc>
        <w:tc>
          <w:tcPr>
            <w:tcW w:w="358" w:type="pct"/>
            <w:vAlign w:val="center"/>
          </w:tcPr>
          <w:p w14:paraId="4DB70907" w14:textId="7799F971" w:rsidR="00FC08A4" w:rsidRPr="00C96364" w:rsidRDefault="00FC08A4" w:rsidP="00FC08A4">
            <w:pPr>
              <w:pStyle w:val="TableParagraph"/>
              <w:rPr>
                <w:b/>
                <w:color w:val="000000"/>
                <w:sz w:val="20"/>
                <w:szCs w:val="20"/>
              </w:rPr>
            </w:pPr>
            <w:r w:rsidRPr="00C96364">
              <w:rPr>
                <w:b/>
                <w:color w:val="000000"/>
                <w:sz w:val="20"/>
                <w:szCs w:val="20"/>
              </w:rPr>
              <w:t>1,511</w:t>
            </w:r>
          </w:p>
        </w:tc>
        <w:tc>
          <w:tcPr>
            <w:tcW w:w="357" w:type="pct"/>
            <w:vAlign w:val="center"/>
          </w:tcPr>
          <w:p w14:paraId="347B3D7A" w14:textId="69036E24" w:rsidR="00FC08A4" w:rsidRPr="00C96364" w:rsidRDefault="00FC08A4" w:rsidP="00FC08A4">
            <w:pPr>
              <w:pStyle w:val="TableParagraph"/>
              <w:rPr>
                <w:b/>
                <w:color w:val="000000"/>
                <w:sz w:val="20"/>
                <w:szCs w:val="20"/>
              </w:rPr>
            </w:pPr>
            <w:r w:rsidRPr="00C96364">
              <w:rPr>
                <w:b/>
                <w:color w:val="000000"/>
                <w:sz w:val="20"/>
                <w:szCs w:val="20"/>
              </w:rPr>
              <w:t>1,511</w:t>
            </w:r>
          </w:p>
        </w:tc>
        <w:tc>
          <w:tcPr>
            <w:tcW w:w="356" w:type="pct"/>
            <w:vAlign w:val="center"/>
          </w:tcPr>
          <w:p w14:paraId="2733AE52" w14:textId="43A5524A" w:rsidR="00FC08A4" w:rsidRPr="00C96364" w:rsidRDefault="00FC08A4" w:rsidP="00FC08A4">
            <w:pPr>
              <w:pStyle w:val="TableParagraph"/>
              <w:rPr>
                <w:b/>
                <w:color w:val="000000"/>
                <w:sz w:val="20"/>
                <w:szCs w:val="20"/>
              </w:rPr>
            </w:pPr>
            <w:r w:rsidRPr="00C96364">
              <w:rPr>
                <w:b/>
                <w:color w:val="000000"/>
                <w:sz w:val="20"/>
                <w:szCs w:val="20"/>
              </w:rPr>
              <w:t>1,533</w:t>
            </w:r>
          </w:p>
        </w:tc>
        <w:tc>
          <w:tcPr>
            <w:tcW w:w="355" w:type="pct"/>
            <w:vAlign w:val="center"/>
          </w:tcPr>
          <w:p w14:paraId="059715FA" w14:textId="3852BA59" w:rsidR="00FC08A4" w:rsidRPr="00C96364" w:rsidRDefault="00FC08A4" w:rsidP="00FC08A4">
            <w:pPr>
              <w:pStyle w:val="TableParagraph"/>
              <w:rPr>
                <w:b/>
                <w:color w:val="000000"/>
                <w:sz w:val="20"/>
                <w:szCs w:val="20"/>
              </w:rPr>
            </w:pPr>
            <w:r w:rsidRPr="00C96364">
              <w:rPr>
                <w:b/>
                <w:color w:val="000000"/>
                <w:sz w:val="20"/>
                <w:szCs w:val="20"/>
              </w:rPr>
              <w:t>1,556</w:t>
            </w:r>
          </w:p>
        </w:tc>
        <w:tc>
          <w:tcPr>
            <w:tcW w:w="355" w:type="pct"/>
            <w:vAlign w:val="center"/>
          </w:tcPr>
          <w:p w14:paraId="3901FC2B" w14:textId="58C3BD86" w:rsidR="00FC08A4" w:rsidRPr="00C96364" w:rsidRDefault="00FC08A4" w:rsidP="00FC08A4">
            <w:pPr>
              <w:pStyle w:val="TableParagraph"/>
              <w:rPr>
                <w:b/>
                <w:color w:val="000000"/>
                <w:sz w:val="20"/>
                <w:szCs w:val="20"/>
              </w:rPr>
            </w:pPr>
            <w:r w:rsidRPr="00C96364">
              <w:rPr>
                <w:b/>
                <w:color w:val="000000"/>
                <w:sz w:val="20"/>
                <w:szCs w:val="20"/>
              </w:rPr>
              <w:t>1,556</w:t>
            </w:r>
          </w:p>
        </w:tc>
        <w:tc>
          <w:tcPr>
            <w:tcW w:w="353" w:type="pct"/>
            <w:shd w:val="clear" w:color="auto" w:fill="auto"/>
            <w:vAlign w:val="center"/>
          </w:tcPr>
          <w:p w14:paraId="1655442B" w14:textId="0B05B582" w:rsidR="00FC08A4" w:rsidRPr="00C96364" w:rsidRDefault="00FC08A4" w:rsidP="00FC08A4">
            <w:pPr>
              <w:pStyle w:val="TableParagraph"/>
              <w:rPr>
                <w:b/>
                <w:color w:val="000000"/>
                <w:sz w:val="20"/>
                <w:szCs w:val="20"/>
              </w:rPr>
            </w:pPr>
            <w:r w:rsidRPr="00C96364">
              <w:rPr>
                <w:b/>
                <w:color w:val="000000"/>
                <w:sz w:val="20"/>
                <w:szCs w:val="20"/>
              </w:rPr>
              <w:t>1,556</w:t>
            </w:r>
          </w:p>
        </w:tc>
      </w:tr>
      <w:tr w:rsidR="00FC08A4" w:rsidRPr="00C96364" w14:paraId="729E6BAE" w14:textId="77777777" w:rsidTr="00FC08A4">
        <w:trPr>
          <w:cantSplit/>
          <w:trHeight w:val="23"/>
          <w:tblHeader/>
        </w:trPr>
        <w:tc>
          <w:tcPr>
            <w:tcW w:w="660" w:type="pct"/>
            <w:shd w:val="clear" w:color="auto" w:fill="auto"/>
            <w:vAlign w:val="center"/>
          </w:tcPr>
          <w:p w14:paraId="039A83E0" w14:textId="77777777" w:rsidR="00FC08A4" w:rsidRPr="00C96364" w:rsidRDefault="00FC08A4" w:rsidP="00FC08A4">
            <w:pPr>
              <w:pStyle w:val="TableParagraph"/>
              <w:ind w:right="91"/>
              <w:rPr>
                <w:sz w:val="20"/>
                <w:szCs w:val="20"/>
              </w:rPr>
            </w:pPr>
            <w:r w:rsidRPr="00C96364">
              <w:rPr>
                <w:sz w:val="20"/>
                <w:szCs w:val="20"/>
              </w:rPr>
              <w:t>Отопление</w:t>
            </w:r>
          </w:p>
        </w:tc>
        <w:tc>
          <w:tcPr>
            <w:tcW w:w="493" w:type="pct"/>
            <w:shd w:val="clear" w:color="auto" w:fill="auto"/>
            <w:vAlign w:val="center"/>
          </w:tcPr>
          <w:p w14:paraId="59C1D5DB" w14:textId="77777777" w:rsidR="00FC08A4" w:rsidRPr="00C96364" w:rsidRDefault="00FC08A4" w:rsidP="00FC08A4">
            <w:pPr>
              <w:pStyle w:val="TableParagraph"/>
              <w:tabs>
                <w:tab w:val="left" w:pos="2034"/>
              </w:tabs>
              <w:rPr>
                <w:sz w:val="20"/>
                <w:szCs w:val="20"/>
              </w:rPr>
            </w:pPr>
            <w:r w:rsidRPr="00C96364">
              <w:rPr>
                <w:sz w:val="20"/>
                <w:szCs w:val="20"/>
              </w:rPr>
              <w:t>Гкал/ч</w:t>
            </w:r>
          </w:p>
        </w:tc>
        <w:tc>
          <w:tcPr>
            <w:tcW w:w="343" w:type="pct"/>
            <w:shd w:val="clear" w:color="auto" w:fill="auto"/>
            <w:vAlign w:val="center"/>
          </w:tcPr>
          <w:p w14:paraId="41FF05C9" w14:textId="52E10E71" w:rsidR="00FC08A4" w:rsidRPr="00C96364" w:rsidRDefault="00FC08A4" w:rsidP="00FC08A4">
            <w:pPr>
              <w:pStyle w:val="TableParagraph"/>
              <w:rPr>
                <w:color w:val="000000"/>
                <w:sz w:val="20"/>
                <w:szCs w:val="20"/>
              </w:rPr>
            </w:pPr>
            <w:r w:rsidRPr="00C96364">
              <w:rPr>
                <w:color w:val="000000"/>
                <w:sz w:val="20"/>
                <w:szCs w:val="20"/>
              </w:rPr>
              <w:t>1,423</w:t>
            </w:r>
          </w:p>
        </w:tc>
        <w:tc>
          <w:tcPr>
            <w:tcW w:w="342" w:type="pct"/>
            <w:shd w:val="clear" w:color="auto" w:fill="auto"/>
            <w:vAlign w:val="center"/>
          </w:tcPr>
          <w:p w14:paraId="6F8DC6B6" w14:textId="108BF688" w:rsidR="00FC08A4" w:rsidRPr="00C96364" w:rsidRDefault="00FC08A4" w:rsidP="00FC08A4">
            <w:pPr>
              <w:pStyle w:val="TableParagraph"/>
              <w:rPr>
                <w:color w:val="000000"/>
                <w:sz w:val="20"/>
                <w:szCs w:val="20"/>
              </w:rPr>
            </w:pPr>
            <w:r w:rsidRPr="00C96364">
              <w:rPr>
                <w:color w:val="000000"/>
                <w:sz w:val="20"/>
                <w:szCs w:val="20"/>
              </w:rPr>
              <w:t>1,42</w:t>
            </w:r>
          </w:p>
        </w:tc>
        <w:tc>
          <w:tcPr>
            <w:tcW w:w="342" w:type="pct"/>
            <w:shd w:val="clear" w:color="auto" w:fill="auto"/>
            <w:vAlign w:val="center"/>
          </w:tcPr>
          <w:p w14:paraId="2D0D1407" w14:textId="3E593AFF" w:rsidR="00FC08A4" w:rsidRPr="00C96364" w:rsidRDefault="00FC08A4" w:rsidP="00FC08A4">
            <w:pPr>
              <w:pStyle w:val="TableParagraph"/>
              <w:rPr>
                <w:color w:val="000000"/>
                <w:sz w:val="20"/>
                <w:szCs w:val="20"/>
              </w:rPr>
            </w:pPr>
            <w:r w:rsidRPr="00C96364">
              <w:rPr>
                <w:color w:val="000000"/>
                <w:sz w:val="20"/>
                <w:szCs w:val="20"/>
              </w:rPr>
              <w:t>1,42</w:t>
            </w:r>
          </w:p>
        </w:tc>
        <w:tc>
          <w:tcPr>
            <w:tcW w:w="343" w:type="pct"/>
            <w:shd w:val="clear" w:color="auto" w:fill="auto"/>
            <w:vAlign w:val="center"/>
          </w:tcPr>
          <w:p w14:paraId="69C61733" w14:textId="27999A46" w:rsidR="00FC08A4" w:rsidRPr="00C96364" w:rsidRDefault="00FC08A4" w:rsidP="00FC08A4">
            <w:pPr>
              <w:pStyle w:val="TableParagraph"/>
              <w:rPr>
                <w:color w:val="000000"/>
                <w:sz w:val="20"/>
                <w:szCs w:val="20"/>
              </w:rPr>
            </w:pPr>
            <w:r w:rsidRPr="00C96364">
              <w:rPr>
                <w:color w:val="000000"/>
                <w:sz w:val="20"/>
                <w:szCs w:val="20"/>
              </w:rPr>
              <w:t>1,42</w:t>
            </w:r>
          </w:p>
        </w:tc>
        <w:tc>
          <w:tcPr>
            <w:tcW w:w="343" w:type="pct"/>
            <w:shd w:val="clear" w:color="auto" w:fill="auto"/>
            <w:vAlign w:val="center"/>
          </w:tcPr>
          <w:p w14:paraId="6F74E461" w14:textId="4C8B8A5A" w:rsidR="00FC08A4" w:rsidRPr="00C96364" w:rsidRDefault="00FC08A4" w:rsidP="00FC08A4">
            <w:pPr>
              <w:pStyle w:val="TableParagraph"/>
              <w:rPr>
                <w:color w:val="000000"/>
                <w:sz w:val="20"/>
                <w:szCs w:val="20"/>
              </w:rPr>
            </w:pPr>
            <w:r w:rsidRPr="00C96364">
              <w:rPr>
                <w:color w:val="000000"/>
                <w:sz w:val="20"/>
                <w:szCs w:val="20"/>
              </w:rPr>
              <w:t>1,42</w:t>
            </w:r>
          </w:p>
        </w:tc>
        <w:tc>
          <w:tcPr>
            <w:tcW w:w="358" w:type="pct"/>
            <w:vAlign w:val="center"/>
          </w:tcPr>
          <w:p w14:paraId="5F5EC0FA" w14:textId="20476C40" w:rsidR="00FC08A4" w:rsidRPr="00C96364" w:rsidRDefault="00FC08A4" w:rsidP="00FC08A4">
            <w:pPr>
              <w:pStyle w:val="TableParagraph"/>
              <w:rPr>
                <w:color w:val="000000"/>
                <w:sz w:val="20"/>
                <w:szCs w:val="20"/>
              </w:rPr>
            </w:pPr>
            <w:r w:rsidRPr="00C96364">
              <w:rPr>
                <w:color w:val="000000"/>
                <w:sz w:val="20"/>
                <w:szCs w:val="20"/>
              </w:rPr>
              <w:t>1,42</w:t>
            </w:r>
          </w:p>
        </w:tc>
        <w:tc>
          <w:tcPr>
            <w:tcW w:w="357" w:type="pct"/>
            <w:vAlign w:val="center"/>
          </w:tcPr>
          <w:p w14:paraId="46546B6C" w14:textId="6F1086A6" w:rsidR="00FC08A4" w:rsidRPr="00C96364" w:rsidRDefault="00FC08A4" w:rsidP="00FC08A4">
            <w:pPr>
              <w:pStyle w:val="TableParagraph"/>
              <w:rPr>
                <w:color w:val="000000"/>
                <w:sz w:val="20"/>
                <w:szCs w:val="20"/>
              </w:rPr>
            </w:pPr>
            <w:r w:rsidRPr="00C96364">
              <w:rPr>
                <w:color w:val="000000"/>
                <w:sz w:val="20"/>
                <w:szCs w:val="20"/>
              </w:rPr>
              <w:t>1,42</w:t>
            </w:r>
          </w:p>
        </w:tc>
        <w:tc>
          <w:tcPr>
            <w:tcW w:w="356" w:type="pct"/>
            <w:vAlign w:val="center"/>
          </w:tcPr>
          <w:p w14:paraId="6B29D935" w14:textId="680A7F5F" w:rsidR="00FC08A4" w:rsidRPr="00C96364" w:rsidRDefault="00FC08A4" w:rsidP="00FC08A4">
            <w:pPr>
              <w:pStyle w:val="TableParagraph"/>
              <w:rPr>
                <w:color w:val="000000"/>
                <w:sz w:val="20"/>
                <w:szCs w:val="20"/>
              </w:rPr>
            </w:pPr>
            <w:r w:rsidRPr="00C96364">
              <w:rPr>
                <w:color w:val="000000"/>
                <w:sz w:val="20"/>
                <w:szCs w:val="20"/>
              </w:rPr>
              <w:t>1,44</w:t>
            </w:r>
          </w:p>
        </w:tc>
        <w:tc>
          <w:tcPr>
            <w:tcW w:w="355" w:type="pct"/>
            <w:vAlign w:val="center"/>
          </w:tcPr>
          <w:p w14:paraId="09012506" w14:textId="75C53D18" w:rsidR="00FC08A4" w:rsidRPr="00C96364" w:rsidRDefault="00FC08A4" w:rsidP="00FC08A4">
            <w:pPr>
              <w:pStyle w:val="TableParagraph"/>
              <w:rPr>
                <w:color w:val="000000"/>
                <w:sz w:val="20"/>
                <w:szCs w:val="20"/>
              </w:rPr>
            </w:pPr>
            <w:r w:rsidRPr="00C96364">
              <w:rPr>
                <w:color w:val="000000"/>
                <w:sz w:val="20"/>
                <w:szCs w:val="20"/>
              </w:rPr>
              <w:t>1,46</w:t>
            </w:r>
          </w:p>
        </w:tc>
        <w:tc>
          <w:tcPr>
            <w:tcW w:w="355" w:type="pct"/>
            <w:vAlign w:val="center"/>
          </w:tcPr>
          <w:p w14:paraId="0B5F213C" w14:textId="2AC5BCE7" w:rsidR="00FC08A4" w:rsidRPr="00C96364" w:rsidRDefault="00FC08A4" w:rsidP="00FC08A4">
            <w:pPr>
              <w:pStyle w:val="TableParagraph"/>
              <w:rPr>
                <w:color w:val="000000"/>
                <w:sz w:val="20"/>
                <w:szCs w:val="20"/>
              </w:rPr>
            </w:pPr>
            <w:r w:rsidRPr="00C96364">
              <w:rPr>
                <w:color w:val="000000"/>
                <w:sz w:val="20"/>
                <w:szCs w:val="20"/>
              </w:rPr>
              <w:t>1,46</w:t>
            </w:r>
          </w:p>
        </w:tc>
        <w:tc>
          <w:tcPr>
            <w:tcW w:w="353" w:type="pct"/>
            <w:shd w:val="clear" w:color="auto" w:fill="auto"/>
            <w:vAlign w:val="center"/>
          </w:tcPr>
          <w:p w14:paraId="726A49CE" w14:textId="2EC1FB2D" w:rsidR="00FC08A4" w:rsidRPr="00C96364" w:rsidRDefault="00FC08A4" w:rsidP="00FC08A4">
            <w:pPr>
              <w:pStyle w:val="TableParagraph"/>
              <w:rPr>
                <w:color w:val="000000"/>
                <w:sz w:val="20"/>
                <w:szCs w:val="20"/>
              </w:rPr>
            </w:pPr>
            <w:r w:rsidRPr="00C96364">
              <w:rPr>
                <w:color w:val="000000"/>
                <w:sz w:val="20"/>
                <w:szCs w:val="20"/>
              </w:rPr>
              <w:t>1,46</w:t>
            </w:r>
          </w:p>
        </w:tc>
      </w:tr>
      <w:tr w:rsidR="00FC08A4" w:rsidRPr="00C96364" w14:paraId="6E35141C" w14:textId="77777777" w:rsidTr="00FC08A4">
        <w:trPr>
          <w:cantSplit/>
          <w:trHeight w:val="23"/>
          <w:tblHeader/>
        </w:trPr>
        <w:tc>
          <w:tcPr>
            <w:tcW w:w="660" w:type="pct"/>
            <w:shd w:val="clear" w:color="auto" w:fill="auto"/>
            <w:vAlign w:val="center"/>
          </w:tcPr>
          <w:p w14:paraId="4295D830" w14:textId="77777777" w:rsidR="00FC08A4" w:rsidRPr="00C96364" w:rsidRDefault="00FC08A4" w:rsidP="00FC08A4">
            <w:pPr>
              <w:pStyle w:val="TableParagraph"/>
              <w:ind w:right="96"/>
              <w:rPr>
                <w:sz w:val="20"/>
                <w:szCs w:val="20"/>
              </w:rPr>
            </w:pPr>
            <w:r w:rsidRPr="00C96364">
              <w:rPr>
                <w:sz w:val="20"/>
                <w:szCs w:val="20"/>
              </w:rPr>
              <w:t>Горячее водоснабжения</w:t>
            </w:r>
          </w:p>
        </w:tc>
        <w:tc>
          <w:tcPr>
            <w:tcW w:w="493" w:type="pct"/>
            <w:shd w:val="clear" w:color="auto" w:fill="auto"/>
            <w:vAlign w:val="center"/>
          </w:tcPr>
          <w:p w14:paraId="09938B86" w14:textId="77777777" w:rsidR="00FC08A4" w:rsidRPr="00C96364" w:rsidRDefault="00FC08A4" w:rsidP="00FC08A4">
            <w:pPr>
              <w:pStyle w:val="TableParagraph"/>
              <w:tabs>
                <w:tab w:val="left" w:pos="2034"/>
              </w:tabs>
              <w:rPr>
                <w:sz w:val="20"/>
                <w:szCs w:val="20"/>
              </w:rPr>
            </w:pPr>
            <w:r w:rsidRPr="00C96364">
              <w:rPr>
                <w:sz w:val="20"/>
                <w:szCs w:val="20"/>
              </w:rPr>
              <w:t>Гкал/ч</w:t>
            </w:r>
          </w:p>
        </w:tc>
        <w:tc>
          <w:tcPr>
            <w:tcW w:w="343" w:type="pct"/>
            <w:shd w:val="clear" w:color="auto" w:fill="auto"/>
            <w:vAlign w:val="center"/>
          </w:tcPr>
          <w:p w14:paraId="79CC8A97" w14:textId="62DE714B" w:rsidR="00FC08A4" w:rsidRPr="00C96364" w:rsidRDefault="00FC08A4" w:rsidP="00FC08A4">
            <w:pPr>
              <w:pStyle w:val="TableParagraph"/>
              <w:rPr>
                <w:color w:val="000000"/>
                <w:sz w:val="20"/>
                <w:szCs w:val="20"/>
              </w:rPr>
            </w:pPr>
            <w:r w:rsidRPr="00C96364">
              <w:rPr>
                <w:color w:val="000000"/>
                <w:sz w:val="20"/>
                <w:szCs w:val="20"/>
              </w:rPr>
              <w:t>0,088</w:t>
            </w:r>
          </w:p>
        </w:tc>
        <w:tc>
          <w:tcPr>
            <w:tcW w:w="342" w:type="pct"/>
            <w:shd w:val="clear" w:color="auto" w:fill="auto"/>
            <w:vAlign w:val="center"/>
          </w:tcPr>
          <w:p w14:paraId="36EDBA5E" w14:textId="2F511FEC" w:rsidR="00FC08A4" w:rsidRPr="00C96364" w:rsidRDefault="00FC08A4" w:rsidP="00FC08A4">
            <w:pPr>
              <w:pStyle w:val="TableParagraph"/>
              <w:rPr>
                <w:color w:val="000000"/>
                <w:sz w:val="20"/>
                <w:szCs w:val="20"/>
              </w:rPr>
            </w:pPr>
            <w:r w:rsidRPr="00C96364">
              <w:rPr>
                <w:color w:val="000000"/>
                <w:sz w:val="20"/>
                <w:szCs w:val="20"/>
              </w:rPr>
              <w:t>0,09</w:t>
            </w:r>
          </w:p>
        </w:tc>
        <w:tc>
          <w:tcPr>
            <w:tcW w:w="342" w:type="pct"/>
            <w:shd w:val="clear" w:color="auto" w:fill="auto"/>
            <w:vAlign w:val="center"/>
          </w:tcPr>
          <w:p w14:paraId="59137732" w14:textId="4DFDDB3D" w:rsidR="00FC08A4" w:rsidRPr="00C96364" w:rsidRDefault="00FC08A4" w:rsidP="00FC08A4">
            <w:pPr>
              <w:pStyle w:val="TableParagraph"/>
              <w:rPr>
                <w:color w:val="000000"/>
                <w:sz w:val="20"/>
                <w:szCs w:val="20"/>
              </w:rPr>
            </w:pPr>
            <w:r w:rsidRPr="00C96364">
              <w:rPr>
                <w:color w:val="000000"/>
                <w:sz w:val="20"/>
                <w:szCs w:val="20"/>
              </w:rPr>
              <w:t>0,09</w:t>
            </w:r>
          </w:p>
        </w:tc>
        <w:tc>
          <w:tcPr>
            <w:tcW w:w="343" w:type="pct"/>
            <w:shd w:val="clear" w:color="auto" w:fill="auto"/>
            <w:vAlign w:val="center"/>
          </w:tcPr>
          <w:p w14:paraId="5AD0AB34" w14:textId="44224F20" w:rsidR="00FC08A4" w:rsidRPr="00C96364" w:rsidRDefault="00FC08A4" w:rsidP="00FC08A4">
            <w:pPr>
              <w:pStyle w:val="TableParagraph"/>
              <w:rPr>
                <w:color w:val="000000"/>
                <w:sz w:val="20"/>
                <w:szCs w:val="20"/>
              </w:rPr>
            </w:pPr>
            <w:r w:rsidRPr="00C96364">
              <w:rPr>
                <w:color w:val="000000"/>
                <w:sz w:val="20"/>
                <w:szCs w:val="20"/>
              </w:rPr>
              <w:t>0,09</w:t>
            </w:r>
          </w:p>
        </w:tc>
        <w:tc>
          <w:tcPr>
            <w:tcW w:w="343" w:type="pct"/>
            <w:shd w:val="clear" w:color="auto" w:fill="auto"/>
            <w:vAlign w:val="center"/>
          </w:tcPr>
          <w:p w14:paraId="1244D544" w14:textId="53E6B7CA" w:rsidR="00FC08A4" w:rsidRPr="00C96364" w:rsidRDefault="00FC08A4" w:rsidP="00FC08A4">
            <w:pPr>
              <w:pStyle w:val="TableParagraph"/>
              <w:rPr>
                <w:color w:val="000000"/>
                <w:sz w:val="20"/>
                <w:szCs w:val="20"/>
              </w:rPr>
            </w:pPr>
            <w:r w:rsidRPr="00C96364">
              <w:rPr>
                <w:color w:val="000000"/>
                <w:sz w:val="20"/>
                <w:szCs w:val="20"/>
              </w:rPr>
              <w:t>0,09</w:t>
            </w:r>
          </w:p>
        </w:tc>
        <w:tc>
          <w:tcPr>
            <w:tcW w:w="358" w:type="pct"/>
            <w:vAlign w:val="center"/>
          </w:tcPr>
          <w:p w14:paraId="09668C97" w14:textId="55259D5E" w:rsidR="00FC08A4" w:rsidRPr="00C96364" w:rsidRDefault="00FC08A4" w:rsidP="00FC08A4">
            <w:pPr>
              <w:pStyle w:val="TableParagraph"/>
              <w:rPr>
                <w:color w:val="000000"/>
                <w:sz w:val="20"/>
                <w:szCs w:val="20"/>
              </w:rPr>
            </w:pPr>
            <w:r w:rsidRPr="00C96364">
              <w:rPr>
                <w:color w:val="000000"/>
                <w:sz w:val="20"/>
                <w:szCs w:val="20"/>
              </w:rPr>
              <w:t>0,09</w:t>
            </w:r>
          </w:p>
        </w:tc>
        <w:tc>
          <w:tcPr>
            <w:tcW w:w="357" w:type="pct"/>
            <w:vAlign w:val="center"/>
          </w:tcPr>
          <w:p w14:paraId="250DA902" w14:textId="1F1308F3" w:rsidR="00FC08A4" w:rsidRPr="00C96364" w:rsidRDefault="00FC08A4" w:rsidP="00FC08A4">
            <w:pPr>
              <w:pStyle w:val="TableParagraph"/>
              <w:rPr>
                <w:color w:val="000000"/>
                <w:sz w:val="20"/>
                <w:szCs w:val="20"/>
              </w:rPr>
            </w:pPr>
            <w:r w:rsidRPr="00C96364">
              <w:rPr>
                <w:color w:val="000000"/>
                <w:sz w:val="20"/>
                <w:szCs w:val="20"/>
              </w:rPr>
              <w:t>0,09</w:t>
            </w:r>
          </w:p>
        </w:tc>
        <w:tc>
          <w:tcPr>
            <w:tcW w:w="356" w:type="pct"/>
            <w:vAlign w:val="center"/>
          </w:tcPr>
          <w:p w14:paraId="7B09856C" w14:textId="384B1809" w:rsidR="00FC08A4" w:rsidRPr="00C96364" w:rsidRDefault="00FC08A4" w:rsidP="00FC08A4">
            <w:pPr>
              <w:pStyle w:val="TableParagraph"/>
              <w:rPr>
                <w:color w:val="000000"/>
                <w:sz w:val="20"/>
                <w:szCs w:val="20"/>
              </w:rPr>
            </w:pPr>
            <w:r w:rsidRPr="00C96364">
              <w:rPr>
                <w:color w:val="000000"/>
                <w:sz w:val="20"/>
                <w:szCs w:val="20"/>
              </w:rPr>
              <w:t>0,09</w:t>
            </w:r>
          </w:p>
        </w:tc>
        <w:tc>
          <w:tcPr>
            <w:tcW w:w="355" w:type="pct"/>
            <w:vAlign w:val="center"/>
          </w:tcPr>
          <w:p w14:paraId="7ACF8C02" w14:textId="33E5EF3B" w:rsidR="00FC08A4" w:rsidRPr="00C96364" w:rsidRDefault="00FC08A4" w:rsidP="00FC08A4">
            <w:pPr>
              <w:pStyle w:val="TableParagraph"/>
              <w:rPr>
                <w:color w:val="000000"/>
                <w:sz w:val="20"/>
                <w:szCs w:val="20"/>
              </w:rPr>
            </w:pPr>
            <w:r w:rsidRPr="00C96364">
              <w:rPr>
                <w:color w:val="000000"/>
                <w:sz w:val="20"/>
                <w:szCs w:val="20"/>
              </w:rPr>
              <w:t>0,09</w:t>
            </w:r>
          </w:p>
        </w:tc>
        <w:tc>
          <w:tcPr>
            <w:tcW w:w="355" w:type="pct"/>
            <w:vAlign w:val="center"/>
          </w:tcPr>
          <w:p w14:paraId="70A8D7FB" w14:textId="17177BBC" w:rsidR="00FC08A4" w:rsidRPr="00C96364" w:rsidRDefault="00FC08A4" w:rsidP="00FC08A4">
            <w:pPr>
              <w:pStyle w:val="TableParagraph"/>
              <w:rPr>
                <w:color w:val="000000"/>
                <w:sz w:val="20"/>
                <w:szCs w:val="20"/>
              </w:rPr>
            </w:pPr>
            <w:r w:rsidRPr="00C96364">
              <w:rPr>
                <w:color w:val="000000"/>
                <w:sz w:val="20"/>
                <w:szCs w:val="20"/>
              </w:rPr>
              <w:t>0,09</w:t>
            </w:r>
          </w:p>
        </w:tc>
        <w:tc>
          <w:tcPr>
            <w:tcW w:w="353" w:type="pct"/>
            <w:shd w:val="clear" w:color="auto" w:fill="auto"/>
            <w:vAlign w:val="center"/>
          </w:tcPr>
          <w:p w14:paraId="75B65057" w14:textId="46D1EE4D" w:rsidR="00FC08A4" w:rsidRPr="00C96364" w:rsidRDefault="00FC08A4" w:rsidP="00FC08A4">
            <w:pPr>
              <w:pStyle w:val="TableParagraph"/>
              <w:rPr>
                <w:color w:val="000000"/>
                <w:sz w:val="20"/>
                <w:szCs w:val="20"/>
              </w:rPr>
            </w:pPr>
            <w:r w:rsidRPr="00C96364">
              <w:rPr>
                <w:color w:val="000000"/>
                <w:sz w:val="20"/>
                <w:szCs w:val="20"/>
              </w:rPr>
              <w:t>0,09</w:t>
            </w:r>
          </w:p>
        </w:tc>
      </w:tr>
    </w:tbl>
    <w:p w14:paraId="055175C7" w14:textId="77777777" w:rsidR="00406B8F" w:rsidRPr="00C96364" w:rsidRDefault="00406B8F" w:rsidP="00227EB3">
      <w:bookmarkStart w:id="360" w:name="_Hlk515602647"/>
      <w:bookmarkStart w:id="361" w:name="_Ref514392152"/>
    </w:p>
    <w:p w14:paraId="212013A9" w14:textId="77777777" w:rsidR="000E0E57" w:rsidRPr="00C96364" w:rsidRDefault="00714882" w:rsidP="003E1A56">
      <w:pPr>
        <w:pStyle w:val="a2"/>
      </w:pPr>
      <w:bookmarkStart w:id="362" w:name="_Ref518366720"/>
      <w:bookmarkEnd w:id="360"/>
      <w:r w:rsidRPr="00C96364">
        <w:t>Перспективные объемы потребления тепловой энергии</w:t>
      </w:r>
      <w:bookmarkEnd w:id="361"/>
      <w:bookmarkEnd w:id="362"/>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11"/>
        <w:gridCol w:w="998"/>
        <w:gridCol w:w="1067"/>
        <w:gridCol w:w="1067"/>
        <w:gridCol w:w="1067"/>
        <w:gridCol w:w="1067"/>
        <w:gridCol w:w="1067"/>
        <w:gridCol w:w="1193"/>
        <w:gridCol w:w="1193"/>
        <w:gridCol w:w="1193"/>
        <w:gridCol w:w="1193"/>
        <w:gridCol w:w="1190"/>
        <w:gridCol w:w="1190"/>
      </w:tblGrid>
      <w:tr w:rsidR="00FC08A4" w:rsidRPr="00C96364" w14:paraId="5095D94A" w14:textId="77777777" w:rsidTr="00FC08A4">
        <w:trPr>
          <w:cantSplit/>
          <w:trHeight w:val="23"/>
        </w:trPr>
        <w:tc>
          <w:tcPr>
            <w:tcW w:w="704" w:type="pct"/>
            <w:vMerge w:val="restart"/>
            <w:shd w:val="clear" w:color="auto" w:fill="auto"/>
            <w:vAlign w:val="center"/>
          </w:tcPr>
          <w:p w14:paraId="669EEEFE" w14:textId="77777777" w:rsidR="00FC08A4" w:rsidRPr="00C96364" w:rsidRDefault="00FC08A4" w:rsidP="00B5146D">
            <w:pPr>
              <w:pStyle w:val="TableParagraph"/>
              <w:tabs>
                <w:tab w:val="left" w:pos="3658"/>
              </w:tabs>
              <w:ind w:left="567" w:hanging="567"/>
              <w:rPr>
                <w:b/>
                <w:sz w:val="20"/>
                <w:szCs w:val="20"/>
              </w:rPr>
            </w:pPr>
            <w:bookmarkStart w:id="363" w:name="_Hlk515602669"/>
            <w:r w:rsidRPr="00C96364">
              <w:rPr>
                <w:b/>
                <w:sz w:val="20"/>
                <w:szCs w:val="20"/>
              </w:rPr>
              <w:t>Наименование источника</w:t>
            </w:r>
          </w:p>
        </w:tc>
        <w:tc>
          <w:tcPr>
            <w:tcW w:w="318" w:type="pct"/>
            <w:vMerge w:val="restart"/>
            <w:shd w:val="clear" w:color="auto" w:fill="auto"/>
            <w:vAlign w:val="center"/>
          </w:tcPr>
          <w:p w14:paraId="08BC2854" w14:textId="465ABCEE" w:rsidR="00FC08A4" w:rsidRPr="00C96364" w:rsidRDefault="00FC08A4" w:rsidP="00161AFA">
            <w:pPr>
              <w:pStyle w:val="TableParagraph"/>
              <w:ind w:left="285" w:right="276" w:hanging="2"/>
              <w:rPr>
                <w:b/>
                <w:sz w:val="20"/>
                <w:szCs w:val="20"/>
              </w:rPr>
            </w:pPr>
            <w:r w:rsidRPr="00C96364">
              <w:rPr>
                <w:b/>
                <w:sz w:val="20"/>
                <w:szCs w:val="20"/>
              </w:rPr>
              <w:t>Ед. измерения</w:t>
            </w:r>
          </w:p>
        </w:tc>
        <w:tc>
          <w:tcPr>
            <w:tcW w:w="3979" w:type="pct"/>
            <w:gridSpan w:val="11"/>
          </w:tcPr>
          <w:p w14:paraId="3563CC00" w14:textId="381FFAA8" w:rsidR="00FC08A4" w:rsidRPr="00C96364" w:rsidRDefault="00FC08A4" w:rsidP="00B5146D">
            <w:pPr>
              <w:pStyle w:val="TableParagraph"/>
              <w:rPr>
                <w:b/>
                <w:sz w:val="20"/>
                <w:szCs w:val="20"/>
              </w:rPr>
            </w:pPr>
            <w:r w:rsidRPr="00C96364">
              <w:rPr>
                <w:b/>
                <w:sz w:val="20"/>
                <w:szCs w:val="20"/>
              </w:rPr>
              <w:t>Расчетный срок (на конец рассматриваемого периода)</w:t>
            </w:r>
          </w:p>
        </w:tc>
      </w:tr>
      <w:tr w:rsidR="00FC08A4" w:rsidRPr="00C96364" w14:paraId="13BCBDAF" w14:textId="77777777" w:rsidTr="00FC08A4">
        <w:trPr>
          <w:cantSplit/>
          <w:trHeight w:val="23"/>
        </w:trPr>
        <w:tc>
          <w:tcPr>
            <w:tcW w:w="704" w:type="pct"/>
            <w:vMerge/>
            <w:shd w:val="clear" w:color="auto" w:fill="auto"/>
            <w:vAlign w:val="center"/>
          </w:tcPr>
          <w:p w14:paraId="1FBDDC0E" w14:textId="77777777" w:rsidR="00FC08A4" w:rsidRPr="00C96364" w:rsidRDefault="00FC08A4" w:rsidP="00B5146D">
            <w:pPr>
              <w:ind w:left="851" w:hanging="709"/>
              <w:jc w:val="center"/>
              <w:rPr>
                <w:sz w:val="20"/>
                <w:szCs w:val="20"/>
              </w:rPr>
            </w:pPr>
          </w:p>
        </w:tc>
        <w:tc>
          <w:tcPr>
            <w:tcW w:w="318" w:type="pct"/>
            <w:vMerge/>
            <w:shd w:val="clear" w:color="auto" w:fill="auto"/>
            <w:vAlign w:val="center"/>
          </w:tcPr>
          <w:p w14:paraId="51AFB557" w14:textId="77777777" w:rsidR="00FC08A4" w:rsidRPr="00C96364" w:rsidRDefault="00FC08A4" w:rsidP="00B5146D">
            <w:pPr>
              <w:jc w:val="center"/>
              <w:rPr>
                <w:sz w:val="20"/>
                <w:szCs w:val="20"/>
              </w:rPr>
            </w:pPr>
          </w:p>
        </w:tc>
        <w:tc>
          <w:tcPr>
            <w:tcW w:w="340" w:type="pct"/>
            <w:shd w:val="clear" w:color="auto" w:fill="auto"/>
            <w:vAlign w:val="center"/>
          </w:tcPr>
          <w:p w14:paraId="31AAFCA4" w14:textId="27BF117D" w:rsidR="00FC08A4" w:rsidRPr="00C96364" w:rsidRDefault="00FC08A4" w:rsidP="00B5146D">
            <w:pPr>
              <w:pStyle w:val="TableParagraph"/>
              <w:ind w:right="-18"/>
              <w:rPr>
                <w:b/>
                <w:sz w:val="20"/>
                <w:szCs w:val="20"/>
              </w:rPr>
            </w:pPr>
            <w:r w:rsidRPr="00C96364">
              <w:rPr>
                <w:b/>
                <w:sz w:val="20"/>
              </w:rPr>
              <w:t>2022</w:t>
            </w:r>
          </w:p>
        </w:tc>
        <w:tc>
          <w:tcPr>
            <w:tcW w:w="340" w:type="pct"/>
            <w:shd w:val="clear" w:color="auto" w:fill="auto"/>
            <w:vAlign w:val="center"/>
          </w:tcPr>
          <w:p w14:paraId="07AADDB3" w14:textId="303D5F44" w:rsidR="00FC08A4" w:rsidRPr="00C96364" w:rsidRDefault="00FC08A4" w:rsidP="00B5146D">
            <w:pPr>
              <w:pStyle w:val="TableParagraph"/>
              <w:ind w:left="145" w:right="141"/>
              <w:rPr>
                <w:b/>
                <w:sz w:val="20"/>
                <w:szCs w:val="20"/>
              </w:rPr>
            </w:pPr>
            <w:r w:rsidRPr="00C96364">
              <w:rPr>
                <w:b/>
                <w:sz w:val="20"/>
              </w:rPr>
              <w:t>2023</w:t>
            </w:r>
          </w:p>
        </w:tc>
        <w:tc>
          <w:tcPr>
            <w:tcW w:w="340" w:type="pct"/>
            <w:shd w:val="clear" w:color="auto" w:fill="auto"/>
            <w:vAlign w:val="center"/>
          </w:tcPr>
          <w:p w14:paraId="4107BF65" w14:textId="1E9BD6D9" w:rsidR="00FC08A4" w:rsidRPr="00C96364" w:rsidRDefault="00FC08A4" w:rsidP="00B5146D">
            <w:pPr>
              <w:pStyle w:val="TableParagraph"/>
              <w:ind w:left="304" w:right="300"/>
              <w:rPr>
                <w:b/>
                <w:sz w:val="20"/>
                <w:szCs w:val="20"/>
              </w:rPr>
            </w:pPr>
            <w:r w:rsidRPr="00C96364">
              <w:rPr>
                <w:b/>
                <w:sz w:val="20"/>
              </w:rPr>
              <w:t>2024</w:t>
            </w:r>
          </w:p>
        </w:tc>
        <w:tc>
          <w:tcPr>
            <w:tcW w:w="340" w:type="pct"/>
            <w:shd w:val="clear" w:color="auto" w:fill="auto"/>
            <w:vAlign w:val="center"/>
          </w:tcPr>
          <w:p w14:paraId="61465557" w14:textId="7D7F8586" w:rsidR="00FC08A4" w:rsidRPr="00C96364" w:rsidRDefault="00FC08A4" w:rsidP="00B5146D">
            <w:pPr>
              <w:pStyle w:val="TableParagraph"/>
              <w:ind w:left="167" w:right="158"/>
              <w:rPr>
                <w:b/>
                <w:sz w:val="20"/>
                <w:szCs w:val="20"/>
              </w:rPr>
            </w:pPr>
            <w:r w:rsidRPr="00C96364">
              <w:rPr>
                <w:b/>
                <w:sz w:val="20"/>
              </w:rPr>
              <w:t>2025</w:t>
            </w:r>
          </w:p>
        </w:tc>
        <w:tc>
          <w:tcPr>
            <w:tcW w:w="340" w:type="pct"/>
            <w:shd w:val="clear" w:color="auto" w:fill="auto"/>
            <w:vAlign w:val="center"/>
          </w:tcPr>
          <w:p w14:paraId="6244C7AA" w14:textId="5729F1AA" w:rsidR="00FC08A4" w:rsidRPr="00C96364" w:rsidRDefault="00FC08A4" w:rsidP="00B5146D">
            <w:pPr>
              <w:pStyle w:val="TableParagraph"/>
              <w:ind w:left="167" w:right="158"/>
              <w:rPr>
                <w:b/>
                <w:sz w:val="20"/>
                <w:szCs w:val="20"/>
              </w:rPr>
            </w:pPr>
            <w:r w:rsidRPr="00C96364">
              <w:rPr>
                <w:b/>
                <w:sz w:val="20"/>
              </w:rPr>
              <w:t>2026</w:t>
            </w:r>
          </w:p>
        </w:tc>
        <w:tc>
          <w:tcPr>
            <w:tcW w:w="380" w:type="pct"/>
            <w:vAlign w:val="center"/>
          </w:tcPr>
          <w:p w14:paraId="1C10B854" w14:textId="21E479B4" w:rsidR="00FC08A4" w:rsidRPr="00C96364" w:rsidRDefault="00FC08A4" w:rsidP="00FC08A4">
            <w:pPr>
              <w:pStyle w:val="TableParagraph"/>
              <w:ind w:left="144" w:right="136"/>
              <w:rPr>
                <w:b/>
                <w:sz w:val="20"/>
              </w:rPr>
            </w:pPr>
            <w:r w:rsidRPr="00C96364">
              <w:rPr>
                <w:b/>
                <w:sz w:val="20"/>
              </w:rPr>
              <w:t>2027</w:t>
            </w:r>
          </w:p>
        </w:tc>
        <w:tc>
          <w:tcPr>
            <w:tcW w:w="380" w:type="pct"/>
            <w:vAlign w:val="center"/>
          </w:tcPr>
          <w:p w14:paraId="54B8CD47" w14:textId="1F700F27" w:rsidR="00FC08A4" w:rsidRPr="00C96364" w:rsidRDefault="00FC08A4" w:rsidP="00FC08A4">
            <w:pPr>
              <w:pStyle w:val="TableParagraph"/>
              <w:ind w:left="144" w:right="136"/>
              <w:rPr>
                <w:b/>
                <w:sz w:val="20"/>
              </w:rPr>
            </w:pPr>
            <w:r w:rsidRPr="00C96364">
              <w:rPr>
                <w:b/>
                <w:sz w:val="20"/>
              </w:rPr>
              <w:t>2028</w:t>
            </w:r>
          </w:p>
        </w:tc>
        <w:tc>
          <w:tcPr>
            <w:tcW w:w="380" w:type="pct"/>
            <w:vAlign w:val="center"/>
          </w:tcPr>
          <w:p w14:paraId="0C4576A2" w14:textId="26C7A5AB" w:rsidR="00FC08A4" w:rsidRPr="00C96364" w:rsidRDefault="00FC08A4" w:rsidP="00FC08A4">
            <w:pPr>
              <w:pStyle w:val="TableParagraph"/>
              <w:ind w:left="144" w:right="136"/>
              <w:rPr>
                <w:b/>
                <w:sz w:val="20"/>
              </w:rPr>
            </w:pPr>
            <w:r w:rsidRPr="00C96364">
              <w:rPr>
                <w:b/>
                <w:sz w:val="20"/>
              </w:rPr>
              <w:t>2029</w:t>
            </w:r>
          </w:p>
        </w:tc>
        <w:tc>
          <w:tcPr>
            <w:tcW w:w="380" w:type="pct"/>
            <w:vAlign w:val="center"/>
          </w:tcPr>
          <w:p w14:paraId="53DE99C3" w14:textId="5CFCECEF" w:rsidR="00FC08A4" w:rsidRPr="00C96364" w:rsidRDefault="00FC08A4" w:rsidP="00FC08A4">
            <w:pPr>
              <w:pStyle w:val="TableParagraph"/>
              <w:ind w:left="144" w:right="136"/>
              <w:rPr>
                <w:b/>
                <w:sz w:val="20"/>
              </w:rPr>
            </w:pPr>
            <w:r w:rsidRPr="00C96364">
              <w:rPr>
                <w:b/>
                <w:sz w:val="20"/>
              </w:rPr>
              <w:t>2030</w:t>
            </w:r>
          </w:p>
        </w:tc>
        <w:tc>
          <w:tcPr>
            <w:tcW w:w="379" w:type="pct"/>
            <w:vAlign w:val="center"/>
          </w:tcPr>
          <w:p w14:paraId="167D5C41" w14:textId="62B53D73" w:rsidR="00FC08A4" w:rsidRPr="00C96364" w:rsidRDefault="00FC08A4" w:rsidP="00FC08A4">
            <w:pPr>
              <w:pStyle w:val="TableParagraph"/>
              <w:ind w:left="144" w:right="136"/>
              <w:rPr>
                <w:b/>
                <w:sz w:val="20"/>
              </w:rPr>
            </w:pPr>
            <w:r w:rsidRPr="00C96364">
              <w:rPr>
                <w:b/>
                <w:sz w:val="20"/>
              </w:rPr>
              <w:t>2031</w:t>
            </w:r>
          </w:p>
        </w:tc>
        <w:tc>
          <w:tcPr>
            <w:tcW w:w="379" w:type="pct"/>
            <w:shd w:val="clear" w:color="auto" w:fill="auto"/>
            <w:vAlign w:val="center"/>
          </w:tcPr>
          <w:p w14:paraId="03ACB587" w14:textId="6358E560" w:rsidR="00FC08A4" w:rsidRPr="00C96364" w:rsidRDefault="00FC08A4" w:rsidP="00FC08A4">
            <w:pPr>
              <w:pStyle w:val="TableParagraph"/>
              <w:ind w:left="144" w:right="136"/>
              <w:rPr>
                <w:b/>
                <w:sz w:val="20"/>
                <w:szCs w:val="20"/>
              </w:rPr>
            </w:pPr>
            <w:r w:rsidRPr="00C96364">
              <w:rPr>
                <w:b/>
                <w:sz w:val="20"/>
              </w:rPr>
              <w:t>2032-2035</w:t>
            </w:r>
          </w:p>
        </w:tc>
      </w:tr>
      <w:tr w:rsidR="00FC08A4" w:rsidRPr="00C96364" w14:paraId="2B2959BE" w14:textId="77777777" w:rsidTr="00245013">
        <w:trPr>
          <w:cantSplit/>
          <w:trHeight w:val="23"/>
        </w:trPr>
        <w:tc>
          <w:tcPr>
            <w:tcW w:w="704" w:type="pct"/>
            <w:shd w:val="clear" w:color="auto" w:fill="auto"/>
            <w:vAlign w:val="center"/>
          </w:tcPr>
          <w:p w14:paraId="19C6BAA3" w14:textId="1F8C3F9E" w:rsidR="00FC08A4" w:rsidRPr="00C96364" w:rsidRDefault="00FC08A4" w:rsidP="00FC08A4">
            <w:pPr>
              <w:pStyle w:val="TableParagraph"/>
              <w:ind w:left="851" w:hanging="709"/>
              <w:rPr>
                <w:sz w:val="20"/>
                <w:szCs w:val="20"/>
              </w:rPr>
            </w:pPr>
            <w:r w:rsidRPr="00C96364">
              <w:rPr>
                <w:sz w:val="20"/>
                <w:szCs w:val="20"/>
              </w:rPr>
              <w:t>Котельная №20</w:t>
            </w:r>
          </w:p>
        </w:tc>
        <w:tc>
          <w:tcPr>
            <w:tcW w:w="318" w:type="pct"/>
            <w:shd w:val="clear" w:color="auto" w:fill="auto"/>
            <w:vAlign w:val="center"/>
          </w:tcPr>
          <w:p w14:paraId="77F2C784" w14:textId="2D4C8EE3" w:rsidR="00FC08A4" w:rsidRPr="00C96364" w:rsidRDefault="00FC08A4" w:rsidP="00FC08A4">
            <w:pPr>
              <w:pStyle w:val="TableParagraph"/>
              <w:ind w:left="64" w:right="59"/>
              <w:rPr>
                <w:sz w:val="20"/>
                <w:szCs w:val="20"/>
              </w:rPr>
            </w:pPr>
            <w:r w:rsidRPr="00C96364">
              <w:rPr>
                <w:sz w:val="20"/>
                <w:szCs w:val="20"/>
              </w:rPr>
              <w:t>тыс. Гкал</w:t>
            </w:r>
          </w:p>
        </w:tc>
        <w:tc>
          <w:tcPr>
            <w:tcW w:w="340" w:type="pct"/>
            <w:shd w:val="clear" w:color="auto" w:fill="auto"/>
            <w:vAlign w:val="center"/>
          </w:tcPr>
          <w:p w14:paraId="38D58474" w14:textId="2C3614BB" w:rsidR="00FC08A4" w:rsidRPr="00C96364" w:rsidRDefault="00FC08A4" w:rsidP="00FC08A4">
            <w:pPr>
              <w:pStyle w:val="TableParagraph"/>
              <w:rPr>
                <w:sz w:val="20"/>
                <w:szCs w:val="20"/>
              </w:rPr>
            </w:pPr>
            <w:r w:rsidRPr="00C96364">
              <w:rPr>
                <w:color w:val="000000"/>
                <w:sz w:val="20"/>
                <w:szCs w:val="20"/>
              </w:rPr>
              <w:t>2,999</w:t>
            </w:r>
          </w:p>
        </w:tc>
        <w:tc>
          <w:tcPr>
            <w:tcW w:w="340" w:type="pct"/>
            <w:shd w:val="clear" w:color="auto" w:fill="auto"/>
            <w:vAlign w:val="center"/>
          </w:tcPr>
          <w:p w14:paraId="7247196C" w14:textId="1685B511" w:rsidR="00FC08A4" w:rsidRPr="00C96364" w:rsidRDefault="00FC08A4" w:rsidP="00FC08A4">
            <w:pPr>
              <w:pStyle w:val="TableParagraph"/>
              <w:rPr>
                <w:sz w:val="20"/>
                <w:szCs w:val="20"/>
              </w:rPr>
            </w:pPr>
            <w:r w:rsidRPr="00C96364">
              <w:rPr>
                <w:color w:val="000000"/>
                <w:sz w:val="20"/>
                <w:szCs w:val="20"/>
              </w:rPr>
              <w:t>2,9989</w:t>
            </w:r>
          </w:p>
        </w:tc>
        <w:tc>
          <w:tcPr>
            <w:tcW w:w="340" w:type="pct"/>
            <w:shd w:val="clear" w:color="auto" w:fill="auto"/>
            <w:vAlign w:val="center"/>
          </w:tcPr>
          <w:p w14:paraId="2CA748C9" w14:textId="235DFB93" w:rsidR="00FC08A4" w:rsidRPr="00C96364" w:rsidRDefault="00FC08A4" w:rsidP="00FC08A4">
            <w:pPr>
              <w:pStyle w:val="TableParagraph"/>
              <w:rPr>
                <w:sz w:val="20"/>
                <w:szCs w:val="20"/>
              </w:rPr>
            </w:pPr>
            <w:r w:rsidRPr="00C96364">
              <w:rPr>
                <w:color w:val="000000"/>
                <w:sz w:val="20"/>
                <w:szCs w:val="20"/>
              </w:rPr>
              <w:t>2,9989</w:t>
            </w:r>
          </w:p>
        </w:tc>
        <w:tc>
          <w:tcPr>
            <w:tcW w:w="340" w:type="pct"/>
            <w:shd w:val="clear" w:color="auto" w:fill="auto"/>
            <w:vAlign w:val="center"/>
          </w:tcPr>
          <w:p w14:paraId="28A006EF" w14:textId="0E60E1CC" w:rsidR="00FC08A4" w:rsidRPr="00C96364" w:rsidRDefault="00FC08A4" w:rsidP="00FC08A4">
            <w:pPr>
              <w:pStyle w:val="TableParagraph"/>
              <w:rPr>
                <w:sz w:val="20"/>
                <w:szCs w:val="20"/>
              </w:rPr>
            </w:pPr>
            <w:r w:rsidRPr="00C96364">
              <w:rPr>
                <w:color w:val="000000"/>
                <w:sz w:val="20"/>
                <w:szCs w:val="20"/>
              </w:rPr>
              <w:t>2,9989</w:t>
            </w:r>
          </w:p>
        </w:tc>
        <w:tc>
          <w:tcPr>
            <w:tcW w:w="340" w:type="pct"/>
            <w:shd w:val="clear" w:color="auto" w:fill="auto"/>
            <w:vAlign w:val="center"/>
          </w:tcPr>
          <w:p w14:paraId="1E36D658" w14:textId="14DCAAF4" w:rsidR="00FC08A4" w:rsidRPr="00C96364" w:rsidRDefault="00FC08A4" w:rsidP="00FC08A4">
            <w:pPr>
              <w:pStyle w:val="TableParagraph"/>
              <w:rPr>
                <w:sz w:val="20"/>
                <w:szCs w:val="20"/>
              </w:rPr>
            </w:pPr>
            <w:r w:rsidRPr="00C96364">
              <w:rPr>
                <w:color w:val="000000"/>
                <w:sz w:val="20"/>
                <w:szCs w:val="20"/>
              </w:rPr>
              <w:t>2,9989</w:t>
            </w:r>
          </w:p>
        </w:tc>
        <w:tc>
          <w:tcPr>
            <w:tcW w:w="380" w:type="pct"/>
            <w:vAlign w:val="center"/>
          </w:tcPr>
          <w:p w14:paraId="5E7B7012" w14:textId="709704B1" w:rsidR="00FC08A4" w:rsidRPr="00C96364" w:rsidRDefault="00FC08A4" w:rsidP="00FC08A4">
            <w:pPr>
              <w:pStyle w:val="TableParagraph"/>
              <w:rPr>
                <w:sz w:val="20"/>
              </w:rPr>
            </w:pPr>
            <w:r w:rsidRPr="00C96364">
              <w:rPr>
                <w:color w:val="000000"/>
                <w:sz w:val="20"/>
                <w:szCs w:val="20"/>
              </w:rPr>
              <w:t>2,9989</w:t>
            </w:r>
          </w:p>
        </w:tc>
        <w:tc>
          <w:tcPr>
            <w:tcW w:w="380" w:type="pct"/>
            <w:vAlign w:val="center"/>
          </w:tcPr>
          <w:p w14:paraId="58820171" w14:textId="6C9BE106" w:rsidR="00FC08A4" w:rsidRPr="00C96364" w:rsidRDefault="00FC08A4" w:rsidP="00FC08A4">
            <w:pPr>
              <w:pStyle w:val="TableParagraph"/>
              <w:rPr>
                <w:sz w:val="20"/>
              </w:rPr>
            </w:pPr>
            <w:r w:rsidRPr="00C96364">
              <w:rPr>
                <w:color w:val="000000"/>
                <w:sz w:val="20"/>
                <w:szCs w:val="20"/>
              </w:rPr>
              <w:t>2,9989</w:t>
            </w:r>
          </w:p>
        </w:tc>
        <w:tc>
          <w:tcPr>
            <w:tcW w:w="380" w:type="pct"/>
            <w:vAlign w:val="center"/>
          </w:tcPr>
          <w:p w14:paraId="6B5CC864" w14:textId="3314A495" w:rsidR="00FC08A4" w:rsidRPr="00C96364" w:rsidRDefault="00FC08A4" w:rsidP="00FC08A4">
            <w:pPr>
              <w:pStyle w:val="TableParagraph"/>
              <w:rPr>
                <w:sz w:val="20"/>
              </w:rPr>
            </w:pPr>
            <w:r w:rsidRPr="00C96364">
              <w:rPr>
                <w:color w:val="000000"/>
                <w:sz w:val="20"/>
                <w:szCs w:val="20"/>
              </w:rPr>
              <w:t>2,9989</w:t>
            </w:r>
          </w:p>
        </w:tc>
        <w:tc>
          <w:tcPr>
            <w:tcW w:w="380" w:type="pct"/>
            <w:vAlign w:val="center"/>
          </w:tcPr>
          <w:p w14:paraId="1282B11B" w14:textId="39FAB648" w:rsidR="00FC08A4" w:rsidRPr="00C96364" w:rsidRDefault="00FC08A4" w:rsidP="00FC08A4">
            <w:pPr>
              <w:pStyle w:val="TableParagraph"/>
              <w:rPr>
                <w:sz w:val="20"/>
              </w:rPr>
            </w:pPr>
            <w:r w:rsidRPr="00C96364">
              <w:rPr>
                <w:color w:val="000000"/>
                <w:sz w:val="20"/>
                <w:szCs w:val="20"/>
              </w:rPr>
              <w:t>2,9989</w:t>
            </w:r>
          </w:p>
        </w:tc>
        <w:tc>
          <w:tcPr>
            <w:tcW w:w="379" w:type="pct"/>
            <w:vAlign w:val="center"/>
          </w:tcPr>
          <w:p w14:paraId="23E2E42A" w14:textId="622FACF0" w:rsidR="00FC08A4" w:rsidRPr="00C96364" w:rsidRDefault="00FC08A4" w:rsidP="00FC08A4">
            <w:pPr>
              <w:pStyle w:val="TableParagraph"/>
              <w:rPr>
                <w:sz w:val="20"/>
              </w:rPr>
            </w:pPr>
            <w:r w:rsidRPr="00C96364">
              <w:rPr>
                <w:color w:val="000000"/>
                <w:sz w:val="20"/>
                <w:szCs w:val="20"/>
              </w:rPr>
              <w:t>2,9989</w:t>
            </w:r>
          </w:p>
        </w:tc>
        <w:tc>
          <w:tcPr>
            <w:tcW w:w="379" w:type="pct"/>
            <w:shd w:val="clear" w:color="auto" w:fill="auto"/>
            <w:vAlign w:val="center"/>
          </w:tcPr>
          <w:p w14:paraId="38C9A771" w14:textId="614F4AD7" w:rsidR="00FC08A4" w:rsidRPr="00C96364" w:rsidRDefault="00FC08A4" w:rsidP="00FC08A4">
            <w:pPr>
              <w:pStyle w:val="TableParagraph"/>
              <w:rPr>
                <w:sz w:val="20"/>
                <w:szCs w:val="20"/>
              </w:rPr>
            </w:pPr>
            <w:r w:rsidRPr="00C96364">
              <w:rPr>
                <w:color w:val="000000"/>
                <w:sz w:val="20"/>
                <w:szCs w:val="20"/>
              </w:rPr>
              <w:t>2,9989</w:t>
            </w:r>
          </w:p>
        </w:tc>
      </w:tr>
      <w:tr w:rsidR="00FC08A4" w:rsidRPr="00C96364" w14:paraId="0B4D2395" w14:textId="77777777" w:rsidTr="00245013">
        <w:trPr>
          <w:cantSplit/>
          <w:trHeight w:val="23"/>
        </w:trPr>
        <w:tc>
          <w:tcPr>
            <w:tcW w:w="704" w:type="pct"/>
            <w:shd w:val="clear" w:color="auto" w:fill="auto"/>
            <w:vAlign w:val="center"/>
          </w:tcPr>
          <w:p w14:paraId="690D830C" w14:textId="62714E5D" w:rsidR="00FC08A4" w:rsidRPr="00C96364" w:rsidRDefault="00FC08A4" w:rsidP="00FC08A4">
            <w:pPr>
              <w:pStyle w:val="TableParagraph"/>
              <w:ind w:left="851" w:hanging="709"/>
              <w:rPr>
                <w:sz w:val="20"/>
                <w:szCs w:val="20"/>
              </w:rPr>
            </w:pPr>
            <w:r w:rsidRPr="00C96364">
              <w:rPr>
                <w:sz w:val="20"/>
                <w:szCs w:val="20"/>
              </w:rPr>
              <w:t>Котельная №35</w:t>
            </w:r>
          </w:p>
        </w:tc>
        <w:tc>
          <w:tcPr>
            <w:tcW w:w="318" w:type="pct"/>
            <w:shd w:val="clear" w:color="auto" w:fill="auto"/>
          </w:tcPr>
          <w:p w14:paraId="4669484A" w14:textId="291B02EE" w:rsidR="00FC08A4" w:rsidRPr="00C96364" w:rsidRDefault="00FC08A4" w:rsidP="00FC08A4">
            <w:pPr>
              <w:pStyle w:val="TableParagraph"/>
              <w:ind w:left="64" w:right="59"/>
              <w:rPr>
                <w:sz w:val="20"/>
                <w:szCs w:val="20"/>
              </w:rPr>
            </w:pPr>
            <w:r w:rsidRPr="00C96364">
              <w:rPr>
                <w:sz w:val="20"/>
                <w:szCs w:val="20"/>
              </w:rPr>
              <w:t>тыс. Гкал</w:t>
            </w:r>
          </w:p>
        </w:tc>
        <w:tc>
          <w:tcPr>
            <w:tcW w:w="340" w:type="pct"/>
            <w:shd w:val="clear" w:color="auto" w:fill="auto"/>
            <w:vAlign w:val="center"/>
          </w:tcPr>
          <w:p w14:paraId="396678BC" w14:textId="68ECB52C" w:rsidR="00FC08A4" w:rsidRPr="00C96364" w:rsidRDefault="00FC08A4" w:rsidP="00FC08A4">
            <w:pPr>
              <w:pStyle w:val="TableParagraph"/>
              <w:rPr>
                <w:sz w:val="20"/>
                <w:szCs w:val="20"/>
              </w:rPr>
            </w:pPr>
            <w:r w:rsidRPr="00C96364">
              <w:rPr>
                <w:color w:val="000000"/>
                <w:sz w:val="20"/>
                <w:szCs w:val="20"/>
              </w:rPr>
              <w:t>7,646</w:t>
            </w:r>
          </w:p>
        </w:tc>
        <w:tc>
          <w:tcPr>
            <w:tcW w:w="340" w:type="pct"/>
            <w:shd w:val="clear" w:color="auto" w:fill="auto"/>
            <w:vAlign w:val="center"/>
          </w:tcPr>
          <w:p w14:paraId="2B32A39B" w14:textId="084037FC" w:rsidR="00FC08A4" w:rsidRPr="00C96364" w:rsidRDefault="00FC08A4" w:rsidP="00FC08A4">
            <w:pPr>
              <w:pStyle w:val="TableParagraph"/>
              <w:rPr>
                <w:sz w:val="20"/>
                <w:szCs w:val="20"/>
              </w:rPr>
            </w:pPr>
            <w:r w:rsidRPr="00C96364">
              <w:rPr>
                <w:color w:val="000000"/>
                <w:sz w:val="20"/>
                <w:szCs w:val="20"/>
              </w:rPr>
              <w:t>7,6456</w:t>
            </w:r>
          </w:p>
        </w:tc>
        <w:tc>
          <w:tcPr>
            <w:tcW w:w="340" w:type="pct"/>
            <w:shd w:val="clear" w:color="auto" w:fill="auto"/>
            <w:vAlign w:val="center"/>
          </w:tcPr>
          <w:p w14:paraId="50BB4CF2" w14:textId="6563C9BD" w:rsidR="00FC08A4" w:rsidRPr="00C96364" w:rsidRDefault="00FC08A4" w:rsidP="00FC08A4">
            <w:pPr>
              <w:pStyle w:val="TableParagraph"/>
              <w:rPr>
                <w:sz w:val="20"/>
                <w:szCs w:val="20"/>
              </w:rPr>
            </w:pPr>
            <w:r w:rsidRPr="00C96364">
              <w:rPr>
                <w:color w:val="000000"/>
                <w:sz w:val="20"/>
                <w:szCs w:val="20"/>
              </w:rPr>
              <w:t>8,3250</w:t>
            </w:r>
          </w:p>
        </w:tc>
        <w:tc>
          <w:tcPr>
            <w:tcW w:w="340" w:type="pct"/>
            <w:shd w:val="clear" w:color="auto" w:fill="auto"/>
            <w:vAlign w:val="center"/>
          </w:tcPr>
          <w:p w14:paraId="3C83BF60" w14:textId="56770959" w:rsidR="00FC08A4" w:rsidRPr="00C96364" w:rsidRDefault="00FC08A4" w:rsidP="00FC08A4">
            <w:pPr>
              <w:pStyle w:val="TableParagraph"/>
              <w:rPr>
                <w:sz w:val="20"/>
                <w:szCs w:val="20"/>
              </w:rPr>
            </w:pPr>
            <w:r w:rsidRPr="00C96364">
              <w:rPr>
                <w:color w:val="000000"/>
                <w:sz w:val="20"/>
                <w:szCs w:val="20"/>
              </w:rPr>
              <w:t>8,3250</w:t>
            </w:r>
          </w:p>
        </w:tc>
        <w:tc>
          <w:tcPr>
            <w:tcW w:w="340" w:type="pct"/>
            <w:shd w:val="clear" w:color="auto" w:fill="auto"/>
            <w:vAlign w:val="center"/>
          </w:tcPr>
          <w:p w14:paraId="25518916" w14:textId="5427FB44" w:rsidR="00FC08A4" w:rsidRPr="00C96364" w:rsidRDefault="00FC08A4" w:rsidP="00FC08A4">
            <w:pPr>
              <w:pStyle w:val="TableParagraph"/>
              <w:rPr>
                <w:sz w:val="20"/>
                <w:lang w:bidi="ar-SA"/>
              </w:rPr>
            </w:pPr>
            <w:r w:rsidRPr="00C96364">
              <w:rPr>
                <w:color w:val="000000"/>
                <w:sz w:val="20"/>
                <w:szCs w:val="20"/>
              </w:rPr>
              <w:t>8,3250</w:t>
            </w:r>
          </w:p>
        </w:tc>
        <w:tc>
          <w:tcPr>
            <w:tcW w:w="380" w:type="pct"/>
            <w:vAlign w:val="center"/>
          </w:tcPr>
          <w:p w14:paraId="22CA5CE2" w14:textId="1CDF4169" w:rsidR="00FC08A4" w:rsidRPr="00C96364" w:rsidRDefault="00FC08A4" w:rsidP="00FC08A4">
            <w:pPr>
              <w:pStyle w:val="TableParagraph"/>
              <w:rPr>
                <w:sz w:val="20"/>
              </w:rPr>
            </w:pPr>
            <w:r w:rsidRPr="00C96364">
              <w:rPr>
                <w:color w:val="000000"/>
                <w:sz w:val="20"/>
                <w:szCs w:val="20"/>
              </w:rPr>
              <w:t>8,3250</w:t>
            </w:r>
          </w:p>
        </w:tc>
        <w:tc>
          <w:tcPr>
            <w:tcW w:w="380" w:type="pct"/>
            <w:vAlign w:val="center"/>
          </w:tcPr>
          <w:p w14:paraId="1B40ADD1" w14:textId="3BDD2D97" w:rsidR="00FC08A4" w:rsidRPr="00C96364" w:rsidRDefault="00FC08A4" w:rsidP="00FC08A4">
            <w:pPr>
              <w:pStyle w:val="TableParagraph"/>
              <w:rPr>
                <w:sz w:val="20"/>
              </w:rPr>
            </w:pPr>
            <w:r w:rsidRPr="00C96364">
              <w:rPr>
                <w:color w:val="000000"/>
                <w:sz w:val="20"/>
                <w:szCs w:val="20"/>
              </w:rPr>
              <w:t>8,4516</w:t>
            </w:r>
          </w:p>
        </w:tc>
        <w:tc>
          <w:tcPr>
            <w:tcW w:w="380" w:type="pct"/>
            <w:vAlign w:val="center"/>
          </w:tcPr>
          <w:p w14:paraId="1ABCBAA1" w14:textId="2F2AC888" w:rsidR="00FC08A4" w:rsidRPr="00C96364" w:rsidRDefault="00FC08A4" w:rsidP="00FC08A4">
            <w:pPr>
              <w:pStyle w:val="TableParagraph"/>
              <w:rPr>
                <w:sz w:val="20"/>
              </w:rPr>
            </w:pPr>
            <w:r w:rsidRPr="00C96364">
              <w:rPr>
                <w:color w:val="000000"/>
                <w:sz w:val="20"/>
                <w:szCs w:val="20"/>
              </w:rPr>
              <w:t>8,5781</w:t>
            </w:r>
          </w:p>
        </w:tc>
        <w:tc>
          <w:tcPr>
            <w:tcW w:w="380" w:type="pct"/>
            <w:vAlign w:val="center"/>
          </w:tcPr>
          <w:p w14:paraId="033E0243" w14:textId="175BD89C" w:rsidR="00FC08A4" w:rsidRPr="00C96364" w:rsidRDefault="00FC08A4" w:rsidP="00FC08A4">
            <w:pPr>
              <w:pStyle w:val="TableParagraph"/>
              <w:rPr>
                <w:sz w:val="20"/>
              </w:rPr>
            </w:pPr>
            <w:r w:rsidRPr="00C96364">
              <w:rPr>
                <w:color w:val="000000"/>
                <w:sz w:val="20"/>
                <w:szCs w:val="20"/>
              </w:rPr>
              <w:t>8,7047</w:t>
            </w:r>
          </w:p>
        </w:tc>
        <w:tc>
          <w:tcPr>
            <w:tcW w:w="379" w:type="pct"/>
            <w:vAlign w:val="center"/>
          </w:tcPr>
          <w:p w14:paraId="0E7B8520" w14:textId="39918BEC" w:rsidR="00FC08A4" w:rsidRPr="00C96364" w:rsidRDefault="00FC08A4" w:rsidP="00FC08A4">
            <w:pPr>
              <w:pStyle w:val="TableParagraph"/>
              <w:rPr>
                <w:sz w:val="20"/>
              </w:rPr>
            </w:pPr>
            <w:r w:rsidRPr="00C96364">
              <w:rPr>
                <w:color w:val="000000"/>
                <w:sz w:val="20"/>
                <w:szCs w:val="20"/>
              </w:rPr>
              <w:t>8,8313</w:t>
            </w:r>
          </w:p>
        </w:tc>
        <w:tc>
          <w:tcPr>
            <w:tcW w:w="379" w:type="pct"/>
            <w:shd w:val="clear" w:color="auto" w:fill="auto"/>
            <w:vAlign w:val="center"/>
          </w:tcPr>
          <w:p w14:paraId="4404E835" w14:textId="1897488F" w:rsidR="00FC08A4" w:rsidRPr="00C96364" w:rsidRDefault="00FC08A4" w:rsidP="00FC08A4">
            <w:pPr>
              <w:pStyle w:val="TableParagraph"/>
              <w:rPr>
                <w:sz w:val="20"/>
                <w:lang w:bidi="ar-SA"/>
              </w:rPr>
            </w:pPr>
            <w:r w:rsidRPr="00C96364">
              <w:rPr>
                <w:sz w:val="20"/>
              </w:rPr>
              <w:t>9,3375</w:t>
            </w:r>
          </w:p>
        </w:tc>
      </w:tr>
      <w:tr w:rsidR="00FC08A4" w:rsidRPr="00C96364" w14:paraId="29057FC6" w14:textId="77777777" w:rsidTr="00245013">
        <w:trPr>
          <w:cantSplit/>
          <w:trHeight w:val="23"/>
        </w:trPr>
        <w:tc>
          <w:tcPr>
            <w:tcW w:w="704" w:type="pct"/>
            <w:shd w:val="clear" w:color="auto" w:fill="auto"/>
            <w:vAlign w:val="center"/>
          </w:tcPr>
          <w:p w14:paraId="17DC42AB" w14:textId="2FD827F1" w:rsidR="00FC08A4" w:rsidRPr="00C96364" w:rsidRDefault="00FC08A4" w:rsidP="00FC08A4">
            <w:pPr>
              <w:pStyle w:val="TableParagraph"/>
              <w:ind w:left="851" w:hanging="709"/>
              <w:rPr>
                <w:sz w:val="20"/>
                <w:szCs w:val="20"/>
              </w:rPr>
            </w:pPr>
            <w:r w:rsidRPr="00C96364">
              <w:rPr>
                <w:sz w:val="20"/>
                <w:szCs w:val="20"/>
              </w:rPr>
              <w:t>Котельная №47</w:t>
            </w:r>
          </w:p>
        </w:tc>
        <w:tc>
          <w:tcPr>
            <w:tcW w:w="318" w:type="pct"/>
            <w:shd w:val="clear" w:color="auto" w:fill="auto"/>
          </w:tcPr>
          <w:p w14:paraId="77F647AD" w14:textId="5FE5B0D9" w:rsidR="00FC08A4" w:rsidRPr="00C96364" w:rsidRDefault="00FC08A4" w:rsidP="00FC08A4">
            <w:pPr>
              <w:pStyle w:val="TableParagraph"/>
              <w:ind w:left="64" w:right="59"/>
              <w:rPr>
                <w:sz w:val="20"/>
                <w:szCs w:val="20"/>
              </w:rPr>
            </w:pPr>
            <w:r w:rsidRPr="00C96364">
              <w:rPr>
                <w:sz w:val="20"/>
                <w:szCs w:val="20"/>
              </w:rPr>
              <w:t>тыс. Гкал</w:t>
            </w:r>
          </w:p>
        </w:tc>
        <w:tc>
          <w:tcPr>
            <w:tcW w:w="340" w:type="pct"/>
            <w:shd w:val="clear" w:color="auto" w:fill="auto"/>
            <w:vAlign w:val="center"/>
          </w:tcPr>
          <w:p w14:paraId="37EDC1B7" w14:textId="507AFF1B" w:rsidR="00FC08A4" w:rsidRPr="00C96364" w:rsidRDefault="00FC08A4" w:rsidP="00FC08A4">
            <w:pPr>
              <w:pStyle w:val="TableParagraph"/>
              <w:rPr>
                <w:sz w:val="20"/>
                <w:szCs w:val="20"/>
              </w:rPr>
            </w:pPr>
            <w:r w:rsidRPr="00C96364">
              <w:rPr>
                <w:color w:val="000000"/>
                <w:sz w:val="20"/>
                <w:szCs w:val="20"/>
              </w:rPr>
              <w:t>2,971</w:t>
            </w:r>
          </w:p>
        </w:tc>
        <w:tc>
          <w:tcPr>
            <w:tcW w:w="340" w:type="pct"/>
            <w:shd w:val="clear" w:color="auto" w:fill="auto"/>
            <w:vAlign w:val="center"/>
          </w:tcPr>
          <w:p w14:paraId="372D6771" w14:textId="320DBAA0" w:rsidR="00FC08A4" w:rsidRPr="00C96364" w:rsidRDefault="00FC08A4" w:rsidP="00FC08A4">
            <w:pPr>
              <w:pStyle w:val="TableParagraph"/>
              <w:rPr>
                <w:sz w:val="20"/>
                <w:szCs w:val="20"/>
              </w:rPr>
            </w:pPr>
            <w:r w:rsidRPr="00C96364">
              <w:rPr>
                <w:color w:val="000000"/>
                <w:sz w:val="20"/>
                <w:szCs w:val="20"/>
              </w:rPr>
              <w:t>2,9706</w:t>
            </w:r>
          </w:p>
        </w:tc>
        <w:tc>
          <w:tcPr>
            <w:tcW w:w="340" w:type="pct"/>
            <w:shd w:val="clear" w:color="auto" w:fill="auto"/>
            <w:vAlign w:val="center"/>
          </w:tcPr>
          <w:p w14:paraId="63E62B59" w14:textId="214305D5" w:rsidR="00FC08A4" w:rsidRPr="00C96364" w:rsidRDefault="00FC08A4" w:rsidP="00FC08A4">
            <w:pPr>
              <w:pStyle w:val="TableParagraph"/>
              <w:rPr>
                <w:sz w:val="20"/>
                <w:szCs w:val="20"/>
              </w:rPr>
            </w:pPr>
            <w:r w:rsidRPr="00C96364">
              <w:rPr>
                <w:color w:val="000000"/>
                <w:sz w:val="20"/>
                <w:szCs w:val="20"/>
              </w:rPr>
              <w:t>2,9706</w:t>
            </w:r>
          </w:p>
        </w:tc>
        <w:tc>
          <w:tcPr>
            <w:tcW w:w="340" w:type="pct"/>
            <w:shd w:val="clear" w:color="auto" w:fill="auto"/>
            <w:vAlign w:val="center"/>
          </w:tcPr>
          <w:p w14:paraId="1019D23F" w14:textId="6DAE1026" w:rsidR="00FC08A4" w:rsidRPr="00C96364" w:rsidRDefault="00FC08A4" w:rsidP="00FC08A4">
            <w:pPr>
              <w:pStyle w:val="TableParagraph"/>
              <w:rPr>
                <w:sz w:val="20"/>
                <w:szCs w:val="20"/>
              </w:rPr>
            </w:pPr>
            <w:r w:rsidRPr="00C96364">
              <w:rPr>
                <w:color w:val="000000"/>
                <w:sz w:val="20"/>
                <w:szCs w:val="20"/>
              </w:rPr>
              <w:t>2,9706</w:t>
            </w:r>
          </w:p>
        </w:tc>
        <w:tc>
          <w:tcPr>
            <w:tcW w:w="340" w:type="pct"/>
            <w:shd w:val="clear" w:color="auto" w:fill="auto"/>
            <w:vAlign w:val="center"/>
          </w:tcPr>
          <w:p w14:paraId="49A3775B" w14:textId="46653C68" w:rsidR="00FC08A4" w:rsidRPr="00C96364" w:rsidRDefault="00FC08A4" w:rsidP="00FC08A4">
            <w:pPr>
              <w:pStyle w:val="TableParagraph"/>
              <w:rPr>
                <w:sz w:val="20"/>
                <w:lang w:bidi="ar-SA"/>
              </w:rPr>
            </w:pPr>
            <w:r w:rsidRPr="00C96364">
              <w:rPr>
                <w:color w:val="000000"/>
                <w:sz w:val="20"/>
                <w:szCs w:val="20"/>
              </w:rPr>
              <w:t>2,9706</w:t>
            </w:r>
          </w:p>
        </w:tc>
        <w:tc>
          <w:tcPr>
            <w:tcW w:w="380" w:type="pct"/>
            <w:vAlign w:val="center"/>
          </w:tcPr>
          <w:p w14:paraId="3FD20365" w14:textId="34CB47D6" w:rsidR="00FC08A4" w:rsidRPr="00C96364" w:rsidRDefault="00FC08A4" w:rsidP="00FC08A4">
            <w:pPr>
              <w:pStyle w:val="TableParagraph"/>
              <w:rPr>
                <w:sz w:val="20"/>
              </w:rPr>
            </w:pPr>
            <w:r w:rsidRPr="00C96364">
              <w:rPr>
                <w:color w:val="000000"/>
                <w:sz w:val="20"/>
                <w:szCs w:val="20"/>
              </w:rPr>
              <w:t>2,9706</w:t>
            </w:r>
          </w:p>
        </w:tc>
        <w:tc>
          <w:tcPr>
            <w:tcW w:w="380" w:type="pct"/>
            <w:vAlign w:val="center"/>
          </w:tcPr>
          <w:p w14:paraId="3F32DABB" w14:textId="758F9F5A" w:rsidR="00FC08A4" w:rsidRPr="00C96364" w:rsidRDefault="00FC08A4" w:rsidP="00FC08A4">
            <w:pPr>
              <w:pStyle w:val="TableParagraph"/>
              <w:rPr>
                <w:sz w:val="20"/>
              </w:rPr>
            </w:pPr>
            <w:r w:rsidRPr="00C96364">
              <w:rPr>
                <w:color w:val="000000"/>
                <w:sz w:val="20"/>
                <w:szCs w:val="20"/>
              </w:rPr>
              <w:t>2,9706</w:t>
            </w:r>
          </w:p>
        </w:tc>
        <w:tc>
          <w:tcPr>
            <w:tcW w:w="380" w:type="pct"/>
            <w:vAlign w:val="center"/>
          </w:tcPr>
          <w:p w14:paraId="07F46B73" w14:textId="21E12BE5" w:rsidR="00FC08A4" w:rsidRPr="00C96364" w:rsidRDefault="00FC08A4" w:rsidP="00FC08A4">
            <w:pPr>
              <w:pStyle w:val="TableParagraph"/>
              <w:rPr>
                <w:sz w:val="20"/>
              </w:rPr>
            </w:pPr>
            <w:r w:rsidRPr="00C96364">
              <w:rPr>
                <w:color w:val="000000"/>
                <w:sz w:val="20"/>
                <w:szCs w:val="20"/>
              </w:rPr>
              <w:t>2,9706</w:t>
            </w:r>
          </w:p>
        </w:tc>
        <w:tc>
          <w:tcPr>
            <w:tcW w:w="380" w:type="pct"/>
            <w:vAlign w:val="center"/>
          </w:tcPr>
          <w:p w14:paraId="226A2CD4" w14:textId="565DAEC1" w:rsidR="00FC08A4" w:rsidRPr="00C96364" w:rsidRDefault="00FC08A4" w:rsidP="00FC08A4">
            <w:pPr>
              <w:pStyle w:val="TableParagraph"/>
              <w:rPr>
                <w:sz w:val="20"/>
              </w:rPr>
            </w:pPr>
            <w:r w:rsidRPr="00C96364">
              <w:rPr>
                <w:color w:val="000000"/>
                <w:sz w:val="20"/>
                <w:szCs w:val="20"/>
              </w:rPr>
              <w:t>2,9706</w:t>
            </w:r>
          </w:p>
        </w:tc>
        <w:tc>
          <w:tcPr>
            <w:tcW w:w="379" w:type="pct"/>
            <w:vAlign w:val="center"/>
          </w:tcPr>
          <w:p w14:paraId="580A1DBB" w14:textId="630615A7" w:rsidR="00FC08A4" w:rsidRPr="00C96364" w:rsidRDefault="00FC08A4" w:rsidP="00FC08A4">
            <w:pPr>
              <w:pStyle w:val="TableParagraph"/>
              <w:rPr>
                <w:sz w:val="20"/>
              </w:rPr>
            </w:pPr>
            <w:r w:rsidRPr="00C96364">
              <w:rPr>
                <w:color w:val="000000"/>
                <w:sz w:val="20"/>
                <w:szCs w:val="20"/>
              </w:rPr>
              <w:t>3,0388</w:t>
            </w:r>
          </w:p>
        </w:tc>
        <w:tc>
          <w:tcPr>
            <w:tcW w:w="379" w:type="pct"/>
            <w:shd w:val="clear" w:color="auto" w:fill="auto"/>
            <w:vAlign w:val="center"/>
          </w:tcPr>
          <w:p w14:paraId="1F26A7F1" w14:textId="3D47947E" w:rsidR="00FC08A4" w:rsidRPr="00C96364" w:rsidRDefault="00FC08A4" w:rsidP="00FC08A4">
            <w:pPr>
              <w:pStyle w:val="TableParagraph"/>
              <w:rPr>
                <w:sz w:val="20"/>
                <w:lang w:bidi="ar-SA"/>
              </w:rPr>
            </w:pPr>
            <w:r w:rsidRPr="00C96364">
              <w:rPr>
                <w:sz w:val="20"/>
              </w:rPr>
              <w:t>3,3116</w:t>
            </w:r>
          </w:p>
        </w:tc>
      </w:tr>
      <w:tr w:rsidR="00FC08A4" w:rsidRPr="00C96364" w14:paraId="27DE373A" w14:textId="77777777" w:rsidTr="00245013">
        <w:trPr>
          <w:cantSplit/>
          <w:trHeight w:val="23"/>
        </w:trPr>
        <w:tc>
          <w:tcPr>
            <w:tcW w:w="704" w:type="pct"/>
            <w:shd w:val="clear" w:color="auto" w:fill="auto"/>
            <w:vAlign w:val="center"/>
          </w:tcPr>
          <w:p w14:paraId="4DADC7E7" w14:textId="12812072" w:rsidR="00FC08A4" w:rsidRPr="00C96364" w:rsidRDefault="00FC08A4" w:rsidP="00FC08A4">
            <w:pPr>
              <w:pStyle w:val="TableParagraph"/>
              <w:ind w:left="851" w:hanging="709"/>
              <w:rPr>
                <w:sz w:val="20"/>
                <w:szCs w:val="20"/>
              </w:rPr>
            </w:pPr>
            <w:r w:rsidRPr="00C96364">
              <w:rPr>
                <w:sz w:val="20"/>
                <w:szCs w:val="20"/>
              </w:rPr>
              <w:t>Котельная №33</w:t>
            </w:r>
          </w:p>
        </w:tc>
        <w:tc>
          <w:tcPr>
            <w:tcW w:w="318" w:type="pct"/>
            <w:shd w:val="clear" w:color="auto" w:fill="auto"/>
          </w:tcPr>
          <w:p w14:paraId="1EDAC9E1" w14:textId="65FF4118" w:rsidR="00FC08A4" w:rsidRPr="00C96364" w:rsidRDefault="00FC08A4" w:rsidP="00FC08A4">
            <w:pPr>
              <w:pStyle w:val="TableParagraph"/>
              <w:ind w:left="64" w:right="59"/>
              <w:rPr>
                <w:sz w:val="20"/>
                <w:szCs w:val="20"/>
              </w:rPr>
            </w:pPr>
            <w:r w:rsidRPr="00C96364">
              <w:rPr>
                <w:sz w:val="20"/>
                <w:szCs w:val="20"/>
              </w:rPr>
              <w:t>тыс. Гкал</w:t>
            </w:r>
          </w:p>
        </w:tc>
        <w:tc>
          <w:tcPr>
            <w:tcW w:w="340" w:type="pct"/>
            <w:shd w:val="clear" w:color="auto" w:fill="auto"/>
            <w:vAlign w:val="center"/>
          </w:tcPr>
          <w:p w14:paraId="163FFCCF" w14:textId="153946E7" w:rsidR="00FC08A4" w:rsidRPr="00C96364" w:rsidRDefault="00FC08A4" w:rsidP="00FC08A4">
            <w:pPr>
              <w:pStyle w:val="TableParagraph"/>
              <w:rPr>
                <w:sz w:val="20"/>
                <w:szCs w:val="20"/>
              </w:rPr>
            </w:pPr>
            <w:r w:rsidRPr="00C96364">
              <w:rPr>
                <w:color w:val="000000"/>
                <w:sz w:val="20"/>
                <w:szCs w:val="20"/>
              </w:rPr>
              <w:t>4,490</w:t>
            </w:r>
          </w:p>
        </w:tc>
        <w:tc>
          <w:tcPr>
            <w:tcW w:w="340" w:type="pct"/>
            <w:shd w:val="clear" w:color="auto" w:fill="auto"/>
            <w:vAlign w:val="center"/>
          </w:tcPr>
          <w:p w14:paraId="2FD25CA7" w14:textId="2D4EBEFF" w:rsidR="00FC08A4" w:rsidRPr="00C96364" w:rsidRDefault="00FC08A4" w:rsidP="00FC08A4">
            <w:pPr>
              <w:pStyle w:val="TableParagraph"/>
              <w:rPr>
                <w:sz w:val="20"/>
                <w:szCs w:val="20"/>
              </w:rPr>
            </w:pPr>
            <w:r w:rsidRPr="00C96364">
              <w:rPr>
                <w:color w:val="000000"/>
                <w:sz w:val="20"/>
                <w:szCs w:val="20"/>
              </w:rPr>
              <w:t>4,4904</w:t>
            </w:r>
          </w:p>
        </w:tc>
        <w:tc>
          <w:tcPr>
            <w:tcW w:w="340" w:type="pct"/>
            <w:shd w:val="clear" w:color="auto" w:fill="auto"/>
            <w:vAlign w:val="center"/>
          </w:tcPr>
          <w:p w14:paraId="34394923" w14:textId="0445649D" w:rsidR="00FC08A4" w:rsidRPr="00C96364" w:rsidRDefault="00FC08A4" w:rsidP="00FC08A4">
            <w:pPr>
              <w:pStyle w:val="TableParagraph"/>
              <w:rPr>
                <w:sz w:val="20"/>
                <w:szCs w:val="20"/>
              </w:rPr>
            </w:pPr>
            <w:r w:rsidRPr="00C96364">
              <w:rPr>
                <w:color w:val="000000"/>
                <w:sz w:val="20"/>
                <w:szCs w:val="20"/>
              </w:rPr>
              <w:t>4,4904</w:t>
            </w:r>
          </w:p>
        </w:tc>
        <w:tc>
          <w:tcPr>
            <w:tcW w:w="340" w:type="pct"/>
            <w:shd w:val="clear" w:color="auto" w:fill="auto"/>
            <w:vAlign w:val="center"/>
          </w:tcPr>
          <w:p w14:paraId="14B78EB9" w14:textId="097CE608" w:rsidR="00FC08A4" w:rsidRPr="00C96364" w:rsidRDefault="00FC08A4" w:rsidP="00FC08A4">
            <w:pPr>
              <w:pStyle w:val="TableParagraph"/>
              <w:rPr>
                <w:sz w:val="20"/>
                <w:szCs w:val="20"/>
              </w:rPr>
            </w:pPr>
            <w:r w:rsidRPr="00C96364">
              <w:rPr>
                <w:color w:val="000000"/>
                <w:sz w:val="20"/>
                <w:szCs w:val="20"/>
              </w:rPr>
              <w:t>4,4904</w:t>
            </w:r>
          </w:p>
        </w:tc>
        <w:tc>
          <w:tcPr>
            <w:tcW w:w="340" w:type="pct"/>
            <w:shd w:val="clear" w:color="auto" w:fill="auto"/>
            <w:vAlign w:val="center"/>
          </w:tcPr>
          <w:p w14:paraId="60EAFBDD" w14:textId="43EB1119" w:rsidR="00FC08A4" w:rsidRPr="00C96364" w:rsidRDefault="00FC08A4" w:rsidP="00FC08A4">
            <w:pPr>
              <w:pStyle w:val="TableParagraph"/>
              <w:rPr>
                <w:sz w:val="20"/>
                <w:szCs w:val="20"/>
              </w:rPr>
            </w:pPr>
            <w:r w:rsidRPr="00C96364">
              <w:rPr>
                <w:color w:val="000000"/>
                <w:sz w:val="20"/>
                <w:szCs w:val="20"/>
              </w:rPr>
              <w:t>4,4904</w:t>
            </w:r>
          </w:p>
        </w:tc>
        <w:tc>
          <w:tcPr>
            <w:tcW w:w="380" w:type="pct"/>
            <w:vAlign w:val="center"/>
          </w:tcPr>
          <w:p w14:paraId="7FA70765" w14:textId="2BFBCEC4" w:rsidR="00FC08A4" w:rsidRPr="00C96364" w:rsidRDefault="00FC08A4" w:rsidP="00FC08A4">
            <w:pPr>
              <w:pStyle w:val="TableParagraph"/>
              <w:rPr>
                <w:sz w:val="20"/>
                <w:szCs w:val="20"/>
              </w:rPr>
            </w:pPr>
            <w:r w:rsidRPr="00C96364">
              <w:rPr>
                <w:color w:val="000000"/>
                <w:sz w:val="20"/>
                <w:szCs w:val="20"/>
              </w:rPr>
              <w:t>4,4904</w:t>
            </w:r>
          </w:p>
        </w:tc>
        <w:tc>
          <w:tcPr>
            <w:tcW w:w="380" w:type="pct"/>
            <w:vAlign w:val="center"/>
          </w:tcPr>
          <w:p w14:paraId="5ACE8129" w14:textId="7637F125" w:rsidR="00FC08A4" w:rsidRPr="00C96364" w:rsidRDefault="00FC08A4" w:rsidP="00FC08A4">
            <w:pPr>
              <w:pStyle w:val="TableParagraph"/>
              <w:rPr>
                <w:sz w:val="20"/>
                <w:szCs w:val="20"/>
              </w:rPr>
            </w:pPr>
            <w:r w:rsidRPr="00C96364">
              <w:rPr>
                <w:color w:val="000000"/>
                <w:sz w:val="20"/>
                <w:szCs w:val="20"/>
              </w:rPr>
              <w:t>4,4904</w:t>
            </w:r>
          </w:p>
        </w:tc>
        <w:tc>
          <w:tcPr>
            <w:tcW w:w="380" w:type="pct"/>
            <w:vAlign w:val="center"/>
          </w:tcPr>
          <w:p w14:paraId="6E5CF984" w14:textId="5B2AFE45" w:rsidR="00FC08A4" w:rsidRPr="00C96364" w:rsidRDefault="00FC08A4" w:rsidP="00FC08A4">
            <w:pPr>
              <w:pStyle w:val="TableParagraph"/>
              <w:rPr>
                <w:sz w:val="20"/>
                <w:szCs w:val="20"/>
              </w:rPr>
            </w:pPr>
            <w:r w:rsidRPr="00C96364">
              <w:rPr>
                <w:color w:val="000000"/>
                <w:sz w:val="20"/>
                <w:szCs w:val="20"/>
              </w:rPr>
              <w:t>4,5663</w:t>
            </w:r>
          </w:p>
        </w:tc>
        <w:tc>
          <w:tcPr>
            <w:tcW w:w="380" w:type="pct"/>
            <w:vAlign w:val="center"/>
          </w:tcPr>
          <w:p w14:paraId="5245BC8B" w14:textId="1B697137" w:rsidR="00FC08A4" w:rsidRPr="00C96364" w:rsidRDefault="00FC08A4" w:rsidP="00FC08A4">
            <w:pPr>
              <w:pStyle w:val="TableParagraph"/>
              <w:rPr>
                <w:sz w:val="20"/>
                <w:szCs w:val="20"/>
              </w:rPr>
            </w:pPr>
            <w:r w:rsidRPr="00C96364">
              <w:rPr>
                <w:color w:val="000000"/>
                <w:sz w:val="20"/>
                <w:szCs w:val="20"/>
              </w:rPr>
              <w:t>4,6423</w:t>
            </w:r>
          </w:p>
        </w:tc>
        <w:tc>
          <w:tcPr>
            <w:tcW w:w="379" w:type="pct"/>
            <w:vAlign w:val="center"/>
          </w:tcPr>
          <w:p w14:paraId="47FDDCFE" w14:textId="3728FDC8" w:rsidR="00FC08A4" w:rsidRPr="00C96364" w:rsidRDefault="00FC08A4" w:rsidP="00FC08A4">
            <w:pPr>
              <w:pStyle w:val="TableParagraph"/>
              <w:rPr>
                <w:sz w:val="20"/>
                <w:szCs w:val="20"/>
              </w:rPr>
            </w:pPr>
            <w:r w:rsidRPr="00C96364">
              <w:rPr>
                <w:color w:val="000000"/>
                <w:sz w:val="20"/>
                <w:szCs w:val="20"/>
              </w:rPr>
              <w:t>4,6423</w:t>
            </w:r>
          </w:p>
        </w:tc>
        <w:tc>
          <w:tcPr>
            <w:tcW w:w="379" w:type="pct"/>
            <w:shd w:val="clear" w:color="auto" w:fill="auto"/>
            <w:vAlign w:val="center"/>
          </w:tcPr>
          <w:p w14:paraId="31CD3104" w14:textId="0C654A49" w:rsidR="00FC08A4" w:rsidRPr="00C96364" w:rsidRDefault="00FC08A4" w:rsidP="00FC08A4">
            <w:pPr>
              <w:pStyle w:val="TableParagraph"/>
              <w:rPr>
                <w:sz w:val="20"/>
                <w:szCs w:val="20"/>
              </w:rPr>
            </w:pPr>
            <w:r w:rsidRPr="00C96364">
              <w:rPr>
                <w:sz w:val="20"/>
                <w:szCs w:val="20"/>
              </w:rPr>
              <w:t>4,6423</w:t>
            </w:r>
          </w:p>
        </w:tc>
      </w:tr>
      <w:bookmarkEnd w:id="363"/>
    </w:tbl>
    <w:p w14:paraId="12F97E92" w14:textId="77777777" w:rsidR="000E0E57" w:rsidRPr="00C96364" w:rsidRDefault="000E0E57" w:rsidP="00227EB3">
      <w:pPr>
        <w:spacing w:line="360" w:lineRule="auto"/>
        <w:rPr>
          <w:sz w:val="24"/>
        </w:rPr>
        <w:sectPr w:rsidR="000E0E57" w:rsidRPr="00C96364" w:rsidSect="00B7231A">
          <w:pgSz w:w="16840" w:h="11910" w:orient="landscape"/>
          <w:pgMar w:top="1701" w:right="567" w:bottom="567" w:left="567" w:header="0" w:footer="590" w:gutter="0"/>
          <w:cols w:space="720"/>
        </w:sectPr>
      </w:pPr>
    </w:p>
    <w:p w14:paraId="087959FE" w14:textId="77777777" w:rsidR="000E0E57" w:rsidRPr="00C96364" w:rsidRDefault="00714882" w:rsidP="003E1A56">
      <w:pPr>
        <w:pStyle w:val="a2"/>
      </w:pPr>
      <w:bookmarkStart w:id="364" w:name="_Ref514392236"/>
      <w:r w:rsidRPr="00C96364">
        <w:lastRenderedPageBreak/>
        <w:t>Перспективные объемы теплоносителя</w:t>
      </w:r>
      <w:bookmarkEnd w:id="364"/>
    </w:p>
    <w:tbl>
      <w:tblPr>
        <w:tblStyle w:val="TableNorm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891"/>
        <w:gridCol w:w="1041"/>
        <w:gridCol w:w="950"/>
        <w:gridCol w:w="950"/>
        <w:gridCol w:w="950"/>
        <w:gridCol w:w="950"/>
        <w:gridCol w:w="950"/>
        <w:gridCol w:w="950"/>
      </w:tblGrid>
      <w:tr w:rsidR="00CC0406" w:rsidRPr="00C96364" w14:paraId="6319DCDD" w14:textId="77777777" w:rsidTr="003F0998">
        <w:trPr>
          <w:cantSplit/>
          <w:trHeight w:val="23"/>
        </w:trPr>
        <w:tc>
          <w:tcPr>
            <w:tcW w:w="0" w:type="auto"/>
            <w:vMerge w:val="restart"/>
            <w:shd w:val="clear" w:color="auto" w:fill="auto"/>
            <w:vAlign w:val="center"/>
          </w:tcPr>
          <w:p w14:paraId="327E2C88" w14:textId="77777777" w:rsidR="00CC0406" w:rsidRPr="00C96364" w:rsidRDefault="00CC0406" w:rsidP="003F0998">
            <w:pPr>
              <w:pStyle w:val="TableParagraph"/>
              <w:rPr>
                <w:b/>
                <w:sz w:val="20"/>
                <w:szCs w:val="20"/>
              </w:rPr>
            </w:pPr>
            <w:bookmarkStart w:id="365" w:name="_Hlk515602715"/>
            <w:r w:rsidRPr="00C96364">
              <w:rPr>
                <w:b/>
                <w:sz w:val="20"/>
                <w:szCs w:val="20"/>
              </w:rPr>
              <w:t>Наименование источника</w:t>
            </w:r>
          </w:p>
        </w:tc>
        <w:tc>
          <w:tcPr>
            <w:tcW w:w="0" w:type="auto"/>
            <w:vMerge w:val="restart"/>
            <w:shd w:val="clear" w:color="auto" w:fill="auto"/>
            <w:vAlign w:val="center"/>
          </w:tcPr>
          <w:p w14:paraId="2D7F2D48" w14:textId="35068292" w:rsidR="00CC0406" w:rsidRPr="00C96364" w:rsidRDefault="003F0998" w:rsidP="003F0998">
            <w:pPr>
              <w:pStyle w:val="TableParagraph"/>
              <w:rPr>
                <w:b/>
                <w:sz w:val="20"/>
                <w:szCs w:val="20"/>
              </w:rPr>
            </w:pPr>
            <w:r w:rsidRPr="00C96364">
              <w:rPr>
                <w:b/>
                <w:sz w:val="20"/>
                <w:szCs w:val="20"/>
              </w:rPr>
              <w:t>Единицы</w:t>
            </w:r>
          </w:p>
          <w:p w14:paraId="02F8EEC3" w14:textId="77777777" w:rsidR="00CC0406" w:rsidRPr="00C96364" w:rsidRDefault="00CC0406" w:rsidP="003F0998">
            <w:pPr>
              <w:pStyle w:val="TableParagraph"/>
              <w:ind w:left="-61"/>
              <w:rPr>
                <w:b/>
                <w:sz w:val="20"/>
                <w:szCs w:val="20"/>
              </w:rPr>
            </w:pPr>
            <w:r w:rsidRPr="00C96364">
              <w:rPr>
                <w:b/>
                <w:sz w:val="20"/>
                <w:szCs w:val="20"/>
              </w:rPr>
              <w:t>измерения</w:t>
            </w:r>
          </w:p>
        </w:tc>
        <w:tc>
          <w:tcPr>
            <w:tcW w:w="0" w:type="auto"/>
            <w:gridSpan w:val="6"/>
            <w:shd w:val="clear" w:color="auto" w:fill="auto"/>
            <w:vAlign w:val="center"/>
          </w:tcPr>
          <w:p w14:paraId="22EC6CE2" w14:textId="77777777" w:rsidR="00CC0406" w:rsidRPr="00C96364" w:rsidRDefault="00CC0406" w:rsidP="008D7443">
            <w:pPr>
              <w:pStyle w:val="TableParagraph"/>
              <w:rPr>
                <w:b/>
                <w:sz w:val="20"/>
                <w:szCs w:val="20"/>
              </w:rPr>
            </w:pPr>
            <w:r w:rsidRPr="00C96364">
              <w:rPr>
                <w:b/>
                <w:sz w:val="20"/>
                <w:szCs w:val="20"/>
              </w:rPr>
              <w:t>Расчетный срок (на конец рассматриваемого периода)</w:t>
            </w:r>
          </w:p>
        </w:tc>
      </w:tr>
      <w:tr w:rsidR="00E13F92" w:rsidRPr="00C96364" w14:paraId="6DEC44E8" w14:textId="77777777" w:rsidTr="003F0998">
        <w:trPr>
          <w:cantSplit/>
          <w:trHeight w:val="23"/>
        </w:trPr>
        <w:tc>
          <w:tcPr>
            <w:tcW w:w="0" w:type="auto"/>
            <w:vMerge/>
            <w:shd w:val="clear" w:color="auto" w:fill="auto"/>
            <w:vAlign w:val="center"/>
          </w:tcPr>
          <w:p w14:paraId="723AF50E" w14:textId="77777777" w:rsidR="00E13F92" w:rsidRPr="00C96364" w:rsidRDefault="00E13F92" w:rsidP="003F0998">
            <w:pPr>
              <w:jc w:val="center"/>
              <w:rPr>
                <w:sz w:val="20"/>
                <w:szCs w:val="20"/>
              </w:rPr>
            </w:pPr>
          </w:p>
        </w:tc>
        <w:tc>
          <w:tcPr>
            <w:tcW w:w="0" w:type="auto"/>
            <w:vMerge/>
            <w:shd w:val="clear" w:color="auto" w:fill="auto"/>
            <w:vAlign w:val="center"/>
          </w:tcPr>
          <w:p w14:paraId="5AD81411" w14:textId="77777777" w:rsidR="00E13F92" w:rsidRPr="00C96364" w:rsidRDefault="00E13F92" w:rsidP="008D7443">
            <w:pPr>
              <w:jc w:val="center"/>
              <w:rPr>
                <w:sz w:val="20"/>
                <w:szCs w:val="20"/>
              </w:rPr>
            </w:pPr>
          </w:p>
        </w:tc>
        <w:tc>
          <w:tcPr>
            <w:tcW w:w="950" w:type="dxa"/>
            <w:shd w:val="clear" w:color="auto" w:fill="auto"/>
            <w:vAlign w:val="center"/>
          </w:tcPr>
          <w:p w14:paraId="034B7E0E" w14:textId="1BCD9F5A" w:rsidR="00E13F92" w:rsidRPr="00C96364" w:rsidRDefault="00E13F92" w:rsidP="008D7443">
            <w:pPr>
              <w:pStyle w:val="TableParagraph"/>
              <w:ind w:left="-59"/>
              <w:rPr>
                <w:b/>
                <w:sz w:val="20"/>
                <w:szCs w:val="20"/>
              </w:rPr>
            </w:pPr>
            <w:r w:rsidRPr="00C96364">
              <w:rPr>
                <w:b/>
                <w:sz w:val="20"/>
              </w:rPr>
              <w:t>202</w:t>
            </w:r>
            <w:r w:rsidR="00FC08A4" w:rsidRPr="00C96364">
              <w:rPr>
                <w:b/>
                <w:sz w:val="20"/>
              </w:rPr>
              <w:t>2</w:t>
            </w:r>
          </w:p>
        </w:tc>
        <w:tc>
          <w:tcPr>
            <w:tcW w:w="950" w:type="dxa"/>
            <w:shd w:val="clear" w:color="auto" w:fill="auto"/>
            <w:vAlign w:val="center"/>
          </w:tcPr>
          <w:p w14:paraId="022F8E38" w14:textId="2EEE8725" w:rsidR="00E13F92" w:rsidRPr="00C96364" w:rsidRDefault="00FC08A4" w:rsidP="008D7443">
            <w:pPr>
              <w:pStyle w:val="TableParagraph"/>
              <w:ind w:right="5" w:firstLine="22"/>
              <w:rPr>
                <w:b/>
                <w:sz w:val="20"/>
                <w:szCs w:val="20"/>
              </w:rPr>
            </w:pPr>
            <w:r w:rsidRPr="00C96364">
              <w:rPr>
                <w:b/>
                <w:sz w:val="20"/>
              </w:rPr>
              <w:t>2023</w:t>
            </w:r>
          </w:p>
        </w:tc>
        <w:tc>
          <w:tcPr>
            <w:tcW w:w="950" w:type="dxa"/>
            <w:shd w:val="clear" w:color="auto" w:fill="auto"/>
            <w:vAlign w:val="center"/>
          </w:tcPr>
          <w:p w14:paraId="756FB77C" w14:textId="2F7FA8EE" w:rsidR="00E13F92" w:rsidRPr="00C96364" w:rsidRDefault="00FC08A4" w:rsidP="008D7443">
            <w:pPr>
              <w:pStyle w:val="TableParagraph"/>
              <w:ind w:left="-54"/>
              <w:rPr>
                <w:b/>
                <w:sz w:val="20"/>
                <w:szCs w:val="20"/>
              </w:rPr>
            </w:pPr>
            <w:r w:rsidRPr="00C96364">
              <w:rPr>
                <w:b/>
                <w:sz w:val="20"/>
              </w:rPr>
              <w:t>2024</w:t>
            </w:r>
          </w:p>
        </w:tc>
        <w:tc>
          <w:tcPr>
            <w:tcW w:w="950" w:type="dxa"/>
            <w:shd w:val="clear" w:color="auto" w:fill="auto"/>
            <w:vAlign w:val="center"/>
          </w:tcPr>
          <w:p w14:paraId="59DF0946" w14:textId="463EF94C" w:rsidR="00E13F92" w:rsidRPr="00C96364" w:rsidRDefault="00FC08A4" w:rsidP="008D7443">
            <w:pPr>
              <w:pStyle w:val="TableParagraph"/>
              <w:rPr>
                <w:b/>
                <w:sz w:val="20"/>
                <w:szCs w:val="20"/>
              </w:rPr>
            </w:pPr>
            <w:r w:rsidRPr="00C96364">
              <w:rPr>
                <w:b/>
                <w:sz w:val="20"/>
              </w:rPr>
              <w:t>2025</w:t>
            </w:r>
          </w:p>
        </w:tc>
        <w:tc>
          <w:tcPr>
            <w:tcW w:w="950" w:type="dxa"/>
            <w:shd w:val="clear" w:color="auto" w:fill="auto"/>
            <w:vAlign w:val="center"/>
          </w:tcPr>
          <w:p w14:paraId="5C73B717" w14:textId="5670C593" w:rsidR="00E13F92" w:rsidRPr="00C96364" w:rsidRDefault="00FC08A4" w:rsidP="008D7443">
            <w:pPr>
              <w:pStyle w:val="TableParagraph"/>
              <w:rPr>
                <w:b/>
                <w:sz w:val="20"/>
                <w:szCs w:val="20"/>
              </w:rPr>
            </w:pPr>
            <w:r w:rsidRPr="00C96364">
              <w:rPr>
                <w:b/>
                <w:sz w:val="20"/>
              </w:rPr>
              <w:t>2026</w:t>
            </w:r>
          </w:p>
        </w:tc>
        <w:tc>
          <w:tcPr>
            <w:tcW w:w="950" w:type="dxa"/>
            <w:shd w:val="clear" w:color="auto" w:fill="auto"/>
            <w:vAlign w:val="center"/>
          </w:tcPr>
          <w:p w14:paraId="5E43E670" w14:textId="5D5F283F" w:rsidR="00E13F92" w:rsidRPr="00C96364" w:rsidRDefault="00FC08A4" w:rsidP="008D7443">
            <w:pPr>
              <w:pStyle w:val="TableParagraph"/>
              <w:ind w:left="17" w:hanging="17"/>
              <w:rPr>
                <w:b/>
                <w:sz w:val="20"/>
                <w:szCs w:val="20"/>
              </w:rPr>
            </w:pPr>
            <w:r w:rsidRPr="00C96364">
              <w:rPr>
                <w:b/>
                <w:sz w:val="20"/>
              </w:rPr>
              <w:t>2027</w:t>
            </w:r>
            <w:r w:rsidR="00E13F92" w:rsidRPr="00C96364">
              <w:rPr>
                <w:b/>
                <w:sz w:val="20"/>
              </w:rPr>
              <w:t>-2035</w:t>
            </w:r>
          </w:p>
        </w:tc>
      </w:tr>
      <w:tr w:rsidR="00161AFA" w:rsidRPr="00C96364" w14:paraId="170E7569" w14:textId="77777777" w:rsidTr="003F0998">
        <w:trPr>
          <w:cantSplit/>
          <w:trHeight w:val="23"/>
        </w:trPr>
        <w:tc>
          <w:tcPr>
            <w:tcW w:w="0" w:type="auto"/>
            <w:shd w:val="clear" w:color="auto" w:fill="auto"/>
            <w:vAlign w:val="center"/>
          </w:tcPr>
          <w:p w14:paraId="06A3D449" w14:textId="1C8958C4" w:rsidR="00161AFA" w:rsidRPr="00C96364" w:rsidRDefault="00161AFA" w:rsidP="003F0998">
            <w:pPr>
              <w:pStyle w:val="TableParagraph"/>
              <w:rPr>
                <w:b/>
                <w:sz w:val="20"/>
                <w:szCs w:val="20"/>
              </w:rPr>
            </w:pPr>
            <w:r w:rsidRPr="00C96364">
              <w:rPr>
                <w:b/>
                <w:sz w:val="20"/>
                <w:szCs w:val="20"/>
              </w:rPr>
              <w:t>Котельная №20 пос. Елизаветино</w:t>
            </w:r>
          </w:p>
        </w:tc>
        <w:tc>
          <w:tcPr>
            <w:tcW w:w="0" w:type="auto"/>
            <w:shd w:val="clear" w:color="auto" w:fill="auto"/>
            <w:vAlign w:val="center"/>
          </w:tcPr>
          <w:p w14:paraId="56139D21" w14:textId="77777777" w:rsidR="00161AFA" w:rsidRPr="00C96364" w:rsidRDefault="00161AFA" w:rsidP="008D7443">
            <w:pPr>
              <w:pStyle w:val="TableParagraph"/>
              <w:ind w:right="-24"/>
              <w:rPr>
                <w:b/>
                <w:sz w:val="20"/>
                <w:szCs w:val="20"/>
              </w:rPr>
            </w:pPr>
            <w:r w:rsidRPr="00C96364">
              <w:rPr>
                <w:b/>
                <w:sz w:val="20"/>
                <w:szCs w:val="20"/>
              </w:rPr>
              <w:t>т/ч</w:t>
            </w:r>
          </w:p>
        </w:tc>
        <w:tc>
          <w:tcPr>
            <w:tcW w:w="950" w:type="dxa"/>
            <w:shd w:val="clear" w:color="auto" w:fill="auto"/>
            <w:vAlign w:val="center"/>
          </w:tcPr>
          <w:p w14:paraId="4AA9BCF1" w14:textId="1958ABCF" w:rsidR="00161AFA" w:rsidRPr="00C96364" w:rsidRDefault="00161AFA" w:rsidP="008D7443">
            <w:pPr>
              <w:pStyle w:val="TableParagraph"/>
              <w:rPr>
                <w:b/>
                <w:sz w:val="20"/>
                <w:szCs w:val="20"/>
              </w:rPr>
            </w:pPr>
            <w:r w:rsidRPr="00C96364">
              <w:rPr>
                <w:color w:val="000000"/>
                <w:sz w:val="20"/>
              </w:rPr>
              <w:t>48,51</w:t>
            </w:r>
          </w:p>
        </w:tc>
        <w:tc>
          <w:tcPr>
            <w:tcW w:w="950" w:type="dxa"/>
            <w:shd w:val="clear" w:color="auto" w:fill="auto"/>
            <w:vAlign w:val="center"/>
          </w:tcPr>
          <w:p w14:paraId="6CC24E2D" w14:textId="6A0A8FF2" w:rsidR="00161AFA" w:rsidRPr="00C96364" w:rsidRDefault="00161AFA" w:rsidP="008D7443">
            <w:pPr>
              <w:pStyle w:val="TableParagraph"/>
              <w:ind w:right="5" w:firstLine="22"/>
              <w:rPr>
                <w:b/>
                <w:sz w:val="20"/>
                <w:szCs w:val="20"/>
              </w:rPr>
            </w:pPr>
            <w:r w:rsidRPr="00C96364">
              <w:rPr>
                <w:color w:val="000000"/>
                <w:sz w:val="20"/>
              </w:rPr>
              <w:t>48,51</w:t>
            </w:r>
          </w:p>
        </w:tc>
        <w:tc>
          <w:tcPr>
            <w:tcW w:w="950" w:type="dxa"/>
            <w:shd w:val="clear" w:color="auto" w:fill="auto"/>
            <w:vAlign w:val="center"/>
          </w:tcPr>
          <w:p w14:paraId="753E1260" w14:textId="0B25C8FD" w:rsidR="00161AFA" w:rsidRPr="00C96364" w:rsidRDefault="00161AFA" w:rsidP="008D7443">
            <w:pPr>
              <w:pStyle w:val="TableParagraph"/>
              <w:ind w:left="-54"/>
              <w:rPr>
                <w:b/>
                <w:sz w:val="20"/>
                <w:szCs w:val="20"/>
              </w:rPr>
            </w:pPr>
            <w:r w:rsidRPr="00C96364">
              <w:rPr>
                <w:color w:val="000000"/>
                <w:sz w:val="20"/>
              </w:rPr>
              <w:t>48,51</w:t>
            </w:r>
          </w:p>
        </w:tc>
        <w:tc>
          <w:tcPr>
            <w:tcW w:w="950" w:type="dxa"/>
            <w:shd w:val="clear" w:color="auto" w:fill="auto"/>
            <w:vAlign w:val="center"/>
          </w:tcPr>
          <w:p w14:paraId="6953DACB" w14:textId="5C33033D" w:rsidR="00161AFA" w:rsidRPr="00C96364" w:rsidRDefault="00161AFA" w:rsidP="008D7443">
            <w:pPr>
              <w:pStyle w:val="TableParagraph"/>
              <w:rPr>
                <w:b/>
                <w:sz w:val="20"/>
                <w:szCs w:val="20"/>
              </w:rPr>
            </w:pPr>
            <w:r w:rsidRPr="00C96364">
              <w:rPr>
                <w:color w:val="000000"/>
                <w:sz w:val="20"/>
              </w:rPr>
              <w:t>48,51</w:t>
            </w:r>
          </w:p>
        </w:tc>
        <w:tc>
          <w:tcPr>
            <w:tcW w:w="950" w:type="dxa"/>
            <w:shd w:val="clear" w:color="auto" w:fill="auto"/>
            <w:vAlign w:val="center"/>
          </w:tcPr>
          <w:p w14:paraId="50FD8991" w14:textId="04973DE9" w:rsidR="00161AFA" w:rsidRPr="00C96364" w:rsidRDefault="00161AFA" w:rsidP="008D7443">
            <w:pPr>
              <w:pStyle w:val="TableParagraph"/>
              <w:rPr>
                <w:b/>
                <w:sz w:val="20"/>
                <w:szCs w:val="20"/>
              </w:rPr>
            </w:pPr>
            <w:r w:rsidRPr="00C96364">
              <w:rPr>
                <w:color w:val="000000"/>
                <w:sz w:val="20"/>
              </w:rPr>
              <w:t>48,51</w:t>
            </w:r>
          </w:p>
        </w:tc>
        <w:tc>
          <w:tcPr>
            <w:tcW w:w="950" w:type="dxa"/>
            <w:shd w:val="clear" w:color="auto" w:fill="auto"/>
            <w:vAlign w:val="center"/>
          </w:tcPr>
          <w:p w14:paraId="29936821" w14:textId="53857754" w:rsidR="00161AFA" w:rsidRPr="00C96364" w:rsidRDefault="00161AFA" w:rsidP="008D7443">
            <w:pPr>
              <w:pStyle w:val="TableParagraph"/>
              <w:ind w:left="17" w:hanging="17"/>
              <w:rPr>
                <w:b/>
                <w:sz w:val="20"/>
                <w:szCs w:val="20"/>
              </w:rPr>
            </w:pPr>
            <w:r w:rsidRPr="00C96364">
              <w:rPr>
                <w:color w:val="000000"/>
                <w:sz w:val="20"/>
              </w:rPr>
              <w:t>48,51</w:t>
            </w:r>
          </w:p>
        </w:tc>
      </w:tr>
      <w:tr w:rsidR="00161AFA" w:rsidRPr="00C96364" w14:paraId="4E61004C" w14:textId="77777777" w:rsidTr="003F0998">
        <w:trPr>
          <w:cantSplit/>
          <w:trHeight w:val="23"/>
        </w:trPr>
        <w:tc>
          <w:tcPr>
            <w:tcW w:w="0" w:type="auto"/>
            <w:shd w:val="clear" w:color="auto" w:fill="auto"/>
            <w:vAlign w:val="center"/>
          </w:tcPr>
          <w:p w14:paraId="20BAF232" w14:textId="77777777" w:rsidR="00161AFA" w:rsidRPr="00C96364" w:rsidRDefault="00161AFA" w:rsidP="003F0998">
            <w:pPr>
              <w:pStyle w:val="TableParagraph"/>
              <w:rPr>
                <w:sz w:val="20"/>
                <w:szCs w:val="20"/>
              </w:rPr>
            </w:pPr>
            <w:r w:rsidRPr="00C96364">
              <w:rPr>
                <w:sz w:val="20"/>
                <w:szCs w:val="20"/>
              </w:rPr>
              <w:t>Отопление</w:t>
            </w:r>
          </w:p>
        </w:tc>
        <w:tc>
          <w:tcPr>
            <w:tcW w:w="0" w:type="auto"/>
            <w:shd w:val="clear" w:color="auto" w:fill="auto"/>
            <w:vAlign w:val="center"/>
          </w:tcPr>
          <w:p w14:paraId="3EEA32B8" w14:textId="77777777" w:rsidR="00161AFA" w:rsidRPr="00C96364" w:rsidRDefault="00161AFA" w:rsidP="008D7443">
            <w:pPr>
              <w:pStyle w:val="TableParagraph"/>
              <w:ind w:right="-24"/>
              <w:rPr>
                <w:sz w:val="20"/>
                <w:szCs w:val="20"/>
              </w:rPr>
            </w:pPr>
            <w:r w:rsidRPr="00C96364">
              <w:rPr>
                <w:sz w:val="20"/>
                <w:szCs w:val="20"/>
              </w:rPr>
              <w:t>т/ч</w:t>
            </w:r>
          </w:p>
        </w:tc>
        <w:tc>
          <w:tcPr>
            <w:tcW w:w="950" w:type="dxa"/>
            <w:shd w:val="clear" w:color="auto" w:fill="auto"/>
            <w:vAlign w:val="center"/>
          </w:tcPr>
          <w:p w14:paraId="121FBAF8" w14:textId="15A438B9" w:rsidR="00161AFA" w:rsidRPr="00C96364" w:rsidRDefault="00161AFA" w:rsidP="008D7443">
            <w:pPr>
              <w:pStyle w:val="TableParagraph"/>
              <w:rPr>
                <w:sz w:val="20"/>
                <w:szCs w:val="20"/>
              </w:rPr>
            </w:pPr>
            <w:r w:rsidRPr="00C96364">
              <w:rPr>
                <w:color w:val="000000"/>
                <w:sz w:val="20"/>
              </w:rPr>
              <w:t>44,73</w:t>
            </w:r>
          </w:p>
        </w:tc>
        <w:tc>
          <w:tcPr>
            <w:tcW w:w="950" w:type="dxa"/>
            <w:shd w:val="clear" w:color="auto" w:fill="auto"/>
            <w:vAlign w:val="center"/>
          </w:tcPr>
          <w:p w14:paraId="66546441" w14:textId="7C629C87" w:rsidR="00161AFA" w:rsidRPr="00C96364" w:rsidRDefault="00161AFA" w:rsidP="008D7443">
            <w:pPr>
              <w:pStyle w:val="TableParagraph"/>
              <w:ind w:right="5" w:firstLine="22"/>
              <w:rPr>
                <w:sz w:val="20"/>
                <w:szCs w:val="20"/>
              </w:rPr>
            </w:pPr>
            <w:r w:rsidRPr="00C96364">
              <w:rPr>
                <w:color w:val="000000"/>
                <w:sz w:val="20"/>
              </w:rPr>
              <w:t>44,73</w:t>
            </w:r>
          </w:p>
        </w:tc>
        <w:tc>
          <w:tcPr>
            <w:tcW w:w="950" w:type="dxa"/>
            <w:shd w:val="clear" w:color="auto" w:fill="auto"/>
            <w:vAlign w:val="center"/>
          </w:tcPr>
          <w:p w14:paraId="4E96F93D" w14:textId="3DF95F6D" w:rsidR="00161AFA" w:rsidRPr="00C96364" w:rsidRDefault="00161AFA" w:rsidP="008D7443">
            <w:pPr>
              <w:pStyle w:val="TableParagraph"/>
              <w:ind w:left="-54"/>
              <w:rPr>
                <w:sz w:val="20"/>
                <w:szCs w:val="20"/>
              </w:rPr>
            </w:pPr>
            <w:r w:rsidRPr="00C96364">
              <w:rPr>
                <w:color w:val="000000"/>
                <w:sz w:val="20"/>
              </w:rPr>
              <w:t>44,73</w:t>
            </w:r>
          </w:p>
        </w:tc>
        <w:tc>
          <w:tcPr>
            <w:tcW w:w="950" w:type="dxa"/>
            <w:shd w:val="clear" w:color="auto" w:fill="auto"/>
            <w:vAlign w:val="center"/>
          </w:tcPr>
          <w:p w14:paraId="10E47B05" w14:textId="6F07BFB3" w:rsidR="00161AFA" w:rsidRPr="00C96364" w:rsidRDefault="00161AFA" w:rsidP="008D7443">
            <w:pPr>
              <w:pStyle w:val="TableParagraph"/>
              <w:rPr>
                <w:sz w:val="20"/>
                <w:szCs w:val="20"/>
              </w:rPr>
            </w:pPr>
            <w:r w:rsidRPr="00C96364">
              <w:rPr>
                <w:color w:val="000000"/>
                <w:sz w:val="20"/>
              </w:rPr>
              <w:t>44,73</w:t>
            </w:r>
          </w:p>
        </w:tc>
        <w:tc>
          <w:tcPr>
            <w:tcW w:w="950" w:type="dxa"/>
            <w:shd w:val="clear" w:color="auto" w:fill="auto"/>
            <w:vAlign w:val="center"/>
          </w:tcPr>
          <w:p w14:paraId="28502AD6" w14:textId="48A97F29" w:rsidR="00161AFA" w:rsidRPr="00C96364" w:rsidRDefault="00161AFA" w:rsidP="008D7443">
            <w:pPr>
              <w:pStyle w:val="TableParagraph"/>
              <w:rPr>
                <w:sz w:val="20"/>
                <w:szCs w:val="20"/>
              </w:rPr>
            </w:pPr>
            <w:r w:rsidRPr="00C96364">
              <w:rPr>
                <w:color w:val="000000"/>
                <w:sz w:val="20"/>
              </w:rPr>
              <w:t>44,73</w:t>
            </w:r>
          </w:p>
        </w:tc>
        <w:tc>
          <w:tcPr>
            <w:tcW w:w="950" w:type="dxa"/>
            <w:shd w:val="clear" w:color="auto" w:fill="auto"/>
            <w:vAlign w:val="center"/>
          </w:tcPr>
          <w:p w14:paraId="26881A2D" w14:textId="36893937" w:rsidR="00161AFA" w:rsidRPr="00C96364" w:rsidRDefault="00161AFA" w:rsidP="008D7443">
            <w:pPr>
              <w:pStyle w:val="TableParagraph"/>
              <w:ind w:left="17" w:hanging="17"/>
              <w:rPr>
                <w:sz w:val="20"/>
                <w:szCs w:val="20"/>
              </w:rPr>
            </w:pPr>
            <w:r w:rsidRPr="00C96364">
              <w:rPr>
                <w:color w:val="000000"/>
                <w:sz w:val="20"/>
              </w:rPr>
              <w:t>44,73</w:t>
            </w:r>
          </w:p>
        </w:tc>
      </w:tr>
      <w:tr w:rsidR="00161AFA" w:rsidRPr="00C96364" w14:paraId="1031D0A4" w14:textId="77777777" w:rsidTr="003F0998">
        <w:trPr>
          <w:cantSplit/>
          <w:trHeight w:val="23"/>
        </w:trPr>
        <w:tc>
          <w:tcPr>
            <w:tcW w:w="0" w:type="auto"/>
            <w:shd w:val="clear" w:color="auto" w:fill="auto"/>
            <w:vAlign w:val="center"/>
          </w:tcPr>
          <w:p w14:paraId="7A55362D" w14:textId="77777777" w:rsidR="00161AFA" w:rsidRPr="00C96364" w:rsidRDefault="00161AFA" w:rsidP="003F0998">
            <w:pPr>
              <w:pStyle w:val="TableParagraph"/>
              <w:rPr>
                <w:sz w:val="20"/>
                <w:szCs w:val="20"/>
              </w:rPr>
            </w:pPr>
            <w:r w:rsidRPr="00C96364">
              <w:rPr>
                <w:sz w:val="20"/>
                <w:szCs w:val="20"/>
              </w:rPr>
              <w:t>Горячее водоснабжения</w:t>
            </w:r>
          </w:p>
        </w:tc>
        <w:tc>
          <w:tcPr>
            <w:tcW w:w="0" w:type="auto"/>
            <w:shd w:val="clear" w:color="auto" w:fill="auto"/>
            <w:vAlign w:val="center"/>
          </w:tcPr>
          <w:p w14:paraId="320C62FF" w14:textId="77777777" w:rsidR="00161AFA" w:rsidRPr="00C96364" w:rsidRDefault="00161AFA" w:rsidP="008D7443">
            <w:pPr>
              <w:pStyle w:val="TableParagraph"/>
              <w:ind w:right="-24"/>
              <w:rPr>
                <w:sz w:val="20"/>
                <w:szCs w:val="20"/>
              </w:rPr>
            </w:pPr>
            <w:r w:rsidRPr="00C96364">
              <w:rPr>
                <w:sz w:val="20"/>
                <w:szCs w:val="20"/>
              </w:rPr>
              <w:t>т/ч</w:t>
            </w:r>
          </w:p>
        </w:tc>
        <w:tc>
          <w:tcPr>
            <w:tcW w:w="950" w:type="dxa"/>
            <w:shd w:val="clear" w:color="auto" w:fill="auto"/>
            <w:vAlign w:val="center"/>
          </w:tcPr>
          <w:p w14:paraId="1BBAC30D" w14:textId="36628982" w:rsidR="00161AFA" w:rsidRPr="00C96364" w:rsidRDefault="00161AFA" w:rsidP="008D7443">
            <w:pPr>
              <w:pStyle w:val="TableParagraph"/>
              <w:rPr>
                <w:sz w:val="20"/>
                <w:szCs w:val="20"/>
              </w:rPr>
            </w:pPr>
            <w:r w:rsidRPr="00C96364">
              <w:rPr>
                <w:color w:val="000000"/>
                <w:sz w:val="20"/>
              </w:rPr>
              <w:t>3,77</w:t>
            </w:r>
          </w:p>
        </w:tc>
        <w:tc>
          <w:tcPr>
            <w:tcW w:w="950" w:type="dxa"/>
            <w:shd w:val="clear" w:color="auto" w:fill="auto"/>
            <w:vAlign w:val="center"/>
          </w:tcPr>
          <w:p w14:paraId="66D98DAE" w14:textId="68C71430" w:rsidR="00161AFA" w:rsidRPr="00C96364" w:rsidRDefault="00161AFA" w:rsidP="008D7443">
            <w:pPr>
              <w:pStyle w:val="TableParagraph"/>
              <w:ind w:right="5" w:firstLine="22"/>
              <w:rPr>
                <w:sz w:val="20"/>
                <w:szCs w:val="20"/>
              </w:rPr>
            </w:pPr>
            <w:r w:rsidRPr="00C96364">
              <w:rPr>
                <w:color w:val="000000"/>
                <w:sz w:val="20"/>
              </w:rPr>
              <w:t>3,77</w:t>
            </w:r>
          </w:p>
        </w:tc>
        <w:tc>
          <w:tcPr>
            <w:tcW w:w="950" w:type="dxa"/>
            <w:shd w:val="clear" w:color="auto" w:fill="auto"/>
            <w:vAlign w:val="center"/>
          </w:tcPr>
          <w:p w14:paraId="431D42BF" w14:textId="1616DCD4" w:rsidR="00161AFA" w:rsidRPr="00C96364" w:rsidRDefault="00161AFA" w:rsidP="008D7443">
            <w:pPr>
              <w:pStyle w:val="TableParagraph"/>
              <w:ind w:left="-54"/>
              <w:rPr>
                <w:sz w:val="20"/>
                <w:szCs w:val="20"/>
              </w:rPr>
            </w:pPr>
            <w:r w:rsidRPr="00C96364">
              <w:rPr>
                <w:color w:val="000000"/>
                <w:sz w:val="20"/>
              </w:rPr>
              <w:t>3,77</w:t>
            </w:r>
          </w:p>
        </w:tc>
        <w:tc>
          <w:tcPr>
            <w:tcW w:w="950" w:type="dxa"/>
            <w:shd w:val="clear" w:color="auto" w:fill="auto"/>
            <w:vAlign w:val="center"/>
          </w:tcPr>
          <w:p w14:paraId="549680DD" w14:textId="724D723C" w:rsidR="00161AFA" w:rsidRPr="00C96364" w:rsidRDefault="00161AFA" w:rsidP="008D7443">
            <w:pPr>
              <w:pStyle w:val="TableParagraph"/>
              <w:rPr>
                <w:sz w:val="20"/>
                <w:szCs w:val="20"/>
              </w:rPr>
            </w:pPr>
            <w:r w:rsidRPr="00C96364">
              <w:rPr>
                <w:color w:val="000000"/>
                <w:sz w:val="20"/>
              </w:rPr>
              <w:t>3,77</w:t>
            </w:r>
          </w:p>
        </w:tc>
        <w:tc>
          <w:tcPr>
            <w:tcW w:w="950" w:type="dxa"/>
            <w:shd w:val="clear" w:color="auto" w:fill="auto"/>
            <w:vAlign w:val="center"/>
          </w:tcPr>
          <w:p w14:paraId="2CDA7235" w14:textId="2C190364" w:rsidR="00161AFA" w:rsidRPr="00C96364" w:rsidRDefault="00161AFA" w:rsidP="008D7443">
            <w:pPr>
              <w:pStyle w:val="TableParagraph"/>
              <w:rPr>
                <w:sz w:val="20"/>
                <w:szCs w:val="20"/>
              </w:rPr>
            </w:pPr>
            <w:r w:rsidRPr="00C96364">
              <w:rPr>
                <w:color w:val="000000"/>
                <w:sz w:val="20"/>
              </w:rPr>
              <w:t>3,77</w:t>
            </w:r>
          </w:p>
        </w:tc>
        <w:tc>
          <w:tcPr>
            <w:tcW w:w="950" w:type="dxa"/>
            <w:shd w:val="clear" w:color="auto" w:fill="auto"/>
            <w:vAlign w:val="center"/>
          </w:tcPr>
          <w:p w14:paraId="535C1F83" w14:textId="686CCC33" w:rsidR="00161AFA" w:rsidRPr="00C96364" w:rsidRDefault="00161AFA" w:rsidP="008D7443">
            <w:pPr>
              <w:pStyle w:val="TableParagraph"/>
              <w:ind w:left="17" w:hanging="17"/>
              <w:rPr>
                <w:sz w:val="20"/>
                <w:szCs w:val="20"/>
              </w:rPr>
            </w:pPr>
            <w:r w:rsidRPr="00C96364">
              <w:rPr>
                <w:color w:val="000000"/>
                <w:sz w:val="20"/>
              </w:rPr>
              <w:t>3,77</w:t>
            </w:r>
          </w:p>
        </w:tc>
      </w:tr>
      <w:tr w:rsidR="00FC08A4" w:rsidRPr="00C96364" w14:paraId="1DBAADA0" w14:textId="77777777" w:rsidTr="003F0998">
        <w:trPr>
          <w:cantSplit/>
          <w:trHeight w:val="23"/>
        </w:trPr>
        <w:tc>
          <w:tcPr>
            <w:tcW w:w="0" w:type="auto"/>
            <w:shd w:val="clear" w:color="auto" w:fill="auto"/>
            <w:vAlign w:val="center"/>
          </w:tcPr>
          <w:p w14:paraId="2D62CAAC" w14:textId="305C2AB1" w:rsidR="00FC08A4" w:rsidRPr="00C96364" w:rsidRDefault="00FC08A4" w:rsidP="00FC08A4">
            <w:pPr>
              <w:pStyle w:val="TableParagraph"/>
              <w:rPr>
                <w:b/>
                <w:sz w:val="20"/>
                <w:szCs w:val="20"/>
              </w:rPr>
            </w:pPr>
            <w:r w:rsidRPr="00C96364">
              <w:rPr>
                <w:b/>
                <w:sz w:val="20"/>
                <w:szCs w:val="20"/>
              </w:rPr>
              <w:t>Котельная №35 пос. Елизаветино</w:t>
            </w:r>
          </w:p>
        </w:tc>
        <w:tc>
          <w:tcPr>
            <w:tcW w:w="0" w:type="auto"/>
            <w:shd w:val="clear" w:color="auto" w:fill="auto"/>
            <w:vAlign w:val="center"/>
          </w:tcPr>
          <w:p w14:paraId="42060505" w14:textId="77777777" w:rsidR="00FC08A4" w:rsidRPr="00C96364" w:rsidRDefault="00FC08A4" w:rsidP="00FC08A4">
            <w:pPr>
              <w:pStyle w:val="TableParagraph"/>
              <w:ind w:right="-24"/>
              <w:rPr>
                <w:b/>
                <w:sz w:val="20"/>
                <w:szCs w:val="20"/>
              </w:rPr>
            </w:pPr>
            <w:r w:rsidRPr="00C96364">
              <w:rPr>
                <w:b/>
                <w:sz w:val="20"/>
                <w:szCs w:val="20"/>
              </w:rPr>
              <w:t>т/ч</w:t>
            </w:r>
          </w:p>
        </w:tc>
        <w:tc>
          <w:tcPr>
            <w:tcW w:w="950" w:type="dxa"/>
            <w:shd w:val="clear" w:color="auto" w:fill="auto"/>
            <w:vAlign w:val="center"/>
          </w:tcPr>
          <w:p w14:paraId="79178B1A" w14:textId="576F647C" w:rsidR="00FC08A4" w:rsidRPr="00C96364" w:rsidRDefault="00FC08A4" w:rsidP="00FC08A4">
            <w:pPr>
              <w:pStyle w:val="TableParagraph"/>
              <w:rPr>
                <w:b/>
                <w:sz w:val="20"/>
                <w:szCs w:val="20"/>
              </w:rPr>
            </w:pPr>
            <w:r w:rsidRPr="00C96364">
              <w:rPr>
                <w:sz w:val="20"/>
              </w:rPr>
              <w:t>115,38</w:t>
            </w:r>
          </w:p>
        </w:tc>
        <w:tc>
          <w:tcPr>
            <w:tcW w:w="950" w:type="dxa"/>
            <w:shd w:val="clear" w:color="auto" w:fill="auto"/>
            <w:vAlign w:val="center"/>
          </w:tcPr>
          <w:p w14:paraId="17406699" w14:textId="22A6E891" w:rsidR="00FC08A4" w:rsidRPr="00C96364" w:rsidRDefault="00FC08A4" w:rsidP="00FC08A4">
            <w:pPr>
              <w:pStyle w:val="TableParagraph"/>
              <w:ind w:right="5" w:firstLine="22"/>
              <w:rPr>
                <w:b/>
                <w:sz w:val="20"/>
                <w:szCs w:val="20"/>
              </w:rPr>
            </w:pPr>
            <w:r w:rsidRPr="00C96364">
              <w:rPr>
                <w:sz w:val="20"/>
              </w:rPr>
              <w:t>115,38</w:t>
            </w:r>
          </w:p>
        </w:tc>
        <w:tc>
          <w:tcPr>
            <w:tcW w:w="950" w:type="dxa"/>
            <w:shd w:val="clear" w:color="auto" w:fill="auto"/>
            <w:vAlign w:val="center"/>
          </w:tcPr>
          <w:p w14:paraId="1CACC2B1" w14:textId="4795232F" w:rsidR="00FC08A4" w:rsidRPr="00C96364" w:rsidRDefault="00FC08A4" w:rsidP="00FC08A4">
            <w:pPr>
              <w:pStyle w:val="TableParagraph"/>
              <w:ind w:left="-54"/>
              <w:rPr>
                <w:b/>
                <w:sz w:val="20"/>
                <w:szCs w:val="20"/>
              </w:rPr>
            </w:pPr>
            <w:r w:rsidRPr="00C96364">
              <w:rPr>
                <w:sz w:val="20"/>
              </w:rPr>
              <w:t>123,18</w:t>
            </w:r>
          </w:p>
        </w:tc>
        <w:tc>
          <w:tcPr>
            <w:tcW w:w="950" w:type="dxa"/>
            <w:shd w:val="clear" w:color="auto" w:fill="auto"/>
            <w:vAlign w:val="center"/>
          </w:tcPr>
          <w:p w14:paraId="2AB5C23D" w14:textId="62764945" w:rsidR="00FC08A4" w:rsidRPr="00C96364" w:rsidRDefault="00FC08A4" w:rsidP="00FC08A4">
            <w:pPr>
              <w:pStyle w:val="TableParagraph"/>
              <w:rPr>
                <w:b/>
                <w:sz w:val="20"/>
                <w:szCs w:val="20"/>
              </w:rPr>
            </w:pPr>
            <w:r w:rsidRPr="00C96364">
              <w:rPr>
                <w:sz w:val="20"/>
              </w:rPr>
              <w:t>123,18</w:t>
            </w:r>
          </w:p>
        </w:tc>
        <w:tc>
          <w:tcPr>
            <w:tcW w:w="950" w:type="dxa"/>
            <w:shd w:val="clear" w:color="auto" w:fill="auto"/>
            <w:vAlign w:val="center"/>
          </w:tcPr>
          <w:p w14:paraId="19E97202" w14:textId="0FFF89E8" w:rsidR="00FC08A4" w:rsidRPr="00C96364" w:rsidRDefault="00FC08A4" w:rsidP="00FC08A4">
            <w:pPr>
              <w:jc w:val="center"/>
              <w:rPr>
                <w:sz w:val="20"/>
                <w:lang w:bidi="ar-SA"/>
              </w:rPr>
            </w:pPr>
            <w:r w:rsidRPr="00C96364">
              <w:rPr>
                <w:sz w:val="20"/>
              </w:rPr>
              <w:t>123,18</w:t>
            </w:r>
          </w:p>
        </w:tc>
        <w:tc>
          <w:tcPr>
            <w:tcW w:w="950" w:type="dxa"/>
            <w:shd w:val="clear" w:color="auto" w:fill="auto"/>
            <w:vAlign w:val="center"/>
          </w:tcPr>
          <w:p w14:paraId="2BC77405" w14:textId="7375292E" w:rsidR="00FC08A4" w:rsidRPr="00C96364" w:rsidRDefault="00FC08A4" w:rsidP="00FC08A4">
            <w:pPr>
              <w:jc w:val="center"/>
              <w:rPr>
                <w:sz w:val="20"/>
                <w:lang w:bidi="ar-SA"/>
              </w:rPr>
            </w:pPr>
            <w:r w:rsidRPr="00C96364">
              <w:rPr>
                <w:sz w:val="20"/>
              </w:rPr>
              <w:t>134,86</w:t>
            </w:r>
          </w:p>
        </w:tc>
      </w:tr>
      <w:tr w:rsidR="00FC08A4" w:rsidRPr="00C96364" w14:paraId="3F15256E" w14:textId="77777777" w:rsidTr="003F0998">
        <w:trPr>
          <w:cantSplit/>
          <w:trHeight w:val="23"/>
        </w:trPr>
        <w:tc>
          <w:tcPr>
            <w:tcW w:w="0" w:type="auto"/>
            <w:shd w:val="clear" w:color="auto" w:fill="auto"/>
            <w:vAlign w:val="center"/>
          </w:tcPr>
          <w:p w14:paraId="1DA38362" w14:textId="77777777" w:rsidR="00FC08A4" w:rsidRPr="00C96364" w:rsidRDefault="00FC08A4" w:rsidP="00FC08A4">
            <w:pPr>
              <w:pStyle w:val="TableParagraph"/>
              <w:rPr>
                <w:sz w:val="20"/>
                <w:szCs w:val="20"/>
              </w:rPr>
            </w:pPr>
            <w:r w:rsidRPr="00C96364">
              <w:rPr>
                <w:sz w:val="20"/>
                <w:szCs w:val="20"/>
              </w:rPr>
              <w:t>Отопление</w:t>
            </w:r>
          </w:p>
        </w:tc>
        <w:tc>
          <w:tcPr>
            <w:tcW w:w="0" w:type="auto"/>
            <w:shd w:val="clear" w:color="auto" w:fill="auto"/>
            <w:vAlign w:val="center"/>
          </w:tcPr>
          <w:p w14:paraId="24F3F92E" w14:textId="77777777" w:rsidR="00FC08A4" w:rsidRPr="00C96364" w:rsidRDefault="00FC08A4" w:rsidP="00FC08A4">
            <w:pPr>
              <w:pStyle w:val="TableParagraph"/>
              <w:ind w:right="-24"/>
              <w:rPr>
                <w:sz w:val="20"/>
                <w:szCs w:val="20"/>
              </w:rPr>
            </w:pPr>
            <w:r w:rsidRPr="00C96364">
              <w:rPr>
                <w:sz w:val="20"/>
                <w:szCs w:val="20"/>
              </w:rPr>
              <w:t>т/ч</w:t>
            </w:r>
          </w:p>
        </w:tc>
        <w:tc>
          <w:tcPr>
            <w:tcW w:w="950" w:type="dxa"/>
            <w:shd w:val="clear" w:color="auto" w:fill="auto"/>
            <w:vAlign w:val="center"/>
          </w:tcPr>
          <w:p w14:paraId="46A3B3E4" w14:textId="23DEE3DE" w:rsidR="00FC08A4" w:rsidRPr="00C96364" w:rsidRDefault="00FC08A4" w:rsidP="00FC08A4">
            <w:pPr>
              <w:pStyle w:val="TableParagraph"/>
              <w:rPr>
                <w:sz w:val="20"/>
                <w:szCs w:val="20"/>
              </w:rPr>
            </w:pPr>
            <w:r w:rsidRPr="00C96364">
              <w:rPr>
                <w:sz w:val="20"/>
              </w:rPr>
              <w:t>108,26</w:t>
            </w:r>
          </w:p>
        </w:tc>
        <w:tc>
          <w:tcPr>
            <w:tcW w:w="950" w:type="dxa"/>
            <w:shd w:val="clear" w:color="auto" w:fill="auto"/>
            <w:vAlign w:val="center"/>
          </w:tcPr>
          <w:p w14:paraId="1138FB90" w14:textId="679E1192" w:rsidR="00FC08A4" w:rsidRPr="00C96364" w:rsidRDefault="00FC08A4" w:rsidP="00FC08A4">
            <w:pPr>
              <w:pStyle w:val="TableParagraph"/>
              <w:ind w:right="5" w:firstLine="22"/>
              <w:rPr>
                <w:sz w:val="20"/>
                <w:szCs w:val="20"/>
              </w:rPr>
            </w:pPr>
            <w:r w:rsidRPr="00C96364">
              <w:rPr>
                <w:sz w:val="20"/>
              </w:rPr>
              <w:t>108,26</w:t>
            </w:r>
          </w:p>
        </w:tc>
        <w:tc>
          <w:tcPr>
            <w:tcW w:w="950" w:type="dxa"/>
            <w:shd w:val="clear" w:color="auto" w:fill="auto"/>
            <w:vAlign w:val="center"/>
          </w:tcPr>
          <w:p w14:paraId="52176C99" w14:textId="51596FDE" w:rsidR="00FC08A4" w:rsidRPr="00C96364" w:rsidRDefault="00FC08A4" w:rsidP="00FC08A4">
            <w:pPr>
              <w:pStyle w:val="TableParagraph"/>
              <w:ind w:left="-54"/>
              <w:rPr>
                <w:sz w:val="20"/>
                <w:szCs w:val="20"/>
              </w:rPr>
            </w:pPr>
            <w:r w:rsidRPr="00C96364">
              <w:rPr>
                <w:sz w:val="20"/>
              </w:rPr>
              <w:t>114,86</w:t>
            </w:r>
          </w:p>
        </w:tc>
        <w:tc>
          <w:tcPr>
            <w:tcW w:w="950" w:type="dxa"/>
            <w:shd w:val="clear" w:color="auto" w:fill="auto"/>
            <w:vAlign w:val="center"/>
          </w:tcPr>
          <w:p w14:paraId="67AE06A4" w14:textId="6EE5C3C4" w:rsidR="00FC08A4" w:rsidRPr="00C96364" w:rsidRDefault="00FC08A4" w:rsidP="00FC08A4">
            <w:pPr>
              <w:pStyle w:val="TableParagraph"/>
              <w:rPr>
                <w:sz w:val="20"/>
                <w:szCs w:val="20"/>
              </w:rPr>
            </w:pPr>
            <w:r w:rsidRPr="00C96364">
              <w:rPr>
                <w:sz w:val="20"/>
              </w:rPr>
              <w:t>114,86</w:t>
            </w:r>
          </w:p>
        </w:tc>
        <w:tc>
          <w:tcPr>
            <w:tcW w:w="950" w:type="dxa"/>
            <w:shd w:val="clear" w:color="auto" w:fill="auto"/>
            <w:vAlign w:val="center"/>
          </w:tcPr>
          <w:p w14:paraId="1A41B259" w14:textId="32AEC6BD" w:rsidR="00FC08A4" w:rsidRPr="00C96364" w:rsidRDefault="00FC08A4" w:rsidP="00FC08A4">
            <w:pPr>
              <w:pStyle w:val="TableParagraph"/>
              <w:rPr>
                <w:sz w:val="20"/>
                <w:szCs w:val="20"/>
              </w:rPr>
            </w:pPr>
            <w:r w:rsidRPr="00C96364">
              <w:rPr>
                <w:sz w:val="20"/>
              </w:rPr>
              <w:t>114,86</w:t>
            </w:r>
          </w:p>
        </w:tc>
        <w:tc>
          <w:tcPr>
            <w:tcW w:w="950" w:type="dxa"/>
            <w:shd w:val="clear" w:color="auto" w:fill="auto"/>
            <w:vAlign w:val="center"/>
          </w:tcPr>
          <w:p w14:paraId="6563C1F8" w14:textId="1F94D9BF" w:rsidR="00FC08A4" w:rsidRPr="00C96364" w:rsidRDefault="00FC08A4" w:rsidP="00FC08A4">
            <w:pPr>
              <w:pStyle w:val="TableParagraph"/>
              <w:ind w:left="17" w:hanging="17"/>
              <w:rPr>
                <w:sz w:val="20"/>
                <w:szCs w:val="20"/>
              </w:rPr>
            </w:pPr>
            <w:r w:rsidRPr="00C96364">
              <w:rPr>
                <w:sz w:val="20"/>
              </w:rPr>
              <w:t>124,78</w:t>
            </w:r>
          </w:p>
        </w:tc>
      </w:tr>
      <w:tr w:rsidR="00FC08A4" w:rsidRPr="00C96364" w14:paraId="6181863B" w14:textId="77777777" w:rsidTr="003F0998">
        <w:trPr>
          <w:cantSplit/>
          <w:trHeight w:val="23"/>
        </w:trPr>
        <w:tc>
          <w:tcPr>
            <w:tcW w:w="0" w:type="auto"/>
            <w:shd w:val="clear" w:color="auto" w:fill="auto"/>
            <w:vAlign w:val="center"/>
          </w:tcPr>
          <w:p w14:paraId="2949BABD" w14:textId="77777777" w:rsidR="00FC08A4" w:rsidRPr="00C96364" w:rsidRDefault="00FC08A4" w:rsidP="00FC08A4">
            <w:pPr>
              <w:pStyle w:val="TableParagraph"/>
              <w:rPr>
                <w:sz w:val="20"/>
                <w:szCs w:val="20"/>
              </w:rPr>
            </w:pPr>
            <w:r w:rsidRPr="00C96364">
              <w:rPr>
                <w:sz w:val="20"/>
                <w:szCs w:val="20"/>
              </w:rPr>
              <w:t>Горячее водоснабжения</w:t>
            </w:r>
          </w:p>
        </w:tc>
        <w:tc>
          <w:tcPr>
            <w:tcW w:w="0" w:type="auto"/>
            <w:shd w:val="clear" w:color="auto" w:fill="auto"/>
            <w:vAlign w:val="center"/>
          </w:tcPr>
          <w:p w14:paraId="0C8DACF8" w14:textId="77777777" w:rsidR="00FC08A4" w:rsidRPr="00C96364" w:rsidRDefault="00FC08A4" w:rsidP="00FC08A4">
            <w:pPr>
              <w:pStyle w:val="TableParagraph"/>
              <w:ind w:right="-24"/>
              <w:rPr>
                <w:sz w:val="20"/>
                <w:szCs w:val="20"/>
              </w:rPr>
            </w:pPr>
            <w:r w:rsidRPr="00C96364">
              <w:rPr>
                <w:sz w:val="20"/>
                <w:szCs w:val="20"/>
              </w:rPr>
              <w:t>т/ч</w:t>
            </w:r>
          </w:p>
        </w:tc>
        <w:tc>
          <w:tcPr>
            <w:tcW w:w="950" w:type="dxa"/>
            <w:shd w:val="clear" w:color="auto" w:fill="auto"/>
            <w:vAlign w:val="center"/>
          </w:tcPr>
          <w:p w14:paraId="2BE6D4F6" w14:textId="6BB9DC0C" w:rsidR="00FC08A4" w:rsidRPr="00C96364" w:rsidRDefault="00FC08A4" w:rsidP="00FC08A4">
            <w:pPr>
              <w:pStyle w:val="TableParagraph"/>
              <w:rPr>
                <w:sz w:val="20"/>
                <w:szCs w:val="20"/>
              </w:rPr>
            </w:pPr>
            <w:r w:rsidRPr="00C96364">
              <w:rPr>
                <w:sz w:val="20"/>
              </w:rPr>
              <w:t>7,12</w:t>
            </w:r>
          </w:p>
        </w:tc>
        <w:tc>
          <w:tcPr>
            <w:tcW w:w="950" w:type="dxa"/>
            <w:shd w:val="clear" w:color="auto" w:fill="auto"/>
            <w:vAlign w:val="center"/>
          </w:tcPr>
          <w:p w14:paraId="5184A4A7" w14:textId="0F16613D" w:rsidR="00FC08A4" w:rsidRPr="00C96364" w:rsidRDefault="00FC08A4" w:rsidP="00FC08A4">
            <w:pPr>
              <w:pStyle w:val="TableParagraph"/>
              <w:ind w:right="5" w:firstLine="22"/>
              <w:rPr>
                <w:sz w:val="20"/>
                <w:szCs w:val="20"/>
              </w:rPr>
            </w:pPr>
            <w:r w:rsidRPr="00C96364">
              <w:rPr>
                <w:sz w:val="20"/>
              </w:rPr>
              <w:t>7,12</w:t>
            </w:r>
          </w:p>
        </w:tc>
        <w:tc>
          <w:tcPr>
            <w:tcW w:w="950" w:type="dxa"/>
            <w:shd w:val="clear" w:color="auto" w:fill="auto"/>
            <w:vAlign w:val="center"/>
          </w:tcPr>
          <w:p w14:paraId="68AD78DA" w14:textId="0D487A03" w:rsidR="00FC08A4" w:rsidRPr="00C96364" w:rsidRDefault="00FC08A4" w:rsidP="00FC08A4">
            <w:pPr>
              <w:pStyle w:val="TableParagraph"/>
              <w:ind w:left="-54"/>
              <w:rPr>
                <w:sz w:val="20"/>
                <w:szCs w:val="20"/>
              </w:rPr>
            </w:pPr>
            <w:r w:rsidRPr="00C96364">
              <w:rPr>
                <w:sz w:val="20"/>
              </w:rPr>
              <w:t>8,32</w:t>
            </w:r>
          </w:p>
        </w:tc>
        <w:tc>
          <w:tcPr>
            <w:tcW w:w="950" w:type="dxa"/>
            <w:shd w:val="clear" w:color="auto" w:fill="auto"/>
            <w:vAlign w:val="center"/>
          </w:tcPr>
          <w:p w14:paraId="62022965" w14:textId="7F941F06" w:rsidR="00FC08A4" w:rsidRPr="00C96364" w:rsidRDefault="00FC08A4" w:rsidP="00FC08A4">
            <w:pPr>
              <w:pStyle w:val="TableParagraph"/>
              <w:rPr>
                <w:sz w:val="20"/>
                <w:szCs w:val="20"/>
              </w:rPr>
            </w:pPr>
            <w:r w:rsidRPr="00C96364">
              <w:rPr>
                <w:sz w:val="20"/>
              </w:rPr>
              <w:t>8,32</w:t>
            </w:r>
          </w:p>
        </w:tc>
        <w:tc>
          <w:tcPr>
            <w:tcW w:w="950" w:type="dxa"/>
            <w:shd w:val="clear" w:color="auto" w:fill="auto"/>
            <w:vAlign w:val="center"/>
          </w:tcPr>
          <w:p w14:paraId="07FAFE9B" w14:textId="4337C64A" w:rsidR="00FC08A4" w:rsidRPr="00C96364" w:rsidRDefault="00FC08A4" w:rsidP="00FC08A4">
            <w:pPr>
              <w:jc w:val="center"/>
              <w:rPr>
                <w:sz w:val="20"/>
                <w:lang w:bidi="ar-SA"/>
              </w:rPr>
            </w:pPr>
            <w:r w:rsidRPr="00C96364">
              <w:rPr>
                <w:sz w:val="20"/>
              </w:rPr>
              <w:t>8,32</w:t>
            </w:r>
          </w:p>
        </w:tc>
        <w:tc>
          <w:tcPr>
            <w:tcW w:w="950" w:type="dxa"/>
            <w:shd w:val="clear" w:color="auto" w:fill="auto"/>
            <w:vAlign w:val="center"/>
          </w:tcPr>
          <w:p w14:paraId="43063DE6" w14:textId="52DAD5AC" w:rsidR="00FC08A4" w:rsidRPr="00C96364" w:rsidRDefault="00FC08A4" w:rsidP="00FC08A4">
            <w:pPr>
              <w:jc w:val="center"/>
              <w:rPr>
                <w:sz w:val="20"/>
                <w:lang w:bidi="ar-SA"/>
              </w:rPr>
            </w:pPr>
            <w:r w:rsidRPr="00C96364">
              <w:rPr>
                <w:sz w:val="20"/>
              </w:rPr>
              <w:t>10,08</w:t>
            </w:r>
          </w:p>
        </w:tc>
      </w:tr>
      <w:tr w:rsidR="00FC08A4" w:rsidRPr="00C96364" w14:paraId="4CEACFB2" w14:textId="77777777" w:rsidTr="003F0998">
        <w:trPr>
          <w:cantSplit/>
          <w:trHeight w:val="23"/>
        </w:trPr>
        <w:tc>
          <w:tcPr>
            <w:tcW w:w="0" w:type="auto"/>
            <w:shd w:val="clear" w:color="auto" w:fill="auto"/>
            <w:vAlign w:val="center"/>
          </w:tcPr>
          <w:p w14:paraId="55AA91E6" w14:textId="2786AD34" w:rsidR="00FC08A4" w:rsidRPr="00C96364" w:rsidRDefault="00FC08A4" w:rsidP="00FC08A4">
            <w:pPr>
              <w:pStyle w:val="TableParagraph"/>
              <w:rPr>
                <w:b/>
                <w:sz w:val="20"/>
                <w:szCs w:val="20"/>
              </w:rPr>
            </w:pPr>
            <w:r w:rsidRPr="00C96364">
              <w:rPr>
                <w:b/>
                <w:sz w:val="20"/>
                <w:szCs w:val="20"/>
              </w:rPr>
              <w:t>Котельная №47 пос. Елизаветино</w:t>
            </w:r>
          </w:p>
        </w:tc>
        <w:tc>
          <w:tcPr>
            <w:tcW w:w="0" w:type="auto"/>
            <w:shd w:val="clear" w:color="auto" w:fill="auto"/>
            <w:vAlign w:val="center"/>
          </w:tcPr>
          <w:p w14:paraId="0BAC079D" w14:textId="77777777" w:rsidR="00FC08A4" w:rsidRPr="00C96364" w:rsidRDefault="00FC08A4" w:rsidP="00FC08A4">
            <w:pPr>
              <w:pStyle w:val="TableParagraph"/>
              <w:ind w:right="-24"/>
              <w:rPr>
                <w:b/>
                <w:sz w:val="20"/>
                <w:szCs w:val="20"/>
              </w:rPr>
            </w:pPr>
            <w:r w:rsidRPr="00C96364">
              <w:rPr>
                <w:b/>
                <w:sz w:val="20"/>
                <w:szCs w:val="20"/>
              </w:rPr>
              <w:t>т/ч</w:t>
            </w:r>
          </w:p>
        </w:tc>
        <w:tc>
          <w:tcPr>
            <w:tcW w:w="950" w:type="dxa"/>
            <w:shd w:val="clear" w:color="auto" w:fill="auto"/>
            <w:vAlign w:val="center"/>
          </w:tcPr>
          <w:p w14:paraId="3CDFBBBA" w14:textId="01B01085" w:rsidR="00FC08A4" w:rsidRPr="00C96364" w:rsidRDefault="00FC08A4" w:rsidP="00FC08A4">
            <w:pPr>
              <w:pStyle w:val="TableParagraph"/>
              <w:rPr>
                <w:b/>
                <w:sz w:val="20"/>
                <w:szCs w:val="20"/>
              </w:rPr>
            </w:pPr>
            <w:r w:rsidRPr="00C96364">
              <w:rPr>
                <w:sz w:val="20"/>
              </w:rPr>
              <w:t>47,46</w:t>
            </w:r>
          </w:p>
        </w:tc>
        <w:tc>
          <w:tcPr>
            <w:tcW w:w="950" w:type="dxa"/>
            <w:shd w:val="clear" w:color="auto" w:fill="auto"/>
            <w:vAlign w:val="center"/>
          </w:tcPr>
          <w:p w14:paraId="6E31A483" w14:textId="0D17E900" w:rsidR="00FC08A4" w:rsidRPr="00C96364" w:rsidRDefault="00FC08A4" w:rsidP="00FC08A4">
            <w:pPr>
              <w:pStyle w:val="TableParagraph"/>
              <w:ind w:right="5" w:firstLine="22"/>
              <w:rPr>
                <w:b/>
                <w:sz w:val="20"/>
                <w:szCs w:val="20"/>
              </w:rPr>
            </w:pPr>
            <w:r w:rsidRPr="00C96364">
              <w:rPr>
                <w:sz w:val="20"/>
              </w:rPr>
              <w:t>47,46</w:t>
            </w:r>
          </w:p>
        </w:tc>
        <w:tc>
          <w:tcPr>
            <w:tcW w:w="950" w:type="dxa"/>
            <w:shd w:val="clear" w:color="auto" w:fill="auto"/>
            <w:vAlign w:val="center"/>
          </w:tcPr>
          <w:p w14:paraId="01811C8C" w14:textId="5A8C8D11" w:rsidR="00FC08A4" w:rsidRPr="00C96364" w:rsidRDefault="00FC08A4" w:rsidP="00FC08A4">
            <w:pPr>
              <w:pStyle w:val="TableParagraph"/>
              <w:ind w:left="-54"/>
              <w:rPr>
                <w:b/>
                <w:sz w:val="20"/>
                <w:szCs w:val="20"/>
              </w:rPr>
            </w:pPr>
            <w:r w:rsidRPr="00C96364">
              <w:rPr>
                <w:sz w:val="20"/>
              </w:rPr>
              <w:t>47,46</w:t>
            </w:r>
          </w:p>
        </w:tc>
        <w:tc>
          <w:tcPr>
            <w:tcW w:w="950" w:type="dxa"/>
            <w:shd w:val="clear" w:color="auto" w:fill="auto"/>
            <w:vAlign w:val="center"/>
          </w:tcPr>
          <w:p w14:paraId="5130CA26" w14:textId="70772DE0" w:rsidR="00FC08A4" w:rsidRPr="00C96364" w:rsidRDefault="00FC08A4" w:rsidP="00FC08A4">
            <w:pPr>
              <w:pStyle w:val="TableParagraph"/>
              <w:rPr>
                <w:b/>
                <w:sz w:val="20"/>
                <w:szCs w:val="20"/>
              </w:rPr>
            </w:pPr>
            <w:r w:rsidRPr="00C96364">
              <w:rPr>
                <w:sz w:val="20"/>
              </w:rPr>
              <w:t>47,46</w:t>
            </w:r>
          </w:p>
        </w:tc>
        <w:tc>
          <w:tcPr>
            <w:tcW w:w="950" w:type="dxa"/>
            <w:shd w:val="clear" w:color="auto" w:fill="auto"/>
            <w:vAlign w:val="center"/>
          </w:tcPr>
          <w:p w14:paraId="57C802D9" w14:textId="1D410CE5" w:rsidR="00FC08A4" w:rsidRPr="00C96364" w:rsidRDefault="00FC08A4" w:rsidP="00FC08A4">
            <w:pPr>
              <w:jc w:val="center"/>
              <w:rPr>
                <w:sz w:val="20"/>
                <w:lang w:bidi="ar-SA"/>
              </w:rPr>
            </w:pPr>
            <w:r w:rsidRPr="00C96364">
              <w:rPr>
                <w:sz w:val="20"/>
              </w:rPr>
              <w:t>47,46</w:t>
            </w:r>
          </w:p>
        </w:tc>
        <w:tc>
          <w:tcPr>
            <w:tcW w:w="950" w:type="dxa"/>
            <w:shd w:val="clear" w:color="auto" w:fill="auto"/>
            <w:vAlign w:val="center"/>
          </w:tcPr>
          <w:p w14:paraId="2F222B7B" w14:textId="30CFABA2" w:rsidR="00FC08A4" w:rsidRPr="00C96364" w:rsidRDefault="00FC08A4" w:rsidP="00FC08A4">
            <w:pPr>
              <w:ind w:left="17" w:hanging="17"/>
              <w:jc w:val="center"/>
              <w:rPr>
                <w:sz w:val="20"/>
                <w:lang w:bidi="ar-SA"/>
              </w:rPr>
            </w:pPr>
            <w:r w:rsidRPr="00C96364">
              <w:rPr>
                <w:sz w:val="20"/>
              </w:rPr>
              <w:t>51,78</w:t>
            </w:r>
          </w:p>
        </w:tc>
      </w:tr>
      <w:tr w:rsidR="00FC08A4" w:rsidRPr="00C96364" w14:paraId="7287E2D7" w14:textId="77777777" w:rsidTr="003F0998">
        <w:trPr>
          <w:cantSplit/>
          <w:trHeight w:val="23"/>
        </w:trPr>
        <w:tc>
          <w:tcPr>
            <w:tcW w:w="0" w:type="auto"/>
            <w:shd w:val="clear" w:color="auto" w:fill="auto"/>
            <w:vAlign w:val="center"/>
          </w:tcPr>
          <w:p w14:paraId="672EBA7A" w14:textId="77777777" w:rsidR="00FC08A4" w:rsidRPr="00C96364" w:rsidRDefault="00FC08A4" w:rsidP="00FC08A4">
            <w:pPr>
              <w:pStyle w:val="TableParagraph"/>
              <w:rPr>
                <w:sz w:val="20"/>
                <w:szCs w:val="20"/>
              </w:rPr>
            </w:pPr>
            <w:r w:rsidRPr="00C96364">
              <w:rPr>
                <w:sz w:val="20"/>
                <w:szCs w:val="20"/>
              </w:rPr>
              <w:t>Отопление</w:t>
            </w:r>
          </w:p>
        </w:tc>
        <w:tc>
          <w:tcPr>
            <w:tcW w:w="0" w:type="auto"/>
            <w:shd w:val="clear" w:color="auto" w:fill="auto"/>
            <w:vAlign w:val="center"/>
          </w:tcPr>
          <w:p w14:paraId="06B4B9DC" w14:textId="77777777" w:rsidR="00FC08A4" w:rsidRPr="00C96364" w:rsidRDefault="00FC08A4" w:rsidP="00FC08A4">
            <w:pPr>
              <w:pStyle w:val="TableParagraph"/>
              <w:ind w:right="-24"/>
              <w:rPr>
                <w:sz w:val="20"/>
                <w:szCs w:val="20"/>
              </w:rPr>
            </w:pPr>
            <w:r w:rsidRPr="00C96364">
              <w:rPr>
                <w:sz w:val="20"/>
                <w:szCs w:val="20"/>
              </w:rPr>
              <w:t>т/ч</w:t>
            </w:r>
          </w:p>
        </w:tc>
        <w:tc>
          <w:tcPr>
            <w:tcW w:w="950" w:type="dxa"/>
            <w:shd w:val="clear" w:color="auto" w:fill="auto"/>
            <w:vAlign w:val="center"/>
          </w:tcPr>
          <w:p w14:paraId="7736B5C1" w14:textId="75C2DBAF" w:rsidR="00FC08A4" w:rsidRPr="00C96364" w:rsidRDefault="00FC08A4" w:rsidP="00FC08A4">
            <w:pPr>
              <w:pStyle w:val="TableParagraph"/>
              <w:rPr>
                <w:sz w:val="20"/>
                <w:szCs w:val="20"/>
              </w:rPr>
            </w:pPr>
            <w:r w:rsidRPr="00C96364">
              <w:rPr>
                <w:sz w:val="20"/>
              </w:rPr>
              <w:t>46,19</w:t>
            </w:r>
          </w:p>
        </w:tc>
        <w:tc>
          <w:tcPr>
            <w:tcW w:w="950" w:type="dxa"/>
            <w:shd w:val="clear" w:color="auto" w:fill="auto"/>
            <w:vAlign w:val="center"/>
          </w:tcPr>
          <w:p w14:paraId="08E797D1" w14:textId="0125D0B3" w:rsidR="00FC08A4" w:rsidRPr="00C96364" w:rsidRDefault="00FC08A4" w:rsidP="00FC08A4">
            <w:pPr>
              <w:pStyle w:val="TableParagraph"/>
              <w:ind w:right="5" w:firstLine="22"/>
              <w:rPr>
                <w:sz w:val="20"/>
                <w:szCs w:val="20"/>
              </w:rPr>
            </w:pPr>
            <w:r w:rsidRPr="00C96364">
              <w:rPr>
                <w:sz w:val="20"/>
              </w:rPr>
              <w:t>46,19</w:t>
            </w:r>
          </w:p>
        </w:tc>
        <w:tc>
          <w:tcPr>
            <w:tcW w:w="950" w:type="dxa"/>
            <w:shd w:val="clear" w:color="auto" w:fill="auto"/>
            <w:vAlign w:val="center"/>
          </w:tcPr>
          <w:p w14:paraId="37B7D337" w14:textId="4BFD42EE" w:rsidR="00FC08A4" w:rsidRPr="00C96364" w:rsidRDefault="00FC08A4" w:rsidP="00FC08A4">
            <w:pPr>
              <w:pStyle w:val="TableParagraph"/>
              <w:ind w:left="-54"/>
              <w:rPr>
                <w:sz w:val="20"/>
                <w:szCs w:val="20"/>
              </w:rPr>
            </w:pPr>
            <w:r w:rsidRPr="00C96364">
              <w:rPr>
                <w:sz w:val="20"/>
              </w:rPr>
              <w:t>46,19</w:t>
            </w:r>
          </w:p>
        </w:tc>
        <w:tc>
          <w:tcPr>
            <w:tcW w:w="950" w:type="dxa"/>
            <w:shd w:val="clear" w:color="auto" w:fill="auto"/>
            <w:vAlign w:val="center"/>
          </w:tcPr>
          <w:p w14:paraId="222EB7DA" w14:textId="2727DE97" w:rsidR="00FC08A4" w:rsidRPr="00C96364" w:rsidRDefault="00FC08A4" w:rsidP="00FC08A4">
            <w:pPr>
              <w:pStyle w:val="TableParagraph"/>
              <w:rPr>
                <w:sz w:val="20"/>
                <w:szCs w:val="20"/>
              </w:rPr>
            </w:pPr>
            <w:r w:rsidRPr="00C96364">
              <w:rPr>
                <w:sz w:val="20"/>
              </w:rPr>
              <w:t>46,19</w:t>
            </w:r>
          </w:p>
        </w:tc>
        <w:tc>
          <w:tcPr>
            <w:tcW w:w="950" w:type="dxa"/>
            <w:shd w:val="clear" w:color="auto" w:fill="auto"/>
            <w:vAlign w:val="center"/>
          </w:tcPr>
          <w:p w14:paraId="754FFBFC" w14:textId="6B491F1F" w:rsidR="00FC08A4" w:rsidRPr="00C96364" w:rsidRDefault="00FC08A4" w:rsidP="00FC08A4">
            <w:pPr>
              <w:jc w:val="center"/>
              <w:rPr>
                <w:sz w:val="20"/>
                <w:lang w:bidi="ar-SA"/>
              </w:rPr>
            </w:pPr>
            <w:r w:rsidRPr="00C96364">
              <w:rPr>
                <w:sz w:val="20"/>
              </w:rPr>
              <w:t>46,19</w:t>
            </w:r>
          </w:p>
        </w:tc>
        <w:tc>
          <w:tcPr>
            <w:tcW w:w="950" w:type="dxa"/>
            <w:shd w:val="clear" w:color="auto" w:fill="auto"/>
            <w:vAlign w:val="center"/>
          </w:tcPr>
          <w:p w14:paraId="1882F1ED" w14:textId="18165960" w:rsidR="00FC08A4" w:rsidRPr="00C96364" w:rsidRDefault="00FC08A4" w:rsidP="00FC08A4">
            <w:pPr>
              <w:ind w:left="17" w:hanging="17"/>
              <w:jc w:val="center"/>
              <w:rPr>
                <w:sz w:val="20"/>
                <w:lang w:bidi="ar-SA"/>
              </w:rPr>
            </w:pPr>
            <w:r w:rsidRPr="00C96364">
              <w:rPr>
                <w:sz w:val="20"/>
              </w:rPr>
              <w:t>49,51</w:t>
            </w:r>
          </w:p>
        </w:tc>
      </w:tr>
      <w:tr w:rsidR="00FC08A4" w:rsidRPr="00C96364" w14:paraId="0FF79615" w14:textId="77777777" w:rsidTr="003F0998">
        <w:trPr>
          <w:cantSplit/>
          <w:trHeight w:val="23"/>
        </w:trPr>
        <w:tc>
          <w:tcPr>
            <w:tcW w:w="0" w:type="auto"/>
            <w:shd w:val="clear" w:color="auto" w:fill="auto"/>
            <w:vAlign w:val="center"/>
          </w:tcPr>
          <w:p w14:paraId="621658D3" w14:textId="77777777" w:rsidR="00FC08A4" w:rsidRPr="00C96364" w:rsidRDefault="00FC08A4" w:rsidP="00FC08A4">
            <w:pPr>
              <w:pStyle w:val="TableParagraph"/>
              <w:rPr>
                <w:sz w:val="20"/>
                <w:szCs w:val="20"/>
              </w:rPr>
            </w:pPr>
            <w:r w:rsidRPr="00C96364">
              <w:rPr>
                <w:sz w:val="20"/>
                <w:szCs w:val="20"/>
              </w:rPr>
              <w:t>Горячее водоснабжения</w:t>
            </w:r>
          </w:p>
        </w:tc>
        <w:tc>
          <w:tcPr>
            <w:tcW w:w="0" w:type="auto"/>
            <w:shd w:val="clear" w:color="auto" w:fill="auto"/>
            <w:vAlign w:val="center"/>
          </w:tcPr>
          <w:p w14:paraId="0E5A8746" w14:textId="77777777" w:rsidR="00FC08A4" w:rsidRPr="00C96364" w:rsidRDefault="00FC08A4" w:rsidP="00FC08A4">
            <w:pPr>
              <w:pStyle w:val="TableParagraph"/>
              <w:ind w:right="-24"/>
              <w:rPr>
                <w:sz w:val="20"/>
                <w:szCs w:val="20"/>
              </w:rPr>
            </w:pPr>
            <w:r w:rsidRPr="00C96364">
              <w:rPr>
                <w:sz w:val="20"/>
                <w:szCs w:val="20"/>
              </w:rPr>
              <w:t>т/ч</w:t>
            </w:r>
          </w:p>
        </w:tc>
        <w:tc>
          <w:tcPr>
            <w:tcW w:w="950" w:type="dxa"/>
            <w:shd w:val="clear" w:color="auto" w:fill="auto"/>
            <w:vAlign w:val="center"/>
          </w:tcPr>
          <w:p w14:paraId="3783A491" w14:textId="65609396" w:rsidR="00FC08A4" w:rsidRPr="00C96364" w:rsidRDefault="00FC08A4" w:rsidP="00FC08A4">
            <w:pPr>
              <w:pStyle w:val="TableParagraph"/>
              <w:rPr>
                <w:sz w:val="20"/>
                <w:szCs w:val="20"/>
              </w:rPr>
            </w:pPr>
            <w:r w:rsidRPr="00C96364">
              <w:rPr>
                <w:sz w:val="20"/>
              </w:rPr>
              <w:t>1,28</w:t>
            </w:r>
          </w:p>
        </w:tc>
        <w:tc>
          <w:tcPr>
            <w:tcW w:w="950" w:type="dxa"/>
            <w:shd w:val="clear" w:color="auto" w:fill="auto"/>
            <w:vAlign w:val="center"/>
          </w:tcPr>
          <w:p w14:paraId="504D1BB4" w14:textId="488D945E" w:rsidR="00FC08A4" w:rsidRPr="00C96364" w:rsidRDefault="00FC08A4" w:rsidP="00FC08A4">
            <w:pPr>
              <w:pStyle w:val="TableParagraph"/>
              <w:ind w:right="5" w:firstLine="22"/>
              <w:rPr>
                <w:sz w:val="20"/>
                <w:szCs w:val="20"/>
              </w:rPr>
            </w:pPr>
            <w:r w:rsidRPr="00C96364">
              <w:rPr>
                <w:sz w:val="20"/>
              </w:rPr>
              <w:t>1,28</w:t>
            </w:r>
          </w:p>
        </w:tc>
        <w:tc>
          <w:tcPr>
            <w:tcW w:w="950" w:type="dxa"/>
            <w:shd w:val="clear" w:color="auto" w:fill="auto"/>
            <w:vAlign w:val="center"/>
          </w:tcPr>
          <w:p w14:paraId="392C97BE" w14:textId="11841A68" w:rsidR="00FC08A4" w:rsidRPr="00C96364" w:rsidRDefault="00FC08A4" w:rsidP="00FC08A4">
            <w:pPr>
              <w:pStyle w:val="TableParagraph"/>
              <w:ind w:left="-54"/>
              <w:rPr>
                <w:sz w:val="20"/>
                <w:szCs w:val="20"/>
              </w:rPr>
            </w:pPr>
            <w:r w:rsidRPr="00C96364">
              <w:rPr>
                <w:sz w:val="20"/>
              </w:rPr>
              <w:t>1,28</w:t>
            </w:r>
          </w:p>
        </w:tc>
        <w:tc>
          <w:tcPr>
            <w:tcW w:w="950" w:type="dxa"/>
            <w:shd w:val="clear" w:color="auto" w:fill="auto"/>
            <w:vAlign w:val="center"/>
          </w:tcPr>
          <w:p w14:paraId="7EC61535" w14:textId="3F931634" w:rsidR="00FC08A4" w:rsidRPr="00C96364" w:rsidRDefault="00FC08A4" w:rsidP="00FC08A4">
            <w:pPr>
              <w:pStyle w:val="TableParagraph"/>
              <w:rPr>
                <w:sz w:val="20"/>
                <w:szCs w:val="20"/>
              </w:rPr>
            </w:pPr>
            <w:r w:rsidRPr="00C96364">
              <w:rPr>
                <w:sz w:val="20"/>
              </w:rPr>
              <w:t>1,28</w:t>
            </w:r>
          </w:p>
        </w:tc>
        <w:tc>
          <w:tcPr>
            <w:tcW w:w="950" w:type="dxa"/>
            <w:shd w:val="clear" w:color="auto" w:fill="auto"/>
            <w:vAlign w:val="center"/>
          </w:tcPr>
          <w:p w14:paraId="10289382" w14:textId="5287BB38" w:rsidR="00FC08A4" w:rsidRPr="00C96364" w:rsidRDefault="00FC08A4" w:rsidP="00FC08A4">
            <w:pPr>
              <w:jc w:val="center"/>
              <w:rPr>
                <w:sz w:val="20"/>
                <w:lang w:bidi="ar-SA"/>
              </w:rPr>
            </w:pPr>
            <w:r w:rsidRPr="00C96364">
              <w:rPr>
                <w:sz w:val="20"/>
              </w:rPr>
              <w:t>1,28</w:t>
            </w:r>
          </w:p>
        </w:tc>
        <w:tc>
          <w:tcPr>
            <w:tcW w:w="950" w:type="dxa"/>
            <w:shd w:val="clear" w:color="auto" w:fill="auto"/>
            <w:vAlign w:val="center"/>
          </w:tcPr>
          <w:p w14:paraId="7FAFA270" w14:textId="792EAD00" w:rsidR="00FC08A4" w:rsidRPr="00C96364" w:rsidRDefault="00FC08A4" w:rsidP="00FC08A4">
            <w:pPr>
              <w:pStyle w:val="TableParagraph"/>
              <w:ind w:left="17" w:hanging="17"/>
              <w:rPr>
                <w:sz w:val="20"/>
                <w:szCs w:val="20"/>
              </w:rPr>
            </w:pPr>
            <w:r w:rsidRPr="00C96364">
              <w:rPr>
                <w:sz w:val="20"/>
              </w:rPr>
              <w:t>2,28</w:t>
            </w:r>
          </w:p>
        </w:tc>
      </w:tr>
      <w:tr w:rsidR="00FC08A4" w:rsidRPr="00C96364" w14:paraId="47B5F933" w14:textId="77777777" w:rsidTr="003F0998">
        <w:trPr>
          <w:cantSplit/>
          <w:trHeight w:val="23"/>
        </w:trPr>
        <w:tc>
          <w:tcPr>
            <w:tcW w:w="0" w:type="auto"/>
            <w:shd w:val="clear" w:color="auto" w:fill="auto"/>
            <w:vAlign w:val="center"/>
          </w:tcPr>
          <w:p w14:paraId="05990A97" w14:textId="5A0AFE8B" w:rsidR="00FC08A4" w:rsidRPr="00C96364" w:rsidRDefault="00FC08A4" w:rsidP="00FC08A4">
            <w:pPr>
              <w:pStyle w:val="TableParagraph"/>
              <w:rPr>
                <w:b/>
                <w:sz w:val="20"/>
                <w:szCs w:val="20"/>
              </w:rPr>
            </w:pPr>
            <w:r w:rsidRPr="00C96364">
              <w:rPr>
                <w:b/>
                <w:sz w:val="20"/>
                <w:szCs w:val="20"/>
              </w:rPr>
              <w:t>Котельная №33 д. Шпаньково</w:t>
            </w:r>
          </w:p>
        </w:tc>
        <w:tc>
          <w:tcPr>
            <w:tcW w:w="0" w:type="auto"/>
            <w:shd w:val="clear" w:color="auto" w:fill="auto"/>
            <w:vAlign w:val="center"/>
          </w:tcPr>
          <w:p w14:paraId="5B37F761" w14:textId="77777777" w:rsidR="00FC08A4" w:rsidRPr="00C96364" w:rsidRDefault="00FC08A4" w:rsidP="00FC08A4">
            <w:pPr>
              <w:pStyle w:val="TableParagraph"/>
              <w:ind w:right="-24"/>
              <w:rPr>
                <w:b/>
                <w:sz w:val="20"/>
                <w:szCs w:val="20"/>
              </w:rPr>
            </w:pPr>
            <w:r w:rsidRPr="00C96364">
              <w:rPr>
                <w:b/>
                <w:sz w:val="20"/>
                <w:szCs w:val="20"/>
              </w:rPr>
              <w:t>т/ч</w:t>
            </w:r>
          </w:p>
        </w:tc>
        <w:tc>
          <w:tcPr>
            <w:tcW w:w="950" w:type="dxa"/>
            <w:shd w:val="clear" w:color="auto" w:fill="auto"/>
            <w:vAlign w:val="center"/>
          </w:tcPr>
          <w:p w14:paraId="3FE68115" w14:textId="6E3A10BE" w:rsidR="00FC08A4" w:rsidRPr="00C96364" w:rsidRDefault="00FC08A4" w:rsidP="00FC08A4">
            <w:pPr>
              <w:pStyle w:val="TableParagraph"/>
              <w:rPr>
                <w:b/>
                <w:sz w:val="20"/>
                <w:szCs w:val="20"/>
              </w:rPr>
            </w:pPr>
            <w:r w:rsidRPr="00C96364">
              <w:rPr>
                <w:sz w:val="20"/>
              </w:rPr>
              <w:t>72,57</w:t>
            </w:r>
          </w:p>
        </w:tc>
        <w:tc>
          <w:tcPr>
            <w:tcW w:w="950" w:type="dxa"/>
            <w:shd w:val="clear" w:color="auto" w:fill="auto"/>
            <w:vAlign w:val="center"/>
          </w:tcPr>
          <w:p w14:paraId="08F2D61A" w14:textId="76A35482" w:rsidR="00FC08A4" w:rsidRPr="00C96364" w:rsidRDefault="00FC08A4" w:rsidP="00FC08A4">
            <w:pPr>
              <w:pStyle w:val="TableParagraph"/>
              <w:ind w:right="5" w:firstLine="22"/>
              <w:rPr>
                <w:b/>
                <w:sz w:val="20"/>
                <w:szCs w:val="20"/>
              </w:rPr>
            </w:pPr>
            <w:r w:rsidRPr="00C96364">
              <w:rPr>
                <w:sz w:val="20"/>
              </w:rPr>
              <w:t>72,57</w:t>
            </w:r>
          </w:p>
        </w:tc>
        <w:tc>
          <w:tcPr>
            <w:tcW w:w="950" w:type="dxa"/>
            <w:shd w:val="clear" w:color="auto" w:fill="auto"/>
            <w:vAlign w:val="center"/>
          </w:tcPr>
          <w:p w14:paraId="670C6442" w14:textId="54F56675" w:rsidR="00FC08A4" w:rsidRPr="00C96364" w:rsidRDefault="00FC08A4" w:rsidP="00FC08A4">
            <w:pPr>
              <w:pStyle w:val="TableParagraph"/>
              <w:ind w:left="-54"/>
              <w:rPr>
                <w:b/>
                <w:sz w:val="20"/>
                <w:szCs w:val="20"/>
              </w:rPr>
            </w:pPr>
            <w:r w:rsidRPr="00C96364">
              <w:rPr>
                <w:sz w:val="20"/>
              </w:rPr>
              <w:t>72,57</w:t>
            </w:r>
          </w:p>
        </w:tc>
        <w:tc>
          <w:tcPr>
            <w:tcW w:w="950" w:type="dxa"/>
            <w:shd w:val="clear" w:color="auto" w:fill="auto"/>
            <w:vAlign w:val="center"/>
          </w:tcPr>
          <w:p w14:paraId="616F1662" w14:textId="08C7B072" w:rsidR="00FC08A4" w:rsidRPr="00C96364" w:rsidRDefault="00FC08A4" w:rsidP="00FC08A4">
            <w:pPr>
              <w:pStyle w:val="TableParagraph"/>
              <w:rPr>
                <w:b/>
                <w:sz w:val="20"/>
                <w:szCs w:val="20"/>
              </w:rPr>
            </w:pPr>
            <w:r w:rsidRPr="00C96364">
              <w:rPr>
                <w:sz w:val="20"/>
              </w:rPr>
              <w:t>72,57</w:t>
            </w:r>
          </w:p>
        </w:tc>
        <w:tc>
          <w:tcPr>
            <w:tcW w:w="950" w:type="dxa"/>
            <w:shd w:val="clear" w:color="auto" w:fill="auto"/>
            <w:vAlign w:val="center"/>
          </w:tcPr>
          <w:p w14:paraId="7DBAA8B5" w14:textId="065B89F2" w:rsidR="00FC08A4" w:rsidRPr="00C96364" w:rsidRDefault="00FC08A4" w:rsidP="00FC08A4">
            <w:pPr>
              <w:jc w:val="center"/>
              <w:rPr>
                <w:sz w:val="20"/>
                <w:lang w:bidi="ar-SA"/>
              </w:rPr>
            </w:pPr>
            <w:r w:rsidRPr="00C96364">
              <w:rPr>
                <w:sz w:val="20"/>
              </w:rPr>
              <w:t>72,57</w:t>
            </w:r>
          </w:p>
        </w:tc>
        <w:tc>
          <w:tcPr>
            <w:tcW w:w="950" w:type="dxa"/>
            <w:shd w:val="clear" w:color="auto" w:fill="auto"/>
            <w:vAlign w:val="center"/>
          </w:tcPr>
          <w:p w14:paraId="7CE7124C" w14:textId="50203D5D" w:rsidR="00FC08A4" w:rsidRPr="00C96364" w:rsidRDefault="00FC08A4" w:rsidP="00FC08A4">
            <w:pPr>
              <w:jc w:val="center"/>
              <w:rPr>
                <w:sz w:val="20"/>
                <w:lang w:bidi="ar-SA"/>
              </w:rPr>
            </w:pPr>
            <w:r w:rsidRPr="00C96364">
              <w:rPr>
                <w:sz w:val="20"/>
              </w:rPr>
              <w:t>74,37</w:t>
            </w:r>
          </w:p>
        </w:tc>
      </w:tr>
      <w:tr w:rsidR="00FC08A4" w:rsidRPr="00C96364" w14:paraId="3FEBAAB6" w14:textId="77777777" w:rsidTr="003F0998">
        <w:trPr>
          <w:cantSplit/>
          <w:trHeight w:val="23"/>
        </w:trPr>
        <w:tc>
          <w:tcPr>
            <w:tcW w:w="0" w:type="auto"/>
            <w:shd w:val="clear" w:color="auto" w:fill="auto"/>
            <w:vAlign w:val="center"/>
          </w:tcPr>
          <w:p w14:paraId="2B2602A7" w14:textId="77777777" w:rsidR="00FC08A4" w:rsidRPr="00C96364" w:rsidRDefault="00FC08A4" w:rsidP="00FC08A4">
            <w:pPr>
              <w:pStyle w:val="TableParagraph"/>
              <w:rPr>
                <w:sz w:val="20"/>
                <w:szCs w:val="20"/>
              </w:rPr>
            </w:pPr>
            <w:r w:rsidRPr="00C96364">
              <w:rPr>
                <w:sz w:val="20"/>
                <w:szCs w:val="20"/>
              </w:rPr>
              <w:t>Отопление</w:t>
            </w:r>
          </w:p>
        </w:tc>
        <w:tc>
          <w:tcPr>
            <w:tcW w:w="0" w:type="auto"/>
            <w:shd w:val="clear" w:color="auto" w:fill="auto"/>
            <w:vAlign w:val="center"/>
          </w:tcPr>
          <w:p w14:paraId="6C40946F" w14:textId="77777777" w:rsidR="00FC08A4" w:rsidRPr="00C96364" w:rsidRDefault="00FC08A4" w:rsidP="00FC08A4">
            <w:pPr>
              <w:pStyle w:val="TableParagraph"/>
              <w:ind w:right="-24"/>
              <w:rPr>
                <w:sz w:val="20"/>
                <w:szCs w:val="20"/>
              </w:rPr>
            </w:pPr>
            <w:r w:rsidRPr="00C96364">
              <w:rPr>
                <w:sz w:val="20"/>
                <w:szCs w:val="20"/>
              </w:rPr>
              <w:t>т/ч</w:t>
            </w:r>
          </w:p>
        </w:tc>
        <w:tc>
          <w:tcPr>
            <w:tcW w:w="950" w:type="dxa"/>
            <w:shd w:val="clear" w:color="auto" w:fill="auto"/>
            <w:vAlign w:val="center"/>
          </w:tcPr>
          <w:p w14:paraId="735655DF" w14:textId="75906B2A" w:rsidR="00FC08A4" w:rsidRPr="00C96364" w:rsidRDefault="00FC08A4" w:rsidP="00FC08A4">
            <w:pPr>
              <w:pStyle w:val="TableParagraph"/>
              <w:rPr>
                <w:sz w:val="20"/>
                <w:szCs w:val="20"/>
              </w:rPr>
            </w:pPr>
            <w:r w:rsidRPr="00C96364">
              <w:rPr>
                <w:sz w:val="20"/>
              </w:rPr>
              <w:t>68,90</w:t>
            </w:r>
          </w:p>
        </w:tc>
        <w:tc>
          <w:tcPr>
            <w:tcW w:w="950" w:type="dxa"/>
            <w:shd w:val="clear" w:color="auto" w:fill="auto"/>
            <w:vAlign w:val="center"/>
          </w:tcPr>
          <w:p w14:paraId="52294F96" w14:textId="0DBFC7F9" w:rsidR="00FC08A4" w:rsidRPr="00C96364" w:rsidRDefault="00FC08A4" w:rsidP="00FC08A4">
            <w:pPr>
              <w:pStyle w:val="TableParagraph"/>
              <w:ind w:right="5" w:firstLine="22"/>
              <w:rPr>
                <w:sz w:val="20"/>
                <w:szCs w:val="20"/>
              </w:rPr>
            </w:pPr>
            <w:r w:rsidRPr="00C96364">
              <w:rPr>
                <w:sz w:val="20"/>
              </w:rPr>
              <w:t>68,90</w:t>
            </w:r>
          </w:p>
        </w:tc>
        <w:tc>
          <w:tcPr>
            <w:tcW w:w="950" w:type="dxa"/>
            <w:shd w:val="clear" w:color="auto" w:fill="auto"/>
            <w:vAlign w:val="center"/>
          </w:tcPr>
          <w:p w14:paraId="15DF05D6" w14:textId="757F110C" w:rsidR="00FC08A4" w:rsidRPr="00C96364" w:rsidRDefault="00FC08A4" w:rsidP="00FC08A4">
            <w:pPr>
              <w:pStyle w:val="TableParagraph"/>
              <w:ind w:left="-54"/>
              <w:rPr>
                <w:sz w:val="20"/>
                <w:szCs w:val="20"/>
              </w:rPr>
            </w:pPr>
            <w:r w:rsidRPr="00C96364">
              <w:rPr>
                <w:sz w:val="20"/>
              </w:rPr>
              <w:t>68,90</w:t>
            </w:r>
          </w:p>
        </w:tc>
        <w:tc>
          <w:tcPr>
            <w:tcW w:w="950" w:type="dxa"/>
            <w:shd w:val="clear" w:color="auto" w:fill="auto"/>
            <w:vAlign w:val="center"/>
          </w:tcPr>
          <w:p w14:paraId="27EF9C24" w14:textId="6FC8B9F0" w:rsidR="00FC08A4" w:rsidRPr="00C96364" w:rsidRDefault="00FC08A4" w:rsidP="00FC08A4">
            <w:pPr>
              <w:pStyle w:val="TableParagraph"/>
              <w:rPr>
                <w:sz w:val="20"/>
                <w:szCs w:val="20"/>
              </w:rPr>
            </w:pPr>
            <w:r w:rsidRPr="00C96364">
              <w:rPr>
                <w:sz w:val="20"/>
              </w:rPr>
              <w:t>68,90</w:t>
            </w:r>
          </w:p>
        </w:tc>
        <w:tc>
          <w:tcPr>
            <w:tcW w:w="950" w:type="dxa"/>
            <w:shd w:val="clear" w:color="auto" w:fill="auto"/>
            <w:vAlign w:val="center"/>
          </w:tcPr>
          <w:p w14:paraId="2E45C9CD" w14:textId="21227BF9" w:rsidR="00FC08A4" w:rsidRPr="00C96364" w:rsidRDefault="00FC08A4" w:rsidP="00FC08A4">
            <w:pPr>
              <w:jc w:val="center"/>
              <w:rPr>
                <w:sz w:val="20"/>
                <w:lang w:bidi="ar-SA"/>
              </w:rPr>
            </w:pPr>
            <w:r w:rsidRPr="00C96364">
              <w:rPr>
                <w:sz w:val="20"/>
              </w:rPr>
              <w:t>68,90</w:t>
            </w:r>
          </w:p>
        </w:tc>
        <w:tc>
          <w:tcPr>
            <w:tcW w:w="950" w:type="dxa"/>
            <w:shd w:val="clear" w:color="auto" w:fill="auto"/>
            <w:vAlign w:val="center"/>
          </w:tcPr>
          <w:p w14:paraId="465B8434" w14:textId="06B80A4B" w:rsidR="00FC08A4" w:rsidRPr="00C96364" w:rsidRDefault="00FC08A4" w:rsidP="00FC08A4">
            <w:pPr>
              <w:ind w:left="17" w:hanging="17"/>
              <w:jc w:val="center"/>
              <w:rPr>
                <w:sz w:val="20"/>
                <w:lang w:bidi="ar-SA"/>
              </w:rPr>
            </w:pPr>
            <w:r w:rsidRPr="00C96364">
              <w:rPr>
                <w:sz w:val="20"/>
              </w:rPr>
              <w:t>70,46</w:t>
            </w:r>
          </w:p>
        </w:tc>
      </w:tr>
      <w:tr w:rsidR="00FC08A4" w:rsidRPr="00C96364" w14:paraId="526CC1F4" w14:textId="77777777" w:rsidTr="003F0998">
        <w:trPr>
          <w:cantSplit/>
          <w:trHeight w:val="23"/>
        </w:trPr>
        <w:tc>
          <w:tcPr>
            <w:tcW w:w="0" w:type="auto"/>
            <w:shd w:val="clear" w:color="auto" w:fill="auto"/>
            <w:vAlign w:val="center"/>
          </w:tcPr>
          <w:p w14:paraId="4F00F091" w14:textId="77777777" w:rsidR="00FC08A4" w:rsidRPr="00C96364" w:rsidRDefault="00FC08A4" w:rsidP="00FC08A4">
            <w:pPr>
              <w:pStyle w:val="TableParagraph"/>
              <w:rPr>
                <w:sz w:val="20"/>
                <w:szCs w:val="20"/>
              </w:rPr>
            </w:pPr>
            <w:r w:rsidRPr="00C96364">
              <w:rPr>
                <w:sz w:val="20"/>
                <w:szCs w:val="20"/>
              </w:rPr>
              <w:t>Горячее водоснабжения</w:t>
            </w:r>
          </w:p>
        </w:tc>
        <w:tc>
          <w:tcPr>
            <w:tcW w:w="0" w:type="auto"/>
            <w:shd w:val="clear" w:color="auto" w:fill="auto"/>
            <w:vAlign w:val="center"/>
          </w:tcPr>
          <w:p w14:paraId="7219CC74" w14:textId="77777777" w:rsidR="00FC08A4" w:rsidRPr="00C96364" w:rsidRDefault="00FC08A4" w:rsidP="00FC08A4">
            <w:pPr>
              <w:pStyle w:val="TableParagraph"/>
              <w:ind w:right="-24"/>
              <w:rPr>
                <w:sz w:val="20"/>
                <w:szCs w:val="20"/>
              </w:rPr>
            </w:pPr>
            <w:r w:rsidRPr="00C96364">
              <w:rPr>
                <w:sz w:val="20"/>
                <w:szCs w:val="20"/>
              </w:rPr>
              <w:t>т/ч</w:t>
            </w:r>
          </w:p>
        </w:tc>
        <w:tc>
          <w:tcPr>
            <w:tcW w:w="950" w:type="dxa"/>
            <w:shd w:val="clear" w:color="auto" w:fill="auto"/>
            <w:vAlign w:val="center"/>
          </w:tcPr>
          <w:p w14:paraId="4DC924ED" w14:textId="087748BF" w:rsidR="00FC08A4" w:rsidRPr="00C96364" w:rsidRDefault="00FC08A4" w:rsidP="00FC08A4">
            <w:pPr>
              <w:pStyle w:val="TableParagraph"/>
              <w:rPr>
                <w:sz w:val="20"/>
                <w:szCs w:val="20"/>
              </w:rPr>
            </w:pPr>
            <w:r w:rsidRPr="00C96364">
              <w:rPr>
                <w:sz w:val="20"/>
              </w:rPr>
              <w:t>3,67</w:t>
            </w:r>
          </w:p>
        </w:tc>
        <w:tc>
          <w:tcPr>
            <w:tcW w:w="950" w:type="dxa"/>
            <w:shd w:val="clear" w:color="auto" w:fill="auto"/>
            <w:vAlign w:val="center"/>
          </w:tcPr>
          <w:p w14:paraId="389A67AC" w14:textId="074957B0" w:rsidR="00FC08A4" w:rsidRPr="00C96364" w:rsidRDefault="00FC08A4" w:rsidP="00FC08A4">
            <w:pPr>
              <w:pStyle w:val="TableParagraph"/>
              <w:ind w:right="5" w:firstLine="22"/>
              <w:rPr>
                <w:sz w:val="20"/>
                <w:szCs w:val="20"/>
              </w:rPr>
            </w:pPr>
            <w:r w:rsidRPr="00C96364">
              <w:rPr>
                <w:sz w:val="20"/>
              </w:rPr>
              <w:t>3,67</w:t>
            </w:r>
          </w:p>
        </w:tc>
        <w:tc>
          <w:tcPr>
            <w:tcW w:w="950" w:type="dxa"/>
            <w:shd w:val="clear" w:color="auto" w:fill="auto"/>
            <w:vAlign w:val="center"/>
          </w:tcPr>
          <w:p w14:paraId="16880794" w14:textId="60A3207D" w:rsidR="00FC08A4" w:rsidRPr="00C96364" w:rsidRDefault="00FC08A4" w:rsidP="00FC08A4">
            <w:pPr>
              <w:pStyle w:val="TableParagraph"/>
              <w:ind w:left="-54"/>
              <w:rPr>
                <w:sz w:val="20"/>
                <w:szCs w:val="20"/>
              </w:rPr>
            </w:pPr>
            <w:r w:rsidRPr="00C96364">
              <w:rPr>
                <w:sz w:val="20"/>
              </w:rPr>
              <w:t>3,67</w:t>
            </w:r>
          </w:p>
        </w:tc>
        <w:tc>
          <w:tcPr>
            <w:tcW w:w="950" w:type="dxa"/>
            <w:shd w:val="clear" w:color="auto" w:fill="auto"/>
            <w:vAlign w:val="center"/>
          </w:tcPr>
          <w:p w14:paraId="7B97874A" w14:textId="029212B2" w:rsidR="00FC08A4" w:rsidRPr="00C96364" w:rsidRDefault="00FC08A4" w:rsidP="00FC08A4">
            <w:pPr>
              <w:pStyle w:val="TableParagraph"/>
              <w:rPr>
                <w:sz w:val="20"/>
                <w:szCs w:val="20"/>
              </w:rPr>
            </w:pPr>
            <w:r w:rsidRPr="00C96364">
              <w:rPr>
                <w:sz w:val="20"/>
              </w:rPr>
              <w:t>3,67</w:t>
            </w:r>
          </w:p>
        </w:tc>
        <w:tc>
          <w:tcPr>
            <w:tcW w:w="950" w:type="dxa"/>
            <w:shd w:val="clear" w:color="auto" w:fill="auto"/>
            <w:vAlign w:val="center"/>
          </w:tcPr>
          <w:p w14:paraId="7F2E0981" w14:textId="65E6B945" w:rsidR="00FC08A4" w:rsidRPr="00C96364" w:rsidRDefault="00FC08A4" w:rsidP="00FC08A4">
            <w:pPr>
              <w:jc w:val="center"/>
              <w:rPr>
                <w:sz w:val="20"/>
                <w:lang w:bidi="ar-SA"/>
              </w:rPr>
            </w:pPr>
            <w:r w:rsidRPr="00C96364">
              <w:rPr>
                <w:sz w:val="20"/>
              </w:rPr>
              <w:t>3,67</w:t>
            </w:r>
          </w:p>
        </w:tc>
        <w:tc>
          <w:tcPr>
            <w:tcW w:w="950" w:type="dxa"/>
            <w:shd w:val="clear" w:color="auto" w:fill="auto"/>
            <w:vAlign w:val="center"/>
          </w:tcPr>
          <w:p w14:paraId="242FA229" w14:textId="499FA85B" w:rsidR="00FC08A4" w:rsidRPr="00C96364" w:rsidRDefault="00FC08A4" w:rsidP="00FC08A4">
            <w:pPr>
              <w:jc w:val="center"/>
              <w:rPr>
                <w:sz w:val="20"/>
                <w:lang w:bidi="ar-SA"/>
              </w:rPr>
            </w:pPr>
            <w:r w:rsidRPr="00C96364">
              <w:rPr>
                <w:sz w:val="20"/>
              </w:rPr>
              <w:t>3,91</w:t>
            </w:r>
          </w:p>
        </w:tc>
      </w:tr>
    </w:tbl>
    <w:p w14:paraId="31599D49" w14:textId="77777777" w:rsidR="00E85C03" w:rsidRPr="00C96364" w:rsidRDefault="00E85C03" w:rsidP="00227EB3"/>
    <w:p w14:paraId="55F3C5B8" w14:textId="1B574405" w:rsidR="002C2CD5" w:rsidRPr="00C96364" w:rsidRDefault="002C2CD5" w:rsidP="0037225E">
      <w:pPr>
        <w:pStyle w:val="2"/>
      </w:pPr>
      <w:bookmarkStart w:id="366" w:name="_bookmark64"/>
      <w:bookmarkStart w:id="367" w:name="_Toc514836778"/>
      <w:bookmarkStart w:id="368" w:name="_Toc518895434"/>
      <w:bookmarkStart w:id="369" w:name="_Toc132278320"/>
      <w:bookmarkEnd w:id="365"/>
      <w:bookmarkEnd w:id="366"/>
      <w:r w:rsidRPr="00C96364">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w:t>
      </w:r>
      <w:bookmarkEnd w:id="367"/>
      <w:bookmarkEnd w:id="368"/>
      <w:bookmarkEnd w:id="369"/>
    </w:p>
    <w:p w14:paraId="70C81D9C" w14:textId="5C0E206C" w:rsidR="005C214C" w:rsidRPr="00C96364" w:rsidRDefault="005C214C" w:rsidP="00227EB3">
      <w:pPr>
        <w:widowControl/>
        <w:tabs>
          <w:tab w:val="left" w:pos="0"/>
        </w:tabs>
        <w:spacing w:before="120" w:after="120" w:line="360" w:lineRule="auto"/>
        <w:ind w:firstLine="851"/>
        <w:jc w:val="both"/>
        <w:rPr>
          <w:sz w:val="26"/>
        </w:rPr>
      </w:pPr>
      <w:r w:rsidRPr="00C96364">
        <w:rPr>
          <w:sz w:val="26"/>
        </w:rPr>
        <w:t>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Гкал/га. Данная рекомендация объясняется экономически необоснованными затратами на строительство тепловых сетей большой протяженности и малыми диам</w:t>
      </w:r>
      <w:r w:rsidR="00EA4622" w:rsidRPr="00C96364">
        <w:rPr>
          <w:sz w:val="26"/>
        </w:rPr>
        <w:t xml:space="preserve">етрами в зонах индивидуального </w:t>
      </w:r>
      <w:r w:rsidRPr="00C96364">
        <w:rPr>
          <w:sz w:val="26"/>
        </w:rPr>
        <w:t>строительства, а также большими тепловыми потерями при передаче теплоносителя, соразмерными с количеством тепла, необходимого конечному потребителю. Опираясь на рекомендации Минрегионразвития, данной Схемой теплоснабжения предлагается осуществлять теплоснабжение всей перспективной индивидуальной застройки за счет индивидуальных источников теплоснабжения.</w:t>
      </w:r>
    </w:p>
    <w:p w14:paraId="2DA3377F" w14:textId="77777777" w:rsidR="002C2CD5" w:rsidRPr="00C96364" w:rsidRDefault="002C2CD5" w:rsidP="000211AD">
      <w:pPr>
        <w:pStyle w:val="2"/>
        <w:keepNext/>
        <w:keepLines/>
      </w:pPr>
      <w:bookmarkStart w:id="370" w:name="_Toc514836779"/>
      <w:bookmarkStart w:id="371" w:name="_Toc518895435"/>
      <w:bookmarkStart w:id="372" w:name="_Toc132278321"/>
      <w:r w:rsidRPr="00C96364">
        <w:lastRenderedPageBreak/>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bookmarkEnd w:id="370"/>
      <w:bookmarkEnd w:id="371"/>
      <w:bookmarkEnd w:id="372"/>
    </w:p>
    <w:p w14:paraId="6994C3CC" w14:textId="459556E9" w:rsidR="002C2CD5" w:rsidRPr="00C96364" w:rsidRDefault="002C2CD5" w:rsidP="00227EB3">
      <w:pPr>
        <w:widowControl/>
        <w:tabs>
          <w:tab w:val="left" w:pos="0"/>
        </w:tabs>
        <w:spacing w:before="120" w:after="120" w:line="360" w:lineRule="auto"/>
        <w:ind w:firstLine="851"/>
        <w:jc w:val="both"/>
        <w:rPr>
          <w:sz w:val="26"/>
        </w:rPr>
      </w:pPr>
      <w:r w:rsidRPr="00C96364">
        <w:rPr>
          <w:sz w:val="26"/>
        </w:rPr>
        <w:t xml:space="preserve">На расчетный срок до </w:t>
      </w:r>
      <w:r w:rsidR="00E47537" w:rsidRPr="00C96364">
        <w:rPr>
          <w:sz w:val="26"/>
        </w:rPr>
        <w:t>203</w:t>
      </w:r>
      <w:r w:rsidR="00A821BD" w:rsidRPr="00C96364">
        <w:rPr>
          <w:sz w:val="26"/>
        </w:rPr>
        <w:t>5</w:t>
      </w:r>
      <w:r w:rsidRPr="00C96364">
        <w:rPr>
          <w:sz w:val="26"/>
        </w:rPr>
        <w:t xml:space="preserve"> года строительство производственных предприятий с использованием тепловой энергии от централизованных источников теплоснабжения не планируется.</w:t>
      </w:r>
    </w:p>
    <w:p w14:paraId="0C7205D0" w14:textId="0818AEDB" w:rsidR="00645A9A" w:rsidRPr="00C96364" w:rsidRDefault="00645A9A" w:rsidP="0037225E">
      <w:pPr>
        <w:pStyle w:val="2"/>
      </w:pPr>
      <w:bookmarkStart w:id="373" w:name="_Toc132278322"/>
      <w:r w:rsidRPr="00C96364">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73"/>
    </w:p>
    <w:p w14:paraId="35F8CD51" w14:textId="269AF625" w:rsidR="000234F0" w:rsidRPr="00C96364" w:rsidRDefault="000367E0" w:rsidP="00227EB3">
      <w:pPr>
        <w:widowControl/>
        <w:tabs>
          <w:tab w:val="left" w:pos="0"/>
        </w:tabs>
        <w:spacing w:before="120" w:after="120" w:line="360" w:lineRule="auto"/>
        <w:ind w:firstLine="851"/>
        <w:jc w:val="both"/>
        <w:rPr>
          <w:sz w:val="26"/>
        </w:rPr>
      </w:pPr>
      <w:r w:rsidRPr="00C96364">
        <w:rPr>
          <w:sz w:val="26"/>
        </w:rPr>
        <w:t>По полученным данным, за период, предшествующий актуализации Схемы теплоснабжения, объектов, введенных в эксплуатацию, нет.</w:t>
      </w:r>
      <w:r w:rsidR="00DF480F" w:rsidRPr="00C96364">
        <w:rPr>
          <w:sz w:val="26"/>
        </w:rPr>
        <w:t xml:space="preserve"> </w:t>
      </w:r>
    </w:p>
    <w:p w14:paraId="4919BE86" w14:textId="34583767" w:rsidR="00645A9A" w:rsidRPr="00C96364" w:rsidRDefault="00645A9A" w:rsidP="0037225E">
      <w:pPr>
        <w:pStyle w:val="2"/>
      </w:pPr>
      <w:bookmarkStart w:id="374" w:name="_Toc132278323"/>
      <w:r w:rsidRPr="00C96364">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74"/>
    </w:p>
    <w:p w14:paraId="37524276" w14:textId="064AFCFF" w:rsidR="000367E0" w:rsidRPr="00C96364" w:rsidRDefault="000367E0" w:rsidP="00227EB3">
      <w:pPr>
        <w:widowControl/>
        <w:tabs>
          <w:tab w:val="left" w:pos="0"/>
        </w:tabs>
        <w:spacing w:before="120" w:after="120" w:line="360" w:lineRule="auto"/>
        <w:ind w:firstLine="851"/>
        <w:jc w:val="both"/>
        <w:rPr>
          <w:sz w:val="26"/>
        </w:rPr>
      </w:pPr>
      <w:r w:rsidRPr="00C96364">
        <w:rPr>
          <w:sz w:val="26"/>
        </w:rPr>
        <w:t>С момента прошлой версии схемы теплоснабжения новые технические условия на подключение перспективных потребителей не выдавались.</w:t>
      </w:r>
    </w:p>
    <w:p w14:paraId="147AC479" w14:textId="7BBCE1A4" w:rsidR="00645A9A" w:rsidRPr="00C96364" w:rsidRDefault="00645A9A" w:rsidP="0037225E">
      <w:pPr>
        <w:pStyle w:val="2"/>
      </w:pPr>
      <w:bookmarkStart w:id="375" w:name="_Toc132278324"/>
      <w:r w:rsidRPr="00C96364">
        <w:t>Расчетная тепловая нагрузка на коллекторах источников тепловой энергии</w:t>
      </w:r>
      <w:bookmarkEnd w:id="375"/>
    </w:p>
    <w:p w14:paraId="18294219" w14:textId="7E919E06" w:rsidR="00032C14" w:rsidRPr="00C96364" w:rsidRDefault="00032C14" w:rsidP="00227EB3">
      <w:pPr>
        <w:widowControl/>
        <w:tabs>
          <w:tab w:val="left" w:pos="0"/>
        </w:tabs>
        <w:spacing w:before="120" w:after="120" w:line="360" w:lineRule="auto"/>
        <w:ind w:firstLine="851"/>
        <w:jc w:val="both"/>
        <w:rPr>
          <w:sz w:val="26"/>
        </w:rPr>
      </w:pPr>
      <w:r w:rsidRPr="00C96364">
        <w:rPr>
          <w:sz w:val="26"/>
        </w:rPr>
        <w:t xml:space="preserve">Значения расчетных тепловых нагрузок </w:t>
      </w:r>
      <w:r w:rsidR="00275B4F" w:rsidRPr="00C96364">
        <w:rPr>
          <w:sz w:val="26"/>
        </w:rPr>
        <w:t>на ко</w:t>
      </w:r>
      <w:r w:rsidRPr="00C96364">
        <w:rPr>
          <w:sz w:val="26"/>
        </w:rPr>
        <w:t xml:space="preserve">ллекторах источников тепловой энергии </w:t>
      </w:r>
      <w:r w:rsidR="00275B4F" w:rsidRPr="00C96364">
        <w:rPr>
          <w:sz w:val="26"/>
        </w:rPr>
        <w:t>представлены в таблице</w:t>
      </w:r>
      <w:r w:rsidR="00EA4622" w:rsidRPr="00C96364">
        <w:rPr>
          <w:sz w:val="26"/>
        </w:rPr>
        <w:t xml:space="preserve"> ниже</w:t>
      </w:r>
      <w:r w:rsidR="00275B4F" w:rsidRPr="00C96364">
        <w:rPr>
          <w:sz w:val="26"/>
        </w:rPr>
        <w:t>.</w:t>
      </w:r>
    </w:p>
    <w:p w14:paraId="40B93874" w14:textId="1444FFAD" w:rsidR="00275B4F" w:rsidRPr="00C96364" w:rsidRDefault="00275B4F" w:rsidP="003E1A56">
      <w:pPr>
        <w:pStyle w:val="a2"/>
      </w:pPr>
      <w:bookmarkStart w:id="376" w:name="_Ref10709890"/>
      <w:r w:rsidRPr="00C96364">
        <w:t>Значения расчетных тепловых нагрузок на коллекторах источников тепловой энергии</w:t>
      </w:r>
      <w:bookmarkEnd w:id="376"/>
    </w:p>
    <w:tbl>
      <w:tblPr>
        <w:tblStyle w:val="af8"/>
        <w:tblW w:w="5000" w:type="pct"/>
        <w:tblInd w:w="0" w:type="dxa"/>
        <w:tblLook w:val="04A0" w:firstRow="1" w:lastRow="0" w:firstColumn="1" w:lastColumn="0" w:noHBand="0" w:noVBand="1"/>
      </w:tblPr>
      <w:tblGrid>
        <w:gridCol w:w="3212"/>
        <w:gridCol w:w="3211"/>
        <w:gridCol w:w="3209"/>
      </w:tblGrid>
      <w:tr w:rsidR="00592F5F" w:rsidRPr="00C96364" w14:paraId="1F89D84C" w14:textId="7734508A" w:rsidTr="00592F5F">
        <w:trPr>
          <w:trHeight w:val="170"/>
        </w:trPr>
        <w:tc>
          <w:tcPr>
            <w:tcW w:w="1667" w:type="pct"/>
            <w:vAlign w:val="center"/>
          </w:tcPr>
          <w:p w14:paraId="65A2FE10" w14:textId="265EC911" w:rsidR="00592F5F" w:rsidRPr="00C96364" w:rsidRDefault="00592F5F" w:rsidP="00227EB3">
            <w:pPr>
              <w:tabs>
                <w:tab w:val="left" w:pos="0"/>
              </w:tabs>
              <w:jc w:val="center"/>
              <w:rPr>
                <w:b/>
                <w:sz w:val="20"/>
                <w:szCs w:val="20"/>
              </w:rPr>
            </w:pPr>
            <w:r w:rsidRPr="00C96364">
              <w:rPr>
                <w:b/>
                <w:sz w:val="20"/>
                <w:szCs w:val="20"/>
              </w:rPr>
              <w:t>№ источника</w:t>
            </w:r>
          </w:p>
        </w:tc>
        <w:tc>
          <w:tcPr>
            <w:tcW w:w="1667" w:type="pct"/>
            <w:vAlign w:val="center"/>
          </w:tcPr>
          <w:p w14:paraId="38F98EDE" w14:textId="02BAEBBF" w:rsidR="00592F5F" w:rsidRPr="00C96364" w:rsidRDefault="00592F5F" w:rsidP="00227EB3">
            <w:pPr>
              <w:tabs>
                <w:tab w:val="left" w:pos="0"/>
              </w:tabs>
              <w:jc w:val="center"/>
              <w:rPr>
                <w:b/>
                <w:sz w:val="20"/>
                <w:szCs w:val="20"/>
              </w:rPr>
            </w:pPr>
            <w:r w:rsidRPr="00C96364">
              <w:rPr>
                <w:b/>
                <w:sz w:val="20"/>
                <w:szCs w:val="20"/>
              </w:rPr>
              <w:t>Ед. измерения</w:t>
            </w:r>
          </w:p>
        </w:tc>
        <w:tc>
          <w:tcPr>
            <w:tcW w:w="1667" w:type="pct"/>
            <w:shd w:val="clear" w:color="auto" w:fill="auto"/>
            <w:vAlign w:val="center"/>
          </w:tcPr>
          <w:p w14:paraId="58EAB96E" w14:textId="1924D1BE" w:rsidR="00592F5F" w:rsidRPr="00C96364" w:rsidRDefault="00592F5F" w:rsidP="00DA151C">
            <w:pPr>
              <w:tabs>
                <w:tab w:val="left" w:pos="0"/>
              </w:tabs>
              <w:jc w:val="center"/>
              <w:rPr>
                <w:b/>
                <w:sz w:val="20"/>
                <w:szCs w:val="20"/>
              </w:rPr>
            </w:pPr>
            <w:r w:rsidRPr="00C96364">
              <w:rPr>
                <w:b/>
                <w:sz w:val="20"/>
              </w:rPr>
              <w:t>202</w:t>
            </w:r>
            <w:r w:rsidR="00EA4622" w:rsidRPr="00C96364">
              <w:rPr>
                <w:b/>
                <w:sz w:val="20"/>
              </w:rPr>
              <w:t>2</w:t>
            </w:r>
          </w:p>
        </w:tc>
      </w:tr>
      <w:tr w:rsidR="00592F5F" w:rsidRPr="00C96364" w14:paraId="0AFAE6C1" w14:textId="0127C75D" w:rsidTr="00592F5F">
        <w:trPr>
          <w:trHeight w:val="170"/>
        </w:trPr>
        <w:tc>
          <w:tcPr>
            <w:tcW w:w="1667" w:type="pct"/>
            <w:vAlign w:val="center"/>
          </w:tcPr>
          <w:p w14:paraId="063B966F" w14:textId="79D47BCC" w:rsidR="00592F5F" w:rsidRPr="00C96364" w:rsidRDefault="00592F5F" w:rsidP="00227EB3">
            <w:pPr>
              <w:tabs>
                <w:tab w:val="left" w:pos="0"/>
              </w:tabs>
              <w:jc w:val="center"/>
              <w:rPr>
                <w:sz w:val="20"/>
                <w:szCs w:val="20"/>
              </w:rPr>
            </w:pPr>
            <w:r w:rsidRPr="00C96364">
              <w:rPr>
                <w:sz w:val="20"/>
                <w:szCs w:val="20"/>
              </w:rPr>
              <w:t>Котельная №20</w:t>
            </w:r>
          </w:p>
        </w:tc>
        <w:tc>
          <w:tcPr>
            <w:tcW w:w="1667" w:type="pct"/>
            <w:vAlign w:val="center"/>
          </w:tcPr>
          <w:p w14:paraId="3706C3FE" w14:textId="419CF93F" w:rsidR="00592F5F" w:rsidRPr="00C96364" w:rsidRDefault="00592F5F" w:rsidP="00227EB3">
            <w:pPr>
              <w:tabs>
                <w:tab w:val="left" w:pos="0"/>
              </w:tabs>
              <w:jc w:val="center"/>
              <w:rPr>
                <w:sz w:val="20"/>
                <w:szCs w:val="20"/>
              </w:rPr>
            </w:pPr>
            <w:r w:rsidRPr="00C96364">
              <w:rPr>
                <w:color w:val="000000"/>
                <w:sz w:val="20"/>
                <w:szCs w:val="20"/>
                <w:lang w:bidi="ar-SA"/>
              </w:rPr>
              <w:t>Гкал/час</w:t>
            </w:r>
          </w:p>
        </w:tc>
        <w:tc>
          <w:tcPr>
            <w:tcW w:w="1667" w:type="pct"/>
            <w:shd w:val="clear" w:color="auto" w:fill="auto"/>
            <w:vAlign w:val="center"/>
          </w:tcPr>
          <w:p w14:paraId="1999AC6F" w14:textId="0B9ED924" w:rsidR="00592F5F" w:rsidRPr="00C96364" w:rsidRDefault="00DA151C" w:rsidP="00161AFA">
            <w:pPr>
              <w:tabs>
                <w:tab w:val="left" w:pos="0"/>
              </w:tabs>
              <w:jc w:val="center"/>
              <w:rPr>
                <w:sz w:val="20"/>
                <w:szCs w:val="20"/>
              </w:rPr>
            </w:pPr>
            <w:r w:rsidRPr="00C96364">
              <w:rPr>
                <w:color w:val="000000"/>
                <w:sz w:val="20"/>
                <w:szCs w:val="20"/>
              </w:rPr>
              <w:t>1,</w:t>
            </w:r>
            <w:r w:rsidR="00EA4622" w:rsidRPr="00C96364">
              <w:rPr>
                <w:color w:val="000000"/>
                <w:sz w:val="20"/>
                <w:szCs w:val="20"/>
              </w:rPr>
              <w:t>917</w:t>
            </w:r>
          </w:p>
        </w:tc>
      </w:tr>
      <w:tr w:rsidR="00592F5F" w:rsidRPr="00C96364" w14:paraId="1D03D6F6" w14:textId="2575C507" w:rsidTr="00592F5F">
        <w:trPr>
          <w:trHeight w:val="170"/>
        </w:trPr>
        <w:tc>
          <w:tcPr>
            <w:tcW w:w="1667" w:type="pct"/>
            <w:vAlign w:val="center"/>
          </w:tcPr>
          <w:p w14:paraId="56732951" w14:textId="4A9A3F8A" w:rsidR="00592F5F" w:rsidRPr="00C96364" w:rsidRDefault="00592F5F" w:rsidP="00227EB3">
            <w:pPr>
              <w:tabs>
                <w:tab w:val="left" w:pos="0"/>
              </w:tabs>
              <w:jc w:val="center"/>
              <w:rPr>
                <w:sz w:val="20"/>
                <w:szCs w:val="20"/>
              </w:rPr>
            </w:pPr>
            <w:r w:rsidRPr="00C96364">
              <w:rPr>
                <w:sz w:val="20"/>
                <w:szCs w:val="20"/>
              </w:rPr>
              <w:t>Котельная №35</w:t>
            </w:r>
          </w:p>
        </w:tc>
        <w:tc>
          <w:tcPr>
            <w:tcW w:w="1667" w:type="pct"/>
            <w:vAlign w:val="center"/>
          </w:tcPr>
          <w:p w14:paraId="1B04F2E7" w14:textId="41BF7461" w:rsidR="00592F5F" w:rsidRPr="00C96364" w:rsidRDefault="00592F5F" w:rsidP="00227EB3">
            <w:pPr>
              <w:tabs>
                <w:tab w:val="left" w:pos="0"/>
              </w:tabs>
              <w:jc w:val="center"/>
              <w:rPr>
                <w:sz w:val="20"/>
                <w:szCs w:val="20"/>
              </w:rPr>
            </w:pPr>
            <w:r w:rsidRPr="00C96364">
              <w:rPr>
                <w:color w:val="000000"/>
                <w:sz w:val="20"/>
                <w:szCs w:val="20"/>
                <w:lang w:bidi="ar-SA"/>
              </w:rPr>
              <w:t>Гкал/час</w:t>
            </w:r>
          </w:p>
        </w:tc>
        <w:tc>
          <w:tcPr>
            <w:tcW w:w="1667" w:type="pct"/>
            <w:shd w:val="clear" w:color="auto" w:fill="auto"/>
            <w:vAlign w:val="center"/>
          </w:tcPr>
          <w:p w14:paraId="27E73FAB" w14:textId="0577DCD5" w:rsidR="00592F5F" w:rsidRPr="00C96364" w:rsidRDefault="00EA4622" w:rsidP="00DA151C">
            <w:pPr>
              <w:tabs>
                <w:tab w:val="left" w:pos="0"/>
              </w:tabs>
              <w:jc w:val="center"/>
              <w:rPr>
                <w:sz w:val="20"/>
                <w:szCs w:val="20"/>
              </w:rPr>
            </w:pPr>
            <w:r w:rsidRPr="00C96364">
              <w:rPr>
                <w:color w:val="000000"/>
                <w:sz w:val="20"/>
                <w:szCs w:val="20"/>
              </w:rPr>
              <w:t>2,877</w:t>
            </w:r>
          </w:p>
        </w:tc>
      </w:tr>
      <w:tr w:rsidR="00592F5F" w:rsidRPr="00C96364" w14:paraId="2AD52CA1" w14:textId="50EDB90E" w:rsidTr="00592F5F">
        <w:trPr>
          <w:trHeight w:val="170"/>
        </w:trPr>
        <w:tc>
          <w:tcPr>
            <w:tcW w:w="1667" w:type="pct"/>
            <w:vAlign w:val="center"/>
          </w:tcPr>
          <w:p w14:paraId="375A4E52" w14:textId="1ED6F187" w:rsidR="00592F5F" w:rsidRPr="00C96364" w:rsidRDefault="00592F5F" w:rsidP="00227EB3">
            <w:pPr>
              <w:tabs>
                <w:tab w:val="left" w:pos="0"/>
              </w:tabs>
              <w:jc w:val="center"/>
              <w:rPr>
                <w:sz w:val="20"/>
                <w:szCs w:val="20"/>
              </w:rPr>
            </w:pPr>
            <w:r w:rsidRPr="00C96364">
              <w:rPr>
                <w:sz w:val="20"/>
                <w:szCs w:val="20"/>
              </w:rPr>
              <w:t>Котельная №47</w:t>
            </w:r>
          </w:p>
        </w:tc>
        <w:tc>
          <w:tcPr>
            <w:tcW w:w="1667" w:type="pct"/>
            <w:vAlign w:val="center"/>
          </w:tcPr>
          <w:p w14:paraId="1E7B670C" w14:textId="0E2BC142" w:rsidR="00592F5F" w:rsidRPr="00C96364" w:rsidRDefault="00592F5F" w:rsidP="00227EB3">
            <w:pPr>
              <w:tabs>
                <w:tab w:val="left" w:pos="0"/>
              </w:tabs>
              <w:jc w:val="center"/>
              <w:rPr>
                <w:sz w:val="20"/>
                <w:szCs w:val="20"/>
              </w:rPr>
            </w:pPr>
            <w:r w:rsidRPr="00C96364">
              <w:rPr>
                <w:color w:val="000000"/>
                <w:sz w:val="20"/>
                <w:szCs w:val="20"/>
                <w:lang w:bidi="ar-SA"/>
              </w:rPr>
              <w:t>Гкал/час</w:t>
            </w:r>
          </w:p>
        </w:tc>
        <w:tc>
          <w:tcPr>
            <w:tcW w:w="1667" w:type="pct"/>
            <w:shd w:val="clear" w:color="auto" w:fill="auto"/>
            <w:vAlign w:val="center"/>
          </w:tcPr>
          <w:p w14:paraId="7F2D073B" w14:textId="376B36F3" w:rsidR="00592F5F" w:rsidRPr="00C96364" w:rsidRDefault="00592F5F" w:rsidP="00227EB3">
            <w:pPr>
              <w:tabs>
                <w:tab w:val="left" w:pos="0"/>
              </w:tabs>
              <w:jc w:val="center"/>
              <w:rPr>
                <w:sz w:val="20"/>
                <w:szCs w:val="20"/>
              </w:rPr>
            </w:pPr>
            <w:r w:rsidRPr="00C96364">
              <w:rPr>
                <w:color w:val="000000"/>
                <w:sz w:val="20"/>
                <w:szCs w:val="20"/>
              </w:rPr>
              <w:t>1,</w:t>
            </w:r>
            <w:r w:rsidR="00EA4622" w:rsidRPr="00C96364">
              <w:rPr>
                <w:color w:val="000000"/>
                <w:sz w:val="20"/>
                <w:szCs w:val="20"/>
              </w:rPr>
              <w:t>134</w:t>
            </w:r>
          </w:p>
        </w:tc>
      </w:tr>
      <w:tr w:rsidR="00592F5F" w:rsidRPr="00C96364" w14:paraId="1305ABD2" w14:textId="3D82E137" w:rsidTr="00592F5F">
        <w:trPr>
          <w:trHeight w:val="170"/>
        </w:trPr>
        <w:tc>
          <w:tcPr>
            <w:tcW w:w="1667" w:type="pct"/>
            <w:vAlign w:val="center"/>
          </w:tcPr>
          <w:p w14:paraId="4F1DE325" w14:textId="3AC41A92" w:rsidR="00592F5F" w:rsidRPr="00C96364" w:rsidRDefault="00592F5F" w:rsidP="00227EB3">
            <w:pPr>
              <w:tabs>
                <w:tab w:val="left" w:pos="0"/>
              </w:tabs>
              <w:jc w:val="center"/>
              <w:rPr>
                <w:sz w:val="20"/>
                <w:szCs w:val="20"/>
              </w:rPr>
            </w:pPr>
            <w:r w:rsidRPr="00C96364">
              <w:rPr>
                <w:sz w:val="20"/>
                <w:szCs w:val="20"/>
              </w:rPr>
              <w:t>Котельная №33</w:t>
            </w:r>
          </w:p>
        </w:tc>
        <w:tc>
          <w:tcPr>
            <w:tcW w:w="1667" w:type="pct"/>
            <w:vAlign w:val="center"/>
          </w:tcPr>
          <w:p w14:paraId="489FE74B" w14:textId="0A511A65" w:rsidR="00592F5F" w:rsidRPr="00C96364" w:rsidRDefault="00592F5F" w:rsidP="00227EB3">
            <w:pPr>
              <w:tabs>
                <w:tab w:val="left" w:pos="0"/>
              </w:tabs>
              <w:jc w:val="center"/>
              <w:rPr>
                <w:sz w:val="20"/>
                <w:szCs w:val="20"/>
              </w:rPr>
            </w:pPr>
            <w:r w:rsidRPr="00C96364">
              <w:rPr>
                <w:color w:val="000000"/>
                <w:sz w:val="20"/>
                <w:szCs w:val="20"/>
                <w:lang w:bidi="ar-SA"/>
              </w:rPr>
              <w:t>Гкал/час</w:t>
            </w:r>
          </w:p>
        </w:tc>
        <w:tc>
          <w:tcPr>
            <w:tcW w:w="1667" w:type="pct"/>
            <w:shd w:val="clear" w:color="auto" w:fill="auto"/>
            <w:vAlign w:val="center"/>
          </w:tcPr>
          <w:p w14:paraId="397914D1" w14:textId="6263DED6" w:rsidR="00592F5F" w:rsidRPr="00C96364" w:rsidRDefault="00EA4622" w:rsidP="00227EB3">
            <w:pPr>
              <w:tabs>
                <w:tab w:val="left" w:pos="0"/>
              </w:tabs>
              <w:jc w:val="center"/>
              <w:rPr>
                <w:sz w:val="20"/>
                <w:szCs w:val="20"/>
              </w:rPr>
            </w:pPr>
            <w:r w:rsidRPr="00C96364">
              <w:rPr>
                <w:color w:val="000000"/>
                <w:sz w:val="20"/>
                <w:szCs w:val="20"/>
              </w:rPr>
              <w:t>2,566</w:t>
            </w:r>
          </w:p>
        </w:tc>
      </w:tr>
    </w:tbl>
    <w:p w14:paraId="6456BF76" w14:textId="77777777" w:rsidR="000367E0" w:rsidRPr="00C96364" w:rsidRDefault="000367E0" w:rsidP="00227EB3">
      <w:pPr>
        <w:widowControl/>
        <w:tabs>
          <w:tab w:val="left" w:pos="0"/>
        </w:tabs>
        <w:spacing w:before="120" w:after="120" w:line="360" w:lineRule="auto"/>
        <w:ind w:firstLine="851"/>
        <w:jc w:val="both"/>
      </w:pPr>
    </w:p>
    <w:p w14:paraId="1726E5E1" w14:textId="0717489C" w:rsidR="00645A9A" w:rsidRPr="00C96364" w:rsidRDefault="00645A9A" w:rsidP="0037225E">
      <w:pPr>
        <w:pStyle w:val="2"/>
      </w:pPr>
      <w:bookmarkStart w:id="377" w:name="_Toc132278325"/>
      <w:r w:rsidRPr="00C96364">
        <w:t>Фактические расходы теплоносителя в отопительный и летний периоды</w:t>
      </w:r>
      <w:bookmarkEnd w:id="377"/>
    </w:p>
    <w:p w14:paraId="23493DF3" w14:textId="1E3D7294" w:rsidR="000925FC" w:rsidRPr="00C96364" w:rsidRDefault="000925FC" w:rsidP="00227EB3">
      <w:pPr>
        <w:widowControl/>
        <w:tabs>
          <w:tab w:val="left" w:pos="0"/>
        </w:tabs>
        <w:spacing w:before="120" w:after="120" w:line="360" w:lineRule="auto"/>
        <w:ind w:firstLine="851"/>
        <w:jc w:val="both"/>
        <w:rPr>
          <w:sz w:val="26"/>
        </w:rPr>
      </w:pPr>
      <w:r w:rsidRPr="00C96364">
        <w:rPr>
          <w:sz w:val="26"/>
        </w:rPr>
        <w:t xml:space="preserve">Фактические расходы теплоносителя в отопительный и летний периоды представлены в таблице </w:t>
      </w:r>
      <w:r w:rsidR="003D4363">
        <w:rPr>
          <w:sz w:val="26"/>
        </w:rPr>
        <w:t>ниже.</w:t>
      </w:r>
      <w:r w:rsidR="0000151D" w:rsidRPr="00C96364">
        <w:rPr>
          <w:sz w:val="26"/>
        </w:rPr>
        <w:t>.</w:t>
      </w:r>
    </w:p>
    <w:p w14:paraId="1590C131" w14:textId="19B1A260" w:rsidR="0000151D" w:rsidRPr="00C96364" w:rsidRDefault="0000151D" w:rsidP="003E1A56">
      <w:pPr>
        <w:pStyle w:val="a2"/>
      </w:pPr>
      <w:bookmarkStart w:id="378" w:name="_Ref10712586"/>
      <w:r w:rsidRPr="00C96364">
        <w:lastRenderedPageBreak/>
        <w:t>Фактические расходы теплоносителя в отопительный и летний периоды</w:t>
      </w:r>
      <w:bookmarkEnd w:id="378"/>
    </w:p>
    <w:tbl>
      <w:tblPr>
        <w:tblW w:w="5000" w:type="pct"/>
        <w:tblLook w:val="04A0" w:firstRow="1" w:lastRow="0" w:firstColumn="1" w:lastColumn="0" w:noHBand="0" w:noVBand="1"/>
      </w:tblPr>
      <w:tblGrid>
        <w:gridCol w:w="1606"/>
        <w:gridCol w:w="1606"/>
        <w:gridCol w:w="1607"/>
        <w:gridCol w:w="1605"/>
        <w:gridCol w:w="1605"/>
        <w:gridCol w:w="1603"/>
      </w:tblGrid>
      <w:tr w:rsidR="00DA5241" w:rsidRPr="00C96364" w14:paraId="23282F0E" w14:textId="77777777" w:rsidTr="00E13F92">
        <w:trPr>
          <w:trHeight w:val="170"/>
          <w:tblHeader/>
        </w:trPr>
        <w:tc>
          <w:tcPr>
            <w:tcW w:w="8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D85CA7" w14:textId="65ACD048" w:rsidR="00DA5241" w:rsidRPr="00C96364" w:rsidRDefault="00DA5241" w:rsidP="00227EB3">
            <w:pPr>
              <w:widowControl/>
              <w:autoSpaceDE/>
              <w:autoSpaceDN/>
              <w:jc w:val="center"/>
              <w:rPr>
                <w:b/>
                <w:color w:val="000000"/>
                <w:sz w:val="20"/>
                <w:szCs w:val="20"/>
                <w:lang w:bidi="ar-SA"/>
              </w:rPr>
            </w:pPr>
            <w:r w:rsidRPr="00C96364">
              <w:rPr>
                <w:b/>
                <w:color w:val="000000"/>
                <w:sz w:val="20"/>
                <w:szCs w:val="20"/>
                <w:lang w:bidi="ar-SA"/>
              </w:rPr>
              <w:t>Период </w:t>
            </w:r>
          </w:p>
        </w:tc>
        <w:tc>
          <w:tcPr>
            <w:tcW w:w="834" w:type="pct"/>
            <w:tcBorders>
              <w:top w:val="single" w:sz="4" w:space="0" w:color="auto"/>
              <w:left w:val="nil"/>
              <w:bottom w:val="single" w:sz="4" w:space="0" w:color="auto"/>
              <w:right w:val="single" w:sz="4" w:space="0" w:color="auto"/>
            </w:tcBorders>
            <w:shd w:val="clear" w:color="auto" w:fill="auto"/>
            <w:vAlign w:val="center"/>
            <w:hideMark/>
          </w:tcPr>
          <w:p w14:paraId="1E67124A" w14:textId="593C0BE9" w:rsidR="00DA5241" w:rsidRPr="00C96364" w:rsidRDefault="00DA5241" w:rsidP="00227EB3">
            <w:pPr>
              <w:widowControl/>
              <w:autoSpaceDE/>
              <w:autoSpaceDN/>
              <w:jc w:val="center"/>
              <w:rPr>
                <w:b/>
                <w:color w:val="000000"/>
                <w:sz w:val="20"/>
                <w:szCs w:val="20"/>
                <w:lang w:bidi="ar-SA"/>
              </w:rPr>
            </w:pPr>
            <w:r w:rsidRPr="00C96364">
              <w:rPr>
                <w:b/>
                <w:sz w:val="20"/>
                <w:szCs w:val="20"/>
              </w:rPr>
              <w:t>Ед. измерения</w:t>
            </w:r>
            <w:r w:rsidRPr="00C96364">
              <w:rPr>
                <w:b/>
                <w:color w:val="000000"/>
                <w:sz w:val="20"/>
                <w:szCs w:val="20"/>
                <w:lang w:bidi="ar-SA"/>
              </w:rPr>
              <w:t> </w:t>
            </w:r>
          </w:p>
        </w:tc>
        <w:tc>
          <w:tcPr>
            <w:tcW w:w="834" w:type="pct"/>
            <w:tcBorders>
              <w:top w:val="single" w:sz="4" w:space="0" w:color="auto"/>
              <w:left w:val="nil"/>
              <w:bottom w:val="single" w:sz="4" w:space="0" w:color="auto"/>
              <w:right w:val="single" w:sz="4" w:space="0" w:color="auto"/>
            </w:tcBorders>
            <w:shd w:val="clear" w:color="auto" w:fill="auto"/>
            <w:vAlign w:val="center"/>
            <w:hideMark/>
          </w:tcPr>
          <w:p w14:paraId="73356D62" w14:textId="2268FB4C" w:rsidR="00DA5241" w:rsidRPr="00C96364" w:rsidRDefault="00DA5241" w:rsidP="00227EB3">
            <w:pPr>
              <w:widowControl/>
              <w:autoSpaceDE/>
              <w:autoSpaceDN/>
              <w:jc w:val="center"/>
              <w:rPr>
                <w:b/>
                <w:color w:val="000000"/>
                <w:sz w:val="20"/>
                <w:szCs w:val="20"/>
                <w:lang w:bidi="ar-SA"/>
              </w:rPr>
            </w:pPr>
            <w:r w:rsidRPr="00C96364">
              <w:rPr>
                <w:b/>
                <w:color w:val="000000"/>
                <w:sz w:val="20"/>
                <w:szCs w:val="20"/>
                <w:lang w:bidi="ar-SA"/>
              </w:rPr>
              <w:t>котельная №20</w:t>
            </w:r>
          </w:p>
        </w:tc>
        <w:tc>
          <w:tcPr>
            <w:tcW w:w="833" w:type="pct"/>
            <w:tcBorders>
              <w:top w:val="single" w:sz="4" w:space="0" w:color="auto"/>
              <w:left w:val="nil"/>
              <w:bottom w:val="single" w:sz="4" w:space="0" w:color="auto"/>
              <w:right w:val="single" w:sz="4" w:space="0" w:color="auto"/>
            </w:tcBorders>
            <w:shd w:val="clear" w:color="auto" w:fill="auto"/>
            <w:vAlign w:val="center"/>
            <w:hideMark/>
          </w:tcPr>
          <w:p w14:paraId="63B233E6" w14:textId="73B80A2C" w:rsidR="00DA5241" w:rsidRPr="00C96364" w:rsidRDefault="00DA5241" w:rsidP="00227EB3">
            <w:pPr>
              <w:widowControl/>
              <w:autoSpaceDE/>
              <w:autoSpaceDN/>
              <w:jc w:val="center"/>
              <w:rPr>
                <w:b/>
                <w:color w:val="000000"/>
                <w:sz w:val="20"/>
                <w:szCs w:val="20"/>
                <w:lang w:bidi="ar-SA"/>
              </w:rPr>
            </w:pPr>
            <w:r w:rsidRPr="00C96364">
              <w:rPr>
                <w:b/>
                <w:color w:val="000000"/>
                <w:sz w:val="20"/>
                <w:szCs w:val="20"/>
                <w:lang w:bidi="ar-SA"/>
              </w:rPr>
              <w:t>котельная №33</w:t>
            </w:r>
          </w:p>
        </w:tc>
        <w:tc>
          <w:tcPr>
            <w:tcW w:w="833" w:type="pct"/>
            <w:tcBorders>
              <w:top w:val="single" w:sz="4" w:space="0" w:color="auto"/>
              <w:left w:val="nil"/>
              <w:bottom w:val="single" w:sz="4" w:space="0" w:color="auto"/>
              <w:right w:val="single" w:sz="4" w:space="0" w:color="auto"/>
            </w:tcBorders>
            <w:shd w:val="clear" w:color="auto" w:fill="auto"/>
            <w:vAlign w:val="center"/>
            <w:hideMark/>
          </w:tcPr>
          <w:p w14:paraId="467DDC97" w14:textId="75048B33" w:rsidR="00DA5241" w:rsidRPr="00C96364" w:rsidRDefault="00DA5241" w:rsidP="00227EB3">
            <w:pPr>
              <w:widowControl/>
              <w:autoSpaceDE/>
              <w:autoSpaceDN/>
              <w:jc w:val="center"/>
              <w:rPr>
                <w:b/>
                <w:color w:val="000000"/>
                <w:sz w:val="20"/>
                <w:szCs w:val="20"/>
                <w:lang w:bidi="ar-SA"/>
              </w:rPr>
            </w:pPr>
            <w:r w:rsidRPr="00C96364">
              <w:rPr>
                <w:b/>
                <w:color w:val="000000"/>
                <w:sz w:val="20"/>
                <w:szCs w:val="20"/>
                <w:lang w:bidi="ar-SA"/>
              </w:rPr>
              <w:t>котельная №35</w:t>
            </w:r>
          </w:p>
        </w:tc>
        <w:tc>
          <w:tcPr>
            <w:tcW w:w="832" w:type="pct"/>
            <w:tcBorders>
              <w:top w:val="single" w:sz="4" w:space="0" w:color="auto"/>
              <w:left w:val="nil"/>
              <w:bottom w:val="single" w:sz="4" w:space="0" w:color="auto"/>
              <w:right w:val="single" w:sz="4" w:space="0" w:color="auto"/>
            </w:tcBorders>
            <w:shd w:val="clear" w:color="auto" w:fill="auto"/>
            <w:vAlign w:val="center"/>
            <w:hideMark/>
          </w:tcPr>
          <w:p w14:paraId="6584651E" w14:textId="28AAA107" w:rsidR="00DA5241" w:rsidRPr="00C96364" w:rsidRDefault="00DA5241" w:rsidP="00227EB3">
            <w:pPr>
              <w:widowControl/>
              <w:autoSpaceDE/>
              <w:autoSpaceDN/>
              <w:jc w:val="center"/>
              <w:rPr>
                <w:b/>
                <w:color w:val="000000"/>
                <w:sz w:val="20"/>
                <w:szCs w:val="20"/>
                <w:lang w:bidi="ar-SA"/>
              </w:rPr>
            </w:pPr>
            <w:r w:rsidRPr="00C96364">
              <w:rPr>
                <w:b/>
                <w:color w:val="000000"/>
                <w:sz w:val="20"/>
                <w:szCs w:val="20"/>
                <w:lang w:bidi="ar-SA"/>
              </w:rPr>
              <w:t>котельная №47</w:t>
            </w:r>
          </w:p>
        </w:tc>
      </w:tr>
      <w:tr w:rsidR="00E13F92" w:rsidRPr="00C96364" w14:paraId="45D15105" w14:textId="77777777" w:rsidTr="00E13F92">
        <w:trPr>
          <w:trHeight w:val="170"/>
        </w:trPr>
        <w:tc>
          <w:tcPr>
            <w:tcW w:w="834" w:type="pct"/>
            <w:tcBorders>
              <w:top w:val="nil"/>
              <w:left w:val="single" w:sz="4" w:space="0" w:color="auto"/>
              <w:bottom w:val="single" w:sz="4" w:space="0" w:color="auto"/>
              <w:right w:val="single" w:sz="4" w:space="0" w:color="auto"/>
            </w:tcBorders>
            <w:shd w:val="clear" w:color="auto" w:fill="auto"/>
            <w:vAlign w:val="center"/>
            <w:hideMark/>
          </w:tcPr>
          <w:p w14:paraId="57A1E8ED" w14:textId="77777777" w:rsidR="00E13F92" w:rsidRPr="00C96364" w:rsidRDefault="00E13F92" w:rsidP="00227EB3">
            <w:pPr>
              <w:widowControl/>
              <w:autoSpaceDE/>
              <w:autoSpaceDN/>
              <w:jc w:val="center"/>
              <w:rPr>
                <w:color w:val="000000"/>
                <w:sz w:val="20"/>
                <w:szCs w:val="20"/>
                <w:lang w:bidi="ar-SA"/>
              </w:rPr>
            </w:pPr>
            <w:r w:rsidRPr="00C96364">
              <w:rPr>
                <w:color w:val="000000"/>
                <w:sz w:val="20"/>
                <w:szCs w:val="20"/>
                <w:lang w:bidi="ar-SA"/>
              </w:rPr>
              <w:t>отопительный период</w:t>
            </w:r>
          </w:p>
        </w:tc>
        <w:tc>
          <w:tcPr>
            <w:tcW w:w="834" w:type="pct"/>
            <w:tcBorders>
              <w:top w:val="nil"/>
              <w:left w:val="nil"/>
              <w:bottom w:val="single" w:sz="4" w:space="0" w:color="auto"/>
              <w:right w:val="single" w:sz="4" w:space="0" w:color="auto"/>
            </w:tcBorders>
            <w:shd w:val="clear" w:color="auto" w:fill="auto"/>
            <w:vAlign w:val="center"/>
            <w:hideMark/>
          </w:tcPr>
          <w:p w14:paraId="7971B8D1" w14:textId="677A43EC" w:rsidR="00E13F92" w:rsidRPr="00C96364" w:rsidRDefault="00E13F92" w:rsidP="00227EB3">
            <w:pPr>
              <w:widowControl/>
              <w:autoSpaceDE/>
              <w:autoSpaceDN/>
              <w:jc w:val="center"/>
              <w:rPr>
                <w:color w:val="000000"/>
                <w:sz w:val="20"/>
                <w:szCs w:val="20"/>
                <w:lang w:bidi="ar-SA"/>
              </w:rPr>
            </w:pPr>
            <w:r w:rsidRPr="00C96364">
              <w:rPr>
                <w:color w:val="000000"/>
                <w:sz w:val="20"/>
                <w:szCs w:val="20"/>
                <w:lang w:bidi="ar-SA"/>
              </w:rPr>
              <w:t>т/ч</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CC1946" w14:textId="71ED2BDE" w:rsidR="00E13F92" w:rsidRPr="00C96364" w:rsidRDefault="006D79EE" w:rsidP="00227EB3">
            <w:pPr>
              <w:widowControl/>
              <w:tabs>
                <w:tab w:val="left" w:pos="0"/>
              </w:tabs>
              <w:autoSpaceDE/>
              <w:autoSpaceDN/>
              <w:jc w:val="center"/>
              <w:rPr>
                <w:color w:val="000000"/>
                <w:sz w:val="20"/>
                <w:szCs w:val="20"/>
              </w:rPr>
            </w:pPr>
            <w:r w:rsidRPr="00C96364">
              <w:rPr>
                <w:color w:val="000000"/>
                <w:sz w:val="20"/>
                <w:szCs w:val="20"/>
              </w:rPr>
              <w:t>48,58</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F242E9" w14:textId="50F3E72D" w:rsidR="00E13F92" w:rsidRPr="00C96364" w:rsidRDefault="006D79EE" w:rsidP="00227EB3">
            <w:pPr>
              <w:widowControl/>
              <w:tabs>
                <w:tab w:val="left" w:pos="0"/>
              </w:tabs>
              <w:autoSpaceDE/>
              <w:autoSpaceDN/>
              <w:jc w:val="center"/>
              <w:rPr>
                <w:color w:val="000000"/>
                <w:sz w:val="20"/>
                <w:szCs w:val="20"/>
              </w:rPr>
            </w:pPr>
            <w:r w:rsidRPr="00C96364">
              <w:rPr>
                <w:color w:val="000000"/>
                <w:sz w:val="20"/>
                <w:szCs w:val="20"/>
              </w:rPr>
              <w:t>75,01</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FDAC20" w14:textId="43454602" w:rsidR="00E13F92" w:rsidRPr="00C96364" w:rsidRDefault="006D79EE" w:rsidP="00227EB3">
            <w:pPr>
              <w:widowControl/>
              <w:tabs>
                <w:tab w:val="left" w:pos="0"/>
              </w:tabs>
              <w:autoSpaceDE/>
              <w:autoSpaceDN/>
              <w:jc w:val="center"/>
              <w:rPr>
                <w:color w:val="000000"/>
                <w:sz w:val="20"/>
                <w:szCs w:val="20"/>
              </w:rPr>
            </w:pPr>
            <w:r w:rsidRPr="00C96364">
              <w:rPr>
                <w:color w:val="000000"/>
                <w:sz w:val="20"/>
                <w:szCs w:val="20"/>
              </w:rPr>
              <w:t>118,43</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C12C68" w14:textId="50D9A732" w:rsidR="00E13F92" w:rsidRPr="00C96364" w:rsidRDefault="006D79EE" w:rsidP="00227EB3">
            <w:pPr>
              <w:widowControl/>
              <w:tabs>
                <w:tab w:val="left" w:pos="0"/>
              </w:tabs>
              <w:autoSpaceDE/>
              <w:autoSpaceDN/>
              <w:jc w:val="center"/>
              <w:rPr>
                <w:color w:val="000000"/>
                <w:sz w:val="20"/>
                <w:szCs w:val="20"/>
              </w:rPr>
            </w:pPr>
            <w:r w:rsidRPr="00C96364">
              <w:rPr>
                <w:color w:val="000000"/>
                <w:sz w:val="20"/>
                <w:szCs w:val="20"/>
              </w:rPr>
              <w:t>51,76</w:t>
            </w:r>
          </w:p>
        </w:tc>
      </w:tr>
      <w:tr w:rsidR="00E13F92" w:rsidRPr="00C96364" w14:paraId="641746BF" w14:textId="77777777" w:rsidTr="00E13F92">
        <w:trPr>
          <w:trHeight w:val="170"/>
        </w:trPr>
        <w:tc>
          <w:tcPr>
            <w:tcW w:w="834" w:type="pct"/>
            <w:tcBorders>
              <w:top w:val="nil"/>
              <w:left w:val="single" w:sz="4" w:space="0" w:color="auto"/>
              <w:bottom w:val="single" w:sz="4" w:space="0" w:color="auto"/>
              <w:right w:val="single" w:sz="4" w:space="0" w:color="auto"/>
            </w:tcBorders>
            <w:shd w:val="clear" w:color="auto" w:fill="auto"/>
            <w:vAlign w:val="center"/>
            <w:hideMark/>
          </w:tcPr>
          <w:p w14:paraId="0A1E1259" w14:textId="77777777" w:rsidR="00E13F92" w:rsidRPr="00C96364" w:rsidRDefault="00E13F92" w:rsidP="00227EB3">
            <w:pPr>
              <w:widowControl/>
              <w:autoSpaceDE/>
              <w:autoSpaceDN/>
              <w:jc w:val="center"/>
              <w:rPr>
                <w:color w:val="000000"/>
                <w:sz w:val="20"/>
                <w:szCs w:val="20"/>
                <w:lang w:bidi="ar-SA"/>
              </w:rPr>
            </w:pPr>
            <w:r w:rsidRPr="00C96364">
              <w:rPr>
                <w:color w:val="000000"/>
                <w:sz w:val="20"/>
                <w:szCs w:val="20"/>
                <w:lang w:bidi="ar-SA"/>
              </w:rPr>
              <w:t>летний период</w:t>
            </w:r>
          </w:p>
        </w:tc>
        <w:tc>
          <w:tcPr>
            <w:tcW w:w="834" w:type="pct"/>
            <w:tcBorders>
              <w:top w:val="nil"/>
              <w:left w:val="nil"/>
              <w:bottom w:val="single" w:sz="4" w:space="0" w:color="auto"/>
              <w:right w:val="single" w:sz="4" w:space="0" w:color="auto"/>
            </w:tcBorders>
            <w:shd w:val="clear" w:color="auto" w:fill="auto"/>
            <w:vAlign w:val="center"/>
            <w:hideMark/>
          </w:tcPr>
          <w:p w14:paraId="3EB29887" w14:textId="621B72CC" w:rsidR="00E13F92" w:rsidRPr="00C96364" w:rsidRDefault="00E13F92" w:rsidP="00227EB3">
            <w:pPr>
              <w:widowControl/>
              <w:autoSpaceDE/>
              <w:autoSpaceDN/>
              <w:jc w:val="center"/>
              <w:rPr>
                <w:color w:val="000000"/>
                <w:sz w:val="20"/>
                <w:szCs w:val="20"/>
                <w:lang w:bidi="ar-SA"/>
              </w:rPr>
            </w:pPr>
            <w:r w:rsidRPr="00C96364">
              <w:rPr>
                <w:color w:val="000000"/>
                <w:sz w:val="20"/>
                <w:szCs w:val="20"/>
                <w:lang w:bidi="ar-SA"/>
              </w:rPr>
              <w:t>т/ч </w:t>
            </w:r>
          </w:p>
        </w:tc>
        <w:tc>
          <w:tcPr>
            <w:tcW w:w="834" w:type="pct"/>
            <w:tcBorders>
              <w:top w:val="nil"/>
              <w:left w:val="single" w:sz="4" w:space="0" w:color="auto"/>
              <w:bottom w:val="single" w:sz="4" w:space="0" w:color="auto"/>
              <w:right w:val="single" w:sz="4" w:space="0" w:color="auto"/>
            </w:tcBorders>
            <w:shd w:val="clear" w:color="auto" w:fill="auto"/>
            <w:vAlign w:val="center"/>
            <w:hideMark/>
          </w:tcPr>
          <w:p w14:paraId="649255B9" w14:textId="6306C4A3" w:rsidR="00E13F92" w:rsidRPr="00C96364" w:rsidRDefault="00E13F92" w:rsidP="00227EB3">
            <w:pPr>
              <w:widowControl/>
              <w:tabs>
                <w:tab w:val="left" w:pos="0"/>
              </w:tabs>
              <w:autoSpaceDE/>
              <w:autoSpaceDN/>
              <w:jc w:val="center"/>
              <w:rPr>
                <w:color w:val="000000"/>
                <w:sz w:val="20"/>
                <w:szCs w:val="20"/>
              </w:rPr>
            </w:pPr>
            <w:r w:rsidRPr="00C96364">
              <w:rPr>
                <w:color w:val="000000"/>
                <w:sz w:val="20"/>
                <w:szCs w:val="20"/>
              </w:rPr>
              <w:t>2,03</w:t>
            </w:r>
          </w:p>
        </w:tc>
        <w:tc>
          <w:tcPr>
            <w:tcW w:w="833" w:type="pct"/>
            <w:tcBorders>
              <w:top w:val="nil"/>
              <w:left w:val="single" w:sz="4" w:space="0" w:color="auto"/>
              <w:bottom w:val="single" w:sz="4" w:space="0" w:color="auto"/>
              <w:right w:val="single" w:sz="4" w:space="0" w:color="auto"/>
            </w:tcBorders>
            <w:shd w:val="clear" w:color="auto" w:fill="auto"/>
            <w:vAlign w:val="center"/>
            <w:hideMark/>
          </w:tcPr>
          <w:p w14:paraId="5CEF7C83" w14:textId="53856789" w:rsidR="00E13F92" w:rsidRPr="00C96364" w:rsidRDefault="00E13F92" w:rsidP="00227EB3">
            <w:pPr>
              <w:widowControl/>
              <w:tabs>
                <w:tab w:val="left" w:pos="0"/>
              </w:tabs>
              <w:autoSpaceDE/>
              <w:autoSpaceDN/>
              <w:jc w:val="center"/>
              <w:rPr>
                <w:color w:val="000000"/>
                <w:sz w:val="20"/>
                <w:szCs w:val="20"/>
              </w:rPr>
            </w:pPr>
            <w:r w:rsidRPr="00C96364">
              <w:rPr>
                <w:color w:val="000000"/>
                <w:sz w:val="20"/>
                <w:szCs w:val="20"/>
              </w:rPr>
              <w:t>3,40</w:t>
            </w:r>
          </w:p>
        </w:tc>
        <w:tc>
          <w:tcPr>
            <w:tcW w:w="833" w:type="pct"/>
            <w:tcBorders>
              <w:top w:val="nil"/>
              <w:left w:val="single" w:sz="4" w:space="0" w:color="auto"/>
              <w:bottom w:val="single" w:sz="4" w:space="0" w:color="auto"/>
              <w:right w:val="single" w:sz="4" w:space="0" w:color="auto"/>
            </w:tcBorders>
            <w:shd w:val="clear" w:color="auto" w:fill="auto"/>
            <w:vAlign w:val="center"/>
            <w:hideMark/>
          </w:tcPr>
          <w:p w14:paraId="6A88936A" w14:textId="6D501A28" w:rsidR="00E13F92" w:rsidRPr="00C96364" w:rsidRDefault="00E13F92" w:rsidP="00227EB3">
            <w:pPr>
              <w:widowControl/>
              <w:tabs>
                <w:tab w:val="left" w:pos="0"/>
              </w:tabs>
              <w:autoSpaceDE/>
              <w:autoSpaceDN/>
              <w:jc w:val="center"/>
              <w:rPr>
                <w:color w:val="000000"/>
                <w:sz w:val="20"/>
                <w:szCs w:val="20"/>
              </w:rPr>
            </w:pPr>
            <w:r w:rsidRPr="00C96364">
              <w:rPr>
                <w:color w:val="000000"/>
                <w:sz w:val="20"/>
                <w:szCs w:val="20"/>
              </w:rPr>
              <w:t>6,29</w:t>
            </w:r>
          </w:p>
        </w:tc>
        <w:tc>
          <w:tcPr>
            <w:tcW w:w="832" w:type="pct"/>
            <w:tcBorders>
              <w:top w:val="nil"/>
              <w:left w:val="single" w:sz="4" w:space="0" w:color="auto"/>
              <w:bottom w:val="single" w:sz="4" w:space="0" w:color="auto"/>
              <w:right w:val="single" w:sz="4" w:space="0" w:color="auto"/>
            </w:tcBorders>
            <w:shd w:val="clear" w:color="auto" w:fill="auto"/>
            <w:vAlign w:val="center"/>
            <w:hideMark/>
          </w:tcPr>
          <w:p w14:paraId="148C43F2" w14:textId="52A9241B" w:rsidR="00E13F92" w:rsidRPr="00C96364" w:rsidRDefault="00E13F92" w:rsidP="00227EB3">
            <w:pPr>
              <w:widowControl/>
              <w:tabs>
                <w:tab w:val="left" w:pos="0"/>
              </w:tabs>
              <w:autoSpaceDE/>
              <w:autoSpaceDN/>
              <w:jc w:val="center"/>
              <w:rPr>
                <w:color w:val="000000"/>
                <w:sz w:val="20"/>
                <w:szCs w:val="20"/>
              </w:rPr>
            </w:pPr>
            <w:r w:rsidRPr="00C96364">
              <w:rPr>
                <w:color w:val="000000"/>
                <w:sz w:val="20"/>
                <w:szCs w:val="20"/>
              </w:rPr>
              <w:t>0,62</w:t>
            </w:r>
          </w:p>
        </w:tc>
      </w:tr>
    </w:tbl>
    <w:p w14:paraId="4DE160EC" w14:textId="77777777" w:rsidR="002C2CD5" w:rsidRPr="00C96364" w:rsidRDefault="002C2CD5" w:rsidP="00227EB3">
      <w:pPr>
        <w:spacing w:line="360" w:lineRule="auto"/>
        <w:jc w:val="both"/>
      </w:pPr>
    </w:p>
    <w:p w14:paraId="5A501746" w14:textId="77777777" w:rsidR="002C2CD5" w:rsidRPr="00C96364" w:rsidRDefault="002C2CD5" w:rsidP="00227EB3">
      <w:pPr>
        <w:spacing w:line="360" w:lineRule="auto"/>
        <w:jc w:val="both"/>
        <w:sectPr w:rsidR="002C2CD5" w:rsidRPr="00C96364" w:rsidSect="00B7231A">
          <w:footerReference w:type="default" r:id="rId107"/>
          <w:pgSz w:w="11910" w:h="16840"/>
          <w:pgMar w:top="1134" w:right="567" w:bottom="567" w:left="1701" w:header="0" w:footer="590" w:gutter="0"/>
          <w:cols w:space="720"/>
        </w:sectPr>
      </w:pPr>
    </w:p>
    <w:p w14:paraId="4D99B497" w14:textId="24667515" w:rsidR="000E0E57" w:rsidRPr="00C96364" w:rsidRDefault="00714882" w:rsidP="00227EB3">
      <w:pPr>
        <w:pStyle w:val="10"/>
      </w:pPr>
      <w:bookmarkStart w:id="379" w:name="_bookmark68"/>
      <w:bookmarkStart w:id="380" w:name="_Toc518895440"/>
      <w:bookmarkStart w:id="381" w:name="_Toc132278326"/>
      <w:bookmarkEnd w:id="379"/>
      <w:r w:rsidRPr="00C96364">
        <w:lastRenderedPageBreak/>
        <w:t>ЭЛЕКТРОННАЯ МОДЕЛЬ СИСТЕМЫ ТЕПЛОСНАБЖЕНИЯ ПОСЕЛЕНИЯ, ГОРОДСКОГО</w:t>
      </w:r>
      <w:r w:rsidRPr="00C96364">
        <w:rPr>
          <w:spacing w:val="-3"/>
        </w:rPr>
        <w:t xml:space="preserve"> </w:t>
      </w:r>
      <w:r w:rsidRPr="00C96364">
        <w:t>ОКРУГА</w:t>
      </w:r>
      <w:bookmarkEnd w:id="380"/>
      <w:bookmarkEnd w:id="381"/>
    </w:p>
    <w:p w14:paraId="6D043190" w14:textId="7280D7A5" w:rsidR="005C214C" w:rsidRPr="00C96364" w:rsidRDefault="005C214C" w:rsidP="00227EB3">
      <w:pPr>
        <w:pStyle w:val="ab"/>
        <w:tabs>
          <w:tab w:val="left" w:pos="1276"/>
        </w:tabs>
        <w:spacing w:before="120" w:line="360" w:lineRule="auto"/>
        <w:ind w:firstLine="709"/>
        <w:jc w:val="both"/>
      </w:pPr>
      <w:r w:rsidRPr="00C96364">
        <w:t>Электронная модель системы тепл</w:t>
      </w:r>
      <w:r w:rsidR="00FC08A4" w:rsidRPr="00C96364">
        <w:t>оснабжения выполнена в ГИС Zulu 2021</w:t>
      </w:r>
      <w:r w:rsidRPr="00C96364">
        <w:t xml:space="preserve"> (разработчик ООО «Политерм», СПб).</w:t>
      </w:r>
    </w:p>
    <w:p w14:paraId="54EE615D" w14:textId="77777777" w:rsidR="005C214C" w:rsidRPr="00C96364" w:rsidRDefault="005C214C" w:rsidP="00227EB3">
      <w:pPr>
        <w:pStyle w:val="ab"/>
        <w:tabs>
          <w:tab w:val="left" w:pos="1276"/>
        </w:tabs>
        <w:spacing w:before="3" w:line="360" w:lineRule="auto"/>
        <w:ind w:firstLine="709"/>
        <w:jc w:val="both"/>
      </w:pPr>
      <w:r w:rsidRPr="00C96364">
        <w:t>Все гидравлические расчеты, приведенные в данной работе, сделаны в электронной модели.</w:t>
      </w:r>
    </w:p>
    <w:p w14:paraId="581A16F5" w14:textId="77777777" w:rsidR="005C214C" w:rsidRPr="00C96364" w:rsidRDefault="005C214C" w:rsidP="00227EB3">
      <w:pPr>
        <w:pStyle w:val="ab"/>
        <w:tabs>
          <w:tab w:val="left" w:pos="1276"/>
        </w:tabs>
        <w:spacing w:before="5" w:line="360" w:lineRule="auto"/>
        <w:ind w:firstLine="709"/>
        <w:jc w:val="both"/>
      </w:pPr>
      <w:r w:rsidRPr="00C96364">
        <w:t>Для дальнейшего использования электронной модели, теплоснабжающие организации должны быть обеспечены данной программой.</w:t>
      </w:r>
    </w:p>
    <w:p w14:paraId="7BEF9D9A" w14:textId="77777777" w:rsidR="005C214C" w:rsidRPr="00C96364" w:rsidRDefault="005C214C" w:rsidP="00227EB3">
      <w:pPr>
        <w:pStyle w:val="ab"/>
        <w:tabs>
          <w:tab w:val="left" w:pos="1276"/>
        </w:tabs>
        <w:spacing w:before="5" w:line="360" w:lineRule="auto"/>
        <w:ind w:firstLine="709"/>
        <w:jc w:val="both"/>
      </w:pPr>
      <w:r w:rsidRPr="00C96364">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327E0CAA" w14:textId="77777777" w:rsidR="005C214C" w:rsidRPr="00C96364" w:rsidRDefault="005C214C" w:rsidP="00227EB3">
      <w:pPr>
        <w:pStyle w:val="ab"/>
        <w:tabs>
          <w:tab w:val="left" w:pos="1276"/>
        </w:tabs>
        <w:spacing w:before="5" w:line="360" w:lineRule="auto"/>
        <w:ind w:firstLine="709"/>
        <w:jc w:val="both"/>
      </w:pPr>
      <w:r w:rsidRPr="00C96364">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28B8A901" w14:textId="77777777" w:rsidR="005C214C" w:rsidRPr="00C96364" w:rsidRDefault="005C214C" w:rsidP="00227EB3">
      <w:pPr>
        <w:pStyle w:val="ab"/>
        <w:tabs>
          <w:tab w:val="left" w:pos="1276"/>
        </w:tabs>
        <w:spacing w:before="5" w:line="360" w:lineRule="auto"/>
        <w:ind w:firstLine="709"/>
        <w:jc w:val="both"/>
      </w:pPr>
      <w:r w:rsidRPr="00C96364">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14:paraId="4F385DA2" w14:textId="77777777" w:rsidR="005C214C" w:rsidRPr="00C96364" w:rsidRDefault="005C214C" w:rsidP="00227EB3">
      <w:pPr>
        <w:pStyle w:val="ab"/>
        <w:tabs>
          <w:tab w:val="left" w:pos="1276"/>
        </w:tabs>
        <w:spacing w:before="5" w:line="360" w:lineRule="auto"/>
        <w:ind w:firstLine="709"/>
        <w:jc w:val="both"/>
      </w:pPr>
      <w:r w:rsidRPr="00C96364">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406CFAA0" w14:textId="77777777" w:rsidR="005C214C" w:rsidRPr="00C96364" w:rsidRDefault="005C214C" w:rsidP="00227EB3">
      <w:pPr>
        <w:pStyle w:val="ab"/>
        <w:tabs>
          <w:tab w:val="left" w:pos="1276"/>
        </w:tabs>
        <w:spacing w:before="5" w:line="360" w:lineRule="auto"/>
        <w:ind w:firstLine="709"/>
        <w:jc w:val="both"/>
      </w:pPr>
      <w:r w:rsidRPr="00C96364">
        <w:t>Расчет тепловых потерь ведется либо по нормативным потерям, либо по фактическому состоянию изоляции.</w:t>
      </w:r>
    </w:p>
    <w:p w14:paraId="2FD79FBF" w14:textId="77777777" w:rsidR="005C214C" w:rsidRPr="00C96364" w:rsidRDefault="005C214C" w:rsidP="00227EB3">
      <w:pPr>
        <w:pStyle w:val="ab"/>
        <w:tabs>
          <w:tab w:val="left" w:pos="1276"/>
        </w:tabs>
        <w:spacing w:before="5" w:line="360" w:lineRule="auto"/>
        <w:ind w:firstLine="709"/>
        <w:jc w:val="both"/>
      </w:pPr>
      <w:r w:rsidRPr="00C96364">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7E183122" w14:textId="77777777" w:rsidR="005C214C" w:rsidRPr="00C96364" w:rsidRDefault="005C214C" w:rsidP="00227EB3">
      <w:pPr>
        <w:pStyle w:val="ab"/>
        <w:tabs>
          <w:tab w:val="left" w:pos="1276"/>
        </w:tabs>
        <w:spacing w:before="5" w:line="360" w:lineRule="auto"/>
        <w:ind w:firstLine="709"/>
      </w:pPr>
      <w:r w:rsidRPr="00C96364">
        <w:t>Состав задач:</w:t>
      </w:r>
    </w:p>
    <w:p w14:paraId="0121E1E3" w14:textId="77777777" w:rsidR="005C214C" w:rsidRPr="00C96364" w:rsidRDefault="005C214C" w:rsidP="00350462">
      <w:pPr>
        <w:pStyle w:val="ad"/>
        <w:numPr>
          <w:ilvl w:val="0"/>
          <w:numId w:val="27"/>
        </w:numPr>
        <w:tabs>
          <w:tab w:val="left" w:pos="1134"/>
          <w:tab w:val="left" w:pos="1517"/>
        </w:tabs>
        <w:spacing w:before="149" w:line="276" w:lineRule="auto"/>
        <w:ind w:left="0" w:firstLine="709"/>
        <w:rPr>
          <w:sz w:val="26"/>
          <w:szCs w:val="26"/>
        </w:rPr>
      </w:pPr>
      <w:r w:rsidRPr="00C96364">
        <w:rPr>
          <w:sz w:val="26"/>
          <w:szCs w:val="26"/>
        </w:rPr>
        <w:t>Построение расчетной модели тепловой сети</w:t>
      </w:r>
    </w:p>
    <w:p w14:paraId="0BE370C0" w14:textId="77777777" w:rsidR="005C214C" w:rsidRPr="00C96364" w:rsidRDefault="005C214C" w:rsidP="00350462">
      <w:pPr>
        <w:pStyle w:val="ad"/>
        <w:numPr>
          <w:ilvl w:val="0"/>
          <w:numId w:val="27"/>
        </w:numPr>
        <w:tabs>
          <w:tab w:val="left" w:pos="1134"/>
          <w:tab w:val="left" w:pos="1517"/>
        </w:tabs>
        <w:spacing w:before="149" w:line="276" w:lineRule="auto"/>
        <w:ind w:left="0" w:firstLine="709"/>
        <w:rPr>
          <w:sz w:val="26"/>
          <w:szCs w:val="26"/>
        </w:rPr>
      </w:pPr>
      <w:r w:rsidRPr="00C96364">
        <w:rPr>
          <w:sz w:val="26"/>
          <w:szCs w:val="26"/>
        </w:rPr>
        <w:t>Паспортизация объектов сети</w:t>
      </w:r>
    </w:p>
    <w:p w14:paraId="2F691A78" w14:textId="77777777" w:rsidR="005C214C" w:rsidRPr="00C96364" w:rsidRDefault="005C214C" w:rsidP="00350462">
      <w:pPr>
        <w:pStyle w:val="ad"/>
        <w:numPr>
          <w:ilvl w:val="0"/>
          <w:numId w:val="27"/>
        </w:numPr>
        <w:tabs>
          <w:tab w:val="left" w:pos="1134"/>
          <w:tab w:val="left" w:pos="1517"/>
        </w:tabs>
        <w:spacing w:before="67" w:line="276" w:lineRule="auto"/>
        <w:ind w:left="0" w:firstLine="709"/>
        <w:rPr>
          <w:sz w:val="26"/>
          <w:szCs w:val="26"/>
        </w:rPr>
      </w:pPr>
      <w:r w:rsidRPr="00C96364">
        <w:rPr>
          <w:sz w:val="26"/>
          <w:szCs w:val="26"/>
        </w:rPr>
        <w:t>Наладочный расчет тепловой сети</w:t>
      </w:r>
    </w:p>
    <w:p w14:paraId="6E292CB8" w14:textId="77777777" w:rsidR="005C214C" w:rsidRPr="00C96364" w:rsidRDefault="005C214C" w:rsidP="00350462">
      <w:pPr>
        <w:pStyle w:val="ad"/>
        <w:numPr>
          <w:ilvl w:val="0"/>
          <w:numId w:val="27"/>
        </w:numPr>
        <w:tabs>
          <w:tab w:val="left" w:pos="1134"/>
          <w:tab w:val="left" w:pos="1517"/>
        </w:tabs>
        <w:spacing w:before="67" w:line="276" w:lineRule="auto"/>
        <w:ind w:left="0" w:firstLine="709"/>
        <w:rPr>
          <w:sz w:val="26"/>
          <w:szCs w:val="26"/>
        </w:rPr>
      </w:pPr>
      <w:r w:rsidRPr="00C96364">
        <w:rPr>
          <w:sz w:val="26"/>
          <w:szCs w:val="26"/>
        </w:rPr>
        <w:lastRenderedPageBreak/>
        <w:t>Поверочный расчет тепловой сети</w:t>
      </w:r>
    </w:p>
    <w:p w14:paraId="3CA57D1A" w14:textId="77777777" w:rsidR="005C214C" w:rsidRPr="00C96364" w:rsidRDefault="005C214C" w:rsidP="00350462">
      <w:pPr>
        <w:pStyle w:val="ad"/>
        <w:numPr>
          <w:ilvl w:val="0"/>
          <w:numId w:val="27"/>
        </w:numPr>
        <w:tabs>
          <w:tab w:val="left" w:pos="1134"/>
          <w:tab w:val="left" w:pos="1517"/>
        </w:tabs>
        <w:spacing w:before="150" w:line="276" w:lineRule="auto"/>
        <w:ind w:left="0" w:firstLine="709"/>
        <w:rPr>
          <w:sz w:val="26"/>
          <w:szCs w:val="26"/>
        </w:rPr>
      </w:pPr>
      <w:r w:rsidRPr="00C96364">
        <w:rPr>
          <w:sz w:val="26"/>
          <w:szCs w:val="26"/>
        </w:rPr>
        <w:t>Конструкторский расчет тепловой сети</w:t>
      </w:r>
    </w:p>
    <w:p w14:paraId="33BD200B" w14:textId="77777777" w:rsidR="005C214C" w:rsidRPr="00C96364" w:rsidRDefault="005C214C" w:rsidP="00350462">
      <w:pPr>
        <w:pStyle w:val="ad"/>
        <w:numPr>
          <w:ilvl w:val="0"/>
          <w:numId w:val="27"/>
        </w:numPr>
        <w:tabs>
          <w:tab w:val="left" w:pos="1134"/>
          <w:tab w:val="left" w:pos="1517"/>
        </w:tabs>
        <w:spacing w:before="150" w:line="276" w:lineRule="auto"/>
        <w:ind w:left="0" w:firstLine="709"/>
        <w:rPr>
          <w:sz w:val="26"/>
          <w:szCs w:val="26"/>
        </w:rPr>
      </w:pPr>
      <w:r w:rsidRPr="00C96364">
        <w:rPr>
          <w:sz w:val="26"/>
          <w:szCs w:val="26"/>
        </w:rPr>
        <w:t>Расчет требуемой температуры на источнике</w:t>
      </w:r>
    </w:p>
    <w:p w14:paraId="7983186A" w14:textId="77777777" w:rsidR="005C214C" w:rsidRPr="00C96364" w:rsidRDefault="005C214C" w:rsidP="00350462">
      <w:pPr>
        <w:pStyle w:val="ad"/>
        <w:numPr>
          <w:ilvl w:val="0"/>
          <w:numId w:val="27"/>
        </w:numPr>
        <w:tabs>
          <w:tab w:val="left" w:pos="1134"/>
          <w:tab w:val="left" w:pos="1517"/>
        </w:tabs>
        <w:spacing w:before="149" w:line="276" w:lineRule="auto"/>
        <w:ind w:left="0" w:firstLine="709"/>
        <w:rPr>
          <w:sz w:val="26"/>
          <w:szCs w:val="26"/>
        </w:rPr>
      </w:pPr>
      <w:r w:rsidRPr="00C96364">
        <w:rPr>
          <w:sz w:val="26"/>
          <w:szCs w:val="26"/>
        </w:rPr>
        <w:t>Коммутационные задачи</w:t>
      </w:r>
    </w:p>
    <w:p w14:paraId="354C9338" w14:textId="77777777" w:rsidR="005C214C" w:rsidRPr="00C96364" w:rsidRDefault="005C214C" w:rsidP="00350462">
      <w:pPr>
        <w:pStyle w:val="ad"/>
        <w:numPr>
          <w:ilvl w:val="0"/>
          <w:numId w:val="27"/>
        </w:numPr>
        <w:tabs>
          <w:tab w:val="left" w:pos="1134"/>
          <w:tab w:val="left" w:pos="1517"/>
        </w:tabs>
        <w:spacing w:before="149" w:line="276" w:lineRule="auto"/>
        <w:ind w:left="0" w:firstLine="709"/>
        <w:rPr>
          <w:sz w:val="26"/>
          <w:szCs w:val="26"/>
        </w:rPr>
      </w:pPr>
      <w:r w:rsidRPr="00C96364">
        <w:rPr>
          <w:sz w:val="26"/>
          <w:szCs w:val="26"/>
        </w:rPr>
        <w:t>Построение пьезометрического графика</w:t>
      </w:r>
    </w:p>
    <w:p w14:paraId="55B896CC" w14:textId="77777777" w:rsidR="005C214C" w:rsidRPr="00C96364" w:rsidRDefault="005C214C" w:rsidP="00350462">
      <w:pPr>
        <w:pStyle w:val="ad"/>
        <w:numPr>
          <w:ilvl w:val="0"/>
          <w:numId w:val="27"/>
        </w:numPr>
        <w:tabs>
          <w:tab w:val="left" w:pos="1134"/>
          <w:tab w:val="left" w:pos="1517"/>
        </w:tabs>
        <w:spacing w:before="149" w:line="276" w:lineRule="auto"/>
        <w:ind w:left="0" w:firstLine="709"/>
        <w:rPr>
          <w:sz w:val="26"/>
          <w:szCs w:val="26"/>
        </w:rPr>
      </w:pPr>
      <w:r w:rsidRPr="00C96364">
        <w:rPr>
          <w:sz w:val="26"/>
          <w:szCs w:val="26"/>
        </w:rPr>
        <w:t>Расчет нормативных потерь тепла через изоляцию</w:t>
      </w:r>
    </w:p>
    <w:p w14:paraId="1CB1EEBB" w14:textId="296A88EF" w:rsidR="00EE79DC" w:rsidRPr="00C96364" w:rsidRDefault="00EE79DC" w:rsidP="0037225E">
      <w:pPr>
        <w:pStyle w:val="2"/>
      </w:pPr>
      <w:bookmarkStart w:id="382" w:name="_Toc514836785"/>
      <w:bookmarkStart w:id="383" w:name="_Toc518895441"/>
      <w:bookmarkStart w:id="384" w:name="_Toc132278327"/>
      <w:r w:rsidRPr="00C96364">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bookmarkEnd w:id="382"/>
      <w:bookmarkEnd w:id="383"/>
      <w:bookmarkEnd w:id="384"/>
    </w:p>
    <w:p w14:paraId="77140998" w14:textId="41FC9064" w:rsidR="00A814DE" w:rsidRPr="00C96364" w:rsidRDefault="00A814DE" w:rsidP="00227EB3">
      <w:pPr>
        <w:pStyle w:val="ab"/>
        <w:tabs>
          <w:tab w:val="left" w:pos="1276"/>
        </w:tabs>
        <w:spacing w:before="5" w:line="360" w:lineRule="auto"/>
        <w:ind w:firstLine="709"/>
        <w:jc w:val="both"/>
      </w:pPr>
      <w:r w:rsidRPr="00C96364">
        <w:t>Тепловую сеть можно изображать на карте, с привязкой к местности (по координатам, с привязкой к окружающим объектам), что позволит в дальнейшем не только проводить теплогидравлические расчеты, но и решать другие инженерные задачи, зная точное местонахождение тепловых сетей. Пример изображения тепловой сети на карте с привязкой к местности показан на рисунке</w:t>
      </w:r>
      <w:r w:rsidR="00C16FC3" w:rsidRPr="00C96364">
        <w:t xml:space="preserve"> </w:t>
      </w:r>
      <w:r w:rsidR="00C16FC3" w:rsidRPr="00C96364">
        <w:fldChar w:fldCharType="begin"/>
      </w:r>
      <w:r w:rsidR="00C16FC3" w:rsidRPr="00C96364">
        <w:instrText xml:space="preserve"> REF  _Ref522699128 \h \r \t </w:instrText>
      </w:r>
      <w:r w:rsidR="009202E8" w:rsidRPr="00C96364">
        <w:instrText xml:space="preserve"> \* MERGEFORMAT </w:instrText>
      </w:r>
      <w:r w:rsidR="00C16FC3" w:rsidRPr="00C96364">
        <w:fldChar w:fldCharType="separate"/>
      </w:r>
      <w:r w:rsidR="00936651">
        <w:t>3.1.1</w:t>
      </w:r>
      <w:r w:rsidR="00C16FC3" w:rsidRPr="00C96364">
        <w:fldChar w:fldCharType="end"/>
      </w:r>
      <w:r w:rsidR="00C16FC3" w:rsidRPr="00C96364">
        <w:t>.</w:t>
      </w:r>
    </w:p>
    <w:p w14:paraId="712048A8" w14:textId="24955084" w:rsidR="00EE79DC" w:rsidRPr="00C96364" w:rsidRDefault="006805A6" w:rsidP="00227EB3">
      <w:pPr>
        <w:widowControl/>
        <w:tabs>
          <w:tab w:val="left" w:pos="0"/>
        </w:tabs>
        <w:spacing w:before="120" w:after="120" w:line="360" w:lineRule="auto"/>
        <w:ind w:firstLine="142"/>
        <w:jc w:val="both"/>
        <w:rPr>
          <w:sz w:val="26"/>
        </w:rPr>
      </w:pPr>
      <w:r w:rsidRPr="00C96364">
        <w:rPr>
          <w:noProof/>
          <w:lang w:bidi="ar-SA"/>
        </w:rPr>
        <w:drawing>
          <wp:inline distT="0" distB="0" distL="0" distR="0" wp14:anchorId="0F3EA1D6" wp14:editId="6DE34977">
            <wp:extent cx="5940000" cy="4004991"/>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l="3380" t="14324" r="52395" b="13941"/>
                    <a:stretch/>
                  </pic:blipFill>
                  <pic:spPr bwMode="auto">
                    <a:xfrm>
                      <a:off x="0" y="0"/>
                      <a:ext cx="5940000" cy="4004991"/>
                    </a:xfrm>
                    <a:prstGeom prst="rect">
                      <a:avLst/>
                    </a:prstGeom>
                    <a:ln>
                      <a:noFill/>
                    </a:ln>
                    <a:extLst>
                      <a:ext uri="{53640926-AAD7-44D8-BBD7-CCE9431645EC}">
                        <a14:shadowObscured xmlns:a14="http://schemas.microsoft.com/office/drawing/2010/main"/>
                      </a:ext>
                    </a:extLst>
                  </pic:spPr>
                </pic:pic>
              </a:graphicData>
            </a:graphic>
          </wp:inline>
        </w:drawing>
      </w:r>
    </w:p>
    <w:p w14:paraId="7E90553B" w14:textId="51686C78" w:rsidR="00EE79DC" w:rsidRPr="00C96364" w:rsidRDefault="00C16FC3" w:rsidP="007A0B60">
      <w:pPr>
        <w:pStyle w:val="-1"/>
      </w:pPr>
      <w:bookmarkStart w:id="385" w:name="_Ref522699128"/>
      <w:r w:rsidRPr="00C96364">
        <w:t>Изображение тепловой сети на карте с привязкой к местности</w:t>
      </w:r>
      <w:bookmarkEnd w:id="385"/>
    </w:p>
    <w:p w14:paraId="596CF035" w14:textId="77777777" w:rsidR="00C16FC3" w:rsidRPr="00C96364" w:rsidRDefault="00C16FC3" w:rsidP="00227EB3">
      <w:pPr>
        <w:pStyle w:val="ab"/>
        <w:tabs>
          <w:tab w:val="left" w:pos="1276"/>
        </w:tabs>
        <w:spacing w:before="5" w:line="360" w:lineRule="auto"/>
        <w:ind w:firstLine="709"/>
        <w:jc w:val="both"/>
      </w:pPr>
      <w:r w:rsidRPr="00C96364">
        <w:t>Zulu может работать как в локальной системе координат (план-схема), так и в одной из географических проекций.</w:t>
      </w:r>
    </w:p>
    <w:p w14:paraId="434802E3" w14:textId="77777777" w:rsidR="00C16FC3" w:rsidRPr="00C96364" w:rsidRDefault="00C16FC3" w:rsidP="00227EB3">
      <w:pPr>
        <w:pStyle w:val="ab"/>
        <w:tabs>
          <w:tab w:val="left" w:pos="1276"/>
        </w:tabs>
        <w:spacing w:before="5" w:line="360" w:lineRule="auto"/>
        <w:ind w:firstLine="709"/>
        <w:jc w:val="both"/>
      </w:pPr>
      <w:r w:rsidRPr="00C96364">
        <w:t xml:space="preserve">Система поддерживает более 180 датумов, в том числе ПЗ-90, СК-42, СК-95 по </w:t>
      </w:r>
      <w:r w:rsidRPr="00C96364">
        <w:lastRenderedPageBreak/>
        <w:t>ГОСТ Р 51794-2001, WGS 84, WGS 72, Пулково 42, NAD27, NAD83, EUREF 89. Список поддерживаемых датумов будет расширяться.</w:t>
      </w:r>
    </w:p>
    <w:p w14:paraId="3CA38BF1" w14:textId="77777777" w:rsidR="00C16FC3" w:rsidRPr="00C96364" w:rsidRDefault="00C16FC3" w:rsidP="00227EB3">
      <w:pPr>
        <w:pStyle w:val="ab"/>
        <w:tabs>
          <w:tab w:val="left" w:pos="1276"/>
        </w:tabs>
        <w:spacing w:before="5" w:line="360" w:lineRule="auto"/>
        <w:ind w:firstLine="709"/>
        <w:jc w:val="both"/>
      </w:pPr>
      <w:r w:rsidRPr="00C96364">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В частности, эта возможность позволит, при известных параметрах (ключах перехода), привязывать данные, хранящиеся в местной системе координат, к одной из глобальных систем координат.</w:t>
      </w:r>
    </w:p>
    <w:p w14:paraId="693C6F58" w14:textId="77777777" w:rsidR="00C16FC3" w:rsidRPr="00C96364" w:rsidRDefault="00C16FC3" w:rsidP="00227EB3">
      <w:pPr>
        <w:pStyle w:val="ab"/>
        <w:tabs>
          <w:tab w:val="left" w:pos="1276"/>
        </w:tabs>
        <w:spacing w:before="5" w:line="360" w:lineRule="auto"/>
        <w:ind w:firstLine="709"/>
        <w:jc w:val="both"/>
      </w:pPr>
      <w:r w:rsidRPr="00C96364">
        <w:t>Данные, хранящиеся в разных системах координат, можно отображать на одной карте, в одной из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14:paraId="4E887828" w14:textId="77777777" w:rsidR="00C16FC3" w:rsidRPr="00C96364" w:rsidRDefault="00C16FC3" w:rsidP="00227EB3">
      <w:pPr>
        <w:pStyle w:val="ab"/>
        <w:tabs>
          <w:tab w:val="left" w:pos="1276"/>
        </w:tabs>
        <w:spacing w:before="5" w:line="360" w:lineRule="auto"/>
        <w:ind w:firstLine="709"/>
        <w:jc w:val="both"/>
      </w:pPr>
      <w:r w:rsidRPr="00C96364">
        <w:t>Данные можно перепроецировать из одной системы координат в другую.</w:t>
      </w:r>
    </w:p>
    <w:p w14:paraId="647673AA" w14:textId="77777777" w:rsidR="00C16FC3" w:rsidRPr="00C96364" w:rsidRDefault="00C16FC3" w:rsidP="00227EB3">
      <w:pPr>
        <w:pStyle w:val="ab"/>
        <w:tabs>
          <w:tab w:val="left" w:pos="1276"/>
        </w:tabs>
        <w:spacing w:before="5" w:line="360" w:lineRule="auto"/>
        <w:ind w:firstLine="709"/>
        <w:jc w:val="both"/>
      </w:pPr>
      <w:r w:rsidRPr="00C96364">
        <w:t>Следует отметить, что электронная модель, предоставленная заказчиком, была выполнена в локальной (местной) системе координат.</w:t>
      </w:r>
    </w:p>
    <w:p w14:paraId="0222B08C" w14:textId="77777777" w:rsidR="00EE79DC" w:rsidRPr="00C96364" w:rsidRDefault="00EE79DC" w:rsidP="0037225E">
      <w:pPr>
        <w:pStyle w:val="2"/>
      </w:pPr>
      <w:bookmarkStart w:id="386" w:name="_Toc514836786"/>
      <w:bookmarkStart w:id="387" w:name="_Toc518895442"/>
      <w:bookmarkStart w:id="388" w:name="_Toc132278328"/>
      <w:r w:rsidRPr="00C96364">
        <w:t>Паспортизация объектов системы теплоснабжения</w:t>
      </w:r>
      <w:bookmarkEnd w:id="386"/>
      <w:bookmarkEnd w:id="387"/>
      <w:bookmarkEnd w:id="388"/>
    </w:p>
    <w:p w14:paraId="0EABD8E3"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изображения системы теплоснабжения, необходимо задать расчетные параметры объектов и выполнить соответствующие расчеты.</w:t>
      </w:r>
    </w:p>
    <w:p w14:paraId="71AC2C6B"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w:t>
      </w:r>
    </w:p>
    <w:p w14:paraId="7530E84C" w14:textId="77777777" w:rsidR="00C16FC3" w:rsidRPr="00C96364" w:rsidRDefault="00C16FC3" w:rsidP="00227EB3">
      <w:pPr>
        <w:widowControl/>
        <w:tabs>
          <w:tab w:val="left" w:pos="0"/>
        </w:tabs>
        <w:spacing w:before="120" w:after="120" w:line="360" w:lineRule="auto"/>
        <w:jc w:val="center"/>
        <w:rPr>
          <w:b/>
          <w:sz w:val="26"/>
        </w:rPr>
      </w:pPr>
      <w:r w:rsidRPr="00C96364">
        <w:rPr>
          <w:b/>
          <w:sz w:val="26"/>
        </w:rPr>
        <w:t>Источник</w:t>
      </w:r>
    </w:p>
    <w:p w14:paraId="704CAD4F" w14:textId="77777777" w:rsidR="00C16FC3" w:rsidRPr="00C96364" w:rsidRDefault="00C16FC3" w:rsidP="00227EB3">
      <w:pPr>
        <w:widowControl/>
        <w:tabs>
          <w:tab w:val="left" w:pos="0"/>
        </w:tabs>
        <w:spacing w:before="120" w:after="120" w:line="360" w:lineRule="auto"/>
        <w:ind w:firstLine="851"/>
        <w:jc w:val="both"/>
        <w:rPr>
          <w:sz w:val="26"/>
        </w:rPr>
      </w:pPr>
      <w:r w:rsidRPr="00C96364">
        <w:rPr>
          <w:b/>
          <w:i/>
          <w:sz w:val="26"/>
        </w:rPr>
        <w:t>Источник</w:t>
      </w:r>
      <w:r w:rsidRPr="00C96364">
        <w:rPr>
          <w:sz w:val="26"/>
        </w:rPr>
        <w:t xml:space="preserve">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Условное обозначение источника в зависимости от режима работы представлено на рисунке. При работе нескольких источников на одну сеть, один из них может выступать в качестве пиковой котельной.</w:t>
      </w:r>
    </w:p>
    <w:p w14:paraId="48A199B9" w14:textId="77777777" w:rsidR="00C16FC3" w:rsidRPr="00C96364" w:rsidRDefault="00C16FC3" w:rsidP="00227EB3">
      <w:pPr>
        <w:widowControl/>
        <w:autoSpaceDE/>
        <w:autoSpaceDN/>
        <w:spacing w:before="120" w:after="120" w:line="360" w:lineRule="auto"/>
        <w:jc w:val="center"/>
        <w:rPr>
          <w:rFonts w:eastAsiaTheme="minorHAnsi"/>
          <w:iCs/>
          <w:sz w:val="26"/>
          <w:szCs w:val="26"/>
          <w:lang w:val="en-US" w:eastAsia="en-US" w:bidi="ar-SA"/>
        </w:rPr>
      </w:pPr>
      <w:r w:rsidRPr="00C96364">
        <w:rPr>
          <w:rFonts w:eastAsiaTheme="minorHAnsi"/>
          <w:iCs/>
          <w:noProof/>
          <w:sz w:val="26"/>
          <w:szCs w:val="26"/>
          <w:lang w:bidi="ar-SA"/>
        </w:rPr>
        <w:lastRenderedPageBreak/>
        <w:drawing>
          <wp:inline distT="0" distB="0" distL="0" distR="0" wp14:anchorId="2DB85FAA" wp14:editId="153AC3B8">
            <wp:extent cx="1828800" cy="164592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828800" cy="1645920"/>
                    </a:xfrm>
                    <a:prstGeom prst="rect">
                      <a:avLst/>
                    </a:prstGeom>
                    <a:noFill/>
                    <a:ln>
                      <a:noFill/>
                    </a:ln>
                  </pic:spPr>
                </pic:pic>
              </a:graphicData>
            </a:graphic>
          </wp:inline>
        </w:drawing>
      </w:r>
    </w:p>
    <w:p w14:paraId="7A9328F1" w14:textId="01594CA1" w:rsidR="00C16FC3" w:rsidRPr="00C96364" w:rsidRDefault="00C16FC3" w:rsidP="007A0B60">
      <w:pPr>
        <w:pStyle w:val="-1"/>
        <w:rPr>
          <w:i/>
        </w:rPr>
      </w:pPr>
      <w:r w:rsidRPr="00C96364">
        <w:t>Условное изображение источника</w:t>
      </w:r>
    </w:p>
    <w:p w14:paraId="7A96A47A" w14:textId="77777777" w:rsidR="00C16FC3" w:rsidRPr="00C96364" w:rsidRDefault="00C16FC3" w:rsidP="00227EB3">
      <w:pPr>
        <w:widowControl/>
        <w:tabs>
          <w:tab w:val="left" w:pos="0"/>
        </w:tabs>
        <w:spacing w:before="240" w:after="120" w:line="360" w:lineRule="auto"/>
        <w:jc w:val="center"/>
        <w:rPr>
          <w:b/>
          <w:sz w:val="26"/>
        </w:rPr>
      </w:pPr>
      <w:r w:rsidRPr="00C96364">
        <w:rPr>
          <w:b/>
          <w:sz w:val="26"/>
        </w:rPr>
        <w:t>Участок</w:t>
      </w:r>
    </w:p>
    <w:p w14:paraId="0030D123" w14:textId="77777777" w:rsidR="00C16FC3" w:rsidRPr="00C96364" w:rsidRDefault="00C16FC3" w:rsidP="00227EB3">
      <w:pPr>
        <w:widowControl/>
        <w:tabs>
          <w:tab w:val="left" w:pos="0"/>
        </w:tabs>
        <w:spacing w:before="120" w:after="120" w:line="360" w:lineRule="auto"/>
        <w:ind w:firstLine="851"/>
        <w:jc w:val="both"/>
        <w:rPr>
          <w:sz w:val="26"/>
        </w:rPr>
      </w:pPr>
      <w:r w:rsidRPr="00C96364">
        <w:rPr>
          <w:b/>
          <w:i/>
          <w:sz w:val="26"/>
        </w:rPr>
        <w:t>Участок</w:t>
      </w:r>
      <w:r w:rsidRPr="00C96364">
        <w:rPr>
          <w:sz w:val="26"/>
        </w:rPr>
        <w:t xml:space="preserve"> – это линейный объект, на котором не меняются:</w:t>
      </w:r>
    </w:p>
    <w:p w14:paraId="6BD3E615" w14:textId="77777777" w:rsidR="00C16FC3" w:rsidRPr="00C96364" w:rsidRDefault="00C16FC3" w:rsidP="00350462">
      <w:pPr>
        <w:pStyle w:val="ad"/>
        <w:widowControl/>
        <w:numPr>
          <w:ilvl w:val="0"/>
          <w:numId w:val="39"/>
        </w:numPr>
        <w:tabs>
          <w:tab w:val="left" w:pos="0"/>
        </w:tabs>
        <w:spacing w:before="120" w:after="120" w:line="360" w:lineRule="auto"/>
        <w:ind w:left="0" w:firstLine="851"/>
        <w:jc w:val="both"/>
        <w:rPr>
          <w:sz w:val="26"/>
        </w:rPr>
      </w:pPr>
      <w:r w:rsidRPr="00C96364">
        <w:rPr>
          <w:sz w:val="26"/>
        </w:rPr>
        <w:t>диаметp трубопровода;</w:t>
      </w:r>
    </w:p>
    <w:p w14:paraId="3B2EA094" w14:textId="77777777" w:rsidR="00C16FC3" w:rsidRPr="00C96364" w:rsidRDefault="00C16FC3" w:rsidP="00350462">
      <w:pPr>
        <w:pStyle w:val="ad"/>
        <w:widowControl/>
        <w:numPr>
          <w:ilvl w:val="0"/>
          <w:numId w:val="39"/>
        </w:numPr>
        <w:tabs>
          <w:tab w:val="left" w:pos="0"/>
        </w:tabs>
        <w:spacing w:before="120" w:after="120" w:line="360" w:lineRule="auto"/>
        <w:ind w:left="0" w:firstLine="851"/>
        <w:jc w:val="both"/>
        <w:rPr>
          <w:sz w:val="26"/>
        </w:rPr>
      </w:pPr>
      <w:r w:rsidRPr="00C96364">
        <w:rPr>
          <w:sz w:val="26"/>
        </w:rPr>
        <w:t>тип прокладки;</w:t>
      </w:r>
    </w:p>
    <w:p w14:paraId="06D313AD" w14:textId="77777777" w:rsidR="00C16FC3" w:rsidRPr="00C96364" w:rsidRDefault="00C16FC3" w:rsidP="00350462">
      <w:pPr>
        <w:pStyle w:val="ad"/>
        <w:widowControl/>
        <w:numPr>
          <w:ilvl w:val="0"/>
          <w:numId w:val="39"/>
        </w:numPr>
        <w:tabs>
          <w:tab w:val="left" w:pos="0"/>
        </w:tabs>
        <w:spacing w:before="120" w:after="120" w:line="360" w:lineRule="auto"/>
        <w:ind w:left="0" w:firstLine="851"/>
        <w:jc w:val="both"/>
        <w:rPr>
          <w:sz w:val="26"/>
        </w:rPr>
      </w:pPr>
      <w:r w:rsidRPr="00C96364">
        <w:rPr>
          <w:sz w:val="26"/>
        </w:rPr>
        <w:t>вид изоляции;</w:t>
      </w:r>
    </w:p>
    <w:p w14:paraId="6AA69961" w14:textId="77777777" w:rsidR="00C16FC3" w:rsidRPr="00C96364" w:rsidRDefault="00C16FC3" w:rsidP="00350462">
      <w:pPr>
        <w:pStyle w:val="ad"/>
        <w:widowControl/>
        <w:numPr>
          <w:ilvl w:val="0"/>
          <w:numId w:val="39"/>
        </w:numPr>
        <w:tabs>
          <w:tab w:val="left" w:pos="0"/>
        </w:tabs>
        <w:spacing w:before="120" w:after="120" w:line="360" w:lineRule="auto"/>
        <w:ind w:left="0" w:firstLine="851"/>
        <w:jc w:val="both"/>
        <w:rPr>
          <w:sz w:val="26"/>
        </w:rPr>
      </w:pPr>
      <w:r w:rsidRPr="00C96364">
        <w:rPr>
          <w:sz w:val="26"/>
        </w:rPr>
        <w:t>расход теплоносителя.</w:t>
      </w:r>
    </w:p>
    <w:p w14:paraId="14570DA9"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14:paraId="6AB3C3B0" w14:textId="34709B8E" w:rsidR="00C16FC3" w:rsidRPr="00C96364" w:rsidRDefault="00C16FC3" w:rsidP="00227EB3">
      <w:pPr>
        <w:widowControl/>
        <w:tabs>
          <w:tab w:val="left" w:pos="0"/>
        </w:tabs>
        <w:spacing w:before="120" w:after="120" w:line="360" w:lineRule="auto"/>
        <w:ind w:firstLine="851"/>
        <w:jc w:val="both"/>
        <w:rPr>
          <w:sz w:val="26"/>
        </w:rPr>
      </w:pPr>
      <w:bookmarkStart w:id="389" w:name="bookmark0"/>
      <w:r w:rsidRPr="00C96364">
        <w:rPr>
          <w:sz w:val="26"/>
        </w:rPr>
        <w:t>К</w:t>
      </w:r>
      <w:bookmarkEnd w:id="389"/>
      <w:r w:rsidRPr="00C96364">
        <w:rPr>
          <w:sz w:val="26"/>
        </w:rPr>
        <w:t>ак любой объект сети, участок имеет разные режимы работы, например, «отключен подающий» или «отключен обратный», см.</w:t>
      </w:r>
      <w:hyperlink w:anchor="bookmark0" w:history="1">
        <w:r w:rsidRPr="00C96364">
          <w:rPr>
            <w:sz w:val="26"/>
          </w:rPr>
          <w:t xml:space="preserve"> рисунок «Режимы изображения участка» </w:t>
        </w:r>
      </w:hyperlink>
      <w:r w:rsidRPr="00C96364">
        <w:rPr>
          <w:sz w:val="26"/>
        </w:rPr>
        <w:t>. Эти режимы позволяют смоделировать многотрубные схемы тепловых сетей.</w:t>
      </w:r>
    </w:p>
    <w:p w14:paraId="0D673917" w14:textId="77777777" w:rsidR="00C16FC3" w:rsidRPr="00C96364" w:rsidRDefault="00C16FC3" w:rsidP="00227EB3">
      <w:pPr>
        <w:widowControl/>
        <w:tabs>
          <w:tab w:val="left" w:pos="0"/>
        </w:tabs>
        <w:spacing w:before="120" w:after="120" w:line="360" w:lineRule="auto"/>
        <w:jc w:val="center"/>
        <w:rPr>
          <w:rFonts w:eastAsiaTheme="minorHAnsi"/>
          <w:iCs/>
          <w:sz w:val="26"/>
          <w:szCs w:val="26"/>
          <w:lang w:eastAsia="en-US" w:bidi="ar-SA"/>
        </w:rPr>
      </w:pPr>
      <w:r w:rsidRPr="00C96364">
        <w:rPr>
          <w:rFonts w:eastAsiaTheme="minorHAnsi"/>
          <w:iCs/>
          <w:noProof/>
          <w:sz w:val="26"/>
          <w:szCs w:val="26"/>
          <w:lang w:bidi="ar-SA"/>
        </w:rPr>
        <w:drawing>
          <wp:inline distT="0" distB="0" distL="0" distR="0" wp14:anchorId="0A731DD9" wp14:editId="7D4CC38D">
            <wp:extent cx="5881370" cy="1085675"/>
            <wp:effectExtent l="0" t="0" r="5080" b="63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33463" cy="1095291"/>
                    </a:xfrm>
                    <a:prstGeom prst="rect">
                      <a:avLst/>
                    </a:prstGeom>
                    <a:noFill/>
                  </pic:spPr>
                </pic:pic>
              </a:graphicData>
            </a:graphic>
          </wp:inline>
        </w:drawing>
      </w:r>
    </w:p>
    <w:p w14:paraId="4C05EE63" w14:textId="6BDDB831" w:rsidR="00C16FC3" w:rsidRPr="00C96364" w:rsidRDefault="00C16FC3" w:rsidP="007A0B60">
      <w:pPr>
        <w:pStyle w:val="-1"/>
      </w:pPr>
      <w:r w:rsidRPr="00C96364">
        <w:t>Изображение нескольких состояний участков, задаваемых разными режимами</w:t>
      </w:r>
    </w:p>
    <w:p w14:paraId="1A972D4D" w14:textId="77777777" w:rsidR="00C16FC3" w:rsidRPr="00C96364" w:rsidRDefault="00C16FC3" w:rsidP="00227EB3">
      <w:pPr>
        <w:widowControl/>
        <w:autoSpaceDE/>
        <w:autoSpaceDN/>
        <w:spacing w:before="360" w:after="120" w:line="360" w:lineRule="auto"/>
        <w:ind w:firstLine="709"/>
        <w:jc w:val="center"/>
        <w:rPr>
          <w:rFonts w:eastAsiaTheme="minorHAnsi"/>
          <w:b/>
          <w:iCs/>
          <w:sz w:val="26"/>
          <w:szCs w:val="26"/>
          <w:lang w:eastAsia="en-US" w:bidi="ar-SA"/>
        </w:rPr>
      </w:pPr>
      <w:r w:rsidRPr="00C96364">
        <w:rPr>
          <w:rFonts w:eastAsiaTheme="minorHAnsi"/>
          <w:b/>
          <w:iCs/>
          <w:sz w:val="26"/>
          <w:szCs w:val="26"/>
          <w:lang w:eastAsia="en-US" w:bidi="ar-SA"/>
        </w:rPr>
        <w:t>Узел</w:t>
      </w:r>
    </w:p>
    <w:p w14:paraId="34B19494" w14:textId="77777777" w:rsidR="00C16FC3" w:rsidRPr="00C96364" w:rsidRDefault="00C16FC3" w:rsidP="00227EB3">
      <w:pPr>
        <w:widowControl/>
        <w:tabs>
          <w:tab w:val="left" w:pos="0"/>
        </w:tabs>
        <w:spacing w:before="120" w:after="120" w:line="360" w:lineRule="auto"/>
        <w:ind w:firstLine="851"/>
        <w:jc w:val="both"/>
        <w:rPr>
          <w:sz w:val="26"/>
        </w:rPr>
      </w:pPr>
      <w:r w:rsidRPr="00C96364">
        <w:rPr>
          <w:b/>
          <w:i/>
          <w:sz w:val="26"/>
        </w:rPr>
        <w:t>Узел</w:t>
      </w:r>
      <w:r w:rsidRPr="00C96364">
        <w:rPr>
          <w:sz w:val="26"/>
        </w:rPr>
        <w:t xml:space="preserve"> – это символьный объект тепловой сети. В тепловой сети узлами являются все объекты сети, кроме источника, потребителя и участков. В </w:t>
      </w:r>
      <w:r w:rsidRPr="00C96364">
        <w:rPr>
          <w:sz w:val="26"/>
        </w:rPr>
        <w:lastRenderedPageBreak/>
        <w:t>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1B9DAEAF" w14:textId="48BF91C1" w:rsidR="00C16FC3" w:rsidRPr="00C96364" w:rsidRDefault="00C16FC3" w:rsidP="00227EB3">
      <w:pPr>
        <w:widowControl/>
        <w:tabs>
          <w:tab w:val="left" w:pos="0"/>
        </w:tabs>
        <w:spacing w:before="120" w:after="120" w:line="360" w:lineRule="auto"/>
        <w:ind w:firstLine="851"/>
        <w:jc w:val="both"/>
        <w:rPr>
          <w:sz w:val="26"/>
        </w:rPr>
      </w:pPr>
      <w:r w:rsidRPr="00C96364">
        <w:rPr>
          <w:sz w:val="26"/>
        </w:rPr>
        <w:t xml:space="preserve">Условное обозначение узловых объектов в зависимости от режима работы представлены на рисунке </w:t>
      </w:r>
      <w:r w:rsidR="00FA7D3F" w:rsidRPr="00C96364">
        <w:rPr>
          <w:sz w:val="26"/>
          <w:szCs w:val="26"/>
        </w:rPr>
        <w:fldChar w:fldCharType="begin"/>
      </w:r>
      <w:r w:rsidR="00FA7D3F" w:rsidRPr="00C96364">
        <w:rPr>
          <w:sz w:val="26"/>
          <w:szCs w:val="26"/>
        </w:rPr>
        <w:instrText xml:space="preserve"> REF  _Ref6206091 \h \r \t  \* MERGEFORMAT </w:instrText>
      </w:r>
      <w:r w:rsidR="00FA7D3F" w:rsidRPr="00C96364">
        <w:rPr>
          <w:sz w:val="26"/>
          <w:szCs w:val="26"/>
        </w:rPr>
      </w:r>
      <w:r w:rsidR="00FA7D3F" w:rsidRPr="00C96364">
        <w:rPr>
          <w:sz w:val="26"/>
          <w:szCs w:val="26"/>
        </w:rPr>
        <w:fldChar w:fldCharType="separate"/>
      </w:r>
      <w:r w:rsidR="00936651">
        <w:rPr>
          <w:sz w:val="26"/>
          <w:szCs w:val="26"/>
        </w:rPr>
        <w:t>3.2.3</w:t>
      </w:r>
      <w:r w:rsidR="00FA7D3F" w:rsidRPr="00C96364">
        <w:rPr>
          <w:sz w:val="26"/>
          <w:szCs w:val="26"/>
        </w:rPr>
        <w:fldChar w:fldCharType="end"/>
      </w:r>
      <w:r w:rsidRPr="00C96364">
        <w:rPr>
          <w:sz w:val="26"/>
        </w:rPr>
        <w:t>.</w:t>
      </w:r>
    </w:p>
    <w:p w14:paraId="0B433CE7" w14:textId="77777777" w:rsidR="00C16FC3" w:rsidRPr="00C96364" w:rsidRDefault="00C16FC3" w:rsidP="00227EB3">
      <w:pPr>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04F7017F" wp14:editId="13010FA0">
            <wp:extent cx="2173898" cy="12287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176772" cy="1230350"/>
                    </a:xfrm>
                    <a:prstGeom prst="rect">
                      <a:avLst/>
                    </a:prstGeom>
                    <a:noFill/>
                    <a:ln>
                      <a:noFill/>
                    </a:ln>
                  </pic:spPr>
                </pic:pic>
              </a:graphicData>
            </a:graphic>
          </wp:inline>
        </w:drawing>
      </w:r>
    </w:p>
    <w:p w14:paraId="2D842EC7" w14:textId="56AAE6EB" w:rsidR="00C16FC3" w:rsidRPr="00C96364" w:rsidRDefault="00C16FC3" w:rsidP="007A0B60">
      <w:pPr>
        <w:pStyle w:val="-1"/>
      </w:pPr>
      <w:bookmarkStart w:id="390" w:name="_Ref6206091"/>
      <w:r w:rsidRPr="00C96364">
        <w:t>Условное изображение узловых объектов</w:t>
      </w:r>
      <w:bookmarkEnd w:id="390"/>
    </w:p>
    <w:p w14:paraId="43035F5C"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14:paraId="736E28CE" w14:textId="77777777" w:rsidR="00C16FC3" w:rsidRPr="00C96364" w:rsidRDefault="00C16FC3" w:rsidP="00227EB3">
      <w:pPr>
        <w:widowControl/>
        <w:autoSpaceDE/>
        <w:autoSpaceDN/>
        <w:spacing w:before="120" w:after="120" w:line="360" w:lineRule="auto"/>
        <w:jc w:val="center"/>
        <w:rPr>
          <w:rFonts w:eastAsiaTheme="minorHAnsi"/>
          <w:b/>
          <w:iCs/>
          <w:sz w:val="26"/>
          <w:szCs w:val="26"/>
          <w:lang w:eastAsia="en-US" w:bidi="ar-SA"/>
        </w:rPr>
      </w:pPr>
      <w:r w:rsidRPr="00C96364">
        <w:rPr>
          <w:rFonts w:eastAsiaTheme="minorHAnsi"/>
          <w:b/>
          <w:iCs/>
          <w:sz w:val="26"/>
          <w:szCs w:val="26"/>
          <w:lang w:eastAsia="en-US" w:bidi="ar-SA"/>
        </w:rPr>
        <w:t>Центральные тепловые пункты</w:t>
      </w:r>
    </w:p>
    <w:p w14:paraId="6420659D" w14:textId="77777777" w:rsidR="00C16FC3" w:rsidRPr="00C96364" w:rsidRDefault="00C16FC3" w:rsidP="00227EB3">
      <w:pPr>
        <w:widowControl/>
        <w:tabs>
          <w:tab w:val="left" w:pos="0"/>
        </w:tabs>
        <w:spacing w:before="120" w:after="120" w:line="360" w:lineRule="auto"/>
        <w:ind w:firstLine="851"/>
        <w:jc w:val="both"/>
        <w:rPr>
          <w:sz w:val="26"/>
        </w:rPr>
      </w:pPr>
      <w:r w:rsidRPr="00C96364">
        <w:rPr>
          <w:b/>
          <w:i/>
          <w:sz w:val="26"/>
        </w:rPr>
        <w:t>Центральный тепловой пункт (ЦТП)</w:t>
      </w:r>
      <w:r w:rsidRPr="00C96364">
        <w:rPr>
          <w:sz w:val="26"/>
        </w:rPr>
        <w:t xml:space="preserve"> –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14:paraId="49E71EC3" w14:textId="77777777" w:rsidR="00C16FC3" w:rsidRPr="00C96364" w:rsidRDefault="00C16FC3" w:rsidP="00393BDB">
      <w:pPr>
        <w:keepNext/>
        <w:keepLines/>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lastRenderedPageBreak/>
        <w:drawing>
          <wp:inline distT="0" distB="0" distL="0" distR="0" wp14:anchorId="2AC1203A" wp14:editId="0C55AD6B">
            <wp:extent cx="4114800" cy="166687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rotWithShape="1">
                    <a:blip r:embed="rId112">
                      <a:extLst>
                        <a:ext uri="{28A0092B-C50C-407E-A947-70E740481C1C}">
                          <a14:useLocalDpi xmlns:a14="http://schemas.microsoft.com/office/drawing/2010/main" val="0"/>
                        </a:ext>
                      </a:extLst>
                    </a:blip>
                    <a:srcRect t="6155" b="10984"/>
                    <a:stretch/>
                  </pic:blipFill>
                  <pic:spPr bwMode="auto">
                    <a:xfrm>
                      <a:off x="0" y="0"/>
                      <a:ext cx="4114800" cy="1666875"/>
                    </a:xfrm>
                    <a:prstGeom prst="rect">
                      <a:avLst/>
                    </a:prstGeom>
                    <a:noFill/>
                    <a:ln>
                      <a:noFill/>
                    </a:ln>
                    <a:extLst>
                      <a:ext uri="{53640926-AAD7-44D8-BBD7-CCE9431645EC}">
                        <a14:shadowObscured xmlns:a14="http://schemas.microsoft.com/office/drawing/2010/main"/>
                      </a:ext>
                    </a:extLst>
                  </pic:spPr>
                </pic:pic>
              </a:graphicData>
            </a:graphic>
          </wp:inline>
        </w:drawing>
      </w:r>
    </w:p>
    <w:p w14:paraId="4293F9CE" w14:textId="7CF17C8D" w:rsidR="00C16FC3" w:rsidRPr="00C96364" w:rsidRDefault="00C16FC3" w:rsidP="007A0B60">
      <w:pPr>
        <w:pStyle w:val="-1"/>
      </w:pPr>
      <w:r w:rsidRPr="00C96364">
        <w:t>Изображение ЦТП</w:t>
      </w:r>
    </w:p>
    <w:p w14:paraId="41E31AF1" w14:textId="77777777" w:rsidR="00C16FC3" w:rsidRPr="00C96364" w:rsidRDefault="00C16FC3" w:rsidP="00227EB3">
      <w:pPr>
        <w:widowControl/>
        <w:autoSpaceDE/>
        <w:autoSpaceDN/>
        <w:spacing w:before="360" w:after="120" w:line="360" w:lineRule="auto"/>
        <w:jc w:val="center"/>
        <w:rPr>
          <w:rFonts w:eastAsiaTheme="minorHAnsi"/>
          <w:b/>
          <w:iCs/>
          <w:sz w:val="26"/>
          <w:szCs w:val="26"/>
          <w:lang w:eastAsia="en-US" w:bidi="ar-SA"/>
        </w:rPr>
      </w:pPr>
      <w:r w:rsidRPr="00C96364">
        <w:rPr>
          <w:rFonts w:eastAsiaTheme="minorHAnsi"/>
          <w:b/>
          <w:iCs/>
          <w:sz w:val="26"/>
          <w:szCs w:val="26"/>
          <w:lang w:eastAsia="en-US" w:bidi="ar-SA"/>
        </w:rPr>
        <w:t>Вспомогательный участок</w:t>
      </w:r>
    </w:p>
    <w:p w14:paraId="408D77DA" w14:textId="67C9EF8B" w:rsidR="00C16FC3" w:rsidRPr="00C96364" w:rsidRDefault="00C16FC3" w:rsidP="00227EB3">
      <w:pPr>
        <w:widowControl/>
        <w:tabs>
          <w:tab w:val="left" w:pos="0"/>
        </w:tabs>
        <w:spacing w:before="120" w:after="120" w:line="360" w:lineRule="auto"/>
        <w:ind w:firstLine="851"/>
        <w:jc w:val="both"/>
        <w:rPr>
          <w:sz w:val="26"/>
        </w:rPr>
      </w:pPr>
      <w:r w:rsidRPr="00C96364">
        <w:rPr>
          <w:b/>
          <w:i/>
          <w:sz w:val="26"/>
        </w:rPr>
        <w:t>Вспомогательный участок</w:t>
      </w:r>
      <w:r w:rsidRPr="00C96364">
        <w:rPr>
          <w:sz w:val="26"/>
        </w:rPr>
        <w:t xml:space="preserve"> – указывает начало трубопроводов горячего водоснабжения при четырехтрубной тепловой сети после ЦТП. Это небольшой участок заканчивается простым узлом, к которому подключается трубопровод горячего водоснабжения, как показано на</w:t>
      </w:r>
      <w:r w:rsidR="00FA7D3F" w:rsidRPr="00C96364">
        <w:rPr>
          <w:sz w:val="26"/>
        </w:rPr>
        <w:t xml:space="preserve"> рисунке</w:t>
      </w:r>
      <w:r w:rsidRPr="00C96364">
        <w:rPr>
          <w:sz w:val="26"/>
        </w:rPr>
        <w:t xml:space="preserve"> </w:t>
      </w:r>
      <w:r w:rsidR="00FA7D3F" w:rsidRPr="00C96364">
        <w:rPr>
          <w:sz w:val="26"/>
        </w:rPr>
        <w:fldChar w:fldCharType="begin"/>
      </w:r>
      <w:r w:rsidR="00FA7D3F" w:rsidRPr="00C96364">
        <w:rPr>
          <w:sz w:val="26"/>
        </w:rPr>
        <w:instrText xml:space="preserve"> REF  _Ref6206120 \h \r \t  \* MERGEFORMAT </w:instrText>
      </w:r>
      <w:r w:rsidR="00FA7D3F" w:rsidRPr="00C96364">
        <w:rPr>
          <w:sz w:val="26"/>
        </w:rPr>
      </w:r>
      <w:r w:rsidR="00FA7D3F" w:rsidRPr="00C96364">
        <w:rPr>
          <w:sz w:val="26"/>
        </w:rPr>
        <w:fldChar w:fldCharType="separate"/>
      </w:r>
      <w:r w:rsidR="00936651">
        <w:rPr>
          <w:sz w:val="26"/>
        </w:rPr>
        <w:t>3.2.5</w:t>
      </w:r>
      <w:r w:rsidR="00FA7D3F" w:rsidRPr="00C96364">
        <w:rPr>
          <w:sz w:val="26"/>
        </w:rPr>
        <w:fldChar w:fldCharType="end"/>
      </w:r>
      <w:r w:rsidR="00FA7D3F" w:rsidRPr="00C96364">
        <w:rPr>
          <w:sz w:val="26"/>
        </w:rPr>
        <w:t xml:space="preserve">. </w:t>
      </w:r>
      <w:r w:rsidRPr="00C96364">
        <w:rPr>
          <w:sz w:val="26"/>
        </w:rPr>
        <w:t>«Подключение трубопровода ГВС».</w:t>
      </w:r>
    </w:p>
    <w:p w14:paraId="0E3BBA0B" w14:textId="77777777" w:rsidR="00C16FC3" w:rsidRPr="00C96364" w:rsidRDefault="00C16FC3" w:rsidP="00227EB3">
      <w:pPr>
        <w:widowControl/>
        <w:autoSpaceDE/>
        <w:autoSpaceDN/>
        <w:spacing w:line="360" w:lineRule="auto"/>
        <w:ind w:firstLine="709"/>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2A0EC656" wp14:editId="13DB9D99">
            <wp:extent cx="4663440" cy="2011680"/>
            <wp:effectExtent l="0" t="0" r="381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663440" cy="2011680"/>
                    </a:xfrm>
                    <a:prstGeom prst="rect">
                      <a:avLst/>
                    </a:prstGeom>
                    <a:noFill/>
                    <a:ln>
                      <a:noFill/>
                    </a:ln>
                  </pic:spPr>
                </pic:pic>
              </a:graphicData>
            </a:graphic>
          </wp:inline>
        </w:drawing>
      </w:r>
    </w:p>
    <w:p w14:paraId="245CF54A" w14:textId="69551759" w:rsidR="00C16FC3" w:rsidRPr="00C96364" w:rsidRDefault="00C16FC3" w:rsidP="007A0B60">
      <w:pPr>
        <w:pStyle w:val="-1"/>
      </w:pPr>
      <w:bookmarkStart w:id="391" w:name="_Ref6206120"/>
      <w:r w:rsidRPr="00C96364">
        <w:t>Подключение трубопровода ГВС</w:t>
      </w:r>
      <w:bookmarkEnd w:id="391"/>
    </w:p>
    <w:p w14:paraId="1D3AE1B1" w14:textId="77777777" w:rsidR="00C16FC3" w:rsidRPr="00C96364" w:rsidRDefault="00C16FC3" w:rsidP="00227EB3">
      <w:pPr>
        <w:widowControl/>
        <w:autoSpaceDE/>
        <w:autoSpaceDN/>
        <w:spacing w:before="360" w:after="120" w:line="360" w:lineRule="auto"/>
        <w:ind w:firstLine="709"/>
        <w:jc w:val="center"/>
        <w:rPr>
          <w:rFonts w:eastAsiaTheme="minorHAnsi"/>
          <w:b/>
          <w:iCs/>
          <w:sz w:val="26"/>
          <w:szCs w:val="26"/>
          <w:lang w:eastAsia="en-US" w:bidi="ar-SA"/>
        </w:rPr>
      </w:pPr>
      <w:r w:rsidRPr="00C96364">
        <w:rPr>
          <w:rFonts w:eastAsiaTheme="minorHAnsi"/>
          <w:b/>
          <w:iCs/>
          <w:sz w:val="26"/>
          <w:szCs w:val="26"/>
          <w:lang w:eastAsia="en-US" w:bidi="ar-SA"/>
        </w:rPr>
        <w:t>Потребитель</w:t>
      </w:r>
    </w:p>
    <w:p w14:paraId="76F0F38D" w14:textId="77777777" w:rsidR="00C16FC3" w:rsidRPr="00C96364" w:rsidRDefault="00C16FC3" w:rsidP="00227EB3">
      <w:pPr>
        <w:widowControl/>
        <w:tabs>
          <w:tab w:val="left" w:pos="0"/>
        </w:tabs>
        <w:spacing w:before="120" w:after="120" w:line="360" w:lineRule="auto"/>
        <w:ind w:firstLine="851"/>
        <w:jc w:val="both"/>
        <w:rPr>
          <w:sz w:val="26"/>
        </w:rPr>
      </w:pPr>
      <w:r w:rsidRPr="00C96364">
        <w:rPr>
          <w:b/>
          <w:i/>
          <w:sz w:val="26"/>
        </w:rPr>
        <w:t>Потребитель</w:t>
      </w:r>
      <w:r w:rsidRPr="00C96364">
        <w:rPr>
          <w:sz w:val="26"/>
        </w:rPr>
        <w:t xml:space="preserve"> –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14:paraId="14BC6787" w14:textId="5E0C252A" w:rsidR="00C16FC3" w:rsidRPr="00C96364" w:rsidRDefault="00C16FC3" w:rsidP="00227EB3">
      <w:pPr>
        <w:widowControl/>
        <w:tabs>
          <w:tab w:val="left" w:pos="0"/>
        </w:tabs>
        <w:spacing w:before="120" w:after="120" w:line="360" w:lineRule="auto"/>
        <w:ind w:firstLine="851"/>
        <w:jc w:val="both"/>
        <w:rPr>
          <w:sz w:val="26"/>
        </w:rPr>
      </w:pPr>
      <w:r w:rsidRPr="00C96364">
        <w:rPr>
          <w:sz w:val="26"/>
        </w:rPr>
        <w:t xml:space="preserve">Условное обозначение потребителя в зависимости от режима работы представлено на рисунке </w:t>
      </w:r>
      <w:r w:rsidR="00FA7D3F" w:rsidRPr="00C96364">
        <w:rPr>
          <w:sz w:val="26"/>
          <w:szCs w:val="26"/>
        </w:rPr>
        <w:fldChar w:fldCharType="begin"/>
      </w:r>
      <w:r w:rsidR="00FA7D3F" w:rsidRPr="00C96364">
        <w:rPr>
          <w:sz w:val="26"/>
          <w:szCs w:val="26"/>
        </w:rPr>
        <w:instrText xml:space="preserve"> REF  _Ref6206179 \h \r \t  \* MERGEFORMAT </w:instrText>
      </w:r>
      <w:r w:rsidR="00FA7D3F" w:rsidRPr="00C96364">
        <w:rPr>
          <w:sz w:val="26"/>
          <w:szCs w:val="26"/>
        </w:rPr>
      </w:r>
      <w:r w:rsidR="00FA7D3F" w:rsidRPr="00C96364">
        <w:rPr>
          <w:sz w:val="26"/>
          <w:szCs w:val="26"/>
        </w:rPr>
        <w:fldChar w:fldCharType="separate"/>
      </w:r>
      <w:r w:rsidR="00936651">
        <w:rPr>
          <w:sz w:val="26"/>
          <w:szCs w:val="26"/>
        </w:rPr>
        <w:t>3.2.6</w:t>
      </w:r>
      <w:r w:rsidR="00FA7D3F" w:rsidRPr="00C96364">
        <w:rPr>
          <w:sz w:val="26"/>
          <w:szCs w:val="26"/>
        </w:rPr>
        <w:fldChar w:fldCharType="end"/>
      </w:r>
      <w:r w:rsidRPr="00C96364">
        <w:rPr>
          <w:sz w:val="26"/>
        </w:rPr>
        <w:t>.</w:t>
      </w:r>
    </w:p>
    <w:p w14:paraId="1ADC70E6" w14:textId="77777777" w:rsidR="00C16FC3" w:rsidRPr="00C96364" w:rsidRDefault="00C16FC3" w:rsidP="00393BDB">
      <w:pPr>
        <w:keepNext/>
        <w:keepLines/>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lastRenderedPageBreak/>
        <w:drawing>
          <wp:inline distT="0" distB="0" distL="0" distR="0" wp14:anchorId="6B39AD94" wp14:editId="1EC4ED0C">
            <wp:extent cx="1463040" cy="822960"/>
            <wp:effectExtent l="0" t="0" r="381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463040" cy="822960"/>
                    </a:xfrm>
                    <a:prstGeom prst="rect">
                      <a:avLst/>
                    </a:prstGeom>
                    <a:noFill/>
                    <a:ln>
                      <a:noFill/>
                    </a:ln>
                  </pic:spPr>
                </pic:pic>
              </a:graphicData>
            </a:graphic>
          </wp:inline>
        </w:drawing>
      </w:r>
    </w:p>
    <w:p w14:paraId="15E3ECA4" w14:textId="330E0E5B" w:rsidR="00C16FC3" w:rsidRPr="00C96364" w:rsidRDefault="00C16FC3" w:rsidP="007A0B60">
      <w:pPr>
        <w:pStyle w:val="-1"/>
      </w:pPr>
      <w:bookmarkStart w:id="392" w:name="_Ref6206179"/>
      <w:r w:rsidRPr="00C96364">
        <w:t>Условное изображение потребителя</w:t>
      </w:r>
      <w:bookmarkEnd w:id="392"/>
    </w:p>
    <w:p w14:paraId="63FA152F"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14:paraId="0C0BA277"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В однолинейном представлении потребитель — это узловой элемент, который может быть связан только с одним участком.</w:t>
      </w:r>
    </w:p>
    <w:p w14:paraId="35646268"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31 схема присоединения потребителей.</w:t>
      </w:r>
    </w:p>
    <w:p w14:paraId="67200BF1"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14:paraId="5377066C" w14:textId="77777777" w:rsidR="00C16FC3" w:rsidRPr="00C96364" w:rsidRDefault="00C16FC3" w:rsidP="00227EB3">
      <w:pPr>
        <w:widowControl/>
        <w:autoSpaceDE/>
        <w:autoSpaceDN/>
        <w:spacing w:before="240" w:after="120" w:line="360" w:lineRule="auto"/>
        <w:ind w:firstLine="709"/>
        <w:jc w:val="center"/>
        <w:rPr>
          <w:rFonts w:eastAsiaTheme="minorHAnsi"/>
          <w:b/>
          <w:iCs/>
          <w:sz w:val="26"/>
          <w:szCs w:val="26"/>
          <w:lang w:eastAsia="en-US" w:bidi="ar-SA"/>
        </w:rPr>
      </w:pPr>
      <w:r w:rsidRPr="00C96364">
        <w:rPr>
          <w:rFonts w:eastAsiaTheme="minorHAnsi"/>
          <w:b/>
          <w:iCs/>
          <w:sz w:val="26"/>
          <w:szCs w:val="26"/>
          <w:lang w:eastAsia="en-US" w:bidi="ar-SA"/>
        </w:rPr>
        <w:t>Обобщенный потребитель</w:t>
      </w:r>
    </w:p>
    <w:p w14:paraId="183E5054" w14:textId="77777777" w:rsidR="00C16FC3" w:rsidRPr="00C96364" w:rsidRDefault="00C16FC3" w:rsidP="00227EB3">
      <w:pPr>
        <w:widowControl/>
        <w:tabs>
          <w:tab w:val="left" w:pos="0"/>
        </w:tabs>
        <w:spacing w:before="120" w:after="120" w:line="360" w:lineRule="auto"/>
        <w:ind w:firstLine="851"/>
        <w:jc w:val="both"/>
        <w:rPr>
          <w:sz w:val="26"/>
        </w:rPr>
      </w:pPr>
      <w:r w:rsidRPr="00C96364">
        <w:rPr>
          <w:b/>
          <w:i/>
          <w:sz w:val="26"/>
        </w:rPr>
        <w:t>Обобщенный потребитель</w:t>
      </w:r>
      <w:r w:rsidRPr="00C96364">
        <w:rPr>
          <w:sz w:val="26"/>
        </w:rPr>
        <w:t xml:space="preserve">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299C59FE"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Условное обозначение обобщенного потребителя в зависимости от режима работы представлено на рисунке ниже.</w:t>
      </w:r>
    </w:p>
    <w:p w14:paraId="6E3536F1" w14:textId="77777777" w:rsidR="00C16FC3" w:rsidRPr="00C96364" w:rsidRDefault="00C16FC3" w:rsidP="00227EB3">
      <w:pPr>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03C69697" wp14:editId="748BDF4A">
            <wp:extent cx="1737360" cy="9144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737360" cy="914400"/>
                    </a:xfrm>
                    <a:prstGeom prst="rect">
                      <a:avLst/>
                    </a:prstGeom>
                    <a:noFill/>
                    <a:ln>
                      <a:noFill/>
                    </a:ln>
                  </pic:spPr>
                </pic:pic>
              </a:graphicData>
            </a:graphic>
          </wp:inline>
        </w:drawing>
      </w:r>
    </w:p>
    <w:p w14:paraId="0A89BB4F" w14:textId="5DF47A30" w:rsidR="00C16FC3" w:rsidRPr="00C96364" w:rsidRDefault="00C16FC3" w:rsidP="007A0B60">
      <w:pPr>
        <w:pStyle w:val="-1"/>
      </w:pPr>
      <w:r w:rsidRPr="00C96364">
        <w:t>Изображение обобщенного потребителя</w:t>
      </w:r>
    </w:p>
    <w:p w14:paraId="60E36DA2"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lastRenderedPageBreak/>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14:paraId="0FF1D8F0"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14:paraId="4C1C370B" w14:textId="77777777" w:rsidR="00C16FC3" w:rsidRPr="00C96364" w:rsidRDefault="00C16FC3" w:rsidP="00227EB3">
      <w:pPr>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3502222E" wp14:editId="2DE601C6">
            <wp:extent cx="4754880" cy="1463040"/>
            <wp:effectExtent l="0" t="0" r="7620" b="381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754880" cy="1463040"/>
                    </a:xfrm>
                    <a:prstGeom prst="rect">
                      <a:avLst/>
                    </a:prstGeom>
                    <a:noFill/>
                    <a:ln>
                      <a:noFill/>
                    </a:ln>
                  </pic:spPr>
                </pic:pic>
              </a:graphicData>
            </a:graphic>
          </wp:inline>
        </w:drawing>
      </w:r>
    </w:p>
    <w:p w14:paraId="71788240" w14:textId="2A1E3B8A" w:rsidR="00C16FC3" w:rsidRPr="00C96364" w:rsidRDefault="00C16FC3" w:rsidP="007A0B60">
      <w:pPr>
        <w:pStyle w:val="-1"/>
      </w:pPr>
      <w:r w:rsidRPr="00C96364">
        <w:t>Варианты включение обобщенных потребителей</w:t>
      </w:r>
    </w:p>
    <w:p w14:paraId="3729C89D" w14:textId="77777777" w:rsidR="00C16FC3" w:rsidRPr="00C96364" w:rsidRDefault="00C16FC3" w:rsidP="00227EB3">
      <w:pPr>
        <w:widowControl/>
        <w:autoSpaceDE/>
        <w:autoSpaceDN/>
        <w:spacing w:before="240" w:after="120" w:line="360" w:lineRule="auto"/>
        <w:ind w:firstLine="709"/>
        <w:jc w:val="center"/>
        <w:rPr>
          <w:rFonts w:eastAsiaTheme="minorHAnsi"/>
          <w:b/>
          <w:iCs/>
          <w:sz w:val="26"/>
          <w:szCs w:val="26"/>
          <w:lang w:eastAsia="en-US" w:bidi="ar-SA"/>
        </w:rPr>
      </w:pPr>
      <w:r w:rsidRPr="00C96364">
        <w:rPr>
          <w:rFonts w:eastAsiaTheme="minorHAnsi"/>
          <w:b/>
          <w:iCs/>
          <w:sz w:val="26"/>
          <w:szCs w:val="26"/>
          <w:lang w:eastAsia="en-US" w:bidi="ar-SA"/>
        </w:rPr>
        <w:t>Задвижка</w:t>
      </w:r>
    </w:p>
    <w:p w14:paraId="5901F026" w14:textId="77777777" w:rsidR="00C16FC3" w:rsidRPr="00C96364" w:rsidRDefault="00C16FC3" w:rsidP="00227EB3">
      <w:pPr>
        <w:widowControl/>
        <w:tabs>
          <w:tab w:val="left" w:pos="0"/>
        </w:tabs>
        <w:spacing w:before="120" w:after="120" w:line="360" w:lineRule="auto"/>
        <w:ind w:firstLine="851"/>
        <w:jc w:val="both"/>
        <w:rPr>
          <w:sz w:val="26"/>
        </w:rPr>
      </w:pPr>
      <w:r w:rsidRPr="00C96364">
        <w:rPr>
          <w:b/>
          <w:i/>
          <w:sz w:val="26"/>
        </w:rPr>
        <w:t>Задвижка</w:t>
      </w:r>
      <w:r w:rsidRPr="00C96364">
        <w:rPr>
          <w:sz w:val="26"/>
        </w:rPr>
        <w:t xml:space="preserve"> —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её закрытия. Промежуточное состояние задвижки должно определятся при её режиме работы.</w:t>
      </w:r>
    </w:p>
    <w:p w14:paraId="3A66B5BA" w14:textId="77777777" w:rsidR="00C16FC3" w:rsidRPr="00C96364" w:rsidRDefault="00C16FC3" w:rsidP="00227EB3">
      <w:pPr>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6BDED235" wp14:editId="5E332DD1">
            <wp:extent cx="1280160" cy="73152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280160" cy="731520"/>
                    </a:xfrm>
                    <a:prstGeom prst="rect">
                      <a:avLst/>
                    </a:prstGeom>
                    <a:noFill/>
                    <a:ln>
                      <a:noFill/>
                    </a:ln>
                  </pic:spPr>
                </pic:pic>
              </a:graphicData>
            </a:graphic>
          </wp:inline>
        </w:drawing>
      </w:r>
    </w:p>
    <w:p w14:paraId="115664D5" w14:textId="44B5F8D9" w:rsidR="00C16FC3" w:rsidRPr="00C96364" w:rsidRDefault="00C16FC3" w:rsidP="007A0B60">
      <w:pPr>
        <w:pStyle w:val="-1"/>
      </w:pPr>
      <w:r w:rsidRPr="00C96364">
        <w:t>Условное изображение задвижки</w:t>
      </w:r>
    </w:p>
    <w:p w14:paraId="3A670510"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Условное обозначение запорно-регулирующего устройства в зависимости от режима работы:</w:t>
      </w:r>
    </w:p>
    <w:p w14:paraId="1D3A0DCF" w14:textId="0AE40E71" w:rsidR="00C16FC3" w:rsidRPr="00C96364" w:rsidRDefault="00C16FC3" w:rsidP="00227EB3">
      <w:pPr>
        <w:widowControl/>
        <w:tabs>
          <w:tab w:val="left" w:pos="0"/>
        </w:tabs>
        <w:spacing w:before="120" w:after="120" w:line="360" w:lineRule="auto"/>
        <w:ind w:firstLine="851"/>
        <w:jc w:val="both"/>
        <w:rPr>
          <w:sz w:val="26"/>
        </w:rPr>
      </w:pPr>
      <w:r w:rsidRPr="00C96364">
        <w:rPr>
          <w:sz w:val="26"/>
        </w:rPr>
        <w:t xml:space="preserve">Задвижка в однолинейном изображении представляется одним узлом, но во внутреннем представлении в зависимости от заданных параметров в семантической </w:t>
      </w:r>
      <w:r w:rsidRPr="00C96364">
        <w:rPr>
          <w:sz w:val="26"/>
        </w:rPr>
        <w:lastRenderedPageBreak/>
        <w:t xml:space="preserve">базе данных, может быть установлена на обоих трубопроводах </w:t>
      </w:r>
      <w:hyperlink w:anchor="bookmark0" w:history="1">
        <w:r w:rsidRPr="00C96364">
          <w:rPr>
            <w:sz w:val="26"/>
          </w:rPr>
          <w:t>рис 3.10. «Однолинейное и внутренне представление задвижки»</w:t>
        </w:r>
      </w:hyperlink>
      <w:r w:rsidRPr="00C96364">
        <w:rPr>
          <w:sz w:val="26"/>
        </w:rPr>
        <w:t>.</w:t>
      </w:r>
    </w:p>
    <w:p w14:paraId="0AE89679" w14:textId="77777777" w:rsidR="00C16FC3" w:rsidRPr="00C96364" w:rsidRDefault="00C16FC3" w:rsidP="00227EB3">
      <w:pPr>
        <w:widowControl/>
        <w:tabs>
          <w:tab w:val="left" w:pos="0"/>
        </w:tabs>
        <w:spacing w:before="120" w:after="120" w:line="360" w:lineRule="auto"/>
        <w:ind w:firstLine="851"/>
        <w:jc w:val="both"/>
        <w:rPr>
          <w:sz w:val="26"/>
        </w:rPr>
      </w:pPr>
    </w:p>
    <w:p w14:paraId="57306D41" w14:textId="77777777" w:rsidR="00C16FC3" w:rsidRPr="00C96364" w:rsidRDefault="00C16FC3" w:rsidP="00227EB3">
      <w:pPr>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6C71A0C9" wp14:editId="5AE69A70">
            <wp:extent cx="2560320" cy="1773141"/>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62639" cy="1774747"/>
                    </a:xfrm>
                    <a:prstGeom prst="rect">
                      <a:avLst/>
                    </a:prstGeom>
                    <a:noFill/>
                    <a:ln>
                      <a:noFill/>
                    </a:ln>
                  </pic:spPr>
                </pic:pic>
              </a:graphicData>
            </a:graphic>
          </wp:inline>
        </w:drawing>
      </w:r>
    </w:p>
    <w:p w14:paraId="77DC3326" w14:textId="7B2F1C4C" w:rsidR="00C16FC3" w:rsidRPr="00C96364" w:rsidRDefault="00C16FC3" w:rsidP="007A0B60">
      <w:pPr>
        <w:pStyle w:val="-1"/>
      </w:pPr>
      <w:r w:rsidRPr="00C96364">
        <w:t>Однолинейное и внутренне представление задвижки</w:t>
      </w:r>
    </w:p>
    <w:p w14:paraId="55A31F28" w14:textId="77777777" w:rsidR="00C16FC3" w:rsidRPr="00C96364" w:rsidRDefault="00C16FC3" w:rsidP="00227EB3">
      <w:pPr>
        <w:widowControl/>
        <w:autoSpaceDE/>
        <w:autoSpaceDN/>
        <w:spacing w:before="360" w:after="120" w:line="360" w:lineRule="auto"/>
        <w:ind w:firstLine="709"/>
        <w:jc w:val="center"/>
        <w:rPr>
          <w:rFonts w:eastAsiaTheme="minorHAnsi"/>
          <w:b/>
          <w:iCs/>
          <w:sz w:val="26"/>
          <w:szCs w:val="26"/>
          <w:lang w:eastAsia="en-US" w:bidi="ar-SA"/>
        </w:rPr>
      </w:pPr>
      <w:r w:rsidRPr="00C96364">
        <w:rPr>
          <w:rFonts w:eastAsiaTheme="minorHAnsi"/>
          <w:b/>
          <w:iCs/>
          <w:sz w:val="26"/>
          <w:szCs w:val="26"/>
          <w:lang w:eastAsia="en-US" w:bidi="ar-SA"/>
        </w:rPr>
        <w:t>Перемычка</w:t>
      </w:r>
    </w:p>
    <w:p w14:paraId="6DEF202A" w14:textId="77777777" w:rsidR="00C16FC3" w:rsidRPr="00C96364" w:rsidRDefault="00C16FC3" w:rsidP="00227EB3">
      <w:pPr>
        <w:widowControl/>
        <w:tabs>
          <w:tab w:val="left" w:pos="0"/>
        </w:tabs>
        <w:spacing w:before="120" w:after="120" w:line="360" w:lineRule="auto"/>
        <w:ind w:firstLine="851"/>
        <w:jc w:val="both"/>
        <w:rPr>
          <w:sz w:val="26"/>
        </w:rPr>
      </w:pPr>
      <w:r w:rsidRPr="00C96364">
        <w:rPr>
          <w:b/>
          <w:i/>
          <w:sz w:val="26"/>
        </w:rPr>
        <w:t>Перемычка</w:t>
      </w:r>
      <w:r w:rsidRPr="00C96364">
        <w:rPr>
          <w:sz w:val="26"/>
        </w:rPr>
        <w:t xml:space="preserve"> — это символьный объект тепловой сети, моделирующий участок между подающим и обратным трубопроводами.</w:t>
      </w:r>
    </w:p>
    <w:p w14:paraId="09B1D4E9"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Условное обозначение перемычки в зависимости от режима работы представлено на рисунке ниже.</w:t>
      </w:r>
    </w:p>
    <w:p w14:paraId="0641A69F" w14:textId="77777777" w:rsidR="00C16FC3" w:rsidRPr="00C96364" w:rsidRDefault="00C16FC3" w:rsidP="00227EB3">
      <w:pPr>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471531DF" wp14:editId="13271F44">
            <wp:extent cx="1280160" cy="9144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280160" cy="914400"/>
                    </a:xfrm>
                    <a:prstGeom prst="rect">
                      <a:avLst/>
                    </a:prstGeom>
                    <a:noFill/>
                    <a:ln>
                      <a:noFill/>
                    </a:ln>
                  </pic:spPr>
                </pic:pic>
              </a:graphicData>
            </a:graphic>
          </wp:inline>
        </w:drawing>
      </w:r>
    </w:p>
    <w:p w14:paraId="1FA1C92D" w14:textId="1BFDD030" w:rsidR="00C16FC3" w:rsidRPr="00C96364" w:rsidRDefault="00C16FC3" w:rsidP="007A0B60">
      <w:pPr>
        <w:pStyle w:val="-1"/>
      </w:pPr>
      <w:r w:rsidRPr="00C96364">
        <w:t>Условное представление перемычки</w:t>
      </w:r>
    </w:p>
    <w:p w14:paraId="1CAF8BA8"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14:paraId="158D6A60" w14:textId="77777777" w:rsidR="00C16FC3" w:rsidRPr="00C96364" w:rsidRDefault="00C16FC3" w:rsidP="00227EB3">
      <w:pPr>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5EE732B7" wp14:editId="67ECF9F1">
            <wp:extent cx="3291840" cy="1391478"/>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299040" cy="1394521"/>
                    </a:xfrm>
                    <a:prstGeom prst="rect">
                      <a:avLst/>
                    </a:prstGeom>
                    <a:noFill/>
                    <a:ln>
                      <a:noFill/>
                    </a:ln>
                  </pic:spPr>
                </pic:pic>
              </a:graphicData>
            </a:graphic>
          </wp:inline>
        </w:drawing>
      </w:r>
    </w:p>
    <w:p w14:paraId="6D369D25" w14:textId="4D826082" w:rsidR="00C16FC3" w:rsidRPr="00C96364" w:rsidRDefault="00C16FC3" w:rsidP="007A0B60">
      <w:pPr>
        <w:pStyle w:val="-1"/>
      </w:pPr>
      <w:r w:rsidRPr="00C96364">
        <w:t>Перемычка</w:t>
      </w:r>
    </w:p>
    <w:p w14:paraId="63377E17"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lastRenderedPageBreak/>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14:paraId="62ED16B0" w14:textId="77777777" w:rsidR="00C16FC3" w:rsidRPr="00C96364" w:rsidRDefault="00C16FC3" w:rsidP="00227EB3">
      <w:pPr>
        <w:rPr>
          <w:rFonts w:eastAsiaTheme="minorHAnsi"/>
          <w:iCs/>
          <w:sz w:val="26"/>
          <w:szCs w:val="26"/>
          <w:lang w:eastAsia="en-US" w:bidi="ar-SA"/>
        </w:rPr>
      </w:pPr>
    </w:p>
    <w:p w14:paraId="3C8C5214" w14:textId="77777777" w:rsidR="00C16FC3" w:rsidRPr="00C96364" w:rsidRDefault="00C16FC3" w:rsidP="00227EB3">
      <w:pPr>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78ECF926" wp14:editId="46860053">
            <wp:extent cx="5303520" cy="1590261"/>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14507" cy="1593555"/>
                    </a:xfrm>
                    <a:prstGeom prst="rect">
                      <a:avLst/>
                    </a:prstGeom>
                    <a:noFill/>
                    <a:ln>
                      <a:noFill/>
                    </a:ln>
                  </pic:spPr>
                </pic:pic>
              </a:graphicData>
            </a:graphic>
          </wp:inline>
        </w:drawing>
      </w:r>
    </w:p>
    <w:p w14:paraId="6E359192" w14:textId="0A53E986" w:rsidR="00C16FC3" w:rsidRPr="00C96364" w:rsidRDefault="00C16FC3" w:rsidP="007A0B60">
      <w:pPr>
        <w:pStyle w:val="-1"/>
      </w:pPr>
      <w:r w:rsidRPr="00C96364">
        <w:t>Соединение между подающим трубопроводом одного участка и обратным трубопроводом другого участка</w:t>
      </w:r>
    </w:p>
    <w:p w14:paraId="181E72BF" w14:textId="77777777" w:rsidR="00C16FC3" w:rsidRPr="00C96364" w:rsidRDefault="00C16FC3" w:rsidP="00227EB3">
      <w:pPr>
        <w:widowControl/>
        <w:autoSpaceDE/>
        <w:autoSpaceDN/>
        <w:spacing w:before="360" w:after="120" w:line="360" w:lineRule="auto"/>
        <w:ind w:firstLine="709"/>
        <w:jc w:val="center"/>
        <w:rPr>
          <w:rFonts w:eastAsiaTheme="minorHAnsi"/>
          <w:b/>
          <w:iCs/>
          <w:sz w:val="26"/>
          <w:szCs w:val="26"/>
          <w:lang w:eastAsia="en-US" w:bidi="ar-SA"/>
        </w:rPr>
      </w:pPr>
      <w:r w:rsidRPr="00C96364">
        <w:rPr>
          <w:rFonts w:eastAsiaTheme="minorHAnsi"/>
          <w:b/>
          <w:iCs/>
          <w:sz w:val="26"/>
          <w:szCs w:val="26"/>
          <w:lang w:eastAsia="en-US" w:bidi="ar-SA"/>
        </w:rPr>
        <w:t>Насосная станция</w:t>
      </w:r>
    </w:p>
    <w:p w14:paraId="6324C1A8" w14:textId="77777777" w:rsidR="00C16FC3" w:rsidRPr="00C96364" w:rsidRDefault="00C16FC3" w:rsidP="00227EB3">
      <w:pPr>
        <w:widowControl/>
        <w:tabs>
          <w:tab w:val="left" w:pos="0"/>
        </w:tabs>
        <w:spacing w:before="120" w:after="120" w:line="360" w:lineRule="auto"/>
        <w:ind w:firstLine="851"/>
        <w:jc w:val="both"/>
        <w:rPr>
          <w:sz w:val="26"/>
        </w:rPr>
      </w:pPr>
      <w:r w:rsidRPr="00C96364">
        <w:rPr>
          <w:b/>
          <w:i/>
          <w:sz w:val="26"/>
        </w:rPr>
        <w:t>Насосная станция</w:t>
      </w:r>
      <w:r w:rsidRPr="00C96364">
        <w:rPr>
          <w:sz w:val="26"/>
        </w:rPr>
        <w:t xml:space="preserve"> – символьный объект тепловой сети, характеризующийся заданным напором или напорно-расходной характеристикой установленного насоса.</w:t>
      </w:r>
    </w:p>
    <w:p w14:paraId="142633AF"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14:paraId="18997866" w14:textId="77777777" w:rsidR="00C16FC3" w:rsidRPr="00C96364" w:rsidRDefault="00C16FC3" w:rsidP="00227EB3">
      <w:pPr>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65505C3A" wp14:editId="56EF01EC">
            <wp:extent cx="5120640" cy="109728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120640" cy="1097280"/>
                    </a:xfrm>
                    <a:prstGeom prst="rect">
                      <a:avLst/>
                    </a:prstGeom>
                    <a:noFill/>
                    <a:ln>
                      <a:noFill/>
                    </a:ln>
                  </pic:spPr>
                </pic:pic>
              </a:graphicData>
            </a:graphic>
          </wp:inline>
        </w:drawing>
      </w:r>
    </w:p>
    <w:p w14:paraId="52ACA0E5" w14:textId="7FA91D08" w:rsidR="00C16FC3" w:rsidRPr="00C96364" w:rsidRDefault="00C16FC3" w:rsidP="007A0B60">
      <w:pPr>
        <w:pStyle w:val="-1"/>
      </w:pPr>
      <w:r w:rsidRPr="00C96364">
        <w:t>Насосная станция</w:t>
      </w:r>
    </w:p>
    <w:p w14:paraId="43A541BD"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14:paraId="35D7D39E"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lastRenderedPageBreak/>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14:paraId="33DE13B7" w14:textId="77777777" w:rsidR="00C16FC3" w:rsidRPr="00C96364" w:rsidRDefault="00C16FC3" w:rsidP="00227EB3">
      <w:pPr>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2A29A74F" wp14:editId="563285FA">
            <wp:extent cx="2651760" cy="2143354"/>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676968" cy="2163729"/>
                    </a:xfrm>
                    <a:prstGeom prst="rect">
                      <a:avLst/>
                    </a:prstGeom>
                    <a:noFill/>
                    <a:ln>
                      <a:noFill/>
                    </a:ln>
                  </pic:spPr>
                </pic:pic>
              </a:graphicData>
            </a:graphic>
          </wp:inline>
        </w:drawing>
      </w:r>
    </w:p>
    <w:p w14:paraId="69A7199C" w14:textId="2D25F8EF" w:rsidR="00C16FC3" w:rsidRPr="00C96364" w:rsidRDefault="00C16FC3" w:rsidP="007A0B60">
      <w:pPr>
        <w:pStyle w:val="-1"/>
      </w:pPr>
      <w:bookmarkStart w:id="393" w:name="_Ref5951652"/>
      <w:r w:rsidRPr="00C96364">
        <w:t>Пьезометрические графики</w:t>
      </w:r>
      <w:bookmarkEnd w:id="393"/>
    </w:p>
    <w:p w14:paraId="4A8E7679" w14:textId="37145870" w:rsidR="00C16FC3" w:rsidRPr="00C96364" w:rsidRDefault="00C16FC3" w:rsidP="00227EB3">
      <w:pPr>
        <w:widowControl/>
        <w:tabs>
          <w:tab w:val="left" w:pos="0"/>
        </w:tabs>
        <w:spacing w:before="120" w:after="120" w:line="360" w:lineRule="auto"/>
        <w:ind w:firstLine="851"/>
        <w:jc w:val="both"/>
        <w:rPr>
          <w:sz w:val="26"/>
        </w:rPr>
      </w:pPr>
      <w:r w:rsidRPr="00C96364">
        <w:rPr>
          <w:sz w:val="26"/>
        </w:rPr>
        <w:t xml:space="preserve">На </w:t>
      </w:r>
      <w:r w:rsidR="0059527D" w:rsidRPr="00C96364">
        <w:rPr>
          <w:sz w:val="26"/>
        </w:rPr>
        <w:t xml:space="preserve">рисунке </w:t>
      </w:r>
      <w:r w:rsidR="0059527D" w:rsidRPr="00C96364">
        <w:rPr>
          <w:sz w:val="26"/>
        </w:rPr>
        <w:fldChar w:fldCharType="begin"/>
      </w:r>
      <w:r w:rsidR="0059527D" w:rsidRPr="00C96364">
        <w:rPr>
          <w:sz w:val="26"/>
        </w:rPr>
        <w:instrText xml:space="preserve"> REF  _Ref5951652 \h \r \t  \* MERGEFORMAT </w:instrText>
      </w:r>
      <w:r w:rsidR="0059527D" w:rsidRPr="00C96364">
        <w:rPr>
          <w:sz w:val="26"/>
        </w:rPr>
      </w:r>
      <w:r w:rsidR="0059527D" w:rsidRPr="00C96364">
        <w:rPr>
          <w:sz w:val="26"/>
        </w:rPr>
        <w:fldChar w:fldCharType="separate"/>
      </w:r>
      <w:r w:rsidR="00936651">
        <w:rPr>
          <w:sz w:val="26"/>
        </w:rPr>
        <w:t>3.2.15</w:t>
      </w:r>
      <w:r w:rsidR="0059527D" w:rsidRPr="00C96364">
        <w:rPr>
          <w:sz w:val="26"/>
        </w:rPr>
        <w:fldChar w:fldCharType="end"/>
      </w:r>
      <w:r w:rsidRPr="00C96364">
        <w:rPr>
          <w:sz w:val="26"/>
        </w:rPr>
        <w:t xml:space="preserve">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14:paraId="5663E303"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Когда задается только значение напора на насосе, оно остается неизменным не зависимо от проходящего через насос расхода.</w:t>
      </w:r>
    </w:p>
    <w:p w14:paraId="5108C8E0"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Если моделировать работу насоса с учетом его QH характеристики, то следует задать расходы и напоры на границах рабочей зоны насоса.</w:t>
      </w:r>
    </w:p>
    <w:p w14:paraId="590F0A99" w14:textId="77777777" w:rsidR="00C16FC3" w:rsidRPr="00C96364" w:rsidRDefault="00C16FC3" w:rsidP="00227EB3">
      <w:pPr>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0C9B23F6" wp14:editId="36BF4D2A">
            <wp:extent cx="2286000" cy="201168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286000" cy="2011680"/>
                    </a:xfrm>
                    <a:prstGeom prst="rect">
                      <a:avLst/>
                    </a:prstGeom>
                    <a:noFill/>
                    <a:ln>
                      <a:noFill/>
                    </a:ln>
                  </pic:spPr>
                </pic:pic>
              </a:graphicData>
            </a:graphic>
          </wp:inline>
        </w:drawing>
      </w:r>
    </w:p>
    <w:p w14:paraId="31166587" w14:textId="71323C8D" w:rsidR="00C16FC3" w:rsidRPr="00C96364" w:rsidRDefault="00C16FC3" w:rsidP="007A0B60">
      <w:pPr>
        <w:pStyle w:val="-1"/>
      </w:pPr>
      <w:r w:rsidRPr="00C96364">
        <w:t>Напорно-расходная характеристика насоса</w:t>
      </w:r>
    </w:p>
    <w:p w14:paraId="4341ACA2"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 xml:space="preserve">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w:t>
      </w:r>
      <w:r w:rsidRPr="00C96364">
        <w:rPr>
          <w:sz w:val="26"/>
        </w:rPr>
        <w:lastRenderedPageBreak/>
        <w:t>отличаться от реальной характеристики насоса, но в пределах рабочей области обе характеристики практически совпадают. Для описания нескольких параллельно работающих насосов достаточно задать их количество, и результирующая характеристика будет определена при расчете автоматически.</w:t>
      </w:r>
    </w:p>
    <w:p w14:paraId="49888C5B"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14:paraId="167D602B" w14:textId="77777777" w:rsidR="00C16FC3" w:rsidRPr="00C96364" w:rsidRDefault="00C16FC3" w:rsidP="00227EB3">
      <w:pPr>
        <w:widowControl/>
        <w:autoSpaceDE/>
        <w:autoSpaceDN/>
        <w:spacing w:before="360" w:after="120" w:line="360" w:lineRule="auto"/>
        <w:ind w:firstLine="709"/>
        <w:jc w:val="center"/>
        <w:rPr>
          <w:rFonts w:eastAsiaTheme="minorHAnsi"/>
          <w:b/>
          <w:iCs/>
          <w:sz w:val="26"/>
          <w:szCs w:val="26"/>
          <w:lang w:eastAsia="en-US" w:bidi="ar-SA"/>
        </w:rPr>
      </w:pPr>
      <w:r w:rsidRPr="00C96364">
        <w:rPr>
          <w:rFonts w:eastAsiaTheme="minorHAnsi"/>
          <w:b/>
          <w:iCs/>
          <w:sz w:val="26"/>
          <w:szCs w:val="26"/>
          <w:lang w:eastAsia="en-US" w:bidi="ar-SA"/>
        </w:rPr>
        <w:t>Дросселирующие устройства</w:t>
      </w:r>
    </w:p>
    <w:p w14:paraId="62DF14AE"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Дросселирующие устройства 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14:paraId="232946DB" w14:textId="77777777" w:rsidR="00C16FC3" w:rsidRPr="00C96364" w:rsidRDefault="00C16FC3" w:rsidP="00227EB3">
      <w:pPr>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640011F5" wp14:editId="71BDCBB4">
            <wp:extent cx="4297680" cy="18288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297680" cy="1828800"/>
                    </a:xfrm>
                    <a:prstGeom prst="rect">
                      <a:avLst/>
                    </a:prstGeom>
                    <a:noFill/>
                    <a:ln>
                      <a:noFill/>
                    </a:ln>
                  </pic:spPr>
                </pic:pic>
              </a:graphicData>
            </a:graphic>
          </wp:inline>
        </w:drawing>
      </w:r>
    </w:p>
    <w:p w14:paraId="01900BC4" w14:textId="6054E23E" w:rsidR="00C16FC3" w:rsidRPr="00C96364" w:rsidRDefault="00C16FC3" w:rsidP="007A0B60">
      <w:pPr>
        <w:pStyle w:val="-1"/>
      </w:pPr>
      <w:r w:rsidRPr="00C96364">
        <w:t>Дросселирующие устройства</w:t>
      </w:r>
    </w:p>
    <w:p w14:paraId="0E200744" w14:textId="77777777" w:rsidR="00C16FC3" w:rsidRPr="00C96364" w:rsidRDefault="00C16FC3" w:rsidP="00227EB3">
      <w:pPr>
        <w:widowControl/>
        <w:autoSpaceDE/>
        <w:autoSpaceDN/>
        <w:spacing w:before="360" w:after="120" w:line="360" w:lineRule="auto"/>
        <w:ind w:firstLine="709"/>
        <w:jc w:val="center"/>
        <w:rPr>
          <w:rFonts w:eastAsiaTheme="minorHAnsi"/>
          <w:b/>
          <w:iCs/>
          <w:sz w:val="26"/>
          <w:szCs w:val="26"/>
          <w:lang w:eastAsia="en-US" w:bidi="ar-SA"/>
        </w:rPr>
      </w:pPr>
      <w:r w:rsidRPr="00C96364">
        <w:rPr>
          <w:rFonts w:eastAsiaTheme="minorHAnsi"/>
          <w:b/>
          <w:iCs/>
          <w:sz w:val="26"/>
          <w:szCs w:val="26"/>
          <w:lang w:eastAsia="en-US" w:bidi="ar-SA"/>
        </w:rPr>
        <w:t>Дроссельная шайба</w:t>
      </w:r>
    </w:p>
    <w:p w14:paraId="7DC383DB" w14:textId="77777777" w:rsidR="00C16FC3" w:rsidRPr="00C96364" w:rsidRDefault="00C16FC3" w:rsidP="00227EB3">
      <w:pPr>
        <w:widowControl/>
        <w:tabs>
          <w:tab w:val="left" w:pos="0"/>
        </w:tabs>
        <w:spacing w:before="120" w:after="120" w:line="360" w:lineRule="auto"/>
        <w:ind w:firstLine="851"/>
        <w:jc w:val="both"/>
        <w:rPr>
          <w:sz w:val="26"/>
        </w:rPr>
      </w:pPr>
      <w:r w:rsidRPr="00C96364">
        <w:rPr>
          <w:b/>
          <w:i/>
          <w:sz w:val="26"/>
        </w:rPr>
        <w:t>Дроссельная шайба</w:t>
      </w:r>
      <w:r w:rsidRPr="00C96364">
        <w:rPr>
          <w:sz w:val="26"/>
        </w:rPr>
        <w:t xml:space="preserve"> – это символьный объект тепловой сети, характеризуемый фиксированным сопротивлением, зависящим от диаметра шайбы. Дроссельная шайба имеет два режима работы: вычисляемая и устанавливаемая. Устанавливаемая шайба — это нерегулируемое сопротивление, то величина гасимого шайбой напора зависит от квадрата, проходящего через шайбу расхода.</w:t>
      </w:r>
    </w:p>
    <w:p w14:paraId="50A67131" w14:textId="77777777" w:rsidR="00C16FC3" w:rsidRPr="00C96364" w:rsidRDefault="00C16FC3" w:rsidP="003F0998">
      <w:pPr>
        <w:keepNext/>
        <w:keepLines/>
        <w:widowControl/>
        <w:tabs>
          <w:tab w:val="left" w:pos="0"/>
        </w:tabs>
        <w:spacing w:before="120" w:after="120" w:line="360" w:lineRule="auto"/>
        <w:jc w:val="center"/>
        <w:rPr>
          <w:sz w:val="26"/>
        </w:rPr>
      </w:pPr>
      <w:r w:rsidRPr="00C96364">
        <w:rPr>
          <w:noProof/>
          <w:sz w:val="26"/>
          <w:lang w:bidi="ar-SA"/>
        </w:rPr>
        <w:lastRenderedPageBreak/>
        <w:drawing>
          <wp:inline distT="0" distB="0" distL="0" distR="0" wp14:anchorId="193CA138" wp14:editId="46019951">
            <wp:extent cx="2468880" cy="1097280"/>
            <wp:effectExtent l="0" t="0" r="7620" b="762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468880" cy="1097280"/>
                    </a:xfrm>
                    <a:prstGeom prst="rect">
                      <a:avLst/>
                    </a:prstGeom>
                    <a:noFill/>
                    <a:ln>
                      <a:noFill/>
                    </a:ln>
                  </pic:spPr>
                </pic:pic>
              </a:graphicData>
            </a:graphic>
          </wp:inline>
        </w:drawing>
      </w:r>
    </w:p>
    <w:p w14:paraId="1C513401" w14:textId="12B8D21E" w:rsidR="00C16FC3" w:rsidRPr="00C96364" w:rsidRDefault="00C16FC3" w:rsidP="007A0B60">
      <w:pPr>
        <w:pStyle w:val="-1"/>
      </w:pPr>
      <w:r w:rsidRPr="00C96364">
        <w:t>Условное представление шайбы</w:t>
      </w:r>
    </w:p>
    <w:p w14:paraId="7244BD9D"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На рисунке видно, как меняются потери на шайбе, установленной на подающем трубопроводе, при увеличении расхода через нее в два раза.</w:t>
      </w:r>
    </w:p>
    <w:p w14:paraId="522B132A" w14:textId="77777777" w:rsidR="00C16FC3" w:rsidRPr="00C96364" w:rsidRDefault="00C16FC3" w:rsidP="00227EB3">
      <w:pPr>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46638634" wp14:editId="73204132">
            <wp:extent cx="3017520" cy="201168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017520" cy="2011680"/>
                    </a:xfrm>
                    <a:prstGeom prst="rect">
                      <a:avLst/>
                    </a:prstGeom>
                    <a:noFill/>
                    <a:ln>
                      <a:noFill/>
                    </a:ln>
                  </pic:spPr>
                </pic:pic>
              </a:graphicData>
            </a:graphic>
          </wp:inline>
        </w:drawing>
      </w:r>
    </w:p>
    <w:p w14:paraId="598B1816" w14:textId="5A74314D" w:rsidR="00C16FC3" w:rsidRPr="00C96364" w:rsidRDefault="00C16FC3" w:rsidP="007A0B60">
      <w:pPr>
        <w:pStyle w:val="-1"/>
      </w:pPr>
      <w:r w:rsidRPr="00C96364">
        <w:t>Характеристики дроссельных шайб</w:t>
      </w:r>
    </w:p>
    <w:p w14:paraId="4827D810" w14:textId="77777777" w:rsidR="00C16FC3" w:rsidRPr="00C96364" w:rsidRDefault="00C16FC3" w:rsidP="00227EB3">
      <w:pPr>
        <w:keepNext/>
        <w:widowControl/>
        <w:autoSpaceDE/>
        <w:autoSpaceDN/>
        <w:spacing w:before="360" w:after="120" w:line="360" w:lineRule="auto"/>
        <w:ind w:firstLine="709"/>
        <w:jc w:val="center"/>
        <w:rPr>
          <w:rFonts w:eastAsiaTheme="minorHAnsi"/>
          <w:b/>
          <w:iCs/>
          <w:sz w:val="26"/>
          <w:szCs w:val="26"/>
          <w:lang w:eastAsia="en-US" w:bidi="ar-SA"/>
        </w:rPr>
      </w:pPr>
      <w:r w:rsidRPr="00C96364">
        <w:rPr>
          <w:rFonts w:eastAsiaTheme="minorHAnsi"/>
          <w:b/>
          <w:iCs/>
          <w:sz w:val="26"/>
          <w:szCs w:val="26"/>
          <w:lang w:eastAsia="en-US" w:bidi="ar-SA"/>
        </w:rPr>
        <w:t>Регулятор давления</w:t>
      </w:r>
    </w:p>
    <w:p w14:paraId="3B98B002" w14:textId="77777777" w:rsidR="00C16FC3" w:rsidRPr="00C96364" w:rsidRDefault="00C16FC3" w:rsidP="00227EB3">
      <w:pPr>
        <w:widowControl/>
        <w:tabs>
          <w:tab w:val="left" w:pos="0"/>
        </w:tabs>
        <w:spacing w:before="120" w:after="120" w:line="360" w:lineRule="auto"/>
        <w:ind w:firstLine="851"/>
        <w:jc w:val="both"/>
        <w:rPr>
          <w:sz w:val="26"/>
        </w:rPr>
      </w:pPr>
      <w:r w:rsidRPr="00C96364">
        <w:rPr>
          <w:b/>
          <w:i/>
          <w:sz w:val="26"/>
        </w:rPr>
        <w:t>Регулятор давления</w:t>
      </w:r>
      <w:r w:rsidRPr="00C96364">
        <w:rPr>
          <w:sz w:val="26"/>
        </w:rPr>
        <w:t xml:space="preserve">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14:paraId="6BA52087" w14:textId="77777777" w:rsidR="00C16FC3" w:rsidRPr="00C96364" w:rsidRDefault="00C16FC3" w:rsidP="00227EB3">
      <w:pPr>
        <w:widowControl/>
        <w:autoSpaceDE/>
        <w:autoSpaceDN/>
        <w:spacing w:line="360" w:lineRule="auto"/>
        <w:ind w:hanging="142"/>
        <w:jc w:val="center"/>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3771FFDE" wp14:editId="2B71C649">
            <wp:extent cx="3017520" cy="201168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017520" cy="2011680"/>
                    </a:xfrm>
                    <a:prstGeom prst="rect">
                      <a:avLst/>
                    </a:prstGeom>
                    <a:noFill/>
                    <a:ln>
                      <a:noFill/>
                    </a:ln>
                  </pic:spPr>
                </pic:pic>
              </a:graphicData>
            </a:graphic>
          </wp:inline>
        </w:drawing>
      </w:r>
    </w:p>
    <w:p w14:paraId="38DDD926" w14:textId="191D1C61" w:rsidR="00C16FC3" w:rsidRPr="00C96364" w:rsidRDefault="00C16FC3" w:rsidP="007A0B60">
      <w:pPr>
        <w:pStyle w:val="-1"/>
      </w:pPr>
      <w:bookmarkStart w:id="394" w:name="_Ref6206202"/>
      <w:r w:rsidRPr="00C96364">
        <w:t>Регулятор давления</w:t>
      </w:r>
      <w:bookmarkEnd w:id="394"/>
    </w:p>
    <w:p w14:paraId="31E05541" w14:textId="46244740" w:rsidR="00C16FC3" w:rsidRPr="00C96364" w:rsidRDefault="00C16FC3" w:rsidP="00227EB3">
      <w:pPr>
        <w:widowControl/>
        <w:tabs>
          <w:tab w:val="left" w:pos="0"/>
        </w:tabs>
        <w:spacing w:before="120" w:after="120" w:line="360" w:lineRule="auto"/>
        <w:ind w:firstLine="851"/>
        <w:jc w:val="both"/>
        <w:rPr>
          <w:sz w:val="26"/>
        </w:rPr>
      </w:pPr>
      <w:r w:rsidRPr="00C96364">
        <w:rPr>
          <w:sz w:val="26"/>
        </w:rPr>
        <w:lastRenderedPageBreak/>
        <w:t xml:space="preserve">На рисунке </w:t>
      </w:r>
      <w:r w:rsidR="00FA7D3F" w:rsidRPr="00C96364">
        <w:rPr>
          <w:sz w:val="26"/>
          <w:szCs w:val="26"/>
        </w:rPr>
        <w:fldChar w:fldCharType="begin"/>
      </w:r>
      <w:r w:rsidR="00FA7D3F" w:rsidRPr="00C96364">
        <w:rPr>
          <w:sz w:val="26"/>
          <w:szCs w:val="26"/>
        </w:rPr>
        <w:instrText xml:space="preserve"> REF  _Ref6206202 \h \r \t  \* MERGEFORMAT </w:instrText>
      </w:r>
      <w:r w:rsidR="00FA7D3F" w:rsidRPr="00C96364">
        <w:rPr>
          <w:sz w:val="26"/>
          <w:szCs w:val="26"/>
        </w:rPr>
      </w:r>
      <w:r w:rsidR="00FA7D3F" w:rsidRPr="00C96364">
        <w:rPr>
          <w:sz w:val="26"/>
          <w:szCs w:val="26"/>
        </w:rPr>
        <w:fldChar w:fldCharType="separate"/>
      </w:r>
      <w:r w:rsidR="00936651">
        <w:rPr>
          <w:sz w:val="26"/>
          <w:szCs w:val="26"/>
        </w:rPr>
        <w:t>3.2.20</w:t>
      </w:r>
      <w:r w:rsidR="00FA7D3F" w:rsidRPr="00C96364">
        <w:rPr>
          <w:sz w:val="26"/>
          <w:szCs w:val="26"/>
        </w:rPr>
        <w:fldChar w:fldCharType="end"/>
      </w:r>
      <w:r w:rsidRPr="00C96364">
        <w:rPr>
          <w:sz w:val="26"/>
        </w:rPr>
        <w:t xml:space="preserve">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14:paraId="06337F46"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14:paraId="00A6600C" w14:textId="77777777" w:rsidR="00C16FC3" w:rsidRPr="00C96364" w:rsidRDefault="00C16FC3" w:rsidP="00227EB3">
      <w:pPr>
        <w:widowControl/>
        <w:autoSpaceDE/>
        <w:autoSpaceDN/>
        <w:spacing w:before="360" w:after="120" w:line="360" w:lineRule="auto"/>
        <w:ind w:firstLine="709"/>
        <w:jc w:val="center"/>
        <w:rPr>
          <w:rFonts w:eastAsiaTheme="minorHAnsi"/>
          <w:b/>
          <w:iCs/>
          <w:sz w:val="26"/>
          <w:szCs w:val="26"/>
          <w:lang w:eastAsia="en-US" w:bidi="ar-SA"/>
        </w:rPr>
      </w:pPr>
      <w:r w:rsidRPr="00C96364">
        <w:rPr>
          <w:rFonts w:eastAsiaTheme="minorHAnsi"/>
          <w:b/>
          <w:iCs/>
          <w:sz w:val="26"/>
          <w:szCs w:val="26"/>
          <w:lang w:eastAsia="en-US" w:bidi="ar-SA"/>
        </w:rPr>
        <w:t>Регулятор располагаемого напора</w:t>
      </w:r>
    </w:p>
    <w:p w14:paraId="09BF6802" w14:textId="77777777" w:rsidR="00C16FC3" w:rsidRPr="00C96364" w:rsidRDefault="00C16FC3" w:rsidP="00227EB3">
      <w:pPr>
        <w:widowControl/>
        <w:tabs>
          <w:tab w:val="left" w:pos="0"/>
        </w:tabs>
        <w:spacing w:before="120" w:after="120" w:line="360" w:lineRule="auto"/>
        <w:ind w:firstLine="851"/>
        <w:jc w:val="both"/>
        <w:rPr>
          <w:sz w:val="26"/>
        </w:rPr>
      </w:pPr>
      <w:r w:rsidRPr="00C96364">
        <w:rPr>
          <w:b/>
          <w:i/>
          <w:sz w:val="26"/>
        </w:rPr>
        <w:t>Регулятор располагаемого напора</w:t>
      </w:r>
      <w:r w:rsidRPr="00C96364">
        <w:rPr>
          <w:sz w:val="26"/>
        </w:rPr>
        <w:t xml:space="preserve"> – это символьный объект тепловой сети, поддерживающий заданный располагаемый напор после себя.</w:t>
      </w:r>
    </w:p>
    <w:p w14:paraId="0F05B852"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14:paraId="697CEB7B" w14:textId="77777777" w:rsidR="00C16FC3" w:rsidRPr="00C96364" w:rsidRDefault="00C16FC3" w:rsidP="00227EB3">
      <w:pPr>
        <w:widowControl/>
        <w:tabs>
          <w:tab w:val="left" w:pos="0"/>
        </w:tabs>
        <w:spacing w:before="120" w:after="120" w:line="360" w:lineRule="auto"/>
        <w:ind w:firstLine="851"/>
        <w:jc w:val="both"/>
        <w:rPr>
          <w:sz w:val="26"/>
        </w:rPr>
      </w:pPr>
    </w:p>
    <w:p w14:paraId="7862AD07" w14:textId="77777777" w:rsidR="00C16FC3" w:rsidRPr="00C96364" w:rsidRDefault="00C16FC3" w:rsidP="00227EB3">
      <w:pPr>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46D0A1CE" wp14:editId="4CDC3A05">
            <wp:extent cx="4754880" cy="914400"/>
            <wp:effectExtent l="0" t="0" r="762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754880" cy="914400"/>
                    </a:xfrm>
                    <a:prstGeom prst="rect">
                      <a:avLst/>
                    </a:prstGeom>
                    <a:noFill/>
                    <a:ln>
                      <a:noFill/>
                    </a:ln>
                  </pic:spPr>
                </pic:pic>
              </a:graphicData>
            </a:graphic>
          </wp:inline>
        </w:drawing>
      </w:r>
    </w:p>
    <w:p w14:paraId="7C94D7E1" w14:textId="2F30895B" w:rsidR="00C16FC3" w:rsidRPr="00C96364" w:rsidRDefault="00C16FC3" w:rsidP="007A0B60">
      <w:pPr>
        <w:pStyle w:val="-1"/>
      </w:pPr>
      <w:r w:rsidRPr="00C96364">
        <w:t>Условное представление регуляторов напора</w:t>
      </w:r>
    </w:p>
    <w:p w14:paraId="752ADA21" w14:textId="77777777" w:rsidR="00C16FC3" w:rsidRPr="00C96364" w:rsidRDefault="00C16FC3" w:rsidP="00227EB3">
      <w:pPr>
        <w:widowControl/>
        <w:autoSpaceDE/>
        <w:autoSpaceDN/>
        <w:spacing w:before="360" w:after="120" w:line="360" w:lineRule="auto"/>
        <w:ind w:firstLine="709"/>
        <w:jc w:val="center"/>
        <w:rPr>
          <w:rFonts w:eastAsiaTheme="minorHAnsi"/>
          <w:b/>
          <w:iCs/>
          <w:sz w:val="26"/>
          <w:szCs w:val="26"/>
          <w:lang w:eastAsia="en-US" w:bidi="ar-SA"/>
        </w:rPr>
      </w:pPr>
      <w:r w:rsidRPr="00C96364">
        <w:rPr>
          <w:rFonts w:eastAsiaTheme="minorHAnsi"/>
          <w:b/>
          <w:iCs/>
          <w:sz w:val="26"/>
          <w:szCs w:val="26"/>
          <w:lang w:eastAsia="en-US" w:bidi="ar-SA"/>
        </w:rPr>
        <w:t>Регулятор расхода</w:t>
      </w:r>
    </w:p>
    <w:p w14:paraId="07FF2CE3" w14:textId="77777777" w:rsidR="00C16FC3" w:rsidRPr="00C96364" w:rsidRDefault="00C16FC3" w:rsidP="00227EB3">
      <w:pPr>
        <w:widowControl/>
        <w:tabs>
          <w:tab w:val="left" w:pos="0"/>
        </w:tabs>
        <w:spacing w:before="120" w:after="120" w:line="360" w:lineRule="auto"/>
        <w:ind w:firstLine="851"/>
        <w:jc w:val="both"/>
        <w:rPr>
          <w:sz w:val="26"/>
        </w:rPr>
      </w:pPr>
      <w:r w:rsidRPr="00C96364">
        <w:rPr>
          <w:b/>
          <w:i/>
          <w:sz w:val="26"/>
        </w:rPr>
        <w:t>Регулятор расхода</w:t>
      </w:r>
      <w:r w:rsidRPr="00C96364">
        <w:rPr>
          <w:sz w:val="26"/>
        </w:rPr>
        <w:t xml:space="preserve"> – это символьный объект тепловой сети, поддерживающий заданным пользователем расход теплоносителя.</w:t>
      </w:r>
    </w:p>
    <w:p w14:paraId="6369AE8B"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Регулятор можно устанавливать как на подающем, так и на обратном трубопроводе. К работе регулятора расхода можно отнести все сказанное про регуляторы давления.</w:t>
      </w:r>
    </w:p>
    <w:p w14:paraId="6859FF88" w14:textId="77777777" w:rsidR="00C16FC3" w:rsidRPr="00C96364" w:rsidRDefault="00C16FC3" w:rsidP="00227EB3">
      <w:pPr>
        <w:widowControl/>
        <w:autoSpaceDE/>
        <w:autoSpaceDN/>
        <w:spacing w:line="360" w:lineRule="auto"/>
        <w:jc w:val="center"/>
        <w:rPr>
          <w:rFonts w:eastAsiaTheme="minorHAnsi"/>
          <w:iCs/>
          <w:sz w:val="26"/>
          <w:szCs w:val="26"/>
          <w:lang w:val="en-US" w:eastAsia="en-US" w:bidi="ar-SA"/>
        </w:rPr>
      </w:pPr>
      <w:r w:rsidRPr="00C96364">
        <w:rPr>
          <w:rFonts w:eastAsiaTheme="minorHAnsi"/>
          <w:iCs/>
          <w:noProof/>
          <w:sz w:val="26"/>
          <w:szCs w:val="26"/>
          <w:lang w:bidi="ar-SA"/>
        </w:rPr>
        <w:drawing>
          <wp:inline distT="0" distB="0" distL="0" distR="0" wp14:anchorId="37AAB805" wp14:editId="2B62685E">
            <wp:extent cx="3840480" cy="914400"/>
            <wp:effectExtent l="0" t="0" r="762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840480" cy="914400"/>
                    </a:xfrm>
                    <a:prstGeom prst="rect">
                      <a:avLst/>
                    </a:prstGeom>
                    <a:noFill/>
                    <a:ln>
                      <a:noFill/>
                    </a:ln>
                  </pic:spPr>
                </pic:pic>
              </a:graphicData>
            </a:graphic>
          </wp:inline>
        </w:drawing>
      </w:r>
    </w:p>
    <w:p w14:paraId="5FACF9F8" w14:textId="02542C63" w:rsidR="00C16FC3" w:rsidRPr="00C96364" w:rsidRDefault="00C16FC3" w:rsidP="007A0B60">
      <w:pPr>
        <w:pStyle w:val="-1"/>
      </w:pPr>
      <w:r w:rsidRPr="00C96364">
        <w:t>Условное представление регуляторов расхода</w:t>
      </w:r>
    </w:p>
    <w:p w14:paraId="09FE78B6"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lastRenderedPageBreak/>
        <w:t>В существующих базах данных «ZULU» предусматриваются стандартные характеристики по приведенным выше типам объектов системы теплоснабжения.</w:t>
      </w:r>
    </w:p>
    <w:p w14:paraId="02699AE3"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населенного пункта.</w:t>
      </w:r>
    </w:p>
    <w:p w14:paraId="2867B5DB" w14:textId="77777777" w:rsidR="00C16FC3" w:rsidRPr="00C96364" w:rsidRDefault="00C16FC3" w:rsidP="00227EB3">
      <w:pPr>
        <w:widowControl/>
        <w:tabs>
          <w:tab w:val="left" w:pos="0"/>
        </w:tabs>
        <w:spacing w:before="120" w:after="120" w:line="360" w:lineRule="auto"/>
        <w:ind w:firstLine="851"/>
        <w:jc w:val="both"/>
        <w:rPr>
          <w:sz w:val="26"/>
        </w:rPr>
      </w:pPr>
      <w:r w:rsidRPr="00C96364">
        <w:rPr>
          <w:sz w:val="26"/>
        </w:rPr>
        <w:t>При желании пользователя, в существующие базы данных по объектам сети можно добавить дополнительные поля.</w:t>
      </w:r>
    </w:p>
    <w:p w14:paraId="5D87D9C5" w14:textId="77777777" w:rsidR="00EE79DC" w:rsidRPr="00C96364" w:rsidRDefault="00EE79DC" w:rsidP="0037225E">
      <w:pPr>
        <w:pStyle w:val="2"/>
      </w:pPr>
      <w:bookmarkStart w:id="395" w:name="_Toc514836787"/>
      <w:bookmarkStart w:id="396" w:name="_Toc518895443"/>
      <w:bookmarkStart w:id="397" w:name="_Toc132278329"/>
      <w:r w:rsidRPr="00C96364">
        <w:t>Паспортизация и описание расчетных единиц территориального деления, включая административное</w:t>
      </w:r>
      <w:bookmarkEnd w:id="395"/>
      <w:bookmarkEnd w:id="396"/>
      <w:bookmarkEnd w:id="397"/>
    </w:p>
    <w:p w14:paraId="16C29CE6" w14:textId="59AEF2A4" w:rsidR="0026776F" w:rsidRPr="00C96364" w:rsidRDefault="0026776F" w:rsidP="00227EB3">
      <w:pPr>
        <w:pStyle w:val="ab"/>
        <w:widowControl/>
        <w:tabs>
          <w:tab w:val="left" w:pos="1276"/>
        </w:tabs>
        <w:spacing w:before="5" w:line="360" w:lineRule="auto"/>
        <w:ind w:firstLine="709"/>
        <w:jc w:val="both"/>
      </w:pPr>
      <w:r w:rsidRPr="00C96364">
        <w:t xml:space="preserve">Разбивка объектов по территориальному делению в составе ГИС «Zulu» Электронной схемы теплоснабжения Елизаветинское с.п., паспортизация и описание расчетных единиц территориального деления, включая административное, сформировано в соответствии с Правилами землепользования и застройки муниципального образования Елизаветинское с.п., с выделением планировочных районов и планировочных микрорайонов, а также в соответствии с данными Росреестра с выделением кадастровых кварталов. </w:t>
      </w:r>
    </w:p>
    <w:p w14:paraId="6507C086" w14:textId="79F2E323" w:rsidR="00EE79DC" w:rsidRPr="00C96364" w:rsidRDefault="0026776F" w:rsidP="00227EB3">
      <w:pPr>
        <w:pStyle w:val="ab"/>
        <w:tabs>
          <w:tab w:val="left" w:pos="1276"/>
        </w:tabs>
        <w:spacing w:before="5" w:line="360" w:lineRule="auto"/>
        <w:ind w:firstLine="709"/>
        <w:jc w:val="both"/>
      </w:pPr>
      <w:r w:rsidRPr="00C96364">
        <w:t>Паспортизация и описание расчетных единиц территориального деления, включая административное, представлены в Электронной модели системы теплоснабжения сельского поселения.</w:t>
      </w:r>
    </w:p>
    <w:p w14:paraId="7571B3E9" w14:textId="77777777" w:rsidR="00EE79DC" w:rsidRPr="00C96364" w:rsidRDefault="00EE79DC" w:rsidP="0037225E">
      <w:pPr>
        <w:pStyle w:val="2"/>
      </w:pPr>
      <w:bookmarkStart w:id="398" w:name="_Toc514836788"/>
      <w:bookmarkStart w:id="399" w:name="_Toc518895444"/>
      <w:bookmarkStart w:id="400" w:name="_Toc132278330"/>
      <w:r w:rsidRPr="00C96364">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398"/>
      <w:bookmarkEnd w:id="399"/>
      <w:bookmarkEnd w:id="400"/>
    </w:p>
    <w:p w14:paraId="51EC299B" w14:textId="77777777" w:rsidR="00416A0A" w:rsidRPr="00C96364" w:rsidRDefault="00416A0A" w:rsidP="00227EB3">
      <w:pPr>
        <w:pStyle w:val="ab"/>
        <w:tabs>
          <w:tab w:val="left" w:pos="1276"/>
        </w:tabs>
        <w:spacing w:before="5" w:line="360" w:lineRule="auto"/>
        <w:ind w:firstLine="709"/>
        <w:jc w:val="both"/>
      </w:pPr>
      <w:r w:rsidRPr="00C96364">
        <w:t xml:space="preserve">Теплогидравлический расчет программно-расчетного комплекса ZuluThermo включает в себя полный набор функциональных компонентов и соответствующие им информационные структуры базы данных, необходимых для гидравлического расчета и моделирования тепловых сетей. </w:t>
      </w:r>
    </w:p>
    <w:p w14:paraId="6C04FBFE" w14:textId="77777777" w:rsidR="00416A0A" w:rsidRPr="00C96364" w:rsidRDefault="00416A0A" w:rsidP="00227EB3">
      <w:pPr>
        <w:pStyle w:val="ab"/>
        <w:tabs>
          <w:tab w:val="left" w:pos="1276"/>
        </w:tabs>
        <w:spacing w:before="5" w:line="360" w:lineRule="auto"/>
        <w:ind w:firstLine="709"/>
        <w:jc w:val="both"/>
      </w:pPr>
      <w:r w:rsidRPr="00C96364">
        <w:t xml:space="preserve">Размерность рассчитываемых тепловых сетей, степень их закольцованности, а </w:t>
      </w:r>
      <w:r w:rsidRPr="00C96364">
        <w:lastRenderedPageBreak/>
        <w:t xml:space="preserve">также количество теплоисточников, работающих на общую сеть - не ограничены. </w:t>
      </w:r>
    </w:p>
    <w:p w14:paraId="16443391" w14:textId="77777777" w:rsidR="00416A0A" w:rsidRPr="00C96364" w:rsidRDefault="00416A0A" w:rsidP="00227EB3">
      <w:pPr>
        <w:pStyle w:val="ab"/>
        <w:tabs>
          <w:tab w:val="left" w:pos="1276"/>
        </w:tabs>
        <w:spacing w:before="5" w:line="360" w:lineRule="auto"/>
        <w:ind w:firstLine="709"/>
        <w:jc w:val="both"/>
      </w:pPr>
      <w:r w:rsidRPr="00C96364">
        <w:t>После создания расчетной математической модели сети и формирования паспортизации каждого объекта сети, в получившейся электронной модели поселения могут выполняться различные теплогидравлические расчеты.</w:t>
      </w:r>
    </w:p>
    <w:p w14:paraId="72D8DA89" w14:textId="77777777" w:rsidR="00EE79DC" w:rsidRPr="00C96364" w:rsidRDefault="00EE79DC" w:rsidP="0037225E">
      <w:pPr>
        <w:pStyle w:val="2"/>
      </w:pPr>
      <w:bookmarkStart w:id="401" w:name="_Toc514836789"/>
      <w:bookmarkStart w:id="402" w:name="_Toc518895445"/>
      <w:bookmarkStart w:id="403" w:name="_Toc132278331"/>
      <w:r w:rsidRPr="00C96364">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401"/>
      <w:bookmarkEnd w:id="402"/>
      <w:bookmarkEnd w:id="403"/>
    </w:p>
    <w:p w14:paraId="51FDDEFD" w14:textId="77777777" w:rsidR="00470E62" w:rsidRPr="00C96364" w:rsidRDefault="00470E62" w:rsidP="00227EB3">
      <w:pPr>
        <w:pStyle w:val="ab"/>
        <w:tabs>
          <w:tab w:val="left" w:pos="1276"/>
        </w:tabs>
        <w:spacing w:before="5" w:line="360" w:lineRule="auto"/>
        <w:ind w:firstLine="709"/>
        <w:jc w:val="both"/>
      </w:pPr>
      <w:r w:rsidRPr="00C96364">
        <w:t>Программное обеспечение ПРК ZuluThermo позволяет проводить моделирование всех видов переключений в «гидравлической модели» сети. Суть заключается в автоматическом отслеживании программой состояния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13606FE5" w14:textId="3570AEC1" w:rsidR="00470E62" w:rsidRPr="00C96364" w:rsidRDefault="00470E62" w:rsidP="00227EB3">
      <w:pPr>
        <w:pStyle w:val="ab"/>
        <w:tabs>
          <w:tab w:val="left" w:pos="1276"/>
        </w:tabs>
        <w:spacing w:before="5" w:line="360" w:lineRule="auto"/>
        <w:ind w:firstLine="709"/>
        <w:jc w:val="both"/>
      </w:pPr>
      <w:r w:rsidRPr="00C96364">
        <w:t xml:space="preserve">В электронной модели смоделирована карта-схема системы теплоснабжения </w:t>
      </w:r>
      <w:r w:rsidR="00822797" w:rsidRPr="00C96364">
        <w:t>Елизаветинского</w:t>
      </w:r>
      <w:r w:rsidRPr="00C96364">
        <w:t xml:space="preserve"> сельского поселения. В карте-схеме сформированы перспективные слои системы теплоснабжения по этапам.</w:t>
      </w:r>
    </w:p>
    <w:p w14:paraId="75B171D0" w14:textId="31EF1DA1" w:rsidR="00470E62" w:rsidRPr="00C96364" w:rsidRDefault="00470E62" w:rsidP="00227EB3">
      <w:pPr>
        <w:pStyle w:val="ab"/>
        <w:tabs>
          <w:tab w:val="left" w:pos="1276"/>
        </w:tabs>
        <w:spacing w:before="5" w:line="360" w:lineRule="auto"/>
        <w:ind w:firstLine="709"/>
        <w:jc w:val="both"/>
      </w:pPr>
      <w:r w:rsidRPr="00C96364">
        <w:t xml:space="preserve">После моделирования перспективной подложки – графического представления перспективного развития планировочных районов </w:t>
      </w:r>
      <w:r w:rsidR="00822797" w:rsidRPr="00C96364">
        <w:t>Елизаветинского</w:t>
      </w:r>
      <w:r w:rsidRPr="00C96364">
        <w:t xml:space="preserve"> сельского поселения, сформированы базы данных по каждому перспективному объекту системы теплоснабжения.</w:t>
      </w:r>
    </w:p>
    <w:p w14:paraId="33683FA9" w14:textId="77777777" w:rsidR="00470E62" w:rsidRPr="00C96364" w:rsidRDefault="00470E62" w:rsidP="00227EB3">
      <w:pPr>
        <w:pStyle w:val="ab"/>
        <w:tabs>
          <w:tab w:val="left" w:pos="1276"/>
        </w:tabs>
        <w:spacing w:before="5" w:line="360" w:lineRule="auto"/>
        <w:ind w:firstLine="709"/>
        <w:jc w:val="both"/>
      </w:pPr>
      <w:r w:rsidRPr="00C96364">
        <w:t>В электронной модели системы теплоснабжения сельского поселения сформированы новые модельные базы, которые отражают предложения по реконструкции и новому строительству участков тепловых сетей, и произведена визуализация данных участков.</w:t>
      </w:r>
    </w:p>
    <w:p w14:paraId="415EFD0D" w14:textId="2FCE5EAF" w:rsidR="00470E62" w:rsidRPr="00C96364" w:rsidRDefault="00470E62" w:rsidP="00227EB3">
      <w:pPr>
        <w:pStyle w:val="ab"/>
        <w:tabs>
          <w:tab w:val="left" w:pos="1276"/>
        </w:tabs>
        <w:spacing w:before="5" w:line="360" w:lineRule="auto"/>
        <w:ind w:firstLine="709"/>
        <w:jc w:val="both"/>
      </w:pPr>
      <w:r w:rsidRPr="00C96364">
        <w:t>Переключение тепловых нагрузок между источниками тепловой энергии Елизаветинского сельского поселения не предусматривается.</w:t>
      </w:r>
    </w:p>
    <w:p w14:paraId="1B1336DE" w14:textId="34263B71" w:rsidR="0052619F" w:rsidRPr="00C96364" w:rsidRDefault="0052619F" w:rsidP="00227EB3">
      <w:pPr>
        <w:pStyle w:val="ab"/>
        <w:tabs>
          <w:tab w:val="left" w:pos="1276"/>
        </w:tabs>
        <w:spacing w:before="5" w:line="360" w:lineRule="auto"/>
        <w:ind w:firstLine="709"/>
        <w:jc w:val="both"/>
      </w:pPr>
      <w:r w:rsidRPr="00C96364">
        <w:t xml:space="preserve">Актуализация схемы теплоснабжения на 2023 год в составе Электронной модели схемы теплоснабжения Елизаветинского сельского поселения содержит в том числе отдельный слой, в котором реализованы вероятные сценарии развития аварий в системах теплоснабжения с моделированием гидравлических режимов работы таких </w:t>
      </w:r>
      <w:r w:rsidRPr="00C96364">
        <w:lastRenderedPageBreak/>
        <w:t>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14:paraId="53ECBCF6" w14:textId="77777777" w:rsidR="00EE79DC" w:rsidRPr="00C96364" w:rsidRDefault="00EE79DC" w:rsidP="0037225E">
      <w:pPr>
        <w:pStyle w:val="2"/>
      </w:pPr>
      <w:bookmarkStart w:id="404" w:name="_Toc514836790"/>
      <w:bookmarkStart w:id="405" w:name="_Toc518895446"/>
      <w:bookmarkStart w:id="406" w:name="_Toc132278332"/>
      <w:r w:rsidRPr="00C96364">
        <w:t>Расчет балансов тепловой энергии по источникам тепловой энергии и по территориальному признаку</w:t>
      </w:r>
      <w:bookmarkEnd w:id="404"/>
      <w:bookmarkEnd w:id="405"/>
      <w:bookmarkEnd w:id="406"/>
    </w:p>
    <w:p w14:paraId="0E6949BF" w14:textId="77777777" w:rsidR="00470E62" w:rsidRPr="00C96364" w:rsidRDefault="00470E62" w:rsidP="00227EB3">
      <w:pPr>
        <w:widowControl/>
        <w:tabs>
          <w:tab w:val="left" w:pos="0"/>
        </w:tabs>
        <w:spacing w:before="120" w:after="120" w:line="360" w:lineRule="auto"/>
        <w:ind w:firstLine="851"/>
        <w:jc w:val="both"/>
        <w:rPr>
          <w:sz w:val="26"/>
        </w:rPr>
      </w:pPr>
      <w:r w:rsidRPr="00C96364">
        <w:rPr>
          <w:sz w:val="26"/>
        </w:rPr>
        <w:t>Целью данного расчета является расчет существующих и перспективных потребностей в тепловой энергии потребителей в каждом субъекте округа, с целью установления доли полезного отпуска тепловой энергии в сеть и значений потерь энергии.</w:t>
      </w:r>
    </w:p>
    <w:p w14:paraId="3C1A1B7C" w14:textId="783EDA8F" w:rsidR="00EE79DC" w:rsidRPr="00C96364" w:rsidRDefault="00470E62" w:rsidP="00227EB3">
      <w:pPr>
        <w:widowControl/>
        <w:tabs>
          <w:tab w:val="left" w:pos="0"/>
        </w:tabs>
        <w:spacing w:before="120" w:after="120" w:line="360" w:lineRule="auto"/>
        <w:ind w:firstLine="851"/>
        <w:jc w:val="both"/>
        <w:rPr>
          <w:sz w:val="26"/>
        </w:rPr>
      </w:pPr>
      <w:r w:rsidRPr="00C96364">
        <w:rPr>
          <w:sz w:val="26"/>
        </w:rPr>
        <w:t>Результаты выполненных расчетов можно экспортировать в MS Excel.</w:t>
      </w:r>
    </w:p>
    <w:p w14:paraId="39483710" w14:textId="77777777" w:rsidR="00EE79DC" w:rsidRPr="00C96364" w:rsidRDefault="00EE79DC" w:rsidP="0037225E">
      <w:pPr>
        <w:pStyle w:val="2"/>
      </w:pPr>
      <w:bookmarkStart w:id="407" w:name="_Toc514836791"/>
      <w:bookmarkStart w:id="408" w:name="_Toc518895447"/>
      <w:bookmarkStart w:id="409" w:name="_Toc132278333"/>
      <w:r w:rsidRPr="00C96364">
        <w:t>Расчет потерь тепловой энергии через изоляцию и с утечками теплоносителя</w:t>
      </w:r>
      <w:bookmarkEnd w:id="407"/>
      <w:bookmarkEnd w:id="408"/>
      <w:bookmarkEnd w:id="409"/>
    </w:p>
    <w:p w14:paraId="314A6DEB" w14:textId="77777777" w:rsidR="00470E62" w:rsidRPr="00C96364" w:rsidRDefault="00470E62" w:rsidP="00227EB3">
      <w:pPr>
        <w:widowControl/>
        <w:tabs>
          <w:tab w:val="left" w:pos="0"/>
        </w:tabs>
        <w:spacing w:before="120" w:after="120" w:line="360" w:lineRule="auto"/>
        <w:ind w:firstLine="851"/>
        <w:jc w:val="both"/>
        <w:rPr>
          <w:sz w:val="26"/>
        </w:rPr>
      </w:pPr>
      <w:r w:rsidRPr="00C96364">
        <w:rPr>
          <w:sz w:val="26"/>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058BD387" w14:textId="7C5633A0" w:rsidR="00EE79DC" w:rsidRPr="00C96364" w:rsidRDefault="00470E62" w:rsidP="00227EB3">
      <w:pPr>
        <w:widowControl/>
        <w:tabs>
          <w:tab w:val="left" w:pos="0"/>
        </w:tabs>
        <w:spacing w:before="120" w:after="120" w:line="360" w:lineRule="auto"/>
        <w:ind w:firstLine="851"/>
        <w:jc w:val="both"/>
        <w:rPr>
          <w:sz w:val="26"/>
        </w:rPr>
      </w:pPr>
      <w:r w:rsidRPr="00C96364">
        <w:rPr>
          <w:sz w:val="26"/>
        </w:rPr>
        <w:t>Результаты выполненных расчетов можно экспортировать в MS Excel.</w:t>
      </w:r>
    </w:p>
    <w:p w14:paraId="603E86C2" w14:textId="77777777" w:rsidR="00EE79DC" w:rsidRPr="00C96364" w:rsidRDefault="00EE79DC" w:rsidP="0037225E">
      <w:pPr>
        <w:pStyle w:val="2"/>
      </w:pPr>
      <w:bookmarkStart w:id="410" w:name="_Toc514836792"/>
      <w:bookmarkStart w:id="411" w:name="_Toc518895448"/>
      <w:bookmarkStart w:id="412" w:name="_Toc132278334"/>
      <w:r w:rsidRPr="00C96364">
        <w:t>Расчет показателей надежности теплоснабжения</w:t>
      </w:r>
      <w:bookmarkEnd w:id="410"/>
      <w:bookmarkEnd w:id="411"/>
      <w:bookmarkEnd w:id="412"/>
    </w:p>
    <w:p w14:paraId="6D907860" w14:textId="77777777" w:rsidR="00A814DE" w:rsidRPr="00C96364" w:rsidRDefault="00A814DE" w:rsidP="00227EB3">
      <w:pPr>
        <w:widowControl/>
        <w:tabs>
          <w:tab w:val="left" w:pos="0"/>
        </w:tabs>
        <w:spacing w:before="120" w:after="120" w:line="360" w:lineRule="auto"/>
        <w:ind w:firstLine="851"/>
        <w:jc w:val="both"/>
        <w:rPr>
          <w:sz w:val="26"/>
        </w:rPr>
      </w:pPr>
      <w:r w:rsidRPr="00C96364">
        <w:rPr>
          <w:sz w:val="26"/>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5A66DDDB" w14:textId="77777777" w:rsidR="00A814DE" w:rsidRPr="00C96364" w:rsidRDefault="00A814DE" w:rsidP="00227EB3">
      <w:pPr>
        <w:widowControl/>
        <w:tabs>
          <w:tab w:val="left" w:pos="0"/>
        </w:tabs>
        <w:spacing w:before="120" w:after="120" w:line="360" w:lineRule="auto"/>
        <w:ind w:firstLine="851"/>
        <w:jc w:val="both"/>
        <w:rPr>
          <w:sz w:val="26"/>
        </w:rPr>
      </w:pPr>
      <w:r w:rsidRPr="00C96364">
        <w:rPr>
          <w:sz w:val="26"/>
        </w:rPr>
        <w:t>Оценка надежности тепловых сетей осуществляется по результатам сравнения расчетных значений показателей надежности с нормированными значениями этих показателей в соответствии с положениями п. 6.28 СНиП 41-02-2003.</w:t>
      </w:r>
    </w:p>
    <w:p w14:paraId="3759F273" w14:textId="77777777" w:rsidR="00A814DE" w:rsidRPr="00C96364" w:rsidRDefault="00A814DE" w:rsidP="00227EB3">
      <w:pPr>
        <w:widowControl/>
        <w:tabs>
          <w:tab w:val="left" w:pos="0"/>
        </w:tabs>
        <w:spacing w:before="120" w:after="120" w:line="360" w:lineRule="auto"/>
        <w:ind w:firstLine="851"/>
        <w:jc w:val="both"/>
        <w:rPr>
          <w:sz w:val="26"/>
        </w:rPr>
      </w:pPr>
      <w:r w:rsidRPr="00C96364">
        <w:rPr>
          <w:sz w:val="26"/>
        </w:rP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10B70218" w14:textId="77777777" w:rsidR="00A814DE" w:rsidRPr="00C96364" w:rsidRDefault="00A814DE" w:rsidP="00227EB3">
      <w:pPr>
        <w:widowControl/>
        <w:tabs>
          <w:tab w:val="left" w:pos="0"/>
        </w:tabs>
        <w:spacing w:before="120" w:after="120" w:line="360" w:lineRule="auto"/>
        <w:ind w:firstLine="851"/>
        <w:jc w:val="both"/>
        <w:rPr>
          <w:sz w:val="26"/>
        </w:rPr>
      </w:pPr>
      <w:r w:rsidRPr="00C96364">
        <w:rPr>
          <w:sz w:val="26"/>
        </w:rPr>
        <w:t xml:space="preserve">Проверка эффективности реализации мероприятий, повышающих надежность теплоснабжения потребителей, осуществляется путем сравнения исходных </w:t>
      </w:r>
      <w:r w:rsidRPr="00C96364">
        <w:rPr>
          <w:sz w:val="26"/>
        </w:rPr>
        <w:lastRenderedPageBreak/>
        <w:t>(полученных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14:paraId="0B1B5742" w14:textId="77777777" w:rsidR="00EE79DC" w:rsidRPr="00C96364" w:rsidRDefault="00EE79DC" w:rsidP="003F0998">
      <w:pPr>
        <w:pStyle w:val="2"/>
        <w:keepNext/>
        <w:keepLines/>
      </w:pPr>
      <w:bookmarkStart w:id="413" w:name="_Toc514836793"/>
      <w:bookmarkStart w:id="414" w:name="_Toc518895449"/>
      <w:bookmarkStart w:id="415" w:name="_Toc132278335"/>
      <w:r w:rsidRPr="00C96364">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413"/>
      <w:bookmarkEnd w:id="414"/>
      <w:bookmarkEnd w:id="415"/>
    </w:p>
    <w:p w14:paraId="092CC77E" w14:textId="536BDBC8" w:rsidR="00470E62" w:rsidRPr="00C96364" w:rsidRDefault="00470E62" w:rsidP="00227EB3">
      <w:pPr>
        <w:widowControl/>
        <w:tabs>
          <w:tab w:val="left" w:pos="0"/>
        </w:tabs>
        <w:spacing w:before="120" w:after="120" w:line="360" w:lineRule="auto"/>
        <w:ind w:firstLine="851"/>
        <w:jc w:val="both"/>
        <w:rPr>
          <w:sz w:val="26"/>
        </w:rPr>
      </w:pPr>
      <w:r w:rsidRPr="00C96364">
        <w:rPr>
          <w:sz w:val="26"/>
        </w:rPr>
        <w:t>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 в масштабах тепловой сети Елизаветинского сельского поселения это приводит к значительным расхождениям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w:t>
      </w:r>
    </w:p>
    <w:p w14:paraId="15EDEC9E" w14:textId="77777777" w:rsidR="00470E62" w:rsidRPr="00C96364" w:rsidRDefault="00470E62" w:rsidP="00227EB3">
      <w:pPr>
        <w:widowControl/>
        <w:tabs>
          <w:tab w:val="left" w:pos="0"/>
        </w:tabs>
        <w:spacing w:before="120" w:after="120" w:line="360" w:lineRule="auto"/>
        <w:ind w:firstLine="851"/>
        <w:jc w:val="both"/>
        <w:rPr>
          <w:sz w:val="26"/>
        </w:rPr>
      </w:pPr>
      <w:r w:rsidRPr="00C96364">
        <w:rPr>
          <w:sz w:val="26"/>
        </w:rPr>
        <w:t>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в частности:</w:t>
      </w:r>
    </w:p>
    <w:p w14:paraId="639B1395" w14:textId="14C38B41"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по всей базе данных описания тепловой сети;</w:t>
      </w:r>
    </w:p>
    <w:p w14:paraId="4F4B1F15" w14:textId="30D5017A"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по одной из связных компонент тепловой сети (тепловой зоне источника);</w:t>
      </w:r>
    </w:p>
    <w:p w14:paraId="0FF44E4F" w14:textId="4AFA1D84"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ab/>
        <w:t>по некоторой графической области, заданной произвольным многоугольником;</w:t>
      </w:r>
    </w:p>
    <w:p w14:paraId="2A6CF2D5" w14:textId="6410D711"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lastRenderedPageBreak/>
        <w:tab/>
        <w:t>вдоль выбранного пути.</w:t>
      </w:r>
    </w:p>
    <w:p w14:paraId="30ACAFD2" w14:textId="77777777" w:rsidR="00470E62" w:rsidRPr="00C96364" w:rsidRDefault="00470E62" w:rsidP="00227EB3">
      <w:pPr>
        <w:widowControl/>
        <w:tabs>
          <w:tab w:val="left" w:pos="0"/>
        </w:tabs>
        <w:spacing w:before="120" w:after="120" w:line="360" w:lineRule="auto"/>
        <w:ind w:firstLine="851"/>
        <w:jc w:val="both"/>
        <w:rPr>
          <w:sz w:val="26"/>
        </w:rPr>
      </w:pPr>
      <w:r w:rsidRPr="00C96364">
        <w:rPr>
          <w:sz w:val="26"/>
        </w:rPr>
        <w:t>При этом на любой из вышеперечисленных «пространственных» критериев может быть наложена суперпозиция критериев отбора по классифицирующим признакам:</w:t>
      </w:r>
    </w:p>
    <w:p w14:paraId="6BE1C7FB" w14:textId="1B3D32F6"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ab/>
        <w:t>по подающим или обратным трубопроводам тепловой сети, либо симметрично;</w:t>
      </w:r>
    </w:p>
    <w:p w14:paraId="4FC1C6F8" w14:textId="67921E2C"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ab/>
        <w:t>по виду тепловых сетей (магистральные, распределительные, внутриквартальные);</w:t>
      </w:r>
    </w:p>
    <w:p w14:paraId="57FAE964" w14:textId="2C93EA6C"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ab/>
        <w:t>по участкам тепловой сети определенного условного диаметра;</w:t>
      </w:r>
    </w:p>
    <w:p w14:paraId="4FD87E3D" w14:textId="5C74AEA8"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ab/>
        <w:t>по участкам тепловой сети с определенным типом прокладки, и т.п.</w:t>
      </w:r>
    </w:p>
    <w:p w14:paraId="3F6FCCFE" w14:textId="77777777" w:rsidR="00470E62" w:rsidRPr="00C96364" w:rsidRDefault="00470E62" w:rsidP="00227EB3">
      <w:pPr>
        <w:widowControl/>
        <w:tabs>
          <w:tab w:val="left" w:pos="0"/>
        </w:tabs>
        <w:spacing w:before="120" w:after="120" w:line="360" w:lineRule="auto"/>
        <w:ind w:firstLine="851"/>
        <w:jc w:val="both"/>
        <w:rPr>
          <w:sz w:val="26"/>
        </w:rPr>
      </w:pPr>
      <w:r w:rsidRPr="00C96364">
        <w:rPr>
          <w:sz w:val="26"/>
        </w:rPr>
        <w:t>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w:t>
      </w:r>
    </w:p>
    <w:p w14:paraId="3F17F627" w14:textId="77777777" w:rsidR="00470E62" w:rsidRPr="00C96364" w:rsidRDefault="00470E62" w:rsidP="00227EB3">
      <w:pPr>
        <w:widowControl/>
        <w:tabs>
          <w:tab w:val="left" w:pos="0"/>
        </w:tabs>
        <w:spacing w:before="120" w:after="120" w:line="360" w:lineRule="auto"/>
        <w:ind w:firstLine="851"/>
        <w:jc w:val="both"/>
        <w:rPr>
          <w:sz w:val="26"/>
        </w:rPr>
      </w:pPr>
      <w:r w:rsidRPr="00C96364">
        <w:rPr>
          <w:sz w:val="26"/>
        </w:rPr>
        <w:t>Для участков тепловых сетей, отобранных по определенной совокупности критериев, можно произвести любую из следующих операций:</w:t>
      </w:r>
    </w:p>
    <w:p w14:paraId="154B13C2" w14:textId="337F5AC4"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ab/>
        <w:t>изменение эквивалентной шероховатости;</w:t>
      </w:r>
    </w:p>
    <w:p w14:paraId="7C41A7EE" w14:textId="086EA596"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ab/>
        <w:t>изменение степени зарастания трубопроводов</w:t>
      </w:r>
    </w:p>
    <w:p w14:paraId="7DD446F9" w14:textId="126CBB92"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ab/>
        <w:t xml:space="preserve">изменение коэффициента местных потерь; </w:t>
      </w:r>
    </w:p>
    <w:p w14:paraId="53B3C5DA" w14:textId="5DD8E0DF"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ab/>
        <w:t>изменение способа расчета сопротивления.</w:t>
      </w:r>
    </w:p>
    <w:p w14:paraId="32BA1EBA" w14:textId="77777777" w:rsidR="00470E62" w:rsidRPr="00C96364" w:rsidRDefault="00470E62" w:rsidP="00227EB3">
      <w:pPr>
        <w:widowControl/>
        <w:tabs>
          <w:tab w:val="left" w:pos="0"/>
        </w:tabs>
        <w:spacing w:before="120" w:after="120" w:line="360" w:lineRule="auto"/>
        <w:ind w:firstLine="851"/>
        <w:jc w:val="both"/>
        <w:rPr>
          <w:sz w:val="26"/>
        </w:rPr>
      </w:pPr>
      <w:r w:rsidRPr="00C96364">
        <w:rPr>
          <w:sz w:val="26"/>
        </w:rPr>
        <w:t>После проведения серии изменений характеристик участков трубопроводов тепловой сети автоматически производится гидравлический расчет, результаты которого сразу же доступны для визуализации на схеме и анализа.</w:t>
      </w:r>
    </w:p>
    <w:p w14:paraId="32EF2797" w14:textId="293999F1" w:rsidR="00EE79DC" w:rsidRPr="00C96364" w:rsidRDefault="00470E62" w:rsidP="00227EB3">
      <w:pPr>
        <w:widowControl/>
        <w:tabs>
          <w:tab w:val="left" w:pos="0"/>
        </w:tabs>
        <w:spacing w:before="120" w:after="120" w:line="360" w:lineRule="auto"/>
        <w:ind w:firstLine="851"/>
        <w:jc w:val="both"/>
        <w:rPr>
          <w:sz w:val="26"/>
        </w:rPr>
      </w:pPr>
      <w:r w:rsidRPr="00C96364">
        <w:rPr>
          <w:sz w:val="26"/>
        </w:rPr>
        <w:t>Поскольку при изменении характеристик участков сети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w:t>
      </w:r>
    </w:p>
    <w:p w14:paraId="5E8CD3CE" w14:textId="77777777" w:rsidR="00EE79DC" w:rsidRPr="00C96364" w:rsidRDefault="00EE79DC" w:rsidP="0052619F">
      <w:pPr>
        <w:pStyle w:val="2"/>
        <w:keepLines/>
        <w:pageBreakBefore/>
      </w:pPr>
      <w:bookmarkStart w:id="416" w:name="_Toc514836794"/>
      <w:bookmarkStart w:id="417" w:name="_Toc518895450"/>
      <w:bookmarkStart w:id="418" w:name="_Toc132278336"/>
      <w:r w:rsidRPr="00C96364">
        <w:lastRenderedPageBreak/>
        <w:t>Сравнительные пьезометрические графики для разработки и анализа сценариев перспективного развития тепловых сетей</w:t>
      </w:r>
      <w:bookmarkEnd w:id="416"/>
      <w:bookmarkEnd w:id="417"/>
      <w:bookmarkEnd w:id="418"/>
    </w:p>
    <w:p w14:paraId="0862396D" w14:textId="77777777" w:rsidR="00470E62" w:rsidRPr="00C96364" w:rsidRDefault="00470E62" w:rsidP="00227EB3">
      <w:pPr>
        <w:widowControl/>
        <w:tabs>
          <w:tab w:val="left" w:pos="0"/>
        </w:tabs>
        <w:spacing w:before="120" w:after="120" w:line="360" w:lineRule="auto"/>
        <w:ind w:firstLine="851"/>
        <w:jc w:val="both"/>
        <w:rPr>
          <w:sz w:val="26"/>
        </w:rPr>
      </w:pPr>
      <w:r w:rsidRPr="00C96364">
        <w:rPr>
          <w:sz w:val="26"/>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w:t>
      </w:r>
    </w:p>
    <w:p w14:paraId="3B41CD22" w14:textId="0130BD04"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линия давления в подающем трубопроводе;</w:t>
      </w:r>
    </w:p>
    <w:p w14:paraId="66677694" w14:textId="6ABEAB35"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линия давления в обратном трубопроводе;</w:t>
      </w:r>
    </w:p>
    <w:p w14:paraId="2A3CF4D1" w14:textId="182C5A89"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линия поверхности земли;</w:t>
      </w:r>
    </w:p>
    <w:p w14:paraId="7F88C2B9" w14:textId="1B834AE5"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линия потерь напора на шайбе;</w:t>
      </w:r>
    </w:p>
    <w:p w14:paraId="3CA33A61" w14:textId="1E1E728E"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высота здания;</w:t>
      </w:r>
    </w:p>
    <w:p w14:paraId="5D0368CA" w14:textId="2956E71D"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линия вскипания;</w:t>
      </w:r>
    </w:p>
    <w:p w14:paraId="66D7E725" w14:textId="0D1BBA2A" w:rsidR="00470E62" w:rsidRPr="00C96364" w:rsidRDefault="00470E62" w:rsidP="00350462">
      <w:pPr>
        <w:pStyle w:val="ad"/>
        <w:widowControl/>
        <w:numPr>
          <w:ilvl w:val="1"/>
          <w:numId w:val="32"/>
        </w:numPr>
        <w:tabs>
          <w:tab w:val="left" w:pos="0"/>
        </w:tabs>
        <w:spacing w:before="120" w:after="120" w:line="360" w:lineRule="auto"/>
        <w:ind w:left="1276"/>
        <w:jc w:val="both"/>
        <w:rPr>
          <w:sz w:val="26"/>
        </w:rPr>
      </w:pPr>
      <w:r w:rsidRPr="00C96364">
        <w:rPr>
          <w:sz w:val="26"/>
        </w:rPr>
        <w:t>линия статического напора;</w:t>
      </w:r>
    </w:p>
    <w:p w14:paraId="03CB6783" w14:textId="77777777" w:rsidR="00470E62" w:rsidRPr="00C96364" w:rsidRDefault="00470E62" w:rsidP="00227EB3">
      <w:pPr>
        <w:widowControl/>
        <w:tabs>
          <w:tab w:val="left" w:pos="0"/>
        </w:tabs>
        <w:spacing w:before="120" w:after="120" w:line="360" w:lineRule="auto"/>
        <w:ind w:firstLine="851"/>
        <w:jc w:val="both"/>
        <w:rPr>
          <w:sz w:val="26"/>
        </w:rPr>
      </w:pPr>
      <w:r w:rsidRPr="00C96364">
        <w:rPr>
          <w:sz w:val="26"/>
        </w:rPr>
        <w:t>Цвет и стиль линий задается пользователем.</w:t>
      </w:r>
    </w:p>
    <w:p w14:paraId="1A4F2EE6" w14:textId="4C8ABC16" w:rsidR="00EE79DC" w:rsidRPr="00C96364" w:rsidRDefault="00470E62" w:rsidP="00227EB3">
      <w:pPr>
        <w:widowControl/>
        <w:tabs>
          <w:tab w:val="left" w:pos="0"/>
        </w:tabs>
        <w:spacing w:before="120" w:after="120" w:line="360" w:lineRule="auto"/>
        <w:ind w:firstLine="851"/>
        <w:jc w:val="both"/>
        <w:rPr>
          <w:sz w:val="26"/>
        </w:rPr>
      </w:pPr>
      <w:r w:rsidRPr="00C96364">
        <w:rPr>
          <w:sz w:val="26"/>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26C24682" w14:textId="700DA7E6" w:rsidR="00C34DD2" w:rsidRPr="00C96364" w:rsidRDefault="00C34DD2" w:rsidP="00227EB3">
      <w:pPr>
        <w:tabs>
          <w:tab w:val="left" w:pos="0"/>
        </w:tabs>
        <w:spacing w:before="120" w:after="120" w:line="360" w:lineRule="auto"/>
        <w:ind w:right="2" w:firstLine="709"/>
        <w:jc w:val="both"/>
        <w:rPr>
          <w:sz w:val="26"/>
        </w:rPr>
      </w:pPr>
      <w:r w:rsidRPr="00C96364">
        <w:rPr>
          <w:sz w:val="26"/>
        </w:rPr>
        <w:t>Пьезометрические графики</w:t>
      </w:r>
      <w:r w:rsidR="00C96364">
        <w:rPr>
          <w:sz w:val="26"/>
        </w:rPr>
        <w:t xml:space="preserve"> (ПГ)</w:t>
      </w:r>
      <w:r w:rsidRPr="00C96364">
        <w:rPr>
          <w:sz w:val="26"/>
        </w:rPr>
        <w:t xml:space="preserve"> систем теплоснабжения котельных №20, №35, №47 пос. Елизаветино и котельной №33 д. Шпаньково представлены на рисунках</w:t>
      </w:r>
      <w:r w:rsidR="004C25C2" w:rsidRPr="00C96364">
        <w:rPr>
          <w:sz w:val="26"/>
        </w:rPr>
        <w:t xml:space="preserve"> </w:t>
      </w:r>
      <w:r w:rsidR="004C25C2" w:rsidRPr="00C96364">
        <w:rPr>
          <w:sz w:val="26"/>
        </w:rPr>
        <w:fldChar w:fldCharType="begin"/>
      </w:r>
      <w:r w:rsidR="004C25C2" w:rsidRPr="00C96364">
        <w:rPr>
          <w:sz w:val="26"/>
        </w:rPr>
        <w:instrText xml:space="preserve"> REF  _Ref73707585 \h \r \t  \* MERGEFORMAT </w:instrText>
      </w:r>
      <w:r w:rsidR="004C25C2" w:rsidRPr="00C96364">
        <w:rPr>
          <w:sz w:val="26"/>
        </w:rPr>
      </w:r>
      <w:r w:rsidR="004C25C2" w:rsidRPr="00C96364">
        <w:rPr>
          <w:sz w:val="26"/>
        </w:rPr>
        <w:fldChar w:fldCharType="separate"/>
      </w:r>
      <w:r w:rsidR="00936651">
        <w:rPr>
          <w:sz w:val="26"/>
        </w:rPr>
        <w:t>3.10.1</w:t>
      </w:r>
      <w:r w:rsidR="004C25C2" w:rsidRPr="00C96364">
        <w:rPr>
          <w:sz w:val="26"/>
        </w:rPr>
        <w:fldChar w:fldCharType="end"/>
      </w:r>
      <w:r w:rsidR="004C25C2" w:rsidRPr="00C96364">
        <w:rPr>
          <w:sz w:val="26"/>
        </w:rPr>
        <w:t>-</w:t>
      </w:r>
      <w:r w:rsidR="004C25C2" w:rsidRPr="00C96364">
        <w:rPr>
          <w:sz w:val="26"/>
        </w:rPr>
        <w:fldChar w:fldCharType="begin"/>
      </w:r>
      <w:r w:rsidR="004C25C2" w:rsidRPr="00C96364">
        <w:rPr>
          <w:sz w:val="26"/>
        </w:rPr>
        <w:instrText xml:space="preserve"> REF  _Ref73707595 \h \r \t  \* MERGEFORMAT </w:instrText>
      </w:r>
      <w:r w:rsidR="004C25C2" w:rsidRPr="00C96364">
        <w:rPr>
          <w:sz w:val="26"/>
        </w:rPr>
      </w:r>
      <w:r w:rsidR="004C25C2" w:rsidRPr="00C96364">
        <w:rPr>
          <w:sz w:val="26"/>
        </w:rPr>
        <w:fldChar w:fldCharType="separate"/>
      </w:r>
      <w:r w:rsidR="00936651">
        <w:rPr>
          <w:sz w:val="26"/>
        </w:rPr>
        <w:t>3.10.20</w:t>
      </w:r>
      <w:r w:rsidR="004C25C2" w:rsidRPr="00C96364">
        <w:rPr>
          <w:sz w:val="26"/>
        </w:rPr>
        <w:fldChar w:fldCharType="end"/>
      </w:r>
      <w:r w:rsidRPr="00C96364">
        <w:rPr>
          <w:sz w:val="26"/>
        </w:rPr>
        <w:t>.</w:t>
      </w:r>
    </w:p>
    <w:p w14:paraId="56600DA6" w14:textId="6F9425FE" w:rsidR="007D04D4" w:rsidRPr="00C96364" w:rsidRDefault="007D04D4" w:rsidP="00227EB3">
      <w:pPr>
        <w:tabs>
          <w:tab w:val="left" w:pos="0"/>
        </w:tabs>
        <w:spacing w:before="120" w:after="120" w:line="360" w:lineRule="auto"/>
        <w:ind w:right="2" w:firstLine="709"/>
        <w:jc w:val="both"/>
        <w:rPr>
          <w:sz w:val="26"/>
        </w:rPr>
      </w:pPr>
    </w:p>
    <w:p w14:paraId="2FE1D3EE" w14:textId="77777777" w:rsidR="00870DF9" w:rsidRPr="00C96364" w:rsidRDefault="00870DF9" w:rsidP="00227EB3">
      <w:pPr>
        <w:tabs>
          <w:tab w:val="left" w:pos="0"/>
        </w:tabs>
        <w:spacing w:before="120" w:after="120" w:line="360" w:lineRule="auto"/>
        <w:ind w:right="2"/>
        <w:jc w:val="both"/>
        <w:rPr>
          <w:sz w:val="26"/>
        </w:rPr>
        <w:sectPr w:rsidR="00870DF9" w:rsidRPr="00C96364" w:rsidSect="00393BDB">
          <w:type w:val="nextColumn"/>
          <w:pgSz w:w="11910" w:h="16840"/>
          <w:pgMar w:top="1134" w:right="567" w:bottom="567" w:left="1701" w:header="0" w:footer="590" w:gutter="0"/>
          <w:cols w:space="720"/>
        </w:sectPr>
      </w:pPr>
    </w:p>
    <w:p w14:paraId="21827D22" w14:textId="3E585C77" w:rsidR="007D04D4" w:rsidRPr="00C96364" w:rsidRDefault="007415E5" w:rsidP="00870DF9">
      <w:pPr>
        <w:tabs>
          <w:tab w:val="left" w:pos="0"/>
        </w:tabs>
        <w:spacing w:before="120" w:after="120" w:line="360" w:lineRule="auto"/>
        <w:ind w:right="2"/>
        <w:jc w:val="center"/>
        <w:rPr>
          <w:sz w:val="26"/>
        </w:rPr>
      </w:pPr>
      <w:r w:rsidRPr="00C96364">
        <w:rPr>
          <w:noProof/>
          <w:sz w:val="26"/>
          <w:lang w:bidi="ar-SA"/>
        </w:rPr>
        <w:lastRenderedPageBreak/>
        <w:drawing>
          <wp:inline distT="0" distB="0" distL="0" distR="0" wp14:anchorId="3F195DA2" wp14:editId="52AC7D86">
            <wp:extent cx="9932035" cy="5097780"/>
            <wp:effectExtent l="0" t="0" r="0" b="0"/>
            <wp:docPr id="51" name="Рисунок 51" descr="W:\3. Инженер расчетчик\shara\Объекты\Гатчина 2022 АСТС район\2. Рабочая\Женя\Елизаветинское СП\Кот 20\Сущ\Путь П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W:\3. Инженер расчетчик\shara\Объекты\Гатчина 2022 АСТС район\2. Рабочая\Женя\Елизаветинское СП\Кот 20\Сущ\Путь ПГ.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9932035" cy="5097780"/>
                    </a:xfrm>
                    <a:prstGeom prst="rect">
                      <a:avLst/>
                    </a:prstGeom>
                    <a:noFill/>
                    <a:ln>
                      <a:noFill/>
                    </a:ln>
                  </pic:spPr>
                </pic:pic>
              </a:graphicData>
            </a:graphic>
          </wp:inline>
        </w:drawing>
      </w:r>
    </w:p>
    <w:p w14:paraId="6459E42B" w14:textId="4D284654" w:rsidR="007D04D4" w:rsidRPr="00C96364" w:rsidRDefault="007D04D4" w:rsidP="007A0B60">
      <w:pPr>
        <w:pStyle w:val="-1"/>
      </w:pPr>
      <w:bookmarkStart w:id="419" w:name="_Ref73707585"/>
      <w:r w:rsidRPr="00C96364">
        <w:t xml:space="preserve">Путь ПГ от </w:t>
      </w:r>
      <w:r w:rsidR="00F718A1" w:rsidRPr="00C96364">
        <w:t>к</w:t>
      </w:r>
      <w:r w:rsidRPr="00C96364">
        <w:t xml:space="preserve">отельной №20 до </w:t>
      </w:r>
      <w:r w:rsidR="007415E5" w:rsidRPr="00C96364">
        <w:rPr>
          <w:lang w:val="ru-RU"/>
        </w:rPr>
        <w:t>потребителя «Мастерские (ВиК)»</w:t>
      </w:r>
      <w:r w:rsidR="00F718A1" w:rsidRPr="00C96364">
        <w:rPr>
          <w:lang w:val="ru-RU"/>
        </w:rPr>
        <w:t xml:space="preserve"> (сущ. пол.)</w:t>
      </w:r>
      <w:bookmarkEnd w:id="419"/>
    </w:p>
    <w:p w14:paraId="0951B716" w14:textId="77777777" w:rsidR="00F718A1" w:rsidRPr="00C96364" w:rsidRDefault="00F718A1" w:rsidP="007A0B60">
      <w:pPr>
        <w:pStyle w:val="-1"/>
        <w:numPr>
          <w:ilvl w:val="0"/>
          <w:numId w:val="0"/>
        </w:numPr>
        <w:ind w:left="2635"/>
      </w:pPr>
    </w:p>
    <w:p w14:paraId="0AA8DC57" w14:textId="6BC37673" w:rsidR="007D04D4" w:rsidRPr="00C96364" w:rsidRDefault="007415E5" w:rsidP="00870DF9">
      <w:pPr>
        <w:tabs>
          <w:tab w:val="left" w:pos="0"/>
        </w:tabs>
        <w:spacing w:before="120" w:after="120" w:line="360" w:lineRule="auto"/>
        <w:ind w:right="2"/>
        <w:jc w:val="center"/>
        <w:rPr>
          <w:sz w:val="26"/>
        </w:rPr>
      </w:pPr>
      <w:r w:rsidRPr="00C96364">
        <w:rPr>
          <w:noProof/>
          <w:sz w:val="26"/>
          <w:lang w:bidi="ar-SA"/>
        </w:rPr>
        <w:lastRenderedPageBreak/>
        <w:drawing>
          <wp:inline distT="0" distB="0" distL="0" distR="0" wp14:anchorId="534FA5D6" wp14:editId="6371CABD">
            <wp:extent cx="9973310" cy="5526116"/>
            <wp:effectExtent l="0" t="0" r="0" b="0"/>
            <wp:docPr id="52" name="Рисунок 52" descr="W:\3. Инженер расчетчик\shara\Объекты\Гатчина 2022 АСТС район\2. Рабочая\Женя\Елизаветинское СП\Кот 20\Сущ\ПГ.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W:\3. Инженер расчетчик\shara\Объекты\Гатчина 2022 АСТС район\2. Рабочая\Женя\Елизаветинское СП\Кот 20\Сущ\ПГ.bmp"/>
                    <pic:cNvPicPr>
                      <a:picLocks noChangeAspect="1" noChangeArrowheads="1"/>
                    </pic:cNvPicPr>
                  </pic:nvPicPr>
                  <pic:blipFill>
                    <a:blip r:embed="rId132" cstate="screen">
                      <a:extLst>
                        <a:ext uri="{28A0092B-C50C-407E-A947-70E740481C1C}">
                          <a14:useLocalDpi xmlns:a14="http://schemas.microsoft.com/office/drawing/2010/main"/>
                        </a:ext>
                      </a:extLst>
                    </a:blip>
                    <a:srcRect/>
                    <a:stretch>
                      <a:fillRect/>
                    </a:stretch>
                  </pic:blipFill>
                  <pic:spPr bwMode="auto">
                    <a:xfrm>
                      <a:off x="0" y="0"/>
                      <a:ext cx="9973310" cy="5526116"/>
                    </a:xfrm>
                    <a:prstGeom prst="rect">
                      <a:avLst/>
                    </a:prstGeom>
                    <a:noFill/>
                    <a:ln>
                      <a:noFill/>
                    </a:ln>
                  </pic:spPr>
                </pic:pic>
              </a:graphicData>
            </a:graphic>
          </wp:inline>
        </w:drawing>
      </w:r>
    </w:p>
    <w:p w14:paraId="057F27BD" w14:textId="05E9D2CE" w:rsidR="007D04D4" w:rsidRPr="00C96364" w:rsidRDefault="007D04D4" w:rsidP="007415E5">
      <w:pPr>
        <w:pStyle w:val="-1"/>
        <w:ind w:left="2635" w:hanging="2635"/>
        <w:jc w:val="left"/>
      </w:pPr>
      <w:r w:rsidRPr="00C96364">
        <w:t xml:space="preserve">ПГ от </w:t>
      </w:r>
      <w:r w:rsidR="00F718A1" w:rsidRPr="00C96364">
        <w:t>к</w:t>
      </w:r>
      <w:r w:rsidRPr="00C96364">
        <w:t xml:space="preserve">отельной №20 до </w:t>
      </w:r>
      <w:r w:rsidR="007415E5" w:rsidRPr="00C96364">
        <w:t xml:space="preserve">до потребителя «Мастерские (ВиК)» </w:t>
      </w:r>
      <w:r w:rsidR="00F718A1" w:rsidRPr="00C96364">
        <w:rPr>
          <w:lang w:val="ru-RU"/>
        </w:rPr>
        <w:t xml:space="preserve"> (сущ. пол.)</w:t>
      </w:r>
    </w:p>
    <w:p w14:paraId="6B6651AA" w14:textId="77777777" w:rsidR="00870DF9" w:rsidRPr="00C96364" w:rsidRDefault="00870DF9" w:rsidP="00870DF9">
      <w:pPr>
        <w:tabs>
          <w:tab w:val="left" w:pos="0"/>
        </w:tabs>
        <w:spacing w:before="120" w:after="120" w:line="360" w:lineRule="auto"/>
        <w:ind w:right="2"/>
        <w:jc w:val="center"/>
        <w:rPr>
          <w:sz w:val="26"/>
        </w:rPr>
        <w:sectPr w:rsidR="00870DF9" w:rsidRPr="00C96364" w:rsidSect="00393BDB">
          <w:pgSz w:w="16840" w:h="11910" w:orient="landscape"/>
          <w:pgMar w:top="1701" w:right="567" w:bottom="567" w:left="567" w:header="0" w:footer="590" w:gutter="0"/>
          <w:cols w:space="720"/>
        </w:sectPr>
      </w:pPr>
    </w:p>
    <w:p w14:paraId="7248FF6B" w14:textId="7F8A2425" w:rsidR="007D04D4" w:rsidRPr="00C96364" w:rsidRDefault="007415E5" w:rsidP="00870DF9">
      <w:pPr>
        <w:tabs>
          <w:tab w:val="left" w:pos="0"/>
        </w:tabs>
        <w:spacing w:before="120" w:after="120" w:line="360" w:lineRule="auto"/>
        <w:ind w:right="2"/>
        <w:jc w:val="center"/>
        <w:rPr>
          <w:sz w:val="26"/>
        </w:rPr>
      </w:pPr>
      <w:r w:rsidRPr="00C96364">
        <w:rPr>
          <w:noProof/>
          <w:sz w:val="26"/>
          <w:lang w:bidi="ar-SA"/>
        </w:rPr>
        <w:lastRenderedPageBreak/>
        <w:drawing>
          <wp:inline distT="0" distB="0" distL="0" distR="0" wp14:anchorId="50D41913" wp14:editId="692CED2B">
            <wp:extent cx="6306206" cy="5475047"/>
            <wp:effectExtent l="0" t="0" r="0" b="0"/>
            <wp:docPr id="53" name="Рисунок 53" descr="W:\3. Инженер расчетчик\shara\Объекты\Гатчина 2022 АСТС район\2. Рабочая\Женя\Елизаветинское СП\Кот 33\Сущ\Путь П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W:\3. Инженер расчетчик\shara\Объекты\Гатчина 2022 АСТС район\2. Рабочая\Женя\Елизаветинское СП\Кот 33\Сущ\Путь ПГ.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319680" cy="5486745"/>
                    </a:xfrm>
                    <a:prstGeom prst="rect">
                      <a:avLst/>
                    </a:prstGeom>
                    <a:noFill/>
                    <a:ln>
                      <a:noFill/>
                    </a:ln>
                  </pic:spPr>
                </pic:pic>
              </a:graphicData>
            </a:graphic>
          </wp:inline>
        </w:drawing>
      </w:r>
    </w:p>
    <w:p w14:paraId="2059FA4D" w14:textId="6B00A49C" w:rsidR="007D04D4" w:rsidRPr="00C96364" w:rsidRDefault="007D04D4" w:rsidP="007A0B60">
      <w:pPr>
        <w:pStyle w:val="-1"/>
      </w:pPr>
      <w:r w:rsidRPr="00C96364">
        <w:t xml:space="preserve">Путь ПГ от </w:t>
      </w:r>
      <w:r w:rsidR="00F718A1" w:rsidRPr="00C96364">
        <w:t>к</w:t>
      </w:r>
      <w:r w:rsidRPr="00C96364">
        <w:t xml:space="preserve">отельной №33 до Рыкунова </w:t>
      </w:r>
      <w:r w:rsidR="007415E5" w:rsidRPr="00C96364">
        <w:rPr>
          <w:lang w:val="ru-RU"/>
        </w:rPr>
        <w:t>3</w:t>
      </w:r>
      <w:r w:rsidRPr="00C96364">
        <w:t>4</w:t>
      </w:r>
      <w:r w:rsidR="00F718A1" w:rsidRPr="00C96364">
        <w:rPr>
          <w:lang w:val="ru-RU"/>
        </w:rPr>
        <w:t xml:space="preserve"> (сущ. пол.)</w:t>
      </w:r>
    </w:p>
    <w:p w14:paraId="036DADBE" w14:textId="3EE0161D" w:rsidR="00870DF9" w:rsidRPr="00C96364" w:rsidRDefault="00870DF9" w:rsidP="00393BDB">
      <w:pPr>
        <w:tabs>
          <w:tab w:val="left" w:pos="0"/>
        </w:tabs>
        <w:spacing w:before="120" w:after="120" w:line="360" w:lineRule="auto"/>
        <w:ind w:right="2"/>
        <w:rPr>
          <w:sz w:val="26"/>
        </w:rPr>
        <w:sectPr w:rsidR="00870DF9" w:rsidRPr="00C96364" w:rsidSect="00393BDB">
          <w:pgSz w:w="16840" w:h="11910" w:orient="landscape"/>
          <w:pgMar w:top="1701" w:right="567" w:bottom="567" w:left="567" w:header="0" w:footer="590" w:gutter="0"/>
          <w:cols w:space="720"/>
        </w:sectPr>
      </w:pPr>
    </w:p>
    <w:p w14:paraId="06907005" w14:textId="2985FF99" w:rsidR="007D04D4" w:rsidRPr="00C96364" w:rsidRDefault="007415E5" w:rsidP="00870DF9">
      <w:pPr>
        <w:tabs>
          <w:tab w:val="left" w:pos="0"/>
        </w:tabs>
        <w:spacing w:before="120" w:after="120" w:line="360" w:lineRule="auto"/>
        <w:ind w:right="2"/>
        <w:jc w:val="center"/>
        <w:rPr>
          <w:sz w:val="26"/>
        </w:rPr>
      </w:pPr>
      <w:r w:rsidRPr="00C96364">
        <w:rPr>
          <w:noProof/>
          <w:sz w:val="26"/>
          <w:lang w:bidi="ar-SA"/>
        </w:rPr>
        <w:lastRenderedPageBreak/>
        <w:drawing>
          <wp:inline distT="0" distB="0" distL="0" distR="0" wp14:anchorId="5BB0E35D" wp14:editId="21DA2E1F">
            <wp:extent cx="9973310" cy="5526116"/>
            <wp:effectExtent l="0" t="0" r="0" b="0"/>
            <wp:docPr id="67" name="Рисунок 67" descr="W:\3. Инженер расчетчик\shara\Объекты\Гатчина 2022 АСТС район\2. Рабочая\Женя\Елизаветинское СП\Кот 33\Сущ\П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W:\3. Инженер расчетчик\shara\Объекты\Гатчина 2022 АСТС район\2. Рабочая\Женя\Елизаветинское СП\Кот 33\Сущ\ПГ.PNG"/>
                    <pic:cNvPicPr>
                      <a:picLocks noChangeAspect="1" noChangeArrowheads="1"/>
                    </pic:cNvPicPr>
                  </pic:nvPicPr>
                  <pic:blipFill>
                    <a:blip r:embed="rId134" cstate="screen">
                      <a:extLst>
                        <a:ext uri="{28A0092B-C50C-407E-A947-70E740481C1C}">
                          <a14:useLocalDpi xmlns:a14="http://schemas.microsoft.com/office/drawing/2010/main"/>
                        </a:ext>
                      </a:extLst>
                    </a:blip>
                    <a:srcRect/>
                    <a:stretch>
                      <a:fillRect/>
                    </a:stretch>
                  </pic:blipFill>
                  <pic:spPr bwMode="auto">
                    <a:xfrm>
                      <a:off x="0" y="0"/>
                      <a:ext cx="9973310" cy="5526116"/>
                    </a:xfrm>
                    <a:prstGeom prst="rect">
                      <a:avLst/>
                    </a:prstGeom>
                    <a:noFill/>
                    <a:ln>
                      <a:noFill/>
                    </a:ln>
                  </pic:spPr>
                </pic:pic>
              </a:graphicData>
            </a:graphic>
          </wp:inline>
        </w:drawing>
      </w:r>
    </w:p>
    <w:p w14:paraId="39DFE844" w14:textId="2CA7BA18" w:rsidR="00F718A1" w:rsidRPr="00C96364" w:rsidRDefault="00F718A1" w:rsidP="007A0B60">
      <w:pPr>
        <w:pStyle w:val="-1"/>
      </w:pPr>
      <w:r w:rsidRPr="00C96364">
        <w:t xml:space="preserve">ПГ от котельной №33 до Рыкунова </w:t>
      </w:r>
      <w:r w:rsidR="007415E5" w:rsidRPr="00C96364">
        <w:rPr>
          <w:lang w:val="ru-RU"/>
        </w:rPr>
        <w:t>3</w:t>
      </w:r>
      <w:r w:rsidRPr="00C96364">
        <w:t>4</w:t>
      </w:r>
      <w:r w:rsidRPr="00C96364">
        <w:rPr>
          <w:lang w:val="ru-RU"/>
        </w:rPr>
        <w:t xml:space="preserve"> (сущ. пол.)</w:t>
      </w:r>
    </w:p>
    <w:p w14:paraId="50F1A280" w14:textId="77777777" w:rsidR="00870DF9" w:rsidRPr="00C96364" w:rsidRDefault="00870DF9" w:rsidP="00227EB3">
      <w:pPr>
        <w:tabs>
          <w:tab w:val="left" w:pos="0"/>
        </w:tabs>
        <w:spacing w:before="120" w:after="120" w:line="360" w:lineRule="auto"/>
        <w:ind w:right="2"/>
        <w:jc w:val="center"/>
        <w:rPr>
          <w:sz w:val="26"/>
        </w:rPr>
        <w:sectPr w:rsidR="00870DF9" w:rsidRPr="00C96364" w:rsidSect="00870DF9">
          <w:pgSz w:w="16840" w:h="11910" w:orient="landscape"/>
          <w:pgMar w:top="1701" w:right="567" w:bottom="567" w:left="567" w:header="0" w:footer="590" w:gutter="0"/>
          <w:cols w:space="720"/>
        </w:sectPr>
      </w:pPr>
    </w:p>
    <w:p w14:paraId="6632AFB7" w14:textId="6C6B541C" w:rsidR="00F718A1" w:rsidRPr="00C96364" w:rsidRDefault="007415E5" w:rsidP="00227EB3">
      <w:pPr>
        <w:tabs>
          <w:tab w:val="left" w:pos="0"/>
        </w:tabs>
        <w:spacing w:before="120" w:after="120" w:line="360" w:lineRule="auto"/>
        <w:ind w:right="2"/>
        <w:jc w:val="center"/>
        <w:rPr>
          <w:sz w:val="26"/>
        </w:rPr>
      </w:pPr>
      <w:r w:rsidRPr="00C96364">
        <w:rPr>
          <w:noProof/>
          <w:sz w:val="26"/>
          <w:lang w:bidi="ar-SA"/>
        </w:rPr>
        <w:lastRenderedPageBreak/>
        <w:drawing>
          <wp:inline distT="0" distB="0" distL="0" distR="0" wp14:anchorId="4D5AF9F2" wp14:editId="004CA07A">
            <wp:extent cx="6122670" cy="7352750"/>
            <wp:effectExtent l="0" t="0" r="0" b="0"/>
            <wp:docPr id="70" name="Рисунок 70" descr="W:\3. Инженер расчетчик\shara\Объекты\Гатчина 2022 АСТС район\2. Рабочая\Женя\Елизаветинское СП\Кот 35\Сущ\Путь ПГ до  пл Дружбы 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W:\3. Инженер расчетчик\shara\Объекты\Гатчина 2022 АСТС район\2. Рабочая\Женя\Елизаветинское СП\Кот 35\Сущ\Путь ПГ до  пл Дружбы 15.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2670" cy="7352750"/>
                    </a:xfrm>
                    <a:prstGeom prst="rect">
                      <a:avLst/>
                    </a:prstGeom>
                    <a:noFill/>
                    <a:ln>
                      <a:noFill/>
                    </a:ln>
                  </pic:spPr>
                </pic:pic>
              </a:graphicData>
            </a:graphic>
          </wp:inline>
        </w:drawing>
      </w:r>
    </w:p>
    <w:p w14:paraId="1B03D7B5" w14:textId="761F05C9" w:rsidR="00F718A1" w:rsidRPr="00C96364" w:rsidRDefault="00F718A1" w:rsidP="007A0B60">
      <w:pPr>
        <w:pStyle w:val="-1"/>
      </w:pPr>
      <w:r w:rsidRPr="00C96364">
        <w:t>Путь ПГ от котельной №35 до пл. Дружбы, 15 (сущ. пол.)</w:t>
      </w:r>
    </w:p>
    <w:p w14:paraId="1F2DD939" w14:textId="77777777" w:rsidR="009D0FD2" w:rsidRPr="00C96364" w:rsidRDefault="009D0FD2" w:rsidP="007A0B60">
      <w:pPr>
        <w:pStyle w:val="-1"/>
        <w:numPr>
          <w:ilvl w:val="0"/>
          <w:numId w:val="0"/>
        </w:numPr>
        <w:ind w:left="2635"/>
      </w:pPr>
    </w:p>
    <w:p w14:paraId="6417BDC7" w14:textId="77777777" w:rsidR="00870DF9" w:rsidRPr="00C96364" w:rsidRDefault="00870DF9" w:rsidP="00227EB3">
      <w:pPr>
        <w:tabs>
          <w:tab w:val="left" w:pos="0"/>
        </w:tabs>
        <w:spacing w:before="120" w:after="120" w:line="360" w:lineRule="auto"/>
        <w:ind w:right="2"/>
        <w:jc w:val="both"/>
        <w:rPr>
          <w:sz w:val="26"/>
        </w:rPr>
        <w:sectPr w:rsidR="00870DF9" w:rsidRPr="00C96364" w:rsidSect="00393BDB">
          <w:pgSz w:w="11910" w:h="16840"/>
          <w:pgMar w:top="1134" w:right="567" w:bottom="567" w:left="1701" w:header="0" w:footer="590" w:gutter="0"/>
          <w:cols w:space="720"/>
        </w:sectPr>
      </w:pPr>
    </w:p>
    <w:p w14:paraId="3E33DC6A" w14:textId="0DAFF601" w:rsidR="00F718A1" w:rsidRPr="00C96364" w:rsidRDefault="007415E5" w:rsidP="00870DF9">
      <w:pPr>
        <w:tabs>
          <w:tab w:val="left" w:pos="0"/>
        </w:tabs>
        <w:spacing w:before="120" w:after="120" w:line="360" w:lineRule="auto"/>
        <w:ind w:right="2"/>
        <w:jc w:val="center"/>
        <w:rPr>
          <w:sz w:val="26"/>
        </w:rPr>
      </w:pPr>
      <w:r w:rsidRPr="00C96364">
        <w:rPr>
          <w:noProof/>
          <w:sz w:val="26"/>
          <w:lang w:bidi="ar-SA"/>
        </w:rPr>
        <w:lastRenderedPageBreak/>
        <w:drawing>
          <wp:inline distT="0" distB="0" distL="0" distR="0" wp14:anchorId="63F64F26" wp14:editId="7A8A1E59">
            <wp:extent cx="9973310" cy="5526116"/>
            <wp:effectExtent l="0" t="0" r="0" b="0"/>
            <wp:docPr id="72" name="Рисунок 72" descr="W:\3. Инженер расчетчик\shara\Объекты\Гатчина 2022 АСТС район\2. Рабочая\Женя\Елизаветинское СП\Кот 35\Сущ\ПГ до  пл Дружбы 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W:\3. Инженер расчетчик\shara\Объекты\Гатчина 2022 АСТС район\2. Рабочая\Женя\Елизаветинское СП\Кот 35\Сущ\ПГ до  пл Дружбы 15.PNG"/>
                    <pic:cNvPicPr>
                      <a:picLocks noChangeAspect="1" noChangeArrowheads="1"/>
                    </pic:cNvPicPr>
                  </pic:nvPicPr>
                  <pic:blipFill>
                    <a:blip r:embed="rId136" cstate="screen">
                      <a:extLst>
                        <a:ext uri="{28A0092B-C50C-407E-A947-70E740481C1C}">
                          <a14:useLocalDpi xmlns:a14="http://schemas.microsoft.com/office/drawing/2010/main"/>
                        </a:ext>
                      </a:extLst>
                    </a:blip>
                    <a:srcRect/>
                    <a:stretch>
                      <a:fillRect/>
                    </a:stretch>
                  </pic:blipFill>
                  <pic:spPr bwMode="auto">
                    <a:xfrm>
                      <a:off x="0" y="0"/>
                      <a:ext cx="9973310" cy="5526116"/>
                    </a:xfrm>
                    <a:prstGeom prst="rect">
                      <a:avLst/>
                    </a:prstGeom>
                    <a:noFill/>
                    <a:ln>
                      <a:noFill/>
                    </a:ln>
                  </pic:spPr>
                </pic:pic>
              </a:graphicData>
            </a:graphic>
          </wp:inline>
        </w:drawing>
      </w:r>
    </w:p>
    <w:p w14:paraId="728EAAAE" w14:textId="74072756" w:rsidR="00F718A1" w:rsidRPr="00C96364" w:rsidRDefault="00F718A1" w:rsidP="007A0B60">
      <w:pPr>
        <w:pStyle w:val="-1"/>
      </w:pPr>
      <w:r w:rsidRPr="00C96364">
        <w:t>ПГ от котельной №35 до пл. Дружбы, 15 (сущ. пол.)</w:t>
      </w:r>
    </w:p>
    <w:p w14:paraId="68FAA94F" w14:textId="77777777" w:rsidR="007415E5" w:rsidRPr="00C96364" w:rsidRDefault="007415E5" w:rsidP="007415E5">
      <w:pPr>
        <w:tabs>
          <w:tab w:val="left" w:pos="0"/>
        </w:tabs>
        <w:spacing w:before="120" w:after="120" w:line="360" w:lineRule="auto"/>
        <w:ind w:right="2"/>
        <w:jc w:val="center"/>
        <w:rPr>
          <w:sz w:val="26"/>
        </w:rPr>
        <w:sectPr w:rsidR="007415E5" w:rsidRPr="00C96364" w:rsidSect="007415E5">
          <w:pgSz w:w="16840" w:h="11910" w:orient="landscape"/>
          <w:pgMar w:top="1701" w:right="567" w:bottom="567" w:left="567" w:header="0" w:footer="590" w:gutter="0"/>
          <w:cols w:space="720"/>
        </w:sectPr>
      </w:pPr>
    </w:p>
    <w:p w14:paraId="54CE8C4B" w14:textId="10FD4077" w:rsidR="007415E5" w:rsidRPr="00C96364" w:rsidRDefault="007415E5" w:rsidP="007415E5">
      <w:pPr>
        <w:tabs>
          <w:tab w:val="left" w:pos="0"/>
        </w:tabs>
        <w:spacing w:before="120" w:after="120" w:line="360" w:lineRule="auto"/>
        <w:ind w:right="2"/>
        <w:jc w:val="center"/>
        <w:rPr>
          <w:sz w:val="26"/>
        </w:rPr>
      </w:pPr>
      <w:r w:rsidRPr="00C96364">
        <w:rPr>
          <w:noProof/>
          <w:sz w:val="26"/>
          <w:lang w:bidi="ar-SA"/>
        </w:rPr>
        <w:lastRenderedPageBreak/>
        <w:drawing>
          <wp:inline distT="0" distB="0" distL="0" distR="0" wp14:anchorId="1DA5A36A" wp14:editId="45AF7BC7">
            <wp:extent cx="6122670" cy="7024981"/>
            <wp:effectExtent l="0" t="0" r="0" b="0"/>
            <wp:docPr id="98" name="Рисунок 98" descr="W:\3. Инженер расчетчик\shara\Объекты\Гатчина 2022 АСТС район\2. Рабочая\Женя\Елизаветинское СП\Кот 35\Сущ\Путь ПГ до пл Дружбы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W:\3. Инженер расчетчик\shara\Объекты\Гатчина 2022 АСТС район\2. Рабочая\Женя\Елизаветинское СП\Кот 35\Сущ\Путь ПГ до пл Дружбы 23.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2670" cy="7024981"/>
                    </a:xfrm>
                    <a:prstGeom prst="rect">
                      <a:avLst/>
                    </a:prstGeom>
                    <a:noFill/>
                    <a:ln>
                      <a:noFill/>
                    </a:ln>
                  </pic:spPr>
                </pic:pic>
              </a:graphicData>
            </a:graphic>
          </wp:inline>
        </w:drawing>
      </w:r>
    </w:p>
    <w:p w14:paraId="12E90D77" w14:textId="55DF3E71" w:rsidR="007415E5" w:rsidRPr="00C96364" w:rsidRDefault="007415E5" w:rsidP="007415E5">
      <w:pPr>
        <w:pStyle w:val="-1"/>
      </w:pPr>
      <w:r w:rsidRPr="00C96364">
        <w:t xml:space="preserve">Путь ПГ от котельной №35 до пл. Дружбы, </w:t>
      </w:r>
      <w:r w:rsidRPr="00C96364">
        <w:rPr>
          <w:lang w:val="ru-RU"/>
        </w:rPr>
        <w:t>23</w:t>
      </w:r>
      <w:r w:rsidRPr="00C96364">
        <w:t xml:space="preserve"> (сущ. пол.)</w:t>
      </w:r>
    </w:p>
    <w:p w14:paraId="11B63725" w14:textId="77777777" w:rsidR="007415E5" w:rsidRPr="00C96364" w:rsidRDefault="007415E5" w:rsidP="007415E5">
      <w:pPr>
        <w:pStyle w:val="-1"/>
        <w:numPr>
          <w:ilvl w:val="0"/>
          <w:numId w:val="0"/>
        </w:numPr>
        <w:ind w:left="2635"/>
      </w:pPr>
    </w:p>
    <w:p w14:paraId="166E40AA" w14:textId="77777777" w:rsidR="007415E5" w:rsidRPr="00C96364" w:rsidRDefault="007415E5" w:rsidP="007415E5">
      <w:pPr>
        <w:tabs>
          <w:tab w:val="left" w:pos="0"/>
        </w:tabs>
        <w:spacing w:before="120" w:after="120" w:line="360" w:lineRule="auto"/>
        <w:ind w:right="2"/>
        <w:jc w:val="both"/>
        <w:rPr>
          <w:sz w:val="26"/>
        </w:rPr>
        <w:sectPr w:rsidR="007415E5" w:rsidRPr="00C96364" w:rsidSect="00393BDB">
          <w:pgSz w:w="11910" w:h="16840"/>
          <w:pgMar w:top="1134" w:right="567" w:bottom="567" w:left="1701" w:header="0" w:footer="590" w:gutter="0"/>
          <w:cols w:space="720"/>
        </w:sectPr>
      </w:pPr>
    </w:p>
    <w:p w14:paraId="1EB37268" w14:textId="0EB93BA1" w:rsidR="007415E5" w:rsidRPr="00C96364" w:rsidRDefault="007415E5" w:rsidP="007415E5">
      <w:pPr>
        <w:tabs>
          <w:tab w:val="left" w:pos="0"/>
        </w:tabs>
        <w:spacing w:before="120" w:after="120" w:line="360" w:lineRule="auto"/>
        <w:ind w:right="2"/>
        <w:jc w:val="center"/>
        <w:rPr>
          <w:sz w:val="26"/>
        </w:rPr>
      </w:pPr>
      <w:r w:rsidRPr="00C96364">
        <w:rPr>
          <w:noProof/>
          <w:sz w:val="26"/>
          <w:lang w:bidi="ar-SA"/>
        </w:rPr>
        <w:lastRenderedPageBreak/>
        <w:drawing>
          <wp:inline distT="0" distB="0" distL="0" distR="0" wp14:anchorId="3020671C" wp14:editId="6DA065D3">
            <wp:extent cx="9973310" cy="5526116"/>
            <wp:effectExtent l="0" t="0" r="0" b="0"/>
            <wp:docPr id="99" name="Рисунок 99" descr="W:\3. Инженер расчетчик\shara\Объекты\Гатчина 2022 АСТС район\2. Рабочая\Женя\Елизаветинское СП\Кот 35\Сущ\ПГ до пл Дружбы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W:\3. Инженер расчетчик\shara\Объекты\Гатчина 2022 АСТС район\2. Рабочая\Женя\Елизаветинское СП\Кот 35\Сущ\ПГ до пл Дружбы 23.PNG"/>
                    <pic:cNvPicPr>
                      <a:picLocks noChangeAspect="1" noChangeArrowheads="1"/>
                    </pic:cNvPicPr>
                  </pic:nvPicPr>
                  <pic:blipFill>
                    <a:blip r:embed="rId138" cstate="screen">
                      <a:extLst>
                        <a:ext uri="{28A0092B-C50C-407E-A947-70E740481C1C}">
                          <a14:useLocalDpi xmlns:a14="http://schemas.microsoft.com/office/drawing/2010/main"/>
                        </a:ext>
                      </a:extLst>
                    </a:blip>
                    <a:srcRect/>
                    <a:stretch>
                      <a:fillRect/>
                    </a:stretch>
                  </pic:blipFill>
                  <pic:spPr bwMode="auto">
                    <a:xfrm>
                      <a:off x="0" y="0"/>
                      <a:ext cx="9973310" cy="5526116"/>
                    </a:xfrm>
                    <a:prstGeom prst="rect">
                      <a:avLst/>
                    </a:prstGeom>
                    <a:noFill/>
                    <a:ln>
                      <a:noFill/>
                    </a:ln>
                  </pic:spPr>
                </pic:pic>
              </a:graphicData>
            </a:graphic>
          </wp:inline>
        </w:drawing>
      </w:r>
    </w:p>
    <w:p w14:paraId="517D09A6" w14:textId="1DAA613F" w:rsidR="007415E5" w:rsidRPr="00C96364" w:rsidRDefault="007415E5" w:rsidP="007415E5">
      <w:pPr>
        <w:pStyle w:val="-1"/>
      </w:pPr>
      <w:r w:rsidRPr="00C96364">
        <w:t>ПГ от котельной №35 до пл. Дружбы, 15 (сущ. пол.)</w:t>
      </w:r>
    </w:p>
    <w:p w14:paraId="5FB61F97" w14:textId="0D156F92" w:rsidR="00F718A1" w:rsidRPr="00C96364" w:rsidRDefault="007415E5" w:rsidP="00870DF9">
      <w:pPr>
        <w:tabs>
          <w:tab w:val="left" w:pos="0"/>
        </w:tabs>
        <w:spacing w:before="120" w:after="120" w:line="360" w:lineRule="auto"/>
        <w:ind w:right="2"/>
        <w:jc w:val="center"/>
        <w:rPr>
          <w:sz w:val="26"/>
        </w:rPr>
      </w:pPr>
      <w:r w:rsidRPr="00C96364">
        <w:rPr>
          <w:noProof/>
          <w:sz w:val="26"/>
          <w:lang w:bidi="ar-SA"/>
        </w:rPr>
        <w:lastRenderedPageBreak/>
        <w:drawing>
          <wp:inline distT="0" distB="0" distL="0" distR="0" wp14:anchorId="00FD75A0" wp14:editId="150204D1">
            <wp:extent cx="8744607" cy="5510689"/>
            <wp:effectExtent l="0" t="0" r="0" b="0"/>
            <wp:docPr id="100" name="Рисунок 100" descr="W:\3. Инженер расчетчик\shara\Объекты\Гатчина 2022 АСТС район\2. Рабочая\Женя\Елизаветинское СП\Кот 47\Сущ\Путь П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W:\3. Инженер расчетчик\shara\Объекты\Гатчина 2022 АСТС район\2. Рабочая\Женя\Елизаветинское СП\Кот 47\Сущ\Путь ПГ.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8750202" cy="5514215"/>
                    </a:xfrm>
                    <a:prstGeom prst="rect">
                      <a:avLst/>
                    </a:prstGeom>
                    <a:noFill/>
                    <a:ln>
                      <a:noFill/>
                    </a:ln>
                  </pic:spPr>
                </pic:pic>
              </a:graphicData>
            </a:graphic>
          </wp:inline>
        </w:drawing>
      </w:r>
    </w:p>
    <w:p w14:paraId="516C9390" w14:textId="19B042B9" w:rsidR="00F718A1" w:rsidRPr="00C96364" w:rsidRDefault="00F718A1" w:rsidP="007A0B60">
      <w:pPr>
        <w:pStyle w:val="-1"/>
      </w:pPr>
      <w:r w:rsidRPr="00C96364">
        <w:t>Путь ПГ от котельной №47 до Дылицкое шоссе 3 (сущ. пол.)</w:t>
      </w:r>
    </w:p>
    <w:p w14:paraId="4F58064C" w14:textId="7069F3EC" w:rsidR="00F718A1" w:rsidRPr="00C96364" w:rsidRDefault="007415E5" w:rsidP="007415E5">
      <w:pPr>
        <w:tabs>
          <w:tab w:val="left" w:pos="0"/>
        </w:tabs>
        <w:spacing w:before="120" w:after="120" w:line="360" w:lineRule="auto"/>
        <w:ind w:right="2"/>
        <w:jc w:val="both"/>
        <w:rPr>
          <w:noProof/>
          <w:sz w:val="26"/>
          <w:lang w:bidi="ar-SA"/>
        </w:rPr>
      </w:pPr>
      <w:r w:rsidRPr="00C96364">
        <w:rPr>
          <w:noProof/>
          <w:sz w:val="26"/>
          <w:lang w:bidi="ar-SA"/>
        </w:rPr>
        <w:lastRenderedPageBreak/>
        <w:drawing>
          <wp:inline distT="0" distB="0" distL="0" distR="0" wp14:anchorId="7287F19D" wp14:editId="2027A4EC">
            <wp:extent cx="9973310" cy="5526116"/>
            <wp:effectExtent l="0" t="0" r="0" b="0"/>
            <wp:docPr id="101" name="Рисунок 101" descr="W:\3. Инженер расчетчик\shara\Объекты\Гатчина 2022 АСТС район\2. Рабочая\Женя\Елизаветинское СП\Кот 47\Сущ\ПГ.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W:\3. Инженер расчетчик\shara\Объекты\Гатчина 2022 АСТС район\2. Рабочая\Женя\Елизаветинское СП\Кот 47\Сущ\ПГ.bmp"/>
                    <pic:cNvPicPr>
                      <a:picLocks noChangeAspect="1" noChangeArrowheads="1"/>
                    </pic:cNvPicPr>
                  </pic:nvPicPr>
                  <pic:blipFill>
                    <a:blip r:embed="rId140" cstate="screen">
                      <a:extLst>
                        <a:ext uri="{28A0092B-C50C-407E-A947-70E740481C1C}">
                          <a14:useLocalDpi xmlns:a14="http://schemas.microsoft.com/office/drawing/2010/main"/>
                        </a:ext>
                      </a:extLst>
                    </a:blip>
                    <a:srcRect/>
                    <a:stretch>
                      <a:fillRect/>
                    </a:stretch>
                  </pic:blipFill>
                  <pic:spPr bwMode="auto">
                    <a:xfrm>
                      <a:off x="0" y="0"/>
                      <a:ext cx="9973310" cy="5526116"/>
                    </a:xfrm>
                    <a:prstGeom prst="rect">
                      <a:avLst/>
                    </a:prstGeom>
                    <a:noFill/>
                    <a:ln>
                      <a:noFill/>
                    </a:ln>
                  </pic:spPr>
                </pic:pic>
              </a:graphicData>
            </a:graphic>
          </wp:inline>
        </w:drawing>
      </w:r>
    </w:p>
    <w:p w14:paraId="5457C98A" w14:textId="5FA8C058" w:rsidR="00F718A1" w:rsidRPr="00C96364" w:rsidRDefault="00F718A1" w:rsidP="007A0B60">
      <w:pPr>
        <w:pStyle w:val="-1"/>
      </w:pPr>
      <w:r w:rsidRPr="00C96364">
        <w:t>ПГ от котельной №47 до Дылицкое шоссе 3 (сущ. пол.)</w:t>
      </w:r>
    </w:p>
    <w:p w14:paraId="73A218D8" w14:textId="77777777" w:rsidR="00870DF9" w:rsidRPr="00C96364" w:rsidRDefault="00870DF9" w:rsidP="00870DF9">
      <w:pPr>
        <w:rPr>
          <w:b/>
          <w:sz w:val="26"/>
        </w:rPr>
        <w:sectPr w:rsidR="00870DF9" w:rsidRPr="00C96364" w:rsidSect="00870DF9">
          <w:pgSz w:w="16840" w:h="11910" w:orient="landscape"/>
          <w:pgMar w:top="1701" w:right="567" w:bottom="567" w:left="567" w:header="0" w:footer="590" w:gutter="0"/>
          <w:cols w:space="720"/>
        </w:sectPr>
      </w:pPr>
    </w:p>
    <w:p w14:paraId="6E16596A" w14:textId="152B71D0" w:rsidR="007415E5" w:rsidRPr="00C96364" w:rsidRDefault="007415E5" w:rsidP="007415E5">
      <w:pPr>
        <w:jc w:val="center"/>
      </w:pPr>
      <w:r w:rsidRPr="00C96364">
        <w:rPr>
          <w:noProof/>
          <w:lang w:bidi="ar-SA"/>
        </w:rPr>
        <w:lastRenderedPageBreak/>
        <w:drawing>
          <wp:inline distT="0" distB="0" distL="0" distR="0" wp14:anchorId="58D332D5" wp14:editId="5C7873F9">
            <wp:extent cx="9881739" cy="5213131"/>
            <wp:effectExtent l="0" t="0" r="0" b="0"/>
            <wp:docPr id="102" name="Рисунок 102" descr="W:\3. Инженер расчетчик\shara\Объекты\Гатчина 2022 АСТС район\2. Рабочая\Женя\Елизаветинское СП\Кот 20\Перспектива\Путь П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W:\3. Инженер расчетчик\shara\Объекты\Гатчина 2022 АСТС район\2. Рабочая\Женя\Елизаветинское СП\Кот 20\Перспектива\Путь ПГ.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9897477" cy="5221434"/>
                    </a:xfrm>
                    <a:prstGeom prst="rect">
                      <a:avLst/>
                    </a:prstGeom>
                    <a:noFill/>
                    <a:ln>
                      <a:noFill/>
                    </a:ln>
                  </pic:spPr>
                </pic:pic>
              </a:graphicData>
            </a:graphic>
          </wp:inline>
        </w:drawing>
      </w:r>
    </w:p>
    <w:p w14:paraId="3C5D167F" w14:textId="490AD81E" w:rsidR="007415E5" w:rsidRPr="00C96364" w:rsidRDefault="007415E5" w:rsidP="007415E5">
      <w:pPr>
        <w:pStyle w:val="-1"/>
      </w:pPr>
      <w:r w:rsidRPr="00C96364">
        <w:t>Путь ПГ от котельной №</w:t>
      </w:r>
      <w:r w:rsidRPr="00C96364">
        <w:rPr>
          <w:lang w:val="ru-RU"/>
        </w:rPr>
        <w:t>20</w:t>
      </w:r>
      <w:r w:rsidRPr="00C96364">
        <w:t xml:space="preserve"> до </w:t>
      </w:r>
      <w:r w:rsidRPr="00C96364">
        <w:rPr>
          <w:lang w:val="ru-RU"/>
        </w:rPr>
        <w:t xml:space="preserve">перспективного потребителя </w:t>
      </w:r>
      <w:r w:rsidRPr="00C96364">
        <w:t>(</w:t>
      </w:r>
      <w:r w:rsidRPr="00C96364">
        <w:rPr>
          <w:lang w:val="ru-RU"/>
        </w:rPr>
        <w:t>персп</w:t>
      </w:r>
      <w:r w:rsidRPr="00C96364">
        <w:t>. пол.)</w:t>
      </w:r>
    </w:p>
    <w:p w14:paraId="1E7ECF3E" w14:textId="77777777" w:rsidR="007415E5" w:rsidRPr="00C96364" w:rsidRDefault="007415E5" w:rsidP="007415E5">
      <w:pPr>
        <w:pStyle w:val="-1"/>
        <w:numPr>
          <w:ilvl w:val="0"/>
          <w:numId w:val="0"/>
        </w:numPr>
        <w:rPr>
          <w:noProof/>
        </w:rPr>
        <w:sectPr w:rsidR="007415E5" w:rsidRPr="00C96364" w:rsidSect="007415E5">
          <w:pgSz w:w="16840" w:h="11910" w:orient="landscape"/>
          <w:pgMar w:top="1701" w:right="567" w:bottom="567" w:left="567" w:header="0" w:footer="590" w:gutter="0"/>
          <w:cols w:space="720"/>
        </w:sectPr>
      </w:pPr>
    </w:p>
    <w:p w14:paraId="43F99171" w14:textId="28360183" w:rsidR="007415E5" w:rsidRPr="00C96364" w:rsidRDefault="007415E5" w:rsidP="007415E5">
      <w:pPr>
        <w:pStyle w:val="-1"/>
        <w:numPr>
          <w:ilvl w:val="0"/>
          <w:numId w:val="0"/>
        </w:numPr>
      </w:pPr>
      <w:r w:rsidRPr="00C96364">
        <w:rPr>
          <w:noProof/>
          <w:lang w:val="ru-RU" w:eastAsia="ru-RU"/>
        </w:rPr>
        <w:lastRenderedPageBreak/>
        <w:drawing>
          <wp:inline distT="0" distB="0" distL="0" distR="0" wp14:anchorId="4343763B" wp14:editId="5472BAA4">
            <wp:extent cx="9973310" cy="5526116"/>
            <wp:effectExtent l="0" t="0" r="0" b="0"/>
            <wp:docPr id="103" name="Рисунок 103" descr="W:\3. Инженер расчетчик\shara\Объекты\Гатчина 2022 АСТС район\2. Рабочая\Женя\Елизаветинское СП\Кот 20\Перспектива\ПГ.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W:\3. Инженер расчетчик\shara\Объекты\Гатчина 2022 АСТС район\2. Рабочая\Женя\Елизаветинское СП\Кот 20\Перспектива\ПГ.bmp"/>
                    <pic:cNvPicPr>
                      <a:picLocks noChangeAspect="1" noChangeArrowheads="1"/>
                    </pic:cNvPicPr>
                  </pic:nvPicPr>
                  <pic:blipFill>
                    <a:blip r:embed="rId142" cstate="screen">
                      <a:extLst>
                        <a:ext uri="{28A0092B-C50C-407E-A947-70E740481C1C}">
                          <a14:useLocalDpi xmlns:a14="http://schemas.microsoft.com/office/drawing/2010/main"/>
                        </a:ext>
                      </a:extLst>
                    </a:blip>
                    <a:srcRect/>
                    <a:stretch>
                      <a:fillRect/>
                    </a:stretch>
                  </pic:blipFill>
                  <pic:spPr bwMode="auto">
                    <a:xfrm>
                      <a:off x="0" y="0"/>
                      <a:ext cx="9973310" cy="5526116"/>
                    </a:xfrm>
                    <a:prstGeom prst="rect">
                      <a:avLst/>
                    </a:prstGeom>
                    <a:noFill/>
                    <a:ln>
                      <a:noFill/>
                    </a:ln>
                  </pic:spPr>
                </pic:pic>
              </a:graphicData>
            </a:graphic>
          </wp:inline>
        </w:drawing>
      </w:r>
    </w:p>
    <w:p w14:paraId="584D8566" w14:textId="0F652855" w:rsidR="007415E5" w:rsidRPr="00C96364" w:rsidRDefault="007415E5" w:rsidP="007415E5">
      <w:pPr>
        <w:pStyle w:val="-1"/>
      </w:pPr>
      <w:r w:rsidRPr="00C96364">
        <w:t>ПГ от котельной №</w:t>
      </w:r>
      <w:r w:rsidRPr="00C96364">
        <w:rPr>
          <w:lang w:val="ru-RU"/>
        </w:rPr>
        <w:t>23</w:t>
      </w:r>
      <w:r w:rsidRPr="00C96364">
        <w:t xml:space="preserve"> до перспективного потребителя (персп. пол.)</w:t>
      </w:r>
    </w:p>
    <w:p w14:paraId="52981A57" w14:textId="77777777" w:rsidR="007415E5" w:rsidRPr="00C96364" w:rsidRDefault="007415E5" w:rsidP="00870DF9">
      <w:pPr>
        <w:rPr>
          <w:b/>
          <w:sz w:val="26"/>
          <w:lang w:val="x-none"/>
        </w:rPr>
        <w:sectPr w:rsidR="007415E5" w:rsidRPr="00C96364" w:rsidSect="007415E5">
          <w:pgSz w:w="16840" w:h="11910" w:orient="landscape"/>
          <w:pgMar w:top="1701" w:right="567" w:bottom="567" w:left="567" w:header="0" w:footer="590" w:gutter="0"/>
          <w:cols w:space="720"/>
        </w:sectPr>
      </w:pPr>
    </w:p>
    <w:p w14:paraId="1BB259C5" w14:textId="7135B343" w:rsidR="009D0FD2" w:rsidRPr="00C96364" w:rsidRDefault="007415E5" w:rsidP="00870DF9">
      <w:pPr>
        <w:rPr>
          <w:b/>
          <w:sz w:val="26"/>
          <w:lang w:val="x-none"/>
        </w:rPr>
      </w:pPr>
      <w:r w:rsidRPr="00C96364">
        <w:rPr>
          <w:b/>
          <w:noProof/>
          <w:sz w:val="26"/>
          <w:lang w:bidi="ar-SA"/>
        </w:rPr>
        <w:lastRenderedPageBreak/>
        <w:drawing>
          <wp:inline distT="0" distB="0" distL="0" distR="0" wp14:anchorId="22016352" wp14:editId="193241AF">
            <wp:extent cx="6122670" cy="5851616"/>
            <wp:effectExtent l="0" t="0" r="0" b="0"/>
            <wp:docPr id="104" name="Рисунок 104" descr="W:\3. Инженер расчетчик\shara\Объекты\Гатчина 2022 АСТС район\2. Рабочая\Женя\Елизаветинское СП\Кот 33\Перспектива\Путь ПГ до Перспективная Построй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W:\3. Инженер расчетчик\shara\Объекты\Гатчина 2022 АСТС район\2. Рабочая\Женя\Елизаветинское СП\Кот 33\Перспектива\Путь ПГ до Перспективная Постройка.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22670" cy="5851616"/>
                    </a:xfrm>
                    <a:prstGeom prst="rect">
                      <a:avLst/>
                    </a:prstGeom>
                    <a:noFill/>
                    <a:ln>
                      <a:noFill/>
                    </a:ln>
                  </pic:spPr>
                </pic:pic>
              </a:graphicData>
            </a:graphic>
          </wp:inline>
        </w:drawing>
      </w:r>
    </w:p>
    <w:p w14:paraId="5B7A99EC" w14:textId="3494FAEC" w:rsidR="004C25C2" w:rsidRPr="00C96364" w:rsidRDefault="004C25C2" w:rsidP="007A0B60">
      <w:pPr>
        <w:pStyle w:val="-1"/>
      </w:pPr>
      <w:r w:rsidRPr="00C96364">
        <w:t>Путь ПГ от котельной №</w:t>
      </w:r>
      <w:r w:rsidRPr="00C96364">
        <w:rPr>
          <w:lang w:val="ru-RU"/>
        </w:rPr>
        <w:t>33</w:t>
      </w:r>
      <w:r w:rsidRPr="00C96364">
        <w:t xml:space="preserve"> до </w:t>
      </w:r>
      <w:r w:rsidRPr="00C96364">
        <w:rPr>
          <w:lang w:val="ru-RU"/>
        </w:rPr>
        <w:t xml:space="preserve">перспективного потребителя </w:t>
      </w:r>
      <w:r w:rsidRPr="00C96364">
        <w:t>(</w:t>
      </w:r>
      <w:r w:rsidRPr="00C96364">
        <w:rPr>
          <w:lang w:val="ru-RU"/>
        </w:rPr>
        <w:t>персп</w:t>
      </w:r>
      <w:r w:rsidRPr="00C96364">
        <w:t>. пол.)</w:t>
      </w:r>
    </w:p>
    <w:p w14:paraId="58509047" w14:textId="77777777" w:rsidR="004C25C2" w:rsidRPr="00C96364" w:rsidRDefault="004C25C2" w:rsidP="007A0B60">
      <w:pPr>
        <w:pStyle w:val="-1"/>
        <w:numPr>
          <w:ilvl w:val="0"/>
          <w:numId w:val="0"/>
        </w:numPr>
        <w:rPr>
          <w:noProof/>
        </w:rPr>
      </w:pPr>
    </w:p>
    <w:p w14:paraId="7CFC532D" w14:textId="77777777" w:rsidR="00870DF9" w:rsidRPr="00C96364" w:rsidRDefault="00870DF9" w:rsidP="007A0B60">
      <w:pPr>
        <w:pStyle w:val="-1"/>
        <w:numPr>
          <w:ilvl w:val="0"/>
          <w:numId w:val="0"/>
        </w:numPr>
        <w:sectPr w:rsidR="00870DF9" w:rsidRPr="00C96364" w:rsidSect="00393BDB">
          <w:pgSz w:w="11910" w:h="16840"/>
          <w:pgMar w:top="1134" w:right="567" w:bottom="567" w:left="1701" w:header="0" w:footer="590" w:gutter="0"/>
          <w:cols w:space="720"/>
        </w:sectPr>
      </w:pPr>
    </w:p>
    <w:p w14:paraId="526AF1BF" w14:textId="52B05DCC" w:rsidR="004C25C2" w:rsidRPr="00C96364" w:rsidRDefault="007415E5" w:rsidP="007A0B60">
      <w:pPr>
        <w:pStyle w:val="-1"/>
        <w:numPr>
          <w:ilvl w:val="0"/>
          <w:numId w:val="0"/>
        </w:numPr>
      </w:pPr>
      <w:r w:rsidRPr="00C96364">
        <w:rPr>
          <w:noProof/>
          <w:lang w:val="ru-RU" w:eastAsia="ru-RU"/>
        </w:rPr>
        <w:lastRenderedPageBreak/>
        <w:drawing>
          <wp:inline distT="0" distB="0" distL="0" distR="0" wp14:anchorId="45FB7F2D" wp14:editId="6CCF3D96">
            <wp:extent cx="9973310" cy="5526116"/>
            <wp:effectExtent l="0" t="0" r="0" b="0"/>
            <wp:docPr id="105" name="Рисунок 105" descr="W:\3. Инженер расчетчик\shara\Объекты\Гатчина 2022 АСТС район\2. Рабочая\Женя\Елизаветинское СП\Кот 33\Перспектива\ПГ до Перспективная Построй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W:\3. Инженер расчетчик\shara\Объекты\Гатчина 2022 АСТС район\2. Рабочая\Женя\Елизаветинское СП\Кот 33\Перспектива\ПГ до Перспективная Постройка.PNG"/>
                    <pic:cNvPicPr>
                      <a:picLocks noChangeAspect="1" noChangeArrowheads="1"/>
                    </pic:cNvPicPr>
                  </pic:nvPicPr>
                  <pic:blipFill>
                    <a:blip r:embed="rId144" cstate="screen">
                      <a:extLst>
                        <a:ext uri="{28A0092B-C50C-407E-A947-70E740481C1C}">
                          <a14:useLocalDpi xmlns:a14="http://schemas.microsoft.com/office/drawing/2010/main"/>
                        </a:ext>
                      </a:extLst>
                    </a:blip>
                    <a:srcRect/>
                    <a:stretch>
                      <a:fillRect/>
                    </a:stretch>
                  </pic:blipFill>
                  <pic:spPr bwMode="auto">
                    <a:xfrm>
                      <a:off x="0" y="0"/>
                      <a:ext cx="9973310" cy="5526116"/>
                    </a:xfrm>
                    <a:prstGeom prst="rect">
                      <a:avLst/>
                    </a:prstGeom>
                    <a:noFill/>
                    <a:ln>
                      <a:noFill/>
                    </a:ln>
                  </pic:spPr>
                </pic:pic>
              </a:graphicData>
            </a:graphic>
          </wp:inline>
        </w:drawing>
      </w:r>
    </w:p>
    <w:p w14:paraId="08DB7EEA" w14:textId="40335EC9" w:rsidR="004C25C2" w:rsidRPr="00C96364" w:rsidRDefault="004C25C2" w:rsidP="007A0B60">
      <w:pPr>
        <w:pStyle w:val="-1"/>
      </w:pPr>
      <w:r w:rsidRPr="00C96364">
        <w:t>ПГ от котельной №33 до перспективного потребителя (персп. пол.)</w:t>
      </w:r>
    </w:p>
    <w:p w14:paraId="37EBE3B6" w14:textId="77777777" w:rsidR="00870DF9" w:rsidRPr="00C96364" w:rsidRDefault="00870DF9" w:rsidP="007A0B60">
      <w:pPr>
        <w:pStyle w:val="-1"/>
        <w:numPr>
          <w:ilvl w:val="0"/>
          <w:numId w:val="0"/>
        </w:numPr>
        <w:sectPr w:rsidR="00870DF9" w:rsidRPr="00C96364" w:rsidSect="00870DF9">
          <w:pgSz w:w="16840" w:h="11910" w:orient="landscape"/>
          <w:pgMar w:top="1701" w:right="567" w:bottom="567" w:left="567" w:header="0" w:footer="590" w:gutter="0"/>
          <w:cols w:space="720"/>
        </w:sectPr>
      </w:pPr>
    </w:p>
    <w:p w14:paraId="3B733E92" w14:textId="59400443" w:rsidR="004C25C2" w:rsidRPr="00C96364" w:rsidRDefault="007415E5" w:rsidP="007A0B60">
      <w:pPr>
        <w:pStyle w:val="-1"/>
        <w:numPr>
          <w:ilvl w:val="0"/>
          <w:numId w:val="0"/>
        </w:numPr>
      </w:pPr>
      <w:r w:rsidRPr="00C96364">
        <w:rPr>
          <w:noProof/>
          <w:lang w:val="ru-RU" w:eastAsia="ru-RU"/>
        </w:rPr>
        <w:lastRenderedPageBreak/>
        <w:drawing>
          <wp:inline distT="0" distB="0" distL="0" distR="0" wp14:anchorId="2EDC1238" wp14:editId="7B65A42B">
            <wp:extent cx="6122670" cy="6890441"/>
            <wp:effectExtent l="0" t="0" r="0" b="0"/>
            <wp:docPr id="106" name="Рисунок 106" descr="W:\3. Инженер расчетчик\shara\Объекты\Гатчина 2022 АСТС район\2. Рабочая\Женя\Елизаветинское СП\Кот 35\Перспектива\Путь ПГ до перспективное здание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W:\3. Инженер расчетчик\shara\Объекты\Гатчина 2022 АСТС район\2. Рабочая\Женя\Елизаветинское СП\Кот 35\Перспектива\Путь ПГ до перспективное здание 1.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22670" cy="6890441"/>
                    </a:xfrm>
                    <a:prstGeom prst="rect">
                      <a:avLst/>
                    </a:prstGeom>
                    <a:noFill/>
                    <a:ln>
                      <a:noFill/>
                    </a:ln>
                  </pic:spPr>
                </pic:pic>
              </a:graphicData>
            </a:graphic>
          </wp:inline>
        </w:drawing>
      </w:r>
    </w:p>
    <w:p w14:paraId="40F8B026" w14:textId="6556E7FA" w:rsidR="004C25C2" w:rsidRPr="00C96364" w:rsidRDefault="004C25C2" w:rsidP="007A0B60">
      <w:pPr>
        <w:pStyle w:val="-1"/>
      </w:pPr>
      <w:r w:rsidRPr="00C96364">
        <w:t>Путь ПГ от котельной №35 до перспективного потребителя (персп.</w:t>
      </w:r>
      <w:r w:rsidR="00393BDB" w:rsidRPr="00C96364">
        <w:t> </w:t>
      </w:r>
      <w:r w:rsidRPr="00C96364">
        <w:t>пол.)</w:t>
      </w:r>
    </w:p>
    <w:p w14:paraId="10C365CF" w14:textId="77777777" w:rsidR="004C25C2" w:rsidRPr="00C96364" w:rsidRDefault="004C25C2" w:rsidP="007A0B60">
      <w:pPr>
        <w:pStyle w:val="-1"/>
        <w:numPr>
          <w:ilvl w:val="0"/>
          <w:numId w:val="0"/>
        </w:numPr>
        <w:ind w:left="2268"/>
      </w:pPr>
    </w:p>
    <w:p w14:paraId="696E8891" w14:textId="77777777" w:rsidR="00870DF9" w:rsidRPr="00C96364" w:rsidRDefault="00870DF9" w:rsidP="007A0B60">
      <w:pPr>
        <w:pStyle w:val="-1"/>
        <w:numPr>
          <w:ilvl w:val="0"/>
          <w:numId w:val="0"/>
        </w:numPr>
        <w:ind w:left="142"/>
        <w:sectPr w:rsidR="00870DF9" w:rsidRPr="00C96364" w:rsidSect="00393BDB">
          <w:pgSz w:w="11910" w:h="16840"/>
          <w:pgMar w:top="1134" w:right="567" w:bottom="567" w:left="1701" w:header="0" w:footer="590" w:gutter="0"/>
          <w:cols w:space="720"/>
        </w:sectPr>
      </w:pPr>
    </w:p>
    <w:p w14:paraId="30D43E38" w14:textId="44F04F7C" w:rsidR="004C25C2" w:rsidRPr="00C96364" w:rsidRDefault="007415E5" w:rsidP="007A0B60">
      <w:pPr>
        <w:pStyle w:val="-1"/>
        <w:numPr>
          <w:ilvl w:val="0"/>
          <w:numId w:val="0"/>
        </w:numPr>
        <w:ind w:left="142"/>
      </w:pPr>
      <w:r w:rsidRPr="00C96364">
        <w:rPr>
          <w:noProof/>
          <w:lang w:val="ru-RU" w:eastAsia="ru-RU"/>
        </w:rPr>
        <w:lastRenderedPageBreak/>
        <w:drawing>
          <wp:inline distT="0" distB="0" distL="0" distR="0" wp14:anchorId="7A7D4023" wp14:editId="2A08B941">
            <wp:extent cx="9973310" cy="5526116"/>
            <wp:effectExtent l="0" t="0" r="0" b="0"/>
            <wp:docPr id="107" name="Рисунок 107" descr="W:\3. Инженер расчетчик\shara\Объекты\Гатчина 2022 АСТС район\2. Рабочая\Женя\Елизаветинское СП\Кот 35\Перспектива\ПГ до перспективное зд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W:\3. Инженер расчетчик\shara\Объекты\Гатчина 2022 АСТС район\2. Рабочая\Женя\Елизаветинское СП\Кот 35\Перспектива\ПГ до перспективное здание 1.bmp"/>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973310" cy="5526116"/>
                    </a:xfrm>
                    <a:prstGeom prst="rect">
                      <a:avLst/>
                    </a:prstGeom>
                    <a:noFill/>
                    <a:ln>
                      <a:noFill/>
                    </a:ln>
                  </pic:spPr>
                </pic:pic>
              </a:graphicData>
            </a:graphic>
          </wp:inline>
        </w:drawing>
      </w:r>
    </w:p>
    <w:p w14:paraId="775578AF" w14:textId="3E25225B" w:rsidR="004C25C2" w:rsidRPr="00C96364" w:rsidRDefault="004C25C2" w:rsidP="007A0B60">
      <w:pPr>
        <w:pStyle w:val="-1"/>
      </w:pPr>
      <w:r w:rsidRPr="00C96364">
        <w:t>ПГ от котельной №35 до перспективного потребителя (персп. пол.)</w:t>
      </w:r>
    </w:p>
    <w:p w14:paraId="7887A42F" w14:textId="77777777" w:rsidR="00870DF9" w:rsidRPr="00C96364" w:rsidRDefault="00870DF9" w:rsidP="007A0B60">
      <w:pPr>
        <w:pStyle w:val="-1"/>
        <w:numPr>
          <w:ilvl w:val="0"/>
          <w:numId w:val="0"/>
        </w:numPr>
        <w:ind w:left="142"/>
        <w:sectPr w:rsidR="00870DF9" w:rsidRPr="00C96364" w:rsidSect="00870DF9">
          <w:pgSz w:w="16840" w:h="11910" w:orient="landscape"/>
          <w:pgMar w:top="1701" w:right="567" w:bottom="567" w:left="567" w:header="0" w:footer="590" w:gutter="0"/>
          <w:cols w:space="720"/>
        </w:sectPr>
      </w:pPr>
    </w:p>
    <w:p w14:paraId="60F7A6FC" w14:textId="507A226E" w:rsidR="004C25C2" w:rsidRPr="00C96364" w:rsidRDefault="004C25C2" w:rsidP="007A0B60">
      <w:pPr>
        <w:pStyle w:val="-1"/>
        <w:numPr>
          <w:ilvl w:val="0"/>
          <w:numId w:val="0"/>
        </w:numPr>
        <w:ind w:left="142"/>
      </w:pPr>
    </w:p>
    <w:p w14:paraId="216B9E18" w14:textId="0C3F7312" w:rsidR="004C25C2" w:rsidRPr="00C96364" w:rsidRDefault="007415E5" w:rsidP="007A0B60">
      <w:pPr>
        <w:pStyle w:val="-1"/>
        <w:numPr>
          <w:ilvl w:val="0"/>
          <w:numId w:val="0"/>
        </w:numPr>
      </w:pPr>
      <w:r w:rsidRPr="00C96364">
        <w:rPr>
          <w:noProof/>
          <w:lang w:val="ru-RU" w:eastAsia="ru-RU"/>
        </w:rPr>
        <w:drawing>
          <wp:inline distT="0" distB="0" distL="0" distR="0" wp14:anchorId="21A38CB7" wp14:editId="4F90FBDE">
            <wp:extent cx="6122670" cy="6810529"/>
            <wp:effectExtent l="0" t="0" r="0" b="0"/>
            <wp:docPr id="108" name="Рисунок 108" descr="W:\3. Инженер расчетчик\shara\Объекты\Гатчина 2022 АСТС район\2. Рабочая\Женя\Елизаветинское СП\Кот 35\Перспектива\Путь ПГ до перспективное здание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W:\3. Инженер расчетчик\shara\Объекты\Гатчина 2022 АСТС район\2. Рабочая\Женя\Елизаветинское СП\Кот 35\Перспектива\Путь ПГ до перспективное здание 5.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22670" cy="6810529"/>
                    </a:xfrm>
                    <a:prstGeom prst="rect">
                      <a:avLst/>
                    </a:prstGeom>
                    <a:noFill/>
                    <a:ln>
                      <a:noFill/>
                    </a:ln>
                  </pic:spPr>
                </pic:pic>
              </a:graphicData>
            </a:graphic>
          </wp:inline>
        </w:drawing>
      </w:r>
    </w:p>
    <w:p w14:paraId="04EDA2B6" w14:textId="540BF641" w:rsidR="004C25C2" w:rsidRPr="00C96364" w:rsidRDefault="004C25C2" w:rsidP="007A0B60">
      <w:pPr>
        <w:pStyle w:val="-1"/>
      </w:pPr>
      <w:r w:rsidRPr="00C96364">
        <w:t>Путь ПГ от котельной №35 до перспективного потребителя (персп.</w:t>
      </w:r>
      <w:r w:rsidR="00393BDB" w:rsidRPr="00C96364">
        <w:t> </w:t>
      </w:r>
      <w:r w:rsidRPr="00C96364">
        <w:t>пол.)</w:t>
      </w:r>
    </w:p>
    <w:p w14:paraId="5D0974A6" w14:textId="77777777" w:rsidR="004C25C2" w:rsidRPr="00C96364" w:rsidRDefault="004C25C2" w:rsidP="007A0B60">
      <w:pPr>
        <w:pStyle w:val="-1"/>
        <w:numPr>
          <w:ilvl w:val="0"/>
          <w:numId w:val="0"/>
        </w:numPr>
        <w:rPr>
          <w:noProof/>
        </w:rPr>
      </w:pPr>
    </w:p>
    <w:p w14:paraId="1AC25258" w14:textId="77777777" w:rsidR="00870DF9" w:rsidRPr="00C96364" w:rsidRDefault="00870DF9" w:rsidP="007A0B60">
      <w:pPr>
        <w:pStyle w:val="-1"/>
        <w:numPr>
          <w:ilvl w:val="0"/>
          <w:numId w:val="0"/>
        </w:numPr>
        <w:sectPr w:rsidR="00870DF9" w:rsidRPr="00C96364" w:rsidSect="00393BDB">
          <w:pgSz w:w="11910" w:h="16840"/>
          <w:pgMar w:top="1134" w:right="567" w:bottom="567" w:left="1701" w:header="0" w:footer="590" w:gutter="0"/>
          <w:cols w:space="720"/>
        </w:sectPr>
      </w:pPr>
    </w:p>
    <w:p w14:paraId="457D408F" w14:textId="513730B5" w:rsidR="004C25C2" w:rsidRPr="00C96364" w:rsidRDefault="007415E5" w:rsidP="007A0B60">
      <w:pPr>
        <w:pStyle w:val="-1"/>
        <w:numPr>
          <w:ilvl w:val="0"/>
          <w:numId w:val="0"/>
        </w:numPr>
      </w:pPr>
      <w:r w:rsidRPr="00C96364">
        <w:rPr>
          <w:noProof/>
          <w:lang w:val="ru-RU" w:eastAsia="ru-RU"/>
        </w:rPr>
        <w:lastRenderedPageBreak/>
        <w:drawing>
          <wp:inline distT="0" distB="0" distL="0" distR="0" wp14:anchorId="6CFC4E00" wp14:editId="7A327E0B">
            <wp:extent cx="9973310" cy="5526116"/>
            <wp:effectExtent l="0" t="0" r="0" b="0"/>
            <wp:docPr id="109" name="Рисунок 109" descr="W:\3. Инженер расчетчик\shara\Объекты\Гатчина 2022 АСТС район\2. Рабочая\Женя\Елизаветинское СП\Кот 35\Перспектива\ПГ до перспективное здание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W:\3. Инженер расчетчик\shara\Объекты\Гатчина 2022 АСТС район\2. Рабочая\Женя\Елизаветинское СП\Кот 35\Перспектива\ПГ до перспективное здание 5.PNG"/>
                    <pic:cNvPicPr>
                      <a:picLocks noChangeAspect="1" noChangeArrowheads="1"/>
                    </pic:cNvPicPr>
                  </pic:nvPicPr>
                  <pic:blipFill>
                    <a:blip r:embed="rId148" cstate="screen">
                      <a:extLst>
                        <a:ext uri="{28A0092B-C50C-407E-A947-70E740481C1C}">
                          <a14:useLocalDpi xmlns:a14="http://schemas.microsoft.com/office/drawing/2010/main"/>
                        </a:ext>
                      </a:extLst>
                    </a:blip>
                    <a:srcRect/>
                    <a:stretch>
                      <a:fillRect/>
                    </a:stretch>
                  </pic:blipFill>
                  <pic:spPr bwMode="auto">
                    <a:xfrm>
                      <a:off x="0" y="0"/>
                      <a:ext cx="9973310" cy="5526116"/>
                    </a:xfrm>
                    <a:prstGeom prst="rect">
                      <a:avLst/>
                    </a:prstGeom>
                    <a:noFill/>
                    <a:ln>
                      <a:noFill/>
                    </a:ln>
                  </pic:spPr>
                </pic:pic>
              </a:graphicData>
            </a:graphic>
          </wp:inline>
        </w:drawing>
      </w:r>
    </w:p>
    <w:p w14:paraId="6207DF9C" w14:textId="51F7DB61" w:rsidR="004C25C2" w:rsidRPr="00C96364" w:rsidRDefault="004C25C2" w:rsidP="007A0B60">
      <w:pPr>
        <w:pStyle w:val="-1"/>
      </w:pPr>
      <w:r w:rsidRPr="00C96364">
        <w:t>ПГ от котельной №35 до перспективного потребителя (персп. пол.)</w:t>
      </w:r>
    </w:p>
    <w:p w14:paraId="54CD104B" w14:textId="1F31B245" w:rsidR="004C25C2" w:rsidRPr="00C96364" w:rsidRDefault="007415E5" w:rsidP="007415E5">
      <w:pPr>
        <w:pStyle w:val="-1"/>
        <w:numPr>
          <w:ilvl w:val="0"/>
          <w:numId w:val="0"/>
        </w:numPr>
        <w:jc w:val="center"/>
      </w:pPr>
      <w:r w:rsidRPr="00C96364">
        <w:rPr>
          <w:noProof/>
          <w:lang w:val="ru-RU" w:eastAsia="ru-RU"/>
        </w:rPr>
        <w:lastRenderedPageBreak/>
        <w:drawing>
          <wp:inline distT="0" distB="0" distL="0" distR="0" wp14:anchorId="3448EE1F" wp14:editId="0D5E6A60">
            <wp:extent cx="9334946" cy="5559972"/>
            <wp:effectExtent l="0" t="0" r="0" b="0"/>
            <wp:docPr id="110" name="Рисунок 110" descr="W:\3. Инженер расчетчик\shara\Объекты\Гатчина 2022 АСТС район\2. Рабочая\Женя\Елизаветинское СП\Кот 47\Персп\Путь П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W:\3. Инженер расчетчик\shara\Объекты\Гатчина 2022 АСТС район\2. Рабочая\Женя\Елизаветинское СП\Кот 47\Персп\Путь ПГ.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9350886" cy="5569466"/>
                    </a:xfrm>
                    <a:prstGeom prst="rect">
                      <a:avLst/>
                    </a:prstGeom>
                    <a:noFill/>
                    <a:ln>
                      <a:noFill/>
                    </a:ln>
                  </pic:spPr>
                </pic:pic>
              </a:graphicData>
            </a:graphic>
          </wp:inline>
        </w:drawing>
      </w:r>
    </w:p>
    <w:p w14:paraId="4C8C5201" w14:textId="086240B5" w:rsidR="004C25C2" w:rsidRPr="00C96364" w:rsidRDefault="004C25C2" w:rsidP="007A0B60">
      <w:pPr>
        <w:pStyle w:val="-1"/>
      </w:pPr>
      <w:r w:rsidRPr="00C96364">
        <w:t>Путь ПГ от котельной №</w:t>
      </w:r>
      <w:r w:rsidRPr="00C96364">
        <w:rPr>
          <w:lang w:val="ru-RU"/>
        </w:rPr>
        <w:t>47</w:t>
      </w:r>
      <w:r w:rsidRPr="00C96364">
        <w:t xml:space="preserve"> до </w:t>
      </w:r>
      <w:r w:rsidRPr="00C96364">
        <w:rPr>
          <w:lang w:val="ru-RU"/>
        </w:rPr>
        <w:t xml:space="preserve">перспективного потребителя </w:t>
      </w:r>
      <w:r w:rsidRPr="00C96364">
        <w:t>(</w:t>
      </w:r>
      <w:r w:rsidRPr="00C96364">
        <w:rPr>
          <w:lang w:val="ru-RU"/>
        </w:rPr>
        <w:t>персп</w:t>
      </w:r>
      <w:r w:rsidRPr="00C96364">
        <w:t>. пол.)</w:t>
      </w:r>
    </w:p>
    <w:p w14:paraId="3C591661" w14:textId="027442A8" w:rsidR="004C25C2" w:rsidRPr="00C96364" w:rsidRDefault="007415E5" w:rsidP="007415E5">
      <w:pPr>
        <w:pStyle w:val="-1"/>
        <w:numPr>
          <w:ilvl w:val="0"/>
          <w:numId w:val="0"/>
        </w:numPr>
        <w:jc w:val="center"/>
      </w:pPr>
      <w:r w:rsidRPr="00C96364">
        <w:rPr>
          <w:noProof/>
          <w:lang w:val="ru-RU" w:eastAsia="ru-RU"/>
        </w:rPr>
        <w:lastRenderedPageBreak/>
        <w:drawing>
          <wp:inline distT="0" distB="0" distL="0" distR="0" wp14:anchorId="21256430" wp14:editId="48F32081">
            <wp:extent cx="9973310" cy="5526116"/>
            <wp:effectExtent l="0" t="0" r="0" b="0"/>
            <wp:docPr id="111" name="Рисунок 111" descr="W:\3. Инженер расчетчик\shara\Объекты\Гатчина 2022 АСТС район\2. Рабочая\Женя\Елизаветинское СП\Кот 47\Персп\ПГ.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W:\3. Инженер расчетчик\shara\Объекты\Гатчина 2022 АСТС район\2. Рабочая\Женя\Елизаветинское СП\Кот 47\Персп\ПГ.bmp"/>
                    <pic:cNvPicPr>
                      <a:picLocks noChangeAspect="1" noChangeArrowheads="1"/>
                    </pic:cNvPicPr>
                  </pic:nvPicPr>
                  <pic:blipFill>
                    <a:blip r:embed="rId150" cstate="screen">
                      <a:extLst>
                        <a:ext uri="{28A0092B-C50C-407E-A947-70E740481C1C}">
                          <a14:useLocalDpi xmlns:a14="http://schemas.microsoft.com/office/drawing/2010/main"/>
                        </a:ext>
                      </a:extLst>
                    </a:blip>
                    <a:srcRect/>
                    <a:stretch>
                      <a:fillRect/>
                    </a:stretch>
                  </pic:blipFill>
                  <pic:spPr bwMode="auto">
                    <a:xfrm>
                      <a:off x="0" y="0"/>
                      <a:ext cx="9973310" cy="5526116"/>
                    </a:xfrm>
                    <a:prstGeom prst="rect">
                      <a:avLst/>
                    </a:prstGeom>
                    <a:noFill/>
                    <a:ln>
                      <a:noFill/>
                    </a:ln>
                  </pic:spPr>
                </pic:pic>
              </a:graphicData>
            </a:graphic>
          </wp:inline>
        </w:drawing>
      </w:r>
    </w:p>
    <w:p w14:paraId="5C7EEE24" w14:textId="5C1C60B2" w:rsidR="004C25C2" w:rsidRPr="00C96364" w:rsidRDefault="004C25C2" w:rsidP="007A0B60">
      <w:pPr>
        <w:pStyle w:val="-1"/>
      </w:pPr>
      <w:bookmarkStart w:id="420" w:name="_Ref73707595"/>
      <w:r w:rsidRPr="00C96364">
        <w:t>ПГ от котельной №47 до перспективного потребителя (персп. пол.)</w:t>
      </w:r>
      <w:bookmarkEnd w:id="420"/>
    </w:p>
    <w:p w14:paraId="71E964DE" w14:textId="77777777" w:rsidR="00870DF9" w:rsidRPr="00C96364" w:rsidRDefault="00870DF9" w:rsidP="00227EB3">
      <w:pPr>
        <w:rPr>
          <w:b/>
          <w:sz w:val="26"/>
          <w:lang w:val="x-none"/>
        </w:rPr>
        <w:sectPr w:rsidR="00870DF9" w:rsidRPr="00C96364" w:rsidSect="00870DF9">
          <w:pgSz w:w="16840" w:h="11910" w:orient="landscape"/>
          <w:pgMar w:top="1701" w:right="567" w:bottom="567" w:left="567" w:header="0" w:footer="590" w:gutter="0"/>
          <w:cols w:space="720"/>
        </w:sectPr>
      </w:pPr>
    </w:p>
    <w:p w14:paraId="51652346" w14:textId="2BDDAAAC" w:rsidR="004C25C2" w:rsidRPr="00C96364" w:rsidRDefault="004C25C2" w:rsidP="00227EB3">
      <w:pPr>
        <w:rPr>
          <w:b/>
          <w:sz w:val="26"/>
          <w:lang w:val="x-none"/>
        </w:rPr>
      </w:pPr>
    </w:p>
    <w:p w14:paraId="22402B13" w14:textId="45916B02" w:rsidR="000E0E57" w:rsidRPr="00C96364" w:rsidRDefault="00286C71" w:rsidP="00227EB3">
      <w:pPr>
        <w:pStyle w:val="10"/>
      </w:pPr>
      <w:bookmarkStart w:id="421" w:name="_bookmark69"/>
      <w:bookmarkStart w:id="422" w:name="_Toc518895451"/>
      <w:bookmarkStart w:id="423" w:name="_Toc132278337"/>
      <w:bookmarkEnd w:id="421"/>
      <w:r w:rsidRPr="00C96364">
        <w:rPr>
          <w:caps w:val="0"/>
        </w:rPr>
        <w:t>СУЩЕСТВУЮЩИЕ И ПЕРСПЕКТИВНЫЕ БАЛАНСЫ ТЕПЛОВОЙ МОЩНОСТИ ИСТОЧНИКОВ ТЕПЛОВОЙ ЭНЕРГИИ И ТЕПЛОВОЙ НАГРУЗКИ ПОТРЕБИТЕЛЕЙ</w:t>
      </w:r>
      <w:bookmarkEnd w:id="422"/>
      <w:bookmarkEnd w:id="423"/>
    </w:p>
    <w:p w14:paraId="37CB0B84" w14:textId="3D4803E9" w:rsidR="00645A9A" w:rsidRPr="00C96364" w:rsidRDefault="00645A9A" w:rsidP="0037225E">
      <w:pPr>
        <w:pStyle w:val="2"/>
      </w:pPr>
      <w:bookmarkStart w:id="424" w:name="_bookmark70"/>
      <w:bookmarkStart w:id="425" w:name="_Toc132278338"/>
      <w:bookmarkEnd w:id="424"/>
      <w:r w:rsidRPr="00C96364">
        <w:t>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425"/>
    </w:p>
    <w:p w14:paraId="195EE641" w14:textId="77777777" w:rsidR="000E0E57" w:rsidRPr="00C96364" w:rsidRDefault="00714882" w:rsidP="00393BDB">
      <w:pPr>
        <w:pStyle w:val="ab"/>
        <w:spacing w:before="1" w:line="360" w:lineRule="auto"/>
        <w:ind w:right="3" w:firstLine="809"/>
        <w:jc w:val="both"/>
      </w:pPr>
      <w:r w:rsidRPr="00C96364">
        <w:t>На территории Елизаветинского сельского поселения функционирует четыре источника централизованного теплоснабжения:</w:t>
      </w:r>
    </w:p>
    <w:p w14:paraId="68B4186A" w14:textId="7C3DFBCF" w:rsidR="000E0E57" w:rsidRPr="00C96364" w:rsidRDefault="00714882" w:rsidP="00161AFA">
      <w:pPr>
        <w:pStyle w:val="ad"/>
        <w:numPr>
          <w:ilvl w:val="0"/>
          <w:numId w:val="2"/>
        </w:numPr>
        <w:tabs>
          <w:tab w:val="left" w:pos="1517"/>
          <w:tab w:val="left" w:pos="1518"/>
        </w:tabs>
        <w:spacing w:line="276" w:lineRule="auto"/>
        <w:ind w:left="0" w:right="3" w:firstLine="809"/>
        <w:rPr>
          <w:sz w:val="26"/>
        </w:rPr>
      </w:pPr>
      <w:r w:rsidRPr="00C96364">
        <w:rPr>
          <w:sz w:val="26"/>
        </w:rPr>
        <w:t>Котельная №20 пос.</w:t>
      </w:r>
      <w:r w:rsidRPr="00C96364">
        <w:rPr>
          <w:spacing w:val="3"/>
          <w:sz w:val="26"/>
        </w:rPr>
        <w:t xml:space="preserve"> </w:t>
      </w:r>
      <w:r w:rsidRPr="00C96364">
        <w:rPr>
          <w:sz w:val="26"/>
        </w:rPr>
        <w:t>Елизаветино</w:t>
      </w:r>
      <w:r w:rsidR="00994613" w:rsidRPr="00C96364">
        <w:rPr>
          <w:sz w:val="26"/>
        </w:rPr>
        <w:t>;</w:t>
      </w:r>
    </w:p>
    <w:p w14:paraId="60197B50" w14:textId="79203CCE" w:rsidR="000E0E57" w:rsidRPr="00C96364" w:rsidRDefault="00714882" w:rsidP="00161AFA">
      <w:pPr>
        <w:pStyle w:val="ad"/>
        <w:numPr>
          <w:ilvl w:val="0"/>
          <w:numId w:val="2"/>
        </w:numPr>
        <w:tabs>
          <w:tab w:val="left" w:pos="1517"/>
          <w:tab w:val="left" w:pos="1518"/>
        </w:tabs>
        <w:spacing w:before="151" w:line="276" w:lineRule="auto"/>
        <w:ind w:left="0" w:right="3" w:firstLine="809"/>
        <w:rPr>
          <w:sz w:val="26"/>
        </w:rPr>
      </w:pPr>
      <w:r w:rsidRPr="00C96364">
        <w:rPr>
          <w:sz w:val="26"/>
        </w:rPr>
        <w:t>Котельная №33 д. Шпаньково</w:t>
      </w:r>
      <w:r w:rsidR="00994613" w:rsidRPr="00C96364">
        <w:rPr>
          <w:sz w:val="26"/>
        </w:rPr>
        <w:t>;</w:t>
      </w:r>
    </w:p>
    <w:p w14:paraId="4C9C9FFA" w14:textId="2940CEBD" w:rsidR="000E0E57" w:rsidRPr="00C96364" w:rsidRDefault="00714882" w:rsidP="00161AFA">
      <w:pPr>
        <w:pStyle w:val="ad"/>
        <w:numPr>
          <w:ilvl w:val="0"/>
          <w:numId w:val="2"/>
        </w:numPr>
        <w:tabs>
          <w:tab w:val="left" w:pos="1517"/>
          <w:tab w:val="left" w:pos="1518"/>
        </w:tabs>
        <w:spacing w:before="149" w:line="276" w:lineRule="auto"/>
        <w:ind w:left="0" w:right="3" w:firstLine="809"/>
        <w:rPr>
          <w:sz w:val="26"/>
        </w:rPr>
      </w:pPr>
      <w:r w:rsidRPr="00C96364">
        <w:rPr>
          <w:sz w:val="26"/>
        </w:rPr>
        <w:t>Котельная №35 пос. Елизаветино</w:t>
      </w:r>
      <w:r w:rsidRPr="00C96364">
        <w:rPr>
          <w:spacing w:val="1"/>
          <w:sz w:val="26"/>
        </w:rPr>
        <w:t xml:space="preserve"> </w:t>
      </w:r>
      <w:r w:rsidRPr="00C96364">
        <w:rPr>
          <w:sz w:val="26"/>
        </w:rPr>
        <w:t>(Дружба)</w:t>
      </w:r>
      <w:r w:rsidR="00994613" w:rsidRPr="00C96364">
        <w:rPr>
          <w:sz w:val="26"/>
        </w:rPr>
        <w:t>;</w:t>
      </w:r>
    </w:p>
    <w:p w14:paraId="2FB21396" w14:textId="1F4300E0" w:rsidR="000E0E57" w:rsidRPr="00C96364" w:rsidRDefault="00714882" w:rsidP="00161AFA">
      <w:pPr>
        <w:pStyle w:val="ad"/>
        <w:numPr>
          <w:ilvl w:val="0"/>
          <w:numId w:val="2"/>
        </w:numPr>
        <w:tabs>
          <w:tab w:val="left" w:pos="1517"/>
          <w:tab w:val="left" w:pos="1518"/>
        </w:tabs>
        <w:spacing w:before="148" w:line="276" w:lineRule="auto"/>
        <w:ind w:left="0" w:right="3" w:firstLine="809"/>
        <w:rPr>
          <w:sz w:val="26"/>
        </w:rPr>
      </w:pPr>
      <w:r w:rsidRPr="00C96364">
        <w:rPr>
          <w:sz w:val="26"/>
        </w:rPr>
        <w:t>Котельная №47 пос.</w:t>
      </w:r>
      <w:r w:rsidRPr="00C96364">
        <w:rPr>
          <w:spacing w:val="3"/>
          <w:sz w:val="26"/>
        </w:rPr>
        <w:t xml:space="preserve"> </w:t>
      </w:r>
      <w:r w:rsidRPr="00C96364">
        <w:rPr>
          <w:sz w:val="26"/>
        </w:rPr>
        <w:t>Елизаветино</w:t>
      </w:r>
      <w:r w:rsidR="00994613" w:rsidRPr="00C96364">
        <w:rPr>
          <w:sz w:val="26"/>
        </w:rPr>
        <w:t>.</w:t>
      </w:r>
    </w:p>
    <w:p w14:paraId="5DA62C32" w14:textId="6204C953" w:rsidR="000E0E57" w:rsidRPr="00C96364" w:rsidRDefault="00714882" w:rsidP="00393BDB">
      <w:pPr>
        <w:pStyle w:val="ab"/>
        <w:spacing w:before="150" w:line="360" w:lineRule="auto"/>
        <w:ind w:right="3" w:firstLine="809"/>
        <w:jc w:val="both"/>
      </w:pPr>
      <w:r w:rsidRPr="00C96364">
        <w:t xml:space="preserve">Балансы тепловой мощности источников тепловой энергии и перспективной тепловой нагрузки на территории Елизаветинского сельского поселения на расчетный срок до </w:t>
      </w:r>
      <w:r w:rsidR="00E47537" w:rsidRPr="00C96364">
        <w:t>203</w:t>
      </w:r>
      <w:r w:rsidR="00A821BD" w:rsidRPr="00C96364">
        <w:t>5</w:t>
      </w:r>
      <w:r w:rsidRPr="00C96364">
        <w:t xml:space="preserve"> года представлены в таблицах </w:t>
      </w:r>
      <w:r w:rsidR="00D348A6" w:rsidRPr="00C96364">
        <w:fldChar w:fldCharType="begin"/>
      </w:r>
      <w:r w:rsidR="00D348A6" w:rsidRPr="00C96364">
        <w:instrText xml:space="preserve"> REF  _Ref514394712 \h \r \t </w:instrText>
      </w:r>
      <w:r w:rsidR="00921B40" w:rsidRPr="00C96364">
        <w:instrText xml:space="preserve"> \* MERGEFORMAT </w:instrText>
      </w:r>
      <w:r w:rsidR="00D348A6" w:rsidRPr="00C96364">
        <w:fldChar w:fldCharType="separate"/>
      </w:r>
      <w:r w:rsidR="00936651">
        <w:t>4.1.1</w:t>
      </w:r>
      <w:r w:rsidR="00D348A6" w:rsidRPr="00C96364">
        <w:fldChar w:fldCharType="end"/>
      </w:r>
      <w:r w:rsidR="00D348A6" w:rsidRPr="00C96364">
        <w:t>-</w:t>
      </w:r>
      <w:r w:rsidR="00C634A7" w:rsidRPr="00C96364">
        <w:fldChar w:fldCharType="begin"/>
      </w:r>
      <w:r w:rsidR="00C634A7" w:rsidRPr="00C96364">
        <w:instrText xml:space="preserve"> REF  _Ref520709846 \h \r \t </w:instrText>
      </w:r>
      <w:r w:rsidR="009202E8" w:rsidRPr="00C96364">
        <w:instrText xml:space="preserve"> \* MERGEFORMAT </w:instrText>
      </w:r>
      <w:r w:rsidR="00C634A7" w:rsidRPr="00C96364">
        <w:fldChar w:fldCharType="separate"/>
      </w:r>
      <w:r w:rsidR="00936651">
        <w:t>4.1.4</w:t>
      </w:r>
      <w:r w:rsidR="00C634A7" w:rsidRPr="00C96364">
        <w:fldChar w:fldCharType="end"/>
      </w:r>
      <w:r w:rsidRPr="00C96364">
        <w:t>.</w:t>
      </w:r>
    </w:p>
    <w:p w14:paraId="4AFA57AD" w14:textId="356355D2" w:rsidR="000E0E57" w:rsidRPr="00C96364" w:rsidRDefault="00714882" w:rsidP="00393BDB">
      <w:pPr>
        <w:pStyle w:val="ab"/>
        <w:spacing w:before="1" w:line="360" w:lineRule="auto"/>
        <w:ind w:right="3" w:firstLine="809"/>
        <w:jc w:val="both"/>
      </w:pPr>
      <w:r w:rsidRPr="00C96364">
        <w:t xml:space="preserve">При составлении балансов </w:t>
      </w:r>
      <w:r w:rsidR="00E62D40" w:rsidRPr="00C96364">
        <w:t xml:space="preserve">в Главе 4 не учитываются </w:t>
      </w:r>
      <w:r w:rsidRPr="00C96364">
        <w:t>мероприятия по реконструкции тепловых сетей, подлежащих замене в связи с исчерпанием эксплуатационного ресурса</w:t>
      </w:r>
      <w:r w:rsidR="008609DD" w:rsidRPr="00C96364">
        <w:t xml:space="preserve">, </w:t>
      </w:r>
      <w:r w:rsidR="00E62D40" w:rsidRPr="00C96364">
        <w:t>и мероприятия на источниках</w:t>
      </w:r>
      <w:r w:rsidRPr="00C96364">
        <w:t>.</w:t>
      </w:r>
    </w:p>
    <w:p w14:paraId="010255B4" w14:textId="77777777" w:rsidR="000E0E57" w:rsidRPr="00C96364" w:rsidRDefault="000E0E57" w:rsidP="00227EB3">
      <w:pPr>
        <w:spacing w:line="360" w:lineRule="auto"/>
        <w:jc w:val="both"/>
        <w:sectPr w:rsidR="000E0E57" w:rsidRPr="00C96364" w:rsidSect="00393BDB">
          <w:pgSz w:w="11910" w:h="16840"/>
          <w:pgMar w:top="1134" w:right="567" w:bottom="567" w:left="1701" w:header="0" w:footer="590" w:gutter="0"/>
          <w:cols w:space="720"/>
        </w:sectPr>
      </w:pPr>
    </w:p>
    <w:p w14:paraId="519E834D" w14:textId="77777777" w:rsidR="000E0E57" w:rsidRPr="00C96364" w:rsidRDefault="009476C9" w:rsidP="003E1A56">
      <w:pPr>
        <w:pStyle w:val="a2"/>
      </w:pPr>
      <w:bookmarkStart w:id="426" w:name="_Ref514394712"/>
      <w:r w:rsidRPr="00C96364">
        <w:lastRenderedPageBreak/>
        <w:t xml:space="preserve"> </w:t>
      </w:r>
      <w:r w:rsidR="00714882" w:rsidRPr="00C96364">
        <w:t>Балансы тепловой мощности и перспективной тепловой нагрузки котельной №20 пос. Елизаветино</w:t>
      </w:r>
      <w:bookmarkEnd w:id="426"/>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6"/>
        <w:gridCol w:w="1523"/>
        <w:gridCol w:w="1114"/>
        <w:gridCol w:w="1118"/>
        <w:gridCol w:w="1118"/>
        <w:gridCol w:w="1118"/>
        <w:gridCol w:w="1121"/>
        <w:gridCol w:w="1045"/>
        <w:gridCol w:w="1039"/>
        <w:gridCol w:w="1039"/>
        <w:gridCol w:w="1039"/>
        <w:gridCol w:w="1036"/>
      </w:tblGrid>
      <w:tr w:rsidR="00FC08A4" w:rsidRPr="00C96364" w14:paraId="4A191D2F" w14:textId="368BC457" w:rsidTr="00FC08A4">
        <w:trPr>
          <w:trHeight w:val="23"/>
        </w:trPr>
        <w:tc>
          <w:tcPr>
            <w:tcW w:w="1079" w:type="pct"/>
            <w:vMerge w:val="restart"/>
            <w:shd w:val="clear" w:color="auto" w:fill="auto"/>
            <w:vAlign w:val="center"/>
          </w:tcPr>
          <w:p w14:paraId="4920018E" w14:textId="77777777" w:rsidR="00FC08A4" w:rsidRPr="00C96364" w:rsidRDefault="00FC08A4" w:rsidP="00227EB3">
            <w:pPr>
              <w:pStyle w:val="TableParagraph"/>
              <w:ind w:left="546" w:right="535"/>
              <w:rPr>
                <w:b/>
                <w:sz w:val="20"/>
              </w:rPr>
            </w:pPr>
            <w:bookmarkStart w:id="427" w:name="_Hlk515615365"/>
            <w:r w:rsidRPr="00C96364">
              <w:rPr>
                <w:b/>
                <w:sz w:val="20"/>
              </w:rPr>
              <w:t>Показатель</w:t>
            </w:r>
          </w:p>
        </w:tc>
        <w:tc>
          <w:tcPr>
            <w:tcW w:w="485" w:type="pct"/>
            <w:shd w:val="clear" w:color="auto" w:fill="auto"/>
            <w:vAlign w:val="center"/>
          </w:tcPr>
          <w:p w14:paraId="6BE88F0F" w14:textId="77777777" w:rsidR="00FC08A4" w:rsidRPr="00C96364" w:rsidRDefault="00FC08A4" w:rsidP="00227EB3">
            <w:pPr>
              <w:pStyle w:val="TableParagraph"/>
              <w:ind w:left="90" w:right="124"/>
              <w:rPr>
                <w:sz w:val="20"/>
              </w:rPr>
            </w:pPr>
            <w:r w:rsidRPr="00C96364">
              <w:rPr>
                <w:sz w:val="20"/>
              </w:rPr>
              <w:t>Ед. измерения</w:t>
            </w:r>
          </w:p>
        </w:tc>
        <w:tc>
          <w:tcPr>
            <w:tcW w:w="3436" w:type="pct"/>
            <w:gridSpan w:val="10"/>
            <w:shd w:val="clear" w:color="auto" w:fill="auto"/>
            <w:vAlign w:val="center"/>
          </w:tcPr>
          <w:p w14:paraId="2AF7FDAC" w14:textId="2251DF38" w:rsidR="00FC08A4" w:rsidRPr="00C96364" w:rsidRDefault="00FC08A4" w:rsidP="00227EB3">
            <w:pPr>
              <w:pStyle w:val="TableParagraph"/>
              <w:rPr>
                <w:b/>
                <w:sz w:val="20"/>
              </w:rPr>
            </w:pPr>
            <w:r w:rsidRPr="00C96364">
              <w:rPr>
                <w:b/>
                <w:sz w:val="20"/>
              </w:rPr>
              <w:t>Расчетный срок (на конец рассматриваемого периода)</w:t>
            </w:r>
          </w:p>
        </w:tc>
      </w:tr>
      <w:tr w:rsidR="00FC08A4" w:rsidRPr="00C96364" w14:paraId="1EE3D322" w14:textId="06CB6E94" w:rsidTr="00FC08A4">
        <w:trPr>
          <w:trHeight w:val="23"/>
        </w:trPr>
        <w:tc>
          <w:tcPr>
            <w:tcW w:w="1079" w:type="pct"/>
            <w:vMerge/>
            <w:shd w:val="clear" w:color="auto" w:fill="auto"/>
            <w:vAlign w:val="center"/>
          </w:tcPr>
          <w:p w14:paraId="408168BE" w14:textId="77777777" w:rsidR="00FC08A4" w:rsidRPr="00C96364" w:rsidRDefault="00FC08A4" w:rsidP="00227EB3">
            <w:pPr>
              <w:jc w:val="center"/>
              <w:rPr>
                <w:sz w:val="20"/>
                <w:szCs w:val="2"/>
              </w:rPr>
            </w:pPr>
          </w:p>
        </w:tc>
        <w:tc>
          <w:tcPr>
            <w:tcW w:w="485" w:type="pct"/>
            <w:shd w:val="clear" w:color="auto" w:fill="auto"/>
            <w:vAlign w:val="center"/>
          </w:tcPr>
          <w:p w14:paraId="3F9C249A" w14:textId="77777777" w:rsidR="00FC08A4" w:rsidRPr="00C96364" w:rsidRDefault="00FC08A4" w:rsidP="00227EB3">
            <w:pPr>
              <w:pStyle w:val="TableParagraph"/>
              <w:ind w:left="90" w:right="78"/>
              <w:rPr>
                <w:sz w:val="20"/>
              </w:rPr>
            </w:pPr>
            <w:r w:rsidRPr="00C96364">
              <w:rPr>
                <w:sz w:val="20"/>
              </w:rPr>
              <w:t>год</w:t>
            </w:r>
          </w:p>
        </w:tc>
        <w:tc>
          <w:tcPr>
            <w:tcW w:w="355" w:type="pct"/>
            <w:shd w:val="clear" w:color="auto" w:fill="auto"/>
            <w:vAlign w:val="center"/>
          </w:tcPr>
          <w:p w14:paraId="62DF932E" w14:textId="1FD9308D" w:rsidR="00FC08A4" w:rsidRPr="00C96364" w:rsidRDefault="00FC08A4" w:rsidP="00227EB3">
            <w:pPr>
              <w:jc w:val="center"/>
              <w:rPr>
                <w:b/>
                <w:bCs/>
                <w:color w:val="000000"/>
                <w:sz w:val="20"/>
                <w:szCs w:val="20"/>
              </w:rPr>
            </w:pPr>
            <w:r w:rsidRPr="00C96364">
              <w:rPr>
                <w:b/>
                <w:bCs/>
                <w:color w:val="000000"/>
                <w:sz w:val="20"/>
              </w:rPr>
              <w:t>2022</w:t>
            </w:r>
          </w:p>
        </w:tc>
        <w:tc>
          <w:tcPr>
            <w:tcW w:w="356" w:type="pct"/>
            <w:shd w:val="clear" w:color="auto" w:fill="auto"/>
            <w:vAlign w:val="center"/>
          </w:tcPr>
          <w:p w14:paraId="361E2447" w14:textId="33390C69" w:rsidR="00FC08A4" w:rsidRPr="00C96364" w:rsidRDefault="00FC08A4" w:rsidP="00227EB3">
            <w:pPr>
              <w:ind w:leftChars="-1" w:left="-2" w:firstLineChars="11" w:firstLine="22"/>
              <w:jc w:val="center"/>
              <w:rPr>
                <w:b/>
                <w:bCs/>
                <w:color w:val="000000"/>
                <w:sz w:val="20"/>
                <w:szCs w:val="20"/>
              </w:rPr>
            </w:pPr>
            <w:r w:rsidRPr="00C96364">
              <w:rPr>
                <w:b/>
                <w:bCs/>
                <w:color w:val="000000"/>
                <w:sz w:val="20"/>
              </w:rPr>
              <w:t>2023</w:t>
            </w:r>
          </w:p>
        </w:tc>
        <w:tc>
          <w:tcPr>
            <w:tcW w:w="356" w:type="pct"/>
            <w:shd w:val="clear" w:color="auto" w:fill="auto"/>
            <w:vAlign w:val="center"/>
          </w:tcPr>
          <w:p w14:paraId="3D628618" w14:textId="57CDD201" w:rsidR="00FC08A4" w:rsidRPr="00C96364" w:rsidRDefault="00FC08A4" w:rsidP="00227EB3">
            <w:pPr>
              <w:jc w:val="center"/>
              <w:rPr>
                <w:b/>
                <w:bCs/>
                <w:color w:val="000000"/>
                <w:sz w:val="20"/>
                <w:szCs w:val="20"/>
              </w:rPr>
            </w:pPr>
            <w:r w:rsidRPr="00C96364">
              <w:rPr>
                <w:b/>
                <w:bCs/>
                <w:color w:val="000000"/>
                <w:sz w:val="20"/>
              </w:rPr>
              <w:t>2024</w:t>
            </w:r>
          </w:p>
        </w:tc>
        <w:tc>
          <w:tcPr>
            <w:tcW w:w="356" w:type="pct"/>
            <w:shd w:val="clear" w:color="auto" w:fill="auto"/>
            <w:vAlign w:val="center"/>
          </w:tcPr>
          <w:p w14:paraId="07BF1971" w14:textId="261C0EFA" w:rsidR="00FC08A4" w:rsidRPr="00C96364" w:rsidRDefault="00FC08A4" w:rsidP="00227EB3">
            <w:pPr>
              <w:jc w:val="center"/>
              <w:rPr>
                <w:b/>
                <w:bCs/>
                <w:color w:val="000000"/>
                <w:sz w:val="20"/>
                <w:szCs w:val="20"/>
              </w:rPr>
            </w:pPr>
            <w:r w:rsidRPr="00C96364">
              <w:rPr>
                <w:b/>
                <w:bCs/>
                <w:color w:val="000000"/>
                <w:sz w:val="20"/>
              </w:rPr>
              <w:t>2025</w:t>
            </w:r>
          </w:p>
        </w:tc>
        <w:tc>
          <w:tcPr>
            <w:tcW w:w="357" w:type="pct"/>
            <w:shd w:val="clear" w:color="auto" w:fill="auto"/>
            <w:vAlign w:val="center"/>
          </w:tcPr>
          <w:p w14:paraId="493FCBE8" w14:textId="0F478C06" w:rsidR="00FC08A4" w:rsidRPr="00C96364" w:rsidRDefault="00FC08A4" w:rsidP="00227EB3">
            <w:pPr>
              <w:jc w:val="center"/>
              <w:rPr>
                <w:b/>
                <w:bCs/>
                <w:color w:val="000000"/>
                <w:sz w:val="20"/>
                <w:szCs w:val="20"/>
              </w:rPr>
            </w:pPr>
            <w:r w:rsidRPr="00C96364">
              <w:rPr>
                <w:b/>
                <w:bCs/>
                <w:color w:val="000000"/>
                <w:sz w:val="20"/>
              </w:rPr>
              <w:t>2026</w:t>
            </w:r>
          </w:p>
        </w:tc>
        <w:tc>
          <w:tcPr>
            <w:tcW w:w="333" w:type="pct"/>
            <w:shd w:val="clear" w:color="auto" w:fill="auto"/>
            <w:vAlign w:val="center"/>
          </w:tcPr>
          <w:p w14:paraId="2F7E648A" w14:textId="3DA86D43" w:rsidR="00FC08A4" w:rsidRPr="00C96364" w:rsidRDefault="00FC08A4" w:rsidP="00227EB3">
            <w:pPr>
              <w:jc w:val="center"/>
              <w:rPr>
                <w:b/>
                <w:bCs/>
                <w:color w:val="000000"/>
                <w:sz w:val="20"/>
                <w:szCs w:val="20"/>
              </w:rPr>
            </w:pPr>
            <w:r w:rsidRPr="00C96364">
              <w:rPr>
                <w:b/>
                <w:bCs/>
                <w:color w:val="000000"/>
                <w:sz w:val="20"/>
              </w:rPr>
              <w:t>2027</w:t>
            </w:r>
          </w:p>
        </w:tc>
        <w:tc>
          <w:tcPr>
            <w:tcW w:w="331" w:type="pct"/>
          </w:tcPr>
          <w:p w14:paraId="1BF4F861" w14:textId="26E85A35" w:rsidR="00FC08A4" w:rsidRPr="00C96364" w:rsidRDefault="00FC08A4" w:rsidP="00227EB3">
            <w:pPr>
              <w:jc w:val="center"/>
              <w:rPr>
                <w:b/>
                <w:bCs/>
                <w:color w:val="000000"/>
                <w:sz w:val="20"/>
              </w:rPr>
            </w:pPr>
            <w:r w:rsidRPr="00C96364">
              <w:rPr>
                <w:b/>
                <w:bCs/>
                <w:color w:val="000000"/>
                <w:sz w:val="20"/>
              </w:rPr>
              <w:t>2028</w:t>
            </w:r>
          </w:p>
        </w:tc>
        <w:tc>
          <w:tcPr>
            <w:tcW w:w="331" w:type="pct"/>
          </w:tcPr>
          <w:p w14:paraId="531F923A" w14:textId="2F913A3A" w:rsidR="00FC08A4" w:rsidRPr="00C96364" w:rsidRDefault="00FC08A4" w:rsidP="00227EB3">
            <w:pPr>
              <w:jc w:val="center"/>
              <w:rPr>
                <w:b/>
                <w:bCs/>
                <w:color w:val="000000"/>
                <w:sz w:val="20"/>
              </w:rPr>
            </w:pPr>
            <w:r w:rsidRPr="00C96364">
              <w:rPr>
                <w:b/>
                <w:bCs/>
                <w:color w:val="000000"/>
                <w:sz w:val="20"/>
              </w:rPr>
              <w:t>2029</w:t>
            </w:r>
          </w:p>
        </w:tc>
        <w:tc>
          <w:tcPr>
            <w:tcW w:w="331" w:type="pct"/>
          </w:tcPr>
          <w:p w14:paraId="63E3F06E" w14:textId="34E5C810" w:rsidR="00FC08A4" w:rsidRPr="00C96364" w:rsidRDefault="00FC08A4" w:rsidP="00227EB3">
            <w:pPr>
              <w:jc w:val="center"/>
              <w:rPr>
                <w:b/>
                <w:bCs/>
                <w:color w:val="000000"/>
                <w:sz w:val="20"/>
              </w:rPr>
            </w:pPr>
            <w:r w:rsidRPr="00C96364">
              <w:rPr>
                <w:b/>
                <w:bCs/>
                <w:color w:val="000000"/>
                <w:sz w:val="20"/>
              </w:rPr>
              <w:t>2030</w:t>
            </w:r>
          </w:p>
        </w:tc>
        <w:tc>
          <w:tcPr>
            <w:tcW w:w="330" w:type="pct"/>
          </w:tcPr>
          <w:p w14:paraId="455DD4FE" w14:textId="0A019D8A" w:rsidR="00FC08A4" w:rsidRPr="00C96364" w:rsidRDefault="00FC08A4" w:rsidP="00227EB3">
            <w:pPr>
              <w:jc w:val="center"/>
              <w:rPr>
                <w:b/>
                <w:bCs/>
                <w:color w:val="000000"/>
                <w:sz w:val="20"/>
              </w:rPr>
            </w:pPr>
            <w:r w:rsidRPr="00C96364">
              <w:rPr>
                <w:b/>
                <w:bCs/>
                <w:color w:val="000000"/>
                <w:sz w:val="20"/>
              </w:rPr>
              <w:t>2031-2035</w:t>
            </w:r>
          </w:p>
        </w:tc>
      </w:tr>
      <w:tr w:rsidR="009B4150" w:rsidRPr="00C96364" w14:paraId="513F386B" w14:textId="3BC0FB13" w:rsidTr="00245013">
        <w:trPr>
          <w:trHeight w:val="23"/>
        </w:trPr>
        <w:tc>
          <w:tcPr>
            <w:tcW w:w="1079" w:type="pct"/>
            <w:shd w:val="clear" w:color="auto" w:fill="auto"/>
            <w:vAlign w:val="center"/>
          </w:tcPr>
          <w:p w14:paraId="25278064" w14:textId="77777777" w:rsidR="009B4150" w:rsidRPr="00C96364" w:rsidRDefault="009B4150" w:rsidP="009B4150">
            <w:pPr>
              <w:pStyle w:val="TableParagraph"/>
              <w:ind w:left="544" w:right="535"/>
              <w:rPr>
                <w:sz w:val="20"/>
              </w:rPr>
            </w:pPr>
            <w:r w:rsidRPr="00C96364">
              <w:rPr>
                <w:sz w:val="20"/>
              </w:rPr>
              <w:t>Установленная мощность</w:t>
            </w:r>
          </w:p>
        </w:tc>
        <w:tc>
          <w:tcPr>
            <w:tcW w:w="485" w:type="pct"/>
            <w:shd w:val="clear" w:color="auto" w:fill="auto"/>
            <w:vAlign w:val="center"/>
          </w:tcPr>
          <w:p w14:paraId="77754947" w14:textId="77777777" w:rsidR="009B4150" w:rsidRPr="00C96364" w:rsidRDefault="009B4150" w:rsidP="009B4150">
            <w:pPr>
              <w:pStyle w:val="TableParagraph"/>
              <w:ind w:left="90" w:right="81"/>
              <w:rPr>
                <w:sz w:val="20"/>
              </w:rPr>
            </w:pPr>
            <w:r w:rsidRPr="00C96364">
              <w:rPr>
                <w:sz w:val="20"/>
              </w:rPr>
              <w:t>Гкал/час</w:t>
            </w:r>
          </w:p>
        </w:tc>
        <w:tc>
          <w:tcPr>
            <w:tcW w:w="355" w:type="pct"/>
            <w:tcBorders>
              <w:top w:val="nil"/>
              <w:left w:val="nil"/>
              <w:bottom w:val="single" w:sz="8" w:space="0" w:color="auto"/>
              <w:right w:val="single" w:sz="8" w:space="0" w:color="auto"/>
            </w:tcBorders>
            <w:shd w:val="clear" w:color="auto" w:fill="auto"/>
            <w:vAlign w:val="center"/>
          </w:tcPr>
          <w:p w14:paraId="4B58CE97" w14:textId="2155A7F7" w:rsidR="009B4150" w:rsidRPr="00C96364" w:rsidRDefault="009B4150" w:rsidP="009B4150">
            <w:pPr>
              <w:jc w:val="center"/>
              <w:rPr>
                <w:color w:val="000000"/>
                <w:sz w:val="20"/>
                <w:szCs w:val="20"/>
              </w:rPr>
            </w:pPr>
            <w:r w:rsidRPr="00C96364">
              <w:rPr>
                <w:color w:val="000000"/>
                <w:sz w:val="20"/>
                <w:szCs w:val="20"/>
              </w:rPr>
              <w:t>2,15</w:t>
            </w:r>
          </w:p>
        </w:tc>
        <w:tc>
          <w:tcPr>
            <w:tcW w:w="356" w:type="pct"/>
            <w:tcBorders>
              <w:top w:val="nil"/>
              <w:left w:val="nil"/>
              <w:bottom w:val="single" w:sz="8" w:space="0" w:color="auto"/>
              <w:right w:val="single" w:sz="8" w:space="0" w:color="auto"/>
            </w:tcBorders>
            <w:shd w:val="clear" w:color="auto" w:fill="auto"/>
            <w:vAlign w:val="center"/>
          </w:tcPr>
          <w:p w14:paraId="28FA5F4F" w14:textId="5FD6518B" w:rsidR="009B4150" w:rsidRPr="00C96364" w:rsidRDefault="009B4150" w:rsidP="009B4150">
            <w:pPr>
              <w:jc w:val="center"/>
              <w:rPr>
                <w:color w:val="000000"/>
                <w:sz w:val="20"/>
                <w:szCs w:val="20"/>
              </w:rPr>
            </w:pPr>
            <w:r w:rsidRPr="00C96364">
              <w:rPr>
                <w:color w:val="000000"/>
                <w:sz w:val="20"/>
                <w:szCs w:val="20"/>
              </w:rPr>
              <w:t>2,15</w:t>
            </w:r>
          </w:p>
        </w:tc>
        <w:tc>
          <w:tcPr>
            <w:tcW w:w="356" w:type="pct"/>
            <w:tcBorders>
              <w:top w:val="nil"/>
              <w:left w:val="nil"/>
              <w:bottom w:val="single" w:sz="8" w:space="0" w:color="auto"/>
              <w:right w:val="single" w:sz="8" w:space="0" w:color="auto"/>
            </w:tcBorders>
            <w:shd w:val="clear" w:color="auto" w:fill="auto"/>
            <w:vAlign w:val="center"/>
          </w:tcPr>
          <w:p w14:paraId="2827151E" w14:textId="6155E038" w:rsidR="009B4150" w:rsidRPr="00C96364" w:rsidRDefault="009B4150" w:rsidP="009B4150">
            <w:pPr>
              <w:jc w:val="center"/>
              <w:rPr>
                <w:color w:val="000000"/>
                <w:sz w:val="20"/>
                <w:szCs w:val="20"/>
              </w:rPr>
            </w:pPr>
            <w:r w:rsidRPr="00C96364">
              <w:rPr>
                <w:color w:val="000000"/>
                <w:sz w:val="20"/>
                <w:szCs w:val="20"/>
              </w:rPr>
              <w:t>2,15</w:t>
            </w:r>
          </w:p>
        </w:tc>
        <w:tc>
          <w:tcPr>
            <w:tcW w:w="356" w:type="pct"/>
            <w:tcBorders>
              <w:top w:val="nil"/>
              <w:left w:val="nil"/>
              <w:bottom w:val="single" w:sz="8" w:space="0" w:color="auto"/>
              <w:right w:val="single" w:sz="8" w:space="0" w:color="auto"/>
            </w:tcBorders>
            <w:shd w:val="clear" w:color="auto" w:fill="auto"/>
            <w:vAlign w:val="center"/>
          </w:tcPr>
          <w:p w14:paraId="7E61FB4F" w14:textId="0DC06C3F" w:rsidR="009B4150" w:rsidRPr="00C96364" w:rsidRDefault="009B4150" w:rsidP="009B4150">
            <w:pPr>
              <w:jc w:val="center"/>
              <w:rPr>
                <w:color w:val="000000"/>
                <w:sz w:val="20"/>
                <w:szCs w:val="20"/>
              </w:rPr>
            </w:pPr>
            <w:r w:rsidRPr="00C96364">
              <w:rPr>
                <w:color w:val="000000"/>
                <w:sz w:val="20"/>
                <w:szCs w:val="20"/>
              </w:rPr>
              <w:t>2,15</w:t>
            </w:r>
          </w:p>
        </w:tc>
        <w:tc>
          <w:tcPr>
            <w:tcW w:w="357" w:type="pct"/>
            <w:tcBorders>
              <w:top w:val="nil"/>
              <w:left w:val="nil"/>
              <w:bottom w:val="single" w:sz="8" w:space="0" w:color="auto"/>
              <w:right w:val="single" w:sz="8" w:space="0" w:color="auto"/>
            </w:tcBorders>
            <w:shd w:val="clear" w:color="auto" w:fill="auto"/>
            <w:vAlign w:val="center"/>
          </w:tcPr>
          <w:p w14:paraId="0FF2F69F" w14:textId="2D038DCD" w:rsidR="009B4150" w:rsidRPr="00C96364" w:rsidRDefault="009B4150" w:rsidP="009B4150">
            <w:pPr>
              <w:jc w:val="center"/>
              <w:rPr>
                <w:color w:val="000000"/>
                <w:sz w:val="20"/>
                <w:szCs w:val="20"/>
              </w:rPr>
            </w:pPr>
            <w:r w:rsidRPr="00C96364">
              <w:rPr>
                <w:color w:val="000000"/>
                <w:sz w:val="20"/>
                <w:szCs w:val="20"/>
              </w:rPr>
              <w:t>2,15</w:t>
            </w:r>
          </w:p>
        </w:tc>
        <w:tc>
          <w:tcPr>
            <w:tcW w:w="333" w:type="pct"/>
            <w:tcBorders>
              <w:top w:val="nil"/>
              <w:left w:val="nil"/>
              <w:bottom w:val="single" w:sz="8" w:space="0" w:color="auto"/>
              <w:right w:val="single" w:sz="8" w:space="0" w:color="auto"/>
            </w:tcBorders>
            <w:shd w:val="clear" w:color="auto" w:fill="auto"/>
            <w:vAlign w:val="center"/>
          </w:tcPr>
          <w:p w14:paraId="76EBDB0B" w14:textId="1987643D" w:rsidR="009B4150" w:rsidRPr="00C96364" w:rsidRDefault="009B4150" w:rsidP="009B4150">
            <w:pPr>
              <w:jc w:val="center"/>
              <w:rPr>
                <w:color w:val="000000"/>
                <w:sz w:val="20"/>
                <w:szCs w:val="20"/>
              </w:rPr>
            </w:pPr>
            <w:r w:rsidRPr="00C96364">
              <w:rPr>
                <w:color w:val="000000"/>
                <w:sz w:val="20"/>
                <w:szCs w:val="20"/>
              </w:rPr>
              <w:t>2,15</w:t>
            </w:r>
          </w:p>
        </w:tc>
        <w:tc>
          <w:tcPr>
            <w:tcW w:w="331" w:type="pct"/>
            <w:tcBorders>
              <w:top w:val="nil"/>
              <w:left w:val="nil"/>
              <w:bottom w:val="single" w:sz="8" w:space="0" w:color="auto"/>
              <w:right w:val="single" w:sz="8" w:space="0" w:color="auto"/>
            </w:tcBorders>
            <w:vAlign w:val="center"/>
          </w:tcPr>
          <w:p w14:paraId="58889DF1" w14:textId="500830E1" w:rsidR="009B4150" w:rsidRPr="00C96364" w:rsidRDefault="009B4150" w:rsidP="009B4150">
            <w:pPr>
              <w:jc w:val="center"/>
              <w:rPr>
                <w:color w:val="000000"/>
                <w:sz w:val="20"/>
                <w:szCs w:val="20"/>
              </w:rPr>
            </w:pPr>
            <w:r w:rsidRPr="00C96364">
              <w:rPr>
                <w:color w:val="000000"/>
                <w:sz w:val="20"/>
                <w:szCs w:val="20"/>
              </w:rPr>
              <w:t>2,15</w:t>
            </w:r>
          </w:p>
        </w:tc>
        <w:tc>
          <w:tcPr>
            <w:tcW w:w="331" w:type="pct"/>
            <w:tcBorders>
              <w:top w:val="nil"/>
              <w:left w:val="nil"/>
              <w:bottom w:val="single" w:sz="8" w:space="0" w:color="auto"/>
              <w:right w:val="single" w:sz="8" w:space="0" w:color="auto"/>
            </w:tcBorders>
            <w:vAlign w:val="center"/>
          </w:tcPr>
          <w:p w14:paraId="27B601ED" w14:textId="19F23417" w:rsidR="009B4150" w:rsidRPr="00C96364" w:rsidRDefault="009B4150" w:rsidP="009B4150">
            <w:pPr>
              <w:jc w:val="center"/>
              <w:rPr>
                <w:color w:val="000000"/>
                <w:sz w:val="20"/>
                <w:szCs w:val="20"/>
              </w:rPr>
            </w:pPr>
            <w:r w:rsidRPr="00C96364">
              <w:rPr>
                <w:color w:val="000000"/>
                <w:sz w:val="20"/>
                <w:szCs w:val="20"/>
              </w:rPr>
              <w:t>2,15</w:t>
            </w:r>
          </w:p>
        </w:tc>
        <w:tc>
          <w:tcPr>
            <w:tcW w:w="331" w:type="pct"/>
            <w:tcBorders>
              <w:top w:val="nil"/>
              <w:left w:val="nil"/>
              <w:bottom w:val="single" w:sz="8" w:space="0" w:color="auto"/>
              <w:right w:val="single" w:sz="8" w:space="0" w:color="auto"/>
            </w:tcBorders>
            <w:vAlign w:val="center"/>
          </w:tcPr>
          <w:p w14:paraId="1AA940D2" w14:textId="53CEA2C1" w:rsidR="009B4150" w:rsidRPr="00C96364" w:rsidRDefault="009B4150" w:rsidP="009B4150">
            <w:pPr>
              <w:jc w:val="center"/>
              <w:rPr>
                <w:color w:val="000000"/>
                <w:sz w:val="20"/>
                <w:szCs w:val="20"/>
              </w:rPr>
            </w:pPr>
            <w:r w:rsidRPr="00C96364">
              <w:rPr>
                <w:color w:val="000000"/>
                <w:sz w:val="20"/>
                <w:szCs w:val="20"/>
              </w:rPr>
              <w:t>2,15</w:t>
            </w:r>
          </w:p>
        </w:tc>
        <w:tc>
          <w:tcPr>
            <w:tcW w:w="330" w:type="pct"/>
            <w:tcBorders>
              <w:top w:val="nil"/>
              <w:left w:val="nil"/>
              <w:bottom w:val="single" w:sz="8" w:space="0" w:color="auto"/>
              <w:right w:val="single" w:sz="8" w:space="0" w:color="auto"/>
            </w:tcBorders>
            <w:vAlign w:val="center"/>
          </w:tcPr>
          <w:p w14:paraId="756CE9D5" w14:textId="65D806C9" w:rsidR="009B4150" w:rsidRPr="00C96364" w:rsidRDefault="009B4150" w:rsidP="009B4150">
            <w:pPr>
              <w:jc w:val="center"/>
              <w:rPr>
                <w:color w:val="000000"/>
                <w:sz w:val="20"/>
                <w:szCs w:val="20"/>
              </w:rPr>
            </w:pPr>
            <w:r w:rsidRPr="00C96364">
              <w:rPr>
                <w:color w:val="000000"/>
                <w:sz w:val="20"/>
                <w:szCs w:val="20"/>
              </w:rPr>
              <w:t>2,15</w:t>
            </w:r>
          </w:p>
        </w:tc>
      </w:tr>
      <w:tr w:rsidR="009B4150" w:rsidRPr="00C96364" w14:paraId="7E9D3193" w14:textId="6E5379BA" w:rsidTr="00245013">
        <w:trPr>
          <w:trHeight w:val="23"/>
        </w:trPr>
        <w:tc>
          <w:tcPr>
            <w:tcW w:w="1079" w:type="pct"/>
            <w:shd w:val="clear" w:color="auto" w:fill="auto"/>
            <w:vAlign w:val="center"/>
          </w:tcPr>
          <w:p w14:paraId="016451CB" w14:textId="77777777" w:rsidR="009B4150" w:rsidRPr="00C96364" w:rsidRDefault="009B4150" w:rsidP="009B4150">
            <w:pPr>
              <w:pStyle w:val="TableParagraph"/>
              <w:ind w:left="546" w:right="535"/>
              <w:rPr>
                <w:sz w:val="20"/>
              </w:rPr>
            </w:pPr>
            <w:r w:rsidRPr="00C96364">
              <w:rPr>
                <w:sz w:val="20"/>
              </w:rPr>
              <w:t>Располагаемая мощность</w:t>
            </w:r>
          </w:p>
        </w:tc>
        <w:tc>
          <w:tcPr>
            <w:tcW w:w="485" w:type="pct"/>
            <w:shd w:val="clear" w:color="auto" w:fill="auto"/>
            <w:vAlign w:val="center"/>
          </w:tcPr>
          <w:p w14:paraId="00A281F6" w14:textId="77777777" w:rsidR="009B4150" w:rsidRPr="00C96364" w:rsidRDefault="009B4150" w:rsidP="009B4150">
            <w:pPr>
              <w:pStyle w:val="TableParagraph"/>
              <w:ind w:left="90" w:right="81"/>
              <w:rPr>
                <w:sz w:val="20"/>
              </w:rPr>
            </w:pPr>
            <w:r w:rsidRPr="00C96364">
              <w:rPr>
                <w:sz w:val="20"/>
              </w:rPr>
              <w:t>Гкал/час</w:t>
            </w:r>
          </w:p>
        </w:tc>
        <w:tc>
          <w:tcPr>
            <w:tcW w:w="355" w:type="pct"/>
            <w:tcBorders>
              <w:top w:val="nil"/>
              <w:left w:val="nil"/>
              <w:bottom w:val="single" w:sz="8" w:space="0" w:color="auto"/>
              <w:right w:val="single" w:sz="8" w:space="0" w:color="auto"/>
            </w:tcBorders>
            <w:shd w:val="clear" w:color="auto" w:fill="auto"/>
            <w:vAlign w:val="center"/>
          </w:tcPr>
          <w:p w14:paraId="0ED31B1C" w14:textId="6567A5D4" w:rsidR="009B4150" w:rsidRPr="00C96364" w:rsidRDefault="009B4150" w:rsidP="009B4150">
            <w:pPr>
              <w:jc w:val="center"/>
              <w:rPr>
                <w:color w:val="000000"/>
                <w:sz w:val="20"/>
                <w:szCs w:val="20"/>
              </w:rPr>
            </w:pPr>
            <w:r w:rsidRPr="00C96364">
              <w:rPr>
                <w:color w:val="000000"/>
                <w:sz w:val="20"/>
                <w:szCs w:val="20"/>
              </w:rPr>
              <w:t>2,15</w:t>
            </w:r>
          </w:p>
        </w:tc>
        <w:tc>
          <w:tcPr>
            <w:tcW w:w="356" w:type="pct"/>
            <w:tcBorders>
              <w:top w:val="nil"/>
              <w:left w:val="nil"/>
              <w:bottom w:val="single" w:sz="8" w:space="0" w:color="auto"/>
              <w:right w:val="single" w:sz="8" w:space="0" w:color="auto"/>
            </w:tcBorders>
            <w:shd w:val="clear" w:color="auto" w:fill="auto"/>
            <w:vAlign w:val="center"/>
          </w:tcPr>
          <w:p w14:paraId="53C3BA31" w14:textId="5A6FBA8E" w:rsidR="009B4150" w:rsidRPr="00C96364" w:rsidRDefault="009B4150" w:rsidP="009B4150">
            <w:pPr>
              <w:jc w:val="center"/>
              <w:rPr>
                <w:color w:val="000000"/>
                <w:sz w:val="20"/>
                <w:szCs w:val="20"/>
              </w:rPr>
            </w:pPr>
            <w:r w:rsidRPr="00C96364">
              <w:rPr>
                <w:color w:val="000000"/>
                <w:sz w:val="20"/>
                <w:szCs w:val="20"/>
              </w:rPr>
              <w:t>2,15</w:t>
            </w:r>
          </w:p>
        </w:tc>
        <w:tc>
          <w:tcPr>
            <w:tcW w:w="356" w:type="pct"/>
            <w:tcBorders>
              <w:top w:val="nil"/>
              <w:left w:val="nil"/>
              <w:bottom w:val="single" w:sz="8" w:space="0" w:color="auto"/>
              <w:right w:val="single" w:sz="8" w:space="0" w:color="auto"/>
            </w:tcBorders>
            <w:shd w:val="clear" w:color="auto" w:fill="auto"/>
            <w:vAlign w:val="center"/>
          </w:tcPr>
          <w:p w14:paraId="16CACC69" w14:textId="4B742E45" w:rsidR="009B4150" w:rsidRPr="00C96364" w:rsidRDefault="009B4150" w:rsidP="009B4150">
            <w:pPr>
              <w:jc w:val="center"/>
              <w:rPr>
                <w:color w:val="000000"/>
                <w:sz w:val="20"/>
                <w:szCs w:val="20"/>
              </w:rPr>
            </w:pPr>
            <w:r w:rsidRPr="00C96364">
              <w:rPr>
                <w:color w:val="000000"/>
                <w:sz w:val="20"/>
                <w:szCs w:val="20"/>
              </w:rPr>
              <w:t>2,15</w:t>
            </w:r>
          </w:p>
        </w:tc>
        <w:tc>
          <w:tcPr>
            <w:tcW w:w="356" w:type="pct"/>
            <w:tcBorders>
              <w:top w:val="nil"/>
              <w:left w:val="nil"/>
              <w:bottom w:val="single" w:sz="8" w:space="0" w:color="auto"/>
              <w:right w:val="single" w:sz="8" w:space="0" w:color="auto"/>
            </w:tcBorders>
            <w:shd w:val="clear" w:color="auto" w:fill="auto"/>
            <w:vAlign w:val="center"/>
          </w:tcPr>
          <w:p w14:paraId="7D108D1E" w14:textId="39D8E4BB" w:rsidR="009B4150" w:rsidRPr="00C96364" w:rsidRDefault="009B4150" w:rsidP="009B4150">
            <w:pPr>
              <w:jc w:val="center"/>
              <w:rPr>
                <w:color w:val="000000"/>
                <w:sz w:val="20"/>
                <w:szCs w:val="20"/>
              </w:rPr>
            </w:pPr>
            <w:r w:rsidRPr="00C96364">
              <w:rPr>
                <w:color w:val="000000"/>
                <w:sz w:val="20"/>
                <w:szCs w:val="20"/>
              </w:rPr>
              <w:t>2,15</w:t>
            </w:r>
          </w:p>
        </w:tc>
        <w:tc>
          <w:tcPr>
            <w:tcW w:w="357" w:type="pct"/>
            <w:tcBorders>
              <w:top w:val="nil"/>
              <w:left w:val="nil"/>
              <w:bottom w:val="single" w:sz="8" w:space="0" w:color="auto"/>
              <w:right w:val="single" w:sz="8" w:space="0" w:color="auto"/>
            </w:tcBorders>
            <w:shd w:val="clear" w:color="auto" w:fill="auto"/>
            <w:vAlign w:val="center"/>
          </w:tcPr>
          <w:p w14:paraId="7F02A1D8" w14:textId="2FA01CEB" w:rsidR="009B4150" w:rsidRPr="00C96364" w:rsidRDefault="009B4150" w:rsidP="009B4150">
            <w:pPr>
              <w:jc w:val="center"/>
              <w:rPr>
                <w:color w:val="000000"/>
                <w:sz w:val="20"/>
                <w:szCs w:val="20"/>
              </w:rPr>
            </w:pPr>
            <w:r w:rsidRPr="00C96364">
              <w:rPr>
                <w:color w:val="000000"/>
                <w:sz w:val="20"/>
                <w:szCs w:val="20"/>
              </w:rPr>
              <w:t>2,15</w:t>
            </w:r>
          </w:p>
        </w:tc>
        <w:tc>
          <w:tcPr>
            <w:tcW w:w="333" w:type="pct"/>
            <w:tcBorders>
              <w:top w:val="nil"/>
              <w:left w:val="nil"/>
              <w:bottom w:val="single" w:sz="8" w:space="0" w:color="auto"/>
              <w:right w:val="single" w:sz="8" w:space="0" w:color="auto"/>
            </w:tcBorders>
            <w:shd w:val="clear" w:color="auto" w:fill="auto"/>
            <w:vAlign w:val="center"/>
          </w:tcPr>
          <w:p w14:paraId="2307D5AE" w14:textId="16C1885A" w:rsidR="009B4150" w:rsidRPr="00C96364" w:rsidRDefault="009B4150" w:rsidP="009B4150">
            <w:pPr>
              <w:jc w:val="center"/>
              <w:rPr>
                <w:color w:val="000000"/>
                <w:sz w:val="20"/>
                <w:szCs w:val="20"/>
              </w:rPr>
            </w:pPr>
            <w:r w:rsidRPr="00C96364">
              <w:rPr>
                <w:color w:val="000000"/>
                <w:sz w:val="20"/>
                <w:szCs w:val="20"/>
              </w:rPr>
              <w:t>2,15</w:t>
            </w:r>
          </w:p>
        </w:tc>
        <w:tc>
          <w:tcPr>
            <w:tcW w:w="331" w:type="pct"/>
            <w:tcBorders>
              <w:top w:val="nil"/>
              <w:left w:val="nil"/>
              <w:bottom w:val="single" w:sz="8" w:space="0" w:color="auto"/>
              <w:right w:val="single" w:sz="8" w:space="0" w:color="auto"/>
            </w:tcBorders>
            <w:vAlign w:val="center"/>
          </w:tcPr>
          <w:p w14:paraId="423793F3" w14:textId="0D71A8E7" w:rsidR="009B4150" w:rsidRPr="00C96364" w:rsidRDefault="009B4150" w:rsidP="009B4150">
            <w:pPr>
              <w:jc w:val="center"/>
              <w:rPr>
                <w:color w:val="000000"/>
                <w:sz w:val="20"/>
                <w:szCs w:val="20"/>
              </w:rPr>
            </w:pPr>
            <w:r w:rsidRPr="00C96364">
              <w:rPr>
                <w:color w:val="000000"/>
                <w:sz w:val="20"/>
                <w:szCs w:val="20"/>
              </w:rPr>
              <w:t>2,15</w:t>
            </w:r>
          </w:p>
        </w:tc>
        <w:tc>
          <w:tcPr>
            <w:tcW w:w="331" w:type="pct"/>
            <w:tcBorders>
              <w:top w:val="nil"/>
              <w:left w:val="nil"/>
              <w:bottom w:val="single" w:sz="8" w:space="0" w:color="auto"/>
              <w:right w:val="single" w:sz="8" w:space="0" w:color="auto"/>
            </w:tcBorders>
            <w:vAlign w:val="center"/>
          </w:tcPr>
          <w:p w14:paraId="73BEABAB" w14:textId="509D091B" w:rsidR="009B4150" w:rsidRPr="00C96364" w:rsidRDefault="009B4150" w:rsidP="009B4150">
            <w:pPr>
              <w:jc w:val="center"/>
              <w:rPr>
                <w:color w:val="000000"/>
                <w:sz w:val="20"/>
                <w:szCs w:val="20"/>
              </w:rPr>
            </w:pPr>
            <w:r w:rsidRPr="00C96364">
              <w:rPr>
                <w:color w:val="000000"/>
                <w:sz w:val="20"/>
                <w:szCs w:val="20"/>
              </w:rPr>
              <w:t>2,15</w:t>
            </w:r>
          </w:p>
        </w:tc>
        <w:tc>
          <w:tcPr>
            <w:tcW w:w="331" w:type="pct"/>
            <w:tcBorders>
              <w:top w:val="nil"/>
              <w:left w:val="nil"/>
              <w:bottom w:val="single" w:sz="8" w:space="0" w:color="auto"/>
              <w:right w:val="single" w:sz="8" w:space="0" w:color="auto"/>
            </w:tcBorders>
            <w:vAlign w:val="center"/>
          </w:tcPr>
          <w:p w14:paraId="2ED74C0E" w14:textId="62EA82FA" w:rsidR="009B4150" w:rsidRPr="00C96364" w:rsidRDefault="009B4150" w:rsidP="009B4150">
            <w:pPr>
              <w:jc w:val="center"/>
              <w:rPr>
                <w:color w:val="000000"/>
                <w:sz w:val="20"/>
                <w:szCs w:val="20"/>
              </w:rPr>
            </w:pPr>
            <w:r w:rsidRPr="00C96364">
              <w:rPr>
                <w:color w:val="000000"/>
                <w:sz w:val="20"/>
                <w:szCs w:val="20"/>
              </w:rPr>
              <w:t>2,15</w:t>
            </w:r>
          </w:p>
        </w:tc>
        <w:tc>
          <w:tcPr>
            <w:tcW w:w="330" w:type="pct"/>
            <w:tcBorders>
              <w:top w:val="nil"/>
              <w:left w:val="nil"/>
              <w:bottom w:val="single" w:sz="8" w:space="0" w:color="auto"/>
              <w:right w:val="single" w:sz="8" w:space="0" w:color="auto"/>
            </w:tcBorders>
            <w:vAlign w:val="center"/>
          </w:tcPr>
          <w:p w14:paraId="1371BD66" w14:textId="4CB21D66" w:rsidR="009B4150" w:rsidRPr="00C96364" w:rsidRDefault="009B4150" w:rsidP="009B4150">
            <w:pPr>
              <w:jc w:val="center"/>
              <w:rPr>
                <w:color w:val="000000"/>
                <w:sz w:val="20"/>
                <w:szCs w:val="20"/>
              </w:rPr>
            </w:pPr>
            <w:r w:rsidRPr="00C96364">
              <w:rPr>
                <w:color w:val="000000"/>
                <w:sz w:val="20"/>
                <w:szCs w:val="20"/>
              </w:rPr>
              <w:t>2,15</w:t>
            </w:r>
          </w:p>
        </w:tc>
      </w:tr>
      <w:tr w:rsidR="009B4150" w:rsidRPr="00C96364" w14:paraId="0A87FF5B" w14:textId="0D7BAA08" w:rsidTr="00245013">
        <w:trPr>
          <w:trHeight w:val="23"/>
        </w:trPr>
        <w:tc>
          <w:tcPr>
            <w:tcW w:w="1079" w:type="pct"/>
            <w:shd w:val="clear" w:color="auto" w:fill="auto"/>
            <w:vAlign w:val="center"/>
          </w:tcPr>
          <w:p w14:paraId="6F83CB89" w14:textId="77777777" w:rsidR="009B4150" w:rsidRPr="00C96364" w:rsidRDefault="009B4150" w:rsidP="009B4150">
            <w:pPr>
              <w:pStyle w:val="TableParagraph"/>
              <w:ind w:left="546" w:right="535"/>
              <w:rPr>
                <w:sz w:val="20"/>
              </w:rPr>
            </w:pPr>
            <w:r w:rsidRPr="00C96364">
              <w:rPr>
                <w:sz w:val="20"/>
              </w:rPr>
              <w:t>Собственные нужды</w:t>
            </w:r>
          </w:p>
        </w:tc>
        <w:tc>
          <w:tcPr>
            <w:tcW w:w="485" w:type="pct"/>
            <w:shd w:val="clear" w:color="auto" w:fill="auto"/>
            <w:vAlign w:val="center"/>
          </w:tcPr>
          <w:p w14:paraId="2E243FC8" w14:textId="77777777" w:rsidR="009B4150" w:rsidRPr="00C96364" w:rsidRDefault="009B4150" w:rsidP="009B4150">
            <w:pPr>
              <w:pStyle w:val="TableParagraph"/>
              <w:ind w:left="90" w:right="81"/>
              <w:rPr>
                <w:sz w:val="20"/>
              </w:rPr>
            </w:pPr>
            <w:r w:rsidRPr="00C96364">
              <w:rPr>
                <w:sz w:val="20"/>
              </w:rPr>
              <w:t>Гкал/час</w:t>
            </w:r>
          </w:p>
        </w:tc>
        <w:tc>
          <w:tcPr>
            <w:tcW w:w="355" w:type="pct"/>
            <w:tcBorders>
              <w:top w:val="nil"/>
              <w:left w:val="nil"/>
              <w:bottom w:val="single" w:sz="8" w:space="0" w:color="auto"/>
              <w:right w:val="single" w:sz="8" w:space="0" w:color="auto"/>
            </w:tcBorders>
            <w:shd w:val="clear" w:color="auto" w:fill="auto"/>
            <w:vAlign w:val="center"/>
          </w:tcPr>
          <w:p w14:paraId="4F1845BF" w14:textId="40FC6952" w:rsidR="009B4150" w:rsidRPr="00C96364" w:rsidRDefault="009B4150" w:rsidP="009B4150">
            <w:pPr>
              <w:jc w:val="center"/>
              <w:rPr>
                <w:color w:val="000000"/>
                <w:sz w:val="20"/>
                <w:szCs w:val="20"/>
              </w:rPr>
            </w:pPr>
            <w:r w:rsidRPr="00C96364">
              <w:rPr>
                <w:color w:val="000000"/>
                <w:sz w:val="20"/>
                <w:szCs w:val="20"/>
              </w:rPr>
              <w:t>0,10</w:t>
            </w:r>
          </w:p>
        </w:tc>
        <w:tc>
          <w:tcPr>
            <w:tcW w:w="356" w:type="pct"/>
            <w:tcBorders>
              <w:top w:val="nil"/>
              <w:left w:val="nil"/>
              <w:bottom w:val="single" w:sz="8" w:space="0" w:color="auto"/>
              <w:right w:val="single" w:sz="8" w:space="0" w:color="auto"/>
            </w:tcBorders>
            <w:shd w:val="clear" w:color="auto" w:fill="auto"/>
            <w:vAlign w:val="center"/>
          </w:tcPr>
          <w:p w14:paraId="71387CE3" w14:textId="66CA0789" w:rsidR="009B4150" w:rsidRPr="00C96364" w:rsidRDefault="009B4150" w:rsidP="009B4150">
            <w:pPr>
              <w:jc w:val="center"/>
              <w:rPr>
                <w:color w:val="000000"/>
                <w:sz w:val="20"/>
                <w:szCs w:val="20"/>
              </w:rPr>
            </w:pPr>
            <w:r w:rsidRPr="00C96364">
              <w:rPr>
                <w:color w:val="000000"/>
                <w:sz w:val="20"/>
                <w:szCs w:val="20"/>
              </w:rPr>
              <w:t>0,10</w:t>
            </w:r>
          </w:p>
        </w:tc>
        <w:tc>
          <w:tcPr>
            <w:tcW w:w="356" w:type="pct"/>
            <w:tcBorders>
              <w:top w:val="nil"/>
              <w:left w:val="nil"/>
              <w:bottom w:val="single" w:sz="8" w:space="0" w:color="auto"/>
              <w:right w:val="single" w:sz="8" w:space="0" w:color="auto"/>
            </w:tcBorders>
            <w:shd w:val="clear" w:color="auto" w:fill="auto"/>
            <w:vAlign w:val="center"/>
          </w:tcPr>
          <w:p w14:paraId="1F1BFBC4" w14:textId="02718BF2" w:rsidR="009B4150" w:rsidRPr="00C96364" w:rsidRDefault="009B4150" w:rsidP="009B4150">
            <w:pPr>
              <w:jc w:val="center"/>
              <w:rPr>
                <w:color w:val="000000"/>
                <w:sz w:val="20"/>
                <w:szCs w:val="20"/>
              </w:rPr>
            </w:pPr>
            <w:r w:rsidRPr="00C96364">
              <w:rPr>
                <w:color w:val="000000"/>
                <w:sz w:val="20"/>
                <w:szCs w:val="20"/>
              </w:rPr>
              <w:t>0,10</w:t>
            </w:r>
          </w:p>
        </w:tc>
        <w:tc>
          <w:tcPr>
            <w:tcW w:w="356" w:type="pct"/>
            <w:tcBorders>
              <w:top w:val="nil"/>
              <w:left w:val="nil"/>
              <w:bottom w:val="single" w:sz="8" w:space="0" w:color="auto"/>
              <w:right w:val="single" w:sz="8" w:space="0" w:color="auto"/>
            </w:tcBorders>
            <w:shd w:val="clear" w:color="auto" w:fill="auto"/>
            <w:vAlign w:val="center"/>
          </w:tcPr>
          <w:p w14:paraId="0F9645E1" w14:textId="36B61096" w:rsidR="009B4150" w:rsidRPr="00C96364" w:rsidRDefault="009B4150" w:rsidP="009B4150">
            <w:pPr>
              <w:jc w:val="center"/>
              <w:rPr>
                <w:color w:val="000000"/>
                <w:sz w:val="20"/>
                <w:szCs w:val="20"/>
              </w:rPr>
            </w:pPr>
            <w:r w:rsidRPr="00C96364">
              <w:rPr>
                <w:color w:val="000000"/>
                <w:sz w:val="20"/>
                <w:szCs w:val="20"/>
              </w:rPr>
              <w:t>0,10</w:t>
            </w:r>
          </w:p>
        </w:tc>
        <w:tc>
          <w:tcPr>
            <w:tcW w:w="357" w:type="pct"/>
            <w:tcBorders>
              <w:top w:val="nil"/>
              <w:left w:val="nil"/>
              <w:bottom w:val="single" w:sz="8" w:space="0" w:color="auto"/>
              <w:right w:val="single" w:sz="8" w:space="0" w:color="auto"/>
            </w:tcBorders>
            <w:shd w:val="clear" w:color="auto" w:fill="auto"/>
            <w:vAlign w:val="center"/>
          </w:tcPr>
          <w:p w14:paraId="13037AA5" w14:textId="03188ED7" w:rsidR="009B4150" w:rsidRPr="00C96364" w:rsidRDefault="009B4150" w:rsidP="009B4150">
            <w:pPr>
              <w:jc w:val="center"/>
              <w:rPr>
                <w:color w:val="000000"/>
                <w:sz w:val="20"/>
                <w:szCs w:val="20"/>
              </w:rPr>
            </w:pPr>
            <w:r w:rsidRPr="00C96364">
              <w:rPr>
                <w:color w:val="000000"/>
                <w:sz w:val="20"/>
                <w:szCs w:val="20"/>
              </w:rPr>
              <w:t>0,10</w:t>
            </w:r>
          </w:p>
        </w:tc>
        <w:tc>
          <w:tcPr>
            <w:tcW w:w="333" w:type="pct"/>
            <w:tcBorders>
              <w:top w:val="nil"/>
              <w:left w:val="nil"/>
              <w:bottom w:val="single" w:sz="8" w:space="0" w:color="auto"/>
              <w:right w:val="single" w:sz="8" w:space="0" w:color="auto"/>
            </w:tcBorders>
            <w:shd w:val="clear" w:color="auto" w:fill="auto"/>
            <w:vAlign w:val="center"/>
          </w:tcPr>
          <w:p w14:paraId="0784BE5F" w14:textId="2790A180" w:rsidR="009B4150" w:rsidRPr="00C96364" w:rsidRDefault="009B4150" w:rsidP="009B4150">
            <w:pPr>
              <w:jc w:val="center"/>
              <w:rPr>
                <w:color w:val="000000"/>
                <w:sz w:val="20"/>
                <w:szCs w:val="20"/>
              </w:rPr>
            </w:pPr>
            <w:r w:rsidRPr="00C96364">
              <w:rPr>
                <w:color w:val="000000"/>
                <w:sz w:val="20"/>
                <w:szCs w:val="20"/>
              </w:rPr>
              <w:t>0,10</w:t>
            </w:r>
          </w:p>
        </w:tc>
        <w:tc>
          <w:tcPr>
            <w:tcW w:w="331" w:type="pct"/>
            <w:tcBorders>
              <w:top w:val="nil"/>
              <w:left w:val="nil"/>
              <w:bottom w:val="single" w:sz="8" w:space="0" w:color="auto"/>
              <w:right w:val="single" w:sz="8" w:space="0" w:color="auto"/>
            </w:tcBorders>
            <w:vAlign w:val="center"/>
          </w:tcPr>
          <w:p w14:paraId="7DD0F439" w14:textId="2861A571" w:rsidR="009B4150" w:rsidRPr="00C96364" w:rsidRDefault="009B4150" w:rsidP="009B4150">
            <w:pPr>
              <w:jc w:val="center"/>
              <w:rPr>
                <w:color w:val="000000"/>
                <w:sz w:val="20"/>
                <w:szCs w:val="20"/>
              </w:rPr>
            </w:pPr>
            <w:r w:rsidRPr="00C96364">
              <w:rPr>
                <w:color w:val="000000"/>
                <w:sz w:val="20"/>
                <w:szCs w:val="20"/>
              </w:rPr>
              <w:t>0,10</w:t>
            </w:r>
          </w:p>
        </w:tc>
        <w:tc>
          <w:tcPr>
            <w:tcW w:w="331" w:type="pct"/>
            <w:tcBorders>
              <w:top w:val="nil"/>
              <w:left w:val="nil"/>
              <w:bottom w:val="single" w:sz="8" w:space="0" w:color="auto"/>
              <w:right w:val="single" w:sz="8" w:space="0" w:color="auto"/>
            </w:tcBorders>
            <w:vAlign w:val="center"/>
          </w:tcPr>
          <w:p w14:paraId="6D8FA800" w14:textId="441E54AD" w:rsidR="009B4150" w:rsidRPr="00C96364" w:rsidRDefault="009B4150" w:rsidP="009B4150">
            <w:pPr>
              <w:jc w:val="center"/>
              <w:rPr>
                <w:color w:val="000000"/>
                <w:sz w:val="20"/>
                <w:szCs w:val="20"/>
              </w:rPr>
            </w:pPr>
            <w:r w:rsidRPr="00C96364">
              <w:rPr>
                <w:color w:val="000000"/>
                <w:sz w:val="20"/>
                <w:szCs w:val="20"/>
              </w:rPr>
              <w:t>0,10</w:t>
            </w:r>
          </w:p>
        </w:tc>
        <w:tc>
          <w:tcPr>
            <w:tcW w:w="331" w:type="pct"/>
            <w:tcBorders>
              <w:top w:val="nil"/>
              <w:left w:val="nil"/>
              <w:bottom w:val="single" w:sz="8" w:space="0" w:color="auto"/>
              <w:right w:val="single" w:sz="8" w:space="0" w:color="auto"/>
            </w:tcBorders>
            <w:vAlign w:val="center"/>
          </w:tcPr>
          <w:p w14:paraId="11473E99" w14:textId="46A5C5E7" w:rsidR="009B4150" w:rsidRPr="00C96364" w:rsidRDefault="009B4150" w:rsidP="009B4150">
            <w:pPr>
              <w:jc w:val="center"/>
              <w:rPr>
                <w:color w:val="000000"/>
                <w:sz w:val="20"/>
                <w:szCs w:val="20"/>
              </w:rPr>
            </w:pPr>
            <w:r w:rsidRPr="00C96364">
              <w:rPr>
                <w:color w:val="000000"/>
                <w:sz w:val="20"/>
                <w:szCs w:val="20"/>
              </w:rPr>
              <w:t>0,10</w:t>
            </w:r>
          </w:p>
        </w:tc>
        <w:tc>
          <w:tcPr>
            <w:tcW w:w="330" w:type="pct"/>
            <w:tcBorders>
              <w:top w:val="nil"/>
              <w:left w:val="nil"/>
              <w:bottom w:val="single" w:sz="8" w:space="0" w:color="auto"/>
              <w:right w:val="single" w:sz="8" w:space="0" w:color="auto"/>
            </w:tcBorders>
            <w:vAlign w:val="center"/>
          </w:tcPr>
          <w:p w14:paraId="5C369C51" w14:textId="79AFD924" w:rsidR="009B4150" w:rsidRPr="00C96364" w:rsidRDefault="009B4150" w:rsidP="009B4150">
            <w:pPr>
              <w:jc w:val="center"/>
              <w:rPr>
                <w:color w:val="000000"/>
                <w:sz w:val="20"/>
                <w:szCs w:val="20"/>
              </w:rPr>
            </w:pPr>
            <w:r w:rsidRPr="00C96364">
              <w:rPr>
                <w:color w:val="000000"/>
                <w:sz w:val="20"/>
                <w:szCs w:val="20"/>
              </w:rPr>
              <w:t>0,10</w:t>
            </w:r>
          </w:p>
        </w:tc>
      </w:tr>
      <w:tr w:rsidR="009B4150" w:rsidRPr="00C96364" w14:paraId="4A30CC60" w14:textId="3617BE19" w:rsidTr="00245013">
        <w:trPr>
          <w:trHeight w:val="23"/>
        </w:trPr>
        <w:tc>
          <w:tcPr>
            <w:tcW w:w="1079" w:type="pct"/>
            <w:shd w:val="clear" w:color="auto" w:fill="auto"/>
            <w:vAlign w:val="center"/>
          </w:tcPr>
          <w:p w14:paraId="1E5C0C6B" w14:textId="77777777" w:rsidR="009B4150" w:rsidRPr="00C96364" w:rsidRDefault="009B4150" w:rsidP="009B4150">
            <w:pPr>
              <w:pStyle w:val="TableParagraph"/>
              <w:ind w:left="546" w:right="535"/>
              <w:rPr>
                <w:sz w:val="20"/>
              </w:rPr>
            </w:pPr>
            <w:r w:rsidRPr="00C96364">
              <w:rPr>
                <w:sz w:val="20"/>
              </w:rPr>
              <w:t>то же в %</w:t>
            </w:r>
          </w:p>
        </w:tc>
        <w:tc>
          <w:tcPr>
            <w:tcW w:w="485" w:type="pct"/>
            <w:shd w:val="clear" w:color="auto" w:fill="auto"/>
            <w:vAlign w:val="center"/>
          </w:tcPr>
          <w:p w14:paraId="4C552DDA" w14:textId="77777777" w:rsidR="009B4150" w:rsidRPr="00C96364" w:rsidRDefault="009B4150" w:rsidP="009B4150">
            <w:pPr>
              <w:pStyle w:val="TableParagraph"/>
              <w:ind w:left="11"/>
              <w:rPr>
                <w:sz w:val="20"/>
              </w:rPr>
            </w:pPr>
            <w:r w:rsidRPr="00C96364">
              <w:rPr>
                <w:sz w:val="20"/>
              </w:rPr>
              <w:t>%</w:t>
            </w:r>
          </w:p>
        </w:tc>
        <w:tc>
          <w:tcPr>
            <w:tcW w:w="355" w:type="pct"/>
            <w:tcBorders>
              <w:top w:val="nil"/>
              <w:left w:val="nil"/>
              <w:bottom w:val="single" w:sz="8" w:space="0" w:color="auto"/>
              <w:right w:val="single" w:sz="8" w:space="0" w:color="auto"/>
            </w:tcBorders>
            <w:shd w:val="clear" w:color="auto" w:fill="auto"/>
            <w:vAlign w:val="center"/>
          </w:tcPr>
          <w:p w14:paraId="1FF61660" w14:textId="5A606688" w:rsidR="009B4150" w:rsidRPr="00C96364" w:rsidRDefault="009B4150" w:rsidP="009B4150">
            <w:pPr>
              <w:jc w:val="center"/>
              <w:rPr>
                <w:color w:val="000000"/>
                <w:sz w:val="20"/>
                <w:szCs w:val="20"/>
              </w:rPr>
            </w:pPr>
            <w:r w:rsidRPr="00C96364">
              <w:rPr>
                <w:color w:val="000000"/>
                <w:sz w:val="20"/>
                <w:szCs w:val="20"/>
              </w:rPr>
              <w:t>5%</w:t>
            </w:r>
          </w:p>
        </w:tc>
        <w:tc>
          <w:tcPr>
            <w:tcW w:w="356" w:type="pct"/>
            <w:tcBorders>
              <w:top w:val="nil"/>
              <w:left w:val="nil"/>
              <w:bottom w:val="single" w:sz="8" w:space="0" w:color="auto"/>
              <w:right w:val="single" w:sz="8" w:space="0" w:color="auto"/>
            </w:tcBorders>
            <w:shd w:val="clear" w:color="auto" w:fill="auto"/>
            <w:vAlign w:val="center"/>
          </w:tcPr>
          <w:p w14:paraId="3EC52788" w14:textId="1F590E07" w:rsidR="009B4150" w:rsidRPr="00C96364" w:rsidRDefault="009B4150" w:rsidP="009B4150">
            <w:pPr>
              <w:jc w:val="center"/>
              <w:rPr>
                <w:color w:val="000000"/>
                <w:sz w:val="20"/>
                <w:szCs w:val="20"/>
              </w:rPr>
            </w:pPr>
            <w:r w:rsidRPr="00C96364">
              <w:rPr>
                <w:color w:val="000000"/>
                <w:sz w:val="20"/>
                <w:szCs w:val="20"/>
              </w:rPr>
              <w:t>4,69%</w:t>
            </w:r>
          </w:p>
        </w:tc>
        <w:tc>
          <w:tcPr>
            <w:tcW w:w="356" w:type="pct"/>
            <w:tcBorders>
              <w:top w:val="nil"/>
              <w:left w:val="nil"/>
              <w:bottom w:val="single" w:sz="8" w:space="0" w:color="auto"/>
              <w:right w:val="single" w:sz="8" w:space="0" w:color="auto"/>
            </w:tcBorders>
            <w:shd w:val="clear" w:color="auto" w:fill="auto"/>
            <w:vAlign w:val="center"/>
          </w:tcPr>
          <w:p w14:paraId="2C8A7143" w14:textId="49DF37B1" w:rsidR="009B4150" w:rsidRPr="00C96364" w:rsidRDefault="009B4150" w:rsidP="009B4150">
            <w:pPr>
              <w:jc w:val="center"/>
              <w:rPr>
                <w:color w:val="000000"/>
                <w:sz w:val="20"/>
                <w:szCs w:val="20"/>
              </w:rPr>
            </w:pPr>
            <w:r w:rsidRPr="00C96364">
              <w:rPr>
                <w:color w:val="000000"/>
                <w:sz w:val="20"/>
                <w:szCs w:val="20"/>
              </w:rPr>
              <w:t>5%</w:t>
            </w:r>
          </w:p>
        </w:tc>
        <w:tc>
          <w:tcPr>
            <w:tcW w:w="356" w:type="pct"/>
            <w:tcBorders>
              <w:top w:val="nil"/>
              <w:left w:val="nil"/>
              <w:bottom w:val="single" w:sz="8" w:space="0" w:color="auto"/>
              <w:right w:val="single" w:sz="8" w:space="0" w:color="auto"/>
            </w:tcBorders>
            <w:shd w:val="clear" w:color="auto" w:fill="auto"/>
            <w:vAlign w:val="center"/>
          </w:tcPr>
          <w:p w14:paraId="5627DD8C" w14:textId="26C4F702" w:rsidR="009B4150" w:rsidRPr="00C96364" w:rsidRDefault="009B4150" w:rsidP="009B4150">
            <w:pPr>
              <w:jc w:val="center"/>
              <w:rPr>
                <w:color w:val="000000"/>
                <w:sz w:val="20"/>
                <w:szCs w:val="20"/>
              </w:rPr>
            </w:pPr>
            <w:r w:rsidRPr="00C96364">
              <w:rPr>
                <w:color w:val="000000"/>
                <w:sz w:val="20"/>
                <w:szCs w:val="20"/>
              </w:rPr>
              <w:t>5%</w:t>
            </w:r>
          </w:p>
        </w:tc>
        <w:tc>
          <w:tcPr>
            <w:tcW w:w="357" w:type="pct"/>
            <w:tcBorders>
              <w:top w:val="nil"/>
              <w:left w:val="nil"/>
              <w:bottom w:val="single" w:sz="8" w:space="0" w:color="auto"/>
              <w:right w:val="single" w:sz="8" w:space="0" w:color="auto"/>
            </w:tcBorders>
            <w:shd w:val="clear" w:color="auto" w:fill="auto"/>
            <w:vAlign w:val="center"/>
          </w:tcPr>
          <w:p w14:paraId="526B2544" w14:textId="0512DA6C" w:rsidR="009B4150" w:rsidRPr="00C96364" w:rsidRDefault="009B4150" w:rsidP="009B4150">
            <w:pPr>
              <w:jc w:val="center"/>
              <w:rPr>
                <w:color w:val="000000"/>
                <w:sz w:val="20"/>
                <w:szCs w:val="20"/>
              </w:rPr>
            </w:pPr>
            <w:r w:rsidRPr="00C96364">
              <w:rPr>
                <w:color w:val="000000"/>
                <w:sz w:val="20"/>
                <w:szCs w:val="20"/>
              </w:rPr>
              <w:t>5%</w:t>
            </w:r>
          </w:p>
        </w:tc>
        <w:tc>
          <w:tcPr>
            <w:tcW w:w="333" w:type="pct"/>
            <w:tcBorders>
              <w:top w:val="nil"/>
              <w:left w:val="nil"/>
              <w:bottom w:val="single" w:sz="8" w:space="0" w:color="auto"/>
              <w:right w:val="single" w:sz="8" w:space="0" w:color="auto"/>
            </w:tcBorders>
            <w:shd w:val="clear" w:color="auto" w:fill="auto"/>
            <w:vAlign w:val="center"/>
          </w:tcPr>
          <w:p w14:paraId="738180A2" w14:textId="4BEE5068" w:rsidR="009B4150" w:rsidRPr="00C96364" w:rsidRDefault="009B4150" w:rsidP="009B4150">
            <w:pPr>
              <w:jc w:val="center"/>
              <w:rPr>
                <w:color w:val="000000"/>
                <w:sz w:val="20"/>
                <w:szCs w:val="20"/>
              </w:rPr>
            </w:pPr>
            <w:r w:rsidRPr="00C96364">
              <w:rPr>
                <w:color w:val="000000"/>
                <w:sz w:val="20"/>
                <w:szCs w:val="20"/>
              </w:rPr>
              <w:t>5%</w:t>
            </w:r>
          </w:p>
        </w:tc>
        <w:tc>
          <w:tcPr>
            <w:tcW w:w="331" w:type="pct"/>
            <w:tcBorders>
              <w:top w:val="nil"/>
              <w:left w:val="nil"/>
              <w:bottom w:val="single" w:sz="8" w:space="0" w:color="auto"/>
              <w:right w:val="single" w:sz="8" w:space="0" w:color="auto"/>
            </w:tcBorders>
            <w:vAlign w:val="center"/>
          </w:tcPr>
          <w:p w14:paraId="3CDDBBF6" w14:textId="6F3364FF" w:rsidR="009B4150" w:rsidRPr="00C96364" w:rsidRDefault="009B4150" w:rsidP="009B4150">
            <w:pPr>
              <w:jc w:val="center"/>
              <w:rPr>
                <w:color w:val="000000"/>
                <w:sz w:val="20"/>
                <w:szCs w:val="20"/>
              </w:rPr>
            </w:pPr>
            <w:r w:rsidRPr="00C96364">
              <w:rPr>
                <w:color w:val="000000"/>
                <w:sz w:val="20"/>
                <w:szCs w:val="20"/>
              </w:rPr>
              <w:t>5%</w:t>
            </w:r>
          </w:p>
        </w:tc>
        <w:tc>
          <w:tcPr>
            <w:tcW w:w="331" w:type="pct"/>
            <w:tcBorders>
              <w:top w:val="nil"/>
              <w:left w:val="nil"/>
              <w:bottom w:val="single" w:sz="8" w:space="0" w:color="auto"/>
              <w:right w:val="single" w:sz="8" w:space="0" w:color="auto"/>
            </w:tcBorders>
            <w:vAlign w:val="center"/>
          </w:tcPr>
          <w:p w14:paraId="48309531" w14:textId="7069C956" w:rsidR="009B4150" w:rsidRPr="00C96364" w:rsidRDefault="009B4150" w:rsidP="009B4150">
            <w:pPr>
              <w:jc w:val="center"/>
              <w:rPr>
                <w:color w:val="000000"/>
                <w:sz w:val="20"/>
                <w:szCs w:val="20"/>
              </w:rPr>
            </w:pPr>
            <w:r w:rsidRPr="00C96364">
              <w:rPr>
                <w:color w:val="000000"/>
                <w:sz w:val="20"/>
                <w:szCs w:val="20"/>
              </w:rPr>
              <w:t>5%</w:t>
            </w:r>
          </w:p>
        </w:tc>
        <w:tc>
          <w:tcPr>
            <w:tcW w:w="331" w:type="pct"/>
            <w:tcBorders>
              <w:top w:val="nil"/>
              <w:left w:val="nil"/>
              <w:bottom w:val="single" w:sz="8" w:space="0" w:color="auto"/>
              <w:right w:val="single" w:sz="8" w:space="0" w:color="auto"/>
            </w:tcBorders>
            <w:vAlign w:val="center"/>
          </w:tcPr>
          <w:p w14:paraId="2DCA0E8B" w14:textId="1CB9E59D" w:rsidR="009B4150" w:rsidRPr="00C96364" w:rsidRDefault="009B4150" w:rsidP="009B4150">
            <w:pPr>
              <w:jc w:val="center"/>
              <w:rPr>
                <w:color w:val="000000"/>
                <w:sz w:val="20"/>
                <w:szCs w:val="20"/>
              </w:rPr>
            </w:pPr>
            <w:r w:rsidRPr="00C96364">
              <w:rPr>
                <w:color w:val="000000"/>
                <w:sz w:val="20"/>
                <w:szCs w:val="20"/>
              </w:rPr>
              <w:t>5%</w:t>
            </w:r>
          </w:p>
        </w:tc>
        <w:tc>
          <w:tcPr>
            <w:tcW w:w="330" w:type="pct"/>
            <w:tcBorders>
              <w:top w:val="nil"/>
              <w:left w:val="nil"/>
              <w:bottom w:val="single" w:sz="8" w:space="0" w:color="auto"/>
              <w:right w:val="single" w:sz="8" w:space="0" w:color="auto"/>
            </w:tcBorders>
            <w:vAlign w:val="center"/>
          </w:tcPr>
          <w:p w14:paraId="47E4836C" w14:textId="6D281AA6" w:rsidR="009B4150" w:rsidRPr="00C96364" w:rsidRDefault="009B4150" w:rsidP="009B4150">
            <w:pPr>
              <w:jc w:val="center"/>
              <w:rPr>
                <w:color w:val="000000"/>
                <w:sz w:val="20"/>
                <w:szCs w:val="20"/>
              </w:rPr>
            </w:pPr>
            <w:r w:rsidRPr="00C96364">
              <w:rPr>
                <w:color w:val="000000"/>
                <w:sz w:val="20"/>
                <w:szCs w:val="20"/>
              </w:rPr>
              <w:t>5%</w:t>
            </w:r>
          </w:p>
        </w:tc>
      </w:tr>
      <w:tr w:rsidR="009B4150" w:rsidRPr="00C96364" w14:paraId="6BF1421F" w14:textId="2492A4DF" w:rsidTr="00245013">
        <w:trPr>
          <w:trHeight w:val="23"/>
        </w:trPr>
        <w:tc>
          <w:tcPr>
            <w:tcW w:w="1079" w:type="pct"/>
            <w:shd w:val="clear" w:color="auto" w:fill="auto"/>
            <w:vAlign w:val="center"/>
          </w:tcPr>
          <w:p w14:paraId="4D1D4CBA" w14:textId="77777777" w:rsidR="009B4150" w:rsidRPr="00C96364" w:rsidRDefault="009B4150" w:rsidP="009B4150">
            <w:pPr>
              <w:pStyle w:val="TableParagraph"/>
              <w:ind w:left="545" w:right="535"/>
              <w:rPr>
                <w:sz w:val="20"/>
              </w:rPr>
            </w:pPr>
            <w:r w:rsidRPr="00C96364">
              <w:rPr>
                <w:sz w:val="20"/>
              </w:rPr>
              <w:t>Тепловая мощность нетто</w:t>
            </w:r>
          </w:p>
        </w:tc>
        <w:tc>
          <w:tcPr>
            <w:tcW w:w="485" w:type="pct"/>
            <w:shd w:val="clear" w:color="auto" w:fill="auto"/>
            <w:vAlign w:val="center"/>
          </w:tcPr>
          <w:p w14:paraId="78154AD7" w14:textId="77777777" w:rsidR="009B4150" w:rsidRPr="00C96364" w:rsidRDefault="009B4150" w:rsidP="009B4150">
            <w:pPr>
              <w:pStyle w:val="TableParagraph"/>
              <w:ind w:left="90" w:right="81"/>
              <w:rPr>
                <w:sz w:val="20"/>
              </w:rPr>
            </w:pPr>
            <w:r w:rsidRPr="00C96364">
              <w:rPr>
                <w:sz w:val="20"/>
              </w:rPr>
              <w:t>Гкал/час</w:t>
            </w:r>
          </w:p>
        </w:tc>
        <w:tc>
          <w:tcPr>
            <w:tcW w:w="355" w:type="pct"/>
            <w:tcBorders>
              <w:top w:val="nil"/>
              <w:left w:val="nil"/>
              <w:bottom w:val="single" w:sz="8" w:space="0" w:color="auto"/>
              <w:right w:val="single" w:sz="8" w:space="0" w:color="auto"/>
            </w:tcBorders>
            <w:shd w:val="clear" w:color="auto" w:fill="auto"/>
            <w:vAlign w:val="center"/>
          </w:tcPr>
          <w:p w14:paraId="6831CECE" w14:textId="7E8C7687" w:rsidR="009B4150" w:rsidRPr="00C96364" w:rsidRDefault="009B4150" w:rsidP="009B4150">
            <w:pPr>
              <w:jc w:val="center"/>
              <w:rPr>
                <w:color w:val="000000"/>
                <w:sz w:val="20"/>
                <w:szCs w:val="20"/>
              </w:rPr>
            </w:pPr>
            <w:r w:rsidRPr="00C96364">
              <w:rPr>
                <w:color w:val="000000"/>
                <w:sz w:val="20"/>
                <w:szCs w:val="20"/>
              </w:rPr>
              <w:t>2,049</w:t>
            </w:r>
          </w:p>
        </w:tc>
        <w:tc>
          <w:tcPr>
            <w:tcW w:w="356" w:type="pct"/>
            <w:tcBorders>
              <w:top w:val="nil"/>
              <w:left w:val="nil"/>
              <w:bottom w:val="single" w:sz="8" w:space="0" w:color="auto"/>
              <w:right w:val="single" w:sz="8" w:space="0" w:color="auto"/>
            </w:tcBorders>
            <w:shd w:val="clear" w:color="auto" w:fill="auto"/>
            <w:vAlign w:val="center"/>
          </w:tcPr>
          <w:p w14:paraId="59D7A1EE" w14:textId="7BA25677" w:rsidR="009B4150" w:rsidRPr="00C96364" w:rsidRDefault="009B4150" w:rsidP="009B4150">
            <w:pPr>
              <w:jc w:val="center"/>
              <w:rPr>
                <w:color w:val="000000"/>
                <w:sz w:val="20"/>
                <w:szCs w:val="20"/>
              </w:rPr>
            </w:pPr>
            <w:r w:rsidRPr="00C96364">
              <w:rPr>
                <w:color w:val="000000"/>
                <w:sz w:val="20"/>
                <w:szCs w:val="20"/>
              </w:rPr>
              <w:t>2,049</w:t>
            </w:r>
          </w:p>
        </w:tc>
        <w:tc>
          <w:tcPr>
            <w:tcW w:w="356" w:type="pct"/>
            <w:tcBorders>
              <w:top w:val="nil"/>
              <w:left w:val="nil"/>
              <w:bottom w:val="single" w:sz="8" w:space="0" w:color="auto"/>
              <w:right w:val="single" w:sz="8" w:space="0" w:color="auto"/>
            </w:tcBorders>
            <w:shd w:val="clear" w:color="auto" w:fill="auto"/>
            <w:vAlign w:val="center"/>
          </w:tcPr>
          <w:p w14:paraId="406C1348" w14:textId="1CF3F151" w:rsidR="009B4150" w:rsidRPr="00C96364" w:rsidRDefault="009B4150" w:rsidP="009B4150">
            <w:pPr>
              <w:jc w:val="center"/>
              <w:rPr>
                <w:color w:val="000000"/>
                <w:sz w:val="20"/>
                <w:szCs w:val="20"/>
              </w:rPr>
            </w:pPr>
            <w:r w:rsidRPr="00C96364">
              <w:rPr>
                <w:color w:val="000000"/>
                <w:sz w:val="20"/>
                <w:szCs w:val="20"/>
              </w:rPr>
              <w:t>2,049</w:t>
            </w:r>
          </w:p>
        </w:tc>
        <w:tc>
          <w:tcPr>
            <w:tcW w:w="356" w:type="pct"/>
            <w:tcBorders>
              <w:top w:val="nil"/>
              <w:left w:val="nil"/>
              <w:bottom w:val="single" w:sz="8" w:space="0" w:color="auto"/>
              <w:right w:val="single" w:sz="8" w:space="0" w:color="auto"/>
            </w:tcBorders>
            <w:shd w:val="clear" w:color="auto" w:fill="auto"/>
            <w:vAlign w:val="center"/>
          </w:tcPr>
          <w:p w14:paraId="0D2C999C" w14:textId="4A25DBC8" w:rsidR="009B4150" w:rsidRPr="00C96364" w:rsidRDefault="009B4150" w:rsidP="009B4150">
            <w:pPr>
              <w:jc w:val="center"/>
              <w:rPr>
                <w:color w:val="000000"/>
                <w:sz w:val="20"/>
                <w:szCs w:val="20"/>
              </w:rPr>
            </w:pPr>
            <w:r w:rsidRPr="00C96364">
              <w:rPr>
                <w:color w:val="000000"/>
                <w:sz w:val="20"/>
                <w:szCs w:val="20"/>
              </w:rPr>
              <w:t>2,049</w:t>
            </w:r>
          </w:p>
        </w:tc>
        <w:tc>
          <w:tcPr>
            <w:tcW w:w="357" w:type="pct"/>
            <w:tcBorders>
              <w:top w:val="nil"/>
              <w:left w:val="nil"/>
              <w:bottom w:val="single" w:sz="8" w:space="0" w:color="auto"/>
              <w:right w:val="single" w:sz="8" w:space="0" w:color="auto"/>
            </w:tcBorders>
            <w:shd w:val="clear" w:color="auto" w:fill="auto"/>
            <w:vAlign w:val="center"/>
          </w:tcPr>
          <w:p w14:paraId="030DB118" w14:textId="66BD5A3A" w:rsidR="009B4150" w:rsidRPr="00C96364" w:rsidRDefault="009B4150" w:rsidP="009B4150">
            <w:pPr>
              <w:jc w:val="center"/>
              <w:rPr>
                <w:color w:val="000000"/>
                <w:sz w:val="20"/>
                <w:szCs w:val="20"/>
              </w:rPr>
            </w:pPr>
            <w:r w:rsidRPr="00C96364">
              <w:rPr>
                <w:color w:val="000000"/>
                <w:sz w:val="20"/>
                <w:szCs w:val="20"/>
              </w:rPr>
              <w:t>2,049</w:t>
            </w:r>
          </w:p>
        </w:tc>
        <w:tc>
          <w:tcPr>
            <w:tcW w:w="333" w:type="pct"/>
            <w:tcBorders>
              <w:top w:val="nil"/>
              <w:left w:val="nil"/>
              <w:bottom w:val="single" w:sz="8" w:space="0" w:color="auto"/>
              <w:right w:val="single" w:sz="8" w:space="0" w:color="auto"/>
            </w:tcBorders>
            <w:shd w:val="clear" w:color="auto" w:fill="auto"/>
            <w:vAlign w:val="center"/>
          </w:tcPr>
          <w:p w14:paraId="3F4F9AC5" w14:textId="420997E4" w:rsidR="009B4150" w:rsidRPr="00C96364" w:rsidRDefault="009B4150" w:rsidP="009B4150">
            <w:pPr>
              <w:jc w:val="center"/>
              <w:rPr>
                <w:color w:val="000000"/>
                <w:sz w:val="20"/>
                <w:szCs w:val="20"/>
              </w:rPr>
            </w:pPr>
            <w:r w:rsidRPr="00C96364">
              <w:rPr>
                <w:color w:val="000000"/>
                <w:sz w:val="20"/>
                <w:szCs w:val="20"/>
              </w:rPr>
              <w:t>2,049</w:t>
            </w:r>
          </w:p>
        </w:tc>
        <w:tc>
          <w:tcPr>
            <w:tcW w:w="331" w:type="pct"/>
            <w:tcBorders>
              <w:top w:val="nil"/>
              <w:left w:val="nil"/>
              <w:bottom w:val="single" w:sz="8" w:space="0" w:color="auto"/>
              <w:right w:val="single" w:sz="8" w:space="0" w:color="auto"/>
            </w:tcBorders>
            <w:vAlign w:val="center"/>
          </w:tcPr>
          <w:p w14:paraId="60246909" w14:textId="0ED23DE8" w:rsidR="009B4150" w:rsidRPr="00C96364" w:rsidRDefault="009B4150" w:rsidP="009B4150">
            <w:pPr>
              <w:jc w:val="center"/>
              <w:rPr>
                <w:color w:val="000000"/>
                <w:sz w:val="20"/>
                <w:szCs w:val="20"/>
              </w:rPr>
            </w:pPr>
            <w:r w:rsidRPr="00C96364">
              <w:rPr>
                <w:color w:val="000000"/>
                <w:sz w:val="20"/>
                <w:szCs w:val="20"/>
              </w:rPr>
              <w:t>2,049</w:t>
            </w:r>
          </w:p>
        </w:tc>
        <w:tc>
          <w:tcPr>
            <w:tcW w:w="331" w:type="pct"/>
            <w:tcBorders>
              <w:top w:val="nil"/>
              <w:left w:val="nil"/>
              <w:bottom w:val="single" w:sz="8" w:space="0" w:color="auto"/>
              <w:right w:val="single" w:sz="8" w:space="0" w:color="auto"/>
            </w:tcBorders>
            <w:vAlign w:val="center"/>
          </w:tcPr>
          <w:p w14:paraId="2771548E" w14:textId="6407A5D4" w:rsidR="009B4150" w:rsidRPr="00C96364" w:rsidRDefault="009B4150" w:rsidP="009B4150">
            <w:pPr>
              <w:jc w:val="center"/>
              <w:rPr>
                <w:color w:val="000000"/>
                <w:sz w:val="20"/>
                <w:szCs w:val="20"/>
              </w:rPr>
            </w:pPr>
            <w:r w:rsidRPr="00C96364">
              <w:rPr>
                <w:color w:val="000000"/>
                <w:sz w:val="20"/>
                <w:szCs w:val="20"/>
              </w:rPr>
              <w:t>2,049</w:t>
            </w:r>
          </w:p>
        </w:tc>
        <w:tc>
          <w:tcPr>
            <w:tcW w:w="331" w:type="pct"/>
            <w:tcBorders>
              <w:top w:val="nil"/>
              <w:left w:val="nil"/>
              <w:bottom w:val="single" w:sz="8" w:space="0" w:color="auto"/>
              <w:right w:val="single" w:sz="8" w:space="0" w:color="auto"/>
            </w:tcBorders>
            <w:vAlign w:val="center"/>
          </w:tcPr>
          <w:p w14:paraId="067B7C0F" w14:textId="65DEDCC0" w:rsidR="009B4150" w:rsidRPr="00C96364" w:rsidRDefault="009B4150" w:rsidP="009B4150">
            <w:pPr>
              <w:jc w:val="center"/>
              <w:rPr>
                <w:color w:val="000000"/>
                <w:sz w:val="20"/>
                <w:szCs w:val="20"/>
              </w:rPr>
            </w:pPr>
            <w:r w:rsidRPr="00C96364">
              <w:rPr>
                <w:color w:val="000000"/>
                <w:sz w:val="20"/>
                <w:szCs w:val="20"/>
              </w:rPr>
              <w:t>2,049</w:t>
            </w:r>
          </w:p>
        </w:tc>
        <w:tc>
          <w:tcPr>
            <w:tcW w:w="330" w:type="pct"/>
            <w:tcBorders>
              <w:top w:val="nil"/>
              <w:left w:val="nil"/>
              <w:bottom w:val="single" w:sz="8" w:space="0" w:color="auto"/>
              <w:right w:val="single" w:sz="8" w:space="0" w:color="auto"/>
            </w:tcBorders>
            <w:vAlign w:val="center"/>
          </w:tcPr>
          <w:p w14:paraId="28CBC24D" w14:textId="4902A2BD" w:rsidR="009B4150" w:rsidRPr="00C96364" w:rsidRDefault="009B4150" w:rsidP="009B4150">
            <w:pPr>
              <w:jc w:val="center"/>
              <w:rPr>
                <w:color w:val="000000"/>
                <w:sz w:val="20"/>
                <w:szCs w:val="20"/>
              </w:rPr>
            </w:pPr>
            <w:r w:rsidRPr="00C96364">
              <w:rPr>
                <w:color w:val="000000"/>
                <w:sz w:val="20"/>
                <w:szCs w:val="20"/>
              </w:rPr>
              <w:t>2,049</w:t>
            </w:r>
          </w:p>
        </w:tc>
      </w:tr>
      <w:tr w:rsidR="009B4150" w:rsidRPr="00C96364" w14:paraId="3CAB94FD" w14:textId="2BE9BBCC" w:rsidTr="00245013">
        <w:trPr>
          <w:trHeight w:val="23"/>
        </w:trPr>
        <w:tc>
          <w:tcPr>
            <w:tcW w:w="1079" w:type="pct"/>
            <w:shd w:val="clear" w:color="auto" w:fill="auto"/>
            <w:vAlign w:val="center"/>
          </w:tcPr>
          <w:p w14:paraId="218285D7" w14:textId="77777777" w:rsidR="009B4150" w:rsidRPr="00C96364" w:rsidRDefault="009B4150" w:rsidP="009B4150">
            <w:pPr>
              <w:pStyle w:val="TableParagraph"/>
              <w:ind w:left="544" w:right="535"/>
              <w:rPr>
                <w:sz w:val="20"/>
              </w:rPr>
            </w:pPr>
            <w:r w:rsidRPr="00C96364">
              <w:rPr>
                <w:sz w:val="20"/>
              </w:rPr>
              <w:t>Потери в тепловых сетях</w:t>
            </w:r>
          </w:p>
        </w:tc>
        <w:tc>
          <w:tcPr>
            <w:tcW w:w="485" w:type="pct"/>
            <w:shd w:val="clear" w:color="auto" w:fill="auto"/>
            <w:vAlign w:val="center"/>
          </w:tcPr>
          <w:p w14:paraId="27555635" w14:textId="77777777" w:rsidR="009B4150" w:rsidRPr="00C96364" w:rsidRDefault="009B4150" w:rsidP="009B4150">
            <w:pPr>
              <w:pStyle w:val="TableParagraph"/>
              <w:ind w:left="90" w:right="81"/>
              <w:rPr>
                <w:sz w:val="20"/>
              </w:rPr>
            </w:pPr>
            <w:r w:rsidRPr="00C96364">
              <w:rPr>
                <w:sz w:val="20"/>
              </w:rPr>
              <w:t>Гкал/час</w:t>
            </w:r>
          </w:p>
        </w:tc>
        <w:tc>
          <w:tcPr>
            <w:tcW w:w="355" w:type="pct"/>
            <w:tcBorders>
              <w:top w:val="nil"/>
              <w:left w:val="nil"/>
              <w:bottom w:val="single" w:sz="8" w:space="0" w:color="auto"/>
              <w:right w:val="single" w:sz="8" w:space="0" w:color="auto"/>
            </w:tcBorders>
            <w:shd w:val="clear" w:color="auto" w:fill="auto"/>
            <w:vAlign w:val="center"/>
          </w:tcPr>
          <w:p w14:paraId="13B79579" w14:textId="5402DAD2" w:rsidR="009B4150" w:rsidRPr="00C96364" w:rsidRDefault="009B4150" w:rsidP="009B4150">
            <w:pPr>
              <w:jc w:val="center"/>
              <w:rPr>
                <w:color w:val="000000"/>
                <w:sz w:val="20"/>
                <w:szCs w:val="20"/>
              </w:rPr>
            </w:pPr>
            <w:r w:rsidRPr="00C96364">
              <w:rPr>
                <w:color w:val="000000"/>
                <w:sz w:val="20"/>
                <w:szCs w:val="20"/>
              </w:rPr>
              <w:t>0,903</w:t>
            </w:r>
          </w:p>
        </w:tc>
        <w:tc>
          <w:tcPr>
            <w:tcW w:w="356" w:type="pct"/>
            <w:tcBorders>
              <w:top w:val="nil"/>
              <w:left w:val="nil"/>
              <w:bottom w:val="single" w:sz="8" w:space="0" w:color="auto"/>
              <w:right w:val="single" w:sz="8" w:space="0" w:color="auto"/>
            </w:tcBorders>
            <w:shd w:val="clear" w:color="auto" w:fill="auto"/>
            <w:vAlign w:val="center"/>
          </w:tcPr>
          <w:p w14:paraId="04EDF7DC" w14:textId="48AE7352" w:rsidR="009B4150" w:rsidRPr="00C96364" w:rsidRDefault="009B4150" w:rsidP="009B4150">
            <w:pPr>
              <w:jc w:val="center"/>
              <w:rPr>
                <w:color w:val="000000"/>
                <w:sz w:val="20"/>
                <w:szCs w:val="20"/>
              </w:rPr>
            </w:pPr>
            <w:r w:rsidRPr="00C96364">
              <w:rPr>
                <w:color w:val="000000"/>
                <w:sz w:val="20"/>
                <w:szCs w:val="20"/>
              </w:rPr>
              <w:t>0,93</w:t>
            </w:r>
          </w:p>
        </w:tc>
        <w:tc>
          <w:tcPr>
            <w:tcW w:w="356" w:type="pct"/>
            <w:tcBorders>
              <w:top w:val="nil"/>
              <w:left w:val="nil"/>
              <w:bottom w:val="single" w:sz="8" w:space="0" w:color="auto"/>
              <w:right w:val="single" w:sz="8" w:space="0" w:color="auto"/>
            </w:tcBorders>
            <w:shd w:val="clear" w:color="auto" w:fill="auto"/>
            <w:vAlign w:val="center"/>
          </w:tcPr>
          <w:p w14:paraId="384A6F8A" w14:textId="5635A139" w:rsidR="009B4150" w:rsidRPr="00C96364" w:rsidRDefault="009B4150" w:rsidP="009B4150">
            <w:pPr>
              <w:jc w:val="center"/>
              <w:rPr>
                <w:color w:val="000000"/>
                <w:sz w:val="20"/>
                <w:szCs w:val="20"/>
              </w:rPr>
            </w:pPr>
            <w:r w:rsidRPr="00C96364">
              <w:rPr>
                <w:color w:val="000000"/>
                <w:sz w:val="20"/>
                <w:szCs w:val="20"/>
              </w:rPr>
              <w:t>0,96</w:t>
            </w:r>
          </w:p>
        </w:tc>
        <w:tc>
          <w:tcPr>
            <w:tcW w:w="356" w:type="pct"/>
            <w:tcBorders>
              <w:top w:val="nil"/>
              <w:left w:val="nil"/>
              <w:bottom w:val="single" w:sz="8" w:space="0" w:color="auto"/>
              <w:right w:val="single" w:sz="8" w:space="0" w:color="auto"/>
            </w:tcBorders>
            <w:shd w:val="clear" w:color="auto" w:fill="auto"/>
            <w:vAlign w:val="center"/>
          </w:tcPr>
          <w:p w14:paraId="1AA5D8F4" w14:textId="04C8F445" w:rsidR="009B4150" w:rsidRPr="00C96364" w:rsidRDefault="009B4150" w:rsidP="009B4150">
            <w:pPr>
              <w:jc w:val="center"/>
              <w:rPr>
                <w:color w:val="000000"/>
                <w:sz w:val="20"/>
                <w:szCs w:val="20"/>
              </w:rPr>
            </w:pPr>
            <w:r w:rsidRPr="00C96364">
              <w:rPr>
                <w:color w:val="000000"/>
                <w:sz w:val="20"/>
                <w:szCs w:val="20"/>
              </w:rPr>
              <w:t>0,99</w:t>
            </w:r>
          </w:p>
        </w:tc>
        <w:tc>
          <w:tcPr>
            <w:tcW w:w="357" w:type="pct"/>
            <w:tcBorders>
              <w:top w:val="nil"/>
              <w:left w:val="nil"/>
              <w:bottom w:val="single" w:sz="8" w:space="0" w:color="auto"/>
              <w:right w:val="single" w:sz="8" w:space="0" w:color="auto"/>
            </w:tcBorders>
            <w:shd w:val="clear" w:color="auto" w:fill="auto"/>
            <w:vAlign w:val="center"/>
          </w:tcPr>
          <w:p w14:paraId="6780B79E" w14:textId="075B0282" w:rsidR="009B4150" w:rsidRPr="00C96364" w:rsidRDefault="009B4150" w:rsidP="009B4150">
            <w:pPr>
              <w:jc w:val="center"/>
              <w:rPr>
                <w:color w:val="000000"/>
                <w:sz w:val="20"/>
                <w:szCs w:val="20"/>
              </w:rPr>
            </w:pPr>
            <w:r w:rsidRPr="00C96364">
              <w:rPr>
                <w:color w:val="000000"/>
                <w:sz w:val="20"/>
                <w:szCs w:val="20"/>
              </w:rPr>
              <w:t>1,00</w:t>
            </w:r>
          </w:p>
        </w:tc>
        <w:tc>
          <w:tcPr>
            <w:tcW w:w="333" w:type="pct"/>
            <w:tcBorders>
              <w:top w:val="nil"/>
              <w:left w:val="nil"/>
              <w:bottom w:val="single" w:sz="8" w:space="0" w:color="auto"/>
              <w:right w:val="single" w:sz="8" w:space="0" w:color="auto"/>
            </w:tcBorders>
            <w:shd w:val="clear" w:color="auto" w:fill="auto"/>
            <w:vAlign w:val="center"/>
          </w:tcPr>
          <w:p w14:paraId="50112454" w14:textId="330DE261" w:rsidR="009B4150" w:rsidRPr="00C96364" w:rsidRDefault="009B4150" w:rsidP="009B4150">
            <w:pPr>
              <w:jc w:val="center"/>
              <w:rPr>
                <w:color w:val="000000"/>
                <w:sz w:val="20"/>
                <w:szCs w:val="20"/>
              </w:rPr>
            </w:pPr>
            <w:r w:rsidRPr="00C96364">
              <w:rPr>
                <w:color w:val="000000"/>
                <w:sz w:val="20"/>
                <w:szCs w:val="20"/>
              </w:rPr>
              <w:t>0,98</w:t>
            </w:r>
          </w:p>
        </w:tc>
        <w:tc>
          <w:tcPr>
            <w:tcW w:w="331" w:type="pct"/>
            <w:tcBorders>
              <w:top w:val="nil"/>
              <w:left w:val="nil"/>
              <w:bottom w:val="single" w:sz="8" w:space="0" w:color="auto"/>
              <w:right w:val="single" w:sz="8" w:space="0" w:color="auto"/>
            </w:tcBorders>
            <w:vAlign w:val="center"/>
          </w:tcPr>
          <w:p w14:paraId="4267FF01" w14:textId="7935D145" w:rsidR="009B4150" w:rsidRPr="00C96364" w:rsidRDefault="009B4150" w:rsidP="009B4150">
            <w:pPr>
              <w:jc w:val="center"/>
              <w:rPr>
                <w:color w:val="000000"/>
                <w:sz w:val="20"/>
                <w:szCs w:val="20"/>
              </w:rPr>
            </w:pPr>
            <w:r w:rsidRPr="00C96364">
              <w:rPr>
                <w:color w:val="000000"/>
                <w:sz w:val="20"/>
                <w:szCs w:val="20"/>
              </w:rPr>
              <w:t>0,95</w:t>
            </w:r>
          </w:p>
        </w:tc>
        <w:tc>
          <w:tcPr>
            <w:tcW w:w="331" w:type="pct"/>
            <w:tcBorders>
              <w:top w:val="nil"/>
              <w:left w:val="nil"/>
              <w:bottom w:val="single" w:sz="8" w:space="0" w:color="auto"/>
              <w:right w:val="single" w:sz="8" w:space="0" w:color="auto"/>
            </w:tcBorders>
            <w:vAlign w:val="center"/>
          </w:tcPr>
          <w:p w14:paraId="52EA207D" w14:textId="3DD64A94" w:rsidR="009B4150" w:rsidRPr="00C96364" w:rsidRDefault="009B4150" w:rsidP="009B4150">
            <w:pPr>
              <w:jc w:val="center"/>
              <w:rPr>
                <w:color w:val="000000"/>
                <w:sz w:val="20"/>
                <w:szCs w:val="20"/>
              </w:rPr>
            </w:pPr>
            <w:r w:rsidRPr="00C96364">
              <w:rPr>
                <w:color w:val="000000"/>
                <w:sz w:val="20"/>
                <w:szCs w:val="20"/>
              </w:rPr>
              <w:t>0,93</w:t>
            </w:r>
          </w:p>
        </w:tc>
        <w:tc>
          <w:tcPr>
            <w:tcW w:w="331" w:type="pct"/>
            <w:tcBorders>
              <w:top w:val="nil"/>
              <w:left w:val="nil"/>
              <w:bottom w:val="single" w:sz="8" w:space="0" w:color="auto"/>
              <w:right w:val="single" w:sz="8" w:space="0" w:color="auto"/>
            </w:tcBorders>
            <w:vAlign w:val="center"/>
          </w:tcPr>
          <w:p w14:paraId="6C63E345" w14:textId="1ECFF341" w:rsidR="009B4150" w:rsidRPr="00C96364" w:rsidRDefault="009B4150" w:rsidP="009B4150">
            <w:pPr>
              <w:jc w:val="center"/>
              <w:rPr>
                <w:color w:val="000000"/>
                <w:sz w:val="20"/>
                <w:szCs w:val="20"/>
              </w:rPr>
            </w:pPr>
            <w:r w:rsidRPr="00C96364">
              <w:rPr>
                <w:color w:val="000000"/>
                <w:sz w:val="20"/>
                <w:szCs w:val="20"/>
              </w:rPr>
              <w:t>0,91</w:t>
            </w:r>
          </w:p>
        </w:tc>
        <w:tc>
          <w:tcPr>
            <w:tcW w:w="330" w:type="pct"/>
            <w:tcBorders>
              <w:top w:val="nil"/>
              <w:left w:val="nil"/>
              <w:bottom w:val="single" w:sz="8" w:space="0" w:color="auto"/>
              <w:right w:val="single" w:sz="8" w:space="0" w:color="auto"/>
            </w:tcBorders>
            <w:vAlign w:val="center"/>
          </w:tcPr>
          <w:p w14:paraId="40D640F3" w14:textId="3A9B3367" w:rsidR="009B4150" w:rsidRPr="00C96364" w:rsidRDefault="009B4150" w:rsidP="009B4150">
            <w:pPr>
              <w:jc w:val="center"/>
              <w:rPr>
                <w:color w:val="000000"/>
                <w:sz w:val="20"/>
                <w:szCs w:val="20"/>
              </w:rPr>
            </w:pPr>
            <w:r w:rsidRPr="00C96364">
              <w:rPr>
                <w:color w:val="000000"/>
                <w:sz w:val="20"/>
                <w:szCs w:val="20"/>
              </w:rPr>
              <w:t>1,00</w:t>
            </w:r>
          </w:p>
        </w:tc>
      </w:tr>
      <w:tr w:rsidR="009B4150" w:rsidRPr="00C96364" w14:paraId="0BBAF875" w14:textId="76867AD2" w:rsidTr="00245013">
        <w:trPr>
          <w:trHeight w:val="23"/>
        </w:trPr>
        <w:tc>
          <w:tcPr>
            <w:tcW w:w="1079" w:type="pct"/>
            <w:shd w:val="clear" w:color="auto" w:fill="auto"/>
            <w:vAlign w:val="center"/>
          </w:tcPr>
          <w:p w14:paraId="1D7F8C06" w14:textId="77777777" w:rsidR="009B4150" w:rsidRPr="00C96364" w:rsidRDefault="009B4150" w:rsidP="009B4150">
            <w:pPr>
              <w:pStyle w:val="TableParagraph"/>
              <w:ind w:left="546" w:right="535"/>
              <w:rPr>
                <w:sz w:val="20"/>
              </w:rPr>
            </w:pPr>
            <w:r w:rsidRPr="00C96364">
              <w:rPr>
                <w:sz w:val="20"/>
              </w:rPr>
              <w:t>то же в %</w:t>
            </w:r>
          </w:p>
        </w:tc>
        <w:tc>
          <w:tcPr>
            <w:tcW w:w="485" w:type="pct"/>
            <w:shd w:val="clear" w:color="auto" w:fill="auto"/>
            <w:vAlign w:val="center"/>
          </w:tcPr>
          <w:p w14:paraId="412B7B0D" w14:textId="77777777" w:rsidR="009B4150" w:rsidRPr="00C96364" w:rsidRDefault="009B4150" w:rsidP="009B4150">
            <w:pPr>
              <w:pStyle w:val="TableParagraph"/>
              <w:ind w:left="11"/>
              <w:rPr>
                <w:sz w:val="20"/>
              </w:rPr>
            </w:pPr>
            <w:r w:rsidRPr="00C96364">
              <w:rPr>
                <w:sz w:val="20"/>
              </w:rPr>
              <w:t>%</w:t>
            </w:r>
          </w:p>
        </w:tc>
        <w:tc>
          <w:tcPr>
            <w:tcW w:w="355" w:type="pct"/>
            <w:tcBorders>
              <w:top w:val="nil"/>
              <w:left w:val="nil"/>
              <w:bottom w:val="single" w:sz="8" w:space="0" w:color="auto"/>
              <w:right w:val="single" w:sz="8" w:space="0" w:color="auto"/>
            </w:tcBorders>
            <w:shd w:val="clear" w:color="auto" w:fill="auto"/>
            <w:vAlign w:val="center"/>
          </w:tcPr>
          <w:p w14:paraId="2AF6BDE9" w14:textId="4E47DDE5" w:rsidR="009B4150" w:rsidRPr="00C96364" w:rsidRDefault="009B4150" w:rsidP="009B4150">
            <w:pPr>
              <w:jc w:val="center"/>
              <w:rPr>
                <w:color w:val="000000"/>
                <w:sz w:val="20"/>
                <w:szCs w:val="20"/>
              </w:rPr>
            </w:pPr>
            <w:r w:rsidRPr="00C96364">
              <w:rPr>
                <w:color w:val="000000"/>
                <w:sz w:val="20"/>
                <w:szCs w:val="20"/>
              </w:rPr>
              <w:t>47%</w:t>
            </w:r>
          </w:p>
        </w:tc>
        <w:tc>
          <w:tcPr>
            <w:tcW w:w="356" w:type="pct"/>
            <w:tcBorders>
              <w:top w:val="nil"/>
              <w:left w:val="nil"/>
              <w:bottom w:val="single" w:sz="8" w:space="0" w:color="auto"/>
              <w:right w:val="single" w:sz="8" w:space="0" w:color="auto"/>
            </w:tcBorders>
            <w:shd w:val="clear" w:color="auto" w:fill="auto"/>
            <w:vAlign w:val="center"/>
          </w:tcPr>
          <w:p w14:paraId="56E0567B" w14:textId="62EBCB4B" w:rsidR="009B4150" w:rsidRPr="00C96364" w:rsidRDefault="009B4150" w:rsidP="009B4150">
            <w:pPr>
              <w:jc w:val="center"/>
              <w:rPr>
                <w:color w:val="000000"/>
                <w:sz w:val="20"/>
                <w:szCs w:val="20"/>
              </w:rPr>
            </w:pPr>
            <w:r w:rsidRPr="00C96364">
              <w:rPr>
                <w:color w:val="000000"/>
                <w:sz w:val="20"/>
                <w:szCs w:val="20"/>
              </w:rPr>
              <w:t>48%</w:t>
            </w:r>
          </w:p>
        </w:tc>
        <w:tc>
          <w:tcPr>
            <w:tcW w:w="356" w:type="pct"/>
            <w:tcBorders>
              <w:top w:val="nil"/>
              <w:left w:val="nil"/>
              <w:bottom w:val="single" w:sz="8" w:space="0" w:color="auto"/>
              <w:right w:val="single" w:sz="8" w:space="0" w:color="auto"/>
            </w:tcBorders>
            <w:shd w:val="clear" w:color="auto" w:fill="auto"/>
            <w:vAlign w:val="center"/>
          </w:tcPr>
          <w:p w14:paraId="7762876B" w14:textId="3CA32B80" w:rsidR="009B4150" w:rsidRPr="00C96364" w:rsidRDefault="009B4150" w:rsidP="009B4150">
            <w:pPr>
              <w:jc w:val="center"/>
              <w:rPr>
                <w:color w:val="000000"/>
                <w:sz w:val="20"/>
                <w:szCs w:val="20"/>
              </w:rPr>
            </w:pPr>
            <w:r w:rsidRPr="00C96364">
              <w:rPr>
                <w:color w:val="000000"/>
                <w:sz w:val="20"/>
                <w:szCs w:val="20"/>
              </w:rPr>
              <w:t>49%</w:t>
            </w:r>
          </w:p>
        </w:tc>
        <w:tc>
          <w:tcPr>
            <w:tcW w:w="356" w:type="pct"/>
            <w:tcBorders>
              <w:top w:val="nil"/>
              <w:left w:val="nil"/>
              <w:bottom w:val="single" w:sz="8" w:space="0" w:color="auto"/>
              <w:right w:val="single" w:sz="8" w:space="0" w:color="auto"/>
            </w:tcBorders>
            <w:shd w:val="clear" w:color="auto" w:fill="auto"/>
            <w:vAlign w:val="center"/>
          </w:tcPr>
          <w:p w14:paraId="19F212CD" w14:textId="5C41C360" w:rsidR="009B4150" w:rsidRPr="00C96364" w:rsidRDefault="009B4150" w:rsidP="009B4150">
            <w:pPr>
              <w:jc w:val="center"/>
              <w:rPr>
                <w:color w:val="000000"/>
                <w:sz w:val="20"/>
                <w:szCs w:val="20"/>
              </w:rPr>
            </w:pPr>
            <w:r w:rsidRPr="00C96364">
              <w:rPr>
                <w:color w:val="000000"/>
                <w:sz w:val="20"/>
                <w:szCs w:val="20"/>
              </w:rPr>
              <w:t>49%</w:t>
            </w:r>
          </w:p>
        </w:tc>
        <w:tc>
          <w:tcPr>
            <w:tcW w:w="357" w:type="pct"/>
            <w:tcBorders>
              <w:top w:val="nil"/>
              <w:left w:val="nil"/>
              <w:bottom w:val="single" w:sz="8" w:space="0" w:color="auto"/>
              <w:right w:val="single" w:sz="8" w:space="0" w:color="auto"/>
            </w:tcBorders>
            <w:shd w:val="clear" w:color="auto" w:fill="auto"/>
            <w:vAlign w:val="center"/>
          </w:tcPr>
          <w:p w14:paraId="76C810EB" w14:textId="7976FAAC" w:rsidR="009B4150" w:rsidRPr="00C96364" w:rsidRDefault="009B4150" w:rsidP="009B4150">
            <w:pPr>
              <w:jc w:val="center"/>
              <w:rPr>
                <w:color w:val="000000"/>
                <w:sz w:val="20"/>
                <w:szCs w:val="20"/>
              </w:rPr>
            </w:pPr>
            <w:r w:rsidRPr="00C96364">
              <w:rPr>
                <w:color w:val="000000"/>
                <w:sz w:val="20"/>
                <w:szCs w:val="20"/>
              </w:rPr>
              <w:t>50%</w:t>
            </w:r>
          </w:p>
        </w:tc>
        <w:tc>
          <w:tcPr>
            <w:tcW w:w="333" w:type="pct"/>
            <w:tcBorders>
              <w:top w:val="nil"/>
              <w:left w:val="nil"/>
              <w:bottom w:val="single" w:sz="8" w:space="0" w:color="auto"/>
              <w:right w:val="single" w:sz="8" w:space="0" w:color="auto"/>
            </w:tcBorders>
            <w:shd w:val="clear" w:color="auto" w:fill="auto"/>
            <w:vAlign w:val="center"/>
          </w:tcPr>
          <w:p w14:paraId="743E0E64" w14:textId="7643F6BF" w:rsidR="009B4150" w:rsidRPr="00C96364" w:rsidRDefault="009B4150" w:rsidP="009B4150">
            <w:pPr>
              <w:jc w:val="center"/>
              <w:rPr>
                <w:color w:val="000000"/>
                <w:sz w:val="20"/>
                <w:szCs w:val="20"/>
              </w:rPr>
            </w:pPr>
            <w:r w:rsidRPr="00C96364">
              <w:rPr>
                <w:color w:val="000000"/>
                <w:sz w:val="20"/>
                <w:szCs w:val="20"/>
              </w:rPr>
              <w:t>49%</w:t>
            </w:r>
          </w:p>
        </w:tc>
        <w:tc>
          <w:tcPr>
            <w:tcW w:w="331" w:type="pct"/>
            <w:tcBorders>
              <w:top w:val="nil"/>
              <w:left w:val="nil"/>
              <w:bottom w:val="single" w:sz="8" w:space="0" w:color="auto"/>
              <w:right w:val="single" w:sz="8" w:space="0" w:color="auto"/>
            </w:tcBorders>
            <w:vAlign w:val="center"/>
          </w:tcPr>
          <w:p w14:paraId="08EB913D" w14:textId="364F98C7" w:rsidR="009B4150" w:rsidRPr="00C96364" w:rsidRDefault="009B4150" w:rsidP="009B4150">
            <w:pPr>
              <w:jc w:val="center"/>
              <w:rPr>
                <w:color w:val="000000"/>
                <w:sz w:val="20"/>
                <w:szCs w:val="20"/>
              </w:rPr>
            </w:pPr>
            <w:r w:rsidRPr="00C96364">
              <w:rPr>
                <w:color w:val="000000"/>
                <w:sz w:val="20"/>
                <w:szCs w:val="20"/>
              </w:rPr>
              <w:t>48%</w:t>
            </w:r>
          </w:p>
        </w:tc>
        <w:tc>
          <w:tcPr>
            <w:tcW w:w="331" w:type="pct"/>
            <w:tcBorders>
              <w:top w:val="nil"/>
              <w:left w:val="nil"/>
              <w:bottom w:val="single" w:sz="8" w:space="0" w:color="auto"/>
              <w:right w:val="single" w:sz="8" w:space="0" w:color="auto"/>
            </w:tcBorders>
            <w:vAlign w:val="center"/>
          </w:tcPr>
          <w:p w14:paraId="7B682FAA" w14:textId="1C107DB6" w:rsidR="009B4150" w:rsidRPr="00C96364" w:rsidRDefault="009B4150" w:rsidP="009B4150">
            <w:pPr>
              <w:jc w:val="center"/>
              <w:rPr>
                <w:color w:val="000000"/>
                <w:sz w:val="20"/>
                <w:szCs w:val="20"/>
              </w:rPr>
            </w:pPr>
            <w:r w:rsidRPr="00C96364">
              <w:rPr>
                <w:color w:val="000000"/>
                <w:sz w:val="20"/>
                <w:szCs w:val="20"/>
              </w:rPr>
              <w:t>48%</w:t>
            </w:r>
          </w:p>
        </w:tc>
        <w:tc>
          <w:tcPr>
            <w:tcW w:w="331" w:type="pct"/>
            <w:tcBorders>
              <w:top w:val="nil"/>
              <w:left w:val="nil"/>
              <w:bottom w:val="single" w:sz="8" w:space="0" w:color="auto"/>
              <w:right w:val="single" w:sz="8" w:space="0" w:color="auto"/>
            </w:tcBorders>
            <w:vAlign w:val="center"/>
          </w:tcPr>
          <w:p w14:paraId="1B02328C" w14:textId="619D7E96" w:rsidR="009B4150" w:rsidRPr="00C96364" w:rsidRDefault="009B4150" w:rsidP="009B4150">
            <w:pPr>
              <w:jc w:val="center"/>
              <w:rPr>
                <w:color w:val="000000"/>
                <w:sz w:val="20"/>
                <w:szCs w:val="20"/>
              </w:rPr>
            </w:pPr>
            <w:r w:rsidRPr="00C96364">
              <w:rPr>
                <w:color w:val="000000"/>
                <w:sz w:val="20"/>
                <w:szCs w:val="20"/>
              </w:rPr>
              <w:t>47%</w:t>
            </w:r>
          </w:p>
        </w:tc>
        <w:tc>
          <w:tcPr>
            <w:tcW w:w="330" w:type="pct"/>
            <w:tcBorders>
              <w:top w:val="nil"/>
              <w:left w:val="nil"/>
              <w:bottom w:val="single" w:sz="8" w:space="0" w:color="auto"/>
              <w:right w:val="single" w:sz="8" w:space="0" w:color="auto"/>
            </w:tcBorders>
            <w:vAlign w:val="center"/>
          </w:tcPr>
          <w:p w14:paraId="2022D49C" w14:textId="4B483613" w:rsidR="009B4150" w:rsidRPr="00C96364" w:rsidRDefault="009B4150" w:rsidP="009B4150">
            <w:pPr>
              <w:jc w:val="center"/>
              <w:rPr>
                <w:color w:val="000000"/>
                <w:sz w:val="20"/>
                <w:szCs w:val="20"/>
              </w:rPr>
            </w:pPr>
            <w:r w:rsidRPr="00C96364">
              <w:rPr>
                <w:color w:val="000000"/>
                <w:sz w:val="20"/>
                <w:szCs w:val="20"/>
              </w:rPr>
              <w:t>50%</w:t>
            </w:r>
          </w:p>
        </w:tc>
      </w:tr>
      <w:tr w:rsidR="009B4150" w:rsidRPr="00C96364" w14:paraId="51C3CAF5" w14:textId="73432422" w:rsidTr="00245013">
        <w:trPr>
          <w:trHeight w:val="23"/>
        </w:trPr>
        <w:tc>
          <w:tcPr>
            <w:tcW w:w="1079" w:type="pct"/>
            <w:shd w:val="clear" w:color="auto" w:fill="auto"/>
            <w:vAlign w:val="center"/>
          </w:tcPr>
          <w:p w14:paraId="1EDA6A29" w14:textId="77777777" w:rsidR="009B4150" w:rsidRPr="00C96364" w:rsidRDefault="009B4150" w:rsidP="009B4150">
            <w:pPr>
              <w:pStyle w:val="TableParagraph"/>
              <w:ind w:left="546" w:right="535"/>
              <w:rPr>
                <w:sz w:val="20"/>
              </w:rPr>
            </w:pPr>
            <w:r w:rsidRPr="00C96364">
              <w:rPr>
                <w:sz w:val="20"/>
              </w:rPr>
              <w:t>Присоединенная нагрузка</w:t>
            </w:r>
          </w:p>
        </w:tc>
        <w:tc>
          <w:tcPr>
            <w:tcW w:w="485" w:type="pct"/>
            <w:shd w:val="clear" w:color="auto" w:fill="auto"/>
            <w:vAlign w:val="center"/>
          </w:tcPr>
          <w:p w14:paraId="3C276F93" w14:textId="77777777" w:rsidR="009B4150" w:rsidRPr="00C96364" w:rsidRDefault="009B4150" w:rsidP="009B4150">
            <w:pPr>
              <w:pStyle w:val="TableParagraph"/>
              <w:ind w:left="90" w:right="81"/>
              <w:rPr>
                <w:sz w:val="20"/>
              </w:rPr>
            </w:pPr>
            <w:r w:rsidRPr="00C96364">
              <w:rPr>
                <w:sz w:val="20"/>
              </w:rPr>
              <w:t>Гкал/час</w:t>
            </w:r>
          </w:p>
        </w:tc>
        <w:tc>
          <w:tcPr>
            <w:tcW w:w="355" w:type="pct"/>
            <w:tcBorders>
              <w:top w:val="nil"/>
              <w:left w:val="nil"/>
              <w:bottom w:val="single" w:sz="8" w:space="0" w:color="auto"/>
              <w:right w:val="single" w:sz="8" w:space="0" w:color="auto"/>
            </w:tcBorders>
            <w:shd w:val="clear" w:color="auto" w:fill="auto"/>
            <w:vAlign w:val="center"/>
          </w:tcPr>
          <w:p w14:paraId="4E2AB385" w14:textId="22CA1868" w:rsidR="009B4150" w:rsidRPr="00C96364" w:rsidRDefault="009B4150" w:rsidP="009B4150">
            <w:pPr>
              <w:jc w:val="center"/>
              <w:rPr>
                <w:color w:val="000000"/>
                <w:sz w:val="20"/>
                <w:szCs w:val="20"/>
              </w:rPr>
            </w:pPr>
            <w:r w:rsidRPr="00C96364">
              <w:rPr>
                <w:color w:val="000000"/>
                <w:sz w:val="20"/>
                <w:szCs w:val="20"/>
              </w:rPr>
              <w:t>1,014</w:t>
            </w:r>
          </w:p>
        </w:tc>
        <w:tc>
          <w:tcPr>
            <w:tcW w:w="356" w:type="pct"/>
            <w:tcBorders>
              <w:top w:val="nil"/>
              <w:left w:val="nil"/>
              <w:bottom w:val="single" w:sz="8" w:space="0" w:color="auto"/>
              <w:right w:val="single" w:sz="8" w:space="0" w:color="auto"/>
            </w:tcBorders>
            <w:shd w:val="clear" w:color="auto" w:fill="auto"/>
            <w:vAlign w:val="center"/>
          </w:tcPr>
          <w:p w14:paraId="5735E0D6" w14:textId="14DFC3E9" w:rsidR="009B4150" w:rsidRPr="00C96364" w:rsidRDefault="009B4150" w:rsidP="009B4150">
            <w:pPr>
              <w:jc w:val="center"/>
              <w:rPr>
                <w:color w:val="000000"/>
                <w:sz w:val="20"/>
                <w:szCs w:val="20"/>
              </w:rPr>
            </w:pPr>
            <w:r w:rsidRPr="00C96364">
              <w:rPr>
                <w:color w:val="000000"/>
                <w:sz w:val="20"/>
                <w:szCs w:val="20"/>
              </w:rPr>
              <w:t>1,014</w:t>
            </w:r>
          </w:p>
        </w:tc>
        <w:tc>
          <w:tcPr>
            <w:tcW w:w="356" w:type="pct"/>
            <w:tcBorders>
              <w:top w:val="nil"/>
              <w:left w:val="nil"/>
              <w:bottom w:val="single" w:sz="8" w:space="0" w:color="auto"/>
              <w:right w:val="single" w:sz="8" w:space="0" w:color="auto"/>
            </w:tcBorders>
            <w:shd w:val="clear" w:color="auto" w:fill="auto"/>
            <w:vAlign w:val="center"/>
          </w:tcPr>
          <w:p w14:paraId="48FF64AF" w14:textId="1EFD8902" w:rsidR="009B4150" w:rsidRPr="00C96364" w:rsidRDefault="009B4150" w:rsidP="009B4150">
            <w:pPr>
              <w:jc w:val="center"/>
              <w:rPr>
                <w:color w:val="000000"/>
                <w:sz w:val="20"/>
                <w:szCs w:val="20"/>
              </w:rPr>
            </w:pPr>
            <w:r w:rsidRPr="00C96364">
              <w:rPr>
                <w:color w:val="000000"/>
                <w:sz w:val="20"/>
                <w:szCs w:val="20"/>
              </w:rPr>
              <w:t>1,014</w:t>
            </w:r>
          </w:p>
        </w:tc>
        <w:tc>
          <w:tcPr>
            <w:tcW w:w="356" w:type="pct"/>
            <w:tcBorders>
              <w:top w:val="nil"/>
              <w:left w:val="nil"/>
              <w:bottom w:val="single" w:sz="8" w:space="0" w:color="auto"/>
              <w:right w:val="single" w:sz="8" w:space="0" w:color="auto"/>
            </w:tcBorders>
            <w:shd w:val="clear" w:color="auto" w:fill="auto"/>
            <w:vAlign w:val="center"/>
          </w:tcPr>
          <w:p w14:paraId="08C6597B" w14:textId="17FA6271" w:rsidR="009B4150" w:rsidRPr="00C96364" w:rsidRDefault="009B4150" w:rsidP="009B4150">
            <w:pPr>
              <w:jc w:val="center"/>
              <w:rPr>
                <w:color w:val="000000"/>
                <w:sz w:val="20"/>
                <w:szCs w:val="20"/>
              </w:rPr>
            </w:pPr>
            <w:r w:rsidRPr="00C96364">
              <w:rPr>
                <w:color w:val="000000"/>
                <w:sz w:val="20"/>
                <w:szCs w:val="20"/>
              </w:rPr>
              <w:t>1,014</w:t>
            </w:r>
          </w:p>
        </w:tc>
        <w:tc>
          <w:tcPr>
            <w:tcW w:w="357" w:type="pct"/>
            <w:tcBorders>
              <w:top w:val="nil"/>
              <w:left w:val="nil"/>
              <w:bottom w:val="single" w:sz="8" w:space="0" w:color="auto"/>
              <w:right w:val="single" w:sz="8" w:space="0" w:color="auto"/>
            </w:tcBorders>
            <w:shd w:val="clear" w:color="auto" w:fill="auto"/>
            <w:vAlign w:val="center"/>
          </w:tcPr>
          <w:p w14:paraId="3C63773C" w14:textId="2B31A70E" w:rsidR="009B4150" w:rsidRPr="00C96364" w:rsidRDefault="009B4150" w:rsidP="009B4150">
            <w:pPr>
              <w:jc w:val="center"/>
              <w:rPr>
                <w:color w:val="000000"/>
                <w:sz w:val="20"/>
                <w:szCs w:val="20"/>
              </w:rPr>
            </w:pPr>
            <w:r w:rsidRPr="00C96364">
              <w:rPr>
                <w:color w:val="000000"/>
                <w:sz w:val="20"/>
                <w:szCs w:val="20"/>
              </w:rPr>
              <w:t>1,014</w:t>
            </w:r>
          </w:p>
        </w:tc>
        <w:tc>
          <w:tcPr>
            <w:tcW w:w="333" w:type="pct"/>
            <w:tcBorders>
              <w:top w:val="nil"/>
              <w:left w:val="nil"/>
              <w:bottom w:val="single" w:sz="8" w:space="0" w:color="auto"/>
              <w:right w:val="single" w:sz="8" w:space="0" w:color="auto"/>
            </w:tcBorders>
            <w:shd w:val="clear" w:color="auto" w:fill="auto"/>
            <w:vAlign w:val="center"/>
          </w:tcPr>
          <w:p w14:paraId="4EE21170" w14:textId="5155EFD7" w:rsidR="009B4150" w:rsidRPr="00C96364" w:rsidRDefault="009B4150" w:rsidP="009B4150">
            <w:pPr>
              <w:jc w:val="center"/>
              <w:rPr>
                <w:color w:val="000000"/>
                <w:sz w:val="20"/>
                <w:szCs w:val="20"/>
              </w:rPr>
            </w:pPr>
            <w:r w:rsidRPr="00C96364">
              <w:rPr>
                <w:color w:val="000000"/>
                <w:sz w:val="20"/>
                <w:szCs w:val="20"/>
              </w:rPr>
              <w:t>1,014</w:t>
            </w:r>
          </w:p>
        </w:tc>
        <w:tc>
          <w:tcPr>
            <w:tcW w:w="331" w:type="pct"/>
            <w:tcBorders>
              <w:top w:val="nil"/>
              <w:left w:val="nil"/>
              <w:bottom w:val="single" w:sz="8" w:space="0" w:color="auto"/>
              <w:right w:val="single" w:sz="8" w:space="0" w:color="auto"/>
            </w:tcBorders>
            <w:vAlign w:val="center"/>
          </w:tcPr>
          <w:p w14:paraId="4A50AF44" w14:textId="4AF91E77" w:rsidR="009B4150" w:rsidRPr="00C96364" w:rsidRDefault="009B4150" w:rsidP="009B4150">
            <w:pPr>
              <w:jc w:val="center"/>
              <w:rPr>
                <w:color w:val="000000"/>
                <w:sz w:val="20"/>
                <w:szCs w:val="20"/>
              </w:rPr>
            </w:pPr>
            <w:r w:rsidRPr="00C96364">
              <w:rPr>
                <w:color w:val="000000"/>
                <w:sz w:val="20"/>
                <w:szCs w:val="20"/>
              </w:rPr>
              <w:t>1,014</w:t>
            </w:r>
          </w:p>
        </w:tc>
        <w:tc>
          <w:tcPr>
            <w:tcW w:w="331" w:type="pct"/>
            <w:tcBorders>
              <w:top w:val="nil"/>
              <w:left w:val="nil"/>
              <w:bottom w:val="single" w:sz="8" w:space="0" w:color="auto"/>
              <w:right w:val="single" w:sz="8" w:space="0" w:color="auto"/>
            </w:tcBorders>
            <w:vAlign w:val="center"/>
          </w:tcPr>
          <w:p w14:paraId="0FAFBEF6" w14:textId="2C7DB5C4" w:rsidR="009B4150" w:rsidRPr="00C96364" w:rsidRDefault="009B4150" w:rsidP="009B4150">
            <w:pPr>
              <w:jc w:val="center"/>
              <w:rPr>
                <w:color w:val="000000"/>
                <w:sz w:val="20"/>
                <w:szCs w:val="20"/>
              </w:rPr>
            </w:pPr>
            <w:r w:rsidRPr="00C96364">
              <w:rPr>
                <w:color w:val="000000"/>
                <w:sz w:val="20"/>
                <w:szCs w:val="20"/>
              </w:rPr>
              <w:t>1,014</w:t>
            </w:r>
          </w:p>
        </w:tc>
        <w:tc>
          <w:tcPr>
            <w:tcW w:w="331" w:type="pct"/>
            <w:tcBorders>
              <w:top w:val="nil"/>
              <w:left w:val="nil"/>
              <w:bottom w:val="single" w:sz="8" w:space="0" w:color="auto"/>
              <w:right w:val="single" w:sz="8" w:space="0" w:color="auto"/>
            </w:tcBorders>
            <w:vAlign w:val="center"/>
          </w:tcPr>
          <w:p w14:paraId="189943BC" w14:textId="04AE1B00" w:rsidR="009B4150" w:rsidRPr="00C96364" w:rsidRDefault="009B4150" w:rsidP="009B4150">
            <w:pPr>
              <w:jc w:val="center"/>
              <w:rPr>
                <w:color w:val="000000"/>
                <w:sz w:val="20"/>
                <w:szCs w:val="20"/>
              </w:rPr>
            </w:pPr>
            <w:r w:rsidRPr="00C96364">
              <w:rPr>
                <w:color w:val="000000"/>
                <w:sz w:val="20"/>
                <w:szCs w:val="20"/>
              </w:rPr>
              <w:t>1,014</w:t>
            </w:r>
          </w:p>
        </w:tc>
        <w:tc>
          <w:tcPr>
            <w:tcW w:w="330" w:type="pct"/>
            <w:tcBorders>
              <w:top w:val="nil"/>
              <w:left w:val="nil"/>
              <w:bottom w:val="single" w:sz="8" w:space="0" w:color="auto"/>
              <w:right w:val="single" w:sz="8" w:space="0" w:color="auto"/>
            </w:tcBorders>
            <w:vAlign w:val="center"/>
          </w:tcPr>
          <w:p w14:paraId="71CE26C8" w14:textId="77BCF301" w:rsidR="009B4150" w:rsidRPr="00C96364" w:rsidRDefault="009B4150" w:rsidP="009B4150">
            <w:pPr>
              <w:jc w:val="center"/>
              <w:rPr>
                <w:color w:val="000000"/>
                <w:sz w:val="20"/>
                <w:szCs w:val="20"/>
              </w:rPr>
            </w:pPr>
            <w:r w:rsidRPr="00C96364">
              <w:rPr>
                <w:color w:val="000000"/>
                <w:sz w:val="20"/>
                <w:szCs w:val="20"/>
              </w:rPr>
              <w:t>1,014</w:t>
            </w:r>
          </w:p>
        </w:tc>
      </w:tr>
      <w:tr w:rsidR="009B4150" w:rsidRPr="00C96364" w14:paraId="286B0741" w14:textId="0CB2BF5F" w:rsidTr="00245013">
        <w:trPr>
          <w:trHeight w:val="23"/>
        </w:trPr>
        <w:tc>
          <w:tcPr>
            <w:tcW w:w="1079" w:type="pct"/>
            <w:vMerge w:val="restart"/>
            <w:shd w:val="clear" w:color="auto" w:fill="auto"/>
            <w:vAlign w:val="center"/>
          </w:tcPr>
          <w:p w14:paraId="5F4DE79A" w14:textId="5C2503C1" w:rsidR="009B4150" w:rsidRPr="00C96364" w:rsidRDefault="009B4150" w:rsidP="009B4150">
            <w:pPr>
              <w:pStyle w:val="TableParagraph"/>
              <w:rPr>
                <w:sz w:val="20"/>
              </w:rPr>
            </w:pPr>
            <w:r w:rsidRPr="00C96364">
              <w:rPr>
                <w:sz w:val="20"/>
              </w:rPr>
              <w:t>Резерв ("+")/ Дефицит ("-")</w:t>
            </w:r>
          </w:p>
        </w:tc>
        <w:tc>
          <w:tcPr>
            <w:tcW w:w="485" w:type="pct"/>
            <w:shd w:val="clear" w:color="auto" w:fill="auto"/>
            <w:vAlign w:val="center"/>
          </w:tcPr>
          <w:p w14:paraId="4ABAED8A" w14:textId="77777777" w:rsidR="009B4150" w:rsidRPr="00C96364" w:rsidRDefault="009B4150" w:rsidP="009B4150">
            <w:pPr>
              <w:pStyle w:val="TableParagraph"/>
              <w:ind w:left="90" w:right="81"/>
              <w:rPr>
                <w:sz w:val="20"/>
              </w:rPr>
            </w:pPr>
            <w:r w:rsidRPr="00C96364">
              <w:rPr>
                <w:sz w:val="20"/>
              </w:rPr>
              <w:t>Гкал/час</w:t>
            </w:r>
          </w:p>
        </w:tc>
        <w:tc>
          <w:tcPr>
            <w:tcW w:w="355" w:type="pct"/>
            <w:tcBorders>
              <w:top w:val="nil"/>
              <w:left w:val="nil"/>
              <w:bottom w:val="single" w:sz="8" w:space="0" w:color="auto"/>
              <w:right w:val="single" w:sz="8" w:space="0" w:color="auto"/>
            </w:tcBorders>
            <w:shd w:val="clear" w:color="auto" w:fill="auto"/>
            <w:vAlign w:val="center"/>
          </w:tcPr>
          <w:p w14:paraId="71BCBB67" w14:textId="124A35AF" w:rsidR="009B4150" w:rsidRPr="00C96364" w:rsidRDefault="009B4150" w:rsidP="009B4150">
            <w:pPr>
              <w:jc w:val="center"/>
              <w:rPr>
                <w:color w:val="000000"/>
                <w:sz w:val="20"/>
                <w:szCs w:val="20"/>
              </w:rPr>
            </w:pPr>
            <w:r w:rsidRPr="00C96364">
              <w:rPr>
                <w:color w:val="000000"/>
                <w:sz w:val="20"/>
                <w:szCs w:val="20"/>
              </w:rPr>
              <w:t>0,132</w:t>
            </w:r>
          </w:p>
        </w:tc>
        <w:tc>
          <w:tcPr>
            <w:tcW w:w="356" w:type="pct"/>
            <w:tcBorders>
              <w:top w:val="nil"/>
              <w:left w:val="nil"/>
              <w:bottom w:val="single" w:sz="8" w:space="0" w:color="auto"/>
              <w:right w:val="single" w:sz="8" w:space="0" w:color="auto"/>
            </w:tcBorders>
            <w:shd w:val="clear" w:color="auto" w:fill="auto"/>
            <w:vAlign w:val="center"/>
          </w:tcPr>
          <w:p w14:paraId="706E47B1" w14:textId="738B4EF0" w:rsidR="009B4150" w:rsidRPr="00C96364" w:rsidRDefault="009B4150" w:rsidP="009B4150">
            <w:pPr>
              <w:jc w:val="center"/>
              <w:rPr>
                <w:color w:val="000000"/>
                <w:sz w:val="20"/>
                <w:szCs w:val="20"/>
              </w:rPr>
            </w:pPr>
            <w:r w:rsidRPr="00C96364">
              <w:rPr>
                <w:color w:val="000000"/>
                <w:sz w:val="20"/>
                <w:szCs w:val="20"/>
              </w:rPr>
              <w:t>0,105</w:t>
            </w:r>
          </w:p>
        </w:tc>
        <w:tc>
          <w:tcPr>
            <w:tcW w:w="356" w:type="pct"/>
            <w:tcBorders>
              <w:top w:val="nil"/>
              <w:left w:val="nil"/>
              <w:bottom w:val="single" w:sz="8" w:space="0" w:color="auto"/>
              <w:right w:val="single" w:sz="8" w:space="0" w:color="auto"/>
            </w:tcBorders>
            <w:shd w:val="clear" w:color="auto" w:fill="auto"/>
            <w:vAlign w:val="center"/>
          </w:tcPr>
          <w:p w14:paraId="51C14178" w14:textId="02EA8E10" w:rsidR="009B4150" w:rsidRPr="00C96364" w:rsidRDefault="009B4150" w:rsidP="009B4150">
            <w:pPr>
              <w:jc w:val="center"/>
              <w:rPr>
                <w:color w:val="000000"/>
                <w:sz w:val="20"/>
                <w:szCs w:val="20"/>
              </w:rPr>
            </w:pPr>
            <w:r w:rsidRPr="00C96364">
              <w:rPr>
                <w:color w:val="000000"/>
                <w:sz w:val="20"/>
                <w:szCs w:val="20"/>
              </w:rPr>
              <w:t>0,077</w:t>
            </w:r>
          </w:p>
        </w:tc>
        <w:tc>
          <w:tcPr>
            <w:tcW w:w="356" w:type="pct"/>
            <w:tcBorders>
              <w:top w:val="nil"/>
              <w:left w:val="nil"/>
              <w:bottom w:val="single" w:sz="8" w:space="0" w:color="auto"/>
              <w:right w:val="single" w:sz="8" w:space="0" w:color="auto"/>
            </w:tcBorders>
            <w:shd w:val="clear" w:color="auto" w:fill="auto"/>
            <w:vAlign w:val="center"/>
          </w:tcPr>
          <w:p w14:paraId="7DF96F48" w14:textId="141E5D80" w:rsidR="009B4150" w:rsidRPr="00C96364" w:rsidRDefault="009B4150" w:rsidP="009B4150">
            <w:pPr>
              <w:jc w:val="center"/>
              <w:rPr>
                <w:color w:val="000000"/>
                <w:sz w:val="20"/>
                <w:szCs w:val="20"/>
              </w:rPr>
            </w:pPr>
            <w:r w:rsidRPr="00C96364">
              <w:rPr>
                <w:color w:val="000000"/>
                <w:sz w:val="20"/>
                <w:szCs w:val="20"/>
              </w:rPr>
              <w:t>0,048</w:t>
            </w:r>
          </w:p>
        </w:tc>
        <w:tc>
          <w:tcPr>
            <w:tcW w:w="357" w:type="pct"/>
            <w:tcBorders>
              <w:top w:val="nil"/>
              <w:left w:val="nil"/>
              <w:bottom w:val="single" w:sz="8" w:space="0" w:color="auto"/>
              <w:right w:val="single" w:sz="8" w:space="0" w:color="auto"/>
            </w:tcBorders>
            <w:shd w:val="clear" w:color="auto" w:fill="auto"/>
            <w:vAlign w:val="center"/>
          </w:tcPr>
          <w:p w14:paraId="652F236D" w14:textId="4BD23D4D" w:rsidR="009B4150" w:rsidRPr="00C96364" w:rsidRDefault="009B4150" w:rsidP="009B4150">
            <w:pPr>
              <w:jc w:val="center"/>
              <w:rPr>
                <w:color w:val="000000"/>
                <w:sz w:val="20"/>
                <w:szCs w:val="20"/>
              </w:rPr>
            </w:pPr>
            <w:r w:rsidRPr="00C96364">
              <w:rPr>
                <w:color w:val="000000"/>
                <w:sz w:val="20"/>
                <w:szCs w:val="20"/>
              </w:rPr>
              <w:t>0,030</w:t>
            </w:r>
          </w:p>
        </w:tc>
        <w:tc>
          <w:tcPr>
            <w:tcW w:w="333" w:type="pct"/>
            <w:tcBorders>
              <w:top w:val="nil"/>
              <w:left w:val="nil"/>
              <w:bottom w:val="single" w:sz="8" w:space="0" w:color="auto"/>
              <w:right w:val="single" w:sz="8" w:space="0" w:color="auto"/>
            </w:tcBorders>
            <w:shd w:val="clear" w:color="auto" w:fill="auto"/>
            <w:vAlign w:val="center"/>
          </w:tcPr>
          <w:p w14:paraId="5C6EF99E" w14:textId="5402D72A" w:rsidR="009B4150" w:rsidRPr="00C96364" w:rsidRDefault="009B4150" w:rsidP="009B4150">
            <w:pPr>
              <w:jc w:val="center"/>
              <w:rPr>
                <w:color w:val="000000"/>
                <w:sz w:val="20"/>
                <w:szCs w:val="20"/>
              </w:rPr>
            </w:pPr>
            <w:r w:rsidRPr="00C96364">
              <w:rPr>
                <w:color w:val="000000"/>
                <w:sz w:val="20"/>
                <w:szCs w:val="20"/>
              </w:rPr>
              <w:t>0,056</w:t>
            </w:r>
          </w:p>
        </w:tc>
        <w:tc>
          <w:tcPr>
            <w:tcW w:w="331" w:type="pct"/>
            <w:tcBorders>
              <w:top w:val="nil"/>
              <w:left w:val="nil"/>
              <w:bottom w:val="single" w:sz="8" w:space="0" w:color="auto"/>
              <w:right w:val="single" w:sz="8" w:space="0" w:color="auto"/>
            </w:tcBorders>
            <w:vAlign w:val="center"/>
          </w:tcPr>
          <w:p w14:paraId="596BF076" w14:textId="42057EE8" w:rsidR="009B4150" w:rsidRPr="00C96364" w:rsidRDefault="009B4150" w:rsidP="009B4150">
            <w:pPr>
              <w:jc w:val="center"/>
              <w:rPr>
                <w:color w:val="000000"/>
                <w:sz w:val="20"/>
                <w:szCs w:val="20"/>
              </w:rPr>
            </w:pPr>
            <w:r w:rsidRPr="00C96364">
              <w:rPr>
                <w:color w:val="000000"/>
                <w:sz w:val="20"/>
                <w:szCs w:val="20"/>
              </w:rPr>
              <w:t>0,080</w:t>
            </w:r>
          </w:p>
        </w:tc>
        <w:tc>
          <w:tcPr>
            <w:tcW w:w="331" w:type="pct"/>
            <w:tcBorders>
              <w:top w:val="nil"/>
              <w:left w:val="nil"/>
              <w:bottom w:val="single" w:sz="8" w:space="0" w:color="auto"/>
              <w:right w:val="single" w:sz="8" w:space="0" w:color="auto"/>
            </w:tcBorders>
            <w:vAlign w:val="center"/>
          </w:tcPr>
          <w:p w14:paraId="2A3B095B" w14:textId="74194011" w:rsidR="009B4150" w:rsidRPr="00C96364" w:rsidRDefault="009B4150" w:rsidP="009B4150">
            <w:pPr>
              <w:jc w:val="center"/>
              <w:rPr>
                <w:color w:val="000000"/>
                <w:sz w:val="20"/>
                <w:szCs w:val="20"/>
              </w:rPr>
            </w:pPr>
            <w:r w:rsidRPr="00C96364">
              <w:rPr>
                <w:color w:val="000000"/>
                <w:sz w:val="20"/>
                <w:szCs w:val="20"/>
              </w:rPr>
              <w:t>0,105</w:t>
            </w:r>
          </w:p>
        </w:tc>
        <w:tc>
          <w:tcPr>
            <w:tcW w:w="331" w:type="pct"/>
            <w:tcBorders>
              <w:top w:val="nil"/>
              <w:left w:val="nil"/>
              <w:bottom w:val="single" w:sz="8" w:space="0" w:color="auto"/>
              <w:right w:val="single" w:sz="8" w:space="0" w:color="auto"/>
            </w:tcBorders>
            <w:vAlign w:val="center"/>
          </w:tcPr>
          <w:p w14:paraId="7FFDE3AC" w14:textId="4A68B950" w:rsidR="009B4150" w:rsidRPr="00C96364" w:rsidRDefault="009B4150" w:rsidP="009B4150">
            <w:pPr>
              <w:jc w:val="center"/>
              <w:rPr>
                <w:color w:val="000000"/>
                <w:sz w:val="20"/>
                <w:szCs w:val="20"/>
              </w:rPr>
            </w:pPr>
            <w:r w:rsidRPr="00C96364">
              <w:rPr>
                <w:color w:val="000000"/>
                <w:sz w:val="20"/>
                <w:szCs w:val="20"/>
              </w:rPr>
              <w:t>0,129</w:t>
            </w:r>
          </w:p>
        </w:tc>
        <w:tc>
          <w:tcPr>
            <w:tcW w:w="330" w:type="pct"/>
            <w:tcBorders>
              <w:top w:val="nil"/>
              <w:left w:val="nil"/>
              <w:bottom w:val="single" w:sz="8" w:space="0" w:color="auto"/>
              <w:right w:val="single" w:sz="8" w:space="0" w:color="auto"/>
            </w:tcBorders>
            <w:vAlign w:val="center"/>
          </w:tcPr>
          <w:p w14:paraId="4064449A" w14:textId="0727FFB6" w:rsidR="009B4150" w:rsidRPr="00C96364" w:rsidRDefault="009B4150" w:rsidP="009B4150">
            <w:pPr>
              <w:jc w:val="center"/>
              <w:rPr>
                <w:color w:val="000000"/>
                <w:sz w:val="20"/>
                <w:szCs w:val="20"/>
              </w:rPr>
            </w:pPr>
            <w:r w:rsidRPr="00C96364">
              <w:rPr>
                <w:color w:val="000000"/>
                <w:sz w:val="20"/>
                <w:szCs w:val="20"/>
              </w:rPr>
              <w:t>0,035</w:t>
            </w:r>
          </w:p>
        </w:tc>
      </w:tr>
      <w:tr w:rsidR="009B4150" w:rsidRPr="00C96364" w14:paraId="5FA6C2C2" w14:textId="61A89E69" w:rsidTr="00245013">
        <w:trPr>
          <w:trHeight w:val="23"/>
        </w:trPr>
        <w:tc>
          <w:tcPr>
            <w:tcW w:w="1079" w:type="pct"/>
            <w:vMerge/>
            <w:shd w:val="clear" w:color="auto" w:fill="auto"/>
            <w:vAlign w:val="center"/>
          </w:tcPr>
          <w:p w14:paraId="2D020ED3" w14:textId="77777777" w:rsidR="009B4150" w:rsidRPr="00C96364" w:rsidRDefault="009B4150" w:rsidP="009B4150">
            <w:pPr>
              <w:jc w:val="center"/>
              <w:rPr>
                <w:sz w:val="20"/>
                <w:szCs w:val="2"/>
              </w:rPr>
            </w:pPr>
          </w:p>
        </w:tc>
        <w:tc>
          <w:tcPr>
            <w:tcW w:w="485" w:type="pct"/>
            <w:shd w:val="clear" w:color="auto" w:fill="auto"/>
            <w:vAlign w:val="center"/>
          </w:tcPr>
          <w:p w14:paraId="42FF6FB2" w14:textId="77777777" w:rsidR="009B4150" w:rsidRPr="00C96364" w:rsidRDefault="009B4150" w:rsidP="009B4150">
            <w:pPr>
              <w:pStyle w:val="TableParagraph"/>
              <w:ind w:left="11"/>
              <w:rPr>
                <w:sz w:val="20"/>
              </w:rPr>
            </w:pPr>
            <w:r w:rsidRPr="00C96364">
              <w:rPr>
                <w:sz w:val="20"/>
              </w:rPr>
              <w:t>%</w:t>
            </w:r>
          </w:p>
        </w:tc>
        <w:tc>
          <w:tcPr>
            <w:tcW w:w="355" w:type="pct"/>
            <w:tcBorders>
              <w:top w:val="nil"/>
              <w:left w:val="nil"/>
              <w:bottom w:val="single" w:sz="8" w:space="0" w:color="auto"/>
              <w:right w:val="single" w:sz="8" w:space="0" w:color="auto"/>
            </w:tcBorders>
            <w:shd w:val="clear" w:color="auto" w:fill="auto"/>
            <w:vAlign w:val="center"/>
          </w:tcPr>
          <w:p w14:paraId="57A472BD" w14:textId="675FC7BC" w:rsidR="009B4150" w:rsidRPr="00C96364" w:rsidRDefault="009B4150" w:rsidP="009B4150">
            <w:pPr>
              <w:jc w:val="center"/>
              <w:rPr>
                <w:color w:val="000000"/>
                <w:sz w:val="20"/>
                <w:szCs w:val="20"/>
              </w:rPr>
            </w:pPr>
            <w:r w:rsidRPr="00C96364">
              <w:rPr>
                <w:color w:val="000000"/>
                <w:sz w:val="20"/>
                <w:szCs w:val="20"/>
              </w:rPr>
              <w:t>6%</w:t>
            </w:r>
          </w:p>
        </w:tc>
        <w:tc>
          <w:tcPr>
            <w:tcW w:w="356" w:type="pct"/>
            <w:tcBorders>
              <w:top w:val="nil"/>
              <w:left w:val="nil"/>
              <w:bottom w:val="single" w:sz="8" w:space="0" w:color="auto"/>
              <w:right w:val="single" w:sz="8" w:space="0" w:color="auto"/>
            </w:tcBorders>
            <w:shd w:val="clear" w:color="auto" w:fill="auto"/>
            <w:vAlign w:val="center"/>
          </w:tcPr>
          <w:p w14:paraId="5AD2B0B9" w14:textId="6AAD89DB" w:rsidR="009B4150" w:rsidRPr="00C96364" w:rsidRDefault="009B4150" w:rsidP="009B4150">
            <w:pPr>
              <w:jc w:val="center"/>
              <w:rPr>
                <w:color w:val="000000"/>
                <w:sz w:val="20"/>
                <w:szCs w:val="20"/>
              </w:rPr>
            </w:pPr>
            <w:r w:rsidRPr="00C96364">
              <w:rPr>
                <w:color w:val="000000"/>
                <w:sz w:val="20"/>
                <w:szCs w:val="20"/>
              </w:rPr>
              <w:t>5%</w:t>
            </w:r>
          </w:p>
        </w:tc>
        <w:tc>
          <w:tcPr>
            <w:tcW w:w="356" w:type="pct"/>
            <w:tcBorders>
              <w:top w:val="nil"/>
              <w:left w:val="nil"/>
              <w:bottom w:val="single" w:sz="8" w:space="0" w:color="auto"/>
              <w:right w:val="single" w:sz="8" w:space="0" w:color="auto"/>
            </w:tcBorders>
            <w:shd w:val="clear" w:color="auto" w:fill="auto"/>
            <w:vAlign w:val="center"/>
          </w:tcPr>
          <w:p w14:paraId="5FD290E8" w14:textId="5DE477E6" w:rsidR="009B4150" w:rsidRPr="00C96364" w:rsidRDefault="009B4150" w:rsidP="009B4150">
            <w:pPr>
              <w:jc w:val="center"/>
              <w:rPr>
                <w:color w:val="000000"/>
                <w:sz w:val="20"/>
                <w:szCs w:val="20"/>
              </w:rPr>
            </w:pPr>
            <w:r w:rsidRPr="00C96364">
              <w:rPr>
                <w:color w:val="000000"/>
                <w:sz w:val="20"/>
                <w:szCs w:val="20"/>
              </w:rPr>
              <w:t>4%</w:t>
            </w:r>
          </w:p>
        </w:tc>
        <w:tc>
          <w:tcPr>
            <w:tcW w:w="356" w:type="pct"/>
            <w:tcBorders>
              <w:top w:val="nil"/>
              <w:left w:val="nil"/>
              <w:bottom w:val="single" w:sz="8" w:space="0" w:color="auto"/>
              <w:right w:val="single" w:sz="8" w:space="0" w:color="auto"/>
            </w:tcBorders>
            <w:shd w:val="clear" w:color="auto" w:fill="auto"/>
            <w:vAlign w:val="center"/>
          </w:tcPr>
          <w:p w14:paraId="2C0DFD1C" w14:textId="32FE3D48" w:rsidR="009B4150" w:rsidRPr="00C96364" w:rsidRDefault="009B4150" w:rsidP="009B4150">
            <w:pPr>
              <w:jc w:val="center"/>
              <w:rPr>
                <w:color w:val="000000"/>
                <w:sz w:val="20"/>
                <w:szCs w:val="20"/>
              </w:rPr>
            </w:pPr>
            <w:r w:rsidRPr="00C96364">
              <w:rPr>
                <w:color w:val="000000"/>
                <w:sz w:val="20"/>
                <w:szCs w:val="20"/>
              </w:rPr>
              <w:t>2%</w:t>
            </w:r>
          </w:p>
        </w:tc>
        <w:tc>
          <w:tcPr>
            <w:tcW w:w="357" w:type="pct"/>
            <w:tcBorders>
              <w:top w:val="nil"/>
              <w:left w:val="nil"/>
              <w:bottom w:val="single" w:sz="8" w:space="0" w:color="auto"/>
              <w:right w:val="single" w:sz="8" w:space="0" w:color="auto"/>
            </w:tcBorders>
            <w:shd w:val="clear" w:color="auto" w:fill="auto"/>
            <w:vAlign w:val="center"/>
          </w:tcPr>
          <w:p w14:paraId="2FB3D312" w14:textId="3215A1AB" w:rsidR="009B4150" w:rsidRPr="00C96364" w:rsidRDefault="009B4150" w:rsidP="009B4150">
            <w:pPr>
              <w:jc w:val="center"/>
              <w:rPr>
                <w:color w:val="000000"/>
                <w:sz w:val="20"/>
                <w:szCs w:val="20"/>
              </w:rPr>
            </w:pPr>
            <w:r w:rsidRPr="00C96364">
              <w:rPr>
                <w:color w:val="000000"/>
                <w:sz w:val="20"/>
                <w:szCs w:val="20"/>
              </w:rPr>
              <w:t>1%</w:t>
            </w:r>
          </w:p>
        </w:tc>
        <w:tc>
          <w:tcPr>
            <w:tcW w:w="333" w:type="pct"/>
            <w:tcBorders>
              <w:top w:val="nil"/>
              <w:left w:val="nil"/>
              <w:bottom w:val="single" w:sz="8" w:space="0" w:color="auto"/>
              <w:right w:val="single" w:sz="8" w:space="0" w:color="auto"/>
            </w:tcBorders>
            <w:shd w:val="clear" w:color="auto" w:fill="auto"/>
            <w:vAlign w:val="center"/>
          </w:tcPr>
          <w:p w14:paraId="20B52059" w14:textId="145F568E" w:rsidR="009B4150" w:rsidRPr="00C96364" w:rsidRDefault="009B4150" w:rsidP="009B4150">
            <w:pPr>
              <w:jc w:val="center"/>
              <w:rPr>
                <w:color w:val="000000"/>
                <w:sz w:val="20"/>
                <w:szCs w:val="20"/>
              </w:rPr>
            </w:pPr>
            <w:r w:rsidRPr="00C96364">
              <w:rPr>
                <w:color w:val="000000"/>
                <w:sz w:val="20"/>
                <w:szCs w:val="20"/>
              </w:rPr>
              <w:t>3%</w:t>
            </w:r>
          </w:p>
        </w:tc>
        <w:tc>
          <w:tcPr>
            <w:tcW w:w="331" w:type="pct"/>
            <w:tcBorders>
              <w:top w:val="nil"/>
              <w:left w:val="nil"/>
              <w:bottom w:val="single" w:sz="8" w:space="0" w:color="auto"/>
              <w:right w:val="single" w:sz="8" w:space="0" w:color="auto"/>
            </w:tcBorders>
            <w:vAlign w:val="center"/>
          </w:tcPr>
          <w:p w14:paraId="73BAC549" w14:textId="0FB6C453" w:rsidR="009B4150" w:rsidRPr="00C96364" w:rsidRDefault="009B4150" w:rsidP="009B4150">
            <w:pPr>
              <w:jc w:val="center"/>
              <w:rPr>
                <w:color w:val="000000"/>
                <w:sz w:val="20"/>
                <w:szCs w:val="20"/>
              </w:rPr>
            </w:pPr>
            <w:r w:rsidRPr="00C96364">
              <w:rPr>
                <w:color w:val="000000"/>
                <w:sz w:val="20"/>
                <w:szCs w:val="20"/>
              </w:rPr>
              <w:t>4%</w:t>
            </w:r>
          </w:p>
        </w:tc>
        <w:tc>
          <w:tcPr>
            <w:tcW w:w="331" w:type="pct"/>
            <w:tcBorders>
              <w:top w:val="nil"/>
              <w:left w:val="nil"/>
              <w:bottom w:val="single" w:sz="8" w:space="0" w:color="auto"/>
              <w:right w:val="single" w:sz="8" w:space="0" w:color="auto"/>
            </w:tcBorders>
            <w:vAlign w:val="center"/>
          </w:tcPr>
          <w:p w14:paraId="57498552" w14:textId="2EE35637" w:rsidR="009B4150" w:rsidRPr="00C96364" w:rsidRDefault="009B4150" w:rsidP="009B4150">
            <w:pPr>
              <w:jc w:val="center"/>
              <w:rPr>
                <w:color w:val="000000"/>
                <w:sz w:val="20"/>
                <w:szCs w:val="20"/>
              </w:rPr>
            </w:pPr>
            <w:r w:rsidRPr="00C96364">
              <w:rPr>
                <w:color w:val="000000"/>
                <w:sz w:val="20"/>
                <w:szCs w:val="20"/>
              </w:rPr>
              <w:t>5%</w:t>
            </w:r>
          </w:p>
        </w:tc>
        <w:tc>
          <w:tcPr>
            <w:tcW w:w="331" w:type="pct"/>
            <w:tcBorders>
              <w:top w:val="nil"/>
              <w:left w:val="nil"/>
              <w:bottom w:val="single" w:sz="8" w:space="0" w:color="auto"/>
              <w:right w:val="single" w:sz="8" w:space="0" w:color="auto"/>
            </w:tcBorders>
            <w:vAlign w:val="center"/>
          </w:tcPr>
          <w:p w14:paraId="0638F322" w14:textId="6167CB8D" w:rsidR="009B4150" w:rsidRPr="00C96364" w:rsidRDefault="009B4150" w:rsidP="009B4150">
            <w:pPr>
              <w:jc w:val="center"/>
              <w:rPr>
                <w:color w:val="000000"/>
                <w:sz w:val="20"/>
                <w:szCs w:val="20"/>
              </w:rPr>
            </w:pPr>
            <w:r w:rsidRPr="00C96364">
              <w:rPr>
                <w:color w:val="000000"/>
                <w:sz w:val="20"/>
                <w:szCs w:val="20"/>
              </w:rPr>
              <w:t>6%</w:t>
            </w:r>
          </w:p>
        </w:tc>
        <w:tc>
          <w:tcPr>
            <w:tcW w:w="330" w:type="pct"/>
            <w:tcBorders>
              <w:top w:val="nil"/>
              <w:left w:val="nil"/>
              <w:bottom w:val="single" w:sz="8" w:space="0" w:color="auto"/>
              <w:right w:val="single" w:sz="8" w:space="0" w:color="auto"/>
            </w:tcBorders>
            <w:vAlign w:val="center"/>
          </w:tcPr>
          <w:p w14:paraId="1CD21383" w14:textId="4D690EFA" w:rsidR="009B4150" w:rsidRPr="00C96364" w:rsidRDefault="009B4150" w:rsidP="009B4150">
            <w:pPr>
              <w:jc w:val="center"/>
              <w:rPr>
                <w:color w:val="000000"/>
                <w:sz w:val="20"/>
                <w:szCs w:val="20"/>
              </w:rPr>
            </w:pPr>
            <w:r w:rsidRPr="00C96364">
              <w:rPr>
                <w:color w:val="000000"/>
                <w:sz w:val="20"/>
                <w:szCs w:val="20"/>
              </w:rPr>
              <w:t>2%</w:t>
            </w:r>
          </w:p>
        </w:tc>
      </w:tr>
      <w:bookmarkEnd w:id="427"/>
    </w:tbl>
    <w:p w14:paraId="1B8A70CF" w14:textId="77777777" w:rsidR="00F8551D" w:rsidRPr="00C96364" w:rsidRDefault="00F8551D" w:rsidP="00227EB3">
      <w:pPr>
        <w:pStyle w:val="a5"/>
        <w:numPr>
          <w:ilvl w:val="0"/>
          <w:numId w:val="0"/>
        </w:numPr>
        <w:ind w:left="1701"/>
      </w:pPr>
    </w:p>
    <w:p w14:paraId="291670FE" w14:textId="77777777" w:rsidR="000E0E57" w:rsidRPr="00C96364" w:rsidRDefault="00714882" w:rsidP="003E1A56">
      <w:pPr>
        <w:pStyle w:val="a2"/>
      </w:pPr>
      <w:r w:rsidRPr="00C96364">
        <w:t>Балансы тепловой мощности и перспективной тепловой нагрузки котельной №35 пос. Елизаветино</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1576"/>
        <w:gridCol w:w="1231"/>
        <w:gridCol w:w="1064"/>
        <w:gridCol w:w="1067"/>
        <w:gridCol w:w="1061"/>
        <w:gridCol w:w="1061"/>
        <w:gridCol w:w="1086"/>
        <w:gridCol w:w="1064"/>
        <w:gridCol w:w="1064"/>
        <w:gridCol w:w="1023"/>
        <w:gridCol w:w="1108"/>
      </w:tblGrid>
      <w:tr w:rsidR="00FC08A4" w:rsidRPr="00C96364" w14:paraId="339AC0F8" w14:textId="4EE7ACB0" w:rsidTr="009B4150">
        <w:trPr>
          <w:trHeight w:val="23"/>
        </w:trPr>
        <w:tc>
          <w:tcPr>
            <w:tcW w:w="1048" w:type="pct"/>
            <w:vMerge w:val="restart"/>
            <w:shd w:val="clear" w:color="auto" w:fill="auto"/>
            <w:vAlign w:val="center"/>
          </w:tcPr>
          <w:p w14:paraId="5CF9982A" w14:textId="77777777" w:rsidR="00FC08A4" w:rsidRPr="00C96364" w:rsidRDefault="00FC08A4" w:rsidP="00060BA7">
            <w:pPr>
              <w:pStyle w:val="TableParagraph"/>
              <w:tabs>
                <w:tab w:val="left" w:pos="3828"/>
              </w:tabs>
              <w:rPr>
                <w:b/>
                <w:sz w:val="20"/>
              </w:rPr>
            </w:pPr>
            <w:bookmarkStart w:id="428" w:name="_Hlk515615400"/>
            <w:r w:rsidRPr="00C96364">
              <w:rPr>
                <w:b/>
                <w:sz w:val="20"/>
              </w:rPr>
              <w:t>Показатель</w:t>
            </w:r>
          </w:p>
        </w:tc>
        <w:tc>
          <w:tcPr>
            <w:tcW w:w="502" w:type="pct"/>
            <w:shd w:val="clear" w:color="auto" w:fill="auto"/>
            <w:vAlign w:val="center"/>
          </w:tcPr>
          <w:p w14:paraId="6E4F5F91" w14:textId="77777777" w:rsidR="00FC08A4" w:rsidRPr="00C96364" w:rsidRDefault="00FC08A4" w:rsidP="00227EB3">
            <w:pPr>
              <w:pStyle w:val="TableParagraph"/>
              <w:ind w:left="90" w:right="124"/>
              <w:rPr>
                <w:sz w:val="20"/>
              </w:rPr>
            </w:pPr>
            <w:r w:rsidRPr="00C96364">
              <w:rPr>
                <w:sz w:val="20"/>
              </w:rPr>
              <w:t>Ед. измерения</w:t>
            </w:r>
          </w:p>
        </w:tc>
        <w:tc>
          <w:tcPr>
            <w:tcW w:w="3451" w:type="pct"/>
            <w:gridSpan w:val="10"/>
            <w:shd w:val="clear" w:color="auto" w:fill="auto"/>
            <w:vAlign w:val="center"/>
          </w:tcPr>
          <w:p w14:paraId="28D8B0AF" w14:textId="1BB3E664" w:rsidR="00FC08A4" w:rsidRPr="00C96364" w:rsidRDefault="00FC08A4" w:rsidP="00227EB3">
            <w:pPr>
              <w:pStyle w:val="TableParagraph"/>
              <w:ind w:left="-48"/>
              <w:rPr>
                <w:b/>
                <w:sz w:val="20"/>
              </w:rPr>
            </w:pPr>
            <w:r w:rsidRPr="00C96364">
              <w:rPr>
                <w:b/>
                <w:sz w:val="20"/>
              </w:rPr>
              <w:t>Расчетный срок (на конец рассматриваемого периода)</w:t>
            </w:r>
          </w:p>
        </w:tc>
      </w:tr>
      <w:tr w:rsidR="00FC08A4" w:rsidRPr="00C96364" w14:paraId="0A1353F1" w14:textId="1BFEEDC3" w:rsidTr="009B4150">
        <w:trPr>
          <w:trHeight w:val="23"/>
        </w:trPr>
        <w:tc>
          <w:tcPr>
            <w:tcW w:w="1048" w:type="pct"/>
            <w:vMerge/>
            <w:shd w:val="clear" w:color="auto" w:fill="auto"/>
            <w:vAlign w:val="center"/>
          </w:tcPr>
          <w:p w14:paraId="52E9CBB9" w14:textId="77777777" w:rsidR="00FC08A4" w:rsidRPr="00C96364" w:rsidRDefault="00FC08A4" w:rsidP="00227EB3">
            <w:pPr>
              <w:jc w:val="center"/>
              <w:rPr>
                <w:sz w:val="20"/>
                <w:szCs w:val="2"/>
              </w:rPr>
            </w:pPr>
          </w:p>
        </w:tc>
        <w:tc>
          <w:tcPr>
            <w:tcW w:w="502" w:type="pct"/>
            <w:shd w:val="clear" w:color="auto" w:fill="auto"/>
            <w:vAlign w:val="center"/>
          </w:tcPr>
          <w:p w14:paraId="6E396C0B" w14:textId="77777777" w:rsidR="00FC08A4" w:rsidRPr="00C96364" w:rsidRDefault="00FC08A4" w:rsidP="00227EB3">
            <w:pPr>
              <w:pStyle w:val="TableParagraph"/>
              <w:ind w:left="90" w:right="78"/>
              <w:rPr>
                <w:sz w:val="20"/>
              </w:rPr>
            </w:pPr>
            <w:r w:rsidRPr="00C96364">
              <w:rPr>
                <w:sz w:val="20"/>
              </w:rPr>
              <w:t>год</w:t>
            </w:r>
          </w:p>
        </w:tc>
        <w:tc>
          <w:tcPr>
            <w:tcW w:w="392" w:type="pct"/>
            <w:shd w:val="clear" w:color="auto" w:fill="auto"/>
            <w:vAlign w:val="center"/>
          </w:tcPr>
          <w:p w14:paraId="1ECE5C6F" w14:textId="36415292" w:rsidR="00FC08A4" w:rsidRPr="00C96364" w:rsidRDefault="00FC08A4" w:rsidP="00227EB3">
            <w:pPr>
              <w:jc w:val="center"/>
              <w:rPr>
                <w:b/>
                <w:bCs/>
                <w:color w:val="000000"/>
                <w:sz w:val="20"/>
                <w:szCs w:val="20"/>
              </w:rPr>
            </w:pPr>
            <w:r w:rsidRPr="00C96364">
              <w:rPr>
                <w:b/>
                <w:bCs/>
                <w:color w:val="000000"/>
                <w:sz w:val="20"/>
              </w:rPr>
              <w:t>2022</w:t>
            </w:r>
          </w:p>
        </w:tc>
        <w:tc>
          <w:tcPr>
            <w:tcW w:w="339" w:type="pct"/>
            <w:shd w:val="clear" w:color="auto" w:fill="auto"/>
            <w:vAlign w:val="center"/>
          </w:tcPr>
          <w:p w14:paraId="6DBCCC10" w14:textId="6F1708C9" w:rsidR="00FC08A4" w:rsidRPr="00C96364" w:rsidRDefault="00FC08A4" w:rsidP="00227EB3">
            <w:pPr>
              <w:jc w:val="center"/>
              <w:rPr>
                <w:b/>
                <w:bCs/>
                <w:color w:val="000000"/>
                <w:sz w:val="20"/>
                <w:szCs w:val="20"/>
              </w:rPr>
            </w:pPr>
            <w:r w:rsidRPr="00C96364">
              <w:rPr>
                <w:b/>
                <w:bCs/>
                <w:color w:val="000000"/>
                <w:sz w:val="20"/>
              </w:rPr>
              <w:t>2023</w:t>
            </w:r>
          </w:p>
        </w:tc>
        <w:tc>
          <w:tcPr>
            <w:tcW w:w="340" w:type="pct"/>
            <w:shd w:val="clear" w:color="auto" w:fill="auto"/>
            <w:vAlign w:val="center"/>
          </w:tcPr>
          <w:p w14:paraId="7EED756C" w14:textId="2ECE7533" w:rsidR="00FC08A4" w:rsidRPr="00C96364" w:rsidRDefault="00FC08A4" w:rsidP="00227EB3">
            <w:pPr>
              <w:jc w:val="center"/>
              <w:rPr>
                <w:b/>
                <w:bCs/>
                <w:color w:val="000000"/>
                <w:sz w:val="20"/>
                <w:szCs w:val="20"/>
              </w:rPr>
            </w:pPr>
            <w:r w:rsidRPr="00C96364">
              <w:rPr>
                <w:b/>
                <w:bCs/>
                <w:color w:val="000000"/>
                <w:sz w:val="20"/>
              </w:rPr>
              <w:t>2024</w:t>
            </w:r>
          </w:p>
        </w:tc>
        <w:tc>
          <w:tcPr>
            <w:tcW w:w="338" w:type="pct"/>
            <w:shd w:val="clear" w:color="auto" w:fill="auto"/>
            <w:vAlign w:val="center"/>
          </w:tcPr>
          <w:p w14:paraId="76BEBAEC" w14:textId="437BCC48" w:rsidR="00FC08A4" w:rsidRPr="00C96364" w:rsidRDefault="00FC08A4" w:rsidP="00227EB3">
            <w:pPr>
              <w:jc w:val="center"/>
              <w:rPr>
                <w:b/>
                <w:bCs/>
                <w:color w:val="000000"/>
                <w:sz w:val="20"/>
                <w:szCs w:val="20"/>
              </w:rPr>
            </w:pPr>
            <w:r w:rsidRPr="00C96364">
              <w:rPr>
                <w:b/>
                <w:bCs/>
                <w:color w:val="000000"/>
                <w:sz w:val="20"/>
              </w:rPr>
              <w:t>2025</w:t>
            </w:r>
          </w:p>
        </w:tc>
        <w:tc>
          <w:tcPr>
            <w:tcW w:w="338" w:type="pct"/>
            <w:shd w:val="clear" w:color="auto" w:fill="auto"/>
            <w:vAlign w:val="center"/>
          </w:tcPr>
          <w:p w14:paraId="0E15F855" w14:textId="7940B352" w:rsidR="00FC08A4" w:rsidRPr="00C96364" w:rsidRDefault="00FC08A4" w:rsidP="00227EB3">
            <w:pPr>
              <w:jc w:val="center"/>
              <w:rPr>
                <w:b/>
                <w:bCs/>
                <w:color w:val="000000"/>
                <w:sz w:val="20"/>
                <w:szCs w:val="20"/>
              </w:rPr>
            </w:pPr>
            <w:r w:rsidRPr="00C96364">
              <w:rPr>
                <w:b/>
                <w:bCs/>
                <w:color w:val="000000"/>
                <w:sz w:val="20"/>
                <w:szCs w:val="20"/>
              </w:rPr>
              <w:t>2026</w:t>
            </w:r>
          </w:p>
        </w:tc>
        <w:tc>
          <w:tcPr>
            <w:tcW w:w="346" w:type="pct"/>
            <w:shd w:val="clear" w:color="auto" w:fill="auto"/>
            <w:vAlign w:val="center"/>
          </w:tcPr>
          <w:p w14:paraId="7BE48D72" w14:textId="4BCA6513" w:rsidR="00FC08A4" w:rsidRPr="00C96364" w:rsidRDefault="00FC08A4" w:rsidP="00227EB3">
            <w:pPr>
              <w:jc w:val="center"/>
              <w:rPr>
                <w:b/>
                <w:bCs/>
                <w:color w:val="000000"/>
                <w:sz w:val="20"/>
                <w:szCs w:val="20"/>
              </w:rPr>
            </w:pPr>
            <w:r w:rsidRPr="00C96364">
              <w:rPr>
                <w:b/>
                <w:bCs/>
                <w:color w:val="000000"/>
                <w:sz w:val="20"/>
              </w:rPr>
              <w:t>2027</w:t>
            </w:r>
          </w:p>
        </w:tc>
        <w:tc>
          <w:tcPr>
            <w:tcW w:w="339" w:type="pct"/>
          </w:tcPr>
          <w:p w14:paraId="5B450545" w14:textId="250B0FCF" w:rsidR="00FC08A4" w:rsidRPr="00C96364" w:rsidRDefault="00FC08A4" w:rsidP="00227EB3">
            <w:pPr>
              <w:jc w:val="center"/>
              <w:rPr>
                <w:b/>
                <w:bCs/>
                <w:color w:val="000000"/>
                <w:sz w:val="20"/>
              </w:rPr>
            </w:pPr>
            <w:r w:rsidRPr="00C96364">
              <w:rPr>
                <w:b/>
                <w:bCs/>
                <w:color w:val="000000"/>
                <w:sz w:val="20"/>
              </w:rPr>
              <w:t>2028</w:t>
            </w:r>
          </w:p>
        </w:tc>
        <w:tc>
          <w:tcPr>
            <w:tcW w:w="339" w:type="pct"/>
          </w:tcPr>
          <w:p w14:paraId="02870426" w14:textId="146211D8" w:rsidR="00FC08A4" w:rsidRPr="00C96364" w:rsidRDefault="00FC08A4" w:rsidP="00227EB3">
            <w:pPr>
              <w:jc w:val="center"/>
              <w:rPr>
                <w:b/>
                <w:bCs/>
                <w:color w:val="000000"/>
                <w:sz w:val="20"/>
              </w:rPr>
            </w:pPr>
            <w:r w:rsidRPr="00C96364">
              <w:rPr>
                <w:b/>
                <w:bCs/>
                <w:color w:val="000000"/>
                <w:sz w:val="20"/>
              </w:rPr>
              <w:t>2029</w:t>
            </w:r>
          </w:p>
        </w:tc>
        <w:tc>
          <w:tcPr>
            <w:tcW w:w="326" w:type="pct"/>
          </w:tcPr>
          <w:p w14:paraId="254FCB00" w14:textId="783902A6" w:rsidR="00FC08A4" w:rsidRPr="00C96364" w:rsidRDefault="00FC08A4" w:rsidP="00227EB3">
            <w:pPr>
              <w:jc w:val="center"/>
              <w:rPr>
                <w:b/>
                <w:bCs/>
                <w:color w:val="000000"/>
                <w:sz w:val="20"/>
              </w:rPr>
            </w:pPr>
            <w:r w:rsidRPr="00C96364">
              <w:rPr>
                <w:b/>
                <w:bCs/>
                <w:color w:val="000000"/>
                <w:sz w:val="20"/>
              </w:rPr>
              <w:t>2030</w:t>
            </w:r>
          </w:p>
        </w:tc>
        <w:tc>
          <w:tcPr>
            <w:tcW w:w="353" w:type="pct"/>
          </w:tcPr>
          <w:p w14:paraId="1DF4108F" w14:textId="66B3BB27" w:rsidR="00FC08A4" w:rsidRPr="00C96364" w:rsidRDefault="00FC08A4" w:rsidP="00227EB3">
            <w:pPr>
              <w:jc w:val="center"/>
              <w:rPr>
                <w:b/>
                <w:bCs/>
                <w:color w:val="000000"/>
                <w:sz w:val="20"/>
              </w:rPr>
            </w:pPr>
            <w:r w:rsidRPr="00C96364">
              <w:rPr>
                <w:b/>
                <w:bCs/>
                <w:color w:val="000000"/>
                <w:sz w:val="20"/>
              </w:rPr>
              <w:t>2031</w:t>
            </w:r>
          </w:p>
        </w:tc>
      </w:tr>
      <w:tr w:rsidR="009B4150" w:rsidRPr="00C96364" w14:paraId="1F94A366" w14:textId="372BF2B3" w:rsidTr="009B4150">
        <w:trPr>
          <w:trHeight w:val="23"/>
        </w:trPr>
        <w:tc>
          <w:tcPr>
            <w:tcW w:w="1048" w:type="pct"/>
            <w:shd w:val="clear" w:color="auto" w:fill="auto"/>
            <w:vAlign w:val="center"/>
          </w:tcPr>
          <w:p w14:paraId="2287EC0A" w14:textId="77777777" w:rsidR="009B4150" w:rsidRPr="00C96364" w:rsidRDefault="009B4150" w:rsidP="009B4150">
            <w:pPr>
              <w:pStyle w:val="TableParagraph"/>
              <w:rPr>
                <w:sz w:val="20"/>
              </w:rPr>
            </w:pPr>
            <w:r w:rsidRPr="00C96364">
              <w:rPr>
                <w:sz w:val="20"/>
              </w:rPr>
              <w:t>Установленная мощность</w:t>
            </w:r>
          </w:p>
        </w:tc>
        <w:tc>
          <w:tcPr>
            <w:tcW w:w="502" w:type="pct"/>
            <w:shd w:val="clear" w:color="auto" w:fill="auto"/>
            <w:vAlign w:val="center"/>
          </w:tcPr>
          <w:p w14:paraId="53770AE8" w14:textId="77777777" w:rsidR="009B4150" w:rsidRPr="00C96364" w:rsidRDefault="009B4150" w:rsidP="009B4150">
            <w:pPr>
              <w:pStyle w:val="TableParagraph"/>
              <w:ind w:left="90" w:right="81"/>
              <w:rPr>
                <w:sz w:val="20"/>
              </w:rPr>
            </w:pPr>
            <w:r w:rsidRPr="00C96364">
              <w:rPr>
                <w:sz w:val="20"/>
              </w:rPr>
              <w:t>Гкал/час</w:t>
            </w:r>
          </w:p>
        </w:tc>
        <w:tc>
          <w:tcPr>
            <w:tcW w:w="392" w:type="pct"/>
            <w:tcBorders>
              <w:top w:val="single" w:sz="8" w:space="0" w:color="auto"/>
              <w:left w:val="nil"/>
              <w:bottom w:val="single" w:sz="8" w:space="0" w:color="auto"/>
              <w:right w:val="single" w:sz="8" w:space="0" w:color="auto"/>
            </w:tcBorders>
            <w:shd w:val="clear" w:color="auto" w:fill="auto"/>
            <w:vAlign w:val="center"/>
          </w:tcPr>
          <w:p w14:paraId="6EAD6B4B" w14:textId="41FEF34E" w:rsidR="009B4150" w:rsidRPr="00C96364" w:rsidRDefault="009B4150" w:rsidP="009B4150">
            <w:pPr>
              <w:jc w:val="center"/>
              <w:rPr>
                <w:color w:val="000000"/>
                <w:sz w:val="20"/>
                <w:szCs w:val="20"/>
              </w:rPr>
            </w:pPr>
            <w:r w:rsidRPr="00C96364">
              <w:rPr>
                <w:color w:val="000000"/>
                <w:sz w:val="20"/>
                <w:szCs w:val="20"/>
              </w:rPr>
              <w:t>3,44</w:t>
            </w:r>
          </w:p>
        </w:tc>
        <w:tc>
          <w:tcPr>
            <w:tcW w:w="339" w:type="pct"/>
            <w:tcBorders>
              <w:top w:val="single" w:sz="8" w:space="0" w:color="auto"/>
              <w:left w:val="nil"/>
              <w:bottom w:val="single" w:sz="8" w:space="0" w:color="auto"/>
              <w:right w:val="single" w:sz="8" w:space="0" w:color="auto"/>
            </w:tcBorders>
            <w:shd w:val="clear" w:color="auto" w:fill="auto"/>
            <w:vAlign w:val="center"/>
          </w:tcPr>
          <w:p w14:paraId="0DFA0260" w14:textId="7077ACB9" w:rsidR="009B4150" w:rsidRPr="00C96364" w:rsidRDefault="009B4150" w:rsidP="009B4150">
            <w:pPr>
              <w:jc w:val="center"/>
              <w:rPr>
                <w:color w:val="000000"/>
                <w:sz w:val="20"/>
                <w:szCs w:val="20"/>
              </w:rPr>
            </w:pPr>
            <w:r w:rsidRPr="00C96364">
              <w:rPr>
                <w:color w:val="000000"/>
                <w:sz w:val="20"/>
                <w:szCs w:val="20"/>
              </w:rPr>
              <w:t>3,44</w:t>
            </w:r>
          </w:p>
        </w:tc>
        <w:tc>
          <w:tcPr>
            <w:tcW w:w="340" w:type="pct"/>
            <w:tcBorders>
              <w:top w:val="single" w:sz="8" w:space="0" w:color="auto"/>
              <w:left w:val="nil"/>
              <w:bottom w:val="single" w:sz="8" w:space="0" w:color="auto"/>
              <w:right w:val="single" w:sz="8" w:space="0" w:color="auto"/>
            </w:tcBorders>
            <w:shd w:val="clear" w:color="auto" w:fill="auto"/>
            <w:vAlign w:val="center"/>
          </w:tcPr>
          <w:p w14:paraId="4B39E687" w14:textId="7D2AF319" w:rsidR="009B4150" w:rsidRPr="00C96364" w:rsidRDefault="009B4150" w:rsidP="009B4150">
            <w:pPr>
              <w:jc w:val="center"/>
              <w:rPr>
                <w:color w:val="000000"/>
                <w:sz w:val="20"/>
                <w:szCs w:val="20"/>
              </w:rPr>
            </w:pPr>
            <w:r w:rsidRPr="00C96364">
              <w:rPr>
                <w:color w:val="000000"/>
                <w:sz w:val="20"/>
                <w:szCs w:val="20"/>
              </w:rPr>
              <w:t>3,44</w:t>
            </w:r>
          </w:p>
        </w:tc>
        <w:tc>
          <w:tcPr>
            <w:tcW w:w="338" w:type="pct"/>
            <w:tcBorders>
              <w:top w:val="single" w:sz="8" w:space="0" w:color="auto"/>
              <w:left w:val="nil"/>
              <w:bottom w:val="single" w:sz="8" w:space="0" w:color="auto"/>
              <w:right w:val="single" w:sz="8" w:space="0" w:color="auto"/>
            </w:tcBorders>
            <w:shd w:val="clear" w:color="auto" w:fill="auto"/>
            <w:vAlign w:val="center"/>
          </w:tcPr>
          <w:p w14:paraId="074DB817" w14:textId="3713FFEB" w:rsidR="009B4150" w:rsidRPr="00C96364" w:rsidRDefault="009B4150" w:rsidP="009B4150">
            <w:pPr>
              <w:jc w:val="center"/>
              <w:rPr>
                <w:color w:val="000000"/>
                <w:sz w:val="20"/>
                <w:szCs w:val="20"/>
              </w:rPr>
            </w:pPr>
            <w:r w:rsidRPr="00C96364">
              <w:rPr>
                <w:color w:val="000000"/>
                <w:sz w:val="20"/>
                <w:szCs w:val="20"/>
              </w:rPr>
              <w:t>3,44</w:t>
            </w:r>
          </w:p>
        </w:tc>
        <w:tc>
          <w:tcPr>
            <w:tcW w:w="338" w:type="pct"/>
            <w:tcBorders>
              <w:top w:val="single" w:sz="8" w:space="0" w:color="auto"/>
              <w:left w:val="nil"/>
              <w:bottom w:val="single" w:sz="8" w:space="0" w:color="auto"/>
              <w:right w:val="single" w:sz="8" w:space="0" w:color="auto"/>
            </w:tcBorders>
            <w:shd w:val="clear" w:color="auto" w:fill="auto"/>
            <w:vAlign w:val="center"/>
          </w:tcPr>
          <w:p w14:paraId="4B9C052C" w14:textId="5F5DE06D" w:rsidR="009B4150" w:rsidRPr="00C96364" w:rsidRDefault="009B4150" w:rsidP="009B4150">
            <w:pPr>
              <w:jc w:val="center"/>
              <w:rPr>
                <w:color w:val="000000"/>
                <w:sz w:val="20"/>
                <w:szCs w:val="20"/>
              </w:rPr>
            </w:pPr>
            <w:r w:rsidRPr="00C96364">
              <w:rPr>
                <w:color w:val="000000"/>
                <w:sz w:val="20"/>
                <w:szCs w:val="20"/>
              </w:rPr>
              <w:t>3,44</w:t>
            </w:r>
          </w:p>
        </w:tc>
        <w:tc>
          <w:tcPr>
            <w:tcW w:w="346" w:type="pct"/>
            <w:tcBorders>
              <w:top w:val="single" w:sz="8" w:space="0" w:color="auto"/>
              <w:left w:val="nil"/>
              <w:bottom w:val="single" w:sz="8" w:space="0" w:color="auto"/>
              <w:right w:val="single" w:sz="8" w:space="0" w:color="auto"/>
            </w:tcBorders>
            <w:shd w:val="clear" w:color="auto" w:fill="auto"/>
            <w:vAlign w:val="center"/>
          </w:tcPr>
          <w:p w14:paraId="3B7F5961" w14:textId="1DDF92A6" w:rsidR="009B4150" w:rsidRPr="00C96364" w:rsidRDefault="009B4150" w:rsidP="009B4150">
            <w:pPr>
              <w:jc w:val="center"/>
              <w:rPr>
                <w:color w:val="000000"/>
                <w:sz w:val="20"/>
                <w:szCs w:val="20"/>
              </w:rPr>
            </w:pPr>
            <w:r w:rsidRPr="00C96364">
              <w:rPr>
                <w:color w:val="000000"/>
                <w:sz w:val="20"/>
                <w:szCs w:val="20"/>
              </w:rPr>
              <w:t>3,44</w:t>
            </w:r>
          </w:p>
        </w:tc>
        <w:tc>
          <w:tcPr>
            <w:tcW w:w="339" w:type="pct"/>
            <w:tcBorders>
              <w:top w:val="single" w:sz="8" w:space="0" w:color="auto"/>
              <w:left w:val="nil"/>
              <w:bottom w:val="single" w:sz="8" w:space="0" w:color="auto"/>
              <w:right w:val="single" w:sz="8" w:space="0" w:color="auto"/>
            </w:tcBorders>
            <w:vAlign w:val="center"/>
          </w:tcPr>
          <w:p w14:paraId="3BBDBD0B" w14:textId="7E38C4D7" w:rsidR="009B4150" w:rsidRPr="00C96364" w:rsidRDefault="009B4150" w:rsidP="009B4150">
            <w:pPr>
              <w:jc w:val="center"/>
              <w:rPr>
                <w:color w:val="000000"/>
                <w:sz w:val="20"/>
                <w:szCs w:val="20"/>
              </w:rPr>
            </w:pPr>
            <w:r w:rsidRPr="00C96364">
              <w:rPr>
                <w:color w:val="000000"/>
                <w:sz w:val="20"/>
                <w:szCs w:val="20"/>
              </w:rPr>
              <w:t>3,44</w:t>
            </w:r>
          </w:p>
        </w:tc>
        <w:tc>
          <w:tcPr>
            <w:tcW w:w="339" w:type="pct"/>
            <w:tcBorders>
              <w:top w:val="single" w:sz="8" w:space="0" w:color="auto"/>
              <w:left w:val="nil"/>
              <w:bottom w:val="single" w:sz="8" w:space="0" w:color="auto"/>
              <w:right w:val="single" w:sz="8" w:space="0" w:color="auto"/>
            </w:tcBorders>
            <w:vAlign w:val="center"/>
          </w:tcPr>
          <w:p w14:paraId="4F61ABDC" w14:textId="6FDCA74A" w:rsidR="009B4150" w:rsidRPr="00C96364" w:rsidRDefault="009B4150" w:rsidP="009B4150">
            <w:pPr>
              <w:jc w:val="center"/>
              <w:rPr>
                <w:color w:val="000000"/>
                <w:sz w:val="20"/>
                <w:szCs w:val="20"/>
              </w:rPr>
            </w:pPr>
            <w:r w:rsidRPr="00C96364">
              <w:rPr>
                <w:color w:val="000000"/>
                <w:sz w:val="20"/>
                <w:szCs w:val="20"/>
              </w:rPr>
              <w:t>3,44</w:t>
            </w:r>
          </w:p>
        </w:tc>
        <w:tc>
          <w:tcPr>
            <w:tcW w:w="326" w:type="pct"/>
            <w:tcBorders>
              <w:top w:val="single" w:sz="8" w:space="0" w:color="auto"/>
              <w:left w:val="nil"/>
              <w:bottom w:val="single" w:sz="8" w:space="0" w:color="auto"/>
              <w:right w:val="single" w:sz="8" w:space="0" w:color="auto"/>
            </w:tcBorders>
            <w:vAlign w:val="center"/>
          </w:tcPr>
          <w:p w14:paraId="7E48DC28" w14:textId="58159692" w:rsidR="009B4150" w:rsidRPr="00C96364" w:rsidRDefault="009B4150" w:rsidP="009B4150">
            <w:pPr>
              <w:jc w:val="center"/>
              <w:rPr>
                <w:color w:val="000000"/>
                <w:sz w:val="20"/>
                <w:szCs w:val="20"/>
              </w:rPr>
            </w:pPr>
            <w:r w:rsidRPr="00C96364">
              <w:rPr>
                <w:color w:val="000000"/>
                <w:sz w:val="20"/>
                <w:szCs w:val="20"/>
              </w:rPr>
              <w:t>3,44</w:t>
            </w:r>
          </w:p>
        </w:tc>
        <w:tc>
          <w:tcPr>
            <w:tcW w:w="353" w:type="pct"/>
            <w:tcBorders>
              <w:top w:val="single" w:sz="8" w:space="0" w:color="auto"/>
              <w:left w:val="nil"/>
              <w:bottom w:val="single" w:sz="8" w:space="0" w:color="auto"/>
              <w:right w:val="single" w:sz="8" w:space="0" w:color="auto"/>
            </w:tcBorders>
            <w:vAlign w:val="center"/>
          </w:tcPr>
          <w:p w14:paraId="2C0A9213" w14:textId="2063CD7D" w:rsidR="009B4150" w:rsidRPr="00C96364" w:rsidRDefault="009B4150" w:rsidP="009B4150">
            <w:pPr>
              <w:jc w:val="center"/>
              <w:rPr>
                <w:color w:val="000000"/>
                <w:sz w:val="20"/>
                <w:szCs w:val="20"/>
              </w:rPr>
            </w:pPr>
            <w:r w:rsidRPr="00C96364">
              <w:rPr>
                <w:color w:val="000000"/>
                <w:sz w:val="20"/>
                <w:szCs w:val="20"/>
              </w:rPr>
              <w:t>3,44</w:t>
            </w:r>
          </w:p>
        </w:tc>
      </w:tr>
      <w:tr w:rsidR="009B4150" w:rsidRPr="00C96364" w14:paraId="41748B70" w14:textId="2C929C99" w:rsidTr="009B4150">
        <w:trPr>
          <w:trHeight w:val="23"/>
        </w:trPr>
        <w:tc>
          <w:tcPr>
            <w:tcW w:w="1048" w:type="pct"/>
            <w:shd w:val="clear" w:color="auto" w:fill="auto"/>
            <w:vAlign w:val="center"/>
          </w:tcPr>
          <w:p w14:paraId="244D4CA2" w14:textId="77777777" w:rsidR="009B4150" w:rsidRPr="00C96364" w:rsidRDefault="009B4150" w:rsidP="009B4150">
            <w:pPr>
              <w:pStyle w:val="TableParagraph"/>
              <w:rPr>
                <w:sz w:val="20"/>
              </w:rPr>
            </w:pPr>
            <w:r w:rsidRPr="00C96364">
              <w:rPr>
                <w:sz w:val="20"/>
              </w:rPr>
              <w:t>Располагаемая мощность</w:t>
            </w:r>
          </w:p>
        </w:tc>
        <w:tc>
          <w:tcPr>
            <w:tcW w:w="502" w:type="pct"/>
            <w:shd w:val="clear" w:color="auto" w:fill="auto"/>
            <w:vAlign w:val="center"/>
          </w:tcPr>
          <w:p w14:paraId="4481AEC1" w14:textId="77777777" w:rsidR="009B4150" w:rsidRPr="00C96364" w:rsidRDefault="009B4150" w:rsidP="009B4150">
            <w:pPr>
              <w:pStyle w:val="TableParagraph"/>
              <w:ind w:left="90" w:right="81"/>
              <w:rPr>
                <w:sz w:val="20"/>
              </w:rPr>
            </w:pPr>
            <w:r w:rsidRPr="00C96364">
              <w:rPr>
                <w:sz w:val="20"/>
              </w:rPr>
              <w:t>Гкал/час</w:t>
            </w:r>
          </w:p>
        </w:tc>
        <w:tc>
          <w:tcPr>
            <w:tcW w:w="392" w:type="pct"/>
            <w:tcBorders>
              <w:top w:val="nil"/>
              <w:left w:val="nil"/>
              <w:bottom w:val="single" w:sz="8" w:space="0" w:color="auto"/>
              <w:right w:val="single" w:sz="8" w:space="0" w:color="auto"/>
            </w:tcBorders>
            <w:shd w:val="clear" w:color="auto" w:fill="auto"/>
            <w:vAlign w:val="center"/>
          </w:tcPr>
          <w:p w14:paraId="05E67130" w14:textId="24EA3571" w:rsidR="009B4150" w:rsidRPr="00C96364" w:rsidRDefault="009B4150" w:rsidP="009B4150">
            <w:pPr>
              <w:jc w:val="center"/>
              <w:rPr>
                <w:color w:val="000000"/>
                <w:sz w:val="20"/>
                <w:szCs w:val="20"/>
              </w:rPr>
            </w:pPr>
            <w:r w:rsidRPr="00C96364">
              <w:rPr>
                <w:color w:val="000000"/>
                <w:sz w:val="20"/>
                <w:szCs w:val="20"/>
              </w:rPr>
              <w:t>3,44</w:t>
            </w:r>
          </w:p>
        </w:tc>
        <w:tc>
          <w:tcPr>
            <w:tcW w:w="339" w:type="pct"/>
            <w:tcBorders>
              <w:top w:val="nil"/>
              <w:left w:val="nil"/>
              <w:bottom w:val="single" w:sz="8" w:space="0" w:color="auto"/>
              <w:right w:val="single" w:sz="8" w:space="0" w:color="auto"/>
            </w:tcBorders>
            <w:shd w:val="clear" w:color="auto" w:fill="auto"/>
            <w:vAlign w:val="center"/>
          </w:tcPr>
          <w:p w14:paraId="7490ED57" w14:textId="4DA1A4EF" w:rsidR="009B4150" w:rsidRPr="00C96364" w:rsidRDefault="009B4150" w:rsidP="009B4150">
            <w:pPr>
              <w:jc w:val="center"/>
              <w:rPr>
                <w:color w:val="000000"/>
                <w:sz w:val="20"/>
                <w:szCs w:val="20"/>
              </w:rPr>
            </w:pPr>
            <w:r w:rsidRPr="00C96364">
              <w:rPr>
                <w:color w:val="000000"/>
                <w:sz w:val="20"/>
                <w:szCs w:val="20"/>
              </w:rPr>
              <w:t>3,44</w:t>
            </w:r>
          </w:p>
        </w:tc>
        <w:tc>
          <w:tcPr>
            <w:tcW w:w="340" w:type="pct"/>
            <w:tcBorders>
              <w:top w:val="nil"/>
              <w:left w:val="nil"/>
              <w:bottom w:val="single" w:sz="8" w:space="0" w:color="auto"/>
              <w:right w:val="single" w:sz="8" w:space="0" w:color="auto"/>
            </w:tcBorders>
            <w:shd w:val="clear" w:color="auto" w:fill="auto"/>
            <w:vAlign w:val="center"/>
          </w:tcPr>
          <w:p w14:paraId="76EE1791" w14:textId="5D7AB57E" w:rsidR="009B4150" w:rsidRPr="00C96364" w:rsidRDefault="009B4150" w:rsidP="009B4150">
            <w:pPr>
              <w:jc w:val="center"/>
              <w:rPr>
                <w:color w:val="000000"/>
                <w:sz w:val="20"/>
                <w:szCs w:val="20"/>
              </w:rPr>
            </w:pPr>
            <w:r w:rsidRPr="00C96364">
              <w:rPr>
                <w:color w:val="000000"/>
                <w:sz w:val="20"/>
                <w:szCs w:val="20"/>
              </w:rPr>
              <w:t>3,44</w:t>
            </w:r>
          </w:p>
        </w:tc>
        <w:tc>
          <w:tcPr>
            <w:tcW w:w="338" w:type="pct"/>
            <w:tcBorders>
              <w:top w:val="nil"/>
              <w:left w:val="nil"/>
              <w:bottom w:val="single" w:sz="8" w:space="0" w:color="auto"/>
              <w:right w:val="single" w:sz="8" w:space="0" w:color="auto"/>
            </w:tcBorders>
            <w:shd w:val="clear" w:color="auto" w:fill="auto"/>
            <w:vAlign w:val="center"/>
          </w:tcPr>
          <w:p w14:paraId="270B0459" w14:textId="37E9F0B8" w:rsidR="009B4150" w:rsidRPr="00C96364" w:rsidRDefault="009B4150" w:rsidP="009B4150">
            <w:pPr>
              <w:jc w:val="center"/>
              <w:rPr>
                <w:color w:val="000000"/>
                <w:sz w:val="20"/>
                <w:szCs w:val="20"/>
              </w:rPr>
            </w:pPr>
            <w:r w:rsidRPr="00C96364">
              <w:rPr>
                <w:color w:val="000000"/>
                <w:sz w:val="20"/>
                <w:szCs w:val="20"/>
              </w:rPr>
              <w:t>3,44</w:t>
            </w:r>
          </w:p>
        </w:tc>
        <w:tc>
          <w:tcPr>
            <w:tcW w:w="338" w:type="pct"/>
            <w:tcBorders>
              <w:top w:val="nil"/>
              <w:left w:val="nil"/>
              <w:bottom w:val="single" w:sz="8" w:space="0" w:color="auto"/>
              <w:right w:val="single" w:sz="8" w:space="0" w:color="auto"/>
            </w:tcBorders>
            <w:shd w:val="clear" w:color="auto" w:fill="auto"/>
            <w:vAlign w:val="center"/>
          </w:tcPr>
          <w:p w14:paraId="6CB288BF" w14:textId="249C442E" w:rsidR="009B4150" w:rsidRPr="00C96364" w:rsidRDefault="009B4150" w:rsidP="009B4150">
            <w:pPr>
              <w:jc w:val="center"/>
              <w:rPr>
                <w:color w:val="000000"/>
                <w:sz w:val="20"/>
                <w:szCs w:val="20"/>
              </w:rPr>
            </w:pPr>
            <w:r w:rsidRPr="00C96364">
              <w:rPr>
                <w:color w:val="000000"/>
                <w:sz w:val="20"/>
                <w:szCs w:val="20"/>
              </w:rPr>
              <w:t>3,44</w:t>
            </w:r>
          </w:p>
        </w:tc>
        <w:tc>
          <w:tcPr>
            <w:tcW w:w="346" w:type="pct"/>
            <w:tcBorders>
              <w:top w:val="nil"/>
              <w:left w:val="nil"/>
              <w:bottom w:val="single" w:sz="8" w:space="0" w:color="auto"/>
              <w:right w:val="single" w:sz="8" w:space="0" w:color="auto"/>
            </w:tcBorders>
            <w:shd w:val="clear" w:color="auto" w:fill="auto"/>
            <w:vAlign w:val="center"/>
          </w:tcPr>
          <w:p w14:paraId="1834ECFE" w14:textId="36DAAEBE" w:rsidR="009B4150" w:rsidRPr="00C96364" w:rsidRDefault="009B4150" w:rsidP="009B4150">
            <w:pPr>
              <w:jc w:val="center"/>
              <w:rPr>
                <w:color w:val="000000"/>
                <w:sz w:val="20"/>
                <w:szCs w:val="20"/>
              </w:rPr>
            </w:pPr>
            <w:r w:rsidRPr="00C96364">
              <w:rPr>
                <w:color w:val="000000"/>
                <w:sz w:val="20"/>
                <w:szCs w:val="20"/>
              </w:rPr>
              <w:t>3,44</w:t>
            </w:r>
          </w:p>
        </w:tc>
        <w:tc>
          <w:tcPr>
            <w:tcW w:w="339" w:type="pct"/>
            <w:tcBorders>
              <w:top w:val="nil"/>
              <w:left w:val="nil"/>
              <w:bottom w:val="single" w:sz="8" w:space="0" w:color="auto"/>
              <w:right w:val="single" w:sz="8" w:space="0" w:color="auto"/>
            </w:tcBorders>
            <w:vAlign w:val="center"/>
          </w:tcPr>
          <w:p w14:paraId="122A2C52" w14:textId="7071645F" w:rsidR="009B4150" w:rsidRPr="00C96364" w:rsidRDefault="009B4150" w:rsidP="009B4150">
            <w:pPr>
              <w:jc w:val="center"/>
              <w:rPr>
                <w:color w:val="000000"/>
                <w:sz w:val="20"/>
                <w:szCs w:val="20"/>
              </w:rPr>
            </w:pPr>
            <w:r w:rsidRPr="00C96364">
              <w:rPr>
                <w:color w:val="000000"/>
                <w:sz w:val="20"/>
                <w:szCs w:val="20"/>
              </w:rPr>
              <w:t>3,44</w:t>
            </w:r>
          </w:p>
        </w:tc>
        <w:tc>
          <w:tcPr>
            <w:tcW w:w="339" w:type="pct"/>
            <w:tcBorders>
              <w:top w:val="nil"/>
              <w:left w:val="nil"/>
              <w:bottom w:val="single" w:sz="8" w:space="0" w:color="auto"/>
              <w:right w:val="single" w:sz="8" w:space="0" w:color="auto"/>
            </w:tcBorders>
            <w:vAlign w:val="center"/>
          </w:tcPr>
          <w:p w14:paraId="4BFCB7ED" w14:textId="16D13C45" w:rsidR="009B4150" w:rsidRPr="00C96364" w:rsidRDefault="009B4150" w:rsidP="009B4150">
            <w:pPr>
              <w:jc w:val="center"/>
              <w:rPr>
                <w:color w:val="000000"/>
                <w:sz w:val="20"/>
                <w:szCs w:val="20"/>
              </w:rPr>
            </w:pPr>
            <w:r w:rsidRPr="00C96364">
              <w:rPr>
                <w:color w:val="000000"/>
                <w:sz w:val="20"/>
                <w:szCs w:val="20"/>
              </w:rPr>
              <w:t>3,44</w:t>
            </w:r>
          </w:p>
        </w:tc>
        <w:tc>
          <w:tcPr>
            <w:tcW w:w="326" w:type="pct"/>
            <w:tcBorders>
              <w:top w:val="nil"/>
              <w:left w:val="nil"/>
              <w:bottom w:val="single" w:sz="8" w:space="0" w:color="auto"/>
              <w:right w:val="single" w:sz="8" w:space="0" w:color="auto"/>
            </w:tcBorders>
            <w:vAlign w:val="center"/>
          </w:tcPr>
          <w:p w14:paraId="57D4520C" w14:textId="07EEE8E2" w:rsidR="009B4150" w:rsidRPr="00C96364" w:rsidRDefault="009B4150" w:rsidP="009B4150">
            <w:pPr>
              <w:jc w:val="center"/>
              <w:rPr>
                <w:color w:val="000000"/>
                <w:sz w:val="20"/>
                <w:szCs w:val="20"/>
              </w:rPr>
            </w:pPr>
            <w:r w:rsidRPr="00C96364">
              <w:rPr>
                <w:color w:val="000000"/>
                <w:sz w:val="20"/>
                <w:szCs w:val="20"/>
              </w:rPr>
              <w:t>3,44</w:t>
            </w:r>
          </w:p>
        </w:tc>
        <w:tc>
          <w:tcPr>
            <w:tcW w:w="353" w:type="pct"/>
            <w:tcBorders>
              <w:top w:val="nil"/>
              <w:left w:val="nil"/>
              <w:bottom w:val="single" w:sz="8" w:space="0" w:color="auto"/>
              <w:right w:val="single" w:sz="8" w:space="0" w:color="auto"/>
            </w:tcBorders>
            <w:vAlign w:val="center"/>
          </w:tcPr>
          <w:p w14:paraId="0F8E6E2E" w14:textId="2FC81F75" w:rsidR="009B4150" w:rsidRPr="00C96364" w:rsidRDefault="009B4150" w:rsidP="009B4150">
            <w:pPr>
              <w:jc w:val="center"/>
              <w:rPr>
                <w:color w:val="000000"/>
                <w:sz w:val="20"/>
                <w:szCs w:val="20"/>
              </w:rPr>
            </w:pPr>
            <w:r w:rsidRPr="00C96364">
              <w:rPr>
                <w:color w:val="000000"/>
                <w:sz w:val="20"/>
                <w:szCs w:val="20"/>
              </w:rPr>
              <w:t>3,44</w:t>
            </w:r>
          </w:p>
        </w:tc>
      </w:tr>
      <w:tr w:rsidR="009B4150" w:rsidRPr="00C96364" w14:paraId="105F7074" w14:textId="662590F5" w:rsidTr="009B4150">
        <w:trPr>
          <w:trHeight w:val="23"/>
        </w:trPr>
        <w:tc>
          <w:tcPr>
            <w:tcW w:w="1048" w:type="pct"/>
            <w:shd w:val="clear" w:color="auto" w:fill="auto"/>
            <w:vAlign w:val="center"/>
          </w:tcPr>
          <w:p w14:paraId="2F162640" w14:textId="77777777" w:rsidR="009B4150" w:rsidRPr="00C96364" w:rsidRDefault="009B4150" w:rsidP="009B4150">
            <w:pPr>
              <w:pStyle w:val="TableParagraph"/>
              <w:rPr>
                <w:sz w:val="20"/>
              </w:rPr>
            </w:pPr>
            <w:r w:rsidRPr="00C96364">
              <w:rPr>
                <w:sz w:val="20"/>
              </w:rPr>
              <w:t>Собственные нужды</w:t>
            </w:r>
          </w:p>
        </w:tc>
        <w:tc>
          <w:tcPr>
            <w:tcW w:w="502" w:type="pct"/>
            <w:shd w:val="clear" w:color="auto" w:fill="auto"/>
            <w:vAlign w:val="center"/>
          </w:tcPr>
          <w:p w14:paraId="7FC62190" w14:textId="77777777" w:rsidR="009B4150" w:rsidRPr="00C96364" w:rsidRDefault="009B4150" w:rsidP="009B4150">
            <w:pPr>
              <w:pStyle w:val="TableParagraph"/>
              <w:ind w:left="90" w:right="81"/>
              <w:rPr>
                <w:sz w:val="20"/>
              </w:rPr>
            </w:pPr>
            <w:r w:rsidRPr="00C96364">
              <w:rPr>
                <w:sz w:val="20"/>
              </w:rPr>
              <w:t>Гкал/час</w:t>
            </w:r>
          </w:p>
        </w:tc>
        <w:tc>
          <w:tcPr>
            <w:tcW w:w="392" w:type="pct"/>
            <w:tcBorders>
              <w:top w:val="nil"/>
              <w:left w:val="nil"/>
              <w:bottom w:val="single" w:sz="8" w:space="0" w:color="auto"/>
              <w:right w:val="single" w:sz="8" w:space="0" w:color="auto"/>
            </w:tcBorders>
            <w:shd w:val="clear" w:color="auto" w:fill="auto"/>
            <w:vAlign w:val="center"/>
          </w:tcPr>
          <w:p w14:paraId="51DA1803" w14:textId="1A4CFEF9" w:rsidR="009B4150" w:rsidRPr="00C96364" w:rsidRDefault="009B4150" w:rsidP="009B4150">
            <w:pPr>
              <w:jc w:val="center"/>
              <w:rPr>
                <w:color w:val="000000"/>
                <w:sz w:val="20"/>
                <w:szCs w:val="20"/>
              </w:rPr>
            </w:pPr>
            <w:r w:rsidRPr="00C96364">
              <w:rPr>
                <w:color w:val="000000"/>
                <w:sz w:val="20"/>
                <w:szCs w:val="20"/>
              </w:rPr>
              <w:t>0,104</w:t>
            </w:r>
          </w:p>
        </w:tc>
        <w:tc>
          <w:tcPr>
            <w:tcW w:w="339" w:type="pct"/>
            <w:tcBorders>
              <w:top w:val="nil"/>
              <w:left w:val="nil"/>
              <w:bottom w:val="single" w:sz="8" w:space="0" w:color="auto"/>
              <w:right w:val="single" w:sz="8" w:space="0" w:color="auto"/>
            </w:tcBorders>
            <w:shd w:val="clear" w:color="auto" w:fill="auto"/>
            <w:vAlign w:val="center"/>
          </w:tcPr>
          <w:p w14:paraId="36D7FF3C" w14:textId="69AD1D26" w:rsidR="009B4150" w:rsidRPr="00C96364" w:rsidRDefault="009B4150" w:rsidP="009B4150">
            <w:pPr>
              <w:jc w:val="center"/>
              <w:rPr>
                <w:color w:val="000000"/>
                <w:sz w:val="20"/>
                <w:szCs w:val="20"/>
              </w:rPr>
            </w:pPr>
            <w:r w:rsidRPr="00C96364">
              <w:rPr>
                <w:color w:val="000000"/>
                <w:sz w:val="20"/>
                <w:szCs w:val="20"/>
              </w:rPr>
              <w:t>0,10</w:t>
            </w:r>
          </w:p>
        </w:tc>
        <w:tc>
          <w:tcPr>
            <w:tcW w:w="340" w:type="pct"/>
            <w:tcBorders>
              <w:top w:val="nil"/>
              <w:left w:val="nil"/>
              <w:bottom w:val="single" w:sz="8" w:space="0" w:color="auto"/>
              <w:right w:val="single" w:sz="8" w:space="0" w:color="auto"/>
            </w:tcBorders>
            <w:shd w:val="clear" w:color="auto" w:fill="auto"/>
            <w:vAlign w:val="center"/>
          </w:tcPr>
          <w:p w14:paraId="176779F7" w14:textId="1E1D757E" w:rsidR="009B4150" w:rsidRPr="00C96364" w:rsidRDefault="009B4150" w:rsidP="009B4150">
            <w:pPr>
              <w:jc w:val="center"/>
              <w:rPr>
                <w:color w:val="000000"/>
                <w:sz w:val="20"/>
                <w:szCs w:val="20"/>
              </w:rPr>
            </w:pPr>
            <w:r w:rsidRPr="00C96364">
              <w:rPr>
                <w:color w:val="000000"/>
                <w:sz w:val="20"/>
                <w:szCs w:val="20"/>
              </w:rPr>
              <w:t>0,11</w:t>
            </w:r>
          </w:p>
        </w:tc>
        <w:tc>
          <w:tcPr>
            <w:tcW w:w="338" w:type="pct"/>
            <w:tcBorders>
              <w:top w:val="nil"/>
              <w:left w:val="nil"/>
              <w:bottom w:val="single" w:sz="8" w:space="0" w:color="auto"/>
              <w:right w:val="single" w:sz="8" w:space="0" w:color="auto"/>
            </w:tcBorders>
            <w:shd w:val="clear" w:color="auto" w:fill="auto"/>
            <w:vAlign w:val="center"/>
          </w:tcPr>
          <w:p w14:paraId="77BEB20C" w14:textId="56D8D3C8" w:rsidR="009B4150" w:rsidRPr="00C96364" w:rsidRDefault="009B4150" w:rsidP="009B4150">
            <w:pPr>
              <w:jc w:val="center"/>
              <w:rPr>
                <w:color w:val="000000"/>
                <w:sz w:val="20"/>
                <w:szCs w:val="20"/>
              </w:rPr>
            </w:pPr>
            <w:r w:rsidRPr="00C96364">
              <w:rPr>
                <w:color w:val="000000"/>
                <w:sz w:val="20"/>
                <w:szCs w:val="20"/>
              </w:rPr>
              <w:t>0,11</w:t>
            </w:r>
          </w:p>
        </w:tc>
        <w:tc>
          <w:tcPr>
            <w:tcW w:w="338" w:type="pct"/>
            <w:tcBorders>
              <w:top w:val="nil"/>
              <w:left w:val="nil"/>
              <w:bottom w:val="single" w:sz="8" w:space="0" w:color="auto"/>
              <w:right w:val="single" w:sz="8" w:space="0" w:color="auto"/>
            </w:tcBorders>
            <w:shd w:val="clear" w:color="auto" w:fill="auto"/>
            <w:vAlign w:val="center"/>
          </w:tcPr>
          <w:p w14:paraId="69C174D6" w14:textId="0668C89B" w:rsidR="009B4150" w:rsidRPr="00C96364" w:rsidRDefault="009B4150" w:rsidP="009B4150">
            <w:pPr>
              <w:jc w:val="center"/>
              <w:rPr>
                <w:color w:val="000000"/>
                <w:sz w:val="20"/>
                <w:szCs w:val="20"/>
              </w:rPr>
            </w:pPr>
            <w:r w:rsidRPr="00C96364">
              <w:rPr>
                <w:color w:val="000000"/>
                <w:sz w:val="20"/>
                <w:szCs w:val="20"/>
              </w:rPr>
              <w:t>0,11</w:t>
            </w:r>
          </w:p>
        </w:tc>
        <w:tc>
          <w:tcPr>
            <w:tcW w:w="346" w:type="pct"/>
            <w:tcBorders>
              <w:top w:val="nil"/>
              <w:left w:val="nil"/>
              <w:bottom w:val="single" w:sz="8" w:space="0" w:color="auto"/>
              <w:right w:val="single" w:sz="8" w:space="0" w:color="auto"/>
            </w:tcBorders>
            <w:shd w:val="clear" w:color="auto" w:fill="auto"/>
            <w:vAlign w:val="center"/>
          </w:tcPr>
          <w:p w14:paraId="3DAC26F6" w14:textId="675BDCD0" w:rsidR="009B4150" w:rsidRPr="00C96364" w:rsidRDefault="009B4150" w:rsidP="009B4150">
            <w:pPr>
              <w:jc w:val="center"/>
              <w:rPr>
                <w:color w:val="000000"/>
                <w:sz w:val="20"/>
                <w:szCs w:val="20"/>
              </w:rPr>
            </w:pPr>
            <w:r w:rsidRPr="00C96364">
              <w:rPr>
                <w:color w:val="000000"/>
                <w:sz w:val="20"/>
                <w:szCs w:val="20"/>
              </w:rPr>
              <w:t>0,11</w:t>
            </w:r>
          </w:p>
        </w:tc>
        <w:tc>
          <w:tcPr>
            <w:tcW w:w="339" w:type="pct"/>
            <w:tcBorders>
              <w:top w:val="nil"/>
              <w:left w:val="nil"/>
              <w:bottom w:val="single" w:sz="8" w:space="0" w:color="auto"/>
              <w:right w:val="single" w:sz="8" w:space="0" w:color="auto"/>
            </w:tcBorders>
            <w:vAlign w:val="center"/>
          </w:tcPr>
          <w:p w14:paraId="65879263" w14:textId="20B13F17" w:rsidR="009B4150" w:rsidRPr="00C96364" w:rsidRDefault="009B4150" w:rsidP="009B4150">
            <w:pPr>
              <w:jc w:val="center"/>
              <w:rPr>
                <w:color w:val="000000"/>
                <w:sz w:val="20"/>
                <w:szCs w:val="20"/>
              </w:rPr>
            </w:pPr>
            <w:r w:rsidRPr="00C96364">
              <w:rPr>
                <w:color w:val="000000"/>
                <w:sz w:val="20"/>
                <w:szCs w:val="20"/>
              </w:rPr>
              <w:t>0,11</w:t>
            </w:r>
          </w:p>
        </w:tc>
        <w:tc>
          <w:tcPr>
            <w:tcW w:w="339" w:type="pct"/>
            <w:tcBorders>
              <w:top w:val="nil"/>
              <w:left w:val="nil"/>
              <w:bottom w:val="single" w:sz="8" w:space="0" w:color="auto"/>
              <w:right w:val="single" w:sz="8" w:space="0" w:color="auto"/>
            </w:tcBorders>
            <w:vAlign w:val="center"/>
          </w:tcPr>
          <w:p w14:paraId="6E314B34" w14:textId="603DC222" w:rsidR="009B4150" w:rsidRPr="00C96364" w:rsidRDefault="009B4150" w:rsidP="009B4150">
            <w:pPr>
              <w:jc w:val="center"/>
              <w:rPr>
                <w:color w:val="000000"/>
                <w:sz w:val="20"/>
                <w:szCs w:val="20"/>
              </w:rPr>
            </w:pPr>
            <w:r w:rsidRPr="00C96364">
              <w:rPr>
                <w:color w:val="000000"/>
                <w:sz w:val="20"/>
                <w:szCs w:val="20"/>
              </w:rPr>
              <w:t>0,12</w:t>
            </w:r>
          </w:p>
        </w:tc>
        <w:tc>
          <w:tcPr>
            <w:tcW w:w="326" w:type="pct"/>
            <w:tcBorders>
              <w:top w:val="nil"/>
              <w:left w:val="nil"/>
              <w:bottom w:val="single" w:sz="8" w:space="0" w:color="auto"/>
              <w:right w:val="single" w:sz="8" w:space="0" w:color="auto"/>
            </w:tcBorders>
            <w:vAlign w:val="center"/>
          </w:tcPr>
          <w:p w14:paraId="033D2431" w14:textId="01256683" w:rsidR="009B4150" w:rsidRPr="00C96364" w:rsidRDefault="009B4150" w:rsidP="009B4150">
            <w:pPr>
              <w:jc w:val="center"/>
              <w:rPr>
                <w:color w:val="000000"/>
                <w:sz w:val="20"/>
                <w:szCs w:val="20"/>
              </w:rPr>
            </w:pPr>
            <w:r w:rsidRPr="00C96364">
              <w:rPr>
                <w:color w:val="000000"/>
                <w:sz w:val="20"/>
                <w:szCs w:val="20"/>
              </w:rPr>
              <w:t>0,12</w:t>
            </w:r>
          </w:p>
        </w:tc>
        <w:tc>
          <w:tcPr>
            <w:tcW w:w="353" w:type="pct"/>
            <w:tcBorders>
              <w:top w:val="nil"/>
              <w:left w:val="nil"/>
              <w:bottom w:val="single" w:sz="8" w:space="0" w:color="auto"/>
              <w:right w:val="single" w:sz="8" w:space="0" w:color="auto"/>
            </w:tcBorders>
            <w:vAlign w:val="center"/>
          </w:tcPr>
          <w:p w14:paraId="4A36F453" w14:textId="595A2DAB" w:rsidR="009B4150" w:rsidRPr="00C96364" w:rsidRDefault="009B4150" w:rsidP="009B4150">
            <w:pPr>
              <w:jc w:val="center"/>
              <w:rPr>
                <w:color w:val="000000"/>
                <w:sz w:val="20"/>
                <w:szCs w:val="20"/>
              </w:rPr>
            </w:pPr>
            <w:r w:rsidRPr="00C96364">
              <w:rPr>
                <w:color w:val="000000"/>
                <w:sz w:val="20"/>
                <w:szCs w:val="20"/>
              </w:rPr>
              <w:t>0,12</w:t>
            </w:r>
          </w:p>
        </w:tc>
      </w:tr>
      <w:tr w:rsidR="009B4150" w:rsidRPr="00C96364" w14:paraId="66984B0E" w14:textId="3947EE84" w:rsidTr="009B4150">
        <w:trPr>
          <w:trHeight w:val="23"/>
        </w:trPr>
        <w:tc>
          <w:tcPr>
            <w:tcW w:w="1048" w:type="pct"/>
            <w:shd w:val="clear" w:color="auto" w:fill="auto"/>
            <w:vAlign w:val="center"/>
          </w:tcPr>
          <w:p w14:paraId="3869D7C0" w14:textId="77777777" w:rsidR="009B4150" w:rsidRPr="00C96364" w:rsidRDefault="009B4150" w:rsidP="009B4150">
            <w:pPr>
              <w:pStyle w:val="TableParagraph"/>
              <w:rPr>
                <w:sz w:val="20"/>
              </w:rPr>
            </w:pPr>
            <w:r w:rsidRPr="00C96364">
              <w:rPr>
                <w:sz w:val="20"/>
              </w:rPr>
              <w:t>то же в %</w:t>
            </w:r>
          </w:p>
        </w:tc>
        <w:tc>
          <w:tcPr>
            <w:tcW w:w="502" w:type="pct"/>
            <w:shd w:val="clear" w:color="auto" w:fill="auto"/>
            <w:vAlign w:val="center"/>
          </w:tcPr>
          <w:p w14:paraId="4F86B0C6" w14:textId="77777777" w:rsidR="009B4150" w:rsidRPr="00C96364" w:rsidRDefault="009B4150" w:rsidP="009B4150">
            <w:pPr>
              <w:pStyle w:val="TableParagraph"/>
              <w:ind w:left="11"/>
              <w:rPr>
                <w:sz w:val="20"/>
              </w:rPr>
            </w:pPr>
            <w:r w:rsidRPr="00C96364">
              <w:rPr>
                <w:sz w:val="20"/>
              </w:rPr>
              <w:t>%</w:t>
            </w:r>
          </w:p>
        </w:tc>
        <w:tc>
          <w:tcPr>
            <w:tcW w:w="392" w:type="pct"/>
            <w:tcBorders>
              <w:top w:val="nil"/>
              <w:left w:val="nil"/>
              <w:bottom w:val="single" w:sz="8" w:space="0" w:color="auto"/>
              <w:right w:val="single" w:sz="8" w:space="0" w:color="auto"/>
            </w:tcBorders>
            <w:shd w:val="clear" w:color="auto" w:fill="auto"/>
            <w:vAlign w:val="center"/>
          </w:tcPr>
          <w:p w14:paraId="79FF58C1" w14:textId="5E371EEF" w:rsidR="009B4150" w:rsidRPr="00C96364" w:rsidRDefault="009B4150" w:rsidP="009B4150">
            <w:pPr>
              <w:jc w:val="center"/>
              <w:rPr>
                <w:color w:val="000000"/>
                <w:sz w:val="20"/>
                <w:szCs w:val="20"/>
              </w:rPr>
            </w:pPr>
            <w:r w:rsidRPr="00C96364">
              <w:rPr>
                <w:color w:val="000000"/>
                <w:sz w:val="20"/>
                <w:szCs w:val="20"/>
              </w:rPr>
              <w:t>3%</w:t>
            </w:r>
          </w:p>
        </w:tc>
        <w:tc>
          <w:tcPr>
            <w:tcW w:w="339" w:type="pct"/>
            <w:tcBorders>
              <w:top w:val="nil"/>
              <w:left w:val="nil"/>
              <w:bottom w:val="single" w:sz="8" w:space="0" w:color="auto"/>
              <w:right w:val="single" w:sz="8" w:space="0" w:color="auto"/>
            </w:tcBorders>
            <w:shd w:val="clear" w:color="auto" w:fill="auto"/>
            <w:vAlign w:val="center"/>
          </w:tcPr>
          <w:p w14:paraId="53FCCE23" w14:textId="45523F4D" w:rsidR="009B4150" w:rsidRPr="00C96364" w:rsidRDefault="009B4150" w:rsidP="009B4150">
            <w:pPr>
              <w:jc w:val="center"/>
              <w:rPr>
                <w:color w:val="000000"/>
                <w:sz w:val="20"/>
                <w:szCs w:val="20"/>
              </w:rPr>
            </w:pPr>
            <w:r w:rsidRPr="00C96364">
              <w:rPr>
                <w:color w:val="000000"/>
                <w:sz w:val="20"/>
                <w:szCs w:val="20"/>
              </w:rPr>
              <w:t>3,03%</w:t>
            </w:r>
          </w:p>
        </w:tc>
        <w:tc>
          <w:tcPr>
            <w:tcW w:w="340" w:type="pct"/>
            <w:tcBorders>
              <w:top w:val="nil"/>
              <w:left w:val="nil"/>
              <w:bottom w:val="single" w:sz="8" w:space="0" w:color="auto"/>
              <w:right w:val="single" w:sz="8" w:space="0" w:color="auto"/>
            </w:tcBorders>
            <w:shd w:val="clear" w:color="auto" w:fill="auto"/>
            <w:vAlign w:val="center"/>
          </w:tcPr>
          <w:p w14:paraId="247CEF74" w14:textId="3B15111C" w:rsidR="009B4150" w:rsidRPr="00C96364" w:rsidRDefault="009B4150" w:rsidP="009B4150">
            <w:pPr>
              <w:jc w:val="center"/>
              <w:rPr>
                <w:color w:val="000000"/>
                <w:sz w:val="20"/>
                <w:szCs w:val="20"/>
              </w:rPr>
            </w:pPr>
            <w:r w:rsidRPr="00C96364">
              <w:rPr>
                <w:color w:val="000000"/>
                <w:sz w:val="20"/>
                <w:szCs w:val="20"/>
              </w:rPr>
              <w:t>3%</w:t>
            </w:r>
          </w:p>
        </w:tc>
        <w:tc>
          <w:tcPr>
            <w:tcW w:w="338" w:type="pct"/>
            <w:tcBorders>
              <w:top w:val="nil"/>
              <w:left w:val="nil"/>
              <w:bottom w:val="single" w:sz="8" w:space="0" w:color="auto"/>
              <w:right w:val="single" w:sz="8" w:space="0" w:color="auto"/>
            </w:tcBorders>
            <w:shd w:val="clear" w:color="auto" w:fill="auto"/>
            <w:vAlign w:val="center"/>
          </w:tcPr>
          <w:p w14:paraId="67FB0DB4" w14:textId="19C766A0" w:rsidR="009B4150" w:rsidRPr="00C96364" w:rsidRDefault="009B4150" w:rsidP="009B4150">
            <w:pPr>
              <w:jc w:val="center"/>
              <w:rPr>
                <w:color w:val="000000"/>
                <w:sz w:val="20"/>
                <w:szCs w:val="20"/>
              </w:rPr>
            </w:pPr>
            <w:r w:rsidRPr="00C96364">
              <w:rPr>
                <w:color w:val="000000"/>
                <w:sz w:val="20"/>
                <w:szCs w:val="20"/>
              </w:rPr>
              <w:t>3%</w:t>
            </w:r>
          </w:p>
        </w:tc>
        <w:tc>
          <w:tcPr>
            <w:tcW w:w="338" w:type="pct"/>
            <w:tcBorders>
              <w:top w:val="nil"/>
              <w:left w:val="nil"/>
              <w:bottom w:val="single" w:sz="8" w:space="0" w:color="auto"/>
              <w:right w:val="single" w:sz="8" w:space="0" w:color="auto"/>
            </w:tcBorders>
            <w:shd w:val="clear" w:color="auto" w:fill="auto"/>
            <w:vAlign w:val="center"/>
          </w:tcPr>
          <w:p w14:paraId="2549A70E" w14:textId="77860EAA" w:rsidR="009B4150" w:rsidRPr="00C96364" w:rsidRDefault="009B4150" w:rsidP="009B4150">
            <w:pPr>
              <w:jc w:val="center"/>
              <w:rPr>
                <w:color w:val="000000"/>
                <w:sz w:val="20"/>
                <w:szCs w:val="20"/>
              </w:rPr>
            </w:pPr>
            <w:r w:rsidRPr="00C96364">
              <w:rPr>
                <w:color w:val="000000"/>
                <w:sz w:val="20"/>
                <w:szCs w:val="20"/>
              </w:rPr>
              <w:t>3%</w:t>
            </w:r>
          </w:p>
        </w:tc>
        <w:tc>
          <w:tcPr>
            <w:tcW w:w="346" w:type="pct"/>
            <w:tcBorders>
              <w:top w:val="nil"/>
              <w:left w:val="nil"/>
              <w:bottom w:val="single" w:sz="8" w:space="0" w:color="auto"/>
              <w:right w:val="single" w:sz="8" w:space="0" w:color="auto"/>
            </w:tcBorders>
            <w:shd w:val="clear" w:color="auto" w:fill="auto"/>
            <w:vAlign w:val="center"/>
          </w:tcPr>
          <w:p w14:paraId="159A96CF" w14:textId="70FD9F02" w:rsidR="009B4150" w:rsidRPr="00C96364" w:rsidRDefault="009B4150" w:rsidP="009B4150">
            <w:pPr>
              <w:jc w:val="center"/>
              <w:rPr>
                <w:color w:val="000000"/>
                <w:sz w:val="20"/>
                <w:szCs w:val="20"/>
              </w:rPr>
            </w:pPr>
            <w:r w:rsidRPr="00C96364">
              <w:rPr>
                <w:color w:val="000000"/>
                <w:sz w:val="20"/>
                <w:szCs w:val="20"/>
              </w:rPr>
              <w:t>3%</w:t>
            </w:r>
          </w:p>
        </w:tc>
        <w:tc>
          <w:tcPr>
            <w:tcW w:w="339" w:type="pct"/>
            <w:tcBorders>
              <w:top w:val="nil"/>
              <w:left w:val="nil"/>
              <w:bottom w:val="single" w:sz="8" w:space="0" w:color="auto"/>
              <w:right w:val="single" w:sz="8" w:space="0" w:color="auto"/>
            </w:tcBorders>
            <w:vAlign w:val="center"/>
          </w:tcPr>
          <w:p w14:paraId="4DF6D3EB" w14:textId="7C7C0A1B" w:rsidR="009B4150" w:rsidRPr="00C96364" w:rsidRDefault="009B4150" w:rsidP="009B4150">
            <w:pPr>
              <w:jc w:val="center"/>
              <w:rPr>
                <w:color w:val="000000"/>
                <w:sz w:val="20"/>
                <w:szCs w:val="20"/>
              </w:rPr>
            </w:pPr>
            <w:r w:rsidRPr="00C96364">
              <w:rPr>
                <w:color w:val="000000"/>
                <w:sz w:val="20"/>
                <w:szCs w:val="20"/>
              </w:rPr>
              <w:t>3%</w:t>
            </w:r>
          </w:p>
        </w:tc>
        <w:tc>
          <w:tcPr>
            <w:tcW w:w="339" w:type="pct"/>
            <w:tcBorders>
              <w:top w:val="nil"/>
              <w:left w:val="nil"/>
              <w:bottom w:val="single" w:sz="8" w:space="0" w:color="auto"/>
              <w:right w:val="single" w:sz="8" w:space="0" w:color="auto"/>
            </w:tcBorders>
            <w:vAlign w:val="center"/>
          </w:tcPr>
          <w:p w14:paraId="636BE824" w14:textId="3C00BB1D" w:rsidR="009B4150" w:rsidRPr="00C96364" w:rsidRDefault="009B4150" w:rsidP="009B4150">
            <w:pPr>
              <w:jc w:val="center"/>
              <w:rPr>
                <w:color w:val="000000"/>
                <w:sz w:val="20"/>
                <w:szCs w:val="20"/>
              </w:rPr>
            </w:pPr>
            <w:r w:rsidRPr="00C96364">
              <w:rPr>
                <w:color w:val="000000"/>
                <w:sz w:val="20"/>
                <w:szCs w:val="20"/>
              </w:rPr>
              <w:t>3%</w:t>
            </w:r>
          </w:p>
        </w:tc>
        <w:tc>
          <w:tcPr>
            <w:tcW w:w="326" w:type="pct"/>
            <w:tcBorders>
              <w:top w:val="nil"/>
              <w:left w:val="nil"/>
              <w:bottom w:val="single" w:sz="8" w:space="0" w:color="auto"/>
              <w:right w:val="single" w:sz="8" w:space="0" w:color="auto"/>
            </w:tcBorders>
            <w:vAlign w:val="center"/>
          </w:tcPr>
          <w:p w14:paraId="7412A9EC" w14:textId="29FACAF4" w:rsidR="009B4150" w:rsidRPr="00C96364" w:rsidRDefault="009B4150" w:rsidP="009B4150">
            <w:pPr>
              <w:jc w:val="center"/>
              <w:rPr>
                <w:color w:val="000000"/>
                <w:sz w:val="20"/>
                <w:szCs w:val="20"/>
              </w:rPr>
            </w:pPr>
            <w:r w:rsidRPr="00C96364">
              <w:rPr>
                <w:color w:val="000000"/>
                <w:sz w:val="20"/>
                <w:szCs w:val="20"/>
              </w:rPr>
              <w:t>3%</w:t>
            </w:r>
          </w:p>
        </w:tc>
        <w:tc>
          <w:tcPr>
            <w:tcW w:w="353" w:type="pct"/>
            <w:tcBorders>
              <w:top w:val="nil"/>
              <w:left w:val="nil"/>
              <w:bottom w:val="single" w:sz="8" w:space="0" w:color="auto"/>
              <w:right w:val="single" w:sz="8" w:space="0" w:color="auto"/>
            </w:tcBorders>
            <w:vAlign w:val="center"/>
          </w:tcPr>
          <w:p w14:paraId="17961A0B" w14:textId="7EAEBBF0" w:rsidR="009B4150" w:rsidRPr="00C96364" w:rsidRDefault="009B4150" w:rsidP="009B4150">
            <w:pPr>
              <w:jc w:val="center"/>
              <w:rPr>
                <w:color w:val="000000"/>
                <w:sz w:val="20"/>
                <w:szCs w:val="20"/>
              </w:rPr>
            </w:pPr>
            <w:r w:rsidRPr="00C96364">
              <w:rPr>
                <w:color w:val="000000"/>
                <w:sz w:val="20"/>
                <w:szCs w:val="20"/>
              </w:rPr>
              <w:t>4%</w:t>
            </w:r>
          </w:p>
        </w:tc>
      </w:tr>
      <w:tr w:rsidR="009B4150" w:rsidRPr="00C96364" w14:paraId="004E2D65" w14:textId="7471D489" w:rsidTr="009B4150">
        <w:trPr>
          <w:trHeight w:val="23"/>
        </w:trPr>
        <w:tc>
          <w:tcPr>
            <w:tcW w:w="1048" w:type="pct"/>
            <w:shd w:val="clear" w:color="auto" w:fill="auto"/>
            <w:vAlign w:val="center"/>
          </w:tcPr>
          <w:p w14:paraId="7B843957" w14:textId="77777777" w:rsidR="009B4150" w:rsidRPr="00C96364" w:rsidRDefault="009B4150" w:rsidP="009B4150">
            <w:pPr>
              <w:pStyle w:val="TableParagraph"/>
              <w:rPr>
                <w:sz w:val="20"/>
              </w:rPr>
            </w:pPr>
            <w:r w:rsidRPr="00C96364">
              <w:rPr>
                <w:sz w:val="20"/>
              </w:rPr>
              <w:t>Тепловая мощность нетто</w:t>
            </w:r>
          </w:p>
        </w:tc>
        <w:tc>
          <w:tcPr>
            <w:tcW w:w="502" w:type="pct"/>
            <w:shd w:val="clear" w:color="auto" w:fill="auto"/>
            <w:vAlign w:val="center"/>
          </w:tcPr>
          <w:p w14:paraId="1A98B5F8" w14:textId="77777777" w:rsidR="009B4150" w:rsidRPr="00C96364" w:rsidRDefault="009B4150" w:rsidP="009B4150">
            <w:pPr>
              <w:pStyle w:val="TableParagraph"/>
              <w:ind w:left="90" w:right="81"/>
              <w:rPr>
                <w:sz w:val="20"/>
              </w:rPr>
            </w:pPr>
            <w:r w:rsidRPr="00C96364">
              <w:rPr>
                <w:sz w:val="20"/>
              </w:rPr>
              <w:t>Гкал/час</w:t>
            </w:r>
          </w:p>
        </w:tc>
        <w:tc>
          <w:tcPr>
            <w:tcW w:w="392" w:type="pct"/>
            <w:tcBorders>
              <w:top w:val="nil"/>
              <w:left w:val="nil"/>
              <w:bottom w:val="single" w:sz="8" w:space="0" w:color="auto"/>
              <w:right w:val="single" w:sz="8" w:space="0" w:color="auto"/>
            </w:tcBorders>
            <w:shd w:val="clear" w:color="auto" w:fill="auto"/>
            <w:vAlign w:val="center"/>
          </w:tcPr>
          <w:p w14:paraId="0FA0412D" w14:textId="2207F3D2" w:rsidR="009B4150" w:rsidRPr="00C96364" w:rsidRDefault="009B4150" w:rsidP="009B4150">
            <w:pPr>
              <w:jc w:val="center"/>
              <w:rPr>
                <w:color w:val="000000"/>
                <w:sz w:val="20"/>
                <w:szCs w:val="20"/>
              </w:rPr>
            </w:pPr>
            <w:r w:rsidRPr="00C96364">
              <w:rPr>
                <w:color w:val="000000"/>
                <w:sz w:val="20"/>
                <w:szCs w:val="20"/>
              </w:rPr>
              <w:t>3,336</w:t>
            </w:r>
          </w:p>
        </w:tc>
        <w:tc>
          <w:tcPr>
            <w:tcW w:w="339" w:type="pct"/>
            <w:tcBorders>
              <w:top w:val="nil"/>
              <w:left w:val="nil"/>
              <w:bottom w:val="single" w:sz="8" w:space="0" w:color="auto"/>
              <w:right w:val="single" w:sz="8" w:space="0" w:color="auto"/>
            </w:tcBorders>
            <w:shd w:val="clear" w:color="auto" w:fill="auto"/>
            <w:vAlign w:val="center"/>
          </w:tcPr>
          <w:p w14:paraId="11F11F9C" w14:textId="7058AB8A" w:rsidR="009B4150" w:rsidRPr="00C96364" w:rsidRDefault="009B4150" w:rsidP="009B4150">
            <w:pPr>
              <w:jc w:val="center"/>
              <w:rPr>
                <w:color w:val="000000"/>
                <w:sz w:val="20"/>
                <w:szCs w:val="20"/>
              </w:rPr>
            </w:pPr>
            <w:r w:rsidRPr="00C96364">
              <w:rPr>
                <w:color w:val="000000"/>
                <w:sz w:val="20"/>
                <w:szCs w:val="20"/>
              </w:rPr>
              <w:t>3,336</w:t>
            </w:r>
          </w:p>
        </w:tc>
        <w:tc>
          <w:tcPr>
            <w:tcW w:w="340" w:type="pct"/>
            <w:tcBorders>
              <w:top w:val="nil"/>
              <w:left w:val="nil"/>
              <w:bottom w:val="single" w:sz="8" w:space="0" w:color="auto"/>
              <w:right w:val="single" w:sz="8" w:space="0" w:color="auto"/>
            </w:tcBorders>
            <w:shd w:val="clear" w:color="auto" w:fill="auto"/>
            <w:vAlign w:val="center"/>
          </w:tcPr>
          <w:p w14:paraId="6A56695A" w14:textId="352443B7" w:rsidR="009B4150" w:rsidRPr="00C96364" w:rsidRDefault="009B4150" w:rsidP="009B4150">
            <w:pPr>
              <w:jc w:val="center"/>
              <w:rPr>
                <w:color w:val="000000"/>
                <w:sz w:val="20"/>
                <w:szCs w:val="20"/>
              </w:rPr>
            </w:pPr>
            <w:r w:rsidRPr="00C96364">
              <w:rPr>
                <w:color w:val="000000"/>
                <w:sz w:val="20"/>
                <w:szCs w:val="20"/>
              </w:rPr>
              <w:t>3,328</w:t>
            </w:r>
          </w:p>
        </w:tc>
        <w:tc>
          <w:tcPr>
            <w:tcW w:w="338" w:type="pct"/>
            <w:tcBorders>
              <w:top w:val="nil"/>
              <w:left w:val="nil"/>
              <w:bottom w:val="single" w:sz="8" w:space="0" w:color="auto"/>
              <w:right w:val="single" w:sz="8" w:space="0" w:color="auto"/>
            </w:tcBorders>
            <w:shd w:val="clear" w:color="auto" w:fill="auto"/>
            <w:vAlign w:val="center"/>
          </w:tcPr>
          <w:p w14:paraId="10149F0E" w14:textId="704D361A" w:rsidR="009B4150" w:rsidRPr="00C96364" w:rsidRDefault="009B4150" w:rsidP="009B4150">
            <w:pPr>
              <w:jc w:val="center"/>
              <w:rPr>
                <w:color w:val="000000"/>
                <w:sz w:val="20"/>
                <w:szCs w:val="20"/>
              </w:rPr>
            </w:pPr>
            <w:r w:rsidRPr="00C96364">
              <w:rPr>
                <w:color w:val="000000"/>
                <w:sz w:val="20"/>
                <w:szCs w:val="20"/>
              </w:rPr>
              <w:t>3,328</w:t>
            </w:r>
          </w:p>
        </w:tc>
        <w:tc>
          <w:tcPr>
            <w:tcW w:w="338" w:type="pct"/>
            <w:tcBorders>
              <w:top w:val="nil"/>
              <w:left w:val="nil"/>
              <w:bottom w:val="single" w:sz="8" w:space="0" w:color="auto"/>
              <w:right w:val="single" w:sz="8" w:space="0" w:color="auto"/>
            </w:tcBorders>
            <w:shd w:val="clear" w:color="auto" w:fill="auto"/>
            <w:vAlign w:val="center"/>
          </w:tcPr>
          <w:p w14:paraId="02268B25" w14:textId="6A2324B5" w:rsidR="009B4150" w:rsidRPr="00C96364" w:rsidRDefault="009B4150" w:rsidP="009B4150">
            <w:pPr>
              <w:jc w:val="center"/>
              <w:rPr>
                <w:color w:val="000000"/>
                <w:sz w:val="20"/>
                <w:szCs w:val="20"/>
              </w:rPr>
            </w:pPr>
            <w:r w:rsidRPr="00C96364">
              <w:rPr>
                <w:color w:val="000000"/>
                <w:sz w:val="20"/>
                <w:szCs w:val="20"/>
              </w:rPr>
              <w:t>3,328</w:t>
            </w:r>
          </w:p>
        </w:tc>
        <w:tc>
          <w:tcPr>
            <w:tcW w:w="346" w:type="pct"/>
            <w:tcBorders>
              <w:top w:val="nil"/>
              <w:left w:val="nil"/>
              <w:bottom w:val="single" w:sz="8" w:space="0" w:color="auto"/>
              <w:right w:val="single" w:sz="8" w:space="0" w:color="auto"/>
            </w:tcBorders>
            <w:shd w:val="clear" w:color="auto" w:fill="auto"/>
            <w:vAlign w:val="center"/>
          </w:tcPr>
          <w:p w14:paraId="1BB4C09E" w14:textId="0D56D489" w:rsidR="009B4150" w:rsidRPr="00C96364" w:rsidRDefault="009B4150" w:rsidP="009B4150">
            <w:pPr>
              <w:jc w:val="center"/>
              <w:rPr>
                <w:color w:val="000000"/>
                <w:sz w:val="20"/>
                <w:szCs w:val="20"/>
              </w:rPr>
            </w:pPr>
            <w:r w:rsidRPr="00C96364">
              <w:rPr>
                <w:color w:val="000000"/>
                <w:sz w:val="20"/>
                <w:szCs w:val="20"/>
              </w:rPr>
              <w:t>3,328</w:t>
            </w:r>
          </w:p>
        </w:tc>
        <w:tc>
          <w:tcPr>
            <w:tcW w:w="339" w:type="pct"/>
            <w:tcBorders>
              <w:top w:val="nil"/>
              <w:left w:val="nil"/>
              <w:bottom w:val="single" w:sz="8" w:space="0" w:color="auto"/>
              <w:right w:val="single" w:sz="8" w:space="0" w:color="auto"/>
            </w:tcBorders>
            <w:vAlign w:val="center"/>
          </w:tcPr>
          <w:p w14:paraId="7DD16832" w14:textId="28135D99" w:rsidR="009B4150" w:rsidRPr="00C96364" w:rsidRDefault="009B4150" w:rsidP="009B4150">
            <w:pPr>
              <w:jc w:val="center"/>
              <w:rPr>
                <w:color w:val="000000"/>
                <w:sz w:val="20"/>
                <w:szCs w:val="20"/>
              </w:rPr>
            </w:pPr>
            <w:r w:rsidRPr="00C96364">
              <w:rPr>
                <w:color w:val="000000"/>
                <w:sz w:val="20"/>
                <w:szCs w:val="20"/>
              </w:rPr>
              <w:t>3,326</w:t>
            </w:r>
          </w:p>
        </w:tc>
        <w:tc>
          <w:tcPr>
            <w:tcW w:w="339" w:type="pct"/>
            <w:tcBorders>
              <w:top w:val="nil"/>
              <w:left w:val="nil"/>
              <w:bottom w:val="single" w:sz="8" w:space="0" w:color="auto"/>
              <w:right w:val="single" w:sz="8" w:space="0" w:color="auto"/>
            </w:tcBorders>
            <w:vAlign w:val="center"/>
          </w:tcPr>
          <w:p w14:paraId="78F16C6F" w14:textId="6B557E7C" w:rsidR="009B4150" w:rsidRPr="00C96364" w:rsidRDefault="009B4150" w:rsidP="009B4150">
            <w:pPr>
              <w:jc w:val="center"/>
              <w:rPr>
                <w:color w:val="000000"/>
                <w:sz w:val="20"/>
                <w:szCs w:val="20"/>
              </w:rPr>
            </w:pPr>
            <w:r w:rsidRPr="00C96364">
              <w:rPr>
                <w:color w:val="000000"/>
                <w:sz w:val="20"/>
                <w:szCs w:val="20"/>
              </w:rPr>
              <w:t>3,325</w:t>
            </w:r>
          </w:p>
        </w:tc>
        <w:tc>
          <w:tcPr>
            <w:tcW w:w="326" w:type="pct"/>
            <w:tcBorders>
              <w:top w:val="nil"/>
              <w:left w:val="nil"/>
              <w:bottom w:val="single" w:sz="8" w:space="0" w:color="auto"/>
              <w:right w:val="single" w:sz="8" w:space="0" w:color="auto"/>
            </w:tcBorders>
            <w:vAlign w:val="center"/>
          </w:tcPr>
          <w:p w14:paraId="2A807CFD" w14:textId="079D886C" w:rsidR="009B4150" w:rsidRPr="00C96364" w:rsidRDefault="009B4150" w:rsidP="009B4150">
            <w:pPr>
              <w:jc w:val="center"/>
              <w:rPr>
                <w:color w:val="000000"/>
                <w:sz w:val="20"/>
                <w:szCs w:val="20"/>
              </w:rPr>
            </w:pPr>
            <w:r w:rsidRPr="00C96364">
              <w:rPr>
                <w:color w:val="000000"/>
                <w:sz w:val="20"/>
                <w:szCs w:val="20"/>
              </w:rPr>
              <w:t>3,323</w:t>
            </w:r>
          </w:p>
        </w:tc>
        <w:tc>
          <w:tcPr>
            <w:tcW w:w="353" w:type="pct"/>
            <w:tcBorders>
              <w:top w:val="nil"/>
              <w:left w:val="nil"/>
              <w:bottom w:val="single" w:sz="8" w:space="0" w:color="auto"/>
              <w:right w:val="single" w:sz="8" w:space="0" w:color="auto"/>
            </w:tcBorders>
            <w:vAlign w:val="center"/>
          </w:tcPr>
          <w:p w14:paraId="4DF382FB" w14:textId="3BC6E7F9" w:rsidR="009B4150" w:rsidRPr="00C96364" w:rsidRDefault="009B4150" w:rsidP="009B4150">
            <w:pPr>
              <w:jc w:val="center"/>
              <w:rPr>
                <w:color w:val="000000"/>
                <w:sz w:val="20"/>
                <w:szCs w:val="20"/>
              </w:rPr>
            </w:pPr>
            <w:r w:rsidRPr="00C96364">
              <w:rPr>
                <w:color w:val="000000"/>
                <w:sz w:val="20"/>
                <w:szCs w:val="20"/>
              </w:rPr>
              <w:t>3,315</w:t>
            </w:r>
          </w:p>
        </w:tc>
      </w:tr>
      <w:tr w:rsidR="009B4150" w:rsidRPr="00C96364" w14:paraId="29BA5DED" w14:textId="11F4B0BA" w:rsidTr="009B4150">
        <w:trPr>
          <w:trHeight w:val="23"/>
        </w:trPr>
        <w:tc>
          <w:tcPr>
            <w:tcW w:w="1048" w:type="pct"/>
            <w:shd w:val="clear" w:color="auto" w:fill="auto"/>
            <w:vAlign w:val="center"/>
          </w:tcPr>
          <w:p w14:paraId="52302474" w14:textId="77777777" w:rsidR="009B4150" w:rsidRPr="00C96364" w:rsidRDefault="009B4150" w:rsidP="009B4150">
            <w:pPr>
              <w:pStyle w:val="TableParagraph"/>
              <w:rPr>
                <w:sz w:val="20"/>
              </w:rPr>
            </w:pPr>
            <w:r w:rsidRPr="00C96364">
              <w:rPr>
                <w:sz w:val="20"/>
              </w:rPr>
              <w:t>Потери в тепловых сетях</w:t>
            </w:r>
          </w:p>
        </w:tc>
        <w:tc>
          <w:tcPr>
            <w:tcW w:w="502" w:type="pct"/>
            <w:shd w:val="clear" w:color="auto" w:fill="auto"/>
            <w:vAlign w:val="center"/>
          </w:tcPr>
          <w:p w14:paraId="1BF348CA" w14:textId="77777777" w:rsidR="009B4150" w:rsidRPr="00C96364" w:rsidRDefault="009B4150" w:rsidP="009B4150">
            <w:pPr>
              <w:pStyle w:val="TableParagraph"/>
              <w:ind w:left="90" w:right="81"/>
              <w:rPr>
                <w:sz w:val="20"/>
              </w:rPr>
            </w:pPr>
            <w:r w:rsidRPr="00C96364">
              <w:rPr>
                <w:sz w:val="20"/>
              </w:rPr>
              <w:t>Гкал/час</w:t>
            </w:r>
          </w:p>
        </w:tc>
        <w:tc>
          <w:tcPr>
            <w:tcW w:w="392" w:type="pct"/>
            <w:tcBorders>
              <w:top w:val="nil"/>
              <w:left w:val="nil"/>
              <w:bottom w:val="single" w:sz="8" w:space="0" w:color="auto"/>
              <w:right w:val="single" w:sz="8" w:space="0" w:color="auto"/>
            </w:tcBorders>
            <w:shd w:val="clear" w:color="auto" w:fill="auto"/>
            <w:vAlign w:val="center"/>
          </w:tcPr>
          <w:p w14:paraId="24EFD99E" w14:textId="7FD987CF" w:rsidR="009B4150" w:rsidRPr="00C96364" w:rsidRDefault="009B4150" w:rsidP="009B4150">
            <w:pPr>
              <w:jc w:val="center"/>
              <w:rPr>
                <w:color w:val="000000"/>
                <w:sz w:val="20"/>
                <w:szCs w:val="20"/>
              </w:rPr>
            </w:pPr>
            <w:r w:rsidRPr="00C96364">
              <w:rPr>
                <w:color w:val="000000"/>
                <w:sz w:val="20"/>
                <w:szCs w:val="20"/>
              </w:rPr>
              <w:t>0,362</w:t>
            </w:r>
          </w:p>
        </w:tc>
        <w:tc>
          <w:tcPr>
            <w:tcW w:w="339" w:type="pct"/>
            <w:tcBorders>
              <w:top w:val="nil"/>
              <w:left w:val="nil"/>
              <w:bottom w:val="single" w:sz="8" w:space="0" w:color="auto"/>
              <w:right w:val="single" w:sz="8" w:space="0" w:color="auto"/>
            </w:tcBorders>
            <w:shd w:val="clear" w:color="auto" w:fill="auto"/>
            <w:vAlign w:val="center"/>
          </w:tcPr>
          <w:p w14:paraId="207C3B0C" w14:textId="36A16D57" w:rsidR="009B4150" w:rsidRPr="00C96364" w:rsidRDefault="009B4150" w:rsidP="009B4150">
            <w:pPr>
              <w:jc w:val="center"/>
              <w:rPr>
                <w:color w:val="000000"/>
                <w:sz w:val="20"/>
                <w:szCs w:val="20"/>
              </w:rPr>
            </w:pPr>
            <w:r w:rsidRPr="00C96364">
              <w:rPr>
                <w:color w:val="000000"/>
                <w:sz w:val="20"/>
                <w:szCs w:val="20"/>
              </w:rPr>
              <w:t>0,36</w:t>
            </w:r>
          </w:p>
        </w:tc>
        <w:tc>
          <w:tcPr>
            <w:tcW w:w="340" w:type="pct"/>
            <w:tcBorders>
              <w:top w:val="nil"/>
              <w:left w:val="nil"/>
              <w:bottom w:val="single" w:sz="8" w:space="0" w:color="auto"/>
              <w:right w:val="single" w:sz="8" w:space="0" w:color="auto"/>
            </w:tcBorders>
            <w:shd w:val="clear" w:color="auto" w:fill="auto"/>
            <w:vAlign w:val="center"/>
          </w:tcPr>
          <w:p w14:paraId="58F1FB1F" w14:textId="2FB41B7E" w:rsidR="009B4150" w:rsidRPr="00C96364" w:rsidRDefault="009B4150" w:rsidP="009B4150">
            <w:pPr>
              <w:jc w:val="center"/>
              <w:rPr>
                <w:color w:val="000000"/>
                <w:sz w:val="20"/>
                <w:szCs w:val="20"/>
              </w:rPr>
            </w:pPr>
            <w:r w:rsidRPr="00C96364">
              <w:rPr>
                <w:color w:val="000000"/>
                <w:sz w:val="20"/>
                <w:szCs w:val="20"/>
              </w:rPr>
              <w:t>0,40</w:t>
            </w:r>
          </w:p>
        </w:tc>
        <w:tc>
          <w:tcPr>
            <w:tcW w:w="338" w:type="pct"/>
            <w:tcBorders>
              <w:top w:val="nil"/>
              <w:left w:val="nil"/>
              <w:bottom w:val="single" w:sz="8" w:space="0" w:color="auto"/>
              <w:right w:val="single" w:sz="8" w:space="0" w:color="auto"/>
            </w:tcBorders>
            <w:shd w:val="clear" w:color="auto" w:fill="auto"/>
            <w:vAlign w:val="center"/>
          </w:tcPr>
          <w:p w14:paraId="563BC434" w14:textId="3C9A5CA6" w:rsidR="009B4150" w:rsidRPr="00C96364" w:rsidRDefault="009B4150" w:rsidP="009B4150">
            <w:pPr>
              <w:jc w:val="center"/>
              <w:rPr>
                <w:color w:val="000000"/>
                <w:sz w:val="20"/>
                <w:szCs w:val="20"/>
              </w:rPr>
            </w:pPr>
            <w:r w:rsidRPr="00C96364">
              <w:rPr>
                <w:color w:val="000000"/>
                <w:sz w:val="20"/>
                <w:szCs w:val="20"/>
              </w:rPr>
              <w:t>0,40</w:t>
            </w:r>
          </w:p>
        </w:tc>
        <w:tc>
          <w:tcPr>
            <w:tcW w:w="338" w:type="pct"/>
            <w:tcBorders>
              <w:top w:val="nil"/>
              <w:left w:val="nil"/>
              <w:bottom w:val="single" w:sz="8" w:space="0" w:color="auto"/>
              <w:right w:val="single" w:sz="8" w:space="0" w:color="auto"/>
            </w:tcBorders>
            <w:shd w:val="clear" w:color="auto" w:fill="auto"/>
            <w:vAlign w:val="center"/>
          </w:tcPr>
          <w:p w14:paraId="4DE2E6F7" w14:textId="3E33E5A0" w:rsidR="009B4150" w:rsidRPr="00C96364" w:rsidRDefault="009B4150" w:rsidP="009B4150">
            <w:pPr>
              <w:jc w:val="center"/>
              <w:rPr>
                <w:color w:val="000000"/>
                <w:sz w:val="20"/>
                <w:szCs w:val="20"/>
              </w:rPr>
            </w:pPr>
            <w:r w:rsidRPr="00C96364">
              <w:rPr>
                <w:color w:val="000000"/>
                <w:sz w:val="20"/>
                <w:szCs w:val="20"/>
              </w:rPr>
              <w:t>0,40</w:t>
            </w:r>
          </w:p>
        </w:tc>
        <w:tc>
          <w:tcPr>
            <w:tcW w:w="346" w:type="pct"/>
            <w:tcBorders>
              <w:top w:val="nil"/>
              <w:left w:val="nil"/>
              <w:bottom w:val="single" w:sz="8" w:space="0" w:color="auto"/>
              <w:right w:val="single" w:sz="8" w:space="0" w:color="auto"/>
            </w:tcBorders>
            <w:shd w:val="clear" w:color="auto" w:fill="auto"/>
            <w:vAlign w:val="center"/>
          </w:tcPr>
          <w:p w14:paraId="14C37709" w14:textId="70C2A8C1" w:rsidR="009B4150" w:rsidRPr="00C96364" w:rsidRDefault="009B4150" w:rsidP="009B4150">
            <w:pPr>
              <w:jc w:val="center"/>
              <w:rPr>
                <w:color w:val="000000"/>
                <w:sz w:val="20"/>
                <w:szCs w:val="20"/>
              </w:rPr>
            </w:pPr>
            <w:r w:rsidRPr="00C96364">
              <w:rPr>
                <w:color w:val="000000"/>
                <w:sz w:val="20"/>
                <w:szCs w:val="20"/>
              </w:rPr>
              <w:t>0,40</w:t>
            </w:r>
          </w:p>
        </w:tc>
        <w:tc>
          <w:tcPr>
            <w:tcW w:w="339" w:type="pct"/>
            <w:tcBorders>
              <w:top w:val="nil"/>
              <w:left w:val="nil"/>
              <w:bottom w:val="single" w:sz="8" w:space="0" w:color="auto"/>
              <w:right w:val="single" w:sz="8" w:space="0" w:color="auto"/>
            </w:tcBorders>
            <w:vAlign w:val="center"/>
          </w:tcPr>
          <w:p w14:paraId="784DCC10" w14:textId="4611DD97" w:rsidR="009B4150" w:rsidRPr="00C96364" w:rsidRDefault="009B4150" w:rsidP="009B4150">
            <w:pPr>
              <w:jc w:val="center"/>
              <w:rPr>
                <w:color w:val="000000"/>
                <w:sz w:val="20"/>
                <w:szCs w:val="20"/>
              </w:rPr>
            </w:pPr>
            <w:r w:rsidRPr="00C96364">
              <w:rPr>
                <w:color w:val="000000"/>
                <w:sz w:val="20"/>
                <w:szCs w:val="20"/>
              </w:rPr>
              <w:t>0,41</w:t>
            </w:r>
          </w:p>
        </w:tc>
        <w:tc>
          <w:tcPr>
            <w:tcW w:w="339" w:type="pct"/>
            <w:tcBorders>
              <w:top w:val="nil"/>
              <w:left w:val="nil"/>
              <w:bottom w:val="single" w:sz="8" w:space="0" w:color="auto"/>
              <w:right w:val="single" w:sz="8" w:space="0" w:color="auto"/>
            </w:tcBorders>
            <w:vAlign w:val="center"/>
          </w:tcPr>
          <w:p w14:paraId="224326E5" w14:textId="4FAFF3DB" w:rsidR="009B4150" w:rsidRPr="00C96364" w:rsidRDefault="009B4150" w:rsidP="009B4150">
            <w:pPr>
              <w:jc w:val="center"/>
              <w:rPr>
                <w:color w:val="000000"/>
                <w:sz w:val="20"/>
                <w:szCs w:val="20"/>
              </w:rPr>
            </w:pPr>
            <w:r w:rsidRPr="00C96364">
              <w:rPr>
                <w:color w:val="000000"/>
                <w:sz w:val="20"/>
                <w:szCs w:val="20"/>
              </w:rPr>
              <w:t>0,42</w:t>
            </w:r>
          </w:p>
        </w:tc>
        <w:tc>
          <w:tcPr>
            <w:tcW w:w="326" w:type="pct"/>
            <w:tcBorders>
              <w:top w:val="nil"/>
              <w:left w:val="nil"/>
              <w:bottom w:val="single" w:sz="8" w:space="0" w:color="auto"/>
              <w:right w:val="single" w:sz="8" w:space="0" w:color="auto"/>
            </w:tcBorders>
            <w:vAlign w:val="center"/>
          </w:tcPr>
          <w:p w14:paraId="3F8A5D82" w14:textId="08962E3A" w:rsidR="009B4150" w:rsidRPr="00C96364" w:rsidRDefault="009B4150" w:rsidP="009B4150">
            <w:pPr>
              <w:jc w:val="center"/>
              <w:rPr>
                <w:color w:val="000000"/>
                <w:sz w:val="20"/>
                <w:szCs w:val="20"/>
              </w:rPr>
            </w:pPr>
            <w:r w:rsidRPr="00C96364">
              <w:rPr>
                <w:color w:val="000000"/>
                <w:sz w:val="20"/>
                <w:szCs w:val="20"/>
              </w:rPr>
              <w:t>0,42</w:t>
            </w:r>
          </w:p>
        </w:tc>
        <w:tc>
          <w:tcPr>
            <w:tcW w:w="353" w:type="pct"/>
            <w:tcBorders>
              <w:top w:val="nil"/>
              <w:left w:val="nil"/>
              <w:bottom w:val="single" w:sz="8" w:space="0" w:color="auto"/>
              <w:right w:val="single" w:sz="8" w:space="0" w:color="auto"/>
            </w:tcBorders>
            <w:vAlign w:val="center"/>
          </w:tcPr>
          <w:p w14:paraId="732C855E" w14:textId="0F9172CB" w:rsidR="009B4150" w:rsidRPr="00C96364" w:rsidRDefault="009B4150" w:rsidP="009B4150">
            <w:pPr>
              <w:jc w:val="center"/>
              <w:rPr>
                <w:color w:val="000000"/>
                <w:sz w:val="20"/>
                <w:szCs w:val="20"/>
              </w:rPr>
            </w:pPr>
            <w:r w:rsidRPr="00C96364">
              <w:rPr>
                <w:color w:val="000000"/>
                <w:sz w:val="20"/>
                <w:szCs w:val="20"/>
              </w:rPr>
              <w:t>0,43</w:t>
            </w:r>
          </w:p>
        </w:tc>
      </w:tr>
      <w:tr w:rsidR="009B4150" w:rsidRPr="00C96364" w14:paraId="0CFB9BEC" w14:textId="0E055107" w:rsidTr="009B4150">
        <w:trPr>
          <w:trHeight w:val="23"/>
        </w:trPr>
        <w:tc>
          <w:tcPr>
            <w:tcW w:w="1048" w:type="pct"/>
            <w:shd w:val="clear" w:color="auto" w:fill="auto"/>
            <w:vAlign w:val="center"/>
          </w:tcPr>
          <w:p w14:paraId="6DB215C7" w14:textId="77777777" w:rsidR="009B4150" w:rsidRPr="00C96364" w:rsidRDefault="009B4150" w:rsidP="009B4150">
            <w:pPr>
              <w:pStyle w:val="TableParagraph"/>
              <w:rPr>
                <w:sz w:val="20"/>
              </w:rPr>
            </w:pPr>
            <w:r w:rsidRPr="00C96364">
              <w:rPr>
                <w:sz w:val="20"/>
              </w:rPr>
              <w:t>то же в %</w:t>
            </w:r>
          </w:p>
        </w:tc>
        <w:tc>
          <w:tcPr>
            <w:tcW w:w="502" w:type="pct"/>
            <w:shd w:val="clear" w:color="auto" w:fill="auto"/>
            <w:vAlign w:val="center"/>
          </w:tcPr>
          <w:p w14:paraId="63FA5479" w14:textId="77777777" w:rsidR="009B4150" w:rsidRPr="00C96364" w:rsidRDefault="009B4150" w:rsidP="009B4150">
            <w:pPr>
              <w:pStyle w:val="TableParagraph"/>
              <w:ind w:left="11"/>
              <w:rPr>
                <w:sz w:val="20"/>
              </w:rPr>
            </w:pPr>
            <w:r w:rsidRPr="00C96364">
              <w:rPr>
                <w:sz w:val="20"/>
              </w:rPr>
              <w:t>%</w:t>
            </w:r>
          </w:p>
        </w:tc>
        <w:tc>
          <w:tcPr>
            <w:tcW w:w="392" w:type="pct"/>
            <w:tcBorders>
              <w:top w:val="nil"/>
              <w:left w:val="nil"/>
              <w:bottom w:val="single" w:sz="8" w:space="0" w:color="auto"/>
              <w:right w:val="single" w:sz="8" w:space="0" w:color="auto"/>
            </w:tcBorders>
            <w:shd w:val="clear" w:color="auto" w:fill="auto"/>
            <w:vAlign w:val="center"/>
          </w:tcPr>
          <w:p w14:paraId="0DA29FBA" w14:textId="10542AE0" w:rsidR="009B4150" w:rsidRPr="00C96364" w:rsidRDefault="009B4150" w:rsidP="009B4150">
            <w:pPr>
              <w:jc w:val="center"/>
              <w:rPr>
                <w:color w:val="000000"/>
                <w:sz w:val="20"/>
                <w:szCs w:val="20"/>
              </w:rPr>
            </w:pPr>
            <w:r w:rsidRPr="00C96364">
              <w:rPr>
                <w:color w:val="000000"/>
                <w:sz w:val="20"/>
                <w:szCs w:val="20"/>
              </w:rPr>
              <w:t>13%</w:t>
            </w:r>
          </w:p>
        </w:tc>
        <w:tc>
          <w:tcPr>
            <w:tcW w:w="339" w:type="pct"/>
            <w:tcBorders>
              <w:top w:val="nil"/>
              <w:left w:val="nil"/>
              <w:bottom w:val="single" w:sz="8" w:space="0" w:color="auto"/>
              <w:right w:val="single" w:sz="8" w:space="0" w:color="auto"/>
            </w:tcBorders>
            <w:shd w:val="clear" w:color="auto" w:fill="auto"/>
            <w:vAlign w:val="center"/>
          </w:tcPr>
          <w:p w14:paraId="32D66B07" w14:textId="27F6BF28" w:rsidR="009B4150" w:rsidRPr="00C96364" w:rsidRDefault="009B4150" w:rsidP="009B4150">
            <w:pPr>
              <w:jc w:val="center"/>
              <w:rPr>
                <w:color w:val="000000"/>
                <w:sz w:val="20"/>
                <w:szCs w:val="20"/>
              </w:rPr>
            </w:pPr>
            <w:r w:rsidRPr="00C96364">
              <w:rPr>
                <w:color w:val="000000"/>
                <w:sz w:val="20"/>
                <w:szCs w:val="20"/>
              </w:rPr>
              <w:t>13%</w:t>
            </w:r>
          </w:p>
        </w:tc>
        <w:tc>
          <w:tcPr>
            <w:tcW w:w="340" w:type="pct"/>
            <w:tcBorders>
              <w:top w:val="nil"/>
              <w:left w:val="nil"/>
              <w:bottom w:val="single" w:sz="8" w:space="0" w:color="auto"/>
              <w:right w:val="single" w:sz="8" w:space="0" w:color="auto"/>
            </w:tcBorders>
            <w:shd w:val="clear" w:color="auto" w:fill="auto"/>
            <w:vAlign w:val="center"/>
          </w:tcPr>
          <w:p w14:paraId="66D4B7D1" w14:textId="47EB1265" w:rsidR="009B4150" w:rsidRPr="00C96364" w:rsidRDefault="009B4150" w:rsidP="009B4150">
            <w:pPr>
              <w:jc w:val="center"/>
              <w:rPr>
                <w:color w:val="000000"/>
                <w:sz w:val="20"/>
                <w:szCs w:val="20"/>
              </w:rPr>
            </w:pPr>
            <w:r w:rsidRPr="00C96364">
              <w:rPr>
                <w:color w:val="000000"/>
                <w:sz w:val="20"/>
                <w:szCs w:val="20"/>
              </w:rPr>
              <w:t>13%</w:t>
            </w:r>
          </w:p>
        </w:tc>
        <w:tc>
          <w:tcPr>
            <w:tcW w:w="338" w:type="pct"/>
            <w:tcBorders>
              <w:top w:val="nil"/>
              <w:left w:val="nil"/>
              <w:bottom w:val="single" w:sz="8" w:space="0" w:color="auto"/>
              <w:right w:val="single" w:sz="8" w:space="0" w:color="auto"/>
            </w:tcBorders>
            <w:shd w:val="clear" w:color="auto" w:fill="auto"/>
            <w:vAlign w:val="center"/>
          </w:tcPr>
          <w:p w14:paraId="099CC9AF" w14:textId="0B4A3B35" w:rsidR="009B4150" w:rsidRPr="00C96364" w:rsidRDefault="009B4150" w:rsidP="009B4150">
            <w:pPr>
              <w:jc w:val="center"/>
              <w:rPr>
                <w:color w:val="000000"/>
                <w:sz w:val="20"/>
                <w:szCs w:val="20"/>
              </w:rPr>
            </w:pPr>
            <w:r w:rsidRPr="00C96364">
              <w:rPr>
                <w:color w:val="000000"/>
                <w:sz w:val="20"/>
                <w:szCs w:val="20"/>
              </w:rPr>
              <w:t>13%</w:t>
            </w:r>
          </w:p>
        </w:tc>
        <w:tc>
          <w:tcPr>
            <w:tcW w:w="338" w:type="pct"/>
            <w:tcBorders>
              <w:top w:val="nil"/>
              <w:left w:val="nil"/>
              <w:bottom w:val="single" w:sz="8" w:space="0" w:color="auto"/>
              <w:right w:val="single" w:sz="8" w:space="0" w:color="auto"/>
            </w:tcBorders>
            <w:shd w:val="clear" w:color="auto" w:fill="auto"/>
            <w:vAlign w:val="center"/>
          </w:tcPr>
          <w:p w14:paraId="5EF2029C" w14:textId="300BD34D" w:rsidR="009B4150" w:rsidRPr="00C96364" w:rsidRDefault="009B4150" w:rsidP="009B4150">
            <w:pPr>
              <w:jc w:val="center"/>
              <w:rPr>
                <w:color w:val="000000"/>
                <w:sz w:val="20"/>
                <w:szCs w:val="20"/>
              </w:rPr>
            </w:pPr>
            <w:r w:rsidRPr="00C96364">
              <w:rPr>
                <w:color w:val="000000"/>
                <w:sz w:val="20"/>
                <w:szCs w:val="20"/>
              </w:rPr>
              <w:t>13%</w:t>
            </w:r>
          </w:p>
        </w:tc>
        <w:tc>
          <w:tcPr>
            <w:tcW w:w="346" w:type="pct"/>
            <w:tcBorders>
              <w:top w:val="nil"/>
              <w:left w:val="nil"/>
              <w:bottom w:val="single" w:sz="8" w:space="0" w:color="auto"/>
              <w:right w:val="single" w:sz="8" w:space="0" w:color="auto"/>
            </w:tcBorders>
            <w:shd w:val="clear" w:color="auto" w:fill="auto"/>
            <w:vAlign w:val="center"/>
          </w:tcPr>
          <w:p w14:paraId="055AF1D1" w14:textId="6E0C95CF" w:rsidR="009B4150" w:rsidRPr="00C96364" w:rsidRDefault="009B4150" w:rsidP="009B4150">
            <w:pPr>
              <w:jc w:val="center"/>
              <w:rPr>
                <w:color w:val="000000"/>
                <w:sz w:val="20"/>
                <w:szCs w:val="20"/>
              </w:rPr>
            </w:pPr>
            <w:r w:rsidRPr="00C96364">
              <w:rPr>
                <w:color w:val="000000"/>
                <w:sz w:val="20"/>
                <w:szCs w:val="20"/>
              </w:rPr>
              <w:t>13%</w:t>
            </w:r>
          </w:p>
        </w:tc>
        <w:tc>
          <w:tcPr>
            <w:tcW w:w="339" w:type="pct"/>
            <w:tcBorders>
              <w:top w:val="nil"/>
              <w:left w:val="nil"/>
              <w:bottom w:val="single" w:sz="8" w:space="0" w:color="auto"/>
              <w:right w:val="single" w:sz="8" w:space="0" w:color="auto"/>
            </w:tcBorders>
            <w:vAlign w:val="center"/>
          </w:tcPr>
          <w:p w14:paraId="518344E3" w14:textId="5BD1BC2B" w:rsidR="009B4150" w:rsidRPr="00C96364" w:rsidRDefault="009B4150" w:rsidP="009B4150">
            <w:pPr>
              <w:jc w:val="center"/>
              <w:rPr>
                <w:color w:val="000000"/>
                <w:sz w:val="20"/>
                <w:szCs w:val="20"/>
              </w:rPr>
            </w:pPr>
            <w:r w:rsidRPr="00C96364">
              <w:rPr>
                <w:color w:val="000000"/>
                <w:sz w:val="20"/>
                <w:szCs w:val="20"/>
              </w:rPr>
              <w:t>13%</w:t>
            </w:r>
          </w:p>
        </w:tc>
        <w:tc>
          <w:tcPr>
            <w:tcW w:w="339" w:type="pct"/>
            <w:tcBorders>
              <w:top w:val="nil"/>
              <w:left w:val="nil"/>
              <w:bottom w:val="single" w:sz="8" w:space="0" w:color="auto"/>
              <w:right w:val="single" w:sz="8" w:space="0" w:color="auto"/>
            </w:tcBorders>
            <w:vAlign w:val="center"/>
          </w:tcPr>
          <w:p w14:paraId="4B4048C8" w14:textId="04EBB6D0" w:rsidR="009B4150" w:rsidRPr="00C96364" w:rsidRDefault="009B4150" w:rsidP="009B4150">
            <w:pPr>
              <w:jc w:val="center"/>
              <w:rPr>
                <w:color w:val="000000"/>
                <w:sz w:val="20"/>
                <w:szCs w:val="20"/>
              </w:rPr>
            </w:pPr>
            <w:r w:rsidRPr="00C96364">
              <w:rPr>
                <w:color w:val="000000"/>
                <w:sz w:val="20"/>
                <w:szCs w:val="20"/>
              </w:rPr>
              <w:t>13%</w:t>
            </w:r>
          </w:p>
        </w:tc>
        <w:tc>
          <w:tcPr>
            <w:tcW w:w="326" w:type="pct"/>
            <w:tcBorders>
              <w:top w:val="nil"/>
              <w:left w:val="nil"/>
              <w:bottom w:val="single" w:sz="8" w:space="0" w:color="auto"/>
              <w:right w:val="single" w:sz="8" w:space="0" w:color="auto"/>
            </w:tcBorders>
            <w:vAlign w:val="center"/>
          </w:tcPr>
          <w:p w14:paraId="2C628A42" w14:textId="2C4B5A7E" w:rsidR="009B4150" w:rsidRPr="00C96364" w:rsidRDefault="009B4150" w:rsidP="009B4150">
            <w:pPr>
              <w:jc w:val="center"/>
              <w:rPr>
                <w:color w:val="000000"/>
                <w:sz w:val="20"/>
                <w:szCs w:val="20"/>
              </w:rPr>
            </w:pPr>
            <w:r w:rsidRPr="00C96364">
              <w:rPr>
                <w:color w:val="000000"/>
                <w:sz w:val="20"/>
                <w:szCs w:val="20"/>
              </w:rPr>
              <w:t>13%</w:t>
            </w:r>
          </w:p>
        </w:tc>
        <w:tc>
          <w:tcPr>
            <w:tcW w:w="353" w:type="pct"/>
            <w:tcBorders>
              <w:top w:val="nil"/>
              <w:left w:val="nil"/>
              <w:bottom w:val="single" w:sz="8" w:space="0" w:color="auto"/>
              <w:right w:val="single" w:sz="8" w:space="0" w:color="auto"/>
            </w:tcBorders>
            <w:vAlign w:val="center"/>
          </w:tcPr>
          <w:p w14:paraId="7D021FFA" w14:textId="09377B90" w:rsidR="009B4150" w:rsidRPr="00C96364" w:rsidRDefault="009B4150" w:rsidP="009B4150">
            <w:pPr>
              <w:jc w:val="center"/>
              <w:rPr>
                <w:color w:val="000000"/>
                <w:sz w:val="20"/>
                <w:szCs w:val="20"/>
              </w:rPr>
            </w:pPr>
            <w:r w:rsidRPr="00C96364">
              <w:rPr>
                <w:color w:val="000000"/>
                <w:sz w:val="20"/>
                <w:szCs w:val="20"/>
              </w:rPr>
              <w:t>13%</w:t>
            </w:r>
          </w:p>
        </w:tc>
      </w:tr>
      <w:tr w:rsidR="009B4150" w:rsidRPr="00C96364" w14:paraId="7C71039A" w14:textId="5591C0FD" w:rsidTr="009B4150">
        <w:trPr>
          <w:trHeight w:val="23"/>
        </w:trPr>
        <w:tc>
          <w:tcPr>
            <w:tcW w:w="1048" w:type="pct"/>
            <w:shd w:val="clear" w:color="auto" w:fill="auto"/>
            <w:vAlign w:val="center"/>
          </w:tcPr>
          <w:p w14:paraId="2B995AAB" w14:textId="77777777" w:rsidR="009B4150" w:rsidRPr="00C96364" w:rsidRDefault="009B4150" w:rsidP="009B4150">
            <w:pPr>
              <w:pStyle w:val="TableParagraph"/>
              <w:rPr>
                <w:sz w:val="20"/>
              </w:rPr>
            </w:pPr>
            <w:r w:rsidRPr="00C96364">
              <w:rPr>
                <w:sz w:val="20"/>
              </w:rPr>
              <w:t>Присоединенная нагрузка</w:t>
            </w:r>
          </w:p>
        </w:tc>
        <w:tc>
          <w:tcPr>
            <w:tcW w:w="502" w:type="pct"/>
            <w:shd w:val="clear" w:color="auto" w:fill="auto"/>
            <w:vAlign w:val="center"/>
          </w:tcPr>
          <w:p w14:paraId="353812DC" w14:textId="77777777" w:rsidR="009B4150" w:rsidRPr="00C96364" w:rsidRDefault="009B4150" w:rsidP="009B4150">
            <w:pPr>
              <w:pStyle w:val="TableParagraph"/>
              <w:ind w:left="90" w:right="81"/>
              <w:rPr>
                <w:sz w:val="20"/>
              </w:rPr>
            </w:pPr>
            <w:r w:rsidRPr="00C96364">
              <w:rPr>
                <w:sz w:val="20"/>
              </w:rPr>
              <w:t>Гкал/час</w:t>
            </w:r>
          </w:p>
        </w:tc>
        <w:tc>
          <w:tcPr>
            <w:tcW w:w="392" w:type="pct"/>
            <w:tcBorders>
              <w:top w:val="nil"/>
              <w:left w:val="nil"/>
              <w:bottom w:val="single" w:sz="8" w:space="0" w:color="auto"/>
              <w:right w:val="single" w:sz="8" w:space="0" w:color="auto"/>
            </w:tcBorders>
            <w:shd w:val="clear" w:color="auto" w:fill="auto"/>
            <w:vAlign w:val="center"/>
          </w:tcPr>
          <w:p w14:paraId="63C91DA6" w14:textId="37850EAD" w:rsidR="009B4150" w:rsidRPr="00C96364" w:rsidRDefault="009B4150" w:rsidP="009B4150">
            <w:pPr>
              <w:jc w:val="center"/>
              <w:rPr>
                <w:bCs/>
                <w:color w:val="000000"/>
                <w:sz w:val="20"/>
                <w:szCs w:val="20"/>
              </w:rPr>
            </w:pPr>
            <w:r w:rsidRPr="00C96364">
              <w:rPr>
                <w:color w:val="000000"/>
                <w:sz w:val="20"/>
                <w:szCs w:val="20"/>
              </w:rPr>
              <w:t>2,516</w:t>
            </w:r>
          </w:p>
        </w:tc>
        <w:tc>
          <w:tcPr>
            <w:tcW w:w="339" w:type="pct"/>
            <w:tcBorders>
              <w:top w:val="nil"/>
              <w:left w:val="nil"/>
              <w:bottom w:val="single" w:sz="8" w:space="0" w:color="auto"/>
              <w:right w:val="single" w:sz="8" w:space="0" w:color="auto"/>
            </w:tcBorders>
            <w:shd w:val="clear" w:color="auto" w:fill="auto"/>
            <w:vAlign w:val="center"/>
          </w:tcPr>
          <w:p w14:paraId="3583537B" w14:textId="7EB9DA3E" w:rsidR="009B4150" w:rsidRPr="00C96364" w:rsidRDefault="009B4150" w:rsidP="009B4150">
            <w:pPr>
              <w:jc w:val="center"/>
              <w:rPr>
                <w:bCs/>
                <w:color w:val="000000"/>
                <w:sz w:val="20"/>
                <w:szCs w:val="20"/>
              </w:rPr>
            </w:pPr>
            <w:r w:rsidRPr="00C96364">
              <w:rPr>
                <w:color w:val="000000"/>
                <w:sz w:val="20"/>
                <w:szCs w:val="20"/>
              </w:rPr>
              <w:t>2,516</w:t>
            </w:r>
          </w:p>
        </w:tc>
        <w:tc>
          <w:tcPr>
            <w:tcW w:w="340" w:type="pct"/>
            <w:tcBorders>
              <w:top w:val="nil"/>
              <w:left w:val="nil"/>
              <w:bottom w:val="single" w:sz="8" w:space="0" w:color="auto"/>
              <w:right w:val="single" w:sz="8" w:space="0" w:color="auto"/>
            </w:tcBorders>
            <w:shd w:val="clear" w:color="auto" w:fill="auto"/>
            <w:vAlign w:val="center"/>
          </w:tcPr>
          <w:p w14:paraId="0A2657EC" w14:textId="1E3B3063" w:rsidR="009B4150" w:rsidRPr="00C96364" w:rsidRDefault="009B4150" w:rsidP="009B4150">
            <w:pPr>
              <w:jc w:val="center"/>
              <w:rPr>
                <w:bCs/>
                <w:color w:val="000000"/>
                <w:sz w:val="20"/>
                <w:szCs w:val="20"/>
              </w:rPr>
            </w:pPr>
            <w:r w:rsidRPr="00C96364">
              <w:rPr>
                <w:color w:val="000000"/>
                <w:sz w:val="20"/>
                <w:szCs w:val="20"/>
              </w:rPr>
              <w:t>2,711</w:t>
            </w:r>
          </w:p>
        </w:tc>
        <w:tc>
          <w:tcPr>
            <w:tcW w:w="338" w:type="pct"/>
            <w:tcBorders>
              <w:top w:val="nil"/>
              <w:left w:val="nil"/>
              <w:bottom w:val="single" w:sz="8" w:space="0" w:color="auto"/>
              <w:right w:val="single" w:sz="8" w:space="0" w:color="auto"/>
            </w:tcBorders>
            <w:shd w:val="clear" w:color="auto" w:fill="auto"/>
            <w:vAlign w:val="center"/>
          </w:tcPr>
          <w:p w14:paraId="7C07C216" w14:textId="4BD2B966" w:rsidR="009B4150" w:rsidRPr="00C96364" w:rsidRDefault="009B4150" w:rsidP="009B4150">
            <w:pPr>
              <w:jc w:val="center"/>
              <w:rPr>
                <w:bCs/>
                <w:color w:val="000000"/>
                <w:sz w:val="20"/>
                <w:szCs w:val="20"/>
              </w:rPr>
            </w:pPr>
            <w:r w:rsidRPr="00C96364">
              <w:rPr>
                <w:color w:val="000000"/>
                <w:sz w:val="20"/>
                <w:szCs w:val="20"/>
              </w:rPr>
              <w:t>2,711</w:t>
            </w:r>
          </w:p>
        </w:tc>
        <w:tc>
          <w:tcPr>
            <w:tcW w:w="338" w:type="pct"/>
            <w:tcBorders>
              <w:top w:val="nil"/>
              <w:left w:val="nil"/>
              <w:bottom w:val="single" w:sz="8" w:space="0" w:color="auto"/>
              <w:right w:val="single" w:sz="8" w:space="0" w:color="auto"/>
            </w:tcBorders>
            <w:shd w:val="clear" w:color="auto" w:fill="auto"/>
            <w:vAlign w:val="center"/>
          </w:tcPr>
          <w:p w14:paraId="50ADBF86" w14:textId="4624FF37" w:rsidR="009B4150" w:rsidRPr="00C96364" w:rsidRDefault="009B4150" w:rsidP="009B4150">
            <w:pPr>
              <w:jc w:val="center"/>
              <w:rPr>
                <w:color w:val="000000"/>
                <w:sz w:val="20"/>
                <w:szCs w:val="20"/>
                <w:lang w:bidi="ar-SA"/>
              </w:rPr>
            </w:pPr>
            <w:r w:rsidRPr="00C96364">
              <w:rPr>
                <w:color w:val="000000"/>
                <w:sz w:val="20"/>
                <w:szCs w:val="20"/>
              </w:rPr>
              <w:t>2,711</w:t>
            </w:r>
          </w:p>
        </w:tc>
        <w:tc>
          <w:tcPr>
            <w:tcW w:w="346" w:type="pct"/>
            <w:tcBorders>
              <w:top w:val="nil"/>
              <w:left w:val="nil"/>
              <w:bottom w:val="single" w:sz="8" w:space="0" w:color="auto"/>
              <w:right w:val="single" w:sz="8" w:space="0" w:color="auto"/>
            </w:tcBorders>
            <w:shd w:val="clear" w:color="auto" w:fill="auto"/>
            <w:vAlign w:val="center"/>
          </w:tcPr>
          <w:p w14:paraId="3499697F" w14:textId="34DCFB00" w:rsidR="009B4150" w:rsidRPr="00C96364" w:rsidRDefault="009B4150" w:rsidP="009B4150">
            <w:pPr>
              <w:jc w:val="center"/>
              <w:rPr>
                <w:color w:val="000000"/>
                <w:sz w:val="20"/>
                <w:szCs w:val="20"/>
                <w:lang w:bidi="ar-SA"/>
              </w:rPr>
            </w:pPr>
            <w:r w:rsidRPr="00C96364">
              <w:rPr>
                <w:color w:val="000000"/>
                <w:sz w:val="20"/>
                <w:szCs w:val="20"/>
              </w:rPr>
              <w:t>2,711</w:t>
            </w:r>
          </w:p>
        </w:tc>
        <w:tc>
          <w:tcPr>
            <w:tcW w:w="339" w:type="pct"/>
            <w:tcBorders>
              <w:top w:val="nil"/>
              <w:left w:val="nil"/>
              <w:bottom w:val="single" w:sz="8" w:space="0" w:color="auto"/>
              <w:right w:val="single" w:sz="8" w:space="0" w:color="auto"/>
            </w:tcBorders>
            <w:vAlign w:val="center"/>
          </w:tcPr>
          <w:p w14:paraId="1582AA12" w14:textId="418AC10A" w:rsidR="009B4150" w:rsidRPr="00C96364" w:rsidRDefault="009B4150" w:rsidP="009B4150">
            <w:pPr>
              <w:jc w:val="center"/>
              <w:rPr>
                <w:color w:val="000000"/>
                <w:sz w:val="20"/>
                <w:szCs w:val="20"/>
              </w:rPr>
            </w:pPr>
            <w:r w:rsidRPr="00C96364">
              <w:rPr>
                <w:color w:val="000000"/>
                <w:sz w:val="20"/>
                <w:szCs w:val="20"/>
              </w:rPr>
              <w:t>2,747</w:t>
            </w:r>
          </w:p>
        </w:tc>
        <w:tc>
          <w:tcPr>
            <w:tcW w:w="339" w:type="pct"/>
            <w:tcBorders>
              <w:top w:val="nil"/>
              <w:left w:val="nil"/>
              <w:bottom w:val="single" w:sz="8" w:space="0" w:color="auto"/>
              <w:right w:val="single" w:sz="8" w:space="0" w:color="auto"/>
            </w:tcBorders>
            <w:vAlign w:val="center"/>
          </w:tcPr>
          <w:p w14:paraId="189CFEC0" w14:textId="740B67DF" w:rsidR="009B4150" w:rsidRPr="00C96364" w:rsidRDefault="009B4150" w:rsidP="009B4150">
            <w:pPr>
              <w:jc w:val="center"/>
              <w:rPr>
                <w:color w:val="000000"/>
                <w:sz w:val="20"/>
                <w:szCs w:val="20"/>
              </w:rPr>
            </w:pPr>
            <w:r w:rsidRPr="00C96364">
              <w:rPr>
                <w:color w:val="000000"/>
                <w:sz w:val="20"/>
                <w:szCs w:val="20"/>
              </w:rPr>
              <w:t>2,784</w:t>
            </w:r>
          </w:p>
        </w:tc>
        <w:tc>
          <w:tcPr>
            <w:tcW w:w="326" w:type="pct"/>
            <w:tcBorders>
              <w:top w:val="nil"/>
              <w:left w:val="nil"/>
              <w:bottom w:val="single" w:sz="8" w:space="0" w:color="auto"/>
              <w:right w:val="single" w:sz="8" w:space="0" w:color="auto"/>
            </w:tcBorders>
            <w:vAlign w:val="center"/>
          </w:tcPr>
          <w:p w14:paraId="611F0DB5" w14:textId="3CBF4817" w:rsidR="009B4150" w:rsidRPr="00C96364" w:rsidRDefault="009B4150" w:rsidP="009B4150">
            <w:pPr>
              <w:jc w:val="center"/>
              <w:rPr>
                <w:color w:val="000000"/>
                <w:sz w:val="20"/>
                <w:szCs w:val="20"/>
              </w:rPr>
            </w:pPr>
            <w:r w:rsidRPr="00C96364">
              <w:rPr>
                <w:color w:val="000000"/>
                <w:sz w:val="20"/>
                <w:szCs w:val="20"/>
              </w:rPr>
              <w:t>2,820</w:t>
            </w:r>
          </w:p>
        </w:tc>
        <w:tc>
          <w:tcPr>
            <w:tcW w:w="353" w:type="pct"/>
            <w:tcBorders>
              <w:top w:val="nil"/>
              <w:left w:val="nil"/>
              <w:bottom w:val="single" w:sz="8" w:space="0" w:color="auto"/>
              <w:right w:val="single" w:sz="8" w:space="0" w:color="auto"/>
            </w:tcBorders>
            <w:vAlign w:val="center"/>
          </w:tcPr>
          <w:p w14:paraId="53A59DD3" w14:textId="056A8AD8" w:rsidR="009B4150" w:rsidRPr="00C96364" w:rsidRDefault="009B4150" w:rsidP="009B4150">
            <w:pPr>
              <w:jc w:val="center"/>
              <w:rPr>
                <w:color w:val="000000"/>
                <w:sz w:val="20"/>
                <w:szCs w:val="20"/>
              </w:rPr>
            </w:pPr>
            <w:r w:rsidRPr="00C96364">
              <w:rPr>
                <w:color w:val="000000"/>
                <w:sz w:val="20"/>
                <w:szCs w:val="20"/>
              </w:rPr>
              <w:t>3,003</w:t>
            </w:r>
          </w:p>
        </w:tc>
      </w:tr>
      <w:tr w:rsidR="009B4150" w:rsidRPr="00C96364" w14:paraId="07CAF8E2" w14:textId="13A4816B" w:rsidTr="009B4150">
        <w:trPr>
          <w:trHeight w:val="23"/>
        </w:trPr>
        <w:tc>
          <w:tcPr>
            <w:tcW w:w="1048" w:type="pct"/>
            <w:vMerge w:val="restart"/>
            <w:shd w:val="clear" w:color="auto" w:fill="auto"/>
            <w:vAlign w:val="center"/>
          </w:tcPr>
          <w:p w14:paraId="16A41C51" w14:textId="195B3C4D" w:rsidR="009B4150" w:rsidRPr="00C96364" w:rsidRDefault="009B4150" w:rsidP="009B4150">
            <w:pPr>
              <w:pStyle w:val="TableParagraph"/>
              <w:rPr>
                <w:sz w:val="20"/>
              </w:rPr>
            </w:pPr>
            <w:r w:rsidRPr="00C96364">
              <w:rPr>
                <w:sz w:val="20"/>
              </w:rPr>
              <w:t>Резерв ("+")/ Дефицит ("-")</w:t>
            </w:r>
          </w:p>
        </w:tc>
        <w:tc>
          <w:tcPr>
            <w:tcW w:w="502" w:type="pct"/>
            <w:shd w:val="clear" w:color="auto" w:fill="auto"/>
            <w:vAlign w:val="center"/>
          </w:tcPr>
          <w:p w14:paraId="30DEFC29" w14:textId="77777777" w:rsidR="009B4150" w:rsidRPr="00C96364" w:rsidRDefault="009B4150" w:rsidP="009B4150">
            <w:pPr>
              <w:pStyle w:val="TableParagraph"/>
              <w:ind w:left="90" w:right="81"/>
              <w:rPr>
                <w:sz w:val="20"/>
              </w:rPr>
            </w:pPr>
            <w:r w:rsidRPr="00C96364">
              <w:rPr>
                <w:sz w:val="20"/>
              </w:rPr>
              <w:t>Гкал/час</w:t>
            </w:r>
          </w:p>
        </w:tc>
        <w:tc>
          <w:tcPr>
            <w:tcW w:w="392" w:type="pct"/>
            <w:tcBorders>
              <w:top w:val="nil"/>
              <w:left w:val="nil"/>
              <w:bottom w:val="single" w:sz="8" w:space="0" w:color="auto"/>
              <w:right w:val="single" w:sz="8" w:space="0" w:color="auto"/>
            </w:tcBorders>
            <w:shd w:val="clear" w:color="auto" w:fill="auto"/>
            <w:vAlign w:val="center"/>
          </w:tcPr>
          <w:p w14:paraId="42AA2516" w14:textId="251565B7" w:rsidR="009B4150" w:rsidRPr="00C96364" w:rsidRDefault="009B4150" w:rsidP="009B4150">
            <w:pPr>
              <w:jc w:val="center"/>
              <w:rPr>
                <w:color w:val="000000"/>
                <w:sz w:val="20"/>
                <w:szCs w:val="20"/>
              </w:rPr>
            </w:pPr>
            <w:r w:rsidRPr="00C96364">
              <w:rPr>
                <w:color w:val="000000"/>
                <w:sz w:val="20"/>
                <w:szCs w:val="20"/>
              </w:rPr>
              <w:t>0,458</w:t>
            </w:r>
          </w:p>
        </w:tc>
        <w:tc>
          <w:tcPr>
            <w:tcW w:w="339" w:type="pct"/>
            <w:tcBorders>
              <w:top w:val="nil"/>
              <w:left w:val="nil"/>
              <w:bottom w:val="single" w:sz="8" w:space="0" w:color="auto"/>
              <w:right w:val="single" w:sz="8" w:space="0" w:color="auto"/>
            </w:tcBorders>
            <w:shd w:val="clear" w:color="auto" w:fill="auto"/>
            <w:vAlign w:val="center"/>
          </w:tcPr>
          <w:p w14:paraId="145D8FF1" w14:textId="36902111" w:rsidR="009B4150" w:rsidRPr="00C96364" w:rsidRDefault="009B4150" w:rsidP="009B4150">
            <w:pPr>
              <w:jc w:val="center"/>
              <w:rPr>
                <w:color w:val="000000"/>
                <w:sz w:val="20"/>
                <w:szCs w:val="20"/>
              </w:rPr>
            </w:pPr>
            <w:r w:rsidRPr="00C96364">
              <w:rPr>
                <w:color w:val="000000"/>
                <w:sz w:val="20"/>
                <w:szCs w:val="20"/>
              </w:rPr>
              <w:t>0,456</w:t>
            </w:r>
          </w:p>
        </w:tc>
        <w:tc>
          <w:tcPr>
            <w:tcW w:w="340" w:type="pct"/>
            <w:tcBorders>
              <w:top w:val="nil"/>
              <w:left w:val="nil"/>
              <w:bottom w:val="single" w:sz="8" w:space="0" w:color="auto"/>
              <w:right w:val="single" w:sz="8" w:space="0" w:color="auto"/>
            </w:tcBorders>
            <w:shd w:val="clear" w:color="auto" w:fill="auto"/>
            <w:vAlign w:val="center"/>
          </w:tcPr>
          <w:p w14:paraId="6467C6F2" w14:textId="16256F94" w:rsidR="009B4150" w:rsidRPr="00C96364" w:rsidRDefault="009B4150" w:rsidP="009B4150">
            <w:pPr>
              <w:jc w:val="center"/>
              <w:rPr>
                <w:color w:val="000000"/>
                <w:sz w:val="20"/>
                <w:szCs w:val="20"/>
              </w:rPr>
            </w:pPr>
            <w:r w:rsidRPr="00C96364">
              <w:rPr>
                <w:color w:val="000000"/>
                <w:sz w:val="20"/>
                <w:szCs w:val="20"/>
              </w:rPr>
              <w:t>0,224</w:t>
            </w:r>
          </w:p>
        </w:tc>
        <w:tc>
          <w:tcPr>
            <w:tcW w:w="338" w:type="pct"/>
            <w:tcBorders>
              <w:top w:val="nil"/>
              <w:left w:val="nil"/>
              <w:bottom w:val="single" w:sz="8" w:space="0" w:color="auto"/>
              <w:right w:val="single" w:sz="8" w:space="0" w:color="auto"/>
            </w:tcBorders>
            <w:shd w:val="clear" w:color="auto" w:fill="auto"/>
            <w:vAlign w:val="center"/>
          </w:tcPr>
          <w:p w14:paraId="7C482D2B" w14:textId="7C6AB596" w:rsidR="009B4150" w:rsidRPr="00C96364" w:rsidRDefault="009B4150" w:rsidP="009B4150">
            <w:pPr>
              <w:jc w:val="center"/>
              <w:rPr>
                <w:color w:val="000000"/>
                <w:sz w:val="20"/>
                <w:szCs w:val="20"/>
              </w:rPr>
            </w:pPr>
            <w:r w:rsidRPr="00C96364">
              <w:rPr>
                <w:color w:val="000000"/>
                <w:sz w:val="20"/>
                <w:szCs w:val="20"/>
              </w:rPr>
              <w:t>0,223</w:t>
            </w:r>
          </w:p>
        </w:tc>
        <w:tc>
          <w:tcPr>
            <w:tcW w:w="338" w:type="pct"/>
            <w:tcBorders>
              <w:top w:val="nil"/>
              <w:left w:val="nil"/>
              <w:bottom w:val="single" w:sz="8" w:space="0" w:color="auto"/>
              <w:right w:val="single" w:sz="8" w:space="0" w:color="auto"/>
            </w:tcBorders>
            <w:shd w:val="clear" w:color="auto" w:fill="auto"/>
            <w:vAlign w:val="center"/>
          </w:tcPr>
          <w:p w14:paraId="77F9C31A" w14:textId="3E986183" w:rsidR="009B4150" w:rsidRPr="00C96364" w:rsidRDefault="009B4150" w:rsidP="009B4150">
            <w:pPr>
              <w:jc w:val="center"/>
              <w:rPr>
                <w:color w:val="000000"/>
                <w:sz w:val="20"/>
                <w:szCs w:val="20"/>
              </w:rPr>
            </w:pPr>
            <w:r w:rsidRPr="00C96364">
              <w:rPr>
                <w:color w:val="000000"/>
                <w:sz w:val="20"/>
                <w:szCs w:val="20"/>
              </w:rPr>
              <w:t>0,220</w:t>
            </w:r>
          </w:p>
        </w:tc>
        <w:tc>
          <w:tcPr>
            <w:tcW w:w="346" w:type="pct"/>
            <w:tcBorders>
              <w:top w:val="nil"/>
              <w:left w:val="nil"/>
              <w:bottom w:val="single" w:sz="8" w:space="0" w:color="auto"/>
              <w:right w:val="single" w:sz="8" w:space="0" w:color="auto"/>
            </w:tcBorders>
            <w:shd w:val="clear" w:color="auto" w:fill="auto"/>
            <w:vAlign w:val="center"/>
          </w:tcPr>
          <w:p w14:paraId="43BEBFA5" w14:textId="4E13B29F" w:rsidR="009B4150" w:rsidRPr="00C96364" w:rsidRDefault="009B4150" w:rsidP="009B4150">
            <w:pPr>
              <w:jc w:val="center"/>
              <w:rPr>
                <w:color w:val="000000"/>
                <w:sz w:val="20"/>
                <w:szCs w:val="20"/>
              </w:rPr>
            </w:pPr>
            <w:r w:rsidRPr="00C96364">
              <w:rPr>
                <w:color w:val="000000"/>
                <w:sz w:val="20"/>
                <w:szCs w:val="20"/>
              </w:rPr>
              <w:t>0,217</w:t>
            </w:r>
          </w:p>
        </w:tc>
        <w:tc>
          <w:tcPr>
            <w:tcW w:w="339" w:type="pct"/>
            <w:tcBorders>
              <w:top w:val="nil"/>
              <w:left w:val="nil"/>
              <w:bottom w:val="single" w:sz="8" w:space="0" w:color="auto"/>
              <w:right w:val="single" w:sz="8" w:space="0" w:color="auto"/>
            </w:tcBorders>
            <w:vAlign w:val="center"/>
          </w:tcPr>
          <w:p w14:paraId="6C0DBA2A" w14:textId="102AB36E" w:rsidR="009B4150" w:rsidRPr="00C96364" w:rsidRDefault="009B4150" w:rsidP="009B4150">
            <w:pPr>
              <w:jc w:val="center"/>
              <w:rPr>
                <w:color w:val="000000"/>
                <w:sz w:val="20"/>
                <w:szCs w:val="20"/>
              </w:rPr>
            </w:pPr>
            <w:r w:rsidRPr="00C96364">
              <w:rPr>
                <w:color w:val="000000"/>
                <w:sz w:val="20"/>
                <w:szCs w:val="20"/>
              </w:rPr>
              <w:t>0,170</w:t>
            </w:r>
          </w:p>
        </w:tc>
        <w:tc>
          <w:tcPr>
            <w:tcW w:w="339" w:type="pct"/>
            <w:tcBorders>
              <w:top w:val="nil"/>
              <w:left w:val="nil"/>
              <w:bottom w:val="single" w:sz="8" w:space="0" w:color="auto"/>
              <w:right w:val="single" w:sz="8" w:space="0" w:color="auto"/>
            </w:tcBorders>
            <w:vAlign w:val="center"/>
          </w:tcPr>
          <w:p w14:paraId="5EB4DC6E" w14:textId="0E8D364B" w:rsidR="009B4150" w:rsidRPr="00C96364" w:rsidRDefault="009B4150" w:rsidP="009B4150">
            <w:pPr>
              <w:jc w:val="center"/>
              <w:rPr>
                <w:color w:val="000000"/>
                <w:sz w:val="20"/>
                <w:szCs w:val="20"/>
              </w:rPr>
            </w:pPr>
            <w:r w:rsidRPr="00C96364">
              <w:rPr>
                <w:color w:val="000000"/>
                <w:sz w:val="20"/>
                <w:szCs w:val="20"/>
              </w:rPr>
              <w:t>0,125</w:t>
            </w:r>
          </w:p>
        </w:tc>
        <w:tc>
          <w:tcPr>
            <w:tcW w:w="326" w:type="pct"/>
            <w:tcBorders>
              <w:top w:val="nil"/>
              <w:left w:val="nil"/>
              <w:bottom w:val="single" w:sz="8" w:space="0" w:color="auto"/>
              <w:right w:val="single" w:sz="8" w:space="0" w:color="auto"/>
            </w:tcBorders>
            <w:vAlign w:val="center"/>
          </w:tcPr>
          <w:p w14:paraId="4DC0A788" w14:textId="79C4CF07" w:rsidR="009B4150" w:rsidRPr="00C96364" w:rsidRDefault="009B4150" w:rsidP="009B4150">
            <w:pPr>
              <w:jc w:val="center"/>
              <w:rPr>
                <w:color w:val="000000"/>
                <w:sz w:val="20"/>
                <w:szCs w:val="20"/>
              </w:rPr>
            </w:pPr>
            <w:r w:rsidRPr="00C96364">
              <w:rPr>
                <w:color w:val="000000"/>
                <w:sz w:val="20"/>
                <w:szCs w:val="20"/>
              </w:rPr>
              <w:t>0,085</w:t>
            </w:r>
          </w:p>
        </w:tc>
        <w:tc>
          <w:tcPr>
            <w:tcW w:w="353" w:type="pct"/>
            <w:tcBorders>
              <w:top w:val="nil"/>
              <w:left w:val="nil"/>
              <w:bottom w:val="single" w:sz="8" w:space="0" w:color="auto"/>
              <w:right w:val="single" w:sz="8" w:space="0" w:color="auto"/>
            </w:tcBorders>
            <w:vAlign w:val="center"/>
          </w:tcPr>
          <w:p w14:paraId="2905B094" w14:textId="58812FE4" w:rsidR="009B4150" w:rsidRPr="00C96364" w:rsidRDefault="009B4150" w:rsidP="009B4150">
            <w:pPr>
              <w:jc w:val="center"/>
              <w:rPr>
                <w:color w:val="000000"/>
                <w:sz w:val="20"/>
                <w:szCs w:val="20"/>
              </w:rPr>
            </w:pPr>
            <w:r w:rsidRPr="00C96364">
              <w:rPr>
                <w:color w:val="000000"/>
                <w:sz w:val="20"/>
                <w:szCs w:val="20"/>
              </w:rPr>
              <w:t>-0,118</w:t>
            </w:r>
          </w:p>
        </w:tc>
      </w:tr>
      <w:tr w:rsidR="009B4150" w:rsidRPr="00C96364" w14:paraId="7F801709" w14:textId="5A53D4E9" w:rsidTr="009B4150">
        <w:trPr>
          <w:trHeight w:val="23"/>
        </w:trPr>
        <w:tc>
          <w:tcPr>
            <w:tcW w:w="1048" w:type="pct"/>
            <w:vMerge/>
            <w:shd w:val="clear" w:color="auto" w:fill="auto"/>
            <w:vAlign w:val="center"/>
          </w:tcPr>
          <w:p w14:paraId="10BAA4B6" w14:textId="77777777" w:rsidR="009B4150" w:rsidRPr="00C96364" w:rsidRDefault="009B4150" w:rsidP="009B4150">
            <w:pPr>
              <w:jc w:val="center"/>
              <w:rPr>
                <w:sz w:val="20"/>
                <w:szCs w:val="2"/>
              </w:rPr>
            </w:pPr>
          </w:p>
        </w:tc>
        <w:tc>
          <w:tcPr>
            <w:tcW w:w="502" w:type="pct"/>
            <w:shd w:val="clear" w:color="auto" w:fill="auto"/>
            <w:vAlign w:val="center"/>
          </w:tcPr>
          <w:p w14:paraId="634D8CD8" w14:textId="77777777" w:rsidR="009B4150" w:rsidRPr="00C96364" w:rsidRDefault="009B4150" w:rsidP="009B4150">
            <w:pPr>
              <w:pStyle w:val="TableParagraph"/>
              <w:ind w:left="11"/>
              <w:rPr>
                <w:sz w:val="20"/>
              </w:rPr>
            </w:pPr>
            <w:r w:rsidRPr="00C96364">
              <w:rPr>
                <w:sz w:val="20"/>
              </w:rPr>
              <w:t>%</w:t>
            </w:r>
          </w:p>
        </w:tc>
        <w:tc>
          <w:tcPr>
            <w:tcW w:w="392" w:type="pct"/>
            <w:tcBorders>
              <w:top w:val="nil"/>
              <w:left w:val="nil"/>
              <w:bottom w:val="single" w:sz="8" w:space="0" w:color="auto"/>
              <w:right w:val="single" w:sz="8" w:space="0" w:color="auto"/>
            </w:tcBorders>
            <w:shd w:val="clear" w:color="auto" w:fill="auto"/>
            <w:vAlign w:val="center"/>
          </w:tcPr>
          <w:p w14:paraId="5CE9CE4F" w14:textId="5F56C945" w:rsidR="009B4150" w:rsidRPr="00C96364" w:rsidRDefault="009B4150" w:rsidP="009B4150">
            <w:pPr>
              <w:jc w:val="center"/>
              <w:rPr>
                <w:color w:val="000000"/>
                <w:sz w:val="20"/>
                <w:szCs w:val="20"/>
              </w:rPr>
            </w:pPr>
            <w:r w:rsidRPr="00C96364">
              <w:rPr>
                <w:color w:val="000000"/>
                <w:sz w:val="20"/>
                <w:szCs w:val="20"/>
              </w:rPr>
              <w:t>14%</w:t>
            </w:r>
          </w:p>
        </w:tc>
        <w:tc>
          <w:tcPr>
            <w:tcW w:w="339" w:type="pct"/>
            <w:tcBorders>
              <w:top w:val="nil"/>
              <w:left w:val="nil"/>
              <w:bottom w:val="single" w:sz="8" w:space="0" w:color="auto"/>
              <w:right w:val="single" w:sz="8" w:space="0" w:color="auto"/>
            </w:tcBorders>
            <w:shd w:val="clear" w:color="auto" w:fill="auto"/>
            <w:vAlign w:val="center"/>
          </w:tcPr>
          <w:p w14:paraId="109C9D8B" w14:textId="491C6D41" w:rsidR="009B4150" w:rsidRPr="00C96364" w:rsidRDefault="009B4150" w:rsidP="009B4150">
            <w:pPr>
              <w:jc w:val="center"/>
              <w:rPr>
                <w:color w:val="000000"/>
                <w:sz w:val="20"/>
                <w:szCs w:val="20"/>
              </w:rPr>
            </w:pPr>
            <w:r w:rsidRPr="00C96364">
              <w:rPr>
                <w:color w:val="000000"/>
                <w:sz w:val="20"/>
                <w:szCs w:val="20"/>
              </w:rPr>
              <w:t>14%</w:t>
            </w:r>
          </w:p>
        </w:tc>
        <w:tc>
          <w:tcPr>
            <w:tcW w:w="340" w:type="pct"/>
            <w:tcBorders>
              <w:top w:val="nil"/>
              <w:left w:val="nil"/>
              <w:bottom w:val="single" w:sz="8" w:space="0" w:color="auto"/>
              <w:right w:val="single" w:sz="8" w:space="0" w:color="auto"/>
            </w:tcBorders>
            <w:shd w:val="clear" w:color="auto" w:fill="auto"/>
            <w:vAlign w:val="center"/>
          </w:tcPr>
          <w:p w14:paraId="6354A61A" w14:textId="03230858" w:rsidR="009B4150" w:rsidRPr="00C96364" w:rsidRDefault="009B4150" w:rsidP="009B4150">
            <w:pPr>
              <w:jc w:val="center"/>
              <w:rPr>
                <w:color w:val="000000"/>
                <w:sz w:val="20"/>
                <w:szCs w:val="20"/>
              </w:rPr>
            </w:pPr>
            <w:r w:rsidRPr="00C96364">
              <w:rPr>
                <w:color w:val="000000"/>
                <w:sz w:val="20"/>
                <w:szCs w:val="20"/>
              </w:rPr>
              <w:t>7%</w:t>
            </w:r>
          </w:p>
        </w:tc>
        <w:tc>
          <w:tcPr>
            <w:tcW w:w="338" w:type="pct"/>
            <w:tcBorders>
              <w:top w:val="nil"/>
              <w:left w:val="nil"/>
              <w:bottom w:val="single" w:sz="8" w:space="0" w:color="auto"/>
              <w:right w:val="single" w:sz="8" w:space="0" w:color="auto"/>
            </w:tcBorders>
            <w:shd w:val="clear" w:color="auto" w:fill="auto"/>
            <w:vAlign w:val="center"/>
          </w:tcPr>
          <w:p w14:paraId="41750DA9" w14:textId="152DD6C6" w:rsidR="009B4150" w:rsidRPr="00C96364" w:rsidRDefault="009B4150" w:rsidP="009B4150">
            <w:pPr>
              <w:jc w:val="center"/>
              <w:rPr>
                <w:color w:val="000000"/>
                <w:sz w:val="20"/>
                <w:szCs w:val="20"/>
              </w:rPr>
            </w:pPr>
            <w:r w:rsidRPr="00C96364">
              <w:rPr>
                <w:color w:val="000000"/>
                <w:sz w:val="20"/>
                <w:szCs w:val="20"/>
              </w:rPr>
              <w:t>7%</w:t>
            </w:r>
          </w:p>
        </w:tc>
        <w:tc>
          <w:tcPr>
            <w:tcW w:w="338" w:type="pct"/>
            <w:tcBorders>
              <w:top w:val="nil"/>
              <w:left w:val="nil"/>
              <w:bottom w:val="single" w:sz="8" w:space="0" w:color="auto"/>
              <w:right w:val="single" w:sz="8" w:space="0" w:color="auto"/>
            </w:tcBorders>
            <w:shd w:val="clear" w:color="auto" w:fill="auto"/>
            <w:vAlign w:val="center"/>
          </w:tcPr>
          <w:p w14:paraId="4299DA8B" w14:textId="682552F7" w:rsidR="009B4150" w:rsidRPr="00C96364" w:rsidRDefault="009B4150" w:rsidP="009B4150">
            <w:pPr>
              <w:jc w:val="center"/>
              <w:rPr>
                <w:color w:val="000000"/>
                <w:sz w:val="20"/>
                <w:szCs w:val="20"/>
              </w:rPr>
            </w:pPr>
            <w:r w:rsidRPr="00C96364">
              <w:rPr>
                <w:color w:val="000000"/>
                <w:sz w:val="20"/>
                <w:szCs w:val="20"/>
              </w:rPr>
              <w:t>7%</w:t>
            </w:r>
          </w:p>
        </w:tc>
        <w:tc>
          <w:tcPr>
            <w:tcW w:w="346" w:type="pct"/>
            <w:tcBorders>
              <w:top w:val="nil"/>
              <w:left w:val="nil"/>
              <w:bottom w:val="single" w:sz="8" w:space="0" w:color="auto"/>
              <w:right w:val="single" w:sz="8" w:space="0" w:color="auto"/>
            </w:tcBorders>
            <w:shd w:val="clear" w:color="auto" w:fill="auto"/>
            <w:vAlign w:val="center"/>
          </w:tcPr>
          <w:p w14:paraId="2361F1A5" w14:textId="66BF7CDC" w:rsidR="009B4150" w:rsidRPr="00C96364" w:rsidRDefault="009B4150" w:rsidP="009B4150">
            <w:pPr>
              <w:jc w:val="center"/>
              <w:rPr>
                <w:color w:val="000000"/>
                <w:sz w:val="20"/>
                <w:szCs w:val="20"/>
              </w:rPr>
            </w:pPr>
            <w:r w:rsidRPr="00C96364">
              <w:rPr>
                <w:color w:val="000000"/>
                <w:sz w:val="20"/>
                <w:szCs w:val="20"/>
              </w:rPr>
              <w:t>7%</w:t>
            </w:r>
          </w:p>
        </w:tc>
        <w:tc>
          <w:tcPr>
            <w:tcW w:w="339" w:type="pct"/>
            <w:tcBorders>
              <w:top w:val="nil"/>
              <w:left w:val="nil"/>
              <w:bottom w:val="single" w:sz="8" w:space="0" w:color="auto"/>
              <w:right w:val="single" w:sz="8" w:space="0" w:color="auto"/>
            </w:tcBorders>
            <w:vAlign w:val="center"/>
          </w:tcPr>
          <w:p w14:paraId="09149AF7" w14:textId="5AC424F4" w:rsidR="009B4150" w:rsidRPr="00C96364" w:rsidRDefault="009B4150" w:rsidP="009B4150">
            <w:pPr>
              <w:jc w:val="center"/>
              <w:rPr>
                <w:color w:val="000000"/>
                <w:sz w:val="20"/>
                <w:szCs w:val="20"/>
              </w:rPr>
            </w:pPr>
            <w:r w:rsidRPr="00C96364">
              <w:rPr>
                <w:color w:val="000000"/>
                <w:sz w:val="20"/>
                <w:szCs w:val="20"/>
              </w:rPr>
              <w:t>5%</w:t>
            </w:r>
          </w:p>
        </w:tc>
        <w:tc>
          <w:tcPr>
            <w:tcW w:w="339" w:type="pct"/>
            <w:tcBorders>
              <w:top w:val="nil"/>
              <w:left w:val="nil"/>
              <w:bottom w:val="single" w:sz="8" w:space="0" w:color="auto"/>
              <w:right w:val="single" w:sz="8" w:space="0" w:color="auto"/>
            </w:tcBorders>
            <w:vAlign w:val="center"/>
          </w:tcPr>
          <w:p w14:paraId="5753D655" w14:textId="4234B168" w:rsidR="009B4150" w:rsidRPr="00C96364" w:rsidRDefault="009B4150" w:rsidP="009B4150">
            <w:pPr>
              <w:jc w:val="center"/>
              <w:rPr>
                <w:color w:val="000000"/>
                <w:sz w:val="20"/>
                <w:szCs w:val="20"/>
              </w:rPr>
            </w:pPr>
            <w:r w:rsidRPr="00C96364">
              <w:rPr>
                <w:color w:val="000000"/>
                <w:sz w:val="20"/>
                <w:szCs w:val="20"/>
              </w:rPr>
              <w:t>4%</w:t>
            </w:r>
          </w:p>
        </w:tc>
        <w:tc>
          <w:tcPr>
            <w:tcW w:w="326" w:type="pct"/>
            <w:tcBorders>
              <w:top w:val="nil"/>
              <w:left w:val="nil"/>
              <w:bottom w:val="single" w:sz="8" w:space="0" w:color="auto"/>
              <w:right w:val="single" w:sz="8" w:space="0" w:color="auto"/>
            </w:tcBorders>
            <w:vAlign w:val="center"/>
          </w:tcPr>
          <w:p w14:paraId="43A72582" w14:textId="1B9D8CDA" w:rsidR="009B4150" w:rsidRPr="00C96364" w:rsidRDefault="009B4150" w:rsidP="009B4150">
            <w:pPr>
              <w:jc w:val="center"/>
              <w:rPr>
                <w:color w:val="000000"/>
                <w:sz w:val="20"/>
                <w:szCs w:val="20"/>
              </w:rPr>
            </w:pPr>
            <w:r w:rsidRPr="00C96364">
              <w:rPr>
                <w:color w:val="000000"/>
                <w:sz w:val="20"/>
                <w:szCs w:val="20"/>
              </w:rPr>
              <w:t>3%</w:t>
            </w:r>
          </w:p>
        </w:tc>
        <w:tc>
          <w:tcPr>
            <w:tcW w:w="353" w:type="pct"/>
            <w:tcBorders>
              <w:top w:val="nil"/>
              <w:left w:val="nil"/>
              <w:bottom w:val="single" w:sz="8" w:space="0" w:color="auto"/>
              <w:right w:val="single" w:sz="8" w:space="0" w:color="auto"/>
            </w:tcBorders>
            <w:vAlign w:val="center"/>
          </w:tcPr>
          <w:p w14:paraId="5D1BE2DB" w14:textId="659779E9" w:rsidR="009B4150" w:rsidRPr="00C96364" w:rsidRDefault="009B4150" w:rsidP="009B4150">
            <w:pPr>
              <w:jc w:val="center"/>
              <w:rPr>
                <w:color w:val="000000"/>
                <w:sz w:val="20"/>
                <w:szCs w:val="20"/>
              </w:rPr>
            </w:pPr>
            <w:r w:rsidRPr="00C96364">
              <w:rPr>
                <w:color w:val="000000"/>
                <w:sz w:val="20"/>
                <w:szCs w:val="20"/>
              </w:rPr>
              <w:t>-4%</w:t>
            </w:r>
          </w:p>
        </w:tc>
      </w:tr>
      <w:bookmarkEnd w:id="428"/>
    </w:tbl>
    <w:p w14:paraId="7000BB23" w14:textId="77777777" w:rsidR="000E0E57" w:rsidRPr="00C96364" w:rsidRDefault="000E0E57" w:rsidP="00227EB3">
      <w:pPr>
        <w:spacing w:line="360" w:lineRule="auto"/>
        <w:sectPr w:rsidR="000E0E57" w:rsidRPr="00C96364" w:rsidSect="00393BDB">
          <w:footerReference w:type="default" r:id="rId151"/>
          <w:pgSz w:w="16840" w:h="11910" w:orient="landscape"/>
          <w:pgMar w:top="1701" w:right="567" w:bottom="567" w:left="567" w:header="0" w:footer="590" w:gutter="0"/>
          <w:cols w:space="720"/>
        </w:sectPr>
      </w:pPr>
    </w:p>
    <w:p w14:paraId="67182C1E" w14:textId="77777777" w:rsidR="000E0E57" w:rsidRPr="00C96364" w:rsidRDefault="00714882" w:rsidP="003E1A56">
      <w:pPr>
        <w:pStyle w:val="a2"/>
      </w:pPr>
      <w:r w:rsidRPr="00C96364">
        <w:lastRenderedPageBreak/>
        <w:t>Балансы тепловой мощности и перспективной тепловой нагрузки котельной №47 пос. Елизаветино</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6"/>
        <w:gridCol w:w="1523"/>
        <w:gridCol w:w="1114"/>
        <w:gridCol w:w="1118"/>
        <w:gridCol w:w="1118"/>
        <w:gridCol w:w="1118"/>
        <w:gridCol w:w="1121"/>
        <w:gridCol w:w="1045"/>
        <w:gridCol w:w="1039"/>
        <w:gridCol w:w="1039"/>
        <w:gridCol w:w="1039"/>
        <w:gridCol w:w="1036"/>
      </w:tblGrid>
      <w:tr w:rsidR="00FC08A4" w:rsidRPr="00C96364" w14:paraId="24A377E7" w14:textId="72037FD6" w:rsidTr="00FC08A4">
        <w:trPr>
          <w:trHeight w:val="23"/>
        </w:trPr>
        <w:tc>
          <w:tcPr>
            <w:tcW w:w="1079" w:type="pct"/>
            <w:vMerge w:val="restart"/>
            <w:shd w:val="clear" w:color="auto" w:fill="auto"/>
            <w:vAlign w:val="center"/>
          </w:tcPr>
          <w:p w14:paraId="25616539" w14:textId="77777777" w:rsidR="00FC08A4" w:rsidRPr="00C96364" w:rsidRDefault="00FC08A4" w:rsidP="00227EB3">
            <w:pPr>
              <w:pStyle w:val="TableParagraph"/>
              <w:ind w:left="546" w:right="535"/>
              <w:rPr>
                <w:b/>
                <w:sz w:val="20"/>
              </w:rPr>
            </w:pPr>
            <w:bookmarkStart w:id="429" w:name="_Hlk515615476"/>
            <w:r w:rsidRPr="00C96364">
              <w:rPr>
                <w:b/>
                <w:sz w:val="20"/>
              </w:rPr>
              <w:t>Показатель</w:t>
            </w:r>
          </w:p>
        </w:tc>
        <w:tc>
          <w:tcPr>
            <w:tcW w:w="485" w:type="pct"/>
            <w:shd w:val="clear" w:color="auto" w:fill="auto"/>
            <w:vAlign w:val="center"/>
          </w:tcPr>
          <w:p w14:paraId="24750BE2" w14:textId="77777777" w:rsidR="00FC08A4" w:rsidRPr="00C96364" w:rsidRDefault="00FC08A4" w:rsidP="00227EB3">
            <w:pPr>
              <w:pStyle w:val="TableParagraph"/>
              <w:ind w:left="90" w:right="124"/>
              <w:rPr>
                <w:sz w:val="20"/>
              </w:rPr>
            </w:pPr>
            <w:r w:rsidRPr="00C96364">
              <w:rPr>
                <w:sz w:val="20"/>
              </w:rPr>
              <w:t>Ед. измерения</w:t>
            </w:r>
          </w:p>
        </w:tc>
        <w:tc>
          <w:tcPr>
            <w:tcW w:w="3436" w:type="pct"/>
            <w:gridSpan w:val="10"/>
            <w:shd w:val="clear" w:color="auto" w:fill="auto"/>
            <w:vAlign w:val="center"/>
          </w:tcPr>
          <w:p w14:paraId="0B4C3686" w14:textId="3500A8F6" w:rsidR="00FC08A4" w:rsidRPr="00C96364" w:rsidRDefault="00FC08A4" w:rsidP="00227EB3">
            <w:pPr>
              <w:pStyle w:val="TableParagraph"/>
              <w:ind w:left="14"/>
              <w:rPr>
                <w:b/>
                <w:sz w:val="20"/>
              </w:rPr>
            </w:pPr>
            <w:r w:rsidRPr="00C96364">
              <w:rPr>
                <w:b/>
                <w:sz w:val="20"/>
              </w:rPr>
              <w:t>Расчетный срок (на конец рассматриваемого периода)</w:t>
            </w:r>
          </w:p>
        </w:tc>
      </w:tr>
      <w:tr w:rsidR="00FC08A4" w:rsidRPr="00C96364" w14:paraId="4DF7C47C" w14:textId="05D456E0" w:rsidTr="00FC08A4">
        <w:trPr>
          <w:trHeight w:val="23"/>
        </w:trPr>
        <w:tc>
          <w:tcPr>
            <w:tcW w:w="1079" w:type="pct"/>
            <w:vMerge/>
            <w:shd w:val="clear" w:color="auto" w:fill="auto"/>
            <w:vAlign w:val="center"/>
          </w:tcPr>
          <w:p w14:paraId="2E3B9D2E" w14:textId="77777777" w:rsidR="00FC08A4" w:rsidRPr="00C96364" w:rsidRDefault="00FC08A4" w:rsidP="00227EB3">
            <w:pPr>
              <w:jc w:val="center"/>
              <w:rPr>
                <w:sz w:val="20"/>
                <w:szCs w:val="2"/>
              </w:rPr>
            </w:pPr>
          </w:p>
        </w:tc>
        <w:tc>
          <w:tcPr>
            <w:tcW w:w="485" w:type="pct"/>
            <w:shd w:val="clear" w:color="auto" w:fill="auto"/>
            <w:vAlign w:val="center"/>
          </w:tcPr>
          <w:p w14:paraId="4009B365" w14:textId="77777777" w:rsidR="00FC08A4" w:rsidRPr="00C96364" w:rsidRDefault="00FC08A4" w:rsidP="00227EB3">
            <w:pPr>
              <w:pStyle w:val="TableParagraph"/>
              <w:ind w:left="90" w:right="78"/>
              <w:rPr>
                <w:sz w:val="20"/>
              </w:rPr>
            </w:pPr>
            <w:r w:rsidRPr="00C96364">
              <w:rPr>
                <w:sz w:val="20"/>
              </w:rPr>
              <w:t>год</w:t>
            </w:r>
          </w:p>
        </w:tc>
        <w:tc>
          <w:tcPr>
            <w:tcW w:w="355" w:type="pct"/>
            <w:tcBorders>
              <w:top w:val="nil"/>
              <w:left w:val="nil"/>
              <w:bottom w:val="single" w:sz="8" w:space="0" w:color="auto"/>
              <w:right w:val="single" w:sz="8" w:space="0" w:color="auto"/>
            </w:tcBorders>
            <w:shd w:val="clear" w:color="auto" w:fill="auto"/>
            <w:vAlign w:val="center"/>
          </w:tcPr>
          <w:p w14:paraId="190B0EFF" w14:textId="2D552BC4" w:rsidR="00FC08A4" w:rsidRPr="00C96364" w:rsidRDefault="00FC08A4" w:rsidP="00227EB3">
            <w:pPr>
              <w:jc w:val="center"/>
              <w:rPr>
                <w:b/>
                <w:color w:val="000000"/>
                <w:sz w:val="20"/>
                <w:szCs w:val="20"/>
              </w:rPr>
            </w:pPr>
            <w:r w:rsidRPr="00C96364">
              <w:rPr>
                <w:b/>
                <w:bCs/>
                <w:color w:val="000000"/>
                <w:sz w:val="20"/>
              </w:rPr>
              <w:t>2022</w:t>
            </w:r>
          </w:p>
        </w:tc>
        <w:tc>
          <w:tcPr>
            <w:tcW w:w="356" w:type="pct"/>
            <w:tcBorders>
              <w:top w:val="nil"/>
              <w:left w:val="nil"/>
              <w:bottom w:val="single" w:sz="8" w:space="0" w:color="auto"/>
              <w:right w:val="single" w:sz="8" w:space="0" w:color="auto"/>
            </w:tcBorders>
            <w:shd w:val="clear" w:color="auto" w:fill="auto"/>
            <w:vAlign w:val="center"/>
          </w:tcPr>
          <w:p w14:paraId="584B02CF" w14:textId="1FF0A6CE" w:rsidR="00FC08A4" w:rsidRPr="00C96364" w:rsidRDefault="00FC08A4" w:rsidP="00227EB3">
            <w:pPr>
              <w:jc w:val="center"/>
              <w:rPr>
                <w:b/>
                <w:color w:val="000000"/>
                <w:sz w:val="20"/>
                <w:szCs w:val="20"/>
              </w:rPr>
            </w:pPr>
            <w:r w:rsidRPr="00C96364">
              <w:rPr>
                <w:b/>
                <w:bCs/>
                <w:color w:val="000000"/>
                <w:sz w:val="20"/>
              </w:rPr>
              <w:t>2023</w:t>
            </w:r>
          </w:p>
        </w:tc>
        <w:tc>
          <w:tcPr>
            <w:tcW w:w="356" w:type="pct"/>
            <w:tcBorders>
              <w:top w:val="nil"/>
              <w:left w:val="nil"/>
              <w:bottom w:val="single" w:sz="8" w:space="0" w:color="auto"/>
              <w:right w:val="single" w:sz="8" w:space="0" w:color="auto"/>
            </w:tcBorders>
            <w:shd w:val="clear" w:color="auto" w:fill="auto"/>
            <w:vAlign w:val="center"/>
          </w:tcPr>
          <w:p w14:paraId="50B7A58D" w14:textId="54E71160" w:rsidR="00FC08A4" w:rsidRPr="00C96364" w:rsidRDefault="00FC08A4" w:rsidP="00227EB3">
            <w:pPr>
              <w:jc w:val="center"/>
              <w:rPr>
                <w:b/>
                <w:color w:val="000000"/>
                <w:sz w:val="20"/>
                <w:szCs w:val="20"/>
              </w:rPr>
            </w:pPr>
            <w:r w:rsidRPr="00C96364">
              <w:rPr>
                <w:b/>
                <w:bCs/>
                <w:color w:val="000000"/>
                <w:sz w:val="20"/>
              </w:rPr>
              <w:t>2024</w:t>
            </w:r>
          </w:p>
        </w:tc>
        <w:tc>
          <w:tcPr>
            <w:tcW w:w="356" w:type="pct"/>
            <w:tcBorders>
              <w:top w:val="nil"/>
              <w:left w:val="nil"/>
              <w:bottom w:val="single" w:sz="8" w:space="0" w:color="auto"/>
              <w:right w:val="single" w:sz="8" w:space="0" w:color="auto"/>
            </w:tcBorders>
            <w:shd w:val="clear" w:color="auto" w:fill="auto"/>
            <w:vAlign w:val="center"/>
          </w:tcPr>
          <w:p w14:paraId="3056F0B5" w14:textId="2135F81C" w:rsidR="00FC08A4" w:rsidRPr="00C96364" w:rsidRDefault="00FC08A4" w:rsidP="00227EB3">
            <w:pPr>
              <w:jc w:val="center"/>
              <w:rPr>
                <w:b/>
                <w:color w:val="000000"/>
                <w:sz w:val="20"/>
                <w:szCs w:val="20"/>
              </w:rPr>
            </w:pPr>
            <w:r w:rsidRPr="00C96364">
              <w:rPr>
                <w:b/>
                <w:bCs/>
                <w:color w:val="000000"/>
                <w:sz w:val="20"/>
              </w:rPr>
              <w:t>2025</w:t>
            </w:r>
          </w:p>
        </w:tc>
        <w:tc>
          <w:tcPr>
            <w:tcW w:w="357" w:type="pct"/>
            <w:tcBorders>
              <w:top w:val="nil"/>
              <w:left w:val="nil"/>
              <w:bottom w:val="single" w:sz="8" w:space="0" w:color="auto"/>
              <w:right w:val="single" w:sz="8" w:space="0" w:color="auto"/>
            </w:tcBorders>
            <w:shd w:val="clear" w:color="auto" w:fill="auto"/>
            <w:vAlign w:val="center"/>
          </w:tcPr>
          <w:p w14:paraId="125D2B78" w14:textId="376D4455" w:rsidR="00FC08A4" w:rsidRPr="00C96364" w:rsidRDefault="00FC08A4" w:rsidP="00227EB3">
            <w:pPr>
              <w:jc w:val="center"/>
              <w:rPr>
                <w:b/>
                <w:color w:val="000000"/>
                <w:sz w:val="20"/>
                <w:szCs w:val="20"/>
              </w:rPr>
            </w:pPr>
            <w:r w:rsidRPr="00C96364">
              <w:rPr>
                <w:b/>
                <w:bCs/>
                <w:color w:val="000000"/>
                <w:sz w:val="20"/>
              </w:rPr>
              <w:t>2026</w:t>
            </w:r>
          </w:p>
        </w:tc>
        <w:tc>
          <w:tcPr>
            <w:tcW w:w="333" w:type="pct"/>
            <w:tcBorders>
              <w:top w:val="nil"/>
              <w:left w:val="nil"/>
              <w:bottom w:val="single" w:sz="8" w:space="0" w:color="auto"/>
              <w:right w:val="single" w:sz="8" w:space="0" w:color="auto"/>
            </w:tcBorders>
            <w:shd w:val="clear" w:color="auto" w:fill="auto"/>
            <w:vAlign w:val="center"/>
          </w:tcPr>
          <w:p w14:paraId="1B595AA9" w14:textId="22C4DDB0" w:rsidR="00FC08A4" w:rsidRPr="00C96364" w:rsidRDefault="00FC08A4" w:rsidP="00227EB3">
            <w:pPr>
              <w:jc w:val="center"/>
              <w:rPr>
                <w:b/>
                <w:color w:val="000000"/>
                <w:sz w:val="20"/>
                <w:szCs w:val="20"/>
              </w:rPr>
            </w:pPr>
            <w:r w:rsidRPr="00C96364">
              <w:rPr>
                <w:b/>
                <w:bCs/>
                <w:color w:val="000000"/>
                <w:sz w:val="20"/>
              </w:rPr>
              <w:t>2027</w:t>
            </w:r>
          </w:p>
        </w:tc>
        <w:tc>
          <w:tcPr>
            <w:tcW w:w="331" w:type="pct"/>
            <w:tcBorders>
              <w:top w:val="nil"/>
              <w:left w:val="nil"/>
              <w:bottom w:val="single" w:sz="8" w:space="0" w:color="auto"/>
              <w:right w:val="single" w:sz="8" w:space="0" w:color="auto"/>
            </w:tcBorders>
          </w:tcPr>
          <w:p w14:paraId="50962FA1" w14:textId="5A75DF5D" w:rsidR="00FC08A4" w:rsidRPr="00C96364" w:rsidRDefault="00FC08A4" w:rsidP="00227EB3">
            <w:pPr>
              <w:jc w:val="center"/>
              <w:rPr>
                <w:b/>
                <w:bCs/>
                <w:color w:val="000000"/>
                <w:sz w:val="20"/>
              </w:rPr>
            </w:pPr>
            <w:r w:rsidRPr="00C96364">
              <w:rPr>
                <w:b/>
                <w:bCs/>
                <w:color w:val="000000"/>
                <w:sz w:val="20"/>
              </w:rPr>
              <w:t>2028</w:t>
            </w:r>
          </w:p>
        </w:tc>
        <w:tc>
          <w:tcPr>
            <w:tcW w:w="331" w:type="pct"/>
            <w:tcBorders>
              <w:top w:val="nil"/>
              <w:left w:val="nil"/>
              <w:bottom w:val="single" w:sz="8" w:space="0" w:color="auto"/>
              <w:right w:val="single" w:sz="8" w:space="0" w:color="auto"/>
            </w:tcBorders>
          </w:tcPr>
          <w:p w14:paraId="0037A0CC" w14:textId="392951EE" w:rsidR="00FC08A4" w:rsidRPr="00C96364" w:rsidRDefault="00FC08A4" w:rsidP="00227EB3">
            <w:pPr>
              <w:jc w:val="center"/>
              <w:rPr>
                <w:b/>
                <w:bCs/>
                <w:color w:val="000000"/>
                <w:sz w:val="20"/>
              </w:rPr>
            </w:pPr>
            <w:r w:rsidRPr="00C96364">
              <w:rPr>
                <w:b/>
                <w:bCs/>
                <w:color w:val="000000"/>
                <w:sz w:val="20"/>
              </w:rPr>
              <w:t>2029</w:t>
            </w:r>
          </w:p>
        </w:tc>
        <w:tc>
          <w:tcPr>
            <w:tcW w:w="331" w:type="pct"/>
            <w:tcBorders>
              <w:top w:val="nil"/>
              <w:left w:val="nil"/>
              <w:bottom w:val="single" w:sz="8" w:space="0" w:color="auto"/>
              <w:right w:val="single" w:sz="8" w:space="0" w:color="auto"/>
            </w:tcBorders>
          </w:tcPr>
          <w:p w14:paraId="46652673" w14:textId="68728371" w:rsidR="00FC08A4" w:rsidRPr="00C96364" w:rsidRDefault="00FC08A4" w:rsidP="00227EB3">
            <w:pPr>
              <w:jc w:val="center"/>
              <w:rPr>
                <w:b/>
                <w:bCs/>
                <w:color w:val="000000"/>
                <w:sz w:val="20"/>
              </w:rPr>
            </w:pPr>
            <w:r w:rsidRPr="00C96364">
              <w:rPr>
                <w:b/>
                <w:bCs/>
                <w:color w:val="000000"/>
                <w:sz w:val="20"/>
              </w:rPr>
              <w:t>2030</w:t>
            </w:r>
          </w:p>
        </w:tc>
        <w:tc>
          <w:tcPr>
            <w:tcW w:w="330" w:type="pct"/>
            <w:tcBorders>
              <w:top w:val="nil"/>
              <w:left w:val="nil"/>
              <w:bottom w:val="single" w:sz="8" w:space="0" w:color="auto"/>
              <w:right w:val="single" w:sz="8" w:space="0" w:color="auto"/>
            </w:tcBorders>
          </w:tcPr>
          <w:p w14:paraId="3E157896" w14:textId="59BD2B08" w:rsidR="00FC08A4" w:rsidRPr="00C96364" w:rsidRDefault="00FC08A4" w:rsidP="00227EB3">
            <w:pPr>
              <w:jc w:val="center"/>
              <w:rPr>
                <w:b/>
                <w:bCs/>
                <w:color w:val="000000"/>
                <w:sz w:val="20"/>
              </w:rPr>
            </w:pPr>
            <w:r w:rsidRPr="00C96364">
              <w:rPr>
                <w:b/>
                <w:bCs/>
                <w:color w:val="000000"/>
                <w:sz w:val="20"/>
              </w:rPr>
              <w:t>2031-2035</w:t>
            </w:r>
          </w:p>
        </w:tc>
      </w:tr>
      <w:tr w:rsidR="009B4150" w:rsidRPr="00C96364" w14:paraId="604D6F68" w14:textId="58BFE895" w:rsidTr="00245013">
        <w:trPr>
          <w:trHeight w:val="23"/>
        </w:trPr>
        <w:tc>
          <w:tcPr>
            <w:tcW w:w="1079" w:type="pct"/>
            <w:shd w:val="clear" w:color="auto" w:fill="auto"/>
            <w:vAlign w:val="center"/>
          </w:tcPr>
          <w:p w14:paraId="3539A0A4" w14:textId="77777777" w:rsidR="009B4150" w:rsidRPr="00C96364" w:rsidRDefault="009B4150" w:rsidP="009B4150">
            <w:pPr>
              <w:pStyle w:val="TableParagraph"/>
              <w:ind w:left="544" w:right="535"/>
              <w:rPr>
                <w:sz w:val="20"/>
              </w:rPr>
            </w:pPr>
            <w:r w:rsidRPr="00C96364">
              <w:rPr>
                <w:sz w:val="20"/>
              </w:rPr>
              <w:t>Установленная мощность</w:t>
            </w:r>
          </w:p>
        </w:tc>
        <w:tc>
          <w:tcPr>
            <w:tcW w:w="485" w:type="pct"/>
            <w:shd w:val="clear" w:color="auto" w:fill="auto"/>
            <w:vAlign w:val="center"/>
          </w:tcPr>
          <w:p w14:paraId="7ED47403" w14:textId="77777777" w:rsidR="009B4150" w:rsidRPr="00C96364" w:rsidRDefault="009B4150" w:rsidP="009B4150">
            <w:pPr>
              <w:pStyle w:val="TableParagraph"/>
              <w:ind w:left="90" w:right="81"/>
              <w:rPr>
                <w:sz w:val="20"/>
              </w:rPr>
            </w:pPr>
            <w:r w:rsidRPr="00C96364">
              <w:rPr>
                <w:sz w:val="20"/>
              </w:rPr>
              <w:t>Гкал/час</w:t>
            </w:r>
          </w:p>
        </w:tc>
        <w:tc>
          <w:tcPr>
            <w:tcW w:w="355" w:type="pct"/>
            <w:tcBorders>
              <w:top w:val="single" w:sz="8" w:space="0" w:color="auto"/>
              <w:left w:val="nil"/>
              <w:bottom w:val="single" w:sz="8" w:space="0" w:color="auto"/>
              <w:right w:val="single" w:sz="8" w:space="0" w:color="auto"/>
            </w:tcBorders>
            <w:shd w:val="clear" w:color="auto" w:fill="auto"/>
            <w:vAlign w:val="center"/>
          </w:tcPr>
          <w:p w14:paraId="69B65C06" w14:textId="02CEA8E0" w:rsidR="009B4150" w:rsidRPr="00C96364" w:rsidRDefault="009B4150" w:rsidP="009B4150">
            <w:pPr>
              <w:jc w:val="center"/>
              <w:rPr>
                <w:color w:val="000000"/>
                <w:sz w:val="20"/>
                <w:szCs w:val="20"/>
              </w:rPr>
            </w:pPr>
            <w:r w:rsidRPr="00C96364">
              <w:rPr>
                <w:color w:val="000000"/>
                <w:sz w:val="20"/>
                <w:szCs w:val="20"/>
              </w:rPr>
              <w:t>2,15</w:t>
            </w:r>
          </w:p>
        </w:tc>
        <w:tc>
          <w:tcPr>
            <w:tcW w:w="356" w:type="pct"/>
            <w:tcBorders>
              <w:top w:val="single" w:sz="8" w:space="0" w:color="auto"/>
              <w:left w:val="nil"/>
              <w:bottom w:val="single" w:sz="8" w:space="0" w:color="auto"/>
              <w:right w:val="single" w:sz="8" w:space="0" w:color="auto"/>
            </w:tcBorders>
            <w:shd w:val="clear" w:color="auto" w:fill="auto"/>
            <w:vAlign w:val="center"/>
          </w:tcPr>
          <w:p w14:paraId="13F541D3" w14:textId="773E7A4A" w:rsidR="009B4150" w:rsidRPr="00C96364" w:rsidRDefault="009B4150" w:rsidP="009B4150">
            <w:pPr>
              <w:jc w:val="center"/>
              <w:rPr>
                <w:color w:val="000000"/>
                <w:sz w:val="20"/>
                <w:szCs w:val="20"/>
              </w:rPr>
            </w:pPr>
            <w:r w:rsidRPr="00C96364">
              <w:rPr>
                <w:color w:val="000000"/>
                <w:sz w:val="20"/>
                <w:szCs w:val="20"/>
              </w:rPr>
              <w:t>2,15</w:t>
            </w:r>
          </w:p>
        </w:tc>
        <w:tc>
          <w:tcPr>
            <w:tcW w:w="356" w:type="pct"/>
            <w:tcBorders>
              <w:top w:val="single" w:sz="8" w:space="0" w:color="auto"/>
              <w:left w:val="nil"/>
              <w:bottom w:val="single" w:sz="8" w:space="0" w:color="auto"/>
              <w:right w:val="single" w:sz="8" w:space="0" w:color="auto"/>
            </w:tcBorders>
            <w:shd w:val="clear" w:color="auto" w:fill="auto"/>
            <w:vAlign w:val="center"/>
          </w:tcPr>
          <w:p w14:paraId="42EB07DB" w14:textId="4B071200" w:rsidR="009B4150" w:rsidRPr="00C96364" w:rsidRDefault="009B4150" w:rsidP="009B4150">
            <w:pPr>
              <w:jc w:val="center"/>
              <w:rPr>
                <w:color w:val="000000"/>
                <w:sz w:val="20"/>
                <w:szCs w:val="20"/>
              </w:rPr>
            </w:pPr>
            <w:r w:rsidRPr="00C96364">
              <w:rPr>
                <w:color w:val="000000"/>
                <w:sz w:val="20"/>
                <w:szCs w:val="20"/>
              </w:rPr>
              <w:t>2,15</w:t>
            </w:r>
          </w:p>
        </w:tc>
        <w:tc>
          <w:tcPr>
            <w:tcW w:w="356" w:type="pct"/>
            <w:tcBorders>
              <w:top w:val="single" w:sz="8" w:space="0" w:color="auto"/>
              <w:left w:val="nil"/>
              <w:bottom w:val="single" w:sz="8" w:space="0" w:color="auto"/>
              <w:right w:val="single" w:sz="8" w:space="0" w:color="auto"/>
            </w:tcBorders>
            <w:shd w:val="clear" w:color="auto" w:fill="auto"/>
            <w:vAlign w:val="center"/>
          </w:tcPr>
          <w:p w14:paraId="4D992BFB" w14:textId="6501EAFE" w:rsidR="009B4150" w:rsidRPr="00C96364" w:rsidRDefault="009B4150" w:rsidP="009B4150">
            <w:pPr>
              <w:jc w:val="center"/>
              <w:rPr>
                <w:color w:val="000000"/>
                <w:sz w:val="20"/>
                <w:szCs w:val="20"/>
              </w:rPr>
            </w:pPr>
            <w:r w:rsidRPr="00C96364">
              <w:rPr>
                <w:color w:val="000000"/>
                <w:sz w:val="20"/>
                <w:szCs w:val="20"/>
              </w:rPr>
              <w:t>2,15</w:t>
            </w:r>
          </w:p>
        </w:tc>
        <w:tc>
          <w:tcPr>
            <w:tcW w:w="357" w:type="pct"/>
            <w:tcBorders>
              <w:top w:val="single" w:sz="8" w:space="0" w:color="auto"/>
              <w:left w:val="nil"/>
              <w:bottom w:val="single" w:sz="8" w:space="0" w:color="auto"/>
              <w:right w:val="single" w:sz="8" w:space="0" w:color="auto"/>
            </w:tcBorders>
            <w:shd w:val="clear" w:color="auto" w:fill="auto"/>
            <w:vAlign w:val="center"/>
          </w:tcPr>
          <w:p w14:paraId="08392AB5" w14:textId="5C4966C8" w:rsidR="009B4150" w:rsidRPr="00C96364" w:rsidRDefault="009B4150" w:rsidP="009B4150">
            <w:pPr>
              <w:jc w:val="center"/>
              <w:rPr>
                <w:color w:val="000000"/>
                <w:sz w:val="20"/>
                <w:szCs w:val="20"/>
              </w:rPr>
            </w:pPr>
            <w:r w:rsidRPr="00C96364">
              <w:rPr>
                <w:color w:val="000000"/>
                <w:sz w:val="20"/>
                <w:szCs w:val="20"/>
              </w:rPr>
              <w:t>2,15</w:t>
            </w:r>
          </w:p>
        </w:tc>
        <w:tc>
          <w:tcPr>
            <w:tcW w:w="333" w:type="pct"/>
            <w:tcBorders>
              <w:top w:val="single" w:sz="8" w:space="0" w:color="auto"/>
              <w:left w:val="nil"/>
              <w:bottom w:val="single" w:sz="8" w:space="0" w:color="auto"/>
              <w:right w:val="single" w:sz="8" w:space="0" w:color="auto"/>
            </w:tcBorders>
            <w:shd w:val="clear" w:color="auto" w:fill="auto"/>
            <w:vAlign w:val="center"/>
          </w:tcPr>
          <w:p w14:paraId="14281229" w14:textId="141FA171" w:rsidR="009B4150" w:rsidRPr="00C96364" w:rsidRDefault="009B4150" w:rsidP="009B4150">
            <w:pPr>
              <w:jc w:val="center"/>
              <w:rPr>
                <w:color w:val="000000"/>
                <w:sz w:val="20"/>
                <w:szCs w:val="20"/>
              </w:rPr>
            </w:pPr>
            <w:r w:rsidRPr="00C96364">
              <w:rPr>
                <w:color w:val="000000"/>
                <w:sz w:val="20"/>
                <w:szCs w:val="20"/>
              </w:rPr>
              <w:t>2,15</w:t>
            </w:r>
          </w:p>
        </w:tc>
        <w:tc>
          <w:tcPr>
            <w:tcW w:w="331" w:type="pct"/>
            <w:tcBorders>
              <w:top w:val="single" w:sz="8" w:space="0" w:color="auto"/>
              <w:left w:val="nil"/>
              <w:bottom w:val="single" w:sz="8" w:space="0" w:color="auto"/>
              <w:right w:val="single" w:sz="8" w:space="0" w:color="auto"/>
            </w:tcBorders>
            <w:vAlign w:val="center"/>
          </w:tcPr>
          <w:p w14:paraId="2DA3B148" w14:textId="22835A1F" w:rsidR="009B4150" w:rsidRPr="00C96364" w:rsidRDefault="009B4150" w:rsidP="009B4150">
            <w:pPr>
              <w:jc w:val="center"/>
              <w:rPr>
                <w:color w:val="000000"/>
                <w:sz w:val="20"/>
                <w:szCs w:val="20"/>
              </w:rPr>
            </w:pPr>
            <w:r w:rsidRPr="00C96364">
              <w:rPr>
                <w:color w:val="000000"/>
                <w:sz w:val="20"/>
                <w:szCs w:val="20"/>
              </w:rPr>
              <w:t>2,15</w:t>
            </w:r>
          </w:p>
        </w:tc>
        <w:tc>
          <w:tcPr>
            <w:tcW w:w="331" w:type="pct"/>
            <w:tcBorders>
              <w:top w:val="single" w:sz="8" w:space="0" w:color="auto"/>
              <w:left w:val="nil"/>
              <w:bottom w:val="single" w:sz="8" w:space="0" w:color="auto"/>
              <w:right w:val="single" w:sz="8" w:space="0" w:color="auto"/>
            </w:tcBorders>
            <w:vAlign w:val="center"/>
          </w:tcPr>
          <w:p w14:paraId="01CF29B7" w14:textId="3C61A319" w:rsidR="009B4150" w:rsidRPr="00C96364" w:rsidRDefault="009B4150" w:rsidP="009B4150">
            <w:pPr>
              <w:jc w:val="center"/>
              <w:rPr>
                <w:color w:val="000000"/>
                <w:sz w:val="20"/>
                <w:szCs w:val="20"/>
              </w:rPr>
            </w:pPr>
            <w:r w:rsidRPr="00C96364">
              <w:rPr>
                <w:color w:val="000000"/>
                <w:sz w:val="20"/>
                <w:szCs w:val="20"/>
              </w:rPr>
              <w:t>2,15</w:t>
            </w:r>
          </w:p>
        </w:tc>
        <w:tc>
          <w:tcPr>
            <w:tcW w:w="331" w:type="pct"/>
            <w:tcBorders>
              <w:top w:val="single" w:sz="8" w:space="0" w:color="auto"/>
              <w:left w:val="nil"/>
              <w:bottom w:val="single" w:sz="8" w:space="0" w:color="auto"/>
              <w:right w:val="single" w:sz="8" w:space="0" w:color="auto"/>
            </w:tcBorders>
            <w:vAlign w:val="center"/>
          </w:tcPr>
          <w:p w14:paraId="39EDC775" w14:textId="0384EE5D" w:rsidR="009B4150" w:rsidRPr="00C96364" w:rsidRDefault="009B4150" w:rsidP="009B4150">
            <w:pPr>
              <w:jc w:val="center"/>
              <w:rPr>
                <w:color w:val="000000"/>
                <w:sz w:val="20"/>
                <w:szCs w:val="20"/>
              </w:rPr>
            </w:pPr>
            <w:r w:rsidRPr="00C96364">
              <w:rPr>
                <w:color w:val="000000"/>
                <w:sz w:val="20"/>
                <w:szCs w:val="20"/>
              </w:rPr>
              <w:t>2,15</w:t>
            </w:r>
          </w:p>
        </w:tc>
        <w:tc>
          <w:tcPr>
            <w:tcW w:w="330" w:type="pct"/>
            <w:tcBorders>
              <w:top w:val="single" w:sz="8" w:space="0" w:color="auto"/>
              <w:left w:val="nil"/>
              <w:bottom w:val="single" w:sz="8" w:space="0" w:color="auto"/>
              <w:right w:val="single" w:sz="8" w:space="0" w:color="auto"/>
            </w:tcBorders>
            <w:vAlign w:val="center"/>
          </w:tcPr>
          <w:p w14:paraId="554A9104" w14:textId="01C82C2B" w:rsidR="009B4150" w:rsidRPr="00C96364" w:rsidRDefault="009B4150" w:rsidP="009B4150">
            <w:pPr>
              <w:jc w:val="center"/>
              <w:rPr>
                <w:color w:val="000000"/>
                <w:sz w:val="20"/>
                <w:szCs w:val="20"/>
              </w:rPr>
            </w:pPr>
            <w:r w:rsidRPr="00C96364">
              <w:rPr>
                <w:color w:val="000000"/>
                <w:sz w:val="20"/>
                <w:szCs w:val="20"/>
              </w:rPr>
              <w:t>2,15</w:t>
            </w:r>
          </w:p>
        </w:tc>
      </w:tr>
      <w:tr w:rsidR="009B4150" w:rsidRPr="00C96364" w14:paraId="7DBEDC89" w14:textId="28AA2E15" w:rsidTr="00245013">
        <w:trPr>
          <w:trHeight w:val="23"/>
        </w:trPr>
        <w:tc>
          <w:tcPr>
            <w:tcW w:w="1079" w:type="pct"/>
            <w:shd w:val="clear" w:color="auto" w:fill="auto"/>
            <w:vAlign w:val="center"/>
          </w:tcPr>
          <w:p w14:paraId="15B7D1AF" w14:textId="77777777" w:rsidR="009B4150" w:rsidRPr="00C96364" w:rsidRDefault="009B4150" w:rsidP="009B4150">
            <w:pPr>
              <w:pStyle w:val="TableParagraph"/>
              <w:ind w:left="546" w:right="535"/>
              <w:rPr>
                <w:sz w:val="20"/>
              </w:rPr>
            </w:pPr>
            <w:r w:rsidRPr="00C96364">
              <w:rPr>
                <w:sz w:val="20"/>
              </w:rPr>
              <w:t>Располагаемая мощность</w:t>
            </w:r>
          </w:p>
        </w:tc>
        <w:tc>
          <w:tcPr>
            <w:tcW w:w="485" w:type="pct"/>
            <w:shd w:val="clear" w:color="auto" w:fill="auto"/>
            <w:vAlign w:val="center"/>
          </w:tcPr>
          <w:p w14:paraId="47F3E570" w14:textId="77777777" w:rsidR="009B4150" w:rsidRPr="00C96364" w:rsidRDefault="009B4150" w:rsidP="009B4150">
            <w:pPr>
              <w:pStyle w:val="TableParagraph"/>
              <w:ind w:left="90" w:right="81"/>
              <w:rPr>
                <w:sz w:val="20"/>
              </w:rPr>
            </w:pPr>
            <w:r w:rsidRPr="00C96364">
              <w:rPr>
                <w:sz w:val="20"/>
              </w:rPr>
              <w:t>Гкал/час</w:t>
            </w:r>
          </w:p>
        </w:tc>
        <w:tc>
          <w:tcPr>
            <w:tcW w:w="355" w:type="pct"/>
            <w:tcBorders>
              <w:top w:val="nil"/>
              <w:left w:val="nil"/>
              <w:bottom w:val="single" w:sz="8" w:space="0" w:color="auto"/>
              <w:right w:val="single" w:sz="8" w:space="0" w:color="auto"/>
            </w:tcBorders>
            <w:shd w:val="clear" w:color="auto" w:fill="auto"/>
            <w:vAlign w:val="center"/>
          </w:tcPr>
          <w:p w14:paraId="46C83976" w14:textId="62FC3AA3" w:rsidR="009B4150" w:rsidRPr="00C96364" w:rsidRDefault="009B4150" w:rsidP="009B4150">
            <w:pPr>
              <w:jc w:val="center"/>
              <w:rPr>
                <w:color w:val="000000"/>
                <w:sz w:val="20"/>
                <w:szCs w:val="20"/>
              </w:rPr>
            </w:pPr>
            <w:r w:rsidRPr="00C96364">
              <w:rPr>
                <w:color w:val="000000"/>
                <w:sz w:val="20"/>
                <w:szCs w:val="20"/>
              </w:rPr>
              <w:t>2,15</w:t>
            </w:r>
          </w:p>
        </w:tc>
        <w:tc>
          <w:tcPr>
            <w:tcW w:w="356" w:type="pct"/>
            <w:tcBorders>
              <w:top w:val="nil"/>
              <w:left w:val="nil"/>
              <w:bottom w:val="single" w:sz="8" w:space="0" w:color="auto"/>
              <w:right w:val="single" w:sz="8" w:space="0" w:color="auto"/>
            </w:tcBorders>
            <w:shd w:val="clear" w:color="auto" w:fill="auto"/>
            <w:vAlign w:val="center"/>
          </w:tcPr>
          <w:p w14:paraId="0A5144C1" w14:textId="375244FD" w:rsidR="009B4150" w:rsidRPr="00C96364" w:rsidRDefault="009B4150" w:rsidP="009B4150">
            <w:pPr>
              <w:jc w:val="center"/>
              <w:rPr>
                <w:color w:val="000000"/>
                <w:sz w:val="20"/>
                <w:szCs w:val="20"/>
              </w:rPr>
            </w:pPr>
            <w:r w:rsidRPr="00C96364">
              <w:rPr>
                <w:color w:val="000000"/>
                <w:sz w:val="20"/>
                <w:szCs w:val="20"/>
              </w:rPr>
              <w:t>2,15</w:t>
            </w:r>
          </w:p>
        </w:tc>
        <w:tc>
          <w:tcPr>
            <w:tcW w:w="356" w:type="pct"/>
            <w:tcBorders>
              <w:top w:val="nil"/>
              <w:left w:val="nil"/>
              <w:bottom w:val="single" w:sz="8" w:space="0" w:color="auto"/>
              <w:right w:val="single" w:sz="8" w:space="0" w:color="auto"/>
            </w:tcBorders>
            <w:shd w:val="clear" w:color="auto" w:fill="auto"/>
            <w:vAlign w:val="center"/>
          </w:tcPr>
          <w:p w14:paraId="6AC74E44" w14:textId="6BEACE4F" w:rsidR="009B4150" w:rsidRPr="00C96364" w:rsidRDefault="009B4150" w:rsidP="009B4150">
            <w:pPr>
              <w:jc w:val="center"/>
              <w:rPr>
                <w:color w:val="000000"/>
                <w:sz w:val="20"/>
                <w:szCs w:val="20"/>
              </w:rPr>
            </w:pPr>
            <w:r w:rsidRPr="00C96364">
              <w:rPr>
                <w:color w:val="000000"/>
                <w:sz w:val="20"/>
                <w:szCs w:val="20"/>
              </w:rPr>
              <w:t>2,15</w:t>
            </w:r>
          </w:p>
        </w:tc>
        <w:tc>
          <w:tcPr>
            <w:tcW w:w="356" w:type="pct"/>
            <w:tcBorders>
              <w:top w:val="nil"/>
              <w:left w:val="nil"/>
              <w:bottom w:val="single" w:sz="8" w:space="0" w:color="auto"/>
              <w:right w:val="single" w:sz="8" w:space="0" w:color="auto"/>
            </w:tcBorders>
            <w:shd w:val="clear" w:color="auto" w:fill="auto"/>
            <w:vAlign w:val="center"/>
          </w:tcPr>
          <w:p w14:paraId="7B1282B5" w14:textId="671811F1" w:rsidR="009B4150" w:rsidRPr="00C96364" w:rsidRDefault="009B4150" w:rsidP="009B4150">
            <w:pPr>
              <w:jc w:val="center"/>
              <w:rPr>
                <w:color w:val="000000"/>
                <w:sz w:val="20"/>
                <w:szCs w:val="20"/>
              </w:rPr>
            </w:pPr>
            <w:r w:rsidRPr="00C96364">
              <w:rPr>
                <w:color w:val="000000"/>
                <w:sz w:val="20"/>
                <w:szCs w:val="20"/>
              </w:rPr>
              <w:t>2,15</w:t>
            </w:r>
          </w:p>
        </w:tc>
        <w:tc>
          <w:tcPr>
            <w:tcW w:w="357" w:type="pct"/>
            <w:tcBorders>
              <w:top w:val="nil"/>
              <w:left w:val="nil"/>
              <w:bottom w:val="single" w:sz="8" w:space="0" w:color="auto"/>
              <w:right w:val="single" w:sz="8" w:space="0" w:color="auto"/>
            </w:tcBorders>
            <w:shd w:val="clear" w:color="auto" w:fill="auto"/>
            <w:vAlign w:val="center"/>
          </w:tcPr>
          <w:p w14:paraId="102D4B46" w14:textId="2B90C1FC" w:rsidR="009B4150" w:rsidRPr="00C96364" w:rsidRDefault="009B4150" w:rsidP="009B4150">
            <w:pPr>
              <w:jc w:val="center"/>
              <w:rPr>
                <w:color w:val="000000"/>
                <w:sz w:val="20"/>
                <w:szCs w:val="20"/>
              </w:rPr>
            </w:pPr>
            <w:r w:rsidRPr="00C96364">
              <w:rPr>
                <w:color w:val="000000"/>
                <w:sz w:val="20"/>
                <w:szCs w:val="20"/>
              </w:rPr>
              <w:t>2,15</w:t>
            </w:r>
          </w:p>
        </w:tc>
        <w:tc>
          <w:tcPr>
            <w:tcW w:w="333" w:type="pct"/>
            <w:tcBorders>
              <w:top w:val="nil"/>
              <w:left w:val="nil"/>
              <w:bottom w:val="single" w:sz="8" w:space="0" w:color="auto"/>
              <w:right w:val="single" w:sz="8" w:space="0" w:color="auto"/>
            </w:tcBorders>
            <w:shd w:val="clear" w:color="auto" w:fill="auto"/>
            <w:vAlign w:val="center"/>
          </w:tcPr>
          <w:p w14:paraId="34AD7719" w14:textId="10E025ED" w:rsidR="009B4150" w:rsidRPr="00C96364" w:rsidRDefault="009B4150" w:rsidP="009B4150">
            <w:pPr>
              <w:jc w:val="center"/>
              <w:rPr>
                <w:color w:val="000000"/>
                <w:sz w:val="20"/>
                <w:szCs w:val="20"/>
              </w:rPr>
            </w:pPr>
            <w:r w:rsidRPr="00C96364">
              <w:rPr>
                <w:color w:val="000000"/>
                <w:sz w:val="20"/>
                <w:szCs w:val="20"/>
              </w:rPr>
              <w:t>2,15</w:t>
            </w:r>
          </w:p>
        </w:tc>
        <w:tc>
          <w:tcPr>
            <w:tcW w:w="331" w:type="pct"/>
            <w:tcBorders>
              <w:top w:val="nil"/>
              <w:left w:val="nil"/>
              <w:bottom w:val="single" w:sz="8" w:space="0" w:color="auto"/>
              <w:right w:val="single" w:sz="8" w:space="0" w:color="auto"/>
            </w:tcBorders>
            <w:vAlign w:val="center"/>
          </w:tcPr>
          <w:p w14:paraId="31E3A72F" w14:textId="7B3E5423" w:rsidR="009B4150" w:rsidRPr="00C96364" w:rsidRDefault="009B4150" w:rsidP="009B4150">
            <w:pPr>
              <w:jc w:val="center"/>
              <w:rPr>
                <w:color w:val="000000"/>
                <w:sz w:val="20"/>
                <w:szCs w:val="20"/>
              </w:rPr>
            </w:pPr>
            <w:r w:rsidRPr="00C96364">
              <w:rPr>
                <w:color w:val="000000"/>
                <w:sz w:val="20"/>
                <w:szCs w:val="20"/>
              </w:rPr>
              <w:t>2,15</w:t>
            </w:r>
          </w:p>
        </w:tc>
        <w:tc>
          <w:tcPr>
            <w:tcW w:w="331" w:type="pct"/>
            <w:tcBorders>
              <w:top w:val="nil"/>
              <w:left w:val="nil"/>
              <w:bottom w:val="single" w:sz="8" w:space="0" w:color="auto"/>
              <w:right w:val="single" w:sz="8" w:space="0" w:color="auto"/>
            </w:tcBorders>
            <w:vAlign w:val="center"/>
          </w:tcPr>
          <w:p w14:paraId="600ECAE7" w14:textId="1B62C9C1" w:rsidR="009B4150" w:rsidRPr="00C96364" w:rsidRDefault="009B4150" w:rsidP="009B4150">
            <w:pPr>
              <w:jc w:val="center"/>
              <w:rPr>
                <w:color w:val="000000"/>
                <w:sz w:val="20"/>
                <w:szCs w:val="20"/>
              </w:rPr>
            </w:pPr>
            <w:r w:rsidRPr="00C96364">
              <w:rPr>
                <w:color w:val="000000"/>
                <w:sz w:val="20"/>
                <w:szCs w:val="20"/>
              </w:rPr>
              <w:t>2,15</w:t>
            </w:r>
          </w:p>
        </w:tc>
        <w:tc>
          <w:tcPr>
            <w:tcW w:w="331" w:type="pct"/>
            <w:tcBorders>
              <w:top w:val="nil"/>
              <w:left w:val="nil"/>
              <w:bottom w:val="single" w:sz="8" w:space="0" w:color="auto"/>
              <w:right w:val="single" w:sz="8" w:space="0" w:color="auto"/>
            </w:tcBorders>
            <w:vAlign w:val="center"/>
          </w:tcPr>
          <w:p w14:paraId="776E8498" w14:textId="0E10182D" w:rsidR="009B4150" w:rsidRPr="00C96364" w:rsidRDefault="009B4150" w:rsidP="009B4150">
            <w:pPr>
              <w:jc w:val="center"/>
              <w:rPr>
                <w:color w:val="000000"/>
                <w:sz w:val="20"/>
                <w:szCs w:val="20"/>
              </w:rPr>
            </w:pPr>
            <w:r w:rsidRPr="00C96364">
              <w:rPr>
                <w:color w:val="000000"/>
                <w:sz w:val="20"/>
                <w:szCs w:val="20"/>
              </w:rPr>
              <w:t>2,15</w:t>
            </w:r>
          </w:p>
        </w:tc>
        <w:tc>
          <w:tcPr>
            <w:tcW w:w="330" w:type="pct"/>
            <w:tcBorders>
              <w:top w:val="nil"/>
              <w:left w:val="nil"/>
              <w:bottom w:val="single" w:sz="8" w:space="0" w:color="auto"/>
              <w:right w:val="single" w:sz="8" w:space="0" w:color="auto"/>
            </w:tcBorders>
            <w:vAlign w:val="center"/>
          </w:tcPr>
          <w:p w14:paraId="23B69720" w14:textId="4A26D965" w:rsidR="009B4150" w:rsidRPr="00C96364" w:rsidRDefault="009B4150" w:rsidP="009B4150">
            <w:pPr>
              <w:jc w:val="center"/>
              <w:rPr>
                <w:color w:val="000000"/>
                <w:sz w:val="20"/>
                <w:szCs w:val="20"/>
              </w:rPr>
            </w:pPr>
            <w:r w:rsidRPr="00C96364">
              <w:rPr>
                <w:color w:val="000000"/>
                <w:sz w:val="20"/>
                <w:szCs w:val="20"/>
              </w:rPr>
              <w:t>2,15</w:t>
            </w:r>
          </w:p>
        </w:tc>
      </w:tr>
      <w:tr w:rsidR="009B4150" w:rsidRPr="00C96364" w14:paraId="4F9F1C23" w14:textId="2ED062A5" w:rsidTr="00245013">
        <w:trPr>
          <w:trHeight w:val="23"/>
        </w:trPr>
        <w:tc>
          <w:tcPr>
            <w:tcW w:w="1079" w:type="pct"/>
            <w:shd w:val="clear" w:color="auto" w:fill="auto"/>
            <w:vAlign w:val="center"/>
          </w:tcPr>
          <w:p w14:paraId="1E1F6789" w14:textId="77777777" w:rsidR="009B4150" w:rsidRPr="00C96364" w:rsidRDefault="009B4150" w:rsidP="009B4150">
            <w:pPr>
              <w:pStyle w:val="TableParagraph"/>
              <w:ind w:left="546" w:right="535"/>
              <w:rPr>
                <w:sz w:val="20"/>
              </w:rPr>
            </w:pPr>
            <w:r w:rsidRPr="00C96364">
              <w:rPr>
                <w:sz w:val="20"/>
              </w:rPr>
              <w:t>Собственные нужды</w:t>
            </w:r>
          </w:p>
        </w:tc>
        <w:tc>
          <w:tcPr>
            <w:tcW w:w="485" w:type="pct"/>
            <w:shd w:val="clear" w:color="auto" w:fill="auto"/>
            <w:vAlign w:val="center"/>
          </w:tcPr>
          <w:p w14:paraId="35D3BEAC" w14:textId="77777777" w:rsidR="009B4150" w:rsidRPr="00C96364" w:rsidRDefault="009B4150" w:rsidP="009B4150">
            <w:pPr>
              <w:pStyle w:val="TableParagraph"/>
              <w:ind w:left="90" w:right="81"/>
              <w:rPr>
                <w:sz w:val="20"/>
              </w:rPr>
            </w:pPr>
            <w:r w:rsidRPr="00C96364">
              <w:rPr>
                <w:sz w:val="20"/>
              </w:rPr>
              <w:t>Гкал/час</w:t>
            </w:r>
          </w:p>
        </w:tc>
        <w:tc>
          <w:tcPr>
            <w:tcW w:w="355" w:type="pct"/>
            <w:tcBorders>
              <w:top w:val="nil"/>
              <w:left w:val="nil"/>
              <w:bottom w:val="single" w:sz="8" w:space="0" w:color="auto"/>
              <w:right w:val="single" w:sz="8" w:space="0" w:color="auto"/>
            </w:tcBorders>
            <w:shd w:val="clear" w:color="auto" w:fill="auto"/>
            <w:vAlign w:val="center"/>
          </w:tcPr>
          <w:p w14:paraId="0C6A6FB3" w14:textId="28BC310F" w:rsidR="009B4150" w:rsidRPr="00C96364" w:rsidRDefault="009B4150" w:rsidP="009B4150">
            <w:pPr>
              <w:jc w:val="center"/>
              <w:rPr>
                <w:color w:val="000000"/>
                <w:sz w:val="20"/>
                <w:szCs w:val="20"/>
              </w:rPr>
            </w:pPr>
            <w:r w:rsidRPr="00C96364">
              <w:rPr>
                <w:color w:val="000000"/>
                <w:sz w:val="20"/>
                <w:szCs w:val="20"/>
              </w:rPr>
              <w:t>0,055</w:t>
            </w:r>
          </w:p>
        </w:tc>
        <w:tc>
          <w:tcPr>
            <w:tcW w:w="356" w:type="pct"/>
            <w:tcBorders>
              <w:top w:val="nil"/>
              <w:left w:val="nil"/>
              <w:bottom w:val="single" w:sz="8" w:space="0" w:color="auto"/>
              <w:right w:val="single" w:sz="8" w:space="0" w:color="auto"/>
            </w:tcBorders>
            <w:shd w:val="clear" w:color="auto" w:fill="auto"/>
            <w:vAlign w:val="center"/>
          </w:tcPr>
          <w:p w14:paraId="6A4BD4EE" w14:textId="25063B6A" w:rsidR="009B4150" w:rsidRPr="00C96364" w:rsidRDefault="009B4150" w:rsidP="009B4150">
            <w:pPr>
              <w:jc w:val="center"/>
              <w:rPr>
                <w:color w:val="000000"/>
                <w:sz w:val="20"/>
                <w:szCs w:val="20"/>
              </w:rPr>
            </w:pPr>
            <w:r w:rsidRPr="00C96364">
              <w:rPr>
                <w:color w:val="000000"/>
                <w:sz w:val="20"/>
                <w:szCs w:val="20"/>
              </w:rPr>
              <w:t>0,05</w:t>
            </w:r>
          </w:p>
        </w:tc>
        <w:tc>
          <w:tcPr>
            <w:tcW w:w="356" w:type="pct"/>
            <w:tcBorders>
              <w:top w:val="nil"/>
              <w:left w:val="nil"/>
              <w:bottom w:val="single" w:sz="8" w:space="0" w:color="auto"/>
              <w:right w:val="single" w:sz="8" w:space="0" w:color="auto"/>
            </w:tcBorders>
            <w:shd w:val="clear" w:color="auto" w:fill="auto"/>
            <w:vAlign w:val="center"/>
          </w:tcPr>
          <w:p w14:paraId="7A34A36C" w14:textId="669E4141" w:rsidR="009B4150" w:rsidRPr="00C96364" w:rsidRDefault="009B4150" w:rsidP="009B4150">
            <w:pPr>
              <w:jc w:val="center"/>
              <w:rPr>
                <w:color w:val="000000"/>
                <w:sz w:val="20"/>
                <w:szCs w:val="20"/>
              </w:rPr>
            </w:pPr>
            <w:r w:rsidRPr="00C96364">
              <w:rPr>
                <w:color w:val="000000"/>
                <w:sz w:val="20"/>
                <w:szCs w:val="20"/>
              </w:rPr>
              <w:t>0,05</w:t>
            </w:r>
          </w:p>
        </w:tc>
        <w:tc>
          <w:tcPr>
            <w:tcW w:w="356" w:type="pct"/>
            <w:tcBorders>
              <w:top w:val="nil"/>
              <w:left w:val="nil"/>
              <w:bottom w:val="single" w:sz="8" w:space="0" w:color="auto"/>
              <w:right w:val="single" w:sz="8" w:space="0" w:color="auto"/>
            </w:tcBorders>
            <w:shd w:val="clear" w:color="auto" w:fill="auto"/>
            <w:vAlign w:val="center"/>
          </w:tcPr>
          <w:p w14:paraId="506E54D4" w14:textId="388FE30C" w:rsidR="009B4150" w:rsidRPr="00C96364" w:rsidRDefault="009B4150" w:rsidP="009B4150">
            <w:pPr>
              <w:jc w:val="center"/>
              <w:rPr>
                <w:color w:val="000000"/>
                <w:sz w:val="20"/>
                <w:szCs w:val="20"/>
              </w:rPr>
            </w:pPr>
            <w:r w:rsidRPr="00C96364">
              <w:rPr>
                <w:color w:val="000000"/>
                <w:sz w:val="20"/>
                <w:szCs w:val="20"/>
              </w:rPr>
              <w:t>0,05</w:t>
            </w:r>
          </w:p>
        </w:tc>
        <w:tc>
          <w:tcPr>
            <w:tcW w:w="357" w:type="pct"/>
            <w:tcBorders>
              <w:top w:val="nil"/>
              <w:left w:val="nil"/>
              <w:bottom w:val="single" w:sz="8" w:space="0" w:color="auto"/>
              <w:right w:val="single" w:sz="8" w:space="0" w:color="auto"/>
            </w:tcBorders>
            <w:shd w:val="clear" w:color="auto" w:fill="auto"/>
            <w:vAlign w:val="center"/>
          </w:tcPr>
          <w:p w14:paraId="33B926C1" w14:textId="1D86B499" w:rsidR="009B4150" w:rsidRPr="00C96364" w:rsidRDefault="009B4150" w:rsidP="009B4150">
            <w:pPr>
              <w:jc w:val="center"/>
              <w:rPr>
                <w:color w:val="000000"/>
                <w:sz w:val="20"/>
                <w:szCs w:val="20"/>
              </w:rPr>
            </w:pPr>
            <w:r w:rsidRPr="00C96364">
              <w:rPr>
                <w:color w:val="000000"/>
                <w:sz w:val="20"/>
                <w:szCs w:val="20"/>
              </w:rPr>
              <w:t>0,05</w:t>
            </w:r>
          </w:p>
        </w:tc>
        <w:tc>
          <w:tcPr>
            <w:tcW w:w="333" w:type="pct"/>
            <w:tcBorders>
              <w:top w:val="nil"/>
              <w:left w:val="nil"/>
              <w:bottom w:val="single" w:sz="8" w:space="0" w:color="auto"/>
              <w:right w:val="single" w:sz="8" w:space="0" w:color="auto"/>
            </w:tcBorders>
            <w:shd w:val="clear" w:color="auto" w:fill="auto"/>
            <w:vAlign w:val="center"/>
          </w:tcPr>
          <w:p w14:paraId="61107681" w14:textId="2F966D3A" w:rsidR="009B4150" w:rsidRPr="00C96364" w:rsidRDefault="009B4150" w:rsidP="009B4150">
            <w:pPr>
              <w:jc w:val="center"/>
              <w:rPr>
                <w:color w:val="000000"/>
                <w:sz w:val="20"/>
                <w:szCs w:val="20"/>
              </w:rPr>
            </w:pPr>
            <w:r w:rsidRPr="00C96364">
              <w:rPr>
                <w:color w:val="000000"/>
                <w:sz w:val="20"/>
                <w:szCs w:val="20"/>
              </w:rPr>
              <w:t>0,05</w:t>
            </w:r>
          </w:p>
        </w:tc>
        <w:tc>
          <w:tcPr>
            <w:tcW w:w="331" w:type="pct"/>
            <w:tcBorders>
              <w:top w:val="nil"/>
              <w:left w:val="nil"/>
              <w:bottom w:val="single" w:sz="8" w:space="0" w:color="auto"/>
              <w:right w:val="single" w:sz="8" w:space="0" w:color="auto"/>
            </w:tcBorders>
            <w:vAlign w:val="center"/>
          </w:tcPr>
          <w:p w14:paraId="38850122" w14:textId="6252DBFB" w:rsidR="009B4150" w:rsidRPr="00C96364" w:rsidRDefault="009B4150" w:rsidP="009B4150">
            <w:pPr>
              <w:jc w:val="center"/>
              <w:rPr>
                <w:color w:val="000000"/>
                <w:sz w:val="20"/>
                <w:szCs w:val="20"/>
              </w:rPr>
            </w:pPr>
            <w:r w:rsidRPr="00C96364">
              <w:rPr>
                <w:color w:val="000000"/>
                <w:sz w:val="20"/>
                <w:szCs w:val="20"/>
              </w:rPr>
              <w:t>0,05</w:t>
            </w:r>
          </w:p>
        </w:tc>
        <w:tc>
          <w:tcPr>
            <w:tcW w:w="331" w:type="pct"/>
            <w:tcBorders>
              <w:top w:val="nil"/>
              <w:left w:val="nil"/>
              <w:bottom w:val="single" w:sz="8" w:space="0" w:color="auto"/>
              <w:right w:val="single" w:sz="8" w:space="0" w:color="auto"/>
            </w:tcBorders>
            <w:vAlign w:val="center"/>
          </w:tcPr>
          <w:p w14:paraId="1623625E" w14:textId="3EDAF991" w:rsidR="009B4150" w:rsidRPr="00C96364" w:rsidRDefault="009B4150" w:rsidP="009B4150">
            <w:pPr>
              <w:jc w:val="center"/>
              <w:rPr>
                <w:color w:val="000000"/>
                <w:sz w:val="20"/>
                <w:szCs w:val="20"/>
              </w:rPr>
            </w:pPr>
            <w:r w:rsidRPr="00C96364">
              <w:rPr>
                <w:color w:val="000000"/>
                <w:sz w:val="20"/>
                <w:szCs w:val="20"/>
              </w:rPr>
              <w:t>0,05</w:t>
            </w:r>
          </w:p>
        </w:tc>
        <w:tc>
          <w:tcPr>
            <w:tcW w:w="331" w:type="pct"/>
            <w:tcBorders>
              <w:top w:val="nil"/>
              <w:left w:val="nil"/>
              <w:bottom w:val="single" w:sz="8" w:space="0" w:color="auto"/>
              <w:right w:val="single" w:sz="8" w:space="0" w:color="auto"/>
            </w:tcBorders>
            <w:vAlign w:val="center"/>
          </w:tcPr>
          <w:p w14:paraId="21611EA7" w14:textId="622BCCFA" w:rsidR="009B4150" w:rsidRPr="00C96364" w:rsidRDefault="009B4150" w:rsidP="009B4150">
            <w:pPr>
              <w:jc w:val="center"/>
              <w:rPr>
                <w:color w:val="000000"/>
                <w:sz w:val="20"/>
                <w:szCs w:val="20"/>
              </w:rPr>
            </w:pPr>
            <w:r w:rsidRPr="00C96364">
              <w:rPr>
                <w:color w:val="000000"/>
                <w:sz w:val="20"/>
                <w:szCs w:val="20"/>
              </w:rPr>
              <w:t>0,05</w:t>
            </w:r>
          </w:p>
        </w:tc>
        <w:tc>
          <w:tcPr>
            <w:tcW w:w="330" w:type="pct"/>
            <w:tcBorders>
              <w:top w:val="nil"/>
              <w:left w:val="nil"/>
              <w:bottom w:val="single" w:sz="8" w:space="0" w:color="auto"/>
              <w:right w:val="single" w:sz="8" w:space="0" w:color="auto"/>
            </w:tcBorders>
            <w:vAlign w:val="center"/>
          </w:tcPr>
          <w:p w14:paraId="0B651A61" w14:textId="6AE48F01" w:rsidR="009B4150" w:rsidRPr="00C96364" w:rsidRDefault="009B4150" w:rsidP="009B4150">
            <w:pPr>
              <w:jc w:val="center"/>
              <w:rPr>
                <w:color w:val="000000"/>
                <w:sz w:val="20"/>
                <w:szCs w:val="20"/>
              </w:rPr>
            </w:pPr>
            <w:r w:rsidRPr="00C96364">
              <w:rPr>
                <w:color w:val="000000"/>
                <w:sz w:val="20"/>
                <w:szCs w:val="20"/>
              </w:rPr>
              <w:t>0,06</w:t>
            </w:r>
          </w:p>
        </w:tc>
      </w:tr>
      <w:tr w:rsidR="009B4150" w:rsidRPr="00C96364" w14:paraId="0543B86F" w14:textId="40B1A4D3" w:rsidTr="00245013">
        <w:trPr>
          <w:trHeight w:val="23"/>
        </w:trPr>
        <w:tc>
          <w:tcPr>
            <w:tcW w:w="1079" w:type="pct"/>
            <w:shd w:val="clear" w:color="auto" w:fill="auto"/>
            <w:vAlign w:val="center"/>
          </w:tcPr>
          <w:p w14:paraId="26074C6C" w14:textId="77777777" w:rsidR="009B4150" w:rsidRPr="00C96364" w:rsidRDefault="009B4150" w:rsidP="009B4150">
            <w:pPr>
              <w:pStyle w:val="TableParagraph"/>
              <w:ind w:left="546" w:right="535"/>
              <w:rPr>
                <w:sz w:val="20"/>
              </w:rPr>
            </w:pPr>
            <w:r w:rsidRPr="00C96364">
              <w:rPr>
                <w:sz w:val="20"/>
              </w:rPr>
              <w:t>то же в %</w:t>
            </w:r>
          </w:p>
        </w:tc>
        <w:tc>
          <w:tcPr>
            <w:tcW w:w="485" w:type="pct"/>
            <w:shd w:val="clear" w:color="auto" w:fill="auto"/>
            <w:vAlign w:val="center"/>
          </w:tcPr>
          <w:p w14:paraId="010B9FAF" w14:textId="77777777" w:rsidR="009B4150" w:rsidRPr="00C96364" w:rsidRDefault="009B4150" w:rsidP="009B4150">
            <w:pPr>
              <w:pStyle w:val="TableParagraph"/>
              <w:ind w:left="11"/>
              <w:rPr>
                <w:sz w:val="20"/>
              </w:rPr>
            </w:pPr>
            <w:r w:rsidRPr="00C96364">
              <w:rPr>
                <w:sz w:val="20"/>
              </w:rPr>
              <w:t>%</w:t>
            </w:r>
          </w:p>
        </w:tc>
        <w:tc>
          <w:tcPr>
            <w:tcW w:w="355" w:type="pct"/>
            <w:tcBorders>
              <w:top w:val="nil"/>
              <w:left w:val="nil"/>
              <w:bottom w:val="single" w:sz="8" w:space="0" w:color="auto"/>
              <w:right w:val="single" w:sz="8" w:space="0" w:color="auto"/>
            </w:tcBorders>
            <w:shd w:val="clear" w:color="auto" w:fill="auto"/>
            <w:vAlign w:val="center"/>
          </w:tcPr>
          <w:p w14:paraId="453767AA" w14:textId="178DA48B" w:rsidR="009B4150" w:rsidRPr="00C96364" w:rsidRDefault="009B4150" w:rsidP="009B4150">
            <w:pPr>
              <w:jc w:val="center"/>
              <w:rPr>
                <w:color w:val="000000"/>
                <w:sz w:val="20"/>
                <w:szCs w:val="20"/>
              </w:rPr>
            </w:pPr>
            <w:r w:rsidRPr="00C96364">
              <w:rPr>
                <w:color w:val="000000"/>
                <w:sz w:val="20"/>
                <w:szCs w:val="20"/>
              </w:rPr>
              <w:t>3%</w:t>
            </w:r>
          </w:p>
        </w:tc>
        <w:tc>
          <w:tcPr>
            <w:tcW w:w="356" w:type="pct"/>
            <w:tcBorders>
              <w:top w:val="nil"/>
              <w:left w:val="nil"/>
              <w:bottom w:val="single" w:sz="8" w:space="0" w:color="auto"/>
              <w:right w:val="single" w:sz="8" w:space="0" w:color="auto"/>
            </w:tcBorders>
            <w:shd w:val="clear" w:color="auto" w:fill="auto"/>
            <w:vAlign w:val="center"/>
          </w:tcPr>
          <w:p w14:paraId="7990C9D5" w14:textId="60D001CB" w:rsidR="009B4150" w:rsidRPr="00C96364" w:rsidRDefault="009B4150" w:rsidP="009B4150">
            <w:pPr>
              <w:jc w:val="center"/>
              <w:rPr>
                <w:color w:val="000000"/>
                <w:sz w:val="20"/>
                <w:szCs w:val="20"/>
              </w:rPr>
            </w:pPr>
            <w:r w:rsidRPr="00C96364">
              <w:rPr>
                <w:color w:val="000000"/>
                <w:sz w:val="20"/>
                <w:szCs w:val="20"/>
              </w:rPr>
              <w:t>2,54%</w:t>
            </w:r>
          </w:p>
        </w:tc>
        <w:tc>
          <w:tcPr>
            <w:tcW w:w="356" w:type="pct"/>
            <w:tcBorders>
              <w:top w:val="nil"/>
              <w:left w:val="nil"/>
              <w:bottom w:val="single" w:sz="8" w:space="0" w:color="auto"/>
              <w:right w:val="single" w:sz="8" w:space="0" w:color="auto"/>
            </w:tcBorders>
            <w:shd w:val="clear" w:color="auto" w:fill="auto"/>
            <w:vAlign w:val="center"/>
          </w:tcPr>
          <w:p w14:paraId="429BF1DB" w14:textId="3D03F9AD" w:rsidR="009B4150" w:rsidRPr="00C96364" w:rsidRDefault="009B4150" w:rsidP="009B4150">
            <w:pPr>
              <w:jc w:val="center"/>
              <w:rPr>
                <w:color w:val="000000"/>
                <w:sz w:val="20"/>
                <w:szCs w:val="20"/>
              </w:rPr>
            </w:pPr>
            <w:r w:rsidRPr="00C96364">
              <w:rPr>
                <w:color w:val="000000"/>
                <w:sz w:val="20"/>
                <w:szCs w:val="20"/>
              </w:rPr>
              <w:t>3%</w:t>
            </w:r>
          </w:p>
        </w:tc>
        <w:tc>
          <w:tcPr>
            <w:tcW w:w="356" w:type="pct"/>
            <w:tcBorders>
              <w:top w:val="nil"/>
              <w:left w:val="nil"/>
              <w:bottom w:val="single" w:sz="8" w:space="0" w:color="auto"/>
              <w:right w:val="single" w:sz="8" w:space="0" w:color="auto"/>
            </w:tcBorders>
            <w:shd w:val="clear" w:color="auto" w:fill="auto"/>
            <w:vAlign w:val="center"/>
          </w:tcPr>
          <w:p w14:paraId="739A3399" w14:textId="57C85E48" w:rsidR="009B4150" w:rsidRPr="00C96364" w:rsidRDefault="009B4150" w:rsidP="009B4150">
            <w:pPr>
              <w:jc w:val="center"/>
              <w:rPr>
                <w:color w:val="000000"/>
                <w:sz w:val="20"/>
                <w:szCs w:val="20"/>
              </w:rPr>
            </w:pPr>
            <w:r w:rsidRPr="00C96364">
              <w:rPr>
                <w:color w:val="000000"/>
                <w:sz w:val="20"/>
                <w:szCs w:val="20"/>
              </w:rPr>
              <w:t>3%</w:t>
            </w:r>
          </w:p>
        </w:tc>
        <w:tc>
          <w:tcPr>
            <w:tcW w:w="357" w:type="pct"/>
            <w:tcBorders>
              <w:top w:val="nil"/>
              <w:left w:val="nil"/>
              <w:bottom w:val="single" w:sz="8" w:space="0" w:color="auto"/>
              <w:right w:val="single" w:sz="8" w:space="0" w:color="auto"/>
            </w:tcBorders>
            <w:shd w:val="clear" w:color="auto" w:fill="auto"/>
            <w:vAlign w:val="center"/>
          </w:tcPr>
          <w:p w14:paraId="7DBA7B00" w14:textId="710389AF" w:rsidR="009B4150" w:rsidRPr="00C96364" w:rsidRDefault="009B4150" w:rsidP="009B4150">
            <w:pPr>
              <w:jc w:val="center"/>
              <w:rPr>
                <w:color w:val="000000"/>
                <w:sz w:val="20"/>
                <w:szCs w:val="20"/>
              </w:rPr>
            </w:pPr>
            <w:r w:rsidRPr="00C96364">
              <w:rPr>
                <w:color w:val="000000"/>
                <w:sz w:val="20"/>
                <w:szCs w:val="20"/>
              </w:rPr>
              <w:t>3%</w:t>
            </w:r>
          </w:p>
        </w:tc>
        <w:tc>
          <w:tcPr>
            <w:tcW w:w="333" w:type="pct"/>
            <w:tcBorders>
              <w:top w:val="nil"/>
              <w:left w:val="nil"/>
              <w:bottom w:val="single" w:sz="8" w:space="0" w:color="auto"/>
              <w:right w:val="single" w:sz="8" w:space="0" w:color="auto"/>
            </w:tcBorders>
            <w:shd w:val="clear" w:color="auto" w:fill="auto"/>
            <w:vAlign w:val="center"/>
          </w:tcPr>
          <w:p w14:paraId="760DAA1B" w14:textId="59AF2B55" w:rsidR="009B4150" w:rsidRPr="00C96364" w:rsidRDefault="009B4150" w:rsidP="009B4150">
            <w:pPr>
              <w:jc w:val="center"/>
              <w:rPr>
                <w:color w:val="000000"/>
                <w:sz w:val="20"/>
                <w:szCs w:val="20"/>
              </w:rPr>
            </w:pPr>
            <w:r w:rsidRPr="00C96364">
              <w:rPr>
                <w:color w:val="000000"/>
                <w:sz w:val="20"/>
                <w:szCs w:val="20"/>
              </w:rPr>
              <w:t>3%</w:t>
            </w:r>
          </w:p>
        </w:tc>
        <w:tc>
          <w:tcPr>
            <w:tcW w:w="331" w:type="pct"/>
            <w:tcBorders>
              <w:top w:val="nil"/>
              <w:left w:val="nil"/>
              <w:bottom w:val="single" w:sz="8" w:space="0" w:color="auto"/>
              <w:right w:val="single" w:sz="8" w:space="0" w:color="auto"/>
            </w:tcBorders>
            <w:vAlign w:val="center"/>
          </w:tcPr>
          <w:p w14:paraId="6C28970A" w14:textId="1366F55A" w:rsidR="009B4150" w:rsidRPr="00C96364" w:rsidRDefault="009B4150" w:rsidP="009B4150">
            <w:pPr>
              <w:jc w:val="center"/>
              <w:rPr>
                <w:color w:val="000000"/>
                <w:sz w:val="20"/>
                <w:szCs w:val="20"/>
              </w:rPr>
            </w:pPr>
            <w:r w:rsidRPr="00C96364">
              <w:rPr>
                <w:color w:val="000000"/>
                <w:sz w:val="20"/>
                <w:szCs w:val="20"/>
              </w:rPr>
              <w:t>3%</w:t>
            </w:r>
          </w:p>
        </w:tc>
        <w:tc>
          <w:tcPr>
            <w:tcW w:w="331" w:type="pct"/>
            <w:tcBorders>
              <w:top w:val="nil"/>
              <w:left w:val="nil"/>
              <w:bottom w:val="single" w:sz="8" w:space="0" w:color="auto"/>
              <w:right w:val="single" w:sz="8" w:space="0" w:color="auto"/>
            </w:tcBorders>
            <w:vAlign w:val="center"/>
          </w:tcPr>
          <w:p w14:paraId="10D9F4A1" w14:textId="63A7318A" w:rsidR="009B4150" w:rsidRPr="00C96364" w:rsidRDefault="009B4150" w:rsidP="009B4150">
            <w:pPr>
              <w:jc w:val="center"/>
              <w:rPr>
                <w:color w:val="000000"/>
                <w:sz w:val="20"/>
                <w:szCs w:val="20"/>
              </w:rPr>
            </w:pPr>
            <w:r w:rsidRPr="00C96364">
              <w:rPr>
                <w:color w:val="000000"/>
                <w:sz w:val="20"/>
                <w:szCs w:val="20"/>
              </w:rPr>
              <w:t>3%</w:t>
            </w:r>
          </w:p>
        </w:tc>
        <w:tc>
          <w:tcPr>
            <w:tcW w:w="331" w:type="pct"/>
            <w:tcBorders>
              <w:top w:val="nil"/>
              <w:left w:val="nil"/>
              <w:bottom w:val="single" w:sz="8" w:space="0" w:color="auto"/>
              <w:right w:val="single" w:sz="8" w:space="0" w:color="auto"/>
            </w:tcBorders>
            <w:vAlign w:val="center"/>
          </w:tcPr>
          <w:p w14:paraId="603EA9C5" w14:textId="2DC85B87" w:rsidR="009B4150" w:rsidRPr="00C96364" w:rsidRDefault="009B4150" w:rsidP="009B4150">
            <w:pPr>
              <w:jc w:val="center"/>
              <w:rPr>
                <w:color w:val="000000"/>
                <w:sz w:val="20"/>
                <w:szCs w:val="20"/>
              </w:rPr>
            </w:pPr>
            <w:r w:rsidRPr="00C96364">
              <w:rPr>
                <w:color w:val="000000"/>
                <w:sz w:val="20"/>
                <w:szCs w:val="20"/>
              </w:rPr>
              <w:t>3%</w:t>
            </w:r>
          </w:p>
        </w:tc>
        <w:tc>
          <w:tcPr>
            <w:tcW w:w="330" w:type="pct"/>
            <w:tcBorders>
              <w:top w:val="nil"/>
              <w:left w:val="nil"/>
              <w:bottom w:val="single" w:sz="8" w:space="0" w:color="auto"/>
              <w:right w:val="single" w:sz="8" w:space="0" w:color="auto"/>
            </w:tcBorders>
            <w:vAlign w:val="center"/>
          </w:tcPr>
          <w:p w14:paraId="7A0D0538" w14:textId="3D7AEE19" w:rsidR="009B4150" w:rsidRPr="00C96364" w:rsidRDefault="009B4150" w:rsidP="009B4150">
            <w:pPr>
              <w:jc w:val="center"/>
              <w:rPr>
                <w:color w:val="000000"/>
                <w:sz w:val="20"/>
                <w:szCs w:val="20"/>
              </w:rPr>
            </w:pPr>
            <w:r w:rsidRPr="00C96364">
              <w:rPr>
                <w:color w:val="000000"/>
                <w:sz w:val="20"/>
                <w:szCs w:val="20"/>
              </w:rPr>
              <w:t>3%</w:t>
            </w:r>
          </w:p>
        </w:tc>
      </w:tr>
      <w:tr w:rsidR="009B4150" w:rsidRPr="00C96364" w14:paraId="62DF4DC6" w14:textId="608E3BFD" w:rsidTr="00245013">
        <w:trPr>
          <w:trHeight w:val="23"/>
        </w:trPr>
        <w:tc>
          <w:tcPr>
            <w:tcW w:w="1079" w:type="pct"/>
            <w:shd w:val="clear" w:color="auto" w:fill="auto"/>
            <w:vAlign w:val="center"/>
          </w:tcPr>
          <w:p w14:paraId="12074016" w14:textId="77777777" w:rsidR="009B4150" w:rsidRPr="00C96364" w:rsidRDefault="009B4150" w:rsidP="009B4150">
            <w:pPr>
              <w:pStyle w:val="TableParagraph"/>
              <w:ind w:left="545" w:right="535"/>
              <w:rPr>
                <w:sz w:val="20"/>
              </w:rPr>
            </w:pPr>
            <w:r w:rsidRPr="00C96364">
              <w:rPr>
                <w:sz w:val="20"/>
              </w:rPr>
              <w:t>Тепловая мощность нетто</w:t>
            </w:r>
          </w:p>
        </w:tc>
        <w:tc>
          <w:tcPr>
            <w:tcW w:w="485" w:type="pct"/>
            <w:shd w:val="clear" w:color="auto" w:fill="auto"/>
            <w:vAlign w:val="center"/>
          </w:tcPr>
          <w:p w14:paraId="3B324397" w14:textId="77777777" w:rsidR="009B4150" w:rsidRPr="00C96364" w:rsidRDefault="009B4150" w:rsidP="009B4150">
            <w:pPr>
              <w:pStyle w:val="TableParagraph"/>
              <w:ind w:left="90" w:right="81"/>
              <w:rPr>
                <w:sz w:val="20"/>
              </w:rPr>
            </w:pPr>
            <w:r w:rsidRPr="00C96364">
              <w:rPr>
                <w:sz w:val="20"/>
              </w:rPr>
              <w:t>Гкал/час</w:t>
            </w:r>
          </w:p>
        </w:tc>
        <w:tc>
          <w:tcPr>
            <w:tcW w:w="355" w:type="pct"/>
            <w:tcBorders>
              <w:top w:val="nil"/>
              <w:left w:val="nil"/>
              <w:bottom w:val="single" w:sz="8" w:space="0" w:color="auto"/>
              <w:right w:val="single" w:sz="8" w:space="0" w:color="auto"/>
            </w:tcBorders>
            <w:shd w:val="clear" w:color="auto" w:fill="auto"/>
            <w:vAlign w:val="center"/>
          </w:tcPr>
          <w:p w14:paraId="4CCCBA14" w14:textId="1CF21D18" w:rsidR="009B4150" w:rsidRPr="00C96364" w:rsidRDefault="009B4150" w:rsidP="009B4150">
            <w:pPr>
              <w:jc w:val="center"/>
              <w:rPr>
                <w:color w:val="000000"/>
                <w:sz w:val="20"/>
                <w:szCs w:val="20"/>
              </w:rPr>
            </w:pPr>
            <w:r w:rsidRPr="00C96364">
              <w:rPr>
                <w:color w:val="000000"/>
                <w:sz w:val="20"/>
                <w:szCs w:val="20"/>
              </w:rPr>
              <w:t>2,095</w:t>
            </w:r>
          </w:p>
        </w:tc>
        <w:tc>
          <w:tcPr>
            <w:tcW w:w="356" w:type="pct"/>
            <w:tcBorders>
              <w:top w:val="nil"/>
              <w:left w:val="nil"/>
              <w:bottom w:val="single" w:sz="8" w:space="0" w:color="auto"/>
              <w:right w:val="single" w:sz="8" w:space="0" w:color="auto"/>
            </w:tcBorders>
            <w:shd w:val="clear" w:color="auto" w:fill="auto"/>
            <w:vAlign w:val="center"/>
          </w:tcPr>
          <w:p w14:paraId="650B7418" w14:textId="786AA997" w:rsidR="009B4150" w:rsidRPr="00C96364" w:rsidRDefault="009B4150" w:rsidP="009B4150">
            <w:pPr>
              <w:jc w:val="center"/>
              <w:rPr>
                <w:color w:val="000000"/>
                <w:sz w:val="20"/>
                <w:szCs w:val="20"/>
              </w:rPr>
            </w:pPr>
            <w:r w:rsidRPr="00C96364">
              <w:rPr>
                <w:color w:val="000000"/>
                <w:sz w:val="20"/>
                <w:szCs w:val="20"/>
              </w:rPr>
              <w:t>2,095</w:t>
            </w:r>
          </w:p>
        </w:tc>
        <w:tc>
          <w:tcPr>
            <w:tcW w:w="356" w:type="pct"/>
            <w:tcBorders>
              <w:top w:val="nil"/>
              <w:left w:val="nil"/>
              <w:bottom w:val="single" w:sz="8" w:space="0" w:color="auto"/>
              <w:right w:val="single" w:sz="8" w:space="0" w:color="auto"/>
            </w:tcBorders>
            <w:shd w:val="clear" w:color="auto" w:fill="auto"/>
            <w:vAlign w:val="center"/>
          </w:tcPr>
          <w:p w14:paraId="0371ACF7" w14:textId="22420102" w:rsidR="009B4150" w:rsidRPr="00C96364" w:rsidRDefault="009B4150" w:rsidP="009B4150">
            <w:pPr>
              <w:jc w:val="center"/>
              <w:rPr>
                <w:color w:val="000000"/>
                <w:sz w:val="20"/>
                <w:szCs w:val="20"/>
              </w:rPr>
            </w:pPr>
            <w:r w:rsidRPr="00C96364">
              <w:rPr>
                <w:color w:val="000000"/>
                <w:sz w:val="20"/>
                <w:szCs w:val="20"/>
              </w:rPr>
              <w:t>2,095</w:t>
            </w:r>
          </w:p>
        </w:tc>
        <w:tc>
          <w:tcPr>
            <w:tcW w:w="356" w:type="pct"/>
            <w:tcBorders>
              <w:top w:val="nil"/>
              <w:left w:val="nil"/>
              <w:bottom w:val="single" w:sz="8" w:space="0" w:color="auto"/>
              <w:right w:val="single" w:sz="8" w:space="0" w:color="auto"/>
            </w:tcBorders>
            <w:shd w:val="clear" w:color="auto" w:fill="auto"/>
            <w:vAlign w:val="center"/>
          </w:tcPr>
          <w:p w14:paraId="3B0536F4" w14:textId="403D18F2" w:rsidR="009B4150" w:rsidRPr="00C96364" w:rsidRDefault="009B4150" w:rsidP="009B4150">
            <w:pPr>
              <w:jc w:val="center"/>
              <w:rPr>
                <w:color w:val="000000"/>
                <w:sz w:val="20"/>
                <w:szCs w:val="20"/>
              </w:rPr>
            </w:pPr>
            <w:r w:rsidRPr="00C96364">
              <w:rPr>
                <w:color w:val="000000"/>
                <w:sz w:val="20"/>
                <w:szCs w:val="20"/>
              </w:rPr>
              <w:t>2,095</w:t>
            </w:r>
          </w:p>
        </w:tc>
        <w:tc>
          <w:tcPr>
            <w:tcW w:w="357" w:type="pct"/>
            <w:tcBorders>
              <w:top w:val="nil"/>
              <w:left w:val="nil"/>
              <w:bottom w:val="single" w:sz="8" w:space="0" w:color="auto"/>
              <w:right w:val="single" w:sz="8" w:space="0" w:color="auto"/>
            </w:tcBorders>
            <w:shd w:val="clear" w:color="auto" w:fill="auto"/>
            <w:vAlign w:val="center"/>
          </w:tcPr>
          <w:p w14:paraId="521A0375" w14:textId="3894C392" w:rsidR="009B4150" w:rsidRPr="00C96364" w:rsidRDefault="009B4150" w:rsidP="009B4150">
            <w:pPr>
              <w:jc w:val="center"/>
              <w:rPr>
                <w:color w:val="000000"/>
                <w:sz w:val="20"/>
                <w:szCs w:val="20"/>
              </w:rPr>
            </w:pPr>
            <w:r w:rsidRPr="00C96364">
              <w:rPr>
                <w:color w:val="000000"/>
                <w:sz w:val="20"/>
                <w:szCs w:val="20"/>
              </w:rPr>
              <w:t>2,095</w:t>
            </w:r>
          </w:p>
        </w:tc>
        <w:tc>
          <w:tcPr>
            <w:tcW w:w="333" w:type="pct"/>
            <w:tcBorders>
              <w:top w:val="nil"/>
              <w:left w:val="nil"/>
              <w:bottom w:val="single" w:sz="8" w:space="0" w:color="auto"/>
              <w:right w:val="single" w:sz="8" w:space="0" w:color="auto"/>
            </w:tcBorders>
            <w:shd w:val="clear" w:color="auto" w:fill="auto"/>
            <w:vAlign w:val="center"/>
          </w:tcPr>
          <w:p w14:paraId="4B039105" w14:textId="5BF5AFDE" w:rsidR="009B4150" w:rsidRPr="00C96364" w:rsidRDefault="009B4150" w:rsidP="009B4150">
            <w:pPr>
              <w:jc w:val="center"/>
              <w:rPr>
                <w:color w:val="000000"/>
                <w:sz w:val="20"/>
                <w:szCs w:val="20"/>
              </w:rPr>
            </w:pPr>
            <w:r w:rsidRPr="00C96364">
              <w:rPr>
                <w:color w:val="000000"/>
                <w:sz w:val="20"/>
                <w:szCs w:val="20"/>
              </w:rPr>
              <w:t>2,095</w:t>
            </w:r>
          </w:p>
        </w:tc>
        <w:tc>
          <w:tcPr>
            <w:tcW w:w="331" w:type="pct"/>
            <w:tcBorders>
              <w:top w:val="nil"/>
              <w:left w:val="nil"/>
              <w:bottom w:val="single" w:sz="8" w:space="0" w:color="auto"/>
              <w:right w:val="single" w:sz="8" w:space="0" w:color="auto"/>
            </w:tcBorders>
            <w:vAlign w:val="center"/>
          </w:tcPr>
          <w:p w14:paraId="1FA23827" w14:textId="7EFCE592" w:rsidR="009B4150" w:rsidRPr="00C96364" w:rsidRDefault="009B4150" w:rsidP="009B4150">
            <w:pPr>
              <w:jc w:val="center"/>
              <w:rPr>
                <w:color w:val="000000"/>
                <w:sz w:val="20"/>
                <w:szCs w:val="20"/>
              </w:rPr>
            </w:pPr>
            <w:r w:rsidRPr="00C96364">
              <w:rPr>
                <w:color w:val="000000"/>
                <w:sz w:val="20"/>
                <w:szCs w:val="20"/>
              </w:rPr>
              <w:t>2,095</w:t>
            </w:r>
          </w:p>
        </w:tc>
        <w:tc>
          <w:tcPr>
            <w:tcW w:w="331" w:type="pct"/>
            <w:tcBorders>
              <w:top w:val="nil"/>
              <w:left w:val="nil"/>
              <w:bottom w:val="single" w:sz="8" w:space="0" w:color="auto"/>
              <w:right w:val="single" w:sz="8" w:space="0" w:color="auto"/>
            </w:tcBorders>
            <w:vAlign w:val="center"/>
          </w:tcPr>
          <w:p w14:paraId="22D5061D" w14:textId="6AF08D70" w:rsidR="009B4150" w:rsidRPr="00C96364" w:rsidRDefault="009B4150" w:rsidP="009B4150">
            <w:pPr>
              <w:jc w:val="center"/>
              <w:rPr>
                <w:color w:val="000000"/>
                <w:sz w:val="20"/>
                <w:szCs w:val="20"/>
              </w:rPr>
            </w:pPr>
            <w:r w:rsidRPr="00C96364">
              <w:rPr>
                <w:color w:val="000000"/>
                <w:sz w:val="20"/>
                <w:szCs w:val="20"/>
              </w:rPr>
              <w:t>2,095</w:t>
            </w:r>
          </w:p>
        </w:tc>
        <w:tc>
          <w:tcPr>
            <w:tcW w:w="331" w:type="pct"/>
            <w:tcBorders>
              <w:top w:val="nil"/>
              <w:left w:val="nil"/>
              <w:bottom w:val="single" w:sz="8" w:space="0" w:color="auto"/>
              <w:right w:val="single" w:sz="8" w:space="0" w:color="auto"/>
            </w:tcBorders>
            <w:vAlign w:val="center"/>
          </w:tcPr>
          <w:p w14:paraId="3089A4D3" w14:textId="200A97C9" w:rsidR="009B4150" w:rsidRPr="00C96364" w:rsidRDefault="009B4150" w:rsidP="009B4150">
            <w:pPr>
              <w:jc w:val="center"/>
              <w:rPr>
                <w:color w:val="000000"/>
                <w:sz w:val="20"/>
                <w:szCs w:val="20"/>
              </w:rPr>
            </w:pPr>
            <w:r w:rsidRPr="00C96364">
              <w:rPr>
                <w:color w:val="000000"/>
                <w:sz w:val="20"/>
                <w:szCs w:val="20"/>
              </w:rPr>
              <w:t>2,095</w:t>
            </w:r>
          </w:p>
        </w:tc>
        <w:tc>
          <w:tcPr>
            <w:tcW w:w="330" w:type="pct"/>
            <w:tcBorders>
              <w:top w:val="nil"/>
              <w:left w:val="nil"/>
              <w:bottom w:val="single" w:sz="8" w:space="0" w:color="auto"/>
              <w:right w:val="single" w:sz="8" w:space="0" w:color="auto"/>
            </w:tcBorders>
            <w:vAlign w:val="center"/>
          </w:tcPr>
          <w:p w14:paraId="4BA0427C" w14:textId="7E44B973" w:rsidR="009B4150" w:rsidRPr="00C96364" w:rsidRDefault="009B4150" w:rsidP="009B4150">
            <w:pPr>
              <w:jc w:val="center"/>
              <w:rPr>
                <w:color w:val="000000"/>
                <w:sz w:val="20"/>
                <w:szCs w:val="20"/>
              </w:rPr>
            </w:pPr>
            <w:r w:rsidRPr="00C96364">
              <w:rPr>
                <w:color w:val="000000"/>
                <w:sz w:val="20"/>
                <w:szCs w:val="20"/>
              </w:rPr>
              <w:t>2,090</w:t>
            </w:r>
          </w:p>
        </w:tc>
      </w:tr>
      <w:tr w:rsidR="009B4150" w:rsidRPr="00C96364" w14:paraId="60600F29" w14:textId="5E236643" w:rsidTr="00245013">
        <w:trPr>
          <w:trHeight w:val="23"/>
        </w:trPr>
        <w:tc>
          <w:tcPr>
            <w:tcW w:w="1079" w:type="pct"/>
            <w:shd w:val="clear" w:color="auto" w:fill="auto"/>
            <w:vAlign w:val="center"/>
          </w:tcPr>
          <w:p w14:paraId="2BB7806B" w14:textId="77777777" w:rsidR="009B4150" w:rsidRPr="00C96364" w:rsidRDefault="009B4150" w:rsidP="009B4150">
            <w:pPr>
              <w:pStyle w:val="TableParagraph"/>
              <w:ind w:left="544" w:right="535"/>
              <w:rPr>
                <w:sz w:val="20"/>
              </w:rPr>
            </w:pPr>
            <w:r w:rsidRPr="00C96364">
              <w:rPr>
                <w:sz w:val="20"/>
              </w:rPr>
              <w:t>Потери в тепловых сетях</w:t>
            </w:r>
          </w:p>
        </w:tc>
        <w:tc>
          <w:tcPr>
            <w:tcW w:w="485" w:type="pct"/>
            <w:shd w:val="clear" w:color="auto" w:fill="auto"/>
            <w:vAlign w:val="center"/>
          </w:tcPr>
          <w:p w14:paraId="39C65A65" w14:textId="77777777" w:rsidR="009B4150" w:rsidRPr="00C96364" w:rsidRDefault="009B4150" w:rsidP="009B4150">
            <w:pPr>
              <w:pStyle w:val="TableParagraph"/>
              <w:ind w:left="90" w:right="81"/>
              <w:rPr>
                <w:sz w:val="20"/>
              </w:rPr>
            </w:pPr>
            <w:r w:rsidRPr="00C96364">
              <w:rPr>
                <w:sz w:val="20"/>
              </w:rPr>
              <w:t>Гкал/час</w:t>
            </w:r>
          </w:p>
        </w:tc>
        <w:tc>
          <w:tcPr>
            <w:tcW w:w="355" w:type="pct"/>
            <w:tcBorders>
              <w:top w:val="nil"/>
              <w:left w:val="nil"/>
              <w:bottom w:val="single" w:sz="8" w:space="0" w:color="auto"/>
              <w:right w:val="single" w:sz="8" w:space="0" w:color="auto"/>
            </w:tcBorders>
            <w:shd w:val="clear" w:color="auto" w:fill="auto"/>
            <w:vAlign w:val="center"/>
          </w:tcPr>
          <w:p w14:paraId="0CBA81EA" w14:textId="79D63996" w:rsidR="009B4150" w:rsidRPr="00C96364" w:rsidRDefault="009B4150" w:rsidP="009B4150">
            <w:pPr>
              <w:jc w:val="center"/>
              <w:rPr>
                <w:color w:val="000000"/>
                <w:sz w:val="20"/>
                <w:szCs w:val="20"/>
              </w:rPr>
            </w:pPr>
            <w:r w:rsidRPr="00C96364">
              <w:rPr>
                <w:color w:val="000000"/>
                <w:sz w:val="20"/>
                <w:szCs w:val="20"/>
              </w:rPr>
              <w:t>0,059</w:t>
            </w:r>
          </w:p>
        </w:tc>
        <w:tc>
          <w:tcPr>
            <w:tcW w:w="356" w:type="pct"/>
            <w:tcBorders>
              <w:top w:val="nil"/>
              <w:left w:val="nil"/>
              <w:bottom w:val="single" w:sz="8" w:space="0" w:color="auto"/>
              <w:right w:val="single" w:sz="8" w:space="0" w:color="auto"/>
            </w:tcBorders>
            <w:shd w:val="clear" w:color="auto" w:fill="auto"/>
            <w:vAlign w:val="center"/>
          </w:tcPr>
          <w:p w14:paraId="6A1692A5" w14:textId="13AAEEA0" w:rsidR="009B4150" w:rsidRPr="00C96364" w:rsidRDefault="009B4150" w:rsidP="009B4150">
            <w:pPr>
              <w:jc w:val="center"/>
              <w:rPr>
                <w:color w:val="000000"/>
                <w:sz w:val="20"/>
                <w:szCs w:val="20"/>
              </w:rPr>
            </w:pPr>
            <w:r w:rsidRPr="00C96364">
              <w:rPr>
                <w:color w:val="000000"/>
                <w:sz w:val="20"/>
                <w:szCs w:val="20"/>
              </w:rPr>
              <w:t>0,06</w:t>
            </w:r>
          </w:p>
        </w:tc>
        <w:tc>
          <w:tcPr>
            <w:tcW w:w="356" w:type="pct"/>
            <w:tcBorders>
              <w:top w:val="nil"/>
              <w:left w:val="nil"/>
              <w:bottom w:val="single" w:sz="8" w:space="0" w:color="auto"/>
              <w:right w:val="single" w:sz="8" w:space="0" w:color="auto"/>
            </w:tcBorders>
            <w:shd w:val="clear" w:color="auto" w:fill="auto"/>
            <w:vAlign w:val="center"/>
          </w:tcPr>
          <w:p w14:paraId="7F04BD52" w14:textId="1C85CE56" w:rsidR="009B4150" w:rsidRPr="00C96364" w:rsidRDefault="009B4150" w:rsidP="009B4150">
            <w:pPr>
              <w:jc w:val="center"/>
              <w:rPr>
                <w:color w:val="000000"/>
                <w:sz w:val="20"/>
                <w:szCs w:val="20"/>
              </w:rPr>
            </w:pPr>
            <w:r w:rsidRPr="00C96364">
              <w:rPr>
                <w:color w:val="000000"/>
                <w:sz w:val="20"/>
                <w:szCs w:val="20"/>
              </w:rPr>
              <w:t>0,06</w:t>
            </w:r>
          </w:p>
        </w:tc>
        <w:tc>
          <w:tcPr>
            <w:tcW w:w="356" w:type="pct"/>
            <w:tcBorders>
              <w:top w:val="nil"/>
              <w:left w:val="nil"/>
              <w:bottom w:val="single" w:sz="8" w:space="0" w:color="auto"/>
              <w:right w:val="single" w:sz="8" w:space="0" w:color="auto"/>
            </w:tcBorders>
            <w:shd w:val="clear" w:color="auto" w:fill="auto"/>
            <w:vAlign w:val="center"/>
          </w:tcPr>
          <w:p w14:paraId="73DFFCE1" w14:textId="23EA51D5" w:rsidR="009B4150" w:rsidRPr="00C96364" w:rsidRDefault="009B4150" w:rsidP="009B4150">
            <w:pPr>
              <w:jc w:val="center"/>
              <w:rPr>
                <w:color w:val="000000"/>
                <w:sz w:val="20"/>
                <w:szCs w:val="20"/>
              </w:rPr>
            </w:pPr>
            <w:r w:rsidRPr="00C96364">
              <w:rPr>
                <w:color w:val="000000"/>
                <w:sz w:val="20"/>
                <w:szCs w:val="20"/>
              </w:rPr>
              <w:t>0,06</w:t>
            </w:r>
          </w:p>
        </w:tc>
        <w:tc>
          <w:tcPr>
            <w:tcW w:w="357" w:type="pct"/>
            <w:tcBorders>
              <w:top w:val="nil"/>
              <w:left w:val="nil"/>
              <w:bottom w:val="single" w:sz="8" w:space="0" w:color="auto"/>
              <w:right w:val="single" w:sz="8" w:space="0" w:color="auto"/>
            </w:tcBorders>
            <w:shd w:val="clear" w:color="auto" w:fill="auto"/>
            <w:vAlign w:val="center"/>
          </w:tcPr>
          <w:p w14:paraId="72F53AF2" w14:textId="3AD13465" w:rsidR="009B4150" w:rsidRPr="00C96364" w:rsidRDefault="009B4150" w:rsidP="009B4150">
            <w:pPr>
              <w:jc w:val="center"/>
              <w:rPr>
                <w:color w:val="000000"/>
                <w:sz w:val="20"/>
                <w:szCs w:val="20"/>
              </w:rPr>
            </w:pPr>
            <w:r w:rsidRPr="00C96364">
              <w:rPr>
                <w:color w:val="000000"/>
                <w:sz w:val="20"/>
                <w:szCs w:val="20"/>
              </w:rPr>
              <w:t>0,06</w:t>
            </w:r>
          </w:p>
        </w:tc>
        <w:tc>
          <w:tcPr>
            <w:tcW w:w="333" w:type="pct"/>
            <w:tcBorders>
              <w:top w:val="nil"/>
              <w:left w:val="nil"/>
              <w:bottom w:val="single" w:sz="8" w:space="0" w:color="auto"/>
              <w:right w:val="single" w:sz="8" w:space="0" w:color="auto"/>
            </w:tcBorders>
            <w:shd w:val="clear" w:color="auto" w:fill="auto"/>
            <w:vAlign w:val="center"/>
          </w:tcPr>
          <w:p w14:paraId="44E355D1" w14:textId="0673F473" w:rsidR="009B4150" w:rsidRPr="00C96364" w:rsidRDefault="009B4150" w:rsidP="009B4150">
            <w:pPr>
              <w:jc w:val="center"/>
              <w:rPr>
                <w:color w:val="000000"/>
                <w:sz w:val="20"/>
                <w:szCs w:val="20"/>
              </w:rPr>
            </w:pPr>
            <w:r w:rsidRPr="00C96364">
              <w:rPr>
                <w:color w:val="000000"/>
                <w:sz w:val="20"/>
                <w:szCs w:val="20"/>
              </w:rPr>
              <w:t>0,06</w:t>
            </w:r>
          </w:p>
        </w:tc>
        <w:tc>
          <w:tcPr>
            <w:tcW w:w="331" w:type="pct"/>
            <w:tcBorders>
              <w:top w:val="nil"/>
              <w:left w:val="nil"/>
              <w:bottom w:val="single" w:sz="8" w:space="0" w:color="auto"/>
              <w:right w:val="single" w:sz="8" w:space="0" w:color="auto"/>
            </w:tcBorders>
            <w:vAlign w:val="center"/>
          </w:tcPr>
          <w:p w14:paraId="13008534" w14:textId="1CEA09F2" w:rsidR="009B4150" w:rsidRPr="00C96364" w:rsidRDefault="009B4150" w:rsidP="009B4150">
            <w:pPr>
              <w:jc w:val="center"/>
              <w:rPr>
                <w:color w:val="000000"/>
                <w:sz w:val="20"/>
                <w:szCs w:val="20"/>
              </w:rPr>
            </w:pPr>
            <w:r w:rsidRPr="00C96364">
              <w:rPr>
                <w:color w:val="000000"/>
                <w:sz w:val="20"/>
                <w:szCs w:val="20"/>
              </w:rPr>
              <w:t>0,06</w:t>
            </w:r>
          </w:p>
        </w:tc>
        <w:tc>
          <w:tcPr>
            <w:tcW w:w="331" w:type="pct"/>
            <w:tcBorders>
              <w:top w:val="nil"/>
              <w:left w:val="nil"/>
              <w:bottom w:val="single" w:sz="8" w:space="0" w:color="auto"/>
              <w:right w:val="single" w:sz="8" w:space="0" w:color="auto"/>
            </w:tcBorders>
            <w:vAlign w:val="center"/>
          </w:tcPr>
          <w:p w14:paraId="15A9FDBB" w14:textId="75C7450C" w:rsidR="009B4150" w:rsidRPr="00C96364" w:rsidRDefault="009B4150" w:rsidP="009B4150">
            <w:pPr>
              <w:jc w:val="center"/>
              <w:rPr>
                <w:color w:val="000000"/>
                <w:sz w:val="20"/>
                <w:szCs w:val="20"/>
              </w:rPr>
            </w:pPr>
            <w:r w:rsidRPr="00C96364">
              <w:rPr>
                <w:color w:val="000000"/>
                <w:sz w:val="20"/>
                <w:szCs w:val="20"/>
              </w:rPr>
              <w:t>0,06</w:t>
            </w:r>
          </w:p>
        </w:tc>
        <w:tc>
          <w:tcPr>
            <w:tcW w:w="331" w:type="pct"/>
            <w:tcBorders>
              <w:top w:val="nil"/>
              <w:left w:val="nil"/>
              <w:bottom w:val="single" w:sz="8" w:space="0" w:color="auto"/>
              <w:right w:val="single" w:sz="8" w:space="0" w:color="auto"/>
            </w:tcBorders>
            <w:vAlign w:val="center"/>
          </w:tcPr>
          <w:p w14:paraId="2594251E" w14:textId="31CF4A7A" w:rsidR="009B4150" w:rsidRPr="00C96364" w:rsidRDefault="009B4150" w:rsidP="009B4150">
            <w:pPr>
              <w:jc w:val="center"/>
              <w:rPr>
                <w:color w:val="000000"/>
                <w:sz w:val="20"/>
                <w:szCs w:val="20"/>
              </w:rPr>
            </w:pPr>
            <w:r w:rsidRPr="00C96364">
              <w:rPr>
                <w:color w:val="000000"/>
                <w:sz w:val="20"/>
                <w:szCs w:val="20"/>
              </w:rPr>
              <w:t>0,06</w:t>
            </w:r>
          </w:p>
        </w:tc>
        <w:tc>
          <w:tcPr>
            <w:tcW w:w="330" w:type="pct"/>
            <w:tcBorders>
              <w:top w:val="nil"/>
              <w:left w:val="nil"/>
              <w:bottom w:val="single" w:sz="8" w:space="0" w:color="auto"/>
              <w:right w:val="single" w:sz="8" w:space="0" w:color="auto"/>
            </w:tcBorders>
            <w:vAlign w:val="center"/>
          </w:tcPr>
          <w:p w14:paraId="0F1702AB" w14:textId="576656EE" w:rsidR="009B4150" w:rsidRPr="00C96364" w:rsidRDefault="009B4150" w:rsidP="009B4150">
            <w:pPr>
              <w:jc w:val="center"/>
              <w:rPr>
                <w:color w:val="000000"/>
                <w:sz w:val="20"/>
                <w:szCs w:val="20"/>
              </w:rPr>
            </w:pPr>
            <w:r w:rsidRPr="00C96364">
              <w:rPr>
                <w:color w:val="000000"/>
                <w:sz w:val="20"/>
                <w:szCs w:val="20"/>
              </w:rPr>
              <w:t>0,07</w:t>
            </w:r>
          </w:p>
        </w:tc>
      </w:tr>
      <w:tr w:rsidR="009B4150" w:rsidRPr="00C96364" w14:paraId="26F1B36D" w14:textId="00CE03EF" w:rsidTr="00245013">
        <w:trPr>
          <w:trHeight w:val="23"/>
        </w:trPr>
        <w:tc>
          <w:tcPr>
            <w:tcW w:w="1079" w:type="pct"/>
            <w:shd w:val="clear" w:color="auto" w:fill="auto"/>
            <w:vAlign w:val="center"/>
          </w:tcPr>
          <w:p w14:paraId="603288BC" w14:textId="77777777" w:rsidR="009B4150" w:rsidRPr="00C96364" w:rsidRDefault="009B4150" w:rsidP="009B4150">
            <w:pPr>
              <w:pStyle w:val="TableParagraph"/>
              <w:ind w:left="546" w:right="535"/>
              <w:rPr>
                <w:sz w:val="20"/>
              </w:rPr>
            </w:pPr>
            <w:r w:rsidRPr="00C96364">
              <w:rPr>
                <w:sz w:val="20"/>
              </w:rPr>
              <w:t>то же в %</w:t>
            </w:r>
          </w:p>
        </w:tc>
        <w:tc>
          <w:tcPr>
            <w:tcW w:w="485" w:type="pct"/>
            <w:shd w:val="clear" w:color="auto" w:fill="auto"/>
            <w:vAlign w:val="center"/>
          </w:tcPr>
          <w:p w14:paraId="0DB48345" w14:textId="77777777" w:rsidR="009B4150" w:rsidRPr="00C96364" w:rsidRDefault="009B4150" w:rsidP="009B4150">
            <w:pPr>
              <w:pStyle w:val="TableParagraph"/>
              <w:ind w:left="11"/>
              <w:rPr>
                <w:sz w:val="20"/>
              </w:rPr>
            </w:pPr>
            <w:r w:rsidRPr="00C96364">
              <w:rPr>
                <w:sz w:val="20"/>
              </w:rPr>
              <w:t>%</w:t>
            </w:r>
          </w:p>
        </w:tc>
        <w:tc>
          <w:tcPr>
            <w:tcW w:w="355" w:type="pct"/>
            <w:tcBorders>
              <w:top w:val="nil"/>
              <w:left w:val="nil"/>
              <w:bottom w:val="single" w:sz="8" w:space="0" w:color="auto"/>
              <w:right w:val="single" w:sz="8" w:space="0" w:color="auto"/>
            </w:tcBorders>
            <w:shd w:val="clear" w:color="auto" w:fill="auto"/>
            <w:vAlign w:val="center"/>
          </w:tcPr>
          <w:p w14:paraId="227C8286" w14:textId="6F80EE2F" w:rsidR="009B4150" w:rsidRPr="00C96364" w:rsidRDefault="009B4150" w:rsidP="009B4150">
            <w:pPr>
              <w:jc w:val="center"/>
              <w:rPr>
                <w:color w:val="000000"/>
                <w:sz w:val="20"/>
                <w:szCs w:val="20"/>
              </w:rPr>
            </w:pPr>
            <w:r w:rsidRPr="00C96364">
              <w:rPr>
                <w:color w:val="000000"/>
                <w:sz w:val="20"/>
                <w:szCs w:val="20"/>
              </w:rPr>
              <w:t>5%</w:t>
            </w:r>
          </w:p>
        </w:tc>
        <w:tc>
          <w:tcPr>
            <w:tcW w:w="356" w:type="pct"/>
            <w:tcBorders>
              <w:top w:val="nil"/>
              <w:left w:val="nil"/>
              <w:bottom w:val="single" w:sz="8" w:space="0" w:color="auto"/>
              <w:right w:val="single" w:sz="8" w:space="0" w:color="auto"/>
            </w:tcBorders>
            <w:shd w:val="clear" w:color="auto" w:fill="auto"/>
            <w:vAlign w:val="center"/>
          </w:tcPr>
          <w:p w14:paraId="1DA81377" w14:textId="38F2528A" w:rsidR="009B4150" w:rsidRPr="00C96364" w:rsidRDefault="009B4150" w:rsidP="009B4150">
            <w:pPr>
              <w:jc w:val="center"/>
              <w:rPr>
                <w:color w:val="000000"/>
                <w:sz w:val="20"/>
                <w:szCs w:val="20"/>
              </w:rPr>
            </w:pPr>
            <w:r w:rsidRPr="00C96364">
              <w:rPr>
                <w:color w:val="000000"/>
                <w:sz w:val="20"/>
                <w:szCs w:val="20"/>
              </w:rPr>
              <w:t>5%</w:t>
            </w:r>
          </w:p>
        </w:tc>
        <w:tc>
          <w:tcPr>
            <w:tcW w:w="356" w:type="pct"/>
            <w:tcBorders>
              <w:top w:val="nil"/>
              <w:left w:val="nil"/>
              <w:bottom w:val="single" w:sz="8" w:space="0" w:color="auto"/>
              <w:right w:val="single" w:sz="8" w:space="0" w:color="auto"/>
            </w:tcBorders>
            <w:shd w:val="clear" w:color="auto" w:fill="auto"/>
            <w:vAlign w:val="center"/>
          </w:tcPr>
          <w:p w14:paraId="53FF8C54" w14:textId="3C30A3E1" w:rsidR="009B4150" w:rsidRPr="00C96364" w:rsidRDefault="009B4150" w:rsidP="009B4150">
            <w:pPr>
              <w:jc w:val="center"/>
              <w:rPr>
                <w:color w:val="000000"/>
                <w:sz w:val="20"/>
                <w:szCs w:val="20"/>
              </w:rPr>
            </w:pPr>
            <w:r w:rsidRPr="00C96364">
              <w:rPr>
                <w:color w:val="000000"/>
                <w:sz w:val="20"/>
                <w:szCs w:val="20"/>
              </w:rPr>
              <w:t>5%</w:t>
            </w:r>
          </w:p>
        </w:tc>
        <w:tc>
          <w:tcPr>
            <w:tcW w:w="356" w:type="pct"/>
            <w:tcBorders>
              <w:top w:val="nil"/>
              <w:left w:val="nil"/>
              <w:bottom w:val="single" w:sz="8" w:space="0" w:color="auto"/>
              <w:right w:val="single" w:sz="8" w:space="0" w:color="auto"/>
            </w:tcBorders>
            <w:shd w:val="clear" w:color="auto" w:fill="auto"/>
            <w:vAlign w:val="center"/>
          </w:tcPr>
          <w:p w14:paraId="0DB75307" w14:textId="2A0C9F1B" w:rsidR="009B4150" w:rsidRPr="00C96364" w:rsidRDefault="009B4150" w:rsidP="009B4150">
            <w:pPr>
              <w:jc w:val="center"/>
              <w:rPr>
                <w:color w:val="000000"/>
                <w:sz w:val="20"/>
                <w:szCs w:val="20"/>
              </w:rPr>
            </w:pPr>
            <w:r w:rsidRPr="00C96364">
              <w:rPr>
                <w:color w:val="000000"/>
                <w:sz w:val="20"/>
                <w:szCs w:val="20"/>
              </w:rPr>
              <w:t>5%</w:t>
            </w:r>
          </w:p>
        </w:tc>
        <w:tc>
          <w:tcPr>
            <w:tcW w:w="357" w:type="pct"/>
            <w:tcBorders>
              <w:top w:val="nil"/>
              <w:left w:val="nil"/>
              <w:bottom w:val="single" w:sz="8" w:space="0" w:color="auto"/>
              <w:right w:val="single" w:sz="8" w:space="0" w:color="auto"/>
            </w:tcBorders>
            <w:shd w:val="clear" w:color="auto" w:fill="auto"/>
            <w:vAlign w:val="center"/>
          </w:tcPr>
          <w:p w14:paraId="4CF8E538" w14:textId="668A7162" w:rsidR="009B4150" w:rsidRPr="00C96364" w:rsidRDefault="009B4150" w:rsidP="009B4150">
            <w:pPr>
              <w:jc w:val="center"/>
              <w:rPr>
                <w:color w:val="000000"/>
                <w:sz w:val="20"/>
                <w:szCs w:val="20"/>
              </w:rPr>
            </w:pPr>
            <w:r w:rsidRPr="00C96364">
              <w:rPr>
                <w:color w:val="000000"/>
                <w:sz w:val="20"/>
                <w:szCs w:val="20"/>
              </w:rPr>
              <w:t>5%</w:t>
            </w:r>
          </w:p>
        </w:tc>
        <w:tc>
          <w:tcPr>
            <w:tcW w:w="333" w:type="pct"/>
            <w:tcBorders>
              <w:top w:val="nil"/>
              <w:left w:val="nil"/>
              <w:bottom w:val="single" w:sz="8" w:space="0" w:color="auto"/>
              <w:right w:val="single" w:sz="8" w:space="0" w:color="auto"/>
            </w:tcBorders>
            <w:shd w:val="clear" w:color="auto" w:fill="auto"/>
            <w:vAlign w:val="center"/>
          </w:tcPr>
          <w:p w14:paraId="037E7F99" w14:textId="140F8225" w:rsidR="009B4150" w:rsidRPr="00C96364" w:rsidRDefault="009B4150" w:rsidP="009B4150">
            <w:pPr>
              <w:jc w:val="center"/>
              <w:rPr>
                <w:color w:val="000000"/>
                <w:sz w:val="20"/>
                <w:szCs w:val="20"/>
              </w:rPr>
            </w:pPr>
            <w:r w:rsidRPr="00C96364">
              <w:rPr>
                <w:color w:val="000000"/>
                <w:sz w:val="20"/>
                <w:szCs w:val="20"/>
              </w:rPr>
              <w:t>5%</w:t>
            </w:r>
          </w:p>
        </w:tc>
        <w:tc>
          <w:tcPr>
            <w:tcW w:w="331" w:type="pct"/>
            <w:tcBorders>
              <w:top w:val="nil"/>
              <w:left w:val="nil"/>
              <w:bottom w:val="single" w:sz="8" w:space="0" w:color="auto"/>
              <w:right w:val="single" w:sz="8" w:space="0" w:color="auto"/>
            </w:tcBorders>
            <w:vAlign w:val="center"/>
          </w:tcPr>
          <w:p w14:paraId="05A351C5" w14:textId="5898B09E" w:rsidR="009B4150" w:rsidRPr="00C96364" w:rsidRDefault="009B4150" w:rsidP="009B4150">
            <w:pPr>
              <w:jc w:val="center"/>
              <w:rPr>
                <w:color w:val="000000"/>
                <w:sz w:val="20"/>
                <w:szCs w:val="20"/>
              </w:rPr>
            </w:pPr>
            <w:r w:rsidRPr="00C96364">
              <w:rPr>
                <w:color w:val="000000"/>
                <w:sz w:val="20"/>
                <w:szCs w:val="20"/>
              </w:rPr>
              <w:t>5%</w:t>
            </w:r>
          </w:p>
        </w:tc>
        <w:tc>
          <w:tcPr>
            <w:tcW w:w="331" w:type="pct"/>
            <w:tcBorders>
              <w:top w:val="nil"/>
              <w:left w:val="nil"/>
              <w:bottom w:val="single" w:sz="8" w:space="0" w:color="auto"/>
              <w:right w:val="single" w:sz="8" w:space="0" w:color="auto"/>
            </w:tcBorders>
            <w:vAlign w:val="center"/>
          </w:tcPr>
          <w:p w14:paraId="4D27DF14" w14:textId="7F33F9F0" w:rsidR="009B4150" w:rsidRPr="00C96364" w:rsidRDefault="009B4150" w:rsidP="009B4150">
            <w:pPr>
              <w:jc w:val="center"/>
              <w:rPr>
                <w:color w:val="000000"/>
                <w:sz w:val="20"/>
                <w:szCs w:val="20"/>
              </w:rPr>
            </w:pPr>
            <w:r w:rsidRPr="00C96364">
              <w:rPr>
                <w:color w:val="000000"/>
                <w:sz w:val="20"/>
                <w:szCs w:val="20"/>
              </w:rPr>
              <w:t>5%</w:t>
            </w:r>
          </w:p>
        </w:tc>
        <w:tc>
          <w:tcPr>
            <w:tcW w:w="331" w:type="pct"/>
            <w:tcBorders>
              <w:top w:val="nil"/>
              <w:left w:val="nil"/>
              <w:bottom w:val="single" w:sz="8" w:space="0" w:color="auto"/>
              <w:right w:val="single" w:sz="8" w:space="0" w:color="auto"/>
            </w:tcBorders>
            <w:vAlign w:val="center"/>
          </w:tcPr>
          <w:p w14:paraId="7CACE5E9" w14:textId="46108BA0" w:rsidR="009B4150" w:rsidRPr="00C96364" w:rsidRDefault="009B4150" w:rsidP="009B4150">
            <w:pPr>
              <w:jc w:val="center"/>
              <w:rPr>
                <w:color w:val="000000"/>
                <w:sz w:val="20"/>
                <w:szCs w:val="20"/>
              </w:rPr>
            </w:pPr>
            <w:r w:rsidRPr="00C96364">
              <w:rPr>
                <w:color w:val="000000"/>
                <w:sz w:val="20"/>
                <w:szCs w:val="20"/>
              </w:rPr>
              <w:t>6%</w:t>
            </w:r>
          </w:p>
        </w:tc>
        <w:tc>
          <w:tcPr>
            <w:tcW w:w="330" w:type="pct"/>
            <w:tcBorders>
              <w:top w:val="nil"/>
              <w:left w:val="nil"/>
              <w:bottom w:val="single" w:sz="8" w:space="0" w:color="auto"/>
              <w:right w:val="single" w:sz="8" w:space="0" w:color="auto"/>
            </w:tcBorders>
            <w:vAlign w:val="center"/>
          </w:tcPr>
          <w:p w14:paraId="7A79A8EF" w14:textId="077266C7" w:rsidR="009B4150" w:rsidRPr="00C96364" w:rsidRDefault="009B4150" w:rsidP="009B4150">
            <w:pPr>
              <w:jc w:val="center"/>
              <w:rPr>
                <w:color w:val="000000"/>
                <w:sz w:val="20"/>
                <w:szCs w:val="20"/>
              </w:rPr>
            </w:pPr>
            <w:r w:rsidRPr="00C96364">
              <w:rPr>
                <w:color w:val="000000"/>
                <w:sz w:val="20"/>
                <w:szCs w:val="20"/>
              </w:rPr>
              <w:t>6%</w:t>
            </w:r>
          </w:p>
        </w:tc>
      </w:tr>
      <w:tr w:rsidR="009B4150" w:rsidRPr="00C96364" w14:paraId="52D77647" w14:textId="2852D31C" w:rsidTr="00245013">
        <w:trPr>
          <w:trHeight w:val="23"/>
        </w:trPr>
        <w:tc>
          <w:tcPr>
            <w:tcW w:w="1079" w:type="pct"/>
            <w:shd w:val="clear" w:color="auto" w:fill="auto"/>
            <w:vAlign w:val="center"/>
          </w:tcPr>
          <w:p w14:paraId="217D21D5" w14:textId="77777777" w:rsidR="009B4150" w:rsidRPr="00C96364" w:rsidRDefault="009B4150" w:rsidP="009B4150">
            <w:pPr>
              <w:pStyle w:val="TableParagraph"/>
              <w:ind w:left="546" w:right="535"/>
              <w:rPr>
                <w:sz w:val="20"/>
              </w:rPr>
            </w:pPr>
            <w:r w:rsidRPr="00C96364">
              <w:rPr>
                <w:sz w:val="20"/>
              </w:rPr>
              <w:t>Присоединенная нагрузка</w:t>
            </w:r>
          </w:p>
        </w:tc>
        <w:tc>
          <w:tcPr>
            <w:tcW w:w="485" w:type="pct"/>
            <w:shd w:val="clear" w:color="auto" w:fill="auto"/>
            <w:vAlign w:val="center"/>
          </w:tcPr>
          <w:p w14:paraId="5887BBEC" w14:textId="77777777" w:rsidR="009B4150" w:rsidRPr="00C96364" w:rsidRDefault="009B4150" w:rsidP="009B4150">
            <w:pPr>
              <w:pStyle w:val="TableParagraph"/>
              <w:ind w:left="90" w:right="81"/>
              <w:rPr>
                <w:sz w:val="20"/>
              </w:rPr>
            </w:pPr>
            <w:r w:rsidRPr="00C96364">
              <w:rPr>
                <w:sz w:val="20"/>
              </w:rPr>
              <w:t>Гкал/час</w:t>
            </w:r>
          </w:p>
        </w:tc>
        <w:tc>
          <w:tcPr>
            <w:tcW w:w="355" w:type="pct"/>
            <w:tcBorders>
              <w:top w:val="nil"/>
              <w:left w:val="nil"/>
              <w:bottom w:val="single" w:sz="8" w:space="0" w:color="auto"/>
              <w:right w:val="single" w:sz="8" w:space="0" w:color="auto"/>
            </w:tcBorders>
            <w:shd w:val="clear" w:color="auto" w:fill="auto"/>
            <w:vAlign w:val="center"/>
          </w:tcPr>
          <w:p w14:paraId="637CA406" w14:textId="60242102" w:rsidR="009B4150" w:rsidRPr="00C96364" w:rsidRDefault="009B4150" w:rsidP="009B4150">
            <w:pPr>
              <w:jc w:val="center"/>
              <w:rPr>
                <w:color w:val="000000"/>
                <w:sz w:val="20"/>
                <w:szCs w:val="20"/>
              </w:rPr>
            </w:pPr>
            <w:r w:rsidRPr="00C96364">
              <w:rPr>
                <w:color w:val="000000"/>
                <w:sz w:val="20"/>
                <w:szCs w:val="20"/>
              </w:rPr>
              <w:t>1,075</w:t>
            </w:r>
          </w:p>
        </w:tc>
        <w:tc>
          <w:tcPr>
            <w:tcW w:w="356" w:type="pct"/>
            <w:tcBorders>
              <w:top w:val="nil"/>
              <w:left w:val="nil"/>
              <w:bottom w:val="single" w:sz="8" w:space="0" w:color="auto"/>
              <w:right w:val="single" w:sz="8" w:space="0" w:color="auto"/>
            </w:tcBorders>
            <w:shd w:val="clear" w:color="auto" w:fill="auto"/>
            <w:vAlign w:val="center"/>
          </w:tcPr>
          <w:p w14:paraId="3FAD75A9" w14:textId="2E8F7213" w:rsidR="009B4150" w:rsidRPr="00C96364" w:rsidRDefault="009B4150" w:rsidP="009B4150">
            <w:pPr>
              <w:jc w:val="center"/>
              <w:rPr>
                <w:color w:val="000000"/>
                <w:sz w:val="20"/>
                <w:szCs w:val="20"/>
              </w:rPr>
            </w:pPr>
            <w:r w:rsidRPr="00C96364">
              <w:rPr>
                <w:color w:val="000000"/>
                <w:sz w:val="20"/>
                <w:szCs w:val="20"/>
              </w:rPr>
              <w:t>1,075</w:t>
            </w:r>
          </w:p>
        </w:tc>
        <w:tc>
          <w:tcPr>
            <w:tcW w:w="356" w:type="pct"/>
            <w:tcBorders>
              <w:top w:val="nil"/>
              <w:left w:val="nil"/>
              <w:bottom w:val="single" w:sz="8" w:space="0" w:color="auto"/>
              <w:right w:val="single" w:sz="8" w:space="0" w:color="auto"/>
            </w:tcBorders>
            <w:shd w:val="clear" w:color="auto" w:fill="auto"/>
            <w:vAlign w:val="center"/>
          </w:tcPr>
          <w:p w14:paraId="7C87BB6B" w14:textId="486C92B0" w:rsidR="009B4150" w:rsidRPr="00C96364" w:rsidRDefault="009B4150" w:rsidP="009B4150">
            <w:pPr>
              <w:jc w:val="center"/>
              <w:rPr>
                <w:color w:val="000000"/>
                <w:sz w:val="20"/>
                <w:szCs w:val="20"/>
              </w:rPr>
            </w:pPr>
            <w:r w:rsidRPr="00C96364">
              <w:rPr>
                <w:color w:val="000000"/>
                <w:sz w:val="20"/>
                <w:szCs w:val="20"/>
              </w:rPr>
              <w:t>1,075</w:t>
            </w:r>
          </w:p>
        </w:tc>
        <w:tc>
          <w:tcPr>
            <w:tcW w:w="356" w:type="pct"/>
            <w:tcBorders>
              <w:top w:val="nil"/>
              <w:left w:val="nil"/>
              <w:bottom w:val="single" w:sz="8" w:space="0" w:color="auto"/>
              <w:right w:val="single" w:sz="8" w:space="0" w:color="auto"/>
            </w:tcBorders>
            <w:shd w:val="clear" w:color="auto" w:fill="auto"/>
            <w:vAlign w:val="center"/>
          </w:tcPr>
          <w:p w14:paraId="7E2DEEB4" w14:textId="3BF1F199" w:rsidR="009B4150" w:rsidRPr="00C96364" w:rsidRDefault="009B4150" w:rsidP="009B4150">
            <w:pPr>
              <w:jc w:val="center"/>
              <w:rPr>
                <w:color w:val="000000"/>
                <w:sz w:val="20"/>
                <w:szCs w:val="20"/>
              </w:rPr>
            </w:pPr>
            <w:r w:rsidRPr="00C96364">
              <w:rPr>
                <w:color w:val="000000"/>
                <w:sz w:val="20"/>
                <w:szCs w:val="20"/>
              </w:rPr>
              <w:t>1,075</w:t>
            </w:r>
          </w:p>
        </w:tc>
        <w:tc>
          <w:tcPr>
            <w:tcW w:w="357" w:type="pct"/>
            <w:tcBorders>
              <w:top w:val="nil"/>
              <w:left w:val="nil"/>
              <w:bottom w:val="single" w:sz="8" w:space="0" w:color="auto"/>
              <w:right w:val="single" w:sz="8" w:space="0" w:color="auto"/>
            </w:tcBorders>
            <w:shd w:val="clear" w:color="auto" w:fill="auto"/>
            <w:vAlign w:val="center"/>
          </w:tcPr>
          <w:p w14:paraId="432B72E4" w14:textId="44503301" w:rsidR="009B4150" w:rsidRPr="00C96364" w:rsidRDefault="009B4150" w:rsidP="009B4150">
            <w:pPr>
              <w:jc w:val="center"/>
              <w:rPr>
                <w:color w:val="000000"/>
                <w:sz w:val="20"/>
                <w:szCs w:val="20"/>
              </w:rPr>
            </w:pPr>
            <w:r w:rsidRPr="00C96364">
              <w:rPr>
                <w:color w:val="000000"/>
                <w:sz w:val="20"/>
                <w:szCs w:val="20"/>
              </w:rPr>
              <w:t>1,075</w:t>
            </w:r>
          </w:p>
        </w:tc>
        <w:tc>
          <w:tcPr>
            <w:tcW w:w="333" w:type="pct"/>
            <w:tcBorders>
              <w:top w:val="nil"/>
              <w:left w:val="nil"/>
              <w:bottom w:val="single" w:sz="8" w:space="0" w:color="auto"/>
              <w:right w:val="single" w:sz="8" w:space="0" w:color="auto"/>
            </w:tcBorders>
            <w:shd w:val="clear" w:color="auto" w:fill="auto"/>
            <w:vAlign w:val="center"/>
          </w:tcPr>
          <w:p w14:paraId="74E36646" w14:textId="40AF1B9C" w:rsidR="009B4150" w:rsidRPr="00C96364" w:rsidRDefault="009B4150" w:rsidP="009B4150">
            <w:pPr>
              <w:jc w:val="center"/>
              <w:rPr>
                <w:color w:val="000000"/>
                <w:sz w:val="20"/>
                <w:szCs w:val="20"/>
              </w:rPr>
            </w:pPr>
            <w:r w:rsidRPr="00C96364">
              <w:rPr>
                <w:color w:val="000000"/>
                <w:sz w:val="20"/>
                <w:szCs w:val="20"/>
              </w:rPr>
              <w:t>1,075</w:t>
            </w:r>
          </w:p>
        </w:tc>
        <w:tc>
          <w:tcPr>
            <w:tcW w:w="331" w:type="pct"/>
            <w:tcBorders>
              <w:top w:val="nil"/>
              <w:left w:val="nil"/>
              <w:bottom w:val="single" w:sz="8" w:space="0" w:color="auto"/>
              <w:right w:val="single" w:sz="8" w:space="0" w:color="auto"/>
            </w:tcBorders>
            <w:vAlign w:val="center"/>
          </w:tcPr>
          <w:p w14:paraId="2F94A6A2" w14:textId="0B3CF031" w:rsidR="009B4150" w:rsidRPr="00C96364" w:rsidRDefault="009B4150" w:rsidP="009B4150">
            <w:pPr>
              <w:jc w:val="center"/>
              <w:rPr>
                <w:color w:val="000000"/>
                <w:sz w:val="20"/>
                <w:szCs w:val="20"/>
              </w:rPr>
            </w:pPr>
            <w:r w:rsidRPr="00C96364">
              <w:rPr>
                <w:color w:val="000000"/>
                <w:sz w:val="20"/>
                <w:szCs w:val="20"/>
              </w:rPr>
              <w:t>1,075</w:t>
            </w:r>
          </w:p>
        </w:tc>
        <w:tc>
          <w:tcPr>
            <w:tcW w:w="331" w:type="pct"/>
            <w:tcBorders>
              <w:top w:val="nil"/>
              <w:left w:val="nil"/>
              <w:bottom w:val="single" w:sz="8" w:space="0" w:color="auto"/>
              <w:right w:val="single" w:sz="8" w:space="0" w:color="auto"/>
            </w:tcBorders>
            <w:vAlign w:val="center"/>
          </w:tcPr>
          <w:p w14:paraId="2FD71F86" w14:textId="4A3DCDA6" w:rsidR="009B4150" w:rsidRPr="00C96364" w:rsidRDefault="009B4150" w:rsidP="009B4150">
            <w:pPr>
              <w:jc w:val="center"/>
              <w:rPr>
                <w:color w:val="000000"/>
                <w:sz w:val="20"/>
                <w:szCs w:val="20"/>
              </w:rPr>
            </w:pPr>
            <w:r w:rsidRPr="00C96364">
              <w:rPr>
                <w:color w:val="000000"/>
                <w:sz w:val="20"/>
                <w:szCs w:val="20"/>
              </w:rPr>
              <w:t>1,075</w:t>
            </w:r>
          </w:p>
        </w:tc>
        <w:tc>
          <w:tcPr>
            <w:tcW w:w="331" w:type="pct"/>
            <w:tcBorders>
              <w:top w:val="nil"/>
              <w:left w:val="nil"/>
              <w:bottom w:val="single" w:sz="8" w:space="0" w:color="auto"/>
              <w:right w:val="single" w:sz="8" w:space="0" w:color="auto"/>
            </w:tcBorders>
            <w:vAlign w:val="center"/>
          </w:tcPr>
          <w:p w14:paraId="7A92977A" w14:textId="6D0B9D97" w:rsidR="009B4150" w:rsidRPr="00C96364" w:rsidRDefault="009B4150" w:rsidP="009B4150">
            <w:pPr>
              <w:jc w:val="center"/>
              <w:rPr>
                <w:color w:val="000000"/>
                <w:sz w:val="20"/>
                <w:szCs w:val="20"/>
              </w:rPr>
            </w:pPr>
            <w:r w:rsidRPr="00C96364">
              <w:rPr>
                <w:color w:val="000000"/>
                <w:sz w:val="20"/>
                <w:szCs w:val="20"/>
              </w:rPr>
              <w:t>1,075</w:t>
            </w:r>
          </w:p>
        </w:tc>
        <w:tc>
          <w:tcPr>
            <w:tcW w:w="330" w:type="pct"/>
            <w:tcBorders>
              <w:top w:val="nil"/>
              <w:left w:val="nil"/>
              <w:bottom w:val="single" w:sz="8" w:space="0" w:color="auto"/>
              <w:right w:val="single" w:sz="8" w:space="0" w:color="auto"/>
            </w:tcBorders>
            <w:vAlign w:val="center"/>
          </w:tcPr>
          <w:p w14:paraId="0C79A8F9" w14:textId="2F61366C" w:rsidR="009B4150" w:rsidRPr="00C96364" w:rsidRDefault="009B4150" w:rsidP="009B4150">
            <w:pPr>
              <w:jc w:val="center"/>
              <w:rPr>
                <w:color w:val="000000"/>
                <w:sz w:val="20"/>
                <w:szCs w:val="20"/>
              </w:rPr>
            </w:pPr>
            <w:r w:rsidRPr="00C96364">
              <w:rPr>
                <w:color w:val="000000"/>
                <w:sz w:val="20"/>
                <w:szCs w:val="20"/>
              </w:rPr>
              <w:t>1,173</w:t>
            </w:r>
          </w:p>
        </w:tc>
      </w:tr>
      <w:tr w:rsidR="009B4150" w:rsidRPr="00C96364" w14:paraId="4A53D87B" w14:textId="32541D18" w:rsidTr="00245013">
        <w:trPr>
          <w:trHeight w:val="23"/>
        </w:trPr>
        <w:tc>
          <w:tcPr>
            <w:tcW w:w="1079" w:type="pct"/>
            <w:vMerge w:val="restart"/>
            <w:shd w:val="clear" w:color="auto" w:fill="auto"/>
            <w:vAlign w:val="center"/>
          </w:tcPr>
          <w:p w14:paraId="2EE15C88" w14:textId="15C86F7B" w:rsidR="009B4150" w:rsidRPr="00C96364" w:rsidRDefault="009B4150" w:rsidP="009B4150">
            <w:pPr>
              <w:pStyle w:val="TableParagraph"/>
              <w:rPr>
                <w:sz w:val="20"/>
              </w:rPr>
            </w:pPr>
            <w:r w:rsidRPr="00C96364">
              <w:rPr>
                <w:sz w:val="20"/>
              </w:rPr>
              <w:t>Резерв ("+")/ Дефицит ("-")</w:t>
            </w:r>
          </w:p>
        </w:tc>
        <w:tc>
          <w:tcPr>
            <w:tcW w:w="485" w:type="pct"/>
            <w:shd w:val="clear" w:color="auto" w:fill="auto"/>
            <w:vAlign w:val="center"/>
          </w:tcPr>
          <w:p w14:paraId="16A7A5F9" w14:textId="77777777" w:rsidR="009B4150" w:rsidRPr="00C96364" w:rsidRDefault="009B4150" w:rsidP="009B4150">
            <w:pPr>
              <w:pStyle w:val="TableParagraph"/>
              <w:ind w:left="90" w:right="81"/>
              <w:rPr>
                <w:sz w:val="20"/>
              </w:rPr>
            </w:pPr>
            <w:r w:rsidRPr="00C96364">
              <w:rPr>
                <w:sz w:val="20"/>
              </w:rPr>
              <w:t>Гкал/час</w:t>
            </w:r>
          </w:p>
        </w:tc>
        <w:tc>
          <w:tcPr>
            <w:tcW w:w="355" w:type="pct"/>
            <w:tcBorders>
              <w:top w:val="nil"/>
              <w:left w:val="nil"/>
              <w:bottom w:val="single" w:sz="8" w:space="0" w:color="auto"/>
              <w:right w:val="single" w:sz="8" w:space="0" w:color="auto"/>
            </w:tcBorders>
            <w:shd w:val="clear" w:color="auto" w:fill="auto"/>
            <w:vAlign w:val="center"/>
          </w:tcPr>
          <w:p w14:paraId="16445833" w14:textId="518381CF" w:rsidR="009B4150" w:rsidRPr="00C96364" w:rsidRDefault="009B4150" w:rsidP="009B4150">
            <w:pPr>
              <w:jc w:val="center"/>
              <w:rPr>
                <w:color w:val="000000"/>
                <w:sz w:val="20"/>
                <w:szCs w:val="20"/>
              </w:rPr>
            </w:pPr>
            <w:r w:rsidRPr="00C96364">
              <w:rPr>
                <w:color w:val="000000"/>
                <w:sz w:val="20"/>
                <w:szCs w:val="20"/>
              </w:rPr>
              <w:t>0,962</w:t>
            </w:r>
          </w:p>
        </w:tc>
        <w:tc>
          <w:tcPr>
            <w:tcW w:w="356" w:type="pct"/>
            <w:tcBorders>
              <w:top w:val="nil"/>
              <w:left w:val="nil"/>
              <w:bottom w:val="single" w:sz="8" w:space="0" w:color="auto"/>
              <w:right w:val="single" w:sz="8" w:space="0" w:color="auto"/>
            </w:tcBorders>
            <w:shd w:val="clear" w:color="auto" w:fill="auto"/>
            <w:vAlign w:val="center"/>
          </w:tcPr>
          <w:p w14:paraId="56F86462" w14:textId="51AFA7A6" w:rsidR="009B4150" w:rsidRPr="00C96364" w:rsidRDefault="009B4150" w:rsidP="009B4150">
            <w:pPr>
              <w:jc w:val="center"/>
              <w:rPr>
                <w:color w:val="000000"/>
                <w:sz w:val="20"/>
                <w:szCs w:val="20"/>
              </w:rPr>
            </w:pPr>
            <w:r w:rsidRPr="00C96364">
              <w:rPr>
                <w:color w:val="000000"/>
                <w:sz w:val="20"/>
                <w:szCs w:val="20"/>
              </w:rPr>
              <w:t>0,962</w:t>
            </w:r>
          </w:p>
        </w:tc>
        <w:tc>
          <w:tcPr>
            <w:tcW w:w="356" w:type="pct"/>
            <w:tcBorders>
              <w:top w:val="nil"/>
              <w:left w:val="nil"/>
              <w:bottom w:val="single" w:sz="8" w:space="0" w:color="auto"/>
              <w:right w:val="single" w:sz="8" w:space="0" w:color="auto"/>
            </w:tcBorders>
            <w:shd w:val="clear" w:color="auto" w:fill="auto"/>
            <w:vAlign w:val="center"/>
          </w:tcPr>
          <w:p w14:paraId="122FE4DD" w14:textId="7EF0A792" w:rsidR="009B4150" w:rsidRPr="00C96364" w:rsidRDefault="009B4150" w:rsidP="009B4150">
            <w:pPr>
              <w:jc w:val="center"/>
              <w:rPr>
                <w:color w:val="000000"/>
                <w:sz w:val="20"/>
                <w:szCs w:val="20"/>
              </w:rPr>
            </w:pPr>
            <w:r w:rsidRPr="00C96364">
              <w:rPr>
                <w:color w:val="000000"/>
                <w:sz w:val="20"/>
                <w:szCs w:val="20"/>
              </w:rPr>
              <w:t>0,963</w:t>
            </w:r>
          </w:p>
        </w:tc>
        <w:tc>
          <w:tcPr>
            <w:tcW w:w="356" w:type="pct"/>
            <w:tcBorders>
              <w:top w:val="nil"/>
              <w:left w:val="nil"/>
              <w:bottom w:val="single" w:sz="8" w:space="0" w:color="auto"/>
              <w:right w:val="single" w:sz="8" w:space="0" w:color="auto"/>
            </w:tcBorders>
            <w:shd w:val="clear" w:color="auto" w:fill="auto"/>
            <w:vAlign w:val="center"/>
          </w:tcPr>
          <w:p w14:paraId="526B9CEB" w14:textId="134379D3" w:rsidR="009B4150" w:rsidRPr="00C96364" w:rsidRDefault="009B4150" w:rsidP="009B4150">
            <w:pPr>
              <w:jc w:val="center"/>
              <w:rPr>
                <w:color w:val="000000"/>
                <w:sz w:val="20"/>
                <w:szCs w:val="20"/>
              </w:rPr>
            </w:pPr>
            <w:r w:rsidRPr="00C96364">
              <w:rPr>
                <w:color w:val="000000"/>
                <w:sz w:val="20"/>
                <w:szCs w:val="20"/>
              </w:rPr>
              <w:t>0,963</w:t>
            </w:r>
          </w:p>
        </w:tc>
        <w:tc>
          <w:tcPr>
            <w:tcW w:w="357" w:type="pct"/>
            <w:tcBorders>
              <w:top w:val="nil"/>
              <w:left w:val="nil"/>
              <w:bottom w:val="single" w:sz="8" w:space="0" w:color="auto"/>
              <w:right w:val="single" w:sz="8" w:space="0" w:color="auto"/>
            </w:tcBorders>
            <w:shd w:val="clear" w:color="auto" w:fill="auto"/>
            <w:vAlign w:val="center"/>
          </w:tcPr>
          <w:p w14:paraId="056FCAC7" w14:textId="484CF024" w:rsidR="009B4150" w:rsidRPr="00C96364" w:rsidRDefault="009B4150" w:rsidP="009B4150">
            <w:pPr>
              <w:jc w:val="center"/>
              <w:rPr>
                <w:color w:val="000000"/>
                <w:sz w:val="20"/>
                <w:szCs w:val="20"/>
              </w:rPr>
            </w:pPr>
            <w:r w:rsidRPr="00C96364">
              <w:rPr>
                <w:color w:val="000000"/>
                <w:sz w:val="20"/>
                <w:szCs w:val="20"/>
              </w:rPr>
              <w:t>0,962</w:t>
            </w:r>
          </w:p>
        </w:tc>
        <w:tc>
          <w:tcPr>
            <w:tcW w:w="333" w:type="pct"/>
            <w:tcBorders>
              <w:top w:val="nil"/>
              <w:left w:val="nil"/>
              <w:bottom w:val="single" w:sz="8" w:space="0" w:color="auto"/>
              <w:right w:val="single" w:sz="8" w:space="0" w:color="auto"/>
            </w:tcBorders>
            <w:shd w:val="clear" w:color="auto" w:fill="auto"/>
            <w:vAlign w:val="center"/>
          </w:tcPr>
          <w:p w14:paraId="2CC2DAE2" w14:textId="45865719" w:rsidR="009B4150" w:rsidRPr="00C96364" w:rsidRDefault="009B4150" w:rsidP="009B4150">
            <w:pPr>
              <w:jc w:val="center"/>
              <w:rPr>
                <w:color w:val="000000"/>
                <w:sz w:val="20"/>
                <w:szCs w:val="20"/>
              </w:rPr>
            </w:pPr>
            <w:r w:rsidRPr="00C96364">
              <w:rPr>
                <w:color w:val="000000"/>
                <w:sz w:val="20"/>
                <w:szCs w:val="20"/>
              </w:rPr>
              <w:t>0,960</w:t>
            </w:r>
          </w:p>
        </w:tc>
        <w:tc>
          <w:tcPr>
            <w:tcW w:w="331" w:type="pct"/>
            <w:tcBorders>
              <w:top w:val="nil"/>
              <w:left w:val="nil"/>
              <w:bottom w:val="single" w:sz="8" w:space="0" w:color="auto"/>
              <w:right w:val="single" w:sz="8" w:space="0" w:color="auto"/>
            </w:tcBorders>
            <w:vAlign w:val="center"/>
          </w:tcPr>
          <w:p w14:paraId="6A19427A" w14:textId="144EB87A" w:rsidR="009B4150" w:rsidRPr="00C96364" w:rsidRDefault="009B4150" w:rsidP="009B4150">
            <w:pPr>
              <w:jc w:val="center"/>
              <w:rPr>
                <w:color w:val="000000"/>
                <w:sz w:val="20"/>
                <w:szCs w:val="20"/>
              </w:rPr>
            </w:pPr>
            <w:r w:rsidRPr="00C96364">
              <w:rPr>
                <w:color w:val="000000"/>
                <w:sz w:val="20"/>
                <w:szCs w:val="20"/>
              </w:rPr>
              <w:t>0,959</w:t>
            </w:r>
          </w:p>
        </w:tc>
        <w:tc>
          <w:tcPr>
            <w:tcW w:w="331" w:type="pct"/>
            <w:tcBorders>
              <w:top w:val="nil"/>
              <w:left w:val="nil"/>
              <w:bottom w:val="single" w:sz="8" w:space="0" w:color="auto"/>
              <w:right w:val="single" w:sz="8" w:space="0" w:color="auto"/>
            </w:tcBorders>
            <w:vAlign w:val="center"/>
          </w:tcPr>
          <w:p w14:paraId="5A94BFBD" w14:textId="6A659BF7" w:rsidR="009B4150" w:rsidRPr="00C96364" w:rsidRDefault="009B4150" w:rsidP="009B4150">
            <w:pPr>
              <w:jc w:val="center"/>
              <w:rPr>
                <w:color w:val="000000"/>
                <w:sz w:val="20"/>
                <w:szCs w:val="20"/>
              </w:rPr>
            </w:pPr>
            <w:r w:rsidRPr="00C96364">
              <w:rPr>
                <w:color w:val="000000"/>
                <w:sz w:val="20"/>
                <w:szCs w:val="20"/>
              </w:rPr>
              <w:t>0,958</w:t>
            </w:r>
          </w:p>
        </w:tc>
        <w:tc>
          <w:tcPr>
            <w:tcW w:w="331" w:type="pct"/>
            <w:tcBorders>
              <w:top w:val="nil"/>
              <w:left w:val="nil"/>
              <w:bottom w:val="single" w:sz="8" w:space="0" w:color="auto"/>
              <w:right w:val="single" w:sz="8" w:space="0" w:color="auto"/>
            </w:tcBorders>
            <w:vAlign w:val="center"/>
          </w:tcPr>
          <w:p w14:paraId="394BC2CE" w14:textId="15D927FD" w:rsidR="009B4150" w:rsidRPr="00C96364" w:rsidRDefault="009B4150" w:rsidP="009B4150">
            <w:pPr>
              <w:jc w:val="center"/>
              <w:rPr>
                <w:color w:val="000000"/>
                <w:sz w:val="20"/>
                <w:szCs w:val="20"/>
              </w:rPr>
            </w:pPr>
            <w:r w:rsidRPr="00C96364">
              <w:rPr>
                <w:color w:val="000000"/>
                <w:sz w:val="20"/>
                <w:szCs w:val="20"/>
              </w:rPr>
              <w:t>0,957</w:t>
            </w:r>
          </w:p>
        </w:tc>
        <w:tc>
          <w:tcPr>
            <w:tcW w:w="330" w:type="pct"/>
            <w:tcBorders>
              <w:top w:val="nil"/>
              <w:left w:val="nil"/>
              <w:bottom w:val="single" w:sz="8" w:space="0" w:color="auto"/>
              <w:right w:val="single" w:sz="8" w:space="0" w:color="auto"/>
            </w:tcBorders>
            <w:vAlign w:val="center"/>
          </w:tcPr>
          <w:p w14:paraId="5FECE3E1" w14:textId="67FDB7AD" w:rsidR="009B4150" w:rsidRPr="00C96364" w:rsidRDefault="009B4150" w:rsidP="009B4150">
            <w:pPr>
              <w:jc w:val="center"/>
              <w:rPr>
                <w:color w:val="000000"/>
                <w:sz w:val="20"/>
                <w:szCs w:val="20"/>
              </w:rPr>
            </w:pPr>
            <w:r w:rsidRPr="00C96364">
              <w:rPr>
                <w:color w:val="000000"/>
                <w:sz w:val="20"/>
                <w:szCs w:val="20"/>
              </w:rPr>
              <w:t>0,846</w:t>
            </w:r>
          </w:p>
        </w:tc>
      </w:tr>
      <w:tr w:rsidR="009B4150" w:rsidRPr="00C96364" w14:paraId="11468512" w14:textId="1DEF177E" w:rsidTr="00245013">
        <w:trPr>
          <w:trHeight w:val="23"/>
        </w:trPr>
        <w:tc>
          <w:tcPr>
            <w:tcW w:w="1079" w:type="pct"/>
            <w:vMerge/>
            <w:shd w:val="clear" w:color="auto" w:fill="auto"/>
            <w:vAlign w:val="center"/>
          </w:tcPr>
          <w:p w14:paraId="0DA4D25C" w14:textId="77777777" w:rsidR="009B4150" w:rsidRPr="00C96364" w:rsidRDefault="009B4150" w:rsidP="009B4150">
            <w:pPr>
              <w:jc w:val="center"/>
              <w:rPr>
                <w:sz w:val="20"/>
                <w:szCs w:val="2"/>
              </w:rPr>
            </w:pPr>
          </w:p>
        </w:tc>
        <w:tc>
          <w:tcPr>
            <w:tcW w:w="485" w:type="pct"/>
            <w:shd w:val="clear" w:color="auto" w:fill="auto"/>
            <w:vAlign w:val="center"/>
          </w:tcPr>
          <w:p w14:paraId="0726C793" w14:textId="77777777" w:rsidR="009B4150" w:rsidRPr="00C96364" w:rsidRDefault="009B4150" w:rsidP="009B4150">
            <w:pPr>
              <w:pStyle w:val="TableParagraph"/>
              <w:ind w:left="11"/>
              <w:rPr>
                <w:sz w:val="20"/>
              </w:rPr>
            </w:pPr>
            <w:r w:rsidRPr="00C96364">
              <w:rPr>
                <w:sz w:val="20"/>
              </w:rPr>
              <w:t>%</w:t>
            </w:r>
          </w:p>
        </w:tc>
        <w:tc>
          <w:tcPr>
            <w:tcW w:w="355" w:type="pct"/>
            <w:tcBorders>
              <w:top w:val="nil"/>
              <w:left w:val="nil"/>
              <w:bottom w:val="single" w:sz="8" w:space="0" w:color="auto"/>
              <w:right w:val="single" w:sz="8" w:space="0" w:color="auto"/>
            </w:tcBorders>
            <w:shd w:val="clear" w:color="auto" w:fill="auto"/>
            <w:vAlign w:val="center"/>
          </w:tcPr>
          <w:p w14:paraId="58323E79" w14:textId="14677500" w:rsidR="009B4150" w:rsidRPr="00C96364" w:rsidRDefault="009B4150" w:rsidP="009B4150">
            <w:pPr>
              <w:jc w:val="center"/>
              <w:rPr>
                <w:color w:val="000000"/>
                <w:sz w:val="20"/>
                <w:szCs w:val="20"/>
              </w:rPr>
            </w:pPr>
            <w:r w:rsidRPr="00C96364">
              <w:rPr>
                <w:color w:val="000000"/>
                <w:sz w:val="20"/>
                <w:szCs w:val="20"/>
              </w:rPr>
              <w:t>46%</w:t>
            </w:r>
          </w:p>
        </w:tc>
        <w:tc>
          <w:tcPr>
            <w:tcW w:w="356" w:type="pct"/>
            <w:tcBorders>
              <w:top w:val="nil"/>
              <w:left w:val="nil"/>
              <w:bottom w:val="single" w:sz="8" w:space="0" w:color="auto"/>
              <w:right w:val="single" w:sz="8" w:space="0" w:color="auto"/>
            </w:tcBorders>
            <w:shd w:val="clear" w:color="auto" w:fill="auto"/>
            <w:vAlign w:val="center"/>
          </w:tcPr>
          <w:p w14:paraId="1A93A012" w14:textId="021B074F" w:rsidR="009B4150" w:rsidRPr="00C96364" w:rsidRDefault="009B4150" w:rsidP="009B4150">
            <w:pPr>
              <w:jc w:val="center"/>
              <w:rPr>
                <w:color w:val="000000"/>
                <w:sz w:val="20"/>
                <w:szCs w:val="20"/>
              </w:rPr>
            </w:pPr>
            <w:r w:rsidRPr="00C96364">
              <w:rPr>
                <w:color w:val="000000"/>
                <w:sz w:val="20"/>
                <w:szCs w:val="20"/>
              </w:rPr>
              <w:t>46%</w:t>
            </w:r>
          </w:p>
        </w:tc>
        <w:tc>
          <w:tcPr>
            <w:tcW w:w="356" w:type="pct"/>
            <w:tcBorders>
              <w:top w:val="nil"/>
              <w:left w:val="nil"/>
              <w:bottom w:val="single" w:sz="8" w:space="0" w:color="auto"/>
              <w:right w:val="single" w:sz="8" w:space="0" w:color="auto"/>
            </w:tcBorders>
            <w:shd w:val="clear" w:color="auto" w:fill="auto"/>
            <w:vAlign w:val="center"/>
          </w:tcPr>
          <w:p w14:paraId="2C708C89" w14:textId="6A450362" w:rsidR="009B4150" w:rsidRPr="00C96364" w:rsidRDefault="009B4150" w:rsidP="009B4150">
            <w:pPr>
              <w:jc w:val="center"/>
              <w:rPr>
                <w:color w:val="000000"/>
                <w:sz w:val="20"/>
                <w:szCs w:val="20"/>
              </w:rPr>
            </w:pPr>
            <w:r w:rsidRPr="00C96364">
              <w:rPr>
                <w:color w:val="000000"/>
                <w:sz w:val="20"/>
                <w:szCs w:val="20"/>
              </w:rPr>
              <w:t>46%</w:t>
            </w:r>
          </w:p>
        </w:tc>
        <w:tc>
          <w:tcPr>
            <w:tcW w:w="356" w:type="pct"/>
            <w:tcBorders>
              <w:top w:val="nil"/>
              <w:left w:val="nil"/>
              <w:bottom w:val="single" w:sz="8" w:space="0" w:color="auto"/>
              <w:right w:val="single" w:sz="8" w:space="0" w:color="auto"/>
            </w:tcBorders>
            <w:shd w:val="clear" w:color="auto" w:fill="auto"/>
            <w:vAlign w:val="center"/>
          </w:tcPr>
          <w:p w14:paraId="74CC2DDF" w14:textId="2FB1C8FC" w:rsidR="009B4150" w:rsidRPr="00C96364" w:rsidRDefault="009B4150" w:rsidP="009B4150">
            <w:pPr>
              <w:jc w:val="center"/>
              <w:rPr>
                <w:color w:val="000000"/>
                <w:sz w:val="20"/>
                <w:szCs w:val="20"/>
              </w:rPr>
            </w:pPr>
            <w:r w:rsidRPr="00C96364">
              <w:rPr>
                <w:color w:val="000000"/>
                <w:sz w:val="20"/>
                <w:szCs w:val="20"/>
              </w:rPr>
              <w:t>46%</w:t>
            </w:r>
          </w:p>
        </w:tc>
        <w:tc>
          <w:tcPr>
            <w:tcW w:w="357" w:type="pct"/>
            <w:tcBorders>
              <w:top w:val="nil"/>
              <w:left w:val="nil"/>
              <w:bottom w:val="single" w:sz="8" w:space="0" w:color="auto"/>
              <w:right w:val="single" w:sz="8" w:space="0" w:color="auto"/>
            </w:tcBorders>
            <w:shd w:val="clear" w:color="auto" w:fill="auto"/>
            <w:vAlign w:val="center"/>
          </w:tcPr>
          <w:p w14:paraId="5808B680" w14:textId="69448D11" w:rsidR="009B4150" w:rsidRPr="00C96364" w:rsidRDefault="009B4150" w:rsidP="009B4150">
            <w:pPr>
              <w:jc w:val="center"/>
              <w:rPr>
                <w:color w:val="000000"/>
                <w:sz w:val="20"/>
                <w:szCs w:val="20"/>
              </w:rPr>
            </w:pPr>
            <w:r w:rsidRPr="00C96364">
              <w:rPr>
                <w:color w:val="000000"/>
                <w:sz w:val="20"/>
                <w:szCs w:val="20"/>
              </w:rPr>
              <w:t>46%</w:t>
            </w:r>
          </w:p>
        </w:tc>
        <w:tc>
          <w:tcPr>
            <w:tcW w:w="333" w:type="pct"/>
            <w:tcBorders>
              <w:top w:val="nil"/>
              <w:left w:val="nil"/>
              <w:bottom w:val="single" w:sz="8" w:space="0" w:color="auto"/>
              <w:right w:val="single" w:sz="8" w:space="0" w:color="auto"/>
            </w:tcBorders>
            <w:shd w:val="clear" w:color="auto" w:fill="auto"/>
            <w:vAlign w:val="center"/>
          </w:tcPr>
          <w:p w14:paraId="614E3B51" w14:textId="343B6E7F" w:rsidR="009B4150" w:rsidRPr="00C96364" w:rsidRDefault="009B4150" w:rsidP="009B4150">
            <w:pPr>
              <w:jc w:val="center"/>
              <w:rPr>
                <w:color w:val="000000"/>
                <w:sz w:val="20"/>
                <w:szCs w:val="20"/>
              </w:rPr>
            </w:pPr>
            <w:r w:rsidRPr="00C96364">
              <w:rPr>
                <w:color w:val="000000"/>
                <w:sz w:val="20"/>
                <w:szCs w:val="20"/>
              </w:rPr>
              <w:t>46%</w:t>
            </w:r>
          </w:p>
        </w:tc>
        <w:tc>
          <w:tcPr>
            <w:tcW w:w="331" w:type="pct"/>
            <w:tcBorders>
              <w:top w:val="nil"/>
              <w:left w:val="nil"/>
              <w:bottom w:val="single" w:sz="8" w:space="0" w:color="auto"/>
              <w:right w:val="single" w:sz="8" w:space="0" w:color="auto"/>
            </w:tcBorders>
            <w:vAlign w:val="center"/>
          </w:tcPr>
          <w:p w14:paraId="49727ABC" w14:textId="26D59A71" w:rsidR="009B4150" w:rsidRPr="00C96364" w:rsidRDefault="009B4150" w:rsidP="009B4150">
            <w:pPr>
              <w:jc w:val="center"/>
              <w:rPr>
                <w:color w:val="000000"/>
                <w:sz w:val="20"/>
                <w:szCs w:val="20"/>
              </w:rPr>
            </w:pPr>
            <w:r w:rsidRPr="00C96364">
              <w:rPr>
                <w:color w:val="000000"/>
                <w:sz w:val="20"/>
                <w:szCs w:val="20"/>
              </w:rPr>
              <w:t>46%</w:t>
            </w:r>
          </w:p>
        </w:tc>
        <w:tc>
          <w:tcPr>
            <w:tcW w:w="331" w:type="pct"/>
            <w:tcBorders>
              <w:top w:val="nil"/>
              <w:left w:val="nil"/>
              <w:bottom w:val="single" w:sz="8" w:space="0" w:color="auto"/>
              <w:right w:val="single" w:sz="8" w:space="0" w:color="auto"/>
            </w:tcBorders>
            <w:vAlign w:val="center"/>
          </w:tcPr>
          <w:p w14:paraId="09AB8DAC" w14:textId="740AB1AC" w:rsidR="009B4150" w:rsidRPr="00C96364" w:rsidRDefault="009B4150" w:rsidP="009B4150">
            <w:pPr>
              <w:jc w:val="center"/>
              <w:rPr>
                <w:color w:val="000000"/>
                <w:sz w:val="20"/>
                <w:szCs w:val="20"/>
              </w:rPr>
            </w:pPr>
            <w:r w:rsidRPr="00C96364">
              <w:rPr>
                <w:color w:val="000000"/>
                <w:sz w:val="20"/>
                <w:szCs w:val="20"/>
              </w:rPr>
              <w:t>46%</w:t>
            </w:r>
          </w:p>
        </w:tc>
        <w:tc>
          <w:tcPr>
            <w:tcW w:w="331" w:type="pct"/>
            <w:tcBorders>
              <w:top w:val="nil"/>
              <w:left w:val="nil"/>
              <w:bottom w:val="single" w:sz="8" w:space="0" w:color="auto"/>
              <w:right w:val="single" w:sz="8" w:space="0" w:color="auto"/>
            </w:tcBorders>
            <w:vAlign w:val="center"/>
          </w:tcPr>
          <w:p w14:paraId="1EA698B0" w14:textId="4AE98AB7" w:rsidR="009B4150" w:rsidRPr="00C96364" w:rsidRDefault="009B4150" w:rsidP="009B4150">
            <w:pPr>
              <w:jc w:val="center"/>
              <w:rPr>
                <w:color w:val="000000"/>
                <w:sz w:val="20"/>
                <w:szCs w:val="20"/>
              </w:rPr>
            </w:pPr>
            <w:r w:rsidRPr="00C96364">
              <w:rPr>
                <w:color w:val="000000"/>
                <w:sz w:val="20"/>
                <w:szCs w:val="20"/>
              </w:rPr>
              <w:t>46%</w:t>
            </w:r>
          </w:p>
        </w:tc>
        <w:tc>
          <w:tcPr>
            <w:tcW w:w="330" w:type="pct"/>
            <w:tcBorders>
              <w:top w:val="nil"/>
              <w:left w:val="nil"/>
              <w:bottom w:val="single" w:sz="8" w:space="0" w:color="auto"/>
              <w:right w:val="single" w:sz="8" w:space="0" w:color="auto"/>
            </w:tcBorders>
            <w:vAlign w:val="center"/>
          </w:tcPr>
          <w:p w14:paraId="7864EDB3" w14:textId="3B29F501" w:rsidR="009B4150" w:rsidRPr="00C96364" w:rsidRDefault="009B4150" w:rsidP="009B4150">
            <w:pPr>
              <w:jc w:val="center"/>
              <w:rPr>
                <w:color w:val="000000"/>
                <w:sz w:val="20"/>
                <w:szCs w:val="20"/>
              </w:rPr>
            </w:pPr>
            <w:r w:rsidRPr="00C96364">
              <w:rPr>
                <w:color w:val="000000"/>
                <w:sz w:val="20"/>
                <w:szCs w:val="20"/>
              </w:rPr>
              <w:t>40%</w:t>
            </w:r>
          </w:p>
        </w:tc>
      </w:tr>
    </w:tbl>
    <w:p w14:paraId="596BB391" w14:textId="77777777" w:rsidR="00F8551D" w:rsidRPr="00C96364" w:rsidRDefault="00F8551D" w:rsidP="003E1A56">
      <w:pPr>
        <w:pStyle w:val="a2"/>
        <w:numPr>
          <w:ilvl w:val="0"/>
          <w:numId w:val="0"/>
        </w:numPr>
        <w:ind w:left="284"/>
      </w:pPr>
      <w:bookmarkStart w:id="430" w:name="_Ref514394715"/>
      <w:bookmarkEnd w:id="429"/>
    </w:p>
    <w:p w14:paraId="13D4AC14" w14:textId="77777777" w:rsidR="000E0E57" w:rsidRPr="00C96364" w:rsidRDefault="00714882" w:rsidP="003E1A56">
      <w:pPr>
        <w:pStyle w:val="a2"/>
      </w:pPr>
      <w:bookmarkStart w:id="431" w:name="_Ref520709846"/>
      <w:r w:rsidRPr="00C96364">
        <w:t>Балансы тепловой мощности и перспективной тепловой нагрузки котельной №33 пос. Шпаньково</w:t>
      </w:r>
      <w:bookmarkEnd w:id="430"/>
      <w:bookmarkEnd w:id="431"/>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0"/>
        <w:gridCol w:w="1460"/>
        <w:gridCol w:w="1070"/>
        <w:gridCol w:w="1067"/>
        <w:gridCol w:w="1067"/>
        <w:gridCol w:w="1067"/>
        <w:gridCol w:w="1070"/>
        <w:gridCol w:w="1140"/>
        <w:gridCol w:w="1127"/>
        <w:gridCol w:w="1127"/>
        <w:gridCol w:w="1127"/>
        <w:gridCol w:w="1124"/>
      </w:tblGrid>
      <w:tr w:rsidR="00FC08A4" w:rsidRPr="00C96364" w14:paraId="26D34E03" w14:textId="51C712A4" w:rsidTr="00FC08A4">
        <w:trPr>
          <w:trHeight w:val="23"/>
        </w:trPr>
        <w:tc>
          <w:tcPr>
            <w:tcW w:w="1035" w:type="pct"/>
            <w:vMerge w:val="restart"/>
            <w:shd w:val="clear" w:color="auto" w:fill="auto"/>
            <w:vAlign w:val="center"/>
          </w:tcPr>
          <w:p w14:paraId="60DA2C0B" w14:textId="77777777" w:rsidR="00FC08A4" w:rsidRPr="00C96364" w:rsidRDefault="00FC08A4" w:rsidP="00227EB3">
            <w:pPr>
              <w:pStyle w:val="TableParagraph"/>
              <w:ind w:left="546" w:right="535"/>
              <w:rPr>
                <w:b/>
                <w:sz w:val="20"/>
              </w:rPr>
            </w:pPr>
            <w:bookmarkStart w:id="432" w:name="_Hlk515615498"/>
            <w:r w:rsidRPr="00C96364">
              <w:rPr>
                <w:b/>
                <w:sz w:val="20"/>
              </w:rPr>
              <w:t>Показатель</w:t>
            </w:r>
          </w:p>
        </w:tc>
        <w:tc>
          <w:tcPr>
            <w:tcW w:w="465" w:type="pct"/>
            <w:shd w:val="clear" w:color="auto" w:fill="auto"/>
            <w:vAlign w:val="center"/>
          </w:tcPr>
          <w:p w14:paraId="2CD8855A" w14:textId="77777777" w:rsidR="00FC08A4" w:rsidRPr="00C96364" w:rsidRDefault="00FC08A4" w:rsidP="00227EB3">
            <w:pPr>
              <w:pStyle w:val="TableParagraph"/>
              <w:ind w:left="90" w:right="124"/>
              <w:rPr>
                <w:sz w:val="20"/>
              </w:rPr>
            </w:pPr>
            <w:r w:rsidRPr="00C96364">
              <w:rPr>
                <w:sz w:val="20"/>
              </w:rPr>
              <w:t>Ед. измерения</w:t>
            </w:r>
          </w:p>
        </w:tc>
        <w:tc>
          <w:tcPr>
            <w:tcW w:w="3500" w:type="pct"/>
            <w:gridSpan w:val="10"/>
            <w:shd w:val="clear" w:color="auto" w:fill="auto"/>
            <w:vAlign w:val="center"/>
          </w:tcPr>
          <w:p w14:paraId="5D22F146" w14:textId="171FE8F3" w:rsidR="00FC08A4" w:rsidRPr="00C96364" w:rsidRDefault="00FC08A4" w:rsidP="00227EB3">
            <w:pPr>
              <w:pStyle w:val="TableParagraph"/>
              <w:rPr>
                <w:b/>
                <w:sz w:val="20"/>
              </w:rPr>
            </w:pPr>
            <w:r w:rsidRPr="00C96364">
              <w:rPr>
                <w:b/>
                <w:sz w:val="20"/>
              </w:rPr>
              <w:t>Расчетный срок (на конец рассматриваемого периода)</w:t>
            </w:r>
          </w:p>
        </w:tc>
      </w:tr>
      <w:tr w:rsidR="00FC08A4" w:rsidRPr="00C96364" w14:paraId="1C3FA3AD" w14:textId="208EE026" w:rsidTr="00FC08A4">
        <w:trPr>
          <w:trHeight w:val="23"/>
        </w:trPr>
        <w:tc>
          <w:tcPr>
            <w:tcW w:w="1035" w:type="pct"/>
            <w:vMerge/>
            <w:shd w:val="clear" w:color="auto" w:fill="auto"/>
            <w:vAlign w:val="center"/>
          </w:tcPr>
          <w:p w14:paraId="1364A089" w14:textId="77777777" w:rsidR="00FC08A4" w:rsidRPr="00C96364" w:rsidRDefault="00FC08A4" w:rsidP="00227EB3">
            <w:pPr>
              <w:jc w:val="center"/>
              <w:rPr>
                <w:sz w:val="20"/>
                <w:szCs w:val="2"/>
              </w:rPr>
            </w:pPr>
          </w:p>
        </w:tc>
        <w:tc>
          <w:tcPr>
            <w:tcW w:w="465" w:type="pct"/>
            <w:shd w:val="clear" w:color="auto" w:fill="auto"/>
            <w:vAlign w:val="center"/>
          </w:tcPr>
          <w:p w14:paraId="166F5A46" w14:textId="77777777" w:rsidR="00FC08A4" w:rsidRPr="00C96364" w:rsidRDefault="00FC08A4" w:rsidP="00227EB3">
            <w:pPr>
              <w:pStyle w:val="TableParagraph"/>
              <w:ind w:left="90" w:right="78"/>
              <w:rPr>
                <w:sz w:val="20"/>
              </w:rPr>
            </w:pPr>
            <w:r w:rsidRPr="00C96364">
              <w:rPr>
                <w:sz w:val="20"/>
              </w:rPr>
              <w:t>год</w:t>
            </w:r>
          </w:p>
        </w:tc>
        <w:tc>
          <w:tcPr>
            <w:tcW w:w="341" w:type="pct"/>
            <w:tcBorders>
              <w:top w:val="nil"/>
              <w:left w:val="nil"/>
              <w:bottom w:val="single" w:sz="8" w:space="0" w:color="auto"/>
              <w:right w:val="single" w:sz="8" w:space="0" w:color="auto"/>
            </w:tcBorders>
            <w:shd w:val="clear" w:color="auto" w:fill="auto"/>
            <w:vAlign w:val="center"/>
          </w:tcPr>
          <w:p w14:paraId="5F0E53C2" w14:textId="56EEAEA8" w:rsidR="00FC08A4" w:rsidRPr="00C96364" w:rsidRDefault="00FC08A4" w:rsidP="00227EB3">
            <w:pPr>
              <w:jc w:val="center"/>
              <w:rPr>
                <w:b/>
                <w:bCs/>
                <w:color w:val="000000"/>
                <w:sz w:val="20"/>
                <w:szCs w:val="20"/>
              </w:rPr>
            </w:pPr>
            <w:r w:rsidRPr="00C96364">
              <w:rPr>
                <w:b/>
                <w:bCs/>
                <w:color w:val="000000"/>
                <w:sz w:val="20"/>
              </w:rPr>
              <w:t>2022</w:t>
            </w:r>
          </w:p>
        </w:tc>
        <w:tc>
          <w:tcPr>
            <w:tcW w:w="340" w:type="pct"/>
            <w:tcBorders>
              <w:top w:val="nil"/>
              <w:left w:val="nil"/>
              <w:bottom w:val="single" w:sz="8" w:space="0" w:color="auto"/>
              <w:right w:val="single" w:sz="8" w:space="0" w:color="auto"/>
            </w:tcBorders>
            <w:shd w:val="clear" w:color="auto" w:fill="auto"/>
            <w:vAlign w:val="center"/>
          </w:tcPr>
          <w:p w14:paraId="43B02932" w14:textId="68E35A64" w:rsidR="00FC08A4" w:rsidRPr="00C96364" w:rsidRDefault="00FC08A4" w:rsidP="00227EB3">
            <w:pPr>
              <w:jc w:val="center"/>
              <w:rPr>
                <w:b/>
                <w:bCs/>
                <w:color w:val="000000"/>
                <w:sz w:val="20"/>
                <w:szCs w:val="20"/>
              </w:rPr>
            </w:pPr>
            <w:r w:rsidRPr="00C96364">
              <w:rPr>
                <w:b/>
                <w:bCs/>
                <w:color w:val="000000"/>
                <w:sz w:val="20"/>
              </w:rPr>
              <w:t>2023</w:t>
            </w:r>
          </w:p>
        </w:tc>
        <w:tc>
          <w:tcPr>
            <w:tcW w:w="340" w:type="pct"/>
            <w:tcBorders>
              <w:top w:val="nil"/>
              <w:left w:val="nil"/>
              <w:bottom w:val="single" w:sz="8" w:space="0" w:color="auto"/>
              <w:right w:val="single" w:sz="8" w:space="0" w:color="auto"/>
            </w:tcBorders>
            <w:shd w:val="clear" w:color="auto" w:fill="auto"/>
            <w:vAlign w:val="center"/>
          </w:tcPr>
          <w:p w14:paraId="58293655" w14:textId="274B1B4E" w:rsidR="00FC08A4" w:rsidRPr="00C96364" w:rsidRDefault="00FC08A4" w:rsidP="00227EB3">
            <w:pPr>
              <w:jc w:val="center"/>
              <w:rPr>
                <w:b/>
                <w:bCs/>
                <w:color w:val="000000"/>
                <w:sz w:val="20"/>
                <w:szCs w:val="20"/>
              </w:rPr>
            </w:pPr>
            <w:r w:rsidRPr="00C96364">
              <w:rPr>
                <w:b/>
                <w:bCs/>
                <w:color w:val="000000"/>
                <w:sz w:val="20"/>
              </w:rPr>
              <w:t>2024</w:t>
            </w:r>
          </w:p>
        </w:tc>
        <w:tc>
          <w:tcPr>
            <w:tcW w:w="340" w:type="pct"/>
            <w:tcBorders>
              <w:top w:val="nil"/>
              <w:left w:val="nil"/>
              <w:bottom w:val="single" w:sz="8" w:space="0" w:color="auto"/>
              <w:right w:val="single" w:sz="8" w:space="0" w:color="auto"/>
            </w:tcBorders>
            <w:shd w:val="clear" w:color="auto" w:fill="auto"/>
            <w:vAlign w:val="center"/>
          </w:tcPr>
          <w:p w14:paraId="40164C8C" w14:textId="476EB7F7" w:rsidR="00FC08A4" w:rsidRPr="00C96364" w:rsidRDefault="00FC08A4" w:rsidP="00227EB3">
            <w:pPr>
              <w:jc w:val="center"/>
              <w:rPr>
                <w:b/>
                <w:bCs/>
                <w:color w:val="000000"/>
                <w:sz w:val="20"/>
                <w:szCs w:val="20"/>
              </w:rPr>
            </w:pPr>
            <w:r w:rsidRPr="00C96364">
              <w:rPr>
                <w:b/>
                <w:bCs/>
                <w:color w:val="000000"/>
                <w:sz w:val="20"/>
              </w:rPr>
              <w:t>2025</w:t>
            </w:r>
          </w:p>
        </w:tc>
        <w:tc>
          <w:tcPr>
            <w:tcW w:w="341" w:type="pct"/>
            <w:tcBorders>
              <w:top w:val="nil"/>
              <w:left w:val="nil"/>
              <w:bottom w:val="single" w:sz="8" w:space="0" w:color="auto"/>
              <w:right w:val="single" w:sz="8" w:space="0" w:color="auto"/>
            </w:tcBorders>
            <w:shd w:val="clear" w:color="auto" w:fill="auto"/>
            <w:vAlign w:val="center"/>
          </w:tcPr>
          <w:p w14:paraId="32835F64" w14:textId="690C6EB6" w:rsidR="00FC08A4" w:rsidRPr="00C96364" w:rsidRDefault="00FC08A4" w:rsidP="00227EB3">
            <w:pPr>
              <w:jc w:val="center"/>
              <w:rPr>
                <w:b/>
                <w:bCs/>
                <w:color w:val="000000"/>
                <w:sz w:val="20"/>
                <w:szCs w:val="20"/>
              </w:rPr>
            </w:pPr>
            <w:r w:rsidRPr="00C96364">
              <w:rPr>
                <w:b/>
                <w:bCs/>
                <w:color w:val="000000"/>
                <w:sz w:val="20"/>
              </w:rPr>
              <w:t>2026</w:t>
            </w:r>
          </w:p>
        </w:tc>
        <w:tc>
          <w:tcPr>
            <w:tcW w:w="363" w:type="pct"/>
            <w:tcBorders>
              <w:top w:val="nil"/>
              <w:left w:val="nil"/>
              <w:bottom w:val="single" w:sz="8" w:space="0" w:color="auto"/>
              <w:right w:val="single" w:sz="8" w:space="0" w:color="auto"/>
            </w:tcBorders>
            <w:shd w:val="clear" w:color="auto" w:fill="auto"/>
            <w:vAlign w:val="center"/>
          </w:tcPr>
          <w:p w14:paraId="74EF5292" w14:textId="1B3357FC" w:rsidR="00FC08A4" w:rsidRPr="00C96364" w:rsidRDefault="00FC08A4" w:rsidP="00227EB3">
            <w:pPr>
              <w:jc w:val="center"/>
              <w:rPr>
                <w:b/>
                <w:bCs/>
                <w:color w:val="000000"/>
                <w:sz w:val="20"/>
                <w:szCs w:val="20"/>
              </w:rPr>
            </w:pPr>
            <w:r w:rsidRPr="00C96364">
              <w:rPr>
                <w:b/>
                <w:bCs/>
                <w:color w:val="000000"/>
                <w:sz w:val="20"/>
              </w:rPr>
              <w:t>2027</w:t>
            </w:r>
          </w:p>
        </w:tc>
        <w:tc>
          <w:tcPr>
            <w:tcW w:w="359" w:type="pct"/>
            <w:tcBorders>
              <w:top w:val="nil"/>
              <w:left w:val="nil"/>
              <w:bottom w:val="single" w:sz="8" w:space="0" w:color="auto"/>
              <w:right w:val="single" w:sz="8" w:space="0" w:color="auto"/>
            </w:tcBorders>
          </w:tcPr>
          <w:p w14:paraId="01739627" w14:textId="258C46D2" w:rsidR="00FC08A4" w:rsidRPr="00C96364" w:rsidRDefault="00FC08A4" w:rsidP="00227EB3">
            <w:pPr>
              <w:jc w:val="center"/>
              <w:rPr>
                <w:b/>
                <w:bCs/>
                <w:color w:val="000000"/>
                <w:sz w:val="20"/>
              </w:rPr>
            </w:pPr>
            <w:r w:rsidRPr="00C96364">
              <w:rPr>
                <w:b/>
                <w:bCs/>
                <w:color w:val="000000"/>
                <w:sz w:val="20"/>
              </w:rPr>
              <w:t>2028</w:t>
            </w:r>
          </w:p>
        </w:tc>
        <w:tc>
          <w:tcPr>
            <w:tcW w:w="359" w:type="pct"/>
            <w:tcBorders>
              <w:top w:val="nil"/>
              <w:left w:val="nil"/>
              <w:bottom w:val="single" w:sz="8" w:space="0" w:color="auto"/>
              <w:right w:val="single" w:sz="8" w:space="0" w:color="auto"/>
            </w:tcBorders>
          </w:tcPr>
          <w:p w14:paraId="2F5FC4E7" w14:textId="0CC31414" w:rsidR="00FC08A4" w:rsidRPr="00C96364" w:rsidRDefault="00FC08A4" w:rsidP="00227EB3">
            <w:pPr>
              <w:jc w:val="center"/>
              <w:rPr>
                <w:b/>
                <w:bCs/>
                <w:color w:val="000000"/>
                <w:sz w:val="20"/>
              </w:rPr>
            </w:pPr>
            <w:r w:rsidRPr="00C96364">
              <w:rPr>
                <w:b/>
                <w:bCs/>
                <w:color w:val="000000"/>
                <w:sz w:val="20"/>
              </w:rPr>
              <w:t>2029</w:t>
            </w:r>
          </w:p>
        </w:tc>
        <w:tc>
          <w:tcPr>
            <w:tcW w:w="359" w:type="pct"/>
            <w:tcBorders>
              <w:top w:val="nil"/>
              <w:left w:val="nil"/>
              <w:bottom w:val="single" w:sz="8" w:space="0" w:color="auto"/>
              <w:right w:val="single" w:sz="8" w:space="0" w:color="auto"/>
            </w:tcBorders>
          </w:tcPr>
          <w:p w14:paraId="103EAF15" w14:textId="35F99050" w:rsidR="00FC08A4" w:rsidRPr="00C96364" w:rsidRDefault="00FC08A4" w:rsidP="00227EB3">
            <w:pPr>
              <w:jc w:val="center"/>
              <w:rPr>
                <w:b/>
                <w:bCs/>
                <w:color w:val="000000"/>
                <w:sz w:val="20"/>
              </w:rPr>
            </w:pPr>
            <w:r w:rsidRPr="00C96364">
              <w:rPr>
                <w:b/>
                <w:bCs/>
                <w:color w:val="000000"/>
                <w:sz w:val="20"/>
              </w:rPr>
              <w:t>2030</w:t>
            </w:r>
          </w:p>
        </w:tc>
        <w:tc>
          <w:tcPr>
            <w:tcW w:w="358" w:type="pct"/>
            <w:tcBorders>
              <w:top w:val="nil"/>
              <w:left w:val="nil"/>
              <w:bottom w:val="single" w:sz="8" w:space="0" w:color="auto"/>
              <w:right w:val="single" w:sz="8" w:space="0" w:color="auto"/>
            </w:tcBorders>
          </w:tcPr>
          <w:p w14:paraId="2439E3DA" w14:textId="75357E9E" w:rsidR="00FC08A4" w:rsidRPr="00C96364" w:rsidRDefault="00FC08A4" w:rsidP="00227EB3">
            <w:pPr>
              <w:jc w:val="center"/>
              <w:rPr>
                <w:b/>
                <w:bCs/>
                <w:color w:val="000000"/>
                <w:sz w:val="20"/>
              </w:rPr>
            </w:pPr>
            <w:r w:rsidRPr="00C96364">
              <w:rPr>
                <w:b/>
                <w:bCs/>
                <w:color w:val="000000"/>
                <w:sz w:val="20"/>
              </w:rPr>
              <w:t>2031-2035</w:t>
            </w:r>
          </w:p>
        </w:tc>
      </w:tr>
      <w:tr w:rsidR="009B4150" w:rsidRPr="00C96364" w14:paraId="093370B0" w14:textId="5BE6F810" w:rsidTr="00245013">
        <w:trPr>
          <w:trHeight w:val="23"/>
        </w:trPr>
        <w:tc>
          <w:tcPr>
            <w:tcW w:w="1035" w:type="pct"/>
            <w:shd w:val="clear" w:color="auto" w:fill="auto"/>
            <w:vAlign w:val="center"/>
          </w:tcPr>
          <w:p w14:paraId="5076E868" w14:textId="77777777" w:rsidR="009B4150" w:rsidRPr="00C96364" w:rsidRDefault="009B4150" w:rsidP="009B4150">
            <w:pPr>
              <w:pStyle w:val="TableParagraph"/>
              <w:ind w:left="544" w:right="535"/>
              <w:rPr>
                <w:sz w:val="20"/>
              </w:rPr>
            </w:pPr>
            <w:r w:rsidRPr="00C96364">
              <w:rPr>
                <w:sz w:val="20"/>
              </w:rPr>
              <w:t>Установленная мощность</w:t>
            </w:r>
          </w:p>
        </w:tc>
        <w:tc>
          <w:tcPr>
            <w:tcW w:w="465" w:type="pct"/>
            <w:shd w:val="clear" w:color="auto" w:fill="auto"/>
            <w:vAlign w:val="center"/>
          </w:tcPr>
          <w:p w14:paraId="7CBEBF56" w14:textId="77777777" w:rsidR="009B4150" w:rsidRPr="00C96364" w:rsidRDefault="009B4150" w:rsidP="009B4150">
            <w:pPr>
              <w:pStyle w:val="TableParagraph"/>
              <w:ind w:left="90" w:right="81"/>
              <w:rPr>
                <w:sz w:val="20"/>
              </w:rPr>
            </w:pPr>
            <w:r w:rsidRPr="00C96364">
              <w:rPr>
                <w:sz w:val="20"/>
              </w:rPr>
              <w:t>Гкал/час</w:t>
            </w:r>
          </w:p>
        </w:tc>
        <w:tc>
          <w:tcPr>
            <w:tcW w:w="341" w:type="pct"/>
            <w:tcBorders>
              <w:top w:val="single" w:sz="8" w:space="0" w:color="auto"/>
              <w:left w:val="nil"/>
              <w:bottom w:val="single" w:sz="8" w:space="0" w:color="auto"/>
              <w:right w:val="single" w:sz="8" w:space="0" w:color="auto"/>
            </w:tcBorders>
            <w:shd w:val="clear" w:color="auto" w:fill="auto"/>
            <w:vAlign w:val="center"/>
          </w:tcPr>
          <w:p w14:paraId="0E18B688" w14:textId="02D04C02" w:rsidR="009B4150" w:rsidRPr="00C96364" w:rsidRDefault="009B4150" w:rsidP="009B4150">
            <w:pPr>
              <w:jc w:val="center"/>
              <w:rPr>
                <w:color w:val="000000"/>
                <w:sz w:val="20"/>
                <w:szCs w:val="20"/>
              </w:rPr>
            </w:pPr>
            <w:r w:rsidRPr="00C96364">
              <w:rPr>
                <w:color w:val="000000"/>
                <w:sz w:val="20"/>
                <w:szCs w:val="20"/>
              </w:rPr>
              <w:t>3,44</w:t>
            </w:r>
          </w:p>
        </w:tc>
        <w:tc>
          <w:tcPr>
            <w:tcW w:w="340" w:type="pct"/>
            <w:tcBorders>
              <w:top w:val="single" w:sz="8" w:space="0" w:color="auto"/>
              <w:left w:val="nil"/>
              <w:bottom w:val="single" w:sz="8" w:space="0" w:color="auto"/>
              <w:right w:val="single" w:sz="8" w:space="0" w:color="auto"/>
            </w:tcBorders>
            <w:shd w:val="clear" w:color="auto" w:fill="auto"/>
            <w:vAlign w:val="center"/>
          </w:tcPr>
          <w:p w14:paraId="651F2E76" w14:textId="0D24F7B3" w:rsidR="009B4150" w:rsidRPr="00C96364" w:rsidRDefault="009B4150" w:rsidP="009B4150">
            <w:pPr>
              <w:jc w:val="center"/>
              <w:rPr>
                <w:color w:val="000000"/>
                <w:sz w:val="20"/>
                <w:szCs w:val="20"/>
              </w:rPr>
            </w:pPr>
            <w:r w:rsidRPr="00C96364">
              <w:rPr>
                <w:color w:val="000000"/>
                <w:sz w:val="20"/>
                <w:szCs w:val="20"/>
              </w:rPr>
              <w:t>3,44</w:t>
            </w:r>
          </w:p>
        </w:tc>
        <w:tc>
          <w:tcPr>
            <w:tcW w:w="340" w:type="pct"/>
            <w:tcBorders>
              <w:top w:val="single" w:sz="8" w:space="0" w:color="auto"/>
              <w:left w:val="nil"/>
              <w:bottom w:val="single" w:sz="8" w:space="0" w:color="auto"/>
              <w:right w:val="single" w:sz="8" w:space="0" w:color="auto"/>
            </w:tcBorders>
            <w:shd w:val="clear" w:color="auto" w:fill="auto"/>
            <w:vAlign w:val="center"/>
          </w:tcPr>
          <w:p w14:paraId="78464167" w14:textId="3CA65D35" w:rsidR="009B4150" w:rsidRPr="00C96364" w:rsidRDefault="009B4150" w:rsidP="009B4150">
            <w:pPr>
              <w:jc w:val="center"/>
              <w:rPr>
                <w:color w:val="000000"/>
                <w:sz w:val="20"/>
                <w:szCs w:val="20"/>
              </w:rPr>
            </w:pPr>
            <w:r w:rsidRPr="00C96364">
              <w:rPr>
                <w:color w:val="000000"/>
                <w:sz w:val="20"/>
                <w:szCs w:val="20"/>
              </w:rPr>
              <w:t>3,44</w:t>
            </w:r>
          </w:p>
        </w:tc>
        <w:tc>
          <w:tcPr>
            <w:tcW w:w="340" w:type="pct"/>
            <w:tcBorders>
              <w:top w:val="single" w:sz="8" w:space="0" w:color="auto"/>
              <w:left w:val="nil"/>
              <w:bottom w:val="single" w:sz="8" w:space="0" w:color="auto"/>
              <w:right w:val="single" w:sz="8" w:space="0" w:color="auto"/>
            </w:tcBorders>
            <w:shd w:val="clear" w:color="auto" w:fill="auto"/>
            <w:vAlign w:val="center"/>
          </w:tcPr>
          <w:p w14:paraId="3A47F2C5" w14:textId="59592D4C" w:rsidR="009B4150" w:rsidRPr="00C96364" w:rsidRDefault="009B4150" w:rsidP="009B4150">
            <w:pPr>
              <w:jc w:val="center"/>
              <w:rPr>
                <w:color w:val="000000"/>
                <w:sz w:val="20"/>
                <w:szCs w:val="20"/>
              </w:rPr>
            </w:pPr>
            <w:r w:rsidRPr="00C96364">
              <w:rPr>
                <w:color w:val="000000"/>
                <w:sz w:val="20"/>
                <w:szCs w:val="20"/>
              </w:rPr>
              <w:t>3,44</w:t>
            </w:r>
          </w:p>
        </w:tc>
        <w:tc>
          <w:tcPr>
            <w:tcW w:w="341" w:type="pct"/>
            <w:tcBorders>
              <w:top w:val="single" w:sz="8" w:space="0" w:color="auto"/>
              <w:left w:val="nil"/>
              <w:bottom w:val="single" w:sz="8" w:space="0" w:color="auto"/>
              <w:right w:val="single" w:sz="8" w:space="0" w:color="auto"/>
            </w:tcBorders>
            <w:shd w:val="clear" w:color="auto" w:fill="auto"/>
            <w:vAlign w:val="center"/>
          </w:tcPr>
          <w:p w14:paraId="75394E33" w14:textId="2005FF9C" w:rsidR="009B4150" w:rsidRPr="00C96364" w:rsidRDefault="009B4150" w:rsidP="009B4150">
            <w:pPr>
              <w:jc w:val="center"/>
              <w:rPr>
                <w:color w:val="000000"/>
                <w:sz w:val="20"/>
                <w:szCs w:val="20"/>
              </w:rPr>
            </w:pPr>
            <w:r w:rsidRPr="00C96364">
              <w:rPr>
                <w:color w:val="000000"/>
                <w:sz w:val="20"/>
                <w:szCs w:val="20"/>
              </w:rPr>
              <w:t>3,44</w:t>
            </w:r>
          </w:p>
        </w:tc>
        <w:tc>
          <w:tcPr>
            <w:tcW w:w="363" w:type="pct"/>
            <w:tcBorders>
              <w:top w:val="single" w:sz="8" w:space="0" w:color="auto"/>
              <w:left w:val="nil"/>
              <w:bottom w:val="single" w:sz="8" w:space="0" w:color="auto"/>
              <w:right w:val="single" w:sz="8" w:space="0" w:color="auto"/>
            </w:tcBorders>
            <w:shd w:val="clear" w:color="auto" w:fill="auto"/>
            <w:vAlign w:val="center"/>
          </w:tcPr>
          <w:p w14:paraId="3279E42D" w14:textId="28683896" w:rsidR="009B4150" w:rsidRPr="00C96364" w:rsidRDefault="009B4150" w:rsidP="009B4150">
            <w:pPr>
              <w:jc w:val="center"/>
              <w:rPr>
                <w:color w:val="000000"/>
                <w:sz w:val="20"/>
                <w:szCs w:val="20"/>
              </w:rPr>
            </w:pPr>
            <w:r w:rsidRPr="00C96364">
              <w:rPr>
                <w:color w:val="000000"/>
                <w:sz w:val="20"/>
                <w:szCs w:val="20"/>
              </w:rPr>
              <w:t>3,44</w:t>
            </w:r>
          </w:p>
        </w:tc>
        <w:tc>
          <w:tcPr>
            <w:tcW w:w="359" w:type="pct"/>
            <w:tcBorders>
              <w:top w:val="single" w:sz="8" w:space="0" w:color="auto"/>
              <w:left w:val="nil"/>
              <w:bottom w:val="single" w:sz="8" w:space="0" w:color="auto"/>
              <w:right w:val="single" w:sz="8" w:space="0" w:color="auto"/>
            </w:tcBorders>
            <w:vAlign w:val="center"/>
          </w:tcPr>
          <w:p w14:paraId="1267EE9F" w14:textId="25C74AC1" w:rsidR="009B4150" w:rsidRPr="00C96364" w:rsidRDefault="009B4150" w:rsidP="009B4150">
            <w:pPr>
              <w:jc w:val="center"/>
              <w:rPr>
                <w:color w:val="000000"/>
                <w:sz w:val="20"/>
                <w:szCs w:val="20"/>
              </w:rPr>
            </w:pPr>
            <w:r w:rsidRPr="00C96364">
              <w:rPr>
                <w:color w:val="000000"/>
                <w:sz w:val="20"/>
                <w:szCs w:val="20"/>
              </w:rPr>
              <w:t>3,44</w:t>
            </w:r>
          </w:p>
        </w:tc>
        <w:tc>
          <w:tcPr>
            <w:tcW w:w="359" w:type="pct"/>
            <w:tcBorders>
              <w:top w:val="single" w:sz="8" w:space="0" w:color="auto"/>
              <w:left w:val="nil"/>
              <w:bottom w:val="single" w:sz="8" w:space="0" w:color="auto"/>
              <w:right w:val="single" w:sz="8" w:space="0" w:color="auto"/>
            </w:tcBorders>
            <w:vAlign w:val="center"/>
          </w:tcPr>
          <w:p w14:paraId="28E8A3CC" w14:textId="2C32FEC6" w:rsidR="009B4150" w:rsidRPr="00C96364" w:rsidRDefault="009B4150" w:rsidP="009B4150">
            <w:pPr>
              <w:jc w:val="center"/>
              <w:rPr>
                <w:color w:val="000000"/>
                <w:sz w:val="20"/>
                <w:szCs w:val="20"/>
              </w:rPr>
            </w:pPr>
            <w:r w:rsidRPr="00C96364">
              <w:rPr>
                <w:color w:val="000000"/>
                <w:sz w:val="20"/>
                <w:szCs w:val="20"/>
              </w:rPr>
              <w:t>3,44</w:t>
            </w:r>
          </w:p>
        </w:tc>
        <w:tc>
          <w:tcPr>
            <w:tcW w:w="359" w:type="pct"/>
            <w:tcBorders>
              <w:top w:val="single" w:sz="8" w:space="0" w:color="auto"/>
              <w:left w:val="nil"/>
              <w:bottom w:val="single" w:sz="8" w:space="0" w:color="auto"/>
              <w:right w:val="single" w:sz="8" w:space="0" w:color="auto"/>
            </w:tcBorders>
            <w:vAlign w:val="center"/>
          </w:tcPr>
          <w:p w14:paraId="64A98B83" w14:textId="21FBD7FF" w:rsidR="009B4150" w:rsidRPr="00C96364" w:rsidRDefault="009B4150" w:rsidP="009B4150">
            <w:pPr>
              <w:jc w:val="center"/>
              <w:rPr>
                <w:color w:val="000000"/>
                <w:sz w:val="20"/>
                <w:szCs w:val="20"/>
              </w:rPr>
            </w:pPr>
            <w:r w:rsidRPr="00C96364">
              <w:rPr>
                <w:color w:val="000000"/>
                <w:sz w:val="20"/>
                <w:szCs w:val="20"/>
              </w:rPr>
              <w:t>3,44</w:t>
            </w:r>
          </w:p>
        </w:tc>
        <w:tc>
          <w:tcPr>
            <w:tcW w:w="358" w:type="pct"/>
            <w:tcBorders>
              <w:top w:val="single" w:sz="8" w:space="0" w:color="auto"/>
              <w:left w:val="nil"/>
              <w:bottom w:val="single" w:sz="8" w:space="0" w:color="auto"/>
              <w:right w:val="single" w:sz="8" w:space="0" w:color="auto"/>
            </w:tcBorders>
            <w:vAlign w:val="center"/>
          </w:tcPr>
          <w:p w14:paraId="46C75DCC" w14:textId="6B9EDCFE" w:rsidR="009B4150" w:rsidRPr="00C96364" w:rsidRDefault="009B4150" w:rsidP="009B4150">
            <w:pPr>
              <w:jc w:val="center"/>
              <w:rPr>
                <w:color w:val="000000"/>
                <w:sz w:val="20"/>
                <w:szCs w:val="20"/>
              </w:rPr>
            </w:pPr>
            <w:r w:rsidRPr="00C96364">
              <w:rPr>
                <w:color w:val="000000"/>
                <w:sz w:val="20"/>
                <w:szCs w:val="20"/>
              </w:rPr>
              <w:t>3,44</w:t>
            </w:r>
          </w:p>
        </w:tc>
      </w:tr>
      <w:tr w:rsidR="009B4150" w:rsidRPr="00C96364" w14:paraId="3C36C5A2" w14:textId="696628BC" w:rsidTr="00245013">
        <w:trPr>
          <w:trHeight w:val="23"/>
        </w:trPr>
        <w:tc>
          <w:tcPr>
            <w:tcW w:w="1035" w:type="pct"/>
            <w:shd w:val="clear" w:color="auto" w:fill="auto"/>
            <w:vAlign w:val="center"/>
          </w:tcPr>
          <w:p w14:paraId="1576B75A" w14:textId="77777777" w:rsidR="009B4150" w:rsidRPr="00C96364" w:rsidRDefault="009B4150" w:rsidP="009B4150">
            <w:pPr>
              <w:pStyle w:val="TableParagraph"/>
              <w:ind w:left="546" w:right="535"/>
              <w:rPr>
                <w:sz w:val="20"/>
              </w:rPr>
            </w:pPr>
            <w:r w:rsidRPr="00C96364">
              <w:rPr>
                <w:sz w:val="20"/>
              </w:rPr>
              <w:t>Располагаемая мощность</w:t>
            </w:r>
          </w:p>
        </w:tc>
        <w:tc>
          <w:tcPr>
            <w:tcW w:w="465" w:type="pct"/>
            <w:shd w:val="clear" w:color="auto" w:fill="auto"/>
            <w:vAlign w:val="center"/>
          </w:tcPr>
          <w:p w14:paraId="0664C001" w14:textId="77777777" w:rsidR="009B4150" w:rsidRPr="00C96364" w:rsidRDefault="009B4150" w:rsidP="009B4150">
            <w:pPr>
              <w:pStyle w:val="TableParagraph"/>
              <w:ind w:left="90" w:right="81"/>
              <w:rPr>
                <w:sz w:val="20"/>
              </w:rPr>
            </w:pPr>
            <w:r w:rsidRPr="00C96364">
              <w:rPr>
                <w:sz w:val="20"/>
              </w:rPr>
              <w:t>Гкал/час</w:t>
            </w:r>
          </w:p>
        </w:tc>
        <w:tc>
          <w:tcPr>
            <w:tcW w:w="341" w:type="pct"/>
            <w:tcBorders>
              <w:top w:val="nil"/>
              <w:left w:val="nil"/>
              <w:bottom w:val="single" w:sz="8" w:space="0" w:color="auto"/>
              <w:right w:val="single" w:sz="8" w:space="0" w:color="auto"/>
            </w:tcBorders>
            <w:shd w:val="clear" w:color="auto" w:fill="auto"/>
            <w:vAlign w:val="center"/>
          </w:tcPr>
          <w:p w14:paraId="7F896C06" w14:textId="10E85987" w:rsidR="009B4150" w:rsidRPr="00C96364" w:rsidRDefault="009B4150" w:rsidP="009B4150">
            <w:pPr>
              <w:jc w:val="center"/>
              <w:rPr>
                <w:color w:val="000000"/>
                <w:sz w:val="20"/>
                <w:szCs w:val="20"/>
              </w:rPr>
            </w:pPr>
            <w:r w:rsidRPr="00C96364">
              <w:rPr>
                <w:color w:val="000000"/>
                <w:sz w:val="20"/>
                <w:szCs w:val="20"/>
              </w:rPr>
              <w:t>3,44</w:t>
            </w:r>
          </w:p>
        </w:tc>
        <w:tc>
          <w:tcPr>
            <w:tcW w:w="340" w:type="pct"/>
            <w:tcBorders>
              <w:top w:val="nil"/>
              <w:left w:val="nil"/>
              <w:bottom w:val="single" w:sz="8" w:space="0" w:color="auto"/>
              <w:right w:val="single" w:sz="8" w:space="0" w:color="auto"/>
            </w:tcBorders>
            <w:shd w:val="clear" w:color="auto" w:fill="auto"/>
            <w:vAlign w:val="center"/>
          </w:tcPr>
          <w:p w14:paraId="56020BD4" w14:textId="13F50FCE" w:rsidR="009B4150" w:rsidRPr="00C96364" w:rsidRDefault="009B4150" w:rsidP="009B4150">
            <w:pPr>
              <w:jc w:val="center"/>
              <w:rPr>
                <w:color w:val="000000"/>
                <w:sz w:val="20"/>
                <w:szCs w:val="20"/>
              </w:rPr>
            </w:pPr>
            <w:r w:rsidRPr="00C96364">
              <w:rPr>
                <w:color w:val="000000"/>
                <w:sz w:val="20"/>
                <w:szCs w:val="20"/>
              </w:rPr>
              <w:t>3,44</w:t>
            </w:r>
          </w:p>
        </w:tc>
        <w:tc>
          <w:tcPr>
            <w:tcW w:w="340" w:type="pct"/>
            <w:tcBorders>
              <w:top w:val="nil"/>
              <w:left w:val="nil"/>
              <w:bottom w:val="single" w:sz="8" w:space="0" w:color="auto"/>
              <w:right w:val="single" w:sz="8" w:space="0" w:color="auto"/>
            </w:tcBorders>
            <w:shd w:val="clear" w:color="auto" w:fill="auto"/>
            <w:vAlign w:val="center"/>
          </w:tcPr>
          <w:p w14:paraId="278CA25A" w14:textId="3C9B62A3" w:rsidR="009B4150" w:rsidRPr="00C96364" w:rsidRDefault="009B4150" w:rsidP="009B4150">
            <w:pPr>
              <w:jc w:val="center"/>
              <w:rPr>
                <w:color w:val="000000"/>
                <w:sz w:val="20"/>
                <w:szCs w:val="20"/>
              </w:rPr>
            </w:pPr>
            <w:r w:rsidRPr="00C96364">
              <w:rPr>
                <w:color w:val="000000"/>
                <w:sz w:val="20"/>
                <w:szCs w:val="20"/>
              </w:rPr>
              <w:t>3,44</w:t>
            </w:r>
          </w:p>
        </w:tc>
        <w:tc>
          <w:tcPr>
            <w:tcW w:w="340" w:type="pct"/>
            <w:tcBorders>
              <w:top w:val="nil"/>
              <w:left w:val="nil"/>
              <w:bottom w:val="single" w:sz="8" w:space="0" w:color="auto"/>
              <w:right w:val="single" w:sz="8" w:space="0" w:color="auto"/>
            </w:tcBorders>
            <w:shd w:val="clear" w:color="auto" w:fill="auto"/>
            <w:vAlign w:val="center"/>
          </w:tcPr>
          <w:p w14:paraId="593D2478" w14:textId="6A7253C8" w:rsidR="009B4150" w:rsidRPr="00C96364" w:rsidRDefault="009B4150" w:rsidP="009B4150">
            <w:pPr>
              <w:jc w:val="center"/>
              <w:rPr>
                <w:color w:val="000000"/>
                <w:sz w:val="20"/>
                <w:szCs w:val="20"/>
              </w:rPr>
            </w:pPr>
            <w:r w:rsidRPr="00C96364">
              <w:rPr>
                <w:color w:val="000000"/>
                <w:sz w:val="20"/>
                <w:szCs w:val="20"/>
              </w:rPr>
              <w:t>3,44</w:t>
            </w:r>
          </w:p>
        </w:tc>
        <w:tc>
          <w:tcPr>
            <w:tcW w:w="341" w:type="pct"/>
            <w:tcBorders>
              <w:top w:val="nil"/>
              <w:left w:val="nil"/>
              <w:bottom w:val="single" w:sz="8" w:space="0" w:color="auto"/>
              <w:right w:val="single" w:sz="8" w:space="0" w:color="auto"/>
            </w:tcBorders>
            <w:shd w:val="clear" w:color="auto" w:fill="auto"/>
            <w:vAlign w:val="center"/>
          </w:tcPr>
          <w:p w14:paraId="19ACFE44" w14:textId="42846E04" w:rsidR="009B4150" w:rsidRPr="00C96364" w:rsidRDefault="009B4150" w:rsidP="009B4150">
            <w:pPr>
              <w:jc w:val="center"/>
              <w:rPr>
                <w:color w:val="000000"/>
                <w:sz w:val="20"/>
                <w:szCs w:val="20"/>
              </w:rPr>
            </w:pPr>
            <w:r w:rsidRPr="00C96364">
              <w:rPr>
                <w:color w:val="000000"/>
                <w:sz w:val="20"/>
                <w:szCs w:val="20"/>
              </w:rPr>
              <w:t>3,44</w:t>
            </w:r>
          </w:p>
        </w:tc>
        <w:tc>
          <w:tcPr>
            <w:tcW w:w="363" w:type="pct"/>
            <w:tcBorders>
              <w:top w:val="nil"/>
              <w:left w:val="nil"/>
              <w:bottom w:val="single" w:sz="8" w:space="0" w:color="auto"/>
              <w:right w:val="single" w:sz="8" w:space="0" w:color="auto"/>
            </w:tcBorders>
            <w:shd w:val="clear" w:color="auto" w:fill="auto"/>
            <w:vAlign w:val="center"/>
          </w:tcPr>
          <w:p w14:paraId="1CA3350C" w14:textId="003748AC" w:rsidR="009B4150" w:rsidRPr="00C96364" w:rsidRDefault="009B4150" w:rsidP="009B4150">
            <w:pPr>
              <w:jc w:val="center"/>
              <w:rPr>
                <w:color w:val="000000"/>
                <w:sz w:val="20"/>
                <w:szCs w:val="20"/>
              </w:rPr>
            </w:pPr>
            <w:r w:rsidRPr="00C96364">
              <w:rPr>
                <w:color w:val="000000"/>
                <w:sz w:val="20"/>
                <w:szCs w:val="20"/>
              </w:rPr>
              <w:t>3,44</w:t>
            </w:r>
          </w:p>
        </w:tc>
        <w:tc>
          <w:tcPr>
            <w:tcW w:w="359" w:type="pct"/>
            <w:tcBorders>
              <w:top w:val="nil"/>
              <w:left w:val="nil"/>
              <w:bottom w:val="single" w:sz="8" w:space="0" w:color="auto"/>
              <w:right w:val="single" w:sz="8" w:space="0" w:color="auto"/>
            </w:tcBorders>
            <w:vAlign w:val="center"/>
          </w:tcPr>
          <w:p w14:paraId="24E870FF" w14:textId="5FA60394" w:rsidR="009B4150" w:rsidRPr="00C96364" w:rsidRDefault="009B4150" w:rsidP="009B4150">
            <w:pPr>
              <w:jc w:val="center"/>
              <w:rPr>
                <w:color w:val="000000"/>
                <w:sz w:val="20"/>
                <w:szCs w:val="20"/>
              </w:rPr>
            </w:pPr>
            <w:r w:rsidRPr="00C96364">
              <w:rPr>
                <w:color w:val="000000"/>
                <w:sz w:val="20"/>
                <w:szCs w:val="20"/>
              </w:rPr>
              <w:t>3,44</w:t>
            </w:r>
          </w:p>
        </w:tc>
        <w:tc>
          <w:tcPr>
            <w:tcW w:w="359" w:type="pct"/>
            <w:tcBorders>
              <w:top w:val="nil"/>
              <w:left w:val="nil"/>
              <w:bottom w:val="single" w:sz="8" w:space="0" w:color="auto"/>
              <w:right w:val="single" w:sz="8" w:space="0" w:color="auto"/>
            </w:tcBorders>
            <w:vAlign w:val="center"/>
          </w:tcPr>
          <w:p w14:paraId="651D9560" w14:textId="0FF877AD" w:rsidR="009B4150" w:rsidRPr="00C96364" w:rsidRDefault="009B4150" w:rsidP="009B4150">
            <w:pPr>
              <w:jc w:val="center"/>
              <w:rPr>
                <w:color w:val="000000"/>
                <w:sz w:val="20"/>
                <w:szCs w:val="20"/>
              </w:rPr>
            </w:pPr>
            <w:r w:rsidRPr="00C96364">
              <w:rPr>
                <w:color w:val="000000"/>
                <w:sz w:val="20"/>
                <w:szCs w:val="20"/>
              </w:rPr>
              <w:t>3,44</w:t>
            </w:r>
          </w:p>
        </w:tc>
        <w:tc>
          <w:tcPr>
            <w:tcW w:w="359" w:type="pct"/>
            <w:tcBorders>
              <w:top w:val="nil"/>
              <w:left w:val="nil"/>
              <w:bottom w:val="single" w:sz="8" w:space="0" w:color="auto"/>
              <w:right w:val="single" w:sz="8" w:space="0" w:color="auto"/>
            </w:tcBorders>
            <w:vAlign w:val="center"/>
          </w:tcPr>
          <w:p w14:paraId="34224607" w14:textId="7533E372" w:rsidR="009B4150" w:rsidRPr="00C96364" w:rsidRDefault="009B4150" w:rsidP="009B4150">
            <w:pPr>
              <w:jc w:val="center"/>
              <w:rPr>
                <w:color w:val="000000"/>
                <w:sz w:val="20"/>
                <w:szCs w:val="20"/>
              </w:rPr>
            </w:pPr>
            <w:r w:rsidRPr="00C96364">
              <w:rPr>
                <w:color w:val="000000"/>
                <w:sz w:val="20"/>
                <w:szCs w:val="20"/>
              </w:rPr>
              <w:t>3,44</w:t>
            </w:r>
          </w:p>
        </w:tc>
        <w:tc>
          <w:tcPr>
            <w:tcW w:w="358" w:type="pct"/>
            <w:tcBorders>
              <w:top w:val="nil"/>
              <w:left w:val="nil"/>
              <w:bottom w:val="single" w:sz="8" w:space="0" w:color="auto"/>
              <w:right w:val="single" w:sz="8" w:space="0" w:color="auto"/>
            </w:tcBorders>
            <w:vAlign w:val="center"/>
          </w:tcPr>
          <w:p w14:paraId="0F359508" w14:textId="7B751A09" w:rsidR="009B4150" w:rsidRPr="00C96364" w:rsidRDefault="009B4150" w:rsidP="009B4150">
            <w:pPr>
              <w:jc w:val="center"/>
              <w:rPr>
                <w:color w:val="000000"/>
                <w:sz w:val="20"/>
                <w:szCs w:val="20"/>
              </w:rPr>
            </w:pPr>
            <w:r w:rsidRPr="00C96364">
              <w:rPr>
                <w:color w:val="000000"/>
                <w:sz w:val="20"/>
                <w:szCs w:val="20"/>
              </w:rPr>
              <w:t>3,44</w:t>
            </w:r>
          </w:p>
        </w:tc>
      </w:tr>
      <w:tr w:rsidR="009B4150" w:rsidRPr="00C96364" w14:paraId="4E09C501" w14:textId="15A31A7E" w:rsidTr="00245013">
        <w:trPr>
          <w:trHeight w:val="23"/>
        </w:trPr>
        <w:tc>
          <w:tcPr>
            <w:tcW w:w="1035" w:type="pct"/>
            <w:shd w:val="clear" w:color="auto" w:fill="auto"/>
            <w:vAlign w:val="center"/>
          </w:tcPr>
          <w:p w14:paraId="1C489B24" w14:textId="77777777" w:rsidR="009B4150" w:rsidRPr="00C96364" w:rsidRDefault="009B4150" w:rsidP="009B4150">
            <w:pPr>
              <w:pStyle w:val="TableParagraph"/>
              <w:ind w:left="546" w:right="535"/>
              <w:rPr>
                <w:sz w:val="20"/>
              </w:rPr>
            </w:pPr>
            <w:r w:rsidRPr="00C96364">
              <w:rPr>
                <w:sz w:val="20"/>
              </w:rPr>
              <w:t>Собственные нужды</w:t>
            </w:r>
          </w:p>
        </w:tc>
        <w:tc>
          <w:tcPr>
            <w:tcW w:w="465" w:type="pct"/>
            <w:shd w:val="clear" w:color="auto" w:fill="auto"/>
            <w:vAlign w:val="center"/>
          </w:tcPr>
          <w:p w14:paraId="28746BE7" w14:textId="77777777" w:rsidR="009B4150" w:rsidRPr="00C96364" w:rsidRDefault="009B4150" w:rsidP="009B4150">
            <w:pPr>
              <w:pStyle w:val="TableParagraph"/>
              <w:ind w:left="90" w:right="81"/>
              <w:rPr>
                <w:sz w:val="20"/>
              </w:rPr>
            </w:pPr>
            <w:r w:rsidRPr="00C96364">
              <w:rPr>
                <w:sz w:val="20"/>
              </w:rPr>
              <w:t>Гкал/час</w:t>
            </w:r>
          </w:p>
        </w:tc>
        <w:tc>
          <w:tcPr>
            <w:tcW w:w="341" w:type="pct"/>
            <w:tcBorders>
              <w:top w:val="nil"/>
              <w:left w:val="nil"/>
              <w:bottom w:val="single" w:sz="8" w:space="0" w:color="auto"/>
              <w:right w:val="single" w:sz="8" w:space="0" w:color="auto"/>
            </w:tcBorders>
            <w:shd w:val="clear" w:color="auto" w:fill="auto"/>
            <w:vAlign w:val="center"/>
          </w:tcPr>
          <w:p w14:paraId="0E93AF07" w14:textId="1A653F1A" w:rsidR="009B4150" w:rsidRPr="00C96364" w:rsidRDefault="009B4150" w:rsidP="009B4150">
            <w:pPr>
              <w:jc w:val="center"/>
              <w:rPr>
                <w:color w:val="000000"/>
                <w:sz w:val="20"/>
                <w:szCs w:val="20"/>
              </w:rPr>
            </w:pPr>
            <w:r w:rsidRPr="00C96364">
              <w:rPr>
                <w:color w:val="000000"/>
                <w:sz w:val="20"/>
                <w:szCs w:val="20"/>
              </w:rPr>
              <w:t>0,079</w:t>
            </w:r>
          </w:p>
        </w:tc>
        <w:tc>
          <w:tcPr>
            <w:tcW w:w="340" w:type="pct"/>
            <w:tcBorders>
              <w:top w:val="nil"/>
              <w:left w:val="nil"/>
              <w:bottom w:val="single" w:sz="8" w:space="0" w:color="auto"/>
              <w:right w:val="single" w:sz="8" w:space="0" w:color="auto"/>
            </w:tcBorders>
            <w:shd w:val="clear" w:color="auto" w:fill="auto"/>
            <w:vAlign w:val="center"/>
          </w:tcPr>
          <w:p w14:paraId="52AE5D22" w14:textId="60F9BC35" w:rsidR="009B4150" w:rsidRPr="00C96364" w:rsidRDefault="009B4150" w:rsidP="009B4150">
            <w:pPr>
              <w:jc w:val="center"/>
              <w:rPr>
                <w:color w:val="000000"/>
                <w:sz w:val="20"/>
                <w:szCs w:val="20"/>
              </w:rPr>
            </w:pPr>
            <w:r w:rsidRPr="00C96364">
              <w:rPr>
                <w:color w:val="000000"/>
                <w:sz w:val="20"/>
                <w:szCs w:val="20"/>
              </w:rPr>
              <w:t>0,08</w:t>
            </w:r>
          </w:p>
        </w:tc>
        <w:tc>
          <w:tcPr>
            <w:tcW w:w="340" w:type="pct"/>
            <w:tcBorders>
              <w:top w:val="nil"/>
              <w:left w:val="nil"/>
              <w:bottom w:val="single" w:sz="8" w:space="0" w:color="auto"/>
              <w:right w:val="single" w:sz="8" w:space="0" w:color="auto"/>
            </w:tcBorders>
            <w:shd w:val="clear" w:color="auto" w:fill="auto"/>
            <w:vAlign w:val="center"/>
          </w:tcPr>
          <w:p w14:paraId="0637C708" w14:textId="508F5AA8" w:rsidR="009B4150" w:rsidRPr="00C96364" w:rsidRDefault="009B4150" w:rsidP="009B4150">
            <w:pPr>
              <w:jc w:val="center"/>
              <w:rPr>
                <w:color w:val="000000"/>
                <w:sz w:val="20"/>
                <w:szCs w:val="20"/>
              </w:rPr>
            </w:pPr>
            <w:r w:rsidRPr="00C96364">
              <w:rPr>
                <w:color w:val="000000"/>
                <w:sz w:val="20"/>
                <w:szCs w:val="20"/>
              </w:rPr>
              <w:t>0,08</w:t>
            </w:r>
          </w:p>
        </w:tc>
        <w:tc>
          <w:tcPr>
            <w:tcW w:w="340" w:type="pct"/>
            <w:tcBorders>
              <w:top w:val="nil"/>
              <w:left w:val="nil"/>
              <w:bottom w:val="single" w:sz="8" w:space="0" w:color="auto"/>
              <w:right w:val="single" w:sz="8" w:space="0" w:color="auto"/>
            </w:tcBorders>
            <w:shd w:val="clear" w:color="auto" w:fill="auto"/>
            <w:vAlign w:val="center"/>
          </w:tcPr>
          <w:p w14:paraId="24DB440B" w14:textId="594C6FE6" w:rsidR="009B4150" w:rsidRPr="00C96364" w:rsidRDefault="009B4150" w:rsidP="009B4150">
            <w:pPr>
              <w:jc w:val="center"/>
              <w:rPr>
                <w:color w:val="000000"/>
                <w:sz w:val="20"/>
                <w:szCs w:val="20"/>
              </w:rPr>
            </w:pPr>
            <w:r w:rsidRPr="00C96364">
              <w:rPr>
                <w:color w:val="000000"/>
                <w:sz w:val="20"/>
                <w:szCs w:val="20"/>
              </w:rPr>
              <w:t>0,08</w:t>
            </w:r>
          </w:p>
        </w:tc>
        <w:tc>
          <w:tcPr>
            <w:tcW w:w="341" w:type="pct"/>
            <w:tcBorders>
              <w:top w:val="nil"/>
              <w:left w:val="nil"/>
              <w:bottom w:val="single" w:sz="8" w:space="0" w:color="auto"/>
              <w:right w:val="single" w:sz="8" w:space="0" w:color="auto"/>
            </w:tcBorders>
            <w:shd w:val="clear" w:color="auto" w:fill="auto"/>
            <w:vAlign w:val="center"/>
          </w:tcPr>
          <w:p w14:paraId="0ACE0E13" w14:textId="5D5CA775" w:rsidR="009B4150" w:rsidRPr="00C96364" w:rsidRDefault="009B4150" w:rsidP="009B4150">
            <w:pPr>
              <w:jc w:val="center"/>
              <w:rPr>
                <w:color w:val="000000"/>
                <w:sz w:val="20"/>
                <w:szCs w:val="20"/>
              </w:rPr>
            </w:pPr>
            <w:r w:rsidRPr="00C96364">
              <w:rPr>
                <w:color w:val="000000"/>
                <w:sz w:val="20"/>
                <w:szCs w:val="20"/>
              </w:rPr>
              <w:t>0,08</w:t>
            </w:r>
          </w:p>
        </w:tc>
        <w:tc>
          <w:tcPr>
            <w:tcW w:w="363" w:type="pct"/>
            <w:tcBorders>
              <w:top w:val="nil"/>
              <w:left w:val="nil"/>
              <w:bottom w:val="single" w:sz="8" w:space="0" w:color="auto"/>
              <w:right w:val="single" w:sz="8" w:space="0" w:color="auto"/>
            </w:tcBorders>
            <w:shd w:val="clear" w:color="auto" w:fill="auto"/>
            <w:vAlign w:val="center"/>
          </w:tcPr>
          <w:p w14:paraId="1DFEAB99" w14:textId="47158AFE" w:rsidR="009B4150" w:rsidRPr="00C96364" w:rsidRDefault="009B4150" w:rsidP="009B4150">
            <w:pPr>
              <w:jc w:val="center"/>
              <w:rPr>
                <w:color w:val="000000"/>
                <w:sz w:val="20"/>
                <w:szCs w:val="20"/>
              </w:rPr>
            </w:pPr>
            <w:r w:rsidRPr="00C96364">
              <w:rPr>
                <w:color w:val="000000"/>
                <w:sz w:val="20"/>
                <w:szCs w:val="20"/>
              </w:rPr>
              <w:t>0,08</w:t>
            </w:r>
          </w:p>
        </w:tc>
        <w:tc>
          <w:tcPr>
            <w:tcW w:w="359" w:type="pct"/>
            <w:tcBorders>
              <w:top w:val="nil"/>
              <w:left w:val="nil"/>
              <w:bottom w:val="single" w:sz="8" w:space="0" w:color="auto"/>
              <w:right w:val="single" w:sz="8" w:space="0" w:color="auto"/>
            </w:tcBorders>
            <w:vAlign w:val="center"/>
          </w:tcPr>
          <w:p w14:paraId="33535B7D" w14:textId="380926DB" w:rsidR="009B4150" w:rsidRPr="00C96364" w:rsidRDefault="009B4150" w:rsidP="009B4150">
            <w:pPr>
              <w:jc w:val="center"/>
              <w:rPr>
                <w:color w:val="000000"/>
                <w:sz w:val="20"/>
                <w:szCs w:val="20"/>
              </w:rPr>
            </w:pPr>
            <w:r w:rsidRPr="00C96364">
              <w:rPr>
                <w:color w:val="000000"/>
                <w:sz w:val="20"/>
                <w:szCs w:val="20"/>
              </w:rPr>
              <w:t>0,08</w:t>
            </w:r>
          </w:p>
        </w:tc>
        <w:tc>
          <w:tcPr>
            <w:tcW w:w="359" w:type="pct"/>
            <w:tcBorders>
              <w:top w:val="nil"/>
              <w:left w:val="nil"/>
              <w:bottom w:val="single" w:sz="8" w:space="0" w:color="auto"/>
              <w:right w:val="single" w:sz="8" w:space="0" w:color="auto"/>
            </w:tcBorders>
            <w:vAlign w:val="center"/>
          </w:tcPr>
          <w:p w14:paraId="65BA00F1" w14:textId="59978F27" w:rsidR="009B4150" w:rsidRPr="00C96364" w:rsidRDefault="009B4150" w:rsidP="009B4150">
            <w:pPr>
              <w:jc w:val="center"/>
              <w:rPr>
                <w:color w:val="000000"/>
                <w:sz w:val="20"/>
                <w:szCs w:val="20"/>
              </w:rPr>
            </w:pPr>
            <w:r w:rsidRPr="00C96364">
              <w:rPr>
                <w:color w:val="000000"/>
                <w:sz w:val="20"/>
                <w:szCs w:val="20"/>
              </w:rPr>
              <w:t>0,08</w:t>
            </w:r>
          </w:p>
        </w:tc>
        <w:tc>
          <w:tcPr>
            <w:tcW w:w="359" w:type="pct"/>
            <w:tcBorders>
              <w:top w:val="nil"/>
              <w:left w:val="nil"/>
              <w:bottom w:val="single" w:sz="8" w:space="0" w:color="auto"/>
              <w:right w:val="single" w:sz="8" w:space="0" w:color="auto"/>
            </w:tcBorders>
            <w:vAlign w:val="center"/>
          </w:tcPr>
          <w:p w14:paraId="744517E5" w14:textId="255D2952" w:rsidR="009B4150" w:rsidRPr="00C96364" w:rsidRDefault="009B4150" w:rsidP="009B4150">
            <w:pPr>
              <w:jc w:val="center"/>
              <w:rPr>
                <w:color w:val="000000"/>
                <w:sz w:val="20"/>
                <w:szCs w:val="20"/>
              </w:rPr>
            </w:pPr>
            <w:r w:rsidRPr="00C96364">
              <w:rPr>
                <w:color w:val="000000"/>
                <w:sz w:val="20"/>
                <w:szCs w:val="20"/>
              </w:rPr>
              <w:t>0,08</w:t>
            </w:r>
          </w:p>
        </w:tc>
        <w:tc>
          <w:tcPr>
            <w:tcW w:w="358" w:type="pct"/>
            <w:tcBorders>
              <w:top w:val="nil"/>
              <w:left w:val="nil"/>
              <w:bottom w:val="single" w:sz="8" w:space="0" w:color="auto"/>
              <w:right w:val="single" w:sz="8" w:space="0" w:color="auto"/>
            </w:tcBorders>
            <w:vAlign w:val="center"/>
          </w:tcPr>
          <w:p w14:paraId="2D3C0B4C" w14:textId="579AEAB4" w:rsidR="009B4150" w:rsidRPr="00C96364" w:rsidRDefault="009B4150" w:rsidP="009B4150">
            <w:pPr>
              <w:jc w:val="center"/>
              <w:rPr>
                <w:color w:val="000000"/>
                <w:sz w:val="20"/>
                <w:szCs w:val="20"/>
              </w:rPr>
            </w:pPr>
            <w:r w:rsidRPr="00C96364">
              <w:rPr>
                <w:color w:val="000000"/>
                <w:sz w:val="20"/>
                <w:szCs w:val="20"/>
              </w:rPr>
              <w:t>0,08</w:t>
            </w:r>
          </w:p>
        </w:tc>
      </w:tr>
      <w:tr w:rsidR="009B4150" w:rsidRPr="00C96364" w14:paraId="7D164064" w14:textId="738A2CEF" w:rsidTr="00245013">
        <w:trPr>
          <w:trHeight w:val="23"/>
        </w:trPr>
        <w:tc>
          <w:tcPr>
            <w:tcW w:w="1035" w:type="pct"/>
            <w:shd w:val="clear" w:color="auto" w:fill="auto"/>
            <w:vAlign w:val="center"/>
          </w:tcPr>
          <w:p w14:paraId="67D78895" w14:textId="77777777" w:rsidR="009B4150" w:rsidRPr="00C96364" w:rsidRDefault="009B4150" w:rsidP="009B4150">
            <w:pPr>
              <w:pStyle w:val="TableParagraph"/>
              <w:ind w:left="546" w:right="535"/>
              <w:rPr>
                <w:sz w:val="20"/>
              </w:rPr>
            </w:pPr>
            <w:r w:rsidRPr="00C96364">
              <w:rPr>
                <w:sz w:val="20"/>
              </w:rPr>
              <w:t>то же в %</w:t>
            </w:r>
          </w:p>
        </w:tc>
        <w:tc>
          <w:tcPr>
            <w:tcW w:w="465" w:type="pct"/>
            <w:shd w:val="clear" w:color="auto" w:fill="auto"/>
            <w:vAlign w:val="center"/>
          </w:tcPr>
          <w:p w14:paraId="529FB86F" w14:textId="77777777" w:rsidR="009B4150" w:rsidRPr="00C96364" w:rsidRDefault="009B4150" w:rsidP="009B4150">
            <w:pPr>
              <w:pStyle w:val="TableParagraph"/>
              <w:ind w:left="11"/>
              <w:rPr>
                <w:sz w:val="20"/>
              </w:rPr>
            </w:pPr>
            <w:r w:rsidRPr="00C96364">
              <w:rPr>
                <w:sz w:val="20"/>
              </w:rPr>
              <w:t>%</w:t>
            </w:r>
          </w:p>
        </w:tc>
        <w:tc>
          <w:tcPr>
            <w:tcW w:w="341" w:type="pct"/>
            <w:tcBorders>
              <w:top w:val="nil"/>
              <w:left w:val="nil"/>
              <w:bottom w:val="single" w:sz="8" w:space="0" w:color="auto"/>
              <w:right w:val="single" w:sz="8" w:space="0" w:color="auto"/>
            </w:tcBorders>
            <w:shd w:val="clear" w:color="auto" w:fill="auto"/>
            <w:vAlign w:val="center"/>
          </w:tcPr>
          <w:p w14:paraId="6967AA4C" w14:textId="6289BE2B" w:rsidR="009B4150" w:rsidRPr="00C96364" w:rsidRDefault="009B4150" w:rsidP="009B4150">
            <w:pPr>
              <w:jc w:val="center"/>
              <w:rPr>
                <w:color w:val="000000"/>
                <w:sz w:val="20"/>
                <w:szCs w:val="20"/>
              </w:rPr>
            </w:pPr>
            <w:r w:rsidRPr="00C96364">
              <w:rPr>
                <w:color w:val="000000"/>
                <w:sz w:val="20"/>
                <w:szCs w:val="20"/>
              </w:rPr>
              <w:t>2%</w:t>
            </w:r>
          </w:p>
        </w:tc>
        <w:tc>
          <w:tcPr>
            <w:tcW w:w="340" w:type="pct"/>
            <w:tcBorders>
              <w:top w:val="nil"/>
              <w:left w:val="nil"/>
              <w:bottom w:val="single" w:sz="8" w:space="0" w:color="auto"/>
              <w:right w:val="single" w:sz="8" w:space="0" w:color="auto"/>
            </w:tcBorders>
            <w:shd w:val="clear" w:color="auto" w:fill="auto"/>
            <w:vAlign w:val="center"/>
          </w:tcPr>
          <w:p w14:paraId="48FD06B7" w14:textId="21838F77" w:rsidR="009B4150" w:rsidRPr="00C96364" w:rsidRDefault="009B4150" w:rsidP="009B4150">
            <w:pPr>
              <w:jc w:val="center"/>
              <w:rPr>
                <w:color w:val="000000"/>
                <w:sz w:val="20"/>
                <w:szCs w:val="20"/>
              </w:rPr>
            </w:pPr>
            <w:r w:rsidRPr="00C96364">
              <w:rPr>
                <w:color w:val="000000"/>
                <w:sz w:val="20"/>
                <w:szCs w:val="20"/>
              </w:rPr>
              <w:t>2,31%</w:t>
            </w:r>
          </w:p>
        </w:tc>
        <w:tc>
          <w:tcPr>
            <w:tcW w:w="340" w:type="pct"/>
            <w:tcBorders>
              <w:top w:val="nil"/>
              <w:left w:val="nil"/>
              <w:bottom w:val="single" w:sz="8" w:space="0" w:color="auto"/>
              <w:right w:val="single" w:sz="8" w:space="0" w:color="auto"/>
            </w:tcBorders>
            <w:shd w:val="clear" w:color="auto" w:fill="auto"/>
            <w:vAlign w:val="center"/>
          </w:tcPr>
          <w:p w14:paraId="2DF783E8" w14:textId="20B21064" w:rsidR="009B4150" w:rsidRPr="00C96364" w:rsidRDefault="009B4150" w:rsidP="009B4150">
            <w:pPr>
              <w:jc w:val="center"/>
              <w:rPr>
                <w:color w:val="000000"/>
                <w:sz w:val="20"/>
                <w:szCs w:val="20"/>
              </w:rPr>
            </w:pPr>
            <w:r w:rsidRPr="00C96364">
              <w:rPr>
                <w:color w:val="000000"/>
                <w:sz w:val="20"/>
                <w:szCs w:val="20"/>
              </w:rPr>
              <w:t>2%</w:t>
            </w:r>
          </w:p>
        </w:tc>
        <w:tc>
          <w:tcPr>
            <w:tcW w:w="340" w:type="pct"/>
            <w:tcBorders>
              <w:top w:val="nil"/>
              <w:left w:val="nil"/>
              <w:bottom w:val="single" w:sz="8" w:space="0" w:color="auto"/>
              <w:right w:val="single" w:sz="8" w:space="0" w:color="auto"/>
            </w:tcBorders>
            <w:shd w:val="clear" w:color="auto" w:fill="auto"/>
            <w:vAlign w:val="center"/>
          </w:tcPr>
          <w:p w14:paraId="0B8C2491" w14:textId="25A9E748" w:rsidR="009B4150" w:rsidRPr="00C96364" w:rsidRDefault="009B4150" w:rsidP="009B4150">
            <w:pPr>
              <w:jc w:val="center"/>
              <w:rPr>
                <w:color w:val="000000"/>
                <w:sz w:val="20"/>
                <w:szCs w:val="20"/>
              </w:rPr>
            </w:pPr>
            <w:r w:rsidRPr="00C96364">
              <w:rPr>
                <w:color w:val="000000"/>
                <w:sz w:val="20"/>
                <w:szCs w:val="20"/>
              </w:rPr>
              <w:t>2%</w:t>
            </w:r>
          </w:p>
        </w:tc>
        <w:tc>
          <w:tcPr>
            <w:tcW w:w="341" w:type="pct"/>
            <w:tcBorders>
              <w:top w:val="nil"/>
              <w:left w:val="nil"/>
              <w:bottom w:val="single" w:sz="8" w:space="0" w:color="auto"/>
              <w:right w:val="single" w:sz="8" w:space="0" w:color="auto"/>
            </w:tcBorders>
            <w:shd w:val="clear" w:color="auto" w:fill="auto"/>
            <w:vAlign w:val="center"/>
          </w:tcPr>
          <w:p w14:paraId="1A637484" w14:textId="4B9CCFF8" w:rsidR="009B4150" w:rsidRPr="00C96364" w:rsidRDefault="009B4150" w:rsidP="009B4150">
            <w:pPr>
              <w:jc w:val="center"/>
              <w:rPr>
                <w:color w:val="000000"/>
                <w:sz w:val="20"/>
                <w:szCs w:val="20"/>
              </w:rPr>
            </w:pPr>
            <w:r w:rsidRPr="00C96364">
              <w:rPr>
                <w:color w:val="000000"/>
                <w:sz w:val="20"/>
                <w:szCs w:val="20"/>
              </w:rPr>
              <w:t>2%</w:t>
            </w:r>
          </w:p>
        </w:tc>
        <w:tc>
          <w:tcPr>
            <w:tcW w:w="363" w:type="pct"/>
            <w:tcBorders>
              <w:top w:val="nil"/>
              <w:left w:val="nil"/>
              <w:bottom w:val="single" w:sz="8" w:space="0" w:color="auto"/>
              <w:right w:val="single" w:sz="8" w:space="0" w:color="auto"/>
            </w:tcBorders>
            <w:shd w:val="clear" w:color="auto" w:fill="auto"/>
            <w:vAlign w:val="center"/>
          </w:tcPr>
          <w:p w14:paraId="7479BB60" w14:textId="7E1E07B8" w:rsidR="009B4150" w:rsidRPr="00C96364" w:rsidRDefault="009B4150" w:rsidP="009B4150">
            <w:pPr>
              <w:jc w:val="center"/>
              <w:rPr>
                <w:color w:val="000000"/>
                <w:sz w:val="20"/>
                <w:szCs w:val="20"/>
              </w:rPr>
            </w:pPr>
            <w:r w:rsidRPr="00C96364">
              <w:rPr>
                <w:color w:val="000000"/>
                <w:sz w:val="20"/>
                <w:szCs w:val="20"/>
              </w:rPr>
              <w:t>2%</w:t>
            </w:r>
          </w:p>
        </w:tc>
        <w:tc>
          <w:tcPr>
            <w:tcW w:w="359" w:type="pct"/>
            <w:tcBorders>
              <w:top w:val="nil"/>
              <w:left w:val="nil"/>
              <w:bottom w:val="single" w:sz="8" w:space="0" w:color="auto"/>
              <w:right w:val="single" w:sz="8" w:space="0" w:color="auto"/>
            </w:tcBorders>
            <w:vAlign w:val="center"/>
          </w:tcPr>
          <w:p w14:paraId="60382977" w14:textId="66543B96" w:rsidR="009B4150" w:rsidRPr="00C96364" w:rsidRDefault="009B4150" w:rsidP="009B4150">
            <w:pPr>
              <w:jc w:val="center"/>
              <w:rPr>
                <w:color w:val="000000"/>
                <w:sz w:val="20"/>
                <w:szCs w:val="20"/>
              </w:rPr>
            </w:pPr>
            <w:r w:rsidRPr="00C96364">
              <w:rPr>
                <w:color w:val="000000"/>
                <w:sz w:val="20"/>
                <w:szCs w:val="20"/>
              </w:rPr>
              <w:t>2%</w:t>
            </w:r>
          </w:p>
        </w:tc>
        <w:tc>
          <w:tcPr>
            <w:tcW w:w="359" w:type="pct"/>
            <w:tcBorders>
              <w:top w:val="nil"/>
              <w:left w:val="nil"/>
              <w:bottom w:val="single" w:sz="8" w:space="0" w:color="auto"/>
              <w:right w:val="single" w:sz="8" w:space="0" w:color="auto"/>
            </w:tcBorders>
            <w:vAlign w:val="center"/>
          </w:tcPr>
          <w:p w14:paraId="766211E7" w14:textId="46AA50EA" w:rsidR="009B4150" w:rsidRPr="00C96364" w:rsidRDefault="009B4150" w:rsidP="009B4150">
            <w:pPr>
              <w:jc w:val="center"/>
              <w:rPr>
                <w:color w:val="000000"/>
                <w:sz w:val="20"/>
                <w:szCs w:val="20"/>
              </w:rPr>
            </w:pPr>
            <w:r w:rsidRPr="00C96364">
              <w:rPr>
                <w:color w:val="000000"/>
                <w:sz w:val="20"/>
                <w:szCs w:val="20"/>
              </w:rPr>
              <w:t>2%</w:t>
            </w:r>
          </w:p>
        </w:tc>
        <w:tc>
          <w:tcPr>
            <w:tcW w:w="359" w:type="pct"/>
            <w:tcBorders>
              <w:top w:val="nil"/>
              <w:left w:val="nil"/>
              <w:bottom w:val="single" w:sz="8" w:space="0" w:color="auto"/>
              <w:right w:val="single" w:sz="8" w:space="0" w:color="auto"/>
            </w:tcBorders>
            <w:vAlign w:val="center"/>
          </w:tcPr>
          <w:p w14:paraId="736D5463" w14:textId="02A3F6CA" w:rsidR="009B4150" w:rsidRPr="00C96364" w:rsidRDefault="009B4150" w:rsidP="009B4150">
            <w:pPr>
              <w:jc w:val="center"/>
              <w:rPr>
                <w:color w:val="000000"/>
                <w:sz w:val="20"/>
                <w:szCs w:val="20"/>
              </w:rPr>
            </w:pPr>
            <w:r w:rsidRPr="00C96364">
              <w:rPr>
                <w:color w:val="000000"/>
                <w:sz w:val="20"/>
                <w:szCs w:val="20"/>
              </w:rPr>
              <w:t>2%</w:t>
            </w:r>
          </w:p>
        </w:tc>
        <w:tc>
          <w:tcPr>
            <w:tcW w:w="358" w:type="pct"/>
            <w:tcBorders>
              <w:top w:val="nil"/>
              <w:left w:val="nil"/>
              <w:bottom w:val="single" w:sz="8" w:space="0" w:color="auto"/>
              <w:right w:val="single" w:sz="8" w:space="0" w:color="auto"/>
            </w:tcBorders>
            <w:vAlign w:val="center"/>
          </w:tcPr>
          <w:p w14:paraId="16EAD439" w14:textId="208D9B3C" w:rsidR="009B4150" w:rsidRPr="00C96364" w:rsidRDefault="009B4150" w:rsidP="009B4150">
            <w:pPr>
              <w:jc w:val="center"/>
              <w:rPr>
                <w:color w:val="000000"/>
                <w:sz w:val="20"/>
                <w:szCs w:val="20"/>
              </w:rPr>
            </w:pPr>
            <w:r w:rsidRPr="00C96364">
              <w:rPr>
                <w:color w:val="000000"/>
                <w:sz w:val="20"/>
                <w:szCs w:val="20"/>
              </w:rPr>
              <w:t>2%</w:t>
            </w:r>
          </w:p>
        </w:tc>
      </w:tr>
      <w:tr w:rsidR="009B4150" w:rsidRPr="00C96364" w14:paraId="71A0162B" w14:textId="49DC4AE0" w:rsidTr="00245013">
        <w:trPr>
          <w:trHeight w:val="23"/>
        </w:trPr>
        <w:tc>
          <w:tcPr>
            <w:tcW w:w="1035" w:type="pct"/>
            <w:shd w:val="clear" w:color="auto" w:fill="auto"/>
            <w:vAlign w:val="center"/>
          </w:tcPr>
          <w:p w14:paraId="59B13988" w14:textId="77777777" w:rsidR="009B4150" w:rsidRPr="00C96364" w:rsidRDefault="009B4150" w:rsidP="009B4150">
            <w:pPr>
              <w:pStyle w:val="TableParagraph"/>
              <w:ind w:left="545" w:right="535"/>
              <w:rPr>
                <w:sz w:val="20"/>
              </w:rPr>
            </w:pPr>
            <w:r w:rsidRPr="00C96364">
              <w:rPr>
                <w:sz w:val="20"/>
              </w:rPr>
              <w:t>Тепловая мощность нетто</w:t>
            </w:r>
          </w:p>
        </w:tc>
        <w:tc>
          <w:tcPr>
            <w:tcW w:w="465" w:type="pct"/>
            <w:shd w:val="clear" w:color="auto" w:fill="auto"/>
            <w:vAlign w:val="center"/>
          </w:tcPr>
          <w:p w14:paraId="7EF90453" w14:textId="77777777" w:rsidR="009B4150" w:rsidRPr="00C96364" w:rsidRDefault="009B4150" w:rsidP="009B4150">
            <w:pPr>
              <w:pStyle w:val="TableParagraph"/>
              <w:ind w:left="90" w:right="81"/>
              <w:rPr>
                <w:sz w:val="20"/>
              </w:rPr>
            </w:pPr>
            <w:r w:rsidRPr="00C96364">
              <w:rPr>
                <w:sz w:val="20"/>
              </w:rPr>
              <w:t>Гкал/час</w:t>
            </w:r>
          </w:p>
        </w:tc>
        <w:tc>
          <w:tcPr>
            <w:tcW w:w="341" w:type="pct"/>
            <w:tcBorders>
              <w:top w:val="nil"/>
              <w:left w:val="nil"/>
              <w:bottom w:val="single" w:sz="8" w:space="0" w:color="auto"/>
              <w:right w:val="single" w:sz="8" w:space="0" w:color="auto"/>
            </w:tcBorders>
            <w:shd w:val="clear" w:color="auto" w:fill="auto"/>
            <w:vAlign w:val="center"/>
          </w:tcPr>
          <w:p w14:paraId="3C5F8C30" w14:textId="058395A0" w:rsidR="009B4150" w:rsidRPr="00C96364" w:rsidRDefault="009B4150" w:rsidP="009B4150">
            <w:pPr>
              <w:jc w:val="center"/>
              <w:rPr>
                <w:color w:val="000000"/>
                <w:sz w:val="20"/>
                <w:szCs w:val="20"/>
              </w:rPr>
            </w:pPr>
            <w:r w:rsidRPr="00C96364">
              <w:rPr>
                <w:color w:val="000000"/>
                <w:sz w:val="20"/>
                <w:szCs w:val="20"/>
              </w:rPr>
              <w:t>3,361</w:t>
            </w:r>
          </w:p>
        </w:tc>
        <w:tc>
          <w:tcPr>
            <w:tcW w:w="340" w:type="pct"/>
            <w:tcBorders>
              <w:top w:val="nil"/>
              <w:left w:val="nil"/>
              <w:bottom w:val="single" w:sz="8" w:space="0" w:color="auto"/>
              <w:right w:val="single" w:sz="8" w:space="0" w:color="auto"/>
            </w:tcBorders>
            <w:shd w:val="clear" w:color="auto" w:fill="auto"/>
            <w:vAlign w:val="center"/>
          </w:tcPr>
          <w:p w14:paraId="3891DAEA" w14:textId="0B7BD262" w:rsidR="009B4150" w:rsidRPr="00C96364" w:rsidRDefault="009B4150" w:rsidP="009B4150">
            <w:pPr>
              <w:jc w:val="center"/>
              <w:rPr>
                <w:color w:val="000000"/>
                <w:sz w:val="20"/>
                <w:szCs w:val="20"/>
              </w:rPr>
            </w:pPr>
            <w:r w:rsidRPr="00C96364">
              <w:rPr>
                <w:color w:val="000000"/>
                <w:sz w:val="20"/>
                <w:szCs w:val="20"/>
              </w:rPr>
              <w:t>3,361</w:t>
            </w:r>
          </w:p>
        </w:tc>
        <w:tc>
          <w:tcPr>
            <w:tcW w:w="340" w:type="pct"/>
            <w:tcBorders>
              <w:top w:val="nil"/>
              <w:left w:val="nil"/>
              <w:bottom w:val="single" w:sz="8" w:space="0" w:color="auto"/>
              <w:right w:val="single" w:sz="8" w:space="0" w:color="auto"/>
            </w:tcBorders>
            <w:shd w:val="clear" w:color="auto" w:fill="auto"/>
            <w:vAlign w:val="center"/>
          </w:tcPr>
          <w:p w14:paraId="4E8815CE" w14:textId="205B70EC" w:rsidR="009B4150" w:rsidRPr="00C96364" w:rsidRDefault="009B4150" w:rsidP="009B4150">
            <w:pPr>
              <w:jc w:val="center"/>
              <w:rPr>
                <w:color w:val="000000"/>
                <w:sz w:val="20"/>
                <w:szCs w:val="20"/>
              </w:rPr>
            </w:pPr>
            <w:r w:rsidRPr="00C96364">
              <w:rPr>
                <w:color w:val="000000"/>
                <w:sz w:val="20"/>
                <w:szCs w:val="20"/>
              </w:rPr>
              <w:t>3,361</w:t>
            </w:r>
          </w:p>
        </w:tc>
        <w:tc>
          <w:tcPr>
            <w:tcW w:w="340" w:type="pct"/>
            <w:tcBorders>
              <w:top w:val="nil"/>
              <w:left w:val="nil"/>
              <w:bottom w:val="single" w:sz="8" w:space="0" w:color="auto"/>
              <w:right w:val="single" w:sz="8" w:space="0" w:color="auto"/>
            </w:tcBorders>
            <w:shd w:val="clear" w:color="auto" w:fill="auto"/>
            <w:vAlign w:val="center"/>
          </w:tcPr>
          <w:p w14:paraId="55B94EA9" w14:textId="1C15520B" w:rsidR="009B4150" w:rsidRPr="00C96364" w:rsidRDefault="009B4150" w:rsidP="009B4150">
            <w:pPr>
              <w:jc w:val="center"/>
              <w:rPr>
                <w:color w:val="000000"/>
                <w:sz w:val="20"/>
                <w:szCs w:val="20"/>
              </w:rPr>
            </w:pPr>
            <w:r w:rsidRPr="00C96364">
              <w:rPr>
                <w:color w:val="000000"/>
                <w:sz w:val="20"/>
                <w:szCs w:val="20"/>
              </w:rPr>
              <w:t>3,361</w:t>
            </w:r>
          </w:p>
        </w:tc>
        <w:tc>
          <w:tcPr>
            <w:tcW w:w="341" w:type="pct"/>
            <w:tcBorders>
              <w:top w:val="nil"/>
              <w:left w:val="nil"/>
              <w:bottom w:val="single" w:sz="8" w:space="0" w:color="auto"/>
              <w:right w:val="single" w:sz="8" w:space="0" w:color="auto"/>
            </w:tcBorders>
            <w:shd w:val="clear" w:color="auto" w:fill="auto"/>
            <w:vAlign w:val="center"/>
          </w:tcPr>
          <w:p w14:paraId="410B8688" w14:textId="0C3C8351" w:rsidR="009B4150" w:rsidRPr="00C96364" w:rsidRDefault="009B4150" w:rsidP="009B4150">
            <w:pPr>
              <w:jc w:val="center"/>
              <w:rPr>
                <w:color w:val="000000"/>
                <w:sz w:val="20"/>
                <w:szCs w:val="20"/>
              </w:rPr>
            </w:pPr>
            <w:r w:rsidRPr="00C96364">
              <w:rPr>
                <w:color w:val="000000"/>
                <w:sz w:val="20"/>
                <w:szCs w:val="20"/>
              </w:rPr>
              <w:t>3,361</w:t>
            </w:r>
          </w:p>
        </w:tc>
        <w:tc>
          <w:tcPr>
            <w:tcW w:w="363" w:type="pct"/>
            <w:tcBorders>
              <w:top w:val="nil"/>
              <w:left w:val="nil"/>
              <w:bottom w:val="single" w:sz="8" w:space="0" w:color="auto"/>
              <w:right w:val="single" w:sz="8" w:space="0" w:color="auto"/>
            </w:tcBorders>
            <w:shd w:val="clear" w:color="auto" w:fill="auto"/>
            <w:vAlign w:val="center"/>
          </w:tcPr>
          <w:p w14:paraId="7234E0C7" w14:textId="2A217259" w:rsidR="009B4150" w:rsidRPr="00C96364" w:rsidRDefault="009B4150" w:rsidP="009B4150">
            <w:pPr>
              <w:jc w:val="center"/>
              <w:rPr>
                <w:color w:val="000000"/>
                <w:sz w:val="20"/>
                <w:szCs w:val="20"/>
              </w:rPr>
            </w:pPr>
            <w:r w:rsidRPr="00C96364">
              <w:rPr>
                <w:color w:val="000000"/>
                <w:sz w:val="20"/>
                <w:szCs w:val="20"/>
              </w:rPr>
              <w:t>3,361</w:t>
            </w:r>
          </w:p>
        </w:tc>
        <w:tc>
          <w:tcPr>
            <w:tcW w:w="359" w:type="pct"/>
            <w:tcBorders>
              <w:top w:val="nil"/>
              <w:left w:val="nil"/>
              <w:bottom w:val="single" w:sz="8" w:space="0" w:color="auto"/>
              <w:right w:val="single" w:sz="8" w:space="0" w:color="auto"/>
            </w:tcBorders>
            <w:vAlign w:val="center"/>
          </w:tcPr>
          <w:p w14:paraId="1EE50D2F" w14:textId="2754BBFD" w:rsidR="009B4150" w:rsidRPr="00C96364" w:rsidRDefault="009B4150" w:rsidP="009B4150">
            <w:pPr>
              <w:jc w:val="center"/>
              <w:rPr>
                <w:color w:val="000000"/>
                <w:sz w:val="20"/>
                <w:szCs w:val="20"/>
              </w:rPr>
            </w:pPr>
            <w:r w:rsidRPr="00C96364">
              <w:rPr>
                <w:color w:val="000000"/>
                <w:sz w:val="20"/>
                <w:szCs w:val="20"/>
              </w:rPr>
              <w:t>3,361</w:t>
            </w:r>
          </w:p>
        </w:tc>
        <w:tc>
          <w:tcPr>
            <w:tcW w:w="359" w:type="pct"/>
            <w:tcBorders>
              <w:top w:val="nil"/>
              <w:left w:val="nil"/>
              <w:bottom w:val="single" w:sz="8" w:space="0" w:color="auto"/>
              <w:right w:val="single" w:sz="8" w:space="0" w:color="auto"/>
            </w:tcBorders>
            <w:vAlign w:val="center"/>
          </w:tcPr>
          <w:p w14:paraId="16ABA702" w14:textId="793C4BC4" w:rsidR="009B4150" w:rsidRPr="00C96364" w:rsidRDefault="009B4150" w:rsidP="009B4150">
            <w:pPr>
              <w:jc w:val="center"/>
              <w:rPr>
                <w:color w:val="000000"/>
                <w:sz w:val="20"/>
                <w:szCs w:val="20"/>
              </w:rPr>
            </w:pPr>
            <w:r w:rsidRPr="00C96364">
              <w:rPr>
                <w:color w:val="000000"/>
                <w:sz w:val="20"/>
                <w:szCs w:val="20"/>
              </w:rPr>
              <w:t>3,359</w:t>
            </w:r>
          </w:p>
        </w:tc>
        <w:tc>
          <w:tcPr>
            <w:tcW w:w="359" w:type="pct"/>
            <w:tcBorders>
              <w:top w:val="nil"/>
              <w:left w:val="nil"/>
              <w:bottom w:val="single" w:sz="8" w:space="0" w:color="auto"/>
              <w:right w:val="single" w:sz="8" w:space="0" w:color="auto"/>
            </w:tcBorders>
            <w:vAlign w:val="center"/>
          </w:tcPr>
          <w:p w14:paraId="19FFD319" w14:textId="69EF68F1" w:rsidR="009B4150" w:rsidRPr="00C96364" w:rsidRDefault="009B4150" w:rsidP="009B4150">
            <w:pPr>
              <w:jc w:val="center"/>
              <w:rPr>
                <w:color w:val="000000"/>
                <w:sz w:val="20"/>
                <w:szCs w:val="20"/>
              </w:rPr>
            </w:pPr>
            <w:r w:rsidRPr="00C96364">
              <w:rPr>
                <w:color w:val="000000"/>
                <w:sz w:val="20"/>
                <w:szCs w:val="20"/>
              </w:rPr>
              <w:t>3,358</w:t>
            </w:r>
          </w:p>
        </w:tc>
        <w:tc>
          <w:tcPr>
            <w:tcW w:w="358" w:type="pct"/>
            <w:tcBorders>
              <w:top w:val="nil"/>
              <w:left w:val="nil"/>
              <w:bottom w:val="single" w:sz="8" w:space="0" w:color="auto"/>
              <w:right w:val="single" w:sz="8" w:space="0" w:color="auto"/>
            </w:tcBorders>
            <w:vAlign w:val="center"/>
          </w:tcPr>
          <w:p w14:paraId="233147BF" w14:textId="6D8564F0" w:rsidR="009B4150" w:rsidRPr="00C96364" w:rsidRDefault="009B4150" w:rsidP="009B4150">
            <w:pPr>
              <w:jc w:val="center"/>
              <w:rPr>
                <w:color w:val="000000"/>
                <w:sz w:val="20"/>
                <w:szCs w:val="20"/>
              </w:rPr>
            </w:pPr>
            <w:r w:rsidRPr="00C96364">
              <w:rPr>
                <w:color w:val="000000"/>
                <w:sz w:val="20"/>
                <w:szCs w:val="20"/>
              </w:rPr>
              <w:t>3,358</w:t>
            </w:r>
          </w:p>
        </w:tc>
      </w:tr>
      <w:tr w:rsidR="009B4150" w:rsidRPr="00C96364" w14:paraId="0FE45667" w14:textId="349A3218" w:rsidTr="00245013">
        <w:trPr>
          <w:trHeight w:val="23"/>
        </w:trPr>
        <w:tc>
          <w:tcPr>
            <w:tcW w:w="1035" w:type="pct"/>
            <w:shd w:val="clear" w:color="auto" w:fill="auto"/>
            <w:vAlign w:val="center"/>
          </w:tcPr>
          <w:p w14:paraId="257F74C5" w14:textId="77777777" w:rsidR="009B4150" w:rsidRPr="00C96364" w:rsidRDefault="009B4150" w:rsidP="009B4150">
            <w:pPr>
              <w:pStyle w:val="TableParagraph"/>
              <w:ind w:left="544" w:right="535"/>
              <w:rPr>
                <w:sz w:val="20"/>
              </w:rPr>
            </w:pPr>
            <w:r w:rsidRPr="00C96364">
              <w:rPr>
                <w:sz w:val="20"/>
              </w:rPr>
              <w:t>Потери в тепловых сетях</w:t>
            </w:r>
          </w:p>
        </w:tc>
        <w:tc>
          <w:tcPr>
            <w:tcW w:w="465" w:type="pct"/>
            <w:shd w:val="clear" w:color="auto" w:fill="auto"/>
            <w:vAlign w:val="center"/>
          </w:tcPr>
          <w:p w14:paraId="25AF7ADE" w14:textId="77777777" w:rsidR="009B4150" w:rsidRPr="00C96364" w:rsidRDefault="009B4150" w:rsidP="009B4150">
            <w:pPr>
              <w:pStyle w:val="TableParagraph"/>
              <w:ind w:left="90" w:right="81"/>
              <w:rPr>
                <w:sz w:val="20"/>
              </w:rPr>
            </w:pPr>
            <w:r w:rsidRPr="00C96364">
              <w:rPr>
                <w:sz w:val="20"/>
              </w:rPr>
              <w:t>Гкал/час</w:t>
            </w:r>
          </w:p>
        </w:tc>
        <w:tc>
          <w:tcPr>
            <w:tcW w:w="341" w:type="pct"/>
            <w:tcBorders>
              <w:top w:val="nil"/>
              <w:left w:val="nil"/>
              <w:bottom w:val="single" w:sz="8" w:space="0" w:color="auto"/>
              <w:right w:val="single" w:sz="8" w:space="0" w:color="auto"/>
            </w:tcBorders>
            <w:shd w:val="clear" w:color="auto" w:fill="auto"/>
            <w:vAlign w:val="center"/>
          </w:tcPr>
          <w:p w14:paraId="77E359FE" w14:textId="4ABC9289" w:rsidR="009B4150" w:rsidRPr="00C96364" w:rsidRDefault="009B4150" w:rsidP="009B4150">
            <w:pPr>
              <w:jc w:val="center"/>
              <w:rPr>
                <w:color w:val="000000"/>
                <w:sz w:val="20"/>
                <w:szCs w:val="20"/>
              </w:rPr>
            </w:pPr>
            <w:r w:rsidRPr="00C96364">
              <w:rPr>
                <w:color w:val="000000"/>
                <w:sz w:val="20"/>
                <w:szCs w:val="20"/>
              </w:rPr>
              <w:t>1,055</w:t>
            </w:r>
          </w:p>
        </w:tc>
        <w:tc>
          <w:tcPr>
            <w:tcW w:w="340" w:type="pct"/>
            <w:tcBorders>
              <w:top w:val="nil"/>
              <w:left w:val="nil"/>
              <w:bottom w:val="single" w:sz="8" w:space="0" w:color="auto"/>
              <w:right w:val="single" w:sz="8" w:space="0" w:color="auto"/>
            </w:tcBorders>
            <w:shd w:val="clear" w:color="auto" w:fill="auto"/>
            <w:vAlign w:val="center"/>
          </w:tcPr>
          <w:p w14:paraId="68005584" w14:textId="3F1B6A7D" w:rsidR="009B4150" w:rsidRPr="00C96364" w:rsidRDefault="009B4150" w:rsidP="009B4150">
            <w:pPr>
              <w:jc w:val="center"/>
              <w:rPr>
                <w:color w:val="000000"/>
                <w:sz w:val="20"/>
                <w:szCs w:val="20"/>
              </w:rPr>
            </w:pPr>
            <w:r w:rsidRPr="00C96364">
              <w:rPr>
                <w:color w:val="000000"/>
                <w:sz w:val="20"/>
                <w:szCs w:val="20"/>
              </w:rPr>
              <w:t>1,08</w:t>
            </w:r>
          </w:p>
        </w:tc>
        <w:tc>
          <w:tcPr>
            <w:tcW w:w="340" w:type="pct"/>
            <w:tcBorders>
              <w:top w:val="nil"/>
              <w:left w:val="nil"/>
              <w:bottom w:val="single" w:sz="8" w:space="0" w:color="auto"/>
              <w:right w:val="single" w:sz="8" w:space="0" w:color="auto"/>
            </w:tcBorders>
            <w:shd w:val="clear" w:color="auto" w:fill="auto"/>
            <w:vAlign w:val="center"/>
          </w:tcPr>
          <w:p w14:paraId="6FDD86B0" w14:textId="0727D066" w:rsidR="009B4150" w:rsidRPr="00C96364" w:rsidRDefault="009B4150" w:rsidP="009B4150">
            <w:pPr>
              <w:jc w:val="center"/>
              <w:rPr>
                <w:color w:val="000000"/>
                <w:sz w:val="20"/>
                <w:szCs w:val="20"/>
              </w:rPr>
            </w:pPr>
            <w:r w:rsidRPr="00C96364">
              <w:rPr>
                <w:color w:val="000000"/>
                <w:sz w:val="20"/>
                <w:szCs w:val="20"/>
              </w:rPr>
              <w:t>1,11</w:t>
            </w:r>
          </w:p>
        </w:tc>
        <w:tc>
          <w:tcPr>
            <w:tcW w:w="340" w:type="pct"/>
            <w:tcBorders>
              <w:top w:val="nil"/>
              <w:left w:val="nil"/>
              <w:bottom w:val="single" w:sz="8" w:space="0" w:color="auto"/>
              <w:right w:val="single" w:sz="8" w:space="0" w:color="auto"/>
            </w:tcBorders>
            <w:shd w:val="clear" w:color="auto" w:fill="auto"/>
            <w:vAlign w:val="center"/>
          </w:tcPr>
          <w:p w14:paraId="2084F0B2" w14:textId="4D2FFE78" w:rsidR="009B4150" w:rsidRPr="00C96364" w:rsidRDefault="009B4150" w:rsidP="009B4150">
            <w:pPr>
              <w:jc w:val="center"/>
              <w:rPr>
                <w:color w:val="000000"/>
                <w:sz w:val="20"/>
                <w:szCs w:val="20"/>
              </w:rPr>
            </w:pPr>
            <w:r w:rsidRPr="00C96364">
              <w:rPr>
                <w:color w:val="000000"/>
                <w:sz w:val="20"/>
                <w:szCs w:val="20"/>
              </w:rPr>
              <w:t>1,14</w:t>
            </w:r>
          </w:p>
        </w:tc>
        <w:tc>
          <w:tcPr>
            <w:tcW w:w="341" w:type="pct"/>
            <w:tcBorders>
              <w:top w:val="nil"/>
              <w:left w:val="nil"/>
              <w:bottom w:val="single" w:sz="8" w:space="0" w:color="auto"/>
              <w:right w:val="single" w:sz="8" w:space="0" w:color="auto"/>
            </w:tcBorders>
            <w:shd w:val="clear" w:color="auto" w:fill="auto"/>
            <w:vAlign w:val="center"/>
          </w:tcPr>
          <w:p w14:paraId="27129FBA" w14:textId="12D2F221" w:rsidR="009B4150" w:rsidRPr="00C96364" w:rsidRDefault="009B4150" w:rsidP="009B4150">
            <w:pPr>
              <w:jc w:val="center"/>
              <w:rPr>
                <w:color w:val="000000"/>
                <w:sz w:val="20"/>
                <w:szCs w:val="20"/>
              </w:rPr>
            </w:pPr>
            <w:r w:rsidRPr="00C96364">
              <w:rPr>
                <w:color w:val="000000"/>
                <w:sz w:val="20"/>
                <w:szCs w:val="20"/>
              </w:rPr>
              <w:t>1,17</w:t>
            </w:r>
          </w:p>
        </w:tc>
        <w:tc>
          <w:tcPr>
            <w:tcW w:w="363" w:type="pct"/>
            <w:tcBorders>
              <w:top w:val="nil"/>
              <w:left w:val="nil"/>
              <w:bottom w:val="single" w:sz="8" w:space="0" w:color="auto"/>
              <w:right w:val="single" w:sz="8" w:space="0" w:color="auto"/>
            </w:tcBorders>
            <w:shd w:val="clear" w:color="auto" w:fill="auto"/>
            <w:vAlign w:val="center"/>
          </w:tcPr>
          <w:p w14:paraId="10866BDA" w14:textId="2482D50C" w:rsidR="009B4150" w:rsidRPr="00C96364" w:rsidRDefault="009B4150" w:rsidP="009B4150">
            <w:pPr>
              <w:jc w:val="center"/>
              <w:rPr>
                <w:color w:val="000000"/>
                <w:sz w:val="20"/>
                <w:szCs w:val="20"/>
              </w:rPr>
            </w:pPr>
            <w:r w:rsidRPr="00C96364">
              <w:rPr>
                <w:color w:val="000000"/>
                <w:sz w:val="20"/>
                <w:szCs w:val="20"/>
              </w:rPr>
              <w:t>1,19</w:t>
            </w:r>
          </w:p>
        </w:tc>
        <w:tc>
          <w:tcPr>
            <w:tcW w:w="359" w:type="pct"/>
            <w:tcBorders>
              <w:top w:val="nil"/>
              <w:left w:val="nil"/>
              <w:bottom w:val="single" w:sz="8" w:space="0" w:color="auto"/>
              <w:right w:val="single" w:sz="8" w:space="0" w:color="auto"/>
            </w:tcBorders>
            <w:vAlign w:val="center"/>
          </w:tcPr>
          <w:p w14:paraId="7208AA54" w14:textId="456A4AB6" w:rsidR="009B4150" w:rsidRPr="00C96364" w:rsidRDefault="009B4150" w:rsidP="009B4150">
            <w:pPr>
              <w:jc w:val="center"/>
              <w:rPr>
                <w:color w:val="000000"/>
                <w:sz w:val="20"/>
                <w:szCs w:val="20"/>
              </w:rPr>
            </w:pPr>
            <w:r w:rsidRPr="00C96364">
              <w:rPr>
                <w:color w:val="000000"/>
                <w:sz w:val="20"/>
                <w:szCs w:val="20"/>
              </w:rPr>
              <w:t>1,18</w:t>
            </w:r>
          </w:p>
        </w:tc>
        <w:tc>
          <w:tcPr>
            <w:tcW w:w="359" w:type="pct"/>
            <w:tcBorders>
              <w:top w:val="nil"/>
              <w:left w:val="nil"/>
              <w:bottom w:val="single" w:sz="8" w:space="0" w:color="auto"/>
              <w:right w:val="single" w:sz="8" w:space="0" w:color="auto"/>
            </w:tcBorders>
            <w:vAlign w:val="center"/>
          </w:tcPr>
          <w:p w14:paraId="00F22C9F" w14:textId="1F29A683" w:rsidR="009B4150" w:rsidRPr="00C96364" w:rsidRDefault="009B4150" w:rsidP="009B4150">
            <w:pPr>
              <w:jc w:val="center"/>
              <w:rPr>
                <w:color w:val="000000"/>
                <w:sz w:val="20"/>
                <w:szCs w:val="20"/>
              </w:rPr>
            </w:pPr>
            <w:r w:rsidRPr="00C96364">
              <w:rPr>
                <w:color w:val="000000"/>
                <w:sz w:val="20"/>
                <w:szCs w:val="20"/>
              </w:rPr>
              <w:t>1,20</w:t>
            </w:r>
          </w:p>
        </w:tc>
        <w:tc>
          <w:tcPr>
            <w:tcW w:w="359" w:type="pct"/>
            <w:tcBorders>
              <w:top w:val="nil"/>
              <w:left w:val="nil"/>
              <w:bottom w:val="single" w:sz="8" w:space="0" w:color="auto"/>
              <w:right w:val="single" w:sz="8" w:space="0" w:color="auto"/>
            </w:tcBorders>
            <w:vAlign w:val="center"/>
          </w:tcPr>
          <w:p w14:paraId="1799E9E4" w14:textId="54402E40" w:rsidR="009B4150" w:rsidRPr="00C96364" w:rsidRDefault="009B4150" w:rsidP="009B4150">
            <w:pPr>
              <w:jc w:val="center"/>
              <w:rPr>
                <w:color w:val="000000"/>
                <w:sz w:val="20"/>
                <w:szCs w:val="20"/>
              </w:rPr>
            </w:pPr>
            <w:r w:rsidRPr="00C96364">
              <w:rPr>
                <w:color w:val="000000"/>
                <w:sz w:val="20"/>
                <w:szCs w:val="20"/>
              </w:rPr>
              <w:t>1,21</w:t>
            </w:r>
          </w:p>
        </w:tc>
        <w:tc>
          <w:tcPr>
            <w:tcW w:w="358" w:type="pct"/>
            <w:tcBorders>
              <w:top w:val="nil"/>
              <w:left w:val="nil"/>
              <w:bottom w:val="single" w:sz="8" w:space="0" w:color="auto"/>
              <w:right w:val="single" w:sz="8" w:space="0" w:color="auto"/>
            </w:tcBorders>
            <w:vAlign w:val="center"/>
          </w:tcPr>
          <w:p w14:paraId="1A80960B" w14:textId="54F10F25" w:rsidR="009B4150" w:rsidRPr="00C96364" w:rsidRDefault="009B4150" w:rsidP="009B4150">
            <w:pPr>
              <w:jc w:val="center"/>
              <w:rPr>
                <w:color w:val="000000"/>
                <w:sz w:val="20"/>
                <w:szCs w:val="20"/>
              </w:rPr>
            </w:pPr>
            <w:r w:rsidRPr="00C96364">
              <w:rPr>
                <w:color w:val="000000"/>
                <w:sz w:val="20"/>
                <w:szCs w:val="20"/>
              </w:rPr>
              <w:t>1,22</w:t>
            </w:r>
          </w:p>
        </w:tc>
      </w:tr>
      <w:tr w:rsidR="009B4150" w:rsidRPr="00C96364" w14:paraId="7EA86A30" w14:textId="5208D6DF" w:rsidTr="00245013">
        <w:trPr>
          <w:trHeight w:val="23"/>
        </w:trPr>
        <w:tc>
          <w:tcPr>
            <w:tcW w:w="1035" w:type="pct"/>
            <w:shd w:val="clear" w:color="auto" w:fill="auto"/>
            <w:vAlign w:val="center"/>
          </w:tcPr>
          <w:p w14:paraId="45D3567B" w14:textId="77777777" w:rsidR="009B4150" w:rsidRPr="00C96364" w:rsidRDefault="009B4150" w:rsidP="009B4150">
            <w:pPr>
              <w:pStyle w:val="TableParagraph"/>
              <w:ind w:left="546" w:right="535"/>
              <w:rPr>
                <w:sz w:val="20"/>
              </w:rPr>
            </w:pPr>
            <w:r w:rsidRPr="00C96364">
              <w:rPr>
                <w:sz w:val="20"/>
              </w:rPr>
              <w:t>то же в %</w:t>
            </w:r>
          </w:p>
        </w:tc>
        <w:tc>
          <w:tcPr>
            <w:tcW w:w="465" w:type="pct"/>
            <w:shd w:val="clear" w:color="auto" w:fill="auto"/>
            <w:vAlign w:val="center"/>
          </w:tcPr>
          <w:p w14:paraId="57A974D7" w14:textId="77777777" w:rsidR="009B4150" w:rsidRPr="00C96364" w:rsidRDefault="009B4150" w:rsidP="009B4150">
            <w:pPr>
              <w:pStyle w:val="TableParagraph"/>
              <w:ind w:left="11"/>
              <w:rPr>
                <w:sz w:val="20"/>
              </w:rPr>
            </w:pPr>
            <w:r w:rsidRPr="00C96364">
              <w:rPr>
                <w:sz w:val="20"/>
              </w:rPr>
              <w:t>%</w:t>
            </w:r>
          </w:p>
        </w:tc>
        <w:tc>
          <w:tcPr>
            <w:tcW w:w="341" w:type="pct"/>
            <w:tcBorders>
              <w:top w:val="nil"/>
              <w:left w:val="nil"/>
              <w:bottom w:val="single" w:sz="8" w:space="0" w:color="auto"/>
              <w:right w:val="single" w:sz="8" w:space="0" w:color="auto"/>
            </w:tcBorders>
            <w:shd w:val="clear" w:color="auto" w:fill="auto"/>
            <w:vAlign w:val="center"/>
          </w:tcPr>
          <w:p w14:paraId="25507BE4" w14:textId="2445AD46" w:rsidR="009B4150" w:rsidRPr="00C96364" w:rsidRDefault="009B4150" w:rsidP="009B4150">
            <w:pPr>
              <w:jc w:val="center"/>
              <w:rPr>
                <w:color w:val="000000"/>
                <w:sz w:val="20"/>
                <w:szCs w:val="20"/>
              </w:rPr>
            </w:pPr>
            <w:r w:rsidRPr="00C96364">
              <w:rPr>
                <w:color w:val="000000"/>
                <w:sz w:val="20"/>
                <w:szCs w:val="20"/>
              </w:rPr>
              <w:t>41%</w:t>
            </w:r>
          </w:p>
        </w:tc>
        <w:tc>
          <w:tcPr>
            <w:tcW w:w="340" w:type="pct"/>
            <w:tcBorders>
              <w:top w:val="nil"/>
              <w:left w:val="nil"/>
              <w:bottom w:val="single" w:sz="8" w:space="0" w:color="auto"/>
              <w:right w:val="single" w:sz="8" w:space="0" w:color="auto"/>
            </w:tcBorders>
            <w:shd w:val="clear" w:color="auto" w:fill="auto"/>
            <w:vAlign w:val="center"/>
          </w:tcPr>
          <w:p w14:paraId="1BAD9C5E" w14:textId="67A1BBF8" w:rsidR="009B4150" w:rsidRPr="00C96364" w:rsidRDefault="009B4150" w:rsidP="009B4150">
            <w:pPr>
              <w:jc w:val="center"/>
              <w:rPr>
                <w:color w:val="000000"/>
                <w:sz w:val="20"/>
                <w:szCs w:val="20"/>
              </w:rPr>
            </w:pPr>
            <w:r w:rsidRPr="00C96364">
              <w:rPr>
                <w:color w:val="000000"/>
                <w:sz w:val="20"/>
                <w:szCs w:val="20"/>
              </w:rPr>
              <w:t>42%</w:t>
            </w:r>
          </w:p>
        </w:tc>
        <w:tc>
          <w:tcPr>
            <w:tcW w:w="340" w:type="pct"/>
            <w:tcBorders>
              <w:top w:val="nil"/>
              <w:left w:val="nil"/>
              <w:bottom w:val="single" w:sz="8" w:space="0" w:color="auto"/>
              <w:right w:val="single" w:sz="8" w:space="0" w:color="auto"/>
            </w:tcBorders>
            <w:shd w:val="clear" w:color="auto" w:fill="auto"/>
            <w:vAlign w:val="center"/>
          </w:tcPr>
          <w:p w14:paraId="6E548103" w14:textId="36B83FE1" w:rsidR="009B4150" w:rsidRPr="00C96364" w:rsidRDefault="009B4150" w:rsidP="009B4150">
            <w:pPr>
              <w:jc w:val="center"/>
              <w:rPr>
                <w:color w:val="000000"/>
                <w:sz w:val="20"/>
                <w:szCs w:val="20"/>
              </w:rPr>
            </w:pPr>
            <w:r w:rsidRPr="00C96364">
              <w:rPr>
                <w:color w:val="000000"/>
                <w:sz w:val="20"/>
                <w:szCs w:val="20"/>
              </w:rPr>
              <w:t>42%</w:t>
            </w:r>
          </w:p>
        </w:tc>
        <w:tc>
          <w:tcPr>
            <w:tcW w:w="340" w:type="pct"/>
            <w:tcBorders>
              <w:top w:val="nil"/>
              <w:left w:val="nil"/>
              <w:bottom w:val="single" w:sz="8" w:space="0" w:color="auto"/>
              <w:right w:val="single" w:sz="8" w:space="0" w:color="auto"/>
            </w:tcBorders>
            <w:shd w:val="clear" w:color="auto" w:fill="auto"/>
            <w:vAlign w:val="center"/>
          </w:tcPr>
          <w:p w14:paraId="3AE63924" w14:textId="6255C839" w:rsidR="009B4150" w:rsidRPr="00C96364" w:rsidRDefault="009B4150" w:rsidP="009B4150">
            <w:pPr>
              <w:jc w:val="center"/>
              <w:rPr>
                <w:color w:val="000000"/>
                <w:sz w:val="20"/>
                <w:szCs w:val="20"/>
              </w:rPr>
            </w:pPr>
            <w:r w:rsidRPr="00C96364">
              <w:rPr>
                <w:color w:val="000000"/>
                <w:sz w:val="20"/>
                <w:szCs w:val="20"/>
              </w:rPr>
              <w:t>43%</w:t>
            </w:r>
          </w:p>
        </w:tc>
        <w:tc>
          <w:tcPr>
            <w:tcW w:w="341" w:type="pct"/>
            <w:tcBorders>
              <w:top w:val="nil"/>
              <w:left w:val="nil"/>
              <w:bottom w:val="single" w:sz="8" w:space="0" w:color="auto"/>
              <w:right w:val="single" w:sz="8" w:space="0" w:color="auto"/>
            </w:tcBorders>
            <w:shd w:val="clear" w:color="auto" w:fill="auto"/>
            <w:vAlign w:val="center"/>
          </w:tcPr>
          <w:p w14:paraId="2D2AE708" w14:textId="608A8AFD" w:rsidR="009B4150" w:rsidRPr="00C96364" w:rsidRDefault="009B4150" w:rsidP="009B4150">
            <w:pPr>
              <w:jc w:val="center"/>
              <w:rPr>
                <w:color w:val="000000"/>
                <w:sz w:val="20"/>
                <w:szCs w:val="20"/>
              </w:rPr>
            </w:pPr>
            <w:r w:rsidRPr="00C96364">
              <w:rPr>
                <w:color w:val="000000"/>
                <w:sz w:val="20"/>
                <w:szCs w:val="20"/>
              </w:rPr>
              <w:t>44%</w:t>
            </w:r>
          </w:p>
        </w:tc>
        <w:tc>
          <w:tcPr>
            <w:tcW w:w="363" w:type="pct"/>
            <w:tcBorders>
              <w:top w:val="nil"/>
              <w:left w:val="nil"/>
              <w:bottom w:val="single" w:sz="8" w:space="0" w:color="auto"/>
              <w:right w:val="single" w:sz="8" w:space="0" w:color="auto"/>
            </w:tcBorders>
            <w:shd w:val="clear" w:color="auto" w:fill="auto"/>
            <w:vAlign w:val="center"/>
          </w:tcPr>
          <w:p w14:paraId="61EDE649" w14:textId="105FE67C" w:rsidR="009B4150" w:rsidRPr="00C96364" w:rsidRDefault="009B4150" w:rsidP="009B4150">
            <w:pPr>
              <w:jc w:val="center"/>
              <w:rPr>
                <w:color w:val="000000"/>
                <w:sz w:val="20"/>
                <w:szCs w:val="20"/>
              </w:rPr>
            </w:pPr>
            <w:r w:rsidRPr="00C96364">
              <w:rPr>
                <w:color w:val="000000"/>
                <w:sz w:val="20"/>
                <w:szCs w:val="20"/>
              </w:rPr>
              <w:t>44%</w:t>
            </w:r>
          </w:p>
        </w:tc>
        <w:tc>
          <w:tcPr>
            <w:tcW w:w="359" w:type="pct"/>
            <w:tcBorders>
              <w:top w:val="nil"/>
              <w:left w:val="nil"/>
              <w:bottom w:val="single" w:sz="8" w:space="0" w:color="auto"/>
              <w:right w:val="single" w:sz="8" w:space="0" w:color="auto"/>
            </w:tcBorders>
            <w:vAlign w:val="center"/>
          </w:tcPr>
          <w:p w14:paraId="00D9E11E" w14:textId="5E726B64" w:rsidR="009B4150" w:rsidRPr="00C96364" w:rsidRDefault="009B4150" w:rsidP="009B4150">
            <w:pPr>
              <w:jc w:val="center"/>
              <w:rPr>
                <w:color w:val="000000"/>
                <w:sz w:val="20"/>
                <w:szCs w:val="20"/>
              </w:rPr>
            </w:pPr>
            <w:r w:rsidRPr="00C96364">
              <w:rPr>
                <w:color w:val="000000"/>
                <w:sz w:val="20"/>
                <w:szCs w:val="20"/>
              </w:rPr>
              <w:t>44%</w:t>
            </w:r>
          </w:p>
        </w:tc>
        <w:tc>
          <w:tcPr>
            <w:tcW w:w="359" w:type="pct"/>
            <w:tcBorders>
              <w:top w:val="nil"/>
              <w:left w:val="nil"/>
              <w:bottom w:val="single" w:sz="8" w:space="0" w:color="auto"/>
              <w:right w:val="single" w:sz="8" w:space="0" w:color="auto"/>
            </w:tcBorders>
            <w:vAlign w:val="center"/>
          </w:tcPr>
          <w:p w14:paraId="3FFCED39" w14:textId="0D41935B" w:rsidR="009B4150" w:rsidRPr="00C96364" w:rsidRDefault="009B4150" w:rsidP="009B4150">
            <w:pPr>
              <w:jc w:val="center"/>
              <w:rPr>
                <w:color w:val="000000"/>
                <w:sz w:val="20"/>
                <w:szCs w:val="20"/>
              </w:rPr>
            </w:pPr>
            <w:r w:rsidRPr="00C96364">
              <w:rPr>
                <w:color w:val="000000"/>
                <w:sz w:val="20"/>
                <w:szCs w:val="20"/>
              </w:rPr>
              <w:t>44%</w:t>
            </w:r>
          </w:p>
        </w:tc>
        <w:tc>
          <w:tcPr>
            <w:tcW w:w="359" w:type="pct"/>
            <w:tcBorders>
              <w:top w:val="nil"/>
              <w:left w:val="nil"/>
              <w:bottom w:val="single" w:sz="8" w:space="0" w:color="auto"/>
              <w:right w:val="single" w:sz="8" w:space="0" w:color="auto"/>
            </w:tcBorders>
            <w:vAlign w:val="center"/>
          </w:tcPr>
          <w:p w14:paraId="705A7438" w14:textId="5AFE6800" w:rsidR="009B4150" w:rsidRPr="00C96364" w:rsidRDefault="009B4150" w:rsidP="009B4150">
            <w:pPr>
              <w:jc w:val="center"/>
              <w:rPr>
                <w:color w:val="000000"/>
                <w:sz w:val="20"/>
                <w:szCs w:val="20"/>
              </w:rPr>
            </w:pPr>
            <w:r w:rsidRPr="00C96364">
              <w:rPr>
                <w:color w:val="000000"/>
                <w:sz w:val="20"/>
                <w:szCs w:val="20"/>
              </w:rPr>
              <w:t>44%</w:t>
            </w:r>
          </w:p>
        </w:tc>
        <w:tc>
          <w:tcPr>
            <w:tcW w:w="358" w:type="pct"/>
            <w:tcBorders>
              <w:top w:val="nil"/>
              <w:left w:val="nil"/>
              <w:bottom w:val="single" w:sz="8" w:space="0" w:color="auto"/>
              <w:right w:val="single" w:sz="8" w:space="0" w:color="auto"/>
            </w:tcBorders>
            <w:vAlign w:val="center"/>
          </w:tcPr>
          <w:p w14:paraId="38280FAA" w14:textId="05783B34" w:rsidR="009B4150" w:rsidRPr="00C96364" w:rsidRDefault="009B4150" w:rsidP="009B4150">
            <w:pPr>
              <w:jc w:val="center"/>
              <w:rPr>
                <w:color w:val="000000"/>
                <w:sz w:val="20"/>
                <w:szCs w:val="20"/>
              </w:rPr>
            </w:pPr>
            <w:r w:rsidRPr="00C96364">
              <w:rPr>
                <w:color w:val="000000"/>
                <w:sz w:val="20"/>
                <w:szCs w:val="20"/>
              </w:rPr>
              <w:t>44%</w:t>
            </w:r>
          </w:p>
        </w:tc>
      </w:tr>
      <w:tr w:rsidR="009B4150" w:rsidRPr="00C96364" w14:paraId="397E5620" w14:textId="73EDC0C0" w:rsidTr="00245013">
        <w:trPr>
          <w:trHeight w:val="23"/>
        </w:trPr>
        <w:tc>
          <w:tcPr>
            <w:tcW w:w="1035" w:type="pct"/>
            <w:shd w:val="clear" w:color="auto" w:fill="auto"/>
            <w:vAlign w:val="center"/>
          </w:tcPr>
          <w:p w14:paraId="1DFEB451" w14:textId="77777777" w:rsidR="009B4150" w:rsidRPr="00C96364" w:rsidRDefault="009B4150" w:rsidP="009B4150">
            <w:pPr>
              <w:pStyle w:val="TableParagraph"/>
              <w:ind w:left="546" w:right="535"/>
              <w:rPr>
                <w:sz w:val="20"/>
              </w:rPr>
            </w:pPr>
            <w:r w:rsidRPr="00C96364">
              <w:rPr>
                <w:sz w:val="20"/>
              </w:rPr>
              <w:t>Присоединенная нагрузка</w:t>
            </w:r>
          </w:p>
        </w:tc>
        <w:tc>
          <w:tcPr>
            <w:tcW w:w="465" w:type="pct"/>
            <w:shd w:val="clear" w:color="auto" w:fill="auto"/>
            <w:vAlign w:val="center"/>
          </w:tcPr>
          <w:p w14:paraId="4F584B16" w14:textId="77777777" w:rsidR="009B4150" w:rsidRPr="00C96364" w:rsidRDefault="009B4150" w:rsidP="009B4150">
            <w:pPr>
              <w:pStyle w:val="TableParagraph"/>
              <w:ind w:left="90" w:right="81"/>
              <w:rPr>
                <w:sz w:val="20"/>
              </w:rPr>
            </w:pPr>
            <w:r w:rsidRPr="00C96364">
              <w:rPr>
                <w:sz w:val="20"/>
              </w:rPr>
              <w:t>Гкал/час</w:t>
            </w:r>
          </w:p>
        </w:tc>
        <w:tc>
          <w:tcPr>
            <w:tcW w:w="341" w:type="pct"/>
            <w:tcBorders>
              <w:top w:val="nil"/>
              <w:left w:val="nil"/>
              <w:bottom w:val="single" w:sz="8" w:space="0" w:color="auto"/>
              <w:right w:val="single" w:sz="8" w:space="0" w:color="auto"/>
            </w:tcBorders>
            <w:shd w:val="clear" w:color="auto" w:fill="auto"/>
            <w:vAlign w:val="center"/>
          </w:tcPr>
          <w:p w14:paraId="4659AFA1" w14:textId="37137E8F" w:rsidR="009B4150" w:rsidRPr="00C96364" w:rsidRDefault="009B4150" w:rsidP="009B4150">
            <w:pPr>
              <w:jc w:val="center"/>
              <w:rPr>
                <w:bCs/>
                <w:color w:val="000000"/>
                <w:sz w:val="20"/>
                <w:szCs w:val="20"/>
              </w:rPr>
            </w:pPr>
            <w:r w:rsidRPr="00C96364">
              <w:rPr>
                <w:color w:val="000000"/>
                <w:sz w:val="20"/>
                <w:szCs w:val="20"/>
              </w:rPr>
              <w:t>1,511</w:t>
            </w:r>
          </w:p>
        </w:tc>
        <w:tc>
          <w:tcPr>
            <w:tcW w:w="340" w:type="pct"/>
            <w:tcBorders>
              <w:top w:val="nil"/>
              <w:left w:val="nil"/>
              <w:bottom w:val="single" w:sz="8" w:space="0" w:color="auto"/>
              <w:right w:val="single" w:sz="8" w:space="0" w:color="auto"/>
            </w:tcBorders>
            <w:shd w:val="clear" w:color="auto" w:fill="auto"/>
            <w:vAlign w:val="center"/>
          </w:tcPr>
          <w:p w14:paraId="79B385E8" w14:textId="2F15ABBB" w:rsidR="009B4150" w:rsidRPr="00C96364" w:rsidRDefault="009B4150" w:rsidP="009B4150">
            <w:pPr>
              <w:jc w:val="center"/>
              <w:rPr>
                <w:color w:val="000000"/>
                <w:sz w:val="20"/>
                <w:szCs w:val="20"/>
              </w:rPr>
            </w:pPr>
            <w:r w:rsidRPr="00C96364">
              <w:rPr>
                <w:color w:val="000000"/>
                <w:sz w:val="20"/>
                <w:szCs w:val="20"/>
              </w:rPr>
              <w:t>1,511</w:t>
            </w:r>
          </w:p>
        </w:tc>
        <w:tc>
          <w:tcPr>
            <w:tcW w:w="340" w:type="pct"/>
            <w:tcBorders>
              <w:top w:val="nil"/>
              <w:left w:val="nil"/>
              <w:bottom w:val="single" w:sz="8" w:space="0" w:color="auto"/>
              <w:right w:val="single" w:sz="8" w:space="0" w:color="auto"/>
            </w:tcBorders>
            <w:shd w:val="clear" w:color="auto" w:fill="auto"/>
            <w:vAlign w:val="center"/>
          </w:tcPr>
          <w:p w14:paraId="77250DFD" w14:textId="163D5C29" w:rsidR="009B4150" w:rsidRPr="00C96364" w:rsidRDefault="009B4150" w:rsidP="009B4150">
            <w:pPr>
              <w:jc w:val="center"/>
              <w:rPr>
                <w:bCs/>
                <w:color w:val="000000"/>
                <w:sz w:val="20"/>
                <w:szCs w:val="20"/>
              </w:rPr>
            </w:pPr>
            <w:r w:rsidRPr="00C96364">
              <w:rPr>
                <w:color w:val="000000"/>
                <w:sz w:val="20"/>
                <w:szCs w:val="20"/>
              </w:rPr>
              <w:t>1,511</w:t>
            </w:r>
          </w:p>
        </w:tc>
        <w:tc>
          <w:tcPr>
            <w:tcW w:w="340" w:type="pct"/>
            <w:tcBorders>
              <w:top w:val="nil"/>
              <w:left w:val="nil"/>
              <w:bottom w:val="single" w:sz="8" w:space="0" w:color="auto"/>
              <w:right w:val="single" w:sz="8" w:space="0" w:color="auto"/>
            </w:tcBorders>
            <w:shd w:val="clear" w:color="auto" w:fill="auto"/>
            <w:vAlign w:val="center"/>
          </w:tcPr>
          <w:p w14:paraId="639694B9" w14:textId="245BFF57" w:rsidR="009B4150" w:rsidRPr="00C96364" w:rsidRDefault="009B4150" w:rsidP="009B4150">
            <w:pPr>
              <w:jc w:val="center"/>
              <w:rPr>
                <w:bCs/>
                <w:color w:val="000000"/>
                <w:sz w:val="20"/>
                <w:szCs w:val="20"/>
              </w:rPr>
            </w:pPr>
            <w:r w:rsidRPr="00C96364">
              <w:rPr>
                <w:color w:val="000000"/>
                <w:sz w:val="20"/>
                <w:szCs w:val="20"/>
              </w:rPr>
              <w:t>1,511</w:t>
            </w:r>
          </w:p>
        </w:tc>
        <w:tc>
          <w:tcPr>
            <w:tcW w:w="341" w:type="pct"/>
            <w:tcBorders>
              <w:top w:val="nil"/>
              <w:left w:val="nil"/>
              <w:bottom w:val="single" w:sz="8" w:space="0" w:color="auto"/>
              <w:right w:val="single" w:sz="8" w:space="0" w:color="auto"/>
            </w:tcBorders>
            <w:shd w:val="clear" w:color="auto" w:fill="auto"/>
            <w:vAlign w:val="center"/>
          </w:tcPr>
          <w:p w14:paraId="22D47A1D" w14:textId="018DADEC" w:rsidR="009B4150" w:rsidRPr="00C96364" w:rsidRDefault="009B4150" w:rsidP="009B4150">
            <w:pPr>
              <w:jc w:val="center"/>
              <w:rPr>
                <w:bCs/>
                <w:color w:val="000000"/>
                <w:sz w:val="20"/>
                <w:szCs w:val="20"/>
              </w:rPr>
            </w:pPr>
            <w:r w:rsidRPr="00C96364">
              <w:rPr>
                <w:color w:val="000000"/>
                <w:sz w:val="20"/>
                <w:szCs w:val="20"/>
              </w:rPr>
              <w:t>1,511</w:t>
            </w:r>
          </w:p>
        </w:tc>
        <w:tc>
          <w:tcPr>
            <w:tcW w:w="363" w:type="pct"/>
            <w:tcBorders>
              <w:top w:val="nil"/>
              <w:left w:val="nil"/>
              <w:bottom w:val="single" w:sz="8" w:space="0" w:color="auto"/>
              <w:right w:val="single" w:sz="8" w:space="0" w:color="auto"/>
            </w:tcBorders>
            <w:shd w:val="clear" w:color="auto" w:fill="auto"/>
            <w:vAlign w:val="center"/>
          </w:tcPr>
          <w:p w14:paraId="4C5D7C82" w14:textId="7FD384A2" w:rsidR="009B4150" w:rsidRPr="00C96364" w:rsidRDefault="009B4150" w:rsidP="009B4150">
            <w:pPr>
              <w:jc w:val="center"/>
              <w:rPr>
                <w:bCs/>
                <w:color w:val="000000"/>
                <w:sz w:val="20"/>
                <w:szCs w:val="20"/>
              </w:rPr>
            </w:pPr>
            <w:r w:rsidRPr="00C96364">
              <w:rPr>
                <w:color w:val="000000"/>
                <w:sz w:val="20"/>
                <w:szCs w:val="20"/>
              </w:rPr>
              <w:t>1,511</w:t>
            </w:r>
          </w:p>
        </w:tc>
        <w:tc>
          <w:tcPr>
            <w:tcW w:w="359" w:type="pct"/>
            <w:tcBorders>
              <w:top w:val="nil"/>
              <w:left w:val="nil"/>
              <w:bottom w:val="single" w:sz="8" w:space="0" w:color="auto"/>
              <w:right w:val="single" w:sz="8" w:space="0" w:color="auto"/>
            </w:tcBorders>
            <w:vAlign w:val="center"/>
          </w:tcPr>
          <w:p w14:paraId="65310DCF" w14:textId="03A2D32D" w:rsidR="009B4150" w:rsidRPr="00C96364" w:rsidRDefault="009B4150" w:rsidP="009B4150">
            <w:pPr>
              <w:jc w:val="center"/>
              <w:rPr>
                <w:color w:val="000000"/>
                <w:sz w:val="20"/>
                <w:szCs w:val="20"/>
              </w:rPr>
            </w:pPr>
            <w:r w:rsidRPr="00C96364">
              <w:rPr>
                <w:color w:val="000000"/>
                <w:sz w:val="20"/>
                <w:szCs w:val="20"/>
              </w:rPr>
              <w:t>1,511</w:t>
            </w:r>
          </w:p>
        </w:tc>
        <w:tc>
          <w:tcPr>
            <w:tcW w:w="359" w:type="pct"/>
            <w:tcBorders>
              <w:top w:val="nil"/>
              <w:left w:val="nil"/>
              <w:bottom w:val="single" w:sz="8" w:space="0" w:color="auto"/>
              <w:right w:val="single" w:sz="8" w:space="0" w:color="auto"/>
            </w:tcBorders>
            <w:vAlign w:val="center"/>
          </w:tcPr>
          <w:p w14:paraId="680F4F65" w14:textId="53FCCD2A" w:rsidR="009B4150" w:rsidRPr="00C96364" w:rsidRDefault="009B4150" w:rsidP="009B4150">
            <w:pPr>
              <w:jc w:val="center"/>
              <w:rPr>
                <w:color w:val="000000"/>
                <w:sz w:val="20"/>
                <w:szCs w:val="20"/>
              </w:rPr>
            </w:pPr>
            <w:r w:rsidRPr="00C96364">
              <w:rPr>
                <w:color w:val="000000"/>
                <w:sz w:val="20"/>
                <w:szCs w:val="20"/>
              </w:rPr>
              <w:t>1,533</w:t>
            </w:r>
          </w:p>
        </w:tc>
        <w:tc>
          <w:tcPr>
            <w:tcW w:w="359" w:type="pct"/>
            <w:tcBorders>
              <w:top w:val="nil"/>
              <w:left w:val="nil"/>
              <w:bottom w:val="single" w:sz="8" w:space="0" w:color="auto"/>
              <w:right w:val="single" w:sz="8" w:space="0" w:color="auto"/>
            </w:tcBorders>
            <w:vAlign w:val="center"/>
          </w:tcPr>
          <w:p w14:paraId="297C53C7" w14:textId="52D15A4D" w:rsidR="009B4150" w:rsidRPr="00C96364" w:rsidRDefault="009B4150" w:rsidP="009B4150">
            <w:pPr>
              <w:jc w:val="center"/>
              <w:rPr>
                <w:color w:val="000000"/>
                <w:sz w:val="20"/>
                <w:szCs w:val="20"/>
              </w:rPr>
            </w:pPr>
            <w:r w:rsidRPr="00C96364">
              <w:rPr>
                <w:color w:val="000000"/>
                <w:sz w:val="20"/>
                <w:szCs w:val="20"/>
              </w:rPr>
              <w:t>1,556</w:t>
            </w:r>
          </w:p>
        </w:tc>
        <w:tc>
          <w:tcPr>
            <w:tcW w:w="358" w:type="pct"/>
            <w:tcBorders>
              <w:top w:val="nil"/>
              <w:left w:val="nil"/>
              <w:bottom w:val="single" w:sz="8" w:space="0" w:color="auto"/>
              <w:right w:val="single" w:sz="8" w:space="0" w:color="auto"/>
            </w:tcBorders>
            <w:vAlign w:val="center"/>
          </w:tcPr>
          <w:p w14:paraId="03087758" w14:textId="10D9D974" w:rsidR="009B4150" w:rsidRPr="00C96364" w:rsidRDefault="009B4150" w:rsidP="009B4150">
            <w:pPr>
              <w:jc w:val="center"/>
              <w:rPr>
                <w:color w:val="000000"/>
                <w:sz w:val="20"/>
                <w:szCs w:val="20"/>
              </w:rPr>
            </w:pPr>
            <w:r w:rsidRPr="00C96364">
              <w:rPr>
                <w:color w:val="000000"/>
                <w:sz w:val="20"/>
                <w:szCs w:val="20"/>
              </w:rPr>
              <w:t>1,556</w:t>
            </w:r>
          </w:p>
        </w:tc>
      </w:tr>
      <w:tr w:rsidR="009B4150" w:rsidRPr="00C96364" w14:paraId="556B7AE9" w14:textId="76D72C87" w:rsidTr="00245013">
        <w:trPr>
          <w:trHeight w:val="23"/>
        </w:trPr>
        <w:tc>
          <w:tcPr>
            <w:tcW w:w="1035" w:type="pct"/>
            <w:vMerge w:val="restart"/>
            <w:shd w:val="clear" w:color="auto" w:fill="auto"/>
            <w:vAlign w:val="center"/>
          </w:tcPr>
          <w:p w14:paraId="3EBAEDBB" w14:textId="797E5A8A" w:rsidR="009B4150" w:rsidRPr="00C96364" w:rsidRDefault="009B4150" w:rsidP="009B4150">
            <w:pPr>
              <w:pStyle w:val="TableParagraph"/>
              <w:rPr>
                <w:sz w:val="20"/>
              </w:rPr>
            </w:pPr>
            <w:r w:rsidRPr="00C96364">
              <w:rPr>
                <w:sz w:val="20"/>
              </w:rPr>
              <w:t>Резерв ("+")/ Дефицит ("-")</w:t>
            </w:r>
          </w:p>
        </w:tc>
        <w:tc>
          <w:tcPr>
            <w:tcW w:w="465" w:type="pct"/>
            <w:shd w:val="clear" w:color="auto" w:fill="auto"/>
            <w:vAlign w:val="center"/>
          </w:tcPr>
          <w:p w14:paraId="243EEC30" w14:textId="77777777" w:rsidR="009B4150" w:rsidRPr="00C96364" w:rsidRDefault="009B4150" w:rsidP="009B4150">
            <w:pPr>
              <w:pStyle w:val="TableParagraph"/>
              <w:ind w:left="90" w:right="81"/>
              <w:rPr>
                <w:sz w:val="20"/>
              </w:rPr>
            </w:pPr>
            <w:r w:rsidRPr="00C96364">
              <w:rPr>
                <w:sz w:val="20"/>
              </w:rPr>
              <w:t>Гкал/час</w:t>
            </w:r>
          </w:p>
        </w:tc>
        <w:tc>
          <w:tcPr>
            <w:tcW w:w="341" w:type="pct"/>
            <w:tcBorders>
              <w:top w:val="nil"/>
              <w:left w:val="nil"/>
              <w:bottom w:val="single" w:sz="8" w:space="0" w:color="auto"/>
              <w:right w:val="single" w:sz="8" w:space="0" w:color="auto"/>
            </w:tcBorders>
            <w:shd w:val="clear" w:color="auto" w:fill="auto"/>
            <w:vAlign w:val="center"/>
          </w:tcPr>
          <w:p w14:paraId="647490B4" w14:textId="099F0B01" w:rsidR="009B4150" w:rsidRPr="00C96364" w:rsidRDefault="009B4150" w:rsidP="009B4150">
            <w:pPr>
              <w:jc w:val="center"/>
              <w:rPr>
                <w:color w:val="000000"/>
                <w:sz w:val="20"/>
                <w:szCs w:val="20"/>
              </w:rPr>
            </w:pPr>
            <w:r w:rsidRPr="00C96364">
              <w:rPr>
                <w:color w:val="000000"/>
                <w:sz w:val="20"/>
                <w:szCs w:val="20"/>
              </w:rPr>
              <w:t>0,795</w:t>
            </w:r>
          </w:p>
        </w:tc>
        <w:tc>
          <w:tcPr>
            <w:tcW w:w="340" w:type="pct"/>
            <w:tcBorders>
              <w:top w:val="nil"/>
              <w:left w:val="nil"/>
              <w:bottom w:val="single" w:sz="8" w:space="0" w:color="auto"/>
              <w:right w:val="single" w:sz="8" w:space="0" w:color="auto"/>
            </w:tcBorders>
            <w:shd w:val="clear" w:color="auto" w:fill="auto"/>
            <w:vAlign w:val="center"/>
          </w:tcPr>
          <w:p w14:paraId="66E02567" w14:textId="04A22691" w:rsidR="009B4150" w:rsidRPr="00C96364" w:rsidRDefault="009B4150" w:rsidP="009B4150">
            <w:pPr>
              <w:jc w:val="center"/>
              <w:rPr>
                <w:color w:val="000000"/>
                <w:sz w:val="20"/>
                <w:szCs w:val="20"/>
              </w:rPr>
            </w:pPr>
            <w:r w:rsidRPr="00C96364">
              <w:rPr>
                <w:color w:val="000000"/>
                <w:sz w:val="20"/>
                <w:szCs w:val="20"/>
              </w:rPr>
              <w:t>0,767</w:t>
            </w:r>
          </w:p>
        </w:tc>
        <w:tc>
          <w:tcPr>
            <w:tcW w:w="340" w:type="pct"/>
            <w:tcBorders>
              <w:top w:val="nil"/>
              <w:left w:val="nil"/>
              <w:bottom w:val="single" w:sz="8" w:space="0" w:color="auto"/>
              <w:right w:val="single" w:sz="8" w:space="0" w:color="auto"/>
            </w:tcBorders>
            <w:shd w:val="clear" w:color="auto" w:fill="auto"/>
            <w:vAlign w:val="center"/>
          </w:tcPr>
          <w:p w14:paraId="4007BC5B" w14:textId="460FD84C" w:rsidR="009B4150" w:rsidRPr="00C96364" w:rsidRDefault="009B4150" w:rsidP="009B4150">
            <w:pPr>
              <w:jc w:val="center"/>
              <w:rPr>
                <w:color w:val="000000"/>
                <w:sz w:val="20"/>
                <w:szCs w:val="20"/>
              </w:rPr>
            </w:pPr>
            <w:r w:rsidRPr="00C96364">
              <w:rPr>
                <w:color w:val="000000"/>
                <w:sz w:val="20"/>
                <w:szCs w:val="20"/>
              </w:rPr>
              <w:t>0,739</w:t>
            </w:r>
          </w:p>
        </w:tc>
        <w:tc>
          <w:tcPr>
            <w:tcW w:w="340" w:type="pct"/>
            <w:tcBorders>
              <w:top w:val="nil"/>
              <w:left w:val="nil"/>
              <w:bottom w:val="single" w:sz="8" w:space="0" w:color="auto"/>
              <w:right w:val="single" w:sz="8" w:space="0" w:color="auto"/>
            </w:tcBorders>
            <w:shd w:val="clear" w:color="auto" w:fill="auto"/>
            <w:vAlign w:val="center"/>
          </w:tcPr>
          <w:p w14:paraId="03D1C408" w14:textId="690DEC82" w:rsidR="009B4150" w:rsidRPr="00C96364" w:rsidRDefault="009B4150" w:rsidP="009B4150">
            <w:pPr>
              <w:jc w:val="center"/>
              <w:rPr>
                <w:color w:val="000000"/>
                <w:sz w:val="20"/>
                <w:szCs w:val="20"/>
              </w:rPr>
            </w:pPr>
            <w:r w:rsidRPr="00C96364">
              <w:rPr>
                <w:color w:val="000000"/>
                <w:sz w:val="20"/>
                <w:szCs w:val="20"/>
              </w:rPr>
              <w:t>0,712</w:t>
            </w:r>
          </w:p>
        </w:tc>
        <w:tc>
          <w:tcPr>
            <w:tcW w:w="341" w:type="pct"/>
            <w:tcBorders>
              <w:top w:val="nil"/>
              <w:left w:val="nil"/>
              <w:bottom w:val="single" w:sz="8" w:space="0" w:color="auto"/>
              <w:right w:val="single" w:sz="8" w:space="0" w:color="auto"/>
            </w:tcBorders>
            <w:shd w:val="clear" w:color="auto" w:fill="auto"/>
            <w:vAlign w:val="center"/>
          </w:tcPr>
          <w:p w14:paraId="215A19A3" w14:textId="1BC151E4" w:rsidR="009B4150" w:rsidRPr="00C96364" w:rsidRDefault="009B4150" w:rsidP="009B4150">
            <w:pPr>
              <w:jc w:val="center"/>
              <w:rPr>
                <w:color w:val="000000"/>
                <w:sz w:val="20"/>
                <w:szCs w:val="20"/>
              </w:rPr>
            </w:pPr>
            <w:r w:rsidRPr="00C96364">
              <w:rPr>
                <w:color w:val="000000"/>
                <w:sz w:val="20"/>
                <w:szCs w:val="20"/>
              </w:rPr>
              <w:t>0,683</w:t>
            </w:r>
          </w:p>
        </w:tc>
        <w:tc>
          <w:tcPr>
            <w:tcW w:w="363" w:type="pct"/>
            <w:tcBorders>
              <w:top w:val="nil"/>
              <w:left w:val="nil"/>
              <w:bottom w:val="single" w:sz="8" w:space="0" w:color="auto"/>
              <w:right w:val="single" w:sz="8" w:space="0" w:color="auto"/>
            </w:tcBorders>
            <w:shd w:val="clear" w:color="auto" w:fill="auto"/>
            <w:vAlign w:val="center"/>
          </w:tcPr>
          <w:p w14:paraId="18963492" w14:textId="64215010" w:rsidR="009B4150" w:rsidRPr="00C96364" w:rsidRDefault="009B4150" w:rsidP="009B4150">
            <w:pPr>
              <w:jc w:val="center"/>
              <w:rPr>
                <w:color w:val="000000"/>
                <w:sz w:val="20"/>
                <w:szCs w:val="20"/>
              </w:rPr>
            </w:pPr>
            <w:r w:rsidRPr="00C96364">
              <w:rPr>
                <w:color w:val="000000"/>
                <w:sz w:val="20"/>
                <w:szCs w:val="20"/>
              </w:rPr>
              <w:t>0,659</w:t>
            </w:r>
          </w:p>
        </w:tc>
        <w:tc>
          <w:tcPr>
            <w:tcW w:w="359" w:type="pct"/>
            <w:tcBorders>
              <w:top w:val="nil"/>
              <w:left w:val="nil"/>
              <w:bottom w:val="single" w:sz="8" w:space="0" w:color="auto"/>
              <w:right w:val="single" w:sz="8" w:space="0" w:color="auto"/>
            </w:tcBorders>
            <w:vAlign w:val="center"/>
          </w:tcPr>
          <w:p w14:paraId="5F700D0A" w14:textId="1E85AEB0" w:rsidR="009B4150" w:rsidRPr="00C96364" w:rsidRDefault="009B4150" w:rsidP="009B4150">
            <w:pPr>
              <w:jc w:val="center"/>
              <w:rPr>
                <w:color w:val="000000"/>
                <w:sz w:val="20"/>
                <w:szCs w:val="20"/>
              </w:rPr>
            </w:pPr>
            <w:r w:rsidRPr="00C96364">
              <w:rPr>
                <w:color w:val="000000"/>
                <w:sz w:val="20"/>
                <w:szCs w:val="20"/>
              </w:rPr>
              <w:t>0,665</w:t>
            </w:r>
          </w:p>
        </w:tc>
        <w:tc>
          <w:tcPr>
            <w:tcW w:w="359" w:type="pct"/>
            <w:tcBorders>
              <w:top w:val="nil"/>
              <w:left w:val="nil"/>
              <w:bottom w:val="single" w:sz="8" w:space="0" w:color="auto"/>
              <w:right w:val="single" w:sz="8" w:space="0" w:color="auto"/>
            </w:tcBorders>
            <w:vAlign w:val="center"/>
          </w:tcPr>
          <w:p w14:paraId="10C366C9" w14:textId="430D10D5" w:rsidR="009B4150" w:rsidRPr="00C96364" w:rsidRDefault="009B4150" w:rsidP="009B4150">
            <w:pPr>
              <w:jc w:val="center"/>
              <w:rPr>
                <w:color w:val="000000"/>
                <w:sz w:val="20"/>
                <w:szCs w:val="20"/>
              </w:rPr>
            </w:pPr>
            <w:r w:rsidRPr="00C96364">
              <w:rPr>
                <w:color w:val="000000"/>
                <w:sz w:val="20"/>
                <w:szCs w:val="20"/>
              </w:rPr>
              <w:t>0,630</w:t>
            </w:r>
          </w:p>
        </w:tc>
        <w:tc>
          <w:tcPr>
            <w:tcW w:w="359" w:type="pct"/>
            <w:tcBorders>
              <w:top w:val="nil"/>
              <w:left w:val="nil"/>
              <w:bottom w:val="single" w:sz="8" w:space="0" w:color="auto"/>
              <w:right w:val="single" w:sz="8" w:space="0" w:color="auto"/>
            </w:tcBorders>
            <w:vAlign w:val="center"/>
          </w:tcPr>
          <w:p w14:paraId="15B14B8A" w14:textId="56A039EF" w:rsidR="009B4150" w:rsidRPr="00C96364" w:rsidRDefault="009B4150" w:rsidP="009B4150">
            <w:pPr>
              <w:jc w:val="center"/>
              <w:rPr>
                <w:color w:val="000000"/>
                <w:sz w:val="20"/>
                <w:szCs w:val="20"/>
              </w:rPr>
            </w:pPr>
            <w:r w:rsidRPr="00C96364">
              <w:rPr>
                <w:color w:val="000000"/>
                <w:sz w:val="20"/>
                <w:szCs w:val="20"/>
              </w:rPr>
              <w:t>0,595</w:t>
            </w:r>
          </w:p>
        </w:tc>
        <w:tc>
          <w:tcPr>
            <w:tcW w:w="358" w:type="pct"/>
            <w:tcBorders>
              <w:top w:val="nil"/>
              <w:left w:val="nil"/>
              <w:bottom w:val="single" w:sz="8" w:space="0" w:color="auto"/>
              <w:right w:val="single" w:sz="8" w:space="0" w:color="auto"/>
            </w:tcBorders>
            <w:vAlign w:val="center"/>
          </w:tcPr>
          <w:p w14:paraId="37D434C7" w14:textId="46602A39" w:rsidR="009B4150" w:rsidRPr="00C96364" w:rsidRDefault="009B4150" w:rsidP="009B4150">
            <w:pPr>
              <w:jc w:val="center"/>
              <w:rPr>
                <w:color w:val="000000"/>
                <w:sz w:val="20"/>
                <w:szCs w:val="20"/>
              </w:rPr>
            </w:pPr>
            <w:r w:rsidRPr="00C96364">
              <w:rPr>
                <w:color w:val="000000"/>
                <w:sz w:val="20"/>
                <w:szCs w:val="20"/>
              </w:rPr>
              <w:t>0,587</w:t>
            </w:r>
          </w:p>
        </w:tc>
      </w:tr>
      <w:tr w:rsidR="009B4150" w:rsidRPr="00C96364" w14:paraId="39E8252D" w14:textId="62F978E7" w:rsidTr="00245013">
        <w:trPr>
          <w:trHeight w:val="23"/>
        </w:trPr>
        <w:tc>
          <w:tcPr>
            <w:tcW w:w="1035" w:type="pct"/>
            <w:vMerge/>
            <w:shd w:val="clear" w:color="auto" w:fill="auto"/>
            <w:vAlign w:val="center"/>
          </w:tcPr>
          <w:p w14:paraId="17572D7D" w14:textId="77777777" w:rsidR="009B4150" w:rsidRPr="00C96364" w:rsidRDefault="009B4150" w:rsidP="009B4150">
            <w:pPr>
              <w:jc w:val="center"/>
              <w:rPr>
                <w:sz w:val="20"/>
                <w:szCs w:val="2"/>
              </w:rPr>
            </w:pPr>
          </w:p>
        </w:tc>
        <w:tc>
          <w:tcPr>
            <w:tcW w:w="465" w:type="pct"/>
            <w:shd w:val="clear" w:color="auto" w:fill="auto"/>
            <w:vAlign w:val="center"/>
          </w:tcPr>
          <w:p w14:paraId="0678DD05" w14:textId="77777777" w:rsidR="009B4150" w:rsidRPr="00C96364" w:rsidRDefault="009B4150" w:rsidP="009B4150">
            <w:pPr>
              <w:pStyle w:val="TableParagraph"/>
              <w:ind w:left="11"/>
              <w:rPr>
                <w:sz w:val="20"/>
              </w:rPr>
            </w:pPr>
            <w:r w:rsidRPr="00C96364">
              <w:rPr>
                <w:sz w:val="20"/>
              </w:rPr>
              <w:t>%</w:t>
            </w:r>
          </w:p>
        </w:tc>
        <w:tc>
          <w:tcPr>
            <w:tcW w:w="341" w:type="pct"/>
            <w:tcBorders>
              <w:top w:val="nil"/>
              <w:left w:val="nil"/>
              <w:bottom w:val="single" w:sz="8" w:space="0" w:color="auto"/>
              <w:right w:val="single" w:sz="8" w:space="0" w:color="auto"/>
            </w:tcBorders>
            <w:shd w:val="clear" w:color="auto" w:fill="auto"/>
            <w:vAlign w:val="center"/>
          </w:tcPr>
          <w:p w14:paraId="2129BA46" w14:textId="09E64EF3" w:rsidR="009B4150" w:rsidRPr="00C96364" w:rsidRDefault="009B4150" w:rsidP="009B4150">
            <w:pPr>
              <w:jc w:val="center"/>
              <w:rPr>
                <w:color w:val="000000"/>
                <w:sz w:val="20"/>
                <w:szCs w:val="20"/>
              </w:rPr>
            </w:pPr>
            <w:r w:rsidRPr="00C96364">
              <w:rPr>
                <w:color w:val="000000"/>
                <w:sz w:val="20"/>
                <w:szCs w:val="20"/>
              </w:rPr>
              <w:t>24%</w:t>
            </w:r>
          </w:p>
        </w:tc>
        <w:tc>
          <w:tcPr>
            <w:tcW w:w="340" w:type="pct"/>
            <w:tcBorders>
              <w:top w:val="nil"/>
              <w:left w:val="nil"/>
              <w:bottom w:val="single" w:sz="8" w:space="0" w:color="auto"/>
              <w:right w:val="single" w:sz="8" w:space="0" w:color="auto"/>
            </w:tcBorders>
            <w:shd w:val="clear" w:color="auto" w:fill="auto"/>
            <w:vAlign w:val="center"/>
          </w:tcPr>
          <w:p w14:paraId="58DBD436" w14:textId="481FA91C" w:rsidR="009B4150" w:rsidRPr="00C96364" w:rsidRDefault="009B4150" w:rsidP="009B4150">
            <w:pPr>
              <w:jc w:val="center"/>
              <w:rPr>
                <w:color w:val="000000"/>
                <w:sz w:val="20"/>
                <w:szCs w:val="20"/>
              </w:rPr>
            </w:pPr>
            <w:r w:rsidRPr="00C96364">
              <w:rPr>
                <w:color w:val="000000"/>
                <w:sz w:val="20"/>
                <w:szCs w:val="20"/>
              </w:rPr>
              <w:t>23%</w:t>
            </w:r>
          </w:p>
        </w:tc>
        <w:tc>
          <w:tcPr>
            <w:tcW w:w="340" w:type="pct"/>
            <w:tcBorders>
              <w:top w:val="nil"/>
              <w:left w:val="nil"/>
              <w:bottom w:val="single" w:sz="8" w:space="0" w:color="auto"/>
              <w:right w:val="single" w:sz="8" w:space="0" w:color="auto"/>
            </w:tcBorders>
            <w:shd w:val="clear" w:color="auto" w:fill="auto"/>
            <w:vAlign w:val="center"/>
          </w:tcPr>
          <w:p w14:paraId="04691215" w14:textId="0FA751C4" w:rsidR="009B4150" w:rsidRPr="00C96364" w:rsidRDefault="009B4150" w:rsidP="009B4150">
            <w:pPr>
              <w:jc w:val="center"/>
              <w:rPr>
                <w:color w:val="000000"/>
                <w:sz w:val="20"/>
                <w:szCs w:val="20"/>
              </w:rPr>
            </w:pPr>
            <w:r w:rsidRPr="00C96364">
              <w:rPr>
                <w:color w:val="000000"/>
                <w:sz w:val="20"/>
                <w:szCs w:val="20"/>
              </w:rPr>
              <w:t>22%</w:t>
            </w:r>
          </w:p>
        </w:tc>
        <w:tc>
          <w:tcPr>
            <w:tcW w:w="340" w:type="pct"/>
            <w:tcBorders>
              <w:top w:val="nil"/>
              <w:left w:val="nil"/>
              <w:bottom w:val="single" w:sz="8" w:space="0" w:color="auto"/>
              <w:right w:val="single" w:sz="8" w:space="0" w:color="auto"/>
            </w:tcBorders>
            <w:shd w:val="clear" w:color="auto" w:fill="auto"/>
            <w:vAlign w:val="center"/>
          </w:tcPr>
          <w:p w14:paraId="4DE769C6" w14:textId="7835D428" w:rsidR="009B4150" w:rsidRPr="00C96364" w:rsidRDefault="009B4150" w:rsidP="009B4150">
            <w:pPr>
              <w:jc w:val="center"/>
              <w:rPr>
                <w:color w:val="000000"/>
                <w:sz w:val="20"/>
                <w:szCs w:val="20"/>
              </w:rPr>
            </w:pPr>
            <w:r w:rsidRPr="00C96364">
              <w:rPr>
                <w:color w:val="000000"/>
                <w:sz w:val="20"/>
                <w:szCs w:val="20"/>
              </w:rPr>
              <w:t>21%</w:t>
            </w:r>
          </w:p>
        </w:tc>
        <w:tc>
          <w:tcPr>
            <w:tcW w:w="341" w:type="pct"/>
            <w:tcBorders>
              <w:top w:val="nil"/>
              <w:left w:val="nil"/>
              <w:bottom w:val="single" w:sz="8" w:space="0" w:color="auto"/>
              <w:right w:val="single" w:sz="8" w:space="0" w:color="auto"/>
            </w:tcBorders>
            <w:shd w:val="clear" w:color="auto" w:fill="auto"/>
            <w:vAlign w:val="center"/>
          </w:tcPr>
          <w:p w14:paraId="41D1A8F8" w14:textId="0EA0471D" w:rsidR="009B4150" w:rsidRPr="00C96364" w:rsidRDefault="009B4150" w:rsidP="009B4150">
            <w:pPr>
              <w:jc w:val="center"/>
              <w:rPr>
                <w:color w:val="000000"/>
                <w:sz w:val="20"/>
                <w:szCs w:val="20"/>
              </w:rPr>
            </w:pPr>
            <w:r w:rsidRPr="00C96364">
              <w:rPr>
                <w:color w:val="000000"/>
                <w:sz w:val="20"/>
                <w:szCs w:val="20"/>
              </w:rPr>
              <w:t>20%</w:t>
            </w:r>
          </w:p>
        </w:tc>
        <w:tc>
          <w:tcPr>
            <w:tcW w:w="363" w:type="pct"/>
            <w:tcBorders>
              <w:top w:val="nil"/>
              <w:left w:val="nil"/>
              <w:bottom w:val="single" w:sz="8" w:space="0" w:color="auto"/>
              <w:right w:val="single" w:sz="8" w:space="0" w:color="auto"/>
            </w:tcBorders>
            <w:shd w:val="clear" w:color="auto" w:fill="auto"/>
            <w:vAlign w:val="center"/>
          </w:tcPr>
          <w:p w14:paraId="234C1C58" w14:textId="43E721A1" w:rsidR="009B4150" w:rsidRPr="00C96364" w:rsidRDefault="009B4150" w:rsidP="009B4150">
            <w:pPr>
              <w:jc w:val="center"/>
              <w:rPr>
                <w:color w:val="000000"/>
                <w:sz w:val="20"/>
                <w:szCs w:val="20"/>
              </w:rPr>
            </w:pPr>
            <w:r w:rsidRPr="00C96364">
              <w:rPr>
                <w:color w:val="000000"/>
                <w:sz w:val="20"/>
                <w:szCs w:val="20"/>
              </w:rPr>
              <w:t>20%</w:t>
            </w:r>
          </w:p>
        </w:tc>
        <w:tc>
          <w:tcPr>
            <w:tcW w:w="359" w:type="pct"/>
            <w:tcBorders>
              <w:top w:val="nil"/>
              <w:left w:val="nil"/>
              <w:bottom w:val="single" w:sz="8" w:space="0" w:color="auto"/>
              <w:right w:val="single" w:sz="8" w:space="0" w:color="auto"/>
            </w:tcBorders>
            <w:vAlign w:val="center"/>
          </w:tcPr>
          <w:p w14:paraId="6BB70248" w14:textId="073DC5E8" w:rsidR="009B4150" w:rsidRPr="00C96364" w:rsidRDefault="009B4150" w:rsidP="009B4150">
            <w:pPr>
              <w:jc w:val="center"/>
              <w:rPr>
                <w:color w:val="000000"/>
                <w:sz w:val="20"/>
                <w:szCs w:val="20"/>
              </w:rPr>
            </w:pPr>
            <w:r w:rsidRPr="00C96364">
              <w:rPr>
                <w:color w:val="000000"/>
                <w:sz w:val="20"/>
                <w:szCs w:val="20"/>
              </w:rPr>
              <w:t>20%</w:t>
            </w:r>
          </w:p>
        </w:tc>
        <w:tc>
          <w:tcPr>
            <w:tcW w:w="359" w:type="pct"/>
            <w:tcBorders>
              <w:top w:val="nil"/>
              <w:left w:val="nil"/>
              <w:bottom w:val="single" w:sz="8" w:space="0" w:color="auto"/>
              <w:right w:val="single" w:sz="8" w:space="0" w:color="auto"/>
            </w:tcBorders>
            <w:vAlign w:val="center"/>
          </w:tcPr>
          <w:p w14:paraId="5A87BA53" w14:textId="4D6A1BFB" w:rsidR="009B4150" w:rsidRPr="00C96364" w:rsidRDefault="009B4150" w:rsidP="009B4150">
            <w:pPr>
              <w:jc w:val="center"/>
              <w:rPr>
                <w:color w:val="000000"/>
                <w:sz w:val="20"/>
                <w:szCs w:val="20"/>
              </w:rPr>
            </w:pPr>
            <w:r w:rsidRPr="00C96364">
              <w:rPr>
                <w:color w:val="000000"/>
                <w:sz w:val="20"/>
                <w:szCs w:val="20"/>
              </w:rPr>
              <w:t>19%</w:t>
            </w:r>
          </w:p>
        </w:tc>
        <w:tc>
          <w:tcPr>
            <w:tcW w:w="359" w:type="pct"/>
            <w:tcBorders>
              <w:top w:val="nil"/>
              <w:left w:val="nil"/>
              <w:bottom w:val="single" w:sz="8" w:space="0" w:color="auto"/>
              <w:right w:val="single" w:sz="8" w:space="0" w:color="auto"/>
            </w:tcBorders>
            <w:vAlign w:val="center"/>
          </w:tcPr>
          <w:p w14:paraId="4C4BB1B2" w14:textId="408420BC" w:rsidR="009B4150" w:rsidRPr="00C96364" w:rsidRDefault="009B4150" w:rsidP="009B4150">
            <w:pPr>
              <w:jc w:val="center"/>
              <w:rPr>
                <w:color w:val="000000"/>
                <w:sz w:val="20"/>
                <w:szCs w:val="20"/>
              </w:rPr>
            </w:pPr>
            <w:r w:rsidRPr="00C96364">
              <w:rPr>
                <w:color w:val="000000"/>
                <w:sz w:val="20"/>
                <w:szCs w:val="20"/>
              </w:rPr>
              <w:t>18%</w:t>
            </w:r>
          </w:p>
        </w:tc>
        <w:tc>
          <w:tcPr>
            <w:tcW w:w="358" w:type="pct"/>
            <w:tcBorders>
              <w:top w:val="nil"/>
              <w:left w:val="nil"/>
              <w:bottom w:val="single" w:sz="8" w:space="0" w:color="auto"/>
              <w:right w:val="single" w:sz="8" w:space="0" w:color="auto"/>
            </w:tcBorders>
            <w:vAlign w:val="center"/>
          </w:tcPr>
          <w:p w14:paraId="17A0221E" w14:textId="3658EDFD" w:rsidR="009B4150" w:rsidRPr="00C96364" w:rsidRDefault="009B4150" w:rsidP="009B4150">
            <w:pPr>
              <w:jc w:val="center"/>
              <w:rPr>
                <w:color w:val="000000"/>
                <w:sz w:val="20"/>
                <w:szCs w:val="20"/>
              </w:rPr>
            </w:pPr>
            <w:r w:rsidRPr="00C96364">
              <w:rPr>
                <w:color w:val="000000"/>
                <w:sz w:val="20"/>
                <w:szCs w:val="20"/>
              </w:rPr>
              <w:t>17%</w:t>
            </w:r>
          </w:p>
        </w:tc>
      </w:tr>
      <w:bookmarkEnd w:id="432"/>
    </w:tbl>
    <w:p w14:paraId="19E6F496" w14:textId="77777777" w:rsidR="000E0E57" w:rsidRPr="00C96364" w:rsidRDefault="000E0E57" w:rsidP="00227EB3">
      <w:pPr>
        <w:spacing w:line="360" w:lineRule="auto"/>
        <w:sectPr w:rsidR="000E0E57" w:rsidRPr="00C96364" w:rsidSect="00393BDB">
          <w:type w:val="nextColumn"/>
          <w:pgSz w:w="16840" w:h="11910" w:orient="landscape"/>
          <w:pgMar w:top="1701" w:right="567" w:bottom="567" w:left="567" w:header="0" w:footer="590" w:gutter="0"/>
          <w:cols w:space="720"/>
        </w:sectPr>
      </w:pPr>
    </w:p>
    <w:p w14:paraId="036B0539" w14:textId="5D3337F7" w:rsidR="00A24336" w:rsidRPr="00C96364" w:rsidRDefault="00A24336" w:rsidP="00791E6E">
      <w:pPr>
        <w:pStyle w:val="ab"/>
        <w:spacing w:line="360" w:lineRule="auto"/>
        <w:jc w:val="center"/>
        <w:rPr>
          <w:sz w:val="20"/>
        </w:rPr>
      </w:pPr>
    </w:p>
    <w:p w14:paraId="68FD177F" w14:textId="2263A3C3" w:rsidR="00B202BE" w:rsidRPr="00C96364" w:rsidRDefault="003631A8" w:rsidP="00566298">
      <w:pPr>
        <w:pStyle w:val="ab"/>
        <w:tabs>
          <w:tab w:val="left" w:pos="9356"/>
        </w:tabs>
        <w:spacing w:before="240" w:after="240" w:line="360" w:lineRule="auto"/>
        <w:ind w:right="3" w:firstLine="809"/>
        <w:jc w:val="both"/>
      </w:pPr>
      <w:r w:rsidRPr="00C96364">
        <w:t xml:space="preserve">Как видно, на настоящий момент и на период до </w:t>
      </w:r>
      <w:r w:rsidR="00E47537" w:rsidRPr="00C96364">
        <w:t>203</w:t>
      </w:r>
      <w:r w:rsidR="00E62D40" w:rsidRPr="00C96364">
        <w:t>5</w:t>
      </w:r>
      <w:r w:rsidRPr="00C96364">
        <w:t xml:space="preserve"> года, на всех источниках кроме котельной № 35, наблюдается наличие резерва тепловой мощности. На котельной № 35, в насто</w:t>
      </w:r>
      <w:r w:rsidR="003B4923" w:rsidRPr="00C96364">
        <w:t xml:space="preserve">ящее время наблюдается дефицит, </w:t>
      </w:r>
      <w:r w:rsidR="009B4150" w:rsidRPr="00C96364">
        <w:t>к 2024 г., 2028</w:t>
      </w:r>
      <w:r w:rsidR="003B4923" w:rsidRPr="00C96364">
        <w:t>-2035 гг.</w:t>
      </w:r>
      <w:r w:rsidRPr="00C96364">
        <w:t>, за счет</w:t>
      </w:r>
      <w:r w:rsidR="003B4923" w:rsidRPr="00C96364">
        <w:t xml:space="preserve"> подключения перспективной нагрузки, дефицит увеличивается. Для устранения дефицита, предлагается </w:t>
      </w:r>
      <w:r w:rsidRPr="00C96364">
        <w:t>увелич</w:t>
      </w:r>
      <w:r w:rsidR="003B4923" w:rsidRPr="00C96364">
        <w:t>ить</w:t>
      </w:r>
      <w:r w:rsidRPr="00C96364">
        <w:t xml:space="preserve"> мощност</w:t>
      </w:r>
      <w:r w:rsidR="003B4923" w:rsidRPr="00C96364">
        <w:t>ь</w:t>
      </w:r>
      <w:r w:rsidRPr="00C96364">
        <w:t xml:space="preserve"> котельной, </w:t>
      </w:r>
      <w:r w:rsidR="003B4923" w:rsidRPr="00C96364">
        <w:t>путем установки дополнительного котла ТТ 100-2000</w:t>
      </w:r>
      <w:r w:rsidRPr="00C96364">
        <w:t xml:space="preserve">. </w:t>
      </w:r>
      <w:r w:rsidR="00E62D40" w:rsidRPr="00C96364">
        <w:t xml:space="preserve">Более подробно данное </w:t>
      </w:r>
      <w:r w:rsidRPr="00C96364">
        <w:t xml:space="preserve"> </w:t>
      </w:r>
      <w:r w:rsidR="00E62D40" w:rsidRPr="00C96364">
        <w:t xml:space="preserve"> мероприятие расписано в Главе 7</w:t>
      </w:r>
      <w:r w:rsidR="00B202BE" w:rsidRPr="00C96364">
        <w:t>, разделе 12.</w:t>
      </w:r>
      <w:bookmarkStart w:id="433" w:name="_bookmark71"/>
      <w:bookmarkStart w:id="434" w:name="_Toc514836797"/>
      <w:bookmarkStart w:id="435" w:name="_Toc518895453"/>
      <w:bookmarkEnd w:id="433"/>
    </w:p>
    <w:p w14:paraId="6EE7CC0F" w14:textId="080CAAB2" w:rsidR="00EE79DC" w:rsidRPr="00C96364" w:rsidRDefault="00EE79DC" w:rsidP="0037225E">
      <w:pPr>
        <w:pStyle w:val="2"/>
      </w:pPr>
      <w:bookmarkStart w:id="436" w:name="_Toc132278339"/>
      <w:r w:rsidRPr="00C96364">
        <w:t>Гидравлический расчет передачи теплоносителя для каждого магистрального вывода с помощью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434"/>
      <w:bookmarkEnd w:id="435"/>
      <w:bookmarkEnd w:id="436"/>
    </w:p>
    <w:p w14:paraId="7B1C46A7" w14:textId="2BA0FDF4" w:rsidR="00F53AA4" w:rsidRPr="00C96364" w:rsidRDefault="00714882" w:rsidP="00393BDB">
      <w:pPr>
        <w:pStyle w:val="ab"/>
        <w:spacing w:line="360" w:lineRule="auto"/>
        <w:ind w:right="3" w:firstLine="809"/>
        <w:jc w:val="both"/>
      </w:pPr>
      <w:r w:rsidRPr="00C96364">
        <w:t xml:space="preserve">Результаты гидравлических расчетов передачи теплоносителя для существующего состояния систем централизованного теплоснабжения представлены в пункте 1.3.8. По результатам гидравлического расчета, выполненного с учетом подключения перспективных потребителей, выделен ряд участков тепловых сетей, на которых необходимо изменение диаметров трубопроводов для обеспечения перспективных приростов тепловой нагрузки и оптимального гидравлического режима. Схемы тепловых сетей котельных на </w:t>
      </w:r>
      <w:r w:rsidR="00E47537" w:rsidRPr="00C96364">
        <w:t>203</w:t>
      </w:r>
      <w:r w:rsidR="00A821BD" w:rsidRPr="00C96364">
        <w:t>5</w:t>
      </w:r>
      <w:r w:rsidR="00415801" w:rsidRPr="00C96364">
        <w:t xml:space="preserve"> год представлены в разделе </w:t>
      </w:r>
      <w:r w:rsidR="00415801" w:rsidRPr="00C96364">
        <w:fldChar w:fldCharType="begin"/>
      </w:r>
      <w:r w:rsidR="00415801" w:rsidRPr="00C96364">
        <w:instrText xml:space="preserve"> REF _Ref99091581 \n \h </w:instrText>
      </w:r>
      <w:r w:rsidR="00EA4622" w:rsidRPr="00C96364">
        <w:instrText xml:space="preserve"> \* MERGEFORMAT </w:instrText>
      </w:r>
      <w:r w:rsidR="00415801" w:rsidRPr="00C96364">
        <w:fldChar w:fldCharType="separate"/>
      </w:r>
      <w:r w:rsidR="00936651">
        <w:t>8.2</w:t>
      </w:r>
      <w:r w:rsidR="00415801" w:rsidRPr="00C96364">
        <w:fldChar w:fldCharType="end"/>
      </w:r>
      <w:r w:rsidRPr="00C96364">
        <w:t xml:space="preserve">. </w:t>
      </w:r>
    </w:p>
    <w:p w14:paraId="4D8C5F79" w14:textId="5B115B54" w:rsidR="000E0E57" w:rsidRPr="00C96364" w:rsidRDefault="00714882" w:rsidP="00227EB3">
      <w:pPr>
        <w:pStyle w:val="ab"/>
        <w:spacing w:line="360" w:lineRule="auto"/>
        <w:ind w:left="102" w:right="108" w:firstLine="707"/>
        <w:jc w:val="both"/>
      </w:pPr>
      <w:r w:rsidRPr="00C96364">
        <w:t xml:space="preserve">Результаты гидравлического расчета и пьезометрические графики представлены в </w:t>
      </w:r>
      <w:r w:rsidR="00C34DD2" w:rsidRPr="00C96364">
        <w:t>Главе 3.</w:t>
      </w:r>
    </w:p>
    <w:p w14:paraId="1D3780E6" w14:textId="06CF7878" w:rsidR="00EE79DC" w:rsidRPr="00C96364" w:rsidRDefault="00EE79DC" w:rsidP="0037225E">
      <w:pPr>
        <w:pStyle w:val="2"/>
      </w:pPr>
      <w:bookmarkStart w:id="437" w:name="_Toc514836798"/>
      <w:bookmarkStart w:id="438" w:name="_Toc518895454"/>
      <w:bookmarkStart w:id="439" w:name="_Toc132278340"/>
      <w:r w:rsidRPr="00C96364">
        <w:t>Выводы о резервах (дефицитах) существующей системы теплоснабжения при обеспечении перспективной тепловой нагрузки потребителей</w:t>
      </w:r>
      <w:bookmarkEnd w:id="437"/>
      <w:bookmarkEnd w:id="438"/>
      <w:bookmarkEnd w:id="439"/>
    </w:p>
    <w:p w14:paraId="31CEDB57" w14:textId="17E4FE04" w:rsidR="00EE79DC" w:rsidRPr="00C96364" w:rsidRDefault="00F53AA4" w:rsidP="00415801">
      <w:pPr>
        <w:pStyle w:val="ab"/>
        <w:spacing w:line="360" w:lineRule="auto"/>
        <w:ind w:right="3" w:firstLine="809"/>
        <w:jc w:val="both"/>
      </w:pPr>
      <w:r w:rsidRPr="00C96364">
        <w:t>Баланс мощности составлен при фактических значениях тепловых потерь и теплоносителя в тепловых сетях. Для обеспечения существующих и перспективных тепловых нагрузок, необходимо привести потери тепловой энергии и теплоносителя в тепловых сетях к нормативным значениям</w:t>
      </w:r>
      <w:r w:rsidR="00415801" w:rsidRPr="00C96364">
        <w:t>.</w:t>
      </w:r>
    </w:p>
    <w:p w14:paraId="46F18F2F" w14:textId="1D14FE65" w:rsidR="008448C5" w:rsidRPr="00C96364" w:rsidRDefault="008448C5">
      <w:pPr>
        <w:rPr>
          <w:sz w:val="26"/>
          <w:szCs w:val="26"/>
        </w:rPr>
      </w:pPr>
      <w:r w:rsidRPr="00C96364">
        <w:br w:type="page"/>
      </w:r>
    </w:p>
    <w:p w14:paraId="506EEC43" w14:textId="77777777" w:rsidR="008448C5" w:rsidRPr="00C96364" w:rsidRDefault="008448C5" w:rsidP="008448C5">
      <w:pPr>
        <w:pStyle w:val="2"/>
      </w:pPr>
      <w:bookmarkStart w:id="440" w:name="_Toc130897610"/>
      <w:bookmarkStart w:id="441" w:name="_Toc131857280"/>
      <w:bookmarkStart w:id="442" w:name="_Toc132278341"/>
      <w:r w:rsidRPr="00C96364">
        <w:lastRenderedPageBreak/>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440"/>
      <w:bookmarkEnd w:id="441"/>
      <w:bookmarkEnd w:id="442"/>
      <w:r w:rsidRPr="00C96364">
        <w:t xml:space="preserve"> </w:t>
      </w:r>
    </w:p>
    <w:p w14:paraId="59CF56A1" w14:textId="4A6AAF17" w:rsidR="008448C5" w:rsidRPr="00C96364" w:rsidRDefault="008448C5" w:rsidP="008448C5">
      <w:pPr>
        <w:pStyle w:val="ab"/>
        <w:spacing w:line="360" w:lineRule="auto"/>
        <w:ind w:right="3" w:firstLine="809"/>
        <w:jc w:val="both"/>
      </w:pPr>
      <w:r w:rsidRPr="00C96364">
        <w:t>Скорректированы балансы тепловой мощности источников тепловой энергии, в соответствии с расчетной подключенной тепловой нагрузкой, полученной на основе фактических значений отпуска с источников тепловой энергии за 2022 год. Составлены перспективные балансы источников тепловой энергии, рассчитанные на основе новых данных о перспективных потребителях тепловой энергии</w:t>
      </w:r>
    </w:p>
    <w:p w14:paraId="18403E50" w14:textId="77777777" w:rsidR="008448C5" w:rsidRPr="00C96364" w:rsidRDefault="008448C5" w:rsidP="00415801">
      <w:pPr>
        <w:pStyle w:val="ab"/>
        <w:spacing w:line="360" w:lineRule="auto"/>
        <w:ind w:right="3" w:firstLine="809"/>
        <w:jc w:val="both"/>
      </w:pPr>
    </w:p>
    <w:p w14:paraId="28A43438" w14:textId="77777777" w:rsidR="00415801" w:rsidRPr="00C96364" w:rsidRDefault="00415801" w:rsidP="00415801">
      <w:pPr>
        <w:pStyle w:val="ab"/>
        <w:spacing w:line="360" w:lineRule="auto"/>
        <w:ind w:right="3" w:firstLine="809"/>
        <w:jc w:val="both"/>
        <w:sectPr w:rsidR="00415801" w:rsidRPr="00C96364" w:rsidSect="00393BDB">
          <w:footerReference w:type="default" r:id="rId152"/>
          <w:type w:val="nextColumn"/>
          <w:pgSz w:w="11910" w:h="16840"/>
          <w:pgMar w:top="1134" w:right="567" w:bottom="567" w:left="1701" w:header="0" w:footer="590" w:gutter="0"/>
          <w:cols w:space="720"/>
        </w:sectPr>
      </w:pPr>
    </w:p>
    <w:p w14:paraId="78E4EF0D" w14:textId="416100B6" w:rsidR="00EE79DC" w:rsidRPr="00C96364" w:rsidRDefault="00EE79DC" w:rsidP="00227EB3">
      <w:pPr>
        <w:pStyle w:val="10"/>
      </w:pPr>
      <w:bookmarkStart w:id="443" w:name="_bookmark72"/>
      <w:bookmarkStart w:id="444" w:name="_Toc514836799"/>
      <w:bookmarkStart w:id="445" w:name="_Toc518895455"/>
      <w:bookmarkStart w:id="446" w:name="_Toc132278342"/>
      <w:bookmarkEnd w:id="443"/>
      <w:r w:rsidRPr="00C96364">
        <w:lastRenderedPageBreak/>
        <w:t>МАСТЕР</w:t>
      </w:r>
      <w:r w:rsidR="00822B2B" w:rsidRPr="00C96364">
        <w:t>-</w:t>
      </w:r>
      <w:r w:rsidRPr="00C96364">
        <w:t>ПЛАН РАЗВИТИЯ СИСТЕМ ТЕПЛОСНАБЖЕНИЯ</w:t>
      </w:r>
      <w:bookmarkEnd w:id="444"/>
      <w:bookmarkEnd w:id="445"/>
      <w:bookmarkEnd w:id="446"/>
    </w:p>
    <w:p w14:paraId="2C150C6E" w14:textId="77777777" w:rsidR="00EE79DC" w:rsidRPr="00C96364" w:rsidRDefault="00EE79DC" w:rsidP="0037225E">
      <w:pPr>
        <w:pStyle w:val="2"/>
      </w:pPr>
      <w:bookmarkStart w:id="447" w:name="_Toc514836800"/>
      <w:bookmarkStart w:id="448" w:name="_Toc518895456"/>
      <w:bookmarkStart w:id="449" w:name="_Toc132278343"/>
      <w:r w:rsidRPr="00C96364">
        <w:t>Варианты перспективного развития систем теплоснабжения поселения</w:t>
      </w:r>
      <w:bookmarkEnd w:id="447"/>
      <w:bookmarkEnd w:id="448"/>
      <w:bookmarkEnd w:id="449"/>
    </w:p>
    <w:p w14:paraId="1F3CD448" w14:textId="79F79AC2" w:rsidR="00AF1CCD" w:rsidRPr="00C96364" w:rsidRDefault="00AF1CCD" w:rsidP="00393BDB">
      <w:pPr>
        <w:pStyle w:val="ab"/>
        <w:spacing w:line="360" w:lineRule="auto"/>
        <w:ind w:right="3" w:firstLine="809"/>
        <w:jc w:val="both"/>
      </w:pPr>
      <w:bookmarkStart w:id="450" w:name="_Hlk522016602"/>
      <w:r w:rsidRPr="00C96364">
        <w:t>Централизованным теплоснабжением на расчетный период, предусматривается обеспечить как сохраняемую, так</w:t>
      </w:r>
      <w:r w:rsidR="00DA151C" w:rsidRPr="00C96364">
        <w:t xml:space="preserve"> и</w:t>
      </w:r>
      <w:r w:rsidRPr="00C96364">
        <w:t xml:space="preserve"> перспективную застройку. </w:t>
      </w:r>
    </w:p>
    <w:p w14:paraId="7BA89AE1" w14:textId="77777777" w:rsidR="00AF1CCD" w:rsidRPr="00C96364" w:rsidRDefault="00AF1CCD" w:rsidP="00393BDB">
      <w:pPr>
        <w:pStyle w:val="ab"/>
        <w:spacing w:line="360" w:lineRule="auto"/>
        <w:ind w:right="3" w:firstLine="809"/>
        <w:jc w:val="both"/>
      </w:pPr>
      <w:r w:rsidRPr="00C96364">
        <w:t xml:space="preserve">При разработке вариантов развития схемы теплоснабжения сельского поселения определяющим критерием является надежное, качественное и экономически эффективное энергоснабжение потребителей. </w:t>
      </w:r>
    </w:p>
    <w:p w14:paraId="0E4AA9F2" w14:textId="65A2D56E" w:rsidR="00AF1CCD" w:rsidRPr="00C96364" w:rsidRDefault="00AF1CCD" w:rsidP="00393BDB">
      <w:pPr>
        <w:pStyle w:val="ab"/>
        <w:spacing w:line="360" w:lineRule="auto"/>
        <w:ind w:right="3" w:firstLine="809"/>
        <w:jc w:val="both"/>
      </w:pPr>
      <w:r w:rsidRPr="00C96364">
        <w:t xml:space="preserve">Согласно сведениям, представленным в п. 2.2 Главы 2, увеличение нагрузки потребителей, подключенных к централизованному теплоснабжению, предполагается в зоне действия котельных № 35, 47, 33. </w:t>
      </w:r>
    </w:p>
    <w:p w14:paraId="6166544C" w14:textId="77777777" w:rsidR="00AF1CCD" w:rsidRPr="00C96364" w:rsidRDefault="00AF1CCD" w:rsidP="00393BDB">
      <w:pPr>
        <w:pStyle w:val="ab"/>
        <w:spacing w:line="360" w:lineRule="auto"/>
        <w:ind w:right="3" w:firstLine="809"/>
        <w:jc w:val="both"/>
      </w:pPr>
      <w:r w:rsidRPr="00C96364">
        <w:t>Развитие жилых зон муниципального образования планируется на основе использования свободных и резервных территорий. Приоритетной задачей в развитии жилой зоны является как преемственное развитие индивидуальной жилой застройки, в большей степени получившей свою реализацию в существующей структуре жилой застройки сельского поселения, так и планируемая застройка со строительством малоэтажных многоквартирных жилых домов.</w:t>
      </w:r>
    </w:p>
    <w:p w14:paraId="2DBCC7F8" w14:textId="48DED949" w:rsidR="00AF1CCD" w:rsidRPr="00C96364" w:rsidRDefault="00AF1CCD" w:rsidP="00393BDB">
      <w:pPr>
        <w:pStyle w:val="ab"/>
        <w:spacing w:line="360" w:lineRule="auto"/>
        <w:ind w:right="3" w:firstLine="809"/>
        <w:jc w:val="both"/>
      </w:pPr>
      <w:r w:rsidRPr="00C96364">
        <w:t>На территории сельского поселения планируется размещение объектов капитального строительства жилого назначения с развитой социальной инфраструктурой, территориями общественного пользования и благоустроенными озелененными территориями.</w:t>
      </w:r>
    </w:p>
    <w:p w14:paraId="2842AD26" w14:textId="0158B4DF" w:rsidR="00F47422" w:rsidRPr="00C96364" w:rsidRDefault="00F47422" w:rsidP="00393BDB">
      <w:pPr>
        <w:pStyle w:val="ab"/>
        <w:spacing w:line="360" w:lineRule="auto"/>
        <w:ind w:right="3" w:firstLine="809"/>
        <w:jc w:val="both"/>
      </w:pPr>
      <w:r w:rsidRPr="00C96364">
        <w:t>Более подробно мероприятия, направленные на достижение значений нормативных технологических потерь при передаче тепловой энергии, теплоносителя по тепловым сетям и обеспечения нормативной надежности, отражены в Главе 8 Обосновывающих материалов «Предложения по строительству, реконструкции и (или) модернизации тепловых сетей».</w:t>
      </w:r>
    </w:p>
    <w:p w14:paraId="34D25F00" w14:textId="77777777" w:rsidR="00EE79DC" w:rsidRPr="00C96364" w:rsidRDefault="00EE79DC" w:rsidP="00393BDB">
      <w:pPr>
        <w:pStyle w:val="2"/>
        <w:ind w:left="0" w:right="3" w:firstLine="809"/>
      </w:pPr>
      <w:bookmarkStart w:id="451" w:name="_Toc514836801"/>
      <w:bookmarkStart w:id="452" w:name="_Toc518895457"/>
      <w:bookmarkStart w:id="453" w:name="_Toc132278344"/>
      <w:bookmarkEnd w:id="450"/>
      <w:r w:rsidRPr="00C96364">
        <w:t>Технико-экономическое сравнение вариантов перспективного развития систем теплоснабжения</w:t>
      </w:r>
      <w:bookmarkEnd w:id="451"/>
      <w:bookmarkEnd w:id="452"/>
      <w:bookmarkEnd w:id="453"/>
    </w:p>
    <w:p w14:paraId="6D191973" w14:textId="55BFEE02" w:rsidR="0067547B" w:rsidRPr="00C96364" w:rsidRDefault="0067547B" w:rsidP="00393BDB">
      <w:pPr>
        <w:widowControl/>
        <w:tabs>
          <w:tab w:val="left" w:pos="0"/>
        </w:tabs>
        <w:spacing w:before="120" w:after="120" w:line="360" w:lineRule="auto"/>
        <w:ind w:right="3" w:firstLine="809"/>
        <w:jc w:val="both"/>
        <w:rPr>
          <w:sz w:val="26"/>
        </w:rPr>
      </w:pPr>
      <w:r w:rsidRPr="00C96364">
        <w:rPr>
          <w:sz w:val="26"/>
        </w:rPr>
        <w:t xml:space="preserve">Схемой теплоснабжения рассматривается единственный вариант перспективного развития системы теплоснабжения </w:t>
      </w:r>
      <w:r w:rsidR="0066255F" w:rsidRPr="00C96364">
        <w:rPr>
          <w:sz w:val="26"/>
        </w:rPr>
        <w:t>Елизаветинского</w:t>
      </w:r>
      <w:r w:rsidRPr="00C96364">
        <w:rPr>
          <w:sz w:val="26"/>
        </w:rPr>
        <w:t xml:space="preserve"> сельского поселения с подключением перспективных потребителей </w:t>
      </w:r>
      <w:r w:rsidR="00DA151C" w:rsidRPr="00C96364">
        <w:rPr>
          <w:sz w:val="26"/>
        </w:rPr>
        <w:t>по</w:t>
      </w:r>
      <w:r w:rsidRPr="00C96364">
        <w:rPr>
          <w:sz w:val="26"/>
        </w:rPr>
        <w:t>с.</w:t>
      </w:r>
      <w:r w:rsidR="0066255F" w:rsidRPr="00C96364">
        <w:rPr>
          <w:sz w:val="26"/>
        </w:rPr>
        <w:t> Елизаветинское</w:t>
      </w:r>
      <w:r w:rsidRPr="00C96364">
        <w:rPr>
          <w:sz w:val="26"/>
        </w:rPr>
        <w:t xml:space="preserve"> к централизованной системе теплоснабжения.</w:t>
      </w:r>
    </w:p>
    <w:p w14:paraId="4B336132" w14:textId="371955A8" w:rsidR="0067547B" w:rsidRPr="00C96364" w:rsidRDefault="0067547B" w:rsidP="00393BDB">
      <w:pPr>
        <w:widowControl/>
        <w:tabs>
          <w:tab w:val="left" w:pos="0"/>
        </w:tabs>
        <w:spacing w:before="120" w:after="120" w:line="360" w:lineRule="auto"/>
        <w:ind w:right="3" w:firstLine="809"/>
        <w:jc w:val="both"/>
        <w:rPr>
          <w:sz w:val="26"/>
        </w:rPr>
      </w:pPr>
      <w:r w:rsidRPr="00C96364">
        <w:rPr>
          <w:sz w:val="26"/>
        </w:rPr>
        <w:t>Инвестиции в мероприятия подробно рассмотрены в Главе 12.</w:t>
      </w:r>
    </w:p>
    <w:p w14:paraId="58C5F4BB" w14:textId="7060F6B6" w:rsidR="00C452BB" w:rsidRPr="00C96364" w:rsidRDefault="00C452BB" w:rsidP="00DA151C">
      <w:pPr>
        <w:pStyle w:val="2"/>
        <w:keepNext/>
        <w:keepLines/>
      </w:pPr>
      <w:bookmarkStart w:id="454" w:name="_Toc132278345"/>
      <w:r w:rsidRPr="00C96364">
        <w:lastRenderedPageBreak/>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454"/>
    </w:p>
    <w:p w14:paraId="655AC965" w14:textId="4E5A7F81" w:rsidR="0066255F" w:rsidRPr="00C96364" w:rsidRDefault="0066255F" w:rsidP="00227EB3">
      <w:pPr>
        <w:widowControl/>
        <w:tabs>
          <w:tab w:val="left" w:pos="0"/>
        </w:tabs>
        <w:spacing w:before="120" w:after="120" w:line="360" w:lineRule="auto"/>
        <w:ind w:firstLine="851"/>
        <w:jc w:val="both"/>
        <w:rPr>
          <w:sz w:val="26"/>
        </w:rPr>
      </w:pPr>
      <w:r w:rsidRPr="00C96364">
        <w:rPr>
          <w:sz w:val="26"/>
        </w:rPr>
        <w:t xml:space="preserve">Схемой теплоснабжения рассматривается единственный вариант перспективного развития системы теплоснабжения Елизаветинского сельского поселения с подключением перспективных потребителей </w:t>
      </w:r>
      <w:r w:rsidR="00DA151C" w:rsidRPr="00C96364">
        <w:rPr>
          <w:sz w:val="26"/>
        </w:rPr>
        <w:t>по</w:t>
      </w:r>
      <w:r w:rsidRPr="00C96364">
        <w:rPr>
          <w:sz w:val="26"/>
        </w:rPr>
        <w:t>с. Елизаветинское к централизованной системе теплоснабжения.</w:t>
      </w:r>
    </w:p>
    <w:p w14:paraId="66ED2292" w14:textId="77777777" w:rsidR="0066255F" w:rsidRPr="00C96364" w:rsidRDefault="0066255F" w:rsidP="00227EB3">
      <w:pPr>
        <w:widowControl/>
        <w:tabs>
          <w:tab w:val="left" w:pos="0"/>
        </w:tabs>
        <w:spacing w:before="120" w:after="120" w:line="360" w:lineRule="auto"/>
        <w:ind w:firstLine="851"/>
        <w:jc w:val="both"/>
        <w:rPr>
          <w:sz w:val="26"/>
        </w:rPr>
      </w:pPr>
      <w:r w:rsidRPr="00C96364">
        <w:rPr>
          <w:sz w:val="26"/>
        </w:rPr>
        <w:t>Инвестиции в мероприятия подробно рассмотрены в Главе 12.</w:t>
      </w:r>
    </w:p>
    <w:p w14:paraId="770A83A7" w14:textId="273F8612" w:rsidR="00EE79DC" w:rsidRPr="00C96364" w:rsidRDefault="00EE79DC" w:rsidP="00227EB3"/>
    <w:p w14:paraId="4FAE02AA" w14:textId="77777777" w:rsidR="008448C5" w:rsidRPr="00C96364" w:rsidRDefault="008448C5" w:rsidP="008448C5">
      <w:pPr>
        <w:pStyle w:val="2"/>
        <w:keepNext/>
        <w:keepLines/>
      </w:pPr>
      <w:bookmarkStart w:id="455" w:name="_Toc131857285"/>
      <w:bookmarkStart w:id="456" w:name="_Toc132278346"/>
      <w:r w:rsidRPr="00C96364">
        <w:t>Описание изменений в мастер-плане развития системы теплоснабжения муниципального образования за период, предшествующий актуализации схемы теплоснабжения</w:t>
      </w:r>
      <w:bookmarkEnd w:id="455"/>
      <w:bookmarkEnd w:id="456"/>
    </w:p>
    <w:p w14:paraId="61A90BDF" w14:textId="77777777" w:rsidR="008448C5" w:rsidRPr="00C96364" w:rsidRDefault="008448C5" w:rsidP="008448C5">
      <w:pPr>
        <w:tabs>
          <w:tab w:val="left" w:pos="0"/>
        </w:tabs>
        <w:spacing w:before="120" w:after="120" w:line="360" w:lineRule="auto"/>
        <w:ind w:firstLine="851"/>
        <w:jc w:val="both"/>
        <w:rPr>
          <w:sz w:val="26"/>
        </w:rPr>
      </w:pPr>
      <w:r w:rsidRPr="00C96364">
        <w:rPr>
          <w:sz w:val="26"/>
        </w:rPr>
        <w:t>Скорректирован сценарий проведения мероприятий по строительству источников тепловой энергии.</w:t>
      </w:r>
    </w:p>
    <w:p w14:paraId="4B073176" w14:textId="77777777" w:rsidR="008448C5" w:rsidRPr="00C96364" w:rsidRDefault="008448C5" w:rsidP="00227EB3"/>
    <w:p w14:paraId="6969A55C" w14:textId="77777777" w:rsidR="00EE79DC" w:rsidRPr="00C96364" w:rsidRDefault="00EE79DC" w:rsidP="00227EB3">
      <w:pPr>
        <w:rPr>
          <w:b/>
          <w:bCs/>
          <w:sz w:val="26"/>
          <w:szCs w:val="26"/>
        </w:rPr>
      </w:pPr>
      <w:r w:rsidRPr="00C96364">
        <w:br w:type="page"/>
      </w:r>
    </w:p>
    <w:p w14:paraId="14F9B8D4" w14:textId="2303BB8E" w:rsidR="000E0E57" w:rsidRPr="00C96364" w:rsidRDefault="00F87206" w:rsidP="00227EB3">
      <w:pPr>
        <w:pStyle w:val="10"/>
      </w:pPr>
      <w:bookmarkStart w:id="457" w:name="_Toc518895459"/>
      <w:bookmarkStart w:id="458" w:name="_Toc132278347"/>
      <w:r w:rsidRPr="00C96364">
        <w:lastRenderedPageBreak/>
        <w:t>СУЩЕСТВУЮЩИЕ И</w:t>
      </w:r>
      <w:r w:rsidR="00EE79DC" w:rsidRPr="00C96364">
        <w:t xml:space="preserve"> </w:t>
      </w:r>
      <w:r w:rsidR="00714882" w:rsidRPr="00C96364">
        <w:t>ПЕРСПЕКТИВНЫЕ БАЛАНСЫ ПРОИЗВОДИТЕЛЬНОСТИ ВОДОПОДГОТОВИТЕЛЬНЫХ</w:t>
      </w:r>
      <w:r w:rsidR="00D348A6" w:rsidRPr="00C96364">
        <w:t xml:space="preserve"> </w:t>
      </w:r>
      <w:r w:rsidR="00714882" w:rsidRPr="00C96364">
        <w:t>УСТАНОВОК</w:t>
      </w:r>
      <w:r w:rsidR="00EE79DC" w:rsidRPr="00C96364">
        <w:t xml:space="preserve"> </w:t>
      </w:r>
      <w:r w:rsidR="00714882" w:rsidRPr="00C96364">
        <w:t>И МАКСИМАЛЬНОГО ПОТРЕБЛЕНИЯ ТЕПЛОНОСИТЕЛЯ ТЕПЛОПОТРЕБЛЯЮЩИМИ</w:t>
      </w:r>
      <w:r w:rsidR="00D348A6" w:rsidRPr="00C96364">
        <w:t xml:space="preserve"> </w:t>
      </w:r>
      <w:r w:rsidR="00714882" w:rsidRPr="00C96364">
        <w:t>УСТАНОВКАМИ ПОТРЕБИТЕЛЕЙ, В ТОМ ЧИСЛЕ В АВАРИЙНЫХ</w:t>
      </w:r>
      <w:r w:rsidR="00714882" w:rsidRPr="00C96364">
        <w:rPr>
          <w:spacing w:val="-12"/>
        </w:rPr>
        <w:t xml:space="preserve"> </w:t>
      </w:r>
      <w:r w:rsidR="00714882" w:rsidRPr="00C96364">
        <w:t>РЕЖИМАХ</w:t>
      </w:r>
      <w:bookmarkEnd w:id="457"/>
      <w:bookmarkEnd w:id="458"/>
    </w:p>
    <w:p w14:paraId="0C91DBFC" w14:textId="668F7551" w:rsidR="00C452BB" w:rsidRPr="00C96364" w:rsidRDefault="00C452BB" w:rsidP="0037225E">
      <w:pPr>
        <w:pStyle w:val="2"/>
      </w:pPr>
      <w:bookmarkStart w:id="459" w:name="_Toc132278348"/>
      <w:r w:rsidRPr="00C96364">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459"/>
    </w:p>
    <w:p w14:paraId="110B4480" w14:textId="1D9622A4" w:rsidR="00D14A8D" w:rsidRPr="00C96364" w:rsidRDefault="00D14A8D" w:rsidP="00393BDB">
      <w:pPr>
        <w:pStyle w:val="ab"/>
        <w:tabs>
          <w:tab w:val="left" w:pos="9356"/>
        </w:tabs>
        <w:spacing w:line="360" w:lineRule="auto"/>
        <w:ind w:right="3" w:firstLine="707"/>
        <w:jc w:val="both"/>
      </w:pPr>
      <w:r w:rsidRPr="00C96364">
        <w:t>Расчет нормативных потерь теплоносителя в тепловых сетях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30.06.2003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30.12.2008 №325.</w:t>
      </w:r>
    </w:p>
    <w:p w14:paraId="784F9E11" w14:textId="1A30E144" w:rsidR="00D14A8D" w:rsidRPr="00C96364" w:rsidRDefault="00D14A8D" w:rsidP="00393BDB">
      <w:pPr>
        <w:pStyle w:val="ab"/>
        <w:tabs>
          <w:tab w:val="left" w:pos="9356"/>
        </w:tabs>
        <w:spacing w:line="360" w:lineRule="auto"/>
        <w:ind w:right="3" w:firstLine="707"/>
        <w:jc w:val="both"/>
      </w:pPr>
      <w:r w:rsidRPr="00C96364">
        <w:t>Расчет выполнен с разбивкой по годам, начиная с 20</w:t>
      </w:r>
      <w:r w:rsidR="00EA4622" w:rsidRPr="00C96364">
        <w:t>22</w:t>
      </w:r>
      <w:r w:rsidRPr="00C96364">
        <w:t xml:space="preserve"> по </w:t>
      </w:r>
      <w:r w:rsidR="00E47537" w:rsidRPr="00C96364">
        <w:t>203</w:t>
      </w:r>
      <w:r w:rsidR="00A821BD" w:rsidRPr="00C96364">
        <w:t>5</w:t>
      </w:r>
      <w:r w:rsidRPr="00C96364">
        <w:t xml:space="preserve"> годы, с учетом перспективных планов строительства (реконструкции) тепловых сетей и планируемого присоединения к ним систем теплопотребления.</w:t>
      </w:r>
    </w:p>
    <w:p w14:paraId="5B458C81" w14:textId="27D51B26" w:rsidR="00D14A8D" w:rsidRPr="00C96364" w:rsidRDefault="00D14A8D" w:rsidP="00393BDB">
      <w:pPr>
        <w:pStyle w:val="ab"/>
        <w:tabs>
          <w:tab w:val="left" w:pos="9356"/>
        </w:tabs>
        <w:spacing w:line="360" w:lineRule="auto"/>
        <w:ind w:right="3" w:firstLine="707"/>
        <w:jc w:val="both"/>
      </w:pPr>
      <w:r w:rsidRPr="00C96364">
        <w:t>Нормативная среднегодовая утечка сетевой воды (м</w:t>
      </w:r>
      <w:r w:rsidRPr="00C96364">
        <w:rPr>
          <w:vertAlign w:val="superscript"/>
        </w:rPr>
        <w:t>3</w:t>
      </w:r>
      <w:r w:rsidRPr="00C96364">
        <w:t>/ч·м</w:t>
      </w:r>
      <w:r w:rsidRPr="00C96364">
        <w:rPr>
          <w:vertAlign w:val="superscript"/>
        </w:rPr>
        <w:t>3</w:t>
      </w:r>
      <w:r w:rsidRPr="00C96364">
        <w:t>) не должна превышать 0,25% в час от среднегодового объема сетевой воды в тепловой сети и присоединенных к ней системах теплопотребления.</w:t>
      </w:r>
      <w:r w:rsidR="00294DD2" w:rsidRPr="00C96364">
        <w:t xml:space="preserve"> </w:t>
      </w:r>
      <w:r w:rsidRPr="00C96364">
        <w:t>Прогнозируемые приросты нормативных потерь теплоносителя определяются как произведение нормативной среднегодовой утечки на прогнозируемые приросты объемов теплоносителя.</w:t>
      </w:r>
    </w:p>
    <w:p w14:paraId="5B935BDB" w14:textId="7742E596" w:rsidR="00130B22" w:rsidRPr="00C96364" w:rsidRDefault="00D14A8D" w:rsidP="00393BDB">
      <w:pPr>
        <w:pStyle w:val="ab"/>
        <w:tabs>
          <w:tab w:val="left" w:pos="9356"/>
        </w:tabs>
        <w:spacing w:line="360" w:lineRule="auto"/>
        <w:ind w:right="3" w:firstLine="707"/>
        <w:jc w:val="both"/>
      </w:pPr>
      <w:r w:rsidRPr="00C96364">
        <w:t>Прогнозируемые приросты нормативных потерь теплоносителя по каждой системе теплоснабжения представлены в таблице</w:t>
      </w:r>
      <w:r w:rsidR="003D414B" w:rsidRPr="00C96364">
        <w:t xml:space="preserve"> </w:t>
      </w:r>
      <w:r w:rsidR="00EA4622" w:rsidRPr="00C96364">
        <w:t>ниже.</w:t>
      </w:r>
    </w:p>
    <w:p w14:paraId="5C6EB3B6" w14:textId="77777777" w:rsidR="00130B22" w:rsidRPr="00C96364" w:rsidRDefault="00130B22">
      <w:pPr>
        <w:rPr>
          <w:sz w:val="26"/>
          <w:szCs w:val="26"/>
        </w:rPr>
      </w:pPr>
      <w:r w:rsidRPr="00C96364">
        <w:br w:type="page"/>
      </w:r>
    </w:p>
    <w:p w14:paraId="3F37DA78" w14:textId="0BFB1E92" w:rsidR="00A63B56" w:rsidRPr="00C96364" w:rsidRDefault="00D14A8D" w:rsidP="003E1A56">
      <w:pPr>
        <w:pStyle w:val="a2"/>
      </w:pPr>
      <w:bookmarkStart w:id="460" w:name="_Ref521669312"/>
      <w:r w:rsidRPr="00C96364">
        <w:lastRenderedPageBreak/>
        <w:t>Прогнозируемые нормативные потери теплоносителя</w:t>
      </w:r>
      <w:bookmarkEnd w:id="4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1363"/>
        <w:gridCol w:w="783"/>
        <w:gridCol w:w="784"/>
        <w:gridCol w:w="784"/>
        <w:gridCol w:w="722"/>
        <w:gridCol w:w="844"/>
        <w:gridCol w:w="782"/>
      </w:tblGrid>
      <w:tr w:rsidR="00D14A8D" w:rsidRPr="00C96364" w14:paraId="6A474444" w14:textId="77777777" w:rsidTr="00EA4622">
        <w:trPr>
          <w:trHeight w:val="23"/>
          <w:tblHeader/>
        </w:trPr>
        <w:tc>
          <w:tcPr>
            <w:tcW w:w="1856" w:type="pct"/>
            <w:vMerge w:val="restart"/>
            <w:shd w:val="clear" w:color="auto" w:fill="auto"/>
            <w:noWrap/>
            <w:vAlign w:val="center"/>
            <w:hideMark/>
          </w:tcPr>
          <w:p w14:paraId="011EEABA" w14:textId="77777777" w:rsidR="00D14A8D" w:rsidRPr="00C96364" w:rsidRDefault="00D14A8D" w:rsidP="00227EB3">
            <w:pPr>
              <w:widowControl/>
              <w:autoSpaceDE/>
              <w:autoSpaceDN/>
              <w:jc w:val="center"/>
              <w:rPr>
                <w:b/>
                <w:color w:val="000000"/>
                <w:sz w:val="20"/>
                <w:szCs w:val="20"/>
              </w:rPr>
            </w:pPr>
            <w:bookmarkStart w:id="461" w:name="_Hlk521477831"/>
            <w:r w:rsidRPr="00C96364">
              <w:rPr>
                <w:b/>
                <w:bCs/>
                <w:color w:val="000000"/>
                <w:sz w:val="20"/>
                <w:szCs w:val="20"/>
              </w:rPr>
              <w:t>Наименование</w:t>
            </w:r>
          </w:p>
        </w:tc>
        <w:tc>
          <w:tcPr>
            <w:tcW w:w="692" w:type="pct"/>
            <w:vMerge w:val="restart"/>
            <w:shd w:val="clear" w:color="auto" w:fill="auto"/>
            <w:noWrap/>
            <w:vAlign w:val="center"/>
            <w:hideMark/>
          </w:tcPr>
          <w:p w14:paraId="1A1F847E" w14:textId="7C906F5A" w:rsidR="00D14A8D" w:rsidRPr="00C96364" w:rsidRDefault="00D14A8D" w:rsidP="00227EB3">
            <w:pPr>
              <w:widowControl/>
              <w:autoSpaceDE/>
              <w:autoSpaceDN/>
              <w:jc w:val="center"/>
              <w:rPr>
                <w:b/>
                <w:bCs/>
                <w:color w:val="000000"/>
                <w:sz w:val="20"/>
                <w:szCs w:val="20"/>
              </w:rPr>
            </w:pPr>
            <w:r w:rsidRPr="00C96364">
              <w:rPr>
                <w:b/>
                <w:bCs/>
                <w:color w:val="000000"/>
                <w:sz w:val="20"/>
                <w:szCs w:val="20"/>
              </w:rPr>
              <w:t>Разм</w:t>
            </w:r>
            <w:r w:rsidR="009B3693" w:rsidRPr="00C96364">
              <w:rPr>
                <w:b/>
                <w:bCs/>
                <w:color w:val="000000"/>
                <w:sz w:val="20"/>
                <w:szCs w:val="20"/>
              </w:rPr>
              <w:t>ернос</w:t>
            </w:r>
            <w:r w:rsidRPr="00C96364">
              <w:rPr>
                <w:b/>
                <w:bCs/>
                <w:color w:val="000000"/>
                <w:sz w:val="20"/>
                <w:szCs w:val="20"/>
              </w:rPr>
              <w:t>ть</w:t>
            </w:r>
          </w:p>
        </w:tc>
        <w:tc>
          <w:tcPr>
            <w:tcW w:w="2451" w:type="pct"/>
            <w:gridSpan w:val="6"/>
            <w:shd w:val="clear" w:color="auto" w:fill="auto"/>
            <w:noWrap/>
            <w:vAlign w:val="center"/>
            <w:hideMark/>
          </w:tcPr>
          <w:p w14:paraId="462A929C" w14:textId="77777777" w:rsidR="00D14A8D" w:rsidRPr="00C96364" w:rsidRDefault="00D14A8D" w:rsidP="00227EB3">
            <w:pPr>
              <w:widowControl/>
              <w:autoSpaceDE/>
              <w:autoSpaceDN/>
              <w:jc w:val="center"/>
              <w:rPr>
                <w:b/>
                <w:bCs/>
                <w:color w:val="000000"/>
                <w:sz w:val="20"/>
                <w:szCs w:val="20"/>
              </w:rPr>
            </w:pPr>
            <w:r w:rsidRPr="00C96364">
              <w:rPr>
                <w:b/>
                <w:bCs/>
                <w:color w:val="000000"/>
                <w:sz w:val="20"/>
                <w:szCs w:val="20"/>
              </w:rPr>
              <w:t>Расчетный срок</w:t>
            </w:r>
          </w:p>
        </w:tc>
      </w:tr>
      <w:tr w:rsidR="00EA4622" w:rsidRPr="00C96364" w14:paraId="54AFCBEC" w14:textId="77777777" w:rsidTr="00EA4622">
        <w:trPr>
          <w:trHeight w:val="23"/>
          <w:tblHeader/>
        </w:trPr>
        <w:tc>
          <w:tcPr>
            <w:tcW w:w="1856" w:type="pct"/>
            <w:vMerge/>
            <w:shd w:val="clear" w:color="auto" w:fill="auto"/>
            <w:vAlign w:val="center"/>
            <w:hideMark/>
          </w:tcPr>
          <w:p w14:paraId="4B12CFB3" w14:textId="77777777" w:rsidR="00EA4622" w:rsidRPr="00C96364" w:rsidRDefault="00EA4622" w:rsidP="00EA4622">
            <w:pPr>
              <w:widowControl/>
              <w:autoSpaceDE/>
              <w:autoSpaceDN/>
              <w:jc w:val="center"/>
              <w:rPr>
                <w:b/>
                <w:color w:val="000000"/>
                <w:sz w:val="20"/>
                <w:szCs w:val="20"/>
              </w:rPr>
            </w:pPr>
          </w:p>
        </w:tc>
        <w:tc>
          <w:tcPr>
            <w:tcW w:w="692" w:type="pct"/>
            <w:vMerge/>
            <w:shd w:val="clear" w:color="auto" w:fill="auto"/>
            <w:vAlign w:val="center"/>
            <w:hideMark/>
          </w:tcPr>
          <w:p w14:paraId="2BB6EE8E" w14:textId="77777777" w:rsidR="00EA4622" w:rsidRPr="00C96364" w:rsidRDefault="00EA4622" w:rsidP="00EA4622">
            <w:pPr>
              <w:widowControl/>
              <w:autoSpaceDE/>
              <w:autoSpaceDN/>
              <w:jc w:val="center"/>
              <w:rPr>
                <w:b/>
                <w:bCs/>
                <w:color w:val="000000"/>
                <w:sz w:val="20"/>
                <w:szCs w:val="20"/>
              </w:rPr>
            </w:pPr>
          </w:p>
        </w:tc>
        <w:tc>
          <w:tcPr>
            <w:tcW w:w="409" w:type="pct"/>
            <w:shd w:val="clear" w:color="auto" w:fill="auto"/>
            <w:vAlign w:val="center"/>
            <w:hideMark/>
          </w:tcPr>
          <w:p w14:paraId="763C4ABF" w14:textId="5E426C1D" w:rsidR="00EA4622" w:rsidRPr="00C96364" w:rsidRDefault="00EA4622" w:rsidP="00EA4622">
            <w:pPr>
              <w:widowControl/>
              <w:autoSpaceDE/>
              <w:autoSpaceDN/>
              <w:jc w:val="center"/>
              <w:rPr>
                <w:b/>
                <w:color w:val="000000"/>
                <w:sz w:val="20"/>
                <w:szCs w:val="20"/>
              </w:rPr>
            </w:pPr>
            <w:r w:rsidRPr="00C96364">
              <w:rPr>
                <w:b/>
                <w:bCs/>
                <w:color w:val="000000"/>
                <w:sz w:val="20"/>
                <w:szCs w:val="20"/>
              </w:rPr>
              <w:t>2022</w:t>
            </w:r>
          </w:p>
        </w:tc>
        <w:tc>
          <w:tcPr>
            <w:tcW w:w="409" w:type="pct"/>
            <w:shd w:val="clear" w:color="auto" w:fill="auto"/>
            <w:vAlign w:val="center"/>
          </w:tcPr>
          <w:p w14:paraId="020C72AF" w14:textId="353A6C94" w:rsidR="00EA4622" w:rsidRPr="00C96364" w:rsidRDefault="00EA4622" w:rsidP="00EA4622">
            <w:pPr>
              <w:widowControl/>
              <w:autoSpaceDE/>
              <w:autoSpaceDN/>
              <w:jc w:val="center"/>
              <w:rPr>
                <w:b/>
                <w:color w:val="000000"/>
                <w:sz w:val="20"/>
                <w:szCs w:val="20"/>
              </w:rPr>
            </w:pPr>
            <w:r w:rsidRPr="00C96364">
              <w:rPr>
                <w:b/>
                <w:bCs/>
                <w:color w:val="000000"/>
                <w:sz w:val="20"/>
                <w:szCs w:val="20"/>
              </w:rPr>
              <w:t>2023</w:t>
            </w:r>
          </w:p>
        </w:tc>
        <w:tc>
          <w:tcPr>
            <w:tcW w:w="409" w:type="pct"/>
            <w:shd w:val="clear" w:color="auto" w:fill="auto"/>
            <w:vAlign w:val="center"/>
          </w:tcPr>
          <w:p w14:paraId="32984944" w14:textId="1D642DA7" w:rsidR="00EA4622" w:rsidRPr="00C96364" w:rsidRDefault="00EA4622" w:rsidP="00EA4622">
            <w:pPr>
              <w:widowControl/>
              <w:autoSpaceDE/>
              <w:autoSpaceDN/>
              <w:jc w:val="center"/>
              <w:rPr>
                <w:b/>
                <w:color w:val="000000"/>
                <w:sz w:val="20"/>
                <w:szCs w:val="20"/>
              </w:rPr>
            </w:pPr>
            <w:r w:rsidRPr="00C96364">
              <w:rPr>
                <w:b/>
                <w:bCs/>
                <w:color w:val="000000"/>
                <w:sz w:val="20"/>
                <w:szCs w:val="20"/>
              </w:rPr>
              <w:t>2024</w:t>
            </w:r>
          </w:p>
        </w:tc>
        <w:tc>
          <w:tcPr>
            <w:tcW w:w="377" w:type="pct"/>
            <w:shd w:val="clear" w:color="auto" w:fill="auto"/>
            <w:vAlign w:val="center"/>
          </w:tcPr>
          <w:p w14:paraId="173F7732" w14:textId="7D4F2B4D" w:rsidR="00EA4622" w:rsidRPr="00C96364" w:rsidRDefault="00AB6F48" w:rsidP="00EA4622">
            <w:pPr>
              <w:widowControl/>
              <w:autoSpaceDE/>
              <w:autoSpaceDN/>
              <w:jc w:val="center"/>
              <w:rPr>
                <w:b/>
                <w:color w:val="000000"/>
                <w:sz w:val="20"/>
                <w:szCs w:val="20"/>
              </w:rPr>
            </w:pPr>
            <w:r w:rsidRPr="00C96364">
              <w:rPr>
                <w:b/>
                <w:color w:val="000000"/>
                <w:sz w:val="20"/>
                <w:szCs w:val="20"/>
              </w:rPr>
              <w:t>2025</w:t>
            </w:r>
          </w:p>
        </w:tc>
        <w:tc>
          <w:tcPr>
            <w:tcW w:w="440" w:type="pct"/>
            <w:shd w:val="clear" w:color="auto" w:fill="auto"/>
            <w:vAlign w:val="center"/>
            <w:hideMark/>
          </w:tcPr>
          <w:p w14:paraId="78CC7A33" w14:textId="260EA2B0" w:rsidR="00EA4622" w:rsidRPr="00C96364" w:rsidRDefault="00AB6F48" w:rsidP="00EA4622">
            <w:pPr>
              <w:widowControl/>
              <w:autoSpaceDE/>
              <w:autoSpaceDN/>
              <w:jc w:val="center"/>
              <w:rPr>
                <w:b/>
                <w:color w:val="000000"/>
                <w:sz w:val="20"/>
                <w:szCs w:val="20"/>
              </w:rPr>
            </w:pPr>
            <w:r w:rsidRPr="00C96364">
              <w:rPr>
                <w:b/>
                <w:color w:val="000000"/>
                <w:sz w:val="20"/>
                <w:szCs w:val="20"/>
              </w:rPr>
              <w:t>2026</w:t>
            </w:r>
          </w:p>
        </w:tc>
        <w:tc>
          <w:tcPr>
            <w:tcW w:w="408" w:type="pct"/>
            <w:shd w:val="clear" w:color="auto" w:fill="auto"/>
            <w:vAlign w:val="center"/>
            <w:hideMark/>
          </w:tcPr>
          <w:p w14:paraId="5778E9D7" w14:textId="76FD2A37" w:rsidR="00EA4622" w:rsidRPr="00C96364" w:rsidRDefault="00EA4622" w:rsidP="00EA4622">
            <w:pPr>
              <w:widowControl/>
              <w:autoSpaceDE/>
              <w:autoSpaceDN/>
              <w:jc w:val="center"/>
              <w:rPr>
                <w:b/>
                <w:color w:val="000000"/>
                <w:sz w:val="20"/>
                <w:szCs w:val="20"/>
              </w:rPr>
            </w:pPr>
            <w:r w:rsidRPr="00C96364">
              <w:rPr>
                <w:b/>
                <w:bCs/>
                <w:color w:val="000000"/>
                <w:sz w:val="20"/>
                <w:szCs w:val="20"/>
              </w:rPr>
              <w:t>2030-2035</w:t>
            </w:r>
          </w:p>
        </w:tc>
      </w:tr>
      <w:tr w:rsidR="00D14A8D" w:rsidRPr="00C96364" w14:paraId="636DAC44" w14:textId="77777777" w:rsidTr="00C24933">
        <w:trPr>
          <w:trHeight w:val="70"/>
        </w:trPr>
        <w:tc>
          <w:tcPr>
            <w:tcW w:w="5000" w:type="pct"/>
            <w:gridSpan w:val="8"/>
            <w:shd w:val="clear" w:color="auto" w:fill="auto"/>
            <w:vAlign w:val="center"/>
          </w:tcPr>
          <w:p w14:paraId="772F0F5F" w14:textId="339DFED4" w:rsidR="00D14A8D" w:rsidRPr="00C96364" w:rsidRDefault="00D14A8D" w:rsidP="00227EB3">
            <w:pPr>
              <w:widowControl/>
              <w:autoSpaceDE/>
              <w:autoSpaceDN/>
              <w:jc w:val="center"/>
              <w:rPr>
                <w:b/>
                <w:color w:val="000000"/>
                <w:sz w:val="20"/>
                <w:szCs w:val="20"/>
              </w:rPr>
            </w:pPr>
            <w:r w:rsidRPr="00C96364">
              <w:rPr>
                <w:b/>
                <w:color w:val="000000"/>
                <w:sz w:val="20"/>
                <w:szCs w:val="20"/>
              </w:rPr>
              <w:t>Котельная №</w:t>
            </w:r>
            <w:r w:rsidR="000A426D" w:rsidRPr="00C96364">
              <w:rPr>
                <w:b/>
                <w:color w:val="000000"/>
                <w:sz w:val="20"/>
                <w:szCs w:val="20"/>
              </w:rPr>
              <w:t>20</w:t>
            </w:r>
          </w:p>
        </w:tc>
      </w:tr>
      <w:tr w:rsidR="00EA4622" w:rsidRPr="00C96364" w14:paraId="101E9798" w14:textId="77777777" w:rsidTr="00EA4622">
        <w:trPr>
          <w:trHeight w:val="23"/>
        </w:trPr>
        <w:tc>
          <w:tcPr>
            <w:tcW w:w="1856" w:type="pct"/>
            <w:shd w:val="clear" w:color="auto" w:fill="auto"/>
            <w:vAlign w:val="center"/>
            <w:hideMark/>
          </w:tcPr>
          <w:p w14:paraId="0176972E" w14:textId="77777777" w:rsidR="00EA4622" w:rsidRPr="00C96364" w:rsidRDefault="00EA4622" w:rsidP="00EA4622">
            <w:pPr>
              <w:widowControl/>
              <w:autoSpaceDE/>
              <w:autoSpaceDN/>
              <w:jc w:val="center"/>
              <w:rPr>
                <w:color w:val="000000"/>
                <w:sz w:val="20"/>
                <w:szCs w:val="20"/>
              </w:rPr>
            </w:pPr>
            <w:r w:rsidRPr="00C96364">
              <w:rPr>
                <w:color w:val="000000"/>
                <w:sz w:val="20"/>
                <w:szCs w:val="20"/>
              </w:rPr>
              <w:t>Объем тепловой сети</w:t>
            </w:r>
          </w:p>
        </w:tc>
        <w:tc>
          <w:tcPr>
            <w:tcW w:w="692" w:type="pct"/>
            <w:shd w:val="clear" w:color="auto" w:fill="auto"/>
            <w:noWrap/>
            <w:vAlign w:val="center"/>
            <w:hideMark/>
          </w:tcPr>
          <w:p w14:paraId="3D927775" w14:textId="77777777" w:rsidR="00EA4622" w:rsidRPr="00C96364" w:rsidRDefault="00EA4622" w:rsidP="00EA4622">
            <w:pPr>
              <w:widowControl/>
              <w:autoSpaceDE/>
              <w:autoSpaceDN/>
              <w:jc w:val="center"/>
              <w:rPr>
                <w:color w:val="000000"/>
                <w:sz w:val="20"/>
                <w:szCs w:val="20"/>
              </w:rPr>
            </w:pPr>
            <w:r w:rsidRPr="00C96364">
              <w:rPr>
                <w:color w:val="000000"/>
                <w:sz w:val="20"/>
                <w:szCs w:val="20"/>
              </w:rPr>
              <w:t>м³</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3B590CCB" w14:textId="14DF642B" w:rsidR="00EA4622" w:rsidRPr="00C96364" w:rsidRDefault="00EA4622" w:rsidP="00EA4622">
            <w:pPr>
              <w:widowControl/>
              <w:adjustRightInd w:val="0"/>
              <w:jc w:val="center"/>
              <w:rPr>
                <w:rFonts w:eastAsiaTheme="minorHAnsi"/>
                <w:color w:val="000000"/>
                <w:sz w:val="20"/>
                <w:szCs w:val="20"/>
              </w:rPr>
            </w:pPr>
            <w:r w:rsidRPr="00C96364">
              <w:rPr>
                <w:color w:val="000000"/>
                <w:sz w:val="20"/>
                <w:szCs w:val="20"/>
              </w:rPr>
              <w:t>25,48</w:t>
            </w:r>
          </w:p>
        </w:tc>
        <w:tc>
          <w:tcPr>
            <w:tcW w:w="409" w:type="pct"/>
            <w:tcBorders>
              <w:top w:val="single" w:sz="4" w:space="0" w:color="auto"/>
              <w:left w:val="nil"/>
              <w:bottom w:val="single" w:sz="4" w:space="0" w:color="auto"/>
              <w:right w:val="single" w:sz="4" w:space="0" w:color="auto"/>
            </w:tcBorders>
            <w:shd w:val="clear" w:color="auto" w:fill="auto"/>
            <w:vAlign w:val="center"/>
          </w:tcPr>
          <w:p w14:paraId="624CA34F" w14:textId="38D2D6AE" w:rsidR="00EA4622" w:rsidRPr="00C96364" w:rsidRDefault="00EA4622" w:rsidP="00EA4622">
            <w:pPr>
              <w:widowControl/>
              <w:adjustRightInd w:val="0"/>
              <w:jc w:val="center"/>
              <w:rPr>
                <w:rFonts w:eastAsiaTheme="minorHAnsi"/>
                <w:color w:val="000000"/>
                <w:sz w:val="20"/>
                <w:szCs w:val="20"/>
              </w:rPr>
            </w:pPr>
            <w:r w:rsidRPr="00C96364">
              <w:rPr>
                <w:color w:val="000000"/>
                <w:sz w:val="20"/>
                <w:szCs w:val="20"/>
              </w:rPr>
              <w:t>25,48</w:t>
            </w:r>
          </w:p>
        </w:tc>
        <w:tc>
          <w:tcPr>
            <w:tcW w:w="409" w:type="pct"/>
            <w:tcBorders>
              <w:top w:val="single" w:sz="4" w:space="0" w:color="auto"/>
              <w:left w:val="nil"/>
              <w:bottom w:val="single" w:sz="4" w:space="0" w:color="auto"/>
              <w:right w:val="single" w:sz="4" w:space="0" w:color="auto"/>
            </w:tcBorders>
            <w:shd w:val="clear" w:color="auto" w:fill="auto"/>
            <w:vAlign w:val="center"/>
          </w:tcPr>
          <w:p w14:paraId="3121E631" w14:textId="2E422AE6" w:rsidR="00EA4622" w:rsidRPr="00C96364" w:rsidRDefault="00EA4622" w:rsidP="00EA4622">
            <w:pPr>
              <w:widowControl/>
              <w:adjustRightInd w:val="0"/>
              <w:jc w:val="center"/>
              <w:rPr>
                <w:rFonts w:eastAsiaTheme="minorHAnsi"/>
                <w:color w:val="000000"/>
                <w:sz w:val="20"/>
                <w:szCs w:val="20"/>
              </w:rPr>
            </w:pPr>
            <w:r w:rsidRPr="00C96364">
              <w:rPr>
                <w:color w:val="000000"/>
                <w:sz w:val="20"/>
                <w:szCs w:val="20"/>
              </w:rPr>
              <w:t>25,48</w:t>
            </w:r>
          </w:p>
        </w:tc>
        <w:tc>
          <w:tcPr>
            <w:tcW w:w="377" w:type="pct"/>
            <w:tcBorders>
              <w:top w:val="single" w:sz="4" w:space="0" w:color="auto"/>
              <w:left w:val="nil"/>
              <w:bottom w:val="single" w:sz="4" w:space="0" w:color="auto"/>
              <w:right w:val="single" w:sz="4" w:space="0" w:color="auto"/>
            </w:tcBorders>
            <w:shd w:val="clear" w:color="auto" w:fill="auto"/>
            <w:vAlign w:val="center"/>
          </w:tcPr>
          <w:p w14:paraId="7C88AD21" w14:textId="1A8510D6" w:rsidR="00EA4622" w:rsidRPr="00C96364" w:rsidRDefault="00EA4622" w:rsidP="00EA4622">
            <w:pPr>
              <w:widowControl/>
              <w:adjustRightInd w:val="0"/>
              <w:jc w:val="center"/>
              <w:rPr>
                <w:rFonts w:eastAsiaTheme="minorHAnsi"/>
                <w:color w:val="000000"/>
                <w:sz w:val="20"/>
                <w:szCs w:val="20"/>
              </w:rPr>
            </w:pPr>
            <w:r w:rsidRPr="00C96364">
              <w:rPr>
                <w:color w:val="000000"/>
                <w:sz w:val="20"/>
                <w:szCs w:val="20"/>
              </w:rPr>
              <w:t>25,48</w:t>
            </w:r>
          </w:p>
        </w:tc>
        <w:tc>
          <w:tcPr>
            <w:tcW w:w="440" w:type="pct"/>
            <w:tcBorders>
              <w:top w:val="single" w:sz="4" w:space="0" w:color="auto"/>
              <w:left w:val="nil"/>
              <w:bottom w:val="single" w:sz="4" w:space="0" w:color="auto"/>
              <w:right w:val="single" w:sz="4" w:space="0" w:color="auto"/>
            </w:tcBorders>
            <w:shd w:val="clear" w:color="auto" w:fill="auto"/>
            <w:vAlign w:val="center"/>
          </w:tcPr>
          <w:p w14:paraId="2266C832" w14:textId="7DE3A972" w:rsidR="00EA4622" w:rsidRPr="00C96364" w:rsidRDefault="00EA4622" w:rsidP="00EA4622">
            <w:pPr>
              <w:widowControl/>
              <w:adjustRightInd w:val="0"/>
              <w:jc w:val="center"/>
              <w:rPr>
                <w:rFonts w:eastAsiaTheme="minorHAnsi"/>
                <w:color w:val="000000"/>
                <w:sz w:val="20"/>
                <w:szCs w:val="20"/>
              </w:rPr>
            </w:pPr>
            <w:r w:rsidRPr="00C96364">
              <w:rPr>
                <w:color w:val="000000"/>
                <w:sz w:val="20"/>
                <w:szCs w:val="20"/>
              </w:rPr>
              <w:t>25,48</w:t>
            </w:r>
          </w:p>
        </w:tc>
        <w:tc>
          <w:tcPr>
            <w:tcW w:w="408" w:type="pct"/>
            <w:tcBorders>
              <w:top w:val="single" w:sz="4" w:space="0" w:color="auto"/>
              <w:left w:val="nil"/>
              <w:bottom w:val="single" w:sz="4" w:space="0" w:color="auto"/>
              <w:right w:val="single" w:sz="4" w:space="0" w:color="auto"/>
            </w:tcBorders>
            <w:shd w:val="clear" w:color="auto" w:fill="auto"/>
            <w:vAlign w:val="center"/>
          </w:tcPr>
          <w:p w14:paraId="5C1AEDB8" w14:textId="21E8741A" w:rsidR="00EA4622" w:rsidRPr="00C96364" w:rsidRDefault="00EA4622" w:rsidP="00EA4622">
            <w:pPr>
              <w:widowControl/>
              <w:adjustRightInd w:val="0"/>
              <w:jc w:val="center"/>
              <w:rPr>
                <w:rFonts w:eastAsiaTheme="minorHAnsi"/>
                <w:color w:val="000000"/>
                <w:sz w:val="20"/>
                <w:szCs w:val="20"/>
              </w:rPr>
            </w:pPr>
            <w:r w:rsidRPr="00C96364">
              <w:rPr>
                <w:color w:val="000000"/>
                <w:sz w:val="20"/>
                <w:szCs w:val="20"/>
              </w:rPr>
              <w:t>25,48</w:t>
            </w:r>
          </w:p>
        </w:tc>
      </w:tr>
      <w:tr w:rsidR="00EA4622" w:rsidRPr="00C96364" w14:paraId="6352F814" w14:textId="77777777" w:rsidTr="00EA4622">
        <w:trPr>
          <w:trHeight w:val="23"/>
        </w:trPr>
        <w:tc>
          <w:tcPr>
            <w:tcW w:w="1856" w:type="pct"/>
            <w:shd w:val="clear" w:color="auto" w:fill="auto"/>
            <w:vAlign w:val="center"/>
            <w:hideMark/>
          </w:tcPr>
          <w:p w14:paraId="00AA5D57" w14:textId="77777777" w:rsidR="00EA4622" w:rsidRPr="00C96364" w:rsidRDefault="00EA4622" w:rsidP="00EA4622">
            <w:pPr>
              <w:widowControl/>
              <w:autoSpaceDE/>
              <w:autoSpaceDN/>
              <w:jc w:val="center"/>
              <w:rPr>
                <w:color w:val="000000"/>
                <w:sz w:val="20"/>
                <w:szCs w:val="20"/>
              </w:rPr>
            </w:pPr>
            <w:r w:rsidRPr="00C96364">
              <w:rPr>
                <w:color w:val="000000"/>
                <w:sz w:val="20"/>
                <w:szCs w:val="20"/>
              </w:rPr>
              <w:t>Утечки теплоносителя в тепловых сетях</w:t>
            </w:r>
          </w:p>
        </w:tc>
        <w:tc>
          <w:tcPr>
            <w:tcW w:w="692" w:type="pct"/>
            <w:shd w:val="clear" w:color="auto" w:fill="auto"/>
            <w:noWrap/>
            <w:vAlign w:val="center"/>
            <w:hideMark/>
          </w:tcPr>
          <w:p w14:paraId="22CB9226" w14:textId="77777777" w:rsidR="00EA4622" w:rsidRPr="00C96364" w:rsidRDefault="00EA4622" w:rsidP="00EA4622">
            <w:pPr>
              <w:widowControl/>
              <w:autoSpaceDE/>
              <w:autoSpaceDN/>
              <w:jc w:val="center"/>
              <w:rPr>
                <w:color w:val="000000"/>
                <w:sz w:val="20"/>
                <w:szCs w:val="20"/>
              </w:rPr>
            </w:pPr>
            <w:r w:rsidRPr="00C96364">
              <w:rPr>
                <w:color w:val="000000"/>
                <w:sz w:val="20"/>
                <w:szCs w:val="20"/>
              </w:rPr>
              <w:t>м³/час</w:t>
            </w:r>
          </w:p>
        </w:tc>
        <w:tc>
          <w:tcPr>
            <w:tcW w:w="409" w:type="pct"/>
            <w:tcBorders>
              <w:top w:val="nil"/>
              <w:left w:val="single" w:sz="4" w:space="0" w:color="auto"/>
              <w:bottom w:val="single" w:sz="4" w:space="0" w:color="auto"/>
              <w:right w:val="single" w:sz="4" w:space="0" w:color="auto"/>
            </w:tcBorders>
            <w:shd w:val="clear" w:color="auto" w:fill="auto"/>
            <w:vAlign w:val="center"/>
          </w:tcPr>
          <w:p w14:paraId="3691F843" w14:textId="3B74756C" w:rsidR="00EA4622" w:rsidRPr="00C96364" w:rsidRDefault="00EA4622" w:rsidP="00EA4622">
            <w:pPr>
              <w:widowControl/>
              <w:adjustRightInd w:val="0"/>
              <w:jc w:val="center"/>
              <w:rPr>
                <w:rFonts w:eastAsiaTheme="minorHAnsi"/>
                <w:color w:val="000000"/>
                <w:sz w:val="20"/>
                <w:szCs w:val="20"/>
              </w:rPr>
            </w:pPr>
            <w:r w:rsidRPr="00C96364">
              <w:rPr>
                <w:color w:val="000000"/>
                <w:sz w:val="20"/>
                <w:szCs w:val="20"/>
              </w:rPr>
              <w:t>0,06</w:t>
            </w:r>
          </w:p>
        </w:tc>
        <w:tc>
          <w:tcPr>
            <w:tcW w:w="409" w:type="pct"/>
            <w:tcBorders>
              <w:top w:val="nil"/>
              <w:left w:val="nil"/>
              <w:bottom w:val="single" w:sz="4" w:space="0" w:color="auto"/>
              <w:right w:val="single" w:sz="4" w:space="0" w:color="auto"/>
            </w:tcBorders>
            <w:shd w:val="clear" w:color="auto" w:fill="auto"/>
            <w:vAlign w:val="center"/>
          </w:tcPr>
          <w:p w14:paraId="18EDEED8" w14:textId="388363E9" w:rsidR="00EA4622" w:rsidRPr="00C96364" w:rsidRDefault="00EA4622" w:rsidP="00EA4622">
            <w:pPr>
              <w:widowControl/>
              <w:adjustRightInd w:val="0"/>
              <w:jc w:val="center"/>
              <w:rPr>
                <w:rFonts w:eastAsiaTheme="minorHAnsi"/>
                <w:color w:val="000000"/>
                <w:sz w:val="20"/>
                <w:szCs w:val="20"/>
              </w:rPr>
            </w:pPr>
            <w:r w:rsidRPr="00C96364">
              <w:rPr>
                <w:color w:val="000000"/>
                <w:sz w:val="20"/>
                <w:szCs w:val="20"/>
              </w:rPr>
              <w:t>0,06</w:t>
            </w:r>
          </w:p>
        </w:tc>
        <w:tc>
          <w:tcPr>
            <w:tcW w:w="409" w:type="pct"/>
            <w:tcBorders>
              <w:top w:val="nil"/>
              <w:left w:val="nil"/>
              <w:bottom w:val="single" w:sz="4" w:space="0" w:color="auto"/>
              <w:right w:val="single" w:sz="4" w:space="0" w:color="auto"/>
            </w:tcBorders>
            <w:shd w:val="clear" w:color="auto" w:fill="auto"/>
            <w:vAlign w:val="center"/>
          </w:tcPr>
          <w:p w14:paraId="7AF09966" w14:textId="4DA0A36D" w:rsidR="00EA4622" w:rsidRPr="00C96364" w:rsidRDefault="00EA4622" w:rsidP="00EA4622">
            <w:pPr>
              <w:widowControl/>
              <w:adjustRightInd w:val="0"/>
              <w:jc w:val="center"/>
              <w:rPr>
                <w:rFonts w:eastAsiaTheme="minorHAnsi"/>
                <w:color w:val="000000"/>
                <w:sz w:val="20"/>
                <w:szCs w:val="20"/>
              </w:rPr>
            </w:pPr>
            <w:r w:rsidRPr="00C96364">
              <w:rPr>
                <w:color w:val="000000"/>
                <w:sz w:val="20"/>
                <w:szCs w:val="20"/>
              </w:rPr>
              <w:t>0,06</w:t>
            </w:r>
          </w:p>
        </w:tc>
        <w:tc>
          <w:tcPr>
            <w:tcW w:w="377" w:type="pct"/>
            <w:tcBorders>
              <w:top w:val="nil"/>
              <w:left w:val="nil"/>
              <w:bottom w:val="single" w:sz="4" w:space="0" w:color="auto"/>
              <w:right w:val="single" w:sz="4" w:space="0" w:color="auto"/>
            </w:tcBorders>
            <w:shd w:val="clear" w:color="auto" w:fill="auto"/>
            <w:vAlign w:val="center"/>
          </w:tcPr>
          <w:p w14:paraId="7B39E273" w14:textId="0A928A55" w:rsidR="00EA4622" w:rsidRPr="00C96364" w:rsidRDefault="00EA4622" w:rsidP="00EA4622">
            <w:pPr>
              <w:widowControl/>
              <w:adjustRightInd w:val="0"/>
              <w:jc w:val="center"/>
              <w:rPr>
                <w:rFonts w:eastAsiaTheme="minorHAnsi"/>
                <w:color w:val="000000"/>
                <w:sz w:val="20"/>
                <w:szCs w:val="20"/>
              </w:rPr>
            </w:pPr>
            <w:r w:rsidRPr="00C96364">
              <w:rPr>
                <w:color w:val="000000"/>
                <w:sz w:val="20"/>
                <w:szCs w:val="20"/>
              </w:rPr>
              <w:t>0,06</w:t>
            </w:r>
          </w:p>
        </w:tc>
        <w:tc>
          <w:tcPr>
            <w:tcW w:w="440" w:type="pct"/>
            <w:tcBorders>
              <w:top w:val="nil"/>
              <w:left w:val="nil"/>
              <w:bottom w:val="single" w:sz="4" w:space="0" w:color="auto"/>
              <w:right w:val="single" w:sz="4" w:space="0" w:color="auto"/>
            </w:tcBorders>
            <w:shd w:val="clear" w:color="auto" w:fill="auto"/>
            <w:vAlign w:val="center"/>
          </w:tcPr>
          <w:p w14:paraId="76B1547A" w14:textId="32D1985A" w:rsidR="00EA4622" w:rsidRPr="00C96364" w:rsidRDefault="00EA4622" w:rsidP="00EA4622">
            <w:pPr>
              <w:widowControl/>
              <w:adjustRightInd w:val="0"/>
              <w:jc w:val="center"/>
              <w:rPr>
                <w:rFonts w:eastAsiaTheme="minorHAnsi"/>
                <w:color w:val="000000"/>
                <w:sz w:val="20"/>
                <w:szCs w:val="20"/>
              </w:rPr>
            </w:pPr>
            <w:r w:rsidRPr="00C96364">
              <w:rPr>
                <w:color w:val="000000"/>
                <w:sz w:val="20"/>
                <w:szCs w:val="20"/>
              </w:rPr>
              <w:t>0,06</w:t>
            </w:r>
          </w:p>
        </w:tc>
        <w:tc>
          <w:tcPr>
            <w:tcW w:w="408" w:type="pct"/>
            <w:tcBorders>
              <w:top w:val="nil"/>
              <w:left w:val="nil"/>
              <w:bottom w:val="single" w:sz="4" w:space="0" w:color="auto"/>
              <w:right w:val="single" w:sz="4" w:space="0" w:color="auto"/>
            </w:tcBorders>
            <w:shd w:val="clear" w:color="auto" w:fill="auto"/>
            <w:vAlign w:val="center"/>
          </w:tcPr>
          <w:p w14:paraId="0C02D285" w14:textId="2DCE7463" w:rsidR="00EA4622" w:rsidRPr="00C96364" w:rsidRDefault="00EA4622" w:rsidP="00EA4622">
            <w:pPr>
              <w:widowControl/>
              <w:adjustRightInd w:val="0"/>
              <w:jc w:val="center"/>
              <w:rPr>
                <w:rFonts w:eastAsiaTheme="minorHAnsi"/>
                <w:color w:val="000000"/>
                <w:sz w:val="20"/>
                <w:szCs w:val="20"/>
              </w:rPr>
            </w:pPr>
            <w:r w:rsidRPr="00C96364">
              <w:rPr>
                <w:color w:val="000000"/>
                <w:sz w:val="20"/>
                <w:szCs w:val="20"/>
              </w:rPr>
              <w:t>0,06</w:t>
            </w:r>
          </w:p>
        </w:tc>
      </w:tr>
      <w:tr w:rsidR="00C24933" w:rsidRPr="00C96364" w14:paraId="12956455" w14:textId="77777777" w:rsidTr="00F72AD2">
        <w:trPr>
          <w:trHeight w:val="70"/>
        </w:trPr>
        <w:tc>
          <w:tcPr>
            <w:tcW w:w="5000" w:type="pct"/>
            <w:gridSpan w:val="8"/>
            <w:shd w:val="clear" w:color="auto" w:fill="auto"/>
            <w:vAlign w:val="center"/>
            <w:hideMark/>
          </w:tcPr>
          <w:p w14:paraId="01040736" w14:textId="1AF8FFAD" w:rsidR="00C24933" w:rsidRPr="00C96364" w:rsidRDefault="00C24933" w:rsidP="00227EB3">
            <w:pPr>
              <w:widowControl/>
              <w:autoSpaceDE/>
              <w:autoSpaceDN/>
              <w:jc w:val="center"/>
              <w:rPr>
                <w:b/>
                <w:sz w:val="20"/>
                <w:szCs w:val="20"/>
              </w:rPr>
            </w:pPr>
            <w:r w:rsidRPr="00C96364">
              <w:rPr>
                <w:b/>
                <w:color w:val="000000"/>
                <w:sz w:val="20"/>
                <w:szCs w:val="20"/>
              </w:rPr>
              <w:t>Котельная №35</w:t>
            </w:r>
          </w:p>
        </w:tc>
      </w:tr>
      <w:tr w:rsidR="00AB6F48" w:rsidRPr="00C96364" w14:paraId="7FC2B31A" w14:textId="77777777" w:rsidTr="00EA4622">
        <w:trPr>
          <w:trHeight w:val="23"/>
        </w:trPr>
        <w:tc>
          <w:tcPr>
            <w:tcW w:w="1856" w:type="pct"/>
            <w:shd w:val="clear" w:color="auto" w:fill="auto"/>
            <w:vAlign w:val="center"/>
            <w:hideMark/>
          </w:tcPr>
          <w:p w14:paraId="0836CFD3" w14:textId="77777777" w:rsidR="00AB6F48" w:rsidRPr="00C96364" w:rsidRDefault="00AB6F48" w:rsidP="00AB6F48">
            <w:pPr>
              <w:widowControl/>
              <w:autoSpaceDE/>
              <w:autoSpaceDN/>
              <w:jc w:val="center"/>
              <w:rPr>
                <w:color w:val="000000"/>
                <w:sz w:val="20"/>
                <w:szCs w:val="20"/>
              </w:rPr>
            </w:pPr>
            <w:r w:rsidRPr="00C96364">
              <w:rPr>
                <w:color w:val="000000"/>
                <w:sz w:val="20"/>
                <w:szCs w:val="20"/>
              </w:rPr>
              <w:t>Объем тепловой сети</w:t>
            </w:r>
          </w:p>
        </w:tc>
        <w:tc>
          <w:tcPr>
            <w:tcW w:w="692" w:type="pct"/>
            <w:shd w:val="clear" w:color="auto" w:fill="auto"/>
            <w:noWrap/>
            <w:vAlign w:val="center"/>
            <w:hideMark/>
          </w:tcPr>
          <w:p w14:paraId="39CF8072" w14:textId="77777777" w:rsidR="00AB6F48" w:rsidRPr="00C96364" w:rsidRDefault="00AB6F48" w:rsidP="00AB6F48">
            <w:pPr>
              <w:widowControl/>
              <w:autoSpaceDE/>
              <w:autoSpaceDN/>
              <w:jc w:val="center"/>
              <w:rPr>
                <w:color w:val="000000"/>
                <w:sz w:val="20"/>
                <w:szCs w:val="20"/>
              </w:rPr>
            </w:pPr>
            <w:r w:rsidRPr="00C96364">
              <w:rPr>
                <w:color w:val="000000"/>
                <w:sz w:val="20"/>
                <w:szCs w:val="20"/>
              </w:rPr>
              <w:t>м³</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7B7B9694" w14:textId="3CE8A725"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50,05</w:t>
            </w:r>
          </w:p>
        </w:tc>
        <w:tc>
          <w:tcPr>
            <w:tcW w:w="409" w:type="pct"/>
            <w:tcBorders>
              <w:top w:val="single" w:sz="4" w:space="0" w:color="auto"/>
              <w:left w:val="nil"/>
              <w:bottom w:val="single" w:sz="4" w:space="0" w:color="auto"/>
              <w:right w:val="single" w:sz="4" w:space="0" w:color="auto"/>
            </w:tcBorders>
            <w:shd w:val="clear" w:color="auto" w:fill="auto"/>
            <w:vAlign w:val="center"/>
          </w:tcPr>
          <w:p w14:paraId="4F4C98A3" w14:textId="2D29B4AF"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50,05</w:t>
            </w:r>
          </w:p>
        </w:tc>
        <w:tc>
          <w:tcPr>
            <w:tcW w:w="409" w:type="pct"/>
            <w:tcBorders>
              <w:top w:val="single" w:sz="4" w:space="0" w:color="auto"/>
              <w:left w:val="nil"/>
              <w:bottom w:val="single" w:sz="4" w:space="0" w:color="auto"/>
              <w:right w:val="single" w:sz="4" w:space="0" w:color="auto"/>
            </w:tcBorders>
            <w:shd w:val="clear" w:color="auto" w:fill="auto"/>
            <w:vAlign w:val="center"/>
          </w:tcPr>
          <w:p w14:paraId="48887C35" w14:textId="4CEE3D94"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60,49</w:t>
            </w:r>
          </w:p>
        </w:tc>
        <w:tc>
          <w:tcPr>
            <w:tcW w:w="377" w:type="pct"/>
            <w:tcBorders>
              <w:top w:val="single" w:sz="4" w:space="0" w:color="auto"/>
              <w:left w:val="nil"/>
              <w:bottom w:val="single" w:sz="4" w:space="0" w:color="auto"/>
              <w:right w:val="single" w:sz="4" w:space="0" w:color="auto"/>
            </w:tcBorders>
            <w:shd w:val="clear" w:color="auto" w:fill="auto"/>
            <w:vAlign w:val="center"/>
          </w:tcPr>
          <w:p w14:paraId="3711D2AC" w14:textId="2E322F87"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60,49</w:t>
            </w:r>
          </w:p>
        </w:tc>
        <w:tc>
          <w:tcPr>
            <w:tcW w:w="440" w:type="pct"/>
            <w:tcBorders>
              <w:top w:val="single" w:sz="4" w:space="0" w:color="auto"/>
              <w:left w:val="nil"/>
              <w:bottom w:val="single" w:sz="4" w:space="0" w:color="auto"/>
              <w:right w:val="single" w:sz="4" w:space="0" w:color="auto"/>
            </w:tcBorders>
            <w:shd w:val="clear" w:color="auto" w:fill="auto"/>
            <w:vAlign w:val="center"/>
          </w:tcPr>
          <w:p w14:paraId="41CBED05" w14:textId="0B4A147F"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60,49</w:t>
            </w:r>
          </w:p>
        </w:tc>
        <w:tc>
          <w:tcPr>
            <w:tcW w:w="408" w:type="pct"/>
            <w:tcBorders>
              <w:top w:val="single" w:sz="4" w:space="0" w:color="auto"/>
              <w:left w:val="nil"/>
              <w:bottom w:val="single" w:sz="4" w:space="0" w:color="auto"/>
              <w:right w:val="single" w:sz="4" w:space="0" w:color="auto"/>
            </w:tcBorders>
            <w:shd w:val="clear" w:color="auto" w:fill="auto"/>
            <w:vAlign w:val="center"/>
          </w:tcPr>
          <w:p w14:paraId="4750BF2B" w14:textId="75047C15"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61,45</w:t>
            </w:r>
          </w:p>
        </w:tc>
      </w:tr>
      <w:tr w:rsidR="00AB6F48" w:rsidRPr="00C96364" w14:paraId="4F46EDE8" w14:textId="77777777" w:rsidTr="00EA4622">
        <w:trPr>
          <w:trHeight w:val="23"/>
        </w:trPr>
        <w:tc>
          <w:tcPr>
            <w:tcW w:w="1856" w:type="pct"/>
            <w:shd w:val="clear" w:color="auto" w:fill="auto"/>
            <w:vAlign w:val="center"/>
            <w:hideMark/>
          </w:tcPr>
          <w:p w14:paraId="6B5DEE85" w14:textId="77777777" w:rsidR="00AB6F48" w:rsidRPr="00C96364" w:rsidRDefault="00AB6F48" w:rsidP="00AB6F48">
            <w:pPr>
              <w:widowControl/>
              <w:autoSpaceDE/>
              <w:autoSpaceDN/>
              <w:jc w:val="center"/>
              <w:rPr>
                <w:color w:val="000000"/>
                <w:sz w:val="20"/>
                <w:szCs w:val="20"/>
              </w:rPr>
            </w:pPr>
            <w:r w:rsidRPr="00C96364">
              <w:rPr>
                <w:color w:val="000000"/>
                <w:sz w:val="20"/>
                <w:szCs w:val="20"/>
              </w:rPr>
              <w:t>Утечки теплоносителя в тепловых сетях</w:t>
            </w:r>
          </w:p>
        </w:tc>
        <w:tc>
          <w:tcPr>
            <w:tcW w:w="692" w:type="pct"/>
            <w:shd w:val="clear" w:color="auto" w:fill="auto"/>
            <w:noWrap/>
            <w:vAlign w:val="center"/>
            <w:hideMark/>
          </w:tcPr>
          <w:p w14:paraId="0D944ABF" w14:textId="77777777" w:rsidR="00AB6F48" w:rsidRPr="00C96364" w:rsidRDefault="00AB6F48" w:rsidP="00AB6F48">
            <w:pPr>
              <w:widowControl/>
              <w:autoSpaceDE/>
              <w:autoSpaceDN/>
              <w:jc w:val="center"/>
              <w:rPr>
                <w:color w:val="000000"/>
                <w:sz w:val="20"/>
                <w:szCs w:val="20"/>
              </w:rPr>
            </w:pPr>
            <w:r w:rsidRPr="00C96364">
              <w:rPr>
                <w:color w:val="000000"/>
                <w:sz w:val="20"/>
                <w:szCs w:val="20"/>
              </w:rPr>
              <w:t>м³/час</w:t>
            </w:r>
          </w:p>
        </w:tc>
        <w:tc>
          <w:tcPr>
            <w:tcW w:w="409" w:type="pct"/>
            <w:tcBorders>
              <w:top w:val="nil"/>
              <w:left w:val="single" w:sz="4" w:space="0" w:color="auto"/>
              <w:bottom w:val="single" w:sz="4" w:space="0" w:color="auto"/>
              <w:right w:val="single" w:sz="4" w:space="0" w:color="auto"/>
            </w:tcBorders>
            <w:shd w:val="clear" w:color="auto" w:fill="auto"/>
            <w:vAlign w:val="center"/>
          </w:tcPr>
          <w:p w14:paraId="772D3FC7" w14:textId="6ABD2B5B"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0,13</w:t>
            </w:r>
          </w:p>
        </w:tc>
        <w:tc>
          <w:tcPr>
            <w:tcW w:w="409" w:type="pct"/>
            <w:tcBorders>
              <w:top w:val="nil"/>
              <w:left w:val="nil"/>
              <w:bottom w:val="single" w:sz="4" w:space="0" w:color="auto"/>
              <w:right w:val="single" w:sz="4" w:space="0" w:color="auto"/>
            </w:tcBorders>
            <w:shd w:val="clear" w:color="auto" w:fill="auto"/>
            <w:vAlign w:val="center"/>
          </w:tcPr>
          <w:p w14:paraId="1DF4BE57" w14:textId="4BC6A89A"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0,13</w:t>
            </w:r>
          </w:p>
        </w:tc>
        <w:tc>
          <w:tcPr>
            <w:tcW w:w="409" w:type="pct"/>
            <w:tcBorders>
              <w:top w:val="nil"/>
              <w:left w:val="nil"/>
              <w:bottom w:val="single" w:sz="4" w:space="0" w:color="auto"/>
              <w:right w:val="single" w:sz="4" w:space="0" w:color="auto"/>
            </w:tcBorders>
            <w:shd w:val="clear" w:color="auto" w:fill="auto"/>
            <w:vAlign w:val="center"/>
          </w:tcPr>
          <w:p w14:paraId="5136CB9F" w14:textId="7C3F565A"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0,15</w:t>
            </w:r>
          </w:p>
        </w:tc>
        <w:tc>
          <w:tcPr>
            <w:tcW w:w="377" w:type="pct"/>
            <w:tcBorders>
              <w:top w:val="nil"/>
              <w:left w:val="nil"/>
              <w:bottom w:val="single" w:sz="4" w:space="0" w:color="auto"/>
              <w:right w:val="single" w:sz="4" w:space="0" w:color="auto"/>
            </w:tcBorders>
            <w:shd w:val="clear" w:color="auto" w:fill="auto"/>
            <w:vAlign w:val="center"/>
          </w:tcPr>
          <w:p w14:paraId="3E2E7F8F" w14:textId="56561227"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0,15</w:t>
            </w:r>
          </w:p>
        </w:tc>
        <w:tc>
          <w:tcPr>
            <w:tcW w:w="440" w:type="pct"/>
            <w:tcBorders>
              <w:top w:val="nil"/>
              <w:left w:val="nil"/>
              <w:bottom w:val="single" w:sz="4" w:space="0" w:color="auto"/>
              <w:right w:val="single" w:sz="4" w:space="0" w:color="auto"/>
            </w:tcBorders>
            <w:shd w:val="clear" w:color="auto" w:fill="auto"/>
            <w:vAlign w:val="center"/>
          </w:tcPr>
          <w:p w14:paraId="18E060E7" w14:textId="2515FED0"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0,15</w:t>
            </w:r>
          </w:p>
        </w:tc>
        <w:tc>
          <w:tcPr>
            <w:tcW w:w="408" w:type="pct"/>
            <w:tcBorders>
              <w:top w:val="nil"/>
              <w:left w:val="nil"/>
              <w:bottom w:val="single" w:sz="4" w:space="0" w:color="auto"/>
              <w:right w:val="single" w:sz="4" w:space="0" w:color="auto"/>
            </w:tcBorders>
            <w:shd w:val="clear" w:color="auto" w:fill="auto"/>
            <w:vAlign w:val="center"/>
          </w:tcPr>
          <w:p w14:paraId="72F22A1F" w14:textId="4E1814CF"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0,15</w:t>
            </w:r>
          </w:p>
        </w:tc>
      </w:tr>
      <w:tr w:rsidR="00C24933" w:rsidRPr="00C96364" w14:paraId="7DD696C6" w14:textId="77777777" w:rsidTr="00F72AD2">
        <w:trPr>
          <w:trHeight w:val="23"/>
        </w:trPr>
        <w:tc>
          <w:tcPr>
            <w:tcW w:w="5000" w:type="pct"/>
            <w:gridSpan w:val="8"/>
            <w:shd w:val="clear" w:color="auto" w:fill="auto"/>
            <w:vAlign w:val="center"/>
            <w:hideMark/>
          </w:tcPr>
          <w:p w14:paraId="6F21C6DA" w14:textId="65B15E06" w:rsidR="00C24933" w:rsidRPr="00C96364" w:rsidRDefault="00C24933" w:rsidP="00227EB3">
            <w:pPr>
              <w:widowControl/>
              <w:autoSpaceDE/>
              <w:autoSpaceDN/>
              <w:jc w:val="center"/>
              <w:rPr>
                <w:b/>
                <w:sz w:val="20"/>
                <w:szCs w:val="20"/>
              </w:rPr>
            </w:pPr>
            <w:r w:rsidRPr="00C96364">
              <w:rPr>
                <w:b/>
                <w:color w:val="000000"/>
                <w:sz w:val="20"/>
                <w:szCs w:val="20"/>
              </w:rPr>
              <w:t>Котельная №47</w:t>
            </w:r>
          </w:p>
        </w:tc>
      </w:tr>
      <w:tr w:rsidR="00AB6F48" w:rsidRPr="00C96364" w14:paraId="5E58226F" w14:textId="77777777" w:rsidTr="00EA4622">
        <w:trPr>
          <w:trHeight w:val="23"/>
        </w:trPr>
        <w:tc>
          <w:tcPr>
            <w:tcW w:w="1856" w:type="pct"/>
            <w:shd w:val="clear" w:color="auto" w:fill="auto"/>
            <w:vAlign w:val="center"/>
            <w:hideMark/>
          </w:tcPr>
          <w:p w14:paraId="2C631441" w14:textId="77777777" w:rsidR="00AB6F48" w:rsidRPr="00C96364" w:rsidRDefault="00AB6F48" w:rsidP="00AB6F48">
            <w:pPr>
              <w:widowControl/>
              <w:autoSpaceDE/>
              <w:autoSpaceDN/>
              <w:jc w:val="center"/>
              <w:rPr>
                <w:color w:val="000000"/>
                <w:sz w:val="20"/>
                <w:szCs w:val="20"/>
              </w:rPr>
            </w:pPr>
            <w:r w:rsidRPr="00C96364">
              <w:rPr>
                <w:color w:val="000000"/>
                <w:sz w:val="20"/>
                <w:szCs w:val="20"/>
              </w:rPr>
              <w:t>Объем тепловой сети</w:t>
            </w:r>
          </w:p>
        </w:tc>
        <w:tc>
          <w:tcPr>
            <w:tcW w:w="692" w:type="pct"/>
            <w:shd w:val="clear" w:color="auto" w:fill="auto"/>
            <w:noWrap/>
            <w:vAlign w:val="center"/>
            <w:hideMark/>
          </w:tcPr>
          <w:p w14:paraId="700CD1DC" w14:textId="77777777" w:rsidR="00AB6F48" w:rsidRPr="00C96364" w:rsidRDefault="00AB6F48" w:rsidP="00AB6F48">
            <w:pPr>
              <w:widowControl/>
              <w:autoSpaceDE/>
              <w:autoSpaceDN/>
              <w:jc w:val="center"/>
              <w:rPr>
                <w:color w:val="000000"/>
                <w:sz w:val="20"/>
                <w:szCs w:val="20"/>
              </w:rPr>
            </w:pPr>
            <w:r w:rsidRPr="00C96364">
              <w:rPr>
                <w:color w:val="000000"/>
                <w:sz w:val="20"/>
                <w:szCs w:val="20"/>
              </w:rPr>
              <w:t>м³</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2A488D19" w14:textId="6C59859D" w:rsidR="00AB6F48" w:rsidRPr="00C96364" w:rsidRDefault="00AB6F48" w:rsidP="00AB6F48">
            <w:pPr>
              <w:widowControl/>
              <w:autoSpaceDE/>
              <w:autoSpaceDN/>
              <w:jc w:val="center"/>
              <w:rPr>
                <w:color w:val="000000"/>
                <w:sz w:val="20"/>
                <w:szCs w:val="20"/>
              </w:rPr>
            </w:pPr>
            <w:r w:rsidRPr="00C96364">
              <w:rPr>
                <w:color w:val="000000"/>
                <w:sz w:val="20"/>
                <w:szCs w:val="20"/>
              </w:rPr>
              <w:t>20,39</w:t>
            </w:r>
          </w:p>
        </w:tc>
        <w:tc>
          <w:tcPr>
            <w:tcW w:w="409" w:type="pct"/>
            <w:tcBorders>
              <w:top w:val="single" w:sz="4" w:space="0" w:color="auto"/>
              <w:left w:val="nil"/>
              <w:bottom w:val="single" w:sz="4" w:space="0" w:color="auto"/>
              <w:right w:val="single" w:sz="4" w:space="0" w:color="auto"/>
            </w:tcBorders>
            <w:shd w:val="clear" w:color="auto" w:fill="auto"/>
            <w:vAlign w:val="center"/>
          </w:tcPr>
          <w:p w14:paraId="3C59CAA7" w14:textId="46DCB98C" w:rsidR="00AB6F48" w:rsidRPr="00C96364" w:rsidRDefault="00AB6F48" w:rsidP="00AB6F48">
            <w:pPr>
              <w:widowControl/>
              <w:autoSpaceDE/>
              <w:autoSpaceDN/>
              <w:jc w:val="center"/>
              <w:rPr>
                <w:color w:val="000000"/>
                <w:sz w:val="20"/>
                <w:szCs w:val="20"/>
              </w:rPr>
            </w:pPr>
            <w:r w:rsidRPr="00C96364">
              <w:rPr>
                <w:color w:val="000000"/>
                <w:sz w:val="20"/>
                <w:szCs w:val="20"/>
              </w:rPr>
              <w:t>20,39</w:t>
            </w:r>
          </w:p>
        </w:tc>
        <w:tc>
          <w:tcPr>
            <w:tcW w:w="409" w:type="pct"/>
            <w:tcBorders>
              <w:top w:val="single" w:sz="4" w:space="0" w:color="auto"/>
              <w:left w:val="nil"/>
              <w:bottom w:val="single" w:sz="4" w:space="0" w:color="auto"/>
              <w:right w:val="single" w:sz="4" w:space="0" w:color="auto"/>
            </w:tcBorders>
            <w:shd w:val="clear" w:color="auto" w:fill="auto"/>
            <w:vAlign w:val="center"/>
          </w:tcPr>
          <w:p w14:paraId="5BC048F3" w14:textId="19DD5470" w:rsidR="00AB6F48" w:rsidRPr="00C96364" w:rsidRDefault="00AB6F48" w:rsidP="00AB6F48">
            <w:pPr>
              <w:widowControl/>
              <w:autoSpaceDE/>
              <w:autoSpaceDN/>
              <w:jc w:val="center"/>
              <w:rPr>
                <w:color w:val="000000"/>
                <w:sz w:val="20"/>
                <w:szCs w:val="20"/>
              </w:rPr>
            </w:pPr>
            <w:r w:rsidRPr="00C96364">
              <w:rPr>
                <w:color w:val="000000"/>
                <w:sz w:val="20"/>
                <w:szCs w:val="20"/>
              </w:rPr>
              <w:t>20,39</w:t>
            </w:r>
          </w:p>
        </w:tc>
        <w:tc>
          <w:tcPr>
            <w:tcW w:w="377" w:type="pct"/>
            <w:tcBorders>
              <w:top w:val="single" w:sz="4" w:space="0" w:color="auto"/>
              <w:left w:val="nil"/>
              <w:bottom w:val="single" w:sz="4" w:space="0" w:color="auto"/>
              <w:right w:val="single" w:sz="4" w:space="0" w:color="auto"/>
            </w:tcBorders>
            <w:shd w:val="clear" w:color="auto" w:fill="auto"/>
            <w:vAlign w:val="center"/>
          </w:tcPr>
          <w:p w14:paraId="7ABB7BC6" w14:textId="380F46A2"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20,39</w:t>
            </w:r>
          </w:p>
        </w:tc>
        <w:tc>
          <w:tcPr>
            <w:tcW w:w="440" w:type="pct"/>
            <w:tcBorders>
              <w:top w:val="single" w:sz="4" w:space="0" w:color="auto"/>
              <w:left w:val="nil"/>
              <w:bottom w:val="single" w:sz="4" w:space="0" w:color="auto"/>
              <w:right w:val="single" w:sz="4" w:space="0" w:color="auto"/>
            </w:tcBorders>
            <w:shd w:val="clear" w:color="auto" w:fill="auto"/>
            <w:vAlign w:val="center"/>
          </w:tcPr>
          <w:p w14:paraId="0588518C" w14:textId="200F3DB6"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20,39</w:t>
            </w:r>
          </w:p>
        </w:tc>
        <w:tc>
          <w:tcPr>
            <w:tcW w:w="408" w:type="pct"/>
            <w:tcBorders>
              <w:top w:val="single" w:sz="4" w:space="0" w:color="auto"/>
              <w:left w:val="nil"/>
              <w:bottom w:val="single" w:sz="4" w:space="0" w:color="auto"/>
              <w:right w:val="single" w:sz="4" w:space="0" w:color="auto"/>
            </w:tcBorders>
            <w:shd w:val="clear" w:color="auto" w:fill="auto"/>
            <w:vAlign w:val="center"/>
          </w:tcPr>
          <w:p w14:paraId="59AD09A7" w14:textId="345A8F9E"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26,66</w:t>
            </w:r>
          </w:p>
        </w:tc>
      </w:tr>
      <w:tr w:rsidR="00AB6F48" w:rsidRPr="00C96364" w14:paraId="265BD1E8" w14:textId="77777777" w:rsidTr="00EA4622">
        <w:trPr>
          <w:trHeight w:val="23"/>
        </w:trPr>
        <w:tc>
          <w:tcPr>
            <w:tcW w:w="1856" w:type="pct"/>
            <w:shd w:val="clear" w:color="auto" w:fill="auto"/>
            <w:vAlign w:val="center"/>
            <w:hideMark/>
          </w:tcPr>
          <w:p w14:paraId="762DE333" w14:textId="77777777" w:rsidR="00AB6F48" w:rsidRPr="00C96364" w:rsidRDefault="00AB6F48" w:rsidP="00AB6F48">
            <w:pPr>
              <w:widowControl/>
              <w:autoSpaceDE/>
              <w:autoSpaceDN/>
              <w:jc w:val="center"/>
              <w:rPr>
                <w:color w:val="000000"/>
                <w:sz w:val="20"/>
                <w:szCs w:val="20"/>
              </w:rPr>
            </w:pPr>
            <w:r w:rsidRPr="00C96364">
              <w:rPr>
                <w:color w:val="000000"/>
                <w:sz w:val="20"/>
                <w:szCs w:val="20"/>
              </w:rPr>
              <w:t>Утечки теплоносителя в тепловых сетях</w:t>
            </w:r>
          </w:p>
        </w:tc>
        <w:tc>
          <w:tcPr>
            <w:tcW w:w="692" w:type="pct"/>
            <w:shd w:val="clear" w:color="auto" w:fill="auto"/>
            <w:noWrap/>
            <w:vAlign w:val="center"/>
            <w:hideMark/>
          </w:tcPr>
          <w:p w14:paraId="5972046D" w14:textId="77777777" w:rsidR="00AB6F48" w:rsidRPr="00C96364" w:rsidRDefault="00AB6F48" w:rsidP="00AB6F48">
            <w:pPr>
              <w:widowControl/>
              <w:autoSpaceDE/>
              <w:autoSpaceDN/>
              <w:jc w:val="center"/>
              <w:rPr>
                <w:color w:val="000000"/>
                <w:sz w:val="20"/>
                <w:szCs w:val="20"/>
              </w:rPr>
            </w:pPr>
            <w:r w:rsidRPr="00C96364">
              <w:rPr>
                <w:color w:val="000000"/>
                <w:sz w:val="20"/>
                <w:szCs w:val="20"/>
              </w:rPr>
              <w:t>м³/час</w:t>
            </w:r>
          </w:p>
        </w:tc>
        <w:tc>
          <w:tcPr>
            <w:tcW w:w="409" w:type="pct"/>
            <w:tcBorders>
              <w:top w:val="nil"/>
              <w:left w:val="single" w:sz="4" w:space="0" w:color="auto"/>
              <w:bottom w:val="single" w:sz="4" w:space="0" w:color="auto"/>
              <w:right w:val="single" w:sz="4" w:space="0" w:color="auto"/>
            </w:tcBorders>
            <w:shd w:val="clear" w:color="auto" w:fill="auto"/>
            <w:vAlign w:val="center"/>
          </w:tcPr>
          <w:p w14:paraId="2EDFBDB4" w14:textId="5AFCFC7E" w:rsidR="00AB6F48" w:rsidRPr="00C96364" w:rsidRDefault="00AB6F48" w:rsidP="00AB6F48">
            <w:pPr>
              <w:widowControl/>
              <w:autoSpaceDE/>
              <w:autoSpaceDN/>
              <w:jc w:val="center"/>
              <w:rPr>
                <w:color w:val="000000"/>
                <w:sz w:val="20"/>
                <w:szCs w:val="20"/>
              </w:rPr>
            </w:pPr>
            <w:r w:rsidRPr="00C96364">
              <w:rPr>
                <w:color w:val="000000"/>
                <w:sz w:val="20"/>
                <w:szCs w:val="20"/>
              </w:rPr>
              <w:t>0,05</w:t>
            </w:r>
          </w:p>
        </w:tc>
        <w:tc>
          <w:tcPr>
            <w:tcW w:w="409" w:type="pct"/>
            <w:tcBorders>
              <w:top w:val="nil"/>
              <w:left w:val="nil"/>
              <w:bottom w:val="single" w:sz="4" w:space="0" w:color="auto"/>
              <w:right w:val="single" w:sz="4" w:space="0" w:color="auto"/>
            </w:tcBorders>
            <w:shd w:val="clear" w:color="auto" w:fill="auto"/>
            <w:vAlign w:val="center"/>
          </w:tcPr>
          <w:p w14:paraId="587D6F31" w14:textId="65746B35" w:rsidR="00AB6F48" w:rsidRPr="00C96364" w:rsidRDefault="00AB6F48" w:rsidP="00AB6F48">
            <w:pPr>
              <w:widowControl/>
              <w:autoSpaceDE/>
              <w:autoSpaceDN/>
              <w:jc w:val="center"/>
              <w:rPr>
                <w:color w:val="000000"/>
                <w:sz w:val="20"/>
                <w:szCs w:val="20"/>
              </w:rPr>
            </w:pPr>
            <w:r w:rsidRPr="00C96364">
              <w:rPr>
                <w:color w:val="000000"/>
                <w:sz w:val="20"/>
                <w:szCs w:val="20"/>
              </w:rPr>
              <w:t>0,05</w:t>
            </w:r>
          </w:p>
        </w:tc>
        <w:tc>
          <w:tcPr>
            <w:tcW w:w="409" w:type="pct"/>
            <w:tcBorders>
              <w:top w:val="nil"/>
              <w:left w:val="nil"/>
              <w:bottom w:val="single" w:sz="4" w:space="0" w:color="auto"/>
              <w:right w:val="single" w:sz="4" w:space="0" w:color="auto"/>
            </w:tcBorders>
            <w:shd w:val="clear" w:color="auto" w:fill="auto"/>
            <w:vAlign w:val="center"/>
          </w:tcPr>
          <w:p w14:paraId="5F1F8B9B" w14:textId="79691DE7" w:rsidR="00AB6F48" w:rsidRPr="00C96364" w:rsidRDefault="00AB6F48" w:rsidP="00AB6F48">
            <w:pPr>
              <w:widowControl/>
              <w:autoSpaceDE/>
              <w:autoSpaceDN/>
              <w:jc w:val="center"/>
              <w:rPr>
                <w:color w:val="000000"/>
                <w:sz w:val="20"/>
                <w:szCs w:val="20"/>
              </w:rPr>
            </w:pPr>
            <w:r w:rsidRPr="00C96364">
              <w:rPr>
                <w:color w:val="000000"/>
                <w:sz w:val="20"/>
                <w:szCs w:val="20"/>
              </w:rPr>
              <w:t>0,05</w:t>
            </w:r>
          </w:p>
        </w:tc>
        <w:tc>
          <w:tcPr>
            <w:tcW w:w="377" w:type="pct"/>
            <w:tcBorders>
              <w:top w:val="nil"/>
              <w:left w:val="nil"/>
              <w:bottom w:val="single" w:sz="4" w:space="0" w:color="auto"/>
              <w:right w:val="single" w:sz="4" w:space="0" w:color="auto"/>
            </w:tcBorders>
            <w:shd w:val="clear" w:color="auto" w:fill="auto"/>
            <w:vAlign w:val="center"/>
          </w:tcPr>
          <w:p w14:paraId="583BAD39" w14:textId="3D157B36"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0,05</w:t>
            </w:r>
          </w:p>
        </w:tc>
        <w:tc>
          <w:tcPr>
            <w:tcW w:w="440" w:type="pct"/>
            <w:tcBorders>
              <w:top w:val="nil"/>
              <w:left w:val="nil"/>
              <w:bottom w:val="single" w:sz="4" w:space="0" w:color="auto"/>
              <w:right w:val="single" w:sz="4" w:space="0" w:color="auto"/>
            </w:tcBorders>
            <w:shd w:val="clear" w:color="auto" w:fill="auto"/>
            <w:vAlign w:val="center"/>
          </w:tcPr>
          <w:p w14:paraId="04713D7A" w14:textId="5B4ABD17"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0,05</w:t>
            </w:r>
          </w:p>
        </w:tc>
        <w:tc>
          <w:tcPr>
            <w:tcW w:w="408" w:type="pct"/>
            <w:tcBorders>
              <w:top w:val="nil"/>
              <w:left w:val="nil"/>
              <w:bottom w:val="single" w:sz="4" w:space="0" w:color="auto"/>
              <w:right w:val="single" w:sz="4" w:space="0" w:color="auto"/>
            </w:tcBorders>
            <w:shd w:val="clear" w:color="auto" w:fill="auto"/>
            <w:vAlign w:val="center"/>
          </w:tcPr>
          <w:p w14:paraId="075015AA" w14:textId="3A74348C"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0,07</w:t>
            </w:r>
          </w:p>
        </w:tc>
      </w:tr>
      <w:tr w:rsidR="00C24933" w:rsidRPr="00C96364" w14:paraId="45A2B85D" w14:textId="77777777" w:rsidTr="00F72AD2">
        <w:trPr>
          <w:trHeight w:val="23"/>
        </w:trPr>
        <w:tc>
          <w:tcPr>
            <w:tcW w:w="5000" w:type="pct"/>
            <w:gridSpan w:val="8"/>
            <w:shd w:val="clear" w:color="auto" w:fill="auto"/>
            <w:vAlign w:val="center"/>
            <w:hideMark/>
          </w:tcPr>
          <w:p w14:paraId="5991B391" w14:textId="6596840D" w:rsidR="00C24933" w:rsidRPr="00C96364" w:rsidRDefault="00C24933" w:rsidP="00227EB3">
            <w:pPr>
              <w:widowControl/>
              <w:autoSpaceDE/>
              <w:autoSpaceDN/>
              <w:jc w:val="center"/>
              <w:rPr>
                <w:b/>
                <w:sz w:val="20"/>
                <w:szCs w:val="20"/>
              </w:rPr>
            </w:pPr>
            <w:r w:rsidRPr="00C96364">
              <w:rPr>
                <w:b/>
                <w:color w:val="000000"/>
                <w:sz w:val="20"/>
                <w:szCs w:val="20"/>
              </w:rPr>
              <w:t>Котельная №33</w:t>
            </w:r>
          </w:p>
        </w:tc>
      </w:tr>
      <w:tr w:rsidR="00AB6F48" w:rsidRPr="00C96364" w14:paraId="4C70265B" w14:textId="77777777" w:rsidTr="00EA4622">
        <w:trPr>
          <w:trHeight w:val="23"/>
        </w:trPr>
        <w:tc>
          <w:tcPr>
            <w:tcW w:w="1856" w:type="pct"/>
            <w:shd w:val="clear" w:color="auto" w:fill="auto"/>
            <w:vAlign w:val="center"/>
            <w:hideMark/>
          </w:tcPr>
          <w:p w14:paraId="0E8796D6" w14:textId="77777777" w:rsidR="00AB6F48" w:rsidRPr="00C96364" w:rsidRDefault="00AB6F48" w:rsidP="00AB6F48">
            <w:pPr>
              <w:widowControl/>
              <w:autoSpaceDE/>
              <w:autoSpaceDN/>
              <w:jc w:val="center"/>
              <w:rPr>
                <w:color w:val="000000"/>
                <w:sz w:val="20"/>
                <w:szCs w:val="20"/>
              </w:rPr>
            </w:pPr>
            <w:r w:rsidRPr="00C96364">
              <w:rPr>
                <w:color w:val="000000"/>
                <w:sz w:val="20"/>
                <w:szCs w:val="20"/>
              </w:rPr>
              <w:t>Объем тепловой сети</w:t>
            </w:r>
          </w:p>
        </w:tc>
        <w:tc>
          <w:tcPr>
            <w:tcW w:w="692" w:type="pct"/>
            <w:shd w:val="clear" w:color="auto" w:fill="auto"/>
            <w:noWrap/>
            <w:vAlign w:val="center"/>
            <w:hideMark/>
          </w:tcPr>
          <w:p w14:paraId="02B25B6D" w14:textId="77777777" w:rsidR="00AB6F48" w:rsidRPr="00C96364" w:rsidRDefault="00AB6F48" w:rsidP="00AB6F48">
            <w:pPr>
              <w:widowControl/>
              <w:autoSpaceDE/>
              <w:autoSpaceDN/>
              <w:jc w:val="center"/>
              <w:rPr>
                <w:color w:val="000000"/>
                <w:sz w:val="20"/>
                <w:szCs w:val="20"/>
              </w:rPr>
            </w:pPr>
            <w:r w:rsidRPr="00C96364">
              <w:rPr>
                <w:color w:val="000000"/>
                <w:sz w:val="20"/>
                <w:szCs w:val="20"/>
              </w:rPr>
              <w:t>м³</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710B4687" w14:textId="749AD4DA" w:rsidR="00AB6F48" w:rsidRPr="00C96364" w:rsidRDefault="00AB6F48" w:rsidP="00AB6F48">
            <w:pPr>
              <w:widowControl/>
              <w:autoSpaceDE/>
              <w:autoSpaceDN/>
              <w:jc w:val="center"/>
              <w:rPr>
                <w:color w:val="000000"/>
                <w:sz w:val="20"/>
                <w:szCs w:val="20"/>
              </w:rPr>
            </w:pPr>
            <w:r w:rsidRPr="00C96364">
              <w:rPr>
                <w:color w:val="000000"/>
                <w:sz w:val="20"/>
                <w:szCs w:val="20"/>
              </w:rPr>
              <w:t>55,1</w:t>
            </w:r>
          </w:p>
        </w:tc>
        <w:tc>
          <w:tcPr>
            <w:tcW w:w="409" w:type="pct"/>
            <w:tcBorders>
              <w:top w:val="single" w:sz="4" w:space="0" w:color="auto"/>
              <w:left w:val="nil"/>
              <w:bottom w:val="single" w:sz="4" w:space="0" w:color="auto"/>
              <w:right w:val="single" w:sz="4" w:space="0" w:color="auto"/>
            </w:tcBorders>
            <w:shd w:val="clear" w:color="auto" w:fill="auto"/>
            <w:vAlign w:val="center"/>
          </w:tcPr>
          <w:p w14:paraId="589D9430" w14:textId="72E49BFD" w:rsidR="00AB6F48" w:rsidRPr="00C96364" w:rsidRDefault="00AB6F48" w:rsidP="00AB6F48">
            <w:pPr>
              <w:widowControl/>
              <w:autoSpaceDE/>
              <w:autoSpaceDN/>
              <w:jc w:val="center"/>
              <w:rPr>
                <w:color w:val="000000"/>
                <w:sz w:val="20"/>
                <w:szCs w:val="20"/>
              </w:rPr>
            </w:pPr>
            <w:r w:rsidRPr="00C96364">
              <w:rPr>
                <w:color w:val="000000"/>
                <w:sz w:val="20"/>
                <w:szCs w:val="20"/>
              </w:rPr>
              <w:t>55,1</w:t>
            </w:r>
          </w:p>
        </w:tc>
        <w:tc>
          <w:tcPr>
            <w:tcW w:w="409" w:type="pct"/>
            <w:tcBorders>
              <w:top w:val="single" w:sz="4" w:space="0" w:color="auto"/>
              <w:left w:val="nil"/>
              <w:bottom w:val="single" w:sz="4" w:space="0" w:color="auto"/>
              <w:right w:val="single" w:sz="4" w:space="0" w:color="auto"/>
            </w:tcBorders>
            <w:shd w:val="clear" w:color="auto" w:fill="auto"/>
            <w:vAlign w:val="center"/>
          </w:tcPr>
          <w:p w14:paraId="304AEC0D" w14:textId="47412F39" w:rsidR="00AB6F48" w:rsidRPr="00C96364" w:rsidRDefault="00AB6F48" w:rsidP="00AB6F48">
            <w:pPr>
              <w:widowControl/>
              <w:autoSpaceDE/>
              <w:autoSpaceDN/>
              <w:jc w:val="center"/>
              <w:rPr>
                <w:color w:val="000000"/>
                <w:sz w:val="20"/>
                <w:szCs w:val="20"/>
              </w:rPr>
            </w:pPr>
            <w:r w:rsidRPr="00C96364">
              <w:rPr>
                <w:color w:val="000000"/>
                <w:sz w:val="20"/>
                <w:szCs w:val="20"/>
              </w:rPr>
              <w:t>55,1</w:t>
            </w:r>
          </w:p>
        </w:tc>
        <w:tc>
          <w:tcPr>
            <w:tcW w:w="377" w:type="pct"/>
            <w:tcBorders>
              <w:top w:val="single" w:sz="4" w:space="0" w:color="auto"/>
              <w:left w:val="nil"/>
              <w:bottom w:val="single" w:sz="4" w:space="0" w:color="auto"/>
              <w:right w:val="single" w:sz="4" w:space="0" w:color="auto"/>
            </w:tcBorders>
            <w:shd w:val="clear" w:color="auto" w:fill="auto"/>
            <w:vAlign w:val="center"/>
          </w:tcPr>
          <w:p w14:paraId="454E76CE" w14:textId="01DF0C79"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55,1</w:t>
            </w:r>
          </w:p>
        </w:tc>
        <w:tc>
          <w:tcPr>
            <w:tcW w:w="440" w:type="pct"/>
            <w:tcBorders>
              <w:top w:val="single" w:sz="4" w:space="0" w:color="auto"/>
              <w:left w:val="nil"/>
              <w:bottom w:val="single" w:sz="4" w:space="0" w:color="auto"/>
              <w:right w:val="single" w:sz="4" w:space="0" w:color="auto"/>
            </w:tcBorders>
            <w:shd w:val="clear" w:color="auto" w:fill="auto"/>
            <w:vAlign w:val="center"/>
          </w:tcPr>
          <w:p w14:paraId="6E308CA2" w14:textId="3F2E9CB0"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55,1</w:t>
            </w:r>
          </w:p>
        </w:tc>
        <w:tc>
          <w:tcPr>
            <w:tcW w:w="408" w:type="pct"/>
            <w:tcBorders>
              <w:top w:val="single" w:sz="4" w:space="0" w:color="auto"/>
              <w:left w:val="nil"/>
              <w:bottom w:val="single" w:sz="4" w:space="0" w:color="auto"/>
              <w:right w:val="single" w:sz="4" w:space="0" w:color="auto"/>
            </w:tcBorders>
            <w:shd w:val="clear" w:color="auto" w:fill="auto"/>
            <w:vAlign w:val="center"/>
          </w:tcPr>
          <w:p w14:paraId="57900DD9" w14:textId="58E6104A"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60,54</w:t>
            </w:r>
          </w:p>
        </w:tc>
      </w:tr>
      <w:tr w:rsidR="00AB6F48" w:rsidRPr="00C96364" w14:paraId="58DE86BE" w14:textId="77777777" w:rsidTr="00EA4622">
        <w:trPr>
          <w:trHeight w:val="23"/>
        </w:trPr>
        <w:tc>
          <w:tcPr>
            <w:tcW w:w="1856" w:type="pct"/>
            <w:shd w:val="clear" w:color="auto" w:fill="auto"/>
            <w:vAlign w:val="center"/>
            <w:hideMark/>
          </w:tcPr>
          <w:p w14:paraId="057C59D0" w14:textId="77777777" w:rsidR="00AB6F48" w:rsidRPr="00C96364" w:rsidRDefault="00AB6F48" w:rsidP="00AB6F48">
            <w:pPr>
              <w:widowControl/>
              <w:autoSpaceDE/>
              <w:autoSpaceDN/>
              <w:jc w:val="center"/>
              <w:rPr>
                <w:color w:val="000000"/>
                <w:sz w:val="20"/>
                <w:szCs w:val="20"/>
              </w:rPr>
            </w:pPr>
            <w:r w:rsidRPr="00C96364">
              <w:rPr>
                <w:color w:val="000000"/>
                <w:sz w:val="20"/>
                <w:szCs w:val="20"/>
              </w:rPr>
              <w:t>Утечки теплоносителя в тепловых сетях</w:t>
            </w:r>
          </w:p>
        </w:tc>
        <w:tc>
          <w:tcPr>
            <w:tcW w:w="692" w:type="pct"/>
            <w:shd w:val="clear" w:color="auto" w:fill="auto"/>
            <w:noWrap/>
            <w:vAlign w:val="center"/>
            <w:hideMark/>
          </w:tcPr>
          <w:p w14:paraId="0E8E317E" w14:textId="77777777" w:rsidR="00AB6F48" w:rsidRPr="00C96364" w:rsidRDefault="00AB6F48" w:rsidP="00AB6F48">
            <w:pPr>
              <w:widowControl/>
              <w:autoSpaceDE/>
              <w:autoSpaceDN/>
              <w:jc w:val="center"/>
              <w:rPr>
                <w:color w:val="000000"/>
                <w:sz w:val="20"/>
                <w:szCs w:val="20"/>
              </w:rPr>
            </w:pPr>
            <w:r w:rsidRPr="00C96364">
              <w:rPr>
                <w:color w:val="000000"/>
                <w:sz w:val="20"/>
                <w:szCs w:val="20"/>
              </w:rPr>
              <w:t>м³/час</w:t>
            </w:r>
          </w:p>
        </w:tc>
        <w:tc>
          <w:tcPr>
            <w:tcW w:w="409" w:type="pct"/>
            <w:tcBorders>
              <w:top w:val="nil"/>
              <w:left w:val="single" w:sz="4" w:space="0" w:color="auto"/>
              <w:bottom w:val="single" w:sz="4" w:space="0" w:color="auto"/>
              <w:right w:val="single" w:sz="4" w:space="0" w:color="auto"/>
            </w:tcBorders>
            <w:shd w:val="clear" w:color="auto" w:fill="auto"/>
            <w:vAlign w:val="center"/>
          </w:tcPr>
          <w:p w14:paraId="2002BA72" w14:textId="0D0BDDDF" w:rsidR="00AB6F48" w:rsidRPr="00C96364" w:rsidRDefault="00AB6F48" w:rsidP="00AB6F48">
            <w:pPr>
              <w:widowControl/>
              <w:autoSpaceDE/>
              <w:autoSpaceDN/>
              <w:jc w:val="center"/>
              <w:rPr>
                <w:color w:val="000000"/>
                <w:sz w:val="20"/>
                <w:szCs w:val="20"/>
              </w:rPr>
            </w:pPr>
            <w:r w:rsidRPr="00C96364">
              <w:rPr>
                <w:color w:val="000000"/>
                <w:sz w:val="20"/>
                <w:szCs w:val="20"/>
              </w:rPr>
              <w:t>0,14</w:t>
            </w:r>
          </w:p>
        </w:tc>
        <w:tc>
          <w:tcPr>
            <w:tcW w:w="409" w:type="pct"/>
            <w:tcBorders>
              <w:top w:val="nil"/>
              <w:left w:val="nil"/>
              <w:bottom w:val="single" w:sz="4" w:space="0" w:color="auto"/>
              <w:right w:val="single" w:sz="4" w:space="0" w:color="auto"/>
            </w:tcBorders>
            <w:shd w:val="clear" w:color="auto" w:fill="auto"/>
            <w:vAlign w:val="center"/>
          </w:tcPr>
          <w:p w14:paraId="23B768E8" w14:textId="1B4B7893" w:rsidR="00AB6F48" w:rsidRPr="00C96364" w:rsidRDefault="00AB6F48" w:rsidP="00AB6F48">
            <w:pPr>
              <w:widowControl/>
              <w:autoSpaceDE/>
              <w:autoSpaceDN/>
              <w:jc w:val="center"/>
              <w:rPr>
                <w:color w:val="000000"/>
                <w:sz w:val="20"/>
                <w:szCs w:val="20"/>
              </w:rPr>
            </w:pPr>
            <w:r w:rsidRPr="00C96364">
              <w:rPr>
                <w:color w:val="000000"/>
                <w:sz w:val="20"/>
                <w:szCs w:val="20"/>
              </w:rPr>
              <w:t>0,14</w:t>
            </w:r>
          </w:p>
        </w:tc>
        <w:tc>
          <w:tcPr>
            <w:tcW w:w="409" w:type="pct"/>
            <w:tcBorders>
              <w:top w:val="nil"/>
              <w:left w:val="nil"/>
              <w:bottom w:val="single" w:sz="4" w:space="0" w:color="auto"/>
              <w:right w:val="single" w:sz="4" w:space="0" w:color="auto"/>
            </w:tcBorders>
            <w:shd w:val="clear" w:color="auto" w:fill="auto"/>
            <w:vAlign w:val="center"/>
          </w:tcPr>
          <w:p w14:paraId="4E4043F4" w14:textId="395D5A99" w:rsidR="00AB6F48" w:rsidRPr="00C96364" w:rsidRDefault="00AB6F48" w:rsidP="00AB6F48">
            <w:pPr>
              <w:widowControl/>
              <w:autoSpaceDE/>
              <w:autoSpaceDN/>
              <w:jc w:val="center"/>
              <w:rPr>
                <w:color w:val="000000"/>
                <w:sz w:val="20"/>
                <w:szCs w:val="20"/>
              </w:rPr>
            </w:pPr>
            <w:r w:rsidRPr="00C96364">
              <w:rPr>
                <w:color w:val="000000"/>
                <w:sz w:val="20"/>
                <w:szCs w:val="20"/>
              </w:rPr>
              <w:t>0,14</w:t>
            </w:r>
          </w:p>
        </w:tc>
        <w:tc>
          <w:tcPr>
            <w:tcW w:w="377" w:type="pct"/>
            <w:tcBorders>
              <w:top w:val="nil"/>
              <w:left w:val="nil"/>
              <w:bottom w:val="single" w:sz="4" w:space="0" w:color="auto"/>
              <w:right w:val="single" w:sz="4" w:space="0" w:color="auto"/>
            </w:tcBorders>
            <w:shd w:val="clear" w:color="auto" w:fill="auto"/>
            <w:vAlign w:val="center"/>
          </w:tcPr>
          <w:p w14:paraId="127BBFE9" w14:textId="64EE296A"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0,14</w:t>
            </w:r>
          </w:p>
        </w:tc>
        <w:tc>
          <w:tcPr>
            <w:tcW w:w="440" w:type="pct"/>
            <w:tcBorders>
              <w:top w:val="nil"/>
              <w:left w:val="nil"/>
              <w:bottom w:val="single" w:sz="4" w:space="0" w:color="auto"/>
              <w:right w:val="single" w:sz="4" w:space="0" w:color="auto"/>
            </w:tcBorders>
            <w:shd w:val="clear" w:color="auto" w:fill="auto"/>
            <w:vAlign w:val="center"/>
          </w:tcPr>
          <w:p w14:paraId="307E0013" w14:textId="32126712"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0,14</w:t>
            </w:r>
          </w:p>
        </w:tc>
        <w:tc>
          <w:tcPr>
            <w:tcW w:w="408" w:type="pct"/>
            <w:tcBorders>
              <w:top w:val="nil"/>
              <w:left w:val="nil"/>
              <w:bottom w:val="single" w:sz="4" w:space="0" w:color="auto"/>
              <w:right w:val="single" w:sz="4" w:space="0" w:color="auto"/>
            </w:tcBorders>
            <w:shd w:val="clear" w:color="auto" w:fill="auto"/>
            <w:vAlign w:val="center"/>
          </w:tcPr>
          <w:p w14:paraId="6CD595BE" w14:textId="0CE6E6E2" w:rsidR="00AB6F48" w:rsidRPr="00C96364" w:rsidRDefault="00AB6F48" w:rsidP="00AB6F48">
            <w:pPr>
              <w:widowControl/>
              <w:adjustRightInd w:val="0"/>
              <w:jc w:val="center"/>
              <w:rPr>
                <w:rFonts w:eastAsiaTheme="minorHAnsi"/>
                <w:color w:val="000000"/>
                <w:sz w:val="20"/>
                <w:szCs w:val="20"/>
              </w:rPr>
            </w:pPr>
            <w:r w:rsidRPr="00C96364">
              <w:rPr>
                <w:color w:val="000000"/>
                <w:sz w:val="20"/>
                <w:szCs w:val="20"/>
              </w:rPr>
              <w:t>0,15</w:t>
            </w:r>
          </w:p>
        </w:tc>
      </w:tr>
      <w:bookmarkEnd w:id="461"/>
    </w:tbl>
    <w:p w14:paraId="3BD06B3B" w14:textId="77777777" w:rsidR="00D14A8D" w:rsidRPr="00C96364" w:rsidRDefault="00D14A8D" w:rsidP="003E1A56">
      <w:pPr>
        <w:pStyle w:val="a2"/>
        <w:numPr>
          <w:ilvl w:val="0"/>
          <w:numId w:val="0"/>
        </w:numPr>
        <w:ind w:left="510"/>
      </w:pPr>
    </w:p>
    <w:p w14:paraId="5CC4F560" w14:textId="5BE8E972" w:rsidR="00A63B56" w:rsidRPr="00C96364" w:rsidRDefault="00A63B56" w:rsidP="0037225E">
      <w:pPr>
        <w:pStyle w:val="2"/>
      </w:pPr>
      <w:bookmarkStart w:id="462" w:name="_Toc518895461"/>
      <w:bookmarkStart w:id="463" w:name="_Toc132278349"/>
      <w:r w:rsidRPr="00C96364">
        <w:t>Максимальный и среднечасовой расход теплоносителя на горячее водоснабжение потребителей и исполнением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на закрытую систему горячего водоснабжения</w:t>
      </w:r>
      <w:bookmarkEnd w:id="462"/>
      <w:bookmarkEnd w:id="463"/>
    </w:p>
    <w:p w14:paraId="43276235" w14:textId="3D13430A" w:rsidR="008415BD" w:rsidRPr="00C96364" w:rsidRDefault="008415BD" w:rsidP="00920C03">
      <w:pPr>
        <w:pStyle w:val="ab"/>
        <w:spacing w:line="360" w:lineRule="auto"/>
        <w:ind w:right="3" w:firstLine="809"/>
        <w:jc w:val="both"/>
      </w:pPr>
      <w:r w:rsidRPr="00C96364">
        <w:t>В настоящее время открытая система горячего водоснабжения от источников тепловой энергии Елизаветинского сельского поселения применяется на котельных</w:t>
      </w:r>
      <w:r w:rsidR="00566298" w:rsidRPr="00C96364">
        <w:t> </w:t>
      </w:r>
      <w:r w:rsidRPr="00C96364">
        <w:t>№</w:t>
      </w:r>
      <w:r w:rsidR="00C1489B" w:rsidRPr="00C96364">
        <w:t> </w:t>
      </w:r>
      <w:r w:rsidRPr="00C96364">
        <w:t>35,33.</w:t>
      </w:r>
    </w:p>
    <w:p w14:paraId="1FEDE50C" w14:textId="77777777" w:rsidR="00593712" w:rsidRPr="00C96364" w:rsidRDefault="00593712" w:rsidP="00920C03">
      <w:pPr>
        <w:pStyle w:val="ab"/>
        <w:spacing w:line="360" w:lineRule="auto"/>
        <w:ind w:right="3" w:firstLine="809"/>
        <w:jc w:val="both"/>
      </w:pPr>
      <w:r w:rsidRPr="00C96364">
        <w:t>Актуальность перевода открытых систем горячего водоснабжения на закрытые схемы обусловлена следующими причинами:</w:t>
      </w:r>
    </w:p>
    <w:p w14:paraId="0478CEF6" w14:textId="77777777" w:rsidR="00593712" w:rsidRPr="00C96364" w:rsidRDefault="00593712" w:rsidP="00350462">
      <w:pPr>
        <w:pStyle w:val="ad"/>
        <w:widowControl/>
        <w:numPr>
          <w:ilvl w:val="1"/>
          <w:numId w:val="32"/>
        </w:numPr>
        <w:tabs>
          <w:tab w:val="left" w:pos="1276"/>
        </w:tabs>
        <w:spacing w:before="120" w:after="120" w:line="360" w:lineRule="auto"/>
        <w:ind w:left="0" w:firstLine="851"/>
        <w:jc w:val="both"/>
        <w:rPr>
          <w:sz w:val="26"/>
        </w:rPr>
      </w:pPr>
      <w:r w:rsidRPr="00C96364">
        <w:rPr>
          <w:sz w:val="26"/>
        </w:rPr>
        <w:t>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w:t>
      </w:r>
    </w:p>
    <w:p w14:paraId="29A85F6D" w14:textId="77777777" w:rsidR="00593712" w:rsidRPr="00C96364" w:rsidRDefault="00593712" w:rsidP="00350462">
      <w:pPr>
        <w:pStyle w:val="ad"/>
        <w:widowControl/>
        <w:numPr>
          <w:ilvl w:val="1"/>
          <w:numId w:val="32"/>
        </w:numPr>
        <w:tabs>
          <w:tab w:val="left" w:pos="1276"/>
        </w:tabs>
        <w:spacing w:before="120" w:after="120" w:line="360" w:lineRule="auto"/>
        <w:ind w:left="0" w:firstLine="851"/>
        <w:jc w:val="both"/>
        <w:rPr>
          <w:sz w:val="26"/>
        </w:rPr>
      </w:pPr>
      <w:r w:rsidRPr="00C96364">
        <w:rPr>
          <w:sz w:val="26"/>
        </w:rPr>
        <w:t>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w:t>
      </w:r>
    </w:p>
    <w:p w14:paraId="3B61AAF2" w14:textId="77777777" w:rsidR="00593712" w:rsidRPr="00C96364" w:rsidRDefault="00593712" w:rsidP="00920C03">
      <w:pPr>
        <w:pStyle w:val="ab"/>
        <w:spacing w:line="360" w:lineRule="auto"/>
        <w:ind w:right="3" w:firstLine="809"/>
        <w:jc w:val="both"/>
      </w:pPr>
      <w:r w:rsidRPr="00C96364">
        <w:t>Переход на закрытую схему присоединения систем ГВС позволит обеспечить:</w:t>
      </w:r>
    </w:p>
    <w:p w14:paraId="2CE7D14B" w14:textId="77777777" w:rsidR="00593712" w:rsidRPr="00C96364" w:rsidRDefault="00593712" w:rsidP="00350462">
      <w:pPr>
        <w:pStyle w:val="ad"/>
        <w:widowControl/>
        <w:numPr>
          <w:ilvl w:val="1"/>
          <w:numId w:val="32"/>
        </w:numPr>
        <w:tabs>
          <w:tab w:val="left" w:pos="1276"/>
        </w:tabs>
        <w:spacing w:before="120" w:after="120" w:line="360" w:lineRule="auto"/>
        <w:ind w:left="0" w:firstLine="851"/>
        <w:jc w:val="both"/>
        <w:rPr>
          <w:sz w:val="26"/>
        </w:rPr>
      </w:pPr>
      <w:r w:rsidRPr="00C96364">
        <w:rPr>
          <w:sz w:val="26"/>
        </w:rPr>
        <w:t>снижение расхода тепловой энергии на отопление и ГВС за счет перевода на качественно-количественное регулирование температуры теплоносителя в соответствии с температурным графиком;</w:t>
      </w:r>
    </w:p>
    <w:p w14:paraId="5454F9BE" w14:textId="77777777" w:rsidR="00593712" w:rsidRPr="00C96364" w:rsidRDefault="00593712" w:rsidP="00350462">
      <w:pPr>
        <w:pStyle w:val="ad"/>
        <w:widowControl/>
        <w:numPr>
          <w:ilvl w:val="1"/>
          <w:numId w:val="32"/>
        </w:numPr>
        <w:tabs>
          <w:tab w:val="left" w:pos="1276"/>
        </w:tabs>
        <w:spacing w:before="120" w:after="120" w:line="360" w:lineRule="auto"/>
        <w:ind w:left="0" w:firstLine="851"/>
        <w:jc w:val="both"/>
        <w:rPr>
          <w:sz w:val="26"/>
        </w:rPr>
      </w:pPr>
      <w:r w:rsidRPr="00C96364">
        <w:rPr>
          <w:sz w:val="26"/>
        </w:rPr>
        <w:t>снижение внутренней коррозии трубопроводов и отложения солей;</w:t>
      </w:r>
    </w:p>
    <w:p w14:paraId="5AFDE382" w14:textId="77777777" w:rsidR="00593712" w:rsidRPr="00C96364" w:rsidRDefault="00593712" w:rsidP="00350462">
      <w:pPr>
        <w:pStyle w:val="ad"/>
        <w:widowControl/>
        <w:numPr>
          <w:ilvl w:val="1"/>
          <w:numId w:val="32"/>
        </w:numPr>
        <w:tabs>
          <w:tab w:val="left" w:pos="1276"/>
        </w:tabs>
        <w:spacing w:before="120" w:after="120" w:line="360" w:lineRule="auto"/>
        <w:ind w:left="0" w:firstLine="851"/>
        <w:jc w:val="both"/>
        <w:rPr>
          <w:sz w:val="26"/>
        </w:rPr>
      </w:pPr>
      <w:r w:rsidRPr="00C96364">
        <w:rPr>
          <w:sz w:val="26"/>
        </w:rPr>
        <w:lastRenderedPageBreak/>
        <w:t>снижение темпов износа оборудования тепловых станций и котельных;</w:t>
      </w:r>
    </w:p>
    <w:p w14:paraId="590DEB3C" w14:textId="77777777" w:rsidR="00593712" w:rsidRPr="00C96364" w:rsidRDefault="00593712" w:rsidP="00350462">
      <w:pPr>
        <w:pStyle w:val="ad"/>
        <w:widowControl/>
        <w:numPr>
          <w:ilvl w:val="1"/>
          <w:numId w:val="32"/>
        </w:numPr>
        <w:tabs>
          <w:tab w:val="left" w:pos="1276"/>
        </w:tabs>
        <w:spacing w:before="120" w:after="120" w:line="360" w:lineRule="auto"/>
        <w:ind w:left="0" w:firstLine="851"/>
        <w:jc w:val="both"/>
        <w:rPr>
          <w:sz w:val="26"/>
        </w:rPr>
      </w:pPr>
      <w:r w:rsidRPr="00C96364">
        <w:rPr>
          <w:sz w:val="26"/>
        </w:rPr>
        <w:t>кардинальное улучшение качества теплоснабжения потребителей, ликвидация «перетопов» во время положительных температур наружного воздуха в отопительный период;</w:t>
      </w:r>
    </w:p>
    <w:p w14:paraId="0606440D" w14:textId="77777777" w:rsidR="00593712" w:rsidRPr="00C96364" w:rsidRDefault="00593712" w:rsidP="00350462">
      <w:pPr>
        <w:pStyle w:val="ad"/>
        <w:widowControl/>
        <w:numPr>
          <w:ilvl w:val="1"/>
          <w:numId w:val="32"/>
        </w:numPr>
        <w:tabs>
          <w:tab w:val="left" w:pos="1276"/>
        </w:tabs>
        <w:spacing w:before="120" w:after="120" w:line="360" w:lineRule="auto"/>
        <w:ind w:left="0" w:firstLine="851"/>
        <w:jc w:val="both"/>
        <w:rPr>
          <w:sz w:val="26"/>
        </w:rPr>
      </w:pPr>
      <w:r w:rsidRPr="00C96364">
        <w:rPr>
          <w:sz w:val="26"/>
        </w:rPr>
        <w:t>снижение объемов работ по химводоподготовке подпиточной воды и, соответственно, затрат;</w:t>
      </w:r>
    </w:p>
    <w:p w14:paraId="396D65BD" w14:textId="4BA7195B" w:rsidR="00593712" w:rsidRPr="00C96364" w:rsidRDefault="00593712" w:rsidP="00350462">
      <w:pPr>
        <w:pStyle w:val="ad"/>
        <w:widowControl/>
        <w:numPr>
          <w:ilvl w:val="1"/>
          <w:numId w:val="32"/>
        </w:numPr>
        <w:tabs>
          <w:tab w:val="left" w:pos="1276"/>
        </w:tabs>
        <w:spacing w:before="120" w:after="120" w:line="360" w:lineRule="auto"/>
        <w:ind w:left="0" w:firstLine="851"/>
        <w:jc w:val="both"/>
        <w:rPr>
          <w:sz w:val="26"/>
        </w:rPr>
      </w:pPr>
      <w:r w:rsidRPr="00C96364">
        <w:rPr>
          <w:sz w:val="26"/>
        </w:rPr>
        <w:t>снижение аварийности систем теплоснабжения.</w:t>
      </w:r>
    </w:p>
    <w:p w14:paraId="6484A035" w14:textId="17C2EFC4" w:rsidR="00593712" w:rsidRPr="00C96364" w:rsidRDefault="00593712" w:rsidP="00920C03">
      <w:pPr>
        <w:pStyle w:val="ab"/>
        <w:spacing w:line="360" w:lineRule="auto"/>
        <w:ind w:right="3" w:firstLine="809"/>
        <w:jc w:val="both"/>
      </w:pPr>
      <w:r w:rsidRPr="00C96364">
        <w:t>В соответствии с действующим законодательством, необходимо предусмотреть перевод потребителей горячей воды на «закрытую» схему присоединения системы ГВС</w:t>
      </w:r>
      <w:r w:rsidR="009B4150" w:rsidRPr="00C96364">
        <w:t>.</w:t>
      </w:r>
    </w:p>
    <w:p w14:paraId="30B28DEA" w14:textId="24B86234" w:rsidR="00383877" w:rsidRPr="00C96364" w:rsidRDefault="00383877" w:rsidP="00920C03">
      <w:pPr>
        <w:pStyle w:val="2"/>
        <w:ind w:left="0" w:right="3" w:firstLine="809"/>
      </w:pPr>
      <w:bookmarkStart w:id="464" w:name="_Toc132278350"/>
      <w:r w:rsidRPr="00C96364">
        <w:t>Сведения о наличии баков-аккумуляторов</w:t>
      </w:r>
      <w:bookmarkEnd w:id="464"/>
    </w:p>
    <w:p w14:paraId="3DD7D71C" w14:textId="77777777" w:rsidR="00383877" w:rsidRPr="00C96364" w:rsidRDefault="00383877" w:rsidP="00920C03">
      <w:pPr>
        <w:pStyle w:val="ab"/>
        <w:spacing w:line="360" w:lineRule="auto"/>
        <w:ind w:right="3" w:firstLine="809"/>
        <w:jc w:val="both"/>
      </w:pPr>
      <w:r w:rsidRPr="00C96364">
        <w:t>На котельных № 20, 47 реализована двухконтурная система с независимыми контурами котлов и тепловой сети с помощью пластинчатых теплообменников. Система теплоснабжения – четырёхтрубная, теплоноситель на нужды ГВС подается из аккумуляторных баков.</w:t>
      </w:r>
    </w:p>
    <w:p w14:paraId="1C642E35" w14:textId="77777777" w:rsidR="00383877" w:rsidRPr="00C96364" w:rsidRDefault="00383877" w:rsidP="00920C03">
      <w:pPr>
        <w:pStyle w:val="ab"/>
        <w:spacing w:line="360" w:lineRule="auto"/>
        <w:ind w:right="3" w:firstLine="809"/>
        <w:jc w:val="both"/>
      </w:pPr>
      <w:r w:rsidRPr="00C96364">
        <w:t xml:space="preserve">На котельных № 33, 35 реализована одноконтурная система. Система теплоснабжения двухтрубная, открытая. Аккумуляторные баки на источнике не установлены. </w:t>
      </w:r>
    </w:p>
    <w:p w14:paraId="51B3C141" w14:textId="5C748D55" w:rsidR="00A63B56" w:rsidRPr="00C96364" w:rsidRDefault="00A63B56" w:rsidP="00920C03">
      <w:pPr>
        <w:pStyle w:val="2"/>
        <w:ind w:left="0" w:right="3" w:firstLine="809"/>
      </w:pPr>
      <w:bookmarkStart w:id="465" w:name="_Toc514836807"/>
      <w:bookmarkStart w:id="466" w:name="_Toc518895463"/>
      <w:bookmarkStart w:id="467" w:name="_Toc132278351"/>
      <w:r w:rsidRPr="00C96364">
        <w:t>Нормативный и фактический часовой расход подпиточной воды в зоне действия источников тепловой энергии</w:t>
      </w:r>
      <w:bookmarkEnd w:id="465"/>
      <w:bookmarkEnd w:id="466"/>
      <w:bookmarkEnd w:id="467"/>
    </w:p>
    <w:p w14:paraId="43DCE37C" w14:textId="2D890F30" w:rsidR="009B3693" w:rsidRPr="00C96364" w:rsidRDefault="009B3693" w:rsidP="00920C03">
      <w:pPr>
        <w:pStyle w:val="ab"/>
        <w:spacing w:line="360" w:lineRule="auto"/>
        <w:ind w:right="3" w:firstLine="809"/>
        <w:jc w:val="both"/>
      </w:pPr>
      <w:r w:rsidRPr="00C96364">
        <w:t xml:space="preserve">Нормативный часовой расход подпиточной воды по источникам тепловой энергии </w:t>
      </w:r>
      <w:r w:rsidR="00EA3BA9" w:rsidRPr="00C96364">
        <w:t xml:space="preserve">Елизаветинского </w:t>
      </w:r>
      <w:r w:rsidRPr="00C96364">
        <w:t xml:space="preserve">сельского поселения представлен в таблице </w:t>
      </w:r>
      <w:r w:rsidR="00C24933" w:rsidRPr="00C96364">
        <w:fldChar w:fldCharType="begin"/>
      </w:r>
      <w:r w:rsidR="00C24933" w:rsidRPr="00C96364">
        <w:instrText xml:space="preserve"> REF  _Ref514394896 \h \r \t  \* MERGEFORMAT </w:instrText>
      </w:r>
      <w:r w:rsidR="00C24933" w:rsidRPr="00C96364">
        <w:fldChar w:fldCharType="separate"/>
      </w:r>
      <w:r w:rsidR="00936651">
        <w:t>6.5.1</w:t>
      </w:r>
      <w:r w:rsidR="00C24933" w:rsidRPr="00C96364">
        <w:fldChar w:fldCharType="end"/>
      </w:r>
      <w:r w:rsidR="00C24933" w:rsidRPr="00C96364">
        <w:t>.</w:t>
      </w:r>
      <w:r w:rsidR="000078ED" w:rsidRPr="00C96364">
        <w:t xml:space="preserve"> </w:t>
      </w:r>
      <w:r w:rsidRPr="00C96364">
        <w:t>Фактические данные по расходу подпиточной воды на источниках эксплуатирующими организациями не предоставлены.</w:t>
      </w:r>
    </w:p>
    <w:p w14:paraId="259F0BDC" w14:textId="1905787B" w:rsidR="00A63B56" w:rsidRPr="00C96364" w:rsidRDefault="00A63B56" w:rsidP="00920C03">
      <w:pPr>
        <w:pStyle w:val="2"/>
        <w:ind w:left="0" w:right="3" w:firstLine="809"/>
      </w:pPr>
      <w:bookmarkStart w:id="468" w:name="_Toc514836808"/>
      <w:bookmarkStart w:id="469" w:name="_Toc518895464"/>
      <w:bookmarkStart w:id="470" w:name="_Toc132278352"/>
      <w:r w:rsidRPr="00C96364">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bookmarkEnd w:id="468"/>
      <w:bookmarkEnd w:id="469"/>
      <w:bookmarkEnd w:id="470"/>
    </w:p>
    <w:p w14:paraId="6196C2F9" w14:textId="33D1FB3C" w:rsidR="000E0E57" w:rsidRPr="00C96364" w:rsidRDefault="00EA3BA9" w:rsidP="00920C03">
      <w:pPr>
        <w:pStyle w:val="ab"/>
        <w:spacing w:line="360" w:lineRule="auto"/>
        <w:ind w:right="3" w:firstLine="809"/>
        <w:jc w:val="both"/>
      </w:pPr>
      <w:r w:rsidRPr="00C96364">
        <w:t>Существующий и п</w:t>
      </w:r>
      <w:r w:rsidR="00A63B56" w:rsidRPr="00C96364">
        <w:t>ерспективны</w:t>
      </w:r>
      <w:r w:rsidR="00497A1A" w:rsidRPr="00C96364">
        <w:t>й</w:t>
      </w:r>
      <w:r w:rsidR="00A63B56" w:rsidRPr="00C96364">
        <w:t xml:space="preserve"> балансы производительности водоподготовительных установок для котельных, расположенных на территории Елизаветинского сельского поселения, представлены в таблице </w:t>
      </w:r>
      <w:r w:rsidR="003D4363">
        <w:t>ниже</w:t>
      </w:r>
      <w:r w:rsidR="00A63B56" w:rsidRPr="00C96364">
        <w:t>.</w:t>
      </w:r>
    </w:p>
    <w:p w14:paraId="1B3F511A" w14:textId="77777777" w:rsidR="000E0E57" w:rsidRPr="00C96364" w:rsidRDefault="00714882" w:rsidP="003E1A56">
      <w:pPr>
        <w:pStyle w:val="a2"/>
      </w:pPr>
      <w:bookmarkStart w:id="471" w:name="_Ref514394896"/>
      <w:r w:rsidRPr="00C96364">
        <w:lastRenderedPageBreak/>
        <w:t>Балансы производительности водоподготовительных установок</w:t>
      </w:r>
      <w:bookmarkEnd w:id="4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447"/>
        <w:gridCol w:w="749"/>
        <w:gridCol w:w="738"/>
        <w:gridCol w:w="738"/>
        <w:gridCol w:w="738"/>
        <w:gridCol w:w="738"/>
        <w:gridCol w:w="738"/>
        <w:gridCol w:w="746"/>
      </w:tblGrid>
      <w:tr w:rsidR="00336436" w:rsidRPr="00C96364" w14:paraId="603B97D8" w14:textId="77777777" w:rsidTr="00440BC5">
        <w:trPr>
          <w:trHeight w:val="23"/>
          <w:tblHeader/>
        </w:trPr>
        <w:tc>
          <w:tcPr>
            <w:tcW w:w="2309" w:type="pct"/>
            <w:vMerge w:val="restart"/>
            <w:shd w:val="clear" w:color="auto" w:fill="auto"/>
            <w:vAlign w:val="center"/>
          </w:tcPr>
          <w:p w14:paraId="3EFAE23F" w14:textId="77777777" w:rsidR="007439D9" w:rsidRPr="00C96364" w:rsidRDefault="007439D9" w:rsidP="00227EB3">
            <w:pPr>
              <w:widowControl/>
              <w:adjustRightInd w:val="0"/>
              <w:jc w:val="center"/>
              <w:rPr>
                <w:rFonts w:eastAsiaTheme="minorHAnsi"/>
                <w:b/>
                <w:bCs/>
                <w:color w:val="000000"/>
                <w:sz w:val="20"/>
                <w:szCs w:val="20"/>
              </w:rPr>
            </w:pPr>
            <w:bookmarkStart w:id="472" w:name="_Hlk522018529"/>
            <w:bookmarkStart w:id="473" w:name="_Hlk521937758"/>
            <w:r w:rsidRPr="00C96364">
              <w:rPr>
                <w:rFonts w:eastAsiaTheme="minorHAnsi"/>
                <w:b/>
                <w:bCs/>
                <w:color w:val="000000"/>
                <w:sz w:val="20"/>
                <w:szCs w:val="20"/>
              </w:rPr>
              <w:t>Показатель</w:t>
            </w:r>
          </w:p>
        </w:tc>
        <w:tc>
          <w:tcPr>
            <w:tcW w:w="389" w:type="pct"/>
            <w:vMerge w:val="restart"/>
            <w:shd w:val="clear" w:color="auto" w:fill="auto"/>
            <w:vAlign w:val="center"/>
          </w:tcPr>
          <w:p w14:paraId="39C65D3C" w14:textId="77777777" w:rsidR="007439D9" w:rsidRPr="00C96364" w:rsidRDefault="007439D9" w:rsidP="00227EB3">
            <w:pPr>
              <w:widowControl/>
              <w:adjustRightInd w:val="0"/>
              <w:jc w:val="center"/>
              <w:rPr>
                <w:rFonts w:eastAsiaTheme="minorHAnsi"/>
                <w:b/>
                <w:bCs/>
                <w:color w:val="000000"/>
                <w:sz w:val="20"/>
                <w:szCs w:val="20"/>
              </w:rPr>
            </w:pPr>
            <w:r w:rsidRPr="00C96364">
              <w:rPr>
                <w:rFonts w:eastAsiaTheme="minorHAnsi"/>
                <w:b/>
                <w:bCs/>
                <w:color w:val="000000"/>
                <w:sz w:val="20"/>
                <w:szCs w:val="20"/>
              </w:rPr>
              <w:t>Ед.изм.</w:t>
            </w:r>
          </w:p>
        </w:tc>
        <w:tc>
          <w:tcPr>
            <w:tcW w:w="2303" w:type="pct"/>
            <w:gridSpan w:val="6"/>
            <w:shd w:val="clear" w:color="auto" w:fill="auto"/>
            <w:vAlign w:val="center"/>
          </w:tcPr>
          <w:p w14:paraId="09F3922E" w14:textId="77777777" w:rsidR="007439D9" w:rsidRPr="00C96364" w:rsidRDefault="007439D9" w:rsidP="00227EB3">
            <w:pPr>
              <w:widowControl/>
              <w:adjustRightInd w:val="0"/>
              <w:jc w:val="center"/>
              <w:rPr>
                <w:rFonts w:eastAsiaTheme="minorHAnsi"/>
                <w:b/>
                <w:bCs/>
                <w:color w:val="000000"/>
                <w:sz w:val="20"/>
                <w:szCs w:val="20"/>
                <w:lang w:val="en-US"/>
              </w:rPr>
            </w:pPr>
            <w:r w:rsidRPr="00C96364">
              <w:rPr>
                <w:rFonts w:eastAsiaTheme="minorHAnsi"/>
                <w:b/>
                <w:bCs/>
                <w:color w:val="000000"/>
                <w:sz w:val="20"/>
                <w:szCs w:val="20"/>
              </w:rPr>
              <w:t>Значение</w:t>
            </w:r>
          </w:p>
        </w:tc>
      </w:tr>
      <w:tr w:rsidR="00F72AD2" w:rsidRPr="00C96364" w14:paraId="3011E022" w14:textId="77777777" w:rsidTr="00440BC5">
        <w:trPr>
          <w:trHeight w:val="230"/>
          <w:tblHeader/>
        </w:trPr>
        <w:tc>
          <w:tcPr>
            <w:tcW w:w="2309" w:type="pct"/>
            <w:vMerge/>
            <w:shd w:val="clear" w:color="auto" w:fill="auto"/>
            <w:vAlign w:val="center"/>
          </w:tcPr>
          <w:p w14:paraId="693D2EF4" w14:textId="77777777" w:rsidR="00F72AD2" w:rsidRPr="00C96364" w:rsidRDefault="00F72AD2" w:rsidP="00227EB3">
            <w:pPr>
              <w:widowControl/>
              <w:adjustRightInd w:val="0"/>
              <w:jc w:val="center"/>
              <w:rPr>
                <w:rFonts w:eastAsiaTheme="minorHAnsi"/>
                <w:b/>
                <w:bCs/>
                <w:color w:val="000000"/>
                <w:sz w:val="20"/>
                <w:szCs w:val="20"/>
              </w:rPr>
            </w:pPr>
          </w:p>
        </w:tc>
        <w:tc>
          <w:tcPr>
            <w:tcW w:w="389" w:type="pct"/>
            <w:vMerge/>
            <w:shd w:val="clear" w:color="auto" w:fill="auto"/>
            <w:vAlign w:val="center"/>
          </w:tcPr>
          <w:p w14:paraId="6B3F3FA6" w14:textId="77777777" w:rsidR="00F72AD2" w:rsidRPr="00C96364" w:rsidRDefault="00F72AD2" w:rsidP="00227EB3">
            <w:pPr>
              <w:widowControl/>
              <w:adjustRightInd w:val="0"/>
              <w:jc w:val="center"/>
              <w:rPr>
                <w:rFonts w:eastAsiaTheme="minorHAnsi"/>
                <w:color w:val="000000"/>
                <w:sz w:val="20"/>
                <w:szCs w:val="20"/>
              </w:rPr>
            </w:pPr>
          </w:p>
        </w:tc>
        <w:tc>
          <w:tcPr>
            <w:tcW w:w="383" w:type="pct"/>
            <w:shd w:val="clear" w:color="auto" w:fill="auto"/>
            <w:vAlign w:val="center"/>
          </w:tcPr>
          <w:p w14:paraId="7A90EF1C" w14:textId="27ED9F9F" w:rsidR="00F72AD2" w:rsidRPr="00C96364" w:rsidRDefault="00EA4622" w:rsidP="00227EB3">
            <w:pPr>
              <w:widowControl/>
              <w:adjustRightInd w:val="0"/>
              <w:jc w:val="center"/>
              <w:rPr>
                <w:rFonts w:eastAsiaTheme="minorHAnsi"/>
                <w:b/>
                <w:bCs/>
                <w:color w:val="000000"/>
                <w:sz w:val="20"/>
                <w:szCs w:val="20"/>
              </w:rPr>
            </w:pPr>
            <w:r w:rsidRPr="00C96364">
              <w:rPr>
                <w:b/>
                <w:bCs/>
                <w:color w:val="000000"/>
                <w:sz w:val="20"/>
                <w:szCs w:val="20"/>
              </w:rPr>
              <w:t>2022</w:t>
            </w:r>
          </w:p>
        </w:tc>
        <w:tc>
          <w:tcPr>
            <w:tcW w:w="383" w:type="pct"/>
            <w:shd w:val="clear" w:color="auto" w:fill="auto"/>
            <w:vAlign w:val="center"/>
          </w:tcPr>
          <w:p w14:paraId="25320A2C" w14:textId="0511E4E6" w:rsidR="00F72AD2" w:rsidRPr="00C96364" w:rsidRDefault="009B4150" w:rsidP="00227EB3">
            <w:pPr>
              <w:widowControl/>
              <w:adjustRightInd w:val="0"/>
              <w:jc w:val="center"/>
              <w:rPr>
                <w:rFonts w:eastAsiaTheme="minorHAnsi"/>
                <w:b/>
                <w:bCs/>
                <w:color w:val="000000"/>
                <w:sz w:val="20"/>
                <w:szCs w:val="20"/>
              </w:rPr>
            </w:pPr>
            <w:r w:rsidRPr="00C96364">
              <w:rPr>
                <w:b/>
                <w:bCs/>
                <w:color w:val="000000"/>
                <w:sz w:val="20"/>
                <w:szCs w:val="20"/>
              </w:rPr>
              <w:t>2023</w:t>
            </w:r>
          </w:p>
        </w:tc>
        <w:tc>
          <w:tcPr>
            <w:tcW w:w="383" w:type="pct"/>
            <w:shd w:val="clear" w:color="auto" w:fill="auto"/>
            <w:vAlign w:val="center"/>
          </w:tcPr>
          <w:p w14:paraId="0BBCFD59" w14:textId="5D415634" w:rsidR="00F72AD2" w:rsidRPr="00C96364" w:rsidRDefault="009B4150" w:rsidP="00227EB3">
            <w:pPr>
              <w:widowControl/>
              <w:adjustRightInd w:val="0"/>
              <w:jc w:val="center"/>
              <w:rPr>
                <w:rFonts w:eastAsiaTheme="minorHAnsi"/>
                <w:b/>
                <w:bCs/>
                <w:color w:val="000000"/>
                <w:sz w:val="20"/>
                <w:szCs w:val="20"/>
              </w:rPr>
            </w:pPr>
            <w:r w:rsidRPr="00C96364">
              <w:rPr>
                <w:b/>
                <w:bCs/>
                <w:color w:val="000000"/>
                <w:sz w:val="20"/>
                <w:szCs w:val="20"/>
              </w:rPr>
              <w:t>2024</w:t>
            </w:r>
          </w:p>
        </w:tc>
        <w:tc>
          <w:tcPr>
            <w:tcW w:w="383" w:type="pct"/>
            <w:shd w:val="clear" w:color="auto" w:fill="auto"/>
            <w:vAlign w:val="center"/>
          </w:tcPr>
          <w:p w14:paraId="6C4FFE1F" w14:textId="0A137C56" w:rsidR="00F72AD2" w:rsidRPr="00C96364" w:rsidRDefault="009B4150" w:rsidP="00227EB3">
            <w:pPr>
              <w:widowControl/>
              <w:adjustRightInd w:val="0"/>
              <w:jc w:val="center"/>
              <w:rPr>
                <w:rFonts w:eastAsiaTheme="minorHAnsi"/>
                <w:b/>
                <w:bCs/>
                <w:color w:val="000000"/>
                <w:sz w:val="20"/>
                <w:szCs w:val="20"/>
              </w:rPr>
            </w:pPr>
            <w:r w:rsidRPr="00C96364">
              <w:rPr>
                <w:b/>
                <w:bCs/>
                <w:color w:val="000000"/>
                <w:sz w:val="20"/>
                <w:szCs w:val="20"/>
              </w:rPr>
              <w:t>2025</w:t>
            </w:r>
          </w:p>
        </w:tc>
        <w:tc>
          <w:tcPr>
            <w:tcW w:w="383" w:type="pct"/>
            <w:shd w:val="clear" w:color="auto" w:fill="auto"/>
            <w:vAlign w:val="center"/>
          </w:tcPr>
          <w:p w14:paraId="53D4CD58" w14:textId="5E614887" w:rsidR="00F72AD2" w:rsidRPr="00C96364" w:rsidRDefault="009B4150" w:rsidP="009B4150">
            <w:pPr>
              <w:widowControl/>
              <w:adjustRightInd w:val="0"/>
              <w:jc w:val="center"/>
              <w:rPr>
                <w:rFonts w:eastAsiaTheme="minorHAnsi"/>
                <w:b/>
                <w:bCs/>
                <w:color w:val="000000"/>
                <w:sz w:val="20"/>
                <w:szCs w:val="20"/>
              </w:rPr>
            </w:pPr>
            <w:r w:rsidRPr="00C96364">
              <w:rPr>
                <w:b/>
                <w:bCs/>
                <w:color w:val="000000"/>
                <w:sz w:val="20"/>
                <w:szCs w:val="20"/>
              </w:rPr>
              <w:t>2026</w:t>
            </w:r>
          </w:p>
        </w:tc>
        <w:tc>
          <w:tcPr>
            <w:tcW w:w="387" w:type="pct"/>
            <w:shd w:val="clear" w:color="auto" w:fill="auto"/>
            <w:vAlign w:val="center"/>
          </w:tcPr>
          <w:p w14:paraId="25D679F8" w14:textId="6679D35A" w:rsidR="00F72AD2" w:rsidRPr="00C96364" w:rsidRDefault="00F72AD2" w:rsidP="00227EB3">
            <w:pPr>
              <w:widowControl/>
              <w:adjustRightInd w:val="0"/>
              <w:jc w:val="center"/>
              <w:rPr>
                <w:rFonts w:eastAsiaTheme="minorHAnsi"/>
                <w:b/>
                <w:bCs/>
                <w:color w:val="000000"/>
                <w:sz w:val="20"/>
                <w:szCs w:val="20"/>
              </w:rPr>
            </w:pPr>
            <w:r w:rsidRPr="00C96364">
              <w:rPr>
                <w:b/>
                <w:bCs/>
                <w:color w:val="000000"/>
                <w:sz w:val="20"/>
                <w:szCs w:val="20"/>
              </w:rPr>
              <w:t>2</w:t>
            </w:r>
            <w:r w:rsidR="009B4150" w:rsidRPr="00C96364">
              <w:rPr>
                <w:b/>
                <w:bCs/>
                <w:color w:val="000000"/>
                <w:sz w:val="20"/>
                <w:szCs w:val="20"/>
              </w:rPr>
              <w:t>027</w:t>
            </w:r>
            <w:r w:rsidRPr="00C96364">
              <w:rPr>
                <w:b/>
                <w:bCs/>
                <w:color w:val="000000"/>
                <w:sz w:val="20"/>
                <w:szCs w:val="20"/>
              </w:rPr>
              <w:t>-2035</w:t>
            </w:r>
          </w:p>
        </w:tc>
      </w:tr>
      <w:tr w:rsidR="007439D9" w:rsidRPr="00C96364" w14:paraId="28FF89B8" w14:textId="77777777" w:rsidTr="00336436">
        <w:trPr>
          <w:trHeight w:val="23"/>
        </w:trPr>
        <w:tc>
          <w:tcPr>
            <w:tcW w:w="5000" w:type="pct"/>
            <w:gridSpan w:val="8"/>
            <w:shd w:val="clear" w:color="auto" w:fill="auto"/>
            <w:vAlign w:val="center"/>
          </w:tcPr>
          <w:p w14:paraId="38D0454E" w14:textId="72CC7C17" w:rsidR="007439D9" w:rsidRPr="00C96364" w:rsidRDefault="007439D9" w:rsidP="00227EB3">
            <w:pPr>
              <w:widowControl/>
              <w:adjustRightInd w:val="0"/>
              <w:jc w:val="center"/>
              <w:rPr>
                <w:rFonts w:eastAsiaTheme="minorHAnsi"/>
                <w:b/>
                <w:bCs/>
                <w:color w:val="000000"/>
                <w:sz w:val="20"/>
                <w:szCs w:val="20"/>
              </w:rPr>
            </w:pPr>
            <w:r w:rsidRPr="00C96364">
              <w:rPr>
                <w:rFonts w:eastAsiaTheme="minorHAnsi"/>
                <w:b/>
                <w:bCs/>
                <w:color w:val="000000"/>
                <w:sz w:val="20"/>
                <w:szCs w:val="20"/>
              </w:rPr>
              <w:t>Котельная №20</w:t>
            </w:r>
          </w:p>
        </w:tc>
      </w:tr>
      <w:bookmarkEnd w:id="472"/>
      <w:tr w:rsidR="009B4150" w:rsidRPr="00C96364" w14:paraId="6DC1A4DC" w14:textId="77777777" w:rsidTr="00440BC5">
        <w:trPr>
          <w:trHeight w:val="23"/>
        </w:trPr>
        <w:tc>
          <w:tcPr>
            <w:tcW w:w="2309" w:type="pct"/>
            <w:shd w:val="clear" w:color="auto" w:fill="auto"/>
            <w:vAlign w:val="center"/>
          </w:tcPr>
          <w:p w14:paraId="6E531D26"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Располагаемая производительность ВПУ</w:t>
            </w:r>
          </w:p>
        </w:tc>
        <w:tc>
          <w:tcPr>
            <w:tcW w:w="389" w:type="pct"/>
            <w:shd w:val="clear" w:color="auto" w:fill="auto"/>
            <w:vAlign w:val="center"/>
          </w:tcPr>
          <w:p w14:paraId="05923BAF"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тонн/ч</w:t>
            </w:r>
          </w:p>
        </w:tc>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1C2D1476" w14:textId="56435E05"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15</w:t>
            </w:r>
          </w:p>
        </w:tc>
        <w:tc>
          <w:tcPr>
            <w:tcW w:w="383" w:type="pct"/>
            <w:tcBorders>
              <w:top w:val="single" w:sz="4" w:space="0" w:color="auto"/>
              <w:left w:val="nil"/>
              <w:bottom w:val="single" w:sz="4" w:space="0" w:color="auto"/>
              <w:right w:val="single" w:sz="4" w:space="0" w:color="auto"/>
            </w:tcBorders>
            <w:shd w:val="clear" w:color="auto" w:fill="auto"/>
            <w:vAlign w:val="center"/>
          </w:tcPr>
          <w:p w14:paraId="0876C478" w14:textId="167B05F1"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15</w:t>
            </w:r>
          </w:p>
        </w:tc>
        <w:tc>
          <w:tcPr>
            <w:tcW w:w="383" w:type="pct"/>
            <w:tcBorders>
              <w:top w:val="single" w:sz="4" w:space="0" w:color="auto"/>
              <w:left w:val="nil"/>
              <w:bottom w:val="single" w:sz="4" w:space="0" w:color="auto"/>
              <w:right w:val="single" w:sz="4" w:space="0" w:color="auto"/>
            </w:tcBorders>
            <w:shd w:val="clear" w:color="auto" w:fill="auto"/>
            <w:vAlign w:val="center"/>
          </w:tcPr>
          <w:p w14:paraId="4F5BDBA7" w14:textId="5B624B20"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15</w:t>
            </w:r>
          </w:p>
        </w:tc>
        <w:tc>
          <w:tcPr>
            <w:tcW w:w="383" w:type="pct"/>
            <w:tcBorders>
              <w:top w:val="single" w:sz="4" w:space="0" w:color="auto"/>
              <w:left w:val="nil"/>
              <w:bottom w:val="single" w:sz="4" w:space="0" w:color="auto"/>
              <w:right w:val="single" w:sz="4" w:space="0" w:color="auto"/>
            </w:tcBorders>
            <w:shd w:val="clear" w:color="auto" w:fill="auto"/>
            <w:vAlign w:val="center"/>
          </w:tcPr>
          <w:p w14:paraId="12066804" w14:textId="64E8EF2D"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15</w:t>
            </w:r>
          </w:p>
        </w:tc>
        <w:tc>
          <w:tcPr>
            <w:tcW w:w="383" w:type="pct"/>
            <w:tcBorders>
              <w:top w:val="single" w:sz="4" w:space="0" w:color="auto"/>
              <w:left w:val="nil"/>
              <w:bottom w:val="single" w:sz="4" w:space="0" w:color="auto"/>
              <w:right w:val="single" w:sz="4" w:space="0" w:color="auto"/>
            </w:tcBorders>
            <w:shd w:val="clear" w:color="auto" w:fill="auto"/>
            <w:vAlign w:val="center"/>
          </w:tcPr>
          <w:p w14:paraId="1AD12CD5" w14:textId="572C8868"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15</w:t>
            </w:r>
          </w:p>
        </w:tc>
        <w:tc>
          <w:tcPr>
            <w:tcW w:w="387" w:type="pct"/>
            <w:tcBorders>
              <w:top w:val="single" w:sz="4" w:space="0" w:color="auto"/>
              <w:left w:val="nil"/>
              <w:bottom w:val="single" w:sz="4" w:space="0" w:color="auto"/>
              <w:right w:val="single" w:sz="4" w:space="0" w:color="auto"/>
            </w:tcBorders>
            <w:shd w:val="clear" w:color="auto" w:fill="auto"/>
            <w:vAlign w:val="center"/>
          </w:tcPr>
          <w:p w14:paraId="65B1B6E0" w14:textId="6279EFA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15</w:t>
            </w:r>
          </w:p>
        </w:tc>
      </w:tr>
      <w:tr w:rsidR="009B4150" w:rsidRPr="00C96364" w14:paraId="518FDD3C" w14:textId="77777777" w:rsidTr="00440BC5">
        <w:trPr>
          <w:trHeight w:val="23"/>
        </w:trPr>
        <w:tc>
          <w:tcPr>
            <w:tcW w:w="2309" w:type="pct"/>
            <w:shd w:val="clear" w:color="auto" w:fill="auto"/>
            <w:vAlign w:val="center"/>
          </w:tcPr>
          <w:p w14:paraId="38DE84EF"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Объем системы теплоснабжения</w:t>
            </w:r>
          </w:p>
        </w:tc>
        <w:tc>
          <w:tcPr>
            <w:tcW w:w="389" w:type="pct"/>
            <w:shd w:val="clear" w:color="auto" w:fill="auto"/>
            <w:vAlign w:val="center"/>
          </w:tcPr>
          <w:p w14:paraId="4B9E85C9"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м³</w:t>
            </w:r>
          </w:p>
        </w:tc>
        <w:tc>
          <w:tcPr>
            <w:tcW w:w="383" w:type="pct"/>
            <w:tcBorders>
              <w:top w:val="nil"/>
              <w:left w:val="single" w:sz="4" w:space="0" w:color="auto"/>
              <w:bottom w:val="single" w:sz="4" w:space="0" w:color="auto"/>
              <w:right w:val="single" w:sz="4" w:space="0" w:color="auto"/>
            </w:tcBorders>
            <w:shd w:val="clear" w:color="auto" w:fill="auto"/>
            <w:vAlign w:val="center"/>
          </w:tcPr>
          <w:p w14:paraId="00074EA8" w14:textId="11085FC7"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25,48</w:t>
            </w:r>
          </w:p>
        </w:tc>
        <w:tc>
          <w:tcPr>
            <w:tcW w:w="383" w:type="pct"/>
            <w:tcBorders>
              <w:top w:val="nil"/>
              <w:left w:val="nil"/>
              <w:bottom w:val="single" w:sz="4" w:space="0" w:color="auto"/>
              <w:right w:val="single" w:sz="4" w:space="0" w:color="auto"/>
            </w:tcBorders>
            <w:shd w:val="clear" w:color="auto" w:fill="auto"/>
            <w:vAlign w:val="center"/>
          </w:tcPr>
          <w:p w14:paraId="3361219A" w14:textId="701D4C72"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25,48</w:t>
            </w:r>
          </w:p>
        </w:tc>
        <w:tc>
          <w:tcPr>
            <w:tcW w:w="383" w:type="pct"/>
            <w:tcBorders>
              <w:top w:val="nil"/>
              <w:left w:val="nil"/>
              <w:bottom w:val="single" w:sz="4" w:space="0" w:color="auto"/>
              <w:right w:val="single" w:sz="4" w:space="0" w:color="auto"/>
            </w:tcBorders>
            <w:shd w:val="clear" w:color="auto" w:fill="auto"/>
            <w:vAlign w:val="center"/>
          </w:tcPr>
          <w:p w14:paraId="3052EEFC" w14:textId="41C03AF2"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25,48</w:t>
            </w:r>
          </w:p>
        </w:tc>
        <w:tc>
          <w:tcPr>
            <w:tcW w:w="383" w:type="pct"/>
            <w:tcBorders>
              <w:top w:val="nil"/>
              <w:left w:val="nil"/>
              <w:bottom w:val="single" w:sz="4" w:space="0" w:color="auto"/>
              <w:right w:val="single" w:sz="4" w:space="0" w:color="auto"/>
            </w:tcBorders>
            <w:shd w:val="clear" w:color="auto" w:fill="auto"/>
            <w:vAlign w:val="center"/>
          </w:tcPr>
          <w:p w14:paraId="78A6F915" w14:textId="06A21DB3"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25,48</w:t>
            </w:r>
          </w:p>
        </w:tc>
        <w:tc>
          <w:tcPr>
            <w:tcW w:w="383" w:type="pct"/>
            <w:tcBorders>
              <w:top w:val="nil"/>
              <w:left w:val="nil"/>
              <w:bottom w:val="single" w:sz="4" w:space="0" w:color="auto"/>
              <w:right w:val="single" w:sz="4" w:space="0" w:color="auto"/>
            </w:tcBorders>
            <w:shd w:val="clear" w:color="auto" w:fill="auto"/>
            <w:vAlign w:val="center"/>
          </w:tcPr>
          <w:p w14:paraId="38AE9C08" w14:textId="145A0FF5"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25,48</w:t>
            </w:r>
          </w:p>
        </w:tc>
        <w:tc>
          <w:tcPr>
            <w:tcW w:w="387" w:type="pct"/>
            <w:tcBorders>
              <w:top w:val="nil"/>
              <w:left w:val="nil"/>
              <w:bottom w:val="single" w:sz="4" w:space="0" w:color="auto"/>
              <w:right w:val="single" w:sz="4" w:space="0" w:color="auto"/>
            </w:tcBorders>
            <w:shd w:val="clear" w:color="auto" w:fill="auto"/>
            <w:vAlign w:val="center"/>
          </w:tcPr>
          <w:p w14:paraId="1DA4AD0F" w14:textId="5E22D8C2"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25,48</w:t>
            </w:r>
          </w:p>
        </w:tc>
      </w:tr>
      <w:tr w:rsidR="009B4150" w:rsidRPr="00C96364" w14:paraId="3F09BC47" w14:textId="77777777" w:rsidTr="00440BC5">
        <w:trPr>
          <w:trHeight w:val="23"/>
        </w:trPr>
        <w:tc>
          <w:tcPr>
            <w:tcW w:w="2309" w:type="pct"/>
            <w:shd w:val="clear" w:color="auto" w:fill="auto"/>
            <w:vAlign w:val="center"/>
          </w:tcPr>
          <w:p w14:paraId="172716E6"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Нормативная утечка</w:t>
            </w:r>
          </w:p>
        </w:tc>
        <w:tc>
          <w:tcPr>
            <w:tcW w:w="389" w:type="pct"/>
            <w:shd w:val="clear" w:color="auto" w:fill="auto"/>
            <w:vAlign w:val="center"/>
          </w:tcPr>
          <w:p w14:paraId="51A62FB3"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39087C6D" w14:textId="38833A11"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0,06</w:t>
            </w:r>
          </w:p>
        </w:tc>
        <w:tc>
          <w:tcPr>
            <w:tcW w:w="383" w:type="pct"/>
            <w:tcBorders>
              <w:top w:val="nil"/>
              <w:left w:val="nil"/>
              <w:bottom w:val="single" w:sz="4" w:space="0" w:color="auto"/>
              <w:right w:val="single" w:sz="4" w:space="0" w:color="auto"/>
            </w:tcBorders>
            <w:shd w:val="clear" w:color="auto" w:fill="auto"/>
            <w:vAlign w:val="center"/>
          </w:tcPr>
          <w:p w14:paraId="159A2AF5" w14:textId="43C66030"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0,06</w:t>
            </w:r>
          </w:p>
        </w:tc>
        <w:tc>
          <w:tcPr>
            <w:tcW w:w="383" w:type="pct"/>
            <w:tcBorders>
              <w:top w:val="nil"/>
              <w:left w:val="nil"/>
              <w:bottom w:val="single" w:sz="4" w:space="0" w:color="auto"/>
              <w:right w:val="single" w:sz="4" w:space="0" w:color="auto"/>
            </w:tcBorders>
            <w:shd w:val="clear" w:color="auto" w:fill="auto"/>
            <w:vAlign w:val="center"/>
          </w:tcPr>
          <w:p w14:paraId="566EA5CF" w14:textId="6A7CEA60"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0,06</w:t>
            </w:r>
          </w:p>
        </w:tc>
        <w:tc>
          <w:tcPr>
            <w:tcW w:w="383" w:type="pct"/>
            <w:tcBorders>
              <w:top w:val="nil"/>
              <w:left w:val="nil"/>
              <w:bottom w:val="single" w:sz="4" w:space="0" w:color="auto"/>
              <w:right w:val="single" w:sz="4" w:space="0" w:color="auto"/>
            </w:tcBorders>
            <w:shd w:val="clear" w:color="auto" w:fill="auto"/>
            <w:vAlign w:val="center"/>
          </w:tcPr>
          <w:p w14:paraId="6DDBE7DD" w14:textId="55385CAF"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0,06</w:t>
            </w:r>
          </w:p>
        </w:tc>
        <w:tc>
          <w:tcPr>
            <w:tcW w:w="383" w:type="pct"/>
            <w:tcBorders>
              <w:top w:val="nil"/>
              <w:left w:val="nil"/>
              <w:bottom w:val="single" w:sz="4" w:space="0" w:color="auto"/>
              <w:right w:val="single" w:sz="4" w:space="0" w:color="auto"/>
            </w:tcBorders>
            <w:shd w:val="clear" w:color="auto" w:fill="auto"/>
            <w:vAlign w:val="center"/>
          </w:tcPr>
          <w:p w14:paraId="285AF82E" w14:textId="6E48906B"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0,06</w:t>
            </w:r>
          </w:p>
        </w:tc>
        <w:tc>
          <w:tcPr>
            <w:tcW w:w="387" w:type="pct"/>
            <w:tcBorders>
              <w:top w:val="nil"/>
              <w:left w:val="nil"/>
              <w:bottom w:val="single" w:sz="4" w:space="0" w:color="auto"/>
              <w:right w:val="single" w:sz="4" w:space="0" w:color="auto"/>
            </w:tcBorders>
            <w:shd w:val="clear" w:color="auto" w:fill="auto"/>
            <w:vAlign w:val="center"/>
          </w:tcPr>
          <w:p w14:paraId="44EFCFF5" w14:textId="70D959D2"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0,06</w:t>
            </w:r>
          </w:p>
        </w:tc>
      </w:tr>
      <w:tr w:rsidR="009B4150" w:rsidRPr="00C96364" w14:paraId="46550EB3" w14:textId="77777777" w:rsidTr="00440BC5">
        <w:trPr>
          <w:trHeight w:val="23"/>
        </w:trPr>
        <w:tc>
          <w:tcPr>
            <w:tcW w:w="2309" w:type="pct"/>
            <w:shd w:val="clear" w:color="auto" w:fill="auto"/>
            <w:vAlign w:val="center"/>
          </w:tcPr>
          <w:p w14:paraId="7388B433"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Водоразбор на нужды ГВС</w:t>
            </w:r>
          </w:p>
        </w:tc>
        <w:tc>
          <w:tcPr>
            <w:tcW w:w="389" w:type="pct"/>
            <w:shd w:val="clear" w:color="auto" w:fill="auto"/>
            <w:vAlign w:val="center"/>
          </w:tcPr>
          <w:p w14:paraId="5E760282"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0EA421C7" w14:textId="3DDDD78F"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w:t>
            </w:r>
          </w:p>
        </w:tc>
        <w:tc>
          <w:tcPr>
            <w:tcW w:w="383" w:type="pct"/>
            <w:tcBorders>
              <w:top w:val="nil"/>
              <w:left w:val="nil"/>
              <w:bottom w:val="single" w:sz="4" w:space="0" w:color="auto"/>
              <w:right w:val="single" w:sz="4" w:space="0" w:color="auto"/>
            </w:tcBorders>
            <w:shd w:val="clear" w:color="auto" w:fill="auto"/>
            <w:vAlign w:val="center"/>
          </w:tcPr>
          <w:p w14:paraId="49B07E93" w14:textId="383DE1F9"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w:t>
            </w:r>
          </w:p>
        </w:tc>
        <w:tc>
          <w:tcPr>
            <w:tcW w:w="383" w:type="pct"/>
            <w:tcBorders>
              <w:top w:val="nil"/>
              <w:left w:val="nil"/>
              <w:bottom w:val="single" w:sz="4" w:space="0" w:color="auto"/>
              <w:right w:val="single" w:sz="4" w:space="0" w:color="auto"/>
            </w:tcBorders>
            <w:shd w:val="clear" w:color="auto" w:fill="auto"/>
            <w:vAlign w:val="center"/>
          </w:tcPr>
          <w:p w14:paraId="12F4987C" w14:textId="35F03CC3"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w:t>
            </w:r>
          </w:p>
        </w:tc>
        <w:tc>
          <w:tcPr>
            <w:tcW w:w="383" w:type="pct"/>
            <w:tcBorders>
              <w:top w:val="nil"/>
              <w:left w:val="nil"/>
              <w:bottom w:val="single" w:sz="4" w:space="0" w:color="auto"/>
              <w:right w:val="single" w:sz="4" w:space="0" w:color="auto"/>
            </w:tcBorders>
            <w:shd w:val="clear" w:color="auto" w:fill="auto"/>
            <w:vAlign w:val="center"/>
          </w:tcPr>
          <w:p w14:paraId="4C8A80AC" w14:textId="5C57CFFE"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w:t>
            </w:r>
          </w:p>
        </w:tc>
        <w:tc>
          <w:tcPr>
            <w:tcW w:w="383" w:type="pct"/>
            <w:tcBorders>
              <w:top w:val="nil"/>
              <w:left w:val="nil"/>
              <w:bottom w:val="single" w:sz="4" w:space="0" w:color="auto"/>
              <w:right w:val="single" w:sz="4" w:space="0" w:color="auto"/>
            </w:tcBorders>
            <w:shd w:val="clear" w:color="auto" w:fill="auto"/>
            <w:vAlign w:val="center"/>
          </w:tcPr>
          <w:p w14:paraId="78772617" w14:textId="2FD3243B"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w:t>
            </w:r>
          </w:p>
        </w:tc>
        <w:tc>
          <w:tcPr>
            <w:tcW w:w="387" w:type="pct"/>
            <w:tcBorders>
              <w:top w:val="nil"/>
              <w:left w:val="nil"/>
              <w:bottom w:val="single" w:sz="4" w:space="0" w:color="auto"/>
              <w:right w:val="single" w:sz="4" w:space="0" w:color="auto"/>
            </w:tcBorders>
            <w:shd w:val="clear" w:color="auto" w:fill="auto"/>
            <w:vAlign w:val="center"/>
          </w:tcPr>
          <w:p w14:paraId="0DFD37DF" w14:textId="5221C6E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w:t>
            </w:r>
          </w:p>
        </w:tc>
      </w:tr>
      <w:tr w:rsidR="009B4150" w:rsidRPr="00C96364" w14:paraId="6D153517" w14:textId="77777777" w:rsidTr="00440BC5">
        <w:trPr>
          <w:trHeight w:val="23"/>
        </w:trPr>
        <w:tc>
          <w:tcPr>
            <w:tcW w:w="2309" w:type="pct"/>
            <w:shd w:val="clear" w:color="auto" w:fill="auto"/>
            <w:vAlign w:val="center"/>
          </w:tcPr>
          <w:p w14:paraId="4821B4B4"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Предельный часовой расход на заполнение</w:t>
            </w:r>
          </w:p>
        </w:tc>
        <w:tc>
          <w:tcPr>
            <w:tcW w:w="389" w:type="pct"/>
            <w:shd w:val="clear" w:color="auto" w:fill="auto"/>
            <w:vAlign w:val="center"/>
          </w:tcPr>
          <w:p w14:paraId="501E48C3"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34B6439D" w14:textId="50D833A4"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12,5</w:t>
            </w:r>
          </w:p>
        </w:tc>
        <w:tc>
          <w:tcPr>
            <w:tcW w:w="383" w:type="pct"/>
            <w:tcBorders>
              <w:top w:val="nil"/>
              <w:left w:val="nil"/>
              <w:bottom w:val="single" w:sz="4" w:space="0" w:color="auto"/>
              <w:right w:val="single" w:sz="4" w:space="0" w:color="auto"/>
            </w:tcBorders>
            <w:shd w:val="clear" w:color="auto" w:fill="auto"/>
            <w:vAlign w:val="center"/>
          </w:tcPr>
          <w:p w14:paraId="4F4CB733" w14:textId="231B18F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12,5</w:t>
            </w:r>
          </w:p>
        </w:tc>
        <w:tc>
          <w:tcPr>
            <w:tcW w:w="383" w:type="pct"/>
            <w:tcBorders>
              <w:top w:val="nil"/>
              <w:left w:val="nil"/>
              <w:bottom w:val="single" w:sz="4" w:space="0" w:color="auto"/>
              <w:right w:val="single" w:sz="4" w:space="0" w:color="auto"/>
            </w:tcBorders>
            <w:shd w:val="clear" w:color="auto" w:fill="auto"/>
            <w:vAlign w:val="center"/>
          </w:tcPr>
          <w:p w14:paraId="4D1CFF36" w14:textId="7C35AA80"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12,5</w:t>
            </w:r>
          </w:p>
        </w:tc>
        <w:tc>
          <w:tcPr>
            <w:tcW w:w="383" w:type="pct"/>
            <w:tcBorders>
              <w:top w:val="nil"/>
              <w:left w:val="nil"/>
              <w:bottom w:val="single" w:sz="4" w:space="0" w:color="auto"/>
              <w:right w:val="single" w:sz="4" w:space="0" w:color="auto"/>
            </w:tcBorders>
            <w:shd w:val="clear" w:color="auto" w:fill="auto"/>
            <w:vAlign w:val="center"/>
          </w:tcPr>
          <w:p w14:paraId="6C7792BB" w14:textId="31DAE8D6"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12,5</w:t>
            </w:r>
          </w:p>
        </w:tc>
        <w:tc>
          <w:tcPr>
            <w:tcW w:w="383" w:type="pct"/>
            <w:tcBorders>
              <w:top w:val="nil"/>
              <w:left w:val="nil"/>
              <w:bottom w:val="single" w:sz="4" w:space="0" w:color="auto"/>
              <w:right w:val="single" w:sz="4" w:space="0" w:color="auto"/>
            </w:tcBorders>
            <w:shd w:val="clear" w:color="auto" w:fill="auto"/>
            <w:vAlign w:val="center"/>
          </w:tcPr>
          <w:p w14:paraId="42450127" w14:textId="362328CB"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12,5</w:t>
            </w:r>
          </w:p>
        </w:tc>
        <w:tc>
          <w:tcPr>
            <w:tcW w:w="387" w:type="pct"/>
            <w:tcBorders>
              <w:top w:val="nil"/>
              <w:left w:val="nil"/>
              <w:bottom w:val="single" w:sz="4" w:space="0" w:color="auto"/>
              <w:right w:val="single" w:sz="4" w:space="0" w:color="auto"/>
            </w:tcBorders>
            <w:shd w:val="clear" w:color="auto" w:fill="auto"/>
            <w:vAlign w:val="center"/>
          </w:tcPr>
          <w:p w14:paraId="6C49FA53" w14:textId="7DE0BF6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12,5</w:t>
            </w:r>
          </w:p>
        </w:tc>
      </w:tr>
      <w:tr w:rsidR="009B4150" w:rsidRPr="00C96364" w14:paraId="00F6B7B2" w14:textId="77777777" w:rsidTr="00440BC5">
        <w:trPr>
          <w:trHeight w:val="23"/>
        </w:trPr>
        <w:tc>
          <w:tcPr>
            <w:tcW w:w="2309" w:type="pct"/>
            <w:shd w:val="clear" w:color="auto" w:fill="auto"/>
            <w:vAlign w:val="center"/>
          </w:tcPr>
          <w:p w14:paraId="61A2A5C5"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Максимум подпитки тепловой сети в эксплуатационном режиме</w:t>
            </w:r>
          </w:p>
        </w:tc>
        <w:tc>
          <w:tcPr>
            <w:tcW w:w="389" w:type="pct"/>
            <w:shd w:val="clear" w:color="auto" w:fill="auto"/>
            <w:vAlign w:val="center"/>
          </w:tcPr>
          <w:p w14:paraId="37BE5E7E"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1CEC39FA" w14:textId="2B13CC7F"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12,56</w:t>
            </w:r>
          </w:p>
        </w:tc>
        <w:tc>
          <w:tcPr>
            <w:tcW w:w="383" w:type="pct"/>
            <w:tcBorders>
              <w:top w:val="nil"/>
              <w:left w:val="nil"/>
              <w:bottom w:val="single" w:sz="4" w:space="0" w:color="auto"/>
              <w:right w:val="single" w:sz="4" w:space="0" w:color="auto"/>
            </w:tcBorders>
            <w:shd w:val="clear" w:color="auto" w:fill="auto"/>
            <w:vAlign w:val="center"/>
          </w:tcPr>
          <w:p w14:paraId="2D78F3C1" w14:textId="75F3495A"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12,56</w:t>
            </w:r>
          </w:p>
        </w:tc>
        <w:tc>
          <w:tcPr>
            <w:tcW w:w="383" w:type="pct"/>
            <w:tcBorders>
              <w:top w:val="nil"/>
              <w:left w:val="nil"/>
              <w:bottom w:val="single" w:sz="4" w:space="0" w:color="auto"/>
              <w:right w:val="single" w:sz="4" w:space="0" w:color="auto"/>
            </w:tcBorders>
            <w:shd w:val="clear" w:color="auto" w:fill="auto"/>
            <w:vAlign w:val="center"/>
          </w:tcPr>
          <w:p w14:paraId="142BF4FA" w14:textId="777C1913"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12,56</w:t>
            </w:r>
          </w:p>
        </w:tc>
        <w:tc>
          <w:tcPr>
            <w:tcW w:w="383" w:type="pct"/>
            <w:tcBorders>
              <w:top w:val="nil"/>
              <w:left w:val="nil"/>
              <w:bottom w:val="single" w:sz="4" w:space="0" w:color="auto"/>
              <w:right w:val="single" w:sz="4" w:space="0" w:color="auto"/>
            </w:tcBorders>
            <w:shd w:val="clear" w:color="auto" w:fill="auto"/>
            <w:vAlign w:val="center"/>
          </w:tcPr>
          <w:p w14:paraId="7561E7B2" w14:textId="6EDAE94F"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12,56</w:t>
            </w:r>
          </w:p>
        </w:tc>
        <w:tc>
          <w:tcPr>
            <w:tcW w:w="383" w:type="pct"/>
            <w:tcBorders>
              <w:top w:val="nil"/>
              <w:left w:val="nil"/>
              <w:bottom w:val="single" w:sz="4" w:space="0" w:color="auto"/>
              <w:right w:val="single" w:sz="4" w:space="0" w:color="auto"/>
            </w:tcBorders>
            <w:shd w:val="clear" w:color="auto" w:fill="auto"/>
            <w:vAlign w:val="center"/>
          </w:tcPr>
          <w:p w14:paraId="48027F71" w14:textId="5F355BD5"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12,56</w:t>
            </w:r>
          </w:p>
        </w:tc>
        <w:tc>
          <w:tcPr>
            <w:tcW w:w="387" w:type="pct"/>
            <w:tcBorders>
              <w:top w:val="nil"/>
              <w:left w:val="nil"/>
              <w:bottom w:val="single" w:sz="4" w:space="0" w:color="auto"/>
              <w:right w:val="single" w:sz="4" w:space="0" w:color="auto"/>
            </w:tcBorders>
            <w:shd w:val="clear" w:color="auto" w:fill="auto"/>
            <w:vAlign w:val="center"/>
          </w:tcPr>
          <w:p w14:paraId="22DFDB8F" w14:textId="1D10D605"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12,56</w:t>
            </w:r>
          </w:p>
        </w:tc>
      </w:tr>
      <w:tr w:rsidR="009B4150" w:rsidRPr="00C96364" w14:paraId="70E667E9" w14:textId="77777777" w:rsidTr="00440BC5">
        <w:trPr>
          <w:trHeight w:val="23"/>
        </w:trPr>
        <w:tc>
          <w:tcPr>
            <w:tcW w:w="2309" w:type="pct"/>
            <w:shd w:val="clear" w:color="auto" w:fill="auto"/>
            <w:vAlign w:val="center"/>
          </w:tcPr>
          <w:p w14:paraId="13F1EABA"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Аварийная подпитка</w:t>
            </w:r>
          </w:p>
        </w:tc>
        <w:tc>
          <w:tcPr>
            <w:tcW w:w="389" w:type="pct"/>
            <w:shd w:val="clear" w:color="auto" w:fill="auto"/>
            <w:vAlign w:val="center"/>
          </w:tcPr>
          <w:p w14:paraId="42C6AADA"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2B8109AB" w14:textId="50EA8451"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0,51</w:t>
            </w:r>
          </w:p>
        </w:tc>
        <w:tc>
          <w:tcPr>
            <w:tcW w:w="383" w:type="pct"/>
            <w:tcBorders>
              <w:top w:val="nil"/>
              <w:left w:val="nil"/>
              <w:bottom w:val="single" w:sz="4" w:space="0" w:color="auto"/>
              <w:right w:val="single" w:sz="4" w:space="0" w:color="auto"/>
            </w:tcBorders>
            <w:shd w:val="clear" w:color="auto" w:fill="auto"/>
            <w:vAlign w:val="center"/>
          </w:tcPr>
          <w:p w14:paraId="105C9DFF" w14:textId="1313FB3D"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0,51</w:t>
            </w:r>
          </w:p>
        </w:tc>
        <w:tc>
          <w:tcPr>
            <w:tcW w:w="383" w:type="pct"/>
            <w:tcBorders>
              <w:top w:val="nil"/>
              <w:left w:val="nil"/>
              <w:bottom w:val="single" w:sz="4" w:space="0" w:color="auto"/>
              <w:right w:val="single" w:sz="4" w:space="0" w:color="auto"/>
            </w:tcBorders>
            <w:shd w:val="clear" w:color="auto" w:fill="auto"/>
            <w:vAlign w:val="center"/>
          </w:tcPr>
          <w:p w14:paraId="4C25EDF1" w14:textId="669CA58F"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0,51</w:t>
            </w:r>
          </w:p>
        </w:tc>
        <w:tc>
          <w:tcPr>
            <w:tcW w:w="383" w:type="pct"/>
            <w:tcBorders>
              <w:top w:val="nil"/>
              <w:left w:val="nil"/>
              <w:bottom w:val="single" w:sz="4" w:space="0" w:color="auto"/>
              <w:right w:val="single" w:sz="4" w:space="0" w:color="auto"/>
            </w:tcBorders>
            <w:shd w:val="clear" w:color="auto" w:fill="auto"/>
            <w:vAlign w:val="center"/>
          </w:tcPr>
          <w:p w14:paraId="66261A21" w14:textId="22884946"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0,51</w:t>
            </w:r>
          </w:p>
        </w:tc>
        <w:tc>
          <w:tcPr>
            <w:tcW w:w="383" w:type="pct"/>
            <w:tcBorders>
              <w:top w:val="nil"/>
              <w:left w:val="nil"/>
              <w:bottom w:val="single" w:sz="4" w:space="0" w:color="auto"/>
              <w:right w:val="single" w:sz="4" w:space="0" w:color="auto"/>
            </w:tcBorders>
            <w:shd w:val="clear" w:color="auto" w:fill="auto"/>
            <w:vAlign w:val="center"/>
          </w:tcPr>
          <w:p w14:paraId="5EC54D30" w14:textId="616FD29A"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0,51</w:t>
            </w:r>
          </w:p>
        </w:tc>
        <w:tc>
          <w:tcPr>
            <w:tcW w:w="387" w:type="pct"/>
            <w:tcBorders>
              <w:top w:val="nil"/>
              <w:left w:val="nil"/>
              <w:bottom w:val="single" w:sz="4" w:space="0" w:color="auto"/>
              <w:right w:val="single" w:sz="4" w:space="0" w:color="auto"/>
            </w:tcBorders>
            <w:shd w:val="clear" w:color="auto" w:fill="auto"/>
            <w:vAlign w:val="center"/>
          </w:tcPr>
          <w:p w14:paraId="522F052D" w14:textId="19EF456D"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0,51</w:t>
            </w:r>
          </w:p>
        </w:tc>
      </w:tr>
      <w:tr w:rsidR="009B4150" w:rsidRPr="00C96364" w14:paraId="26BD4C6C" w14:textId="77777777" w:rsidTr="00440BC5">
        <w:trPr>
          <w:trHeight w:val="23"/>
        </w:trPr>
        <w:tc>
          <w:tcPr>
            <w:tcW w:w="2309" w:type="pct"/>
            <w:shd w:val="clear" w:color="auto" w:fill="auto"/>
            <w:vAlign w:val="center"/>
          </w:tcPr>
          <w:p w14:paraId="522D4A4F"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Резерв(+)/ дефицит (-) ВПУ</w:t>
            </w:r>
          </w:p>
        </w:tc>
        <w:tc>
          <w:tcPr>
            <w:tcW w:w="389" w:type="pct"/>
            <w:shd w:val="clear" w:color="auto" w:fill="auto"/>
            <w:vAlign w:val="center"/>
          </w:tcPr>
          <w:p w14:paraId="2E888B7F"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тонн/ч</w:t>
            </w:r>
          </w:p>
        </w:tc>
        <w:tc>
          <w:tcPr>
            <w:tcW w:w="383" w:type="pct"/>
            <w:tcBorders>
              <w:top w:val="nil"/>
              <w:left w:val="single" w:sz="4" w:space="0" w:color="auto"/>
              <w:bottom w:val="single" w:sz="4" w:space="0" w:color="auto"/>
              <w:right w:val="single" w:sz="4" w:space="0" w:color="auto"/>
            </w:tcBorders>
            <w:shd w:val="clear" w:color="auto" w:fill="auto"/>
            <w:vAlign w:val="center"/>
          </w:tcPr>
          <w:p w14:paraId="3C5A9B81" w14:textId="517C61C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2,44</w:t>
            </w:r>
          </w:p>
        </w:tc>
        <w:tc>
          <w:tcPr>
            <w:tcW w:w="383" w:type="pct"/>
            <w:tcBorders>
              <w:top w:val="nil"/>
              <w:left w:val="nil"/>
              <w:bottom w:val="single" w:sz="4" w:space="0" w:color="auto"/>
              <w:right w:val="single" w:sz="4" w:space="0" w:color="auto"/>
            </w:tcBorders>
            <w:shd w:val="clear" w:color="auto" w:fill="auto"/>
            <w:vAlign w:val="center"/>
          </w:tcPr>
          <w:p w14:paraId="7B0C753B" w14:textId="2F2B9654"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2,44</w:t>
            </w:r>
          </w:p>
        </w:tc>
        <w:tc>
          <w:tcPr>
            <w:tcW w:w="383" w:type="pct"/>
            <w:tcBorders>
              <w:top w:val="nil"/>
              <w:left w:val="nil"/>
              <w:bottom w:val="single" w:sz="4" w:space="0" w:color="auto"/>
              <w:right w:val="single" w:sz="4" w:space="0" w:color="auto"/>
            </w:tcBorders>
            <w:shd w:val="clear" w:color="auto" w:fill="auto"/>
            <w:vAlign w:val="center"/>
          </w:tcPr>
          <w:p w14:paraId="27FA62AE" w14:textId="7A5A5F6D"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2,44</w:t>
            </w:r>
          </w:p>
        </w:tc>
        <w:tc>
          <w:tcPr>
            <w:tcW w:w="383" w:type="pct"/>
            <w:tcBorders>
              <w:top w:val="nil"/>
              <w:left w:val="nil"/>
              <w:bottom w:val="single" w:sz="4" w:space="0" w:color="auto"/>
              <w:right w:val="single" w:sz="4" w:space="0" w:color="auto"/>
            </w:tcBorders>
            <w:shd w:val="clear" w:color="auto" w:fill="auto"/>
            <w:vAlign w:val="center"/>
          </w:tcPr>
          <w:p w14:paraId="4BA865A2" w14:textId="780BD5F3"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2,44</w:t>
            </w:r>
          </w:p>
        </w:tc>
        <w:tc>
          <w:tcPr>
            <w:tcW w:w="383" w:type="pct"/>
            <w:tcBorders>
              <w:top w:val="nil"/>
              <w:left w:val="nil"/>
              <w:bottom w:val="single" w:sz="4" w:space="0" w:color="auto"/>
              <w:right w:val="single" w:sz="4" w:space="0" w:color="auto"/>
            </w:tcBorders>
            <w:shd w:val="clear" w:color="auto" w:fill="auto"/>
            <w:vAlign w:val="center"/>
          </w:tcPr>
          <w:p w14:paraId="164FC914" w14:textId="791BC721"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2,44</w:t>
            </w:r>
          </w:p>
        </w:tc>
        <w:tc>
          <w:tcPr>
            <w:tcW w:w="387" w:type="pct"/>
            <w:tcBorders>
              <w:top w:val="nil"/>
              <w:left w:val="nil"/>
              <w:bottom w:val="single" w:sz="4" w:space="0" w:color="auto"/>
              <w:right w:val="single" w:sz="4" w:space="0" w:color="auto"/>
            </w:tcBorders>
            <w:shd w:val="clear" w:color="auto" w:fill="auto"/>
            <w:vAlign w:val="center"/>
          </w:tcPr>
          <w:p w14:paraId="0DE1B3D9" w14:textId="39B346EF"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2,44</w:t>
            </w:r>
          </w:p>
        </w:tc>
      </w:tr>
      <w:tr w:rsidR="009B4150" w:rsidRPr="00C96364" w14:paraId="3F5C1750" w14:textId="77777777" w:rsidTr="00440BC5">
        <w:trPr>
          <w:trHeight w:val="23"/>
        </w:trPr>
        <w:tc>
          <w:tcPr>
            <w:tcW w:w="2309" w:type="pct"/>
            <w:shd w:val="clear" w:color="auto" w:fill="auto"/>
            <w:vAlign w:val="center"/>
          </w:tcPr>
          <w:p w14:paraId="472994BD"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Доля резерва</w:t>
            </w:r>
          </w:p>
        </w:tc>
        <w:tc>
          <w:tcPr>
            <w:tcW w:w="389" w:type="pct"/>
            <w:shd w:val="clear" w:color="auto" w:fill="auto"/>
            <w:vAlign w:val="center"/>
          </w:tcPr>
          <w:p w14:paraId="213BF7C5"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w:t>
            </w:r>
          </w:p>
        </w:tc>
        <w:tc>
          <w:tcPr>
            <w:tcW w:w="383" w:type="pct"/>
            <w:tcBorders>
              <w:top w:val="nil"/>
              <w:left w:val="single" w:sz="4" w:space="0" w:color="auto"/>
              <w:bottom w:val="single" w:sz="4" w:space="0" w:color="auto"/>
              <w:right w:val="single" w:sz="4" w:space="0" w:color="auto"/>
            </w:tcBorders>
            <w:shd w:val="clear" w:color="auto" w:fill="auto"/>
            <w:vAlign w:val="center"/>
          </w:tcPr>
          <w:p w14:paraId="66A100C4" w14:textId="1771F739"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16%</w:t>
            </w:r>
          </w:p>
        </w:tc>
        <w:tc>
          <w:tcPr>
            <w:tcW w:w="383" w:type="pct"/>
            <w:tcBorders>
              <w:top w:val="nil"/>
              <w:left w:val="nil"/>
              <w:bottom w:val="single" w:sz="4" w:space="0" w:color="auto"/>
              <w:right w:val="single" w:sz="4" w:space="0" w:color="auto"/>
            </w:tcBorders>
            <w:shd w:val="clear" w:color="auto" w:fill="auto"/>
            <w:vAlign w:val="center"/>
          </w:tcPr>
          <w:p w14:paraId="49A751C5" w14:textId="59F4E17B"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16%</w:t>
            </w:r>
          </w:p>
        </w:tc>
        <w:tc>
          <w:tcPr>
            <w:tcW w:w="383" w:type="pct"/>
            <w:tcBorders>
              <w:top w:val="nil"/>
              <w:left w:val="nil"/>
              <w:bottom w:val="single" w:sz="4" w:space="0" w:color="auto"/>
              <w:right w:val="single" w:sz="4" w:space="0" w:color="auto"/>
            </w:tcBorders>
            <w:shd w:val="clear" w:color="auto" w:fill="auto"/>
            <w:vAlign w:val="center"/>
          </w:tcPr>
          <w:p w14:paraId="32F8C1FE" w14:textId="54E5D9CE"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16%</w:t>
            </w:r>
          </w:p>
        </w:tc>
        <w:tc>
          <w:tcPr>
            <w:tcW w:w="383" w:type="pct"/>
            <w:tcBorders>
              <w:top w:val="nil"/>
              <w:left w:val="nil"/>
              <w:bottom w:val="single" w:sz="4" w:space="0" w:color="auto"/>
              <w:right w:val="single" w:sz="4" w:space="0" w:color="auto"/>
            </w:tcBorders>
            <w:shd w:val="clear" w:color="auto" w:fill="auto"/>
            <w:vAlign w:val="center"/>
          </w:tcPr>
          <w:p w14:paraId="0C36F56F" w14:textId="10E1A8E1"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16%</w:t>
            </w:r>
          </w:p>
        </w:tc>
        <w:tc>
          <w:tcPr>
            <w:tcW w:w="383" w:type="pct"/>
            <w:tcBorders>
              <w:top w:val="nil"/>
              <w:left w:val="nil"/>
              <w:bottom w:val="single" w:sz="4" w:space="0" w:color="auto"/>
              <w:right w:val="single" w:sz="4" w:space="0" w:color="auto"/>
            </w:tcBorders>
            <w:shd w:val="clear" w:color="auto" w:fill="auto"/>
            <w:vAlign w:val="center"/>
          </w:tcPr>
          <w:p w14:paraId="337253BB" w14:textId="3C186893"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16%</w:t>
            </w:r>
          </w:p>
        </w:tc>
        <w:tc>
          <w:tcPr>
            <w:tcW w:w="387" w:type="pct"/>
            <w:tcBorders>
              <w:top w:val="nil"/>
              <w:left w:val="nil"/>
              <w:bottom w:val="single" w:sz="4" w:space="0" w:color="auto"/>
              <w:right w:val="single" w:sz="4" w:space="0" w:color="auto"/>
            </w:tcBorders>
            <w:shd w:val="clear" w:color="auto" w:fill="auto"/>
            <w:vAlign w:val="center"/>
          </w:tcPr>
          <w:p w14:paraId="4402ED72" w14:textId="0F70A905"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16%</w:t>
            </w:r>
          </w:p>
        </w:tc>
      </w:tr>
      <w:tr w:rsidR="00C24933" w:rsidRPr="00C96364" w14:paraId="12D756E9" w14:textId="77777777" w:rsidTr="00336436">
        <w:trPr>
          <w:trHeight w:val="23"/>
        </w:trPr>
        <w:tc>
          <w:tcPr>
            <w:tcW w:w="5000" w:type="pct"/>
            <w:gridSpan w:val="8"/>
            <w:shd w:val="clear" w:color="auto" w:fill="auto"/>
            <w:vAlign w:val="center"/>
          </w:tcPr>
          <w:p w14:paraId="0FE3022E" w14:textId="7EB8CC40" w:rsidR="00C24933" w:rsidRPr="00C96364" w:rsidRDefault="00C24933" w:rsidP="00227EB3">
            <w:pPr>
              <w:widowControl/>
              <w:adjustRightInd w:val="0"/>
              <w:jc w:val="center"/>
              <w:rPr>
                <w:rFonts w:eastAsiaTheme="minorHAnsi"/>
                <w:b/>
                <w:bCs/>
                <w:color w:val="000000"/>
                <w:sz w:val="20"/>
                <w:szCs w:val="20"/>
              </w:rPr>
            </w:pPr>
            <w:r w:rsidRPr="00C96364">
              <w:rPr>
                <w:rFonts w:eastAsiaTheme="minorHAnsi"/>
                <w:b/>
                <w:bCs/>
                <w:color w:val="000000"/>
                <w:sz w:val="20"/>
                <w:szCs w:val="20"/>
              </w:rPr>
              <w:t>Котельная №35</w:t>
            </w:r>
          </w:p>
        </w:tc>
      </w:tr>
      <w:tr w:rsidR="00BC4E2B" w:rsidRPr="00C96364" w14:paraId="372F3811" w14:textId="77777777" w:rsidTr="00440BC5">
        <w:trPr>
          <w:trHeight w:val="23"/>
        </w:trPr>
        <w:tc>
          <w:tcPr>
            <w:tcW w:w="2309" w:type="pct"/>
            <w:shd w:val="clear" w:color="auto" w:fill="auto"/>
            <w:vAlign w:val="center"/>
          </w:tcPr>
          <w:p w14:paraId="6A2DE4F6" w14:textId="77777777" w:rsidR="00BC4E2B" w:rsidRPr="00C96364" w:rsidRDefault="00BC4E2B" w:rsidP="00BC4E2B">
            <w:pPr>
              <w:widowControl/>
              <w:adjustRightInd w:val="0"/>
              <w:jc w:val="center"/>
              <w:rPr>
                <w:rFonts w:eastAsiaTheme="minorHAnsi"/>
                <w:color w:val="000000"/>
                <w:sz w:val="20"/>
                <w:szCs w:val="20"/>
              </w:rPr>
            </w:pPr>
            <w:r w:rsidRPr="00C96364">
              <w:rPr>
                <w:rFonts w:eastAsiaTheme="minorHAnsi"/>
                <w:color w:val="000000"/>
                <w:sz w:val="20"/>
                <w:szCs w:val="20"/>
              </w:rPr>
              <w:t>Располагаемая производительность ВПУ</w:t>
            </w:r>
          </w:p>
        </w:tc>
        <w:tc>
          <w:tcPr>
            <w:tcW w:w="389" w:type="pct"/>
            <w:shd w:val="clear" w:color="auto" w:fill="auto"/>
            <w:vAlign w:val="center"/>
          </w:tcPr>
          <w:p w14:paraId="7DB593AB" w14:textId="77777777" w:rsidR="00BC4E2B" w:rsidRPr="00C96364" w:rsidRDefault="00BC4E2B" w:rsidP="00BC4E2B">
            <w:pPr>
              <w:widowControl/>
              <w:adjustRightInd w:val="0"/>
              <w:jc w:val="center"/>
              <w:rPr>
                <w:rFonts w:eastAsiaTheme="minorHAnsi"/>
                <w:color w:val="000000"/>
                <w:sz w:val="20"/>
                <w:szCs w:val="20"/>
              </w:rPr>
            </w:pPr>
            <w:r w:rsidRPr="00C96364">
              <w:rPr>
                <w:rFonts w:eastAsiaTheme="minorHAnsi"/>
                <w:color w:val="000000"/>
                <w:sz w:val="20"/>
                <w:szCs w:val="20"/>
              </w:rPr>
              <w:t>тонн/ч</w:t>
            </w:r>
          </w:p>
        </w:tc>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23C4B836" w14:textId="417ED62A"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c>
          <w:tcPr>
            <w:tcW w:w="383" w:type="pct"/>
            <w:tcBorders>
              <w:top w:val="single" w:sz="4" w:space="0" w:color="auto"/>
              <w:left w:val="nil"/>
              <w:bottom w:val="single" w:sz="4" w:space="0" w:color="auto"/>
              <w:right w:val="single" w:sz="4" w:space="0" w:color="auto"/>
            </w:tcBorders>
            <w:shd w:val="clear" w:color="auto" w:fill="auto"/>
            <w:vAlign w:val="center"/>
          </w:tcPr>
          <w:p w14:paraId="4CDBA26B" w14:textId="6CE39EE5"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c>
          <w:tcPr>
            <w:tcW w:w="383" w:type="pct"/>
            <w:tcBorders>
              <w:top w:val="single" w:sz="4" w:space="0" w:color="auto"/>
              <w:left w:val="nil"/>
              <w:bottom w:val="single" w:sz="4" w:space="0" w:color="auto"/>
              <w:right w:val="single" w:sz="4" w:space="0" w:color="auto"/>
            </w:tcBorders>
            <w:shd w:val="clear" w:color="auto" w:fill="auto"/>
            <w:vAlign w:val="center"/>
          </w:tcPr>
          <w:p w14:paraId="20F2C28F" w14:textId="03F73DAC"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c>
          <w:tcPr>
            <w:tcW w:w="383" w:type="pct"/>
            <w:tcBorders>
              <w:top w:val="single" w:sz="4" w:space="0" w:color="auto"/>
              <w:left w:val="nil"/>
              <w:bottom w:val="single" w:sz="4" w:space="0" w:color="auto"/>
              <w:right w:val="single" w:sz="4" w:space="0" w:color="auto"/>
            </w:tcBorders>
            <w:shd w:val="clear" w:color="auto" w:fill="auto"/>
            <w:vAlign w:val="center"/>
          </w:tcPr>
          <w:p w14:paraId="1C1E99B4" w14:textId="3F0593FA"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c>
          <w:tcPr>
            <w:tcW w:w="383" w:type="pct"/>
            <w:tcBorders>
              <w:top w:val="single" w:sz="4" w:space="0" w:color="auto"/>
              <w:left w:val="nil"/>
              <w:bottom w:val="single" w:sz="4" w:space="0" w:color="auto"/>
              <w:right w:val="single" w:sz="4" w:space="0" w:color="auto"/>
            </w:tcBorders>
            <w:shd w:val="clear" w:color="auto" w:fill="auto"/>
            <w:vAlign w:val="center"/>
          </w:tcPr>
          <w:p w14:paraId="5CFB593E" w14:textId="540AA2E7"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c>
          <w:tcPr>
            <w:tcW w:w="387" w:type="pct"/>
            <w:tcBorders>
              <w:top w:val="single" w:sz="4" w:space="0" w:color="auto"/>
              <w:left w:val="nil"/>
              <w:bottom w:val="single" w:sz="4" w:space="0" w:color="auto"/>
              <w:right w:val="single" w:sz="4" w:space="0" w:color="auto"/>
            </w:tcBorders>
            <w:shd w:val="clear" w:color="auto" w:fill="auto"/>
            <w:vAlign w:val="center"/>
          </w:tcPr>
          <w:p w14:paraId="319B8AF9" w14:textId="371863E4"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r>
      <w:tr w:rsidR="009B4150" w:rsidRPr="00C96364" w14:paraId="30BA2A8E" w14:textId="77777777" w:rsidTr="00440BC5">
        <w:trPr>
          <w:trHeight w:val="23"/>
        </w:trPr>
        <w:tc>
          <w:tcPr>
            <w:tcW w:w="2309" w:type="pct"/>
            <w:shd w:val="clear" w:color="auto" w:fill="auto"/>
            <w:vAlign w:val="center"/>
          </w:tcPr>
          <w:p w14:paraId="2986B433"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Объем системы теплоснабжения</w:t>
            </w:r>
          </w:p>
        </w:tc>
        <w:tc>
          <w:tcPr>
            <w:tcW w:w="389" w:type="pct"/>
            <w:shd w:val="clear" w:color="auto" w:fill="auto"/>
            <w:vAlign w:val="center"/>
          </w:tcPr>
          <w:p w14:paraId="2FBBE211"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м³</w:t>
            </w:r>
          </w:p>
        </w:tc>
        <w:tc>
          <w:tcPr>
            <w:tcW w:w="383" w:type="pct"/>
            <w:tcBorders>
              <w:top w:val="nil"/>
              <w:left w:val="single" w:sz="4" w:space="0" w:color="auto"/>
              <w:bottom w:val="single" w:sz="4" w:space="0" w:color="auto"/>
              <w:right w:val="single" w:sz="4" w:space="0" w:color="auto"/>
            </w:tcBorders>
            <w:shd w:val="clear" w:color="auto" w:fill="auto"/>
            <w:vAlign w:val="center"/>
          </w:tcPr>
          <w:p w14:paraId="0781071F" w14:textId="5D15AF59"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50,05</w:t>
            </w:r>
          </w:p>
        </w:tc>
        <w:tc>
          <w:tcPr>
            <w:tcW w:w="383" w:type="pct"/>
            <w:tcBorders>
              <w:top w:val="nil"/>
              <w:left w:val="nil"/>
              <w:bottom w:val="single" w:sz="4" w:space="0" w:color="auto"/>
              <w:right w:val="single" w:sz="4" w:space="0" w:color="auto"/>
            </w:tcBorders>
            <w:shd w:val="clear" w:color="auto" w:fill="auto"/>
            <w:vAlign w:val="center"/>
          </w:tcPr>
          <w:p w14:paraId="7BFAD69F" w14:textId="707B9529"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50,05</w:t>
            </w:r>
          </w:p>
        </w:tc>
        <w:tc>
          <w:tcPr>
            <w:tcW w:w="383" w:type="pct"/>
            <w:tcBorders>
              <w:top w:val="nil"/>
              <w:left w:val="nil"/>
              <w:bottom w:val="single" w:sz="4" w:space="0" w:color="auto"/>
              <w:right w:val="single" w:sz="4" w:space="0" w:color="auto"/>
            </w:tcBorders>
            <w:shd w:val="clear" w:color="auto" w:fill="auto"/>
            <w:vAlign w:val="center"/>
          </w:tcPr>
          <w:p w14:paraId="610891F6" w14:textId="0D21684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60,49</w:t>
            </w:r>
          </w:p>
        </w:tc>
        <w:tc>
          <w:tcPr>
            <w:tcW w:w="383" w:type="pct"/>
            <w:tcBorders>
              <w:top w:val="nil"/>
              <w:left w:val="nil"/>
              <w:bottom w:val="single" w:sz="4" w:space="0" w:color="auto"/>
              <w:right w:val="single" w:sz="4" w:space="0" w:color="auto"/>
            </w:tcBorders>
            <w:shd w:val="clear" w:color="auto" w:fill="auto"/>
            <w:vAlign w:val="center"/>
          </w:tcPr>
          <w:p w14:paraId="20D4827B" w14:textId="72339BF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60,49</w:t>
            </w:r>
          </w:p>
        </w:tc>
        <w:tc>
          <w:tcPr>
            <w:tcW w:w="383" w:type="pct"/>
            <w:tcBorders>
              <w:top w:val="nil"/>
              <w:left w:val="nil"/>
              <w:bottom w:val="single" w:sz="4" w:space="0" w:color="auto"/>
              <w:right w:val="single" w:sz="4" w:space="0" w:color="auto"/>
            </w:tcBorders>
            <w:shd w:val="clear" w:color="auto" w:fill="auto"/>
            <w:vAlign w:val="center"/>
          </w:tcPr>
          <w:p w14:paraId="139E62AE" w14:textId="3E68DA46"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60,49</w:t>
            </w:r>
          </w:p>
        </w:tc>
        <w:tc>
          <w:tcPr>
            <w:tcW w:w="387" w:type="pct"/>
            <w:tcBorders>
              <w:top w:val="nil"/>
              <w:left w:val="nil"/>
              <w:bottom w:val="single" w:sz="4" w:space="0" w:color="auto"/>
              <w:right w:val="single" w:sz="4" w:space="0" w:color="auto"/>
            </w:tcBorders>
            <w:shd w:val="clear" w:color="auto" w:fill="auto"/>
            <w:vAlign w:val="center"/>
          </w:tcPr>
          <w:p w14:paraId="3E3C7751" w14:textId="3B0860A6"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61,45</w:t>
            </w:r>
          </w:p>
        </w:tc>
      </w:tr>
      <w:tr w:rsidR="009B4150" w:rsidRPr="00C96364" w14:paraId="42042A43" w14:textId="77777777" w:rsidTr="00440BC5">
        <w:trPr>
          <w:trHeight w:val="23"/>
        </w:trPr>
        <w:tc>
          <w:tcPr>
            <w:tcW w:w="2309" w:type="pct"/>
            <w:shd w:val="clear" w:color="auto" w:fill="auto"/>
            <w:vAlign w:val="center"/>
          </w:tcPr>
          <w:p w14:paraId="70FF520A"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Нормативная утечка</w:t>
            </w:r>
          </w:p>
        </w:tc>
        <w:tc>
          <w:tcPr>
            <w:tcW w:w="389" w:type="pct"/>
            <w:shd w:val="clear" w:color="auto" w:fill="auto"/>
            <w:vAlign w:val="center"/>
          </w:tcPr>
          <w:p w14:paraId="0DFB3C47"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228B656E" w14:textId="4B708FF4"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0,13</w:t>
            </w:r>
          </w:p>
        </w:tc>
        <w:tc>
          <w:tcPr>
            <w:tcW w:w="383" w:type="pct"/>
            <w:tcBorders>
              <w:top w:val="nil"/>
              <w:left w:val="nil"/>
              <w:bottom w:val="single" w:sz="4" w:space="0" w:color="auto"/>
              <w:right w:val="single" w:sz="4" w:space="0" w:color="auto"/>
            </w:tcBorders>
            <w:shd w:val="clear" w:color="auto" w:fill="auto"/>
            <w:vAlign w:val="center"/>
          </w:tcPr>
          <w:p w14:paraId="58BEFC02" w14:textId="0160E0B3"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0,13</w:t>
            </w:r>
          </w:p>
        </w:tc>
        <w:tc>
          <w:tcPr>
            <w:tcW w:w="383" w:type="pct"/>
            <w:tcBorders>
              <w:top w:val="nil"/>
              <w:left w:val="nil"/>
              <w:bottom w:val="single" w:sz="4" w:space="0" w:color="auto"/>
              <w:right w:val="single" w:sz="4" w:space="0" w:color="auto"/>
            </w:tcBorders>
            <w:shd w:val="clear" w:color="auto" w:fill="auto"/>
            <w:vAlign w:val="center"/>
          </w:tcPr>
          <w:p w14:paraId="31D6CAC5" w14:textId="583DA3CB"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0,15</w:t>
            </w:r>
          </w:p>
        </w:tc>
        <w:tc>
          <w:tcPr>
            <w:tcW w:w="383" w:type="pct"/>
            <w:tcBorders>
              <w:top w:val="nil"/>
              <w:left w:val="nil"/>
              <w:bottom w:val="single" w:sz="4" w:space="0" w:color="auto"/>
              <w:right w:val="single" w:sz="4" w:space="0" w:color="auto"/>
            </w:tcBorders>
            <w:shd w:val="clear" w:color="auto" w:fill="auto"/>
            <w:vAlign w:val="center"/>
          </w:tcPr>
          <w:p w14:paraId="182DAC94" w14:textId="6EB99EE8"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0,15</w:t>
            </w:r>
          </w:p>
        </w:tc>
        <w:tc>
          <w:tcPr>
            <w:tcW w:w="383" w:type="pct"/>
            <w:tcBorders>
              <w:top w:val="nil"/>
              <w:left w:val="nil"/>
              <w:bottom w:val="single" w:sz="4" w:space="0" w:color="auto"/>
              <w:right w:val="single" w:sz="4" w:space="0" w:color="auto"/>
            </w:tcBorders>
            <w:shd w:val="clear" w:color="auto" w:fill="auto"/>
            <w:vAlign w:val="center"/>
          </w:tcPr>
          <w:p w14:paraId="2B426868" w14:textId="78E92BED"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0,15</w:t>
            </w:r>
          </w:p>
        </w:tc>
        <w:tc>
          <w:tcPr>
            <w:tcW w:w="387" w:type="pct"/>
            <w:tcBorders>
              <w:top w:val="nil"/>
              <w:left w:val="nil"/>
              <w:bottom w:val="single" w:sz="4" w:space="0" w:color="auto"/>
              <w:right w:val="single" w:sz="4" w:space="0" w:color="auto"/>
            </w:tcBorders>
            <w:shd w:val="clear" w:color="auto" w:fill="auto"/>
            <w:vAlign w:val="center"/>
          </w:tcPr>
          <w:p w14:paraId="2DAC31ED" w14:textId="19A049F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0,15</w:t>
            </w:r>
          </w:p>
        </w:tc>
      </w:tr>
      <w:tr w:rsidR="009B4150" w:rsidRPr="00C96364" w14:paraId="12CC9639" w14:textId="77777777" w:rsidTr="00440BC5">
        <w:trPr>
          <w:trHeight w:val="23"/>
        </w:trPr>
        <w:tc>
          <w:tcPr>
            <w:tcW w:w="2309" w:type="pct"/>
            <w:shd w:val="clear" w:color="auto" w:fill="auto"/>
            <w:vAlign w:val="center"/>
          </w:tcPr>
          <w:p w14:paraId="34D62C06"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Водоразбор на нужды ГВС</w:t>
            </w:r>
          </w:p>
        </w:tc>
        <w:tc>
          <w:tcPr>
            <w:tcW w:w="389" w:type="pct"/>
            <w:shd w:val="clear" w:color="auto" w:fill="auto"/>
            <w:vAlign w:val="center"/>
          </w:tcPr>
          <w:p w14:paraId="1763BA4C"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4D5A5A50" w14:textId="354310DB"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6,32</w:t>
            </w:r>
          </w:p>
        </w:tc>
        <w:tc>
          <w:tcPr>
            <w:tcW w:w="383" w:type="pct"/>
            <w:tcBorders>
              <w:top w:val="nil"/>
              <w:left w:val="nil"/>
              <w:bottom w:val="single" w:sz="4" w:space="0" w:color="auto"/>
              <w:right w:val="single" w:sz="4" w:space="0" w:color="auto"/>
            </w:tcBorders>
            <w:shd w:val="clear" w:color="auto" w:fill="auto"/>
            <w:vAlign w:val="center"/>
          </w:tcPr>
          <w:p w14:paraId="1E479B09" w14:textId="0E826F0D"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6,32</w:t>
            </w:r>
          </w:p>
        </w:tc>
        <w:tc>
          <w:tcPr>
            <w:tcW w:w="383" w:type="pct"/>
            <w:tcBorders>
              <w:top w:val="nil"/>
              <w:left w:val="nil"/>
              <w:bottom w:val="single" w:sz="4" w:space="0" w:color="auto"/>
              <w:right w:val="single" w:sz="4" w:space="0" w:color="auto"/>
            </w:tcBorders>
            <w:shd w:val="clear" w:color="auto" w:fill="auto"/>
          </w:tcPr>
          <w:p w14:paraId="3C13784B" w14:textId="55830FDA"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6,32</w:t>
            </w:r>
          </w:p>
        </w:tc>
        <w:tc>
          <w:tcPr>
            <w:tcW w:w="383" w:type="pct"/>
            <w:tcBorders>
              <w:top w:val="nil"/>
              <w:left w:val="nil"/>
              <w:bottom w:val="single" w:sz="4" w:space="0" w:color="auto"/>
              <w:right w:val="single" w:sz="4" w:space="0" w:color="auto"/>
            </w:tcBorders>
            <w:shd w:val="clear" w:color="auto" w:fill="auto"/>
          </w:tcPr>
          <w:p w14:paraId="51FAAEC9" w14:textId="6E144772"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6,32</w:t>
            </w:r>
          </w:p>
        </w:tc>
        <w:tc>
          <w:tcPr>
            <w:tcW w:w="383" w:type="pct"/>
            <w:tcBorders>
              <w:top w:val="nil"/>
              <w:left w:val="nil"/>
              <w:bottom w:val="single" w:sz="4" w:space="0" w:color="auto"/>
              <w:right w:val="single" w:sz="4" w:space="0" w:color="auto"/>
            </w:tcBorders>
            <w:shd w:val="clear" w:color="auto" w:fill="auto"/>
          </w:tcPr>
          <w:p w14:paraId="1910312F" w14:textId="552B34D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6,32</w:t>
            </w:r>
          </w:p>
        </w:tc>
        <w:tc>
          <w:tcPr>
            <w:tcW w:w="387" w:type="pct"/>
            <w:tcBorders>
              <w:top w:val="nil"/>
              <w:left w:val="nil"/>
              <w:bottom w:val="single" w:sz="4" w:space="0" w:color="auto"/>
              <w:right w:val="single" w:sz="4" w:space="0" w:color="auto"/>
            </w:tcBorders>
            <w:shd w:val="clear" w:color="auto" w:fill="auto"/>
          </w:tcPr>
          <w:p w14:paraId="1D3B9B96" w14:textId="3A3C8E2F"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6,32</w:t>
            </w:r>
          </w:p>
        </w:tc>
      </w:tr>
      <w:tr w:rsidR="009B4150" w:rsidRPr="00C96364" w14:paraId="42FA36A1" w14:textId="77777777" w:rsidTr="00440BC5">
        <w:trPr>
          <w:trHeight w:val="23"/>
        </w:trPr>
        <w:tc>
          <w:tcPr>
            <w:tcW w:w="2309" w:type="pct"/>
            <w:shd w:val="clear" w:color="auto" w:fill="auto"/>
            <w:vAlign w:val="center"/>
          </w:tcPr>
          <w:p w14:paraId="4DABBC2F"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Предельный часовой расход на заполнение</w:t>
            </w:r>
          </w:p>
        </w:tc>
        <w:tc>
          <w:tcPr>
            <w:tcW w:w="389" w:type="pct"/>
            <w:shd w:val="clear" w:color="auto" w:fill="auto"/>
            <w:vAlign w:val="center"/>
          </w:tcPr>
          <w:p w14:paraId="505F28BF"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5449A084" w14:textId="2F3BA812"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3" w:type="pct"/>
            <w:tcBorders>
              <w:top w:val="nil"/>
              <w:left w:val="nil"/>
              <w:bottom w:val="single" w:sz="4" w:space="0" w:color="auto"/>
              <w:right w:val="single" w:sz="4" w:space="0" w:color="auto"/>
            </w:tcBorders>
            <w:shd w:val="clear" w:color="auto" w:fill="auto"/>
            <w:vAlign w:val="center"/>
          </w:tcPr>
          <w:p w14:paraId="279FDA12" w14:textId="1F32D682"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3" w:type="pct"/>
            <w:tcBorders>
              <w:top w:val="nil"/>
              <w:left w:val="nil"/>
              <w:bottom w:val="single" w:sz="4" w:space="0" w:color="auto"/>
              <w:right w:val="single" w:sz="4" w:space="0" w:color="auto"/>
            </w:tcBorders>
            <w:shd w:val="clear" w:color="auto" w:fill="auto"/>
            <w:vAlign w:val="center"/>
          </w:tcPr>
          <w:p w14:paraId="3A7DB084" w14:textId="334C0E3F"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3" w:type="pct"/>
            <w:tcBorders>
              <w:top w:val="nil"/>
              <w:left w:val="nil"/>
              <w:bottom w:val="single" w:sz="4" w:space="0" w:color="auto"/>
              <w:right w:val="single" w:sz="4" w:space="0" w:color="auto"/>
            </w:tcBorders>
            <w:shd w:val="clear" w:color="auto" w:fill="auto"/>
            <w:vAlign w:val="center"/>
          </w:tcPr>
          <w:p w14:paraId="02E998D7" w14:textId="46C1362F"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3" w:type="pct"/>
            <w:tcBorders>
              <w:top w:val="nil"/>
              <w:left w:val="nil"/>
              <w:bottom w:val="single" w:sz="4" w:space="0" w:color="auto"/>
              <w:right w:val="single" w:sz="4" w:space="0" w:color="auto"/>
            </w:tcBorders>
            <w:shd w:val="clear" w:color="auto" w:fill="auto"/>
            <w:vAlign w:val="center"/>
          </w:tcPr>
          <w:p w14:paraId="56991E43" w14:textId="5B2FC877"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7" w:type="pct"/>
            <w:tcBorders>
              <w:top w:val="nil"/>
              <w:left w:val="nil"/>
              <w:bottom w:val="single" w:sz="4" w:space="0" w:color="auto"/>
              <w:right w:val="single" w:sz="4" w:space="0" w:color="auto"/>
            </w:tcBorders>
            <w:shd w:val="clear" w:color="auto" w:fill="auto"/>
            <w:vAlign w:val="center"/>
          </w:tcPr>
          <w:p w14:paraId="4B2AC5FC" w14:textId="0DC78FD7"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r>
      <w:tr w:rsidR="009B4150" w:rsidRPr="00C96364" w14:paraId="7720891D" w14:textId="77777777" w:rsidTr="00440BC5">
        <w:trPr>
          <w:trHeight w:val="23"/>
        </w:trPr>
        <w:tc>
          <w:tcPr>
            <w:tcW w:w="2309" w:type="pct"/>
            <w:shd w:val="clear" w:color="auto" w:fill="auto"/>
            <w:vAlign w:val="center"/>
          </w:tcPr>
          <w:p w14:paraId="140E8F6A"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Максимум подпитки тепловой сети в эксплуатационном режиме</w:t>
            </w:r>
          </w:p>
        </w:tc>
        <w:tc>
          <w:tcPr>
            <w:tcW w:w="389" w:type="pct"/>
            <w:shd w:val="clear" w:color="auto" w:fill="auto"/>
            <w:vAlign w:val="center"/>
          </w:tcPr>
          <w:p w14:paraId="0DA08F95"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163A8D1D" w14:textId="3BE5E70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26,45</w:t>
            </w:r>
          </w:p>
        </w:tc>
        <w:tc>
          <w:tcPr>
            <w:tcW w:w="383" w:type="pct"/>
            <w:tcBorders>
              <w:top w:val="nil"/>
              <w:left w:val="nil"/>
              <w:bottom w:val="single" w:sz="4" w:space="0" w:color="auto"/>
              <w:right w:val="single" w:sz="4" w:space="0" w:color="auto"/>
            </w:tcBorders>
            <w:shd w:val="clear" w:color="auto" w:fill="auto"/>
            <w:vAlign w:val="center"/>
          </w:tcPr>
          <w:p w14:paraId="5F445A5D" w14:textId="722F1209"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26,45</w:t>
            </w:r>
          </w:p>
        </w:tc>
        <w:tc>
          <w:tcPr>
            <w:tcW w:w="383" w:type="pct"/>
            <w:tcBorders>
              <w:top w:val="nil"/>
              <w:left w:val="nil"/>
              <w:bottom w:val="single" w:sz="4" w:space="0" w:color="auto"/>
              <w:right w:val="single" w:sz="4" w:space="0" w:color="auto"/>
            </w:tcBorders>
            <w:shd w:val="clear" w:color="auto" w:fill="auto"/>
            <w:vAlign w:val="center"/>
          </w:tcPr>
          <w:p w14:paraId="5C4B90E7" w14:textId="1FB38AED"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26,47</w:t>
            </w:r>
          </w:p>
        </w:tc>
        <w:tc>
          <w:tcPr>
            <w:tcW w:w="383" w:type="pct"/>
            <w:tcBorders>
              <w:top w:val="nil"/>
              <w:left w:val="nil"/>
              <w:bottom w:val="single" w:sz="4" w:space="0" w:color="auto"/>
              <w:right w:val="single" w:sz="4" w:space="0" w:color="auto"/>
            </w:tcBorders>
            <w:shd w:val="clear" w:color="auto" w:fill="auto"/>
            <w:vAlign w:val="center"/>
          </w:tcPr>
          <w:p w14:paraId="5A02D611" w14:textId="61DBBC4A"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26,47</w:t>
            </w:r>
          </w:p>
        </w:tc>
        <w:tc>
          <w:tcPr>
            <w:tcW w:w="383" w:type="pct"/>
            <w:tcBorders>
              <w:top w:val="nil"/>
              <w:left w:val="nil"/>
              <w:bottom w:val="single" w:sz="4" w:space="0" w:color="auto"/>
              <w:right w:val="single" w:sz="4" w:space="0" w:color="auto"/>
            </w:tcBorders>
            <w:shd w:val="clear" w:color="auto" w:fill="auto"/>
            <w:vAlign w:val="center"/>
          </w:tcPr>
          <w:p w14:paraId="39DB3673" w14:textId="19A8E73B"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26,47</w:t>
            </w:r>
          </w:p>
        </w:tc>
        <w:tc>
          <w:tcPr>
            <w:tcW w:w="387" w:type="pct"/>
            <w:tcBorders>
              <w:top w:val="nil"/>
              <w:left w:val="nil"/>
              <w:bottom w:val="single" w:sz="4" w:space="0" w:color="auto"/>
              <w:right w:val="single" w:sz="4" w:space="0" w:color="auto"/>
            </w:tcBorders>
            <w:shd w:val="clear" w:color="auto" w:fill="auto"/>
            <w:vAlign w:val="center"/>
          </w:tcPr>
          <w:p w14:paraId="29C49F50" w14:textId="50F879F6"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26,47</w:t>
            </w:r>
          </w:p>
        </w:tc>
      </w:tr>
      <w:tr w:rsidR="009B4150" w:rsidRPr="00C96364" w14:paraId="59789C86" w14:textId="77777777" w:rsidTr="00440BC5">
        <w:trPr>
          <w:trHeight w:val="23"/>
        </w:trPr>
        <w:tc>
          <w:tcPr>
            <w:tcW w:w="2309" w:type="pct"/>
            <w:shd w:val="clear" w:color="auto" w:fill="auto"/>
            <w:vAlign w:val="center"/>
          </w:tcPr>
          <w:p w14:paraId="3639218F"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Аварийная подпитка</w:t>
            </w:r>
          </w:p>
        </w:tc>
        <w:tc>
          <w:tcPr>
            <w:tcW w:w="389" w:type="pct"/>
            <w:shd w:val="clear" w:color="auto" w:fill="auto"/>
            <w:vAlign w:val="center"/>
          </w:tcPr>
          <w:p w14:paraId="48C946E3"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680E4669" w14:textId="044F0667"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1,00</w:t>
            </w:r>
          </w:p>
        </w:tc>
        <w:tc>
          <w:tcPr>
            <w:tcW w:w="383" w:type="pct"/>
            <w:tcBorders>
              <w:top w:val="nil"/>
              <w:left w:val="nil"/>
              <w:bottom w:val="single" w:sz="4" w:space="0" w:color="auto"/>
              <w:right w:val="single" w:sz="4" w:space="0" w:color="auto"/>
            </w:tcBorders>
            <w:shd w:val="clear" w:color="auto" w:fill="auto"/>
            <w:vAlign w:val="center"/>
          </w:tcPr>
          <w:p w14:paraId="06B0294D" w14:textId="6579EE53"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1,00</w:t>
            </w:r>
          </w:p>
        </w:tc>
        <w:tc>
          <w:tcPr>
            <w:tcW w:w="383" w:type="pct"/>
            <w:tcBorders>
              <w:top w:val="nil"/>
              <w:left w:val="nil"/>
              <w:bottom w:val="single" w:sz="4" w:space="0" w:color="auto"/>
              <w:right w:val="single" w:sz="4" w:space="0" w:color="auto"/>
            </w:tcBorders>
            <w:shd w:val="clear" w:color="auto" w:fill="auto"/>
            <w:vAlign w:val="center"/>
          </w:tcPr>
          <w:p w14:paraId="2F2D2BD1" w14:textId="529D0D81"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1,21</w:t>
            </w:r>
          </w:p>
        </w:tc>
        <w:tc>
          <w:tcPr>
            <w:tcW w:w="383" w:type="pct"/>
            <w:tcBorders>
              <w:top w:val="nil"/>
              <w:left w:val="nil"/>
              <w:bottom w:val="single" w:sz="4" w:space="0" w:color="auto"/>
              <w:right w:val="single" w:sz="4" w:space="0" w:color="auto"/>
            </w:tcBorders>
            <w:shd w:val="clear" w:color="auto" w:fill="auto"/>
            <w:vAlign w:val="center"/>
          </w:tcPr>
          <w:p w14:paraId="72F6B748" w14:textId="57A46AA6"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1,21</w:t>
            </w:r>
          </w:p>
        </w:tc>
        <w:tc>
          <w:tcPr>
            <w:tcW w:w="383" w:type="pct"/>
            <w:tcBorders>
              <w:top w:val="nil"/>
              <w:left w:val="nil"/>
              <w:bottom w:val="single" w:sz="4" w:space="0" w:color="auto"/>
              <w:right w:val="single" w:sz="4" w:space="0" w:color="auto"/>
            </w:tcBorders>
            <w:shd w:val="clear" w:color="auto" w:fill="auto"/>
            <w:vAlign w:val="center"/>
          </w:tcPr>
          <w:p w14:paraId="7DE2347F" w14:textId="59619261"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1,21</w:t>
            </w:r>
          </w:p>
        </w:tc>
        <w:tc>
          <w:tcPr>
            <w:tcW w:w="387" w:type="pct"/>
            <w:tcBorders>
              <w:top w:val="nil"/>
              <w:left w:val="nil"/>
              <w:bottom w:val="single" w:sz="4" w:space="0" w:color="auto"/>
              <w:right w:val="single" w:sz="4" w:space="0" w:color="auto"/>
            </w:tcBorders>
            <w:shd w:val="clear" w:color="auto" w:fill="auto"/>
            <w:vAlign w:val="center"/>
          </w:tcPr>
          <w:p w14:paraId="6A04E957" w14:textId="1F9A2ECB"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1,23</w:t>
            </w:r>
          </w:p>
        </w:tc>
      </w:tr>
      <w:tr w:rsidR="009B4150" w:rsidRPr="00C96364" w14:paraId="0169BC0E" w14:textId="77777777" w:rsidTr="00440BC5">
        <w:trPr>
          <w:trHeight w:val="23"/>
        </w:trPr>
        <w:tc>
          <w:tcPr>
            <w:tcW w:w="2309" w:type="pct"/>
            <w:shd w:val="clear" w:color="auto" w:fill="auto"/>
            <w:vAlign w:val="center"/>
          </w:tcPr>
          <w:p w14:paraId="0319AC6E"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Резерв(+)/ дефицит (-) ВПУ</w:t>
            </w:r>
          </w:p>
        </w:tc>
        <w:tc>
          <w:tcPr>
            <w:tcW w:w="389" w:type="pct"/>
            <w:shd w:val="clear" w:color="auto" w:fill="auto"/>
            <w:vAlign w:val="center"/>
          </w:tcPr>
          <w:p w14:paraId="0AF8B315"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тонн/ч</w:t>
            </w:r>
          </w:p>
        </w:tc>
        <w:tc>
          <w:tcPr>
            <w:tcW w:w="383" w:type="pct"/>
            <w:tcBorders>
              <w:top w:val="nil"/>
              <w:left w:val="single" w:sz="4" w:space="0" w:color="auto"/>
              <w:bottom w:val="single" w:sz="4" w:space="0" w:color="auto"/>
              <w:right w:val="single" w:sz="4" w:space="0" w:color="auto"/>
            </w:tcBorders>
            <w:shd w:val="clear" w:color="auto" w:fill="auto"/>
            <w:vAlign w:val="center"/>
          </w:tcPr>
          <w:p w14:paraId="12431FA8" w14:textId="7901EE05"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-1,45</w:t>
            </w:r>
          </w:p>
        </w:tc>
        <w:tc>
          <w:tcPr>
            <w:tcW w:w="383" w:type="pct"/>
            <w:tcBorders>
              <w:top w:val="nil"/>
              <w:left w:val="nil"/>
              <w:bottom w:val="single" w:sz="4" w:space="0" w:color="auto"/>
              <w:right w:val="single" w:sz="4" w:space="0" w:color="auto"/>
            </w:tcBorders>
            <w:shd w:val="clear" w:color="auto" w:fill="auto"/>
            <w:vAlign w:val="center"/>
          </w:tcPr>
          <w:p w14:paraId="342225C9" w14:textId="78AFD92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-1,45</w:t>
            </w:r>
          </w:p>
        </w:tc>
        <w:tc>
          <w:tcPr>
            <w:tcW w:w="383" w:type="pct"/>
            <w:tcBorders>
              <w:top w:val="nil"/>
              <w:left w:val="nil"/>
              <w:bottom w:val="single" w:sz="4" w:space="0" w:color="auto"/>
              <w:right w:val="single" w:sz="4" w:space="0" w:color="auto"/>
            </w:tcBorders>
            <w:shd w:val="clear" w:color="auto" w:fill="auto"/>
          </w:tcPr>
          <w:p w14:paraId="1D106AF7" w14:textId="582EC077"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-1,47</w:t>
            </w:r>
          </w:p>
        </w:tc>
        <w:tc>
          <w:tcPr>
            <w:tcW w:w="383" w:type="pct"/>
            <w:tcBorders>
              <w:top w:val="nil"/>
              <w:left w:val="nil"/>
              <w:bottom w:val="single" w:sz="4" w:space="0" w:color="auto"/>
              <w:right w:val="single" w:sz="4" w:space="0" w:color="auto"/>
            </w:tcBorders>
            <w:shd w:val="clear" w:color="auto" w:fill="auto"/>
          </w:tcPr>
          <w:p w14:paraId="19E454B5" w14:textId="5B2C188F"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-1,47</w:t>
            </w:r>
          </w:p>
        </w:tc>
        <w:tc>
          <w:tcPr>
            <w:tcW w:w="383" w:type="pct"/>
            <w:tcBorders>
              <w:top w:val="nil"/>
              <w:left w:val="nil"/>
              <w:bottom w:val="single" w:sz="4" w:space="0" w:color="auto"/>
              <w:right w:val="single" w:sz="4" w:space="0" w:color="auto"/>
            </w:tcBorders>
            <w:shd w:val="clear" w:color="auto" w:fill="auto"/>
          </w:tcPr>
          <w:p w14:paraId="67926876" w14:textId="2AFD5436"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-1,47</w:t>
            </w:r>
          </w:p>
        </w:tc>
        <w:tc>
          <w:tcPr>
            <w:tcW w:w="387" w:type="pct"/>
            <w:tcBorders>
              <w:top w:val="nil"/>
              <w:left w:val="nil"/>
              <w:bottom w:val="single" w:sz="4" w:space="0" w:color="auto"/>
              <w:right w:val="single" w:sz="4" w:space="0" w:color="auto"/>
            </w:tcBorders>
            <w:shd w:val="clear" w:color="auto" w:fill="auto"/>
          </w:tcPr>
          <w:p w14:paraId="76BE665C" w14:textId="64EFE140"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-1,47</w:t>
            </w:r>
          </w:p>
        </w:tc>
      </w:tr>
      <w:tr w:rsidR="009B4150" w:rsidRPr="00C96364" w14:paraId="3E8A11D2" w14:textId="77777777" w:rsidTr="00245013">
        <w:trPr>
          <w:trHeight w:val="23"/>
        </w:trPr>
        <w:tc>
          <w:tcPr>
            <w:tcW w:w="2309" w:type="pct"/>
            <w:shd w:val="clear" w:color="auto" w:fill="auto"/>
            <w:vAlign w:val="center"/>
          </w:tcPr>
          <w:p w14:paraId="50601677"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Доля резерва</w:t>
            </w:r>
          </w:p>
        </w:tc>
        <w:tc>
          <w:tcPr>
            <w:tcW w:w="389" w:type="pct"/>
            <w:shd w:val="clear" w:color="auto" w:fill="auto"/>
            <w:vAlign w:val="center"/>
          </w:tcPr>
          <w:p w14:paraId="114AA19C"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w:t>
            </w:r>
          </w:p>
        </w:tc>
        <w:tc>
          <w:tcPr>
            <w:tcW w:w="383" w:type="pct"/>
            <w:tcBorders>
              <w:top w:val="nil"/>
              <w:left w:val="single" w:sz="4" w:space="0" w:color="auto"/>
              <w:bottom w:val="single" w:sz="4" w:space="0" w:color="auto"/>
              <w:right w:val="single" w:sz="4" w:space="0" w:color="auto"/>
            </w:tcBorders>
            <w:shd w:val="clear" w:color="auto" w:fill="auto"/>
            <w:vAlign w:val="center"/>
          </w:tcPr>
          <w:p w14:paraId="1F4D3CF3" w14:textId="5751754E"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w:t>
            </w:r>
          </w:p>
        </w:tc>
        <w:tc>
          <w:tcPr>
            <w:tcW w:w="383" w:type="pct"/>
            <w:tcBorders>
              <w:top w:val="nil"/>
              <w:left w:val="nil"/>
              <w:bottom w:val="single" w:sz="4" w:space="0" w:color="auto"/>
              <w:right w:val="single" w:sz="4" w:space="0" w:color="auto"/>
            </w:tcBorders>
            <w:shd w:val="clear" w:color="auto" w:fill="auto"/>
            <w:vAlign w:val="center"/>
          </w:tcPr>
          <w:p w14:paraId="71280746" w14:textId="5741EE03"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w:t>
            </w:r>
          </w:p>
        </w:tc>
        <w:tc>
          <w:tcPr>
            <w:tcW w:w="383" w:type="pct"/>
            <w:tcBorders>
              <w:top w:val="nil"/>
              <w:left w:val="nil"/>
              <w:bottom w:val="single" w:sz="4" w:space="0" w:color="auto"/>
              <w:right w:val="single" w:sz="4" w:space="0" w:color="auto"/>
            </w:tcBorders>
            <w:shd w:val="clear" w:color="auto" w:fill="auto"/>
            <w:vAlign w:val="center"/>
          </w:tcPr>
          <w:p w14:paraId="27ABEFD5" w14:textId="0CDCBC47"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w:t>
            </w:r>
          </w:p>
        </w:tc>
        <w:tc>
          <w:tcPr>
            <w:tcW w:w="383" w:type="pct"/>
            <w:tcBorders>
              <w:top w:val="nil"/>
              <w:left w:val="nil"/>
              <w:bottom w:val="single" w:sz="4" w:space="0" w:color="auto"/>
              <w:right w:val="single" w:sz="4" w:space="0" w:color="auto"/>
            </w:tcBorders>
            <w:shd w:val="clear" w:color="auto" w:fill="auto"/>
            <w:vAlign w:val="center"/>
          </w:tcPr>
          <w:p w14:paraId="0A1C8B55" w14:textId="19DE6A48"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w:t>
            </w:r>
          </w:p>
        </w:tc>
        <w:tc>
          <w:tcPr>
            <w:tcW w:w="383" w:type="pct"/>
            <w:tcBorders>
              <w:top w:val="nil"/>
              <w:left w:val="nil"/>
              <w:bottom w:val="single" w:sz="4" w:space="0" w:color="auto"/>
              <w:right w:val="single" w:sz="4" w:space="0" w:color="auto"/>
            </w:tcBorders>
            <w:shd w:val="clear" w:color="auto" w:fill="auto"/>
            <w:vAlign w:val="center"/>
          </w:tcPr>
          <w:p w14:paraId="041A0443" w14:textId="01149F0F"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w:t>
            </w:r>
          </w:p>
        </w:tc>
        <w:tc>
          <w:tcPr>
            <w:tcW w:w="387" w:type="pct"/>
            <w:tcBorders>
              <w:top w:val="nil"/>
              <w:left w:val="nil"/>
              <w:bottom w:val="single" w:sz="4" w:space="0" w:color="auto"/>
              <w:right w:val="single" w:sz="4" w:space="0" w:color="auto"/>
            </w:tcBorders>
            <w:shd w:val="clear" w:color="auto" w:fill="auto"/>
          </w:tcPr>
          <w:p w14:paraId="752243A5" w14:textId="6807AEA7"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w:t>
            </w:r>
          </w:p>
        </w:tc>
      </w:tr>
      <w:tr w:rsidR="00C24933" w:rsidRPr="00C96364" w14:paraId="70BF1913" w14:textId="77777777" w:rsidTr="00336436">
        <w:trPr>
          <w:trHeight w:val="23"/>
        </w:trPr>
        <w:tc>
          <w:tcPr>
            <w:tcW w:w="5000" w:type="pct"/>
            <w:gridSpan w:val="8"/>
            <w:shd w:val="clear" w:color="auto" w:fill="auto"/>
            <w:vAlign w:val="center"/>
          </w:tcPr>
          <w:p w14:paraId="5EFB7B89" w14:textId="55A9F86E" w:rsidR="00C24933" w:rsidRPr="00C96364" w:rsidRDefault="00C24933" w:rsidP="00227EB3">
            <w:pPr>
              <w:widowControl/>
              <w:adjustRightInd w:val="0"/>
              <w:jc w:val="center"/>
              <w:rPr>
                <w:rFonts w:eastAsiaTheme="minorHAnsi"/>
                <w:b/>
                <w:bCs/>
                <w:color w:val="000000"/>
                <w:sz w:val="20"/>
                <w:szCs w:val="20"/>
              </w:rPr>
            </w:pPr>
            <w:r w:rsidRPr="00C96364">
              <w:rPr>
                <w:rFonts w:eastAsiaTheme="minorHAnsi"/>
                <w:b/>
                <w:bCs/>
                <w:color w:val="000000"/>
                <w:sz w:val="20"/>
                <w:szCs w:val="20"/>
              </w:rPr>
              <w:t>Котельная №47</w:t>
            </w:r>
          </w:p>
        </w:tc>
      </w:tr>
      <w:tr w:rsidR="00BC4E2B" w:rsidRPr="00C96364" w14:paraId="097C0B3D" w14:textId="77777777" w:rsidTr="00440BC5">
        <w:trPr>
          <w:trHeight w:val="23"/>
        </w:trPr>
        <w:tc>
          <w:tcPr>
            <w:tcW w:w="2309" w:type="pct"/>
            <w:shd w:val="clear" w:color="auto" w:fill="auto"/>
            <w:vAlign w:val="center"/>
          </w:tcPr>
          <w:p w14:paraId="6E31D3BA" w14:textId="77777777" w:rsidR="00BC4E2B" w:rsidRPr="00C96364" w:rsidRDefault="00BC4E2B" w:rsidP="00BC4E2B">
            <w:pPr>
              <w:widowControl/>
              <w:adjustRightInd w:val="0"/>
              <w:jc w:val="center"/>
              <w:rPr>
                <w:rFonts w:eastAsiaTheme="minorHAnsi"/>
                <w:color w:val="000000"/>
                <w:sz w:val="20"/>
                <w:szCs w:val="20"/>
              </w:rPr>
            </w:pPr>
            <w:r w:rsidRPr="00C96364">
              <w:rPr>
                <w:rFonts w:eastAsiaTheme="minorHAnsi"/>
                <w:color w:val="000000"/>
                <w:sz w:val="20"/>
                <w:szCs w:val="20"/>
              </w:rPr>
              <w:t>Располагаемая производительность ВПУ</w:t>
            </w:r>
          </w:p>
        </w:tc>
        <w:tc>
          <w:tcPr>
            <w:tcW w:w="389" w:type="pct"/>
            <w:shd w:val="clear" w:color="auto" w:fill="auto"/>
            <w:vAlign w:val="center"/>
          </w:tcPr>
          <w:p w14:paraId="08948115" w14:textId="77777777" w:rsidR="00BC4E2B" w:rsidRPr="00C96364" w:rsidRDefault="00BC4E2B" w:rsidP="00BC4E2B">
            <w:pPr>
              <w:widowControl/>
              <w:adjustRightInd w:val="0"/>
              <w:jc w:val="center"/>
              <w:rPr>
                <w:rFonts w:eastAsiaTheme="minorHAnsi"/>
                <w:color w:val="000000"/>
                <w:sz w:val="20"/>
                <w:szCs w:val="20"/>
              </w:rPr>
            </w:pPr>
            <w:r w:rsidRPr="00C96364">
              <w:rPr>
                <w:rFonts w:eastAsiaTheme="minorHAnsi"/>
                <w:color w:val="000000"/>
                <w:sz w:val="20"/>
                <w:szCs w:val="20"/>
              </w:rPr>
              <w:t>тонн/ч</w:t>
            </w:r>
          </w:p>
        </w:tc>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68C7FC83" w14:textId="507ACDA7"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c>
          <w:tcPr>
            <w:tcW w:w="383" w:type="pct"/>
            <w:tcBorders>
              <w:top w:val="single" w:sz="4" w:space="0" w:color="auto"/>
              <w:left w:val="nil"/>
              <w:bottom w:val="single" w:sz="4" w:space="0" w:color="auto"/>
              <w:right w:val="single" w:sz="4" w:space="0" w:color="auto"/>
            </w:tcBorders>
            <w:shd w:val="clear" w:color="auto" w:fill="auto"/>
            <w:vAlign w:val="center"/>
          </w:tcPr>
          <w:p w14:paraId="5B2F27F2" w14:textId="07A7B4F6"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c>
          <w:tcPr>
            <w:tcW w:w="383" w:type="pct"/>
            <w:tcBorders>
              <w:top w:val="single" w:sz="4" w:space="0" w:color="auto"/>
              <w:left w:val="nil"/>
              <w:bottom w:val="single" w:sz="4" w:space="0" w:color="auto"/>
              <w:right w:val="single" w:sz="4" w:space="0" w:color="auto"/>
            </w:tcBorders>
            <w:shd w:val="clear" w:color="auto" w:fill="auto"/>
            <w:vAlign w:val="center"/>
          </w:tcPr>
          <w:p w14:paraId="3B1C6082" w14:textId="6270F2B6"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c>
          <w:tcPr>
            <w:tcW w:w="383" w:type="pct"/>
            <w:tcBorders>
              <w:top w:val="single" w:sz="4" w:space="0" w:color="auto"/>
              <w:left w:val="nil"/>
              <w:bottom w:val="single" w:sz="4" w:space="0" w:color="auto"/>
              <w:right w:val="single" w:sz="4" w:space="0" w:color="auto"/>
            </w:tcBorders>
            <w:shd w:val="clear" w:color="auto" w:fill="auto"/>
            <w:vAlign w:val="center"/>
          </w:tcPr>
          <w:p w14:paraId="4AAF1CCA" w14:textId="221C0829"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c>
          <w:tcPr>
            <w:tcW w:w="383" w:type="pct"/>
            <w:tcBorders>
              <w:top w:val="single" w:sz="4" w:space="0" w:color="auto"/>
              <w:left w:val="nil"/>
              <w:bottom w:val="single" w:sz="4" w:space="0" w:color="auto"/>
              <w:right w:val="single" w:sz="4" w:space="0" w:color="auto"/>
            </w:tcBorders>
            <w:shd w:val="clear" w:color="auto" w:fill="auto"/>
            <w:vAlign w:val="center"/>
          </w:tcPr>
          <w:p w14:paraId="3AF048C0" w14:textId="2871D0C8"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c>
          <w:tcPr>
            <w:tcW w:w="387" w:type="pct"/>
            <w:tcBorders>
              <w:top w:val="single" w:sz="4" w:space="0" w:color="auto"/>
              <w:left w:val="nil"/>
              <w:bottom w:val="single" w:sz="4" w:space="0" w:color="auto"/>
              <w:right w:val="single" w:sz="4" w:space="0" w:color="auto"/>
            </w:tcBorders>
            <w:shd w:val="clear" w:color="auto" w:fill="auto"/>
            <w:vAlign w:val="center"/>
          </w:tcPr>
          <w:p w14:paraId="2F23BFA6" w14:textId="316351DD"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r>
      <w:tr w:rsidR="009B4150" w:rsidRPr="00C96364" w14:paraId="49715F8B" w14:textId="77777777" w:rsidTr="00440BC5">
        <w:trPr>
          <w:trHeight w:val="23"/>
        </w:trPr>
        <w:tc>
          <w:tcPr>
            <w:tcW w:w="2309" w:type="pct"/>
            <w:shd w:val="clear" w:color="auto" w:fill="auto"/>
            <w:vAlign w:val="center"/>
          </w:tcPr>
          <w:p w14:paraId="76C7E505"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Объем системы теплоснабжения</w:t>
            </w:r>
          </w:p>
        </w:tc>
        <w:tc>
          <w:tcPr>
            <w:tcW w:w="389" w:type="pct"/>
            <w:shd w:val="clear" w:color="auto" w:fill="auto"/>
            <w:vAlign w:val="center"/>
          </w:tcPr>
          <w:p w14:paraId="6DA9E40E"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м³</w:t>
            </w:r>
          </w:p>
        </w:tc>
        <w:tc>
          <w:tcPr>
            <w:tcW w:w="383" w:type="pct"/>
            <w:tcBorders>
              <w:top w:val="nil"/>
              <w:left w:val="single" w:sz="4" w:space="0" w:color="auto"/>
              <w:bottom w:val="single" w:sz="4" w:space="0" w:color="auto"/>
              <w:right w:val="single" w:sz="4" w:space="0" w:color="auto"/>
            </w:tcBorders>
            <w:shd w:val="clear" w:color="auto" w:fill="auto"/>
            <w:vAlign w:val="center"/>
          </w:tcPr>
          <w:p w14:paraId="4D5EAB88" w14:textId="4A485085"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20,39</w:t>
            </w:r>
          </w:p>
        </w:tc>
        <w:tc>
          <w:tcPr>
            <w:tcW w:w="383" w:type="pct"/>
            <w:tcBorders>
              <w:top w:val="nil"/>
              <w:left w:val="nil"/>
              <w:bottom w:val="single" w:sz="4" w:space="0" w:color="auto"/>
              <w:right w:val="single" w:sz="4" w:space="0" w:color="auto"/>
            </w:tcBorders>
            <w:shd w:val="clear" w:color="auto" w:fill="auto"/>
            <w:vAlign w:val="center"/>
          </w:tcPr>
          <w:p w14:paraId="43E75945" w14:textId="771BC8C2"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20,39</w:t>
            </w:r>
          </w:p>
        </w:tc>
        <w:tc>
          <w:tcPr>
            <w:tcW w:w="383" w:type="pct"/>
            <w:tcBorders>
              <w:top w:val="nil"/>
              <w:left w:val="nil"/>
              <w:bottom w:val="single" w:sz="4" w:space="0" w:color="auto"/>
              <w:right w:val="single" w:sz="4" w:space="0" w:color="auto"/>
            </w:tcBorders>
            <w:shd w:val="clear" w:color="auto" w:fill="auto"/>
            <w:vAlign w:val="center"/>
          </w:tcPr>
          <w:p w14:paraId="1D58963E" w14:textId="3890D311"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20,39</w:t>
            </w:r>
          </w:p>
        </w:tc>
        <w:tc>
          <w:tcPr>
            <w:tcW w:w="383" w:type="pct"/>
            <w:tcBorders>
              <w:top w:val="nil"/>
              <w:left w:val="nil"/>
              <w:bottom w:val="single" w:sz="4" w:space="0" w:color="auto"/>
              <w:right w:val="single" w:sz="4" w:space="0" w:color="auto"/>
            </w:tcBorders>
            <w:shd w:val="clear" w:color="auto" w:fill="auto"/>
            <w:vAlign w:val="center"/>
          </w:tcPr>
          <w:p w14:paraId="6A888AC2" w14:textId="26FE0D77"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20,39</w:t>
            </w:r>
          </w:p>
        </w:tc>
        <w:tc>
          <w:tcPr>
            <w:tcW w:w="383" w:type="pct"/>
            <w:tcBorders>
              <w:top w:val="nil"/>
              <w:left w:val="nil"/>
              <w:bottom w:val="single" w:sz="4" w:space="0" w:color="auto"/>
              <w:right w:val="single" w:sz="4" w:space="0" w:color="auto"/>
            </w:tcBorders>
            <w:shd w:val="clear" w:color="auto" w:fill="auto"/>
            <w:vAlign w:val="center"/>
          </w:tcPr>
          <w:p w14:paraId="13402433" w14:textId="1005E9A1"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20,39</w:t>
            </w:r>
          </w:p>
        </w:tc>
        <w:tc>
          <w:tcPr>
            <w:tcW w:w="387" w:type="pct"/>
            <w:tcBorders>
              <w:top w:val="nil"/>
              <w:left w:val="nil"/>
              <w:bottom w:val="single" w:sz="4" w:space="0" w:color="auto"/>
              <w:right w:val="single" w:sz="4" w:space="0" w:color="auto"/>
            </w:tcBorders>
            <w:shd w:val="clear" w:color="auto" w:fill="auto"/>
            <w:vAlign w:val="center"/>
          </w:tcPr>
          <w:p w14:paraId="1EB96556" w14:textId="628B345B"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26,66</w:t>
            </w:r>
          </w:p>
        </w:tc>
      </w:tr>
      <w:tr w:rsidR="009B4150" w:rsidRPr="00C96364" w14:paraId="55823D76" w14:textId="77777777" w:rsidTr="00440BC5">
        <w:trPr>
          <w:trHeight w:val="23"/>
        </w:trPr>
        <w:tc>
          <w:tcPr>
            <w:tcW w:w="2309" w:type="pct"/>
            <w:shd w:val="clear" w:color="auto" w:fill="auto"/>
            <w:vAlign w:val="center"/>
          </w:tcPr>
          <w:p w14:paraId="1D6B4664"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Нормативная утечка</w:t>
            </w:r>
          </w:p>
        </w:tc>
        <w:tc>
          <w:tcPr>
            <w:tcW w:w="389" w:type="pct"/>
            <w:shd w:val="clear" w:color="auto" w:fill="auto"/>
            <w:vAlign w:val="center"/>
          </w:tcPr>
          <w:p w14:paraId="37783D93"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78766B41" w14:textId="11647DF9"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0,05</w:t>
            </w:r>
          </w:p>
        </w:tc>
        <w:tc>
          <w:tcPr>
            <w:tcW w:w="383" w:type="pct"/>
            <w:tcBorders>
              <w:top w:val="nil"/>
              <w:left w:val="nil"/>
              <w:bottom w:val="single" w:sz="4" w:space="0" w:color="auto"/>
              <w:right w:val="single" w:sz="4" w:space="0" w:color="auto"/>
            </w:tcBorders>
            <w:shd w:val="clear" w:color="auto" w:fill="auto"/>
            <w:vAlign w:val="center"/>
          </w:tcPr>
          <w:p w14:paraId="71FD9698" w14:textId="74E755B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0,05</w:t>
            </w:r>
          </w:p>
        </w:tc>
        <w:tc>
          <w:tcPr>
            <w:tcW w:w="383" w:type="pct"/>
            <w:tcBorders>
              <w:top w:val="nil"/>
              <w:left w:val="nil"/>
              <w:bottom w:val="single" w:sz="4" w:space="0" w:color="auto"/>
              <w:right w:val="single" w:sz="4" w:space="0" w:color="auto"/>
            </w:tcBorders>
            <w:shd w:val="clear" w:color="auto" w:fill="auto"/>
            <w:vAlign w:val="center"/>
          </w:tcPr>
          <w:p w14:paraId="28873A55" w14:textId="0580ED0A"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0,05</w:t>
            </w:r>
          </w:p>
        </w:tc>
        <w:tc>
          <w:tcPr>
            <w:tcW w:w="383" w:type="pct"/>
            <w:tcBorders>
              <w:top w:val="nil"/>
              <w:left w:val="nil"/>
              <w:bottom w:val="single" w:sz="4" w:space="0" w:color="auto"/>
              <w:right w:val="single" w:sz="4" w:space="0" w:color="auto"/>
            </w:tcBorders>
            <w:shd w:val="clear" w:color="auto" w:fill="auto"/>
            <w:vAlign w:val="center"/>
          </w:tcPr>
          <w:p w14:paraId="66D5A51F" w14:textId="3E125EC4"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0,05</w:t>
            </w:r>
          </w:p>
        </w:tc>
        <w:tc>
          <w:tcPr>
            <w:tcW w:w="383" w:type="pct"/>
            <w:tcBorders>
              <w:top w:val="nil"/>
              <w:left w:val="nil"/>
              <w:bottom w:val="single" w:sz="4" w:space="0" w:color="auto"/>
              <w:right w:val="single" w:sz="4" w:space="0" w:color="auto"/>
            </w:tcBorders>
            <w:shd w:val="clear" w:color="auto" w:fill="auto"/>
            <w:vAlign w:val="center"/>
          </w:tcPr>
          <w:p w14:paraId="2D2C72BA" w14:textId="380EC795"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0,05</w:t>
            </w:r>
          </w:p>
        </w:tc>
        <w:tc>
          <w:tcPr>
            <w:tcW w:w="387" w:type="pct"/>
            <w:tcBorders>
              <w:top w:val="nil"/>
              <w:left w:val="nil"/>
              <w:bottom w:val="single" w:sz="4" w:space="0" w:color="auto"/>
              <w:right w:val="single" w:sz="4" w:space="0" w:color="auto"/>
            </w:tcBorders>
            <w:shd w:val="clear" w:color="auto" w:fill="auto"/>
            <w:vAlign w:val="center"/>
          </w:tcPr>
          <w:p w14:paraId="1D3A0298" w14:textId="2BC3F9A3"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0,07</w:t>
            </w:r>
          </w:p>
        </w:tc>
      </w:tr>
      <w:tr w:rsidR="009B4150" w:rsidRPr="00C96364" w14:paraId="089E6333" w14:textId="77777777" w:rsidTr="00440BC5">
        <w:trPr>
          <w:trHeight w:val="23"/>
        </w:trPr>
        <w:tc>
          <w:tcPr>
            <w:tcW w:w="2309" w:type="pct"/>
            <w:shd w:val="clear" w:color="auto" w:fill="auto"/>
            <w:vAlign w:val="center"/>
          </w:tcPr>
          <w:p w14:paraId="007CB335"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Водоразбор на нужды ГВС</w:t>
            </w:r>
          </w:p>
        </w:tc>
        <w:tc>
          <w:tcPr>
            <w:tcW w:w="389" w:type="pct"/>
            <w:shd w:val="clear" w:color="auto" w:fill="auto"/>
            <w:vAlign w:val="center"/>
          </w:tcPr>
          <w:p w14:paraId="4AF3BBD7"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79976BA7" w14:textId="184C9AA3"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w:t>
            </w:r>
          </w:p>
        </w:tc>
        <w:tc>
          <w:tcPr>
            <w:tcW w:w="383" w:type="pct"/>
            <w:tcBorders>
              <w:top w:val="nil"/>
              <w:left w:val="nil"/>
              <w:bottom w:val="single" w:sz="4" w:space="0" w:color="auto"/>
              <w:right w:val="single" w:sz="4" w:space="0" w:color="auto"/>
            </w:tcBorders>
            <w:shd w:val="clear" w:color="auto" w:fill="auto"/>
            <w:vAlign w:val="center"/>
          </w:tcPr>
          <w:p w14:paraId="4109D610" w14:textId="127E8A94"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w:t>
            </w:r>
          </w:p>
        </w:tc>
        <w:tc>
          <w:tcPr>
            <w:tcW w:w="383" w:type="pct"/>
            <w:tcBorders>
              <w:top w:val="nil"/>
              <w:left w:val="nil"/>
              <w:bottom w:val="single" w:sz="4" w:space="0" w:color="auto"/>
              <w:right w:val="single" w:sz="4" w:space="0" w:color="auto"/>
            </w:tcBorders>
            <w:shd w:val="clear" w:color="auto" w:fill="auto"/>
            <w:vAlign w:val="center"/>
          </w:tcPr>
          <w:p w14:paraId="3165E8F9" w14:textId="06B00EA2"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w:t>
            </w:r>
          </w:p>
        </w:tc>
        <w:tc>
          <w:tcPr>
            <w:tcW w:w="383" w:type="pct"/>
            <w:tcBorders>
              <w:top w:val="nil"/>
              <w:left w:val="nil"/>
              <w:bottom w:val="single" w:sz="4" w:space="0" w:color="auto"/>
              <w:right w:val="single" w:sz="4" w:space="0" w:color="auto"/>
            </w:tcBorders>
            <w:shd w:val="clear" w:color="auto" w:fill="auto"/>
            <w:vAlign w:val="center"/>
          </w:tcPr>
          <w:p w14:paraId="2DA76509" w14:textId="2B2E1D71"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w:t>
            </w:r>
          </w:p>
        </w:tc>
        <w:tc>
          <w:tcPr>
            <w:tcW w:w="383" w:type="pct"/>
            <w:tcBorders>
              <w:top w:val="nil"/>
              <w:left w:val="nil"/>
              <w:bottom w:val="single" w:sz="4" w:space="0" w:color="auto"/>
              <w:right w:val="single" w:sz="4" w:space="0" w:color="auto"/>
            </w:tcBorders>
            <w:shd w:val="clear" w:color="auto" w:fill="auto"/>
            <w:vAlign w:val="center"/>
          </w:tcPr>
          <w:p w14:paraId="09DBD62D" w14:textId="160FA98D"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w:t>
            </w:r>
          </w:p>
        </w:tc>
        <w:tc>
          <w:tcPr>
            <w:tcW w:w="387" w:type="pct"/>
            <w:tcBorders>
              <w:top w:val="nil"/>
              <w:left w:val="nil"/>
              <w:bottom w:val="single" w:sz="4" w:space="0" w:color="auto"/>
              <w:right w:val="single" w:sz="4" w:space="0" w:color="auto"/>
            </w:tcBorders>
            <w:shd w:val="clear" w:color="auto" w:fill="auto"/>
            <w:vAlign w:val="center"/>
          </w:tcPr>
          <w:p w14:paraId="51B42FE6" w14:textId="73DBC5B1"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w:t>
            </w:r>
          </w:p>
        </w:tc>
      </w:tr>
      <w:tr w:rsidR="009B4150" w:rsidRPr="00C96364" w14:paraId="1AA8C72B" w14:textId="77777777" w:rsidTr="00440BC5">
        <w:trPr>
          <w:trHeight w:val="23"/>
        </w:trPr>
        <w:tc>
          <w:tcPr>
            <w:tcW w:w="2309" w:type="pct"/>
            <w:shd w:val="clear" w:color="auto" w:fill="auto"/>
            <w:vAlign w:val="center"/>
          </w:tcPr>
          <w:p w14:paraId="3F504A6F"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Предельный часовой расход на заполнение</w:t>
            </w:r>
          </w:p>
        </w:tc>
        <w:tc>
          <w:tcPr>
            <w:tcW w:w="389" w:type="pct"/>
            <w:shd w:val="clear" w:color="auto" w:fill="auto"/>
            <w:vAlign w:val="center"/>
          </w:tcPr>
          <w:p w14:paraId="064452EE"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311B7241" w14:textId="513C00B9"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3" w:type="pct"/>
            <w:tcBorders>
              <w:top w:val="nil"/>
              <w:left w:val="nil"/>
              <w:bottom w:val="single" w:sz="4" w:space="0" w:color="auto"/>
              <w:right w:val="single" w:sz="4" w:space="0" w:color="auto"/>
            </w:tcBorders>
            <w:shd w:val="clear" w:color="auto" w:fill="auto"/>
            <w:vAlign w:val="center"/>
          </w:tcPr>
          <w:p w14:paraId="04FAE402" w14:textId="0EA2EDD3"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3" w:type="pct"/>
            <w:tcBorders>
              <w:top w:val="nil"/>
              <w:left w:val="nil"/>
              <w:bottom w:val="single" w:sz="4" w:space="0" w:color="auto"/>
              <w:right w:val="single" w:sz="4" w:space="0" w:color="auto"/>
            </w:tcBorders>
            <w:shd w:val="clear" w:color="auto" w:fill="auto"/>
            <w:vAlign w:val="center"/>
          </w:tcPr>
          <w:p w14:paraId="2809E3A4" w14:textId="16015F45"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3" w:type="pct"/>
            <w:tcBorders>
              <w:top w:val="nil"/>
              <w:left w:val="nil"/>
              <w:bottom w:val="single" w:sz="4" w:space="0" w:color="auto"/>
              <w:right w:val="single" w:sz="4" w:space="0" w:color="auto"/>
            </w:tcBorders>
            <w:shd w:val="clear" w:color="auto" w:fill="auto"/>
            <w:vAlign w:val="center"/>
          </w:tcPr>
          <w:p w14:paraId="1E6EC5EC" w14:textId="4DB0A55E"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3" w:type="pct"/>
            <w:tcBorders>
              <w:top w:val="nil"/>
              <w:left w:val="nil"/>
              <w:bottom w:val="single" w:sz="4" w:space="0" w:color="auto"/>
              <w:right w:val="single" w:sz="4" w:space="0" w:color="auto"/>
            </w:tcBorders>
            <w:shd w:val="clear" w:color="auto" w:fill="auto"/>
            <w:vAlign w:val="center"/>
          </w:tcPr>
          <w:p w14:paraId="1AABC32E" w14:textId="77DD1876"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7" w:type="pct"/>
            <w:tcBorders>
              <w:top w:val="nil"/>
              <w:left w:val="nil"/>
              <w:bottom w:val="single" w:sz="4" w:space="0" w:color="auto"/>
              <w:right w:val="single" w:sz="4" w:space="0" w:color="auto"/>
            </w:tcBorders>
            <w:shd w:val="clear" w:color="auto" w:fill="auto"/>
            <w:vAlign w:val="center"/>
          </w:tcPr>
          <w:p w14:paraId="4A6B8A63" w14:textId="7B1FD73D"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r>
      <w:tr w:rsidR="009B4150" w:rsidRPr="00C96364" w14:paraId="6942C65C" w14:textId="77777777" w:rsidTr="00440BC5">
        <w:trPr>
          <w:trHeight w:val="23"/>
        </w:trPr>
        <w:tc>
          <w:tcPr>
            <w:tcW w:w="2309" w:type="pct"/>
            <w:shd w:val="clear" w:color="auto" w:fill="auto"/>
            <w:vAlign w:val="center"/>
          </w:tcPr>
          <w:p w14:paraId="57ED6FDF"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Максимум подпитки тепловой сети в эксплуатационном режиме</w:t>
            </w:r>
          </w:p>
        </w:tc>
        <w:tc>
          <w:tcPr>
            <w:tcW w:w="389" w:type="pct"/>
            <w:shd w:val="clear" w:color="auto" w:fill="auto"/>
            <w:vAlign w:val="center"/>
          </w:tcPr>
          <w:p w14:paraId="4AE9A124"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141A037C" w14:textId="0F9137C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20,05</w:t>
            </w:r>
          </w:p>
        </w:tc>
        <w:tc>
          <w:tcPr>
            <w:tcW w:w="383" w:type="pct"/>
            <w:tcBorders>
              <w:top w:val="nil"/>
              <w:left w:val="nil"/>
              <w:bottom w:val="single" w:sz="4" w:space="0" w:color="auto"/>
              <w:right w:val="single" w:sz="4" w:space="0" w:color="auto"/>
            </w:tcBorders>
            <w:shd w:val="clear" w:color="auto" w:fill="auto"/>
            <w:vAlign w:val="center"/>
          </w:tcPr>
          <w:p w14:paraId="45045C13" w14:textId="27E9466A"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20,05</w:t>
            </w:r>
          </w:p>
        </w:tc>
        <w:tc>
          <w:tcPr>
            <w:tcW w:w="383" w:type="pct"/>
            <w:tcBorders>
              <w:top w:val="nil"/>
              <w:left w:val="nil"/>
              <w:bottom w:val="single" w:sz="4" w:space="0" w:color="auto"/>
              <w:right w:val="single" w:sz="4" w:space="0" w:color="auto"/>
            </w:tcBorders>
            <w:shd w:val="clear" w:color="auto" w:fill="auto"/>
            <w:vAlign w:val="center"/>
          </w:tcPr>
          <w:p w14:paraId="534D2F4D" w14:textId="6047EEAD"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20,05</w:t>
            </w:r>
          </w:p>
        </w:tc>
        <w:tc>
          <w:tcPr>
            <w:tcW w:w="383" w:type="pct"/>
            <w:tcBorders>
              <w:top w:val="nil"/>
              <w:left w:val="nil"/>
              <w:bottom w:val="single" w:sz="4" w:space="0" w:color="auto"/>
              <w:right w:val="single" w:sz="4" w:space="0" w:color="auto"/>
            </w:tcBorders>
            <w:shd w:val="clear" w:color="auto" w:fill="auto"/>
            <w:vAlign w:val="center"/>
          </w:tcPr>
          <w:p w14:paraId="531C741D" w14:textId="429C4FB8"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20,05</w:t>
            </w:r>
          </w:p>
        </w:tc>
        <w:tc>
          <w:tcPr>
            <w:tcW w:w="383" w:type="pct"/>
            <w:tcBorders>
              <w:top w:val="nil"/>
              <w:left w:val="nil"/>
              <w:bottom w:val="single" w:sz="4" w:space="0" w:color="auto"/>
              <w:right w:val="single" w:sz="4" w:space="0" w:color="auto"/>
            </w:tcBorders>
            <w:shd w:val="clear" w:color="auto" w:fill="auto"/>
            <w:vAlign w:val="center"/>
          </w:tcPr>
          <w:p w14:paraId="059F5FE5" w14:textId="3EF29827"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20,05</w:t>
            </w:r>
          </w:p>
        </w:tc>
        <w:tc>
          <w:tcPr>
            <w:tcW w:w="387" w:type="pct"/>
            <w:tcBorders>
              <w:top w:val="nil"/>
              <w:left w:val="nil"/>
              <w:bottom w:val="single" w:sz="4" w:space="0" w:color="auto"/>
              <w:right w:val="single" w:sz="4" w:space="0" w:color="auto"/>
            </w:tcBorders>
            <w:shd w:val="clear" w:color="auto" w:fill="auto"/>
            <w:vAlign w:val="center"/>
          </w:tcPr>
          <w:p w14:paraId="4E2E821F" w14:textId="1C7B334B"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20,07</w:t>
            </w:r>
          </w:p>
        </w:tc>
      </w:tr>
      <w:tr w:rsidR="009B4150" w:rsidRPr="00C96364" w14:paraId="76A56E96" w14:textId="77777777" w:rsidTr="00440BC5">
        <w:trPr>
          <w:trHeight w:val="23"/>
        </w:trPr>
        <w:tc>
          <w:tcPr>
            <w:tcW w:w="2309" w:type="pct"/>
            <w:shd w:val="clear" w:color="auto" w:fill="auto"/>
            <w:vAlign w:val="center"/>
          </w:tcPr>
          <w:p w14:paraId="41C0B53A"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Аварийная подпитка</w:t>
            </w:r>
          </w:p>
        </w:tc>
        <w:tc>
          <w:tcPr>
            <w:tcW w:w="389" w:type="pct"/>
            <w:shd w:val="clear" w:color="auto" w:fill="auto"/>
            <w:vAlign w:val="center"/>
          </w:tcPr>
          <w:p w14:paraId="18F54AF0"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1DBBCB3D" w14:textId="3D6B7E8B"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0,41</w:t>
            </w:r>
          </w:p>
        </w:tc>
        <w:tc>
          <w:tcPr>
            <w:tcW w:w="383" w:type="pct"/>
            <w:tcBorders>
              <w:top w:val="nil"/>
              <w:left w:val="nil"/>
              <w:bottom w:val="single" w:sz="4" w:space="0" w:color="auto"/>
              <w:right w:val="single" w:sz="4" w:space="0" w:color="auto"/>
            </w:tcBorders>
            <w:shd w:val="clear" w:color="auto" w:fill="auto"/>
            <w:vAlign w:val="center"/>
          </w:tcPr>
          <w:p w14:paraId="4870AC84" w14:textId="7C21055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0,41</w:t>
            </w:r>
          </w:p>
        </w:tc>
        <w:tc>
          <w:tcPr>
            <w:tcW w:w="383" w:type="pct"/>
            <w:tcBorders>
              <w:top w:val="nil"/>
              <w:left w:val="nil"/>
              <w:bottom w:val="single" w:sz="4" w:space="0" w:color="auto"/>
              <w:right w:val="single" w:sz="4" w:space="0" w:color="auto"/>
            </w:tcBorders>
            <w:shd w:val="clear" w:color="auto" w:fill="auto"/>
            <w:vAlign w:val="center"/>
          </w:tcPr>
          <w:p w14:paraId="25971720" w14:textId="0D1A3E7A"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0,41</w:t>
            </w:r>
          </w:p>
        </w:tc>
        <w:tc>
          <w:tcPr>
            <w:tcW w:w="383" w:type="pct"/>
            <w:tcBorders>
              <w:top w:val="nil"/>
              <w:left w:val="nil"/>
              <w:bottom w:val="single" w:sz="4" w:space="0" w:color="auto"/>
              <w:right w:val="single" w:sz="4" w:space="0" w:color="auto"/>
            </w:tcBorders>
            <w:shd w:val="clear" w:color="auto" w:fill="auto"/>
            <w:vAlign w:val="center"/>
          </w:tcPr>
          <w:p w14:paraId="305EF1EE" w14:textId="42DB9919"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0,41</w:t>
            </w:r>
          </w:p>
        </w:tc>
        <w:tc>
          <w:tcPr>
            <w:tcW w:w="383" w:type="pct"/>
            <w:tcBorders>
              <w:top w:val="nil"/>
              <w:left w:val="nil"/>
              <w:bottom w:val="single" w:sz="4" w:space="0" w:color="auto"/>
              <w:right w:val="single" w:sz="4" w:space="0" w:color="auto"/>
            </w:tcBorders>
            <w:shd w:val="clear" w:color="auto" w:fill="auto"/>
            <w:vAlign w:val="center"/>
          </w:tcPr>
          <w:p w14:paraId="4573FFFE" w14:textId="26A198A4"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0,41</w:t>
            </w:r>
          </w:p>
        </w:tc>
        <w:tc>
          <w:tcPr>
            <w:tcW w:w="387" w:type="pct"/>
            <w:tcBorders>
              <w:top w:val="nil"/>
              <w:left w:val="nil"/>
              <w:bottom w:val="single" w:sz="4" w:space="0" w:color="auto"/>
              <w:right w:val="single" w:sz="4" w:space="0" w:color="auto"/>
            </w:tcBorders>
            <w:shd w:val="clear" w:color="auto" w:fill="auto"/>
            <w:vAlign w:val="center"/>
          </w:tcPr>
          <w:p w14:paraId="0E308686" w14:textId="2DBFB60B"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0,53</w:t>
            </w:r>
          </w:p>
        </w:tc>
      </w:tr>
      <w:tr w:rsidR="009B4150" w:rsidRPr="00C96364" w14:paraId="605203F0" w14:textId="77777777" w:rsidTr="00440BC5">
        <w:trPr>
          <w:trHeight w:val="23"/>
        </w:trPr>
        <w:tc>
          <w:tcPr>
            <w:tcW w:w="2309" w:type="pct"/>
            <w:shd w:val="clear" w:color="auto" w:fill="auto"/>
            <w:vAlign w:val="center"/>
          </w:tcPr>
          <w:p w14:paraId="43905B44"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Резерв(+)/ дефицит (-) ВПУ</w:t>
            </w:r>
          </w:p>
        </w:tc>
        <w:tc>
          <w:tcPr>
            <w:tcW w:w="389" w:type="pct"/>
            <w:shd w:val="clear" w:color="auto" w:fill="auto"/>
            <w:vAlign w:val="center"/>
          </w:tcPr>
          <w:p w14:paraId="140A1367"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тонн/ч</w:t>
            </w:r>
          </w:p>
        </w:tc>
        <w:tc>
          <w:tcPr>
            <w:tcW w:w="383" w:type="pct"/>
            <w:tcBorders>
              <w:top w:val="nil"/>
              <w:left w:val="single" w:sz="4" w:space="0" w:color="auto"/>
              <w:bottom w:val="single" w:sz="4" w:space="0" w:color="auto"/>
              <w:right w:val="single" w:sz="4" w:space="0" w:color="auto"/>
            </w:tcBorders>
            <w:shd w:val="clear" w:color="auto" w:fill="auto"/>
            <w:vAlign w:val="center"/>
          </w:tcPr>
          <w:p w14:paraId="79C54EF9" w14:textId="2EB793A5"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4,95</w:t>
            </w:r>
          </w:p>
        </w:tc>
        <w:tc>
          <w:tcPr>
            <w:tcW w:w="383" w:type="pct"/>
            <w:tcBorders>
              <w:top w:val="nil"/>
              <w:left w:val="nil"/>
              <w:bottom w:val="single" w:sz="4" w:space="0" w:color="auto"/>
              <w:right w:val="single" w:sz="4" w:space="0" w:color="auto"/>
            </w:tcBorders>
            <w:shd w:val="clear" w:color="auto" w:fill="auto"/>
            <w:vAlign w:val="center"/>
          </w:tcPr>
          <w:p w14:paraId="2173A2B1" w14:textId="0105CA6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4,95</w:t>
            </w:r>
          </w:p>
        </w:tc>
        <w:tc>
          <w:tcPr>
            <w:tcW w:w="383" w:type="pct"/>
            <w:tcBorders>
              <w:top w:val="nil"/>
              <w:left w:val="nil"/>
              <w:bottom w:val="single" w:sz="4" w:space="0" w:color="auto"/>
              <w:right w:val="single" w:sz="4" w:space="0" w:color="auto"/>
            </w:tcBorders>
            <w:shd w:val="clear" w:color="auto" w:fill="auto"/>
            <w:vAlign w:val="center"/>
          </w:tcPr>
          <w:p w14:paraId="6C351A11" w14:textId="6EC836C4"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4,95</w:t>
            </w:r>
          </w:p>
        </w:tc>
        <w:tc>
          <w:tcPr>
            <w:tcW w:w="383" w:type="pct"/>
            <w:tcBorders>
              <w:top w:val="nil"/>
              <w:left w:val="nil"/>
              <w:bottom w:val="single" w:sz="4" w:space="0" w:color="auto"/>
              <w:right w:val="single" w:sz="4" w:space="0" w:color="auto"/>
            </w:tcBorders>
            <w:shd w:val="clear" w:color="auto" w:fill="auto"/>
            <w:vAlign w:val="center"/>
          </w:tcPr>
          <w:p w14:paraId="4C36001A" w14:textId="11E9E535"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4,95</w:t>
            </w:r>
          </w:p>
        </w:tc>
        <w:tc>
          <w:tcPr>
            <w:tcW w:w="383" w:type="pct"/>
            <w:tcBorders>
              <w:top w:val="nil"/>
              <w:left w:val="nil"/>
              <w:bottom w:val="single" w:sz="4" w:space="0" w:color="auto"/>
              <w:right w:val="single" w:sz="4" w:space="0" w:color="auto"/>
            </w:tcBorders>
            <w:shd w:val="clear" w:color="auto" w:fill="auto"/>
            <w:vAlign w:val="center"/>
          </w:tcPr>
          <w:p w14:paraId="4EAEBE16" w14:textId="0D60E98D"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4,95</w:t>
            </w:r>
          </w:p>
        </w:tc>
        <w:tc>
          <w:tcPr>
            <w:tcW w:w="387" w:type="pct"/>
            <w:tcBorders>
              <w:top w:val="nil"/>
              <w:left w:val="nil"/>
              <w:bottom w:val="single" w:sz="4" w:space="0" w:color="auto"/>
              <w:right w:val="single" w:sz="4" w:space="0" w:color="auto"/>
            </w:tcBorders>
            <w:shd w:val="clear" w:color="auto" w:fill="auto"/>
            <w:vAlign w:val="center"/>
          </w:tcPr>
          <w:p w14:paraId="20BF2743" w14:textId="1C62B0D9"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4,93</w:t>
            </w:r>
          </w:p>
        </w:tc>
      </w:tr>
      <w:tr w:rsidR="009B4150" w:rsidRPr="00C96364" w14:paraId="2FEE07C9" w14:textId="77777777" w:rsidTr="00440BC5">
        <w:trPr>
          <w:trHeight w:val="23"/>
        </w:trPr>
        <w:tc>
          <w:tcPr>
            <w:tcW w:w="2309" w:type="pct"/>
            <w:shd w:val="clear" w:color="auto" w:fill="auto"/>
            <w:vAlign w:val="center"/>
          </w:tcPr>
          <w:p w14:paraId="456DFCC8"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Доля резерва</w:t>
            </w:r>
          </w:p>
        </w:tc>
        <w:tc>
          <w:tcPr>
            <w:tcW w:w="389" w:type="pct"/>
            <w:shd w:val="clear" w:color="auto" w:fill="auto"/>
            <w:vAlign w:val="center"/>
          </w:tcPr>
          <w:p w14:paraId="27876265"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w:t>
            </w:r>
          </w:p>
        </w:tc>
        <w:tc>
          <w:tcPr>
            <w:tcW w:w="383" w:type="pct"/>
            <w:tcBorders>
              <w:top w:val="nil"/>
              <w:left w:val="single" w:sz="4" w:space="0" w:color="auto"/>
              <w:bottom w:val="single" w:sz="4" w:space="0" w:color="auto"/>
              <w:right w:val="single" w:sz="4" w:space="0" w:color="auto"/>
            </w:tcBorders>
            <w:shd w:val="clear" w:color="auto" w:fill="auto"/>
            <w:vAlign w:val="center"/>
          </w:tcPr>
          <w:p w14:paraId="31F003E8" w14:textId="11273D24"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3" w:type="pct"/>
            <w:tcBorders>
              <w:top w:val="nil"/>
              <w:left w:val="nil"/>
              <w:bottom w:val="single" w:sz="4" w:space="0" w:color="auto"/>
              <w:right w:val="single" w:sz="4" w:space="0" w:color="auto"/>
            </w:tcBorders>
            <w:shd w:val="clear" w:color="auto" w:fill="auto"/>
            <w:vAlign w:val="center"/>
          </w:tcPr>
          <w:p w14:paraId="5FD2969F" w14:textId="08A06321"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3" w:type="pct"/>
            <w:tcBorders>
              <w:top w:val="nil"/>
              <w:left w:val="nil"/>
              <w:bottom w:val="single" w:sz="4" w:space="0" w:color="auto"/>
              <w:right w:val="single" w:sz="4" w:space="0" w:color="auto"/>
            </w:tcBorders>
            <w:shd w:val="clear" w:color="auto" w:fill="auto"/>
            <w:vAlign w:val="center"/>
          </w:tcPr>
          <w:p w14:paraId="2CE94C92" w14:textId="14BD8382"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3" w:type="pct"/>
            <w:tcBorders>
              <w:top w:val="nil"/>
              <w:left w:val="nil"/>
              <w:bottom w:val="single" w:sz="4" w:space="0" w:color="auto"/>
              <w:right w:val="single" w:sz="4" w:space="0" w:color="auto"/>
            </w:tcBorders>
            <w:shd w:val="clear" w:color="auto" w:fill="auto"/>
            <w:vAlign w:val="center"/>
          </w:tcPr>
          <w:p w14:paraId="0D2B4BB8" w14:textId="456AD583"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3" w:type="pct"/>
            <w:tcBorders>
              <w:top w:val="nil"/>
              <w:left w:val="nil"/>
              <w:bottom w:val="single" w:sz="4" w:space="0" w:color="auto"/>
              <w:right w:val="single" w:sz="4" w:space="0" w:color="auto"/>
            </w:tcBorders>
            <w:shd w:val="clear" w:color="auto" w:fill="auto"/>
            <w:vAlign w:val="center"/>
          </w:tcPr>
          <w:p w14:paraId="51047AAE" w14:textId="5F815FA6"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7" w:type="pct"/>
            <w:tcBorders>
              <w:top w:val="nil"/>
              <w:left w:val="nil"/>
              <w:bottom w:val="single" w:sz="4" w:space="0" w:color="auto"/>
              <w:right w:val="single" w:sz="4" w:space="0" w:color="auto"/>
            </w:tcBorders>
            <w:shd w:val="clear" w:color="auto" w:fill="auto"/>
            <w:vAlign w:val="center"/>
          </w:tcPr>
          <w:p w14:paraId="33E33ED4" w14:textId="13F4F223"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r>
      <w:tr w:rsidR="00C24933" w:rsidRPr="00C96364" w14:paraId="6DB390B6" w14:textId="77777777" w:rsidTr="00336436">
        <w:trPr>
          <w:trHeight w:val="23"/>
        </w:trPr>
        <w:tc>
          <w:tcPr>
            <w:tcW w:w="5000" w:type="pct"/>
            <w:gridSpan w:val="8"/>
            <w:shd w:val="clear" w:color="auto" w:fill="auto"/>
            <w:vAlign w:val="center"/>
          </w:tcPr>
          <w:p w14:paraId="2858B20E" w14:textId="6085FB6A" w:rsidR="00C24933" w:rsidRPr="00C96364" w:rsidRDefault="00C24933" w:rsidP="00227EB3">
            <w:pPr>
              <w:widowControl/>
              <w:adjustRightInd w:val="0"/>
              <w:jc w:val="center"/>
              <w:rPr>
                <w:rFonts w:eastAsiaTheme="minorHAnsi"/>
                <w:b/>
                <w:bCs/>
                <w:color w:val="000000"/>
                <w:sz w:val="20"/>
                <w:szCs w:val="20"/>
              </w:rPr>
            </w:pPr>
            <w:r w:rsidRPr="00C96364">
              <w:rPr>
                <w:rFonts w:eastAsiaTheme="minorHAnsi"/>
                <w:b/>
                <w:bCs/>
                <w:color w:val="000000"/>
                <w:sz w:val="20"/>
                <w:szCs w:val="20"/>
              </w:rPr>
              <w:t>Котельная №33</w:t>
            </w:r>
          </w:p>
        </w:tc>
      </w:tr>
      <w:tr w:rsidR="00BC4E2B" w:rsidRPr="00C96364" w14:paraId="13A6D8D8" w14:textId="77777777" w:rsidTr="00440BC5">
        <w:trPr>
          <w:trHeight w:val="23"/>
        </w:trPr>
        <w:tc>
          <w:tcPr>
            <w:tcW w:w="2309" w:type="pct"/>
            <w:shd w:val="clear" w:color="auto" w:fill="auto"/>
            <w:vAlign w:val="center"/>
          </w:tcPr>
          <w:p w14:paraId="1CC376DA" w14:textId="77777777" w:rsidR="00BC4E2B" w:rsidRPr="00C96364" w:rsidRDefault="00BC4E2B" w:rsidP="00BC4E2B">
            <w:pPr>
              <w:widowControl/>
              <w:adjustRightInd w:val="0"/>
              <w:jc w:val="center"/>
              <w:rPr>
                <w:rFonts w:eastAsiaTheme="minorHAnsi"/>
                <w:color w:val="000000"/>
                <w:sz w:val="20"/>
                <w:szCs w:val="20"/>
              </w:rPr>
            </w:pPr>
            <w:r w:rsidRPr="00C96364">
              <w:rPr>
                <w:rFonts w:eastAsiaTheme="minorHAnsi"/>
                <w:color w:val="000000"/>
                <w:sz w:val="20"/>
                <w:szCs w:val="20"/>
              </w:rPr>
              <w:t>Располагаемая производительность ВПУ</w:t>
            </w:r>
          </w:p>
        </w:tc>
        <w:tc>
          <w:tcPr>
            <w:tcW w:w="389" w:type="pct"/>
            <w:shd w:val="clear" w:color="auto" w:fill="auto"/>
            <w:vAlign w:val="center"/>
          </w:tcPr>
          <w:p w14:paraId="11B34FDB" w14:textId="77777777" w:rsidR="00BC4E2B" w:rsidRPr="00C96364" w:rsidRDefault="00BC4E2B" w:rsidP="00BC4E2B">
            <w:pPr>
              <w:widowControl/>
              <w:adjustRightInd w:val="0"/>
              <w:jc w:val="center"/>
              <w:rPr>
                <w:rFonts w:eastAsiaTheme="minorHAnsi"/>
                <w:color w:val="000000"/>
                <w:sz w:val="20"/>
                <w:szCs w:val="20"/>
              </w:rPr>
            </w:pPr>
            <w:r w:rsidRPr="00C96364">
              <w:rPr>
                <w:rFonts w:eastAsiaTheme="minorHAnsi"/>
                <w:color w:val="000000"/>
                <w:sz w:val="20"/>
                <w:szCs w:val="20"/>
              </w:rPr>
              <w:t>тонн/ч</w:t>
            </w:r>
          </w:p>
        </w:tc>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76180FED" w14:textId="4D0C3FD2"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c>
          <w:tcPr>
            <w:tcW w:w="383" w:type="pct"/>
            <w:tcBorders>
              <w:top w:val="single" w:sz="4" w:space="0" w:color="auto"/>
              <w:left w:val="nil"/>
              <w:bottom w:val="single" w:sz="4" w:space="0" w:color="auto"/>
              <w:right w:val="single" w:sz="4" w:space="0" w:color="auto"/>
            </w:tcBorders>
            <w:shd w:val="clear" w:color="auto" w:fill="auto"/>
            <w:vAlign w:val="center"/>
          </w:tcPr>
          <w:p w14:paraId="1427FEDF" w14:textId="72FC95DC"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c>
          <w:tcPr>
            <w:tcW w:w="383" w:type="pct"/>
            <w:tcBorders>
              <w:top w:val="single" w:sz="4" w:space="0" w:color="auto"/>
              <w:left w:val="nil"/>
              <w:bottom w:val="single" w:sz="4" w:space="0" w:color="auto"/>
              <w:right w:val="single" w:sz="4" w:space="0" w:color="auto"/>
            </w:tcBorders>
            <w:shd w:val="clear" w:color="auto" w:fill="auto"/>
            <w:vAlign w:val="center"/>
          </w:tcPr>
          <w:p w14:paraId="5D696995" w14:textId="198BF83F"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c>
          <w:tcPr>
            <w:tcW w:w="383" w:type="pct"/>
            <w:tcBorders>
              <w:top w:val="single" w:sz="4" w:space="0" w:color="auto"/>
              <w:left w:val="nil"/>
              <w:bottom w:val="single" w:sz="4" w:space="0" w:color="auto"/>
              <w:right w:val="single" w:sz="4" w:space="0" w:color="auto"/>
            </w:tcBorders>
            <w:shd w:val="clear" w:color="auto" w:fill="auto"/>
            <w:vAlign w:val="center"/>
          </w:tcPr>
          <w:p w14:paraId="3004584A" w14:textId="29BF564A"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c>
          <w:tcPr>
            <w:tcW w:w="383" w:type="pct"/>
            <w:tcBorders>
              <w:top w:val="single" w:sz="4" w:space="0" w:color="auto"/>
              <w:left w:val="nil"/>
              <w:bottom w:val="single" w:sz="4" w:space="0" w:color="auto"/>
              <w:right w:val="single" w:sz="4" w:space="0" w:color="auto"/>
            </w:tcBorders>
            <w:shd w:val="clear" w:color="auto" w:fill="auto"/>
            <w:vAlign w:val="center"/>
          </w:tcPr>
          <w:p w14:paraId="31BBDC96" w14:textId="2C5E20B6"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c>
          <w:tcPr>
            <w:tcW w:w="387" w:type="pct"/>
            <w:tcBorders>
              <w:top w:val="single" w:sz="4" w:space="0" w:color="auto"/>
              <w:left w:val="nil"/>
              <w:bottom w:val="single" w:sz="4" w:space="0" w:color="auto"/>
              <w:right w:val="single" w:sz="4" w:space="0" w:color="auto"/>
            </w:tcBorders>
            <w:shd w:val="clear" w:color="auto" w:fill="auto"/>
            <w:vAlign w:val="center"/>
          </w:tcPr>
          <w:p w14:paraId="0F0A27D5" w14:textId="3219B910" w:rsidR="00BC4E2B" w:rsidRPr="00C96364" w:rsidRDefault="00BC4E2B" w:rsidP="00BC4E2B">
            <w:pPr>
              <w:widowControl/>
              <w:adjustRightInd w:val="0"/>
              <w:jc w:val="center"/>
              <w:rPr>
                <w:rFonts w:eastAsiaTheme="minorHAnsi"/>
                <w:color w:val="000000"/>
                <w:sz w:val="20"/>
                <w:szCs w:val="20"/>
              </w:rPr>
            </w:pPr>
            <w:r w:rsidRPr="00C96364">
              <w:rPr>
                <w:color w:val="000000"/>
                <w:sz w:val="20"/>
                <w:szCs w:val="20"/>
              </w:rPr>
              <w:t>25</w:t>
            </w:r>
          </w:p>
        </w:tc>
      </w:tr>
      <w:tr w:rsidR="009B4150" w:rsidRPr="00C96364" w14:paraId="5D0FFFAA" w14:textId="77777777" w:rsidTr="00440BC5">
        <w:trPr>
          <w:trHeight w:val="23"/>
        </w:trPr>
        <w:tc>
          <w:tcPr>
            <w:tcW w:w="2309" w:type="pct"/>
            <w:shd w:val="clear" w:color="auto" w:fill="auto"/>
            <w:vAlign w:val="center"/>
          </w:tcPr>
          <w:p w14:paraId="02D98E5F"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Объем системы теплоснабжения</w:t>
            </w:r>
          </w:p>
        </w:tc>
        <w:tc>
          <w:tcPr>
            <w:tcW w:w="389" w:type="pct"/>
            <w:shd w:val="clear" w:color="auto" w:fill="auto"/>
            <w:vAlign w:val="center"/>
          </w:tcPr>
          <w:p w14:paraId="6F3772F4"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м³</w:t>
            </w:r>
          </w:p>
        </w:tc>
        <w:tc>
          <w:tcPr>
            <w:tcW w:w="383" w:type="pct"/>
            <w:tcBorders>
              <w:top w:val="nil"/>
              <w:left w:val="single" w:sz="4" w:space="0" w:color="auto"/>
              <w:bottom w:val="single" w:sz="4" w:space="0" w:color="auto"/>
              <w:right w:val="single" w:sz="4" w:space="0" w:color="auto"/>
            </w:tcBorders>
            <w:shd w:val="clear" w:color="auto" w:fill="auto"/>
            <w:vAlign w:val="center"/>
          </w:tcPr>
          <w:p w14:paraId="253E905F" w14:textId="1FDD7793"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55,1</w:t>
            </w:r>
          </w:p>
        </w:tc>
        <w:tc>
          <w:tcPr>
            <w:tcW w:w="383" w:type="pct"/>
            <w:tcBorders>
              <w:top w:val="nil"/>
              <w:left w:val="nil"/>
              <w:bottom w:val="single" w:sz="4" w:space="0" w:color="auto"/>
              <w:right w:val="single" w:sz="4" w:space="0" w:color="auto"/>
            </w:tcBorders>
            <w:shd w:val="clear" w:color="auto" w:fill="auto"/>
            <w:vAlign w:val="center"/>
          </w:tcPr>
          <w:p w14:paraId="6C354634" w14:textId="3BA189E4"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55,1</w:t>
            </w:r>
          </w:p>
        </w:tc>
        <w:tc>
          <w:tcPr>
            <w:tcW w:w="383" w:type="pct"/>
            <w:tcBorders>
              <w:top w:val="nil"/>
              <w:left w:val="nil"/>
              <w:bottom w:val="single" w:sz="4" w:space="0" w:color="auto"/>
              <w:right w:val="single" w:sz="4" w:space="0" w:color="auto"/>
            </w:tcBorders>
            <w:shd w:val="clear" w:color="auto" w:fill="auto"/>
            <w:vAlign w:val="center"/>
          </w:tcPr>
          <w:p w14:paraId="52D333D9" w14:textId="722790BA"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55,1</w:t>
            </w:r>
          </w:p>
        </w:tc>
        <w:tc>
          <w:tcPr>
            <w:tcW w:w="383" w:type="pct"/>
            <w:tcBorders>
              <w:top w:val="nil"/>
              <w:left w:val="nil"/>
              <w:bottom w:val="single" w:sz="4" w:space="0" w:color="auto"/>
              <w:right w:val="single" w:sz="4" w:space="0" w:color="auto"/>
            </w:tcBorders>
            <w:shd w:val="clear" w:color="auto" w:fill="auto"/>
            <w:vAlign w:val="center"/>
          </w:tcPr>
          <w:p w14:paraId="0B78E886" w14:textId="724D5102"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55,1</w:t>
            </w:r>
          </w:p>
        </w:tc>
        <w:tc>
          <w:tcPr>
            <w:tcW w:w="383" w:type="pct"/>
            <w:tcBorders>
              <w:top w:val="nil"/>
              <w:left w:val="nil"/>
              <w:bottom w:val="single" w:sz="4" w:space="0" w:color="auto"/>
              <w:right w:val="single" w:sz="4" w:space="0" w:color="auto"/>
            </w:tcBorders>
            <w:shd w:val="clear" w:color="auto" w:fill="auto"/>
            <w:vAlign w:val="center"/>
          </w:tcPr>
          <w:p w14:paraId="387D043E" w14:textId="332221FD"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55,1</w:t>
            </w:r>
          </w:p>
        </w:tc>
        <w:tc>
          <w:tcPr>
            <w:tcW w:w="387" w:type="pct"/>
            <w:tcBorders>
              <w:top w:val="nil"/>
              <w:left w:val="nil"/>
              <w:bottom w:val="single" w:sz="4" w:space="0" w:color="auto"/>
              <w:right w:val="single" w:sz="4" w:space="0" w:color="auto"/>
            </w:tcBorders>
            <w:shd w:val="clear" w:color="auto" w:fill="auto"/>
            <w:vAlign w:val="center"/>
          </w:tcPr>
          <w:p w14:paraId="2F1894C4" w14:textId="3724A8E8"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60,54</w:t>
            </w:r>
          </w:p>
        </w:tc>
      </w:tr>
      <w:tr w:rsidR="009B4150" w:rsidRPr="00C96364" w14:paraId="2CF6704E" w14:textId="77777777" w:rsidTr="00440BC5">
        <w:trPr>
          <w:trHeight w:val="23"/>
        </w:trPr>
        <w:tc>
          <w:tcPr>
            <w:tcW w:w="2309" w:type="pct"/>
            <w:shd w:val="clear" w:color="auto" w:fill="auto"/>
            <w:vAlign w:val="center"/>
          </w:tcPr>
          <w:p w14:paraId="49CFFC24"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Нормативная утечка</w:t>
            </w:r>
          </w:p>
        </w:tc>
        <w:tc>
          <w:tcPr>
            <w:tcW w:w="389" w:type="pct"/>
            <w:shd w:val="clear" w:color="auto" w:fill="auto"/>
            <w:vAlign w:val="center"/>
          </w:tcPr>
          <w:p w14:paraId="4B08D3AF"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200EC398" w14:textId="1470AC58"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0,14</w:t>
            </w:r>
          </w:p>
        </w:tc>
        <w:tc>
          <w:tcPr>
            <w:tcW w:w="383" w:type="pct"/>
            <w:tcBorders>
              <w:top w:val="nil"/>
              <w:left w:val="nil"/>
              <w:bottom w:val="single" w:sz="4" w:space="0" w:color="auto"/>
              <w:right w:val="single" w:sz="4" w:space="0" w:color="auto"/>
            </w:tcBorders>
            <w:shd w:val="clear" w:color="auto" w:fill="auto"/>
            <w:vAlign w:val="center"/>
          </w:tcPr>
          <w:p w14:paraId="717271E9" w14:textId="40D51668"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0,14</w:t>
            </w:r>
          </w:p>
        </w:tc>
        <w:tc>
          <w:tcPr>
            <w:tcW w:w="383" w:type="pct"/>
            <w:tcBorders>
              <w:top w:val="nil"/>
              <w:left w:val="nil"/>
              <w:bottom w:val="single" w:sz="4" w:space="0" w:color="auto"/>
              <w:right w:val="single" w:sz="4" w:space="0" w:color="auto"/>
            </w:tcBorders>
            <w:shd w:val="clear" w:color="auto" w:fill="auto"/>
            <w:vAlign w:val="center"/>
          </w:tcPr>
          <w:p w14:paraId="4E88F3BA" w14:textId="59E13323"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0,14</w:t>
            </w:r>
          </w:p>
        </w:tc>
        <w:tc>
          <w:tcPr>
            <w:tcW w:w="383" w:type="pct"/>
            <w:tcBorders>
              <w:top w:val="nil"/>
              <w:left w:val="nil"/>
              <w:bottom w:val="single" w:sz="4" w:space="0" w:color="auto"/>
              <w:right w:val="single" w:sz="4" w:space="0" w:color="auto"/>
            </w:tcBorders>
            <w:shd w:val="clear" w:color="auto" w:fill="auto"/>
            <w:vAlign w:val="center"/>
          </w:tcPr>
          <w:p w14:paraId="76FAF89D" w14:textId="2A6A15A9"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0,14</w:t>
            </w:r>
          </w:p>
        </w:tc>
        <w:tc>
          <w:tcPr>
            <w:tcW w:w="383" w:type="pct"/>
            <w:tcBorders>
              <w:top w:val="nil"/>
              <w:left w:val="nil"/>
              <w:bottom w:val="single" w:sz="4" w:space="0" w:color="auto"/>
              <w:right w:val="single" w:sz="4" w:space="0" w:color="auto"/>
            </w:tcBorders>
            <w:shd w:val="clear" w:color="auto" w:fill="auto"/>
            <w:vAlign w:val="center"/>
          </w:tcPr>
          <w:p w14:paraId="15209B45" w14:textId="7BB582EE"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0,14</w:t>
            </w:r>
          </w:p>
        </w:tc>
        <w:tc>
          <w:tcPr>
            <w:tcW w:w="387" w:type="pct"/>
            <w:tcBorders>
              <w:top w:val="nil"/>
              <w:left w:val="nil"/>
              <w:bottom w:val="single" w:sz="4" w:space="0" w:color="auto"/>
              <w:right w:val="single" w:sz="4" w:space="0" w:color="auto"/>
            </w:tcBorders>
            <w:shd w:val="clear" w:color="auto" w:fill="auto"/>
            <w:vAlign w:val="center"/>
          </w:tcPr>
          <w:p w14:paraId="1EF15FD7" w14:textId="44DE34F0"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0,15</w:t>
            </w:r>
          </w:p>
        </w:tc>
      </w:tr>
      <w:tr w:rsidR="009B4150" w:rsidRPr="00C96364" w14:paraId="69C8D3D5" w14:textId="77777777" w:rsidTr="00440BC5">
        <w:trPr>
          <w:trHeight w:val="23"/>
        </w:trPr>
        <w:tc>
          <w:tcPr>
            <w:tcW w:w="2309" w:type="pct"/>
            <w:shd w:val="clear" w:color="auto" w:fill="auto"/>
            <w:vAlign w:val="center"/>
          </w:tcPr>
          <w:p w14:paraId="053F38D5"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Водоразбор на нужды ГВС</w:t>
            </w:r>
          </w:p>
        </w:tc>
        <w:tc>
          <w:tcPr>
            <w:tcW w:w="389" w:type="pct"/>
            <w:shd w:val="clear" w:color="auto" w:fill="auto"/>
            <w:vAlign w:val="center"/>
          </w:tcPr>
          <w:p w14:paraId="6573E458"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2995E2D5" w14:textId="1BA1BE18"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3,08</w:t>
            </w:r>
          </w:p>
        </w:tc>
        <w:tc>
          <w:tcPr>
            <w:tcW w:w="383" w:type="pct"/>
            <w:tcBorders>
              <w:top w:val="nil"/>
              <w:left w:val="nil"/>
              <w:bottom w:val="single" w:sz="4" w:space="0" w:color="auto"/>
              <w:right w:val="single" w:sz="4" w:space="0" w:color="auto"/>
            </w:tcBorders>
            <w:shd w:val="clear" w:color="auto" w:fill="auto"/>
            <w:vAlign w:val="center"/>
          </w:tcPr>
          <w:p w14:paraId="762BC3CB" w14:textId="4D93B48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3,08</w:t>
            </w:r>
          </w:p>
        </w:tc>
        <w:tc>
          <w:tcPr>
            <w:tcW w:w="383" w:type="pct"/>
            <w:tcBorders>
              <w:top w:val="nil"/>
              <w:left w:val="nil"/>
              <w:bottom w:val="single" w:sz="4" w:space="0" w:color="auto"/>
              <w:right w:val="single" w:sz="4" w:space="0" w:color="auto"/>
            </w:tcBorders>
            <w:shd w:val="clear" w:color="auto" w:fill="auto"/>
          </w:tcPr>
          <w:p w14:paraId="0803285A" w14:textId="207B0DE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3,08</w:t>
            </w:r>
          </w:p>
        </w:tc>
        <w:tc>
          <w:tcPr>
            <w:tcW w:w="383" w:type="pct"/>
            <w:tcBorders>
              <w:top w:val="nil"/>
              <w:left w:val="nil"/>
              <w:bottom w:val="single" w:sz="4" w:space="0" w:color="auto"/>
              <w:right w:val="single" w:sz="4" w:space="0" w:color="auto"/>
            </w:tcBorders>
            <w:shd w:val="clear" w:color="auto" w:fill="auto"/>
          </w:tcPr>
          <w:p w14:paraId="7C2FC3DB" w14:textId="6AFAD626"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3,08</w:t>
            </w:r>
          </w:p>
        </w:tc>
        <w:tc>
          <w:tcPr>
            <w:tcW w:w="383" w:type="pct"/>
            <w:tcBorders>
              <w:top w:val="nil"/>
              <w:left w:val="nil"/>
              <w:bottom w:val="single" w:sz="4" w:space="0" w:color="auto"/>
              <w:right w:val="single" w:sz="4" w:space="0" w:color="auto"/>
            </w:tcBorders>
            <w:shd w:val="clear" w:color="auto" w:fill="auto"/>
          </w:tcPr>
          <w:p w14:paraId="4F79AD7B" w14:textId="52F51D4E"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3,08</w:t>
            </w:r>
          </w:p>
        </w:tc>
        <w:tc>
          <w:tcPr>
            <w:tcW w:w="387" w:type="pct"/>
            <w:tcBorders>
              <w:top w:val="nil"/>
              <w:left w:val="nil"/>
              <w:bottom w:val="single" w:sz="4" w:space="0" w:color="auto"/>
              <w:right w:val="single" w:sz="4" w:space="0" w:color="auto"/>
            </w:tcBorders>
            <w:shd w:val="clear" w:color="auto" w:fill="auto"/>
          </w:tcPr>
          <w:p w14:paraId="0A012A85" w14:textId="59EFC9CD"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3,08</w:t>
            </w:r>
          </w:p>
        </w:tc>
      </w:tr>
      <w:tr w:rsidR="009B4150" w:rsidRPr="00C96364" w14:paraId="1E5AA5A1" w14:textId="77777777" w:rsidTr="00440BC5">
        <w:trPr>
          <w:trHeight w:val="23"/>
        </w:trPr>
        <w:tc>
          <w:tcPr>
            <w:tcW w:w="2309" w:type="pct"/>
            <w:shd w:val="clear" w:color="auto" w:fill="auto"/>
            <w:vAlign w:val="center"/>
          </w:tcPr>
          <w:p w14:paraId="58736FF7"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Предельный часовой расход на заполнение</w:t>
            </w:r>
          </w:p>
        </w:tc>
        <w:tc>
          <w:tcPr>
            <w:tcW w:w="389" w:type="pct"/>
            <w:shd w:val="clear" w:color="auto" w:fill="auto"/>
            <w:vAlign w:val="center"/>
          </w:tcPr>
          <w:p w14:paraId="5F9B2B8C"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3409C2D5" w14:textId="0F25389F"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3" w:type="pct"/>
            <w:tcBorders>
              <w:top w:val="nil"/>
              <w:left w:val="nil"/>
              <w:bottom w:val="single" w:sz="4" w:space="0" w:color="auto"/>
              <w:right w:val="single" w:sz="4" w:space="0" w:color="auto"/>
            </w:tcBorders>
            <w:shd w:val="clear" w:color="auto" w:fill="auto"/>
            <w:vAlign w:val="center"/>
          </w:tcPr>
          <w:p w14:paraId="758440DD" w14:textId="3ED40508"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3" w:type="pct"/>
            <w:tcBorders>
              <w:top w:val="nil"/>
              <w:left w:val="nil"/>
              <w:bottom w:val="single" w:sz="4" w:space="0" w:color="auto"/>
              <w:right w:val="single" w:sz="4" w:space="0" w:color="auto"/>
            </w:tcBorders>
            <w:shd w:val="clear" w:color="auto" w:fill="auto"/>
            <w:vAlign w:val="center"/>
          </w:tcPr>
          <w:p w14:paraId="6DB9562B" w14:textId="0BD3235E"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3" w:type="pct"/>
            <w:tcBorders>
              <w:top w:val="nil"/>
              <w:left w:val="nil"/>
              <w:bottom w:val="single" w:sz="4" w:space="0" w:color="auto"/>
              <w:right w:val="single" w:sz="4" w:space="0" w:color="auto"/>
            </w:tcBorders>
            <w:shd w:val="clear" w:color="auto" w:fill="auto"/>
            <w:vAlign w:val="center"/>
          </w:tcPr>
          <w:p w14:paraId="7A2BA16F" w14:textId="0F50B89E"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3" w:type="pct"/>
            <w:tcBorders>
              <w:top w:val="nil"/>
              <w:left w:val="nil"/>
              <w:bottom w:val="single" w:sz="4" w:space="0" w:color="auto"/>
              <w:right w:val="single" w:sz="4" w:space="0" w:color="auto"/>
            </w:tcBorders>
            <w:shd w:val="clear" w:color="auto" w:fill="auto"/>
            <w:vAlign w:val="center"/>
          </w:tcPr>
          <w:p w14:paraId="76DD1C3A" w14:textId="523703F4"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c>
          <w:tcPr>
            <w:tcW w:w="387" w:type="pct"/>
            <w:tcBorders>
              <w:top w:val="nil"/>
              <w:left w:val="nil"/>
              <w:bottom w:val="single" w:sz="4" w:space="0" w:color="auto"/>
              <w:right w:val="single" w:sz="4" w:space="0" w:color="auto"/>
            </w:tcBorders>
            <w:shd w:val="clear" w:color="auto" w:fill="auto"/>
            <w:vAlign w:val="center"/>
          </w:tcPr>
          <w:p w14:paraId="1B90D57C" w14:textId="7090C1C0"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20</w:t>
            </w:r>
          </w:p>
        </w:tc>
      </w:tr>
      <w:tr w:rsidR="009B4150" w:rsidRPr="00C96364" w14:paraId="59DEF07A" w14:textId="77777777" w:rsidTr="00440BC5">
        <w:trPr>
          <w:trHeight w:val="23"/>
        </w:trPr>
        <w:tc>
          <w:tcPr>
            <w:tcW w:w="2309" w:type="pct"/>
            <w:shd w:val="clear" w:color="auto" w:fill="auto"/>
            <w:vAlign w:val="center"/>
          </w:tcPr>
          <w:p w14:paraId="1690D214"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Максимум подпитки тепловой сети в эксплуатационном режиме</w:t>
            </w:r>
          </w:p>
        </w:tc>
        <w:tc>
          <w:tcPr>
            <w:tcW w:w="389" w:type="pct"/>
            <w:shd w:val="clear" w:color="auto" w:fill="auto"/>
            <w:vAlign w:val="center"/>
          </w:tcPr>
          <w:p w14:paraId="4CD812C5"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0DA1DFE9" w14:textId="7C65CEF1"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23,22</w:t>
            </w:r>
          </w:p>
        </w:tc>
        <w:tc>
          <w:tcPr>
            <w:tcW w:w="383" w:type="pct"/>
            <w:tcBorders>
              <w:top w:val="nil"/>
              <w:left w:val="nil"/>
              <w:bottom w:val="single" w:sz="4" w:space="0" w:color="auto"/>
              <w:right w:val="single" w:sz="4" w:space="0" w:color="auto"/>
            </w:tcBorders>
            <w:shd w:val="clear" w:color="auto" w:fill="auto"/>
            <w:vAlign w:val="center"/>
          </w:tcPr>
          <w:p w14:paraId="1617B6ED" w14:textId="1E1A8434"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23,22</w:t>
            </w:r>
          </w:p>
        </w:tc>
        <w:tc>
          <w:tcPr>
            <w:tcW w:w="383" w:type="pct"/>
            <w:tcBorders>
              <w:top w:val="nil"/>
              <w:left w:val="nil"/>
              <w:bottom w:val="single" w:sz="4" w:space="0" w:color="auto"/>
              <w:right w:val="single" w:sz="4" w:space="0" w:color="auto"/>
            </w:tcBorders>
            <w:shd w:val="clear" w:color="auto" w:fill="auto"/>
            <w:vAlign w:val="center"/>
          </w:tcPr>
          <w:p w14:paraId="26D16E4D" w14:textId="274E7699"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23,22</w:t>
            </w:r>
          </w:p>
        </w:tc>
        <w:tc>
          <w:tcPr>
            <w:tcW w:w="383" w:type="pct"/>
            <w:tcBorders>
              <w:top w:val="nil"/>
              <w:left w:val="nil"/>
              <w:bottom w:val="single" w:sz="4" w:space="0" w:color="auto"/>
              <w:right w:val="single" w:sz="4" w:space="0" w:color="auto"/>
            </w:tcBorders>
            <w:shd w:val="clear" w:color="auto" w:fill="auto"/>
            <w:vAlign w:val="center"/>
          </w:tcPr>
          <w:p w14:paraId="4B814F65" w14:textId="46983B9F"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23,22</w:t>
            </w:r>
          </w:p>
        </w:tc>
        <w:tc>
          <w:tcPr>
            <w:tcW w:w="383" w:type="pct"/>
            <w:tcBorders>
              <w:top w:val="nil"/>
              <w:left w:val="nil"/>
              <w:bottom w:val="single" w:sz="4" w:space="0" w:color="auto"/>
              <w:right w:val="single" w:sz="4" w:space="0" w:color="auto"/>
            </w:tcBorders>
            <w:shd w:val="clear" w:color="auto" w:fill="auto"/>
            <w:vAlign w:val="center"/>
          </w:tcPr>
          <w:p w14:paraId="3ACFC436" w14:textId="37AA6F34"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23,22</w:t>
            </w:r>
          </w:p>
        </w:tc>
        <w:tc>
          <w:tcPr>
            <w:tcW w:w="387" w:type="pct"/>
            <w:tcBorders>
              <w:top w:val="nil"/>
              <w:left w:val="nil"/>
              <w:bottom w:val="single" w:sz="4" w:space="0" w:color="auto"/>
              <w:right w:val="single" w:sz="4" w:space="0" w:color="auto"/>
            </w:tcBorders>
            <w:shd w:val="clear" w:color="auto" w:fill="auto"/>
            <w:vAlign w:val="center"/>
          </w:tcPr>
          <w:p w14:paraId="4FA72262" w14:textId="3A95AFC3"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23,23</w:t>
            </w:r>
          </w:p>
        </w:tc>
      </w:tr>
      <w:tr w:rsidR="009B4150" w:rsidRPr="00C96364" w14:paraId="41F15641" w14:textId="77777777" w:rsidTr="00440BC5">
        <w:trPr>
          <w:trHeight w:val="23"/>
        </w:trPr>
        <w:tc>
          <w:tcPr>
            <w:tcW w:w="2309" w:type="pct"/>
            <w:shd w:val="clear" w:color="auto" w:fill="auto"/>
            <w:vAlign w:val="center"/>
          </w:tcPr>
          <w:p w14:paraId="58BC6138"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Аварийная подпитка</w:t>
            </w:r>
          </w:p>
        </w:tc>
        <w:tc>
          <w:tcPr>
            <w:tcW w:w="389" w:type="pct"/>
            <w:shd w:val="clear" w:color="auto" w:fill="auto"/>
            <w:vAlign w:val="center"/>
          </w:tcPr>
          <w:p w14:paraId="4DEA8692"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т/ч</w:t>
            </w:r>
          </w:p>
        </w:tc>
        <w:tc>
          <w:tcPr>
            <w:tcW w:w="383" w:type="pct"/>
            <w:tcBorders>
              <w:top w:val="nil"/>
              <w:left w:val="single" w:sz="4" w:space="0" w:color="auto"/>
              <w:bottom w:val="single" w:sz="4" w:space="0" w:color="auto"/>
              <w:right w:val="single" w:sz="4" w:space="0" w:color="auto"/>
            </w:tcBorders>
            <w:shd w:val="clear" w:color="auto" w:fill="auto"/>
            <w:vAlign w:val="center"/>
          </w:tcPr>
          <w:p w14:paraId="6CC0D728" w14:textId="1AEFC027"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1,10</w:t>
            </w:r>
          </w:p>
        </w:tc>
        <w:tc>
          <w:tcPr>
            <w:tcW w:w="383" w:type="pct"/>
            <w:tcBorders>
              <w:top w:val="nil"/>
              <w:left w:val="nil"/>
              <w:bottom w:val="single" w:sz="4" w:space="0" w:color="auto"/>
              <w:right w:val="single" w:sz="4" w:space="0" w:color="auto"/>
            </w:tcBorders>
            <w:shd w:val="clear" w:color="auto" w:fill="auto"/>
            <w:vAlign w:val="center"/>
          </w:tcPr>
          <w:p w14:paraId="3D0AFA57" w14:textId="3351BA99"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1,10</w:t>
            </w:r>
          </w:p>
        </w:tc>
        <w:tc>
          <w:tcPr>
            <w:tcW w:w="383" w:type="pct"/>
            <w:tcBorders>
              <w:top w:val="nil"/>
              <w:left w:val="nil"/>
              <w:bottom w:val="single" w:sz="4" w:space="0" w:color="auto"/>
              <w:right w:val="single" w:sz="4" w:space="0" w:color="auto"/>
            </w:tcBorders>
            <w:shd w:val="clear" w:color="auto" w:fill="auto"/>
            <w:vAlign w:val="center"/>
          </w:tcPr>
          <w:p w14:paraId="6932A927" w14:textId="18342E1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1,10</w:t>
            </w:r>
          </w:p>
        </w:tc>
        <w:tc>
          <w:tcPr>
            <w:tcW w:w="383" w:type="pct"/>
            <w:tcBorders>
              <w:top w:val="nil"/>
              <w:left w:val="nil"/>
              <w:bottom w:val="single" w:sz="4" w:space="0" w:color="auto"/>
              <w:right w:val="single" w:sz="4" w:space="0" w:color="auto"/>
            </w:tcBorders>
            <w:shd w:val="clear" w:color="auto" w:fill="auto"/>
            <w:vAlign w:val="center"/>
          </w:tcPr>
          <w:p w14:paraId="57903D4B" w14:textId="3E90793F"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1,10</w:t>
            </w:r>
          </w:p>
        </w:tc>
        <w:tc>
          <w:tcPr>
            <w:tcW w:w="383" w:type="pct"/>
            <w:tcBorders>
              <w:top w:val="nil"/>
              <w:left w:val="nil"/>
              <w:bottom w:val="single" w:sz="4" w:space="0" w:color="auto"/>
              <w:right w:val="single" w:sz="4" w:space="0" w:color="auto"/>
            </w:tcBorders>
            <w:shd w:val="clear" w:color="auto" w:fill="auto"/>
            <w:vAlign w:val="center"/>
          </w:tcPr>
          <w:p w14:paraId="538C5750" w14:textId="5AB09F05"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1,10</w:t>
            </w:r>
          </w:p>
        </w:tc>
        <w:tc>
          <w:tcPr>
            <w:tcW w:w="387" w:type="pct"/>
            <w:tcBorders>
              <w:top w:val="nil"/>
              <w:left w:val="nil"/>
              <w:bottom w:val="single" w:sz="4" w:space="0" w:color="auto"/>
              <w:right w:val="single" w:sz="4" w:space="0" w:color="auto"/>
            </w:tcBorders>
            <w:shd w:val="clear" w:color="auto" w:fill="auto"/>
            <w:vAlign w:val="center"/>
          </w:tcPr>
          <w:p w14:paraId="49FE7593" w14:textId="2C0C2656"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1,21</w:t>
            </w:r>
          </w:p>
        </w:tc>
      </w:tr>
      <w:tr w:rsidR="009B4150" w:rsidRPr="00C96364" w14:paraId="32EA1F7D" w14:textId="77777777" w:rsidTr="00440BC5">
        <w:trPr>
          <w:trHeight w:val="23"/>
        </w:trPr>
        <w:tc>
          <w:tcPr>
            <w:tcW w:w="2309" w:type="pct"/>
            <w:shd w:val="clear" w:color="auto" w:fill="auto"/>
            <w:vAlign w:val="center"/>
          </w:tcPr>
          <w:p w14:paraId="6286CAE3" w14:textId="720F354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Резерв (+)/ дефицит (-) ВПУ</w:t>
            </w:r>
          </w:p>
        </w:tc>
        <w:tc>
          <w:tcPr>
            <w:tcW w:w="389" w:type="pct"/>
            <w:shd w:val="clear" w:color="auto" w:fill="auto"/>
            <w:vAlign w:val="center"/>
          </w:tcPr>
          <w:p w14:paraId="6822470C"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тонн/ч</w:t>
            </w:r>
          </w:p>
        </w:tc>
        <w:tc>
          <w:tcPr>
            <w:tcW w:w="383" w:type="pct"/>
            <w:tcBorders>
              <w:top w:val="nil"/>
              <w:left w:val="single" w:sz="4" w:space="0" w:color="auto"/>
              <w:bottom w:val="single" w:sz="4" w:space="0" w:color="auto"/>
              <w:right w:val="single" w:sz="4" w:space="0" w:color="auto"/>
            </w:tcBorders>
            <w:shd w:val="clear" w:color="auto" w:fill="auto"/>
            <w:vAlign w:val="center"/>
          </w:tcPr>
          <w:p w14:paraId="2725DA47" w14:textId="69276A7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1,78</w:t>
            </w:r>
          </w:p>
        </w:tc>
        <w:tc>
          <w:tcPr>
            <w:tcW w:w="383" w:type="pct"/>
            <w:tcBorders>
              <w:top w:val="nil"/>
              <w:left w:val="nil"/>
              <w:bottom w:val="single" w:sz="4" w:space="0" w:color="auto"/>
              <w:right w:val="single" w:sz="4" w:space="0" w:color="auto"/>
            </w:tcBorders>
            <w:shd w:val="clear" w:color="auto" w:fill="auto"/>
            <w:vAlign w:val="center"/>
          </w:tcPr>
          <w:p w14:paraId="72339F5F" w14:textId="2ED58DE4"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1,78</w:t>
            </w:r>
          </w:p>
        </w:tc>
        <w:tc>
          <w:tcPr>
            <w:tcW w:w="383" w:type="pct"/>
            <w:tcBorders>
              <w:top w:val="nil"/>
              <w:left w:val="nil"/>
              <w:bottom w:val="single" w:sz="4" w:space="0" w:color="auto"/>
              <w:right w:val="single" w:sz="4" w:space="0" w:color="auto"/>
            </w:tcBorders>
            <w:shd w:val="clear" w:color="auto" w:fill="auto"/>
            <w:vAlign w:val="center"/>
          </w:tcPr>
          <w:p w14:paraId="4175E796" w14:textId="6603D351"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1,78</w:t>
            </w:r>
          </w:p>
        </w:tc>
        <w:tc>
          <w:tcPr>
            <w:tcW w:w="383" w:type="pct"/>
            <w:tcBorders>
              <w:top w:val="nil"/>
              <w:left w:val="nil"/>
              <w:bottom w:val="single" w:sz="4" w:space="0" w:color="auto"/>
              <w:right w:val="single" w:sz="4" w:space="0" w:color="auto"/>
            </w:tcBorders>
            <w:shd w:val="clear" w:color="auto" w:fill="auto"/>
            <w:vAlign w:val="center"/>
          </w:tcPr>
          <w:p w14:paraId="63424ADE" w14:textId="52E19EA5"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1,78</w:t>
            </w:r>
          </w:p>
        </w:tc>
        <w:tc>
          <w:tcPr>
            <w:tcW w:w="383" w:type="pct"/>
            <w:tcBorders>
              <w:top w:val="nil"/>
              <w:left w:val="nil"/>
              <w:bottom w:val="single" w:sz="4" w:space="0" w:color="auto"/>
              <w:right w:val="single" w:sz="4" w:space="0" w:color="auto"/>
            </w:tcBorders>
            <w:shd w:val="clear" w:color="auto" w:fill="auto"/>
            <w:vAlign w:val="center"/>
          </w:tcPr>
          <w:p w14:paraId="013F1DA4" w14:textId="309716CA"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1,78</w:t>
            </w:r>
          </w:p>
        </w:tc>
        <w:tc>
          <w:tcPr>
            <w:tcW w:w="387" w:type="pct"/>
            <w:tcBorders>
              <w:top w:val="nil"/>
              <w:left w:val="nil"/>
              <w:bottom w:val="single" w:sz="4" w:space="0" w:color="auto"/>
              <w:right w:val="single" w:sz="4" w:space="0" w:color="auto"/>
            </w:tcBorders>
            <w:shd w:val="clear" w:color="auto" w:fill="auto"/>
            <w:vAlign w:val="center"/>
          </w:tcPr>
          <w:p w14:paraId="6D60BAC6" w14:textId="6682F99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1,77</w:t>
            </w:r>
          </w:p>
        </w:tc>
      </w:tr>
      <w:tr w:rsidR="009B4150" w:rsidRPr="00C96364" w14:paraId="3B10DA7C" w14:textId="77777777" w:rsidTr="00DD04D5">
        <w:trPr>
          <w:trHeight w:val="76"/>
        </w:trPr>
        <w:tc>
          <w:tcPr>
            <w:tcW w:w="2309" w:type="pct"/>
            <w:shd w:val="clear" w:color="auto" w:fill="auto"/>
            <w:vAlign w:val="center"/>
          </w:tcPr>
          <w:p w14:paraId="5AC6D075"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Доля резерва</w:t>
            </w:r>
          </w:p>
        </w:tc>
        <w:tc>
          <w:tcPr>
            <w:tcW w:w="389" w:type="pct"/>
            <w:shd w:val="clear" w:color="auto" w:fill="auto"/>
            <w:vAlign w:val="center"/>
          </w:tcPr>
          <w:p w14:paraId="1837EE60" w14:textId="77777777" w:rsidR="009B4150" w:rsidRPr="00C96364" w:rsidRDefault="009B4150" w:rsidP="009B4150">
            <w:pPr>
              <w:widowControl/>
              <w:adjustRightInd w:val="0"/>
              <w:jc w:val="center"/>
              <w:rPr>
                <w:rFonts w:eastAsiaTheme="minorHAnsi"/>
                <w:color w:val="000000"/>
                <w:sz w:val="20"/>
                <w:szCs w:val="20"/>
              </w:rPr>
            </w:pPr>
            <w:r w:rsidRPr="00C96364">
              <w:rPr>
                <w:rFonts w:eastAsiaTheme="minorHAnsi"/>
                <w:color w:val="000000"/>
                <w:sz w:val="20"/>
                <w:szCs w:val="20"/>
              </w:rPr>
              <w:t>%</w:t>
            </w:r>
          </w:p>
        </w:tc>
        <w:tc>
          <w:tcPr>
            <w:tcW w:w="383" w:type="pct"/>
            <w:tcBorders>
              <w:top w:val="nil"/>
              <w:left w:val="single" w:sz="4" w:space="0" w:color="auto"/>
              <w:bottom w:val="single" w:sz="4" w:space="0" w:color="auto"/>
              <w:right w:val="single" w:sz="4" w:space="0" w:color="auto"/>
            </w:tcBorders>
            <w:shd w:val="clear" w:color="auto" w:fill="auto"/>
            <w:vAlign w:val="center"/>
          </w:tcPr>
          <w:p w14:paraId="5AC0DFC3" w14:textId="6B572A1B"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7%</w:t>
            </w:r>
          </w:p>
        </w:tc>
        <w:tc>
          <w:tcPr>
            <w:tcW w:w="383" w:type="pct"/>
            <w:tcBorders>
              <w:top w:val="nil"/>
              <w:left w:val="nil"/>
              <w:bottom w:val="single" w:sz="4" w:space="0" w:color="auto"/>
              <w:right w:val="single" w:sz="4" w:space="0" w:color="auto"/>
            </w:tcBorders>
            <w:shd w:val="clear" w:color="auto" w:fill="auto"/>
            <w:vAlign w:val="center"/>
          </w:tcPr>
          <w:p w14:paraId="34551C93" w14:textId="13BAC749"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7%</w:t>
            </w:r>
          </w:p>
        </w:tc>
        <w:tc>
          <w:tcPr>
            <w:tcW w:w="383" w:type="pct"/>
            <w:tcBorders>
              <w:top w:val="nil"/>
              <w:left w:val="nil"/>
              <w:bottom w:val="single" w:sz="4" w:space="0" w:color="auto"/>
              <w:right w:val="single" w:sz="4" w:space="0" w:color="auto"/>
            </w:tcBorders>
            <w:shd w:val="clear" w:color="auto" w:fill="auto"/>
            <w:vAlign w:val="center"/>
          </w:tcPr>
          <w:p w14:paraId="4035F9FC" w14:textId="758EFF28"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7%</w:t>
            </w:r>
          </w:p>
        </w:tc>
        <w:tc>
          <w:tcPr>
            <w:tcW w:w="383" w:type="pct"/>
            <w:tcBorders>
              <w:top w:val="nil"/>
              <w:left w:val="nil"/>
              <w:bottom w:val="single" w:sz="4" w:space="0" w:color="auto"/>
              <w:right w:val="single" w:sz="4" w:space="0" w:color="auto"/>
            </w:tcBorders>
            <w:shd w:val="clear" w:color="auto" w:fill="auto"/>
            <w:vAlign w:val="center"/>
          </w:tcPr>
          <w:p w14:paraId="71C4166E" w14:textId="12B61C19"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7%</w:t>
            </w:r>
          </w:p>
        </w:tc>
        <w:tc>
          <w:tcPr>
            <w:tcW w:w="383" w:type="pct"/>
            <w:tcBorders>
              <w:top w:val="nil"/>
              <w:left w:val="nil"/>
              <w:bottom w:val="single" w:sz="4" w:space="0" w:color="auto"/>
              <w:right w:val="single" w:sz="4" w:space="0" w:color="auto"/>
            </w:tcBorders>
            <w:shd w:val="clear" w:color="auto" w:fill="auto"/>
            <w:vAlign w:val="center"/>
          </w:tcPr>
          <w:p w14:paraId="0A9D6AA8" w14:textId="79078A1B"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7%</w:t>
            </w:r>
          </w:p>
        </w:tc>
        <w:tc>
          <w:tcPr>
            <w:tcW w:w="387" w:type="pct"/>
            <w:tcBorders>
              <w:top w:val="nil"/>
              <w:left w:val="nil"/>
              <w:bottom w:val="single" w:sz="4" w:space="0" w:color="auto"/>
              <w:right w:val="single" w:sz="4" w:space="0" w:color="auto"/>
            </w:tcBorders>
            <w:shd w:val="clear" w:color="auto" w:fill="auto"/>
            <w:vAlign w:val="center"/>
          </w:tcPr>
          <w:p w14:paraId="541169B3" w14:textId="7B67C1BC" w:rsidR="009B4150" w:rsidRPr="00C96364" w:rsidRDefault="009B4150" w:rsidP="009B4150">
            <w:pPr>
              <w:widowControl/>
              <w:adjustRightInd w:val="0"/>
              <w:jc w:val="center"/>
              <w:rPr>
                <w:rFonts w:eastAsiaTheme="minorHAnsi"/>
                <w:color w:val="000000"/>
                <w:sz w:val="20"/>
                <w:szCs w:val="20"/>
              </w:rPr>
            </w:pPr>
            <w:r w:rsidRPr="00C96364">
              <w:rPr>
                <w:color w:val="000000"/>
                <w:sz w:val="20"/>
                <w:szCs w:val="20"/>
              </w:rPr>
              <w:t>7%</w:t>
            </w:r>
          </w:p>
        </w:tc>
      </w:tr>
    </w:tbl>
    <w:p w14:paraId="7F178B9C" w14:textId="575C5101" w:rsidR="00F72AD2" w:rsidRPr="00C96364" w:rsidRDefault="00F72AD2" w:rsidP="00227EB3"/>
    <w:p w14:paraId="0B9C7BAB" w14:textId="54E0AAFF" w:rsidR="00130B22" w:rsidRPr="00C96364" w:rsidRDefault="00130B22">
      <w:r w:rsidRPr="00C96364">
        <w:br w:type="page"/>
      </w:r>
    </w:p>
    <w:p w14:paraId="43917554" w14:textId="77777777" w:rsidR="00C05F15" w:rsidRPr="00C96364" w:rsidRDefault="00C05F15" w:rsidP="0037225E">
      <w:pPr>
        <w:pStyle w:val="2"/>
        <w:rPr>
          <w:i/>
        </w:rPr>
      </w:pPr>
      <w:bookmarkStart w:id="474" w:name="_bookmark73"/>
      <w:bookmarkStart w:id="475" w:name="_Toc514836809"/>
      <w:bookmarkStart w:id="476" w:name="_Toc132278353"/>
      <w:bookmarkStart w:id="477" w:name="_Toc518895465"/>
      <w:bookmarkEnd w:id="473"/>
      <w:bookmarkEnd w:id="474"/>
      <w:r w:rsidRPr="00C96364">
        <w:lastRenderedPageBreak/>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475"/>
      <w:bookmarkEnd w:id="476"/>
    </w:p>
    <w:p w14:paraId="4B0DD504" w14:textId="0D1E768E" w:rsidR="007439D9" w:rsidRPr="00C96364" w:rsidRDefault="007439D9" w:rsidP="00920C03">
      <w:pPr>
        <w:pStyle w:val="ab"/>
        <w:spacing w:line="360" w:lineRule="auto"/>
        <w:ind w:right="3" w:firstLine="809"/>
        <w:jc w:val="both"/>
      </w:pPr>
      <w:r w:rsidRPr="00C96364">
        <w:t xml:space="preserve">Изменения в существующих и перспективных балансах производительности водоподготовительных установок связаны с приростом количества потребителей, подключенных к данному источнику тепловой энергии, что непосредственно отражается на нормативных утечках сетевой воды. Располагаемой производительности водоподготовительных установок существующих и перспективных источников, согласно балансам представленным в таблице </w:t>
      </w:r>
      <w:r w:rsidRPr="00C96364">
        <w:fldChar w:fldCharType="begin"/>
      </w:r>
      <w:r w:rsidRPr="00C96364">
        <w:instrText xml:space="preserve"> REF  _Ref514394896 \h \r \t </w:instrText>
      </w:r>
      <w:r w:rsidR="009202E8" w:rsidRPr="00C96364">
        <w:instrText xml:space="preserve"> \* MERGEFORMAT </w:instrText>
      </w:r>
      <w:r w:rsidRPr="00C96364">
        <w:fldChar w:fldCharType="separate"/>
      </w:r>
      <w:r w:rsidR="00936651">
        <w:t>6.5.1</w:t>
      </w:r>
      <w:r w:rsidRPr="00C96364">
        <w:fldChar w:fldCharType="end"/>
      </w:r>
      <w:r w:rsidRPr="00C96364">
        <w:t>, будет достаточно для обеспечения всех перспективных потребителей.</w:t>
      </w:r>
    </w:p>
    <w:p w14:paraId="4457F73D" w14:textId="77777777" w:rsidR="00C05F15" w:rsidRPr="00C96364" w:rsidRDefault="00C05F15" w:rsidP="00566298">
      <w:pPr>
        <w:pStyle w:val="2"/>
        <w:ind w:left="0" w:right="3" w:firstLine="0"/>
        <w:rPr>
          <w:i/>
        </w:rPr>
      </w:pPr>
      <w:bookmarkStart w:id="478" w:name="_Toc514836810"/>
      <w:bookmarkStart w:id="479" w:name="_Toc132278354"/>
      <w:r w:rsidRPr="00C96364">
        <w:t>Сравнительный анализ расчетных и фактических потерь теплоносителя для зон действия источников тепловой энергии</w:t>
      </w:r>
      <w:bookmarkEnd w:id="478"/>
      <w:bookmarkEnd w:id="479"/>
    </w:p>
    <w:p w14:paraId="4914F163" w14:textId="7518F0CA" w:rsidR="00E974EF" w:rsidRPr="00C96364" w:rsidRDefault="00E974EF" w:rsidP="00920C03">
      <w:pPr>
        <w:pStyle w:val="ab"/>
        <w:spacing w:line="360" w:lineRule="auto"/>
        <w:ind w:right="3" w:firstLine="809"/>
        <w:jc w:val="both"/>
      </w:pPr>
      <w:r w:rsidRPr="00C96364">
        <w:t>Сравнительный анализ нормативных и фактических потерь теплоносителя представлен в Главе 1 «Существующее положение в сфере производства, передачи и потребления тепловой энергии для целей отопления, вентиляции, ГВС, кондиционирования и обеспечения технологических процессов производственных предприятий». При актуализации Схемы теплоснабжения в качестве базового периода принят 20</w:t>
      </w:r>
      <w:r w:rsidR="00C24933" w:rsidRPr="00C96364">
        <w:t>2</w:t>
      </w:r>
      <w:r w:rsidR="00EA4622" w:rsidRPr="00C96364">
        <w:t>2</w:t>
      </w:r>
      <w:r w:rsidRPr="00C96364">
        <w:t> г.</w:t>
      </w:r>
      <w:r w:rsidR="00383877" w:rsidRPr="00C96364">
        <w:t>, с</w:t>
      </w:r>
      <w:r w:rsidRPr="00C96364">
        <w:t>ледовательно,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составляются на период 20</w:t>
      </w:r>
      <w:r w:rsidR="00C24933" w:rsidRPr="00C96364">
        <w:t>2</w:t>
      </w:r>
      <w:r w:rsidR="00EA4622" w:rsidRPr="00C96364">
        <w:t>2</w:t>
      </w:r>
      <w:r w:rsidRPr="00C96364">
        <w:t>-20</w:t>
      </w:r>
      <w:r w:rsidR="00C24933" w:rsidRPr="00C96364">
        <w:t>23</w:t>
      </w:r>
      <w:r w:rsidRPr="00C96364">
        <w:t xml:space="preserve"> гг. с учетом перспективы до </w:t>
      </w:r>
      <w:r w:rsidR="00E47537" w:rsidRPr="00C96364">
        <w:t>203</w:t>
      </w:r>
      <w:r w:rsidR="00C24933" w:rsidRPr="00C96364">
        <w:t>5</w:t>
      </w:r>
      <w:r w:rsidRPr="00C96364">
        <w:t xml:space="preserve"> г.</w:t>
      </w:r>
    </w:p>
    <w:p w14:paraId="437D481E" w14:textId="577D263F" w:rsidR="00E974EF" w:rsidRPr="00C96364" w:rsidRDefault="00E974EF" w:rsidP="00920C03">
      <w:pPr>
        <w:pStyle w:val="ab"/>
        <w:spacing w:line="360" w:lineRule="auto"/>
        <w:ind w:right="3" w:firstLine="809"/>
        <w:jc w:val="both"/>
      </w:pPr>
      <w:r w:rsidRPr="00C96364">
        <w:t xml:space="preserve">В ходе сопоставления нормативных и фактических потерь теплоносителя в существующих системах транспорта тепловой энергии от источников централизованного теплоснабжения, было выявлено, что фактические потери теплоносителя в тепловых сетях </w:t>
      </w:r>
      <w:r w:rsidR="00053CF0" w:rsidRPr="00C96364">
        <w:t>котельн</w:t>
      </w:r>
      <w:r w:rsidR="00E96632" w:rsidRPr="00C96364">
        <w:t>ых</w:t>
      </w:r>
      <w:r w:rsidR="00053CF0" w:rsidRPr="00C96364">
        <w:t xml:space="preserve"> № 20</w:t>
      </w:r>
      <w:r w:rsidR="009B4150" w:rsidRPr="00C96364">
        <w:t>, 33</w:t>
      </w:r>
      <w:r w:rsidRPr="00C96364">
        <w:t xml:space="preserve"> превышают нормативные потери теплоносителя, рассчитанные в соответствии с существующими характеристиками тепловых сетей. </w:t>
      </w:r>
      <w:r w:rsidR="00053CF0" w:rsidRPr="00C96364">
        <w:t>Фактические потери в тепловых сетях от котельн</w:t>
      </w:r>
      <w:r w:rsidR="009B4150" w:rsidRPr="00C96364">
        <w:t>ых</w:t>
      </w:r>
      <w:r w:rsidR="00053CF0" w:rsidRPr="00C96364">
        <w:t xml:space="preserve"> № </w:t>
      </w:r>
      <w:r w:rsidR="009B4150" w:rsidRPr="00C96364">
        <w:t xml:space="preserve">33, </w:t>
      </w:r>
      <w:r w:rsidR="00053CF0" w:rsidRPr="00C96364">
        <w:t>47 не превышают нормативные.</w:t>
      </w:r>
    </w:p>
    <w:p w14:paraId="384488FB" w14:textId="36E8C17B" w:rsidR="00E974EF" w:rsidRPr="00C96364" w:rsidRDefault="00053CF0" w:rsidP="00920C03">
      <w:pPr>
        <w:pStyle w:val="ab"/>
        <w:spacing w:line="360" w:lineRule="auto"/>
        <w:ind w:right="3" w:firstLine="809"/>
        <w:jc w:val="both"/>
      </w:pPr>
      <w:r w:rsidRPr="00C96364">
        <w:t>В</w:t>
      </w:r>
      <w:r w:rsidR="00E974EF" w:rsidRPr="00C96364">
        <w:t xml:space="preserve"> существующих системах теплоснабжения </w:t>
      </w:r>
      <w:r w:rsidRPr="00C96364">
        <w:t>рекомендуется</w:t>
      </w:r>
      <w:r w:rsidR="00E974EF" w:rsidRPr="00C96364">
        <w:t xml:space="preserve"> выполн</w:t>
      </w:r>
      <w:r w:rsidRPr="00C96364">
        <w:t>ить ряд</w:t>
      </w:r>
      <w:r w:rsidR="00E974EF" w:rsidRPr="00C96364">
        <w:t xml:space="preserve"> организационных и технических мероприятий.</w:t>
      </w:r>
    </w:p>
    <w:p w14:paraId="3847D61B" w14:textId="77777777" w:rsidR="00E974EF" w:rsidRPr="00C96364" w:rsidRDefault="00E974EF" w:rsidP="00920C03">
      <w:pPr>
        <w:pStyle w:val="ab"/>
        <w:spacing w:line="360" w:lineRule="auto"/>
        <w:ind w:right="3" w:firstLine="809"/>
        <w:jc w:val="both"/>
      </w:pPr>
      <w:r w:rsidRPr="00C96364">
        <w:t>К организационным мероприятиям следует отнести составление планов и проведение энергетического аудита и энергетического обследования тепловых сетей на предмет выявления наибольших потерь теплоносителя в тепловых сетях.</w:t>
      </w:r>
    </w:p>
    <w:p w14:paraId="36EDAA3E" w14:textId="77777777" w:rsidR="00E974EF" w:rsidRPr="00C96364" w:rsidRDefault="00E974EF" w:rsidP="00920C03">
      <w:pPr>
        <w:pStyle w:val="ab"/>
        <w:spacing w:line="360" w:lineRule="auto"/>
        <w:ind w:right="3" w:firstLine="809"/>
        <w:jc w:val="both"/>
      </w:pPr>
      <w:r w:rsidRPr="00C96364">
        <w:lastRenderedPageBreak/>
        <w:t>Для снижения коммерческих потерь теплоносителя рекомендуется оснащение приборами учета потребителей тепловой энергии.</w:t>
      </w:r>
    </w:p>
    <w:p w14:paraId="56A8DD98" w14:textId="77777777" w:rsidR="00E974EF" w:rsidRPr="00C96364" w:rsidRDefault="00E974EF" w:rsidP="00920C03">
      <w:pPr>
        <w:pStyle w:val="ab"/>
        <w:spacing w:line="360" w:lineRule="auto"/>
        <w:ind w:right="3" w:firstLine="809"/>
        <w:jc w:val="both"/>
      </w:pPr>
      <w:r w:rsidRPr="00C96364">
        <w:t>Для снижения потерь теплоносителя при транспортировке тепловой энергии потребителям рекомендуются следующие мероприятия:</w:t>
      </w:r>
    </w:p>
    <w:p w14:paraId="2749FE97" w14:textId="77777777" w:rsidR="00E974EF" w:rsidRPr="00C96364" w:rsidRDefault="00E974EF" w:rsidP="00350462">
      <w:pPr>
        <w:pStyle w:val="ab"/>
        <w:numPr>
          <w:ilvl w:val="0"/>
          <w:numId w:val="28"/>
        </w:numPr>
        <w:spacing w:line="360" w:lineRule="auto"/>
        <w:ind w:left="0" w:right="3" w:firstLine="809"/>
        <w:jc w:val="both"/>
      </w:pPr>
      <w:r w:rsidRPr="00C96364">
        <w:t>перекладка трубопроводов тепловых сетей в соответствии с планами развития теплоснабжающих организаций;</w:t>
      </w:r>
    </w:p>
    <w:p w14:paraId="5CB8AFAF" w14:textId="77777777" w:rsidR="00E974EF" w:rsidRPr="00C96364" w:rsidRDefault="00E974EF" w:rsidP="00350462">
      <w:pPr>
        <w:pStyle w:val="ab"/>
        <w:numPr>
          <w:ilvl w:val="0"/>
          <w:numId w:val="28"/>
        </w:numPr>
        <w:spacing w:line="360" w:lineRule="auto"/>
        <w:ind w:left="0" w:right="3" w:firstLine="809"/>
        <w:jc w:val="both"/>
      </w:pPr>
      <w:r w:rsidRPr="00C96364">
        <w:t>применение при прокладке магистральных трубопроводов тепловых сетей трубопроводов в монолитной тепловой изоляции с системами дистанционной диагностики состояния трубопроводов;</w:t>
      </w:r>
    </w:p>
    <w:p w14:paraId="3438BBB2" w14:textId="1599A928" w:rsidR="00E974EF" w:rsidRPr="00C96364" w:rsidRDefault="00E974EF" w:rsidP="00350462">
      <w:pPr>
        <w:pStyle w:val="ab"/>
        <w:numPr>
          <w:ilvl w:val="0"/>
          <w:numId w:val="28"/>
        </w:numPr>
        <w:spacing w:line="360" w:lineRule="auto"/>
        <w:ind w:left="0" w:right="3" w:firstLine="809"/>
        <w:jc w:val="both"/>
      </w:pPr>
      <w:r w:rsidRPr="00C96364">
        <w:t>применение для наружных сетей ГВС трубопроводов с высокой коррозионной стойкостью (в т.ч</w:t>
      </w:r>
      <w:r w:rsidR="00453C0A" w:rsidRPr="00C96364">
        <w:t>.</w:t>
      </w:r>
      <w:r w:rsidRPr="00C96364">
        <w:t xml:space="preserve"> полимерных трубопроводов);</w:t>
      </w:r>
    </w:p>
    <w:p w14:paraId="3F65C64E" w14:textId="4E4B58AF" w:rsidR="00C05F15" w:rsidRPr="00C96364" w:rsidRDefault="00E974EF" w:rsidP="00350462">
      <w:pPr>
        <w:pStyle w:val="ab"/>
        <w:numPr>
          <w:ilvl w:val="0"/>
          <w:numId w:val="28"/>
        </w:numPr>
        <w:spacing w:line="360" w:lineRule="auto"/>
        <w:ind w:left="0" w:right="3" w:firstLine="809"/>
        <w:jc w:val="both"/>
      </w:pPr>
      <w:r w:rsidRPr="00C96364">
        <w:t>использование мобильных измерительных комплексов для диагностики состояния тепловых сетей.</w:t>
      </w:r>
    </w:p>
    <w:p w14:paraId="47501A22" w14:textId="1874441D" w:rsidR="00C05F15" w:rsidRPr="00C96364" w:rsidRDefault="00C05F15" w:rsidP="00227EB3">
      <w:pPr>
        <w:rPr>
          <w:b/>
          <w:bCs/>
          <w:caps/>
          <w:kern w:val="28"/>
          <w:sz w:val="28"/>
          <w:szCs w:val="28"/>
          <w:lang w:eastAsia="en-US" w:bidi="ar-SA"/>
        </w:rPr>
      </w:pPr>
      <w:r w:rsidRPr="00C96364">
        <w:br w:type="page"/>
      </w:r>
    </w:p>
    <w:p w14:paraId="5AC73BB8" w14:textId="71C9E481" w:rsidR="000E0E57" w:rsidRPr="00C96364" w:rsidRDefault="00A244AB" w:rsidP="00227EB3">
      <w:pPr>
        <w:pStyle w:val="10"/>
      </w:pPr>
      <w:bookmarkStart w:id="480" w:name="_Toc132278355"/>
      <w:r w:rsidRPr="00C96364">
        <w:rPr>
          <w:caps w:val="0"/>
        </w:rPr>
        <w:lastRenderedPageBreak/>
        <w:t>ПРЕДЛОЖЕНИЯ ПО СТРОИТЕЛЬСТВУ, РЕКОНСТРУКЦИИ, ТЕХНИЧЕСКОМУ ПЕРЕВООРУЖЕНИЮ И (ИЛИ) МОДЕРНИЗАЦИИ ИСТОЧНИКОВ ТЕПЛОВОЙ</w:t>
      </w:r>
      <w:r w:rsidRPr="00C96364">
        <w:rPr>
          <w:caps w:val="0"/>
          <w:spacing w:val="-2"/>
        </w:rPr>
        <w:t xml:space="preserve"> </w:t>
      </w:r>
      <w:r w:rsidRPr="00C96364">
        <w:rPr>
          <w:caps w:val="0"/>
        </w:rPr>
        <w:t>ЭНЕРГИИ</w:t>
      </w:r>
      <w:bookmarkEnd w:id="477"/>
      <w:bookmarkEnd w:id="480"/>
    </w:p>
    <w:p w14:paraId="26FDEE7A" w14:textId="1E99E850" w:rsidR="00383877" w:rsidRPr="00C96364" w:rsidRDefault="00383877" w:rsidP="0037225E">
      <w:pPr>
        <w:pStyle w:val="2"/>
      </w:pPr>
      <w:r w:rsidRPr="00C96364">
        <w:tab/>
      </w:r>
      <w:bookmarkStart w:id="481" w:name="_Toc132278356"/>
      <w:r w:rsidRPr="00C96364">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определения целесообразности или нецелесообразности подключения теплопотребляющих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выполнятся в порядке, установленном методическими указаниями по разработке схем теплоснабжения</w:t>
      </w:r>
      <w:bookmarkEnd w:id="481"/>
    </w:p>
    <w:p w14:paraId="2F514D15" w14:textId="77777777" w:rsidR="002D1E4F" w:rsidRPr="00C96364" w:rsidRDefault="002D1E4F" w:rsidP="00920C03">
      <w:pPr>
        <w:pStyle w:val="ab"/>
        <w:spacing w:line="360" w:lineRule="auto"/>
        <w:ind w:right="3" w:firstLine="809"/>
        <w:jc w:val="both"/>
      </w:pPr>
      <w:r w:rsidRPr="00C96364">
        <w:t>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14:paraId="5D06DB05" w14:textId="77777777" w:rsidR="002D1E4F" w:rsidRPr="00C96364" w:rsidRDefault="002D1E4F" w:rsidP="00920C03">
      <w:pPr>
        <w:pStyle w:val="ab"/>
        <w:spacing w:line="360" w:lineRule="auto"/>
        <w:ind w:right="3" w:firstLine="809"/>
        <w:jc w:val="both"/>
      </w:pPr>
      <w:r w:rsidRPr="00C96364">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6B0D3817" w14:textId="77777777" w:rsidR="002D1E4F" w:rsidRPr="00C96364" w:rsidRDefault="002D1E4F" w:rsidP="00920C03">
      <w:pPr>
        <w:pStyle w:val="ab"/>
        <w:spacing w:line="360" w:lineRule="auto"/>
        <w:ind w:right="3" w:firstLine="809"/>
        <w:jc w:val="both"/>
      </w:pPr>
      <w:r w:rsidRPr="00C96364">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752DAC0F" w14:textId="77777777" w:rsidR="002D1E4F" w:rsidRPr="00C96364" w:rsidRDefault="002D1E4F" w:rsidP="00920C03">
      <w:pPr>
        <w:pStyle w:val="ab"/>
        <w:spacing w:line="360" w:lineRule="auto"/>
        <w:ind w:right="3" w:firstLine="809"/>
        <w:jc w:val="both"/>
      </w:pPr>
      <w:r w:rsidRPr="00C96364">
        <w:lastRenderedPageBreak/>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742EB641" w14:textId="70946521" w:rsidR="002D1E4F" w:rsidRPr="00C96364" w:rsidRDefault="002D1E4F" w:rsidP="00920C03">
      <w:pPr>
        <w:pStyle w:val="ab"/>
        <w:spacing w:line="360" w:lineRule="auto"/>
        <w:ind w:right="3" w:firstLine="809"/>
        <w:jc w:val="both"/>
      </w:pPr>
      <w:r w:rsidRPr="00C96364">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w:t>
      </w:r>
      <w:r w:rsidRPr="00C96364">
        <w:lastRenderedPageBreak/>
        <w:t>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3F12D0BA" w14:textId="77777777" w:rsidR="002D1E4F" w:rsidRPr="00C96364" w:rsidRDefault="002D1E4F" w:rsidP="00920C03">
      <w:pPr>
        <w:pStyle w:val="ab"/>
        <w:spacing w:line="360" w:lineRule="auto"/>
        <w:ind w:right="3" w:firstLine="809"/>
        <w:jc w:val="both"/>
      </w:pPr>
      <w:r w:rsidRPr="00C96364">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4FDE45D0" w14:textId="77777777" w:rsidR="002D1E4F" w:rsidRPr="00C96364" w:rsidRDefault="002D1E4F" w:rsidP="00920C03">
      <w:pPr>
        <w:pStyle w:val="ab"/>
        <w:spacing w:line="360" w:lineRule="auto"/>
        <w:ind w:right="3" w:firstLine="809"/>
        <w:jc w:val="both"/>
      </w:pPr>
      <w:r w:rsidRPr="00C96364">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14:paraId="1D291907" w14:textId="77777777" w:rsidR="002D1E4F" w:rsidRPr="00C96364" w:rsidRDefault="002D1E4F" w:rsidP="00920C03">
      <w:pPr>
        <w:pStyle w:val="ab"/>
        <w:widowControl/>
        <w:spacing w:line="360" w:lineRule="auto"/>
        <w:ind w:right="3" w:firstLine="809"/>
        <w:jc w:val="both"/>
      </w:pPr>
      <w:r w:rsidRPr="00C96364">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w:t>
      </w:r>
      <w:r w:rsidRPr="00C96364">
        <w:lastRenderedPageBreak/>
        <w:t>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4CB1DA90" w14:textId="77777777" w:rsidR="002D1E4F" w:rsidRPr="00C96364" w:rsidRDefault="002D1E4F" w:rsidP="00920C03">
      <w:pPr>
        <w:pStyle w:val="ab"/>
        <w:spacing w:line="360" w:lineRule="auto"/>
        <w:ind w:right="3" w:firstLine="809"/>
        <w:jc w:val="both"/>
      </w:pPr>
      <w:r w:rsidRPr="00C96364">
        <w:t>Кроме того, согласно СП 42.133330.2011 "Градостроительство. Планировка и застройка городских и сельских поселений",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14:paraId="5E1AA8EB" w14:textId="77777777" w:rsidR="002D1E4F" w:rsidRPr="00C96364" w:rsidRDefault="002D1E4F" w:rsidP="00920C03">
      <w:pPr>
        <w:pStyle w:val="ab"/>
        <w:spacing w:line="360" w:lineRule="auto"/>
        <w:ind w:right="3" w:firstLine="809"/>
        <w:jc w:val="both"/>
      </w:pPr>
      <w:r w:rsidRPr="00C96364">
        <w:t>Согласно СП 60.13330.2012 "Отопление, вентиляция и кондиционирование воздуха",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Pr="00C96364">
        <w:rPr>
          <w:vertAlign w:val="superscript"/>
        </w:rPr>
        <w:t>о</w:t>
      </w:r>
      <w:r w:rsidRPr="00C96364">
        <w:t>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14:paraId="3FCF1AB6" w14:textId="3D560940" w:rsidR="002D1E4F" w:rsidRPr="00C96364" w:rsidRDefault="002D1E4F" w:rsidP="00920C03">
      <w:pPr>
        <w:pStyle w:val="ab"/>
        <w:spacing w:line="360" w:lineRule="auto"/>
        <w:ind w:right="3" w:firstLine="809"/>
        <w:jc w:val="both"/>
      </w:pPr>
      <w:r w:rsidRPr="00C96364">
        <w:t>Условия организации поквартирного теплоснабжения определены в СП</w:t>
      </w:r>
      <w:r w:rsidR="00566298" w:rsidRPr="00C96364">
        <w:t> </w:t>
      </w:r>
      <w:r w:rsidRPr="00C96364">
        <w:t>54.13330.2011 "Здания жилые многоквартирные" и СП 60.13330.2012 "Отопление, вентиляция и кондиционирование воздуха.</w:t>
      </w:r>
    </w:p>
    <w:p w14:paraId="5DE59732" w14:textId="07407BB5" w:rsidR="000E0E57" w:rsidRPr="00C96364" w:rsidRDefault="002D1E4F" w:rsidP="00920C03">
      <w:pPr>
        <w:pStyle w:val="ab"/>
        <w:spacing w:line="360" w:lineRule="auto"/>
        <w:ind w:right="3" w:firstLine="809"/>
        <w:jc w:val="both"/>
      </w:pPr>
      <w:r w:rsidRPr="00C96364">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4BE654A5" w14:textId="77777777" w:rsidR="00A63B56" w:rsidRPr="00C96364" w:rsidRDefault="00A63B56" w:rsidP="00920C03">
      <w:pPr>
        <w:pStyle w:val="2"/>
        <w:keepNext/>
        <w:keepLines/>
        <w:ind w:left="0" w:right="3" w:firstLine="809"/>
      </w:pPr>
      <w:bookmarkStart w:id="482" w:name="_Toc514836813"/>
      <w:bookmarkStart w:id="483" w:name="_Toc518895467"/>
      <w:bookmarkStart w:id="484" w:name="_Toc132278357"/>
      <w:r w:rsidRPr="00C96364">
        <w:lastRenderedPageBreak/>
        <w:t>Описание текущей ситуации,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82"/>
      <w:bookmarkEnd w:id="483"/>
      <w:bookmarkEnd w:id="484"/>
    </w:p>
    <w:p w14:paraId="1483D2B6" w14:textId="74ECB134" w:rsidR="003B70F6" w:rsidRPr="00C96364" w:rsidRDefault="003B70F6" w:rsidP="00920C03">
      <w:pPr>
        <w:pStyle w:val="ab"/>
        <w:spacing w:line="360" w:lineRule="auto"/>
        <w:ind w:right="3" w:firstLine="809"/>
        <w:jc w:val="both"/>
      </w:pPr>
      <w:r w:rsidRPr="00C96364">
        <w:t xml:space="preserve">Действующие источники тепловой энергии с комбинированной выработкой тепловой и электрической энергии на территории Елизаветинского сельского поселения отсутствуют. В перспективе, строительство генерирующих объектов на территории </w:t>
      </w:r>
      <w:r w:rsidR="000078ED" w:rsidRPr="00C96364">
        <w:t>Елизаветинского</w:t>
      </w:r>
      <w:r w:rsidRPr="00C96364">
        <w:t xml:space="preserve"> сельского поселения не планируется.</w:t>
      </w:r>
    </w:p>
    <w:p w14:paraId="3AAEE6F0" w14:textId="1B2A6FBC" w:rsidR="00E53CB8" w:rsidRPr="00C96364" w:rsidRDefault="00E53CB8" w:rsidP="00920C03">
      <w:pPr>
        <w:pStyle w:val="2"/>
        <w:ind w:left="0" w:right="3" w:firstLine="809"/>
      </w:pPr>
      <w:r w:rsidRPr="00C96364">
        <w:tab/>
      </w:r>
      <w:bookmarkStart w:id="485" w:name="_Toc132278358"/>
      <w:r w:rsidRPr="00C96364">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bookmarkEnd w:id="485"/>
    </w:p>
    <w:p w14:paraId="0830ADAA" w14:textId="19F56085" w:rsidR="00A63B56" w:rsidRPr="00C96364" w:rsidRDefault="003B70F6" w:rsidP="00920C03">
      <w:pPr>
        <w:pStyle w:val="ab"/>
        <w:spacing w:line="360" w:lineRule="auto"/>
        <w:ind w:right="3" w:firstLine="809"/>
        <w:jc w:val="both"/>
      </w:pPr>
      <w:bookmarkStart w:id="486" w:name="_Hlk522017861"/>
      <w:r w:rsidRPr="00C96364">
        <w:t>Действующие источники тепловой энергии с комбинированной выработкой тепловой и электрической энергии на территории Елизаветинского сельского поселения отсутствуют.</w:t>
      </w:r>
    </w:p>
    <w:p w14:paraId="515CABD5" w14:textId="0AFF11E4" w:rsidR="00C452BB" w:rsidRPr="00C96364" w:rsidRDefault="00C452BB" w:rsidP="00920C03">
      <w:pPr>
        <w:pStyle w:val="2"/>
        <w:ind w:left="0" w:right="3" w:firstLine="809"/>
      </w:pPr>
      <w:bookmarkStart w:id="487" w:name="_Toc132278359"/>
      <w:bookmarkEnd w:id="486"/>
      <w:r w:rsidRPr="00C96364">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487"/>
    </w:p>
    <w:p w14:paraId="15F741ED" w14:textId="306F7D3F" w:rsidR="00130B22" w:rsidRPr="00C96364" w:rsidRDefault="00714882" w:rsidP="00920C03">
      <w:pPr>
        <w:pStyle w:val="ab"/>
        <w:spacing w:line="360" w:lineRule="auto"/>
        <w:ind w:right="3" w:firstLine="809"/>
        <w:jc w:val="both"/>
      </w:pPr>
      <w:r w:rsidRPr="00C96364">
        <w:t>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не предусматривается ввиду низкой и непостоянной возможной электрической и тепловой нагрузки, которую можно подключить к источнику комбинированной выработки тепловой и электрической энергии, что приводит к значительным затратам на строительство и дальнейшую эксплуатацию подобной установки. Таким образом, строительство источников тепловой энергии с комбинированной выработкой тепловой и электрической энергии экономически не обосновано.</w:t>
      </w:r>
    </w:p>
    <w:p w14:paraId="4024B021" w14:textId="77777777" w:rsidR="00130B22" w:rsidRPr="00C96364" w:rsidRDefault="00130B22">
      <w:pPr>
        <w:rPr>
          <w:sz w:val="26"/>
          <w:szCs w:val="26"/>
        </w:rPr>
      </w:pPr>
      <w:r w:rsidRPr="00C96364">
        <w:br w:type="page"/>
      </w:r>
    </w:p>
    <w:p w14:paraId="1E91B2B7" w14:textId="32637119" w:rsidR="00C452BB" w:rsidRPr="00C96364" w:rsidRDefault="00C452BB" w:rsidP="00920C03">
      <w:pPr>
        <w:pStyle w:val="2"/>
        <w:ind w:left="0" w:right="3" w:firstLine="809"/>
      </w:pPr>
      <w:bookmarkStart w:id="488" w:name="_bookmark77"/>
      <w:bookmarkStart w:id="489" w:name="_Toc132278360"/>
      <w:bookmarkEnd w:id="488"/>
      <w:r w:rsidRPr="00C96364">
        <w:lastRenderedPageBreak/>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bookmarkEnd w:id="489"/>
    </w:p>
    <w:p w14:paraId="6D8DF5F5" w14:textId="77777777" w:rsidR="000E0E57" w:rsidRPr="00C96364" w:rsidRDefault="00714882" w:rsidP="00920C03">
      <w:pPr>
        <w:pStyle w:val="ab"/>
        <w:spacing w:before="1" w:line="360" w:lineRule="auto"/>
        <w:ind w:right="3" w:firstLine="809"/>
        <w:jc w:val="both"/>
      </w:pPr>
      <w:r w:rsidRPr="00C96364">
        <w:t>Действующие источники тепловой энергии с комбинированной выработкой тепловой и электрической энергии на территории Елизаветинского сельского поселения отсутствуют.</w:t>
      </w:r>
    </w:p>
    <w:p w14:paraId="7A21BB46" w14:textId="77777777" w:rsidR="00A63B56" w:rsidRPr="00C96364" w:rsidRDefault="00A63B56" w:rsidP="00920C03">
      <w:pPr>
        <w:pStyle w:val="2"/>
        <w:ind w:left="0" w:right="3" w:firstLine="809"/>
      </w:pPr>
      <w:bookmarkStart w:id="490" w:name="_Toc514836817"/>
      <w:bookmarkStart w:id="491" w:name="_Toc518895471"/>
      <w:bookmarkStart w:id="492" w:name="_Toc132278361"/>
      <w:r w:rsidRPr="00C96364">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90"/>
      <w:bookmarkEnd w:id="491"/>
      <w:bookmarkEnd w:id="492"/>
    </w:p>
    <w:p w14:paraId="0353D641" w14:textId="24DED487" w:rsidR="003B70F6" w:rsidRPr="00C96364" w:rsidRDefault="003B70F6" w:rsidP="00920C03">
      <w:pPr>
        <w:pStyle w:val="ab"/>
        <w:spacing w:before="1" w:line="360" w:lineRule="auto"/>
        <w:ind w:right="3" w:firstLine="809"/>
        <w:jc w:val="both"/>
      </w:pPr>
      <w:r w:rsidRPr="00C96364">
        <w:t>В «Схеме и Программе развития электроэнергетики Ленинградской об</w:t>
      </w:r>
      <w:r w:rsidR="00CD7DA1">
        <w:t>ласти на 2021-2025</w:t>
      </w:r>
      <w:r w:rsidRPr="00C96364">
        <w:t xml:space="preserve"> годы», которая включает в себя анализ текущего состояния генерирующих мощностей и крупных потребителей, балансы производства и потребления тепловой и электрической энергии в границах муниципальных районов, а также прогноз изменения потребления и выработки тепловой и электрической энергии в границах Ленинградской области отмечено, что в отношении муниципальных котельных целесообразным может быть только модернизация котельных в мини-ТЭЦ с целью покрытия собственных нужд источника, однако для этого необходимы паровые котлы относительно высокой мощности. В связи с этим наиболее востребованным решением на территории Ленинградской области становится строительство газовых блочно-модульных котельных.</w:t>
      </w:r>
    </w:p>
    <w:p w14:paraId="424F2F17" w14:textId="77777777" w:rsidR="003B70F6" w:rsidRPr="00C96364" w:rsidRDefault="003B70F6" w:rsidP="00920C03">
      <w:pPr>
        <w:pStyle w:val="ab"/>
        <w:spacing w:before="1" w:line="360" w:lineRule="auto"/>
        <w:ind w:right="3" w:firstLine="809"/>
        <w:jc w:val="both"/>
      </w:pPr>
      <w:r w:rsidRPr="00C96364">
        <w:t>Также следует отметить, что для развития централизованного теплоснабжения сельского поселения использование новых источников когенерации неэффективно, ввиду малой мощности, низкой плотности и характера тепловой нагрузки.</w:t>
      </w:r>
    </w:p>
    <w:p w14:paraId="7B1A759F" w14:textId="7656E70E" w:rsidR="00130B22" w:rsidRPr="00C96364" w:rsidRDefault="003B70F6" w:rsidP="00920C03">
      <w:pPr>
        <w:pStyle w:val="ab"/>
        <w:spacing w:before="1" w:line="360" w:lineRule="auto"/>
        <w:ind w:right="3" w:firstLine="809"/>
        <w:jc w:val="both"/>
      </w:pPr>
      <w:r w:rsidRPr="00C96364">
        <w:t>По этой причине, схемой теплоснабжения сельского поселения организация выработки электрической энергии в комбинированном цикле на базе существующих нагрузок не предусматривается.</w:t>
      </w:r>
    </w:p>
    <w:p w14:paraId="7EEB0E40" w14:textId="77777777" w:rsidR="00130B22" w:rsidRPr="00C96364" w:rsidRDefault="00130B22">
      <w:pPr>
        <w:rPr>
          <w:sz w:val="26"/>
          <w:szCs w:val="26"/>
        </w:rPr>
      </w:pPr>
      <w:r w:rsidRPr="00C96364">
        <w:br w:type="page"/>
      </w:r>
    </w:p>
    <w:p w14:paraId="411F4514" w14:textId="299F8A44" w:rsidR="004278E8" w:rsidRPr="00C96364" w:rsidRDefault="004278E8" w:rsidP="00920C03">
      <w:pPr>
        <w:pStyle w:val="2"/>
        <w:ind w:left="0" w:right="3" w:firstLine="809"/>
      </w:pPr>
      <w:bookmarkStart w:id="493" w:name="_Toc514836818"/>
      <w:bookmarkStart w:id="494" w:name="_Toc518895472"/>
      <w:bookmarkStart w:id="495" w:name="_Toc132278362"/>
      <w:r w:rsidRPr="00C96364">
        <w:lastRenderedPageBreak/>
        <w:t>Обоснование предлагаемых для реконструкции</w:t>
      </w:r>
      <w:r w:rsidR="00C452BB" w:rsidRPr="00C96364">
        <w:t xml:space="preserve"> и (или) модернизации</w:t>
      </w:r>
      <w:r w:rsidRPr="00C96364">
        <w:t xml:space="preserve"> котельных с увеличением зоны их действия путем включения в нее зон действия существующих источников тепловой энергии</w:t>
      </w:r>
      <w:bookmarkEnd w:id="493"/>
      <w:bookmarkEnd w:id="494"/>
      <w:bookmarkEnd w:id="495"/>
    </w:p>
    <w:p w14:paraId="16A1E476" w14:textId="15F25FBB" w:rsidR="003B70F6" w:rsidRPr="00C96364" w:rsidRDefault="003B70F6" w:rsidP="00920C03">
      <w:pPr>
        <w:pStyle w:val="ab"/>
        <w:spacing w:before="1" w:line="360" w:lineRule="auto"/>
        <w:ind w:right="3" w:firstLine="809"/>
        <w:jc w:val="both"/>
      </w:pPr>
      <w:r w:rsidRPr="00C96364">
        <w:t>В настоящее время источников, расположенных в непосредственной близости друг от друга на территории Елизаветинского сельского поселения, нет. Поэтому, увеличение зон теплоснабжения котельных путем включения зон действия существующих источников не предполагается.</w:t>
      </w:r>
    </w:p>
    <w:p w14:paraId="7E24CCDB" w14:textId="77777777" w:rsidR="00A63B56" w:rsidRPr="00C96364" w:rsidRDefault="00A63B56" w:rsidP="00920C03">
      <w:pPr>
        <w:pStyle w:val="2"/>
        <w:ind w:left="0" w:right="3" w:firstLine="809"/>
      </w:pPr>
      <w:bookmarkStart w:id="496" w:name="_Toc514836819"/>
      <w:bookmarkStart w:id="497" w:name="_Toc518895473"/>
      <w:bookmarkStart w:id="498" w:name="_Toc132278363"/>
      <w:r w:rsidRPr="00C96364">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496"/>
      <w:bookmarkEnd w:id="497"/>
      <w:bookmarkEnd w:id="498"/>
    </w:p>
    <w:p w14:paraId="100702BE" w14:textId="77777777" w:rsidR="003B70F6" w:rsidRPr="00C96364" w:rsidRDefault="003B70F6" w:rsidP="00920C03">
      <w:pPr>
        <w:pStyle w:val="ab"/>
        <w:spacing w:before="1" w:line="360" w:lineRule="auto"/>
        <w:ind w:right="3" w:firstLine="809"/>
        <w:jc w:val="both"/>
      </w:pPr>
      <w:bookmarkStart w:id="499" w:name="_Hlk522018346"/>
      <w:r w:rsidRPr="00C96364">
        <w:t>Схемой теплоснабжения перевод существующих котельных в «пиковый» режим работы не предусмотрен.</w:t>
      </w:r>
    </w:p>
    <w:p w14:paraId="329950BF" w14:textId="7C04CF57" w:rsidR="004278E8" w:rsidRPr="00C96364" w:rsidRDefault="004278E8" w:rsidP="00920C03">
      <w:pPr>
        <w:pStyle w:val="2"/>
        <w:ind w:left="0" w:right="3" w:firstLine="809"/>
      </w:pPr>
      <w:bookmarkStart w:id="500" w:name="_Toc514836820"/>
      <w:bookmarkStart w:id="501" w:name="_Toc518895474"/>
      <w:bookmarkStart w:id="502" w:name="_Toc132278364"/>
      <w:bookmarkEnd w:id="499"/>
      <w:r w:rsidRPr="00C96364">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500"/>
      <w:bookmarkEnd w:id="501"/>
      <w:bookmarkEnd w:id="502"/>
    </w:p>
    <w:p w14:paraId="69ED86DA" w14:textId="402FB555" w:rsidR="003B70F6" w:rsidRPr="00C96364" w:rsidRDefault="003B70F6" w:rsidP="00920C03">
      <w:pPr>
        <w:pStyle w:val="ab"/>
        <w:spacing w:before="1" w:line="360" w:lineRule="auto"/>
        <w:ind w:right="3" w:firstLine="809"/>
        <w:jc w:val="both"/>
      </w:pPr>
      <w:r w:rsidRPr="00C96364">
        <w:t xml:space="preserve">Тепловые источники, функционирующие в режиме комбинированной выработки электрической и тепловой энергии, на территории </w:t>
      </w:r>
      <w:r w:rsidR="003A0399" w:rsidRPr="00C96364">
        <w:t>Елизаветинского</w:t>
      </w:r>
      <w:r w:rsidRPr="00C96364">
        <w:t xml:space="preserve"> сельского поселения отсутствуют.</w:t>
      </w:r>
    </w:p>
    <w:p w14:paraId="3EBB906B" w14:textId="77777777" w:rsidR="004278E8" w:rsidRPr="00C96364" w:rsidRDefault="004278E8" w:rsidP="00920C03">
      <w:pPr>
        <w:pStyle w:val="2"/>
        <w:ind w:left="0" w:right="3" w:firstLine="809"/>
      </w:pPr>
      <w:bookmarkStart w:id="503" w:name="_Toc514836821"/>
      <w:bookmarkStart w:id="504" w:name="_Toc518895475"/>
      <w:bookmarkStart w:id="505" w:name="_Toc132278365"/>
      <w:r w:rsidRPr="00C96364">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503"/>
      <w:bookmarkEnd w:id="504"/>
      <w:bookmarkEnd w:id="505"/>
    </w:p>
    <w:p w14:paraId="69ED7295" w14:textId="77777777" w:rsidR="003A0399" w:rsidRPr="00C96364" w:rsidRDefault="003A0399" w:rsidP="00920C03">
      <w:pPr>
        <w:pStyle w:val="ab"/>
        <w:spacing w:before="1" w:line="360" w:lineRule="auto"/>
        <w:ind w:right="3" w:firstLine="809"/>
        <w:jc w:val="both"/>
      </w:pPr>
      <w:r w:rsidRPr="00C96364">
        <w:t>В настоящем проекте принят за основу сценарий, предусматривающий сохранение существующего состава источников теплоснабжения. Вывод в резерв и (или) вывод из эксплуатации котельных при передаче тепловых нагрузок на другие источники тепловой энергии схемой теплоснабжения не предусмотрен.</w:t>
      </w:r>
    </w:p>
    <w:p w14:paraId="22784D33" w14:textId="77777777" w:rsidR="000E0E57" w:rsidRPr="00C96364" w:rsidRDefault="00714882" w:rsidP="00920C03">
      <w:pPr>
        <w:pStyle w:val="2"/>
        <w:ind w:left="0" w:right="3" w:firstLine="809"/>
      </w:pPr>
      <w:bookmarkStart w:id="506" w:name="_bookmark78"/>
      <w:bookmarkStart w:id="507" w:name="_Toc518895476"/>
      <w:bookmarkStart w:id="508" w:name="_Toc132278366"/>
      <w:bookmarkEnd w:id="506"/>
      <w:r w:rsidRPr="00C96364">
        <w:t>Обоснование организации индивидуального теплоснабжения в зонах застройки поселения малоэтажными жилыми</w:t>
      </w:r>
      <w:r w:rsidRPr="00C96364">
        <w:rPr>
          <w:spacing w:val="-13"/>
        </w:rPr>
        <w:t xml:space="preserve"> </w:t>
      </w:r>
      <w:r w:rsidRPr="00C96364">
        <w:t>зданиями</w:t>
      </w:r>
      <w:bookmarkEnd w:id="507"/>
      <w:bookmarkEnd w:id="508"/>
    </w:p>
    <w:p w14:paraId="4F85AEB8" w14:textId="77777777" w:rsidR="000E0E57" w:rsidRPr="00C96364" w:rsidRDefault="00714882" w:rsidP="00920C03">
      <w:pPr>
        <w:pStyle w:val="ab"/>
        <w:spacing w:line="360" w:lineRule="auto"/>
        <w:ind w:right="3" w:firstLine="809"/>
        <w:jc w:val="both"/>
      </w:pPr>
      <w:r w:rsidRPr="00C96364">
        <w:t>При подключении индивидуальной жилой застройки к сетям централизованного теплоснабжения низкая плотность тепловой нагрузки и высокая протяженность тепловых сетей малого диаметра влечет за собой увеличение тепловых потерь через изоляцию трубопроводов и с утечками теплоносителя и высокие финансовые затраты на строительство таких сетей.</w:t>
      </w:r>
    </w:p>
    <w:p w14:paraId="568C9DE3" w14:textId="77777777" w:rsidR="000E0E57" w:rsidRPr="00C96364" w:rsidRDefault="00714882" w:rsidP="00920C03">
      <w:pPr>
        <w:pStyle w:val="ab"/>
        <w:spacing w:before="2" w:line="360" w:lineRule="auto"/>
        <w:ind w:right="3" w:firstLine="809"/>
        <w:jc w:val="both"/>
      </w:pPr>
      <w:r w:rsidRPr="00C96364">
        <w:t xml:space="preserve">На расчетный срок теплоснабжение индивидуальной жилой застройки предусматривается обеспечить от индивидуальных источников тепла на природном </w:t>
      </w:r>
      <w:r w:rsidRPr="00C96364">
        <w:lastRenderedPageBreak/>
        <w:t>газе, а также посредствам печного отопления. Подключение объектов индивидуальной жилой застройки к централизованным системам теплоснабжения не планируется.</w:t>
      </w:r>
    </w:p>
    <w:p w14:paraId="58520246" w14:textId="77777777" w:rsidR="004278E8" w:rsidRPr="00C96364" w:rsidRDefault="004278E8" w:rsidP="00920C03">
      <w:pPr>
        <w:pStyle w:val="2"/>
        <w:ind w:left="0" w:right="3" w:firstLine="809"/>
      </w:pPr>
      <w:bookmarkStart w:id="509" w:name="_Toc514836823"/>
      <w:bookmarkStart w:id="510" w:name="_Toc518895477"/>
      <w:bookmarkStart w:id="511" w:name="_Toc132278367"/>
      <w:r w:rsidRPr="00C96364">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509"/>
      <w:bookmarkEnd w:id="510"/>
      <w:bookmarkEnd w:id="511"/>
    </w:p>
    <w:p w14:paraId="25E40B28" w14:textId="5A6FE33B" w:rsidR="002A3338" w:rsidRPr="00C96364" w:rsidRDefault="003A0399" w:rsidP="00920C03">
      <w:pPr>
        <w:pStyle w:val="ab"/>
        <w:spacing w:line="360" w:lineRule="auto"/>
        <w:ind w:right="3" w:firstLine="809"/>
        <w:jc w:val="both"/>
      </w:pPr>
      <w:r w:rsidRPr="00C96364">
        <w:t xml:space="preserve">Перспективные балансы тепловой мощности источников тепловой энергии и теплоносителя и присоединенной тепловой нагрузки во всех системах теплоснабжения </w:t>
      </w:r>
      <w:r w:rsidR="00581178" w:rsidRPr="00C96364">
        <w:t>Елизаветинского</w:t>
      </w:r>
      <w:r w:rsidRPr="00C96364">
        <w:t xml:space="preserve"> сельского поселения рассчитаны на основании прироста площади строительных фондов.</w:t>
      </w:r>
    </w:p>
    <w:p w14:paraId="464A3024" w14:textId="5B04A8E3" w:rsidR="003A0399" w:rsidRPr="00C96364" w:rsidRDefault="003A0399" w:rsidP="00920C03">
      <w:pPr>
        <w:pStyle w:val="ab"/>
        <w:spacing w:line="360" w:lineRule="auto"/>
        <w:ind w:right="3" w:firstLine="809"/>
        <w:jc w:val="both"/>
        <w:rPr>
          <w:b/>
        </w:rPr>
      </w:pPr>
      <w:r w:rsidRPr="00C96364">
        <w:rPr>
          <w:b/>
        </w:rPr>
        <w:t>Котельная № 20 пос. Елизаветино</w:t>
      </w:r>
    </w:p>
    <w:p w14:paraId="790083DB" w14:textId="77777777" w:rsidR="00581178" w:rsidRPr="00C96364" w:rsidRDefault="00581178" w:rsidP="00DB7060">
      <w:pPr>
        <w:tabs>
          <w:tab w:val="left" w:pos="0"/>
        </w:tabs>
        <w:spacing w:after="120" w:line="360" w:lineRule="auto"/>
        <w:ind w:right="3" w:firstLine="809"/>
        <w:jc w:val="both"/>
        <w:rPr>
          <w:sz w:val="26"/>
        </w:rPr>
      </w:pPr>
      <w:r w:rsidRPr="00C96364">
        <w:rPr>
          <w:sz w:val="26"/>
        </w:rPr>
        <w:t>В котельной установлено два котла ТТ 100-1000 и ТТ 100-1500 суммарной установленной мощностью 2,5 МВт (2,15 Гкал/час). Котёл ТТ100-1000 оборудован двухтопливной (лёгкое топливо – газ) горелкой GKP-90H, котёл ТТ100-1500 оборудован газовой горелкой GP-140H. Горелки работают в следующих диапазонах мощности: GKP-90H от 350 до 1500 кВт, GP-140H от 410 до 2350 кВт.</w:t>
      </w:r>
    </w:p>
    <w:p w14:paraId="23CF6AB6" w14:textId="6071EAFE" w:rsidR="00581178" w:rsidRPr="00C96364" w:rsidRDefault="00581178" w:rsidP="00920C03">
      <w:pPr>
        <w:tabs>
          <w:tab w:val="left" w:pos="0"/>
        </w:tabs>
        <w:spacing w:before="120" w:after="120" w:line="360" w:lineRule="auto"/>
        <w:ind w:right="3" w:firstLine="809"/>
        <w:jc w:val="both"/>
        <w:rPr>
          <w:sz w:val="26"/>
        </w:rPr>
      </w:pPr>
      <w:r w:rsidRPr="00C96364">
        <w:rPr>
          <w:sz w:val="26"/>
        </w:rPr>
        <w:t>Технические характеристики котельного оборудования приведены в таблице </w:t>
      </w:r>
      <w:r w:rsidR="005814B6">
        <w:rPr>
          <w:sz w:val="26"/>
        </w:rPr>
        <w:t>ниже.</w:t>
      </w:r>
    </w:p>
    <w:p w14:paraId="673D8F39" w14:textId="5DB72F0E" w:rsidR="00581178" w:rsidRPr="00C96364" w:rsidRDefault="00581178" w:rsidP="003E1A56">
      <w:pPr>
        <w:pStyle w:val="a2"/>
      </w:pPr>
      <w:bookmarkStart w:id="512" w:name="_Ref521671401"/>
      <w:r w:rsidRPr="00C96364">
        <w:t>Технические характеристики котельного оборудования котельной №20 пос. Елизаветино</w:t>
      </w:r>
      <w:bookmarkEnd w:id="512"/>
    </w:p>
    <w:tbl>
      <w:tblPr>
        <w:tblStyle w:val="TableNormal"/>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8"/>
        <w:gridCol w:w="1957"/>
        <w:gridCol w:w="1957"/>
      </w:tblGrid>
      <w:tr w:rsidR="00270F23" w:rsidRPr="00C96364" w14:paraId="3B0C92FA" w14:textId="77777777" w:rsidTr="00270F23">
        <w:trPr>
          <w:trHeight w:val="23"/>
        </w:trPr>
        <w:tc>
          <w:tcPr>
            <w:tcW w:w="2970" w:type="pct"/>
          </w:tcPr>
          <w:p w14:paraId="2677597B" w14:textId="77777777" w:rsidR="00270F23" w:rsidRPr="00C96364" w:rsidRDefault="00270F23" w:rsidP="00BC4E2B">
            <w:pPr>
              <w:pStyle w:val="TableParagraph"/>
              <w:ind w:right="3"/>
              <w:rPr>
                <w:b/>
                <w:sz w:val="20"/>
              </w:rPr>
            </w:pPr>
            <w:r w:rsidRPr="00C96364">
              <w:rPr>
                <w:b/>
                <w:sz w:val="20"/>
              </w:rPr>
              <w:t>№ котла</w:t>
            </w:r>
          </w:p>
        </w:tc>
        <w:tc>
          <w:tcPr>
            <w:tcW w:w="1015" w:type="pct"/>
          </w:tcPr>
          <w:p w14:paraId="4BB09D99" w14:textId="77777777" w:rsidR="00270F23" w:rsidRPr="00C96364" w:rsidRDefault="00270F23" w:rsidP="00BC4E2B">
            <w:pPr>
              <w:pStyle w:val="TableParagraph"/>
              <w:ind w:right="3" w:hanging="57"/>
              <w:rPr>
                <w:b/>
                <w:sz w:val="20"/>
              </w:rPr>
            </w:pPr>
            <w:r w:rsidRPr="00C96364">
              <w:rPr>
                <w:b/>
                <w:sz w:val="20"/>
              </w:rPr>
              <w:t>1</w:t>
            </w:r>
          </w:p>
        </w:tc>
        <w:tc>
          <w:tcPr>
            <w:tcW w:w="1015" w:type="pct"/>
          </w:tcPr>
          <w:p w14:paraId="519ACF39" w14:textId="77777777" w:rsidR="00270F23" w:rsidRPr="00C96364" w:rsidRDefault="00270F23" w:rsidP="00BC4E2B">
            <w:pPr>
              <w:pStyle w:val="TableParagraph"/>
              <w:ind w:right="3"/>
              <w:rPr>
                <w:b/>
                <w:sz w:val="20"/>
              </w:rPr>
            </w:pPr>
            <w:r w:rsidRPr="00C96364">
              <w:rPr>
                <w:b/>
                <w:sz w:val="20"/>
              </w:rPr>
              <w:t>2</w:t>
            </w:r>
          </w:p>
        </w:tc>
      </w:tr>
      <w:tr w:rsidR="00270F23" w:rsidRPr="00C96364" w14:paraId="29C20A7D" w14:textId="77777777" w:rsidTr="00270F23">
        <w:trPr>
          <w:trHeight w:val="23"/>
        </w:trPr>
        <w:tc>
          <w:tcPr>
            <w:tcW w:w="2970" w:type="pct"/>
          </w:tcPr>
          <w:p w14:paraId="6C6F4F6B" w14:textId="77777777" w:rsidR="00270F23" w:rsidRPr="00C96364" w:rsidRDefault="00270F23" w:rsidP="00BC4E2B">
            <w:pPr>
              <w:pStyle w:val="TableParagraph"/>
              <w:ind w:right="3"/>
              <w:rPr>
                <w:sz w:val="20"/>
              </w:rPr>
            </w:pPr>
            <w:r w:rsidRPr="00C96364">
              <w:rPr>
                <w:sz w:val="20"/>
              </w:rPr>
              <w:t>Марка котла</w:t>
            </w:r>
          </w:p>
        </w:tc>
        <w:tc>
          <w:tcPr>
            <w:tcW w:w="1015" w:type="pct"/>
          </w:tcPr>
          <w:p w14:paraId="0546AA78" w14:textId="77777777" w:rsidR="00270F23" w:rsidRPr="00C96364" w:rsidRDefault="00270F23" w:rsidP="00BC4E2B">
            <w:pPr>
              <w:pStyle w:val="TableParagraph"/>
              <w:ind w:right="3" w:hanging="57"/>
              <w:rPr>
                <w:sz w:val="20"/>
              </w:rPr>
            </w:pPr>
            <w:r w:rsidRPr="00C96364">
              <w:rPr>
                <w:sz w:val="20"/>
              </w:rPr>
              <w:t>ТТ100-1000</w:t>
            </w:r>
          </w:p>
        </w:tc>
        <w:tc>
          <w:tcPr>
            <w:tcW w:w="1015" w:type="pct"/>
          </w:tcPr>
          <w:p w14:paraId="030674F8" w14:textId="77777777" w:rsidR="00270F23" w:rsidRPr="00C96364" w:rsidRDefault="00270F23" w:rsidP="00BC4E2B">
            <w:pPr>
              <w:pStyle w:val="TableParagraph"/>
              <w:ind w:right="3"/>
              <w:rPr>
                <w:sz w:val="20"/>
              </w:rPr>
            </w:pPr>
            <w:r w:rsidRPr="00C96364">
              <w:rPr>
                <w:sz w:val="20"/>
              </w:rPr>
              <w:t>ТТ100-1500</w:t>
            </w:r>
          </w:p>
        </w:tc>
      </w:tr>
      <w:tr w:rsidR="00270F23" w:rsidRPr="00C96364" w14:paraId="44CE6E3D" w14:textId="77777777" w:rsidTr="00270F23">
        <w:trPr>
          <w:trHeight w:val="23"/>
        </w:trPr>
        <w:tc>
          <w:tcPr>
            <w:tcW w:w="2970" w:type="pct"/>
          </w:tcPr>
          <w:p w14:paraId="14192054" w14:textId="77777777" w:rsidR="00270F23" w:rsidRPr="00C96364" w:rsidRDefault="00270F23" w:rsidP="00BC4E2B">
            <w:pPr>
              <w:pStyle w:val="TableParagraph"/>
              <w:ind w:right="3"/>
              <w:rPr>
                <w:sz w:val="20"/>
              </w:rPr>
            </w:pPr>
            <w:r w:rsidRPr="00C96364">
              <w:rPr>
                <w:sz w:val="20"/>
              </w:rPr>
              <w:t>Год ввода в эксплуатацию</w:t>
            </w:r>
          </w:p>
        </w:tc>
        <w:tc>
          <w:tcPr>
            <w:tcW w:w="1015" w:type="pct"/>
          </w:tcPr>
          <w:p w14:paraId="22F9E280" w14:textId="77777777" w:rsidR="00270F23" w:rsidRPr="00C96364" w:rsidRDefault="00270F23" w:rsidP="00BC4E2B">
            <w:pPr>
              <w:pStyle w:val="TableParagraph"/>
              <w:ind w:right="3" w:hanging="57"/>
              <w:rPr>
                <w:sz w:val="20"/>
              </w:rPr>
            </w:pPr>
            <w:r w:rsidRPr="00C96364">
              <w:rPr>
                <w:sz w:val="20"/>
              </w:rPr>
              <w:t>2012</w:t>
            </w:r>
          </w:p>
        </w:tc>
        <w:tc>
          <w:tcPr>
            <w:tcW w:w="1015" w:type="pct"/>
          </w:tcPr>
          <w:p w14:paraId="677313E0" w14:textId="77777777" w:rsidR="00270F23" w:rsidRPr="00C96364" w:rsidRDefault="00270F23" w:rsidP="00BC4E2B">
            <w:pPr>
              <w:pStyle w:val="TableParagraph"/>
              <w:ind w:right="3"/>
              <w:rPr>
                <w:sz w:val="20"/>
              </w:rPr>
            </w:pPr>
            <w:r w:rsidRPr="00C96364">
              <w:rPr>
                <w:sz w:val="20"/>
              </w:rPr>
              <w:t>2012</w:t>
            </w:r>
          </w:p>
        </w:tc>
      </w:tr>
      <w:tr w:rsidR="00270F23" w:rsidRPr="00C96364" w14:paraId="0934329C" w14:textId="77777777" w:rsidTr="00270F23">
        <w:trPr>
          <w:trHeight w:val="23"/>
        </w:trPr>
        <w:tc>
          <w:tcPr>
            <w:tcW w:w="2970" w:type="pct"/>
          </w:tcPr>
          <w:p w14:paraId="3E67E949" w14:textId="77777777" w:rsidR="00270F23" w:rsidRPr="00C96364" w:rsidRDefault="00270F23" w:rsidP="00BC4E2B">
            <w:pPr>
              <w:pStyle w:val="TableParagraph"/>
              <w:ind w:right="3"/>
              <w:rPr>
                <w:sz w:val="20"/>
              </w:rPr>
            </w:pPr>
            <w:r w:rsidRPr="00C96364">
              <w:rPr>
                <w:sz w:val="20"/>
              </w:rPr>
              <w:t>Теплопроизводительность, МВт</w:t>
            </w:r>
          </w:p>
        </w:tc>
        <w:tc>
          <w:tcPr>
            <w:tcW w:w="1015" w:type="pct"/>
          </w:tcPr>
          <w:p w14:paraId="336D682B" w14:textId="77777777" w:rsidR="00270F23" w:rsidRPr="00C96364" w:rsidRDefault="00270F23" w:rsidP="00BC4E2B">
            <w:pPr>
              <w:pStyle w:val="TableParagraph"/>
              <w:ind w:right="3" w:hanging="57"/>
              <w:rPr>
                <w:sz w:val="20"/>
              </w:rPr>
            </w:pPr>
            <w:r w:rsidRPr="00C96364">
              <w:rPr>
                <w:sz w:val="20"/>
              </w:rPr>
              <w:t>1,0</w:t>
            </w:r>
          </w:p>
        </w:tc>
        <w:tc>
          <w:tcPr>
            <w:tcW w:w="1015" w:type="pct"/>
          </w:tcPr>
          <w:p w14:paraId="0741FA83" w14:textId="77777777" w:rsidR="00270F23" w:rsidRPr="00C96364" w:rsidRDefault="00270F23" w:rsidP="00BC4E2B">
            <w:pPr>
              <w:pStyle w:val="TableParagraph"/>
              <w:ind w:right="3"/>
              <w:rPr>
                <w:sz w:val="20"/>
              </w:rPr>
            </w:pPr>
            <w:r w:rsidRPr="00C96364">
              <w:rPr>
                <w:sz w:val="20"/>
              </w:rPr>
              <w:t>1,5</w:t>
            </w:r>
          </w:p>
        </w:tc>
      </w:tr>
      <w:tr w:rsidR="00270F23" w:rsidRPr="00C96364" w14:paraId="1F019968" w14:textId="77777777" w:rsidTr="00270F23">
        <w:trPr>
          <w:trHeight w:val="23"/>
        </w:trPr>
        <w:tc>
          <w:tcPr>
            <w:tcW w:w="2970" w:type="pct"/>
          </w:tcPr>
          <w:p w14:paraId="328634EF" w14:textId="77777777" w:rsidR="00270F23" w:rsidRPr="00C96364" w:rsidRDefault="00270F23" w:rsidP="00BC4E2B">
            <w:pPr>
              <w:pStyle w:val="TableParagraph"/>
              <w:ind w:right="3"/>
              <w:rPr>
                <w:sz w:val="20"/>
              </w:rPr>
            </w:pPr>
            <w:r w:rsidRPr="00C96364">
              <w:rPr>
                <w:sz w:val="20"/>
              </w:rPr>
              <w:t>Теплопроизводительность, Гкал/час</w:t>
            </w:r>
          </w:p>
        </w:tc>
        <w:tc>
          <w:tcPr>
            <w:tcW w:w="1015" w:type="pct"/>
          </w:tcPr>
          <w:p w14:paraId="61A97962" w14:textId="77777777" w:rsidR="00270F23" w:rsidRPr="00C96364" w:rsidRDefault="00270F23" w:rsidP="00BC4E2B">
            <w:pPr>
              <w:pStyle w:val="TableParagraph"/>
              <w:ind w:right="3" w:hanging="57"/>
              <w:rPr>
                <w:sz w:val="20"/>
              </w:rPr>
            </w:pPr>
            <w:r w:rsidRPr="00C96364">
              <w:rPr>
                <w:sz w:val="20"/>
              </w:rPr>
              <w:t>0,86</w:t>
            </w:r>
          </w:p>
        </w:tc>
        <w:tc>
          <w:tcPr>
            <w:tcW w:w="1015" w:type="pct"/>
          </w:tcPr>
          <w:p w14:paraId="3DA28629" w14:textId="77777777" w:rsidR="00270F23" w:rsidRPr="00C96364" w:rsidRDefault="00270F23" w:rsidP="00BC4E2B">
            <w:pPr>
              <w:pStyle w:val="TableParagraph"/>
              <w:ind w:right="3"/>
              <w:rPr>
                <w:sz w:val="20"/>
              </w:rPr>
            </w:pPr>
            <w:r w:rsidRPr="00C96364">
              <w:rPr>
                <w:sz w:val="20"/>
              </w:rPr>
              <w:t>1,29</w:t>
            </w:r>
          </w:p>
        </w:tc>
      </w:tr>
      <w:tr w:rsidR="00270F23" w:rsidRPr="00C96364" w14:paraId="0498EAFC" w14:textId="77777777" w:rsidTr="00270F23">
        <w:trPr>
          <w:trHeight w:val="23"/>
        </w:trPr>
        <w:tc>
          <w:tcPr>
            <w:tcW w:w="2970" w:type="pct"/>
          </w:tcPr>
          <w:p w14:paraId="1B66DB56" w14:textId="77777777" w:rsidR="00270F23" w:rsidRPr="00C96364" w:rsidRDefault="00270F23" w:rsidP="00BC4E2B">
            <w:pPr>
              <w:pStyle w:val="TableParagraph"/>
              <w:ind w:right="3"/>
              <w:rPr>
                <w:sz w:val="20"/>
              </w:rPr>
            </w:pPr>
            <w:r w:rsidRPr="00C96364">
              <w:rPr>
                <w:sz w:val="20"/>
              </w:rPr>
              <w:t>Максимальное избыточное давление воды, МПа</w:t>
            </w:r>
          </w:p>
        </w:tc>
        <w:tc>
          <w:tcPr>
            <w:tcW w:w="1015" w:type="pct"/>
          </w:tcPr>
          <w:p w14:paraId="53F940B1" w14:textId="77777777" w:rsidR="00270F23" w:rsidRPr="00C96364" w:rsidRDefault="00270F23" w:rsidP="00BC4E2B">
            <w:pPr>
              <w:pStyle w:val="TableParagraph"/>
              <w:ind w:right="3" w:hanging="57"/>
              <w:rPr>
                <w:sz w:val="20"/>
              </w:rPr>
            </w:pPr>
            <w:r w:rsidRPr="00C96364">
              <w:rPr>
                <w:sz w:val="20"/>
              </w:rPr>
              <w:t>0,6</w:t>
            </w:r>
          </w:p>
        </w:tc>
        <w:tc>
          <w:tcPr>
            <w:tcW w:w="1015" w:type="pct"/>
          </w:tcPr>
          <w:p w14:paraId="1C33A6F6" w14:textId="77777777" w:rsidR="00270F23" w:rsidRPr="00C96364" w:rsidRDefault="00270F23" w:rsidP="00BC4E2B">
            <w:pPr>
              <w:pStyle w:val="TableParagraph"/>
              <w:ind w:right="3"/>
              <w:rPr>
                <w:sz w:val="20"/>
              </w:rPr>
            </w:pPr>
            <w:r w:rsidRPr="00C96364">
              <w:rPr>
                <w:sz w:val="20"/>
              </w:rPr>
              <w:t>0,6</w:t>
            </w:r>
          </w:p>
        </w:tc>
      </w:tr>
      <w:tr w:rsidR="00270F23" w:rsidRPr="00C96364" w14:paraId="1B964EB1" w14:textId="77777777" w:rsidTr="00270F23">
        <w:trPr>
          <w:trHeight w:val="23"/>
        </w:trPr>
        <w:tc>
          <w:tcPr>
            <w:tcW w:w="2970" w:type="pct"/>
          </w:tcPr>
          <w:p w14:paraId="797B8130" w14:textId="77777777" w:rsidR="00270F23" w:rsidRPr="00C96364" w:rsidRDefault="00270F23" w:rsidP="00BC4E2B">
            <w:pPr>
              <w:pStyle w:val="TableParagraph"/>
              <w:ind w:right="3"/>
              <w:rPr>
                <w:sz w:val="20"/>
              </w:rPr>
            </w:pPr>
            <w:r w:rsidRPr="00C96364">
              <w:rPr>
                <w:sz w:val="20"/>
              </w:rPr>
              <w:t xml:space="preserve">Минимальная температура воды на входе в котел, </w:t>
            </w:r>
            <w:r w:rsidRPr="00C96364">
              <w:rPr>
                <w:sz w:val="20"/>
                <w:vertAlign w:val="superscript"/>
              </w:rPr>
              <w:t>о</w:t>
            </w:r>
            <w:r w:rsidRPr="00C96364">
              <w:rPr>
                <w:sz w:val="20"/>
              </w:rPr>
              <w:t>С</w:t>
            </w:r>
          </w:p>
        </w:tc>
        <w:tc>
          <w:tcPr>
            <w:tcW w:w="1015" w:type="pct"/>
          </w:tcPr>
          <w:p w14:paraId="1217FEC2" w14:textId="77777777" w:rsidR="00270F23" w:rsidRPr="00C96364" w:rsidRDefault="00270F23" w:rsidP="00BC4E2B">
            <w:pPr>
              <w:pStyle w:val="TableParagraph"/>
              <w:ind w:right="3" w:hanging="57"/>
              <w:rPr>
                <w:sz w:val="20"/>
              </w:rPr>
            </w:pPr>
            <w:r w:rsidRPr="00C96364">
              <w:rPr>
                <w:sz w:val="20"/>
              </w:rPr>
              <w:t>60</w:t>
            </w:r>
          </w:p>
        </w:tc>
        <w:tc>
          <w:tcPr>
            <w:tcW w:w="1015" w:type="pct"/>
          </w:tcPr>
          <w:p w14:paraId="3D9516BE" w14:textId="77777777" w:rsidR="00270F23" w:rsidRPr="00C96364" w:rsidRDefault="00270F23" w:rsidP="00BC4E2B">
            <w:pPr>
              <w:pStyle w:val="TableParagraph"/>
              <w:ind w:right="3"/>
              <w:rPr>
                <w:sz w:val="20"/>
              </w:rPr>
            </w:pPr>
            <w:r w:rsidRPr="00C96364">
              <w:rPr>
                <w:sz w:val="20"/>
              </w:rPr>
              <w:t>60</w:t>
            </w:r>
          </w:p>
        </w:tc>
      </w:tr>
      <w:tr w:rsidR="00270F23" w:rsidRPr="00C96364" w14:paraId="227CD86D" w14:textId="77777777" w:rsidTr="00270F23">
        <w:trPr>
          <w:trHeight w:val="23"/>
        </w:trPr>
        <w:tc>
          <w:tcPr>
            <w:tcW w:w="2970" w:type="pct"/>
          </w:tcPr>
          <w:p w14:paraId="7055A3B4" w14:textId="77777777" w:rsidR="00270F23" w:rsidRPr="00C96364" w:rsidRDefault="00270F23" w:rsidP="00BC4E2B">
            <w:pPr>
              <w:pStyle w:val="TableParagraph"/>
              <w:ind w:right="3"/>
              <w:rPr>
                <w:sz w:val="20"/>
              </w:rPr>
            </w:pPr>
            <w:r w:rsidRPr="00C96364">
              <w:rPr>
                <w:sz w:val="20"/>
              </w:rPr>
              <w:t xml:space="preserve">Максимальная температура воды на выходе из котла, </w:t>
            </w:r>
            <w:r w:rsidRPr="00C96364">
              <w:rPr>
                <w:sz w:val="20"/>
                <w:vertAlign w:val="superscript"/>
              </w:rPr>
              <w:t>о</w:t>
            </w:r>
            <w:r w:rsidRPr="00C96364">
              <w:rPr>
                <w:sz w:val="20"/>
              </w:rPr>
              <w:t>С</w:t>
            </w:r>
          </w:p>
        </w:tc>
        <w:tc>
          <w:tcPr>
            <w:tcW w:w="1015" w:type="pct"/>
          </w:tcPr>
          <w:p w14:paraId="20763491" w14:textId="77777777" w:rsidR="00270F23" w:rsidRPr="00C96364" w:rsidRDefault="00270F23" w:rsidP="00BC4E2B">
            <w:pPr>
              <w:pStyle w:val="TableParagraph"/>
              <w:ind w:right="3" w:hanging="57"/>
              <w:rPr>
                <w:sz w:val="20"/>
              </w:rPr>
            </w:pPr>
            <w:r w:rsidRPr="00C96364">
              <w:rPr>
                <w:sz w:val="20"/>
              </w:rPr>
              <w:t>115</w:t>
            </w:r>
          </w:p>
        </w:tc>
        <w:tc>
          <w:tcPr>
            <w:tcW w:w="1015" w:type="pct"/>
          </w:tcPr>
          <w:p w14:paraId="71CB6209" w14:textId="77777777" w:rsidR="00270F23" w:rsidRPr="00C96364" w:rsidRDefault="00270F23" w:rsidP="00BC4E2B">
            <w:pPr>
              <w:pStyle w:val="TableParagraph"/>
              <w:ind w:right="3"/>
              <w:rPr>
                <w:sz w:val="20"/>
              </w:rPr>
            </w:pPr>
            <w:r w:rsidRPr="00C96364">
              <w:rPr>
                <w:sz w:val="20"/>
              </w:rPr>
              <w:t>115</w:t>
            </w:r>
          </w:p>
        </w:tc>
      </w:tr>
      <w:tr w:rsidR="00270F23" w:rsidRPr="00C96364" w14:paraId="3FB5AFAE" w14:textId="77777777" w:rsidTr="00270F23">
        <w:trPr>
          <w:trHeight w:val="175"/>
        </w:trPr>
        <w:tc>
          <w:tcPr>
            <w:tcW w:w="2970" w:type="pct"/>
          </w:tcPr>
          <w:p w14:paraId="2A878978" w14:textId="77777777" w:rsidR="00270F23" w:rsidRPr="00C96364" w:rsidRDefault="00270F23" w:rsidP="00BC4E2B">
            <w:pPr>
              <w:pStyle w:val="TableParagraph"/>
              <w:ind w:right="3"/>
              <w:rPr>
                <w:sz w:val="20"/>
              </w:rPr>
            </w:pPr>
            <w:r w:rsidRPr="00C96364">
              <w:rPr>
                <w:sz w:val="20"/>
              </w:rPr>
              <w:t>Объем топки, м</w:t>
            </w:r>
            <w:r w:rsidRPr="00C96364">
              <w:rPr>
                <w:sz w:val="20"/>
                <w:vertAlign w:val="superscript"/>
              </w:rPr>
              <w:t>3</w:t>
            </w:r>
          </w:p>
        </w:tc>
        <w:tc>
          <w:tcPr>
            <w:tcW w:w="1015" w:type="pct"/>
          </w:tcPr>
          <w:p w14:paraId="2CB17917" w14:textId="77777777" w:rsidR="00270F23" w:rsidRPr="00C96364" w:rsidRDefault="00270F23" w:rsidP="00BC4E2B">
            <w:pPr>
              <w:pStyle w:val="TableParagraph"/>
              <w:ind w:right="3" w:hanging="57"/>
              <w:rPr>
                <w:sz w:val="20"/>
              </w:rPr>
            </w:pPr>
            <w:r w:rsidRPr="00C96364">
              <w:rPr>
                <w:sz w:val="20"/>
              </w:rPr>
              <w:t>0,692</w:t>
            </w:r>
          </w:p>
        </w:tc>
        <w:tc>
          <w:tcPr>
            <w:tcW w:w="1015" w:type="pct"/>
          </w:tcPr>
          <w:p w14:paraId="2F7F3F8C" w14:textId="77777777" w:rsidR="00270F23" w:rsidRPr="00C96364" w:rsidRDefault="00270F23" w:rsidP="00BC4E2B">
            <w:pPr>
              <w:pStyle w:val="TableParagraph"/>
              <w:ind w:right="3"/>
              <w:rPr>
                <w:sz w:val="20"/>
              </w:rPr>
            </w:pPr>
            <w:r w:rsidRPr="00C96364">
              <w:rPr>
                <w:sz w:val="20"/>
              </w:rPr>
              <w:t>0,692</w:t>
            </w:r>
          </w:p>
        </w:tc>
      </w:tr>
      <w:tr w:rsidR="00270F23" w:rsidRPr="00C96364" w14:paraId="133E486E" w14:textId="77777777" w:rsidTr="00270F23">
        <w:trPr>
          <w:trHeight w:val="23"/>
        </w:trPr>
        <w:tc>
          <w:tcPr>
            <w:tcW w:w="2970" w:type="pct"/>
          </w:tcPr>
          <w:p w14:paraId="38218D8A" w14:textId="77777777" w:rsidR="00270F23" w:rsidRPr="00C96364" w:rsidRDefault="00270F23" w:rsidP="00BC4E2B">
            <w:pPr>
              <w:pStyle w:val="TableParagraph"/>
              <w:ind w:right="3"/>
              <w:rPr>
                <w:sz w:val="20"/>
              </w:rPr>
            </w:pPr>
            <w:r w:rsidRPr="00C96364">
              <w:rPr>
                <w:sz w:val="20"/>
              </w:rPr>
              <w:t>Водяной объем котла, м</w:t>
            </w:r>
            <w:r w:rsidRPr="00C96364">
              <w:rPr>
                <w:sz w:val="20"/>
                <w:vertAlign w:val="superscript"/>
              </w:rPr>
              <w:t>3</w:t>
            </w:r>
          </w:p>
        </w:tc>
        <w:tc>
          <w:tcPr>
            <w:tcW w:w="1015" w:type="pct"/>
          </w:tcPr>
          <w:p w14:paraId="7A3FAD1D" w14:textId="77777777" w:rsidR="00270F23" w:rsidRPr="00C96364" w:rsidRDefault="00270F23" w:rsidP="00BC4E2B">
            <w:pPr>
              <w:pStyle w:val="TableParagraph"/>
              <w:ind w:right="3" w:hanging="57"/>
              <w:rPr>
                <w:sz w:val="20"/>
              </w:rPr>
            </w:pPr>
            <w:r w:rsidRPr="00C96364">
              <w:rPr>
                <w:sz w:val="20"/>
              </w:rPr>
              <w:t>1,76</w:t>
            </w:r>
          </w:p>
        </w:tc>
        <w:tc>
          <w:tcPr>
            <w:tcW w:w="1015" w:type="pct"/>
          </w:tcPr>
          <w:p w14:paraId="77E12466" w14:textId="77777777" w:rsidR="00270F23" w:rsidRPr="00C96364" w:rsidRDefault="00270F23" w:rsidP="00BC4E2B">
            <w:pPr>
              <w:pStyle w:val="TableParagraph"/>
              <w:ind w:right="3"/>
              <w:rPr>
                <w:sz w:val="20"/>
              </w:rPr>
            </w:pPr>
            <w:r w:rsidRPr="00C96364">
              <w:rPr>
                <w:sz w:val="20"/>
              </w:rPr>
              <w:t>1,76</w:t>
            </w:r>
          </w:p>
        </w:tc>
      </w:tr>
    </w:tbl>
    <w:p w14:paraId="1FE8E06A" w14:textId="1C49F854" w:rsidR="00320423" w:rsidRPr="00C96364" w:rsidRDefault="00320423" w:rsidP="00920C03">
      <w:pPr>
        <w:tabs>
          <w:tab w:val="left" w:pos="0"/>
        </w:tabs>
        <w:spacing w:before="120" w:after="120" w:line="360" w:lineRule="auto"/>
        <w:ind w:right="3" w:firstLine="809"/>
        <w:jc w:val="both"/>
        <w:rPr>
          <w:sz w:val="26"/>
        </w:rPr>
      </w:pPr>
      <w:r w:rsidRPr="00C96364">
        <w:rPr>
          <w:sz w:val="26"/>
        </w:rPr>
        <w:t>Технико-экономические показатели работы источника тепловой энергии представлены в таблице</w:t>
      </w:r>
      <w:r w:rsidR="002C5BC9" w:rsidRPr="00C96364">
        <w:rPr>
          <w:sz w:val="26"/>
        </w:rPr>
        <w:t xml:space="preserve"> </w:t>
      </w:r>
      <w:r w:rsidR="00900168" w:rsidRPr="00C96364">
        <w:rPr>
          <w:sz w:val="26"/>
        </w:rPr>
        <w:t>ниже.</w:t>
      </w:r>
    </w:p>
    <w:p w14:paraId="5347621C" w14:textId="02C21924" w:rsidR="00320423" w:rsidRPr="00C96364" w:rsidRDefault="00320423" w:rsidP="00227EB3">
      <w:pPr>
        <w:tabs>
          <w:tab w:val="left" w:pos="0"/>
        </w:tabs>
        <w:spacing w:before="120" w:after="120" w:line="360" w:lineRule="auto"/>
        <w:ind w:right="2" w:firstLine="709"/>
        <w:jc w:val="both"/>
        <w:rPr>
          <w:sz w:val="26"/>
        </w:rPr>
      </w:pPr>
    </w:p>
    <w:p w14:paraId="2F2A3F10" w14:textId="6B4B22C3" w:rsidR="00320423" w:rsidRPr="00C96364" w:rsidRDefault="00320423" w:rsidP="00227EB3">
      <w:pPr>
        <w:rPr>
          <w:sz w:val="26"/>
        </w:rPr>
      </w:pPr>
      <w:r w:rsidRPr="00C96364">
        <w:rPr>
          <w:sz w:val="26"/>
        </w:rPr>
        <w:br w:type="page"/>
      </w:r>
    </w:p>
    <w:p w14:paraId="5623DB4D" w14:textId="77777777" w:rsidR="00320423" w:rsidRPr="00C96364" w:rsidRDefault="00320423" w:rsidP="00227EB3">
      <w:pPr>
        <w:widowControl/>
        <w:autoSpaceDE/>
        <w:autoSpaceDN/>
        <w:jc w:val="center"/>
        <w:rPr>
          <w:rFonts w:ascii="Calibri" w:hAnsi="Calibri" w:cs="Calibri"/>
          <w:b/>
          <w:bCs/>
          <w:color w:val="000000"/>
          <w:lang w:bidi="ar-SA"/>
        </w:rPr>
        <w:sectPr w:rsidR="00320423" w:rsidRPr="00C96364" w:rsidSect="00393BDB">
          <w:footerReference w:type="default" r:id="rId153"/>
          <w:pgSz w:w="11910" w:h="16840"/>
          <w:pgMar w:top="1134" w:right="567" w:bottom="567" w:left="1701" w:header="0" w:footer="590" w:gutter="0"/>
          <w:cols w:space="720"/>
        </w:sectPr>
      </w:pPr>
    </w:p>
    <w:p w14:paraId="46410963" w14:textId="4A8E4D7B" w:rsidR="00320423" w:rsidRPr="00C96364" w:rsidRDefault="00320423" w:rsidP="003E1A56">
      <w:pPr>
        <w:pStyle w:val="a2"/>
      </w:pPr>
      <w:bookmarkStart w:id="513" w:name="_Ref521679604"/>
      <w:r w:rsidRPr="00C96364">
        <w:lastRenderedPageBreak/>
        <w:t>Технико-экономические показатели работы котельной № 20</w:t>
      </w:r>
      <w:bookmarkEnd w:id="5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57"/>
        <w:gridCol w:w="1196"/>
        <w:gridCol w:w="854"/>
        <w:gridCol w:w="854"/>
        <w:gridCol w:w="854"/>
        <w:gridCol w:w="854"/>
        <w:gridCol w:w="854"/>
        <w:gridCol w:w="854"/>
        <w:gridCol w:w="854"/>
        <w:gridCol w:w="854"/>
        <w:gridCol w:w="854"/>
        <w:gridCol w:w="854"/>
        <w:gridCol w:w="854"/>
        <w:gridCol w:w="854"/>
        <w:gridCol w:w="854"/>
        <w:gridCol w:w="841"/>
      </w:tblGrid>
      <w:tr w:rsidR="009B4150" w:rsidRPr="00C96364" w14:paraId="2C2F3141" w14:textId="77777777" w:rsidTr="009B4150">
        <w:trPr>
          <w:cantSplit/>
          <w:trHeight w:val="23"/>
          <w:tblHeader/>
        </w:trPr>
        <w:tc>
          <w:tcPr>
            <w:tcW w:w="815" w:type="pct"/>
            <w:shd w:val="clear" w:color="auto" w:fill="auto"/>
            <w:vAlign w:val="center"/>
            <w:hideMark/>
          </w:tcPr>
          <w:p w14:paraId="46074A5B"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Котельная №20 пос. Елизаветино</w:t>
            </w:r>
          </w:p>
        </w:tc>
        <w:tc>
          <w:tcPr>
            <w:tcW w:w="381" w:type="pct"/>
            <w:shd w:val="clear" w:color="auto" w:fill="auto"/>
            <w:vAlign w:val="center"/>
            <w:hideMark/>
          </w:tcPr>
          <w:p w14:paraId="20BC5469"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Единицы измерения</w:t>
            </w:r>
          </w:p>
        </w:tc>
        <w:tc>
          <w:tcPr>
            <w:tcW w:w="272" w:type="pct"/>
            <w:shd w:val="clear" w:color="auto" w:fill="auto"/>
            <w:vAlign w:val="center"/>
            <w:hideMark/>
          </w:tcPr>
          <w:p w14:paraId="18E2F4C5"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2022</w:t>
            </w:r>
          </w:p>
        </w:tc>
        <w:tc>
          <w:tcPr>
            <w:tcW w:w="272" w:type="pct"/>
            <w:shd w:val="clear" w:color="auto" w:fill="auto"/>
            <w:vAlign w:val="center"/>
            <w:hideMark/>
          </w:tcPr>
          <w:p w14:paraId="55D4E9C7"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2023</w:t>
            </w:r>
          </w:p>
        </w:tc>
        <w:tc>
          <w:tcPr>
            <w:tcW w:w="272" w:type="pct"/>
            <w:shd w:val="clear" w:color="auto" w:fill="auto"/>
            <w:vAlign w:val="center"/>
            <w:hideMark/>
          </w:tcPr>
          <w:p w14:paraId="64196AAE"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2024</w:t>
            </w:r>
          </w:p>
        </w:tc>
        <w:tc>
          <w:tcPr>
            <w:tcW w:w="272" w:type="pct"/>
            <w:shd w:val="clear" w:color="auto" w:fill="auto"/>
            <w:vAlign w:val="center"/>
            <w:hideMark/>
          </w:tcPr>
          <w:p w14:paraId="3E1E8AEC"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2025</w:t>
            </w:r>
          </w:p>
        </w:tc>
        <w:tc>
          <w:tcPr>
            <w:tcW w:w="272" w:type="pct"/>
            <w:shd w:val="clear" w:color="auto" w:fill="auto"/>
            <w:vAlign w:val="center"/>
            <w:hideMark/>
          </w:tcPr>
          <w:p w14:paraId="34C46749"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2026</w:t>
            </w:r>
          </w:p>
        </w:tc>
        <w:tc>
          <w:tcPr>
            <w:tcW w:w="272" w:type="pct"/>
            <w:shd w:val="clear" w:color="auto" w:fill="auto"/>
            <w:vAlign w:val="center"/>
            <w:hideMark/>
          </w:tcPr>
          <w:p w14:paraId="6DBB3668"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2027</w:t>
            </w:r>
          </w:p>
        </w:tc>
        <w:tc>
          <w:tcPr>
            <w:tcW w:w="272" w:type="pct"/>
            <w:shd w:val="clear" w:color="auto" w:fill="auto"/>
            <w:vAlign w:val="center"/>
            <w:hideMark/>
          </w:tcPr>
          <w:p w14:paraId="42231A49"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2028</w:t>
            </w:r>
          </w:p>
        </w:tc>
        <w:tc>
          <w:tcPr>
            <w:tcW w:w="272" w:type="pct"/>
            <w:shd w:val="clear" w:color="auto" w:fill="auto"/>
            <w:vAlign w:val="center"/>
            <w:hideMark/>
          </w:tcPr>
          <w:p w14:paraId="57B42894"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2029</w:t>
            </w:r>
          </w:p>
        </w:tc>
        <w:tc>
          <w:tcPr>
            <w:tcW w:w="272" w:type="pct"/>
            <w:shd w:val="clear" w:color="auto" w:fill="auto"/>
            <w:vAlign w:val="center"/>
            <w:hideMark/>
          </w:tcPr>
          <w:p w14:paraId="3585893D"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2030</w:t>
            </w:r>
          </w:p>
        </w:tc>
        <w:tc>
          <w:tcPr>
            <w:tcW w:w="272" w:type="pct"/>
            <w:shd w:val="clear" w:color="auto" w:fill="auto"/>
            <w:vAlign w:val="center"/>
            <w:hideMark/>
          </w:tcPr>
          <w:p w14:paraId="5EEEA9F9"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2031</w:t>
            </w:r>
          </w:p>
        </w:tc>
        <w:tc>
          <w:tcPr>
            <w:tcW w:w="272" w:type="pct"/>
            <w:shd w:val="clear" w:color="auto" w:fill="auto"/>
            <w:vAlign w:val="center"/>
            <w:hideMark/>
          </w:tcPr>
          <w:p w14:paraId="04FB93DF"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2032</w:t>
            </w:r>
          </w:p>
        </w:tc>
        <w:tc>
          <w:tcPr>
            <w:tcW w:w="272" w:type="pct"/>
            <w:shd w:val="clear" w:color="auto" w:fill="auto"/>
            <w:vAlign w:val="center"/>
            <w:hideMark/>
          </w:tcPr>
          <w:p w14:paraId="42648064"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2033</w:t>
            </w:r>
          </w:p>
        </w:tc>
        <w:tc>
          <w:tcPr>
            <w:tcW w:w="272" w:type="pct"/>
            <w:shd w:val="clear" w:color="auto" w:fill="auto"/>
            <w:vAlign w:val="center"/>
            <w:hideMark/>
          </w:tcPr>
          <w:p w14:paraId="249E66E1"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2034</w:t>
            </w:r>
          </w:p>
        </w:tc>
        <w:tc>
          <w:tcPr>
            <w:tcW w:w="268" w:type="pct"/>
            <w:shd w:val="clear" w:color="auto" w:fill="auto"/>
            <w:vAlign w:val="center"/>
            <w:hideMark/>
          </w:tcPr>
          <w:p w14:paraId="6BDD8473"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2035</w:t>
            </w:r>
          </w:p>
        </w:tc>
      </w:tr>
      <w:tr w:rsidR="009B4150" w:rsidRPr="00C96364" w14:paraId="17897131" w14:textId="77777777" w:rsidTr="009B4150">
        <w:trPr>
          <w:cantSplit/>
          <w:trHeight w:val="23"/>
        </w:trPr>
        <w:tc>
          <w:tcPr>
            <w:tcW w:w="815" w:type="pct"/>
            <w:shd w:val="clear" w:color="auto" w:fill="auto"/>
            <w:vAlign w:val="center"/>
            <w:hideMark/>
          </w:tcPr>
          <w:p w14:paraId="29815FA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Расчетная (фактическая) нагрузка потребителей</w:t>
            </w:r>
          </w:p>
        </w:tc>
        <w:tc>
          <w:tcPr>
            <w:tcW w:w="381" w:type="pct"/>
            <w:shd w:val="clear" w:color="auto" w:fill="auto"/>
            <w:vAlign w:val="center"/>
            <w:hideMark/>
          </w:tcPr>
          <w:p w14:paraId="633F9016"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Гкал/ч</w:t>
            </w:r>
          </w:p>
        </w:tc>
        <w:tc>
          <w:tcPr>
            <w:tcW w:w="272" w:type="pct"/>
            <w:shd w:val="clear" w:color="auto" w:fill="auto"/>
            <w:vAlign w:val="center"/>
            <w:hideMark/>
          </w:tcPr>
          <w:p w14:paraId="24B6C4E4" w14:textId="75F37709" w:rsidR="009B4150" w:rsidRPr="00C96364" w:rsidRDefault="009B4150" w:rsidP="009B4150">
            <w:pPr>
              <w:widowControl/>
              <w:autoSpaceDE/>
              <w:autoSpaceDN/>
              <w:jc w:val="center"/>
              <w:rPr>
                <w:color w:val="000000"/>
                <w:sz w:val="20"/>
                <w:szCs w:val="20"/>
                <w:lang w:bidi="ar-SA"/>
              </w:rPr>
            </w:pPr>
            <w:r w:rsidRPr="00C96364">
              <w:rPr>
                <w:color w:val="000000"/>
                <w:sz w:val="20"/>
                <w:szCs w:val="20"/>
              </w:rPr>
              <w:t>1,014</w:t>
            </w:r>
          </w:p>
        </w:tc>
        <w:tc>
          <w:tcPr>
            <w:tcW w:w="272" w:type="pct"/>
            <w:shd w:val="clear" w:color="auto" w:fill="auto"/>
            <w:vAlign w:val="center"/>
            <w:hideMark/>
          </w:tcPr>
          <w:p w14:paraId="12AC25CA" w14:textId="34245C91" w:rsidR="009B4150" w:rsidRPr="00C96364" w:rsidRDefault="009B4150" w:rsidP="009B4150">
            <w:pPr>
              <w:widowControl/>
              <w:autoSpaceDE/>
              <w:autoSpaceDN/>
              <w:jc w:val="center"/>
              <w:rPr>
                <w:color w:val="000000"/>
                <w:sz w:val="20"/>
                <w:szCs w:val="20"/>
                <w:lang w:bidi="ar-SA"/>
              </w:rPr>
            </w:pPr>
            <w:r w:rsidRPr="00C96364">
              <w:rPr>
                <w:color w:val="000000"/>
                <w:sz w:val="20"/>
                <w:szCs w:val="20"/>
              </w:rPr>
              <w:t>1,014</w:t>
            </w:r>
          </w:p>
        </w:tc>
        <w:tc>
          <w:tcPr>
            <w:tcW w:w="272" w:type="pct"/>
            <w:shd w:val="clear" w:color="auto" w:fill="auto"/>
            <w:vAlign w:val="center"/>
            <w:hideMark/>
          </w:tcPr>
          <w:p w14:paraId="71326A61" w14:textId="0140E63F" w:rsidR="009B4150" w:rsidRPr="00C96364" w:rsidRDefault="009B4150" w:rsidP="009B4150">
            <w:pPr>
              <w:widowControl/>
              <w:autoSpaceDE/>
              <w:autoSpaceDN/>
              <w:jc w:val="center"/>
              <w:rPr>
                <w:color w:val="000000"/>
                <w:sz w:val="20"/>
                <w:szCs w:val="20"/>
                <w:lang w:bidi="ar-SA"/>
              </w:rPr>
            </w:pPr>
            <w:r w:rsidRPr="00C96364">
              <w:rPr>
                <w:color w:val="000000"/>
                <w:sz w:val="20"/>
                <w:szCs w:val="20"/>
              </w:rPr>
              <w:t>1,014</w:t>
            </w:r>
          </w:p>
        </w:tc>
        <w:tc>
          <w:tcPr>
            <w:tcW w:w="272" w:type="pct"/>
            <w:shd w:val="clear" w:color="auto" w:fill="auto"/>
            <w:vAlign w:val="center"/>
            <w:hideMark/>
          </w:tcPr>
          <w:p w14:paraId="36280DB0" w14:textId="3B8B2819" w:rsidR="009B4150" w:rsidRPr="00C96364" w:rsidRDefault="009B4150" w:rsidP="009B4150">
            <w:pPr>
              <w:widowControl/>
              <w:autoSpaceDE/>
              <w:autoSpaceDN/>
              <w:jc w:val="center"/>
              <w:rPr>
                <w:color w:val="000000"/>
                <w:sz w:val="20"/>
                <w:szCs w:val="20"/>
                <w:lang w:bidi="ar-SA"/>
              </w:rPr>
            </w:pPr>
            <w:r w:rsidRPr="00C96364">
              <w:rPr>
                <w:color w:val="000000"/>
                <w:sz w:val="20"/>
                <w:szCs w:val="20"/>
              </w:rPr>
              <w:t>1,014</w:t>
            </w:r>
          </w:p>
        </w:tc>
        <w:tc>
          <w:tcPr>
            <w:tcW w:w="272" w:type="pct"/>
            <w:shd w:val="clear" w:color="auto" w:fill="auto"/>
            <w:vAlign w:val="center"/>
            <w:hideMark/>
          </w:tcPr>
          <w:p w14:paraId="39A1FBEB" w14:textId="38AAC0E0" w:rsidR="009B4150" w:rsidRPr="00C96364" w:rsidRDefault="009B4150" w:rsidP="009B4150">
            <w:pPr>
              <w:widowControl/>
              <w:autoSpaceDE/>
              <w:autoSpaceDN/>
              <w:jc w:val="center"/>
              <w:rPr>
                <w:color w:val="000000"/>
                <w:sz w:val="20"/>
                <w:szCs w:val="20"/>
                <w:lang w:bidi="ar-SA"/>
              </w:rPr>
            </w:pPr>
            <w:r w:rsidRPr="00C96364">
              <w:rPr>
                <w:color w:val="000000"/>
                <w:sz w:val="20"/>
                <w:szCs w:val="20"/>
              </w:rPr>
              <w:t>1,014</w:t>
            </w:r>
          </w:p>
        </w:tc>
        <w:tc>
          <w:tcPr>
            <w:tcW w:w="272" w:type="pct"/>
            <w:shd w:val="clear" w:color="auto" w:fill="auto"/>
            <w:vAlign w:val="center"/>
            <w:hideMark/>
          </w:tcPr>
          <w:p w14:paraId="164A3E31" w14:textId="2BC478BE" w:rsidR="009B4150" w:rsidRPr="00C96364" w:rsidRDefault="009B4150" w:rsidP="009B4150">
            <w:pPr>
              <w:widowControl/>
              <w:autoSpaceDE/>
              <w:autoSpaceDN/>
              <w:jc w:val="center"/>
              <w:rPr>
                <w:color w:val="000000"/>
                <w:sz w:val="20"/>
                <w:szCs w:val="20"/>
                <w:lang w:bidi="ar-SA"/>
              </w:rPr>
            </w:pPr>
            <w:r w:rsidRPr="00C96364">
              <w:rPr>
                <w:color w:val="000000"/>
                <w:sz w:val="20"/>
                <w:szCs w:val="20"/>
              </w:rPr>
              <w:t>1,014</w:t>
            </w:r>
          </w:p>
        </w:tc>
        <w:tc>
          <w:tcPr>
            <w:tcW w:w="272" w:type="pct"/>
            <w:shd w:val="clear" w:color="auto" w:fill="auto"/>
            <w:vAlign w:val="center"/>
            <w:hideMark/>
          </w:tcPr>
          <w:p w14:paraId="39408CC8" w14:textId="09939BDD" w:rsidR="009B4150" w:rsidRPr="00C96364" w:rsidRDefault="009B4150" w:rsidP="009B4150">
            <w:pPr>
              <w:widowControl/>
              <w:autoSpaceDE/>
              <w:autoSpaceDN/>
              <w:jc w:val="center"/>
              <w:rPr>
                <w:color w:val="000000"/>
                <w:sz w:val="20"/>
                <w:szCs w:val="20"/>
                <w:lang w:bidi="ar-SA"/>
              </w:rPr>
            </w:pPr>
            <w:r w:rsidRPr="00C96364">
              <w:rPr>
                <w:color w:val="000000"/>
                <w:sz w:val="20"/>
                <w:szCs w:val="20"/>
              </w:rPr>
              <w:t>1,014</w:t>
            </w:r>
          </w:p>
        </w:tc>
        <w:tc>
          <w:tcPr>
            <w:tcW w:w="272" w:type="pct"/>
            <w:shd w:val="clear" w:color="auto" w:fill="auto"/>
            <w:vAlign w:val="center"/>
            <w:hideMark/>
          </w:tcPr>
          <w:p w14:paraId="7C65AA39" w14:textId="69F7F838" w:rsidR="009B4150" w:rsidRPr="00C96364" w:rsidRDefault="009B4150" w:rsidP="009B4150">
            <w:pPr>
              <w:widowControl/>
              <w:autoSpaceDE/>
              <w:autoSpaceDN/>
              <w:jc w:val="center"/>
              <w:rPr>
                <w:color w:val="000000"/>
                <w:sz w:val="20"/>
                <w:szCs w:val="20"/>
                <w:lang w:bidi="ar-SA"/>
              </w:rPr>
            </w:pPr>
            <w:r w:rsidRPr="00C96364">
              <w:rPr>
                <w:color w:val="000000"/>
                <w:sz w:val="20"/>
                <w:szCs w:val="20"/>
              </w:rPr>
              <w:t>1,014</w:t>
            </w:r>
          </w:p>
        </w:tc>
        <w:tc>
          <w:tcPr>
            <w:tcW w:w="272" w:type="pct"/>
            <w:shd w:val="clear" w:color="auto" w:fill="auto"/>
            <w:vAlign w:val="center"/>
            <w:hideMark/>
          </w:tcPr>
          <w:p w14:paraId="6340372E" w14:textId="68F101EA" w:rsidR="009B4150" w:rsidRPr="00C96364" w:rsidRDefault="009B4150" w:rsidP="009B4150">
            <w:pPr>
              <w:widowControl/>
              <w:autoSpaceDE/>
              <w:autoSpaceDN/>
              <w:jc w:val="center"/>
              <w:rPr>
                <w:color w:val="000000"/>
                <w:sz w:val="20"/>
                <w:szCs w:val="20"/>
                <w:lang w:bidi="ar-SA"/>
              </w:rPr>
            </w:pPr>
            <w:r w:rsidRPr="00C96364">
              <w:rPr>
                <w:color w:val="000000"/>
                <w:sz w:val="20"/>
                <w:szCs w:val="20"/>
              </w:rPr>
              <w:t>1,014</w:t>
            </w:r>
          </w:p>
        </w:tc>
        <w:tc>
          <w:tcPr>
            <w:tcW w:w="272" w:type="pct"/>
            <w:shd w:val="clear" w:color="auto" w:fill="auto"/>
            <w:vAlign w:val="center"/>
            <w:hideMark/>
          </w:tcPr>
          <w:p w14:paraId="3191BDE6" w14:textId="2C5EC973" w:rsidR="009B4150" w:rsidRPr="00C96364" w:rsidRDefault="009B4150" w:rsidP="009B4150">
            <w:pPr>
              <w:widowControl/>
              <w:autoSpaceDE/>
              <w:autoSpaceDN/>
              <w:jc w:val="center"/>
              <w:rPr>
                <w:color w:val="000000"/>
                <w:sz w:val="20"/>
                <w:szCs w:val="20"/>
                <w:lang w:bidi="ar-SA"/>
              </w:rPr>
            </w:pPr>
            <w:r w:rsidRPr="00C96364">
              <w:rPr>
                <w:color w:val="000000"/>
                <w:sz w:val="20"/>
                <w:szCs w:val="20"/>
              </w:rPr>
              <w:t>1,014</w:t>
            </w:r>
          </w:p>
        </w:tc>
        <w:tc>
          <w:tcPr>
            <w:tcW w:w="272" w:type="pct"/>
            <w:shd w:val="clear" w:color="auto" w:fill="auto"/>
            <w:vAlign w:val="center"/>
            <w:hideMark/>
          </w:tcPr>
          <w:p w14:paraId="3F2EE065" w14:textId="340C7C0E" w:rsidR="009B4150" w:rsidRPr="00C96364" w:rsidRDefault="009B4150" w:rsidP="009B4150">
            <w:pPr>
              <w:widowControl/>
              <w:autoSpaceDE/>
              <w:autoSpaceDN/>
              <w:jc w:val="center"/>
              <w:rPr>
                <w:color w:val="000000"/>
                <w:sz w:val="20"/>
                <w:szCs w:val="20"/>
                <w:lang w:bidi="ar-SA"/>
              </w:rPr>
            </w:pPr>
            <w:r w:rsidRPr="00C96364">
              <w:rPr>
                <w:color w:val="000000"/>
                <w:sz w:val="20"/>
                <w:szCs w:val="20"/>
              </w:rPr>
              <w:t>1,014</w:t>
            </w:r>
          </w:p>
        </w:tc>
        <w:tc>
          <w:tcPr>
            <w:tcW w:w="272" w:type="pct"/>
            <w:shd w:val="clear" w:color="auto" w:fill="auto"/>
            <w:vAlign w:val="center"/>
            <w:hideMark/>
          </w:tcPr>
          <w:p w14:paraId="0463533E" w14:textId="408A7FC7" w:rsidR="009B4150" w:rsidRPr="00C96364" w:rsidRDefault="009B4150" w:rsidP="009B4150">
            <w:pPr>
              <w:widowControl/>
              <w:autoSpaceDE/>
              <w:autoSpaceDN/>
              <w:jc w:val="center"/>
              <w:rPr>
                <w:color w:val="000000"/>
                <w:sz w:val="20"/>
                <w:szCs w:val="20"/>
                <w:lang w:bidi="ar-SA"/>
              </w:rPr>
            </w:pPr>
            <w:r w:rsidRPr="00C96364">
              <w:rPr>
                <w:color w:val="000000"/>
                <w:sz w:val="20"/>
                <w:szCs w:val="20"/>
              </w:rPr>
              <w:t>1,014</w:t>
            </w:r>
          </w:p>
        </w:tc>
        <w:tc>
          <w:tcPr>
            <w:tcW w:w="272" w:type="pct"/>
            <w:shd w:val="clear" w:color="auto" w:fill="auto"/>
            <w:vAlign w:val="center"/>
            <w:hideMark/>
          </w:tcPr>
          <w:p w14:paraId="717D2F1D" w14:textId="7E6FA7F1" w:rsidR="009B4150" w:rsidRPr="00C96364" w:rsidRDefault="009B4150" w:rsidP="009B4150">
            <w:pPr>
              <w:widowControl/>
              <w:autoSpaceDE/>
              <w:autoSpaceDN/>
              <w:jc w:val="center"/>
              <w:rPr>
                <w:color w:val="000000"/>
                <w:sz w:val="20"/>
                <w:szCs w:val="20"/>
                <w:lang w:bidi="ar-SA"/>
              </w:rPr>
            </w:pPr>
            <w:r w:rsidRPr="00C96364">
              <w:rPr>
                <w:color w:val="000000"/>
                <w:sz w:val="20"/>
                <w:szCs w:val="20"/>
              </w:rPr>
              <w:t>1,014</w:t>
            </w:r>
          </w:p>
        </w:tc>
        <w:tc>
          <w:tcPr>
            <w:tcW w:w="268" w:type="pct"/>
            <w:shd w:val="clear" w:color="auto" w:fill="auto"/>
            <w:vAlign w:val="center"/>
            <w:hideMark/>
          </w:tcPr>
          <w:p w14:paraId="6A855136" w14:textId="1044E852" w:rsidR="009B4150" w:rsidRPr="00C96364" w:rsidRDefault="009B4150" w:rsidP="009B4150">
            <w:pPr>
              <w:widowControl/>
              <w:autoSpaceDE/>
              <w:autoSpaceDN/>
              <w:jc w:val="center"/>
              <w:rPr>
                <w:color w:val="000000"/>
                <w:sz w:val="20"/>
                <w:szCs w:val="20"/>
                <w:lang w:bidi="ar-SA"/>
              </w:rPr>
            </w:pPr>
            <w:r w:rsidRPr="00C96364">
              <w:rPr>
                <w:color w:val="000000"/>
                <w:sz w:val="20"/>
                <w:szCs w:val="20"/>
              </w:rPr>
              <w:t>1,014</w:t>
            </w:r>
          </w:p>
        </w:tc>
      </w:tr>
      <w:tr w:rsidR="009B4150" w:rsidRPr="00C96364" w14:paraId="4FD7118C" w14:textId="77777777" w:rsidTr="009B4150">
        <w:trPr>
          <w:cantSplit/>
          <w:trHeight w:val="23"/>
        </w:trPr>
        <w:tc>
          <w:tcPr>
            <w:tcW w:w="815" w:type="pct"/>
            <w:shd w:val="clear" w:color="auto" w:fill="auto"/>
            <w:vAlign w:val="center"/>
            <w:hideMark/>
          </w:tcPr>
          <w:p w14:paraId="0EC81FD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Собственные нужды в тепловой энергии</w:t>
            </w:r>
          </w:p>
        </w:tc>
        <w:tc>
          <w:tcPr>
            <w:tcW w:w="381" w:type="pct"/>
            <w:shd w:val="clear" w:color="auto" w:fill="auto"/>
            <w:vAlign w:val="center"/>
            <w:hideMark/>
          </w:tcPr>
          <w:p w14:paraId="2E7A8067"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Гкал/ч</w:t>
            </w:r>
          </w:p>
        </w:tc>
        <w:tc>
          <w:tcPr>
            <w:tcW w:w="272" w:type="pct"/>
            <w:shd w:val="clear" w:color="auto" w:fill="auto"/>
            <w:vAlign w:val="center"/>
            <w:hideMark/>
          </w:tcPr>
          <w:p w14:paraId="16ADD178" w14:textId="4DD1071C" w:rsidR="009B4150" w:rsidRPr="00C96364" w:rsidRDefault="009B4150" w:rsidP="009B4150">
            <w:pPr>
              <w:widowControl/>
              <w:autoSpaceDE/>
              <w:autoSpaceDN/>
              <w:jc w:val="center"/>
              <w:rPr>
                <w:color w:val="000000"/>
                <w:sz w:val="20"/>
                <w:szCs w:val="20"/>
                <w:lang w:bidi="ar-SA"/>
              </w:rPr>
            </w:pPr>
            <w:r w:rsidRPr="00C96364">
              <w:rPr>
                <w:color w:val="000000"/>
                <w:sz w:val="20"/>
                <w:szCs w:val="20"/>
              </w:rPr>
              <w:t>0,10</w:t>
            </w:r>
          </w:p>
        </w:tc>
        <w:tc>
          <w:tcPr>
            <w:tcW w:w="272" w:type="pct"/>
            <w:shd w:val="clear" w:color="auto" w:fill="auto"/>
            <w:vAlign w:val="center"/>
            <w:hideMark/>
          </w:tcPr>
          <w:p w14:paraId="2549A9EF" w14:textId="1B532B25" w:rsidR="009B4150" w:rsidRPr="00C96364" w:rsidRDefault="009B4150" w:rsidP="009B4150">
            <w:pPr>
              <w:widowControl/>
              <w:autoSpaceDE/>
              <w:autoSpaceDN/>
              <w:jc w:val="center"/>
              <w:rPr>
                <w:color w:val="000000"/>
                <w:sz w:val="20"/>
                <w:szCs w:val="20"/>
                <w:lang w:bidi="ar-SA"/>
              </w:rPr>
            </w:pPr>
            <w:r w:rsidRPr="00C96364">
              <w:rPr>
                <w:color w:val="000000"/>
                <w:sz w:val="20"/>
                <w:szCs w:val="20"/>
              </w:rPr>
              <w:t>0,10</w:t>
            </w:r>
          </w:p>
        </w:tc>
        <w:tc>
          <w:tcPr>
            <w:tcW w:w="272" w:type="pct"/>
            <w:shd w:val="clear" w:color="auto" w:fill="auto"/>
            <w:vAlign w:val="center"/>
            <w:hideMark/>
          </w:tcPr>
          <w:p w14:paraId="1608F84A" w14:textId="1899F4D1" w:rsidR="009B4150" w:rsidRPr="00C96364" w:rsidRDefault="009B4150" w:rsidP="009B4150">
            <w:pPr>
              <w:widowControl/>
              <w:autoSpaceDE/>
              <w:autoSpaceDN/>
              <w:jc w:val="center"/>
              <w:rPr>
                <w:color w:val="000000"/>
                <w:sz w:val="20"/>
                <w:szCs w:val="20"/>
                <w:lang w:bidi="ar-SA"/>
              </w:rPr>
            </w:pPr>
            <w:r w:rsidRPr="00C96364">
              <w:rPr>
                <w:color w:val="000000"/>
                <w:sz w:val="20"/>
                <w:szCs w:val="20"/>
              </w:rPr>
              <w:t>0,10</w:t>
            </w:r>
          </w:p>
        </w:tc>
        <w:tc>
          <w:tcPr>
            <w:tcW w:w="272" w:type="pct"/>
            <w:shd w:val="clear" w:color="auto" w:fill="auto"/>
            <w:vAlign w:val="center"/>
            <w:hideMark/>
          </w:tcPr>
          <w:p w14:paraId="7129E6C7" w14:textId="0CF2F705" w:rsidR="009B4150" w:rsidRPr="00C96364" w:rsidRDefault="009B4150" w:rsidP="009B4150">
            <w:pPr>
              <w:widowControl/>
              <w:autoSpaceDE/>
              <w:autoSpaceDN/>
              <w:jc w:val="center"/>
              <w:rPr>
                <w:color w:val="000000"/>
                <w:sz w:val="20"/>
                <w:szCs w:val="20"/>
                <w:lang w:bidi="ar-SA"/>
              </w:rPr>
            </w:pPr>
            <w:r w:rsidRPr="00C96364">
              <w:rPr>
                <w:color w:val="000000"/>
                <w:sz w:val="20"/>
                <w:szCs w:val="20"/>
              </w:rPr>
              <w:t>0,10</w:t>
            </w:r>
          </w:p>
        </w:tc>
        <w:tc>
          <w:tcPr>
            <w:tcW w:w="272" w:type="pct"/>
            <w:shd w:val="clear" w:color="auto" w:fill="auto"/>
            <w:vAlign w:val="center"/>
            <w:hideMark/>
          </w:tcPr>
          <w:p w14:paraId="6F874D76" w14:textId="41850C6B" w:rsidR="009B4150" w:rsidRPr="00C96364" w:rsidRDefault="009B4150" w:rsidP="009B4150">
            <w:pPr>
              <w:widowControl/>
              <w:autoSpaceDE/>
              <w:autoSpaceDN/>
              <w:jc w:val="center"/>
              <w:rPr>
                <w:color w:val="000000"/>
                <w:sz w:val="20"/>
                <w:szCs w:val="20"/>
                <w:lang w:bidi="ar-SA"/>
              </w:rPr>
            </w:pPr>
            <w:r w:rsidRPr="00C96364">
              <w:rPr>
                <w:color w:val="000000"/>
                <w:sz w:val="20"/>
                <w:szCs w:val="20"/>
              </w:rPr>
              <w:t>0,10</w:t>
            </w:r>
          </w:p>
        </w:tc>
        <w:tc>
          <w:tcPr>
            <w:tcW w:w="272" w:type="pct"/>
            <w:shd w:val="clear" w:color="auto" w:fill="auto"/>
            <w:vAlign w:val="center"/>
            <w:hideMark/>
          </w:tcPr>
          <w:p w14:paraId="34B39ABC" w14:textId="5EC68F4E" w:rsidR="009B4150" w:rsidRPr="00C96364" w:rsidRDefault="009B4150" w:rsidP="009B4150">
            <w:pPr>
              <w:widowControl/>
              <w:autoSpaceDE/>
              <w:autoSpaceDN/>
              <w:jc w:val="center"/>
              <w:rPr>
                <w:color w:val="000000"/>
                <w:sz w:val="20"/>
                <w:szCs w:val="20"/>
                <w:lang w:bidi="ar-SA"/>
              </w:rPr>
            </w:pPr>
            <w:r w:rsidRPr="00C96364">
              <w:rPr>
                <w:color w:val="000000"/>
                <w:sz w:val="20"/>
                <w:szCs w:val="20"/>
              </w:rPr>
              <w:t>0,10</w:t>
            </w:r>
          </w:p>
        </w:tc>
        <w:tc>
          <w:tcPr>
            <w:tcW w:w="272" w:type="pct"/>
            <w:shd w:val="clear" w:color="auto" w:fill="auto"/>
            <w:vAlign w:val="center"/>
            <w:hideMark/>
          </w:tcPr>
          <w:p w14:paraId="6943E34E" w14:textId="49B3BBDD" w:rsidR="009B4150" w:rsidRPr="00C96364" w:rsidRDefault="009B4150" w:rsidP="009B4150">
            <w:pPr>
              <w:widowControl/>
              <w:autoSpaceDE/>
              <w:autoSpaceDN/>
              <w:jc w:val="center"/>
              <w:rPr>
                <w:color w:val="000000"/>
                <w:sz w:val="20"/>
                <w:szCs w:val="20"/>
                <w:lang w:bidi="ar-SA"/>
              </w:rPr>
            </w:pPr>
            <w:r w:rsidRPr="00C96364">
              <w:rPr>
                <w:color w:val="000000"/>
                <w:sz w:val="20"/>
                <w:szCs w:val="20"/>
              </w:rPr>
              <w:t>0,10</w:t>
            </w:r>
          </w:p>
        </w:tc>
        <w:tc>
          <w:tcPr>
            <w:tcW w:w="272" w:type="pct"/>
            <w:shd w:val="clear" w:color="auto" w:fill="auto"/>
            <w:vAlign w:val="center"/>
            <w:hideMark/>
          </w:tcPr>
          <w:p w14:paraId="6C740C56" w14:textId="63C70805" w:rsidR="009B4150" w:rsidRPr="00C96364" w:rsidRDefault="009B4150" w:rsidP="009B4150">
            <w:pPr>
              <w:widowControl/>
              <w:autoSpaceDE/>
              <w:autoSpaceDN/>
              <w:jc w:val="center"/>
              <w:rPr>
                <w:color w:val="000000"/>
                <w:sz w:val="20"/>
                <w:szCs w:val="20"/>
                <w:lang w:bidi="ar-SA"/>
              </w:rPr>
            </w:pPr>
            <w:r w:rsidRPr="00C96364">
              <w:rPr>
                <w:color w:val="000000"/>
                <w:sz w:val="20"/>
                <w:szCs w:val="20"/>
              </w:rPr>
              <w:t>0,10</w:t>
            </w:r>
          </w:p>
        </w:tc>
        <w:tc>
          <w:tcPr>
            <w:tcW w:w="272" w:type="pct"/>
            <w:shd w:val="clear" w:color="auto" w:fill="auto"/>
            <w:vAlign w:val="center"/>
            <w:hideMark/>
          </w:tcPr>
          <w:p w14:paraId="3B0A39C0" w14:textId="365E2028" w:rsidR="009B4150" w:rsidRPr="00C96364" w:rsidRDefault="009B4150" w:rsidP="009B4150">
            <w:pPr>
              <w:widowControl/>
              <w:autoSpaceDE/>
              <w:autoSpaceDN/>
              <w:jc w:val="center"/>
              <w:rPr>
                <w:color w:val="000000"/>
                <w:sz w:val="20"/>
                <w:szCs w:val="20"/>
                <w:lang w:bidi="ar-SA"/>
              </w:rPr>
            </w:pPr>
            <w:r w:rsidRPr="00C96364">
              <w:rPr>
                <w:color w:val="000000"/>
                <w:sz w:val="20"/>
                <w:szCs w:val="20"/>
              </w:rPr>
              <w:t>0,10</w:t>
            </w:r>
          </w:p>
        </w:tc>
        <w:tc>
          <w:tcPr>
            <w:tcW w:w="272" w:type="pct"/>
            <w:shd w:val="clear" w:color="auto" w:fill="auto"/>
            <w:vAlign w:val="center"/>
            <w:hideMark/>
          </w:tcPr>
          <w:p w14:paraId="125653FE" w14:textId="4B28BF12" w:rsidR="009B4150" w:rsidRPr="00C96364" w:rsidRDefault="009B4150" w:rsidP="009B4150">
            <w:pPr>
              <w:widowControl/>
              <w:autoSpaceDE/>
              <w:autoSpaceDN/>
              <w:jc w:val="center"/>
              <w:rPr>
                <w:color w:val="000000"/>
                <w:sz w:val="20"/>
                <w:szCs w:val="20"/>
                <w:lang w:bidi="ar-SA"/>
              </w:rPr>
            </w:pPr>
            <w:r w:rsidRPr="00C96364">
              <w:rPr>
                <w:color w:val="000000"/>
                <w:sz w:val="20"/>
                <w:szCs w:val="20"/>
              </w:rPr>
              <w:t>0,10</w:t>
            </w:r>
          </w:p>
        </w:tc>
        <w:tc>
          <w:tcPr>
            <w:tcW w:w="272" w:type="pct"/>
            <w:shd w:val="clear" w:color="auto" w:fill="auto"/>
            <w:vAlign w:val="center"/>
            <w:hideMark/>
          </w:tcPr>
          <w:p w14:paraId="14E0F791" w14:textId="5800089B" w:rsidR="009B4150" w:rsidRPr="00C96364" w:rsidRDefault="009B4150" w:rsidP="009B4150">
            <w:pPr>
              <w:widowControl/>
              <w:autoSpaceDE/>
              <w:autoSpaceDN/>
              <w:jc w:val="center"/>
              <w:rPr>
                <w:color w:val="000000"/>
                <w:sz w:val="20"/>
                <w:szCs w:val="20"/>
                <w:lang w:bidi="ar-SA"/>
              </w:rPr>
            </w:pPr>
            <w:r w:rsidRPr="00C96364">
              <w:rPr>
                <w:color w:val="000000"/>
                <w:sz w:val="20"/>
                <w:szCs w:val="20"/>
              </w:rPr>
              <w:t>0,10</w:t>
            </w:r>
          </w:p>
        </w:tc>
        <w:tc>
          <w:tcPr>
            <w:tcW w:w="272" w:type="pct"/>
            <w:shd w:val="clear" w:color="auto" w:fill="auto"/>
            <w:vAlign w:val="center"/>
            <w:hideMark/>
          </w:tcPr>
          <w:p w14:paraId="1586234F" w14:textId="6B7268AD" w:rsidR="009B4150" w:rsidRPr="00C96364" w:rsidRDefault="009B4150" w:rsidP="009B4150">
            <w:pPr>
              <w:widowControl/>
              <w:autoSpaceDE/>
              <w:autoSpaceDN/>
              <w:jc w:val="center"/>
              <w:rPr>
                <w:color w:val="000000"/>
                <w:sz w:val="20"/>
                <w:szCs w:val="20"/>
                <w:lang w:bidi="ar-SA"/>
              </w:rPr>
            </w:pPr>
            <w:r w:rsidRPr="00C96364">
              <w:rPr>
                <w:color w:val="000000"/>
                <w:sz w:val="20"/>
                <w:szCs w:val="20"/>
              </w:rPr>
              <w:t>0,10</w:t>
            </w:r>
          </w:p>
        </w:tc>
        <w:tc>
          <w:tcPr>
            <w:tcW w:w="272" w:type="pct"/>
            <w:shd w:val="clear" w:color="auto" w:fill="auto"/>
            <w:vAlign w:val="center"/>
            <w:hideMark/>
          </w:tcPr>
          <w:p w14:paraId="560558ED" w14:textId="299DD540" w:rsidR="009B4150" w:rsidRPr="00C96364" w:rsidRDefault="009B4150" w:rsidP="009B4150">
            <w:pPr>
              <w:widowControl/>
              <w:autoSpaceDE/>
              <w:autoSpaceDN/>
              <w:jc w:val="center"/>
              <w:rPr>
                <w:color w:val="000000"/>
                <w:sz w:val="20"/>
                <w:szCs w:val="20"/>
                <w:lang w:bidi="ar-SA"/>
              </w:rPr>
            </w:pPr>
            <w:r w:rsidRPr="00C96364">
              <w:rPr>
                <w:color w:val="000000"/>
                <w:sz w:val="20"/>
                <w:szCs w:val="20"/>
              </w:rPr>
              <w:t>0,10</w:t>
            </w:r>
          </w:p>
        </w:tc>
        <w:tc>
          <w:tcPr>
            <w:tcW w:w="268" w:type="pct"/>
            <w:shd w:val="clear" w:color="auto" w:fill="auto"/>
            <w:vAlign w:val="center"/>
            <w:hideMark/>
          </w:tcPr>
          <w:p w14:paraId="26316406" w14:textId="61001E01" w:rsidR="009B4150" w:rsidRPr="00C96364" w:rsidRDefault="009B4150" w:rsidP="009B4150">
            <w:pPr>
              <w:widowControl/>
              <w:autoSpaceDE/>
              <w:autoSpaceDN/>
              <w:jc w:val="center"/>
              <w:rPr>
                <w:color w:val="000000"/>
                <w:sz w:val="20"/>
                <w:szCs w:val="20"/>
                <w:lang w:bidi="ar-SA"/>
              </w:rPr>
            </w:pPr>
            <w:r w:rsidRPr="00C96364">
              <w:rPr>
                <w:color w:val="000000"/>
                <w:sz w:val="20"/>
                <w:szCs w:val="20"/>
              </w:rPr>
              <w:t>0,10</w:t>
            </w:r>
          </w:p>
        </w:tc>
      </w:tr>
      <w:tr w:rsidR="009B4150" w:rsidRPr="00C96364" w14:paraId="2D808322" w14:textId="77777777" w:rsidTr="009B4150">
        <w:trPr>
          <w:cantSplit/>
          <w:trHeight w:val="23"/>
        </w:trPr>
        <w:tc>
          <w:tcPr>
            <w:tcW w:w="815" w:type="pct"/>
            <w:shd w:val="clear" w:color="auto" w:fill="auto"/>
            <w:vAlign w:val="center"/>
            <w:hideMark/>
          </w:tcPr>
          <w:p w14:paraId="08C8F9C2"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Потери в тепловых сетях</w:t>
            </w:r>
          </w:p>
        </w:tc>
        <w:tc>
          <w:tcPr>
            <w:tcW w:w="381" w:type="pct"/>
            <w:shd w:val="clear" w:color="auto" w:fill="auto"/>
            <w:vAlign w:val="center"/>
            <w:hideMark/>
          </w:tcPr>
          <w:p w14:paraId="21224F6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Гкал/ч</w:t>
            </w:r>
          </w:p>
        </w:tc>
        <w:tc>
          <w:tcPr>
            <w:tcW w:w="272" w:type="pct"/>
            <w:shd w:val="clear" w:color="auto" w:fill="auto"/>
            <w:vAlign w:val="center"/>
            <w:hideMark/>
          </w:tcPr>
          <w:p w14:paraId="785DE69A" w14:textId="75814748" w:rsidR="009B4150" w:rsidRPr="00C96364" w:rsidRDefault="009B4150" w:rsidP="009B4150">
            <w:pPr>
              <w:widowControl/>
              <w:autoSpaceDE/>
              <w:autoSpaceDN/>
              <w:jc w:val="center"/>
              <w:rPr>
                <w:color w:val="000000"/>
                <w:sz w:val="20"/>
                <w:szCs w:val="20"/>
                <w:lang w:bidi="ar-SA"/>
              </w:rPr>
            </w:pPr>
            <w:r w:rsidRPr="00C96364">
              <w:rPr>
                <w:color w:val="000000"/>
                <w:sz w:val="20"/>
                <w:szCs w:val="20"/>
              </w:rPr>
              <w:t>0,903</w:t>
            </w:r>
          </w:p>
        </w:tc>
        <w:tc>
          <w:tcPr>
            <w:tcW w:w="272" w:type="pct"/>
            <w:shd w:val="clear" w:color="auto" w:fill="auto"/>
            <w:vAlign w:val="center"/>
            <w:hideMark/>
          </w:tcPr>
          <w:p w14:paraId="456489B9" w14:textId="273F40D4" w:rsidR="009B4150" w:rsidRPr="00C96364" w:rsidRDefault="009B4150" w:rsidP="009B4150">
            <w:pPr>
              <w:widowControl/>
              <w:autoSpaceDE/>
              <w:autoSpaceDN/>
              <w:jc w:val="center"/>
              <w:rPr>
                <w:color w:val="000000"/>
                <w:sz w:val="20"/>
                <w:szCs w:val="20"/>
                <w:lang w:bidi="ar-SA"/>
              </w:rPr>
            </w:pPr>
            <w:r w:rsidRPr="00C96364">
              <w:rPr>
                <w:color w:val="000000"/>
                <w:sz w:val="20"/>
                <w:szCs w:val="20"/>
              </w:rPr>
              <w:t>0,93</w:t>
            </w:r>
          </w:p>
        </w:tc>
        <w:tc>
          <w:tcPr>
            <w:tcW w:w="272" w:type="pct"/>
            <w:shd w:val="clear" w:color="auto" w:fill="auto"/>
            <w:vAlign w:val="center"/>
            <w:hideMark/>
          </w:tcPr>
          <w:p w14:paraId="3D0447B6" w14:textId="573A08DC" w:rsidR="009B4150" w:rsidRPr="00C96364" w:rsidRDefault="009B4150" w:rsidP="009B4150">
            <w:pPr>
              <w:widowControl/>
              <w:autoSpaceDE/>
              <w:autoSpaceDN/>
              <w:jc w:val="center"/>
              <w:rPr>
                <w:color w:val="000000"/>
                <w:sz w:val="20"/>
                <w:szCs w:val="20"/>
                <w:lang w:bidi="ar-SA"/>
              </w:rPr>
            </w:pPr>
            <w:r w:rsidRPr="00C96364">
              <w:rPr>
                <w:color w:val="000000"/>
                <w:sz w:val="20"/>
                <w:szCs w:val="20"/>
              </w:rPr>
              <w:t>0,96</w:t>
            </w:r>
          </w:p>
        </w:tc>
        <w:tc>
          <w:tcPr>
            <w:tcW w:w="272" w:type="pct"/>
            <w:shd w:val="clear" w:color="auto" w:fill="auto"/>
            <w:vAlign w:val="center"/>
            <w:hideMark/>
          </w:tcPr>
          <w:p w14:paraId="683FF239" w14:textId="13618A1F" w:rsidR="009B4150" w:rsidRPr="00C96364" w:rsidRDefault="009B4150" w:rsidP="009B4150">
            <w:pPr>
              <w:widowControl/>
              <w:autoSpaceDE/>
              <w:autoSpaceDN/>
              <w:jc w:val="center"/>
              <w:rPr>
                <w:color w:val="000000"/>
                <w:sz w:val="20"/>
                <w:szCs w:val="20"/>
                <w:lang w:bidi="ar-SA"/>
              </w:rPr>
            </w:pPr>
            <w:r w:rsidRPr="00C96364">
              <w:rPr>
                <w:color w:val="000000"/>
                <w:sz w:val="20"/>
                <w:szCs w:val="20"/>
              </w:rPr>
              <w:t>0,99</w:t>
            </w:r>
          </w:p>
        </w:tc>
        <w:tc>
          <w:tcPr>
            <w:tcW w:w="272" w:type="pct"/>
            <w:shd w:val="clear" w:color="auto" w:fill="auto"/>
            <w:vAlign w:val="center"/>
            <w:hideMark/>
          </w:tcPr>
          <w:p w14:paraId="783C5E21" w14:textId="32D283C8" w:rsidR="009B4150" w:rsidRPr="00C96364" w:rsidRDefault="009B4150" w:rsidP="009B4150">
            <w:pPr>
              <w:widowControl/>
              <w:autoSpaceDE/>
              <w:autoSpaceDN/>
              <w:jc w:val="center"/>
              <w:rPr>
                <w:color w:val="000000"/>
                <w:sz w:val="20"/>
                <w:szCs w:val="20"/>
                <w:lang w:bidi="ar-SA"/>
              </w:rPr>
            </w:pPr>
            <w:r w:rsidRPr="00C96364">
              <w:rPr>
                <w:color w:val="000000"/>
                <w:sz w:val="20"/>
                <w:szCs w:val="20"/>
              </w:rPr>
              <w:t>1,00</w:t>
            </w:r>
          </w:p>
        </w:tc>
        <w:tc>
          <w:tcPr>
            <w:tcW w:w="272" w:type="pct"/>
            <w:shd w:val="clear" w:color="auto" w:fill="auto"/>
            <w:vAlign w:val="center"/>
            <w:hideMark/>
          </w:tcPr>
          <w:p w14:paraId="3EF407A2" w14:textId="64C5B434" w:rsidR="009B4150" w:rsidRPr="00C96364" w:rsidRDefault="009B4150" w:rsidP="009B4150">
            <w:pPr>
              <w:widowControl/>
              <w:autoSpaceDE/>
              <w:autoSpaceDN/>
              <w:jc w:val="center"/>
              <w:rPr>
                <w:color w:val="000000"/>
                <w:sz w:val="20"/>
                <w:szCs w:val="20"/>
                <w:lang w:bidi="ar-SA"/>
              </w:rPr>
            </w:pPr>
            <w:r w:rsidRPr="00C96364">
              <w:rPr>
                <w:color w:val="000000"/>
                <w:sz w:val="20"/>
                <w:szCs w:val="20"/>
              </w:rPr>
              <w:t>0,98</w:t>
            </w:r>
          </w:p>
        </w:tc>
        <w:tc>
          <w:tcPr>
            <w:tcW w:w="272" w:type="pct"/>
            <w:shd w:val="clear" w:color="auto" w:fill="auto"/>
            <w:vAlign w:val="center"/>
            <w:hideMark/>
          </w:tcPr>
          <w:p w14:paraId="32D59E34" w14:textId="642733B5" w:rsidR="009B4150" w:rsidRPr="00C96364" w:rsidRDefault="009B4150" w:rsidP="009B4150">
            <w:pPr>
              <w:widowControl/>
              <w:autoSpaceDE/>
              <w:autoSpaceDN/>
              <w:jc w:val="center"/>
              <w:rPr>
                <w:color w:val="000000"/>
                <w:sz w:val="20"/>
                <w:szCs w:val="20"/>
                <w:lang w:bidi="ar-SA"/>
              </w:rPr>
            </w:pPr>
            <w:r w:rsidRPr="00C96364">
              <w:rPr>
                <w:color w:val="000000"/>
                <w:sz w:val="20"/>
                <w:szCs w:val="20"/>
              </w:rPr>
              <w:t>0,95</w:t>
            </w:r>
          </w:p>
        </w:tc>
        <w:tc>
          <w:tcPr>
            <w:tcW w:w="272" w:type="pct"/>
            <w:shd w:val="clear" w:color="auto" w:fill="auto"/>
            <w:vAlign w:val="center"/>
            <w:hideMark/>
          </w:tcPr>
          <w:p w14:paraId="48230E40" w14:textId="08A851E9" w:rsidR="009B4150" w:rsidRPr="00C96364" w:rsidRDefault="009B4150" w:rsidP="009B4150">
            <w:pPr>
              <w:widowControl/>
              <w:autoSpaceDE/>
              <w:autoSpaceDN/>
              <w:jc w:val="center"/>
              <w:rPr>
                <w:color w:val="000000"/>
                <w:sz w:val="20"/>
                <w:szCs w:val="20"/>
                <w:lang w:bidi="ar-SA"/>
              </w:rPr>
            </w:pPr>
            <w:r w:rsidRPr="00C96364">
              <w:rPr>
                <w:color w:val="000000"/>
                <w:sz w:val="20"/>
                <w:szCs w:val="20"/>
              </w:rPr>
              <w:t>0,93</w:t>
            </w:r>
          </w:p>
        </w:tc>
        <w:tc>
          <w:tcPr>
            <w:tcW w:w="272" w:type="pct"/>
            <w:shd w:val="clear" w:color="auto" w:fill="auto"/>
            <w:vAlign w:val="center"/>
            <w:hideMark/>
          </w:tcPr>
          <w:p w14:paraId="03E69388" w14:textId="0CDA6986" w:rsidR="009B4150" w:rsidRPr="00C96364" w:rsidRDefault="009B4150" w:rsidP="009B4150">
            <w:pPr>
              <w:widowControl/>
              <w:autoSpaceDE/>
              <w:autoSpaceDN/>
              <w:jc w:val="center"/>
              <w:rPr>
                <w:color w:val="000000"/>
                <w:sz w:val="20"/>
                <w:szCs w:val="20"/>
                <w:lang w:bidi="ar-SA"/>
              </w:rPr>
            </w:pPr>
            <w:r w:rsidRPr="00C96364">
              <w:rPr>
                <w:color w:val="000000"/>
                <w:sz w:val="20"/>
                <w:szCs w:val="20"/>
              </w:rPr>
              <w:t>0,91</w:t>
            </w:r>
          </w:p>
        </w:tc>
        <w:tc>
          <w:tcPr>
            <w:tcW w:w="272" w:type="pct"/>
            <w:shd w:val="clear" w:color="auto" w:fill="auto"/>
            <w:vAlign w:val="center"/>
            <w:hideMark/>
          </w:tcPr>
          <w:p w14:paraId="3FB6798F" w14:textId="7FCFBEAB" w:rsidR="009B4150" w:rsidRPr="00C96364" w:rsidRDefault="009B4150" w:rsidP="009B4150">
            <w:pPr>
              <w:widowControl/>
              <w:autoSpaceDE/>
              <w:autoSpaceDN/>
              <w:jc w:val="center"/>
              <w:rPr>
                <w:color w:val="000000"/>
                <w:sz w:val="20"/>
                <w:szCs w:val="20"/>
                <w:lang w:bidi="ar-SA"/>
              </w:rPr>
            </w:pPr>
            <w:r w:rsidRPr="00C96364">
              <w:rPr>
                <w:color w:val="000000"/>
                <w:sz w:val="20"/>
                <w:szCs w:val="20"/>
              </w:rPr>
              <w:t>0,89</w:t>
            </w:r>
          </w:p>
        </w:tc>
        <w:tc>
          <w:tcPr>
            <w:tcW w:w="272" w:type="pct"/>
            <w:shd w:val="clear" w:color="auto" w:fill="auto"/>
            <w:vAlign w:val="center"/>
            <w:hideMark/>
          </w:tcPr>
          <w:p w14:paraId="566242C8" w14:textId="2E3B1BCC" w:rsidR="009B4150" w:rsidRPr="00C96364" w:rsidRDefault="009B4150" w:rsidP="009B4150">
            <w:pPr>
              <w:widowControl/>
              <w:autoSpaceDE/>
              <w:autoSpaceDN/>
              <w:jc w:val="center"/>
              <w:rPr>
                <w:color w:val="000000"/>
                <w:sz w:val="20"/>
                <w:szCs w:val="20"/>
                <w:lang w:bidi="ar-SA"/>
              </w:rPr>
            </w:pPr>
            <w:r w:rsidRPr="00C96364">
              <w:rPr>
                <w:color w:val="000000"/>
                <w:sz w:val="20"/>
                <w:szCs w:val="20"/>
              </w:rPr>
              <w:t>0,91</w:t>
            </w:r>
          </w:p>
        </w:tc>
        <w:tc>
          <w:tcPr>
            <w:tcW w:w="272" w:type="pct"/>
            <w:shd w:val="clear" w:color="auto" w:fill="auto"/>
            <w:vAlign w:val="center"/>
            <w:hideMark/>
          </w:tcPr>
          <w:p w14:paraId="12A8D8B6" w14:textId="007DEA76" w:rsidR="009B4150" w:rsidRPr="00C96364" w:rsidRDefault="009B4150" w:rsidP="009B4150">
            <w:pPr>
              <w:widowControl/>
              <w:autoSpaceDE/>
              <w:autoSpaceDN/>
              <w:jc w:val="center"/>
              <w:rPr>
                <w:color w:val="000000"/>
                <w:sz w:val="20"/>
                <w:szCs w:val="20"/>
                <w:lang w:bidi="ar-SA"/>
              </w:rPr>
            </w:pPr>
            <w:r w:rsidRPr="00C96364">
              <w:rPr>
                <w:color w:val="000000"/>
                <w:sz w:val="20"/>
                <w:szCs w:val="20"/>
              </w:rPr>
              <w:t>0,94</w:t>
            </w:r>
          </w:p>
        </w:tc>
        <w:tc>
          <w:tcPr>
            <w:tcW w:w="272" w:type="pct"/>
            <w:shd w:val="clear" w:color="auto" w:fill="auto"/>
            <w:vAlign w:val="center"/>
            <w:hideMark/>
          </w:tcPr>
          <w:p w14:paraId="728E80BA" w14:textId="66CFAFD2" w:rsidR="009B4150" w:rsidRPr="00C96364" w:rsidRDefault="009B4150" w:rsidP="009B4150">
            <w:pPr>
              <w:widowControl/>
              <w:autoSpaceDE/>
              <w:autoSpaceDN/>
              <w:jc w:val="center"/>
              <w:rPr>
                <w:color w:val="000000"/>
                <w:sz w:val="20"/>
                <w:szCs w:val="20"/>
                <w:lang w:bidi="ar-SA"/>
              </w:rPr>
            </w:pPr>
            <w:r w:rsidRPr="00C96364">
              <w:rPr>
                <w:color w:val="000000"/>
                <w:sz w:val="20"/>
                <w:szCs w:val="20"/>
              </w:rPr>
              <w:t>0,97</w:t>
            </w:r>
          </w:p>
        </w:tc>
        <w:tc>
          <w:tcPr>
            <w:tcW w:w="268" w:type="pct"/>
            <w:shd w:val="clear" w:color="auto" w:fill="auto"/>
            <w:vAlign w:val="center"/>
            <w:hideMark/>
          </w:tcPr>
          <w:p w14:paraId="5FED4BC4" w14:textId="2F3B9666" w:rsidR="009B4150" w:rsidRPr="00C96364" w:rsidRDefault="009B4150" w:rsidP="009B4150">
            <w:pPr>
              <w:widowControl/>
              <w:autoSpaceDE/>
              <w:autoSpaceDN/>
              <w:jc w:val="center"/>
              <w:rPr>
                <w:color w:val="000000"/>
                <w:sz w:val="20"/>
                <w:szCs w:val="20"/>
                <w:lang w:bidi="ar-SA"/>
              </w:rPr>
            </w:pPr>
            <w:r w:rsidRPr="00C96364">
              <w:rPr>
                <w:color w:val="000000"/>
                <w:sz w:val="20"/>
                <w:szCs w:val="20"/>
              </w:rPr>
              <w:t>1,00</w:t>
            </w:r>
          </w:p>
        </w:tc>
      </w:tr>
      <w:tr w:rsidR="009B4150" w:rsidRPr="00C96364" w14:paraId="1479259D" w14:textId="77777777" w:rsidTr="009B4150">
        <w:trPr>
          <w:cantSplit/>
          <w:trHeight w:val="23"/>
        </w:trPr>
        <w:tc>
          <w:tcPr>
            <w:tcW w:w="815" w:type="pct"/>
            <w:shd w:val="clear" w:color="auto" w:fill="auto"/>
            <w:vAlign w:val="center"/>
            <w:hideMark/>
          </w:tcPr>
          <w:p w14:paraId="36337C87"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Выработка тепловой энергии на источнике</w:t>
            </w:r>
          </w:p>
        </w:tc>
        <w:tc>
          <w:tcPr>
            <w:tcW w:w="381" w:type="pct"/>
            <w:shd w:val="clear" w:color="auto" w:fill="auto"/>
            <w:vAlign w:val="center"/>
            <w:hideMark/>
          </w:tcPr>
          <w:p w14:paraId="703D2453" w14:textId="1BAFCBF0"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2" w:type="pct"/>
            <w:shd w:val="clear" w:color="auto" w:fill="auto"/>
            <w:vAlign w:val="center"/>
            <w:hideMark/>
          </w:tcPr>
          <w:p w14:paraId="5A5F3F4A" w14:textId="20D7E462" w:rsidR="009B4150" w:rsidRPr="00C96364" w:rsidRDefault="009B4150" w:rsidP="009B4150">
            <w:pPr>
              <w:widowControl/>
              <w:autoSpaceDE/>
              <w:autoSpaceDN/>
              <w:jc w:val="center"/>
              <w:rPr>
                <w:color w:val="000000"/>
                <w:sz w:val="20"/>
                <w:szCs w:val="20"/>
                <w:lang w:bidi="ar-SA"/>
              </w:rPr>
            </w:pPr>
            <w:r w:rsidRPr="00C96364">
              <w:rPr>
                <w:color w:val="000000"/>
                <w:sz w:val="20"/>
                <w:szCs w:val="20"/>
              </w:rPr>
              <w:t>5,968</w:t>
            </w:r>
          </w:p>
        </w:tc>
        <w:tc>
          <w:tcPr>
            <w:tcW w:w="272" w:type="pct"/>
            <w:shd w:val="clear" w:color="auto" w:fill="auto"/>
            <w:vAlign w:val="center"/>
            <w:hideMark/>
          </w:tcPr>
          <w:p w14:paraId="130BD96B" w14:textId="50706A92" w:rsidR="009B4150" w:rsidRPr="00C96364" w:rsidRDefault="009B4150" w:rsidP="009B4150">
            <w:pPr>
              <w:widowControl/>
              <w:autoSpaceDE/>
              <w:autoSpaceDN/>
              <w:jc w:val="center"/>
              <w:rPr>
                <w:color w:val="000000"/>
                <w:sz w:val="20"/>
                <w:szCs w:val="20"/>
                <w:lang w:bidi="ar-SA"/>
              </w:rPr>
            </w:pPr>
            <w:r w:rsidRPr="00C96364">
              <w:rPr>
                <w:color w:val="000000"/>
                <w:sz w:val="20"/>
                <w:szCs w:val="20"/>
              </w:rPr>
              <w:t>6,0481</w:t>
            </w:r>
          </w:p>
        </w:tc>
        <w:tc>
          <w:tcPr>
            <w:tcW w:w="272" w:type="pct"/>
            <w:shd w:val="clear" w:color="auto" w:fill="auto"/>
            <w:vAlign w:val="center"/>
            <w:hideMark/>
          </w:tcPr>
          <w:p w14:paraId="48A0A80D" w14:textId="5C7FC34E" w:rsidR="009B4150" w:rsidRPr="00C96364" w:rsidRDefault="009B4150" w:rsidP="009B4150">
            <w:pPr>
              <w:widowControl/>
              <w:autoSpaceDE/>
              <w:autoSpaceDN/>
              <w:jc w:val="center"/>
              <w:rPr>
                <w:color w:val="000000"/>
                <w:sz w:val="20"/>
                <w:szCs w:val="20"/>
                <w:lang w:bidi="ar-SA"/>
              </w:rPr>
            </w:pPr>
            <w:r w:rsidRPr="00C96364">
              <w:rPr>
                <w:color w:val="000000"/>
                <w:sz w:val="20"/>
                <w:szCs w:val="20"/>
              </w:rPr>
              <w:t>6,1306</w:t>
            </w:r>
          </w:p>
        </w:tc>
        <w:tc>
          <w:tcPr>
            <w:tcW w:w="272" w:type="pct"/>
            <w:shd w:val="clear" w:color="auto" w:fill="auto"/>
            <w:vAlign w:val="center"/>
            <w:hideMark/>
          </w:tcPr>
          <w:p w14:paraId="565BCDD1" w14:textId="07761063" w:rsidR="009B4150" w:rsidRPr="00C96364" w:rsidRDefault="009B4150" w:rsidP="009B4150">
            <w:pPr>
              <w:widowControl/>
              <w:autoSpaceDE/>
              <w:autoSpaceDN/>
              <w:jc w:val="center"/>
              <w:rPr>
                <w:color w:val="000000"/>
                <w:sz w:val="20"/>
                <w:szCs w:val="20"/>
                <w:lang w:bidi="ar-SA"/>
              </w:rPr>
            </w:pPr>
            <w:r w:rsidRPr="00C96364">
              <w:rPr>
                <w:color w:val="000000"/>
                <w:sz w:val="20"/>
                <w:szCs w:val="20"/>
              </w:rPr>
              <w:t>6,2155</w:t>
            </w:r>
          </w:p>
        </w:tc>
        <w:tc>
          <w:tcPr>
            <w:tcW w:w="272" w:type="pct"/>
            <w:shd w:val="clear" w:color="auto" w:fill="auto"/>
            <w:vAlign w:val="center"/>
            <w:hideMark/>
          </w:tcPr>
          <w:p w14:paraId="1AF3B5A0" w14:textId="7EB52434" w:rsidR="009B4150" w:rsidRPr="00C96364" w:rsidRDefault="009B4150" w:rsidP="009B4150">
            <w:pPr>
              <w:widowControl/>
              <w:autoSpaceDE/>
              <w:autoSpaceDN/>
              <w:jc w:val="center"/>
              <w:rPr>
                <w:color w:val="000000"/>
                <w:sz w:val="20"/>
                <w:szCs w:val="20"/>
                <w:lang w:bidi="ar-SA"/>
              </w:rPr>
            </w:pPr>
            <w:r w:rsidRPr="00C96364">
              <w:rPr>
                <w:color w:val="000000"/>
                <w:sz w:val="20"/>
                <w:szCs w:val="20"/>
              </w:rPr>
              <w:t>6,2690</w:t>
            </w:r>
          </w:p>
        </w:tc>
        <w:tc>
          <w:tcPr>
            <w:tcW w:w="272" w:type="pct"/>
            <w:shd w:val="clear" w:color="auto" w:fill="auto"/>
            <w:vAlign w:val="center"/>
            <w:hideMark/>
          </w:tcPr>
          <w:p w14:paraId="128B87C8" w14:textId="1BAA2C2D" w:rsidR="009B4150" w:rsidRPr="00C96364" w:rsidRDefault="009B4150" w:rsidP="009B4150">
            <w:pPr>
              <w:widowControl/>
              <w:autoSpaceDE/>
              <w:autoSpaceDN/>
              <w:jc w:val="center"/>
              <w:rPr>
                <w:color w:val="000000"/>
                <w:sz w:val="20"/>
                <w:szCs w:val="20"/>
                <w:lang w:bidi="ar-SA"/>
              </w:rPr>
            </w:pPr>
            <w:r w:rsidRPr="00C96364">
              <w:rPr>
                <w:color w:val="000000"/>
                <w:sz w:val="20"/>
                <w:szCs w:val="20"/>
              </w:rPr>
              <w:t>6,1942</w:t>
            </w:r>
          </w:p>
        </w:tc>
        <w:tc>
          <w:tcPr>
            <w:tcW w:w="272" w:type="pct"/>
            <w:shd w:val="clear" w:color="auto" w:fill="auto"/>
            <w:vAlign w:val="center"/>
            <w:hideMark/>
          </w:tcPr>
          <w:p w14:paraId="0DE4B02B" w14:textId="03A7E2FE" w:rsidR="009B4150" w:rsidRPr="00C96364" w:rsidRDefault="009B4150" w:rsidP="009B4150">
            <w:pPr>
              <w:widowControl/>
              <w:autoSpaceDE/>
              <w:autoSpaceDN/>
              <w:jc w:val="center"/>
              <w:rPr>
                <w:color w:val="000000"/>
                <w:sz w:val="20"/>
                <w:szCs w:val="20"/>
                <w:lang w:bidi="ar-SA"/>
              </w:rPr>
            </w:pPr>
            <w:r w:rsidRPr="00C96364">
              <w:rPr>
                <w:color w:val="000000"/>
                <w:sz w:val="20"/>
                <w:szCs w:val="20"/>
              </w:rPr>
              <w:t>6,1207</w:t>
            </w:r>
          </w:p>
        </w:tc>
        <w:tc>
          <w:tcPr>
            <w:tcW w:w="272" w:type="pct"/>
            <w:shd w:val="clear" w:color="auto" w:fill="auto"/>
            <w:vAlign w:val="center"/>
            <w:hideMark/>
          </w:tcPr>
          <w:p w14:paraId="1947110E" w14:textId="72A192A7" w:rsidR="009B4150" w:rsidRPr="00C96364" w:rsidRDefault="009B4150" w:rsidP="009B4150">
            <w:pPr>
              <w:widowControl/>
              <w:autoSpaceDE/>
              <w:autoSpaceDN/>
              <w:jc w:val="center"/>
              <w:rPr>
                <w:color w:val="000000"/>
                <w:sz w:val="20"/>
                <w:szCs w:val="20"/>
                <w:lang w:bidi="ar-SA"/>
              </w:rPr>
            </w:pPr>
            <w:r w:rsidRPr="00C96364">
              <w:rPr>
                <w:color w:val="000000"/>
                <w:sz w:val="20"/>
                <w:szCs w:val="20"/>
              </w:rPr>
              <w:t>6,0484</w:t>
            </w:r>
          </w:p>
        </w:tc>
        <w:tc>
          <w:tcPr>
            <w:tcW w:w="272" w:type="pct"/>
            <w:shd w:val="clear" w:color="auto" w:fill="auto"/>
            <w:vAlign w:val="center"/>
            <w:hideMark/>
          </w:tcPr>
          <w:p w14:paraId="5665F8BD" w14:textId="554E63C2" w:rsidR="009B4150" w:rsidRPr="00C96364" w:rsidRDefault="009B4150" w:rsidP="009B4150">
            <w:pPr>
              <w:widowControl/>
              <w:autoSpaceDE/>
              <w:autoSpaceDN/>
              <w:jc w:val="center"/>
              <w:rPr>
                <w:color w:val="000000"/>
                <w:sz w:val="20"/>
                <w:szCs w:val="20"/>
                <w:lang w:bidi="ar-SA"/>
              </w:rPr>
            </w:pPr>
            <w:r w:rsidRPr="00C96364">
              <w:rPr>
                <w:color w:val="000000"/>
                <w:sz w:val="20"/>
                <w:szCs w:val="20"/>
              </w:rPr>
              <w:t>5,9772</w:t>
            </w:r>
          </w:p>
        </w:tc>
        <w:tc>
          <w:tcPr>
            <w:tcW w:w="272" w:type="pct"/>
            <w:shd w:val="clear" w:color="auto" w:fill="auto"/>
            <w:vAlign w:val="center"/>
            <w:hideMark/>
          </w:tcPr>
          <w:p w14:paraId="21043C69" w14:textId="6C4E65F2" w:rsidR="009B4150" w:rsidRPr="00C96364" w:rsidRDefault="009B4150" w:rsidP="009B4150">
            <w:pPr>
              <w:widowControl/>
              <w:autoSpaceDE/>
              <w:autoSpaceDN/>
              <w:jc w:val="center"/>
              <w:rPr>
                <w:color w:val="000000"/>
                <w:sz w:val="20"/>
                <w:szCs w:val="20"/>
                <w:lang w:bidi="ar-SA"/>
              </w:rPr>
            </w:pPr>
            <w:r w:rsidRPr="00C96364">
              <w:rPr>
                <w:color w:val="000000"/>
                <w:sz w:val="20"/>
                <w:szCs w:val="20"/>
              </w:rPr>
              <w:t>5,9239</w:t>
            </w:r>
          </w:p>
        </w:tc>
        <w:tc>
          <w:tcPr>
            <w:tcW w:w="272" w:type="pct"/>
            <w:shd w:val="clear" w:color="auto" w:fill="auto"/>
            <w:vAlign w:val="center"/>
            <w:hideMark/>
          </w:tcPr>
          <w:p w14:paraId="3A8E4224" w14:textId="0D256000" w:rsidR="009B4150" w:rsidRPr="00C96364" w:rsidRDefault="009B4150" w:rsidP="009B4150">
            <w:pPr>
              <w:widowControl/>
              <w:autoSpaceDE/>
              <w:autoSpaceDN/>
              <w:jc w:val="center"/>
              <w:rPr>
                <w:color w:val="000000"/>
                <w:sz w:val="20"/>
                <w:szCs w:val="20"/>
                <w:lang w:bidi="ar-SA"/>
              </w:rPr>
            </w:pPr>
            <w:r w:rsidRPr="00C96364">
              <w:rPr>
                <w:color w:val="000000"/>
                <w:sz w:val="20"/>
                <w:szCs w:val="20"/>
              </w:rPr>
              <w:t>6,0028</w:t>
            </w:r>
          </w:p>
        </w:tc>
        <w:tc>
          <w:tcPr>
            <w:tcW w:w="272" w:type="pct"/>
            <w:shd w:val="clear" w:color="auto" w:fill="auto"/>
            <w:vAlign w:val="center"/>
            <w:hideMark/>
          </w:tcPr>
          <w:p w14:paraId="7E8C292E" w14:textId="5EB3FC64" w:rsidR="009B4150" w:rsidRPr="00C96364" w:rsidRDefault="009B4150" w:rsidP="009B4150">
            <w:pPr>
              <w:widowControl/>
              <w:autoSpaceDE/>
              <w:autoSpaceDN/>
              <w:jc w:val="center"/>
              <w:rPr>
                <w:color w:val="000000"/>
                <w:sz w:val="20"/>
                <w:szCs w:val="20"/>
                <w:lang w:bidi="ar-SA"/>
              </w:rPr>
            </w:pPr>
            <w:r w:rsidRPr="00C96364">
              <w:rPr>
                <w:color w:val="000000"/>
                <w:sz w:val="20"/>
                <w:szCs w:val="20"/>
              </w:rPr>
              <w:t>6,0840</w:t>
            </w:r>
          </w:p>
        </w:tc>
        <w:tc>
          <w:tcPr>
            <w:tcW w:w="272" w:type="pct"/>
            <w:shd w:val="clear" w:color="auto" w:fill="auto"/>
            <w:vAlign w:val="center"/>
            <w:hideMark/>
          </w:tcPr>
          <w:p w14:paraId="6214BC33" w14:textId="59B4F63C" w:rsidR="009B4150" w:rsidRPr="00C96364" w:rsidRDefault="009B4150" w:rsidP="009B4150">
            <w:pPr>
              <w:widowControl/>
              <w:autoSpaceDE/>
              <w:autoSpaceDN/>
              <w:jc w:val="center"/>
              <w:rPr>
                <w:color w:val="000000"/>
                <w:sz w:val="20"/>
                <w:szCs w:val="20"/>
                <w:lang w:bidi="ar-SA"/>
              </w:rPr>
            </w:pPr>
            <w:r w:rsidRPr="00C96364">
              <w:rPr>
                <w:color w:val="000000"/>
                <w:sz w:val="20"/>
                <w:szCs w:val="20"/>
              </w:rPr>
              <w:t>6,1676</w:t>
            </w:r>
          </w:p>
        </w:tc>
        <w:tc>
          <w:tcPr>
            <w:tcW w:w="268" w:type="pct"/>
            <w:shd w:val="clear" w:color="auto" w:fill="auto"/>
            <w:vAlign w:val="center"/>
            <w:hideMark/>
          </w:tcPr>
          <w:p w14:paraId="5084DF58" w14:textId="45D65BAD" w:rsidR="009B4150" w:rsidRPr="00C96364" w:rsidRDefault="009B4150" w:rsidP="009B4150">
            <w:pPr>
              <w:widowControl/>
              <w:autoSpaceDE/>
              <w:autoSpaceDN/>
              <w:jc w:val="center"/>
              <w:rPr>
                <w:color w:val="000000"/>
                <w:sz w:val="20"/>
                <w:szCs w:val="20"/>
                <w:lang w:bidi="ar-SA"/>
              </w:rPr>
            </w:pPr>
            <w:r w:rsidRPr="00C96364">
              <w:rPr>
                <w:color w:val="000000"/>
                <w:sz w:val="20"/>
                <w:szCs w:val="20"/>
              </w:rPr>
              <w:t>6,2536</w:t>
            </w:r>
          </w:p>
        </w:tc>
      </w:tr>
      <w:tr w:rsidR="009B4150" w:rsidRPr="00C96364" w14:paraId="4CEC6DBC" w14:textId="77777777" w:rsidTr="009B4150">
        <w:trPr>
          <w:cantSplit/>
          <w:trHeight w:val="23"/>
        </w:trPr>
        <w:tc>
          <w:tcPr>
            <w:tcW w:w="815" w:type="pct"/>
            <w:shd w:val="clear" w:color="auto" w:fill="auto"/>
            <w:vAlign w:val="center"/>
            <w:hideMark/>
          </w:tcPr>
          <w:p w14:paraId="06A4A811"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Собственные нужды источника</w:t>
            </w:r>
          </w:p>
        </w:tc>
        <w:tc>
          <w:tcPr>
            <w:tcW w:w="381" w:type="pct"/>
            <w:shd w:val="clear" w:color="auto" w:fill="auto"/>
            <w:vAlign w:val="center"/>
            <w:hideMark/>
          </w:tcPr>
          <w:p w14:paraId="75D05835" w14:textId="02DCAF10"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2" w:type="pct"/>
            <w:shd w:val="clear" w:color="auto" w:fill="auto"/>
            <w:vAlign w:val="center"/>
            <w:hideMark/>
          </w:tcPr>
          <w:p w14:paraId="06A583E9" w14:textId="5FE7AC43" w:rsidR="009B4150" w:rsidRPr="00C96364" w:rsidRDefault="009B4150" w:rsidP="009B4150">
            <w:pPr>
              <w:widowControl/>
              <w:autoSpaceDE/>
              <w:autoSpaceDN/>
              <w:jc w:val="center"/>
              <w:rPr>
                <w:color w:val="000000"/>
                <w:sz w:val="20"/>
                <w:szCs w:val="20"/>
                <w:lang w:bidi="ar-SA"/>
              </w:rPr>
            </w:pPr>
            <w:r w:rsidRPr="00C96364">
              <w:rPr>
                <w:color w:val="000000"/>
                <w:sz w:val="20"/>
                <w:szCs w:val="20"/>
              </w:rPr>
              <w:t>0,298</w:t>
            </w:r>
          </w:p>
        </w:tc>
        <w:tc>
          <w:tcPr>
            <w:tcW w:w="272" w:type="pct"/>
            <w:shd w:val="clear" w:color="auto" w:fill="auto"/>
            <w:vAlign w:val="center"/>
            <w:hideMark/>
          </w:tcPr>
          <w:p w14:paraId="16C2368C" w14:textId="02FC17F0" w:rsidR="009B4150" w:rsidRPr="00C96364" w:rsidRDefault="009B4150" w:rsidP="009B4150">
            <w:pPr>
              <w:widowControl/>
              <w:autoSpaceDE/>
              <w:autoSpaceDN/>
              <w:jc w:val="center"/>
              <w:rPr>
                <w:color w:val="000000"/>
                <w:sz w:val="20"/>
                <w:szCs w:val="20"/>
                <w:lang w:bidi="ar-SA"/>
              </w:rPr>
            </w:pPr>
            <w:r w:rsidRPr="00C96364">
              <w:rPr>
                <w:color w:val="000000"/>
                <w:sz w:val="20"/>
                <w:szCs w:val="20"/>
              </w:rPr>
              <w:t>0,2984</w:t>
            </w:r>
          </w:p>
        </w:tc>
        <w:tc>
          <w:tcPr>
            <w:tcW w:w="272" w:type="pct"/>
            <w:shd w:val="clear" w:color="auto" w:fill="auto"/>
            <w:vAlign w:val="center"/>
            <w:hideMark/>
          </w:tcPr>
          <w:p w14:paraId="33B3557A" w14:textId="54914A11" w:rsidR="009B4150" w:rsidRPr="00C96364" w:rsidRDefault="009B4150" w:rsidP="009B4150">
            <w:pPr>
              <w:widowControl/>
              <w:autoSpaceDE/>
              <w:autoSpaceDN/>
              <w:jc w:val="center"/>
              <w:rPr>
                <w:color w:val="000000"/>
                <w:sz w:val="20"/>
                <w:szCs w:val="20"/>
                <w:lang w:bidi="ar-SA"/>
              </w:rPr>
            </w:pPr>
            <w:r w:rsidRPr="00C96364">
              <w:rPr>
                <w:color w:val="000000"/>
                <w:sz w:val="20"/>
                <w:szCs w:val="20"/>
              </w:rPr>
              <w:t>0,2984</w:t>
            </w:r>
          </w:p>
        </w:tc>
        <w:tc>
          <w:tcPr>
            <w:tcW w:w="272" w:type="pct"/>
            <w:shd w:val="clear" w:color="auto" w:fill="auto"/>
            <w:vAlign w:val="center"/>
            <w:hideMark/>
          </w:tcPr>
          <w:p w14:paraId="01E30124" w14:textId="1A6A1D03" w:rsidR="009B4150" w:rsidRPr="00C96364" w:rsidRDefault="009B4150" w:rsidP="009B4150">
            <w:pPr>
              <w:widowControl/>
              <w:autoSpaceDE/>
              <w:autoSpaceDN/>
              <w:jc w:val="center"/>
              <w:rPr>
                <w:color w:val="000000"/>
                <w:sz w:val="20"/>
                <w:szCs w:val="20"/>
                <w:lang w:bidi="ar-SA"/>
              </w:rPr>
            </w:pPr>
            <w:r w:rsidRPr="00C96364">
              <w:rPr>
                <w:color w:val="000000"/>
                <w:sz w:val="20"/>
                <w:szCs w:val="20"/>
              </w:rPr>
              <w:t>0,2984</w:t>
            </w:r>
          </w:p>
        </w:tc>
        <w:tc>
          <w:tcPr>
            <w:tcW w:w="272" w:type="pct"/>
            <w:shd w:val="clear" w:color="auto" w:fill="auto"/>
            <w:vAlign w:val="center"/>
            <w:hideMark/>
          </w:tcPr>
          <w:p w14:paraId="7CAF710E" w14:textId="1DD6565B" w:rsidR="009B4150" w:rsidRPr="00C96364" w:rsidRDefault="009B4150" w:rsidP="009B4150">
            <w:pPr>
              <w:widowControl/>
              <w:autoSpaceDE/>
              <w:autoSpaceDN/>
              <w:jc w:val="center"/>
              <w:rPr>
                <w:color w:val="000000"/>
                <w:sz w:val="20"/>
                <w:szCs w:val="20"/>
                <w:lang w:bidi="ar-SA"/>
              </w:rPr>
            </w:pPr>
            <w:r w:rsidRPr="00C96364">
              <w:rPr>
                <w:color w:val="000000"/>
                <w:sz w:val="20"/>
                <w:szCs w:val="20"/>
              </w:rPr>
              <w:t>0,2984</w:t>
            </w:r>
          </w:p>
        </w:tc>
        <w:tc>
          <w:tcPr>
            <w:tcW w:w="272" w:type="pct"/>
            <w:shd w:val="clear" w:color="auto" w:fill="auto"/>
            <w:vAlign w:val="center"/>
            <w:hideMark/>
          </w:tcPr>
          <w:p w14:paraId="71912204" w14:textId="30E22195" w:rsidR="009B4150" w:rsidRPr="00C96364" w:rsidRDefault="009B4150" w:rsidP="009B4150">
            <w:pPr>
              <w:widowControl/>
              <w:autoSpaceDE/>
              <w:autoSpaceDN/>
              <w:jc w:val="center"/>
              <w:rPr>
                <w:color w:val="000000"/>
                <w:sz w:val="20"/>
                <w:szCs w:val="20"/>
                <w:lang w:bidi="ar-SA"/>
              </w:rPr>
            </w:pPr>
            <w:r w:rsidRPr="00C96364">
              <w:rPr>
                <w:color w:val="000000"/>
                <w:sz w:val="20"/>
                <w:szCs w:val="20"/>
              </w:rPr>
              <w:t>0,2984</w:t>
            </w:r>
          </w:p>
        </w:tc>
        <w:tc>
          <w:tcPr>
            <w:tcW w:w="272" w:type="pct"/>
            <w:shd w:val="clear" w:color="auto" w:fill="auto"/>
            <w:vAlign w:val="center"/>
            <w:hideMark/>
          </w:tcPr>
          <w:p w14:paraId="67D2F501" w14:textId="1F4323CA" w:rsidR="009B4150" w:rsidRPr="00C96364" w:rsidRDefault="009B4150" w:rsidP="009B4150">
            <w:pPr>
              <w:widowControl/>
              <w:autoSpaceDE/>
              <w:autoSpaceDN/>
              <w:jc w:val="center"/>
              <w:rPr>
                <w:color w:val="000000"/>
                <w:sz w:val="20"/>
                <w:szCs w:val="20"/>
                <w:lang w:bidi="ar-SA"/>
              </w:rPr>
            </w:pPr>
            <w:r w:rsidRPr="00C96364">
              <w:rPr>
                <w:color w:val="000000"/>
                <w:sz w:val="20"/>
                <w:szCs w:val="20"/>
              </w:rPr>
              <w:t>0,2984</w:t>
            </w:r>
          </w:p>
        </w:tc>
        <w:tc>
          <w:tcPr>
            <w:tcW w:w="272" w:type="pct"/>
            <w:shd w:val="clear" w:color="auto" w:fill="auto"/>
            <w:vAlign w:val="center"/>
            <w:hideMark/>
          </w:tcPr>
          <w:p w14:paraId="230E0374" w14:textId="176EB6D5" w:rsidR="009B4150" w:rsidRPr="00C96364" w:rsidRDefault="009B4150" w:rsidP="009B4150">
            <w:pPr>
              <w:widowControl/>
              <w:autoSpaceDE/>
              <w:autoSpaceDN/>
              <w:jc w:val="center"/>
              <w:rPr>
                <w:color w:val="000000"/>
                <w:sz w:val="20"/>
                <w:szCs w:val="20"/>
                <w:lang w:bidi="ar-SA"/>
              </w:rPr>
            </w:pPr>
            <w:r w:rsidRPr="00C96364">
              <w:rPr>
                <w:color w:val="000000"/>
                <w:sz w:val="20"/>
                <w:szCs w:val="20"/>
              </w:rPr>
              <w:t>0,2984</w:t>
            </w:r>
          </w:p>
        </w:tc>
        <w:tc>
          <w:tcPr>
            <w:tcW w:w="272" w:type="pct"/>
            <w:shd w:val="clear" w:color="auto" w:fill="auto"/>
            <w:vAlign w:val="center"/>
            <w:hideMark/>
          </w:tcPr>
          <w:p w14:paraId="6BA735AE" w14:textId="09B9C5DA" w:rsidR="009B4150" w:rsidRPr="00C96364" w:rsidRDefault="009B4150" w:rsidP="009B4150">
            <w:pPr>
              <w:widowControl/>
              <w:autoSpaceDE/>
              <w:autoSpaceDN/>
              <w:jc w:val="center"/>
              <w:rPr>
                <w:color w:val="000000"/>
                <w:sz w:val="20"/>
                <w:szCs w:val="20"/>
                <w:lang w:bidi="ar-SA"/>
              </w:rPr>
            </w:pPr>
            <w:r w:rsidRPr="00C96364">
              <w:rPr>
                <w:color w:val="000000"/>
                <w:sz w:val="20"/>
                <w:szCs w:val="20"/>
              </w:rPr>
              <w:t>0,2984</w:t>
            </w:r>
          </w:p>
        </w:tc>
        <w:tc>
          <w:tcPr>
            <w:tcW w:w="272" w:type="pct"/>
            <w:shd w:val="clear" w:color="auto" w:fill="auto"/>
            <w:vAlign w:val="center"/>
            <w:hideMark/>
          </w:tcPr>
          <w:p w14:paraId="08C34B6D" w14:textId="78A944C2" w:rsidR="009B4150" w:rsidRPr="00C96364" w:rsidRDefault="009B4150" w:rsidP="009B4150">
            <w:pPr>
              <w:widowControl/>
              <w:autoSpaceDE/>
              <w:autoSpaceDN/>
              <w:jc w:val="center"/>
              <w:rPr>
                <w:color w:val="000000"/>
                <w:sz w:val="20"/>
                <w:szCs w:val="20"/>
                <w:lang w:bidi="ar-SA"/>
              </w:rPr>
            </w:pPr>
            <w:r w:rsidRPr="00C96364">
              <w:rPr>
                <w:color w:val="000000"/>
                <w:sz w:val="20"/>
                <w:szCs w:val="20"/>
              </w:rPr>
              <w:t>0,2984</w:t>
            </w:r>
          </w:p>
        </w:tc>
        <w:tc>
          <w:tcPr>
            <w:tcW w:w="272" w:type="pct"/>
            <w:shd w:val="clear" w:color="auto" w:fill="auto"/>
            <w:vAlign w:val="center"/>
            <w:hideMark/>
          </w:tcPr>
          <w:p w14:paraId="473147C6" w14:textId="29B141E3" w:rsidR="009B4150" w:rsidRPr="00C96364" w:rsidRDefault="009B4150" w:rsidP="009B4150">
            <w:pPr>
              <w:widowControl/>
              <w:autoSpaceDE/>
              <w:autoSpaceDN/>
              <w:jc w:val="center"/>
              <w:rPr>
                <w:color w:val="000000"/>
                <w:sz w:val="20"/>
                <w:szCs w:val="20"/>
                <w:lang w:bidi="ar-SA"/>
              </w:rPr>
            </w:pPr>
            <w:r w:rsidRPr="00C96364">
              <w:rPr>
                <w:color w:val="000000"/>
                <w:sz w:val="20"/>
                <w:szCs w:val="20"/>
              </w:rPr>
              <w:t>0,2984</w:t>
            </w:r>
          </w:p>
        </w:tc>
        <w:tc>
          <w:tcPr>
            <w:tcW w:w="272" w:type="pct"/>
            <w:shd w:val="clear" w:color="auto" w:fill="auto"/>
            <w:vAlign w:val="center"/>
            <w:hideMark/>
          </w:tcPr>
          <w:p w14:paraId="489B5317" w14:textId="082DD1A8" w:rsidR="009B4150" w:rsidRPr="00C96364" w:rsidRDefault="009B4150" w:rsidP="009B4150">
            <w:pPr>
              <w:widowControl/>
              <w:autoSpaceDE/>
              <w:autoSpaceDN/>
              <w:jc w:val="center"/>
              <w:rPr>
                <w:color w:val="000000"/>
                <w:sz w:val="20"/>
                <w:szCs w:val="20"/>
                <w:lang w:bidi="ar-SA"/>
              </w:rPr>
            </w:pPr>
            <w:r w:rsidRPr="00C96364">
              <w:rPr>
                <w:color w:val="000000"/>
                <w:sz w:val="20"/>
                <w:szCs w:val="20"/>
              </w:rPr>
              <w:t>0,2984</w:t>
            </w:r>
          </w:p>
        </w:tc>
        <w:tc>
          <w:tcPr>
            <w:tcW w:w="272" w:type="pct"/>
            <w:shd w:val="clear" w:color="auto" w:fill="auto"/>
            <w:vAlign w:val="center"/>
            <w:hideMark/>
          </w:tcPr>
          <w:p w14:paraId="09CF833C" w14:textId="486E031C" w:rsidR="009B4150" w:rsidRPr="00C96364" w:rsidRDefault="009B4150" w:rsidP="009B4150">
            <w:pPr>
              <w:widowControl/>
              <w:autoSpaceDE/>
              <w:autoSpaceDN/>
              <w:jc w:val="center"/>
              <w:rPr>
                <w:color w:val="000000"/>
                <w:sz w:val="20"/>
                <w:szCs w:val="20"/>
                <w:lang w:bidi="ar-SA"/>
              </w:rPr>
            </w:pPr>
            <w:r w:rsidRPr="00C96364">
              <w:rPr>
                <w:color w:val="000000"/>
                <w:sz w:val="20"/>
                <w:szCs w:val="20"/>
              </w:rPr>
              <w:t>0,2984</w:t>
            </w:r>
          </w:p>
        </w:tc>
        <w:tc>
          <w:tcPr>
            <w:tcW w:w="268" w:type="pct"/>
            <w:shd w:val="clear" w:color="auto" w:fill="auto"/>
            <w:vAlign w:val="center"/>
            <w:hideMark/>
          </w:tcPr>
          <w:p w14:paraId="78EA3B28" w14:textId="4C2515AF" w:rsidR="009B4150" w:rsidRPr="00C96364" w:rsidRDefault="009B4150" w:rsidP="009B4150">
            <w:pPr>
              <w:widowControl/>
              <w:autoSpaceDE/>
              <w:autoSpaceDN/>
              <w:jc w:val="center"/>
              <w:rPr>
                <w:color w:val="000000"/>
                <w:sz w:val="20"/>
                <w:szCs w:val="20"/>
                <w:lang w:bidi="ar-SA"/>
              </w:rPr>
            </w:pPr>
            <w:r w:rsidRPr="00C96364">
              <w:rPr>
                <w:color w:val="000000"/>
                <w:sz w:val="20"/>
                <w:szCs w:val="20"/>
              </w:rPr>
              <w:t>0,2984</w:t>
            </w:r>
          </w:p>
        </w:tc>
      </w:tr>
      <w:tr w:rsidR="009B4150" w:rsidRPr="00C96364" w14:paraId="1C8E41FE" w14:textId="77777777" w:rsidTr="009B4150">
        <w:trPr>
          <w:cantSplit/>
          <w:trHeight w:val="23"/>
        </w:trPr>
        <w:tc>
          <w:tcPr>
            <w:tcW w:w="815" w:type="pct"/>
            <w:shd w:val="clear" w:color="auto" w:fill="auto"/>
            <w:vAlign w:val="center"/>
            <w:hideMark/>
          </w:tcPr>
          <w:p w14:paraId="253A970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Отпуск источника в сеть</w:t>
            </w:r>
          </w:p>
        </w:tc>
        <w:tc>
          <w:tcPr>
            <w:tcW w:w="381" w:type="pct"/>
            <w:shd w:val="clear" w:color="auto" w:fill="auto"/>
            <w:vAlign w:val="center"/>
            <w:hideMark/>
          </w:tcPr>
          <w:p w14:paraId="53C1615A" w14:textId="2518ADE1"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2" w:type="pct"/>
            <w:shd w:val="clear" w:color="auto" w:fill="auto"/>
            <w:vAlign w:val="center"/>
            <w:hideMark/>
          </w:tcPr>
          <w:p w14:paraId="464CD963" w14:textId="04B2993B" w:rsidR="009B4150" w:rsidRPr="00C96364" w:rsidRDefault="009B4150" w:rsidP="009B4150">
            <w:pPr>
              <w:widowControl/>
              <w:autoSpaceDE/>
              <w:autoSpaceDN/>
              <w:jc w:val="center"/>
              <w:rPr>
                <w:color w:val="000000"/>
                <w:sz w:val="20"/>
                <w:szCs w:val="20"/>
                <w:lang w:bidi="ar-SA"/>
              </w:rPr>
            </w:pPr>
            <w:r w:rsidRPr="00C96364">
              <w:rPr>
                <w:color w:val="000000"/>
                <w:sz w:val="20"/>
                <w:szCs w:val="20"/>
              </w:rPr>
              <w:t>5,669</w:t>
            </w:r>
          </w:p>
        </w:tc>
        <w:tc>
          <w:tcPr>
            <w:tcW w:w="272" w:type="pct"/>
            <w:shd w:val="clear" w:color="auto" w:fill="auto"/>
            <w:vAlign w:val="center"/>
            <w:hideMark/>
          </w:tcPr>
          <w:p w14:paraId="0D3C736D" w14:textId="595460CB" w:rsidR="009B4150" w:rsidRPr="00C96364" w:rsidRDefault="009B4150" w:rsidP="009B4150">
            <w:pPr>
              <w:widowControl/>
              <w:autoSpaceDE/>
              <w:autoSpaceDN/>
              <w:jc w:val="center"/>
              <w:rPr>
                <w:color w:val="000000"/>
                <w:sz w:val="20"/>
                <w:szCs w:val="20"/>
                <w:lang w:bidi="ar-SA"/>
              </w:rPr>
            </w:pPr>
            <w:r w:rsidRPr="00C96364">
              <w:rPr>
                <w:color w:val="000000"/>
                <w:sz w:val="20"/>
                <w:szCs w:val="20"/>
              </w:rPr>
              <w:t>5,7497</w:t>
            </w:r>
          </w:p>
        </w:tc>
        <w:tc>
          <w:tcPr>
            <w:tcW w:w="272" w:type="pct"/>
            <w:shd w:val="clear" w:color="auto" w:fill="auto"/>
            <w:vAlign w:val="center"/>
            <w:hideMark/>
          </w:tcPr>
          <w:p w14:paraId="6324C282" w14:textId="77E1D300" w:rsidR="009B4150" w:rsidRPr="00C96364" w:rsidRDefault="009B4150" w:rsidP="009B4150">
            <w:pPr>
              <w:widowControl/>
              <w:autoSpaceDE/>
              <w:autoSpaceDN/>
              <w:jc w:val="center"/>
              <w:rPr>
                <w:color w:val="000000"/>
                <w:sz w:val="20"/>
                <w:szCs w:val="20"/>
                <w:lang w:bidi="ar-SA"/>
              </w:rPr>
            </w:pPr>
            <w:r w:rsidRPr="00C96364">
              <w:rPr>
                <w:color w:val="000000"/>
                <w:sz w:val="20"/>
                <w:szCs w:val="20"/>
              </w:rPr>
              <w:t>5,8322</w:t>
            </w:r>
          </w:p>
        </w:tc>
        <w:tc>
          <w:tcPr>
            <w:tcW w:w="272" w:type="pct"/>
            <w:shd w:val="clear" w:color="auto" w:fill="auto"/>
            <w:vAlign w:val="center"/>
            <w:hideMark/>
          </w:tcPr>
          <w:p w14:paraId="1446F1FC" w14:textId="22B549B5" w:rsidR="009B4150" w:rsidRPr="00C96364" w:rsidRDefault="009B4150" w:rsidP="009B4150">
            <w:pPr>
              <w:widowControl/>
              <w:autoSpaceDE/>
              <w:autoSpaceDN/>
              <w:jc w:val="center"/>
              <w:rPr>
                <w:color w:val="000000"/>
                <w:sz w:val="20"/>
                <w:szCs w:val="20"/>
                <w:lang w:bidi="ar-SA"/>
              </w:rPr>
            </w:pPr>
            <w:r w:rsidRPr="00C96364">
              <w:rPr>
                <w:color w:val="000000"/>
                <w:sz w:val="20"/>
                <w:szCs w:val="20"/>
              </w:rPr>
              <w:t>5,9171</w:t>
            </w:r>
          </w:p>
        </w:tc>
        <w:tc>
          <w:tcPr>
            <w:tcW w:w="272" w:type="pct"/>
            <w:shd w:val="clear" w:color="auto" w:fill="auto"/>
            <w:vAlign w:val="center"/>
            <w:hideMark/>
          </w:tcPr>
          <w:p w14:paraId="00BE1496" w14:textId="75368642" w:rsidR="009B4150" w:rsidRPr="00C96364" w:rsidRDefault="009B4150" w:rsidP="009B4150">
            <w:pPr>
              <w:widowControl/>
              <w:autoSpaceDE/>
              <w:autoSpaceDN/>
              <w:jc w:val="center"/>
              <w:rPr>
                <w:color w:val="000000"/>
                <w:sz w:val="20"/>
                <w:szCs w:val="20"/>
                <w:lang w:bidi="ar-SA"/>
              </w:rPr>
            </w:pPr>
            <w:r w:rsidRPr="00C96364">
              <w:rPr>
                <w:color w:val="000000"/>
                <w:sz w:val="20"/>
                <w:szCs w:val="20"/>
              </w:rPr>
              <w:t>5,9706</w:t>
            </w:r>
          </w:p>
        </w:tc>
        <w:tc>
          <w:tcPr>
            <w:tcW w:w="272" w:type="pct"/>
            <w:shd w:val="clear" w:color="auto" w:fill="auto"/>
            <w:vAlign w:val="center"/>
            <w:hideMark/>
          </w:tcPr>
          <w:p w14:paraId="17286F46" w14:textId="1B9D9904" w:rsidR="009B4150" w:rsidRPr="00C96364" w:rsidRDefault="009B4150" w:rsidP="009B4150">
            <w:pPr>
              <w:widowControl/>
              <w:autoSpaceDE/>
              <w:autoSpaceDN/>
              <w:jc w:val="center"/>
              <w:rPr>
                <w:color w:val="000000"/>
                <w:sz w:val="20"/>
                <w:szCs w:val="20"/>
                <w:lang w:bidi="ar-SA"/>
              </w:rPr>
            </w:pPr>
            <w:r w:rsidRPr="00C96364">
              <w:rPr>
                <w:color w:val="000000"/>
                <w:sz w:val="20"/>
                <w:szCs w:val="20"/>
              </w:rPr>
              <w:t>5,8958</w:t>
            </w:r>
          </w:p>
        </w:tc>
        <w:tc>
          <w:tcPr>
            <w:tcW w:w="272" w:type="pct"/>
            <w:shd w:val="clear" w:color="auto" w:fill="auto"/>
            <w:vAlign w:val="center"/>
            <w:hideMark/>
          </w:tcPr>
          <w:p w14:paraId="05418D6D" w14:textId="1738E20F" w:rsidR="009B4150" w:rsidRPr="00C96364" w:rsidRDefault="009B4150" w:rsidP="009B4150">
            <w:pPr>
              <w:widowControl/>
              <w:autoSpaceDE/>
              <w:autoSpaceDN/>
              <w:jc w:val="center"/>
              <w:rPr>
                <w:color w:val="000000"/>
                <w:sz w:val="20"/>
                <w:szCs w:val="20"/>
                <w:lang w:bidi="ar-SA"/>
              </w:rPr>
            </w:pPr>
            <w:r w:rsidRPr="00C96364">
              <w:rPr>
                <w:color w:val="000000"/>
                <w:sz w:val="20"/>
                <w:szCs w:val="20"/>
              </w:rPr>
              <w:t>5,8223</w:t>
            </w:r>
          </w:p>
        </w:tc>
        <w:tc>
          <w:tcPr>
            <w:tcW w:w="272" w:type="pct"/>
            <w:shd w:val="clear" w:color="auto" w:fill="auto"/>
            <w:vAlign w:val="center"/>
            <w:hideMark/>
          </w:tcPr>
          <w:p w14:paraId="3EDB4808" w14:textId="025AF743" w:rsidR="009B4150" w:rsidRPr="00C96364" w:rsidRDefault="009B4150" w:rsidP="009B4150">
            <w:pPr>
              <w:widowControl/>
              <w:autoSpaceDE/>
              <w:autoSpaceDN/>
              <w:jc w:val="center"/>
              <w:rPr>
                <w:color w:val="000000"/>
                <w:sz w:val="20"/>
                <w:szCs w:val="20"/>
                <w:lang w:bidi="ar-SA"/>
              </w:rPr>
            </w:pPr>
            <w:r w:rsidRPr="00C96364">
              <w:rPr>
                <w:color w:val="000000"/>
                <w:sz w:val="20"/>
                <w:szCs w:val="20"/>
              </w:rPr>
              <w:t>5,7500</w:t>
            </w:r>
          </w:p>
        </w:tc>
        <w:tc>
          <w:tcPr>
            <w:tcW w:w="272" w:type="pct"/>
            <w:shd w:val="clear" w:color="auto" w:fill="auto"/>
            <w:vAlign w:val="center"/>
            <w:hideMark/>
          </w:tcPr>
          <w:p w14:paraId="7D672A4A" w14:textId="1D15BDAC" w:rsidR="009B4150" w:rsidRPr="00C96364" w:rsidRDefault="009B4150" w:rsidP="009B4150">
            <w:pPr>
              <w:widowControl/>
              <w:autoSpaceDE/>
              <w:autoSpaceDN/>
              <w:jc w:val="center"/>
              <w:rPr>
                <w:color w:val="000000"/>
                <w:sz w:val="20"/>
                <w:szCs w:val="20"/>
                <w:lang w:bidi="ar-SA"/>
              </w:rPr>
            </w:pPr>
            <w:r w:rsidRPr="00C96364">
              <w:rPr>
                <w:color w:val="000000"/>
                <w:sz w:val="20"/>
                <w:szCs w:val="20"/>
              </w:rPr>
              <w:t>5,6788</w:t>
            </w:r>
          </w:p>
        </w:tc>
        <w:tc>
          <w:tcPr>
            <w:tcW w:w="272" w:type="pct"/>
            <w:shd w:val="clear" w:color="auto" w:fill="auto"/>
            <w:vAlign w:val="center"/>
            <w:hideMark/>
          </w:tcPr>
          <w:p w14:paraId="79CE570F" w14:textId="1582349C" w:rsidR="009B4150" w:rsidRPr="00C96364" w:rsidRDefault="009B4150" w:rsidP="009B4150">
            <w:pPr>
              <w:widowControl/>
              <w:autoSpaceDE/>
              <w:autoSpaceDN/>
              <w:jc w:val="center"/>
              <w:rPr>
                <w:color w:val="000000"/>
                <w:sz w:val="20"/>
                <w:szCs w:val="20"/>
                <w:lang w:bidi="ar-SA"/>
              </w:rPr>
            </w:pPr>
            <w:r w:rsidRPr="00C96364">
              <w:rPr>
                <w:color w:val="000000"/>
                <w:sz w:val="20"/>
                <w:szCs w:val="20"/>
              </w:rPr>
              <w:t>5,6255</w:t>
            </w:r>
          </w:p>
        </w:tc>
        <w:tc>
          <w:tcPr>
            <w:tcW w:w="272" w:type="pct"/>
            <w:shd w:val="clear" w:color="auto" w:fill="auto"/>
            <w:vAlign w:val="center"/>
            <w:hideMark/>
          </w:tcPr>
          <w:p w14:paraId="7BEED627" w14:textId="21DB9A72" w:rsidR="009B4150" w:rsidRPr="00C96364" w:rsidRDefault="009B4150" w:rsidP="009B4150">
            <w:pPr>
              <w:widowControl/>
              <w:autoSpaceDE/>
              <w:autoSpaceDN/>
              <w:jc w:val="center"/>
              <w:rPr>
                <w:color w:val="000000"/>
                <w:sz w:val="20"/>
                <w:szCs w:val="20"/>
                <w:lang w:bidi="ar-SA"/>
              </w:rPr>
            </w:pPr>
            <w:r w:rsidRPr="00C96364">
              <w:rPr>
                <w:color w:val="000000"/>
                <w:sz w:val="20"/>
                <w:szCs w:val="20"/>
              </w:rPr>
              <w:t>5,7044</w:t>
            </w:r>
          </w:p>
        </w:tc>
        <w:tc>
          <w:tcPr>
            <w:tcW w:w="272" w:type="pct"/>
            <w:shd w:val="clear" w:color="auto" w:fill="auto"/>
            <w:vAlign w:val="center"/>
            <w:hideMark/>
          </w:tcPr>
          <w:p w14:paraId="149A922D" w14:textId="7D8C45F6" w:rsidR="009B4150" w:rsidRPr="00C96364" w:rsidRDefault="009B4150" w:rsidP="009B4150">
            <w:pPr>
              <w:widowControl/>
              <w:autoSpaceDE/>
              <w:autoSpaceDN/>
              <w:jc w:val="center"/>
              <w:rPr>
                <w:color w:val="000000"/>
                <w:sz w:val="20"/>
                <w:szCs w:val="20"/>
                <w:lang w:bidi="ar-SA"/>
              </w:rPr>
            </w:pPr>
            <w:r w:rsidRPr="00C96364">
              <w:rPr>
                <w:color w:val="000000"/>
                <w:sz w:val="20"/>
                <w:szCs w:val="20"/>
              </w:rPr>
              <w:t>5,7856</w:t>
            </w:r>
          </w:p>
        </w:tc>
        <w:tc>
          <w:tcPr>
            <w:tcW w:w="272" w:type="pct"/>
            <w:shd w:val="clear" w:color="auto" w:fill="auto"/>
            <w:vAlign w:val="center"/>
            <w:hideMark/>
          </w:tcPr>
          <w:p w14:paraId="08E69381" w14:textId="7F8BBB0C" w:rsidR="009B4150" w:rsidRPr="00C96364" w:rsidRDefault="009B4150" w:rsidP="009B4150">
            <w:pPr>
              <w:widowControl/>
              <w:autoSpaceDE/>
              <w:autoSpaceDN/>
              <w:jc w:val="center"/>
              <w:rPr>
                <w:color w:val="000000"/>
                <w:sz w:val="20"/>
                <w:szCs w:val="20"/>
                <w:lang w:bidi="ar-SA"/>
              </w:rPr>
            </w:pPr>
            <w:r w:rsidRPr="00C96364">
              <w:rPr>
                <w:color w:val="000000"/>
                <w:sz w:val="20"/>
                <w:szCs w:val="20"/>
              </w:rPr>
              <w:t>5,8692</w:t>
            </w:r>
          </w:p>
        </w:tc>
        <w:tc>
          <w:tcPr>
            <w:tcW w:w="268" w:type="pct"/>
            <w:shd w:val="clear" w:color="auto" w:fill="auto"/>
            <w:vAlign w:val="center"/>
            <w:hideMark/>
          </w:tcPr>
          <w:p w14:paraId="10B57676" w14:textId="72FFC6F5" w:rsidR="009B4150" w:rsidRPr="00C96364" w:rsidRDefault="009B4150" w:rsidP="009B4150">
            <w:pPr>
              <w:widowControl/>
              <w:autoSpaceDE/>
              <w:autoSpaceDN/>
              <w:jc w:val="center"/>
              <w:rPr>
                <w:color w:val="000000"/>
                <w:sz w:val="20"/>
                <w:szCs w:val="20"/>
                <w:lang w:bidi="ar-SA"/>
              </w:rPr>
            </w:pPr>
            <w:r w:rsidRPr="00C96364">
              <w:rPr>
                <w:color w:val="000000"/>
                <w:sz w:val="20"/>
                <w:szCs w:val="20"/>
              </w:rPr>
              <w:t>5,9552</w:t>
            </w:r>
          </w:p>
        </w:tc>
      </w:tr>
      <w:tr w:rsidR="009B4150" w:rsidRPr="00C96364" w14:paraId="229E5D67" w14:textId="77777777" w:rsidTr="009B4150">
        <w:trPr>
          <w:cantSplit/>
          <w:trHeight w:val="23"/>
        </w:trPr>
        <w:tc>
          <w:tcPr>
            <w:tcW w:w="815" w:type="pct"/>
            <w:shd w:val="clear" w:color="auto" w:fill="auto"/>
            <w:vAlign w:val="center"/>
            <w:hideMark/>
          </w:tcPr>
          <w:p w14:paraId="18867EC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Потери в тепловых сетях</w:t>
            </w:r>
          </w:p>
        </w:tc>
        <w:tc>
          <w:tcPr>
            <w:tcW w:w="381" w:type="pct"/>
            <w:shd w:val="clear" w:color="auto" w:fill="auto"/>
            <w:vAlign w:val="center"/>
            <w:hideMark/>
          </w:tcPr>
          <w:p w14:paraId="7ABB238F" w14:textId="4098F83E"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2" w:type="pct"/>
            <w:shd w:val="clear" w:color="auto" w:fill="auto"/>
            <w:vAlign w:val="center"/>
            <w:hideMark/>
          </w:tcPr>
          <w:p w14:paraId="352CC0CF" w14:textId="36D8D961" w:rsidR="009B4150" w:rsidRPr="00C96364" w:rsidRDefault="009B4150" w:rsidP="009B4150">
            <w:pPr>
              <w:widowControl/>
              <w:autoSpaceDE/>
              <w:autoSpaceDN/>
              <w:jc w:val="center"/>
              <w:rPr>
                <w:color w:val="000000"/>
                <w:sz w:val="20"/>
                <w:szCs w:val="20"/>
                <w:lang w:bidi="ar-SA"/>
              </w:rPr>
            </w:pPr>
            <w:r w:rsidRPr="00C96364">
              <w:rPr>
                <w:color w:val="000000"/>
                <w:sz w:val="20"/>
                <w:szCs w:val="20"/>
              </w:rPr>
              <w:t>2,671</w:t>
            </w:r>
          </w:p>
        </w:tc>
        <w:tc>
          <w:tcPr>
            <w:tcW w:w="272" w:type="pct"/>
            <w:shd w:val="clear" w:color="auto" w:fill="auto"/>
            <w:vAlign w:val="center"/>
            <w:hideMark/>
          </w:tcPr>
          <w:p w14:paraId="10EDA63C" w14:textId="12C4D91B" w:rsidR="009B4150" w:rsidRPr="00C96364" w:rsidRDefault="009B4150" w:rsidP="009B4150">
            <w:pPr>
              <w:widowControl/>
              <w:autoSpaceDE/>
              <w:autoSpaceDN/>
              <w:jc w:val="center"/>
              <w:rPr>
                <w:color w:val="000000"/>
                <w:sz w:val="20"/>
                <w:szCs w:val="20"/>
                <w:lang w:bidi="ar-SA"/>
              </w:rPr>
            </w:pPr>
            <w:r w:rsidRPr="00C96364">
              <w:rPr>
                <w:color w:val="000000"/>
                <w:sz w:val="20"/>
                <w:szCs w:val="20"/>
              </w:rPr>
              <w:t>2,7508</w:t>
            </w:r>
          </w:p>
        </w:tc>
        <w:tc>
          <w:tcPr>
            <w:tcW w:w="272" w:type="pct"/>
            <w:shd w:val="clear" w:color="auto" w:fill="auto"/>
            <w:vAlign w:val="center"/>
            <w:hideMark/>
          </w:tcPr>
          <w:p w14:paraId="080F07E5" w14:textId="66AECAA5" w:rsidR="009B4150" w:rsidRPr="00C96364" w:rsidRDefault="009B4150" w:rsidP="009B4150">
            <w:pPr>
              <w:widowControl/>
              <w:autoSpaceDE/>
              <w:autoSpaceDN/>
              <w:jc w:val="center"/>
              <w:rPr>
                <w:color w:val="000000"/>
                <w:sz w:val="20"/>
                <w:szCs w:val="20"/>
                <w:lang w:bidi="ar-SA"/>
              </w:rPr>
            </w:pPr>
            <w:r w:rsidRPr="00C96364">
              <w:rPr>
                <w:color w:val="000000"/>
                <w:sz w:val="20"/>
                <w:szCs w:val="20"/>
              </w:rPr>
              <w:t>2,8333</w:t>
            </w:r>
          </w:p>
        </w:tc>
        <w:tc>
          <w:tcPr>
            <w:tcW w:w="272" w:type="pct"/>
            <w:shd w:val="clear" w:color="auto" w:fill="auto"/>
            <w:vAlign w:val="center"/>
            <w:hideMark/>
          </w:tcPr>
          <w:p w14:paraId="43AE833B" w14:textId="6C9FE436" w:rsidR="009B4150" w:rsidRPr="00C96364" w:rsidRDefault="009B4150" w:rsidP="009B4150">
            <w:pPr>
              <w:widowControl/>
              <w:autoSpaceDE/>
              <w:autoSpaceDN/>
              <w:jc w:val="center"/>
              <w:rPr>
                <w:color w:val="000000"/>
                <w:sz w:val="20"/>
                <w:szCs w:val="20"/>
                <w:lang w:bidi="ar-SA"/>
              </w:rPr>
            </w:pPr>
            <w:r w:rsidRPr="00C96364">
              <w:rPr>
                <w:color w:val="000000"/>
                <w:sz w:val="20"/>
                <w:szCs w:val="20"/>
              </w:rPr>
              <w:t>2,9182</w:t>
            </w:r>
          </w:p>
        </w:tc>
        <w:tc>
          <w:tcPr>
            <w:tcW w:w="272" w:type="pct"/>
            <w:shd w:val="clear" w:color="auto" w:fill="auto"/>
            <w:vAlign w:val="center"/>
            <w:hideMark/>
          </w:tcPr>
          <w:p w14:paraId="18ED3A44" w14:textId="049383AA" w:rsidR="009B4150" w:rsidRPr="00C96364" w:rsidRDefault="009B4150" w:rsidP="009B4150">
            <w:pPr>
              <w:widowControl/>
              <w:autoSpaceDE/>
              <w:autoSpaceDN/>
              <w:jc w:val="center"/>
              <w:rPr>
                <w:color w:val="000000"/>
                <w:sz w:val="20"/>
                <w:szCs w:val="20"/>
                <w:lang w:bidi="ar-SA"/>
              </w:rPr>
            </w:pPr>
            <w:r w:rsidRPr="00C96364">
              <w:rPr>
                <w:color w:val="000000"/>
                <w:sz w:val="20"/>
                <w:szCs w:val="20"/>
              </w:rPr>
              <w:t>2,9717</w:t>
            </w:r>
          </w:p>
        </w:tc>
        <w:tc>
          <w:tcPr>
            <w:tcW w:w="272" w:type="pct"/>
            <w:shd w:val="clear" w:color="auto" w:fill="auto"/>
            <w:vAlign w:val="center"/>
            <w:hideMark/>
          </w:tcPr>
          <w:p w14:paraId="5FE0EF49" w14:textId="5CC6BF04" w:rsidR="009B4150" w:rsidRPr="00C96364" w:rsidRDefault="009B4150" w:rsidP="009B4150">
            <w:pPr>
              <w:widowControl/>
              <w:autoSpaceDE/>
              <w:autoSpaceDN/>
              <w:jc w:val="center"/>
              <w:rPr>
                <w:color w:val="000000"/>
                <w:sz w:val="20"/>
                <w:szCs w:val="20"/>
                <w:lang w:bidi="ar-SA"/>
              </w:rPr>
            </w:pPr>
            <w:r w:rsidRPr="00C96364">
              <w:rPr>
                <w:color w:val="000000"/>
                <w:sz w:val="20"/>
                <w:szCs w:val="20"/>
              </w:rPr>
              <w:t>2,8969</w:t>
            </w:r>
          </w:p>
        </w:tc>
        <w:tc>
          <w:tcPr>
            <w:tcW w:w="272" w:type="pct"/>
            <w:shd w:val="clear" w:color="auto" w:fill="auto"/>
            <w:vAlign w:val="center"/>
            <w:hideMark/>
          </w:tcPr>
          <w:p w14:paraId="5348A048" w14:textId="015B3596" w:rsidR="009B4150" w:rsidRPr="00C96364" w:rsidRDefault="009B4150" w:rsidP="009B4150">
            <w:pPr>
              <w:widowControl/>
              <w:autoSpaceDE/>
              <w:autoSpaceDN/>
              <w:jc w:val="center"/>
              <w:rPr>
                <w:color w:val="000000"/>
                <w:sz w:val="20"/>
                <w:szCs w:val="20"/>
                <w:lang w:bidi="ar-SA"/>
              </w:rPr>
            </w:pPr>
            <w:r w:rsidRPr="00C96364">
              <w:rPr>
                <w:color w:val="000000"/>
                <w:sz w:val="20"/>
                <w:szCs w:val="20"/>
              </w:rPr>
              <w:t>2,8234</w:t>
            </w:r>
          </w:p>
        </w:tc>
        <w:tc>
          <w:tcPr>
            <w:tcW w:w="272" w:type="pct"/>
            <w:shd w:val="clear" w:color="auto" w:fill="auto"/>
            <w:vAlign w:val="center"/>
            <w:hideMark/>
          </w:tcPr>
          <w:p w14:paraId="2439BF0D" w14:textId="2276057C" w:rsidR="009B4150" w:rsidRPr="00C96364" w:rsidRDefault="009B4150" w:rsidP="009B4150">
            <w:pPr>
              <w:widowControl/>
              <w:autoSpaceDE/>
              <w:autoSpaceDN/>
              <w:jc w:val="center"/>
              <w:rPr>
                <w:color w:val="000000"/>
                <w:sz w:val="20"/>
                <w:szCs w:val="20"/>
                <w:lang w:bidi="ar-SA"/>
              </w:rPr>
            </w:pPr>
            <w:r w:rsidRPr="00C96364">
              <w:rPr>
                <w:color w:val="000000"/>
                <w:sz w:val="20"/>
                <w:szCs w:val="20"/>
              </w:rPr>
              <w:t>2,7511</w:t>
            </w:r>
          </w:p>
        </w:tc>
        <w:tc>
          <w:tcPr>
            <w:tcW w:w="272" w:type="pct"/>
            <w:shd w:val="clear" w:color="auto" w:fill="auto"/>
            <w:vAlign w:val="center"/>
            <w:hideMark/>
          </w:tcPr>
          <w:p w14:paraId="566327D8" w14:textId="060325DC" w:rsidR="009B4150" w:rsidRPr="00C96364" w:rsidRDefault="009B4150" w:rsidP="009B4150">
            <w:pPr>
              <w:widowControl/>
              <w:autoSpaceDE/>
              <w:autoSpaceDN/>
              <w:jc w:val="center"/>
              <w:rPr>
                <w:color w:val="000000"/>
                <w:sz w:val="20"/>
                <w:szCs w:val="20"/>
                <w:lang w:bidi="ar-SA"/>
              </w:rPr>
            </w:pPr>
            <w:r w:rsidRPr="00C96364">
              <w:rPr>
                <w:color w:val="000000"/>
                <w:sz w:val="20"/>
                <w:szCs w:val="20"/>
              </w:rPr>
              <w:t>2,6799</w:t>
            </w:r>
          </w:p>
        </w:tc>
        <w:tc>
          <w:tcPr>
            <w:tcW w:w="272" w:type="pct"/>
            <w:shd w:val="clear" w:color="auto" w:fill="auto"/>
            <w:vAlign w:val="center"/>
            <w:hideMark/>
          </w:tcPr>
          <w:p w14:paraId="34FC664E" w14:textId="676CBBD5" w:rsidR="009B4150" w:rsidRPr="00C96364" w:rsidRDefault="009B4150" w:rsidP="009B4150">
            <w:pPr>
              <w:widowControl/>
              <w:autoSpaceDE/>
              <w:autoSpaceDN/>
              <w:jc w:val="center"/>
              <w:rPr>
                <w:color w:val="000000"/>
                <w:sz w:val="20"/>
                <w:szCs w:val="20"/>
                <w:lang w:bidi="ar-SA"/>
              </w:rPr>
            </w:pPr>
            <w:r w:rsidRPr="00C96364">
              <w:rPr>
                <w:color w:val="000000"/>
                <w:sz w:val="20"/>
                <w:szCs w:val="20"/>
              </w:rPr>
              <w:t>2,6266</w:t>
            </w:r>
          </w:p>
        </w:tc>
        <w:tc>
          <w:tcPr>
            <w:tcW w:w="272" w:type="pct"/>
            <w:shd w:val="clear" w:color="auto" w:fill="auto"/>
            <w:vAlign w:val="center"/>
            <w:hideMark/>
          </w:tcPr>
          <w:p w14:paraId="51ED9A32" w14:textId="233A8985" w:rsidR="009B4150" w:rsidRPr="00C96364" w:rsidRDefault="009B4150" w:rsidP="009B4150">
            <w:pPr>
              <w:widowControl/>
              <w:autoSpaceDE/>
              <w:autoSpaceDN/>
              <w:jc w:val="center"/>
              <w:rPr>
                <w:color w:val="000000"/>
                <w:sz w:val="20"/>
                <w:szCs w:val="20"/>
                <w:lang w:bidi="ar-SA"/>
              </w:rPr>
            </w:pPr>
            <w:r w:rsidRPr="00C96364">
              <w:rPr>
                <w:color w:val="000000"/>
                <w:sz w:val="20"/>
                <w:szCs w:val="20"/>
              </w:rPr>
              <w:t>2,7055</w:t>
            </w:r>
          </w:p>
        </w:tc>
        <w:tc>
          <w:tcPr>
            <w:tcW w:w="272" w:type="pct"/>
            <w:shd w:val="clear" w:color="auto" w:fill="auto"/>
            <w:vAlign w:val="center"/>
            <w:hideMark/>
          </w:tcPr>
          <w:p w14:paraId="23416488" w14:textId="6913FCBB" w:rsidR="009B4150" w:rsidRPr="00C96364" w:rsidRDefault="009B4150" w:rsidP="009B4150">
            <w:pPr>
              <w:widowControl/>
              <w:autoSpaceDE/>
              <w:autoSpaceDN/>
              <w:jc w:val="center"/>
              <w:rPr>
                <w:color w:val="000000"/>
                <w:sz w:val="20"/>
                <w:szCs w:val="20"/>
                <w:lang w:bidi="ar-SA"/>
              </w:rPr>
            </w:pPr>
            <w:r w:rsidRPr="00C96364">
              <w:rPr>
                <w:color w:val="000000"/>
                <w:sz w:val="20"/>
                <w:szCs w:val="20"/>
              </w:rPr>
              <w:t>2,7867</w:t>
            </w:r>
          </w:p>
        </w:tc>
        <w:tc>
          <w:tcPr>
            <w:tcW w:w="272" w:type="pct"/>
            <w:shd w:val="clear" w:color="auto" w:fill="auto"/>
            <w:vAlign w:val="center"/>
            <w:hideMark/>
          </w:tcPr>
          <w:p w14:paraId="1EBA6C42" w14:textId="510DEEC3" w:rsidR="009B4150" w:rsidRPr="00C96364" w:rsidRDefault="009B4150" w:rsidP="009B4150">
            <w:pPr>
              <w:widowControl/>
              <w:autoSpaceDE/>
              <w:autoSpaceDN/>
              <w:jc w:val="center"/>
              <w:rPr>
                <w:color w:val="000000"/>
                <w:sz w:val="20"/>
                <w:szCs w:val="20"/>
                <w:lang w:bidi="ar-SA"/>
              </w:rPr>
            </w:pPr>
            <w:r w:rsidRPr="00C96364">
              <w:rPr>
                <w:color w:val="000000"/>
                <w:sz w:val="20"/>
                <w:szCs w:val="20"/>
              </w:rPr>
              <w:t>2,8703</w:t>
            </w:r>
          </w:p>
        </w:tc>
        <w:tc>
          <w:tcPr>
            <w:tcW w:w="268" w:type="pct"/>
            <w:shd w:val="clear" w:color="auto" w:fill="auto"/>
            <w:vAlign w:val="center"/>
            <w:hideMark/>
          </w:tcPr>
          <w:p w14:paraId="70D7D1F3" w14:textId="39988C2A" w:rsidR="009B4150" w:rsidRPr="00C96364" w:rsidRDefault="009B4150" w:rsidP="009B4150">
            <w:pPr>
              <w:widowControl/>
              <w:autoSpaceDE/>
              <w:autoSpaceDN/>
              <w:jc w:val="center"/>
              <w:rPr>
                <w:color w:val="000000"/>
                <w:sz w:val="20"/>
                <w:szCs w:val="20"/>
                <w:lang w:bidi="ar-SA"/>
              </w:rPr>
            </w:pPr>
            <w:r w:rsidRPr="00C96364">
              <w:rPr>
                <w:color w:val="000000"/>
                <w:sz w:val="20"/>
                <w:szCs w:val="20"/>
              </w:rPr>
              <w:t>2,9563</w:t>
            </w:r>
          </w:p>
        </w:tc>
      </w:tr>
      <w:tr w:rsidR="009B4150" w:rsidRPr="00C96364" w14:paraId="6A785976" w14:textId="77777777" w:rsidTr="009B4150">
        <w:trPr>
          <w:cantSplit/>
          <w:trHeight w:val="23"/>
        </w:trPr>
        <w:tc>
          <w:tcPr>
            <w:tcW w:w="815" w:type="pct"/>
            <w:shd w:val="clear" w:color="auto" w:fill="auto"/>
            <w:vAlign w:val="center"/>
            <w:hideMark/>
          </w:tcPr>
          <w:p w14:paraId="3071F14A"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Полезный отпуск потребителям</w:t>
            </w:r>
          </w:p>
        </w:tc>
        <w:tc>
          <w:tcPr>
            <w:tcW w:w="381" w:type="pct"/>
            <w:shd w:val="clear" w:color="auto" w:fill="auto"/>
            <w:vAlign w:val="center"/>
            <w:hideMark/>
          </w:tcPr>
          <w:p w14:paraId="1E42788E" w14:textId="40AF1166"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2" w:type="pct"/>
            <w:shd w:val="clear" w:color="auto" w:fill="auto"/>
            <w:vAlign w:val="center"/>
            <w:hideMark/>
          </w:tcPr>
          <w:p w14:paraId="5FE74DAC" w14:textId="138E1A4D" w:rsidR="009B4150" w:rsidRPr="00C96364" w:rsidRDefault="009B4150" w:rsidP="009B4150">
            <w:pPr>
              <w:widowControl/>
              <w:autoSpaceDE/>
              <w:autoSpaceDN/>
              <w:jc w:val="center"/>
              <w:rPr>
                <w:color w:val="000000"/>
                <w:sz w:val="20"/>
                <w:szCs w:val="20"/>
                <w:lang w:bidi="ar-SA"/>
              </w:rPr>
            </w:pPr>
            <w:r w:rsidRPr="00C96364">
              <w:rPr>
                <w:color w:val="000000"/>
                <w:sz w:val="20"/>
                <w:szCs w:val="20"/>
              </w:rPr>
              <w:t>2,999</w:t>
            </w:r>
          </w:p>
        </w:tc>
        <w:tc>
          <w:tcPr>
            <w:tcW w:w="272" w:type="pct"/>
            <w:shd w:val="clear" w:color="auto" w:fill="auto"/>
            <w:vAlign w:val="center"/>
            <w:hideMark/>
          </w:tcPr>
          <w:p w14:paraId="479B9A39" w14:textId="3817656C" w:rsidR="009B4150" w:rsidRPr="00C96364" w:rsidRDefault="009B4150" w:rsidP="009B4150">
            <w:pPr>
              <w:widowControl/>
              <w:autoSpaceDE/>
              <w:autoSpaceDN/>
              <w:jc w:val="center"/>
              <w:rPr>
                <w:color w:val="000000"/>
                <w:sz w:val="20"/>
                <w:szCs w:val="20"/>
                <w:lang w:bidi="ar-SA"/>
              </w:rPr>
            </w:pPr>
            <w:r w:rsidRPr="00C96364">
              <w:rPr>
                <w:color w:val="000000"/>
                <w:sz w:val="20"/>
                <w:szCs w:val="20"/>
              </w:rPr>
              <w:t>2,9989</w:t>
            </w:r>
          </w:p>
        </w:tc>
        <w:tc>
          <w:tcPr>
            <w:tcW w:w="272" w:type="pct"/>
            <w:shd w:val="clear" w:color="auto" w:fill="auto"/>
            <w:vAlign w:val="center"/>
            <w:hideMark/>
          </w:tcPr>
          <w:p w14:paraId="37785546" w14:textId="6C37FB39" w:rsidR="009B4150" w:rsidRPr="00C96364" w:rsidRDefault="009B4150" w:rsidP="009B4150">
            <w:pPr>
              <w:widowControl/>
              <w:autoSpaceDE/>
              <w:autoSpaceDN/>
              <w:jc w:val="center"/>
              <w:rPr>
                <w:color w:val="000000"/>
                <w:sz w:val="20"/>
                <w:szCs w:val="20"/>
                <w:lang w:bidi="ar-SA"/>
              </w:rPr>
            </w:pPr>
            <w:r w:rsidRPr="00C96364">
              <w:rPr>
                <w:color w:val="000000"/>
                <w:sz w:val="20"/>
                <w:szCs w:val="20"/>
              </w:rPr>
              <w:t>2,9989</w:t>
            </w:r>
          </w:p>
        </w:tc>
        <w:tc>
          <w:tcPr>
            <w:tcW w:w="272" w:type="pct"/>
            <w:shd w:val="clear" w:color="auto" w:fill="auto"/>
            <w:vAlign w:val="center"/>
            <w:hideMark/>
          </w:tcPr>
          <w:p w14:paraId="1E6C2CBB" w14:textId="329755DD" w:rsidR="009B4150" w:rsidRPr="00C96364" w:rsidRDefault="009B4150" w:rsidP="009B4150">
            <w:pPr>
              <w:widowControl/>
              <w:autoSpaceDE/>
              <w:autoSpaceDN/>
              <w:jc w:val="center"/>
              <w:rPr>
                <w:color w:val="000000"/>
                <w:sz w:val="20"/>
                <w:szCs w:val="20"/>
                <w:lang w:bidi="ar-SA"/>
              </w:rPr>
            </w:pPr>
            <w:r w:rsidRPr="00C96364">
              <w:rPr>
                <w:color w:val="000000"/>
                <w:sz w:val="20"/>
                <w:szCs w:val="20"/>
              </w:rPr>
              <w:t>2,9989</w:t>
            </w:r>
          </w:p>
        </w:tc>
        <w:tc>
          <w:tcPr>
            <w:tcW w:w="272" w:type="pct"/>
            <w:shd w:val="clear" w:color="auto" w:fill="auto"/>
            <w:vAlign w:val="center"/>
            <w:hideMark/>
          </w:tcPr>
          <w:p w14:paraId="36FCD4A8" w14:textId="2810F5DD" w:rsidR="009B4150" w:rsidRPr="00C96364" w:rsidRDefault="009B4150" w:rsidP="009B4150">
            <w:pPr>
              <w:widowControl/>
              <w:autoSpaceDE/>
              <w:autoSpaceDN/>
              <w:jc w:val="center"/>
              <w:rPr>
                <w:color w:val="000000"/>
                <w:sz w:val="20"/>
                <w:szCs w:val="20"/>
                <w:lang w:bidi="ar-SA"/>
              </w:rPr>
            </w:pPr>
            <w:r w:rsidRPr="00C96364">
              <w:rPr>
                <w:color w:val="000000"/>
                <w:sz w:val="20"/>
                <w:szCs w:val="20"/>
              </w:rPr>
              <w:t>2,9989</w:t>
            </w:r>
          </w:p>
        </w:tc>
        <w:tc>
          <w:tcPr>
            <w:tcW w:w="272" w:type="pct"/>
            <w:shd w:val="clear" w:color="auto" w:fill="auto"/>
            <w:vAlign w:val="center"/>
            <w:hideMark/>
          </w:tcPr>
          <w:p w14:paraId="1C76F8E4" w14:textId="10143157" w:rsidR="009B4150" w:rsidRPr="00C96364" w:rsidRDefault="009B4150" w:rsidP="009B4150">
            <w:pPr>
              <w:widowControl/>
              <w:autoSpaceDE/>
              <w:autoSpaceDN/>
              <w:jc w:val="center"/>
              <w:rPr>
                <w:color w:val="000000"/>
                <w:sz w:val="20"/>
                <w:szCs w:val="20"/>
                <w:lang w:bidi="ar-SA"/>
              </w:rPr>
            </w:pPr>
            <w:r w:rsidRPr="00C96364">
              <w:rPr>
                <w:color w:val="000000"/>
                <w:sz w:val="20"/>
                <w:szCs w:val="20"/>
              </w:rPr>
              <w:t>2,9989</w:t>
            </w:r>
          </w:p>
        </w:tc>
        <w:tc>
          <w:tcPr>
            <w:tcW w:w="272" w:type="pct"/>
            <w:shd w:val="clear" w:color="auto" w:fill="auto"/>
            <w:vAlign w:val="center"/>
            <w:hideMark/>
          </w:tcPr>
          <w:p w14:paraId="1B36FDB9" w14:textId="5B2BE88F" w:rsidR="009B4150" w:rsidRPr="00C96364" w:rsidRDefault="009B4150" w:rsidP="009B4150">
            <w:pPr>
              <w:widowControl/>
              <w:autoSpaceDE/>
              <w:autoSpaceDN/>
              <w:jc w:val="center"/>
              <w:rPr>
                <w:color w:val="000000"/>
                <w:sz w:val="20"/>
                <w:szCs w:val="20"/>
                <w:lang w:bidi="ar-SA"/>
              </w:rPr>
            </w:pPr>
            <w:r w:rsidRPr="00C96364">
              <w:rPr>
                <w:color w:val="000000"/>
                <w:sz w:val="20"/>
                <w:szCs w:val="20"/>
              </w:rPr>
              <w:t>2,9989</w:t>
            </w:r>
          </w:p>
        </w:tc>
        <w:tc>
          <w:tcPr>
            <w:tcW w:w="272" w:type="pct"/>
            <w:shd w:val="clear" w:color="auto" w:fill="auto"/>
            <w:vAlign w:val="center"/>
            <w:hideMark/>
          </w:tcPr>
          <w:p w14:paraId="27B07335" w14:textId="28BB5E16" w:rsidR="009B4150" w:rsidRPr="00C96364" w:rsidRDefault="009B4150" w:rsidP="009B4150">
            <w:pPr>
              <w:widowControl/>
              <w:autoSpaceDE/>
              <w:autoSpaceDN/>
              <w:jc w:val="center"/>
              <w:rPr>
                <w:color w:val="000000"/>
                <w:sz w:val="20"/>
                <w:szCs w:val="20"/>
                <w:lang w:bidi="ar-SA"/>
              </w:rPr>
            </w:pPr>
            <w:r w:rsidRPr="00C96364">
              <w:rPr>
                <w:color w:val="000000"/>
                <w:sz w:val="20"/>
                <w:szCs w:val="20"/>
              </w:rPr>
              <w:t>2,9989</w:t>
            </w:r>
          </w:p>
        </w:tc>
        <w:tc>
          <w:tcPr>
            <w:tcW w:w="272" w:type="pct"/>
            <w:shd w:val="clear" w:color="auto" w:fill="auto"/>
            <w:vAlign w:val="center"/>
            <w:hideMark/>
          </w:tcPr>
          <w:p w14:paraId="3740794B" w14:textId="43F75F7C" w:rsidR="009B4150" w:rsidRPr="00C96364" w:rsidRDefault="009B4150" w:rsidP="009B4150">
            <w:pPr>
              <w:widowControl/>
              <w:autoSpaceDE/>
              <w:autoSpaceDN/>
              <w:jc w:val="center"/>
              <w:rPr>
                <w:color w:val="000000"/>
                <w:sz w:val="20"/>
                <w:szCs w:val="20"/>
                <w:lang w:bidi="ar-SA"/>
              </w:rPr>
            </w:pPr>
            <w:r w:rsidRPr="00C96364">
              <w:rPr>
                <w:color w:val="000000"/>
                <w:sz w:val="20"/>
                <w:szCs w:val="20"/>
              </w:rPr>
              <w:t>2,9989</w:t>
            </w:r>
          </w:p>
        </w:tc>
        <w:tc>
          <w:tcPr>
            <w:tcW w:w="272" w:type="pct"/>
            <w:shd w:val="clear" w:color="auto" w:fill="auto"/>
            <w:vAlign w:val="center"/>
            <w:hideMark/>
          </w:tcPr>
          <w:p w14:paraId="3F79FF33" w14:textId="01B74735" w:rsidR="009B4150" w:rsidRPr="00C96364" w:rsidRDefault="009B4150" w:rsidP="009B4150">
            <w:pPr>
              <w:widowControl/>
              <w:autoSpaceDE/>
              <w:autoSpaceDN/>
              <w:jc w:val="center"/>
              <w:rPr>
                <w:color w:val="000000"/>
                <w:sz w:val="20"/>
                <w:szCs w:val="20"/>
                <w:lang w:bidi="ar-SA"/>
              </w:rPr>
            </w:pPr>
            <w:r w:rsidRPr="00C96364">
              <w:rPr>
                <w:color w:val="000000"/>
                <w:sz w:val="20"/>
                <w:szCs w:val="20"/>
              </w:rPr>
              <w:t>2,9989</w:t>
            </w:r>
          </w:p>
        </w:tc>
        <w:tc>
          <w:tcPr>
            <w:tcW w:w="272" w:type="pct"/>
            <w:shd w:val="clear" w:color="auto" w:fill="auto"/>
            <w:vAlign w:val="center"/>
            <w:hideMark/>
          </w:tcPr>
          <w:p w14:paraId="46400FE8" w14:textId="2215F8D6" w:rsidR="009B4150" w:rsidRPr="00C96364" w:rsidRDefault="009B4150" w:rsidP="009B4150">
            <w:pPr>
              <w:widowControl/>
              <w:autoSpaceDE/>
              <w:autoSpaceDN/>
              <w:jc w:val="center"/>
              <w:rPr>
                <w:color w:val="000000"/>
                <w:sz w:val="20"/>
                <w:szCs w:val="20"/>
                <w:lang w:bidi="ar-SA"/>
              </w:rPr>
            </w:pPr>
            <w:r w:rsidRPr="00C96364">
              <w:rPr>
                <w:color w:val="000000"/>
                <w:sz w:val="20"/>
                <w:szCs w:val="20"/>
              </w:rPr>
              <w:t>2,9989</w:t>
            </w:r>
          </w:p>
        </w:tc>
        <w:tc>
          <w:tcPr>
            <w:tcW w:w="272" w:type="pct"/>
            <w:shd w:val="clear" w:color="auto" w:fill="auto"/>
            <w:vAlign w:val="center"/>
            <w:hideMark/>
          </w:tcPr>
          <w:p w14:paraId="22AF22F5" w14:textId="2544641E" w:rsidR="009B4150" w:rsidRPr="00C96364" w:rsidRDefault="009B4150" w:rsidP="009B4150">
            <w:pPr>
              <w:widowControl/>
              <w:autoSpaceDE/>
              <w:autoSpaceDN/>
              <w:jc w:val="center"/>
              <w:rPr>
                <w:color w:val="000000"/>
                <w:sz w:val="20"/>
                <w:szCs w:val="20"/>
                <w:lang w:bidi="ar-SA"/>
              </w:rPr>
            </w:pPr>
            <w:r w:rsidRPr="00C96364">
              <w:rPr>
                <w:color w:val="000000"/>
                <w:sz w:val="20"/>
                <w:szCs w:val="20"/>
              </w:rPr>
              <w:t>2,9989</w:t>
            </w:r>
          </w:p>
        </w:tc>
        <w:tc>
          <w:tcPr>
            <w:tcW w:w="272" w:type="pct"/>
            <w:shd w:val="clear" w:color="auto" w:fill="auto"/>
            <w:vAlign w:val="center"/>
            <w:hideMark/>
          </w:tcPr>
          <w:p w14:paraId="33DCC528" w14:textId="5E0177DE" w:rsidR="009B4150" w:rsidRPr="00C96364" w:rsidRDefault="009B4150" w:rsidP="009B4150">
            <w:pPr>
              <w:widowControl/>
              <w:autoSpaceDE/>
              <w:autoSpaceDN/>
              <w:jc w:val="center"/>
              <w:rPr>
                <w:color w:val="000000"/>
                <w:sz w:val="20"/>
                <w:szCs w:val="20"/>
                <w:lang w:bidi="ar-SA"/>
              </w:rPr>
            </w:pPr>
            <w:r w:rsidRPr="00C96364">
              <w:rPr>
                <w:color w:val="000000"/>
                <w:sz w:val="20"/>
                <w:szCs w:val="20"/>
              </w:rPr>
              <w:t>2,9989</w:t>
            </w:r>
          </w:p>
        </w:tc>
        <w:tc>
          <w:tcPr>
            <w:tcW w:w="268" w:type="pct"/>
            <w:shd w:val="clear" w:color="auto" w:fill="auto"/>
            <w:vAlign w:val="center"/>
            <w:hideMark/>
          </w:tcPr>
          <w:p w14:paraId="37845331" w14:textId="036F3E64" w:rsidR="009B4150" w:rsidRPr="00C96364" w:rsidRDefault="009B4150" w:rsidP="009B4150">
            <w:pPr>
              <w:widowControl/>
              <w:autoSpaceDE/>
              <w:autoSpaceDN/>
              <w:jc w:val="center"/>
              <w:rPr>
                <w:color w:val="000000"/>
                <w:sz w:val="20"/>
                <w:szCs w:val="20"/>
                <w:lang w:bidi="ar-SA"/>
              </w:rPr>
            </w:pPr>
            <w:r w:rsidRPr="00C96364">
              <w:rPr>
                <w:color w:val="000000"/>
                <w:sz w:val="20"/>
                <w:szCs w:val="20"/>
              </w:rPr>
              <w:t>2,9989</w:t>
            </w:r>
          </w:p>
        </w:tc>
      </w:tr>
      <w:tr w:rsidR="009B4150" w:rsidRPr="00C96364" w14:paraId="01CC0F8F" w14:textId="77777777" w:rsidTr="009B4150">
        <w:trPr>
          <w:cantSplit/>
          <w:trHeight w:val="23"/>
        </w:trPr>
        <w:tc>
          <w:tcPr>
            <w:tcW w:w="815" w:type="pct"/>
            <w:shd w:val="clear" w:color="auto" w:fill="auto"/>
            <w:vAlign w:val="center"/>
            <w:hideMark/>
          </w:tcPr>
          <w:p w14:paraId="260CFBD4"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Структура топливного баланса</w:t>
            </w:r>
          </w:p>
        </w:tc>
        <w:tc>
          <w:tcPr>
            <w:tcW w:w="381" w:type="pct"/>
            <w:shd w:val="clear" w:color="auto" w:fill="auto"/>
            <w:vAlign w:val="center"/>
            <w:hideMark/>
          </w:tcPr>
          <w:p w14:paraId="5B25C66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w:t>
            </w:r>
          </w:p>
        </w:tc>
        <w:tc>
          <w:tcPr>
            <w:tcW w:w="272" w:type="pct"/>
            <w:shd w:val="clear" w:color="auto" w:fill="auto"/>
            <w:vAlign w:val="center"/>
            <w:hideMark/>
          </w:tcPr>
          <w:p w14:paraId="07A7E9A7"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4FBB54CE"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60B131F5"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08D67D04"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2786C358"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7800C5F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50B8252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4376CD8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3FB82F0E"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17F1F299"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37F48823"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3B17752A"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0DF6ACE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68" w:type="pct"/>
            <w:shd w:val="clear" w:color="auto" w:fill="auto"/>
            <w:vAlign w:val="center"/>
            <w:hideMark/>
          </w:tcPr>
          <w:p w14:paraId="4B5472F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r>
      <w:tr w:rsidR="009B4150" w:rsidRPr="00C96364" w14:paraId="1017AEB8" w14:textId="77777777" w:rsidTr="009B4150">
        <w:trPr>
          <w:cantSplit/>
          <w:trHeight w:val="23"/>
        </w:trPr>
        <w:tc>
          <w:tcPr>
            <w:tcW w:w="815" w:type="pct"/>
            <w:shd w:val="clear" w:color="auto" w:fill="auto"/>
            <w:vAlign w:val="center"/>
            <w:hideMark/>
          </w:tcPr>
          <w:p w14:paraId="0C7D848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465286B0"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w:t>
            </w:r>
          </w:p>
        </w:tc>
        <w:tc>
          <w:tcPr>
            <w:tcW w:w="272" w:type="pct"/>
            <w:shd w:val="clear" w:color="auto" w:fill="auto"/>
            <w:vAlign w:val="center"/>
            <w:hideMark/>
          </w:tcPr>
          <w:p w14:paraId="6AACFB06"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092717B5"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3BC53E44"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18F2836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2AA8ECCD"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2D914625"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393CD2D5"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6D71039A"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23A41D10"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69FBBADD"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793C9822"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24A5471D"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73A5F9A0"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68" w:type="pct"/>
            <w:shd w:val="clear" w:color="auto" w:fill="auto"/>
            <w:vAlign w:val="center"/>
            <w:hideMark/>
          </w:tcPr>
          <w:p w14:paraId="41666403"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r>
      <w:tr w:rsidR="009B4150" w:rsidRPr="00C96364" w14:paraId="597265E2" w14:textId="77777777" w:rsidTr="009B4150">
        <w:trPr>
          <w:cantSplit/>
          <w:trHeight w:val="23"/>
        </w:trPr>
        <w:tc>
          <w:tcPr>
            <w:tcW w:w="815" w:type="pct"/>
            <w:shd w:val="clear" w:color="auto" w:fill="auto"/>
            <w:vAlign w:val="center"/>
            <w:hideMark/>
          </w:tcPr>
          <w:p w14:paraId="77968455"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Удельный расход топлива на ВЫРАБОТКУ тепловой энергии</w:t>
            </w:r>
          </w:p>
        </w:tc>
        <w:tc>
          <w:tcPr>
            <w:tcW w:w="381" w:type="pct"/>
            <w:shd w:val="clear" w:color="auto" w:fill="auto"/>
            <w:vAlign w:val="center"/>
            <w:hideMark/>
          </w:tcPr>
          <w:p w14:paraId="645FB99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DBC1EC4"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4F53A04"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EBF8C30"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571D406"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ADFA1B3"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04B40B8"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1FEB3E1"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3477AE7"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842EAA7"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A30D086"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DBC85F0"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46B192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BB20779"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68" w:type="pct"/>
            <w:shd w:val="clear" w:color="auto" w:fill="auto"/>
            <w:vAlign w:val="center"/>
            <w:hideMark/>
          </w:tcPr>
          <w:p w14:paraId="77D5A045"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r>
      <w:tr w:rsidR="009B4150" w:rsidRPr="00C96364" w14:paraId="467852C9" w14:textId="77777777" w:rsidTr="009B4150">
        <w:trPr>
          <w:cantSplit/>
          <w:trHeight w:val="23"/>
        </w:trPr>
        <w:tc>
          <w:tcPr>
            <w:tcW w:w="815" w:type="pct"/>
            <w:shd w:val="clear" w:color="auto" w:fill="auto"/>
            <w:vAlign w:val="center"/>
            <w:hideMark/>
          </w:tcPr>
          <w:p w14:paraId="14BB81D2"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78700C4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кг у.т/Гкал</w:t>
            </w:r>
          </w:p>
        </w:tc>
        <w:tc>
          <w:tcPr>
            <w:tcW w:w="272" w:type="pct"/>
            <w:shd w:val="clear" w:color="auto" w:fill="auto"/>
            <w:vAlign w:val="center"/>
            <w:hideMark/>
          </w:tcPr>
          <w:p w14:paraId="396D93B4" w14:textId="1F0D65D8"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3BC820E8" w14:textId="4CEBFB69"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07A326D2" w14:textId="169CF9F6"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19150528" w14:textId="456EEC73"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56739237" w14:textId="675E3942"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2ABD3B26" w14:textId="17FBCF02"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3892DB40" w14:textId="0A5063D3"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74F1F3CC" w14:textId="5EB73B35"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0122D93E" w14:textId="35DE0655"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30F4C404" w14:textId="6FF712D3"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3910928A" w14:textId="54DF9C31"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4BD2893E" w14:textId="0D36FCFF"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66E7EE3B" w14:textId="08DCF8B1"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68" w:type="pct"/>
            <w:shd w:val="clear" w:color="auto" w:fill="auto"/>
            <w:vAlign w:val="center"/>
            <w:hideMark/>
          </w:tcPr>
          <w:p w14:paraId="6AAB3E0C" w14:textId="6C06CA7F"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r>
      <w:tr w:rsidR="009B4150" w:rsidRPr="00C96364" w14:paraId="77523E3A" w14:textId="77777777" w:rsidTr="009B4150">
        <w:trPr>
          <w:cantSplit/>
          <w:trHeight w:val="23"/>
        </w:trPr>
        <w:tc>
          <w:tcPr>
            <w:tcW w:w="815" w:type="pct"/>
            <w:shd w:val="clear" w:color="auto" w:fill="auto"/>
            <w:vAlign w:val="center"/>
            <w:hideMark/>
          </w:tcPr>
          <w:p w14:paraId="110CCF99"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Удельный расход топлива на ОТПУСК тепловой энергии</w:t>
            </w:r>
          </w:p>
        </w:tc>
        <w:tc>
          <w:tcPr>
            <w:tcW w:w="381" w:type="pct"/>
            <w:shd w:val="clear" w:color="auto" w:fill="auto"/>
            <w:vAlign w:val="center"/>
            <w:hideMark/>
          </w:tcPr>
          <w:p w14:paraId="3384ED9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FAA2C5E"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E74ED08"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6B658C5"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C7869F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286E262"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BA78A90"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57BA2A8"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31BFA0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354713A"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988BA3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D5D1C29"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80E299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25F21E9"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68" w:type="pct"/>
            <w:shd w:val="clear" w:color="auto" w:fill="auto"/>
            <w:vAlign w:val="center"/>
            <w:hideMark/>
          </w:tcPr>
          <w:p w14:paraId="06A4B221"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r>
      <w:tr w:rsidR="009B4150" w:rsidRPr="00C96364" w14:paraId="56E2D4B0" w14:textId="77777777" w:rsidTr="009B4150">
        <w:trPr>
          <w:cantSplit/>
          <w:trHeight w:val="23"/>
        </w:trPr>
        <w:tc>
          <w:tcPr>
            <w:tcW w:w="815" w:type="pct"/>
            <w:shd w:val="clear" w:color="auto" w:fill="auto"/>
            <w:vAlign w:val="center"/>
            <w:hideMark/>
          </w:tcPr>
          <w:p w14:paraId="292A37A6"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53A5A97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кг у.т/Гкал</w:t>
            </w:r>
          </w:p>
        </w:tc>
        <w:tc>
          <w:tcPr>
            <w:tcW w:w="272" w:type="pct"/>
            <w:shd w:val="clear" w:color="auto" w:fill="auto"/>
            <w:vAlign w:val="center"/>
            <w:hideMark/>
          </w:tcPr>
          <w:p w14:paraId="065E90FC" w14:textId="6783A998" w:rsidR="009B4150" w:rsidRPr="00C96364" w:rsidRDefault="009B4150" w:rsidP="009B4150">
            <w:pPr>
              <w:widowControl/>
              <w:autoSpaceDE/>
              <w:autoSpaceDN/>
              <w:jc w:val="center"/>
              <w:rPr>
                <w:color w:val="000000"/>
                <w:sz w:val="20"/>
                <w:szCs w:val="20"/>
                <w:lang w:bidi="ar-SA"/>
              </w:rPr>
            </w:pPr>
            <w:r w:rsidRPr="00C96364">
              <w:rPr>
                <w:color w:val="000000"/>
                <w:sz w:val="20"/>
                <w:szCs w:val="20"/>
              </w:rPr>
              <w:t>168,421</w:t>
            </w:r>
          </w:p>
        </w:tc>
        <w:tc>
          <w:tcPr>
            <w:tcW w:w="272" w:type="pct"/>
            <w:shd w:val="clear" w:color="auto" w:fill="auto"/>
            <w:vAlign w:val="center"/>
            <w:hideMark/>
          </w:tcPr>
          <w:p w14:paraId="74ECCDB0" w14:textId="561EB02D" w:rsidR="009B4150" w:rsidRPr="00C96364" w:rsidRDefault="009B4150" w:rsidP="009B4150">
            <w:pPr>
              <w:widowControl/>
              <w:autoSpaceDE/>
              <w:autoSpaceDN/>
              <w:jc w:val="center"/>
              <w:rPr>
                <w:color w:val="000000"/>
                <w:sz w:val="20"/>
                <w:szCs w:val="20"/>
                <w:lang w:bidi="ar-SA"/>
              </w:rPr>
            </w:pPr>
            <w:r w:rsidRPr="00C96364">
              <w:rPr>
                <w:color w:val="000000"/>
                <w:sz w:val="20"/>
                <w:szCs w:val="20"/>
              </w:rPr>
              <w:t>168,304</w:t>
            </w:r>
          </w:p>
        </w:tc>
        <w:tc>
          <w:tcPr>
            <w:tcW w:w="272" w:type="pct"/>
            <w:shd w:val="clear" w:color="auto" w:fill="auto"/>
            <w:vAlign w:val="center"/>
            <w:hideMark/>
          </w:tcPr>
          <w:p w14:paraId="3B9BD758" w14:textId="6FC1CB7F" w:rsidR="009B4150" w:rsidRPr="00C96364" w:rsidRDefault="009B4150" w:rsidP="009B4150">
            <w:pPr>
              <w:widowControl/>
              <w:autoSpaceDE/>
              <w:autoSpaceDN/>
              <w:jc w:val="center"/>
              <w:rPr>
                <w:color w:val="000000"/>
                <w:sz w:val="20"/>
                <w:szCs w:val="20"/>
                <w:lang w:bidi="ar-SA"/>
              </w:rPr>
            </w:pPr>
            <w:r w:rsidRPr="00C96364">
              <w:rPr>
                <w:color w:val="000000"/>
                <w:sz w:val="20"/>
                <w:szCs w:val="20"/>
              </w:rPr>
              <w:t>168,186</w:t>
            </w:r>
          </w:p>
        </w:tc>
        <w:tc>
          <w:tcPr>
            <w:tcW w:w="272" w:type="pct"/>
            <w:shd w:val="clear" w:color="auto" w:fill="auto"/>
            <w:vAlign w:val="center"/>
            <w:hideMark/>
          </w:tcPr>
          <w:p w14:paraId="64A10EED" w14:textId="7A0053DF" w:rsidR="009B4150" w:rsidRPr="00C96364" w:rsidRDefault="009B4150" w:rsidP="009B4150">
            <w:pPr>
              <w:widowControl/>
              <w:autoSpaceDE/>
              <w:autoSpaceDN/>
              <w:jc w:val="center"/>
              <w:rPr>
                <w:color w:val="000000"/>
                <w:sz w:val="20"/>
                <w:szCs w:val="20"/>
                <w:lang w:bidi="ar-SA"/>
              </w:rPr>
            </w:pPr>
            <w:r w:rsidRPr="00C96364">
              <w:rPr>
                <w:color w:val="000000"/>
                <w:sz w:val="20"/>
                <w:szCs w:val="20"/>
              </w:rPr>
              <w:t>168,069</w:t>
            </w:r>
          </w:p>
        </w:tc>
        <w:tc>
          <w:tcPr>
            <w:tcW w:w="272" w:type="pct"/>
            <w:shd w:val="clear" w:color="auto" w:fill="auto"/>
            <w:vAlign w:val="center"/>
            <w:hideMark/>
          </w:tcPr>
          <w:p w14:paraId="11C690A3" w14:textId="53451AC3" w:rsidR="009B4150" w:rsidRPr="00C96364" w:rsidRDefault="009B4150" w:rsidP="009B4150">
            <w:pPr>
              <w:widowControl/>
              <w:autoSpaceDE/>
              <w:autoSpaceDN/>
              <w:jc w:val="center"/>
              <w:rPr>
                <w:color w:val="000000"/>
                <w:sz w:val="20"/>
                <w:szCs w:val="20"/>
                <w:lang w:bidi="ar-SA"/>
              </w:rPr>
            </w:pPr>
            <w:r w:rsidRPr="00C96364">
              <w:rPr>
                <w:color w:val="000000"/>
                <w:sz w:val="20"/>
                <w:szCs w:val="20"/>
              </w:rPr>
              <w:t>167,997</w:t>
            </w:r>
          </w:p>
        </w:tc>
        <w:tc>
          <w:tcPr>
            <w:tcW w:w="272" w:type="pct"/>
            <w:shd w:val="clear" w:color="auto" w:fill="auto"/>
            <w:vAlign w:val="center"/>
            <w:hideMark/>
          </w:tcPr>
          <w:p w14:paraId="09A77E55" w14:textId="03BCD6D1" w:rsidR="009B4150" w:rsidRPr="00C96364" w:rsidRDefault="009B4150" w:rsidP="009B4150">
            <w:pPr>
              <w:widowControl/>
              <w:autoSpaceDE/>
              <w:autoSpaceDN/>
              <w:jc w:val="center"/>
              <w:rPr>
                <w:color w:val="000000"/>
                <w:sz w:val="20"/>
                <w:szCs w:val="20"/>
                <w:lang w:bidi="ar-SA"/>
              </w:rPr>
            </w:pPr>
            <w:r w:rsidRPr="00C96364">
              <w:rPr>
                <w:color w:val="000000"/>
                <w:sz w:val="20"/>
                <w:szCs w:val="20"/>
              </w:rPr>
              <w:t>168,098</w:t>
            </w:r>
          </w:p>
        </w:tc>
        <w:tc>
          <w:tcPr>
            <w:tcW w:w="272" w:type="pct"/>
            <w:shd w:val="clear" w:color="auto" w:fill="auto"/>
            <w:vAlign w:val="center"/>
            <w:hideMark/>
          </w:tcPr>
          <w:p w14:paraId="79A6306F" w14:textId="07A6C63F" w:rsidR="009B4150" w:rsidRPr="00C96364" w:rsidRDefault="009B4150" w:rsidP="009B4150">
            <w:pPr>
              <w:widowControl/>
              <w:autoSpaceDE/>
              <w:autoSpaceDN/>
              <w:jc w:val="center"/>
              <w:rPr>
                <w:color w:val="000000"/>
                <w:sz w:val="20"/>
                <w:szCs w:val="20"/>
                <w:lang w:bidi="ar-SA"/>
              </w:rPr>
            </w:pPr>
            <w:r w:rsidRPr="00C96364">
              <w:rPr>
                <w:color w:val="000000"/>
                <w:sz w:val="20"/>
                <w:szCs w:val="20"/>
              </w:rPr>
              <w:t>168,200</w:t>
            </w:r>
          </w:p>
        </w:tc>
        <w:tc>
          <w:tcPr>
            <w:tcW w:w="272" w:type="pct"/>
            <w:shd w:val="clear" w:color="auto" w:fill="auto"/>
            <w:vAlign w:val="center"/>
            <w:hideMark/>
          </w:tcPr>
          <w:p w14:paraId="779CFCF2" w14:textId="188EC099" w:rsidR="009B4150" w:rsidRPr="00C96364" w:rsidRDefault="009B4150" w:rsidP="009B4150">
            <w:pPr>
              <w:widowControl/>
              <w:autoSpaceDE/>
              <w:autoSpaceDN/>
              <w:jc w:val="center"/>
              <w:rPr>
                <w:color w:val="000000"/>
                <w:sz w:val="20"/>
                <w:szCs w:val="20"/>
                <w:lang w:bidi="ar-SA"/>
              </w:rPr>
            </w:pPr>
            <w:r w:rsidRPr="00C96364">
              <w:rPr>
                <w:color w:val="000000"/>
                <w:sz w:val="20"/>
                <w:szCs w:val="20"/>
              </w:rPr>
              <w:t>168,303</w:t>
            </w:r>
          </w:p>
        </w:tc>
        <w:tc>
          <w:tcPr>
            <w:tcW w:w="272" w:type="pct"/>
            <w:shd w:val="clear" w:color="auto" w:fill="auto"/>
            <w:vAlign w:val="center"/>
            <w:hideMark/>
          </w:tcPr>
          <w:p w14:paraId="5CA0BC09" w14:textId="2C879073" w:rsidR="009B4150" w:rsidRPr="00C96364" w:rsidRDefault="009B4150" w:rsidP="009B4150">
            <w:pPr>
              <w:widowControl/>
              <w:autoSpaceDE/>
              <w:autoSpaceDN/>
              <w:jc w:val="center"/>
              <w:rPr>
                <w:color w:val="000000"/>
                <w:sz w:val="20"/>
                <w:szCs w:val="20"/>
                <w:lang w:bidi="ar-SA"/>
              </w:rPr>
            </w:pPr>
            <w:r w:rsidRPr="00C96364">
              <w:rPr>
                <w:color w:val="000000"/>
                <w:sz w:val="20"/>
                <w:szCs w:val="20"/>
              </w:rPr>
              <w:t>168,407</w:t>
            </w:r>
          </w:p>
        </w:tc>
        <w:tc>
          <w:tcPr>
            <w:tcW w:w="272" w:type="pct"/>
            <w:shd w:val="clear" w:color="auto" w:fill="auto"/>
            <w:vAlign w:val="center"/>
            <w:hideMark/>
          </w:tcPr>
          <w:p w14:paraId="1D5A834F" w14:textId="677D353E" w:rsidR="009B4150" w:rsidRPr="00C96364" w:rsidRDefault="009B4150" w:rsidP="009B4150">
            <w:pPr>
              <w:widowControl/>
              <w:autoSpaceDE/>
              <w:autoSpaceDN/>
              <w:jc w:val="center"/>
              <w:rPr>
                <w:color w:val="000000"/>
                <w:sz w:val="20"/>
                <w:szCs w:val="20"/>
                <w:lang w:bidi="ar-SA"/>
              </w:rPr>
            </w:pPr>
            <w:r w:rsidRPr="00C96364">
              <w:rPr>
                <w:color w:val="000000"/>
                <w:sz w:val="20"/>
                <w:szCs w:val="20"/>
              </w:rPr>
              <w:t>168,487</w:t>
            </w:r>
          </w:p>
        </w:tc>
        <w:tc>
          <w:tcPr>
            <w:tcW w:w="272" w:type="pct"/>
            <w:shd w:val="clear" w:color="auto" w:fill="auto"/>
            <w:vAlign w:val="center"/>
            <w:hideMark/>
          </w:tcPr>
          <w:p w14:paraId="346C1F9A" w14:textId="79911F92" w:rsidR="009B4150" w:rsidRPr="00C96364" w:rsidRDefault="009B4150" w:rsidP="009B4150">
            <w:pPr>
              <w:widowControl/>
              <w:autoSpaceDE/>
              <w:autoSpaceDN/>
              <w:jc w:val="center"/>
              <w:rPr>
                <w:color w:val="000000"/>
                <w:sz w:val="20"/>
                <w:szCs w:val="20"/>
                <w:lang w:bidi="ar-SA"/>
              </w:rPr>
            </w:pPr>
            <w:r w:rsidRPr="00C96364">
              <w:rPr>
                <w:color w:val="000000"/>
                <w:sz w:val="20"/>
                <w:szCs w:val="20"/>
              </w:rPr>
              <w:t>168,370</w:t>
            </w:r>
          </w:p>
        </w:tc>
        <w:tc>
          <w:tcPr>
            <w:tcW w:w="272" w:type="pct"/>
            <w:shd w:val="clear" w:color="auto" w:fill="auto"/>
            <w:vAlign w:val="center"/>
            <w:hideMark/>
          </w:tcPr>
          <w:p w14:paraId="33052FBD" w14:textId="5DBC9C18" w:rsidR="009B4150" w:rsidRPr="00C96364" w:rsidRDefault="009B4150" w:rsidP="009B4150">
            <w:pPr>
              <w:widowControl/>
              <w:autoSpaceDE/>
              <w:autoSpaceDN/>
              <w:jc w:val="center"/>
              <w:rPr>
                <w:color w:val="000000"/>
                <w:sz w:val="20"/>
                <w:szCs w:val="20"/>
                <w:lang w:bidi="ar-SA"/>
              </w:rPr>
            </w:pPr>
            <w:r w:rsidRPr="00C96364">
              <w:rPr>
                <w:color w:val="000000"/>
                <w:sz w:val="20"/>
                <w:szCs w:val="20"/>
              </w:rPr>
              <w:t>168,252</w:t>
            </w:r>
          </w:p>
        </w:tc>
        <w:tc>
          <w:tcPr>
            <w:tcW w:w="272" w:type="pct"/>
            <w:shd w:val="clear" w:color="auto" w:fill="auto"/>
            <w:vAlign w:val="center"/>
            <w:hideMark/>
          </w:tcPr>
          <w:p w14:paraId="69052280" w14:textId="1FA8AA56" w:rsidR="009B4150" w:rsidRPr="00C96364" w:rsidRDefault="009B4150" w:rsidP="009B4150">
            <w:pPr>
              <w:widowControl/>
              <w:autoSpaceDE/>
              <w:autoSpaceDN/>
              <w:jc w:val="center"/>
              <w:rPr>
                <w:color w:val="000000"/>
                <w:sz w:val="20"/>
                <w:szCs w:val="20"/>
                <w:lang w:bidi="ar-SA"/>
              </w:rPr>
            </w:pPr>
            <w:r w:rsidRPr="00C96364">
              <w:rPr>
                <w:color w:val="000000"/>
                <w:sz w:val="20"/>
                <w:szCs w:val="20"/>
              </w:rPr>
              <w:t>168,135</w:t>
            </w:r>
          </w:p>
        </w:tc>
        <w:tc>
          <w:tcPr>
            <w:tcW w:w="268" w:type="pct"/>
            <w:shd w:val="clear" w:color="auto" w:fill="auto"/>
            <w:vAlign w:val="center"/>
            <w:hideMark/>
          </w:tcPr>
          <w:p w14:paraId="0509753A" w14:textId="7881A72C" w:rsidR="009B4150" w:rsidRPr="00C96364" w:rsidRDefault="009B4150" w:rsidP="009B4150">
            <w:pPr>
              <w:widowControl/>
              <w:autoSpaceDE/>
              <w:autoSpaceDN/>
              <w:jc w:val="center"/>
              <w:rPr>
                <w:color w:val="000000"/>
                <w:sz w:val="20"/>
                <w:szCs w:val="20"/>
                <w:lang w:bidi="ar-SA"/>
              </w:rPr>
            </w:pPr>
            <w:r w:rsidRPr="00C96364">
              <w:rPr>
                <w:color w:val="000000"/>
                <w:sz w:val="20"/>
                <w:szCs w:val="20"/>
              </w:rPr>
              <w:t>168,017</w:t>
            </w:r>
          </w:p>
        </w:tc>
      </w:tr>
      <w:tr w:rsidR="009B4150" w:rsidRPr="00C96364" w14:paraId="649C55EF" w14:textId="77777777" w:rsidTr="009B4150">
        <w:trPr>
          <w:cantSplit/>
          <w:trHeight w:val="23"/>
        </w:trPr>
        <w:tc>
          <w:tcPr>
            <w:tcW w:w="815" w:type="pct"/>
            <w:shd w:val="clear" w:color="auto" w:fill="auto"/>
            <w:vAlign w:val="center"/>
            <w:hideMark/>
          </w:tcPr>
          <w:p w14:paraId="2452E802"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Расход условного топлива</w:t>
            </w:r>
          </w:p>
        </w:tc>
        <w:tc>
          <w:tcPr>
            <w:tcW w:w="381" w:type="pct"/>
            <w:shd w:val="clear" w:color="auto" w:fill="auto"/>
            <w:vAlign w:val="center"/>
            <w:hideMark/>
          </w:tcPr>
          <w:p w14:paraId="1B9B48A8" w14:textId="07AAB563"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т у.т.</w:t>
            </w:r>
          </w:p>
        </w:tc>
        <w:tc>
          <w:tcPr>
            <w:tcW w:w="272" w:type="pct"/>
            <w:shd w:val="clear" w:color="auto" w:fill="auto"/>
            <w:vAlign w:val="center"/>
          </w:tcPr>
          <w:p w14:paraId="1F811D0C" w14:textId="73AECEDE"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374425D5" w14:textId="5DFAA593"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4C6C395D" w14:textId="252D82AB"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6EE18E95" w14:textId="1ABB7969"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5E27D640" w14:textId="40DDDEDC"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39533349" w14:textId="293A6914"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47E34FC9" w14:textId="4368DEDC"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7678AACE" w14:textId="258A3D92"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0E3DAA68" w14:textId="5655682C"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6EBF1E23" w14:textId="5E113CC6"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34F4140F" w14:textId="6881FE9A"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12B25A4B" w14:textId="786C2986"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5F3EB6BA" w14:textId="5DE01400" w:rsidR="009B4150" w:rsidRPr="00C96364" w:rsidRDefault="009B4150" w:rsidP="009B4150">
            <w:pPr>
              <w:widowControl/>
              <w:autoSpaceDE/>
              <w:autoSpaceDN/>
              <w:jc w:val="center"/>
              <w:rPr>
                <w:color w:val="000000"/>
                <w:sz w:val="20"/>
                <w:szCs w:val="20"/>
                <w:lang w:bidi="ar-SA"/>
              </w:rPr>
            </w:pPr>
          </w:p>
        </w:tc>
        <w:tc>
          <w:tcPr>
            <w:tcW w:w="268" w:type="pct"/>
            <w:shd w:val="clear" w:color="auto" w:fill="auto"/>
            <w:vAlign w:val="center"/>
          </w:tcPr>
          <w:p w14:paraId="03F4E25A" w14:textId="1CCF759F" w:rsidR="009B4150" w:rsidRPr="00C96364" w:rsidRDefault="009B4150" w:rsidP="009B4150">
            <w:pPr>
              <w:widowControl/>
              <w:autoSpaceDE/>
              <w:autoSpaceDN/>
              <w:jc w:val="center"/>
              <w:rPr>
                <w:color w:val="000000"/>
                <w:sz w:val="20"/>
                <w:szCs w:val="20"/>
                <w:lang w:bidi="ar-SA"/>
              </w:rPr>
            </w:pPr>
          </w:p>
        </w:tc>
      </w:tr>
      <w:tr w:rsidR="009B4150" w:rsidRPr="00C96364" w14:paraId="3032B542" w14:textId="77777777" w:rsidTr="009B4150">
        <w:trPr>
          <w:cantSplit/>
          <w:trHeight w:val="23"/>
        </w:trPr>
        <w:tc>
          <w:tcPr>
            <w:tcW w:w="815" w:type="pct"/>
            <w:shd w:val="clear" w:color="auto" w:fill="auto"/>
            <w:vAlign w:val="center"/>
            <w:hideMark/>
          </w:tcPr>
          <w:p w14:paraId="5C99975A"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0B503642" w14:textId="528D2920"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т у.т.</w:t>
            </w:r>
          </w:p>
        </w:tc>
        <w:tc>
          <w:tcPr>
            <w:tcW w:w="272" w:type="pct"/>
            <w:shd w:val="clear" w:color="auto" w:fill="auto"/>
            <w:vAlign w:val="center"/>
            <w:hideMark/>
          </w:tcPr>
          <w:p w14:paraId="31E8A58E" w14:textId="1BE2B66D" w:rsidR="009B4150" w:rsidRPr="00C96364" w:rsidRDefault="009B4150" w:rsidP="009B4150">
            <w:pPr>
              <w:widowControl/>
              <w:autoSpaceDE/>
              <w:autoSpaceDN/>
              <w:jc w:val="center"/>
              <w:rPr>
                <w:color w:val="000000"/>
                <w:sz w:val="20"/>
                <w:szCs w:val="20"/>
                <w:lang w:bidi="ar-SA"/>
              </w:rPr>
            </w:pPr>
            <w:r w:rsidRPr="00C96364">
              <w:rPr>
                <w:color w:val="000000"/>
                <w:sz w:val="20"/>
                <w:szCs w:val="20"/>
              </w:rPr>
              <w:t>0,955</w:t>
            </w:r>
          </w:p>
        </w:tc>
        <w:tc>
          <w:tcPr>
            <w:tcW w:w="272" w:type="pct"/>
            <w:shd w:val="clear" w:color="auto" w:fill="auto"/>
            <w:vAlign w:val="center"/>
            <w:hideMark/>
          </w:tcPr>
          <w:p w14:paraId="4523F80D" w14:textId="57DD0132" w:rsidR="009B4150" w:rsidRPr="00C96364" w:rsidRDefault="009B4150" w:rsidP="009B4150">
            <w:pPr>
              <w:widowControl/>
              <w:autoSpaceDE/>
              <w:autoSpaceDN/>
              <w:jc w:val="center"/>
              <w:rPr>
                <w:color w:val="000000"/>
                <w:sz w:val="20"/>
                <w:szCs w:val="20"/>
                <w:lang w:bidi="ar-SA"/>
              </w:rPr>
            </w:pPr>
            <w:r w:rsidRPr="00C96364">
              <w:rPr>
                <w:color w:val="000000"/>
                <w:sz w:val="20"/>
                <w:szCs w:val="20"/>
              </w:rPr>
              <w:t>0,968</w:t>
            </w:r>
          </w:p>
        </w:tc>
        <w:tc>
          <w:tcPr>
            <w:tcW w:w="272" w:type="pct"/>
            <w:shd w:val="clear" w:color="auto" w:fill="auto"/>
            <w:vAlign w:val="center"/>
            <w:hideMark/>
          </w:tcPr>
          <w:p w14:paraId="0FEFDECC" w14:textId="5E89B917" w:rsidR="009B4150" w:rsidRPr="00C96364" w:rsidRDefault="009B4150" w:rsidP="009B4150">
            <w:pPr>
              <w:widowControl/>
              <w:autoSpaceDE/>
              <w:autoSpaceDN/>
              <w:jc w:val="center"/>
              <w:rPr>
                <w:color w:val="000000"/>
                <w:sz w:val="20"/>
                <w:szCs w:val="20"/>
                <w:lang w:bidi="ar-SA"/>
              </w:rPr>
            </w:pPr>
            <w:r w:rsidRPr="00C96364">
              <w:rPr>
                <w:color w:val="000000"/>
                <w:sz w:val="20"/>
                <w:szCs w:val="20"/>
              </w:rPr>
              <w:t>0,981</w:t>
            </w:r>
          </w:p>
        </w:tc>
        <w:tc>
          <w:tcPr>
            <w:tcW w:w="272" w:type="pct"/>
            <w:shd w:val="clear" w:color="auto" w:fill="auto"/>
            <w:vAlign w:val="center"/>
            <w:hideMark/>
          </w:tcPr>
          <w:p w14:paraId="0042E3F2" w14:textId="4C9CEEB4" w:rsidR="009B4150" w:rsidRPr="00C96364" w:rsidRDefault="009B4150" w:rsidP="009B4150">
            <w:pPr>
              <w:widowControl/>
              <w:autoSpaceDE/>
              <w:autoSpaceDN/>
              <w:jc w:val="center"/>
              <w:rPr>
                <w:color w:val="000000"/>
                <w:sz w:val="20"/>
                <w:szCs w:val="20"/>
                <w:lang w:bidi="ar-SA"/>
              </w:rPr>
            </w:pPr>
            <w:r w:rsidRPr="00C96364">
              <w:rPr>
                <w:color w:val="000000"/>
                <w:sz w:val="20"/>
                <w:szCs w:val="20"/>
              </w:rPr>
              <w:t>0,994</w:t>
            </w:r>
          </w:p>
        </w:tc>
        <w:tc>
          <w:tcPr>
            <w:tcW w:w="272" w:type="pct"/>
            <w:shd w:val="clear" w:color="auto" w:fill="auto"/>
            <w:vAlign w:val="center"/>
            <w:hideMark/>
          </w:tcPr>
          <w:p w14:paraId="212F785C" w14:textId="768FD0D1" w:rsidR="009B4150" w:rsidRPr="00C96364" w:rsidRDefault="009B4150" w:rsidP="009B4150">
            <w:pPr>
              <w:widowControl/>
              <w:autoSpaceDE/>
              <w:autoSpaceDN/>
              <w:jc w:val="center"/>
              <w:rPr>
                <w:color w:val="000000"/>
                <w:sz w:val="20"/>
                <w:szCs w:val="20"/>
                <w:lang w:bidi="ar-SA"/>
              </w:rPr>
            </w:pPr>
            <w:r w:rsidRPr="00C96364">
              <w:rPr>
                <w:color w:val="000000"/>
                <w:sz w:val="20"/>
                <w:szCs w:val="20"/>
              </w:rPr>
              <w:t>1,003</w:t>
            </w:r>
          </w:p>
        </w:tc>
        <w:tc>
          <w:tcPr>
            <w:tcW w:w="272" w:type="pct"/>
            <w:shd w:val="clear" w:color="auto" w:fill="auto"/>
            <w:vAlign w:val="center"/>
            <w:hideMark/>
          </w:tcPr>
          <w:p w14:paraId="352912CD" w14:textId="03392D80" w:rsidR="009B4150" w:rsidRPr="00C96364" w:rsidRDefault="009B4150" w:rsidP="009B4150">
            <w:pPr>
              <w:widowControl/>
              <w:autoSpaceDE/>
              <w:autoSpaceDN/>
              <w:jc w:val="center"/>
              <w:rPr>
                <w:color w:val="000000"/>
                <w:sz w:val="20"/>
                <w:szCs w:val="20"/>
                <w:lang w:bidi="ar-SA"/>
              </w:rPr>
            </w:pPr>
            <w:r w:rsidRPr="00C96364">
              <w:rPr>
                <w:color w:val="000000"/>
                <w:sz w:val="20"/>
                <w:szCs w:val="20"/>
              </w:rPr>
              <w:t>0,991</w:t>
            </w:r>
          </w:p>
        </w:tc>
        <w:tc>
          <w:tcPr>
            <w:tcW w:w="272" w:type="pct"/>
            <w:shd w:val="clear" w:color="auto" w:fill="auto"/>
            <w:vAlign w:val="center"/>
            <w:hideMark/>
          </w:tcPr>
          <w:p w14:paraId="03C31F3D" w14:textId="7FC39797" w:rsidR="009B4150" w:rsidRPr="00C96364" w:rsidRDefault="009B4150" w:rsidP="009B4150">
            <w:pPr>
              <w:widowControl/>
              <w:autoSpaceDE/>
              <w:autoSpaceDN/>
              <w:jc w:val="center"/>
              <w:rPr>
                <w:color w:val="000000"/>
                <w:sz w:val="20"/>
                <w:szCs w:val="20"/>
                <w:lang w:bidi="ar-SA"/>
              </w:rPr>
            </w:pPr>
            <w:r w:rsidRPr="00C96364">
              <w:rPr>
                <w:color w:val="000000"/>
                <w:sz w:val="20"/>
                <w:szCs w:val="20"/>
              </w:rPr>
              <w:t>0,979</w:t>
            </w:r>
          </w:p>
        </w:tc>
        <w:tc>
          <w:tcPr>
            <w:tcW w:w="272" w:type="pct"/>
            <w:shd w:val="clear" w:color="auto" w:fill="auto"/>
            <w:vAlign w:val="center"/>
            <w:hideMark/>
          </w:tcPr>
          <w:p w14:paraId="6F9215B0" w14:textId="1F8EAD3C" w:rsidR="009B4150" w:rsidRPr="00C96364" w:rsidRDefault="009B4150" w:rsidP="009B4150">
            <w:pPr>
              <w:widowControl/>
              <w:autoSpaceDE/>
              <w:autoSpaceDN/>
              <w:jc w:val="center"/>
              <w:rPr>
                <w:color w:val="000000"/>
                <w:sz w:val="20"/>
                <w:szCs w:val="20"/>
                <w:lang w:bidi="ar-SA"/>
              </w:rPr>
            </w:pPr>
            <w:r w:rsidRPr="00C96364">
              <w:rPr>
                <w:color w:val="000000"/>
                <w:sz w:val="20"/>
                <w:szCs w:val="20"/>
              </w:rPr>
              <w:t>0,968</w:t>
            </w:r>
          </w:p>
        </w:tc>
        <w:tc>
          <w:tcPr>
            <w:tcW w:w="272" w:type="pct"/>
            <w:shd w:val="clear" w:color="auto" w:fill="auto"/>
            <w:vAlign w:val="center"/>
            <w:hideMark/>
          </w:tcPr>
          <w:p w14:paraId="5256F96C" w14:textId="5CCEF0A4" w:rsidR="009B4150" w:rsidRPr="00C96364" w:rsidRDefault="009B4150" w:rsidP="009B4150">
            <w:pPr>
              <w:widowControl/>
              <w:autoSpaceDE/>
              <w:autoSpaceDN/>
              <w:jc w:val="center"/>
              <w:rPr>
                <w:color w:val="000000"/>
                <w:sz w:val="20"/>
                <w:szCs w:val="20"/>
                <w:lang w:bidi="ar-SA"/>
              </w:rPr>
            </w:pPr>
            <w:r w:rsidRPr="00C96364">
              <w:rPr>
                <w:color w:val="000000"/>
                <w:sz w:val="20"/>
                <w:szCs w:val="20"/>
              </w:rPr>
              <w:t>0,956</w:t>
            </w:r>
          </w:p>
        </w:tc>
        <w:tc>
          <w:tcPr>
            <w:tcW w:w="272" w:type="pct"/>
            <w:shd w:val="clear" w:color="auto" w:fill="auto"/>
            <w:vAlign w:val="center"/>
            <w:hideMark/>
          </w:tcPr>
          <w:p w14:paraId="6DAB8111" w14:textId="3BB341DD" w:rsidR="009B4150" w:rsidRPr="00C96364" w:rsidRDefault="009B4150" w:rsidP="009B4150">
            <w:pPr>
              <w:widowControl/>
              <w:autoSpaceDE/>
              <w:autoSpaceDN/>
              <w:jc w:val="center"/>
              <w:rPr>
                <w:color w:val="000000"/>
                <w:sz w:val="20"/>
                <w:szCs w:val="20"/>
                <w:lang w:bidi="ar-SA"/>
              </w:rPr>
            </w:pPr>
            <w:r w:rsidRPr="00C96364">
              <w:rPr>
                <w:color w:val="000000"/>
                <w:sz w:val="20"/>
                <w:szCs w:val="20"/>
              </w:rPr>
              <w:t>0,948</w:t>
            </w:r>
          </w:p>
        </w:tc>
        <w:tc>
          <w:tcPr>
            <w:tcW w:w="272" w:type="pct"/>
            <w:shd w:val="clear" w:color="auto" w:fill="auto"/>
            <w:vAlign w:val="center"/>
            <w:hideMark/>
          </w:tcPr>
          <w:p w14:paraId="67836B66" w14:textId="00F6F955" w:rsidR="009B4150" w:rsidRPr="00C96364" w:rsidRDefault="009B4150" w:rsidP="009B4150">
            <w:pPr>
              <w:widowControl/>
              <w:autoSpaceDE/>
              <w:autoSpaceDN/>
              <w:jc w:val="center"/>
              <w:rPr>
                <w:color w:val="000000"/>
                <w:sz w:val="20"/>
                <w:szCs w:val="20"/>
                <w:lang w:bidi="ar-SA"/>
              </w:rPr>
            </w:pPr>
            <w:r w:rsidRPr="00C96364">
              <w:rPr>
                <w:color w:val="000000"/>
                <w:sz w:val="20"/>
                <w:szCs w:val="20"/>
              </w:rPr>
              <w:t>0,960</w:t>
            </w:r>
          </w:p>
        </w:tc>
        <w:tc>
          <w:tcPr>
            <w:tcW w:w="272" w:type="pct"/>
            <w:shd w:val="clear" w:color="auto" w:fill="auto"/>
            <w:vAlign w:val="center"/>
            <w:hideMark/>
          </w:tcPr>
          <w:p w14:paraId="37BC1C92" w14:textId="157DAADA" w:rsidR="009B4150" w:rsidRPr="00C96364" w:rsidRDefault="009B4150" w:rsidP="009B4150">
            <w:pPr>
              <w:widowControl/>
              <w:autoSpaceDE/>
              <w:autoSpaceDN/>
              <w:jc w:val="center"/>
              <w:rPr>
                <w:color w:val="000000"/>
                <w:sz w:val="20"/>
                <w:szCs w:val="20"/>
                <w:lang w:bidi="ar-SA"/>
              </w:rPr>
            </w:pPr>
            <w:r w:rsidRPr="00C96364">
              <w:rPr>
                <w:color w:val="000000"/>
                <w:sz w:val="20"/>
                <w:szCs w:val="20"/>
              </w:rPr>
              <w:t>0,973</w:t>
            </w:r>
          </w:p>
        </w:tc>
        <w:tc>
          <w:tcPr>
            <w:tcW w:w="272" w:type="pct"/>
            <w:shd w:val="clear" w:color="auto" w:fill="auto"/>
            <w:vAlign w:val="center"/>
            <w:hideMark/>
          </w:tcPr>
          <w:p w14:paraId="46A0D1D3" w14:textId="33702055" w:rsidR="009B4150" w:rsidRPr="00C96364" w:rsidRDefault="009B4150" w:rsidP="009B4150">
            <w:pPr>
              <w:widowControl/>
              <w:autoSpaceDE/>
              <w:autoSpaceDN/>
              <w:jc w:val="center"/>
              <w:rPr>
                <w:color w:val="000000"/>
                <w:sz w:val="20"/>
                <w:szCs w:val="20"/>
                <w:lang w:bidi="ar-SA"/>
              </w:rPr>
            </w:pPr>
            <w:r w:rsidRPr="00C96364">
              <w:rPr>
                <w:color w:val="000000"/>
                <w:sz w:val="20"/>
                <w:szCs w:val="20"/>
              </w:rPr>
              <w:t>0,987</w:t>
            </w:r>
          </w:p>
        </w:tc>
        <w:tc>
          <w:tcPr>
            <w:tcW w:w="268" w:type="pct"/>
            <w:shd w:val="clear" w:color="auto" w:fill="auto"/>
            <w:vAlign w:val="center"/>
            <w:hideMark/>
          </w:tcPr>
          <w:p w14:paraId="229E5BC1" w14:textId="4A51333A" w:rsidR="009B4150" w:rsidRPr="00C96364" w:rsidRDefault="009B4150" w:rsidP="009B4150">
            <w:pPr>
              <w:widowControl/>
              <w:autoSpaceDE/>
              <w:autoSpaceDN/>
              <w:jc w:val="center"/>
              <w:rPr>
                <w:color w:val="000000"/>
                <w:sz w:val="20"/>
                <w:szCs w:val="20"/>
                <w:lang w:bidi="ar-SA"/>
              </w:rPr>
            </w:pPr>
            <w:r w:rsidRPr="00C96364">
              <w:rPr>
                <w:color w:val="000000"/>
                <w:sz w:val="20"/>
                <w:szCs w:val="20"/>
              </w:rPr>
              <w:t>1,001</w:t>
            </w:r>
          </w:p>
        </w:tc>
      </w:tr>
      <w:tr w:rsidR="009B4150" w:rsidRPr="00C96364" w14:paraId="22ACF4F5" w14:textId="77777777" w:rsidTr="009B4150">
        <w:trPr>
          <w:cantSplit/>
          <w:trHeight w:val="23"/>
        </w:trPr>
        <w:tc>
          <w:tcPr>
            <w:tcW w:w="815" w:type="pct"/>
            <w:shd w:val="clear" w:color="auto" w:fill="auto"/>
            <w:vAlign w:val="center"/>
            <w:hideMark/>
          </w:tcPr>
          <w:p w14:paraId="24607D05"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Переводной коэффициент</w:t>
            </w:r>
          </w:p>
        </w:tc>
        <w:tc>
          <w:tcPr>
            <w:tcW w:w="381" w:type="pct"/>
            <w:shd w:val="clear" w:color="auto" w:fill="auto"/>
            <w:vAlign w:val="center"/>
            <w:hideMark/>
          </w:tcPr>
          <w:p w14:paraId="24A8ECB4"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23E78D0"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1ADBD78"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14A92D0"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4EF16D3"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34B4749"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9FAA2E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F4904A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F459C52"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C8ABB40"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13E4857"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D69ED07"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3B6DA99"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8ECC3C6"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68" w:type="pct"/>
            <w:shd w:val="clear" w:color="auto" w:fill="auto"/>
            <w:vAlign w:val="center"/>
            <w:hideMark/>
          </w:tcPr>
          <w:p w14:paraId="4E1F5281"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r>
      <w:tr w:rsidR="009B4150" w:rsidRPr="00C96364" w14:paraId="766B8CAE" w14:textId="77777777" w:rsidTr="009B4150">
        <w:trPr>
          <w:cantSplit/>
          <w:trHeight w:val="23"/>
        </w:trPr>
        <w:tc>
          <w:tcPr>
            <w:tcW w:w="815" w:type="pct"/>
            <w:shd w:val="clear" w:color="auto" w:fill="auto"/>
            <w:vAlign w:val="center"/>
            <w:hideMark/>
          </w:tcPr>
          <w:p w14:paraId="603E2987"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4BCC07A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 у.т./тыс. м</w:t>
            </w:r>
            <w:r w:rsidRPr="00C96364">
              <w:rPr>
                <w:color w:val="000000"/>
                <w:sz w:val="20"/>
                <w:szCs w:val="20"/>
                <w:vertAlign w:val="superscript"/>
                <w:lang w:bidi="ar-SA"/>
              </w:rPr>
              <w:t>3</w:t>
            </w:r>
          </w:p>
        </w:tc>
        <w:tc>
          <w:tcPr>
            <w:tcW w:w="272" w:type="pct"/>
            <w:shd w:val="clear" w:color="auto" w:fill="auto"/>
            <w:vAlign w:val="center"/>
            <w:hideMark/>
          </w:tcPr>
          <w:p w14:paraId="0CB1B534" w14:textId="690193C0"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18815267" w14:textId="749EC6F9"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3442E9F9" w14:textId="78389EB9"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0616C3E9" w14:textId="16A5FA69"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32667BF1" w14:textId="05F2D5A2"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20AD8C2B" w14:textId="54999FA6"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3CE70944" w14:textId="0BE7A926"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065B3FA9" w14:textId="22FFC2BF"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75A5F495" w14:textId="26CD874E"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7AA4EF30" w14:textId="7F762B36"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2478F668" w14:textId="7BA9524E"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4F91B1E5" w14:textId="656CC99A"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23628E49" w14:textId="37E6E72A"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68" w:type="pct"/>
            <w:shd w:val="clear" w:color="auto" w:fill="auto"/>
            <w:vAlign w:val="center"/>
            <w:hideMark/>
          </w:tcPr>
          <w:p w14:paraId="16F9562C" w14:textId="7D035024"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r>
      <w:tr w:rsidR="009B4150" w:rsidRPr="00C96364" w14:paraId="70F3A0D5" w14:textId="77777777" w:rsidTr="009B4150">
        <w:trPr>
          <w:cantSplit/>
          <w:trHeight w:val="23"/>
        </w:trPr>
        <w:tc>
          <w:tcPr>
            <w:tcW w:w="815" w:type="pct"/>
            <w:shd w:val="clear" w:color="auto" w:fill="auto"/>
            <w:vAlign w:val="center"/>
            <w:hideMark/>
          </w:tcPr>
          <w:p w14:paraId="1700DFF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Расход натурального топлива</w:t>
            </w:r>
          </w:p>
        </w:tc>
        <w:tc>
          <w:tcPr>
            <w:tcW w:w="381" w:type="pct"/>
            <w:shd w:val="clear" w:color="auto" w:fill="auto"/>
            <w:vAlign w:val="center"/>
            <w:hideMark/>
          </w:tcPr>
          <w:p w14:paraId="179D61E6"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77898C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88A6C6E"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416E72C8"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45362CA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4A5D2119"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1CB88A8"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846874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4C14899"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60AF530"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D6D29F3"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FEF1E53"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36B4832"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5BD6B53"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68" w:type="pct"/>
            <w:shd w:val="clear" w:color="auto" w:fill="auto"/>
            <w:vAlign w:val="center"/>
            <w:hideMark/>
          </w:tcPr>
          <w:p w14:paraId="1ECB1BB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r>
      <w:tr w:rsidR="009B4150" w:rsidRPr="00C96364" w14:paraId="269C0B80" w14:textId="77777777" w:rsidTr="009B4150">
        <w:trPr>
          <w:cantSplit/>
          <w:trHeight w:val="23"/>
        </w:trPr>
        <w:tc>
          <w:tcPr>
            <w:tcW w:w="815" w:type="pct"/>
            <w:shd w:val="clear" w:color="auto" w:fill="auto"/>
            <w:vAlign w:val="center"/>
            <w:hideMark/>
          </w:tcPr>
          <w:p w14:paraId="4D6E0BA8"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11C204AD" w14:textId="1873CE8A"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млн. м</w:t>
            </w:r>
            <w:r w:rsidRPr="00C96364">
              <w:rPr>
                <w:color w:val="000000"/>
                <w:sz w:val="20"/>
                <w:szCs w:val="20"/>
                <w:vertAlign w:val="superscript"/>
                <w:lang w:bidi="ar-SA"/>
              </w:rPr>
              <w:t>3</w:t>
            </w:r>
          </w:p>
        </w:tc>
        <w:tc>
          <w:tcPr>
            <w:tcW w:w="272" w:type="pct"/>
            <w:shd w:val="clear" w:color="auto" w:fill="auto"/>
            <w:vAlign w:val="center"/>
            <w:hideMark/>
          </w:tcPr>
          <w:p w14:paraId="5D7B2DB6" w14:textId="37C84AD2" w:rsidR="009B4150" w:rsidRPr="00C96364" w:rsidRDefault="009B4150" w:rsidP="009B4150">
            <w:pPr>
              <w:widowControl/>
              <w:autoSpaceDE/>
              <w:autoSpaceDN/>
              <w:jc w:val="center"/>
              <w:rPr>
                <w:color w:val="000000"/>
                <w:sz w:val="20"/>
                <w:szCs w:val="20"/>
                <w:lang w:bidi="ar-SA"/>
              </w:rPr>
            </w:pPr>
            <w:r w:rsidRPr="00C96364">
              <w:rPr>
                <w:color w:val="000000"/>
                <w:sz w:val="20"/>
                <w:szCs w:val="20"/>
              </w:rPr>
              <w:t>0,833</w:t>
            </w:r>
          </w:p>
        </w:tc>
        <w:tc>
          <w:tcPr>
            <w:tcW w:w="272" w:type="pct"/>
            <w:shd w:val="clear" w:color="auto" w:fill="auto"/>
            <w:vAlign w:val="center"/>
            <w:hideMark/>
          </w:tcPr>
          <w:p w14:paraId="59958DB6" w14:textId="6BD4AED8" w:rsidR="009B4150" w:rsidRPr="00C96364" w:rsidRDefault="009B4150" w:rsidP="009B4150">
            <w:pPr>
              <w:widowControl/>
              <w:autoSpaceDE/>
              <w:autoSpaceDN/>
              <w:jc w:val="center"/>
              <w:rPr>
                <w:color w:val="000000"/>
                <w:sz w:val="20"/>
                <w:szCs w:val="20"/>
                <w:lang w:bidi="ar-SA"/>
              </w:rPr>
            </w:pPr>
            <w:r w:rsidRPr="00C96364">
              <w:rPr>
                <w:color w:val="000000"/>
                <w:sz w:val="20"/>
                <w:szCs w:val="20"/>
              </w:rPr>
              <w:t>0,844</w:t>
            </w:r>
          </w:p>
        </w:tc>
        <w:tc>
          <w:tcPr>
            <w:tcW w:w="272" w:type="pct"/>
            <w:shd w:val="clear" w:color="auto" w:fill="auto"/>
            <w:vAlign w:val="center"/>
            <w:hideMark/>
          </w:tcPr>
          <w:p w14:paraId="596A5CDA" w14:textId="345F1AF5" w:rsidR="009B4150" w:rsidRPr="00C96364" w:rsidRDefault="009B4150" w:rsidP="009B4150">
            <w:pPr>
              <w:widowControl/>
              <w:autoSpaceDE/>
              <w:autoSpaceDN/>
              <w:jc w:val="center"/>
              <w:rPr>
                <w:color w:val="000000"/>
                <w:sz w:val="20"/>
                <w:szCs w:val="20"/>
                <w:lang w:bidi="ar-SA"/>
              </w:rPr>
            </w:pPr>
            <w:r w:rsidRPr="00C96364">
              <w:rPr>
                <w:color w:val="000000"/>
                <w:sz w:val="20"/>
                <w:szCs w:val="20"/>
              </w:rPr>
              <w:t>0,856</w:t>
            </w:r>
          </w:p>
        </w:tc>
        <w:tc>
          <w:tcPr>
            <w:tcW w:w="272" w:type="pct"/>
            <w:shd w:val="clear" w:color="auto" w:fill="auto"/>
            <w:vAlign w:val="center"/>
            <w:hideMark/>
          </w:tcPr>
          <w:p w14:paraId="6078F9F3" w14:textId="115516B0" w:rsidR="009B4150" w:rsidRPr="00C96364" w:rsidRDefault="009B4150" w:rsidP="009B4150">
            <w:pPr>
              <w:widowControl/>
              <w:autoSpaceDE/>
              <w:autoSpaceDN/>
              <w:jc w:val="center"/>
              <w:rPr>
                <w:color w:val="000000"/>
                <w:sz w:val="20"/>
                <w:szCs w:val="20"/>
                <w:lang w:bidi="ar-SA"/>
              </w:rPr>
            </w:pPr>
            <w:r w:rsidRPr="00C96364">
              <w:rPr>
                <w:color w:val="000000"/>
                <w:sz w:val="20"/>
                <w:szCs w:val="20"/>
              </w:rPr>
              <w:t>0,868</w:t>
            </w:r>
          </w:p>
        </w:tc>
        <w:tc>
          <w:tcPr>
            <w:tcW w:w="272" w:type="pct"/>
            <w:shd w:val="clear" w:color="auto" w:fill="auto"/>
            <w:vAlign w:val="center"/>
            <w:hideMark/>
          </w:tcPr>
          <w:p w14:paraId="1C19C88E" w14:textId="1E85A627" w:rsidR="009B4150" w:rsidRPr="00C96364" w:rsidRDefault="009B4150" w:rsidP="009B4150">
            <w:pPr>
              <w:widowControl/>
              <w:autoSpaceDE/>
              <w:autoSpaceDN/>
              <w:jc w:val="center"/>
              <w:rPr>
                <w:color w:val="000000"/>
                <w:sz w:val="20"/>
                <w:szCs w:val="20"/>
                <w:lang w:bidi="ar-SA"/>
              </w:rPr>
            </w:pPr>
            <w:r w:rsidRPr="00C96364">
              <w:rPr>
                <w:color w:val="000000"/>
                <w:sz w:val="20"/>
                <w:szCs w:val="20"/>
              </w:rPr>
              <w:t>0,875</w:t>
            </w:r>
          </w:p>
        </w:tc>
        <w:tc>
          <w:tcPr>
            <w:tcW w:w="272" w:type="pct"/>
            <w:shd w:val="clear" w:color="auto" w:fill="auto"/>
            <w:vAlign w:val="center"/>
            <w:hideMark/>
          </w:tcPr>
          <w:p w14:paraId="242FAAEE" w14:textId="3117DD0D" w:rsidR="009B4150" w:rsidRPr="00C96364" w:rsidRDefault="009B4150" w:rsidP="009B4150">
            <w:pPr>
              <w:widowControl/>
              <w:autoSpaceDE/>
              <w:autoSpaceDN/>
              <w:jc w:val="center"/>
              <w:rPr>
                <w:color w:val="000000"/>
                <w:sz w:val="20"/>
                <w:szCs w:val="20"/>
                <w:lang w:bidi="ar-SA"/>
              </w:rPr>
            </w:pPr>
            <w:r w:rsidRPr="00C96364">
              <w:rPr>
                <w:color w:val="000000"/>
                <w:sz w:val="20"/>
                <w:szCs w:val="20"/>
              </w:rPr>
              <w:t>0,865</w:t>
            </w:r>
          </w:p>
        </w:tc>
        <w:tc>
          <w:tcPr>
            <w:tcW w:w="272" w:type="pct"/>
            <w:shd w:val="clear" w:color="auto" w:fill="auto"/>
            <w:vAlign w:val="center"/>
            <w:hideMark/>
          </w:tcPr>
          <w:p w14:paraId="53BD40E7" w14:textId="2B828B96" w:rsidR="009B4150" w:rsidRPr="00C96364" w:rsidRDefault="009B4150" w:rsidP="009B4150">
            <w:pPr>
              <w:widowControl/>
              <w:autoSpaceDE/>
              <w:autoSpaceDN/>
              <w:jc w:val="center"/>
              <w:rPr>
                <w:color w:val="000000"/>
                <w:sz w:val="20"/>
                <w:szCs w:val="20"/>
                <w:lang w:bidi="ar-SA"/>
              </w:rPr>
            </w:pPr>
            <w:r w:rsidRPr="00C96364">
              <w:rPr>
                <w:color w:val="000000"/>
                <w:sz w:val="20"/>
                <w:szCs w:val="20"/>
              </w:rPr>
              <w:t>0,855</w:t>
            </w:r>
          </w:p>
        </w:tc>
        <w:tc>
          <w:tcPr>
            <w:tcW w:w="272" w:type="pct"/>
            <w:shd w:val="clear" w:color="auto" w:fill="auto"/>
            <w:vAlign w:val="center"/>
            <w:hideMark/>
          </w:tcPr>
          <w:p w14:paraId="1E6FD2F5" w14:textId="71045DE6" w:rsidR="009B4150" w:rsidRPr="00C96364" w:rsidRDefault="009B4150" w:rsidP="009B4150">
            <w:pPr>
              <w:widowControl/>
              <w:autoSpaceDE/>
              <w:autoSpaceDN/>
              <w:jc w:val="center"/>
              <w:rPr>
                <w:color w:val="000000"/>
                <w:sz w:val="20"/>
                <w:szCs w:val="20"/>
                <w:lang w:bidi="ar-SA"/>
              </w:rPr>
            </w:pPr>
            <w:r w:rsidRPr="00C96364">
              <w:rPr>
                <w:color w:val="000000"/>
                <w:sz w:val="20"/>
                <w:szCs w:val="20"/>
              </w:rPr>
              <w:t>0,844</w:t>
            </w:r>
          </w:p>
        </w:tc>
        <w:tc>
          <w:tcPr>
            <w:tcW w:w="272" w:type="pct"/>
            <w:shd w:val="clear" w:color="auto" w:fill="auto"/>
            <w:vAlign w:val="center"/>
            <w:hideMark/>
          </w:tcPr>
          <w:p w14:paraId="42FCD034" w14:textId="5C4E0512" w:rsidR="009B4150" w:rsidRPr="00C96364" w:rsidRDefault="009B4150" w:rsidP="009B4150">
            <w:pPr>
              <w:widowControl/>
              <w:autoSpaceDE/>
              <w:autoSpaceDN/>
              <w:jc w:val="center"/>
              <w:rPr>
                <w:color w:val="000000"/>
                <w:sz w:val="20"/>
                <w:szCs w:val="20"/>
                <w:lang w:bidi="ar-SA"/>
              </w:rPr>
            </w:pPr>
            <w:r w:rsidRPr="00C96364">
              <w:rPr>
                <w:color w:val="000000"/>
                <w:sz w:val="20"/>
                <w:szCs w:val="20"/>
              </w:rPr>
              <w:t>0,835</w:t>
            </w:r>
          </w:p>
        </w:tc>
        <w:tc>
          <w:tcPr>
            <w:tcW w:w="272" w:type="pct"/>
            <w:shd w:val="clear" w:color="auto" w:fill="auto"/>
            <w:vAlign w:val="center"/>
            <w:hideMark/>
          </w:tcPr>
          <w:p w14:paraId="77CC3480" w14:textId="0F19E5C8" w:rsidR="009B4150" w:rsidRPr="00C96364" w:rsidRDefault="009B4150" w:rsidP="009B4150">
            <w:pPr>
              <w:widowControl/>
              <w:autoSpaceDE/>
              <w:autoSpaceDN/>
              <w:jc w:val="center"/>
              <w:rPr>
                <w:color w:val="000000"/>
                <w:sz w:val="20"/>
                <w:szCs w:val="20"/>
                <w:lang w:bidi="ar-SA"/>
              </w:rPr>
            </w:pPr>
            <w:r w:rsidRPr="00C96364">
              <w:rPr>
                <w:color w:val="000000"/>
                <w:sz w:val="20"/>
                <w:szCs w:val="20"/>
              </w:rPr>
              <w:t>0,827</w:t>
            </w:r>
          </w:p>
        </w:tc>
        <w:tc>
          <w:tcPr>
            <w:tcW w:w="272" w:type="pct"/>
            <w:shd w:val="clear" w:color="auto" w:fill="auto"/>
            <w:vAlign w:val="center"/>
            <w:hideMark/>
          </w:tcPr>
          <w:p w14:paraId="70071BFE" w14:textId="2343D5BE" w:rsidR="009B4150" w:rsidRPr="00C96364" w:rsidRDefault="009B4150" w:rsidP="009B4150">
            <w:pPr>
              <w:widowControl/>
              <w:autoSpaceDE/>
              <w:autoSpaceDN/>
              <w:jc w:val="center"/>
              <w:rPr>
                <w:color w:val="000000"/>
                <w:sz w:val="20"/>
                <w:szCs w:val="20"/>
                <w:lang w:bidi="ar-SA"/>
              </w:rPr>
            </w:pPr>
            <w:r w:rsidRPr="00C96364">
              <w:rPr>
                <w:color w:val="000000"/>
                <w:sz w:val="20"/>
                <w:szCs w:val="20"/>
              </w:rPr>
              <w:t>0,838</w:t>
            </w:r>
          </w:p>
        </w:tc>
        <w:tc>
          <w:tcPr>
            <w:tcW w:w="272" w:type="pct"/>
            <w:shd w:val="clear" w:color="auto" w:fill="auto"/>
            <w:vAlign w:val="center"/>
            <w:hideMark/>
          </w:tcPr>
          <w:p w14:paraId="5BC9C51A" w14:textId="468A68E0" w:rsidR="009B4150" w:rsidRPr="00C96364" w:rsidRDefault="009B4150" w:rsidP="009B4150">
            <w:pPr>
              <w:widowControl/>
              <w:autoSpaceDE/>
              <w:autoSpaceDN/>
              <w:jc w:val="center"/>
              <w:rPr>
                <w:color w:val="000000"/>
                <w:sz w:val="20"/>
                <w:szCs w:val="20"/>
                <w:lang w:bidi="ar-SA"/>
              </w:rPr>
            </w:pPr>
            <w:r w:rsidRPr="00C96364">
              <w:rPr>
                <w:color w:val="000000"/>
                <w:sz w:val="20"/>
                <w:szCs w:val="20"/>
              </w:rPr>
              <w:t>0,849</w:t>
            </w:r>
          </w:p>
        </w:tc>
        <w:tc>
          <w:tcPr>
            <w:tcW w:w="272" w:type="pct"/>
            <w:shd w:val="clear" w:color="auto" w:fill="auto"/>
            <w:vAlign w:val="center"/>
            <w:hideMark/>
          </w:tcPr>
          <w:p w14:paraId="669B4A96" w14:textId="0AE278A7" w:rsidR="009B4150" w:rsidRPr="00C96364" w:rsidRDefault="009B4150" w:rsidP="009B4150">
            <w:pPr>
              <w:widowControl/>
              <w:autoSpaceDE/>
              <w:autoSpaceDN/>
              <w:jc w:val="center"/>
              <w:rPr>
                <w:color w:val="000000"/>
                <w:sz w:val="20"/>
                <w:szCs w:val="20"/>
                <w:lang w:bidi="ar-SA"/>
              </w:rPr>
            </w:pPr>
            <w:r w:rsidRPr="00C96364">
              <w:rPr>
                <w:color w:val="000000"/>
                <w:sz w:val="20"/>
                <w:szCs w:val="20"/>
              </w:rPr>
              <w:t>0,861</w:t>
            </w:r>
          </w:p>
        </w:tc>
        <w:tc>
          <w:tcPr>
            <w:tcW w:w="268" w:type="pct"/>
            <w:shd w:val="clear" w:color="auto" w:fill="auto"/>
            <w:vAlign w:val="center"/>
            <w:hideMark/>
          </w:tcPr>
          <w:p w14:paraId="6E895C05" w14:textId="582CE2B7" w:rsidR="009B4150" w:rsidRPr="00C96364" w:rsidRDefault="009B4150" w:rsidP="009B4150">
            <w:pPr>
              <w:widowControl/>
              <w:autoSpaceDE/>
              <w:autoSpaceDN/>
              <w:jc w:val="center"/>
              <w:rPr>
                <w:color w:val="000000"/>
                <w:sz w:val="20"/>
                <w:szCs w:val="20"/>
                <w:lang w:bidi="ar-SA"/>
              </w:rPr>
            </w:pPr>
            <w:r w:rsidRPr="00C96364">
              <w:rPr>
                <w:color w:val="000000"/>
                <w:sz w:val="20"/>
                <w:szCs w:val="20"/>
              </w:rPr>
              <w:t>0,873</w:t>
            </w:r>
          </w:p>
        </w:tc>
      </w:tr>
    </w:tbl>
    <w:p w14:paraId="3BDA9732" w14:textId="77777777" w:rsidR="00270F23" w:rsidRPr="00C96364" w:rsidRDefault="00270F23" w:rsidP="00227EB3">
      <w:pPr>
        <w:rPr>
          <w:sz w:val="26"/>
        </w:rPr>
        <w:sectPr w:rsidR="00270F23" w:rsidRPr="00C96364" w:rsidSect="00920C03">
          <w:pgSz w:w="16840" w:h="11910" w:orient="landscape"/>
          <w:pgMar w:top="1701" w:right="567" w:bottom="567" w:left="567" w:header="0" w:footer="590" w:gutter="0"/>
          <w:cols w:space="720"/>
        </w:sectPr>
      </w:pPr>
    </w:p>
    <w:p w14:paraId="418C5B05" w14:textId="660DEA15" w:rsidR="003A0399" w:rsidRPr="00C96364" w:rsidRDefault="003A0399" w:rsidP="00227EB3">
      <w:pPr>
        <w:pStyle w:val="ab"/>
        <w:spacing w:line="360" w:lineRule="auto"/>
        <w:ind w:left="222" w:right="247" w:firstLine="707"/>
        <w:jc w:val="both"/>
        <w:rPr>
          <w:b/>
        </w:rPr>
      </w:pPr>
      <w:r w:rsidRPr="00C96364">
        <w:rPr>
          <w:b/>
        </w:rPr>
        <w:lastRenderedPageBreak/>
        <w:t xml:space="preserve">Котельная № </w:t>
      </w:r>
      <w:r w:rsidR="00025DC7" w:rsidRPr="00C96364">
        <w:rPr>
          <w:b/>
        </w:rPr>
        <w:t>35</w:t>
      </w:r>
      <w:r w:rsidRPr="00C96364">
        <w:rPr>
          <w:b/>
        </w:rPr>
        <w:t xml:space="preserve"> пос. Елизаветино</w:t>
      </w:r>
    </w:p>
    <w:p w14:paraId="445B462E" w14:textId="051C0E98" w:rsidR="00581178" w:rsidRPr="00C96364" w:rsidRDefault="00581178" w:rsidP="00227EB3">
      <w:pPr>
        <w:tabs>
          <w:tab w:val="left" w:pos="0"/>
        </w:tabs>
        <w:spacing w:before="120" w:after="120" w:line="360" w:lineRule="auto"/>
        <w:ind w:right="2" w:firstLine="709"/>
        <w:jc w:val="both"/>
        <w:rPr>
          <w:sz w:val="26"/>
        </w:rPr>
      </w:pPr>
      <w:r w:rsidRPr="00C96364">
        <w:rPr>
          <w:sz w:val="26"/>
        </w:rPr>
        <w:t>На котельной №35 установлено два котла ТТ 100-2000 суммарной установленной мощностью 4,0 МВт (3,44 Гкал/час). Котёл ТТ100-2000 №1 оборудован двухтопливной (лёгкое топливо – газ) горелкой GKP-150H, котёл ТТ100-2000 №2 оборудован газовой горелкой GP-150H. Горелки работают в следующих диапазонах мощности: GKP-150H от 1000 до 2490 кВт, GP-150H от 950 до 2700 кВт. Для обеспечения приростов тепловых нагрузок, на котельной</w:t>
      </w:r>
      <w:r w:rsidR="005220E0" w:rsidRPr="00C96364">
        <w:rPr>
          <w:sz w:val="26"/>
        </w:rPr>
        <w:t>, в 2024 г.</w:t>
      </w:r>
      <w:r w:rsidRPr="00C96364">
        <w:rPr>
          <w:sz w:val="26"/>
        </w:rPr>
        <w:t xml:space="preserve"> предлагается установить </w:t>
      </w:r>
      <w:r w:rsidRPr="00C96364">
        <w:rPr>
          <w:sz w:val="26"/>
          <w:szCs w:val="26"/>
        </w:rPr>
        <w:t>котел ТТ100-2000.</w:t>
      </w:r>
    </w:p>
    <w:p w14:paraId="7CA01E16" w14:textId="2A444C3C" w:rsidR="00581178" w:rsidRPr="00C96364" w:rsidRDefault="00581178" w:rsidP="00227EB3">
      <w:pPr>
        <w:tabs>
          <w:tab w:val="left" w:pos="0"/>
        </w:tabs>
        <w:spacing w:before="120" w:after="120" w:line="360" w:lineRule="auto"/>
        <w:ind w:right="2" w:firstLine="709"/>
        <w:jc w:val="both"/>
        <w:rPr>
          <w:sz w:val="26"/>
        </w:rPr>
      </w:pPr>
      <w:r w:rsidRPr="00C96364">
        <w:rPr>
          <w:sz w:val="26"/>
        </w:rPr>
        <w:t>Технические характеристики котельного оборудования приведены в таблице</w:t>
      </w:r>
      <w:r w:rsidR="00BC4E2B" w:rsidRPr="00C96364">
        <w:rPr>
          <w:sz w:val="26"/>
          <w:lang w:val="en-US"/>
        </w:rPr>
        <w:t> </w:t>
      </w:r>
      <w:r w:rsidR="00900168" w:rsidRPr="00C96364">
        <w:rPr>
          <w:sz w:val="26"/>
        </w:rPr>
        <w:t>ниже.</w:t>
      </w:r>
    </w:p>
    <w:p w14:paraId="25AF27DB" w14:textId="78BB727D" w:rsidR="00581178" w:rsidRPr="00C96364" w:rsidRDefault="00581178" w:rsidP="003E1A56">
      <w:pPr>
        <w:pStyle w:val="a2"/>
      </w:pPr>
      <w:bookmarkStart w:id="514" w:name="_Ref521672621"/>
      <w:r w:rsidRPr="00C96364">
        <w:t>Технические характеристики котельного оборудования котельной</w:t>
      </w:r>
      <w:r w:rsidR="003D306E" w:rsidRPr="00C96364">
        <w:rPr>
          <w:lang w:val="en-US"/>
        </w:rPr>
        <w:t> </w:t>
      </w:r>
      <w:r w:rsidRPr="00C96364">
        <w:t>№35 пос. Елизаветино</w:t>
      </w:r>
      <w:bookmarkEnd w:id="514"/>
    </w:p>
    <w:tbl>
      <w:tblPr>
        <w:tblStyle w:val="TableNormal"/>
        <w:tblpPr w:leftFromText="180" w:rightFromText="180" w:vertAnchor="text" w:horzAnchor="margin" w:tblpY="17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4"/>
        <w:gridCol w:w="1605"/>
        <w:gridCol w:w="1603"/>
        <w:gridCol w:w="1610"/>
      </w:tblGrid>
      <w:tr w:rsidR="00581178" w:rsidRPr="00C96364" w14:paraId="61669ECC" w14:textId="7A53FEB3" w:rsidTr="006574D9">
        <w:trPr>
          <w:trHeight w:val="23"/>
        </w:trPr>
        <w:tc>
          <w:tcPr>
            <w:tcW w:w="2499" w:type="pct"/>
            <w:shd w:val="clear" w:color="auto" w:fill="auto"/>
            <w:vAlign w:val="center"/>
          </w:tcPr>
          <w:p w14:paraId="4B98CBC2" w14:textId="77777777" w:rsidR="00581178" w:rsidRPr="00C96364" w:rsidRDefault="00581178" w:rsidP="00227EB3">
            <w:pPr>
              <w:pStyle w:val="TableParagraph"/>
              <w:spacing w:before="100" w:beforeAutospacing="1"/>
              <w:ind w:left="426" w:right="564"/>
              <w:rPr>
                <w:b/>
                <w:sz w:val="20"/>
              </w:rPr>
            </w:pPr>
            <w:r w:rsidRPr="00C96364">
              <w:rPr>
                <w:b/>
                <w:sz w:val="20"/>
              </w:rPr>
              <w:t>№ котла</w:t>
            </w:r>
          </w:p>
        </w:tc>
        <w:tc>
          <w:tcPr>
            <w:tcW w:w="833" w:type="pct"/>
            <w:shd w:val="clear" w:color="auto" w:fill="auto"/>
            <w:vAlign w:val="center"/>
          </w:tcPr>
          <w:p w14:paraId="3FCDAB17" w14:textId="77777777" w:rsidR="00581178" w:rsidRPr="00C96364" w:rsidRDefault="00581178" w:rsidP="00227EB3">
            <w:pPr>
              <w:pStyle w:val="TableParagraph"/>
              <w:spacing w:before="100" w:beforeAutospacing="1"/>
              <w:ind w:left="9"/>
              <w:rPr>
                <w:b/>
                <w:sz w:val="20"/>
              </w:rPr>
            </w:pPr>
            <w:r w:rsidRPr="00C96364">
              <w:rPr>
                <w:b/>
                <w:sz w:val="20"/>
              </w:rPr>
              <w:t>1</w:t>
            </w:r>
          </w:p>
        </w:tc>
        <w:tc>
          <w:tcPr>
            <w:tcW w:w="832" w:type="pct"/>
            <w:shd w:val="clear" w:color="auto" w:fill="auto"/>
            <w:vAlign w:val="center"/>
          </w:tcPr>
          <w:p w14:paraId="5029747C" w14:textId="77777777" w:rsidR="00581178" w:rsidRPr="00C96364" w:rsidRDefault="00581178" w:rsidP="00227EB3">
            <w:pPr>
              <w:pStyle w:val="TableParagraph"/>
              <w:spacing w:before="100" w:beforeAutospacing="1"/>
              <w:ind w:left="11"/>
              <w:rPr>
                <w:b/>
                <w:sz w:val="20"/>
              </w:rPr>
            </w:pPr>
            <w:r w:rsidRPr="00C96364">
              <w:rPr>
                <w:b/>
                <w:sz w:val="20"/>
              </w:rPr>
              <w:t>2</w:t>
            </w:r>
          </w:p>
        </w:tc>
        <w:tc>
          <w:tcPr>
            <w:tcW w:w="836" w:type="pct"/>
          </w:tcPr>
          <w:p w14:paraId="035F120A" w14:textId="6D60DF0F" w:rsidR="00581178" w:rsidRPr="00C96364" w:rsidRDefault="00581178" w:rsidP="00227EB3">
            <w:pPr>
              <w:pStyle w:val="TableParagraph"/>
              <w:spacing w:before="100" w:beforeAutospacing="1"/>
              <w:ind w:left="11"/>
              <w:rPr>
                <w:b/>
                <w:sz w:val="20"/>
              </w:rPr>
            </w:pPr>
            <w:r w:rsidRPr="00C96364">
              <w:rPr>
                <w:b/>
                <w:sz w:val="20"/>
              </w:rPr>
              <w:t>3</w:t>
            </w:r>
          </w:p>
        </w:tc>
      </w:tr>
      <w:tr w:rsidR="00581178" w:rsidRPr="00C96364" w14:paraId="1DF152B2" w14:textId="7143CA98" w:rsidTr="006574D9">
        <w:trPr>
          <w:trHeight w:val="23"/>
        </w:trPr>
        <w:tc>
          <w:tcPr>
            <w:tcW w:w="2499" w:type="pct"/>
            <w:shd w:val="clear" w:color="auto" w:fill="auto"/>
            <w:vAlign w:val="center"/>
          </w:tcPr>
          <w:p w14:paraId="38E6EB93" w14:textId="77777777" w:rsidR="00581178" w:rsidRPr="00C96364" w:rsidRDefault="00581178" w:rsidP="00227EB3">
            <w:pPr>
              <w:pStyle w:val="TableParagraph"/>
              <w:spacing w:before="100" w:beforeAutospacing="1"/>
              <w:ind w:right="132"/>
              <w:rPr>
                <w:sz w:val="20"/>
              </w:rPr>
            </w:pPr>
            <w:r w:rsidRPr="00C96364">
              <w:rPr>
                <w:sz w:val="20"/>
              </w:rPr>
              <w:t>Марка котла</w:t>
            </w:r>
          </w:p>
        </w:tc>
        <w:tc>
          <w:tcPr>
            <w:tcW w:w="833" w:type="pct"/>
            <w:shd w:val="clear" w:color="auto" w:fill="auto"/>
            <w:vAlign w:val="center"/>
          </w:tcPr>
          <w:p w14:paraId="0DE83CB9" w14:textId="77777777" w:rsidR="00581178" w:rsidRPr="00C96364" w:rsidRDefault="00581178" w:rsidP="00227EB3">
            <w:pPr>
              <w:pStyle w:val="TableParagraph"/>
              <w:spacing w:before="100" w:beforeAutospacing="1"/>
              <w:ind w:left="82"/>
              <w:rPr>
                <w:sz w:val="20"/>
              </w:rPr>
            </w:pPr>
            <w:r w:rsidRPr="00C96364">
              <w:rPr>
                <w:sz w:val="20"/>
              </w:rPr>
              <w:t>ТТ100-2000</w:t>
            </w:r>
          </w:p>
        </w:tc>
        <w:tc>
          <w:tcPr>
            <w:tcW w:w="832" w:type="pct"/>
            <w:shd w:val="clear" w:color="auto" w:fill="auto"/>
            <w:vAlign w:val="center"/>
          </w:tcPr>
          <w:p w14:paraId="216E4247" w14:textId="77777777" w:rsidR="00581178" w:rsidRPr="00C96364" w:rsidRDefault="00581178" w:rsidP="00227EB3">
            <w:pPr>
              <w:pStyle w:val="TableParagraph"/>
              <w:spacing w:before="100" w:beforeAutospacing="1"/>
              <w:ind w:left="82"/>
              <w:rPr>
                <w:sz w:val="20"/>
              </w:rPr>
            </w:pPr>
            <w:r w:rsidRPr="00C96364">
              <w:rPr>
                <w:sz w:val="20"/>
              </w:rPr>
              <w:t>ТТ100-2000</w:t>
            </w:r>
          </w:p>
        </w:tc>
        <w:tc>
          <w:tcPr>
            <w:tcW w:w="836" w:type="pct"/>
          </w:tcPr>
          <w:p w14:paraId="50C01590" w14:textId="56F417C8" w:rsidR="00581178" w:rsidRPr="00C96364" w:rsidRDefault="00581178" w:rsidP="00227EB3">
            <w:pPr>
              <w:pStyle w:val="TableParagraph"/>
              <w:spacing w:before="100" w:beforeAutospacing="1"/>
              <w:ind w:left="82"/>
              <w:rPr>
                <w:sz w:val="20"/>
              </w:rPr>
            </w:pPr>
            <w:r w:rsidRPr="00C96364">
              <w:rPr>
                <w:sz w:val="20"/>
              </w:rPr>
              <w:t>ТТ100-2000</w:t>
            </w:r>
          </w:p>
        </w:tc>
      </w:tr>
      <w:tr w:rsidR="00581178" w:rsidRPr="00C96364" w14:paraId="6B1A670A" w14:textId="74082853" w:rsidTr="006574D9">
        <w:trPr>
          <w:trHeight w:val="23"/>
        </w:trPr>
        <w:tc>
          <w:tcPr>
            <w:tcW w:w="2499" w:type="pct"/>
            <w:shd w:val="clear" w:color="auto" w:fill="auto"/>
            <w:vAlign w:val="center"/>
          </w:tcPr>
          <w:p w14:paraId="4DFE3348" w14:textId="77777777" w:rsidR="00581178" w:rsidRPr="00C96364" w:rsidRDefault="00581178" w:rsidP="00227EB3">
            <w:pPr>
              <w:pStyle w:val="TableParagraph"/>
              <w:spacing w:before="100" w:beforeAutospacing="1"/>
              <w:ind w:right="132"/>
              <w:rPr>
                <w:sz w:val="20"/>
              </w:rPr>
            </w:pPr>
            <w:r w:rsidRPr="00C96364">
              <w:rPr>
                <w:sz w:val="20"/>
              </w:rPr>
              <w:t>Год ввода в эксплуатацию</w:t>
            </w:r>
          </w:p>
        </w:tc>
        <w:tc>
          <w:tcPr>
            <w:tcW w:w="833" w:type="pct"/>
            <w:shd w:val="clear" w:color="auto" w:fill="auto"/>
            <w:vAlign w:val="center"/>
          </w:tcPr>
          <w:p w14:paraId="2C0228F9" w14:textId="77777777" w:rsidR="00581178" w:rsidRPr="00C96364" w:rsidRDefault="00581178" w:rsidP="00227EB3">
            <w:pPr>
              <w:pStyle w:val="TableParagraph"/>
              <w:spacing w:before="100" w:beforeAutospacing="1"/>
              <w:ind w:left="394" w:right="385"/>
              <w:rPr>
                <w:sz w:val="20"/>
              </w:rPr>
            </w:pPr>
            <w:r w:rsidRPr="00C96364">
              <w:rPr>
                <w:sz w:val="20"/>
              </w:rPr>
              <w:t>2011</w:t>
            </w:r>
          </w:p>
        </w:tc>
        <w:tc>
          <w:tcPr>
            <w:tcW w:w="832" w:type="pct"/>
            <w:shd w:val="clear" w:color="auto" w:fill="auto"/>
            <w:vAlign w:val="center"/>
          </w:tcPr>
          <w:p w14:paraId="69EAADCC" w14:textId="77777777" w:rsidR="00581178" w:rsidRPr="00C96364" w:rsidRDefault="00581178" w:rsidP="00227EB3">
            <w:pPr>
              <w:pStyle w:val="TableParagraph"/>
              <w:spacing w:before="100" w:beforeAutospacing="1"/>
              <w:ind w:left="395" w:right="384"/>
              <w:rPr>
                <w:sz w:val="20"/>
              </w:rPr>
            </w:pPr>
            <w:r w:rsidRPr="00C96364">
              <w:rPr>
                <w:sz w:val="20"/>
              </w:rPr>
              <w:t>2011</w:t>
            </w:r>
          </w:p>
        </w:tc>
        <w:tc>
          <w:tcPr>
            <w:tcW w:w="836" w:type="pct"/>
          </w:tcPr>
          <w:p w14:paraId="77FFF162" w14:textId="2B7EE326" w:rsidR="00581178" w:rsidRPr="00C96364" w:rsidRDefault="00A54875" w:rsidP="00227EB3">
            <w:pPr>
              <w:pStyle w:val="TableParagraph"/>
              <w:spacing w:before="100" w:beforeAutospacing="1"/>
              <w:ind w:left="395" w:right="384"/>
              <w:rPr>
                <w:sz w:val="20"/>
              </w:rPr>
            </w:pPr>
            <w:r w:rsidRPr="00C96364">
              <w:rPr>
                <w:sz w:val="20"/>
              </w:rPr>
              <w:t>2024</w:t>
            </w:r>
          </w:p>
        </w:tc>
      </w:tr>
      <w:tr w:rsidR="00CE7CBD" w:rsidRPr="00C96364" w14:paraId="388C70BE" w14:textId="30DC38E9" w:rsidTr="00320423">
        <w:trPr>
          <w:trHeight w:val="23"/>
        </w:trPr>
        <w:tc>
          <w:tcPr>
            <w:tcW w:w="2499" w:type="pct"/>
            <w:shd w:val="clear" w:color="auto" w:fill="auto"/>
            <w:vAlign w:val="center"/>
          </w:tcPr>
          <w:p w14:paraId="6EEFD51A" w14:textId="77777777" w:rsidR="00CE7CBD" w:rsidRPr="00C96364" w:rsidRDefault="00CE7CBD" w:rsidP="00227EB3">
            <w:pPr>
              <w:pStyle w:val="TableParagraph"/>
              <w:spacing w:before="100" w:beforeAutospacing="1"/>
              <w:ind w:right="132"/>
              <w:rPr>
                <w:sz w:val="20"/>
              </w:rPr>
            </w:pPr>
            <w:r w:rsidRPr="00C96364">
              <w:rPr>
                <w:sz w:val="20"/>
              </w:rPr>
              <w:t>Теплопроизводительность, МВт</w:t>
            </w:r>
          </w:p>
        </w:tc>
        <w:tc>
          <w:tcPr>
            <w:tcW w:w="833" w:type="pct"/>
            <w:shd w:val="clear" w:color="auto" w:fill="auto"/>
            <w:vAlign w:val="center"/>
          </w:tcPr>
          <w:p w14:paraId="01CF4AFF" w14:textId="77777777" w:rsidR="00CE7CBD" w:rsidRPr="00C96364" w:rsidRDefault="00CE7CBD" w:rsidP="00227EB3">
            <w:pPr>
              <w:pStyle w:val="TableParagraph"/>
              <w:spacing w:before="100" w:beforeAutospacing="1"/>
              <w:ind w:left="392" w:right="385"/>
              <w:rPr>
                <w:sz w:val="20"/>
              </w:rPr>
            </w:pPr>
            <w:r w:rsidRPr="00C96364">
              <w:rPr>
                <w:sz w:val="20"/>
              </w:rPr>
              <w:t>2,0</w:t>
            </w:r>
          </w:p>
        </w:tc>
        <w:tc>
          <w:tcPr>
            <w:tcW w:w="832" w:type="pct"/>
            <w:shd w:val="clear" w:color="auto" w:fill="auto"/>
            <w:vAlign w:val="center"/>
          </w:tcPr>
          <w:p w14:paraId="087CD88E" w14:textId="33F14388" w:rsidR="00CE7CBD" w:rsidRPr="00C96364" w:rsidRDefault="00CE7CBD" w:rsidP="00227EB3">
            <w:pPr>
              <w:pStyle w:val="TableParagraph"/>
              <w:spacing w:before="100" w:beforeAutospacing="1"/>
              <w:ind w:left="393" w:right="385"/>
              <w:rPr>
                <w:sz w:val="20"/>
              </w:rPr>
            </w:pPr>
            <w:r w:rsidRPr="00C96364">
              <w:rPr>
                <w:sz w:val="20"/>
              </w:rPr>
              <w:t>2,0</w:t>
            </w:r>
          </w:p>
        </w:tc>
        <w:tc>
          <w:tcPr>
            <w:tcW w:w="836" w:type="pct"/>
            <w:vAlign w:val="center"/>
          </w:tcPr>
          <w:p w14:paraId="0B800350" w14:textId="09815FD3" w:rsidR="00CE7CBD" w:rsidRPr="00C96364" w:rsidRDefault="00CE7CBD" w:rsidP="00227EB3">
            <w:pPr>
              <w:pStyle w:val="TableParagraph"/>
              <w:spacing w:before="100" w:beforeAutospacing="1"/>
              <w:ind w:left="393" w:right="385"/>
              <w:rPr>
                <w:sz w:val="20"/>
              </w:rPr>
            </w:pPr>
            <w:r w:rsidRPr="00C96364">
              <w:rPr>
                <w:sz w:val="20"/>
              </w:rPr>
              <w:t>2,0</w:t>
            </w:r>
          </w:p>
        </w:tc>
      </w:tr>
      <w:tr w:rsidR="00CE7CBD" w:rsidRPr="00C96364" w14:paraId="6492B6B5" w14:textId="490BBE2C" w:rsidTr="00320423">
        <w:trPr>
          <w:trHeight w:val="23"/>
        </w:trPr>
        <w:tc>
          <w:tcPr>
            <w:tcW w:w="2499" w:type="pct"/>
            <w:shd w:val="clear" w:color="auto" w:fill="auto"/>
            <w:vAlign w:val="center"/>
          </w:tcPr>
          <w:p w14:paraId="7ECDF97C" w14:textId="77777777" w:rsidR="00CE7CBD" w:rsidRPr="00C96364" w:rsidRDefault="00CE7CBD" w:rsidP="00227EB3">
            <w:pPr>
              <w:pStyle w:val="TableParagraph"/>
              <w:spacing w:before="100" w:beforeAutospacing="1"/>
              <w:ind w:right="132"/>
              <w:rPr>
                <w:sz w:val="20"/>
              </w:rPr>
            </w:pPr>
            <w:r w:rsidRPr="00C96364">
              <w:rPr>
                <w:sz w:val="20"/>
              </w:rPr>
              <w:t>Теплопроизводительность, Гкал/час</w:t>
            </w:r>
          </w:p>
        </w:tc>
        <w:tc>
          <w:tcPr>
            <w:tcW w:w="833" w:type="pct"/>
            <w:shd w:val="clear" w:color="auto" w:fill="auto"/>
            <w:vAlign w:val="center"/>
          </w:tcPr>
          <w:p w14:paraId="3EE8FE1C" w14:textId="77777777" w:rsidR="00CE7CBD" w:rsidRPr="00C96364" w:rsidRDefault="00CE7CBD" w:rsidP="00227EB3">
            <w:pPr>
              <w:pStyle w:val="TableParagraph"/>
              <w:spacing w:before="100" w:beforeAutospacing="1"/>
              <w:ind w:left="395" w:right="383"/>
              <w:rPr>
                <w:sz w:val="20"/>
              </w:rPr>
            </w:pPr>
            <w:r w:rsidRPr="00C96364">
              <w:rPr>
                <w:sz w:val="20"/>
              </w:rPr>
              <w:t>1,72</w:t>
            </w:r>
          </w:p>
        </w:tc>
        <w:tc>
          <w:tcPr>
            <w:tcW w:w="832" w:type="pct"/>
            <w:shd w:val="clear" w:color="auto" w:fill="auto"/>
            <w:vAlign w:val="center"/>
          </w:tcPr>
          <w:p w14:paraId="0B695FF3" w14:textId="77777777" w:rsidR="00CE7CBD" w:rsidRPr="00C96364" w:rsidRDefault="00CE7CBD" w:rsidP="00227EB3">
            <w:pPr>
              <w:pStyle w:val="TableParagraph"/>
              <w:spacing w:before="100" w:beforeAutospacing="1"/>
              <w:ind w:left="395" w:right="382"/>
              <w:rPr>
                <w:sz w:val="20"/>
              </w:rPr>
            </w:pPr>
            <w:r w:rsidRPr="00C96364">
              <w:rPr>
                <w:sz w:val="20"/>
              </w:rPr>
              <w:t>1,72</w:t>
            </w:r>
          </w:p>
        </w:tc>
        <w:tc>
          <w:tcPr>
            <w:tcW w:w="836" w:type="pct"/>
            <w:vAlign w:val="center"/>
          </w:tcPr>
          <w:p w14:paraId="628B7AF8" w14:textId="4345DA39" w:rsidR="00CE7CBD" w:rsidRPr="00C96364" w:rsidRDefault="00CE7CBD" w:rsidP="00227EB3">
            <w:pPr>
              <w:pStyle w:val="TableParagraph"/>
              <w:spacing w:before="100" w:beforeAutospacing="1"/>
              <w:ind w:left="395" w:right="382"/>
              <w:rPr>
                <w:sz w:val="20"/>
              </w:rPr>
            </w:pPr>
            <w:r w:rsidRPr="00C96364">
              <w:rPr>
                <w:sz w:val="20"/>
              </w:rPr>
              <w:t>1,72</w:t>
            </w:r>
          </w:p>
        </w:tc>
      </w:tr>
      <w:tr w:rsidR="00CE7CBD" w:rsidRPr="00C96364" w14:paraId="61737232" w14:textId="1BF965E5" w:rsidTr="00320423">
        <w:trPr>
          <w:trHeight w:val="23"/>
        </w:trPr>
        <w:tc>
          <w:tcPr>
            <w:tcW w:w="2499" w:type="pct"/>
            <w:shd w:val="clear" w:color="auto" w:fill="auto"/>
            <w:vAlign w:val="center"/>
          </w:tcPr>
          <w:p w14:paraId="6B7817E4" w14:textId="77777777" w:rsidR="00CE7CBD" w:rsidRPr="00C96364" w:rsidRDefault="00CE7CBD" w:rsidP="00227EB3">
            <w:pPr>
              <w:pStyle w:val="TableParagraph"/>
              <w:spacing w:before="100" w:beforeAutospacing="1"/>
              <w:ind w:right="-3"/>
              <w:rPr>
                <w:sz w:val="20"/>
              </w:rPr>
            </w:pPr>
            <w:r w:rsidRPr="00C96364">
              <w:rPr>
                <w:sz w:val="20"/>
              </w:rPr>
              <w:t>Максимальное избыточное давление воды, МПа</w:t>
            </w:r>
          </w:p>
        </w:tc>
        <w:tc>
          <w:tcPr>
            <w:tcW w:w="833" w:type="pct"/>
            <w:shd w:val="clear" w:color="auto" w:fill="auto"/>
            <w:vAlign w:val="center"/>
          </w:tcPr>
          <w:p w14:paraId="7939735F" w14:textId="77777777" w:rsidR="00CE7CBD" w:rsidRPr="00C96364" w:rsidRDefault="00CE7CBD" w:rsidP="00227EB3">
            <w:pPr>
              <w:pStyle w:val="TableParagraph"/>
              <w:spacing w:before="100" w:beforeAutospacing="1"/>
              <w:ind w:left="392" w:right="385"/>
              <w:rPr>
                <w:sz w:val="20"/>
              </w:rPr>
            </w:pPr>
            <w:r w:rsidRPr="00C96364">
              <w:rPr>
                <w:sz w:val="20"/>
              </w:rPr>
              <w:t>0,6</w:t>
            </w:r>
          </w:p>
        </w:tc>
        <w:tc>
          <w:tcPr>
            <w:tcW w:w="832" w:type="pct"/>
            <w:shd w:val="clear" w:color="auto" w:fill="auto"/>
            <w:vAlign w:val="center"/>
          </w:tcPr>
          <w:p w14:paraId="2C0BF2EE" w14:textId="77777777" w:rsidR="00CE7CBD" w:rsidRPr="00C96364" w:rsidRDefault="00CE7CBD" w:rsidP="00227EB3">
            <w:pPr>
              <w:pStyle w:val="TableParagraph"/>
              <w:spacing w:before="100" w:beforeAutospacing="1"/>
              <w:ind w:left="393" w:right="385"/>
              <w:rPr>
                <w:sz w:val="20"/>
              </w:rPr>
            </w:pPr>
            <w:r w:rsidRPr="00C96364">
              <w:rPr>
                <w:sz w:val="20"/>
              </w:rPr>
              <w:t>0,6</w:t>
            </w:r>
          </w:p>
        </w:tc>
        <w:tc>
          <w:tcPr>
            <w:tcW w:w="836" w:type="pct"/>
            <w:vAlign w:val="center"/>
          </w:tcPr>
          <w:p w14:paraId="49C6C7F3" w14:textId="69D19BDD" w:rsidR="00CE7CBD" w:rsidRPr="00C96364" w:rsidRDefault="00CE7CBD" w:rsidP="00227EB3">
            <w:pPr>
              <w:pStyle w:val="TableParagraph"/>
              <w:spacing w:before="100" w:beforeAutospacing="1"/>
              <w:ind w:left="393" w:right="385"/>
              <w:rPr>
                <w:sz w:val="20"/>
              </w:rPr>
            </w:pPr>
            <w:r w:rsidRPr="00C96364">
              <w:rPr>
                <w:sz w:val="20"/>
              </w:rPr>
              <w:t>0,6</w:t>
            </w:r>
          </w:p>
        </w:tc>
      </w:tr>
      <w:tr w:rsidR="00CE7CBD" w:rsidRPr="00C96364" w14:paraId="21BE15C0" w14:textId="69F1933C" w:rsidTr="00320423">
        <w:trPr>
          <w:trHeight w:val="23"/>
        </w:trPr>
        <w:tc>
          <w:tcPr>
            <w:tcW w:w="2499" w:type="pct"/>
            <w:shd w:val="clear" w:color="auto" w:fill="auto"/>
            <w:vAlign w:val="center"/>
          </w:tcPr>
          <w:p w14:paraId="24F0CAEC" w14:textId="77777777" w:rsidR="00CE7CBD" w:rsidRPr="00C96364" w:rsidRDefault="00CE7CBD" w:rsidP="00227EB3">
            <w:pPr>
              <w:pStyle w:val="TableParagraph"/>
              <w:spacing w:before="100" w:beforeAutospacing="1"/>
              <w:ind w:right="-3"/>
              <w:rPr>
                <w:sz w:val="20"/>
              </w:rPr>
            </w:pPr>
            <w:r w:rsidRPr="00C96364">
              <w:rPr>
                <w:sz w:val="20"/>
              </w:rPr>
              <w:t xml:space="preserve">Минимальная температура воды на входе в котел, </w:t>
            </w:r>
            <w:r w:rsidRPr="00C96364">
              <w:rPr>
                <w:sz w:val="20"/>
                <w:vertAlign w:val="superscript"/>
              </w:rPr>
              <w:t>о</w:t>
            </w:r>
            <w:r w:rsidRPr="00C96364">
              <w:rPr>
                <w:sz w:val="20"/>
              </w:rPr>
              <w:t>С</w:t>
            </w:r>
          </w:p>
        </w:tc>
        <w:tc>
          <w:tcPr>
            <w:tcW w:w="833" w:type="pct"/>
            <w:shd w:val="clear" w:color="auto" w:fill="auto"/>
            <w:vAlign w:val="center"/>
          </w:tcPr>
          <w:p w14:paraId="44A582A5" w14:textId="77777777" w:rsidR="00CE7CBD" w:rsidRPr="00C96364" w:rsidRDefault="00CE7CBD" w:rsidP="00227EB3">
            <w:pPr>
              <w:pStyle w:val="TableParagraph"/>
              <w:spacing w:before="100" w:beforeAutospacing="1"/>
              <w:ind w:left="394" w:right="385"/>
              <w:rPr>
                <w:sz w:val="20"/>
              </w:rPr>
            </w:pPr>
            <w:r w:rsidRPr="00C96364">
              <w:rPr>
                <w:sz w:val="20"/>
              </w:rPr>
              <w:t>60</w:t>
            </w:r>
          </w:p>
        </w:tc>
        <w:tc>
          <w:tcPr>
            <w:tcW w:w="832" w:type="pct"/>
            <w:shd w:val="clear" w:color="auto" w:fill="auto"/>
            <w:vAlign w:val="center"/>
          </w:tcPr>
          <w:p w14:paraId="1C91D5A6" w14:textId="77777777" w:rsidR="00CE7CBD" w:rsidRPr="00C96364" w:rsidRDefault="00CE7CBD" w:rsidP="00227EB3">
            <w:pPr>
              <w:pStyle w:val="TableParagraph"/>
              <w:spacing w:before="100" w:beforeAutospacing="1"/>
              <w:ind w:left="395" w:right="384"/>
              <w:rPr>
                <w:sz w:val="20"/>
              </w:rPr>
            </w:pPr>
            <w:r w:rsidRPr="00C96364">
              <w:rPr>
                <w:sz w:val="20"/>
              </w:rPr>
              <w:t>60</w:t>
            </w:r>
          </w:p>
        </w:tc>
        <w:tc>
          <w:tcPr>
            <w:tcW w:w="836" w:type="pct"/>
            <w:vAlign w:val="center"/>
          </w:tcPr>
          <w:p w14:paraId="73AA5C74" w14:textId="2955615A" w:rsidR="00CE7CBD" w:rsidRPr="00C96364" w:rsidRDefault="00CE7CBD" w:rsidP="00227EB3">
            <w:pPr>
              <w:pStyle w:val="TableParagraph"/>
              <w:spacing w:before="100" w:beforeAutospacing="1"/>
              <w:ind w:left="395" w:right="384"/>
              <w:rPr>
                <w:sz w:val="20"/>
              </w:rPr>
            </w:pPr>
            <w:r w:rsidRPr="00C96364">
              <w:rPr>
                <w:sz w:val="20"/>
              </w:rPr>
              <w:t>60</w:t>
            </w:r>
          </w:p>
        </w:tc>
      </w:tr>
      <w:tr w:rsidR="00CE7CBD" w:rsidRPr="00C96364" w14:paraId="3B57C856" w14:textId="69A9D16A" w:rsidTr="00320423">
        <w:trPr>
          <w:trHeight w:val="23"/>
        </w:trPr>
        <w:tc>
          <w:tcPr>
            <w:tcW w:w="2499" w:type="pct"/>
            <w:shd w:val="clear" w:color="auto" w:fill="auto"/>
            <w:vAlign w:val="center"/>
          </w:tcPr>
          <w:p w14:paraId="1455356D" w14:textId="77777777" w:rsidR="00CE7CBD" w:rsidRPr="00C96364" w:rsidRDefault="00CE7CBD" w:rsidP="00227EB3">
            <w:pPr>
              <w:pStyle w:val="TableParagraph"/>
              <w:spacing w:before="100" w:beforeAutospacing="1"/>
              <w:ind w:right="-3"/>
              <w:rPr>
                <w:sz w:val="20"/>
              </w:rPr>
            </w:pPr>
            <w:r w:rsidRPr="00C96364">
              <w:rPr>
                <w:sz w:val="20"/>
              </w:rPr>
              <w:t xml:space="preserve">Максимальная температура воды на выходе из котла, </w:t>
            </w:r>
            <w:r w:rsidRPr="00C96364">
              <w:rPr>
                <w:sz w:val="20"/>
                <w:vertAlign w:val="superscript"/>
              </w:rPr>
              <w:t>о</w:t>
            </w:r>
            <w:r w:rsidRPr="00C96364">
              <w:rPr>
                <w:sz w:val="20"/>
              </w:rPr>
              <w:t>С</w:t>
            </w:r>
          </w:p>
        </w:tc>
        <w:tc>
          <w:tcPr>
            <w:tcW w:w="833" w:type="pct"/>
            <w:shd w:val="clear" w:color="auto" w:fill="auto"/>
            <w:vAlign w:val="center"/>
          </w:tcPr>
          <w:p w14:paraId="23EF65CD" w14:textId="77777777" w:rsidR="00CE7CBD" w:rsidRPr="00C96364" w:rsidRDefault="00CE7CBD" w:rsidP="00227EB3">
            <w:pPr>
              <w:pStyle w:val="TableParagraph"/>
              <w:spacing w:before="100" w:beforeAutospacing="1"/>
              <w:ind w:left="394" w:right="385"/>
              <w:rPr>
                <w:sz w:val="20"/>
              </w:rPr>
            </w:pPr>
            <w:r w:rsidRPr="00C96364">
              <w:rPr>
                <w:sz w:val="20"/>
              </w:rPr>
              <w:t>115</w:t>
            </w:r>
          </w:p>
        </w:tc>
        <w:tc>
          <w:tcPr>
            <w:tcW w:w="832" w:type="pct"/>
            <w:shd w:val="clear" w:color="auto" w:fill="auto"/>
            <w:vAlign w:val="center"/>
          </w:tcPr>
          <w:p w14:paraId="32211CBA" w14:textId="77777777" w:rsidR="00CE7CBD" w:rsidRPr="00C96364" w:rsidRDefault="00CE7CBD" w:rsidP="00227EB3">
            <w:pPr>
              <w:pStyle w:val="TableParagraph"/>
              <w:spacing w:before="100" w:beforeAutospacing="1"/>
              <w:ind w:left="395" w:right="384"/>
              <w:rPr>
                <w:sz w:val="20"/>
              </w:rPr>
            </w:pPr>
            <w:r w:rsidRPr="00C96364">
              <w:rPr>
                <w:sz w:val="20"/>
              </w:rPr>
              <w:t>115</w:t>
            </w:r>
          </w:p>
        </w:tc>
        <w:tc>
          <w:tcPr>
            <w:tcW w:w="836" w:type="pct"/>
            <w:vAlign w:val="center"/>
          </w:tcPr>
          <w:p w14:paraId="32D3B257" w14:textId="4B847B08" w:rsidR="00CE7CBD" w:rsidRPr="00C96364" w:rsidRDefault="00CE7CBD" w:rsidP="00227EB3">
            <w:pPr>
              <w:pStyle w:val="TableParagraph"/>
              <w:spacing w:before="100" w:beforeAutospacing="1"/>
              <w:ind w:left="395" w:right="384"/>
              <w:rPr>
                <w:sz w:val="20"/>
              </w:rPr>
            </w:pPr>
            <w:r w:rsidRPr="00C96364">
              <w:rPr>
                <w:sz w:val="20"/>
              </w:rPr>
              <w:t>115</w:t>
            </w:r>
          </w:p>
        </w:tc>
      </w:tr>
      <w:tr w:rsidR="00CE7CBD" w:rsidRPr="00C96364" w14:paraId="1E3D6D41" w14:textId="7E6D7D7B" w:rsidTr="00320423">
        <w:trPr>
          <w:trHeight w:val="23"/>
        </w:trPr>
        <w:tc>
          <w:tcPr>
            <w:tcW w:w="2499" w:type="pct"/>
            <w:shd w:val="clear" w:color="auto" w:fill="auto"/>
            <w:vAlign w:val="center"/>
          </w:tcPr>
          <w:p w14:paraId="31AD70FF" w14:textId="77777777" w:rsidR="00CE7CBD" w:rsidRPr="00C96364" w:rsidRDefault="00CE7CBD" w:rsidP="00227EB3">
            <w:pPr>
              <w:pStyle w:val="TableParagraph"/>
              <w:spacing w:before="100" w:beforeAutospacing="1"/>
              <w:ind w:right="132"/>
              <w:rPr>
                <w:sz w:val="20"/>
              </w:rPr>
            </w:pPr>
            <w:r w:rsidRPr="00C96364">
              <w:rPr>
                <w:sz w:val="20"/>
              </w:rPr>
              <w:t>Объем топки, м</w:t>
            </w:r>
            <w:r w:rsidRPr="00C96364">
              <w:rPr>
                <w:sz w:val="20"/>
                <w:vertAlign w:val="superscript"/>
              </w:rPr>
              <w:t>3</w:t>
            </w:r>
          </w:p>
        </w:tc>
        <w:tc>
          <w:tcPr>
            <w:tcW w:w="833" w:type="pct"/>
            <w:shd w:val="clear" w:color="auto" w:fill="auto"/>
            <w:vAlign w:val="center"/>
          </w:tcPr>
          <w:p w14:paraId="65D4B3BC" w14:textId="77777777" w:rsidR="00CE7CBD" w:rsidRPr="00C96364" w:rsidRDefault="00CE7CBD" w:rsidP="00227EB3">
            <w:pPr>
              <w:pStyle w:val="TableParagraph"/>
              <w:spacing w:before="100" w:beforeAutospacing="1"/>
              <w:ind w:left="395" w:right="383"/>
              <w:rPr>
                <w:sz w:val="20"/>
              </w:rPr>
            </w:pPr>
            <w:r w:rsidRPr="00C96364">
              <w:rPr>
                <w:sz w:val="20"/>
              </w:rPr>
              <w:t>1,390</w:t>
            </w:r>
          </w:p>
        </w:tc>
        <w:tc>
          <w:tcPr>
            <w:tcW w:w="832" w:type="pct"/>
            <w:shd w:val="clear" w:color="auto" w:fill="auto"/>
            <w:vAlign w:val="center"/>
          </w:tcPr>
          <w:p w14:paraId="2C002FFB" w14:textId="67CE92BE" w:rsidR="00CE7CBD" w:rsidRPr="00C96364" w:rsidRDefault="00CE7CBD" w:rsidP="00227EB3">
            <w:pPr>
              <w:pStyle w:val="TableParagraph"/>
              <w:spacing w:before="100" w:beforeAutospacing="1"/>
              <w:ind w:left="395" w:right="382"/>
              <w:rPr>
                <w:sz w:val="20"/>
              </w:rPr>
            </w:pPr>
            <w:r w:rsidRPr="00C96364">
              <w:rPr>
                <w:sz w:val="20"/>
              </w:rPr>
              <w:t>1,390</w:t>
            </w:r>
          </w:p>
        </w:tc>
        <w:tc>
          <w:tcPr>
            <w:tcW w:w="836" w:type="pct"/>
            <w:vAlign w:val="center"/>
          </w:tcPr>
          <w:p w14:paraId="4973DBA2" w14:textId="3470CABB" w:rsidR="00CE7CBD" w:rsidRPr="00C96364" w:rsidRDefault="00CE7CBD" w:rsidP="00227EB3">
            <w:pPr>
              <w:pStyle w:val="TableParagraph"/>
              <w:spacing w:before="100" w:beforeAutospacing="1"/>
              <w:ind w:left="395" w:right="382"/>
              <w:rPr>
                <w:sz w:val="20"/>
              </w:rPr>
            </w:pPr>
            <w:r w:rsidRPr="00C96364">
              <w:rPr>
                <w:sz w:val="20"/>
              </w:rPr>
              <w:t>1,390</w:t>
            </w:r>
          </w:p>
        </w:tc>
      </w:tr>
      <w:tr w:rsidR="00CE7CBD" w:rsidRPr="00C96364" w14:paraId="759759E6" w14:textId="7CBDAABE" w:rsidTr="00320423">
        <w:trPr>
          <w:trHeight w:val="23"/>
        </w:trPr>
        <w:tc>
          <w:tcPr>
            <w:tcW w:w="2499" w:type="pct"/>
            <w:shd w:val="clear" w:color="auto" w:fill="auto"/>
            <w:vAlign w:val="center"/>
          </w:tcPr>
          <w:p w14:paraId="35950B83" w14:textId="77777777" w:rsidR="00CE7CBD" w:rsidRPr="00C96364" w:rsidRDefault="00CE7CBD" w:rsidP="00227EB3">
            <w:pPr>
              <w:pStyle w:val="TableParagraph"/>
              <w:spacing w:before="100" w:beforeAutospacing="1"/>
              <w:ind w:right="132"/>
              <w:rPr>
                <w:sz w:val="20"/>
              </w:rPr>
            </w:pPr>
            <w:r w:rsidRPr="00C96364">
              <w:rPr>
                <w:sz w:val="20"/>
              </w:rPr>
              <w:t>Водяной объем котла, м</w:t>
            </w:r>
            <w:r w:rsidRPr="00C96364">
              <w:rPr>
                <w:sz w:val="20"/>
                <w:vertAlign w:val="superscript"/>
              </w:rPr>
              <w:t>3</w:t>
            </w:r>
          </w:p>
        </w:tc>
        <w:tc>
          <w:tcPr>
            <w:tcW w:w="833" w:type="pct"/>
            <w:shd w:val="clear" w:color="auto" w:fill="auto"/>
            <w:vAlign w:val="center"/>
          </w:tcPr>
          <w:p w14:paraId="31E78392" w14:textId="77777777" w:rsidR="00CE7CBD" w:rsidRPr="00C96364" w:rsidRDefault="00CE7CBD" w:rsidP="00227EB3">
            <w:pPr>
              <w:pStyle w:val="TableParagraph"/>
              <w:spacing w:before="100" w:beforeAutospacing="1"/>
              <w:ind w:left="395" w:right="383"/>
              <w:rPr>
                <w:sz w:val="20"/>
              </w:rPr>
            </w:pPr>
            <w:r w:rsidRPr="00C96364">
              <w:rPr>
                <w:sz w:val="20"/>
              </w:rPr>
              <w:t>2,80</w:t>
            </w:r>
          </w:p>
        </w:tc>
        <w:tc>
          <w:tcPr>
            <w:tcW w:w="832" w:type="pct"/>
            <w:shd w:val="clear" w:color="auto" w:fill="auto"/>
            <w:vAlign w:val="center"/>
          </w:tcPr>
          <w:p w14:paraId="19AF4FDC" w14:textId="77777777" w:rsidR="00CE7CBD" w:rsidRPr="00C96364" w:rsidRDefault="00CE7CBD" w:rsidP="00227EB3">
            <w:pPr>
              <w:pStyle w:val="TableParagraph"/>
              <w:spacing w:before="100" w:beforeAutospacing="1"/>
              <w:ind w:left="395" w:right="382"/>
              <w:rPr>
                <w:sz w:val="20"/>
              </w:rPr>
            </w:pPr>
            <w:r w:rsidRPr="00C96364">
              <w:rPr>
                <w:sz w:val="20"/>
              </w:rPr>
              <w:t>2,80</w:t>
            </w:r>
          </w:p>
        </w:tc>
        <w:tc>
          <w:tcPr>
            <w:tcW w:w="836" w:type="pct"/>
            <w:vAlign w:val="center"/>
          </w:tcPr>
          <w:p w14:paraId="134C3383" w14:textId="661E4631" w:rsidR="00CE7CBD" w:rsidRPr="00C96364" w:rsidRDefault="00CE7CBD" w:rsidP="00227EB3">
            <w:pPr>
              <w:pStyle w:val="TableParagraph"/>
              <w:spacing w:before="100" w:beforeAutospacing="1"/>
              <w:ind w:left="395" w:right="382"/>
              <w:rPr>
                <w:sz w:val="20"/>
              </w:rPr>
            </w:pPr>
            <w:r w:rsidRPr="00C96364">
              <w:rPr>
                <w:sz w:val="20"/>
              </w:rPr>
              <w:t>2,80</w:t>
            </w:r>
          </w:p>
        </w:tc>
      </w:tr>
    </w:tbl>
    <w:p w14:paraId="1F106CC9" w14:textId="4E4D02D8" w:rsidR="002C5BC9" w:rsidRPr="00C96364" w:rsidRDefault="002C5BC9" w:rsidP="00227EB3">
      <w:pPr>
        <w:tabs>
          <w:tab w:val="left" w:pos="0"/>
        </w:tabs>
        <w:spacing w:before="120" w:after="120" w:line="360" w:lineRule="auto"/>
        <w:ind w:right="2" w:firstLine="709"/>
        <w:jc w:val="both"/>
        <w:rPr>
          <w:sz w:val="26"/>
        </w:rPr>
      </w:pPr>
      <w:r w:rsidRPr="00C96364">
        <w:rPr>
          <w:sz w:val="26"/>
        </w:rPr>
        <w:t xml:space="preserve">Технико-экономические показатели работы источника тепловой энергии представлены в таблице </w:t>
      </w:r>
      <w:r w:rsidR="00CD7DA1">
        <w:rPr>
          <w:sz w:val="26"/>
        </w:rPr>
        <w:t>ниже</w:t>
      </w:r>
      <w:r w:rsidR="003E65B0" w:rsidRPr="00C96364">
        <w:rPr>
          <w:sz w:val="26"/>
        </w:rPr>
        <w:t>.</w:t>
      </w:r>
    </w:p>
    <w:p w14:paraId="6578E614" w14:textId="77777777" w:rsidR="009F7A05" w:rsidRPr="00C96364" w:rsidRDefault="009F7A05" w:rsidP="003E1A56">
      <w:pPr>
        <w:pStyle w:val="a2"/>
        <w:sectPr w:rsidR="009F7A05" w:rsidRPr="00C96364" w:rsidSect="00920C03">
          <w:pgSz w:w="11910" w:h="16840"/>
          <w:pgMar w:top="1134" w:right="567" w:bottom="567" w:left="1701" w:header="0" w:footer="590" w:gutter="0"/>
          <w:cols w:space="720"/>
        </w:sectPr>
      </w:pPr>
      <w:bookmarkStart w:id="515" w:name="_Ref521679627"/>
    </w:p>
    <w:p w14:paraId="529FF2BB" w14:textId="6A915BBA" w:rsidR="00320423" w:rsidRPr="00C96364" w:rsidRDefault="00320423" w:rsidP="003E1A56">
      <w:pPr>
        <w:pStyle w:val="a2"/>
      </w:pPr>
      <w:bookmarkStart w:id="516" w:name="_Ref73107050"/>
      <w:r w:rsidRPr="00C96364">
        <w:lastRenderedPageBreak/>
        <w:t xml:space="preserve">Технико-экономические показатели работы котельной № </w:t>
      </w:r>
      <w:r w:rsidR="002C5BC9" w:rsidRPr="00C96364">
        <w:t>35</w:t>
      </w:r>
      <w:bookmarkEnd w:id="515"/>
      <w:bookmarkEnd w:id="5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267"/>
        <w:gridCol w:w="1157"/>
        <w:gridCol w:w="796"/>
        <w:gridCol w:w="796"/>
        <w:gridCol w:w="796"/>
        <w:gridCol w:w="796"/>
        <w:gridCol w:w="796"/>
        <w:gridCol w:w="796"/>
        <w:gridCol w:w="796"/>
        <w:gridCol w:w="796"/>
        <w:gridCol w:w="795"/>
        <w:gridCol w:w="795"/>
        <w:gridCol w:w="795"/>
        <w:gridCol w:w="795"/>
        <w:gridCol w:w="795"/>
        <w:gridCol w:w="795"/>
      </w:tblGrid>
      <w:tr w:rsidR="009B4150" w:rsidRPr="00C96364" w14:paraId="3566A534" w14:textId="77777777" w:rsidTr="009B4150">
        <w:trPr>
          <w:cantSplit/>
          <w:trHeight w:val="23"/>
          <w:tblHeader/>
        </w:trPr>
        <w:tc>
          <w:tcPr>
            <w:tcW w:w="778" w:type="pct"/>
            <w:shd w:val="clear" w:color="auto" w:fill="auto"/>
            <w:vAlign w:val="center"/>
            <w:hideMark/>
          </w:tcPr>
          <w:p w14:paraId="5052E3D6" w14:textId="0C0CF70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Котельная №35 Елизаветино пл. Дружбы</w:t>
            </w:r>
          </w:p>
        </w:tc>
        <w:tc>
          <w:tcPr>
            <w:tcW w:w="397" w:type="pct"/>
            <w:shd w:val="clear" w:color="auto" w:fill="auto"/>
            <w:vAlign w:val="center"/>
            <w:hideMark/>
          </w:tcPr>
          <w:p w14:paraId="16FB79BD"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Единицы измерения</w:t>
            </w:r>
          </w:p>
        </w:tc>
        <w:tc>
          <w:tcPr>
            <w:tcW w:w="273" w:type="pct"/>
            <w:shd w:val="clear" w:color="auto" w:fill="auto"/>
            <w:vAlign w:val="center"/>
            <w:hideMark/>
          </w:tcPr>
          <w:p w14:paraId="0A25C515"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2022</w:t>
            </w:r>
          </w:p>
        </w:tc>
        <w:tc>
          <w:tcPr>
            <w:tcW w:w="273" w:type="pct"/>
            <w:shd w:val="clear" w:color="auto" w:fill="auto"/>
            <w:vAlign w:val="center"/>
            <w:hideMark/>
          </w:tcPr>
          <w:p w14:paraId="66065F2A"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2023</w:t>
            </w:r>
          </w:p>
        </w:tc>
        <w:tc>
          <w:tcPr>
            <w:tcW w:w="273" w:type="pct"/>
            <w:shd w:val="clear" w:color="auto" w:fill="auto"/>
            <w:vAlign w:val="center"/>
            <w:hideMark/>
          </w:tcPr>
          <w:p w14:paraId="1D7DB25D"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2024</w:t>
            </w:r>
          </w:p>
        </w:tc>
        <w:tc>
          <w:tcPr>
            <w:tcW w:w="273" w:type="pct"/>
            <w:shd w:val="clear" w:color="auto" w:fill="auto"/>
            <w:vAlign w:val="center"/>
            <w:hideMark/>
          </w:tcPr>
          <w:p w14:paraId="7A306708"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2025</w:t>
            </w:r>
          </w:p>
        </w:tc>
        <w:tc>
          <w:tcPr>
            <w:tcW w:w="273" w:type="pct"/>
            <w:shd w:val="clear" w:color="auto" w:fill="auto"/>
            <w:vAlign w:val="center"/>
            <w:hideMark/>
          </w:tcPr>
          <w:p w14:paraId="2DEDA886"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2026</w:t>
            </w:r>
          </w:p>
        </w:tc>
        <w:tc>
          <w:tcPr>
            <w:tcW w:w="273" w:type="pct"/>
            <w:shd w:val="clear" w:color="auto" w:fill="auto"/>
            <w:vAlign w:val="center"/>
            <w:hideMark/>
          </w:tcPr>
          <w:p w14:paraId="1166F805"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2027</w:t>
            </w:r>
          </w:p>
        </w:tc>
        <w:tc>
          <w:tcPr>
            <w:tcW w:w="273" w:type="pct"/>
            <w:shd w:val="clear" w:color="auto" w:fill="auto"/>
            <w:vAlign w:val="center"/>
            <w:hideMark/>
          </w:tcPr>
          <w:p w14:paraId="36459B67"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2028</w:t>
            </w:r>
          </w:p>
        </w:tc>
        <w:tc>
          <w:tcPr>
            <w:tcW w:w="273" w:type="pct"/>
            <w:shd w:val="clear" w:color="auto" w:fill="auto"/>
            <w:vAlign w:val="center"/>
            <w:hideMark/>
          </w:tcPr>
          <w:p w14:paraId="2767921D"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2029</w:t>
            </w:r>
          </w:p>
        </w:tc>
        <w:tc>
          <w:tcPr>
            <w:tcW w:w="273" w:type="pct"/>
            <w:shd w:val="clear" w:color="auto" w:fill="auto"/>
            <w:vAlign w:val="center"/>
            <w:hideMark/>
          </w:tcPr>
          <w:p w14:paraId="4B5D3841"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2030</w:t>
            </w:r>
          </w:p>
        </w:tc>
        <w:tc>
          <w:tcPr>
            <w:tcW w:w="273" w:type="pct"/>
            <w:shd w:val="clear" w:color="auto" w:fill="auto"/>
            <w:vAlign w:val="center"/>
            <w:hideMark/>
          </w:tcPr>
          <w:p w14:paraId="5243E7A9"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2031</w:t>
            </w:r>
          </w:p>
        </w:tc>
        <w:tc>
          <w:tcPr>
            <w:tcW w:w="273" w:type="pct"/>
            <w:shd w:val="clear" w:color="auto" w:fill="auto"/>
            <w:vAlign w:val="center"/>
            <w:hideMark/>
          </w:tcPr>
          <w:p w14:paraId="121B1444"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2032</w:t>
            </w:r>
          </w:p>
        </w:tc>
        <w:tc>
          <w:tcPr>
            <w:tcW w:w="273" w:type="pct"/>
            <w:shd w:val="clear" w:color="auto" w:fill="auto"/>
            <w:vAlign w:val="center"/>
            <w:hideMark/>
          </w:tcPr>
          <w:p w14:paraId="33E52E53"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2033</w:t>
            </w:r>
          </w:p>
        </w:tc>
        <w:tc>
          <w:tcPr>
            <w:tcW w:w="273" w:type="pct"/>
            <w:shd w:val="clear" w:color="auto" w:fill="auto"/>
            <w:vAlign w:val="center"/>
            <w:hideMark/>
          </w:tcPr>
          <w:p w14:paraId="7A2EF3C6"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2034</w:t>
            </w:r>
          </w:p>
        </w:tc>
        <w:tc>
          <w:tcPr>
            <w:tcW w:w="273" w:type="pct"/>
            <w:shd w:val="clear" w:color="auto" w:fill="auto"/>
            <w:vAlign w:val="center"/>
            <w:hideMark/>
          </w:tcPr>
          <w:p w14:paraId="764AFA06"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2035</w:t>
            </w:r>
          </w:p>
        </w:tc>
      </w:tr>
      <w:tr w:rsidR="009B4150" w:rsidRPr="00C96364" w14:paraId="330CF6DB" w14:textId="77777777" w:rsidTr="009B4150">
        <w:trPr>
          <w:cantSplit/>
          <w:trHeight w:val="23"/>
        </w:trPr>
        <w:tc>
          <w:tcPr>
            <w:tcW w:w="778" w:type="pct"/>
            <w:shd w:val="clear" w:color="auto" w:fill="auto"/>
            <w:vAlign w:val="center"/>
            <w:hideMark/>
          </w:tcPr>
          <w:p w14:paraId="3DDC7A75"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Расчетная (фактическая) нагрузка потребителей</w:t>
            </w:r>
          </w:p>
        </w:tc>
        <w:tc>
          <w:tcPr>
            <w:tcW w:w="397" w:type="pct"/>
            <w:shd w:val="clear" w:color="auto" w:fill="auto"/>
            <w:vAlign w:val="center"/>
            <w:hideMark/>
          </w:tcPr>
          <w:p w14:paraId="4E52A7AE"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Гкал/ч</w:t>
            </w:r>
          </w:p>
        </w:tc>
        <w:tc>
          <w:tcPr>
            <w:tcW w:w="273" w:type="pct"/>
            <w:shd w:val="clear" w:color="auto" w:fill="auto"/>
            <w:vAlign w:val="center"/>
            <w:hideMark/>
          </w:tcPr>
          <w:p w14:paraId="5D153672" w14:textId="45F782AC" w:rsidR="009B4150" w:rsidRPr="00C96364" w:rsidRDefault="009B4150" w:rsidP="009B4150">
            <w:pPr>
              <w:widowControl/>
              <w:autoSpaceDE/>
              <w:autoSpaceDN/>
              <w:jc w:val="center"/>
              <w:rPr>
                <w:color w:val="000000"/>
                <w:sz w:val="20"/>
                <w:szCs w:val="20"/>
                <w:lang w:bidi="ar-SA"/>
              </w:rPr>
            </w:pPr>
            <w:r w:rsidRPr="00C96364">
              <w:rPr>
                <w:color w:val="000000"/>
                <w:sz w:val="20"/>
                <w:szCs w:val="20"/>
              </w:rPr>
              <w:t>2,516</w:t>
            </w:r>
          </w:p>
        </w:tc>
        <w:tc>
          <w:tcPr>
            <w:tcW w:w="273" w:type="pct"/>
            <w:shd w:val="clear" w:color="auto" w:fill="auto"/>
            <w:vAlign w:val="center"/>
            <w:hideMark/>
          </w:tcPr>
          <w:p w14:paraId="11D68F0E" w14:textId="5ADD4315" w:rsidR="009B4150" w:rsidRPr="00C96364" w:rsidRDefault="009B4150" w:rsidP="009B4150">
            <w:pPr>
              <w:widowControl/>
              <w:autoSpaceDE/>
              <w:autoSpaceDN/>
              <w:jc w:val="center"/>
              <w:rPr>
                <w:color w:val="000000"/>
                <w:sz w:val="20"/>
                <w:szCs w:val="20"/>
                <w:lang w:bidi="ar-SA"/>
              </w:rPr>
            </w:pPr>
            <w:r w:rsidRPr="00C96364">
              <w:rPr>
                <w:color w:val="000000"/>
                <w:sz w:val="20"/>
                <w:szCs w:val="20"/>
              </w:rPr>
              <w:t>2,516</w:t>
            </w:r>
          </w:p>
        </w:tc>
        <w:tc>
          <w:tcPr>
            <w:tcW w:w="273" w:type="pct"/>
            <w:shd w:val="clear" w:color="auto" w:fill="auto"/>
            <w:vAlign w:val="center"/>
            <w:hideMark/>
          </w:tcPr>
          <w:p w14:paraId="6F3AC52E" w14:textId="02CA5F4D" w:rsidR="009B4150" w:rsidRPr="00C96364" w:rsidRDefault="009B4150" w:rsidP="009B4150">
            <w:pPr>
              <w:widowControl/>
              <w:autoSpaceDE/>
              <w:autoSpaceDN/>
              <w:jc w:val="center"/>
              <w:rPr>
                <w:color w:val="000000"/>
                <w:sz w:val="20"/>
                <w:szCs w:val="20"/>
                <w:lang w:bidi="ar-SA"/>
              </w:rPr>
            </w:pPr>
            <w:r w:rsidRPr="00C96364">
              <w:rPr>
                <w:color w:val="000000"/>
                <w:sz w:val="20"/>
                <w:szCs w:val="20"/>
              </w:rPr>
              <w:t>2,711</w:t>
            </w:r>
          </w:p>
        </w:tc>
        <w:tc>
          <w:tcPr>
            <w:tcW w:w="273" w:type="pct"/>
            <w:shd w:val="clear" w:color="auto" w:fill="auto"/>
            <w:vAlign w:val="center"/>
            <w:hideMark/>
          </w:tcPr>
          <w:p w14:paraId="3CAB5F49" w14:textId="02F3F0A2" w:rsidR="009B4150" w:rsidRPr="00C96364" w:rsidRDefault="009B4150" w:rsidP="009B4150">
            <w:pPr>
              <w:widowControl/>
              <w:autoSpaceDE/>
              <w:autoSpaceDN/>
              <w:jc w:val="center"/>
              <w:rPr>
                <w:color w:val="000000"/>
                <w:sz w:val="20"/>
                <w:szCs w:val="20"/>
                <w:lang w:bidi="ar-SA"/>
              </w:rPr>
            </w:pPr>
            <w:r w:rsidRPr="00C96364">
              <w:rPr>
                <w:color w:val="000000"/>
                <w:sz w:val="20"/>
                <w:szCs w:val="20"/>
              </w:rPr>
              <w:t>2,711</w:t>
            </w:r>
          </w:p>
        </w:tc>
        <w:tc>
          <w:tcPr>
            <w:tcW w:w="273" w:type="pct"/>
            <w:shd w:val="clear" w:color="auto" w:fill="auto"/>
            <w:vAlign w:val="center"/>
            <w:hideMark/>
          </w:tcPr>
          <w:p w14:paraId="15734AD0" w14:textId="6D3F16FE" w:rsidR="009B4150" w:rsidRPr="00C96364" w:rsidRDefault="009B4150" w:rsidP="009B4150">
            <w:pPr>
              <w:widowControl/>
              <w:autoSpaceDE/>
              <w:autoSpaceDN/>
              <w:jc w:val="center"/>
              <w:rPr>
                <w:color w:val="000000"/>
                <w:sz w:val="20"/>
                <w:szCs w:val="20"/>
                <w:lang w:bidi="ar-SA"/>
              </w:rPr>
            </w:pPr>
            <w:r w:rsidRPr="00C96364">
              <w:rPr>
                <w:color w:val="000000"/>
                <w:sz w:val="20"/>
                <w:szCs w:val="20"/>
              </w:rPr>
              <w:t>2,711</w:t>
            </w:r>
          </w:p>
        </w:tc>
        <w:tc>
          <w:tcPr>
            <w:tcW w:w="273" w:type="pct"/>
            <w:shd w:val="clear" w:color="auto" w:fill="auto"/>
            <w:vAlign w:val="center"/>
            <w:hideMark/>
          </w:tcPr>
          <w:p w14:paraId="0309D87F" w14:textId="505A238A" w:rsidR="009B4150" w:rsidRPr="00C96364" w:rsidRDefault="009B4150" w:rsidP="009B4150">
            <w:pPr>
              <w:widowControl/>
              <w:autoSpaceDE/>
              <w:autoSpaceDN/>
              <w:jc w:val="center"/>
              <w:rPr>
                <w:color w:val="000000"/>
                <w:sz w:val="20"/>
                <w:szCs w:val="20"/>
                <w:lang w:bidi="ar-SA"/>
              </w:rPr>
            </w:pPr>
            <w:r w:rsidRPr="00C96364">
              <w:rPr>
                <w:color w:val="000000"/>
                <w:sz w:val="20"/>
                <w:szCs w:val="20"/>
              </w:rPr>
              <w:t>2,711</w:t>
            </w:r>
          </w:p>
        </w:tc>
        <w:tc>
          <w:tcPr>
            <w:tcW w:w="273" w:type="pct"/>
            <w:shd w:val="clear" w:color="auto" w:fill="auto"/>
            <w:vAlign w:val="center"/>
            <w:hideMark/>
          </w:tcPr>
          <w:p w14:paraId="2BC325D4" w14:textId="2F968D2D" w:rsidR="009B4150" w:rsidRPr="00C96364" w:rsidRDefault="009B4150" w:rsidP="009B4150">
            <w:pPr>
              <w:widowControl/>
              <w:autoSpaceDE/>
              <w:autoSpaceDN/>
              <w:jc w:val="center"/>
              <w:rPr>
                <w:color w:val="000000"/>
                <w:sz w:val="20"/>
                <w:szCs w:val="20"/>
                <w:lang w:bidi="ar-SA"/>
              </w:rPr>
            </w:pPr>
            <w:r w:rsidRPr="00C96364">
              <w:rPr>
                <w:color w:val="000000"/>
                <w:sz w:val="20"/>
                <w:szCs w:val="20"/>
              </w:rPr>
              <w:t>2,747</w:t>
            </w:r>
          </w:p>
        </w:tc>
        <w:tc>
          <w:tcPr>
            <w:tcW w:w="273" w:type="pct"/>
            <w:shd w:val="clear" w:color="auto" w:fill="auto"/>
            <w:vAlign w:val="center"/>
            <w:hideMark/>
          </w:tcPr>
          <w:p w14:paraId="788EF781" w14:textId="0B55C68F" w:rsidR="009B4150" w:rsidRPr="00C96364" w:rsidRDefault="009B4150" w:rsidP="009B4150">
            <w:pPr>
              <w:widowControl/>
              <w:autoSpaceDE/>
              <w:autoSpaceDN/>
              <w:jc w:val="center"/>
              <w:rPr>
                <w:color w:val="000000"/>
                <w:sz w:val="20"/>
                <w:szCs w:val="20"/>
                <w:lang w:bidi="ar-SA"/>
              </w:rPr>
            </w:pPr>
            <w:r w:rsidRPr="00C96364">
              <w:rPr>
                <w:color w:val="000000"/>
                <w:sz w:val="20"/>
                <w:szCs w:val="20"/>
              </w:rPr>
              <w:t>2,784</w:t>
            </w:r>
          </w:p>
        </w:tc>
        <w:tc>
          <w:tcPr>
            <w:tcW w:w="273" w:type="pct"/>
            <w:shd w:val="clear" w:color="auto" w:fill="auto"/>
            <w:vAlign w:val="center"/>
            <w:hideMark/>
          </w:tcPr>
          <w:p w14:paraId="1FB9F744" w14:textId="7C28EC2B" w:rsidR="009B4150" w:rsidRPr="00C96364" w:rsidRDefault="009B4150" w:rsidP="009B4150">
            <w:pPr>
              <w:widowControl/>
              <w:autoSpaceDE/>
              <w:autoSpaceDN/>
              <w:jc w:val="center"/>
              <w:rPr>
                <w:color w:val="000000"/>
                <w:sz w:val="20"/>
                <w:szCs w:val="20"/>
                <w:lang w:bidi="ar-SA"/>
              </w:rPr>
            </w:pPr>
            <w:r w:rsidRPr="00C96364">
              <w:rPr>
                <w:color w:val="000000"/>
                <w:sz w:val="20"/>
                <w:szCs w:val="20"/>
              </w:rPr>
              <w:t>2,820</w:t>
            </w:r>
          </w:p>
        </w:tc>
        <w:tc>
          <w:tcPr>
            <w:tcW w:w="273" w:type="pct"/>
            <w:shd w:val="clear" w:color="auto" w:fill="auto"/>
            <w:vAlign w:val="center"/>
            <w:hideMark/>
          </w:tcPr>
          <w:p w14:paraId="3C4FB8A8" w14:textId="1BFDB6C7" w:rsidR="009B4150" w:rsidRPr="00C96364" w:rsidRDefault="009B4150" w:rsidP="009B4150">
            <w:pPr>
              <w:widowControl/>
              <w:autoSpaceDE/>
              <w:autoSpaceDN/>
              <w:jc w:val="center"/>
              <w:rPr>
                <w:color w:val="000000"/>
                <w:sz w:val="20"/>
                <w:szCs w:val="20"/>
                <w:lang w:bidi="ar-SA"/>
              </w:rPr>
            </w:pPr>
            <w:r w:rsidRPr="00C96364">
              <w:rPr>
                <w:color w:val="000000"/>
                <w:sz w:val="20"/>
                <w:szCs w:val="20"/>
              </w:rPr>
              <w:t>2,857</w:t>
            </w:r>
          </w:p>
        </w:tc>
        <w:tc>
          <w:tcPr>
            <w:tcW w:w="273" w:type="pct"/>
            <w:shd w:val="clear" w:color="auto" w:fill="auto"/>
            <w:vAlign w:val="center"/>
            <w:hideMark/>
          </w:tcPr>
          <w:p w14:paraId="596BCD69" w14:textId="60F47FCF" w:rsidR="009B4150" w:rsidRPr="00C96364" w:rsidRDefault="009B4150" w:rsidP="009B4150">
            <w:pPr>
              <w:widowControl/>
              <w:autoSpaceDE/>
              <w:autoSpaceDN/>
              <w:jc w:val="center"/>
              <w:rPr>
                <w:color w:val="000000"/>
                <w:sz w:val="20"/>
                <w:szCs w:val="20"/>
                <w:lang w:bidi="ar-SA"/>
              </w:rPr>
            </w:pPr>
            <w:r w:rsidRPr="00C96364">
              <w:rPr>
                <w:color w:val="000000"/>
                <w:sz w:val="20"/>
                <w:szCs w:val="20"/>
              </w:rPr>
              <w:t>2,893</w:t>
            </w:r>
          </w:p>
        </w:tc>
        <w:tc>
          <w:tcPr>
            <w:tcW w:w="273" w:type="pct"/>
            <w:shd w:val="clear" w:color="auto" w:fill="auto"/>
            <w:vAlign w:val="center"/>
            <w:hideMark/>
          </w:tcPr>
          <w:p w14:paraId="17B420D2" w14:textId="6245AF1C" w:rsidR="009B4150" w:rsidRPr="00C96364" w:rsidRDefault="009B4150" w:rsidP="009B4150">
            <w:pPr>
              <w:widowControl/>
              <w:autoSpaceDE/>
              <w:autoSpaceDN/>
              <w:jc w:val="center"/>
              <w:rPr>
                <w:color w:val="000000"/>
                <w:sz w:val="20"/>
                <w:szCs w:val="20"/>
                <w:lang w:bidi="ar-SA"/>
              </w:rPr>
            </w:pPr>
            <w:r w:rsidRPr="00C96364">
              <w:rPr>
                <w:color w:val="000000"/>
                <w:sz w:val="20"/>
                <w:szCs w:val="20"/>
              </w:rPr>
              <w:t>2,930</w:t>
            </w:r>
          </w:p>
        </w:tc>
        <w:tc>
          <w:tcPr>
            <w:tcW w:w="273" w:type="pct"/>
            <w:shd w:val="clear" w:color="auto" w:fill="auto"/>
            <w:vAlign w:val="center"/>
            <w:hideMark/>
          </w:tcPr>
          <w:p w14:paraId="745BCC70" w14:textId="27376200" w:rsidR="009B4150" w:rsidRPr="00C96364" w:rsidRDefault="009B4150" w:rsidP="009B4150">
            <w:pPr>
              <w:widowControl/>
              <w:autoSpaceDE/>
              <w:autoSpaceDN/>
              <w:jc w:val="center"/>
              <w:rPr>
                <w:color w:val="000000"/>
                <w:sz w:val="20"/>
                <w:szCs w:val="20"/>
                <w:lang w:bidi="ar-SA"/>
              </w:rPr>
            </w:pPr>
            <w:r w:rsidRPr="00C96364">
              <w:rPr>
                <w:color w:val="000000"/>
                <w:sz w:val="20"/>
                <w:szCs w:val="20"/>
              </w:rPr>
              <w:t>2,966</w:t>
            </w:r>
          </w:p>
        </w:tc>
        <w:tc>
          <w:tcPr>
            <w:tcW w:w="273" w:type="pct"/>
            <w:shd w:val="clear" w:color="auto" w:fill="auto"/>
            <w:vAlign w:val="center"/>
            <w:hideMark/>
          </w:tcPr>
          <w:p w14:paraId="00BECEB7" w14:textId="20B629DE" w:rsidR="009B4150" w:rsidRPr="00C96364" w:rsidRDefault="009B4150" w:rsidP="009B4150">
            <w:pPr>
              <w:widowControl/>
              <w:autoSpaceDE/>
              <w:autoSpaceDN/>
              <w:jc w:val="center"/>
              <w:rPr>
                <w:color w:val="000000"/>
                <w:sz w:val="20"/>
                <w:szCs w:val="20"/>
                <w:lang w:bidi="ar-SA"/>
              </w:rPr>
            </w:pPr>
            <w:r w:rsidRPr="00C96364">
              <w:rPr>
                <w:color w:val="000000"/>
                <w:sz w:val="20"/>
                <w:szCs w:val="20"/>
              </w:rPr>
              <w:t>3,003</w:t>
            </w:r>
          </w:p>
        </w:tc>
      </w:tr>
      <w:tr w:rsidR="009B4150" w:rsidRPr="00C96364" w14:paraId="62C1725B" w14:textId="77777777" w:rsidTr="009B4150">
        <w:trPr>
          <w:cantSplit/>
          <w:trHeight w:val="23"/>
        </w:trPr>
        <w:tc>
          <w:tcPr>
            <w:tcW w:w="778" w:type="pct"/>
            <w:shd w:val="clear" w:color="auto" w:fill="auto"/>
            <w:vAlign w:val="center"/>
            <w:hideMark/>
          </w:tcPr>
          <w:p w14:paraId="13670821"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Собственные нужды в тепловой энергии</w:t>
            </w:r>
          </w:p>
        </w:tc>
        <w:tc>
          <w:tcPr>
            <w:tcW w:w="397" w:type="pct"/>
            <w:shd w:val="clear" w:color="auto" w:fill="auto"/>
            <w:vAlign w:val="center"/>
            <w:hideMark/>
          </w:tcPr>
          <w:p w14:paraId="72AF8D6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Гкал/ч</w:t>
            </w:r>
          </w:p>
        </w:tc>
        <w:tc>
          <w:tcPr>
            <w:tcW w:w="273" w:type="pct"/>
            <w:shd w:val="clear" w:color="auto" w:fill="auto"/>
            <w:vAlign w:val="center"/>
            <w:hideMark/>
          </w:tcPr>
          <w:p w14:paraId="24C14567" w14:textId="6E977D5C" w:rsidR="009B4150" w:rsidRPr="00C96364" w:rsidRDefault="009B4150" w:rsidP="009B4150">
            <w:pPr>
              <w:widowControl/>
              <w:autoSpaceDE/>
              <w:autoSpaceDN/>
              <w:jc w:val="center"/>
              <w:rPr>
                <w:color w:val="000000"/>
                <w:sz w:val="20"/>
                <w:szCs w:val="20"/>
                <w:lang w:bidi="ar-SA"/>
              </w:rPr>
            </w:pPr>
            <w:r w:rsidRPr="00C96364">
              <w:rPr>
                <w:color w:val="000000"/>
                <w:sz w:val="20"/>
                <w:szCs w:val="20"/>
              </w:rPr>
              <w:t>0,104</w:t>
            </w:r>
          </w:p>
        </w:tc>
        <w:tc>
          <w:tcPr>
            <w:tcW w:w="273" w:type="pct"/>
            <w:shd w:val="clear" w:color="auto" w:fill="auto"/>
            <w:vAlign w:val="center"/>
            <w:hideMark/>
          </w:tcPr>
          <w:p w14:paraId="25903EC3" w14:textId="5CDBD6B3" w:rsidR="009B4150" w:rsidRPr="00C96364" w:rsidRDefault="009B4150" w:rsidP="009B4150">
            <w:pPr>
              <w:widowControl/>
              <w:autoSpaceDE/>
              <w:autoSpaceDN/>
              <w:jc w:val="center"/>
              <w:rPr>
                <w:color w:val="000000"/>
                <w:sz w:val="20"/>
                <w:szCs w:val="20"/>
                <w:lang w:bidi="ar-SA"/>
              </w:rPr>
            </w:pPr>
            <w:r w:rsidRPr="00C96364">
              <w:rPr>
                <w:color w:val="000000"/>
                <w:sz w:val="20"/>
                <w:szCs w:val="20"/>
              </w:rPr>
              <w:t>0,10</w:t>
            </w:r>
          </w:p>
        </w:tc>
        <w:tc>
          <w:tcPr>
            <w:tcW w:w="273" w:type="pct"/>
            <w:shd w:val="clear" w:color="auto" w:fill="auto"/>
            <w:vAlign w:val="center"/>
            <w:hideMark/>
          </w:tcPr>
          <w:p w14:paraId="29C4771D" w14:textId="3FFA074E" w:rsidR="009B4150" w:rsidRPr="00C96364" w:rsidRDefault="009B4150" w:rsidP="009B4150">
            <w:pPr>
              <w:widowControl/>
              <w:autoSpaceDE/>
              <w:autoSpaceDN/>
              <w:jc w:val="center"/>
              <w:rPr>
                <w:color w:val="000000"/>
                <w:sz w:val="20"/>
                <w:szCs w:val="20"/>
                <w:lang w:bidi="ar-SA"/>
              </w:rPr>
            </w:pPr>
            <w:r w:rsidRPr="00C96364">
              <w:rPr>
                <w:color w:val="000000"/>
                <w:sz w:val="20"/>
                <w:szCs w:val="20"/>
              </w:rPr>
              <w:t>0,11</w:t>
            </w:r>
          </w:p>
        </w:tc>
        <w:tc>
          <w:tcPr>
            <w:tcW w:w="273" w:type="pct"/>
            <w:shd w:val="clear" w:color="auto" w:fill="auto"/>
            <w:vAlign w:val="center"/>
            <w:hideMark/>
          </w:tcPr>
          <w:p w14:paraId="711A56D1" w14:textId="248C5EA8" w:rsidR="009B4150" w:rsidRPr="00C96364" w:rsidRDefault="009B4150" w:rsidP="009B4150">
            <w:pPr>
              <w:widowControl/>
              <w:autoSpaceDE/>
              <w:autoSpaceDN/>
              <w:jc w:val="center"/>
              <w:rPr>
                <w:color w:val="000000"/>
                <w:sz w:val="20"/>
                <w:szCs w:val="20"/>
                <w:lang w:bidi="ar-SA"/>
              </w:rPr>
            </w:pPr>
            <w:r w:rsidRPr="00C96364">
              <w:rPr>
                <w:color w:val="000000"/>
                <w:sz w:val="20"/>
                <w:szCs w:val="20"/>
              </w:rPr>
              <w:t>0,11</w:t>
            </w:r>
          </w:p>
        </w:tc>
        <w:tc>
          <w:tcPr>
            <w:tcW w:w="273" w:type="pct"/>
            <w:shd w:val="clear" w:color="auto" w:fill="auto"/>
            <w:vAlign w:val="center"/>
            <w:hideMark/>
          </w:tcPr>
          <w:p w14:paraId="1A81947A" w14:textId="10F74A46" w:rsidR="009B4150" w:rsidRPr="00C96364" w:rsidRDefault="009B4150" w:rsidP="009B4150">
            <w:pPr>
              <w:widowControl/>
              <w:autoSpaceDE/>
              <w:autoSpaceDN/>
              <w:jc w:val="center"/>
              <w:rPr>
                <w:color w:val="000000"/>
                <w:sz w:val="20"/>
                <w:szCs w:val="20"/>
                <w:lang w:bidi="ar-SA"/>
              </w:rPr>
            </w:pPr>
            <w:r w:rsidRPr="00C96364">
              <w:rPr>
                <w:color w:val="000000"/>
                <w:sz w:val="20"/>
                <w:szCs w:val="20"/>
              </w:rPr>
              <w:t>0,11</w:t>
            </w:r>
          </w:p>
        </w:tc>
        <w:tc>
          <w:tcPr>
            <w:tcW w:w="273" w:type="pct"/>
            <w:shd w:val="clear" w:color="auto" w:fill="auto"/>
            <w:vAlign w:val="center"/>
            <w:hideMark/>
          </w:tcPr>
          <w:p w14:paraId="7829CC3B" w14:textId="00F6B862" w:rsidR="009B4150" w:rsidRPr="00C96364" w:rsidRDefault="009B4150" w:rsidP="009B4150">
            <w:pPr>
              <w:widowControl/>
              <w:autoSpaceDE/>
              <w:autoSpaceDN/>
              <w:jc w:val="center"/>
              <w:rPr>
                <w:color w:val="000000"/>
                <w:sz w:val="20"/>
                <w:szCs w:val="20"/>
                <w:lang w:bidi="ar-SA"/>
              </w:rPr>
            </w:pPr>
            <w:r w:rsidRPr="00C96364">
              <w:rPr>
                <w:color w:val="000000"/>
                <w:sz w:val="20"/>
                <w:szCs w:val="20"/>
              </w:rPr>
              <w:t>0,11</w:t>
            </w:r>
          </w:p>
        </w:tc>
        <w:tc>
          <w:tcPr>
            <w:tcW w:w="273" w:type="pct"/>
            <w:shd w:val="clear" w:color="auto" w:fill="auto"/>
            <w:vAlign w:val="center"/>
            <w:hideMark/>
          </w:tcPr>
          <w:p w14:paraId="768CF14F" w14:textId="34EFB82E" w:rsidR="009B4150" w:rsidRPr="00C96364" w:rsidRDefault="009B4150" w:rsidP="009B4150">
            <w:pPr>
              <w:widowControl/>
              <w:autoSpaceDE/>
              <w:autoSpaceDN/>
              <w:jc w:val="center"/>
              <w:rPr>
                <w:color w:val="000000"/>
                <w:sz w:val="20"/>
                <w:szCs w:val="20"/>
                <w:lang w:bidi="ar-SA"/>
              </w:rPr>
            </w:pPr>
            <w:r w:rsidRPr="00C96364">
              <w:rPr>
                <w:color w:val="000000"/>
                <w:sz w:val="20"/>
                <w:szCs w:val="20"/>
              </w:rPr>
              <w:t>0,11</w:t>
            </w:r>
          </w:p>
        </w:tc>
        <w:tc>
          <w:tcPr>
            <w:tcW w:w="273" w:type="pct"/>
            <w:shd w:val="clear" w:color="auto" w:fill="auto"/>
            <w:vAlign w:val="center"/>
            <w:hideMark/>
          </w:tcPr>
          <w:p w14:paraId="181269E6" w14:textId="31AA0B4E" w:rsidR="009B4150" w:rsidRPr="00C96364" w:rsidRDefault="009B4150" w:rsidP="009B4150">
            <w:pPr>
              <w:widowControl/>
              <w:autoSpaceDE/>
              <w:autoSpaceDN/>
              <w:jc w:val="center"/>
              <w:rPr>
                <w:color w:val="000000"/>
                <w:sz w:val="20"/>
                <w:szCs w:val="20"/>
                <w:lang w:bidi="ar-SA"/>
              </w:rPr>
            </w:pPr>
            <w:r w:rsidRPr="00C96364">
              <w:rPr>
                <w:color w:val="000000"/>
                <w:sz w:val="20"/>
                <w:szCs w:val="20"/>
              </w:rPr>
              <w:t>0,12</w:t>
            </w:r>
          </w:p>
        </w:tc>
        <w:tc>
          <w:tcPr>
            <w:tcW w:w="273" w:type="pct"/>
            <w:shd w:val="clear" w:color="auto" w:fill="auto"/>
            <w:vAlign w:val="center"/>
            <w:hideMark/>
          </w:tcPr>
          <w:p w14:paraId="15755C52" w14:textId="55E48BF7" w:rsidR="009B4150" w:rsidRPr="00C96364" w:rsidRDefault="009B4150" w:rsidP="009B4150">
            <w:pPr>
              <w:widowControl/>
              <w:autoSpaceDE/>
              <w:autoSpaceDN/>
              <w:jc w:val="center"/>
              <w:rPr>
                <w:color w:val="000000"/>
                <w:sz w:val="20"/>
                <w:szCs w:val="20"/>
                <w:lang w:bidi="ar-SA"/>
              </w:rPr>
            </w:pPr>
            <w:r w:rsidRPr="00C96364">
              <w:rPr>
                <w:color w:val="000000"/>
                <w:sz w:val="20"/>
                <w:szCs w:val="20"/>
              </w:rPr>
              <w:t>0,12</w:t>
            </w:r>
          </w:p>
        </w:tc>
        <w:tc>
          <w:tcPr>
            <w:tcW w:w="273" w:type="pct"/>
            <w:shd w:val="clear" w:color="auto" w:fill="auto"/>
            <w:vAlign w:val="center"/>
            <w:hideMark/>
          </w:tcPr>
          <w:p w14:paraId="52637F5E" w14:textId="45CFFFAC" w:rsidR="009B4150" w:rsidRPr="00C96364" w:rsidRDefault="009B4150" w:rsidP="009B4150">
            <w:pPr>
              <w:widowControl/>
              <w:autoSpaceDE/>
              <w:autoSpaceDN/>
              <w:jc w:val="center"/>
              <w:rPr>
                <w:color w:val="000000"/>
                <w:sz w:val="20"/>
                <w:szCs w:val="20"/>
                <w:lang w:bidi="ar-SA"/>
              </w:rPr>
            </w:pPr>
            <w:r w:rsidRPr="00C96364">
              <w:rPr>
                <w:color w:val="000000"/>
                <w:sz w:val="20"/>
                <w:szCs w:val="20"/>
              </w:rPr>
              <w:t>0,12</w:t>
            </w:r>
          </w:p>
        </w:tc>
        <w:tc>
          <w:tcPr>
            <w:tcW w:w="273" w:type="pct"/>
            <w:shd w:val="clear" w:color="auto" w:fill="auto"/>
            <w:vAlign w:val="center"/>
            <w:hideMark/>
          </w:tcPr>
          <w:p w14:paraId="4E1A2139" w14:textId="55A44B1D" w:rsidR="009B4150" w:rsidRPr="00C96364" w:rsidRDefault="009B4150" w:rsidP="009B4150">
            <w:pPr>
              <w:widowControl/>
              <w:autoSpaceDE/>
              <w:autoSpaceDN/>
              <w:jc w:val="center"/>
              <w:rPr>
                <w:color w:val="000000"/>
                <w:sz w:val="20"/>
                <w:szCs w:val="20"/>
                <w:lang w:bidi="ar-SA"/>
              </w:rPr>
            </w:pPr>
            <w:r w:rsidRPr="00C96364">
              <w:rPr>
                <w:color w:val="000000"/>
                <w:sz w:val="20"/>
                <w:szCs w:val="20"/>
              </w:rPr>
              <w:t>0,12</w:t>
            </w:r>
          </w:p>
        </w:tc>
        <w:tc>
          <w:tcPr>
            <w:tcW w:w="273" w:type="pct"/>
            <w:shd w:val="clear" w:color="auto" w:fill="auto"/>
            <w:vAlign w:val="center"/>
            <w:hideMark/>
          </w:tcPr>
          <w:p w14:paraId="5B796D02" w14:textId="7F9999B6" w:rsidR="009B4150" w:rsidRPr="00C96364" w:rsidRDefault="009B4150" w:rsidP="009B4150">
            <w:pPr>
              <w:widowControl/>
              <w:autoSpaceDE/>
              <w:autoSpaceDN/>
              <w:jc w:val="center"/>
              <w:rPr>
                <w:color w:val="000000"/>
                <w:sz w:val="20"/>
                <w:szCs w:val="20"/>
                <w:lang w:bidi="ar-SA"/>
              </w:rPr>
            </w:pPr>
            <w:r w:rsidRPr="00C96364">
              <w:rPr>
                <w:color w:val="000000"/>
                <w:sz w:val="20"/>
                <w:szCs w:val="20"/>
              </w:rPr>
              <w:t>0,12</w:t>
            </w:r>
          </w:p>
        </w:tc>
        <w:tc>
          <w:tcPr>
            <w:tcW w:w="273" w:type="pct"/>
            <w:shd w:val="clear" w:color="auto" w:fill="auto"/>
            <w:vAlign w:val="center"/>
            <w:hideMark/>
          </w:tcPr>
          <w:p w14:paraId="5C57D5BE" w14:textId="2F1CF101" w:rsidR="009B4150" w:rsidRPr="00C96364" w:rsidRDefault="009B4150" w:rsidP="009B4150">
            <w:pPr>
              <w:widowControl/>
              <w:autoSpaceDE/>
              <w:autoSpaceDN/>
              <w:jc w:val="center"/>
              <w:rPr>
                <w:color w:val="000000"/>
                <w:sz w:val="20"/>
                <w:szCs w:val="20"/>
                <w:lang w:bidi="ar-SA"/>
              </w:rPr>
            </w:pPr>
            <w:r w:rsidRPr="00C96364">
              <w:rPr>
                <w:color w:val="000000"/>
                <w:sz w:val="20"/>
                <w:szCs w:val="20"/>
              </w:rPr>
              <w:t>0,12</w:t>
            </w:r>
          </w:p>
        </w:tc>
        <w:tc>
          <w:tcPr>
            <w:tcW w:w="273" w:type="pct"/>
            <w:shd w:val="clear" w:color="auto" w:fill="auto"/>
            <w:vAlign w:val="center"/>
            <w:hideMark/>
          </w:tcPr>
          <w:p w14:paraId="30AFC912" w14:textId="04D053F5" w:rsidR="009B4150" w:rsidRPr="00C96364" w:rsidRDefault="009B4150" w:rsidP="009B4150">
            <w:pPr>
              <w:widowControl/>
              <w:autoSpaceDE/>
              <w:autoSpaceDN/>
              <w:jc w:val="center"/>
              <w:rPr>
                <w:color w:val="000000"/>
                <w:sz w:val="20"/>
                <w:szCs w:val="20"/>
                <w:lang w:bidi="ar-SA"/>
              </w:rPr>
            </w:pPr>
            <w:r w:rsidRPr="00C96364">
              <w:rPr>
                <w:color w:val="000000"/>
                <w:sz w:val="20"/>
                <w:szCs w:val="20"/>
              </w:rPr>
              <w:t>0,12</w:t>
            </w:r>
          </w:p>
        </w:tc>
      </w:tr>
      <w:tr w:rsidR="009B4150" w:rsidRPr="00C96364" w14:paraId="3523351F" w14:textId="77777777" w:rsidTr="009B4150">
        <w:trPr>
          <w:cantSplit/>
          <w:trHeight w:val="23"/>
        </w:trPr>
        <w:tc>
          <w:tcPr>
            <w:tcW w:w="778" w:type="pct"/>
            <w:shd w:val="clear" w:color="auto" w:fill="auto"/>
            <w:vAlign w:val="center"/>
            <w:hideMark/>
          </w:tcPr>
          <w:p w14:paraId="324CFD7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Потери в тепловых сетях</w:t>
            </w:r>
          </w:p>
        </w:tc>
        <w:tc>
          <w:tcPr>
            <w:tcW w:w="397" w:type="pct"/>
            <w:shd w:val="clear" w:color="auto" w:fill="auto"/>
            <w:vAlign w:val="center"/>
            <w:hideMark/>
          </w:tcPr>
          <w:p w14:paraId="4EA4104D"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Гкал/ч</w:t>
            </w:r>
          </w:p>
        </w:tc>
        <w:tc>
          <w:tcPr>
            <w:tcW w:w="273" w:type="pct"/>
            <w:shd w:val="clear" w:color="auto" w:fill="auto"/>
            <w:vAlign w:val="center"/>
            <w:hideMark/>
          </w:tcPr>
          <w:p w14:paraId="5E5DBB20" w14:textId="10E680DB" w:rsidR="009B4150" w:rsidRPr="00C96364" w:rsidRDefault="009B4150" w:rsidP="009B4150">
            <w:pPr>
              <w:widowControl/>
              <w:autoSpaceDE/>
              <w:autoSpaceDN/>
              <w:jc w:val="center"/>
              <w:rPr>
                <w:color w:val="000000"/>
                <w:sz w:val="20"/>
                <w:szCs w:val="20"/>
                <w:lang w:bidi="ar-SA"/>
              </w:rPr>
            </w:pPr>
            <w:r w:rsidRPr="00C96364">
              <w:rPr>
                <w:color w:val="000000"/>
                <w:sz w:val="20"/>
                <w:szCs w:val="20"/>
              </w:rPr>
              <w:t>0,362</w:t>
            </w:r>
          </w:p>
        </w:tc>
        <w:tc>
          <w:tcPr>
            <w:tcW w:w="273" w:type="pct"/>
            <w:shd w:val="clear" w:color="auto" w:fill="auto"/>
            <w:vAlign w:val="center"/>
            <w:hideMark/>
          </w:tcPr>
          <w:p w14:paraId="4CE0948A" w14:textId="2CF585C6" w:rsidR="009B4150" w:rsidRPr="00C96364" w:rsidRDefault="009B4150" w:rsidP="009B4150">
            <w:pPr>
              <w:widowControl/>
              <w:autoSpaceDE/>
              <w:autoSpaceDN/>
              <w:jc w:val="center"/>
              <w:rPr>
                <w:color w:val="000000"/>
                <w:sz w:val="20"/>
                <w:szCs w:val="20"/>
                <w:lang w:bidi="ar-SA"/>
              </w:rPr>
            </w:pPr>
            <w:r w:rsidRPr="00C96364">
              <w:rPr>
                <w:color w:val="000000"/>
                <w:sz w:val="20"/>
                <w:szCs w:val="20"/>
              </w:rPr>
              <w:t>0,36</w:t>
            </w:r>
          </w:p>
        </w:tc>
        <w:tc>
          <w:tcPr>
            <w:tcW w:w="273" w:type="pct"/>
            <w:shd w:val="clear" w:color="auto" w:fill="auto"/>
            <w:vAlign w:val="center"/>
            <w:hideMark/>
          </w:tcPr>
          <w:p w14:paraId="5EAF4AC5" w14:textId="0F774D1C" w:rsidR="009B4150" w:rsidRPr="00C96364" w:rsidRDefault="009B4150" w:rsidP="009B4150">
            <w:pPr>
              <w:widowControl/>
              <w:autoSpaceDE/>
              <w:autoSpaceDN/>
              <w:jc w:val="center"/>
              <w:rPr>
                <w:color w:val="000000"/>
                <w:sz w:val="20"/>
                <w:szCs w:val="20"/>
                <w:lang w:bidi="ar-SA"/>
              </w:rPr>
            </w:pPr>
            <w:r w:rsidRPr="00C96364">
              <w:rPr>
                <w:color w:val="000000"/>
                <w:sz w:val="20"/>
                <w:szCs w:val="20"/>
              </w:rPr>
              <w:t>0,39</w:t>
            </w:r>
          </w:p>
        </w:tc>
        <w:tc>
          <w:tcPr>
            <w:tcW w:w="273" w:type="pct"/>
            <w:shd w:val="clear" w:color="auto" w:fill="auto"/>
            <w:vAlign w:val="center"/>
            <w:hideMark/>
          </w:tcPr>
          <w:p w14:paraId="05D46334" w14:textId="200FFDDB" w:rsidR="009B4150" w:rsidRPr="00C96364" w:rsidRDefault="009B4150" w:rsidP="009B4150">
            <w:pPr>
              <w:widowControl/>
              <w:autoSpaceDE/>
              <w:autoSpaceDN/>
              <w:jc w:val="center"/>
              <w:rPr>
                <w:color w:val="000000"/>
                <w:sz w:val="20"/>
                <w:szCs w:val="20"/>
                <w:lang w:bidi="ar-SA"/>
              </w:rPr>
            </w:pPr>
            <w:r w:rsidRPr="00C96364">
              <w:rPr>
                <w:color w:val="000000"/>
                <w:sz w:val="20"/>
                <w:szCs w:val="20"/>
              </w:rPr>
              <w:t>0,39</w:t>
            </w:r>
          </w:p>
        </w:tc>
        <w:tc>
          <w:tcPr>
            <w:tcW w:w="273" w:type="pct"/>
            <w:shd w:val="clear" w:color="auto" w:fill="auto"/>
            <w:vAlign w:val="center"/>
            <w:hideMark/>
          </w:tcPr>
          <w:p w14:paraId="3FEE6A21" w14:textId="7B558DCC" w:rsidR="009B4150" w:rsidRPr="00C96364" w:rsidRDefault="009B4150" w:rsidP="009B4150">
            <w:pPr>
              <w:widowControl/>
              <w:autoSpaceDE/>
              <w:autoSpaceDN/>
              <w:jc w:val="center"/>
              <w:rPr>
                <w:color w:val="000000"/>
                <w:sz w:val="20"/>
                <w:szCs w:val="20"/>
                <w:lang w:bidi="ar-SA"/>
              </w:rPr>
            </w:pPr>
            <w:r w:rsidRPr="00C96364">
              <w:rPr>
                <w:color w:val="000000"/>
                <w:sz w:val="20"/>
                <w:szCs w:val="20"/>
              </w:rPr>
              <w:t>0,40</w:t>
            </w:r>
          </w:p>
        </w:tc>
        <w:tc>
          <w:tcPr>
            <w:tcW w:w="273" w:type="pct"/>
            <w:shd w:val="clear" w:color="auto" w:fill="auto"/>
            <w:vAlign w:val="center"/>
            <w:hideMark/>
          </w:tcPr>
          <w:p w14:paraId="386A3C38" w14:textId="2461C7DD" w:rsidR="009B4150" w:rsidRPr="00C96364" w:rsidRDefault="009B4150" w:rsidP="009B4150">
            <w:pPr>
              <w:widowControl/>
              <w:autoSpaceDE/>
              <w:autoSpaceDN/>
              <w:jc w:val="center"/>
              <w:rPr>
                <w:color w:val="000000"/>
                <w:sz w:val="20"/>
                <w:szCs w:val="20"/>
                <w:lang w:bidi="ar-SA"/>
              </w:rPr>
            </w:pPr>
            <w:r w:rsidRPr="00C96364">
              <w:rPr>
                <w:color w:val="000000"/>
                <w:sz w:val="20"/>
                <w:szCs w:val="20"/>
              </w:rPr>
              <w:t>0,40</w:t>
            </w:r>
          </w:p>
        </w:tc>
        <w:tc>
          <w:tcPr>
            <w:tcW w:w="273" w:type="pct"/>
            <w:shd w:val="clear" w:color="auto" w:fill="auto"/>
            <w:vAlign w:val="center"/>
            <w:hideMark/>
          </w:tcPr>
          <w:p w14:paraId="5E950E14" w14:textId="02D58762" w:rsidR="009B4150" w:rsidRPr="00C96364" w:rsidRDefault="009B4150" w:rsidP="009B4150">
            <w:pPr>
              <w:widowControl/>
              <w:autoSpaceDE/>
              <w:autoSpaceDN/>
              <w:jc w:val="center"/>
              <w:rPr>
                <w:color w:val="000000"/>
                <w:sz w:val="20"/>
                <w:szCs w:val="20"/>
                <w:lang w:bidi="ar-SA"/>
              </w:rPr>
            </w:pPr>
            <w:r w:rsidRPr="00C96364">
              <w:rPr>
                <w:color w:val="000000"/>
                <w:sz w:val="20"/>
                <w:szCs w:val="20"/>
              </w:rPr>
              <w:t>0,41</w:t>
            </w:r>
          </w:p>
        </w:tc>
        <w:tc>
          <w:tcPr>
            <w:tcW w:w="273" w:type="pct"/>
            <w:shd w:val="clear" w:color="auto" w:fill="auto"/>
            <w:vAlign w:val="center"/>
            <w:hideMark/>
          </w:tcPr>
          <w:p w14:paraId="1749F806" w14:textId="1E70CB23" w:rsidR="009B4150" w:rsidRPr="00C96364" w:rsidRDefault="009B4150" w:rsidP="009B4150">
            <w:pPr>
              <w:widowControl/>
              <w:autoSpaceDE/>
              <w:autoSpaceDN/>
              <w:jc w:val="center"/>
              <w:rPr>
                <w:color w:val="000000"/>
                <w:sz w:val="20"/>
                <w:szCs w:val="20"/>
                <w:lang w:bidi="ar-SA"/>
              </w:rPr>
            </w:pPr>
            <w:r w:rsidRPr="00C96364">
              <w:rPr>
                <w:color w:val="000000"/>
                <w:sz w:val="20"/>
                <w:szCs w:val="20"/>
              </w:rPr>
              <w:t>0,42</w:t>
            </w:r>
          </w:p>
        </w:tc>
        <w:tc>
          <w:tcPr>
            <w:tcW w:w="273" w:type="pct"/>
            <w:shd w:val="clear" w:color="auto" w:fill="auto"/>
            <w:vAlign w:val="center"/>
            <w:hideMark/>
          </w:tcPr>
          <w:p w14:paraId="0BBCC118" w14:textId="3EC7D5E2" w:rsidR="009B4150" w:rsidRPr="00C96364" w:rsidRDefault="009B4150" w:rsidP="009B4150">
            <w:pPr>
              <w:widowControl/>
              <w:autoSpaceDE/>
              <w:autoSpaceDN/>
              <w:jc w:val="center"/>
              <w:rPr>
                <w:color w:val="000000"/>
                <w:sz w:val="20"/>
                <w:szCs w:val="20"/>
                <w:lang w:bidi="ar-SA"/>
              </w:rPr>
            </w:pPr>
            <w:r w:rsidRPr="00C96364">
              <w:rPr>
                <w:color w:val="000000"/>
                <w:sz w:val="20"/>
                <w:szCs w:val="20"/>
              </w:rPr>
              <w:t>0,42</w:t>
            </w:r>
          </w:p>
        </w:tc>
        <w:tc>
          <w:tcPr>
            <w:tcW w:w="273" w:type="pct"/>
            <w:shd w:val="clear" w:color="auto" w:fill="auto"/>
            <w:vAlign w:val="center"/>
            <w:hideMark/>
          </w:tcPr>
          <w:p w14:paraId="6348710F" w14:textId="2801ECA8" w:rsidR="009B4150" w:rsidRPr="00C96364" w:rsidRDefault="009B4150" w:rsidP="009B4150">
            <w:pPr>
              <w:widowControl/>
              <w:autoSpaceDE/>
              <w:autoSpaceDN/>
              <w:jc w:val="center"/>
              <w:rPr>
                <w:color w:val="000000"/>
                <w:sz w:val="20"/>
                <w:szCs w:val="20"/>
                <w:lang w:bidi="ar-SA"/>
              </w:rPr>
            </w:pPr>
            <w:r w:rsidRPr="00C96364">
              <w:rPr>
                <w:color w:val="000000"/>
                <w:sz w:val="20"/>
                <w:szCs w:val="20"/>
              </w:rPr>
              <w:t>0,42</w:t>
            </w:r>
          </w:p>
        </w:tc>
        <w:tc>
          <w:tcPr>
            <w:tcW w:w="273" w:type="pct"/>
            <w:shd w:val="clear" w:color="auto" w:fill="auto"/>
            <w:vAlign w:val="center"/>
            <w:hideMark/>
          </w:tcPr>
          <w:p w14:paraId="6D264741" w14:textId="02C0D7CC" w:rsidR="009B4150" w:rsidRPr="00C96364" w:rsidRDefault="009B4150" w:rsidP="009B4150">
            <w:pPr>
              <w:widowControl/>
              <w:autoSpaceDE/>
              <w:autoSpaceDN/>
              <w:jc w:val="center"/>
              <w:rPr>
                <w:color w:val="000000"/>
                <w:sz w:val="20"/>
                <w:szCs w:val="20"/>
                <w:lang w:bidi="ar-SA"/>
              </w:rPr>
            </w:pPr>
            <w:r w:rsidRPr="00C96364">
              <w:rPr>
                <w:color w:val="000000"/>
                <w:sz w:val="20"/>
                <w:szCs w:val="20"/>
              </w:rPr>
              <w:t>0,42</w:t>
            </w:r>
          </w:p>
        </w:tc>
        <w:tc>
          <w:tcPr>
            <w:tcW w:w="273" w:type="pct"/>
            <w:shd w:val="clear" w:color="auto" w:fill="auto"/>
            <w:vAlign w:val="center"/>
            <w:hideMark/>
          </w:tcPr>
          <w:p w14:paraId="70887DA6" w14:textId="5451CDCA" w:rsidR="009B4150" w:rsidRPr="00C96364" w:rsidRDefault="009B4150" w:rsidP="009B4150">
            <w:pPr>
              <w:widowControl/>
              <w:autoSpaceDE/>
              <w:autoSpaceDN/>
              <w:jc w:val="center"/>
              <w:rPr>
                <w:color w:val="000000"/>
                <w:sz w:val="20"/>
                <w:szCs w:val="20"/>
                <w:lang w:bidi="ar-SA"/>
              </w:rPr>
            </w:pPr>
            <w:r w:rsidRPr="00C96364">
              <w:rPr>
                <w:color w:val="000000"/>
                <w:sz w:val="20"/>
                <w:szCs w:val="20"/>
              </w:rPr>
              <w:t>0,43</w:t>
            </w:r>
          </w:p>
        </w:tc>
        <w:tc>
          <w:tcPr>
            <w:tcW w:w="273" w:type="pct"/>
            <w:shd w:val="clear" w:color="auto" w:fill="auto"/>
            <w:vAlign w:val="center"/>
            <w:hideMark/>
          </w:tcPr>
          <w:p w14:paraId="3F493F04" w14:textId="6EE6521B" w:rsidR="009B4150" w:rsidRPr="00C96364" w:rsidRDefault="009B4150" w:rsidP="009B4150">
            <w:pPr>
              <w:widowControl/>
              <w:autoSpaceDE/>
              <w:autoSpaceDN/>
              <w:jc w:val="center"/>
              <w:rPr>
                <w:color w:val="000000"/>
                <w:sz w:val="20"/>
                <w:szCs w:val="20"/>
                <w:lang w:bidi="ar-SA"/>
              </w:rPr>
            </w:pPr>
            <w:r w:rsidRPr="00C96364">
              <w:rPr>
                <w:color w:val="000000"/>
                <w:sz w:val="20"/>
                <w:szCs w:val="20"/>
              </w:rPr>
              <w:t>0,43</w:t>
            </w:r>
          </w:p>
        </w:tc>
        <w:tc>
          <w:tcPr>
            <w:tcW w:w="273" w:type="pct"/>
            <w:shd w:val="clear" w:color="auto" w:fill="auto"/>
            <w:vAlign w:val="center"/>
            <w:hideMark/>
          </w:tcPr>
          <w:p w14:paraId="78036413" w14:textId="40A6C299" w:rsidR="009B4150" w:rsidRPr="00C96364" w:rsidRDefault="009B4150" w:rsidP="009B4150">
            <w:pPr>
              <w:widowControl/>
              <w:autoSpaceDE/>
              <w:autoSpaceDN/>
              <w:jc w:val="center"/>
              <w:rPr>
                <w:color w:val="000000"/>
                <w:sz w:val="20"/>
                <w:szCs w:val="20"/>
                <w:lang w:bidi="ar-SA"/>
              </w:rPr>
            </w:pPr>
            <w:r w:rsidRPr="00C96364">
              <w:rPr>
                <w:color w:val="000000"/>
                <w:sz w:val="20"/>
                <w:szCs w:val="20"/>
              </w:rPr>
              <w:t>0,43</w:t>
            </w:r>
          </w:p>
        </w:tc>
      </w:tr>
      <w:tr w:rsidR="009B4150" w:rsidRPr="00C96364" w14:paraId="77E0E8AE" w14:textId="77777777" w:rsidTr="009B4150">
        <w:trPr>
          <w:cantSplit/>
          <w:trHeight w:val="23"/>
        </w:trPr>
        <w:tc>
          <w:tcPr>
            <w:tcW w:w="778" w:type="pct"/>
            <w:shd w:val="clear" w:color="auto" w:fill="auto"/>
            <w:vAlign w:val="center"/>
            <w:hideMark/>
          </w:tcPr>
          <w:p w14:paraId="22B9C8C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Выработка тепловой энергии на источнике</w:t>
            </w:r>
          </w:p>
        </w:tc>
        <w:tc>
          <w:tcPr>
            <w:tcW w:w="397" w:type="pct"/>
            <w:shd w:val="clear" w:color="auto" w:fill="auto"/>
            <w:vAlign w:val="center"/>
            <w:hideMark/>
          </w:tcPr>
          <w:p w14:paraId="4C58E81D" w14:textId="3D17B5AE"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3" w:type="pct"/>
            <w:shd w:val="clear" w:color="auto" w:fill="auto"/>
            <w:vAlign w:val="center"/>
            <w:hideMark/>
          </w:tcPr>
          <w:p w14:paraId="2DE4A3A1" w14:textId="7A3D4773" w:rsidR="009B4150" w:rsidRPr="00C96364" w:rsidRDefault="009B4150" w:rsidP="009B4150">
            <w:pPr>
              <w:widowControl/>
              <w:autoSpaceDE/>
              <w:autoSpaceDN/>
              <w:jc w:val="center"/>
              <w:rPr>
                <w:color w:val="000000"/>
                <w:sz w:val="20"/>
                <w:szCs w:val="20"/>
                <w:lang w:bidi="ar-SA"/>
              </w:rPr>
            </w:pPr>
            <w:r w:rsidRPr="00C96364">
              <w:rPr>
                <w:color w:val="000000"/>
                <w:sz w:val="20"/>
                <w:szCs w:val="20"/>
              </w:rPr>
              <w:t>9,062</w:t>
            </w:r>
          </w:p>
        </w:tc>
        <w:tc>
          <w:tcPr>
            <w:tcW w:w="273" w:type="pct"/>
            <w:shd w:val="clear" w:color="auto" w:fill="auto"/>
            <w:vAlign w:val="center"/>
            <w:hideMark/>
          </w:tcPr>
          <w:p w14:paraId="376630BB" w14:textId="1F3EA1F9" w:rsidR="009B4150" w:rsidRPr="00C96364" w:rsidRDefault="009B4150" w:rsidP="009B4150">
            <w:pPr>
              <w:widowControl/>
              <w:autoSpaceDE/>
              <w:autoSpaceDN/>
              <w:jc w:val="center"/>
              <w:rPr>
                <w:color w:val="000000"/>
                <w:sz w:val="20"/>
                <w:szCs w:val="20"/>
                <w:lang w:bidi="ar-SA"/>
              </w:rPr>
            </w:pPr>
            <w:r w:rsidRPr="00C96364">
              <w:rPr>
                <w:color w:val="000000"/>
                <w:sz w:val="20"/>
                <w:szCs w:val="20"/>
              </w:rPr>
              <w:t>9,0705</w:t>
            </w:r>
          </w:p>
        </w:tc>
        <w:tc>
          <w:tcPr>
            <w:tcW w:w="273" w:type="pct"/>
            <w:shd w:val="clear" w:color="auto" w:fill="auto"/>
            <w:vAlign w:val="center"/>
            <w:hideMark/>
          </w:tcPr>
          <w:p w14:paraId="66683638" w14:textId="518B8C4F" w:rsidR="009B4150" w:rsidRPr="00C96364" w:rsidRDefault="009B4150" w:rsidP="009B4150">
            <w:pPr>
              <w:widowControl/>
              <w:autoSpaceDE/>
              <w:autoSpaceDN/>
              <w:jc w:val="center"/>
              <w:rPr>
                <w:color w:val="000000"/>
                <w:sz w:val="20"/>
                <w:szCs w:val="20"/>
                <w:lang w:bidi="ar-SA"/>
              </w:rPr>
            </w:pPr>
            <w:r w:rsidRPr="00C96364">
              <w:rPr>
                <w:color w:val="000000"/>
                <w:sz w:val="20"/>
                <w:szCs w:val="20"/>
              </w:rPr>
              <w:t>9,8622</w:t>
            </w:r>
          </w:p>
        </w:tc>
        <w:tc>
          <w:tcPr>
            <w:tcW w:w="273" w:type="pct"/>
            <w:shd w:val="clear" w:color="auto" w:fill="auto"/>
            <w:vAlign w:val="center"/>
            <w:hideMark/>
          </w:tcPr>
          <w:p w14:paraId="46F4FCB4" w14:textId="1E06BD3B" w:rsidR="009B4150" w:rsidRPr="00C96364" w:rsidRDefault="009B4150" w:rsidP="009B4150">
            <w:pPr>
              <w:widowControl/>
              <w:autoSpaceDE/>
              <w:autoSpaceDN/>
              <w:jc w:val="center"/>
              <w:rPr>
                <w:color w:val="000000"/>
                <w:sz w:val="20"/>
                <w:szCs w:val="20"/>
                <w:lang w:bidi="ar-SA"/>
              </w:rPr>
            </w:pPr>
            <w:r w:rsidRPr="00C96364">
              <w:rPr>
                <w:color w:val="000000"/>
                <w:sz w:val="20"/>
                <w:szCs w:val="20"/>
              </w:rPr>
              <w:t>9,8641</w:t>
            </w:r>
          </w:p>
        </w:tc>
        <w:tc>
          <w:tcPr>
            <w:tcW w:w="273" w:type="pct"/>
            <w:shd w:val="clear" w:color="auto" w:fill="auto"/>
            <w:vAlign w:val="center"/>
            <w:hideMark/>
          </w:tcPr>
          <w:p w14:paraId="3F8F509E" w14:textId="354F37F0" w:rsidR="009B4150" w:rsidRPr="00C96364" w:rsidRDefault="009B4150" w:rsidP="009B4150">
            <w:pPr>
              <w:widowControl/>
              <w:autoSpaceDE/>
              <w:autoSpaceDN/>
              <w:jc w:val="center"/>
              <w:rPr>
                <w:color w:val="000000"/>
                <w:sz w:val="20"/>
                <w:szCs w:val="20"/>
                <w:lang w:bidi="ar-SA"/>
              </w:rPr>
            </w:pPr>
            <w:r w:rsidRPr="00C96364">
              <w:rPr>
                <w:color w:val="000000"/>
                <w:sz w:val="20"/>
                <w:szCs w:val="20"/>
              </w:rPr>
              <w:t>9,8734</w:t>
            </w:r>
          </w:p>
        </w:tc>
        <w:tc>
          <w:tcPr>
            <w:tcW w:w="273" w:type="pct"/>
            <w:shd w:val="clear" w:color="auto" w:fill="auto"/>
            <w:vAlign w:val="center"/>
            <w:hideMark/>
          </w:tcPr>
          <w:p w14:paraId="7814A552" w14:textId="17F0D8FF" w:rsidR="009B4150" w:rsidRPr="00C96364" w:rsidRDefault="009B4150" w:rsidP="009B4150">
            <w:pPr>
              <w:widowControl/>
              <w:autoSpaceDE/>
              <w:autoSpaceDN/>
              <w:jc w:val="center"/>
              <w:rPr>
                <w:color w:val="000000"/>
                <w:sz w:val="20"/>
                <w:szCs w:val="20"/>
                <w:lang w:bidi="ar-SA"/>
              </w:rPr>
            </w:pPr>
            <w:r w:rsidRPr="00C96364">
              <w:rPr>
                <w:color w:val="000000"/>
                <w:sz w:val="20"/>
                <w:szCs w:val="20"/>
              </w:rPr>
              <w:t>9,8827</w:t>
            </w:r>
          </w:p>
        </w:tc>
        <w:tc>
          <w:tcPr>
            <w:tcW w:w="273" w:type="pct"/>
            <w:shd w:val="clear" w:color="auto" w:fill="auto"/>
            <w:vAlign w:val="center"/>
            <w:hideMark/>
          </w:tcPr>
          <w:p w14:paraId="4B173885" w14:textId="520E1F7A" w:rsidR="009B4150" w:rsidRPr="00C96364" w:rsidRDefault="009B4150" w:rsidP="009B4150">
            <w:pPr>
              <w:widowControl/>
              <w:autoSpaceDE/>
              <w:autoSpaceDN/>
              <w:jc w:val="center"/>
              <w:rPr>
                <w:color w:val="000000"/>
                <w:sz w:val="20"/>
                <w:szCs w:val="20"/>
                <w:lang w:bidi="ar-SA"/>
              </w:rPr>
            </w:pPr>
            <w:r w:rsidRPr="00C96364">
              <w:rPr>
                <w:color w:val="000000"/>
                <w:sz w:val="20"/>
                <w:szCs w:val="20"/>
              </w:rPr>
              <w:t>10,0398</w:t>
            </w:r>
          </w:p>
        </w:tc>
        <w:tc>
          <w:tcPr>
            <w:tcW w:w="273" w:type="pct"/>
            <w:shd w:val="clear" w:color="auto" w:fill="auto"/>
            <w:vAlign w:val="center"/>
            <w:hideMark/>
          </w:tcPr>
          <w:p w14:paraId="54E0185D" w14:textId="122AC7C1" w:rsidR="009B4150" w:rsidRPr="00C96364" w:rsidRDefault="009B4150" w:rsidP="009B4150">
            <w:pPr>
              <w:widowControl/>
              <w:autoSpaceDE/>
              <w:autoSpaceDN/>
              <w:jc w:val="center"/>
              <w:rPr>
                <w:color w:val="000000"/>
                <w:sz w:val="20"/>
                <w:szCs w:val="20"/>
                <w:lang w:bidi="ar-SA"/>
              </w:rPr>
            </w:pPr>
            <w:r w:rsidRPr="00C96364">
              <w:rPr>
                <w:color w:val="000000"/>
                <w:sz w:val="20"/>
                <w:szCs w:val="20"/>
              </w:rPr>
              <w:t>10,1924</w:t>
            </w:r>
          </w:p>
        </w:tc>
        <w:tc>
          <w:tcPr>
            <w:tcW w:w="273" w:type="pct"/>
            <w:shd w:val="clear" w:color="auto" w:fill="auto"/>
            <w:vAlign w:val="center"/>
            <w:hideMark/>
          </w:tcPr>
          <w:p w14:paraId="34137DA7" w14:textId="7B996648" w:rsidR="009B4150" w:rsidRPr="00C96364" w:rsidRDefault="009B4150" w:rsidP="009B4150">
            <w:pPr>
              <w:widowControl/>
              <w:autoSpaceDE/>
              <w:autoSpaceDN/>
              <w:jc w:val="center"/>
              <w:rPr>
                <w:color w:val="000000"/>
                <w:sz w:val="20"/>
                <w:szCs w:val="20"/>
                <w:lang w:bidi="ar-SA"/>
              </w:rPr>
            </w:pPr>
            <w:r w:rsidRPr="00C96364">
              <w:rPr>
                <w:color w:val="000000"/>
                <w:sz w:val="20"/>
                <w:szCs w:val="20"/>
              </w:rPr>
              <w:t>10,3320</w:t>
            </w:r>
          </w:p>
        </w:tc>
        <w:tc>
          <w:tcPr>
            <w:tcW w:w="273" w:type="pct"/>
            <w:shd w:val="clear" w:color="auto" w:fill="auto"/>
            <w:vAlign w:val="center"/>
            <w:hideMark/>
          </w:tcPr>
          <w:p w14:paraId="6AC84FA6" w14:textId="5F68FF61" w:rsidR="009B4150" w:rsidRPr="00C96364" w:rsidRDefault="009B4150" w:rsidP="009B4150">
            <w:pPr>
              <w:widowControl/>
              <w:autoSpaceDE/>
              <w:autoSpaceDN/>
              <w:jc w:val="center"/>
              <w:rPr>
                <w:color w:val="000000"/>
                <w:sz w:val="20"/>
                <w:szCs w:val="20"/>
                <w:lang w:val="en-US" w:bidi="ar-SA"/>
              </w:rPr>
            </w:pPr>
            <w:r w:rsidRPr="00C96364">
              <w:rPr>
                <w:color w:val="000000"/>
                <w:sz w:val="20"/>
                <w:szCs w:val="20"/>
              </w:rPr>
              <w:t>10,4713</w:t>
            </w:r>
          </w:p>
        </w:tc>
        <w:tc>
          <w:tcPr>
            <w:tcW w:w="273" w:type="pct"/>
            <w:shd w:val="clear" w:color="auto" w:fill="auto"/>
            <w:vAlign w:val="center"/>
            <w:hideMark/>
          </w:tcPr>
          <w:p w14:paraId="21A4874C" w14:textId="34849223" w:rsidR="009B4150" w:rsidRPr="00C96364" w:rsidRDefault="009B4150" w:rsidP="009B4150">
            <w:pPr>
              <w:widowControl/>
              <w:autoSpaceDE/>
              <w:autoSpaceDN/>
              <w:jc w:val="center"/>
              <w:rPr>
                <w:color w:val="000000"/>
                <w:sz w:val="20"/>
                <w:szCs w:val="20"/>
                <w:lang w:bidi="ar-SA"/>
              </w:rPr>
            </w:pPr>
            <w:r w:rsidRPr="00C96364">
              <w:rPr>
                <w:color w:val="000000"/>
                <w:sz w:val="20"/>
                <w:szCs w:val="20"/>
              </w:rPr>
              <w:t>10,6105</w:t>
            </w:r>
          </w:p>
        </w:tc>
        <w:tc>
          <w:tcPr>
            <w:tcW w:w="273" w:type="pct"/>
            <w:shd w:val="clear" w:color="auto" w:fill="auto"/>
            <w:vAlign w:val="center"/>
            <w:hideMark/>
          </w:tcPr>
          <w:p w14:paraId="3FE728FB" w14:textId="266DFE11" w:rsidR="009B4150" w:rsidRPr="00C96364" w:rsidRDefault="009B4150" w:rsidP="009B4150">
            <w:pPr>
              <w:widowControl/>
              <w:autoSpaceDE/>
              <w:autoSpaceDN/>
              <w:jc w:val="center"/>
              <w:rPr>
                <w:color w:val="000000"/>
                <w:sz w:val="20"/>
                <w:szCs w:val="20"/>
                <w:lang w:val="en-US" w:bidi="ar-SA"/>
              </w:rPr>
            </w:pPr>
            <w:r w:rsidRPr="00C96364">
              <w:rPr>
                <w:color w:val="000000"/>
                <w:sz w:val="20"/>
                <w:szCs w:val="20"/>
              </w:rPr>
              <w:t>10,7495</w:t>
            </w:r>
          </w:p>
        </w:tc>
        <w:tc>
          <w:tcPr>
            <w:tcW w:w="273" w:type="pct"/>
            <w:shd w:val="clear" w:color="auto" w:fill="auto"/>
            <w:vAlign w:val="center"/>
            <w:hideMark/>
          </w:tcPr>
          <w:p w14:paraId="221BEBC5" w14:textId="190E2543" w:rsidR="009B4150" w:rsidRPr="00C96364" w:rsidRDefault="009B4150" w:rsidP="009B4150">
            <w:pPr>
              <w:widowControl/>
              <w:autoSpaceDE/>
              <w:autoSpaceDN/>
              <w:jc w:val="center"/>
              <w:rPr>
                <w:color w:val="000000"/>
                <w:sz w:val="20"/>
                <w:szCs w:val="20"/>
                <w:lang w:val="en-US" w:bidi="ar-SA"/>
              </w:rPr>
            </w:pPr>
            <w:r w:rsidRPr="00C96364">
              <w:rPr>
                <w:color w:val="000000"/>
                <w:sz w:val="20"/>
                <w:szCs w:val="20"/>
              </w:rPr>
              <w:t>10,8883</w:t>
            </w:r>
          </w:p>
        </w:tc>
        <w:tc>
          <w:tcPr>
            <w:tcW w:w="273" w:type="pct"/>
            <w:shd w:val="clear" w:color="auto" w:fill="auto"/>
            <w:vAlign w:val="center"/>
            <w:hideMark/>
          </w:tcPr>
          <w:p w14:paraId="24309C17" w14:textId="0B02B870" w:rsidR="009B4150" w:rsidRPr="00C96364" w:rsidRDefault="009B4150" w:rsidP="009B4150">
            <w:pPr>
              <w:widowControl/>
              <w:autoSpaceDE/>
              <w:autoSpaceDN/>
              <w:jc w:val="center"/>
              <w:rPr>
                <w:color w:val="000000"/>
                <w:sz w:val="20"/>
                <w:szCs w:val="20"/>
                <w:lang w:val="en-US" w:bidi="ar-SA"/>
              </w:rPr>
            </w:pPr>
            <w:r w:rsidRPr="00C96364">
              <w:rPr>
                <w:color w:val="000000"/>
                <w:sz w:val="20"/>
                <w:szCs w:val="20"/>
              </w:rPr>
              <w:t>11,0268</w:t>
            </w:r>
          </w:p>
        </w:tc>
      </w:tr>
      <w:tr w:rsidR="009B4150" w:rsidRPr="00C96364" w14:paraId="26FBF772" w14:textId="77777777" w:rsidTr="00245013">
        <w:trPr>
          <w:cantSplit/>
          <w:trHeight w:val="23"/>
        </w:trPr>
        <w:tc>
          <w:tcPr>
            <w:tcW w:w="778" w:type="pct"/>
            <w:shd w:val="clear" w:color="auto" w:fill="auto"/>
            <w:vAlign w:val="center"/>
            <w:hideMark/>
          </w:tcPr>
          <w:p w14:paraId="0A4B629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Собственные нужды источника</w:t>
            </w:r>
          </w:p>
        </w:tc>
        <w:tc>
          <w:tcPr>
            <w:tcW w:w="397" w:type="pct"/>
            <w:shd w:val="clear" w:color="auto" w:fill="auto"/>
            <w:hideMark/>
          </w:tcPr>
          <w:p w14:paraId="0912B6D8" w14:textId="4D5D20F8"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3" w:type="pct"/>
            <w:shd w:val="clear" w:color="auto" w:fill="auto"/>
            <w:vAlign w:val="center"/>
            <w:hideMark/>
          </w:tcPr>
          <w:p w14:paraId="64535206" w14:textId="444B3F82" w:rsidR="009B4150" w:rsidRPr="00C96364" w:rsidRDefault="009B4150" w:rsidP="009B4150">
            <w:pPr>
              <w:widowControl/>
              <w:autoSpaceDE/>
              <w:autoSpaceDN/>
              <w:jc w:val="center"/>
              <w:rPr>
                <w:color w:val="000000"/>
                <w:sz w:val="20"/>
                <w:szCs w:val="20"/>
                <w:lang w:bidi="ar-SA"/>
              </w:rPr>
            </w:pPr>
            <w:r w:rsidRPr="00C96364">
              <w:rPr>
                <w:color w:val="000000"/>
                <w:sz w:val="20"/>
                <w:szCs w:val="20"/>
              </w:rPr>
              <w:t>0,317</w:t>
            </w:r>
          </w:p>
        </w:tc>
        <w:tc>
          <w:tcPr>
            <w:tcW w:w="273" w:type="pct"/>
            <w:shd w:val="clear" w:color="auto" w:fill="auto"/>
            <w:vAlign w:val="center"/>
            <w:hideMark/>
          </w:tcPr>
          <w:p w14:paraId="6B7EA9DC" w14:textId="6EE739A7" w:rsidR="009B4150" w:rsidRPr="00C96364" w:rsidRDefault="009B4150" w:rsidP="009B4150">
            <w:pPr>
              <w:widowControl/>
              <w:autoSpaceDE/>
              <w:autoSpaceDN/>
              <w:jc w:val="center"/>
              <w:rPr>
                <w:color w:val="000000"/>
                <w:sz w:val="20"/>
                <w:szCs w:val="20"/>
                <w:lang w:bidi="ar-SA"/>
              </w:rPr>
            </w:pPr>
            <w:r w:rsidRPr="00C96364">
              <w:rPr>
                <w:color w:val="000000"/>
                <w:sz w:val="20"/>
                <w:szCs w:val="20"/>
              </w:rPr>
              <w:t>0,3172</w:t>
            </w:r>
          </w:p>
        </w:tc>
        <w:tc>
          <w:tcPr>
            <w:tcW w:w="273" w:type="pct"/>
            <w:shd w:val="clear" w:color="auto" w:fill="auto"/>
            <w:vAlign w:val="center"/>
            <w:hideMark/>
          </w:tcPr>
          <w:p w14:paraId="75475C86" w14:textId="68FC945D" w:rsidR="009B4150" w:rsidRPr="00C96364" w:rsidRDefault="009B4150" w:rsidP="009B4150">
            <w:pPr>
              <w:widowControl/>
              <w:autoSpaceDE/>
              <w:autoSpaceDN/>
              <w:jc w:val="center"/>
              <w:rPr>
                <w:color w:val="000000"/>
                <w:sz w:val="20"/>
                <w:szCs w:val="20"/>
                <w:lang w:bidi="ar-SA"/>
              </w:rPr>
            </w:pPr>
            <w:r w:rsidRPr="00C96364">
              <w:rPr>
                <w:color w:val="000000"/>
                <w:sz w:val="20"/>
                <w:szCs w:val="20"/>
              </w:rPr>
              <w:t>0,3418</w:t>
            </w:r>
          </w:p>
        </w:tc>
        <w:tc>
          <w:tcPr>
            <w:tcW w:w="273" w:type="pct"/>
            <w:shd w:val="clear" w:color="auto" w:fill="auto"/>
            <w:vAlign w:val="center"/>
            <w:hideMark/>
          </w:tcPr>
          <w:p w14:paraId="4DB56768" w14:textId="4677292D" w:rsidR="009B4150" w:rsidRPr="00C96364" w:rsidRDefault="009B4150" w:rsidP="009B4150">
            <w:pPr>
              <w:widowControl/>
              <w:autoSpaceDE/>
              <w:autoSpaceDN/>
              <w:jc w:val="center"/>
              <w:rPr>
                <w:color w:val="000000"/>
                <w:sz w:val="20"/>
                <w:szCs w:val="20"/>
                <w:lang w:bidi="ar-SA"/>
              </w:rPr>
            </w:pPr>
            <w:r w:rsidRPr="00C96364">
              <w:rPr>
                <w:color w:val="000000"/>
                <w:sz w:val="20"/>
                <w:szCs w:val="20"/>
              </w:rPr>
              <w:t>0,3418</w:t>
            </w:r>
          </w:p>
        </w:tc>
        <w:tc>
          <w:tcPr>
            <w:tcW w:w="273" w:type="pct"/>
            <w:shd w:val="clear" w:color="auto" w:fill="auto"/>
            <w:vAlign w:val="center"/>
            <w:hideMark/>
          </w:tcPr>
          <w:p w14:paraId="434CDBD2" w14:textId="40456D33" w:rsidR="009B4150" w:rsidRPr="00C96364" w:rsidRDefault="009B4150" w:rsidP="009B4150">
            <w:pPr>
              <w:widowControl/>
              <w:autoSpaceDE/>
              <w:autoSpaceDN/>
              <w:jc w:val="center"/>
              <w:rPr>
                <w:color w:val="000000"/>
                <w:sz w:val="20"/>
                <w:szCs w:val="20"/>
                <w:lang w:bidi="ar-SA"/>
              </w:rPr>
            </w:pPr>
            <w:r w:rsidRPr="00C96364">
              <w:rPr>
                <w:color w:val="000000"/>
                <w:sz w:val="20"/>
                <w:szCs w:val="20"/>
              </w:rPr>
              <w:t>0,3418</w:t>
            </w:r>
          </w:p>
        </w:tc>
        <w:tc>
          <w:tcPr>
            <w:tcW w:w="273" w:type="pct"/>
            <w:shd w:val="clear" w:color="auto" w:fill="auto"/>
            <w:vAlign w:val="center"/>
            <w:hideMark/>
          </w:tcPr>
          <w:p w14:paraId="7699D55D" w14:textId="090B0E01" w:rsidR="009B4150" w:rsidRPr="00C96364" w:rsidRDefault="009B4150" w:rsidP="009B4150">
            <w:pPr>
              <w:widowControl/>
              <w:autoSpaceDE/>
              <w:autoSpaceDN/>
              <w:jc w:val="center"/>
              <w:rPr>
                <w:color w:val="000000"/>
                <w:sz w:val="20"/>
                <w:szCs w:val="20"/>
                <w:lang w:bidi="ar-SA"/>
              </w:rPr>
            </w:pPr>
            <w:r w:rsidRPr="00C96364">
              <w:rPr>
                <w:color w:val="000000"/>
                <w:sz w:val="20"/>
                <w:szCs w:val="20"/>
              </w:rPr>
              <w:t>0,3418</w:t>
            </w:r>
          </w:p>
        </w:tc>
        <w:tc>
          <w:tcPr>
            <w:tcW w:w="273" w:type="pct"/>
            <w:shd w:val="clear" w:color="auto" w:fill="auto"/>
            <w:vAlign w:val="center"/>
            <w:hideMark/>
          </w:tcPr>
          <w:p w14:paraId="069B34F8" w14:textId="0A4E9116" w:rsidR="009B4150" w:rsidRPr="00C96364" w:rsidRDefault="009B4150" w:rsidP="009B4150">
            <w:pPr>
              <w:widowControl/>
              <w:autoSpaceDE/>
              <w:autoSpaceDN/>
              <w:jc w:val="center"/>
              <w:rPr>
                <w:color w:val="000000"/>
                <w:sz w:val="20"/>
                <w:szCs w:val="20"/>
                <w:lang w:bidi="ar-SA"/>
              </w:rPr>
            </w:pPr>
            <w:r w:rsidRPr="00C96364">
              <w:rPr>
                <w:color w:val="000000"/>
                <w:sz w:val="20"/>
                <w:szCs w:val="20"/>
              </w:rPr>
              <w:t>0,3464</w:t>
            </w:r>
          </w:p>
        </w:tc>
        <w:tc>
          <w:tcPr>
            <w:tcW w:w="273" w:type="pct"/>
            <w:shd w:val="clear" w:color="auto" w:fill="auto"/>
            <w:vAlign w:val="center"/>
            <w:hideMark/>
          </w:tcPr>
          <w:p w14:paraId="0B4BBC07" w14:textId="16ADB2F8" w:rsidR="009B4150" w:rsidRPr="00C96364" w:rsidRDefault="009B4150" w:rsidP="009B4150">
            <w:pPr>
              <w:widowControl/>
              <w:autoSpaceDE/>
              <w:autoSpaceDN/>
              <w:jc w:val="center"/>
              <w:rPr>
                <w:color w:val="000000"/>
                <w:sz w:val="20"/>
                <w:szCs w:val="20"/>
                <w:lang w:bidi="ar-SA"/>
              </w:rPr>
            </w:pPr>
            <w:r w:rsidRPr="00C96364">
              <w:rPr>
                <w:color w:val="000000"/>
                <w:sz w:val="20"/>
                <w:szCs w:val="20"/>
              </w:rPr>
              <w:t>0,3510</w:t>
            </w:r>
          </w:p>
        </w:tc>
        <w:tc>
          <w:tcPr>
            <w:tcW w:w="273" w:type="pct"/>
            <w:shd w:val="clear" w:color="auto" w:fill="auto"/>
            <w:vAlign w:val="center"/>
            <w:hideMark/>
          </w:tcPr>
          <w:p w14:paraId="73791947" w14:textId="3C1AF1BD" w:rsidR="009B4150" w:rsidRPr="00C96364" w:rsidRDefault="009B4150" w:rsidP="009B4150">
            <w:pPr>
              <w:widowControl/>
              <w:autoSpaceDE/>
              <w:autoSpaceDN/>
              <w:jc w:val="center"/>
              <w:rPr>
                <w:color w:val="000000"/>
                <w:sz w:val="20"/>
                <w:szCs w:val="20"/>
                <w:lang w:bidi="ar-SA"/>
              </w:rPr>
            </w:pPr>
            <w:r w:rsidRPr="00C96364">
              <w:rPr>
                <w:color w:val="000000"/>
                <w:sz w:val="20"/>
                <w:szCs w:val="20"/>
              </w:rPr>
              <w:t>0,3556</w:t>
            </w:r>
          </w:p>
        </w:tc>
        <w:tc>
          <w:tcPr>
            <w:tcW w:w="273" w:type="pct"/>
            <w:shd w:val="clear" w:color="auto" w:fill="auto"/>
            <w:vAlign w:val="center"/>
            <w:hideMark/>
          </w:tcPr>
          <w:p w14:paraId="07CBB69A" w14:textId="7B4F228C" w:rsidR="009B4150" w:rsidRPr="00C96364" w:rsidRDefault="009B4150" w:rsidP="009B4150">
            <w:pPr>
              <w:widowControl/>
              <w:autoSpaceDE/>
              <w:autoSpaceDN/>
              <w:jc w:val="center"/>
              <w:rPr>
                <w:color w:val="000000"/>
                <w:sz w:val="20"/>
                <w:szCs w:val="20"/>
                <w:lang w:bidi="ar-SA"/>
              </w:rPr>
            </w:pPr>
            <w:r w:rsidRPr="00C96364">
              <w:rPr>
                <w:color w:val="000000"/>
                <w:sz w:val="20"/>
                <w:szCs w:val="20"/>
              </w:rPr>
              <w:t>0,3602</w:t>
            </w:r>
          </w:p>
        </w:tc>
        <w:tc>
          <w:tcPr>
            <w:tcW w:w="273" w:type="pct"/>
            <w:shd w:val="clear" w:color="auto" w:fill="auto"/>
            <w:vAlign w:val="center"/>
            <w:hideMark/>
          </w:tcPr>
          <w:p w14:paraId="2D28E486" w14:textId="1A27B81E" w:rsidR="009B4150" w:rsidRPr="00C96364" w:rsidRDefault="009B4150" w:rsidP="009B4150">
            <w:pPr>
              <w:widowControl/>
              <w:autoSpaceDE/>
              <w:autoSpaceDN/>
              <w:jc w:val="center"/>
              <w:rPr>
                <w:color w:val="000000"/>
                <w:sz w:val="20"/>
                <w:szCs w:val="20"/>
                <w:lang w:bidi="ar-SA"/>
              </w:rPr>
            </w:pPr>
            <w:r w:rsidRPr="00C96364">
              <w:rPr>
                <w:color w:val="000000"/>
                <w:sz w:val="20"/>
                <w:szCs w:val="20"/>
              </w:rPr>
              <w:t>0,3648</w:t>
            </w:r>
          </w:p>
        </w:tc>
        <w:tc>
          <w:tcPr>
            <w:tcW w:w="273" w:type="pct"/>
            <w:shd w:val="clear" w:color="auto" w:fill="auto"/>
            <w:vAlign w:val="center"/>
            <w:hideMark/>
          </w:tcPr>
          <w:p w14:paraId="14D3B376" w14:textId="23FE5D55" w:rsidR="009B4150" w:rsidRPr="00C96364" w:rsidRDefault="009B4150" w:rsidP="009B4150">
            <w:pPr>
              <w:widowControl/>
              <w:autoSpaceDE/>
              <w:autoSpaceDN/>
              <w:jc w:val="center"/>
              <w:rPr>
                <w:color w:val="000000"/>
                <w:sz w:val="20"/>
                <w:szCs w:val="20"/>
                <w:lang w:bidi="ar-SA"/>
              </w:rPr>
            </w:pPr>
            <w:r w:rsidRPr="00C96364">
              <w:rPr>
                <w:color w:val="000000"/>
                <w:sz w:val="20"/>
                <w:szCs w:val="20"/>
              </w:rPr>
              <w:t>0,3694</w:t>
            </w:r>
          </w:p>
        </w:tc>
        <w:tc>
          <w:tcPr>
            <w:tcW w:w="273" w:type="pct"/>
            <w:shd w:val="clear" w:color="auto" w:fill="auto"/>
            <w:vAlign w:val="center"/>
            <w:hideMark/>
          </w:tcPr>
          <w:p w14:paraId="189873FC" w14:textId="2A949285" w:rsidR="009B4150" w:rsidRPr="00C96364" w:rsidRDefault="009B4150" w:rsidP="009B4150">
            <w:pPr>
              <w:widowControl/>
              <w:autoSpaceDE/>
              <w:autoSpaceDN/>
              <w:jc w:val="center"/>
              <w:rPr>
                <w:color w:val="000000"/>
                <w:sz w:val="20"/>
                <w:szCs w:val="20"/>
                <w:lang w:bidi="ar-SA"/>
              </w:rPr>
            </w:pPr>
            <w:r w:rsidRPr="00C96364">
              <w:rPr>
                <w:color w:val="000000"/>
                <w:sz w:val="20"/>
                <w:szCs w:val="20"/>
              </w:rPr>
              <w:t>0,3740</w:t>
            </w:r>
          </w:p>
        </w:tc>
        <w:tc>
          <w:tcPr>
            <w:tcW w:w="273" w:type="pct"/>
            <w:shd w:val="clear" w:color="auto" w:fill="auto"/>
            <w:vAlign w:val="center"/>
            <w:hideMark/>
          </w:tcPr>
          <w:p w14:paraId="2BA65447" w14:textId="5B08D4A8" w:rsidR="009B4150" w:rsidRPr="00C96364" w:rsidRDefault="009B4150" w:rsidP="009B4150">
            <w:pPr>
              <w:widowControl/>
              <w:autoSpaceDE/>
              <w:autoSpaceDN/>
              <w:jc w:val="center"/>
              <w:rPr>
                <w:color w:val="000000"/>
                <w:sz w:val="20"/>
                <w:szCs w:val="20"/>
                <w:lang w:bidi="ar-SA"/>
              </w:rPr>
            </w:pPr>
            <w:r w:rsidRPr="00C96364">
              <w:rPr>
                <w:color w:val="000000"/>
                <w:sz w:val="20"/>
                <w:szCs w:val="20"/>
              </w:rPr>
              <w:t>0,3786</w:t>
            </w:r>
          </w:p>
        </w:tc>
      </w:tr>
      <w:tr w:rsidR="009B4150" w:rsidRPr="00C96364" w14:paraId="2D5BE054" w14:textId="77777777" w:rsidTr="00245013">
        <w:trPr>
          <w:cantSplit/>
          <w:trHeight w:val="23"/>
        </w:trPr>
        <w:tc>
          <w:tcPr>
            <w:tcW w:w="778" w:type="pct"/>
            <w:shd w:val="clear" w:color="auto" w:fill="auto"/>
            <w:vAlign w:val="center"/>
            <w:hideMark/>
          </w:tcPr>
          <w:p w14:paraId="2B50871D"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Отпуск источника в сеть</w:t>
            </w:r>
          </w:p>
        </w:tc>
        <w:tc>
          <w:tcPr>
            <w:tcW w:w="397" w:type="pct"/>
            <w:shd w:val="clear" w:color="auto" w:fill="auto"/>
            <w:hideMark/>
          </w:tcPr>
          <w:p w14:paraId="4B5C2DF0" w14:textId="478619C1"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3" w:type="pct"/>
            <w:shd w:val="clear" w:color="auto" w:fill="auto"/>
            <w:vAlign w:val="center"/>
            <w:hideMark/>
          </w:tcPr>
          <w:p w14:paraId="088767C7" w14:textId="4A73FABB" w:rsidR="009B4150" w:rsidRPr="00C96364" w:rsidRDefault="009B4150" w:rsidP="009B4150">
            <w:pPr>
              <w:widowControl/>
              <w:autoSpaceDE/>
              <w:autoSpaceDN/>
              <w:jc w:val="center"/>
              <w:rPr>
                <w:color w:val="000000"/>
                <w:sz w:val="20"/>
                <w:szCs w:val="20"/>
                <w:lang w:bidi="ar-SA"/>
              </w:rPr>
            </w:pPr>
            <w:r w:rsidRPr="00C96364">
              <w:rPr>
                <w:color w:val="000000"/>
                <w:sz w:val="20"/>
                <w:szCs w:val="20"/>
              </w:rPr>
              <w:t>8,745</w:t>
            </w:r>
          </w:p>
        </w:tc>
        <w:tc>
          <w:tcPr>
            <w:tcW w:w="273" w:type="pct"/>
            <w:shd w:val="clear" w:color="auto" w:fill="auto"/>
            <w:vAlign w:val="center"/>
            <w:hideMark/>
          </w:tcPr>
          <w:p w14:paraId="4DA4E4B4" w14:textId="2576C254" w:rsidR="009B4150" w:rsidRPr="00C96364" w:rsidRDefault="009B4150" w:rsidP="009B4150">
            <w:pPr>
              <w:widowControl/>
              <w:autoSpaceDE/>
              <w:autoSpaceDN/>
              <w:jc w:val="center"/>
              <w:rPr>
                <w:color w:val="000000"/>
                <w:sz w:val="20"/>
                <w:szCs w:val="20"/>
                <w:lang w:bidi="ar-SA"/>
              </w:rPr>
            </w:pPr>
            <w:r w:rsidRPr="00C96364">
              <w:rPr>
                <w:color w:val="000000"/>
                <w:sz w:val="20"/>
                <w:szCs w:val="20"/>
              </w:rPr>
              <w:t>8,7533</w:t>
            </w:r>
          </w:p>
        </w:tc>
        <w:tc>
          <w:tcPr>
            <w:tcW w:w="273" w:type="pct"/>
            <w:shd w:val="clear" w:color="auto" w:fill="auto"/>
            <w:vAlign w:val="center"/>
            <w:hideMark/>
          </w:tcPr>
          <w:p w14:paraId="49E6BC0F" w14:textId="0A577173" w:rsidR="009B4150" w:rsidRPr="00C96364" w:rsidRDefault="009B4150" w:rsidP="009B4150">
            <w:pPr>
              <w:widowControl/>
              <w:autoSpaceDE/>
              <w:autoSpaceDN/>
              <w:jc w:val="center"/>
              <w:rPr>
                <w:color w:val="000000"/>
                <w:sz w:val="20"/>
                <w:szCs w:val="20"/>
                <w:lang w:bidi="ar-SA"/>
              </w:rPr>
            </w:pPr>
            <w:r w:rsidRPr="00C96364">
              <w:rPr>
                <w:color w:val="000000"/>
                <w:sz w:val="20"/>
                <w:szCs w:val="20"/>
              </w:rPr>
              <w:t>9,5204</w:t>
            </w:r>
          </w:p>
        </w:tc>
        <w:tc>
          <w:tcPr>
            <w:tcW w:w="273" w:type="pct"/>
            <w:shd w:val="clear" w:color="auto" w:fill="auto"/>
            <w:vAlign w:val="center"/>
            <w:hideMark/>
          </w:tcPr>
          <w:p w14:paraId="33C97027" w14:textId="6120AB52" w:rsidR="009B4150" w:rsidRPr="00C96364" w:rsidRDefault="009B4150" w:rsidP="009B4150">
            <w:pPr>
              <w:widowControl/>
              <w:autoSpaceDE/>
              <w:autoSpaceDN/>
              <w:jc w:val="center"/>
              <w:rPr>
                <w:color w:val="000000"/>
                <w:sz w:val="20"/>
                <w:szCs w:val="20"/>
                <w:lang w:bidi="ar-SA"/>
              </w:rPr>
            </w:pPr>
            <w:r w:rsidRPr="00C96364">
              <w:rPr>
                <w:color w:val="000000"/>
                <w:sz w:val="20"/>
                <w:szCs w:val="20"/>
              </w:rPr>
              <w:t>9,5223</w:t>
            </w:r>
          </w:p>
        </w:tc>
        <w:tc>
          <w:tcPr>
            <w:tcW w:w="273" w:type="pct"/>
            <w:shd w:val="clear" w:color="auto" w:fill="auto"/>
            <w:vAlign w:val="center"/>
            <w:hideMark/>
          </w:tcPr>
          <w:p w14:paraId="51E066CD" w14:textId="262417BB" w:rsidR="009B4150" w:rsidRPr="00C96364" w:rsidRDefault="009B4150" w:rsidP="009B4150">
            <w:pPr>
              <w:widowControl/>
              <w:autoSpaceDE/>
              <w:autoSpaceDN/>
              <w:jc w:val="center"/>
              <w:rPr>
                <w:color w:val="000000"/>
                <w:sz w:val="20"/>
                <w:szCs w:val="20"/>
                <w:lang w:bidi="ar-SA"/>
              </w:rPr>
            </w:pPr>
            <w:r w:rsidRPr="00C96364">
              <w:rPr>
                <w:color w:val="000000"/>
                <w:sz w:val="20"/>
                <w:szCs w:val="20"/>
              </w:rPr>
              <w:t>9,5316</w:t>
            </w:r>
          </w:p>
        </w:tc>
        <w:tc>
          <w:tcPr>
            <w:tcW w:w="273" w:type="pct"/>
            <w:shd w:val="clear" w:color="auto" w:fill="auto"/>
            <w:vAlign w:val="center"/>
            <w:hideMark/>
          </w:tcPr>
          <w:p w14:paraId="28D4B020" w14:textId="44C5D0C8" w:rsidR="009B4150" w:rsidRPr="00C96364" w:rsidRDefault="009B4150" w:rsidP="009B4150">
            <w:pPr>
              <w:widowControl/>
              <w:autoSpaceDE/>
              <w:autoSpaceDN/>
              <w:jc w:val="center"/>
              <w:rPr>
                <w:color w:val="000000"/>
                <w:sz w:val="20"/>
                <w:szCs w:val="20"/>
                <w:lang w:bidi="ar-SA"/>
              </w:rPr>
            </w:pPr>
            <w:r w:rsidRPr="00C96364">
              <w:rPr>
                <w:color w:val="000000"/>
                <w:sz w:val="20"/>
                <w:szCs w:val="20"/>
              </w:rPr>
              <w:t>9,5409</w:t>
            </w:r>
          </w:p>
        </w:tc>
        <w:tc>
          <w:tcPr>
            <w:tcW w:w="273" w:type="pct"/>
            <w:shd w:val="clear" w:color="auto" w:fill="auto"/>
            <w:vAlign w:val="center"/>
            <w:hideMark/>
          </w:tcPr>
          <w:p w14:paraId="02757373" w14:textId="0F782B47" w:rsidR="009B4150" w:rsidRPr="00C96364" w:rsidRDefault="009B4150" w:rsidP="009B4150">
            <w:pPr>
              <w:widowControl/>
              <w:autoSpaceDE/>
              <w:autoSpaceDN/>
              <w:jc w:val="center"/>
              <w:rPr>
                <w:color w:val="000000"/>
                <w:sz w:val="20"/>
                <w:szCs w:val="20"/>
                <w:lang w:bidi="ar-SA"/>
              </w:rPr>
            </w:pPr>
            <w:r w:rsidRPr="00C96364">
              <w:rPr>
                <w:color w:val="000000"/>
                <w:sz w:val="20"/>
                <w:szCs w:val="20"/>
              </w:rPr>
              <w:t>9,6934</w:t>
            </w:r>
          </w:p>
        </w:tc>
        <w:tc>
          <w:tcPr>
            <w:tcW w:w="273" w:type="pct"/>
            <w:shd w:val="clear" w:color="auto" w:fill="auto"/>
            <w:vAlign w:val="center"/>
            <w:hideMark/>
          </w:tcPr>
          <w:p w14:paraId="6EDAC29D" w14:textId="5AFF0D76" w:rsidR="009B4150" w:rsidRPr="00C96364" w:rsidRDefault="009B4150" w:rsidP="009B4150">
            <w:pPr>
              <w:widowControl/>
              <w:autoSpaceDE/>
              <w:autoSpaceDN/>
              <w:jc w:val="center"/>
              <w:rPr>
                <w:color w:val="000000"/>
                <w:sz w:val="20"/>
                <w:szCs w:val="20"/>
                <w:lang w:bidi="ar-SA"/>
              </w:rPr>
            </w:pPr>
            <w:r w:rsidRPr="00C96364">
              <w:rPr>
                <w:color w:val="000000"/>
                <w:sz w:val="20"/>
                <w:szCs w:val="20"/>
              </w:rPr>
              <w:t>9,8414</w:t>
            </w:r>
          </w:p>
        </w:tc>
        <w:tc>
          <w:tcPr>
            <w:tcW w:w="273" w:type="pct"/>
            <w:shd w:val="clear" w:color="auto" w:fill="auto"/>
            <w:vAlign w:val="center"/>
            <w:hideMark/>
          </w:tcPr>
          <w:p w14:paraId="5968F7F3" w14:textId="7296A867" w:rsidR="009B4150" w:rsidRPr="00C96364" w:rsidRDefault="009B4150" w:rsidP="009B4150">
            <w:pPr>
              <w:widowControl/>
              <w:autoSpaceDE/>
              <w:autoSpaceDN/>
              <w:jc w:val="center"/>
              <w:rPr>
                <w:color w:val="000000"/>
                <w:sz w:val="20"/>
                <w:szCs w:val="20"/>
                <w:lang w:bidi="ar-SA"/>
              </w:rPr>
            </w:pPr>
            <w:r w:rsidRPr="00C96364">
              <w:rPr>
                <w:color w:val="000000"/>
                <w:sz w:val="20"/>
                <w:szCs w:val="20"/>
              </w:rPr>
              <w:t>9,9764</w:t>
            </w:r>
          </w:p>
        </w:tc>
        <w:tc>
          <w:tcPr>
            <w:tcW w:w="273" w:type="pct"/>
            <w:shd w:val="clear" w:color="auto" w:fill="auto"/>
            <w:vAlign w:val="center"/>
            <w:hideMark/>
          </w:tcPr>
          <w:p w14:paraId="2AFCF9DF" w14:textId="33DB07D3" w:rsidR="009B4150" w:rsidRPr="00C96364" w:rsidRDefault="009B4150" w:rsidP="009B4150">
            <w:pPr>
              <w:widowControl/>
              <w:autoSpaceDE/>
              <w:autoSpaceDN/>
              <w:jc w:val="center"/>
              <w:rPr>
                <w:color w:val="000000"/>
                <w:sz w:val="20"/>
                <w:szCs w:val="20"/>
                <w:lang w:bidi="ar-SA"/>
              </w:rPr>
            </w:pPr>
            <w:r w:rsidRPr="00C96364">
              <w:rPr>
                <w:color w:val="000000"/>
                <w:sz w:val="20"/>
                <w:szCs w:val="20"/>
              </w:rPr>
              <w:t>10,1111</w:t>
            </w:r>
          </w:p>
        </w:tc>
        <w:tc>
          <w:tcPr>
            <w:tcW w:w="273" w:type="pct"/>
            <w:shd w:val="clear" w:color="auto" w:fill="auto"/>
            <w:vAlign w:val="center"/>
            <w:hideMark/>
          </w:tcPr>
          <w:p w14:paraId="460ABC9F" w14:textId="373AF5F5" w:rsidR="009B4150" w:rsidRPr="00C96364" w:rsidRDefault="009B4150" w:rsidP="009B4150">
            <w:pPr>
              <w:widowControl/>
              <w:autoSpaceDE/>
              <w:autoSpaceDN/>
              <w:jc w:val="center"/>
              <w:rPr>
                <w:color w:val="000000"/>
                <w:sz w:val="20"/>
                <w:szCs w:val="20"/>
                <w:lang w:bidi="ar-SA"/>
              </w:rPr>
            </w:pPr>
            <w:r w:rsidRPr="00C96364">
              <w:rPr>
                <w:color w:val="000000"/>
                <w:sz w:val="20"/>
                <w:szCs w:val="20"/>
              </w:rPr>
              <w:t>10,2457</w:t>
            </w:r>
          </w:p>
        </w:tc>
        <w:tc>
          <w:tcPr>
            <w:tcW w:w="273" w:type="pct"/>
            <w:shd w:val="clear" w:color="auto" w:fill="auto"/>
            <w:vAlign w:val="center"/>
            <w:hideMark/>
          </w:tcPr>
          <w:p w14:paraId="24F30D16" w14:textId="0424BAE4" w:rsidR="009B4150" w:rsidRPr="00C96364" w:rsidRDefault="009B4150" w:rsidP="009B4150">
            <w:pPr>
              <w:widowControl/>
              <w:autoSpaceDE/>
              <w:autoSpaceDN/>
              <w:jc w:val="center"/>
              <w:rPr>
                <w:color w:val="000000"/>
                <w:sz w:val="20"/>
                <w:szCs w:val="20"/>
                <w:lang w:bidi="ar-SA"/>
              </w:rPr>
            </w:pPr>
            <w:r w:rsidRPr="00C96364">
              <w:rPr>
                <w:color w:val="000000"/>
                <w:sz w:val="20"/>
                <w:szCs w:val="20"/>
              </w:rPr>
              <w:t>10,3801</w:t>
            </w:r>
          </w:p>
        </w:tc>
        <w:tc>
          <w:tcPr>
            <w:tcW w:w="273" w:type="pct"/>
            <w:shd w:val="clear" w:color="auto" w:fill="auto"/>
            <w:vAlign w:val="center"/>
            <w:hideMark/>
          </w:tcPr>
          <w:p w14:paraId="1B49B8FF" w14:textId="127AC630" w:rsidR="009B4150" w:rsidRPr="00C96364" w:rsidRDefault="009B4150" w:rsidP="009B4150">
            <w:pPr>
              <w:widowControl/>
              <w:autoSpaceDE/>
              <w:autoSpaceDN/>
              <w:jc w:val="center"/>
              <w:rPr>
                <w:color w:val="000000"/>
                <w:sz w:val="20"/>
                <w:szCs w:val="20"/>
                <w:lang w:bidi="ar-SA"/>
              </w:rPr>
            </w:pPr>
            <w:r w:rsidRPr="00C96364">
              <w:rPr>
                <w:color w:val="000000"/>
                <w:sz w:val="20"/>
                <w:szCs w:val="20"/>
              </w:rPr>
              <w:t>10,5143</w:t>
            </w:r>
          </w:p>
        </w:tc>
        <w:tc>
          <w:tcPr>
            <w:tcW w:w="273" w:type="pct"/>
            <w:shd w:val="clear" w:color="auto" w:fill="auto"/>
            <w:vAlign w:val="center"/>
            <w:hideMark/>
          </w:tcPr>
          <w:p w14:paraId="764AC45B" w14:textId="445F7D7E" w:rsidR="009B4150" w:rsidRPr="00C96364" w:rsidRDefault="009B4150" w:rsidP="009B4150">
            <w:pPr>
              <w:widowControl/>
              <w:autoSpaceDE/>
              <w:autoSpaceDN/>
              <w:jc w:val="center"/>
              <w:rPr>
                <w:color w:val="000000"/>
                <w:sz w:val="20"/>
                <w:szCs w:val="20"/>
                <w:lang w:bidi="ar-SA"/>
              </w:rPr>
            </w:pPr>
            <w:r w:rsidRPr="00C96364">
              <w:rPr>
                <w:color w:val="000000"/>
                <w:sz w:val="20"/>
                <w:szCs w:val="20"/>
              </w:rPr>
              <w:t>10,6482</w:t>
            </w:r>
          </w:p>
        </w:tc>
      </w:tr>
      <w:tr w:rsidR="009B4150" w:rsidRPr="00C96364" w14:paraId="55F1FA29" w14:textId="77777777" w:rsidTr="00245013">
        <w:trPr>
          <w:cantSplit/>
          <w:trHeight w:val="23"/>
        </w:trPr>
        <w:tc>
          <w:tcPr>
            <w:tcW w:w="778" w:type="pct"/>
            <w:shd w:val="clear" w:color="auto" w:fill="auto"/>
            <w:vAlign w:val="center"/>
            <w:hideMark/>
          </w:tcPr>
          <w:p w14:paraId="38B9C75D"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Потери в тепловых сетях</w:t>
            </w:r>
          </w:p>
        </w:tc>
        <w:tc>
          <w:tcPr>
            <w:tcW w:w="397" w:type="pct"/>
            <w:shd w:val="clear" w:color="auto" w:fill="auto"/>
            <w:hideMark/>
          </w:tcPr>
          <w:p w14:paraId="4A221440" w14:textId="7D8586DC"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3" w:type="pct"/>
            <w:shd w:val="clear" w:color="auto" w:fill="auto"/>
            <w:vAlign w:val="center"/>
            <w:hideMark/>
          </w:tcPr>
          <w:p w14:paraId="0FD0CD0C" w14:textId="1C6A6FD0" w:rsidR="009B4150" w:rsidRPr="00C96364" w:rsidRDefault="009B4150" w:rsidP="009B4150">
            <w:pPr>
              <w:widowControl/>
              <w:autoSpaceDE/>
              <w:autoSpaceDN/>
              <w:jc w:val="center"/>
              <w:rPr>
                <w:color w:val="000000"/>
                <w:sz w:val="20"/>
                <w:szCs w:val="20"/>
                <w:lang w:bidi="ar-SA"/>
              </w:rPr>
            </w:pPr>
            <w:r w:rsidRPr="00C96364">
              <w:rPr>
                <w:color w:val="000000"/>
                <w:sz w:val="20"/>
                <w:szCs w:val="20"/>
              </w:rPr>
              <w:t>1,099</w:t>
            </w:r>
          </w:p>
        </w:tc>
        <w:tc>
          <w:tcPr>
            <w:tcW w:w="273" w:type="pct"/>
            <w:shd w:val="clear" w:color="auto" w:fill="auto"/>
            <w:vAlign w:val="center"/>
            <w:hideMark/>
          </w:tcPr>
          <w:p w14:paraId="585711B6" w14:textId="34DE15CD" w:rsidR="009B4150" w:rsidRPr="00C96364" w:rsidRDefault="009B4150" w:rsidP="009B4150">
            <w:pPr>
              <w:widowControl/>
              <w:autoSpaceDE/>
              <w:autoSpaceDN/>
              <w:jc w:val="center"/>
              <w:rPr>
                <w:color w:val="000000"/>
                <w:sz w:val="20"/>
                <w:szCs w:val="20"/>
                <w:lang w:bidi="ar-SA"/>
              </w:rPr>
            </w:pPr>
            <w:r w:rsidRPr="00C96364">
              <w:rPr>
                <w:color w:val="000000"/>
                <w:sz w:val="20"/>
                <w:szCs w:val="20"/>
              </w:rPr>
              <w:t>1,1077</w:t>
            </w:r>
          </w:p>
        </w:tc>
        <w:tc>
          <w:tcPr>
            <w:tcW w:w="273" w:type="pct"/>
            <w:shd w:val="clear" w:color="auto" w:fill="auto"/>
            <w:vAlign w:val="center"/>
            <w:hideMark/>
          </w:tcPr>
          <w:p w14:paraId="1F4F507B" w14:textId="1386E09A" w:rsidR="009B4150" w:rsidRPr="00C96364" w:rsidRDefault="009B4150" w:rsidP="009B4150">
            <w:pPr>
              <w:widowControl/>
              <w:autoSpaceDE/>
              <w:autoSpaceDN/>
              <w:jc w:val="center"/>
              <w:rPr>
                <w:color w:val="000000"/>
                <w:sz w:val="20"/>
                <w:szCs w:val="20"/>
                <w:lang w:bidi="ar-SA"/>
              </w:rPr>
            </w:pPr>
            <w:r w:rsidRPr="00C96364">
              <w:rPr>
                <w:color w:val="000000"/>
                <w:sz w:val="20"/>
                <w:szCs w:val="20"/>
              </w:rPr>
              <w:t>1,1954</w:t>
            </w:r>
          </w:p>
        </w:tc>
        <w:tc>
          <w:tcPr>
            <w:tcW w:w="273" w:type="pct"/>
            <w:shd w:val="clear" w:color="auto" w:fill="auto"/>
            <w:vAlign w:val="center"/>
            <w:hideMark/>
          </w:tcPr>
          <w:p w14:paraId="40CF3E99" w14:textId="4EFD6B21" w:rsidR="009B4150" w:rsidRPr="00C96364" w:rsidRDefault="009B4150" w:rsidP="009B4150">
            <w:pPr>
              <w:widowControl/>
              <w:autoSpaceDE/>
              <w:autoSpaceDN/>
              <w:jc w:val="center"/>
              <w:rPr>
                <w:color w:val="000000"/>
                <w:sz w:val="20"/>
                <w:szCs w:val="20"/>
                <w:lang w:bidi="ar-SA"/>
              </w:rPr>
            </w:pPr>
            <w:r w:rsidRPr="00C96364">
              <w:rPr>
                <w:color w:val="000000"/>
                <w:sz w:val="20"/>
                <w:szCs w:val="20"/>
              </w:rPr>
              <w:t>1,1973</w:t>
            </w:r>
          </w:p>
        </w:tc>
        <w:tc>
          <w:tcPr>
            <w:tcW w:w="273" w:type="pct"/>
            <w:shd w:val="clear" w:color="auto" w:fill="auto"/>
            <w:vAlign w:val="center"/>
            <w:hideMark/>
          </w:tcPr>
          <w:p w14:paraId="69A14B19" w14:textId="08B741EE" w:rsidR="009B4150" w:rsidRPr="00C96364" w:rsidRDefault="009B4150" w:rsidP="009B4150">
            <w:pPr>
              <w:widowControl/>
              <w:autoSpaceDE/>
              <w:autoSpaceDN/>
              <w:jc w:val="center"/>
              <w:rPr>
                <w:color w:val="000000"/>
                <w:sz w:val="20"/>
                <w:szCs w:val="20"/>
                <w:lang w:bidi="ar-SA"/>
              </w:rPr>
            </w:pPr>
            <w:r w:rsidRPr="00C96364">
              <w:rPr>
                <w:color w:val="000000"/>
                <w:sz w:val="20"/>
                <w:szCs w:val="20"/>
              </w:rPr>
              <w:t>1,2066</w:t>
            </w:r>
          </w:p>
        </w:tc>
        <w:tc>
          <w:tcPr>
            <w:tcW w:w="273" w:type="pct"/>
            <w:shd w:val="clear" w:color="auto" w:fill="auto"/>
            <w:vAlign w:val="center"/>
            <w:hideMark/>
          </w:tcPr>
          <w:p w14:paraId="6BCADDEA" w14:textId="4BEE152B" w:rsidR="009B4150" w:rsidRPr="00C96364" w:rsidRDefault="009B4150" w:rsidP="009B4150">
            <w:pPr>
              <w:widowControl/>
              <w:autoSpaceDE/>
              <w:autoSpaceDN/>
              <w:jc w:val="center"/>
              <w:rPr>
                <w:color w:val="000000"/>
                <w:sz w:val="20"/>
                <w:szCs w:val="20"/>
                <w:lang w:bidi="ar-SA"/>
              </w:rPr>
            </w:pPr>
            <w:r w:rsidRPr="00C96364">
              <w:rPr>
                <w:color w:val="000000"/>
                <w:sz w:val="20"/>
                <w:szCs w:val="20"/>
              </w:rPr>
              <w:t>1,2159</w:t>
            </w:r>
          </w:p>
        </w:tc>
        <w:tc>
          <w:tcPr>
            <w:tcW w:w="273" w:type="pct"/>
            <w:shd w:val="clear" w:color="auto" w:fill="auto"/>
            <w:vAlign w:val="center"/>
            <w:hideMark/>
          </w:tcPr>
          <w:p w14:paraId="60B0400F" w14:textId="5E392AF3" w:rsidR="009B4150" w:rsidRPr="00C96364" w:rsidRDefault="009B4150" w:rsidP="009B4150">
            <w:pPr>
              <w:widowControl/>
              <w:autoSpaceDE/>
              <w:autoSpaceDN/>
              <w:jc w:val="center"/>
              <w:rPr>
                <w:color w:val="000000"/>
                <w:sz w:val="20"/>
                <w:szCs w:val="20"/>
                <w:lang w:bidi="ar-SA"/>
              </w:rPr>
            </w:pPr>
            <w:r w:rsidRPr="00C96364">
              <w:rPr>
                <w:color w:val="000000"/>
                <w:sz w:val="20"/>
                <w:szCs w:val="20"/>
              </w:rPr>
              <w:t>1,2418</w:t>
            </w:r>
          </w:p>
        </w:tc>
        <w:tc>
          <w:tcPr>
            <w:tcW w:w="273" w:type="pct"/>
            <w:shd w:val="clear" w:color="auto" w:fill="auto"/>
            <w:vAlign w:val="center"/>
            <w:hideMark/>
          </w:tcPr>
          <w:p w14:paraId="64966892" w14:textId="5320A57B" w:rsidR="009B4150" w:rsidRPr="00C96364" w:rsidRDefault="009B4150" w:rsidP="009B4150">
            <w:pPr>
              <w:widowControl/>
              <w:autoSpaceDE/>
              <w:autoSpaceDN/>
              <w:jc w:val="center"/>
              <w:rPr>
                <w:color w:val="000000"/>
                <w:sz w:val="20"/>
                <w:szCs w:val="20"/>
                <w:lang w:bidi="ar-SA"/>
              </w:rPr>
            </w:pPr>
            <w:r w:rsidRPr="00C96364">
              <w:rPr>
                <w:color w:val="000000"/>
                <w:sz w:val="20"/>
                <w:szCs w:val="20"/>
              </w:rPr>
              <w:t>1,2632</w:t>
            </w:r>
          </w:p>
        </w:tc>
        <w:tc>
          <w:tcPr>
            <w:tcW w:w="273" w:type="pct"/>
            <w:shd w:val="clear" w:color="auto" w:fill="auto"/>
            <w:vAlign w:val="center"/>
            <w:hideMark/>
          </w:tcPr>
          <w:p w14:paraId="7936A32B" w14:textId="147B1187" w:rsidR="009B4150" w:rsidRPr="00C96364" w:rsidRDefault="009B4150" w:rsidP="009B4150">
            <w:pPr>
              <w:widowControl/>
              <w:autoSpaceDE/>
              <w:autoSpaceDN/>
              <w:jc w:val="center"/>
              <w:rPr>
                <w:color w:val="000000"/>
                <w:sz w:val="20"/>
                <w:szCs w:val="20"/>
                <w:lang w:bidi="ar-SA"/>
              </w:rPr>
            </w:pPr>
            <w:r w:rsidRPr="00C96364">
              <w:rPr>
                <w:color w:val="000000"/>
                <w:sz w:val="20"/>
                <w:szCs w:val="20"/>
              </w:rPr>
              <w:t>1,2717</w:t>
            </w:r>
          </w:p>
        </w:tc>
        <w:tc>
          <w:tcPr>
            <w:tcW w:w="273" w:type="pct"/>
            <w:shd w:val="clear" w:color="auto" w:fill="auto"/>
            <w:vAlign w:val="center"/>
            <w:hideMark/>
          </w:tcPr>
          <w:p w14:paraId="401EABAC" w14:textId="7795DAA0" w:rsidR="009B4150" w:rsidRPr="00C96364" w:rsidRDefault="009B4150" w:rsidP="009B4150">
            <w:pPr>
              <w:widowControl/>
              <w:autoSpaceDE/>
              <w:autoSpaceDN/>
              <w:jc w:val="center"/>
              <w:rPr>
                <w:color w:val="000000"/>
                <w:sz w:val="20"/>
                <w:szCs w:val="20"/>
                <w:lang w:bidi="ar-SA"/>
              </w:rPr>
            </w:pPr>
            <w:r w:rsidRPr="00C96364">
              <w:rPr>
                <w:color w:val="000000"/>
                <w:sz w:val="20"/>
                <w:szCs w:val="20"/>
              </w:rPr>
              <w:t>1,2799</w:t>
            </w:r>
          </w:p>
        </w:tc>
        <w:tc>
          <w:tcPr>
            <w:tcW w:w="273" w:type="pct"/>
            <w:shd w:val="clear" w:color="auto" w:fill="auto"/>
            <w:vAlign w:val="center"/>
            <w:hideMark/>
          </w:tcPr>
          <w:p w14:paraId="73ACB37B" w14:textId="1F447B07" w:rsidR="009B4150" w:rsidRPr="00C96364" w:rsidRDefault="009B4150" w:rsidP="009B4150">
            <w:pPr>
              <w:widowControl/>
              <w:autoSpaceDE/>
              <w:autoSpaceDN/>
              <w:jc w:val="center"/>
              <w:rPr>
                <w:color w:val="000000"/>
                <w:sz w:val="20"/>
                <w:szCs w:val="20"/>
                <w:lang w:bidi="ar-SA"/>
              </w:rPr>
            </w:pPr>
            <w:r w:rsidRPr="00C96364">
              <w:rPr>
                <w:color w:val="000000"/>
                <w:sz w:val="20"/>
                <w:szCs w:val="20"/>
              </w:rPr>
              <w:t>1,2879</w:t>
            </w:r>
          </w:p>
        </w:tc>
        <w:tc>
          <w:tcPr>
            <w:tcW w:w="273" w:type="pct"/>
            <w:shd w:val="clear" w:color="auto" w:fill="auto"/>
            <w:vAlign w:val="center"/>
            <w:hideMark/>
          </w:tcPr>
          <w:p w14:paraId="436E7942" w14:textId="5A8FFF71" w:rsidR="009B4150" w:rsidRPr="00C96364" w:rsidRDefault="009B4150" w:rsidP="009B4150">
            <w:pPr>
              <w:widowControl/>
              <w:autoSpaceDE/>
              <w:autoSpaceDN/>
              <w:jc w:val="center"/>
              <w:rPr>
                <w:color w:val="000000"/>
                <w:sz w:val="20"/>
                <w:szCs w:val="20"/>
                <w:lang w:bidi="ar-SA"/>
              </w:rPr>
            </w:pPr>
            <w:r w:rsidRPr="00C96364">
              <w:rPr>
                <w:color w:val="000000"/>
                <w:sz w:val="20"/>
                <w:szCs w:val="20"/>
              </w:rPr>
              <w:t>1,2957</w:t>
            </w:r>
          </w:p>
        </w:tc>
        <w:tc>
          <w:tcPr>
            <w:tcW w:w="273" w:type="pct"/>
            <w:shd w:val="clear" w:color="auto" w:fill="auto"/>
            <w:vAlign w:val="center"/>
            <w:hideMark/>
          </w:tcPr>
          <w:p w14:paraId="002EB152" w14:textId="109A869C" w:rsidR="009B4150" w:rsidRPr="00C96364" w:rsidRDefault="009B4150" w:rsidP="009B4150">
            <w:pPr>
              <w:widowControl/>
              <w:autoSpaceDE/>
              <w:autoSpaceDN/>
              <w:jc w:val="center"/>
              <w:rPr>
                <w:color w:val="000000"/>
                <w:sz w:val="20"/>
                <w:szCs w:val="20"/>
                <w:lang w:bidi="ar-SA"/>
              </w:rPr>
            </w:pPr>
            <w:r w:rsidRPr="00C96364">
              <w:rPr>
                <w:color w:val="000000"/>
                <w:sz w:val="20"/>
                <w:szCs w:val="20"/>
              </w:rPr>
              <w:t>1,3033</w:t>
            </w:r>
          </w:p>
        </w:tc>
        <w:tc>
          <w:tcPr>
            <w:tcW w:w="273" w:type="pct"/>
            <w:shd w:val="clear" w:color="auto" w:fill="auto"/>
            <w:vAlign w:val="center"/>
            <w:hideMark/>
          </w:tcPr>
          <w:p w14:paraId="1A555030" w14:textId="6AB499FC" w:rsidR="009B4150" w:rsidRPr="00C96364" w:rsidRDefault="009B4150" w:rsidP="009B4150">
            <w:pPr>
              <w:widowControl/>
              <w:autoSpaceDE/>
              <w:autoSpaceDN/>
              <w:jc w:val="center"/>
              <w:rPr>
                <w:color w:val="000000"/>
                <w:sz w:val="20"/>
                <w:szCs w:val="20"/>
                <w:lang w:bidi="ar-SA"/>
              </w:rPr>
            </w:pPr>
            <w:r w:rsidRPr="00C96364">
              <w:rPr>
                <w:color w:val="000000"/>
                <w:sz w:val="20"/>
                <w:szCs w:val="20"/>
              </w:rPr>
              <w:t>1,3107</w:t>
            </w:r>
          </w:p>
        </w:tc>
      </w:tr>
      <w:tr w:rsidR="009B4150" w:rsidRPr="00C96364" w14:paraId="239D99B0" w14:textId="77777777" w:rsidTr="00245013">
        <w:trPr>
          <w:cantSplit/>
          <w:trHeight w:val="23"/>
        </w:trPr>
        <w:tc>
          <w:tcPr>
            <w:tcW w:w="778" w:type="pct"/>
            <w:shd w:val="clear" w:color="auto" w:fill="auto"/>
            <w:vAlign w:val="center"/>
            <w:hideMark/>
          </w:tcPr>
          <w:p w14:paraId="3F16CBFF"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Полезный отпуск потребителям</w:t>
            </w:r>
          </w:p>
        </w:tc>
        <w:tc>
          <w:tcPr>
            <w:tcW w:w="397" w:type="pct"/>
            <w:shd w:val="clear" w:color="auto" w:fill="auto"/>
            <w:hideMark/>
          </w:tcPr>
          <w:p w14:paraId="689CBE2A" w14:textId="68507745"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3" w:type="pct"/>
            <w:shd w:val="clear" w:color="auto" w:fill="auto"/>
            <w:vAlign w:val="center"/>
            <w:hideMark/>
          </w:tcPr>
          <w:p w14:paraId="6A9CF8EB" w14:textId="440F2BD1" w:rsidR="009B4150" w:rsidRPr="00C96364" w:rsidRDefault="009B4150" w:rsidP="009B4150">
            <w:pPr>
              <w:widowControl/>
              <w:autoSpaceDE/>
              <w:autoSpaceDN/>
              <w:jc w:val="center"/>
              <w:rPr>
                <w:color w:val="000000"/>
                <w:sz w:val="20"/>
                <w:szCs w:val="20"/>
                <w:lang w:bidi="ar-SA"/>
              </w:rPr>
            </w:pPr>
            <w:r w:rsidRPr="00C96364">
              <w:rPr>
                <w:color w:val="000000"/>
                <w:sz w:val="20"/>
                <w:szCs w:val="20"/>
              </w:rPr>
              <w:t>7,646</w:t>
            </w:r>
          </w:p>
        </w:tc>
        <w:tc>
          <w:tcPr>
            <w:tcW w:w="273" w:type="pct"/>
            <w:shd w:val="clear" w:color="auto" w:fill="auto"/>
            <w:vAlign w:val="center"/>
            <w:hideMark/>
          </w:tcPr>
          <w:p w14:paraId="23063A25" w14:textId="4122A8A9" w:rsidR="009B4150" w:rsidRPr="00C96364" w:rsidRDefault="009B4150" w:rsidP="009B4150">
            <w:pPr>
              <w:widowControl/>
              <w:autoSpaceDE/>
              <w:autoSpaceDN/>
              <w:jc w:val="center"/>
              <w:rPr>
                <w:color w:val="000000"/>
                <w:sz w:val="20"/>
                <w:szCs w:val="20"/>
                <w:lang w:bidi="ar-SA"/>
              </w:rPr>
            </w:pPr>
            <w:r w:rsidRPr="00C96364">
              <w:rPr>
                <w:color w:val="000000"/>
                <w:sz w:val="20"/>
                <w:szCs w:val="20"/>
              </w:rPr>
              <w:t>7,6456</w:t>
            </w:r>
          </w:p>
        </w:tc>
        <w:tc>
          <w:tcPr>
            <w:tcW w:w="273" w:type="pct"/>
            <w:shd w:val="clear" w:color="auto" w:fill="auto"/>
            <w:vAlign w:val="center"/>
            <w:hideMark/>
          </w:tcPr>
          <w:p w14:paraId="40F17110" w14:textId="32031173" w:rsidR="009B4150" w:rsidRPr="00C96364" w:rsidRDefault="009B4150" w:rsidP="009B4150">
            <w:pPr>
              <w:widowControl/>
              <w:autoSpaceDE/>
              <w:autoSpaceDN/>
              <w:jc w:val="center"/>
              <w:rPr>
                <w:color w:val="000000"/>
                <w:sz w:val="20"/>
                <w:szCs w:val="20"/>
                <w:lang w:bidi="ar-SA"/>
              </w:rPr>
            </w:pPr>
            <w:r w:rsidRPr="00C96364">
              <w:rPr>
                <w:color w:val="000000"/>
                <w:sz w:val="20"/>
                <w:szCs w:val="20"/>
              </w:rPr>
              <w:t>8,3250</w:t>
            </w:r>
          </w:p>
        </w:tc>
        <w:tc>
          <w:tcPr>
            <w:tcW w:w="273" w:type="pct"/>
            <w:shd w:val="clear" w:color="auto" w:fill="auto"/>
            <w:vAlign w:val="center"/>
            <w:hideMark/>
          </w:tcPr>
          <w:p w14:paraId="098B4191" w14:textId="1F964212" w:rsidR="009B4150" w:rsidRPr="00C96364" w:rsidRDefault="009B4150" w:rsidP="009B4150">
            <w:pPr>
              <w:widowControl/>
              <w:autoSpaceDE/>
              <w:autoSpaceDN/>
              <w:jc w:val="center"/>
              <w:rPr>
                <w:color w:val="000000"/>
                <w:sz w:val="20"/>
                <w:szCs w:val="20"/>
                <w:lang w:bidi="ar-SA"/>
              </w:rPr>
            </w:pPr>
            <w:r w:rsidRPr="00C96364">
              <w:rPr>
                <w:color w:val="000000"/>
                <w:sz w:val="20"/>
                <w:szCs w:val="20"/>
              </w:rPr>
              <w:t>8,3250</w:t>
            </w:r>
          </w:p>
        </w:tc>
        <w:tc>
          <w:tcPr>
            <w:tcW w:w="273" w:type="pct"/>
            <w:shd w:val="clear" w:color="auto" w:fill="auto"/>
            <w:vAlign w:val="center"/>
            <w:hideMark/>
          </w:tcPr>
          <w:p w14:paraId="3E5F077B" w14:textId="32B9A869" w:rsidR="009B4150" w:rsidRPr="00C96364" w:rsidRDefault="009B4150" w:rsidP="009B4150">
            <w:pPr>
              <w:widowControl/>
              <w:autoSpaceDE/>
              <w:autoSpaceDN/>
              <w:jc w:val="center"/>
              <w:rPr>
                <w:color w:val="000000"/>
                <w:sz w:val="20"/>
                <w:szCs w:val="20"/>
                <w:lang w:bidi="ar-SA"/>
              </w:rPr>
            </w:pPr>
            <w:r w:rsidRPr="00C96364">
              <w:rPr>
                <w:color w:val="000000"/>
                <w:sz w:val="20"/>
                <w:szCs w:val="20"/>
              </w:rPr>
              <w:t>8,3250</w:t>
            </w:r>
          </w:p>
        </w:tc>
        <w:tc>
          <w:tcPr>
            <w:tcW w:w="273" w:type="pct"/>
            <w:shd w:val="clear" w:color="auto" w:fill="auto"/>
            <w:vAlign w:val="center"/>
            <w:hideMark/>
          </w:tcPr>
          <w:p w14:paraId="5EAECF2D" w14:textId="6DF5CFEF" w:rsidR="009B4150" w:rsidRPr="00C96364" w:rsidRDefault="009B4150" w:rsidP="009B4150">
            <w:pPr>
              <w:widowControl/>
              <w:autoSpaceDE/>
              <w:autoSpaceDN/>
              <w:jc w:val="center"/>
              <w:rPr>
                <w:color w:val="000000"/>
                <w:sz w:val="20"/>
                <w:szCs w:val="20"/>
                <w:lang w:bidi="ar-SA"/>
              </w:rPr>
            </w:pPr>
            <w:r w:rsidRPr="00C96364">
              <w:rPr>
                <w:color w:val="000000"/>
                <w:sz w:val="20"/>
                <w:szCs w:val="20"/>
              </w:rPr>
              <w:t>8,3250</w:t>
            </w:r>
          </w:p>
        </w:tc>
        <w:tc>
          <w:tcPr>
            <w:tcW w:w="273" w:type="pct"/>
            <w:shd w:val="clear" w:color="auto" w:fill="auto"/>
            <w:vAlign w:val="center"/>
            <w:hideMark/>
          </w:tcPr>
          <w:p w14:paraId="734ED4DA" w14:textId="79F045BD" w:rsidR="009B4150" w:rsidRPr="00C96364" w:rsidRDefault="009B4150" w:rsidP="009B4150">
            <w:pPr>
              <w:widowControl/>
              <w:autoSpaceDE/>
              <w:autoSpaceDN/>
              <w:jc w:val="center"/>
              <w:rPr>
                <w:color w:val="000000"/>
                <w:sz w:val="20"/>
                <w:szCs w:val="20"/>
                <w:lang w:bidi="ar-SA"/>
              </w:rPr>
            </w:pPr>
            <w:r w:rsidRPr="00C96364">
              <w:rPr>
                <w:color w:val="000000"/>
                <w:sz w:val="20"/>
                <w:szCs w:val="20"/>
              </w:rPr>
              <w:t>8,4516</w:t>
            </w:r>
          </w:p>
        </w:tc>
        <w:tc>
          <w:tcPr>
            <w:tcW w:w="273" w:type="pct"/>
            <w:shd w:val="clear" w:color="auto" w:fill="auto"/>
            <w:vAlign w:val="center"/>
            <w:hideMark/>
          </w:tcPr>
          <w:p w14:paraId="3248916D" w14:textId="38277945" w:rsidR="009B4150" w:rsidRPr="00C96364" w:rsidRDefault="009B4150" w:rsidP="009B4150">
            <w:pPr>
              <w:widowControl/>
              <w:autoSpaceDE/>
              <w:autoSpaceDN/>
              <w:jc w:val="center"/>
              <w:rPr>
                <w:color w:val="000000"/>
                <w:sz w:val="20"/>
                <w:szCs w:val="20"/>
                <w:lang w:bidi="ar-SA"/>
              </w:rPr>
            </w:pPr>
            <w:r w:rsidRPr="00C96364">
              <w:rPr>
                <w:color w:val="000000"/>
                <w:sz w:val="20"/>
                <w:szCs w:val="20"/>
              </w:rPr>
              <w:t>8,5781</w:t>
            </w:r>
          </w:p>
        </w:tc>
        <w:tc>
          <w:tcPr>
            <w:tcW w:w="273" w:type="pct"/>
            <w:shd w:val="clear" w:color="auto" w:fill="auto"/>
            <w:vAlign w:val="center"/>
            <w:hideMark/>
          </w:tcPr>
          <w:p w14:paraId="24FFE189" w14:textId="653D3064" w:rsidR="009B4150" w:rsidRPr="00C96364" w:rsidRDefault="009B4150" w:rsidP="009B4150">
            <w:pPr>
              <w:widowControl/>
              <w:autoSpaceDE/>
              <w:autoSpaceDN/>
              <w:jc w:val="center"/>
              <w:rPr>
                <w:color w:val="000000"/>
                <w:sz w:val="20"/>
                <w:szCs w:val="20"/>
                <w:lang w:bidi="ar-SA"/>
              </w:rPr>
            </w:pPr>
            <w:r w:rsidRPr="00C96364">
              <w:rPr>
                <w:color w:val="000000"/>
                <w:sz w:val="20"/>
                <w:szCs w:val="20"/>
              </w:rPr>
              <w:t>8,7047</w:t>
            </w:r>
          </w:p>
        </w:tc>
        <w:tc>
          <w:tcPr>
            <w:tcW w:w="273" w:type="pct"/>
            <w:shd w:val="clear" w:color="auto" w:fill="auto"/>
            <w:vAlign w:val="center"/>
            <w:hideMark/>
          </w:tcPr>
          <w:p w14:paraId="077BFD92" w14:textId="14345A55" w:rsidR="009B4150" w:rsidRPr="00C96364" w:rsidRDefault="009B4150" w:rsidP="009B4150">
            <w:pPr>
              <w:widowControl/>
              <w:autoSpaceDE/>
              <w:autoSpaceDN/>
              <w:jc w:val="center"/>
              <w:rPr>
                <w:color w:val="000000"/>
                <w:sz w:val="20"/>
                <w:szCs w:val="20"/>
                <w:lang w:bidi="ar-SA"/>
              </w:rPr>
            </w:pPr>
            <w:r w:rsidRPr="00C96364">
              <w:rPr>
                <w:color w:val="000000"/>
                <w:sz w:val="20"/>
                <w:szCs w:val="20"/>
              </w:rPr>
              <w:t>8,8313</w:t>
            </w:r>
          </w:p>
        </w:tc>
        <w:tc>
          <w:tcPr>
            <w:tcW w:w="273" w:type="pct"/>
            <w:shd w:val="clear" w:color="auto" w:fill="auto"/>
            <w:vAlign w:val="center"/>
            <w:hideMark/>
          </w:tcPr>
          <w:p w14:paraId="3ABB7161" w14:textId="6573387C" w:rsidR="009B4150" w:rsidRPr="00C96364" w:rsidRDefault="009B4150" w:rsidP="009B4150">
            <w:pPr>
              <w:widowControl/>
              <w:autoSpaceDE/>
              <w:autoSpaceDN/>
              <w:jc w:val="center"/>
              <w:rPr>
                <w:color w:val="000000"/>
                <w:sz w:val="20"/>
                <w:szCs w:val="20"/>
                <w:lang w:bidi="ar-SA"/>
              </w:rPr>
            </w:pPr>
            <w:r w:rsidRPr="00C96364">
              <w:rPr>
                <w:color w:val="000000"/>
                <w:sz w:val="20"/>
                <w:szCs w:val="20"/>
              </w:rPr>
              <w:t>8,9578</w:t>
            </w:r>
          </w:p>
        </w:tc>
        <w:tc>
          <w:tcPr>
            <w:tcW w:w="273" w:type="pct"/>
            <w:shd w:val="clear" w:color="auto" w:fill="auto"/>
            <w:vAlign w:val="center"/>
            <w:hideMark/>
          </w:tcPr>
          <w:p w14:paraId="43F95793" w14:textId="22ADE241" w:rsidR="009B4150" w:rsidRPr="00C96364" w:rsidRDefault="009B4150" w:rsidP="009B4150">
            <w:pPr>
              <w:widowControl/>
              <w:autoSpaceDE/>
              <w:autoSpaceDN/>
              <w:jc w:val="center"/>
              <w:rPr>
                <w:color w:val="000000"/>
                <w:sz w:val="20"/>
                <w:szCs w:val="20"/>
                <w:lang w:bidi="ar-SA"/>
              </w:rPr>
            </w:pPr>
            <w:r w:rsidRPr="00C96364">
              <w:rPr>
                <w:color w:val="000000"/>
                <w:sz w:val="20"/>
                <w:szCs w:val="20"/>
              </w:rPr>
              <w:t>9,0844</w:t>
            </w:r>
          </w:p>
        </w:tc>
        <w:tc>
          <w:tcPr>
            <w:tcW w:w="273" w:type="pct"/>
            <w:shd w:val="clear" w:color="auto" w:fill="auto"/>
            <w:vAlign w:val="center"/>
            <w:hideMark/>
          </w:tcPr>
          <w:p w14:paraId="4FA18B3A" w14:textId="04378B2A" w:rsidR="009B4150" w:rsidRPr="00C96364" w:rsidRDefault="009B4150" w:rsidP="009B4150">
            <w:pPr>
              <w:widowControl/>
              <w:autoSpaceDE/>
              <w:autoSpaceDN/>
              <w:jc w:val="center"/>
              <w:rPr>
                <w:color w:val="000000"/>
                <w:sz w:val="20"/>
                <w:szCs w:val="20"/>
                <w:lang w:bidi="ar-SA"/>
              </w:rPr>
            </w:pPr>
            <w:r w:rsidRPr="00C96364">
              <w:rPr>
                <w:color w:val="000000"/>
                <w:sz w:val="20"/>
                <w:szCs w:val="20"/>
              </w:rPr>
              <w:t>9,2109</w:t>
            </w:r>
          </w:p>
        </w:tc>
        <w:tc>
          <w:tcPr>
            <w:tcW w:w="273" w:type="pct"/>
            <w:shd w:val="clear" w:color="auto" w:fill="auto"/>
            <w:vAlign w:val="center"/>
            <w:hideMark/>
          </w:tcPr>
          <w:p w14:paraId="03670E56" w14:textId="469742A5" w:rsidR="009B4150" w:rsidRPr="00C96364" w:rsidRDefault="009B4150" w:rsidP="009B4150">
            <w:pPr>
              <w:widowControl/>
              <w:autoSpaceDE/>
              <w:autoSpaceDN/>
              <w:jc w:val="center"/>
              <w:rPr>
                <w:color w:val="000000"/>
                <w:sz w:val="20"/>
                <w:szCs w:val="20"/>
                <w:lang w:bidi="ar-SA"/>
              </w:rPr>
            </w:pPr>
            <w:r w:rsidRPr="00C96364">
              <w:rPr>
                <w:color w:val="000000"/>
                <w:sz w:val="20"/>
                <w:szCs w:val="20"/>
              </w:rPr>
              <w:t>9,3375</w:t>
            </w:r>
          </w:p>
        </w:tc>
      </w:tr>
      <w:tr w:rsidR="009B4150" w:rsidRPr="00C96364" w14:paraId="5AA61732" w14:textId="77777777" w:rsidTr="009B4150">
        <w:trPr>
          <w:cantSplit/>
          <w:trHeight w:val="23"/>
        </w:trPr>
        <w:tc>
          <w:tcPr>
            <w:tcW w:w="778" w:type="pct"/>
            <w:shd w:val="clear" w:color="auto" w:fill="auto"/>
            <w:vAlign w:val="center"/>
            <w:hideMark/>
          </w:tcPr>
          <w:p w14:paraId="701DC15D"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Структура топливного баланса</w:t>
            </w:r>
          </w:p>
        </w:tc>
        <w:tc>
          <w:tcPr>
            <w:tcW w:w="397" w:type="pct"/>
            <w:shd w:val="clear" w:color="auto" w:fill="auto"/>
            <w:vAlign w:val="center"/>
            <w:hideMark/>
          </w:tcPr>
          <w:p w14:paraId="408FF11D"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w:t>
            </w:r>
          </w:p>
        </w:tc>
        <w:tc>
          <w:tcPr>
            <w:tcW w:w="273" w:type="pct"/>
            <w:shd w:val="clear" w:color="auto" w:fill="auto"/>
            <w:vAlign w:val="center"/>
            <w:hideMark/>
          </w:tcPr>
          <w:p w14:paraId="43F98910"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570C0327"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02E1CEEE"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2BCC392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54BA86C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12D28FAA"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32DE25C8"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0F5C25E7"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5D26C3E4"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3335EBC7"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36A304FD"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270333A1"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40E07989"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7EA352A2"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r>
      <w:tr w:rsidR="009B4150" w:rsidRPr="00C96364" w14:paraId="64FEE4D9" w14:textId="77777777" w:rsidTr="009B4150">
        <w:trPr>
          <w:cantSplit/>
          <w:trHeight w:val="23"/>
        </w:trPr>
        <w:tc>
          <w:tcPr>
            <w:tcW w:w="778" w:type="pct"/>
            <w:shd w:val="clear" w:color="auto" w:fill="auto"/>
            <w:vAlign w:val="center"/>
            <w:hideMark/>
          </w:tcPr>
          <w:p w14:paraId="30D4CD3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97" w:type="pct"/>
            <w:shd w:val="clear" w:color="auto" w:fill="auto"/>
            <w:vAlign w:val="center"/>
            <w:hideMark/>
          </w:tcPr>
          <w:p w14:paraId="6ED211C5"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w:t>
            </w:r>
          </w:p>
        </w:tc>
        <w:tc>
          <w:tcPr>
            <w:tcW w:w="273" w:type="pct"/>
            <w:shd w:val="clear" w:color="auto" w:fill="auto"/>
            <w:vAlign w:val="center"/>
            <w:hideMark/>
          </w:tcPr>
          <w:p w14:paraId="0E5629A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1A892C89"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1B7E4C14"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5739599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4E2F6DF1"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0C99A034"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7CA3A2B5"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2CA60652"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784D4855"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47DCEF32"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01D136F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52378258"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36903C2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3" w:type="pct"/>
            <w:shd w:val="clear" w:color="auto" w:fill="auto"/>
            <w:vAlign w:val="center"/>
            <w:hideMark/>
          </w:tcPr>
          <w:p w14:paraId="56611210"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r>
      <w:tr w:rsidR="009B4150" w:rsidRPr="00C96364" w14:paraId="2FDFF880" w14:textId="77777777" w:rsidTr="009B4150">
        <w:trPr>
          <w:cantSplit/>
          <w:trHeight w:val="23"/>
        </w:trPr>
        <w:tc>
          <w:tcPr>
            <w:tcW w:w="778" w:type="pct"/>
            <w:shd w:val="clear" w:color="auto" w:fill="auto"/>
            <w:vAlign w:val="center"/>
            <w:hideMark/>
          </w:tcPr>
          <w:p w14:paraId="219E4E66"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Удельный расход топлива на ВЫРАБОТКУ тепловой энергии</w:t>
            </w:r>
          </w:p>
        </w:tc>
        <w:tc>
          <w:tcPr>
            <w:tcW w:w="397" w:type="pct"/>
            <w:shd w:val="clear" w:color="auto" w:fill="auto"/>
            <w:vAlign w:val="center"/>
            <w:hideMark/>
          </w:tcPr>
          <w:p w14:paraId="5132524E"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2DEA83F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18D627A7"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6ABBE19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44CB7431"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4C355710"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3559E3C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5484BA90"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02F5FBA9"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31C4319A"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4EAFA50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435BFF33"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3B5A1DB2"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0B320B29"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19E2E10A"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r>
      <w:tr w:rsidR="009B4150" w:rsidRPr="00C96364" w14:paraId="6999CFD2" w14:textId="77777777" w:rsidTr="009B4150">
        <w:trPr>
          <w:cantSplit/>
          <w:trHeight w:val="23"/>
        </w:trPr>
        <w:tc>
          <w:tcPr>
            <w:tcW w:w="778" w:type="pct"/>
            <w:shd w:val="clear" w:color="auto" w:fill="auto"/>
            <w:vAlign w:val="center"/>
            <w:hideMark/>
          </w:tcPr>
          <w:p w14:paraId="3E4D255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97" w:type="pct"/>
            <w:shd w:val="clear" w:color="auto" w:fill="auto"/>
            <w:vAlign w:val="center"/>
            <w:hideMark/>
          </w:tcPr>
          <w:p w14:paraId="309F129D"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кг у.т/Гкал</w:t>
            </w:r>
          </w:p>
        </w:tc>
        <w:tc>
          <w:tcPr>
            <w:tcW w:w="273" w:type="pct"/>
            <w:shd w:val="clear" w:color="auto" w:fill="auto"/>
            <w:vAlign w:val="center"/>
            <w:hideMark/>
          </w:tcPr>
          <w:p w14:paraId="67A0D2E2" w14:textId="054BDDA4"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3" w:type="pct"/>
            <w:shd w:val="clear" w:color="auto" w:fill="auto"/>
            <w:vAlign w:val="center"/>
            <w:hideMark/>
          </w:tcPr>
          <w:p w14:paraId="1FC71473" w14:textId="0FC304E8"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3" w:type="pct"/>
            <w:shd w:val="clear" w:color="auto" w:fill="auto"/>
            <w:vAlign w:val="center"/>
            <w:hideMark/>
          </w:tcPr>
          <w:p w14:paraId="33684C48" w14:textId="5C2FEE24"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3" w:type="pct"/>
            <w:shd w:val="clear" w:color="auto" w:fill="auto"/>
            <w:vAlign w:val="center"/>
            <w:hideMark/>
          </w:tcPr>
          <w:p w14:paraId="43432B17" w14:textId="7D0BC527"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3" w:type="pct"/>
            <w:shd w:val="clear" w:color="auto" w:fill="auto"/>
            <w:vAlign w:val="center"/>
            <w:hideMark/>
          </w:tcPr>
          <w:p w14:paraId="02D8EF65" w14:textId="137378B6"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3" w:type="pct"/>
            <w:shd w:val="clear" w:color="auto" w:fill="auto"/>
            <w:vAlign w:val="center"/>
            <w:hideMark/>
          </w:tcPr>
          <w:p w14:paraId="5764A798" w14:textId="7727CBA2"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3" w:type="pct"/>
            <w:shd w:val="clear" w:color="auto" w:fill="auto"/>
            <w:vAlign w:val="center"/>
            <w:hideMark/>
          </w:tcPr>
          <w:p w14:paraId="4B7E4B03" w14:textId="654C6CBB"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3" w:type="pct"/>
            <w:shd w:val="clear" w:color="auto" w:fill="auto"/>
            <w:vAlign w:val="center"/>
            <w:hideMark/>
          </w:tcPr>
          <w:p w14:paraId="471085EF" w14:textId="12D76CBC"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3" w:type="pct"/>
            <w:shd w:val="clear" w:color="auto" w:fill="auto"/>
            <w:vAlign w:val="center"/>
            <w:hideMark/>
          </w:tcPr>
          <w:p w14:paraId="5FEF057A" w14:textId="748A2643"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3" w:type="pct"/>
            <w:shd w:val="clear" w:color="auto" w:fill="auto"/>
            <w:vAlign w:val="center"/>
            <w:hideMark/>
          </w:tcPr>
          <w:p w14:paraId="6FB2097C" w14:textId="34EFB059"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3" w:type="pct"/>
            <w:shd w:val="clear" w:color="auto" w:fill="auto"/>
            <w:vAlign w:val="center"/>
            <w:hideMark/>
          </w:tcPr>
          <w:p w14:paraId="1C22D708" w14:textId="2D0E7BB1"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3" w:type="pct"/>
            <w:shd w:val="clear" w:color="auto" w:fill="auto"/>
            <w:vAlign w:val="center"/>
            <w:hideMark/>
          </w:tcPr>
          <w:p w14:paraId="7FA0007B" w14:textId="2347125C"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3" w:type="pct"/>
            <w:shd w:val="clear" w:color="auto" w:fill="auto"/>
            <w:vAlign w:val="center"/>
            <w:hideMark/>
          </w:tcPr>
          <w:p w14:paraId="383F5FD3" w14:textId="7F6F47A2"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3" w:type="pct"/>
            <w:shd w:val="clear" w:color="auto" w:fill="auto"/>
            <w:vAlign w:val="center"/>
            <w:hideMark/>
          </w:tcPr>
          <w:p w14:paraId="724C0647" w14:textId="2BD41887"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r>
      <w:tr w:rsidR="009B4150" w:rsidRPr="00C96364" w14:paraId="17BCAF34" w14:textId="77777777" w:rsidTr="009B4150">
        <w:trPr>
          <w:cantSplit/>
          <w:trHeight w:val="23"/>
        </w:trPr>
        <w:tc>
          <w:tcPr>
            <w:tcW w:w="778" w:type="pct"/>
            <w:shd w:val="clear" w:color="auto" w:fill="auto"/>
            <w:vAlign w:val="center"/>
            <w:hideMark/>
          </w:tcPr>
          <w:p w14:paraId="4CC69935"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Удельный расход топлива на ОТПУСК тепловой энергии</w:t>
            </w:r>
          </w:p>
        </w:tc>
        <w:tc>
          <w:tcPr>
            <w:tcW w:w="397" w:type="pct"/>
            <w:shd w:val="clear" w:color="auto" w:fill="auto"/>
            <w:vAlign w:val="center"/>
            <w:hideMark/>
          </w:tcPr>
          <w:p w14:paraId="79F071F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282693AA"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6AFB9C66"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51ABE55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4A8B5224"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5DDB06BE"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369E94C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7CBF0D8E"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4877EA4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3B64BDEE"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22D71626"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30797C9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3FAE271E"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171F7774"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2D36508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r>
      <w:tr w:rsidR="009B4150" w:rsidRPr="00C96364" w14:paraId="3EA6592A" w14:textId="77777777" w:rsidTr="009B4150">
        <w:trPr>
          <w:cantSplit/>
          <w:trHeight w:val="23"/>
        </w:trPr>
        <w:tc>
          <w:tcPr>
            <w:tcW w:w="778" w:type="pct"/>
            <w:shd w:val="clear" w:color="auto" w:fill="auto"/>
            <w:vAlign w:val="center"/>
            <w:hideMark/>
          </w:tcPr>
          <w:p w14:paraId="3C9A150A"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97" w:type="pct"/>
            <w:shd w:val="clear" w:color="auto" w:fill="auto"/>
            <w:vAlign w:val="center"/>
            <w:hideMark/>
          </w:tcPr>
          <w:p w14:paraId="7E25EE7B" w14:textId="18DBB49D"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кг у.т/Гкал</w:t>
            </w:r>
          </w:p>
        </w:tc>
        <w:tc>
          <w:tcPr>
            <w:tcW w:w="273" w:type="pct"/>
            <w:shd w:val="clear" w:color="auto" w:fill="auto"/>
            <w:vAlign w:val="center"/>
            <w:hideMark/>
          </w:tcPr>
          <w:p w14:paraId="3CD65C86" w14:textId="4BD16279" w:rsidR="009B4150" w:rsidRPr="00C96364" w:rsidRDefault="009B4150" w:rsidP="009B4150">
            <w:pPr>
              <w:widowControl/>
              <w:autoSpaceDE/>
              <w:autoSpaceDN/>
              <w:jc w:val="center"/>
              <w:rPr>
                <w:color w:val="000000"/>
                <w:sz w:val="20"/>
                <w:szCs w:val="20"/>
                <w:lang w:bidi="ar-SA"/>
              </w:rPr>
            </w:pPr>
            <w:r w:rsidRPr="00C96364">
              <w:rPr>
                <w:color w:val="000000"/>
                <w:sz w:val="20"/>
                <w:szCs w:val="20"/>
              </w:rPr>
              <w:t>170,985</w:t>
            </w:r>
          </w:p>
        </w:tc>
        <w:tc>
          <w:tcPr>
            <w:tcW w:w="273" w:type="pct"/>
            <w:shd w:val="clear" w:color="auto" w:fill="auto"/>
            <w:vAlign w:val="center"/>
            <w:hideMark/>
          </w:tcPr>
          <w:p w14:paraId="06A84744" w14:textId="47D65725" w:rsidR="009B4150" w:rsidRPr="00C96364" w:rsidRDefault="009B4150" w:rsidP="009B4150">
            <w:pPr>
              <w:widowControl/>
              <w:autoSpaceDE/>
              <w:autoSpaceDN/>
              <w:jc w:val="center"/>
              <w:rPr>
                <w:color w:val="000000"/>
                <w:sz w:val="20"/>
                <w:szCs w:val="20"/>
                <w:lang w:bidi="ar-SA"/>
              </w:rPr>
            </w:pPr>
            <w:r w:rsidRPr="00C96364">
              <w:rPr>
                <w:color w:val="000000"/>
                <w:sz w:val="20"/>
                <w:szCs w:val="20"/>
              </w:rPr>
              <w:t>170,979</w:t>
            </w:r>
          </w:p>
        </w:tc>
        <w:tc>
          <w:tcPr>
            <w:tcW w:w="273" w:type="pct"/>
            <w:shd w:val="clear" w:color="auto" w:fill="auto"/>
            <w:vAlign w:val="center"/>
            <w:hideMark/>
          </w:tcPr>
          <w:p w14:paraId="00C2B33B" w14:textId="3BAE0BCB" w:rsidR="009B4150" w:rsidRPr="00C96364" w:rsidRDefault="009B4150" w:rsidP="009B4150">
            <w:pPr>
              <w:widowControl/>
              <w:autoSpaceDE/>
              <w:autoSpaceDN/>
              <w:jc w:val="center"/>
              <w:rPr>
                <w:color w:val="000000"/>
                <w:sz w:val="20"/>
                <w:szCs w:val="20"/>
                <w:lang w:bidi="ar-SA"/>
              </w:rPr>
            </w:pPr>
            <w:r w:rsidRPr="00C96364">
              <w:rPr>
                <w:color w:val="000000"/>
                <w:sz w:val="20"/>
                <w:szCs w:val="20"/>
              </w:rPr>
              <w:t>170,924</w:t>
            </w:r>
          </w:p>
        </w:tc>
        <w:tc>
          <w:tcPr>
            <w:tcW w:w="273" w:type="pct"/>
            <w:shd w:val="clear" w:color="auto" w:fill="auto"/>
            <w:vAlign w:val="center"/>
            <w:hideMark/>
          </w:tcPr>
          <w:p w14:paraId="48628266" w14:textId="72F65626" w:rsidR="009B4150" w:rsidRPr="00C96364" w:rsidRDefault="009B4150" w:rsidP="009B4150">
            <w:pPr>
              <w:widowControl/>
              <w:autoSpaceDE/>
              <w:autoSpaceDN/>
              <w:jc w:val="center"/>
              <w:rPr>
                <w:color w:val="000000"/>
                <w:sz w:val="20"/>
                <w:szCs w:val="20"/>
                <w:lang w:bidi="ar-SA"/>
              </w:rPr>
            </w:pPr>
            <w:r w:rsidRPr="00C96364">
              <w:rPr>
                <w:color w:val="000000"/>
                <w:sz w:val="20"/>
                <w:szCs w:val="20"/>
              </w:rPr>
              <w:t>170,922</w:t>
            </w:r>
          </w:p>
        </w:tc>
        <w:tc>
          <w:tcPr>
            <w:tcW w:w="273" w:type="pct"/>
            <w:shd w:val="clear" w:color="auto" w:fill="auto"/>
            <w:vAlign w:val="center"/>
            <w:hideMark/>
          </w:tcPr>
          <w:p w14:paraId="06316418" w14:textId="7DDB8022" w:rsidR="009B4150" w:rsidRPr="00C96364" w:rsidRDefault="009B4150" w:rsidP="009B4150">
            <w:pPr>
              <w:widowControl/>
              <w:autoSpaceDE/>
              <w:autoSpaceDN/>
              <w:jc w:val="center"/>
              <w:rPr>
                <w:color w:val="000000"/>
                <w:sz w:val="20"/>
                <w:szCs w:val="20"/>
                <w:lang w:bidi="ar-SA"/>
              </w:rPr>
            </w:pPr>
            <w:r w:rsidRPr="00C96364">
              <w:rPr>
                <w:color w:val="000000"/>
                <w:sz w:val="20"/>
                <w:szCs w:val="20"/>
              </w:rPr>
              <w:t>170,917</w:t>
            </w:r>
          </w:p>
        </w:tc>
        <w:tc>
          <w:tcPr>
            <w:tcW w:w="273" w:type="pct"/>
            <w:shd w:val="clear" w:color="auto" w:fill="auto"/>
            <w:vAlign w:val="center"/>
            <w:hideMark/>
          </w:tcPr>
          <w:p w14:paraId="2FD98DEA" w14:textId="7BC9779C" w:rsidR="009B4150" w:rsidRPr="00C96364" w:rsidRDefault="009B4150" w:rsidP="009B4150">
            <w:pPr>
              <w:widowControl/>
              <w:autoSpaceDE/>
              <w:autoSpaceDN/>
              <w:jc w:val="center"/>
              <w:rPr>
                <w:color w:val="000000"/>
                <w:sz w:val="20"/>
                <w:szCs w:val="20"/>
                <w:lang w:bidi="ar-SA"/>
              </w:rPr>
            </w:pPr>
            <w:r w:rsidRPr="00C96364">
              <w:rPr>
                <w:color w:val="000000"/>
                <w:sz w:val="20"/>
                <w:szCs w:val="20"/>
              </w:rPr>
              <w:t>170,911</w:t>
            </w:r>
          </w:p>
        </w:tc>
        <w:tc>
          <w:tcPr>
            <w:tcW w:w="273" w:type="pct"/>
            <w:shd w:val="clear" w:color="auto" w:fill="auto"/>
            <w:vAlign w:val="center"/>
            <w:hideMark/>
          </w:tcPr>
          <w:p w14:paraId="48260F64" w14:textId="147DD466" w:rsidR="009B4150" w:rsidRPr="00C96364" w:rsidRDefault="009B4150" w:rsidP="009B4150">
            <w:pPr>
              <w:widowControl/>
              <w:autoSpaceDE/>
              <w:autoSpaceDN/>
              <w:jc w:val="center"/>
              <w:rPr>
                <w:color w:val="000000"/>
                <w:sz w:val="20"/>
                <w:szCs w:val="20"/>
                <w:lang w:bidi="ar-SA"/>
              </w:rPr>
            </w:pPr>
            <w:r w:rsidRPr="00C96364">
              <w:rPr>
                <w:color w:val="000000"/>
                <w:sz w:val="20"/>
                <w:szCs w:val="20"/>
              </w:rPr>
              <w:t>170,896</w:t>
            </w:r>
          </w:p>
        </w:tc>
        <w:tc>
          <w:tcPr>
            <w:tcW w:w="273" w:type="pct"/>
            <w:shd w:val="clear" w:color="auto" w:fill="auto"/>
            <w:vAlign w:val="center"/>
            <w:hideMark/>
          </w:tcPr>
          <w:p w14:paraId="772950CF" w14:textId="450BA72E" w:rsidR="009B4150" w:rsidRPr="00C96364" w:rsidRDefault="009B4150" w:rsidP="009B4150">
            <w:pPr>
              <w:widowControl/>
              <w:autoSpaceDE/>
              <w:autoSpaceDN/>
              <w:jc w:val="center"/>
              <w:rPr>
                <w:color w:val="000000"/>
                <w:sz w:val="20"/>
                <w:szCs w:val="20"/>
                <w:lang w:bidi="ar-SA"/>
              </w:rPr>
            </w:pPr>
            <w:r w:rsidRPr="00C96364">
              <w:rPr>
                <w:color w:val="000000"/>
                <w:sz w:val="20"/>
                <w:szCs w:val="20"/>
              </w:rPr>
              <w:t>170,885</w:t>
            </w:r>
          </w:p>
        </w:tc>
        <w:tc>
          <w:tcPr>
            <w:tcW w:w="273" w:type="pct"/>
            <w:shd w:val="clear" w:color="auto" w:fill="auto"/>
            <w:vAlign w:val="center"/>
            <w:hideMark/>
          </w:tcPr>
          <w:p w14:paraId="070DFB1B" w14:textId="498E50E9" w:rsidR="009B4150" w:rsidRPr="00C96364" w:rsidRDefault="009B4150" w:rsidP="009B4150">
            <w:pPr>
              <w:widowControl/>
              <w:autoSpaceDE/>
              <w:autoSpaceDN/>
              <w:jc w:val="center"/>
              <w:rPr>
                <w:color w:val="000000"/>
                <w:sz w:val="20"/>
                <w:szCs w:val="20"/>
                <w:lang w:bidi="ar-SA"/>
              </w:rPr>
            </w:pPr>
            <w:r w:rsidRPr="00C96364">
              <w:rPr>
                <w:color w:val="000000"/>
                <w:sz w:val="20"/>
                <w:szCs w:val="20"/>
              </w:rPr>
              <w:t>170,881</w:t>
            </w:r>
          </w:p>
        </w:tc>
        <w:tc>
          <w:tcPr>
            <w:tcW w:w="273" w:type="pct"/>
            <w:shd w:val="clear" w:color="auto" w:fill="auto"/>
            <w:vAlign w:val="center"/>
            <w:hideMark/>
          </w:tcPr>
          <w:p w14:paraId="3E66EF7C" w14:textId="15725E4E" w:rsidR="009B4150" w:rsidRPr="00C96364" w:rsidRDefault="009B4150" w:rsidP="009B4150">
            <w:pPr>
              <w:widowControl/>
              <w:autoSpaceDE/>
              <w:autoSpaceDN/>
              <w:jc w:val="center"/>
              <w:rPr>
                <w:color w:val="000000"/>
                <w:sz w:val="20"/>
                <w:szCs w:val="20"/>
                <w:lang w:bidi="ar-SA"/>
              </w:rPr>
            </w:pPr>
            <w:r w:rsidRPr="00C96364">
              <w:rPr>
                <w:color w:val="000000"/>
                <w:sz w:val="20"/>
                <w:szCs w:val="20"/>
              </w:rPr>
              <w:t>170,878</w:t>
            </w:r>
          </w:p>
        </w:tc>
        <w:tc>
          <w:tcPr>
            <w:tcW w:w="273" w:type="pct"/>
            <w:shd w:val="clear" w:color="auto" w:fill="auto"/>
            <w:vAlign w:val="center"/>
            <w:hideMark/>
          </w:tcPr>
          <w:p w14:paraId="0DFE3620" w14:textId="7DD4153A" w:rsidR="009B4150" w:rsidRPr="00C96364" w:rsidRDefault="009B4150" w:rsidP="009B4150">
            <w:pPr>
              <w:widowControl/>
              <w:autoSpaceDE/>
              <w:autoSpaceDN/>
              <w:jc w:val="center"/>
              <w:rPr>
                <w:color w:val="000000"/>
                <w:sz w:val="20"/>
                <w:szCs w:val="20"/>
                <w:lang w:bidi="ar-SA"/>
              </w:rPr>
            </w:pPr>
            <w:r w:rsidRPr="00C96364">
              <w:rPr>
                <w:color w:val="000000"/>
                <w:sz w:val="20"/>
                <w:szCs w:val="20"/>
              </w:rPr>
              <w:t>170,875</w:t>
            </w:r>
          </w:p>
        </w:tc>
        <w:tc>
          <w:tcPr>
            <w:tcW w:w="273" w:type="pct"/>
            <w:shd w:val="clear" w:color="auto" w:fill="auto"/>
            <w:vAlign w:val="center"/>
            <w:hideMark/>
          </w:tcPr>
          <w:p w14:paraId="6C6F2770" w14:textId="31FF734D" w:rsidR="009B4150" w:rsidRPr="00C96364" w:rsidRDefault="009B4150" w:rsidP="009B4150">
            <w:pPr>
              <w:widowControl/>
              <w:autoSpaceDE/>
              <w:autoSpaceDN/>
              <w:jc w:val="center"/>
              <w:rPr>
                <w:color w:val="000000"/>
                <w:sz w:val="20"/>
                <w:szCs w:val="20"/>
                <w:lang w:bidi="ar-SA"/>
              </w:rPr>
            </w:pPr>
            <w:r w:rsidRPr="00C96364">
              <w:rPr>
                <w:color w:val="000000"/>
                <w:sz w:val="20"/>
                <w:szCs w:val="20"/>
              </w:rPr>
              <w:t>170,872</w:t>
            </w:r>
          </w:p>
        </w:tc>
        <w:tc>
          <w:tcPr>
            <w:tcW w:w="273" w:type="pct"/>
            <w:shd w:val="clear" w:color="auto" w:fill="auto"/>
            <w:vAlign w:val="center"/>
            <w:hideMark/>
          </w:tcPr>
          <w:p w14:paraId="7F48EE44" w14:textId="3771A7E6" w:rsidR="009B4150" w:rsidRPr="00C96364" w:rsidRDefault="009B4150" w:rsidP="009B4150">
            <w:pPr>
              <w:widowControl/>
              <w:autoSpaceDE/>
              <w:autoSpaceDN/>
              <w:jc w:val="center"/>
              <w:rPr>
                <w:color w:val="000000"/>
                <w:sz w:val="20"/>
                <w:szCs w:val="20"/>
                <w:lang w:bidi="ar-SA"/>
              </w:rPr>
            </w:pPr>
            <w:r w:rsidRPr="00C96364">
              <w:rPr>
                <w:color w:val="000000"/>
                <w:sz w:val="20"/>
                <w:szCs w:val="20"/>
              </w:rPr>
              <w:t>170,869</w:t>
            </w:r>
          </w:p>
        </w:tc>
        <w:tc>
          <w:tcPr>
            <w:tcW w:w="273" w:type="pct"/>
            <w:shd w:val="clear" w:color="auto" w:fill="auto"/>
            <w:vAlign w:val="center"/>
            <w:hideMark/>
          </w:tcPr>
          <w:p w14:paraId="2BE9AD33" w14:textId="0BEA9415" w:rsidR="009B4150" w:rsidRPr="00C96364" w:rsidRDefault="009B4150" w:rsidP="009B4150">
            <w:pPr>
              <w:widowControl/>
              <w:autoSpaceDE/>
              <w:autoSpaceDN/>
              <w:jc w:val="center"/>
              <w:rPr>
                <w:color w:val="000000"/>
                <w:sz w:val="20"/>
                <w:szCs w:val="20"/>
                <w:lang w:bidi="ar-SA"/>
              </w:rPr>
            </w:pPr>
            <w:r w:rsidRPr="00C96364">
              <w:rPr>
                <w:color w:val="000000"/>
                <w:sz w:val="20"/>
                <w:szCs w:val="20"/>
              </w:rPr>
              <w:t>170,867</w:t>
            </w:r>
          </w:p>
        </w:tc>
      </w:tr>
      <w:tr w:rsidR="009B4150" w:rsidRPr="00C96364" w14:paraId="4F790193" w14:textId="77777777" w:rsidTr="009B4150">
        <w:trPr>
          <w:cantSplit/>
          <w:trHeight w:val="23"/>
        </w:trPr>
        <w:tc>
          <w:tcPr>
            <w:tcW w:w="778" w:type="pct"/>
            <w:shd w:val="clear" w:color="auto" w:fill="auto"/>
            <w:vAlign w:val="center"/>
            <w:hideMark/>
          </w:tcPr>
          <w:p w14:paraId="1E56D0C5"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Расход условного топлива</w:t>
            </w:r>
          </w:p>
        </w:tc>
        <w:tc>
          <w:tcPr>
            <w:tcW w:w="397" w:type="pct"/>
            <w:shd w:val="clear" w:color="auto" w:fill="auto"/>
            <w:vAlign w:val="center"/>
          </w:tcPr>
          <w:p w14:paraId="0393DCFA" w14:textId="1879BD9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w:t>
            </w:r>
          </w:p>
        </w:tc>
        <w:tc>
          <w:tcPr>
            <w:tcW w:w="273" w:type="pct"/>
            <w:shd w:val="clear" w:color="auto" w:fill="auto"/>
            <w:vAlign w:val="center"/>
          </w:tcPr>
          <w:p w14:paraId="0BA98C6E" w14:textId="4DC5F0B6" w:rsidR="009B4150" w:rsidRPr="00C96364" w:rsidRDefault="009B4150" w:rsidP="009B4150">
            <w:pPr>
              <w:widowControl/>
              <w:autoSpaceDE/>
              <w:autoSpaceDN/>
              <w:jc w:val="center"/>
              <w:rPr>
                <w:color w:val="000000"/>
                <w:sz w:val="20"/>
                <w:szCs w:val="20"/>
                <w:lang w:bidi="ar-SA"/>
              </w:rPr>
            </w:pPr>
          </w:p>
        </w:tc>
        <w:tc>
          <w:tcPr>
            <w:tcW w:w="273" w:type="pct"/>
            <w:shd w:val="clear" w:color="auto" w:fill="auto"/>
            <w:vAlign w:val="center"/>
          </w:tcPr>
          <w:p w14:paraId="027D16C1" w14:textId="11D5AFCC" w:rsidR="009B4150" w:rsidRPr="00C96364" w:rsidRDefault="009B4150" w:rsidP="009B4150">
            <w:pPr>
              <w:widowControl/>
              <w:autoSpaceDE/>
              <w:autoSpaceDN/>
              <w:jc w:val="center"/>
              <w:rPr>
                <w:color w:val="000000"/>
                <w:sz w:val="20"/>
                <w:szCs w:val="20"/>
                <w:lang w:bidi="ar-SA"/>
              </w:rPr>
            </w:pPr>
          </w:p>
        </w:tc>
        <w:tc>
          <w:tcPr>
            <w:tcW w:w="273" w:type="pct"/>
            <w:shd w:val="clear" w:color="auto" w:fill="auto"/>
            <w:vAlign w:val="center"/>
          </w:tcPr>
          <w:p w14:paraId="13DEA5D6" w14:textId="69F908DB" w:rsidR="009B4150" w:rsidRPr="00C96364" w:rsidRDefault="009B4150" w:rsidP="009B4150">
            <w:pPr>
              <w:widowControl/>
              <w:autoSpaceDE/>
              <w:autoSpaceDN/>
              <w:jc w:val="center"/>
              <w:rPr>
                <w:color w:val="000000"/>
                <w:sz w:val="20"/>
                <w:szCs w:val="20"/>
                <w:lang w:bidi="ar-SA"/>
              </w:rPr>
            </w:pPr>
          </w:p>
        </w:tc>
        <w:tc>
          <w:tcPr>
            <w:tcW w:w="273" w:type="pct"/>
            <w:shd w:val="clear" w:color="auto" w:fill="auto"/>
            <w:vAlign w:val="center"/>
          </w:tcPr>
          <w:p w14:paraId="5F8CAD4D" w14:textId="1316BA62" w:rsidR="009B4150" w:rsidRPr="00C96364" w:rsidRDefault="009B4150" w:rsidP="009B4150">
            <w:pPr>
              <w:widowControl/>
              <w:autoSpaceDE/>
              <w:autoSpaceDN/>
              <w:jc w:val="center"/>
              <w:rPr>
                <w:color w:val="000000"/>
                <w:sz w:val="20"/>
                <w:szCs w:val="20"/>
                <w:lang w:bidi="ar-SA"/>
              </w:rPr>
            </w:pPr>
          </w:p>
        </w:tc>
        <w:tc>
          <w:tcPr>
            <w:tcW w:w="273" w:type="pct"/>
            <w:shd w:val="clear" w:color="auto" w:fill="auto"/>
            <w:vAlign w:val="center"/>
          </w:tcPr>
          <w:p w14:paraId="32E15A69" w14:textId="3BB11245" w:rsidR="009B4150" w:rsidRPr="00C96364" w:rsidRDefault="009B4150" w:rsidP="009B4150">
            <w:pPr>
              <w:widowControl/>
              <w:autoSpaceDE/>
              <w:autoSpaceDN/>
              <w:jc w:val="center"/>
              <w:rPr>
                <w:color w:val="000000"/>
                <w:sz w:val="20"/>
                <w:szCs w:val="20"/>
                <w:lang w:bidi="ar-SA"/>
              </w:rPr>
            </w:pPr>
          </w:p>
        </w:tc>
        <w:tc>
          <w:tcPr>
            <w:tcW w:w="273" w:type="pct"/>
            <w:shd w:val="clear" w:color="auto" w:fill="auto"/>
            <w:vAlign w:val="center"/>
          </w:tcPr>
          <w:p w14:paraId="0A563627" w14:textId="4744F67E" w:rsidR="009B4150" w:rsidRPr="00C96364" w:rsidRDefault="009B4150" w:rsidP="009B4150">
            <w:pPr>
              <w:widowControl/>
              <w:autoSpaceDE/>
              <w:autoSpaceDN/>
              <w:jc w:val="center"/>
              <w:rPr>
                <w:color w:val="000000"/>
                <w:sz w:val="20"/>
                <w:szCs w:val="20"/>
                <w:lang w:bidi="ar-SA"/>
              </w:rPr>
            </w:pPr>
          </w:p>
        </w:tc>
        <w:tc>
          <w:tcPr>
            <w:tcW w:w="273" w:type="pct"/>
            <w:shd w:val="clear" w:color="auto" w:fill="auto"/>
            <w:vAlign w:val="center"/>
          </w:tcPr>
          <w:p w14:paraId="28683F00" w14:textId="75DA0028" w:rsidR="009B4150" w:rsidRPr="00C96364" w:rsidRDefault="009B4150" w:rsidP="009B4150">
            <w:pPr>
              <w:widowControl/>
              <w:autoSpaceDE/>
              <w:autoSpaceDN/>
              <w:jc w:val="center"/>
              <w:rPr>
                <w:color w:val="000000"/>
                <w:sz w:val="20"/>
                <w:szCs w:val="20"/>
                <w:lang w:bidi="ar-SA"/>
              </w:rPr>
            </w:pPr>
          </w:p>
        </w:tc>
        <w:tc>
          <w:tcPr>
            <w:tcW w:w="273" w:type="pct"/>
            <w:shd w:val="clear" w:color="auto" w:fill="auto"/>
            <w:vAlign w:val="center"/>
          </w:tcPr>
          <w:p w14:paraId="4245ABC1" w14:textId="7E28949B" w:rsidR="009B4150" w:rsidRPr="00C96364" w:rsidRDefault="009B4150" w:rsidP="009B4150">
            <w:pPr>
              <w:widowControl/>
              <w:autoSpaceDE/>
              <w:autoSpaceDN/>
              <w:jc w:val="center"/>
              <w:rPr>
                <w:color w:val="000000"/>
                <w:sz w:val="20"/>
                <w:szCs w:val="20"/>
                <w:lang w:bidi="ar-SA"/>
              </w:rPr>
            </w:pPr>
          </w:p>
        </w:tc>
        <w:tc>
          <w:tcPr>
            <w:tcW w:w="273" w:type="pct"/>
            <w:shd w:val="clear" w:color="auto" w:fill="auto"/>
            <w:vAlign w:val="center"/>
          </w:tcPr>
          <w:p w14:paraId="05DAF344" w14:textId="4E6119D3" w:rsidR="009B4150" w:rsidRPr="00C96364" w:rsidRDefault="009B4150" w:rsidP="009B4150">
            <w:pPr>
              <w:widowControl/>
              <w:autoSpaceDE/>
              <w:autoSpaceDN/>
              <w:jc w:val="center"/>
              <w:rPr>
                <w:color w:val="000000"/>
                <w:sz w:val="20"/>
                <w:szCs w:val="20"/>
                <w:lang w:bidi="ar-SA"/>
              </w:rPr>
            </w:pPr>
          </w:p>
        </w:tc>
        <w:tc>
          <w:tcPr>
            <w:tcW w:w="273" w:type="pct"/>
            <w:shd w:val="clear" w:color="auto" w:fill="auto"/>
            <w:vAlign w:val="center"/>
          </w:tcPr>
          <w:p w14:paraId="3BB33D9D" w14:textId="50C5C69B" w:rsidR="009B4150" w:rsidRPr="00C96364" w:rsidRDefault="009B4150" w:rsidP="009B4150">
            <w:pPr>
              <w:widowControl/>
              <w:autoSpaceDE/>
              <w:autoSpaceDN/>
              <w:jc w:val="center"/>
              <w:rPr>
                <w:color w:val="000000"/>
                <w:sz w:val="20"/>
                <w:szCs w:val="20"/>
                <w:lang w:bidi="ar-SA"/>
              </w:rPr>
            </w:pPr>
          </w:p>
        </w:tc>
        <w:tc>
          <w:tcPr>
            <w:tcW w:w="273" w:type="pct"/>
            <w:shd w:val="clear" w:color="auto" w:fill="auto"/>
            <w:vAlign w:val="center"/>
          </w:tcPr>
          <w:p w14:paraId="664F7591" w14:textId="1344C853" w:rsidR="009B4150" w:rsidRPr="00C96364" w:rsidRDefault="009B4150" w:rsidP="009B4150">
            <w:pPr>
              <w:widowControl/>
              <w:autoSpaceDE/>
              <w:autoSpaceDN/>
              <w:jc w:val="center"/>
              <w:rPr>
                <w:color w:val="000000"/>
                <w:sz w:val="20"/>
                <w:szCs w:val="20"/>
                <w:lang w:bidi="ar-SA"/>
              </w:rPr>
            </w:pPr>
          </w:p>
        </w:tc>
        <w:tc>
          <w:tcPr>
            <w:tcW w:w="273" w:type="pct"/>
            <w:shd w:val="clear" w:color="auto" w:fill="auto"/>
            <w:vAlign w:val="center"/>
          </w:tcPr>
          <w:p w14:paraId="115E2B19" w14:textId="1663F1ED" w:rsidR="009B4150" w:rsidRPr="00C96364" w:rsidRDefault="009B4150" w:rsidP="009B4150">
            <w:pPr>
              <w:widowControl/>
              <w:autoSpaceDE/>
              <w:autoSpaceDN/>
              <w:jc w:val="center"/>
              <w:rPr>
                <w:color w:val="000000"/>
                <w:sz w:val="20"/>
                <w:szCs w:val="20"/>
                <w:lang w:bidi="ar-SA"/>
              </w:rPr>
            </w:pPr>
          </w:p>
        </w:tc>
        <w:tc>
          <w:tcPr>
            <w:tcW w:w="273" w:type="pct"/>
            <w:shd w:val="clear" w:color="auto" w:fill="auto"/>
            <w:vAlign w:val="center"/>
          </w:tcPr>
          <w:p w14:paraId="64A81561" w14:textId="0AA5D188" w:rsidR="009B4150" w:rsidRPr="00C96364" w:rsidRDefault="009B4150" w:rsidP="009B4150">
            <w:pPr>
              <w:widowControl/>
              <w:autoSpaceDE/>
              <w:autoSpaceDN/>
              <w:jc w:val="center"/>
              <w:rPr>
                <w:color w:val="000000"/>
                <w:sz w:val="20"/>
                <w:szCs w:val="20"/>
                <w:lang w:bidi="ar-SA"/>
              </w:rPr>
            </w:pPr>
          </w:p>
        </w:tc>
        <w:tc>
          <w:tcPr>
            <w:tcW w:w="273" w:type="pct"/>
            <w:shd w:val="clear" w:color="auto" w:fill="auto"/>
            <w:vAlign w:val="center"/>
          </w:tcPr>
          <w:p w14:paraId="1F490607" w14:textId="53DE1A5A" w:rsidR="009B4150" w:rsidRPr="00C96364" w:rsidRDefault="009B4150" w:rsidP="009B4150">
            <w:pPr>
              <w:widowControl/>
              <w:autoSpaceDE/>
              <w:autoSpaceDN/>
              <w:jc w:val="center"/>
              <w:rPr>
                <w:color w:val="000000"/>
                <w:sz w:val="20"/>
                <w:szCs w:val="20"/>
                <w:lang w:bidi="ar-SA"/>
              </w:rPr>
            </w:pPr>
          </w:p>
        </w:tc>
      </w:tr>
      <w:tr w:rsidR="009B4150" w:rsidRPr="00C96364" w14:paraId="1C81F72B" w14:textId="77777777" w:rsidTr="009B4150">
        <w:trPr>
          <w:cantSplit/>
          <w:trHeight w:val="23"/>
        </w:trPr>
        <w:tc>
          <w:tcPr>
            <w:tcW w:w="778" w:type="pct"/>
            <w:shd w:val="clear" w:color="auto" w:fill="auto"/>
            <w:vAlign w:val="center"/>
            <w:hideMark/>
          </w:tcPr>
          <w:p w14:paraId="703E45B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97" w:type="pct"/>
            <w:shd w:val="clear" w:color="auto" w:fill="auto"/>
            <w:vAlign w:val="center"/>
            <w:hideMark/>
          </w:tcPr>
          <w:p w14:paraId="20061544" w14:textId="41A5E876"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т у.т.</w:t>
            </w:r>
          </w:p>
        </w:tc>
        <w:tc>
          <w:tcPr>
            <w:tcW w:w="273" w:type="pct"/>
            <w:shd w:val="clear" w:color="auto" w:fill="auto"/>
            <w:vAlign w:val="center"/>
            <w:hideMark/>
          </w:tcPr>
          <w:p w14:paraId="26F3F6D5" w14:textId="533A80D8" w:rsidR="009B4150" w:rsidRPr="00C96364" w:rsidRDefault="009B4150" w:rsidP="009B4150">
            <w:pPr>
              <w:widowControl/>
              <w:autoSpaceDE/>
              <w:autoSpaceDN/>
              <w:jc w:val="center"/>
              <w:rPr>
                <w:color w:val="000000"/>
                <w:sz w:val="20"/>
                <w:szCs w:val="20"/>
                <w:lang w:bidi="ar-SA"/>
              </w:rPr>
            </w:pPr>
            <w:r w:rsidRPr="00C96364">
              <w:rPr>
                <w:color w:val="000000"/>
                <w:sz w:val="20"/>
                <w:szCs w:val="20"/>
              </w:rPr>
              <w:t>1,495</w:t>
            </w:r>
          </w:p>
        </w:tc>
        <w:tc>
          <w:tcPr>
            <w:tcW w:w="273" w:type="pct"/>
            <w:shd w:val="clear" w:color="auto" w:fill="auto"/>
            <w:vAlign w:val="center"/>
            <w:hideMark/>
          </w:tcPr>
          <w:p w14:paraId="785105FE" w14:textId="3BDF8DE1" w:rsidR="009B4150" w:rsidRPr="00C96364" w:rsidRDefault="009B4150" w:rsidP="009B4150">
            <w:pPr>
              <w:widowControl/>
              <w:autoSpaceDE/>
              <w:autoSpaceDN/>
              <w:jc w:val="center"/>
              <w:rPr>
                <w:color w:val="000000"/>
                <w:sz w:val="20"/>
                <w:szCs w:val="20"/>
                <w:lang w:bidi="ar-SA"/>
              </w:rPr>
            </w:pPr>
            <w:r w:rsidRPr="00C96364">
              <w:rPr>
                <w:color w:val="000000"/>
                <w:sz w:val="20"/>
                <w:szCs w:val="20"/>
              </w:rPr>
              <w:t>1,497</w:t>
            </w:r>
          </w:p>
        </w:tc>
        <w:tc>
          <w:tcPr>
            <w:tcW w:w="273" w:type="pct"/>
            <w:shd w:val="clear" w:color="auto" w:fill="auto"/>
            <w:vAlign w:val="center"/>
            <w:hideMark/>
          </w:tcPr>
          <w:p w14:paraId="575FDF74" w14:textId="230D5A24" w:rsidR="009B4150" w:rsidRPr="00C96364" w:rsidRDefault="009B4150" w:rsidP="009B4150">
            <w:pPr>
              <w:widowControl/>
              <w:autoSpaceDE/>
              <w:autoSpaceDN/>
              <w:jc w:val="center"/>
              <w:rPr>
                <w:color w:val="000000"/>
                <w:sz w:val="20"/>
                <w:szCs w:val="20"/>
                <w:lang w:bidi="ar-SA"/>
              </w:rPr>
            </w:pPr>
            <w:r w:rsidRPr="00C96364">
              <w:rPr>
                <w:color w:val="000000"/>
                <w:sz w:val="20"/>
                <w:szCs w:val="20"/>
              </w:rPr>
              <w:t>1,627</w:t>
            </w:r>
          </w:p>
        </w:tc>
        <w:tc>
          <w:tcPr>
            <w:tcW w:w="273" w:type="pct"/>
            <w:shd w:val="clear" w:color="auto" w:fill="auto"/>
            <w:vAlign w:val="center"/>
            <w:hideMark/>
          </w:tcPr>
          <w:p w14:paraId="140C3A7D" w14:textId="2A1AF9C4" w:rsidR="009B4150" w:rsidRPr="00C96364" w:rsidRDefault="009B4150" w:rsidP="009B4150">
            <w:pPr>
              <w:widowControl/>
              <w:autoSpaceDE/>
              <w:autoSpaceDN/>
              <w:jc w:val="center"/>
              <w:rPr>
                <w:color w:val="000000"/>
                <w:sz w:val="20"/>
                <w:szCs w:val="20"/>
                <w:lang w:bidi="ar-SA"/>
              </w:rPr>
            </w:pPr>
            <w:r w:rsidRPr="00C96364">
              <w:rPr>
                <w:color w:val="000000"/>
                <w:sz w:val="20"/>
                <w:szCs w:val="20"/>
              </w:rPr>
              <w:t>1,628</w:t>
            </w:r>
          </w:p>
        </w:tc>
        <w:tc>
          <w:tcPr>
            <w:tcW w:w="273" w:type="pct"/>
            <w:shd w:val="clear" w:color="auto" w:fill="auto"/>
            <w:vAlign w:val="center"/>
            <w:hideMark/>
          </w:tcPr>
          <w:p w14:paraId="342C7C9E" w14:textId="791244E3" w:rsidR="009B4150" w:rsidRPr="00C96364" w:rsidRDefault="009B4150" w:rsidP="009B4150">
            <w:pPr>
              <w:widowControl/>
              <w:autoSpaceDE/>
              <w:autoSpaceDN/>
              <w:jc w:val="center"/>
              <w:rPr>
                <w:color w:val="000000"/>
                <w:sz w:val="20"/>
                <w:szCs w:val="20"/>
                <w:lang w:bidi="ar-SA"/>
              </w:rPr>
            </w:pPr>
            <w:r w:rsidRPr="00C96364">
              <w:rPr>
                <w:color w:val="000000"/>
                <w:sz w:val="20"/>
                <w:szCs w:val="20"/>
              </w:rPr>
              <w:t>1,629</w:t>
            </w:r>
          </w:p>
        </w:tc>
        <w:tc>
          <w:tcPr>
            <w:tcW w:w="273" w:type="pct"/>
            <w:shd w:val="clear" w:color="auto" w:fill="auto"/>
            <w:vAlign w:val="center"/>
            <w:hideMark/>
          </w:tcPr>
          <w:p w14:paraId="29B57D83" w14:textId="3C8C7362" w:rsidR="009B4150" w:rsidRPr="00C96364" w:rsidRDefault="009B4150" w:rsidP="009B4150">
            <w:pPr>
              <w:widowControl/>
              <w:autoSpaceDE/>
              <w:autoSpaceDN/>
              <w:jc w:val="center"/>
              <w:rPr>
                <w:color w:val="000000"/>
                <w:sz w:val="20"/>
                <w:szCs w:val="20"/>
                <w:lang w:bidi="ar-SA"/>
              </w:rPr>
            </w:pPr>
            <w:r w:rsidRPr="00C96364">
              <w:rPr>
                <w:color w:val="000000"/>
                <w:sz w:val="20"/>
                <w:szCs w:val="20"/>
              </w:rPr>
              <w:t>1,631</w:t>
            </w:r>
          </w:p>
        </w:tc>
        <w:tc>
          <w:tcPr>
            <w:tcW w:w="273" w:type="pct"/>
            <w:shd w:val="clear" w:color="auto" w:fill="auto"/>
            <w:vAlign w:val="center"/>
            <w:hideMark/>
          </w:tcPr>
          <w:p w14:paraId="329CC256" w14:textId="13BE63EC"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1,657</w:t>
            </w:r>
          </w:p>
        </w:tc>
        <w:tc>
          <w:tcPr>
            <w:tcW w:w="273" w:type="pct"/>
            <w:shd w:val="clear" w:color="auto" w:fill="auto"/>
            <w:vAlign w:val="center"/>
            <w:hideMark/>
          </w:tcPr>
          <w:p w14:paraId="42D83C7A" w14:textId="0CAEF9C1" w:rsidR="009B4150" w:rsidRPr="00C96364" w:rsidRDefault="009B4150" w:rsidP="009B4150">
            <w:pPr>
              <w:widowControl/>
              <w:autoSpaceDE/>
              <w:autoSpaceDN/>
              <w:jc w:val="center"/>
              <w:rPr>
                <w:color w:val="000000"/>
                <w:sz w:val="20"/>
                <w:szCs w:val="20"/>
                <w:lang w:bidi="ar-SA"/>
              </w:rPr>
            </w:pPr>
            <w:r w:rsidRPr="00C96364">
              <w:rPr>
                <w:color w:val="000000"/>
                <w:sz w:val="20"/>
                <w:szCs w:val="20"/>
              </w:rPr>
              <w:t>1,682</w:t>
            </w:r>
          </w:p>
        </w:tc>
        <w:tc>
          <w:tcPr>
            <w:tcW w:w="273" w:type="pct"/>
            <w:shd w:val="clear" w:color="auto" w:fill="auto"/>
            <w:vAlign w:val="center"/>
            <w:hideMark/>
          </w:tcPr>
          <w:p w14:paraId="7C94E8FC" w14:textId="13969990" w:rsidR="009B4150" w:rsidRPr="00C96364" w:rsidRDefault="009B4150" w:rsidP="009B4150">
            <w:pPr>
              <w:widowControl/>
              <w:autoSpaceDE/>
              <w:autoSpaceDN/>
              <w:jc w:val="center"/>
              <w:rPr>
                <w:color w:val="000000"/>
                <w:sz w:val="20"/>
                <w:szCs w:val="20"/>
                <w:lang w:bidi="ar-SA"/>
              </w:rPr>
            </w:pPr>
            <w:r w:rsidRPr="00C96364">
              <w:rPr>
                <w:color w:val="000000"/>
                <w:sz w:val="20"/>
                <w:szCs w:val="20"/>
              </w:rPr>
              <w:t>1,705</w:t>
            </w:r>
          </w:p>
        </w:tc>
        <w:tc>
          <w:tcPr>
            <w:tcW w:w="273" w:type="pct"/>
            <w:shd w:val="clear" w:color="auto" w:fill="auto"/>
            <w:vAlign w:val="center"/>
            <w:hideMark/>
          </w:tcPr>
          <w:p w14:paraId="77BB157D" w14:textId="43EEC7F8" w:rsidR="009B4150" w:rsidRPr="00C96364" w:rsidRDefault="009B4150" w:rsidP="009B4150">
            <w:pPr>
              <w:widowControl/>
              <w:autoSpaceDE/>
              <w:autoSpaceDN/>
              <w:jc w:val="center"/>
              <w:rPr>
                <w:color w:val="000000"/>
                <w:sz w:val="20"/>
                <w:szCs w:val="20"/>
                <w:lang w:bidi="ar-SA"/>
              </w:rPr>
            </w:pPr>
            <w:r w:rsidRPr="00C96364">
              <w:rPr>
                <w:color w:val="000000"/>
                <w:sz w:val="20"/>
                <w:szCs w:val="20"/>
              </w:rPr>
              <w:t>1,728</w:t>
            </w:r>
          </w:p>
        </w:tc>
        <w:tc>
          <w:tcPr>
            <w:tcW w:w="273" w:type="pct"/>
            <w:shd w:val="clear" w:color="auto" w:fill="auto"/>
            <w:vAlign w:val="center"/>
            <w:hideMark/>
          </w:tcPr>
          <w:p w14:paraId="5F3445AF" w14:textId="019A73D8" w:rsidR="009B4150" w:rsidRPr="00C96364" w:rsidRDefault="009B4150" w:rsidP="009B4150">
            <w:pPr>
              <w:widowControl/>
              <w:autoSpaceDE/>
              <w:autoSpaceDN/>
              <w:jc w:val="center"/>
              <w:rPr>
                <w:color w:val="000000"/>
                <w:sz w:val="20"/>
                <w:szCs w:val="20"/>
                <w:lang w:bidi="ar-SA"/>
              </w:rPr>
            </w:pPr>
            <w:r w:rsidRPr="00C96364">
              <w:rPr>
                <w:color w:val="000000"/>
                <w:sz w:val="20"/>
                <w:szCs w:val="20"/>
              </w:rPr>
              <w:t>1,751</w:t>
            </w:r>
          </w:p>
        </w:tc>
        <w:tc>
          <w:tcPr>
            <w:tcW w:w="273" w:type="pct"/>
            <w:shd w:val="clear" w:color="auto" w:fill="auto"/>
            <w:vAlign w:val="center"/>
            <w:hideMark/>
          </w:tcPr>
          <w:p w14:paraId="73622C5A" w14:textId="41F3C592" w:rsidR="009B4150" w:rsidRPr="00C96364" w:rsidRDefault="009B4150" w:rsidP="009B4150">
            <w:pPr>
              <w:widowControl/>
              <w:autoSpaceDE/>
              <w:autoSpaceDN/>
              <w:jc w:val="center"/>
              <w:rPr>
                <w:color w:val="000000"/>
                <w:sz w:val="20"/>
                <w:szCs w:val="20"/>
                <w:lang w:bidi="ar-SA"/>
              </w:rPr>
            </w:pPr>
            <w:r w:rsidRPr="00C96364">
              <w:rPr>
                <w:color w:val="000000"/>
                <w:sz w:val="20"/>
                <w:szCs w:val="20"/>
              </w:rPr>
              <w:t>1,774</w:t>
            </w:r>
          </w:p>
        </w:tc>
        <w:tc>
          <w:tcPr>
            <w:tcW w:w="273" w:type="pct"/>
            <w:shd w:val="clear" w:color="auto" w:fill="auto"/>
            <w:vAlign w:val="center"/>
            <w:hideMark/>
          </w:tcPr>
          <w:p w14:paraId="184C7A79" w14:textId="581B3115" w:rsidR="009B4150" w:rsidRPr="00C96364" w:rsidRDefault="009B4150" w:rsidP="009B4150">
            <w:pPr>
              <w:widowControl/>
              <w:autoSpaceDE/>
              <w:autoSpaceDN/>
              <w:jc w:val="center"/>
              <w:rPr>
                <w:color w:val="000000"/>
                <w:sz w:val="20"/>
                <w:szCs w:val="20"/>
                <w:lang w:bidi="ar-SA"/>
              </w:rPr>
            </w:pPr>
            <w:r w:rsidRPr="00C96364">
              <w:rPr>
                <w:color w:val="000000"/>
                <w:sz w:val="20"/>
                <w:szCs w:val="20"/>
              </w:rPr>
              <w:t>1,797</w:t>
            </w:r>
          </w:p>
        </w:tc>
        <w:tc>
          <w:tcPr>
            <w:tcW w:w="273" w:type="pct"/>
            <w:shd w:val="clear" w:color="auto" w:fill="auto"/>
            <w:vAlign w:val="center"/>
            <w:hideMark/>
          </w:tcPr>
          <w:p w14:paraId="49033E83" w14:textId="226E0551" w:rsidR="009B4150" w:rsidRPr="00C96364" w:rsidRDefault="009B4150" w:rsidP="009B4150">
            <w:pPr>
              <w:widowControl/>
              <w:autoSpaceDE/>
              <w:autoSpaceDN/>
              <w:jc w:val="center"/>
              <w:rPr>
                <w:color w:val="000000"/>
                <w:sz w:val="20"/>
                <w:szCs w:val="20"/>
                <w:lang w:bidi="ar-SA"/>
              </w:rPr>
            </w:pPr>
            <w:r w:rsidRPr="00C96364">
              <w:rPr>
                <w:color w:val="000000"/>
                <w:sz w:val="20"/>
                <w:szCs w:val="20"/>
              </w:rPr>
              <w:t>1,819</w:t>
            </w:r>
          </w:p>
        </w:tc>
      </w:tr>
      <w:tr w:rsidR="009B4150" w:rsidRPr="00C96364" w14:paraId="5D152B2C" w14:textId="77777777" w:rsidTr="009B4150">
        <w:trPr>
          <w:cantSplit/>
          <w:trHeight w:val="23"/>
        </w:trPr>
        <w:tc>
          <w:tcPr>
            <w:tcW w:w="778" w:type="pct"/>
            <w:shd w:val="clear" w:color="auto" w:fill="auto"/>
            <w:vAlign w:val="center"/>
            <w:hideMark/>
          </w:tcPr>
          <w:p w14:paraId="40F3DC5A"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Переводной коэффициент</w:t>
            </w:r>
          </w:p>
        </w:tc>
        <w:tc>
          <w:tcPr>
            <w:tcW w:w="397" w:type="pct"/>
            <w:shd w:val="clear" w:color="auto" w:fill="auto"/>
            <w:vAlign w:val="center"/>
            <w:hideMark/>
          </w:tcPr>
          <w:p w14:paraId="66593738" w14:textId="1BFD8CCF"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5DB779F3"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62CE41A8"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1DB9B6D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78A7B2F6"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5489804D"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3A0BEA68"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762C68DA"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20BF6191"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690EC09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75FEE3DA"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4E78063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6D93A56D"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543E35F1"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71A8356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r>
      <w:tr w:rsidR="009B4150" w:rsidRPr="00C96364" w14:paraId="3625291C" w14:textId="77777777" w:rsidTr="009B4150">
        <w:trPr>
          <w:cantSplit/>
          <w:trHeight w:val="23"/>
        </w:trPr>
        <w:tc>
          <w:tcPr>
            <w:tcW w:w="778" w:type="pct"/>
            <w:shd w:val="clear" w:color="auto" w:fill="auto"/>
            <w:vAlign w:val="center"/>
            <w:hideMark/>
          </w:tcPr>
          <w:p w14:paraId="10261BE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97" w:type="pct"/>
            <w:shd w:val="clear" w:color="auto" w:fill="auto"/>
            <w:vAlign w:val="center"/>
            <w:hideMark/>
          </w:tcPr>
          <w:p w14:paraId="2109AD30" w14:textId="1851254B"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 у.т./тыс. м</w:t>
            </w:r>
            <w:r w:rsidRPr="00C96364">
              <w:rPr>
                <w:color w:val="000000"/>
                <w:sz w:val="20"/>
                <w:szCs w:val="20"/>
                <w:vertAlign w:val="superscript"/>
                <w:lang w:bidi="ar-SA"/>
              </w:rPr>
              <w:t>3</w:t>
            </w:r>
          </w:p>
        </w:tc>
        <w:tc>
          <w:tcPr>
            <w:tcW w:w="273" w:type="pct"/>
            <w:shd w:val="clear" w:color="auto" w:fill="auto"/>
            <w:vAlign w:val="center"/>
            <w:hideMark/>
          </w:tcPr>
          <w:p w14:paraId="0E17C5BC" w14:textId="4159DED3"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3" w:type="pct"/>
            <w:shd w:val="clear" w:color="auto" w:fill="auto"/>
            <w:vAlign w:val="center"/>
            <w:hideMark/>
          </w:tcPr>
          <w:p w14:paraId="41097292" w14:textId="5C1CD582"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3" w:type="pct"/>
            <w:shd w:val="clear" w:color="auto" w:fill="auto"/>
            <w:vAlign w:val="center"/>
            <w:hideMark/>
          </w:tcPr>
          <w:p w14:paraId="227D2A80" w14:textId="4B08480F"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3" w:type="pct"/>
            <w:shd w:val="clear" w:color="auto" w:fill="auto"/>
            <w:vAlign w:val="center"/>
            <w:hideMark/>
          </w:tcPr>
          <w:p w14:paraId="36D433B6" w14:textId="6F2000F4"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3" w:type="pct"/>
            <w:shd w:val="clear" w:color="auto" w:fill="auto"/>
            <w:vAlign w:val="center"/>
            <w:hideMark/>
          </w:tcPr>
          <w:p w14:paraId="05D0A456" w14:textId="354FFB6E"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3" w:type="pct"/>
            <w:shd w:val="clear" w:color="auto" w:fill="auto"/>
            <w:vAlign w:val="center"/>
            <w:hideMark/>
          </w:tcPr>
          <w:p w14:paraId="303D3B34" w14:textId="7A8FB508"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3" w:type="pct"/>
            <w:shd w:val="clear" w:color="auto" w:fill="auto"/>
            <w:vAlign w:val="center"/>
            <w:hideMark/>
          </w:tcPr>
          <w:p w14:paraId="38150A11" w14:textId="694487B6"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3" w:type="pct"/>
            <w:shd w:val="clear" w:color="auto" w:fill="auto"/>
            <w:vAlign w:val="center"/>
            <w:hideMark/>
          </w:tcPr>
          <w:p w14:paraId="1A2FEF4B" w14:textId="69EB1038"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3" w:type="pct"/>
            <w:shd w:val="clear" w:color="auto" w:fill="auto"/>
            <w:vAlign w:val="center"/>
            <w:hideMark/>
          </w:tcPr>
          <w:p w14:paraId="3BFBBDCE" w14:textId="3FDD1609"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3" w:type="pct"/>
            <w:shd w:val="clear" w:color="auto" w:fill="auto"/>
            <w:vAlign w:val="center"/>
            <w:hideMark/>
          </w:tcPr>
          <w:p w14:paraId="43AD4C19" w14:textId="536EC788"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3" w:type="pct"/>
            <w:shd w:val="clear" w:color="auto" w:fill="auto"/>
            <w:vAlign w:val="center"/>
            <w:hideMark/>
          </w:tcPr>
          <w:p w14:paraId="6A4D20C3" w14:textId="2A459FBF"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3" w:type="pct"/>
            <w:shd w:val="clear" w:color="auto" w:fill="auto"/>
            <w:vAlign w:val="center"/>
            <w:hideMark/>
          </w:tcPr>
          <w:p w14:paraId="2BEED632" w14:textId="594BCD30"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3" w:type="pct"/>
            <w:shd w:val="clear" w:color="auto" w:fill="auto"/>
            <w:vAlign w:val="center"/>
            <w:hideMark/>
          </w:tcPr>
          <w:p w14:paraId="049C1196" w14:textId="74E37B2A"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3" w:type="pct"/>
            <w:shd w:val="clear" w:color="auto" w:fill="auto"/>
            <w:vAlign w:val="center"/>
            <w:hideMark/>
          </w:tcPr>
          <w:p w14:paraId="725B5DAA" w14:textId="48FB71A7"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r>
      <w:tr w:rsidR="009B4150" w:rsidRPr="00C96364" w14:paraId="21D9BD03" w14:textId="77777777" w:rsidTr="009B4150">
        <w:trPr>
          <w:cantSplit/>
          <w:trHeight w:val="23"/>
        </w:trPr>
        <w:tc>
          <w:tcPr>
            <w:tcW w:w="778" w:type="pct"/>
            <w:shd w:val="clear" w:color="auto" w:fill="auto"/>
            <w:vAlign w:val="center"/>
            <w:hideMark/>
          </w:tcPr>
          <w:p w14:paraId="4AA6F5CE"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Расход натурального топлива</w:t>
            </w:r>
          </w:p>
        </w:tc>
        <w:tc>
          <w:tcPr>
            <w:tcW w:w="397" w:type="pct"/>
            <w:shd w:val="clear" w:color="auto" w:fill="auto"/>
            <w:vAlign w:val="center"/>
            <w:hideMark/>
          </w:tcPr>
          <w:p w14:paraId="0230C97D" w14:textId="1F9818CE"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544755A3"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4FAD35C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42F47B17"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382307D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32F148F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6D8998A7"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52B225D8"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1762ADF5"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3FB8455A"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1B497420"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6BF8AEB6"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3E537A12"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237EEB6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3" w:type="pct"/>
            <w:shd w:val="clear" w:color="auto" w:fill="auto"/>
            <w:vAlign w:val="center"/>
            <w:hideMark/>
          </w:tcPr>
          <w:p w14:paraId="571A2A68"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r>
      <w:tr w:rsidR="009B4150" w:rsidRPr="00C96364" w14:paraId="7E1740D9" w14:textId="77777777" w:rsidTr="009B4150">
        <w:trPr>
          <w:cantSplit/>
          <w:trHeight w:val="23"/>
        </w:trPr>
        <w:tc>
          <w:tcPr>
            <w:tcW w:w="778" w:type="pct"/>
            <w:shd w:val="clear" w:color="auto" w:fill="auto"/>
            <w:vAlign w:val="center"/>
            <w:hideMark/>
          </w:tcPr>
          <w:p w14:paraId="3934DEC7"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97" w:type="pct"/>
            <w:shd w:val="clear" w:color="auto" w:fill="auto"/>
            <w:vAlign w:val="center"/>
            <w:hideMark/>
          </w:tcPr>
          <w:p w14:paraId="3C534518" w14:textId="76DA75C2"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млн. м</w:t>
            </w:r>
            <w:r w:rsidRPr="00C96364">
              <w:rPr>
                <w:color w:val="000000"/>
                <w:sz w:val="20"/>
                <w:szCs w:val="20"/>
                <w:vertAlign w:val="superscript"/>
                <w:lang w:bidi="ar-SA"/>
              </w:rPr>
              <w:t>3</w:t>
            </w:r>
          </w:p>
        </w:tc>
        <w:tc>
          <w:tcPr>
            <w:tcW w:w="273" w:type="pct"/>
            <w:shd w:val="clear" w:color="auto" w:fill="auto"/>
            <w:vAlign w:val="center"/>
            <w:hideMark/>
          </w:tcPr>
          <w:p w14:paraId="34652A98" w14:textId="4A49B26F" w:rsidR="009B4150" w:rsidRPr="00C96364" w:rsidRDefault="009B4150" w:rsidP="009B4150">
            <w:pPr>
              <w:widowControl/>
              <w:autoSpaceDE/>
              <w:autoSpaceDN/>
              <w:jc w:val="center"/>
              <w:rPr>
                <w:color w:val="000000"/>
                <w:sz w:val="20"/>
                <w:szCs w:val="20"/>
                <w:lang w:bidi="ar-SA"/>
              </w:rPr>
            </w:pPr>
            <w:r w:rsidRPr="00C96364">
              <w:rPr>
                <w:color w:val="000000"/>
                <w:sz w:val="20"/>
                <w:szCs w:val="20"/>
              </w:rPr>
              <w:t>1,305</w:t>
            </w:r>
          </w:p>
        </w:tc>
        <w:tc>
          <w:tcPr>
            <w:tcW w:w="273" w:type="pct"/>
            <w:shd w:val="clear" w:color="auto" w:fill="auto"/>
            <w:vAlign w:val="center"/>
            <w:hideMark/>
          </w:tcPr>
          <w:p w14:paraId="281FE2FC" w14:textId="602A22E9" w:rsidR="009B4150" w:rsidRPr="00C96364" w:rsidRDefault="009B4150" w:rsidP="009B4150">
            <w:pPr>
              <w:widowControl/>
              <w:autoSpaceDE/>
              <w:autoSpaceDN/>
              <w:jc w:val="center"/>
              <w:rPr>
                <w:color w:val="000000"/>
                <w:sz w:val="20"/>
                <w:szCs w:val="20"/>
                <w:lang w:bidi="ar-SA"/>
              </w:rPr>
            </w:pPr>
            <w:r w:rsidRPr="00C96364">
              <w:rPr>
                <w:color w:val="000000"/>
                <w:sz w:val="20"/>
                <w:szCs w:val="20"/>
              </w:rPr>
              <w:t>1,306</w:t>
            </w:r>
          </w:p>
        </w:tc>
        <w:tc>
          <w:tcPr>
            <w:tcW w:w="273" w:type="pct"/>
            <w:shd w:val="clear" w:color="auto" w:fill="auto"/>
            <w:vAlign w:val="center"/>
            <w:hideMark/>
          </w:tcPr>
          <w:p w14:paraId="6A53A840" w14:textId="0EA336FF" w:rsidR="009B4150" w:rsidRPr="00C96364" w:rsidRDefault="009B4150" w:rsidP="009B4150">
            <w:pPr>
              <w:widowControl/>
              <w:autoSpaceDE/>
              <w:autoSpaceDN/>
              <w:jc w:val="center"/>
              <w:rPr>
                <w:color w:val="000000"/>
                <w:sz w:val="20"/>
                <w:szCs w:val="20"/>
                <w:lang w:bidi="ar-SA"/>
              </w:rPr>
            </w:pPr>
            <w:r w:rsidRPr="00C96364">
              <w:rPr>
                <w:color w:val="000000"/>
                <w:sz w:val="20"/>
                <w:szCs w:val="20"/>
              </w:rPr>
              <w:t>1,420</w:t>
            </w:r>
          </w:p>
        </w:tc>
        <w:tc>
          <w:tcPr>
            <w:tcW w:w="273" w:type="pct"/>
            <w:shd w:val="clear" w:color="auto" w:fill="auto"/>
            <w:vAlign w:val="center"/>
            <w:hideMark/>
          </w:tcPr>
          <w:p w14:paraId="266A7CC3" w14:textId="51F95616" w:rsidR="009B4150" w:rsidRPr="00C96364" w:rsidRDefault="009B4150" w:rsidP="009B4150">
            <w:pPr>
              <w:widowControl/>
              <w:autoSpaceDE/>
              <w:autoSpaceDN/>
              <w:jc w:val="center"/>
              <w:rPr>
                <w:color w:val="000000"/>
                <w:sz w:val="20"/>
                <w:szCs w:val="20"/>
                <w:lang w:bidi="ar-SA"/>
              </w:rPr>
            </w:pPr>
            <w:r w:rsidRPr="00C96364">
              <w:rPr>
                <w:color w:val="000000"/>
                <w:sz w:val="20"/>
                <w:szCs w:val="20"/>
              </w:rPr>
              <w:t>1,420</w:t>
            </w:r>
          </w:p>
        </w:tc>
        <w:tc>
          <w:tcPr>
            <w:tcW w:w="273" w:type="pct"/>
            <w:shd w:val="clear" w:color="auto" w:fill="auto"/>
            <w:vAlign w:val="center"/>
            <w:hideMark/>
          </w:tcPr>
          <w:p w14:paraId="5E4112B0" w14:textId="72012615" w:rsidR="009B4150" w:rsidRPr="00C96364" w:rsidRDefault="009B4150" w:rsidP="009B4150">
            <w:pPr>
              <w:widowControl/>
              <w:autoSpaceDE/>
              <w:autoSpaceDN/>
              <w:jc w:val="center"/>
              <w:rPr>
                <w:color w:val="000000"/>
                <w:sz w:val="20"/>
                <w:szCs w:val="20"/>
                <w:lang w:bidi="ar-SA"/>
              </w:rPr>
            </w:pPr>
            <w:r w:rsidRPr="00C96364">
              <w:rPr>
                <w:color w:val="000000"/>
                <w:sz w:val="20"/>
                <w:szCs w:val="20"/>
              </w:rPr>
              <w:t>1,422</w:t>
            </w:r>
          </w:p>
        </w:tc>
        <w:tc>
          <w:tcPr>
            <w:tcW w:w="273" w:type="pct"/>
            <w:shd w:val="clear" w:color="auto" w:fill="auto"/>
            <w:vAlign w:val="center"/>
            <w:hideMark/>
          </w:tcPr>
          <w:p w14:paraId="0176DF94" w14:textId="07F66CBD" w:rsidR="009B4150" w:rsidRPr="00C96364" w:rsidRDefault="009B4150" w:rsidP="009B4150">
            <w:pPr>
              <w:widowControl/>
              <w:autoSpaceDE/>
              <w:autoSpaceDN/>
              <w:jc w:val="center"/>
              <w:rPr>
                <w:color w:val="000000"/>
                <w:sz w:val="20"/>
                <w:szCs w:val="20"/>
                <w:lang w:bidi="ar-SA"/>
              </w:rPr>
            </w:pPr>
            <w:r w:rsidRPr="00C96364">
              <w:rPr>
                <w:color w:val="000000"/>
                <w:sz w:val="20"/>
                <w:szCs w:val="20"/>
              </w:rPr>
              <w:t>1,423</w:t>
            </w:r>
          </w:p>
        </w:tc>
        <w:tc>
          <w:tcPr>
            <w:tcW w:w="273" w:type="pct"/>
            <w:shd w:val="clear" w:color="auto" w:fill="auto"/>
            <w:vAlign w:val="center"/>
            <w:hideMark/>
          </w:tcPr>
          <w:p w14:paraId="486BEAFC" w14:textId="518170FB" w:rsidR="009B4150" w:rsidRPr="00C96364" w:rsidRDefault="009B4150" w:rsidP="009B4150">
            <w:pPr>
              <w:widowControl/>
              <w:autoSpaceDE/>
              <w:autoSpaceDN/>
              <w:jc w:val="center"/>
              <w:rPr>
                <w:color w:val="000000"/>
                <w:sz w:val="20"/>
                <w:szCs w:val="20"/>
                <w:lang w:bidi="ar-SA"/>
              </w:rPr>
            </w:pPr>
            <w:r w:rsidRPr="00C96364">
              <w:rPr>
                <w:color w:val="000000"/>
                <w:sz w:val="20"/>
                <w:szCs w:val="20"/>
              </w:rPr>
              <w:t>1,446</w:t>
            </w:r>
          </w:p>
        </w:tc>
        <w:tc>
          <w:tcPr>
            <w:tcW w:w="273" w:type="pct"/>
            <w:shd w:val="clear" w:color="auto" w:fill="auto"/>
            <w:vAlign w:val="center"/>
            <w:hideMark/>
          </w:tcPr>
          <w:p w14:paraId="6F22A48E" w14:textId="1B0CE3F2" w:rsidR="009B4150" w:rsidRPr="00C96364" w:rsidRDefault="009B4150" w:rsidP="009B4150">
            <w:pPr>
              <w:widowControl/>
              <w:autoSpaceDE/>
              <w:autoSpaceDN/>
              <w:jc w:val="center"/>
              <w:rPr>
                <w:color w:val="000000"/>
                <w:sz w:val="20"/>
                <w:szCs w:val="20"/>
                <w:lang w:bidi="ar-SA"/>
              </w:rPr>
            </w:pPr>
            <w:r w:rsidRPr="00C96364">
              <w:rPr>
                <w:color w:val="000000"/>
                <w:sz w:val="20"/>
                <w:szCs w:val="20"/>
              </w:rPr>
              <w:t>1,467</w:t>
            </w:r>
          </w:p>
        </w:tc>
        <w:tc>
          <w:tcPr>
            <w:tcW w:w="273" w:type="pct"/>
            <w:shd w:val="clear" w:color="auto" w:fill="auto"/>
            <w:vAlign w:val="center"/>
            <w:hideMark/>
          </w:tcPr>
          <w:p w14:paraId="1F0FCD2E" w14:textId="60166F0C" w:rsidR="009B4150" w:rsidRPr="00C96364" w:rsidRDefault="009B4150" w:rsidP="009B4150">
            <w:pPr>
              <w:widowControl/>
              <w:autoSpaceDE/>
              <w:autoSpaceDN/>
              <w:jc w:val="center"/>
              <w:rPr>
                <w:color w:val="000000"/>
                <w:sz w:val="20"/>
                <w:szCs w:val="20"/>
                <w:lang w:bidi="ar-SA"/>
              </w:rPr>
            </w:pPr>
            <w:r w:rsidRPr="00C96364">
              <w:rPr>
                <w:color w:val="000000"/>
                <w:sz w:val="20"/>
                <w:szCs w:val="20"/>
              </w:rPr>
              <w:t>1,488</w:t>
            </w:r>
          </w:p>
        </w:tc>
        <w:tc>
          <w:tcPr>
            <w:tcW w:w="273" w:type="pct"/>
            <w:shd w:val="clear" w:color="auto" w:fill="auto"/>
            <w:vAlign w:val="center"/>
            <w:hideMark/>
          </w:tcPr>
          <w:p w14:paraId="3C3F1F46" w14:textId="71F94466" w:rsidR="009B4150" w:rsidRPr="00C96364" w:rsidRDefault="009B4150" w:rsidP="009B4150">
            <w:pPr>
              <w:widowControl/>
              <w:autoSpaceDE/>
              <w:autoSpaceDN/>
              <w:jc w:val="center"/>
              <w:rPr>
                <w:color w:val="000000"/>
                <w:sz w:val="20"/>
                <w:szCs w:val="20"/>
                <w:lang w:bidi="ar-SA"/>
              </w:rPr>
            </w:pPr>
            <w:r w:rsidRPr="00C96364">
              <w:rPr>
                <w:color w:val="000000"/>
                <w:sz w:val="20"/>
                <w:szCs w:val="20"/>
              </w:rPr>
              <w:t>1,508</w:t>
            </w:r>
          </w:p>
        </w:tc>
        <w:tc>
          <w:tcPr>
            <w:tcW w:w="273" w:type="pct"/>
            <w:shd w:val="clear" w:color="auto" w:fill="auto"/>
            <w:vAlign w:val="center"/>
            <w:hideMark/>
          </w:tcPr>
          <w:p w14:paraId="5C9F97CB" w14:textId="65BEEE80" w:rsidR="009B4150" w:rsidRPr="00C96364" w:rsidRDefault="009B4150" w:rsidP="009B4150">
            <w:pPr>
              <w:widowControl/>
              <w:autoSpaceDE/>
              <w:autoSpaceDN/>
              <w:jc w:val="center"/>
              <w:rPr>
                <w:color w:val="000000"/>
                <w:sz w:val="20"/>
                <w:szCs w:val="20"/>
                <w:lang w:bidi="ar-SA"/>
              </w:rPr>
            </w:pPr>
            <w:r w:rsidRPr="00C96364">
              <w:rPr>
                <w:color w:val="000000"/>
                <w:sz w:val="20"/>
                <w:szCs w:val="20"/>
              </w:rPr>
              <w:t>1,528</w:t>
            </w:r>
          </w:p>
        </w:tc>
        <w:tc>
          <w:tcPr>
            <w:tcW w:w="273" w:type="pct"/>
            <w:shd w:val="clear" w:color="auto" w:fill="auto"/>
            <w:vAlign w:val="center"/>
            <w:hideMark/>
          </w:tcPr>
          <w:p w14:paraId="718F3F01" w14:textId="2321060C" w:rsidR="009B4150" w:rsidRPr="00C96364" w:rsidRDefault="009B4150" w:rsidP="009B4150">
            <w:pPr>
              <w:widowControl/>
              <w:autoSpaceDE/>
              <w:autoSpaceDN/>
              <w:jc w:val="center"/>
              <w:rPr>
                <w:color w:val="000000"/>
                <w:sz w:val="20"/>
                <w:szCs w:val="20"/>
                <w:lang w:bidi="ar-SA"/>
              </w:rPr>
            </w:pPr>
            <w:r w:rsidRPr="00C96364">
              <w:rPr>
                <w:color w:val="000000"/>
                <w:sz w:val="20"/>
                <w:szCs w:val="20"/>
              </w:rPr>
              <w:t>1,548</w:t>
            </w:r>
          </w:p>
        </w:tc>
        <w:tc>
          <w:tcPr>
            <w:tcW w:w="273" w:type="pct"/>
            <w:shd w:val="clear" w:color="auto" w:fill="auto"/>
            <w:vAlign w:val="center"/>
            <w:hideMark/>
          </w:tcPr>
          <w:p w14:paraId="1F70F7A9" w14:textId="0A21D454" w:rsidR="009B4150" w:rsidRPr="00C96364" w:rsidRDefault="009B4150" w:rsidP="009B4150">
            <w:pPr>
              <w:widowControl/>
              <w:autoSpaceDE/>
              <w:autoSpaceDN/>
              <w:jc w:val="center"/>
              <w:rPr>
                <w:color w:val="000000"/>
                <w:sz w:val="20"/>
                <w:szCs w:val="20"/>
                <w:lang w:bidi="ar-SA"/>
              </w:rPr>
            </w:pPr>
            <w:r w:rsidRPr="00C96364">
              <w:rPr>
                <w:color w:val="000000"/>
                <w:sz w:val="20"/>
                <w:szCs w:val="20"/>
              </w:rPr>
              <w:t>1,568</w:t>
            </w:r>
          </w:p>
        </w:tc>
        <w:tc>
          <w:tcPr>
            <w:tcW w:w="273" w:type="pct"/>
            <w:shd w:val="clear" w:color="auto" w:fill="auto"/>
            <w:vAlign w:val="center"/>
            <w:hideMark/>
          </w:tcPr>
          <w:p w14:paraId="4BD9D042" w14:textId="4C7FEFA3" w:rsidR="009B4150" w:rsidRPr="00C96364" w:rsidRDefault="009B4150" w:rsidP="009B4150">
            <w:pPr>
              <w:widowControl/>
              <w:autoSpaceDE/>
              <w:autoSpaceDN/>
              <w:jc w:val="center"/>
              <w:rPr>
                <w:color w:val="000000"/>
                <w:sz w:val="20"/>
                <w:szCs w:val="20"/>
                <w:lang w:bidi="ar-SA"/>
              </w:rPr>
            </w:pPr>
            <w:r w:rsidRPr="00C96364">
              <w:rPr>
                <w:color w:val="000000"/>
                <w:sz w:val="20"/>
                <w:szCs w:val="20"/>
              </w:rPr>
              <w:t>1,588</w:t>
            </w:r>
          </w:p>
        </w:tc>
      </w:tr>
    </w:tbl>
    <w:p w14:paraId="1A2E6941" w14:textId="77777777" w:rsidR="00814021" w:rsidRPr="00C96364" w:rsidRDefault="00814021" w:rsidP="00227EB3">
      <w:pPr>
        <w:pStyle w:val="ab"/>
        <w:spacing w:line="360" w:lineRule="auto"/>
        <w:ind w:left="222" w:right="247" w:firstLine="707"/>
        <w:jc w:val="both"/>
        <w:rPr>
          <w:b/>
        </w:rPr>
        <w:sectPr w:rsidR="00814021" w:rsidRPr="00C96364" w:rsidSect="005220E0">
          <w:pgSz w:w="16840" w:h="11910" w:orient="landscape"/>
          <w:pgMar w:top="1701" w:right="1134" w:bottom="567" w:left="1134" w:header="0" w:footer="590" w:gutter="0"/>
          <w:cols w:space="720"/>
        </w:sectPr>
      </w:pPr>
    </w:p>
    <w:p w14:paraId="408C9DB7" w14:textId="159AA419" w:rsidR="003A0399" w:rsidRPr="00C96364" w:rsidRDefault="003A0399" w:rsidP="00227EB3">
      <w:pPr>
        <w:pStyle w:val="ab"/>
        <w:spacing w:line="360" w:lineRule="auto"/>
        <w:ind w:left="222" w:right="247" w:firstLine="707"/>
        <w:jc w:val="both"/>
        <w:rPr>
          <w:b/>
        </w:rPr>
      </w:pPr>
      <w:r w:rsidRPr="00C96364">
        <w:rPr>
          <w:b/>
        </w:rPr>
        <w:lastRenderedPageBreak/>
        <w:t xml:space="preserve">Котельная № </w:t>
      </w:r>
      <w:r w:rsidR="00025DC7" w:rsidRPr="00C96364">
        <w:rPr>
          <w:b/>
        </w:rPr>
        <w:t>47</w:t>
      </w:r>
      <w:r w:rsidRPr="00C96364">
        <w:rPr>
          <w:b/>
        </w:rPr>
        <w:t xml:space="preserve"> пос. Елизаветино</w:t>
      </w:r>
    </w:p>
    <w:p w14:paraId="40B4FDAF" w14:textId="04DF930E" w:rsidR="00CE7CBD" w:rsidRPr="00C96364" w:rsidRDefault="00CE7CBD" w:rsidP="00227EB3">
      <w:pPr>
        <w:tabs>
          <w:tab w:val="left" w:pos="0"/>
        </w:tabs>
        <w:spacing w:before="120" w:after="120" w:line="360" w:lineRule="auto"/>
        <w:ind w:right="2" w:firstLine="709"/>
        <w:jc w:val="both"/>
        <w:rPr>
          <w:sz w:val="26"/>
        </w:rPr>
      </w:pPr>
      <w:r w:rsidRPr="00C96364">
        <w:rPr>
          <w:sz w:val="26"/>
        </w:rPr>
        <w:t>На котельной №47 установлен</w:t>
      </w:r>
      <w:r w:rsidR="00EE7EC0" w:rsidRPr="00C96364">
        <w:rPr>
          <w:sz w:val="26"/>
        </w:rPr>
        <w:t>ы</w:t>
      </w:r>
      <w:r w:rsidRPr="00C96364">
        <w:rPr>
          <w:sz w:val="26"/>
        </w:rPr>
        <w:t xml:space="preserve"> </w:t>
      </w:r>
      <w:r w:rsidR="00EE7EC0" w:rsidRPr="00C96364">
        <w:rPr>
          <w:sz w:val="26"/>
        </w:rPr>
        <w:t>котлы</w:t>
      </w:r>
      <w:r w:rsidRPr="00C96364">
        <w:rPr>
          <w:sz w:val="26"/>
        </w:rPr>
        <w:t xml:space="preserve"> ТТ 100-1000 и ТТ 100-1500 суммарной установленной мощностью 2,5 МВт (2,15 Гкал/час). Котёл ТТ100-1000 оборудован двухтопливной (лёгкое топливо – газ) горелкой GKP-90H, котёл ТТ100-1500 оборудован газовой горелкой GP-140H. Горелки работают в следующих диапазонах мощности: GKP-90H от 350 до 1500 кВт, GP-140H от 410 до 2350 кВт.</w:t>
      </w:r>
    </w:p>
    <w:p w14:paraId="7A74F91D" w14:textId="25743ED5" w:rsidR="00CE7CBD" w:rsidRPr="00C96364" w:rsidRDefault="00CE7CBD" w:rsidP="00227EB3">
      <w:pPr>
        <w:tabs>
          <w:tab w:val="left" w:pos="0"/>
        </w:tabs>
        <w:spacing w:before="120" w:after="120" w:line="360" w:lineRule="auto"/>
        <w:ind w:right="2" w:firstLine="709"/>
        <w:jc w:val="both"/>
        <w:rPr>
          <w:sz w:val="26"/>
        </w:rPr>
      </w:pPr>
      <w:r w:rsidRPr="00C96364">
        <w:rPr>
          <w:sz w:val="26"/>
        </w:rPr>
        <w:t>Технические характеристики котельного обору</w:t>
      </w:r>
      <w:r w:rsidR="003D306E" w:rsidRPr="00C96364">
        <w:rPr>
          <w:sz w:val="26"/>
        </w:rPr>
        <w:t>дования приведены в таблице </w:t>
      </w:r>
      <w:r w:rsidR="00900168" w:rsidRPr="00C96364">
        <w:rPr>
          <w:sz w:val="26"/>
        </w:rPr>
        <w:t>ниже.</w:t>
      </w:r>
    </w:p>
    <w:p w14:paraId="7485C5DE" w14:textId="7EC02935" w:rsidR="00CE7CBD" w:rsidRPr="00C96364" w:rsidRDefault="00CE7CBD" w:rsidP="003E1A56">
      <w:pPr>
        <w:pStyle w:val="a2"/>
      </w:pPr>
      <w:bookmarkStart w:id="517" w:name="_Ref521672898"/>
      <w:r w:rsidRPr="00C96364">
        <w:t>Технические характеристики котельного оборудования котельной</w:t>
      </w:r>
      <w:r w:rsidR="003D306E" w:rsidRPr="00C96364">
        <w:rPr>
          <w:lang w:val="en-US"/>
        </w:rPr>
        <w:t> </w:t>
      </w:r>
      <w:r w:rsidRPr="00C96364">
        <w:t>№47 пос.</w:t>
      </w:r>
      <w:r w:rsidRPr="00C96364">
        <w:rPr>
          <w:spacing w:val="-2"/>
        </w:rPr>
        <w:t> </w:t>
      </w:r>
      <w:r w:rsidRPr="00C96364">
        <w:t>Елизаветино</w:t>
      </w:r>
      <w:bookmarkEnd w:id="517"/>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2"/>
        <w:gridCol w:w="1955"/>
        <w:gridCol w:w="1955"/>
      </w:tblGrid>
      <w:tr w:rsidR="00CE7CBD" w:rsidRPr="00C96364" w14:paraId="225F058D" w14:textId="77777777" w:rsidTr="00320423">
        <w:trPr>
          <w:trHeight w:val="23"/>
        </w:trPr>
        <w:tc>
          <w:tcPr>
            <w:tcW w:w="2970" w:type="pct"/>
            <w:shd w:val="clear" w:color="auto" w:fill="auto"/>
            <w:vAlign w:val="center"/>
          </w:tcPr>
          <w:p w14:paraId="4B04CB10" w14:textId="77777777" w:rsidR="00CE7CBD" w:rsidRPr="00C96364" w:rsidRDefault="00CE7CBD" w:rsidP="00227EB3">
            <w:pPr>
              <w:pStyle w:val="TableParagraph"/>
              <w:ind w:left="2395" w:right="2384"/>
              <w:rPr>
                <w:b/>
                <w:sz w:val="20"/>
              </w:rPr>
            </w:pPr>
            <w:r w:rsidRPr="00C96364">
              <w:rPr>
                <w:b/>
                <w:sz w:val="20"/>
              </w:rPr>
              <w:t>№ котла</w:t>
            </w:r>
          </w:p>
        </w:tc>
        <w:tc>
          <w:tcPr>
            <w:tcW w:w="1015" w:type="pct"/>
            <w:shd w:val="clear" w:color="auto" w:fill="auto"/>
            <w:vAlign w:val="center"/>
          </w:tcPr>
          <w:p w14:paraId="11EEF091" w14:textId="77777777" w:rsidR="00CE7CBD" w:rsidRPr="00C96364" w:rsidRDefault="00CE7CBD" w:rsidP="00227EB3">
            <w:pPr>
              <w:pStyle w:val="TableParagraph"/>
              <w:ind w:left="9"/>
              <w:rPr>
                <w:b/>
                <w:sz w:val="20"/>
              </w:rPr>
            </w:pPr>
            <w:r w:rsidRPr="00C96364">
              <w:rPr>
                <w:b/>
                <w:sz w:val="20"/>
              </w:rPr>
              <w:t>1</w:t>
            </w:r>
          </w:p>
        </w:tc>
        <w:tc>
          <w:tcPr>
            <w:tcW w:w="1015" w:type="pct"/>
            <w:shd w:val="clear" w:color="auto" w:fill="auto"/>
            <w:vAlign w:val="center"/>
          </w:tcPr>
          <w:p w14:paraId="168FB6A8" w14:textId="77777777" w:rsidR="00CE7CBD" w:rsidRPr="00C96364" w:rsidRDefault="00CE7CBD" w:rsidP="00227EB3">
            <w:pPr>
              <w:pStyle w:val="TableParagraph"/>
              <w:ind w:left="11"/>
              <w:rPr>
                <w:b/>
                <w:sz w:val="20"/>
              </w:rPr>
            </w:pPr>
            <w:r w:rsidRPr="00C96364">
              <w:rPr>
                <w:b/>
                <w:sz w:val="20"/>
              </w:rPr>
              <w:t>2</w:t>
            </w:r>
          </w:p>
        </w:tc>
      </w:tr>
      <w:tr w:rsidR="00CE7CBD" w:rsidRPr="00C96364" w14:paraId="18977985" w14:textId="77777777" w:rsidTr="00320423">
        <w:trPr>
          <w:trHeight w:val="23"/>
        </w:trPr>
        <w:tc>
          <w:tcPr>
            <w:tcW w:w="2970" w:type="pct"/>
            <w:shd w:val="clear" w:color="auto" w:fill="auto"/>
            <w:vAlign w:val="center"/>
          </w:tcPr>
          <w:p w14:paraId="3264C6BE" w14:textId="77777777" w:rsidR="00CE7CBD" w:rsidRPr="00C96364" w:rsidRDefault="00CE7CBD" w:rsidP="00227EB3">
            <w:pPr>
              <w:pStyle w:val="TableParagraph"/>
              <w:ind w:left="394" w:right="385"/>
              <w:rPr>
                <w:sz w:val="20"/>
              </w:rPr>
            </w:pPr>
            <w:r w:rsidRPr="00C96364">
              <w:rPr>
                <w:sz w:val="20"/>
              </w:rPr>
              <w:t>Марка котла</w:t>
            </w:r>
          </w:p>
        </w:tc>
        <w:tc>
          <w:tcPr>
            <w:tcW w:w="1015" w:type="pct"/>
            <w:shd w:val="clear" w:color="auto" w:fill="auto"/>
            <w:vAlign w:val="center"/>
          </w:tcPr>
          <w:p w14:paraId="5F293CAA" w14:textId="77777777" w:rsidR="00CE7CBD" w:rsidRPr="00C96364" w:rsidRDefault="00CE7CBD" w:rsidP="00227EB3">
            <w:pPr>
              <w:pStyle w:val="TableParagraph"/>
              <w:ind w:left="394" w:right="385"/>
              <w:rPr>
                <w:sz w:val="20"/>
              </w:rPr>
            </w:pPr>
            <w:r w:rsidRPr="00C96364">
              <w:rPr>
                <w:sz w:val="20"/>
              </w:rPr>
              <w:t>ТТ100-1000</w:t>
            </w:r>
          </w:p>
        </w:tc>
        <w:tc>
          <w:tcPr>
            <w:tcW w:w="1015" w:type="pct"/>
            <w:shd w:val="clear" w:color="auto" w:fill="auto"/>
            <w:vAlign w:val="center"/>
          </w:tcPr>
          <w:p w14:paraId="4C093733" w14:textId="77777777" w:rsidR="00CE7CBD" w:rsidRPr="00C96364" w:rsidRDefault="00CE7CBD" w:rsidP="00227EB3">
            <w:pPr>
              <w:pStyle w:val="TableParagraph"/>
              <w:ind w:left="395" w:right="384"/>
              <w:rPr>
                <w:sz w:val="20"/>
              </w:rPr>
            </w:pPr>
            <w:r w:rsidRPr="00C96364">
              <w:rPr>
                <w:sz w:val="20"/>
              </w:rPr>
              <w:t>ТТ100-1500</w:t>
            </w:r>
          </w:p>
        </w:tc>
      </w:tr>
      <w:tr w:rsidR="00CE7CBD" w:rsidRPr="00C96364" w14:paraId="5DD4E52D" w14:textId="77777777" w:rsidTr="00320423">
        <w:trPr>
          <w:trHeight w:val="23"/>
        </w:trPr>
        <w:tc>
          <w:tcPr>
            <w:tcW w:w="2970" w:type="pct"/>
            <w:shd w:val="clear" w:color="auto" w:fill="auto"/>
            <w:vAlign w:val="center"/>
          </w:tcPr>
          <w:p w14:paraId="061D9C91" w14:textId="77777777" w:rsidR="00CE7CBD" w:rsidRPr="00C96364" w:rsidRDefault="00CE7CBD" w:rsidP="00227EB3">
            <w:pPr>
              <w:pStyle w:val="TableParagraph"/>
              <w:ind w:left="394" w:right="385"/>
              <w:rPr>
                <w:sz w:val="20"/>
              </w:rPr>
            </w:pPr>
            <w:r w:rsidRPr="00C96364">
              <w:rPr>
                <w:sz w:val="20"/>
              </w:rPr>
              <w:t>Год ввода в эксплуатацию</w:t>
            </w:r>
          </w:p>
        </w:tc>
        <w:tc>
          <w:tcPr>
            <w:tcW w:w="1015" w:type="pct"/>
            <w:shd w:val="clear" w:color="auto" w:fill="auto"/>
            <w:vAlign w:val="center"/>
          </w:tcPr>
          <w:p w14:paraId="390C1176" w14:textId="77777777" w:rsidR="00CE7CBD" w:rsidRPr="00C96364" w:rsidRDefault="00CE7CBD" w:rsidP="00227EB3">
            <w:pPr>
              <w:pStyle w:val="TableParagraph"/>
              <w:ind w:left="394" w:right="385"/>
              <w:rPr>
                <w:sz w:val="20"/>
              </w:rPr>
            </w:pPr>
            <w:r w:rsidRPr="00C96364">
              <w:rPr>
                <w:sz w:val="20"/>
              </w:rPr>
              <w:t>2012</w:t>
            </w:r>
          </w:p>
        </w:tc>
        <w:tc>
          <w:tcPr>
            <w:tcW w:w="1015" w:type="pct"/>
            <w:shd w:val="clear" w:color="auto" w:fill="auto"/>
            <w:vAlign w:val="center"/>
          </w:tcPr>
          <w:p w14:paraId="1F06AAD8" w14:textId="77777777" w:rsidR="00CE7CBD" w:rsidRPr="00C96364" w:rsidRDefault="00CE7CBD" w:rsidP="00227EB3">
            <w:pPr>
              <w:pStyle w:val="TableParagraph"/>
              <w:ind w:left="395" w:right="384"/>
              <w:rPr>
                <w:sz w:val="20"/>
              </w:rPr>
            </w:pPr>
            <w:r w:rsidRPr="00C96364">
              <w:rPr>
                <w:sz w:val="20"/>
              </w:rPr>
              <w:t>2012</w:t>
            </w:r>
          </w:p>
        </w:tc>
      </w:tr>
      <w:tr w:rsidR="00CE7CBD" w:rsidRPr="00C96364" w14:paraId="781D3422" w14:textId="77777777" w:rsidTr="00320423">
        <w:trPr>
          <w:trHeight w:val="23"/>
        </w:trPr>
        <w:tc>
          <w:tcPr>
            <w:tcW w:w="2970" w:type="pct"/>
            <w:shd w:val="clear" w:color="auto" w:fill="auto"/>
            <w:vAlign w:val="center"/>
          </w:tcPr>
          <w:p w14:paraId="4B68DED7" w14:textId="77777777" w:rsidR="00CE7CBD" w:rsidRPr="00C96364" w:rsidRDefault="00CE7CBD" w:rsidP="00227EB3">
            <w:pPr>
              <w:pStyle w:val="TableParagraph"/>
              <w:ind w:left="394" w:right="385"/>
              <w:rPr>
                <w:sz w:val="20"/>
              </w:rPr>
            </w:pPr>
            <w:r w:rsidRPr="00C96364">
              <w:rPr>
                <w:sz w:val="20"/>
              </w:rPr>
              <w:t>Теплопроизводительность, МВт</w:t>
            </w:r>
          </w:p>
        </w:tc>
        <w:tc>
          <w:tcPr>
            <w:tcW w:w="1015" w:type="pct"/>
            <w:shd w:val="clear" w:color="auto" w:fill="auto"/>
            <w:vAlign w:val="center"/>
          </w:tcPr>
          <w:p w14:paraId="1139C2BD" w14:textId="77777777" w:rsidR="00CE7CBD" w:rsidRPr="00C96364" w:rsidRDefault="00CE7CBD" w:rsidP="00227EB3">
            <w:pPr>
              <w:pStyle w:val="TableParagraph"/>
              <w:ind w:left="392" w:right="385"/>
              <w:rPr>
                <w:sz w:val="20"/>
              </w:rPr>
            </w:pPr>
            <w:r w:rsidRPr="00C96364">
              <w:rPr>
                <w:sz w:val="20"/>
              </w:rPr>
              <w:t>1,0</w:t>
            </w:r>
          </w:p>
        </w:tc>
        <w:tc>
          <w:tcPr>
            <w:tcW w:w="1015" w:type="pct"/>
            <w:shd w:val="clear" w:color="auto" w:fill="auto"/>
            <w:vAlign w:val="center"/>
          </w:tcPr>
          <w:p w14:paraId="6FF07DF6" w14:textId="77777777" w:rsidR="00CE7CBD" w:rsidRPr="00C96364" w:rsidRDefault="00CE7CBD" w:rsidP="00227EB3">
            <w:pPr>
              <w:pStyle w:val="TableParagraph"/>
              <w:ind w:left="393" w:right="385"/>
              <w:rPr>
                <w:sz w:val="20"/>
              </w:rPr>
            </w:pPr>
            <w:r w:rsidRPr="00C96364">
              <w:rPr>
                <w:sz w:val="20"/>
              </w:rPr>
              <w:t>1,5</w:t>
            </w:r>
          </w:p>
        </w:tc>
      </w:tr>
      <w:tr w:rsidR="00CE7CBD" w:rsidRPr="00C96364" w14:paraId="55E36F36" w14:textId="77777777" w:rsidTr="00320423">
        <w:trPr>
          <w:trHeight w:val="23"/>
        </w:trPr>
        <w:tc>
          <w:tcPr>
            <w:tcW w:w="2970" w:type="pct"/>
            <w:shd w:val="clear" w:color="auto" w:fill="auto"/>
            <w:vAlign w:val="center"/>
          </w:tcPr>
          <w:p w14:paraId="1366009A" w14:textId="77777777" w:rsidR="00CE7CBD" w:rsidRPr="00C96364" w:rsidRDefault="00CE7CBD" w:rsidP="00227EB3">
            <w:pPr>
              <w:pStyle w:val="TableParagraph"/>
              <w:ind w:left="394" w:right="385"/>
              <w:rPr>
                <w:sz w:val="20"/>
              </w:rPr>
            </w:pPr>
            <w:r w:rsidRPr="00C96364">
              <w:rPr>
                <w:sz w:val="20"/>
              </w:rPr>
              <w:t>Теплопроизводительность, Гкал/час</w:t>
            </w:r>
          </w:p>
        </w:tc>
        <w:tc>
          <w:tcPr>
            <w:tcW w:w="1015" w:type="pct"/>
            <w:shd w:val="clear" w:color="auto" w:fill="auto"/>
            <w:vAlign w:val="center"/>
          </w:tcPr>
          <w:p w14:paraId="4B31DE59" w14:textId="77777777" w:rsidR="00CE7CBD" w:rsidRPr="00C96364" w:rsidRDefault="00CE7CBD" w:rsidP="00227EB3">
            <w:pPr>
              <w:pStyle w:val="TableParagraph"/>
              <w:ind w:left="395" w:right="383"/>
              <w:rPr>
                <w:sz w:val="20"/>
              </w:rPr>
            </w:pPr>
            <w:r w:rsidRPr="00C96364">
              <w:rPr>
                <w:sz w:val="20"/>
              </w:rPr>
              <w:t>0,86</w:t>
            </w:r>
          </w:p>
        </w:tc>
        <w:tc>
          <w:tcPr>
            <w:tcW w:w="1015" w:type="pct"/>
            <w:shd w:val="clear" w:color="auto" w:fill="auto"/>
            <w:vAlign w:val="center"/>
          </w:tcPr>
          <w:p w14:paraId="532BE455" w14:textId="77777777" w:rsidR="00CE7CBD" w:rsidRPr="00C96364" w:rsidRDefault="00CE7CBD" w:rsidP="00227EB3">
            <w:pPr>
              <w:pStyle w:val="TableParagraph"/>
              <w:ind w:left="395" w:right="382"/>
              <w:rPr>
                <w:sz w:val="20"/>
              </w:rPr>
            </w:pPr>
            <w:r w:rsidRPr="00C96364">
              <w:rPr>
                <w:sz w:val="20"/>
              </w:rPr>
              <w:t>1,29</w:t>
            </w:r>
          </w:p>
        </w:tc>
      </w:tr>
      <w:tr w:rsidR="00CE7CBD" w:rsidRPr="00C96364" w14:paraId="3FA0F10F" w14:textId="77777777" w:rsidTr="00320423">
        <w:trPr>
          <w:trHeight w:val="23"/>
        </w:trPr>
        <w:tc>
          <w:tcPr>
            <w:tcW w:w="2970" w:type="pct"/>
            <w:shd w:val="clear" w:color="auto" w:fill="auto"/>
            <w:vAlign w:val="center"/>
          </w:tcPr>
          <w:p w14:paraId="112E5EC2" w14:textId="77777777" w:rsidR="00CE7CBD" w:rsidRPr="00C96364" w:rsidRDefault="00CE7CBD" w:rsidP="00227EB3">
            <w:pPr>
              <w:pStyle w:val="TableParagraph"/>
              <w:ind w:left="394" w:right="385"/>
              <w:rPr>
                <w:sz w:val="20"/>
              </w:rPr>
            </w:pPr>
            <w:r w:rsidRPr="00C96364">
              <w:rPr>
                <w:sz w:val="20"/>
              </w:rPr>
              <w:t>Максимальное избыточное давление воды, МПа</w:t>
            </w:r>
          </w:p>
        </w:tc>
        <w:tc>
          <w:tcPr>
            <w:tcW w:w="1015" w:type="pct"/>
            <w:shd w:val="clear" w:color="auto" w:fill="auto"/>
            <w:vAlign w:val="center"/>
          </w:tcPr>
          <w:p w14:paraId="3AF600C8" w14:textId="77777777" w:rsidR="00CE7CBD" w:rsidRPr="00C96364" w:rsidRDefault="00CE7CBD" w:rsidP="00227EB3">
            <w:pPr>
              <w:pStyle w:val="TableParagraph"/>
              <w:ind w:left="392" w:right="385"/>
              <w:rPr>
                <w:sz w:val="20"/>
              </w:rPr>
            </w:pPr>
            <w:r w:rsidRPr="00C96364">
              <w:rPr>
                <w:sz w:val="20"/>
              </w:rPr>
              <w:t>0,6</w:t>
            </w:r>
          </w:p>
        </w:tc>
        <w:tc>
          <w:tcPr>
            <w:tcW w:w="1015" w:type="pct"/>
            <w:shd w:val="clear" w:color="auto" w:fill="auto"/>
            <w:vAlign w:val="center"/>
          </w:tcPr>
          <w:p w14:paraId="0A88DD5D" w14:textId="77777777" w:rsidR="00CE7CBD" w:rsidRPr="00C96364" w:rsidRDefault="00CE7CBD" w:rsidP="00227EB3">
            <w:pPr>
              <w:pStyle w:val="TableParagraph"/>
              <w:ind w:left="393" w:right="385"/>
              <w:rPr>
                <w:sz w:val="20"/>
              </w:rPr>
            </w:pPr>
            <w:r w:rsidRPr="00C96364">
              <w:rPr>
                <w:sz w:val="20"/>
              </w:rPr>
              <w:t>0,6</w:t>
            </w:r>
          </w:p>
        </w:tc>
      </w:tr>
      <w:tr w:rsidR="00CE7CBD" w:rsidRPr="00C96364" w14:paraId="6BD9FE03" w14:textId="77777777" w:rsidTr="00320423">
        <w:trPr>
          <w:trHeight w:val="23"/>
        </w:trPr>
        <w:tc>
          <w:tcPr>
            <w:tcW w:w="2970" w:type="pct"/>
            <w:shd w:val="clear" w:color="auto" w:fill="auto"/>
            <w:vAlign w:val="center"/>
          </w:tcPr>
          <w:p w14:paraId="1C4C8FBD" w14:textId="77777777" w:rsidR="00CE7CBD" w:rsidRPr="00C96364" w:rsidRDefault="00CE7CBD" w:rsidP="00227EB3">
            <w:pPr>
              <w:pStyle w:val="TableParagraph"/>
              <w:ind w:left="394" w:right="385"/>
              <w:rPr>
                <w:sz w:val="20"/>
              </w:rPr>
            </w:pPr>
            <w:r w:rsidRPr="00C96364">
              <w:rPr>
                <w:sz w:val="20"/>
              </w:rPr>
              <w:t xml:space="preserve">Минимальная температура воды на входе в котел, </w:t>
            </w:r>
            <w:r w:rsidRPr="00C96364">
              <w:rPr>
                <w:sz w:val="20"/>
                <w:vertAlign w:val="superscript"/>
              </w:rPr>
              <w:t>о</w:t>
            </w:r>
            <w:r w:rsidRPr="00C96364">
              <w:rPr>
                <w:sz w:val="20"/>
              </w:rPr>
              <w:t>С</w:t>
            </w:r>
          </w:p>
        </w:tc>
        <w:tc>
          <w:tcPr>
            <w:tcW w:w="1015" w:type="pct"/>
            <w:shd w:val="clear" w:color="auto" w:fill="auto"/>
            <w:vAlign w:val="center"/>
          </w:tcPr>
          <w:p w14:paraId="4032FD7B" w14:textId="77777777" w:rsidR="00CE7CBD" w:rsidRPr="00C96364" w:rsidRDefault="00CE7CBD" w:rsidP="00227EB3">
            <w:pPr>
              <w:pStyle w:val="TableParagraph"/>
              <w:ind w:left="394" w:right="385"/>
              <w:rPr>
                <w:sz w:val="20"/>
              </w:rPr>
            </w:pPr>
            <w:r w:rsidRPr="00C96364">
              <w:rPr>
                <w:sz w:val="20"/>
              </w:rPr>
              <w:t>60</w:t>
            </w:r>
          </w:p>
        </w:tc>
        <w:tc>
          <w:tcPr>
            <w:tcW w:w="1015" w:type="pct"/>
            <w:shd w:val="clear" w:color="auto" w:fill="auto"/>
            <w:vAlign w:val="center"/>
          </w:tcPr>
          <w:p w14:paraId="7F333DE2" w14:textId="77777777" w:rsidR="00CE7CBD" w:rsidRPr="00C96364" w:rsidRDefault="00CE7CBD" w:rsidP="00227EB3">
            <w:pPr>
              <w:pStyle w:val="TableParagraph"/>
              <w:ind w:left="395" w:right="384"/>
              <w:rPr>
                <w:sz w:val="20"/>
              </w:rPr>
            </w:pPr>
            <w:r w:rsidRPr="00C96364">
              <w:rPr>
                <w:sz w:val="20"/>
              </w:rPr>
              <w:t>60</w:t>
            </w:r>
          </w:p>
        </w:tc>
      </w:tr>
      <w:tr w:rsidR="00CE7CBD" w:rsidRPr="00C96364" w14:paraId="02AF0FB8" w14:textId="77777777" w:rsidTr="00320423">
        <w:trPr>
          <w:trHeight w:val="23"/>
        </w:trPr>
        <w:tc>
          <w:tcPr>
            <w:tcW w:w="2970" w:type="pct"/>
            <w:shd w:val="clear" w:color="auto" w:fill="auto"/>
            <w:vAlign w:val="center"/>
          </w:tcPr>
          <w:p w14:paraId="24F29D1F" w14:textId="77777777" w:rsidR="00CE7CBD" w:rsidRPr="00C96364" w:rsidRDefault="00CE7CBD" w:rsidP="00227EB3">
            <w:pPr>
              <w:pStyle w:val="TableParagraph"/>
              <w:ind w:left="394" w:right="385"/>
              <w:rPr>
                <w:sz w:val="20"/>
              </w:rPr>
            </w:pPr>
            <w:r w:rsidRPr="00C96364">
              <w:rPr>
                <w:sz w:val="20"/>
              </w:rPr>
              <w:t xml:space="preserve">Максимальная температура воды на выходе из котла, </w:t>
            </w:r>
            <w:r w:rsidRPr="00C96364">
              <w:rPr>
                <w:sz w:val="20"/>
                <w:vertAlign w:val="superscript"/>
              </w:rPr>
              <w:t>о</w:t>
            </w:r>
            <w:r w:rsidRPr="00C96364">
              <w:rPr>
                <w:sz w:val="20"/>
              </w:rPr>
              <w:t>С</w:t>
            </w:r>
          </w:p>
        </w:tc>
        <w:tc>
          <w:tcPr>
            <w:tcW w:w="1015" w:type="pct"/>
            <w:shd w:val="clear" w:color="auto" w:fill="auto"/>
            <w:vAlign w:val="center"/>
          </w:tcPr>
          <w:p w14:paraId="0A82749F" w14:textId="77777777" w:rsidR="00CE7CBD" w:rsidRPr="00C96364" w:rsidRDefault="00CE7CBD" w:rsidP="00227EB3">
            <w:pPr>
              <w:pStyle w:val="TableParagraph"/>
              <w:ind w:left="394" w:right="385"/>
              <w:rPr>
                <w:sz w:val="20"/>
              </w:rPr>
            </w:pPr>
            <w:r w:rsidRPr="00C96364">
              <w:rPr>
                <w:sz w:val="20"/>
              </w:rPr>
              <w:t>115</w:t>
            </w:r>
          </w:p>
        </w:tc>
        <w:tc>
          <w:tcPr>
            <w:tcW w:w="1015" w:type="pct"/>
            <w:shd w:val="clear" w:color="auto" w:fill="auto"/>
            <w:vAlign w:val="center"/>
          </w:tcPr>
          <w:p w14:paraId="49C0C0BE" w14:textId="77777777" w:rsidR="00CE7CBD" w:rsidRPr="00C96364" w:rsidRDefault="00CE7CBD" w:rsidP="00227EB3">
            <w:pPr>
              <w:pStyle w:val="TableParagraph"/>
              <w:ind w:left="395" w:right="384"/>
              <w:rPr>
                <w:sz w:val="20"/>
              </w:rPr>
            </w:pPr>
            <w:r w:rsidRPr="00C96364">
              <w:rPr>
                <w:sz w:val="20"/>
              </w:rPr>
              <w:t>115</w:t>
            </w:r>
          </w:p>
        </w:tc>
      </w:tr>
      <w:tr w:rsidR="00CE7CBD" w:rsidRPr="00C96364" w14:paraId="3108C300" w14:textId="77777777" w:rsidTr="00320423">
        <w:trPr>
          <w:trHeight w:val="23"/>
        </w:trPr>
        <w:tc>
          <w:tcPr>
            <w:tcW w:w="2970" w:type="pct"/>
            <w:shd w:val="clear" w:color="auto" w:fill="auto"/>
            <w:vAlign w:val="center"/>
          </w:tcPr>
          <w:p w14:paraId="10FABF64" w14:textId="77777777" w:rsidR="00CE7CBD" w:rsidRPr="00C96364" w:rsidRDefault="00CE7CBD" w:rsidP="00227EB3">
            <w:pPr>
              <w:pStyle w:val="TableParagraph"/>
              <w:ind w:left="394" w:right="385"/>
              <w:rPr>
                <w:sz w:val="20"/>
              </w:rPr>
            </w:pPr>
            <w:r w:rsidRPr="00C96364">
              <w:rPr>
                <w:sz w:val="20"/>
              </w:rPr>
              <w:t>Объем топки, м</w:t>
            </w:r>
            <w:r w:rsidRPr="00C96364">
              <w:rPr>
                <w:sz w:val="20"/>
                <w:vertAlign w:val="superscript"/>
              </w:rPr>
              <w:t>3</w:t>
            </w:r>
          </w:p>
        </w:tc>
        <w:tc>
          <w:tcPr>
            <w:tcW w:w="1015" w:type="pct"/>
            <w:shd w:val="clear" w:color="auto" w:fill="auto"/>
            <w:vAlign w:val="center"/>
          </w:tcPr>
          <w:p w14:paraId="7E8D25FC" w14:textId="77777777" w:rsidR="00CE7CBD" w:rsidRPr="00C96364" w:rsidRDefault="00CE7CBD" w:rsidP="00227EB3">
            <w:pPr>
              <w:pStyle w:val="TableParagraph"/>
              <w:ind w:left="395" w:right="383"/>
              <w:rPr>
                <w:sz w:val="20"/>
              </w:rPr>
            </w:pPr>
            <w:r w:rsidRPr="00C96364">
              <w:rPr>
                <w:sz w:val="20"/>
              </w:rPr>
              <w:t>0,692</w:t>
            </w:r>
          </w:p>
        </w:tc>
        <w:tc>
          <w:tcPr>
            <w:tcW w:w="1015" w:type="pct"/>
            <w:shd w:val="clear" w:color="auto" w:fill="auto"/>
            <w:vAlign w:val="center"/>
          </w:tcPr>
          <w:p w14:paraId="07F73068" w14:textId="77777777" w:rsidR="00CE7CBD" w:rsidRPr="00C96364" w:rsidRDefault="00CE7CBD" w:rsidP="00227EB3">
            <w:pPr>
              <w:pStyle w:val="TableParagraph"/>
              <w:ind w:left="395" w:right="382"/>
              <w:rPr>
                <w:sz w:val="20"/>
              </w:rPr>
            </w:pPr>
            <w:r w:rsidRPr="00C96364">
              <w:rPr>
                <w:sz w:val="20"/>
              </w:rPr>
              <w:t>0,692</w:t>
            </w:r>
          </w:p>
        </w:tc>
      </w:tr>
      <w:tr w:rsidR="00CE7CBD" w:rsidRPr="00C96364" w14:paraId="01EA798E" w14:textId="77777777" w:rsidTr="00320423">
        <w:trPr>
          <w:trHeight w:val="23"/>
        </w:trPr>
        <w:tc>
          <w:tcPr>
            <w:tcW w:w="2970" w:type="pct"/>
            <w:shd w:val="clear" w:color="auto" w:fill="auto"/>
            <w:vAlign w:val="center"/>
          </w:tcPr>
          <w:p w14:paraId="382D99D6" w14:textId="77777777" w:rsidR="00CE7CBD" w:rsidRPr="00C96364" w:rsidRDefault="00CE7CBD" w:rsidP="00227EB3">
            <w:pPr>
              <w:pStyle w:val="TableParagraph"/>
              <w:ind w:left="394" w:right="385"/>
              <w:rPr>
                <w:sz w:val="20"/>
              </w:rPr>
            </w:pPr>
            <w:r w:rsidRPr="00C96364">
              <w:rPr>
                <w:sz w:val="20"/>
              </w:rPr>
              <w:t>Водяной объем котла, м</w:t>
            </w:r>
            <w:r w:rsidRPr="00C96364">
              <w:rPr>
                <w:sz w:val="20"/>
                <w:vertAlign w:val="superscript"/>
              </w:rPr>
              <w:t>3</w:t>
            </w:r>
          </w:p>
        </w:tc>
        <w:tc>
          <w:tcPr>
            <w:tcW w:w="1015" w:type="pct"/>
            <w:shd w:val="clear" w:color="auto" w:fill="auto"/>
            <w:vAlign w:val="center"/>
          </w:tcPr>
          <w:p w14:paraId="4873817B" w14:textId="77777777" w:rsidR="00CE7CBD" w:rsidRPr="00C96364" w:rsidRDefault="00CE7CBD" w:rsidP="00227EB3">
            <w:pPr>
              <w:pStyle w:val="TableParagraph"/>
              <w:ind w:left="395" w:right="383"/>
              <w:rPr>
                <w:sz w:val="20"/>
              </w:rPr>
            </w:pPr>
            <w:r w:rsidRPr="00C96364">
              <w:rPr>
                <w:sz w:val="20"/>
              </w:rPr>
              <w:t>1,76</w:t>
            </w:r>
          </w:p>
        </w:tc>
        <w:tc>
          <w:tcPr>
            <w:tcW w:w="1015" w:type="pct"/>
            <w:shd w:val="clear" w:color="auto" w:fill="auto"/>
            <w:vAlign w:val="center"/>
          </w:tcPr>
          <w:p w14:paraId="123B2441" w14:textId="77777777" w:rsidR="00CE7CBD" w:rsidRPr="00C96364" w:rsidRDefault="00CE7CBD" w:rsidP="00227EB3">
            <w:pPr>
              <w:pStyle w:val="TableParagraph"/>
              <w:ind w:left="395" w:right="382"/>
              <w:rPr>
                <w:sz w:val="20"/>
              </w:rPr>
            </w:pPr>
            <w:r w:rsidRPr="00C96364">
              <w:rPr>
                <w:sz w:val="20"/>
              </w:rPr>
              <w:t>1,76</w:t>
            </w:r>
          </w:p>
        </w:tc>
      </w:tr>
    </w:tbl>
    <w:p w14:paraId="6C7E1FA2" w14:textId="4FBDDC31" w:rsidR="003E65B0" w:rsidRPr="00C96364" w:rsidRDefault="002C5BC9" w:rsidP="00227EB3">
      <w:pPr>
        <w:tabs>
          <w:tab w:val="left" w:pos="0"/>
        </w:tabs>
        <w:spacing w:before="120" w:after="120" w:line="360" w:lineRule="auto"/>
        <w:ind w:right="2" w:firstLine="709"/>
        <w:jc w:val="both"/>
        <w:rPr>
          <w:sz w:val="26"/>
        </w:rPr>
      </w:pPr>
      <w:r w:rsidRPr="00C96364">
        <w:rPr>
          <w:sz w:val="26"/>
        </w:rPr>
        <w:t>Технико-экономические показатели работы источника тепловой энергии представлены в таблице</w:t>
      </w:r>
      <w:r w:rsidR="00900168" w:rsidRPr="00C96364">
        <w:rPr>
          <w:sz w:val="26"/>
        </w:rPr>
        <w:t xml:space="preserve"> ниже</w:t>
      </w:r>
      <w:r w:rsidR="003E65B0" w:rsidRPr="00C96364">
        <w:rPr>
          <w:sz w:val="26"/>
        </w:rPr>
        <w:t xml:space="preserve">. </w:t>
      </w:r>
    </w:p>
    <w:p w14:paraId="118BFD96" w14:textId="77777777" w:rsidR="00320423" w:rsidRPr="00C96364" w:rsidRDefault="00320423" w:rsidP="007A0B60">
      <w:pPr>
        <w:pStyle w:val="-1"/>
        <w:sectPr w:rsidR="00320423" w:rsidRPr="00C96364" w:rsidSect="00920C03">
          <w:pgSz w:w="11910" w:h="16840"/>
          <w:pgMar w:top="1134" w:right="567" w:bottom="567" w:left="1701" w:header="0" w:footer="590" w:gutter="0"/>
          <w:cols w:space="720"/>
        </w:sectPr>
      </w:pPr>
      <w:bookmarkStart w:id="518" w:name="_Ref521679715"/>
    </w:p>
    <w:p w14:paraId="7321C627" w14:textId="50386152" w:rsidR="00320423" w:rsidRPr="00C96364" w:rsidRDefault="00320423" w:rsidP="003E1A56">
      <w:pPr>
        <w:pStyle w:val="a2"/>
      </w:pPr>
      <w:bookmarkStart w:id="519" w:name="_Ref521679703"/>
      <w:bookmarkStart w:id="520" w:name="_Hlk522862548"/>
      <w:bookmarkEnd w:id="518"/>
      <w:r w:rsidRPr="00C96364">
        <w:lastRenderedPageBreak/>
        <w:t xml:space="preserve">Технико-экономические показатели работы котельной № </w:t>
      </w:r>
      <w:r w:rsidR="002C5BC9" w:rsidRPr="00C96364">
        <w:t>47</w:t>
      </w:r>
      <w:bookmarkEnd w:id="5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57"/>
        <w:gridCol w:w="1196"/>
        <w:gridCol w:w="854"/>
        <w:gridCol w:w="854"/>
        <w:gridCol w:w="854"/>
        <w:gridCol w:w="854"/>
        <w:gridCol w:w="854"/>
        <w:gridCol w:w="854"/>
        <w:gridCol w:w="854"/>
        <w:gridCol w:w="854"/>
        <w:gridCol w:w="854"/>
        <w:gridCol w:w="854"/>
        <w:gridCol w:w="854"/>
        <w:gridCol w:w="854"/>
        <w:gridCol w:w="854"/>
        <w:gridCol w:w="841"/>
      </w:tblGrid>
      <w:tr w:rsidR="009B4150" w:rsidRPr="00C96364" w14:paraId="5D179807" w14:textId="77777777" w:rsidTr="009B4150">
        <w:trPr>
          <w:cantSplit/>
          <w:trHeight w:val="23"/>
          <w:tblHeader/>
        </w:trPr>
        <w:tc>
          <w:tcPr>
            <w:tcW w:w="815" w:type="pct"/>
            <w:shd w:val="clear" w:color="auto" w:fill="auto"/>
            <w:vAlign w:val="center"/>
            <w:hideMark/>
          </w:tcPr>
          <w:bookmarkEnd w:id="520"/>
          <w:p w14:paraId="68438A3F"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Котельная №47 Елизаветино</w:t>
            </w:r>
          </w:p>
        </w:tc>
        <w:tc>
          <w:tcPr>
            <w:tcW w:w="381" w:type="pct"/>
            <w:shd w:val="clear" w:color="auto" w:fill="auto"/>
            <w:vAlign w:val="center"/>
            <w:hideMark/>
          </w:tcPr>
          <w:p w14:paraId="021B93B1"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Единицы измерения</w:t>
            </w:r>
          </w:p>
        </w:tc>
        <w:tc>
          <w:tcPr>
            <w:tcW w:w="272" w:type="pct"/>
            <w:shd w:val="clear" w:color="auto" w:fill="auto"/>
            <w:vAlign w:val="center"/>
            <w:hideMark/>
          </w:tcPr>
          <w:p w14:paraId="7C6F540F"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2022</w:t>
            </w:r>
          </w:p>
        </w:tc>
        <w:tc>
          <w:tcPr>
            <w:tcW w:w="272" w:type="pct"/>
            <w:shd w:val="clear" w:color="auto" w:fill="auto"/>
            <w:vAlign w:val="center"/>
            <w:hideMark/>
          </w:tcPr>
          <w:p w14:paraId="55F8ABAC"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2023</w:t>
            </w:r>
          </w:p>
        </w:tc>
        <w:tc>
          <w:tcPr>
            <w:tcW w:w="272" w:type="pct"/>
            <w:shd w:val="clear" w:color="auto" w:fill="auto"/>
            <w:vAlign w:val="center"/>
            <w:hideMark/>
          </w:tcPr>
          <w:p w14:paraId="3FDED8CD"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2024</w:t>
            </w:r>
          </w:p>
        </w:tc>
        <w:tc>
          <w:tcPr>
            <w:tcW w:w="272" w:type="pct"/>
            <w:shd w:val="clear" w:color="auto" w:fill="auto"/>
            <w:vAlign w:val="center"/>
            <w:hideMark/>
          </w:tcPr>
          <w:p w14:paraId="632FF8DA"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2025</w:t>
            </w:r>
          </w:p>
        </w:tc>
        <w:tc>
          <w:tcPr>
            <w:tcW w:w="272" w:type="pct"/>
            <w:shd w:val="clear" w:color="auto" w:fill="auto"/>
            <w:vAlign w:val="center"/>
            <w:hideMark/>
          </w:tcPr>
          <w:p w14:paraId="426AAEDE"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2026</w:t>
            </w:r>
          </w:p>
        </w:tc>
        <w:tc>
          <w:tcPr>
            <w:tcW w:w="272" w:type="pct"/>
            <w:shd w:val="clear" w:color="auto" w:fill="auto"/>
            <w:vAlign w:val="center"/>
            <w:hideMark/>
          </w:tcPr>
          <w:p w14:paraId="11C3552A"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2027</w:t>
            </w:r>
          </w:p>
        </w:tc>
        <w:tc>
          <w:tcPr>
            <w:tcW w:w="272" w:type="pct"/>
            <w:shd w:val="clear" w:color="auto" w:fill="auto"/>
            <w:vAlign w:val="center"/>
            <w:hideMark/>
          </w:tcPr>
          <w:p w14:paraId="0DA6EFEC"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2028</w:t>
            </w:r>
          </w:p>
        </w:tc>
        <w:tc>
          <w:tcPr>
            <w:tcW w:w="272" w:type="pct"/>
            <w:shd w:val="clear" w:color="auto" w:fill="auto"/>
            <w:vAlign w:val="center"/>
            <w:hideMark/>
          </w:tcPr>
          <w:p w14:paraId="584EE508"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2029</w:t>
            </w:r>
          </w:p>
        </w:tc>
        <w:tc>
          <w:tcPr>
            <w:tcW w:w="272" w:type="pct"/>
            <w:shd w:val="clear" w:color="auto" w:fill="auto"/>
            <w:vAlign w:val="center"/>
            <w:hideMark/>
          </w:tcPr>
          <w:p w14:paraId="65B55BDD"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2030</w:t>
            </w:r>
          </w:p>
        </w:tc>
        <w:tc>
          <w:tcPr>
            <w:tcW w:w="272" w:type="pct"/>
            <w:shd w:val="clear" w:color="auto" w:fill="auto"/>
            <w:vAlign w:val="center"/>
            <w:hideMark/>
          </w:tcPr>
          <w:p w14:paraId="79922611"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2031</w:t>
            </w:r>
          </w:p>
        </w:tc>
        <w:tc>
          <w:tcPr>
            <w:tcW w:w="272" w:type="pct"/>
            <w:shd w:val="clear" w:color="auto" w:fill="auto"/>
            <w:vAlign w:val="center"/>
            <w:hideMark/>
          </w:tcPr>
          <w:p w14:paraId="76CB52E2"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2032</w:t>
            </w:r>
          </w:p>
        </w:tc>
        <w:tc>
          <w:tcPr>
            <w:tcW w:w="272" w:type="pct"/>
            <w:shd w:val="clear" w:color="auto" w:fill="auto"/>
            <w:vAlign w:val="center"/>
            <w:hideMark/>
          </w:tcPr>
          <w:p w14:paraId="713799EA"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2033</w:t>
            </w:r>
          </w:p>
        </w:tc>
        <w:tc>
          <w:tcPr>
            <w:tcW w:w="272" w:type="pct"/>
            <w:shd w:val="clear" w:color="auto" w:fill="auto"/>
            <w:vAlign w:val="center"/>
            <w:hideMark/>
          </w:tcPr>
          <w:p w14:paraId="7D18A2E9"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2034</w:t>
            </w:r>
          </w:p>
        </w:tc>
        <w:tc>
          <w:tcPr>
            <w:tcW w:w="268" w:type="pct"/>
            <w:shd w:val="clear" w:color="auto" w:fill="auto"/>
            <w:vAlign w:val="center"/>
            <w:hideMark/>
          </w:tcPr>
          <w:p w14:paraId="352EBD0E"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2035</w:t>
            </w:r>
          </w:p>
        </w:tc>
      </w:tr>
      <w:tr w:rsidR="009B4150" w:rsidRPr="00C96364" w14:paraId="0277C1C2" w14:textId="77777777" w:rsidTr="009B4150">
        <w:trPr>
          <w:cantSplit/>
          <w:trHeight w:val="23"/>
        </w:trPr>
        <w:tc>
          <w:tcPr>
            <w:tcW w:w="815" w:type="pct"/>
            <w:shd w:val="clear" w:color="auto" w:fill="auto"/>
            <w:vAlign w:val="center"/>
            <w:hideMark/>
          </w:tcPr>
          <w:p w14:paraId="6D302B7E"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Расчетная (фактическая) нагрузка потребителей</w:t>
            </w:r>
          </w:p>
        </w:tc>
        <w:tc>
          <w:tcPr>
            <w:tcW w:w="381" w:type="pct"/>
            <w:shd w:val="clear" w:color="auto" w:fill="auto"/>
            <w:vAlign w:val="center"/>
            <w:hideMark/>
          </w:tcPr>
          <w:p w14:paraId="6C0170A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Гкал/ч</w:t>
            </w:r>
          </w:p>
        </w:tc>
        <w:tc>
          <w:tcPr>
            <w:tcW w:w="272" w:type="pct"/>
            <w:shd w:val="clear" w:color="auto" w:fill="auto"/>
            <w:vAlign w:val="center"/>
            <w:hideMark/>
          </w:tcPr>
          <w:p w14:paraId="73CE16F1" w14:textId="1E44B4EA" w:rsidR="009B4150" w:rsidRPr="00C96364" w:rsidRDefault="009B4150" w:rsidP="009B4150">
            <w:pPr>
              <w:widowControl/>
              <w:autoSpaceDE/>
              <w:autoSpaceDN/>
              <w:jc w:val="center"/>
              <w:rPr>
                <w:color w:val="000000"/>
                <w:sz w:val="20"/>
                <w:szCs w:val="20"/>
                <w:lang w:bidi="ar-SA"/>
              </w:rPr>
            </w:pPr>
            <w:r w:rsidRPr="00C96364">
              <w:rPr>
                <w:color w:val="000000"/>
                <w:sz w:val="20"/>
                <w:szCs w:val="20"/>
              </w:rPr>
              <w:t>1,075</w:t>
            </w:r>
          </w:p>
        </w:tc>
        <w:tc>
          <w:tcPr>
            <w:tcW w:w="272" w:type="pct"/>
            <w:shd w:val="clear" w:color="auto" w:fill="auto"/>
            <w:vAlign w:val="center"/>
            <w:hideMark/>
          </w:tcPr>
          <w:p w14:paraId="44530E0B" w14:textId="5DEAD1C0" w:rsidR="009B4150" w:rsidRPr="00C96364" w:rsidRDefault="009B4150" w:rsidP="009B4150">
            <w:pPr>
              <w:widowControl/>
              <w:autoSpaceDE/>
              <w:autoSpaceDN/>
              <w:jc w:val="center"/>
              <w:rPr>
                <w:color w:val="000000"/>
                <w:sz w:val="20"/>
                <w:szCs w:val="20"/>
                <w:lang w:bidi="ar-SA"/>
              </w:rPr>
            </w:pPr>
            <w:r w:rsidRPr="00C96364">
              <w:rPr>
                <w:color w:val="000000"/>
                <w:sz w:val="20"/>
                <w:szCs w:val="20"/>
              </w:rPr>
              <w:t>1,075</w:t>
            </w:r>
          </w:p>
        </w:tc>
        <w:tc>
          <w:tcPr>
            <w:tcW w:w="272" w:type="pct"/>
            <w:shd w:val="clear" w:color="auto" w:fill="auto"/>
            <w:vAlign w:val="center"/>
            <w:hideMark/>
          </w:tcPr>
          <w:p w14:paraId="414E8474" w14:textId="2F1A1371" w:rsidR="009B4150" w:rsidRPr="00C96364" w:rsidRDefault="009B4150" w:rsidP="009B4150">
            <w:pPr>
              <w:widowControl/>
              <w:autoSpaceDE/>
              <w:autoSpaceDN/>
              <w:jc w:val="center"/>
              <w:rPr>
                <w:color w:val="000000"/>
                <w:sz w:val="20"/>
                <w:szCs w:val="20"/>
                <w:lang w:bidi="ar-SA"/>
              </w:rPr>
            </w:pPr>
            <w:r w:rsidRPr="00C96364">
              <w:rPr>
                <w:color w:val="000000"/>
                <w:sz w:val="20"/>
                <w:szCs w:val="20"/>
              </w:rPr>
              <w:t>1,075</w:t>
            </w:r>
          </w:p>
        </w:tc>
        <w:tc>
          <w:tcPr>
            <w:tcW w:w="272" w:type="pct"/>
            <w:shd w:val="clear" w:color="auto" w:fill="auto"/>
            <w:vAlign w:val="center"/>
            <w:hideMark/>
          </w:tcPr>
          <w:p w14:paraId="7C3C226A" w14:textId="49980AD8" w:rsidR="009B4150" w:rsidRPr="00C96364" w:rsidRDefault="009B4150" w:rsidP="009B4150">
            <w:pPr>
              <w:widowControl/>
              <w:autoSpaceDE/>
              <w:autoSpaceDN/>
              <w:jc w:val="center"/>
              <w:rPr>
                <w:color w:val="000000"/>
                <w:sz w:val="20"/>
                <w:szCs w:val="20"/>
                <w:lang w:bidi="ar-SA"/>
              </w:rPr>
            </w:pPr>
            <w:r w:rsidRPr="00C96364">
              <w:rPr>
                <w:color w:val="000000"/>
                <w:sz w:val="20"/>
                <w:szCs w:val="20"/>
              </w:rPr>
              <w:t>1,075</w:t>
            </w:r>
          </w:p>
        </w:tc>
        <w:tc>
          <w:tcPr>
            <w:tcW w:w="272" w:type="pct"/>
            <w:shd w:val="clear" w:color="auto" w:fill="auto"/>
            <w:vAlign w:val="center"/>
            <w:hideMark/>
          </w:tcPr>
          <w:p w14:paraId="2A013944" w14:textId="2F4A125B" w:rsidR="009B4150" w:rsidRPr="00C96364" w:rsidRDefault="009B4150" w:rsidP="009B4150">
            <w:pPr>
              <w:widowControl/>
              <w:autoSpaceDE/>
              <w:autoSpaceDN/>
              <w:jc w:val="center"/>
              <w:rPr>
                <w:color w:val="000000"/>
                <w:sz w:val="20"/>
                <w:szCs w:val="20"/>
                <w:lang w:bidi="ar-SA"/>
              </w:rPr>
            </w:pPr>
            <w:r w:rsidRPr="00C96364">
              <w:rPr>
                <w:color w:val="000000"/>
                <w:sz w:val="20"/>
                <w:szCs w:val="20"/>
              </w:rPr>
              <w:t>1,075</w:t>
            </w:r>
          </w:p>
        </w:tc>
        <w:tc>
          <w:tcPr>
            <w:tcW w:w="272" w:type="pct"/>
            <w:shd w:val="clear" w:color="auto" w:fill="auto"/>
            <w:vAlign w:val="center"/>
            <w:hideMark/>
          </w:tcPr>
          <w:p w14:paraId="0BFEA9D1" w14:textId="1CCBA3B8" w:rsidR="009B4150" w:rsidRPr="00C96364" w:rsidRDefault="009B4150" w:rsidP="009B4150">
            <w:pPr>
              <w:widowControl/>
              <w:autoSpaceDE/>
              <w:autoSpaceDN/>
              <w:jc w:val="center"/>
              <w:rPr>
                <w:color w:val="000000"/>
                <w:sz w:val="20"/>
                <w:szCs w:val="20"/>
                <w:lang w:bidi="ar-SA"/>
              </w:rPr>
            </w:pPr>
            <w:r w:rsidRPr="00C96364">
              <w:rPr>
                <w:color w:val="000000"/>
                <w:sz w:val="20"/>
                <w:szCs w:val="20"/>
              </w:rPr>
              <w:t>1,075</w:t>
            </w:r>
          </w:p>
        </w:tc>
        <w:tc>
          <w:tcPr>
            <w:tcW w:w="272" w:type="pct"/>
            <w:shd w:val="clear" w:color="auto" w:fill="auto"/>
            <w:vAlign w:val="center"/>
            <w:hideMark/>
          </w:tcPr>
          <w:p w14:paraId="43C56EAC" w14:textId="03024858" w:rsidR="009B4150" w:rsidRPr="00C96364" w:rsidRDefault="009B4150" w:rsidP="009B4150">
            <w:pPr>
              <w:widowControl/>
              <w:autoSpaceDE/>
              <w:autoSpaceDN/>
              <w:jc w:val="center"/>
              <w:rPr>
                <w:color w:val="000000"/>
                <w:sz w:val="20"/>
                <w:szCs w:val="20"/>
                <w:lang w:bidi="ar-SA"/>
              </w:rPr>
            </w:pPr>
            <w:r w:rsidRPr="00C96364">
              <w:rPr>
                <w:color w:val="000000"/>
                <w:sz w:val="20"/>
                <w:szCs w:val="20"/>
              </w:rPr>
              <w:t>1,075</w:t>
            </w:r>
          </w:p>
        </w:tc>
        <w:tc>
          <w:tcPr>
            <w:tcW w:w="272" w:type="pct"/>
            <w:shd w:val="clear" w:color="auto" w:fill="auto"/>
            <w:vAlign w:val="center"/>
            <w:hideMark/>
          </w:tcPr>
          <w:p w14:paraId="08339BB9" w14:textId="10605820" w:rsidR="009B4150" w:rsidRPr="00C96364" w:rsidRDefault="009B4150" w:rsidP="009B4150">
            <w:pPr>
              <w:widowControl/>
              <w:autoSpaceDE/>
              <w:autoSpaceDN/>
              <w:jc w:val="center"/>
              <w:rPr>
                <w:color w:val="000000"/>
                <w:sz w:val="20"/>
                <w:szCs w:val="20"/>
                <w:lang w:bidi="ar-SA"/>
              </w:rPr>
            </w:pPr>
            <w:r w:rsidRPr="00C96364">
              <w:rPr>
                <w:color w:val="000000"/>
                <w:sz w:val="20"/>
                <w:szCs w:val="20"/>
              </w:rPr>
              <w:t>1,075</w:t>
            </w:r>
          </w:p>
        </w:tc>
        <w:tc>
          <w:tcPr>
            <w:tcW w:w="272" w:type="pct"/>
            <w:shd w:val="clear" w:color="auto" w:fill="auto"/>
            <w:vAlign w:val="center"/>
            <w:hideMark/>
          </w:tcPr>
          <w:p w14:paraId="3EE9B683" w14:textId="2DCE770D" w:rsidR="009B4150" w:rsidRPr="00C96364" w:rsidRDefault="009B4150" w:rsidP="009B4150">
            <w:pPr>
              <w:widowControl/>
              <w:autoSpaceDE/>
              <w:autoSpaceDN/>
              <w:jc w:val="center"/>
              <w:rPr>
                <w:color w:val="000000"/>
                <w:sz w:val="20"/>
                <w:szCs w:val="20"/>
                <w:lang w:bidi="ar-SA"/>
              </w:rPr>
            </w:pPr>
            <w:r w:rsidRPr="00C96364">
              <w:rPr>
                <w:color w:val="000000"/>
                <w:sz w:val="20"/>
                <w:szCs w:val="20"/>
              </w:rPr>
              <w:t>1,075</w:t>
            </w:r>
          </w:p>
        </w:tc>
        <w:tc>
          <w:tcPr>
            <w:tcW w:w="272" w:type="pct"/>
            <w:shd w:val="clear" w:color="auto" w:fill="auto"/>
            <w:vAlign w:val="center"/>
            <w:hideMark/>
          </w:tcPr>
          <w:p w14:paraId="270BA32C" w14:textId="4B9680F7" w:rsidR="009B4150" w:rsidRPr="00C96364" w:rsidRDefault="009B4150" w:rsidP="009B4150">
            <w:pPr>
              <w:widowControl/>
              <w:autoSpaceDE/>
              <w:autoSpaceDN/>
              <w:jc w:val="center"/>
              <w:rPr>
                <w:color w:val="000000"/>
                <w:sz w:val="20"/>
                <w:szCs w:val="20"/>
                <w:lang w:bidi="ar-SA"/>
              </w:rPr>
            </w:pPr>
            <w:r w:rsidRPr="00C96364">
              <w:rPr>
                <w:color w:val="000000"/>
                <w:sz w:val="20"/>
                <w:szCs w:val="20"/>
              </w:rPr>
              <w:t>1,095</w:t>
            </w:r>
          </w:p>
        </w:tc>
        <w:tc>
          <w:tcPr>
            <w:tcW w:w="272" w:type="pct"/>
            <w:shd w:val="clear" w:color="auto" w:fill="auto"/>
            <w:vAlign w:val="center"/>
            <w:hideMark/>
          </w:tcPr>
          <w:p w14:paraId="047F91D3" w14:textId="57CFA62F" w:rsidR="009B4150" w:rsidRPr="00C96364" w:rsidRDefault="009B4150" w:rsidP="009B4150">
            <w:pPr>
              <w:widowControl/>
              <w:autoSpaceDE/>
              <w:autoSpaceDN/>
              <w:jc w:val="center"/>
              <w:rPr>
                <w:color w:val="000000"/>
                <w:sz w:val="20"/>
                <w:szCs w:val="20"/>
                <w:lang w:bidi="ar-SA"/>
              </w:rPr>
            </w:pPr>
            <w:r w:rsidRPr="00C96364">
              <w:rPr>
                <w:color w:val="000000"/>
                <w:sz w:val="20"/>
                <w:szCs w:val="20"/>
              </w:rPr>
              <w:t>1,114</w:t>
            </w:r>
          </w:p>
        </w:tc>
        <w:tc>
          <w:tcPr>
            <w:tcW w:w="272" w:type="pct"/>
            <w:shd w:val="clear" w:color="auto" w:fill="auto"/>
            <w:vAlign w:val="center"/>
            <w:hideMark/>
          </w:tcPr>
          <w:p w14:paraId="2D0A0007" w14:textId="02CFBF08" w:rsidR="009B4150" w:rsidRPr="00C96364" w:rsidRDefault="009B4150" w:rsidP="009B4150">
            <w:pPr>
              <w:widowControl/>
              <w:autoSpaceDE/>
              <w:autoSpaceDN/>
              <w:jc w:val="center"/>
              <w:rPr>
                <w:color w:val="000000"/>
                <w:sz w:val="20"/>
                <w:szCs w:val="20"/>
                <w:lang w:bidi="ar-SA"/>
              </w:rPr>
            </w:pPr>
            <w:r w:rsidRPr="00C96364">
              <w:rPr>
                <w:color w:val="000000"/>
                <w:sz w:val="20"/>
                <w:szCs w:val="20"/>
              </w:rPr>
              <w:t>1,134</w:t>
            </w:r>
          </w:p>
        </w:tc>
        <w:tc>
          <w:tcPr>
            <w:tcW w:w="272" w:type="pct"/>
            <w:shd w:val="clear" w:color="auto" w:fill="auto"/>
            <w:vAlign w:val="center"/>
            <w:hideMark/>
          </w:tcPr>
          <w:p w14:paraId="73AFE51B" w14:textId="15D0A1C1" w:rsidR="009B4150" w:rsidRPr="00C96364" w:rsidRDefault="009B4150" w:rsidP="009B4150">
            <w:pPr>
              <w:widowControl/>
              <w:autoSpaceDE/>
              <w:autoSpaceDN/>
              <w:jc w:val="center"/>
              <w:rPr>
                <w:color w:val="000000"/>
                <w:sz w:val="20"/>
                <w:szCs w:val="20"/>
                <w:lang w:bidi="ar-SA"/>
              </w:rPr>
            </w:pPr>
            <w:r w:rsidRPr="00C96364">
              <w:rPr>
                <w:color w:val="000000"/>
                <w:sz w:val="20"/>
                <w:szCs w:val="20"/>
              </w:rPr>
              <w:t>1,154</w:t>
            </w:r>
          </w:p>
        </w:tc>
        <w:tc>
          <w:tcPr>
            <w:tcW w:w="268" w:type="pct"/>
            <w:shd w:val="clear" w:color="auto" w:fill="auto"/>
            <w:vAlign w:val="center"/>
            <w:hideMark/>
          </w:tcPr>
          <w:p w14:paraId="3DF53179" w14:textId="6C8AA9E8" w:rsidR="009B4150" w:rsidRPr="00C96364" w:rsidRDefault="009B4150" w:rsidP="009B4150">
            <w:pPr>
              <w:widowControl/>
              <w:autoSpaceDE/>
              <w:autoSpaceDN/>
              <w:jc w:val="center"/>
              <w:rPr>
                <w:color w:val="000000"/>
                <w:sz w:val="20"/>
                <w:szCs w:val="20"/>
                <w:lang w:bidi="ar-SA"/>
              </w:rPr>
            </w:pPr>
            <w:r w:rsidRPr="00C96364">
              <w:rPr>
                <w:color w:val="000000"/>
                <w:sz w:val="20"/>
                <w:szCs w:val="20"/>
              </w:rPr>
              <w:t>1,173</w:t>
            </w:r>
          </w:p>
        </w:tc>
      </w:tr>
      <w:tr w:rsidR="009B4150" w:rsidRPr="00C96364" w14:paraId="751EC80F" w14:textId="77777777" w:rsidTr="009B4150">
        <w:trPr>
          <w:cantSplit/>
          <w:trHeight w:val="23"/>
        </w:trPr>
        <w:tc>
          <w:tcPr>
            <w:tcW w:w="815" w:type="pct"/>
            <w:shd w:val="clear" w:color="auto" w:fill="auto"/>
            <w:vAlign w:val="center"/>
            <w:hideMark/>
          </w:tcPr>
          <w:p w14:paraId="4750D7F0"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Собственные нужды в тепловой энергии</w:t>
            </w:r>
          </w:p>
        </w:tc>
        <w:tc>
          <w:tcPr>
            <w:tcW w:w="381" w:type="pct"/>
            <w:shd w:val="clear" w:color="auto" w:fill="auto"/>
            <w:vAlign w:val="center"/>
            <w:hideMark/>
          </w:tcPr>
          <w:p w14:paraId="0378EF5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Гкал/ч</w:t>
            </w:r>
          </w:p>
        </w:tc>
        <w:tc>
          <w:tcPr>
            <w:tcW w:w="272" w:type="pct"/>
            <w:shd w:val="clear" w:color="auto" w:fill="auto"/>
            <w:vAlign w:val="center"/>
            <w:hideMark/>
          </w:tcPr>
          <w:p w14:paraId="09CCB4DC" w14:textId="35711C07" w:rsidR="009B4150" w:rsidRPr="00C96364" w:rsidRDefault="009B4150" w:rsidP="009B4150">
            <w:pPr>
              <w:widowControl/>
              <w:autoSpaceDE/>
              <w:autoSpaceDN/>
              <w:jc w:val="center"/>
              <w:rPr>
                <w:color w:val="000000"/>
                <w:sz w:val="20"/>
                <w:szCs w:val="20"/>
                <w:lang w:bidi="ar-SA"/>
              </w:rPr>
            </w:pPr>
            <w:r w:rsidRPr="00C96364">
              <w:rPr>
                <w:color w:val="000000"/>
                <w:sz w:val="20"/>
                <w:szCs w:val="20"/>
              </w:rPr>
              <w:t>0,055</w:t>
            </w:r>
          </w:p>
        </w:tc>
        <w:tc>
          <w:tcPr>
            <w:tcW w:w="272" w:type="pct"/>
            <w:shd w:val="clear" w:color="auto" w:fill="auto"/>
            <w:vAlign w:val="center"/>
            <w:hideMark/>
          </w:tcPr>
          <w:p w14:paraId="0D431518" w14:textId="5C2E5B1B" w:rsidR="009B4150" w:rsidRPr="00C96364" w:rsidRDefault="009B4150" w:rsidP="009B4150">
            <w:pPr>
              <w:widowControl/>
              <w:autoSpaceDE/>
              <w:autoSpaceDN/>
              <w:jc w:val="center"/>
              <w:rPr>
                <w:color w:val="000000"/>
                <w:sz w:val="20"/>
                <w:szCs w:val="20"/>
                <w:lang w:bidi="ar-SA"/>
              </w:rPr>
            </w:pPr>
            <w:r w:rsidRPr="00C96364">
              <w:rPr>
                <w:color w:val="000000"/>
                <w:sz w:val="20"/>
                <w:szCs w:val="20"/>
              </w:rPr>
              <w:t>0,05</w:t>
            </w:r>
          </w:p>
        </w:tc>
        <w:tc>
          <w:tcPr>
            <w:tcW w:w="272" w:type="pct"/>
            <w:shd w:val="clear" w:color="auto" w:fill="auto"/>
            <w:vAlign w:val="center"/>
            <w:hideMark/>
          </w:tcPr>
          <w:p w14:paraId="618D03E5" w14:textId="741450DB" w:rsidR="009B4150" w:rsidRPr="00C96364" w:rsidRDefault="009B4150" w:rsidP="009B4150">
            <w:pPr>
              <w:widowControl/>
              <w:autoSpaceDE/>
              <w:autoSpaceDN/>
              <w:jc w:val="center"/>
              <w:rPr>
                <w:color w:val="000000"/>
                <w:sz w:val="20"/>
                <w:szCs w:val="20"/>
                <w:lang w:bidi="ar-SA"/>
              </w:rPr>
            </w:pPr>
            <w:r w:rsidRPr="00C96364">
              <w:rPr>
                <w:color w:val="000000"/>
                <w:sz w:val="20"/>
                <w:szCs w:val="20"/>
              </w:rPr>
              <w:t>0,05</w:t>
            </w:r>
          </w:p>
        </w:tc>
        <w:tc>
          <w:tcPr>
            <w:tcW w:w="272" w:type="pct"/>
            <w:shd w:val="clear" w:color="auto" w:fill="auto"/>
            <w:vAlign w:val="center"/>
            <w:hideMark/>
          </w:tcPr>
          <w:p w14:paraId="79DB61A6" w14:textId="1BC37CFC" w:rsidR="009B4150" w:rsidRPr="00C96364" w:rsidRDefault="009B4150" w:rsidP="009B4150">
            <w:pPr>
              <w:widowControl/>
              <w:autoSpaceDE/>
              <w:autoSpaceDN/>
              <w:jc w:val="center"/>
              <w:rPr>
                <w:color w:val="000000"/>
                <w:sz w:val="20"/>
                <w:szCs w:val="20"/>
                <w:lang w:bidi="ar-SA"/>
              </w:rPr>
            </w:pPr>
            <w:r w:rsidRPr="00C96364">
              <w:rPr>
                <w:color w:val="000000"/>
                <w:sz w:val="20"/>
                <w:szCs w:val="20"/>
              </w:rPr>
              <w:t>0,05</w:t>
            </w:r>
          </w:p>
        </w:tc>
        <w:tc>
          <w:tcPr>
            <w:tcW w:w="272" w:type="pct"/>
            <w:shd w:val="clear" w:color="auto" w:fill="auto"/>
            <w:vAlign w:val="center"/>
            <w:hideMark/>
          </w:tcPr>
          <w:p w14:paraId="703E0800" w14:textId="1F2916EE" w:rsidR="009B4150" w:rsidRPr="00C96364" w:rsidRDefault="009B4150" w:rsidP="009B4150">
            <w:pPr>
              <w:widowControl/>
              <w:autoSpaceDE/>
              <w:autoSpaceDN/>
              <w:jc w:val="center"/>
              <w:rPr>
                <w:color w:val="000000"/>
                <w:sz w:val="20"/>
                <w:szCs w:val="20"/>
                <w:lang w:bidi="ar-SA"/>
              </w:rPr>
            </w:pPr>
            <w:r w:rsidRPr="00C96364">
              <w:rPr>
                <w:color w:val="000000"/>
                <w:sz w:val="20"/>
                <w:szCs w:val="20"/>
              </w:rPr>
              <w:t>0,05</w:t>
            </w:r>
          </w:p>
        </w:tc>
        <w:tc>
          <w:tcPr>
            <w:tcW w:w="272" w:type="pct"/>
            <w:shd w:val="clear" w:color="auto" w:fill="auto"/>
            <w:vAlign w:val="center"/>
            <w:hideMark/>
          </w:tcPr>
          <w:p w14:paraId="16C5DB05" w14:textId="60BA703A" w:rsidR="009B4150" w:rsidRPr="00C96364" w:rsidRDefault="009B4150" w:rsidP="009B4150">
            <w:pPr>
              <w:widowControl/>
              <w:autoSpaceDE/>
              <w:autoSpaceDN/>
              <w:jc w:val="center"/>
              <w:rPr>
                <w:color w:val="000000"/>
                <w:sz w:val="20"/>
                <w:szCs w:val="20"/>
                <w:lang w:bidi="ar-SA"/>
              </w:rPr>
            </w:pPr>
            <w:r w:rsidRPr="00C96364">
              <w:rPr>
                <w:color w:val="000000"/>
                <w:sz w:val="20"/>
                <w:szCs w:val="20"/>
              </w:rPr>
              <w:t>0,05</w:t>
            </w:r>
          </w:p>
        </w:tc>
        <w:tc>
          <w:tcPr>
            <w:tcW w:w="272" w:type="pct"/>
            <w:shd w:val="clear" w:color="auto" w:fill="auto"/>
            <w:vAlign w:val="center"/>
            <w:hideMark/>
          </w:tcPr>
          <w:p w14:paraId="3F6FFB66" w14:textId="4F4E0340" w:rsidR="009B4150" w:rsidRPr="00C96364" w:rsidRDefault="009B4150" w:rsidP="009B4150">
            <w:pPr>
              <w:widowControl/>
              <w:autoSpaceDE/>
              <w:autoSpaceDN/>
              <w:jc w:val="center"/>
              <w:rPr>
                <w:color w:val="000000"/>
                <w:sz w:val="20"/>
                <w:szCs w:val="20"/>
                <w:lang w:bidi="ar-SA"/>
              </w:rPr>
            </w:pPr>
            <w:r w:rsidRPr="00C96364">
              <w:rPr>
                <w:color w:val="000000"/>
                <w:sz w:val="20"/>
                <w:szCs w:val="20"/>
              </w:rPr>
              <w:t>0,05</w:t>
            </w:r>
          </w:p>
        </w:tc>
        <w:tc>
          <w:tcPr>
            <w:tcW w:w="272" w:type="pct"/>
            <w:shd w:val="clear" w:color="auto" w:fill="auto"/>
            <w:vAlign w:val="center"/>
            <w:hideMark/>
          </w:tcPr>
          <w:p w14:paraId="460C54D1" w14:textId="61B69D8B" w:rsidR="009B4150" w:rsidRPr="00C96364" w:rsidRDefault="009B4150" w:rsidP="009B4150">
            <w:pPr>
              <w:widowControl/>
              <w:autoSpaceDE/>
              <w:autoSpaceDN/>
              <w:jc w:val="center"/>
              <w:rPr>
                <w:color w:val="000000"/>
                <w:sz w:val="20"/>
                <w:szCs w:val="20"/>
                <w:lang w:bidi="ar-SA"/>
              </w:rPr>
            </w:pPr>
            <w:r w:rsidRPr="00C96364">
              <w:rPr>
                <w:color w:val="000000"/>
                <w:sz w:val="20"/>
                <w:szCs w:val="20"/>
              </w:rPr>
              <w:t>0,05</w:t>
            </w:r>
          </w:p>
        </w:tc>
        <w:tc>
          <w:tcPr>
            <w:tcW w:w="272" w:type="pct"/>
            <w:shd w:val="clear" w:color="auto" w:fill="auto"/>
            <w:vAlign w:val="center"/>
            <w:hideMark/>
          </w:tcPr>
          <w:p w14:paraId="621EAAD1" w14:textId="233AB281" w:rsidR="009B4150" w:rsidRPr="00C96364" w:rsidRDefault="009B4150" w:rsidP="009B4150">
            <w:pPr>
              <w:widowControl/>
              <w:autoSpaceDE/>
              <w:autoSpaceDN/>
              <w:jc w:val="center"/>
              <w:rPr>
                <w:color w:val="000000"/>
                <w:sz w:val="20"/>
                <w:szCs w:val="20"/>
                <w:lang w:bidi="ar-SA"/>
              </w:rPr>
            </w:pPr>
            <w:r w:rsidRPr="00C96364">
              <w:rPr>
                <w:color w:val="000000"/>
                <w:sz w:val="20"/>
                <w:szCs w:val="20"/>
              </w:rPr>
              <w:t>0,05</w:t>
            </w:r>
          </w:p>
        </w:tc>
        <w:tc>
          <w:tcPr>
            <w:tcW w:w="272" w:type="pct"/>
            <w:shd w:val="clear" w:color="auto" w:fill="auto"/>
            <w:vAlign w:val="center"/>
            <w:hideMark/>
          </w:tcPr>
          <w:p w14:paraId="4D8C0C69" w14:textId="0435BC3A" w:rsidR="009B4150" w:rsidRPr="00C96364" w:rsidRDefault="009B4150" w:rsidP="009B4150">
            <w:pPr>
              <w:widowControl/>
              <w:autoSpaceDE/>
              <w:autoSpaceDN/>
              <w:jc w:val="center"/>
              <w:rPr>
                <w:color w:val="000000"/>
                <w:sz w:val="20"/>
                <w:szCs w:val="20"/>
                <w:lang w:bidi="ar-SA"/>
              </w:rPr>
            </w:pPr>
            <w:r w:rsidRPr="00C96364">
              <w:rPr>
                <w:color w:val="000000"/>
                <w:sz w:val="20"/>
                <w:szCs w:val="20"/>
              </w:rPr>
              <w:t>0,06</w:t>
            </w:r>
          </w:p>
        </w:tc>
        <w:tc>
          <w:tcPr>
            <w:tcW w:w="272" w:type="pct"/>
            <w:shd w:val="clear" w:color="auto" w:fill="auto"/>
            <w:vAlign w:val="center"/>
            <w:hideMark/>
          </w:tcPr>
          <w:p w14:paraId="10C4F4FC" w14:textId="5F6D9D7E" w:rsidR="009B4150" w:rsidRPr="00C96364" w:rsidRDefault="009B4150" w:rsidP="009B4150">
            <w:pPr>
              <w:widowControl/>
              <w:autoSpaceDE/>
              <w:autoSpaceDN/>
              <w:jc w:val="center"/>
              <w:rPr>
                <w:color w:val="000000"/>
                <w:sz w:val="20"/>
                <w:szCs w:val="20"/>
                <w:lang w:bidi="ar-SA"/>
              </w:rPr>
            </w:pPr>
            <w:r w:rsidRPr="00C96364">
              <w:rPr>
                <w:color w:val="000000"/>
                <w:sz w:val="20"/>
                <w:szCs w:val="20"/>
              </w:rPr>
              <w:t>0,06</w:t>
            </w:r>
          </w:p>
        </w:tc>
        <w:tc>
          <w:tcPr>
            <w:tcW w:w="272" w:type="pct"/>
            <w:shd w:val="clear" w:color="auto" w:fill="auto"/>
            <w:vAlign w:val="center"/>
            <w:hideMark/>
          </w:tcPr>
          <w:p w14:paraId="6EF71D0B" w14:textId="29973F00" w:rsidR="009B4150" w:rsidRPr="00C96364" w:rsidRDefault="009B4150" w:rsidP="009B4150">
            <w:pPr>
              <w:widowControl/>
              <w:autoSpaceDE/>
              <w:autoSpaceDN/>
              <w:jc w:val="center"/>
              <w:rPr>
                <w:color w:val="000000"/>
                <w:sz w:val="20"/>
                <w:szCs w:val="20"/>
                <w:lang w:bidi="ar-SA"/>
              </w:rPr>
            </w:pPr>
            <w:r w:rsidRPr="00C96364">
              <w:rPr>
                <w:color w:val="000000"/>
                <w:sz w:val="20"/>
                <w:szCs w:val="20"/>
              </w:rPr>
              <w:t>0,06</w:t>
            </w:r>
          </w:p>
        </w:tc>
        <w:tc>
          <w:tcPr>
            <w:tcW w:w="272" w:type="pct"/>
            <w:shd w:val="clear" w:color="auto" w:fill="auto"/>
            <w:vAlign w:val="center"/>
            <w:hideMark/>
          </w:tcPr>
          <w:p w14:paraId="1922235D" w14:textId="2706F029" w:rsidR="009B4150" w:rsidRPr="00C96364" w:rsidRDefault="009B4150" w:rsidP="009B4150">
            <w:pPr>
              <w:widowControl/>
              <w:autoSpaceDE/>
              <w:autoSpaceDN/>
              <w:jc w:val="center"/>
              <w:rPr>
                <w:color w:val="000000"/>
                <w:sz w:val="20"/>
                <w:szCs w:val="20"/>
                <w:lang w:bidi="ar-SA"/>
              </w:rPr>
            </w:pPr>
            <w:r w:rsidRPr="00C96364">
              <w:rPr>
                <w:color w:val="000000"/>
                <w:sz w:val="20"/>
                <w:szCs w:val="20"/>
              </w:rPr>
              <w:t>0,06</w:t>
            </w:r>
          </w:p>
        </w:tc>
        <w:tc>
          <w:tcPr>
            <w:tcW w:w="268" w:type="pct"/>
            <w:shd w:val="clear" w:color="auto" w:fill="auto"/>
            <w:vAlign w:val="center"/>
            <w:hideMark/>
          </w:tcPr>
          <w:p w14:paraId="4DB35DB5" w14:textId="15D5FA70" w:rsidR="009B4150" w:rsidRPr="00C96364" w:rsidRDefault="009B4150" w:rsidP="009B4150">
            <w:pPr>
              <w:widowControl/>
              <w:autoSpaceDE/>
              <w:autoSpaceDN/>
              <w:jc w:val="center"/>
              <w:rPr>
                <w:color w:val="000000"/>
                <w:sz w:val="20"/>
                <w:szCs w:val="20"/>
                <w:lang w:bidi="ar-SA"/>
              </w:rPr>
            </w:pPr>
            <w:r w:rsidRPr="00C96364">
              <w:rPr>
                <w:color w:val="000000"/>
                <w:sz w:val="20"/>
                <w:szCs w:val="20"/>
              </w:rPr>
              <w:t>0,06</w:t>
            </w:r>
          </w:p>
        </w:tc>
      </w:tr>
      <w:tr w:rsidR="009B4150" w:rsidRPr="00C96364" w14:paraId="4BC601EA" w14:textId="77777777" w:rsidTr="009B4150">
        <w:trPr>
          <w:cantSplit/>
          <w:trHeight w:val="23"/>
        </w:trPr>
        <w:tc>
          <w:tcPr>
            <w:tcW w:w="815" w:type="pct"/>
            <w:shd w:val="clear" w:color="auto" w:fill="auto"/>
            <w:vAlign w:val="center"/>
            <w:hideMark/>
          </w:tcPr>
          <w:p w14:paraId="38EDE973"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Потери в тепловых сетях</w:t>
            </w:r>
          </w:p>
        </w:tc>
        <w:tc>
          <w:tcPr>
            <w:tcW w:w="381" w:type="pct"/>
            <w:shd w:val="clear" w:color="auto" w:fill="auto"/>
            <w:vAlign w:val="center"/>
            <w:hideMark/>
          </w:tcPr>
          <w:p w14:paraId="1A21C050"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Гкал/ч</w:t>
            </w:r>
          </w:p>
        </w:tc>
        <w:tc>
          <w:tcPr>
            <w:tcW w:w="272" w:type="pct"/>
            <w:shd w:val="clear" w:color="auto" w:fill="auto"/>
            <w:vAlign w:val="center"/>
            <w:hideMark/>
          </w:tcPr>
          <w:p w14:paraId="4FE0289E" w14:textId="13A08CAB" w:rsidR="009B4150" w:rsidRPr="00C96364" w:rsidRDefault="009B4150" w:rsidP="009B4150">
            <w:pPr>
              <w:widowControl/>
              <w:autoSpaceDE/>
              <w:autoSpaceDN/>
              <w:jc w:val="center"/>
              <w:rPr>
                <w:color w:val="000000"/>
                <w:sz w:val="20"/>
                <w:szCs w:val="20"/>
                <w:lang w:bidi="ar-SA"/>
              </w:rPr>
            </w:pPr>
            <w:r w:rsidRPr="00C96364">
              <w:rPr>
                <w:color w:val="000000"/>
                <w:sz w:val="20"/>
                <w:szCs w:val="20"/>
              </w:rPr>
              <w:t>0,059</w:t>
            </w:r>
          </w:p>
        </w:tc>
        <w:tc>
          <w:tcPr>
            <w:tcW w:w="272" w:type="pct"/>
            <w:shd w:val="clear" w:color="auto" w:fill="auto"/>
            <w:vAlign w:val="center"/>
            <w:hideMark/>
          </w:tcPr>
          <w:p w14:paraId="65832018" w14:textId="0C759623" w:rsidR="009B4150" w:rsidRPr="00C96364" w:rsidRDefault="009B4150" w:rsidP="009B4150">
            <w:pPr>
              <w:widowControl/>
              <w:autoSpaceDE/>
              <w:autoSpaceDN/>
              <w:jc w:val="center"/>
              <w:rPr>
                <w:color w:val="000000"/>
                <w:sz w:val="20"/>
                <w:szCs w:val="20"/>
                <w:lang w:bidi="ar-SA"/>
              </w:rPr>
            </w:pPr>
            <w:r w:rsidRPr="00C96364">
              <w:rPr>
                <w:color w:val="000000"/>
                <w:sz w:val="20"/>
                <w:szCs w:val="20"/>
              </w:rPr>
              <w:t>0,06</w:t>
            </w:r>
          </w:p>
        </w:tc>
        <w:tc>
          <w:tcPr>
            <w:tcW w:w="272" w:type="pct"/>
            <w:shd w:val="clear" w:color="auto" w:fill="auto"/>
            <w:vAlign w:val="center"/>
            <w:hideMark/>
          </w:tcPr>
          <w:p w14:paraId="72732BBB" w14:textId="1DCC4B82" w:rsidR="009B4150" w:rsidRPr="00C96364" w:rsidRDefault="009B4150" w:rsidP="009B4150">
            <w:pPr>
              <w:widowControl/>
              <w:autoSpaceDE/>
              <w:autoSpaceDN/>
              <w:jc w:val="center"/>
              <w:rPr>
                <w:color w:val="000000"/>
                <w:sz w:val="20"/>
                <w:szCs w:val="20"/>
                <w:lang w:bidi="ar-SA"/>
              </w:rPr>
            </w:pPr>
            <w:r w:rsidRPr="00C96364">
              <w:rPr>
                <w:color w:val="000000"/>
                <w:sz w:val="20"/>
                <w:szCs w:val="20"/>
              </w:rPr>
              <w:t>0,06</w:t>
            </w:r>
          </w:p>
        </w:tc>
        <w:tc>
          <w:tcPr>
            <w:tcW w:w="272" w:type="pct"/>
            <w:shd w:val="clear" w:color="auto" w:fill="auto"/>
            <w:vAlign w:val="center"/>
            <w:hideMark/>
          </w:tcPr>
          <w:p w14:paraId="47619E2B" w14:textId="6CAB8A74" w:rsidR="009B4150" w:rsidRPr="00C96364" w:rsidRDefault="009B4150" w:rsidP="009B4150">
            <w:pPr>
              <w:widowControl/>
              <w:autoSpaceDE/>
              <w:autoSpaceDN/>
              <w:jc w:val="center"/>
              <w:rPr>
                <w:color w:val="000000"/>
                <w:sz w:val="20"/>
                <w:szCs w:val="20"/>
                <w:lang w:bidi="ar-SA"/>
              </w:rPr>
            </w:pPr>
            <w:r w:rsidRPr="00C96364">
              <w:rPr>
                <w:color w:val="000000"/>
                <w:sz w:val="20"/>
                <w:szCs w:val="20"/>
              </w:rPr>
              <w:t>0,06</w:t>
            </w:r>
          </w:p>
        </w:tc>
        <w:tc>
          <w:tcPr>
            <w:tcW w:w="272" w:type="pct"/>
            <w:shd w:val="clear" w:color="auto" w:fill="auto"/>
            <w:vAlign w:val="center"/>
            <w:hideMark/>
          </w:tcPr>
          <w:p w14:paraId="06FDAD91" w14:textId="63A30856" w:rsidR="009B4150" w:rsidRPr="00C96364" w:rsidRDefault="009B4150" w:rsidP="009B4150">
            <w:pPr>
              <w:widowControl/>
              <w:autoSpaceDE/>
              <w:autoSpaceDN/>
              <w:jc w:val="center"/>
              <w:rPr>
                <w:color w:val="000000"/>
                <w:sz w:val="20"/>
                <w:szCs w:val="20"/>
                <w:lang w:bidi="ar-SA"/>
              </w:rPr>
            </w:pPr>
            <w:r w:rsidRPr="00C96364">
              <w:rPr>
                <w:color w:val="000000"/>
                <w:sz w:val="20"/>
                <w:szCs w:val="20"/>
              </w:rPr>
              <w:t>0,06</w:t>
            </w:r>
          </w:p>
        </w:tc>
        <w:tc>
          <w:tcPr>
            <w:tcW w:w="272" w:type="pct"/>
            <w:shd w:val="clear" w:color="auto" w:fill="auto"/>
            <w:vAlign w:val="center"/>
            <w:hideMark/>
          </w:tcPr>
          <w:p w14:paraId="4CF85443" w14:textId="590CDE03" w:rsidR="009B4150" w:rsidRPr="00C96364" w:rsidRDefault="009B4150" w:rsidP="009B4150">
            <w:pPr>
              <w:widowControl/>
              <w:autoSpaceDE/>
              <w:autoSpaceDN/>
              <w:jc w:val="center"/>
              <w:rPr>
                <w:color w:val="000000"/>
                <w:sz w:val="20"/>
                <w:szCs w:val="20"/>
                <w:lang w:bidi="ar-SA"/>
              </w:rPr>
            </w:pPr>
            <w:r w:rsidRPr="00C96364">
              <w:rPr>
                <w:color w:val="000000"/>
                <w:sz w:val="20"/>
                <w:szCs w:val="20"/>
              </w:rPr>
              <w:t>0,06</w:t>
            </w:r>
          </w:p>
        </w:tc>
        <w:tc>
          <w:tcPr>
            <w:tcW w:w="272" w:type="pct"/>
            <w:shd w:val="clear" w:color="auto" w:fill="auto"/>
            <w:vAlign w:val="center"/>
            <w:hideMark/>
          </w:tcPr>
          <w:p w14:paraId="6DC57E35" w14:textId="74815AC7" w:rsidR="009B4150" w:rsidRPr="00C96364" w:rsidRDefault="009B4150" w:rsidP="009B4150">
            <w:pPr>
              <w:widowControl/>
              <w:autoSpaceDE/>
              <w:autoSpaceDN/>
              <w:jc w:val="center"/>
              <w:rPr>
                <w:color w:val="000000"/>
                <w:sz w:val="20"/>
                <w:szCs w:val="20"/>
                <w:lang w:bidi="ar-SA"/>
              </w:rPr>
            </w:pPr>
            <w:r w:rsidRPr="00C96364">
              <w:rPr>
                <w:color w:val="000000"/>
                <w:sz w:val="20"/>
                <w:szCs w:val="20"/>
              </w:rPr>
              <w:t>0,06</w:t>
            </w:r>
          </w:p>
        </w:tc>
        <w:tc>
          <w:tcPr>
            <w:tcW w:w="272" w:type="pct"/>
            <w:shd w:val="clear" w:color="auto" w:fill="auto"/>
            <w:vAlign w:val="center"/>
            <w:hideMark/>
          </w:tcPr>
          <w:p w14:paraId="4C87985C" w14:textId="7071F532" w:rsidR="009B4150" w:rsidRPr="00C96364" w:rsidRDefault="009B4150" w:rsidP="009B4150">
            <w:pPr>
              <w:widowControl/>
              <w:autoSpaceDE/>
              <w:autoSpaceDN/>
              <w:jc w:val="center"/>
              <w:rPr>
                <w:color w:val="000000"/>
                <w:sz w:val="20"/>
                <w:szCs w:val="20"/>
                <w:lang w:bidi="ar-SA"/>
              </w:rPr>
            </w:pPr>
            <w:r w:rsidRPr="00C96364">
              <w:rPr>
                <w:color w:val="000000"/>
                <w:sz w:val="20"/>
                <w:szCs w:val="20"/>
              </w:rPr>
              <w:t>0,06</w:t>
            </w:r>
          </w:p>
        </w:tc>
        <w:tc>
          <w:tcPr>
            <w:tcW w:w="272" w:type="pct"/>
            <w:shd w:val="clear" w:color="auto" w:fill="auto"/>
            <w:vAlign w:val="center"/>
            <w:hideMark/>
          </w:tcPr>
          <w:p w14:paraId="08ECEADA" w14:textId="319B367B" w:rsidR="009B4150" w:rsidRPr="00C96364" w:rsidRDefault="009B4150" w:rsidP="009B4150">
            <w:pPr>
              <w:widowControl/>
              <w:autoSpaceDE/>
              <w:autoSpaceDN/>
              <w:jc w:val="center"/>
              <w:rPr>
                <w:color w:val="000000"/>
                <w:sz w:val="20"/>
                <w:szCs w:val="20"/>
                <w:lang w:bidi="ar-SA"/>
              </w:rPr>
            </w:pPr>
            <w:r w:rsidRPr="00C96364">
              <w:rPr>
                <w:color w:val="000000"/>
                <w:sz w:val="20"/>
                <w:szCs w:val="20"/>
              </w:rPr>
              <w:t>0,06</w:t>
            </w:r>
          </w:p>
        </w:tc>
        <w:tc>
          <w:tcPr>
            <w:tcW w:w="272" w:type="pct"/>
            <w:shd w:val="clear" w:color="auto" w:fill="auto"/>
            <w:vAlign w:val="center"/>
            <w:hideMark/>
          </w:tcPr>
          <w:p w14:paraId="03FA501E" w14:textId="6D681A2B" w:rsidR="009B4150" w:rsidRPr="00C96364" w:rsidRDefault="009B4150" w:rsidP="009B4150">
            <w:pPr>
              <w:widowControl/>
              <w:autoSpaceDE/>
              <w:autoSpaceDN/>
              <w:jc w:val="center"/>
              <w:rPr>
                <w:color w:val="000000"/>
                <w:sz w:val="20"/>
                <w:szCs w:val="20"/>
                <w:lang w:bidi="ar-SA"/>
              </w:rPr>
            </w:pPr>
            <w:r w:rsidRPr="00C96364">
              <w:rPr>
                <w:color w:val="000000"/>
                <w:sz w:val="20"/>
                <w:szCs w:val="20"/>
              </w:rPr>
              <w:t>0,06</w:t>
            </w:r>
          </w:p>
        </w:tc>
        <w:tc>
          <w:tcPr>
            <w:tcW w:w="272" w:type="pct"/>
            <w:shd w:val="clear" w:color="auto" w:fill="auto"/>
            <w:vAlign w:val="center"/>
            <w:hideMark/>
          </w:tcPr>
          <w:p w14:paraId="34E034BD" w14:textId="7AEB5317" w:rsidR="009B4150" w:rsidRPr="00C96364" w:rsidRDefault="009B4150" w:rsidP="009B4150">
            <w:pPr>
              <w:widowControl/>
              <w:autoSpaceDE/>
              <w:autoSpaceDN/>
              <w:jc w:val="center"/>
              <w:rPr>
                <w:color w:val="000000"/>
                <w:sz w:val="20"/>
                <w:szCs w:val="20"/>
                <w:lang w:bidi="ar-SA"/>
              </w:rPr>
            </w:pPr>
            <w:r w:rsidRPr="00C96364">
              <w:rPr>
                <w:color w:val="000000"/>
                <w:sz w:val="20"/>
                <w:szCs w:val="20"/>
              </w:rPr>
              <w:t>0,07</w:t>
            </w:r>
          </w:p>
        </w:tc>
        <w:tc>
          <w:tcPr>
            <w:tcW w:w="272" w:type="pct"/>
            <w:shd w:val="clear" w:color="auto" w:fill="auto"/>
            <w:vAlign w:val="center"/>
            <w:hideMark/>
          </w:tcPr>
          <w:p w14:paraId="18540616" w14:textId="0BB7046C" w:rsidR="009B4150" w:rsidRPr="00C96364" w:rsidRDefault="009B4150" w:rsidP="009B4150">
            <w:pPr>
              <w:widowControl/>
              <w:autoSpaceDE/>
              <w:autoSpaceDN/>
              <w:jc w:val="center"/>
              <w:rPr>
                <w:color w:val="000000"/>
                <w:sz w:val="20"/>
                <w:szCs w:val="20"/>
                <w:lang w:bidi="ar-SA"/>
              </w:rPr>
            </w:pPr>
            <w:r w:rsidRPr="00C96364">
              <w:rPr>
                <w:color w:val="000000"/>
                <w:sz w:val="20"/>
                <w:szCs w:val="20"/>
              </w:rPr>
              <w:t>0,07</w:t>
            </w:r>
          </w:p>
        </w:tc>
        <w:tc>
          <w:tcPr>
            <w:tcW w:w="272" w:type="pct"/>
            <w:shd w:val="clear" w:color="auto" w:fill="auto"/>
            <w:vAlign w:val="center"/>
            <w:hideMark/>
          </w:tcPr>
          <w:p w14:paraId="6A7A4225" w14:textId="0CDADEA5" w:rsidR="009B4150" w:rsidRPr="00C96364" w:rsidRDefault="009B4150" w:rsidP="009B4150">
            <w:pPr>
              <w:widowControl/>
              <w:autoSpaceDE/>
              <w:autoSpaceDN/>
              <w:jc w:val="center"/>
              <w:rPr>
                <w:color w:val="000000"/>
                <w:sz w:val="20"/>
                <w:szCs w:val="20"/>
                <w:lang w:bidi="ar-SA"/>
              </w:rPr>
            </w:pPr>
            <w:r w:rsidRPr="00C96364">
              <w:rPr>
                <w:color w:val="000000"/>
                <w:sz w:val="20"/>
                <w:szCs w:val="20"/>
              </w:rPr>
              <w:t>0,07</w:t>
            </w:r>
          </w:p>
        </w:tc>
        <w:tc>
          <w:tcPr>
            <w:tcW w:w="268" w:type="pct"/>
            <w:shd w:val="clear" w:color="auto" w:fill="auto"/>
            <w:vAlign w:val="center"/>
            <w:hideMark/>
          </w:tcPr>
          <w:p w14:paraId="6F488292" w14:textId="54403173" w:rsidR="009B4150" w:rsidRPr="00C96364" w:rsidRDefault="009B4150" w:rsidP="009B4150">
            <w:pPr>
              <w:widowControl/>
              <w:autoSpaceDE/>
              <w:autoSpaceDN/>
              <w:jc w:val="center"/>
              <w:rPr>
                <w:color w:val="000000"/>
                <w:sz w:val="20"/>
                <w:szCs w:val="20"/>
                <w:lang w:bidi="ar-SA"/>
              </w:rPr>
            </w:pPr>
            <w:r w:rsidRPr="00C96364">
              <w:rPr>
                <w:color w:val="000000"/>
                <w:sz w:val="20"/>
                <w:szCs w:val="20"/>
              </w:rPr>
              <w:t>0,07</w:t>
            </w:r>
          </w:p>
        </w:tc>
      </w:tr>
      <w:tr w:rsidR="009B4150" w:rsidRPr="00C96364" w14:paraId="625CF9FF" w14:textId="77777777" w:rsidTr="009B4150">
        <w:trPr>
          <w:cantSplit/>
          <w:trHeight w:val="23"/>
        </w:trPr>
        <w:tc>
          <w:tcPr>
            <w:tcW w:w="815" w:type="pct"/>
            <w:shd w:val="clear" w:color="auto" w:fill="auto"/>
            <w:vAlign w:val="center"/>
            <w:hideMark/>
          </w:tcPr>
          <w:p w14:paraId="064456F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Выработка тепловой энергии на источнике</w:t>
            </w:r>
          </w:p>
        </w:tc>
        <w:tc>
          <w:tcPr>
            <w:tcW w:w="381" w:type="pct"/>
            <w:shd w:val="clear" w:color="auto" w:fill="auto"/>
            <w:vAlign w:val="center"/>
            <w:hideMark/>
          </w:tcPr>
          <w:p w14:paraId="06C9C762" w14:textId="6E9FDE60"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2" w:type="pct"/>
            <w:shd w:val="clear" w:color="auto" w:fill="auto"/>
            <w:vAlign w:val="center"/>
            <w:hideMark/>
          </w:tcPr>
          <w:p w14:paraId="4BB673CC" w14:textId="0AA15F7A" w:rsidR="009B4150" w:rsidRPr="00C96364" w:rsidRDefault="009B4150" w:rsidP="009B4150">
            <w:pPr>
              <w:widowControl/>
              <w:autoSpaceDE/>
              <w:autoSpaceDN/>
              <w:jc w:val="center"/>
              <w:rPr>
                <w:color w:val="000000"/>
                <w:sz w:val="20"/>
                <w:szCs w:val="20"/>
                <w:lang w:bidi="ar-SA"/>
              </w:rPr>
            </w:pPr>
            <w:r w:rsidRPr="00C96364">
              <w:rPr>
                <w:color w:val="000000"/>
                <w:sz w:val="20"/>
                <w:szCs w:val="20"/>
              </w:rPr>
              <w:t>3,283</w:t>
            </w:r>
          </w:p>
        </w:tc>
        <w:tc>
          <w:tcPr>
            <w:tcW w:w="272" w:type="pct"/>
            <w:shd w:val="clear" w:color="auto" w:fill="auto"/>
            <w:vAlign w:val="center"/>
            <w:hideMark/>
          </w:tcPr>
          <w:p w14:paraId="31853665" w14:textId="6E28AB63" w:rsidR="009B4150" w:rsidRPr="00C96364" w:rsidRDefault="009B4150" w:rsidP="009B4150">
            <w:pPr>
              <w:widowControl/>
              <w:autoSpaceDE/>
              <w:autoSpaceDN/>
              <w:jc w:val="center"/>
              <w:rPr>
                <w:color w:val="000000"/>
                <w:sz w:val="20"/>
                <w:szCs w:val="20"/>
                <w:lang w:bidi="ar-SA"/>
              </w:rPr>
            </w:pPr>
            <w:r w:rsidRPr="00C96364">
              <w:rPr>
                <w:color w:val="000000"/>
                <w:sz w:val="20"/>
                <w:szCs w:val="20"/>
              </w:rPr>
              <w:t>3,2815</w:t>
            </w:r>
          </w:p>
        </w:tc>
        <w:tc>
          <w:tcPr>
            <w:tcW w:w="272" w:type="pct"/>
            <w:shd w:val="clear" w:color="auto" w:fill="auto"/>
            <w:vAlign w:val="center"/>
            <w:hideMark/>
          </w:tcPr>
          <w:p w14:paraId="5E84A000" w14:textId="2DAB952F" w:rsidR="009B4150" w:rsidRPr="00C96364" w:rsidRDefault="009B4150" w:rsidP="009B4150">
            <w:pPr>
              <w:widowControl/>
              <w:autoSpaceDE/>
              <w:autoSpaceDN/>
              <w:jc w:val="center"/>
              <w:rPr>
                <w:color w:val="000000"/>
                <w:sz w:val="20"/>
                <w:szCs w:val="20"/>
                <w:lang w:bidi="ar-SA"/>
              </w:rPr>
            </w:pPr>
            <w:r w:rsidRPr="00C96364">
              <w:rPr>
                <w:color w:val="000000"/>
                <w:sz w:val="20"/>
                <w:szCs w:val="20"/>
              </w:rPr>
              <w:t>3,2798</w:t>
            </w:r>
          </w:p>
        </w:tc>
        <w:tc>
          <w:tcPr>
            <w:tcW w:w="272" w:type="pct"/>
            <w:shd w:val="clear" w:color="auto" w:fill="auto"/>
            <w:vAlign w:val="center"/>
            <w:hideMark/>
          </w:tcPr>
          <w:p w14:paraId="20FAFBA4" w14:textId="14014CF9" w:rsidR="009B4150" w:rsidRPr="00C96364" w:rsidRDefault="009B4150" w:rsidP="009B4150">
            <w:pPr>
              <w:widowControl/>
              <w:autoSpaceDE/>
              <w:autoSpaceDN/>
              <w:jc w:val="center"/>
              <w:rPr>
                <w:color w:val="000000"/>
                <w:sz w:val="20"/>
                <w:szCs w:val="20"/>
                <w:lang w:bidi="ar-SA"/>
              </w:rPr>
            </w:pPr>
            <w:r w:rsidRPr="00C96364">
              <w:rPr>
                <w:color w:val="000000"/>
                <w:sz w:val="20"/>
                <w:szCs w:val="20"/>
              </w:rPr>
              <w:t>3,2795</w:t>
            </w:r>
          </w:p>
        </w:tc>
        <w:tc>
          <w:tcPr>
            <w:tcW w:w="272" w:type="pct"/>
            <w:shd w:val="clear" w:color="auto" w:fill="auto"/>
            <w:vAlign w:val="center"/>
            <w:hideMark/>
          </w:tcPr>
          <w:p w14:paraId="57947BAC" w14:textId="4A3E5F58" w:rsidR="009B4150" w:rsidRPr="00C96364" w:rsidRDefault="009B4150" w:rsidP="009B4150">
            <w:pPr>
              <w:widowControl/>
              <w:autoSpaceDE/>
              <w:autoSpaceDN/>
              <w:jc w:val="center"/>
              <w:rPr>
                <w:color w:val="000000"/>
                <w:sz w:val="20"/>
                <w:szCs w:val="20"/>
                <w:lang w:bidi="ar-SA"/>
              </w:rPr>
            </w:pPr>
            <w:r w:rsidRPr="00C96364">
              <w:rPr>
                <w:color w:val="000000"/>
                <w:sz w:val="20"/>
                <w:szCs w:val="20"/>
              </w:rPr>
              <w:t>3,2830</w:t>
            </w:r>
          </w:p>
        </w:tc>
        <w:tc>
          <w:tcPr>
            <w:tcW w:w="272" w:type="pct"/>
            <w:shd w:val="clear" w:color="auto" w:fill="auto"/>
            <w:vAlign w:val="center"/>
            <w:hideMark/>
          </w:tcPr>
          <w:p w14:paraId="76595F0E" w14:textId="0ACA7F16" w:rsidR="009B4150" w:rsidRPr="00C96364" w:rsidRDefault="009B4150" w:rsidP="009B4150">
            <w:pPr>
              <w:widowControl/>
              <w:autoSpaceDE/>
              <w:autoSpaceDN/>
              <w:jc w:val="center"/>
              <w:rPr>
                <w:color w:val="000000"/>
                <w:sz w:val="20"/>
                <w:szCs w:val="20"/>
                <w:lang w:bidi="ar-SA"/>
              </w:rPr>
            </w:pPr>
            <w:r w:rsidRPr="00C96364">
              <w:rPr>
                <w:color w:val="000000"/>
                <w:sz w:val="20"/>
                <w:szCs w:val="20"/>
              </w:rPr>
              <w:t>3,2864</w:t>
            </w:r>
          </w:p>
        </w:tc>
        <w:tc>
          <w:tcPr>
            <w:tcW w:w="272" w:type="pct"/>
            <w:shd w:val="clear" w:color="auto" w:fill="auto"/>
            <w:vAlign w:val="center"/>
            <w:hideMark/>
          </w:tcPr>
          <w:p w14:paraId="5DA099AA" w14:textId="0CB6A2AB" w:rsidR="009B4150" w:rsidRPr="00C96364" w:rsidRDefault="009B4150" w:rsidP="009B4150">
            <w:pPr>
              <w:widowControl/>
              <w:autoSpaceDE/>
              <w:autoSpaceDN/>
              <w:jc w:val="center"/>
              <w:rPr>
                <w:color w:val="000000"/>
                <w:sz w:val="20"/>
                <w:szCs w:val="20"/>
                <w:lang w:bidi="ar-SA"/>
              </w:rPr>
            </w:pPr>
            <w:r w:rsidRPr="00C96364">
              <w:rPr>
                <w:color w:val="000000"/>
                <w:sz w:val="20"/>
                <w:szCs w:val="20"/>
              </w:rPr>
              <w:t>3,2898</w:t>
            </w:r>
          </w:p>
        </w:tc>
        <w:tc>
          <w:tcPr>
            <w:tcW w:w="272" w:type="pct"/>
            <w:shd w:val="clear" w:color="auto" w:fill="auto"/>
            <w:vAlign w:val="center"/>
            <w:hideMark/>
          </w:tcPr>
          <w:p w14:paraId="7533F914" w14:textId="5AC25153" w:rsidR="009B4150" w:rsidRPr="00C96364" w:rsidRDefault="009B4150" w:rsidP="009B4150">
            <w:pPr>
              <w:widowControl/>
              <w:autoSpaceDE/>
              <w:autoSpaceDN/>
              <w:jc w:val="center"/>
              <w:rPr>
                <w:color w:val="000000"/>
                <w:sz w:val="20"/>
                <w:szCs w:val="20"/>
                <w:lang w:bidi="ar-SA"/>
              </w:rPr>
            </w:pPr>
            <w:r w:rsidRPr="00C96364">
              <w:rPr>
                <w:color w:val="000000"/>
                <w:sz w:val="20"/>
                <w:szCs w:val="20"/>
              </w:rPr>
              <w:t>3,2919</w:t>
            </w:r>
          </w:p>
        </w:tc>
        <w:tc>
          <w:tcPr>
            <w:tcW w:w="272" w:type="pct"/>
            <w:shd w:val="clear" w:color="auto" w:fill="auto"/>
            <w:vAlign w:val="center"/>
            <w:hideMark/>
          </w:tcPr>
          <w:p w14:paraId="65E76ACD" w14:textId="5F59F49F" w:rsidR="009B4150" w:rsidRPr="00C96364" w:rsidRDefault="009B4150" w:rsidP="009B4150">
            <w:pPr>
              <w:widowControl/>
              <w:autoSpaceDE/>
              <w:autoSpaceDN/>
              <w:jc w:val="center"/>
              <w:rPr>
                <w:color w:val="000000"/>
                <w:sz w:val="20"/>
                <w:szCs w:val="20"/>
                <w:lang w:bidi="ar-SA"/>
              </w:rPr>
            </w:pPr>
            <w:r w:rsidRPr="00C96364">
              <w:rPr>
                <w:color w:val="000000"/>
                <w:sz w:val="20"/>
                <w:szCs w:val="20"/>
              </w:rPr>
              <w:t>3,2950</w:t>
            </w:r>
          </w:p>
        </w:tc>
        <w:tc>
          <w:tcPr>
            <w:tcW w:w="272" w:type="pct"/>
            <w:shd w:val="clear" w:color="auto" w:fill="auto"/>
            <w:vAlign w:val="center"/>
            <w:hideMark/>
          </w:tcPr>
          <w:p w14:paraId="79F92218" w14:textId="3BEF125C" w:rsidR="009B4150" w:rsidRPr="00C96364" w:rsidRDefault="009B4150" w:rsidP="009B4150">
            <w:pPr>
              <w:widowControl/>
              <w:autoSpaceDE/>
              <w:autoSpaceDN/>
              <w:jc w:val="center"/>
              <w:rPr>
                <w:color w:val="000000"/>
                <w:sz w:val="20"/>
                <w:szCs w:val="20"/>
                <w:lang w:bidi="ar-SA"/>
              </w:rPr>
            </w:pPr>
            <w:r w:rsidRPr="00C96364">
              <w:rPr>
                <w:color w:val="000000"/>
                <w:sz w:val="20"/>
                <w:szCs w:val="20"/>
              </w:rPr>
              <w:t>3,3713</w:t>
            </w:r>
          </w:p>
        </w:tc>
        <w:tc>
          <w:tcPr>
            <w:tcW w:w="272" w:type="pct"/>
            <w:shd w:val="clear" w:color="auto" w:fill="auto"/>
            <w:vAlign w:val="center"/>
            <w:hideMark/>
          </w:tcPr>
          <w:p w14:paraId="659DFAF0" w14:textId="63A7C403" w:rsidR="009B4150" w:rsidRPr="00C96364" w:rsidRDefault="009B4150" w:rsidP="009B4150">
            <w:pPr>
              <w:widowControl/>
              <w:autoSpaceDE/>
              <w:autoSpaceDN/>
              <w:jc w:val="center"/>
              <w:rPr>
                <w:color w:val="000000"/>
                <w:sz w:val="20"/>
                <w:szCs w:val="20"/>
                <w:lang w:bidi="ar-SA"/>
              </w:rPr>
            </w:pPr>
            <w:r w:rsidRPr="00C96364">
              <w:rPr>
                <w:color w:val="000000"/>
                <w:sz w:val="20"/>
                <w:szCs w:val="20"/>
              </w:rPr>
              <w:t>3,4478</w:t>
            </w:r>
          </w:p>
        </w:tc>
        <w:tc>
          <w:tcPr>
            <w:tcW w:w="272" w:type="pct"/>
            <w:shd w:val="clear" w:color="auto" w:fill="auto"/>
            <w:vAlign w:val="center"/>
            <w:hideMark/>
          </w:tcPr>
          <w:p w14:paraId="78B0ABB7" w14:textId="414F1E63" w:rsidR="009B4150" w:rsidRPr="00C96364" w:rsidRDefault="009B4150" w:rsidP="009B4150">
            <w:pPr>
              <w:widowControl/>
              <w:autoSpaceDE/>
              <w:autoSpaceDN/>
              <w:jc w:val="center"/>
              <w:rPr>
                <w:color w:val="000000"/>
                <w:sz w:val="20"/>
                <w:szCs w:val="20"/>
                <w:lang w:bidi="ar-SA"/>
              </w:rPr>
            </w:pPr>
            <w:r w:rsidRPr="00C96364">
              <w:rPr>
                <w:color w:val="000000"/>
                <w:sz w:val="20"/>
                <w:szCs w:val="20"/>
              </w:rPr>
              <w:t>3,5243</w:t>
            </w:r>
          </w:p>
        </w:tc>
        <w:tc>
          <w:tcPr>
            <w:tcW w:w="272" w:type="pct"/>
            <w:shd w:val="clear" w:color="auto" w:fill="auto"/>
            <w:vAlign w:val="center"/>
            <w:hideMark/>
          </w:tcPr>
          <w:p w14:paraId="2CB88637" w14:textId="2416BEE3" w:rsidR="009B4150" w:rsidRPr="00C96364" w:rsidRDefault="009B4150" w:rsidP="009B4150">
            <w:pPr>
              <w:widowControl/>
              <w:autoSpaceDE/>
              <w:autoSpaceDN/>
              <w:jc w:val="center"/>
              <w:rPr>
                <w:color w:val="000000"/>
                <w:sz w:val="20"/>
                <w:szCs w:val="20"/>
                <w:lang w:bidi="ar-SA"/>
              </w:rPr>
            </w:pPr>
            <w:r w:rsidRPr="00C96364">
              <w:rPr>
                <w:color w:val="000000"/>
                <w:sz w:val="20"/>
                <w:szCs w:val="20"/>
              </w:rPr>
              <w:t>3,6011</w:t>
            </w:r>
          </w:p>
        </w:tc>
        <w:tc>
          <w:tcPr>
            <w:tcW w:w="268" w:type="pct"/>
            <w:shd w:val="clear" w:color="auto" w:fill="auto"/>
            <w:vAlign w:val="center"/>
            <w:hideMark/>
          </w:tcPr>
          <w:p w14:paraId="3E01B3D6" w14:textId="4F7135D2" w:rsidR="009B4150" w:rsidRPr="00C96364" w:rsidRDefault="009B4150" w:rsidP="009B4150">
            <w:pPr>
              <w:widowControl/>
              <w:autoSpaceDE/>
              <w:autoSpaceDN/>
              <w:jc w:val="center"/>
              <w:rPr>
                <w:color w:val="000000"/>
                <w:sz w:val="20"/>
                <w:szCs w:val="20"/>
                <w:lang w:bidi="ar-SA"/>
              </w:rPr>
            </w:pPr>
            <w:r w:rsidRPr="00C96364">
              <w:rPr>
                <w:color w:val="000000"/>
                <w:sz w:val="20"/>
                <w:szCs w:val="20"/>
              </w:rPr>
              <w:t>3,6734</w:t>
            </w:r>
          </w:p>
        </w:tc>
      </w:tr>
      <w:tr w:rsidR="009B4150" w:rsidRPr="00C96364" w14:paraId="4751A327" w14:textId="77777777" w:rsidTr="00245013">
        <w:trPr>
          <w:cantSplit/>
          <w:trHeight w:val="23"/>
        </w:trPr>
        <w:tc>
          <w:tcPr>
            <w:tcW w:w="815" w:type="pct"/>
            <w:shd w:val="clear" w:color="auto" w:fill="auto"/>
            <w:vAlign w:val="center"/>
            <w:hideMark/>
          </w:tcPr>
          <w:p w14:paraId="23EFA300"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Собственные нужды источника</w:t>
            </w:r>
          </w:p>
        </w:tc>
        <w:tc>
          <w:tcPr>
            <w:tcW w:w="381" w:type="pct"/>
            <w:shd w:val="clear" w:color="auto" w:fill="auto"/>
            <w:hideMark/>
          </w:tcPr>
          <w:p w14:paraId="3B4CF80A" w14:textId="06ECAF5D"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2" w:type="pct"/>
            <w:shd w:val="clear" w:color="auto" w:fill="auto"/>
            <w:vAlign w:val="center"/>
            <w:hideMark/>
          </w:tcPr>
          <w:p w14:paraId="792396DF" w14:textId="0FBC8F3F" w:rsidR="009B4150" w:rsidRPr="00C96364" w:rsidRDefault="009B4150" w:rsidP="009B4150">
            <w:pPr>
              <w:widowControl/>
              <w:autoSpaceDE/>
              <w:autoSpaceDN/>
              <w:jc w:val="center"/>
              <w:rPr>
                <w:color w:val="000000"/>
                <w:sz w:val="20"/>
                <w:szCs w:val="20"/>
                <w:lang w:bidi="ar-SA"/>
              </w:rPr>
            </w:pPr>
            <w:r w:rsidRPr="00C96364">
              <w:rPr>
                <w:color w:val="000000"/>
                <w:sz w:val="20"/>
                <w:szCs w:val="20"/>
              </w:rPr>
              <w:t>0,151</w:t>
            </w:r>
          </w:p>
        </w:tc>
        <w:tc>
          <w:tcPr>
            <w:tcW w:w="272" w:type="pct"/>
            <w:shd w:val="clear" w:color="auto" w:fill="auto"/>
            <w:vAlign w:val="center"/>
            <w:hideMark/>
          </w:tcPr>
          <w:p w14:paraId="655FD4AF" w14:textId="7E594E3A" w:rsidR="009B4150" w:rsidRPr="00C96364" w:rsidRDefault="009B4150" w:rsidP="009B4150">
            <w:pPr>
              <w:widowControl/>
              <w:autoSpaceDE/>
              <w:autoSpaceDN/>
              <w:jc w:val="center"/>
              <w:rPr>
                <w:color w:val="000000"/>
                <w:sz w:val="20"/>
                <w:szCs w:val="20"/>
                <w:lang w:bidi="ar-SA"/>
              </w:rPr>
            </w:pPr>
            <w:r w:rsidRPr="00C96364">
              <w:rPr>
                <w:color w:val="000000"/>
                <w:sz w:val="20"/>
                <w:szCs w:val="20"/>
              </w:rPr>
              <w:t>0,1510</w:t>
            </w:r>
          </w:p>
        </w:tc>
        <w:tc>
          <w:tcPr>
            <w:tcW w:w="272" w:type="pct"/>
            <w:shd w:val="clear" w:color="auto" w:fill="auto"/>
            <w:vAlign w:val="center"/>
            <w:hideMark/>
          </w:tcPr>
          <w:p w14:paraId="286F182A" w14:textId="7FEFCECB" w:rsidR="009B4150" w:rsidRPr="00C96364" w:rsidRDefault="009B4150" w:rsidP="009B4150">
            <w:pPr>
              <w:widowControl/>
              <w:autoSpaceDE/>
              <w:autoSpaceDN/>
              <w:jc w:val="center"/>
              <w:rPr>
                <w:color w:val="000000"/>
                <w:sz w:val="20"/>
                <w:szCs w:val="20"/>
                <w:lang w:bidi="ar-SA"/>
              </w:rPr>
            </w:pPr>
            <w:r w:rsidRPr="00C96364">
              <w:rPr>
                <w:color w:val="000000"/>
                <w:sz w:val="20"/>
                <w:szCs w:val="20"/>
              </w:rPr>
              <w:t>0,1510</w:t>
            </w:r>
          </w:p>
        </w:tc>
        <w:tc>
          <w:tcPr>
            <w:tcW w:w="272" w:type="pct"/>
            <w:shd w:val="clear" w:color="auto" w:fill="auto"/>
            <w:vAlign w:val="center"/>
            <w:hideMark/>
          </w:tcPr>
          <w:p w14:paraId="48FECDE3" w14:textId="1A970BDB" w:rsidR="009B4150" w:rsidRPr="00C96364" w:rsidRDefault="009B4150" w:rsidP="009B4150">
            <w:pPr>
              <w:widowControl/>
              <w:autoSpaceDE/>
              <w:autoSpaceDN/>
              <w:jc w:val="center"/>
              <w:rPr>
                <w:color w:val="000000"/>
                <w:sz w:val="20"/>
                <w:szCs w:val="20"/>
                <w:lang w:bidi="ar-SA"/>
              </w:rPr>
            </w:pPr>
            <w:r w:rsidRPr="00C96364">
              <w:rPr>
                <w:color w:val="000000"/>
                <w:sz w:val="20"/>
                <w:szCs w:val="20"/>
              </w:rPr>
              <w:t>0,1510</w:t>
            </w:r>
          </w:p>
        </w:tc>
        <w:tc>
          <w:tcPr>
            <w:tcW w:w="272" w:type="pct"/>
            <w:shd w:val="clear" w:color="auto" w:fill="auto"/>
            <w:vAlign w:val="center"/>
            <w:hideMark/>
          </w:tcPr>
          <w:p w14:paraId="722D5401" w14:textId="54A1C3BA" w:rsidR="009B4150" w:rsidRPr="00C96364" w:rsidRDefault="009B4150" w:rsidP="009B4150">
            <w:pPr>
              <w:widowControl/>
              <w:autoSpaceDE/>
              <w:autoSpaceDN/>
              <w:jc w:val="center"/>
              <w:rPr>
                <w:color w:val="000000"/>
                <w:sz w:val="20"/>
                <w:szCs w:val="20"/>
                <w:lang w:bidi="ar-SA"/>
              </w:rPr>
            </w:pPr>
            <w:r w:rsidRPr="00C96364">
              <w:rPr>
                <w:color w:val="000000"/>
                <w:sz w:val="20"/>
                <w:szCs w:val="20"/>
              </w:rPr>
              <w:t>0,1510</w:t>
            </w:r>
          </w:p>
        </w:tc>
        <w:tc>
          <w:tcPr>
            <w:tcW w:w="272" w:type="pct"/>
            <w:shd w:val="clear" w:color="auto" w:fill="auto"/>
            <w:vAlign w:val="center"/>
            <w:hideMark/>
          </w:tcPr>
          <w:p w14:paraId="4FFCA2B3" w14:textId="61204046" w:rsidR="009B4150" w:rsidRPr="00C96364" w:rsidRDefault="009B4150" w:rsidP="009B4150">
            <w:pPr>
              <w:widowControl/>
              <w:autoSpaceDE/>
              <w:autoSpaceDN/>
              <w:jc w:val="center"/>
              <w:rPr>
                <w:color w:val="000000"/>
                <w:sz w:val="20"/>
                <w:szCs w:val="20"/>
                <w:lang w:bidi="ar-SA"/>
              </w:rPr>
            </w:pPr>
            <w:r w:rsidRPr="00C96364">
              <w:rPr>
                <w:color w:val="000000"/>
                <w:sz w:val="20"/>
                <w:szCs w:val="20"/>
              </w:rPr>
              <w:t>0,1510</w:t>
            </w:r>
          </w:p>
        </w:tc>
        <w:tc>
          <w:tcPr>
            <w:tcW w:w="272" w:type="pct"/>
            <w:shd w:val="clear" w:color="auto" w:fill="auto"/>
            <w:vAlign w:val="center"/>
            <w:hideMark/>
          </w:tcPr>
          <w:p w14:paraId="29FA7C14" w14:textId="3B3921CD" w:rsidR="009B4150" w:rsidRPr="00C96364" w:rsidRDefault="009B4150" w:rsidP="009B4150">
            <w:pPr>
              <w:widowControl/>
              <w:autoSpaceDE/>
              <w:autoSpaceDN/>
              <w:jc w:val="center"/>
              <w:rPr>
                <w:color w:val="000000"/>
                <w:sz w:val="20"/>
                <w:szCs w:val="20"/>
                <w:lang w:bidi="ar-SA"/>
              </w:rPr>
            </w:pPr>
            <w:r w:rsidRPr="00C96364">
              <w:rPr>
                <w:color w:val="000000"/>
                <w:sz w:val="20"/>
                <w:szCs w:val="20"/>
              </w:rPr>
              <w:t>0,1510</w:t>
            </w:r>
          </w:p>
        </w:tc>
        <w:tc>
          <w:tcPr>
            <w:tcW w:w="272" w:type="pct"/>
            <w:shd w:val="clear" w:color="auto" w:fill="auto"/>
            <w:vAlign w:val="center"/>
            <w:hideMark/>
          </w:tcPr>
          <w:p w14:paraId="0976D6F2" w14:textId="3A3BCAFD" w:rsidR="009B4150" w:rsidRPr="00C96364" w:rsidRDefault="009B4150" w:rsidP="009B4150">
            <w:pPr>
              <w:widowControl/>
              <w:autoSpaceDE/>
              <w:autoSpaceDN/>
              <w:jc w:val="center"/>
              <w:rPr>
                <w:color w:val="000000"/>
                <w:sz w:val="20"/>
                <w:szCs w:val="20"/>
                <w:lang w:bidi="ar-SA"/>
              </w:rPr>
            </w:pPr>
            <w:r w:rsidRPr="00C96364">
              <w:rPr>
                <w:color w:val="000000"/>
                <w:sz w:val="20"/>
                <w:szCs w:val="20"/>
              </w:rPr>
              <w:t>0,1510</w:t>
            </w:r>
          </w:p>
        </w:tc>
        <w:tc>
          <w:tcPr>
            <w:tcW w:w="272" w:type="pct"/>
            <w:shd w:val="clear" w:color="auto" w:fill="auto"/>
            <w:vAlign w:val="center"/>
            <w:hideMark/>
          </w:tcPr>
          <w:p w14:paraId="2F20C6ED" w14:textId="1A18977C" w:rsidR="009B4150" w:rsidRPr="00C96364" w:rsidRDefault="009B4150" w:rsidP="009B4150">
            <w:pPr>
              <w:widowControl/>
              <w:autoSpaceDE/>
              <w:autoSpaceDN/>
              <w:jc w:val="center"/>
              <w:rPr>
                <w:color w:val="000000"/>
                <w:sz w:val="20"/>
                <w:szCs w:val="20"/>
                <w:lang w:bidi="ar-SA"/>
              </w:rPr>
            </w:pPr>
            <w:r w:rsidRPr="00C96364">
              <w:rPr>
                <w:color w:val="000000"/>
                <w:sz w:val="20"/>
                <w:szCs w:val="20"/>
              </w:rPr>
              <w:t>0,1510</w:t>
            </w:r>
          </w:p>
        </w:tc>
        <w:tc>
          <w:tcPr>
            <w:tcW w:w="272" w:type="pct"/>
            <w:shd w:val="clear" w:color="auto" w:fill="auto"/>
            <w:vAlign w:val="center"/>
            <w:hideMark/>
          </w:tcPr>
          <w:p w14:paraId="177C30BE" w14:textId="677C02E9" w:rsidR="009B4150" w:rsidRPr="00C96364" w:rsidRDefault="009B4150" w:rsidP="009B4150">
            <w:pPr>
              <w:widowControl/>
              <w:autoSpaceDE/>
              <w:autoSpaceDN/>
              <w:jc w:val="center"/>
              <w:rPr>
                <w:color w:val="000000"/>
                <w:sz w:val="20"/>
                <w:szCs w:val="20"/>
                <w:lang w:bidi="ar-SA"/>
              </w:rPr>
            </w:pPr>
            <w:r w:rsidRPr="00C96364">
              <w:rPr>
                <w:color w:val="000000"/>
                <w:sz w:val="20"/>
                <w:szCs w:val="20"/>
              </w:rPr>
              <w:t>0,1538</w:t>
            </w:r>
          </w:p>
        </w:tc>
        <w:tc>
          <w:tcPr>
            <w:tcW w:w="272" w:type="pct"/>
            <w:shd w:val="clear" w:color="auto" w:fill="auto"/>
            <w:vAlign w:val="center"/>
            <w:hideMark/>
          </w:tcPr>
          <w:p w14:paraId="126696CF" w14:textId="61E7247F" w:rsidR="009B4150" w:rsidRPr="00C96364" w:rsidRDefault="009B4150" w:rsidP="009B4150">
            <w:pPr>
              <w:widowControl/>
              <w:autoSpaceDE/>
              <w:autoSpaceDN/>
              <w:jc w:val="center"/>
              <w:rPr>
                <w:color w:val="000000"/>
                <w:sz w:val="20"/>
                <w:szCs w:val="20"/>
                <w:lang w:bidi="ar-SA"/>
              </w:rPr>
            </w:pPr>
            <w:r w:rsidRPr="00C96364">
              <w:rPr>
                <w:color w:val="000000"/>
                <w:sz w:val="20"/>
                <w:szCs w:val="20"/>
              </w:rPr>
              <w:t>0,1565</w:t>
            </w:r>
          </w:p>
        </w:tc>
        <w:tc>
          <w:tcPr>
            <w:tcW w:w="272" w:type="pct"/>
            <w:shd w:val="clear" w:color="auto" w:fill="auto"/>
            <w:vAlign w:val="center"/>
            <w:hideMark/>
          </w:tcPr>
          <w:p w14:paraId="04B43601" w14:textId="14920316" w:rsidR="009B4150" w:rsidRPr="00C96364" w:rsidRDefault="009B4150" w:rsidP="009B4150">
            <w:pPr>
              <w:widowControl/>
              <w:autoSpaceDE/>
              <w:autoSpaceDN/>
              <w:jc w:val="center"/>
              <w:rPr>
                <w:color w:val="000000"/>
                <w:sz w:val="20"/>
                <w:szCs w:val="20"/>
                <w:lang w:bidi="ar-SA"/>
              </w:rPr>
            </w:pPr>
            <w:r w:rsidRPr="00C96364">
              <w:rPr>
                <w:color w:val="000000"/>
                <w:sz w:val="20"/>
                <w:szCs w:val="20"/>
              </w:rPr>
              <w:t>0,1593</w:t>
            </w:r>
          </w:p>
        </w:tc>
        <w:tc>
          <w:tcPr>
            <w:tcW w:w="272" w:type="pct"/>
            <w:shd w:val="clear" w:color="auto" w:fill="auto"/>
            <w:vAlign w:val="center"/>
            <w:hideMark/>
          </w:tcPr>
          <w:p w14:paraId="10887DB0" w14:textId="00224594" w:rsidR="009B4150" w:rsidRPr="00C96364" w:rsidRDefault="009B4150" w:rsidP="009B4150">
            <w:pPr>
              <w:widowControl/>
              <w:autoSpaceDE/>
              <w:autoSpaceDN/>
              <w:jc w:val="center"/>
              <w:rPr>
                <w:color w:val="000000"/>
                <w:sz w:val="20"/>
                <w:szCs w:val="20"/>
                <w:lang w:bidi="ar-SA"/>
              </w:rPr>
            </w:pPr>
            <w:r w:rsidRPr="00C96364">
              <w:rPr>
                <w:color w:val="000000"/>
                <w:sz w:val="20"/>
                <w:szCs w:val="20"/>
              </w:rPr>
              <w:t>0,1620</w:t>
            </w:r>
          </w:p>
        </w:tc>
        <w:tc>
          <w:tcPr>
            <w:tcW w:w="268" w:type="pct"/>
            <w:shd w:val="clear" w:color="auto" w:fill="auto"/>
            <w:vAlign w:val="center"/>
            <w:hideMark/>
          </w:tcPr>
          <w:p w14:paraId="5F4A7AB0" w14:textId="088234DF" w:rsidR="009B4150" w:rsidRPr="00C96364" w:rsidRDefault="009B4150" w:rsidP="009B4150">
            <w:pPr>
              <w:widowControl/>
              <w:autoSpaceDE/>
              <w:autoSpaceDN/>
              <w:jc w:val="center"/>
              <w:rPr>
                <w:color w:val="000000"/>
                <w:sz w:val="20"/>
                <w:szCs w:val="20"/>
                <w:lang w:bidi="ar-SA"/>
              </w:rPr>
            </w:pPr>
            <w:r w:rsidRPr="00C96364">
              <w:rPr>
                <w:color w:val="000000"/>
                <w:sz w:val="20"/>
                <w:szCs w:val="20"/>
              </w:rPr>
              <w:t>0,1648</w:t>
            </w:r>
          </w:p>
        </w:tc>
      </w:tr>
      <w:tr w:rsidR="009B4150" w:rsidRPr="00C96364" w14:paraId="35569952" w14:textId="77777777" w:rsidTr="00245013">
        <w:trPr>
          <w:cantSplit/>
          <w:trHeight w:val="23"/>
        </w:trPr>
        <w:tc>
          <w:tcPr>
            <w:tcW w:w="815" w:type="pct"/>
            <w:shd w:val="clear" w:color="auto" w:fill="auto"/>
            <w:vAlign w:val="center"/>
            <w:hideMark/>
          </w:tcPr>
          <w:p w14:paraId="21ECFA9E"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Отпуск источника в сеть</w:t>
            </w:r>
          </w:p>
        </w:tc>
        <w:tc>
          <w:tcPr>
            <w:tcW w:w="381" w:type="pct"/>
            <w:shd w:val="clear" w:color="auto" w:fill="auto"/>
            <w:hideMark/>
          </w:tcPr>
          <w:p w14:paraId="1B574502" w14:textId="27490B24"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2" w:type="pct"/>
            <w:shd w:val="clear" w:color="auto" w:fill="auto"/>
            <w:vAlign w:val="center"/>
            <w:hideMark/>
          </w:tcPr>
          <w:p w14:paraId="418AF84A" w14:textId="6DC54926" w:rsidR="009B4150" w:rsidRPr="00C96364" w:rsidRDefault="009B4150" w:rsidP="009B4150">
            <w:pPr>
              <w:widowControl/>
              <w:autoSpaceDE/>
              <w:autoSpaceDN/>
              <w:jc w:val="center"/>
              <w:rPr>
                <w:color w:val="000000"/>
                <w:sz w:val="20"/>
                <w:szCs w:val="20"/>
                <w:lang w:bidi="ar-SA"/>
              </w:rPr>
            </w:pPr>
            <w:r w:rsidRPr="00C96364">
              <w:rPr>
                <w:color w:val="000000"/>
                <w:sz w:val="20"/>
                <w:szCs w:val="20"/>
              </w:rPr>
              <w:t>3,132</w:t>
            </w:r>
          </w:p>
        </w:tc>
        <w:tc>
          <w:tcPr>
            <w:tcW w:w="272" w:type="pct"/>
            <w:shd w:val="clear" w:color="auto" w:fill="auto"/>
            <w:vAlign w:val="center"/>
            <w:hideMark/>
          </w:tcPr>
          <w:p w14:paraId="0B640B20" w14:textId="035FECE0" w:rsidR="009B4150" w:rsidRPr="00C96364" w:rsidRDefault="009B4150" w:rsidP="009B4150">
            <w:pPr>
              <w:widowControl/>
              <w:autoSpaceDE/>
              <w:autoSpaceDN/>
              <w:jc w:val="center"/>
              <w:rPr>
                <w:color w:val="000000"/>
                <w:sz w:val="20"/>
                <w:szCs w:val="20"/>
                <w:lang w:bidi="ar-SA"/>
              </w:rPr>
            </w:pPr>
            <w:r w:rsidRPr="00C96364">
              <w:rPr>
                <w:color w:val="000000"/>
                <w:sz w:val="20"/>
                <w:szCs w:val="20"/>
              </w:rPr>
              <w:t>3,1305</w:t>
            </w:r>
          </w:p>
        </w:tc>
        <w:tc>
          <w:tcPr>
            <w:tcW w:w="272" w:type="pct"/>
            <w:shd w:val="clear" w:color="auto" w:fill="auto"/>
            <w:vAlign w:val="center"/>
            <w:hideMark/>
          </w:tcPr>
          <w:p w14:paraId="180B6EBE" w14:textId="66414A1D" w:rsidR="009B4150" w:rsidRPr="00C96364" w:rsidRDefault="009B4150" w:rsidP="009B4150">
            <w:pPr>
              <w:widowControl/>
              <w:autoSpaceDE/>
              <w:autoSpaceDN/>
              <w:jc w:val="center"/>
              <w:rPr>
                <w:color w:val="000000"/>
                <w:sz w:val="20"/>
                <w:szCs w:val="20"/>
                <w:lang w:bidi="ar-SA"/>
              </w:rPr>
            </w:pPr>
            <w:r w:rsidRPr="00C96364">
              <w:rPr>
                <w:color w:val="000000"/>
                <w:sz w:val="20"/>
                <w:szCs w:val="20"/>
              </w:rPr>
              <w:t>3,1288</w:t>
            </w:r>
          </w:p>
        </w:tc>
        <w:tc>
          <w:tcPr>
            <w:tcW w:w="272" w:type="pct"/>
            <w:shd w:val="clear" w:color="auto" w:fill="auto"/>
            <w:vAlign w:val="center"/>
            <w:hideMark/>
          </w:tcPr>
          <w:p w14:paraId="09A437A2" w14:textId="3309FD43" w:rsidR="009B4150" w:rsidRPr="00C96364" w:rsidRDefault="009B4150" w:rsidP="009B4150">
            <w:pPr>
              <w:widowControl/>
              <w:autoSpaceDE/>
              <w:autoSpaceDN/>
              <w:jc w:val="center"/>
              <w:rPr>
                <w:color w:val="000000"/>
                <w:sz w:val="20"/>
                <w:szCs w:val="20"/>
                <w:lang w:bidi="ar-SA"/>
              </w:rPr>
            </w:pPr>
            <w:r w:rsidRPr="00C96364">
              <w:rPr>
                <w:color w:val="000000"/>
                <w:sz w:val="20"/>
                <w:szCs w:val="20"/>
              </w:rPr>
              <w:t>3,1285</w:t>
            </w:r>
          </w:p>
        </w:tc>
        <w:tc>
          <w:tcPr>
            <w:tcW w:w="272" w:type="pct"/>
            <w:shd w:val="clear" w:color="auto" w:fill="auto"/>
            <w:vAlign w:val="center"/>
            <w:hideMark/>
          </w:tcPr>
          <w:p w14:paraId="7BF6F5B3" w14:textId="09FA9C22" w:rsidR="009B4150" w:rsidRPr="00C96364" w:rsidRDefault="009B4150" w:rsidP="009B4150">
            <w:pPr>
              <w:widowControl/>
              <w:autoSpaceDE/>
              <w:autoSpaceDN/>
              <w:jc w:val="center"/>
              <w:rPr>
                <w:color w:val="000000"/>
                <w:sz w:val="20"/>
                <w:szCs w:val="20"/>
                <w:lang w:bidi="ar-SA"/>
              </w:rPr>
            </w:pPr>
            <w:r w:rsidRPr="00C96364">
              <w:rPr>
                <w:color w:val="000000"/>
                <w:sz w:val="20"/>
                <w:szCs w:val="20"/>
              </w:rPr>
              <w:t>3,1320</w:t>
            </w:r>
          </w:p>
        </w:tc>
        <w:tc>
          <w:tcPr>
            <w:tcW w:w="272" w:type="pct"/>
            <w:shd w:val="clear" w:color="auto" w:fill="auto"/>
            <w:vAlign w:val="center"/>
            <w:hideMark/>
          </w:tcPr>
          <w:p w14:paraId="4C3CC88A" w14:textId="549BC757" w:rsidR="009B4150" w:rsidRPr="00C96364" w:rsidRDefault="009B4150" w:rsidP="009B4150">
            <w:pPr>
              <w:widowControl/>
              <w:autoSpaceDE/>
              <w:autoSpaceDN/>
              <w:jc w:val="center"/>
              <w:rPr>
                <w:color w:val="000000"/>
                <w:sz w:val="20"/>
                <w:szCs w:val="20"/>
                <w:lang w:bidi="ar-SA"/>
              </w:rPr>
            </w:pPr>
            <w:r w:rsidRPr="00C96364">
              <w:rPr>
                <w:color w:val="000000"/>
                <w:sz w:val="20"/>
                <w:szCs w:val="20"/>
              </w:rPr>
              <w:t>3,1354</w:t>
            </w:r>
          </w:p>
        </w:tc>
        <w:tc>
          <w:tcPr>
            <w:tcW w:w="272" w:type="pct"/>
            <w:shd w:val="clear" w:color="auto" w:fill="auto"/>
            <w:vAlign w:val="center"/>
            <w:hideMark/>
          </w:tcPr>
          <w:p w14:paraId="52E6415B" w14:textId="36BC02B4" w:rsidR="009B4150" w:rsidRPr="00C96364" w:rsidRDefault="009B4150" w:rsidP="009B4150">
            <w:pPr>
              <w:widowControl/>
              <w:autoSpaceDE/>
              <w:autoSpaceDN/>
              <w:jc w:val="center"/>
              <w:rPr>
                <w:color w:val="000000"/>
                <w:sz w:val="20"/>
                <w:szCs w:val="20"/>
                <w:lang w:bidi="ar-SA"/>
              </w:rPr>
            </w:pPr>
            <w:r w:rsidRPr="00C96364">
              <w:rPr>
                <w:color w:val="000000"/>
                <w:sz w:val="20"/>
                <w:szCs w:val="20"/>
              </w:rPr>
              <w:t>3,1388</w:t>
            </w:r>
          </w:p>
        </w:tc>
        <w:tc>
          <w:tcPr>
            <w:tcW w:w="272" w:type="pct"/>
            <w:shd w:val="clear" w:color="auto" w:fill="auto"/>
            <w:vAlign w:val="center"/>
            <w:hideMark/>
          </w:tcPr>
          <w:p w14:paraId="66661720" w14:textId="2769DCEF" w:rsidR="009B4150" w:rsidRPr="00C96364" w:rsidRDefault="009B4150" w:rsidP="009B4150">
            <w:pPr>
              <w:widowControl/>
              <w:autoSpaceDE/>
              <w:autoSpaceDN/>
              <w:jc w:val="center"/>
              <w:rPr>
                <w:color w:val="000000"/>
                <w:sz w:val="20"/>
                <w:szCs w:val="20"/>
                <w:lang w:bidi="ar-SA"/>
              </w:rPr>
            </w:pPr>
            <w:r w:rsidRPr="00C96364">
              <w:rPr>
                <w:color w:val="000000"/>
                <w:sz w:val="20"/>
                <w:szCs w:val="20"/>
              </w:rPr>
              <w:t>3,1409</w:t>
            </w:r>
          </w:p>
        </w:tc>
        <w:tc>
          <w:tcPr>
            <w:tcW w:w="272" w:type="pct"/>
            <w:shd w:val="clear" w:color="auto" w:fill="auto"/>
            <w:vAlign w:val="center"/>
            <w:hideMark/>
          </w:tcPr>
          <w:p w14:paraId="75920302" w14:textId="70D39DDC" w:rsidR="009B4150" w:rsidRPr="00C96364" w:rsidRDefault="009B4150" w:rsidP="009B4150">
            <w:pPr>
              <w:widowControl/>
              <w:autoSpaceDE/>
              <w:autoSpaceDN/>
              <w:jc w:val="center"/>
              <w:rPr>
                <w:color w:val="000000"/>
                <w:sz w:val="20"/>
                <w:szCs w:val="20"/>
                <w:lang w:bidi="ar-SA"/>
              </w:rPr>
            </w:pPr>
            <w:r w:rsidRPr="00C96364">
              <w:rPr>
                <w:color w:val="000000"/>
                <w:sz w:val="20"/>
                <w:szCs w:val="20"/>
              </w:rPr>
              <w:t>3,1440</w:t>
            </w:r>
          </w:p>
        </w:tc>
        <w:tc>
          <w:tcPr>
            <w:tcW w:w="272" w:type="pct"/>
            <w:shd w:val="clear" w:color="auto" w:fill="auto"/>
            <w:vAlign w:val="center"/>
            <w:hideMark/>
          </w:tcPr>
          <w:p w14:paraId="7D8A6280" w14:textId="416A7CF5" w:rsidR="009B4150" w:rsidRPr="00C96364" w:rsidRDefault="009B4150" w:rsidP="009B4150">
            <w:pPr>
              <w:widowControl/>
              <w:autoSpaceDE/>
              <w:autoSpaceDN/>
              <w:jc w:val="center"/>
              <w:rPr>
                <w:color w:val="000000"/>
                <w:sz w:val="20"/>
                <w:szCs w:val="20"/>
                <w:lang w:bidi="ar-SA"/>
              </w:rPr>
            </w:pPr>
            <w:r w:rsidRPr="00C96364">
              <w:rPr>
                <w:color w:val="000000"/>
                <w:sz w:val="20"/>
                <w:szCs w:val="20"/>
              </w:rPr>
              <w:t>3,2176</w:t>
            </w:r>
          </w:p>
        </w:tc>
        <w:tc>
          <w:tcPr>
            <w:tcW w:w="272" w:type="pct"/>
            <w:shd w:val="clear" w:color="auto" w:fill="auto"/>
            <w:vAlign w:val="center"/>
            <w:hideMark/>
          </w:tcPr>
          <w:p w14:paraId="40F1D597" w14:textId="578A7286" w:rsidR="009B4150" w:rsidRPr="00C96364" w:rsidRDefault="009B4150" w:rsidP="009B4150">
            <w:pPr>
              <w:widowControl/>
              <w:autoSpaceDE/>
              <w:autoSpaceDN/>
              <w:jc w:val="center"/>
              <w:rPr>
                <w:color w:val="000000"/>
                <w:sz w:val="20"/>
                <w:szCs w:val="20"/>
                <w:lang w:bidi="ar-SA"/>
              </w:rPr>
            </w:pPr>
            <w:r w:rsidRPr="00C96364">
              <w:rPr>
                <w:color w:val="000000"/>
                <w:sz w:val="20"/>
                <w:szCs w:val="20"/>
              </w:rPr>
              <w:t>3,2912</w:t>
            </w:r>
          </w:p>
        </w:tc>
        <w:tc>
          <w:tcPr>
            <w:tcW w:w="272" w:type="pct"/>
            <w:shd w:val="clear" w:color="auto" w:fill="auto"/>
            <w:vAlign w:val="center"/>
            <w:hideMark/>
          </w:tcPr>
          <w:p w14:paraId="189BDCE5" w14:textId="5AD56624" w:rsidR="009B4150" w:rsidRPr="00C96364" w:rsidRDefault="009B4150" w:rsidP="009B4150">
            <w:pPr>
              <w:widowControl/>
              <w:autoSpaceDE/>
              <w:autoSpaceDN/>
              <w:jc w:val="center"/>
              <w:rPr>
                <w:color w:val="000000"/>
                <w:sz w:val="20"/>
                <w:szCs w:val="20"/>
                <w:lang w:bidi="ar-SA"/>
              </w:rPr>
            </w:pPr>
            <w:r w:rsidRPr="00C96364">
              <w:rPr>
                <w:color w:val="000000"/>
                <w:sz w:val="20"/>
                <w:szCs w:val="20"/>
              </w:rPr>
              <w:t>3,3651</w:t>
            </w:r>
          </w:p>
        </w:tc>
        <w:tc>
          <w:tcPr>
            <w:tcW w:w="272" w:type="pct"/>
            <w:shd w:val="clear" w:color="auto" w:fill="auto"/>
            <w:vAlign w:val="center"/>
            <w:hideMark/>
          </w:tcPr>
          <w:p w14:paraId="2E760B45" w14:textId="1ED11A2F" w:rsidR="009B4150" w:rsidRPr="00C96364" w:rsidRDefault="009B4150" w:rsidP="009B4150">
            <w:pPr>
              <w:widowControl/>
              <w:autoSpaceDE/>
              <w:autoSpaceDN/>
              <w:jc w:val="center"/>
              <w:rPr>
                <w:color w:val="000000"/>
                <w:sz w:val="20"/>
                <w:szCs w:val="20"/>
                <w:lang w:bidi="ar-SA"/>
              </w:rPr>
            </w:pPr>
            <w:r w:rsidRPr="00C96364">
              <w:rPr>
                <w:color w:val="000000"/>
                <w:sz w:val="20"/>
                <w:szCs w:val="20"/>
              </w:rPr>
              <w:t>3,4391</w:t>
            </w:r>
          </w:p>
        </w:tc>
        <w:tc>
          <w:tcPr>
            <w:tcW w:w="268" w:type="pct"/>
            <w:shd w:val="clear" w:color="auto" w:fill="auto"/>
            <w:vAlign w:val="center"/>
            <w:hideMark/>
          </w:tcPr>
          <w:p w14:paraId="019B13E3" w14:textId="57ADA539" w:rsidR="009B4150" w:rsidRPr="00C96364" w:rsidRDefault="009B4150" w:rsidP="009B4150">
            <w:pPr>
              <w:widowControl/>
              <w:autoSpaceDE/>
              <w:autoSpaceDN/>
              <w:jc w:val="center"/>
              <w:rPr>
                <w:color w:val="000000"/>
                <w:sz w:val="20"/>
                <w:szCs w:val="20"/>
                <w:lang w:bidi="ar-SA"/>
              </w:rPr>
            </w:pPr>
            <w:r w:rsidRPr="00C96364">
              <w:rPr>
                <w:color w:val="000000"/>
                <w:sz w:val="20"/>
                <w:szCs w:val="20"/>
              </w:rPr>
              <w:t>3,5087</w:t>
            </w:r>
          </w:p>
        </w:tc>
      </w:tr>
      <w:tr w:rsidR="009B4150" w:rsidRPr="00C96364" w14:paraId="3097FB21" w14:textId="77777777" w:rsidTr="00245013">
        <w:trPr>
          <w:cantSplit/>
          <w:trHeight w:val="23"/>
        </w:trPr>
        <w:tc>
          <w:tcPr>
            <w:tcW w:w="815" w:type="pct"/>
            <w:shd w:val="clear" w:color="auto" w:fill="auto"/>
            <w:vAlign w:val="center"/>
            <w:hideMark/>
          </w:tcPr>
          <w:p w14:paraId="5644BEE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Потери в тепловых сетях</w:t>
            </w:r>
          </w:p>
        </w:tc>
        <w:tc>
          <w:tcPr>
            <w:tcW w:w="381" w:type="pct"/>
            <w:shd w:val="clear" w:color="auto" w:fill="auto"/>
            <w:hideMark/>
          </w:tcPr>
          <w:p w14:paraId="265D4ACD" w14:textId="1E63AA3B"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2" w:type="pct"/>
            <w:shd w:val="clear" w:color="auto" w:fill="auto"/>
            <w:vAlign w:val="center"/>
            <w:hideMark/>
          </w:tcPr>
          <w:p w14:paraId="22B6FE10" w14:textId="4373B2B4" w:rsidR="009B4150" w:rsidRPr="00C96364" w:rsidRDefault="009B4150" w:rsidP="009B4150">
            <w:pPr>
              <w:widowControl/>
              <w:autoSpaceDE/>
              <w:autoSpaceDN/>
              <w:jc w:val="center"/>
              <w:rPr>
                <w:color w:val="000000"/>
                <w:sz w:val="20"/>
                <w:szCs w:val="20"/>
                <w:lang w:bidi="ar-SA"/>
              </w:rPr>
            </w:pPr>
            <w:r w:rsidRPr="00C96364">
              <w:rPr>
                <w:color w:val="000000"/>
                <w:sz w:val="20"/>
                <w:szCs w:val="20"/>
              </w:rPr>
              <w:t>0,162</w:t>
            </w:r>
          </w:p>
        </w:tc>
        <w:tc>
          <w:tcPr>
            <w:tcW w:w="272" w:type="pct"/>
            <w:shd w:val="clear" w:color="auto" w:fill="auto"/>
            <w:vAlign w:val="center"/>
            <w:hideMark/>
          </w:tcPr>
          <w:p w14:paraId="613D5E50" w14:textId="11C3BF3A" w:rsidR="009B4150" w:rsidRPr="00C96364" w:rsidRDefault="009B4150" w:rsidP="009B4150">
            <w:pPr>
              <w:widowControl/>
              <w:autoSpaceDE/>
              <w:autoSpaceDN/>
              <w:jc w:val="center"/>
              <w:rPr>
                <w:color w:val="000000"/>
                <w:sz w:val="20"/>
                <w:szCs w:val="20"/>
                <w:lang w:bidi="ar-SA"/>
              </w:rPr>
            </w:pPr>
            <w:r w:rsidRPr="00C96364">
              <w:rPr>
                <w:color w:val="000000"/>
                <w:sz w:val="20"/>
                <w:szCs w:val="20"/>
              </w:rPr>
              <w:t>0,1599</w:t>
            </w:r>
          </w:p>
        </w:tc>
        <w:tc>
          <w:tcPr>
            <w:tcW w:w="272" w:type="pct"/>
            <w:shd w:val="clear" w:color="auto" w:fill="auto"/>
            <w:vAlign w:val="center"/>
            <w:hideMark/>
          </w:tcPr>
          <w:p w14:paraId="0A580D3D" w14:textId="1833835C" w:rsidR="009B4150" w:rsidRPr="00C96364" w:rsidRDefault="009B4150" w:rsidP="009B4150">
            <w:pPr>
              <w:widowControl/>
              <w:autoSpaceDE/>
              <w:autoSpaceDN/>
              <w:jc w:val="center"/>
              <w:rPr>
                <w:color w:val="000000"/>
                <w:sz w:val="20"/>
                <w:szCs w:val="20"/>
                <w:lang w:bidi="ar-SA"/>
              </w:rPr>
            </w:pPr>
            <w:r w:rsidRPr="00C96364">
              <w:rPr>
                <w:color w:val="000000"/>
                <w:sz w:val="20"/>
                <w:szCs w:val="20"/>
              </w:rPr>
              <w:t>0,1582</w:t>
            </w:r>
          </w:p>
        </w:tc>
        <w:tc>
          <w:tcPr>
            <w:tcW w:w="272" w:type="pct"/>
            <w:shd w:val="clear" w:color="auto" w:fill="auto"/>
            <w:vAlign w:val="center"/>
            <w:hideMark/>
          </w:tcPr>
          <w:p w14:paraId="6F009F65" w14:textId="28B260F8" w:rsidR="009B4150" w:rsidRPr="00C96364" w:rsidRDefault="009B4150" w:rsidP="009B4150">
            <w:pPr>
              <w:widowControl/>
              <w:autoSpaceDE/>
              <w:autoSpaceDN/>
              <w:jc w:val="center"/>
              <w:rPr>
                <w:color w:val="000000"/>
                <w:sz w:val="20"/>
                <w:szCs w:val="20"/>
                <w:lang w:bidi="ar-SA"/>
              </w:rPr>
            </w:pPr>
            <w:r w:rsidRPr="00C96364">
              <w:rPr>
                <w:color w:val="000000"/>
                <w:sz w:val="20"/>
                <w:szCs w:val="20"/>
              </w:rPr>
              <w:t>0,1579</w:t>
            </w:r>
          </w:p>
        </w:tc>
        <w:tc>
          <w:tcPr>
            <w:tcW w:w="272" w:type="pct"/>
            <w:shd w:val="clear" w:color="auto" w:fill="auto"/>
            <w:vAlign w:val="center"/>
            <w:hideMark/>
          </w:tcPr>
          <w:p w14:paraId="05EFD56A" w14:textId="29C74705" w:rsidR="009B4150" w:rsidRPr="00C96364" w:rsidRDefault="009B4150" w:rsidP="009B4150">
            <w:pPr>
              <w:widowControl/>
              <w:autoSpaceDE/>
              <w:autoSpaceDN/>
              <w:jc w:val="center"/>
              <w:rPr>
                <w:color w:val="000000"/>
                <w:sz w:val="20"/>
                <w:szCs w:val="20"/>
                <w:lang w:bidi="ar-SA"/>
              </w:rPr>
            </w:pPr>
            <w:r w:rsidRPr="00C96364">
              <w:rPr>
                <w:color w:val="000000"/>
                <w:sz w:val="20"/>
                <w:szCs w:val="20"/>
              </w:rPr>
              <w:t>0,1614</w:t>
            </w:r>
          </w:p>
        </w:tc>
        <w:tc>
          <w:tcPr>
            <w:tcW w:w="272" w:type="pct"/>
            <w:shd w:val="clear" w:color="auto" w:fill="auto"/>
            <w:vAlign w:val="center"/>
            <w:hideMark/>
          </w:tcPr>
          <w:p w14:paraId="5CDAF063" w14:textId="58891FE5" w:rsidR="009B4150" w:rsidRPr="00C96364" w:rsidRDefault="009B4150" w:rsidP="009B4150">
            <w:pPr>
              <w:widowControl/>
              <w:autoSpaceDE/>
              <w:autoSpaceDN/>
              <w:jc w:val="center"/>
              <w:rPr>
                <w:color w:val="000000"/>
                <w:sz w:val="20"/>
                <w:szCs w:val="20"/>
                <w:lang w:bidi="ar-SA"/>
              </w:rPr>
            </w:pPr>
            <w:r w:rsidRPr="00C96364">
              <w:rPr>
                <w:color w:val="000000"/>
                <w:sz w:val="20"/>
                <w:szCs w:val="20"/>
              </w:rPr>
              <w:t>0,1648</w:t>
            </w:r>
          </w:p>
        </w:tc>
        <w:tc>
          <w:tcPr>
            <w:tcW w:w="272" w:type="pct"/>
            <w:shd w:val="clear" w:color="auto" w:fill="auto"/>
            <w:vAlign w:val="center"/>
            <w:hideMark/>
          </w:tcPr>
          <w:p w14:paraId="5644FE99" w14:textId="5BCE7E33" w:rsidR="009B4150" w:rsidRPr="00C96364" w:rsidRDefault="009B4150" w:rsidP="009B4150">
            <w:pPr>
              <w:widowControl/>
              <w:autoSpaceDE/>
              <w:autoSpaceDN/>
              <w:jc w:val="center"/>
              <w:rPr>
                <w:color w:val="000000"/>
                <w:sz w:val="20"/>
                <w:szCs w:val="20"/>
                <w:lang w:bidi="ar-SA"/>
              </w:rPr>
            </w:pPr>
            <w:r w:rsidRPr="00C96364">
              <w:rPr>
                <w:color w:val="000000"/>
                <w:sz w:val="20"/>
                <w:szCs w:val="20"/>
              </w:rPr>
              <w:t>0,1682</w:t>
            </w:r>
          </w:p>
        </w:tc>
        <w:tc>
          <w:tcPr>
            <w:tcW w:w="272" w:type="pct"/>
            <w:shd w:val="clear" w:color="auto" w:fill="auto"/>
            <w:vAlign w:val="center"/>
            <w:hideMark/>
          </w:tcPr>
          <w:p w14:paraId="2FE81E5B" w14:textId="0661DC15" w:rsidR="009B4150" w:rsidRPr="00C96364" w:rsidRDefault="009B4150" w:rsidP="009B4150">
            <w:pPr>
              <w:widowControl/>
              <w:autoSpaceDE/>
              <w:autoSpaceDN/>
              <w:jc w:val="center"/>
              <w:rPr>
                <w:color w:val="000000"/>
                <w:sz w:val="20"/>
                <w:szCs w:val="20"/>
                <w:lang w:bidi="ar-SA"/>
              </w:rPr>
            </w:pPr>
            <w:r w:rsidRPr="00C96364">
              <w:rPr>
                <w:color w:val="000000"/>
                <w:sz w:val="20"/>
                <w:szCs w:val="20"/>
              </w:rPr>
              <w:t>0,1703</w:t>
            </w:r>
          </w:p>
        </w:tc>
        <w:tc>
          <w:tcPr>
            <w:tcW w:w="272" w:type="pct"/>
            <w:shd w:val="clear" w:color="auto" w:fill="auto"/>
            <w:vAlign w:val="center"/>
            <w:hideMark/>
          </w:tcPr>
          <w:p w14:paraId="76E15CAD" w14:textId="31756108" w:rsidR="009B4150" w:rsidRPr="00C96364" w:rsidRDefault="009B4150" w:rsidP="009B4150">
            <w:pPr>
              <w:widowControl/>
              <w:autoSpaceDE/>
              <w:autoSpaceDN/>
              <w:jc w:val="center"/>
              <w:rPr>
                <w:color w:val="000000"/>
                <w:sz w:val="20"/>
                <w:szCs w:val="20"/>
                <w:lang w:bidi="ar-SA"/>
              </w:rPr>
            </w:pPr>
            <w:r w:rsidRPr="00C96364">
              <w:rPr>
                <w:color w:val="000000"/>
                <w:sz w:val="20"/>
                <w:szCs w:val="20"/>
              </w:rPr>
              <w:t>0,1734</w:t>
            </w:r>
          </w:p>
        </w:tc>
        <w:tc>
          <w:tcPr>
            <w:tcW w:w="272" w:type="pct"/>
            <w:shd w:val="clear" w:color="auto" w:fill="auto"/>
            <w:vAlign w:val="center"/>
            <w:hideMark/>
          </w:tcPr>
          <w:p w14:paraId="3EAD4DF6" w14:textId="60C981F4" w:rsidR="009B4150" w:rsidRPr="00C96364" w:rsidRDefault="009B4150" w:rsidP="009B4150">
            <w:pPr>
              <w:widowControl/>
              <w:autoSpaceDE/>
              <w:autoSpaceDN/>
              <w:jc w:val="center"/>
              <w:rPr>
                <w:color w:val="000000"/>
                <w:sz w:val="20"/>
                <w:szCs w:val="20"/>
                <w:lang w:bidi="ar-SA"/>
              </w:rPr>
            </w:pPr>
            <w:r w:rsidRPr="00C96364">
              <w:rPr>
                <w:color w:val="000000"/>
                <w:sz w:val="20"/>
                <w:szCs w:val="20"/>
              </w:rPr>
              <w:t>0,1787</w:t>
            </w:r>
          </w:p>
        </w:tc>
        <w:tc>
          <w:tcPr>
            <w:tcW w:w="272" w:type="pct"/>
            <w:shd w:val="clear" w:color="auto" w:fill="auto"/>
            <w:vAlign w:val="center"/>
            <w:hideMark/>
          </w:tcPr>
          <w:p w14:paraId="1994AC9D" w14:textId="5849D16B" w:rsidR="009B4150" w:rsidRPr="00C96364" w:rsidRDefault="009B4150" w:rsidP="009B4150">
            <w:pPr>
              <w:widowControl/>
              <w:autoSpaceDE/>
              <w:autoSpaceDN/>
              <w:jc w:val="center"/>
              <w:rPr>
                <w:color w:val="000000"/>
                <w:sz w:val="20"/>
                <w:szCs w:val="20"/>
                <w:lang w:bidi="ar-SA"/>
              </w:rPr>
            </w:pPr>
            <w:r w:rsidRPr="00C96364">
              <w:rPr>
                <w:color w:val="000000"/>
                <w:sz w:val="20"/>
                <w:szCs w:val="20"/>
              </w:rPr>
              <w:t>0,1842</w:t>
            </w:r>
          </w:p>
        </w:tc>
        <w:tc>
          <w:tcPr>
            <w:tcW w:w="272" w:type="pct"/>
            <w:shd w:val="clear" w:color="auto" w:fill="auto"/>
            <w:vAlign w:val="center"/>
            <w:hideMark/>
          </w:tcPr>
          <w:p w14:paraId="77AEB921" w14:textId="7DAB13D7" w:rsidR="009B4150" w:rsidRPr="00C96364" w:rsidRDefault="009B4150" w:rsidP="009B4150">
            <w:pPr>
              <w:widowControl/>
              <w:autoSpaceDE/>
              <w:autoSpaceDN/>
              <w:jc w:val="center"/>
              <w:rPr>
                <w:color w:val="000000"/>
                <w:sz w:val="20"/>
                <w:szCs w:val="20"/>
                <w:lang w:bidi="ar-SA"/>
              </w:rPr>
            </w:pPr>
            <w:r w:rsidRPr="00C96364">
              <w:rPr>
                <w:color w:val="000000"/>
                <w:sz w:val="20"/>
                <w:szCs w:val="20"/>
              </w:rPr>
              <w:t>0,1899</w:t>
            </w:r>
          </w:p>
        </w:tc>
        <w:tc>
          <w:tcPr>
            <w:tcW w:w="272" w:type="pct"/>
            <w:shd w:val="clear" w:color="auto" w:fill="auto"/>
            <w:vAlign w:val="center"/>
            <w:hideMark/>
          </w:tcPr>
          <w:p w14:paraId="05012CBD" w14:textId="535A8C09" w:rsidR="009B4150" w:rsidRPr="00C96364" w:rsidRDefault="009B4150" w:rsidP="009B4150">
            <w:pPr>
              <w:widowControl/>
              <w:autoSpaceDE/>
              <w:autoSpaceDN/>
              <w:jc w:val="center"/>
              <w:rPr>
                <w:color w:val="000000"/>
                <w:sz w:val="20"/>
                <w:szCs w:val="20"/>
                <w:lang w:bidi="ar-SA"/>
              </w:rPr>
            </w:pPr>
            <w:r w:rsidRPr="00C96364">
              <w:rPr>
                <w:color w:val="000000"/>
                <w:sz w:val="20"/>
                <w:szCs w:val="20"/>
              </w:rPr>
              <w:t>0,1957</w:t>
            </w:r>
          </w:p>
        </w:tc>
        <w:tc>
          <w:tcPr>
            <w:tcW w:w="268" w:type="pct"/>
            <w:shd w:val="clear" w:color="auto" w:fill="auto"/>
            <w:vAlign w:val="center"/>
            <w:hideMark/>
          </w:tcPr>
          <w:p w14:paraId="191E0AFB" w14:textId="4BA106F0" w:rsidR="009B4150" w:rsidRPr="00C96364" w:rsidRDefault="009B4150" w:rsidP="009B4150">
            <w:pPr>
              <w:widowControl/>
              <w:autoSpaceDE/>
              <w:autoSpaceDN/>
              <w:jc w:val="center"/>
              <w:rPr>
                <w:color w:val="000000"/>
                <w:sz w:val="20"/>
                <w:szCs w:val="20"/>
                <w:lang w:bidi="ar-SA"/>
              </w:rPr>
            </w:pPr>
            <w:r w:rsidRPr="00C96364">
              <w:rPr>
                <w:color w:val="000000"/>
                <w:sz w:val="20"/>
                <w:szCs w:val="20"/>
              </w:rPr>
              <w:t>0,1970</w:t>
            </w:r>
          </w:p>
        </w:tc>
      </w:tr>
      <w:tr w:rsidR="009B4150" w:rsidRPr="00C96364" w14:paraId="1EE87EEA" w14:textId="77777777" w:rsidTr="00245013">
        <w:trPr>
          <w:cantSplit/>
          <w:trHeight w:val="23"/>
        </w:trPr>
        <w:tc>
          <w:tcPr>
            <w:tcW w:w="815" w:type="pct"/>
            <w:shd w:val="clear" w:color="auto" w:fill="auto"/>
            <w:vAlign w:val="center"/>
            <w:hideMark/>
          </w:tcPr>
          <w:p w14:paraId="5189E07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Полезный отпуск потребителям</w:t>
            </w:r>
          </w:p>
        </w:tc>
        <w:tc>
          <w:tcPr>
            <w:tcW w:w="381" w:type="pct"/>
            <w:shd w:val="clear" w:color="auto" w:fill="auto"/>
            <w:hideMark/>
          </w:tcPr>
          <w:p w14:paraId="31749636" w14:textId="6BB17345"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2" w:type="pct"/>
            <w:shd w:val="clear" w:color="auto" w:fill="auto"/>
            <w:vAlign w:val="center"/>
            <w:hideMark/>
          </w:tcPr>
          <w:p w14:paraId="5DA27A5E" w14:textId="7660F016" w:rsidR="009B4150" w:rsidRPr="00C96364" w:rsidRDefault="009B4150" w:rsidP="009B4150">
            <w:pPr>
              <w:widowControl/>
              <w:autoSpaceDE/>
              <w:autoSpaceDN/>
              <w:jc w:val="center"/>
              <w:rPr>
                <w:color w:val="000000"/>
                <w:sz w:val="20"/>
                <w:szCs w:val="20"/>
                <w:lang w:bidi="ar-SA"/>
              </w:rPr>
            </w:pPr>
            <w:r w:rsidRPr="00C96364">
              <w:rPr>
                <w:color w:val="000000"/>
                <w:sz w:val="20"/>
                <w:szCs w:val="20"/>
              </w:rPr>
              <w:t>2,971</w:t>
            </w:r>
          </w:p>
        </w:tc>
        <w:tc>
          <w:tcPr>
            <w:tcW w:w="272" w:type="pct"/>
            <w:shd w:val="clear" w:color="auto" w:fill="auto"/>
            <w:vAlign w:val="center"/>
            <w:hideMark/>
          </w:tcPr>
          <w:p w14:paraId="3D3D3FE4" w14:textId="6ACE875D" w:rsidR="009B4150" w:rsidRPr="00C96364" w:rsidRDefault="009B4150" w:rsidP="009B4150">
            <w:pPr>
              <w:widowControl/>
              <w:autoSpaceDE/>
              <w:autoSpaceDN/>
              <w:jc w:val="center"/>
              <w:rPr>
                <w:color w:val="000000"/>
                <w:sz w:val="20"/>
                <w:szCs w:val="20"/>
                <w:lang w:bidi="ar-SA"/>
              </w:rPr>
            </w:pPr>
            <w:r w:rsidRPr="00C96364">
              <w:rPr>
                <w:color w:val="000000"/>
                <w:sz w:val="20"/>
                <w:szCs w:val="20"/>
              </w:rPr>
              <w:t>2,9706</w:t>
            </w:r>
          </w:p>
        </w:tc>
        <w:tc>
          <w:tcPr>
            <w:tcW w:w="272" w:type="pct"/>
            <w:shd w:val="clear" w:color="auto" w:fill="auto"/>
            <w:vAlign w:val="center"/>
            <w:hideMark/>
          </w:tcPr>
          <w:p w14:paraId="71C8DC33" w14:textId="7E0FBE48" w:rsidR="009B4150" w:rsidRPr="00C96364" w:rsidRDefault="009B4150" w:rsidP="009B4150">
            <w:pPr>
              <w:widowControl/>
              <w:autoSpaceDE/>
              <w:autoSpaceDN/>
              <w:jc w:val="center"/>
              <w:rPr>
                <w:color w:val="000000"/>
                <w:sz w:val="20"/>
                <w:szCs w:val="20"/>
                <w:lang w:bidi="ar-SA"/>
              </w:rPr>
            </w:pPr>
            <w:r w:rsidRPr="00C96364">
              <w:rPr>
                <w:color w:val="000000"/>
                <w:sz w:val="20"/>
                <w:szCs w:val="20"/>
              </w:rPr>
              <w:t>2,9706</w:t>
            </w:r>
          </w:p>
        </w:tc>
        <w:tc>
          <w:tcPr>
            <w:tcW w:w="272" w:type="pct"/>
            <w:shd w:val="clear" w:color="auto" w:fill="auto"/>
            <w:vAlign w:val="center"/>
            <w:hideMark/>
          </w:tcPr>
          <w:p w14:paraId="41B49094" w14:textId="53D66857" w:rsidR="009B4150" w:rsidRPr="00C96364" w:rsidRDefault="009B4150" w:rsidP="009B4150">
            <w:pPr>
              <w:widowControl/>
              <w:autoSpaceDE/>
              <w:autoSpaceDN/>
              <w:jc w:val="center"/>
              <w:rPr>
                <w:color w:val="000000"/>
                <w:sz w:val="20"/>
                <w:szCs w:val="20"/>
                <w:lang w:bidi="ar-SA"/>
              </w:rPr>
            </w:pPr>
            <w:r w:rsidRPr="00C96364">
              <w:rPr>
                <w:color w:val="000000"/>
                <w:sz w:val="20"/>
                <w:szCs w:val="20"/>
              </w:rPr>
              <w:t>2,9706</w:t>
            </w:r>
          </w:p>
        </w:tc>
        <w:tc>
          <w:tcPr>
            <w:tcW w:w="272" w:type="pct"/>
            <w:shd w:val="clear" w:color="auto" w:fill="auto"/>
            <w:vAlign w:val="center"/>
            <w:hideMark/>
          </w:tcPr>
          <w:p w14:paraId="471B67F0" w14:textId="0456838F" w:rsidR="009B4150" w:rsidRPr="00C96364" w:rsidRDefault="009B4150" w:rsidP="009B4150">
            <w:pPr>
              <w:widowControl/>
              <w:autoSpaceDE/>
              <w:autoSpaceDN/>
              <w:jc w:val="center"/>
              <w:rPr>
                <w:color w:val="000000"/>
                <w:sz w:val="20"/>
                <w:szCs w:val="20"/>
                <w:lang w:bidi="ar-SA"/>
              </w:rPr>
            </w:pPr>
            <w:r w:rsidRPr="00C96364">
              <w:rPr>
                <w:color w:val="000000"/>
                <w:sz w:val="20"/>
                <w:szCs w:val="20"/>
              </w:rPr>
              <w:t>2,9706</w:t>
            </w:r>
          </w:p>
        </w:tc>
        <w:tc>
          <w:tcPr>
            <w:tcW w:w="272" w:type="pct"/>
            <w:shd w:val="clear" w:color="auto" w:fill="auto"/>
            <w:vAlign w:val="center"/>
            <w:hideMark/>
          </w:tcPr>
          <w:p w14:paraId="016F4ACB" w14:textId="0CD04AF8" w:rsidR="009B4150" w:rsidRPr="00C96364" w:rsidRDefault="009B4150" w:rsidP="009B4150">
            <w:pPr>
              <w:widowControl/>
              <w:autoSpaceDE/>
              <w:autoSpaceDN/>
              <w:jc w:val="center"/>
              <w:rPr>
                <w:color w:val="000000"/>
                <w:sz w:val="20"/>
                <w:szCs w:val="20"/>
                <w:lang w:bidi="ar-SA"/>
              </w:rPr>
            </w:pPr>
            <w:r w:rsidRPr="00C96364">
              <w:rPr>
                <w:color w:val="000000"/>
                <w:sz w:val="20"/>
                <w:szCs w:val="20"/>
              </w:rPr>
              <w:t>2,9706</w:t>
            </w:r>
          </w:p>
        </w:tc>
        <w:tc>
          <w:tcPr>
            <w:tcW w:w="272" w:type="pct"/>
            <w:shd w:val="clear" w:color="auto" w:fill="auto"/>
            <w:vAlign w:val="center"/>
            <w:hideMark/>
          </w:tcPr>
          <w:p w14:paraId="2594F0BD" w14:textId="6FEF2D90" w:rsidR="009B4150" w:rsidRPr="00C96364" w:rsidRDefault="009B4150" w:rsidP="009B4150">
            <w:pPr>
              <w:widowControl/>
              <w:autoSpaceDE/>
              <w:autoSpaceDN/>
              <w:jc w:val="center"/>
              <w:rPr>
                <w:color w:val="000000"/>
                <w:sz w:val="20"/>
                <w:szCs w:val="20"/>
                <w:lang w:bidi="ar-SA"/>
              </w:rPr>
            </w:pPr>
            <w:r w:rsidRPr="00C96364">
              <w:rPr>
                <w:color w:val="000000"/>
                <w:sz w:val="20"/>
                <w:szCs w:val="20"/>
              </w:rPr>
              <w:t>2,9706</w:t>
            </w:r>
          </w:p>
        </w:tc>
        <w:tc>
          <w:tcPr>
            <w:tcW w:w="272" w:type="pct"/>
            <w:shd w:val="clear" w:color="auto" w:fill="auto"/>
            <w:vAlign w:val="center"/>
            <w:hideMark/>
          </w:tcPr>
          <w:p w14:paraId="5DE455D5" w14:textId="1E30C63A" w:rsidR="009B4150" w:rsidRPr="00C96364" w:rsidRDefault="009B4150" w:rsidP="009B4150">
            <w:pPr>
              <w:widowControl/>
              <w:autoSpaceDE/>
              <w:autoSpaceDN/>
              <w:jc w:val="center"/>
              <w:rPr>
                <w:color w:val="000000"/>
                <w:sz w:val="20"/>
                <w:szCs w:val="20"/>
                <w:lang w:bidi="ar-SA"/>
              </w:rPr>
            </w:pPr>
            <w:r w:rsidRPr="00C96364">
              <w:rPr>
                <w:color w:val="000000"/>
                <w:sz w:val="20"/>
                <w:szCs w:val="20"/>
              </w:rPr>
              <w:t>2,9706</w:t>
            </w:r>
          </w:p>
        </w:tc>
        <w:tc>
          <w:tcPr>
            <w:tcW w:w="272" w:type="pct"/>
            <w:shd w:val="clear" w:color="auto" w:fill="auto"/>
            <w:vAlign w:val="center"/>
            <w:hideMark/>
          </w:tcPr>
          <w:p w14:paraId="1BBDA330" w14:textId="141AFE47" w:rsidR="009B4150" w:rsidRPr="00C96364" w:rsidRDefault="009B4150" w:rsidP="009B4150">
            <w:pPr>
              <w:widowControl/>
              <w:autoSpaceDE/>
              <w:autoSpaceDN/>
              <w:jc w:val="center"/>
              <w:rPr>
                <w:color w:val="000000"/>
                <w:sz w:val="20"/>
                <w:szCs w:val="20"/>
                <w:lang w:bidi="ar-SA"/>
              </w:rPr>
            </w:pPr>
            <w:r w:rsidRPr="00C96364">
              <w:rPr>
                <w:color w:val="000000"/>
                <w:sz w:val="20"/>
                <w:szCs w:val="20"/>
              </w:rPr>
              <w:t>2,9706</w:t>
            </w:r>
          </w:p>
        </w:tc>
        <w:tc>
          <w:tcPr>
            <w:tcW w:w="272" w:type="pct"/>
            <w:shd w:val="clear" w:color="auto" w:fill="auto"/>
            <w:vAlign w:val="center"/>
            <w:hideMark/>
          </w:tcPr>
          <w:p w14:paraId="552A194A" w14:textId="23B1808A" w:rsidR="009B4150" w:rsidRPr="00C96364" w:rsidRDefault="009B4150" w:rsidP="009B4150">
            <w:pPr>
              <w:widowControl/>
              <w:autoSpaceDE/>
              <w:autoSpaceDN/>
              <w:jc w:val="center"/>
              <w:rPr>
                <w:color w:val="000000"/>
                <w:sz w:val="20"/>
                <w:szCs w:val="20"/>
                <w:lang w:bidi="ar-SA"/>
              </w:rPr>
            </w:pPr>
            <w:r w:rsidRPr="00C96364">
              <w:rPr>
                <w:color w:val="000000"/>
                <w:sz w:val="20"/>
                <w:szCs w:val="20"/>
              </w:rPr>
              <w:t>3,0388</w:t>
            </w:r>
          </w:p>
        </w:tc>
        <w:tc>
          <w:tcPr>
            <w:tcW w:w="272" w:type="pct"/>
            <w:shd w:val="clear" w:color="auto" w:fill="auto"/>
            <w:vAlign w:val="center"/>
            <w:hideMark/>
          </w:tcPr>
          <w:p w14:paraId="4B191635" w14:textId="008FE0EC" w:rsidR="009B4150" w:rsidRPr="00C96364" w:rsidRDefault="009B4150" w:rsidP="009B4150">
            <w:pPr>
              <w:widowControl/>
              <w:autoSpaceDE/>
              <w:autoSpaceDN/>
              <w:jc w:val="center"/>
              <w:rPr>
                <w:color w:val="000000"/>
                <w:sz w:val="20"/>
                <w:szCs w:val="20"/>
                <w:lang w:bidi="ar-SA"/>
              </w:rPr>
            </w:pPr>
            <w:r w:rsidRPr="00C96364">
              <w:rPr>
                <w:color w:val="000000"/>
                <w:sz w:val="20"/>
                <w:szCs w:val="20"/>
              </w:rPr>
              <w:t>3,1070</w:t>
            </w:r>
          </w:p>
        </w:tc>
        <w:tc>
          <w:tcPr>
            <w:tcW w:w="272" w:type="pct"/>
            <w:shd w:val="clear" w:color="auto" w:fill="auto"/>
            <w:vAlign w:val="center"/>
            <w:hideMark/>
          </w:tcPr>
          <w:p w14:paraId="1C75BF6E" w14:textId="641ADC4F" w:rsidR="009B4150" w:rsidRPr="00C96364" w:rsidRDefault="009B4150" w:rsidP="009B4150">
            <w:pPr>
              <w:widowControl/>
              <w:autoSpaceDE/>
              <w:autoSpaceDN/>
              <w:jc w:val="center"/>
              <w:rPr>
                <w:color w:val="000000"/>
                <w:sz w:val="20"/>
                <w:szCs w:val="20"/>
                <w:lang w:bidi="ar-SA"/>
              </w:rPr>
            </w:pPr>
            <w:r w:rsidRPr="00C96364">
              <w:rPr>
                <w:color w:val="000000"/>
                <w:sz w:val="20"/>
                <w:szCs w:val="20"/>
              </w:rPr>
              <w:t>3,1752</w:t>
            </w:r>
          </w:p>
        </w:tc>
        <w:tc>
          <w:tcPr>
            <w:tcW w:w="272" w:type="pct"/>
            <w:shd w:val="clear" w:color="auto" w:fill="auto"/>
            <w:vAlign w:val="center"/>
            <w:hideMark/>
          </w:tcPr>
          <w:p w14:paraId="6C3DA012" w14:textId="33BCC23B" w:rsidR="009B4150" w:rsidRPr="00C96364" w:rsidRDefault="009B4150" w:rsidP="009B4150">
            <w:pPr>
              <w:widowControl/>
              <w:autoSpaceDE/>
              <w:autoSpaceDN/>
              <w:jc w:val="center"/>
              <w:rPr>
                <w:color w:val="000000"/>
                <w:sz w:val="20"/>
                <w:szCs w:val="20"/>
                <w:lang w:bidi="ar-SA"/>
              </w:rPr>
            </w:pPr>
            <w:r w:rsidRPr="00C96364">
              <w:rPr>
                <w:color w:val="000000"/>
                <w:sz w:val="20"/>
                <w:szCs w:val="20"/>
              </w:rPr>
              <w:t>3,2434</w:t>
            </w:r>
          </w:p>
        </w:tc>
        <w:tc>
          <w:tcPr>
            <w:tcW w:w="268" w:type="pct"/>
            <w:shd w:val="clear" w:color="auto" w:fill="auto"/>
            <w:vAlign w:val="center"/>
            <w:hideMark/>
          </w:tcPr>
          <w:p w14:paraId="1332CCD3" w14:textId="5E3AA150" w:rsidR="009B4150" w:rsidRPr="00C96364" w:rsidRDefault="009B4150" w:rsidP="009B4150">
            <w:pPr>
              <w:widowControl/>
              <w:autoSpaceDE/>
              <w:autoSpaceDN/>
              <w:jc w:val="center"/>
              <w:rPr>
                <w:color w:val="000000"/>
                <w:sz w:val="20"/>
                <w:szCs w:val="20"/>
                <w:lang w:bidi="ar-SA"/>
              </w:rPr>
            </w:pPr>
            <w:r w:rsidRPr="00C96364">
              <w:rPr>
                <w:color w:val="000000"/>
                <w:sz w:val="20"/>
                <w:szCs w:val="20"/>
              </w:rPr>
              <w:t>3,3116</w:t>
            </w:r>
          </w:p>
        </w:tc>
      </w:tr>
      <w:tr w:rsidR="009B4150" w:rsidRPr="00C96364" w14:paraId="30889147" w14:textId="77777777" w:rsidTr="009B4150">
        <w:trPr>
          <w:cantSplit/>
          <w:trHeight w:val="23"/>
        </w:trPr>
        <w:tc>
          <w:tcPr>
            <w:tcW w:w="815" w:type="pct"/>
            <w:shd w:val="clear" w:color="auto" w:fill="auto"/>
            <w:vAlign w:val="center"/>
            <w:hideMark/>
          </w:tcPr>
          <w:p w14:paraId="58599CB1"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Структура топливного баланса</w:t>
            </w:r>
          </w:p>
        </w:tc>
        <w:tc>
          <w:tcPr>
            <w:tcW w:w="381" w:type="pct"/>
            <w:shd w:val="clear" w:color="auto" w:fill="auto"/>
            <w:vAlign w:val="center"/>
            <w:hideMark/>
          </w:tcPr>
          <w:p w14:paraId="00DD094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w:t>
            </w:r>
          </w:p>
        </w:tc>
        <w:tc>
          <w:tcPr>
            <w:tcW w:w="272" w:type="pct"/>
            <w:shd w:val="clear" w:color="auto" w:fill="auto"/>
            <w:vAlign w:val="center"/>
            <w:hideMark/>
          </w:tcPr>
          <w:p w14:paraId="19C1F14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4052BC10"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41058848"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0C49FD2A"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0D81E0E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4A9E54BD"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3725A76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3A951FD2"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05F2949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463BC591"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7E171B8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5788BBD3"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339A7222"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68" w:type="pct"/>
            <w:shd w:val="clear" w:color="auto" w:fill="auto"/>
            <w:vAlign w:val="center"/>
            <w:hideMark/>
          </w:tcPr>
          <w:p w14:paraId="47194C15"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r>
      <w:tr w:rsidR="009B4150" w:rsidRPr="00C96364" w14:paraId="41A3379E" w14:textId="77777777" w:rsidTr="009B4150">
        <w:trPr>
          <w:cantSplit/>
          <w:trHeight w:val="23"/>
        </w:trPr>
        <w:tc>
          <w:tcPr>
            <w:tcW w:w="815" w:type="pct"/>
            <w:shd w:val="clear" w:color="auto" w:fill="auto"/>
            <w:vAlign w:val="center"/>
            <w:hideMark/>
          </w:tcPr>
          <w:p w14:paraId="023A2DD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0CFDF4F7"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w:t>
            </w:r>
          </w:p>
        </w:tc>
        <w:tc>
          <w:tcPr>
            <w:tcW w:w="272" w:type="pct"/>
            <w:shd w:val="clear" w:color="auto" w:fill="auto"/>
            <w:vAlign w:val="center"/>
            <w:hideMark/>
          </w:tcPr>
          <w:p w14:paraId="1BF6307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4EAE9423"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1A75D12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34E618E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7A56AEF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6A83DB8D"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5F8AA08A"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643DB2A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2DFCDAA3"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585C6ABE"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6C77D875"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4CB7EDC0"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4728B24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c>
          <w:tcPr>
            <w:tcW w:w="268" w:type="pct"/>
            <w:shd w:val="clear" w:color="auto" w:fill="auto"/>
            <w:vAlign w:val="center"/>
            <w:hideMark/>
          </w:tcPr>
          <w:p w14:paraId="7F4CD563"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100,00</w:t>
            </w:r>
          </w:p>
        </w:tc>
      </w:tr>
      <w:tr w:rsidR="009B4150" w:rsidRPr="00C96364" w14:paraId="0C91868D" w14:textId="77777777" w:rsidTr="009B4150">
        <w:trPr>
          <w:cantSplit/>
          <w:trHeight w:val="23"/>
        </w:trPr>
        <w:tc>
          <w:tcPr>
            <w:tcW w:w="815" w:type="pct"/>
            <w:shd w:val="clear" w:color="auto" w:fill="auto"/>
            <w:vAlign w:val="center"/>
            <w:hideMark/>
          </w:tcPr>
          <w:p w14:paraId="2D997D98"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Удельный расход топлива на ВЫРАБОТКУ тепловой энергии</w:t>
            </w:r>
          </w:p>
        </w:tc>
        <w:tc>
          <w:tcPr>
            <w:tcW w:w="381" w:type="pct"/>
            <w:shd w:val="clear" w:color="auto" w:fill="auto"/>
            <w:vAlign w:val="center"/>
            <w:hideMark/>
          </w:tcPr>
          <w:p w14:paraId="7473F7D9"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FB8024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13CE47E"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816892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39916D4"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30DA58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D94C03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E9F5F24"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311BB67"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A4F114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65750E7"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EC7728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448273BF"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B9F4F36"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68" w:type="pct"/>
            <w:shd w:val="clear" w:color="auto" w:fill="auto"/>
            <w:vAlign w:val="center"/>
            <w:hideMark/>
          </w:tcPr>
          <w:p w14:paraId="09AEA8E1"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r>
      <w:tr w:rsidR="009B4150" w:rsidRPr="00C96364" w14:paraId="32AF3EA3" w14:textId="77777777" w:rsidTr="009B4150">
        <w:trPr>
          <w:cantSplit/>
          <w:trHeight w:val="23"/>
        </w:trPr>
        <w:tc>
          <w:tcPr>
            <w:tcW w:w="815" w:type="pct"/>
            <w:shd w:val="clear" w:color="auto" w:fill="auto"/>
            <w:vAlign w:val="center"/>
            <w:hideMark/>
          </w:tcPr>
          <w:p w14:paraId="45E3754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421755D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кг у.т/Гкал</w:t>
            </w:r>
          </w:p>
        </w:tc>
        <w:tc>
          <w:tcPr>
            <w:tcW w:w="272" w:type="pct"/>
            <w:shd w:val="clear" w:color="auto" w:fill="auto"/>
            <w:vAlign w:val="center"/>
            <w:hideMark/>
          </w:tcPr>
          <w:p w14:paraId="40E78CCD" w14:textId="4D810494"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2" w:type="pct"/>
            <w:shd w:val="clear" w:color="auto" w:fill="auto"/>
            <w:vAlign w:val="center"/>
            <w:hideMark/>
          </w:tcPr>
          <w:p w14:paraId="0E1170CA" w14:textId="40167BC2"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2" w:type="pct"/>
            <w:shd w:val="clear" w:color="auto" w:fill="auto"/>
            <w:vAlign w:val="center"/>
            <w:hideMark/>
          </w:tcPr>
          <w:p w14:paraId="4E20A077" w14:textId="5FB4DC69"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2" w:type="pct"/>
            <w:shd w:val="clear" w:color="auto" w:fill="auto"/>
            <w:vAlign w:val="center"/>
            <w:hideMark/>
          </w:tcPr>
          <w:p w14:paraId="54B8E014" w14:textId="032DA611"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2" w:type="pct"/>
            <w:shd w:val="clear" w:color="auto" w:fill="auto"/>
            <w:vAlign w:val="center"/>
            <w:hideMark/>
          </w:tcPr>
          <w:p w14:paraId="537939DA" w14:textId="3ECE1896"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2" w:type="pct"/>
            <w:shd w:val="clear" w:color="auto" w:fill="auto"/>
            <w:vAlign w:val="center"/>
            <w:hideMark/>
          </w:tcPr>
          <w:p w14:paraId="6CAD512F" w14:textId="12A808CC"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2" w:type="pct"/>
            <w:shd w:val="clear" w:color="auto" w:fill="auto"/>
            <w:vAlign w:val="center"/>
            <w:hideMark/>
          </w:tcPr>
          <w:p w14:paraId="501074FB" w14:textId="1071565E"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2" w:type="pct"/>
            <w:shd w:val="clear" w:color="auto" w:fill="auto"/>
            <w:vAlign w:val="center"/>
            <w:hideMark/>
          </w:tcPr>
          <w:p w14:paraId="2264933B" w14:textId="2EC5A490"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2" w:type="pct"/>
            <w:shd w:val="clear" w:color="auto" w:fill="auto"/>
            <w:vAlign w:val="center"/>
            <w:hideMark/>
          </w:tcPr>
          <w:p w14:paraId="0771144E" w14:textId="11418E52"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2" w:type="pct"/>
            <w:shd w:val="clear" w:color="auto" w:fill="auto"/>
            <w:vAlign w:val="center"/>
            <w:hideMark/>
          </w:tcPr>
          <w:p w14:paraId="1824ADF5" w14:textId="0B413DD0"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2" w:type="pct"/>
            <w:shd w:val="clear" w:color="auto" w:fill="auto"/>
            <w:vAlign w:val="center"/>
            <w:hideMark/>
          </w:tcPr>
          <w:p w14:paraId="52325DA1" w14:textId="0020BBE5"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2" w:type="pct"/>
            <w:shd w:val="clear" w:color="auto" w:fill="auto"/>
            <w:vAlign w:val="center"/>
            <w:hideMark/>
          </w:tcPr>
          <w:p w14:paraId="713ECA38" w14:textId="3F5DEFBE"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72" w:type="pct"/>
            <w:shd w:val="clear" w:color="auto" w:fill="auto"/>
            <w:vAlign w:val="center"/>
            <w:hideMark/>
          </w:tcPr>
          <w:p w14:paraId="10E0B34B" w14:textId="05A9F84B"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c>
          <w:tcPr>
            <w:tcW w:w="268" w:type="pct"/>
            <w:shd w:val="clear" w:color="auto" w:fill="auto"/>
            <w:vAlign w:val="center"/>
            <w:hideMark/>
          </w:tcPr>
          <w:p w14:paraId="174AFBEC" w14:textId="75AAA286" w:rsidR="009B4150" w:rsidRPr="00C96364" w:rsidRDefault="009B4150" w:rsidP="009B4150">
            <w:pPr>
              <w:widowControl/>
              <w:autoSpaceDE/>
              <w:autoSpaceDN/>
              <w:jc w:val="center"/>
              <w:rPr>
                <w:color w:val="000000"/>
                <w:sz w:val="20"/>
                <w:szCs w:val="20"/>
                <w:lang w:bidi="ar-SA"/>
              </w:rPr>
            </w:pPr>
            <w:r w:rsidRPr="00C96364">
              <w:rPr>
                <w:color w:val="000000"/>
                <w:sz w:val="20"/>
                <w:szCs w:val="20"/>
              </w:rPr>
              <w:t>165</w:t>
            </w:r>
          </w:p>
        </w:tc>
      </w:tr>
      <w:tr w:rsidR="009B4150" w:rsidRPr="00C96364" w14:paraId="75B157A4" w14:textId="77777777" w:rsidTr="009B4150">
        <w:trPr>
          <w:cantSplit/>
          <w:trHeight w:val="23"/>
        </w:trPr>
        <w:tc>
          <w:tcPr>
            <w:tcW w:w="815" w:type="pct"/>
            <w:shd w:val="clear" w:color="auto" w:fill="auto"/>
            <w:vAlign w:val="center"/>
            <w:hideMark/>
          </w:tcPr>
          <w:p w14:paraId="0802CC02"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Удельный расход топлива на ОТПУСК тепловой энергии</w:t>
            </w:r>
          </w:p>
        </w:tc>
        <w:tc>
          <w:tcPr>
            <w:tcW w:w="381" w:type="pct"/>
            <w:shd w:val="clear" w:color="auto" w:fill="auto"/>
            <w:vAlign w:val="center"/>
            <w:hideMark/>
          </w:tcPr>
          <w:p w14:paraId="6E592591"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ACBCA1D"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71571E8"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CBFB40A"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16AA68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3840435"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4AA21356"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46CC98EB"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2133E92"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75440A8"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64129C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CED5CD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9105762"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2F5475C"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c>
          <w:tcPr>
            <w:tcW w:w="268" w:type="pct"/>
            <w:shd w:val="clear" w:color="auto" w:fill="auto"/>
            <w:vAlign w:val="center"/>
            <w:hideMark/>
          </w:tcPr>
          <w:p w14:paraId="06BF5876"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 </w:t>
            </w:r>
          </w:p>
        </w:tc>
      </w:tr>
      <w:tr w:rsidR="009B4150" w:rsidRPr="00C96364" w14:paraId="67E5F791" w14:textId="77777777" w:rsidTr="009B4150">
        <w:trPr>
          <w:cantSplit/>
          <w:trHeight w:val="23"/>
        </w:trPr>
        <w:tc>
          <w:tcPr>
            <w:tcW w:w="815" w:type="pct"/>
            <w:shd w:val="clear" w:color="auto" w:fill="auto"/>
            <w:vAlign w:val="center"/>
            <w:hideMark/>
          </w:tcPr>
          <w:p w14:paraId="2F7C384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4B88900E"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кг у.т/Гкал</w:t>
            </w:r>
          </w:p>
        </w:tc>
        <w:tc>
          <w:tcPr>
            <w:tcW w:w="272" w:type="pct"/>
            <w:shd w:val="clear" w:color="auto" w:fill="auto"/>
            <w:vAlign w:val="center"/>
            <w:hideMark/>
          </w:tcPr>
          <w:p w14:paraId="3667030A" w14:textId="159CFBF1" w:rsidR="009B4150" w:rsidRPr="00C96364" w:rsidRDefault="009B4150" w:rsidP="009B4150">
            <w:pPr>
              <w:widowControl/>
              <w:autoSpaceDE/>
              <w:autoSpaceDN/>
              <w:jc w:val="center"/>
              <w:rPr>
                <w:color w:val="000000"/>
                <w:sz w:val="20"/>
                <w:szCs w:val="20"/>
                <w:lang w:bidi="ar-SA"/>
              </w:rPr>
            </w:pPr>
            <w:r w:rsidRPr="00C96364">
              <w:rPr>
                <w:color w:val="000000"/>
                <w:sz w:val="20"/>
                <w:szCs w:val="20"/>
              </w:rPr>
              <w:t>172,954</w:t>
            </w:r>
          </w:p>
        </w:tc>
        <w:tc>
          <w:tcPr>
            <w:tcW w:w="272" w:type="pct"/>
            <w:shd w:val="clear" w:color="auto" w:fill="auto"/>
            <w:vAlign w:val="center"/>
            <w:hideMark/>
          </w:tcPr>
          <w:p w14:paraId="28EC7040" w14:textId="5C65C977" w:rsidR="009B4150" w:rsidRPr="00C96364" w:rsidRDefault="009B4150" w:rsidP="009B4150">
            <w:pPr>
              <w:widowControl/>
              <w:autoSpaceDE/>
              <w:autoSpaceDN/>
              <w:jc w:val="center"/>
              <w:rPr>
                <w:color w:val="000000"/>
                <w:sz w:val="20"/>
                <w:szCs w:val="20"/>
                <w:lang w:bidi="ar-SA"/>
              </w:rPr>
            </w:pPr>
            <w:r w:rsidRPr="00C96364">
              <w:rPr>
                <w:color w:val="000000"/>
                <w:sz w:val="20"/>
                <w:szCs w:val="20"/>
              </w:rPr>
              <w:t>172,959</w:t>
            </w:r>
          </w:p>
        </w:tc>
        <w:tc>
          <w:tcPr>
            <w:tcW w:w="272" w:type="pct"/>
            <w:shd w:val="clear" w:color="auto" w:fill="auto"/>
            <w:vAlign w:val="center"/>
            <w:hideMark/>
          </w:tcPr>
          <w:p w14:paraId="119B0405" w14:textId="2D6A7219" w:rsidR="009B4150" w:rsidRPr="00C96364" w:rsidRDefault="009B4150" w:rsidP="009B4150">
            <w:pPr>
              <w:widowControl/>
              <w:autoSpaceDE/>
              <w:autoSpaceDN/>
              <w:jc w:val="center"/>
              <w:rPr>
                <w:color w:val="000000"/>
                <w:sz w:val="20"/>
                <w:szCs w:val="20"/>
                <w:lang w:bidi="ar-SA"/>
              </w:rPr>
            </w:pPr>
            <w:r w:rsidRPr="00C96364">
              <w:rPr>
                <w:color w:val="000000"/>
                <w:sz w:val="20"/>
                <w:szCs w:val="20"/>
              </w:rPr>
              <w:t>172,963</w:t>
            </w:r>
          </w:p>
        </w:tc>
        <w:tc>
          <w:tcPr>
            <w:tcW w:w="272" w:type="pct"/>
            <w:shd w:val="clear" w:color="auto" w:fill="auto"/>
            <w:vAlign w:val="center"/>
            <w:hideMark/>
          </w:tcPr>
          <w:p w14:paraId="02F5F336" w14:textId="315462A0" w:rsidR="009B4150" w:rsidRPr="00C96364" w:rsidRDefault="009B4150" w:rsidP="009B4150">
            <w:pPr>
              <w:widowControl/>
              <w:autoSpaceDE/>
              <w:autoSpaceDN/>
              <w:jc w:val="center"/>
              <w:rPr>
                <w:color w:val="000000"/>
                <w:sz w:val="20"/>
                <w:szCs w:val="20"/>
                <w:lang w:bidi="ar-SA"/>
              </w:rPr>
            </w:pPr>
            <w:r w:rsidRPr="00C96364">
              <w:rPr>
                <w:color w:val="000000"/>
                <w:sz w:val="20"/>
                <w:szCs w:val="20"/>
              </w:rPr>
              <w:t>172,964</w:t>
            </w:r>
          </w:p>
        </w:tc>
        <w:tc>
          <w:tcPr>
            <w:tcW w:w="272" w:type="pct"/>
            <w:shd w:val="clear" w:color="auto" w:fill="auto"/>
            <w:vAlign w:val="center"/>
            <w:hideMark/>
          </w:tcPr>
          <w:p w14:paraId="3080055B" w14:textId="142092AC" w:rsidR="009B4150" w:rsidRPr="00C96364" w:rsidRDefault="009B4150" w:rsidP="009B4150">
            <w:pPr>
              <w:widowControl/>
              <w:autoSpaceDE/>
              <w:autoSpaceDN/>
              <w:jc w:val="center"/>
              <w:rPr>
                <w:color w:val="000000"/>
                <w:sz w:val="20"/>
                <w:szCs w:val="20"/>
                <w:lang w:bidi="ar-SA"/>
              </w:rPr>
            </w:pPr>
            <w:r w:rsidRPr="00C96364">
              <w:rPr>
                <w:color w:val="000000"/>
                <w:sz w:val="20"/>
                <w:szCs w:val="20"/>
              </w:rPr>
              <w:t>172,955</w:t>
            </w:r>
          </w:p>
        </w:tc>
        <w:tc>
          <w:tcPr>
            <w:tcW w:w="272" w:type="pct"/>
            <w:shd w:val="clear" w:color="auto" w:fill="auto"/>
            <w:vAlign w:val="center"/>
            <w:hideMark/>
          </w:tcPr>
          <w:p w14:paraId="3A5A4A61" w14:textId="788F02BB" w:rsidR="009B4150" w:rsidRPr="00C96364" w:rsidRDefault="009B4150" w:rsidP="009B4150">
            <w:pPr>
              <w:widowControl/>
              <w:autoSpaceDE/>
              <w:autoSpaceDN/>
              <w:jc w:val="center"/>
              <w:rPr>
                <w:color w:val="000000"/>
                <w:sz w:val="20"/>
                <w:szCs w:val="20"/>
                <w:lang w:bidi="ar-SA"/>
              </w:rPr>
            </w:pPr>
            <w:r w:rsidRPr="00C96364">
              <w:rPr>
                <w:color w:val="000000"/>
                <w:sz w:val="20"/>
                <w:szCs w:val="20"/>
              </w:rPr>
              <w:t>172,946</w:t>
            </w:r>
          </w:p>
        </w:tc>
        <w:tc>
          <w:tcPr>
            <w:tcW w:w="272" w:type="pct"/>
            <w:shd w:val="clear" w:color="auto" w:fill="auto"/>
            <w:vAlign w:val="center"/>
            <w:hideMark/>
          </w:tcPr>
          <w:p w14:paraId="34E43F4F" w14:textId="48AE86E9" w:rsidR="009B4150" w:rsidRPr="00C96364" w:rsidRDefault="009B4150" w:rsidP="009B4150">
            <w:pPr>
              <w:widowControl/>
              <w:autoSpaceDE/>
              <w:autoSpaceDN/>
              <w:jc w:val="center"/>
              <w:rPr>
                <w:color w:val="000000"/>
                <w:sz w:val="20"/>
                <w:szCs w:val="20"/>
                <w:lang w:bidi="ar-SA"/>
              </w:rPr>
            </w:pPr>
            <w:r w:rsidRPr="00C96364">
              <w:rPr>
                <w:color w:val="000000"/>
                <w:sz w:val="20"/>
                <w:szCs w:val="20"/>
              </w:rPr>
              <w:t>172,938</w:t>
            </w:r>
          </w:p>
        </w:tc>
        <w:tc>
          <w:tcPr>
            <w:tcW w:w="272" w:type="pct"/>
            <w:shd w:val="clear" w:color="auto" w:fill="auto"/>
            <w:vAlign w:val="center"/>
            <w:hideMark/>
          </w:tcPr>
          <w:p w14:paraId="335D8BE6" w14:textId="7627F4FC" w:rsidR="009B4150" w:rsidRPr="00C96364" w:rsidRDefault="009B4150" w:rsidP="009B4150">
            <w:pPr>
              <w:widowControl/>
              <w:autoSpaceDE/>
              <w:autoSpaceDN/>
              <w:jc w:val="center"/>
              <w:rPr>
                <w:color w:val="000000"/>
                <w:sz w:val="20"/>
                <w:szCs w:val="20"/>
                <w:lang w:bidi="ar-SA"/>
              </w:rPr>
            </w:pPr>
            <w:r w:rsidRPr="00C96364">
              <w:rPr>
                <w:color w:val="000000"/>
                <w:sz w:val="20"/>
                <w:szCs w:val="20"/>
              </w:rPr>
              <w:t>172,932</w:t>
            </w:r>
          </w:p>
        </w:tc>
        <w:tc>
          <w:tcPr>
            <w:tcW w:w="272" w:type="pct"/>
            <w:shd w:val="clear" w:color="auto" w:fill="auto"/>
            <w:vAlign w:val="center"/>
            <w:hideMark/>
          </w:tcPr>
          <w:p w14:paraId="26CCB3FF" w14:textId="53600154" w:rsidR="009B4150" w:rsidRPr="00C96364" w:rsidRDefault="009B4150" w:rsidP="009B4150">
            <w:pPr>
              <w:widowControl/>
              <w:autoSpaceDE/>
              <w:autoSpaceDN/>
              <w:jc w:val="center"/>
              <w:rPr>
                <w:color w:val="000000"/>
                <w:sz w:val="20"/>
                <w:szCs w:val="20"/>
                <w:lang w:bidi="ar-SA"/>
              </w:rPr>
            </w:pPr>
            <w:r w:rsidRPr="00C96364">
              <w:rPr>
                <w:color w:val="000000"/>
                <w:sz w:val="20"/>
                <w:szCs w:val="20"/>
              </w:rPr>
              <w:t>172,925</w:t>
            </w:r>
          </w:p>
        </w:tc>
        <w:tc>
          <w:tcPr>
            <w:tcW w:w="272" w:type="pct"/>
            <w:shd w:val="clear" w:color="auto" w:fill="auto"/>
            <w:vAlign w:val="center"/>
            <w:hideMark/>
          </w:tcPr>
          <w:p w14:paraId="16221561" w14:textId="53E741C2" w:rsidR="009B4150" w:rsidRPr="00C96364" w:rsidRDefault="009B4150" w:rsidP="009B4150">
            <w:pPr>
              <w:widowControl/>
              <w:autoSpaceDE/>
              <w:autoSpaceDN/>
              <w:jc w:val="center"/>
              <w:rPr>
                <w:color w:val="000000"/>
                <w:sz w:val="20"/>
                <w:szCs w:val="20"/>
                <w:lang w:bidi="ar-SA"/>
              </w:rPr>
            </w:pPr>
            <w:r w:rsidRPr="00C96364">
              <w:rPr>
                <w:color w:val="000000"/>
                <w:sz w:val="20"/>
                <w:szCs w:val="20"/>
              </w:rPr>
              <w:t>172,885</w:t>
            </w:r>
          </w:p>
        </w:tc>
        <w:tc>
          <w:tcPr>
            <w:tcW w:w="272" w:type="pct"/>
            <w:shd w:val="clear" w:color="auto" w:fill="auto"/>
            <w:vAlign w:val="center"/>
            <w:hideMark/>
          </w:tcPr>
          <w:p w14:paraId="349AF89D" w14:textId="4F96DB51" w:rsidR="009B4150" w:rsidRPr="00C96364" w:rsidRDefault="009B4150" w:rsidP="009B4150">
            <w:pPr>
              <w:widowControl/>
              <w:autoSpaceDE/>
              <w:autoSpaceDN/>
              <w:jc w:val="center"/>
              <w:rPr>
                <w:color w:val="000000"/>
                <w:sz w:val="20"/>
                <w:szCs w:val="20"/>
                <w:lang w:bidi="ar-SA"/>
              </w:rPr>
            </w:pPr>
            <w:r w:rsidRPr="00C96364">
              <w:rPr>
                <w:color w:val="000000"/>
                <w:sz w:val="20"/>
                <w:szCs w:val="20"/>
              </w:rPr>
              <w:t>172,846</w:t>
            </w:r>
          </w:p>
        </w:tc>
        <w:tc>
          <w:tcPr>
            <w:tcW w:w="272" w:type="pct"/>
            <w:shd w:val="clear" w:color="auto" w:fill="auto"/>
            <w:vAlign w:val="center"/>
            <w:hideMark/>
          </w:tcPr>
          <w:p w14:paraId="384078BA" w14:textId="6D46C270" w:rsidR="009B4150" w:rsidRPr="00C96364" w:rsidRDefault="009B4150" w:rsidP="009B4150">
            <w:pPr>
              <w:widowControl/>
              <w:autoSpaceDE/>
              <w:autoSpaceDN/>
              <w:jc w:val="center"/>
              <w:rPr>
                <w:color w:val="000000"/>
                <w:sz w:val="20"/>
                <w:szCs w:val="20"/>
                <w:lang w:bidi="ar-SA"/>
              </w:rPr>
            </w:pPr>
            <w:r w:rsidRPr="00C96364">
              <w:rPr>
                <w:color w:val="000000"/>
                <w:sz w:val="20"/>
                <w:szCs w:val="20"/>
              </w:rPr>
              <w:t>172,809</w:t>
            </w:r>
          </w:p>
        </w:tc>
        <w:tc>
          <w:tcPr>
            <w:tcW w:w="272" w:type="pct"/>
            <w:shd w:val="clear" w:color="auto" w:fill="auto"/>
            <w:vAlign w:val="center"/>
            <w:hideMark/>
          </w:tcPr>
          <w:p w14:paraId="1C643B4F" w14:textId="273CC4CD" w:rsidR="009B4150" w:rsidRPr="00C96364" w:rsidRDefault="009B4150" w:rsidP="009B4150">
            <w:pPr>
              <w:widowControl/>
              <w:autoSpaceDE/>
              <w:autoSpaceDN/>
              <w:jc w:val="center"/>
              <w:rPr>
                <w:color w:val="000000"/>
                <w:sz w:val="20"/>
                <w:szCs w:val="20"/>
                <w:lang w:bidi="ar-SA"/>
              </w:rPr>
            </w:pPr>
            <w:r w:rsidRPr="00C96364">
              <w:rPr>
                <w:color w:val="000000"/>
                <w:sz w:val="20"/>
                <w:szCs w:val="20"/>
              </w:rPr>
              <w:t>172,773</w:t>
            </w:r>
          </w:p>
        </w:tc>
        <w:tc>
          <w:tcPr>
            <w:tcW w:w="268" w:type="pct"/>
            <w:shd w:val="clear" w:color="auto" w:fill="auto"/>
            <w:vAlign w:val="center"/>
            <w:hideMark/>
          </w:tcPr>
          <w:p w14:paraId="4C4400F8" w14:textId="58EE9DA3" w:rsidR="009B4150" w:rsidRPr="00C96364" w:rsidRDefault="009B4150" w:rsidP="009B4150">
            <w:pPr>
              <w:widowControl/>
              <w:autoSpaceDE/>
              <w:autoSpaceDN/>
              <w:jc w:val="center"/>
              <w:rPr>
                <w:color w:val="000000"/>
                <w:sz w:val="20"/>
                <w:szCs w:val="20"/>
                <w:lang w:bidi="ar-SA"/>
              </w:rPr>
            </w:pPr>
            <w:r w:rsidRPr="00C96364">
              <w:rPr>
                <w:color w:val="000000"/>
                <w:sz w:val="20"/>
                <w:szCs w:val="20"/>
              </w:rPr>
              <w:t>172,748</w:t>
            </w:r>
          </w:p>
        </w:tc>
      </w:tr>
      <w:tr w:rsidR="009B4150" w:rsidRPr="00C96364" w14:paraId="0E22DF26" w14:textId="77777777" w:rsidTr="009B4150">
        <w:trPr>
          <w:cantSplit/>
          <w:trHeight w:val="23"/>
        </w:trPr>
        <w:tc>
          <w:tcPr>
            <w:tcW w:w="815" w:type="pct"/>
            <w:shd w:val="clear" w:color="auto" w:fill="auto"/>
            <w:vAlign w:val="center"/>
            <w:hideMark/>
          </w:tcPr>
          <w:p w14:paraId="1F50B6F9" w14:textId="77777777" w:rsidR="009B4150" w:rsidRPr="00C96364" w:rsidRDefault="009B4150" w:rsidP="003D306E">
            <w:pPr>
              <w:widowControl/>
              <w:autoSpaceDE/>
              <w:autoSpaceDN/>
              <w:jc w:val="center"/>
              <w:rPr>
                <w:color w:val="000000"/>
                <w:sz w:val="20"/>
                <w:szCs w:val="20"/>
                <w:lang w:bidi="ar-SA"/>
              </w:rPr>
            </w:pPr>
            <w:r w:rsidRPr="00C96364">
              <w:rPr>
                <w:color w:val="000000"/>
                <w:sz w:val="20"/>
                <w:szCs w:val="20"/>
                <w:lang w:bidi="ar-SA"/>
              </w:rPr>
              <w:t>Расход условного топлива</w:t>
            </w:r>
          </w:p>
        </w:tc>
        <w:tc>
          <w:tcPr>
            <w:tcW w:w="381" w:type="pct"/>
            <w:shd w:val="clear" w:color="auto" w:fill="auto"/>
            <w:vAlign w:val="center"/>
          </w:tcPr>
          <w:p w14:paraId="76883257" w14:textId="3115204B" w:rsidR="009B4150" w:rsidRPr="00C96364" w:rsidRDefault="009B4150" w:rsidP="003D306E">
            <w:pPr>
              <w:widowControl/>
              <w:autoSpaceDE/>
              <w:autoSpaceDN/>
              <w:jc w:val="center"/>
              <w:rPr>
                <w:color w:val="000000"/>
                <w:sz w:val="20"/>
                <w:szCs w:val="20"/>
                <w:lang w:bidi="ar-SA"/>
              </w:rPr>
            </w:pPr>
          </w:p>
        </w:tc>
        <w:tc>
          <w:tcPr>
            <w:tcW w:w="272" w:type="pct"/>
            <w:shd w:val="clear" w:color="auto" w:fill="auto"/>
            <w:vAlign w:val="center"/>
          </w:tcPr>
          <w:p w14:paraId="3A523AA8" w14:textId="5AD4CEFA" w:rsidR="009B4150" w:rsidRPr="00C96364" w:rsidRDefault="009B4150" w:rsidP="003D306E">
            <w:pPr>
              <w:widowControl/>
              <w:autoSpaceDE/>
              <w:autoSpaceDN/>
              <w:jc w:val="center"/>
              <w:rPr>
                <w:color w:val="000000"/>
                <w:sz w:val="20"/>
                <w:szCs w:val="20"/>
                <w:lang w:bidi="ar-SA"/>
              </w:rPr>
            </w:pPr>
          </w:p>
        </w:tc>
        <w:tc>
          <w:tcPr>
            <w:tcW w:w="272" w:type="pct"/>
            <w:shd w:val="clear" w:color="auto" w:fill="auto"/>
            <w:vAlign w:val="center"/>
          </w:tcPr>
          <w:p w14:paraId="7FA1198B" w14:textId="41AE67E7" w:rsidR="009B4150" w:rsidRPr="00C96364" w:rsidRDefault="009B4150" w:rsidP="003D306E">
            <w:pPr>
              <w:widowControl/>
              <w:autoSpaceDE/>
              <w:autoSpaceDN/>
              <w:jc w:val="center"/>
              <w:rPr>
                <w:color w:val="000000"/>
                <w:sz w:val="20"/>
                <w:szCs w:val="20"/>
                <w:lang w:bidi="ar-SA"/>
              </w:rPr>
            </w:pPr>
          </w:p>
        </w:tc>
        <w:tc>
          <w:tcPr>
            <w:tcW w:w="272" w:type="pct"/>
            <w:shd w:val="clear" w:color="auto" w:fill="auto"/>
            <w:vAlign w:val="center"/>
          </w:tcPr>
          <w:p w14:paraId="625DD385" w14:textId="31EBE49F" w:rsidR="009B4150" w:rsidRPr="00C96364" w:rsidRDefault="009B4150" w:rsidP="003D306E">
            <w:pPr>
              <w:widowControl/>
              <w:autoSpaceDE/>
              <w:autoSpaceDN/>
              <w:jc w:val="center"/>
              <w:rPr>
                <w:color w:val="000000"/>
                <w:sz w:val="20"/>
                <w:szCs w:val="20"/>
                <w:lang w:bidi="ar-SA"/>
              </w:rPr>
            </w:pPr>
          </w:p>
        </w:tc>
        <w:tc>
          <w:tcPr>
            <w:tcW w:w="272" w:type="pct"/>
            <w:shd w:val="clear" w:color="auto" w:fill="auto"/>
            <w:vAlign w:val="center"/>
          </w:tcPr>
          <w:p w14:paraId="4488700E" w14:textId="1D35BEF8" w:rsidR="009B4150" w:rsidRPr="00C96364" w:rsidRDefault="009B4150" w:rsidP="003D306E">
            <w:pPr>
              <w:widowControl/>
              <w:autoSpaceDE/>
              <w:autoSpaceDN/>
              <w:jc w:val="center"/>
              <w:rPr>
                <w:color w:val="000000"/>
                <w:sz w:val="20"/>
                <w:szCs w:val="20"/>
                <w:lang w:bidi="ar-SA"/>
              </w:rPr>
            </w:pPr>
          </w:p>
        </w:tc>
        <w:tc>
          <w:tcPr>
            <w:tcW w:w="272" w:type="pct"/>
            <w:shd w:val="clear" w:color="auto" w:fill="auto"/>
            <w:vAlign w:val="center"/>
          </w:tcPr>
          <w:p w14:paraId="413FA1A7" w14:textId="0536AA73" w:rsidR="009B4150" w:rsidRPr="00C96364" w:rsidRDefault="009B4150" w:rsidP="003D306E">
            <w:pPr>
              <w:widowControl/>
              <w:autoSpaceDE/>
              <w:autoSpaceDN/>
              <w:jc w:val="center"/>
              <w:rPr>
                <w:color w:val="000000"/>
                <w:sz w:val="20"/>
                <w:szCs w:val="20"/>
                <w:lang w:bidi="ar-SA"/>
              </w:rPr>
            </w:pPr>
          </w:p>
        </w:tc>
        <w:tc>
          <w:tcPr>
            <w:tcW w:w="272" w:type="pct"/>
            <w:shd w:val="clear" w:color="auto" w:fill="auto"/>
            <w:vAlign w:val="center"/>
          </w:tcPr>
          <w:p w14:paraId="412951F8" w14:textId="682C43EC" w:rsidR="009B4150" w:rsidRPr="00C96364" w:rsidRDefault="009B4150" w:rsidP="003D306E">
            <w:pPr>
              <w:widowControl/>
              <w:autoSpaceDE/>
              <w:autoSpaceDN/>
              <w:jc w:val="center"/>
              <w:rPr>
                <w:color w:val="000000"/>
                <w:sz w:val="20"/>
                <w:szCs w:val="20"/>
                <w:lang w:bidi="ar-SA"/>
              </w:rPr>
            </w:pPr>
          </w:p>
        </w:tc>
        <w:tc>
          <w:tcPr>
            <w:tcW w:w="272" w:type="pct"/>
            <w:shd w:val="clear" w:color="auto" w:fill="auto"/>
            <w:vAlign w:val="center"/>
          </w:tcPr>
          <w:p w14:paraId="693A69D0" w14:textId="0AE7581F" w:rsidR="009B4150" w:rsidRPr="00C96364" w:rsidRDefault="009B4150" w:rsidP="003D306E">
            <w:pPr>
              <w:widowControl/>
              <w:autoSpaceDE/>
              <w:autoSpaceDN/>
              <w:jc w:val="center"/>
              <w:rPr>
                <w:color w:val="000000"/>
                <w:sz w:val="20"/>
                <w:szCs w:val="20"/>
                <w:lang w:bidi="ar-SA"/>
              </w:rPr>
            </w:pPr>
          </w:p>
        </w:tc>
        <w:tc>
          <w:tcPr>
            <w:tcW w:w="272" w:type="pct"/>
            <w:shd w:val="clear" w:color="auto" w:fill="auto"/>
            <w:vAlign w:val="center"/>
          </w:tcPr>
          <w:p w14:paraId="00FA3EC9" w14:textId="285CCB13" w:rsidR="009B4150" w:rsidRPr="00C96364" w:rsidRDefault="009B4150" w:rsidP="003D306E">
            <w:pPr>
              <w:widowControl/>
              <w:autoSpaceDE/>
              <w:autoSpaceDN/>
              <w:jc w:val="center"/>
              <w:rPr>
                <w:color w:val="000000"/>
                <w:sz w:val="20"/>
                <w:szCs w:val="20"/>
                <w:lang w:bidi="ar-SA"/>
              </w:rPr>
            </w:pPr>
          </w:p>
        </w:tc>
        <w:tc>
          <w:tcPr>
            <w:tcW w:w="272" w:type="pct"/>
            <w:shd w:val="clear" w:color="auto" w:fill="auto"/>
            <w:vAlign w:val="center"/>
          </w:tcPr>
          <w:p w14:paraId="1B475FEA" w14:textId="0E067254" w:rsidR="009B4150" w:rsidRPr="00C96364" w:rsidRDefault="009B4150" w:rsidP="003D306E">
            <w:pPr>
              <w:widowControl/>
              <w:autoSpaceDE/>
              <w:autoSpaceDN/>
              <w:jc w:val="center"/>
              <w:rPr>
                <w:color w:val="000000"/>
                <w:sz w:val="20"/>
                <w:szCs w:val="20"/>
                <w:lang w:bidi="ar-SA"/>
              </w:rPr>
            </w:pPr>
          </w:p>
        </w:tc>
        <w:tc>
          <w:tcPr>
            <w:tcW w:w="272" w:type="pct"/>
            <w:shd w:val="clear" w:color="auto" w:fill="auto"/>
            <w:vAlign w:val="center"/>
          </w:tcPr>
          <w:p w14:paraId="1C376502" w14:textId="01CF6FF3" w:rsidR="009B4150" w:rsidRPr="00C96364" w:rsidRDefault="009B4150" w:rsidP="003D306E">
            <w:pPr>
              <w:widowControl/>
              <w:autoSpaceDE/>
              <w:autoSpaceDN/>
              <w:jc w:val="center"/>
              <w:rPr>
                <w:color w:val="000000"/>
                <w:sz w:val="20"/>
                <w:szCs w:val="20"/>
                <w:lang w:bidi="ar-SA"/>
              </w:rPr>
            </w:pPr>
          </w:p>
        </w:tc>
        <w:tc>
          <w:tcPr>
            <w:tcW w:w="272" w:type="pct"/>
            <w:shd w:val="clear" w:color="auto" w:fill="auto"/>
            <w:vAlign w:val="center"/>
          </w:tcPr>
          <w:p w14:paraId="142ACA45" w14:textId="5DD65032" w:rsidR="009B4150" w:rsidRPr="00C96364" w:rsidRDefault="009B4150" w:rsidP="003D306E">
            <w:pPr>
              <w:widowControl/>
              <w:autoSpaceDE/>
              <w:autoSpaceDN/>
              <w:jc w:val="center"/>
              <w:rPr>
                <w:color w:val="000000"/>
                <w:sz w:val="20"/>
                <w:szCs w:val="20"/>
                <w:lang w:bidi="ar-SA"/>
              </w:rPr>
            </w:pPr>
          </w:p>
        </w:tc>
        <w:tc>
          <w:tcPr>
            <w:tcW w:w="272" w:type="pct"/>
            <w:shd w:val="clear" w:color="auto" w:fill="auto"/>
            <w:vAlign w:val="center"/>
          </w:tcPr>
          <w:p w14:paraId="489E6E4E" w14:textId="652F2CCB" w:rsidR="009B4150" w:rsidRPr="00C96364" w:rsidRDefault="009B4150" w:rsidP="003D306E">
            <w:pPr>
              <w:widowControl/>
              <w:autoSpaceDE/>
              <w:autoSpaceDN/>
              <w:jc w:val="center"/>
              <w:rPr>
                <w:color w:val="000000"/>
                <w:sz w:val="20"/>
                <w:szCs w:val="20"/>
                <w:lang w:bidi="ar-SA"/>
              </w:rPr>
            </w:pPr>
          </w:p>
        </w:tc>
        <w:tc>
          <w:tcPr>
            <w:tcW w:w="272" w:type="pct"/>
            <w:shd w:val="clear" w:color="auto" w:fill="auto"/>
            <w:vAlign w:val="center"/>
          </w:tcPr>
          <w:p w14:paraId="00FA6F22" w14:textId="5AB8234D" w:rsidR="009B4150" w:rsidRPr="00C96364" w:rsidRDefault="009B4150" w:rsidP="003D306E">
            <w:pPr>
              <w:widowControl/>
              <w:autoSpaceDE/>
              <w:autoSpaceDN/>
              <w:jc w:val="center"/>
              <w:rPr>
                <w:color w:val="000000"/>
                <w:sz w:val="20"/>
                <w:szCs w:val="20"/>
                <w:lang w:bidi="ar-SA"/>
              </w:rPr>
            </w:pPr>
          </w:p>
        </w:tc>
        <w:tc>
          <w:tcPr>
            <w:tcW w:w="268" w:type="pct"/>
            <w:shd w:val="clear" w:color="auto" w:fill="auto"/>
            <w:vAlign w:val="center"/>
          </w:tcPr>
          <w:p w14:paraId="22861D68" w14:textId="6D11B0CA" w:rsidR="009B4150" w:rsidRPr="00C96364" w:rsidRDefault="009B4150" w:rsidP="003D306E">
            <w:pPr>
              <w:widowControl/>
              <w:autoSpaceDE/>
              <w:autoSpaceDN/>
              <w:jc w:val="center"/>
              <w:rPr>
                <w:color w:val="000000"/>
                <w:sz w:val="20"/>
                <w:szCs w:val="20"/>
                <w:lang w:bidi="ar-SA"/>
              </w:rPr>
            </w:pPr>
          </w:p>
        </w:tc>
      </w:tr>
      <w:tr w:rsidR="009B4150" w:rsidRPr="00C96364" w14:paraId="04B49D11" w14:textId="77777777" w:rsidTr="009B4150">
        <w:trPr>
          <w:cantSplit/>
          <w:trHeight w:val="23"/>
        </w:trPr>
        <w:tc>
          <w:tcPr>
            <w:tcW w:w="815" w:type="pct"/>
            <w:shd w:val="clear" w:color="auto" w:fill="auto"/>
            <w:vAlign w:val="center"/>
            <w:hideMark/>
          </w:tcPr>
          <w:p w14:paraId="6AD774E7"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66ACBE09" w14:textId="76B8956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т у.т.</w:t>
            </w:r>
          </w:p>
        </w:tc>
        <w:tc>
          <w:tcPr>
            <w:tcW w:w="272" w:type="pct"/>
            <w:shd w:val="clear" w:color="auto" w:fill="auto"/>
            <w:vAlign w:val="center"/>
            <w:hideMark/>
          </w:tcPr>
          <w:p w14:paraId="74F19EFA" w14:textId="1D2C0485" w:rsidR="009B4150" w:rsidRPr="00C96364" w:rsidRDefault="009B4150" w:rsidP="009B4150">
            <w:pPr>
              <w:widowControl/>
              <w:autoSpaceDE/>
              <w:autoSpaceDN/>
              <w:jc w:val="center"/>
              <w:rPr>
                <w:color w:val="000000"/>
                <w:sz w:val="20"/>
                <w:szCs w:val="20"/>
                <w:lang w:bidi="ar-SA"/>
              </w:rPr>
            </w:pPr>
            <w:r w:rsidRPr="00C96364">
              <w:rPr>
                <w:color w:val="000000"/>
                <w:sz w:val="20"/>
                <w:szCs w:val="20"/>
              </w:rPr>
              <w:t>0,542</w:t>
            </w:r>
          </w:p>
        </w:tc>
        <w:tc>
          <w:tcPr>
            <w:tcW w:w="272" w:type="pct"/>
            <w:shd w:val="clear" w:color="auto" w:fill="auto"/>
            <w:vAlign w:val="center"/>
            <w:hideMark/>
          </w:tcPr>
          <w:p w14:paraId="746CC9FD" w14:textId="346870A3" w:rsidR="009B4150" w:rsidRPr="00C96364" w:rsidRDefault="009B4150" w:rsidP="009B4150">
            <w:pPr>
              <w:widowControl/>
              <w:autoSpaceDE/>
              <w:autoSpaceDN/>
              <w:jc w:val="center"/>
              <w:rPr>
                <w:color w:val="000000"/>
                <w:sz w:val="20"/>
                <w:szCs w:val="20"/>
                <w:lang w:bidi="ar-SA"/>
              </w:rPr>
            </w:pPr>
            <w:r w:rsidRPr="00C96364">
              <w:rPr>
                <w:color w:val="000000"/>
                <w:sz w:val="20"/>
                <w:szCs w:val="20"/>
              </w:rPr>
              <w:t>0,541</w:t>
            </w:r>
          </w:p>
        </w:tc>
        <w:tc>
          <w:tcPr>
            <w:tcW w:w="272" w:type="pct"/>
            <w:shd w:val="clear" w:color="auto" w:fill="auto"/>
            <w:vAlign w:val="center"/>
            <w:hideMark/>
          </w:tcPr>
          <w:p w14:paraId="0C8DE1C7" w14:textId="509A2858" w:rsidR="009B4150" w:rsidRPr="00C96364" w:rsidRDefault="009B4150" w:rsidP="009B4150">
            <w:pPr>
              <w:widowControl/>
              <w:autoSpaceDE/>
              <w:autoSpaceDN/>
              <w:jc w:val="center"/>
              <w:rPr>
                <w:color w:val="000000"/>
                <w:sz w:val="20"/>
                <w:szCs w:val="20"/>
                <w:lang w:bidi="ar-SA"/>
              </w:rPr>
            </w:pPr>
            <w:r w:rsidRPr="00C96364">
              <w:rPr>
                <w:color w:val="000000"/>
                <w:sz w:val="20"/>
                <w:szCs w:val="20"/>
              </w:rPr>
              <w:t>0,541</w:t>
            </w:r>
          </w:p>
        </w:tc>
        <w:tc>
          <w:tcPr>
            <w:tcW w:w="272" w:type="pct"/>
            <w:shd w:val="clear" w:color="auto" w:fill="auto"/>
            <w:vAlign w:val="center"/>
            <w:hideMark/>
          </w:tcPr>
          <w:p w14:paraId="3A1B544D" w14:textId="4251BAD2" w:rsidR="009B4150" w:rsidRPr="00C96364" w:rsidRDefault="009B4150" w:rsidP="009B4150">
            <w:pPr>
              <w:widowControl/>
              <w:autoSpaceDE/>
              <w:autoSpaceDN/>
              <w:jc w:val="center"/>
              <w:rPr>
                <w:color w:val="000000"/>
                <w:sz w:val="20"/>
                <w:szCs w:val="20"/>
                <w:lang w:bidi="ar-SA"/>
              </w:rPr>
            </w:pPr>
            <w:r w:rsidRPr="00C96364">
              <w:rPr>
                <w:color w:val="000000"/>
                <w:sz w:val="20"/>
                <w:szCs w:val="20"/>
              </w:rPr>
              <w:t>0,541</w:t>
            </w:r>
          </w:p>
        </w:tc>
        <w:tc>
          <w:tcPr>
            <w:tcW w:w="272" w:type="pct"/>
            <w:shd w:val="clear" w:color="auto" w:fill="auto"/>
            <w:vAlign w:val="center"/>
            <w:hideMark/>
          </w:tcPr>
          <w:p w14:paraId="457DF2FA" w14:textId="39C6BAD6" w:rsidR="009B4150" w:rsidRPr="00C96364" w:rsidRDefault="009B4150" w:rsidP="009B4150">
            <w:pPr>
              <w:widowControl/>
              <w:autoSpaceDE/>
              <w:autoSpaceDN/>
              <w:jc w:val="center"/>
              <w:rPr>
                <w:color w:val="000000"/>
                <w:sz w:val="20"/>
                <w:szCs w:val="20"/>
                <w:lang w:bidi="ar-SA"/>
              </w:rPr>
            </w:pPr>
            <w:r w:rsidRPr="00C96364">
              <w:rPr>
                <w:color w:val="000000"/>
                <w:sz w:val="20"/>
                <w:szCs w:val="20"/>
              </w:rPr>
              <w:t>0,542</w:t>
            </w:r>
          </w:p>
        </w:tc>
        <w:tc>
          <w:tcPr>
            <w:tcW w:w="272" w:type="pct"/>
            <w:shd w:val="clear" w:color="auto" w:fill="auto"/>
            <w:vAlign w:val="center"/>
            <w:hideMark/>
          </w:tcPr>
          <w:p w14:paraId="0BDF34F8" w14:textId="00E14119" w:rsidR="009B4150" w:rsidRPr="00C96364" w:rsidRDefault="009B4150" w:rsidP="009B4150">
            <w:pPr>
              <w:widowControl/>
              <w:autoSpaceDE/>
              <w:autoSpaceDN/>
              <w:jc w:val="center"/>
              <w:rPr>
                <w:color w:val="000000"/>
                <w:sz w:val="20"/>
                <w:szCs w:val="20"/>
                <w:lang w:bidi="ar-SA"/>
              </w:rPr>
            </w:pPr>
            <w:r w:rsidRPr="00C96364">
              <w:rPr>
                <w:color w:val="000000"/>
                <w:sz w:val="20"/>
                <w:szCs w:val="20"/>
              </w:rPr>
              <w:t>0,542</w:t>
            </w:r>
          </w:p>
        </w:tc>
        <w:tc>
          <w:tcPr>
            <w:tcW w:w="272" w:type="pct"/>
            <w:shd w:val="clear" w:color="auto" w:fill="auto"/>
            <w:vAlign w:val="center"/>
            <w:hideMark/>
          </w:tcPr>
          <w:p w14:paraId="0CFFC0E6" w14:textId="5B964D01" w:rsidR="009B4150" w:rsidRPr="00C96364" w:rsidRDefault="009B4150" w:rsidP="009B4150">
            <w:pPr>
              <w:widowControl/>
              <w:autoSpaceDE/>
              <w:autoSpaceDN/>
              <w:jc w:val="center"/>
              <w:rPr>
                <w:color w:val="000000"/>
                <w:sz w:val="20"/>
                <w:szCs w:val="20"/>
                <w:lang w:bidi="ar-SA"/>
              </w:rPr>
            </w:pPr>
            <w:r w:rsidRPr="00C96364">
              <w:rPr>
                <w:color w:val="000000"/>
                <w:sz w:val="20"/>
                <w:szCs w:val="20"/>
              </w:rPr>
              <w:t>0,543</w:t>
            </w:r>
          </w:p>
        </w:tc>
        <w:tc>
          <w:tcPr>
            <w:tcW w:w="272" w:type="pct"/>
            <w:shd w:val="clear" w:color="auto" w:fill="auto"/>
            <w:vAlign w:val="center"/>
            <w:hideMark/>
          </w:tcPr>
          <w:p w14:paraId="4A97F0E0" w14:textId="30D1243E" w:rsidR="009B4150" w:rsidRPr="00C96364" w:rsidRDefault="009B4150" w:rsidP="009B4150">
            <w:pPr>
              <w:widowControl/>
              <w:autoSpaceDE/>
              <w:autoSpaceDN/>
              <w:jc w:val="center"/>
              <w:rPr>
                <w:color w:val="000000"/>
                <w:sz w:val="20"/>
                <w:szCs w:val="20"/>
                <w:lang w:bidi="ar-SA"/>
              </w:rPr>
            </w:pPr>
            <w:r w:rsidRPr="00C96364">
              <w:rPr>
                <w:color w:val="000000"/>
                <w:sz w:val="20"/>
                <w:szCs w:val="20"/>
              </w:rPr>
              <w:t>0,543</w:t>
            </w:r>
          </w:p>
        </w:tc>
        <w:tc>
          <w:tcPr>
            <w:tcW w:w="272" w:type="pct"/>
            <w:shd w:val="clear" w:color="auto" w:fill="auto"/>
            <w:vAlign w:val="center"/>
            <w:hideMark/>
          </w:tcPr>
          <w:p w14:paraId="4200997E" w14:textId="52D6FE80" w:rsidR="009B4150" w:rsidRPr="00C96364" w:rsidRDefault="009B4150" w:rsidP="009B4150">
            <w:pPr>
              <w:widowControl/>
              <w:autoSpaceDE/>
              <w:autoSpaceDN/>
              <w:jc w:val="center"/>
              <w:rPr>
                <w:color w:val="000000"/>
                <w:sz w:val="20"/>
                <w:szCs w:val="20"/>
                <w:lang w:bidi="ar-SA"/>
              </w:rPr>
            </w:pPr>
            <w:r w:rsidRPr="00C96364">
              <w:rPr>
                <w:color w:val="000000"/>
                <w:sz w:val="20"/>
                <w:szCs w:val="20"/>
              </w:rPr>
              <w:t>0,544</w:t>
            </w:r>
          </w:p>
        </w:tc>
        <w:tc>
          <w:tcPr>
            <w:tcW w:w="272" w:type="pct"/>
            <w:shd w:val="clear" w:color="auto" w:fill="auto"/>
            <w:vAlign w:val="center"/>
            <w:hideMark/>
          </w:tcPr>
          <w:p w14:paraId="2C0D41A1" w14:textId="7E45C581" w:rsidR="009B4150" w:rsidRPr="00C96364" w:rsidRDefault="009B4150" w:rsidP="009B4150">
            <w:pPr>
              <w:widowControl/>
              <w:autoSpaceDE/>
              <w:autoSpaceDN/>
              <w:jc w:val="center"/>
              <w:rPr>
                <w:color w:val="000000"/>
                <w:sz w:val="20"/>
                <w:szCs w:val="20"/>
                <w:lang w:bidi="ar-SA"/>
              </w:rPr>
            </w:pPr>
            <w:r w:rsidRPr="00C96364">
              <w:rPr>
                <w:color w:val="000000"/>
                <w:sz w:val="20"/>
                <w:szCs w:val="20"/>
              </w:rPr>
              <w:t>0,556</w:t>
            </w:r>
          </w:p>
        </w:tc>
        <w:tc>
          <w:tcPr>
            <w:tcW w:w="272" w:type="pct"/>
            <w:shd w:val="clear" w:color="auto" w:fill="auto"/>
            <w:vAlign w:val="center"/>
            <w:hideMark/>
          </w:tcPr>
          <w:p w14:paraId="139B8293" w14:textId="65DE3DC0" w:rsidR="009B4150" w:rsidRPr="00C96364" w:rsidRDefault="009B4150" w:rsidP="009B4150">
            <w:pPr>
              <w:widowControl/>
              <w:autoSpaceDE/>
              <w:autoSpaceDN/>
              <w:jc w:val="center"/>
              <w:rPr>
                <w:color w:val="000000"/>
                <w:sz w:val="20"/>
                <w:szCs w:val="20"/>
                <w:lang w:bidi="ar-SA"/>
              </w:rPr>
            </w:pPr>
            <w:r w:rsidRPr="00C96364">
              <w:rPr>
                <w:color w:val="000000"/>
                <w:sz w:val="20"/>
                <w:szCs w:val="20"/>
              </w:rPr>
              <w:t>0,569</w:t>
            </w:r>
          </w:p>
        </w:tc>
        <w:tc>
          <w:tcPr>
            <w:tcW w:w="272" w:type="pct"/>
            <w:shd w:val="clear" w:color="auto" w:fill="auto"/>
            <w:vAlign w:val="center"/>
            <w:hideMark/>
          </w:tcPr>
          <w:p w14:paraId="4FED0703" w14:textId="39FE2809" w:rsidR="009B4150" w:rsidRPr="00C96364" w:rsidRDefault="009B4150" w:rsidP="009B4150">
            <w:pPr>
              <w:widowControl/>
              <w:autoSpaceDE/>
              <w:autoSpaceDN/>
              <w:jc w:val="center"/>
              <w:rPr>
                <w:color w:val="000000"/>
                <w:sz w:val="20"/>
                <w:szCs w:val="20"/>
                <w:lang w:bidi="ar-SA"/>
              </w:rPr>
            </w:pPr>
            <w:r w:rsidRPr="00C96364">
              <w:rPr>
                <w:color w:val="000000"/>
                <w:sz w:val="20"/>
                <w:szCs w:val="20"/>
              </w:rPr>
              <w:t>0,582</w:t>
            </w:r>
          </w:p>
        </w:tc>
        <w:tc>
          <w:tcPr>
            <w:tcW w:w="272" w:type="pct"/>
            <w:shd w:val="clear" w:color="auto" w:fill="auto"/>
            <w:vAlign w:val="center"/>
            <w:hideMark/>
          </w:tcPr>
          <w:p w14:paraId="5332CE1D" w14:textId="0CBBEB8C" w:rsidR="009B4150" w:rsidRPr="00C96364" w:rsidRDefault="009B4150" w:rsidP="009B4150">
            <w:pPr>
              <w:widowControl/>
              <w:autoSpaceDE/>
              <w:autoSpaceDN/>
              <w:jc w:val="center"/>
              <w:rPr>
                <w:color w:val="000000"/>
                <w:sz w:val="20"/>
                <w:szCs w:val="20"/>
                <w:lang w:bidi="ar-SA"/>
              </w:rPr>
            </w:pPr>
            <w:r w:rsidRPr="00C96364">
              <w:rPr>
                <w:color w:val="000000"/>
                <w:sz w:val="20"/>
                <w:szCs w:val="20"/>
              </w:rPr>
              <w:t>0,594</w:t>
            </w:r>
          </w:p>
        </w:tc>
        <w:tc>
          <w:tcPr>
            <w:tcW w:w="268" w:type="pct"/>
            <w:shd w:val="clear" w:color="auto" w:fill="auto"/>
            <w:vAlign w:val="center"/>
            <w:hideMark/>
          </w:tcPr>
          <w:p w14:paraId="5F1A0813" w14:textId="0A1CEC6C" w:rsidR="009B4150" w:rsidRPr="00C96364" w:rsidRDefault="009B4150" w:rsidP="009B4150">
            <w:pPr>
              <w:widowControl/>
              <w:autoSpaceDE/>
              <w:autoSpaceDN/>
              <w:jc w:val="center"/>
              <w:rPr>
                <w:color w:val="000000"/>
                <w:sz w:val="20"/>
                <w:szCs w:val="20"/>
                <w:lang w:bidi="ar-SA"/>
              </w:rPr>
            </w:pPr>
            <w:r w:rsidRPr="00C96364">
              <w:rPr>
                <w:color w:val="000000"/>
                <w:sz w:val="20"/>
                <w:szCs w:val="20"/>
              </w:rPr>
              <w:t>0,606</w:t>
            </w:r>
          </w:p>
        </w:tc>
      </w:tr>
      <w:tr w:rsidR="009B4150" w:rsidRPr="00C96364" w14:paraId="64C64AEB" w14:textId="77777777" w:rsidTr="009B4150">
        <w:trPr>
          <w:cantSplit/>
          <w:trHeight w:val="23"/>
        </w:trPr>
        <w:tc>
          <w:tcPr>
            <w:tcW w:w="815" w:type="pct"/>
            <w:shd w:val="clear" w:color="auto" w:fill="auto"/>
            <w:vAlign w:val="center"/>
            <w:hideMark/>
          </w:tcPr>
          <w:p w14:paraId="1FFA58B0"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Переводной коэффициент</w:t>
            </w:r>
          </w:p>
        </w:tc>
        <w:tc>
          <w:tcPr>
            <w:tcW w:w="381" w:type="pct"/>
            <w:shd w:val="clear" w:color="auto" w:fill="auto"/>
            <w:vAlign w:val="center"/>
            <w:hideMark/>
          </w:tcPr>
          <w:p w14:paraId="622924AA" w14:textId="559BCD0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6432A40"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9B8D902"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369C9A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C6A517A"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5C4A38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3C2C665"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241BB7A"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EC2064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4785652"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79450E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FF12C00"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231D3A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C920E86"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68" w:type="pct"/>
            <w:shd w:val="clear" w:color="auto" w:fill="auto"/>
            <w:vAlign w:val="center"/>
            <w:hideMark/>
          </w:tcPr>
          <w:p w14:paraId="3A442ED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r>
      <w:tr w:rsidR="009B4150" w:rsidRPr="00C96364" w14:paraId="15FDACE6" w14:textId="77777777" w:rsidTr="009B4150">
        <w:trPr>
          <w:cantSplit/>
          <w:trHeight w:val="23"/>
        </w:trPr>
        <w:tc>
          <w:tcPr>
            <w:tcW w:w="815" w:type="pct"/>
            <w:shd w:val="clear" w:color="auto" w:fill="auto"/>
            <w:vAlign w:val="center"/>
            <w:hideMark/>
          </w:tcPr>
          <w:p w14:paraId="2634FE87"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5A153CC2" w14:textId="3001A3E3"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 у.т./тыс. м</w:t>
            </w:r>
            <w:r w:rsidRPr="00C96364">
              <w:rPr>
                <w:color w:val="000000"/>
                <w:sz w:val="20"/>
                <w:szCs w:val="20"/>
                <w:vertAlign w:val="superscript"/>
                <w:lang w:bidi="ar-SA"/>
              </w:rPr>
              <w:t>3</w:t>
            </w:r>
          </w:p>
        </w:tc>
        <w:tc>
          <w:tcPr>
            <w:tcW w:w="272" w:type="pct"/>
            <w:shd w:val="clear" w:color="auto" w:fill="auto"/>
            <w:vAlign w:val="center"/>
            <w:hideMark/>
          </w:tcPr>
          <w:p w14:paraId="62BD7A45" w14:textId="569FA7E6"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1A08A094" w14:textId="7D89EE41"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58051CBD" w14:textId="4A33EE09"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572C69BB" w14:textId="3610CB4D"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5DE11A6D" w14:textId="5FF3754B"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1FBFAC3B" w14:textId="66ED1CB4"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173F04BD" w14:textId="252EDB2A"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67A58E11" w14:textId="76805A50"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5547FFFC" w14:textId="19AFCF86"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46345045" w14:textId="3B34A2F4"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5FF84C38" w14:textId="08544D81"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5390E26D" w14:textId="72AB249E"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784B4084" w14:textId="2523D932"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68" w:type="pct"/>
            <w:shd w:val="clear" w:color="auto" w:fill="auto"/>
            <w:vAlign w:val="center"/>
            <w:hideMark/>
          </w:tcPr>
          <w:p w14:paraId="79F70EBF" w14:textId="7D0F3A37"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r>
      <w:tr w:rsidR="009B4150" w:rsidRPr="00C96364" w14:paraId="607CA9C3" w14:textId="77777777" w:rsidTr="009B4150">
        <w:trPr>
          <w:cantSplit/>
          <w:trHeight w:val="23"/>
        </w:trPr>
        <w:tc>
          <w:tcPr>
            <w:tcW w:w="815" w:type="pct"/>
            <w:shd w:val="clear" w:color="auto" w:fill="auto"/>
            <w:vAlign w:val="center"/>
            <w:hideMark/>
          </w:tcPr>
          <w:p w14:paraId="3FDEC29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Расход натурального топлива</w:t>
            </w:r>
          </w:p>
        </w:tc>
        <w:tc>
          <w:tcPr>
            <w:tcW w:w="381" w:type="pct"/>
            <w:shd w:val="clear" w:color="auto" w:fill="auto"/>
            <w:vAlign w:val="center"/>
            <w:hideMark/>
          </w:tcPr>
          <w:p w14:paraId="5FDC7FFC" w14:textId="71C7991F"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1500960"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6847C06"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396A4F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54410DD"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F47ECC3"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552E60F"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850929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6153740"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6F55E28"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E29D815"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6537646"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4AED0A56"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2B253D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68" w:type="pct"/>
            <w:shd w:val="clear" w:color="auto" w:fill="auto"/>
            <w:vAlign w:val="center"/>
            <w:hideMark/>
          </w:tcPr>
          <w:p w14:paraId="0E474DB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r>
      <w:tr w:rsidR="009B4150" w:rsidRPr="00C96364" w14:paraId="54E5CB5F" w14:textId="77777777" w:rsidTr="009B4150">
        <w:trPr>
          <w:cantSplit/>
          <w:trHeight w:val="23"/>
        </w:trPr>
        <w:tc>
          <w:tcPr>
            <w:tcW w:w="815" w:type="pct"/>
            <w:shd w:val="clear" w:color="auto" w:fill="auto"/>
            <w:vAlign w:val="center"/>
            <w:hideMark/>
          </w:tcPr>
          <w:p w14:paraId="2989979A"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1E89A8CB" w14:textId="64000399"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млн. м</w:t>
            </w:r>
            <w:r w:rsidRPr="00C96364">
              <w:rPr>
                <w:color w:val="000000"/>
                <w:sz w:val="20"/>
                <w:szCs w:val="20"/>
                <w:vertAlign w:val="superscript"/>
                <w:lang w:bidi="ar-SA"/>
              </w:rPr>
              <w:t>3</w:t>
            </w:r>
          </w:p>
        </w:tc>
        <w:tc>
          <w:tcPr>
            <w:tcW w:w="272" w:type="pct"/>
            <w:shd w:val="clear" w:color="auto" w:fill="auto"/>
            <w:vAlign w:val="center"/>
            <w:hideMark/>
          </w:tcPr>
          <w:p w14:paraId="54C3F860" w14:textId="669E3224" w:rsidR="009B4150" w:rsidRPr="00C96364" w:rsidRDefault="009B4150" w:rsidP="009B4150">
            <w:pPr>
              <w:widowControl/>
              <w:autoSpaceDE/>
              <w:autoSpaceDN/>
              <w:jc w:val="center"/>
              <w:rPr>
                <w:color w:val="000000"/>
                <w:sz w:val="20"/>
                <w:szCs w:val="20"/>
                <w:lang w:bidi="ar-SA"/>
              </w:rPr>
            </w:pPr>
            <w:r w:rsidRPr="00C96364">
              <w:rPr>
                <w:color w:val="000000"/>
                <w:sz w:val="20"/>
                <w:szCs w:val="20"/>
              </w:rPr>
              <w:t>0,473</w:t>
            </w:r>
          </w:p>
        </w:tc>
        <w:tc>
          <w:tcPr>
            <w:tcW w:w="272" w:type="pct"/>
            <w:shd w:val="clear" w:color="auto" w:fill="auto"/>
            <w:vAlign w:val="center"/>
            <w:hideMark/>
          </w:tcPr>
          <w:p w14:paraId="7D1C68F1" w14:textId="548DA9BA" w:rsidR="009B4150" w:rsidRPr="00C96364" w:rsidRDefault="009B4150" w:rsidP="009B4150">
            <w:pPr>
              <w:widowControl/>
              <w:autoSpaceDE/>
              <w:autoSpaceDN/>
              <w:jc w:val="center"/>
              <w:rPr>
                <w:color w:val="000000"/>
                <w:sz w:val="20"/>
                <w:szCs w:val="20"/>
                <w:lang w:bidi="ar-SA"/>
              </w:rPr>
            </w:pPr>
            <w:r w:rsidRPr="00C96364">
              <w:rPr>
                <w:color w:val="000000"/>
                <w:sz w:val="20"/>
                <w:szCs w:val="20"/>
              </w:rPr>
              <w:t>0,472</w:t>
            </w:r>
          </w:p>
        </w:tc>
        <w:tc>
          <w:tcPr>
            <w:tcW w:w="272" w:type="pct"/>
            <w:shd w:val="clear" w:color="auto" w:fill="auto"/>
            <w:vAlign w:val="center"/>
            <w:hideMark/>
          </w:tcPr>
          <w:p w14:paraId="45F2DF3C" w14:textId="16451DD5" w:rsidR="009B4150" w:rsidRPr="00C96364" w:rsidRDefault="009B4150" w:rsidP="009B4150">
            <w:pPr>
              <w:widowControl/>
              <w:autoSpaceDE/>
              <w:autoSpaceDN/>
              <w:jc w:val="center"/>
              <w:rPr>
                <w:color w:val="000000"/>
                <w:sz w:val="20"/>
                <w:szCs w:val="20"/>
                <w:lang w:bidi="ar-SA"/>
              </w:rPr>
            </w:pPr>
            <w:r w:rsidRPr="00C96364">
              <w:rPr>
                <w:color w:val="000000"/>
                <w:sz w:val="20"/>
                <w:szCs w:val="20"/>
              </w:rPr>
              <w:t>0,472</w:t>
            </w:r>
          </w:p>
        </w:tc>
        <w:tc>
          <w:tcPr>
            <w:tcW w:w="272" w:type="pct"/>
            <w:shd w:val="clear" w:color="auto" w:fill="auto"/>
            <w:vAlign w:val="center"/>
            <w:hideMark/>
          </w:tcPr>
          <w:p w14:paraId="116ADA0A" w14:textId="43B11E1F" w:rsidR="009B4150" w:rsidRPr="00C96364" w:rsidRDefault="009B4150" w:rsidP="009B4150">
            <w:pPr>
              <w:widowControl/>
              <w:autoSpaceDE/>
              <w:autoSpaceDN/>
              <w:jc w:val="center"/>
              <w:rPr>
                <w:color w:val="000000"/>
                <w:sz w:val="20"/>
                <w:szCs w:val="20"/>
                <w:lang w:bidi="ar-SA"/>
              </w:rPr>
            </w:pPr>
            <w:r w:rsidRPr="00C96364">
              <w:rPr>
                <w:color w:val="000000"/>
                <w:sz w:val="20"/>
                <w:szCs w:val="20"/>
              </w:rPr>
              <w:t>0,472</w:t>
            </w:r>
          </w:p>
        </w:tc>
        <w:tc>
          <w:tcPr>
            <w:tcW w:w="272" w:type="pct"/>
            <w:shd w:val="clear" w:color="auto" w:fill="auto"/>
            <w:vAlign w:val="center"/>
            <w:hideMark/>
          </w:tcPr>
          <w:p w14:paraId="4B3B71EC" w14:textId="54AA660C" w:rsidR="009B4150" w:rsidRPr="00C96364" w:rsidRDefault="009B4150" w:rsidP="009B4150">
            <w:pPr>
              <w:widowControl/>
              <w:autoSpaceDE/>
              <w:autoSpaceDN/>
              <w:jc w:val="center"/>
              <w:rPr>
                <w:color w:val="000000"/>
                <w:sz w:val="20"/>
                <w:szCs w:val="20"/>
                <w:lang w:bidi="ar-SA"/>
              </w:rPr>
            </w:pPr>
            <w:r w:rsidRPr="00C96364">
              <w:rPr>
                <w:color w:val="000000"/>
                <w:sz w:val="20"/>
                <w:szCs w:val="20"/>
              </w:rPr>
              <w:t>0,473</w:t>
            </w:r>
          </w:p>
        </w:tc>
        <w:tc>
          <w:tcPr>
            <w:tcW w:w="272" w:type="pct"/>
            <w:shd w:val="clear" w:color="auto" w:fill="auto"/>
            <w:vAlign w:val="center"/>
            <w:hideMark/>
          </w:tcPr>
          <w:p w14:paraId="428E3EBB" w14:textId="7EB54817" w:rsidR="009B4150" w:rsidRPr="00C96364" w:rsidRDefault="009B4150" w:rsidP="009B4150">
            <w:pPr>
              <w:widowControl/>
              <w:autoSpaceDE/>
              <w:autoSpaceDN/>
              <w:jc w:val="center"/>
              <w:rPr>
                <w:color w:val="000000"/>
                <w:sz w:val="20"/>
                <w:szCs w:val="20"/>
                <w:lang w:bidi="ar-SA"/>
              </w:rPr>
            </w:pPr>
            <w:r w:rsidRPr="00C96364">
              <w:rPr>
                <w:color w:val="000000"/>
                <w:sz w:val="20"/>
                <w:szCs w:val="20"/>
              </w:rPr>
              <w:t>0,473</w:t>
            </w:r>
          </w:p>
        </w:tc>
        <w:tc>
          <w:tcPr>
            <w:tcW w:w="272" w:type="pct"/>
            <w:shd w:val="clear" w:color="auto" w:fill="auto"/>
            <w:vAlign w:val="center"/>
            <w:hideMark/>
          </w:tcPr>
          <w:p w14:paraId="66095729" w14:textId="6B3A750E" w:rsidR="009B4150" w:rsidRPr="00C96364" w:rsidRDefault="009B4150" w:rsidP="009B4150">
            <w:pPr>
              <w:widowControl/>
              <w:autoSpaceDE/>
              <w:autoSpaceDN/>
              <w:jc w:val="center"/>
              <w:rPr>
                <w:color w:val="000000"/>
                <w:sz w:val="20"/>
                <w:szCs w:val="20"/>
                <w:lang w:bidi="ar-SA"/>
              </w:rPr>
            </w:pPr>
            <w:r w:rsidRPr="00C96364">
              <w:rPr>
                <w:color w:val="000000"/>
                <w:sz w:val="20"/>
                <w:szCs w:val="20"/>
              </w:rPr>
              <w:t>0,474</w:t>
            </w:r>
          </w:p>
        </w:tc>
        <w:tc>
          <w:tcPr>
            <w:tcW w:w="272" w:type="pct"/>
            <w:shd w:val="clear" w:color="auto" w:fill="auto"/>
            <w:vAlign w:val="center"/>
            <w:hideMark/>
          </w:tcPr>
          <w:p w14:paraId="0F61A7D3" w14:textId="515A3D03" w:rsidR="009B4150" w:rsidRPr="00C96364" w:rsidRDefault="009B4150" w:rsidP="009B4150">
            <w:pPr>
              <w:widowControl/>
              <w:autoSpaceDE/>
              <w:autoSpaceDN/>
              <w:jc w:val="center"/>
              <w:rPr>
                <w:color w:val="000000"/>
                <w:sz w:val="20"/>
                <w:szCs w:val="20"/>
                <w:lang w:bidi="ar-SA"/>
              </w:rPr>
            </w:pPr>
            <w:r w:rsidRPr="00C96364">
              <w:rPr>
                <w:color w:val="000000"/>
                <w:sz w:val="20"/>
                <w:szCs w:val="20"/>
              </w:rPr>
              <w:t>0,474</w:t>
            </w:r>
          </w:p>
        </w:tc>
        <w:tc>
          <w:tcPr>
            <w:tcW w:w="272" w:type="pct"/>
            <w:shd w:val="clear" w:color="auto" w:fill="auto"/>
            <w:vAlign w:val="center"/>
            <w:hideMark/>
          </w:tcPr>
          <w:p w14:paraId="306FFAA8" w14:textId="6A5B1B31" w:rsidR="009B4150" w:rsidRPr="00C96364" w:rsidRDefault="009B4150" w:rsidP="009B4150">
            <w:pPr>
              <w:widowControl/>
              <w:autoSpaceDE/>
              <w:autoSpaceDN/>
              <w:jc w:val="center"/>
              <w:rPr>
                <w:color w:val="000000"/>
                <w:sz w:val="20"/>
                <w:szCs w:val="20"/>
                <w:lang w:bidi="ar-SA"/>
              </w:rPr>
            </w:pPr>
            <w:r w:rsidRPr="00C96364">
              <w:rPr>
                <w:color w:val="000000"/>
                <w:sz w:val="20"/>
                <w:szCs w:val="20"/>
              </w:rPr>
              <w:t>0,474</w:t>
            </w:r>
          </w:p>
        </w:tc>
        <w:tc>
          <w:tcPr>
            <w:tcW w:w="272" w:type="pct"/>
            <w:shd w:val="clear" w:color="auto" w:fill="auto"/>
            <w:vAlign w:val="center"/>
            <w:hideMark/>
          </w:tcPr>
          <w:p w14:paraId="52EFD0ED" w14:textId="5C632C4A" w:rsidR="009B4150" w:rsidRPr="00C96364" w:rsidRDefault="009B4150" w:rsidP="009B4150">
            <w:pPr>
              <w:widowControl/>
              <w:autoSpaceDE/>
              <w:autoSpaceDN/>
              <w:jc w:val="center"/>
              <w:rPr>
                <w:color w:val="000000"/>
                <w:sz w:val="20"/>
                <w:szCs w:val="20"/>
                <w:lang w:bidi="ar-SA"/>
              </w:rPr>
            </w:pPr>
            <w:r w:rsidRPr="00C96364">
              <w:rPr>
                <w:color w:val="000000"/>
                <w:sz w:val="20"/>
                <w:szCs w:val="20"/>
              </w:rPr>
              <w:t>0,485</w:t>
            </w:r>
          </w:p>
        </w:tc>
        <w:tc>
          <w:tcPr>
            <w:tcW w:w="272" w:type="pct"/>
            <w:shd w:val="clear" w:color="auto" w:fill="auto"/>
            <w:vAlign w:val="center"/>
            <w:hideMark/>
          </w:tcPr>
          <w:p w14:paraId="552F0264" w14:textId="174CD5F1" w:rsidR="009B4150" w:rsidRPr="00C96364" w:rsidRDefault="009B4150" w:rsidP="009B4150">
            <w:pPr>
              <w:widowControl/>
              <w:autoSpaceDE/>
              <w:autoSpaceDN/>
              <w:jc w:val="center"/>
              <w:rPr>
                <w:color w:val="000000"/>
                <w:sz w:val="20"/>
                <w:szCs w:val="20"/>
                <w:lang w:bidi="ar-SA"/>
              </w:rPr>
            </w:pPr>
            <w:r w:rsidRPr="00C96364">
              <w:rPr>
                <w:color w:val="000000"/>
                <w:sz w:val="20"/>
                <w:szCs w:val="20"/>
              </w:rPr>
              <w:t>0,496</w:t>
            </w:r>
          </w:p>
        </w:tc>
        <w:tc>
          <w:tcPr>
            <w:tcW w:w="272" w:type="pct"/>
            <w:shd w:val="clear" w:color="auto" w:fill="auto"/>
            <w:vAlign w:val="center"/>
            <w:hideMark/>
          </w:tcPr>
          <w:p w14:paraId="077B9E8F" w14:textId="29E86DC7" w:rsidR="009B4150" w:rsidRPr="00C96364" w:rsidRDefault="009B4150" w:rsidP="009B4150">
            <w:pPr>
              <w:widowControl/>
              <w:autoSpaceDE/>
              <w:autoSpaceDN/>
              <w:jc w:val="center"/>
              <w:rPr>
                <w:color w:val="000000"/>
                <w:sz w:val="20"/>
                <w:szCs w:val="20"/>
                <w:lang w:bidi="ar-SA"/>
              </w:rPr>
            </w:pPr>
            <w:r w:rsidRPr="00C96364">
              <w:rPr>
                <w:color w:val="000000"/>
                <w:sz w:val="20"/>
                <w:szCs w:val="20"/>
              </w:rPr>
              <w:t>0,507</w:t>
            </w:r>
          </w:p>
        </w:tc>
        <w:tc>
          <w:tcPr>
            <w:tcW w:w="272" w:type="pct"/>
            <w:shd w:val="clear" w:color="auto" w:fill="auto"/>
            <w:vAlign w:val="center"/>
            <w:hideMark/>
          </w:tcPr>
          <w:p w14:paraId="2C7E7A77" w14:textId="1FD214E4" w:rsidR="009B4150" w:rsidRPr="00C96364" w:rsidRDefault="009B4150" w:rsidP="009B4150">
            <w:pPr>
              <w:widowControl/>
              <w:autoSpaceDE/>
              <w:autoSpaceDN/>
              <w:jc w:val="center"/>
              <w:rPr>
                <w:color w:val="000000"/>
                <w:sz w:val="20"/>
                <w:szCs w:val="20"/>
                <w:lang w:bidi="ar-SA"/>
              </w:rPr>
            </w:pPr>
            <w:r w:rsidRPr="00C96364">
              <w:rPr>
                <w:color w:val="000000"/>
                <w:sz w:val="20"/>
                <w:szCs w:val="20"/>
              </w:rPr>
              <w:t>0,518</w:t>
            </w:r>
          </w:p>
        </w:tc>
        <w:tc>
          <w:tcPr>
            <w:tcW w:w="268" w:type="pct"/>
            <w:shd w:val="clear" w:color="auto" w:fill="auto"/>
            <w:vAlign w:val="center"/>
            <w:hideMark/>
          </w:tcPr>
          <w:p w14:paraId="0B2CE8A5" w14:textId="73807CB5" w:rsidR="009B4150" w:rsidRPr="00C96364" w:rsidRDefault="009B4150" w:rsidP="009B4150">
            <w:pPr>
              <w:widowControl/>
              <w:autoSpaceDE/>
              <w:autoSpaceDN/>
              <w:jc w:val="center"/>
              <w:rPr>
                <w:color w:val="000000"/>
                <w:sz w:val="20"/>
                <w:szCs w:val="20"/>
                <w:lang w:bidi="ar-SA"/>
              </w:rPr>
            </w:pPr>
            <w:r w:rsidRPr="00C96364">
              <w:rPr>
                <w:color w:val="000000"/>
                <w:sz w:val="20"/>
                <w:szCs w:val="20"/>
              </w:rPr>
              <w:t>0,529</w:t>
            </w:r>
          </w:p>
        </w:tc>
      </w:tr>
    </w:tbl>
    <w:p w14:paraId="4F16837C" w14:textId="77777777" w:rsidR="00A54875" w:rsidRPr="00C96364" w:rsidRDefault="00A54875" w:rsidP="00227EB3">
      <w:pPr>
        <w:pStyle w:val="ab"/>
        <w:spacing w:line="360" w:lineRule="auto"/>
        <w:ind w:left="222" w:right="247" w:firstLine="707"/>
        <w:jc w:val="both"/>
        <w:rPr>
          <w:b/>
        </w:rPr>
        <w:sectPr w:rsidR="00A54875" w:rsidRPr="00C96364" w:rsidSect="00920C03">
          <w:pgSz w:w="16840" w:h="11910" w:orient="landscape"/>
          <w:pgMar w:top="1701" w:right="567" w:bottom="567" w:left="567" w:header="0" w:footer="590" w:gutter="0"/>
          <w:cols w:space="720"/>
        </w:sectPr>
      </w:pPr>
    </w:p>
    <w:p w14:paraId="6D8B5995" w14:textId="1E3ED570" w:rsidR="003A0399" w:rsidRPr="00C96364" w:rsidRDefault="003A0399" w:rsidP="00227EB3">
      <w:pPr>
        <w:pStyle w:val="ab"/>
        <w:spacing w:line="360" w:lineRule="auto"/>
        <w:ind w:left="222" w:right="247" w:firstLine="707"/>
        <w:jc w:val="both"/>
        <w:rPr>
          <w:b/>
        </w:rPr>
      </w:pPr>
      <w:r w:rsidRPr="00C96364">
        <w:rPr>
          <w:b/>
        </w:rPr>
        <w:lastRenderedPageBreak/>
        <w:t xml:space="preserve">Котельная № </w:t>
      </w:r>
      <w:r w:rsidR="00025DC7" w:rsidRPr="00C96364">
        <w:rPr>
          <w:b/>
        </w:rPr>
        <w:t>33</w:t>
      </w:r>
      <w:r w:rsidRPr="00C96364">
        <w:rPr>
          <w:b/>
        </w:rPr>
        <w:t xml:space="preserve"> дер. Шпаньково</w:t>
      </w:r>
    </w:p>
    <w:p w14:paraId="56DD4894" w14:textId="77777777" w:rsidR="00CE7CBD" w:rsidRPr="00C96364" w:rsidRDefault="00CE7CBD" w:rsidP="00227EB3">
      <w:pPr>
        <w:tabs>
          <w:tab w:val="left" w:pos="0"/>
        </w:tabs>
        <w:spacing w:before="120" w:after="120" w:line="360" w:lineRule="auto"/>
        <w:ind w:right="2" w:firstLine="709"/>
        <w:jc w:val="both"/>
        <w:rPr>
          <w:sz w:val="26"/>
        </w:rPr>
      </w:pPr>
      <w:r w:rsidRPr="00C96364">
        <w:rPr>
          <w:sz w:val="26"/>
        </w:rPr>
        <w:t>На котельной №33 установлено два котла ТТ 100-2000 суммарной установленной мощностью 4,0 МВт (3,44 Гкал/час). Котёл ТТ100-2000 №1 оборудован двухтопливной (лёгкое топливо – газ) горелкой GKP-150H, котёл ТТ100-2000 №2 оборудован газовой горелкой GP-150H. Горелки работают в следующих диапазонах мощности: GKP-150H от 1000 до 2490 кВт, GP-150H от 950 до 2700 кВт.</w:t>
      </w:r>
    </w:p>
    <w:p w14:paraId="023639B9" w14:textId="215E80B4" w:rsidR="00CE7CBD" w:rsidRPr="00C96364" w:rsidRDefault="00CE7CBD" w:rsidP="00227EB3">
      <w:pPr>
        <w:tabs>
          <w:tab w:val="left" w:pos="0"/>
        </w:tabs>
        <w:spacing w:before="120" w:after="120" w:line="360" w:lineRule="auto"/>
        <w:ind w:right="2" w:firstLine="709"/>
        <w:jc w:val="both"/>
        <w:rPr>
          <w:sz w:val="26"/>
        </w:rPr>
      </w:pPr>
      <w:r w:rsidRPr="00C96364">
        <w:rPr>
          <w:sz w:val="26"/>
        </w:rPr>
        <w:t>Технические характеристики котельного оборудования приведены в таблице</w:t>
      </w:r>
      <w:r w:rsidR="00920C03" w:rsidRPr="00C96364">
        <w:rPr>
          <w:sz w:val="26"/>
        </w:rPr>
        <w:t> </w:t>
      </w:r>
      <w:r w:rsidR="00900168" w:rsidRPr="00C96364">
        <w:rPr>
          <w:sz w:val="26"/>
        </w:rPr>
        <w:t>ниже.</w:t>
      </w:r>
    </w:p>
    <w:p w14:paraId="75512D85" w14:textId="0333B29A" w:rsidR="00CE7CBD" w:rsidRPr="00C96364" w:rsidRDefault="00CE7CBD" w:rsidP="003E1A56">
      <w:pPr>
        <w:pStyle w:val="a2"/>
      </w:pPr>
      <w:bookmarkStart w:id="521" w:name="_Ref521672933"/>
      <w:r w:rsidRPr="00C96364">
        <w:t>Технические характеристики котельного оборудования котельной</w:t>
      </w:r>
      <w:r w:rsidR="003D306E" w:rsidRPr="00C96364">
        <w:rPr>
          <w:lang w:val="en-US"/>
        </w:rPr>
        <w:t> </w:t>
      </w:r>
      <w:r w:rsidRPr="00C96364">
        <w:t>№33 д. Шпаньково</w:t>
      </w:r>
      <w:bookmarkEnd w:id="521"/>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4"/>
        <w:gridCol w:w="1955"/>
        <w:gridCol w:w="1953"/>
      </w:tblGrid>
      <w:tr w:rsidR="00CE7CBD" w:rsidRPr="00C96364" w14:paraId="457A8A58" w14:textId="77777777" w:rsidTr="00320423">
        <w:trPr>
          <w:trHeight w:val="23"/>
          <w:tblHeader/>
        </w:trPr>
        <w:tc>
          <w:tcPr>
            <w:tcW w:w="2971" w:type="pct"/>
            <w:shd w:val="clear" w:color="auto" w:fill="auto"/>
            <w:vAlign w:val="center"/>
          </w:tcPr>
          <w:p w14:paraId="464C33D1" w14:textId="77777777" w:rsidR="00CE7CBD" w:rsidRPr="00C96364" w:rsidRDefault="00CE7CBD" w:rsidP="00227EB3">
            <w:pPr>
              <w:pStyle w:val="TableParagraph"/>
              <w:spacing w:before="100" w:beforeAutospacing="1"/>
              <w:ind w:left="2395" w:right="2384"/>
              <w:rPr>
                <w:b/>
                <w:sz w:val="20"/>
              </w:rPr>
            </w:pPr>
            <w:r w:rsidRPr="00C96364">
              <w:rPr>
                <w:b/>
                <w:sz w:val="20"/>
              </w:rPr>
              <w:t>№ котла</w:t>
            </w:r>
          </w:p>
        </w:tc>
        <w:tc>
          <w:tcPr>
            <w:tcW w:w="1015" w:type="pct"/>
            <w:shd w:val="clear" w:color="auto" w:fill="auto"/>
            <w:vAlign w:val="center"/>
          </w:tcPr>
          <w:p w14:paraId="746CA413" w14:textId="77777777" w:rsidR="00CE7CBD" w:rsidRPr="00C96364" w:rsidRDefault="00CE7CBD" w:rsidP="00227EB3">
            <w:pPr>
              <w:pStyle w:val="TableParagraph"/>
              <w:spacing w:before="100" w:beforeAutospacing="1"/>
              <w:ind w:left="9"/>
              <w:rPr>
                <w:b/>
                <w:sz w:val="20"/>
              </w:rPr>
            </w:pPr>
            <w:r w:rsidRPr="00C96364">
              <w:rPr>
                <w:b/>
                <w:sz w:val="20"/>
              </w:rPr>
              <w:t>1</w:t>
            </w:r>
          </w:p>
        </w:tc>
        <w:tc>
          <w:tcPr>
            <w:tcW w:w="1014" w:type="pct"/>
            <w:shd w:val="clear" w:color="auto" w:fill="auto"/>
            <w:vAlign w:val="center"/>
          </w:tcPr>
          <w:p w14:paraId="06DF743A" w14:textId="77777777" w:rsidR="00CE7CBD" w:rsidRPr="00C96364" w:rsidRDefault="00CE7CBD" w:rsidP="00227EB3">
            <w:pPr>
              <w:pStyle w:val="TableParagraph"/>
              <w:spacing w:before="100" w:beforeAutospacing="1"/>
              <w:ind w:left="11"/>
              <w:rPr>
                <w:b/>
                <w:sz w:val="20"/>
              </w:rPr>
            </w:pPr>
            <w:r w:rsidRPr="00C96364">
              <w:rPr>
                <w:b/>
                <w:sz w:val="20"/>
              </w:rPr>
              <w:t>2</w:t>
            </w:r>
          </w:p>
        </w:tc>
      </w:tr>
      <w:tr w:rsidR="00CE7CBD" w:rsidRPr="00C96364" w14:paraId="3CE24DDA" w14:textId="77777777" w:rsidTr="00320423">
        <w:trPr>
          <w:trHeight w:val="23"/>
        </w:trPr>
        <w:tc>
          <w:tcPr>
            <w:tcW w:w="2971" w:type="pct"/>
            <w:shd w:val="clear" w:color="auto" w:fill="auto"/>
            <w:vAlign w:val="center"/>
          </w:tcPr>
          <w:p w14:paraId="091A316E" w14:textId="77777777" w:rsidR="00CE7CBD" w:rsidRPr="00C96364" w:rsidRDefault="00CE7CBD" w:rsidP="00227EB3">
            <w:pPr>
              <w:pStyle w:val="TableParagraph"/>
              <w:spacing w:before="100" w:beforeAutospacing="1"/>
              <w:ind w:left="395" w:right="383"/>
              <w:rPr>
                <w:sz w:val="20"/>
              </w:rPr>
            </w:pPr>
            <w:r w:rsidRPr="00C96364">
              <w:rPr>
                <w:sz w:val="20"/>
              </w:rPr>
              <w:t>Марка котла</w:t>
            </w:r>
          </w:p>
        </w:tc>
        <w:tc>
          <w:tcPr>
            <w:tcW w:w="1015" w:type="pct"/>
            <w:shd w:val="clear" w:color="auto" w:fill="auto"/>
            <w:vAlign w:val="center"/>
          </w:tcPr>
          <w:p w14:paraId="4CE70C2C" w14:textId="77777777" w:rsidR="00CE7CBD" w:rsidRPr="00C96364" w:rsidRDefault="00CE7CBD" w:rsidP="00227EB3">
            <w:pPr>
              <w:pStyle w:val="TableParagraph"/>
              <w:spacing w:before="100" w:beforeAutospacing="1"/>
              <w:ind w:left="394" w:right="385"/>
              <w:rPr>
                <w:sz w:val="20"/>
              </w:rPr>
            </w:pPr>
            <w:r w:rsidRPr="00C96364">
              <w:rPr>
                <w:sz w:val="20"/>
              </w:rPr>
              <w:t>ТТ 100-2000</w:t>
            </w:r>
          </w:p>
        </w:tc>
        <w:tc>
          <w:tcPr>
            <w:tcW w:w="1014" w:type="pct"/>
            <w:shd w:val="clear" w:color="auto" w:fill="auto"/>
            <w:vAlign w:val="center"/>
          </w:tcPr>
          <w:p w14:paraId="56CACB33" w14:textId="77777777" w:rsidR="00CE7CBD" w:rsidRPr="00C96364" w:rsidRDefault="00CE7CBD" w:rsidP="00227EB3">
            <w:pPr>
              <w:pStyle w:val="TableParagraph"/>
              <w:spacing w:before="100" w:beforeAutospacing="1"/>
              <w:ind w:left="395" w:right="384"/>
              <w:rPr>
                <w:sz w:val="20"/>
              </w:rPr>
            </w:pPr>
            <w:r w:rsidRPr="00C96364">
              <w:rPr>
                <w:sz w:val="20"/>
              </w:rPr>
              <w:t>ТТ 100-2000</w:t>
            </w:r>
          </w:p>
        </w:tc>
      </w:tr>
      <w:tr w:rsidR="00CE7CBD" w:rsidRPr="00C96364" w14:paraId="38B24F9F" w14:textId="77777777" w:rsidTr="00320423">
        <w:trPr>
          <w:trHeight w:val="23"/>
        </w:trPr>
        <w:tc>
          <w:tcPr>
            <w:tcW w:w="2971" w:type="pct"/>
            <w:shd w:val="clear" w:color="auto" w:fill="auto"/>
            <w:vAlign w:val="center"/>
          </w:tcPr>
          <w:p w14:paraId="50D1745E" w14:textId="77777777" w:rsidR="00CE7CBD" w:rsidRPr="00C96364" w:rsidRDefault="00CE7CBD" w:rsidP="00227EB3">
            <w:pPr>
              <w:pStyle w:val="TableParagraph"/>
              <w:spacing w:before="100" w:beforeAutospacing="1"/>
              <w:ind w:left="395" w:right="383"/>
              <w:rPr>
                <w:sz w:val="20"/>
              </w:rPr>
            </w:pPr>
            <w:r w:rsidRPr="00C96364">
              <w:rPr>
                <w:sz w:val="20"/>
              </w:rPr>
              <w:t>Год ввода в эксплуатацию</w:t>
            </w:r>
          </w:p>
        </w:tc>
        <w:tc>
          <w:tcPr>
            <w:tcW w:w="1015" w:type="pct"/>
            <w:shd w:val="clear" w:color="auto" w:fill="auto"/>
            <w:vAlign w:val="center"/>
          </w:tcPr>
          <w:p w14:paraId="0E6A21A1" w14:textId="77777777" w:rsidR="00CE7CBD" w:rsidRPr="00C96364" w:rsidRDefault="00CE7CBD" w:rsidP="00227EB3">
            <w:pPr>
              <w:pStyle w:val="TableParagraph"/>
              <w:spacing w:before="100" w:beforeAutospacing="1"/>
              <w:ind w:left="394" w:right="385"/>
              <w:rPr>
                <w:sz w:val="20"/>
              </w:rPr>
            </w:pPr>
            <w:r w:rsidRPr="00C96364">
              <w:rPr>
                <w:sz w:val="20"/>
              </w:rPr>
              <w:t>2011</w:t>
            </w:r>
          </w:p>
        </w:tc>
        <w:tc>
          <w:tcPr>
            <w:tcW w:w="1014" w:type="pct"/>
            <w:shd w:val="clear" w:color="auto" w:fill="auto"/>
            <w:vAlign w:val="center"/>
          </w:tcPr>
          <w:p w14:paraId="1898CB0C" w14:textId="77777777" w:rsidR="00CE7CBD" w:rsidRPr="00C96364" w:rsidRDefault="00CE7CBD" w:rsidP="00227EB3">
            <w:pPr>
              <w:pStyle w:val="TableParagraph"/>
              <w:spacing w:before="100" w:beforeAutospacing="1"/>
              <w:ind w:left="395" w:right="384"/>
              <w:rPr>
                <w:sz w:val="20"/>
              </w:rPr>
            </w:pPr>
            <w:r w:rsidRPr="00C96364">
              <w:rPr>
                <w:sz w:val="20"/>
              </w:rPr>
              <w:t>2011</w:t>
            </w:r>
          </w:p>
        </w:tc>
      </w:tr>
      <w:tr w:rsidR="00CE7CBD" w:rsidRPr="00C96364" w14:paraId="439E2810" w14:textId="77777777" w:rsidTr="00320423">
        <w:trPr>
          <w:trHeight w:val="23"/>
        </w:trPr>
        <w:tc>
          <w:tcPr>
            <w:tcW w:w="2971" w:type="pct"/>
            <w:shd w:val="clear" w:color="auto" w:fill="auto"/>
            <w:vAlign w:val="center"/>
          </w:tcPr>
          <w:p w14:paraId="2BA54C72" w14:textId="77777777" w:rsidR="00CE7CBD" w:rsidRPr="00C96364" w:rsidRDefault="00CE7CBD" w:rsidP="00227EB3">
            <w:pPr>
              <w:pStyle w:val="TableParagraph"/>
              <w:spacing w:before="100" w:beforeAutospacing="1"/>
              <w:ind w:left="395" w:right="383"/>
              <w:rPr>
                <w:sz w:val="20"/>
              </w:rPr>
            </w:pPr>
            <w:r w:rsidRPr="00C96364">
              <w:rPr>
                <w:sz w:val="20"/>
              </w:rPr>
              <w:t>Теплопроизводительность, МВт</w:t>
            </w:r>
          </w:p>
        </w:tc>
        <w:tc>
          <w:tcPr>
            <w:tcW w:w="1015" w:type="pct"/>
            <w:shd w:val="clear" w:color="auto" w:fill="auto"/>
            <w:vAlign w:val="center"/>
          </w:tcPr>
          <w:p w14:paraId="7F728867" w14:textId="77777777" w:rsidR="00CE7CBD" w:rsidRPr="00C96364" w:rsidRDefault="00CE7CBD" w:rsidP="00227EB3">
            <w:pPr>
              <w:pStyle w:val="TableParagraph"/>
              <w:spacing w:before="100" w:beforeAutospacing="1"/>
              <w:ind w:left="392" w:right="385"/>
              <w:rPr>
                <w:sz w:val="20"/>
              </w:rPr>
            </w:pPr>
            <w:r w:rsidRPr="00C96364">
              <w:rPr>
                <w:sz w:val="20"/>
              </w:rPr>
              <w:t>2,0</w:t>
            </w:r>
          </w:p>
        </w:tc>
        <w:tc>
          <w:tcPr>
            <w:tcW w:w="1014" w:type="pct"/>
            <w:shd w:val="clear" w:color="auto" w:fill="auto"/>
            <w:vAlign w:val="center"/>
          </w:tcPr>
          <w:p w14:paraId="67E7D333" w14:textId="77777777" w:rsidR="00CE7CBD" w:rsidRPr="00C96364" w:rsidRDefault="00CE7CBD" w:rsidP="00227EB3">
            <w:pPr>
              <w:pStyle w:val="TableParagraph"/>
              <w:spacing w:before="100" w:beforeAutospacing="1"/>
              <w:ind w:left="393" w:right="385"/>
              <w:rPr>
                <w:sz w:val="20"/>
              </w:rPr>
            </w:pPr>
            <w:r w:rsidRPr="00C96364">
              <w:rPr>
                <w:sz w:val="20"/>
              </w:rPr>
              <w:t>2,0</w:t>
            </w:r>
          </w:p>
        </w:tc>
      </w:tr>
      <w:tr w:rsidR="00CE7CBD" w:rsidRPr="00C96364" w14:paraId="0ED7EBBA" w14:textId="77777777" w:rsidTr="00320423">
        <w:trPr>
          <w:trHeight w:val="23"/>
        </w:trPr>
        <w:tc>
          <w:tcPr>
            <w:tcW w:w="2971" w:type="pct"/>
            <w:shd w:val="clear" w:color="auto" w:fill="auto"/>
            <w:vAlign w:val="center"/>
          </w:tcPr>
          <w:p w14:paraId="2573D42B" w14:textId="77777777" w:rsidR="00CE7CBD" w:rsidRPr="00C96364" w:rsidRDefault="00CE7CBD" w:rsidP="00227EB3">
            <w:pPr>
              <w:pStyle w:val="TableParagraph"/>
              <w:spacing w:before="100" w:beforeAutospacing="1"/>
              <w:ind w:left="395" w:right="383"/>
              <w:rPr>
                <w:sz w:val="20"/>
              </w:rPr>
            </w:pPr>
            <w:r w:rsidRPr="00C96364">
              <w:rPr>
                <w:sz w:val="20"/>
              </w:rPr>
              <w:t>Теплопроизводительность, Гкал/час</w:t>
            </w:r>
          </w:p>
        </w:tc>
        <w:tc>
          <w:tcPr>
            <w:tcW w:w="1015" w:type="pct"/>
            <w:shd w:val="clear" w:color="auto" w:fill="auto"/>
            <w:vAlign w:val="center"/>
          </w:tcPr>
          <w:p w14:paraId="679F2DBE" w14:textId="77777777" w:rsidR="00CE7CBD" w:rsidRPr="00C96364" w:rsidRDefault="00CE7CBD" w:rsidP="00227EB3">
            <w:pPr>
              <w:pStyle w:val="TableParagraph"/>
              <w:spacing w:before="100" w:beforeAutospacing="1"/>
              <w:ind w:left="395" w:right="383"/>
              <w:rPr>
                <w:sz w:val="20"/>
              </w:rPr>
            </w:pPr>
            <w:r w:rsidRPr="00C96364">
              <w:rPr>
                <w:sz w:val="20"/>
              </w:rPr>
              <w:t>1,72</w:t>
            </w:r>
          </w:p>
        </w:tc>
        <w:tc>
          <w:tcPr>
            <w:tcW w:w="1014" w:type="pct"/>
            <w:shd w:val="clear" w:color="auto" w:fill="auto"/>
            <w:vAlign w:val="center"/>
          </w:tcPr>
          <w:p w14:paraId="60AAADBC" w14:textId="77777777" w:rsidR="00CE7CBD" w:rsidRPr="00C96364" w:rsidRDefault="00CE7CBD" w:rsidP="00227EB3">
            <w:pPr>
              <w:pStyle w:val="TableParagraph"/>
              <w:spacing w:before="100" w:beforeAutospacing="1"/>
              <w:ind w:left="395" w:right="382"/>
              <w:rPr>
                <w:sz w:val="20"/>
              </w:rPr>
            </w:pPr>
            <w:r w:rsidRPr="00C96364">
              <w:rPr>
                <w:sz w:val="20"/>
              </w:rPr>
              <w:t>1,72</w:t>
            </w:r>
          </w:p>
        </w:tc>
      </w:tr>
      <w:tr w:rsidR="00CE7CBD" w:rsidRPr="00C96364" w14:paraId="30C5E544" w14:textId="77777777" w:rsidTr="00320423">
        <w:trPr>
          <w:trHeight w:val="23"/>
        </w:trPr>
        <w:tc>
          <w:tcPr>
            <w:tcW w:w="2971" w:type="pct"/>
            <w:shd w:val="clear" w:color="auto" w:fill="auto"/>
            <w:vAlign w:val="center"/>
          </w:tcPr>
          <w:p w14:paraId="0C7AFDAA" w14:textId="77777777" w:rsidR="00CE7CBD" w:rsidRPr="00C96364" w:rsidRDefault="00CE7CBD" w:rsidP="00227EB3">
            <w:pPr>
              <w:pStyle w:val="TableParagraph"/>
              <w:spacing w:before="100" w:beforeAutospacing="1"/>
              <w:ind w:left="395" w:right="383"/>
              <w:rPr>
                <w:sz w:val="20"/>
              </w:rPr>
            </w:pPr>
            <w:r w:rsidRPr="00C96364">
              <w:rPr>
                <w:sz w:val="20"/>
              </w:rPr>
              <w:t>Максимальное избыточное давление воды, МПа</w:t>
            </w:r>
          </w:p>
        </w:tc>
        <w:tc>
          <w:tcPr>
            <w:tcW w:w="1015" w:type="pct"/>
            <w:shd w:val="clear" w:color="auto" w:fill="auto"/>
            <w:vAlign w:val="center"/>
          </w:tcPr>
          <w:p w14:paraId="656213FC" w14:textId="77777777" w:rsidR="00CE7CBD" w:rsidRPr="00C96364" w:rsidRDefault="00CE7CBD" w:rsidP="00227EB3">
            <w:pPr>
              <w:pStyle w:val="TableParagraph"/>
              <w:spacing w:before="100" w:beforeAutospacing="1"/>
              <w:ind w:left="392" w:right="385"/>
              <w:rPr>
                <w:sz w:val="20"/>
              </w:rPr>
            </w:pPr>
            <w:r w:rsidRPr="00C96364">
              <w:rPr>
                <w:sz w:val="20"/>
              </w:rPr>
              <w:t>0,6</w:t>
            </w:r>
          </w:p>
        </w:tc>
        <w:tc>
          <w:tcPr>
            <w:tcW w:w="1014" w:type="pct"/>
            <w:shd w:val="clear" w:color="auto" w:fill="auto"/>
            <w:vAlign w:val="center"/>
          </w:tcPr>
          <w:p w14:paraId="7EA59158" w14:textId="77777777" w:rsidR="00CE7CBD" w:rsidRPr="00C96364" w:rsidRDefault="00CE7CBD" w:rsidP="00227EB3">
            <w:pPr>
              <w:pStyle w:val="TableParagraph"/>
              <w:spacing w:before="100" w:beforeAutospacing="1"/>
              <w:ind w:left="393" w:right="385"/>
              <w:rPr>
                <w:sz w:val="20"/>
              </w:rPr>
            </w:pPr>
            <w:r w:rsidRPr="00C96364">
              <w:rPr>
                <w:sz w:val="20"/>
              </w:rPr>
              <w:t>0,6</w:t>
            </w:r>
          </w:p>
        </w:tc>
      </w:tr>
      <w:tr w:rsidR="00CE7CBD" w:rsidRPr="00C96364" w14:paraId="3881BFAD" w14:textId="77777777" w:rsidTr="00320423">
        <w:trPr>
          <w:trHeight w:val="23"/>
        </w:trPr>
        <w:tc>
          <w:tcPr>
            <w:tcW w:w="2971" w:type="pct"/>
            <w:shd w:val="clear" w:color="auto" w:fill="auto"/>
            <w:vAlign w:val="center"/>
          </w:tcPr>
          <w:p w14:paraId="32F924C4" w14:textId="77777777" w:rsidR="00CE7CBD" w:rsidRPr="00C96364" w:rsidRDefault="00CE7CBD" w:rsidP="00227EB3">
            <w:pPr>
              <w:pStyle w:val="TableParagraph"/>
              <w:spacing w:before="100" w:beforeAutospacing="1"/>
              <w:ind w:left="395" w:right="383"/>
              <w:rPr>
                <w:sz w:val="20"/>
              </w:rPr>
            </w:pPr>
            <w:r w:rsidRPr="00C96364">
              <w:rPr>
                <w:sz w:val="20"/>
              </w:rPr>
              <w:t xml:space="preserve">Минимальная температура воды на входе в котел, </w:t>
            </w:r>
            <w:r w:rsidRPr="00C96364">
              <w:rPr>
                <w:sz w:val="20"/>
                <w:vertAlign w:val="superscript"/>
              </w:rPr>
              <w:t>о</w:t>
            </w:r>
            <w:r w:rsidRPr="00C96364">
              <w:rPr>
                <w:sz w:val="20"/>
              </w:rPr>
              <w:t>С</w:t>
            </w:r>
          </w:p>
        </w:tc>
        <w:tc>
          <w:tcPr>
            <w:tcW w:w="1015" w:type="pct"/>
            <w:shd w:val="clear" w:color="auto" w:fill="auto"/>
            <w:vAlign w:val="center"/>
          </w:tcPr>
          <w:p w14:paraId="1B043C7C" w14:textId="77777777" w:rsidR="00CE7CBD" w:rsidRPr="00C96364" w:rsidRDefault="00CE7CBD" w:rsidP="00227EB3">
            <w:pPr>
              <w:pStyle w:val="TableParagraph"/>
              <w:spacing w:before="100" w:beforeAutospacing="1"/>
              <w:ind w:left="394" w:right="385"/>
              <w:rPr>
                <w:sz w:val="20"/>
              </w:rPr>
            </w:pPr>
            <w:r w:rsidRPr="00C96364">
              <w:rPr>
                <w:sz w:val="20"/>
              </w:rPr>
              <w:t>60</w:t>
            </w:r>
          </w:p>
        </w:tc>
        <w:tc>
          <w:tcPr>
            <w:tcW w:w="1014" w:type="pct"/>
            <w:shd w:val="clear" w:color="auto" w:fill="auto"/>
            <w:vAlign w:val="center"/>
          </w:tcPr>
          <w:p w14:paraId="0C912D41" w14:textId="77777777" w:rsidR="00CE7CBD" w:rsidRPr="00C96364" w:rsidRDefault="00CE7CBD" w:rsidP="00227EB3">
            <w:pPr>
              <w:pStyle w:val="TableParagraph"/>
              <w:spacing w:before="100" w:beforeAutospacing="1"/>
              <w:ind w:left="395" w:right="384"/>
              <w:rPr>
                <w:sz w:val="20"/>
              </w:rPr>
            </w:pPr>
            <w:r w:rsidRPr="00C96364">
              <w:rPr>
                <w:sz w:val="20"/>
              </w:rPr>
              <w:t>60</w:t>
            </w:r>
          </w:p>
        </w:tc>
      </w:tr>
      <w:tr w:rsidR="00CE7CBD" w:rsidRPr="00C96364" w14:paraId="57A49C2F" w14:textId="77777777" w:rsidTr="00320423">
        <w:tblPrEx>
          <w:tblLook w:val="04A0" w:firstRow="1" w:lastRow="0" w:firstColumn="1" w:lastColumn="0" w:noHBand="0" w:noVBand="1"/>
        </w:tblPrEx>
        <w:trPr>
          <w:trHeight w:val="23"/>
        </w:trPr>
        <w:tc>
          <w:tcPr>
            <w:tcW w:w="2971" w:type="pct"/>
            <w:shd w:val="clear" w:color="auto" w:fill="auto"/>
            <w:vAlign w:val="center"/>
          </w:tcPr>
          <w:p w14:paraId="64A31800" w14:textId="77777777" w:rsidR="00CE7CBD" w:rsidRPr="00C96364" w:rsidRDefault="00CE7CBD" w:rsidP="00227EB3">
            <w:pPr>
              <w:pStyle w:val="TableParagraph"/>
              <w:spacing w:before="100" w:beforeAutospacing="1"/>
              <w:ind w:left="395" w:right="383"/>
              <w:rPr>
                <w:sz w:val="20"/>
              </w:rPr>
            </w:pPr>
            <w:r w:rsidRPr="00C96364">
              <w:rPr>
                <w:sz w:val="20"/>
              </w:rPr>
              <w:t>№ котла</w:t>
            </w:r>
          </w:p>
        </w:tc>
        <w:tc>
          <w:tcPr>
            <w:tcW w:w="1015" w:type="pct"/>
            <w:shd w:val="clear" w:color="auto" w:fill="auto"/>
            <w:vAlign w:val="center"/>
          </w:tcPr>
          <w:p w14:paraId="5FDCB521" w14:textId="77777777" w:rsidR="00CE7CBD" w:rsidRPr="00C96364" w:rsidRDefault="00CE7CBD" w:rsidP="00227EB3">
            <w:pPr>
              <w:pStyle w:val="TableParagraph"/>
              <w:spacing w:before="100" w:beforeAutospacing="1"/>
              <w:ind w:left="9"/>
              <w:rPr>
                <w:b/>
                <w:sz w:val="20"/>
              </w:rPr>
            </w:pPr>
            <w:r w:rsidRPr="00C96364">
              <w:rPr>
                <w:b/>
                <w:sz w:val="20"/>
              </w:rPr>
              <w:t>1</w:t>
            </w:r>
          </w:p>
        </w:tc>
        <w:tc>
          <w:tcPr>
            <w:tcW w:w="1014" w:type="pct"/>
            <w:shd w:val="clear" w:color="auto" w:fill="auto"/>
            <w:vAlign w:val="center"/>
          </w:tcPr>
          <w:p w14:paraId="311D99DE" w14:textId="77777777" w:rsidR="00CE7CBD" w:rsidRPr="00C96364" w:rsidRDefault="00CE7CBD" w:rsidP="00227EB3">
            <w:pPr>
              <w:pStyle w:val="TableParagraph"/>
              <w:spacing w:before="100" w:beforeAutospacing="1"/>
              <w:ind w:left="11"/>
              <w:rPr>
                <w:b/>
                <w:sz w:val="20"/>
              </w:rPr>
            </w:pPr>
            <w:r w:rsidRPr="00C96364">
              <w:rPr>
                <w:b/>
                <w:sz w:val="20"/>
              </w:rPr>
              <w:t>2</w:t>
            </w:r>
          </w:p>
        </w:tc>
      </w:tr>
      <w:tr w:rsidR="00CE7CBD" w:rsidRPr="00C96364" w14:paraId="4ABC7EFE" w14:textId="77777777" w:rsidTr="00320423">
        <w:tblPrEx>
          <w:tblLook w:val="04A0" w:firstRow="1" w:lastRow="0" w:firstColumn="1" w:lastColumn="0" w:noHBand="0" w:noVBand="1"/>
        </w:tblPrEx>
        <w:trPr>
          <w:trHeight w:val="23"/>
        </w:trPr>
        <w:tc>
          <w:tcPr>
            <w:tcW w:w="2971" w:type="pct"/>
            <w:shd w:val="clear" w:color="auto" w:fill="auto"/>
            <w:vAlign w:val="center"/>
          </w:tcPr>
          <w:p w14:paraId="61089C4D" w14:textId="77777777" w:rsidR="00CE7CBD" w:rsidRPr="00C96364" w:rsidRDefault="00CE7CBD" w:rsidP="00227EB3">
            <w:pPr>
              <w:pStyle w:val="TableParagraph"/>
              <w:spacing w:before="100" w:beforeAutospacing="1"/>
              <w:ind w:left="395" w:right="383"/>
              <w:rPr>
                <w:sz w:val="20"/>
              </w:rPr>
            </w:pPr>
            <w:r w:rsidRPr="00C96364">
              <w:rPr>
                <w:sz w:val="20"/>
              </w:rPr>
              <w:t xml:space="preserve">Максимальная температура воды на выходе из котла, </w:t>
            </w:r>
            <w:r w:rsidRPr="00C96364">
              <w:rPr>
                <w:sz w:val="20"/>
                <w:vertAlign w:val="superscript"/>
              </w:rPr>
              <w:t>о</w:t>
            </w:r>
            <w:r w:rsidRPr="00C96364">
              <w:rPr>
                <w:sz w:val="20"/>
              </w:rPr>
              <w:t>С</w:t>
            </w:r>
          </w:p>
        </w:tc>
        <w:tc>
          <w:tcPr>
            <w:tcW w:w="1015" w:type="pct"/>
            <w:shd w:val="clear" w:color="auto" w:fill="auto"/>
            <w:vAlign w:val="center"/>
          </w:tcPr>
          <w:p w14:paraId="22611F06" w14:textId="77777777" w:rsidR="00CE7CBD" w:rsidRPr="00C96364" w:rsidRDefault="00CE7CBD" w:rsidP="00227EB3">
            <w:pPr>
              <w:pStyle w:val="TableParagraph"/>
              <w:spacing w:before="100" w:beforeAutospacing="1"/>
              <w:ind w:left="394" w:right="385"/>
              <w:rPr>
                <w:sz w:val="20"/>
              </w:rPr>
            </w:pPr>
            <w:r w:rsidRPr="00C96364">
              <w:rPr>
                <w:sz w:val="20"/>
              </w:rPr>
              <w:t>115</w:t>
            </w:r>
          </w:p>
        </w:tc>
        <w:tc>
          <w:tcPr>
            <w:tcW w:w="1014" w:type="pct"/>
            <w:shd w:val="clear" w:color="auto" w:fill="auto"/>
            <w:vAlign w:val="center"/>
          </w:tcPr>
          <w:p w14:paraId="02EFF5FC" w14:textId="77777777" w:rsidR="00CE7CBD" w:rsidRPr="00C96364" w:rsidRDefault="00CE7CBD" w:rsidP="00227EB3">
            <w:pPr>
              <w:pStyle w:val="TableParagraph"/>
              <w:spacing w:before="100" w:beforeAutospacing="1"/>
              <w:ind w:left="395" w:right="384"/>
              <w:rPr>
                <w:sz w:val="20"/>
              </w:rPr>
            </w:pPr>
            <w:r w:rsidRPr="00C96364">
              <w:rPr>
                <w:sz w:val="20"/>
              </w:rPr>
              <w:t>115</w:t>
            </w:r>
          </w:p>
        </w:tc>
      </w:tr>
      <w:tr w:rsidR="00CE7CBD" w:rsidRPr="00C96364" w14:paraId="331BEF59" w14:textId="77777777" w:rsidTr="00320423">
        <w:tblPrEx>
          <w:tblLook w:val="04A0" w:firstRow="1" w:lastRow="0" w:firstColumn="1" w:lastColumn="0" w:noHBand="0" w:noVBand="1"/>
        </w:tblPrEx>
        <w:trPr>
          <w:trHeight w:val="23"/>
        </w:trPr>
        <w:tc>
          <w:tcPr>
            <w:tcW w:w="2971" w:type="pct"/>
            <w:shd w:val="clear" w:color="auto" w:fill="auto"/>
            <w:vAlign w:val="center"/>
          </w:tcPr>
          <w:p w14:paraId="3C60A3D4" w14:textId="77777777" w:rsidR="00CE7CBD" w:rsidRPr="00C96364" w:rsidRDefault="00CE7CBD" w:rsidP="00227EB3">
            <w:pPr>
              <w:pStyle w:val="TableParagraph"/>
              <w:spacing w:before="100" w:beforeAutospacing="1"/>
              <w:ind w:left="395" w:right="383"/>
              <w:rPr>
                <w:sz w:val="20"/>
              </w:rPr>
            </w:pPr>
            <w:r w:rsidRPr="00C96364">
              <w:rPr>
                <w:sz w:val="20"/>
              </w:rPr>
              <w:t>Объем топки, м</w:t>
            </w:r>
            <w:r w:rsidRPr="00C96364">
              <w:rPr>
                <w:sz w:val="20"/>
                <w:vertAlign w:val="superscript"/>
              </w:rPr>
              <w:t>3</w:t>
            </w:r>
          </w:p>
        </w:tc>
        <w:tc>
          <w:tcPr>
            <w:tcW w:w="1015" w:type="pct"/>
            <w:shd w:val="clear" w:color="auto" w:fill="auto"/>
            <w:vAlign w:val="center"/>
          </w:tcPr>
          <w:p w14:paraId="6279C66B" w14:textId="77777777" w:rsidR="00CE7CBD" w:rsidRPr="00C96364" w:rsidRDefault="00CE7CBD" w:rsidP="00227EB3">
            <w:pPr>
              <w:pStyle w:val="TableParagraph"/>
              <w:spacing w:before="100" w:beforeAutospacing="1"/>
              <w:ind w:left="395" w:right="383"/>
              <w:rPr>
                <w:sz w:val="20"/>
              </w:rPr>
            </w:pPr>
            <w:r w:rsidRPr="00C96364">
              <w:rPr>
                <w:sz w:val="20"/>
              </w:rPr>
              <w:t>1,390</w:t>
            </w:r>
          </w:p>
        </w:tc>
        <w:tc>
          <w:tcPr>
            <w:tcW w:w="1014" w:type="pct"/>
            <w:shd w:val="clear" w:color="auto" w:fill="auto"/>
            <w:vAlign w:val="center"/>
          </w:tcPr>
          <w:p w14:paraId="74BDDEDE" w14:textId="77777777" w:rsidR="00CE7CBD" w:rsidRPr="00C96364" w:rsidRDefault="00CE7CBD" w:rsidP="00227EB3">
            <w:pPr>
              <w:pStyle w:val="TableParagraph"/>
              <w:spacing w:before="100" w:beforeAutospacing="1"/>
              <w:ind w:left="395" w:right="382"/>
              <w:rPr>
                <w:sz w:val="20"/>
              </w:rPr>
            </w:pPr>
            <w:r w:rsidRPr="00C96364">
              <w:rPr>
                <w:sz w:val="20"/>
              </w:rPr>
              <w:t>1,390</w:t>
            </w:r>
          </w:p>
        </w:tc>
      </w:tr>
      <w:tr w:rsidR="00CE7CBD" w:rsidRPr="00C96364" w14:paraId="5EDB8B04" w14:textId="77777777" w:rsidTr="00320423">
        <w:tblPrEx>
          <w:tblLook w:val="04A0" w:firstRow="1" w:lastRow="0" w:firstColumn="1" w:lastColumn="0" w:noHBand="0" w:noVBand="1"/>
        </w:tblPrEx>
        <w:trPr>
          <w:trHeight w:val="23"/>
        </w:trPr>
        <w:tc>
          <w:tcPr>
            <w:tcW w:w="2971" w:type="pct"/>
            <w:shd w:val="clear" w:color="auto" w:fill="auto"/>
            <w:vAlign w:val="center"/>
          </w:tcPr>
          <w:p w14:paraId="51B9F72F" w14:textId="77777777" w:rsidR="00CE7CBD" w:rsidRPr="00C96364" w:rsidRDefault="00CE7CBD" w:rsidP="00227EB3">
            <w:pPr>
              <w:pStyle w:val="TableParagraph"/>
              <w:spacing w:before="100" w:beforeAutospacing="1"/>
              <w:ind w:left="395" w:right="383"/>
              <w:rPr>
                <w:sz w:val="20"/>
              </w:rPr>
            </w:pPr>
            <w:r w:rsidRPr="00C96364">
              <w:rPr>
                <w:sz w:val="20"/>
              </w:rPr>
              <w:t>Водяной объем котла, м</w:t>
            </w:r>
            <w:r w:rsidRPr="00C96364">
              <w:rPr>
                <w:sz w:val="20"/>
                <w:vertAlign w:val="superscript"/>
              </w:rPr>
              <w:t>3</w:t>
            </w:r>
          </w:p>
        </w:tc>
        <w:tc>
          <w:tcPr>
            <w:tcW w:w="1015" w:type="pct"/>
            <w:shd w:val="clear" w:color="auto" w:fill="auto"/>
            <w:vAlign w:val="center"/>
          </w:tcPr>
          <w:p w14:paraId="664C9559" w14:textId="77777777" w:rsidR="00CE7CBD" w:rsidRPr="00C96364" w:rsidRDefault="00CE7CBD" w:rsidP="00227EB3">
            <w:pPr>
              <w:pStyle w:val="TableParagraph"/>
              <w:spacing w:before="100" w:beforeAutospacing="1"/>
              <w:ind w:left="395" w:right="383"/>
              <w:rPr>
                <w:sz w:val="20"/>
              </w:rPr>
            </w:pPr>
            <w:r w:rsidRPr="00C96364">
              <w:rPr>
                <w:sz w:val="20"/>
              </w:rPr>
              <w:t>2,80</w:t>
            </w:r>
          </w:p>
        </w:tc>
        <w:tc>
          <w:tcPr>
            <w:tcW w:w="1014" w:type="pct"/>
            <w:shd w:val="clear" w:color="auto" w:fill="auto"/>
            <w:vAlign w:val="center"/>
          </w:tcPr>
          <w:p w14:paraId="230A57EB" w14:textId="77777777" w:rsidR="00CE7CBD" w:rsidRPr="00C96364" w:rsidRDefault="00CE7CBD" w:rsidP="00227EB3">
            <w:pPr>
              <w:pStyle w:val="TableParagraph"/>
              <w:spacing w:before="100" w:beforeAutospacing="1"/>
              <w:ind w:left="395" w:right="382"/>
              <w:rPr>
                <w:sz w:val="20"/>
              </w:rPr>
            </w:pPr>
            <w:r w:rsidRPr="00C96364">
              <w:rPr>
                <w:sz w:val="20"/>
              </w:rPr>
              <w:t>2,80</w:t>
            </w:r>
          </w:p>
        </w:tc>
      </w:tr>
    </w:tbl>
    <w:p w14:paraId="21E81300" w14:textId="50FD15F7" w:rsidR="003A0399" w:rsidRPr="00C96364" w:rsidRDefault="003A0399" w:rsidP="00920C03">
      <w:pPr>
        <w:pStyle w:val="ab"/>
        <w:spacing w:line="360" w:lineRule="auto"/>
        <w:ind w:right="247"/>
        <w:jc w:val="both"/>
        <w:rPr>
          <w:b/>
        </w:rPr>
      </w:pPr>
    </w:p>
    <w:p w14:paraId="68143ACD" w14:textId="72D85DCC" w:rsidR="002C5BC9" w:rsidRPr="00C96364" w:rsidRDefault="002C5BC9" w:rsidP="00920C03">
      <w:pPr>
        <w:tabs>
          <w:tab w:val="left" w:pos="0"/>
        </w:tabs>
        <w:spacing w:after="120" w:line="360" w:lineRule="auto"/>
        <w:ind w:right="2" w:firstLine="709"/>
        <w:jc w:val="both"/>
        <w:rPr>
          <w:sz w:val="26"/>
        </w:rPr>
      </w:pPr>
      <w:r w:rsidRPr="00C96364">
        <w:rPr>
          <w:sz w:val="26"/>
        </w:rPr>
        <w:t>Технико-экономические показатели работы источника тепловой энергии представлены в таблице</w:t>
      </w:r>
      <w:r w:rsidR="00900168" w:rsidRPr="00C96364">
        <w:rPr>
          <w:sz w:val="26"/>
        </w:rPr>
        <w:t xml:space="preserve"> ниже</w:t>
      </w:r>
      <w:r w:rsidR="003E65B0" w:rsidRPr="00C96364">
        <w:rPr>
          <w:sz w:val="26"/>
        </w:rPr>
        <w:t>.</w:t>
      </w:r>
    </w:p>
    <w:p w14:paraId="69B1B631" w14:textId="77E21280" w:rsidR="003A0399" w:rsidRPr="00C96364" w:rsidRDefault="003A0399" w:rsidP="00227EB3">
      <w:pPr>
        <w:pStyle w:val="ab"/>
        <w:spacing w:line="360" w:lineRule="auto"/>
        <w:ind w:left="222" w:right="247" w:firstLine="707"/>
        <w:jc w:val="both"/>
      </w:pPr>
    </w:p>
    <w:p w14:paraId="36ECB050" w14:textId="0258CA4D" w:rsidR="003A0399" w:rsidRPr="00C96364" w:rsidRDefault="003A0399" w:rsidP="00227EB3">
      <w:pPr>
        <w:pStyle w:val="ab"/>
        <w:spacing w:line="360" w:lineRule="auto"/>
        <w:ind w:left="222" w:right="247" w:firstLine="707"/>
        <w:jc w:val="both"/>
      </w:pPr>
    </w:p>
    <w:p w14:paraId="48F68927" w14:textId="77777777" w:rsidR="00320423" w:rsidRPr="00C96364" w:rsidRDefault="00320423" w:rsidP="003E1A56">
      <w:pPr>
        <w:pStyle w:val="a2"/>
        <w:sectPr w:rsidR="00320423" w:rsidRPr="00C96364" w:rsidSect="00920C03">
          <w:pgSz w:w="11910" w:h="16840"/>
          <w:pgMar w:top="1134" w:right="567" w:bottom="567" w:left="1701" w:header="0" w:footer="590" w:gutter="0"/>
          <w:cols w:space="720"/>
        </w:sectPr>
      </w:pPr>
    </w:p>
    <w:p w14:paraId="45ED4373" w14:textId="07272D44" w:rsidR="00320423" w:rsidRPr="00C96364" w:rsidRDefault="00320423" w:rsidP="003E1A56">
      <w:pPr>
        <w:pStyle w:val="a2"/>
      </w:pPr>
      <w:bookmarkStart w:id="522" w:name="_Ref521679739"/>
      <w:bookmarkStart w:id="523" w:name="_Hlk522862599"/>
      <w:r w:rsidRPr="00C96364">
        <w:lastRenderedPageBreak/>
        <w:t xml:space="preserve">Технико-экономические показатели работы котельной № </w:t>
      </w:r>
      <w:bookmarkEnd w:id="522"/>
      <w:r w:rsidR="00E61531" w:rsidRPr="00C96364">
        <w:t>33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57"/>
        <w:gridCol w:w="1196"/>
        <w:gridCol w:w="854"/>
        <w:gridCol w:w="854"/>
        <w:gridCol w:w="854"/>
        <w:gridCol w:w="854"/>
        <w:gridCol w:w="854"/>
        <w:gridCol w:w="854"/>
        <w:gridCol w:w="854"/>
        <w:gridCol w:w="854"/>
        <w:gridCol w:w="854"/>
        <w:gridCol w:w="854"/>
        <w:gridCol w:w="854"/>
        <w:gridCol w:w="854"/>
        <w:gridCol w:w="854"/>
        <w:gridCol w:w="841"/>
      </w:tblGrid>
      <w:tr w:rsidR="009B4150" w:rsidRPr="00C96364" w14:paraId="5D010145" w14:textId="77777777" w:rsidTr="009B4150">
        <w:trPr>
          <w:cantSplit/>
          <w:trHeight w:val="23"/>
          <w:tblHeader/>
        </w:trPr>
        <w:tc>
          <w:tcPr>
            <w:tcW w:w="815" w:type="pct"/>
            <w:shd w:val="clear" w:color="auto" w:fill="auto"/>
            <w:vAlign w:val="center"/>
            <w:hideMark/>
          </w:tcPr>
          <w:bookmarkEnd w:id="523"/>
          <w:p w14:paraId="09AE1924"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Котельная №33 Шпаньково</w:t>
            </w:r>
          </w:p>
        </w:tc>
        <w:tc>
          <w:tcPr>
            <w:tcW w:w="381" w:type="pct"/>
            <w:shd w:val="clear" w:color="auto" w:fill="auto"/>
            <w:vAlign w:val="center"/>
            <w:hideMark/>
          </w:tcPr>
          <w:p w14:paraId="7707350B"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Единицы измерения</w:t>
            </w:r>
          </w:p>
        </w:tc>
        <w:tc>
          <w:tcPr>
            <w:tcW w:w="272" w:type="pct"/>
            <w:shd w:val="clear" w:color="auto" w:fill="auto"/>
            <w:vAlign w:val="center"/>
            <w:hideMark/>
          </w:tcPr>
          <w:p w14:paraId="6D8C8494"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2022</w:t>
            </w:r>
          </w:p>
        </w:tc>
        <w:tc>
          <w:tcPr>
            <w:tcW w:w="272" w:type="pct"/>
            <w:shd w:val="clear" w:color="auto" w:fill="auto"/>
            <w:vAlign w:val="center"/>
            <w:hideMark/>
          </w:tcPr>
          <w:p w14:paraId="42C72364"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2023</w:t>
            </w:r>
          </w:p>
        </w:tc>
        <w:tc>
          <w:tcPr>
            <w:tcW w:w="272" w:type="pct"/>
            <w:shd w:val="clear" w:color="auto" w:fill="auto"/>
            <w:vAlign w:val="center"/>
            <w:hideMark/>
          </w:tcPr>
          <w:p w14:paraId="6CA59675"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2024</w:t>
            </w:r>
          </w:p>
        </w:tc>
        <w:tc>
          <w:tcPr>
            <w:tcW w:w="272" w:type="pct"/>
            <w:shd w:val="clear" w:color="auto" w:fill="auto"/>
            <w:vAlign w:val="center"/>
            <w:hideMark/>
          </w:tcPr>
          <w:p w14:paraId="2789EC42"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2025</w:t>
            </w:r>
          </w:p>
        </w:tc>
        <w:tc>
          <w:tcPr>
            <w:tcW w:w="272" w:type="pct"/>
            <w:shd w:val="clear" w:color="auto" w:fill="auto"/>
            <w:vAlign w:val="center"/>
            <w:hideMark/>
          </w:tcPr>
          <w:p w14:paraId="71396D3A"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2026</w:t>
            </w:r>
          </w:p>
        </w:tc>
        <w:tc>
          <w:tcPr>
            <w:tcW w:w="272" w:type="pct"/>
            <w:shd w:val="clear" w:color="auto" w:fill="auto"/>
            <w:vAlign w:val="center"/>
            <w:hideMark/>
          </w:tcPr>
          <w:p w14:paraId="43202E53"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2027</w:t>
            </w:r>
          </w:p>
        </w:tc>
        <w:tc>
          <w:tcPr>
            <w:tcW w:w="272" w:type="pct"/>
            <w:shd w:val="clear" w:color="auto" w:fill="auto"/>
            <w:vAlign w:val="center"/>
            <w:hideMark/>
          </w:tcPr>
          <w:p w14:paraId="449E017D"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2028</w:t>
            </w:r>
          </w:p>
        </w:tc>
        <w:tc>
          <w:tcPr>
            <w:tcW w:w="272" w:type="pct"/>
            <w:shd w:val="clear" w:color="auto" w:fill="auto"/>
            <w:vAlign w:val="center"/>
            <w:hideMark/>
          </w:tcPr>
          <w:p w14:paraId="7CAC025B"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2029</w:t>
            </w:r>
          </w:p>
        </w:tc>
        <w:tc>
          <w:tcPr>
            <w:tcW w:w="272" w:type="pct"/>
            <w:shd w:val="clear" w:color="auto" w:fill="auto"/>
            <w:vAlign w:val="center"/>
            <w:hideMark/>
          </w:tcPr>
          <w:p w14:paraId="6DE3571D"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2030</w:t>
            </w:r>
          </w:p>
        </w:tc>
        <w:tc>
          <w:tcPr>
            <w:tcW w:w="272" w:type="pct"/>
            <w:shd w:val="clear" w:color="auto" w:fill="auto"/>
            <w:vAlign w:val="center"/>
            <w:hideMark/>
          </w:tcPr>
          <w:p w14:paraId="4591EFB1"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2031</w:t>
            </w:r>
          </w:p>
        </w:tc>
        <w:tc>
          <w:tcPr>
            <w:tcW w:w="272" w:type="pct"/>
            <w:shd w:val="clear" w:color="auto" w:fill="auto"/>
            <w:vAlign w:val="center"/>
            <w:hideMark/>
          </w:tcPr>
          <w:p w14:paraId="0AA53265"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2032</w:t>
            </w:r>
          </w:p>
        </w:tc>
        <w:tc>
          <w:tcPr>
            <w:tcW w:w="272" w:type="pct"/>
            <w:shd w:val="clear" w:color="auto" w:fill="auto"/>
            <w:vAlign w:val="center"/>
            <w:hideMark/>
          </w:tcPr>
          <w:p w14:paraId="7E8AFF0A"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2033</w:t>
            </w:r>
          </w:p>
        </w:tc>
        <w:tc>
          <w:tcPr>
            <w:tcW w:w="272" w:type="pct"/>
            <w:shd w:val="clear" w:color="auto" w:fill="auto"/>
            <w:vAlign w:val="center"/>
            <w:hideMark/>
          </w:tcPr>
          <w:p w14:paraId="3567253C"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2034</w:t>
            </w:r>
          </w:p>
        </w:tc>
        <w:tc>
          <w:tcPr>
            <w:tcW w:w="268" w:type="pct"/>
            <w:shd w:val="clear" w:color="auto" w:fill="auto"/>
            <w:vAlign w:val="center"/>
            <w:hideMark/>
          </w:tcPr>
          <w:p w14:paraId="510C395A" w14:textId="77777777" w:rsidR="009B4150" w:rsidRPr="00C96364" w:rsidRDefault="009B4150" w:rsidP="003D306E">
            <w:pPr>
              <w:widowControl/>
              <w:autoSpaceDE/>
              <w:autoSpaceDN/>
              <w:jc w:val="center"/>
              <w:rPr>
                <w:b/>
                <w:bCs/>
                <w:color w:val="000000"/>
                <w:sz w:val="20"/>
                <w:szCs w:val="20"/>
                <w:lang w:bidi="ar-SA"/>
              </w:rPr>
            </w:pPr>
            <w:r w:rsidRPr="00C96364">
              <w:rPr>
                <w:b/>
                <w:bCs/>
                <w:color w:val="000000"/>
                <w:sz w:val="20"/>
                <w:szCs w:val="20"/>
                <w:lang w:bidi="ar-SA"/>
              </w:rPr>
              <w:t>2035</w:t>
            </w:r>
          </w:p>
        </w:tc>
      </w:tr>
      <w:tr w:rsidR="009B4150" w:rsidRPr="00C96364" w14:paraId="2784852C" w14:textId="77777777" w:rsidTr="009B4150">
        <w:trPr>
          <w:cantSplit/>
          <w:trHeight w:val="23"/>
          <w:tblHeader/>
        </w:trPr>
        <w:tc>
          <w:tcPr>
            <w:tcW w:w="815" w:type="pct"/>
            <w:shd w:val="clear" w:color="auto" w:fill="auto"/>
            <w:vAlign w:val="center"/>
            <w:hideMark/>
          </w:tcPr>
          <w:p w14:paraId="0A9A8A2A"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Расчетная (фактическая) нагрузка потребителей</w:t>
            </w:r>
          </w:p>
        </w:tc>
        <w:tc>
          <w:tcPr>
            <w:tcW w:w="381" w:type="pct"/>
            <w:shd w:val="clear" w:color="auto" w:fill="auto"/>
            <w:vAlign w:val="center"/>
            <w:hideMark/>
          </w:tcPr>
          <w:p w14:paraId="65B3156B" w14:textId="790DEE9A"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Гкал/ч</w:t>
            </w:r>
          </w:p>
        </w:tc>
        <w:tc>
          <w:tcPr>
            <w:tcW w:w="272" w:type="pct"/>
            <w:shd w:val="clear" w:color="auto" w:fill="auto"/>
            <w:vAlign w:val="center"/>
            <w:hideMark/>
          </w:tcPr>
          <w:p w14:paraId="7B5F96FD" w14:textId="4FB269B1" w:rsidR="009B4150" w:rsidRPr="00C96364" w:rsidRDefault="009B4150" w:rsidP="009B4150">
            <w:pPr>
              <w:widowControl/>
              <w:autoSpaceDE/>
              <w:autoSpaceDN/>
              <w:jc w:val="center"/>
              <w:rPr>
                <w:color w:val="000000"/>
                <w:sz w:val="20"/>
                <w:szCs w:val="20"/>
                <w:lang w:bidi="ar-SA"/>
              </w:rPr>
            </w:pPr>
            <w:r w:rsidRPr="00C96364">
              <w:rPr>
                <w:color w:val="000000"/>
                <w:sz w:val="20"/>
                <w:szCs w:val="20"/>
              </w:rPr>
              <w:t>1,511</w:t>
            </w:r>
          </w:p>
        </w:tc>
        <w:tc>
          <w:tcPr>
            <w:tcW w:w="272" w:type="pct"/>
            <w:shd w:val="clear" w:color="auto" w:fill="auto"/>
            <w:vAlign w:val="center"/>
            <w:hideMark/>
          </w:tcPr>
          <w:p w14:paraId="1D3070A8" w14:textId="73253D24" w:rsidR="009B4150" w:rsidRPr="00C96364" w:rsidRDefault="009B4150" w:rsidP="009B4150">
            <w:pPr>
              <w:widowControl/>
              <w:autoSpaceDE/>
              <w:autoSpaceDN/>
              <w:jc w:val="center"/>
              <w:rPr>
                <w:color w:val="000000"/>
                <w:sz w:val="20"/>
                <w:szCs w:val="20"/>
                <w:lang w:bidi="ar-SA"/>
              </w:rPr>
            </w:pPr>
            <w:r w:rsidRPr="00C96364">
              <w:rPr>
                <w:color w:val="000000"/>
                <w:sz w:val="20"/>
                <w:szCs w:val="20"/>
              </w:rPr>
              <w:t>1,511</w:t>
            </w:r>
          </w:p>
        </w:tc>
        <w:tc>
          <w:tcPr>
            <w:tcW w:w="272" w:type="pct"/>
            <w:shd w:val="clear" w:color="auto" w:fill="auto"/>
            <w:vAlign w:val="center"/>
            <w:hideMark/>
          </w:tcPr>
          <w:p w14:paraId="665EA389" w14:textId="1612A602" w:rsidR="009B4150" w:rsidRPr="00C96364" w:rsidRDefault="009B4150" w:rsidP="009B4150">
            <w:pPr>
              <w:widowControl/>
              <w:autoSpaceDE/>
              <w:autoSpaceDN/>
              <w:jc w:val="center"/>
              <w:rPr>
                <w:color w:val="000000"/>
                <w:sz w:val="20"/>
                <w:szCs w:val="20"/>
                <w:lang w:bidi="ar-SA"/>
              </w:rPr>
            </w:pPr>
            <w:r w:rsidRPr="00C96364">
              <w:rPr>
                <w:color w:val="000000"/>
                <w:sz w:val="20"/>
                <w:szCs w:val="20"/>
              </w:rPr>
              <w:t>1,511</w:t>
            </w:r>
          </w:p>
        </w:tc>
        <w:tc>
          <w:tcPr>
            <w:tcW w:w="272" w:type="pct"/>
            <w:shd w:val="clear" w:color="auto" w:fill="auto"/>
            <w:vAlign w:val="center"/>
            <w:hideMark/>
          </w:tcPr>
          <w:p w14:paraId="57B4BC0C" w14:textId="51A95F6C" w:rsidR="009B4150" w:rsidRPr="00C96364" w:rsidRDefault="009B4150" w:rsidP="009B4150">
            <w:pPr>
              <w:widowControl/>
              <w:autoSpaceDE/>
              <w:autoSpaceDN/>
              <w:jc w:val="center"/>
              <w:rPr>
                <w:color w:val="000000"/>
                <w:sz w:val="20"/>
                <w:szCs w:val="20"/>
                <w:lang w:bidi="ar-SA"/>
              </w:rPr>
            </w:pPr>
            <w:r w:rsidRPr="00C96364">
              <w:rPr>
                <w:color w:val="000000"/>
                <w:sz w:val="20"/>
                <w:szCs w:val="20"/>
              </w:rPr>
              <w:t>1,511</w:t>
            </w:r>
          </w:p>
        </w:tc>
        <w:tc>
          <w:tcPr>
            <w:tcW w:w="272" w:type="pct"/>
            <w:shd w:val="clear" w:color="auto" w:fill="auto"/>
            <w:vAlign w:val="center"/>
            <w:hideMark/>
          </w:tcPr>
          <w:p w14:paraId="4B9F0D2C" w14:textId="4E94C0A0" w:rsidR="009B4150" w:rsidRPr="00C96364" w:rsidRDefault="009B4150" w:rsidP="009B4150">
            <w:pPr>
              <w:widowControl/>
              <w:autoSpaceDE/>
              <w:autoSpaceDN/>
              <w:jc w:val="center"/>
              <w:rPr>
                <w:color w:val="000000"/>
                <w:sz w:val="20"/>
                <w:szCs w:val="20"/>
                <w:lang w:bidi="ar-SA"/>
              </w:rPr>
            </w:pPr>
            <w:r w:rsidRPr="00C96364">
              <w:rPr>
                <w:color w:val="000000"/>
                <w:sz w:val="20"/>
                <w:szCs w:val="20"/>
              </w:rPr>
              <w:t>1,511</w:t>
            </w:r>
          </w:p>
        </w:tc>
        <w:tc>
          <w:tcPr>
            <w:tcW w:w="272" w:type="pct"/>
            <w:shd w:val="clear" w:color="auto" w:fill="auto"/>
            <w:vAlign w:val="center"/>
            <w:hideMark/>
          </w:tcPr>
          <w:p w14:paraId="2FC931A5" w14:textId="33B4394D" w:rsidR="009B4150" w:rsidRPr="00C96364" w:rsidRDefault="009B4150" w:rsidP="009B4150">
            <w:pPr>
              <w:widowControl/>
              <w:autoSpaceDE/>
              <w:autoSpaceDN/>
              <w:jc w:val="center"/>
              <w:rPr>
                <w:color w:val="000000"/>
                <w:sz w:val="20"/>
                <w:szCs w:val="20"/>
                <w:lang w:bidi="ar-SA"/>
              </w:rPr>
            </w:pPr>
            <w:r w:rsidRPr="00C96364">
              <w:rPr>
                <w:color w:val="000000"/>
                <w:sz w:val="20"/>
                <w:szCs w:val="20"/>
              </w:rPr>
              <w:t>1,511</w:t>
            </w:r>
          </w:p>
        </w:tc>
        <w:tc>
          <w:tcPr>
            <w:tcW w:w="272" w:type="pct"/>
            <w:shd w:val="clear" w:color="auto" w:fill="auto"/>
            <w:vAlign w:val="center"/>
            <w:hideMark/>
          </w:tcPr>
          <w:p w14:paraId="5482468E" w14:textId="3BEB9C4B" w:rsidR="009B4150" w:rsidRPr="00C96364" w:rsidRDefault="009B4150" w:rsidP="009B4150">
            <w:pPr>
              <w:widowControl/>
              <w:autoSpaceDE/>
              <w:autoSpaceDN/>
              <w:jc w:val="center"/>
              <w:rPr>
                <w:color w:val="000000"/>
                <w:sz w:val="20"/>
                <w:szCs w:val="20"/>
                <w:lang w:bidi="ar-SA"/>
              </w:rPr>
            </w:pPr>
            <w:r w:rsidRPr="00C96364">
              <w:rPr>
                <w:color w:val="000000"/>
                <w:sz w:val="20"/>
                <w:szCs w:val="20"/>
              </w:rPr>
              <w:t>1,511</w:t>
            </w:r>
          </w:p>
        </w:tc>
        <w:tc>
          <w:tcPr>
            <w:tcW w:w="272" w:type="pct"/>
            <w:shd w:val="clear" w:color="auto" w:fill="auto"/>
            <w:vAlign w:val="center"/>
            <w:hideMark/>
          </w:tcPr>
          <w:p w14:paraId="24D99798" w14:textId="651C9A6D" w:rsidR="009B4150" w:rsidRPr="00C96364" w:rsidRDefault="009B4150" w:rsidP="009B4150">
            <w:pPr>
              <w:widowControl/>
              <w:autoSpaceDE/>
              <w:autoSpaceDN/>
              <w:jc w:val="center"/>
              <w:rPr>
                <w:color w:val="000000"/>
                <w:sz w:val="20"/>
                <w:szCs w:val="20"/>
                <w:lang w:bidi="ar-SA"/>
              </w:rPr>
            </w:pPr>
            <w:r w:rsidRPr="00C96364">
              <w:rPr>
                <w:color w:val="000000"/>
                <w:sz w:val="20"/>
                <w:szCs w:val="20"/>
              </w:rPr>
              <w:t>1,533</w:t>
            </w:r>
          </w:p>
        </w:tc>
        <w:tc>
          <w:tcPr>
            <w:tcW w:w="272" w:type="pct"/>
            <w:shd w:val="clear" w:color="auto" w:fill="auto"/>
            <w:vAlign w:val="center"/>
            <w:hideMark/>
          </w:tcPr>
          <w:p w14:paraId="4A996C2C" w14:textId="32E3BFD3" w:rsidR="009B4150" w:rsidRPr="00C96364" w:rsidRDefault="009B4150" w:rsidP="009B4150">
            <w:pPr>
              <w:widowControl/>
              <w:autoSpaceDE/>
              <w:autoSpaceDN/>
              <w:jc w:val="center"/>
              <w:rPr>
                <w:color w:val="000000"/>
                <w:sz w:val="20"/>
                <w:szCs w:val="20"/>
                <w:lang w:bidi="ar-SA"/>
              </w:rPr>
            </w:pPr>
            <w:r w:rsidRPr="00C96364">
              <w:rPr>
                <w:color w:val="000000"/>
                <w:sz w:val="20"/>
                <w:szCs w:val="20"/>
              </w:rPr>
              <w:t>1,556</w:t>
            </w:r>
          </w:p>
        </w:tc>
        <w:tc>
          <w:tcPr>
            <w:tcW w:w="272" w:type="pct"/>
            <w:shd w:val="clear" w:color="auto" w:fill="auto"/>
            <w:vAlign w:val="center"/>
            <w:hideMark/>
          </w:tcPr>
          <w:p w14:paraId="7AD7B889" w14:textId="2AAF67B1" w:rsidR="009B4150" w:rsidRPr="00C96364" w:rsidRDefault="009B4150" w:rsidP="009B4150">
            <w:pPr>
              <w:widowControl/>
              <w:autoSpaceDE/>
              <w:autoSpaceDN/>
              <w:jc w:val="center"/>
              <w:rPr>
                <w:color w:val="000000"/>
                <w:sz w:val="20"/>
                <w:szCs w:val="20"/>
                <w:lang w:bidi="ar-SA"/>
              </w:rPr>
            </w:pPr>
            <w:r w:rsidRPr="00C96364">
              <w:rPr>
                <w:color w:val="000000"/>
                <w:sz w:val="20"/>
                <w:szCs w:val="20"/>
              </w:rPr>
              <w:t>1,556</w:t>
            </w:r>
          </w:p>
        </w:tc>
        <w:tc>
          <w:tcPr>
            <w:tcW w:w="272" w:type="pct"/>
            <w:shd w:val="clear" w:color="auto" w:fill="auto"/>
            <w:vAlign w:val="center"/>
            <w:hideMark/>
          </w:tcPr>
          <w:p w14:paraId="40CF56D5" w14:textId="2BF5BAAA" w:rsidR="009B4150" w:rsidRPr="00C96364" w:rsidRDefault="009B4150" w:rsidP="009B4150">
            <w:pPr>
              <w:widowControl/>
              <w:autoSpaceDE/>
              <w:autoSpaceDN/>
              <w:jc w:val="center"/>
              <w:rPr>
                <w:color w:val="000000"/>
                <w:sz w:val="20"/>
                <w:szCs w:val="20"/>
                <w:lang w:bidi="ar-SA"/>
              </w:rPr>
            </w:pPr>
            <w:r w:rsidRPr="00C96364">
              <w:rPr>
                <w:color w:val="000000"/>
                <w:sz w:val="20"/>
                <w:szCs w:val="20"/>
              </w:rPr>
              <w:t>1,556</w:t>
            </w:r>
          </w:p>
        </w:tc>
        <w:tc>
          <w:tcPr>
            <w:tcW w:w="272" w:type="pct"/>
            <w:shd w:val="clear" w:color="auto" w:fill="auto"/>
            <w:vAlign w:val="center"/>
            <w:hideMark/>
          </w:tcPr>
          <w:p w14:paraId="6D42F4FB" w14:textId="5D0A6B99" w:rsidR="009B4150" w:rsidRPr="00C96364" w:rsidRDefault="009B4150" w:rsidP="009B4150">
            <w:pPr>
              <w:widowControl/>
              <w:autoSpaceDE/>
              <w:autoSpaceDN/>
              <w:jc w:val="center"/>
              <w:rPr>
                <w:color w:val="000000"/>
                <w:sz w:val="20"/>
                <w:szCs w:val="20"/>
                <w:lang w:bidi="ar-SA"/>
              </w:rPr>
            </w:pPr>
            <w:r w:rsidRPr="00C96364">
              <w:rPr>
                <w:color w:val="000000"/>
                <w:sz w:val="20"/>
                <w:szCs w:val="20"/>
              </w:rPr>
              <w:t>1,556</w:t>
            </w:r>
          </w:p>
        </w:tc>
        <w:tc>
          <w:tcPr>
            <w:tcW w:w="272" w:type="pct"/>
            <w:shd w:val="clear" w:color="auto" w:fill="auto"/>
            <w:vAlign w:val="center"/>
            <w:hideMark/>
          </w:tcPr>
          <w:p w14:paraId="3CBD2597" w14:textId="5A8586E3" w:rsidR="009B4150" w:rsidRPr="00C96364" w:rsidRDefault="009B4150" w:rsidP="009B4150">
            <w:pPr>
              <w:widowControl/>
              <w:autoSpaceDE/>
              <w:autoSpaceDN/>
              <w:jc w:val="center"/>
              <w:rPr>
                <w:color w:val="000000"/>
                <w:sz w:val="20"/>
                <w:szCs w:val="20"/>
                <w:lang w:bidi="ar-SA"/>
              </w:rPr>
            </w:pPr>
            <w:r w:rsidRPr="00C96364">
              <w:rPr>
                <w:color w:val="000000"/>
                <w:sz w:val="20"/>
                <w:szCs w:val="20"/>
              </w:rPr>
              <w:t>1,556</w:t>
            </w:r>
          </w:p>
        </w:tc>
        <w:tc>
          <w:tcPr>
            <w:tcW w:w="268" w:type="pct"/>
            <w:shd w:val="clear" w:color="auto" w:fill="auto"/>
            <w:vAlign w:val="center"/>
            <w:hideMark/>
          </w:tcPr>
          <w:p w14:paraId="3F57D49E" w14:textId="12BA4849" w:rsidR="009B4150" w:rsidRPr="00C96364" w:rsidRDefault="009B4150" w:rsidP="009B4150">
            <w:pPr>
              <w:widowControl/>
              <w:autoSpaceDE/>
              <w:autoSpaceDN/>
              <w:jc w:val="center"/>
              <w:rPr>
                <w:color w:val="000000"/>
                <w:sz w:val="20"/>
                <w:szCs w:val="20"/>
                <w:lang w:bidi="ar-SA"/>
              </w:rPr>
            </w:pPr>
            <w:r w:rsidRPr="00C96364">
              <w:rPr>
                <w:color w:val="000000"/>
                <w:sz w:val="20"/>
                <w:szCs w:val="20"/>
              </w:rPr>
              <w:t>1,556</w:t>
            </w:r>
          </w:p>
        </w:tc>
      </w:tr>
      <w:tr w:rsidR="009B4150" w:rsidRPr="00C96364" w14:paraId="7AD417BE" w14:textId="77777777" w:rsidTr="009B4150">
        <w:trPr>
          <w:cantSplit/>
          <w:trHeight w:val="23"/>
          <w:tblHeader/>
        </w:trPr>
        <w:tc>
          <w:tcPr>
            <w:tcW w:w="815" w:type="pct"/>
            <w:shd w:val="clear" w:color="auto" w:fill="auto"/>
            <w:vAlign w:val="center"/>
            <w:hideMark/>
          </w:tcPr>
          <w:p w14:paraId="21F59F4F"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Собственные нужды в тепловой энергии</w:t>
            </w:r>
          </w:p>
        </w:tc>
        <w:tc>
          <w:tcPr>
            <w:tcW w:w="381" w:type="pct"/>
            <w:shd w:val="clear" w:color="auto" w:fill="auto"/>
            <w:vAlign w:val="center"/>
            <w:hideMark/>
          </w:tcPr>
          <w:p w14:paraId="66ED679F" w14:textId="35564D63"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Гкал/ч</w:t>
            </w:r>
          </w:p>
        </w:tc>
        <w:tc>
          <w:tcPr>
            <w:tcW w:w="272" w:type="pct"/>
            <w:shd w:val="clear" w:color="auto" w:fill="auto"/>
            <w:vAlign w:val="center"/>
            <w:hideMark/>
          </w:tcPr>
          <w:p w14:paraId="5CCB619C" w14:textId="0C9CD003" w:rsidR="009B4150" w:rsidRPr="00C96364" w:rsidRDefault="009B4150" w:rsidP="009B4150">
            <w:pPr>
              <w:widowControl/>
              <w:autoSpaceDE/>
              <w:autoSpaceDN/>
              <w:jc w:val="center"/>
              <w:rPr>
                <w:color w:val="000000"/>
                <w:sz w:val="20"/>
                <w:szCs w:val="20"/>
                <w:lang w:bidi="ar-SA"/>
              </w:rPr>
            </w:pPr>
            <w:r w:rsidRPr="00C96364">
              <w:rPr>
                <w:color w:val="000000"/>
                <w:sz w:val="20"/>
                <w:szCs w:val="20"/>
              </w:rPr>
              <w:t>0,079</w:t>
            </w:r>
          </w:p>
        </w:tc>
        <w:tc>
          <w:tcPr>
            <w:tcW w:w="272" w:type="pct"/>
            <w:shd w:val="clear" w:color="auto" w:fill="auto"/>
            <w:vAlign w:val="center"/>
            <w:hideMark/>
          </w:tcPr>
          <w:p w14:paraId="016C7D0F" w14:textId="429DE36C" w:rsidR="009B4150" w:rsidRPr="00C96364" w:rsidRDefault="009B4150" w:rsidP="009B4150">
            <w:pPr>
              <w:widowControl/>
              <w:autoSpaceDE/>
              <w:autoSpaceDN/>
              <w:jc w:val="center"/>
              <w:rPr>
                <w:color w:val="000000"/>
                <w:sz w:val="20"/>
                <w:szCs w:val="20"/>
                <w:lang w:bidi="ar-SA"/>
              </w:rPr>
            </w:pPr>
            <w:r w:rsidRPr="00C96364">
              <w:rPr>
                <w:color w:val="000000"/>
                <w:sz w:val="20"/>
                <w:szCs w:val="20"/>
              </w:rPr>
              <w:t>0,08</w:t>
            </w:r>
          </w:p>
        </w:tc>
        <w:tc>
          <w:tcPr>
            <w:tcW w:w="272" w:type="pct"/>
            <w:shd w:val="clear" w:color="auto" w:fill="auto"/>
            <w:vAlign w:val="center"/>
            <w:hideMark/>
          </w:tcPr>
          <w:p w14:paraId="3A0664B1" w14:textId="7D864155" w:rsidR="009B4150" w:rsidRPr="00C96364" w:rsidRDefault="009B4150" w:rsidP="009B4150">
            <w:pPr>
              <w:widowControl/>
              <w:autoSpaceDE/>
              <w:autoSpaceDN/>
              <w:jc w:val="center"/>
              <w:rPr>
                <w:color w:val="000000"/>
                <w:sz w:val="20"/>
                <w:szCs w:val="20"/>
                <w:lang w:bidi="ar-SA"/>
              </w:rPr>
            </w:pPr>
            <w:r w:rsidRPr="00C96364">
              <w:rPr>
                <w:color w:val="000000"/>
                <w:sz w:val="20"/>
                <w:szCs w:val="20"/>
              </w:rPr>
              <w:t>0,08</w:t>
            </w:r>
          </w:p>
        </w:tc>
        <w:tc>
          <w:tcPr>
            <w:tcW w:w="272" w:type="pct"/>
            <w:shd w:val="clear" w:color="auto" w:fill="auto"/>
            <w:vAlign w:val="center"/>
            <w:hideMark/>
          </w:tcPr>
          <w:p w14:paraId="2251B5A4" w14:textId="7042705B" w:rsidR="009B4150" w:rsidRPr="00C96364" w:rsidRDefault="009B4150" w:rsidP="009B4150">
            <w:pPr>
              <w:widowControl/>
              <w:autoSpaceDE/>
              <w:autoSpaceDN/>
              <w:jc w:val="center"/>
              <w:rPr>
                <w:color w:val="000000"/>
                <w:sz w:val="20"/>
                <w:szCs w:val="20"/>
                <w:lang w:bidi="ar-SA"/>
              </w:rPr>
            </w:pPr>
            <w:r w:rsidRPr="00C96364">
              <w:rPr>
                <w:color w:val="000000"/>
                <w:sz w:val="20"/>
                <w:szCs w:val="20"/>
              </w:rPr>
              <w:t>0,08</w:t>
            </w:r>
          </w:p>
        </w:tc>
        <w:tc>
          <w:tcPr>
            <w:tcW w:w="272" w:type="pct"/>
            <w:shd w:val="clear" w:color="auto" w:fill="auto"/>
            <w:vAlign w:val="center"/>
            <w:hideMark/>
          </w:tcPr>
          <w:p w14:paraId="33B223A1" w14:textId="28A4E4F4" w:rsidR="009B4150" w:rsidRPr="00C96364" w:rsidRDefault="009B4150" w:rsidP="009B4150">
            <w:pPr>
              <w:widowControl/>
              <w:autoSpaceDE/>
              <w:autoSpaceDN/>
              <w:jc w:val="center"/>
              <w:rPr>
                <w:color w:val="000000"/>
                <w:sz w:val="20"/>
                <w:szCs w:val="20"/>
                <w:lang w:bidi="ar-SA"/>
              </w:rPr>
            </w:pPr>
            <w:r w:rsidRPr="00C96364">
              <w:rPr>
                <w:color w:val="000000"/>
                <w:sz w:val="20"/>
                <w:szCs w:val="20"/>
              </w:rPr>
              <w:t>0,08</w:t>
            </w:r>
          </w:p>
        </w:tc>
        <w:tc>
          <w:tcPr>
            <w:tcW w:w="272" w:type="pct"/>
            <w:shd w:val="clear" w:color="auto" w:fill="auto"/>
            <w:vAlign w:val="center"/>
            <w:hideMark/>
          </w:tcPr>
          <w:p w14:paraId="540DA32A" w14:textId="114C80DF" w:rsidR="009B4150" w:rsidRPr="00C96364" w:rsidRDefault="009B4150" w:rsidP="009B4150">
            <w:pPr>
              <w:widowControl/>
              <w:autoSpaceDE/>
              <w:autoSpaceDN/>
              <w:jc w:val="center"/>
              <w:rPr>
                <w:color w:val="000000"/>
                <w:sz w:val="20"/>
                <w:szCs w:val="20"/>
                <w:lang w:bidi="ar-SA"/>
              </w:rPr>
            </w:pPr>
            <w:r w:rsidRPr="00C96364">
              <w:rPr>
                <w:color w:val="000000"/>
                <w:sz w:val="20"/>
                <w:szCs w:val="20"/>
              </w:rPr>
              <w:t>0,08</w:t>
            </w:r>
          </w:p>
        </w:tc>
        <w:tc>
          <w:tcPr>
            <w:tcW w:w="272" w:type="pct"/>
            <w:shd w:val="clear" w:color="auto" w:fill="auto"/>
            <w:vAlign w:val="center"/>
            <w:hideMark/>
          </w:tcPr>
          <w:p w14:paraId="2A396DA2" w14:textId="62F3526F" w:rsidR="009B4150" w:rsidRPr="00C96364" w:rsidRDefault="009B4150" w:rsidP="009B4150">
            <w:pPr>
              <w:widowControl/>
              <w:autoSpaceDE/>
              <w:autoSpaceDN/>
              <w:jc w:val="center"/>
              <w:rPr>
                <w:color w:val="000000"/>
                <w:sz w:val="20"/>
                <w:szCs w:val="20"/>
                <w:lang w:bidi="ar-SA"/>
              </w:rPr>
            </w:pPr>
            <w:r w:rsidRPr="00C96364">
              <w:rPr>
                <w:color w:val="000000"/>
                <w:sz w:val="20"/>
                <w:szCs w:val="20"/>
              </w:rPr>
              <w:t>0,08</w:t>
            </w:r>
          </w:p>
        </w:tc>
        <w:tc>
          <w:tcPr>
            <w:tcW w:w="272" w:type="pct"/>
            <w:shd w:val="clear" w:color="auto" w:fill="auto"/>
            <w:vAlign w:val="center"/>
            <w:hideMark/>
          </w:tcPr>
          <w:p w14:paraId="782F9E7D" w14:textId="5A5E8D0E" w:rsidR="009B4150" w:rsidRPr="00C96364" w:rsidRDefault="009B4150" w:rsidP="009B4150">
            <w:pPr>
              <w:widowControl/>
              <w:autoSpaceDE/>
              <w:autoSpaceDN/>
              <w:jc w:val="center"/>
              <w:rPr>
                <w:color w:val="000000"/>
                <w:sz w:val="20"/>
                <w:szCs w:val="20"/>
                <w:lang w:bidi="ar-SA"/>
              </w:rPr>
            </w:pPr>
            <w:r w:rsidRPr="00C96364">
              <w:rPr>
                <w:color w:val="000000"/>
                <w:sz w:val="20"/>
                <w:szCs w:val="20"/>
              </w:rPr>
              <w:t>0,08</w:t>
            </w:r>
          </w:p>
        </w:tc>
        <w:tc>
          <w:tcPr>
            <w:tcW w:w="272" w:type="pct"/>
            <w:shd w:val="clear" w:color="auto" w:fill="auto"/>
            <w:vAlign w:val="center"/>
            <w:hideMark/>
          </w:tcPr>
          <w:p w14:paraId="55E01BEB" w14:textId="1DDFC943" w:rsidR="009B4150" w:rsidRPr="00C96364" w:rsidRDefault="009B4150" w:rsidP="009B4150">
            <w:pPr>
              <w:widowControl/>
              <w:autoSpaceDE/>
              <w:autoSpaceDN/>
              <w:jc w:val="center"/>
              <w:rPr>
                <w:color w:val="000000"/>
                <w:sz w:val="20"/>
                <w:szCs w:val="20"/>
                <w:lang w:bidi="ar-SA"/>
              </w:rPr>
            </w:pPr>
            <w:r w:rsidRPr="00C96364">
              <w:rPr>
                <w:color w:val="000000"/>
                <w:sz w:val="20"/>
                <w:szCs w:val="20"/>
              </w:rPr>
              <w:t>0,08</w:t>
            </w:r>
          </w:p>
        </w:tc>
        <w:tc>
          <w:tcPr>
            <w:tcW w:w="272" w:type="pct"/>
            <w:shd w:val="clear" w:color="auto" w:fill="auto"/>
            <w:vAlign w:val="center"/>
            <w:hideMark/>
          </w:tcPr>
          <w:p w14:paraId="119BDF9D" w14:textId="780F0125" w:rsidR="009B4150" w:rsidRPr="00C96364" w:rsidRDefault="009B4150" w:rsidP="009B4150">
            <w:pPr>
              <w:widowControl/>
              <w:autoSpaceDE/>
              <w:autoSpaceDN/>
              <w:jc w:val="center"/>
              <w:rPr>
                <w:color w:val="000000"/>
                <w:sz w:val="20"/>
                <w:szCs w:val="20"/>
                <w:lang w:bidi="ar-SA"/>
              </w:rPr>
            </w:pPr>
            <w:r w:rsidRPr="00C96364">
              <w:rPr>
                <w:color w:val="000000"/>
                <w:sz w:val="20"/>
                <w:szCs w:val="20"/>
              </w:rPr>
              <w:t>0,08</w:t>
            </w:r>
          </w:p>
        </w:tc>
        <w:tc>
          <w:tcPr>
            <w:tcW w:w="272" w:type="pct"/>
            <w:shd w:val="clear" w:color="auto" w:fill="auto"/>
            <w:vAlign w:val="center"/>
            <w:hideMark/>
          </w:tcPr>
          <w:p w14:paraId="23DE4A53" w14:textId="44543E5E" w:rsidR="009B4150" w:rsidRPr="00C96364" w:rsidRDefault="009B4150" w:rsidP="009B4150">
            <w:pPr>
              <w:widowControl/>
              <w:autoSpaceDE/>
              <w:autoSpaceDN/>
              <w:jc w:val="center"/>
              <w:rPr>
                <w:color w:val="000000"/>
                <w:sz w:val="20"/>
                <w:szCs w:val="20"/>
                <w:lang w:bidi="ar-SA"/>
              </w:rPr>
            </w:pPr>
            <w:r w:rsidRPr="00C96364">
              <w:rPr>
                <w:color w:val="000000"/>
                <w:sz w:val="20"/>
                <w:szCs w:val="20"/>
              </w:rPr>
              <w:t>0,08</w:t>
            </w:r>
          </w:p>
        </w:tc>
        <w:tc>
          <w:tcPr>
            <w:tcW w:w="272" w:type="pct"/>
            <w:shd w:val="clear" w:color="auto" w:fill="auto"/>
            <w:vAlign w:val="center"/>
            <w:hideMark/>
          </w:tcPr>
          <w:p w14:paraId="21D62626" w14:textId="0B3295AD" w:rsidR="009B4150" w:rsidRPr="00C96364" w:rsidRDefault="009B4150" w:rsidP="009B4150">
            <w:pPr>
              <w:widowControl/>
              <w:autoSpaceDE/>
              <w:autoSpaceDN/>
              <w:jc w:val="center"/>
              <w:rPr>
                <w:color w:val="000000"/>
                <w:sz w:val="20"/>
                <w:szCs w:val="20"/>
                <w:lang w:bidi="ar-SA"/>
              </w:rPr>
            </w:pPr>
            <w:r w:rsidRPr="00C96364">
              <w:rPr>
                <w:color w:val="000000"/>
                <w:sz w:val="20"/>
                <w:szCs w:val="20"/>
              </w:rPr>
              <w:t>0,08</w:t>
            </w:r>
          </w:p>
        </w:tc>
        <w:tc>
          <w:tcPr>
            <w:tcW w:w="272" w:type="pct"/>
            <w:shd w:val="clear" w:color="auto" w:fill="auto"/>
            <w:vAlign w:val="center"/>
            <w:hideMark/>
          </w:tcPr>
          <w:p w14:paraId="2F824B09" w14:textId="009C6A36" w:rsidR="009B4150" w:rsidRPr="00C96364" w:rsidRDefault="009B4150" w:rsidP="009B4150">
            <w:pPr>
              <w:widowControl/>
              <w:autoSpaceDE/>
              <w:autoSpaceDN/>
              <w:jc w:val="center"/>
              <w:rPr>
                <w:color w:val="000000"/>
                <w:sz w:val="20"/>
                <w:szCs w:val="20"/>
                <w:lang w:bidi="ar-SA"/>
              </w:rPr>
            </w:pPr>
            <w:r w:rsidRPr="00C96364">
              <w:rPr>
                <w:color w:val="000000"/>
                <w:sz w:val="20"/>
                <w:szCs w:val="20"/>
              </w:rPr>
              <w:t>0,08</w:t>
            </w:r>
          </w:p>
        </w:tc>
        <w:tc>
          <w:tcPr>
            <w:tcW w:w="268" w:type="pct"/>
            <w:shd w:val="clear" w:color="auto" w:fill="auto"/>
            <w:vAlign w:val="center"/>
            <w:hideMark/>
          </w:tcPr>
          <w:p w14:paraId="348559D5" w14:textId="0F9B4862" w:rsidR="009B4150" w:rsidRPr="00C96364" w:rsidRDefault="009B4150" w:rsidP="009B4150">
            <w:pPr>
              <w:widowControl/>
              <w:autoSpaceDE/>
              <w:autoSpaceDN/>
              <w:jc w:val="center"/>
              <w:rPr>
                <w:color w:val="000000"/>
                <w:sz w:val="20"/>
                <w:szCs w:val="20"/>
                <w:lang w:bidi="ar-SA"/>
              </w:rPr>
            </w:pPr>
            <w:r w:rsidRPr="00C96364">
              <w:rPr>
                <w:color w:val="000000"/>
                <w:sz w:val="20"/>
                <w:szCs w:val="20"/>
              </w:rPr>
              <w:t>0,08</w:t>
            </w:r>
          </w:p>
        </w:tc>
      </w:tr>
      <w:tr w:rsidR="009B4150" w:rsidRPr="00C96364" w14:paraId="206653E9" w14:textId="77777777" w:rsidTr="009B4150">
        <w:trPr>
          <w:cantSplit/>
          <w:trHeight w:val="23"/>
          <w:tblHeader/>
        </w:trPr>
        <w:tc>
          <w:tcPr>
            <w:tcW w:w="815" w:type="pct"/>
            <w:shd w:val="clear" w:color="auto" w:fill="auto"/>
            <w:vAlign w:val="center"/>
            <w:hideMark/>
          </w:tcPr>
          <w:p w14:paraId="359FCC4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Потери в тепловых сетях</w:t>
            </w:r>
          </w:p>
        </w:tc>
        <w:tc>
          <w:tcPr>
            <w:tcW w:w="381" w:type="pct"/>
            <w:shd w:val="clear" w:color="auto" w:fill="auto"/>
            <w:vAlign w:val="center"/>
            <w:hideMark/>
          </w:tcPr>
          <w:p w14:paraId="4E6CD486" w14:textId="168889C9"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Гкал/ч</w:t>
            </w:r>
          </w:p>
        </w:tc>
        <w:tc>
          <w:tcPr>
            <w:tcW w:w="272" w:type="pct"/>
            <w:shd w:val="clear" w:color="auto" w:fill="auto"/>
            <w:vAlign w:val="center"/>
            <w:hideMark/>
          </w:tcPr>
          <w:p w14:paraId="7494E521" w14:textId="5FC0C757" w:rsidR="009B4150" w:rsidRPr="00C96364" w:rsidRDefault="009B4150" w:rsidP="009B4150">
            <w:pPr>
              <w:widowControl/>
              <w:autoSpaceDE/>
              <w:autoSpaceDN/>
              <w:jc w:val="center"/>
              <w:rPr>
                <w:color w:val="000000"/>
                <w:sz w:val="20"/>
                <w:szCs w:val="20"/>
                <w:lang w:bidi="ar-SA"/>
              </w:rPr>
            </w:pPr>
            <w:r w:rsidRPr="00C96364">
              <w:rPr>
                <w:color w:val="000000"/>
                <w:sz w:val="20"/>
                <w:szCs w:val="20"/>
              </w:rPr>
              <w:t>1,055</w:t>
            </w:r>
          </w:p>
        </w:tc>
        <w:tc>
          <w:tcPr>
            <w:tcW w:w="272" w:type="pct"/>
            <w:shd w:val="clear" w:color="auto" w:fill="auto"/>
            <w:vAlign w:val="center"/>
            <w:hideMark/>
          </w:tcPr>
          <w:p w14:paraId="0F270B24" w14:textId="45D7B914" w:rsidR="009B4150" w:rsidRPr="00C96364" w:rsidRDefault="009B4150" w:rsidP="009B4150">
            <w:pPr>
              <w:widowControl/>
              <w:autoSpaceDE/>
              <w:autoSpaceDN/>
              <w:jc w:val="center"/>
              <w:rPr>
                <w:color w:val="000000"/>
                <w:sz w:val="20"/>
                <w:szCs w:val="20"/>
                <w:lang w:bidi="ar-SA"/>
              </w:rPr>
            </w:pPr>
            <w:r w:rsidRPr="00C96364">
              <w:rPr>
                <w:color w:val="000000"/>
                <w:sz w:val="20"/>
                <w:szCs w:val="20"/>
              </w:rPr>
              <w:t>1,08</w:t>
            </w:r>
          </w:p>
        </w:tc>
        <w:tc>
          <w:tcPr>
            <w:tcW w:w="272" w:type="pct"/>
            <w:shd w:val="clear" w:color="auto" w:fill="auto"/>
            <w:vAlign w:val="center"/>
            <w:hideMark/>
          </w:tcPr>
          <w:p w14:paraId="67E32A22" w14:textId="6907011D" w:rsidR="009B4150" w:rsidRPr="00C96364" w:rsidRDefault="009B4150" w:rsidP="009B4150">
            <w:pPr>
              <w:widowControl/>
              <w:autoSpaceDE/>
              <w:autoSpaceDN/>
              <w:jc w:val="center"/>
              <w:rPr>
                <w:color w:val="000000"/>
                <w:sz w:val="20"/>
                <w:szCs w:val="20"/>
                <w:lang w:bidi="ar-SA"/>
              </w:rPr>
            </w:pPr>
            <w:r w:rsidRPr="00C96364">
              <w:rPr>
                <w:color w:val="000000"/>
                <w:sz w:val="20"/>
                <w:szCs w:val="20"/>
              </w:rPr>
              <w:t>1,11</w:t>
            </w:r>
          </w:p>
        </w:tc>
        <w:tc>
          <w:tcPr>
            <w:tcW w:w="272" w:type="pct"/>
            <w:shd w:val="clear" w:color="auto" w:fill="auto"/>
            <w:vAlign w:val="center"/>
            <w:hideMark/>
          </w:tcPr>
          <w:p w14:paraId="10D45430" w14:textId="623382D1"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w:t>
            </w:r>
          </w:p>
        </w:tc>
        <w:tc>
          <w:tcPr>
            <w:tcW w:w="272" w:type="pct"/>
            <w:shd w:val="clear" w:color="auto" w:fill="auto"/>
            <w:vAlign w:val="center"/>
            <w:hideMark/>
          </w:tcPr>
          <w:p w14:paraId="3CAE7640" w14:textId="2AC60210" w:rsidR="009B4150" w:rsidRPr="00C96364" w:rsidRDefault="009B4150" w:rsidP="009B4150">
            <w:pPr>
              <w:widowControl/>
              <w:autoSpaceDE/>
              <w:autoSpaceDN/>
              <w:jc w:val="center"/>
              <w:rPr>
                <w:color w:val="000000"/>
                <w:sz w:val="20"/>
                <w:szCs w:val="20"/>
                <w:lang w:bidi="ar-SA"/>
              </w:rPr>
            </w:pPr>
            <w:r w:rsidRPr="00C96364">
              <w:rPr>
                <w:color w:val="000000"/>
                <w:sz w:val="20"/>
                <w:szCs w:val="20"/>
              </w:rPr>
              <w:t>1,17</w:t>
            </w:r>
          </w:p>
        </w:tc>
        <w:tc>
          <w:tcPr>
            <w:tcW w:w="272" w:type="pct"/>
            <w:shd w:val="clear" w:color="auto" w:fill="auto"/>
            <w:vAlign w:val="center"/>
            <w:hideMark/>
          </w:tcPr>
          <w:p w14:paraId="0BFB53AA" w14:textId="73776A4E" w:rsidR="009B4150" w:rsidRPr="00C96364" w:rsidRDefault="009B4150" w:rsidP="009B4150">
            <w:pPr>
              <w:widowControl/>
              <w:autoSpaceDE/>
              <w:autoSpaceDN/>
              <w:jc w:val="center"/>
              <w:rPr>
                <w:color w:val="000000"/>
                <w:sz w:val="20"/>
                <w:szCs w:val="20"/>
                <w:lang w:bidi="ar-SA"/>
              </w:rPr>
            </w:pPr>
            <w:r w:rsidRPr="00C96364">
              <w:rPr>
                <w:color w:val="000000"/>
                <w:sz w:val="20"/>
                <w:szCs w:val="20"/>
              </w:rPr>
              <w:t>1,19</w:t>
            </w:r>
          </w:p>
        </w:tc>
        <w:tc>
          <w:tcPr>
            <w:tcW w:w="272" w:type="pct"/>
            <w:shd w:val="clear" w:color="auto" w:fill="auto"/>
            <w:vAlign w:val="center"/>
            <w:hideMark/>
          </w:tcPr>
          <w:p w14:paraId="43C54F23" w14:textId="05886685" w:rsidR="009B4150" w:rsidRPr="00C96364" w:rsidRDefault="009B4150" w:rsidP="009B4150">
            <w:pPr>
              <w:widowControl/>
              <w:autoSpaceDE/>
              <w:autoSpaceDN/>
              <w:jc w:val="center"/>
              <w:rPr>
                <w:color w:val="000000"/>
                <w:sz w:val="20"/>
                <w:szCs w:val="20"/>
                <w:lang w:bidi="ar-SA"/>
              </w:rPr>
            </w:pPr>
            <w:r w:rsidRPr="00C96364">
              <w:rPr>
                <w:color w:val="000000"/>
                <w:sz w:val="20"/>
                <w:szCs w:val="20"/>
              </w:rPr>
              <w:t>1,18</w:t>
            </w:r>
          </w:p>
        </w:tc>
        <w:tc>
          <w:tcPr>
            <w:tcW w:w="272" w:type="pct"/>
            <w:shd w:val="clear" w:color="auto" w:fill="auto"/>
            <w:vAlign w:val="center"/>
            <w:hideMark/>
          </w:tcPr>
          <w:p w14:paraId="0379DC44" w14:textId="757C9775" w:rsidR="009B4150" w:rsidRPr="00C96364" w:rsidRDefault="009B4150" w:rsidP="009B4150">
            <w:pPr>
              <w:widowControl/>
              <w:autoSpaceDE/>
              <w:autoSpaceDN/>
              <w:jc w:val="center"/>
              <w:rPr>
                <w:color w:val="000000"/>
                <w:sz w:val="20"/>
                <w:szCs w:val="20"/>
                <w:lang w:bidi="ar-SA"/>
              </w:rPr>
            </w:pPr>
            <w:r w:rsidRPr="00C96364">
              <w:rPr>
                <w:color w:val="000000"/>
                <w:sz w:val="20"/>
                <w:szCs w:val="20"/>
              </w:rPr>
              <w:t>1,20</w:t>
            </w:r>
          </w:p>
        </w:tc>
        <w:tc>
          <w:tcPr>
            <w:tcW w:w="272" w:type="pct"/>
            <w:shd w:val="clear" w:color="auto" w:fill="auto"/>
            <w:vAlign w:val="center"/>
            <w:hideMark/>
          </w:tcPr>
          <w:p w14:paraId="7503DB6A" w14:textId="5C75B9D9" w:rsidR="009B4150" w:rsidRPr="00C96364" w:rsidRDefault="009B4150" w:rsidP="009B4150">
            <w:pPr>
              <w:widowControl/>
              <w:autoSpaceDE/>
              <w:autoSpaceDN/>
              <w:jc w:val="center"/>
              <w:rPr>
                <w:color w:val="000000"/>
                <w:sz w:val="20"/>
                <w:szCs w:val="20"/>
                <w:lang w:bidi="ar-SA"/>
              </w:rPr>
            </w:pPr>
            <w:r w:rsidRPr="00C96364">
              <w:rPr>
                <w:color w:val="000000"/>
                <w:sz w:val="20"/>
                <w:szCs w:val="20"/>
              </w:rPr>
              <w:t>1,21</w:t>
            </w:r>
          </w:p>
        </w:tc>
        <w:tc>
          <w:tcPr>
            <w:tcW w:w="272" w:type="pct"/>
            <w:shd w:val="clear" w:color="auto" w:fill="auto"/>
            <w:vAlign w:val="center"/>
            <w:hideMark/>
          </w:tcPr>
          <w:p w14:paraId="300572FC" w14:textId="41340CAA" w:rsidR="009B4150" w:rsidRPr="00C96364" w:rsidRDefault="009B4150" w:rsidP="009B4150">
            <w:pPr>
              <w:widowControl/>
              <w:autoSpaceDE/>
              <w:autoSpaceDN/>
              <w:jc w:val="center"/>
              <w:rPr>
                <w:color w:val="000000"/>
                <w:sz w:val="20"/>
                <w:szCs w:val="20"/>
                <w:lang w:bidi="ar-SA"/>
              </w:rPr>
            </w:pPr>
            <w:r w:rsidRPr="00C96364">
              <w:rPr>
                <w:color w:val="000000"/>
                <w:sz w:val="20"/>
                <w:szCs w:val="20"/>
              </w:rPr>
              <w:t>1,20</w:t>
            </w:r>
          </w:p>
        </w:tc>
        <w:tc>
          <w:tcPr>
            <w:tcW w:w="272" w:type="pct"/>
            <w:shd w:val="clear" w:color="auto" w:fill="auto"/>
            <w:vAlign w:val="center"/>
            <w:hideMark/>
          </w:tcPr>
          <w:p w14:paraId="5C190297" w14:textId="38F64AF5" w:rsidR="009B4150" w:rsidRPr="00C96364" w:rsidRDefault="009B4150" w:rsidP="009B4150">
            <w:pPr>
              <w:widowControl/>
              <w:autoSpaceDE/>
              <w:autoSpaceDN/>
              <w:jc w:val="center"/>
              <w:rPr>
                <w:color w:val="000000"/>
                <w:sz w:val="20"/>
                <w:szCs w:val="20"/>
                <w:lang w:bidi="ar-SA"/>
              </w:rPr>
            </w:pPr>
            <w:r w:rsidRPr="00C96364">
              <w:rPr>
                <w:color w:val="000000"/>
                <w:sz w:val="20"/>
                <w:szCs w:val="20"/>
              </w:rPr>
              <w:t>1,19</w:t>
            </w:r>
          </w:p>
        </w:tc>
        <w:tc>
          <w:tcPr>
            <w:tcW w:w="272" w:type="pct"/>
            <w:shd w:val="clear" w:color="auto" w:fill="auto"/>
            <w:vAlign w:val="center"/>
            <w:hideMark/>
          </w:tcPr>
          <w:p w14:paraId="46853AEA" w14:textId="18B95ADD" w:rsidR="009B4150" w:rsidRPr="00C96364" w:rsidRDefault="009B4150" w:rsidP="009B4150">
            <w:pPr>
              <w:widowControl/>
              <w:autoSpaceDE/>
              <w:autoSpaceDN/>
              <w:jc w:val="center"/>
              <w:rPr>
                <w:color w:val="000000"/>
                <w:sz w:val="20"/>
                <w:szCs w:val="20"/>
                <w:lang w:bidi="ar-SA"/>
              </w:rPr>
            </w:pPr>
            <w:r w:rsidRPr="00C96364">
              <w:rPr>
                <w:color w:val="000000"/>
                <w:sz w:val="20"/>
                <w:szCs w:val="20"/>
              </w:rPr>
              <w:t>1,19</w:t>
            </w:r>
          </w:p>
        </w:tc>
        <w:tc>
          <w:tcPr>
            <w:tcW w:w="272" w:type="pct"/>
            <w:shd w:val="clear" w:color="auto" w:fill="auto"/>
            <w:vAlign w:val="center"/>
            <w:hideMark/>
          </w:tcPr>
          <w:p w14:paraId="0031F79B" w14:textId="2FC2F685" w:rsidR="009B4150" w:rsidRPr="00C96364" w:rsidRDefault="009B4150" w:rsidP="009B4150">
            <w:pPr>
              <w:widowControl/>
              <w:autoSpaceDE/>
              <w:autoSpaceDN/>
              <w:jc w:val="center"/>
              <w:rPr>
                <w:color w:val="000000"/>
                <w:sz w:val="20"/>
                <w:szCs w:val="20"/>
                <w:lang w:bidi="ar-SA"/>
              </w:rPr>
            </w:pPr>
            <w:r w:rsidRPr="00C96364">
              <w:rPr>
                <w:color w:val="000000"/>
                <w:sz w:val="20"/>
                <w:szCs w:val="20"/>
              </w:rPr>
              <w:t>1,18</w:t>
            </w:r>
          </w:p>
        </w:tc>
        <w:tc>
          <w:tcPr>
            <w:tcW w:w="268" w:type="pct"/>
            <w:shd w:val="clear" w:color="auto" w:fill="auto"/>
            <w:vAlign w:val="center"/>
            <w:hideMark/>
          </w:tcPr>
          <w:p w14:paraId="17F4AB8F" w14:textId="4C8AC7A5" w:rsidR="009B4150" w:rsidRPr="00C96364" w:rsidRDefault="009B4150" w:rsidP="009B4150">
            <w:pPr>
              <w:widowControl/>
              <w:autoSpaceDE/>
              <w:autoSpaceDN/>
              <w:jc w:val="center"/>
              <w:rPr>
                <w:color w:val="000000"/>
                <w:sz w:val="20"/>
                <w:szCs w:val="20"/>
                <w:lang w:bidi="ar-SA"/>
              </w:rPr>
            </w:pPr>
            <w:r w:rsidRPr="00C96364">
              <w:rPr>
                <w:color w:val="000000"/>
                <w:sz w:val="20"/>
                <w:szCs w:val="20"/>
              </w:rPr>
              <w:t>1,22</w:t>
            </w:r>
          </w:p>
        </w:tc>
      </w:tr>
      <w:tr w:rsidR="009B4150" w:rsidRPr="00C96364" w14:paraId="14647A5B" w14:textId="77777777" w:rsidTr="009B4150">
        <w:trPr>
          <w:cantSplit/>
          <w:trHeight w:val="23"/>
          <w:tblHeader/>
        </w:trPr>
        <w:tc>
          <w:tcPr>
            <w:tcW w:w="815" w:type="pct"/>
            <w:shd w:val="clear" w:color="auto" w:fill="auto"/>
            <w:vAlign w:val="center"/>
            <w:hideMark/>
          </w:tcPr>
          <w:p w14:paraId="10ADD40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Выработка тепловой энергии на источнике</w:t>
            </w:r>
          </w:p>
        </w:tc>
        <w:tc>
          <w:tcPr>
            <w:tcW w:w="381" w:type="pct"/>
            <w:shd w:val="clear" w:color="auto" w:fill="auto"/>
            <w:vAlign w:val="center"/>
            <w:hideMark/>
          </w:tcPr>
          <w:p w14:paraId="77AB563F" w14:textId="09B71A60"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2" w:type="pct"/>
            <w:shd w:val="clear" w:color="auto" w:fill="auto"/>
            <w:vAlign w:val="center"/>
            <w:hideMark/>
          </w:tcPr>
          <w:p w14:paraId="63302C0D" w14:textId="677E7DA8" w:rsidR="009B4150" w:rsidRPr="00C96364" w:rsidRDefault="009B4150" w:rsidP="009B4150">
            <w:pPr>
              <w:widowControl/>
              <w:autoSpaceDE/>
              <w:autoSpaceDN/>
              <w:jc w:val="center"/>
              <w:rPr>
                <w:color w:val="000000"/>
                <w:sz w:val="20"/>
                <w:szCs w:val="20"/>
                <w:lang w:bidi="ar-SA"/>
              </w:rPr>
            </w:pPr>
            <w:r w:rsidRPr="00C96364">
              <w:rPr>
                <w:color w:val="000000"/>
                <w:sz w:val="20"/>
                <w:szCs w:val="20"/>
              </w:rPr>
              <w:t>7,862</w:t>
            </w:r>
          </w:p>
        </w:tc>
        <w:tc>
          <w:tcPr>
            <w:tcW w:w="272" w:type="pct"/>
            <w:shd w:val="clear" w:color="auto" w:fill="auto"/>
            <w:vAlign w:val="center"/>
            <w:hideMark/>
          </w:tcPr>
          <w:p w14:paraId="4A16DE85" w14:textId="0A4F6C91" w:rsidR="009B4150" w:rsidRPr="00C96364" w:rsidRDefault="009B4150" w:rsidP="009B4150">
            <w:pPr>
              <w:widowControl/>
              <w:autoSpaceDE/>
              <w:autoSpaceDN/>
              <w:jc w:val="center"/>
              <w:rPr>
                <w:color w:val="000000"/>
                <w:sz w:val="20"/>
                <w:szCs w:val="20"/>
                <w:lang w:bidi="ar-SA"/>
              </w:rPr>
            </w:pPr>
            <w:r w:rsidRPr="00C96364">
              <w:rPr>
                <w:color w:val="000000"/>
                <w:sz w:val="20"/>
                <w:szCs w:val="20"/>
              </w:rPr>
              <w:t>7,9436</w:t>
            </w:r>
          </w:p>
        </w:tc>
        <w:tc>
          <w:tcPr>
            <w:tcW w:w="272" w:type="pct"/>
            <w:shd w:val="clear" w:color="auto" w:fill="auto"/>
            <w:vAlign w:val="center"/>
            <w:hideMark/>
          </w:tcPr>
          <w:p w14:paraId="6A635F18" w14:textId="635F1C0F" w:rsidR="009B4150" w:rsidRPr="00C96364" w:rsidRDefault="009B4150" w:rsidP="009B4150">
            <w:pPr>
              <w:widowControl/>
              <w:autoSpaceDE/>
              <w:autoSpaceDN/>
              <w:jc w:val="center"/>
              <w:rPr>
                <w:color w:val="000000"/>
                <w:sz w:val="20"/>
                <w:szCs w:val="20"/>
                <w:lang w:bidi="ar-SA"/>
              </w:rPr>
            </w:pPr>
            <w:r w:rsidRPr="00C96364">
              <w:rPr>
                <w:color w:val="000000"/>
                <w:sz w:val="20"/>
                <w:szCs w:val="20"/>
              </w:rPr>
              <w:t>8,0272</w:t>
            </w:r>
          </w:p>
        </w:tc>
        <w:tc>
          <w:tcPr>
            <w:tcW w:w="272" w:type="pct"/>
            <w:shd w:val="clear" w:color="auto" w:fill="auto"/>
            <w:vAlign w:val="center"/>
            <w:hideMark/>
          </w:tcPr>
          <w:p w14:paraId="01440034" w14:textId="53B63F19" w:rsidR="009B4150" w:rsidRPr="00C96364" w:rsidRDefault="009B4150" w:rsidP="009B4150">
            <w:pPr>
              <w:widowControl/>
              <w:autoSpaceDE/>
              <w:autoSpaceDN/>
              <w:jc w:val="center"/>
              <w:rPr>
                <w:color w:val="000000"/>
                <w:sz w:val="20"/>
                <w:szCs w:val="20"/>
                <w:lang w:bidi="ar-SA"/>
              </w:rPr>
            </w:pPr>
            <w:r w:rsidRPr="00C96364">
              <w:rPr>
                <w:color w:val="000000"/>
                <w:sz w:val="20"/>
                <w:szCs w:val="20"/>
              </w:rPr>
              <w:t>8,1069</w:t>
            </w:r>
          </w:p>
        </w:tc>
        <w:tc>
          <w:tcPr>
            <w:tcW w:w="272" w:type="pct"/>
            <w:shd w:val="clear" w:color="auto" w:fill="auto"/>
            <w:vAlign w:val="center"/>
            <w:hideMark/>
          </w:tcPr>
          <w:p w14:paraId="28C86E42" w14:textId="30E001B2" w:rsidR="009B4150" w:rsidRPr="00C96364" w:rsidRDefault="009B4150" w:rsidP="009B4150">
            <w:pPr>
              <w:widowControl/>
              <w:autoSpaceDE/>
              <w:autoSpaceDN/>
              <w:jc w:val="center"/>
              <w:rPr>
                <w:color w:val="000000"/>
                <w:sz w:val="20"/>
                <w:szCs w:val="20"/>
                <w:lang w:bidi="ar-SA"/>
              </w:rPr>
            </w:pPr>
            <w:r w:rsidRPr="00C96364">
              <w:rPr>
                <w:color w:val="000000"/>
                <w:sz w:val="20"/>
                <w:szCs w:val="20"/>
              </w:rPr>
              <w:t>8,1940</w:t>
            </w:r>
          </w:p>
        </w:tc>
        <w:tc>
          <w:tcPr>
            <w:tcW w:w="272" w:type="pct"/>
            <w:shd w:val="clear" w:color="auto" w:fill="auto"/>
            <w:vAlign w:val="center"/>
            <w:hideMark/>
          </w:tcPr>
          <w:p w14:paraId="2C3AA9A1" w14:textId="56CC9439" w:rsidR="009B4150" w:rsidRPr="00C96364" w:rsidRDefault="009B4150" w:rsidP="009B4150">
            <w:pPr>
              <w:widowControl/>
              <w:autoSpaceDE/>
              <w:autoSpaceDN/>
              <w:jc w:val="center"/>
              <w:rPr>
                <w:color w:val="000000"/>
                <w:sz w:val="20"/>
                <w:szCs w:val="20"/>
                <w:lang w:bidi="ar-SA"/>
              </w:rPr>
            </w:pPr>
            <w:r w:rsidRPr="00C96364">
              <w:rPr>
                <w:color w:val="000000"/>
                <w:sz w:val="20"/>
                <w:szCs w:val="20"/>
              </w:rPr>
              <w:t>8,2638</w:t>
            </w:r>
          </w:p>
        </w:tc>
        <w:tc>
          <w:tcPr>
            <w:tcW w:w="272" w:type="pct"/>
            <w:shd w:val="clear" w:color="auto" w:fill="auto"/>
            <w:vAlign w:val="center"/>
            <w:hideMark/>
          </w:tcPr>
          <w:p w14:paraId="618A47B0" w14:textId="3C1903B8" w:rsidR="009B4150" w:rsidRPr="00C96364" w:rsidRDefault="009B4150" w:rsidP="009B4150">
            <w:pPr>
              <w:widowControl/>
              <w:autoSpaceDE/>
              <w:autoSpaceDN/>
              <w:jc w:val="center"/>
              <w:rPr>
                <w:color w:val="000000"/>
                <w:sz w:val="20"/>
                <w:szCs w:val="20"/>
                <w:lang w:bidi="ar-SA"/>
              </w:rPr>
            </w:pPr>
            <w:r w:rsidRPr="00C96364">
              <w:rPr>
                <w:color w:val="000000"/>
                <w:sz w:val="20"/>
                <w:szCs w:val="20"/>
              </w:rPr>
              <w:t>8,2471</w:t>
            </w:r>
          </w:p>
        </w:tc>
        <w:tc>
          <w:tcPr>
            <w:tcW w:w="272" w:type="pct"/>
            <w:shd w:val="clear" w:color="auto" w:fill="auto"/>
            <w:vAlign w:val="center"/>
            <w:hideMark/>
          </w:tcPr>
          <w:p w14:paraId="10ED03FE" w14:textId="5CDB2C28" w:rsidR="009B4150" w:rsidRPr="00C96364" w:rsidRDefault="009B4150" w:rsidP="009B4150">
            <w:pPr>
              <w:widowControl/>
              <w:autoSpaceDE/>
              <w:autoSpaceDN/>
              <w:jc w:val="center"/>
              <w:rPr>
                <w:color w:val="000000"/>
                <w:sz w:val="20"/>
                <w:szCs w:val="20"/>
                <w:lang w:bidi="ar-SA"/>
              </w:rPr>
            </w:pPr>
            <w:r w:rsidRPr="00C96364">
              <w:rPr>
                <w:color w:val="000000"/>
                <w:sz w:val="20"/>
                <w:szCs w:val="20"/>
              </w:rPr>
              <w:t>8,3612</w:t>
            </w:r>
          </w:p>
        </w:tc>
        <w:tc>
          <w:tcPr>
            <w:tcW w:w="272" w:type="pct"/>
            <w:shd w:val="clear" w:color="auto" w:fill="auto"/>
            <w:vAlign w:val="center"/>
            <w:hideMark/>
          </w:tcPr>
          <w:p w14:paraId="6FBEE95C" w14:textId="4B6691B9" w:rsidR="009B4150" w:rsidRPr="00C96364" w:rsidRDefault="009B4150" w:rsidP="009B4150">
            <w:pPr>
              <w:widowControl/>
              <w:autoSpaceDE/>
              <w:autoSpaceDN/>
              <w:jc w:val="center"/>
              <w:rPr>
                <w:color w:val="000000"/>
                <w:sz w:val="20"/>
                <w:szCs w:val="20"/>
                <w:lang w:bidi="ar-SA"/>
              </w:rPr>
            </w:pPr>
            <w:r w:rsidRPr="00C96364">
              <w:rPr>
                <w:color w:val="000000"/>
                <w:sz w:val="20"/>
                <w:szCs w:val="20"/>
              </w:rPr>
              <w:t>8,4737</w:t>
            </w:r>
          </w:p>
        </w:tc>
        <w:tc>
          <w:tcPr>
            <w:tcW w:w="272" w:type="pct"/>
            <w:shd w:val="clear" w:color="auto" w:fill="auto"/>
            <w:vAlign w:val="center"/>
            <w:hideMark/>
          </w:tcPr>
          <w:p w14:paraId="0A0B5035" w14:textId="1A583C5A" w:rsidR="009B4150" w:rsidRPr="00C96364" w:rsidRDefault="009B4150" w:rsidP="009B4150">
            <w:pPr>
              <w:widowControl/>
              <w:autoSpaceDE/>
              <w:autoSpaceDN/>
              <w:jc w:val="center"/>
              <w:rPr>
                <w:color w:val="000000"/>
                <w:sz w:val="20"/>
                <w:szCs w:val="20"/>
                <w:lang w:bidi="ar-SA"/>
              </w:rPr>
            </w:pPr>
            <w:r w:rsidRPr="00C96364">
              <w:rPr>
                <w:color w:val="000000"/>
                <w:sz w:val="20"/>
                <w:szCs w:val="20"/>
              </w:rPr>
              <w:t>8,4537</w:t>
            </w:r>
          </w:p>
        </w:tc>
        <w:tc>
          <w:tcPr>
            <w:tcW w:w="272" w:type="pct"/>
            <w:shd w:val="clear" w:color="auto" w:fill="auto"/>
            <w:vAlign w:val="center"/>
            <w:hideMark/>
          </w:tcPr>
          <w:p w14:paraId="6F10B660" w14:textId="71B0EE78" w:rsidR="009B4150" w:rsidRPr="00C96364" w:rsidRDefault="009B4150" w:rsidP="009B4150">
            <w:pPr>
              <w:widowControl/>
              <w:autoSpaceDE/>
              <w:autoSpaceDN/>
              <w:jc w:val="center"/>
              <w:rPr>
                <w:color w:val="000000"/>
                <w:sz w:val="20"/>
                <w:szCs w:val="20"/>
                <w:lang w:bidi="ar-SA"/>
              </w:rPr>
            </w:pPr>
            <w:r w:rsidRPr="00C96364">
              <w:rPr>
                <w:color w:val="000000"/>
                <w:sz w:val="20"/>
                <w:szCs w:val="20"/>
              </w:rPr>
              <w:t>8,4327</w:t>
            </w:r>
          </w:p>
        </w:tc>
        <w:tc>
          <w:tcPr>
            <w:tcW w:w="272" w:type="pct"/>
            <w:shd w:val="clear" w:color="auto" w:fill="auto"/>
            <w:vAlign w:val="center"/>
            <w:hideMark/>
          </w:tcPr>
          <w:p w14:paraId="6F3178C2" w14:textId="011675E7" w:rsidR="009B4150" w:rsidRPr="00C96364" w:rsidRDefault="009B4150" w:rsidP="009B4150">
            <w:pPr>
              <w:widowControl/>
              <w:autoSpaceDE/>
              <w:autoSpaceDN/>
              <w:jc w:val="center"/>
              <w:rPr>
                <w:color w:val="000000"/>
                <w:sz w:val="20"/>
                <w:szCs w:val="20"/>
                <w:lang w:bidi="ar-SA"/>
              </w:rPr>
            </w:pPr>
            <w:r w:rsidRPr="00C96364">
              <w:rPr>
                <w:color w:val="000000"/>
                <w:sz w:val="20"/>
                <w:szCs w:val="20"/>
              </w:rPr>
              <w:t>8,4109</w:t>
            </w:r>
          </w:p>
        </w:tc>
        <w:tc>
          <w:tcPr>
            <w:tcW w:w="272" w:type="pct"/>
            <w:shd w:val="clear" w:color="auto" w:fill="auto"/>
            <w:vAlign w:val="center"/>
            <w:hideMark/>
          </w:tcPr>
          <w:p w14:paraId="57F29C4B" w14:textId="3A49EA64" w:rsidR="009B4150" w:rsidRPr="00C96364" w:rsidRDefault="009B4150" w:rsidP="009B4150">
            <w:pPr>
              <w:widowControl/>
              <w:autoSpaceDE/>
              <w:autoSpaceDN/>
              <w:jc w:val="center"/>
              <w:rPr>
                <w:color w:val="000000"/>
                <w:sz w:val="20"/>
                <w:szCs w:val="20"/>
                <w:lang w:bidi="ar-SA"/>
              </w:rPr>
            </w:pPr>
            <w:r w:rsidRPr="00C96364">
              <w:rPr>
                <w:color w:val="000000"/>
                <w:sz w:val="20"/>
                <w:szCs w:val="20"/>
              </w:rPr>
              <w:t>8,4065</w:t>
            </w:r>
          </w:p>
        </w:tc>
        <w:tc>
          <w:tcPr>
            <w:tcW w:w="268" w:type="pct"/>
            <w:shd w:val="clear" w:color="auto" w:fill="auto"/>
            <w:vAlign w:val="center"/>
            <w:hideMark/>
          </w:tcPr>
          <w:p w14:paraId="1162BFCB" w14:textId="0356E8EF" w:rsidR="009B4150" w:rsidRPr="00C96364" w:rsidRDefault="009B4150" w:rsidP="009B4150">
            <w:pPr>
              <w:widowControl/>
              <w:autoSpaceDE/>
              <w:autoSpaceDN/>
              <w:jc w:val="center"/>
              <w:rPr>
                <w:color w:val="000000"/>
                <w:sz w:val="20"/>
                <w:szCs w:val="20"/>
                <w:lang w:bidi="ar-SA"/>
              </w:rPr>
            </w:pPr>
            <w:r w:rsidRPr="00C96364">
              <w:rPr>
                <w:color w:val="000000"/>
                <w:sz w:val="20"/>
                <w:szCs w:val="20"/>
              </w:rPr>
              <w:t>8,4972</w:t>
            </w:r>
          </w:p>
        </w:tc>
      </w:tr>
      <w:tr w:rsidR="009B4150" w:rsidRPr="00C96364" w14:paraId="570320E2" w14:textId="77777777" w:rsidTr="00245013">
        <w:trPr>
          <w:cantSplit/>
          <w:trHeight w:val="23"/>
          <w:tblHeader/>
        </w:trPr>
        <w:tc>
          <w:tcPr>
            <w:tcW w:w="815" w:type="pct"/>
            <w:shd w:val="clear" w:color="auto" w:fill="auto"/>
            <w:vAlign w:val="center"/>
            <w:hideMark/>
          </w:tcPr>
          <w:p w14:paraId="6DB6C3F5"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Собственные нужды источника</w:t>
            </w:r>
          </w:p>
        </w:tc>
        <w:tc>
          <w:tcPr>
            <w:tcW w:w="381" w:type="pct"/>
            <w:shd w:val="clear" w:color="auto" w:fill="auto"/>
            <w:hideMark/>
          </w:tcPr>
          <w:p w14:paraId="1788721C" w14:textId="2BE8F05D"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2" w:type="pct"/>
            <w:shd w:val="clear" w:color="auto" w:fill="auto"/>
            <w:vAlign w:val="center"/>
            <w:hideMark/>
          </w:tcPr>
          <w:p w14:paraId="3A6F387D" w14:textId="0E4D893C" w:rsidR="009B4150" w:rsidRPr="00C96364" w:rsidRDefault="009B4150" w:rsidP="009B4150">
            <w:pPr>
              <w:widowControl/>
              <w:autoSpaceDE/>
              <w:autoSpaceDN/>
              <w:jc w:val="center"/>
              <w:rPr>
                <w:color w:val="000000"/>
                <w:sz w:val="20"/>
                <w:szCs w:val="20"/>
                <w:lang w:bidi="ar-SA"/>
              </w:rPr>
            </w:pPr>
            <w:r w:rsidRPr="00C96364">
              <w:rPr>
                <w:color w:val="000000"/>
                <w:sz w:val="20"/>
                <w:szCs w:val="20"/>
              </w:rPr>
              <w:t>0,236</w:t>
            </w:r>
          </w:p>
        </w:tc>
        <w:tc>
          <w:tcPr>
            <w:tcW w:w="272" w:type="pct"/>
            <w:shd w:val="clear" w:color="auto" w:fill="auto"/>
            <w:vAlign w:val="center"/>
            <w:hideMark/>
          </w:tcPr>
          <w:p w14:paraId="57D6EE99" w14:textId="5DB3C587" w:rsidR="009B4150" w:rsidRPr="00C96364" w:rsidRDefault="009B4150" w:rsidP="009B4150">
            <w:pPr>
              <w:widowControl/>
              <w:autoSpaceDE/>
              <w:autoSpaceDN/>
              <w:jc w:val="center"/>
              <w:rPr>
                <w:color w:val="000000"/>
                <w:sz w:val="20"/>
                <w:szCs w:val="20"/>
                <w:lang w:bidi="ar-SA"/>
              </w:rPr>
            </w:pPr>
            <w:r w:rsidRPr="00C96364">
              <w:rPr>
                <w:color w:val="000000"/>
                <w:sz w:val="20"/>
                <w:szCs w:val="20"/>
              </w:rPr>
              <w:t>0,2359</w:t>
            </w:r>
          </w:p>
        </w:tc>
        <w:tc>
          <w:tcPr>
            <w:tcW w:w="272" w:type="pct"/>
            <w:shd w:val="clear" w:color="auto" w:fill="auto"/>
            <w:vAlign w:val="center"/>
            <w:hideMark/>
          </w:tcPr>
          <w:p w14:paraId="6B8C3F97" w14:textId="256E1904" w:rsidR="009B4150" w:rsidRPr="00C96364" w:rsidRDefault="009B4150" w:rsidP="009B4150">
            <w:pPr>
              <w:widowControl/>
              <w:autoSpaceDE/>
              <w:autoSpaceDN/>
              <w:jc w:val="center"/>
              <w:rPr>
                <w:color w:val="000000"/>
                <w:sz w:val="20"/>
                <w:szCs w:val="20"/>
                <w:lang w:bidi="ar-SA"/>
              </w:rPr>
            </w:pPr>
            <w:r w:rsidRPr="00C96364">
              <w:rPr>
                <w:color w:val="000000"/>
                <w:sz w:val="20"/>
                <w:szCs w:val="20"/>
              </w:rPr>
              <w:t>0,2359</w:t>
            </w:r>
          </w:p>
        </w:tc>
        <w:tc>
          <w:tcPr>
            <w:tcW w:w="272" w:type="pct"/>
            <w:shd w:val="clear" w:color="auto" w:fill="auto"/>
            <w:vAlign w:val="center"/>
            <w:hideMark/>
          </w:tcPr>
          <w:p w14:paraId="7E708627" w14:textId="3E52D52E" w:rsidR="009B4150" w:rsidRPr="00C96364" w:rsidRDefault="009B4150" w:rsidP="009B4150">
            <w:pPr>
              <w:widowControl/>
              <w:autoSpaceDE/>
              <w:autoSpaceDN/>
              <w:jc w:val="center"/>
              <w:rPr>
                <w:color w:val="000000"/>
                <w:sz w:val="20"/>
                <w:szCs w:val="20"/>
                <w:lang w:bidi="ar-SA"/>
              </w:rPr>
            </w:pPr>
            <w:r w:rsidRPr="00C96364">
              <w:rPr>
                <w:color w:val="000000"/>
                <w:sz w:val="20"/>
                <w:szCs w:val="20"/>
              </w:rPr>
              <w:t>0,2359</w:t>
            </w:r>
          </w:p>
        </w:tc>
        <w:tc>
          <w:tcPr>
            <w:tcW w:w="272" w:type="pct"/>
            <w:shd w:val="clear" w:color="auto" w:fill="auto"/>
            <w:vAlign w:val="center"/>
            <w:hideMark/>
          </w:tcPr>
          <w:p w14:paraId="3DD78193" w14:textId="61842D9E" w:rsidR="009B4150" w:rsidRPr="00C96364" w:rsidRDefault="009B4150" w:rsidP="009B4150">
            <w:pPr>
              <w:widowControl/>
              <w:autoSpaceDE/>
              <w:autoSpaceDN/>
              <w:jc w:val="center"/>
              <w:rPr>
                <w:color w:val="000000"/>
                <w:sz w:val="20"/>
                <w:szCs w:val="20"/>
                <w:lang w:bidi="ar-SA"/>
              </w:rPr>
            </w:pPr>
            <w:r w:rsidRPr="00C96364">
              <w:rPr>
                <w:color w:val="000000"/>
                <w:sz w:val="20"/>
                <w:szCs w:val="20"/>
              </w:rPr>
              <w:t>0,2359</w:t>
            </w:r>
          </w:p>
        </w:tc>
        <w:tc>
          <w:tcPr>
            <w:tcW w:w="272" w:type="pct"/>
            <w:shd w:val="clear" w:color="auto" w:fill="auto"/>
            <w:vAlign w:val="center"/>
            <w:hideMark/>
          </w:tcPr>
          <w:p w14:paraId="0F92C48A" w14:textId="1D0C0E55" w:rsidR="009B4150" w:rsidRPr="00C96364" w:rsidRDefault="009B4150" w:rsidP="009B4150">
            <w:pPr>
              <w:widowControl/>
              <w:autoSpaceDE/>
              <w:autoSpaceDN/>
              <w:jc w:val="center"/>
              <w:rPr>
                <w:color w:val="000000"/>
                <w:sz w:val="20"/>
                <w:szCs w:val="20"/>
                <w:lang w:bidi="ar-SA"/>
              </w:rPr>
            </w:pPr>
            <w:r w:rsidRPr="00C96364">
              <w:rPr>
                <w:color w:val="000000"/>
                <w:sz w:val="20"/>
                <w:szCs w:val="20"/>
              </w:rPr>
              <w:t>0,2359</w:t>
            </w:r>
          </w:p>
        </w:tc>
        <w:tc>
          <w:tcPr>
            <w:tcW w:w="272" w:type="pct"/>
            <w:shd w:val="clear" w:color="auto" w:fill="auto"/>
            <w:vAlign w:val="center"/>
            <w:hideMark/>
          </w:tcPr>
          <w:p w14:paraId="0C8A9756" w14:textId="6520708D" w:rsidR="009B4150" w:rsidRPr="00C96364" w:rsidRDefault="009B4150" w:rsidP="009B4150">
            <w:pPr>
              <w:widowControl/>
              <w:autoSpaceDE/>
              <w:autoSpaceDN/>
              <w:jc w:val="center"/>
              <w:rPr>
                <w:color w:val="000000"/>
                <w:sz w:val="20"/>
                <w:szCs w:val="20"/>
                <w:lang w:bidi="ar-SA"/>
              </w:rPr>
            </w:pPr>
            <w:r w:rsidRPr="00C96364">
              <w:rPr>
                <w:color w:val="000000"/>
                <w:sz w:val="20"/>
                <w:szCs w:val="20"/>
              </w:rPr>
              <w:t>0,2359</w:t>
            </w:r>
          </w:p>
        </w:tc>
        <w:tc>
          <w:tcPr>
            <w:tcW w:w="272" w:type="pct"/>
            <w:shd w:val="clear" w:color="auto" w:fill="auto"/>
            <w:vAlign w:val="center"/>
            <w:hideMark/>
          </w:tcPr>
          <w:p w14:paraId="3BDC705F" w14:textId="6C9D41CA" w:rsidR="009B4150" w:rsidRPr="00C96364" w:rsidRDefault="009B4150" w:rsidP="009B4150">
            <w:pPr>
              <w:widowControl/>
              <w:autoSpaceDE/>
              <w:autoSpaceDN/>
              <w:jc w:val="center"/>
              <w:rPr>
                <w:color w:val="000000"/>
                <w:sz w:val="20"/>
                <w:szCs w:val="20"/>
                <w:lang w:bidi="ar-SA"/>
              </w:rPr>
            </w:pPr>
            <w:r w:rsidRPr="00C96364">
              <w:rPr>
                <w:color w:val="000000"/>
                <w:sz w:val="20"/>
                <w:szCs w:val="20"/>
              </w:rPr>
              <w:t>0,2394</w:t>
            </w:r>
          </w:p>
        </w:tc>
        <w:tc>
          <w:tcPr>
            <w:tcW w:w="272" w:type="pct"/>
            <w:shd w:val="clear" w:color="auto" w:fill="auto"/>
            <w:vAlign w:val="center"/>
            <w:hideMark/>
          </w:tcPr>
          <w:p w14:paraId="12CFB3D9" w14:textId="4469336E" w:rsidR="009B4150" w:rsidRPr="00C96364" w:rsidRDefault="009B4150" w:rsidP="009B4150">
            <w:pPr>
              <w:widowControl/>
              <w:autoSpaceDE/>
              <w:autoSpaceDN/>
              <w:jc w:val="center"/>
              <w:rPr>
                <w:color w:val="000000"/>
                <w:sz w:val="20"/>
                <w:szCs w:val="20"/>
                <w:lang w:bidi="ar-SA"/>
              </w:rPr>
            </w:pPr>
            <w:r w:rsidRPr="00C96364">
              <w:rPr>
                <w:color w:val="000000"/>
                <w:sz w:val="20"/>
                <w:szCs w:val="20"/>
              </w:rPr>
              <w:t>0,2429</w:t>
            </w:r>
          </w:p>
        </w:tc>
        <w:tc>
          <w:tcPr>
            <w:tcW w:w="272" w:type="pct"/>
            <w:shd w:val="clear" w:color="auto" w:fill="auto"/>
            <w:vAlign w:val="center"/>
            <w:hideMark/>
          </w:tcPr>
          <w:p w14:paraId="45333C50" w14:textId="3E6C4DBD" w:rsidR="009B4150" w:rsidRPr="00C96364" w:rsidRDefault="009B4150" w:rsidP="009B4150">
            <w:pPr>
              <w:widowControl/>
              <w:autoSpaceDE/>
              <w:autoSpaceDN/>
              <w:jc w:val="center"/>
              <w:rPr>
                <w:color w:val="000000"/>
                <w:sz w:val="20"/>
                <w:szCs w:val="20"/>
                <w:lang w:bidi="ar-SA"/>
              </w:rPr>
            </w:pPr>
            <w:r w:rsidRPr="00C96364">
              <w:rPr>
                <w:color w:val="000000"/>
                <w:sz w:val="20"/>
                <w:szCs w:val="20"/>
              </w:rPr>
              <w:t>0,2429</w:t>
            </w:r>
          </w:p>
        </w:tc>
        <w:tc>
          <w:tcPr>
            <w:tcW w:w="272" w:type="pct"/>
            <w:shd w:val="clear" w:color="auto" w:fill="auto"/>
            <w:vAlign w:val="center"/>
            <w:hideMark/>
          </w:tcPr>
          <w:p w14:paraId="599D908B" w14:textId="008710CA" w:rsidR="009B4150" w:rsidRPr="00C96364" w:rsidRDefault="009B4150" w:rsidP="009B4150">
            <w:pPr>
              <w:widowControl/>
              <w:autoSpaceDE/>
              <w:autoSpaceDN/>
              <w:jc w:val="center"/>
              <w:rPr>
                <w:color w:val="000000"/>
                <w:sz w:val="20"/>
                <w:szCs w:val="20"/>
                <w:lang w:bidi="ar-SA"/>
              </w:rPr>
            </w:pPr>
            <w:r w:rsidRPr="00C96364">
              <w:rPr>
                <w:color w:val="000000"/>
                <w:sz w:val="20"/>
                <w:szCs w:val="20"/>
              </w:rPr>
              <w:t>0,2429</w:t>
            </w:r>
          </w:p>
        </w:tc>
        <w:tc>
          <w:tcPr>
            <w:tcW w:w="272" w:type="pct"/>
            <w:shd w:val="clear" w:color="auto" w:fill="auto"/>
            <w:vAlign w:val="center"/>
            <w:hideMark/>
          </w:tcPr>
          <w:p w14:paraId="0CBF0947" w14:textId="6989E7B5" w:rsidR="009B4150" w:rsidRPr="00C96364" w:rsidRDefault="009B4150" w:rsidP="009B4150">
            <w:pPr>
              <w:widowControl/>
              <w:autoSpaceDE/>
              <w:autoSpaceDN/>
              <w:jc w:val="center"/>
              <w:rPr>
                <w:color w:val="000000"/>
                <w:sz w:val="20"/>
                <w:szCs w:val="20"/>
                <w:lang w:bidi="ar-SA"/>
              </w:rPr>
            </w:pPr>
            <w:r w:rsidRPr="00C96364">
              <w:rPr>
                <w:color w:val="000000"/>
                <w:sz w:val="20"/>
                <w:szCs w:val="20"/>
              </w:rPr>
              <w:t>0,2429</w:t>
            </w:r>
          </w:p>
        </w:tc>
        <w:tc>
          <w:tcPr>
            <w:tcW w:w="272" w:type="pct"/>
            <w:shd w:val="clear" w:color="auto" w:fill="auto"/>
            <w:vAlign w:val="center"/>
            <w:hideMark/>
          </w:tcPr>
          <w:p w14:paraId="17D3A809" w14:textId="7136416F" w:rsidR="009B4150" w:rsidRPr="00C96364" w:rsidRDefault="009B4150" w:rsidP="009B4150">
            <w:pPr>
              <w:widowControl/>
              <w:autoSpaceDE/>
              <w:autoSpaceDN/>
              <w:jc w:val="center"/>
              <w:rPr>
                <w:color w:val="000000"/>
                <w:sz w:val="20"/>
                <w:szCs w:val="20"/>
                <w:lang w:bidi="ar-SA"/>
              </w:rPr>
            </w:pPr>
            <w:r w:rsidRPr="00C96364">
              <w:rPr>
                <w:color w:val="000000"/>
                <w:sz w:val="20"/>
                <w:szCs w:val="20"/>
              </w:rPr>
              <w:t>0,2429</w:t>
            </w:r>
          </w:p>
        </w:tc>
        <w:tc>
          <w:tcPr>
            <w:tcW w:w="268" w:type="pct"/>
            <w:shd w:val="clear" w:color="auto" w:fill="auto"/>
            <w:vAlign w:val="center"/>
            <w:hideMark/>
          </w:tcPr>
          <w:p w14:paraId="2DE2206F" w14:textId="4AEBB6C6" w:rsidR="009B4150" w:rsidRPr="00C96364" w:rsidRDefault="009B4150" w:rsidP="009B4150">
            <w:pPr>
              <w:widowControl/>
              <w:autoSpaceDE/>
              <w:autoSpaceDN/>
              <w:jc w:val="center"/>
              <w:rPr>
                <w:color w:val="000000"/>
                <w:sz w:val="20"/>
                <w:szCs w:val="20"/>
                <w:lang w:bidi="ar-SA"/>
              </w:rPr>
            </w:pPr>
            <w:r w:rsidRPr="00C96364">
              <w:rPr>
                <w:color w:val="000000"/>
                <w:sz w:val="20"/>
                <w:szCs w:val="20"/>
              </w:rPr>
              <w:t>0,2429</w:t>
            </w:r>
          </w:p>
        </w:tc>
      </w:tr>
      <w:tr w:rsidR="009B4150" w:rsidRPr="00C96364" w14:paraId="222B4595" w14:textId="77777777" w:rsidTr="00245013">
        <w:trPr>
          <w:cantSplit/>
          <w:trHeight w:val="23"/>
          <w:tblHeader/>
        </w:trPr>
        <w:tc>
          <w:tcPr>
            <w:tcW w:w="815" w:type="pct"/>
            <w:shd w:val="clear" w:color="auto" w:fill="auto"/>
            <w:vAlign w:val="center"/>
            <w:hideMark/>
          </w:tcPr>
          <w:p w14:paraId="2E1160C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Отпуск источника в сеть</w:t>
            </w:r>
          </w:p>
        </w:tc>
        <w:tc>
          <w:tcPr>
            <w:tcW w:w="381" w:type="pct"/>
            <w:shd w:val="clear" w:color="auto" w:fill="auto"/>
            <w:hideMark/>
          </w:tcPr>
          <w:p w14:paraId="6BBABAF6" w14:textId="6E603C99"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2" w:type="pct"/>
            <w:shd w:val="clear" w:color="auto" w:fill="auto"/>
            <w:vAlign w:val="center"/>
            <w:hideMark/>
          </w:tcPr>
          <w:p w14:paraId="16083350" w14:textId="6B9F702D" w:rsidR="009B4150" w:rsidRPr="00C96364" w:rsidRDefault="009B4150" w:rsidP="009B4150">
            <w:pPr>
              <w:widowControl/>
              <w:autoSpaceDE/>
              <w:autoSpaceDN/>
              <w:jc w:val="center"/>
              <w:rPr>
                <w:color w:val="000000"/>
                <w:sz w:val="20"/>
                <w:szCs w:val="20"/>
                <w:lang w:bidi="ar-SA"/>
              </w:rPr>
            </w:pPr>
            <w:r w:rsidRPr="00C96364">
              <w:rPr>
                <w:color w:val="000000"/>
                <w:sz w:val="20"/>
                <w:szCs w:val="20"/>
              </w:rPr>
              <w:t>7,626</w:t>
            </w:r>
          </w:p>
        </w:tc>
        <w:tc>
          <w:tcPr>
            <w:tcW w:w="272" w:type="pct"/>
            <w:shd w:val="clear" w:color="auto" w:fill="auto"/>
            <w:vAlign w:val="center"/>
            <w:hideMark/>
          </w:tcPr>
          <w:p w14:paraId="53A536F0" w14:textId="2313A38F" w:rsidR="009B4150" w:rsidRPr="00C96364" w:rsidRDefault="009B4150" w:rsidP="009B4150">
            <w:pPr>
              <w:widowControl/>
              <w:autoSpaceDE/>
              <w:autoSpaceDN/>
              <w:jc w:val="center"/>
              <w:rPr>
                <w:color w:val="000000"/>
                <w:sz w:val="20"/>
                <w:szCs w:val="20"/>
                <w:lang w:bidi="ar-SA"/>
              </w:rPr>
            </w:pPr>
            <w:r w:rsidRPr="00C96364">
              <w:rPr>
                <w:color w:val="000000"/>
                <w:sz w:val="20"/>
                <w:szCs w:val="20"/>
              </w:rPr>
              <w:t>7,7077</w:t>
            </w:r>
          </w:p>
        </w:tc>
        <w:tc>
          <w:tcPr>
            <w:tcW w:w="272" w:type="pct"/>
            <w:shd w:val="clear" w:color="auto" w:fill="auto"/>
            <w:vAlign w:val="center"/>
            <w:hideMark/>
          </w:tcPr>
          <w:p w14:paraId="04397BD8" w14:textId="30502692" w:rsidR="009B4150" w:rsidRPr="00C96364" w:rsidRDefault="009B4150" w:rsidP="009B4150">
            <w:pPr>
              <w:widowControl/>
              <w:autoSpaceDE/>
              <w:autoSpaceDN/>
              <w:jc w:val="center"/>
              <w:rPr>
                <w:color w:val="000000"/>
                <w:sz w:val="20"/>
                <w:szCs w:val="20"/>
                <w:lang w:bidi="ar-SA"/>
              </w:rPr>
            </w:pPr>
            <w:r w:rsidRPr="00C96364">
              <w:rPr>
                <w:color w:val="000000"/>
                <w:sz w:val="20"/>
                <w:szCs w:val="20"/>
              </w:rPr>
              <w:t>7,7913</w:t>
            </w:r>
          </w:p>
        </w:tc>
        <w:tc>
          <w:tcPr>
            <w:tcW w:w="272" w:type="pct"/>
            <w:shd w:val="clear" w:color="auto" w:fill="auto"/>
            <w:vAlign w:val="center"/>
            <w:hideMark/>
          </w:tcPr>
          <w:p w14:paraId="2C50BB1A" w14:textId="1058F476" w:rsidR="009B4150" w:rsidRPr="00C96364" w:rsidRDefault="009B4150" w:rsidP="009B4150">
            <w:pPr>
              <w:widowControl/>
              <w:autoSpaceDE/>
              <w:autoSpaceDN/>
              <w:jc w:val="center"/>
              <w:rPr>
                <w:color w:val="000000"/>
                <w:sz w:val="20"/>
                <w:szCs w:val="20"/>
                <w:lang w:bidi="ar-SA"/>
              </w:rPr>
            </w:pPr>
            <w:r w:rsidRPr="00C96364">
              <w:rPr>
                <w:color w:val="000000"/>
                <w:sz w:val="20"/>
                <w:szCs w:val="20"/>
              </w:rPr>
              <w:t>7,8710</w:t>
            </w:r>
          </w:p>
        </w:tc>
        <w:tc>
          <w:tcPr>
            <w:tcW w:w="272" w:type="pct"/>
            <w:shd w:val="clear" w:color="auto" w:fill="auto"/>
            <w:vAlign w:val="center"/>
            <w:hideMark/>
          </w:tcPr>
          <w:p w14:paraId="30269FAD" w14:textId="063DC90C" w:rsidR="009B4150" w:rsidRPr="00C96364" w:rsidRDefault="009B4150" w:rsidP="009B4150">
            <w:pPr>
              <w:widowControl/>
              <w:autoSpaceDE/>
              <w:autoSpaceDN/>
              <w:jc w:val="center"/>
              <w:rPr>
                <w:color w:val="000000"/>
                <w:sz w:val="20"/>
                <w:szCs w:val="20"/>
                <w:lang w:bidi="ar-SA"/>
              </w:rPr>
            </w:pPr>
            <w:r w:rsidRPr="00C96364">
              <w:rPr>
                <w:color w:val="000000"/>
                <w:sz w:val="20"/>
                <w:szCs w:val="20"/>
              </w:rPr>
              <w:t>7,9581</w:t>
            </w:r>
          </w:p>
        </w:tc>
        <w:tc>
          <w:tcPr>
            <w:tcW w:w="272" w:type="pct"/>
            <w:shd w:val="clear" w:color="auto" w:fill="auto"/>
            <w:vAlign w:val="center"/>
            <w:hideMark/>
          </w:tcPr>
          <w:p w14:paraId="54C87169" w14:textId="142115AA" w:rsidR="009B4150" w:rsidRPr="00C96364" w:rsidRDefault="009B4150" w:rsidP="009B4150">
            <w:pPr>
              <w:widowControl/>
              <w:autoSpaceDE/>
              <w:autoSpaceDN/>
              <w:jc w:val="center"/>
              <w:rPr>
                <w:color w:val="000000"/>
                <w:sz w:val="20"/>
                <w:szCs w:val="20"/>
                <w:lang w:bidi="ar-SA"/>
              </w:rPr>
            </w:pPr>
            <w:r w:rsidRPr="00C96364">
              <w:rPr>
                <w:color w:val="000000"/>
                <w:sz w:val="20"/>
                <w:szCs w:val="20"/>
              </w:rPr>
              <w:t>8,0279</w:t>
            </w:r>
          </w:p>
        </w:tc>
        <w:tc>
          <w:tcPr>
            <w:tcW w:w="272" w:type="pct"/>
            <w:shd w:val="clear" w:color="auto" w:fill="auto"/>
            <w:vAlign w:val="center"/>
            <w:hideMark/>
          </w:tcPr>
          <w:p w14:paraId="28B3A083" w14:textId="07D4C8B5" w:rsidR="009B4150" w:rsidRPr="00C96364" w:rsidRDefault="009B4150" w:rsidP="009B4150">
            <w:pPr>
              <w:widowControl/>
              <w:autoSpaceDE/>
              <w:autoSpaceDN/>
              <w:jc w:val="center"/>
              <w:rPr>
                <w:color w:val="000000"/>
                <w:sz w:val="20"/>
                <w:szCs w:val="20"/>
                <w:lang w:bidi="ar-SA"/>
              </w:rPr>
            </w:pPr>
            <w:r w:rsidRPr="00C96364">
              <w:rPr>
                <w:color w:val="000000"/>
                <w:sz w:val="20"/>
                <w:szCs w:val="20"/>
              </w:rPr>
              <w:t>8,0112</w:t>
            </w:r>
          </w:p>
        </w:tc>
        <w:tc>
          <w:tcPr>
            <w:tcW w:w="272" w:type="pct"/>
            <w:shd w:val="clear" w:color="auto" w:fill="auto"/>
            <w:vAlign w:val="center"/>
            <w:hideMark/>
          </w:tcPr>
          <w:p w14:paraId="0E21937D" w14:textId="55B84DB4" w:rsidR="009B4150" w:rsidRPr="00C96364" w:rsidRDefault="009B4150" w:rsidP="009B4150">
            <w:pPr>
              <w:widowControl/>
              <w:autoSpaceDE/>
              <w:autoSpaceDN/>
              <w:jc w:val="center"/>
              <w:rPr>
                <w:color w:val="000000"/>
                <w:sz w:val="20"/>
                <w:szCs w:val="20"/>
                <w:lang w:bidi="ar-SA"/>
              </w:rPr>
            </w:pPr>
            <w:r w:rsidRPr="00C96364">
              <w:rPr>
                <w:color w:val="000000"/>
                <w:sz w:val="20"/>
                <w:szCs w:val="20"/>
              </w:rPr>
              <w:t>8,1217</w:t>
            </w:r>
          </w:p>
        </w:tc>
        <w:tc>
          <w:tcPr>
            <w:tcW w:w="272" w:type="pct"/>
            <w:shd w:val="clear" w:color="auto" w:fill="auto"/>
            <w:vAlign w:val="center"/>
            <w:hideMark/>
          </w:tcPr>
          <w:p w14:paraId="3923EA58" w14:textId="330269E4" w:rsidR="009B4150" w:rsidRPr="00C96364" w:rsidRDefault="009B4150" w:rsidP="009B4150">
            <w:pPr>
              <w:widowControl/>
              <w:autoSpaceDE/>
              <w:autoSpaceDN/>
              <w:jc w:val="center"/>
              <w:rPr>
                <w:color w:val="000000"/>
                <w:sz w:val="20"/>
                <w:szCs w:val="20"/>
                <w:lang w:bidi="ar-SA"/>
              </w:rPr>
            </w:pPr>
            <w:r w:rsidRPr="00C96364">
              <w:rPr>
                <w:color w:val="000000"/>
                <w:sz w:val="20"/>
                <w:szCs w:val="20"/>
              </w:rPr>
              <w:t>8,2308</w:t>
            </w:r>
          </w:p>
        </w:tc>
        <w:tc>
          <w:tcPr>
            <w:tcW w:w="272" w:type="pct"/>
            <w:shd w:val="clear" w:color="auto" w:fill="auto"/>
            <w:vAlign w:val="center"/>
            <w:hideMark/>
          </w:tcPr>
          <w:p w14:paraId="31E1F3D5" w14:textId="2105B941" w:rsidR="009B4150" w:rsidRPr="00C96364" w:rsidRDefault="009B4150" w:rsidP="009B4150">
            <w:pPr>
              <w:widowControl/>
              <w:autoSpaceDE/>
              <w:autoSpaceDN/>
              <w:jc w:val="center"/>
              <w:rPr>
                <w:color w:val="000000"/>
                <w:sz w:val="20"/>
                <w:szCs w:val="20"/>
                <w:lang w:bidi="ar-SA"/>
              </w:rPr>
            </w:pPr>
            <w:r w:rsidRPr="00C96364">
              <w:rPr>
                <w:color w:val="000000"/>
                <w:sz w:val="20"/>
                <w:szCs w:val="20"/>
              </w:rPr>
              <w:t>8,2107</w:t>
            </w:r>
          </w:p>
        </w:tc>
        <w:tc>
          <w:tcPr>
            <w:tcW w:w="272" w:type="pct"/>
            <w:shd w:val="clear" w:color="auto" w:fill="auto"/>
            <w:vAlign w:val="center"/>
            <w:hideMark/>
          </w:tcPr>
          <w:p w14:paraId="4453FF41" w14:textId="753E8FF5" w:rsidR="009B4150" w:rsidRPr="00C96364" w:rsidRDefault="009B4150" w:rsidP="009B4150">
            <w:pPr>
              <w:widowControl/>
              <w:autoSpaceDE/>
              <w:autoSpaceDN/>
              <w:jc w:val="center"/>
              <w:rPr>
                <w:color w:val="000000"/>
                <w:sz w:val="20"/>
                <w:szCs w:val="20"/>
                <w:lang w:bidi="ar-SA"/>
              </w:rPr>
            </w:pPr>
            <w:r w:rsidRPr="00C96364">
              <w:rPr>
                <w:color w:val="000000"/>
                <w:sz w:val="20"/>
                <w:szCs w:val="20"/>
              </w:rPr>
              <w:t>8,1898</w:t>
            </w:r>
          </w:p>
        </w:tc>
        <w:tc>
          <w:tcPr>
            <w:tcW w:w="272" w:type="pct"/>
            <w:shd w:val="clear" w:color="auto" w:fill="auto"/>
            <w:vAlign w:val="center"/>
            <w:hideMark/>
          </w:tcPr>
          <w:p w14:paraId="65744863" w14:textId="47D2351C" w:rsidR="009B4150" w:rsidRPr="00C96364" w:rsidRDefault="009B4150" w:rsidP="009B4150">
            <w:pPr>
              <w:widowControl/>
              <w:autoSpaceDE/>
              <w:autoSpaceDN/>
              <w:jc w:val="center"/>
              <w:rPr>
                <w:color w:val="000000"/>
                <w:sz w:val="20"/>
                <w:szCs w:val="20"/>
                <w:lang w:bidi="ar-SA"/>
              </w:rPr>
            </w:pPr>
            <w:r w:rsidRPr="00C96364">
              <w:rPr>
                <w:color w:val="000000"/>
                <w:sz w:val="20"/>
                <w:szCs w:val="20"/>
              </w:rPr>
              <w:t>8,1680</w:t>
            </w:r>
          </w:p>
        </w:tc>
        <w:tc>
          <w:tcPr>
            <w:tcW w:w="272" w:type="pct"/>
            <w:shd w:val="clear" w:color="auto" w:fill="auto"/>
            <w:vAlign w:val="center"/>
            <w:hideMark/>
          </w:tcPr>
          <w:p w14:paraId="3909EDC2" w14:textId="18F6B4F8" w:rsidR="009B4150" w:rsidRPr="00C96364" w:rsidRDefault="009B4150" w:rsidP="009B4150">
            <w:pPr>
              <w:widowControl/>
              <w:autoSpaceDE/>
              <w:autoSpaceDN/>
              <w:jc w:val="center"/>
              <w:rPr>
                <w:color w:val="000000"/>
                <w:sz w:val="20"/>
                <w:szCs w:val="20"/>
                <w:lang w:bidi="ar-SA"/>
              </w:rPr>
            </w:pPr>
            <w:r w:rsidRPr="00C96364">
              <w:rPr>
                <w:color w:val="000000"/>
                <w:sz w:val="20"/>
                <w:szCs w:val="20"/>
              </w:rPr>
              <w:t>8,1636</w:t>
            </w:r>
          </w:p>
        </w:tc>
        <w:tc>
          <w:tcPr>
            <w:tcW w:w="268" w:type="pct"/>
            <w:shd w:val="clear" w:color="auto" w:fill="auto"/>
            <w:vAlign w:val="center"/>
            <w:hideMark/>
          </w:tcPr>
          <w:p w14:paraId="4CF3059D" w14:textId="6F936272" w:rsidR="009B4150" w:rsidRPr="00C96364" w:rsidRDefault="009B4150" w:rsidP="009B4150">
            <w:pPr>
              <w:widowControl/>
              <w:autoSpaceDE/>
              <w:autoSpaceDN/>
              <w:jc w:val="center"/>
              <w:rPr>
                <w:color w:val="000000"/>
                <w:sz w:val="20"/>
                <w:szCs w:val="20"/>
                <w:lang w:bidi="ar-SA"/>
              </w:rPr>
            </w:pPr>
            <w:r w:rsidRPr="00C96364">
              <w:rPr>
                <w:color w:val="000000"/>
                <w:sz w:val="20"/>
                <w:szCs w:val="20"/>
              </w:rPr>
              <w:t>8,2543</w:t>
            </w:r>
          </w:p>
        </w:tc>
      </w:tr>
      <w:tr w:rsidR="009B4150" w:rsidRPr="00C96364" w14:paraId="67370393" w14:textId="77777777" w:rsidTr="00245013">
        <w:trPr>
          <w:cantSplit/>
          <w:trHeight w:val="23"/>
          <w:tblHeader/>
        </w:trPr>
        <w:tc>
          <w:tcPr>
            <w:tcW w:w="815" w:type="pct"/>
            <w:shd w:val="clear" w:color="auto" w:fill="auto"/>
            <w:vAlign w:val="center"/>
            <w:hideMark/>
          </w:tcPr>
          <w:p w14:paraId="71192E08"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Потери в тепловых сетях</w:t>
            </w:r>
          </w:p>
        </w:tc>
        <w:tc>
          <w:tcPr>
            <w:tcW w:w="381" w:type="pct"/>
            <w:shd w:val="clear" w:color="auto" w:fill="auto"/>
            <w:hideMark/>
          </w:tcPr>
          <w:p w14:paraId="6E07DEFE" w14:textId="46BCC048"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2" w:type="pct"/>
            <w:shd w:val="clear" w:color="auto" w:fill="auto"/>
            <w:vAlign w:val="center"/>
            <w:hideMark/>
          </w:tcPr>
          <w:p w14:paraId="61E668B1" w14:textId="70C13A7E" w:rsidR="009B4150" w:rsidRPr="00C96364" w:rsidRDefault="009B4150" w:rsidP="009B4150">
            <w:pPr>
              <w:widowControl/>
              <w:autoSpaceDE/>
              <w:autoSpaceDN/>
              <w:jc w:val="center"/>
              <w:rPr>
                <w:color w:val="000000"/>
                <w:sz w:val="20"/>
                <w:szCs w:val="20"/>
                <w:lang w:bidi="ar-SA"/>
              </w:rPr>
            </w:pPr>
            <w:r w:rsidRPr="00C96364">
              <w:rPr>
                <w:color w:val="000000"/>
                <w:sz w:val="20"/>
                <w:szCs w:val="20"/>
              </w:rPr>
              <w:t>3,136</w:t>
            </w:r>
          </w:p>
        </w:tc>
        <w:tc>
          <w:tcPr>
            <w:tcW w:w="272" w:type="pct"/>
            <w:shd w:val="clear" w:color="auto" w:fill="auto"/>
            <w:vAlign w:val="center"/>
            <w:hideMark/>
          </w:tcPr>
          <w:p w14:paraId="5F4B3DA5" w14:textId="24E6C477" w:rsidR="009B4150" w:rsidRPr="00C96364" w:rsidRDefault="009B4150" w:rsidP="009B4150">
            <w:pPr>
              <w:widowControl/>
              <w:autoSpaceDE/>
              <w:autoSpaceDN/>
              <w:jc w:val="center"/>
              <w:rPr>
                <w:color w:val="000000"/>
                <w:sz w:val="20"/>
                <w:szCs w:val="20"/>
                <w:lang w:bidi="ar-SA"/>
              </w:rPr>
            </w:pPr>
            <w:r w:rsidRPr="00C96364">
              <w:rPr>
                <w:color w:val="000000"/>
                <w:sz w:val="20"/>
                <w:szCs w:val="20"/>
              </w:rPr>
              <w:t>3,2173</w:t>
            </w:r>
          </w:p>
        </w:tc>
        <w:tc>
          <w:tcPr>
            <w:tcW w:w="272" w:type="pct"/>
            <w:shd w:val="clear" w:color="auto" w:fill="auto"/>
            <w:vAlign w:val="center"/>
            <w:hideMark/>
          </w:tcPr>
          <w:p w14:paraId="6488B9A2" w14:textId="150AB29F" w:rsidR="009B4150" w:rsidRPr="00C96364" w:rsidRDefault="009B4150" w:rsidP="009B4150">
            <w:pPr>
              <w:widowControl/>
              <w:autoSpaceDE/>
              <w:autoSpaceDN/>
              <w:jc w:val="center"/>
              <w:rPr>
                <w:color w:val="000000"/>
                <w:sz w:val="20"/>
                <w:szCs w:val="20"/>
                <w:lang w:bidi="ar-SA"/>
              </w:rPr>
            </w:pPr>
            <w:r w:rsidRPr="00C96364">
              <w:rPr>
                <w:color w:val="000000"/>
                <w:sz w:val="20"/>
                <w:szCs w:val="20"/>
              </w:rPr>
              <w:t>3,3009</w:t>
            </w:r>
          </w:p>
        </w:tc>
        <w:tc>
          <w:tcPr>
            <w:tcW w:w="272" w:type="pct"/>
            <w:shd w:val="clear" w:color="auto" w:fill="auto"/>
            <w:vAlign w:val="center"/>
            <w:hideMark/>
          </w:tcPr>
          <w:p w14:paraId="6C465BC2" w14:textId="1EB00641" w:rsidR="009B4150" w:rsidRPr="00C96364" w:rsidRDefault="009B4150" w:rsidP="009B4150">
            <w:pPr>
              <w:widowControl/>
              <w:autoSpaceDE/>
              <w:autoSpaceDN/>
              <w:jc w:val="center"/>
              <w:rPr>
                <w:color w:val="000000"/>
                <w:sz w:val="20"/>
                <w:szCs w:val="20"/>
                <w:lang w:bidi="ar-SA"/>
              </w:rPr>
            </w:pPr>
            <w:r w:rsidRPr="00C96364">
              <w:rPr>
                <w:color w:val="000000"/>
                <w:sz w:val="20"/>
                <w:szCs w:val="20"/>
              </w:rPr>
              <w:t>3,3806</w:t>
            </w:r>
          </w:p>
        </w:tc>
        <w:tc>
          <w:tcPr>
            <w:tcW w:w="272" w:type="pct"/>
            <w:shd w:val="clear" w:color="auto" w:fill="auto"/>
            <w:vAlign w:val="center"/>
            <w:hideMark/>
          </w:tcPr>
          <w:p w14:paraId="623B0E7F" w14:textId="4F0D169A" w:rsidR="009B4150" w:rsidRPr="00C96364" w:rsidRDefault="009B4150" w:rsidP="009B4150">
            <w:pPr>
              <w:widowControl/>
              <w:autoSpaceDE/>
              <w:autoSpaceDN/>
              <w:jc w:val="center"/>
              <w:rPr>
                <w:color w:val="000000"/>
                <w:sz w:val="20"/>
                <w:szCs w:val="20"/>
                <w:lang w:bidi="ar-SA"/>
              </w:rPr>
            </w:pPr>
            <w:r w:rsidRPr="00C96364">
              <w:rPr>
                <w:color w:val="000000"/>
                <w:sz w:val="20"/>
                <w:szCs w:val="20"/>
              </w:rPr>
              <w:t>3,4677</w:t>
            </w:r>
          </w:p>
        </w:tc>
        <w:tc>
          <w:tcPr>
            <w:tcW w:w="272" w:type="pct"/>
            <w:shd w:val="clear" w:color="auto" w:fill="auto"/>
            <w:vAlign w:val="center"/>
            <w:hideMark/>
          </w:tcPr>
          <w:p w14:paraId="0EA80312" w14:textId="72E718CC" w:rsidR="009B4150" w:rsidRPr="00C96364" w:rsidRDefault="009B4150" w:rsidP="009B4150">
            <w:pPr>
              <w:widowControl/>
              <w:autoSpaceDE/>
              <w:autoSpaceDN/>
              <w:jc w:val="center"/>
              <w:rPr>
                <w:color w:val="000000"/>
                <w:sz w:val="20"/>
                <w:szCs w:val="20"/>
                <w:lang w:bidi="ar-SA"/>
              </w:rPr>
            </w:pPr>
            <w:r w:rsidRPr="00C96364">
              <w:rPr>
                <w:color w:val="000000"/>
                <w:sz w:val="20"/>
                <w:szCs w:val="20"/>
              </w:rPr>
              <w:t>3,5375</w:t>
            </w:r>
          </w:p>
        </w:tc>
        <w:tc>
          <w:tcPr>
            <w:tcW w:w="272" w:type="pct"/>
            <w:shd w:val="clear" w:color="auto" w:fill="auto"/>
            <w:vAlign w:val="center"/>
            <w:hideMark/>
          </w:tcPr>
          <w:p w14:paraId="5E8A705A" w14:textId="2D9D5291" w:rsidR="009B4150" w:rsidRPr="00C96364" w:rsidRDefault="009B4150" w:rsidP="009B4150">
            <w:pPr>
              <w:widowControl/>
              <w:autoSpaceDE/>
              <w:autoSpaceDN/>
              <w:jc w:val="center"/>
              <w:rPr>
                <w:color w:val="000000"/>
                <w:sz w:val="20"/>
                <w:szCs w:val="20"/>
                <w:lang w:bidi="ar-SA"/>
              </w:rPr>
            </w:pPr>
            <w:r w:rsidRPr="00C96364">
              <w:rPr>
                <w:color w:val="000000"/>
                <w:sz w:val="20"/>
                <w:szCs w:val="20"/>
              </w:rPr>
              <w:t>3,5208</w:t>
            </w:r>
          </w:p>
        </w:tc>
        <w:tc>
          <w:tcPr>
            <w:tcW w:w="272" w:type="pct"/>
            <w:shd w:val="clear" w:color="auto" w:fill="auto"/>
            <w:vAlign w:val="center"/>
            <w:hideMark/>
          </w:tcPr>
          <w:p w14:paraId="000509FC" w14:textId="3B44F04F" w:rsidR="009B4150" w:rsidRPr="00C96364" w:rsidRDefault="009B4150" w:rsidP="009B4150">
            <w:pPr>
              <w:widowControl/>
              <w:autoSpaceDE/>
              <w:autoSpaceDN/>
              <w:jc w:val="center"/>
              <w:rPr>
                <w:color w:val="000000"/>
                <w:sz w:val="20"/>
                <w:szCs w:val="20"/>
                <w:lang w:bidi="ar-SA"/>
              </w:rPr>
            </w:pPr>
            <w:r w:rsidRPr="00C96364">
              <w:rPr>
                <w:color w:val="000000"/>
                <w:sz w:val="20"/>
                <w:szCs w:val="20"/>
              </w:rPr>
              <w:t>3,5554</w:t>
            </w:r>
          </w:p>
        </w:tc>
        <w:tc>
          <w:tcPr>
            <w:tcW w:w="272" w:type="pct"/>
            <w:shd w:val="clear" w:color="auto" w:fill="auto"/>
            <w:vAlign w:val="center"/>
            <w:hideMark/>
          </w:tcPr>
          <w:p w14:paraId="5C5CC17E" w14:textId="1AA6CA06" w:rsidR="009B4150" w:rsidRPr="00C96364" w:rsidRDefault="009B4150" w:rsidP="009B4150">
            <w:pPr>
              <w:widowControl/>
              <w:autoSpaceDE/>
              <w:autoSpaceDN/>
              <w:jc w:val="center"/>
              <w:rPr>
                <w:color w:val="000000"/>
                <w:sz w:val="20"/>
                <w:szCs w:val="20"/>
                <w:lang w:bidi="ar-SA"/>
              </w:rPr>
            </w:pPr>
            <w:r w:rsidRPr="00C96364">
              <w:rPr>
                <w:color w:val="000000"/>
                <w:sz w:val="20"/>
                <w:szCs w:val="20"/>
              </w:rPr>
              <w:t>3,5885</w:t>
            </w:r>
          </w:p>
        </w:tc>
        <w:tc>
          <w:tcPr>
            <w:tcW w:w="272" w:type="pct"/>
            <w:shd w:val="clear" w:color="auto" w:fill="auto"/>
            <w:vAlign w:val="center"/>
            <w:hideMark/>
          </w:tcPr>
          <w:p w14:paraId="6D77DA69" w14:textId="3C9DAE47" w:rsidR="009B4150" w:rsidRPr="00C96364" w:rsidRDefault="009B4150" w:rsidP="009B4150">
            <w:pPr>
              <w:widowControl/>
              <w:autoSpaceDE/>
              <w:autoSpaceDN/>
              <w:jc w:val="center"/>
              <w:rPr>
                <w:color w:val="000000"/>
                <w:sz w:val="20"/>
                <w:szCs w:val="20"/>
                <w:lang w:bidi="ar-SA"/>
              </w:rPr>
            </w:pPr>
            <w:r w:rsidRPr="00C96364">
              <w:rPr>
                <w:color w:val="000000"/>
                <w:sz w:val="20"/>
                <w:szCs w:val="20"/>
              </w:rPr>
              <w:t>3,5685</w:t>
            </w:r>
          </w:p>
        </w:tc>
        <w:tc>
          <w:tcPr>
            <w:tcW w:w="272" w:type="pct"/>
            <w:shd w:val="clear" w:color="auto" w:fill="auto"/>
            <w:vAlign w:val="center"/>
            <w:hideMark/>
          </w:tcPr>
          <w:p w14:paraId="2A02DB77" w14:textId="41D58727" w:rsidR="009B4150" w:rsidRPr="00C96364" w:rsidRDefault="009B4150" w:rsidP="009B4150">
            <w:pPr>
              <w:widowControl/>
              <w:autoSpaceDE/>
              <w:autoSpaceDN/>
              <w:jc w:val="center"/>
              <w:rPr>
                <w:color w:val="000000"/>
                <w:sz w:val="20"/>
                <w:szCs w:val="20"/>
                <w:lang w:bidi="ar-SA"/>
              </w:rPr>
            </w:pPr>
            <w:r w:rsidRPr="00C96364">
              <w:rPr>
                <w:color w:val="000000"/>
                <w:sz w:val="20"/>
                <w:szCs w:val="20"/>
              </w:rPr>
              <w:t>3,5476</w:t>
            </w:r>
          </w:p>
        </w:tc>
        <w:tc>
          <w:tcPr>
            <w:tcW w:w="272" w:type="pct"/>
            <w:shd w:val="clear" w:color="auto" w:fill="auto"/>
            <w:vAlign w:val="center"/>
            <w:hideMark/>
          </w:tcPr>
          <w:p w14:paraId="4AAA3EAB" w14:textId="4775D1CD" w:rsidR="009B4150" w:rsidRPr="00C96364" w:rsidRDefault="009B4150" w:rsidP="009B4150">
            <w:pPr>
              <w:widowControl/>
              <w:autoSpaceDE/>
              <w:autoSpaceDN/>
              <w:jc w:val="center"/>
              <w:rPr>
                <w:color w:val="000000"/>
                <w:sz w:val="20"/>
                <w:szCs w:val="20"/>
                <w:lang w:bidi="ar-SA"/>
              </w:rPr>
            </w:pPr>
            <w:r w:rsidRPr="00C96364">
              <w:rPr>
                <w:color w:val="000000"/>
                <w:sz w:val="20"/>
                <w:szCs w:val="20"/>
              </w:rPr>
              <w:t>3,5257</w:t>
            </w:r>
          </w:p>
        </w:tc>
        <w:tc>
          <w:tcPr>
            <w:tcW w:w="272" w:type="pct"/>
            <w:shd w:val="clear" w:color="auto" w:fill="auto"/>
            <w:vAlign w:val="center"/>
            <w:hideMark/>
          </w:tcPr>
          <w:p w14:paraId="0033092E" w14:textId="77AECE80" w:rsidR="009B4150" w:rsidRPr="00C96364" w:rsidRDefault="009B4150" w:rsidP="009B4150">
            <w:pPr>
              <w:widowControl/>
              <w:autoSpaceDE/>
              <w:autoSpaceDN/>
              <w:jc w:val="center"/>
              <w:rPr>
                <w:color w:val="000000"/>
                <w:sz w:val="20"/>
                <w:szCs w:val="20"/>
                <w:lang w:bidi="ar-SA"/>
              </w:rPr>
            </w:pPr>
            <w:r w:rsidRPr="00C96364">
              <w:rPr>
                <w:color w:val="000000"/>
                <w:sz w:val="20"/>
                <w:szCs w:val="20"/>
              </w:rPr>
              <w:t>3,5213</w:t>
            </w:r>
          </w:p>
        </w:tc>
        <w:tc>
          <w:tcPr>
            <w:tcW w:w="268" w:type="pct"/>
            <w:shd w:val="clear" w:color="auto" w:fill="auto"/>
            <w:vAlign w:val="center"/>
            <w:hideMark/>
          </w:tcPr>
          <w:p w14:paraId="40F3E222" w14:textId="71000D61" w:rsidR="009B4150" w:rsidRPr="00C96364" w:rsidRDefault="009B4150" w:rsidP="009B4150">
            <w:pPr>
              <w:widowControl/>
              <w:autoSpaceDE/>
              <w:autoSpaceDN/>
              <w:jc w:val="center"/>
              <w:rPr>
                <w:color w:val="000000"/>
                <w:sz w:val="20"/>
                <w:szCs w:val="20"/>
                <w:lang w:bidi="ar-SA"/>
              </w:rPr>
            </w:pPr>
            <w:r w:rsidRPr="00C96364">
              <w:rPr>
                <w:color w:val="000000"/>
                <w:sz w:val="20"/>
                <w:szCs w:val="20"/>
              </w:rPr>
              <w:t>3,6120</w:t>
            </w:r>
          </w:p>
        </w:tc>
      </w:tr>
      <w:tr w:rsidR="009B4150" w:rsidRPr="00C96364" w14:paraId="0E41C8AD" w14:textId="77777777" w:rsidTr="00245013">
        <w:trPr>
          <w:cantSplit/>
          <w:trHeight w:val="23"/>
          <w:tblHeader/>
        </w:trPr>
        <w:tc>
          <w:tcPr>
            <w:tcW w:w="815" w:type="pct"/>
            <w:shd w:val="clear" w:color="auto" w:fill="auto"/>
            <w:vAlign w:val="center"/>
            <w:hideMark/>
          </w:tcPr>
          <w:p w14:paraId="449102B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Полезный отпуск потребителям</w:t>
            </w:r>
          </w:p>
        </w:tc>
        <w:tc>
          <w:tcPr>
            <w:tcW w:w="381" w:type="pct"/>
            <w:shd w:val="clear" w:color="auto" w:fill="auto"/>
            <w:hideMark/>
          </w:tcPr>
          <w:p w14:paraId="0A22A218" w14:textId="176710E6"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Гкал</w:t>
            </w:r>
          </w:p>
        </w:tc>
        <w:tc>
          <w:tcPr>
            <w:tcW w:w="272" w:type="pct"/>
            <w:shd w:val="clear" w:color="auto" w:fill="auto"/>
            <w:vAlign w:val="center"/>
            <w:hideMark/>
          </w:tcPr>
          <w:p w14:paraId="3FC86133" w14:textId="7E5FEEA8" w:rsidR="009B4150" w:rsidRPr="00C96364" w:rsidRDefault="009B4150" w:rsidP="009B4150">
            <w:pPr>
              <w:widowControl/>
              <w:autoSpaceDE/>
              <w:autoSpaceDN/>
              <w:jc w:val="center"/>
              <w:rPr>
                <w:color w:val="000000"/>
                <w:sz w:val="20"/>
                <w:szCs w:val="20"/>
                <w:lang w:bidi="ar-SA"/>
              </w:rPr>
            </w:pPr>
            <w:r w:rsidRPr="00C96364">
              <w:rPr>
                <w:color w:val="000000"/>
                <w:sz w:val="20"/>
                <w:szCs w:val="20"/>
              </w:rPr>
              <w:t>4,490</w:t>
            </w:r>
          </w:p>
        </w:tc>
        <w:tc>
          <w:tcPr>
            <w:tcW w:w="272" w:type="pct"/>
            <w:shd w:val="clear" w:color="auto" w:fill="auto"/>
            <w:vAlign w:val="center"/>
            <w:hideMark/>
          </w:tcPr>
          <w:p w14:paraId="0545B2FA" w14:textId="3F70B4B7" w:rsidR="009B4150" w:rsidRPr="00C96364" w:rsidRDefault="009B4150" w:rsidP="009B4150">
            <w:pPr>
              <w:widowControl/>
              <w:autoSpaceDE/>
              <w:autoSpaceDN/>
              <w:jc w:val="center"/>
              <w:rPr>
                <w:color w:val="000000"/>
                <w:sz w:val="20"/>
                <w:szCs w:val="20"/>
                <w:lang w:bidi="ar-SA"/>
              </w:rPr>
            </w:pPr>
            <w:r w:rsidRPr="00C96364">
              <w:rPr>
                <w:color w:val="000000"/>
                <w:sz w:val="20"/>
                <w:szCs w:val="20"/>
              </w:rPr>
              <w:t>4,4904</w:t>
            </w:r>
          </w:p>
        </w:tc>
        <w:tc>
          <w:tcPr>
            <w:tcW w:w="272" w:type="pct"/>
            <w:shd w:val="clear" w:color="auto" w:fill="auto"/>
            <w:vAlign w:val="center"/>
            <w:hideMark/>
          </w:tcPr>
          <w:p w14:paraId="5DEFE54E" w14:textId="43D8F974" w:rsidR="009B4150" w:rsidRPr="00C96364" w:rsidRDefault="009B4150" w:rsidP="009B4150">
            <w:pPr>
              <w:widowControl/>
              <w:autoSpaceDE/>
              <w:autoSpaceDN/>
              <w:jc w:val="center"/>
              <w:rPr>
                <w:color w:val="000000"/>
                <w:sz w:val="20"/>
                <w:szCs w:val="20"/>
                <w:lang w:bidi="ar-SA"/>
              </w:rPr>
            </w:pPr>
            <w:r w:rsidRPr="00C96364">
              <w:rPr>
                <w:color w:val="000000"/>
                <w:sz w:val="20"/>
                <w:szCs w:val="20"/>
              </w:rPr>
              <w:t>4,4904</w:t>
            </w:r>
          </w:p>
        </w:tc>
        <w:tc>
          <w:tcPr>
            <w:tcW w:w="272" w:type="pct"/>
            <w:shd w:val="clear" w:color="auto" w:fill="auto"/>
            <w:vAlign w:val="center"/>
            <w:hideMark/>
          </w:tcPr>
          <w:p w14:paraId="573CBBEC" w14:textId="2C29557D" w:rsidR="009B4150" w:rsidRPr="00C96364" w:rsidRDefault="009B4150" w:rsidP="009B4150">
            <w:pPr>
              <w:widowControl/>
              <w:autoSpaceDE/>
              <w:autoSpaceDN/>
              <w:jc w:val="center"/>
              <w:rPr>
                <w:color w:val="000000"/>
                <w:sz w:val="20"/>
                <w:szCs w:val="20"/>
                <w:lang w:bidi="ar-SA"/>
              </w:rPr>
            </w:pPr>
            <w:r w:rsidRPr="00C96364">
              <w:rPr>
                <w:color w:val="000000"/>
                <w:sz w:val="20"/>
                <w:szCs w:val="20"/>
              </w:rPr>
              <w:t>4,4904</w:t>
            </w:r>
          </w:p>
        </w:tc>
        <w:tc>
          <w:tcPr>
            <w:tcW w:w="272" w:type="pct"/>
            <w:shd w:val="clear" w:color="auto" w:fill="auto"/>
            <w:vAlign w:val="center"/>
            <w:hideMark/>
          </w:tcPr>
          <w:p w14:paraId="50023DBA" w14:textId="3FABD4E4" w:rsidR="009B4150" w:rsidRPr="00C96364" w:rsidRDefault="009B4150" w:rsidP="009B4150">
            <w:pPr>
              <w:widowControl/>
              <w:autoSpaceDE/>
              <w:autoSpaceDN/>
              <w:jc w:val="center"/>
              <w:rPr>
                <w:color w:val="000000"/>
                <w:sz w:val="20"/>
                <w:szCs w:val="20"/>
                <w:lang w:bidi="ar-SA"/>
              </w:rPr>
            </w:pPr>
            <w:r w:rsidRPr="00C96364">
              <w:rPr>
                <w:color w:val="000000"/>
                <w:sz w:val="20"/>
                <w:szCs w:val="20"/>
              </w:rPr>
              <w:t>4,4904</w:t>
            </w:r>
          </w:p>
        </w:tc>
        <w:tc>
          <w:tcPr>
            <w:tcW w:w="272" w:type="pct"/>
            <w:shd w:val="clear" w:color="auto" w:fill="auto"/>
            <w:vAlign w:val="center"/>
            <w:hideMark/>
          </w:tcPr>
          <w:p w14:paraId="0106DF1E" w14:textId="78E4B4F3" w:rsidR="009B4150" w:rsidRPr="00C96364" w:rsidRDefault="009B4150" w:rsidP="009B4150">
            <w:pPr>
              <w:widowControl/>
              <w:autoSpaceDE/>
              <w:autoSpaceDN/>
              <w:jc w:val="center"/>
              <w:rPr>
                <w:color w:val="000000"/>
                <w:sz w:val="20"/>
                <w:szCs w:val="20"/>
                <w:lang w:bidi="ar-SA"/>
              </w:rPr>
            </w:pPr>
            <w:r w:rsidRPr="00C96364">
              <w:rPr>
                <w:color w:val="000000"/>
                <w:sz w:val="20"/>
                <w:szCs w:val="20"/>
              </w:rPr>
              <w:t>4,4904</w:t>
            </w:r>
          </w:p>
        </w:tc>
        <w:tc>
          <w:tcPr>
            <w:tcW w:w="272" w:type="pct"/>
            <w:shd w:val="clear" w:color="auto" w:fill="auto"/>
            <w:vAlign w:val="center"/>
            <w:hideMark/>
          </w:tcPr>
          <w:p w14:paraId="7FAA2D81" w14:textId="5FA9346F" w:rsidR="009B4150" w:rsidRPr="00C96364" w:rsidRDefault="009B4150" w:rsidP="009B4150">
            <w:pPr>
              <w:widowControl/>
              <w:autoSpaceDE/>
              <w:autoSpaceDN/>
              <w:jc w:val="center"/>
              <w:rPr>
                <w:color w:val="000000"/>
                <w:sz w:val="20"/>
                <w:szCs w:val="20"/>
                <w:lang w:bidi="ar-SA"/>
              </w:rPr>
            </w:pPr>
            <w:r w:rsidRPr="00C96364">
              <w:rPr>
                <w:color w:val="000000"/>
                <w:sz w:val="20"/>
                <w:szCs w:val="20"/>
              </w:rPr>
              <w:t>4,4904</w:t>
            </w:r>
          </w:p>
        </w:tc>
        <w:tc>
          <w:tcPr>
            <w:tcW w:w="272" w:type="pct"/>
            <w:shd w:val="clear" w:color="auto" w:fill="auto"/>
            <w:vAlign w:val="center"/>
            <w:hideMark/>
          </w:tcPr>
          <w:p w14:paraId="3EA0A321" w14:textId="28F8F6B9" w:rsidR="009B4150" w:rsidRPr="00C96364" w:rsidRDefault="009B4150" w:rsidP="009B4150">
            <w:pPr>
              <w:widowControl/>
              <w:autoSpaceDE/>
              <w:autoSpaceDN/>
              <w:jc w:val="center"/>
              <w:rPr>
                <w:color w:val="000000"/>
                <w:sz w:val="20"/>
                <w:szCs w:val="20"/>
                <w:lang w:bidi="ar-SA"/>
              </w:rPr>
            </w:pPr>
            <w:r w:rsidRPr="00C96364">
              <w:rPr>
                <w:color w:val="000000"/>
                <w:sz w:val="20"/>
                <w:szCs w:val="20"/>
              </w:rPr>
              <w:t>4,5663</w:t>
            </w:r>
          </w:p>
        </w:tc>
        <w:tc>
          <w:tcPr>
            <w:tcW w:w="272" w:type="pct"/>
            <w:shd w:val="clear" w:color="auto" w:fill="auto"/>
            <w:vAlign w:val="center"/>
            <w:hideMark/>
          </w:tcPr>
          <w:p w14:paraId="339EF258" w14:textId="00C3B5E6" w:rsidR="009B4150" w:rsidRPr="00C96364" w:rsidRDefault="009B4150" w:rsidP="009B4150">
            <w:pPr>
              <w:widowControl/>
              <w:autoSpaceDE/>
              <w:autoSpaceDN/>
              <w:jc w:val="center"/>
              <w:rPr>
                <w:color w:val="000000"/>
                <w:sz w:val="20"/>
                <w:szCs w:val="20"/>
                <w:lang w:bidi="ar-SA"/>
              </w:rPr>
            </w:pPr>
            <w:r w:rsidRPr="00C96364">
              <w:rPr>
                <w:color w:val="000000"/>
                <w:sz w:val="20"/>
                <w:szCs w:val="20"/>
              </w:rPr>
              <w:t>4,6423</w:t>
            </w:r>
          </w:p>
        </w:tc>
        <w:tc>
          <w:tcPr>
            <w:tcW w:w="272" w:type="pct"/>
            <w:shd w:val="clear" w:color="auto" w:fill="auto"/>
            <w:vAlign w:val="center"/>
            <w:hideMark/>
          </w:tcPr>
          <w:p w14:paraId="73C3ED23" w14:textId="1CF3BF8C" w:rsidR="009B4150" w:rsidRPr="00C96364" w:rsidRDefault="009B4150" w:rsidP="009B4150">
            <w:pPr>
              <w:widowControl/>
              <w:autoSpaceDE/>
              <w:autoSpaceDN/>
              <w:jc w:val="center"/>
              <w:rPr>
                <w:color w:val="000000"/>
                <w:sz w:val="20"/>
                <w:szCs w:val="20"/>
                <w:lang w:bidi="ar-SA"/>
              </w:rPr>
            </w:pPr>
            <w:r w:rsidRPr="00C96364">
              <w:rPr>
                <w:color w:val="000000"/>
                <w:sz w:val="20"/>
                <w:szCs w:val="20"/>
              </w:rPr>
              <w:t>4,6423</w:t>
            </w:r>
          </w:p>
        </w:tc>
        <w:tc>
          <w:tcPr>
            <w:tcW w:w="272" w:type="pct"/>
            <w:shd w:val="clear" w:color="auto" w:fill="auto"/>
            <w:vAlign w:val="center"/>
            <w:hideMark/>
          </w:tcPr>
          <w:p w14:paraId="3E6D4962" w14:textId="29064577" w:rsidR="009B4150" w:rsidRPr="00C96364" w:rsidRDefault="009B4150" w:rsidP="009B4150">
            <w:pPr>
              <w:widowControl/>
              <w:autoSpaceDE/>
              <w:autoSpaceDN/>
              <w:jc w:val="center"/>
              <w:rPr>
                <w:color w:val="000000"/>
                <w:sz w:val="20"/>
                <w:szCs w:val="20"/>
                <w:lang w:bidi="ar-SA"/>
              </w:rPr>
            </w:pPr>
            <w:r w:rsidRPr="00C96364">
              <w:rPr>
                <w:color w:val="000000"/>
                <w:sz w:val="20"/>
                <w:szCs w:val="20"/>
              </w:rPr>
              <w:t>4,6423</w:t>
            </w:r>
          </w:p>
        </w:tc>
        <w:tc>
          <w:tcPr>
            <w:tcW w:w="272" w:type="pct"/>
            <w:shd w:val="clear" w:color="auto" w:fill="auto"/>
            <w:vAlign w:val="center"/>
            <w:hideMark/>
          </w:tcPr>
          <w:p w14:paraId="01A4FD36" w14:textId="5157AEE3" w:rsidR="009B4150" w:rsidRPr="00C96364" w:rsidRDefault="009B4150" w:rsidP="009B4150">
            <w:pPr>
              <w:widowControl/>
              <w:autoSpaceDE/>
              <w:autoSpaceDN/>
              <w:jc w:val="center"/>
              <w:rPr>
                <w:color w:val="000000"/>
                <w:sz w:val="20"/>
                <w:szCs w:val="20"/>
                <w:lang w:bidi="ar-SA"/>
              </w:rPr>
            </w:pPr>
            <w:r w:rsidRPr="00C96364">
              <w:rPr>
                <w:color w:val="000000"/>
                <w:sz w:val="20"/>
                <w:szCs w:val="20"/>
              </w:rPr>
              <w:t>4,6423</w:t>
            </w:r>
          </w:p>
        </w:tc>
        <w:tc>
          <w:tcPr>
            <w:tcW w:w="272" w:type="pct"/>
            <w:shd w:val="clear" w:color="auto" w:fill="auto"/>
            <w:vAlign w:val="center"/>
            <w:hideMark/>
          </w:tcPr>
          <w:p w14:paraId="3192B478" w14:textId="5DE4A90A" w:rsidR="009B4150" w:rsidRPr="00C96364" w:rsidRDefault="009B4150" w:rsidP="009B4150">
            <w:pPr>
              <w:widowControl/>
              <w:autoSpaceDE/>
              <w:autoSpaceDN/>
              <w:jc w:val="center"/>
              <w:rPr>
                <w:color w:val="000000"/>
                <w:sz w:val="20"/>
                <w:szCs w:val="20"/>
                <w:lang w:bidi="ar-SA"/>
              </w:rPr>
            </w:pPr>
            <w:r w:rsidRPr="00C96364">
              <w:rPr>
                <w:color w:val="000000"/>
                <w:sz w:val="20"/>
                <w:szCs w:val="20"/>
              </w:rPr>
              <w:t>4,6423</w:t>
            </w:r>
          </w:p>
        </w:tc>
        <w:tc>
          <w:tcPr>
            <w:tcW w:w="268" w:type="pct"/>
            <w:shd w:val="clear" w:color="auto" w:fill="auto"/>
            <w:vAlign w:val="center"/>
            <w:hideMark/>
          </w:tcPr>
          <w:p w14:paraId="64222DBE" w14:textId="306BBE8B" w:rsidR="009B4150" w:rsidRPr="00C96364" w:rsidRDefault="009B4150" w:rsidP="009B4150">
            <w:pPr>
              <w:widowControl/>
              <w:autoSpaceDE/>
              <w:autoSpaceDN/>
              <w:jc w:val="center"/>
              <w:rPr>
                <w:color w:val="000000"/>
                <w:sz w:val="20"/>
                <w:szCs w:val="20"/>
                <w:lang w:bidi="ar-SA"/>
              </w:rPr>
            </w:pPr>
            <w:r w:rsidRPr="00C96364">
              <w:rPr>
                <w:color w:val="000000"/>
                <w:sz w:val="20"/>
                <w:szCs w:val="20"/>
              </w:rPr>
              <w:t>4,6423</w:t>
            </w:r>
          </w:p>
        </w:tc>
      </w:tr>
      <w:tr w:rsidR="009B4150" w:rsidRPr="00C96364" w14:paraId="6816628A" w14:textId="77777777" w:rsidTr="009B4150">
        <w:trPr>
          <w:cantSplit/>
          <w:trHeight w:val="23"/>
          <w:tblHeader/>
        </w:trPr>
        <w:tc>
          <w:tcPr>
            <w:tcW w:w="815" w:type="pct"/>
            <w:shd w:val="clear" w:color="auto" w:fill="auto"/>
            <w:vAlign w:val="center"/>
            <w:hideMark/>
          </w:tcPr>
          <w:p w14:paraId="0CBC4D32"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Структура топливного баланса</w:t>
            </w:r>
          </w:p>
        </w:tc>
        <w:tc>
          <w:tcPr>
            <w:tcW w:w="381" w:type="pct"/>
            <w:shd w:val="clear" w:color="auto" w:fill="auto"/>
            <w:vAlign w:val="center"/>
            <w:hideMark/>
          </w:tcPr>
          <w:p w14:paraId="2EEA416B" w14:textId="65BDCC01"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w:t>
            </w:r>
          </w:p>
        </w:tc>
        <w:tc>
          <w:tcPr>
            <w:tcW w:w="272" w:type="pct"/>
            <w:shd w:val="clear" w:color="auto" w:fill="auto"/>
            <w:vAlign w:val="center"/>
            <w:hideMark/>
          </w:tcPr>
          <w:p w14:paraId="0524DA68"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71DB6E8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0A2BBAA3"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4AA3BC48"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067AF16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358C78DA"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69051B02"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03EA1770"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4691D2E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63545F4D"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36D8EB15"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3ABF63DD"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5B66E9F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68" w:type="pct"/>
            <w:shd w:val="clear" w:color="auto" w:fill="auto"/>
            <w:vAlign w:val="center"/>
            <w:hideMark/>
          </w:tcPr>
          <w:p w14:paraId="162A193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r>
      <w:tr w:rsidR="009B4150" w:rsidRPr="00C96364" w14:paraId="56B8B891" w14:textId="77777777" w:rsidTr="009B4150">
        <w:trPr>
          <w:cantSplit/>
          <w:trHeight w:val="23"/>
          <w:tblHeader/>
        </w:trPr>
        <w:tc>
          <w:tcPr>
            <w:tcW w:w="815" w:type="pct"/>
            <w:shd w:val="clear" w:color="auto" w:fill="auto"/>
            <w:vAlign w:val="center"/>
            <w:hideMark/>
          </w:tcPr>
          <w:p w14:paraId="3DCF493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54395B5C" w14:textId="131B40CE"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w:t>
            </w:r>
          </w:p>
        </w:tc>
        <w:tc>
          <w:tcPr>
            <w:tcW w:w="272" w:type="pct"/>
            <w:shd w:val="clear" w:color="auto" w:fill="auto"/>
            <w:vAlign w:val="center"/>
            <w:hideMark/>
          </w:tcPr>
          <w:p w14:paraId="4A3297B6"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11F30F57"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34A03780"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017DFA80"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58FFC18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66B09815"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1FC757D7"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3D819066"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2E8D62D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0116688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53B54F12"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6DA756AE"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72" w:type="pct"/>
            <w:shd w:val="clear" w:color="auto" w:fill="auto"/>
            <w:vAlign w:val="center"/>
            <w:hideMark/>
          </w:tcPr>
          <w:p w14:paraId="47B54127"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c>
          <w:tcPr>
            <w:tcW w:w="268" w:type="pct"/>
            <w:shd w:val="clear" w:color="auto" w:fill="auto"/>
            <w:vAlign w:val="center"/>
            <w:hideMark/>
          </w:tcPr>
          <w:p w14:paraId="0F915D66"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100,00</w:t>
            </w:r>
          </w:p>
        </w:tc>
      </w:tr>
      <w:tr w:rsidR="009B4150" w:rsidRPr="00C96364" w14:paraId="04A816FE" w14:textId="77777777" w:rsidTr="009B4150">
        <w:trPr>
          <w:cantSplit/>
          <w:trHeight w:val="23"/>
          <w:tblHeader/>
        </w:trPr>
        <w:tc>
          <w:tcPr>
            <w:tcW w:w="815" w:type="pct"/>
            <w:shd w:val="clear" w:color="auto" w:fill="auto"/>
            <w:vAlign w:val="center"/>
            <w:hideMark/>
          </w:tcPr>
          <w:p w14:paraId="078D7A75"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Удельный расход топлива на ВЫРАБОТКУ тепловой энергии</w:t>
            </w:r>
          </w:p>
        </w:tc>
        <w:tc>
          <w:tcPr>
            <w:tcW w:w="381" w:type="pct"/>
            <w:shd w:val="clear" w:color="auto" w:fill="auto"/>
            <w:vAlign w:val="center"/>
            <w:hideMark/>
          </w:tcPr>
          <w:p w14:paraId="599F7D92" w14:textId="535D34C8"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EF5BFE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4CF7D1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6FEF7E2"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4E785DB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AB0DDD2"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E3AAA0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B9A1913"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41C0C6D8"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B991740"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B1DB05D"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D03CFE1"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64ABA63"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BDD4506"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68" w:type="pct"/>
            <w:shd w:val="clear" w:color="auto" w:fill="auto"/>
            <w:vAlign w:val="center"/>
            <w:hideMark/>
          </w:tcPr>
          <w:p w14:paraId="22ADE7F3"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r>
      <w:tr w:rsidR="009B4150" w:rsidRPr="00C96364" w14:paraId="3B015F26" w14:textId="77777777" w:rsidTr="009B4150">
        <w:trPr>
          <w:cantSplit/>
          <w:trHeight w:val="23"/>
          <w:tblHeader/>
        </w:trPr>
        <w:tc>
          <w:tcPr>
            <w:tcW w:w="815" w:type="pct"/>
            <w:shd w:val="clear" w:color="auto" w:fill="auto"/>
            <w:vAlign w:val="center"/>
            <w:hideMark/>
          </w:tcPr>
          <w:p w14:paraId="3F86CD37"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317B80A3" w14:textId="6523EF88"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кг у.т/Гкал</w:t>
            </w:r>
          </w:p>
        </w:tc>
        <w:tc>
          <w:tcPr>
            <w:tcW w:w="272" w:type="pct"/>
            <w:shd w:val="clear" w:color="auto" w:fill="auto"/>
            <w:vAlign w:val="center"/>
            <w:hideMark/>
          </w:tcPr>
          <w:p w14:paraId="0508F361" w14:textId="7D7B5BE3"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436D73E7" w14:textId="72BF9A29"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59045070" w14:textId="374C8958"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158ECBA1" w14:textId="7184ABC7"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2226AB65" w14:textId="7B521D54"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4089F53E" w14:textId="553ACBEF"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0792242B" w14:textId="7C801748"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0C823488" w14:textId="7373812C"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7A25EDA4" w14:textId="01CCC580"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1C1A9B2D" w14:textId="43285536"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43BFC4B8" w14:textId="7905AE85"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2EEAA99A" w14:textId="5FF56F7B"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72" w:type="pct"/>
            <w:shd w:val="clear" w:color="auto" w:fill="auto"/>
            <w:vAlign w:val="center"/>
            <w:hideMark/>
          </w:tcPr>
          <w:p w14:paraId="7B793BDA" w14:textId="7581D919"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c>
          <w:tcPr>
            <w:tcW w:w="268" w:type="pct"/>
            <w:shd w:val="clear" w:color="auto" w:fill="auto"/>
            <w:vAlign w:val="center"/>
            <w:hideMark/>
          </w:tcPr>
          <w:p w14:paraId="74FA2243" w14:textId="7447DF56" w:rsidR="009B4150" w:rsidRPr="00C96364" w:rsidRDefault="009B4150" w:rsidP="009B4150">
            <w:pPr>
              <w:widowControl/>
              <w:autoSpaceDE/>
              <w:autoSpaceDN/>
              <w:jc w:val="center"/>
              <w:rPr>
                <w:color w:val="000000"/>
                <w:sz w:val="20"/>
                <w:szCs w:val="20"/>
                <w:lang w:bidi="ar-SA"/>
              </w:rPr>
            </w:pPr>
            <w:r w:rsidRPr="00C96364">
              <w:rPr>
                <w:color w:val="000000"/>
                <w:sz w:val="20"/>
                <w:szCs w:val="20"/>
              </w:rPr>
              <w:t>160</w:t>
            </w:r>
          </w:p>
        </w:tc>
      </w:tr>
      <w:tr w:rsidR="009B4150" w:rsidRPr="00C96364" w14:paraId="070161D4" w14:textId="77777777" w:rsidTr="009B4150">
        <w:trPr>
          <w:cantSplit/>
          <w:trHeight w:val="23"/>
          <w:tblHeader/>
        </w:trPr>
        <w:tc>
          <w:tcPr>
            <w:tcW w:w="815" w:type="pct"/>
            <w:shd w:val="clear" w:color="auto" w:fill="auto"/>
            <w:vAlign w:val="center"/>
            <w:hideMark/>
          </w:tcPr>
          <w:p w14:paraId="3EAC038E"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Удельный расход топлива на ОТПУСК тепловой энергии</w:t>
            </w:r>
          </w:p>
        </w:tc>
        <w:tc>
          <w:tcPr>
            <w:tcW w:w="381" w:type="pct"/>
            <w:shd w:val="clear" w:color="auto" w:fill="auto"/>
            <w:vAlign w:val="center"/>
            <w:hideMark/>
          </w:tcPr>
          <w:p w14:paraId="681134C0" w14:textId="273B110F"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0DB0ED0"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4ED423C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B6E019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6406F81"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1025352"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143581F"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F983CF6"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E67567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D6D52A3"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607FDF3"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BA618BD"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4E0FCCBF"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4F2E9D2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68" w:type="pct"/>
            <w:shd w:val="clear" w:color="auto" w:fill="auto"/>
            <w:vAlign w:val="center"/>
            <w:hideMark/>
          </w:tcPr>
          <w:p w14:paraId="4A50560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r>
      <w:tr w:rsidR="009B4150" w:rsidRPr="00C96364" w14:paraId="32044AD0" w14:textId="77777777" w:rsidTr="009B4150">
        <w:trPr>
          <w:cantSplit/>
          <w:trHeight w:val="23"/>
          <w:tblHeader/>
        </w:trPr>
        <w:tc>
          <w:tcPr>
            <w:tcW w:w="815" w:type="pct"/>
            <w:shd w:val="clear" w:color="auto" w:fill="auto"/>
            <w:vAlign w:val="center"/>
            <w:hideMark/>
          </w:tcPr>
          <w:p w14:paraId="5B12AB3A"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763FA629" w14:textId="43D2E69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кг у.т/Гкал</w:t>
            </w:r>
          </w:p>
        </w:tc>
        <w:tc>
          <w:tcPr>
            <w:tcW w:w="272" w:type="pct"/>
            <w:shd w:val="clear" w:color="auto" w:fill="auto"/>
            <w:vAlign w:val="center"/>
            <w:hideMark/>
          </w:tcPr>
          <w:p w14:paraId="76584B47" w14:textId="4CB1CD4B" w:rsidR="009B4150" w:rsidRPr="00C96364" w:rsidRDefault="009B4150" w:rsidP="009B4150">
            <w:pPr>
              <w:widowControl/>
              <w:autoSpaceDE/>
              <w:autoSpaceDN/>
              <w:jc w:val="center"/>
              <w:rPr>
                <w:color w:val="000000"/>
                <w:sz w:val="20"/>
                <w:szCs w:val="20"/>
                <w:lang w:bidi="ar-SA"/>
              </w:rPr>
            </w:pPr>
            <w:r w:rsidRPr="00C96364">
              <w:rPr>
                <w:color w:val="000000"/>
                <w:sz w:val="20"/>
                <w:szCs w:val="20"/>
              </w:rPr>
              <w:t>164,949</w:t>
            </w:r>
          </w:p>
        </w:tc>
        <w:tc>
          <w:tcPr>
            <w:tcW w:w="272" w:type="pct"/>
            <w:shd w:val="clear" w:color="auto" w:fill="auto"/>
            <w:vAlign w:val="center"/>
            <w:hideMark/>
          </w:tcPr>
          <w:p w14:paraId="344CEB04" w14:textId="73788152" w:rsidR="009B4150" w:rsidRPr="00C96364" w:rsidRDefault="009B4150" w:rsidP="009B4150">
            <w:pPr>
              <w:widowControl/>
              <w:autoSpaceDE/>
              <w:autoSpaceDN/>
              <w:jc w:val="center"/>
              <w:rPr>
                <w:color w:val="000000"/>
                <w:sz w:val="20"/>
                <w:szCs w:val="20"/>
                <w:lang w:bidi="ar-SA"/>
              </w:rPr>
            </w:pPr>
            <w:r w:rsidRPr="00C96364">
              <w:rPr>
                <w:color w:val="000000"/>
                <w:sz w:val="20"/>
                <w:szCs w:val="20"/>
              </w:rPr>
              <w:t>164,897</w:t>
            </w:r>
          </w:p>
        </w:tc>
        <w:tc>
          <w:tcPr>
            <w:tcW w:w="272" w:type="pct"/>
            <w:shd w:val="clear" w:color="auto" w:fill="auto"/>
            <w:vAlign w:val="center"/>
            <w:hideMark/>
          </w:tcPr>
          <w:p w14:paraId="05E0CB8D" w14:textId="10249D4A" w:rsidR="009B4150" w:rsidRPr="00C96364" w:rsidRDefault="009B4150" w:rsidP="009B4150">
            <w:pPr>
              <w:widowControl/>
              <w:autoSpaceDE/>
              <w:autoSpaceDN/>
              <w:jc w:val="center"/>
              <w:rPr>
                <w:color w:val="000000"/>
                <w:sz w:val="20"/>
                <w:szCs w:val="20"/>
                <w:lang w:bidi="ar-SA"/>
              </w:rPr>
            </w:pPr>
            <w:r w:rsidRPr="00C96364">
              <w:rPr>
                <w:color w:val="000000"/>
                <w:sz w:val="20"/>
                <w:szCs w:val="20"/>
              </w:rPr>
              <w:t>164,844</w:t>
            </w:r>
          </w:p>
        </w:tc>
        <w:tc>
          <w:tcPr>
            <w:tcW w:w="272" w:type="pct"/>
            <w:shd w:val="clear" w:color="auto" w:fill="auto"/>
            <w:vAlign w:val="center"/>
            <w:hideMark/>
          </w:tcPr>
          <w:p w14:paraId="1BEDA48F" w14:textId="5110115A" w:rsidR="009B4150" w:rsidRPr="00C96364" w:rsidRDefault="009B4150" w:rsidP="009B4150">
            <w:pPr>
              <w:widowControl/>
              <w:autoSpaceDE/>
              <w:autoSpaceDN/>
              <w:jc w:val="center"/>
              <w:rPr>
                <w:color w:val="000000"/>
                <w:sz w:val="20"/>
                <w:szCs w:val="20"/>
                <w:lang w:bidi="ar-SA"/>
              </w:rPr>
            </w:pPr>
            <w:r w:rsidRPr="00C96364">
              <w:rPr>
                <w:color w:val="000000"/>
                <w:sz w:val="20"/>
                <w:szCs w:val="20"/>
              </w:rPr>
              <w:t>164,795</w:t>
            </w:r>
          </w:p>
        </w:tc>
        <w:tc>
          <w:tcPr>
            <w:tcW w:w="272" w:type="pct"/>
            <w:shd w:val="clear" w:color="auto" w:fill="auto"/>
            <w:vAlign w:val="center"/>
            <w:hideMark/>
          </w:tcPr>
          <w:p w14:paraId="06CECE9B" w14:textId="11724479" w:rsidR="009B4150" w:rsidRPr="00C96364" w:rsidRDefault="009B4150" w:rsidP="009B4150">
            <w:pPr>
              <w:widowControl/>
              <w:autoSpaceDE/>
              <w:autoSpaceDN/>
              <w:jc w:val="center"/>
              <w:rPr>
                <w:color w:val="000000"/>
                <w:sz w:val="20"/>
                <w:szCs w:val="20"/>
                <w:lang w:bidi="ar-SA"/>
              </w:rPr>
            </w:pPr>
            <w:r w:rsidRPr="00C96364">
              <w:rPr>
                <w:color w:val="000000"/>
                <w:sz w:val="20"/>
                <w:szCs w:val="20"/>
              </w:rPr>
              <w:t>164,743</w:t>
            </w:r>
          </w:p>
        </w:tc>
        <w:tc>
          <w:tcPr>
            <w:tcW w:w="272" w:type="pct"/>
            <w:shd w:val="clear" w:color="auto" w:fill="auto"/>
            <w:vAlign w:val="center"/>
            <w:hideMark/>
          </w:tcPr>
          <w:p w14:paraId="46D8BCD1" w14:textId="568C19F5" w:rsidR="009B4150" w:rsidRPr="00C96364" w:rsidRDefault="009B4150" w:rsidP="009B4150">
            <w:pPr>
              <w:widowControl/>
              <w:autoSpaceDE/>
              <w:autoSpaceDN/>
              <w:jc w:val="center"/>
              <w:rPr>
                <w:color w:val="000000"/>
                <w:sz w:val="20"/>
                <w:szCs w:val="20"/>
                <w:lang w:bidi="ar-SA"/>
              </w:rPr>
            </w:pPr>
            <w:r w:rsidRPr="00C96364">
              <w:rPr>
                <w:color w:val="000000"/>
                <w:sz w:val="20"/>
                <w:szCs w:val="20"/>
              </w:rPr>
              <w:t>164,702</w:t>
            </w:r>
          </w:p>
        </w:tc>
        <w:tc>
          <w:tcPr>
            <w:tcW w:w="272" w:type="pct"/>
            <w:shd w:val="clear" w:color="auto" w:fill="auto"/>
            <w:vAlign w:val="center"/>
            <w:hideMark/>
          </w:tcPr>
          <w:p w14:paraId="03D073B9" w14:textId="6233D36E" w:rsidR="009B4150" w:rsidRPr="00C96364" w:rsidRDefault="009B4150" w:rsidP="009B4150">
            <w:pPr>
              <w:widowControl/>
              <w:autoSpaceDE/>
              <w:autoSpaceDN/>
              <w:jc w:val="center"/>
              <w:rPr>
                <w:color w:val="000000"/>
                <w:sz w:val="20"/>
                <w:szCs w:val="20"/>
                <w:lang w:bidi="ar-SA"/>
              </w:rPr>
            </w:pPr>
            <w:r w:rsidRPr="00C96364">
              <w:rPr>
                <w:color w:val="000000"/>
                <w:sz w:val="20"/>
                <w:szCs w:val="20"/>
              </w:rPr>
              <w:t>164,711</w:t>
            </w:r>
          </w:p>
        </w:tc>
        <w:tc>
          <w:tcPr>
            <w:tcW w:w="272" w:type="pct"/>
            <w:shd w:val="clear" w:color="auto" w:fill="auto"/>
            <w:vAlign w:val="center"/>
            <w:hideMark/>
          </w:tcPr>
          <w:p w14:paraId="6EF432DB" w14:textId="1D5E6E51" w:rsidR="009B4150" w:rsidRPr="00C96364" w:rsidRDefault="009B4150" w:rsidP="009B4150">
            <w:pPr>
              <w:widowControl/>
              <w:autoSpaceDE/>
              <w:autoSpaceDN/>
              <w:jc w:val="center"/>
              <w:rPr>
                <w:color w:val="000000"/>
                <w:sz w:val="20"/>
                <w:szCs w:val="20"/>
                <w:lang w:bidi="ar-SA"/>
              </w:rPr>
            </w:pPr>
            <w:r w:rsidRPr="00C96364">
              <w:rPr>
                <w:color w:val="000000"/>
                <w:sz w:val="20"/>
                <w:szCs w:val="20"/>
              </w:rPr>
              <w:t>164,716</w:t>
            </w:r>
          </w:p>
        </w:tc>
        <w:tc>
          <w:tcPr>
            <w:tcW w:w="272" w:type="pct"/>
            <w:shd w:val="clear" w:color="auto" w:fill="auto"/>
            <w:vAlign w:val="center"/>
            <w:hideMark/>
          </w:tcPr>
          <w:p w14:paraId="294FF3AC" w14:textId="7AC991CB" w:rsidR="009B4150" w:rsidRPr="00C96364" w:rsidRDefault="009B4150" w:rsidP="009B4150">
            <w:pPr>
              <w:widowControl/>
              <w:autoSpaceDE/>
              <w:autoSpaceDN/>
              <w:jc w:val="center"/>
              <w:rPr>
                <w:color w:val="000000"/>
                <w:sz w:val="20"/>
                <w:szCs w:val="20"/>
                <w:lang w:bidi="ar-SA"/>
              </w:rPr>
            </w:pPr>
            <w:r w:rsidRPr="00C96364">
              <w:rPr>
                <w:color w:val="000000"/>
                <w:sz w:val="20"/>
                <w:szCs w:val="20"/>
              </w:rPr>
              <w:t>164,722</w:t>
            </w:r>
          </w:p>
        </w:tc>
        <w:tc>
          <w:tcPr>
            <w:tcW w:w="272" w:type="pct"/>
            <w:shd w:val="clear" w:color="auto" w:fill="auto"/>
            <w:vAlign w:val="center"/>
            <w:hideMark/>
          </w:tcPr>
          <w:p w14:paraId="7B43C78D" w14:textId="53FDAA74" w:rsidR="009B4150" w:rsidRPr="00C96364" w:rsidRDefault="009B4150" w:rsidP="009B4150">
            <w:pPr>
              <w:widowControl/>
              <w:autoSpaceDE/>
              <w:autoSpaceDN/>
              <w:jc w:val="center"/>
              <w:rPr>
                <w:color w:val="000000"/>
                <w:sz w:val="20"/>
                <w:szCs w:val="20"/>
                <w:lang w:bidi="ar-SA"/>
              </w:rPr>
            </w:pPr>
            <w:r w:rsidRPr="00C96364">
              <w:rPr>
                <w:color w:val="000000"/>
                <w:sz w:val="20"/>
                <w:szCs w:val="20"/>
              </w:rPr>
              <w:t>164,734</w:t>
            </w:r>
          </w:p>
        </w:tc>
        <w:tc>
          <w:tcPr>
            <w:tcW w:w="272" w:type="pct"/>
            <w:shd w:val="clear" w:color="auto" w:fill="auto"/>
            <w:vAlign w:val="center"/>
            <w:hideMark/>
          </w:tcPr>
          <w:p w14:paraId="724B63A8" w14:textId="01E1293F" w:rsidR="009B4150" w:rsidRPr="00C96364" w:rsidRDefault="009B4150" w:rsidP="009B4150">
            <w:pPr>
              <w:widowControl/>
              <w:autoSpaceDE/>
              <w:autoSpaceDN/>
              <w:jc w:val="center"/>
              <w:rPr>
                <w:color w:val="000000"/>
                <w:sz w:val="20"/>
                <w:szCs w:val="20"/>
                <w:lang w:bidi="ar-SA"/>
              </w:rPr>
            </w:pPr>
            <w:r w:rsidRPr="00C96364">
              <w:rPr>
                <w:color w:val="000000"/>
                <w:sz w:val="20"/>
                <w:szCs w:val="20"/>
              </w:rPr>
              <w:t>164,746</w:t>
            </w:r>
          </w:p>
        </w:tc>
        <w:tc>
          <w:tcPr>
            <w:tcW w:w="272" w:type="pct"/>
            <w:shd w:val="clear" w:color="auto" w:fill="auto"/>
            <w:vAlign w:val="center"/>
            <w:hideMark/>
          </w:tcPr>
          <w:p w14:paraId="513B128D" w14:textId="06AEB06C" w:rsidR="009B4150" w:rsidRPr="00C96364" w:rsidRDefault="009B4150" w:rsidP="009B4150">
            <w:pPr>
              <w:widowControl/>
              <w:autoSpaceDE/>
              <w:autoSpaceDN/>
              <w:jc w:val="center"/>
              <w:rPr>
                <w:color w:val="000000"/>
                <w:sz w:val="20"/>
                <w:szCs w:val="20"/>
                <w:lang w:bidi="ar-SA"/>
              </w:rPr>
            </w:pPr>
            <w:r w:rsidRPr="00C96364">
              <w:rPr>
                <w:color w:val="000000"/>
                <w:sz w:val="20"/>
                <w:szCs w:val="20"/>
              </w:rPr>
              <w:t>164,759</w:t>
            </w:r>
          </w:p>
        </w:tc>
        <w:tc>
          <w:tcPr>
            <w:tcW w:w="272" w:type="pct"/>
            <w:shd w:val="clear" w:color="auto" w:fill="auto"/>
            <w:vAlign w:val="center"/>
            <w:hideMark/>
          </w:tcPr>
          <w:p w14:paraId="62438210" w14:textId="447B6B1A" w:rsidR="009B4150" w:rsidRPr="00C96364" w:rsidRDefault="009B4150" w:rsidP="009B4150">
            <w:pPr>
              <w:widowControl/>
              <w:autoSpaceDE/>
              <w:autoSpaceDN/>
              <w:jc w:val="center"/>
              <w:rPr>
                <w:color w:val="000000"/>
                <w:sz w:val="20"/>
                <w:szCs w:val="20"/>
                <w:lang w:bidi="ar-SA"/>
              </w:rPr>
            </w:pPr>
            <w:r w:rsidRPr="00C96364">
              <w:rPr>
                <w:color w:val="000000"/>
                <w:sz w:val="20"/>
                <w:szCs w:val="20"/>
              </w:rPr>
              <w:t>164,761</w:t>
            </w:r>
          </w:p>
        </w:tc>
        <w:tc>
          <w:tcPr>
            <w:tcW w:w="268" w:type="pct"/>
            <w:shd w:val="clear" w:color="auto" w:fill="auto"/>
            <w:vAlign w:val="center"/>
            <w:hideMark/>
          </w:tcPr>
          <w:p w14:paraId="52E18DA8" w14:textId="22DABA4D" w:rsidR="009B4150" w:rsidRPr="00C96364" w:rsidRDefault="009B4150" w:rsidP="009B4150">
            <w:pPr>
              <w:widowControl/>
              <w:autoSpaceDE/>
              <w:autoSpaceDN/>
              <w:jc w:val="center"/>
              <w:rPr>
                <w:color w:val="000000"/>
                <w:sz w:val="20"/>
                <w:szCs w:val="20"/>
                <w:lang w:bidi="ar-SA"/>
              </w:rPr>
            </w:pPr>
            <w:r w:rsidRPr="00C96364">
              <w:rPr>
                <w:color w:val="000000"/>
                <w:sz w:val="20"/>
                <w:szCs w:val="20"/>
              </w:rPr>
              <w:t>164,709</w:t>
            </w:r>
          </w:p>
        </w:tc>
      </w:tr>
      <w:tr w:rsidR="009B4150" w:rsidRPr="00C96364" w14:paraId="7B45E90E" w14:textId="77777777" w:rsidTr="009B4150">
        <w:trPr>
          <w:cantSplit/>
          <w:trHeight w:val="23"/>
          <w:tblHeader/>
        </w:trPr>
        <w:tc>
          <w:tcPr>
            <w:tcW w:w="815" w:type="pct"/>
            <w:shd w:val="clear" w:color="auto" w:fill="auto"/>
            <w:vAlign w:val="center"/>
            <w:hideMark/>
          </w:tcPr>
          <w:p w14:paraId="2FCCCECF"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Расход условного топлива</w:t>
            </w:r>
          </w:p>
        </w:tc>
        <w:tc>
          <w:tcPr>
            <w:tcW w:w="381" w:type="pct"/>
            <w:shd w:val="clear" w:color="auto" w:fill="auto"/>
            <w:vAlign w:val="center"/>
          </w:tcPr>
          <w:p w14:paraId="5F269BF0" w14:textId="4D8E8001"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1532825B" w14:textId="7C57C0DB"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4DBFA0DE" w14:textId="5B8AF14B"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4B8B4D3F" w14:textId="03A4923D"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3A1F599B" w14:textId="1140F285"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5FBD627A" w14:textId="29287C9A"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7F77D3FC" w14:textId="484F66D3"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330C5971" w14:textId="72C9F1D5"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7BD0174B" w14:textId="64D5A28D"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791A90E1" w14:textId="70FE3F77"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0B34F2AA" w14:textId="07480541"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094E1F08" w14:textId="0582D592"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15091D06" w14:textId="77CCC3DC" w:rsidR="009B4150" w:rsidRPr="00C96364" w:rsidRDefault="009B4150" w:rsidP="009B4150">
            <w:pPr>
              <w:widowControl/>
              <w:autoSpaceDE/>
              <w:autoSpaceDN/>
              <w:jc w:val="center"/>
              <w:rPr>
                <w:color w:val="000000"/>
                <w:sz w:val="20"/>
                <w:szCs w:val="20"/>
                <w:lang w:bidi="ar-SA"/>
              </w:rPr>
            </w:pPr>
          </w:p>
        </w:tc>
        <w:tc>
          <w:tcPr>
            <w:tcW w:w="272" w:type="pct"/>
            <w:shd w:val="clear" w:color="auto" w:fill="auto"/>
            <w:vAlign w:val="center"/>
          </w:tcPr>
          <w:p w14:paraId="19AB1B9D" w14:textId="5AEAABC6" w:rsidR="009B4150" w:rsidRPr="00C96364" w:rsidRDefault="009B4150" w:rsidP="009B4150">
            <w:pPr>
              <w:widowControl/>
              <w:autoSpaceDE/>
              <w:autoSpaceDN/>
              <w:jc w:val="center"/>
              <w:rPr>
                <w:color w:val="000000"/>
                <w:sz w:val="20"/>
                <w:szCs w:val="20"/>
                <w:lang w:bidi="ar-SA"/>
              </w:rPr>
            </w:pPr>
          </w:p>
        </w:tc>
        <w:tc>
          <w:tcPr>
            <w:tcW w:w="268" w:type="pct"/>
            <w:shd w:val="clear" w:color="auto" w:fill="auto"/>
            <w:vAlign w:val="center"/>
          </w:tcPr>
          <w:p w14:paraId="544F24DC" w14:textId="176D65E4" w:rsidR="009B4150" w:rsidRPr="00C96364" w:rsidRDefault="009B4150" w:rsidP="009B4150">
            <w:pPr>
              <w:widowControl/>
              <w:autoSpaceDE/>
              <w:autoSpaceDN/>
              <w:jc w:val="center"/>
              <w:rPr>
                <w:color w:val="000000"/>
                <w:sz w:val="20"/>
                <w:szCs w:val="20"/>
                <w:lang w:bidi="ar-SA"/>
              </w:rPr>
            </w:pPr>
          </w:p>
        </w:tc>
      </w:tr>
      <w:tr w:rsidR="009B4150" w:rsidRPr="00C96364" w14:paraId="68E67F07" w14:textId="77777777" w:rsidTr="009B4150">
        <w:trPr>
          <w:cantSplit/>
          <w:trHeight w:val="23"/>
          <w:tblHeader/>
        </w:trPr>
        <w:tc>
          <w:tcPr>
            <w:tcW w:w="815" w:type="pct"/>
            <w:shd w:val="clear" w:color="auto" w:fill="auto"/>
            <w:vAlign w:val="center"/>
            <w:hideMark/>
          </w:tcPr>
          <w:p w14:paraId="440AB5D2"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69EE1D51" w14:textId="4B5191E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тыс. т у.т.</w:t>
            </w:r>
          </w:p>
        </w:tc>
        <w:tc>
          <w:tcPr>
            <w:tcW w:w="272" w:type="pct"/>
            <w:shd w:val="clear" w:color="auto" w:fill="auto"/>
            <w:vAlign w:val="center"/>
            <w:hideMark/>
          </w:tcPr>
          <w:p w14:paraId="45E82FEA" w14:textId="7F6B7F2B" w:rsidR="009B4150" w:rsidRPr="00C96364" w:rsidRDefault="009B4150" w:rsidP="009B4150">
            <w:pPr>
              <w:widowControl/>
              <w:autoSpaceDE/>
              <w:autoSpaceDN/>
              <w:jc w:val="center"/>
              <w:rPr>
                <w:color w:val="000000"/>
                <w:sz w:val="20"/>
                <w:szCs w:val="20"/>
                <w:lang w:bidi="ar-SA"/>
              </w:rPr>
            </w:pPr>
            <w:r w:rsidRPr="00C96364">
              <w:rPr>
                <w:color w:val="000000"/>
                <w:sz w:val="20"/>
                <w:szCs w:val="20"/>
              </w:rPr>
              <w:t>1,258</w:t>
            </w:r>
          </w:p>
        </w:tc>
        <w:tc>
          <w:tcPr>
            <w:tcW w:w="272" w:type="pct"/>
            <w:shd w:val="clear" w:color="auto" w:fill="auto"/>
            <w:vAlign w:val="center"/>
            <w:hideMark/>
          </w:tcPr>
          <w:p w14:paraId="7782FEE5" w14:textId="7EE120BD" w:rsidR="009B4150" w:rsidRPr="00C96364" w:rsidRDefault="009B4150" w:rsidP="009B4150">
            <w:pPr>
              <w:widowControl/>
              <w:autoSpaceDE/>
              <w:autoSpaceDN/>
              <w:jc w:val="center"/>
              <w:rPr>
                <w:color w:val="000000"/>
                <w:sz w:val="20"/>
                <w:szCs w:val="20"/>
                <w:lang w:bidi="ar-SA"/>
              </w:rPr>
            </w:pPr>
            <w:r w:rsidRPr="00C96364">
              <w:rPr>
                <w:color w:val="000000"/>
                <w:sz w:val="20"/>
                <w:szCs w:val="20"/>
              </w:rPr>
              <w:t>1,271</w:t>
            </w:r>
          </w:p>
        </w:tc>
        <w:tc>
          <w:tcPr>
            <w:tcW w:w="272" w:type="pct"/>
            <w:shd w:val="clear" w:color="auto" w:fill="auto"/>
            <w:vAlign w:val="center"/>
            <w:hideMark/>
          </w:tcPr>
          <w:p w14:paraId="77797DB1" w14:textId="4DD60495" w:rsidR="009B4150" w:rsidRPr="00C96364" w:rsidRDefault="009B4150" w:rsidP="009B4150">
            <w:pPr>
              <w:widowControl/>
              <w:autoSpaceDE/>
              <w:autoSpaceDN/>
              <w:jc w:val="center"/>
              <w:rPr>
                <w:color w:val="000000"/>
                <w:sz w:val="20"/>
                <w:szCs w:val="20"/>
                <w:lang w:bidi="ar-SA"/>
              </w:rPr>
            </w:pPr>
            <w:r w:rsidRPr="00C96364">
              <w:rPr>
                <w:color w:val="000000"/>
                <w:sz w:val="20"/>
                <w:szCs w:val="20"/>
              </w:rPr>
              <w:t>1,284</w:t>
            </w:r>
          </w:p>
        </w:tc>
        <w:tc>
          <w:tcPr>
            <w:tcW w:w="272" w:type="pct"/>
            <w:shd w:val="clear" w:color="auto" w:fill="auto"/>
            <w:vAlign w:val="center"/>
            <w:hideMark/>
          </w:tcPr>
          <w:p w14:paraId="0AD7DBBA" w14:textId="49F21546" w:rsidR="009B4150" w:rsidRPr="00C96364" w:rsidRDefault="009B4150" w:rsidP="009B4150">
            <w:pPr>
              <w:widowControl/>
              <w:autoSpaceDE/>
              <w:autoSpaceDN/>
              <w:jc w:val="center"/>
              <w:rPr>
                <w:color w:val="000000"/>
                <w:sz w:val="20"/>
                <w:szCs w:val="20"/>
                <w:lang w:bidi="ar-SA"/>
              </w:rPr>
            </w:pPr>
            <w:r w:rsidRPr="00C96364">
              <w:rPr>
                <w:color w:val="000000"/>
                <w:sz w:val="20"/>
                <w:szCs w:val="20"/>
              </w:rPr>
              <w:t>1,297</w:t>
            </w:r>
          </w:p>
        </w:tc>
        <w:tc>
          <w:tcPr>
            <w:tcW w:w="272" w:type="pct"/>
            <w:shd w:val="clear" w:color="auto" w:fill="auto"/>
            <w:vAlign w:val="center"/>
            <w:hideMark/>
          </w:tcPr>
          <w:p w14:paraId="16151BC1" w14:textId="5D909AEB" w:rsidR="009B4150" w:rsidRPr="00C96364" w:rsidRDefault="009B4150" w:rsidP="009B4150">
            <w:pPr>
              <w:widowControl/>
              <w:autoSpaceDE/>
              <w:autoSpaceDN/>
              <w:jc w:val="center"/>
              <w:rPr>
                <w:color w:val="000000"/>
                <w:sz w:val="20"/>
                <w:szCs w:val="20"/>
                <w:lang w:bidi="ar-SA"/>
              </w:rPr>
            </w:pPr>
            <w:r w:rsidRPr="00C96364">
              <w:rPr>
                <w:color w:val="000000"/>
                <w:sz w:val="20"/>
                <w:szCs w:val="20"/>
              </w:rPr>
              <w:t>1,311</w:t>
            </w:r>
          </w:p>
        </w:tc>
        <w:tc>
          <w:tcPr>
            <w:tcW w:w="272" w:type="pct"/>
            <w:shd w:val="clear" w:color="auto" w:fill="auto"/>
            <w:vAlign w:val="center"/>
            <w:hideMark/>
          </w:tcPr>
          <w:p w14:paraId="42D682E5" w14:textId="3D2F1613" w:rsidR="009B4150" w:rsidRPr="00C96364" w:rsidRDefault="009B4150" w:rsidP="009B4150">
            <w:pPr>
              <w:widowControl/>
              <w:autoSpaceDE/>
              <w:autoSpaceDN/>
              <w:jc w:val="center"/>
              <w:rPr>
                <w:color w:val="000000"/>
                <w:sz w:val="20"/>
                <w:szCs w:val="20"/>
                <w:lang w:bidi="ar-SA"/>
              </w:rPr>
            </w:pPr>
            <w:r w:rsidRPr="00C96364">
              <w:rPr>
                <w:color w:val="000000"/>
                <w:sz w:val="20"/>
                <w:szCs w:val="20"/>
              </w:rPr>
              <w:t>1,322</w:t>
            </w:r>
          </w:p>
        </w:tc>
        <w:tc>
          <w:tcPr>
            <w:tcW w:w="272" w:type="pct"/>
            <w:shd w:val="clear" w:color="auto" w:fill="auto"/>
            <w:vAlign w:val="center"/>
            <w:hideMark/>
          </w:tcPr>
          <w:p w14:paraId="3A68657B" w14:textId="78A23BAC" w:rsidR="009B4150" w:rsidRPr="00C96364" w:rsidRDefault="009B4150" w:rsidP="009B4150">
            <w:pPr>
              <w:widowControl/>
              <w:autoSpaceDE/>
              <w:autoSpaceDN/>
              <w:jc w:val="center"/>
              <w:rPr>
                <w:color w:val="000000"/>
                <w:sz w:val="20"/>
                <w:szCs w:val="20"/>
                <w:lang w:bidi="ar-SA"/>
              </w:rPr>
            </w:pPr>
            <w:r w:rsidRPr="00C96364">
              <w:rPr>
                <w:color w:val="000000"/>
                <w:sz w:val="20"/>
                <w:szCs w:val="20"/>
              </w:rPr>
              <w:t>1,320</w:t>
            </w:r>
          </w:p>
        </w:tc>
        <w:tc>
          <w:tcPr>
            <w:tcW w:w="272" w:type="pct"/>
            <w:shd w:val="clear" w:color="auto" w:fill="auto"/>
            <w:vAlign w:val="center"/>
            <w:hideMark/>
          </w:tcPr>
          <w:p w14:paraId="5209F4CD" w14:textId="38013BC2" w:rsidR="009B4150" w:rsidRPr="00C96364" w:rsidRDefault="009B4150" w:rsidP="009B4150">
            <w:pPr>
              <w:widowControl/>
              <w:autoSpaceDE/>
              <w:autoSpaceDN/>
              <w:jc w:val="center"/>
              <w:rPr>
                <w:color w:val="000000"/>
                <w:sz w:val="20"/>
                <w:szCs w:val="20"/>
                <w:lang w:bidi="ar-SA"/>
              </w:rPr>
            </w:pPr>
            <w:r w:rsidRPr="00C96364">
              <w:rPr>
                <w:color w:val="000000"/>
                <w:sz w:val="20"/>
                <w:szCs w:val="20"/>
              </w:rPr>
              <w:t>1,338</w:t>
            </w:r>
          </w:p>
        </w:tc>
        <w:tc>
          <w:tcPr>
            <w:tcW w:w="272" w:type="pct"/>
            <w:shd w:val="clear" w:color="auto" w:fill="auto"/>
            <w:vAlign w:val="center"/>
            <w:hideMark/>
          </w:tcPr>
          <w:p w14:paraId="6301437F" w14:textId="1575628C" w:rsidR="009B4150" w:rsidRPr="00C96364" w:rsidRDefault="009B4150" w:rsidP="009B4150">
            <w:pPr>
              <w:widowControl/>
              <w:autoSpaceDE/>
              <w:autoSpaceDN/>
              <w:jc w:val="center"/>
              <w:rPr>
                <w:color w:val="000000"/>
                <w:sz w:val="20"/>
                <w:szCs w:val="20"/>
                <w:lang w:bidi="ar-SA"/>
              </w:rPr>
            </w:pPr>
            <w:r w:rsidRPr="00C96364">
              <w:rPr>
                <w:color w:val="000000"/>
                <w:sz w:val="20"/>
                <w:szCs w:val="20"/>
              </w:rPr>
              <w:t>1,356</w:t>
            </w:r>
          </w:p>
        </w:tc>
        <w:tc>
          <w:tcPr>
            <w:tcW w:w="272" w:type="pct"/>
            <w:shd w:val="clear" w:color="auto" w:fill="auto"/>
            <w:vAlign w:val="center"/>
            <w:hideMark/>
          </w:tcPr>
          <w:p w14:paraId="428755F9" w14:textId="19A4BAC6" w:rsidR="009B4150" w:rsidRPr="00C96364" w:rsidRDefault="009B4150" w:rsidP="009B4150">
            <w:pPr>
              <w:widowControl/>
              <w:autoSpaceDE/>
              <w:autoSpaceDN/>
              <w:jc w:val="center"/>
              <w:rPr>
                <w:color w:val="000000"/>
                <w:sz w:val="20"/>
                <w:szCs w:val="20"/>
                <w:lang w:bidi="ar-SA"/>
              </w:rPr>
            </w:pPr>
            <w:r w:rsidRPr="00C96364">
              <w:rPr>
                <w:color w:val="000000"/>
                <w:sz w:val="20"/>
                <w:szCs w:val="20"/>
              </w:rPr>
              <w:t>1,353</w:t>
            </w:r>
          </w:p>
        </w:tc>
        <w:tc>
          <w:tcPr>
            <w:tcW w:w="272" w:type="pct"/>
            <w:shd w:val="clear" w:color="auto" w:fill="auto"/>
            <w:vAlign w:val="center"/>
            <w:hideMark/>
          </w:tcPr>
          <w:p w14:paraId="5CFA0E71" w14:textId="4CE08ACF" w:rsidR="009B4150" w:rsidRPr="00C96364" w:rsidRDefault="009B4150" w:rsidP="009B4150">
            <w:pPr>
              <w:widowControl/>
              <w:autoSpaceDE/>
              <w:autoSpaceDN/>
              <w:jc w:val="center"/>
              <w:rPr>
                <w:color w:val="000000"/>
                <w:sz w:val="20"/>
                <w:szCs w:val="20"/>
                <w:lang w:bidi="ar-SA"/>
              </w:rPr>
            </w:pPr>
            <w:r w:rsidRPr="00C96364">
              <w:rPr>
                <w:color w:val="000000"/>
                <w:sz w:val="20"/>
                <w:szCs w:val="20"/>
              </w:rPr>
              <w:t>1,349</w:t>
            </w:r>
          </w:p>
        </w:tc>
        <w:tc>
          <w:tcPr>
            <w:tcW w:w="272" w:type="pct"/>
            <w:shd w:val="clear" w:color="auto" w:fill="auto"/>
            <w:vAlign w:val="center"/>
            <w:hideMark/>
          </w:tcPr>
          <w:p w14:paraId="0008EEDB" w14:textId="179113ED" w:rsidR="009B4150" w:rsidRPr="00C96364" w:rsidRDefault="009B4150" w:rsidP="009B4150">
            <w:pPr>
              <w:widowControl/>
              <w:autoSpaceDE/>
              <w:autoSpaceDN/>
              <w:jc w:val="center"/>
              <w:rPr>
                <w:color w:val="000000"/>
                <w:sz w:val="20"/>
                <w:szCs w:val="20"/>
                <w:lang w:bidi="ar-SA"/>
              </w:rPr>
            </w:pPr>
            <w:r w:rsidRPr="00C96364">
              <w:rPr>
                <w:color w:val="000000"/>
                <w:sz w:val="20"/>
                <w:szCs w:val="20"/>
              </w:rPr>
              <w:t>1,346</w:t>
            </w:r>
          </w:p>
        </w:tc>
        <w:tc>
          <w:tcPr>
            <w:tcW w:w="272" w:type="pct"/>
            <w:shd w:val="clear" w:color="auto" w:fill="auto"/>
            <w:vAlign w:val="center"/>
            <w:hideMark/>
          </w:tcPr>
          <w:p w14:paraId="71BFE6F3" w14:textId="6D2CFA28" w:rsidR="009B4150" w:rsidRPr="00C96364" w:rsidRDefault="009B4150" w:rsidP="009B4150">
            <w:pPr>
              <w:widowControl/>
              <w:autoSpaceDE/>
              <w:autoSpaceDN/>
              <w:jc w:val="center"/>
              <w:rPr>
                <w:color w:val="000000"/>
                <w:sz w:val="20"/>
                <w:szCs w:val="20"/>
                <w:lang w:bidi="ar-SA"/>
              </w:rPr>
            </w:pPr>
            <w:r w:rsidRPr="00C96364">
              <w:rPr>
                <w:color w:val="000000"/>
                <w:sz w:val="20"/>
                <w:szCs w:val="20"/>
              </w:rPr>
              <w:t>1,345</w:t>
            </w:r>
          </w:p>
        </w:tc>
        <w:tc>
          <w:tcPr>
            <w:tcW w:w="268" w:type="pct"/>
            <w:shd w:val="clear" w:color="auto" w:fill="auto"/>
            <w:vAlign w:val="center"/>
            <w:hideMark/>
          </w:tcPr>
          <w:p w14:paraId="6A0BFC9A" w14:textId="351B9441" w:rsidR="009B4150" w:rsidRPr="00C96364" w:rsidRDefault="009B4150" w:rsidP="009B4150">
            <w:pPr>
              <w:widowControl/>
              <w:autoSpaceDE/>
              <w:autoSpaceDN/>
              <w:jc w:val="center"/>
              <w:rPr>
                <w:color w:val="000000"/>
                <w:sz w:val="20"/>
                <w:szCs w:val="20"/>
                <w:lang w:bidi="ar-SA"/>
              </w:rPr>
            </w:pPr>
            <w:r w:rsidRPr="00C96364">
              <w:rPr>
                <w:color w:val="000000"/>
                <w:sz w:val="20"/>
                <w:szCs w:val="20"/>
              </w:rPr>
              <w:t>1,360</w:t>
            </w:r>
          </w:p>
        </w:tc>
      </w:tr>
      <w:tr w:rsidR="009B4150" w:rsidRPr="00C96364" w14:paraId="72BD1BA2" w14:textId="77777777" w:rsidTr="009B4150">
        <w:trPr>
          <w:cantSplit/>
          <w:trHeight w:val="23"/>
          <w:tblHeader/>
        </w:trPr>
        <w:tc>
          <w:tcPr>
            <w:tcW w:w="815" w:type="pct"/>
            <w:shd w:val="clear" w:color="auto" w:fill="auto"/>
            <w:vAlign w:val="center"/>
            <w:hideMark/>
          </w:tcPr>
          <w:p w14:paraId="6DA41CA3"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Переводной коэффициент</w:t>
            </w:r>
          </w:p>
        </w:tc>
        <w:tc>
          <w:tcPr>
            <w:tcW w:w="381" w:type="pct"/>
            <w:shd w:val="clear" w:color="auto" w:fill="auto"/>
            <w:vAlign w:val="center"/>
            <w:hideMark/>
          </w:tcPr>
          <w:p w14:paraId="4BEB8509" w14:textId="1140F71E"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451B5E7F"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4605056E"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49AE17E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6D751E2"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D6D0C96"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B88CD41"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A370CB5"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CEF4A48"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3016D6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8CF83BB"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1BFD58F4"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14A4F12"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AC85BD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68" w:type="pct"/>
            <w:shd w:val="clear" w:color="auto" w:fill="auto"/>
            <w:vAlign w:val="center"/>
            <w:hideMark/>
          </w:tcPr>
          <w:p w14:paraId="73788CC3"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r>
      <w:tr w:rsidR="009B4150" w:rsidRPr="00C96364" w14:paraId="24F7EC01" w14:textId="77777777" w:rsidTr="009B4150">
        <w:trPr>
          <w:cantSplit/>
          <w:trHeight w:val="23"/>
          <w:tblHeader/>
        </w:trPr>
        <w:tc>
          <w:tcPr>
            <w:tcW w:w="815" w:type="pct"/>
            <w:shd w:val="clear" w:color="auto" w:fill="auto"/>
            <w:vAlign w:val="center"/>
            <w:hideMark/>
          </w:tcPr>
          <w:p w14:paraId="5BDA0D5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573F77D5" w14:textId="49E10503"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т у.т./тыс. м</w:t>
            </w:r>
            <w:r w:rsidRPr="00C96364">
              <w:rPr>
                <w:color w:val="000000"/>
                <w:sz w:val="20"/>
                <w:szCs w:val="20"/>
                <w:vertAlign w:val="superscript"/>
                <w:lang w:bidi="ar-SA"/>
              </w:rPr>
              <w:t>3</w:t>
            </w:r>
          </w:p>
        </w:tc>
        <w:tc>
          <w:tcPr>
            <w:tcW w:w="272" w:type="pct"/>
            <w:shd w:val="clear" w:color="auto" w:fill="auto"/>
            <w:vAlign w:val="center"/>
            <w:hideMark/>
          </w:tcPr>
          <w:p w14:paraId="47E6AC3E" w14:textId="55FE4DD5"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776AAB86" w14:textId="582B2438"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52432E30" w14:textId="09BA5802"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764FC0AD" w14:textId="399945A2"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6C9F937F" w14:textId="57A359D9"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40EA69A5" w14:textId="09DB6D80"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7BE3B82D" w14:textId="3F6D6BD2"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6A1DA35C" w14:textId="7A72F74F"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0E10FAEF" w14:textId="7036610F"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3C7755A0" w14:textId="5153501C"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491CBACF" w14:textId="03278049"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6E376F50" w14:textId="17CC8755"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72" w:type="pct"/>
            <w:shd w:val="clear" w:color="auto" w:fill="auto"/>
            <w:vAlign w:val="center"/>
            <w:hideMark/>
          </w:tcPr>
          <w:p w14:paraId="5FB64147" w14:textId="23A6334F"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c>
          <w:tcPr>
            <w:tcW w:w="268" w:type="pct"/>
            <w:shd w:val="clear" w:color="auto" w:fill="auto"/>
            <w:vAlign w:val="center"/>
            <w:hideMark/>
          </w:tcPr>
          <w:p w14:paraId="6DF32C50" w14:textId="579B8621"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1,146</w:t>
            </w:r>
          </w:p>
        </w:tc>
      </w:tr>
      <w:tr w:rsidR="009B4150" w:rsidRPr="00C96364" w14:paraId="50623A37" w14:textId="77777777" w:rsidTr="009B4150">
        <w:trPr>
          <w:cantSplit/>
          <w:trHeight w:val="23"/>
          <w:tblHeader/>
        </w:trPr>
        <w:tc>
          <w:tcPr>
            <w:tcW w:w="815" w:type="pct"/>
            <w:shd w:val="clear" w:color="auto" w:fill="auto"/>
            <w:vAlign w:val="center"/>
            <w:hideMark/>
          </w:tcPr>
          <w:p w14:paraId="5625AE6A"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Расход натурального топлива</w:t>
            </w:r>
          </w:p>
        </w:tc>
        <w:tc>
          <w:tcPr>
            <w:tcW w:w="381" w:type="pct"/>
            <w:shd w:val="clear" w:color="auto" w:fill="auto"/>
            <w:vAlign w:val="center"/>
            <w:hideMark/>
          </w:tcPr>
          <w:p w14:paraId="7EA1005B" w14:textId="45158BDC"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FF4E362"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0C3F520"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589FBFC0"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038C194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0B32558"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3AC654D"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67B72DFC"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796C15C7"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428C6F73"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09C67DF"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B49885D"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3F013406"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72" w:type="pct"/>
            <w:shd w:val="clear" w:color="auto" w:fill="auto"/>
            <w:vAlign w:val="center"/>
            <w:hideMark/>
          </w:tcPr>
          <w:p w14:paraId="2C3594A9"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c>
          <w:tcPr>
            <w:tcW w:w="268" w:type="pct"/>
            <w:shd w:val="clear" w:color="auto" w:fill="auto"/>
            <w:vAlign w:val="center"/>
            <w:hideMark/>
          </w:tcPr>
          <w:p w14:paraId="1E94E001"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 </w:t>
            </w:r>
          </w:p>
        </w:tc>
      </w:tr>
      <w:tr w:rsidR="009B4150" w:rsidRPr="00C96364" w14:paraId="0D5E9BF9" w14:textId="77777777" w:rsidTr="009B4150">
        <w:trPr>
          <w:cantSplit/>
          <w:trHeight w:val="23"/>
          <w:tblHeader/>
        </w:trPr>
        <w:tc>
          <w:tcPr>
            <w:tcW w:w="815" w:type="pct"/>
            <w:shd w:val="clear" w:color="auto" w:fill="auto"/>
            <w:vAlign w:val="center"/>
            <w:hideMark/>
          </w:tcPr>
          <w:p w14:paraId="63601E21" w14:textId="77777777"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Природный газ</w:t>
            </w:r>
          </w:p>
        </w:tc>
        <w:tc>
          <w:tcPr>
            <w:tcW w:w="381" w:type="pct"/>
            <w:shd w:val="clear" w:color="auto" w:fill="auto"/>
            <w:vAlign w:val="center"/>
            <w:hideMark/>
          </w:tcPr>
          <w:p w14:paraId="7970C322" w14:textId="1FEB76B5" w:rsidR="009B4150" w:rsidRPr="00C96364" w:rsidRDefault="009B4150" w:rsidP="009B4150">
            <w:pPr>
              <w:widowControl/>
              <w:autoSpaceDE/>
              <w:autoSpaceDN/>
              <w:jc w:val="center"/>
              <w:rPr>
                <w:color w:val="000000"/>
                <w:sz w:val="20"/>
                <w:szCs w:val="20"/>
                <w:lang w:bidi="ar-SA"/>
              </w:rPr>
            </w:pPr>
            <w:r w:rsidRPr="00C96364">
              <w:rPr>
                <w:color w:val="000000"/>
                <w:sz w:val="20"/>
                <w:szCs w:val="20"/>
                <w:lang w:bidi="ar-SA"/>
              </w:rPr>
              <w:t>млн. м</w:t>
            </w:r>
            <w:r w:rsidRPr="00C96364">
              <w:rPr>
                <w:color w:val="000000"/>
                <w:sz w:val="20"/>
                <w:szCs w:val="20"/>
                <w:vertAlign w:val="superscript"/>
                <w:lang w:bidi="ar-SA"/>
              </w:rPr>
              <w:t>3</w:t>
            </w:r>
          </w:p>
        </w:tc>
        <w:tc>
          <w:tcPr>
            <w:tcW w:w="272" w:type="pct"/>
            <w:shd w:val="clear" w:color="auto" w:fill="auto"/>
            <w:vAlign w:val="center"/>
            <w:hideMark/>
          </w:tcPr>
          <w:p w14:paraId="354F3D25" w14:textId="092EB69D" w:rsidR="009B4150" w:rsidRPr="00C96364" w:rsidRDefault="009B4150" w:rsidP="009B4150">
            <w:pPr>
              <w:widowControl/>
              <w:autoSpaceDE/>
              <w:autoSpaceDN/>
              <w:jc w:val="center"/>
              <w:rPr>
                <w:color w:val="000000"/>
                <w:sz w:val="20"/>
                <w:szCs w:val="20"/>
                <w:lang w:bidi="ar-SA"/>
              </w:rPr>
            </w:pPr>
            <w:r w:rsidRPr="00C96364">
              <w:rPr>
                <w:color w:val="000000"/>
                <w:sz w:val="20"/>
                <w:szCs w:val="20"/>
              </w:rPr>
              <w:t>1,098</w:t>
            </w:r>
          </w:p>
        </w:tc>
        <w:tc>
          <w:tcPr>
            <w:tcW w:w="272" w:type="pct"/>
            <w:shd w:val="clear" w:color="auto" w:fill="auto"/>
            <w:vAlign w:val="center"/>
            <w:hideMark/>
          </w:tcPr>
          <w:p w14:paraId="3BE99387" w14:textId="51A605A5" w:rsidR="009B4150" w:rsidRPr="00C96364" w:rsidRDefault="009B4150" w:rsidP="009B4150">
            <w:pPr>
              <w:widowControl/>
              <w:autoSpaceDE/>
              <w:autoSpaceDN/>
              <w:jc w:val="center"/>
              <w:rPr>
                <w:color w:val="000000"/>
                <w:sz w:val="20"/>
                <w:szCs w:val="20"/>
                <w:lang w:bidi="ar-SA"/>
              </w:rPr>
            </w:pPr>
            <w:r w:rsidRPr="00C96364">
              <w:rPr>
                <w:color w:val="000000"/>
                <w:sz w:val="20"/>
                <w:szCs w:val="20"/>
              </w:rPr>
              <w:t>1,109</w:t>
            </w:r>
          </w:p>
        </w:tc>
        <w:tc>
          <w:tcPr>
            <w:tcW w:w="272" w:type="pct"/>
            <w:shd w:val="clear" w:color="auto" w:fill="auto"/>
            <w:vAlign w:val="center"/>
            <w:hideMark/>
          </w:tcPr>
          <w:p w14:paraId="0ACD68C7" w14:textId="731E64CB" w:rsidR="009B4150" w:rsidRPr="00C96364" w:rsidRDefault="009B4150" w:rsidP="009B4150">
            <w:pPr>
              <w:widowControl/>
              <w:autoSpaceDE/>
              <w:autoSpaceDN/>
              <w:jc w:val="center"/>
              <w:rPr>
                <w:color w:val="000000"/>
                <w:sz w:val="20"/>
                <w:szCs w:val="20"/>
                <w:lang w:bidi="ar-SA"/>
              </w:rPr>
            </w:pPr>
            <w:r w:rsidRPr="00C96364">
              <w:rPr>
                <w:color w:val="000000"/>
                <w:sz w:val="20"/>
                <w:szCs w:val="20"/>
              </w:rPr>
              <w:t>1,121</w:t>
            </w:r>
          </w:p>
        </w:tc>
        <w:tc>
          <w:tcPr>
            <w:tcW w:w="272" w:type="pct"/>
            <w:shd w:val="clear" w:color="auto" w:fill="auto"/>
            <w:vAlign w:val="center"/>
            <w:hideMark/>
          </w:tcPr>
          <w:p w14:paraId="05395FC1" w14:textId="56DAC971" w:rsidR="009B4150" w:rsidRPr="00C96364" w:rsidRDefault="009B4150" w:rsidP="009B4150">
            <w:pPr>
              <w:widowControl/>
              <w:autoSpaceDE/>
              <w:autoSpaceDN/>
              <w:jc w:val="center"/>
              <w:rPr>
                <w:color w:val="000000"/>
                <w:sz w:val="20"/>
                <w:szCs w:val="20"/>
                <w:lang w:bidi="ar-SA"/>
              </w:rPr>
            </w:pPr>
            <w:r w:rsidRPr="00C96364">
              <w:rPr>
                <w:color w:val="000000"/>
                <w:sz w:val="20"/>
                <w:szCs w:val="20"/>
              </w:rPr>
              <w:t>1,132</w:t>
            </w:r>
          </w:p>
        </w:tc>
        <w:tc>
          <w:tcPr>
            <w:tcW w:w="272" w:type="pct"/>
            <w:shd w:val="clear" w:color="auto" w:fill="auto"/>
            <w:vAlign w:val="center"/>
            <w:hideMark/>
          </w:tcPr>
          <w:p w14:paraId="051B3134" w14:textId="12335A9A" w:rsidR="009B4150" w:rsidRPr="00C96364" w:rsidRDefault="009B4150" w:rsidP="009B4150">
            <w:pPr>
              <w:widowControl/>
              <w:autoSpaceDE/>
              <w:autoSpaceDN/>
              <w:jc w:val="center"/>
              <w:rPr>
                <w:color w:val="000000"/>
                <w:sz w:val="20"/>
                <w:szCs w:val="20"/>
                <w:lang w:bidi="ar-SA"/>
              </w:rPr>
            </w:pPr>
            <w:r w:rsidRPr="00C96364">
              <w:rPr>
                <w:color w:val="000000"/>
                <w:sz w:val="20"/>
                <w:szCs w:val="20"/>
              </w:rPr>
              <w:t>1,144</w:t>
            </w:r>
          </w:p>
        </w:tc>
        <w:tc>
          <w:tcPr>
            <w:tcW w:w="272" w:type="pct"/>
            <w:shd w:val="clear" w:color="auto" w:fill="auto"/>
            <w:vAlign w:val="center"/>
            <w:hideMark/>
          </w:tcPr>
          <w:p w14:paraId="7F3B534E" w14:textId="241E8B3B" w:rsidR="009B4150" w:rsidRPr="00C96364" w:rsidRDefault="009B4150" w:rsidP="009B4150">
            <w:pPr>
              <w:widowControl/>
              <w:autoSpaceDE/>
              <w:autoSpaceDN/>
              <w:jc w:val="center"/>
              <w:rPr>
                <w:color w:val="000000"/>
                <w:sz w:val="20"/>
                <w:szCs w:val="20"/>
                <w:lang w:bidi="ar-SA"/>
              </w:rPr>
            </w:pPr>
            <w:r w:rsidRPr="00C96364">
              <w:rPr>
                <w:color w:val="000000"/>
                <w:sz w:val="20"/>
                <w:szCs w:val="20"/>
              </w:rPr>
              <w:t>1,154</w:t>
            </w:r>
          </w:p>
        </w:tc>
        <w:tc>
          <w:tcPr>
            <w:tcW w:w="272" w:type="pct"/>
            <w:shd w:val="clear" w:color="auto" w:fill="auto"/>
            <w:vAlign w:val="center"/>
            <w:hideMark/>
          </w:tcPr>
          <w:p w14:paraId="21F7D91D" w14:textId="45325D9F" w:rsidR="009B4150" w:rsidRPr="00C96364" w:rsidRDefault="009B4150" w:rsidP="009B4150">
            <w:pPr>
              <w:widowControl/>
              <w:autoSpaceDE/>
              <w:autoSpaceDN/>
              <w:jc w:val="center"/>
              <w:rPr>
                <w:color w:val="000000"/>
                <w:sz w:val="20"/>
                <w:szCs w:val="20"/>
                <w:lang w:bidi="ar-SA"/>
              </w:rPr>
            </w:pPr>
            <w:r w:rsidRPr="00C96364">
              <w:rPr>
                <w:color w:val="000000"/>
                <w:sz w:val="20"/>
                <w:szCs w:val="20"/>
              </w:rPr>
              <w:t>1,151</w:t>
            </w:r>
          </w:p>
        </w:tc>
        <w:tc>
          <w:tcPr>
            <w:tcW w:w="272" w:type="pct"/>
            <w:shd w:val="clear" w:color="auto" w:fill="auto"/>
            <w:vAlign w:val="center"/>
            <w:hideMark/>
          </w:tcPr>
          <w:p w14:paraId="3C50F817" w14:textId="514CED1D" w:rsidR="009B4150" w:rsidRPr="00C96364" w:rsidRDefault="009B4150" w:rsidP="009B4150">
            <w:pPr>
              <w:widowControl/>
              <w:autoSpaceDE/>
              <w:autoSpaceDN/>
              <w:jc w:val="center"/>
              <w:rPr>
                <w:color w:val="000000"/>
                <w:sz w:val="20"/>
                <w:szCs w:val="20"/>
                <w:lang w:bidi="ar-SA"/>
              </w:rPr>
            </w:pPr>
            <w:r w:rsidRPr="00C96364">
              <w:rPr>
                <w:color w:val="000000"/>
                <w:sz w:val="20"/>
                <w:szCs w:val="20"/>
              </w:rPr>
              <w:t>1,167</w:t>
            </w:r>
          </w:p>
        </w:tc>
        <w:tc>
          <w:tcPr>
            <w:tcW w:w="272" w:type="pct"/>
            <w:shd w:val="clear" w:color="auto" w:fill="auto"/>
            <w:vAlign w:val="center"/>
            <w:hideMark/>
          </w:tcPr>
          <w:p w14:paraId="094A59EF" w14:textId="72DA5FE3" w:rsidR="009B4150" w:rsidRPr="00C96364" w:rsidRDefault="009B4150" w:rsidP="009B4150">
            <w:pPr>
              <w:widowControl/>
              <w:autoSpaceDE/>
              <w:autoSpaceDN/>
              <w:jc w:val="center"/>
              <w:rPr>
                <w:color w:val="000000"/>
                <w:sz w:val="20"/>
                <w:szCs w:val="20"/>
                <w:lang w:bidi="ar-SA"/>
              </w:rPr>
            </w:pPr>
            <w:r w:rsidRPr="00C96364">
              <w:rPr>
                <w:color w:val="000000"/>
                <w:sz w:val="20"/>
                <w:szCs w:val="20"/>
              </w:rPr>
              <w:t>1,183</w:t>
            </w:r>
          </w:p>
        </w:tc>
        <w:tc>
          <w:tcPr>
            <w:tcW w:w="272" w:type="pct"/>
            <w:shd w:val="clear" w:color="auto" w:fill="auto"/>
            <w:vAlign w:val="center"/>
            <w:hideMark/>
          </w:tcPr>
          <w:p w14:paraId="0468D58F" w14:textId="3A76535F" w:rsidR="009B4150" w:rsidRPr="00C96364" w:rsidRDefault="009B4150" w:rsidP="009B4150">
            <w:pPr>
              <w:widowControl/>
              <w:autoSpaceDE/>
              <w:autoSpaceDN/>
              <w:jc w:val="center"/>
              <w:rPr>
                <w:color w:val="000000"/>
                <w:sz w:val="20"/>
                <w:szCs w:val="20"/>
                <w:lang w:bidi="ar-SA"/>
              </w:rPr>
            </w:pPr>
            <w:r w:rsidRPr="00C96364">
              <w:rPr>
                <w:color w:val="000000"/>
                <w:sz w:val="20"/>
                <w:szCs w:val="20"/>
              </w:rPr>
              <w:t>1,180</w:t>
            </w:r>
          </w:p>
        </w:tc>
        <w:tc>
          <w:tcPr>
            <w:tcW w:w="272" w:type="pct"/>
            <w:shd w:val="clear" w:color="auto" w:fill="auto"/>
            <w:vAlign w:val="center"/>
            <w:hideMark/>
          </w:tcPr>
          <w:p w14:paraId="44D5771C" w14:textId="2797608D" w:rsidR="009B4150" w:rsidRPr="00C96364" w:rsidRDefault="009B4150" w:rsidP="009B4150">
            <w:pPr>
              <w:widowControl/>
              <w:autoSpaceDE/>
              <w:autoSpaceDN/>
              <w:jc w:val="center"/>
              <w:rPr>
                <w:color w:val="000000"/>
                <w:sz w:val="20"/>
                <w:szCs w:val="20"/>
                <w:lang w:bidi="ar-SA"/>
              </w:rPr>
            </w:pPr>
            <w:r w:rsidRPr="00C96364">
              <w:rPr>
                <w:color w:val="000000"/>
                <w:sz w:val="20"/>
                <w:szCs w:val="20"/>
              </w:rPr>
              <w:t>1,177</w:t>
            </w:r>
          </w:p>
        </w:tc>
        <w:tc>
          <w:tcPr>
            <w:tcW w:w="272" w:type="pct"/>
            <w:shd w:val="clear" w:color="auto" w:fill="auto"/>
            <w:vAlign w:val="center"/>
            <w:hideMark/>
          </w:tcPr>
          <w:p w14:paraId="4C4754CC" w14:textId="772D7FF5" w:rsidR="009B4150" w:rsidRPr="00C96364" w:rsidRDefault="009B4150" w:rsidP="009B4150">
            <w:pPr>
              <w:widowControl/>
              <w:autoSpaceDE/>
              <w:autoSpaceDN/>
              <w:jc w:val="center"/>
              <w:rPr>
                <w:color w:val="000000"/>
                <w:sz w:val="20"/>
                <w:szCs w:val="20"/>
                <w:lang w:bidi="ar-SA"/>
              </w:rPr>
            </w:pPr>
            <w:r w:rsidRPr="00C96364">
              <w:rPr>
                <w:color w:val="000000"/>
                <w:sz w:val="20"/>
                <w:szCs w:val="20"/>
              </w:rPr>
              <w:t>1,174</w:t>
            </w:r>
          </w:p>
        </w:tc>
        <w:tc>
          <w:tcPr>
            <w:tcW w:w="272" w:type="pct"/>
            <w:shd w:val="clear" w:color="auto" w:fill="auto"/>
            <w:vAlign w:val="center"/>
            <w:hideMark/>
          </w:tcPr>
          <w:p w14:paraId="678CF7F7" w14:textId="48AA2AEA" w:rsidR="009B4150" w:rsidRPr="00C96364" w:rsidRDefault="009B4150" w:rsidP="009B4150">
            <w:pPr>
              <w:widowControl/>
              <w:autoSpaceDE/>
              <w:autoSpaceDN/>
              <w:jc w:val="center"/>
              <w:rPr>
                <w:color w:val="000000"/>
                <w:sz w:val="20"/>
                <w:szCs w:val="20"/>
                <w:lang w:bidi="ar-SA"/>
              </w:rPr>
            </w:pPr>
            <w:r w:rsidRPr="00C96364">
              <w:rPr>
                <w:color w:val="000000"/>
                <w:sz w:val="20"/>
                <w:szCs w:val="20"/>
              </w:rPr>
              <w:t>1,174</w:t>
            </w:r>
          </w:p>
        </w:tc>
        <w:tc>
          <w:tcPr>
            <w:tcW w:w="268" w:type="pct"/>
            <w:shd w:val="clear" w:color="auto" w:fill="auto"/>
            <w:vAlign w:val="center"/>
            <w:hideMark/>
          </w:tcPr>
          <w:p w14:paraId="2611A11D" w14:textId="1BBAC058" w:rsidR="009B4150" w:rsidRPr="00C96364" w:rsidRDefault="009B4150" w:rsidP="009B4150">
            <w:pPr>
              <w:widowControl/>
              <w:autoSpaceDE/>
              <w:autoSpaceDN/>
              <w:jc w:val="center"/>
              <w:rPr>
                <w:color w:val="000000"/>
                <w:sz w:val="20"/>
                <w:szCs w:val="20"/>
                <w:lang w:bidi="ar-SA"/>
              </w:rPr>
            </w:pPr>
            <w:r w:rsidRPr="00C96364">
              <w:rPr>
                <w:color w:val="000000"/>
                <w:sz w:val="20"/>
                <w:szCs w:val="20"/>
              </w:rPr>
              <w:t>1,186</w:t>
            </w:r>
          </w:p>
        </w:tc>
      </w:tr>
    </w:tbl>
    <w:p w14:paraId="4766A444" w14:textId="77777777" w:rsidR="00D9445E" w:rsidRPr="00C96364" w:rsidRDefault="00D9445E" w:rsidP="00227EB3">
      <w:pPr>
        <w:pStyle w:val="ab"/>
        <w:spacing w:line="360" w:lineRule="auto"/>
        <w:ind w:left="222" w:right="247" w:firstLine="707"/>
        <w:jc w:val="both"/>
        <w:sectPr w:rsidR="00D9445E" w:rsidRPr="00C96364" w:rsidSect="00920C03">
          <w:pgSz w:w="16840" w:h="11910" w:orient="landscape"/>
          <w:pgMar w:top="1701" w:right="567" w:bottom="567" w:left="567" w:header="0" w:footer="590" w:gutter="0"/>
          <w:cols w:space="720"/>
        </w:sectPr>
      </w:pPr>
    </w:p>
    <w:p w14:paraId="4BC690D3" w14:textId="77777777" w:rsidR="004278E8" w:rsidRPr="00C96364" w:rsidRDefault="004278E8" w:rsidP="0037225E">
      <w:pPr>
        <w:pStyle w:val="2"/>
      </w:pPr>
      <w:bookmarkStart w:id="524" w:name="_Toc514836824"/>
      <w:bookmarkStart w:id="525" w:name="_Toc518895478"/>
      <w:bookmarkStart w:id="526" w:name="_Toc132278368"/>
      <w:r w:rsidRPr="00C96364">
        <w:lastRenderedPageBreak/>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524"/>
      <w:bookmarkEnd w:id="525"/>
      <w:bookmarkEnd w:id="526"/>
    </w:p>
    <w:p w14:paraId="1DAFC116" w14:textId="6C7D338A" w:rsidR="004078C4" w:rsidRPr="00C96364" w:rsidRDefault="004078C4" w:rsidP="00920C03">
      <w:pPr>
        <w:pStyle w:val="ab"/>
        <w:tabs>
          <w:tab w:val="left" w:pos="1560"/>
          <w:tab w:val="left" w:pos="9639"/>
          <w:tab w:val="left" w:pos="9781"/>
        </w:tabs>
        <w:spacing w:line="360" w:lineRule="auto"/>
        <w:ind w:right="3" w:firstLine="929"/>
        <w:jc w:val="both"/>
      </w:pPr>
      <w:bookmarkStart w:id="527" w:name="_Hlk522018855"/>
      <w:r w:rsidRPr="00C96364">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на территории Елизаветинского сельского поселения не предусмотрена.</w:t>
      </w:r>
    </w:p>
    <w:p w14:paraId="1A2F2DD8" w14:textId="77777777" w:rsidR="00683EA7" w:rsidRPr="00C96364" w:rsidRDefault="00683EA7" w:rsidP="00920C03">
      <w:pPr>
        <w:pStyle w:val="ab"/>
        <w:tabs>
          <w:tab w:val="left" w:pos="1560"/>
          <w:tab w:val="left" w:pos="9639"/>
          <w:tab w:val="left" w:pos="9781"/>
        </w:tabs>
        <w:spacing w:line="360" w:lineRule="auto"/>
        <w:ind w:right="3" w:firstLine="929"/>
        <w:jc w:val="both"/>
      </w:pPr>
    </w:p>
    <w:p w14:paraId="1AC461A8" w14:textId="77777777" w:rsidR="000E0E57" w:rsidRPr="00C96364" w:rsidRDefault="00714882" w:rsidP="00920C03">
      <w:pPr>
        <w:pStyle w:val="2"/>
        <w:tabs>
          <w:tab w:val="left" w:pos="1560"/>
          <w:tab w:val="left" w:pos="9639"/>
          <w:tab w:val="left" w:pos="9781"/>
        </w:tabs>
        <w:ind w:left="0" w:right="3" w:firstLine="929"/>
      </w:pPr>
      <w:bookmarkStart w:id="528" w:name="_bookmark79"/>
      <w:bookmarkStart w:id="529" w:name="_Toc518895479"/>
      <w:bookmarkStart w:id="530" w:name="_Toc132278369"/>
      <w:bookmarkEnd w:id="527"/>
      <w:bookmarkEnd w:id="528"/>
      <w:r w:rsidRPr="00C96364">
        <w:t>Обоснование</w:t>
      </w:r>
      <w:r w:rsidR="00E72AA4" w:rsidRPr="00C96364">
        <w:t xml:space="preserve"> </w:t>
      </w:r>
      <w:r w:rsidRPr="00C96364">
        <w:t>организации</w:t>
      </w:r>
      <w:r w:rsidR="00E72AA4" w:rsidRPr="00C96364">
        <w:t xml:space="preserve"> </w:t>
      </w:r>
      <w:r w:rsidRPr="00C96364">
        <w:t>теплоснабжения</w:t>
      </w:r>
      <w:r w:rsidR="00E72AA4" w:rsidRPr="00C96364">
        <w:t xml:space="preserve"> </w:t>
      </w:r>
      <w:r w:rsidRPr="00C96364">
        <w:t>в производственных зонах</w:t>
      </w:r>
      <w:bookmarkEnd w:id="529"/>
      <w:bookmarkEnd w:id="530"/>
    </w:p>
    <w:p w14:paraId="7AE3230C" w14:textId="0AE7ADE6" w:rsidR="000E0E57" w:rsidRPr="00C96364" w:rsidRDefault="00714882" w:rsidP="00920C03">
      <w:pPr>
        <w:pStyle w:val="ab"/>
        <w:tabs>
          <w:tab w:val="left" w:pos="1560"/>
          <w:tab w:val="left" w:pos="9639"/>
          <w:tab w:val="left" w:pos="9781"/>
        </w:tabs>
        <w:spacing w:line="360" w:lineRule="auto"/>
        <w:ind w:right="3" w:firstLine="929"/>
        <w:jc w:val="both"/>
      </w:pPr>
      <w:r w:rsidRPr="00C96364">
        <w:t xml:space="preserve">На расчетный срок до </w:t>
      </w:r>
      <w:r w:rsidR="00E47537" w:rsidRPr="00C96364">
        <w:t>203</w:t>
      </w:r>
      <w:r w:rsidR="00B202BE" w:rsidRPr="00C96364">
        <w:t>5</w:t>
      </w:r>
      <w:r w:rsidRPr="00C96364">
        <w:t xml:space="preserve"> года строительство производственных предприятий с использованием тепловой энергии от централизованных источников теплоснабжения не планируется. Обеспечение тепловой энергией промышленных потребителей, расположенных на территории Елизаветинского сельского поселения, предлагается осуществлять от индивидуальных источников, расположенных на территории предприятий.</w:t>
      </w:r>
    </w:p>
    <w:p w14:paraId="7507102A" w14:textId="77777777" w:rsidR="00683EA7" w:rsidRPr="00C96364" w:rsidRDefault="00683EA7" w:rsidP="00920C03">
      <w:pPr>
        <w:pStyle w:val="ab"/>
        <w:tabs>
          <w:tab w:val="left" w:pos="1560"/>
          <w:tab w:val="left" w:pos="9639"/>
          <w:tab w:val="left" w:pos="9781"/>
        </w:tabs>
        <w:spacing w:line="360" w:lineRule="auto"/>
        <w:ind w:right="3" w:firstLine="929"/>
        <w:jc w:val="both"/>
      </w:pPr>
    </w:p>
    <w:p w14:paraId="76C48C53" w14:textId="77777777" w:rsidR="000E0E57" w:rsidRPr="00C96364" w:rsidRDefault="00714882" w:rsidP="00920C03">
      <w:pPr>
        <w:pStyle w:val="2"/>
        <w:tabs>
          <w:tab w:val="left" w:pos="1560"/>
          <w:tab w:val="left" w:pos="9639"/>
          <w:tab w:val="left" w:pos="9781"/>
        </w:tabs>
        <w:ind w:left="0" w:right="3" w:firstLine="929"/>
      </w:pPr>
      <w:bookmarkStart w:id="531" w:name="_bookmark80"/>
      <w:bookmarkStart w:id="532" w:name="_bookmark81"/>
      <w:bookmarkStart w:id="533" w:name="_Toc518895480"/>
      <w:bookmarkStart w:id="534" w:name="_Toc132278370"/>
      <w:bookmarkEnd w:id="531"/>
      <w:bookmarkEnd w:id="532"/>
      <w:r w:rsidRPr="00C96364">
        <w:t>Расчет радиусов эффективного теплоснабжения (зоны действия источников тепловой энергии) в каждой из систем теплоснабжения</w:t>
      </w:r>
      <w:bookmarkEnd w:id="533"/>
      <w:bookmarkEnd w:id="534"/>
    </w:p>
    <w:p w14:paraId="07F85F29" w14:textId="77777777" w:rsidR="004233DF" w:rsidRPr="004233DF" w:rsidRDefault="004233DF" w:rsidP="004233DF">
      <w:pPr>
        <w:pStyle w:val="ab"/>
        <w:spacing w:line="360" w:lineRule="auto"/>
        <w:ind w:right="3" w:firstLine="929"/>
        <w:jc w:val="both"/>
      </w:pPr>
      <w:r w:rsidRPr="004233DF">
        <w:t>Согласно п. 30 г. 2 Федерального закона №190-ФЗ «О теплоснабжении»: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5E676A2A" w14:textId="77777777" w:rsidR="004233DF" w:rsidRPr="004233DF" w:rsidRDefault="004233DF" w:rsidP="004233DF">
      <w:pPr>
        <w:pStyle w:val="ab"/>
        <w:spacing w:line="360" w:lineRule="auto"/>
        <w:ind w:right="3" w:firstLine="929"/>
        <w:jc w:val="both"/>
      </w:pPr>
      <w:r w:rsidRPr="004233DF">
        <w:t>В системе теплоснабжения стоимость тепловой энергии в виде горячей воды, поставляемой потребителям, рассчитывается как сумма следующих составляющих:</w:t>
      </w:r>
    </w:p>
    <w:p w14:paraId="4060BCA6" w14:textId="77777777" w:rsidR="004233DF" w:rsidRPr="004233DF" w:rsidRDefault="004233DF" w:rsidP="004233DF">
      <w:pPr>
        <w:pStyle w:val="ab"/>
        <w:spacing w:line="360" w:lineRule="auto"/>
        <w:ind w:right="3" w:firstLine="929"/>
        <w:jc w:val="both"/>
      </w:pPr>
      <w:r w:rsidRPr="004233DF">
        <w:t>а) стоимости единицы тепловой энергии (мощности) в горячей воде;</w:t>
      </w:r>
    </w:p>
    <w:p w14:paraId="5A32028C" w14:textId="77777777" w:rsidR="004233DF" w:rsidRPr="004233DF" w:rsidRDefault="004233DF" w:rsidP="004233DF">
      <w:pPr>
        <w:pStyle w:val="ab"/>
        <w:spacing w:line="360" w:lineRule="auto"/>
        <w:ind w:right="3" w:firstLine="929"/>
        <w:jc w:val="both"/>
      </w:pPr>
      <w:r w:rsidRPr="004233DF">
        <w:t>б) удельной стоимости оказываемых услуг по передаче единицы тепловой энергии в горячей воде.</w:t>
      </w:r>
    </w:p>
    <w:p w14:paraId="4B989152" w14:textId="77777777" w:rsidR="004233DF" w:rsidRPr="004233DF" w:rsidRDefault="004233DF" w:rsidP="004233DF">
      <w:pPr>
        <w:pStyle w:val="ab"/>
        <w:spacing w:line="360" w:lineRule="auto"/>
        <w:ind w:right="3" w:firstLine="929"/>
        <w:jc w:val="both"/>
      </w:pPr>
      <w:r w:rsidRPr="004233DF">
        <w:t>Стоимости единицы тепловой энергии (мощности) в горячей воде, отпущенной от единственного источника в системе теплоснабжения, вычисляется по формуле:</w:t>
      </w:r>
    </w:p>
    <w:p w14:paraId="370BD62C" w14:textId="77777777" w:rsidR="004233DF" w:rsidRPr="004233DF" w:rsidRDefault="004233DF" w:rsidP="004233DF">
      <w:pPr>
        <w:pStyle w:val="ab"/>
        <w:spacing w:line="360" w:lineRule="auto"/>
        <w:ind w:right="3" w:firstLine="929"/>
        <w:jc w:val="both"/>
      </w:pPr>
      <w:r w:rsidRPr="004233DF">
        <w:object w:dxaOrig="1815" w:dyaOrig="765" w14:anchorId="711AA0B2">
          <v:shape id="_x0000_i1052" type="#_x0000_t75" style="width:90.75pt;height:38.25pt" o:ole="">
            <v:imagedata r:id="rId154" o:title=""/>
          </v:shape>
          <o:OLEObject Type="Embed" ProgID="Equation.3" ShapeID="_x0000_i1052" DrawAspect="Content" ObjectID="_1744181228" r:id="rId155"/>
        </w:object>
      </w:r>
      <w:r w:rsidRPr="004233DF">
        <w:t>, руб./Гкал</w:t>
      </w:r>
    </w:p>
    <w:p w14:paraId="5C243897" w14:textId="77777777" w:rsidR="004233DF" w:rsidRPr="004233DF" w:rsidRDefault="004233DF" w:rsidP="004233DF">
      <w:pPr>
        <w:pStyle w:val="ab"/>
        <w:spacing w:line="360" w:lineRule="auto"/>
        <w:ind w:right="3" w:firstLine="929"/>
        <w:jc w:val="both"/>
      </w:pPr>
      <w:r w:rsidRPr="004233DF">
        <w:t xml:space="preserve">где: </w:t>
      </w:r>
      <w:r w:rsidRPr="004233DF">
        <w:object w:dxaOrig="840" w:dyaOrig="375" w14:anchorId="2593B33E">
          <v:shape id="_x0000_i1053" type="#_x0000_t75" style="width:42pt;height:18.75pt" o:ole="">
            <v:imagedata r:id="rId156" o:title=""/>
          </v:shape>
          <o:OLEObject Type="Embed" ProgID="Equation.3" ShapeID="_x0000_i1053" DrawAspect="Content" ObjectID="_1744181229" r:id="rId157"/>
        </w:object>
      </w:r>
      <w:r w:rsidRPr="004233DF">
        <w:t xml:space="preserve"> -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14:paraId="749BD431" w14:textId="77777777" w:rsidR="004233DF" w:rsidRPr="004233DF" w:rsidRDefault="004233DF" w:rsidP="004233DF">
      <w:pPr>
        <w:pStyle w:val="ab"/>
        <w:spacing w:line="360" w:lineRule="auto"/>
        <w:ind w:right="3" w:firstLine="929"/>
        <w:jc w:val="both"/>
      </w:pPr>
      <w:r w:rsidRPr="004233DF">
        <w:object w:dxaOrig="300" w:dyaOrig="375" w14:anchorId="2E501EA0">
          <v:shape id="_x0000_i1054" type="#_x0000_t75" style="width:15pt;height:18.75pt" o:ole="">
            <v:imagedata r:id="rId158" o:title=""/>
          </v:shape>
          <o:OLEObject Type="Embed" ProgID="Equation.3" ShapeID="_x0000_i1054" DrawAspect="Content" ObjectID="_1744181230" r:id="rId159"/>
        </w:object>
      </w:r>
      <w:r w:rsidRPr="004233DF">
        <w:t xml:space="preserve"> - объем отпуска тепловой энергии в виде горячей воды с коллекторов источника тепловой энергии в i-м расчетном периоде регулирования, тыс. Гкал.</w:t>
      </w:r>
    </w:p>
    <w:p w14:paraId="192845C1" w14:textId="77777777" w:rsidR="004233DF" w:rsidRPr="004233DF" w:rsidRDefault="004233DF" w:rsidP="004233DF">
      <w:pPr>
        <w:pStyle w:val="ab"/>
        <w:spacing w:line="360" w:lineRule="auto"/>
        <w:ind w:right="3" w:firstLine="929"/>
        <w:jc w:val="both"/>
      </w:pPr>
      <w:r w:rsidRPr="004233DF">
        <w:t>Удельная стоимость оказываемых услуг по передаче единицы тепловой энергии в горячей воде в системе теплоснабжения, вычисляется по формуле:</w:t>
      </w:r>
    </w:p>
    <w:p w14:paraId="3908AA98" w14:textId="77777777" w:rsidR="004233DF" w:rsidRPr="004233DF" w:rsidRDefault="004233DF" w:rsidP="004233DF">
      <w:pPr>
        <w:pStyle w:val="ab"/>
        <w:spacing w:line="360" w:lineRule="auto"/>
        <w:ind w:right="3" w:firstLine="929"/>
        <w:jc w:val="both"/>
      </w:pPr>
      <w:r w:rsidRPr="004233DF">
        <w:object w:dxaOrig="1740" w:dyaOrig="765" w14:anchorId="52B3B671">
          <v:shape id="_x0000_i1055" type="#_x0000_t75" style="width:87pt;height:38.25pt" o:ole="">
            <v:imagedata r:id="rId160" o:title=""/>
          </v:shape>
          <o:OLEObject Type="Embed" ProgID="Equation.3" ShapeID="_x0000_i1055" DrawAspect="Content" ObjectID="_1744181231" r:id="rId161"/>
        </w:object>
      </w:r>
      <w:r w:rsidRPr="004233DF">
        <w:t>, руб./Гкал</w:t>
      </w:r>
    </w:p>
    <w:p w14:paraId="1C856CE0" w14:textId="77777777" w:rsidR="004233DF" w:rsidRPr="004233DF" w:rsidRDefault="004233DF" w:rsidP="004233DF">
      <w:pPr>
        <w:pStyle w:val="ab"/>
        <w:spacing w:line="360" w:lineRule="auto"/>
        <w:ind w:right="3" w:firstLine="929"/>
        <w:jc w:val="both"/>
      </w:pPr>
      <w:r w:rsidRPr="004233DF">
        <w:t xml:space="preserve">где: </w:t>
      </w:r>
      <w:r w:rsidRPr="004233DF">
        <w:object w:dxaOrig="765" w:dyaOrig="375" w14:anchorId="536AF07B">
          <v:shape id="_x0000_i1056" type="#_x0000_t75" style="width:38.25pt;height:18.75pt" o:ole="">
            <v:imagedata r:id="rId162" o:title=""/>
          </v:shape>
          <o:OLEObject Type="Embed" ProgID="Equation.3" ShapeID="_x0000_i1056" DrawAspect="Content" ObjectID="_1744181232" r:id="rId163"/>
        </w:object>
      </w:r>
      <w:r w:rsidRPr="004233DF">
        <w:t>- необходимая валовая выручка по передаче тепловой энергии в виде горячей воды на i-й расчетный период регулирования, тыс. руб.;</w:t>
      </w:r>
    </w:p>
    <w:p w14:paraId="45AE972E" w14:textId="77777777" w:rsidR="004233DF" w:rsidRPr="004233DF" w:rsidRDefault="004233DF" w:rsidP="004233DF">
      <w:pPr>
        <w:pStyle w:val="ab"/>
        <w:spacing w:line="360" w:lineRule="auto"/>
        <w:ind w:right="3" w:firstLine="929"/>
        <w:jc w:val="both"/>
      </w:pPr>
      <w:r w:rsidRPr="004233DF">
        <w:object w:dxaOrig="375" w:dyaOrig="375" w14:anchorId="489879F2">
          <v:shape id="_x0000_i1057" type="#_x0000_t75" style="width:18.75pt;height:18.75pt" o:ole="">
            <v:imagedata r:id="rId164" o:title=""/>
          </v:shape>
          <o:OLEObject Type="Embed" ProgID="Equation.3" ShapeID="_x0000_i1057" DrawAspect="Content" ObjectID="_1744181233" r:id="rId165"/>
        </w:object>
      </w:r>
      <w:r w:rsidRPr="004233DF">
        <w:t xml:space="preserve"> - объем отпуска тепловой энергии в виде горячей воды из тепловых сетей системы теплоснабжения на i-й расчетный период регулирования, тыс. Гкал.</w:t>
      </w:r>
    </w:p>
    <w:p w14:paraId="55EA9654" w14:textId="77777777" w:rsidR="004233DF" w:rsidRPr="004233DF" w:rsidRDefault="004233DF" w:rsidP="004233DF">
      <w:pPr>
        <w:pStyle w:val="ab"/>
        <w:spacing w:line="360" w:lineRule="auto"/>
        <w:ind w:right="3" w:firstLine="929"/>
        <w:jc w:val="both"/>
      </w:pPr>
      <w:r w:rsidRPr="004233DF">
        <w:t>Стоимость тепловой энергии в виде горячей воды, поставляемой потребителям в системе теплоснабжения, вычисляется по формуле:</w:t>
      </w:r>
    </w:p>
    <w:p w14:paraId="2395ED75" w14:textId="77777777" w:rsidR="004233DF" w:rsidRPr="004233DF" w:rsidRDefault="004233DF" w:rsidP="004233DF">
      <w:pPr>
        <w:pStyle w:val="ab"/>
        <w:spacing w:line="360" w:lineRule="auto"/>
        <w:ind w:right="3" w:firstLine="929"/>
        <w:jc w:val="both"/>
      </w:pPr>
      <w:r w:rsidRPr="004233DF">
        <w:object w:dxaOrig="3255" w:dyaOrig="765" w14:anchorId="1C8B1BE6">
          <v:shape id="_x0000_i1058" type="#_x0000_t75" style="width:162.75pt;height:38.25pt" o:ole="">
            <v:imagedata r:id="rId166" o:title=""/>
          </v:shape>
          <o:OLEObject Type="Embed" ProgID="Equation.3" ShapeID="_x0000_i1058" DrawAspect="Content" ObjectID="_1744181234" r:id="rId167"/>
        </w:object>
      </w:r>
      <w:r w:rsidRPr="004233DF">
        <w:object w:dxaOrig="990" w:dyaOrig="765" w14:anchorId="1FB9F802">
          <v:shape id="_x0000_i1059" type="#_x0000_t75" style="width:49.5pt;height:38.25pt" o:ole="">
            <v:imagedata r:id="rId168" o:title=""/>
          </v:shape>
          <o:OLEObject Type="Embed" ProgID="Equation.3" ShapeID="_x0000_i1059" DrawAspect="Content" ObjectID="_1744181235" r:id="rId169"/>
        </w:object>
      </w:r>
      <w:r w:rsidRPr="004233DF">
        <w:t>, руб./Гкал</w:t>
      </w:r>
    </w:p>
    <w:p w14:paraId="49C36C48" w14:textId="77777777" w:rsidR="004233DF" w:rsidRPr="004233DF" w:rsidRDefault="004233DF" w:rsidP="004233DF">
      <w:pPr>
        <w:pStyle w:val="ab"/>
        <w:spacing w:line="360" w:lineRule="auto"/>
        <w:ind w:right="3" w:firstLine="929"/>
        <w:jc w:val="both"/>
      </w:pPr>
      <w:r w:rsidRPr="004233DF">
        <w:t>Все существующие потребители попадают в радиус эффективного теплоснабжения.</w:t>
      </w:r>
    </w:p>
    <w:p w14:paraId="691DEAA2" w14:textId="77777777" w:rsidR="004233DF" w:rsidRPr="004233DF" w:rsidRDefault="004233DF" w:rsidP="004233DF">
      <w:pPr>
        <w:pStyle w:val="ab"/>
        <w:spacing w:line="360" w:lineRule="auto"/>
        <w:ind w:right="3" w:firstLine="929"/>
        <w:jc w:val="both"/>
      </w:pPr>
      <w:r w:rsidRPr="004233DF">
        <w:t>При подключении нового объекта заявителя к тепловой сети системы теплоснабжения, стоимость тепловой энергии в виде горячей воды, поставляемой потребителям в системе теплоснабжения, рассчитывается по формуле:</w:t>
      </w:r>
    </w:p>
    <w:p w14:paraId="3BBF38F2" w14:textId="77777777" w:rsidR="004233DF" w:rsidRPr="004233DF" w:rsidRDefault="004233DF" w:rsidP="004233DF">
      <w:pPr>
        <w:pStyle w:val="ab"/>
        <w:spacing w:line="360" w:lineRule="auto"/>
        <w:ind w:right="3" w:firstLine="929"/>
        <w:jc w:val="both"/>
      </w:pPr>
      <w:r w:rsidRPr="004233DF">
        <w:object w:dxaOrig="5325" w:dyaOrig="765" w14:anchorId="3C6C3A12">
          <v:shape id="_x0000_i1060" type="#_x0000_t75" style="width:266.25pt;height:38.25pt" o:ole="">
            <v:imagedata r:id="rId170" o:title=""/>
          </v:shape>
          <o:OLEObject Type="Embed" ProgID="Equation.3" ShapeID="_x0000_i1060" DrawAspect="Content" ObjectID="_1744181236" r:id="rId171"/>
        </w:object>
      </w:r>
      <w:r w:rsidRPr="004233DF">
        <w:t>, руб./Гкал</w:t>
      </w:r>
    </w:p>
    <w:p w14:paraId="31F86B90" w14:textId="77777777" w:rsidR="004233DF" w:rsidRPr="004233DF" w:rsidRDefault="004233DF" w:rsidP="004233DF">
      <w:pPr>
        <w:pStyle w:val="ab"/>
        <w:spacing w:line="360" w:lineRule="auto"/>
        <w:ind w:right="3" w:firstLine="929"/>
        <w:jc w:val="both"/>
      </w:pPr>
      <w:r w:rsidRPr="004233DF">
        <w:t xml:space="preserve">где: </w:t>
      </w:r>
      <w:r w:rsidRPr="004233DF">
        <w:object w:dxaOrig="840" w:dyaOrig="375" w14:anchorId="1EFC9A1C">
          <v:shape id="_x0000_i1061" type="#_x0000_t75" style="width:42pt;height:18.75pt" o:ole="">
            <v:imagedata r:id="rId172" o:title=""/>
          </v:shape>
          <o:OLEObject Type="Embed" ProgID="Equation.3" ShapeID="_x0000_i1061" DrawAspect="Content" ObjectID="_1744181237" r:id="rId173"/>
        </w:object>
      </w:r>
      <w:r w:rsidRPr="004233DF">
        <w:t xml:space="preserve">-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i-расчетный период регулирования, которая определяется дополнительными расходами на отпуск тепловой энергии с коллекторов источника тепловой энергии для обеспечения теплоснабжения нового объекта </w:t>
      </w:r>
      <w:r w:rsidRPr="004233DF">
        <w:lastRenderedPageBreak/>
        <w:t>заявителя, присоединяемого к тепловой сети системы теплоснабжения исполнителя, тыс. руб.;</w:t>
      </w:r>
    </w:p>
    <w:p w14:paraId="22435060" w14:textId="77777777" w:rsidR="004233DF" w:rsidRPr="004233DF" w:rsidRDefault="004233DF" w:rsidP="004233DF">
      <w:pPr>
        <w:pStyle w:val="ab"/>
        <w:spacing w:line="360" w:lineRule="auto"/>
        <w:ind w:right="3" w:firstLine="929"/>
        <w:jc w:val="both"/>
      </w:pPr>
      <w:r w:rsidRPr="004233DF">
        <w:object w:dxaOrig="600" w:dyaOrig="375" w14:anchorId="5BB0E848">
          <v:shape id="_x0000_i1062" type="#_x0000_t75" style="width:30pt;height:18.75pt" o:ole="">
            <v:imagedata r:id="rId174" o:title=""/>
          </v:shape>
          <o:OLEObject Type="Embed" ProgID="Equation.3" ShapeID="_x0000_i1062" DrawAspect="Content" ObjectID="_1744181238" r:id="rId175"/>
        </w:object>
      </w:r>
      <w:r w:rsidRPr="004233DF">
        <w:t xml:space="preserve"> -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0B6F3D48" w14:textId="77777777" w:rsidR="004233DF" w:rsidRPr="004233DF" w:rsidRDefault="004233DF" w:rsidP="004233DF">
      <w:pPr>
        <w:pStyle w:val="ab"/>
        <w:spacing w:line="360" w:lineRule="auto"/>
        <w:ind w:right="3" w:firstLine="929"/>
        <w:jc w:val="both"/>
      </w:pPr>
      <w:r w:rsidRPr="004233DF">
        <w:object w:dxaOrig="765" w:dyaOrig="375" w14:anchorId="2CCBF045">
          <v:shape id="_x0000_i1063" type="#_x0000_t75" style="width:38.25pt;height:18.75pt" o:ole="">
            <v:imagedata r:id="rId176" o:title=""/>
          </v:shape>
          <o:OLEObject Type="Embed" ProgID="Equation.3" ShapeID="_x0000_i1063" DrawAspect="Content" ObjectID="_1744181239" r:id="rId177"/>
        </w:object>
      </w:r>
      <w:r w:rsidRPr="004233DF">
        <w:t>- 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14:paraId="458EB4CB" w14:textId="77777777" w:rsidR="004233DF" w:rsidRPr="004233DF" w:rsidRDefault="004233DF" w:rsidP="004233DF">
      <w:pPr>
        <w:pStyle w:val="ab"/>
        <w:spacing w:line="360" w:lineRule="auto"/>
        <w:ind w:right="3" w:firstLine="929"/>
        <w:jc w:val="both"/>
      </w:pPr>
      <w:r w:rsidRPr="004233DF">
        <w:object w:dxaOrig="600" w:dyaOrig="375" w14:anchorId="26CD3FF0">
          <v:shape id="_x0000_i1064" type="#_x0000_t75" style="width:30pt;height:18.75pt" o:ole="">
            <v:imagedata r:id="rId178" o:title=""/>
          </v:shape>
          <o:OLEObject Type="Embed" ProgID="Equation.3" ShapeID="_x0000_i1064" DrawAspect="Content" ObjectID="_1744181240" r:id="rId179"/>
        </w:object>
      </w:r>
      <w:r w:rsidRPr="004233DF">
        <w:t>-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0EBAAE16" w14:textId="77777777" w:rsidR="004233DF" w:rsidRPr="004233DF" w:rsidRDefault="004233DF" w:rsidP="004233DF">
      <w:pPr>
        <w:pStyle w:val="ab"/>
        <w:spacing w:line="360" w:lineRule="auto"/>
        <w:ind w:right="3" w:firstLine="929"/>
        <w:jc w:val="both"/>
      </w:pPr>
      <w:r w:rsidRPr="004233DF">
        <w:t xml:space="preserve">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4233DF">
        <w:object w:dxaOrig="600" w:dyaOrig="375" w14:anchorId="2B1AAEDC">
          <v:shape id="_x0000_i1065" type="#_x0000_t75" style="width:30pt;height:18.75pt" o:ole="">
            <v:imagedata r:id="rId180" o:title=""/>
          </v:shape>
          <o:OLEObject Type="Embed" ProgID="Equation.3" ShapeID="_x0000_i1065" DrawAspect="Content" ObjectID="_1744181241" r:id="rId181"/>
        </w:object>
      </w:r>
      <w:r w:rsidRPr="004233DF">
        <w:t xml:space="preserve">,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w:t>
      </w:r>
      <w:r w:rsidRPr="004233DF">
        <w:object w:dxaOrig="375" w:dyaOrig="375" w14:anchorId="39B2EB24">
          <v:shape id="_x0000_i1066" type="#_x0000_t75" style="width:18.75pt;height:18.75pt" o:ole="">
            <v:imagedata r:id="rId182" o:title=""/>
          </v:shape>
          <o:OLEObject Type="Embed" ProgID="Equation.3" ShapeID="_x0000_i1066" DrawAspect="Content" ObjectID="_1744181242" r:id="rId183"/>
        </w:object>
      </w:r>
      <w:r w:rsidRPr="004233DF">
        <w:t xml:space="preserve">, то присоединение объекта заявителя к тепловым сетям системы теплоснабжения исполнителя должно считаться нецелесообразным. 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4233DF">
        <w:object w:dxaOrig="600" w:dyaOrig="375" w14:anchorId="1FF386EB">
          <v:shape id="_x0000_i1067" type="#_x0000_t75" style="width:30pt;height:18.75pt" o:ole="">
            <v:imagedata r:id="rId184" o:title=""/>
          </v:shape>
          <o:OLEObject Type="Embed" ProgID="Equation.3" ShapeID="_x0000_i1067" DrawAspect="Content" ObjectID="_1744181243" r:id="rId185"/>
        </w:object>
      </w:r>
      <w:r w:rsidRPr="004233DF">
        <w:t xml:space="preserve">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4233DF">
        <w:object w:dxaOrig="375" w:dyaOrig="375" w14:anchorId="5C8B99BF">
          <v:shape id="_x0000_i1068" type="#_x0000_t75" style="width:18.75pt;height:18.75pt" o:ole="">
            <v:imagedata r:id="rId186" o:title=""/>
          </v:shape>
          <o:OLEObject Type="Embed" ProgID="Equation.3" ShapeID="_x0000_i1068" DrawAspect="Content" ObjectID="_1744181244" r:id="rId187"/>
        </w:object>
      </w:r>
      <w:r w:rsidRPr="004233DF">
        <w:t>, то присоединение объекта заявителя к тепловым сетям системы теплоснабжения исполнителя – целесообразно.</w:t>
      </w:r>
    </w:p>
    <w:p w14:paraId="2AB52968" w14:textId="77777777" w:rsidR="004233DF" w:rsidRPr="004233DF" w:rsidRDefault="004233DF" w:rsidP="004233DF">
      <w:pPr>
        <w:pStyle w:val="ab"/>
        <w:spacing w:line="360" w:lineRule="auto"/>
        <w:ind w:right="3" w:firstLine="929"/>
        <w:jc w:val="both"/>
      </w:pPr>
      <w:r w:rsidRPr="004233DF">
        <w:lastRenderedPageBreak/>
        <w:t xml:space="preserve">Если при тепловой нагрузке заявителя </w:t>
      </w:r>
      <w:r w:rsidRPr="004233DF">
        <w:object w:dxaOrig="1140" w:dyaOrig="450" w14:anchorId="72960CF3">
          <v:shape id="_x0000_i1069" type="#_x0000_t75" style="width:57pt;height:22.5pt" o:ole="">
            <v:imagedata r:id="rId188" o:title=""/>
          </v:shape>
          <o:OLEObject Type="Embed" ProgID="Equation.3" ShapeID="_x0000_i1069" DrawAspect="Content" ObjectID="_1744181245" r:id="rId189"/>
        </w:object>
      </w:r>
      <w:r w:rsidRPr="004233DF">
        <w:t xml:space="preserve"> Гкал/ч,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то подключение объекта является нецелесообразным и объект заявителя находится за пределами радиуса эффективного теплоснабжения.</w:t>
      </w:r>
    </w:p>
    <w:p w14:paraId="03024317" w14:textId="77777777" w:rsidR="004233DF" w:rsidRPr="004233DF" w:rsidRDefault="004233DF" w:rsidP="004233DF">
      <w:pPr>
        <w:pStyle w:val="ab"/>
        <w:spacing w:line="360" w:lineRule="auto"/>
        <w:ind w:right="3" w:firstLine="929"/>
        <w:jc w:val="both"/>
      </w:pPr>
      <w:r w:rsidRPr="004233DF">
        <w:t>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исполнителя, должен определяться в соответствии с формулой:</w:t>
      </w:r>
    </w:p>
    <w:p w14:paraId="08D487B3" w14:textId="77777777" w:rsidR="004233DF" w:rsidRPr="004233DF" w:rsidRDefault="004233DF" w:rsidP="004233DF">
      <w:pPr>
        <w:pStyle w:val="ab"/>
        <w:spacing w:line="360" w:lineRule="auto"/>
        <w:ind w:right="3" w:firstLine="929"/>
        <w:jc w:val="both"/>
      </w:pPr>
      <w:r w:rsidRPr="004233DF">
        <w:object w:dxaOrig="2955" w:dyaOrig="990" w14:anchorId="017BBAF2">
          <v:shape id="_x0000_i1070" type="#_x0000_t75" style="width:147.75pt;height:49.5pt" o:ole="">
            <v:imagedata r:id="rId190" o:title=""/>
          </v:shape>
          <o:OLEObject Type="Embed" ProgID="Equation.3" ShapeID="_x0000_i1070" DrawAspect="Content" ObjectID="_1744181246" r:id="rId191"/>
        </w:object>
      </w:r>
      <w:r w:rsidRPr="004233DF">
        <w:t xml:space="preserve">, лет, </w:t>
      </w:r>
    </w:p>
    <w:p w14:paraId="5C66964D" w14:textId="77777777" w:rsidR="004233DF" w:rsidRPr="004233DF" w:rsidRDefault="004233DF" w:rsidP="004233DF">
      <w:pPr>
        <w:pStyle w:val="ab"/>
        <w:spacing w:line="360" w:lineRule="auto"/>
        <w:ind w:right="3" w:firstLine="929"/>
        <w:jc w:val="both"/>
      </w:pPr>
      <w:r w:rsidRPr="004233DF">
        <w:t>где: ПДС – приток денежных средств от операционной деятельности исполнителя по теплоснабжению объекта заявителя, подключенного к тепловой сети системы теплоснабжения исполнителя (без НДС), тыс. руб.;</w:t>
      </w:r>
    </w:p>
    <w:p w14:paraId="66A0E240" w14:textId="77777777" w:rsidR="004233DF" w:rsidRPr="004233DF" w:rsidRDefault="004233DF" w:rsidP="004233DF">
      <w:pPr>
        <w:pStyle w:val="ab"/>
        <w:spacing w:line="360" w:lineRule="auto"/>
        <w:ind w:right="3" w:firstLine="929"/>
        <w:jc w:val="both"/>
      </w:pPr>
      <w:r w:rsidRPr="004233DF">
        <w:t>НД – норма доходности инвестированного капитала, устанавливаемая в соответствии с пунктом 6 Правил установления долгосрочных параметров регулирования деятельности организаций в отнесенной законодательством РФ к сферам деятельности субъектов естественных монополий в сфере теплоснабжения и (или) цен (тарифов)в сфере теплоснабжения, которые подлежат регулированию в соответствии с перечнем определенным статьей 8 Федерального закона «О теплоснабжении», утвержденных постановлением Правительства РФ от 22 октября 2012 г. № 1075;</w:t>
      </w:r>
    </w:p>
    <w:p w14:paraId="45149D72" w14:textId="77777777" w:rsidR="004233DF" w:rsidRPr="004233DF" w:rsidRDefault="004233DF" w:rsidP="004233DF">
      <w:pPr>
        <w:pStyle w:val="ab"/>
        <w:spacing w:line="360" w:lineRule="auto"/>
        <w:ind w:right="3" w:firstLine="929"/>
        <w:jc w:val="both"/>
      </w:pPr>
      <w:r w:rsidRPr="004233DF">
        <w:object w:dxaOrig="450" w:dyaOrig="375" w14:anchorId="02BF825A">
          <v:shape id="_x0000_i1071" type="#_x0000_t75" style="width:22.5pt;height:18.75pt" o:ole="">
            <v:imagedata r:id="rId192" o:title=""/>
          </v:shape>
          <o:OLEObject Type="Embed" ProgID="Equation.3" ShapeID="_x0000_i1071" DrawAspect="Content" ObjectID="_1744181247" r:id="rId193"/>
        </w:object>
      </w:r>
      <w:r w:rsidRPr="004233DF">
        <w:t xml:space="preserve"> - величина капитальных затрат в строительство тепловой сети от точки подключения к тепловым сетям системы теплоснабжения (без НДС).</w:t>
      </w:r>
    </w:p>
    <w:p w14:paraId="42E90358" w14:textId="77777777" w:rsidR="004233DF" w:rsidRPr="004233DF" w:rsidRDefault="004233DF" w:rsidP="004233DF">
      <w:pPr>
        <w:pStyle w:val="ab"/>
        <w:spacing w:line="360" w:lineRule="auto"/>
        <w:ind w:right="3" w:firstLine="929"/>
        <w:jc w:val="both"/>
      </w:pPr>
      <w:r w:rsidRPr="004233DF">
        <w:t>Таким образом, для каждого нового подключения необходимо рассчитывать целесообразность, в соответствии с Приложением №40 к Методическим указаниям по разработке схем теплоснабжения №212 от 05.03.2019г., утвержденным Приказом Министерства энергетики РФ.</w:t>
      </w:r>
    </w:p>
    <w:p w14:paraId="00321426" w14:textId="77777777" w:rsidR="004233DF" w:rsidRPr="004233DF" w:rsidRDefault="004233DF" w:rsidP="004233DF">
      <w:pPr>
        <w:pStyle w:val="ab"/>
        <w:spacing w:line="360" w:lineRule="auto"/>
        <w:ind w:right="3" w:firstLine="929"/>
        <w:jc w:val="both"/>
      </w:pPr>
      <w:r w:rsidRPr="004233DF">
        <w:t xml:space="preserve">Существующая жилая и социально-административная застройка находится в </w:t>
      </w:r>
      <w:r w:rsidRPr="004233DF">
        <w:lastRenderedPageBreak/>
        <w:t>пределах радиуса теплоснабжения от источников тепловой энергии. Перспективные потребители, планируемые к присоединению в течение расчетного периода, также находятся в границах предельного радиуса теплоснабжения, следовательно, их присоединение к существующим тепловым сетям оправдано как с технической, так и с экономической точек зрения.</w:t>
      </w:r>
    </w:p>
    <w:p w14:paraId="2280A9D9" w14:textId="5A0AF30A" w:rsidR="00D27BD2" w:rsidRPr="00C96364" w:rsidRDefault="00714882" w:rsidP="00920C03">
      <w:pPr>
        <w:pStyle w:val="ab"/>
        <w:tabs>
          <w:tab w:val="left" w:pos="1560"/>
          <w:tab w:val="left" w:pos="9639"/>
          <w:tab w:val="left" w:pos="9781"/>
        </w:tabs>
        <w:spacing w:line="360" w:lineRule="auto"/>
        <w:ind w:right="3" w:firstLine="929"/>
        <w:jc w:val="both"/>
      </w:pPr>
      <w:r w:rsidRPr="00C96364">
        <w:t>.</w:t>
      </w:r>
    </w:p>
    <w:p w14:paraId="4C45AC3B" w14:textId="77777777" w:rsidR="00D27BD2" w:rsidRPr="00C96364" w:rsidRDefault="00D27BD2" w:rsidP="00227EB3">
      <w:pPr>
        <w:spacing w:line="360" w:lineRule="auto"/>
        <w:jc w:val="both"/>
        <w:sectPr w:rsidR="00D27BD2" w:rsidRPr="00C96364" w:rsidSect="00920C03">
          <w:pgSz w:w="11910" w:h="16840"/>
          <w:pgMar w:top="1134" w:right="567" w:bottom="567" w:left="1701" w:header="0" w:footer="590" w:gutter="0"/>
          <w:cols w:space="720"/>
        </w:sectPr>
      </w:pPr>
    </w:p>
    <w:p w14:paraId="27ED2A47" w14:textId="1E8BC085" w:rsidR="000E0E57" w:rsidRPr="00C96364" w:rsidRDefault="00A244AB" w:rsidP="00227EB3">
      <w:pPr>
        <w:pStyle w:val="10"/>
      </w:pPr>
      <w:bookmarkStart w:id="535" w:name="_bookmark82"/>
      <w:bookmarkStart w:id="536" w:name="_Toc518895485"/>
      <w:bookmarkStart w:id="537" w:name="_Toc132278371"/>
      <w:bookmarkEnd w:id="535"/>
      <w:r w:rsidRPr="00C96364">
        <w:rPr>
          <w:caps w:val="0"/>
        </w:rPr>
        <w:lastRenderedPageBreak/>
        <w:t>ПРЕДЛОЖЕНИЯ ПО СТРОИТЕЛЬСТВУ, РЕКОНСТРУКЦИИ И (ИЛИ) МОДЕРНИЗАЦИИ ТЕПЛОВЫХ СЕТЕЙ</w:t>
      </w:r>
      <w:bookmarkEnd w:id="536"/>
      <w:bookmarkEnd w:id="537"/>
    </w:p>
    <w:p w14:paraId="507BAD46" w14:textId="3DA3C7BA" w:rsidR="000E0E57" w:rsidRPr="00C96364" w:rsidRDefault="00714882" w:rsidP="0037225E">
      <w:pPr>
        <w:pStyle w:val="2"/>
      </w:pPr>
      <w:bookmarkStart w:id="538" w:name="_bookmark83"/>
      <w:bookmarkStart w:id="539" w:name="_Toc518895486"/>
      <w:bookmarkStart w:id="540" w:name="_Toc132278372"/>
      <w:bookmarkEnd w:id="538"/>
      <w:r w:rsidRPr="00C96364">
        <w:t>Реконструкция и строительство</w:t>
      </w:r>
      <w:r w:rsidR="00C452BB" w:rsidRPr="00C96364">
        <w:t xml:space="preserve"> и (или) модернизация</w:t>
      </w:r>
      <w:r w:rsidRPr="00C96364">
        <w:t xml:space="preserve"> тепловых сетей, обеспечивающих перераспределение тепловой нагрузки из зон с дефицитом тепловой мощности в зоны с избытком тепловой мощности</w:t>
      </w:r>
      <w:bookmarkEnd w:id="539"/>
      <w:bookmarkEnd w:id="540"/>
    </w:p>
    <w:p w14:paraId="33B33B36" w14:textId="002E981D" w:rsidR="000E0E57" w:rsidRPr="00C96364" w:rsidRDefault="00714882" w:rsidP="00920C03">
      <w:pPr>
        <w:pStyle w:val="ab"/>
        <w:spacing w:line="360" w:lineRule="auto"/>
        <w:ind w:right="3" w:firstLine="929"/>
        <w:jc w:val="both"/>
      </w:pPr>
      <w:r w:rsidRPr="00C96364">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на расчетный срок не предусматриваются.</w:t>
      </w:r>
    </w:p>
    <w:p w14:paraId="168E503A" w14:textId="77777777" w:rsidR="00683EA7" w:rsidRPr="00C96364" w:rsidRDefault="00683EA7" w:rsidP="00227EB3">
      <w:pPr>
        <w:pStyle w:val="ab"/>
        <w:spacing w:line="360" w:lineRule="auto"/>
        <w:ind w:left="222" w:right="248" w:firstLine="707"/>
        <w:jc w:val="both"/>
      </w:pPr>
    </w:p>
    <w:p w14:paraId="7DF345DA" w14:textId="77777777" w:rsidR="000E0E57" w:rsidRPr="00C96364" w:rsidRDefault="00714882" w:rsidP="0037225E">
      <w:pPr>
        <w:pStyle w:val="2"/>
      </w:pPr>
      <w:bookmarkStart w:id="541" w:name="_bookmark84"/>
      <w:bookmarkStart w:id="542" w:name="_Toc518895487"/>
      <w:bookmarkStart w:id="543" w:name="_Ref99091581"/>
      <w:bookmarkStart w:id="544" w:name="_Toc132278373"/>
      <w:bookmarkEnd w:id="541"/>
      <w:r w:rsidRPr="00C96364">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542"/>
      <w:bookmarkEnd w:id="543"/>
      <w:bookmarkEnd w:id="544"/>
    </w:p>
    <w:p w14:paraId="78CBC815" w14:textId="63478C60" w:rsidR="000E0E57" w:rsidRPr="00C96364" w:rsidRDefault="00714882" w:rsidP="00920C03">
      <w:pPr>
        <w:pStyle w:val="ab"/>
        <w:tabs>
          <w:tab w:val="left" w:pos="9781"/>
        </w:tabs>
        <w:spacing w:before="1" w:line="360" w:lineRule="auto"/>
        <w:ind w:right="3" w:firstLine="929"/>
        <w:jc w:val="both"/>
      </w:pPr>
      <w:r w:rsidRPr="00C96364">
        <w:t xml:space="preserve">Жилищная, комплексная или производственная застройка во вновь осваиваемых районах поселения не предполагается. На период разработки схемы теплоснабжения до </w:t>
      </w:r>
      <w:r w:rsidR="00E47537" w:rsidRPr="00C96364">
        <w:t>203</w:t>
      </w:r>
      <w:r w:rsidR="00592F5F" w:rsidRPr="00C96364">
        <w:t>5</w:t>
      </w:r>
      <w:r w:rsidRPr="00C96364">
        <w:t xml:space="preserve"> года на территории Елизаветинского сельского поселения планируется только уплотнительная застройка в зонах действия существующих источников тепловой энергии.</w:t>
      </w:r>
    </w:p>
    <w:p w14:paraId="3CC7D2A1" w14:textId="46AEBE72" w:rsidR="000E0E57" w:rsidRPr="00C96364" w:rsidRDefault="00714882" w:rsidP="00920C03">
      <w:pPr>
        <w:pStyle w:val="ab"/>
        <w:tabs>
          <w:tab w:val="left" w:pos="9781"/>
        </w:tabs>
        <w:spacing w:line="360" w:lineRule="auto"/>
        <w:ind w:right="3" w:firstLine="929"/>
        <w:jc w:val="both"/>
      </w:pPr>
      <w:r w:rsidRPr="00C96364">
        <w:t xml:space="preserve">Перечень тепловых сетей, предлагаемых к строительству для обеспечения перспективных приростов тепловой нагрузки, представлен в таблице </w:t>
      </w:r>
      <w:r w:rsidR="00900168" w:rsidRPr="00C96364">
        <w:t>ниже.</w:t>
      </w:r>
    </w:p>
    <w:p w14:paraId="58E82DD9" w14:textId="77777777" w:rsidR="000E0E57" w:rsidRPr="00C96364" w:rsidRDefault="00714882" w:rsidP="003E1A56">
      <w:pPr>
        <w:pStyle w:val="a2"/>
      </w:pPr>
      <w:bookmarkStart w:id="545" w:name="_Ref514395172"/>
      <w:r w:rsidRPr="00C96364">
        <w:t>Перечень тепловых сетей, предлагаемых к строительству для обеспечения перспективных приростов тепловой нагрузки</w:t>
      </w:r>
      <w:bookmarkEnd w:id="5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FFFFFF"/>
        <w:tblLook w:val="04A0" w:firstRow="1" w:lastRow="0" w:firstColumn="1" w:lastColumn="0" w:noHBand="0" w:noVBand="1"/>
      </w:tblPr>
      <w:tblGrid>
        <w:gridCol w:w="1733"/>
        <w:gridCol w:w="1004"/>
        <w:gridCol w:w="2079"/>
        <w:gridCol w:w="2491"/>
        <w:gridCol w:w="2325"/>
      </w:tblGrid>
      <w:tr w:rsidR="00FF3CD1" w:rsidRPr="00C96364" w14:paraId="6B464FF5" w14:textId="77777777" w:rsidTr="007666E8">
        <w:trPr>
          <w:trHeight w:val="20"/>
        </w:trPr>
        <w:tc>
          <w:tcPr>
            <w:tcW w:w="900" w:type="pct"/>
            <w:shd w:val="clear" w:color="000000" w:fill="FFFFFF"/>
            <w:vAlign w:val="center"/>
            <w:hideMark/>
          </w:tcPr>
          <w:p w14:paraId="02C30A07" w14:textId="77777777" w:rsidR="00FF3CD1" w:rsidRPr="00C96364" w:rsidRDefault="00FF3CD1" w:rsidP="00227EB3">
            <w:pPr>
              <w:widowControl/>
              <w:autoSpaceDE/>
              <w:autoSpaceDN/>
              <w:jc w:val="center"/>
              <w:rPr>
                <w:b/>
                <w:bCs/>
                <w:color w:val="000000"/>
                <w:sz w:val="20"/>
                <w:szCs w:val="20"/>
                <w:lang w:bidi="ar-SA"/>
              </w:rPr>
            </w:pPr>
            <w:bookmarkStart w:id="546" w:name="_Hlk522000615"/>
            <w:r w:rsidRPr="00C96364">
              <w:rPr>
                <w:b/>
                <w:bCs/>
                <w:color w:val="000000"/>
                <w:sz w:val="20"/>
                <w:szCs w:val="20"/>
                <w:lang w:bidi="ar-SA"/>
              </w:rPr>
              <w:t>Номер источника</w:t>
            </w:r>
          </w:p>
        </w:tc>
        <w:tc>
          <w:tcPr>
            <w:tcW w:w="521" w:type="pct"/>
            <w:shd w:val="clear" w:color="000000" w:fill="FFFFFF"/>
            <w:vAlign w:val="center"/>
            <w:hideMark/>
          </w:tcPr>
          <w:p w14:paraId="1B756FF2" w14:textId="77777777" w:rsidR="00FF3CD1" w:rsidRPr="00C96364" w:rsidRDefault="00FF3CD1" w:rsidP="00227EB3">
            <w:pPr>
              <w:widowControl/>
              <w:autoSpaceDE/>
              <w:autoSpaceDN/>
              <w:jc w:val="center"/>
              <w:rPr>
                <w:b/>
                <w:bCs/>
                <w:color w:val="000000"/>
                <w:sz w:val="20"/>
                <w:szCs w:val="20"/>
                <w:lang w:bidi="ar-SA"/>
              </w:rPr>
            </w:pPr>
            <w:r w:rsidRPr="00C96364">
              <w:rPr>
                <w:b/>
                <w:bCs/>
                <w:color w:val="000000"/>
                <w:sz w:val="20"/>
                <w:szCs w:val="20"/>
                <w:lang w:bidi="ar-SA"/>
              </w:rPr>
              <w:t>Длина участка, м</w:t>
            </w:r>
          </w:p>
        </w:tc>
        <w:tc>
          <w:tcPr>
            <w:tcW w:w="1079" w:type="pct"/>
            <w:shd w:val="clear" w:color="000000" w:fill="FFFFFF"/>
            <w:vAlign w:val="center"/>
            <w:hideMark/>
          </w:tcPr>
          <w:p w14:paraId="03546585" w14:textId="77777777" w:rsidR="00FF3CD1" w:rsidRPr="00C96364" w:rsidRDefault="00FF3CD1" w:rsidP="00227EB3">
            <w:pPr>
              <w:widowControl/>
              <w:autoSpaceDE/>
              <w:autoSpaceDN/>
              <w:jc w:val="center"/>
              <w:rPr>
                <w:b/>
                <w:bCs/>
                <w:color w:val="000000"/>
                <w:sz w:val="20"/>
                <w:szCs w:val="20"/>
                <w:lang w:bidi="ar-SA"/>
              </w:rPr>
            </w:pPr>
            <w:r w:rsidRPr="00C96364">
              <w:rPr>
                <w:b/>
                <w:bCs/>
                <w:color w:val="000000"/>
                <w:sz w:val="20"/>
                <w:szCs w:val="20"/>
                <w:lang w:bidi="ar-SA"/>
              </w:rPr>
              <w:t>Внутpенний диаметp подающего тpубопpовода, м</w:t>
            </w:r>
          </w:p>
        </w:tc>
        <w:tc>
          <w:tcPr>
            <w:tcW w:w="1293" w:type="pct"/>
            <w:shd w:val="clear" w:color="000000" w:fill="FFFFFF"/>
            <w:vAlign w:val="center"/>
            <w:hideMark/>
          </w:tcPr>
          <w:p w14:paraId="57C7412F" w14:textId="77777777" w:rsidR="00FF3CD1" w:rsidRPr="00C96364" w:rsidRDefault="00FF3CD1" w:rsidP="00227EB3">
            <w:pPr>
              <w:widowControl/>
              <w:autoSpaceDE/>
              <w:autoSpaceDN/>
              <w:jc w:val="center"/>
              <w:rPr>
                <w:b/>
                <w:bCs/>
                <w:color w:val="000000"/>
                <w:sz w:val="20"/>
                <w:szCs w:val="20"/>
                <w:lang w:bidi="ar-SA"/>
              </w:rPr>
            </w:pPr>
            <w:r w:rsidRPr="00C96364">
              <w:rPr>
                <w:b/>
                <w:bCs/>
                <w:color w:val="000000"/>
                <w:sz w:val="20"/>
                <w:szCs w:val="20"/>
                <w:lang w:bidi="ar-SA"/>
              </w:rPr>
              <w:t>Внутренний диаметр обратного трубопровода, м</w:t>
            </w:r>
          </w:p>
        </w:tc>
        <w:tc>
          <w:tcPr>
            <w:tcW w:w="1207" w:type="pct"/>
            <w:shd w:val="clear" w:color="000000" w:fill="FFFFFF"/>
            <w:vAlign w:val="center"/>
            <w:hideMark/>
          </w:tcPr>
          <w:p w14:paraId="121C85D1" w14:textId="77777777" w:rsidR="00FF3CD1" w:rsidRPr="00C96364" w:rsidRDefault="00FF3CD1" w:rsidP="00227EB3">
            <w:pPr>
              <w:widowControl/>
              <w:autoSpaceDE/>
              <w:autoSpaceDN/>
              <w:jc w:val="center"/>
              <w:rPr>
                <w:b/>
                <w:bCs/>
                <w:color w:val="000000"/>
                <w:sz w:val="20"/>
                <w:szCs w:val="20"/>
                <w:lang w:bidi="ar-SA"/>
              </w:rPr>
            </w:pPr>
            <w:r w:rsidRPr="00C96364">
              <w:rPr>
                <w:b/>
                <w:bCs/>
                <w:color w:val="000000"/>
                <w:sz w:val="20"/>
                <w:szCs w:val="20"/>
                <w:lang w:bidi="ar-SA"/>
              </w:rPr>
              <w:t>Вид прокладки тепловой сети</w:t>
            </w:r>
          </w:p>
        </w:tc>
      </w:tr>
      <w:tr w:rsidR="00FF3CD1" w:rsidRPr="00C96364" w14:paraId="5D39559D" w14:textId="77777777" w:rsidTr="007666E8">
        <w:trPr>
          <w:trHeight w:val="20"/>
        </w:trPr>
        <w:tc>
          <w:tcPr>
            <w:tcW w:w="900" w:type="pct"/>
            <w:shd w:val="clear" w:color="000000" w:fill="FFFFFF"/>
            <w:vAlign w:val="center"/>
            <w:hideMark/>
          </w:tcPr>
          <w:p w14:paraId="03764A37"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Котельная №33</w:t>
            </w:r>
          </w:p>
        </w:tc>
        <w:tc>
          <w:tcPr>
            <w:tcW w:w="521" w:type="pct"/>
            <w:shd w:val="clear" w:color="000000" w:fill="FFFFFF"/>
            <w:vAlign w:val="center"/>
            <w:hideMark/>
          </w:tcPr>
          <w:p w14:paraId="514F722C"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12</w:t>
            </w:r>
          </w:p>
        </w:tc>
        <w:tc>
          <w:tcPr>
            <w:tcW w:w="1079" w:type="pct"/>
            <w:shd w:val="clear" w:color="000000" w:fill="FFFFFF"/>
            <w:vAlign w:val="center"/>
            <w:hideMark/>
          </w:tcPr>
          <w:p w14:paraId="6FDBF034"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0,069</w:t>
            </w:r>
          </w:p>
        </w:tc>
        <w:tc>
          <w:tcPr>
            <w:tcW w:w="1293" w:type="pct"/>
            <w:shd w:val="clear" w:color="000000" w:fill="FFFFFF"/>
            <w:vAlign w:val="center"/>
            <w:hideMark/>
          </w:tcPr>
          <w:p w14:paraId="639ADC25"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0,069</w:t>
            </w:r>
          </w:p>
        </w:tc>
        <w:tc>
          <w:tcPr>
            <w:tcW w:w="1207" w:type="pct"/>
            <w:shd w:val="clear" w:color="000000" w:fill="FFFFFF"/>
            <w:vAlign w:val="center"/>
            <w:hideMark/>
          </w:tcPr>
          <w:p w14:paraId="46FC6EF4"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FF3CD1" w:rsidRPr="00C96364" w14:paraId="210A1AA6" w14:textId="77777777" w:rsidTr="007666E8">
        <w:trPr>
          <w:trHeight w:val="20"/>
        </w:trPr>
        <w:tc>
          <w:tcPr>
            <w:tcW w:w="900" w:type="pct"/>
            <w:vMerge w:val="restart"/>
            <w:shd w:val="clear" w:color="000000" w:fill="FFFFFF"/>
            <w:vAlign w:val="center"/>
            <w:hideMark/>
          </w:tcPr>
          <w:p w14:paraId="2E20E689"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Котельная №35</w:t>
            </w:r>
          </w:p>
          <w:p w14:paraId="7B96531B" w14:textId="1FA52DB6" w:rsidR="00FF3CD1" w:rsidRPr="00C96364" w:rsidRDefault="00FF3CD1" w:rsidP="00227EB3">
            <w:pPr>
              <w:widowControl/>
              <w:autoSpaceDE/>
              <w:autoSpaceDN/>
              <w:jc w:val="center"/>
              <w:rPr>
                <w:color w:val="000000"/>
                <w:sz w:val="20"/>
                <w:szCs w:val="20"/>
                <w:lang w:bidi="ar-SA"/>
              </w:rPr>
            </w:pPr>
          </w:p>
        </w:tc>
        <w:tc>
          <w:tcPr>
            <w:tcW w:w="521" w:type="pct"/>
            <w:shd w:val="clear" w:color="000000" w:fill="FFFFFF"/>
            <w:vAlign w:val="center"/>
            <w:hideMark/>
          </w:tcPr>
          <w:p w14:paraId="66D3C899"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45</w:t>
            </w:r>
          </w:p>
        </w:tc>
        <w:tc>
          <w:tcPr>
            <w:tcW w:w="1079" w:type="pct"/>
            <w:shd w:val="clear" w:color="000000" w:fill="FFFFFF"/>
            <w:vAlign w:val="center"/>
            <w:hideMark/>
          </w:tcPr>
          <w:p w14:paraId="65C3939C"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0,1</w:t>
            </w:r>
          </w:p>
        </w:tc>
        <w:tc>
          <w:tcPr>
            <w:tcW w:w="1293" w:type="pct"/>
            <w:shd w:val="clear" w:color="000000" w:fill="FFFFFF"/>
            <w:vAlign w:val="center"/>
            <w:hideMark/>
          </w:tcPr>
          <w:p w14:paraId="1B02B572"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0,1</w:t>
            </w:r>
          </w:p>
        </w:tc>
        <w:tc>
          <w:tcPr>
            <w:tcW w:w="1207" w:type="pct"/>
            <w:shd w:val="clear" w:color="000000" w:fill="FFFFFF"/>
            <w:vAlign w:val="center"/>
            <w:hideMark/>
          </w:tcPr>
          <w:p w14:paraId="51F78DDC"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FF3CD1" w:rsidRPr="00C96364" w14:paraId="6E907019" w14:textId="77777777" w:rsidTr="007666E8">
        <w:trPr>
          <w:trHeight w:val="20"/>
        </w:trPr>
        <w:tc>
          <w:tcPr>
            <w:tcW w:w="900" w:type="pct"/>
            <w:vMerge/>
            <w:shd w:val="clear" w:color="000000" w:fill="FFFFFF"/>
            <w:vAlign w:val="center"/>
            <w:hideMark/>
          </w:tcPr>
          <w:p w14:paraId="1BAD1119" w14:textId="34D6C3C3" w:rsidR="00FF3CD1" w:rsidRPr="00C96364" w:rsidRDefault="00FF3CD1" w:rsidP="00227EB3">
            <w:pPr>
              <w:widowControl/>
              <w:autoSpaceDE/>
              <w:autoSpaceDN/>
              <w:jc w:val="center"/>
              <w:rPr>
                <w:color w:val="000000"/>
                <w:sz w:val="20"/>
                <w:szCs w:val="20"/>
                <w:lang w:bidi="ar-SA"/>
              </w:rPr>
            </w:pPr>
          </w:p>
        </w:tc>
        <w:tc>
          <w:tcPr>
            <w:tcW w:w="521" w:type="pct"/>
            <w:shd w:val="clear" w:color="000000" w:fill="FFFFFF"/>
            <w:vAlign w:val="center"/>
            <w:hideMark/>
          </w:tcPr>
          <w:p w14:paraId="11B33466"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13</w:t>
            </w:r>
          </w:p>
        </w:tc>
        <w:tc>
          <w:tcPr>
            <w:tcW w:w="1079" w:type="pct"/>
            <w:shd w:val="clear" w:color="000000" w:fill="FFFFFF"/>
            <w:vAlign w:val="center"/>
            <w:hideMark/>
          </w:tcPr>
          <w:p w14:paraId="22EDE720"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0,069</w:t>
            </w:r>
          </w:p>
        </w:tc>
        <w:tc>
          <w:tcPr>
            <w:tcW w:w="1293" w:type="pct"/>
            <w:shd w:val="clear" w:color="000000" w:fill="FFFFFF"/>
            <w:vAlign w:val="center"/>
            <w:hideMark/>
          </w:tcPr>
          <w:p w14:paraId="1BC887B3"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0,069</w:t>
            </w:r>
          </w:p>
        </w:tc>
        <w:tc>
          <w:tcPr>
            <w:tcW w:w="1207" w:type="pct"/>
            <w:shd w:val="clear" w:color="000000" w:fill="FFFFFF"/>
            <w:vAlign w:val="center"/>
            <w:hideMark/>
          </w:tcPr>
          <w:p w14:paraId="770AA608"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FF3CD1" w:rsidRPr="00C96364" w14:paraId="4DBAF678" w14:textId="77777777" w:rsidTr="007666E8">
        <w:trPr>
          <w:trHeight w:val="20"/>
        </w:trPr>
        <w:tc>
          <w:tcPr>
            <w:tcW w:w="900" w:type="pct"/>
            <w:vMerge/>
            <w:shd w:val="clear" w:color="000000" w:fill="FFFFFF"/>
            <w:vAlign w:val="center"/>
            <w:hideMark/>
          </w:tcPr>
          <w:p w14:paraId="36295E34" w14:textId="54FE965B" w:rsidR="00FF3CD1" w:rsidRPr="00C96364" w:rsidRDefault="00FF3CD1" w:rsidP="00227EB3">
            <w:pPr>
              <w:widowControl/>
              <w:autoSpaceDE/>
              <w:autoSpaceDN/>
              <w:jc w:val="center"/>
              <w:rPr>
                <w:color w:val="000000"/>
                <w:sz w:val="20"/>
                <w:szCs w:val="20"/>
                <w:lang w:bidi="ar-SA"/>
              </w:rPr>
            </w:pPr>
          </w:p>
        </w:tc>
        <w:tc>
          <w:tcPr>
            <w:tcW w:w="521" w:type="pct"/>
            <w:shd w:val="clear" w:color="000000" w:fill="FFFFFF"/>
            <w:vAlign w:val="center"/>
            <w:hideMark/>
          </w:tcPr>
          <w:p w14:paraId="314962FE"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11</w:t>
            </w:r>
          </w:p>
        </w:tc>
        <w:tc>
          <w:tcPr>
            <w:tcW w:w="1079" w:type="pct"/>
            <w:shd w:val="clear" w:color="000000" w:fill="FFFFFF"/>
            <w:vAlign w:val="center"/>
            <w:hideMark/>
          </w:tcPr>
          <w:p w14:paraId="67676BD5"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0,069</w:t>
            </w:r>
          </w:p>
        </w:tc>
        <w:tc>
          <w:tcPr>
            <w:tcW w:w="1293" w:type="pct"/>
            <w:shd w:val="clear" w:color="000000" w:fill="FFFFFF"/>
            <w:vAlign w:val="center"/>
            <w:hideMark/>
          </w:tcPr>
          <w:p w14:paraId="05A0C81D"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0,069</w:t>
            </w:r>
          </w:p>
        </w:tc>
        <w:tc>
          <w:tcPr>
            <w:tcW w:w="1207" w:type="pct"/>
            <w:shd w:val="clear" w:color="000000" w:fill="FFFFFF"/>
            <w:vAlign w:val="center"/>
            <w:hideMark/>
          </w:tcPr>
          <w:p w14:paraId="0429AC13"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FF3CD1" w:rsidRPr="00C96364" w14:paraId="17BE3B9D" w14:textId="77777777" w:rsidTr="007666E8">
        <w:trPr>
          <w:trHeight w:val="20"/>
        </w:trPr>
        <w:tc>
          <w:tcPr>
            <w:tcW w:w="900" w:type="pct"/>
            <w:vMerge/>
            <w:shd w:val="clear" w:color="000000" w:fill="FFFFFF"/>
            <w:vAlign w:val="center"/>
            <w:hideMark/>
          </w:tcPr>
          <w:p w14:paraId="188E41D2" w14:textId="5765B430" w:rsidR="00FF3CD1" w:rsidRPr="00C96364" w:rsidRDefault="00FF3CD1" w:rsidP="00227EB3">
            <w:pPr>
              <w:widowControl/>
              <w:autoSpaceDE/>
              <w:autoSpaceDN/>
              <w:jc w:val="center"/>
              <w:rPr>
                <w:color w:val="000000"/>
                <w:sz w:val="20"/>
                <w:szCs w:val="20"/>
                <w:lang w:bidi="ar-SA"/>
              </w:rPr>
            </w:pPr>
          </w:p>
        </w:tc>
        <w:tc>
          <w:tcPr>
            <w:tcW w:w="521" w:type="pct"/>
            <w:shd w:val="clear" w:color="000000" w:fill="FFFFFF"/>
            <w:vAlign w:val="center"/>
            <w:hideMark/>
          </w:tcPr>
          <w:p w14:paraId="59144D08"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3</w:t>
            </w:r>
          </w:p>
        </w:tc>
        <w:tc>
          <w:tcPr>
            <w:tcW w:w="1079" w:type="pct"/>
            <w:shd w:val="clear" w:color="000000" w:fill="FFFFFF"/>
            <w:vAlign w:val="center"/>
            <w:hideMark/>
          </w:tcPr>
          <w:p w14:paraId="7ADC1BB2"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0,069</w:t>
            </w:r>
          </w:p>
        </w:tc>
        <w:tc>
          <w:tcPr>
            <w:tcW w:w="1293" w:type="pct"/>
            <w:shd w:val="clear" w:color="000000" w:fill="FFFFFF"/>
            <w:vAlign w:val="center"/>
            <w:hideMark/>
          </w:tcPr>
          <w:p w14:paraId="691F7C2A"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0,069</w:t>
            </w:r>
          </w:p>
        </w:tc>
        <w:tc>
          <w:tcPr>
            <w:tcW w:w="1207" w:type="pct"/>
            <w:shd w:val="clear" w:color="000000" w:fill="FFFFFF"/>
            <w:vAlign w:val="center"/>
            <w:hideMark/>
          </w:tcPr>
          <w:p w14:paraId="77EB44E0"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FF3CD1" w:rsidRPr="00C96364" w14:paraId="09974E08" w14:textId="77777777" w:rsidTr="007666E8">
        <w:trPr>
          <w:trHeight w:val="20"/>
        </w:trPr>
        <w:tc>
          <w:tcPr>
            <w:tcW w:w="900" w:type="pct"/>
            <w:vMerge/>
            <w:shd w:val="clear" w:color="000000" w:fill="FFFFFF"/>
            <w:vAlign w:val="center"/>
            <w:hideMark/>
          </w:tcPr>
          <w:p w14:paraId="7801C1C9" w14:textId="409DC261" w:rsidR="00FF3CD1" w:rsidRPr="00C96364" w:rsidRDefault="00FF3CD1" w:rsidP="00227EB3">
            <w:pPr>
              <w:widowControl/>
              <w:autoSpaceDE/>
              <w:autoSpaceDN/>
              <w:jc w:val="center"/>
              <w:rPr>
                <w:color w:val="000000"/>
                <w:sz w:val="20"/>
                <w:szCs w:val="20"/>
                <w:lang w:bidi="ar-SA"/>
              </w:rPr>
            </w:pPr>
          </w:p>
        </w:tc>
        <w:tc>
          <w:tcPr>
            <w:tcW w:w="521" w:type="pct"/>
            <w:shd w:val="clear" w:color="000000" w:fill="FFFFFF"/>
            <w:vAlign w:val="center"/>
            <w:hideMark/>
          </w:tcPr>
          <w:p w14:paraId="62236074"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39</w:t>
            </w:r>
          </w:p>
        </w:tc>
        <w:tc>
          <w:tcPr>
            <w:tcW w:w="1079" w:type="pct"/>
            <w:shd w:val="clear" w:color="000000" w:fill="FFFFFF"/>
            <w:vAlign w:val="center"/>
            <w:hideMark/>
          </w:tcPr>
          <w:p w14:paraId="023824AD"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0,069</w:t>
            </w:r>
          </w:p>
        </w:tc>
        <w:tc>
          <w:tcPr>
            <w:tcW w:w="1293" w:type="pct"/>
            <w:shd w:val="clear" w:color="000000" w:fill="FFFFFF"/>
            <w:vAlign w:val="center"/>
            <w:hideMark/>
          </w:tcPr>
          <w:p w14:paraId="3EE3AEDB"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0,069</w:t>
            </w:r>
          </w:p>
        </w:tc>
        <w:tc>
          <w:tcPr>
            <w:tcW w:w="1207" w:type="pct"/>
            <w:shd w:val="clear" w:color="000000" w:fill="FFFFFF"/>
            <w:vAlign w:val="center"/>
            <w:hideMark/>
          </w:tcPr>
          <w:p w14:paraId="3FB7CF45"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FF3CD1" w:rsidRPr="00C96364" w14:paraId="595479A2" w14:textId="77777777" w:rsidTr="007666E8">
        <w:trPr>
          <w:trHeight w:val="20"/>
        </w:trPr>
        <w:tc>
          <w:tcPr>
            <w:tcW w:w="900" w:type="pct"/>
            <w:vMerge/>
            <w:shd w:val="clear" w:color="000000" w:fill="FFFFFF"/>
            <w:vAlign w:val="center"/>
            <w:hideMark/>
          </w:tcPr>
          <w:p w14:paraId="0C9932B8" w14:textId="5B37A00D" w:rsidR="00FF3CD1" w:rsidRPr="00C96364" w:rsidRDefault="00FF3CD1" w:rsidP="00227EB3">
            <w:pPr>
              <w:widowControl/>
              <w:autoSpaceDE/>
              <w:autoSpaceDN/>
              <w:jc w:val="center"/>
              <w:rPr>
                <w:color w:val="000000"/>
                <w:sz w:val="20"/>
                <w:szCs w:val="20"/>
                <w:lang w:bidi="ar-SA"/>
              </w:rPr>
            </w:pPr>
          </w:p>
        </w:tc>
        <w:tc>
          <w:tcPr>
            <w:tcW w:w="521" w:type="pct"/>
            <w:shd w:val="clear" w:color="000000" w:fill="FFFFFF"/>
            <w:vAlign w:val="center"/>
            <w:hideMark/>
          </w:tcPr>
          <w:p w14:paraId="415BF3ED"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37</w:t>
            </w:r>
          </w:p>
        </w:tc>
        <w:tc>
          <w:tcPr>
            <w:tcW w:w="1079" w:type="pct"/>
            <w:shd w:val="clear" w:color="000000" w:fill="FFFFFF"/>
            <w:vAlign w:val="center"/>
            <w:hideMark/>
          </w:tcPr>
          <w:p w14:paraId="7FA98F5B"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0,069</w:t>
            </w:r>
          </w:p>
        </w:tc>
        <w:tc>
          <w:tcPr>
            <w:tcW w:w="1293" w:type="pct"/>
            <w:shd w:val="clear" w:color="000000" w:fill="FFFFFF"/>
            <w:vAlign w:val="center"/>
            <w:hideMark/>
          </w:tcPr>
          <w:p w14:paraId="26ED821B"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0,069</w:t>
            </w:r>
          </w:p>
        </w:tc>
        <w:tc>
          <w:tcPr>
            <w:tcW w:w="1207" w:type="pct"/>
            <w:shd w:val="clear" w:color="000000" w:fill="FFFFFF"/>
            <w:vAlign w:val="center"/>
            <w:hideMark/>
          </w:tcPr>
          <w:p w14:paraId="00A51CF4"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FF3CD1" w:rsidRPr="00C96364" w14:paraId="1ECDE016" w14:textId="77777777" w:rsidTr="007666E8">
        <w:trPr>
          <w:trHeight w:val="20"/>
        </w:trPr>
        <w:tc>
          <w:tcPr>
            <w:tcW w:w="900" w:type="pct"/>
            <w:vMerge/>
            <w:shd w:val="clear" w:color="000000" w:fill="FFFFFF"/>
            <w:vAlign w:val="center"/>
            <w:hideMark/>
          </w:tcPr>
          <w:p w14:paraId="18CB1026" w14:textId="62CA30A7" w:rsidR="00FF3CD1" w:rsidRPr="00C96364" w:rsidRDefault="00FF3CD1" w:rsidP="00227EB3">
            <w:pPr>
              <w:widowControl/>
              <w:autoSpaceDE/>
              <w:autoSpaceDN/>
              <w:jc w:val="center"/>
              <w:rPr>
                <w:color w:val="000000"/>
                <w:sz w:val="20"/>
                <w:szCs w:val="20"/>
                <w:lang w:bidi="ar-SA"/>
              </w:rPr>
            </w:pPr>
          </w:p>
        </w:tc>
        <w:tc>
          <w:tcPr>
            <w:tcW w:w="521" w:type="pct"/>
            <w:shd w:val="clear" w:color="000000" w:fill="FFFFFF"/>
            <w:vAlign w:val="center"/>
            <w:hideMark/>
          </w:tcPr>
          <w:p w14:paraId="01B87228"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14</w:t>
            </w:r>
          </w:p>
        </w:tc>
        <w:tc>
          <w:tcPr>
            <w:tcW w:w="1079" w:type="pct"/>
            <w:shd w:val="clear" w:color="000000" w:fill="FFFFFF"/>
            <w:vAlign w:val="center"/>
            <w:hideMark/>
          </w:tcPr>
          <w:p w14:paraId="1C000A54"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0,069</w:t>
            </w:r>
          </w:p>
        </w:tc>
        <w:tc>
          <w:tcPr>
            <w:tcW w:w="1293" w:type="pct"/>
            <w:shd w:val="clear" w:color="000000" w:fill="FFFFFF"/>
            <w:vAlign w:val="center"/>
            <w:hideMark/>
          </w:tcPr>
          <w:p w14:paraId="4898E8EC"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0,069</w:t>
            </w:r>
          </w:p>
        </w:tc>
        <w:tc>
          <w:tcPr>
            <w:tcW w:w="1207" w:type="pct"/>
            <w:shd w:val="clear" w:color="000000" w:fill="FFFFFF"/>
            <w:vAlign w:val="center"/>
            <w:hideMark/>
          </w:tcPr>
          <w:p w14:paraId="2D2C7D41"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FF3CD1" w:rsidRPr="00C96364" w14:paraId="16863425" w14:textId="77777777" w:rsidTr="007666E8">
        <w:trPr>
          <w:trHeight w:val="20"/>
        </w:trPr>
        <w:tc>
          <w:tcPr>
            <w:tcW w:w="900" w:type="pct"/>
            <w:vMerge/>
            <w:shd w:val="clear" w:color="000000" w:fill="FFFFFF"/>
            <w:vAlign w:val="center"/>
            <w:hideMark/>
          </w:tcPr>
          <w:p w14:paraId="5B1A6BAE" w14:textId="765DF73B" w:rsidR="00FF3CD1" w:rsidRPr="00C96364" w:rsidRDefault="00FF3CD1" w:rsidP="00227EB3">
            <w:pPr>
              <w:widowControl/>
              <w:autoSpaceDE/>
              <w:autoSpaceDN/>
              <w:jc w:val="center"/>
              <w:rPr>
                <w:color w:val="000000"/>
                <w:sz w:val="20"/>
                <w:szCs w:val="20"/>
                <w:lang w:bidi="ar-SA"/>
              </w:rPr>
            </w:pPr>
          </w:p>
        </w:tc>
        <w:tc>
          <w:tcPr>
            <w:tcW w:w="521" w:type="pct"/>
            <w:shd w:val="clear" w:color="000000" w:fill="FFFFFF"/>
            <w:vAlign w:val="center"/>
            <w:hideMark/>
          </w:tcPr>
          <w:p w14:paraId="1F628646"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3</w:t>
            </w:r>
          </w:p>
        </w:tc>
        <w:tc>
          <w:tcPr>
            <w:tcW w:w="1079" w:type="pct"/>
            <w:shd w:val="clear" w:color="000000" w:fill="FFFFFF"/>
            <w:vAlign w:val="center"/>
            <w:hideMark/>
          </w:tcPr>
          <w:p w14:paraId="21C5E9FF"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0,069</w:t>
            </w:r>
          </w:p>
        </w:tc>
        <w:tc>
          <w:tcPr>
            <w:tcW w:w="1293" w:type="pct"/>
            <w:shd w:val="clear" w:color="000000" w:fill="FFFFFF"/>
            <w:vAlign w:val="center"/>
            <w:hideMark/>
          </w:tcPr>
          <w:p w14:paraId="40AEA8D0"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0,069</w:t>
            </w:r>
          </w:p>
        </w:tc>
        <w:tc>
          <w:tcPr>
            <w:tcW w:w="1207" w:type="pct"/>
            <w:shd w:val="clear" w:color="000000" w:fill="FFFFFF"/>
            <w:vAlign w:val="center"/>
            <w:hideMark/>
          </w:tcPr>
          <w:p w14:paraId="078F10DA"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FF3CD1" w:rsidRPr="00C96364" w14:paraId="64D164E6" w14:textId="77777777" w:rsidTr="007666E8">
        <w:trPr>
          <w:trHeight w:val="20"/>
        </w:trPr>
        <w:tc>
          <w:tcPr>
            <w:tcW w:w="900" w:type="pct"/>
            <w:shd w:val="clear" w:color="000000" w:fill="FFFFFF"/>
            <w:vAlign w:val="center"/>
            <w:hideMark/>
          </w:tcPr>
          <w:p w14:paraId="358B24B7"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Котельная №47</w:t>
            </w:r>
          </w:p>
        </w:tc>
        <w:tc>
          <w:tcPr>
            <w:tcW w:w="521" w:type="pct"/>
            <w:shd w:val="clear" w:color="000000" w:fill="FFFFFF"/>
            <w:vAlign w:val="center"/>
            <w:hideMark/>
          </w:tcPr>
          <w:p w14:paraId="13C963C4"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50</w:t>
            </w:r>
          </w:p>
        </w:tc>
        <w:tc>
          <w:tcPr>
            <w:tcW w:w="1079" w:type="pct"/>
            <w:shd w:val="clear" w:color="000000" w:fill="FFFFFF"/>
            <w:vAlign w:val="center"/>
            <w:hideMark/>
          </w:tcPr>
          <w:p w14:paraId="3005070F"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0,07</w:t>
            </w:r>
          </w:p>
        </w:tc>
        <w:tc>
          <w:tcPr>
            <w:tcW w:w="1293" w:type="pct"/>
            <w:shd w:val="clear" w:color="000000" w:fill="FFFFFF"/>
            <w:vAlign w:val="center"/>
            <w:hideMark/>
          </w:tcPr>
          <w:p w14:paraId="4BEC8E69"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0,07</w:t>
            </w:r>
          </w:p>
        </w:tc>
        <w:tc>
          <w:tcPr>
            <w:tcW w:w="1207" w:type="pct"/>
            <w:shd w:val="clear" w:color="000000" w:fill="FFFFFF"/>
            <w:vAlign w:val="center"/>
            <w:hideMark/>
          </w:tcPr>
          <w:p w14:paraId="4D202251" w14:textId="77777777" w:rsidR="00FF3CD1" w:rsidRPr="00C96364" w:rsidRDefault="00FF3CD1" w:rsidP="00227EB3">
            <w:pPr>
              <w:widowControl/>
              <w:autoSpaceDE/>
              <w:autoSpaceDN/>
              <w:jc w:val="center"/>
              <w:rPr>
                <w:color w:val="000000"/>
                <w:sz w:val="20"/>
                <w:szCs w:val="20"/>
                <w:lang w:bidi="ar-SA"/>
              </w:rPr>
            </w:pPr>
            <w:r w:rsidRPr="00C96364">
              <w:rPr>
                <w:color w:val="000000"/>
                <w:sz w:val="20"/>
                <w:szCs w:val="20"/>
                <w:lang w:bidi="ar-SA"/>
              </w:rPr>
              <w:t>Надземная</w:t>
            </w:r>
          </w:p>
        </w:tc>
      </w:tr>
      <w:bookmarkEnd w:id="546"/>
    </w:tbl>
    <w:p w14:paraId="0DE377B5" w14:textId="462C8125" w:rsidR="000E0E57" w:rsidRPr="00C96364" w:rsidRDefault="000E0E57" w:rsidP="00227EB3">
      <w:pPr>
        <w:pStyle w:val="ab"/>
        <w:spacing w:line="360" w:lineRule="auto"/>
        <w:rPr>
          <w:sz w:val="20"/>
        </w:rPr>
      </w:pPr>
    </w:p>
    <w:p w14:paraId="1E4461C5" w14:textId="3134EF2E" w:rsidR="007415E5" w:rsidRPr="00C96364" w:rsidRDefault="007415E5" w:rsidP="007415E5">
      <w:pPr>
        <w:pStyle w:val="ab"/>
        <w:spacing w:before="6" w:line="360" w:lineRule="auto"/>
        <w:ind w:firstLine="851"/>
        <w:jc w:val="both"/>
      </w:pPr>
      <w:r w:rsidRPr="00C96364">
        <w:t xml:space="preserve">Трассировка сетей теплоснабжения для осваиваемых территорий представлена на рисунках </w:t>
      </w:r>
      <w:r w:rsidRPr="00C96364">
        <w:fldChar w:fldCharType="begin"/>
      </w:r>
      <w:r w:rsidRPr="00C96364">
        <w:instrText xml:space="preserve"> REF _Ref99091159 \n \h  \* MERGEFORMAT </w:instrText>
      </w:r>
      <w:r w:rsidRPr="00C96364">
        <w:fldChar w:fldCharType="separate"/>
      </w:r>
      <w:r w:rsidR="00936651" w:rsidRPr="00936651">
        <w:rPr>
          <w:vanish/>
        </w:rPr>
        <w:t xml:space="preserve">Рисунок </w:t>
      </w:r>
      <w:r w:rsidR="00936651">
        <w:t>8.2.2</w:t>
      </w:r>
      <w:r w:rsidRPr="00C96364">
        <w:fldChar w:fldCharType="end"/>
      </w:r>
      <w:r w:rsidRPr="00C96364">
        <w:t>-</w:t>
      </w:r>
      <w:r w:rsidRPr="00C96364">
        <w:fldChar w:fldCharType="begin"/>
      </w:r>
      <w:r w:rsidRPr="00C96364">
        <w:instrText xml:space="preserve"> REF _Ref99091162 \n \h  \* MERGEFORMAT </w:instrText>
      </w:r>
      <w:r w:rsidRPr="00C96364">
        <w:fldChar w:fldCharType="separate"/>
      </w:r>
      <w:r w:rsidR="00936651" w:rsidRPr="00936651">
        <w:rPr>
          <w:vanish/>
        </w:rPr>
        <w:t xml:space="preserve">Рисунок </w:t>
      </w:r>
      <w:r w:rsidR="00936651">
        <w:t>8.2.5</w:t>
      </w:r>
      <w:r w:rsidRPr="00C96364">
        <w:fldChar w:fldCharType="end"/>
      </w:r>
      <w:r w:rsidRPr="00C96364">
        <w:t xml:space="preserve">. </w:t>
      </w:r>
    </w:p>
    <w:p w14:paraId="3FEAF9E7" w14:textId="77777777" w:rsidR="007415E5" w:rsidRPr="00C96364" w:rsidRDefault="007415E5" w:rsidP="007415E5">
      <w:pPr>
        <w:pStyle w:val="ab"/>
        <w:spacing w:before="6" w:line="360" w:lineRule="auto"/>
        <w:ind w:firstLine="851"/>
        <w:jc w:val="both"/>
        <w:sectPr w:rsidR="007415E5" w:rsidRPr="00C96364" w:rsidSect="00920C03">
          <w:type w:val="nextColumn"/>
          <w:pgSz w:w="11910" w:h="16840"/>
          <w:pgMar w:top="1134" w:right="567" w:bottom="567" w:left="1701" w:header="0" w:footer="590" w:gutter="0"/>
          <w:cols w:space="720"/>
        </w:sectPr>
      </w:pPr>
    </w:p>
    <w:p w14:paraId="0E3F2FDE" w14:textId="344115B8" w:rsidR="007415E5" w:rsidRPr="00C96364" w:rsidRDefault="007415E5" w:rsidP="007415E5">
      <w:pPr>
        <w:pStyle w:val="ab"/>
        <w:spacing w:before="6" w:line="360" w:lineRule="auto"/>
        <w:jc w:val="center"/>
      </w:pPr>
      <w:r w:rsidRPr="00C96364">
        <w:rPr>
          <w:noProof/>
          <w:lang w:bidi="ar-SA"/>
        </w:rPr>
        <w:lastRenderedPageBreak/>
        <w:drawing>
          <wp:inline distT="0" distB="0" distL="0" distR="0" wp14:anchorId="36B27564" wp14:editId="07AEB1E4">
            <wp:extent cx="9934954" cy="5307724"/>
            <wp:effectExtent l="0" t="0" r="0" b="0"/>
            <wp:docPr id="117" name="Рисунок 117" descr="W:\3. Инженер расчетчик\shara\Объекты\Гатчина 2022 АСТС район\2. Рабочая\Женя\Елизаветинское СП\Кот 20\Перспектива\Сети Т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W:\3. Инженер расчетчик\shara\Объекты\Гатчина 2022 АСТС район\2. Рабочая\Женя\Елизаветинское СП\Кот 20\Перспектива\Сети ТС.jpg"/>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9950914" cy="5316251"/>
                    </a:xfrm>
                    <a:prstGeom prst="rect">
                      <a:avLst/>
                    </a:prstGeom>
                    <a:noFill/>
                    <a:ln>
                      <a:noFill/>
                    </a:ln>
                  </pic:spPr>
                </pic:pic>
              </a:graphicData>
            </a:graphic>
          </wp:inline>
        </w:drawing>
      </w:r>
    </w:p>
    <w:p w14:paraId="1B0C1550" w14:textId="0092878D" w:rsidR="007415E5" w:rsidRPr="00C96364" w:rsidRDefault="007415E5" w:rsidP="007415E5">
      <w:pPr>
        <w:pStyle w:val="-1"/>
      </w:pPr>
      <w:bookmarkStart w:id="547" w:name="_Ref99091159"/>
      <w:r w:rsidRPr="00C96364">
        <w:t>Схема тепловых сетей котельной №20 пос.</w:t>
      </w:r>
      <w:r w:rsidRPr="00C96364">
        <w:rPr>
          <w:lang w:val="ru-RU"/>
        </w:rPr>
        <w:t> </w:t>
      </w:r>
      <w:r w:rsidRPr="00C96364">
        <w:t>Елизаветино (</w:t>
      </w:r>
      <w:r w:rsidRPr="00C96364">
        <w:rPr>
          <w:lang w:val="ru-RU"/>
        </w:rPr>
        <w:t>перспективное положение</w:t>
      </w:r>
      <w:r w:rsidRPr="00C96364">
        <w:t>)</w:t>
      </w:r>
      <w:bookmarkEnd w:id="547"/>
    </w:p>
    <w:p w14:paraId="787B739A" w14:textId="77777777" w:rsidR="007415E5" w:rsidRPr="00C96364" w:rsidRDefault="007415E5" w:rsidP="007415E5">
      <w:pPr>
        <w:pStyle w:val="-1"/>
        <w:numPr>
          <w:ilvl w:val="0"/>
          <w:numId w:val="0"/>
        </w:numPr>
        <w:sectPr w:rsidR="007415E5" w:rsidRPr="00C96364" w:rsidSect="007415E5">
          <w:type w:val="nextColumn"/>
          <w:pgSz w:w="16840" w:h="11910" w:orient="landscape"/>
          <w:pgMar w:top="1701" w:right="567" w:bottom="567" w:left="567" w:header="0" w:footer="590" w:gutter="0"/>
          <w:cols w:space="720"/>
        </w:sectPr>
      </w:pPr>
    </w:p>
    <w:p w14:paraId="1066CC4C" w14:textId="3481F407" w:rsidR="007415E5" w:rsidRPr="00C96364" w:rsidRDefault="007415E5" w:rsidP="007415E5">
      <w:pPr>
        <w:pStyle w:val="-1"/>
        <w:numPr>
          <w:ilvl w:val="0"/>
          <w:numId w:val="0"/>
        </w:numPr>
      </w:pPr>
      <w:r w:rsidRPr="00C96364">
        <w:rPr>
          <w:noProof/>
          <w:lang w:val="ru-RU" w:eastAsia="ru-RU"/>
        </w:rPr>
        <w:lastRenderedPageBreak/>
        <w:drawing>
          <wp:inline distT="0" distB="0" distL="0" distR="0" wp14:anchorId="0060E5BB" wp14:editId="4D6A8571">
            <wp:extent cx="6122670" cy="5496588"/>
            <wp:effectExtent l="0" t="0" r="0" b="0"/>
            <wp:docPr id="118" name="Рисунок 118" descr="W:\3. Инженер расчетчик\shara\Объекты\Гатчина 2022 АСТС район\2. Рабочая\Женя\Елизаветинское СП\Кот 33\Перспектива\Сети Т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W:\3. Инженер расчетчик\shara\Объекты\Гатчина 2022 АСТС район\2. Рабочая\Женя\Елизаветинское СП\Кот 33\Перспектива\Сети ТС.jpg"/>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122670" cy="5496588"/>
                    </a:xfrm>
                    <a:prstGeom prst="rect">
                      <a:avLst/>
                    </a:prstGeom>
                    <a:noFill/>
                    <a:ln>
                      <a:noFill/>
                    </a:ln>
                  </pic:spPr>
                </pic:pic>
              </a:graphicData>
            </a:graphic>
          </wp:inline>
        </w:drawing>
      </w:r>
    </w:p>
    <w:p w14:paraId="2B9E7CBA" w14:textId="757803A8" w:rsidR="007415E5" w:rsidRPr="00C96364" w:rsidRDefault="007415E5" w:rsidP="007415E5">
      <w:pPr>
        <w:pStyle w:val="-1"/>
      </w:pPr>
      <w:r w:rsidRPr="00C96364">
        <w:t>Схема тепловых сетей котельной №</w:t>
      </w:r>
      <w:r w:rsidRPr="00C96364">
        <w:rPr>
          <w:lang w:val="ru-RU"/>
        </w:rPr>
        <w:t>33</w:t>
      </w:r>
      <w:r w:rsidRPr="00C96364">
        <w:t xml:space="preserve"> </w:t>
      </w:r>
      <w:r w:rsidRPr="00C96364">
        <w:rPr>
          <w:lang w:val="ru-RU"/>
        </w:rPr>
        <w:t>д</w:t>
      </w:r>
      <w:r w:rsidRPr="00C96364">
        <w:t>.</w:t>
      </w:r>
      <w:r w:rsidRPr="00C96364">
        <w:rPr>
          <w:lang w:val="ru-RU"/>
        </w:rPr>
        <w:t xml:space="preserve"> Шпаньково </w:t>
      </w:r>
      <w:r w:rsidRPr="00C96364">
        <w:t>(</w:t>
      </w:r>
      <w:r w:rsidRPr="00C96364">
        <w:rPr>
          <w:lang w:val="ru-RU"/>
        </w:rPr>
        <w:t>перспективное положение</w:t>
      </w:r>
      <w:r w:rsidRPr="00C96364">
        <w:t>)</w:t>
      </w:r>
    </w:p>
    <w:p w14:paraId="183149A2" w14:textId="6DF1753C" w:rsidR="007415E5" w:rsidRPr="00C96364" w:rsidRDefault="007415E5" w:rsidP="007415E5">
      <w:pPr>
        <w:pStyle w:val="-1"/>
        <w:numPr>
          <w:ilvl w:val="0"/>
          <w:numId w:val="0"/>
        </w:numPr>
      </w:pPr>
      <w:r w:rsidRPr="00C96364">
        <w:rPr>
          <w:noProof/>
          <w:lang w:val="ru-RU" w:eastAsia="ru-RU"/>
        </w:rPr>
        <w:lastRenderedPageBreak/>
        <w:drawing>
          <wp:inline distT="0" distB="0" distL="0" distR="0" wp14:anchorId="620A77CB" wp14:editId="2E636689">
            <wp:extent cx="6122670" cy="7035542"/>
            <wp:effectExtent l="0" t="0" r="0" b="0"/>
            <wp:docPr id="119" name="Рисунок 119" descr="W:\3. Инженер расчетчик\shara\Объекты\Гатчина 2022 АСТС район\2. Рабочая\Женя\Елизаветинское СП\Кот 35\Перспектива\Сети Т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W:\3. Инженер расчетчик\shara\Объекты\Гатчина 2022 АСТС район\2. Рабочая\Женя\Елизаветинское СП\Кот 35\Перспектива\Сети ТС.jpg"/>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122670" cy="7035542"/>
                    </a:xfrm>
                    <a:prstGeom prst="rect">
                      <a:avLst/>
                    </a:prstGeom>
                    <a:noFill/>
                    <a:ln>
                      <a:noFill/>
                    </a:ln>
                  </pic:spPr>
                </pic:pic>
              </a:graphicData>
            </a:graphic>
          </wp:inline>
        </w:drawing>
      </w:r>
    </w:p>
    <w:p w14:paraId="2FBADD22" w14:textId="0F2DDF43" w:rsidR="007415E5" w:rsidRPr="00C96364" w:rsidRDefault="007415E5" w:rsidP="007415E5">
      <w:pPr>
        <w:pStyle w:val="-1"/>
      </w:pPr>
      <w:r w:rsidRPr="00C96364">
        <w:t>Схема тепловых сетей котельной №</w:t>
      </w:r>
      <w:r w:rsidRPr="00C96364">
        <w:rPr>
          <w:lang w:val="ru-RU"/>
        </w:rPr>
        <w:t>35</w:t>
      </w:r>
      <w:r w:rsidRPr="00C96364">
        <w:t xml:space="preserve"> пос.</w:t>
      </w:r>
      <w:r w:rsidRPr="00C96364">
        <w:rPr>
          <w:lang w:val="ru-RU"/>
        </w:rPr>
        <w:t> </w:t>
      </w:r>
      <w:r w:rsidRPr="00C96364">
        <w:t>Елизаветино (</w:t>
      </w:r>
      <w:r w:rsidRPr="00C96364">
        <w:rPr>
          <w:lang w:val="ru-RU"/>
        </w:rPr>
        <w:t>перспективное положение</w:t>
      </w:r>
      <w:r w:rsidRPr="00C96364">
        <w:t>)</w:t>
      </w:r>
    </w:p>
    <w:p w14:paraId="6DDAD678" w14:textId="09FB3331" w:rsidR="007415E5" w:rsidRPr="00C96364" w:rsidRDefault="007415E5" w:rsidP="007415E5">
      <w:pPr>
        <w:pStyle w:val="-1"/>
        <w:numPr>
          <w:ilvl w:val="0"/>
          <w:numId w:val="0"/>
        </w:numPr>
      </w:pPr>
      <w:r w:rsidRPr="00C96364">
        <w:rPr>
          <w:noProof/>
          <w:lang w:val="ru-RU" w:eastAsia="ru-RU"/>
        </w:rPr>
        <w:lastRenderedPageBreak/>
        <w:drawing>
          <wp:inline distT="0" distB="0" distL="0" distR="0" wp14:anchorId="7EF31E0C" wp14:editId="5E1BE8ED">
            <wp:extent cx="6122670" cy="4177555"/>
            <wp:effectExtent l="0" t="0" r="0" b="0"/>
            <wp:docPr id="120" name="Рисунок 120" descr="W:\3. Инженер расчетчик\shara\Объекты\Гатчина 2022 АСТС район\2. Рабочая\Женя\Елизаветинское СП\Кот 47\Персп\Сети ТС Пер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W:\3. Инженер расчетчик\shara\Объекты\Гатчина 2022 АСТС район\2. Рабочая\Женя\Елизаветинское СП\Кот 47\Персп\Сети ТС Персп.jpg"/>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122670" cy="4177555"/>
                    </a:xfrm>
                    <a:prstGeom prst="rect">
                      <a:avLst/>
                    </a:prstGeom>
                    <a:noFill/>
                    <a:ln>
                      <a:noFill/>
                    </a:ln>
                  </pic:spPr>
                </pic:pic>
              </a:graphicData>
            </a:graphic>
          </wp:inline>
        </w:drawing>
      </w:r>
    </w:p>
    <w:p w14:paraId="22236E1D" w14:textId="2ECD7665" w:rsidR="007415E5" w:rsidRPr="00C96364" w:rsidRDefault="007415E5" w:rsidP="007415E5">
      <w:pPr>
        <w:pStyle w:val="-1"/>
      </w:pPr>
      <w:bookmarkStart w:id="548" w:name="_Ref99091162"/>
      <w:r w:rsidRPr="00C96364">
        <w:t>Схема тепловых сетей котельной №</w:t>
      </w:r>
      <w:r w:rsidRPr="00C96364">
        <w:rPr>
          <w:lang w:val="ru-RU"/>
        </w:rPr>
        <w:t>47</w:t>
      </w:r>
      <w:r w:rsidRPr="00C96364">
        <w:t xml:space="preserve"> пос.</w:t>
      </w:r>
      <w:r w:rsidRPr="00C96364">
        <w:rPr>
          <w:lang w:val="ru-RU"/>
        </w:rPr>
        <w:t> </w:t>
      </w:r>
      <w:r w:rsidRPr="00C96364">
        <w:t xml:space="preserve">Елизаветино </w:t>
      </w:r>
      <w:r w:rsidRPr="00C96364">
        <w:rPr>
          <w:lang w:val="ru-RU"/>
        </w:rPr>
        <w:t>(перспективное положение</w:t>
      </w:r>
      <w:r w:rsidRPr="00C96364">
        <w:t>)</w:t>
      </w:r>
      <w:bookmarkEnd w:id="548"/>
    </w:p>
    <w:p w14:paraId="34634341" w14:textId="77777777" w:rsidR="007415E5" w:rsidRPr="00C96364" w:rsidRDefault="007415E5" w:rsidP="00227EB3">
      <w:pPr>
        <w:pStyle w:val="ab"/>
        <w:spacing w:line="360" w:lineRule="auto"/>
        <w:rPr>
          <w:sz w:val="20"/>
        </w:rPr>
      </w:pPr>
    </w:p>
    <w:p w14:paraId="0F7BEB15" w14:textId="46F6040B" w:rsidR="000E0E57" w:rsidRPr="00C96364" w:rsidRDefault="00714882" w:rsidP="0037225E">
      <w:pPr>
        <w:pStyle w:val="2"/>
      </w:pPr>
      <w:bookmarkStart w:id="549" w:name="_bookmark85"/>
      <w:bookmarkStart w:id="550" w:name="_Toc518895489"/>
      <w:bookmarkStart w:id="551" w:name="_Toc132278374"/>
      <w:bookmarkEnd w:id="549"/>
      <w:r w:rsidRPr="00C96364">
        <w:t>Строительство</w:t>
      </w:r>
      <w:r w:rsidR="00C452BB" w:rsidRPr="00C96364">
        <w:t>,</w:t>
      </w:r>
      <w:r w:rsidRPr="00C96364">
        <w:t xml:space="preserve"> реконструкция</w:t>
      </w:r>
      <w:r w:rsidR="00C452BB" w:rsidRPr="00C96364">
        <w:t xml:space="preserve"> и (или) модернизация</w:t>
      </w:r>
      <w:r w:rsidRPr="00C96364">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w:t>
      </w:r>
      <w:r w:rsidRPr="00C96364">
        <w:rPr>
          <w:spacing w:val="-8"/>
        </w:rPr>
        <w:t xml:space="preserve"> </w:t>
      </w:r>
      <w:r w:rsidRPr="00C96364">
        <w:t>котельных</w:t>
      </w:r>
      <w:bookmarkEnd w:id="550"/>
      <w:bookmarkEnd w:id="551"/>
    </w:p>
    <w:p w14:paraId="1FF63317" w14:textId="77777777" w:rsidR="000E0E57" w:rsidRPr="00C96364" w:rsidRDefault="00714882" w:rsidP="00920C03">
      <w:pPr>
        <w:pStyle w:val="ab"/>
        <w:spacing w:line="360" w:lineRule="auto"/>
        <w:ind w:right="3" w:firstLine="929"/>
        <w:jc w:val="both"/>
      </w:pPr>
      <w:r w:rsidRPr="00C96364">
        <w:t>Строительство или реконструкция тепловых сетей за счет перевода котельных в пиковый режим не предусматривается, так как отсутствуют пиковые водогрейные котельные. Повышение эффективности функционирования системы теплоснабжения обеспечивают мероприятия по реконструкции тепловых сетей в связи с окончанием срока службы.</w:t>
      </w:r>
    </w:p>
    <w:p w14:paraId="4312B526" w14:textId="77777777" w:rsidR="000E0E57" w:rsidRPr="00C96364" w:rsidRDefault="00714882" w:rsidP="0037225E">
      <w:pPr>
        <w:pStyle w:val="2"/>
      </w:pPr>
      <w:bookmarkStart w:id="552" w:name="_bookmark86"/>
      <w:bookmarkStart w:id="553" w:name="_Toc518895490"/>
      <w:bookmarkStart w:id="554" w:name="_Toc132278375"/>
      <w:bookmarkEnd w:id="552"/>
      <w:r w:rsidRPr="00C96364">
        <w:t>Строительство тепловых сетей для обеспечения нормативной надежности теплоснабжения</w:t>
      </w:r>
      <w:bookmarkEnd w:id="553"/>
      <w:bookmarkEnd w:id="554"/>
    </w:p>
    <w:p w14:paraId="3FBC4AB2" w14:textId="77777777" w:rsidR="000E0E57" w:rsidRPr="00C96364" w:rsidRDefault="00714882" w:rsidP="00920C03">
      <w:pPr>
        <w:pStyle w:val="ab"/>
        <w:spacing w:line="360" w:lineRule="auto"/>
        <w:ind w:right="3" w:firstLine="929"/>
        <w:jc w:val="both"/>
      </w:pPr>
      <w:r w:rsidRPr="00C96364">
        <w:t>Строительство тепловых сетей для обеспечения нормативной надежности и безопасности теплоснабжения на расчетный срок не предусматривается. Необходимые показатели надежности достигаются за счет реконструкции трубопроводов в связи с исчерпанием эксплуатационного ресурса последних.</w:t>
      </w:r>
    </w:p>
    <w:p w14:paraId="358A6AFA" w14:textId="06490C58" w:rsidR="000E0E57" w:rsidRPr="00C96364" w:rsidRDefault="00714882" w:rsidP="00920C03">
      <w:pPr>
        <w:pStyle w:val="2"/>
        <w:ind w:left="0" w:right="3" w:firstLine="929"/>
      </w:pPr>
      <w:bookmarkStart w:id="555" w:name="_bookmark87"/>
      <w:bookmarkStart w:id="556" w:name="_Toc518895491"/>
      <w:bookmarkStart w:id="557" w:name="_Ref521328587"/>
      <w:bookmarkStart w:id="558" w:name="_Toc132278376"/>
      <w:bookmarkEnd w:id="555"/>
      <w:r w:rsidRPr="00C96364">
        <w:lastRenderedPageBreak/>
        <w:t>Реконструкция</w:t>
      </w:r>
      <w:r w:rsidR="00C23CB7" w:rsidRPr="00C96364">
        <w:t xml:space="preserve"> и (или) модернизация</w:t>
      </w:r>
      <w:r w:rsidRPr="00C96364">
        <w:t xml:space="preserve"> тепловых сетей с увеличением диаметра трубопроводов для обеспечения перспективных приростов тепловой</w:t>
      </w:r>
      <w:r w:rsidRPr="00C96364">
        <w:rPr>
          <w:spacing w:val="-2"/>
        </w:rPr>
        <w:t xml:space="preserve"> </w:t>
      </w:r>
      <w:r w:rsidRPr="00C96364">
        <w:t>нагрузки</w:t>
      </w:r>
      <w:bookmarkEnd w:id="556"/>
      <w:bookmarkEnd w:id="557"/>
      <w:bookmarkEnd w:id="558"/>
    </w:p>
    <w:p w14:paraId="1A36CA45" w14:textId="77777777" w:rsidR="000E0E57" w:rsidRPr="00C96364" w:rsidRDefault="00714882" w:rsidP="00920C03">
      <w:pPr>
        <w:pStyle w:val="ab"/>
        <w:spacing w:before="1" w:line="360" w:lineRule="auto"/>
        <w:ind w:right="3" w:firstLine="929"/>
        <w:jc w:val="both"/>
      </w:pPr>
      <w:r w:rsidRPr="00C96364">
        <w:t>Для обеспечения перспективных приростов тепловой нагрузки, а также обеспечения оптимального гидравлического режима Схемой теплоснабжения предусматривается перекладка ряда участков тепловых сетей с изменением диаметра.</w:t>
      </w:r>
    </w:p>
    <w:p w14:paraId="42FA7D8D" w14:textId="00C2A9B3" w:rsidR="000E0E57" w:rsidRPr="00C96364" w:rsidRDefault="00714882" w:rsidP="00920C03">
      <w:pPr>
        <w:pStyle w:val="ab"/>
        <w:spacing w:before="1" w:line="360" w:lineRule="auto"/>
        <w:ind w:right="3" w:firstLine="929"/>
        <w:jc w:val="both"/>
      </w:pPr>
      <w:r w:rsidRPr="00C96364">
        <w:t>Перечень участков тепловых сетей, на которых необходимо изменение диаметров, представлен в таблиц</w:t>
      </w:r>
      <w:r w:rsidR="00224CA2" w:rsidRPr="00C96364">
        <w:t>е</w:t>
      </w:r>
      <w:r w:rsidR="00CD7DA1">
        <w:t xml:space="preserve"> ниже</w:t>
      </w:r>
      <w:r w:rsidR="00224CA2" w:rsidRPr="00C96364">
        <w:t>.</w:t>
      </w:r>
    </w:p>
    <w:p w14:paraId="1EAF64D0" w14:textId="77777777" w:rsidR="000E0E57" w:rsidRPr="00C96364" w:rsidRDefault="000E0E57" w:rsidP="00227EB3">
      <w:pPr>
        <w:spacing w:line="360" w:lineRule="auto"/>
        <w:jc w:val="both"/>
        <w:sectPr w:rsidR="000E0E57" w:rsidRPr="00C96364" w:rsidSect="007415E5">
          <w:pgSz w:w="11910" w:h="16840"/>
          <w:pgMar w:top="1134" w:right="567" w:bottom="567" w:left="1701" w:header="0" w:footer="590" w:gutter="0"/>
          <w:cols w:space="720"/>
        </w:sectPr>
      </w:pPr>
    </w:p>
    <w:p w14:paraId="49BB4A31" w14:textId="4401604A" w:rsidR="000E0E57" w:rsidRPr="00C96364" w:rsidRDefault="00714882" w:rsidP="003E1A56">
      <w:pPr>
        <w:pStyle w:val="a2"/>
      </w:pPr>
      <w:bookmarkStart w:id="559" w:name="_Ref522622522"/>
      <w:bookmarkStart w:id="560" w:name="_Ref514395234"/>
      <w:bookmarkStart w:id="561" w:name="_Hlk522603694"/>
      <w:r w:rsidRPr="00C96364">
        <w:lastRenderedPageBreak/>
        <w:t>Перечень участков тепловых сетей, реконструируемых с изменением диаметров</w:t>
      </w:r>
      <w:bookmarkEnd w:id="559"/>
      <w:r w:rsidRPr="00C96364">
        <w:t xml:space="preserve"> </w:t>
      </w:r>
      <w:bookmarkEnd w:id="5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19"/>
        <w:gridCol w:w="1554"/>
        <w:gridCol w:w="2047"/>
        <w:gridCol w:w="1968"/>
        <w:gridCol w:w="1975"/>
        <w:gridCol w:w="2405"/>
        <w:gridCol w:w="2113"/>
        <w:gridCol w:w="1915"/>
      </w:tblGrid>
      <w:tr w:rsidR="0013455B" w:rsidRPr="00C96364" w14:paraId="243D3384" w14:textId="77777777" w:rsidTr="00B94EAB">
        <w:trPr>
          <w:trHeight w:val="20"/>
          <w:tblHeader/>
        </w:trPr>
        <w:tc>
          <w:tcPr>
            <w:tcW w:w="548" w:type="pct"/>
            <w:vMerge w:val="restart"/>
            <w:shd w:val="clear" w:color="auto" w:fill="auto"/>
            <w:vAlign w:val="center"/>
          </w:tcPr>
          <w:p w14:paraId="45E9A6C7" w14:textId="0E382622" w:rsidR="0013455B" w:rsidRPr="00C96364" w:rsidRDefault="0013455B" w:rsidP="00227EB3">
            <w:pPr>
              <w:widowControl/>
              <w:autoSpaceDE/>
              <w:autoSpaceDN/>
              <w:jc w:val="center"/>
              <w:rPr>
                <w:b/>
                <w:bCs/>
                <w:color w:val="000000"/>
                <w:sz w:val="20"/>
                <w:szCs w:val="20"/>
                <w:lang w:bidi="ar-SA"/>
              </w:rPr>
            </w:pPr>
            <w:bookmarkStart w:id="562" w:name="_Hlk522000696"/>
            <w:r w:rsidRPr="00C96364">
              <w:rPr>
                <w:b/>
                <w:bCs/>
                <w:color w:val="000000"/>
                <w:sz w:val="20"/>
                <w:szCs w:val="20"/>
                <w:lang w:bidi="ar-SA"/>
              </w:rPr>
              <w:t>Наименование начала участка</w:t>
            </w:r>
          </w:p>
        </w:tc>
        <w:tc>
          <w:tcPr>
            <w:tcW w:w="495" w:type="pct"/>
            <w:vMerge w:val="restart"/>
            <w:shd w:val="clear" w:color="auto" w:fill="auto"/>
            <w:vAlign w:val="center"/>
          </w:tcPr>
          <w:p w14:paraId="2FB00D51" w14:textId="6F4E5CB8" w:rsidR="0013455B" w:rsidRPr="00C96364" w:rsidRDefault="0013455B" w:rsidP="00227EB3">
            <w:pPr>
              <w:widowControl/>
              <w:autoSpaceDE/>
              <w:autoSpaceDN/>
              <w:jc w:val="center"/>
              <w:rPr>
                <w:b/>
                <w:bCs/>
                <w:color w:val="000000"/>
                <w:sz w:val="20"/>
                <w:szCs w:val="20"/>
                <w:lang w:bidi="ar-SA"/>
              </w:rPr>
            </w:pPr>
            <w:r w:rsidRPr="00C96364">
              <w:rPr>
                <w:b/>
                <w:bCs/>
                <w:color w:val="000000"/>
                <w:sz w:val="20"/>
                <w:szCs w:val="20"/>
                <w:lang w:bidi="ar-SA"/>
              </w:rPr>
              <w:t>Наименование конца участка</w:t>
            </w:r>
          </w:p>
        </w:tc>
        <w:tc>
          <w:tcPr>
            <w:tcW w:w="652" w:type="pct"/>
            <w:vMerge w:val="restart"/>
            <w:shd w:val="clear" w:color="auto" w:fill="auto"/>
            <w:vAlign w:val="center"/>
          </w:tcPr>
          <w:p w14:paraId="0FFB9AEB" w14:textId="26FF689F" w:rsidR="0013455B" w:rsidRPr="00C96364" w:rsidRDefault="0013455B" w:rsidP="00227EB3">
            <w:pPr>
              <w:widowControl/>
              <w:autoSpaceDE/>
              <w:autoSpaceDN/>
              <w:jc w:val="center"/>
              <w:rPr>
                <w:b/>
                <w:bCs/>
                <w:color w:val="000000"/>
                <w:sz w:val="20"/>
                <w:szCs w:val="20"/>
                <w:lang w:bidi="ar-SA"/>
              </w:rPr>
            </w:pPr>
            <w:r w:rsidRPr="00C96364">
              <w:rPr>
                <w:b/>
                <w:bCs/>
                <w:color w:val="000000"/>
                <w:sz w:val="20"/>
                <w:szCs w:val="20"/>
                <w:lang w:bidi="ar-SA"/>
              </w:rPr>
              <w:t>Длина участка, м</w:t>
            </w:r>
          </w:p>
        </w:tc>
        <w:tc>
          <w:tcPr>
            <w:tcW w:w="1256" w:type="pct"/>
            <w:gridSpan w:val="2"/>
            <w:shd w:val="clear" w:color="auto" w:fill="auto"/>
            <w:vAlign w:val="center"/>
          </w:tcPr>
          <w:p w14:paraId="4E5DE22C" w14:textId="5AC3C2F8" w:rsidR="0013455B" w:rsidRPr="00C96364" w:rsidRDefault="0013455B" w:rsidP="00227EB3">
            <w:pPr>
              <w:widowControl/>
              <w:autoSpaceDE/>
              <w:autoSpaceDN/>
              <w:jc w:val="center"/>
              <w:rPr>
                <w:b/>
                <w:bCs/>
                <w:color w:val="000000"/>
                <w:sz w:val="20"/>
                <w:szCs w:val="20"/>
                <w:lang w:bidi="ar-SA"/>
              </w:rPr>
            </w:pPr>
            <w:r w:rsidRPr="00C96364">
              <w:rPr>
                <w:b/>
                <w:color w:val="000000"/>
                <w:sz w:val="20"/>
                <w:lang w:bidi="ar-SA"/>
              </w:rPr>
              <w:t>До перекладки</w:t>
            </w:r>
          </w:p>
        </w:tc>
        <w:tc>
          <w:tcPr>
            <w:tcW w:w="1439" w:type="pct"/>
            <w:gridSpan w:val="2"/>
            <w:shd w:val="clear" w:color="auto" w:fill="auto"/>
            <w:vAlign w:val="center"/>
          </w:tcPr>
          <w:p w14:paraId="4A566688" w14:textId="231B8BF2" w:rsidR="0013455B" w:rsidRPr="00C96364" w:rsidRDefault="0013455B" w:rsidP="00227EB3">
            <w:pPr>
              <w:widowControl/>
              <w:autoSpaceDE/>
              <w:autoSpaceDN/>
              <w:jc w:val="center"/>
              <w:rPr>
                <w:b/>
                <w:bCs/>
                <w:color w:val="000000"/>
                <w:sz w:val="20"/>
                <w:szCs w:val="20"/>
                <w:lang w:bidi="ar-SA"/>
              </w:rPr>
            </w:pPr>
            <w:r w:rsidRPr="00C96364">
              <w:rPr>
                <w:b/>
                <w:color w:val="000000"/>
                <w:sz w:val="20"/>
                <w:lang w:bidi="ar-SA"/>
              </w:rPr>
              <w:t>После перекладки</w:t>
            </w:r>
          </w:p>
        </w:tc>
        <w:tc>
          <w:tcPr>
            <w:tcW w:w="609" w:type="pct"/>
            <w:vMerge w:val="restart"/>
            <w:shd w:val="clear" w:color="auto" w:fill="auto"/>
            <w:vAlign w:val="center"/>
          </w:tcPr>
          <w:p w14:paraId="6FA83D1B" w14:textId="08082873" w:rsidR="0013455B" w:rsidRPr="00C96364" w:rsidRDefault="0013455B" w:rsidP="00227EB3">
            <w:pPr>
              <w:widowControl/>
              <w:autoSpaceDE/>
              <w:autoSpaceDN/>
              <w:jc w:val="center"/>
              <w:rPr>
                <w:b/>
                <w:bCs/>
                <w:color w:val="000000"/>
                <w:sz w:val="20"/>
                <w:szCs w:val="20"/>
                <w:lang w:bidi="ar-SA"/>
              </w:rPr>
            </w:pPr>
            <w:r w:rsidRPr="00C96364">
              <w:rPr>
                <w:b/>
                <w:bCs/>
                <w:color w:val="000000"/>
                <w:sz w:val="20"/>
                <w:szCs w:val="20"/>
                <w:lang w:bidi="ar-SA"/>
              </w:rPr>
              <w:t>Вид прокладки тепловой сети</w:t>
            </w:r>
          </w:p>
        </w:tc>
      </w:tr>
      <w:tr w:rsidR="0013455B" w:rsidRPr="00C96364" w14:paraId="0A438CBF" w14:textId="77777777" w:rsidTr="00B94EAB">
        <w:trPr>
          <w:trHeight w:val="20"/>
          <w:tblHeader/>
        </w:trPr>
        <w:tc>
          <w:tcPr>
            <w:tcW w:w="548" w:type="pct"/>
            <w:vMerge/>
            <w:shd w:val="clear" w:color="auto" w:fill="auto"/>
            <w:vAlign w:val="center"/>
          </w:tcPr>
          <w:p w14:paraId="3C5F020C" w14:textId="79F02E96" w:rsidR="0013455B" w:rsidRPr="00C96364" w:rsidRDefault="0013455B" w:rsidP="00227EB3">
            <w:pPr>
              <w:widowControl/>
              <w:autoSpaceDE/>
              <w:autoSpaceDN/>
              <w:jc w:val="center"/>
              <w:rPr>
                <w:b/>
                <w:bCs/>
                <w:color w:val="000000"/>
                <w:sz w:val="20"/>
                <w:szCs w:val="20"/>
                <w:lang w:bidi="ar-SA"/>
              </w:rPr>
            </w:pPr>
          </w:p>
        </w:tc>
        <w:tc>
          <w:tcPr>
            <w:tcW w:w="495" w:type="pct"/>
            <w:vMerge/>
            <w:shd w:val="clear" w:color="auto" w:fill="auto"/>
            <w:vAlign w:val="center"/>
          </w:tcPr>
          <w:p w14:paraId="23DE5B2E" w14:textId="551A5C28" w:rsidR="0013455B" w:rsidRPr="00C96364" w:rsidRDefault="0013455B" w:rsidP="00227EB3">
            <w:pPr>
              <w:widowControl/>
              <w:autoSpaceDE/>
              <w:autoSpaceDN/>
              <w:jc w:val="center"/>
              <w:rPr>
                <w:b/>
                <w:bCs/>
                <w:color w:val="000000"/>
                <w:sz w:val="20"/>
                <w:szCs w:val="20"/>
                <w:lang w:bidi="ar-SA"/>
              </w:rPr>
            </w:pPr>
          </w:p>
        </w:tc>
        <w:tc>
          <w:tcPr>
            <w:tcW w:w="652" w:type="pct"/>
            <w:vMerge/>
            <w:shd w:val="clear" w:color="auto" w:fill="auto"/>
            <w:vAlign w:val="center"/>
          </w:tcPr>
          <w:p w14:paraId="245CBEDE" w14:textId="1C41E51E" w:rsidR="0013455B" w:rsidRPr="00C96364" w:rsidRDefault="0013455B" w:rsidP="00227EB3">
            <w:pPr>
              <w:widowControl/>
              <w:autoSpaceDE/>
              <w:autoSpaceDN/>
              <w:jc w:val="center"/>
              <w:rPr>
                <w:b/>
                <w:bCs/>
                <w:color w:val="000000"/>
                <w:sz w:val="20"/>
                <w:szCs w:val="20"/>
                <w:lang w:bidi="ar-SA"/>
              </w:rPr>
            </w:pPr>
          </w:p>
        </w:tc>
        <w:tc>
          <w:tcPr>
            <w:tcW w:w="627" w:type="pct"/>
            <w:shd w:val="clear" w:color="auto" w:fill="auto"/>
            <w:vAlign w:val="center"/>
          </w:tcPr>
          <w:p w14:paraId="1513053F" w14:textId="2249CAED" w:rsidR="0013455B" w:rsidRPr="00C96364" w:rsidRDefault="0013455B" w:rsidP="00227EB3">
            <w:pPr>
              <w:widowControl/>
              <w:autoSpaceDE/>
              <w:autoSpaceDN/>
              <w:jc w:val="center"/>
              <w:rPr>
                <w:b/>
                <w:bCs/>
                <w:color w:val="000000"/>
                <w:sz w:val="20"/>
                <w:szCs w:val="20"/>
                <w:lang w:bidi="ar-SA"/>
              </w:rPr>
            </w:pPr>
            <w:r w:rsidRPr="00C96364">
              <w:rPr>
                <w:b/>
                <w:bCs/>
                <w:color w:val="000000"/>
                <w:sz w:val="20"/>
                <w:szCs w:val="20"/>
                <w:lang w:bidi="ar-SA"/>
              </w:rPr>
              <w:t>Внутpенний диаметp подающего тpубопpовода, м</w:t>
            </w:r>
          </w:p>
        </w:tc>
        <w:tc>
          <w:tcPr>
            <w:tcW w:w="629" w:type="pct"/>
            <w:shd w:val="clear" w:color="auto" w:fill="auto"/>
            <w:vAlign w:val="center"/>
          </w:tcPr>
          <w:p w14:paraId="15BCF704" w14:textId="03FAA7AA" w:rsidR="0013455B" w:rsidRPr="00C96364" w:rsidRDefault="0013455B" w:rsidP="00227EB3">
            <w:pPr>
              <w:widowControl/>
              <w:autoSpaceDE/>
              <w:autoSpaceDN/>
              <w:jc w:val="center"/>
              <w:rPr>
                <w:b/>
                <w:bCs/>
                <w:color w:val="000000"/>
                <w:sz w:val="20"/>
                <w:szCs w:val="20"/>
                <w:lang w:bidi="ar-SA"/>
              </w:rPr>
            </w:pPr>
            <w:r w:rsidRPr="00C96364">
              <w:rPr>
                <w:b/>
                <w:bCs/>
                <w:color w:val="000000"/>
                <w:sz w:val="20"/>
                <w:szCs w:val="20"/>
                <w:lang w:bidi="ar-SA"/>
              </w:rPr>
              <w:t>Внутренний диаметр обратного трубопровода, м</w:t>
            </w:r>
          </w:p>
        </w:tc>
        <w:tc>
          <w:tcPr>
            <w:tcW w:w="766" w:type="pct"/>
            <w:shd w:val="clear" w:color="auto" w:fill="auto"/>
            <w:vAlign w:val="center"/>
          </w:tcPr>
          <w:p w14:paraId="0D5CFF9E" w14:textId="41FED5C3" w:rsidR="0013455B" w:rsidRPr="00C96364" w:rsidRDefault="0013455B" w:rsidP="00227EB3">
            <w:pPr>
              <w:widowControl/>
              <w:autoSpaceDE/>
              <w:autoSpaceDN/>
              <w:jc w:val="center"/>
              <w:rPr>
                <w:b/>
                <w:bCs/>
                <w:color w:val="000000"/>
                <w:sz w:val="20"/>
                <w:szCs w:val="20"/>
                <w:lang w:bidi="ar-SA"/>
              </w:rPr>
            </w:pPr>
            <w:r w:rsidRPr="00C96364">
              <w:rPr>
                <w:b/>
                <w:bCs/>
                <w:color w:val="000000"/>
                <w:sz w:val="20"/>
                <w:szCs w:val="20"/>
                <w:lang w:bidi="ar-SA"/>
              </w:rPr>
              <w:t>Внутpенний диаметp подающего тpубопpовода, м</w:t>
            </w:r>
          </w:p>
        </w:tc>
        <w:tc>
          <w:tcPr>
            <w:tcW w:w="673" w:type="pct"/>
            <w:shd w:val="clear" w:color="auto" w:fill="auto"/>
            <w:vAlign w:val="center"/>
          </w:tcPr>
          <w:p w14:paraId="43C6F57D" w14:textId="685B6BBC" w:rsidR="0013455B" w:rsidRPr="00C96364" w:rsidRDefault="0013455B" w:rsidP="00227EB3">
            <w:pPr>
              <w:widowControl/>
              <w:autoSpaceDE/>
              <w:autoSpaceDN/>
              <w:jc w:val="center"/>
              <w:rPr>
                <w:b/>
                <w:bCs/>
                <w:color w:val="000000"/>
                <w:sz w:val="20"/>
                <w:szCs w:val="20"/>
                <w:lang w:bidi="ar-SA"/>
              </w:rPr>
            </w:pPr>
            <w:r w:rsidRPr="00C96364">
              <w:rPr>
                <w:b/>
                <w:bCs/>
                <w:color w:val="000000"/>
                <w:sz w:val="20"/>
                <w:szCs w:val="20"/>
                <w:lang w:bidi="ar-SA"/>
              </w:rPr>
              <w:t>Внутренний диаметр обратного трубопровода, м</w:t>
            </w:r>
          </w:p>
        </w:tc>
        <w:tc>
          <w:tcPr>
            <w:tcW w:w="609" w:type="pct"/>
            <w:vMerge/>
            <w:shd w:val="clear" w:color="auto" w:fill="auto"/>
            <w:vAlign w:val="center"/>
          </w:tcPr>
          <w:p w14:paraId="42C492E1" w14:textId="3C90548B" w:rsidR="0013455B" w:rsidRPr="00C96364" w:rsidRDefault="0013455B" w:rsidP="00227EB3">
            <w:pPr>
              <w:widowControl/>
              <w:autoSpaceDE/>
              <w:autoSpaceDN/>
              <w:jc w:val="center"/>
              <w:rPr>
                <w:b/>
                <w:bCs/>
                <w:color w:val="000000"/>
                <w:sz w:val="20"/>
                <w:szCs w:val="20"/>
                <w:lang w:bidi="ar-SA"/>
              </w:rPr>
            </w:pPr>
          </w:p>
        </w:tc>
      </w:tr>
      <w:tr w:rsidR="0013455B" w:rsidRPr="00C96364" w14:paraId="5822641F" w14:textId="77777777" w:rsidTr="00B94EAB">
        <w:trPr>
          <w:trHeight w:val="20"/>
        </w:trPr>
        <w:tc>
          <w:tcPr>
            <w:tcW w:w="5000" w:type="pct"/>
            <w:gridSpan w:val="8"/>
            <w:shd w:val="clear" w:color="auto" w:fill="auto"/>
            <w:vAlign w:val="center"/>
          </w:tcPr>
          <w:p w14:paraId="0F735F79" w14:textId="1D9F48AD" w:rsidR="0013455B" w:rsidRPr="00C96364" w:rsidRDefault="0013455B" w:rsidP="00227EB3">
            <w:pPr>
              <w:widowControl/>
              <w:autoSpaceDE/>
              <w:autoSpaceDN/>
              <w:jc w:val="center"/>
              <w:rPr>
                <w:b/>
                <w:bCs/>
                <w:color w:val="000000"/>
                <w:sz w:val="20"/>
                <w:szCs w:val="20"/>
                <w:lang w:bidi="ar-SA"/>
              </w:rPr>
            </w:pPr>
            <w:r w:rsidRPr="00C96364">
              <w:rPr>
                <w:b/>
                <w:color w:val="000000"/>
                <w:sz w:val="20"/>
                <w:szCs w:val="20"/>
                <w:lang w:bidi="ar-SA"/>
              </w:rPr>
              <w:t>Котельная №20</w:t>
            </w:r>
          </w:p>
        </w:tc>
      </w:tr>
      <w:tr w:rsidR="0013455B" w:rsidRPr="00C96364" w14:paraId="5D524E5B" w14:textId="77777777" w:rsidTr="00B94EAB">
        <w:trPr>
          <w:trHeight w:val="20"/>
        </w:trPr>
        <w:tc>
          <w:tcPr>
            <w:tcW w:w="548" w:type="pct"/>
            <w:shd w:val="clear" w:color="auto" w:fill="auto"/>
            <w:vAlign w:val="center"/>
            <w:hideMark/>
          </w:tcPr>
          <w:p w14:paraId="78C5FD4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Котельная №20</w:t>
            </w:r>
          </w:p>
        </w:tc>
        <w:tc>
          <w:tcPr>
            <w:tcW w:w="495" w:type="pct"/>
            <w:shd w:val="clear" w:color="auto" w:fill="auto"/>
            <w:vAlign w:val="center"/>
            <w:hideMark/>
          </w:tcPr>
          <w:p w14:paraId="5E92C27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ТК-1</w:t>
            </w:r>
          </w:p>
        </w:tc>
        <w:tc>
          <w:tcPr>
            <w:tcW w:w="652" w:type="pct"/>
            <w:shd w:val="clear" w:color="auto" w:fill="auto"/>
            <w:vAlign w:val="center"/>
            <w:hideMark/>
          </w:tcPr>
          <w:p w14:paraId="3F3C480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29</w:t>
            </w:r>
          </w:p>
        </w:tc>
        <w:tc>
          <w:tcPr>
            <w:tcW w:w="627" w:type="pct"/>
            <w:shd w:val="clear" w:color="auto" w:fill="auto"/>
            <w:vAlign w:val="center"/>
            <w:hideMark/>
          </w:tcPr>
          <w:p w14:paraId="06A4B9E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29" w:type="pct"/>
            <w:shd w:val="clear" w:color="auto" w:fill="auto"/>
            <w:vAlign w:val="center"/>
            <w:hideMark/>
          </w:tcPr>
          <w:p w14:paraId="787C4F3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766" w:type="pct"/>
            <w:shd w:val="clear" w:color="auto" w:fill="auto"/>
            <w:vAlign w:val="center"/>
            <w:hideMark/>
          </w:tcPr>
          <w:p w14:paraId="53F9018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73" w:type="pct"/>
            <w:shd w:val="clear" w:color="auto" w:fill="auto"/>
            <w:vAlign w:val="center"/>
            <w:hideMark/>
          </w:tcPr>
          <w:p w14:paraId="12BD33C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09" w:type="pct"/>
            <w:shd w:val="clear" w:color="auto" w:fill="auto"/>
            <w:vAlign w:val="center"/>
            <w:hideMark/>
          </w:tcPr>
          <w:p w14:paraId="7F78EE1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255EB054" w14:textId="77777777" w:rsidTr="00B94EAB">
        <w:trPr>
          <w:trHeight w:val="20"/>
        </w:trPr>
        <w:tc>
          <w:tcPr>
            <w:tcW w:w="548" w:type="pct"/>
            <w:shd w:val="clear" w:color="auto" w:fill="auto"/>
            <w:vAlign w:val="center"/>
            <w:hideMark/>
          </w:tcPr>
          <w:p w14:paraId="1D43550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ТК-1</w:t>
            </w:r>
          </w:p>
        </w:tc>
        <w:tc>
          <w:tcPr>
            <w:tcW w:w="495" w:type="pct"/>
            <w:shd w:val="clear" w:color="auto" w:fill="auto"/>
            <w:vAlign w:val="center"/>
            <w:hideMark/>
          </w:tcPr>
          <w:p w14:paraId="3B2226F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ТК-2</w:t>
            </w:r>
          </w:p>
        </w:tc>
        <w:tc>
          <w:tcPr>
            <w:tcW w:w="652" w:type="pct"/>
            <w:shd w:val="clear" w:color="auto" w:fill="auto"/>
            <w:vAlign w:val="center"/>
            <w:hideMark/>
          </w:tcPr>
          <w:p w14:paraId="283EA74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100</w:t>
            </w:r>
          </w:p>
        </w:tc>
        <w:tc>
          <w:tcPr>
            <w:tcW w:w="627" w:type="pct"/>
            <w:shd w:val="clear" w:color="auto" w:fill="auto"/>
            <w:vAlign w:val="center"/>
            <w:hideMark/>
          </w:tcPr>
          <w:p w14:paraId="06A33F4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29" w:type="pct"/>
            <w:shd w:val="clear" w:color="auto" w:fill="auto"/>
            <w:vAlign w:val="center"/>
            <w:hideMark/>
          </w:tcPr>
          <w:p w14:paraId="3FC0733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766" w:type="pct"/>
            <w:shd w:val="clear" w:color="auto" w:fill="auto"/>
            <w:vAlign w:val="center"/>
            <w:hideMark/>
          </w:tcPr>
          <w:p w14:paraId="5511FE8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73" w:type="pct"/>
            <w:shd w:val="clear" w:color="auto" w:fill="auto"/>
            <w:vAlign w:val="center"/>
            <w:hideMark/>
          </w:tcPr>
          <w:p w14:paraId="2E5EFF5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09" w:type="pct"/>
            <w:shd w:val="clear" w:color="auto" w:fill="auto"/>
            <w:vAlign w:val="center"/>
            <w:hideMark/>
          </w:tcPr>
          <w:p w14:paraId="0D76E5E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6F3994CF" w14:textId="77777777" w:rsidTr="00B94EAB">
        <w:trPr>
          <w:trHeight w:val="20"/>
        </w:trPr>
        <w:tc>
          <w:tcPr>
            <w:tcW w:w="548" w:type="pct"/>
            <w:shd w:val="clear" w:color="auto" w:fill="auto"/>
            <w:vAlign w:val="center"/>
            <w:hideMark/>
          </w:tcPr>
          <w:p w14:paraId="44440E2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ТК-2</w:t>
            </w:r>
          </w:p>
        </w:tc>
        <w:tc>
          <w:tcPr>
            <w:tcW w:w="495" w:type="pct"/>
            <w:shd w:val="clear" w:color="auto" w:fill="auto"/>
            <w:vAlign w:val="center"/>
            <w:hideMark/>
          </w:tcPr>
          <w:p w14:paraId="01DFBBD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УЗ-2</w:t>
            </w:r>
          </w:p>
        </w:tc>
        <w:tc>
          <w:tcPr>
            <w:tcW w:w="652" w:type="pct"/>
            <w:shd w:val="clear" w:color="auto" w:fill="auto"/>
            <w:vAlign w:val="center"/>
            <w:hideMark/>
          </w:tcPr>
          <w:p w14:paraId="7F371B5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91</w:t>
            </w:r>
          </w:p>
        </w:tc>
        <w:tc>
          <w:tcPr>
            <w:tcW w:w="627" w:type="pct"/>
            <w:shd w:val="clear" w:color="auto" w:fill="auto"/>
            <w:vAlign w:val="center"/>
            <w:hideMark/>
          </w:tcPr>
          <w:p w14:paraId="00210E2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29" w:type="pct"/>
            <w:shd w:val="clear" w:color="auto" w:fill="auto"/>
            <w:vAlign w:val="center"/>
            <w:hideMark/>
          </w:tcPr>
          <w:p w14:paraId="0F2909C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766" w:type="pct"/>
            <w:shd w:val="clear" w:color="auto" w:fill="auto"/>
            <w:vAlign w:val="center"/>
            <w:hideMark/>
          </w:tcPr>
          <w:p w14:paraId="346994D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73" w:type="pct"/>
            <w:shd w:val="clear" w:color="auto" w:fill="auto"/>
            <w:vAlign w:val="center"/>
            <w:hideMark/>
          </w:tcPr>
          <w:p w14:paraId="51804AD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09" w:type="pct"/>
            <w:shd w:val="clear" w:color="auto" w:fill="auto"/>
            <w:vAlign w:val="center"/>
            <w:hideMark/>
          </w:tcPr>
          <w:p w14:paraId="41C2F4E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1D218D25" w14:textId="77777777" w:rsidTr="00B94EAB">
        <w:trPr>
          <w:trHeight w:val="20"/>
        </w:trPr>
        <w:tc>
          <w:tcPr>
            <w:tcW w:w="548" w:type="pct"/>
            <w:shd w:val="clear" w:color="auto" w:fill="auto"/>
            <w:vAlign w:val="center"/>
            <w:hideMark/>
          </w:tcPr>
          <w:p w14:paraId="43519D2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УЗ-3</w:t>
            </w:r>
          </w:p>
        </w:tc>
        <w:tc>
          <w:tcPr>
            <w:tcW w:w="495" w:type="pct"/>
            <w:shd w:val="clear" w:color="auto" w:fill="auto"/>
            <w:vAlign w:val="center"/>
            <w:hideMark/>
          </w:tcPr>
          <w:p w14:paraId="2D07F91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ТК-3</w:t>
            </w:r>
          </w:p>
        </w:tc>
        <w:tc>
          <w:tcPr>
            <w:tcW w:w="652" w:type="pct"/>
            <w:shd w:val="clear" w:color="auto" w:fill="auto"/>
            <w:vAlign w:val="center"/>
            <w:hideMark/>
          </w:tcPr>
          <w:p w14:paraId="25EB486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42</w:t>
            </w:r>
          </w:p>
        </w:tc>
        <w:tc>
          <w:tcPr>
            <w:tcW w:w="627" w:type="pct"/>
            <w:shd w:val="clear" w:color="auto" w:fill="auto"/>
            <w:vAlign w:val="center"/>
            <w:hideMark/>
          </w:tcPr>
          <w:p w14:paraId="4E45BD4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29" w:type="pct"/>
            <w:shd w:val="clear" w:color="auto" w:fill="auto"/>
            <w:vAlign w:val="center"/>
            <w:hideMark/>
          </w:tcPr>
          <w:p w14:paraId="647C5F6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766" w:type="pct"/>
            <w:shd w:val="clear" w:color="auto" w:fill="auto"/>
            <w:vAlign w:val="center"/>
            <w:hideMark/>
          </w:tcPr>
          <w:p w14:paraId="12640AB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73" w:type="pct"/>
            <w:shd w:val="clear" w:color="auto" w:fill="auto"/>
            <w:vAlign w:val="center"/>
            <w:hideMark/>
          </w:tcPr>
          <w:p w14:paraId="22FBFFB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09" w:type="pct"/>
            <w:shd w:val="clear" w:color="auto" w:fill="auto"/>
            <w:vAlign w:val="center"/>
            <w:hideMark/>
          </w:tcPr>
          <w:p w14:paraId="388D3B1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2716F7D5" w14:textId="77777777" w:rsidTr="00B94EAB">
        <w:trPr>
          <w:trHeight w:val="20"/>
        </w:trPr>
        <w:tc>
          <w:tcPr>
            <w:tcW w:w="548" w:type="pct"/>
            <w:shd w:val="clear" w:color="auto" w:fill="auto"/>
            <w:vAlign w:val="center"/>
            <w:hideMark/>
          </w:tcPr>
          <w:p w14:paraId="01BC72C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ТК-3</w:t>
            </w:r>
          </w:p>
        </w:tc>
        <w:tc>
          <w:tcPr>
            <w:tcW w:w="495" w:type="pct"/>
            <w:shd w:val="clear" w:color="auto" w:fill="auto"/>
            <w:vAlign w:val="center"/>
            <w:hideMark/>
          </w:tcPr>
          <w:p w14:paraId="358BCBB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УЗ-4</w:t>
            </w:r>
          </w:p>
        </w:tc>
        <w:tc>
          <w:tcPr>
            <w:tcW w:w="652" w:type="pct"/>
            <w:shd w:val="clear" w:color="auto" w:fill="auto"/>
            <w:vAlign w:val="center"/>
            <w:hideMark/>
          </w:tcPr>
          <w:p w14:paraId="4F13887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10</w:t>
            </w:r>
          </w:p>
        </w:tc>
        <w:tc>
          <w:tcPr>
            <w:tcW w:w="627" w:type="pct"/>
            <w:shd w:val="clear" w:color="auto" w:fill="auto"/>
            <w:vAlign w:val="center"/>
            <w:hideMark/>
          </w:tcPr>
          <w:p w14:paraId="3B66612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0.082</w:t>
            </w:r>
          </w:p>
        </w:tc>
        <w:tc>
          <w:tcPr>
            <w:tcW w:w="629" w:type="pct"/>
            <w:shd w:val="clear" w:color="auto" w:fill="auto"/>
            <w:vAlign w:val="center"/>
            <w:hideMark/>
          </w:tcPr>
          <w:p w14:paraId="61A9993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0.082</w:t>
            </w:r>
          </w:p>
        </w:tc>
        <w:tc>
          <w:tcPr>
            <w:tcW w:w="766" w:type="pct"/>
            <w:shd w:val="clear" w:color="auto" w:fill="auto"/>
            <w:vAlign w:val="center"/>
            <w:hideMark/>
          </w:tcPr>
          <w:p w14:paraId="4267A57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73" w:type="pct"/>
            <w:shd w:val="clear" w:color="auto" w:fill="auto"/>
            <w:vAlign w:val="center"/>
            <w:hideMark/>
          </w:tcPr>
          <w:p w14:paraId="1D4412A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09" w:type="pct"/>
            <w:shd w:val="clear" w:color="auto" w:fill="auto"/>
            <w:vAlign w:val="center"/>
            <w:hideMark/>
          </w:tcPr>
          <w:p w14:paraId="578BBE7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13455B" w:rsidRPr="00C96364" w14:paraId="433A6DB1" w14:textId="77777777" w:rsidTr="00B94EAB">
        <w:trPr>
          <w:trHeight w:val="20"/>
        </w:trPr>
        <w:tc>
          <w:tcPr>
            <w:tcW w:w="548" w:type="pct"/>
            <w:shd w:val="clear" w:color="auto" w:fill="auto"/>
            <w:vAlign w:val="center"/>
            <w:hideMark/>
          </w:tcPr>
          <w:p w14:paraId="0BD78E9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УЗ-4</w:t>
            </w:r>
          </w:p>
        </w:tc>
        <w:tc>
          <w:tcPr>
            <w:tcW w:w="495" w:type="pct"/>
            <w:shd w:val="clear" w:color="auto" w:fill="auto"/>
            <w:vAlign w:val="center"/>
            <w:hideMark/>
          </w:tcPr>
          <w:p w14:paraId="6785F99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ТК-4</w:t>
            </w:r>
          </w:p>
        </w:tc>
        <w:tc>
          <w:tcPr>
            <w:tcW w:w="652" w:type="pct"/>
            <w:shd w:val="clear" w:color="auto" w:fill="auto"/>
            <w:vAlign w:val="center"/>
            <w:hideMark/>
          </w:tcPr>
          <w:p w14:paraId="19C5F62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10</w:t>
            </w:r>
          </w:p>
        </w:tc>
        <w:tc>
          <w:tcPr>
            <w:tcW w:w="627" w:type="pct"/>
            <w:shd w:val="clear" w:color="auto" w:fill="auto"/>
            <w:vAlign w:val="center"/>
            <w:hideMark/>
          </w:tcPr>
          <w:p w14:paraId="5A81AC4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0.082</w:t>
            </w:r>
          </w:p>
        </w:tc>
        <w:tc>
          <w:tcPr>
            <w:tcW w:w="629" w:type="pct"/>
            <w:shd w:val="clear" w:color="auto" w:fill="auto"/>
            <w:vAlign w:val="center"/>
            <w:hideMark/>
          </w:tcPr>
          <w:p w14:paraId="3BBC20A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0.082</w:t>
            </w:r>
          </w:p>
        </w:tc>
        <w:tc>
          <w:tcPr>
            <w:tcW w:w="766" w:type="pct"/>
            <w:shd w:val="clear" w:color="auto" w:fill="auto"/>
            <w:vAlign w:val="center"/>
            <w:hideMark/>
          </w:tcPr>
          <w:p w14:paraId="3B3C705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73" w:type="pct"/>
            <w:shd w:val="clear" w:color="auto" w:fill="auto"/>
            <w:vAlign w:val="center"/>
            <w:hideMark/>
          </w:tcPr>
          <w:p w14:paraId="18AFA29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09" w:type="pct"/>
            <w:shd w:val="clear" w:color="auto" w:fill="auto"/>
            <w:vAlign w:val="center"/>
            <w:hideMark/>
          </w:tcPr>
          <w:p w14:paraId="24FE1A0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13455B" w:rsidRPr="00C96364" w14:paraId="1F9354C4" w14:textId="77777777" w:rsidTr="00B94EAB">
        <w:trPr>
          <w:trHeight w:val="20"/>
        </w:trPr>
        <w:tc>
          <w:tcPr>
            <w:tcW w:w="548" w:type="pct"/>
            <w:shd w:val="clear" w:color="auto" w:fill="auto"/>
            <w:vAlign w:val="center"/>
            <w:hideMark/>
          </w:tcPr>
          <w:p w14:paraId="0F32292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ТК-4</w:t>
            </w:r>
          </w:p>
        </w:tc>
        <w:tc>
          <w:tcPr>
            <w:tcW w:w="495" w:type="pct"/>
            <w:shd w:val="clear" w:color="auto" w:fill="auto"/>
            <w:vAlign w:val="center"/>
            <w:hideMark/>
          </w:tcPr>
          <w:p w14:paraId="126203F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УЗ-5</w:t>
            </w:r>
          </w:p>
        </w:tc>
        <w:tc>
          <w:tcPr>
            <w:tcW w:w="652" w:type="pct"/>
            <w:shd w:val="clear" w:color="auto" w:fill="auto"/>
            <w:vAlign w:val="center"/>
            <w:hideMark/>
          </w:tcPr>
          <w:p w14:paraId="553E7D5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50</w:t>
            </w:r>
          </w:p>
        </w:tc>
        <w:tc>
          <w:tcPr>
            <w:tcW w:w="627" w:type="pct"/>
            <w:shd w:val="clear" w:color="auto" w:fill="auto"/>
            <w:vAlign w:val="center"/>
            <w:hideMark/>
          </w:tcPr>
          <w:p w14:paraId="595C047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0.082</w:t>
            </w:r>
          </w:p>
        </w:tc>
        <w:tc>
          <w:tcPr>
            <w:tcW w:w="629" w:type="pct"/>
            <w:shd w:val="clear" w:color="auto" w:fill="auto"/>
            <w:vAlign w:val="center"/>
            <w:hideMark/>
          </w:tcPr>
          <w:p w14:paraId="3A24457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0.082</w:t>
            </w:r>
          </w:p>
        </w:tc>
        <w:tc>
          <w:tcPr>
            <w:tcW w:w="766" w:type="pct"/>
            <w:shd w:val="clear" w:color="auto" w:fill="auto"/>
            <w:vAlign w:val="center"/>
            <w:hideMark/>
          </w:tcPr>
          <w:p w14:paraId="1C899FD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73" w:type="pct"/>
            <w:shd w:val="clear" w:color="auto" w:fill="auto"/>
            <w:vAlign w:val="center"/>
            <w:hideMark/>
          </w:tcPr>
          <w:p w14:paraId="66C63BD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09" w:type="pct"/>
            <w:shd w:val="clear" w:color="auto" w:fill="auto"/>
            <w:vAlign w:val="center"/>
            <w:hideMark/>
          </w:tcPr>
          <w:p w14:paraId="5DF1C80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13455B" w:rsidRPr="00C96364" w14:paraId="3256199D" w14:textId="77777777" w:rsidTr="00B94EAB">
        <w:trPr>
          <w:trHeight w:val="20"/>
        </w:trPr>
        <w:tc>
          <w:tcPr>
            <w:tcW w:w="548" w:type="pct"/>
            <w:shd w:val="clear" w:color="auto" w:fill="auto"/>
            <w:vAlign w:val="center"/>
            <w:hideMark/>
          </w:tcPr>
          <w:p w14:paraId="74679BE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УЗ-5</w:t>
            </w:r>
          </w:p>
        </w:tc>
        <w:tc>
          <w:tcPr>
            <w:tcW w:w="495" w:type="pct"/>
            <w:shd w:val="clear" w:color="auto" w:fill="auto"/>
            <w:vAlign w:val="center"/>
            <w:hideMark/>
          </w:tcPr>
          <w:p w14:paraId="45D4A79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ТК-5</w:t>
            </w:r>
          </w:p>
        </w:tc>
        <w:tc>
          <w:tcPr>
            <w:tcW w:w="652" w:type="pct"/>
            <w:shd w:val="clear" w:color="auto" w:fill="auto"/>
            <w:vAlign w:val="center"/>
            <w:hideMark/>
          </w:tcPr>
          <w:p w14:paraId="0A2E080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10</w:t>
            </w:r>
          </w:p>
        </w:tc>
        <w:tc>
          <w:tcPr>
            <w:tcW w:w="627" w:type="pct"/>
            <w:shd w:val="clear" w:color="auto" w:fill="auto"/>
            <w:vAlign w:val="center"/>
            <w:hideMark/>
          </w:tcPr>
          <w:p w14:paraId="22F6A28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0.082</w:t>
            </w:r>
          </w:p>
        </w:tc>
        <w:tc>
          <w:tcPr>
            <w:tcW w:w="629" w:type="pct"/>
            <w:shd w:val="clear" w:color="auto" w:fill="auto"/>
            <w:vAlign w:val="center"/>
            <w:hideMark/>
          </w:tcPr>
          <w:p w14:paraId="6AC6C2E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0.082</w:t>
            </w:r>
          </w:p>
        </w:tc>
        <w:tc>
          <w:tcPr>
            <w:tcW w:w="766" w:type="pct"/>
            <w:shd w:val="clear" w:color="auto" w:fill="auto"/>
            <w:vAlign w:val="center"/>
            <w:hideMark/>
          </w:tcPr>
          <w:p w14:paraId="6630F7C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73" w:type="pct"/>
            <w:shd w:val="clear" w:color="auto" w:fill="auto"/>
            <w:vAlign w:val="center"/>
            <w:hideMark/>
          </w:tcPr>
          <w:p w14:paraId="7F9E8CE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09" w:type="pct"/>
            <w:shd w:val="clear" w:color="auto" w:fill="auto"/>
            <w:vAlign w:val="center"/>
            <w:hideMark/>
          </w:tcPr>
          <w:p w14:paraId="009013D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13455B" w:rsidRPr="00C96364" w14:paraId="63F5899D" w14:textId="77777777" w:rsidTr="00B94EAB">
        <w:trPr>
          <w:trHeight w:val="20"/>
        </w:trPr>
        <w:tc>
          <w:tcPr>
            <w:tcW w:w="548" w:type="pct"/>
            <w:shd w:val="clear" w:color="auto" w:fill="auto"/>
            <w:vAlign w:val="center"/>
            <w:hideMark/>
          </w:tcPr>
          <w:p w14:paraId="1A9A10B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ТК-5</w:t>
            </w:r>
          </w:p>
        </w:tc>
        <w:tc>
          <w:tcPr>
            <w:tcW w:w="495" w:type="pct"/>
            <w:shd w:val="clear" w:color="auto" w:fill="auto"/>
            <w:vAlign w:val="center"/>
            <w:hideMark/>
          </w:tcPr>
          <w:p w14:paraId="237FFCE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ТК-6</w:t>
            </w:r>
          </w:p>
        </w:tc>
        <w:tc>
          <w:tcPr>
            <w:tcW w:w="652" w:type="pct"/>
            <w:shd w:val="clear" w:color="auto" w:fill="auto"/>
            <w:vAlign w:val="center"/>
            <w:hideMark/>
          </w:tcPr>
          <w:p w14:paraId="0015355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20</w:t>
            </w:r>
          </w:p>
        </w:tc>
        <w:tc>
          <w:tcPr>
            <w:tcW w:w="627" w:type="pct"/>
            <w:shd w:val="clear" w:color="auto" w:fill="auto"/>
            <w:vAlign w:val="center"/>
            <w:hideMark/>
          </w:tcPr>
          <w:p w14:paraId="48AD2F6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0.082</w:t>
            </w:r>
          </w:p>
        </w:tc>
        <w:tc>
          <w:tcPr>
            <w:tcW w:w="629" w:type="pct"/>
            <w:shd w:val="clear" w:color="auto" w:fill="auto"/>
            <w:vAlign w:val="center"/>
            <w:hideMark/>
          </w:tcPr>
          <w:p w14:paraId="36FF5E5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0.082</w:t>
            </w:r>
          </w:p>
        </w:tc>
        <w:tc>
          <w:tcPr>
            <w:tcW w:w="766" w:type="pct"/>
            <w:shd w:val="clear" w:color="auto" w:fill="auto"/>
            <w:vAlign w:val="center"/>
            <w:hideMark/>
          </w:tcPr>
          <w:p w14:paraId="7DD3F58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73" w:type="pct"/>
            <w:shd w:val="clear" w:color="auto" w:fill="auto"/>
            <w:vAlign w:val="center"/>
            <w:hideMark/>
          </w:tcPr>
          <w:p w14:paraId="477FB49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09" w:type="pct"/>
            <w:shd w:val="clear" w:color="auto" w:fill="auto"/>
            <w:vAlign w:val="center"/>
            <w:hideMark/>
          </w:tcPr>
          <w:p w14:paraId="093F7EF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13455B" w:rsidRPr="00C96364" w14:paraId="222B30A2" w14:textId="77777777" w:rsidTr="00B94EAB">
        <w:trPr>
          <w:trHeight w:val="20"/>
        </w:trPr>
        <w:tc>
          <w:tcPr>
            <w:tcW w:w="548" w:type="pct"/>
            <w:shd w:val="clear" w:color="auto" w:fill="auto"/>
            <w:vAlign w:val="center"/>
            <w:hideMark/>
          </w:tcPr>
          <w:p w14:paraId="582541F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ТК-8</w:t>
            </w:r>
          </w:p>
        </w:tc>
        <w:tc>
          <w:tcPr>
            <w:tcW w:w="495" w:type="pct"/>
            <w:shd w:val="clear" w:color="auto" w:fill="auto"/>
            <w:vAlign w:val="center"/>
            <w:hideMark/>
          </w:tcPr>
          <w:p w14:paraId="285F927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ул. Горная, 3</w:t>
            </w:r>
          </w:p>
        </w:tc>
        <w:tc>
          <w:tcPr>
            <w:tcW w:w="652" w:type="pct"/>
            <w:shd w:val="clear" w:color="auto" w:fill="auto"/>
            <w:vAlign w:val="center"/>
            <w:hideMark/>
          </w:tcPr>
          <w:p w14:paraId="7581D55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5</w:t>
            </w:r>
          </w:p>
        </w:tc>
        <w:tc>
          <w:tcPr>
            <w:tcW w:w="627" w:type="pct"/>
            <w:shd w:val="clear" w:color="auto" w:fill="auto"/>
            <w:vAlign w:val="center"/>
            <w:hideMark/>
          </w:tcPr>
          <w:p w14:paraId="10E3223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629" w:type="pct"/>
            <w:shd w:val="clear" w:color="auto" w:fill="auto"/>
            <w:vAlign w:val="center"/>
            <w:hideMark/>
          </w:tcPr>
          <w:p w14:paraId="74A51C5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766" w:type="pct"/>
            <w:shd w:val="clear" w:color="auto" w:fill="auto"/>
            <w:vAlign w:val="center"/>
            <w:hideMark/>
          </w:tcPr>
          <w:p w14:paraId="7D3DB09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73" w:type="pct"/>
            <w:shd w:val="clear" w:color="auto" w:fill="auto"/>
            <w:vAlign w:val="center"/>
            <w:hideMark/>
          </w:tcPr>
          <w:p w14:paraId="42AD640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09" w:type="pct"/>
            <w:shd w:val="clear" w:color="auto" w:fill="auto"/>
            <w:vAlign w:val="center"/>
            <w:hideMark/>
          </w:tcPr>
          <w:p w14:paraId="10E4520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13455B" w:rsidRPr="00C96364" w14:paraId="07449DB8" w14:textId="77777777" w:rsidTr="00B94EAB">
        <w:trPr>
          <w:trHeight w:val="20"/>
        </w:trPr>
        <w:tc>
          <w:tcPr>
            <w:tcW w:w="548" w:type="pct"/>
            <w:shd w:val="clear" w:color="auto" w:fill="auto"/>
            <w:vAlign w:val="center"/>
            <w:hideMark/>
          </w:tcPr>
          <w:p w14:paraId="7B81243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ТК-7</w:t>
            </w:r>
          </w:p>
        </w:tc>
        <w:tc>
          <w:tcPr>
            <w:tcW w:w="495" w:type="pct"/>
            <w:shd w:val="clear" w:color="auto" w:fill="auto"/>
            <w:vAlign w:val="center"/>
            <w:hideMark/>
          </w:tcPr>
          <w:p w14:paraId="245813C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ул. Басова, 4</w:t>
            </w:r>
          </w:p>
        </w:tc>
        <w:tc>
          <w:tcPr>
            <w:tcW w:w="652" w:type="pct"/>
            <w:shd w:val="clear" w:color="auto" w:fill="auto"/>
            <w:vAlign w:val="center"/>
            <w:hideMark/>
          </w:tcPr>
          <w:p w14:paraId="61FC58A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5</w:t>
            </w:r>
          </w:p>
        </w:tc>
        <w:tc>
          <w:tcPr>
            <w:tcW w:w="627" w:type="pct"/>
            <w:shd w:val="clear" w:color="auto" w:fill="auto"/>
            <w:vAlign w:val="center"/>
            <w:hideMark/>
          </w:tcPr>
          <w:p w14:paraId="28E17C1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629" w:type="pct"/>
            <w:shd w:val="clear" w:color="auto" w:fill="auto"/>
            <w:vAlign w:val="center"/>
            <w:hideMark/>
          </w:tcPr>
          <w:p w14:paraId="6D63845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766" w:type="pct"/>
            <w:shd w:val="clear" w:color="auto" w:fill="auto"/>
            <w:vAlign w:val="center"/>
            <w:hideMark/>
          </w:tcPr>
          <w:p w14:paraId="1DD981C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73" w:type="pct"/>
            <w:shd w:val="clear" w:color="auto" w:fill="auto"/>
            <w:vAlign w:val="center"/>
            <w:hideMark/>
          </w:tcPr>
          <w:p w14:paraId="3C53BC2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09" w:type="pct"/>
            <w:shd w:val="clear" w:color="auto" w:fill="auto"/>
            <w:vAlign w:val="center"/>
            <w:hideMark/>
          </w:tcPr>
          <w:p w14:paraId="736510D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13455B" w:rsidRPr="00C96364" w14:paraId="48398344" w14:textId="77777777" w:rsidTr="00B94EAB">
        <w:trPr>
          <w:trHeight w:val="20"/>
        </w:trPr>
        <w:tc>
          <w:tcPr>
            <w:tcW w:w="548" w:type="pct"/>
            <w:shd w:val="clear" w:color="auto" w:fill="auto"/>
            <w:vAlign w:val="center"/>
            <w:hideMark/>
          </w:tcPr>
          <w:p w14:paraId="72CA0FC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ТК-6</w:t>
            </w:r>
          </w:p>
        </w:tc>
        <w:tc>
          <w:tcPr>
            <w:tcW w:w="495" w:type="pct"/>
            <w:shd w:val="clear" w:color="auto" w:fill="auto"/>
            <w:vAlign w:val="center"/>
            <w:hideMark/>
          </w:tcPr>
          <w:p w14:paraId="4CCB3B5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ул. Басова, 6</w:t>
            </w:r>
          </w:p>
        </w:tc>
        <w:tc>
          <w:tcPr>
            <w:tcW w:w="652" w:type="pct"/>
            <w:shd w:val="clear" w:color="auto" w:fill="auto"/>
            <w:vAlign w:val="center"/>
            <w:hideMark/>
          </w:tcPr>
          <w:p w14:paraId="2BB0B64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5</w:t>
            </w:r>
          </w:p>
        </w:tc>
        <w:tc>
          <w:tcPr>
            <w:tcW w:w="627" w:type="pct"/>
            <w:shd w:val="clear" w:color="auto" w:fill="auto"/>
            <w:vAlign w:val="center"/>
            <w:hideMark/>
          </w:tcPr>
          <w:p w14:paraId="354C84D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629" w:type="pct"/>
            <w:shd w:val="clear" w:color="auto" w:fill="auto"/>
            <w:vAlign w:val="center"/>
            <w:hideMark/>
          </w:tcPr>
          <w:p w14:paraId="539068B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766" w:type="pct"/>
            <w:shd w:val="clear" w:color="auto" w:fill="auto"/>
            <w:vAlign w:val="center"/>
            <w:hideMark/>
          </w:tcPr>
          <w:p w14:paraId="660F35E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73" w:type="pct"/>
            <w:shd w:val="clear" w:color="auto" w:fill="auto"/>
            <w:vAlign w:val="center"/>
            <w:hideMark/>
          </w:tcPr>
          <w:p w14:paraId="7094134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09" w:type="pct"/>
            <w:shd w:val="clear" w:color="auto" w:fill="auto"/>
            <w:vAlign w:val="center"/>
            <w:hideMark/>
          </w:tcPr>
          <w:p w14:paraId="7BB41FE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13455B" w:rsidRPr="00C96364" w14:paraId="4EF83B51" w14:textId="77777777" w:rsidTr="00B94EAB">
        <w:trPr>
          <w:trHeight w:val="20"/>
        </w:trPr>
        <w:tc>
          <w:tcPr>
            <w:tcW w:w="548" w:type="pct"/>
            <w:shd w:val="clear" w:color="auto" w:fill="auto"/>
            <w:vAlign w:val="center"/>
            <w:hideMark/>
          </w:tcPr>
          <w:p w14:paraId="450C2C7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ТК-9</w:t>
            </w:r>
          </w:p>
        </w:tc>
        <w:tc>
          <w:tcPr>
            <w:tcW w:w="495" w:type="pct"/>
            <w:shd w:val="clear" w:color="auto" w:fill="auto"/>
            <w:vAlign w:val="center"/>
            <w:hideMark/>
          </w:tcPr>
          <w:p w14:paraId="7F1339E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ул. Горная, 7</w:t>
            </w:r>
          </w:p>
        </w:tc>
        <w:tc>
          <w:tcPr>
            <w:tcW w:w="652" w:type="pct"/>
            <w:shd w:val="clear" w:color="auto" w:fill="auto"/>
            <w:vAlign w:val="center"/>
            <w:hideMark/>
          </w:tcPr>
          <w:p w14:paraId="1FA06CB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10</w:t>
            </w:r>
          </w:p>
        </w:tc>
        <w:tc>
          <w:tcPr>
            <w:tcW w:w="627" w:type="pct"/>
            <w:shd w:val="clear" w:color="auto" w:fill="auto"/>
            <w:vAlign w:val="center"/>
            <w:hideMark/>
          </w:tcPr>
          <w:p w14:paraId="68778B9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629" w:type="pct"/>
            <w:shd w:val="clear" w:color="auto" w:fill="auto"/>
            <w:vAlign w:val="center"/>
            <w:hideMark/>
          </w:tcPr>
          <w:p w14:paraId="4D33C56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766" w:type="pct"/>
            <w:shd w:val="clear" w:color="auto" w:fill="auto"/>
            <w:vAlign w:val="center"/>
            <w:hideMark/>
          </w:tcPr>
          <w:p w14:paraId="5629B3B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73" w:type="pct"/>
            <w:shd w:val="clear" w:color="auto" w:fill="auto"/>
            <w:vAlign w:val="center"/>
            <w:hideMark/>
          </w:tcPr>
          <w:p w14:paraId="18DFB05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09" w:type="pct"/>
            <w:shd w:val="clear" w:color="auto" w:fill="auto"/>
            <w:vAlign w:val="center"/>
            <w:hideMark/>
          </w:tcPr>
          <w:p w14:paraId="587D036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13455B" w:rsidRPr="00C96364" w14:paraId="4FB4E723" w14:textId="77777777" w:rsidTr="00B94EAB">
        <w:trPr>
          <w:trHeight w:val="20"/>
        </w:trPr>
        <w:tc>
          <w:tcPr>
            <w:tcW w:w="548" w:type="pct"/>
            <w:shd w:val="clear" w:color="auto" w:fill="auto"/>
            <w:vAlign w:val="center"/>
            <w:hideMark/>
          </w:tcPr>
          <w:p w14:paraId="738CEE9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УЗ-5</w:t>
            </w:r>
          </w:p>
        </w:tc>
        <w:tc>
          <w:tcPr>
            <w:tcW w:w="495" w:type="pct"/>
            <w:shd w:val="clear" w:color="auto" w:fill="auto"/>
            <w:vAlign w:val="center"/>
            <w:hideMark/>
          </w:tcPr>
          <w:p w14:paraId="00AA38E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ул. Басова, 8</w:t>
            </w:r>
          </w:p>
        </w:tc>
        <w:tc>
          <w:tcPr>
            <w:tcW w:w="652" w:type="pct"/>
            <w:shd w:val="clear" w:color="auto" w:fill="auto"/>
            <w:vAlign w:val="center"/>
            <w:hideMark/>
          </w:tcPr>
          <w:p w14:paraId="1D56B1B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5</w:t>
            </w:r>
          </w:p>
        </w:tc>
        <w:tc>
          <w:tcPr>
            <w:tcW w:w="627" w:type="pct"/>
            <w:shd w:val="clear" w:color="auto" w:fill="auto"/>
            <w:vAlign w:val="center"/>
            <w:hideMark/>
          </w:tcPr>
          <w:p w14:paraId="21ED911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629" w:type="pct"/>
            <w:shd w:val="clear" w:color="auto" w:fill="auto"/>
            <w:vAlign w:val="center"/>
            <w:hideMark/>
          </w:tcPr>
          <w:p w14:paraId="31E477F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766" w:type="pct"/>
            <w:shd w:val="clear" w:color="auto" w:fill="auto"/>
            <w:vAlign w:val="center"/>
            <w:hideMark/>
          </w:tcPr>
          <w:p w14:paraId="24D9FA1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73" w:type="pct"/>
            <w:shd w:val="clear" w:color="auto" w:fill="auto"/>
            <w:vAlign w:val="center"/>
            <w:hideMark/>
          </w:tcPr>
          <w:p w14:paraId="595BC93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09" w:type="pct"/>
            <w:shd w:val="clear" w:color="auto" w:fill="auto"/>
            <w:vAlign w:val="center"/>
            <w:hideMark/>
          </w:tcPr>
          <w:p w14:paraId="3142188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13455B" w:rsidRPr="00C96364" w14:paraId="0953ED33" w14:textId="77777777" w:rsidTr="00B94EAB">
        <w:trPr>
          <w:trHeight w:val="20"/>
        </w:trPr>
        <w:tc>
          <w:tcPr>
            <w:tcW w:w="5000" w:type="pct"/>
            <w:gridSpan w:val="8"/>
            <w:shd w:val="clear" w:color="auto" w:fill="auto"/>
            <w:vAlign w:val="center"/>
          </w:tcPr>
          <w:p w14:paraId="5192D721" w14:textId="6C5367B2" w:rsidR="0013455B" w:rsidRPr="00C96364" w:rsidRDefault="0013455B" w:rsidP="00227EB3">
            <w:pPr>
              <w:widowControl/>
              <w:autoSpaceDE/>
              <w:autoSpaceDN/>
              <w:jc w:val="center"/>
              <w:rPr>
                <w:b/>
                <w:color w:val="000000"/>
                <w:sz w:val="20"/>
                <w:szCs w:val="20"/>
                <w:lang w:bidi="ar-SA"/>
              </w:rPr>
            </w:pPr>
            <w:r w:rsidRPr="00C96364">
              <w:rPr>
                <w:b/>
                <w:color w:val="000000"/>
                <w:sz w:val="20"/>
                <w:szCs w:val="20"/>
                <w:lang w:bidi="ar-SA"/>
              </w:rPr>
              <w:t>Котельная №33</w:t>
            </w:r>
          </w:p>
        </w:tc>
      </w:tr>
      <w:tr w:rsidR="0013455B" w:rsidRPr="00C96364" w14:paraId="149F7A5F" w14:textId="77777777" w:rsidTr="00B94EAB">
        <w:trPr>
          <w:trHeight w:val="20"/>
        </w:trPr>
        <w:tc>
          <w:tcPr>
            <w:tcW w:w="548" w:type="pct"/>
            <w:shd w:val="clear" w:color="auto" w:fill="auto"/>
            <w:vAlign w:val="center"/>
            <w:hideMark/>
          </w:tcPr>
          <w:p w14:paraId="3143F35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УЗ-4</w:t>
            </w:r>
          </w:p>
        </w:tc>
        <w:tc>
          <w:tcPr>
            <w:tcW w:w="495" w:type="pct"/>
            <w:shd w:val="clear" w:color="auto" w:fill="auto"/>
            <w:vAlign w:val="center"/>
            <w:hideMark/>
          </w:tcPr>
          <w:p w14:paraId="16DA3F0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ул. Коммунальная, 10</w:t>
            </w:r>
          </w:p>
        </w:tc>
        <w:tc>
          <w:tcPr>
            <w:tcW w:w="652" w:type="pct"/>
            <w:shd w:val="clear" w:color="auto" w:fill="auto"/>
            <w:vAlign w:val="center"/>
            <w:hideMark/>
          </w:tcPr>
          <w:p w14:paraId="4DB07F6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100</w:t>
            </w:r>
          </w:p>
        </w:tc>
        <w:tc>
          <w:tcPr>
            <w:tcW w:w="627" w:type="pct"/>
            <w:shd w:val="clear" w:color="auto" w:fill="auto"/>
            <w:vAlign w:val="center"/>
            <w:hideMark/>
          </w:tcPr>
          <w:p w14:paraId="071565E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29" w:type="pct"/>
            <w:shd w:val="clear" w:color="auto" w:fill="auto"/>
            <w:vAlign w:val="center"/>
            <w:hideMark/>
          </w:tcPr>
          <w:p w14:paraId="5AF3C2B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766" w:type="pct"/>
            <w:shd w:val="clear" w:color="auto" w:fill="auto"/>
            <w:vAlign w:val="center"/>
            <w:hideMark/>
          </w:tcPr>
          <w:p w14:paraId="5482826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73" w:type="pct"/>
            <w:shd w:val="clear" w:color="auto" w:fill="auto"/>
            <w:vAlign w:val="center"/>
            <w:hideMark/>
          </w:tcPr>
          <w:p w14:paraId="2DD0CC8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09" w:type="pct"/>
            <w:shd w:val="clear" w:color="auto" w:fill="auto"/>
            <w:vAlign w:val="center"/>
            <w:hideMark/>
          </w:tcPr>
          <w:p w14:paraId="3E42681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225E3FBD" w14:textId="77777777" w:rsidTr="00B94EAB">
        <w:trPr>
          <w:trHeight w:val="20"/>
        </w:trPr>
        <w:tc>
          <w:tcPr>
            <w:tcW w:w="548" w:type="pct"/>
            <w:shd w:val="clear" w:color="auto" w:fill="auto"/>
            <w:vAlign w:val="center"/>
            <w:hideMark/>
          </w:tcPr>
          <w:p w14:paraId="670C209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УЗ-1-1</w:t>
            </w:r>
          </w:p>
        </w:tc>
        <w:tc>
          <w:tcPr>
            <w:tcW w:w="495" w:type="pct"/>
            <w:shd w:val="clear" w:color="auto" w:fill="auto"/>
            <w:vAlign w:val="center"/>
            <w:hideMark/>
          </w:tcPr>
          <w:p w14:paraId="574B804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УЗ-36</w:t>
            </w:r>
          </w:p>
        </w:tc>
        <w:tc>
          <w:tcPr>
            <w:tcW w:w="652" w:type="pct"/>
            <w:shd w:val="clear" w:color="auto" w:fill="auto"/>
            <w:vAlign w:val="center"/>
            <w:hideMark/>
          </w:tcPr>
          <w:p w14:paraId="0685C0F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250</w:t>
            </w:r>
          </w:p>
        </w:tc>
        <w:tc>
          <w:tcPr>
            <w:tcW w:w="627" w:type="pct"/>
            <w:shd w:val="clear" w:color="auto" w:fill="auto"/>
            <w:vAlign w:val="center"/>
            <w:hideMark/>
          </w:tcPr>
          <w:p w14:paraId="5448D05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29" w:type="pct"/>
            <w:shd w:val="clear" w:color="auto" w:fill="auto"/>
            <w:vAlign w:val="center"/>
            <w:hideMark/>
          </w:tcPr>
          <w:p w14:paraId="086EA40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766" w:type="pct"/>
            <w:shd w:val="clear" w:color="auto" w:fill="auto"/>
            <w:vAlign w:val="center"/>
            <w:hideMark/>
          </w:tcPr>
          <w:p w14:paraId="1797806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73" w:type="pct"/>
            <w:shd w:val="clear" w:color="auto" w:fill="auto"/>
            <w:vAlign w:val="center"/>
            <w:hideMark/>
          </w:tcPr>
          <w:p w14:paraId="2A24C8E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09" w:type="pct"/>
            <w:shd w:val="clear" w:color="auto" w:fill="auto"/>
            <w:vAlign w:val="center"/>
            <w:hideMark/>
          </w:tcPr>
          <w:p w14:paraId="603D151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27132921" w14:textId="77777777" w:rsidTr="00B94EAB">
        <w:trPr>
          <w:trHeight w:val="20"/>
        </w:trPr>
        <w:tc>
          <w:tcPr>
            <w:tcW w:w="548" w:type="pct"/>
            <w:shd w:val="clear" w:color="auto" w:fill="auto"/>
            <w:vAlign w:val="center"/>
            <w:hideMark/>
          </w:tcPr>
          <w:p w14:paraId="2309224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УЗ-36</w:t>
            </w:r>
          </w:p>
        </w:tc>
        <w:tc>
          <w:tcPr>
            <w:tcW w:w="495" w:type="pct"/>
            <w:shd w:val="clear" w:color="auto" w:fill="auto"/>
            <w:vAlign w:val="center"/>
            <w:hideMark/>
          </w:tcPr>
          <w:p w14:paraId="3073A82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УЗ-1-2</w:t>
            </w:r>
          </w:p>
        </w:tc>
        <w:tc>
          <w:tcPr>
            <w:tcW w:w="652" w:type="pct"/>
            <w:shd w:val="clear" w:color="auto" w:fill="auto"/>
            <w:vAlign w:val="center"/>
            <w:hideMark/>
          </w:tcPr>
          <w:p w14:paraId="60077F4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30</w:t>
            </w:r>
          </w:p>
        </w:tc>
        <w:tc>
          <w:tcPr>
            <w:tcW w:w="627" w:type="pct"/>
            <w:shd w:val="clear" w:color="auto" w:fill="auto"/>
            <w:vAlign w:val="center"/>
            <w:hideMark/>
          </w:tcPr>
          <w:p w14:paraId="1AAB3BE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29" w:type="pct"/>
            <w:shd w:val="clear" w:color="auto" w:fill="auto"/>
            <w:vAlign w:val="center"/>
            <w:hideMark/>
          </w:tcPr>
          <w:p w14:paraId="36252C9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766" w:type="pct"/>
            <w:shd w:val="clear" w:color="auto" w:fill="auto"/>
            <w:vAlign w:val="center"/>
            <w:hideMark/>
          </w:tcPr>
          <w:p w14:paraId="4B2B538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73" w:type="pct"/>
            <w:shd w:val="clear" w:color="auto" w:fill="auto"/>
            <w:vAlign w:val="center"/>
            <w:hideMark/>
          </w:tcPr>
          <w:p w14:paraId="583012E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09" w:type="pct"/>
            <w:shd w:val="clear" w:color="auto" w:fill="auto"/>
            <w:vAlign w:val="center"/>
            <w:hideMark/>
          </w:tcPr>
          <w:p w14:paraId="4751C58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1C76B777" w14:textId="77777777" w:rsidTr="00B94EAB">
        <w:trPr>
          <w:trHeight w:val="20"/>
        </w:trPr>
        <w:tc>
          <w:tcPr>
            <w:tcW w:w="548" w:type="pct"/>
            <w:shd w:val="clear" w:color="auto" w:fill="auto"/>
            <w:vAlign w:val="center"/>
            <w:hideMark/>
          </w:tcPr>
          <w:p w14:paraId="7B60F15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УЗ-3</w:t>
            </w:r>
          </w:p>
        </w:tc>
        <w:tc>
          <w:tcPr>
            <w:tcW w:w="495" w:type="pct"/>
            <w:shd w:val="clear" w:color="auto" w:fill="auto"/>
            <w:vAlign w:val="center"/>
            <w:hideMark/>
          </w:tcPr>
          <w:p w14:paraId="5118676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УЗ-4</w:t>
            </w:r>
          </w:p>
        </w:tc>
        <w:tc>
          <w:tcPr>
            <w:tcW w:w="652" w:type="pct"/>
            <w:shd w:val="clear" w:color="auto" w:fill="auto"/>
            <w:vAlign w:val="center"/>
            <w:hideMark/>
          </w:tcPr>
          <w:p w14:paraId="3043ECE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40</w:t>
            </w:r>
          </w:p>
        </w:tc>
        <w:tc>
          <w:tcPr>
            <w:tcW w:w="627" w:type="pct"/>
            <w:shd w:val="clear" w:color="auto" w:fill="auto"/>
            <w:vAlign w:val="center"/>
            <w:hideMark/>
          </w:tcPr>
          <w:p w14:paraId="38E437E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29" w:type="pct"/>
            <w:shd w:val="clear" w:color="auto" w:fill="auto"/>
            <w:vAlign w:val="center"/>
            <w:hideMark/>
          </w:tcPr>
          <w:p w14:paraId="2640840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766" w:type="pct"/>
            <w:shd w:val="clear" w:color="auto" w:fill="auto"/>
            <w:vAlign w:val="center"/>
            <w:hideMark/>
          </w:tcPr>
          <w:p w14:paraId="14162A2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73" w:type="pct"/>
            <w:shd w:val="clear" w:color="auto" w:fill="auto"/>
            <w:vAlign w:val="center"/>
            <w:hideMark/>
          </w:tcPr>
          <w:p w14:paraId="315D098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09" w:type="pct"/>
            <w:shd w:val="clear" w:color="auto" w:fill="auto"/>
            <w:vAlign w:val="center"/>
            <w:hideMark/>
          </w:tcPr>
          <w:p w14:paraId="5943E36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2BFF5B1C" w14:textId="77777777" w:rsidTr="00B94EAB">
        <w:trPr>
          <w:trHeight w:val="20"/>
        </w:trPr>
        <w:tc>
          <w:tcPr>
            <w:tcW w:w="548" w:type="pct"/>
            <w:shd w:val="clear" w:color="auto" w:fill="auto"/>
            <w:vAlign w:val="center"/>
            <w:hideMark/>
          </w:tcPr>
          <w:p w14:paraId="03FF711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УЗ-1-2</w:t>
            </w:r>
          </w:p>
        </w:tc>
        <w:tc>
          <w:tcPr>
            <w:tcW w:w="495" w:type="pct"/>
            <w:shd w:val="clear" w:color="auto" w:fill="auto"/>
            <w:vAlign w:val="center"/>
            <w:hideMark/>
          </w:tcPr>
          <w:p w14:paraId="79A2604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УЗ-3</w:t>
            </w:r>
          </w:p>
        </w:tc>
        <w:tc>
          <w:tcPr>
            <w:tcW w:w="652" w:type="pct"/>
            <w:shd w:val="clear" w:color="auto" w:fill="auto"/>
            <w:vAlign w:val="center"/>
            <w:hideMark/>
          </w:tcPr>
          <w:p w14:paraId="6555B88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70</w:t>
            </w:r>
          </w:p>
        </w:tc>
        <w:tc>
          <w:tcPr>
            <w:tcW w:w="627" w:type="pct"/>
            <w:shd w:val="clear" w:color="auto" w:fill="auto"/>
            <w:vAlign w:val="center"/>
            <w:hideMark/>
          </w:tcPr>
          <w:p w14:paraId="2495CAD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29" w:type="pct"/>
            <w:shd w:val="clear" w:color="auto" w:fill="auto"/>
            <w:vAlign w:val="center"/>
            <w:hideMark/>
          </w:tcPr>
          <w:p w14:paraId="2192ACB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766" w:type="pct"/>
            <w:shd w:val="clear" w:color="auto" w:fill="auto"/>
            <w:vAlign w:val="center"/>
            <w:hideMark/>
          </w:tcPr>
          <w:p w14:paraId="12F8947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73" w:type="pct"/>
            <w:shd w:val="clear" w:color="auto" w:fill="auto"/>
            <w:vAlign w:val="center"/>
            <w:hideMark/>
          </w:tcPr>
          <w:p w14:paraId="6564649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09" w:type="pct"/>
            <w:shd w:val="clear" w:color="auto" w:fill="auto"/>
            <w:vAlign w:val="center"/>
            <w:hideMark/>
          </w:tcPr>
          <w:p w14:paraId="5774842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4BD8B980" w14:textId="77777777" w:rsidTr="00B94EAB">
        <w:trPr>
          <w:trHeight w:val="20"/>
        </w:trPr>
        <w:tc>
          <w:tcPr>
            <w:tcW w:w="548" w:type="pct"/>
            <w:shd w:val="clear" w:color="auto" w:fill="auto"/>
            <w:vAlign w:val="center"/>
            <w:hideMark/>
          </w:tcPr>
          <w:p w14:paraId="6DA0202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lastRenderedPageBreak/>
              <w:t>УЗ-1</w:t>
            </w:r>
          </w:p>
        </w:tc>
        <w:tc>
          <w:tcPr>
            <w:tcW w:w="495" w:type="pct"/>
            <w:shd w:val="clear" w:color="auto" w:fill="auto"/>
            <w:vAlign w:val="center"/>
            <w:hideMark/>
          </w:tcPr>
          <w:p w14:paraId="32FF43E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УЗ-1-1</w:t>
            </w:r>
          </w:p>
        </w:tc>
        <w:tc>
          <w:tcPr>
            <w:tcW w:w="652" w:type="pct"/>
            <w:shd w:val="clear" w:color="auto" w:fill="auto"/>
            <w:vAlign w:val="center"/>
            <w:hideMark/>
          </w:tcPr>
          <w:p w14:paraId="05DBC70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11</w:t>
            </w:r>
          </w:p>
        </w:tc>
        <w:tc>
          <w:tcPr>
            <w:tcW w:w="627" w:type="pct"/>
            <w:shd w:val="clear" w:color="auto" w:fill="auto"/>
            <w:vAlign w:val="center"/>
            <w:hideMark/>
          </w:tcPr>
          <w:p w14:paraId="5B6E816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29" w:type="pct"/>
            <w:shd w:val="clear" w:color="auto" w:fill="auto"/>
            <w:vAlign w:val="center"/>
            <w:hideMark/>
          </w:tcPr>
          <w:p w14:paraId="39661E1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766" w:type="pct"/>
            <w:shd w:val="clear" w:color="auto" w:fill="auto"/>
            <w:vAlign w:val="center"/>
            <w:hideMark/>
          </w:tcPr>
          <w:p w14:paraId="1D9C0BA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73" w:type="pct"/>
            <w:shd w:val="clear" w:color="auto" w:fill="auto"/>
            <w:vAlign w:val="center"/>
            <w:hideMark/>
          </w:tcPr>
          <w:p w14:paraId="0677D63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09" w:type="pct"/>
            <w:shd w:val="clear" w:color="auto" w:fill="auto"/>
            <w:vAlign w:val="center"/>
            <w:hideMark/>
          </w:tcPr>
          <w:p w14:paraId="3E61DFE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79FBD288" w14:textId="77777777" w:rsidTr="00B94EAB">
        <w:trPr>
          <w:trHeight w:val="20"/>
        </w:trPr>
        <w:tc>
          <w:tcPr>
            <w:tcW w:w="548" w:type="pct"/>
            <w:shd w:val="clear" w:color="auto" w:fill="auto"/>
            <w:vAlign w:val="center"/>
            <w:hideMark/>
          </w:tcPr>
          <w:p w14:paraId="4E76C41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УЗ-5</w:t>
            </w:r>
          </w:p>
        </w:tc>
        <w:tc>
          <w:tcPr>
            <w:tcW w:w="495" w:type="pct"/>
            <w:shd w:val="clear" w:color="auto" w:fill="auto"/>
            <w:vAlign w:val="center"/>
            <w:hideMark/>
          </w:tcPr>
          <w:p w14:paraId="3D4CEFF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УЗ-7</w:t>
            </w:r>
          </w:p>
        </w:tc>
        <w:tc>
          <w:tcPr>
            <w:tcW w:w="652" w:type="pct"/>
            <w:shd w:val="clear" w:color="auto" w:fill="auto"/>
            <w:vAlign w:val="center"/>
            <w:hideMark/>
          </w:tcPr>
          <w:p w14:paraId="4B9E68C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125</w:t>
            </w:r>
          </w:p>
        </w:tc>
        <w:tc>
          <w:tcPr>
            <w:tcW w:w="627" w:type="pct"/>
            <w:shd w:val="clear" w:color="auto" w:fill="auto"/>
            <w:vAlign w:val="center"/>
            <w:hideMark/>
          </w:tcPr>
          <w:p w14:paraId="1726DE9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29" w:type="pct"/>
            <w:shd w:val="clear" w:color="auto" w:fill="auto"/>
            <w:vAlign w:val="center"/>
            <w:hideMark/>
          </w:tcPr>
          <w:p w14:paraId="4936B64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766" w:type="pct"/>
            <w:shd w:val="clear" w:color="auto" w:fill="auto"/>
            <w:vAlign w:val="center"/>
            <w:hideMark/>
          </w:tcPr>
          <w:p w14:paraId="52FA9C3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0,175</w:t>
            </w:r>
          </w:p>
        </w:tc>
        <w:tc>
          <w:tcPr>
            <w:tcW w:w="673" w:type="pct"/>
            <w:shd w:val="clear" w:color="auto" w:fill="auto"/>
            <w:vAlign w:val="center"/>
            <w:hideMark/>
          </w:tcPr>
          <w:p w14:paraId="7347406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0,175</w:t>
            </w:r>
          </w:p>
        </w:tc>
        <w:tc>
          <w:tcPr>
            <w:tcW w:w="609" w:type="pct"/>
            <w:shd w:val="clear" w:color="auto" w:fill="auto"/>
            <w:vAlign w:val="center"/>
            <w:hideMark/>
          </w:tcPr>
          <w:p w14:paraId="0F7E43C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5EAFE63F" w14:textId="77777777" w:rsidTr="00B94EAB">
        <w:trPr>
          <w:trHeight w:val="20"/>
        </w:trPr>
        <w:tc>
          <w:tcPr>
            <w:tcW w:w="548" w:type="pct"/>
            <w:shd w:val="clear" w:color="auto" w:fill="auto"/>
            <w:vAlign w:val="center"/>
            <w:hideMark/>
          </w:tcPr>
          <w:p w14:paraId="46F10E1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УЗ-16</w:t>
            </w:r>
          </w:p>
        </w:tc>
        <w:tc>
          <w:tcPr>
            <w:tcW w:w="495" w:type="pct"/>
            <w:shd w:val="clear" w:color="auto" w:fill="auto"/>
            <w:vAlign w:val="center"/>
            <w:hideMark/>
          </w:tcPr>
          <w:p w14:paraId="28B5CC4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ул. Рыкунова, 8</w:t>
            </w:r>
          </w:p>
        </w:tc>
        <w:tc>
          <w:tcPr>
            <w:tcW w:w="652" w:type="pct"/>
            <w:shd w:val="clear" w:color="auto" w:fill="auto"/>
            <w:vAlign w:val="center"/>
            <w:hideMark/>
          </w:tcPr>
          <w:p w14:paraId="616A0C9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48</w:t>
            </w:r>
          </w:p>
        </w:tc>
        <w:tc>
          <w:tcPr>
            <w:tcW w:w="627" w:type="pct"/>
            <w:shd w:val="clear" w:color="auto" w:fill="auto"/>
            <w:vAlign w:val="center"/>
            <w:hideMark/>
          </w:tcPr>
          <w:p w14:paraId="3C72E0E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29" w:type="pct"/>
            <w:shd w:val="clear" w:color="auto" w:fill="auto"/>
            <w:vAlign w:val="center"/>
            <w:hideMark/>
          </w:tcPr>
          <w:p w14:paraId="1E2B50D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766" w:type="pct"/>
            <w:shd w:val="clear" w:color="auto" w:fill="auto"/>
            <w:vAlign w:val="center"/>
            <w:hideMark/>
          </w:tcPr>
          <w:p w14:paraId="7EC92E2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73" w:type="pct"/>
            <w:shd w:val="clear" w:color="auto" w:fill="auto"/>
            <w:vAlign w:val="center"/>
            <w:hideMark/>
          </w:tcPr>
          <w:p w14:paraId="06FC9D8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09" w:type="pct"/>
            <w:shd w:val="clear" w:color="auto" w:fill="auto"/>
            <w:vAlign w:val="center"/>
            <w:hideMark/>
          </w:tcPr>
          <w:p w14:paraId="24334A2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797C8AA7" w14:textId="77777777" w:rsidTr="00B94EAB">
        <w:trPr>
          <w:trHeight w:val="20"/>
        </w:trPr>
        <w:tc>
          <w:tcPr>
            <w:tcW w:w="548" w:type="pct"/>
            <w:shd w:val="clear" w:color="auto" w:fill="auto"/>
            <w:vAlign w:val="center"/>
            <w:hideMark/>
          </w:tcPr>
          <w:p w14:paraId="1363040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УЗ-11</w:t>
            </w:r>
          </w:p>
        </w:tc>
        <w:tc>
          <w:tcPr>
            <w:tcW w:w="495" w:type="pct"/>
            <w:shd w:val="clear" w:color="auto" w:fill="auto"/>
            <w:vAlign w:val="center"/>
            <w:hideMark/>
          </w:tcPr>
          <w:p w14:paraId="589D296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УЗ-32</w:t>
            </w:r>
          </w:p>
        </w:tc>
        <w:tc>
          <w:tcPr>
            <w:tcW w:w="652" w:type="pct"/>
            <w:shd w:val="clear" w:color="auto" w:fill="auto"/>
            <w:vAlign w:val="center"/>
            <w:hideMark/>
          </w:tcPr>
          <w:p w14:paraId="204B01A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22</w:t>
            </w:r>
          </w:p>
        </w:tc>
        <w:tc>
          <w:tcPr>
            <w:tcW w:w="627" w:type="pct"/>
            <w:shd w:val="clear" w:color="auto" w:fill="auto"/>
            <w:vAlign w:val="center"/>
            <w:hideMark/>
          </w:tcPr>
          <w:p w14:paraId="788A5ED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629" w:type="pct"/>
            <w:shd w:val="clear" w:color="auto" w:fill="auto"/>
            <w:vAlign w:val="center"/>
            <w:hideMark/>
          </w:tcPr>
          <w:p w14:paraId="6F64764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766" w:type="pct"/>
            <w:shd w:val="clear" w:color="auto" w:fill="auto"/>
            <w:vAlign w:val="center"/>
            <w:hideMark/>
          </w:tcPr>
          <w:p w14:paraId="7C197F0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w:t>
            </w:r>
          </w:p>
        </w:tc>
        <w:tc>
          <w:tcPr>
            <w:tcW w:w="673" w:type="pct"/>
            <w:shd w:val="clear" w:color="auto" w:fill="auto"/>
            <w:vAlign w:val="center"/>
            <w:hideMark/>
          </w:tcPr>
          <w:p w14:paraId="792BA45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w:t>
            </w:r>
          </w:p>
        </w:tc>
        <w:tc>
          <w:tcPr>
            <w:tcW w:w="609" w:type="pct"/>
            <w:shd w:val="clear" w:color="auto" w:fill="auto"/>
            <w:vAlign w:val="center"/>
            <w:hideMark/>
          </w:tcPr>
          <w:p w14:paraId="1A4C3AE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67CCE913" w14:textId="77777777" w:rsidTr="00B94EAB">
        <w:trPr>
          <w:trHeight w:val="20"/>
        </w:trPr>
        <w:tc>
          <w:tcPr>
            <w:tcW w:w="548" w:type="pct"/>
            <w:shd w:val="clear" w:color="auto" w:fill="auto"/>
            <w:vAlign w:val="center"/>
            <w:hideMark/>
          </w:tcPr>
          <w:p w14:paraId="675BE70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УЗ-32</w:t>
            </w:r>
          </w:p>
        </w:tc>
        <w:tc>
          <w:tcPr>
            <w:tcW w:w="495" w:type="pct"/>
            <w:shd w:val="clear" w:color="auto" w:fill="auto"/>
            <w:vAlign w:val="center"/>
            <w:hideMark/>
          </w:tcPr>
          <w:p w14:paraId="4BBAFE9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ул. Рыкунова, 3</w:t>
            </w:r>
          </w:p>
        </w:tc>
        <w:tc>
          <w:tcPr>
            <w:tcW w:w="652" w:type="pct"/>
            <w:shd w:val="clear" w:color="auto" w:fill="auto"/>
            <w:vAlign w:val="center"/>
            <w:hideMark/>
          </w:tcPr>
          <w:p w14:paraId="5FC4C04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14</w:t>
            </w:r>
          </w:p>
        </w:tc>
        <w:tc>
          <w:tcPr>
            <w:tcW w:w="627" w:type="pct"/>
            <w:shd w:val="clear" w:color="auto" w:fill="auto"/>
            <w:vAlign w:val="center"/>
            <w:hideMark/>
          </w:tcPr>
          <w:p w14:paraId="1A11B8E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29" w:type="pct"/>
            <w:shd w:val="clear" w:color="auto" w:fill="auto"/>
            <w:vAlign w:val="center"/>
            <w:hideMark/>
          </w:tcPr>
          <w:p w14:paraId="34EECCC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766" w:type="pct"/>
            <w:shd w:val="clear" w:color="auto" w:fill="auto"/>
            <w:vAlign w:val="center"/>
            <w:hideMark/>
          </w:tcPr>
          <w:p w14:paraId="4832F93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73" w:type="pct"/>
            <w:shd w:val="clear" w:color="auto" w:fill="auto"/>
            <w:vAlign w:val="center"/>
            <w:hideMark/>
          </w:tcPr>
          <w:p w14:paraId="668F5D5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09" w:type="pct"/>
            <w:shd w:val="clear" w:color="auto" w:fill="auto"/>
            <w:vAlign w:val="center"/>
            <w:hideMark/>
          </w:tcPr>
          <w:p w14:paraId="24FBB7F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32144CBD" w14:textId="77777777" w:rsidTr="00B94EAB">
        <w:trPr>
          <w:trHeight w:val="20"/>
        </w:trPr>
        <w:tc>
          <w:tcPr>
            <w:tcW w:w="548" w:type="pct"/>
            <w:shd w:val="clear" w:color="auto" w:fill="auto"/>
            <w:vAlign w:val="center"/>
            <w:hideMark/>
          </w:tcPr>
          <w:p w14:paraId="6619643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УЗ-19-1</w:t>
            </w:r>
          </w:p>
        </w:tc>
        <w:tc>
          <w:tcPr>
            <w:tcW w:w="495" w:type="pct"/>
            <w:shd w:val="clear" w:color="auto" w:fill="auto"/>
            <w:vAlign w:val="center"/>
            <w:hideMark/>
          </w:tcPr>
          <w:p w14:paraId="7725D8B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ул. Рыкунова, 23</w:t>
            </w:r>
          </w:p>
        </w:tc>
        <w:tc>
          <w:tcPr>
            <w:tcW w:w="652" w:type="pct"/>
            <w:shd w:val="clear" w:color="auto" w:fill="auto"/>
            <w:vAlign w:val="center"/>
            <w:hideMark/>
          </w:tcPr>
          <w:p w14:paraId="01F886D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13</w:t>
            </w:r>
          </w:p>
        </w:tc>
        <w:tc>
          <w:tcPr>
            <w:tcW w:w="627" w:type="pct"/>
            <w:shd w:val="clear" w:color="auto" w:fill="auto"/>
            <w:vAlign w:val="center"/>
            <w:hideMark/>
          </w:tcPr>
          <w:p w14:paraId="3659477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0.027</w:t>
            </w:r>
          </w:p>
        </w:tc>
        <w:tc>
          <w:tcPr>
            <w:tcW w:w="629" w:type="pct"/>
            <w:shd w:val="clear" w:color="auto" w:fill="auto"/>
            <w:vAlign w:val="center"/>
            <w:hideMark/>
          </w:tcPr>
          <w:p w14:paraId="1A17488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0.027</w:t>
            </w:r>
          </w:p>
        </w:tc>
        <w:tc>
          <w:tcPr>
            <w:tcW w:w="766" w:type="pct"/>
            <w:shd w:val="clear" w:color="auto" w:fill="auto"/>
            <w:vAlign w:val="center"/>
            <w:hideMark/>
          </w:tcPr>
          <w:p w14:paraId="0A46E2B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673" w:type="pct"/>
            <w:shd w:val="clear" w:color="auto" w:fill="auto"/>
            <w:vAlign w:val="center"/>
            <w:hideMark/>
          </w:tcPr>
          <w:p w14:paraId="5C73BD9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609" w:type="pct"/>
            <w:shd w:val="clear" w:color="auto" w:fill="auto"/>
            <w:vAlign w:val="center"/>
            <w:hideMark/>
          </w:tcPr>
          <w:p w14:paraId="5F3C945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7B79D716" w14:textId="77777777" w:rsidTr="00B94EAB">
        <w:trPr>
          <w:trHeight w:val="20"/>
        </w:trPr>
        <w:tc>
          <w:tcPr>
            <w:tcW w:w="548" w:type="pct"/>
            <w:shd w:val="clear" w:color="auto" w:fill="auto"/>
            <w:vAlign w:val="center"/>
            <w:hideMark/>
          </w:tcPr>
          <w:p w14:paraId="14B4AA3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УЗ-19-1</w:t>
            </w:r>
          </w:p>
        </w:tc>
        <w:tc>
          <w:tcPr>
            <w:tcW w:w="495" w:type="pct"/>
            <w:shd w:val="clear" w:color="auto" w:fill="auto"/>
            <w:vAlign w:val="center"/>
            <w:hideMark/>
          </w:tcPr>
          <w:p w14:paraId="71F1B02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ул. Рыкунова, 22</w:t>
            </w:r>
          </w:p>
        </w:tc>
        <w:tc>
          <w:tcPr>
            <w:tcW w:w="652" w:type="pct"/>
            <w:shd w:val="clear" w:color="auto" w:fill="auto"/>
            <w:vAlign w:val="center"/>
            <w:hideMark/>
          </w:tcPr>
          <w:p w14:paraId="5FFEC0C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13</w:t>
            </w:r>
          </w:p>
        </w:tc>
        <w:tc>
          <w:tcPr>
            <w:tcW w:w="627" w:type="pct"/>
            <w:shd w:val="clear" w:color="auto" w:fill="auto"/>
            <w:vAlign w:val="center"/>
            <w:hideMark/>
          </w:tcPr>
          <w:p w14:paraId="4B363D3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0.027</w:t>
            </w:r>
          </w:p>
        </w:tc>
        <w:tc>
          <w:tcPr>
            <w:tcW w:w="629" w:type="pct"/>
            <w:shd w:val="clear" w:color="auto" w:fill="auto"/>
            <w:vAlign w:val="center"/>
            <w:hideMark/>
          </w:tcPr>
          <w:p w14:paraId="7AD7B6F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0.027</w:t>
            </w:r>
          </w:p>
        </w:tc>
        <w:tc>
          <w:tcPr>
            <w:tcW w:w="766" w:type="pct"/>
            <w:shd w:val="clear" w:color="auto" w:fill="auto"/>
            <w:vAlign w:val="center"/>
            <w:hideMark/>
          </w:tcPr>
          <w:p w14:paraId="40939E0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673" w:type="pct"/>
            <w:shd w:val="clear" w:color="auto" w:fill="auto"/>
            <w:vAlign w:val="center"/>
            <w:hideMark/>
          </w:tcPr>
          <w:p w14:paraId="7A21C96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609" w:type="pct"/>
            <w:shd w:val="clear" w:color="auto" w:fill="auto"/>
            <w:vAlign w:val="center"/>
            <w:hideMark/>
          </w:tcPr>
          <w:p w14:paraId="7D387F5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203F6C31" w14:textId="77777777" w:rsidTr="00B94EAB">
        <w:trPr>
          <w:trHeight w:val="20"/>
        </w:trPr>
        <w:tc>
          <w:tcPr>
            <w:tcW w:w="548" w:type="pct"/>
            <w:shd w:val="clear" w:color="auto" w:fill="auto"/>
            <w:vAlign w:val="center"/>
            <w:hideMark/>
          </w:tcPr>
          <w:p w14:paraId="2AA13B6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УЗ-20</w:t>
            </w:r>
          </w:p>
        </w:tc>
        <w:tc>
          <w:tcPr>
            <w:tcW w:w="495" w:type="pct"/>
            <w:shd w:val="clear" w:color="auto" w:fill="auto"/>
            <w:vAlign w:val="center"/>
            <w:hideMark/>
          </w:tcPr>
          <w:p w14:paraId="0671B57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ул. Рыкунова, 20</w:t>
            </w:r>
          </w:p>
        </w:tc>
        <w:tc>
          <w:tcPr>
            <w:tcW w:w="652" w:type="pct"/>
            <w:shd w:val="clear" w:color="auto" w:fill="auto"/>
            <w:vAlign w:val="center"/>
            <w:hideMark/>
          </w:tcPr>
          <w:p w14:paraId="534A78A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13</w:t>
            </w:r>
          </w:p>
        </w:tc>
        <w:tc>
          <w:tcPr>
            <w:tcW w:w="627" w:type="pct"/>
            <w:shd w:val="clear" w:color="auto" w:fill="auto"/>
            <w:vAlign w:val="center"/>
            <w:hideMark/>
          </w:tcPr>
          <w:p w14:paraId="6B039F3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0.027</w:t>
            </w:r>
          </w:p>
        </w:tc>
        <w:tc>
          <w:tcPr>
            <w:tcW w:w="629" w:type="pct"/>
            <w:shd w:val="clear" w:color="auto" w:fill="auto"/>
            <w:vAlign w:val="center"/>
            <w:hideMark/>
          </w:tcPr>
          <w:p w14:paraId="0501020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0.027</w:t>
            </w:r>
          </w:p>
        </w:tc>
        <w:tc>
          <w:tcPr>
            <w:tcW w:w="766" w:type="pct"/>
            <w:shd w:val="clear" w:color="auto" w:fill="auto"/>
            <w:vAlign w:val="center"/>
            <w:hideMark/>
          </w:tcPr>
          <w:p w14:paraId="12B7FE7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673" w:type="pct"/>
            <w:shd w:val="clear" w:color="auto" w:fill="auto"/>
            <w:vAlign w:val="center"/>
            <w:hideMark/>
          </w:tcPr>
          <w:p w14:paraId="37AAFED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609" w:type="pct"/>
            <w:shd w:val="clear" w:color="auto" w:fill="auto"/>
            <w:vAlign w:val="center"/>
            <w:hideMark/>
          </w:tcPr>
          <w:p w14:paraId="35FF5A7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331BAC1E" w14:textId="77777777" w:rsidTr="00B94EAB">
        <w:trPr>
          <w:trHeight w:val="20"/>
        </w:trPr>
        <w:tc>
          <w:tcPr>
            <w:tcW w:w="548" w:type="pct"/>
            <w:shd w:val="clear" w:color="auto" w:fill="auto"/>
            <w:vAlign w:val="center"/>
            <w:hideMark/>
          </w:tcPr>
          <w:p w14:paraId="2577AA3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УЗ-20</w:t>
            </w:r>
          </w:p>
        </w:tc>
        <w:tc>
          <w:tcPr>
            <w:tcW w:w="495" w:type="pct"/>
            <w:shd w:val="clear" w:color="auto" w:fill="auto"/>
            <w:vAlign w:val="center"/>
            <w:hideMark/>
          </w:tcPr>
          <w:p w14:paraId="7ACA13D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ул. Рыкунова, 21</w:t>
            </w:r>
          </w:p>
        </w:tc>
        <w:tc>
          <w:tcPr>
            <w:tcW w:w="652" w:type="pct"/>
            <w:shd w:val="clear" w:color="auto" w:fill="auto"/>
            <w:vAlign w:val="center"/>
            <w:hideMark/>
          </w:tcPr>
          <w:p w14:paraId="3566FAD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13</w:t>
            </w:r>
          </w:p>
        </w:tc>
        <w:tc>
          <w:tcPr>
            <w:tcW w:w="627" w:type="pct"/>
            <w:shd w:val="clear" w:color="auto" w:fill="auto"/>
            <w:vAlign w:val="center"/>
            <w:hideMark/>
          </w:tcPr>
          <w:p w14:paraId="4AB2C42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0.027</w:t>
            </w:r>
          </w:p>
        </w:tc>
        <w:tc>
          <w:tcPr>
            <w:tcW w:w="629" w:type="pct"/>
            <w:shd w:val="clear" w:color="auto" w:fill="auto"/>
            <w:vAlign w:val="center"/>
            <w:hideMark/>
          </w:tcPr>
          <w:p w14:paraId="471B09A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0.027</w:t>
            </w:r>
          </w:p>
        </w:tc>
        <w:tc>
          <w:tcPr>
            <w:tcW w:w="766" w:type="pct"/>
            <w:shd w:val="clear" w:color="auto" w:fill="auto"/>
            <w:vAlign w:val="center"/>
            <w:hideMark/>
          </w:tcPr>
          <w:p w14:paraId="734DC8B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673" w:type="pct"/>
            <w:shd w:val="clear" w:color="auto" w:fill="auto"/>
            <w:vAlign w:val="center"/>
            <w:hideMark/>
          </w:tcPr>
          <w:p w14:paraId="0A1B1E0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609" w:type="pct"/>
            <w:shd w:val="clear" w:color="auto" w:fill="auto"/>
            <w:vAlign w:val="center"/>
            <w:hideMark/>
          </w:tcPr>
          <w:p w14:paraId="4D5AE54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209CF32E" w14:textId="77777777" w:rsidTr="00B94EAB">
        <w:trPr>
          <w:trHeight w:val="20"/>
        </w:trPr>
        <w:tc>
          <w:tcPr>
            <w:tcW w:w="548" w:type="pct"/>
            <w:shd w:val="clear" w:color="auto" w:fill="auto"/>
            <w:vAlign w:val="center"/>
            <w:hideMark/>
          </w:tcPr>
          <w:p w14:paraId="6214982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УЗ-22-3</w:t>
            </w:r>
          </w:p>
        </w:tc>
        <w:tc>
          <w:tcPr>
            <w:tcW w:w="495" w:type="pct"/>
            <w:shd w:val="clear" w:color="auto" w:fill="auto"/>
            <w:vAlign w:val="center"/>
            <w:hideMark/>
          </w:tcPr>
          <w:p w14:paraId="4B1F12B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УЗ-22-4</w:t>
            </w:r>
          </w:p>
        </w:tc>
        <w:tc>
          <w:tcPr>
            <w:tcW w:w="652" w:type="pct"/>
            <w:shd w:val="clear" w:color="auto" w:fill="auto"/>
            <w:vAlign w:val="center"/>
            <w:hideMark/>
          </w:tcPr>
          <w:p w14:paraId="021E204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10</w:t>
            </w:r>
          </w:p>
        </w:tc>
        <w:tc>
          <w:tcPr>
            <w:tcW w:w="627" w:type="pct"/>
            <w:shd w:val="clear" w:color="auto" w:fill="auto"/>
            <w:vAlign w:val="center"/>
            <w:hideMark/>
          </w:tcPr>
          <w:p w14:paraId="58C8C17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0.027</w:t>
            </w:r>
          </w:p>
        </w:tc>
        <w:tc>
          <w:tcPr>
            <w:tcW w:w="629" w:type="pct"/>
            <w:shd w:val="clear" w:color="auto" w:fill="auto"/>
            <w:vAlign w:val="center"/>
            <w:hideMark/>
          </w:tcPr>
          <w:p w14:paraId="28B3009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0.027</w:t>
            </w:r>
          </w:p>
        </w:tc>
        <w:tc>
          <w:tcPr>
            <w:tcW w:w="766" w:type="pct"/>
            <w:shd w:val="clear" w:color="auto" w:fill="auto"/>
            <w:vAlign w:val="center"/>
            <w:hideMark/>
          </w:tcPr>
          <w:p w14:paraId="762ABC8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673" w:type="pct"/>
            <w:shd w:val="clear" w:color="auto" w:fill="auto"/>
            <w:vAlign w:val="center"/>
            <w:hideMark/>
          </w:tcPr>
          <w:p w14:paraId="60907EA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0,04</w:t>
            </w:r>
          </w:p>
        </w:tc>
        <w:tc>
          <w:tcPr>
            <w:tcW w:w="609" w:type="pct"/>
            <w:shd w:val="clear" w:color="auto" w:fill="auto"/>
            <w:vAlign w:val="center"/>
            <w:hideMark/>
          </w:tcPr>
          <w:p w14:paraId="2257E29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728094C1" w14:textId="77777777" w:rsidTr="00B94EAB">
        <w:trPr>
          <w:trHeight w:val="20"/>
        </w:trPr>
        <w:tc>
          <w:tcPr>
            <w:tcW w:w="548" w:type="pct"/>
            <w:shd w:val="clear" w:color="auto" w:fill="auto"/>
            <w:vAlign w:val="center"/>
            <w:hideMark/>
          </w:tcPr>
          <w:p w14:paraId="26324EC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УЗ-22-4</w:t>
            </w:r>
          </w:p>
        </w:tc>
        <w:tc>
          <w:tcPr>
            <w:tcW w:w="495" w:type="pct"/>
            <w:shd w:val="clear" w:color="auto" w:fill="auto"/>
            <w:vAlign w:val="center"/>
            <w:hideMark/>
          </w:tcPr>
          <w:p w14:paraId="730442C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УЗ-22-5</w:t>
            </w:r>
          </w:p>
        </w:tc>
        <w:tc>
          <w:tcPr>
            <w:tcW w:w="652" w:type="pct"/>
            <w:shd w:val="clear" w:color="auto" w:fill="auto"/>
            <w:vAlign w:val="center"/>
            <w:hideMark/>
          </w:tcPr>
          <w:p w14:paraId="05822E5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10</w:t>
            </w:r>
          </w:p>
        </w:tc>
        <w:tc>
          <w:tcPr>
            <w:tcW w:w="627" w:type="pct"/>
            <w:shd w:val="clear" w:color="auto" w:fill="auto"/>
            <w:vAlign w:val="center"/>
            <w:hideMark/>
          </w:tcPr>
          <w:p w14:paraId="6E37E6D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0.027</w:t>
            </w:r>
          </w:p>
        </w:tc>
        <w:tc>
          <w:tcPr>
            <w:tcW w:w="629" w:type="pct"/>
            <w:shd w:val="clear" w:color="auto" w:fill="auto"/>
            <w:vAlign w:val="center"/>
            <w:hideMark/>
          </w:tcPr>
          <w:p w14:paraId="719EB06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0.027</w:t>
            </w:r>
          </w:p>
        </w:tc>
        <w:tc>
          <w:tcPr>
            <w:tcW w:w="766" w:type="pct"/>
            <w:shd w:val="clear" w:color="auto" w:fill="auto"/>
            <w:vAlign w:val="center"/>
            <w:hideMark/>
          </w:tcPr>
          <w:p w14:paraId="6FE2163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0,032</w:t>
            </w:r>
          </w:p>
        </w:tc>
        <w:tc>
          <w:tcPr>
            <w:tcW w:w="673" w:type="pct"/>
            <w:shd w:val="clear" w:color="auto" w:fill="auto"/>
            <w:vAlign w:val="center"/>
            <w:hideMark/>
          </w:tcPr>
          <w:p w14:paraId="4F7A273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0,032</w:t>
            </w:r>
          </w:p>
        </w:tc>
        <w:tc>
          <w:tcPr>
            <w:tcW w:w="609" w:type="pct"/>
            <w:shd w:val="clear" w:color="auto" w:fill="auto"/>
            <w:vAlign w:val="center"/>
            <w:hideMark/>
          </w:tcPr>
          <w:p w14:paraId="1C4086D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0FB785B2" w14:textId="77777777" w:rsidTr="00B94EAB">
        <w:trPr>
          <w:trHeight w:val="20"/>
        </w:trPr>
        <w:tc>
          <w:tcPr>
            <w:tcW w:w="548" w:type="pct"/>
            <w:shd w:val="clear" w:color="auto" w:fill="auto"/>
            <w:vAlign w:val="center"/>
            <w:hideMark/>
          </w:tcPr>
          <w:p w14:paraId="6FAE468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УЗ-1</w:t>
            </w:r>
          </w:p>
        </w:tc>
        <w:tc>
          <w:tcPr>
            <w:tcW w:w="495" w:type="pct"/>
            <w:shd w:val="clear" w:color="auto" w:fill="auto"/>
            <w:vAlign w:val="center"/>
            <w:hideMark/>
          </w:tcPr>
          <w:p w14:paraId="0BD4F18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УЗ-5</w:t>
            </w:r>
          </w:p>
        </w:tc>
        <w:tc>
          <w:tcPr>
            <w:tcW w:w="652" w:type="pct"/>
            <w:shd w:val="clear" w:color="auto" w:fill="auto"/>
            <w:vAlign w:val="center"/>
            <w:hideMark/>
          </w:tcPr>
          <w:p w14:paraId="03438AC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117</w:t>
            </w:r>
          </w:p>
        </w:tc>
        <w:tc>
          <w:tcPr>
            <w:tcW w:w="627" w:type="pct"/>
            <w:shd w:val="clear" w:color="auto" w:fill="auto"/>
            <w:vAlign w:val="center"/>
            <w:hideMark/>
          </w:tcPr>
          <w:p w14:paraId="512F1AD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29" w:type="pct"/>
            <w:shd w:val="clear" w:color="auto" w:fill="auto"/>
            <w:vAlign w:val="center"/>
            <w:hideMark/>
          </w:tcPr>
          <w:p w14:paraId="1725158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766" w:type="pct"/>
            <w:shd w:val="clear" w:color="auto" w:fill="auto"/>
            <w:vAlign w:val="center"/>
            <w:hideMark/>
          </w:tcPr>
          <w:p w14:paraId="04B6C23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0,175</w:t>
            </w:r>
          </w:p>
        </w:tc>
        <w:tc>
          <w:tcPr>
            <w:tcW w:w="673" w:type="pct"/>
            <w:shd w:val="clear" w:color="auto" w:fill="auto"/>
            <w:vAlign w:val="center"/>
            <w:hideMark/>
          </w:tcPr>
          <w:p w14:paraId="7245955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0,175</w:t>
            </w:r>
          </w:p>
        </w:tc>
        <w:tc>
          <w:tcPr>
            <w:tcW w:w="609" w:type="pct"/>
            <w:shd w:val="clear" w:color="auto" w:fill="auto"/>
            <w:vAlign w:val="center"/>
            <w:hideMark/>
          </w:tcPr>
          <w:p w14:paraId="727F10E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2A0E2AA3" w14:textId="77777777" w:rsidTr="00B94EAB">
        <w:trPr>
          <w:trHeight w:val="20"/>
        </w:trPr>
        <w:tc>
          <w:tcPr>
            <w:tcW w:w="5000" w:type="pct"/>
            <w:gridSpan w:val="8"/>
            <w:shd w:val="clear" w:color="auto" w:fill="auto"/>
            <w:vAlign w:val="center"/>
          </w:tcPr>
          <w:p w14:paraId="29C9494F" w14:textId="7C876614" w:rsidR="0013455B" w:rsidRPr="00C96364" w:rsidRDefault="0013455B" w:rsidP="00227EB3">
            <w:pPr>
              <w:widowControl/>
              <w:autoSpaceDE/>
              <w:autoSpaceDN/>
              <w:jc w:val="center"/>
              <w:rPr>
                <w:b/>
                <w:color w:val="000000"/>
                <w:sz w:val="20"/>
                <w:szCs w:val="20"/>
                <w:lang w:bidi="ar-SA"/>
              </w:rPr>
            </w:pPr>
            <w:r w:rsidRPr="00C96364">
              <w:rPr>
                <w:b/>
                <w:color w:val="000000"/>
                <w:sz w:val="20"/>
                <w:szCs w:val="20"/>
                <w:lang w:bidi="ar-SA"/>
              </w:rPr>
              <w:t>Котельная №35</w:t>
            </w:r>
          </w:p>
        </w:tc>
      </w:tr>
      <w:tr w:rsidR="0013455B" w:rsidRPr="00C96364" w14:paraId="0EE32DFB" w14:textId="77777777" w:rsidTr="00B94EAB">
        <w:trPr>
          <w:trHeight w:val="20"/>
        </w:trPr>
        <w:tc>
          <w:tcPr>
            <w:tcW w:w="548" w:type="pct"/>
            <w:shd w:val="clear" w:color="auto" w:fill="auto"/>
            <w:vAlign w:val="center"/>
            <w:hideMark/>
          </w:tcPr>
          <w:p w14:paraId="61DCAD3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ТК-7</w:t>
            </w:r>
          </w:p>
        </w:tc>
        <w:tc>
          <w:tcPr>
            <w:tcW w:w="495" w:type="pct"/>
            <w:shd w:val="clear" w:color="auto" w:fill="auto"/>
            <w:vAlign w:val="center"/>
            <w:hideMark/>
          </w:tcPr>
          <w:p w14:paraId="69EF2F1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пл. Дружбы, 15</w:t>
            </w:r>
          </w:p>
        </w:tc>
        <w:tc>
          <w:tcPr>
            <w:tcW w:w="652" w:type="pct"/>
            <w:shd w:val="clear" w:color="auto" w:fill="auto"/>
            <w:vAlign w:val="center"/>
            <w:hideMark/>
          </w:tcPr>
          <w:p w14:paraId="17EF549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16</w:t>
            </w:r>
          </w:p>
        </w:tc>
        <w:tc>
          <w:tcPr>
            <w:tcW w:w="627" w:type="pct"/>
            <w:shd w:val="clear" w:color="auto" w:fill="auto"/>
            <w:vAlign w:val="center"/>
            <w:hideMark/>
          </w:tcPr>
          <w:p w14:paraId="538CCB4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629" w:type="pct"/>
            <w:shd w:val="clear" w:color="auto" w:fill="auto"/>
            <w:vAlign w:val="center"/>
            <w:hideMark/>
          </w:tcPr>
          <w:p w14:paraId="5B5FDD0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766" w:type="pct"/>
            <w:shd w:val="clear" w:color="auto" w:fill="auto"/>
            <w:vAlign w:val="center"/>
            <w:hideMark/>
          </w:tcPr>
          <w:p w14:paraId="07B02FA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73" w:type="pct"/>
            <w:shd w:val="clear" w:color="auto" w:fill="auto"/>
            <w:vAlign w:val="center"/>
            <w:hideMark/>
          </w:tcPr>
          <w:p w14:paraId="0D2059F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09" w:type="pct"/>
            <w:shd w:val="clear" w:color="auto" w:fill="auto"/>
            <w:vAlign w:val="center"/>
            <w:hideMark/>
          </w:tcPr>
          <w:p w14:paraId="2D28BCE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13455B" w:rsidRPr="00C96364" w14:paraId="75307848" w14:textId="77777777" w:rsidTr="00B94EAB">
        <w:trPr>
          <w:trHeight w:val="20"/>
        </w:trPr>
        <w:tc>
          <w:tcPr>
            <w:tcW w:w="548" w:type="pct"/>
            <w:shd w:val="clear" w:color="auto" w:fill="auto"/>
            <w:vAlign w:val="center"/>
            <w:hideMark/>
          </w:tcPr>
          <w:p w14:paraId="6E189EC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УЗ-5</w:t>
            </w:r>
          </w:p>
        </w:tc>
        <w:tc>
          <w:tcPr>
            <w:tcW w:w="495" w:type="pct"/>
            <w:shd w:val="clear" w:color="auto" w:fill="auto"/>
            <w:vAlign w:val="center"/>
            <w:hideMark/>
          </w:tcPr>
          <w:p w14:paraId="418F590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УЗ-5-1</w:t>
            </w:r>
          </w:p>
        </w:tc>
        <w:tc>
          <w:tcPr>
            <w:tcW w:w="652" w:type="pct"/>
            <w:shd w:val="clear" w:color="auto" w:fill="auto"/>
            <w:vAlign w:val="center"/>
            <w:hideMark/>
          </w:tcPr>
          <w:p w14:paraId="3358738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5</w:t>
            </w:r>
          </w:p>
        </w:tc>
        <w:tc>
          <w:tcPr>
            <w:tcW w:w="627" w:type="pct"/>
            <w:shd w:val="clear" w:color="auto" w:fill="auto"/>
            <w:vAlign w:val="center"/>
            <w:hideMark/>
          </w:tcPr>
          <w:p w14:paraId="6355158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29" w:type="pct"/>
            <w:shd w:val="clear" w:color="auto" w:fill="auto"/>
            <w:vAlign w:val="center"/>
            <w:hideMark/>
          </w:tcPr>
          <w:p w14:paraId="5226BB5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766" w:type="pct"/>
            <w:shd w:val="clear" w:color="auto" w:fill="auto"/>
            <w:vAlign w:val="center"/>
            <w:hideMark/>
          </w:tcPr>
          <w:p w14:paraId="32ED213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73" w:type="pct"/>
            <w:shd w:val="clear" w:color="auto" w:fill="auto"/>
            <w:vAlign w:val="center"/>
            <w:hideMark/>
          </w:tcPr>
          <w:p w14:paraId="4E2102F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09" w:type="pct"/>
            <w:shd w:val="clear" w:color="auto" w:fill="auto"/>
            <w:vAlign w:val="center"/>
            <w:hideMark/>
          </w:tcPr>
          <w:p w14:paraId="637AB2F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171F9D0C" w14:textId="77777777" w:rsidTr="00B94EAB">
        <w:trPr>
          <w:trHeight w:val="20"/>
        </w:trPr>
        <w:tc>
          <w:tcPr>
            <w:tcW w:w="548" w:type="pct"/>
            <w:shd w:val="clear" w:color="auto" w:fill="auto"/>
            <w:vAlign w:val="center"/>
            <w:hideMark/>
          </w:tcPr>
          <w:p w14:paraId="4CD766F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УЗ-5-1</w:t>
            </w:r>
          </w:p>
        </w:tc>
        <w:tc>
          <w:tcPr>
            <w:tcW w:w="495" w:type="pct"/>
            <w:shd w:val="clear" w:color="auto" w:fill="auto"/>
            <w:vAlign w:val="center"/>
            <w:hideMark/>
          </w:tcPr>
          <w:p w14:paraId="7E95C7D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пл. Дружбы, 18</w:t>
            </w:r>
          </w:p>
        </w:tc>
        <w:tc>
          <w:tcPr>
            <w:tcW w:w="652" w:type="pct"/>
            <w:shd w:val="clear" w:color="auto" w:fill="auto"/>
            <w:vAlign w:val="center"/>
            <w:hideMark/>
          </w:tcPr>
          <w:p w14:paraId="531FEF6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20</w:t>
            </w:r>
          </w:p>
        </w:tc>
        <w:tc>
          <w:tcPr>
            <w:tcW w:w="627" w:type="pct"/>
            <w:shd w:val="clear" w:color="auto" w:fill="auto"/>
            <w:vAlign w:val="center"/>
            <w:hideMark/>
          </w:tcPr>
          <w:p w14:paraId="0B2FFEB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629" w:type="pct"/>
            <w:shd w:val="clear" w:color="auto" w:fill="auto"/>
            <w:vAlign w:val="center"/>
            <w:hideMark/>
          </w:tcPr>
          <w:p w14:paraId="4B4C549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766" w:type="pct"/>
            <w:shd w:val="clear" w:color="auto" w:fill="auto"/>
            <w:vAlign w:val="center"/>
            <w:hideMark/>
          </w:tcPr>
          <w:p w14:paraId="4A567DC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73" w:type="pct"/>
            <w:shd w:val="clear" w:color="auto" w:fill="auto"/>
            <w:vAlign w:val="center"/>
            <w:hideMark/>
          </w:tcPr>
          <w:p w14:paraId="7323E8F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09" w:type="pct"/>
            <w:shd w:val="clear" w:color="auto" w:fill="auto"/>
            <w:vAlign w:val="center"/>
            <w:hideMark/>
          </w:tcPr>
          <w:p w14:paraId="43AE773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13455B" w:rsidRPr="00C96364" w14:paraId="559BFFF0" w14:textId="77777777" w:rsidTr="00B94EAB">
        <w:trPr>
          <w:trHeight w:val="20"/>
        </w:trPr>
        <w:tc>
          <w:tcPr>
            <w:tcW w:w="548" w:type="pct"/>
            <w:shd w:val="clear" w:color="auto" w:fill="auto"/>
            <w:vAlign w:val="center"/>
            <w:hideMark/>
          </w:tcPr>
          <w:p w14:paraId="38C1230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Котельная №35</w:t>
            </w:r>
          </w:p>
        </w:tc>
        <w:tc>
          <w:tcPr>
            <w:tcW w:w="495" w:type="pct"/>
            <w:shd w:val="clear" w:color="auto" w:fill="auto"/>
            <w:vAlign w:val="center"/>
            <w:hideMark/>
          </w:tcPr>
          <w:p w14:paraId="6468DDC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УЗ-1</w:t>
            </w:r>
          </w:p>
        </w:tc>
        <w:tc>
          <w:tcPr>
            <w:tcW w:w="652" w:type="pct"/>
            <w:shd w:val="clear" w:color="auto" w:fill="auto"/>
            <w:vAlign w:val="center"/>
            <w:hideMark/>
          </w:tcPr>
          <w:p w14:paraId="261174F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15,28</w:t>
            </w:r>
          </w:p>
        </w:tc>
        <w:tc>
          <w:tcPr>
            <w:tcW w:w="627" w:type="pct"/>
            <w:shd w:val="clear" w:color="auto" w:fill="auto"/>
            <w:vAlign w:val="center"/>
            <w:hideMark/>
          </w:tcPr>
          <w:p w14:paraId="06C0CE6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0.207</w:t>
            </w:r>
          </w:p>
        </w:tc>
        <w:tc>
          <w:tcPr>
            <w:tcW w:w="629" w:type="pct"/>
            <w:shd w:val="clear" w:color="auto" w:fill="auto"/>
            <w:vAlign w:val="center"/>
            <w:hideMark/>
          </w:tcPr>
          <w:p w14:paraId="2DBAC80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0.207</w:t>
            </w:r>
          </w:p>
        </w:tc>
        <w:tc>
          <w:tcPr>
            <w:tcW w:w="766" w:type="pct"/>
            <w:shd w:val="clear" w:color="auto" w:fill="auto"/>
            <w:vAlign w:val="center"/>
            <w:hideMark/>
          </w:tcPr>
          <w:p w14:paraId="71990F2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0,25</w:t>
            </w:r>
          </w:p>
        </w:tc>
        <w:tc>
          <w:tcPr>
            <w:tcW w:w="673" w:type="pct"/>
            <w:shd w:val="clear" w:color="auto" w:fill="auto"/>
            <w:vAlign w:val="center"/>
            <w:hideMark/>
          </w:tcPr>
          <w:p w14:paraId="17E858F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0,25</w:t>
            </w:r>
          </w:p>
        </w:tc>
        <w:tc>
          <w:tcPr>
            <w:tcW w:w="609" w:type="pct"/>
            <w:shd w:val="clear" w:color="auto" w:fill="auto"/>
            <w:vAlign w:val="center"/>
            <w:hideMark/>
          </w:tcPr>
          <w:p w14:paraId="47A9BBF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7AAC1C50" w14:textId="77777777" w:rsidTr="00B94EAB">
        <w:trPr>
          <w:trHeight w:val="20"/>
        </w:trPr>
        <w:tc>
          <w:tcPr>
            <w:tcW w:w="548" w:type="pct"/>
            <w:shd w:val="clear" w:color="auto" w:fill="auto"/>
            <w:vAlign w:val="center"/>
            <w:hideMark/>
          </w:tcPr>
          <w:p w14:paraId="62BB521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УЗ-5-1</w:t>
            </w:r>
          </w:p>
        </w:tc>
        <w:tc>
          <w:tcPr>
            <w:tcW w:w="495" w:type="pct"/>
            <w:shd w:val="clear" w:color="auto" w:fill="auto"/>
            <w:vAlign w:val="center"/>
            <w:hideMark/>
          </w:tcPr>
          <w:p w14:paraId="4749B0B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УЗ-29</w:t>
            </w:r>
          </w:p>
        </w:tc>
        <w:tc>
          <w:tcPr>
            <w:tcW w:w="652" w:type="pct"/>
            <w:shd w:val="clear" w:color="auto" w:fill="auto"/>
            <w:vAlign w:val="center"/>
            <w:hideMark/>
          </w:tcPr>
          <w:p w14:paraId="710C832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65</w:t>
            </w:r>
          </w:p>
        </w:tc>
        <w:tc>
          <w:tcPr>
            <w:tcW w:w="627" w:type="pct"/>
            <w:shd w:val="clear" w:color="auto" w:fill="auto"/>
            <w:vAlign w:val="center"/>
            <w:hideMark/>
          </w:tcPr>
          <w:p w14:paraId="0810CEA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29" w:type="pct"/>
            <w:shd w:val="clear" w:color="auto" w:fill="auto"/>
            <w:vAlign w:val="center"/>
            <w:hideMark/>
          </w:tcPr>
          <w:p w14:paraId="07D5BCC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766" w:type="pct"/>
            <w:shd w:val="clear" w:color="auto" w:fill="auto"/>
            <w:vAlign w:val="center"/>
            <w:hideMark/>
          </w:tcPr>
          <w:p w14:paraId="2DB7264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73" w:type="pct"/>
            <w:shd w:val="clear" w:color="auto" w:fill="auto"/>
            <w:vAlign w:val="center"/>
            <w:hideMark/>
          </w:tcPr>
          <w:p w14:paraId="66438C4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09" w:type="pct"/>
            <w:shd w:val="clear" w:color="auto" w:fill="auto"/>
            <w:vAlign w:val="center"/>
            <w:hideMark/>
          </w:tcPr>
          <w:p w14:paraId="4868E1D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7B644980" w14:textId="77777777" w:rsidTr="00B94EAB">
        <w:trPr>
          <w:trHeight w:val="20"/>
        </w:trPr>
        <w:tc>
          <w:tcPr>
            <w:tcW w:w="548" w:type="pct"/>
            <w:shd w:val="clear" w:color="auto" w:fill="auto"/>
            <w:vAlign w:val="center"/>
            <w:hideMark/>
          </w:tcPr>
          <w:p w14:paraId="6D1F97B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УЗ-3</w:t>
            </w:r>
          </w:p>
        </w:tc>
        <w:tc>
          <w:tcPr>
            <w:tcW w:w="495" w:type="pct"/>
            <w:shd w:val="clear" w:color="auto" w:fill="auto"/>
            <w:vAlign w:val="center"/>
            <w:hideMark/>
          </w:tcPr>
          <w:p w14:paraId="700B32A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УЗ-4</w:t>
            </w:r>
          </w:p>
        </w:tc>
        <w:tc>
          <w:tcPr>
            <w:tcW w:w="652" w:type="pct"/>
            <w:shd w:val="clear" w:color="auto" w:fill="auto"/>
            <w:vAlign w:val="center"/>
            <w:hideMark/>
          </w:tcPr>
          <w:p w14:paraId="78A3D48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120</w:t>
            </w:r>
          </w:p>
        </w:tc>
        <w:tc>
          <w:tcPr>
            <w:tcW w:w="627" w:type="pct"/>
            <w:shd w:val="clear" w:color="auto" w:fill="auto"/>
            <w:vAlign w:val="center"/>
            <w:hideMark/>
          </w:tcPr>
          <w:p w14:paraId="401C925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29" w:type="pct"/>
            <w:shd w:val="clear" w:color="auto" w:fill="auto"/>
            <w:vAlign w:val="center"/>
            <w:hideMark/>
          </w:tcPr>
          <w:p w14:paraId="2325D01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766" w:type="pct"/>
            <w:shd w:val="clear" w:color="auto" w:fill="auto"/>
            <w:vAlign w:val="center"/>
            <w:hideMark/>
          </w:tcPr>
          <w:p w14:paraId="7CADEC8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73" w:type="pct"/>
            <w:shd w:val="clear" w:color="auto" w:fill="auto"/>
            <w:vAlign w:val="center"/>
            <w:hideMark/>
          </w:tcPr>
          <w:p w14:paraId="375905B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09" w:type="pct"/>
            <w:shd w:val="clear" w:color="auto" w:fill="auto"/>
            <w:vAlign w:val="center"/>
            <w:hideMark/>
          </w:tcPr>
          <w:p w14:paraId="6D3DEAC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2E65F355" w14:textId="77777777" w:rsidTr="00B94EAB">
        <w:trPr>
          <w:trHeight w:val="20"/>
        </w:trPr>
        <w:tc>
          <w:tcPr>
            <w:tcW w:w="548" w:type="pct"/>
            <w:shd w:val="clear" w:color="auto" w:fill="auto"/>
            <w:vAlign w:val="center"/>
            <w:hideMark/>
          </w:tcPr>
          <w:p w14:paraId="1E68DC7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ТК-5</w:t>
            </w:r>
          </w:p>
        </w:tc>
        <w:tc>
          <w:tcPr>
            <w:tcW w:w="495" w:type="pct"/>
            <w:shd w:val="clear" w:color="auto" w:fill="auto"/>
            <w:vAlign w:val="center"/>
            <w:hideMark/>
          </w:tcPr>
          <w:p w14:paraId="37DF51D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ТК-8</w:t>
            </w:r>
          </w:p>
        </w:tc>
        <w:tc>
          <w:tcPr>
            <w:tcW w:w="652" w:type="pct"/>
            <w:shd w:val="clear" w:color="auto" w:fill="auto"/>
            <w:vAlign w:val="center"/>
            <w:hideMark/>
          </w:tcPr>
          <w:p w14:paraId="0D52B7C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35</w:t>
            </w:r>
          </w:p>
        </w:tc>
        <w:tc>
          <w:tcPr>
            <w:tcW w:w="627" w:type="pct"/>
            <w:shd w:val="clear" w:color="auto" w:fill="auto"/>
            <w:vAlign w:val="center"/>
            <w:hideMark/>
          </w:tcPr>
          <w:p w14:paraId="3961735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629" w:type="pct"/>
            <w:shd w:val="clear" w:color="auto" w:fill="auto"/>
            <w:vAlign w:val="center"/>
            <w:hideMark/>
          </w:tcPr>
          <w:p w14:paraId="6A92717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766" w:type="pct"/>
            <w:shd w:val="clear" w:color="auto" w:fill="auto"/>
            <w:vAlign w:val="center"/>
            <w:hideMark/>
          </w:tcPr>
          <w:p w14:paraId="0F190B6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73" w:type="pct"/>
            <w:shd w:val="clear" w:color="auto" w:fill="auto"/>
            <w:vAlign w:val="center"/>
            <w:hideMark/>
          </w:tcPr>
          <w:p w14:paraId="4ED62D7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09" w:type="pct"/>
            <w:shd w:val="clear" w:color="auto" w:fill="auto"/>
            <w:vAlign w:val="center"/>
            <w:hideMark/>
          </w:tcPr>
          <w:p w14:paraId="099B85B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13455B" w:rsidRPr="00C96364" w14:paraId="22F73F4A" w14:textId="77777777" w:rsidTr="00B94EAB">
        <w:trPr>
          <w:trHeight w:val="20"/>
        </w:trPr>
        <w:tc>
          <w:tcPr>
            <w:tcW w:w="548" w:type="pct"/>
            <w:shd w:val="clear" w:color="auto" w:fill="auto"/>
            <w:vAlign w:val="center"/>
            <w:hideMark/>
          </w:tcPr>
          <w:p w14:paraId="3E41D7F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ТК-8</w:t>
            </w:r>
          </w:p>
        </w:tc>
        <w:tc>
          <w:tcPr>
            <w:tcW w:w="495" w:type="pct"/>
            <w:shd w:val="clear" w:color="auto" w:fill="auto"/>
            <w:vAlign w:val="center"/>
            <w:hideMark/>
          </w:tcPr>
          <w:p w14:paraId="7F07F93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пл. Дружбы, 14</w:t>
            </w:r>
          </w:p>
        </w:tc>
        <w:tc>
          <w:tcPr>
            <w:tcW w:w="652" w:type="pct"/>
            <w:shd w:val="clear" w:color="auto" w:fill="auto"/>
            <w:vAlign w:val="center"/>
            <w:hideMark/>
          </w:tcPr>
          <w:p w14:paraId="6FEFEFC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10</w:t>
            </w:r>
          </w:p>
        </w:tc>
        <w:tc>
          <w:tcPr>
            <w:tcW w:w="627" w:type="pct"/>
            <w:shd w:val="clear" w:color="auto" w:fill="auto"/>
            <w:vAlign w:val="center"/>
            <w:hideMark/>
          </w:tcPr>
          <w:p w14:paraId="62CE351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629" w:type="pct"/>
            <w:shd w:val="clear" w:color="auto" w:fill="auto"/>
            <w:vAlign w:val="center"/>
            <w:hideMark/>
          </w:tcPr>
          <w:p w14:paraId="1BD80CE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766" w:type="pct"/>
            <w:shd w:val="clear" w:color="auto" w:fill="auto"/>
            <w:vAlign w:val="center"/>
            <w:hideMark/>
          </w:tcPr>
          <w:p w14:paraId="4A72AC7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73" w:type="pct"/>
            <w:shd w:val="clear" w:color="auto" w:fill="auto"/>
            <w:vAlign w:val="center"/>
            <w:hideMark/>
          </w:tcPr>
          <w:p w14:paraId="2C4F28D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09" w:type="pct"/>
            <w:shd w:val="clear" w:color="auto" w:fill="auto"/>
            <w:vAlign w:val="center"/>
            <w:hideMark/>
          </w:tcPr>
          <w:p w14:paraId="73DDE71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13455B" w:rsidRPr="00C96364" w14:paraId="28852CE7" w14:textId="77777777" w:rsidTr="00B94EAB">
        <w:trPr>
          <w:trHeight w:val="20"/>
        </w:trPr>
        <w:tc>
          <w:tcPr>
            <w:tcW w:w="548" w:type="pct"/>
            <w:shd w:val="clear" w:color="auto" w:fill="auto"/>
            <w:vAlign w:val="center"/>
            <w:hideMark/>
          </w:tcPr>
          <w:p w14:paraId="7BB4593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УЗ-2</w:t>
            </w:r>
          </w:p>
        </w:tc>
        <w:tc>
          <w:tcPr>
            <w:tcW w:w="495" w:type="pct"/>
            <w:shd w:val="clear" w:color="auto" w:fill="auto"/>
            <w:vAlign w:val="center"/>
            <w:hideMark/>
          </w:tcPr>
          <w:p w14:paraId="50CE9F5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ул. Школьная, 19</w:t>
            </w:r>
          </w:p>
        </w:tc>
        <w:tc>
          <w:tcPr>
            <w:tcW w:w="652" w:type="pct"/>
            <w:shd w:val="clear" w:color="auto" w:fill="auto"/>
            <w:vAlign w:val="center"/>
            <w:hideMark/>
          </w:tcPr>
          <w:p w14:paraId="21C4BF9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227</w:t>
            </w:r>
          </w:p>
        </w:tc>
        <w:tc>
          <w:tcPr>
            <w:tcW w:w="627" w:type="pct"/>
            <w:shd w:val="clear" w:color="auto" w:fill="auto"/>
            <w:vAlign w:val="center"/>
            <w:hideMark/>
          </w:tcPr>
          <w:p w14:paraId="13F64FD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629" w:type="pct"/>
            <w:shd w:val="clear" w:color="auto" w:fill="auto"/>
            <w:vAlign w:val="center"/>
            <w:hideMark/>
          </w:tcPr>
          <w:p w14:paraId="6B625C2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766" w:type="pct"/>
            <w:shd w:val="clear" w:color="auto" w:fill="auto"/>
            <w:vAlign w:val="center"/>
            <w:hideMark/>
          </w:tcPr>
          <w:p w14:paraId="3776049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73" w:type="pct"/>
            <w:shd w:val="clear" w:color="auto" w:fill="auto"/>
            <w:vAlign w:val="center"/>
            <w:hideMark/>
          </w:tcPr>
          <w:p w14:paraId="459B903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09" w:type="pct"/>
            <w:shd w:val="clear" w:color="auto" w:fill="auto"/>
            <w:vAlign w:val="center"/>
            <w:hideMark/>
          </w:tcPr>
          <w:p w14:paraId="7BF95D8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488626A8" w14:textId="77777777" w:rsidTr="00B94EAB">
        <w:trPr>
          <w:trHeight w:val="20"/>
        </w:trPr>
        <w:tc>
          <w:tcPr>
            <w:tcW w:w="548" w:type="pct"/>
            <w:shd w:val="clear" w:color="auto" w:fill="auto"/>
            <w:vAlign w:val="center"/>
            <w:hideMark/>
          </w:tcPr>
          <w:p w14:paraId="7BB37B7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УЗ-1</w:t>
            </w:r>
          </w:p>
        </w:tc>
        <w:tc>
          <w:tcPr>
            <w:tcW w:w="495" w:type="pct"/>
            <w:shd w:val="clear" w:color="auto" w:fill="auto"/>
            <w:vAlign w:val="center"/>
            <w:hideMark/>
          </w:tcPr>
          <w:p w14:paraId="2F938BF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УЗ-5</w:t>
            </w:r>
          </w:p>
        </w:tc>
        <w:tc>
          <w:tcPr>
            <w:tcW w:w="652" w:type="pct"/>
            <w:shd w:val="clear" w:color="auto" w:fill="auto"/>
            <w:vAlign w:val="center"/>
            <w:hideMark/>
          </w:tcPr>
          <w:p w14:paraId="4A6D94E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100</w:t>
            </w:r>
          </w:p>
        </w:tc>
        <w:tc>
          <w:tcPr>
            <w:tcW w:w="627" w:type="pct"/>
            <w:shd w:val="clear" w:color="auto" w:fill="auto"/>
            <w:vAlign w:val="center"/>
            <w:hideMark/>
          </w:tcPr>
          <w:p w14:paraId="68F6BD7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29" w:type="pct"/>
            <w:shd w:val="clear" w:color="auto" w:fill="auto"/>
            <w:vAlign w:val="center"/>
            <w:hideMark/>
          </w:tcPr>
          <w:p w14:paraId="5CCF134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766" w:type="pct"/>
            <w:shd w:val="clear" w:color="auto" w:fill="auto"/>
            <w:vAlign w:val="center"/>
            <w:hideMark/>
          </w:tcPr>
          <w:p w14:paraId="0F23B2E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0,2</w:t>
            </w:r>
          </w:p>
        </w:tc>
        <w:tc>
          <w:tcPr>
            <w:tcW w:w="673" w:type="pct"/>
            <w:shd w:val="clear" w:color="auto" w:fill="auto"/>
            <w:vAlign w:val="center"/>
            <w:hideMark/>
          </w:tcPr>
          <w:p w14:paraId="6794456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0,2</w:t>
            </w:r>
          </w:p>
        </w:tc>
        <w:tc>
          <w:tcPr>
            <w:tcW w:w="609" w:type="pct"/>
            <w:shd w:val="clear" w:color="auto" w:fill="auto"/>
            <w:vAlign w:val="center"/>
            <w:hideMark/>
          </w:tcPr>
          <w:p w14:paraId="3E3669D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12349216" w14:textId="77777777" w:rsidTr="00B94EAB">
        <w:trPr>
          <w:trHeight w:val="20"/>
        </w:trPr>
        <w:tc>
          <w:tcPr>
            <w:tcW w:w="548" w:type="pct"/>
            <w:shd w:val="clear" w:color="auto" w:fill="auto"/>
            <w:vAlign w:val="center"/>
            <w:hideMark/>
          </w:tcPr>
          <w:p w14:paraId="7092343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УЗ-4-1</w:t>
            </w:r>
          </w:p>
        </w:tc>
        <w:tc>
          <w:tcPr>
            <w:tcW w:w="495" w:type="pct"/>
            <w:shd w:val="clear" w:color="auto" w:fill="auto"/>
            <w:vAlign w:val="center"/>
            <w:hideMark/>
          </w:tcPr>
          <w:p w14:paraId="33E9DD7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пл. Дружбы, 17</w:t>
            </w:r>
          </w:p>
        </w:tc>
        <w:tc>
          <w:tcPr>
            <w:tcW w:w="652" w:type="pct"/>
            <w:shd w:val="clear" w:color="auto" w:fill="auto"/>
            <w:vAlign w:val="center"/>
            <w:hideMark/>
          </w:tcPr>
          <w:p w14:paraId="2DE24D7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66</w:t>
            </w:r>
          </w:p>
        </w:tc>
        <w:tc>
          <w:tcPr>
            <w:tcW w:w="627" w:type="pct"/>
            <w:shd w:val="clear" w:color="auto" w:fill="auto"/>
            <w:vAlign w:val="center"/>
            <w:hideMark/>
          </w:tcPr>
          <w:p w14:paraId="5DC388C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629" w:type="pct"/>
            <w:shd w:val="clear" w:color="auto" w:fill="auto"/>
            <w:vAlign w:val="center"/>
            <w:hideMark/>
          </w:tcPr>
          <w:p w14:paraId="3163285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766" w:type="pct"/>
            <w:shd w:val="clear" w:color="auto" w:fill="auto"/>
            <w:vAlign w:val="center"/>
            <w:hideMark/>
          </w:tcPr>
          <w:p w14:paraId="44104B1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73" w:type="pct"/>
            <w:shd w:val="clear" w:color="auto" w:fill="auto"/>
            <w:vAlign w:val="center"/>
            <w:hideMark/>
          </w:tcPr>
          <w:p w14:paraId="401E240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09" w:type="pct"/>
            <w:shd w:val="clear" w:color="auto" w:fill="auto"/>
            <w:vAlign w:val="center"/>
            <w:hideMark/>
          </w:tcPr>
          <w:p w14:paraId="5F59C70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2963B741" w14:textId="77777777" w:rsidTr="00B94EAB">
        <w:trPr>
          <w:trHeight w:val="20"/>
        </w:trPr>
        <w:tc>
          <w:tcPr>
            <w:tcW w:w="548" w:type="pct"/>
            <w:shd w:val="clear" w:color="auto" w:fill="auto"/>
            <w:vAlign w:val="center"/>
            <w:hideMark/>
          </w:tcPr>
          <w:p w14:paraId="5C68494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УЗ-10</w:t>
            </w:r>
          </w:p>
        </w:tc>
        <w:tc>
          <w:tcPr>
            <w:tcW w:w="495" w:type="pct"/>
            <w:shd w:val="clear" w:color="auto" w:fill="auto"/>
            <w:vAlign w:val="center"/>
            <w:hideMark/>
          </w:tcPr>
          <w:p w14:paraId="27CFB36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пл. Дружбы, 23</w:t>
            </w:r>
          </w:p>
        </w:tc>
        <w:tc>
          <w:tcPr>
            <w:tcW w:w="652" w:type="pct"/>
            <w:shd w:val="clear" w:color="auto" w:fill="auto"/>
            <w:vAlign w:val="center"/>
            <w:hideMark/>
          </w:tcPr>
          <w:p w14:paraId="66237B3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35</w:t>
            </w:r>
          </w:p>
        </w:tc>
        <w:tc>
          <w:tcPr>
            <w:tcW w:w="627" w:type="pct"/>
            <w:shd w:val="clear" w:color="auto" w:fill="auto"/>
            <w:vAlign w:val="center"/>
            <w:hideMark/>
          </w:tcPr>
          <w:p w14:paraId="7A3B01A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629" w:type="pct"/>
            <w:shd w:val="clear" w:color="auto" w:fill="auto"/>
            <w:vAlign w:val="center"/>
            <w:hideMark/>
          </w:tcPr>
          <w:p w14:paraId="44BAB27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766" w:type="pct"/>
            <w:shd w:val="clear" w:color="auto" w:fill="auto"/>
            <w:vAlign w:val="center"/>
            <w:hideMark/>
          </w:tcPr>
          <w:p w14:paraId="495C660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73" w:type="pct"/>
            <w:shd w:val="clear" w:color="auto" w:fill="auto"/>
            <w:vAlign w:val="center"/>
            <w:hideMark/>
          </w:tcPr>
          <w:p w14:paraId="78C1FCB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09" w:type="pct"/>
            <w:shd w:val="clear" w:color="auto" w:fill="auto"/>
            <w:vAlign w:val="center"/>
            <w:hideMark/>
          </w:tcPr>
          <w:p w14:paraId="4509F0B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1CFD363D" w14:textId="77777777" w:rsidTr="00B94EAB">
        <w:trPr>
          <w:trHeight w:val="20"/>
        </w:trPr>
        <w:tc>
          <w:tcPr>
            <w:tcW w:w="548" w:type="pct"/>
            <w:shd w:val="clear" w:color="auto" w:fill="auto"/>
            <w:vAlign w:val="center"/>
          </w:tcPr>
          <w:p w14:paraId="68B4510F" w14:textId="36DDA656"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УЗ-1</w:t>
            </w:r>
          </w:p>
        </w:tc>
        <w:tc>
          <w:tcPr>
            <w:tcW w:w="495" w:type="pct"/>
            <w:shd w:val="clear" w:color="auto" w:fill="auto"/>
            <w:vAlign w:val="center"/>
          </w:tcPr>
          <w:p w14:paraId="68969486" w14:textId="7043059C"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УЗ-2</w:t>
            </w:r>
          </w:p>
        </w:tc>
        <w:tc>
          <w:tcPr>
            <w:tcW w:w="652" w:type="pct"/>
            <w:shd w:val="clear" w:color="auto" w:fill="auto"/>
            <w:vAlign w:val="center"/>
          </w:tcPr>
          <w:p w14:paraId="73CCBDFB" w14:textId="563B1FBE"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25,37</w:t>
            </w:r>
          </w:p>
        </w:tc>
        <w:tc>
          <w:tcPr>
            <w:tcW w:w="627" w:type="pct"/>
            <w:shd w:val="clear" w:color="auto" w:fill="auto"/>
            <w:vAlign w:val="center"/>
          </w:tcPr>
          <w:p w14:paraId="10A13634" w14:textId="353D8F6B"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0.207</w:t>
            </w:r>
          </w:p>
        </w:tc>
        <w:tc>
          <w:tcPr>
            <w:tcW w:w="629" w:type="pct"/>
            <w:shd w:val="clear" w:color="auto" w:fill="auto"/>
            <w:vAlign w:val="center"/>
          </w:tcPr>
          <w:p w14:paraId="13A931A6" w14:textId="15B3DC15"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0.207</w:t>
            </w:r>
          </w:p>
        </w:tc>
        <w:tc>
          <w:tcPr>
            <w:tcW w:w="766" w:type="pct"/>
            <w:shd w:val="clear" w:color="auto" w:fill="auto"/>
            <w:vAlign w:val="center"/>
          </w:tcPr>
          <w:p w14:paraId="5CE26F17" w14:textId="300ECDCC"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0,25</w:t>
            </w:r>
          </w:p>
        </w:tc>
        <w:tc>
          <w:tcPr>
            <w:tcW w:w="673" w:type="pct"/>
            <w:shd w:val="clear" w:color="auto" w:fill="auto"/>
            <w:vAlign w:val="center"/>
          </w:tcPr>
          <w:p w14:paraId="75CCB1A0" w14:textId="42F9DF7B"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0,25</w:t>
            </w:r>
          </w:p>
        </w:tc>
        <w:tc>
          <w:tcPr>
            <w:tcW w:w="609" w:type="pct"/>
            <w:shd w:val="clear" w:color="auto" w:fill="auto"/>
            <w:vAlign w:val="center"/>
          </w:tcPr>
          <w:p w14:paraId="48C73306" w14:textId="06FF3965"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2C29C767" w14:textId="77777777" w:rsidTr="00B94EAB">
        <w:trPr>
          <w:trHeight w:val="20"/>
        </w:trPr>
        <w:tc>
          <w:tcPr>
            <w:tcW w:w="5000" w:type="pct"/>
            <w:gridSpan w:val="8"/>
            <w:shd w:val="clear" w:color="auto" w:fill="auto"/>
            <w:vAlign w:val="center"/>
          </w:tcPr>
          <w:p w14:paraId="5000076D" w14:textId="32F7F80C" w:rsidR="0013455B" w:rsidRPr="00C96364" w:rsidRDefault="0013455B" w:rsidP="00227EB3">
            <w:pPr>
              <w:widowControl/>
              <w:autoSpaceDE/>
              <w:autoSpaceDN/>
              <w:jc w:val="center"/>
              <w:rPr>
                <w:b/>
                <w:color w:val="000000"/>
                <w:sz w:val="20"/>
                <w:szCs w:val="20"/>
                <w:lang w:bidi="ar-SA"/>
              </w:rPr>
            </w:pPr>
            <w:r w:rsidRPr="00C96364">
              <w:rPr>
                <w:b/>
                <w:color w:val="000000"/>
                <w:sz w:val="20"/>
                <w:szCs w:val="20"/>
                <w:lang w:bidi="ar-SA"/>
              </w:rPr>
              <w:t>Котельная №47</w:t>
            </w:r>
          </w:p>
        </w:tc>
      </w:tr>
      <w:tr w:rsidR="0013455B" w:rsidRPr="00C96364" w14:paraId="6F117ED3" w14:textId="77777777" w:rsidTr="00B94EAB">
        <w:trPr>
          <w:trHeight w:val="20"/>
        </w:trPr>
        <w:tc>
          <w:tcPr>
            <w:tcW w:w="548" w:type="pct"/>
            <w:shd w:val="clear" w:color="auto" w:fill="auto"/>
            <w:vAlign w:val="center"/>
            <w:hideMark/>
          </w:tcPr>
          <w:p w14:paraId="70DB381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УЗ-27</w:t>
            </w:r>
          </w:p>
        </w:tc>
        <w:tc>
          <w:tcPr>
            <w:tcW w:w="495" w:type="pct"/>
            <w:shd w:val="clear" w:color="auto" w:fill="auto"/>
            <w:vAlign w:val="center"/>
            <w:hideMark/>
          </w:tcPr>
          <w:p w14:paraId="2502B63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УЗ-4</w:t>
            </w:r>
          </w:p>
        </w:tc>
        <w:tc>
          <w:tcPr>
            <w:tcW w:w="652" w:type="pct"/>
            <w:shd w:val="clear" w:color="auto" w:fill="auto"/>
            <w:vAlign w:val="center"/>
            <w:hideMark/>
          </w:tcPr>
          <w:p w14:paraId="74157EA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190</w:t>
            </w:r>
          </w:p>
        </w:tc>
        <w:tc>
          <w:tcPr>
            <w:tcW w:w="627" w:type="pct"/>
            <w:shd w:val="clear" w:color="auto" w:fill="auto"/>
            <w:vAlign w:val="center"/>
            <w:hideMark/>
          </w:tcPr>
          <w:p w14:paraId="77A88D4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0.082</w:t>
            </w:r>
          </w:p>
        </w:tc>
        <w:tc>
          <w:tcPr>
            <w:tcW w:w="629" w:type="pct"/>
            <w:shd w:val="clear" w:color="auto" w:fill="auto"/>
            <w:vAlign w:val="center"/>
            <w:hideMark/>
          </w:tcPr>
          <w:p w14:paraId="183FE6A2"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0.082</w:t>
            </w:r>
          </w:p>
        </w:tc>
        <w:tc>
          <w:tcPr>
            <w:tcW w:w="766" w:type="pct"/>
            <w:shd w:val="clear" w:color="auto" w:fill="auto"/>
            <w:vAlign w:val="center"/>
            <w:hideMark/>
          </w:tcPr>
          <w:p w14:paraId="667F9D9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73" w:type="pct"/>
            <w:shd w:val="clear" w:color="auto" w:fill="auto"/>
            <w:vAlign w:val="center"/>
            <w:hideMark/>
          </w:tcPr>
          <w:p w14:paraId="48CE2B7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09" w:type="pct"/>
            <w:shd w:val="clear" w:color="auto" w:fill="auto"/>
            <w:vAlign w:val="center"/>
            <w:hideMark/>
          </w:tcPr>
          <w:p w14:paraId="286613C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5CB396EA" w14:textId="77777777" w:rsidTr="00B94EAB">
        <w:trPr>
          <w:trHeight w:val="20"/>
        </w:trPr>
        <w:tc>
          <w:tcPr>
            <w:tcW w:w="548" w:type="pct"/>
            <w:shd w:val="clear" w:color="auto" w:fill="auto"/>
            <w:vAlign w:val="center"/>
            <w:hideMark/>
          </w:tcPr>
          <w:p w14:paraId="3815144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УЗ-6</w:t>
            </w:r>
          </w:p>
        </w:tc>
        <w:tc>
          <w:tcPr>
            <w:tcW w:w="495" w:type="pct"/>
            <w:shd w:val="clear" w:color="auto" w:fill="auto"/>
            <w:vAlign w:val="center"/>
            <w:hideMark/>
          </w:tcPr>
          <w:p w14:paraId="1BB7A43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Дылицкое шоссе, 3</w:t>
            </w:r>
          </w:p>
        </w:tc>
        <w:tc>
          <w:tcPr>
            <w:tcW w:w="652" w:type="pct"/>
            <w:shd w:val="clear" w:color="auto" w:fill="auto"/>
            <w:vAlign w:val="center"/>
            <w:hideMark/>
          </w:tcPr>
          <w:p w14:paraId="6F22885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10</w:t>
            </w:r>
          </w:p>
        </w:tc>
        <w:tc>
          <w:tcPr>
            <w:tcW w:w="627" w:type="pct"/>
            <w:shd w:val="clear" w:color="auto" w:fill="auto"/>
            <w:vAlign w:val="center"/>
            <w:hideMark/>
          </w:tcPr>
          <w:p w14:paraId="1AD5A00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629" w:type="pct"/>
            <w:shd w:val="clear" w:color="auto" w:fill="auto"/>
            <w:vAlign w:val="center"/>
            <w:hideMark/>
          </w:tcPr>
          <w:p w14:paraId="1069741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0.05</w:t>
            </w:r>
          </w:p>
        </w:tc>
        <w:tc>
          <w:tcPr>
            <w:tcW w:w="766" w:type="pct"/>
            <w:shd w:val="clear" w:color="auto" w:fill="auto"/>
            <w:vAlign w:val="center"/>
            <w:hideMark/>
          </w:tcPr>
          <w:p w14:paraId="3896F1F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73" w:type="pct"/>
            <w:shd w:val="clear" w:color="auto" w:fill="auto"/>
            <w:vAlign w:val="center"/>
            <w:hideMark/>
          </w:tcPr>
          <w:p w14:paraId="11CC79C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0,07</w:t>
            </w:r>
          </w:p>
        </w:tc>
        <w:tc>
          <w:tcPr>
            <w:tcW w:w="609" w:type="pct"/>
            <w:shd w:val="clear" w:color="auto" w:fill="auto"/>
            <w:vAlign w:val="center"/>
            <w:hideMark/>
          </w:tcPr>
          <w:p w14:paraId="6C67945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r>
      <w:tr w:rsidR="0013455B" w:rsidRPr="00C96364" w14:paraId="7F91849E" w14:textId="77777777" w:rsidTr="00B94EAB">
        <w:trPr>
          <w:trHeight w:val="20"/>
        </w:trPr>
        <w:tc>
          <w:tcPr>
            <w:tcW w:w="548" w:type="pct"/>
            <w:shd w:val="clear" w:color="auto" w:fill="auto"/>
            <w:vAlign w:val="center"/>
            <w:hideMark/>
          </w:tcPr>
          <w:p w14:paraId="62DC09CF"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УЗ-2</w:t>
            </w:r>
          </w:p>
        </w:tc>
        <w:tc>
          <w:tcPr>
            <w:tcW w:w="495" w:type="pct"/>
            <w:shd w:val="clear" w:color="auto" w:fill="auto"/>
            <w:vAlign w:val="center"/>
            <w:hideMark/>
          </w:tcPr>
          <w:p w14:paraId="2E7142E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ул. Парковая, 27</w:t>
            </w:r>
          </w:p>
        </w:tc>
        <w:tc>
          <w:tcPr>
            <w:tcW w:w="652" w:type="pct"/>
            <w:shd w:val="clear" w:color="auto" w:fill="auto"/>
            <w:vAlign w:val="center"/>
            <w:hideMark/>
          </w:tcPr>
          <w:p w14:paraId="4A20B00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20</w:t>
            </w:r>
          </w:p>
        </w:tc>
        <w:tc>
          <w:tcPr>
            <w:tcW w:w="627" w:type="pct"/>
            <w:shd w:val="clear" w:color="auto" w:fill="auto"/>
            <w:vAlign w:val="center"/>
            <w:hideMark/>
          </w:tcPr>
          <w:p w14:paraId="630DA5A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629" w:type="pct"/>
            <w:shd w:val="clear" w:color="auto" w:fill="auto"/>
            <w:vAlign w:val="center"/>
            <w:hideMark/>
          </w:tcPr>
          <w:p w14:paraId="1D99D35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0.069</w:t>
            </w:r>
          </w:p>
        </w:tc>
        <w:tc>
          <w:tcPr>
            <w:tcW w:w="766" w:type="pct"/>
            <w:shd w:val="clear" w:color="auto" w:fill="auto"/>
            <w:vAlign w:val="center"/>
            <w:hideMark/>
          </w:tcPr>
          <w:p w14:paraId="314D5CE4"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w:t>
            </w:r>
          </w:p>
        </w:tc>
        <w:tc>
          <w:tcPr>
            <w:tcW w:w="673" w:type="pct"/>
            <w:shd w:val="clear" w:color="auto" w:fill="auto"/>
            <w:vAlign w:val="center"/>
            <w:hideMark/>
          </w:tcPr>
          <w:p w14:paraId="7FF157B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w:t>
            </w:r>
          </w:p>
        </w:tc>
        <w:tc>
          <w:tcPr>
            <w:tcW w:w="609" w:type="pct"/>
            <w:shd w:val="clear" w:color="auto" w:fill="auto"/>
            <w:vAlign w:val="center"/>
            <w:hideMark/>
          </w:tcPr>
          <w:p w14:paraId="68BEECD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79C5E148" w14:textId="77777777" w:rsidTr="00B94EAB">
        <w:trPr>
          <w:trHeight w:val="20"/>
        </w:trPr>
        <w:tc>
          <w:tcPr>
            <w:tcW w:w="548" w:type="pct"/>
            <w:shd w:val="clear" w:color="auto" w:fill="auto"/>
            <w:vAlign w:val="center"/>
            <w:hideMark/>
          </w:tcPr>
          <w:p w14:paraId="7AB45B5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lastRenderedPageBreak/>
              <w:t>УЗ-3</w:t>
            </w:r>
          </w:p>
        </w:tc>
        <w:tc>
          <w:tcPr>
            <w:tcW w:w="495" w:type="pct"/>
            <w:shd w:val="clear" w:color="auto" w:fill="auto"/>
            <w:vAlign w:val="center"/>
            <w:hideMark/>
          </w:tcPr>
          <w:p w14:paraId="74201FA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УЗ-27</w:t>
            </w:r>
          </w:p>
        </w:tc>
        <w:tc>
          <w:tcPr>
            <w:tcW w:w="652" w:type="pct"/>
            <w:shd w:val="clear" w:color="auto" w:fill="auto"/>
            <w:vAlign w:val="center"/>
            <w:hideMark/>
          </w:tcPr>
          <w:p w14:paraId="0F6BDD0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8</w:t>
            </w:r>
          </w:p>
        </w:tc>
        <w:tc>
          <w:tcPr>
            <w:tcW w:w="627" w:type="pct"/>
            <w:shd w:val="clear" w:color="auto" w:fill="auto"/>
            <w:vAlign w:val="center"/>
            <w:hideMark/>
          </w:tcPr>
          <w:p w14:paraId="380B43C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0.082</w:t>
            </w:r>
          </w:p>
        </w:tc>
        <w:tc>
          <w:tcPr>
            <w:tcW w:w="629" w:type="pct"/>
            <w:shd w:val="clear" w:color="auto" w:fill="auto"/>
            <w:vAlign w:val="center"/>
            <w:hideMark/>
          </w:tcPr>
          <w:p w14:paraId="2333711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0.082</w:t>
            </w:r>
          </w:p>
        </w:tc>
        <w:tc>
          <w:tcPr>
            <w:tcW w:w="766" w:type="pct"/>
            <w:shd w:val="clear" w:color="auto" w:fill="auto"/>
            <w:vAlign w:val="center"/>
            <w:hideMark/>
          </w:tcPr>
          <w:p w14:paraId="07869D15"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73" w:type="pct"/>
            <w:shd w:val="clear" w:color="auto" w:fill="auto"/>
            <w:vAlign w:val="center"/>
            <w:hideMark/>
          </w:tcPr>
          <w:p w14:paraId="5244EFAA"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0,125</w:t>
            </w:r>
          </w:p>
        </w:tc>
        <w:tc>
          <w:tcPr>
            <w:tcW w:w="609" w:type="pct"/>
            <w:shd w:val="clear" w:color="auto" w:fill="auto"/>
            <w:vAlign w:val="center"/>
            <w:hideMark/>
          </w:tcPr>
          <w:p w14:paraId="39AB4013"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11AF1823" w14:textId="77777777" w:rsidTr="00B94EAB">
        <w:trPr>
          <w:trHeight w:val="20"/>
        </w:trPr>
        <w:tc>
          <w:tcPr>
            <w:tcW w:w="548" w:type="pct"/>
            <w:shd w:val="clear" w:color="auto" w:fill="auto"/>
            <w:vAlign w:val="center"/>
            <w:hideMark/>
          </w:tcPr>
          <w:p w14:paraId="0A22099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УЗ-2</w:t>
            </w:r>
          </w:p>
        </w:tc>
        <w:tc>
          <w:tcPr>
            <w:tcW w:w="495" w:type="pct"/>
            <w:shd w:val="clear" w:color="auto" w:fill="auto"/>
            <w:vAlign w:val="center"/>
            <w:hideMark/>
          </w:tcPr>
          <w:p w14:paraId="56D749F0"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УЗ-26</w:t>
            </w:r>
          </w:p>
        </w:tc>
        <w:tc>
          <w:tcPr>
            <w:tcW w:w="652" w:type="pct"/>
            <w:shd w:val="clear" w:color="auto" w:fill="auto"/>
            <w:vAlign w:val="center"/>
            <w:hideMark/>
          </w:tcPr>
          <w:p w14:paraId="1C3C52B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120</w:t>
            </w:r>
          </w:p>
        </w:tc>
        <w:tc>
          <w:tcPr>
            <w:tcW w:w="627" w:type="pct"/>
            <w:shd w:val="clear" w:color="auto" w:fill="auto"/>
            <w:vAlign w:val="center"/>
            <w:hideMark/>
          </w:tcPr>
          <w:p w14:paraId="513EA1E8"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29" w:type="pct"/>
            <w:shd w:val="clear" w:color="auto" w:fill="auto"/>
            <w:vAlign w:val="center"/>
            <w:hideMark/>
          </w:tcPr>
          <w:p w14:paraId="6AD6102E"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766" w:type="pct"/>
            <w:shd w:val="clear" w:color="auto" w:fill="auto"/>
            <w:vAlign w:val="center"/>
            <w:hideMark/>
          </w:tcPr>
          <w:p w14:paraId="313798D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73" w:type="pct"/>
            <w:shd w:val="clear" w:color="auto" w:fill="auto"/>
            <w:vAlign w:val="center"/>
            <w:hideMark/>
          </w:tcPr>
          <w:p w14:paraId="3CEE572D"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09" w:type="pct"/>
            <w:shd w:val="clear" w:color="auto" w:fill="auto"/>
            <w:vAlign w:val="center"/>
            <w:hideMark/>
          </w:tcPr>
          <w:p w14:paraId="1E933D9B"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tr w:rsidR="0013455B" w:rsidRPr="00C96364" w14:paraId="4B550097" w14:textId="77777777" w:rsidTr="00B94EAB">
        <w:trPr>
          <w:trHeight w:val="20"/>
        </w:trPr>
        <w:tc>
          <w:tcPr>
            <w:tcW w:w="548" w:type="pct"/>
            <w:shd w:val="clear" w:color="auto" w:fill="auto"/>
            <w:vAlign w:val="center"/>
            <w:hideMark/>
          </w:tcPr>
          <w:p w14:paraId="2A0A47B9"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УЗ-26</w:t>
            </w:r>
          </w:p>
        </w:tc>
        <w:tc>
          <w:tcPr>
            <w:tcW w:w="495" w:type="pct"/>
            <w:shd w:val="clear" w:color="auto" w:fill="auto"/>
            <w:vAlign w:val="center"/>
            <w:hideMark/>
          </w:tcPr>
          <w:p w14:paraId="676E592C"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УЗ-3</w:t>
            </w:r>
          </w:p>
        </w:tc>
        <w:tc>
          <w:tcPr>
            <w:tcW w:w="652" w:type="pct"/>
            <w:shd w:val="clear" w:color="auto" w:fill="auto"/>
            <w:vAlign w:val="center"/>
            <w:hideMark/>
          </w:tcPr>
          <w:p w14:paraId="0F5FEC7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120</w:t>
            </w:r>
          </w:p>
        </w:tc>
        <w:tc>
          <w:tcPr>
            <w:tcW w:w="627" w:type="pct"/>
            <w:shd w:val="clear" w:color="auto" w:fill="auto"/>
            <w:vAlign w:val="center"/>
            <w:hideMark/>
          </w:tcPr>
          <w:p w14:paraId="6DFE5D6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629" w:type="pct"/>
            <w:shd w:val="clear" w:color="auto" w:fill="auto"/>
            <w:vAlign w:val="center"/>
            <w:hideMark/>
          </w:tcPr>
          <w:p w14:paraId="525214A7"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w:t>
            </w:r>
          </w:p>
        </w:tc>
        <w:tc>
          <w:tcPr>
            <w:tcW w:w="766" w:type="pct"/>
            <w:shd w:val="clear" w:color="auto" w:fill="auto"/>
            <w:vAlign w:val="center"/>
            <w:hideMark/>
          </w:tcPr>
          <w:p w14:paraId="31EF3B9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73" w:type="pct"/>
            <w:shd w:val="clear" w:color="auto" w:fill="auto"/>
            <w:vAlign w:val="center"/>
            <w:hideMark/>
          </w:tcPr>
          <w:p w14:paraId="41CDB911"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0,15</w:t>
            </w:r>
          </w:p>
        </w:tc>
        <w:tc>
          <w:tcPr>
            <w:tcW w:w="609" w:type="pct"/>
            <w:shd w:val="clear" w:color="auto" w:fill="auto"/>
            <w:vAlign w:val="center"/>
            <w:hideMark/>
          </w:tcPr>
          <w:p w14:paraId="0C419746" w14:textId="77777777" w:rsidR="0013455B" w:rsidRPr="00C96364" w:rsidRDefault="0013455B" w:rsidP="00227EB3">
            <w:pPr>
              <w:widowControl/>
              <w:autoSpaceDE/>
              <w:autoSpaceDN/>
              <w:jc w:val="center"/>
              <w:rPr>
                <w:color w:val="000000"/>
                <w:sz w:val="20"/>
                <w:szCs w:val="20"/>
                <w:lang w:bidi="ar-SA"/>
              </w:rPr>
            </w:pPr>
            <w:r w:rsidRPr="00C96364">
              <w:rPr>
                <w:color w:val="000000"/>
                <w:sz w:val="20"/>
                <w:szCs w:val="20"/>
                <w:lang w:bidi="ar-SA"/>
              </w:rPr>
              <w:t>Надземная</w:t>
            </w:r>
          </w:p>
        </w:tc>
      </w:tr>
      <w:bookmarkEnd w:id="561"/>
      <w:bookmarkEnd w:id="562"/>
    </w:tbl>
    <w:p w14:paraId="2EABF5EE" w14:textId="760AB90D" w:rsidR="00D63246" w:rsidRPr="00C96364" w:rsidRDefault="00D63246" w:rsidP="00227EB3">
      <w:pPr>
        <w:spacing w:line="360" w:lineRule="auto"/>
        <w:rPr>
          <w:sz w:val="20"/>
        </w:rPr>
        <w:sectPr w:rsidR="00D63246" w:rsidRPr="00C96364" w:rsidSect="00920C03">
          <w:footerReference w:type="default" r:id="rId198"/>
          <w:pgSz w:w="16840" w:h="11910" w:orient="landscape" w:code="9"/>
          <w:pgMar w:top="1701" w:right="567" w:bottom="567" w:left="567" w:header="0" w:footer="510" w:gutter="0"/>
          <w:cols w:space="720"/>
        </w:sectPr>
      </w:pPr>
    </w:p>
    <w:p w14:paraId="160675F1" w14:textId="22E6A288" w:rsidR="000E0E57" w:rsidRPr="00C96364" w:rsidRDefault="00714882" w:rsidP="0037225E">
      <w:pPr>
        <w:pStyle w:val="2"/>
      </w:pPr>
      <w:bookmarkStart w:id="563" w:name="_bookmark88"/>
      <w:bookmarkStart w:id="564" w:name="_Toc518895492"/>
      <w:bookmarkStart w:id="565" w:name="_Toc132278377"/>
      <w:bookmarkEnd w:id="563"/>
      <w:r w:rsidRPr="00C96364">
        <w:lastRenderedPageBreak/>
        <w:t>Реконструкция</w:t>
      </w:r>
      <w:r w:rsidR="00C23CB7" w:rsidRPr="00C96364">
        <w:t xml:space="preserve"> и (или) модернизация</w:t>
      </w:r>
      <w:r w:rsidRPr="00C96364">
        <w:t xml:space="preserve"> тепловых сетей, подлежащих замене в связи с исчерпанием эксплуатационного ресурса</w:t>
      </w:r>
      <w:bookmarkEnd w:id="564"/>
      <w:bookmarkEnd w:id="565"/>
    </w:p>
    <w:p w14:paraId="10E76729" w14:textId="0407EFE1" w:rsidR="000E0E57" w:rsidRPr="00C96364" w:rsidRDefault="00714882" w:rsidP="00227EB3">
      <w:pPr>
        <w:tabs>
          <w:tab w:val="left" w:pos="0"/>
        </w:tabs>
        <w:spacing w:before="120" w:after="120" w:line="360" w:lineRule="auto"/>
        <w:ind w:right="2" w:firstLine="709"/>
        <w:jc w:val="both"/>
        <w:rPr>
          <w:sz w:val="26"/>
        </w:rPr>
      </w:pPr>
      <w:r w:rsidRPr="00C96364">
        <w:rPr>
          <w:sz w:val="26"/>
        </w:rPr>
        <w:t>Все сети на территории Елизаветинского сельского поселения проложены в период до 1989 года, т.е. срок их эксплуатации превышает 25 лет. В период с 202</w:t>
      </w:r>
      <w:r w:rsidR="009B4150" w:rsidRPr="00C96364">
        <w:rPr>
          <w:sz w:val="26"/>
        </w:rPr>
        <w:t>7</w:t>
      </w:r>
      <w:r w:rsidRPr="00C96364">
        <w:rPr>
          <w:sz w:val="26"/>
        </w:rPr>
        <w:t xml:space="preserve"> года </w:t>
      </w:r>
      <w:r w:rsidR="00E61531" w:rsidRPr="00C96364">
        <w:rPr>
          <w:sz w:val="26"/>
        </w:rPr>
        <w:t>запланирован</w:t>
      </w:r>
      <w:r w:rsidR="00227832" w:rsidRPr="00C96364">
        <w:rPr>
          <w:sz w:val="26"/>
        </w:rPr>
        <w:t>ы</w:t>
      </w:r>
      <w:r w:rsidRPr="00C96364">
        <w:rPr>
          <w:sz w:val="26"/>
        </w:rPr>
        <w:t xml:space="preserve"> </w:t>
      </w:r>
      <w:r w:rsidR="00227832" w:rsidRPr="00C96364">
        <w:rPr>
          <w:sz w:val="26"/>
        </w:rPr>
        <w:t>мероприятия по модернизации участков тепловых сетей, приведенные в таблице</w:t>
      </w:r>
      <w:r w:rsidR="009B4150" w:rsidRPr="00C96364">
        <w:rPr>
          <w:sz w:val="26"/>
        </w:rPr>
        <w:t xml:space="preserve"> ниже</w:t>
      </w:r>
      <w:r w:rsidR="00227832" w:rsidRPr="00C96364">
        <w:rPr>
          <w:sz w:val="26"/>
        </w:rPr>
        <w:t xml:space="preserve">. </w:t>
      </w:r>
    </w:p>
    <w:p w14:paraId="24C2DB9E" w14:textId="0B508B4E" w:rsidR="00227832" w:rsidRPr="00C96364" w:rsidRDefault="00227832" w:rsidP="003E1A56">
      <w:pPr>
        <w:pStyle w:val="a2"/>
      </w:pPr>
      <w:bookmarkStart w:id="566" w:name="_Ref72824144"/>
      <w:r w:rsidRPr="00C96364">
        <w:t>Модернизация тепловых сетей</w:t>
      </w:r>
      <w:bookmarkEnd w:id="5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03"/>
        <w:gridCol w:w="4575"/>
        <w:gridCol w:w="1811"/>
        <w:gridCol w:w="1643"/>
      </w:tblGrid>
      <w:tr w:rsidR="00227832" w:rsidRPr="00C96364" w14:paraId="13264E5F" w14:textId="4DC4FF30" w:rsidTr="00227832">
        <w:trPr>
          <w:trHeight w:val="1275"/>
        </w:trPr>
        <w:tc>
          <w:tcPr>
            <w:tcW w:w="832" w:type="pct"/>
            <w:shd w:val="clear" w:color="auto" w:fill="auto"/>
            <w:vAlign w:val="center"/>
            <w:hideMark/>
          </w:tcPr>
          <w:p w14:paraId="21815C02" w14:textId="136CAD86" w:rsidR="00227832" w:rsidRPr="00C96364" w:rsidRDefault="00227832" w:rsidP="00227EB3">
            <w:pPr>
              <w:widowControl/>
              <w:autoSpaceDE/>
              <w:autoSpaceDN/>
              <w:jc w:val="center"/>
              <w:rPr>
                <w:b/>
                <w:color w:val="000000"/>
                <w:sz w:val="20"/>
                <w:szCs w:val="20"/>
                <w:lang w:bidi="ar-SA"/>
              </w:rPr>
            </w:pPr>
            <w:bookmarkStart w:id="567" w:name="_Toc514836834"/>
            <w:bookmarkStart w:id="568" w:name="_Toc518895488"/>
            <w:bookmarkStart w:id="569" w:name="_Toc514836839"/>
            <w:bookmarkStart w:id="570" w:name="_Toc518895493"/>
            <w:r w:rsidRPr="00C96364">
              <w:rPr>
                <w:b/>
                <w:color w:val="000000"/>
                <w:sz w:val="20"/>
                <w:szCs w:val="20"/>
                <w:lang w:bidi="ar-SA"/>
              </w:rPr>
              <w:t>Наименование источника</w:t>
            </w:r>
          </w:p>
        </w:tc>
        <w:tc>
          <w:tcPr>
            <w:tcW w:w="2375" w:type="pct"/>
            <w:shd w:val="clear" w:color="auto" w:fill="auto"/>
            <w:vAlign w:val="center"/>
            <w:hideMark/>
          </w:tcPr>
          <w:p w14:paraId="7AB37EEE" w14:textId="5D1B228B" w:rsidR="00227832" w:rsidRPr="00C96364" w:rsidRDefault="00227832" w:rsidP="00227EB3">
            <w:pPr>
              <w:widowControl/>
              <w:autoSpaceDE/>
              <w:autoSpaceDN/>
              <w:jc w:val="center"/>
              <w:rPr>
                <w:b/>
                <w:color w:val="000000"/>
                <w:sz w:val="20"/>
                <w:szCs w:val="20"/>
                <w:lang w:bidi="ar-SA"/>
              </w:rPr>
            </w:pPr>
            <w:r w:rsidRPr="00C96364">
              <w:rPr>
                <w:b/>
                <w:color w:val="000000"/>
                <w:sz w:val="20"/>
                <w:szCs w:val="20"/>
                <w:lang w:bidi="ar-SA"/>
              </w:rPr>
              <w:t>Характеристики модернизации</w:t>
            </w:r>
          </w:p>
        </w:tc>
        <w:tc>
          <w:tcPr>
            <w:tcW w:w="940" w:type="pct"/>
            <w:shd w:val="clear" w:color="auto" w:fill="auto"/>
            <w:vAlign w:val="center"/>
            <w:hideMark/>
          </w:tcPr>
          <w:p w14:paraId="5319783B" w14:textId="5B020168" w:rsidR="00227832" w:rsidRPr="00C96364" w:rsidRDefault="00227832" w:rsidP="00227EB3">
            <w:pPr>
              <w:widowControl/>
              <w:autoSpaceDE/>
              <w:autoSpaceDN/>
              <w:jc w:val="center"/>
              <w:rPr>
                <w:b/>
                <w:color w:val="000000"/>
                <w:sz w:val="20"/>
                <w:szCs w:val="20"/>
                <w:lang w:bidi="ar-SA"/>
              </w:rPr>
            </w:pPr>
            <w:r w:rsidRPr="00C96364">
              <w:rPr>
                <w:b/>
                <w:color w:val="000000"/>
                <w:sz w:val="20"/>
                <w:szCs w:val="20"/>
                <w:lang w:bidi="ar-SA"/>
              </w:rPr>
              <w:t>Протяженность модернизируемых участков тепловой сети в однотрубном исчислении, п. м</w:t>
            </w:r>
          </w:p>
        </w:tc>
        <w:tc>
          <w:tcPr>
            <w:tcW w:w="853" w:type="pct"/>
            <w:shd w:val="clear" w:color="auto" w:fill="auto"/>
            <w:vAlign w:val="center"/>
          </w:tcPr>
          <w:p w14:paraId="197EB94B" w14:textId="65A43257" w:rsidR="00227832" w:rsidRPr="00C96364" w:rsidRDefault="00227832" w:rsidP="00227EB3">
            <w:pPr>
              <w:widowControl/>
              <w:autoSpaceDE/>
              <w:autoSpaceDN/>
              <w:jc w:val="center"/>
              <w:rPr>
                <w:b/>
                <w:color w:val="000000"/>
                <w:sz w:val="20"/>
                <w:szCs w:val="20"/>
                <w:lang w:bidi="ar-SA"/>
              </w:rPr>
            </w:pPr>
            <w:r w:rsidRPr="00C96364">
              <w:rPr>
                <w:b/>
                <w:color w:val="000000"/>
                <w:sz w:val="20"/>
                <w:szCs w:val="20"/>
                <w:lang w:bidi="ar-SA"/>
              </w:rPr>
              <w:t>Год реализации мероприятия</w:t>
            </w:r>
          </w:p>
        </w:tc>
      </w:tr>
      <w:tr w:rsidR="00227832" w:rsidRPr="00C96364" w14:paraId="488A7FF0" w14:textId="2D973875" w:rsidTr="00227832">
        <w:trPr>
          <w:trHeight w:val="765"/>
        </w:trPr>
        <w:tc>
          <w:tcPr>
            <w:tcW w:w="832" w:type="pct"/>
            <w:shd w:val="clear" w:color="auto" w:fill="auto"/>
            <w:vAlign w:val="center"/>
            <w:hideMark/>
          </w:tcPr>
          <w:p w14:paraId="3F994B4F" w14:textId="77777777" w:rsidR="00227832" w:rsidRPr="00C96364" w:rsidRDefault="00227832" w:rsidP="00227EB3">
            <w:pPr>
              <w:widowControl/>
              <w:autoSpaceDE/>
              <w:autoSpaceDN/>
              <w:rPr>
                <w:color w:val="000000"/>
                <w:sz w:val="20"/>
                <w:szCs w:val="20"/>
                <w:lang w:bidi="ar-SA"/>
              </w:rPr>
            </w:pPr>
            <w:r w:rsidRPr="00C96364">
              <w:rPr>
                <w:color w:val="000000"/>
                <w:sz w:val="20"/>
                <w:szCs w:val="20"/>
                <w:lang w:bidi="ar-SA"/>
              </w:rPr>
              <w:t>Шпаньково (котельная №33)</w:t>
            </w:r>
          </w:p>
        </w:tc>
        <w:tc>
          <w:tcPr>
            <w:tcW w:w="2375" w:type="pct"/>
            <w:shd w:val="clear" w:color="auto" w:fill="auto"/>
            <w:vAlign w:val="center"/>
            <w:hideMark/>
          </w:tcPr>
          <w:p w14:paraId="76EAE366" w14:textId="77777777" w:rsidR="00227832" w:rsidRPr="00C96364" w:rsidRDefault="00227832" w:rsidP="00227EB3">
            <w:pPr>
              <w:widowControl/>
              <w:autoSpaceDE/>
              <w:autoSpaceDN/>
              <w:rPr>
                <w:color w:val="000000"/>
                <w:sz w:val="20"/>
                <w:szCs w:val="20"/>
                <w:lang w:bidi="ar-SA"/>
              </w:rPr>
            </w:pPr>
            <w:r w:rsidRPr="00C96364">
              <w:rPr>
                <w:color w:val="000000"/>
                <w:sz w:val="20"/>
                <w:szCs w:val="20"/>
                <w:lang w:bidi="ar-SA"/>
              </w:rPr>
              <w:t>Модернизация участка тепловых сетей от теплового узла УЗ-13 к жилым домам  №№9, 10, 16 ул.А.Рыкунова с применением стальных труб в ППУ-изоляции (предизолированные).</w:t>
            </w:r>
          </w:p>
        </w:tc>
        <w:tc>
          <w:tcPr>
            <w:tcW w:w="940" w:type="pct"/>
            <w:shd w:val="clear" w:color="auto" w:fill="auto"/>
            <w:vAlign w:val="center"/>
            <w:hideMark/>
          </w:tcPr>
          <w:p w14:paraId="2C22A7C2" w14:textId="5933FBFA" w:rsidR="00227832" w:rsidRPr="00C96364" w:rsidRDefault="009B4150" w:rsidP="00227EB3">
            <w:pPr>
              <w:widowControl/>
              <w:autoSpaceDE/>
              <w:autoSpaceDN/>
              <w:jc w:val="center"/>
              <w:rPr>
                <w:color w:val="000000"/>
                <w:sz w:val="20"/>
                <w:szCs w:val="20"/>
                <w:lang w:bidi="ar-SA"/>
              </w:rPr>
            </w:pPr>
            <w:r w:rsidRPr="00C96364">
              <w:rPr>
                <w:color w:val="000000"/>
                <w:sz w:val="20"/>
                <w:szCs w:val="20"/>
                <w:lang w:bidi="ar-SA"/>
              </w:rPr>
              <w:t>159</w:t>
            </w:r>
          </w:p>
        </w:tc>
        <w:tc>
          <w:tcPr>
            <w:tcW w:w="853" w:type="pct"/>
            <w:shd w:val="clear" w:color="auto" w:fill="auto"/>
            <w:vAlign w:val="center"/>
          </w:tcPr>
          <w:p w14:paraId="1D5D9B8D" w14:textId="2E99BCE2" w:rsidR="00227832" w:rsidRPr="00C96364" w:rsidRDefault="009B4150" w:rsidP="00227EB3">
            <w:pPr>
              <w:widowControl/>
              <w:autoSpaceDE/>
              <w:autoSpaceDN/>
              <w:jc w:val="center"/>
              <w:rPr>
                <w:color w:val="000000"/>
                <w:sz w:val="20"/>
                <w:szCs w:val="20"/>
                <w:lang w:bidi="ar-SA"/>
              </w:rPr>
            </w:pPr>
            <w:r w:rsidRPr="00C96364">
              <w:rPr>
                <w:color w:val="000000"/>
                <w:sz w:val="20"/>
                <w:szCs w:val="20"/>
                <w:lang w:bidi="ar-SA"/>
              </w:rPr>
              <w:t>2027-2033</w:t>
            </w:r>
          </w:p>
        </w:tc>
      </w:tr>
      <w:tr w:rsidR="00227832" w:rsidRPr="00C96364" w14:paraId="32F4F3B4" w14:textId="2B2528CC" w:rsidTr="00227832">
        <w:trPr>
          <w:trHeight w:val="765"/>
        </w:trPr>
        <w:tc>
          <w:tcPr>
            <w:tcW w:w="832" w:type="pct"/>
            <w:shd w:val="clear" w:color="auto" w:fill="auto"/>
            <w:vAlign w:val="center"/>
            <w:hideMark/>
          </w:tcPr>
          <w:p w14:paraId="045AF874" w14:textId="77777777" w:rsidR="00227832" w:rsidRPr="00C96364" w:rsidRDefault="00227832" w:rsidP="00227EB3">
            <w:pPr>
              <w:widowControl/>
              <w:autoSpaceDE/>
              <w:autoSpaceDN/>
              <w:rPr>
                <w:color w:val="000000"/>
                <w:sz w:val="20"/>
                <w:szCs w:val="20"/>
                <w:lang w:bidi="ar-SA"/>
              </w:rPr>
            </w:pPr>
            <w:r w:rsidRPr="00C96364">
              <w:rPr>
                <w:color w:val="000000"/>
                <w:sz w:val="20"/>
                <w:szCs w:val="20"/>
                <w:lang w:bidi="ar-SA"/>
              </w:rPr>
              <w:t>Елизаветино (котельная №47)</w:t>
            </w:r>
          </w:p>
        </w:tc>
        <w:tc>
          <w:tcPr>
            <w:tcW w:w="2375" w:type="pct"/>
            <w:shd w:val="clear" w:color="auto" w:fill="auto"/>
            <w:vAlign w:val="center"/>
            <w:hideMark/>
          </w:tcPr>
          <w:p w14:paraId="30FA1A96" w14:textId="77777777" w:rsidR="00227832" w:rsidRPr="00C96364" w:rsidRDefault="00227832" w:rsidP="00227EB3">
            <w:pPr>
              <w:widowControl/>
              <w:autoSpaceDE/>
              <w:autoSpaceDN/>
              <w:rPr>
                <w:color w:val="000000"/>
                <w:sz w:val="20"/>
                <w:szCs w:val="20"/>
                <w:lang w:bidi="ar-SA"/>
              </w:rPr>
            </w:pPr>
            <w:r w:rsidRPr="00C96364">
              <w:rPr>
                <w:color w:val="000000"/>
                <w:sz w:val="20"/>
                <w:szCs w:val="20"/>
                <w:lang w:bidi="ar-SA"/>
              </w:rPr>
              <w:t>Модернизация участка тепловых сетей от теплового узла УЗ-1 к жилым домам №№2,3,4 Дылецкое шоссе с применением стальных труб в ППУ-изоляции (предизолированные).</w:t>
            </w:r>
          </w:p>
        </w:tc>
        <w:tc>
          <w:tcPr>
            <w:tcW w:w="940" w:type="pct"/>
            <w:shd w:val="clear" w:color="auto" w:fill="auto"/>
            <w:vAlign w:val="center"/>
            <w:hideMark/>
          </w:tcPr>
          <w:p w14:paraId="05DAB8EC" w14:textId="0590B03B" w:rsidR="00227832" w:rsidRPr="00C96364" w:rsidRDefault="009B4150" w:rsidP="00227EB3">
            <w:pPr>
              <w:widowControl/>
              <w:autoSpaceDE/>
              <w:autoSpaceDN/>
              <w:jc w:val="center"/>
              <w:rPr>
                <w:color w:val="000000"/>
                <w:sz w:val="20"/>
                <w:szCs w:val="20"/>
                <w:lang w:bidi="ar-SA"/>
              </w:rPr>
            </w:pPr>
            <w:r w:rsidRPr="00C96364">
              <w:rPr>
                <w:color w:val="000000"/>
                <w:sz w:val="20"/>
                <w:szCs w:val="20"/>
                <w:lang w:bidi="ar-SA"/>
              </w:rPr>
              <w:t>420</w:t>
            </w:r>
          </w:p>
        </w:tc>
        <w:tc>
          <w:tcPr>
            <w:tcW w:w="853" w:type="pct"/>
            <w:shd w:val="clear" w:color="auto" w:fill="auto"/>
            <w:vAlign w:val="center"/>
          </w:tcPr>
          <w:p w14:paraId="4B9AD2E8" w14:textId="323F5508" w:rsidR="00227832" w:rsidRPr="00C96364" w:rsidRDefault="009B4150" w:rsidP="00227EB3">
            <w:pPr>
              <w:widowControl/>
              <w:autoSpaceDE/>
              <w:autoSpaceDN/>
              <w:jc w:val="center"/>
              <w:rPr>
                <w:color w:val="000000"/>
                <w:sz w:val="20"/>
                <w:szCs w:val="20"/>
                <w:lang w:bidi="ar-SA"/>
              </w:rPr>
            </w:pPr>
            <w:r w:rsidRPr="00C96364">
              <w:rPr>
                <w:color w:val="000000"/>
                <w:sz w:val="20"/>
                <w:szCs w:val="20"/>
                <w:lang w:bidi="ar-SA"/>
              </w:rPr>
              <w:t>2029-2033</w:t>
            </w:r>
          </w:p>
        </w:tc>
      </w:tr>
      <w:tr w:rsidR="00227832" w:rsidRPr="00C96364" w14:paraId="57D0EDFD" w14:textId="259CADEE" w:rsidTr="00227832">
        <w:trPr>
          <w:trHeight w:val="765"/>
        </w:trPr>
        <w:tc>
          <w:tcPr>
            <w:tcW w:w="832" w:type="pct"/>
            <w:shd w:val="clear" w:color="auto" w:fill="auto"/>
            <w:vAlign w:val="center"/>
            <w:hideMark/>
          </w:tcPr>
          <w:p w14:paraId="244284CB" w14:textId="77777777" w:rsidR="00227832" w:rsidRPr="00C96364" w:rsidRDefault="00227832" w:rsidP="00227EB3">
            <w:pPr>
              <w:widowControl/>
              <w:autoSpaceDE/>
              <w:autoSpaceDN/>
              <w:rPr>
                <w:color w:val="000000"/>
                <w:sz w:val="20"/>
                <w:szCs w:val="20"/>
                <w:lang w:bidi="ar-SA"/>
              </w:rPr>
            </w:pPr>
            <w:r w:rsidRPr="00C96364">
              <w:rPr>
                <w:color w:val="000000"/>
                <w:sz w:val="20"/>
                <w:szCs w:val="20"/>
                <w:lang w:bidi="ar-SA"/>
              </w:rPr>
              <w:t>Елизаветино (котельная №20)</w:t>
            </w:r>
          </w:p>
        </w:tc>
        <w:tc>
          <w:tcPr>
            <w:tcW w:w="2375" w:type="pct"/>
            <w:shd w:val="clear" w:color="auto" w:fill="auto"/>
            <w:vAlign w:val="center"/>
            <w:hideMark/>
          </w:tcPr>
          <w:p w14:paraId="26ED1459" w14:textId="77777777" w:rsidR="00227832" w:rsidRPr="00C96364" w:rsidRDefault="00227832" w:rsidP="00227EB3">
            <w:pPr>
              <w:widowControl/>
              <w:autoSpaceDE/>
              <w:autoSpaceDN/>
              <w:rPr>
                <w:color w:val="000000"/>
                <w:sz w:val="20"/>
                <w:szCs w:val="20"/>
                <w:lang w:bidi="ar-SA"/>
              </w:rPr>
            </w:pPr>
            <w:r w:rsidRPr="00C96364">
              <w:rPr>
                <w:color w:val="000000"/>
                <w:sz w:val="20"/>
                <w:szCs w:val="20"/>
                <w:lang w:bidi="ar-SA"/>
              </w:rPr>
              <w:t>Модернизация участка тепловых сетей  от котельной №20 до детского сада и ул.Горная с применением стальных труб в ППУ-изоляции (предизолированные).</w:t>
            </w:r>
          </w:p>
        </w:tc>
        <w:tc>
          <w:tcPr>
            <w:tcW w:w="940" w:type="pct"/>
            <w:shd w:val="clear" w:color="auto" w:fill="auto"/>
            <w:noWrap/>
            <w:vAlign w:val="center"/>
            <w:hideMark/>
          </w:tcPr>
          <w:p w14:paraId="70326170" w14:textId="68BD4D46" w:rsidR="00227832" w:rsidRPr="00C96364" w:rsidRDefault="009B4150" w:rsidP="00227EB3">
            <w:pPr>
              <w:widowControl/>
              <w:autoSpaceDE/>
              <w:autoSpaceDN/>
              <w:jc w:val="center"/>
              <w:rPr>
                <w:bCs/>
                <w:color w:val="000000"/>
                <w:sz w:val="20"/>
                <w:szCs w:val="20"/>
                <w:lang w:bidi="ar-SA"/>
              </w:rPr>
            </w:pPr>
            <w:r w:rsidRPr="00C96364">
              <w:rPr>
                <w:bCs/>
                <w:color w:val="000000"/>
                <w:sz w:val="20"/>
                <w:szCs w:val="20"/>
                <w:lang w:bidi="ar-SA"/>
              </w:rPr>
              <w:t>10</w:t>
            </w:r>
          </w:p>
        </w:tc>
        <w:tc>
          <w:tcPr>
            <w:tcW w:w="853" w:type="pct"/>
            <w:shd w:val="clear" w:color="auto" w:fill="auto"/>
            <w:vAlign w:val="center"/>
          </w:tcPr>
          <w:p w14:paraId="06C93B5C" w14:textId="1C5D6DF5" w:rsidR="00227832" w:rsidRPr="00C96364" w:rsidRDefault="009B4150" w:rsidP="00227EB3">
            <w:pPr>
              <w:widowControl/>
              <w:autoSpaceDE/>
              <w:autoSpaceDN/>
              <w:jc w:val="center"/>
              <w:rPr>
                <w:color w:val="000000"/>
                <w:sz w:val="20"/>
                <w:szCs w:val="20"/>
                <w:lang w:bidi="ar-SA"/>
              </w:rPr>
            </w:pPr>
            <w:r w:rsidRPr="00C96364">
              <w:rPr>
                <w:color w:val="000000"/>
                <w:sz w:val="20"/>
                <w:szCs w:val="20"/>
                <w:lang w:bidi="ar-SA"/>
              </w:rPr>
              <w:t>2030</w:t>
            </w:r>
          </w:p>
        </w:tc>
      </w:tr>
    </w:tbl>
    <w:p w14:paraId="7A0B6D41" w14:textId="77777777" w:rsidR="00227832" w:rsidRPr="00C96364" w:rsidRDefault="00227832" w:rsidP="00227EB3">
      <w:pPr>
        <w:pStyle w:val="ab"/>
        <w:spacing w:line="360" w:lineRule="auto"/>
        <w:ind w:left="222" w:right="227" w:firstLine="707"/>
        <w:jc w:val="both"/>
      </w:pPr>
    </w:p>
    <w:p w14:paraId="7EBBFF71" w14:textId="09E65352" w:rsidR="00030A9E" w:rsidRPr="00C96364" w:rsidRDefault="00902D3F" w:rsidP="0037225E">
      <w:pPr>
        <w:pStyle w:val="2"/>
      </w:pPr>
      <w:bookmarkStart w:id="571" w:name="_Toc132278378"/>
      <w:bookmarkEnd w:id="567"/>
      <w:bookmarkEnd w:id="568"/>
      <w:r w:rsidRPr="00C96364">
        <w:t>Предложения по реконструкции и (или) модернизации тепловых сетей, подлежащих замене в связи с исчерпанием эксплуатационного ресурса</w:t>
      </w:r>
      <w:bookmarkEnd w:id="571"/>
    </w:p>
    <w:p w14:paraId="0D439F38" w14:textId="77777777" w:rsidR="00030A9E" w:rsidRPr="00C96364" w:rsidRDefault="00030A9E" w:rsidP="00227EB3">
      <w:pPr>
        <w:tabs>
          <w:tab w:val="left" w:pos="0"/>
        </w:tabs>
        <w:spacing w:before="120" w:after="120" w:line="360" w:lineRule="auto"/>
        <w:ind w:right="2" w:firstLine="709"/>
        <w:jc w:val="both"/>
        <w:rPr>
          <w:sz w:val="26"/>
        </w:rPr>
      </w:pPr>
      <w:bookmarkStart w:id="572" w:name="_Hlk522019107"/>
      <w:r w:rsidRPr="00C96364">
        <w:rPr>
          <w:sz w:val="26"/>
        </w:rPr>
        <w:t>Согласно выполненному анализу существующего состояния систем транспорта теплоносителя и мест расположения действующих источников тепловой энергии, а также их резервов, строительство тепловых сетей, обеспечивающих условия, при наличии которых существует возможность поставок тепловой энергии потребителям от разных источников тепловой энергии (при сохранении надёжности теплоснабжения) на территории Елизаветинского сельского поселения невозможно.</w:t>
      </w:r>
    </w:p>
    <w:p w14:paraId="00FC13D9" w14:textId="77777777" w:rsidR="00A00BEA" w:rsidRPr="00C96364" w:rsidRDefault="00A00BEA" w:rsidP="0037225E">
      <w:pPr>
        <w:pStyle w:val="2"/>
      </w:pPr>
      <w:bookmarkStart w:id="573" w:name="_Toc132278379"/>
      <w:bookmarkEnd w:id="572"/>
      <w:r w:rsidRPr="00C96364">
        <w:t>Строительство и реконструкции насосных станций</w:t>
      </w:r>
      <w:bookmarkEnd w:id="569"/>
      <w:bookmarkEnd w:id="570"/>
      <w:bookmarkEnd w:id="573"/>
    </w:p>
    <w:p w14:paraId="6AAC31FD" w14:textId="113FFCA7" w:rsidR="00AE5CC7" w:rsidRPr="00C96364" w:rsidRDefault="00AE5CC7" w:rsidP="00227EB3">
      <w:pPr>
        <w:tabs>
          <w:tab w:val="left" w:pos="0"/>
        </w:tabs>
        <w:spacing w:before="120" w:after="120" w:line="360" w:lineRule="auto"/>
        <w:ind w:right="2" w:firstLine="709"/>
        <w:jc w:val="both"/>
        <w:rPr>
          <w:sz w:val="26"/>
        </w:rPr>
      </w:pPr>
      <w:r w:rsidRPr="00C96364">
        <w:rPr>
          <w:sz w:val="26"/>
        </w:rPr>
        <w:t>В системе теплоснабжения центральные тепловые пункты и насосные станции отсутствуют, их строительство не планируется.</w:t>
      </w:r>
    </w:p>
    <w:p w14:paraId="5ECC3EB9" w14:textId="77777777" w:rsidR="00DE7FFC" w:rsidRPr="00C96364" w:rsidRDefault="00DE7FFC" w:rsidP="00227EB3">
      <w:pPr>
        <w:tabs>
          <w:tab w:val="left" w:pos="0"/>
        </w:tabs>
        <w:spacing w:before="120" w:after="120" w:line="360" w:lineRule="auto"/>
        <w:ind w:right="2" w:firstLine="709"/>
        <w:jc w:val="both"/>
        <w:rPr>
          <w:sz w:val="26"/>
        </w:rPr>
      </w:pPr>
    </w:p>
    <w:p w14:paraId="19193662" w14:textId="77777777" w:rsidR="00DE7FFC" w:rsidRPr="00C96364" w:rsidRDefault="00DE7FFC" w:rsidP="00227EB3">
      <w:pPr>
        <w:tabs>
          <w:tab w:val="left" w:pos="0"/>
        </w:tabs>
        <w:spacing w:before="120" w:after="120" w:line="360" w:lineRule="auto"/>
        <w:ind w:right="2" w:firstLine="709"/>
        <w:jc w:val="both"/>
        <w:rPr>
          <w:sz w:val="26"/>
        </w:rPr>
      </w:pPr>
    </w:p>
    <w:p w14:paraId="3407F148" w14:textId="77777777" w:rsidR="00A00BEA" w:rsidRPr="00C96364" w:rsidRDefault="00A00BEA" w:rsidP="00227EB3">
      <w:pPr>
        <w:spacing w:line="360" w:lineRule="auto"/>
        <w:rPr>
          <w:sz w:val="20"/>
        </w:rPr>
        <w:sectPr w:rsidR="00A00BEA" w:rsidRPr="00C96364" w:rsidSect="00920C03">
          <w:footerReference w:type="default" r:id="rId199"/>
          <w:pgSz w:w="11910" w:h="16840"/>
          <w:pgMar w:top="1134" w:right="567" w:bottom="567" w:left="1701" w:header="0" w:footer="510" w:gutter="0"/>
          <w:cols w:space="720"/>
        </w:sectPr>
      </w:pPr>
    </w:p>
    <w:p w14:paraId="2FC02947" w14:textId="527C13D0" w:rsidR="00A00BEA" w:rsidRPr="00C96364" w:rsidRDefault="00A00BEA" w:rsidP="00227EB3">
      <w:pPr>
        <w:pStyle w:val="10"/>
      </w:pPr>
      <w:bookmarkStart w:id="574" w:name="_bookmark89"/>
      <w:bookmarkStart w:id="575" w:name="_Toc518895494"/>
      <w:bookmarkStart w:id="576" w:name="_Toc132278380"/>
      <w:bookmarkEnd w:id="574"/>
      <w:r w:rsidRPr="00C96364">
        <w:lastRenderedPageBreak/>
        <w:t>ПРЕДЛОЖЕНИЯ ПО ПЕРЕВОДУ ОТКРЫТЫХ СИСТЕМ ТЕПЛОСНАБЖЕНИЯ (ГОРЯЧЕГО ВОДОСНАБЖЕНИЯ) В ЗАКРЫТЫЕ СИСТЕМЫ ГОРЯЧЕГО ВОДОСНАБЖЕНИЯ</w:t>
      </w:r>
      <w:bookmarkEnd w:id="575"/>
      <w:bookmarkEnd w:id="576"/>
    </w:p>
    <w:p w14:paraId="63C62C77" w14:textId="349A21F3" w:rsidR="00C81F5D" w:rsidRPr="00C96364" w:rsidRDefault="00C81F5D" w:rsidP="00C81F5D">
      <w:pPr>
        <w:pStyle w:val="2"/>
      </w:pPr>
      <w:bookmarkStart w:id="577" w:name="_Toc132278381"/>
      <w:bookmarkStart w:id="578" w:name="_Hlk522863732"/>
      <w:r w:rsidRPr="00C96364">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потребителя, подключенных к открытой системе теплоснабжения (горячего водоснабжения) к закрытой системе горячего водоснабжения</w:t>
      </w:r>
      <w:bookmarkEnd w:id="577"/>
      <w:r w:rsidRPr="00C96364">
        <w:t xml:space="preserve"> </w:t>
      </w:r>
    </w:p>
    <w:p w14:paraId="599B3AC3" w14:textId="77777777" w:rsidR="00F51A35" w:rsidRPr="00C96364" w:rsidRDefault="00F51A35" w:rsidP="00F51A35">
      <w:pPr>
        <w:tabs>
          <w:tab w:val="left" w:pos="0"/>
        </w:tabs>
        <w:spacing w:before="120" w:after="120" w:line="360" w:lineRule="auto"/>
        <w:ind w:right="2" w:firstLine="709"/>
        <w:jc w:val="both"/>
        <w:rPr>
          <w:sz w:val="26"/>
        </w:rPr>
      </w:pPr>
      <w:r w:rsidRPr="00C96364">
        <w:rPr>
          <w:sz w:val="26"/>
        </w:rPr>
        <w:t>В соответствии Федеральным законом № 190-ФЗ "О теплоснабжении" (с учетом изменений от 30 декабря 2021 г.), законодательством Российской Федерации урегулированы положения, обеспечивающие надлежащий температурный режим подаваемой горячей воды и, как следствие, отсутствие условий для содержания бактерий в открытых системах горячего водоснабжения. Из указанного следует, что в случае, если открытые системы обеспечивают выполнение нормативных требований к горячей воде, то реализация мероприятий по "закрытию" открытой системы горячего водоснабжения по такой причине необязательна.</w:t>
      </w:r>
    </w:p>
    <w:p w14:paraId="069573B9" w14:textId="332A3EFB" w:rsidR="00F51A35" w:rsidRPr="00C96364" w:rsidRDefault="00F51A35" w:rsidP="00F51A35">
      <w:pPr>
        <w:tabs>
          <w:tab w:val="left" w:pos="0"/>
        </w:tabs>
        <w:spacing w:before="120" w:after="120" w:line="360" w:lineRule="auto"/>
        <w:ind w:right="2" w:firstLine="709"/>
        <w:jc w:val="both"/>
        <w:rPr>
          <w:sz w:val="26"/>
        </w:rPr>
      </w:pPr>
      <w:r w:rsidRPr="00C96364">
        <w:rPr>
          <w:sz w:val="26"/>
        </w:rPr>
        <w:t>Законопроектом предусматривается признание утратившей силу нормы, устанавливающей запрет на осуществления горячего водоснабжения с использованием открытых систем теплоснабжения (горячего водоснабжения) с 1 января 2022 г., но одновременно сохраняется действие нормы части 8 статьи 29 Федерального закона от 27 июля 2010 г. № 190-ФЗ "О теплоснабжении", исключающей возможность подключения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что позволит обеспечить постепенное строительство закрытых систем горячего водоснабжения</w:t>
      </w:r>
    </w:p>
    <w:p w14:paraId="76D91FC8" w14:textId="6655D9E8" w:rsidR="00CA6C06" w:rsidRPr="00C96364" w:rsidRDefault="00C81F5D" w:rsidP="00227EB3">
      <w:pPr>
        <w:tabs>
          <w:tab w:val="left" w:pos="0"/>
        </w:tabs>
        <w:spacing w:before="120" w:after="120" w:line="360" w:lineRule="auto"/>
        <w:ind w:right="2" w:firstLine="709"/>
        <w:jc w:val="both"/>
        <w:rPr>
          <w:sz w:val="26"/>
        </w:rPr>
      </w:pPr>
      <w:r w:rsidRPr="00C96364">
        <w:rPr>
          <w:sz w:val="26"/>
        </w:rPr>
        <w:t>При переводе потребителе</w:t>
      </w:r>
      <w:r w:rsidRPr="00C96364">
        <w:rPr>
          <w:sz w:val="26"/>
        </w:rPr>
        <w:tab/>
        <w:t>й горячего водоснабжения</w:t>
      </w:r>
      <w:r w:rsidR="00DB0AB2" w:rsidRPr="00C96364">
        <w:rPr>
          <w:sz w:val="26"/>
        </w:rPr>
        <w:t xml:space="preserve"> на закрытую схему возможны следующие варианты:</w:t>
      </w:r>
    </w:p>
    <w:p w14:paraId="6EC06F6B" w14:textId="2D6F9D2A" w:rsidR="00DB0AB2" w:rsidRPr="00C96364" w:rsidRDefault="00DB0AB2" w:rsidP="00227EB3">
      <w:pPr>
        <w:tabs>
          <w:tab w:val="left" w:pos="0"/>
        </w:tabs>
        <w:spacing w:before="120" w:after="120" w:line="360" w:lineRule="auto"/>
        <w:ind w:right="2" w:firstLine="709"/>
        <w:jc w:val="both"/>
        <w:rPr>
          <w:sz w:val="26"/>
        </w:rPr>
      </w:pPr>
      <w:r w:rsidRPr="00C96364">
        <w:rPr>
          <w:sz w:val="26"/>
        </w:rPr>
        <w:t>– организация четырехтрубной системы централизованного теплоснабжения от источников;</w:t>
      </w:r>
    </w:p>
    <w:p w14:paraId="2DED2568" w14:textId="0859393D" w:rsidR="00DB0AB2" w:rsidRPr="00C96364" w:rsidRDefault="00DB0AB2" w:rsidP="00227EB3">
      <w:pPr>
        <w:tabs>
          <w:tab w:val="left" w:pos="0"/>
        </w:tabs>
        <w:spacing w:before="120" w:after="120" w:line="360" w:lineRule="auto"/>
        <w:ind w:right="2" w:firstLine="709"/>
        <w:jc w:val="both"/>
        <w:rPr>
          <w:sz w:val="26"/>
        </w:rPr>
      </w:pPr>
      <w:r w:rsidRPr="00C96364">
        <w:rPr>
          <w:sz w:val="26"/>
        </w:rPr>
        <w:t>– строительство центральных тепловых пунктов в кварталах застройки (ЦТП);</w:t>
      </w:r>
    </w:p>
    <w:p w14:paraId="61F59986" w14:textId="5610F049" w:rsidR="00DB0AB2" w:rsidRPr="00C96364" w:rsidRDefault="00DB0AB2" w:rsidP="00227EB3">
      <w:pPr>
        <w:tabs>
          <w:tab w:val="left" w:pos="0"/>
        </w:tabs>
        <w:spacing w:before="120" w:after="120" w:line="360" w:lineRule="auto"/>
        <w:ind w:right="2" w:firstLine="709"/>
        <w:jc w:val="both"/>
        <w:rPr>
          <w:sz w:val="26"/>
        </w:rPr>
      </w:pPr>
      <w:r w:rsidRPr="00C96364">
        <w:rPr>
          <w:sz w:val="26"/>
        </w:rPr>
        <w:t>– организация индивидуальных тепловых пунктов (ИТП) у абонентов (установка теплообменного оборудования на контур ГВС);</w:t>
      </w:r>
    </w:p>
    <w:p w14:paraId="62DF10C3" w14:textId="4D85F9F5" w:rsidR="00DB0AB2" w:rsidRPr="00C96364" w:rsidRDefault="00DB0AB2" w:rsidP="00227EB3">
      <w:pPr>
        <w:tabs>
          <w:tab w:val="left" w:pos="0"/>
        </w:tabs>
        <w:spacing w:before="120" w:after="120" w:line="360" w:lineRule="auto"/>
        <w:ind w:right="2" w:firstLine="709"/>
        <w:jc w:val="both"/>
        <w:rPr>
          <w:sz w:val="26"/>
        </w:rPr>
      </w:pPr>
      <w:r w:rsidRPr="00C96364">
        <w:rPr>
          <w:sz w:val="26"/>
        </w:rPr>
        <w:lastRenderedPageBreak/>
        <w:t>– организация комбинированной системы теплоснабжения (организация как ИТП, так и строительство ЦТП).</w:t>
      </w:r>
    </w:p>
    <w:p w14:paraId="27D30253" w14:textId="064163FB" w:rsidR="00DB0AB2" w:rsidRPr="00C96364" w:rsidRDefault="00DB0AB2" w:rsidP="00227EB3">
      <w:pPr>
        <w:tabs>
          <w:tab w:val="left" w:pos="0"/>
        </w:tabs>
        <w:spacing w:before="120" w:after="120" w:line="360" w:lineRule="auto"/>
        <w:ind w:right="2" w:firstLine="709"/>
        <w:jc w:val="both"/>
        <w:rPr>
          <w:sz w:val="26"/>
        </w:rPr>
      </w:pPr>
      <w:r w:rsidRPr="00C96364">
        <w:rPr>
          <w:sz w:val="26"/>
        </w:rPr>
        <w:t>Устройство новых ЦТП для организации закрытой системы ГВС в кварталах сложившейся застройки не рассматривается в связи с рядом технических трудностей:</w:t>
      </w:r>
    </w:p>
    <w:p w14:paraId="15A54650" w14:textId="3632F732" w:rsidR="00DB0AB2" w:rsidRPr="00C96364" w:rsidRDefault="00DB0AB2" w:rsidP="00227EB3">
      <w:pPr>
        <w:tabs>
          <w:tab w:val="left" w:pos="0"/>
        </w:tabs>
        <w:spacing w:before="120" w:after="120" w:line="360" w:lineRule="auto"/>
        <w:ind w:right="2" w:firstLine="709"/>
        <w:jc w:val="both"/>
        <w:rPr>
          <w:sz w:val="26"/>
        </w:rPr>
      </w:pPr>
      <w:r w:rsidRPr="00C96364">
        <w:rPr>
          <w:sz w:val="26"/>
        </w:rPr>
        <w:t xml:space="preserve">– </w:t>
      </w:r>
      <w:r w:rsidR="00E113B7" w:rsidRPr="00C96364">
        <w:rPr>
          <w:sz w:val="26"/>
        </w:rPr>
        <w:t>выделение земельного участка для нового строительства ЦТП в зоне сложившейся застройки;</w:t>
      </w:r>
    </w:p>
    <w:p w14:paraId="6AA73265" w14:textId="632F06F4" w:rsidR="00E113B7" w:rsidRPr="00C96364" w:rsidRDefault="00E113B7" w:rsidP="00227EB3">
      <w:pPr>
        <w:tabs>
          <w:tab w:val="left" w:pos="0"/>
        </w:tabs>
        <w:spacing w:before="120" w:after="120" w:line="360" w:lineRule="auto"/>
        <w:ind w:right="2" w:firstLine="709"/>
        <w:jc w:val="both"/>
        <w:rPr>
          <w:sz w:val="26"/>
        </w:rPr>
      </w:pPr>
      <w:r w:rsidRPr="00C96364">
        <w:rPr>
          <w:sz w:val="26"/>
        </w:rPr>
        <w:t>– необходимость инженерного обеспечения нового ЦТП (подвод холодного водоснабжения, канализации, электроснабжения, телекоммуникация и пр.);</w:t>
      </w:r>
    </w:p>
    <w:p w14:paraId="1E2AB0C2" w14:textId="4E05B9D9" w:rsidR="00E113B7" w:rsidRPr="00C96364" w:rsidRDefault="00E113B7" w:rsidP="00227EB3">
      <w:pPr>
        <w:tabs>
          <w:tab w:val="left" w:pos="0"/>
        </w:tabs>
        <w:spacing w:before="120" w:after="120" w:line="360" w:lineRule="auto"/>
        <w:ind w:right="2" w:firstLine="709"/>
        <w:jc w:val="both"/>
        <w:rPr>
          <w:sz w:val="26"/>
        </w:rPr>
      </w:pPr>
      <w:r w:rsidRPr="00C96364">
        <w:rPr>
          <w:sz w:val="26"/>
        </w:rPr>
        <w:t>– необходимость перекладки тепловых сетей после ЦТП и организация четырехтрубной схемы в условиях высокой плотности существующих коммуникаций;</w:t>
      </w:r>
    </w:p>
    <w:p w14:paraId="4CB799D1" w14:textId="5F8ABFC3" w:rsidR="00E113B7" w:rsidRPr="00C96364" w:rsidRDefault="00E113B7" w:rsidP="00227EB3">
      <w:pPr>
        <w:tabs>
          <w:tab w:val="left" w:pos="0"/>
        </w:tabs>
        <w:spacing w:before="120" w:after="120" w:line="360" w:lineRule="auto"/>
        <w:ind w:right="2" w:firstLine="709"/>
        <w:jc w:val="both"/>
        <w:rPr>
          <w:sz w:val="26"/>
        </w:rPr>
      </w:pPr>
      <w:r w:rsidRPr="00C96364">
        <w:rPr>
          <w:sz w:val="26"/>
        </w:rPr>
        <w:t>– реконструкция существующих ИТП потребителей.</w:t>
      </w:r>
    </w:p>
    <w:p w14:paraId="68EB84D0" w14:textId="17FA4FA7" w:rsidR="00E113B7" w:rsidRPr="00C96364" w:rsidRDefault="00E113B7" w:rsidP="00227EB3">
      <w:pPr>
        <w:tabs>
          <w:tab w:val="left" w:pos="0"/>
        </w:tabs>
        <w:spacing w:before="120" w:after="120" w:line="360" w:lineRule="auto"/>
        <w:ind w:right="2" w:firstLine="709"/>
        <w:jc w:val="both"/>
        <w:rPr>
          <w:sz w:val="26"/>
        </w:rPr>
      </w:pPr>
      <w:r w:rsidRPr="00C96364">
        <w:rPr>
          <w:sz w:val="26"/>
        </w:rPr>
        <w:t>При выборе теплообменного оборудования на ГВС к теплообменникам предъявляются следующие требования:</w:t>
      </w:r>
    </w:p>
    <w:p w14:paraId="78CE827F" w14:textId="108CF448" w:rsidR="00E113B7" w:rsidRPr="00C96364" w:rsidRDefault="00E113B7" w:rsidP="00227EB3">
      <w:pPr>
        <w:tabs>
          <w:tab w:val="left" w:pos="0"/>
        </w:tabs>
        <w:spacing w:before="120" w:after="120" w:line="360" w:lineRule="auto"/>
        <w:ind w:right="2" w:firstLine="709"/>
        <w:jc w:val="both"/>
        <w:rPr>
          <w:sz w:val="26"/>
        </w:rPr>
      </w:pPr>
      <w:r w:rsidRPr="00C96364">
        <w:rPr>
          <w:sz w:val="26"/>
        </w:rPr>
        <w:t>– массогабаритные показатели. Например, в стесненных условиях подвальных ИТП могут быть «критичными»</w:t>
      </w:r>
      <w:r w:rsidR="00EA28C8" w:rsidRPr="00C96364">
        <w:rPr>
          <w:sz w:val="26"/>
        </w:rPr>
        <w:t xml:space="preserve"> как длина теплообменного аппарата (могут отсутствовать монтажные проемы в подвалах), так и вес (необходимость вручную «доставлять» к месту монтажа без грузоподъемных механизмов);</w:t>
      </w:r>
    </w:p>
    <w:p w14:paraId="0A84156C" w14:textId="49887747" w:rsidR="00EA28C8" w:rsidRPr="00C96364" w:rsidRDefault="00EA28C8" w:rsidP="00227EB3">
      <w:pPr>
        <w:tabs>
          <w:tab w:val="left" w:pos="0"/>
        </w:tabs>
        <w:spacing w:before="120" w:after="120" w:line="360" w:lineRule="auto"/>
        <w:ind w:right="2" w:firstLine="709"/>
        <w:jc w:val="both"/>
        <w:rPr>
          <w:sz w:val="26"/>
        </w:rPr>
      </w:pPr>
      <w:r w:rsidRPr="00C96364">
        <w:rPr>
          <w:sz w:val="26"/>
        </w:rPr>
        <w:t xml:space="preserve">– </w:t>
      </w:r>
      <w:r w:rsidR="00337F46" w:rsidRPr="00C96364">
        <w:rPr>
          <w:sz w:val="26"/>
        </w:rPr>
        <w:t>низкая стоимость теплообменника и низкая стоимость владения (обслуживания);</w:t>
      </w:r>
    </w:p>
    <w:p w14:paraId="1354B6D6" w14:textId="66F6EB46" w:rsidR="00337F46" w:rsidRPr="00C96364" w:rsidRDefault="00337F46" w:rsidP="00227EB3">
      <w:pPr>
        <w:tabs>
          <w:tab w:val="left" w:pos="0"/>
        </w:tabs>
        <w:spacing w:before="120" w:after="120" w:line="360" w:lineRule="auto"/>
        <w:ind w:right="2" w:firstLine="709"/>
        <w:jc w:val="both"/>
        <w:rPr>
          <w:sz w:val="26"/>
        </w:rPr>
      </w:pPr>
      <w:r w:rsidRPr="00C96364">
        <w:rPr>
          <w:sz w:val="26"/>
        </w:rPr>
        <w:t>– доступность или даже возможность ремонта;</w:t>
      </w:r>
    </w:p>
    <w:p w14:paraId="7404B9C5" w14:textId="76D446B9" w:rsidR="00337F46" w:rsidRPr="00C96364" w:rsidRDefault="00337F46" w:rsidP="00227EB3">
      <w:pPr>
        <w:tabs>
          <w:tab w:val="left" w:pos="0"/>
        </w:tabs>
        <w:spacing w:before="120" w:after="120" w:line="360" w:lineRule="auto"/>
        <w:ind w:right="2" w:firstLine="709"/>
        <w:jc w:val="both"/>
        <w:rPr>
          <w:sz w:val="26"/>
        </w:rPr>
      </w:pPr>
      <w:r w:rsidRPr="00C96364">
        <w:rPr>
          <w:sz w:val="26"/>
        </w:rPr>
        <w:t>– простота доступа к поверхностям для очистки от отложений;</w:t>
      </w:r>
    </w:p>
    <w:p w14:paraId="48AA10BE" w14:textId="64145950" w:rsidR="00337F46" w:rsidRPr="00C96364" w:rsidRDefault="00337F46" w:rsidP="00227EB3">
      <w:pPr>
        <w:tabs>
          <w:tab w:val="left" w:pos="0"/>
        </w:tabs>
        <w:spacing w:before="120" w:after="120" w:line="360" w:lineRule="auto"/>
        <w:ind w:right="2" w:firstLine="709"/>
        <w:jc w:val="both"/>
        <w:rPr>
          <w:sz w:val="26"/>
        </w:rPr>
      </w:pPr>
      <w:r w:rsidRPr="00C96364">
        <w:rPr>
          <w:sz w:val="26"/>
        </w:rPr>
        <w:t>– невысокое гидродинамическое сопротивление;</w:t>
      </w:r>
    </w:p>
    <w:p w14:paraId="7BB32F6B" w14:textId="2CE3DE69" w:rsidR="00337F46" w:rsidRPr="00C96364" w:rsidRDefault="00337F46" w:rsidP="00227EB3">
      <w:pPr>
        <w:tabs>
          <w:tab w:val="left" w:pos="0"/>
        </w:tabs>
        <w:spacing w:before="120" w:after="120" w:line="360" w:lineRule="auto"/>
        <w:ind w:right="2" w:firstLine="709"/>
        <w:jc w:val="both"/>
        <w:rPr>
          <w:sz w:val="26"/>
        </w:rPr>
      </w:pPr>
      <w:r w:rsidRPr="00C96364">
        <w:rPr>
          <w:sz w:val="26"/>
        </w:rPr>
        <w:t>– склонность к самоочищению или минимальному загрязнению (при соблюдении скоростных режимов теплоносителя).</w:t>
      </w:r>
    </w:p>
    <w:p w14:paraId="11244318" w14:textId="48693560" w:rsidR="00130B22" w:rsidRPr="00C96364" w:rsidRDefault="00337F46" w:rsidP="00337F46">
      <w:pPr>
        <w:tabs>
          <w:tab w:val="left" w:pos="0"/>
        </w:tabs>
        <w:spacing w:before="120" w:after="120" w:line="360" w:lineRule="auto"/>
        <w:ind w:right="2" w:firstLine="709"/>
        <w:jc w:val="both"/>
        <w:rPr>
          <w:sz w:val="26"/>
        </w:rPr>
      </w:pPr>
      <w:r w:rsidRPr="00C96364">
        <w:rPr>
          <w:sz w:val="26"/>
        </w:rPr>
        <w:t>Сравнение по указанным параметрам представлено в таблице ниже. К сравнению приняты пластинчатые разборные, паяные и кожухотрубные интенсифицированные теплообменники.</w:t>
      </w:r>
    </w:p>
    <w:p w14:paraId="07316EE2" w14:textId="77777777" w:rsidR="00130B22" w:rsidRPr="00C96364" w:rsidRDefault="00130B22">
      <w:pPr>
        <w:rPr>
          <w:sz w:val="26"/>
        </w:rPr>
      </w:pPr>
      <w:r w:rsidRPr="00C96364">
        <w:rPr>
          <w:sz w:val="26"/>
        </w:rPr>
        <w:br w:type="page"/>
      </w:r>
    </w:p>
    <w:p w14:paraId="0208B729" w14:textId="737B819D" w:rsidR="00337F46" w:rsidRPr="00C96364" w:rsidRDefault="00353B87" w:rsidP="003E1A56">
      <w:pPr>
        <w:pStyle w:val="a2"/>
      </w:pPr>
      <w:r w:rsidRPr="00C96364">
        <w:lastRenderedPageBreak/>
        <w:t>Сравнение теплообменников по эксплуатационным требованиям</w:t>
      </w:r>
    </w:p>
    <w:tbl>
      <w:tblPr>
        <w:tblStyle w:val="af8"/>
        <w:tblW w:w="0" w:type="auto"/>
        <w:tblInd w:w="0" w:type="dxa"/>
        <w:tblLook w:val="04A0" w:firstRow="1" w:lastRow="0" w:firstColumn="1" w:lastColumn="0" w:noHBand="0" w:noVBand="1"/>
      </w:tblPr>
      <w:tblGrid>
        <w:gridCol w:w="2012"/>
        <w:gridCol w:w="1655"/>
        <w:gridCol w:w="1656"/>
        <w:gridCol w:w="2174"/>
        <w:gridCol w:w="908"/>
        <w:gridCol w:w="1227"/>
      </w:tblGrid>
      <w:tr w:rsidR="00A52BA4" w:rsidRPr="00C96364" w14:paraId="2622E7C9" w14:textId="77777777" w:rsidTr="00A52BA4">
        <w:tc>
          <w:tcPr>
            <w:tcW w:w="1717" w:type="dxa"/>
            <w:vMerge w:val="restart"/>
            <w:vAlign w:val="center"/>
          </w:tcPr>
          <w:p w14:paraId="592C3B90" w14:textId="47CEBBDF" w:rsidR="00A52BA4" w:rsidRPr="00C96364" w:rsidRDefault="00A52BA4" w:rsidP="00A52BA4">
            <w:pPr>
              <w:jc w:val="center"/>
              <w:rPr>
                <w:b/>
                <w:sz w:val="20"/>
                <w:szCs w:val="20"/>
              </w:rPr>
            </w:pPr>
            <w:r w:rsidRPr="00C96364">
              <w:rPr>
                <w:b/>
                <w:sz w:val="20"/>
                <w:szCs w:val="20"/>
              </w:rPr>
              <w:t>Критерии</w:t>
            </w:r>
          </w:p>
        </w:tc>
        <w:tc>
          <w:tcPr>
            <w:tcW w:w="1733" w:type="dxa"/>
            <w:vMerge w:val="restart"/>
            <w:vAlign w:val="center"/>
          </w:tcPr>
          <w:p w14:paraId="10F5D703" w14:textId="09857B7A" w:rsidR="00A52BA4" w:rsidRPr="00C96364" w:rsidRDefault="00A52BA4" w:rsidP="00A52BA4">
            <w:pPr>
              <w:jc w:val="center"/>
              <w:rPr>
                <w:b/>
                <w:sz w:val="20"/>
                <w:szCs w:val="20"/>
              </w:rPr>
            </w:pPr>
            <w:r w:rsidRPr="00C96364">
              <w:rPr>
                <w:b/>
                <w:sz w:val="20"/>
                <w:szCs w:val="20"/>
              </w:rPr>
              <w:t>Пластинчатый разборный</w:t>
            </w:r>
          </w:p>
        </w:tc>
        <w:tc>
          <w:tcPr>
            <w:tcW w:w="1733" w:type="dxa"/>
            <w:vMerge w:val="restart"/>
            <w:vAlign w:val="center"/>
          </w:tcPr>
          <w:p w14:paraId="42463D72" w14:textId="36DE2BB6" w:rsidR="00A52BA4" w:rsidRPr="00C96364" w:rsidRDefault="00A52BA4" w:rsidP="00A52BA4">
            <w:pPr>
              <w:jc w:val="center"/>
              <w:rPr>
                <w:b/>
                <w:sz w:val="20"/>
                <w:szCs w:val="20"/>
              </w:rPr>
            </w:pPr>
            <w:r w:rsidRPr="00C96364">
              <w:rPr>
                <w:b/>
                <w:sz w:val="20"/>
                <w:szCs w:val="20"/>
              </w:rPr>
              <w:t>Пластинчатый паяный</w:t>
            </w:r>
          </w:p>
        </w:tc>
        <w:tc>
          <w:tcPr>
            <w:tcW w:w="4675" w:type="dxa"/>
            <w:gridSpan w:val="3"/>
            <w:vAlign w:val="center"/>
          </w:tcPr>
          <w:p w14:paraId="25E39048" w14:textId="5F281BFE" w:rsidR="00A52BA4" w:rsidRPr="00C96364" w:rsidRDefault="00A52BA4" w:rsidP="00A52BA4">
            <w:pPr>
              <w:jc w:val="center"/>
              <w:rPr>
                <w:b/>
                <w:sz w:val="20"/>
                <w:szCs w:val="20"/>
              </w:rPr>
            </w:pPr>
            <w:r w:rsidRPr="00C96364">
              <w:rPr>
                <w:b/>
                <w:sz w:val="20"/>
                <w:szCs w:val="20"/>
              </w:rPr>
              <w:t>Кожухотрубный интенсифицированный</w:t>
            </w:r>
          </w:p>
        </w:tc>
      </w:tr>
      <w:tr w:rsidR="00A52BA4" w:rsidRPr="00C96364" w14:paraId="4F9EDEDC" w14:textId="77777777" w:rsidTr="00A52BA4">
        <w:tc>
          <w:tcPr>
            <w:tcW w:w="1717" w:type="dxa"/>
            <w:vMerge/>
            <w:vAlign w:val="center"/>
          </w:tcPr>
          <w:p w14:paraId="2422C464" w14:textId="77777777" w:rsidR="00A52BA4" w:rsidRPr="00C96364" w:rsidRDefault="00A52BA4" w:rsidP="00A52BA4">
            <w:pPr>
              <w:jc w:val="center"/>
              <w:rPr>
                <w:b/>
                <w:sz w:val="20"/>
                <w:szCs w:val="20"/>
              </w:rPr>
            </w:pPr>
          </w:p>
        </w:tc>
        <w:tc>
          <w:tcPr>
            <w:tcW w:w="1733" w:type="dxa"/>
            <w:vMerge/>
            <w:vAlign w:val="center"/>
          </w:tcPr>
          <w:p w14:paraId="64D4F6E9" w14:textId="77777777" w:rsidR="00A52BA4" w:rsidRPr="00C96364" w:rsidRDefault="00A52BA4" w:rsidP="00A52BA4">
            <w:pPr>
              <w:jc w:val="center"/>
              <w:rPr>
                <w:b/>
                <w:sz w:val="20"/>
                <w:szCs w:val="20"/>
              </w:rPr>
            </w:pPr>
          </w:p>
        </w:tc>
        <w:tc>
          <w:tcPr>
            <w:tcW w:w="1733" w:type="dxa"/>
            <w:vMerge/>
            <w:vAlign w:val="center"/>
          </w:tcPr>
          <w:p w14:paraId="59112687" w14:textId="77777777" w:rsidR="00A52BA4" w:rsidRPr="00C96364" w:rsidRDefault="00A52BA4" w:rsidP="00A52BA4">
            <w:pPr>
              <w:jc w:val="center"/>
              <w:rPr>
                <w:b/>
                <w:sz w:val="20"/>
                <w:szCs w:val="20"/>
              </w:rPr>
            </w:pPr>
          </w:p>
        </w:tc>
        <w:tc>
          <w:tcPr>
            <w:tcW w:w="2273" w:type="dxa"/>
            <w:vAlign w:val="center"/>
          </w:tcPr>
          <w:p w14:paraId="01FFF9BD" w14:textId="2F6D864A" w:rsidR="00A52BA4" w:rsidRPr="00C96364" w:rsidRDefault="00A52BA4" w:rsidP="00A52BA4">
            <w:pPr>
              <w:jc w:val="center"/>
              <w:rPr>
                <w:b/>
                <w:sz w:val="20"/>
                <w:szCs w:val="20"/>
              </w:rPr>
            </w:pPr>
            <w:r w:rsidRPr="00C96364">
              <w:rPr>
                <w:b/>
                <w:sz w:val="20"/>
                <w:szCs w:val="20"/>
              </w:rPr>
              <w:t>С профилированными трубками</w:t>
            </w:r>
          </w:p>
        </w:tc>
        <w:tc>
          <w:tcPr>
            <w:tcW w:w="1042" w:type="dxa"/>
            <w:vAlign w:val="center"/>
          </w:tcPr>
          <w:p w14:paraId="541C8254" w14:textId="16947E3A" w:rsidR="00A52BA4" w:rsidRPr="00C96364" w:rsidRDefault="00A52BA4" w:rsidP="00A52BA4">
            <w:pPr>
              <w:jc w:val="center"/>
              <w:rPr>
                <w:b/>
                <w:sz w:val="20"/>
                <w:szCs w:val="20"/>
              </w:rPr>
            </w:pPr>
            <w:r w:rsidRPr="00C96364">
              <w:rPr>
                <w:b/>
                <w:sz w:val="20"/>
                <w:szCs w:val="20"/>
              </w:rPr>
              <w:t>ТТАИ</w:t>
            </w:r>
          </w:p>
        </w:tc>
        <w:tc>
          <w:tcPr>
            <w:tcW w:w="1360" w:type="dxa"/>
            <w:vAlign w:val="center"/>
          </w:tcPr>
          <w:p w14:paraId="64C0B2F9" w14:textId="40476332" w:rsidR="00A52BA4" w:rsidRPr="00C96364" w:rsidRDefault="00A52BA4" w:rsidP="00A52BA4">
            <w:pPr>
              <w:jc w:val="center"/>
              <w:rPr>
                <w:b/>
                <w:sz w:val="20"/>
                <w:szCs w:val="20"/>
              </w:rPr>
            </w:pPr>
            <w:r w:rsidRPr="00C96364">
              <w:rPr>
                <w:b/>
                <w:sz w:val="20"/>
                <w:szCs w:val="20"/>
              </w:rPr>
              <w:t>Винтовой</w:t>
            </w:r>
          </w:p>
        </w:tc>
      </w:tr>
      <w:tr w:rsidR="00A52BA4" w:rsidRPr="00C96364" w14:paraId="0F2029AC" w14:textId="77777777" w:rsidTr="00A52BA4">
        <w:tc>
          <w:tcPr>
            <w:tcW w:w="1717" w:type="dxa"/>
            <w:vAlign w:val="center"/>
          </w:tcPr>
          <w:p w14:paraId="1CD8870C" w14:textId="2C1287C3" w:rsidR="00A52BA4" w:rsidRPr="00C96364" w:rsidRDefault="00A52BA4" w:rsidP="00A52BA4">
            <w:pPr>
              <w:jc w:val="center"/>
              <w:rPr>
                <w:b/>
                <w:sz w:val="20"/>
                <w:szCs w:val="20"/>
              </w:rPr>
            </w:pPr>
            <w:r w:rsidRPr="00C96364">
              <w:rPr>
                <w:b/>
                <w:sz w:val="20"/>
                <w:szCs w:val="20"/>
              </w:rPr>
              <w:t>Компактность</w:t>
            </w:r>
          </w:p>
        </w:tc>
        <w:tc>
          <w:tcPr>
            <w:tcW w:w="1733" w:type="dxa"/>
            <w:vAlign w:val="center"/>
          </w:tcPr>
          <w:p w14:paraId="39C1AB21" w14:textId="3748E3A0" w:rsidR="00A52BA4" w:rsidRPr="00C96364" w:rsidRDefault="00353B87" w:rsidP="00A52BA4">
            <w:pPr>
              <w:jc w:val="center"/>
              <w:rPr>
                <w:b/>
                <w:sz w:val="20"/>
                <w:szCs w:val="20"/>
              </w:rPr>
            </w:pPr>
            <w:r w:rsidRPr="00C96364">
              <w:rPr>
                <w:b/>
                <w:sz w:val="20"/>
                <w:szCs w:val="20"/>
              </w:rPr>
              <w:t>+</w:t>
            </w:r>
          </w:p>
        </w:tc>
        <w:tc>
          <w:tcPr>
            <w:tcW w:w="1733" w:type="dxa"/>
            <w:vAlign w:val="center"/>
          </w:tcPr>
          <w:p w14:paraId="55CEEDAC" w14:textId="4B718624" w:rsidR="00A52BA4" w:rsidRPr="00C96364" w:rsidRDefault="00353B87" w:rsidP="00A52BA4">
            <w:pPr>
              <w:jc w:val="center"/>
              <w:rPr>
                <w:b/>
                <w:sz w:val="20"/>
                <w:szCs w:val="20"/>
              </w:rPr>
            </w:pPr>
            <w:r w:rsidRPr="00C96364">
              <w:rPr>
                <w:b/>
                <w:sz w:val="20"/>
                <w:szCs w:val="20"/>
              </w:rPr>
              <w:t>+</w:t>
            </w:r>
          </w:p>
        </w:tc>
        <w:tc>
          <w:tcPr>
            <w:tcW w:w="2273" w:type="dxa"/>
            <w:vAlign w:val="center"/>
          </w:tcPr>
          <w:p w14:paraId="7E80D3C5" w14:textId="6A268294" w:rsidR="00A52BA4" w:rsidRPr="00C96364" w:rsidRDefault="00353B87" w:rsidP="00A52BA4">
            <w:pPr>
              <w:jc w:val="center"/>
              <w:rPr>
                <w:b/>
                <w:sz w:val="20"/>
                <w:szCs w:val="20"/>
              </w:rPr>
            </w:pPr>
            <w:r w:rsidRPr="00C96364">
              <w:rPr>
                <w:b/>
                <w:sz w:val="20"/>
                <w:szCs w:val="20"/>
              </w:rPr>
              <w:t>+</w:t>
            </w:r>
          </w:p>
        </w:tc>
        <w:tc>
          <w:tcPr>
            <w:tcW w:w="1042" w:type="dxa"/>
            <w:vAlign w:val="center"/>
          </w:tcPr>
          <w:p w14:paraId="2F49292C" w14:textId="64743401" w:rsidR="00A52BA4" w:rsidRPr="00C96364" w:rsidRDefault="00353B87" w:rsidP="00A52BA4">
            <w:pPr>
              <w:jc w:val="center"/>
              <w:rPr>
                <w:b/>
                <w:sz w:val="20"/>
                <w:szCs w:val="20"/>
              </w:rPr>
            </w:pPr>
            <w:r w:rsidRPr="00C96364">
              <w:rPr>
                <w:b/>
                <w:sz w:val="20"/>
                <w:szCs w:val="20"/>
              </w:rPr>
              <w:t>++</w:t>
            </w:r>
          </w:p>
        </w:tc>
        <w:tc>
          <w:tcPr>
            <w:tcW w:w="1360" w:type="dxa"/>
            <w:vAlign w:val="center"/>
          </w:tcPr>
          <w:p w14:paraId="24BD5986" w14:textId="40F4B7A1" w:rsidR="00A52BA4" w:rsidRPr="00C96364" w:rsidRDefault="00353B87" w:rsidP="00A52BA4">
            <w:pPr>
              <w:jc w:val="center"/>
              <w:rPr>
                <w:b/>
                <w:sz w:val="20"/>
                <w:szCs w:val="20"/>
              </w:rPr>
            </w:pPr>
            <w:r w:rsidRPr="00C96364">
              <w:rPr>
                <w:b/>
                <w:sz w:val="20"/>
                <w:szCs w:val="20"/>
              </w:rPr>
              <w:t>+</w:t>
            </w:r>
          </w:p>
        </w:tc>
      </w:tr>
      <w:tr w:rsidR="00A52BA4" w:rsidRPr="00C96364" w14:paraId="73CBB7D8" w14:textId="77777777" w:rsidTr="00A52BA4">
        <w:tc>
          <w:tcPr>
            <w:tcW w:w="1717" w:type="dxa"/>
            <w:vAlign w:val="center"/>
          </w:tcPr>
          <w:p w14:paraId="5FEB639B" w14:textId="527404FB" w:rsidR="00A52BA4" w:rsidRPr="00C96364" w:rsidRDefault="00A52BA4" w:rsidP="00A52BA4">
            <w:pPr>
              <w:jc w:val="center"/>
              <w:rPr>
                <w:b/>
                <w:sz w:val="20"/>
                <w:szCs w:val="20"/>
              </w:rPr>
            </w:pPr>
            <w:r w:rsidRPr="00C96364">
              <w:rPr>
                <w:b/>
                <w:sz w:val="20"/>
                <w:szCs w:val="20"/>
              </w:rPr>
              <w:t>Низкая масса</w:t>
            </w:r>
          </w:p>
        </w:tc>
        <w:tc>
          <w:tcPr>
            <w:tcW w:w="1733" w:type="dxa"/>
            <w:vAlign w:val="center"/>
          </w:tcPr>
          <w:p w14:paraId="64590D05" w14:textId="7A19DDC7" w:rsidR="00A52BA4" w:rsidRPr="00C96364" w:rsidRDefault="00353B87" w:rsidP="00A52BA4">
            <w:pPr>
              <w:jc w:val="center"/>
              <w:rPr>
                <w:b/>
                <w:sz w:val="20"/>
                <w:szCs w:val="20"/>
              </w:rPr>
            </w:pPr>
            <w:r w:rsidRPr="00C96364">
              <w:rPr>
                <w:b/>
                <w:sz w:val="20"/>
                <w:szCs w:val="20"/>
              </w:rPr>
              <w:t>-</w:t>
            </w:r>
          </w:p>
        </w:tc>
        <w:tc>
          <w:tcPr>
            <w:tcW w:w="1733" w:type="dxa"/>
            <w:vAlign w:val="center"/>
          </w:tcPr>
          <w:p w14:paraId="47555F3E" w14:textId="1C9943EC" w:rsidR="00A52BA4" w:rsidRPr="00C96364" w:rsidRDefault="00353B87" w:rsidP="00A52BA4">
            <w:pPr>
              <w:jc w:val="center"/>
              <w:rPr>
                <w:b/>
                <w:sz w:val="20"/>
                <w:szCs w:val="20"/>
              </w:rPr>
            </w:pPr>
            <w:r w:rsidRPr="00C96364">
              <w:rPr>
                <w:b/>
                <w:sz w:val="20"/>
                <w:szCs w:val="20"/>
              </w:rPr>
              <w:t>+</w:t>
            </w:r>
          </w:p>
        </w:tc>
        <w:tc>
          <w:tcPr>
            <w:tcW w:w="2273" w:type="dxa"/>
            <w:vAlign w:val="center"/>
          </w:tcPr>
          <w:p w14:paraId="3133B2FA" w14:textId="1D1F1D90" w:rsidR="00A52BA4" w:rsidRPr="00C96364" w:rsidRDefault="00353B87" w:rsidP="00A52BA4">
            <w:pPr>
              <w:jc w:val="center"/>
              <w:rPr>
                <w:b/>
                <w:sz w:val="20"/>
                <w:szCs w:val="20"/>
              </w:rPr>
            </w:pPr>
            <w:r w:rsidRPr="00C96364">
              <w:rPr>
                <w:b/>
                <w:sz w:val="20"/>
                <w:szCs w:val="20"/>
              </w:rPr>
              <w:t>+</w:t>
            </w:r>
          </w:p>
        </w:tc>
        <w:tc>
          <w:tcPr>
            <w:tcW w:w="1042" w:type="dxa"/>
            <w:vAlign w:val="center"/>
          </w:tcPr>
          <w:p w14:paraId="2765F86A" w14:textId="6975194A" w:rsidR="00A52BA4" w:rsidRPr="00C96364" w:rsidRDefault="00353B87" w:rsidP="00A52BA4">
            <w:pPr>
              <w:jc w:val="center"/>
              <w:rPr>
                <w:b/>
                <w:sz w:val="20"/>
                <w:szCs w:val="20"/>
              </w:rPr>
            </w:pPr>
            <w:r w:rsidRPr="00C96364">
              <w:rPr>
                <w:b/>
                <w:sz w:val="20"/>
                <w:szCs w:val="20"/>
              </w:rPr>
              <w:t>++</w:t>
            </w:r>
          </w:p>
        </w:tc>
        <w:tc>
          <w:tcPr>
            <w:tcW w:w="1360" w:type="dxa"/>
            <w:vAlign w:val="center"/>
          </w:tcPr>
          <w:p w14:paraId="0DF7BAF3" w14:textId="4EAAE9F7" w:rsidR="00A52BA4" w:rsidRPr="00C96364" w:rsidRDefault="00353B87" w:rsidP="00A52BA4">
            <w:pPr>
              <w:jc w:val="center"/>
              <w:rPr>
                <w:b/>
                <w:sz w:val="20"/>
                <w:szCs w:val="20"/>
              </w:rPr>
            </w:pPr>
            <w:r w:rsidRPr="00C96364">
              <w:rPr>
                <w:b/>
                <w:sz w:val="20"/>
                <w:szCs w:val="20"/>
              </w:rPr>
              <w:t>+</w:t>
            </w:r>
          </w:p>
        </w:tc>
      </w:tr>
      <w:tr w:rsidR="00A52BA4" w:rsidRPr="00C96364" w14:paraId="39CBA0BF" w14:textId="77777777" w:rsidTr="00A52BA4">
        <w:tc>
          <w:tcPr>
            <w:tcW w:w="1717" w:type="dxa"/>
            <w:vAlign w:val="center"/>
          </w:tcPr>
          <w:p w14:paraId="6958C2D1" w14:textId="3330C031" w:rsidR="00A52BA4" w:rsidRPr="00C96364" w:rsidRDefault="00A52BA4" w:rsidP="00A52BA4">
            <w:pPr>
              <w:jc w:val="center"/>
              <w:rPr>
                <w:b/>
                <w:sz w:val="20"/>
                <w:szCs w:val="20"/>
              </w:rPr>
            </w:pPr>
            <w:r w:rsidRPr="00C96364">
              <w:rPr>
                <w:b/>
                <w:sz w:val="20"/>
                <w:szCs w:val="20"/>
              </w:rPr>
              <w:t>Низкая стоимость теплообменника</w:t>
            </w:r>
          </w:p>
        </w:tc>
        <w:tc>
          <w:tcPr>
            <w:tcW w:w="1733" w:type="dxa"/>
            <w:vAlign w:val="center"/>
          </w:tcPr>
          <w:p w14:paraId="0D36B4C1" w14:textId="5E415081" w:rsidR="00A52BA4" w:rsidRPr="00C96364" w:rsidRDefault="00353B87" w:rsidP="00A52BA4">
            <w:pPr>
              <w:jc w:val="center"/>
              <w:rPr>
                <w:b/>
                <w:sz w:val="20"/>
                <w:szCs w:val="20"/>
              </w:rPr>
            </w:pPr>
            <w:r w:rsidRPr="00C96364">
              <w:rPr>
                <w:b/>
                <w:sz w:val="20"/>
                <w:szCs w:val="20"/>
              </w:rPr>
              <w:t>-</w:t>
            </w:r>
          </w:p>
        </w:tc>
        <w:tc>
          <w:tcPr>
            <w:tcW w:w="1733" w:type="dxa"/>
            <w:vAlign w:val="center"/>
          </w:tcPr>
          <w:p w14:paraId="06C10803" w14:textId="3AF5AE8A" w:rsidR="00A52BA4" w:rsidRPr="00C96364" w:rsidRDefault="00353B87" w:rsidP="00A52BA4">
            <w:pPr>
              <w:jc w:val="center"/>
              <w:rPr>
                <w:b/>
                <w:sz w:val="20"/>
                <w:szCs w:val="20"/>
              </w:rPr>
            </w:pPr>
            <w:r w:rsidRPr="00C96364">
              <w:rPr>
                <w:b/>
                <w:sz w:val="20"/>
                <w:szCs w:val="20"/>
              </w:rPr>
              <w:t>+</w:t>
            </w:r>
          </w:p>
        </w:tc>
        <w:tc>
          <w:tcPr>
            <w:tcW w:w="2273" w:type="dxa"/>
            <w:vAlign w:val="center"/>
          </w:tcPr>
          <w:p w14:paraId="365D21E6" w14:textId="4D70E562" w:rsidR="00A52BA4" w:rsidRPr="00C96364" w:rsidRDefault="00353B87" w:rsidP="00A52BA4">
            <w:pPr>
              <w:jc w:val="center"/>
              <w:rPr>
                <w:b/>
                <w:sz w:val="20"/>
                <w:szCs w:val="20"/>
              </w:rPr>
            </w:pPr>
            <w:r w:rsidRPr="00C96364">
              <w:rPr>
                <w:b/>
                <w:sz w:val="20"/>
                <w:szCs w:val="20"/>
              </w:rPr>
              <w:t>+</w:t>
            </w:r>
          </w:p>
        </w:tc>
        <w:tc>
          <w:tcPr>
            <w:tcW w:w="1042" w:type="dxa"/>
            <w:vAlign w:val="center"/>
          </w:tcPr>
          <w:p w14:paraId="2DEA40FC" w14:textId="3235C99D" w:rsidR="00A52BA4" w:rsidRPr="00C96364" w:rsidRDefault="00353B87" w:rsidP="00A52BA4">
            <w:pPr>
              <w:jc w:val="center"/>
              <w:rPr>
                <w:b/>
                <w:sz w:val="20"/>
                <w:szCs w:val="20"/>
              </w:rPr>
            </w:pPr>
            <w:r w:rsidRPr="00C96364">
              <w:rPr>
                <w:b/>
                <w:sz w:val="20"/>
                <w:szCs w:val="20"/>
              </w:rPr>
              <w:t>+</w:t>
            </w:r>
          </w:p>
        </w:tc>
        <w:tc>
          <w:tcPr>
            <w:tcW w:w="1360" w:type="dxa"/>
            <w:vAlign w:val="center"/>
          </w:tcPr>
          <w:p w14:paraId="0ECBC184" w14:textId="5B3C1BC0" w:rsidR="00A52BA4" w:rsidRPr="00C96364" w:rsidRDefault="00353B87" w:rsidP="00A52BA4">
            <w:pPr>
              <w:jc w:val="center"/>
              <w:rPr>
                <w:b/>
                <w:sz w:val="20"/>
                <w:szCs w:val="20"/>
              </w:rPr>
            </w:pPr>
            <w:r w:rsidRPr="00C96364">
              <w:rPr>
                <w:b/>
                <w:sz w:val="20"/>
                <w:szCs w:val="20"/>
              </w:rPr>
              <w:t>+</w:t>
            </w:r>
          </w:p>
        </w:tc>
      </w:tr>
      <w:tr w:rsidR="00A52BA4" w:rsidRPr="00C96364" w14:paraId="4C799AE5" w14:textId="77777777" w:rsidTr="00A52BA4">
        <w:tc>
          <w:tcPr>
            <w:tcW w:w="1717" w:type="dxa"/>
            <w:vAlign w:val="center"/>
          </w:tcPr>
          <w:p w14:paraId="53E29747" w14:textId="1AB97D02" w:rsidR="00A52BA4" w:rsidRPr="00C96364" w:rsidRDefault="00A52BA4" w:rsidP="00A52BA4">
            <w:pPr>
              <w:jc w:val="center"/>
              <w:rPr>
                <w:b/>
                <w:sz w:val="20"/>
                <w:szCs w:val="20"/>
              </w:rPr>
            </w:pPr>
            <w:r w:rsidRPr="00C96364">
              <w:rPr>
                <w:b/>
                <w:sz w:val="20"/>
                <w:szCs w:val="20"/>
              </w:rPr>
              <w:t>Низкая стоимость владения</w:t>
            </w:r>
          </w:p>
        </w:tc>
        <w:tc>
          <w:tcPr>
            <w:tcW w:w="1733" w:type="dxa"/>
            <w:vAlign w:val="center"/>
          </w:tcPr>
          <w:p w14:paraId="36D25B1B" w14:textId="74F40108" w:rsidR="00A52BA4" w:rsidRPr="00C96364" w:rsidRDefault="00353B87" w:rsidP="00A52BA4">
            <w:pPr>
              <w:jc w:val="center"/>
              <w:rPr>
                <w:b/>
                <w:sz w:val="20"/>
                <w:szCs w:val="20"/>
              </w:rPr>
            </w:pPr>
            <w:r w:rsidRPr="00C96364">
              <w:rPr>
                <w:b/>
                <w:sz w:val="20"/>
                <w:szCs w:val="20"/>
              </w:rPr>
              <w:t>--</w:t>
            </w:r>
          </w:p>
        </w:tc>
        <w:tc>
          <w:tcPr>
            <w:tcW w:w="1733" w:type="dxa"/>
            <w:vAlign w:val="center"/>
          </w:tcPr>
          <w:p w14:paraId="3EFDEC42" w14:textId="3C6A1AC5" w:rsidR="00A52BA4" w:rsidRPr="00C96364" w:rsidRDefault="00353B87" w:rsidP="00A52BA4">
            <w:pPr>
              <w:jc w:val="center"/>
              <w:rPr>
                <w:b/>
                <w:sz w:val="20"/>
                <w:szCs w:val="20"/>
              </w:rPr>
            </w:pPr>
            <w:r w:rsidRPr="00C96364">
              <w:rPr>
                <w:b/>
                <w:sz w:val="20"/>
                <w:szCs w:val="20"/>
              </w:rPr>
              <w:t>-</w:t>
            </w:r>
          </w:p>
        </w:tc>
        <w:tc>
          <w:tcPr>
            <w:tcW w:w="2273" w:type="dxa"/>
            <w:vAlign w:val="center"/>
          </w:tcPr>
          <w:p w14:paraId="2E5D6476" w14:textId="3B0CBA22" w:rsidR="00A52BA4" w:rsidRPr="00C96364" w:rsidRDefault="00353B87" w:rsidP="00A52BA4">
            <w:pPr>
              <w:jc w:val="center"/>
              <w:rPr>
                <w:b/>
                <w:sz w:val="20"/>
                <w:szCs w:val="20"/>
              </w:rPr>
            </w:pPr>
            <w:r w:rsidRPr="00C96364">
              <w:rPr>
                <w:b/>
                <w:sz w:val="20"/>
                <w:szCs w:val="20"/>
              </w:rPr>
              <w:t>+</w:t>
            </w:r>
          </w:p>
        </w:tc>
        <w:tc>
          <w:tcPr>
            <w:tcW w:w="1042" w:type="dxa"/>
            <w:vAlign w:val="center"/>
          </w:tcPr>
          <w:p w14:paraId="4FE3DD74" w14:textId="3DAEECC7" w:rsidR="00A52BA4" w:rsidRPr="00C96364" w:rsidRDefault="00353B87" w:rsidP="00A52BA4">
            <w:pPr>
              <w:jc w:val="center"/>
              <w:rPr>
                <w:b/>
                <w:sz w:val="20"/>
                <w:szCs w:val="20"/>
              </w:rPr>
            </w:pPr>
            <w:r w:rsidRPr="00C96364">
              <w:rPr>
                <w:b/>
                <w:sz w:val="20"/>
                <w:szCs w:val="20"/>
              </w:rPr>
              <w:t>+</w:t>
            </w:r>
          </w:p>
        </w:tc>
        <w:tc>
          <w:tcPr>
            <w:tcW w:w="1360" w:type="dxa"/>
            <w:vAlign w:val="center"/>
          </w:tcPr>
          <w:p w14:paraId="73B39C21" w14:textId="11F3EFAD" w:rsidR="00A52BA4" w:rsidRPr="00C96364" w:rsidRDefault="00353B87" w:rsidP="00A52BA4">
            <w:pPr>
              <w:jc w:val="center"/>
              <w:rPr>
                <w:b/>
                <w:sz w:val="20"/>
                <w:szCs w:val="20"/>
              </w:rPr>
            </w:pPr>
            <w:r w:rsidRPr="00C96364">
              <w:rPr>
                <w:b/>
                <w:sz w:val="20"/>
                <w:szCs w:val="20"/>
              </w:rPr>
              <w:t>+</w:t>
            </w:r>
          </w:p>
        </w:tc>
      </w:tr>
      <w:tr w:rsidR="00A52BA4" w:rsidRPr="00C96364" w14:paraId="3ADFFCB4" w14:textId="77777777" w:rsidTr="00A52BA4">
        <w:tc>
          <w:tcPr>
            <w:tcW w:w="1717" w:type="dxa"/>
            <w:vAlign w:val="center"/>
          </w:tcPr>
          <w:p w14:paraId="7038153C" w14:textId="29D9ACB0" w:rsidR="00A52BA4" w:rsidRPr="00C96364" w:rsidRDefault="00A52BA4" w:rsidP="00A52BA4">
            <w:pPr>
              <w:jc w:val="center"/>
              <w:rPr>
                <w:b/>
                <w:sz w:val="20"/>
                <w:szCs w:val="20"/>
              </w:rPr>
            </w:pPr>
            <w:r w:rsidRPr="00C96364">
              <w:rPr>
                <w:b/>
                <w:sz w:val="20"/>
                <w:szCs w:val="20"/>
              </w:rPr>
              <w:t>Возможность ремонта</w:t>
            </w:r>
          </w:p>
        </w:tc>
        <w:tc>
          <w:tcPr>
            <w:tcW w:w="1733" w:type="dxa"/>
            <w:vAlign w:val="center"/>
          </w:tcPr>
          <w:p w14:paraId="32939B07" w14:textId="6E81EDBC" w:rsidR="00A52BA4" w:rsidRPr="00C96364" w:rsidRDefault="00353B87" w:rsidP="00A52BA4">
            <w:pPr>
              <w:jc w:val="center"/>
              <w:rPr>
                <w:b/>
                <w:sz w:val="20"/>
                <w:szCs w:val="20"/>
              </w:rPr>
            </w:pPr>
            <w:r w:rsidRPr="00C96364">
              <w:rPr>
                <w:b/>
                <w:sz w:val="20"/>
                <w:szCs w:val="20"/>
              </w:rPr>
              <w:t>+</w:t>
            </w:r>
          </w:p>
        </w:tc>
        <w:tc>
          <w:tcPr>
            <w:tcW w:w="1733" w:type="dxa"/>
            <w:vAlign w:val="center"/>
          </w:tcPr>
          <w:p w14:paraId="63AF3BAD" w14:textId="7FACF0A3" w:rsidR="00A52BA4" w:rsidRPr="00C96364" w:rsidRDefault="00353B87" w:rsidP="00A52BA4">
            <w:pPr>
              <w:jc w:val="center"/>
              <w:rPr>
                <w:b/>
                <w:sz w:val="20"/>
                <w:szCs w:val="20"/>
              </w:rPr>
            </w:pPr>
            <w:r w:rsidRPr="00C96364">
              <w:rPr>
                <w:b/>
                <w:sz w:val="20"/>
                <w:szCs w:val="20"/>
              </w:rPr>
              <w:t>-</w:t>
            </w:r>
          </w:p>
        </w:tc>
        <w:tc>
          <w:tcPr>
            <w:tcW w:w="2273" w:type="dxa"/>
            <w:vAlign w:val="center"/>
          </w:tcPr>
          <w:p w14:paraId="54913769" w14:textId="2E252634" w:rsidR="00A52BA4" w:rsidRPr="00C96364" w:rsidRDefault="00353B87" w:rsidP="00A52BA4">
            <w:pPr>
              <w:jc w:val="center"/>
              <w:rPr>
                <w:b/>
                <w:sz w:val="20"/>
                <w:szCs w:val="20"/>
              </w:rPr>
            </w:pPr>
            <w:r w:rsidRPr="00C96364">
              <w:rPr>
                <w:b/>
                <w:sz w:val="20"/>
                <w:szCs w:val="20"/>
              </w:rPr>
              <w:t>+</w:t>
            </w:r>
          </w:p>
        </w:tc>
        <w:tc>
          <w:tcPr>
            <w:tcW w:w="1042" w:type="dxa"/>
            <w:vAlign w:val="center"/>
          </w:tcPr>
          <w:p w14:paraId="62078FA2" w14:textId="2C8BB43C" w:rsidR="00A52BA4" w:rsidRPr="00C96364" w:rsidRDefault="00353B87" w:rsidP="00A52BA4">
            <w:pPr>
              <w:jc w:val="center"/>
              <w:rPr>
                <w:b/>
                <w:sz w:val="20"/>
                <w:szCs w:val="20"/>
              </w:rPr>
            </w:pPr>
            <w:r w:rsidRPr="00C96364">
              <w:rPr>
                <w:b/>
                <w:sz w:val="20"/>
                <w:szCs w:val="20"/>
              </w:rPr>
              <w:t>+</w:t>
            </w:r>
          </w:p>
        </w:tc>
        <w:tc>
          <w:tcPr>
            <w:tcW w:w="1360" w:type="dxa"/>
            <w:vAlign w:val="center"/>
          </w:tcPr>
          <w:p w14:paraId="571E278C" w14:textId="6A237854" w:rsidR="00A52BA4" w:rsidRPr="00C96364" w:rsidRDefault="00353B87" w:rsidP="00A52BA4">
            <w:pPr>
              <w:jc w:val="center"/>
              <w:rPr>
                <w:b/>
                <w:sz w:val="20"/>
                <w:szCs w:val="20"/>
              </w:rPr>
            </w:pPr>
            <w:r w:rsidRPr="00C96364">
              <w:rPr>
                <w:b/>
                <w:sz w:val="20"/>
                <w:szCs w:val="20"/>
              </w:rPr>
              <w:t>-</w:t>
            </w:r>
          </w:p>
        </w:tc>
      </w:tr>
      <w:tr w:rsidR="00A52BA4" w:rsidRPr="00C96364" w14:paraId="18455F2B" w14:textId="77777777" w:rsidTr="00A52BA4">
        <w:tc>
          <w:tcPr>
            <w:tcW w:w="1717" w:type="dxa"/>
            <w:vAlign w:val="center"/>
          </w:tcPr>
          <w:p w14:paraId="3DEE4CDF" w14:textId="40CDBCB8" w:rsidR="00A52BA4" w:rsidRPr="00C96364" w:rsidRDefault="00A52BA4" w:rsidP="00A52BA4">
            <w:pPr>
              <w:jc w:val="center"/>
              <w:rPr>
                <w:b/>
                <w:sz w:val="20"/>
                <w:szCs w:val="20"/>
              </w:rPr>
            </w:pPr>
            <w:r w:rsidRPr="00C96364">
              <w:rPr>
                <w:b/>
                <w:sz w:val="20"/>
                <w:szCs w:val="20"/>
              </w:rPr>
              <w:t>Простота доступа к поверхностям для очистки для отложений</w:t>
            </w:r>
          </w:p>
        </w:tc>
        <w:tc>
          <w:tcPr>
            <w:tcW w:w="1733" w:type="dxa"/>
            <w:vAlign w:val="center"/>
          </w:tcPr>
          <w:p w14:paraId="7A07EBC9" w14:textId="102B0553" w:rsidR="00A52BA4" w:rsidRPr="00C96364" w:rsidRDefault="00353B87" w:rsidP="00A52BA4">
            <w:pPr>
              <w:jc w:val="center"/>
              <w:rPr>
                <w:b/>
                <w:sz w:val="20"/>
                <w:szCs w:val="20"/>
              </w:rPr>
            </w:pPr>
            <w:r w:rsidRPr="00C96364">
              <w:rPr>
                <w:b/>
                <w:sz w:val="20"/>
                <w:szCs w:val="20"/>
              </w:rPr>
              <w:t>-</w:t>
            </w:r>
          </w:p>
        </w:tc>
        <w:tc>
          <w:tcPr>
            <w:tcW w:w="1733" w:type="dxa"/>
            <w:vAlign w:val="center"/>
          </w:tcPr>
          <w:p w14:paraId="1CED89FD" w14:textId="7F2CA7A9" w:rsidR="00A52BA4" w:rsidRPr="00C96364" w:rsidRDefault="00353B87" w:rsidP="00A52BA4">
            <w:pPr>
              <w:jc w:val="center"/>
              <w:rPr>
                <w:b/>
                <w:sz w:val="20"/>
                <w:szCs w:val="20"/>
              </w:rPr>
            </w:pPr>
            <w:r w:rsidRPr="00C96364">
              <w:rPr>
                <w:b/>
                <w:sz w:val="20"/>
                <w:szCs w:val="20"/>
              </w:rPr>
              <w:t>-</w:t>
            </w:r>
          </w:p>
        </w:tc>
        <w:tc>
          <w:tcPr>
            <w:tcW w:w="2273" w:type="dxa"/>
            <w:vAlign w:val="center"/>
          </w:tcPr>
          <w:p w14:paraId="5FD36E13" w14:textId="2BCC52E5" w:rsidR="00A52BA4" w:rsidRPr="00C96364" w:rsidRDefault="00353B87" w:rsidP="00A52BA4">
            <w:pPr>
              <w:jc w:val="center"/>
              <w:rPr>
                <w:b/>
                <w:sz w:val="20"/>
                <w:szCs w:val="20"/>
              </w:rPr>
            </w:pPr>
            <w:r w:rsidRPr="00C96364">
              <w:rPr>
                <w:b/>
                <w:sz w:val="20"/>
                <w:szCs w:val="20"/>
              </w:rPr>
              <w:t>+</w:t>
            </w:r>
          </w:p>
        </w:tc>
        <w:tc>
          <w:tcPr>
            <w:tcW w:w="1042" w:type="dxa"/>
            <w:vAlign w:val="center"/>
          </w:tcPr>
          <w:p w14:paraId="4D32AD76" w14:textId="28B5343B" w:rsidR="00A52BA4" w:rsidRPr="00C96364" w:rsidRDefault="00353B87" w:rsidP="00A52BA4">
            <w:pPr>
              <w:jc w:val="center"/>
              <w:rPr>
                <w:b/>
                <w:sz w:val="20"/>
                <w:szCs w:val="20"/>
              </w:rPr>
            </w:pPr>
            <w:r w:rsidRPr="00C96364">
              <w:rPr>
                <w:b/>
                <w:sz w:val="20"/>
                <w:szCs w:val="20"/>
              </w:rPr>
              <w:t>+</w:t>
            </w:r>
          </w:p>
        </w:tc>
        <w:tc>
          <w:tcPr>
            <w:tcW w:w="1360" w:type="dxa"/>
            <w:vAlign w:val="center"/>
          </w:tcPr>
          <w:p w14:paraId="2C356A8D" w14:textId="3F0365DD" w:rsidR="00A52BA4" w:rsidRPr="00C96364" w:rsidRDefault="00353B87" w:rsidP="00A52BA4">
            <w:pPr>
              <w:jc w:val="center"/>
              <w:rPr>
                <w:b/>
                <w:sz w:val="20"/>
                <w:szCs w:val="20"/>
              </w:rPr>
            </w:pPr>
            <w:r w:rsidRPr="00C96364">
              <w:rPr>
                <w:b/>
                <w:sz w:val="20"/>
                <w:szCs w:val="20"/>
              </w:rPr>
              <w:t>-</w:t>
            </w:r>
          </w:p>
        </w:tc>
      </w:tr>
      <w:tr w:rsidR="00A52BA4" w:rsidRPr="00C96364" w14:paraId="615BFD40" w14:textId="77777777" w:rsidTr="00A52BA4">
        <w:tc>
          <w:tcPr>
            <w:tcW w:w="1717" w:type="dxa"/>
            <w:vAlign w:val="center"/>
          </w:tcPr>
          <w:p w14:paraId="26076B58" w14:textId="6C572D07" w:rsidR="00A52BA4" w:rsidRPr="00C96364" w:rsidRDefault="00A52BA4" w:rsidP="00245013">
            <w:pPr>
              <w:jc w:val="center"/>
              <w:rPr>
                <w:b/>
                <w:sz w:val="20"/>
                <w:szCs w:val="20"/>
              </w:rPr>
            </w:pPr>
            <w:r w:rsidRPr="00C96364">
              <w:rPr>
                <w:b/>
                <w:sz w:val="20"/>
                <w:szCs w:val="20"/>
              </w:rPr>
              <w:t>Невысокое гидродинамическое сопротивление</w:t>
            </w:r>
          </w:p>
        </w:tc>
        <w:tc>
          <w:tcPr>
            <w:tcW w:w="1733" w:type="dxa"/>
            <w:vAlign w:val="center"/>
          </w:tcPr>
          <w:p w14:paraId="05ADC4FF" w14:textId="7D2B3C6A" w:rsidR="00A52BA4" w:rsidRPr="00C96364" w:rsidRDefault="00353B87" w:rsidP="00245013">
            <w:pPr>
              <w:jc w:val="center"/>
              <w:rPr>
                <w:b/>
                <w:sz w:val="20"/>
                <w:szCs w:val="20"/>
              </w:rPr>
            </w:pPr>
            <w:r w:rsidRPr="00C96364">
              <w:rPr>
                <w:b/>
                <w:sz w:val="20"/>
                <w:szCs w:val="20"/>
              </w:rPr>
              <w:t>+</w:t>
            </w:r>
          </w:p>
        </w:tc>
        <w:tc>
          <w:tcPr>
            <w:tcW w:w="1733" w:type="dxa"/>
            <w:vAlign w:val="center"/>
          </w:tcPr>
          <w:p w14:paraId="766B1CB0" w14:textId="07592740" w:rsidR="00A52BA4" w:rsidRPr="00C96364" w:rsidRDefault="00353B87" w:rsidP="00245013">
            <w:pPr>
              <w:jc w:val="center"/>
              <w:rPr>
                <w:b/>
                <w:sz w:val="20"/>
                <w:szCs w:val="20"/>
              </w:rPr>
            </w:pPr>
            <w:r w:rsidRPr="00C96364">
              <w:rPr>
                <w:b/>
                <w:sz w:val="20"/>
                <w:szCs w:val="20"/>
              </w:rPr>
              <w:t>+</w:t>
            </w:r>
          </w:p>
        </w:tc>
        <w:tc>
          <w:tcPr>
            <w:tcW w:w="2273" w:type="dxa"/>
            <w:vAlign w:val="center"/>
          </w:tcPr>
          <w:p w14:paraId="063872AB" w14:textId="03FFC41E" w:rsidR="00A52BA4" w:rsidRPr="00C96364" w:rsidRDefault="00353B87" w:rsidP="00245013">
            <w:pPr>
              <w:jc w:val="center"/>
              <w:rPr>
                <w:b/>
                <w:sz w:val="20"/>
                <w:szCs w:val="20"/>
              </w:rPr>
            </w:pPr>
            <w:r w:rsidRPr="00C96364">
              <w:rPr>
                <w:b/>
                <w:sz w:val="20"/>
                <w:szCs w:val="20"/>
              </w:rPr>
              <w:t>+</w:t>
            </w:r>
          </w:p>
        </w:tc>
        <w:tc>
          <w:tcPr>
            <w:tcW w:w="1042" w:type="dxa"/>
            <w:vAlign w:val="center"/>
          </w:tcPr>
          <w:p w14:paraId="3E93BECC" w14:textId="16B13E4F" w:rsidR="00A52BA4" w:rsidRPr="00C96364" w:rsidRDefault="00353B87" w:rsidP="00245013">
            <w:pPr>
              <w:jc w:val="center"/>
              <w:rPr>
                <w:b/>
                <w:sz w:val="20"/>
                <w:szCs w:val="20"/>
              </w:rPr>
            </w:pPr>
            <w:r w:rsidRPr="00C96364">
              <w:rPr>
                <w:b/>
                <w:sz w:val="20"/>
                <w:szCs w:val="20"/>
              </w:rPr>
              <w:t>+</w:t>
            </w:r>
          </w:p>
        </w:tc>
        <w:tc>
          <w:tcPr>
            <w:tcW w:w="1360" w:type="dxa"/>
            <w:vAlign w:val="center"/>
          </w:tcPr>
          <w:p w14:paraId="450B662F" w14:textId="7C97D612" w:rsidR="00A52BA4" w:rsidRPr="00C96364" w:rsidRDefault="00353B87" w:rsidP="00245013">
            <w:pPr>
              <w:jc w:val="center"/>
              <w:rPr>
                <w:b/>
                <w:sz w:val="20"/>
                <w:szCs w:val="20"/>
              </w:rPr>
            </w:pPr>
            <w:r w:rsidRPr="00C96364">
              <w:rPr>
                <w:b/>
                <w:sz w:val="20"/>
                <w:szCs w:val="20"/>
              </w:rPr>
              <w:t>+</w:t>
            </w:r>
          </w:p>
        </w:tc>
      </w:tr>
      <w:tr w:rsidR="00A52BA4" w:rsidRPr="00C96364" w14:paraId="5D670C94" w14:textId="77777777" w:rsidTr="00A52BA4">
        <w:tc>
          <w:tcPr>
            <w:tcW w:w="1717" w:type="dxa"/>
            <w:vAlign w:val="center"/>
          </w:tcPr>
          <w:p w14:paraId="61F93720" w14:textId="50257D17" w:rsidR="00A52BA4" w:rsidRPr="00C96364" w:rsidRDefault="00A52BA4" w:rsidP="00A52BA4">
            <w:pPr>
              <w:jc w:val="center"/>
              <w:rPr>
                <w:b/>
                <w:sz w:val="20"/>
                <w:szCs w:val="20"/>
              </w:rPr>
            </w:pPr>
            <w:r w:rsidRPr="00C96364">
              <w:rPr>
                <w:b/>
                <w:sz w:val="20"/>
                <w:szCs w:val="20"/>
              </w:rPr>
              <w:t>Склонность к самоочищению или минимальному загрязнению</w:t>
            </w:r>
          </w:p>
        </w:tc>
        <w:tc>
          <w:tcPr>
            <w:tcW w:w="1733" w:type="dxa"/>
            <w:vAlign w:val="center"/>
          </w:tcPr>
          <w:p w14:paraId="30C4B046" w14:textId="0BA0AB85" w:rsidR="00A52BA4" w:rsidRPr="00C96364" w:rsidRDefault="00353B87" w:rsidP="00A52BA4">
            <w:pPr>
              <w:jc w:val="center"/>
              <w:rPr>
                <w:b/>
                <w:sz w:val="20"/>
                <w:szCs w:val="20"/>
              </w:rPr>
            </w:pPr>
            <w:r w:rsidRPr="00C96364">
              <w:rPr>
                <w:b/>
                <w:sz w:val="20"/>
                <w:szCs w:val="20"/>
              </w:rPr>
              <w:t>+-</w:t>
            </w:r>
          </w:p>
        </w:tc>
        <w:tc>
          <w:tcPr>
            <w:tcW w:w="1733" w:type="dxa"/>
            <w:vAlign w:val="center"/>
          </w:tcPr>
          <w:p w14:paraId="04AB4B9E" w14:textId="6189EC60" w:rsidR="00A52BA4" w:rsidRPr="00C96364" w:rsidRDefault="00353B87" w:rsidP="00A52BA4">
            <w:pPr>
              <w:jc w:val="center"/>
              <w:rPr>
                <w:b/>
                <w:sz w:val="20"/>
                <w:szCs w:val="20"/>
              </w:rPr>
            </w:pPr>
            <w:r w:rsidRPr="00C96364">
              <w:rPr>
                <w:b/>
                <w:sz w:val="20"/>
                <w:szCs w:val="20"/>
              </w:rPr>
              <w:t>+-</w:t>
            </w:r>
          </w:p>
        </w:tc>
        <w:tc>
          <w:tcPr>
            <w:tcW w:w="2273" w:type="dxa"/>
            <w:vAlign w:val="center"/>
          </w:tcPr>
          <w:p w14:paraId="3A80AC3D" w14:textId="5F8C1EFA" w:rsidR="00A52BA4" w:rsidRPr="00C96364" w:rsidRDefault="00353B87" w:rsidP="00A52BA4">
            <w:pPr>
              <w:jc w:val="center"/>
              <w:rPr>
                <w:b/>
                <w:sz w:val="20"/>
                <w:szCs w:val="20"/>
              </w:rPr>
            </w:pPr>
            <w:r w:rsidRPr="00C96364">
              <w:rPr>
                <w:b/>
                <w:sz w:val="20"/>
                <w:szCs w:val="20"/>
              </w:rPr>
              <w:t>-</w:t>
            </w:r>
          </w:p>
        </w:tc>
        <w:tc>
          <w:tcPr>
            <w:tcW w:w="1042" w:type="dxa"/>
            <w:vAlign w:val="center"/>
          </w:tcPr>
          <w:p w14:paraId="755C70B5" w14:textId="3F54F007" w:rsidR="00A52BA4" w:rsidRPr="00C96364" w:rsidRDefault="00353B87" w:rsidP="00A52BA4">
            <w:pPr>
              <w:jc w:val="center"/>
              <w:rPr>
                <w:b/>
                <w:sz w:val="20"/>
                <w:szCs w:val="20"/>
              </w:rPr>
            </w:pPr>
            <w:r w:rsidRPr="00C96364">
              <w:rPr>
                <w:b/>
                <w:sz w:val="20"/>
                <w:szCs w:val="20"/>
              </w:rPr>
              <w:t>+</w:t>
            </w:r>
          </w:p>
        </w:tc>
        <w:tc>
          <w:tcPr>
            <w:tcW w:w="1360" w:type="dxa"/>
            <w:vAlign w:val="center"/>
          </w:tcPr>
          <w:p w14:paraId="765CB3B5" w14:textId="2A0FE7D3" w:rsidR="00A52BA4" w:rsidRPr="00C96364" w:rsidRDefault="00353B87" w:rsidP="00A52BA4">
            <w:pPr>
              <w:jc w:val="center"/>
              <w:rPr>
                <w:b/>
                <w:sz w:val="20"/>
                <w:szCs w:val="20"/>
              </w:rPr>
            </w:pPr>
            <w:r w:rsidRPr="00C96364">
              <w:rPr>
                <w:b/>
                <w:sz w:val="20"/>
                <w:szCs w:val="20"/>
              </w:rPr>
              <w:t>+</w:t>
            </w:r>
          </w:p>
        </w:tc>
      </w:tr>
    </w:tbl>
    <w:p w14:paraId="1B235B40" w14:textId="7DAC29A3" w:rsidR="00337F46" w:rsidRPr="00C96364" w:rsidRDefault="00337F46">
      <w:pPr>
        <w:rPr>
          <w:sz w:val="26"/>
        </w:rPr>
      </w:pPr>
    </w:p>
    <w:p w14:paraId="50C64993" w14:textId="15C5F6C1" w:rsidR="00353B87" w:rsidRPr="00C96364" w:rsidRDefault="00353B87" w:rsidP="00B93A29">
      <w:pPr>
        <w:tabs>
          <w:tab w:val="left" w:pos="0"/>
        </w:tabs>
        <w:spacing w:before="120" w:after="120" w:line="360" w:lineRule="auto"/>
        <w:ind w:right="2" w:firstLine="709"/>
        <w:jc w:val="both"/>
        <w:rPr>
          <w:sz w:val="26"/>
        </w:rPr>
      </w:pPr>
      <w:r w:rsidRPr="00C96364">
        <w:rPr>
          <w:sz w:val="26"/>
        </w:rPr>
        <w:t>Кроме того, нужно учитывать</w:t>
      </w:r>
      <w:r w:rsidR="008864FB" w:rsidRPr="00C96364">
        <w:rPr>
          <w:sz w:val="26"/>
        </w:rPr>
        <w:t xml:space="preserve"> следующие особенности поставщика:</w:t>
      </w:r>
    </w:p>
    <w:p w14:paraId="66981809" w14:textId="208F4448" w:rsidR="008864FB" w:rsidRPr="00C96364" w:rsidRDefault="008864FB" w:rsidP="00B93A29">
      <w:pPr>
        <w:tabs>
          <w:tab w:val="left" w:pos="0"/>
        </w:tabs>
        <w:spacing w:before="120" w:after="120" w:line="360" w:lineRule="auto"/>
        <w:ind w:right="2" w:firstLine="709"/>
        <w:jc w:val="both"/>
        <w:rPr>
          <w:sz w:val="26"/>
        </w:rPr>
      </w:pPr>
      <w:r w:rsidRPr="00C96364">
        <w:rPr>
          <w:sz w:val="26"/>
        </w:rPr>
        <w:t>– срок изготовления и поставки, особенно при массовой установке теплообменных аппаратов;</w:t>
      </w:r>
    </w:p>
    <w:p w14:paraId="333B4FC1" w14:textId="5A99EA87" w:rsidR="008864FB" w:rsidRPr="00C96364" w:rsidRDefault="008864FB" w:rsidP="00B93A29">
      <w:pPr>
        <w:tabs>
          <w:tab w:val="left" w:pos="0"/>
        </w:tabs>
        <w:spacing w:before="120" w:after="120" w:line="360" w:lineRule="auto"/>
        <w:ind w:right="2" w:firstLine="709"/>
        <w:jc w:val="both"/>
        <w:rPr>
          <w:sz w:val="26"/>
        </w:rPr>
      </w:pPr>
      <w:r w:rsidRPr="00C96364">
        <w:rPr>
          <w:sz w:val="26"/>
        </w:rPr>
        <w:t>– обеспечение запасными частями и расходными материалами (для разборных пластинчатых), их стоимость и периодичность замены;</w:t>
      </w:r>
    </w:p>
    <w:p w14:paraId="5DC71725" w14:textId="25CD8630" w:rsidR="008864FB" w:rsidRPr="00C96364" w:rsidRDefault="008864FB" w:rsidP="00B93A29">
      <w:pPr>
        <w:tabs>
          <w:tab w:val="left" w:pos="0"/>
        </w:tabs>
        <w:spacing w:before="120" w:after="120" w:line="360" w:lineRule="auto"/>
        <w:ind w:right="2" w:firstLine="709"/>
        <w:jc w:val="both"/>
        <w:rPr>
          <w:sz w:val="26"/>
        </w:rPr>
      </w:pPr>
      <w:r w:rsidRPr="00C96364">
        <w:rPr>
          <w:sz w:val="26"/>
        </w:rPr>
        <w:t>– расположение склада запасных частей в непосредственной близости к потенциальному заказчику (для разборных пластинчатых).</w:t>
      </w:r>
    </w:p>
    <w:p w14:paraId="58A1AC8A" w14:textId="2165BB26" w:rsidR="008864FB" w:rsidRPr="00C96364" w:rsidRDefault="008864FB" w:rsidP="00B93A29">
      <w:pPr>
        <w:tabs>
          <w:tab w:val="left" w:pos="0"/>
        </w:tabs>
        <w:spacing w:before="120" w:after="120" w:line="360" w:lineRule="auto"/>
        <w:ind w:right="2" w:firstLine="709"/>
        <w:jc w:val="both"/>
        <w:rPr>
          <w:sz w:val="26"/>
        </w:rPr>
      </w:pPr>
      <w:r w:rsidRPr="00C96364">
        <w:rPr>
          <w:sz w:val="26"/>
        </w:rPr>
        <w:t xml:space="preserve">Схема присоединения водоподогревателей горячего водоснабжения выбирается </w:t>
      </w:r>
      <w:r w:rsidR="00B93A29" w:rsidRPr="00C96364">
        <w:rPr>
          <w:sz w:val="26"/>
        </w:rPr>
        <w:t>согласно СП 41-101-95 «Проектирование тепловых пунктов»: если отношение максимального расхода теплоты на ГВС зданий к максимальному расходу теплоты на отопление зданий менее 0,1 или более 1,0 – одноступенчатая (параллельная) схема, если отношение более 0,2 и менее 1 – двухступенчатая (смешанная) схема.</w:t>
      </w:r>
    </w:p>
    <w:p w14:paraId="3377426A" w14:textId="60152C24" w:rsidR="00B93A29" w:rsidRPr="00C96364" w:rsidRDefault="00B93A29" w:rsidP="00B93A29">
      <w:pPr>
        <w:pStyle w:val="2"/>
      </w:pPr>
      <w:bookmarkStart w:id="579" w:name="_Toc132278382"/>
      <w:r w:rsidRPr="00C96364">
        <w:t>Выбор и обоснование метода регулирования отпуска тепловой энергии</w:t>
      </w:r>
      <w:r w:rsidR="00B863D5" w:rsidRPr="00C96364">
        <w:t xml:space="preserve"> от источников тепловой энергии</w:t>
      </w:r>
      <w:bookmarkEnd w:id="579"/>
      <w:r w:rsidRPr="00C96364">
        <w:t xml:space="preserve"> </w:t>
      </w:r>
    </w:p>
    <w:p w14:paraId="56C9546E" w14:textId="70B917E8" w:rsidR="00B93A29" w:rsidRPr="00C96364" w:rsidRDefault="00B863D5" w:rsidP="00C23167">
      <w:pPr>
        <w:tabs>
          <w:tab w:val="left" w:pos="0"/>
        </w:tabs>
        <w:spacing w:before="120" w:after="120" w:line="360" w:lineRule="auto"/>
        <w:ind w:right="2" w:firstLine="709"/>
        <w:jc w:val="both"/>
        <w:rPr>
          <w:sz w:val="26"/>
        </w:rPr>
      </w:pPr>
      <w:r w:rsidRPr="00C96364">
        <w:rPr>
          <w:sz w:val="26"/>
        </w:rPr>
        <w:t>Согласно СП 124.13330.2012 «Актуализированная редакция СНиП 41-02-2003»:</w:t>
      </w:r>
    </w:p>
    <w:p w14:paraId="07D70BB5" w14:textId="4298B05C" w:rsidR="00B863D5" w:rsidRPr="00C96364" w:rsidRDefault="00B863D5" w:rsidP="00C23167">
      <w:pPr>
        <w:tabs>
          <w:tab w:val="left" w:pos="0"/>
        </w:tabs>
        <w:spacing w:before="120" w:after="120" w:line="360" w:lineRule="auto"/>
        <w:ind w:right="2" w:firstLine="709"/>
        <w:jc w:val="both"/>
        <w:rPr>
          <w:sz w:val="26"/>
        </w:rPr>
      </w:pPr>
      <w:r w:rsidRPr="00C96364">
        <w:rPr>
          <w:sz w:val="26"/>
        </w:rPr>
        <w:t>– регулирование отпуска теплоты предусматривается: центральное – на источнике теплоты, групповое – в ЦТП, индивидуальное в ИТП и АУУ.</w:t>
      </w:r>
    </w:p>
    <w:p w14:paraId="76B2858C" w14:textId="242605CF" w:rsidR="00B863D5" w:rsidRPr="00C96364" w:rsidRDefault="00B863D5" w:rsidP="00C23167">
      <w:pPr>
        <w:tabs>
          <w:tab w:val="left" w:pos="0"/>
        </w:tabs>
        <w:spacing w:before="120" w:after="120" w:line="360" w:lineRule="auto"/>
        <w:ind w:right="2" w:firstLine="709"/>
        <w:jc w:val="both"/>
        <w:rPr>
          <w:sz w:val="26"/>
        </w:rPr>
      </w:pPr>
      <w:r w:rsidRPr="00C96364">
        <w:rPr>
          <w:sz w:val="26"/>
        </w:rPr>
        <w:t xml:space="preserve">– основным критерием регулирования является поддержание температурного и </w:t>
      </w:r>
      <w:r w:rsidRPr="00C96364">
        <w:rPr>
          <w:sz w:val="26"/>
        </w:rPr>
        <w:lastRenderedPageBreak/>
        <w:t>гидравлического режима у потребителя тепла.</w:t>
      </w:r>
    </w:p>
    <w:p w14:paraId="61B99F8D" w14:textId="519FC697" w:rsidR="003F5BCC" w:rsidRPr="00C96364" w:rsidRDefault="003F5BCC" w:rsidP="00C23167">
      <w:pPr>
        <w:tabs>
          <w:tab w:val="left" w:pos="0"/>
        </w:tabs>
        <w:spacing w:before="120" w:after="120" w:line="360" w:lineRule="auto"/>
        <w:ind w:right="2" w:firstLine="709"/>
        <w:jc w:val="both"/>
        <w:rPr>
          <w:sz w:val="26"/>
        </w:rPr>
      </w:pPr>
      <w:r w:rsidRPr="00C96364">
        <w:rPr>
          <w:sz w:val="26"/>
        </w:rPr>
        <w:t>На источнике тепла следует предусматривать следующие способы регулирования:</w:t>
      </w:r>
    </w:p>
    <w:p w14:paraId="7992762E" w14:textId="3418374C" w:rsidR="003F5BCC" w:rsidRPr="00C96364" w:rsidRDefault="003F5BCC" w:rsidP="00C23167">
      <w:pPr>
        <w:tabs>
          <w:tab w:val="left" w:pos="0"/>
        </w:tabs>
        <w:spacing w:before="120" w:after="120" w:line="360" w:lineRule="auto"/>
        <w:ind w:right="2" w:firstLine="709"/>
        <w:jc w:val="both"/>
        <w:rPr>
          <w:sz w:val="26"/>
        </w:rPr>
      </w:pPr>
      <w:r w:rsidRPr="00C96364">
        <w:rPr>
          <w:sz w:val="26"/>
        </w:rPr>
        <w:t>– количественное – изменение в зависимости от температуры наружного воздуха, расхода теплоносителя в тепловых сетях на выходных задвижках источника теплоты;</w:t>
      </w:r>
    </w:p>
    <w:p w14:paraId="09BFE9DF" w14:textId="52C5EA90" w:rsidR="003F5BCC" w:rsidRPr="00C96364" w:rsidRDefault="003F5BCC" w:rsidP="00C23167">
      <w:pPr>
        <w:tabs>
          <w:tab w:val="left" w:pos="0"/>
        </w:tabs>
        <w:spacing w:before="120" w:after="120" w:line="360" w:lineRule="auto"/>
        <w:ind w:right="2" w:firstLine="709"/>
        <w:jc w:val="both"/>
        <w:rPr>
          <w:sz w:val="26"/>
        </w:rPr>
      </w:pPr>
      <w:r w:rsidRPr="00C96364">
        <w:rPr>
          <w:sz w:val="26"/>
        </w:rPr>
        <w:t>– качественное –изменение в зависимости от температуры наружного воздуха, температуры теплоносителя на источниках теплоты;</w:t>
      </w:r>
    </w:p>
    <w:p w14:paraId="0DC4715B" w14:textId="6F17C698" w:rsidR="003F5BCC" w:rsidRPr="00C96364" w:rsidRDefault="003F5BCC" w:rsidP="00C23167">
      <w:pPr>
        <w:tabs>
          <w:tab w:val="left" w:pos="0"/>
        </w:tabs>
        <w:spacing w:before="120" w:after="120" w:line="360" w:lineRule="auto"/>
        <w:ind w:right="2" w:firstLine="709"/>
        <w:jc w:val="both"/>
        <w:rPr>
          <w:sz w:val="26"/>
        </w:rPr>
      </w:pPr>
      <w:r w:rsidRPr="00C96364">
        <w:rPr>
          <w:sz w:val="26"/>
        </w:rPr>
        <w:t>– центральное качественно-количественное по совместной нагрузке отопления, вентиляции и горячего водоснабжения – путем регулирования на источнике теплоты, как температуры, так и расхода сетевой воды.</w:t>
      </w:r>
    </w:p>
    <w:p w14:paraId="7E2AA6BB" w14:textId="47028C20" w:rsidR="003F5BCC" w:rsidRPr="00C96364" w:rsidRDefault="00A37E97" w:rsidP="00C23167">
      <w:pPr>
        <w:tabs>
          <w:tab w:val="left" w:pos="0"/>
        </w:tabs>
        <w:spacing w:before="120" w:after="120" w:line="360" w:lineRule="auto"/>
        <w:ind w:right="2" w:firstLine="709"/>
        <w:jc w:val="both"/>
        <w:rPr>
          <w:sz w:val="26"/>
        </w:rPr>
      </w:pPr>
      <w:r w:rsidRPr="00C96364">
        <w:rPr>
          <w:sz w:val="26"/>
        </w:rPr>
        <w:t>При регулировании отпуска теплоты для подогрева воды в системах горячего водоснабжения потребителей температура воды в подающем трубопроводе должна обеспечивать, для открытых и закрытых систем теплоснабжения, температуру горячей воды у потребителей в диапазоне, установленном СанПиН 1.2.3.3685-21</w:t>
      </w:r>
      <w:r w:rsidR="00FF2E7B" w:rsidRPr="00C96364">
        <w:rPr>
          <w:sz w:val="26"/>
        </w:rPr>
        <w:t>.</w:t>
      </w:r>
    </w:p>
    <w:p w14:paraId="47C67420" w14:textId="6E8E6A76" w:rsidR="00FF2E7B" w:rsidRPr="00C96364" w:rsidRDefault="00FF2E7B" w:rsidP="00C23167">
      <w:pPr>
        <w:tabs>
          <w:tab w:val="left" w:pos="0"/>
        </w:tabs>
        <w:spacing w:before="120" w:after="120" w:line="360" w:lineRule="auto"/>
        <w:ind w:right="2" w:firstLine="709"/>
        <w:jc w:val="both"/>
        <w:rPr>
          <w:sz w:val="26"/>
        </w:rPr>
      </w:pPr>
      <w:r w:rsidRPr="00C96364">
        <w:rPr>
          <w:sz w:val="26"/>
        </w:rPr>
        <w:t>При центральном качественном и качественно-количественном регулировании по совместной нагрузке отопления, вентиляции и горячего водоснабжения точка излома графика</w:t>
      </w:r>
      <w:r w:rsidR="00070949" w:rsidRPr="00C96364">
        <w:rPr>
          <w:sz w:val="26"/>
        </w:rPr>
        <w:t xml:space="preserve"> температур воды в подающем и обратных трубопроводах должна приниматься при температуре наружного воздуха, соответствующей точке излома графика</w:t>
      </w:r>
      <w:r w:rsidRPr="00C96364">
        <w:rPr>
          <w:sz w:val="26"/>
        </w:rPr>
        <w:t xml:space="preserve"> регулирования по нагрузке отопления.</w:t>
      </w:r>
    </w:p>
    <w:p w14:paraId="416528FF" w14:textId="3E5D6B9C" w:rsidR="00FF2E7B" w:rsidRPr="00C96364" w:rsidRDefault="00FF2E7B" w:rsidP="00C23167">
      <w:pPr>
        <w:tabs>
          <w:tab w:val="left" w:pos="0"/>
        </w:tabs>
        <w:spacing w:before="120" w:after="120" w:line="360" w:lineRule="auto"/>
        <w:ind w:right="2" w:firstLine="709"/>
        <w:jc w:val="both"/>
        <w:rPr>
          <w:sz w:val="26"/>
        </w:rPr>
      </w:pPr>
      <w:r w:rsidRPr="00C96364">
        <w:rPr>
          <w:sz w:val="26"/>
        </w:rPr>
        <w:t>Для раздельных водяных тепловых сетей от одного источника теплоты к предприятиям и жилым районам допускается предусмотреть разные графики температур теплоносителя.</w:t>
      </w:r>
    </w:p>
    <w:p w14:paraId="20F618EA" w14:textId="6996723D" w:rsidR="006E650C" w:rsidRPr="00C96364" w:rsidRDefault="00FF2E7B" w:rsidP="00C23167">
      <w:pPr>
        <w:tabs>
          <w:tab w:val="left" w:pos="0"/>
        </w:tabs>
        <w:spacing w:before="120" w:after="120" w:line="360" w:lineRule="auto"/>
        <w:ind w:right="2" w:firstLine="709"/>
        <w:jc w:val="both"/>
        <w:rPr>
          <w:sz w:val="26"/>
        </w:rPr>
      </w:pPr>
      <w:r w:rsidRPr="00C96364">
        <w:rPr>
          <w:sz w:val="26"/>
        </w:rPr>
        <w:t xml:space="preserve">При теплоснабжении от центральных тепловых пунктов зданий общественного и производственного назначения, для которых возможно снижение температуры воздуха в ночное и нерабочее время, следует предусматривать автоматическое регулирование температуры или расхода теплоносителя. </w:t>
      </w:r>
    </w:p>
    <w:p w14:paraId="4BA97483" w14:textId="77777777" w:rsidR="006E650C" w:rsidRPr="00C96364" w:rsidRDefault="006E650C">
      <w:pPr>
        <w:rPr>
          <w:sz w:val="26"/>
        </w:rPr>
      </w:pPr>
      <w:r w:rsidRPr="00C96364">
        <w:rPr>
          <w:sz w:val="26"/>
        </w:rPr>
        <w:br w:type="page"/>
      </w:r>
    </w:p>
    <w:p w14:paraId="75AFE6EF" w14:textId="12C47EFB" w:rsidR="00C23167" w:rsidRPr="00C96364" w:rsidRDefault="00C23167" w:rsidP="00C23167">
      <w:pPr>
        <w:pStyle w:val="2"/>
      </w:pPr>
      <w:bookmarkStart w:id="580" w:name="_Toc132278383"/>
      <w:r w:rsidRPr="00C96364">
        <w:lastRenderedPageBreak/>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в закрытую систему горячего водоснабжения</w:t>
      </w:r>
      <w:bookmarkEnd w:id="580"/>
    </w:p>
    <w:p w14:paraId="58ED39FE" w14:textId="62D2A67B" w:rsidR="00E84E36" w:rsidRPr="00C96364" w:rsidRDefault="00E84E36" w:rsidP="00E84E36">
      <w:pPr>
        <w:widowControl/>
        <w:tabs>
          <w:tab w:val="left" w:pos="0"/>
        </w:tabs>
        <w:spacing w:before="120" w:after="120" w:line="360" w:lineRule="auto"/>
        <w:ind w:firstLine="709"/>
        <w:jc w:val="both"/>
        <w:rPr>
          <w:sz w:val="26"/>
        </w:rPr>
      </w:pPr>
      <w:r w:rsidRPr="00C96364">
        <w:rPr>
          <w:sz w:val="26"/>
        </w:rPr>
        <w:t>Выполненный в ГИС «</w:t>
      </w:r>
      <w:r w:rsidRPr="00C96364">
        <w:rPr>
          <w:sz w:val="26"/>
          <w:lang w:val="en-US"/>
        </w:rPr>
        <w:t>ZuluGIS</w:t>
      </w:r>
      <w:r w:rsidRPr="00C96364">
        <w:rPr>
          <w:sz w:val="26"/>
        </w:rPr>
        <w:t xml:space="preserve"> 2021» гидравлический расчет тепловой сети от котельных №33,35 с учетом перевода существующих потребителей на закрытую схему ГВС показал, что необходима реконструкции сетей с увеличением диаметра. Данное мероприятие описано в</w:t>
      </w:r>
      <w:r w:rsidR="00554E3F" w:rsidRPr="00C96364">
        <w:rPr>
          <w:sz w:val="26"/>
        </w:rPr>
        <w:t xml:space="preserve"> главе 8.</w:t>
      </w:r>
    </w:p>
    <w:p w14:paraId="3D55ADA7" w14:textId="79E62EA0" w:rsidR="00C23167" w:rsidRPr="00C96364" w:rsidRDefault="00C23167">
      <w:pPr>
        <w:rPr>
          <w:sz w:val="26"/>
        </w:rPr>
      </w:pPr>
    </w:p>
    <w:p w14:paraId="2078A8A3" w14:textId="2691225C" w:rsidR="00C23167" w:rsidRPr="00C96364" w:rsidRDefault="00C23167" w:rsidP="00245013">
      <w:pPr>
        <w:pStyle w:val="2"/>
      </w:pPr>
      <w:bookmarkStart w:id="581" w:name="_Toc132278384"/>
      <w:r w:rsidRPr="00C96364">
        <w:t>Расчет потребности инвестиций для перевода открытой системы теплоснабжения (горячего водоснабжения) в закрытую систему теплоснабжения</w:t>
      </w:r>
      <w:bookmarkEnd w:id="581"/>
    </w:p>
    <w:p w14:paraId="3CB3C274" w14:textId="56E71105" w:rsidR="00C23167" w:rsidRPr="00C96364" w:rsidRDefault="008B4EFD" w:rsidP="00AC55BE">
      <w:pPr>
        <w:tabs>
          <w:tab w:val="left" w:pos="0"/>
        </w:tabs>
        <w:spacing w:before="120" w:after="120" w:line="360" w:lineRule="auto"/>
        <w:ind w:right="2" w:firstLine="709"/>
        <w:jc w:val="both"/>
        <w:rPr>
          <w:sz w:val="26"/>
        </w:rPr>
      </w:pPr>
      <w:r w:rsidRPr="00C96364">
        <w:rPr>
          <w:sz w:val="26"/>
        </w:rPr>
        <w:t>Расчет стоимости реализации мероприятий по переводу открытой системы теплоснабжения (горячего водоснабжения) в закрытую систему горячего водоснабжения выполнен на основании НЦС 81-02-19-202</w:t>
      </w:r>
      <w:r w:rsidR="00900168" w:rsidRPr="00C96364">
        <w:rPr>
          <w:sz w:val="26"/>
        </w:rPr>
        <w:t>3</w:t>
      </w:r>
      <w:r w:rsidRPr="00C96364">
        <w:rPr>
          <w:sz w:val="26"/>
        </w:rPr>
        <w:t xml:space="preserve"> «Здания и сооружения городской инфраструктуры» с учетом территориальных переводных коэффициентов, утвержденных Приказом Минэкономразвития от 30 декабря 2011 года №643 и индексов изменения сметной стоимости строительно-монтажных работ по видам строительства. </w:t>
      </w:r>
      <w:r w:rsidR="008B1099" w:rsidRPr="00C96364">
        <w:rPr>
          <w:sz w:val="26"/>
        </w:rPr>
        <w:t xml:space="preserve">Укрупненные нормативы представляют собой объем денежных средств, необходимый и достаточный для реализации мероприятий по переводу открытой системы теплоснабжения (горячего водоснабжения) в закрытую систему горячего водоснабжения. </w:t>
      </w:r>
    </w:p>
    <w:p w14:paraId="40CEF521" w14:textId="6F6BCBAA" w:rsidR="00F97E1E" w:rsidRPr="00C96364" w:rsidRDefault="00F97E1E" w:rsidP="00AC55BE">
      <w:pPr>
        <w:tabs>
          <w:tab w:val="left" w:pos="0"/>
        </w:tabs>
        <w:spacing w:before="120" w:after="120" w:line="360" w:lineRule="auto"/>
        <w:ind w:right="2" w:firstLine="709"/>
        <w:jc w:val="both"/>
        <w:rPr>
          <w:sz w:val="26"/>
        </w:rPr>
      </w:pPr>
      <w:r w:rsidRPr="00C96364">
        <w:rPr>
          <w:sz w:val="26"/>
        </w:rPr>
        <w:t>Показатели НЦС разработаны на основе ресурсно-технологических моделей, в основу которых положены схемы прокладки тепловых сетей, разработанные в соответствии с действующим на момент разработки НЦС строительными и противопожарными нормами, санитарно-эпидемиологическими правилами и иными обязательными требованиями, установленными законодательством Российской Федерации.</w:t>
      </w:r>
    </w:p>
    <w:p w14:paraId="0D06872D" w14:textId="2590A240" w:rsidR="008B4EFD" w:rsidRPr="00C96364" w:rsidRDefault="007C6DD4" w:rsidP="00AC55BE">
      <w:pPr>
        <w:tabs>
          <w:tab w:val="left" w:pos="0"/>
        </w:tabs>
        <w:spacing w:before="120" w:after="120" w:line="360" w:lineRule="auto"/>
        <w:ind w:right="2" w:firstLine="709"/>
        <w:jc w:val="both"/>
        <w:rPr>
          <w:sz w:val="26"/>
        </w:rPr>
      </w:pPr>
      <w:r w:rsidRPr="00C96364">
        <w:rPr>
          <w:sz w:val="26"/>
        </w:rPr>
        <w:t>В показателях НЦС учтена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прокладки наружных тепловых сетей при строительстве в нормальных (стандартных) условиях, не осложненных внешними факторами.</w:t>
      </w:r>
    </w:p>
    <w:p w14:paraId="38AD3D87" w14:textId="5468C9C6" w:rsidR="006C1F9E" w:rsidRPr="00C96364" w:rsidRDefault="006C1F9E" w:rsidP="00AC55BE">
      <w:pPr>
        <w:tabs>
          <w:tab w:val="left" w:pos="0"/>
        </w:tabs>
        <w:spacing w:before="120" w:after="120" w:line="360" w:lineRule="auto"/>
        <w:ind w:right="2" w:firstLine="709"/>
        <w:jc w:val="both"/>
        <w:rPr>
          <w:sz w:val="26"/>
        </w:rPr>
      </w:pPr>
      <w:r w:rsidRPr="00C96364">
        <w:rPr>
          <w:sz w:val="26"/>
        </w:rPr>
        <w:t xml:space="preserve">Показатели НЦС учитывают стоимость строительных материалов, затраты на </w:t>
      </w:r>
      <w:r w:rsidRPr="00C96364">
        <w:rPr>
          <w:sz w:val="26"/>
        </w:rPr>
        <w:lastRenderedPageBreak/>
        <w:t>оплату труда рабочих и эксплуатацию строительных машин (механизмов),</w:t>
      </w:r>
      <w:r w:rsidR="00AA7F80" w:rsidRPr="00C96364">
        <w:rPr>
          <w:sz w:val="26"/>
        </w:rPr>
        <w:t xml:space="preserve"> накладные расходы и сметную прибыль, а также затраты на строительство временных титульных зданий и сооружений, дополнительные затраты на производство работ в зимнее время, затраты на проектно-изыскательные работы и экспертизу проекта, строительный контроль, резерв средств на непредвиденные работы и затраты.</w:t>
      </w:r>
    </w:p>
    <w:p w14:paraId="140A6D98" w14:textId="47A7DE62" w:rsidR="00AA7F80" w:rsidRPr="00C96364" w:rsidRDefault="00AA7F80" w:rsidP="00AC55BE">
      <w:pPr>
        <w:tabs>
          <w:tab w:val="left" w:pos="0"/>
        </w:tabs>
        <w:spacing w:before="120" w:after="120" w:line="360" w:lineRule="auto"/>
        <w:ind w:right="2" w:firstLine="709"/>
        <w:jc w:val="both"/>
        <w:rPr>
          <w:sz w:val="26"/>
        </w:rPr>
      </w:pPr>
      <w:r w:rsidRPr="00C96364">
        <w:rPr>
          <w:sz w:val="26"/>
        </w:rPr>
        <w:t>Для расчета стоимости мероприятий были применены следующие коэффициенты:</w:t>
      </w:r>
    </w:p>
    <w:p w14:paraId="0E0B23FB" w14:textId="5DBF581F" w:rsidR="00AA7F80" w:rsidRPr="00C96364" w:rsidRDefault="008C137B" w:rsidP="00AC55BE">
      <w:pPr>
        <w:tabs>
          <w:tab w:val="left" w:pos="0"/>
        </w:tabs>
        <w:spacing w:before="120" w:after="120" w:line="360" w:lineRule="auto"/>
        <w:ind w:right="2" w:firstLine="709"/>
        <w:jc w:val="both"/>
        <w:rPr>
          <w:sz w:val="26"/>
        </w:rPr>
      </w:pPr>
      <w:r w:rsidRPr="00C96364">
        <w:rPr>
          <w:sz w:val="26"/>
        </w:rPr>
        <w:t>–</w:t>
      </w:r>
      <w:r w:rsidR="00AA7F80" w:rsidRPr="00C96364">
        <w:rPr>
          <w:sz w:val="26"/>
        </w:rPr>
        <w:t xml:space="preserve"> коэффициент перехода от цен базового района (Московская область) к уровню цен субъектов Рос</w:t>
      </w:r>
      <w:r w:rsidR="006E650C" w:rsidRPr="00C96364">
        <w:rPr>
          <w:sz w:val="26"/>
        </w:rPr>
        <w:t>сийской Федерации (Кпер.) – 0,92</w:t>
      </w:r>
      <w:r w:rsidR="00AA7F80" w:rsidRPr="00C96364">
        <w:rPr>
          <w:sz w:val="26"/>
        </w:rPr>
        <w:t>;</w:t>
      </w:r>
    </w:p>
    <w:p w14:paraId="25529011" w14:textId="42A1B3C0" w:rsidR="008C137B" w:rsidRPr="00C96364" w:rsidRDefault="008C137B" w:rsidP="00AC55BE">
      <w:pPr>
        <w:tabs>
          <w:tab w:val="left" w:pos="0"/>
        </w:tabs>
        <w:spacing w:before="120" w:after="120" w:line="360" w:lineRule="auto"/>
        <w:ind w:right="2" w:firstLine="709"/>
        <w:jc w:val="both"/>
        <w:rPr>
          <w:sz w:val="26"/>
        </w:rPr>
      </w:pPr>
      <w:r w:rsidRPr="00C96364">
        <w:rPr>
          <w:sz w:val="26"/>
        </w:rPr>
        <w:t>– коэффициент, учитывающий изменение стоимости строительства на территориях субъектов Российской Федерации, связанные с климатическими условиями (Крег1) – 1;</w:t>
      </w:r>
    </w:p>
    <w:p w14:paraId="50799E92" w14:textId="3A53F2E7" w:rsidR="00AC55BE" w:rsidRPr="00C96364" w:rsidRDefault="00AC55BE" w:rsidP="00AC55BE">
      <w:pPr>
        <w:tabs>
          <w:tab w:val="left" w:pos="0"/>
        </w:tabs>
        <w:spacing w:before="120" w:after="120" w:line="360" w:lineRule="auto"/>
        <w:ind w:right="2" w:firstLine="709"/>
        <w:jc w:val="both"/>
        <w:rPr>
          <w:sz w:val="26"/>
        </w:rPr>
      </w:pPr>
      <w:r w:rsidRPr="00C96364">
        <w:rPr>
          <w:sz w:val="26"/>
        </w:rPr>
        <w:t>– коэффициент, учитывающий строительство в стесненных условиях застроенной части города – 1,03;</w:t>
      </w:r>
    </w:p>
    <w:p w14:paraId="419A5F6F" w14:textId="234151A3" w:rsidR="00AC55BE" w:rsidRPr="00C96364" w:rsidRDefault="00AC55BE" w:rsidP="00AC55BE">
      <w:pPr>
        <w:tabs>
          <w:tab w:val="left" w:pos="0"/>
        </w:tabs>
        <w:spacing w:before="120" w:after="120" w:line="360" w:lineRule="auto"/>
        <w:ind w:right="2" w:firstLine="709"/>
        <w:jc w:val="both"/>
        <w:rPr>
          <w:sz w:val="26"/>
        </w:rPr>
      </w:pPr>
      <w:r w:rsidRPr="00C96364">
        <w:rPr>
          <w:sz w:val="26"/>
        </w:rPr>
        <w:t>– коэффициент, учитывающий НДС – 1,2.</w:t>
      </w:r>
    </w:p>
    <w:p w14:paraId="1BE59ACE" w14:textId="7AAF92B3" w:rsidR="00AC55BE" w:rsidRPr="00C96364" w:rsidRDefault="00AC55BE" w:rsidP="00AC55BE">
      <w:pPr>
        <w:tabs>
          <w:tab w:val="left" w:pos="0"/>
        </w:tabs>
        <w:spacing w:before="120" w:after="120" w:line="360" w:lineRule="auto"/>
        <w:ind w:right="2" w:firstLine="709"/>
        <w:jc w:val="both"/>
        <w:rPr>
          <w:sz w:val="26"/>
        </w:rPr>
      </w:pPr>
      <w:r w:rsidRPr="00C96364">
        <w:rPr>
          <w:sz w:val="26"/>
        </w:rPr>
        <w:t>Таким образом, общий объем инвестиций в мероприятия по сост</w:t>
      </w:r>
      <w:r w:rsidR="00C74C61" w:rsidRPr="00C96364">
        <w:rPr>
          <w:sz w:val="26"/>
        </w:rPr>
        <w:t>оянию на 2023 г. Составит 101</w:t>
      </w:r>
      <w:r w:rsidRPr="00C96364">
        <w:rPr>
          <w:sz w:val="26"/>
        </w:rPr>
        <w:t xml:space="preserve"> тыс. рублей с НДС.</w:t>
      </w:r>
    </w:p>
    <w:p w14:paraId="199D5AF0" w14:textId="4DA8E77D" w:rsidR="00AC55BE" w:rsidRPr="00C96364" w:rsidRDefault="00AC55BE" w:rsidP="003E1A56">
      <w:pPr>
        <w:pStyle w:val="a2"/>
      </w:pPr>
      <w:r w:rsidRPr="00C96364">
        <w:t>Результат расчета стоимости перевода на закрытую схему ГВС</w:t>
      </w:r>
    </w:p>
    <w:tbl>
      <w:tblPr>
        <w:tblStyle w:val="af8"/>
        <w:tblW w:w="0" w:type="auto"/>
        <w:tblInd w:w="0" w:type="dxa"/>
        <w:tblLook w:val="04A0" w:firstRow="1" w:lastRow="0" w:firstColumn="1" w:lastColumn="0" w:noHBand="0" w:noVBand="1"/>
      </w:tblPr>
      <w:tblGrid>
        <w:gridCol w:w="1457"/>
        <w:gridCol w:w="1174"/>
        <w:gridCol w:w="1132"/>
        <w:gridCol w:w="1548"/>
        <w:gridCol w:w="1747"/>
        <w:gridCol w:w="1392"/>
        <w:gridCol w:w="1182"/>
      </w:tblGrid>
      <w:tr w:rsidR="008D7DB0" w:rsidRPr="00C96364" w14:paraId="4D5AF63D" w14:textId="77777777" w:rsidTr="008D7DB0">
        <w:tc>
          <w:tcPr>
            <w:tcW w:w="1465" w:type="dxa"/>
          </w:tcPr>
          <w:p w14:paraId="4723A2AD" w14:textId="585D889A" w:rsidR="008D7DB0" w:rsidRPr="00C96364" w:rsidRDefault="008D7DB0" w:rsidP="008D7DB0">
            <w:pPr>
              <w:rPr>
                <w:sz w:val="20"/>
                <w:szCs w:val="20"/>
              </w:rPr>
            </w:pPr>
            <w:r w:rsidRPr="00C96364">
              <w:rPr>
                <w:sz w:val="20"/>
                <w:szCs w:val="20"/>
              </w:rPr>
              <w:t>Наименование источника</w:t>
            </w:r>
          </w:p>
          <w:p w14:paraId="0464F7A3" w14:textId="01449C48" w:rsidR="008D7DB0" w:rsidRPr="00C96364" w:rsidRDefault="008D7DB0" w:rsidP="004D058E">
            <w:pPr>
              <w:rPr>
                <w:sz w:val="20"/>
                <w:szCs w:val="20"/>
              </w:rPr>
            </w:pPr>
          </w:p>
        </w:tc>
        <w:tc>
          <w:tcPr>
            <w:tcW w:w="1180" w:type="dxa"/>
          </w:tcPr>
          <w:p w14:paraId="307CEDE6" w14:textId="48447460" w:rsidR="008D7DB0" w:rsidRPr="00C96364" w:rsidRDefault="008D7DB0" w:rsidP="004D058E">
            <w:pPr>
              <w:rPr>
                <w:sz w:val="20"/>
                <w:szCs w:val="20"/>
              </w:rPr>
            </w:pPr>
            <w:r w:rsidRPr="00C96364">
              <w:rPr>
                <w:sz w:val="20"/>
                <w:szCs w:val="20"/>
              </w:rPr>
              <w:t>Суммарная нагрузка, МВт</w:t>
            </w:r>
          </w:p>
        </w:tc>
        <w:tc>
          <w:tcPr>
            <w:tcW w:w="1138" w:type="dxa"/>
          </w:tcPr>
          <w:p w14:paraId="43BF678C" w14:textId="7CD86898" w:rsidR="008D7DB0" w:rsidRPr="00C96364" w:rsidRDefault="008D7DB0" w:rsidP="004D058E">
            <w:pPr>
              <w:rPr>
                <w:sz w:val="20"/>
                <w:szCs w:val="20"/>
              </w:rPr>
            </w:pPr>
            <w:r w:rsidRPr="00C96364">
              <w:rPr>
                <w:sz w:val="20"/>
                <w:szCs w:val="20"/>
              </w:rPr>
              <w:t>Стоимость за 1 МВт, тыс. руб.</w:t>
            </w:r>
          </w:p>
        </w:tc>
        <w:tc>
          <w:tcPr>
            <w:tcW w:w="1556" w:type="dxa"/>
          </w:tcPr>
          <w:p w14:paraId="20F43B48" w14:textId="5C4BCE68" w:rsidR="008D7DB0" w:rsidRPr="00C96364" w:rsidRDefault="008D7DB0" w:rsidP="004D058E">
            <w:pPr>
              <w:rPr>
                <w:sz w:val="20"/>
                <w:szCs w:val="20"/>
              </w:rPr>
            </w:pPr>
            <w:r w:rsidRPr="00C96364">
              <w:rPr>
                <w:sz w:val="20"/>
                <w:szCs w:val="20"/>
              </w:rPr>
              <w:t>Климатический коэффициент</w:t>
            </w:r>
          </w:p>
        </w:tc>
        <w:tc>
          <w:tcPr>
            <w:tcW w:w="1757" w:type="dxa"/>
          </w:tcPr>
          <w:p w14:paraId="5492EF54" w14:textId="66B54365" w:rsidR="008D7DB0" w:rsidRPr="00C96364" w:rsidRDefault="008D7DB0" w:rsidP="004D058E">
            <w:pPr>
              <w:rPr>
                <w:sz w:val="20"/>
                <w:szCs w:val="20"/>
              </w:rPr>
            </w:pPr>
            <w:r w:rsidRPr="00C96364">
              <w:rPr>
                <w:sz w:val="20"/>
                <w:szCs w:val="20"/>
              </w:rPr>
              <w:t>Территориальный коэффициент</w:t>
            </w:r>
          </w:p>
        </w:tc>
        <w:tc>
          <w:tcPr>
            <w:tcW w:w="1399" w:type="dxa"/>
          </w:tcPr>
          <w:p w14:paraId="23F44FDF" w14:textId="73C03C90" w:rsidR="008D7DB0" w:rsidRPr="00C96364" w:rsidRDefault="008D7DB0" w:rsidP="004D058E">
            <w:pPr>
              <w:rPr>
                <w:sz w:val="20"/>
                <w:szCs w:val="20"/>
              </w:rPr>
            </w:pPr>
            <w:r w:rsidRPr="00C96364">
              <w:rPr>
                <w:sz w:val="20"/>
                <w:szCs w:val="20"/>
              </w:rPr>
              <w:t>Коэффициент стесненности</w:t>
            </w:r>
          </w:p>
        </w:tc>
        <w:tc>
          <w:tcPr>
            <w:tcW w:w="1188" w:type="dxa"/>
          </w:tcPr>
          <w:p w14:paraId="5E2BB210" w14:textId="2E86C902" w:rsidR="008D7DB0" w:rsidRPr="00C96364" w:rsidRDefault="008D7DB0" w:rsidP="004D058E">
            <w:pPr>
              <w:rPr>
                <w:sz w:val="20"/>
                <w:szCs w:val="20"/>
              </w:rPr>
            </w:pPr>
            <w:r w:rsidRPr="00C96364">
              <w:rPr>
                <w:sz w:val="20"/>
                <w:szCs w:val="20"/>
              </w:rPr>
              <w:t>Стоимость, тыс. руб.</w:t>
            </w:r>
          </w:p>
        </w:tc>
      </w:tr>
      <w:tr w:rsidR="008D7DB0" w:rsidRPr="00C96364" w14:paraId="383759AF" w14:textId="77777777" w:rsidTr="008D7DB0">
        <w:tc>
          <w:tcPr>
            <w:tcW w:w="1465" w:type="dxa"/>
          </w:tcPr>
          <w:p w14:paraId="7237E5ED" w14:textId="0C87D42C" w:rsidR="008D7DB0" w:rsidRPr="00C96364" w:rsidRDefault="008D7DB0" w:rsidP="004D058E">
            <w:pPr>
              <w:rPr>
                <w:sz w:val="20"/>
                <w:szCs w:val="20"/>
              </w:rPr>
            </w:pPr>
            <w:r w:rsidRPr="00C96364">
              <w:rPr>
                <w:sz w:val="20"/>
                <w:szCs w:val="20"/>
              </w:rPr>
              <w:t>Котельная №33</w:t>
            </w:r>
          </w:p>
        </w:tc>
        <w:tc>
          <w:tcPr>
            <w:tcW w:w="1180" w:type="dxa"/>
          </w:tcPr>
          <w:p w14:paraId="657C9707" w14:textId="7BF8ED4C" w:rsidR="008D7DB0" w:rsidRPr="00C96364" w:rsidRDefault="008D7DB0" w:rsidP="004D058E">
            <w:pPr>
              <w:rPr>
                <w:sz w:val="20"/>
                <w:szCs w:val="20"/>
              </w:rPr>
            </w:pPr>
            <w:r w:rsidRPr="00C96364">
              <w:rPr>
                <w:sz w:val="20"/>
                <w:szCs w:val="20"/>
              </w:rPr>
              <w:t>2,98</w:t>
            </w:r>
          </w:p>
        </w:tc>
        <w:tc>
          <w:tcPr>
            <w:tcW w:w="1138" w:type="dxa"/>
          </w:tcPr>
          <w:p w14:paraId="77BAD0F7" w14:textId="7114EB9C" w:rsidR="008D7DB0" w:rsidRPr="00C96364" w:rsidRDefault="00A01479" w:rsidP="004D058E">
            <w:pPr>
              <w:rPr>
                <w:sz w:val="20"/>
                <w:szCs w:val="20"/>
              </w:rPr>
            </w:pPr>
            <w:r w:rsidRPr="00C96364">
              <w:rPr>
                <w:sz w:val="20"/>
                <w:szCs w:val="20"/>
              </w:rPr>
              <w:t>14040,29</w:t>
            </w:r>
          </w:p>
        </w:tc>
        <w:tc>
          <w:tcPr>
            <w:tcW w:w="1556" w:type="dxa"/>
          </w:tcPr>
          <w:p w14:paraId="54EF835F" w14:textId="481C241D" w:rsidR="008D7DB0" w:rsidRPr="00C96364" w:rsidRDefault="008D7DB0" w:rsidP="004D058E">
            <w:pPr>
              <w:rPr>
                <w:sz w:val="20"/>
                <w:szCs w:val="20"/>
              </w:rPr>
            </w:pPr>
            <w:r w:rsidRPr="00C96364">
              <w:rPr>
                <w:sz w:val="20"/>
                <w:szCs w:val="20"/>
              </w:rPr>
              <w:t>1</w:t>
            </w:r>
          </w:p>
        </w:tc>
        <w:tc>
          <w:tcPr>
            <w:tcW w:w="1757" w:type="dxa"/>
          </w:tcPr>
          <w:p w14:paraId="038FC63B" w14:textId="4E71CC38" w:rsidR="008D7DB0" w:rsidRPr="00C96364" w:rsidRDefault="00A01479" w:rsidP="004D058E">
            <w:pPr>
              <w:rPr>
                <w:sz w:val="20"/>
                <w:szCs w:val="20"/>
              </w:rPr>
            </w:pPr>
            <w:r w:rsidRPr="00C96364">
              <w:rPr>
                <w:sz w:val="20"/>
                <w:szCs w:val="20"/>
              </w:rPr>
              <w:t>0,92</w:t>
            </w:r>
          </w:p>
        </w:tc>
        <w:tc>
          <w:tcPr>
            <w:tcW w:w="1399" w:type="dxa"/>
          </w:tcPr>
          <w:p w14:paraId="3DB47C6E" w14:textId="616129ED" w:rsidR="008D7DB0" w:rsidRPr="00C96364" w:rsidRDefault="008D7DB0" w:rsidP="004D058E">
            <w:pPr>
              <w:rPr>
                <w:sz w:val="20"/>
                <w:szCs w:val="20"/>
              </w:rPr>
            </w:pPr>
            <w:r w:rsidRPr="00C96364">
              <w:rPr>
                <w:sz w:val="20"/>
                <w:szCs w:val="20"/>
              </w:rPr>
              <w:t>1,03</w:t>
            </w:r>
          </w:p>
        </w:tc>
        <w:tc>
          <w:tcPr>
            <w:tcW w:w="1188" w:type="dxa"/>
          </w:tcPr>
          <w:p w14:paraId="078FF1AE" w14:textId="7F2F85D0" w:rsidR="008D7DB0" w:rsidRPr="00C96364" w:rsidRDefault="00C74C61" w:rsidP="004D058E">
            <w:pPr>
              <w:rPr>
                <w:sz w:val="20"/>
                <w:szCs w:val="20"/>
              </w:rPr>
            </w:pPr>
            <w:r w:rsidRPr="00C96364">
              <w:rPr>
                <w:sz w:val="20"/>
                <w:szCs w:val="20"/>
              </w:rPr>
              <w:t>39647,645</w:t>
            </w:r>
          </w:p>
        </w:tc>
      </w:tr>
      <w:tr w:rsidR="00C74C61" w:rsidRPr="00C96364" w14:paraId="1965177D" w14:textId="77777777" w:rsidTr="008D7DB0">
        <w:tc>
          <w:tcPr>
            <w:tcW w:w="1465" w:type="dxa"/>
          </w:tcPr>
          <w:p w14:paraId="333FCC72" w14:textId="4E1627BE" w:rsidR="00C74C61" w:rsidRPr="00C96364" w:rsidRDefault="00C74C61" w:rsidP="00C74C61">
            <w:pPr>
              <w:rPr>
                <w:sz w:val="20"/>
                <w:szCs w:val="20"/>
              </w:rPr>
            </w:pPr>
            <w:r w:rsidRPr="00C96364">
              <w:rPr>
                <w:sz w:val="20"/>
                <w:szCs w:val="20"/>
              </w:rPr>
              <w:t>Котельная №35</w:t>
            </w:r>
          </w:p>
        </w:tc>
        <w:tc>
          <w:tcPr>
            <w:tcW w:w="1180" w:type="dxa"/>
          </w:tcPr>
          <w:p w14:paraId="3192F287" w14:textId="00BA5C30" w:rsidR="00C74C61" w:rsidRPr="00C96364" w:rsidRDefault="00C74C61" w:rsidP="00C74C61">
            <w:pPr>
              <w:rPr>
                <w:sz w:val="20"/>
                <w:szCs w:val="20"/>
              </w:rPr>
            </w:pPr>
            <w:r w:rsidRPr="00C96364">
              <w:rPr>
                <w:sz w:val="20"/>
                <w:szCs w:val="20"/>
              </w:rPr>
              <w:t>3,35</w:t>
            </w:r>
          </w:p>
        </w:tc>
        <w:tc>
          <w:tcPr>
            <w:tcW w:w="1138" w:type="dxa"/>
          </w:tcPr>
          <w:p w14:paraId="6D6EF8F6" w14:textId="51D8AE53" w:rsidR="00C74C61" w:rsidRPr="00C96364" w:rsidRDefault="00C74C61" w:rsidP="00C74C61">
            <w:pPr>
              <w:rPr>
                <w:sz w:val="20"/>
                <w:szCs w:val="20"/>
              </w:rPr>
            </w:pPr>
            <w:r w:rsidRPr="00C96364">
              <w:rPr>
                <w:sz w:val="20"/>
                <w:szCs w:val="20"/>
              </w:rPr>
              <w:t>14040,29</w:t>
            </w:r>
          </w:p>
        </w:tc>
        <w:tc>
          <w:tcPr>
            <w:tcW w:w="1556" w:type="dxa"/>
          </w:tcPr>
          <w:p w14:paraId="5551DFFD" w14:textId="00A489F6" w:rsidR="00C74C61" w:rsidRPr="00C96364" w:rsidRDefault="00C74C61" w:rsidP="00C74C61">
            <w:pPr>
              <w:rPr>
                <w:sz w:val="20"/>
                <w:szCs w:val="20"/>
              </w:rPr>
            </w:pPr>
            <w:r w:rsidRPr="00C96364">
              <w:rPr>
                <w:sz w:val="20"/>
                <w:szCs w:val="20"/>
              </w:rPr>
              <w:t>1</w:t>
            </w:r>
          </w:p>
        </w:tc>
        <w:tc>
          <w:tcPr>
            <w:tcW w:w="1757" w:type="dxa"/>
          </w:tcPr>
          <w:p w14:paraId="410AD908" w14:textId="434D53BF" w:rsidR="00C74C61" w:rsidRPr="00C96364" w:rsidRDefault="00C74C61" w:rsidP="00C74C61">
            <w:pPr>
              <w:rPr>
                <w:sz w:val="20"/>
                <w:szCs w:val="20"/>
              </w:rPr>
            </w:pPr>
            <w:r w:rsidRPr="00C96364">
              <w:rPr>
                <w:sz w:val="20"/>
                <w:szCs w:val="20"/>
              </w:rPr>
              <w:t>0,92</w:t>
            </w:r>
          </w:p>
        </w:tc>
        <w:tc>
          <w:tcPr>
            <w:tcW w:w="1399" w:type="dxa"/>
          </w:tcPr>
          <w:p w14:paraId="5834E5DD" w14:textId="089294C4" w:rsidR="00C74C61" w:rsidRPr="00C96364" w:rsidRDefault="00C74C61" w:rsidP="00C74C61">
            <w:pPr>
              <w:rPr>
                <w:sz w:val="20"/>
                <w:szCs w:val="20"/>
              </w:rPr>
            </w:pPr>
            <w:r w:rsidRPr="00C96364">
              <w:rPr>
                <w:sz w:val="20"/>
                <w:szCs w:val="20"/>
              </w:rPr>
              <w:t>1,03</w:t>
            </w:r>
          </w:p>
        </w:tc>
        <w:tc>
          <w:tcPr>
            <w:tcW w:w="1188" w:type="dxa"/>
          </w:tcPr>
          <w:p w14:paraId="7BA58ED2" w14:textId="165E90E1" w:rsidR="00C74C61" w:rsidRPr="00C96364" w:rsidRDefault="00C74C61" w:rsidP="00C74C61">
            <w:pPr>
              <w:rPr>
                <w:sz w:val="20"/>
                <w:szCs w:val="20"/>
              </w:rPr>
            </w:pPr>
            <w:r w:rsidRPr="00C96364">
              <w:rPr>
                <w:sz w:val="20"/>
                <w:szCs w:val="20"/>
              </w:rPr>
              <w:t>44570,339</w:t>
            </w:r>
          </w:p>
        </w:tc>
      </w:tr>
      <w:tr w:rsidR="00C74C61" w:rsidRPr="00C96364" w14:paraId="3852C58F" w14:textId="77777777" w:rsidTr="00C74C61">
        <w:tc>
          <w:tcPr>
            <w:tcW w:w="8495" w:type="dxa"/>
            <w:gridSpan w:val="6"/>
          </w:tcPr>
          <w:p w14:paraId="520B1CC3" w14:textId="77777777" w:rsidR="00C74C61" w:rsidRPr="00C96364" w:rsidRDefault="00C74C61" w:rsidP="008D7DB0">
            <w:pPr>
              <w:jc w:val="center"/>
              <w:rPr>
                <w:b/>
                <w:sz w:val="20"/>
                <w:szCs w:val="20"/>
              </w:rPr>
            </w:pPr>
            <w:r w:rsidRPr="00C96364">
              <w:rPr>
                <w:b/>
                <w:sz w:val="20"/>
                <w:szCs w:val="20"/>
              </w:rPr>
              <w:t>Итого</w:t>
            </w:r>
          </w:p>
        </w:tc>
        <w:tc>
          <w:tcPr>
            <w:tcW w:w="1188" w:type="dxa"/>
          </w:tcPr>
          <w:p w14:paraId="694933BD" w14:textId="17CE7EF6" w:rsidR="00C74C61" w:rsidRPr="00C96364" w:rsidRDefault="00C74C61" w:rsidP="008D7DB0">
            <w:pPr>
              <w:jc w:val="center"/>
              <w:rPr>
                <w:b/>
                <w:sz w:val="20"/>
                <w:szCs w:val="20"/>
              </w:rPr>
            </w:pPr>
            <w:r w:rsidRPr="00C96364">
              <w:rPr>
                <w:b/>
                <w:sz w:val="20"/>
                <w:szCs w:val="20"/>
              </w:rPr>
              <w:t>84217,984</w:t>
            </w:r>
          </w:p>
        </w:tc>
      </w:tr>
      <w:tr w:rsidR="00C74C61" w:rsidRPr="00C96364" w14:paraId="6CF7CB77" w14:textId="77777777" w:rsidTr="00C74C61">
        <w:tc>
          <w:tcPr>
            <w:tcW w:w="8495" w:type="dxa"/>
            <w:gridSpan w:val="6"/>
          </w:tcPr>
          <w:p w14:paraId="222EBFE5" w14:textId="77777777" w:rsidR="00C74C61" w:rsidRPr="00C96364" w:rsidRDefault="00C74C61" w:rsidP="008D7DB0">
            <w:pPr>
              <w:jc w:val="center"/>
              <w:rPr>
                <w:b/>
                <w:sz w:val="20"/>
                <w:szCs w:val="20"/>
              </w:rPr>
            </w:pPr>
            <w:r w:rsidRPr="00C96364">
              <w:rPr>
                <w:b/>
                <w:sz w:val="20"/>
                <w:szCs w:val="20"/>
              </w:rPr>
              <w:t>Итого с НДС</w:t>
            </w:r>
          </w:p>
        </w:tc>
        <w:tc>
          <w:tcPr>
            <w:tcW w:w="1188" w:type="dxa"/>
          </w:tcPr>
          <w:p w14:paraId="33B62009" w14:textId="6FF742C3" w:rsidR="00C74C61" w:rsidRPr="00C96364" w:rsidRDefault="00C74C61" w:rsidP="008D7DB0">
            <w:pPr>
              <w:jc w:val="center"/>
              <w:rPr>
                <w:b/>
                <w:sz w:val="20"/>
                <w:szCs w:val="20"/>
              </w:rPr>
            </w:pPr>
            <w:r w:rsidRPr="00C96364">
              <w:rPr>
                <w:b/>
                <w:sz w:val="20"/>
                <w:szCs w:val="20"/>
              </w:rPr>
              <w:t>101061,58</w:t>
            </w:r>
          </w:p>
        </w:tc>
      </w:tr>
    </w:tbl>
    <w:p w14:paraId="39CEDF94" w14:textId="02B38BF9" w:rsidR="004D058E" w:rsidRPr="00C96364" w:rsidRDefault="004D058E">
      <w:pPr>
        <w:rPr>
          <w:sz w:val="26"/>
        </w:rPr>
      </w:pPr>
    </w:p>
    <w:p w14:paraId="00E9F165" w14:textId="486D2627" w:rsidR="00C01C5A" w:rsidRPr="00C96364" w:rsidRDefault="00C01C5A" w:rsidP="00C01C5A">
      <w:pPr>
        <w:pStyle w:val="2"/>
      </w:pPr>
      <w:bookmarkStart w:id="582" w:name="_Toc132278385"/>
      <w:r w:rsidRPr="00C96364">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82"/>
    </w:p>
    <w:p w14:paraId="4AA58BF8" w14:textId="727D92B9" w:rsidR="00C9666F" w:rsidRPr="00C96364" w:rsidRDefault="00C9666F" w:rsidP="00C9666F">
      <w:pPr>
        <w:tabs>
          <w:tab w:val="left" w:pos="0"/>
        </w:tabs>
        <w:spacing w:before="120" w:after="120" w:line="360" w:lineRule="auto"/>
        <w:ind w:right="2" w:firstLine="709"/>
        <w:jc w:val="both"/>
        <w:rPr>
          <w:sz w:val="26"/>
        </w:rPr>
      </w:pPr>
      <w:r w:rsidRPr="00C96364">
        <w:rPr>
          <w:sz w:val="26"/>
        </w:rPr>
        <w:t xml:space="preserve">В соответствии с пунктом 68 Постановления Правительства РФ от 22 февраля 2012 г. N 154 "О требованиях к схемам теплоснабжения, порядку их разработки и утверждения": «перевод открытых систем теплоснабжения (горячего водоснабжения), отдельных участков таких систем на закрытые системы горячего водоснабжения должен оцениваться как экономически эффективный в случае, если чистая </w:t>
      </w:r>
      <w:r w:rsidRPr="00C96364">
        <w:rPr>
          <w:sz w:val="26"/>
        </w:rPr>
        <w:lastRenderedPageBreak/>
        <w:t xml:space="preserve">приведенная стоимость проекта по переводу открытых систем теплоснабжения (горячего водоснабжения), отдельных участков таких систем на закрытые системы горячего водоснабжения на прогнозный период, равный 10 годам, с учетом инвестиционной стадии проекта имеет положительное значение.», произведена оценка экономической эффективности перевода потребителей на закрытую схему горячего водоснабжения. </w:t>
      </w:r>
    </w:p>
    <w:p w14:paraId="497FF74F" w14:textId="4A80AE66" w:rsidR="00C9666F" w:rsidRPr="00C96364" w:rsidRDefault="00C9666F" w:rsidP="00CD7DA1">
      <w:pPr>
        <w:pStyle w:val="affb"/>
        <w:spacing w:line="360" w:lineRule="auto"/>
        <w:ind w:firstLine="709"/>
        <w:rPr>
          <w:sz w:val="26"/>
          <w:szCs w:val="26"/>
          <w:lang w:val="ru-RU"/>
        </w:rPr>
      </w:pPr>
      <w:r w:rsidRPr="00C96364">
        <w:rPr>
          <w:sz w:val="26"/>
          <w:szCs w:val="26"/>
          <w:lang w:val="ru-RU"/>
        </w:rPr>
        <w:t xml:space="preserve">Экономия затрат от реализации перевода </w:t>
      </w:r>
      <w:r w:rsidR="00CD7DA1">
        <w:rPr>
          <w:sz w:val="26"/>
          <w:szCs w:val="26"/>
          <w:lang w:val="ru-RU"/>
        </w:rPr>
        <w:t>на закрытую схему водоснабжения осуществляется за счет снижения</w:t>
      </w:r>
      <w:r w:rsidRPr="00C96364">
        <w:rPr>
          <w:sz w:val="26"/>
          <w:szCs w:val="26"/>
          <w:lang w:val="ru-RU"/>
        </w:rPr>
        <w:t xml:space="preserve"> затрат на покупку теплоносителя.</w:t>
      </w:r>
    </w:p>
    <w:p w14:paraId="5F3078CC" w14:textId="039DE6B5" w:rsidR="00C9666F" w:rsidRPr="00C96364" w:rsidRDefault="00C9666F" w:rsidP="00C9666F">
      <w:pPr>
        <w:pStyle w:val="affb"/>
        <w:spacing w:line="360" w:lineRule="auto"/>
        <w:ind w:firstLine="709"/>
        <w:rPr>
          <w:sz w:val="26"/>
          <w:szCs w:val="26"/>
          <w:lang w:val="ru-RU"/>
        </w:rPr>
      </w:pPr>
      <w:r w:rsidRPr="00C96364">
        <w:rPr>
          <w:sz w:val="26"/>
          <w:szCs w:val="26"/>
          <w:lang w:val="ru-RU"/>
        </w:rPr>
        <w:t>В соответствии с годовой экономией денежных средств и затрат на реализацию перевода потребителей на закрытую схему горячего водоснабжения составлена финансово-экономическая модель, представленная в таблице ниже.</w:t>
      </w:r>
    </w:p>
    <w:p w14:paraId="61970CA4" w14:textId="77777777" w:rsidR="00C9666F" w:rsidRPr="00C96364" w:rsidRDefault="00C9666F" w:rsidP="00C9666F">
      <w:pPr>
        <w:pStyle w:val="affb"/>
        <w:spacing w:line="360" w:lineRule="auto"/>
        <w:ind w:firstLine="709"/>
        <w:rPr>
          <w:sz w:val="26"/>
          <w:szCs w:val="26"/>
          <w:lang w:val="ru-RU"/>
        </w:rPr>
      </w:pPr>
      <w:r w:rsidRPr="00C96364">
        <w:rPr>
          <w:sz w:val="26"/>
          <w:szCs w:val="26"/>
          <w:lang w:val="ru-RU"/>
        </w:rPr>
        <w:t>В соответствии с представленной финансово-экономической моделью:</w:t>
      </w:r>
    </w:p>
    <w:p w14:paraId="7ACCDAF2" w14:textId="77777777" w:rsidR="00C9666F" w:rsidRPr="00C96364" w:rsidRDefault="00C9666F" w:rsidP="00350462">
      <w:pPr>
        <w:pStyle w:val="affb"/>
        <w:numPr>
          <w:ilvl w:val="0"/>
          <w:numId w:val="59"/>
        </w:numPr>
        <w:spacing w:line="360" w:lineRule="auto"/>
        <w:rPr>
          <w:sz w:val="26"/>
          <w:szCs w:val="26"/>
          <w:lang w:val="ru-RU"/>
        </w:rPr>
      </w:pPr>
      <w:r w:rsidRPr="00C96364">
        <w:rPr>
          <w:sz w:val="26"/>
          <w:szCs w:val="26"/>
          <w:lang w:val="ru-RU"/>
        </w:rPr>
        <w:t>Простой и дисконтированный срок окупаемости всех сценариев перевода составляют более 10 лет.</w:t>
      </w:r>
    </w:p>
    <w:p w14:paraId="1FF88148" w14:textId="7B62F38E" w:rsidR="00C9666F" w:rsidRPr="00C96364" w:rsidRDefault="00C9666F" w:rsidP="00350462">
      <w:pPr>
        <w:pStyle w:val="affb"/>
        <w:numPr>
          <w:ilvl w:val="0"/>
          <w:numId w:val="59"/>
        </w:numPr>
        <w:spacing w:line="360" w:lineRule="auto"/>
        <w:rPr>
          <w:sz w:val="26"/>
          <w:szCs w:val="26"/>
          <w:lang w:val="ru-RU"/>
        </w:rPr>
      </w:pPr>
      <w:r w:rsidRPr="00C96364">
        <w:rPr>
          <w:sz w:val="26"/>
          <w:szCs w:val="26"/>
          <w:lang w:val="ru-RU"/>
        </w:rPr>
        <w:t>Чистый дисконтированный доход (</w:t>
      </w:r>
      <w:r w:rsidRPr="00C96364">
        <w:rPr>
          <w:sz w:val="26"/>
          <w:szCs w:val="26"/>
        </w:rPr>
        <w:t>NPV</w:t>
      </w:r>
      <w:r w:rsidRPr="00C96364">
        <w:rPr>
          <w:sz w:val="26"/>
          <w:szCs w:val="26"/>
          <w:lang w:val="ru-RU"/>
        </w:rPr>
        <w:t xml:space="preserve">) перевода за </w:t>
      </w:r>
      <w:r w:rsidR="00922847" w:rsidRPr="00C96364">
        <w:rPr>
          <w:sz w:val="26"/>
          <w:szCs w:val="26"/>
          <w:lang w:val="ru-RU"/>
        </w:rPr>
        <w:t>рассматриваемый</w:t>
      </w:r>
      <w:r w:rsidRPr="00C96364">
        <w:rPr>
          <w:sz w:val="26"/>
          <w:szCs w:val="26"/>
          <w:lang w:val="ru-RU"/>
        </w:rPr>
        <w:t xml:space="preserve"> период (10 лет) отрицательный.</w:t>
      </w:r>
    </w:p>
    <w:p w14:paraId="1E5D7FD2" w14:textId="77777777" w:rsidR="00C01C5A" w:rsidRPr="00C96364" w:rsidRDefault="00C01C5A" w:rsidP="00C01C5A">
      <w:pPr>
        <w:pStyle w:val="af7"/>
        <w:rPr>
          <w:lang w:val="ru-RU"/>
        </w:rPr>
      </w:pPr>
    </w:p>
    <w:p w14:paraId="0940F203" w14:textId="77777777" w:rsidR="00515B24" w:rsidRPr="00C96364" w:rsidRDefault="00515B24" w:rsidP="00515B24">
      <w:pPr>
        <w:pStyle w:val="10"/>
        <w:spacing w:line="360" w:lineRule="auto"/>
        <w:rPr>
          <w:sz w:val="24"/>
        </w:rPr>
        <w:sectPr w:rsidR="00515B24" w:rsidRPr="00C96364" w:rsidSect="00920C03">
          <w:pgSz w:w="11910" w:h="16840"/>
          <w:pgMar w:top="1134" w:right="567" w:bottom="567" w:left="1701" w:header="0" w:footer="510" w:gutter="0"/>
          <w:cols w:space="720"/>
        </w:sectPr>
      </w:pPr>
    </w:p>
    <w:p w14:paraId="7BF6C9B7" w14:textId="189F9CF5" w:rsidR="00515B24" w:rsidRPr="00C96364" w:rsidRDefault="00515B24" w:rsidP="003E1A56">
      <w:pPr>
        <w:pStyle w:val="a2"/>
      </w:pPr>
      <w:r w:rsidRPr="00C96364">
        <w:lastRenderedPageBreak/>
        <w:t>– Финансово-экономическая модель оценки экономической эффективности реализации перевода потребителей на закрытую схему горячего водоснабжения</w:t>
      </w:r>
    </w:p>
    <w:tbl>
      <w:tblPr>
        <w:tblW w:w="5000" w:type="pct"/>
        <w:tblLayout w:type="fixed"/>
        <w:tblLook w:val="04A0" w:firstRow="1" w:lastRow="0" w:firstColumn="1" w:lastColumn="0" w:noHBand="0" w:noVBand="1"/>
      </w:tblPr>
      <w:tblGrid>
        <w:gridCol w:w="1125"/>
        <w:gridCol w:w="1920"/>
        <w:gridCol w:w="1267"/>
        <w:gridCol w:w="905"/>
        <w:gridCol w:w="905"/>
        <w:gridCol w:w="905"/>
        <w:gridCol w:w="905"/>
        <w:gridCol w:w="905"/>
        <w:gridCol w:w="905"/>
        <w:gridCol w:w="905"/>
        <w:gridCol w:w="905"/>
        <w:gridCol w:w="905"/>
        <w:gridCol w:w="905"/>
        <w:gridCol w:w="905"/>
        <w:gridCol w:w="862"/>
      </w:tblGrid>
      <w:tr w:rsidR="001052D7" w:rsidRPr="00C96364" w14:paraId="1963A34F" w14:textId="77777777" w:rsidTr="001052D7">
        <w:trPr>
          <w:trHeight w:val="300"/>
          <w:tblHeader/>
        </w:trPr>
        <w:tc>
          <w:tcPr>
            <w:tcW w:w="1426"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A573A2" w14:textId="77777777" w:rsidR="00515B24" w:rsidRPr="00C96364" w:rsidRDefault="00515B24" w:rsidP="008D7A1B">
            <w:pPr>
              <w:jc w:val="center"/>
              <w:rPr>
                <w:b/>
                <w:bCs/>
                <w:color w:val="000000"/>
                <w:sz w:val="16"/>
                <w:szCs w:val="14"/>
              </w:rPr>
            </w:pPr>
            <w:r w:rsidRPr="00C96364">
              <w:rPr>
                <w:b/>
                <w:bCs/>
                <w:color w:val="000000"/>
                <w:sz w:val="16"/>
                <w:szCs w:val="14"/>
              </w:rPr>
              <w:t>Наименование показателя</w:t>
            </w:r>
          </w:p>
        </w:tc>
        <w:tc>
          <w:tcPr>
            <w:tcW w:w="3574" w:type="pct"/>
            <w:gridSpan w:val="12"/>
            <w:tcBorders>
              <w:top w:val="single" w:sz="4" w:space="0" w:color="auto"/>
              <w:left w:val="nil"/>
              <w:bottom w:val="single" w:sz="4" w:space="0" w:color="auto"/>
              <w:right w:val="single" w:sz="4" w:space="0" w:color="auto"/>
            </w:tcBorders>
            <w:shd w:val="clear" w:color="auto" w:fill="auto"/>
            <w:vAlign w:val="center"/>
            <w:hideMark/>
          </w:tcPr>
          <w:p w14:paraId="7751D4F5" w14:textId="77777777" w:rsidR="00515B24" w:rsidRPr="00C96364" w:rsidRDefault="00515B24" w:rsidP="008D7A1B">
            <w:pPr>
              <w:ind w:left="-146"/>
              <w:jc w:val="center"/>
              <w:rPr>
                <w:b/>
                <w:bCs/>
                <w:color w:val="000000"/>
                <w:sz w:val="16"/>
                <w:szCs w:val="14"/>
              </w:rPr>
            </w:pPr>
            <w:r w:rsidRPr="00C96364">
              <w:rPr>
                <w:b/>
                <w:bCs/>
                <w:color w:val="000000"/>
                <w:sz w:val="16"/>
                <w:szCs w:val="14"/>
              </w:rPr>
              <w:t>Период</w:t>
            </w:r>
          </w:p>
        </w:tc>
      </w:tr>
      <w:tr w:rsidR="00F62EA4" w:rsidRPr="00C96364" w14:paraId="1455C706" w14:textId="77777777" w:rsidTr="001052D7">
        <w:trPr>
          <w:trHeight w:val="300"/>
          <w:tblHeader/>
        </w:trPr>
        <w:tc>
          <w:tcPr>
            <w:tcW w:w="1426" w:type="pct"/>
            <w:gridSpan w:val="3"/>
            <w:vMerge/>
            <w:tcBorders>
              <w:top w:val="single" w:sz="4" w:space="0" w:color="auto"/>
              <w:left w:val="single" w:sz="4" w:space="0" w:color="auto"/>
              <w:bottom w:val="single" w:sz="4" w:space="0" w:color="auto"/>
              <w:right w:val="single" w:sz="4" w:space="0" w:color="auto"/>
            </w:tcBorders>
            <w:vAlign w:val="center"/>
            <w:hideMark/>
          </w:tcPr>
          <w:p w14:paraId="1E7CBB2F" w14:textId="77777777" w:rsidR="00515B24" w:rsidRPr="00C96364" w:rsidRDefault="00515B24" w:rsidP="008D7A1B">
            <w:pPr>
              <w:rPr>
                <w:b/>
                <w:bCs/>
                <w:color w:val="000000"/>
                <w:sz w:val="16"/>
                <w:szCs w:val="14"/>
              </w:rPr>
            </w:pPr>
          </w:p>
        </w:tc>
        <w:tc>
          <w:tcPr>
            <w:tcW w:w="299" w:type="pct"/>
            <w:tcBorders>
              <w:top w:val="nil"/>
              <w:left w:val="nil"/>
              <w:bottom w:val="single" w:sz="4" w:space="0" w:color="auto"/>
              <w:right w:val="single" w:sz="4" w:space="0" w:color="auto"/>
            </w:tcBorders>
            <w:shd w:val="clear" w:color="auto" w:fill="auto"/>
            <w:vAlign w:val="center"/>
            <w:hideMark/>
          </w:tcPr>
          <w:p w14:paraId="3225B75E" w14:textId="77777777" w:rsidR="00515B24" w:rsidRPr="00C96364" w:rsidRDefault="00515B24" w:rsidP="008D7A1B">
            <w:pPr>
              <w:ind w:left="-146"/>
              <w:jc w:val="center"/>
              <w:rPr>
                <w:b/>
                <w:bCs/>
                <w:color w:val="000000"/>
                <w:sz w:val="16"/>
                <w:szCs w:val="14"/>
              </w:rPr>
            </w:pPr>
            <w:r w:rsidRPr="00C96364">
              <w:rPr>
                <w:b/>
                <w:bCs/>
                <w:color w:val="000000"/>
                <w:sz w:val="16"/>
                <w:szCs w:val="14"/>
              </w:rPr>
              <w:t>2022</w:t>
            </w:r>
          </w:p>
        </w:tc>
        <w:tc>
          <w:tcPr>
            <w:tcW w:w="299" w:type="pct"/>
            <w:tcBorders>
              <w:top w:val="nil"/>
              <w:left w:val="nil"/>
              <w:bottom w:val="single" w:sz="4" w:space="0" w:color="auto"/>
              <w:right w:val="single" w:sz="4" w:space="0" w:color="auto"/>
            </w:tcBorders>
            <w:shd w:val="clear" w:color="auto" w:fill="auto"/>
            <w:vAlign w:val="center"/>
            <w:hideMark/>
          </w:tcPr>
          <w:p w14:paraId="6BF85AF3" w14:textId="77777777" w:rsidR="00515B24" w:rsidRPr="00C96364" w:rsidRDefault="00515B24" w:rsidP="008D7A1B">
            <w:pPr>
              <w:ind w:left="-146"/>
              <w:jc w:val="center"/>
              <w:rPr>
                <w:b/>
                <w:bCs/>
                <w:color w:val="000000"/>
                <w:sz w:val="16"/>
                <w:szCs w:val="14"/>
              </w:rPr>
            </w:pPr>
            <w:r w:rsidRPr="00C96364">
              <w:rPr>
                <w:b/>
                <w:bCs/>
                <w:color w:val="000000"/>
                <w:sz w:val="16"/>
                <w:szCs w:val="14"/>
              </w:rPr>
              <w:t>2023</w:t>
            </w:r>
          </w:p>
        </w:tc>
        <w:tc>
          <w:tcPr>
            <w:tcW w:w="299" w:type="pct"/>
            <w:tcBorders>
              <w:top w:val="nil"/>
              <w:left w:val="nil"/>
              <w:bottom w:val="single" w:sz="4" w:space="0" w:color="auto"/>
              <w:right w:val="single" w:sz="4" w:space="0" w:color="auto"/>
            </w:tcBorders>
            <w:shd w:val="clear" w:color="auto" w:fill="auto"/>
            <w:vAlign w:val="center"/>
            <w:hideMark/>
          </w:tcPr>
          <w:p w14:paraId="31C61942" w14:textId="77777777" w:rsidR="00515B24" w:rsidRPr="00C96364" w:rsidRDefault="00515B24" w:rsidP="008D7A1B">
            <w:pPr>
              <w:ind w:left="-146"/>
              <w:jc w:val="center"/>
              <w:rPr>
                <w:b/>
                <w:bCs/>
                <w:color w:val="000000"/>
                <w:sz w:val="16"/>
                <w:szCs w:val="14"/>
              </w:rPr>
            </w:pPr>
            <w:r w:rsidRPr="00C96364">
              <w:rPr>
                <w:b/>
                <w:bCs/>
                <w:color w:val="000000"/>
                <w:sz w:val="16"/>
                <w:szCs w:val="14"/>
              </w:rPr>
              <w:t>2024</w:t>
            </w:r>
          </w:p>
        </w:tc>
        <w:tc>
          <w:tcPr>
            <w:tcW w:w="299" w:type="pct"/>
            <w:tcBorders>
              <w:top w:val="nil"/>
              <w:left w:val="nil"/>
              <w:bottom w:val="single" w:sz="4" w:space="0" w:color="auto"/>
              <w:right w:val="single" w:sz="4" w:space="0" w:color="auto"/>
            </w:tcBorders>
            <w:shd w:val="clear" w:color="auto" w:fill="auto"/>
            <w:vAlign w:val="center"/>
            <w:hideMark/>
          </w:tcPr>
          <w:p w14:paraId="17C3D1EB" w14:textId="77777777" w:rsidR="00515B24" w:rsidRPr="00C96364" w:rsidRDefault="00515B24" w:rsidP="008D7A1B">
            <w:pPr>
              <w:ind w:left="-146"/>
              <w:jc w:val="center"/>
              <w:rPr>
                <w:b/>
                <w:bCs/>
                <w:color w:val="000000"/>
                <w:sz w:val="16"/>
                <w:szCs w:val="14"/>
              </w:rPr>
            </w:pPr>
            <w:r w:rsidRPr="00C96364">
              <w:rPr>
                <w:b/>
                <w:bCs/>
                <w:color w:val="000000"/>
                <w:sz w:val="16"/>
                <w:szCs w:val="14"/>
              </w:rPr>
              <w:t>2025</w:t>
            </w:r>
          </w:p>
        </w:tc>
        <w:tc>
          <w:tcPr>
            <w:tcW w:w="299" w:type="pct"/>
            <w:tcBorders>
              <w:top w:val="nil"/>
              <w:left w:val="nil"/>
              <w:bottom w:val="single" w:sz="4" w:space="0" w:color="auto"/>
              <w:right w:val="single" w:sz="4" w:space="0" w:color="auto"/>
            </w:tcBorders>
            <w:shd w:val="clear" w:color="auto" w:fill="auto"/>
            <w:vAlign w:val="center"/>
            <w:hideMark/>
          </w:tcPr>
          <w:p w14:paraId="4E58EF26" w14:textId="77777777" w:rsidR="00515B24" w:rsidRPr="00C96364" w:rsidRDefault="00515B24" w:rsidP="008D7A1B">
            <w:pPr>
              <w:ind w:left="-146"/>
              <w:jc w:val="center"/>
              <w:rPr>
                <w:b/>
                <w:bCs/>
                <w:color w:val="000000"/>
                <w:sz w:val="16"/>
                <w:szCs w:val="14"/>
              </w:rPr>
            </w:pPr>
            <w:r w:rsidRPr="00C96364">
              <w:rPr>
                <w:b/>
                <w:bCs/>
                <w:color w:val="000000"/>
                <w:sz w:val="16"/>
                <w:szCs w:val="14"/>
              </w:rPr>
              <w:t>2026</w:t>
            </w:r>
          </w:p>
        </w:tc>
        <w:tc>
          <w:tcPr>
            <w:tcW w:w="299" w:type="pct"/>
            <w:tcBorders>
              <w:top w:val="nil"/>
              <w:left w:val="nil"/>
              <w:bottom w:val="single" w:sz="4" w:space="0" w:color="auto"/>
              <w:right w:val="single" w:sz="4" w:space="0" w:color="auto"/>
            </w:tcBorders>
            <w:shd w:val="clear" w:color="auto" w:fill="auto"/>
            <w:vAlign w:val="center"/>
            <w:hideMark/>
          </w:tcPr>
          <w:p w14:paraId="44DB6949" w14:textId="77777777" w:rsidR="00515B24" w:rsidRPr="00C96364" w:rsidRDefault="00515B24" w:rsidP="008D7A1B">
            <w:pPr>
              <w:ind w:left="-146"/>
              <w:jc w:val="center"/>
              <w:rPr>
                <w:b/>
                <w:bCs/>
                <w:color w:val="000000"/>
                <w:sz w:val="16"/>
                <w:szCs w:val="14"/>
              </w:rPr>
            </w:pPr>
            <w:r w:rsidRPr="00C96364">
              <w:rPr>
                <w:b/>
                <w:bCs/>
                <w:color w:val="000000"/>
                <w:sz w:val="16"/>
                <w:szCs w:val="14"/>
              </w:rPr>
              <w:t>2027</w:t>
            </w:r>
          </w:p>
        </w:tc>
        <w:tc>
          <w:tcPr>
            <w:tcW w:w="299" w:type="pct"/>
            <w:tcBorders>
              <w:top w:val="nil"/>
              <w:left w:val="nil"/>
              <w:bottom w:val="single" w:sz="4" w:space="0" w:color="auto"/>
              <w:right w:val="single" w:sz="4" w:space="0" w:color="auto"/>
            </w:tcBorders>
            <w:shd w:val="clear" w:color="auto" w:fill="auto"/>
            <w:vAlign w:val="center"/>
            <w:hideMark/>
          </w:tcPr>
          <w:p w14:paraId="3062DF40" w14:textId="77777777" w:rsidR="00515B24" w:rsidRPr="00C96364" w:rsidRDefault="00515B24" w:rsidP="008D7A1B">
            <w:pPr>
              <w:ind w:left="-146"/>
              <w:jc w:val="center"/>
              <w:rPr>
                <w:b/>
                <w:bCs/>
                <w:color w:val="000000"/>
                <w:sz w:val="16"/>
                <w:szCs w:val="14"/>
              </w:rPr>
            </w:pPr>
            <w:r w:rsidRPr="00C96364">
              <w:rPr>
                <w:b/>
                <w:bCs/>
                <w:color w:val="000000"/>
                <w:sz w:val="16"/>
                <w:szCs w:val="14"/>
              </w:rPr>
              <w:t>2028</w:t>
            </w:r>
          </w:p>
        </w:tc>
        <w:tc>
          <w:tcPr>
            <w:tcW w:w="299" w:type="pct"/>
            <w:tcBorders>
              <w:top w:val="nil"/>
              <w:left w:val="nil"/>
              <w:bottom w:val="single" w:sz="4" w:space="0" w:color="auto"/>
              <w:right w:val="single" w:sz="4" w:space="0" w:color="auto"/>
            </w:tcBorders>
            <w:shd w:val="clear" w:color="auto" w:fill="auto"/>
            <w:vAlign w:val="center"/>
            <w:hideMark/>
          </w:tcPr>
          <w:p w14:paraId="5C1B69E6" w14:textId="77777777" w:rsidR="00515B24" w:rsidRPr="00C96364" w:rsidRDefault="00515B24" w:rsidP="008D7A1B">
            <w:pPr>
              <w:ind w:left="-146"/>
              <w:jc w:val="center"/>
              <w:rPr>
                <w:b/>
                <w:bCs/>
                <w:color w:val="000000"/>
                <w:sz w:val="16"/>
                <w:szCs w:val="14"/>
              </w:rPr>
            </w:pPr>
            <w:r w:rsidRPr="00C96364">
              <w:rPr>
                <w:b/>
                <w:bCs/>
                <w:color w:val="000000"/>
                <w:sz w:val="16"/>
                <w:szCs w:val="14"/>
              </w:rPr>
              <w:t>2029</w:t>
            </w:r>
          </w:p>
        </w:tc>
        <w:tc>
          <w:tcPr>
            <w:tcW w:w="299" w:type="pct"/>
            <w:tcBorders>
              <w:top w:val="nil"/>
              <w:left w:val="nil"/>
              <w:bottom w:val="single" w:sz="4" w:space="0" w:color="auto"/>
              <w:right w:val="single" w:sz="4" w:space="0" w:color="auto"/>
            </w:tcBorders>
            <w:shd w:val="clear" w:color="auto" w:fill="auto"/>
            <w:vAlign w:val="center"/>
            <w:hideMark/>
          </w:tcPr>
          <w:p w14:paraId="22BA799E" w14:textId="77777777" w:rsidR="00515B24" w:rsidRPr="00C96364" w:rsidRDefault="00515B24" w:rsidP="008D7A1B">
            <w:pPr>
              <w:ind w:left="-146"/>
              <w:jc w:val="center"/>
              <w:rPr>
                <w:b/>
                <w:bCs/>
                <w:color w:val="000000"/>
                <w:sz w:val="16"/>
                <w:szCs w:val="14"/>
              </w:rPr>
            </w:pPr>
            <w:r w:rsidRPr="00C96364">
              <w:rPr>
                <w:b/>
                <w:bCs/>
                <w:color w:val="000000"/>
                <w:sz w:val="16"/>
                <w:szCs w:val="14"/>
              </w:rPr>
              <w:t>2030</w:t>
            </w:r>
          </w:p>
        </w:tc>
        <w:tc>
          <w:tcPr>
            <w:tcW w:w="299" w:type="pct"/>
            <w:tcBorders>
              <w:top w:val="nil"/>
              <w:left w:val="nil"/>
              <w:bottom w:val="single" w:sz="4" w:space="0" w:color="auto"/>
              <w:right w:val="single" w:sz="4" w:space="0" w:color="auto"/>
            </w:tcBorders>
            <w:shd w:val="clear" w:color="auto" w:fill="auto"/>
            <w:vAlign w:val="center"/>
            <w:hideMark/>
          </w:tcPr>
          <w:p w14:paraId="66D86CCD" w14:textId="77777777" w:rsidR="00515B24" w:rsidRPr="00C96364" w:rsidRDefault="00515B24" w:rsidP="008D7A1B">
            <w:pPr>
              <w:ind w:left="-146"/>
              <w:jc w:val="center"/>
              <w:rPr>
                <w:b/>
                <w:bCs/>
                <w:color w:val="000000"/>
                <w:sz w:val="16"/>
                <w:szCs w:val="14"/>
              </w:rPr>
            </w:pPr>
            <w:r w:rsidRPr="00C96364">
              <w:rPr>
                <w:b/>
                <w:bCs/>
                <w:color w:val="000000"/>
                <w:sz w:val="16"/>
                <w:szCs w:val="14"/>
              </w:rPr>
              <w:t>2031</w:t>
            </w:r>
          </w:p>
        </w:tc>
        <w:tc>
          <w:tcPr>
            <w:tcW w:w="299" w:type="pct"/>
            <w:tcBorders>
              <w:top w:val="nil"/>
              <w:left w:val="nil"/>
              <w:bottom w:val="single" w:sz="4" w:space="0" w:color="auto"/>
              <w:right w:val="single" w:sz="4" w:space="0" w:color="auto"/>
            </w:tcBorders>
            <w:shd w:val="clear" w:color="auto" w:fill="auto"/>
            <w:vAlign w:val="center"/>
            <w:hideMark/>
          </w:tcPr>
          <w:p w14:paraId="17D2DC7A" w14:textId="77777777" w:rsidR="00515B24" w:rsidRPr="00C96364" w:rsidRDefault="00515B24" w:rsidP="008D7A1B">
            <w:pPr>
              <w:ind w:left="-146"/>
              <w:jc w:val="center"/>
              <w:rPr>
                <w:b/>
                <w:bCs/>
                <w:color w:val="000000"/>
                <w:sz w:val="16"/>
                <w:szCs w:val="14"/>
              </w:rPr>
            </w:pPr>
            <w:r w:rsidRPr="00C96364">
              <w:rPr>
                <w:b/>
                <w:bCs/>
                <w:color w:val="000000"/>
                <w:sz w:val="16"/>
                <w:szCs w:val="14"/>
              </w:rPr>
              <w:t>2032</w:t>
            </w:r>
          </w:p>
        </w:tc>
        <w:tc>
          <w:tcPr>
            <w:tcW w:w="286" w:type="pct"/>
            <w:tcBorders>
              <w:top w:val="nil"/>
              <w:left w:val="nil"/>
              <w:bottom w:val="single" w:sz="4" w:space="0" w:color="auto"/>
              <w:right w:val="single" w:sz="4" w:space="0" w:color="auto"/>
            </w:tcBorders>
            <w:shd w:val="clear" w:color="auto" w:fill="auto"/>
            <w:vAlign w:val="center"/>
            <w:hideMark/>
          </w:tcPr>
          <w:p w14:paraId="0F60EC4C" w14:textId="77777777" w:rsidR="00515B24" w:rsidRPr="00C96364" w:rsidRDefault="00515B24" w:rsidP="008D7A1B">
            <w:pPr>
              <w:ind w:left="-146"/>
              <w:jc w:val="center"/>
              <w:rPr>
                <w:b/>
                <w:bCs/>
                <w:color w:val="000000"/>
                <w:sz w:val="16"/>
                <w:szCs w:val="14"/>
              </w:rPr>
            </w:pPr>
            <w:r w:rsidRPr="00C96364">
              <w:rPr>
                <w:b/>
                <w:bCs/>
                <w:color w:val="000000"/>
                <w:sz w:val="16"/>
                <w:szCs w:val="14"/>
              </w:rPr>
              <w:t>2033</w:t>
            </w:r>
          </w:p>
        </w:tc>
      </w:tr>
      <w:tr w:rsidR="001052D7" w:rsidRPr="00C96364" w14:paraId="2EB943A1" w14:textId="77777777" w:rsidTr="001052D7">
        <w:trPr>
          <w:trHeight w:val="300"/>
        </w:trPr>
        <w:tc>
          <w:tcPr>
            <w:tcW w:w="100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C0F97C" w14:textId="77777777" w:rsidR="001052D7" w:rsidRPr="00C96364" w:rsidRDefault="001052D7" w:rsidP="001052D7">
            <w:pPr>
              <w:jc w:val="center"/>
              <w:rPr>
                <w:b/>
                <w:bCs/>
                <w:color w:val="000000"/>
                <w:sz w:val="16"/>
                <w:szCs w:val="14"/>
              </w:rPr>
            </w:pPr>
            <w:r w:rsidRPr="00C96364">
              <w:rPr>
                <w:b/>
                <w:bCs/>
                <w:color w:val="000000"/>
                <w:sz w:val="16"/>
                <w:szCs w:val="14"/>
              </w:rPr>
              <w:t>Экономия затрат</w:t>
            </w:r>
          </w:p>
        </w:tc>
        <w:tc>
          <w:tcPr>
            <w:tcW w:w="418" w:type="pct"/>
            <w:tcBorders>
              <w:top w:val="nil"/>
              <w:left w:val="nil"/>
              <w:bottom w:val="single" w:sz="4" w:space="0" w:color="auto"/>
              <w:right w:val="single" w:sz="4" w:space="0" w:color="auto"/>
            </w:tcBorders>
            <w:shd w:val="clear" w:color="auto" w:fill="auto"/>
            <w:vAlign w:val="center"/>
            <w:hideMark/>
          </w:tcPr>
          <w:p w14:paraId="3B2FEEC0" w14:textId="77777777" w:rsidR="001052D7" w:rsidRPr="00C96364" w:rsidRDefault="001052D7" w:rsidP="001052D7">
            <w:pPr>
              <w:jc w:val="center"/>
              <w:rPr>
                <w:b/>
                <w:bCs/>
                <w:color w:val="000000"/>
                <w:sz w:val="16"/>
                <w:szCs w:val="14"/>
              </w:rPr>
            </w:pPr>
            <w:r w:rsidRPr="00C96364">
              <w:rPr>
                <w:b/>
                <w:bCs/>
                <w:color w:val="000000"/>
                <w:sz w:val="16"/>
                <w:szCs w:val="14"/>
              </w:rPr>
              <w:t>тыс. руб.</w:t>
            </w:r>
          </w:p>
        </w:tc>
        <w:tc>
          <w:tcPr>
            <w:tcW w:w="299" w:type="pct"/>
            <w:tcBorders>
              <w:top w:val="nil"/>
              <w:left w:val="nil"/>
              <w:bottom w:val="single" w:sz="4" w:space="0" w:color="auto"/>
              <w:right w:val="single" w:sz="4" w:space="0" w:color="auto"/>
            </w:tcBorders>
            <w:shd w:val="clear" w:color="auto" w:fill="auto"/>
            <w:vAlign w:val="center"/>
            <w:hideMark/>
          </w:tcPr>
          <w:p w14:paraId="38E71A63" w14:textId="5B931272" w:rsidR="001052D7" w:rsidRPr="00C96364" w:rsidRDefault="001052D7" w:rsidP="001052D7">
            <w:pPr>
              <w:ind w:left="-146"/>
              <w:jc w:val="center"/>
              <w:rPr>
                <w:b/>
                <w:bCs/>
                <w:color w:val="000000"/>
                <w:sz w:val="16"/>
                <w:szCs w:val="16"/>
              </w:rPr>
            </w:pPr>
            <w:r w:rsidRPr="00C96364">
              <w:rPr>
                <w:color w:val="000000"/>
                <w:sz w:val="16"/>
                <w:szCs w:val="16"/>
              </w:rPr>
              <w:t>0,00</w:t>
            </w:r>
          </w:p>
        </w:tc>
        <w:tc>
          <w:tcPr>
            <w:tcW w:w="299" w:type="pct"/>
            <w:tcBorders>
              <w:top w:val="nil"/>
              <w:left w:val="nil"/>
              <w:bottom w:val="single" w:sz="4" w:space="0" w:color="auto"/>
              <w:right w:val="single" w:sz="4" w:space="0" w:color="auto"/>
            </w:tcBorders>
            <w:shd w:val="clear" w:color="auto" w:fill="auto"/>
            <w:vAlign w:val="center"/>
            <w:hideMark/>
          </w:tcPr>
          <w:p w14:paraId="14EC0B41" w14:textId="4E984B45" w:rsidR="001052D7" w:rsidRPr="00C96364" w:rsidRDefault="001052D7" w:rsidP="001052D7">
            <w:pPr>
              <w:ind w:left="-146"/>
              <w:jc w:val="center"/>
              <w:rPr>
                <w:b/>
                <w:bCs/>
                <w:color w:val="000000"/>
                <w:sz w:val="16"/>
                <w:szCs w:val="16"/>
              </w:rPr>
            </w:pPr>
            <w:r w:rsidRPr="00C96364">
              <w:rPr>
                <w:color w:val="000000"/>
                <w:sz w:val="16"/>
                <w:szCs w:val="16"/>
              </w:rPr>
              <w:t>0,00</w:t>
            </w:r>
          </w:p>
        </w:tc>
        <w:tc>
          <w:tcPr>
            <w:tcW w:w="299" w:type="pct"/>
            <w:tcBorders>
              <w:top w:val="nil"/>
              <w:left w:val="nil"/>
              <w:bottom w:val="single" w:sz="4" w:space="0" w:color="auto"/>
              <w:right w:val="single" w:sz="4" w:space="0" w:color="auto"/>
            </w:tcBorders>
            <w:shd w:val="clear" w:color="auto" w:fill="auto"/>
            <w:vAlign w:val="center"/>
            <w:hideMark/>
          </w:tcPr>
          <w:p w14:paraId="3E78746F" w14:textId="54269B46" w:rsidR="001052D7" w:rsidRPr="00C96364" w:rsidRDefault="001052D7" w:rsidP="001052D7">
            <w:pPr>
              <w:ind w:left="-146"/>
              <w:jc w:val="center"/>
              <w:rPr>
                <w:b/>
                <w:bCs/>
                <w:color w:val="000000"/>
                <w:sz w:val="16"/>
                <w:szCs w:val="16"/>
              </w:rPr>
            </w:pPr>
            <w:r w:rsidRPr="00C96364">
              <w:rPr>
                <w:color w:val="000000"/>
                <w:sz w:val="16"/>
                <w:szCs w:val="16"/>
              </w:rPr>
              <w:t>868,231</w:t>
            </w:r>
          </w:p>
        </w:tc>
        <w:tc>
          <w:tcPr>
            <w:tcW w:w="299" w:type="pct"/>
            <w:tcBorders>
              <w:top w:val="nil"/>
              <w:left w:val="nil"/>
              <w:bottom w:val="single" w:sz="4" w:space="0" w:color="auto"/>
              <w:right w:val="single" w:sz="4" w:space="0" w:color="auto"/>
            </w:tcBorders>
            <w:shd w:val="clear" w:color="auto" w:fill="auto"/>
            <w:vAlign w:val="center"/>
            <w:hideMark/>
          </w:tcPr>
          <w:p w14:paraId="2E17AC87" w14:textId="2522C9BC" w:rsidR="001052D7" w:rsidRPr="00C96364" w:rsidRDefault="001052D7" w:rsidP="001052D7">
            <w:pPr>
              <w:ind w:left="-146"/>
              <w:jc w:val="center"/>
              <w:rPr>
                <w:b/>
                <w:bCs/>
                <w:color w:val="000000"/>
                <w:sz w:val="16"/>
                <w:szCs w:val="16"/>
              </w:rPr>
            </w:pPr>
            <w:r w:rsidRPr="00C96364">
              <w:rPr>
                <w:color w:val="000000"/>
                <w:sz w:val="16"/>
                <w:szCs w:val="16"/>
              </w:rPr>
              <w:t>1805,92</w:t>
            </w:r>
          </w:p>
        </w:tc>
        <w:tc>
          <w:tcPr>
            <w:tcW w:w="299" w:type="pct"/>
            <w:tcBorders>
              <w:top w:val="nil"/>
              <w:left w:val="nil"/>
              <w:bottom w:val="single" w:sz="4" w:space="0" w:color="auto"/>
              <w:right w:val="single" w:sz="4" w:space="0" w:color="auto"/>
            </w:tcBorders>
            <w:shd w:val="clear" w:color="auto" w:fill="auto"/>
            <w:vAlign w:val="center"/>
            <w:hideMark/>
          </w:tcPr>
          <w:p w14:paraId="5D428797" w14:textId="5B4D6982" w:rsidR="001052D7" w:rsidRPr="00C96364" w:rsidRDefault="001052D7" w:rsidP="001052D7">
            <w:pPr>
              <w:ind w:left="-146"/>
              <w:jc w:val="center"/>
              <w:rPr>
                <w:b/>
                <w:bCs/>
                <w:color w:val="000000"/>
                <w:sz w:val="16"/>
                <w:szCs w:val="16"/>
              </w:rPr>
            </w:pPr>
            <w:r w:rsidRPr="00C96364">
              <w:rPr>
                <w:color w:val="000000"/>
                <w:sz w:val="16"/>
                <w:szCs w:val="16"/>
              </w:rPr>
              <w:t>1878,157</w:t>
            </w:r>
          </w:p>
        </w:tc>
        <w:tc>
          <w:tcPr>
            <w:tcW w:w="299" w:type="pct"/>
            <w:tcBorders>
              <w:top w:val="nil"/>
              <w:left w:val="nil"/>
              <w:bottom w:val="single" w:sz="4" w:space="0" w:color="auto"/>
              <w:right w:val="single" w:sz="4" w:space="0" w:color="auto"/>
            </w:tcBorders>
            <w:shd w:val="clear" w:color="auto" w:fill="auto"/>
            <w:vAlign w:val="center"/>
            <w:hideMark/>
          </w:tcPr>
          <w:p w14:paraId="5C588FCF" w14:textId="73AC8252" w:rsidR="001052D7" w:rsidRPr="00C96364" w:rsidRDefault="001052D7" w:rsidP="001052D7">
            <w:pPr>
              <w:ind w:left="-146"/>
              <w:jc w:val="center"/>
              <w:rPr>
                <w:b/>
                <w:bCs/>
                <w:color w:val="000000"/>
                <w:sz w:val="16"/>
                <w:szCs w:val="16"/>
              </w:rPr>
            </w:pPr>
            <w:r w:rsidRPr="00C96364">
              <w:rPr>
                <w:color w:val="000000"/>
                <w:sz w:val="16"/>
                <w:szCs w:val="16"/>
              </w:rPr>
              <w:t>1953,284</w:t>
            </w:r>
          </w:p>
        </w:tc>
        <w:tc>
          <w:tcPr>
            <w:tcW w:w="299" w:type="pct"/>
            <w:tcBorders>
              <w:top w:val="nil"/>
              <w:left w:val="nil"/>
              <w:bottom w:val="single" w:sz="4" w:space="0" w:color="auto"/>
              <w:right w:val="single" w:sz="4" w:space="0" w:color="auto"/>
            </w:tcBorders>
            <w:shd w:val="clear" w:color="auto" w:fill="auto"/>
            <w:vAlign w:val="center"/>
            <w:hideMark/>
          </w:tcPr>
          <w:p w14:paraId="4C91DDE0" w14:textId="61A72D61" w:rsidR="001052D7" w:rsidRPr="00C96364" w:rsidRDefault="001052D7" w:rsidP="001052D7">
            <w:pPr>
              <w:ind w:left="-146"/>
              <w:jc w:val="center"/>
              <w:rPr>
                <w:b/>
                <w:bCs/>
                <w:color w:val="000000"/>
                <w:sz w:val="16"/>
                <w:szCs w:val="16"/>
              </w:rPr>
            </w:pPr>
            <w:r w:rsidRPr="00C96364">
              <w:rPr>
                <w:color w:val="000000"/>
                <w:sz w:val="16"/>
                <w:szCs w:val="16"/>
              </w:rPr>
              <w:t>2031,415</w:t>
            </w:r>
          </w:p>
        </w:tc>
        <w:tc>
          <w:tcPr>
            <w:tcW w:w="299" w:type="pct"/>
            <w:tcBorders>
              <w:top w:val="nil"/>
              <w:left w:val="nil"/>
              <w:bottom w:val="single" w:sz="4" w:space="0" w:color="auto"/>
              <w:right w:val="single" w:sz="4" w:space="0" w:color="auto"/>
            </w:tcBorders>
            <w:shd w:val="clear" w:color="auto" w:fill="auto"/>
            <w:vAlign w:val="center"/>
            <w:hideMark/>
          </w:tcPr>
          <w:p w14:paraId="12F9C6E0" w14:textId="3312DBB4" w:rsidR="001052D7" w:rsidRPr="00C96364" w:rsidRDefault="001052D7" w:rsidP="001052D7">
            <w:pPr>
              <w:ind w:left="-146"/>
              <w:jc w:val="center"/>
              <w:rPr>
                <w:b/>
                <w:bCs/>
                <w:color w:val="000000"/>
                <w:sz w:val="16"/>
                <w:szCs w:val="16"/>
              </w:rPr>
            </w:pPr>
            <w:r w:rsidRPr="00C96364">
              <w:rPr>
                <w:color w:val="000000"/>
                <w:sz w:val="16"/>
                <w:szCs w:val="16"/>
              </w:rPr>
              <w:t>2112,672</w:t>
            </w:r>
          </w:p>
        </w:tc>
        <w:tc>
          <w:tcPr>
            <w:tcW w:w="299" w:type="pct"/>
            <w:tcBorders>
              <w:top w:val="nil"/>
              <w:left w:val="nil"/>
              <w:bottom w:val="single" w:sz="4" w:space="0" w:color="auto"/>
              <w:right w:val="single" w:sz="4" w:space="0" w:color="auto"/>
            </w:tcBorders>
            <w:shd w:val="clear" w:color="auto" w:fill="auto"/>
            <w:vAlign w:val="center"/>
            <w:hideMark/>
          </w:tcPr>
          <w:p w14:paraId="134F3374" w14:textId="48CD0C1A" w:rsidR="001052D7" w:rsidRPr="00C96364" w:rsidRDefault="001052D7" w:rsidP="001052D7">
            <w:pPr>
              <w:ind w:left="-146"/>
              <w:jc w:val="center"/>
              <w:rPr>
                <w:b/>
                <w:bCs/>
                <w:color w:val="000000"/>
                <w:sz w:val="16"/>
                <w:szCs w:val="16"/>
              </w:rPr>
            </w:pPr>
            <w:r w:rsidRPr="00C96364">
              <w:rPr>
                <w:color w:val="000000"/>
                <w:sz w:val="16"/>
                <w:szCs w:val="16"/>
              </w:rPr>
              <w:t>2197,178</w:t>
            </w:r>
          </w:p>
        </w:tc>
        <w:tc>
          <w:tcPr>
            <w:tcW w:w="299" w:type="pct"/>
            <w:tcBorders>
              <w:top w:val="nil"/>
              <w:left w:val="nil"/>
              <w:bottom w:val="single" w:sz="4" w:space="0" w:color="auto"/>
              <w:right w:val="single" w:sz="4" w:space="0" w:color="auto"/>
            </w:tcBorders>
            <w:shd w:val="clear" w:color="auto" w:fill="auto"/>
            <w:vAlign w:val="center"/>
            <w:hideMark/>
          </w:tcPr>
          <w:p w14:paraId="6075A5D5" w14:textId="6BA0CE58" w:rsidR="001052D7" w:rsidRPr="00C96364" w:rsidRDefault="001052D7" w:rsidP="001052D7">
            <w:pPr>
              <w:ind w:left="-146"/>
              <w:jc w:val="center"/>
              <w:rPr>
                <w:b/>
                <w:bCs/>
                <w:color w:val="000000"/>
                <w:sz w:val="16"/>
                <w:szCs w:val="16"/>
              </w:rPr>
            </w:pPr>
            <w:r w:rsidRPr="00C96364">
              <w:rPr>
                <w:color w:val="000000"/>
                <w:sz w:val="16"/>
                <w:szCs w:val="16"/>
              </w:rPr>
              <w:t>2285,066</w:t>
            </w:r>
          </w:p>
        </w:tc>
        <w:tc>
          <w:tcPr>
            <w:tcW w:w="299" w:type="pct"/>
            <w:tcBorders>
              <w:top w:val="nil"/>
              <w:left w:val="nil"/>
              <w:bottom w:val="single" w:sz="4" w:space="0" w:color="auto"/>
              <w:right w:val="single" w:sz="4" w:space="0" w:color="auto"/>
            </w:tcBorders>
            <w:shd w:val="clear" w:color="auto" w:fill="auto"/>
            <w:vAlign w:val="center"/>
            <w:hideMark/>
          </w:tcPr>
          <w:p w14:paraId="1C67BB2A" w14:textId="3FE6B090" w:rsidR="001052D7" w:rsidRPr="00C96364" w:rsidRDefault="001052D7" w:rsidP="001052D7">
            <w:pPr>
              <w:ind w:left="-146"/>
              <w:jc w:val="center"/>
              <w:rPr>
                <w:b/>
                <w:bCs/>
                <w:color w:val="000000"/>
                <w:sz w:val="16"/>
                <w:szCs w:val="16"/>
              </w:rPr>
            </w:pPr>
            <w:r w:rsidRPr="00C96364">
              <w:rPr>
                <w:color w:val="000000"/>
                <w:sz w:val="16"/>
                <w:szCs w:val="16"/>
              </w:rPr>
              <w:t>2376,468</w:t>
            </w:r>
          </w:p>
        </w:tc>
        <w:tc>
          <w:tcPr>
            <w:tcW w:w="286" w:type="pct"/>
            <w:tcBorders>
              <w:top w:val="nil"/>
              <w:left w:val="nil"/>
              <w:bottom w:val="single" w:sz="4" w:space="0" w:color="auto"/>
              <w:right w:val="single" w:sz="4" w:space="0" w:color="auto"/>
            </w:tcBorders>
            <w:shd w:val="clear" w:color="auto" w:fill="auto"/>
            <w:vAlign w:val="center"/>
            <w:hideMark/>
          </w:tcPr>
          <w:p w14:paraId="52840B7B" w14:textId="5DCAFD6B" w:rsidR="001052D7" w:rsidRPr="00C96364" w:rsidRDefault="001052D7" w:rsidP="001052D7">
            <w:pPr>
              <w:ind w:left="-146"/>
              <w:jc w:val="center"/>
              <w:rPr>
                <w:b/>
                <w:bCs/>
                <w:color w:val="000000"/>
                <w:sz w:val="16"/>
                <w:szCs w:val="16"/>
              </w:rPr>
            </w:pPr>
            <w:r w:rsidRPr="00C96364">
              <w:rPr>
                <w:color w:val="000000"/>
                <w:sz w:val="16"/>
                <w:szCs w:val="16"/>
              </w:rPr>
              <w:t>2471,527</w:t>
            </w:r>
          </w:p>
        </w:tc>
      </w:tr>
      <w:tr w:rsidR="00F62EA4" w:rsidRPr="00C96364" w14:paraId="102EC729" w14:textId="77777777" w:rsidTr="001052D7">
        <w:trPr>
          <w:trHeight w:val="300"/>
        </w:trPr>
        <w:tc>
          <w:tcPr>
            <w:tcW w:w="37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4643814" w14:textId="76B8F47F" w:rsidR="00F62EA4" w:rsidRPr="00C96364" w:rsidRDefault="00F62EA4" w:rsidP="00F62EA4">
            <w:pPr>
              <w:jc w:val="center"/>
              <w:rPr>
                <w:b/>
                <w:bCs/>
                <w:color w:val="000000"/>
                <w:sz w:val="16"/>
                <w:szCs w:val="14"/>
              </w:rPr>
            </w:pPr>
            <w:r w:rsidRPr="00C96364">
              <w:rPr>
                <w:b/>
                <w:bCs/>
                <w:color w:val="000000"/>
                <w:sz w:val="16"/>
                <w:szCs w:val="14"/>
              </w:rPr>
              <w:t>Котельная №33</w:t>
            </w:r>
          </w:p>
        </w:tc>
        <w:tc>
          <w:tcPr>
            <w:tcW w:w="635" w:type="pct"/>
            <w:tcBorders>
              <w:top w:val="nil"/>
              <w:left w:val="nil"/>
              <w:bottom w:val="single" w:sz="4" w:space="0" w:color="auto"/>
              <w:right w:val="single" w:sz="4" w:space="0" w:color="auto"/>
            </w:tcBorders>
            <w:shd w:val="clear" w:color="auto" w:fill="auto"/>
            <w:vAlign w:val="center"/>
            <w:hideMark/>
          </w:tcPr>
          <w:p w14:paraId="63C820C5" w14:textId="77777777" w:rsidR="00F62EA4" w:rsidRPr="00C96364" w:rsidRDefault="00F62EA4" w:rsidP="00F62EA4">
            <w:pPr>
              <w:jc w:val="center"/>
              <w:rPr>
                <w:color w:val="000000"/>
                <w:sz w:val="16"/>
                <w:szCs w:val="14"/>
              </w:rPr>
            </w:pPr>
            <w:r w:rsidRPr="00C96364">
              <w:rPr>
                <w:color w:val="000000"/>
                <w:sz w:val="16"/>
                <w:szCs w:val="14"/>
              </w:rPr>
              <w:t>Инвестиции</w:t>
            </w:r>
          </w:p>
        </w:tc>
        <w:tc>
          <w:tcPr>
            <w:tcW w:w="418" w:type="pct"/>
            <w:tcBorders>
              <w:top w:val="nil"/>
              <w:left w:val="nil"/>
              <w:bottom w:val="single" w:sz="4" w:space="0" w:color="auto"/>
              <w:right w:val="single" w:sz="4" w:space="0" w:color="auto"/>
            </w:tcBorders>
            <w:shd w:val="clear" w:color="auto" w:fill="auto"/>
            <w:vAlign w:val="center"/>
            <w:hideMark/>
          </w:tcPr>
          <w:p w14:paraId="0F9E06AD" w14:textId="77777777" w:rsidR="00F62EA4" w:rsidRPr="00C96364" w:rsidRDefault="00F62EA4" w:rsidP="00F62EA4">
            <w:pPr>
              <w:jc w:val="center"/>
              <w:rPr>
                <w:color w:val="000000"/>
                <w:sz w:val="16"/>
                <w:szCs w:val="14"/>
              </w:rPr>
            </w:pPr>
            <w:r w:rsidRPr="00C96364">
              <w:rPr>
                <w:color w:val="000000"/>
                <w:sz w:val="16"/>
                <w:szCs w:val="14"/>
              </w:rPr>
              <w:t>тыс. руб.</w:t>
            </w:r>
          </w:p>
        </w:tc>
        <w:tc>
          <w:tcPr>
            <w:tcW w:w="299" w:type="pct"/>
            <w:tcBorders>
              <w:top w:val="nil"/>
              <w:left w:val="nil"/>
              <w:bottom w:val="single" w:sz="4" w:space="0" w:color="auto"/>
              <w:right w:val="single" w:sz="4" w:space="0" w:color="auto"/>
            </w:tcBorders>
            <w:shd w:val="clear" w:color="auto" w:fill="auto"/>
            <w:noWrap/>
            <w:vAlign w:val="center"/>
            <w:hideMark/>
          </w:tcPr>
          <w:p w14:paraId="3C72DDE9" w14:textId="2E1B2B0D" w:rsidR="00F62EA4" w:rsidRPr="00C96364" w:rsidRDefault="00F62EA4" w:rsidP="00F62EA4">
            <w:pPr>
              <w:ind w:left="-146"/>
              <w:jc w:val="center"/>
              <w:rPr>
                <w:color w:val="000000"/>
                <w:sz w:val="16"/>
                <w:szCs w:val="16"/>
              </w:rPr>
            </w:pPr>
            <w:r w:rsidRPr="00C96364">
              <w:rPr>
                <w:color w:val="000000"/>
                <w:sz w:val="16"/>
                <w:szCs w:val="16"/>
              </w:rPr>
              <w:t>0,00</w:t>
            </w:r>
          </w:p>
        </w:tc>
        <w:tc>
          <w:tcPr>
            <w:tcW w:w="299" w:type="pct"/>
            <w:tcBorders>
              <w:top w:val="nil"/>
              <w:left w:val="nil"/>
              <w:bottom w:val="single" w:sz="4" w:space="0" w:color="auto"/>
              <w:right w:val="single" w:sz="4" w:space="0" w:color="auto"/>
            </w:tcBorders>
            <w:shd w:val="clear" w:color="auto" w:fill="auto"/>
            <w:noWrap/>
            <w:vAlign w:val="center"/>
            <w:hideMark/>
          </w:tcPr>
          <w:p w14:paraId="1DB7FCED" w14:textId="75774C2B" w:rsidR="00F62EA4" w:rsidRPr="00C96364" w:rsidRDefault="00F62EA4" w:rsidP="00F62EA4">
            <w:pPr>
              <w:ind w:left="-146"/>
              <w:jc w:val="center"/>
              <w:rPr>
                <w:color w:val="000000"/>
                <w:sz w:val="16"/>
                <w:szCs w:val="16"/>
              </w:rPr>
            </w:pPr>
            <w:r w:rsidRPr="00C96364">
              <w:rPr>
                <w:color w:val="000000"/>
                <w:sz w:val="16"/>
                <w:szCs w:val="16"/>
              </w:rPr>
              <w:t>21607,97</w:t>
            </w:r>
          </w:p>
        </w:tc>
        <w:tc>
          <w:tcPr>
            <w:tcW w:w="299" w:type="pct"/>
            <w:tcBorders>
              <w:top w:val="nil"/>
              <w:left w:val="nil"/>
              <w:bottom w:val="single" w:sz="4" w:space="0" w:color="auto"/>
              <w:right w:val="single" w:sz="4" w:space="0" w:color="auto"/>
            </w:tcBorders>
            <w:shd w:val="clear" w:color="auto" w:fill="auto"/>
            <w:noWrap/>
            <w:vAlign w:val="center"/>
            <w:hideMark/>
          </w:tcPr>
          <w:p w14:paraId="366EDC4D" w14:textId="531FE820" w:rsidR="00F62EA4" w:rsidRPr="00C96364" w:rsidRDefault="00F62EA4" w:rsidP="00F62EA4">
            <w:pPr>
              <w:ind w:left="-146"/>
              <w:jc w:val="center"/>
              <w:rPr>
                <w:color w:val="000000"/>
                <w:sz w:val="16"/>
                <w:szCs w:val="16"/>
              </w:rPr>
            </w:pPr>
            <w:r w:rsidRPr="00C96364">
              <w:rPr>
                <w:color w:val="000000"/>
                <w:sz w:val="16"/>
                <w:szCs w:val="16"/>
              </w:rPr>
              <w:t>22774,80</w:t>
            </w:r>
          </w:p>
        </w:tc>
        <w:tc>
          <w:tcPr>
            <w:tcW w:w="299" w:type="pct"/>
            <w:tcBorders>
              <w:top w:val="nil"/>
              <w:left w:val="nil"/>
              <w:bottom w:val="single" w:sz="4" w:space="0" w:color="auto"/>
              <w:right w:val="single" w:sz="4" w:space="0" w:color="auto"/>
            </w:tcBorders>
            <w:shd w:val="clear" w:color="auto" w:fill="auto"/>
            <w:noWrap/>
            <w:vAlign w:val="center"/>
            <w:hideMark/>
          </w:tcPr>
          <w:p w14:paraId="56064565" w14:textId="7846CC51" w:rsidR="00F62EA4" w:rsidRPr="00C96364" w:rsidRDefault="00F62EA4" w:rsidP="00F62EA4">
            <w:pPr>
              <w:ind w:left="-146"/>
              <w:jc w:val="center"/>
              <w:rPr>
                <w:color w:val="000000"/>
                <w:sz w:val="16"/>
                <w:szCs w:val="16"/>
              </w:rPr>
            </w:pPr>
            <w:r w:rsidRPr="00C96364">
              <w:rPr>
                <w:color w:val="000000"/>
                <w:sz w:val="16"/>
                <w:szCs w:val="16"/>
              </w:rPr>
              <w:t>0,00</w:t>
            </w:r>
          </w:p>
        </w:tc>
        <w:tc>
          <w:tcPr>
            <w:tcW w:w="299" w:type="pct"/>
            <w:tcBorders>
              <w:top w:val="nil"/>
              <w:left w:val="nil"/>
              <w:bottom w:val="single" w:sz="4" w:space="0" w:color="auto"/>
              <w:right w:val="single" w:sz="4" w:space="0" w:color="auto"/>
            </w:tcBorders>
            <w:shd w:val="clear" w:color="auto" w:fill="auto"/>
            <w:noWrap/>
            <w:vAlign w:val="center"/>
            <w:hideMark/>
          </w:tcPr>
          <w:p w14:paraId="49A12236" w14:textId="12A5C389" w:rsidR="00F62EA4" w:rsidRPr="00C96364" w:rsidRDefault="00F62EA4" w:rsidP="00F62EA4">
            <w:pPr>
              <w:ind w:left="-146"/>
              <w:jc w:val="center"/>
              <w:rPr>
                <w:color w:val="000000"/>
                <w:sz w:val="16"/>
                <w:szCs w:val="16"/>
              </w:rPr>
            </w:pPr>
            <w:r w:rsidRPr="00C96364">
              <w:rPr>
                <w:color w:val="000000"/>
                <w:sz w:val="16"/>
                <w:szCs w:val="16"/>
              </w:rPr>
              <w:t>0,00</w:t>
            </w:r>
          </w:p>
        </w:tc>
        <w:tc>
          <w:tcPr>
            <w:tcW w:w="299" w:type="pct"/>
            <w:tcBorders>
              <w:top w:val="nil"/>
              <w:left w:val="nil"/>
              <w:bottom w:val="single" w:sz="4" w:space="0" w:color="auto"/>
              <w:right w:val="single" w:sz="4" w:space="0" w:color="auto"/>
            </w:tcBorders>
            <w:shd w:val="clear" w:color="auto" w:fill="auto"/>
            <w:noWrap/>
            <w:vAlign w:val="center"/>
            <w:hideMark/>
          </w:tcPr>
          <w:p w14:paraId="45AA4862" w14:textId="6AA2830B" w:rsidR="00F62EA4" w:rsidRPr="00C96364" w:rsidRDefault="00F62EA4" w:rsidP="00F62EA4">
            <w:pPr>
              <w:ind w:left="-146"/>
              <w:jc w:val="center"/>
              <w:rPr>
                <w:color w:val="000000"/>
                <w:sz w:val="16"/>
                <w:szCs w:val="16"/>
              </w:rPr>
            </w:pPr>
            <w:r w:rsidRPr="00C96364">
              <w:rPr>
                <w:color w:val="000000"/>
                <w:sz w:val="16"/>
                <w:szCs w:val="16"/>
              </w:rPr>
              <w:t>0,00</w:t>
            </w:r>
          </w:p>
        </w:tc>
        <w:tc>
          <w:tcPr>
            <w:tcW w:w="299" w:type="pct"/>
            <w:tcBorders>
              <w:top w:val="nil"/>
              <w:left w:val="nil"/>
              <w:bottom w:val="single" w:sz="4" w:space="0" w:color="auto"/>
              <w:right w:val="single" w:sz="4" w:space="0" w:color="auto"/>
            </w:tcBorders>
            <w:shd w:val="clear" w:color="auto" w:fill="auto"/>
            <w:noWrap/>
            <w:vAlign w:val="center"/>
            <w:hideMark/>
          </w:tcPr>
          <w:p w14:paraId="30A7BE7B" w14:textId="0A863FCB" w:rsidR="00F62EA4" w:rsidRPr="00C96364" w:rsidRDefault="00F62EA4" w:rsidP="00F62EA4">
            <w:pPr>
              <w:ind w:left="-146"/>
              <w:jc w:val="center"/>
              <w:rPr>
                <w:color w:val="000000"/>
                <w:sz w:val="16"/>
                <w:szCs w:val="16"/>
              </w:rPr>
            </w:pPr>
            <w:r w:rsidRPr="00C96364">
              <w:rPr>
                <w:color w:val="000000"/>
                <w:sz w:val="16"/>
                <w:szCs w:val="16"/>
              </w:rPr>
              <w:t>0,00</w:t>
            </w:r>
          </w:p>
        </w:tc>
        <w:tc>
          <w:tcPr>
            <w:tcW w:w="299" w:type="pct"/>
            <w:tcBorders>
              <w:top w:val="nil"/>
              <w:left w:val="nil"/>
              <w:bottom w:val="single" w:sz="4" w:space="0" w:color="auto"/>
              <w:right w:val="single" w:sz="4" w:space="0" w:color="auto"/>
            </w:tcBorders>
            <w:shd w:val="clear" w:color="auto" w:fill="auto"/>
            <w:noWrap/>
            <w:vAlign w:val="center"/>
            <w:hideMark/>
          </w:tcPr>
          <w:p w14:paraId="2E433739" w14:textId="41A0123E" w:rsidR="00F62EA4" w:rsidRPr="00C96364" w:rsidRDefault="00F62EA4" w:rsidP="00F62EA4">
            <w:pPr>
              <w:ind w:left="-146"/>
              <w:jc w:val="center"/>
              <w:rPr>
                <w:color w:val="000000"/>
                <w:sz w:val="16"/>
                <w:szCs w:val="16"/>
              </w:rPr>
            </w:pPr>
            <w:r w:rsidRPr="00C96364">
              <w:rPr>
                <w:color w:val="000000"/>
                <w:sz w:val="16"/>
                <w:szCs w:val="16"/>
              </w:rPr>
              <w:t>0,00</w:t>
            </w:r>
          </w:p>
        </w:tc>
        <w:tc>
          <w:tcPr>
            <w:tcW w:w="299" w:type="pct"/>
            <w:tcBorders>
              <w:top w:val="nil"/>
              <w:left w:val="nil"/>
              <w:bottom w:val="single" w:sz="4" w:space="0" w:color="auto"/>
              <w:right w:val="single" w:sz="4" w:space="0" w:color="auto"/>
            </w:tcBorders>
            <w:shd w:val="clear" w:color="auto" w:fill="auto"/>
            <w:noWrap/>
            <w:vAlign w:val="center"/>
            <w:hideMark/>
          </w:tcPr>
          <w:p w14:paraId="63AA4492" w14:textId="5AE0D533" w:rsidR="00F62EA4" w:rsidRPr="00C96364" w:rsidRDefault="00F62EA4" w:rsidP="00F62EA4">
            <w:pPr>
              <w:ind w:left="-146"/>
              <w:jc w:val="center"/>
              <w:rPr>
                <w:color w:val="000000"/>
                <w:sz w:val="16"/>
                <w:szCs w:val="16"/>
              </w:rPr>
            </w:pPr>
            <w:r w:rsidRPr="00C96364">
              <w:rPr>
                <w:color w:val="000000"/>
                <w:sz w:val="16"/>
                <w:szCs w:val="16"/>
              </w:rPr>
              <w:t>0,00</w:t>
            </w:r>
          </w:p>
        </w:tc>
        <w:tc>
          <w:tcPr>
            <w:tcW w:w="299" w:type="pct"/>
            <w:tcBorders>
              <w:top w:val="nil"/>
              <w:left w:val="nil"/>
              <w:bottom w:val="single" w:sz="4" w:space="0" w:color="auto"/>
              <w:right w:val="single" w:sz="4" w:space="0" w:color="auto"/>
            </w:tcBorders>
            <w:shd w:val="clear" w:color="auto" w:fill="auto"/>
            <w:noWrap/>
            <w:vAlign w:val="center"/>
            <w:hideMark/>
          </w:tcPr>
          <w:p w14:paraId="16157E17" w14:textId="43083CC8" w:rsidR="00F62EA4" w:rsidRPr="00C96364" w:rsidRDefault="00F62EA4" w:rsidP="00F62EA4">
            <w:pPr>
              <w:ind w:left="-146"/>
              <w:jc w:val="center"/>
              <w:rPr>
                <w:color w:val="000000"/>
                <w:sz w:val="16"/>
                <w:szCs w:val="16"/>
              </w:rPr>
            </w:pPr>
            <w:r w:rsidRPr="00C96364">
              <w:rPr>
                <w:color w:val="000000"/>
                <w:sz w:val="16"/>
                <w:szCs w:val="16"/>
              </w:rPr>
              <w:t>0,00</w:t>
            </w:r>
          </w:p>
        </w:tc>
        <w:tc>
          <w:tcPr>
            <w:tcW w:w="299" w:type="pct"/>
            <w:tcBorders>
              <w:top w:val="nil"/>
              <w:left w:val="nil"/>
              <w:bottom w:val="single" w:sz="4" w:space="0" w:color="auto"/>
              <w:right w:val="single" w:sz="4" w:space="0" w:color="auto"/>
            </w:tcBorders>
            <w:shd w:val="clear" w:color="auto" w:fill="auto"/>
            <w:noWrap/>
            <w:vAlign w:val="center"/>
            <w:hideMark/>
          </w:tcPr>
          <w:p w14:paraId="51930528" w14:textId="4D2D505D" w:rsidR="00F62EA4" w:rsidRPr="00C96364" w:rsidRDefault="00F62EA4" w:rsidP="00F62EA4">
            <w:pPr>
              <w:ind w:left="-146"/>
              <w:jc w:val="center"/>
              <w:rPr>
                <w:color w:val="000000"/>
                <w:sz w:val="16"/>
                <w:szCs w:val="16"/>
              </w:rPr>
            </w:pPr>
            <w:r w:rsidRPr="00C96364">
              <w:rPr>
                <w:color w:val="000000"/>
                <w:sz w:val="16"/>
                <w:szCs w:val="16"/>
              </w:rPr>
              <w:t>0,00</w:t>
            </w:r>
          </w:p>
        </w:tc>
        <w:tc>
          <w:tcPr>
            <w:tcW w:w="286" w:type="pct"/>
            <w:tcBorders>
              <w:top w:val="nil"/>
              <w:left w:val="nil"/>
              <w:bottom w:val="single" w:sz="4" w:space="0" w:color="auto"/>
              <w:right w:val="single" w:sz="4" w:space="0" w:color="auto"/>
            </w:tcBorders>
            <w:shd w:val="clear" w:color="auto" w:fill="auto"/>
            <w:noWrap/>
            <w:vAlign w:val="center"/>
            <w:hideMark/>
          </w:tcPr>
          <w:p w14:paraId="1039B058" w14:textId="28D87221" w:rsidR="00F62EA4" w:rsidRPr="00C96364" w:rsidRDefault="00F62EA4" w:rsidP="00F62EA4">
            <w:pPr>
              <w:ind w:left="-146"/>
              <w:jc w:val="center"/>
              <w:rPr>
                <w:color w:val="000000"/>
                <w:sz w:val="16"/>
                <w:szCs w:val="16"/>
              </w:rPr>
            </w:pPr>
            <w:r w:rsidRPr="00C96364">
              <w:rPr>
                <w:color w:val="000000"/>
                <w:sz w:val="16"/>
                <w:szCs w:val="16"/>
              </w:rPr>
              <w:t>0,00</w:t>
            </w:r>
          </w:p>
        </w:tc>
      </w:tr>
      <w:tr w:rsidR="00F62EA4" w:rsidRPr="00C96364" w14:paraId="626FF9BB" w14:textId="77777777" w:rsidTr="001052D7">
        <w:trPr>
          <w:trHeight w:val="300"/>
        </w:trPr>
        <w:tc>
          <w:tcPr>
            <w:tcW w:w="372" w:type="pct"/>
            <w:vMerge/>
            <w:tcBorders>
              <w:top w:val="nil"/>
              <w:left w:val="single" w:sz="4" w:space="0" w:color="auto"/>
              <w:bottom w:val="single" w:sz="4" w:space="0" w:color="auto"/>
              <w:right w:val="single" w:sz="4" w:space="0" w:color="auto"/>
            </w:tcBorders>
            <w:vAlign w:val="center"/>
            <w:hideMark/>
          </w:tcPr>
          <w:p w14:paraId="6D9B234B" w14:textId="77777777" w:rsidR="00F62EA4" w:rsidRPr="00C96364" w:rsidRDefault="00F62EA4" w:rsidP="00F62EA4">
            <w:pPr>
              <w:rPr>
                <w:b/>
                <w:bCs/>
                <w:color w:val="000000"/>
                <w:sz w:val="16"/>
                <w:szCs w:val="14"/>
              </w:rPr>
            </w:pPr>
          </w:p>
        </w:tc>
        <w:tc>
          <w:tcPr>
            <w:tcW w:w="635" w:type="pct"/>
            <w:tcBorders>
              <w:top w:val="nil"/>
              <w:left w:val="nil"/>
              <w:bottom w:val="single" w:sz="4" w:space="0" w:color="auto"/>
              <w:right w:val="single" w:sz="4" w:space="0" w:color="auto"/>
            </w:tcBorders>
            <w:shd w:val="clear" w:color="auto" w:fill="auto"/>
            <w:vAlign w:val="center"/>
            <w:hideMark/>
          </w:tcPr>
          <w:p w14:paraId="73A5E54F" w14:textId="77777777" w:rsidR="00F62EA4" w:rsidRPr="00C96364" w:rsidRDefault="00F62EA4" w:rsidP="00F62EA4">
            <w:pPr>
              <w:jc w:val="center"/>
              <w:rPr>
                <w:color w:val="000000"/>
                <w:sz w:val="16"/>
                <w:szCs w:val="14"/>
              </w:rPr>
            </w:pPr>
            <w:r w:rsidRPr="00C96364">
              <w:rPr>
                <w:color w:val="000000"/>
                <w:sz w:val="16"/>
                <w:szCs w:val="14"/>
              </w:rPr>
              <w:t>Годовой эффект</w:t>
            </w:r>
          </w:p>
        </w:tc>
        <w:tc>
          <w:tcPr>
            <w:tcW w:w="418" w:type="pct"/>
            <w:tcBorders>
              <w:top w:val="nil"/>
              <w:left w:val="nil"/>
              <w:bottom w:val="single" w:sz="4" w:space="0" w:color="auto"/>
              <w:right w:val="single" w:sz="4" w:space="0" w:color="auto"/>
            </w:tcBorders>
            <w:shd w:val="clear" w:color="auto" w:fill="auto"/>
            <w:vAlign w:val="center"/>
            <w:hideMark/>
          </w:tcPr>
          <w:p w14:paraId="3E5B0BA6" w14:textId="77777777" w:rsidR="00F62EA4" w:rsidRPr="00C96364" w:rsidRDefault="00F62EA4" w:rsidP="00F62EA4">
            <w:pPr>
              <w:jc w:val="center"/>
              <w:rPr>
                <w:color w:val="000000"/>
                <w:sz w:val="16"/>
                <w:szCs w:val="14"/>
              </w:rPr>
            </w:pPr>
            <w:r w:rsidRPr="00C96364">
              <w:rPr>
                <w:color w:val="000000"/>
                <w:sz w:val="16"/>
                <w:szCs w:val="14"/>
              </w:rPr>
              <w:t>тыс. руб.</w:t>
            </w:r>
          </w:p>
        </w:tc>
        <w:tc>
          <w:tcPr>
            <w:tcW w:w="299" w:type="pct"/>
            <w:tcBorders>
              <w:top w:val="nil"/>
              <w:left w:val="nil"/>
              <w:bottom w:val="single" w:sz="4" w:space="0" w:color="auto"/>
              <w:right w:val="single" w:sz="4" w:space="0" w:color="auto"/>
            </w:tcBorders>
            <w:shd w:val="clear" w:color="auto" w:fill="auto"/>
            <w:noWrap/>
            <w:vAlign w:val="center"/>
            <w:hideMark/>
          </w:tcPr>
          <w:p w14:paraId="45DAB433" w14:textId="63E2933F" w:rsidR="00F62EA4" w:rsidRPr="00C96364" w:rsidRDefault="00F62EA4" w:rsidP="00F62EA4">
            <w:pPr>
              <w:ind w:left="-146"/>
              <w:jc w:val="center"/>
              <w:rPr>
                <w:color w:val="000000"/>
                <w:sz w:val="16"/>
                <w:szCs w:val="16"/>
              </w:rPr>
            </w:pPr>
            <w:r w:rsidRPr="00C96364">
              <w:rPr>
                <w:color w:val="000000"/>
                <w:sz w:val="16"/>
                <w:szCs w:val="16"/>
              </w:rPr>
              <w:t>0,00</w:t>
            </w:r>
          </w:p>
        </w:tc>
        <w:tc>
          <w:tcPr>
            <w:tcW w:w="299" w:type="pct"/>
            <w:tcBorders>
              <w:top w:val="nil"/>
              <w:left w:val="nil"/>
              <w:bottom w:val="single" w:sz="4" w:space="0" w:color="auto"/>
              <w:right w:val="single" w:sz="4" w:space="0" w:color="auto"/>
            </w:tcBorders>
            <w:shd w:val="clear" w:color="auto" w:fill="auto"/>
            <w:noWrap/>
            <w:vAlign w:val="center"/>
            <w:hideMark/>
          </w:tcPr>
          <w:p w14:paraId="723FDAA5" w14:textId="26C5E367" w:rsidR="00F62EA4" w:rsidRPr="00C96364" w:rsidRDefault="00F62EA4" w:rsidP="00F62EA4">
            <w:pPr>
              <w:ind w:left="-146"/>
              <w:jc w:val="center"/>
              <w:rPr>
                <w:color w:val="000000"/>
                <w:sz w:val="16"/>
                <w:szCs w:val="16"/>
              </w:rPr>
            </w:pPr>
            <w:r w:rsidRPr="00C96364">
              <w:rPr>
                <w:color w:val="000000"/>
                <w:sz w:val="16"/>
                <w:szCs w:val="16"/>
              </w:rPr>
              <w:t>-21607,97</w:t>
            </w:r>
          </w:p>
        </w:tc>
        <w:tc>
          <w:tcPr>
            <w:tcW w:w="299" w:type="pct"/>
            <w:tcBorders>
              <w:top w:val="nil"/>
              <w:left w:val="nil"/>
              <w:bottom w:val="single" w:sz="4" w:space="0" w:color="auto"/>
              <w:right w:val="single" w:sz="4" w:space="0" w:color="auto"/>
            </w:tcBorders>
            <w:shd w:val="clear" w:color="auto" w:fill="auto"/>
            <w:noWrap/>
            <w:vAlign w:val="center"/>
            <w:hideMark/>
          </w:tcPr>
          <w:p w14:paraId="16B3EF25" w14:textId="090D907F" w:rsidR="00F62EA4" w:rsidRPr="00C96364" w:rsidRDefault="00F62EA4" w:rsidP="00F62EA4">
            <w:pPr>
              <w:ind w:left="-146"/>
              <w:jc w:val="center"/>
              <w:rPr>
                <w:color w:val="000000"/>
                <w:sz w:val="16"/>
                <w:szCs w:val="16"/>
              </w:rPr>
            </w:pPr>
            <w:r w:rsidRPr="00C96364">
              <w:rPr>
                <w:color w:val="000000"/>
                <w:sz w:val="16"/>
                <w:szCs w:val="16"/>
              </w:rPr>
              <w:t>-22371,13</w:t>
            </w:r>
          </w:p>
        </w:tc>
        <w:tc>
          <w:tcPr>
            <w:tcW w:w="299" w:type="pct"/>
            <w:tcBorders>
              <w:top w:val="nil"/>
              <w:left w:val="nil"/>
              <w:bottom w:val="single" w:sz="4" w:space="0" w:color="auto"/>
              <w:right w:val="single" w:sz="4" w:space="0" w:color="auto"/>
            </w:tcBorders>
            <w:shd w:val="clear" w:color="auto" w:fill="auto"/>
            <w:noWrap/>
            <w:vAlign w:val="center"/>
            <w:hideMark/>
          </w:tcPr>
          <w:p w14:paraId="0FEA1405" w14:textId="399D00A2" w:rsidR="00F62EA4" w:rsidRPr="00C96364" w:rsidRDefault="00F62EA4" w:rsidP="00F62EA4">
            <w:pPr>
              <w:ind w:left="-146"/>
              <w:jc w:val="center"/>
              <w:rPr>
                <w:color w:val="000000"/>
                <w:sz w:val="16"/>
                <w:szCs w:val="16"/>
              </w:rPr>
            </w:pPr>
            <w:r w:rsidRPr="00C96364">
              <w:rPr>
                <w:color w:val="000000"/>
                <w:sz w:val="16"/>
                <w:szCs w:val="16"/>
              </w:rPr>
              <w:t>839,63</w:t>
            </w:r>
          </w:p>
        </w:tc>
        <w:tc>
          <w:tcPr>
            <w:tcW w:w="299" w:type="pct"/>
            <w:tcBorders>
              <w:top w:val="nil"/>
              <w:left w:val="nil"/>
              <w:bottom w:val="single" w:sz="4" w:space="0" w:color="auto"/>
              <w:right w:val="single" w:sz="4" w:space="0" w:color="auto"/>
            </w:tcBorders>
            <w:shd w:val="clear" w:color="auto" w:fill="auto"/>
            <w:noWrap/>
            <w:vAlign w:val="center"/>
            <w:hideMark/>
          </w:tcPr>
          <w:p w14:paraId="220EB26D" w14:textId="1C367FAE" w:rsidR="00F62EA4" w:rsidRPr="00C96364" w:rsidRDefault="00F62EA4" w:rsidP="00F62EA4">
            <w:pPr>
              <w:ind w:left="-146"/>
              <w:jc w:val="center"/>
              <w:rPr>
                <w:color w:val="000000"/>
                <w:sz w:val="16"/>
                <w:szCs w:val="16"/>
              </w:rPr>
            </w:pPr>
            <w:r w:rsidRPr="00C96364">
              <w:rPr>
                <w:color w:val="000000"/>
                <w:sz w:val="16"/>
                <w:szCs w:val="16"/>
              </w:rPr>
              <w:t>873,22</w:t>
            </w:r>
          </w:p>
        </w:tc>
        <w:tc>
          <w:tcPr>
            <w:tcW w:w="299" w:type="pct"/>
            <w:tcBorders>
              <w:top w:val="nil"/>
              <w:left w:val="nil"/>
              <w:bottom w:val="single" w:sz="4" w:space="0" w:color="auto"/>
              <w:right w:val="single" w:sz="4" w:space="0" w:color="auto"/>
            </w:tcBorders>
            <w:shd w:val="clear" w:color="auto" w:fill="auto"/>
            <w:noWrap/>
            <w:vAlign w:val="center"/>
            <w:hideMark/>
          </w:tcPr>
          <w:p w14:paraId="28DFB253" w14:textId="5CFCF8CE" w:rsidR="00F62EA4" w:rsidRPr="00C96364" w:rsidRDefault="00F62EA4" w:rsidP="00F62EA4">
            <w:pPr>
              <w:ind w:left="-146"/>
              <w:jc w:val="center"/>
              <w:rPr>
                <w:color w:val="000000"/>
                <w:sz w:val="16"/>
                <w:szCs w:val="16"/>
              </w:rPr>
            </w:pPr>
            <w:r w:rsidRPr="00C96364">
              <w:rPr>
                <w:color w:val="000000"/>
                <w:sz w:val="16"/>
                <w:szCs w:val="16"/>
              </w:rPr>
              <w:t>908,15</w:t>
            </w:r>
          </w:p>
        </w:tc>
        <w:tc>
          <w:tcPr>
            <w:tcW w:w="299" w:type="pct"/>
            <w:tcBorders>
              <w:top w:val="nil"/>
              <w:left w:val="nil"/>
              <w:bottom w:val="single" w:sz="4" w:space="0" w:color="auto"/>
              <w:right w:val="single" w:sz="4" w:space="0" w:color="auto"/>
            </w:tcBorders>
            <w:shd w:val="clear" w:color="auto" w:fill="auto"/>
            <w:noWrap/>
            <w:vAlign w:val="center"/>
            <w:hideMark/>
          </w:tcPr>
          <w:p w14:paraId="28C8F2DF" w14:textId="49C0D876" w:rsidR="00F62EA4" w:rsidRPr="00C96364" w:rsidRDefault="00F62EA4" w:rsidP="00F62EA4">
            <w:pPr>
              <w:ind w:left="-146"/>
              <w:jc w:val="center"/>
              <w:rPr>
                <w:color w:val="000000"/>
                <w:sz w:val="16"/>
                <w:szCs w:val="16"/>
              </w:rPr>
            </w:pPr>
            <w:r w:rsidRPr="00C96364">
              <w:rPr>
                <w:color w:val="000000"/>
                <w:sz w:val="16"/>
                <w:szCs w:val="16"/>
              </w:rPr>
              <w:t>944,47</w:t>
            </w:r>
          </w:p>
        </w:tc>
        <w:tc>
          <w:tcPr>
            <w:tcW w:w="299" w:type="pct"/>
            <w:tcBorders>
              <w:top w:val="nil"/>
              <w:left w:val="nil"/>
              <w:bottom w:val="single" w:sz="4" w:space="0" w:color="auto"/>
              <w:right w:val="single" w:sz="4" w:space="0" w:color="auto"/>
            </w:tcBorders>
            <w:shd w:val="clear" w:color="auto" w:fill="auto"/>
            <w:noWrap/>
            <w:vAlign w:val="center"/>
            <w:hideMark/>
          </w:tcPr>
          <w:p w14:paraId="401A0AE3" w14:textId="6DCF6BBC" w:rsidR="00F62EA4" w:rsidRPr="00C96364" w:rsidRDefault="00F62EA4" w:rsidP="00F62EA4">
            <w:pPr>
              <w:ind w:left="-146"/>
              <w:jc w:val="center"/>
              <w:rPr>
                <w:color w:val="000000"/>
                <w:sz w:val="16"/>
                <w:szCs w:val="16"/>
              </w:rPr>
            </w:pPr>
            <w:r w:rsidRPr="00C96364">
              <w:rPr>
                <w:color w:val="000000"/>
                <w:sz w:val="16"/>
                <w:szCs w:val="16"/>
              </w:rPr>
              <w:t>982,25</w:t>
            </w:r>
          </w:p>
        </w:tc>
        <w:tc>
          <w:tcPr>
            <w:tcW w:w="299" w:type="pct"/>
            <w:tcBorders>
              <w:top w:val="nil"/>
              <w:left w:val="nil"/>
              <w:bottom w:val="single" w:sz="4" w:space="0" w:color="auto"/>
              <w:right w:val="single" w:sz="4" w:space="0" w:color="auto"/>
            </w:tcBorders>
            <w:shd w:val="clear" w:color="auto" w:fill="auto"/>
            <w:noWrap/>
            <w:vAlign w:val="center"/>
            <w:hideMark/>
          </w:tcPr>
          <w:p w14:paraId="422070F2" w14:textId="40387022" w:rsidR="00F62EA4" w:rsidRPr="00C96364" w:rsidRDefault="00F62EA4" w:rsidP="00F62EA4">
            <w:pPr>
              <w:ind w:left="-146"/>
              <w:jc w:val="center"/>
              <w:rPr>
                <w:color w:val="000000"/>
                <w:sz w:val="16"/>
                <w:szCs w:val="16"/>
              </w:rPr>
            </w:pPr>
            <w:r w:rsidRPr="00C96364">
              <w:rPr>
                <w:color w:val="000000"/>
                <w:sz w:val="16"/>
                <w:szCs w:val="16"/>
              </w:rPr>
              <w:t>1021,54</w:t>
            </w:r>
          </w:p>
        </w:tc>
        <w:tc>
          <w:tcPr>
            <w:tcW w:w="299" w:type="pct"/>
            <w:tcBorders>
              <w:top w:val="nil"/>
              <w:left w:val="nil"/>
              <w:bottom w:val="single" w:sz="4" w:space="0" w:color="auto"/>
              <w:right w:val="single" w:sz="4" w:space="0" w:color="auto"/>
            </w:tcBorders>
            <w:shd w:val="clear" w:color="auto" w:fill="auto"/>
            <w:noWrap/>
            <w:vAlign w:val="center"/>
            <w:hideMark/>
          </w:tcPr>
          <w:p w14:paraId="7199BC84" w14:textId="403A7258" w:rsidR="00F62EA4" w:rsidRPr="00C96364" w:rsidRDefault="00F62EA4" w:rsidP="00F62EA4">
            <w:pPr>
              <w:ind w:left="-146"/>
              <w:jc w:val="center"/>
              <w:rPr>
                <w:color w:val="000000"/>
                <w:sz w:val="16"/>
                <w:szCs w:val="16"/>
              </w:rPr>
            </w:pPr>
            <w:r w:rsidRPr="00C96364">
              <w:rPr>
                <w:color w:val="000000"/>
                <w:sz w:val="16"/>
                <w:szCs w:val="16"/>
              </w:rPr>
              <w:t>1062,40</w:t>
            </w:r>
          </w:p>
        </w:tc>
        <w:tc>
          <w:tcPr>
            <w:tcW w:w="299" w:type="pct"/>
            <w:tcBorders>
              <w:top w:val="nil"/>
              <w:left w:val="nil"/>
              <w:bottom w:val="single" w:sz="4" w:space="0" w:color="auto"/>
              <w:right w:val="single" w:sz="4" w:space="0" w:color="auto"/>
            </w:tcBorders>
            <w:shd w:val="clear" w:color="auto" w:fill="auto"/>
            <w:noWrap/>
            <w:vAlign w:val="center"/>
            <w:hideMark/>
          </w:tcPr>
          <w:p w14:paraId="31E21488" w14:textId="74FBA73C" w:rsidR="00F62EA4" w:rsidRPr="00C96364" w:rsidRDefault="00F62EA4" w:rsidP="00F62EA4">
            <w:pPr>
              <w:ind w:left="-146"/>
              <w:jc w:val="center"/>
              <w:rPr>
                <w:color w:val="000000"/>
                <w:sz w:val="16"/>
                <w:szCs w:val="16"/>
              </w:rPr>
            </w:pPr>
            <w:r w:rsidRPr="00C96364">
              <w:rPr>
                <w:color w:val="000000"/>
                <w:sz w:val="16"/>
                <w:szCs w:val="16"/>
              </w:rPr>
              <w:t>1104,90</w:t>
            </w:r>
          </w:p>
        </w:tc>
        <w:tc>
          <w:tcPr>
            <w:tcW w:w="286" w:type="pct"/>
            <w:tcBorders>
              <w:top w:val="nil"/>
              <w:left w:val="nil"/>
              <w:bottom w:val="single" w:sz="4" w:space="0" w:color="auto"/>
              <w:right w:val="single" w:sz="4" w:space="0" w:color="auto"/>
            </w:tcBorders>
            <w:shd w:val="clear" w:color="auto" w:fill="auto"/>
            <w:noWrap/>
            <w:vAlign w:val="center"/>
            <w:hideMark/>
          </w:tcPr>
          <w:p w14:paraId="493A738E" w14:textId="73B60A20" w:rsidR="00F62EA4" w:rsidRPr="00C96364" w:rsidRDefault="00F62EA4" w:rsidP="00F62EA4">
            <w:pPr>
              <w:ind w:left="-146"/>
              <w:jc w:val="center"/>
              <w:rPr>
                <w:color w:val="000000"/>
                <w:sz w:val="16"/>
                <w:szCs w:val="16"/>
              </w:rPr>
            </w:pPr>
            <w:r w:rsidRPr="00C96364">
              <w:rPr>
                <w:color w:val="000000"/>
                <w:sz w:val="16"/>
                <w:szCs w:val="16"/>
              </w:rPr>
              <w:t>1149,09</w:t>
            </w:r>
          </w:p>
        </w:tc>
      </w:tr>
      <w:tr w:rsidR="00F62EA4" w:rsidRPr="00C96364" w14:paraId="04A4CB9D" w14:textId="77777777" w:rsidTr="001052D7">
        <w:trPr>
          <w:trHeight w:val="300"/>
        </w:trPr>
        <w:tc>
          <w:tcPr>
            <w:tcW w:w="372" w:type="pct"/>
            <w:vMerge/>
            <w:tcBorders>
              <w:top w:val="nil"/>
              <w:left w:val="single" w:sz="4" w:space="0" w:color="auto"/>
              <w:bottom w:val="single" w:sz="4" w:space="0" w:color="auto"/>
              <w:right w:val="single" w:sz="4" w:space="0" w:color="auto"/>
            </w:tcBorders>
            <w:vAlign w:val="center"/>
            <w:hideMark/>
          </w:tcPr>
          <w:p w14:paraId="7CCC7164" w14:textId="77777777" w:rsidR="00F62EA4" w:rsidRPr="00C96364" w:rsidRDefault="00F62EA4" w:rsidP="00F62EA4">
            <w:pPr>
              <w:rPr>
                <w:b/>
                <w:bCs/>
                <w:color w:val="000000"/>
                <w:sz w:val="16"/>
                <w:szCs w:val="14"/>
              </w:rPr>
            </w:pPr>
          </w:p>
        </w:tc>
        <w:tc>
          <w:tcPr>
            <w:tcW w:w="635" w:type="pct"/>
            <w:tcBorders>
              <w:top w:val="nil"/>
              <w:left w:val="nil"/>
              <w:bottom w:val="single" w:sz="4" w:space="0" w:color="auto"/>
              <w:right w:val="single" w:sz="4" w:space="0" w:color="auto"/>
            </w:tcBorders>
            <w:shd w:val="clear" w:color="auto" w:fill="auto"/>
            <w:vAlign w:val="center"/>
            <w:hideMark/>
          </w:tcPr>
          <w:p w14:paraId="4A271033" w14:textId="77777777" w:rsidR="00F62EA4" w:rsidRPr="00C96364" w:rsidRDefault="00F62EA4" w:rsidP="00F62EA4">
            <w:pPr>
              <w:jc w:val="center"/>
              <w:rPr>
                <w:color w:val="000000"/>
                <w:sz w:val="16"/>
                <w:szCs w:val="14"/>
              </w:rPr>
            </w:pPr>
            <w:r w:rsidRPr="00C96364">
              <w:rPr>
                <w:color w:val="000000"/>
                <w:sz w:val="16"/>
                <w:szCs w:val="14"/>
              </w:rPr>
              <w:t>Накопленный годовой эффект</w:t>
            </w:r>
          </w:p>
        </w:tc>
        <w:tc>
          <w:tcPr>
            <w:tcW w:w="418" w:type="pct"/>
            <w:tcBorders>
              <w:top w:val="nil"/>
              <w:left w:val="nil"/>
              <w:bottom w:val="single" w:sz="4" w:space="0" w:color="auto"/>
              <w:right w:val="single" w:sz="4" w:space="0" w:color="auto"/>
            </w:tcBorders>
            <w:shd w:val="clear" w:color="auto" w:fill="auto"/>
            <w:vAlign w:val="center"/>
            <w:hideMark/>
          </w:tcPr>
          <w:p w14:paraId="57A54C91" w14:textId="77777777" w:rsidR="00F62EA4" w:rsidRPr="00C96364" w:rsidRDefault="00F62EA4" w:rsidP="00F62EA4">
            <w:pPr>
              <w:jc w:val="center"/>
              <w:rPr>
                <w:color w:val="000000"/>
                <w:sz w:val="16"/>
                <w:szCs w:val="14"/>
              </w:rPr>
            </w:pPr>
            <w:r w:rsidRPr="00C96364">
              <w:rPr>
                <w:color w:val="000000"/>
                <w:sz w:val="16"/>
                <w:szCs w:val="14"/>
              </w:rPr>
              <w:t>тыс. руб.</w:t>
            </w:r>
          </w:p>
        </w:tc>
        <w:tc>
          <w:tcPr>
            <w:tcW w:w="299" w:type="pct"/>
            <w:tcBorders>
              <w:top w:val="nil"/>
              <w:left w:val="nil"/>
              <w:bottom w:val="single" w:sz="4" w:space="0" w:color="auto"/>
              <w:right w:val="single" w:sz="4" w:space="0" w:color="auto"/>
            </w:tcBorders>
            <w:shd w:val="clear" w:color="auto" w:fill="auto"/>
            <w:noWrap/>
            <w:vAlign w:val="center"/>
            <w:hideMark/>
          </w:tcPr>
          <w:p w14:paraId="7B7740EC" w14:textId="090EDDB0" w:rsidR="00F62EA4" w:rsidRPr="00C96364" w:rsidRDefault="00F62EA4" w:rsidP="00F62EA4">
            <w:pPr>
              <w:ind w:left="-146"/>
              <w:jc w:val="center"/>
              <w:rPr>
                <w:color w:val="000000"/>
                <w:sz w:val="16"/>
                <w:szCs w:val="16"/>
              </w:rPr>
            </w:pPr>
            <w:r w:rsidRPr="00C96364">
              <w:rPr>
                <w:color w:val="000000"/>
                <w:sz w:val="16"/>
                <w:szCs w:val="16"/>
              </w:rPr>
              <w:t>0,00</w:t>
            </w:r>
          </w:p>
        </w:tc>
        <w:tc>
          <w:tcPr>
            <w:tcW w:w="299" w:type="pct"/>
            <w:tcBorders>
              <w:top w:val="nil"/>
              <w:left w:val="nil"/>
              <w:bottom w:val="single" w:sz="4" w:space="0" w:color="auto"/>
              <w:right w:val="single" w:sz="4" w:space="0" w:color="auto"/>
            </w:tcBorders>
            <w:shd w:val="clear" w:color="auto" w:fill="auto"/>
            <w:noWrap/>
            <w:vAlign w:val="center"/>
            <w:hideMark/>
          </w:tcPr>
          <w:p w14:paraId="29028D4E" w14:textId="3F0913C4" w:rsidR="00F62EA4" w:rsidRPr="00C96364" w:rsidRDefault="00F62EA4" w:rsidP="00F62EA4">
            <w:pPr>
              <w:ind w:left="-146"/>
              <w:jc w:val="center"/>
              <w:rPr>
                <w:color w:val="000000"/>
                <w:sz w:val="16"/>
                <w:szCs w:val="16"/>
              </w:rPr>
            </w:pPr>
            <w:r w:rsidRPr="00C96364">
              <w:rPr>
                <w:color w:val="000000"/>
                <w:sz w:val="16"/>
                <w:szCs w:val="16"/>
              </w:rPr>
              <w:t>-21607,97</w:t>
            </w:r>
          </w:p>
        </w:tc>
        <w:tc>
          <w:tcPr>
            <w:tcW w:w="299" w:type="pct"/>
            <w:tcBorders>
              <w:top w:val="nil"/>
              <w:left w:val="nil"/>
              <w:bottom w:val="single" w:sz="4" w:space="0" w:color="auto"/>
              <w:right w:val="single" w:sz="4" w:space="0" w:color="auto"/>
            </w:tcBorders>
            <w:shd w:val="clear" w:color="auto" w:fill="auto"/>
            <w:noWrap/>
            <w:vAlign w:val="center"/>
            <w:hideMark/>
          </w:tcPr>
          <w:p w14:paraId="61F3AEA5" w14:textId="1A24ED23" w:rsidR="00F62EA4" w:rsidRPr="00C96364" w:rsidRDefault="00F62EA4" w:rsidP="00F62EA4">
            <w:pPr>
              <w:ind w:left="-146"/>
              <w:jc w:val="center"/>
              <w:rPr>
                <w:color w:val="000000"/>
                <w:sz w:val="16"/>
                <w:szCs w:val="16"/>
              </w:rPr>
            </w:pPr>
            <w:r w:rsidRPr="00C96364">
              <w:rPr>
                <w:color w:val="000000"/>
                <w:sz w:val="16"/>
                <w:szCs w:val="16"/>
              </w:rPr>
              <w:t>-43979,09</w:t>
            </w:r>
          </w:p>
        </w:tc>
        <w:tc>
          <w:tcPr>
            <w:tcW w:w="299" w:type="pct"/>
            <w:tcBorders>
              <w:top w:val="nil"/>
              <w:left w:val="nil"/>
              <w:bottom w:val="single" w:sz="4" w:space="0" w:color="auto"/>
              <w:right w:val="single" w:sz="4" w:space="0" w:color="auto"/>
            </w:tcBorders>
            <w:shd w:val="clear" w:color="auto" w:fill="auto"/>
            <w:noWrap/>
            <w:vAlign w:val="center"/>
            <w:hideMark/>
          </w:tcPr>
          <w:p w14:paraId="5C7FCA74" w14:textId="3C337228" w:rsidR="00F62EA4" w:rsidRPr="00C96364" w:rsidRDefault="00F62EA4" w:rsidP="00F62EA4">
            <w:pPr>
              <w:ind w:left="-146"/>
              <w:jc w:val="center"/>
              <w:rPr>
                <w:color w:val="000000"/>
                <w:sz w:val="16"/>
                <w:szCs w:val="16"/>
              </w:rPr>
            </w:pPr>
            <w:r w:rsidRPr="00C96364">
              <w:rPr>
                <w:color w:val="000000"/>
                <w:sz w:val="16"/>
                <w:szCs w:val="16"/>
              </w:rPr>
              <w:t>-43139,46</w:t>
            </w:r>
          </w:p>
        </w:tc>
        <w:tc>
          <w:tcPr>
            <w:tcW w:w="299" w:type="pct"/>
            <w:tcBorders>
              <w:top w:val="nil"/>
              <w:left w:val="nil"/>
              <w:bottom w:val="single" w:sz="4" w:space="0" w:color="auto"/>
              <w:right w:val="single" w:sz="4" w:space="0" w:color="auto"/>
            </w:tcBorders>
            <w:shd w:val="clear" w:color="auto" w:fill="auto"/>
            <w:noWrap/>
            <w:vAlign w:val="center"/>
            <w:hideMark/>
          </w:tcPr>
          <w:p w14:paraId="2D86AE2A" w14:textId="09D450B9" w:rsidR="00F62EA4" w:rsidRPr="00C96364" w:rsidRDefault="00F62EA4" w:rsidP="00F62EA4">
            <w:pPr>
              <w:ind w:left="-146"/>
              <w:jc w:val="center"/>
              <w:rPr>
                <w:color w:val="000000"/>
                <w:sz w:val="16"/>
                <w:szCs w:val="16"/>
              </w:rPr>
            </w:pPr>
            <w:r w:rsidRPr="00C96364">
              <w:rPr>
                <w:color w:val="000000"/>
                <w:sz w:val="16"/>
                <w:szCs w:val="16"/>
              </w:rPr>
              <w:t>-42266,24</w:t>
            </w:r>
          </w:p>
        </w:tc>
        <w:tc>
          <w:tcPr>
            <w:tcW w:w="299" w:type="pct"/>
            <w:tcBorders>
              <w:top w:val="nil"/>
              <w:left w:val="nil"/>
              <w:bottom w:val="single" w:sz="4" w:space="0" w:color="auto"/>
              <w:right w:val="single" w:sz="4" w:space="0" w:color="auto"/>
            </w:tcBorders>
            <w:shd w:val="clear" w:color="auto" w:fill="auto"/>
            <w:noWrap/>
            <w:vAlign w:val="center"/>
            <w:hideMark/>
          </w:tcPr>
          <w:p w14:paraId="22D45BEC" w14:textId="20141213" w:rsidR="00F62EA4" w:rsidRPr="00C96364" w:rsidRDefault="00F62EA4" w:rsidP="00F62EA4">
            <w:pPr>
              <w:ind w:left="-146"/>
              <w:jc w:val="center"/>
              <w:rPr>
                <w:color w:val="000000"/>
                <w:sz w:val="16"/>
                <w:szCs w:val="16"/>
              </w:rPr>
            </w:pPr>
            <w:r w:rsidRPr="00C96364">
              <w:rPr>
                <w:color w:val="000000"/>
                <w:sz w:val="16"/>
                <w:szCs w:val="16"/>
              </w:rPr>
              <w:t>-41358,10</w:t>
            </w:r>
          </w:p>
        </w:tc>
        <w:tc>
          <w:tcPr>
            <w:tcW w:w="299" w:type="pct"/>
            <w:tcBorders>
              <w:top w:val="nil"/>
              <w:left w:val="nil"/>
              <w:bottom w:val="single" w:sz="4" w:space="0" w:color="auto"/>
              <w:right w:val="single" w:sz="4" w:space="0" w:color="auto"/>
            </w:tcBorders>
            <w:shd w:val="clear" w:color="auto" w:fill="auto"/>
            <w:noWrap/>
            <w:vAlign w:val="center"/>
            <w:hideMark/>
          </w:tcPr>
          <w:p w14:paraId="47D73E55" w14:textId="318EEB21" w:rsidR="00F62EA4" w:rsidRPr="00C96364" w:rsidRDefault="00F62EA4" w:rsidP="00F62EA4">
            <w:pPr>
              <w:ind w:left="-146"/>
              <w:jc w:val="center"/>
              <w:rPr>
                <w:color w:val="000000"/>
                <w:sz w:val="16"/>
                <w:szCs w:val="16"/>
              </w:rPr>
            </w:pPr>
            <w:r w:rsidRPr="00C96364">
              <w:rPr>
                <w:color w:val="000000"/>
                <w:sz w:val="16"/>
                <w:szCs w:val="16"/>
              </w:rPr>
              <w:t>-40413,63</w:t>
            </w:r>
          </w:p>
        </w:tc>
        <w:tc>
          <w:tcPr>
            <w:tcW w:w="299" w:type="pct"/>
            <w:tcBorders>
              <w:top w:val="nil"/>
              <w:left w:val="nil"/>
              <w:bottom w:val="single" w:sz="4" w:space="0" w:color="auto"/>
              <w:right w:val="single" w:sz="4" w:space="0" w:color="auto"/>
            </w:tcBorders>
            <w:shd w:val="clear" w:color="auto" w:fill="auto"/>
            <w:noWrap/>
            <w:vAlign w:val="center"/>
            <w:hideMark/>
          </w:tcPr>
          <w:p w14:paraId="277F154D" w14:textId="56415B46" w:rsidR="00F62EA4" w:rsidRPr="00C96364" w:rsidRDefault="00F62EA4" w:rsidP="00F62EA4">
            <w:pPr>
              <w:ind w:left="-146"/>
              <w:jc w:val="center"/>
              <w:rPr>
                <w:color w:val="000000"/>
                <w:sz w:val="16"/>
                <w:szCs w:val="16"/>
              </w:rPr>
            </w:pPr>
            <w:r w:rsidRPr="00C96364">
              <w:rPr>
                <w:color w:val="000000"/>
                <w:sz w:val="16"/>
                <w:szCs w:val="16"/>
              </w:rPr>
              <w:t>-39431,38</w:t>
            </w:r>
          </w:p>
        </w:tc>
        <w:tc>
          <w:tcPr>
            <w:tcW w:w="299" w:type="pct"/>
            <w:tcBorders>
              <w:top w:val="nil"/>
              <w:left w:val="nil"/>
              <w:bottom w:val="single" w:sz="4" w:space="0" w:color="auto"/>
              <w:right w:val="single" w:sz="4" w:space="0" w:color="auto"/>
            </w:tcBorders>
            <w:shd w:val="clear" w:color="auto" w:fill="auto"/>
            <w:noWrap/>
            <w:vAlign w:val="center"/>
            <w:hideMark/>
          </w:tcPr>
          <w:p w14:paraId="5160FD51" w14:textId="48C46DAF" w:rsidR="00F62EA4" w:rsidRPr="00C96364" w:rsidRDefault="00F62EA4" w:rsidP="00F62EA4">
            <w:pPr>
              <w:ind w:left="-146"/>
              <w:jc w:val="center"/>
              <w:rPr>
                <w:color w:val="000000"/>
                <w:sz w:val="16"/>
                <w:szCs w:val="16"/>
              </w:rPr>
            </w:pPr>
            <w:r w:rsidRPr="00C96364">
              <w:rPr>
                <w:color w:val="000000"/>
                <w:sz w:val="16"/>
                <w:szCs w:val="16"/>
              </w:rPr>
              <w:t>-38409,84</w:t>
            </w:r>
          </w:p>
        </w:tc>
        <w:tc>
          <w:tcPr>
            <w:tcW w:w="299" w:type="pct"/>
            <w:tcBorders>
              <w:top w:val="nil"/>
              <w:left w:val="nil"/>
              <w:bottom w:val="single" w:sz="4" w:space="0" w:color="auto"/>
              <w:right w:val="single" w:sz="4" w:space="0" w:color="auto"/>
            </w:tcBorders>
            <w:shd w:val="clear" w:color="auto" w:fill="auto"/>
            <w:noWrap/>
            <w:vAlign w:val="center"/>
            <w:hideMark/>
          </w:tcPr>
          <w:p w14:paraId="10E2FE2C" w14:textId="41851124" w:rsidR="00F62EA4" w:rsidRPr="00C96364" w:rsidRDefault="00F62EA4" w:rsidP="00F62EA4">
            <w:pPr>
              <w:ind w:left="-146"/>
              <w:jc w:val="center"/>
              <w:rPr>
                <w:color w:val="000000"/>
                <w:sz w:val="16"/>
                <w:szCs w:val="16"/>
              </w:rPr>
            </w:pPr>
            <w:r w:rsidRPr="00C96364">
              <w:rPr>
                <w:color w:val="000000"/>
                <w:sz w:val="16"/>
                <w:szCs w:val="16"/>
              </w:rPr>
              <w:t>-37347,43</w:t>
            </w:r>
          </w:p>
        </w:tc>
        <w:tc>
          <w:tcPr>
            <w:tcW w:w="299" w:type="pct"/>
            <w:tcBorders>
              <w:top w:val="nil"/>
              <w:left w:val="nil"/>
              <w:bottom w:val="single" w:sz="4" w:space="0" w:color="auto"/>
              <w:right w:val="single" w:sz="4" w:space="0" w:color="auto"/>
            </w:tcBorders>
            <w:shd w:val="clear" w:color="auto" w:fill="auto"/>
            <w:noWrap/>
            <w:vAlign w:val="center"/>
            <w:hideMark/>
          </w:tcPr>
          <w:p w14:paraId="6F3D871E" w14:textId="053C9A57" w:rsidR="00F62EA4" w:rsidRPr="00C96364" w:rsidRDefault="00F62EA4" w:rsidP="00F62EA4">
            <w:pPr>
              <w:ind w:left="-146"/>
              <w:jc w:val="center"/>
              <w:rPr>
                <w:color w:val="000000"/>
                <w:sz w:val="16"/>
                <w:szCs w:val="16"/>
              </w:rPr>
            </w:pPr>
            <w:r w:rsidRPr="00C96364">
              <w:rPr>
                <w:color w:val="000000"/>
                <w:sz w:val="16"/>
                <w:szCs w:val="16"/>
              </w:rPr>
              <w:t>-36242,53</w:t>
            </w:r>
          </w:p>
        </w:tc>
        <w:tc>
          <w:tcPr>
            <w:tcW w:w="286" w:type="pct"/>
            <w:tcBorders>
              <w:top w:val="nil"/>
              <w:left w:val="nil"/>
              <w:bottom w:val="single" w:sz="4" w:space="0" w:color="auto"/>
              <w:right w:val="single" w:sz="4" w:space="0" w:color="auto"/>
            </w:tcBorders>
            <w:shd w:val="clear" w:color="auto" w:fill="auto"/>
            <w:noWrap/>
            <w:vAlign w:val="center"/>
            <w:hideMark/>
          </w:tcPr>
          <w:p w14:paraId="26757F63" w14:textId="037424B0" w:rsidR="00F62EA4" w:rsidRPr="00C96364" w:rsidRDefault="00F62EA4" w:rsidP="00F62EA4">
            <w:pPr>
              <w:ind w:left="-146"/>
              <w:jc w:val="center"/>
              <w:rPr>
                <w:color w:val="000000"/>
                <w:sz w:val="16"/>
                <w:szCs w:val="16"/>
              </w:rPr>
            </w:pPr>
            <w:r w:rsidRPr="00C96364">
              <w:rPr>
                <w:color w:val="000000"/>
                <w:sz w:val="16"/>
                <w:szCs w:val="16"/>
              </w:rPr>
              <w:t>-35093,44</w:t>
            </w:r>
          </w:p>
        </w:tc>
      </w:tr>
      <w:tr w:rsidR="00F62EA4" w:rsidRPr="00C96364" w14:paraId="246D4EB3" w14:textId="77777777" w:rsidTr="001052D7">
        <w:trPr>
          <w:trHeight w:val="300"/>
        </w:trPr>
        <w:tc>
          <w:tcPr>
            <w:tcW w:w="372" w:type="pct"/>
            <w:vMerge/>
            <w:tcBorders>
              <w:top w:val="nil"/>
              <w:left w:val="single" w:sz="4" w:space="0" w:color="auto"/>
              <w:bottom w:val="single" w:sz="4" w:space="0" w:color="auto"/>
              <w:right w:val="single" w:sz="4" w:space="0" w:color="auto"/>
            </w:tcBorders>
            <w:vAlign w:val="center"/>
            <w:hideMark/>
          </w:tcPr>
          <w:p w14:paraId="412406EC" w14:textId="77777777" w:rsidR="00515B24" w:rsidRPr="00C96364" w:rsidRDefault="00515B24" w:rsidP="008D7A1B">
            <w:pPr>
              <w:rPr>
                <w:b/>
                <w:bCs/>
                <w:color w:val="000000"/>
                <w:sz w:val="16"/>
                <w:szCs w:val="14"/>
              </w:rPr>
            </w:pPr>
          </w:p>
        </w:tc>
        <w:tc>
          <w:tcPr>
            <w:tcW w:w="635" w:type="pct"/>
            <w:tcBorders>
              <w:top w:val="nil"/>
              <w:left w:val="nil"/>
              <w:bottom w:val="single" w:sz="4" w:space="0" w:color="auto"/>
              <w:right w:val="single" w:sz="4" w:space="0" w:color="auto"/>
            </w:tcBorders>
            <w:shd w:val="clear" w:color="auto" w:fill="auto"/>
            <w:vAlign w:val="center"/>
            <w:hideMark/>
          </w:tcPr>
          <w:p w14:paraId="1E2A711D" w14:textId="77777777" w:rsidR="00515B24" w:rsidRPr="00C96364" w:rsidRDefault="00515B24" w:rsidP="008D7A1B">
            <w:pPr>
              <w:jc w:val="center"/>
              <w:rPr>
                <w:color w:val="000000"/>
                <w:sz w:val="16"/>
                <w:szCs w:val="14"/>
              </w:rPr>
            </w:pPr>
            <w:r w:rsidRPr="00C96364">
              <w:rPr>
                <w:color w:val="000000"/>
                <w:sz w:val="16"/>
                <w:szCs w:val="14"/>
              </w:rPr>
              <w:t>Срок окупаемости (простой)</w:t>
            </w:r>
          </w:p>
        </w:tc>
        <w:tc>
          <w:tcPr>
            <w:tcW w:w="418" w:type="pct"/>
            <w:tcBorders>
              <w:top w:val="nil"/>
              <w:left w:val="nil"/>
              <w:bottom w:val="single" w:sz="4" w:space="0" w:color="auto"/>
              <w:right w:val="single" w:sz="4" w:space="0" w:color="auto"/>
            </w:tcBorders>
            <w:shd w:val="clear" w:color="auto" w:fill="auto"/>
            <w:vAlign w:val="center"/>
            <w:hideMark/>
          </w:tcPr>
          <w:p w14:paraId="5D423628" w14:textId="77777777" w:rsidR="00515B24" w:rsidRPr="00C96364" w:rsidRDefault="00515B24" w:rsidP="008D7A1B">
            <w:pPr>
              <w:jc w:val="center"/>
              <w:rPr>
                <w:color w:val="000000"/>
                <w:sz w:val="16"/>
                <w:szCs w:val="14"/>
              </w:rPr>
            </w:pPr>
            <w:r w:rsidRPr="00C96364">
              <w:rPr>
                <w:color w:val="000000"/>
                <w:sz w:val="16"/>
                <w:szCs w:val="14"/>
              </w:rPr>
              <w:t>лет</w:t>
            </w:r>
          </w:p>
        </w:tc>
        <w:tc>
          <w:tcPr>
            <w:tcW w:w="3574" w:type="pct"/>
            <w:gridSpan w:val="12"/>
            <w:tcBorders>
              <w:top w:val="single" w:sz="4" w:space="0" w:color="auto"/>
              <w:left w:val="nil"/>
              <w:bottom w:val="single" w:sz="4" w:space="0" w:color="auto"/>
              <w:right w:val="single" w:sz="4" w:space="0" w:color="000000"/>
            </w:tcBorders>
            <w:shd w:val="clear" w:color="auto" w:fill="auto"/>
            <w:noWrap/>
            <w:vAlign w:val="center"/>
            <w:hideMark/>
          </w:tcPr>
          <w:p w14:paraId="50248774" w14:textId="77777777" w:rsidR="00515B24" w:rsidRPr="00C96364" w:rsidRDefault="00515B24" w:rsidP="008D7A1B">
            <w:pPr>
              <w:ind w:left="-146"/>
              <w:jc w:val="center"/>
              <w:rPr>
                <w:color w:val="000000"/>
                <w:sz w:val="16"/>
                <w:szCs w:val="16"/>
              </w:rPr>
            </w:pPr>
            <w:r w:rsidRPr="00C96364">
              <w:rPr>
                <w:color w:val="000000"/>
                <w:sz w:val="16"/>
                <w:szCs w:val="16"/>
              </w:rPr>
              <w:t>Более 10 лет</w:t>
            </w:r>
          </w:p>
        </w:tc>
      </w:tr>
      <w:tr w:rsidR="00F62EA4" w:rsidRPr="00C96364" w14:paraId="7052DB8A" w14:textId="77777777" w:rsidTr="001052D7">
        <w:trPr>
          <w:trHeight w:val="510"/>
        </w:trPr>
        <w:tc>
          <w:tcPr>
            <w:tcW w:w="372" w:type="pct"/>
            <w:vMerge/>
            <w:tcBorders>
              <w:top w:val="nil"/>
              <w:left w:val="single" w:sz="4" w:space="0" w:color="auto"/>
              <w:bottom w:val="single" w:sz="4" w:space="0" w:color="auto"/>
              <w:right w:val="single" w:sz="4" w:space="0" w:color="auto"/>
            </w:tcBorders>
            <w:vAlign w:val="center"/>
            <w:hideMark/>
          </w:tcPr>
          <w:p w14:paraId="1070EF8A" w14:textId="77777777" w:rsidR="00F62EA4" w:rsidRPr="00C96364" w:rsidRDefault="00F62EA4" w:rsidP="00F62EA4">
            <w:pPr>
              <w:rPr>
                <w:b/>
                <w:bCs/>
                <w:color w:val="000000"/>
                <w:sz w:val="16"/>
                <w:szCs w:val="14"/>
              </w:rPr>
            </w:pPr>
          </w:p>
        </w:tc>
        <w:tc>
          <w:tcPr>
            <w:tcW w:w="635" w:type="pct"/>
            <w:tcBorders>
              <w:top w:val="nil"/>
              <w:left w:val="nil"/>
              <w:bottom w:val="single" w:sz="4" w:space="0" w:color="auto"/>
              <w:right w:val="single" w:sz="4" w:space="0" w:color="auto"/>
            </w:tcBorders>
            <w:shd w:val="clear" w:color="auto" w:fill="auto"/>
            <w:vAlign w:val="center"/>
            <w:hideMark/>
          </w:tcPr>
          <w:p w14:paraId="57A231AF" w14:textId="77777777" w:rsidR="00F62EA4" w:rsidRPr="00C96364" w:rsidRDefault="00F62EA4" w:rsidP="00F62EA4">
            <w:pPr>
              <w:jc w:val="center"/>
              <w:rPr>
                <w:color w:val="000000"/>
                <w:sz w:val="16"/>
                <w:szCs w:val="14"/>
              </w:rPr>
            </w:pPr>
            <w:r w:rsidRPr="00C96364">
              <w:rPr>
                <w:color w:val="000000"/>
                <w:sz w:val="16"/>
                <w:szCs w:val="14"/>
              </w:rPr>
              <w:t>Накопленный годовой эффект, дисконтированный</w:t>
            </w:r>
          </w:p>
        </w:tc>
        <w:tc>
          <w:tcPr>
            <w:tcW w:w="418" w:type="pct"/>
            <w:tcBorders>
              <w:top w:val="nil"/>
              <w:left w:val="nil"/>
              <w:bottom w:val="single" w:sz="4" w:space="0" w:color="auto"/>
              <w:right w:val="single" w:sz="4" w:space="0" w:color="auto"/>
            </w:tcBorders>
            <w:shd w:val="clear" w:color="auto" w:fill="auto"/>
            <w:vAlign w:val="center"/>
            <w:hideMark/>
          </w:tcPr>
          <w:p w14:paraId="0458FB64" w14:textId="77777777" w:rsidR="00F62EA4" w:rsidRPr="00C96364" w:rsidRDefault="00F62EA4" w:rsidP="00F62EA4">
            <w:pPr>
              <w:jc w:val="center"/>
              <w:rPr>
                <w:color w:val="000000"/>
                <w:sz w:val="16"/>
                <w:szCs w:val="14"/>
              </w:rPr>
            </w:pPr>
            <w:r w:rsidRPr="00C96364">
              <w:rPr>
                <w:color w:val="000000"/>
                <w:sz w:val="16"/>
                <w:szCs w:val="14"/>
              </w:rPr>
              <w:t>тыс. руб.</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64B0E59F" w14:textId="50C69072" w:rsidR="00F62EA4" w:rsidRPr="00C96364" w:rsidRDefault="00F62EA4" w:rsidP="00F62EA4">
            <w:pPr>
              <w:ind w:left="-146"/>
              <w:jc w:val="center"/>
              <w:rPr>
                <w:color w:val="000000"/>
                <w:sz w:val="16"/>
                <w:szCs w:val="16"/>
              </w:rPr>
            </w:pPr>
            <w:r w:rsidRPr="00C96364">
              <w:rPr>
                <w:color w:val="000000"/>
                <w:sz w:val="16"/>
                <w:szCs w:val="16"/>
              </w:rPr>
              <w:t>0,00</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7165EABD" w14:textId="5B5F6A02" w:rsidR="00F62EA4" w:rsidRPr="00C96364" w:rsidRDefault="00F62EA4" w:rsidP="00F62EA4">
            <w:pPr>
              <w:ind w:left="-146"/>
              <w:jc w:val="center"/>
              <w:rPr>
                <w:color w:val="000000"/>
                <w:sz w:val="16"/>
                <w:szCs w:val="16"/>
              </w:rPr>
            </w:pPr>
            <w:r w:rsidRPr="00C96364">
              <w:rPr>
                <w:color w:val="000000"/>
                <w:sz w:val="16"/>
                <w:szCs w:val="16"/>
              </w:rPr>
              <w:t>-19079,88</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6DEB36AA" w14:textId="28660C97" w:rsidR="00F62EA4" w:rsidRPr="00C96364" w:rsidRDefault="00F62EA4" w:rsidP="00F62EA4">
            <w:pPr>
              <w:ind w:left="-146"/>
              <w:jc w:val="center"/>
              <w:rPr>
                <w:color w:val="000000"/>
                <w:sz w:val="16"/>
                <w:szCs w:val="16"/>
              </w:rPr>
            </w:pPr>
            <w:r w:rsidRPr="00C96364">
              <w:rPr>
                <w:color w:val="000000"/>
                <w:sz w:val="16"/>
                <w:szCs w:val="16"/>
              </w:rPr>
              <w:t>-36522,49</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739D0813" w14:textId="3B875A57" w:rsidR="00F62EA4" w:rsidRPr="00C96364" w:rsidRDefault="00F62EA4" w:rsidP="00F62EA4">
            <w:pPr>
              <w:ind w:left="-146"/>
              <w:jc w:val="center"/>
              <w:rPr>
                <w:color w:val="000000"/>
                <w:sz w:val="16"/>
                <w:szCs w:val="16"/>
              </w:rPr>
            </w:pPr>
            <w:r w:rsidRPr="00C96364">
              <w:rPr>
                <w:color w:val="000000"/>
                <w:sz w:val="16"/>
                <w:szCs w:val="16"/>
              </w:rPr>
              <w:t>-35944,43</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6A4BA587" w14:textId="1B708DC7" w:rsidR="00F62EA4" w:rsidRPr="00C96364" w:rsidRDefault="00F62EA4" w:rsidP="00F62EA4">
            <w:pPr>
              <w:ind w:left="-146"/>
              <w:jc w:val="center"/>
              <w:rPr>
                <w:color w:val="000000"/>
                <w:sz w:val="16"/>
                <w:szCs w:val="16"/>
              </w:rPr>
            </w:pPr>
            <w:r w:rsidRPr="00C96364">
              <w:rPr>
                <w:color w:val="000000"/>
                <w:sz w:val="16"/>
                <w:szCs w:val="16"/>
              </w:rPr>
              <w:t>-35413,58</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731A2A25" w14:textId="23EE6DE8" w:rsidR="00F62EA4" w:rsidRPr="00C96364" w:rsidRDefault="00F62EA4" w:rsidP="00F62EA4">
            <w:pPr>
              <w:ind w:left="-146"/>
              <w:jc w:val="center"/>
              <w:rPr>
                <w:color w:val="000000"/>
                <w:sz w:val="16"/>
                <w:szCs w:val="16"/>
              </w:rPr>
            </w:pPr>
            <w:r w:rsidRPr="00C96364">
              <w:rPr>
                <w:color w:val="000000"/>
                <w:sz w:val="16"/>
                <w:szCs w:val="16"/>
              </w:rPr>
              <w:t>-34926,09</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4DCFC22E" w14:textId="1A9B87AA" w:rsidR="00F62EA4" w:rsidRPr="00C96364" w:rsidRDefault="00F62EA4" w:rsidP="00F62EA4">
            <w:pPr>
              <w:ind w:left="-146"/>
              <w:jc w:val="center"/>
              <w:rPr>
                <w:color w:val="000000"/>
                <w:sz w:val="16"/>
                <w:szCs w:val="16"/>
              </w:rPr>
            </w:pPr>
            <w:r w:rsidRPr="00C96364">
              <w:rPr>
                <w:color w:val="000000"/>
                <w:sz w:val="16"/>
                <w:szCs w:val="16"/>
              </w:rPr>
              <w:t>-34478,42</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3659388D" w14:textId="129DE525" w:rsidR="00F62EA4" w:rsidRPr="00C96364" w:rsidRDefault="00F62EA4" w:rsidP="00F62EA4">
            <w:pPr>
              <w:ind w:left="-146"/>
              <w:jc w:val="center"/>
              <w:rPr>
                <w:color w:val="000000"/>
                <w:sz w:val="16"/>
                <w:szCs w:val="16"/>
              </w:rPr>
            </w:pPr>
            <w:r w:rsidRPr="00C96364">
              <w:rPr>
                <w:color w:val="000000"/>
                <w:sz w:val="16"/>
                <w:szCs w:val="16"/>
              </w:rPr>
              <w:t>-34067,31</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17DB4AE6" w14:textId="315ED86C" w:rsidR="00F62EA4" w:rsidRPr="00C96364" w:rsidRDefault="00F62EA4" w:rsidP="00F62EA4">
            <w:pPr>
              <w:ind w:left="-146"/>
              <w:jc w:val="center"/>
              <w:rPr>
                <w:color w:val="000000"/>
                <w:sz w:val="16"/>
                <w:szCs w:val="16"/>
              </w:rPr>
            </w:pPr>
            <w:r w:rsidRPr="00C96364">
              <w:rPr>
                <w:color w:val="000000"/>
                <w:sz w:val="16"/>
                <w:szCs w:val="16"/>
              </w:rPr>
              <w:t>-33689,79</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52D50C94" w14:textId="34C4C8DE" w:rsidR="00F62EA4" w:rsidRPr="00C96364" w:rsidRDefault="00F62EA4" w:rsidP="00F62EA4">
            <w:pPr>
              <w:ind w:left="-146"/>
              <w:jc w:val="center"/>
              <w:rPr>
                <w:color w:val="000000"/>
                <w:sz w:val="16"/>
                <w:szCs w:val="16"/>
              </w:rPr>
            </w:pPr>
            <w:r w:rsidRPr="00C96364">
              <w:rPr>
                <w:color w:val="000000"/>
                <w:sz w:val="16"/>
                <w:szCs w:val="16"/>
              </w:rPr>
              <w:t>-33343,09</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52507E5A" w14:textId="41D976F2" w:rsidR="00F62EA4" w:rsidRPr="00C96364" w:rsidRDefault="00F62EA4" w:rsidP="00F62EA4">
            <w:pPr>
              <w:ind w:left="-146"/>
              <w:jc w:val="center"/>
              <w:rPr>
                <w:color w:val="000000"/>
                <w:sz w:val="16"/>
                <w:szCs w:val="16"/>
              </w:rPr>
            </w:pPr>
            <w:r w:rsidRPr="00C96364">
              <w:rPr>
                <w:color w:val="000000"/>
                <w:sz w:val="16"/>
                <w:szCs w:val="16"/>
              </w:rPr>
              <w:t>-33024,72</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750C34CF" w14:textId="0D9B8A46" w:rsidR="00F62EA4" w:rsidRPr="00C96364" w:rsidRDefault="00F62EA4" w:rsidP="00F62EA4">
            <w:pPr>
              <w:ind w:left="-146"/>
              <w:jc w:val="center"/>
              <w:rPr>
                <w:color w:val="000000"/>
                <w:sz w:val="16"/>
                <w:szCs w:val="16"/>
              </w:rPr>
            </w:pPr>
            <w:r w:rsidRPr="00C96364">
              <w:rPr>
                <w:color w:val="000000"/>
                <w:sz w:val="16"/>
                <w:szCs w:val="16"/>
              </w:rPr>
              <w:t>-32732,35</w:t>
            </w:r>
          </w:p>
        </w:tc>
      </w:tr>
      <w:tr w:rsidR="00F62EA4" w:rsidRPr="00C96364" w14:paraId="472F52AF" w14:textId="77777777" w:rsidTr="001052D7">
        <w:trPr>
          <w:trHeight w:val="510"/>
        </w:trPr>
        <w:tc>
          <w:tcPr>
            <w:tcW w:w="372" w:type="pct"/>
            <w:vMerge/>
            <w:tcBorders>
              <w:top w:val="nil"/>
              <w:left w:val="single" w:sz="4" w:space="0" w:color="auto"/>
              <w:bottom w:val="single" w:sz="4" w:space="0" w:color="auto"/>
              <w:right w:val="single" w:sz="4" w:space="0" w:color="auto"/>
            </w:tcBorders>
            <w:vAlign w:val="center"/>
            <w:hideMark/>
          </w:tcPr>
          <w:p w14:paraId="35BD1E2A" w14:textId="77777777" w:rsidR="00515B24" w:rsidRPr="00C96364" w:rsidRDefault="00515B24" w:rsidP="008D7A1B">
            <w:pPr>
              <w:rPr>
                <w:b/>
                <w:bCs/>
                <w:color w:val="000000"/>
                <w:sz w:val="16"/>
                <w:szCs w:val="14"/>
              </w:rPr>
            </w:pPr>
          </w:p>
        </w:tc>
        <w:tc>
          <w:tcPr>
            <w:tcW w:w="635" w:type="pct"/>
            <w:tcBorders>
              <w:top w:val="nil"/>
              <w:left w:val="nil"/>
              <w:bottom w:val="single" w:sz="4" w:space="0" w:color="auto"/>
              <w:right w:val="single" w:sz="4" w:space="0" w:color="auto"/>
            </w:tcBorders>
            <w:shd w:val="clear" w:color="auto" w:fill="auto"/>
            <w:vAlign w:val="center"/>
            <w:hideMark/>
          </w:tcPr>
          <w:p w14:paraId="333B13CA" w14:textId="77777777" w:rsidR="00515B24" w:rsidRPr="00C96364" w:rsidRDefault="00515B24" w:rsidP="008D7A1B">
            <w:pPr>
              <w:jc w:val="center"/>
              <w:rPr>
                <w:b/>
                <w:bCs/>
                <w:color w:val="000000"/>
                <w:sz w:val="16"/>
                <w:szCs w:val="14"/>
              </w:rPr>
            </w:pPr>
            <w:r w:rsidRPr="00C96364">
              <w:rPr>
                <w:b/>
                <w:bCs/>
                <w:color w:val="000000"/>
                <w:sz w:val="16"/>
                <w:szCs w:val="14"/>
              </w:rPr>
              <w:t>Дисконтированный срок окупаемости</w:t>
            </w:r>
          </w:p>
        </w:tc>
        <w:tc>
          <w:tcPr>
            <w:tcW w:w="418" w:type="pct"/>
            <w:tcBorders>
              <w:top w:val="nil"/>
              <w:left w:val="nil"/>
              <w:bottom w:val="single" w:sz="4" w:space="0" w:color="auto"/>
              <w:right w:val="single" w:sz="4" w:space="0" w:color="auto"/>
            </w:tcBorders>
            <w:shd w:val="clear" w:color="auto" w:fill="auto"/>
            <w:vAlign w:val="center"/>
            <w:hideMark/>
          </w:tcPr>
          <w:p w14:paraId="7C7300C0" w14:textId="77777777" w:rsidR="00515B24" w:rsidRPr="00C96364" w:rsidRDefault="00515B24" w:rsidP="008D7A1B">
            <w:pPr>
              <w:jc w:val="center"/>
              <w:rPr>
                <w:b/>
                <w:bCs/>
                <w:color w:val="000000"/>
                <w:sz w:val="16"/>
                <w:szCs w:val="14"/>
              </w:rPr>
            </w:pPr>
            <w:r w:rsidRPr="00C96364">
              <w:rPr>
                <w:b/>
                <w:bCs/>
                <w:color w:val="000000"/>
                <w:sz w:val="16"/>
                <w:szCs w:val="14"/>
              </w:rPr>
              <w:t>лет</w:t>
            </w:r>
          </w:p>
        </w:tc>
        <w:tc>
          <w:tcPr>
            <w:tcW w:w="3574" w:type="pct"/>
            <w:gridSpan w:val="12"/>
            <w:tcBorders>
              <w:top w:val="single" w:sz="4" w:space="0" w:color="auto"/>
              <w:left w:val="nil"/>
              <w:bottom w:val="single" w:sz="4" w:space="0" w:color="auto"/>
              <w:right w:val="single" w:sz="4" w:space="0" w:color="000000"/>
            </w:tcBorders>
            <w:shd w:val="clear" w:color="auto" w:fill="auto"/>
            <w:noWrap/>
            <w:vAlign w:val="center"/>
            <w:hideMark/>
          </w:tcPr>
          <w:p w14:paraId="62F0B3D1" w14:textId="77777777" w:rsidR="00515B24" w:rsidRPr="00C96364" w:rsidRDefault="00515B24" w:rsidP="008D7A1B">
            <w:pPr>
              <w:ind w:left="-146"/>
              <w:jc w:val="center"/>
              <w:rPr>
                <w:b/>
                <w:bCs/>
                <w:color w:val="000000"/>
                <w:sz w:val="16"/>
                <w:szCs w:val="16"/>
              </w:rPr>
            </w:pPr>
            <w:r w:rsidRPr="00C96364">
              <w:rPr>
                <w:b/>
                <w:bCs/>
                <w:color w:val="000000"/>
                <w:sz w:val="16"/>
                <w:szCs w:val="16"/>
              </w:rPr>
              <w:t>Более 10 лет</w:t>
            </w:r>
          </w:p>
        </w:tc>
      </w:tr>
      <w:tr w:rsidR="00F62EA4" w:rsidRPr="00C96364" w14:paraId="1AFFA47F" w14:textId="77777777" w:rsidTr="001052D7">
        <w:trPr>
          <w:trHeight w:val="510"/>
        </w:trPr>
        <w:tc>
          <w:tcPr>
            <w:tcW w:w="372" w:type="pct"/>
            <w:vMerge/>
            <w:tcBorders>
              <w:top w:val="nil"/>
              <w:left w:val="single" w:sz="4" w:space="0" w:color="auto"/>
              <w:bottom w:val="single" w:sz="4" w:space="0" w:color="auto"/>
              <w:right w:val="single" w:sz="4" w:space="0" w:color="auto"/>
            </w:tcBorders>
            <w:vAlign w:val="center"/>
            <w:hideMark/>
          </w:tcPr>
          <w:p w14:paraId="7D83E3C7" w14:textId="77777777" w:rsidR="00515B24" w:rsidRPr="00C96364" w:rsidRDefault="00515B24" w:rsidP="008D7A1B">
            <w:pPr>
              <w:rPr>
                <w:b/>
                <w:bCs/>
                <w:color w:val="000000"/>
                <w:sz w:val="16"/>
                <w:szCs w:val="14"/>
              </w:rPr>
            </w:pPr>
          </w:p>
        </w:tc>
        <w:tc>
          <w:tcPr>
            <w:tcW w:w="635" w:type="pct"/>
            <w:tcBorders>
              <w:top w:val="nil"/>
              <w:left w:val="nil"/>
              <w:bottom w:val="single" w:sz="4" w:space="0" w:color="auto"/>
              <w:right w:val="single" w:sz="4" w:space="0" w:color="auto"/>
            </w:tcBorders>
            <w:shd w:val="clear" w:color="auto" w:fill="auto"/>
            <w:vAlign w:val="center"/>
            <w:hideMark/>
          </w:tcPr>
          <w:p w14:paraId="47C65230" w14:textId="77777777" w:rsidR="00515B24" w:rsidRPr="00C96364" w:rsidRDefault="00515B24" w:rsidP="008D7A1B">
            <w:pPr>
              <w:jc w:val="center"/>
              <w:rPr>
                <w:b/>
                <w:bCs/>
                <w:color w:val="000000"/>
                <w:sz w:val="16"/>
                <w:szCs w:val="14"/>
              </w:rPr>
            </w:pPr>
            <w:r w:rsidRPr="00C96364">
              <w:rPr>
                <w:b/>
                <w:bCs/>
                <w:color w:val="000000"/>
                <w:sz w:val="16"/>
                <w:szCs w:val="14"/>
              </w:rPr>
              <w:t>Чистый дисконтированный доход (NPV)</w:t>
            </w:r>
          </w:p>
        </w:tc>
        <w:tc>
          <w:tcPr>
            <w:tcW w:w="418" w:type="pct"/>
            <w:tcBorders>
              <w:top w:val="nil"/>
              <w:left w:val="nil"/>
              <w:bottom w:val="single" w:sz="4" w:space="0" w:color="auto"/>
              <w:right w:val="single" w:sz="4" w:space="0" w:color="auto"/>
            </w:tcBorders>
            <w:shd w:val="clear" w:color="auto" w:fill="auto"/>
            <w:vAlign w:val="center"/>
            <w:hideMark/>
          </w:tcPr>
          <w:p w14:paraId="1E4BCFE2" w14:textId="77777777" w:rsidR="00515B24" w:rsidRPr="00C96364" w:rsidRDefault="00515B24" w:rsidP="008D7A1B">
            <w:pPr>
              <w:jc w:val="center"/>
              <w:rPr>
                <w:b/>
                <w:bCs/>
                <w:color w:val="000000"/>
                <w:sz w:val="16"/>
                <w:szCs w:val="14"/>
              </w:rPr>
            </w:pPr>
            <w:r w:rsidRPr="00C96364">
              <w:rPr>
                <w:b/>
                <w:bCs/>
                <w:color w:val="000000"/>
                <w:sz w:val="16"/>
                <w:szCs w:val="14"/>
              </w:rPr>
              <w:t>тыс. руб.</w:t>
            </w:r>
          </w:p>
        </w:tc>
        <w:tc>
          <w:tcPr>
            <w:tcW w:w="3574" w:type="pct"/>
            <w:gridSpan w:val="12"/>
            <w:tcBorders>
              <w:top w:val="single" w:sz="4" w:space="0" w:color="auto"/>
              <w:left w:val="nil"/>
              <w:bottom w:val="single" w:sz="4" w:space="0" w:color="auto"/>
              <w:right w:val="single" w:sz="4" w:space="0" w:color="000000"/>
            </w:tcBorders>
            <w:shd w:val="clear" w:color="auto" w:fill="auto"/>
            <w:noWrap/>
            <w:vAlign w:val="center"/>
            <w:hideMark/>
          </w:tcPr>
          <w:p w14:paraId="14A33E75" w14:textId="77777777" w:rsidR="00F62EA4" w:rsidRPr="00C96364" w:rsidRDefault="00F62EA4" w:rsidP="00F62EA4">
            <w:pPr>
              <w:jc w:val="center"/>
              <w:rPr>
                <w:b/>
                <w:bCs/>
                <w:color w:val="000000"/>
                <w:sz w:val="16"/>
                <w:szCs w:val="16"/>
                <w:lang w:bidi="ar-SA"/>
              </w:rPr>
            </w:pPr>
            <w:r w:rsidRPr="00C96364">
              <w:rPr>
                <w:b/>
                <w:bCs/>
                <w:color w:val="000000"/>
                <w:sz w:val="16"/>
                <w:szCs w:val="16"/>
              </w:rPr>
              <w:t>-32732,35</w:t>
            </w:r>
          </w:p>
          <w:p w14:paraId="5D72DFC6" w14:textId="3698AB24" w:rsidR="00515B24" w:rsidRPr="00C96364" w:rsidRDefault="00515B24" w:rsidP="008D7A1B">
            <w:pPr>
              <w:ind w:left="-146"/>
              <w:jc w:val="center"/>
              <w:rPr>
                <w:b/>
                <w:bCs/>
                <w:color w:val="000000"/>
                <w:sz w:val="16"/>
                <w:szCs w:val="16"/>
              </w:rPr>
            </w:pPr>
          </w:p>
        </w:tc>
      </w:tr>
      <w:tr w:rsidR="001052D7" w:rsidRPr="00C96364" w14:paraId="334D83DF" w14:textId="77777777" w:rsidTr="001052D7">
        <w:trPr>
          <w:trHeight w:val="300"/>
        </w:trPr>
        <w:tc>
          <w:tcPr>
            <w:tcW w:w="37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C564F63" w14:textId="14423218" w:rsidR="001052D7" w:rsidRPr="00C96364" w:rsidRDefault="001052D7" w:rsidP="001052D7">
            <w:pPr>
              <w:jc w:val="center"/>
              <w:rPr>
                <w:b/>
                <w:bCs/>
                <w:color w:val="000000"/>
                <w:sz w:val="16"/>
                <w:szCs w:val="14"/>
              </w:rPr>
            </w:pPr>
            <w:r w:rsidRPr="00C96364">
              <w:rPr>
                <w:b/>
                <w:bCs/>
                <w:color w:val="000000"/>
                <w:sz w:val="16"/>
                <w:szCs w:val="14"/>
              </w:rPr>
              <w:t>Котельная №35</w:t>
            </w:r>
          </w:p>
        </w:tc>
        <w:tc>
          <w:tcPr>
            <w:tcW w:w="635" w:type="pct"/>
            <w:tcBorders>
              <w:top w:val="nil"/>
              <w:left w:val="nil"/>
              <w:bottom w:val="single" w:sz="4" w:space="0" w:color="auto"/>
              <w:right w:val="single" w:sz="4" w:space="0" w:color="auto"/>
            </w:tcBorders>
            <w:shd w:val="clear" w:color="auto" w:fill="auto"/>
            <w:vAlign w:val="center"/>
            <w:hideMark/>
          </w:tcPr>
          <w:p w14:paraId="76306C18" w14:textId="77777777" w:rsidR="001052D7" w:rsidRPr="00C96364" w:rsidRDefault="001052D7" w:rsidP="001052D7">
            <w:pPr>
              <w:jc w:val="center"/>
              <w:rPr>
                <w:color w:val="000000"/>
                <w:sz w:val="16"/>
                <w:szCs w:val="14"/>
              </w:rPr>
            </w:pPr>
            <w:r w:rsidRPr="00C96364">
              <w:rPr>
                <w:color w:val="000000"/>
                <w:sz w:val="16"/>
                <w:szCs w:val="14"/>
              </w:rPr>
              <w:t>Инвестиции</w:t>
            </w:r>
          </w:p>
        </w:tc>
        <w:tc>
          <w:tcPr>
            <w:tcW w:w="418" w:type="pct"/>
            <w:tcBorders>
              <w:top w:val="nil"/>
              <w:left w:val="nil"/>
              <w:bottom w:val="single" w:sz="4" w:space="0" w:color="auto"/>
              <w:right w:val="single" w:sz="4" w:space="0" w:color="auto"/>
            </w:tcBorders>
            <w:shd w:val="clear" w:color="auto" w:fill="auto"/>
            <w:vAlign w:val="center"/>
            <w:hideMark/>
          </w:tcPr>
          <w:p w14:paraId="3AAFBA79" w14:textId="77777777" w:rsidR="001052D7" w:rsidRPr="00C96364" w:rsidRDefault="001052D7" w:rsidP="001052D7">
            <w:pPr>
              <w:jc w:val="center"/>
              <w:rPr>
                <w:color w:val="000000"/>
                <w:sz w:val="16"/>
                <w:szCs w:val="14"/>
              </w:rPr>
            </w:pPr>
            <w:r w:rsidRPr="00C96364">
              <w:rPr>
                <w:color w:val="000000"/>
                <w:sz w:val="16"/>
                <w:szCs w:val="14"/>
              </w:rPr>
              <w:t>тыс. руб.</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02918136" w14:textId="3B0C3DEB" w:rsidR="001052D7" w:rsidRPr="00C96364" w:rsidRDefault="001052D7" w:rsidP="001052D7">
            <w:pPr>
              <w:ind w:left="-146"/>
              <w:jc w:val="center"/>
              <w:rPr>
                <w:color w:val="000000"/>
                <w:sz w:val="16"/>
                <w:szCs w:val="16"/>
              </w:rPr>
            </w:pPr>
            <w:r w:rsidRPr="00C96364">
              <w:rPr>
                <w:color w:val="000000"/>
                <w:sz w:val="16"/>
                <w:szCs w:val="16"/>
              </w:rPr>
              <w:t>0,00</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2316B283" w14:textId="0548EBB8" w:rsidR="001052D7" w:rsidRPr="00C96364" w:rsidRDefault="001052D7" w:rsidP="001052D7">
            <w:pPr>
              <w:ind w:left="-146"/>
              <w:jc w:val="center"/>
              <w:rPr>
                <w:color w:val="000000"/>
                <w:sz w:val="16"/>
                <w:szCs w:val="16"/>
              </w:rPr>
            </w:pPr>
            <w:r w:rsidRPr="00C96364">
              <w:rPr>
                <w:color w:val="000000"/>
                <w:sz w:val="16"/>
                <w:szCs w:val="16"/>
              </w:rPr>
              <w:t>24290,83</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38CB006B" w14:textId="41BEC4E7" w:rsidR="001052D7" w:rsidRPr="00C96364" w:rsidRDefault="001052D7" w:rsidP="001052D7">
            <w:pPr>
              <w:ind w:left="-146"/>
              <w:jc w:val="center"/>
              <w:rPr>
                <w:color w:val="000000"/>
                <w:sz w:val="16"/>
                <w:szCs w:val="16"/>
              </w:rPr>
            </w:pPr>
            <w:r w:rsidRPr="00C96364">
              <w:rPr>
                <w:color w:val="000000"/>
                <w:sz w:val="16"/>
                <w:szCs w:val="16"/>
              </w:rPr>
              <w:t>25602,54</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5EDBD585" w14:textId="3A3A4FE1" w:rsidR="001052D7" w:rsidRPr="00C96364" w:rsidRDefault="001052D7" w:rsidP="001052D7">
            <w:pPr>
              <w:ind w:left="-146"/>
              <w:jc w:val="center"/>
              <w:rPr>
                <w:color w:val="000000"/>
                <w:sz w:val="16"/>
                <w:szCs w:val="16"/>
              </w:rPr>
            </w:pPr>
            <w:r w:rsidRPr="00C96364">
              <w:rPr>
                <w:color w:val="000000"/>
                <w:sz w:val="16"/>
                <w:szCs w:val="16"/>
              </w:rPr>
              <w:t>0,00</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329B488D" w14:textId="1994D49B" w:rsidR="001052D7" w:rsidRPr="00C96364" w:rsidRDefault="001052D7" w:rsidP="001052D7">
            <w:pPr>
              <w:ind w:left="-146"/>
              <w:jc w:val="center"/>
              <w:rPr>
                <w:color w:val="000000"/>
                <w:sz w:val="16"/>
                <w:szCs w:val="16"/>
              </w:rPr>
            </w:pPr>
            <w:r w:rsidRPr="00C96364">
              <w:rPr>
                <w:color w:val="000000"/>
                <w:sz w:val="16"/>
                <w:szCs w:val="16"/>
              </w:rPr>
              <w:t>0,00</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0A3B1F05" w14:textId="6E8260AA" w:rsidR="001052D7" w:rsidRPr="00C96364" w:rsidRDefault="001052D7" w:rsidP="001052D7">
            <w:pPr>
              <w:ind w:left="-146"/>
              <w:jc w:val="center"/>
              <w:rPr>
                <w:color w:val="000000"/>
                <w:sz w:val="16"/>
                <w:szCs w:val="16"/>
              </w:rPr>
            </w:pPr>
            <w:r w:rsidRPr="00C96364">
              <w:rPr>
                <w:color w:val="000000"/>
                <w:sz w:val="16"/>
                <w:szCs w:val="16"/>
              </w:rPr>
              <w:t>0,00</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1921B578" w14:textId="5045A7CF" w:rsidR="001052D7" w:rsidRPr="00C96364" w:rsidRDefault="001052D7" w:rsidP="001052D7">
            <w:pPr>
              <w:ind w:left="-146"/>
              <w:jc w:val="center"/>
              <w:rPr>
                <w:color w:val="000000"/>
                <w:sz w:val="16"/>
                <w:szCs w:val="16"/>
              </w:rPr>
            </w:pPr>
            <w:r w:rsidRPr="00C96364">
              <w:rPr>
                <w:color w:val="000000"/>
                <w:sz w:val="16"/>
                <w:szCs w:val="16"/>
              </w:rPr>
              <w:t>0,00</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3D3B8E57" w14:textId="08081F56" w:rsidR="001052D7" w:rsidRPr="00C96364" w:rsidRDefault="001052D7" w:rsidP="001052D7">
            <w:pPr>
              <w:ind w:left="-146"/>
              <w:jc w:val="center"/>
              <w:rPr>
                <w:color w:val="000000"/>
                <w:sz w:val="16"/>
                <w:szCs w:val="16"/>
              </w:rPr>
            </w:pPr>
            <w:r w:rsidRPr="00C96364">
              <w:rPr>
                <w:color w:val="000000"/>
                <w:sz w:val="16"/>
                <w:szCs w:val="16"/>
              </w:rPr>
              <w:t>0,00</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30D07FF7" w14:textId="2DDB9AF1" w:rsidR="001052D7" w:rsidRPr="00C96364" w:rsidRDefault="001052D7" w:rsidP="001052D7">
            <w:pPr>
              <w:ind w:left="-146"/>
              <w:jc w:val="center"/>
              <w:rPr>
                <w:color w:val="000000"/>
                <w:sz w:val="16"/>
                <w:szCs w:val="16"/>
              </w:rPr>
            </w:pPr>
            <w:r w:rsidRPr="00C96364">
              <w:rPr>
                <w:color w:val="000000"/>
                <w:sz w:val="16"/>
                <w:szCs w:val="16"/>
              </w:rPr>
              <w:t>0,00</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49C9F0D6" w14:textId="43E7C9F7" w:rsidR="001052D7" w:rsidRPr="00C96364" w:rsidRDefault="001052D7" w:rsidP="001052D7">
            <w:pPr>
              <w:ind w:left="-146"/>
              <w:jc w:val="center"/>
              <w:rPr>
                <w:color w:val="000000"/>
                <w:sz w:val="16"/>
                <w:szCs w:val="16"/>
              </w:rPr>
            </w:pPr>
            <w:r w:rsidRPr="00C96364">
              <w:rPr>
                <w:color w:val="000000"/>
                <w:sz w:val="16"/>
                <w:szCs w:val="16"/>
              </w:rPr>
              <w:t>0,00</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63290DDE" w14:textId="4861C461" w:rsidR="001052D7" w:rsidRPr="00C96364" w:rsidRDefault="001052D7" w:rsidP="001052D7">
            <w:pPr>
              <w:ind w:left="-146"/>
              <w:jc w:val="center"/>
              <w:rPr>
                <w:color w:val="000000"/>
                <w:sz w:val="16"/>
                <w:szCs w:val="16"/>
              </w:rPr>
            </w:pPr>
            <w:r w:rsidRPr="00C96364">
              <w:rPr>
                <w:color w:val="000000"/>
                <w:sz w:val="16"/>
                <w:szCs w:val="16"/>
              </w:rPr>
              <w:t>0,00</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3905EC78" w14:textId="41236358" w:rsidR="001052D7" w:rsidRPr="00C96364" w:rsidRDefault="001052D7" w:rsidP="001052D7">
            <w:pPr>
              <w:ind w:left="-146"/>
              <w:jc w:val="center"/>
              <w:rPr>
                <w:color w:val="000000"/>
                <w:sz w:val="16"/>
                <w:szCs w:val="16"/>
              </w:rPr>
            </w:pPr>
            <w:r w:rsidRPr="00C96364">
              <w:rPr>
                <w:color w:val="000000"/>
                <w:sz w:val="16"/>
                <w:szCs w:val="16"/>
              </w:rPr>
              <w:t>0,00</w:t>
            </w:r>
          </w:p>
        </w:tc>
      </w:tr>
      <w:tr w:rsidR="001052D7" w:rsidRPr="00C96364" w14:paraId="43A398E3" w14:textId="77777777" w:rsidTr="001052D7">
        <w:trPr>
          <w:trHeight w:val="300"/>
        </w:trPr>
        <w:tc>
          <w:tcPr>
            <w:tcW w:w="372" w:type="pct"/>
            <w:vMerge/>
            <w:tcBorders>
              <w:top w:val="nil"/>
              <w:left w:val="single" w:sz="4" w:space="0" w:color="auto"/>
              <w:bottom w:val="single" w:sz="4" w:space="0" w:color="auto"/>
              <w:right w:val="single" w:sz="4" w:space="0" w:color="auto"/>
            </w:tcBorders>
            <w:vAlign w:val="center"/>
            <w:hideMark/>
          </w:tcPr>
          <w:p w14:paraId="3FC8D868" w14:textId="77777777" w:rsidR="001052D7" w:rsidRPr="00C96364" w:rsidRDefault="001052D7" w:rsidP="001052D7">
            <w:pPr>
              <w:rPr>
                <w:b/>
                <w:bCs/>
                <w:color w:val="000000"/>
                <w:sz w:val="16"/>
                <w:szCs w:val="14"/>
              </w:rPr>
            </w:pPr>
          </w:p>
        </w:tc>
        <w:tc>
          <w:tcPr>
            <w:tcW w:w="635" w:type="pct"/>
            <w:tcBorders>
              <w:top w:val="nil"/>
              <w:left w:val="nil"/>
              <w:bottom w:val="single" w:sz="4" w:space="0" w:color="auto"/>
              <w:right w:val="single" w:sz="4" w:space="0" w:color="auto"/>
            </w:tcBorders>
            <w:shd w:val="clear" w:color="auto" w:fill="auto"/>
            <w:vAlign w:val="center"/>
            <w:hideMark/>
          </w:tcPr>
          <w:p w14:paraId="1722D1D2" w14:textId="77777777" w:rsidR="001052D7" w:rsidRPr="00C96364" w:rsidRDefault="001052D7" w:rsidP="001052D7">
            <w:pPr>
              <w:jc w:val="center"/>
              <w:rPr>
                <w:color w:val="000000"/>
                <w:sz w:val="16"/>
                <w:szCs w:val="14"/>
              </w:rPr>
            </w:pPr>
            <w:r w:rsidRPr="00C96364">
              <w:rPr>
                <w:color w:val="000000"/>
                <w:sz w:val="16"/>
                <w:szCs w:val="14"/>
              </w:rPr>
              <w:t>Годовой эффект</w:t>
            </w:r>
          </w:p>
        </w:tc>
        <w:tc>
          <w:tcPr>
            <w:tcW w:w="418" w:type="pct"/>
            <w:tcBorders>
              <w:top w:val="nil"/>
              <w:left w:val="nil"/>
              <w:bottom w:val="single" w:sz="4" w:space="0" w:color="auto"/>
              <w:right w:val="single" w:sz="4" w:space="0" w:color="auto"/>
            </w:tcBorders>
            <w:shd w:val="clear" w:color="auto" w:fill="auto"/>
            <w:vAlign w:val="center"/>
            <w:hideMark/>
          </w:tcPr>
          <w:p w14:paraId="2DD81612" w14:textId="77777777" w:rsidR="001052D7" w:rsidRPr="00C96364" w:rsidRDefault="001052D7" w:rsidP="001052D7">
            <w:pPr>
              <w:jc w:val="center"/>
              <w:rPr>
                <w:color w:val="000000"/>
                <w:sz w:val="16"/>
                <w:szCs w:val="14"/>
              </w:rPr>
            </w:pPr>
            <w:r w:rsidRPr="00C96364">
              <w:rPr>
                <w:color w:val="000000"/>
                <w:sz w:val="16"/>
                <w:szCs w:val="14"/>
              </w:rPr>
              <w:t>тыс. руб.</w:t>
            </w:r>
          </w:p>
        </w:tc>
        <w:tc>
          <w:tcPr>
            <w:tcW w:w="299" w:type="pct"/>
            <w:tcBorders>
              <w:top w:val="nil"/>
              <w:left w:val="nil"/>
              <w:bottom w:val="single" w:sz="4" w:space="0" w:color="auto"/>
              <w:right w:val="single" w:sz="4" w:space="0" w:color="auto"/>
            </w:tcBorders>
            <w:shd w:val="clear" w:color="auto" w:fill="auto"/>
            <w:noWrap/>
            <w:vAlign w:val="center"/>
            <w:hideMark/>
          </w:tcPr>
          <w:p w14:paraId="55D36D88" w14:textId="42B4960A" w:rsidR="001052D7" w:rsidRPr="00C96364" w:rsidRDefault="001052D7" w:rsidP="001052D7">
            <w:pPr>
              <w:ind w:left="-146"/>
              <w:jc w:val="center"/>
              <w:rPr>
                <w:color w:val="000000"/>
                <w:sz w:val="16"/>
                <w:szCs w:val="16"/>
              </w:rPr>
            </w:pPr>
            <w:r w:rsidRPr="00C96364">
              <w:rPr>
                <w:color w:val="000000"/>
                <w:sz w:val="16"/>
                <w:szCs w:val="16"/>
              </w:rPr>
              <w:t>0,00</w:t>
            </w:r>
          </w:p>
        </w:tc>
        <w:tc>
          <w:tcPr>
            <w:tcW w:w="299" w:type="pct"/>
            <w:tcBorders>
              <w:top w:val="nil"/>
              <w:left w:val="nil"/>
              <w:bottom w:val="single" w:sz="4" w:space="0" w:color="auto"/>
              <w:right w:val="single" w:sz="4" w:space="0" w:color="auto"/>
            </w:tcBorders>
            <w:shd w:val="clear" w:color="auto" w:fill="auto"/>
            <w:noWrap/>
            <w:vAlign w:val="center"/>
            <w:hideMark/>
          </w:tcPr>
          <w:p w14:paraId="2B1DCEB4" w14:textId="2B35E419" w:rsidR="001052D7" w:rsidRPr="00C96364" w:rsidRDefault="001052D7" w:rsidP="001052D7">
            <w:pPr>
              <w:ind w:left="-146"/>
              <w:jc w:val="center"/>
              <w:rPr>
                <w:color w:val="000000"/>
                <w:sz w:val="16"/>
                <w:szCs w:val="16"/>
              </w:rPr>
            </w:pPr>
            <w:r w:rsidRPr="00C96364">
              <w:rPr>
                <w:color w:val="000000"/>
                <w:sz w:val="16"/>
                <w:szCs w:val="16"/>
              </w:rPr>
              <w:t>-24290,83</w:t>
            </w:r>
          </w:p>
        </w:tc>
        <w:tc>
          <w:tcPr>
            <w:tcW w:w="299" w:type="pct"/>
            <w:tcBorders>
              <w:top w:val="nil"/>
              <w:left w:val="nil"/>
              <w:bottom w:val="single" w:sz="4" w:space="0" w:color="auto"/>
              <w:right w:val="single" w:sz="4" w:space="0" w:color="auto"/>
            </w:tcBorders>
            <w:shd w:val="clear" w:color="auto" w:fill="auto"/>
            <w:noWrap/>
            <w:vAlign w:val="center"/>
            <w:hideMark/>
          </w:tcPr>
          <w:p w14:paraId="318F9021" w14:textId="3862F74E" w:rsidR="001052D7" w:rsidRPr="00C96364" w:rsidRDefault="001052D7" w:rsidP="001052D7">
            <w:pPr>
              <w:ind w:left="-146"/>
              <w:jc w:val="center"/>
              <w:rPr>
                <w:color w:val="000000"/>
                <w:sz w:val="16"/>
                <w:szCs w:val="16"/>
              </w:rPr>
            </w:pPr>
            <w:r w:rsidRPr="00C96364">
              <w:rPr>
                <w:color w:val="000000"/>
                <w:sz w:val="16"/>
                <w:szCs w:val="16"/>
              </w:rPr>
              <w:t>-25137,98</w:t>
            </w:r>
          </w:p>
        </w:tc>
        <w:tc>
          <w:tcPr>
            <w:tcW w:w="299" w:type="pct"/>
            <w:tcBorders>
              <w:top w:val="nil"/>
              <w:left w:val="nil"/>
              <w:bottom w:val="single" w:sz="4" w:space="0" w:color="auto"/>
              <w:right w:val="single" w:sz="4" w:space="0" w:color="auto"/>
            </w:tcBorders>
            <w:shd w:val="clear" w:color="auto" w:fill="auto"/>
            <w:noWrap/>
            <w:vAlign w:val="center"/>
            <w:hideMark/>
          </w:tcPr>
          <w:p w14:paraId="6B99196D" w14:textId="35CAE98E" w:rsidR="001052D7" w:rsidRPr="00C96364" w:rsidRDefault="001052D7" w:rsidP="001052D7">
            <w:pPr>
              <w:ind w:left="-146"/>
              <w:jc w:val="center"/>
              <w:rPr>
                <w:color w:val="000000"/>
                <w:sz w:val="16"/>
                <w:szCs w:val="16"/>
              </w:rPr>
            </w:pPr>
            <w:r w:rsidRPr="00C96364">
              <w:rPr>
                <w:color w:val="000000"/>
                <w:sz w:val="16"/>
                <w:szCs w:val="16"/>
              </w:rPr>
              <w:t>966,29</w:t>
            </w:r>
          </w:p>
        </w:tc>
        <w:tc>
          <w:tcPr>
            <w:tcW w:w="299" w:type="pct"/>
            <w:tcBorders>
              <w:top w:val="nil"/>
              <w:left w:val="nil"/>
              <w:bottom w:val="single" w:sz="4" w:space="0" w:color="auto"/>
              <w:right w:val="single" w:sz="4" w:space="0" w:color="auto"/>
            </w:tcBorders>
            <w:shd w:val="clear" w:color="auto" w:fill="auto"/>
            <w:noWrap/>
            <w:vAlign w:val="center"/>
            <w:hideMark/>
          </w:tcPr>
          <w:p w14:paraId="6B7169D3" w14:textId="69321018" w:rsidR="001052D7" w:rsidRPr="00C96364" w:rsidRDefault="001052D7" w:rsidP="001052D7">
            <w:pPr>
              <w:ind w:left="-146"/>
              <w:jc w:val="center"/>
              <w:rPr>
                <w:color w:val="000000"/>
                <w:sz w:val="16"/>
                <w:szCs w:val="16"/>
              </w:rPr>
            </w:pPr>
            <w:r w:rsidRPr="00C96364">
              <w:rPr>
                <w:color w:val="000000"/>
                <w:sz w:val="16"/>
                <w:szCs w:val="16"/>
              </w:rPr>
              <w:t>1004,94</w:t>
            </w:r>
          </w:p>
        </w:tc>
        <w:tc>
          <w:tcPr>
            <w:tcW w:w="299" w:type="pct"/>
            <w:tcBorders>
              <w:top w:val="nil"/>
              <w:left w:val="nil"/>
              <w:bottom w:val="single" w:sz="4" w:space="0" w:color="auto"/>
              <w:right w:val="single" w:sz="4" w:space="0" w:color="auto"/>
            </w:tcBorders>
            <w:shd w:val="clear" w:color="auto" w:fill="auto"/>
            <w:noWrap/>
            <w:vAlign w:val="center"/>
            <w:hideMark/>
          </w:tcPr>
          <w:p w14:paraId="78F5ADF9" w14:textId="631FCBD6" w:rsidR="001052D7" w:rsidRPr="00C96364" w:rsidRDefault="001052D7" w:rsidP="001052D7">
            <w:pPr>
              <w:ind w:left="-146"/>
              <w:jc w:val="center"/>
              <w:rPr>
                <w:color w:val="000000"/>
                <w:sz w:val="16"/>
                <w:szCs w:val="16"/>
              </w:rPr>
            </w:pPr>
            <w:r w:rsidRPr="00C96364">
              <w:rPr>
                <w:color w:val="000000"/>
                <w:sz w:val="16"/>
                <w:szCs w:val="16"/>
              </w:rPr>
              <w:t>1045,14</w:t>
            </w:r>
          </w:p>
        </w:tc>
        <w:tc>
          <w:tcPr>
            <w:tcW w:w="299" w:type="pct"/>
            <w:tcBorders>
              <w:top w:val="nil"/>
              <w:left w:val="nil"/>
              <w:bottom w:val="single" w:sz="4" w:space="0" w:color="auto"/>
              <w:right w:val="single" w:sz="4" w:space="0" w:color="auto"/>
            </w:tcBorders>
            <w:shd w:val="clear" w:color="auto" w:fill="auto"/>
            <w:noWrap/>
            <w:vAlign w:val="center"/>
            <w:hideMark/>
          </w:tcPr>
          <w:p w14:paraId="04202013" w14:textId="6CB2282C" w:rsidR="001052D7" w:rsidRPr="00C96364" w:rsidRDefault="001052D7" w:rsidP="001052D7">
            <w:pPr>
              <w:ind w:left="-146"/>
              <w:jc w:val="center"/>
              <w:rPr>
                <w:color w:val="000000"/>
                <w:sz w:val="16"/>
                <w:szCs w:val="16"/>
              </w:rPr>
            </w:pPr>
            <w:r w:rsidRPr="00C96364">
              <w:rPr>
                <w:color w:val="000000"/>
                <w:sz w:val="16"/>
                <w:szCs w:val="16"/>
              </w:rPr>
              <w:t>1086,94</w:t>
            </w:r>
          </w:p>
        </w:tc>
        <w:tc>
          <w:tcPr>
            <w:tcW w:w="299" w:type="pct"/>
            <w:tcBorders>
              <w:top w:val="nil"/>
              <w:left w:val="nil"/>
              <w:bottom w:val="single" w:sz="4" w:space="0" w:color="auto"/>
              <w:right w:val="single" w:sz="4" w:space="0" w:color="auto"/>
            </w:tcBorders>
            <w:shd w:val="clear" w:color="auto" w:fill="auto"/>
            <w:noWrap/>
            <w:vAlign w:val="center"/>
            <w:hideMark/>
          </w:tcPr>
          <w:p w14:paraId="5F7B1AB2" w14:textId="0C351C5A" w:rsidR="001052D7" w:rsidRPr="00C96364" w:rsidRDefault="001052D7" w:rsidP="001052D7">
            <w:pPr>
              <w:ind w:left="-146"/>
              <w:jc w:val="center"/>
              <w:rPr>
                <w:color w:val="000000"/>
                <w:sz w:val="16"/>
                <w:szCs w:val="16"/>
              </w:rPr>
            </w:pPr>
            <w:r w:rsidRPr="00C96364">
              <w:rPr>
                <w:color w:val="000000"/>
                <w:sz w:val="16"/>
                <w:szCs w:val="16"/>
              </w:rPr>
              <w:t>1130,42</w:t>
            </w:r>
          </w:p>
        </w:tc>
        <w:tc>
          <w:tcPr>
            <w:tcW w:w="299" w:type="pct"/>
            <w:tcBorders>
              <w:top w:val="nil"/>
              <w:left w:val="nil"/>
              <w:bottom w:val="single" w:sz="4" w:space="0" w:color="auto"/>
              <w:right w:val="single" w:sz="4" w:space="0" w:color="auto"/>
            </w:tcBorders>
            <w:shd w:val="clear" w:color="auto" w:fill="auto"/>
            <w:noWrap/>
            <w:vAlign w:val="center"/>
            <w:hideMark/>
          </w:tcPr>
          <w:p w14:paraId="10BBF56F" w14:textId="04134CCF" w:rsidR="001052D7" w:rsidRPr="00C96364" w:rsidRDefault="001052D7" w:rsidP="001052D7">
            <w:pPr>
              <w:ind w:left="-146"/>
              <w:jc w:val="center"/>
              <w:rPr>
                <w:color w:val="000000"/>
                <w:sz w:val="16"/>
                <w:szCs w:val="16"/>
              </w:rPr>
            </w:pPr>
            <w:r w:rsidRPr="00C96364">
              <w:rPr>
                <w:color w:val="000000"/>
                <w:sz w:val="16"/>
                <w:szCs w:val="16"/>
              </w:rPr>
              <w:t>1175,64</w:t>
            </w:r>
          </w:p>
        </w:tc>
        <w:tc>
          <w:tcPr>
            <w:tcW w:w="299" w:type="pct"/>
            <w:tcBorders>
              <w:top w:val="nil"/>
              <w:left w:val="nil"/>
              <w:bottom w:val="single" w:sz="4" w:space="0" w:color="auto"/>
              <w:right w:val="single" w:sz="4" w:space="0" w:color="auto"/>
            </w:tcBorders>
            <w:shd w:val="clear" w:color="auto" w:fill="auto"/>
            <w:noWrap/>
            <w:vAlign w:val="center"/>
            <w:hideMark/>
          </w:tcPr>
          <w:p w14:paraId="15C363D7" w14:textId="1EDD340A" w:rsidR="001052D7" w:rsidRPr="00C96364" w:rsidRDefault="001052D7" w:rsidP="001052D7">
            <w:pPr>
              <w:ind w:left="-146"/>
              <w:jc w:val="center"/>
              <w:rPr>
                <w:color w:val="000000"/>
                <w:sz w:val="16"/>
                <w:szCs w:val="16"/>
              </w:rPr>
            </w:pPr>
            <w:r w:rsidRPr="00C96364">
              <w:rPr>
                <w:color w:val="000000"/>
                <w:sz w:val="16"/>
                <w:szCs w:val="16"/>
              </w:rPr>
              <w:t>1222,66</w:t>
            </w:r>
          </w:p>
        </w:tc>
        <w:tc>
          <w:tcPr>
            <w:tcW w:w="299" w:type="pct"/>
            <w:tcBorders>
              <w:top w:val="nil"/>
              <w:left w:val="nil"/>
              <w:bottom w:val="single" w:sz="4" w:space="0" w:color="auto"/>
              <w:right w:val="single" w:sz="4" w:space="0" w:color="auto"/>
            </w:tcBorders>
            <w:shd w:val="clear" w:color="auto" w:fill="auto"/>
            <w:noWrap/>
            <w:vAlign w:val="center"/>
            <w:hideMark/>
          </w:tcPr>
          <w:p w14:paraId="03D9F1A5" w14:textId="61A3E16E" w:rsidR="001052D7" w:rsidRPr="00C96364" w:rsidRDefault="001052D7" w:rsidP="001052D7">
            <w:pPr>
              <w:ind w:left="-146"/>
              <w:jc w:val="center"/>
              <w:rPr>
                <w:color w:val="000000"/>
                <w:sz w:val="16"/>
                <w:szCs w:val="16"/>
              </w:rPr>
            </w:pPr>
            <w:r w:rsidRPr="00C96364">
              <w:rPr>
                <w:color w:val="000000"/>
                <w:sz w:val="16"/>
                <w:szCs w:val="16"/>
              </w:rPr>
              <w:t>1271,57</w:t>
            </w:r>
          </w:p>
        </w:tc>
        <w:tc>
          <w:tcPr>
            <w:tcW w:w="286" w:type="pct"/>
            <w:tcBorders>
              <w:top w:val="nil"/>
              <w:left w:val="nil"/>
              <w:bottom w:val="single" w:sz="4" w:space="0" w:color="auto"/>
              <w:right w:val="single" w:sz="4" w:space="0" w:color="auto"/>
            </w:tcBorders>
            <w:shd w:val="clear" w:color="auto" w:fill="auto"/>
            <w:noWrap/>
            <w:vAlign w:val="center"/>
            <w:hideMark/>
          </w:tcPr>
          <w:p w14:paraId="5B1805CE" w14:textId="56034B17" w:rsidR="001052D7" w:rsidRPr="00C96364" w:rsidRDefault="001052D7" w:rsidP="001052D7">
            <w:pPr>
              <w:ind w:left="-146"/>
              <w:jc w:val="center"/>
              <w:rPr>
                <w:color w:val="000000"/>
                <w:sz w:val="16"/>
                <w:szCs w:val="16"/>
              </w:rPr>
            </w:pPr>
            <w:r w:rsidRPr="00C96364">
              <w:rPr>
                <w:color w:val="000000"/>
                <w:sz w:val="16"/>
                <w:szCs w:val="16"/>
              </w:rPr>
              <w:t>1322,43</w:t>
            </w:r>
          </w:p>
        </w:tc>
      </w:tr>
      <w:tr w:rsidR="001052D7" w:rsidRPr="00C96364" w14:paraId="3041406A" w14:textId="77777777" w:rsidTr="001052D7">
        <w:trPr>
          <w:trHeight w:val="300"/>
        </w:trPr>
        <w:tc>
          <w:tcPr>
            <w:tcW w:w="372" w:type="pct"/>
            <w:vMerge/>
            <w:tcBorders>
              <w:top w:val="nil"/>
              <w:left w:val="single" w:sz="4" w:space="0" w:color="auto"/>
              <w:bottom w:val="single" w:sz="4" w:space="0" w:color="auto"/>
              <w:right w:val="single" w:sz="4" w:space="0" w:color="auto"/>
            </w:tcBorders>
            <w:vAlign w:val="center"/>
            <w:hideMark/>
          </w:tcPr>
          <w:p w14:paraId="762D0943" w14:textId="77777777" w:rsidR="001052D7" w:rsidRPr="00C96364" w:rsidRDefault="001052D7" w:rsidP="001052D7">
            <w:pPr>
              <w:rPr>
                <w:b/>
                <w:bCs/>
                <w:color w:val="000000"/>
                <w:sz w:val="16"/>
                <w:szCs w:val="14"/>
              </w:rPr>
            </w:pPr>
          </w:p>
        </w:tc>
        <w:tc>
          <w:tcPr>
            <w:tcW w:w="635" w:type="pct"/>
            <w:tcBorders>
              <w:top w:val="nil"/>
              <w:left w:val="nil"/>
              <w:bottom w:val="single" w:sz="4" w:space="0" w:color="auto"/>
              <w:right w:val="single" w:sz="4" w:space="0" w:color="auto"/>
            </w:tcBorders>
            <w:shd w:val="clear" w:color="auto" w:fill="auto"/>
            <w:vAlign w:val="center"/>
            <w:hideMark/>
          </w:tcPr>
          <w:p w14:paraId="38C95683" w14:textId="77777777" w:rsidR="001052D7" w:rsidRPr="00C96364" w:rsidRDefault="001052D7" w:rsidP="001052D7">
            <w:pPr>
              <w:jc w:val="center"/>
              <w:rPr>
                <w:color w:val="000000"/>
                <w:sz w:val="16"/>
                <w:szCs w:val="14"/>
              </w:rPr>
            </w:pPr>
            <w:r w:rsidRPr="00C96364">
              <w:rPr>
                <w:color w:val="000000"/>
                <w:sz w:val="16"/>
                <w:szCs w:val="14"/>
              </w:rPr>
              <w:t>Накопленный годовой эффект</w:t>
            </w:r>
          </w:p>
        </w:tc>
        <w:tc>
          <w:tcPr>
            <w:tcW w:w="418" w:type="pct"/>
            <w:tcBorders>
              <w:top w:val="nil"/>
              <w:left w:val="nil"/>
              <w:bottom w:val="single" w:sz="4" w:space="0" w:color="auto"/>
              <w:right w:val="single" w:sz="4" w:space="0" w:color="auto"/>
            </w:tcBorders>
            <w:shd w:val="clear" w:color="auto" w:fill="auto"/>
            <w:vAlign w:val="center"/>
            <w:hideMark/>
          </w:tcPr>
          <w:p w14:paraId="1F08AD25" w14:textId="77777777" w:rsidR="001052D7" w:rsidRPr="00C96364" w:rsidRDefault="001052D7" w:rsidP="001052D7">
            <w:pPr>
              <w:jc w:val="center"/>
              <w:rPr>
                <w:color w:val="000000"/>
                <w:sz w:val="16"/>
                <w:szCs w:val="14"/>
              </w:rPr>
            </w:pPr>
            <w:r w:rsidRPr="00C96364">
              <w:rPr>
                <w:color w:val="000000"/>
                <w:sz w:val="16"/>
                <w:szCs w:val="14"/>
              </w:rPr>
              <w:t>тыс. руб.</w:t>
            </w:r>
          </w:p>
        </w:tc>
        <w:tc>
          <w:tcPr>
            <w:tcW w:w="299" w:type="pct"/>
            <w:tcBorders>
              <w:top w:val="nil"/>
              <w:left w:val="nil"/>
              <w:bottom w:val="single" w:sz="4" w:space="0" w:color="auto"/>
              <w:right w:val="single" w:sz="4" w:space="0" w:color="auto"/>
            </w:tcBorders>
            <w:shd w:val="clear" w:color="auto" w:fill="auto"/>
            <w:noWrap/>
            <w:vAlign w:val="center"/>
            <w:hideMark/>
          </w:tcPr>
          <w:p w14:paraId="2AE717D8" w14:textId="3698FFD6" w:rsidR="001052D7" w:rsidRPr="00C96364" w:rsidRDefault="001052D7" w:rsidP="001052D7">
            <w:pPr>
              <w:ind w:left="-146"/>
              <w:jc w:val="center"/>
              <w:rPr>
                <w:color w:val="000000"/>
                <w:sz w:val="16"/>
                <w:szCs w:val="16"/>
              </w:rPr>
            </w:pPr>
            <w:r w:rsidRPr="00C96364">
              <w:rPr>
                <w:color w:val="000000"/>
                <w:sz w:val="16"/>
                <w:szCs w:val="16"/>
              </w:rPr>
              <w:t>0,00</w:t>
            </w:r>
          </w:p>
        </w:tc>
        <w:tc>
          <w:tcPr>
            <w:tcW w:w="299" w:type="pct"/>
            <w:tcBorders>
              <w:top w:val="nil"/>
              <w:left w:val="nil"/>
              <w:bottom w:val="single" w:sz="4" w:space="0" w:color="auto"/>
              <w:right w:val="single" w:sz="4" w:space="0" w:color="auto"/>
            </w:tcBorders>
            <w:shd w:val="clear" w:color="auto" w:fill="auto"/>
            <w:noWrap/>
            <w:vAlign w:val="center"/>
            <w:hideMark/>
          </w:tcPr>
          <w:p w14:paraId="7E8A842B" w14:textId="37D985E4" w:rsidR="001052D7" w:rsidRPr="00C96364" w:rsidRDefault="001052D7" w:rsidP="001052D7">
            <w:pPr>
              <w:ind w:left="-146"/>
              <w:jc w:val="center"/>
              <w:rPr>
                <w:color w:val="000000"/>
                <w:sz w:val="16"/>
                <w:szCs w:val="16"/>
              </w:rPr>
            </w:pPr>
            <w:r w:rsidRPr="00C96364">
              <w:rPr>
                <w:color w:val="000000"/>
                <w:sz w:val="16"/>
                <w:szCs w:val="16"/>
              </w:rPr>
              <w:t>-24290,83</w:t>
            </w:r>
          </w:p>
        </w:tc>
        <w:tc>
          <w:tcPr>
            <w:tcW w:w="299" w:type="pct"/>
            <w:tcBorders>
              <w:top w:val="nil"/>
              <w:left w:val="nil"/>
              <w:bottom w:val="single" w:sz="4" w:space="0" w:color="auto"/>
              <w:right w:val="single" w:sz="4" w:space="0" w:color="auto"/>
            </w:tcBorders>
            <w:shd w:val="clear" w:color="auto" w:fill="auto"/>
            <w:noWrap/>
            <w:vAlign w:val="center"/>
            <w:hideMark/>
          </w:tcPr>
          <w:p w14:paraId="22FD697F" w14:textId="1E29FCB2" w:rsidR="001052D7" w:rsidRPr="00C96364" w:rsidRDefault="001052D7" w:rsidP="001052D7">
            <w:pPr>
              <w:ind w:left="-146"/>
              <w:jc w:val="center"/>
              <w:rPr>
                <w:color w:val="000000"/>
                <w:sz w:val="16"/>
                <w:szCs w:val="16"/>
              </w:rPr>
            </w:pPr>
            <w:r w:rsidRPr="00C96364">
              <w:rPr>
                <w:color w:val="000000"/>
                <w:sz w:val="16"/>
                <w:szCs w:val="16"/>
              </w:rPr>
              <w:t>-49428,81</w:t>
            </w:r>
          </w:p>
        </w:tc>
        <w:tc>
          <w:tcPr>
            <w:tcW w:w="299" w:type="pct"/>
            <w:tcBorders>
              <w:top w:val="nil"/>
              <w:left w:val="nil"/>
              <w:bottom w:val="single" w:sz="4" w:space="0" w:color="auto"/>
              <w:right w:val="single" w:sz="4" w:space="0" w:color="auto"/>
            </w:tcBorders>
            <w:shd w:val="clear" w:color="auto" w:fill="auto"/>
            <w:noWrap/>
            <w:vAlign w:val="center"/>
            <w:hideMark/>
          </w:tcPr>
          <w:p w14:paraId="6EC4FAFC" w14:textId="0731FE3F" w:rsidR="001052D7" w:rsidRPr="00C96364" w:rsidRDefault="001052D7" w:rsidP="001052D7">
            <w:pPr>
              <w:ind w:left="-146"/>
              <w:jc w:val="center"/>
              <w:rPr>
                <w:color w:val="000000"/>
                <w:sz w:val="16"/>
                <w:szCs w:val="16"/>
              </w:rPr>
            </w:pPr>
            <w:r w:rsidRPr="00C96364">
              <w:rPr>
                <w:color w:val="000000"/>
                <w:sz w:val="16"/>
                <w:szCs w:val="16"/>
              </w:rPr>
              <w:t>-48462,52</w:t>
            </w:r>
          </w:p>
        </w:tc>
        <w:tc>
          <w:tcPr>
            <w:tcW w:w="299" w:type="pct"/>
            <w:tcBorders>
              <w:top w:val="nil"/>
              <w:left w:val="nil"/>
              <w:bottom w:val="single" w:sz="4" w:space="0" w:color="auto"/>
              <w:right w:val="single" w:sz="4" w:space="0" w:color="auto"/>
            </w:tcBorders>
            <w:shd w:val="clear" w:color="auto" w:fill="auto"/>
            <w:noWrap/>
            <w:vAlign w:val="center"/>
            <w:hideMark/>
          </w:tcPr>
          <w:p w14:paraId="15DD8B30" w14:textId="4E6C2AA0" w:rsidR="001052D7" w:rsidRPr="00C96364" w:rsidRDefault="001052D7" w:rsidP="001052D7">
            <w:pPr>
              <w:ind w:left="-146"/>
              <w:jc w:val="center"/>
              <w:rPr>
                <w:color w:val="000000"/>
                <w:sz w:val="16"/>
                <w:szCs w:val="16"/>
              </w:rPr>
            </w:pPr>
            <w:r w:rsidRPr="00C96364">
              <w:rPr>
                <w:color w:val="000000"/>
                <w:sz w:val="16"/>
                <w:szCs w:val="16"/>
              </w:rPr>
              <w:t>-47457,58</w:t>
            </w:r>
          </w:p>
        </w:tc>
        <w:tc>
          <w:tcPr>
            <w:tcW w:w="299" w:type="pct"/>
            <w:tcBorders>
              <w:top w:val="nil"/>
              <w:left w:val="nil"/>
              <w:bottom w:val="single" w:sz="4" w:space="0" w:color="auto"/>
              <w:right w:val="single" w:sz="4" w:space="0" w:color="auto"/>
            </w:tcBorders>
            <w:shd w:val="clear" w:color="auto" w:fill="auto"/>
            <w:noWrap/>
            <w:vAlign w:val="center"/>
            <w:hideMark/>
          </w:tcPr>
          <w:p w14:paraId="6F316ACE" w14:textId="34EA1E59" w:rsidR="001052D7" w:rsidRPr="00C96364" w:rsidRDefault="001052D7" w:rsidP="001052D7">
            <w:pPr>
              <w:ind w:left="-146"/>
              <w:jc w:val="center"/>
              <w:rPr>
                <w:color w:val="000000"/>
                <w:sz w:val="16"/>
                <w:szCs w:val="16"/>
              </w:rPr>
            </w:pPr>
            <w:r w:rsidRPr="00C96364">
              <w:rPr>
                <w:color w:val="000000"/>
                <w:sz w:val="16"/>
                <w:szCs w:val="16"/>
              </w:rPr>
              <w:t>-46412,45</w:t>
            </w:r>
          </w:p>
        </w:tc>
        <w:tc>
          <w:tcPr>
            <w:tcW w:w="299" w:type="pct"/>
            <w:tcBorders>
              <w:top w:val="nil"/>
              <w:left w:val="nil"/>
              <w:bottom w:val="single" w:sz="4" w:space="0" w:color="auto"/>
              <w:right w:val="single" w:sz="4" w:space="0" w:color="auto"/>
            </w:tcBorders>
            <w:shd w:val="clear" w:color="auto" w:fill="auto"/>
            <w:noWrap/>
            <w:vAlign w:val="center"/>
            <w:hideMark/>
          </w:tcPr>
          <w:p w14:paraId="55DB4DC8" w14:textId="1CB9E724" w:rsidR="001052D7" w:rsidRPr="00C96364" w:rsidRDefault="001052D7" w:rsidP="001052D7">
            <w:pPr>
              <w:ind w:left="-146"/>
              <w:jc w:val="center"/>
              <w:rPr>
                <w:color w:val="000000"/>
                <w:sz w:val="16"/>
                <w:szCs w:val="16"/>
              </w:rPr>
            </w:pPr>
            <w:r w:rsidRPr="00C96364">
              <w:rPr>
                <w:color w:val="000000"/>
                <w:sz w:val="16"/>
                <w:szCs w:val="16"/>
              </w:rPr>
              <w:t>-45325,50</w:t>
            </w:r>
          </w:p>
        </w:tc>
        <w:tc>
          <w:tcPr>
            <w:tcW w:w="299" w:type="pct"/>
            <w:tcBorders>
              <w:top w:val="nil"/>
              <w:left w:val="nil"/>
              <w:bottom w:val="single" w:sz="4" w:space="0" w:color="auto"/>
              <w:right w:val="single" w:sz="4" w:space="0" w:color="auto"/>
            </w:tcBorders>
            <w:shd w:val="clear" w:color="auto" w:fill="auto"/>
            <w:noWrap/>
            <w:vAlign w:val="center"/>
            <w:hideMark/>
          </w:tcPr>
          <w:p w14:paraId="5943CFB1" w14:textId="49FC4B45" w:rsidR="001052D7" w:rsidRPr="00C96364" w:rsidRDefault="001052D7" w:rsidP="001052D7">
            <w:pPr>
              <w:ind w:left="-146"/>
              <w:jc w:val="center"/>
              <w:rPr>
                <w:color w:val="000000"/>
                <w:sz w:val="16"/>
                <w:szCs w:val="16"/>
              </w:rPr>
            </w:pPr>
            <w:r w:rsidRPr="00C96364">
              <w:rPr>
                <w:color w:val="000000"/>
                <w:sz w:val="16"/>
                <w:szCs w:val="16"/>
              </w:rPr>
              <w:t>-44195,08</w:t>
            </w:r>
          </w:p>
        </w:tc>
        <w:tc>
          <w:tcPr>
            <w:tcW w:w="299" w:type="pct"/>
            <w:tcBorders>
              <w:top w:val="nil"/>
              <w:left w:val="nil"/>
              <w:bottom w:val="single" w:sz="4" w:space="0" w:color="auto"/>
              <w:right w:val="single" w:sz="4" w:space="0" w:color="auto"/>
            </w:tcBorders>
            <w:shd w:val="clear" w:color="auto" w:fill="auto"/>
            <w:noWrap/>
            <w:vAlign w:val="center"/>
            <w:hideMark/>
          </w:tcPr>
          <w:p w14:paraId="19839192" w14:textId="34B8D75E" w:rsidR="001052D7" w:rsidRPr="00C96364" w:rsidRDefault="001052D7" w:rsidP="001052D7">
            <w:pPr>
              <w:ind w:left="-146"/>
              <w:jc w:val="center"/>
              <w:rPr>
                <w:color w:val="000000"/>
                <w:sz w:val="16"/>
                <w:szCs w:val="16"/>
              </w:rPr>
            </w:pPr>
            <w:r w:rsidRPr="00C96364">
              <w:rPr>
                <w:color w:val="000000"/>
                <w:sz w:val="16"/>
                <w:szCs w:val="16"/>
              </w:rPr>
              <w:t>-43019,45</w:t>
            </w:r>
          </w:p>
        </w:tc>
        <w:tc>
          <w:tcPr>
            <w:tcW w:w="299" w:type="pct"/>
            <w:tcBorders>
              <w:top w:val="nil"/>
              <w:left w:val="nil"/>
              <w:bottom w:val="single" w:sz="4" w:space="0" w:color="auto"/>
              <w:right w:val="single" w:sz="4" w:space="0" w:color="auto"/>
            </w:tcBorders>
            <w:shd w:val="clear" w:color="auto" w:fill="auto"/>
            <w:noWrap/>
            <w:vAlign w:val="center"/>
            <w:hideMark/>
          </w:tcPr>
          <w:p w14:paraId="67744077" w14:textId="34C50673" w:rsidR="001052D7" w:rsidRPr="00C96364" w:rsidRDefault="001052D7" w:rsidP="001052D7">
            <w:pPr>
              <w:ind w:left="-146"/>
              <w:jc w:val="center"/>
              <w:rPr>
                <w:color w:val="000000"/>
                <w:sz w:val="16"/>
                <w:szCs w:val="16"/>
              </w:rPr>
            </w:pPr>
            <w:r w:rsidRPr="00C96364">
              <w:rPr>
                <w:color w:val="000000"/>
                <w:sz w:val="16"/>
                <w:szCs w:val="16"/>
              </w:rPr>
              <w:t>-41796,78</w:t>
            </w:r>
          </w:p>
        </w:tc>
        <w:tc>
          <w:tcPr>
            <w:tcW w:w="299" w:type="pct"/>
            <w:tcBorders>
              <w:top w:val="nil"/>
              <w:left w:val="nil"/>
              <w:bottom w:val="single" w:sz="4" w:space="0" w:color="auto"/>
              <w:right w:val="single" w:sz="4" w:space="0" w:color="auto"/>
            </w:tcBorders>
            <w:shd w:val="clear" w:color="auto" w:fill="auto"/>
            <w:noWrap/>
            <w:vAlign w:val="center"/>
            <w:hideMark/>
          </w:tcPr>
          <w:p w14:paraId="71D9F86F" w14:textId="49EE1A78" w:rsidR="001052D7" w:rsidRPr="00C96364" w:rsidRDefault="001052D7" w:rsidP="001052D7">
            <w:pPr>
              <w:ind w:left="-146"/>
              <w:jc w:val="center"/>
              <w:rPr>
                <w:color w:val="000000"/>
                <w:sz w:val="16"/>
                <w:szCs w:val="16"/>
              </w:rPr>
            </w:pPr>
            <w:r w:rsidRPr="00C96364">
              <w:rPr>
                <w:color w:val="000000"/>
                <w:sz w:val="16"/>
                <w:szCs w:val="16"/>
              </w:rPr>
              <w:t>-40525,21</w:t>
            </w:r>
          </w:p>
        </w:tc>
        <w:tc>
          <w:tcPr>
            <w:tcW w:w="286" w:type="pct"/>
            <w:tcBorders>
              <w:top w:val="nil"/>
              <w:left w:val="nil"/>
              <w:bottom w:val="single" w:sz="4" w:space="0" w:color="auto"/>
              <w:right w:val="single" w:sz="4" w:space="0" w:color="auto"/>
            </w:tcBorders>
            <w:shd w:val="clear" w:color="auto" w:fill="auto"/>
            <w:noWrap/>
            <w:vAlign w:val="center"/>
            <w:hideMark/>
          </w:tcPr>
          <w:p w14:paraId="521CA70B" w14:textId="420256CB" w:rsidR="001052D7" w:rsidRPr="00C96364" w:rsidRDefault="001052D7" w:rsidP="001052D7">
            <w:pPr>
              <w:ind w:left="-146"/>
              <w:jc w:val="center"/>
              <w:rPr>
                <w:color w:val="000000"/>
                <w:sz w:val="16"/>
                <w:szCs w:val="16"/>
              </w:rPr>
            </w:pPr>
            <w:r w:rsidRPr="00C96364">
              <w:rPr>
                <w:color w:val="000000"/>
                <w:sz w:val="16"/>
                <w:szCs w:val="16"/>
              </w:rPr>
              <w:t>-39202,78</w:t>
            </w:r>
          </w:p>
        </w:tc>
      </w:tr>
      <w:tr w:rsidR="00F62EA4" w:rsidRPr="00C96364" w14:paraId="4BA50A2D" w14:textId="77777777" w:rsidTr="001052D7">
        <w:trPr>
          <w:trHeight w:val="300"/>
        </w:trPr>
        <w:tc>
          <w:tcPr>
            <w:tcW w:w="372" w:type="pct"/>
            <w:vMerge/>
            <w:tcBorders>
              <w:top w:val="nil"/>
              <w:left w:val="single" w:sz="4" w:space="0" w:color="auto"/>
              <w:bottom w:val="single" w:sz="4" w:space="0" w:color="auto"/>
              <w:right w:val="single" w:sz="4" w:space="0" w:color="auto"/>
            </w:tcBorders>
            <w:vAlign w:val="center"/>
            <w:hideMark/>
          </w:tcPr>
          <w:p w14:paraId="5251002B" w14:textId="77777777" w:rsidR="00515B24" w:rsidRPr="00C96364" w:rsidRDefault="00515B24" w:rsidP="008D7A1B">
            <w:pPr>
              <w:rPr>
                <w:b/>
                <w:bCs/>
                <w:color w:val="000000"/>
                <w:sz w:val="16"/>
                <w:szCs w:val="14"/>
              </w:rPr>
            </w:pPr>
          </w:p>
        </w:tc>
        <w:tc>
          <w:tcPr>
            <w:tcW w:w="635" w:type="pct"/>
            <w:tcBorders>
              <w:top w:val="nil"/>
              <w:left w:val="nil"/>
              <w:bottom w:val="single" w:sz="4" w:space="0" w:color="auto"/>
              <w:right w:val="single" w:sz="4" w:space="0" w:color="auto"/>
            </w:tcBorders>
            <w:shd w:val="clear" w:color="auto" w:fill="auto"/>
            <w:vAlign w:val="center"/>
            <w:hideMark/>
          </w:tcPr>
          <w:p w14:paraId="08804D69" w14:textId="77777777" w:rsidR="00515B24" w:rsidRPr="00C96364" w:rsidRDefault="00515B24" w:rsidP="008D7A1B">
            <w:pPr>
              <w:jc w:val="center"/>
              <w:rPr>
                <w:color w:val="000000"/>
                <w:sz w:val="16"/>
                <w:szCs w:val="14"/>
              </w:rPr>
            </w:pPr>
            <w:r w:rsidRPr="00C96364">
              <w:rPr>
                <w:color w:val="000000"/>
                <w:sz w:val="16"/>
                <w:szCs w:val="14"/>
              </w:rPr>
              <w:t>Срок окупаемости (простой)</w:t>
            </w:r>
          </w:p>
        </w:tc>
        <w:tc>
          <w:tcPr>
            <w:tcW w:w="418" w:type="pct"/>
            <w:tcBorders>
              <w:top w:val="nil"/>
              <w:left w:val="nil"/>
              <w:bottom w:val="single" w:sz="4" w:space="0" w:color="auto"/>
              <w:right w:val="single" w:sz="4" w:space="0" w:color="auto"/>
            </w:tcBorders>
            <w:shd w:val="clear" w:color="auto" w:fill="auto"/>
            <w:vAlign w:val="center"/>
            <w:hideMark/>
          </w:tcPr>
          <w:p w14:paraId="3D267C2D" w14:textId="77777777" w:rsidR="00515B24" w:rsidRPr="00C96364" w:rsidRDefault="00515B24" w:rsidP="008D7A1B">
            <w:pPr>
              <w:jc w:val="center"/>
              <w:rPr>
                <w:color w:val="000000"/>
                <w:sz w:val="16"/>
                <w:szCs w:val="14"/>
              </w:rPr>
            </w:pPr>
            <w:r w:rsidRPr="00C96364">
              <w:rPr>
                <w:color w:val="000000"/>
                <w:sz w:val="16"/>
                <w:szCs w:val="14"/>
              </w:rPr>
              <w:t>лет</w:t>
            </w:r>
          </w:p>
        </w:tc>
        <w:tc>
          <w:tcPr>
            <w:tcW w:w="3574" w:type="pct"/>
            <w:gridSpan w:val="12"/>
            <w:tcBorders>
              <w:top w:val="single" w:sz="4" w:space="0" w:color="auto"/>
              <w:left w:val="nil"/>
              <w:bottom w:val="single" w:sz="4" w:space="0" w:color="auto"/>
              <w:right w:val="single" w:sz="4" w:space="0" w:color="000000"/>
            </w:tcBorders>
            <w:shd w:val="clear" w:color="auto" w:fill="auto"/>
            <w:noWrap/>
            <w:vAlign w:val="center"/>
            <w:hideMark/>
          </w:tcPr>
          <w:p w14:paraId="0876ABAF" w14:textId="77777777" w:rsidR="00515B24" w:rsidRPr="00C96364" w:rsidRDefault="00515B24" w:rsidP="008D7A1B">
            <w:pPr>
              <w:ind w:left="-146"/>
              <w:jc w:val="center"/>
              <w:rPr>
                <w:color w:val="000000"/>
                <w:sz w:val="16"/>
                <w:szCs w:val="16"/>
              </w:rPr>
            </w:pPr>
            <w:r w:rsidRPr="00C96364">
              <w:rPr>
                <w:color w:val="000000"/>
                <w:sz w:val="16"/>
                <w:szCs w:val="16"/>
              </w:rPr>
              <w:t>Более 10 лет</w:t>
            </w:r>
          </w:p>
        </w:tc>
      </w:tr>
      <w:tr w:rsidR="001052D7" w:rsidRPr="00C96364" w14:paraId="14C2118F" w14:textId="77777777" w:rsidTr="001052D7">
        <w:trPr>
          <w:trHeight w:val="510"/>
        </w:trPr>
        <w:tc>
          <w:tcPr>
            <w:tcW w:w="372" w:type="pct"/>
            <w:vMerge/>
            <w:tcBorders>
              <w:top w:val="nil"/>
              <w:left w:val="single" w:sz="4" w:space="0" w:color="auto"/>
              <w:bottom w:val="single" w:sz="4" w:space="0" w:color="auto"/>
              <w:right w:val="single" w:sz="4" w:space="0" w:color="auto"/>
            </w:tcBorders>
            <w:vAlign w:val="center"/>
            <w:hideMark/>
          </w:tcPr>
          <w:p w14:paraId="158443A1" w14:textId="77777777" w:rsidR="001052D7" w:rsidRPr="00C96364" w:rsidRDefault="001052D7" w:rsidP="001052D7">
            <w:pPr>
              <w:rPr>
                <w:b/>
                <w:bCs/>
                <w:color w:val="000000"/>
                <w:sz w:val="16"/>
                <w:szCs w:val="14"/>
              </w:rPr>
            </w:pPr>
          </w:p>
        </w:tc>
        <w:tc>
          <w:tcPr>
            <w:tcW w:w="635" w:type="pct"/>
            <w:tcBorders>
              <w:top w:val="nil"/>
              <w:left w:val="nil"/>
              <w:bottom w:val="single" w:sz="4" w:space="0" w:color="auto"/>
              <w:right w:val="single" w:sz="4" w:space="0" w:color="auto"/>
            </w:tcBorders>
            <w:shd w:val="clear" w:color="auto" w:fill="auto"/>
            <w:vAlign w:val="center"/>
            <w:hideMark/>
          </w:tcPr>
          <w:p w14:paraId="0E2344D1" w14:textId="77777777" w:rsidR="001052D7" w:rsidRPr="00C96364" w:rsidRDefault="001052D7" w:rsidP="001052D7">
            <w:pPr>
              <w:jc w:val="center"/>
              <w:rPr>
                <w:color w:val="000000"/>
                <w:sz w:val="16"/>
                <w:szCs w:val="14"/>
              </w:rPr>
            </w:pPr>
            <w:r w:rsidRPr="00C96364">
              <w:rPr>
                <w:color w:val="000000"/>
                <w:sz w:val="16"/>
                <w:szCs w:val="14"/>
              </w:rPr>
              <w:t>Накопленный годовой эффект, дисконтированный</w:t>
            </w:r>
          </w:p>
        </w:tc>
        <w:tc>
          <w:tcPr>
            <w:tcW w:w="418" w:type="pct"/>
            <w:tcBorders>
              <w:top w:val="nil"/>
              <w:left w:val="nil"/>
              <w:bottom w:val="single" w:sz="4" w:space="0" w:color="auto"/>
              <w:right w:val="single" w:sz="4" w:space="0" w:color="auto"/>
            </w:tcBorders>
            <w:shd w:val="clear" w:color="auto" w:fill="auto"/>
            <w:vAlign w:val="center"/>
            <w:hideMark/>
          </w:tcPr>
          <w:p w14:paraId="7A13CAC8" w14:textId="77777777" w:rsidR="001052D7" w:rsidRPr="00C96364" w:rsidRDefault="001052D7" w:rsidP="001052D7">
            <w:pPr>
              <w:jc w:val="center"/>
              <w:rPr>
                <w:color w:val="000000"/>
                <w:sz w:val="16"/>
                <w:szCs w:val="14"/>
              </w:rPr>
            </w:pPr>
            <w:r w:rsidRPr="00C96364">
              <w:rPr>
                <w:color w:val="000000"/>
                <w:sz w:val="16"/>
                <w:szCs w:val="14"/>
              </w:rPr>
              <w:t>тыс. руб.</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64575816" w14:textId="23B53C5A" w:rsidR="001052D7" w:rsidRPr="00C96364" w:rsidRDefault="001052D7" w:rsidP="001052D7">
            <w:pPr>
              <w:ind w:left="-146"/>
              <w:jc w:val="center"/>
              <w:rPr>
                <w:color w:val="000000"/>
                <w:sz w:val="16"/>
                <w:szCs w:val="16"/>
              </w:rPr>
            </w:pPr>
            <w:r w:rsidRPr="00C96364">
              <w:rPr>
                <w:color w:val="000000"/>
                <w:sz w:val="16"/>
                <w:szCs w:val="16"/>
              </w:rPr>
              <w:t>0,00</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05DB2088" w14:textId="757965AC" w:rsidR="001052D7" w:rsidRPr="00C96364" w:rsidRDefault="001052D7" w:rsidP="001052D7">
            <w:pPr>
              <w:ind w:left="-146"/>
              <w:jc w:val="center"/>
              <w:rPr>
                <w:color w:val="000000"/>
                <w:sz w:val="16"/>
                <w:szCs w:val="16"/>
              </w:rPr>
            </w:pPr>
            <w:r w:rsidRPr="00C96364">
              <w:rPr>
                <w:color w:val="000000"/>
                <w:sz w:val="16"/>
                <w:szCs w:val="16"/>
              </w:rPr>
              <w:t>-21448,86</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427BC165" w14:textId="714BA3A1" w:rsidR="001052D7" w:rsidRPr="00C96364" w:rsidRDefault="001052D7" w:rsidP="001052D7">
            <w:pPr>
              <w:ind w:left="-146"/>
              <w:jc w:val="center"/>
              <w:rPr>
                <w:color w:val="000000"/>
                <w:sz w:val="16"/>
                <w:szCs w:val="16"/>
              </w:rPr>
            </w:pPr>
            <w:r w:rsidRPr="00C96364">
              <w:rPr>
                <w:color w:val="000000"/>
                <w:sz w:val="16"/>
                <w:szCs w:val="16"/>
              </w:rPr>
              <w:t>-41048,76</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20B71E2E" w14:textId="611B6A1F" w:rsidR="001052D7" w:rsidRPr="00C96364" w:rsidRDefault="001052D7" w:rsidP="001052D7">
            <w:pPr>
              <w:ind w:left="-146"/>
              <w:jc w:val="center"/>
              <w:rPr>
                <w:color w:val="000000"/>
                <w:sz w:val="16"/>
                <w:szCs w:val="16"/>
              </w:rPr>
            </w:pPr>
            <w:r w:rsidRPr="00C96364">
              <w:rPr>
                <w:color w:val="000000"/>
                <w:sz w:val="16"/>
                <w:szCs w:val="16"/>
              </w:rPr>
              <w:t>-40383,50</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2C0D8010" w14:textId="1C5005A3" w:rsidR="001052D7" w:rsidRPr="00C96364" w:rsidRDefault="001052D7" w:rsidP="001052D7">
            <w:pPr>
              <w:ind w:left="-146"/>
              <w:jc w:val="center"/>
              <w:rPr>
                <w:color w:val="000000"/>
                <w:sz w:val="16"/>
                <w:szCs w:val="16"/>
              </w:rPr>
            </w:pPr>
            <w:r w:rsidRPr="00C96364">
              <w:rPr>
                <w:color w:val="000000"/>
                <w:sz w:val="16"/>
                <w:szCs w:val="16"/>
              </w:rPr>
              <w:t>-39772,58</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1CF6A5E1" w14:textId="03AF6790" w:rsidR="001052D7" w:rsidRPr="00C96364" w:rsidRDefault="001052D7" w:rsidP="001052D7">
            <w:pPr>
              <w:ind w:left="-146"/>
              <w:jc w:val="center"/>
              <w:rPr>
                <w:color w:val="000000"/>
                <w:sz w:val="16"/>
                <w:szCs w:val="16"/>
              </w:rPr>
            </w:pPr>
            <w:r w:rsidRPr="00C96364">
              <w:rPr>
                <w:color w:val="000000"/>
                <w:sz w:val="16"/>
                <w:szCs w:val="16"/>
              </w:rPr>
              <w:t>-39211,55</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3D4667D4" w14:textId="4AB4F800" w:rsidR="001052D7" w:rsidRPr="00C96364" w:rsidRDefault="001052D7" w:rsidP="001052D7">
            <w:pPr>
              <w:ind w:left="-146"/>
              <w:jc w:val="center"/>
              <w:rPr>
                <w:color w:val="000000"/>
                <w:sz w:val="16"/>
                <w:szCs w:val="16"/>
              </w:rPr>
            </w:pPr>
            <w:r w:rsidRPr="00C96364">
              <w:rPr>
                <w:color w:val="000000"/>
                <w:sz w:val="16"/>
                <w:szCs w:val="16"/>
              </w:rPr>
              <w:t>-38696,35</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510A079B" w14:textId="24EE77BE" w:rsidR="001052D7" w:rsidRPr="00C96364" w:rsidRDefault="001052D7" w:rsidP="001052D7">
            <w:pPr>
              <w:ind w:left="-146"/>
              <w:jc w:val="center"/>
              <w:rPr>
                <w:color w:val="000000"/>
                <w:sz w:val="16"/>
                <w:szCs w:val="16"/>
              </w:rPr>
            </w:pPr>
            <w:r w:rsidRPr="00C96364">
              <w:rPr>
                <w:color w:val="000000"/>
                <w:sz w:val="16"/>
                <w:szCs w:val="16"/>
              </w:rPr>
              <w:t>-38223,23</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08D2AC1D" w14:textId="6CE41D76" w:rsidR="001052D7" w:rsidRPr="00C96364" w:rsidRDefault="001052D7" w:rsidP="001052D7">
            <w:pPr>
              <w:ind w:left="-146"/>
              <w:jc w:val="center"/>
              <w:rPr>
                <w:color w:val="000000"/>
                <w:sz w:val="16"/>
                <w:szCs w:val="16"/>
              </w:rPr>
            </w:pPr>
            <w:r w:rsidRPr="00C96364">
              <w:rPr>
                <w:color w:val="000000"/>
                <w:sz w:val="16"/>
                <w:szCs w:val="16"/>
              </w:rPr>
              <w:t>-37788,75</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1521901B" w14:textId="0C6876AC" w:rsidR="001052D7" w:rsidRPr="00C96364" w:rsidRDefault="001052D7" w:rsidP="001052D7">
            <w:pPr>
              <w:ind w:left="-146"/>
              <w:jc w:val="center"/>
              <w:rPr>
                <w:color w:val="000000"/>
                <w:sz w:val="16"/>
                <w:szCs w:val="16"/>
              </w:rPr>
            </w:pPr>
            <w:r w:rsidRPr="00C96364">
              <w:rPr>
                <w:color w:val="000000"/>
                <w:sz w:val="16"/>
                <w:szCs w:val="16"/>
              </w:rPr>
              <w:t>-37389,76</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43A21ECB" w14:textId="15BFE47B" w:rsidR="001052D7" w:rsidRPr="00C96364" w:rsidRDefault="001052D7" w:rsidP="001052D7">
            <w:pPr>
              <w:ind w:left="-146"/>
              <w:jc w:val="center"/>
              <w:rPr>
                <w:color w:val="000000"/>
                <w:sz w:val="16"/>
                <w:szCs w:val="16"/>
              </w:rPr>
            </w:pPr>
            <w:r w:rsidRPr="00C96364">
              <w:rPr>
                <w:color w:val="000000"/>
                <w:sz w:val="16"/>
                <w:szCs w:val="16"/>
              </w:rPr>
              <w:t>-37023,36</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3D843A6C" w14:textId="718B9C1F" w:rsidR="001052D7" w:rsidRPr="00C96364" w:rsidRDefault="001052D7" w:rsidP="001052D7">
            <w:pPr>
              <w:ind w:left="-146"/>
              <w:jc w:val="center"/>
              <w:rPr>
                <w:color w:val="000000"/>
                <w:sz w:val="16"/>
                <w:szCs w:val="16"/>
              </w:rPr>
            </w:pPr>
            <w:r w:rsidRPr="00C96364">
              <w:rPr>
                <w:color w:val="000000"/>
                <w:sz w:val="16"/>
                <w:szCs w:val="16"/>
              </w:rPr>
              <w:t>-36686,88</w:t>
            </w:r>
          </w:p>
        </w:tc>
      </w:tr>
      <w:tr w:rsidR="00F62EA4" w:rsidRPr="00C96364" w14:paraId="4CAC9C68" w14:textId="77777777" w:rsidTr="001052D7">
        <w:trPr>
          <w:trHeight w:val="510"/>
        </w:trPr>
        <w:tc>
          <w:tcPr>
            <w:tcW w:w="372" w:type="pct"/>
            <w:vMerge/>
            <w:tcBorders>
              <w:top w:val="nil"/>
              <w:left w:val="single" w:sz="4" w:space="0" w:color="auto"/>
              <w:bottom w:val="single" w:sz="4" w:space="0" w:color="auto"/>
              <w:right w:val="single" w:sz="4" w:space="0" w:color="auto"/>
            </w:tcBorders>
            <w:vAlign w:val="center"/>
            <w:hideMark/>
          </w:tcPr>
          <w:p w14:paraId="742869FF" w14:textId="77777777" w:rsidR="00515B24" w:rsidRPr="00C96364" w:rsidRDefault="00515B24" w:rsidP="008D7A1B">
            <w:pPr>
              <w:rPr>
                <w:b/>
                <w:bCs/>
                <w:color w:val="000000"/>
                <w:sz w:val="16"/>
                <w:szCs w:val="14"/>
              </w:rPr>
            </w:pPr>
          </w:p>
        </w:tc>
        <w:tc>
          <w:tcPr>
            <w:tcW w:w="635" w:type="pct"/>
            <w:tcBorders>
              <w:top w:val="nil"/>
              <w:left w:val="nil"/>
              <w:bottom w:val="single" w:sz="4" w:space="0" w:color="auto"/>
              <w:right w:val="single" w:sz="4" w:space="0" w:color="auto"/>
            </w:tcBorders>
            <w:shd w:val="clear" w:color="auto" w:fill="auto"/>
            <w:vAlign w:val="center"/>
            <w:hideMark/>
          </w:tcPr>
          <w:p w14:paraId="4D774DAD" w14:textId="77777777" w:rsidR="00515B24" w:rsidRPr="00C96364" w:rsidRDefault="00515B24" w:rsidP="008D7A1B">
            <w:pPr>
              <w:jc w:val="center"/>
              <w:rPr>
                <w:b/>
                <w:bCs/>
                <w:color w:val="000000"/>
                <w:sz w:val="16"/>
                <w:szCs w:val="14"/>
              </w:rPr>
            </w:pPr>
            <w:r w:rsidRPr="00C96364">
              <w:rPr>
                <w:b/>
                <w:bCs/>
                <w:color w:val="000000"/>
                <w:sz w:val="16"/>
                <w:szCs w:val="14"/>
              </w:rPr>
              <w:t>Дисконтированный срок окупаемости</w:t>
            </w:r>
          </w:p>
        </w:tc>
        <w:tc>
          <w:tcPr>
            <w:tcW w:w="418" w:type="pct"/>
            <w:tcBorders>
              <w:top w:val="nil"/>
              <w:left w:val="nil"/>
              <w:bottom w:val="single" w:sz="4" w:space="0" w:color="auto"/>
              <w:right w:val="single" w:sz="4" w:space="0" w:color="auto"/>
            </w:tcBorders>
            <w:shd w:val="clear" w:color="auto" w:fill="auto"/>
            <w:vAlign w:val="center"/>
            <w:hideMark/>
          </w:tcPr>
          <w:p w14:paraId="74EBD15E" w14:textId="77777777" w:rsidR="00515B24" w:rsidRPr="00C96364" w:rsidRDefault="00515B24" w:rsidP="008D7A1B">
            <w:pPr>
              <w:jc w:val="center"/>
              <w:rPr>
                <w:b/>
                <w:bCs/>
                <w:color w:val="000000"/>
                <w:sz w:val="16"/>
                <w:szCs w:val="14"/>
              </w:rPr>
            </w:pPr>
            <w:r w:rsidRPr="00C96364">
              <w:rPr>
                <w:b/>
                <w:bCs/>
                <w:color w:val="000000"/>
                <w:sz w:val="16"/>
                <w:szCs w:val="14"/>
              </w:rPr>
              <w:t>лет</w:t>
            </w:r>
          </w:p>
        </w:tc>
        <w:tc>
          <w:tcPr>
            <w:tcW w:w="3574" w:type="pct"/>
            <w:gridSpan w:val="12"/>
            <w:tcBorders>
              <w:top w:val="single" w:sz="4" w:space="0" w:color="auto"/>
              <w:left w:val="nil"/>
              <w:bottom w:val="single" w:sz="4" w:space="0" w:color="auto"/>
              <w:right w:val="single" w:sz="4" w:space="0" w:color="000000"/>
            </w:tcBorders>
            <w:shd w:val="clear" w:color="auto" w:fill="auto"/>
            <w:noWrap/>
            <w:vAlign w:val="center"/>
            <w:hideMark/>
          </w:tcPr>
          <w:p w14:paraId="15CBF617" w14:textId="77777777" w:rsidR="00515B24" w:rsidRPr="00C96364" w:rsidRDefault="00515B24" w:rsidP="008D7A1B">
            <w:pPr>
              <w:ind w:left="-146"/>
              <w:jc w:val="center"/>
              <w:rPr>
                <w:b/>
                <w:bCs/>
                <w:color w:val="000000"/>
                <w:sz w:val="16"/>
                <w:szCs w:val="16"/>
              </w:rPr>
            </w:pPr>
            <w:r w:rsidRPr="00C96364">
              <w:rPr>
                <w:b/>
                <w:bCs/>
                <w:color w:val="000000"/>
                <w:sz w:val="16"/>
                <w:szCs w:val="16"/>
              </w:rPr>
              <w:t>Более 10 лет</w:t>
            </w:r>
          </w:p>
        </w:tc>
      </w:tr>
      <w:tr w:rsidR="00F62EA4" w:rsidRPr="00C96364" w14:paraId="7CAE2695" w14:textId="77777777" w:rsidTr="001052D7">
        <w:trPr>
          <w:trHeight w:val="510"/>
        </w:trPr>
        <w:tc>
          <w:tcPr>
            <w:tcW w:w="372" w:type="pct"/>
            <w:vMerge/>
            <w:tcBorders>
              <w:top w:val="nil"/>
              <w:left w:val="single" w:sz="4" w:space="0" w:color="auto"/>
              <w:bottom w:val="single" w:sz="4" w:space="0" w:color="auto"/>
              <w:right w:val="single" w:sz="4" w:space="0" w:color="auto"/>
            </w:tcBorders>
            <w:vAlign w:val="center"/>
            <w:hideMark/>
          </w:tcPr>
          <w:p w14:paraId="14F929A3" w14:textId="77777777" w:rsidR="00515B24" w:rsidRPr="00C96364" w:rsidRDefault="00515B24" w:rsidP="008D7A1B">
            <w:pPr>
              <w:rPr>
                <w:b/>
                <w:bCs/>
                <w:color w:val="000000"/>
                <w:sz w:val="16"/>
                <w:szCs w:val="14"/>
              </w:rPr>
            </w:pPr>
          </w:p>
        </w:tc>
        <w:tc>
          <w:tcPr>
            <w:tcW w:w="635" w:type="pct"/>
            <w:tcBorders>
              <w:top w:val="nil"/>
              <w:left w:val="nil"/>
              <w:bottom w:val="single" w:sz="4" w:space="0" w:color="auto"/>
              <w:right w:val="single" w:sz="4" w:space="0" w:color="auto"/>
            </w:tcBorders>
            <w:shd w:val="clear" w:color="auto" w:fill="auto"/>
            <w:vAlign w:val="center"/>
            <w:hideMark/>
          </w:tcPr>
          <w:p w14:paraId="35BEFC40" w14:textId="77777777" w:rsidR="00515B24" w:rsidRPr="00C96364" w:rsidRDefault="00515B24" w:rsidP="008D7A1B">
            <w:pPr>
              <w:jc w:val="center"/>
              <w:rPr>
                <w:b/>
                <w:bCs/>
                <w:color w:val="000000"/>
                <w:sz w:val="16"/>
                <w:szCs w:val="14"/>
              </w:rPr>
            </w:pPr>
            <w:r w:rsidRPr="00C96364">
              <w:rPr>
                <w:b/>
                <w:bCs/>
                <w:color w:val="000000"/>
                <w:sz w:val="16"/>
                <w:szCs w:val="14"/>
              </w:rPr>
              <w:t>Чистый дисконтированный доход (NPV)</w:t>
            </w:r>
          </w:p>
        </w:tc>
        <w:tc>
          <w:tcPr>
            <w:tcW w:w="418" w:type="pct"/>
            <w:tcBorders>
              <w:top w:val="nil"/>
              <w:left w:val="nil"/>
              <w:bottom w:val="single" w:sz="4" w:space="0" w:color="auto"/>
              <w:right w:val="single" w:sz="4" w:space="0" w:color="auto"/>
            </w:tcBorders>
            <w:shd w:val="clear" w:color="auto" w:fill="auto"/>
            <w:vAlign w:val="center"/>
            <w:hideMark/>
          </w:tcPr>
          <w:p w14:paraId="7ADFF944" w14:textId="77777777" w:rsidR="00515B24" w:rsidRPr="00C96364" w:rsidRDefault="00515B24" w:rsidP="008D7A1B">
            <w:pPr>
              <w:jc w:val="center"/>
              <w:rPr>
                <w:b/>
                <w:bCs/>
                <w:color w:val="000000"/>
                <w:sz w:val="16"/>
                <w:szCs w:val="14"/>
              </w:rPr>
            </w:pPr>
            <w:r w:rsidRPr="00C96364">
              <w:rPr>
                <w:b/>
                <w:bCs/>
                <w:color w:val="000000"/>
                <w:sz w:val="16"/>
                <w:szCs w:val="14"/>
              </w:rPr>
              <w:t>тыс. руб.</w:t>
            </w:r>
          </w:p>
        </w:tc>
        <w:tc>
          <w:tcPr>
            <w:tcW w:w="3574" w:type="pct"/>
            <w:gridSpan w:val="12"/>
            <w:tcBorders>
              <w:top w:val="single" w:sz="4" w:space="0" w:color="auto"/>
              <w:left w:val="nil"/>
              <w:bottom w:val="single" w:sz="4" w:space="0" w:color="auto"/>
              <w:right w:val="single" w:sz="4" w:space="0" w:color="000000"/>
            </w:tcBorders>
            <w:shd w:val="clear" w:color="auto" w:fill="auto"/>
            <w:noWrap/>
            <w:vAlign w:val="center"/>
            <w:hideMark/>
          </w:tcPr>
          <w:p w14:paraId="7D6A939F" w14:textId="6D67CEC3" w:rsidR="00515B24" w:rsidRPr="00C96364" w:rsidRDefault="001052D7" w:rsidP="001052D7">
            <w:pPr>
              <w:jc w:val="center"/>
              <w:rPr>
                <w:b/>
                <w:bCs/>
                <w:color w:val="000000"/>
                <w:sz w:val="16"/>
                <w:szCs w:val="16"/>
                <w:lang w:bidi="ar-SA"/>
              </w:rPr>
            </w:pPr>
            <w:r w:rsidRPr="00C96364">
              <w:rPr>
                <w:b/>
                <w:bCs/>
                <w:color w:val="000000"/>
                <w:sz w:val="16"/>
                <w:szCs w:val="16"/>
              </w:rPr>
              <w:t>-36686,88</w:t>
            </w:r>
          </w:p>
        </w:tc>
      </w:tr>
    </w:tbl>
    <w:p w14:paraId="2937E533" w14:textId="77777777" w:rsidR="00515B24" w:rsidRPr="00C96364" w:rsidRDefault="00515B24" w:rsidP="00515B24">
      <w:pPr>
        <w:pStyle w:val="000"/>
        <w:sectPr w:rsidR="00515B24" w:rsidRPr="00C96364" w:rsidSect="00515B24">
          <w:pgSz w:w="16840" w:h="11910" w:orient="landscape"/>
          <w:pgMar w:top="1701" w:right="1134" w:bottom="567" w:left="567" w:header="0" w:footer="510" w:gutter="0"/>
          <w:cols w:space="720"/>
        </w:sectPr>
      </w:pPr>
    </w:p>
    <w:p w14:paraId="18E29E94" w14:textId="41066290" w:rsidR="00922847" w:rsidRPr="00C96364" w:rsidRDefault="00922847" w:rsidP="00922847">
      <w:pPr>
        <w:tabs>
          <w:tab w:val="left" w:pos="0"/>
        </w:tabs>
        <w:spacing w:before="120" w:after="120" w:line="360" w:lineRule="auto"/>
        <w:ind w:right="2" w:firstLine="709"/>
        <w:jc w:val="both"/>
        <w:rPr>
          <w:sz w:val="26"/>
        </w:rPr>
      </w:pPr>
      <w:r w:rsidRPr="00C96364">
        <w:rPr>
          <w:sz w:val="26"/>
        </w:rPr>
        <w:lastRenderedPageBreak/>
        <w:t>Выполненные расчеты показали, что экономические показатели не отвечают требованиям действующих нормативных документов в отношении экономической эффективности реализации закрытой схемы горячего водоснабжения (чистая приведенная стоимость проекта за 10 лет не достигает положительного значения). Поэтому данное мероприятие не рекомендуется к реализации.</w:t>
      </w:r>
    </w:p>
    <w:p w14:paraId="08981EB8" w14:textId="77777777" w:rsidR="00C01C5A" w:rsidRPr="00C96364" w:rsidRDefault="00C01C5A">
      <w:pPr>
        <w:rPr>
          <w:sz w:val="26"/>
        </w:rPr>
      </w:pPr>
    </w:p>
    <w:p w14:paraId="243A7E09" w14:textId="103DDD59" w:rsidR="0034286C" w:rsidRPr="00C96364" w:rsidRDefault="0034286C" w:rsidP="0034286C">
      <w:pPr>
        <w:pStyle w:val="2"/>
      </w:pPr>
      <w:bookmarkStart w:id="583" w:name="_Toc132278386"/>
      <w:r w:rsidRPr="00C96364">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583"/>
    </w:p>
    <w:p w14:paraId="6F1072E9" w14:textId="172189F9" w:rsidR="0034286C" w:rsidRPr="00C96364" w:rsidRDefault="003831AB" w:rsidP="00841AA9">
      <w:pPr>
        <w:tabs>
          <w:tab w:val="left" w:pos="0"/>
        </w:tabs>
        <w:spacing w:before="120" w:after="120" w:line="360" w:lineRule="auto"/>
        <w:ind w:right="2" w:firstLine="709"/>
        <w:jc w:val="both"/>
        <w:rPr>
          <w:sz w:val="26"/>
        </w:rPr>
      </w:pPr>
      <w:r w:rsidRPr="00C96364">
        <w:rPr>
          <w:sz w:val="26"/>
        </w:rPr>
        <w:t>Качество горячего водоснабжения регламентируется разделом II Приложения 1 к Правилам предоставления коммунальных услуг собственникам и пользователям помещений в многоквартирных</w:t>
      </w:r>
      <w:r w:rsidR="008D0D59" w:rsidRPr="00C96364">
        <w:rPr>
          <w:sz w:val="26"/>
        </w:rPr>
        <w:t xml:space="preserve"> домах</w:t>
      </w:r>
      <w:r w:rsidRPr="00C96364">
        <w:rPr>
          <w:sz w:val="26"/>
        </w:rPr>
        <w:t xml:space="preserve"> и жилых </w:t>
      </w:r>
      <w:r w:rsidR="008D0D59" w:rsidRPr="00C96364">
        <w:rPr>
          <w:sz w:val="26"/>
        </w:rPr>
        <w:t>домов</w:t>
      </w:r>
      <w:r w:rsidRPr="00C96364">
        <w:rPr>
          <w:sz w:val="26"/>
        </w:rPr>
        <w:t>, утвержденным Постановлением Правительства РФ от 6.05.2011 г. №354 (ред. От 27.03.2018 г., с изм. От 28.12.2021 г.)</w:t>
      </w:r>
      <w:r w:rsidR="008D0D59" w:rsidRPr="00C96364">
        <w:rPr>
          <w:sz w:val="26"/>
        </w:rPr>
        <w:t xml:space="preserve"> «О предоставлении коммунальных услуг собственникам и пользователям помещений в многоквартирных домах и жилых домов» (вместе с «Правилами предоставления коммунальных услуг собственникам и пользователям помещений в многоквартирных домах и жилых домов»)</w:t>
      </w:r>
      <w:r w:rsidR="00C5576E" w:rsidRPr="00C96364">
        <w:rPr>
          <w:sz w:val="26"/>
        </w:rPr>
        <w:t>.</w:t>
      </w:r>
    </w:p>
    <w:p w14:paraId="7CB6D31F" w14:textId="0529835C" w:rsidR="00C5576E" w:rsidRPr="00C96364" w:rsidRDefault="00C5576E" w:rsidP="00841AA9">
      <w:pPr>
        <w:tabs>
          <w:tab w:val="left" w:pos="0"/>
        </w:tabs>
        <w:spacing w:before="120" w:after="120" w:line="360" w:lineRule="auto"/>
        <w:ind w:right="2" w:firstLine="709"/>
        <w:jc w:val="both"/>
        <w:rPr>
          <w:sz w:val="26"/>
        </w:rPr>
      </w:pPr>
      <w:r w:rsidRPr="00C96364">
        <w:rPr>
          <w:sz w:val="26"/>
        </w:rPr>
        <w:t>Пунктом 5</w:t>
      </w:r>
      <w:r w:rsidR="000B21AF" w:rsidRPr="00C96364">
        <w:rPr>
          <w:sz w:val="26"/>
        </w:rPr>
        <w:t>, раздела II, Приложения №1 к Правилам предусмотрено обеспечение соответствия температуры горячей воды в точке водозабора требованиям законодательства Российской Федерации</w:t>
      </w:r>
      <w:r w:rsidR="00621FC5" w:rsidRPr="00C96364">
        <w:rPr>
          <w:sz w:val="26"/>
        </w:rPr>
        <w:t xml:space="preserve"> о техническом регулировании (СанПиН 2.1.4.2496-09): при эксплуатации СЦГВ температура воды в местах водоразбора не должна быть ниже +60</w:t>
      </w:r>
      <w:r w:rsidR="00621FC5" w:rsidRPr="00C96364">
        <w:rPr>
          <w:sz w:val="26"/>
          <w:vertAlign w:val="superscript"/>
        </w:rPr>
        <w:t>о</w:t>
      </w:r>
      <w:r w:rsidR="00621FC5" w:rsidRPr="00C96364">
        <w:rPr>
          <w:sz w:val="26"/>
        </w:rPr>
        <w:t>С, статическом давлении не менее 0,05 М</w:t>
      </w:r>
      <w:r w:rsidR="001217A5" w:rsidRPr="00C96364">
        <w:rPr>
          <w:sz w:val="26"/>
        </w:rPr>
        <w:t>П</w:t>
      </w:r>
      <w:r w:rsidR="00621FC5" w:rsidRPr="00C96364">
        <w:rPr>
          <w:sz w:val="26"/>
        </w:rPr>
        <w:t>а при заполненных трубопроводах и водонагревателях водопроводной водой</w:t>
      </w:r>
      <w:r w:rsidR="0034726B" w:rsidRPr="00C96364">
        <w:rPr>
          <w:sz w:val="26"/>
        </w:rPr>
        <w:t>.</w:t>
      </w:r>
    </w:p>
    <w:p w14:paraId="3616D97F" w14:textId="46232087" w:rsidR="0034726B" w:rsidRPr="00C96364" w:rsidRDefault="0034726B" w:rsidP="00841AA9">
      <w:pPr>
        <w:tabs>
          <w:tab w:val="left" w:pos="0"/>
        </w:tabs>
        <w:spacing w:before="120" w:after="120" w:line="360" w:lineRule="auto"/>
        <w:ind w:right="2" w:firstLine="709"/>
        <w:jc w:val="both"/>
        <w:rPr>
          <w:sz w:val="26"/>
        </w:rPr>
      </w:pPr>
      <w:r w:rsidRPr="00C96364">
        <w:rPr>
          <w:sz w:val="26"/>
        </w:rPr>
        <w:t>Допустимое отклонение температуры горячей воды в точке разбора: в ночное время (с 00.00 до 5.00 часов) не более чем на 5</w:t>
      </w:r>
      <w:r w:rsidRPr="00C96364">
        <w:rPr>
          <w:sz w:val="26"/>
          <w:vertAlign w:val="superscript"/>
        </w:rPr>
        <w:t>о</w:t>
      </w:r>
      <w:r w:rsidRPr="00C96364">
        <w:rPr>
          <w:sz w:val="26"/>
        </w:rPr>
        <w:t>С; в дневное время (с 5.00 до 00.00 часов) не более чем на 3</w:t>
      </w:r>
      <w:r w:rsidRPr="00C96364">
        <w:rPr>
          <w:sz w:val="26"/>
          <w:vertAlign w:val="superscript"/>
        </w:rPr>
        <w:t>о</w:t>
      </w:r>
      <w:r w:rsidRPr="00C96364">
        <w:rPr>
          <w:sz w:val="26"/>
        </w:rPr>
        <w:t>С.</w:t>
      </w:r>
    </w:p>
    <w:p w14:paraId="4CA3B5A2" w14:textId="01331B21" w:rsidR="0034726B" w:rsidRPr="00C96364" w:rsidRDefault="0034726B" w:rsidP="00841AA9">
      <w:pPr>
        <w:tabs>
          <w:tab w:val="left" w:pos="0"/>
        </w:tabs>
        <w:spacing w:before="120" w:after="120" w:line="360" w:lineRule="auto"/>
        <w:ind w:right="2" w:firstLine="709"/>
        <w:jc w:val="both"/>
        <w:rPr>
          <w:sz w:val="26"/>
        </w:rPr>
      </w:pPr>
      <w:r w:rsidRPr="00C96364">
        <w:rPr>
          <w:sz w:val="26"/>
        </w:rPr>
        <w:t>Пунктом 6</w:t>
      </w:r>
      <w:r w:rsidR="0086588C" w:rsidRPr="00C96364">
        <w:rPr>
          <w:sz w:val="26"/>
        </w:rPr>
        <w:t>, раздела II, Приложение №1 к Правилам предусмотрено обеспечение соответствия состава и свойств горячей воды требованиям в точке водозабора требованиям законодательства Российской Федерации о техническом регулировании</w:t>
      </w:r>
      <w:r w:rsidR="00B8420E" w:rsidRPr="00C96364">
        <w:rPr>
          <w:sz w:val="26"/>
        </w:rPr>
        <w:t xml:space="preserve"> (СанПиН</w:t>
      </w:r>
      <w:r w:rsidR="0086588C" w:rsidRPr="00C96364">
        <w:rPr>
          <w:sz w:val="26"/>
        </w:rPr>
        <w:t xml:space="preserve"> </w:t>
      </w:r>
      <w:r w:rsidR="00B8420E" w:rsidRPr="00C96364">
        <w:rPr>
          <w:sz w:val="26"/>
        </w:rPr>
        <w:t>2.1.4.2496-09): отклонение состава и свойств горячей воды от требований законодательства Российской федерации о техническом регулировании не допускается</w:t>
      </w:r>
      <w:r w:rsidR="008A7511" w:rsidRPr="00C96364">
        <w:rPr>
          <w:sz w:val="26"/>
        </w:rPr>
        <w:t>.</w:t>
      </w:r>
    </w:p>
    <w:p w14:paraId="0095BADF" w14:textId="77777777" w:rsidR="00D40F29" w:rsidRPr="00C96364" w:rsidRDefault="00841AA9" w:rsidP="00841AA9">
      <w:pPr>
        <w:tabs>
          <w:tab w:val="left" w:pos="0"/>
        </w:tabs>
        <w:spacing w:before="120" w:after="120" w:line="360" w:lineRule="auto"/>
        <w:ind w:right="2" w:firstLine="709"/>
        <w:jc w:val="both"/>
        <w:rPr>
          <w:sz w:val="26"/>
        </w:rPr>
      </w:pPr>
      <w:r w:rsidRPr="00C96364">
        <w:rPr>
          <w:sz w:val="26"/>
        </w:rPr>
        <w:lastRenderedPageBreak/>
        <w:t>Пунктом 7, раздела II, приложения №1 к Правилам предусмотрено обеспечение соответствия давления в системе горячего водоснабжения в точке разбора – от 0,03 Мпа (0,3 кгс/кв. см) до 0,45 Мпа (4,5 кгс/кв. см): отклонение давления в системе горячего водоснабжения не допускается</w:t>
      </w:r>
      <w:r w:rsidR="00D40F29" w:rsidRPr="00C96364">
        <w:rPr>
          <w:sz w:val="26"/>
        </w:rPr>
        <w:t>.</w:t>
      </w:r>
    </w:p>
    <w:p w14:paraId="20A47ECE" w14:textId="671CB963" w:rsidR="00841AA9" w:rsidRPr="00C96364" w:rsidRDefault="00D40F29" w:rsidP="00841AA9">
      <w:pPr>
        <w:tabs>
          <w:tab w:val="left" w:pos="0"/>
        </w:tabs>
        <w:spacing w:before="120" w:after="120" w:line="360" w:lineRule="auto"/>
        <w:ind w:right="2" w:firstLine="709"/>
        <w:jc w:val="both"/>
        <w:rPr>
          <w:sz w:val="26"/>
        </w:rPr>
      </w:pPr>
      <w:r w:rsidRPr="00C96364">
        <w:rPr>
          <w:sz w:val="26"/>
        </w:rPr>
        <w:t>В соответствии с требованиями приказа Министерства строительства и жилищно-коммунального хозяйства Российской Федерации от 4.04.2014 №162/пр «Об утверждении перечня показателей</w:t>
      </w:r>
      <w:r w:rsidR="00841AA9" w:rsidRPr="00C96364">
        <w:rPr>
          <w:sz w:val="26"/>
        </w:rPr>
        <w:t xml:space="preserve"> </w:t>
      </w:r>
      <w:r w:rsidRPr="00C96364">
        <w:rPr>
          <w:sz w:val="26"/>
        </w:rPr>
        <w:t>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пок</w:t>
      </w:r>
      <w:r w:rsidR="00D96EF8" w:rsidRPr="00C96364">
        <w:rPr>
          <w:sz w:val="26"/>
        </w:rPr>
        <w:t>азателями качества горячей воды являются:</w:t>
      </w:r>
    </w:p>
    <w:p w14:paraId="5401094B" w14:textId="50C7DE64" w:rsidR="00D96EF8" w:rsidRPr="00C96364" w:rsidRDefault="00D96EF8" w:rsidP="00841AA9">
      <w:pPr>
        <w:tabs>
          <w:tab w:val="left" w:pos="0"/>
        </w:tabs>
        <w:spacing w:before="120" w:after="120" w:line="360" w:lineRule="auto"/>
        <w:ind w:right="2" w:firstLine="709"/>
        <w:jc w:val="both"/>
        <w:rPr>
          <w:sz w:val="26"/>
        </w:rPr>
      </w:pPr>
      <w:r w:rsidRPr="00C96364">
        <w:rPr>
          <w:sz w:val="26"/>
        </w:rPr>
        <w:t>–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p w14:paraId="6EF3AA77" w14:textId="298D43F2" w:rsidR="00D96EF8" w:rsidRPr="00C96364" w:rsidRDefault="00D96EF8" w:rsidP="00841AA9">
      <w:pPr>
        <w:tabs>
          <w:tab w:val="left" w:pos="0"/>
        </w:tabs>
        <w:spacing w:before="120" w:after="120" w:line="360" w:lineRule="auto"/>
        <w:ind w:right="2" w:firstLine="709"/>
        <w:jc w:val="both"/>
        <w:rPr>
          <w:sz w:val="26"/>
        </w:rPr>
      </w:pPr>
      <w:r w:rsidRPr="00C96364">
        <w:rPr>
          <w:sz w:val="26"/>
        </w:rPr>
        <w:t>–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14:paraId="2B746818" w14:textId="349228C8" w:rsidR="00D96EF8" w:rsidRPr="00C96364" w:rsidRDefault="00D96EF8" w:rsidP="00841AA9">
      <w:pPr>
        <w:tabs>
          <w:tab w:val="left" w:pos="0"/>
        </w:tabs>
        <w:spacing w:before="120" w:after="120" w:line="360" w:lineRule="auto"/>
        <w:ind w:right="2" w:firstLine="709"/>
        <w:jc w:val="both"/>
        <w:rPr>
          <w:sz w:val="26"/>
        </w:rPr>
      </w:pPr>
      <w:r w:rsidRPr="00C96364">
        <w:rPr>
          <w:sz w:val="26"/>
        </w:rPr>
        <w:t>На момент актуализации Схемы теплоснабжения протоколы исследования горячей воды не поступали, долю проб горячей воды в тепловые сети</w:t>
      </w:r>
      <w:r w:rsidR="003104BF" w:rsidRPr="00C96364">
        <w:rPr>
          <w:sz w:val="26"/>
        </w:rPr>
        <w:t xml:space="preserve"> или в сети горячего водоснабжения, не соответствующих установленным требованиям, определить невозможно.</w:t>
      </w:r>
    </w:p>
    <w:p w14:paraId="663355FF" w14:textId="697E5BBC" w:rsidR="003104BF" w:rsidRPr="00C96364" w:rsidRDefault="003104BF" w:rsidP="00841AA9">
      <w:pPr>
        <w:tabs>
          <w:tab w:val="left" w:pos="0"/>
        </w:tabs>
        <w:spacing w:before="120" w:after="120" w:line="360" w:lineRule="auto"/>
        <w:ind w:right="2" w:firstLine="709"/>
        <w:jc w:val="both"/>
        <w:rPr>
          <w:sz w:val="26"/>
        </w:rPr>
      </w:pPr>
      <w:r w:rsidRPr="00C96364">
        <w:rPr>
          <w:sz w:val="26"/>
        </w:rPr>
        <w:t>Целевой показатель потерь воды определяется исходя из данных регулируемой организации об отпуске тепловой энергии и устанавливается в процентном соотношении к фактическим показателям деятельности регулируемой организации на начало периода регулирования.</w:t>
      </w:r>
    </w:p>
    <w:p w14:paraId="146BB914" w14:textId="5830CA48" w:rsidR="00CA6C06" w:rsidRPr="00C96364" w:rsidRDefault="00CA6C06" w:rsidP="00900168">
      <w:pPr>
        <w:tabs>
          <w:tab w:val="left" w:pos="0"/>
        </w:tabs>
        <w:spacing w:before="120" w:after="120" w:line="360" w:lineRule="auto"/>
        <w:ind w:right="2"/>
        <w:jc w:val="both"/>
        <w:rPr>
          <w:sz w:val="26"/>
        </w:rPr>
      </w:pPr>
      <w:r w:rsidRPr="00C96364">
        <w:rPr>
          <w:sz w:val="26"/>
        </w:rPr>
        <w:br w:type="page"/>
      </w:r>
    </w:p>
    <w:p w14:paraId="2FCB670D" w14:textId="77777777" w:rsidR="000E0E57" w:rsidRPr="00C96364" w:rsidRDefault="00714882" w:rsidP="00227EB3">
      <w:pPr>
        <w:pStyle w:val="10"/>
      </w:pPr>
      <w:bookmarkStart w:id="584" w:name="_Toc518895501"/>
      <w:bookmarkStart w:id="585" w:name="_Toc132278387"/>
      <w:bookmarkEnd w:id="578"/>
      <w:r w:rsidRPr="00C96364">
        <w:lastRenderedPageBreak/>
        <w:t>ПЕРСПЕКТИВНЫЕ ТОПЛИВНЫЕ</w:t>
      </w:r>
      <w:r w:rsidRPr="00C96364">
        <w:rPr>
          <w:spacing w:val="-1"/>
        </w:rPr>
        <w:t xml:space="preserve"> </w:t>
      </w:r>
      <w:r w:rsidRPr="00C96364">
        <w:t>БАЛАНСЫ</w:t>
      </w:r>
      <w:bookmarkEnd w:id="584"/>
      <w:bookmarkEnd w:id="585"/>
    </w:p>
    <w:p w14:paraId="293D20DC" w14:textId="77777777" w:rsidR="000E0E57" w:rsidRPr="00C96364" w:rsidRDefault="00714882" w:rsidP="0037225E">
      <w:pPr>
        <w:pStyle w:val="2"/>
      </w:pPr>
      <w:bookmarkStart w:id="586" w:name="_bookmark90"/>
      <w:bookmarkStart w:id="587" w:name="_Toc518895502"/>
      <w:bookmarkStart w:id="588" w:name="_Toc132278388"/>
      <w:bookmarkEnd w:id="586"/>
      <w:r w:rsidRPr="00C96364">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bookmarkEnd w:id="587"/>
      <w:bookmarkEnd w:id="588"/>
    </w:p>
    <w:p w14:paraId="2922682C" w14:textId="77777777" w:rsidR="000E0E57" w:rsidRPr="00C96364" w:rsidRDefault="00714882" w:rsidP="00920C03">
      <w:pPr>
        <w:pStyle w:val="ab"/>
        <w:spacing w:line="360" w:lineRule="auto"/>
        <w:ind w:right="3" w:firstLine="707"/>
        <w:jc w:val="both"/>
      </w:pPr>
      <w:r w:rsidRPr="00C96364">
        <w:t>В качестве основного топлива на всех источниках централизованного теплоснабжения используется природный газ.</w:t>
      </w:r>
    </w:p>
    <w:p w14:paraId="28032811" w14:textId="220C97D8" w:rsidR="000E0E57" w:rsidRPr="00C96364" w:rsidRDefault="00714882" w:rsidP="00920C03">
      <w:pPr>
        <w:pStyle w:val="ab"/>
        <w:spacing w:before="4" w:line="360" w:lineRule="auto"/>
        <w:ind w:right="3" w:firstLine="707"/>
        <w:jc w:val="both"/>
      </w:pPr>
      <w:r w:rsidRPr="00C96364">
        <w:t xml:space="preserve">Результаты расчетов перспективных максимальных часовых и годовых расходов основного топлива для зимнего, летнего и переходного периодов для котельных на территории Елизаветинского сельского поселения представлены в таблицах </w:t>
      </w:r>
      <w:r w:rsidR="00A942CA" w:rsidRPr="00C96364">
        <w:t>ниже.</w:t>
      </w:r>
    </w:p>
    <w:p w14:paraId="1C24E3FA" w14:textId="77777777" w:rsidR="000E0E57" w:rsidRPr="00C96364" w:rsidRDefault="000E0E57" w:rsidP="00227EB3">
      <w:pPr>
        <w:spacing w:line="360" w:lineRule="auto"/>
        <w:jc w:val="both"/>
        <w:sectPr w:rsidR="000E0E57" w:rsidRPr="00C96364" w:rsidSect="00920C03">
          <w:pgSz w:w="11910" w:h="16840"/>
          <w:pgMar w:top="1134" w:right="567" w:bottom="567" w:left="1701" w:header="0" w:footer="510" w:gutter="0"/>
          <w:cols w:space="720"/>
        </w:sectPr>
      </w:pPr>
    </w:p>
    <w:p w14:paraId="4E4AB274" w14:textId="77777777" w:rsidR="000E0E57" w:rsidRPr="00C96364" w:rsidRDefault="00714882" w:rsidP="003E1A56">
      <w:pPr>
        <w:pStyle w:val="a2"/>
      </w:pPr>
      <w:bookmarkStart w:id="589" w:name="_Ref514395422"/>
      <w:r w:rsidRPr="00C96364">
        <w:lastRenderedPageBreak/>
        <w:t>Топливный баланс котельной №20 пос. Елизаветино</w:t>
      </w:r>
      <w:bookmarkEnd w:id="5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8"/>
        <w:gridCol w:w="1252"/>
        <w:gridCol w:w="1127"/>
        <w:gridCol w:w="964"/>
        <w:gridCol w:w="964"/>
        <w:gridCol w:w="967"/>
        <w:gridCol w:w="967"/>
        <w:gridCol w:w="967"/>
        <w:gridCol w:w="967"/>
        <w:gridCol w:w="967"/>
        <w:gridCol w:w="967"/>
        <w:gridCol w:w="967"/>
        <w:gridCol w:w="967"/>
        <w:gridCol w:w="945"/>
      </w:tblGrid>
      <w:tr w:rsidR="009B4150" w:rsidRPr="00C96364" w14:paraId="5E2610E3" w14:textId="77777777" w:rsidTr="00245013">
        <w:trPr>
          <w:trHeight w:val="20"/>
        </w:trPr>
        <w:tc>
          <w:tcPr>
            <w:tcW w:w="863" w:type="pct"/>
            <w:shd w:val="clear" w:color="auto" w:fill="auto"/>
            <w:vAlign w:val="center"/>
            <w:hideMark/>
          </w:tcPr>
          <w:p w14:paraId="3AFEFF50" w14:textId="77777777" w:rsidR="009B4150" w:rsidRPr="00C96364" w:rsidRDefault="009B4150" w:rsidP="00245013">
            <w:pPr>
              <w:jc w:val="center"/>
              <w:rPr>
                <w:b/>
                <w:bCs/>
                <w:color w:val="000000"/>
                <w:sz w:val="20"/>
                <w:szCs w:val="20"/>
              </w:rPr>
            </w:pPr>
            <w:bookmarkStart w:id="590" w:name="_Hlk521938192"/>
            <w:r w:rsidRPr="00C96364">
              <w:rPr>
                <w:b/>
                <w:bCs/>
                <w:color w:val="000000"/>
                <w:sz w:val="20"/>
                <w:szCs w:val="20"/>
              </w:rPr>
              <w:t>Наименование показателя</w:t>
            </w:r>
          </w:p>
        </w:tc>
        <w:tc>
          <w:tcPr>
            <w:tcW w:w="399" w:type="pct"/>
            <w:shd w:val="clear" w:color="auto" w:fill="auto"/>
            <w:vAlign w:val="center"/>
            <w:hideMark/>
          </w:tcPr>
          <w:p w14:paraId="63957F4B" w14:textId="77777777" w:rsidR="009B4150" w:rsidRPr="00C96364" w:rsidRDefault="009B4150" w:rsidP="00245013">
            <w:pPr>
              <w:jc w:val="center"/>
              <w:rPr>
                <w:b/>
                <w:bCs/>
                <w:color w:val="000000"/>
                <w:sz w:val="20"/>
                <w:szCs w:val="20"/>
              </w:rPr>
            </w:pPr>
            <w:r w:rsidRPr="00C96364">
              <w:rPr>
                <w:b/>
                <w:bCs/>
                <w:color w:val="000000"/>
                <w:sz w:val="20"/>
                <w:szCs w:val="20"/>
              </w:rPr>
              <w:t>Ед. измерения</w:t>
            </w:r>
          </w:p>
        </w:tc>
        <w:tc>
          <w:tcPr>
            <w:tcW w:w="359" w:type="pct"/>
            <w:shd w:val="clear" w:color="auto" w:fill="auto"/>
            <w:vAlign w:val="center"/>
            <w:hideMark/>
          </w:tcPr>
          <w:p w14:paraId="79415B46" w14:textId="77777777" w:rsidR="009B4150" w:rsidRPr="00C96364" w:rsidRDefault="009B4150" w:rsidP="00245013">
            <w:pPr>
              <w:jc w:val="center"/>
              <w:rPr>
                <w:b/>
                <w:bCs/>
                <w:color w:val="000000"/>
                <w:sz w:val="20"/>
                <w:szCs w:val="20"/>
              </w:rPr>
            </w:pPr>
            <w:r w:rsidRPr="00C96364">
              <w:rPr>
                <w:b/>
                <w:bCs/>
                <w:color w:val="000000"/>
                <w:sz w:val="20"/>
                <w:szCs w:val="20"/>
              </w:rPr>
              <w:t>2022</w:t>
            </w:r>
          </w:p>
        </w:tc>
        <w:tc>
          <w:tcPr>
            <w:tcW w:w="307" w:type="pct"/>
            <w:shd w:val="clear" w:color="auto" w:fill="auto"/>
            <w:vAlign w:val="center"/>
            <w:hideMark/>
          </w:tcPr>
          <w:p w14:paraId="5B57965F" w14:textId="77777777" w:rsidR="009B4150" w:rsidRPr="00C96364" w:rsidRDefault="009B4150" w:rsidP="00245013">
            <w:pPr>
              <w:jc w:val="center"/>
              <w:rPr>
                <w:b/>
                <w:bCs/>
                <w:color w:val="000000"/>
                <w:sz w:val="20"/>
                <w:szCs w:val="20"/>
              </w:rPr>
            </w:pPr>
            <w:r w:rsidRPr="00C96364">
              <w:rPr>
                <w:b/>
                <w:bCs/>
                <w:color w:val="000000"/>
                <w:sz w:val="20"/>
                <w:szCs w:val="20"/>
              </w:rPr>
              <w:t>2023</w:t>
            </w:r>
          </w:p>
        </w:tc>
        <w:tc>
          <w:tcPr>
            <w:tcW w:w="307" w:type="pct"/>
            <w:shd w:val="clear" w:color="auto" w:fill="auto"/>
            <w:vAlign w:val="center"/>
            <w:hideMark/>
          </w:tcPr>
          <w:p w14:paraId="4A30A3C9" w14:textId="77777777" w:rsidR="009B4150" w:rsidRPr="00C96364" w:rsidRDefault="009B4150" w:rsidP="00245013">
            <w:pPr>
              <w:jc w:val="center"/>
              <w:rPr>
                <w:b/>
                <w:bCs/>
                <w:color w:val="000000"/>
                <w:sz w:val="20"/>
                <w:szCs w:val="20"/>
              </w:rPr>
            </w:pPr>
            <w:r w:rsidRPr="00C96364">
              <w:rPr>
                <w:b/>
                <w:bCs/>
                <w:color w:val="000000"/>
                <w:sz w:val="20"/>
                <w:szCs w:val="20"/>
              </w:rPr>
              <w:t>2024</w:t>
            </w:r>
          </w:p>
        </w:tc>
        <w:tc>
          <w:tcPr>
            <w:tcW w:w="308" w:type="pct"/>
            <w:shd w:val="clear" w:color="auto" w:fill="auto"/>
            <w:vAlign w:val="center"/>
            <w:hideMark/>
          </w:tcPr>
          <w:p w14:paraId="470837BA" w14:textId="77777777" w:rsidR="009B4150" w:rsidRPr="00C96364" w:rsidRDefault="009B4150" w:rsidP="00245013">
            <w:pPr>
              <w:jc w:val="center"/>
              <w:rPr>
                <w:b/>
                <w:bCs/>
                <w:color w:val="000000"/>
                <w:sz w:val="20"/>
                <w:szCs w:val="20"/>
              </w:rPr>
            </w:pPr>
            <w:r w:rsidRPr="00C96364">
              <w:rPr>
                <w:b/>
                <w:bCs/>
                <w:color w:val="000000"/>
                <w:sz w:val="20"/>
                <w:szCs w:val="20"/>
              </w:rPr>
              <w:t>2025</w:t>
            </w:r>
          </w:p>
        </w:tc>
        <w:tc>
          <w:tcPr>
            <w:tcW w:w="308" w:type="pct"/>
            <w:shd w:val="clear" w:color="auto" w:fill="auto"/>
            <w:vAlign w:val="center"/>
            <w:hideMark/>
          </w:tcPr>
          <w:p w14:paraId="214EAF04" w14:textId="77777777" w:rsidR="009B4150" w:rsidRPr="00C96364" w:rsidRDefault="009B4150" w:rsidP="00245013">
            <w:pPr>
              <w:jc w:val="center"/>
              <w:rPr>
                <w:b/>
                <w:bCs/>
                <w:color w:val="000000"/>
                <w:sz w:val="20"/>
                <w:szCs w:val="20"/>
              </w:rPr>
            </w:pPr>
            <w:r w:rsidRPr="00C96364">
              <w:rPr>
                <w:b/>
                <w:bCs/>
                <w:color w:val="000000"/>
                <w:sz w:val="20"/>
                <w:szCs w:val="20"/>
              </w:rPr>
              <w:t>2026</w:t>
            </w:r>
          </w:p>
        </w:tc>
        <w:tc>
          <w:tcPr>
            <w:tcW w:w="308" w:type="pct"/>
            <w:shd w:val="clear" w:color="auto" w:fill="auto"/>
            <w:vAlign w:val="center"/>
            <w:hideMark/>
          </w:tcPr>
          <w:p w14:paraId="629CFB20" w14:textId="77777777" w:rsidR="009B4150" w:rsidRPr="00C96364" w:rsidRDefault="009B4150" w:rsidP="00245013">
            <w:pPr>
              <w:jc w:val="center"/>
              <w:rPr>
                <w:b/>
                <w:bCs/>
                <w:color w:val="000000"/>
                <w:sz w:val="20"/>
                <w:szCs w:val="20"/>
              </w:rPr>
            </w:pPr>
            <w:r w:rsidRPr="00C96364">
              <w:rPr>
                <w:b/>
                <w:bCs/>
                <w:color w:val="000000"/>
                <w:sz w:val="20"/>
                <w:szCs w:val="20"/>
              </w:rPr>
              <w:t>2027</w:t>
            </w:r>
          </w:p>
        </w:tc>
        <w:tc>
          <w:tcPr>
            <w:tcW w:w="308" w:type="pct"/>
            <w:shd w:val="clear" w:color="auto" w:fill="auto"/>
            <w:vAlign w:val="center"/>
            <w:hideMark/>
          </w:tcPr>
          <w:p w14:paraId="3B5AF030" w14:textId="77777777" w:rsidR="009B4150" w:rsidRPr="00C96364" w:rsidRDefault="009B4150" w:rsidP="00245013">
            <w:pPr>
              <w:jc w:val="center"/>
              <w:rPr>
                <w:b/>
                <w:bCs/>
                <w:color w:val="000000"/>
                <w:sz w:val="20"/>
                <w:szCs w:val="20"/>
              </w:rPr>
            </w:pPr>
            <w:r w:rsidRPr="00C96364">
              <w:rPr>
                <w:b/>
                <w:bCs/>
                <w:color w:val="000000"/>
                <w:sz w:val="20"/>
                <w:szCs w:val="20"/>
              </w:rPr>
              <w:t>2028</w:t>
            </w:r>
          </w:p>
        </w:tc>
        <w:tc>
          <w:tcPr>
            <w:tcW w:w="308" w:type="pct"/>
            <w:shd w:val="clear" w:color="auto" w:fill="auto"/>
            <w:vAlign w:val="center"/>
            <w:hideMark/>
          </w:tcPr>
          <w:p w14:paraId="2ABD3B0E" w14:textId="77777777" w:rsidR="009B4150" w:rsidRPr="00C96364" w:rsidRDefault="009B4150" w:rsidP="00245013">
            <w:pPr>
              <w:jc w:val="center"/>
              <w:rPr>
                <w:b/>
                <w:bCs/>
                <w:color w:val="000000"/>
                <w:sz w:val="20"/>
                <w:szCs w:val="20"/>
              </w:rPr>
            </w:pPr>
            <w:r w:rsidRPr="00C96364">
              <w:rPr>
                <w:b/>
                <w:bCs/>
                <w:color w:val="000000"/>
                <w:sz w:val="20"/>
                <w:szCs w:val="20"/>
              </w:rPr>
              <w:t>2029</w:t>
            </w:r>
          </w:p>
        </w:tc>
        <w:tc>
          <w:tcPr>
            <w:tcW w:w="308" w:type="pct"/>
            <w:shd w:val="clear" w:color="auto" w:fill="auto"/>
            <w:vAlign w:val="center"/>
            <w:hideMark/>
          </w:tcPr>
          <w:p w14:paraId="388F44DB" w14:textId="77777777" w:rsidR="009B4150" w:rsidRPr="00C96364" w:rsidRDefault="009B4150" w:rsidP="00245013">
            <w:pPr>
              <w:jc w:val="center"/>
              <w:rPr>
                <w:b/>
                <w:bCs/>
                <w:color w:val="000000"/>
                <w:sz w:val="20"/>
                <w:szCs w:val="20"/>
              </w:rPr>
            </w:pPr>
            <w:r w:rsidRPr="00C96364">
              <w:rPr>
                <w:b/>
                <w:bCs/>
                <w:color w:val="000000"/>
                <w:sz w:val="20"/>
                <w:szCs w:val="20"/>
              </w:rPr>
              <w:t>2030</w:t>
            </w:r>
          </w:p>
        </w:tc>
        <w:tc>
          <w:tcPr>
            <w:tcW w:w="308" w:type="pct"/>
            <w:shd w:val="clear" w:color="auto" w:fill="auto"/>
            <w:vAlign w:val="center"/>
            <w:hideMark/>
          </w:tcPr>
          <w:p w14:paraId="6B5144F2" w14:textId="77777777" w:rsidR="009B4150" w:rsidRPr="00C96364" w:rsidRDefault="009B4150" w:rsidP="00245013">
            <w:pPr>
              <w:jc w:val="center"/>
              <w:rPr>
                <w:b/>
                <w:bCs/>
                <w:color w:val="000000"/>
                <w:sz w:val="20"/>
                <w:szCs w:val="20"/>
              </w:rPr>
            </w:pPr>
            <w:r w:rsidRPr="00C96364">
              <w:rPr>
                <w:b/>
                <w:bCs/>
                <w:color w:val="000000"/>
                <w:sz w:val="20"/>
                <w:szCs w:val="20"/>
              </w:rPr>
              <w:t>2031</w:t>
            </w:r>
          </w:p>
        </w:tc>
        <w:tc>
          <w:tcPr>
            <w:tcW w:w="308" w:type="pct"/>
            <w:shd w:val="clear" w:color="auto" w:fill="auto"/>
            <w:vAlign w:val="center"/>
            <w:hideMark/>
          </w:tcPr>
          <w:p w14:paraId="27CEEB61" w14:textId="77777777" w:rsidR="009B4150" w:rsidRPr="00C96364" w:rsidRDefault="009B4150" w:rsidP="00245013">
            <w:pPr>
              <w:jc w:val="center"/>
              <w:rPr>
                <w:b/>
                <w:bCs/>
                <w:color w:val="000000"/>
                <w:sz w:val="20"/>
                <w:szCs w:val="20"/>
              </w:rPr>
            </w:pPr>
            <w:r w:rsidRPr="00C96364">
              <w:rPr>
                <w:b/>
                <w:bCs/>
                <w:color w:val="000000"/>
                <w:sz w:val="20"/>
                <w:szCs w:val="20"/>
              </w:rPr>
              <w:t>2032</w:t>
            </w:r>
          </w:p>
        </w:tc>
        <w:tc>
          <w:tcPr>
            <w:tcW w:w="301" w:type="pct"/>
            <w:shd w:val="clear" w:color="auto" w:fill="auto"/>
            <w:vAlign w:val="center"/>
            <w:hideMark/>
          </w:tcPr>
          <w:p w14:paraId="4828BEA1" w14:textId="77777777" w:rsidR="009B4150" w:rsidRPr="00C96364" w:rsidRDefault="009B4150" w:rsidP="00245013">
            <w:pPr>
              <w:jc w:val="center"/>
              <w:rPr>
                <w:b/>
                <w:bCs/>
                <w:color w:val="000000"/>
                <w:sz w:val="20"/>
                <w:szCs w:val="20"/>
              </w:rPr>
            </w:pPr>
            <w:r w:rsidRPr="00C96364">
              <w:rPr>
                <w:b/>
                <w:bCs/>
                <w:color w:val="000000"/>
                <w:sz w:val="20"/>
                <w:szCs w:val="20"/>
              </w:rPr>
              <w:t>2033-2035</w:t>
            </w:r>
          </w:p>
        </w:tc>
      </w:tr>
      <w:tr w:rsidR="009B4150" w:rsidRPr="00C96364" w14:paraId="29056B1E" w14:textId="77777777" w:rsidTr="00245013">
        <w:trPr>
          <w:trHeight w:val="20"/>
        </w:trPr>
        <w:tc>
          <w:tcPr>
            <w:tcW w:w="863" w:type="pct"/>
            <w:shd w:val="clear" w:color="auto" w:fill="auto"/>
            <w:vAlign w:val="center"/>
          </w:tcPr>
          <w:p w14:paraId="7562AB9A" w14:textId="77777777" w:rsidR="009B4150" w:rsidRPr="00C96364" w:rsidRDefault="009B4150" w:rsidP="009B4150">
            <w:pPr>
              <w:jc w:val="center"/>
              <w:rPr>
                <w:b/>
                <w:bCs/>
                <w:color w:val="000000"/>
                <w:sz w:val="20"/>
                <w:szCs w:val="20"/>
              </w:rPr>
            </w:pPr>
            <w:r w:rsidRPr="00C96364">
              <w:rPr>
                <w:color w:val="000000"/>
                <w:sz w:val="20"/>
                <w:szCs w:val="20"/>
              </w:rPr>
              <w:t>Нагрузка источника</w:t>
            </w:r>
          </w:p>
        </w:tc>
        <w:tc>
          <w:tcPr>
            <w:tcW w:w="399" w:type="pct"/>
            <w:shd w:val="clear" w:color="auto" w:fill="auto"/>
            <w:vAlign w:val="center"/>
          </w:tcPr>
          <w:p w14:paraId="655E3CA9" w14:textId="77777777" w:rsidR="009B4150" w:rsidRPr="00C96364" w:rsidRDefault="009B4150" w:rsidP="009B4150">
            <w:pPr>
              <w:jc w:val="center"/>
              <w:rPr>
                <w:b/>
                <w:bCs/>
                <w:color w:val="000000"/>
                <w:sz w:val="20"/>
                <w:szCs w:val="20"/>
              </w:rPr>
            </w:pPr>
            <w:r w:rsidRPr="00C96364">
              <w:rPr>
                <w:color w:val="000000"/>
                <w:sz w:val="20"/>
                <w:szCs w:val="20"/>
              </w:rPr>
              <w:t>Гкал/ч</w:t>
            </w:r>
          </w:p>
        </w:tc>
        <w:tc>
          <w:tcPr>
            <w:tcW w:w="359" w:type="pct"/>
            <w:shd w:val="clear" w:color="auto" w:fill="auto"/>
            <w:vAlign w:val="center"/>
          </w:tcPr>
          <w:p w14:paraId="6B4A1A33" w14:textId="2A28AD7E" w:rsidR="009B4150" w:rsidRPr="00C96364" w:rsidRDefault="009B4150" w:rsidP="009B4150">
            <w:pPr>
              <w:jc w:val="center"/>
              <w:rPr>
                <w:b/>
                <w:bCs/>
                <w:color w:val="000000"/>
                <w:sz w:val="20"/>
                <w:szCs w:val="20"/>
              </w:rPr>
            </w:pPr>
            <w:r w:rsidRPr="00C96364">
              <w:rPr>
                <w:color w:val="000000"/>
                <w:sz w:val="20"/>
                <w:szCs w:val="20"/>
              </w:rPr>
              <w:t>1,01</w:t>
            </w:r>
          </w:p>
        </w:tc>
        <w:tc>
          <w:tcPr>
            <w:tcW w:w="307" w:type="pct"/>
            <w:shd w:val="clear" w:color="auto" w:fill="auto"/>
            <w:vAlign w:val="center"/>
          </w:tcPr>
          <w:p w14:paraId="14DC0B91" w14:textId="5AE33895" w:rsidR="009B4150" w:rsidRPr="00C96364" w:rsidRDefault="009B4150" w:rsidP="009B4150">
            <w:pPr>
              <w:jc w:val="center"/>
              <w:rPr>
                <w:b/>
                <w:bCs/>
                <w:color w:val="000000"/>
                <w:sz w:val="20"/>
                <w:szCs w:val="20"/>
              </w:rPr>
            </w:pPr>
            <w:r w:rsidRPr="00C96364">
              <w:rPr>
                <w:color w:val="000000"/>
                <w:sz w:val="20"/>
                <w:szCs w:val="20"/>
              </w:rPr>
              <w:t>1,01</w:t>
            </w:r>
          </w:p>
        </w:tc>
        <w:tc>
          <w:tcPr>
            <w:tcW w:w="307" w:type="pct"/>
            <w:shd w:val="clear" w:color="auto" w:fill="auto"/>
            <w:vAlign w:val="center"/>
          </w:tcPr>
          <w:p w14:paraId="58B48906" w14:textId="18939CA9" w:rsidR="009B4150" w:rsidRPr="00C96364" w:rsidRDefault="009B4150" w:rsidP="009B4150">
            <w:pPr>
              <w:jc w:val="center"/>
              <w:rPr>
                <w:b/>
                <w:bCs/>
                <w:color w:val="000000"/>
                <w:sz w:val="20"/>
                <w:szCs w:val="20"/>
              </w:rPr>
            </w:pPr>
            <w:r w:rsidRPr="00C96364">
              <w:rPr>
                <w:color w:val="000000"/>
                <w:sz w:val="20"/>
                <w:szCs w:val="20"/>
              </w:rPr>
              <w:t>1,01</w:t>
            </w:r>
          </w:p>
        </w:tc>
        <w:tc>
          <w:tcPr>
            <w:tcW w:w="308" w:type="pct"/>
            <w:shd w:val="clear" w:color="auto" w:fill="auto"/>
            <w:vAlign w:val="center"/>
          </w:tcPr>
          <w:p w14:paraId="20F992BC" w14:textId="471C24DF" w:rsidR="009B4150" w:rsidRPr="00C96364" w:rsidRDefault="009B4150" w:rsidP="009B4150">
            <w:pPr>
              <w:jc w:val="center"/>
              <w:rPr>
                <w:b/>
                <w:bCs/>
                <w:color w:val="000000"/>
                <w:sz w:val="20"/>
                <w:szCs w:val="20"/>
              </w:rPr>
            </w:pPr>
            <w:r w:rsidRPr="00C96364">
              <w:rPr>
                <w:color w:val="000000"/>
                <w:sz w:val="20"/>
                <w:szCs w:val="20"/>
              </w:rPr>
              <w:t>1,01</w:t>
            </w:r>
          </w:p>
        </w:tc>
        <w:tc>
          <w:tcPr>
            <w:tcW w:w="308" w:type="pct"/>
            <w:shd w:val="clear" w:color="auto" w:fill="auto"/>
            <w:vAlign w:val="center"/>
          </w:tcPr>
          <w:p w14:paraId="217EEAD3" w14:textId="538954CB" w:rsidR="009B4150" w:rsidRPr="00C96364" w:rsidRDefault="009B4150" w:rsidP="009B4150">
            <w:pPr>
              <w:jc w:val="center"/>
              <w:rPr>
                <w:b/>
                <w:bCs/>
                <w:color w:val="000000"/>
                <w:sz w:val="20"/>
                <w:szCs w:val="20"/>
              </w:rPr>
            </w:pPr>
            <w:r w:rsidRPr="00C96364">
              <w:rPr>
                <w:color w:val="000000"/>
                <w:sz w:val="20"/>
                <w:szCs w:val="20"/>
              </w:rPr>
              <w:t>1,01</w:t>
            </w:r>
          </w:p>
        </w:tc>
        <w:tc>
          <w:tcPr>
            <w:tcW w:w="308" w:type="pct"/>
            <w:shd w:val="clear" w:color="auto" w:fill="auto"/>
            <w:vAlign w:val="center"/>
          </w:tcPr>
          <w:p w14:paraId="1D0360CB" w14:textId="0DEFFA26" w:rsidR="009B4150" w:rsidRPr="00C96364" w:rsidRDefault="009B4150" w:rsidP="009B4150">
            <w:pPr>
              <w:jc w:val="center"/>
              <w:rPr>
                <w:b/>
                <w:bCs/>
                <w:color w:val="000000"/>
                <w:sz w:val="20"/>
                <w:szCs w:val="20"/>
              </w:rPr>
            </w:pPr>
            <w:r w:rsidRPr="00C96364">
              <w:rPr>
                <w:color w:val="000000"/>
                <w:sz w:val="20"/>
                <w:szCs w:val="20"/>
              </w:rPr>
              <w:t>1,01</w:t>
            </w:r>
          </w:p>
        </w:tc>
        <w:tc>
          <w:tcPr>
            <w:tcW w:w="308" w:type="pct"/>
            <w:shd w:val="clear" w:color="auto" w:fill="auto"/>
            <w:vAlign w:val="center"/>
          </w:tcPr>
          <w:p w14:paraId="25A511CE" w14:textId="4DFE1F9F" w:rsidR="009B4150" w:rsidRPr="00C96364" w:rsidRDefault="009B4150" w:rsidP="009B4150">
            <w:pPr>
              <w:jc w:val="center"/>
              <w:rPr>
                <w:b/>
                <w:bCs/>
                <w:color w:val="000000"/>
                <w:sz w:val="20"/>
                <w:szCs w:val="20"/>
              </w:rPr>
            </w:pPr>
            <w:r w:rsidRPr="00C96364">
              <w:rPr>
                <w:color w:val="000000"/>
                <w:sz w:val="20"/>
                <w:szCs w:val="20"/>
              </w:rPr>
              <w:t>1,01</w:t>
            </w:r>
          </w:p>
        </w:tc>
        <w:tc>
          <w:tcPr>
            <w:tcW w:w="308" w:type="pct"/>
            <w:shd w:val="clear" w:color="auto" w:fill="auto"/>
            <w:vAlign w:val="center"/>
          </w:tcPr>
          <w:p w14:paraId="48A8DF4E" w14:textId="653D4237" w:rsidR="009B4150" w:rsidRPr="00C96364" w:rsidRDefault="009B4150" w:rsidP="009B4150">
            <w:pPr>
              <w:jc w:val="center"/>
              <w:rPr>
                <w:b/>
                <w:bCs/>
                <w:color w:val="000000"/>
                <w:sz w:val="20"/>
                <w:szCs w:val="20"/>
              </w:rPr>
            </w:pPr>
            <w:r w:rsidRPr="00C96364">
              <w:rPr>
                <w:color w:val="000000"/>
                <w:sz w:val="20"/>
                <w:szCs w:val="20"/>
              </w:rPr>
              <w:t>1,01</w:t>
            </w:r>
          </w:p>
        </w:tc>
        <w:tc>
          <w:tcPr>
            <w:tcW w:w="308" w:type="pct"/>
            <w:shd w:val="clear" w:color="auto" w:fill="auto"/>
            <w:vAlign w:val="center"/>
          </w:tcPr>
          <w:p w14:paraId="118B9A84" w14:textId="0D1A3D07" w:rsidR="009B4150" w:rsidRPr="00C96364" w:rsidRDefault="009B4150" w:rsidP="009B4150">
            <w:pPr>
              <w:jc w:val="center"/>
              <w:rPr>
                <w:b/>
                <w:bCs/>
                <w:color w:val="000000"/>
                <w:sz w:val="20"/>
                <w:szCs w:val="20"/>
              </w:rPr>
            </w:pPr>
            <w:r w:rsidRPr="00C96364">
              <w:rPr>
                <w:color w:val="000000"/>
                <w:sz w:val="20"/>
                <w:szCs w:val="20"/>
              </w:rPr>
              <w:t>1,01</w:t>
            </w:r>
          </w:p>
        </w:tc>
        <w:tc>
          <w:tcPr>
            <w:tcW w:w="308" w:type="pct"/>
            <w:shd w:val="clear" w:color="auto" w:fill="auto"/>
            <w:vAlign w:val="center"/>
          </w:tcPr>
          <w:p w14:paraId="33B37200" w14:textId="246BBF49" w:rsidR="009B4150" w:rsidRPr="00C96364" w:rsidRDefault="009B4150" w:rsidP="009B4150">
            <w:pPr>
              <w:jc w:val="center"/>
              <w:rPr>
                <w:b/>
                <w:bCs/>
                <w:color w:val="000000"/>
                <w:sz w:val="20"/>
                <w:szCs w:val="20"/>
              </w:rPr>
            </w:pPr>
            <w:r w:rsidRPr="00C96364">
              <w:rPr>
                <w:color w:val="000000"/>
                <w:sz w:val="20"/>
                <w:szCs w:val="20"/>
              </w:rPr>
              <w:t>1,01</w:t>
            </w:r>
          </w:p>
        </w:tc>
        <w:tc>
          <w:tcPr>
            <w:tcW w:w="308" w:type="pct"/>
            <w:shd w:val="clear" w:color="auto" w:fill="auto"/>
            <w:vAlign w:val="center"/>
          </w:tcPr>
          <w:p w14:paraId="06293EBF" w14:textId="1C4662EA" w:rsidR="009B4150" w:rsidRPr="00C96364" w:rsidRDefault="009B4150" w:rsidP="009B4150">
            <w:pPr>
              <w:jc w:val="center"/>
              <w:rPr>
                <w:b/>
                <w:bCs/>
                <w:color w:val="000000"/>
                <w:sz w:val="20"/>
                <w:szCs w:val="20"/>
              </w:rPr>
            </w:pPr>
            <w:r w:rsidRPr="00C96364">
              <w:rPr>
                <w:color w:val="000000"/>
                <w:sz w:val="20"/>
                <w:szCs w:val="20"/>
              </w:rPr>
              <w:t>1,01</w:t>
            </w:r>
          </w:p>
        </w:tc>
        <w:tc>
          <w:tcPr>
            <w:tcW w:w="301" w:type="pct"/>
            <w:shd w:val="clear" w:color="auto" w:fill="auto"/>
            <w:vAlign w:val="center"/>
          </w:tcPr>
          <w:p w14:paraId="7758E992" w14:textId="76A809F2" w:rsidR="009B4150" w:rsidRPr="00C96364" w:rsidRDefault="009B4150" w:rsidP="009B4150">
            <w:pPr>
              <w:jc w:val="center"/>
              <w:rPr>
                <w:b/>
                <w:bCs/>
                <w:color w:val="000000"/>
                <w:sz w:val="20"/>
                <w:szCs w:val="20"/>
              </w:rPr>
            </w:pPr>
            <w:r w:rsidRPr="00C96364">
              <w:rPr>
                <w:color w:val="000000"/>
                <w:sz w:val="20"/>
                <w:szCs w:val="20"/>
              </w:rPr>
              <w:t>1,01</w:t>
            </w:r>
          </w:p>
        </w:tc>
      </w:tr>
      <w:tr w:rsidR="009B4150" w:rsidRPr="00C96364" w14:paraId="06C1E5CB" w14:textId="77777777" w:rsidTr="00245013">
        <w:trPr>
          <w:trHeight w:val="20"/>
        </w:trPr>
        <w:tc>
          <w:tcPr>
            <w:tcW w:w="863" w:type="pct"/>
            <w:shd w:val="clear" w:color="auto" w:fill="auto"/>
            <w:vAlign w:val="center"/>
            <w:hideMark/>
          </w:tcPr>
          <w:p w14:paraId="4FEB3916" w14:textId="77777777" w:rsidR="009B4150" w:rsidRPr="00C96364" w:rsidRDefault="009B4150" w:rsidP="009B4150">
            <w:pPr>
              <w:jc w:val="center"/>
              <w:rPr>
                <w:color w:val="000000"/>
                <w:sz w:val="20"/>
                <w:szCs w:val="20"/>
              </w:rPr>
            </w:pPr>
            <w:r w:rsidRPr="00C96364">
              <w:rPr>
                <w:color w:val="000000"/>
                <w:sz w:val="20"/>
                <w:szCs w:val="20"/>
              </w:rPr>
              <w:t>Подключенная нагрузка отопления</w:t>
            </w:r>
          </w:p>
        </w:tc>
        <w:tc>
          <w:tcPr>
            <w:tcW w:w="399" w:type="pct"/>
            <w:shd w:val="clear" w:color="auto" w:fill="auto"/>
            <w:vAlign w:val="center"/>
            <w:hideMark/>
          </w:tcPr>
          <w:p w14:paraId="0DF9DD02" w14:textId="77777777" w:rsidR="009B4150" w:rsidRPr="00C96364" w:rsidRDefault="009B4150" w:rsidP="009B4150">
            <w:pPr>
              <w:jc w:val="center"/>
              <w:rPr>
                <w:color w:val="000000"/>
                <w:sz w:val="20"/>
                <w:szCs w:val="20"/>
              </w:rPr>
            </w:pPr>
            <w:r w:rsidRPr="00C96364">
              <w:rPr>
                <w:color w:val="000000"/>
                <w:sz w:val="20"/>
                <w:szCs w:val="20"/>
              </w:rPr>
              <w:t>Гкал/ч</w:t>
            </w:r>
          </w:p>
        </w:tc>
        <w:tc>
          <w:tcPr>
            <w:tcW w:w="359" w:type="pct"/>
            <w:shd w:val="clear" w:color="auto" w:fill="auto"/>
            <w:noWrap/>
            <w:vAlign w:val="center"/>
            <w:hideMark/>
          </w:tcPr>
          <w:p w14:paraId="45A04B4D" w14:textId="597694FF" w:rsidR="009B4150" w:rsidRPr="00C96364" w:rsidRDefault="009B4150" w:rsidP="009B4150">
            <w:pPr>
              <w:jc w:val="center"/>
              <w:rPr>
                <w:color w:val="000000"/>
                <w:sz w:val="20"/>
                <w:szCs w:val="20"/>
              </w:rPr>
            </w:pPr>
            <w:r w:rsidRPr="00C96364">
              <w:rPr>
                <w:color w:val="000000"/>
                <w:sz w:val="20"/>
                <w:szCs w:val="20"/>
              </w:rPr>
              <w:t>0,96</w:t>
            </w:r>
          </w:p>
        </w:tc>
        <w:tc>
          <w:tcPr>
            <w:tcW w:w="307" w:type="pct"/>
            <w:shd w:val="clear" w:color="auto" w:fill="auto"/>
            <w:noWrap/>
            <w:vAlign w:val="center"/>
            <w:hideMark/>
          </w:tcPr>
          <w:p w14:paraId="31759DF1" w14:textId="45A0E70C" w:rsidR="009B4150" w:rsidRPr="00C96364" w:rsidRDefault="009B4150" w:rsidP="009B4150">
            <w:pPr>
              <w:jc w:val="center"/>
              <w:rPr>
                <w:color w:val="000000"/>
                <w:sz w:val="20"/>
                <w:szCs w:val="20"/>
              </w:rPr>
            </w:pPr>
            <w:r w:rsidRPr="00C96364">
              <w:rPr>
                <w:color w:val="000000"/>
                <w:sz w:val="20"/>
                <w:szCs w:val="20"/>
              </w:rPr>
              <w:t>0,96</w:t>
            </w:r>
          </w:p>
        </w:tc>
        <w:tc>
          <w:tcPr>
            <w:tcW w:w="307" w:type="pct"/>
            <w:shd w:val="clear" w:color="auto" w:fill="auto"/>
            <w:noWrap/>
            <w:vAlign w:val="center"/>
            <w:hideMark/>
          </w:tcPr>
          <w:p w14:paraId="0838FFA5" w14:textId="6816C3CA" w:rsidR="009B4150" w:rsidRPr="00C96364" w:rsidRDefault="009B4150" w:rsidP="009B4150">
            <w:pPr>
              <w:jc w:val="center"/>
              <w:rPr>
                <w:color w:val="000000"/>
                <w:sz w:val="20"/>
                <w:szCs w:val="20"/>
              </w:rPr>
            </w:pPr>
            <w:r w:rsidRPr="00C96364">
              <w:rPr>
                <w:color w:val="000000"/>
                <w:sz w:val="20"/>
                <w:szCs w:val="20"/>
              </w:rPr>
              <w:t>0,96</w:t>
            </w:r>
          </w:p>
        </w:tc>
        <w:tc>
          <w:tcPr>
            <w:tcW w:w="308" w:type="pct"/>
            <w:shd w:val="clear" w:color="auto" w:fill="auto"/>
            <w:noWrap/>
            <w:vAlign w:val="center"/>
            <w:hideMark/>
          </w:tcPr>
          <w:p w14:paraId="0DB40F4C" w14:textId="6585F67F" w:rsidR="009B4150" w:rsidRPr="00C96364" w:rsidRDefault="009B4150" w:rsidP="009B4150">
            <w:pPr>
              <w:jc w:val="center"/>
              <w:rPr>
                <w:color w:val="000000"/>
                <w:sz w:val="20"/>
                <w:szCs w:val="20"/>
              </w:rPr>
            </w:pPr>
            <w:r w:rsidRPr="00C96364">
              <w:rPr>
                <w:color w:val="000000"/>
                <w:sz w:val="20"/>
                <w:szCs w:val="20"/>
              </w:rPr>
              <w:t>0,96</w:t>
            </w:r>
          </w:p>
        </w:tc>
        <w:tc>
          <w:tcPr>
            <w:tcW w:w="308" w:type="pct"/>
            <w:shd w:val="clear" w:color="auto" w:fill="auto"/>
            <w:noWrap/>
            <w:vAlign w:val="center"/>
            <w:hideMark/>
          </w:tcPr>
          <w:p w14:paraId="4FBB8C7B" w14:textId="5C5FF8CC" w:rsidR="009B4150" w:rsidRPr="00C96364" w:rsidRDefault="009B4150" w:rsidP="009B4150">
            <w:pPr>
              <w:jc w:val="center"/>
              <w:rPr>
                <w:color w:val="000000"/>
                <w:sz w:val="20"/>
                <w:szCs w:val="20"/>
              </w:rPr>
            </w:pPr>
            <w:r w:rsidRPr="00C96364">
              <w:rPr>
                <w:color w:val="000000"/>
                <w:sz w:val="20"/>
                <w:szCs w:val="20"/>
              </w:rPr>
              <w:t>0,96</w:t>
            </w:r>
          </w:p>
        </w:tc>
        <w:tc>
          <w:tcPr>
            <w:tcW w:w="308" w:type="pct"/>
            <w:shd w:val="clear" w:color="auto" w:fill="auto"/>
            <w:noWrap/>
            <w:vAlign w:val="center"/>
            <w:hideMark/>
          </w:tcPr>
          <w:p w14:paraId="69093B86" w14:textId="54989AF7" w:rsidR="009B4150" w:rsidRPr="00C96364" w:rsidRDefault="009B4150" w:rsidP="009B4150">
            <w:pPr>
              <w:jc w:val="center"/>
              <w:rPr>
                <w:color w:val="000000"/>
                <w:sz w:val="20"/>
                <w:szCs w:val="20"/>
              </w:rPr>
            </w:pPr>
            <w:r w:rsidRPr="00C96364">
              <w:rPr>
                <w:color w:val="000000"/>
                <w:sz w:val="20"/>
                <w:szCs w:val="20"/>
              </w:rPr>
              <w:t>0,96</w:t>
            </w:r>
          </w:p>
        </w:tc>
        <w:tc>
          <w:tcPr>
            <w:tcW w:w="308" w:type="pct"/>
            <w:shd w:val="clear" w:color="auto" w:fill="auto"/>
            <w:noWrap/>
            <w:vAlign w:val="center"/>
            <w:hideMark/>
          </w:tcPr>
          <w:p w14:paraId="223D72A7" w14:textId="624B3AC6" w:rsidR="009B4150" w:rsidRPr="00C96364" w:rsidRDefault="009B4150" w:rsidP="009B4150">
            <w:pPr>
              <w:jc w:val="center"/>
              <w:rPr>
                <w:color w:val="000000"/>
                <w:sz w:val="20"/>
                <w:szCs w:val="20"/>
              </w:rPr>
            </w:pPr>
            <w:r w:rsidRPr="00C96364">
              <w:rPr>
                <w:color w:val="000000"/>
                <w:sz w:val="20"/>
                <w:szCs w:val="20"/>
              </w:rPr>
              <w:t>0,96</w:t>
            </w:r>
          </w:p>
        </w:tc>
        <w:tc>
          <w:tcPr>
            <w:tcW w:w="308" w:type="pct"/>
            <w:shd w:val="clear" w:color="auto" w:fill="auto"/>
            <w:noWrap/>
            <w:vAlign w:val="center"/>
            <w:hideMark/>
          </w:tcPr>
          <w:p w14:paraId="2A642485" w14:textId="48201C83" w:rsidR="009B4150" w:rsidRPr="00C96364" w:rsidRDefault="009B4150" w:rsidP="009B4150">
            <w:pPr>
              <w:jc w:val="center"/>
              <w:rPr>
                <w:color w:val="000000"/>
                <w:sz w:val="20"/>
                <w:szCs w:val="20"/>
              </w:rPr>
            </w:pPr>
            <w:r w:rsidRPr="00C96364">
              <w:rPr>
                <w:color w:val="000000"/>
                <w:sz w:val="20"/>
                <w:szCs w:val="20"/>
              </w:rPr>
              <w:t>0,96</w:t>
            </w:r>
          </w:p>
        </w:tc>
        <w:tc>
          <w:tcPr>
            <w:tcW w:w="308" w:type="pct"/>
            <w:shd w:val="clear" w:color="auto" w:fill="auto"/>
            <w:noWrap/>
            <w:vAlign w:val="center"/>
            <w:hideMark/>
          </w:tcPr>
          <w:p w14:paraId="5ED9D077" w14:textId="01BD7C42" w:rsidR="009B4150" w:rsidRPr="00C96364" w:rsidRDefault="009B4150" w:rsidP="009B4150">
            <w:pPr>
              <w:jc w:val="center"/>
              <w:rPr>
                <w:color w:val="000000"/>
                <w:sz w:val="20"/>
                <w:szCs w:val="20"/>
              </w:rPr>
            </w:pPr>
            <w:r w:rsidRPr="00C96364">
              <w:rPr>
                <w:color w:val="000000"/>
                <w:sz w:val="20"/>
                <w:szCs w:val="20"/>
              </w:rPr>
              <w:t>0,96</w:t>
            </w:r>
          </w:p>
        </w:tc>
        <w:tc>
          <w:tcPr>
            <w:tcW w:w="308" w:type="pct"/>
            <w:shd w:val="clear" w:color="auto" w:fill="auto"/>
            <w:noWrap/>
            <w:vAlign w:val="center"/>
            <w:hideMark/>
          </w:tcPr>
          <w:p w14:paraId="651F5060" w14:textId="1309AB14" w:rsidR="009B4150" w:rsidRPr="00C96364" w:rsidRDefault="009B4150" w:rsidP="009B4150">
            <w:pPr>
              <w:jc w:val="center"/>
              <w:rPr>
                <w:color w:val="000000"/>
                <w:sz w:val="20"/>
                <w:szCs w:val="20"/>
              </w:rPr>
            </w:pPr>
            <w:r w:rsidRPr="00C96364">
              <w:rPr>
                <w:color w:val="000000"/>
                <w:sz w:val="20"/>
                <w:szCs w:val="20"/>
              </w:rPr>
              <w:t>0,96</w:t>
            </w:r>
          </w:p>
        </w:tc>
        <w:tc>
          <w:tcPr>
            <w:tcW w:w="308" w:type="pct"/>
            <w:shd w:val="clear" w:color="auto" w:fill="auto"/>
            <w:noWrap/>
            <w:vAlign w:val="center"/>
            <w:hideMark/>
          </w:tcPr>
          <w:p w14:paraId="7D5B6955" w14:textId="6DFCE4C1" w:rsidR="009B4150" w:rsidRPr="00C96364" w:rsidRDefault="009B4150" w:rsidP="009B4150">
            <w:pPr>
              <w:jc w:val="center"/>
              <w:rPr>
                <w:color w:val="000000"/>
                <w:sz w:val="20"/>
                <w:szCs w:val="20"/>
              </w:rPr>
            </w:pPr>
            <w:r w:rsidRPr="00C96364">
              <w:rPr>
                <w:color w:val="000000"/>
                <w:sz w:val="20"/>
                <w:szCs w:val="20"/>
              </w:rPr>
              <w:t>0,96</w:t>
            </w:r>
          </w:p>
        </w:tc>
        <w:tc>
          <w:tcPr>
            <w:tcW w:w="301" w:type="pct"/>
            <w:shd w:val="clear" w:color="auto" w:fill="auto"/>
            <w:noWrap/>
            <w:vAlign w:val="center"/>
            <w:hideMark/>
          </w:tcPr>
          <w:p w14:paraId="36E4E8C0" w14:textId="3C582D93" w:rsidR="009B4150" w:rsidRPr="00C96364" w:rsidRDefault="009B4150" w:rsidP="009B4150">
            <w:pPr>
              <w:jc w:val="center"/>
              <w:rPr>
                <w:color w:val="000000"/>
                <w:sz w:val="20"/>
                <w:szCs w:val="20"/>
              </w:rPr>
            </w:pPr>
            <w:r w:rsidRPr="00C96364">
              <w:rPr>
                <w:color w:val="000000"/>
                <w:sz w:val="20"/>
                <w:szCs w:val="20"/>
              </w:rPr>
              <w:t>0,96</w:t>
            </w:r>
          </w:p>
        </w:tc>
      </w:tr>
      <w:tr w:rsidR="009B4150" w:rsidRPr="00C96364" w14:paraId="077D7845" w14:textId="77777777" w:rsidTr="00245013">
        <w:trPr>
          <w:trHeight w:val="20"/>
        </w:trPr>
        <w:tc>
          <w:tcPr>
            <w:tcW w:w="863" w:type="pct"/>
            <w:shd w:val="clear" w:color="auto" w:fill="auto"/>
            <w:vAlign w:val="center"/>
            <w:hideMark/>
          </w:tcPr>
          <w:p w14:paraId="579960A1" w14:textId="77777777" w:rsidR="009B4150" w:rsidRPr="00C96364" w:rsidRDefault="009B4150" w:rsidP="009B4150">
            <w:pPr>
              <w:jc w:val="center"/>
              <w:rPr>
                <w:color w:val="000000"/>
                <w:sz w:val="20"/>
                <w:szCs w:val="20"/>
              </w:rPr>
            </w:pPr>
            <w:r w:rsidRPr="00C96364">
              <w:rPr>
                <w:color w:val="000000"/>
                <w:sz w:val="20"/>
                <w:szCs w:val="20"/>
              </w:rPr>
              <w:t>Нагрузка ГВС</w:t>
            </w:r>
          </w:p>
        </w:tc>
        <w:tc>
          <w:tcPr>
            <w:tcW w:w="399" w:type="pct"/>
            <w:shd w:val="clear" w:color="auto" w:fill="auto"/>
            <w:vAlign w:val="center"/>
            <w:hideMark/>
          </w:tcPr>
          <w:p w14:paraId="321CF00F" w14:textId="77777777" w:rsidR="009B4150" w:rsidRPr="00C96364" w:rsidRDefault="009B4150" w:rsidP="009B4150">
            <w:pPr>
              <w:jc w:val="center"/>
              <w:rPr>
                <w:color w:val="000000"/>
                <w:sz w:val="20"/>
                <w:szCs w:val="20"/>
              </w:rPr>
            </w:pPr>
            <w:r w:rsidRPr="00C96364">
              <w:rPr>
                <w:color w:val="000000"/>
                <w:sz w:val="20"/>
                <w:szCs w:val="20"/>
              </w:rPr>
              <w:t>Гкал/ч</w:t>
            </w:r>
          </w:p>
        </w:tc>
        <w:tc>
          <w:tcPr>
            <w:tcW w:w="359" w:type="pct"/>
            <w:shd w:val="clear" w:color="auto" w:fill="auto"/>
            <w:noWrap/>
            <w:vAlign w:val="center"/>
            <w:hideMark/>
          </w:tcPr>
          <w:p w14:paraId="1B3234AF" w14:textId="5D52FFC7" w:rsidR="009B4150" w:rsidRPr="00C96364" w:rsidRDefault="009B4150" w:rsidP="009B4150">
            <w:pPr>
              <w:jc w:val="center"/>
              <w:rPr>
                <w:color w:val="000000"/>
                <w:sz w:val="20"/>
                <w:szCs w:val="20"/>
              </w:rPr>
            </w:pPr>
            <w:r w:rsidRPr="00C96364">
              <w:rPr>
                <w:color w:val="000000"/>
                <w:sz w:val="20"/>
                <w:szCs w:val="20"/>
              </w:rPr>
              <w:t>0,06</w:t>
            </w:r>
          </w:p>
        </w:tc>
        <w:tc>
          <w:tcPr>
            <w:tcW w:w="307" w:type="pct"/>
            <w:shd w:val="clear" w:color="auto" w:fill="auto"/>
            <w:noWrap/>
            <w:vAlign w:val="center"/>
            <w:hideMark/>
          </w:tcPr>
          <w:p w14:paraId="701BF11E" w14:textId="1C67FE73" w:rsidR="009B4150" w:rsidRPr="00C96364" w:rsidRDefault="009B4150" w:rsidP="009B4150">
            <w:pPr>
              <w:jc w:val="center"/>
              <w:rPr>
                <w:color w:val="000000"/>
                <w:sz w:val="20"/>
                <w:szCs w:val="20"/>
              </w:rPr>
            </w:pPr>
            <w:r w:rsidRPr="00C96364">
              <w:rPr>
                <w:color w:val="000000"/>
                <w:sz w:val="20"/>
                <w:szCs w:val="20"/>
              </w:rPr>
              <w:t>0,06</w:t>
            </w:r>
          </w:p>
        </w:tc>
        <w:tc>
          <w:tcPr>
            <w:tcW w:w="307" w:type="pct"/>
            <w:shd w:val="clear" w:color="auto" w:fill="auto"/>
            <w:noWrap/>
            <w:vAlign w:val="center"/>
            <w:hideMark/>
          </w:tcPr>
          <w:p w14:paraId="7AFDFA0A" w14:textId="7D96E508" w:rsidR="009B4150" w:rsidRPr="00C96364" w:rsidRDefault="009B4150" w:rsidP="009B4150">
            <w:pPr>
              <w:jc w:val="center"/>
              <w:rPr>
                <w:color w:val="000000"/>
                <w:sz w:val="20"/>
                <w:szCs w:val="20"/>
              </w:rPr>
            </w:pPr>
            <w:r w:rsidRPr="00C96364">
              <w:rPr>
                <w:color w:val="000000"/>
                <w:sz w:val="20"/>
                <w:szCs w:val="20"/>
              </w:rPr>
              <w:t>0,06</w:t>
            </w:r>
          </w:p>
        </w:tc>
        <w:tc>
          <w:tcPr>
            <w:tcW w:w="308" w:type="pct"/>
            <w:shd w:val="clear" w:color="auto" w:fill="auto"/>
            <w:noWrap/>
            <w:vAlign w:val="center"/>
            <w:hideMark/>
          </w:tcPr>
          <w:p w14:paraId="7C6E526E" w14:textId="66484F82" w:rsidR="009B4150" w:rsidRPr="00C96364" w:rsidRDefault="009B4150" w:rsidP="009B4150">
            <w:pPr>
              <w:jc w:val="center"/>
              <w:rPr>
                <w:color w:val="000000"/>
                <w:sz w:val="20"/>
                <w:szCs w:val="20"/>
              </w:rPr>
            </w:pPr>
            <w:r w:rsidRPr="00C96364">
              <w:rPr>
                <w:color w:val="000000"/>
                <w:sz w:val="20"/>
                <w:szCs w:val="20"/>
              </w:rPr>
              <w:t>0,06</w:t>
            </w:r>
          </w:p>
        </w:tc>
        <w:tc>
          <w:tcPr>
            <w:tcW w:w="308" w:type="pct"/>
            <w:shd w:val="clear" w:color="auto" w:fill="auto"/>
            <w:noWrap/>
            <w:vAlign w:val="center"/>
            <w:hideMark/>
          </w:tcPr>
          <w:p w14:paraId="2F5D4F75" w14:textId="683CBB0A" w:rsidR="009B4150" w:rsidRPr="00C96364" w:rsidRDefault="009B4150" w:rsidP="009B4150">
            <w:pPr>
              <w:jc w:val="center"/>
              <w:rPr>
                <w:color w:val="000000"/>
                <w:sz w:val="20"/>
                <w:szCs w:val="20"/>
              </w:rPr>
            </w:pPr>
            <w:r w:rsidRPr="00C96364">
              <w:rPr>
                <w:color w:val="000000"/>
                <w:sz w:val="20"/>
                <w:szCs w:val="20"/>
              </w:rPr>
              <w:t>0,06</w:t>
            </w:r>
          </w:p>
        </w:tc>
        <w:tc>
          <w:tcPr>
            <w:tcW w:w="308" w:type="pct"/>
            <w:shd w:val="clear" w:color="auto" w:fill="auto"/>
            <w:noWrap/>
            <w:vAlign w:val="center"/>
            <w:hideMark/>
          </w:tcPr>
          <w:p w14:paraId="29BDFAF8" w14:textId="45C73EEB" w:rsidR="009B4150" w:rsidRPr="00C96364" w:rsidRDefault="009B4150" w:rsidP="009B4150">
            <w:pPr>
              <w:jc w:val="center"/>
              <w:rPr>
                <w:color w:val="000000"/>
                <w:sz w:val="20"/>
                <w:szCs w:val="20"/>
              </w:rPr>
            </w:pPr>
            <w:r w:rsidRPr="00C96364">
              <w:rPr>
                <w:color w:val="000000"/>
                <w:sz w:val="20"/>
                <w:szCs w:val="20"/>
              </w:rPr>
              <w:t>0,06</w:t>
            </w:r>
          </w:p>
        </w:tc>
        <w:tc>
          <w:tcPr>
            <w:tcW w:w="308" w:type="pct"/>
            <w:shd w:val="clear" w:color="auto" w:fill="auto"/>
            <w:noWrap/>
            <w:vAlign w:val="center"/>
            <w:hideMark/>
          </w:tcPr>
          <w:p w14:paraId="7851D029" w14:textId="4315BAFA" w:rsidR="009B4150" w:rsidRPr="00C96364" w:rsidRDefault="009B4150" w:rsidP="009B4150">
            <w:pPr>
              <w:jc w:val="center"/>
              <w:rPr>
                <w:color w:val="000000"/>
                <w:sz w:val="20"/>
                <w:szCs w:val="20"/>
              </w:rPr>
            </w:pPr>
            <w:r w:rsidRPr="00C96364">
              <w:rPr>
                <w:color w:val="000000"/>
                <w:sz w:val="20"/>
                <w:szCs w:val="20"/>
              </w:rPr>
              <w:t>0,06</w:t>
            </w:r>
          </w:p>
        </w:tc>
        <w:tc>
          <w:tcPr>
            <w:tcW w:w="308" w:type="pct"/>
            <w:shd w:val="clear" w:color="auto" w:fill="auto"/>
            <w:noWrap/>
            <w:vAlign w:val="center"/>
            <w:hideMark/>
          </w:tcPr>
          <w:p w14:paraId="75ABAD74" w14:textId="7223EE40" w:rsidR="009B4150" w:rsidRPr="00C96364" w:rsidRDefault="009B4150" w:rsidP="009B4150">
            <w:pPr>
              <w:jc w:val="center"/>
              <w:rPr>
                <w:color w:val="000000"/>
                <w:sz w:val="20"/>
                <w:szCs w:val="20"/>
              </w:rPr>
            </w:pPr>
            <w:r w:rsidRPr="00C96364">
              <w:rPr>
                <w:color w:val="000000"/>
                <w:sz w:val="20"/>
                <w:szCs w:val="20"/>
              </w:rPr>
              <w:t>0,06</w:t>
            </w:r>
          </w:p>
        </w:tc>
        <w:tc>
          <w:tcPr>
            <w:tcW w:w="308" w:type="pct"/>
            <w:shd w:val="clear" w:color="auto" w:fill="auto"/>
            <w:noWrap/>
            <w:vAlign w:val="center"/>
            <w:hideMark/>
          </w:tcPr>
          <w:p w14:paraId="562A1F05" w14:textId="03CB6B57" w:rsidR="009B4150" w:rsidRPr="00C96364" w:rsidRDefault="009B4150" w:rsidP="009B4150">
            <w:pPr>
              <w:jc w:val="center"/>
              <w:rPr>
                <w:color w:val="000000"/>
                <w:sz w:val="20"/>
                <w:szCs w:val="20"/>
              </w:rPr>
            </w:pPr>
            <w:r w:rsidRPr="00C96364">
              <w:rPr>
                <w:color w:val="000000"/>
                <w:sz w:val="20"/>
                <w:szCs w:val="20"/>
              </w:rPr>
              <w:t>0,06</w:t>
            </w:r>
          </w:p>
        </w:tc>
        <w:tc>
          <w:tcPr>
            <w:tcW w:w="308" w:type="pct"/>
            <w:shd w:val="clear" w:color="auto" w:fill="auto"/>
            <w:noWrap/>
            <w:vAlign w:val="center"/>
            <w:hideMark/>
          </w:tcPr>
          <w:p w14:paraId="28F4E19A" w14:textId="427E4B31" w:rsidR="009B4150" w:rsidRPr="00C96364" w:rsidRDefault="009B4150" w:rsidP="009B4150">
            <w:pPr>
              <w:jc w:val="center"/>
              <w:rPr>
                <w:color w:val="000000"/>
                <w:sz w:val="20"/>
                <w:szCs w:val="20"/>
              </w:rPr>
            </w:pPr>
            <w:r w:rsidRPr="00C96364">
              <w:rPr>
                <w:color w:val="000000"/>
                <w:sz w:val="20"/>
                <w:szCs w:val="20"/>
              </w:rPr>
              <w:t>0,06</w:t>
            </w:r>
          </w:p>
        </w:tc>
        <w:tc>
          <w:tcPr>
            <w:tcW w:w="308" w:type="pct"/>
            <w:shd w:val="clear" w:color="auto" w:fill="auto"/>
            <w:noWrap/>
            <w:vAlign w:val="center"/>
            <w:hideMark/>
          </w:tcPr>
          <w:p w14:paraId="557FA22B" w14:textId="55A593A4" w:rsidR="009B4150" w:rsidRPr="00C96364" w:rsidRDefault="009B4150" w:rsidP="009B4150">
            <w:pPr>
              <w:jc w:val="center"/>
              <w:rPr>
                <w:color w:val="000000"/>
                <w:sz w:val="20"/>
                <w:szCs w:val="20"/>
              </w:rPr>
            </w:pPr>
            <w:r w:rsidRPr="00C96364">
              <w:rPr>
                <w:color w:val="000000"/>
                <w:sz w:val="20"/>
                <w:szCs w:val="20"/>
              </w:rPr>
              <w:t>0,06</w:t>
            </w:r>
          </w:p>
        </w:tc>
        <w:tc>
          <w:tcPr>
            <w:tcW w:w="301" w:type="pct"/>
            <w:shd w:val="clear" w:color="auto" w:fill="auto"/>
            <w:noWrap/>
            <w:vAlign w:val="center"/>
            <w:hideMark/>
          </w:tcPr>
          <w:p w14:paraId="1C7D2191" w14:textId="2F37E9BE" w:rsidR="009B4150" w:rsidRPr="00C96364" w:rsidRDefault="009B4150" w:rsidP="009B4150">
            <w:pPr>
              <w:jc w:val="center"/>
              <w:rPr>
                <w:color w:val="000000"/>
                <w:sz w:val="20"/>
                <w:szCs w:val="20"/>
              </w:rPr>
            </w:pPr>
            <w:r w:rsidRPr="00C96364">
              <w:rPr>
                <w:color w:val="000000"/>
                <w:sz w:val="20"/>
                <w:szCs w:val="20"/>
              </w:rPr>
              <w:t>0,06</w:t>
            </w:r>
          </w:p>
        </w:tc>
      </w:tr>
      <w:tr w:rsidR="009B4150" w:rsidRPr="00C96364" w14:paraId="6801B0F6" w14:textId="77777777" w:rsidTr="00245013">
        <w:trPr>
          <w:trHeight w:val="20"/>
        </w:trPr>
        <w:tc>
          <w:tcPr>
            <w:tcW w:w="863" w:type="pct"/>
            <w:shd w:val="clear" w:color="auto" w:fill="auto"/>
            <w:vAlign w:val="center"/>
            <w:hideMark/>
          </w:tcPr>
          <w:p w14:paraId="737B9234" w14:textId="77777777" w:rsidR="009B4150" w:rsidRPr="00C96364" w:rsidRDefault="009B4150" w:rsidP="009B4150">
            <w:pPr>
              <w:jc w:val="center"/>
              <w:rPr>
                <w:color w:val="000000"/>
                <w:sz w:val="20"/>
                <w:szCs w:val="20"/>
              </w:rPr>
            </w:pPr>
            <w:r w:rsidRPr="00C96364">
              <w:rPr>
                <w:color w:val="000000"/>
                <w:sz w:val="20"/>
                <w:szCs w:val="20"/>
              </w:rPr>
              <w:t>Удельный расход топлива на выработку тепловой энергии</w:t>
            </w:r>
          </w:p>
        </w:tc>
        <w:tc>
          <w:tcPr>
            <w:tcW w:w="399" w:type="pct"/>
            <w:shd w:val="clear" w:color="auto" w:fill="auto"/>
            <w:vAlign w:val="center"/>
            <w:hideMark/>
          </w:tcPr>
          <w:p w14:paraId="66A4DC5C" w14:textId="77777777" w:rsidR="009B4150" w:rsidRPr="00C96364" w:rsidRDefault="009B4150" w:rsidP="009B4150">
            <w:pPr>
              <w:jc w:val="center"/>
              <w:rPr>
                <w:color w:val="000000"/>
                <w:sz w:val="20"/>
                <w:szCs w:val="20"/>
              </w:rPr>
            </w:pPr>
            <w:r w:rsidRPr="00C96364">
              <w:rPr>
                <w:color w:val="000000"/>
                <w:sz w:val="20"/>
                <w:szCs w:val="20"/>
              </w:rPr>
              <w:t>кг у.т./Гкал</w:t>
            </w:r>
          </w:p>
        </w:tc>
        <w:tc>
          <w:tcPr>
            <w:tcW w:w="359" w:type="pct"/>
            <w:shd w:val="clear" w:color="auto" w:fill="auto"/>
            <w:noWrap/>
            <w:vAlign w:val="center"/>
            <w:hideMark/>
          </w:tcPr>
          <w:p w14:paraId="5DA69ED8" w14:textId="30C10628" w:rsidR="009B4150" w:rsidRPr="00C96364" w:rsidRDefault="009B4150" w:rsidP="009B4150">
            <w:pPr>
              <w:jc w:val="center"/>
              <w:rPr>
                <w:color w:val="000000"/>
                <w:sz w:val="20"/>
                <w:szCs w:val="20"/>
              </w:rPr>
            </w:pPr>
            <w:r w:rsidRPr="00C96364">
              <w:rPr>
                <w:color w:val="000000"/>
                <w:sz w:val="20"/>
                <w:szCs w:val="20"/>
              </w:rPr>
              <w:t>160,00</w:t>
            </w:r>
          </w:p>
        </w:tc>
        <w:tc>
          <w:tcPr>
            <w:tcW w:w="307" w:type="pct"/>
            <w:shd w:val="clear" w:color="auto" w:fill="auto"/>
            <w:noWrap/>
            <w:vAlign w:val="center"/>
            <w:hideMark/>
          </w:tcPr>
          <w:p w14:paraId="5C28B41C" w14:textId="7FD13E40" w:rsidR="009B4150" w:rsidRPr="00C96364" w:rsidRDefault="009B4150" w:rsidP="009B4150">
            <w:pPr>
              <w:jc w:val="center"/>
              <w:rPr>
                <w:color w:val="000000"/>
                <w:sz w:val="20"/>
                <w:szCs w:val="20"/>
              </w:rPr>
            </w:pPr>
            <w:r w:rsidRPr="00C96364">
              <w:rPr>
                <w:color w:val="000000"/>
                <w:sz w:val="20"/>
                <w:szCs w:val="20"/>
              </w:rPr>
              <w:t>160,00</w:t>
            </w:r>
          </w:p>
        </w:tc>
        <w:tc>
          <w:tcPr>
            <w:tcW w:w="307" w:type="pct"/>
            <w:shd w:val="clear" w:color="auto" w:fill="auto"/>
            <w:noWrap/>
            <w:vAlign w:val="center"/>
            <w:hideMark/>
          </w:tcPr>
          <w:p w14:paraId="209288BD" w14:textId="63235007" w:rsidR="009B4150" w:rsidRPr="00C96364" w:rsidRDefault="009B4150" w:rsidP="009B4150">
            <w:pPr>
              <w:jc w:val="center"/>
              <w:rPr>
                <w:color w:val="000000"/>
                <w:sz w:val="20"/>
                <w:szCs w:val="20"/>
              </w:rPr>
            </w:pPr>
            <w:r w:rsidRPr="00C96364">
              <w:rPr>
                <w:color w:val="000000"/>
                <w:sz w:val="20"/>
                <w:szCs w:val="20"/>
              </w:rPr>
              <w:t>160,00</w:t>
            </w:r>
          </w:p>
        </w:tc>
        <w:tc>
          <w:tcPr>
            <w:tcW w:w="308" w:type="pct"/>
            <w:shd w:val="clear" w:color="auto" w:fill="auto"/>
            <w:noWrap/>
            <w:vAlign w:val="center"/>
            <w:hideMark/>
          </w:tcPr>
          <w:p w14:paraId="30948A16" w14:textId="187A7AC0" w:rsidR="009B4150" w:rsidRPr="00C96364" w:rsidRDefault="009B4150" w:rsidP="009B4150">
            <w:pPr>
              <w:jc w:val="center"/>
              <w:rPr>
                <w:color w:val="000000"/>
                <w:sz w:val="20"/>
                <w:szCs w:val="20"/>
                <w:lang w:val="en-US"/>
              </w:rPr>
            </w:pPr>
            <w:r w:rsidRPr="00C96364">
              <w:rPr>
                <w:color w:val="000000"/>
                <w:sz w:val="20"/>
                <w:szCs w:val="20"/>
              </w:rPr>
              <w:t>160,00</w:t>
            </w:r>
          </w:p>
        </w:tc>
        <w:tc>
          <w:tcPr>
            <w:tcW w:w="308" w:type="pct"/>
            <w:shd w:val="clear" w:color="auto" w:fill="auto"/>
            <w:noWrap/>
            <w:vAlign w:val="center"/>
            <w:hideMark/>
          </w:tcPr>
          <w:p w14:paraId="4D823626" w14:textId="4CA8929C" w:rsidR="009B4150" w:rsidRPr="00C96364" w:rsidRDefault="009B4150" w:rsidP="009B4150">
            <w:pPr>
              <w:jc w:val="center"/>
              <w:rPr>
                <w:color w:val="000000"/>
                <w:sz w:val="20"/>
                <w:szCs w:val="20"/>
              </w:rPr>
            </w:pPr>
            <w:r w:rsidRPr="00C96364">
              <w:rPr>
                <w:color w:val="000000"/>
                <w:sz w:val="20"/>
                <w:szCs w:val="20"/>
              </w:rPr>
              <w:t>160,00</w:t>
            </w:r>
          </w:p>
        </w:tc>
        <w:tc>
          <w:tcPr>
            <w:tcW w:w="308" w:type="pct"/>
            <w:shd w:val="clear" w:color="auto" w:fill="auto"/>
            <w:noWrap/>
            <w:vAlign w:val="center"/>
            <w:hideMark/>
          </w:tcPr>
          <w:p w14:paraId="17642693" w14:textId="6C742B74" w:rsidR="009B4150" w:rsidRPr="00C96364" w:rsidRDefault="009B4150" w:rsidP="009B4150">
            <w:pPr>
              <w:jc w:val="center"/>
              <w:rPr>
                <w:color w:val="000000"/>
                <w:sz w:val="20"/>
                <w:szCs w:val="20"/>
              </w:rPr>
            </w:pPr>
            <w:r w:rsidRPr="00C96364">
              <w:rPr>
                <w:color w:val="000000"/>
                <w:sz w:val="20"/>
                <w:szCs w:val="20"/>
              </w:rPr>
              <w:t>160,00</w:t>
            </w:r>
          </w:p>
        </w:tc>
        <w:tc>
          <w:tcPr>
            <w:tcW w:w="308" w:type="pct"/>
            <w:shd w:val="clear" w:color="auto" w:fill="auto"/>
            <w:noWrap/>
            <w:vAlign w:val="center"/>
            <w:hideMark/>
          </w:tcPr>
          <w:p w14:paraId="782895EA" w14:textId="770925B2" w:rsidR="009B4150" w:rsidRPr="00C96364" w:rsidRDefault="009B4150" w:rsidP="009B4150">
            <w:pPr>
              <w:jc w:val="center"/>
              <w:rPr>
                <w:color w:val="000000"/>
                <w:sz w:val="20"/>
                <w:szCs w:val="20"/>
              </w:rPr>
            </w:pPr>
            <w:r w:rsidRPr="00C96364">
              <w:rPr>
                <w:color w:val="000000"/>
                <w:sz w:val="20"/>
                <w:szCs w:val="20"/>
              </w:rPr>
              <w:t>160,00</w:t>
            </w:r>
          </w:p>
        </w:tc>
        <w:tc>
          <w:tcPr>
            <w:tcW w:w="308" w:type="pct"/>
            <w:shd w:val="clear" w:color="auto" w:fill="auto"/>
            <w:noWrap/>
            <w:vAlign w:val="center"/>
            <w:hideMark/>
          </w:tcPr>
          <w:p w14:paraId="480C1AE8" w14:textId="2D738143" w:rsidR="009B4150" w:rsidRPr="00C96364" w:rsidRDefault="009B4150" w:rsidP="009B4150">
            <w:pPr>
              <w:jc w:val="center"/>
              <w:rPr>
                <w:color w:val="000000"/>
                <w:sz w:val="20"/>
                <w:szCs w:val="20"/>
              </w:rPr>
            </w:pPr>
            <w:r w:rsidRPr="00C96364">
              <w:rPr>
                <w:color w:val="000000"/>
                <w:sz w:val="20"/>
                <w:szCs w:val="20"/>
              </w:rPr>
              <w:t>160,00</w:t>
            </w:r>
          </w:p>
        </w:tc>
        <w:tc>
          <w:tcPr>
            <w:tcW w:w="308" w:type="pct"/>
            <w:shd w:val="clear" w:color="auto" w:fill="auto"/>
            <w:noWrap/>
            <w:vAlign w:val="center"/>
            <w:hideMark/>
          </w:tcPr>
          <w:p w14:paraId="13711B83" w14:textId="0ADC8DE6" w:rsidR="009B4150" w:rsidRPr="00C96364" w:rsidRDefault="009B4150" w:rsidP="009B4150">
            <w:pPr>
              <w:jc w:val="center"/>
              <w:rPr>
                <w:color w:val="000000"/>
                <w:sz w:val="20"/>
                <w:szCs w:val="20"/>
              </w:rPr>
            </w:pPr>
            <w:r w:rsidRPr="00C96364">
              <w:rPr>
                <w:color w:val="000000"/>
                <w:sz w:val="20"/>
                <w:szCs w:val="20"/>
              </w:rPr>
              <w:t>160,00</w:t>
            </w:r>
          </w:p>
        </w:tc>
        <w:tc>
          <w:tcPr>
            <w:tcW w:w="308" w:type="pct"/>
            <w:shd w:val="clear" w:color="auto" w:fill="auto"/>
            <w:noWrap/>
            <w:vAlign w:val="center"/>
            <w:hideMark/>
          </w:tcPr>
          <w:p w14:paraId="75393346" w14:textId="09E4B7EF" w:rsidR="009B4150" w:rsidRPr="00C96364" w:rsidRDefault="009B4150" w:rsidP="009B4150">
            <w:pPr>
              <w:jc w:val="center"/>
              <w:rPr>
                <w:color w:val="000000"/>
                <w:sz w:val="20"/>
                <w:szCs w:val="20"/>
              </w:rPr>
            </w:pPr>
            <w:r w:rsidRPr="00C96364">
              <w:rPr>
                <w:color w:val="000000"/>
                <w:sz w:val="20"/>
                <w:szCs w:val="20"/>
              </w:rPr>
              <w:t>160,00</w:t>
            </w:r>
          </w:p>
        </w:tc>
        <w:tc>
          <w:tcPr>
            <w:tcW w:w="308" w:type="pct"/>
            <w:shd w:val="clear" w:color="auto" w:fill="auto"/>
            <w:noWrap/>
            <w:vAlign w:val="center"/>
            <w:hideMark/>
          </w:tcPr>
          <w:p w14:paraId="2E70F799" w14:textId="5A9700C5" w:rsidR="009B4150" w:rsidRPr="00C96364" w:rsidRDefault="009B4150" w:rsidP="009B4150">
            <w:pPr>
              <w:jc w:val="center"/>
              <w:rPr>
                <w:color w:val="000000"/>
                <w:sz w:val="20"/>
                <w:szCs w:val="20"/>
              </w:rPr>
            </w:pPr>
            <w:r w:rsidRPr="00C96364">
              <w:rPr>
                <w:color w:val="000000"/>
                <w:sz w:val="20"/>
                <w:szCs w:val="20"/>
              </w:rPr>
              <w:t>160,00</w:t>
            </w:r>
          </w:p>
        </w:tc>
        <w:tc>
          <w:tcPr>
            <w:tcW w:w="301" w:type="pct"/>
            <w:shd w:val="clear" w:color="auto" w:fill="auto"/>
            <w:noWrap/>
            <w:vAlign w:val="center"/>
            <w:hideMark/>
          </w:tcPr>
          <w:p w14:paraId="3ED7631A" w14:textId="4B87139F" w:rsidR="009B4150" w:rsidRPr="00C96364" w:rsidRDefault="009B4150" w:rsidP="009B4150">
            <w:pPr>
              <w:jc w:val="center"/>
              <w:rPr>
                <w:color w:val="000000"/>
                <w:sz w:val="20"/>
                <w:szCs w:val="20"/>
              </w:rPr>
            </w:pPr>
            <w:r w:rsidRPr="00C96364">
              <w:rPr>
                <w:color w:val="000000"/>
                <w:sz w:val="20"/>
                <w:szCs w:val="20"/>
              </w:rPr>
              <w:t>160,00</w:t>
            </w:r>
          </w:p>
        </w:tc>
      </w:tr>
      <w:tr w:rsidR="009B4150" w:rsidRPr="00C96364" w14:paraId="340B7400" w14:textId="77777777" w:rsidTr="00245013">
        <w:trPr>
          <w:trHeight w:val="20"/>
        </w:trPr>
        <w:tc>
          <w:tcPr>
            <w:tcW w:w="863" w:type="pct"/>
            <w:shd w:val="clear" w:color="auto" w:fill="auto"/>
            <w:vAlign w:val="center"/>
            <w:hideMark/>
          </w:tcPr>
          <w:p w14:paraId="23EEC960"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топлива</w:t>
            </w:r>
          </w:p>
        </w:tc>
        <w:tc>
          <w:tcPr>
            <w:tcW w:w="399" w:type="pct"/>
            <w:shd w:val="clear" w:color="auto" w:fill="auto"/>
            <w:vAlign w:val="center"/>
            <w:hideMark/>
          </w:tcPr>
          <w:p w14:paraId="1AB032F5" w14:textId="77777777" w:rsidR="009B4150" w:rsidRPr="00C96364" w:rsidRDefault="009B4150" w:rsidP="009B4150">
            <w:pPr>
              <w:jc w:val="center"/>
              <w:rPr>
                <w:color w:val="000000"/>
                <w:sz w:val="20"/>
                <w:szCs w:val="20"/>
              </w:rPr>
            </w:pPr>
            <w:r w:rsidRPr="00C96364">
              <w:rPr>
                <w:color w:val="000000"/>
                <w:sz w:val="20"/>
                <w:szCs w:val="20"/>
              </w:rPr>
              <w:t>кг у.т./ч</w:t>
            </w:r>
          </w:p>
        </w:tc>
        <w:tc>
          <w:tcPr>
            <w:tcW w:w="359" w:type="pct"/>
            <w:shd w:val="clear" w:color="auto" w:fill="auto"/>
            <w:noWrap/>
            <w:vAlign w:val="center"/>
            <w:hideMark/>
          </w:tcPr>
          <w:p w14:paraId="749F94A0" w14:textId="6029BEF1" w:rsidR="009B4150" w:rsidRPr="00C96364" w:rsidRDefault="009B4150" w:rsidP="009B4150">
            <w:pPr>
              <w:jc w:val="center"/>
              <w:rPr>
                <w:color w:val="000000"/>
                <w:sz w:val="20"/>
                <w:szCs w:val="20"/>
              </w:rPr>
            </w:pPr>
            <w:r w:rsidRPr="00C96364">
              <w:rPr>
                <w:color w:val="000000"/>
                <w:sz w:val="20"/>
                <w:szCs w:val="20"/>
              </w:rPr>
              <w:t>162,25</w:t>
            </w:r>
          </w:p>
        </w:tc>
        <w:tc>
          <w:tcPr>
            <w:tcW w:w="307" w:type="pct"/>
            <w:shd w:val="clear" w:color="auto" w:fill="auto"/>
            <w:noWrap/>
            <w:vAlign w:val="center"/>
            <w:hideMark/>
          </w:tcPr>
          <w:p w14:paraId="2915C419" w14:textId="57141A8C" w:rsidR="009B4150" w:rsidRPr="00C96364" w:rsidRDefault="009B4150" w:rsidP="009B4150">
            <w:pPr>
              <w:jc w:val="center"/>
              <w:rPr>
                <w:color w:val="000000"/>
                <w:sz w:val="20"/>
                <w:szCs w:val="20"/>
              </w:rPr>
            </w:pPr>
            <w:r w:rsidRPr="00C96364">
              <w:rPr>
                <w:color w:val="000000"/>
                <w:sz w:val="20"/>
                <w:szCs w:val="20"/>
              </w:rPr>
              <w:t>162,25</w:t>
            </w:r>
          </w:p>
        </w:tc>
        <w:tc>
          <w:tcPr>
            <w:tcW w:w="307" w:type="pct"/>
            <w:shd w:val="clear" w:color="auto" w:fill="auto"/>
            <w:noWrap/>
            <w:vAlign w:val="center"/>
            <w:hideMark/>
          </w:tcPr>
          <w:p w14:paraId="4310C43B" w14:textId="19EF3B2A" w:rsidR="009B4150" w:rsidRPr="00C96364" w:rsidRDefault="009B4150" w:rsidP="009B4150">
            <w:pPr>
              <w:jc w:val="center"/>
              <w:rPr>
                <w:color w:val="000000"/>
                <w:sz w:val="20"/>
                <w:szCs w:val="20"/>
              </w:rPr>
            </w:pPr>
            <w:r w:rsidRPr="00C96364">
              <w:rPr>
                <w:color w:val="000000"/>
                <w:sz w:val="20"/>
                <w:szCs w:val="20"/>
              </w:rPr>
              <w:t>162,25</w:t>
            </w:r>
          </w:p>
        </w:tc>
        <w:tc>
          <w:tcPr>
            <w:tcW w:w="308" w:type="pct"/>
            <w:shd w:val="clear" w:color="auto" w:fill="auto"/>
            <w:noWrap/>
            <w:vAlign w:val="center"/>
            <w:hideMark/>
          </w:tcPr>
          <w:p w14:paraId="7544DA68" w14:textId="45AB7A00" w:rsidR="009B4150" w:rsidRPr="00C96364" w:rsidRDefault="009B4150" w:rsidP="009B4150">
            <w:pPr>
              <w:jc w:val="center"/>
              <w:rPr>
                <w:color w:val="000000"/>
                <w:sz w:val="20"/>
                <w:szCs w:val="20"/>
              </w:rPr>
            </w:pPr>
            <w:r w:rsidRPr="00C96364">
              <w:rPr>
                <w:color w:val="000000"/>
                <w:sz w:val="20"/>
                <w:szCs w:val="20"/>
              </w:rPr>
              <w:t>162,25</w:t>
            </w:r>
          </w:p>
        </w:tc>
        <w:tc>
          <w:tcPr>
            <w:tcW w:w="308" w:type="pct"/>
            <w:shd w:val="clear" w:color="auto" w:fill="auto"/>
            <w:noWrap/>
            <w:vAlign w:val="center"/>
            <w:hideMark/>
          </w:tcPr>
          <w:p w14:paraId="6D7BB2DA" w14:textId="29556DB2" w:rsidR="009B4150" w:rsidRPr="00C96364" w:rsidRDefault="009B4150" w:rsidP="009B4150">
            <w:pPr>
              <w:jc w:val="center"/>
              <w:rPr>
                <w:color w:val="000000"/>
                <w:sz w:val="20"/>
                <w:szCs w:val="20"/>
              </w:rPr>
            </w:pPr>
            <w:r w:rsidRPr="00C96364">
              <w:rPr>
                <w:color w:val="000000"/>
                <w:sz w:val="20"/>
                <w:szCs w:val="20"/>
              </w:rPr>
              <w:t>162,25</w:t>
            </w:r>
          </w:p>
        </w:tc>
        <w:tc>
          <w:tcPr>
            <w:tcW w:w="308" w:type="pct"/>
            <w:shd w:val="clear" w:color="auto" w:fill="auto"/>
            <w:noWrap/>
            <w:vAlign w:val="center"/>
            <w:hideMark/>
          </w:tcPr>
          <w:p w14:paraId="3D8944C4" w14:textId="29932719" w:rsidR="009B4150" w:rsidRPr="00C96364" w:rsidRDefault="009B4150" w:rsidP="009B4150">
            <w:pPr>
              <w:jc w:val="center"/>
              <w:rPr>
                <w:color w:val="000000"/>
                <w:sz w:val="20"/>
                <w:szCs w:val="20"/>
              </w:rPr>
            </w:pPr>
            <w:r w:rsidRPr="00C96364">
              <w:rPr>
                <w:color w:val="000000"/>
                <w:sz w:val="20"/>
                <w:szCs w:val="20"/>
              </w:rPr>
              <w:t>162,25</w:t>
            </w:r>
          </w:p>
        </w:tc>
        <w:tc>
          <w:tcPr>
            <w:tcW w:w="308" w:type="pct"/>
            <w:shd w:val="clear" w:color="auto" w:fill="auto"/>
            <w:noWrap/>
            <w:vAlign w:val="center"/>
            <w:hideMark/>
          </w:tcPr>
          <w:p w14:paraId="561FD883" w14:textId="430E809A" w:rsidR="009B4150" w:rsidRPr="00C96364" w:rsidRDefault="009B4150" w:rsidP="009B4150">
            <w:pPr>
              <w:jc w:val="center"/>
              <w:rPr>
                <w:color w:val="000000"/>
                <w:sz w:val="20"/>
                <w:szCs w:val="20"/>
              </w:rPr>
            </w:pPr>
            <w:r w:rsidRPr="00C96364">
              <w:rPr>
                <w:color w:val="000000"/>
                <w:sz w:val="20"/>
                <w:szCs w:val="20"/>
              </w:rPr>
              <w:t>162,25</w:t>
            </w:r>
          </w:p>
        </w:tc>
        <w:tc>
          <w:tcPr>
            <w:tcW w:w="308" w:type="pct"/>
            <w:shd w:val="clear" w:color="auto" w:fill="auto"/>
            <w:noWrap/>
            <w:vAlign w:val="center"/>
            <w:hideMark/>
          </w:tcPr>
          <w:p w14:paraId="1EC1F41B" w14:textId="292B73F7" w:rsidR="009B4150" w:rsidRPr="00C96364" w:rsidRDefault="009B4150" w:rsidP="009B4150">
            <w:pPr>
              <w:jc w:val="center"/>
              <w:rPr>
                <w:color w:val="000000"/>
                <w:sz w:val="20"/>
                <w:szCs w:val="20"/>
              </w:rPr>
            </w:pPr>
            <w:r w:rsidRPr="00C96364">
              <w:rPr>
                <w:color w:val="000000"/>
                <w:sz w:val="20"/>
                <w:szCs w:val="20"/>
              </w:rPr>
              <w:t>162,25</w:t>
            </w:r>
          </w:p>
        </w:tc>
        <w:tc>
          <w:tcPr>
            <w:tcW w:w="308" w:type="pct"/>
            <w:shd w:val="clear" w:color="auto" w:fill="auto"/>
            <w:noWrap/>
            <w:vAlign w:val="center"/>
            <w:hideMark/>
          </w:tcPr>
          <w:p w14:paraId="11BE7379" w14:textId="16BC0A98" w:rsidR="009B4150" w:rsidRPr="00C96364" w:rsidRDefault="009B4150" w:rsidP="009B4150">
            <w:pPr>
              <w:jc w:val="center"/>
              <w:rPr>
                <w:color w:val="000000"/>
                <w:sz w:val="20"/>
                <w:szCs w:val="20"/>
              </w:rPr>
            </w:pPr>
            <w:r w:rsidRPr="00C96364">
              <w:rPr>
                <w:color w:val="000000"/>
                <w:sz w:val="20"/>
                <w:szCs w:val="20"/>
              </w:rPr>
              <w:t>162,25</w:t>
            </w:r>
          </w:p>
        </w:tc>
        <w:tc>
          <w:tcPr>
            <w:tcW w:w="308" w:type="pct"/>
            <w:shd w:val="clear" w:color="auto" w:fill="auto"/>
            <w:noWrap/>
            <w:vAlign w:val="center"/>
            <w:hideMark/>
          </w:tcPr>
          <w:p w14:paraId="52609D42" w14:textId="5F63335F" w:rsidR="009B4150" w:rsidRPr="00C96364" w:rsidRDefault="009B4150" w:rsidP="009B4150">
            <w:pPr>
              <w:jc w:val="center"/>
              <w:rPr>
                <w:color w:val="000000"/>
                <w:sz w:val="20"/>
                <w:szCs w:val="20"/>
              </w:rPr>
            </w:pPr>
            <w:r w:rsidRPr="00C96364">
              <w:rPr>
                <w:color w:val="000000"/>
                <w:sz w:val="20"/>
                <w:szCs w:val="20"/>
              </w:rPr>
              <w:t>162,25</w:t>
            </w:r>
          </w:p>
        </w:tc>
        <w:tc>
          <w:tcPr>
            <w:tcW w:w="308" w:type="pct"/>
            <w:shd w:val="clear" w:color="auto" w:fill="auto"/>
            <w:noWrap/>
            <w:vAlign w:val="center"/>
            <w:hideMark/>
          </w:tcPr>
          <w:p w14:paraId="5F7DBE92" w14:textId="289CAD69" w:rsidR="009B4150" w:rsidRPr="00C96364" w:rsidRDefault="009B4150" w:rsidP="009B4150">
            <w:pPr>
              <w:jc w:val="center"/>
              <w:rPr>
                <w:color w:val="000000"/>
                <w:sz w:val="20"/>
                <w:szCs w:val="20"/>
              </w:rPr>
            </w:pPr>
            <w:r w:rsidRPr="00C96364">
              <w:rPr>
                <w:color w:val="000000"/>
                <w:sz w:val="20"/>
                <w:szCs w:val="20"/>
              </w:rPr>
              <w:t>162,25</w:t>
            </w:r>
          </w:p>
        </w:tc>
        <w:tc>
          <w:tcPr>
            <w:tcW w:w="301" w:type="pct"/>
            <w:shd w:val="clear" w:color="auto" w:fill="auto"/>
            <w:noWrap/>
            <w:vAlign w:val="center"/>
            <w:hideMark/>
          </w:tcPr>
          <w:p w14:paraId="7604DFD2" w14:textId="1D4ABD55" w:rsidR="009B4150" w:rsidRPr="00C96364" w:rsidRDefault="009B4150" w:rsidP="009B4150">
            <w:pPr>
              <w:jc w:val="center"/>
              <w:rPr>
                <w:color w:val="000000"/>
                <w:sz w:val="20"/>
                <w:szCs w:val="20"/>
              </w:rPr>
            </w:pPr>
            <w:r w:rsidRPr="00C96364">
              <w:rPr>
                <w:color w:val="000000"/>
                <w:sz w:val="20"/>
                <w:szCs w:val="20"/>
              </w:rPr>
              <w:t>162,25</w:t>
            </w:r>
          </w:p>
        </w:tc>
      </w:tr>
      <w:tr w:rsidR="009B4150" w:rsidRPr="00C96364" w14:paraId="42012BA8" w14:textId="77777777" w:rsidTr="00245013">
        <w:trPr>
          <w:trHeight w:val="20"/>
        </w:trPr>
        <w:tc>
          <w:tcPr>
            <w:tcW w:w="863" w:type="pct"/>
            <w:shd w:val="clear" w:color="auto" w:fill="auto"/>
            <w:vAlign w:val="center"/>
            <w:hideMark/>
          </w:tcPr>
          <w:p w14:paraId="366DEF74"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топлива в летний период</w:t>
            </w:r>
          </w:p>
        </w:tc>
        <w:tc>
          <w:tcPr>
            <w:tcW w:w="399" w:type="pct"/>
            <w:shd w:val="clear" w:color="auto" w:fill="auto"/>
            <w:vAlign w:val="center"/>
            <w:hideMark/>
          </w:tcPr>
          <w:p w14:paraId="32880B9C" w14:textId="77777777" w:rsidR="009B4150" w:rsidRPr="00C96364" w:rsidRDefault="009B4150" w:rsidP="009B4150">
            <w:pPr>
              <w:jc w:val="center"/>
              <w:rPr>
                <w:color w:val="000000"/>
                <w:sz w:val="20"/>
                <w:szCs w:val="20"/>
              </w:rPr>
            </w:pPr>
            <w:r w:rsidRPr="00C96364">
              <w:rPr>
                <w:color w:val="000000"/>
                <w:sz w:val="20"/>
                <w:szCs w:val="20"/>
              </w:rPr>
              <w:t>кг у.т./ч</w:t>
            </w:r>
          </w:p>
        </w:tc>
        <w:tc>
          <w:tcPr>
            <w:tcW w:w="359" w:type="pct"/>
            <w:shd w:val="clear" w:color="auto" w:fill="auto"/>
            <w:noWrap/>
            <w:vAlign w:val="center"/>
            <w:hideMark/>
          </w:tcPr>
          <w:p w14:paraId="28322AAD" w14:textId="52D19DD7" w:rsidR="009B4150" w:rsidRPr="00C96364" w:rsidRDefault="009B4150" w:rsidP="009B4150">
            <w:pPr>
              <w:jc w:val="center"/>
              <w:rPr>
                <w:color w:val="000000"/>
                <w:sz w:val="20"/>
                <w:szCs w:val="20"/>
              </w:rPr>
            </w:pPr>
            <w:r w:rsidRPr="00C96364">
              <w:rPr>
                <w:color w:val="000000"/>
                <w:sz w:val="20"/>
                <w:szCs w:val="20"/>
              </w:rPr>
              <w:t>8,96</w:t>
            </w:r>
          </w:p>
        </w:tc>
        <w:tc>
          <w:tcPr>
            <w:tcW w:w="307" w:type="pct"/>
            <w:shd w:val="clear" w:color="auto" w:fill="auto"/>
            <w:noWrap/>
            <w:vAlign w:val="center"/>
            <w:hideMark/>
          </w:tcPr>
          <w:p w14:paraId="279C01DF" w14:textId="18342954" w:rsidR="009B4150" w:rsidRPr="00C96364" w:rsidRDefault="009B4150" w:rsidP="009B4150">
            <w:pPr>
              <w:jc w:val="center"/>
              <w:rPr>
                <w:color w:val="000000"/>
                <w:sz w:val="20"/>
                <w:szCs w:val="20"/>
              </w:rPr>
            </w:pPr>
            <w:r w:rsidRPr="00C96364">
              <w:rPr>
                <w:color w:val="000000"/>
                <w:sz w:val="20"/>
                <w:szCs w:val="20"/>
              </w:rPr>
              <w:t>8,96</w:t>
            </w:r>
          </w:p>
        </w:tc>
        <w:tc>
          <w:tcPr>
            <w:tcW w:w="307" w:type="pct"/>
            <w:shd w:val="clear" w:color="auto" w:fill="auto"/>
            <w:noWrap/>
            <w:vAlign w:val="center"/>
            <w:hideMark/>
          </w:tcPr>
          <w:p w14:paraId="27008561" w14:textId="4D9721C6" w:rsidR="009B4150" w:rsidRPr="00C96364" w:rsidRDefault="009B4150" w:rsidP="009B4150">
            <w:pPr>
              <w:jc w:val="center"/>
              <w:rPr>
                <w:color w:val="000000"/>
                <w:sz w:val="20"/>
                <w:szCs w:val="20"/>
              </w:rPr>
            </w:pPr>
            <w:r w:rsidRPr="00C96364">
              <w:rPr>
                <w:color w:val="000000"/>
                <w:sz w:val="20"/>
                <w:szCs w:val="20"/>
              </w:rPr>
              <w:t>8,96</w:t>
            </w:r>
          </w:p>
        </w:tc>
        <w:tc>
          <w:tcPr>
            <w:tcW w:w="308" w:type="pct"/>
            <w:shd w:val="clear" w:color="auto" w:fill="auto"/>
            <w:noWrap/>
            <w:vAlign w:val="center"/>
            <w:hideMark/>
          </w:tcPr>
          <w:p w14:paraId="5A09AB02" w14:textId="6840C726" w:rsidR="009B4150" w:rsidRPr="00C96364" w:rsidRDefault="009B4150" w:rsidP="009B4150">
            <w:pPr>
              <w:jc w:val="center"/>
              <w:rPr>
                <w:color w:val="000000"/>
                <w:sz w:val="20"/>
                <w:szCs w:val="20"/>
              </w:rPr>
            </w:pPr>
            <w:r w:rsidRPr="00C96364">
              <w:rPr>
                <w:color w:val="000000"/>
                <w:sz w:val="20"/>
                <w:szCs w:val="20"/>
              </w:rPr>
              <w:t>8,96</w:t>
            </w:r>
          </w:p>
        </w:tc>
        <w:tc>
          <w:tcPr>
            <w:tcW w:w="308" w:type="pct"/>
            <w:shd w:val="clear" w:color="auto" w:fill="auto"/>
            <w:noWrap/>
            <w:vAlign w:val="center"/>
            <w:hideMark/>
          </w:tcPr>
          <w:p w14:paraId="3FF26496" w14:textId="5BCC2143" w:rsidR="009B4150" w:rsidRPr="00C96364" w:rsidRDefault="009B4150" w:rsidP="009B4150">
            <w:pPr>
              <w:jc w:val="center"/>
              <w:rPr>
                <w:color w:val="000000"/>
                <w:sz w:val="20"/>
                <w:szCs w:val="20"/>
              </w:rPr>
            </w:pPr>
            <w:r w:rsidRPr="00C96364">
              <w:rPr>
                <w:color w:val="000000"/>
                <w:sz w:val="20"/>
                <w:szCs w:val="20"/>
              </w:rPr>
              <w:t>8,96</w:t>
            </w:r>
          </w:p>
        </w:tc>
        <w:tc>
          <w:tcPr>
            <w:tcW w:w="308" w:type="pct"/>
            <w:shd w:val="clear" w:color="auto" w:fill="auto"/>
            <w:noWrap/>
            <w:vAlign w:val="center"/>
            <w:hideMark/>
          </w:tcPr>
          <w:p w14:paraId="5109A7CE" w14:textId="41971416" w:rsidR="009B4150" w:rsidRPr="00C96364" w:rsidRDefault="009B4150" w:rsidP="009B4150">
            <w:pPr>
              <w:jc w:val="center"/>
              <w:rPr>
                <w:color w:val="000000"/>
                <w:sz w:val="20"/>
                <w:szCs w:val="20"/>
              </w:rPr>
            </w:pPr>
            <w:r w:rsidRPr="00C96364">
              <w:rPr>
                <w:color w:val="000000"/>
                <w:sz w:val="20"/>
                <w:szCs w:val="20"/>
              </w:rPr>
              <w:t>8,96</w:t>
            </w:r>
          </w:p>
        </w:tc>
        <w:tc>
          <w:tcPr>
            <w:tcW w:w="308" w:type="pct"/>
            <w:shd w:val="clear" w:color="auto" w:fill="auto"/>
            <w:noWrap/>
            <w:vAlign w:val="center"/>
            <w:hideMark/>
          </w:tcPr>
          <w:p w14:paraId="7A777774" w14:textId="4ADF6291" w:rsidR="009B4150" w:rsidRPr="00C96364" w:rsidRDefault="009B4150" w:rsidP="009B4150">
            <w:pPr>
              <w:jc w:val="center"/>
              <w:rPr>
                <w:color w:val="000000"/>
                <w:sz w:val="20"/>
                <w:szCs w:val="20"/>
              </w:rPr>
            </w:pPr>
            <w:r w:rsidRPr="00C96364">
              <w:rPr>
                <w:color w:val="000000"/>
                <w:sz w:val="20"/>
                <w:szCs w:val="20"/>
              </w:rPr>
              <w:t>8,96</w:t>
            </w:r>
          </w:p>
        </w:tc>
        <w:tc>
          <w:tcPr>
            <w:tcW w:w="308" w:type="pct"/>
            <w:shd w:val="clear" w:color="auto" w:fill="auto"/>
            <w:noWrap/>
            <w:vAlign w:val="center"/>
            <w:hideMark/>
          </w:tcPr>
          <w:p w14:paraId="542E9360" w14:textId="6DCD73F2" w:rsidR="009B4150" w:rsidRPr="00C96364" w:rsidRDefault="009B4150" w:rsidP="009B4150">
            <w:pPr>
              <w:jc w:val="center"/>
              <w:rPr>
                <w:color w:val="000000"/>
                <w:sz w:val="20"/>
                <w:szCs w:val="20"/>
              </w:rPr>
            </w:pPr>
            <w:r w:rsidRPr="00C96364">
              <w:rPr>
                <w:color w:val="000000"/>
                <w:sz w:val="20"/>
                <w:szCs w:val="20"/>
              </w:rPr>
              <w:t>8,96</w:t>
            </w:r>
          </w:p>
        </w:tc>
        <w:tc>
          <w:tcPr>
            <w:tcW w:w="308" w:type="pct"/>
            <w:shd w:val="clear" w:color="auto" w:fill="auto"/>
            <w:noWrap/>
            <w:vAlign w:val="center"/>
            <w:hideMark/>
          </w:tcPr>
          <w:p w14:paraId="19D8BBFE" w14:textId="7D454FA4" w:rsidR="009B4150" w:rsidRPr="00C96364" w:rsidRDefault="009B4150" w:rsidP="009B4150">
            <w:pPr>
              <w:jc w:val="center"/>
              <w:rPr>
                <w:color w:val="000000"/>
                <w:sz w:val="20"/>
                <w:szCs w:val="20"/>
              </w:rPr>
            </w:pPr>
            <w:r w:rsidRPr="00C96364">
              <w:rPr>
                <w:color w:val="000000"/>
                <w:sz w:val="20"/>
                <w:szCs w:val="20"/>
              </w:rPr>
              <w:t>8,96</w:t>
            </w:r>
          </w:p>
        </w:tc>
        <w:tc>
          <w:tcPr>
            <w:tcW w:w="308" w:type="pct"/>
            <w:shd w:val="clear" w:color="auto" w:fill="auto"/>
            <w:noWrap/>
            <w:vAlign w:val="center"/>
            <w:hideMark/>
          </w:tcPr>
          <w:p w14:paraId="2AB0CB41" w14:textId="045E2D07" w:rsidR="009B4150" w:rsidRPr="00C96364" w:rsidRDefault="009B4150" w:rsidP="009B4150">
            <w:pPr>
              <w:jc w:val="center"/>
              <w:rPr>
                <w:color w:val="000000"/>
                <w:sz w:val="20"/>
                <w:szCs w:val="20"/>
              </w:rPr>
            </w:pPr>
            <w:r w:rsidRPr="00C96364">
              <w:rPr>
                <w:color w:val="000000"/>
                <w:sz w:val="20"/>
                <w:szCs w:val="20"/>
              </w:rPr>
              <w:t>8,96</w:t>
            </w:r>
          </w:p>
        </w:tc>
        <w:tc>
          <w:tcPr>
            <w:tcW w:w="308" w:type="pct"/>
            <w:shd w:val="clear" w:color="auto" w:fill="auto"/>
            <w:noWrap/>
            <w:vAlign w:val="center"/>
            <w:hideMark/>
          </w:tcPr>
          <w:p w14:paraId="5B723722" w14:textId="0015D93F" w:rsidR="009B4150" w:rsidRPr="00C96364" w:rsidRDefault="009B4150" w:rsidP="009B4150">
            <w:pPr>
              <w:jc w:val="center"/>
              <w:rPr>
                <w:color w:val="000000"/>
                <w:sz w:val="20"/>
                <w:szCs w:val="20"/>
              </w:rPr>
            </w:pPr>
            <w:r w:rsidRPr="00C96364">
              <w:rPr>
                <w:color w:val="000000"/>
                <w:sz w:val="20"/>
                <w:szCs w:val="20"/>
              </w:rPr>
              <w:t>8,96</w:t>
            </w:r>
          </w:p>
        </w:tc>
        <w:tc>
          <w:tcPr>
            <w:tcW w:w="301" w:type="pct"/>
            <w:shd w:val="clear" w:color="auto" w:fill="auto"/>
            <w:noWrap/>
            <w:vAlign w:val="center"/>
            <w:hideMark/>
          </w:tcPr>
          <w:p w14:paraId="47B9E7DF" w14:textId="6EB035DE" w:rsidR="009B4150" w:rsidRPr="00C96364" w:rsidRDefault="009B4150" w:rsidP="009B4150">
            <w:pPr>
              <w:jc w:val="center"/>
              <w:rPr>
                <w:color w:val="000000"/>
                <w:sz w:val="20"/>
                <w:szCs w:val="20"/>
              </w:rPr>
            </w:pPr>
            <w:r w:rsidRPr="00C96364">
              <w:rPr>
                <w:color w:val="000000"/>
                <w:sz w:val="20"/>
                <w:szCs w:val="20"/>
              </w:rPr>
              <w:t>8,96</w:t>
            </w:r>
          </w:p>
        </w:tc>
      </w:tr>
      <w:tr w:rsidR="009B4150" w:rsidRPr="00C96364" w14:paraId="144BAEB9" w14:textId="77777777" w:rsidTr="00245013">
        <w:trPr>
          <w:trHeight w:val="20"/>
        </w:trPr>
        <w:tc>
          <w:tcPr>
            <w:tcW w:w="863" w:type="pct"/>
            <w:shd w:val="clear" w:color="auto" w:fill="auto"/>
            <w:vAlign w:val="center"/>
            <w:hideMark/>
          </w:tcPr>
          <w:p w14:paraId="41F4971C"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условного топлива в переходный период</w:t>
            </w:r>
          </w:p>
        </w:tc>
        <w:tc>
          <w:tcPr>
            <w:tcW w:w="399" w:type="pct"/>
            <w:shd w:val="clear" w:color="auto" w:fill="auto"/>
            <w:vAlign w:val="center"/>
            <w:hideMark/>
          </w:tcPr>
          <w:p w14:paraId="5F55E729" w14:textId="77777777" w:rsidR="009B4150" w:rsidRPr="00C96364" w:rsidRDefault="009B4150" w:rsidP="009B4150">
            <w:pPr>
              <w:jc w:val="center"/>
              <w:rPr>
                <w:color w:val="000000"/>
                <w:sz w:val="20"/>
                <w:szCs w:val="20"/>
              </w:rPr>
            </w:pPr>
            <w:r w:rsidRPr="00C96364">
              <w:rPr>
                <w:color w:val="000000"/>
                <w:sz w:val="20"/>
                <w:szCs w:val="20"/>
              </w:rPr>
              <w:t>кг у.т./ч</w:t>
            </w:r>
          </w:p>
        </w:tc>
        <w:tc>
          <w:tcPr>
            <w:tcW w:w="359" w:type="pct"/>
            <w:shd w:val="clear" w:color="auto" w:fill="auto"/>
            <w:noWrap/>
            <w:vAlign w:val="center"/>
            <w:hideMark/>
          </w:tcPr>
          <w:p w14:paraId="7D91EF80" w14:textId="5259334C" w:rsidR="009B4150" w:rsidRPr="00C96364" w:rsidRDefault="009B4150" w:rsidP="009B4150">
            <w:pPr>
              <w:jc w:val="center"/>
              <w:rPr>
                <w:color w:val="000000"/>
                <w:sz w:val="20"/>
                <w:szCs w:val="20"/>
              </w:rPr>
            </w:pPr>
            <w:r w:rsidRPr="00C96364">
              <w:rPr>
                <w:color w:val="000000"/>
                <w:sz w:val="20"/>
                <w:szCs w:val="20"/>
              </w:rPr>
              <w:t>50,77</w:t>
            </w:r>
          </w:p>
        </w:tc>
        <w:tc>
          <w:tcPr>
            <w:tcW w:w="307" w:type="pct"/>
            <w:shd w:val="clear" w:color="auto" w:fill="auto"/>
            <w:noWrap/>
            <w:vAlign w:val="center"/>
            <w:hideMark/>
          </w:tcPr>
          <w:p w14:paraId="629DF902" w14:textId="1D620DAA" w:rsidR="009B4150" w:rsidRPr="00C96364" w:rsidRDefault="009B4150" w:rsidP="009B4150">
            <w:pPr>
              <w:jc w:val="center"/>
              <w:rPr>
                <w:color w:val="000000"/>
                <w:sz w:val="20"/>
                <w:szCs w:val="20"/>
              </w:rPr>
            </w:pPr>
            <w:r w:rsidRPr="00C96364">
              <w:rPr>
                <w:color w:val="000000"/>
                <w:sz w:val="20"/>
                <w:szCs w:val="20"/>
              </w:rPr>
              <w:t>50,77</w:t>
            </w:r>
          </w:p>
        </w:tc>
        <w:tc>
          <w:tcPr>
            <w:tcW w:w="307" w:type="pct"/>
            <w:shd w:val="clear" w:color="auto" w:fill="auto"/>
            <w:noWrap/>
            <w:vAlign w:val="center"/>
            <w:hideMark/>
          </w:tcPr>
          <w:p w14:paraId="6166B723" w14:textId="4E64D8DE" w:rsidR="009B4150" w:rsidRPr="00C96364" w:rsidRDefault="009B4150" w:rsidP="009B4150">
            <w:pPr>
              <w:jc w:val="center"/>
              <w:rPr>
                <w:color w:val="000000"/>
                <w:sz w:val="20"/>
                <w:szCs w:val="20"/>
              </w:rPr>
            </w:pPr>
            <w:r w:rsidRPr="00C96364">
              <w:rPr>
                <w:color w:val="000000"/>
                <w:sz w:val="20"/>
                <w:szCs w:val="20"/>
              </w:rPr>
              <w:t>50,77</w:t>
            </w:r>
          </w:p>
        </w:tc>
        <w:tc>
          <w:tcPr>
            <w:tcW w:w="308" w:type="pct"/>
            <w:shd w:val="clear" w:color="auto" w:fill="auto"/>
            <w:noWrap/>
            <w:vAlign w:val="center"/>
            <w:hideMark/>
          </w:tcPr>
          <w:p w14:paraId="3C8CABC2" w14:textId="7F5B4427" w:rsidR="009B4150" w:rsidRPr="00C96364" w:rsidRDefault="009B4150" w:rsidP="009B4150">
            <w:pPr>
              <w:jc w:val="center"/>
              <w:rPr>
                <w:color w:val="000000"/>
                <w:sz w:val="20"/>
                <w:szCs w:val="20"/>
              </w:rPr>
            </w:pPr>
            <w:r w:rsidRPr="00C96364">
              <w:rPr>
                <w:color w:val="000000"/>
                <w:sz w:val="20"/>
                <w:szCs w:val="20"/>
              </w:rPr>
              <w:t>50,77</w:t>
            </w:r>
          </w:p>
        </w:tc>
        <w:tc>
          <w:tcPr>
            <w:tcW w:w="308" w:type="pct"/>
            <w:shd w:val="clear" w:color="auto" w:fill="auto"/>
            <w:noWrap/>
            <w:vAlign w:val="center"/>
            <w:hideMark/>
          </w:tcPr>
          <w:p w14:paraId="7BA5F67B" w14:textId="56E32139" w:rsidR="009B4150" w:rsidRPr="00C96364" w:rsidRDefault="009B4150" w:rsidP="009B4150">
            <w:pPr>
              <w:jc w:val="center"/>
              <w:rPr>
                <w:color w:val="000000"/>
                <w:sz w:val="20"/>
                <w:szCs w:val="20"/>
              </w:rPr>
            </w:pPr>
            <w:r w:rsidRPr="00C96364">
              <w:rPr>
                <w:color w:val="000000"/>
                <w:sz w:val="20"/>
                <w:szCs w:val="20"/>
              </w:rPr>
              <w:t>50,77</w:t>
            </w:r>
          </w:p>
        </w:tc>
        <w:tc>
          <w:tcPr>
            <w:tcW w:w="308" w:type="pct"/>
            <w:shd w:val="clear" w:color="auto" w:fill="auto"/>
            <w:noWrap/>
            <w:vAlign w:val="center"/>
            <w:hideMark/>
          </w:tcPr>
          <w:p w14:paraId="28EDD80D" w14:textId="278D7138" w:rsidR="009B4150" w:rsidRPr="00C96364" w:rsidRDefault="009B4150" w:rsidP="009B4150">
            <w:pPr>
              <w:jc w:val="center"/>
              <w:rPr>
                <w:color w:val="000000"/>
                <w:sz w:val="20"/>
                <w:szCs w:val="20"/>
              </w:rPr>
            </w:pPr>
            <w:r w:rsidRPr="00C96364">
              <w:rPr>
                <w:color w:val="000000"/>
                <w:sz w:val="20"/>
                <w:szCs w:val="20"/>
              </w:rPr>
              <w:t>50,77</w:t>
            </w:r>
          </w:p>
        </w:tc>
        <w:tc>
          <w:tcPr>
            <w:tcW w:w="308" w:type="pct"/>
            <w:shd w:val="clear" w:color="auto" w:fill="auto"/>
            <w:noWrap/>
            <w:vAlign w:val="center"/>
            <w:hideMark/>
          </w:tcPr>
          <w:p w14:paraId="47863EDE" w14:textId="61496974" w:rsidR="009B4150" w:rsidRPr="00C96364" w:rsidRDefault="009B4150" w:rsidP="009B4150">
            <w:pPr>
              <w:jc w:val="center"/>
              <w:rPr>
                <w:color w:val="000000"/>
                <w:sz w:val="20"/>
                <w:szCs w:val="20"/>
              </w:rPr>
            </w:pPr>
            <w:r w:rsidRPr="00C96364">
              <w:rPr>
                <w:color w:val="000000"/>
                <w:sz w:val="20"/>
                <w:szCs w:val="20"/>
              </w:rPr>
              <w:t>50,77</w:t>
            </w:r>
          </w:p>
        </w:tc>
        <w:tc>
          <w:tcPr>
            <w:tcW w:w="308" w:type="pct"/>
            <w:shd w:val="clear" w:color="auto" w:fill="auto"/>
            <w:noWrap/>
            <w:vAlign w:val="center"/>
            <w:hideMark/>
          </w:tcPr>
          <w:p w14:paraId="0426A3D1" w14:textId="60403606" w:rsidR="009B4150" w:rsidRPr="00C96364" w:rsidRDefault="009B4150" w:rsidP="009B4150">
            <w:pPr>
              <w:jc w:val="center"/>
              <w:rPr>
                <w:color w:val="000000"/>
                <w:sz w:val="20"/>
                <w:szCs w:val="20"/>
              </w:rPr>
            </w:pPr>
            <w:r w:rsidRPr="00C96364">
              <w:rPr>
                <w:color w:val="000000"/>
                <w:sz w:val="20"/>
                <w:szCs w:val="20"/>
              </w:rPr>
              <w:t>50,77</w:t>
            </w:r>
          </w:p>
        </w:tc>
        <w:tc>
          <w:tcPr>
            <w:tcW w:w="308" w:type="pct"/>
            <w:shd w:val="clear" w:color="auto" w:fill="auto"/>
            <w:noWrap/>
            <w:vAlign w:val="center"/>
            <w:hideMark/>
          </w:tcPr>
          <w:p w14:paraId="5967423F" w14:textId="3FEB5F6F" w:rsidR="009B4150" w:rsidRPr="00C96364" w:rsidRDefault="009B4150" w:rsidP="009B4150">
            <w:pPr>
              <w:jc w:val="center"/>
              <w:rPr>
                <w:color w:val="000000"/>
                <w:sz w:val="20"/>
                <w:szCs w:val="20"/>
              </w:rPr>
            </w:pPr>
            <w:r w:rsidRPr="00C96364">
              <w:rPr>
                <w:color w:val="000000"/>
                <w:sz w:val="20"/>
                <w:szCs w:val="20"/>
              </w:rPr>
              <w:t>50,77</w:t>
            </w:r>
          </w:p>
        </w:tc>
        <w:tc>
          <w:tcPr>
            <w:tcW w:w="308" w:type="pct"/>
            <w:shd w:val="clear" w:color="auto" w:fill="auto"/>
            <w:noWrap/>
            <w:vAlign w:val="center"/>
            <w:hideMark/>
          </w:tcPr>
          <w:p w14:paraId="69654300" w14:textId="2B2D3F6A" w:rsidR="009B4150" w:rsidRPr="00C96364" w:rsidRDefault="009B4150" w:rsidP="009B4150">
            <w:pPr>
              <w:jc w:val="center"/>
              <w:rPr>
                <w:color w:val="000000"/>
                <w:sz w:val="20"/>
                <w:szCs w:val="20"/>
              </w:rPr>
            </w:pPr>
            <w:r w:rsidRPr="00C96364">
              <w:rPr>
                <w:color w:val="000000"/>
                <w:sz w:val="20"/>
                <w:szCs w:val="20"/>
              </w:rPr>
              <w:t>50,77</w:t>
            </w:r>
          </w:p>
        </w:tc>
        <w:tc>
          <w:tcPr>
            <w:tcW w:w="308" w:type="pct"/>
            <w:shd w:val="clear" w:color="auto" w:fill="auto"/>
            <w:noWrap/>
            <w:vAlign w:val="center"/>
            <w:hideMark/>
          </w:tcPr>
          <w:p w14:paraId="6CC84837" w14:textId="04F2483C" w:rsidR="009B4150" w:rsidRPr="00C96364" w:rsidRDefault="009B4150" w:rsidP="009B4150">
            <w:pPr>
              <w:jc w:val="center"/>
              <w:rPr>
                <w:color w:val="000000"/>
                <w:sz w:val="20"/>
                <w:szCs w:val="20"/>
              </w:rPr>
            </w:pPr>
            <w:r w:rsidRPr="00C96364">
              <w:rPr>
                <w:color w:val="000000"/>
                <w:sz w:val="20"/>
                <w:szCs w:val="20"/>
              </w:rPr>
              <w:t>50,77</w:t>
            </w:r>
          </w:p>
        </w:tc>
        <w:tc>
          <w:tcPr>
            <w:tcW w:w="301" w:type="pct"/>
            <w:shd w:val="clear" w:color="auto" w:fill="auto"/>
            <w:noWrap/>
            <w:vAlign w:val="center"/>
            <w:hideMark/>
          </w:tcPr>
          <w:p w14:paraId="5A87516D" w14:textId="630D73D6" w:rsidR="009B4150" w:rsidRPr="00C96364" w:rsidRDefault="009B4150" w:rsidP="009B4150">
            <w:pPr>
              <w:jc w:val="center"/>
              <w:rPr>
                <w:color w:val="000000"/>
                <w:sz w:val="20"/>
                <w:szCs w:val="20"/>
              </w:rPr>
            </w:pPr>
            <w:r w:rsidRPr="00C96364">
              <w:rPr>
                <w:color w:val="000000"/>
                <w:sz w:val="20"/>
                <w:szCs w:val="20"/>
              </w:rPr>
              <w:t>50,77</w:t>
            </w:r>
          </w:p>
        </w:tc>
      </w:tr>
      <w:tr w:rsidR="009B4150" w:rsidRPr="00C96364" w14:paraId="30E613CB" w14:textId="77777777" w:rsidTr="00245013">
        <w:trPr>
          <w:trHeight w:val="20"/>
        </w:trPr>
        <w:tc>
          <w:tcPr>
            <w:tcW w:w="863" w:type="pct"/>
            <w:shd w:val="clear" w:color="auto" w:fill="auto"/>
            <w:vAlign w:val="center"/>
            <w:hideMark/>
          </w:tcPr>
          <w:p w14:paraId="367AA6CE"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натурального топлива</w:t>
            </w:r>
          </w:p>
        </w:tc>
        <w:tc>
          <w:tcPr>
            <w:tcW w:w="399" w:type="pct"/>
            <w:shd w:val="clear" w:color="auto" w:fill="auto"/>
            <w:vAlign w:val="center"/>
            <w:hideMark/>
          </w:tcPr>
          <w:p w14:paraId="1A5DFE23" w14:textId="77777777" w:rsidR="009B4150" w:rsidRPr="00C96364" w:rsidRDefault="009B4150" w:rsidP="009B4150">
            <w:pPr>
              <w:jc w:val="center"/>
              <w:rPr>
                <w:color w:val="000000"/>
                <w:sz w:val="20"/>
                <w:szCs w:val="20"/>
              </w:rPr>
            </w:pPr>
            <w:r w:rsidRPr="00C96364">
              <w:rPr>
                <w:color w:val="000000"/>
                <w:sz w:val="20"/>
                <w:szCs w:val="20"/>
              </w:rPr>
              <w:t>м</w:t>
            </w:r>
            <w:r w:rsidRPr="00C96364">
              <w:rPr>
                <w:color w:val="000000"/>
                <w:sz w:val="20"/>
                <w:szCs w:val="20"/>
                <w:vertAlign w:val="superscript"/>
              </w:rPr>
              <w:t>3</w:t>
            </w:r>
            <w:r w:rsidRPr="00C96364">
              <w:rPr>
                <w:color w:val="000000"/>
                <w:sz w:val="20"/>
                <w:szCs w:val="20"/>
              </w:rPr>
              <w:t>/час</w:t>
            </w:r>
          </w:p>
        </w:tc>
        <w:tc>
          <w:tcPr>
            <w:tcW w:w="359" w:type="pct"/>
            <w:shd w:val="clear" w:color="auto" w:fill="auto"/>
            <w:noWrap/>
            <w:vAlign w:val="center"/>
            <w:hideMark/>
          </w:tcPr>
          <w:p w14:paraId="22EB3B44" w14:textId="25282982" w:rsidR="009B4150" w:rsidRPr="00C96364" w:rsidRDefault="009B4150" w:rsidP="009B4150">
            <w:pPr>
              <w:jc w:val="center"/>
              <w:rPr>
                <w:color w:val="000000"/>
                <w:sz w:val="20"/>
                <w:szCs w:val="20"/>
              </w:rPr>
            </w:pPr>
            <w:r w:rsidRPr="00C96364">
              <w:rPr>
                <w:color w:val="000000"/>
                <w:sz w:val="20"/>
                <w:szCs w:val="20"/>
              </w:rPr>
              <w:t>141,58</w:t>
            </w:r>
          </w:p>
        </w:tc>
        <w:tc>
          <w:tcPr>
            <w:tcW w:w="307" w:type="pct"/>
            <w:shd w:val="clear" w:color="auto" w:fill="auto"/>
            <w:noWrap/>
            <w:vAlign w:val="center"/>
            <w:hideMark/>
          </w:tcPr>
          <w:p w14:paraId="354D5C2C" w14:textId="2AC0E0CA" w:rsidR="009B4150" w:rsidRPr="00C96364" w:rsidRDefault="009B4150" w:rsidP="009B4150">
            <w:pPr>
              <w:jc w:val="center"/>
              <w:rPr>
                <w:color w:val="000000"/>
                <w:sz w:val="20"/>
                <w:szCs w:val="20"/>
              </w:rPr>
            </w:pPr>
            <w:r w:rsidRPr="00C96364">
              <w:rPr>
                <w:color w:val="000000"/>
                <w:sz w:val="20"/>
                <w:szCs w:val="20"/>
              </w:rPr>
              <w:t>141,58</w:t>
            </w:r>
          </w:p>
        </w:tc>
        <w:tc>
          <w:tcPr>
            <w:tcW w:w="307" w:type="pct"/>
            <w:shd w:val="clear" w:color="auto" w:fill="auto"/>
            <w:noWrap/>
            <w:vAlign w:val="center"/>
            <w:hideMark/>
          </w:tcPr>
          <w:p w14:paraId="73D5CDDC" w14:textId="77829B5E" w:rsidR="009B4150" w:rsidRPr="00C96364" w:rsidRDefault="009B4150" w:rsidP="009B4150">
            <w:pPr>
              <w:jc w:val="center"/>
              <w:rPr>
                <w:color w:val="000000"/>
                <w:sz w:val="20"/>
                <w:szCs w:val="20"/>
              </w:rPr>
            </w:pPr>
            <w:r w:rsidRPr="00C96364">
              <w:rPr>
                <w:color w:val="000000"/>
                <w:sz w:val="20"/>
                <w:szCs w:val="20"/>
              </w:rPr>
              <w:t>141,58</w:t>
            </w:r>
          </w:p>
        </w:tc>
        <w:tc>
          <w:tcPr>
            <w:tcW w:w="308" w:type="pct"/>
            <w:shd w:val="clear" w:color="auto" w:fill="auto"/>
            <w:noWrap/>
            <w:vAlign w:val="center"/>
            <w:hideMark/>
          </w:tcPr>
          <w:p w14:paraId="6C4774DE" w14:textId="5E38F5FF" w:rsidR="009B4150" w:rsidRPr="00C96364" w:rsidRDefault="009B4150" w:rsidP="009B4150">
            <w:pPr>
              <w:jc w:val="center"/>
              <w:rPr>
                <w:color w:val="000000"/>
                <w:sz w:val="20"/>
                <w:szCs w:val="20"/>
              </w:rPr>
            </w:pPr>
            <w:r w:rsidRPr="00C96364">
              <w:rPr>
                <w:color w:val="000000"/>
                <w:sz w:val="20"/>
                <w:szCs w:val="20"/>
              </w:rPr>
              <w:t>141,58</w:t>
            </w:r>
          </w:p>
        </w:tc>
        <w:tc>
          <w:tcPr>
            <w:tcW w:w="308" w:type="pct"/>
            <w:shd w:val="clear" w:color="auto" w:fill="auto"/>
            <w:noWrap/>
            <w:vAlign w:val="center"/>
            <w:hideMark/>
          </w:tcPr>
          <w:p w14:paraId="0C5B63E9" w14:textId="682BB2DF" w:rsidR="009B4150" w:rsidRPr="00C96364" w:rsidRDefault="009B4150" w:rsidP="009B4150">
            <w:pPr>
              <w:jc w:val="center"/>
              <w:rPr>
                <w:color w:val="000000"/>
                <w:sz w:val="20"/>
                <w:szCs w:val="20"/>
              </w:rPr>
            </w:pPr>
            <w:r w:rsidRPr="00C96364">
              <w:rPr>
                <w:color w:val="000000"/>
                <w:sz w:val="20"/>
                <w:szCs w:val="20"/>
              </w:rPr>
              <w:t>141,58</w:t>
            </w:r>
          </w:p>
        </w:tc>
        <w:tc>
          <w:tcPr>
            <w:tcW w:w="308" w:type="pct"/>
            <w:shd w:val="clear" w:color="auto" w:fill="auto"/>
            <w:noWrap/>
            <w:vAlign w:val="center"/>
            <w:hideMark/>
          </w:tcPr>
          <w:p w14:paraId="29148D7B" w14:textId="37CF24B3" w:rsidR="009B4150" w:rsidRPr="00C96364" w:rsidRDefault="009B4150" w:rsidP="009B4150">
            <w:pPr>
              <w:jc w:val="center"/>
              <w:rPr>
                <w:color w:val="000000"/>
                <w:sz w:val="20"/>
                <w:szCs w:val="20"/>
              </w:rPr>
            </w:pPr>
            <w:r w:rsidRPr="00C96364">
              <w:rPr>
                <w:color w:val="000000"/>
                <w:sz w:val="20"/>
                <w:szCs w:val="20"/>
              </w:rPr>
              <w:t>141,58</w:t>
            </w:r>
          </w:p>
        </w:tc>
        <w:tc>
          <w:tcPr>
            <w:tcW w:w="308" w:type="pct"/>
            <w:shd w:val="clear" w:color="auto" w:fill="auto"/>
            <w:noWrap/>
            <w:vAlign w:val="center"/>
            <w:hideMark/>
          </w:tcPr>
          <w:p w14:paraId="14846521" w14:textId="7545EE1D" w:rsidR="009B4150" w:rsidRPr="00C96364" w:rsidRDefault="009B4150" w:rsidP="009B4150">
            <w:pPr>
              <w:jc w:val="center"/>
              <w:rPr>
                <w:color w:val="000000"/>
                <w:sz w:val="20"/>
                <w:szCs w:val="20"/>
              </w:rPr>
            </w:pPr>
            <w:r w:rsidRPr="00C96364">
              <w:rPr>
                <w:color w:val="000000"/>
                <w:sz w:val="20"/>
                <w:szCs w:val="20"/>
              </w:rPr>
              <w:t>141,58</w:t>
            </w:r>
          </w:p>
        </w:tc>
        <w:tc>
          <w:tcPr>
            <w:tcW w:w="308" w:type="pct"/>
            <w:shd w:val="clear" w:color="auto" w:fill="auto"/>
            <w:noWrap/>
            <w:vAlign w:val="center"/>
            <w:hideMark/>
          </w:tcPr>
          <w:p w14:paraId="3628545E" w14:textId="48B9CAB4" w:rsidR="009B4150" w:rsidRPr="00C96364" w:rsidRDefault="009B4150" w:rsidP="009B4150">
            <w:pPr>
              <w:jc w:val="center"/>
              <w:rPr>
                <w:color w:val="000000"/>
                <w:sz w:val="20"/>
                <w:szCs w:val="20"/>
              </w:rPr>
            </w:pPr>
            <w:r w:rsidRPr="00C96364">
              <w:rPr>
                <w:color w:val="000000"/>
                <w:sz w:val="20"/>
                <w:szCs w:val="20"/>
              </w:rPr>
              <w:t>141,58</w:t>
            </w:r>
          </w:p>
        </w:tc>
        <w:tc>
          <w:tcPr>
            <w:tcW w:w="308" w:type="pct"/>
            <w:shd w:val="clear" w:color="auto" w:fill="auto"/>
            <w:noWrap/>
            <w:vAlign w:val="center"/>
            <w:hideMark/>
          </w:tcPr>
          <w:p w14:paraId="44396886" w14:textId="5A2EDDA2" w:rsidR="009B4150" w:rsidRPr="00C96364" w:rsidRDefault="009B4150" w:rsidP="009B4150">
            <w:pPr>
              <w:jc w:val="center"/>
              <w:rPr>
                <w:color w:val="000000"/>
                <w:sz w:val="20"/>
                <w:szCs w:val="20"/>
              </w:rPr>
            </w:pPr>
            <w:r w:rsidRPr="00C96364">
              <w:rPr>
                <w:color w:val="000000"/>
                <w:sz w:val="20"/>
                <w:szCs w:val="20"/>
              </w:rPr>
              <w:t>141,58</w:t>
            </w:r>
          </w:p>
        </w:tc>
        <w:tc>
          <w:tcPr>
            <w:tcW w:w="308" w:type="pct"/>
            <w:shd w:val="clear" w:color="auto" w:fill="auto"/>
            <w:noWrap/>
            <w:vAlign w:val="center"/>
            <w:hideMark/>
          </w:tcPr>
          <w:p w14:paraId="696BB65E" w14:textId="468C0F22" w:rsidR="009B4150" w:rsidRPr="00C96364" w:rsidRDefault="009B4150" w:rsidP="009B4150">
            <w:pPr>
              <w:jc w:val="center"/>
              <w:rPr>
                <w:color w:val="000000"/>
                <w:sz w:val="20"/>
                <w:szCs w:val="20"/>
              </w:rPr>
            </w:pPr>
            <w:r w:rsidRPr="00C96364">
              <w:rPr>
                <w:color w:val="000000"/>
                <w:sz w:val="20"/>
                <w:szCs w:val="20"/>
              </w:rPr>
              <w:t>141,58</w:t>
            </w:r>
          </w:p>
        </w:tc>
        <w:tc>
          <w:tcPr>
            <w:tcW w:w="308" w:type="pct"/>
            <w:shd w:val="clear" w:color="auto" w:fill="auto"/>
            <w:noWrap/>
            <w:vAlign w:val="center"/>
            <w:hideMark/>
          </w:tcPr>
          <w:p w14:paraId="64401E3F" w14:textId="196719C1" w:rsidR="009B4150" w:rsidRPr="00C96364" w:rsidRDefault="009B4150" w:rsidP="009B4150">
            <w:pPr>
              <w:jc w:val="center"/>
              <w:rPr>
                <w:color w:val="000000"/>
                <w:sz w:val="20"/>
                <w:szCs w:val="20"/>
              </w:rPr>
            </w:pPr>
            <w:r w:rsidRPr="00C96364">
              <w:rPr>
                <w:color w:val="000000"/>
                <w:sz w:val="20"/>
                <w:szCs w:val="20"/>
              </w:rPr>
              <w:t>141,58</w:t>
            </w:r>
          </w:p>
        </w:tc>
        <w:tc>
          <w:tcPr>
            <w:tcW w:w="301" w:type="pct"/>
            <w:shd w:val="clear" w:color="auto" w:fill="auto"/>
            <w:noWrap/>
            <w:vAlign w:val="center"/>
            <w:hideMark/>
          </w:tcPr>
          <w:p w14:paraId="0AD53886" w14:textId="26E0C363" w:rsidR="009B4150" w:rsidRPr="00C96364" w:rsidRDefault="009B4150" w:rsidP="009B4150">
            <w:pPr>
              <w:jc w:val="center"/>
              <w:rPr>
                <w:color w:val="000000"/>
                <w:sz w:val="20"/>
                <w:szCs w:val="20"/>
              </w:rPr>
            </w:pPr>
            <w:r w:rsidRPr="00C96364">
              <w:rPr>
                <w:color w:val="000000"/>
                <w:sz w:val="20"/>
                <w:szCs w:val="20"/>
              </w:rPr>
              <w:t>141,58</w:t>
            </w:r>
          </w:p>
        </w:tc>
      </w:tr>
      <w:tr w:rsidR="009B4150" w:rsidRPr="00C96364" w14:paraId="27360B3C" w14:textId="77777777" w:rsidTr="00245013">
        <w:trPr>
          <w:trHeight w:val="20"/>
        </w:trPr>
        <w:tc>
          <w:tcPr>
            <w:tcW w:w="863" w:type="pct"/>
            <w:shd w:val="clear" w:color="auto" w:fill="auto"/>
            <w:vAlign w:val="center"/>
            <w:hideMark/>
          </w:tcPr>
          <w:p w14:paraId="0592258C"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натурального топлива в летний период</w:t>
            </w:r>
          </w:p>
        </w:tc>
        <w:tc>
          <w:tcPr>
            <w:tcW w:w="399" w:type="pct"/>
            <w:shd w:val="clear" w:color="auto" w:fill="auto"/>
            <w:vAlign w:val="center"/>
            <w:hideMark/>
          </w:tcPr>
          <w:p w14:paraId="52B71452" w14:textId="77777777" w:rsidR="009B4150" w:rsidRPr="00C96364" w:rsidRDefault="009B4150" w:rsidP="009B4150">
            <w:pPr>
              <w:jc w:val="center"/>
              <w:rPr>
                <w:color w:val="000000"/>
                <w:sz w:val="20"/>
                <w:szCs w:val="20"/>
              </w:rPr>
            </w:pPr>
            <w:r w:rsidRPr="00C96364">
              <w:rPr>
                <w:color w:val="000000"/>
                <w:sz w:val="20"/>
                <w:szCs w:val="20"/>
              </w:rPr>
              <w:t>м</w:t>
            </w:r>
            <w:r w:rsidRPr="00C96364">
              <w:rPr>
                <w:color w:val="000000"/>
                <w:sz w:val="20"/>
                <w:szCs w:val="20"/>
                <w:vertAlign w:val="superscript"/>
              </w:rPr>
              <w:t>3</w:t>
            </w:r>
            <w:r w:rsidRPr="00C96364">
              <w:rPr>
                <w:color w:val="000000"/>
                <w:sz w:val="20"/>
                <w:szCs w:val="20"/>
              </w:rPr>
              <w:t>/час</w:t>
            </w:r>
          </w:p>
        </w:tc>
        <w:tc>
          <w:tcPr>
            <w:tcW w:w="359" w:type="pct"/>
            <w:shd w:val="clear" w:color="auto" w:fill="auto"/>
            <w:noWrap/>
            <w:vAlign w:val="center"/>
            <w:hideMark/>
          </w:tcPr>
          <w:p w14:paraId="54936AED" w14:textId="61ECC0DB" w:rsidR="009B4150" w:rsidRPr="00C96364" w:rsidRDefault="009B4150" w:rsidP="009B4150">
            <w:pPr>
              <w:jc w:val="center"/>
              <w:rPr>
                <w:color w:val="000000"/>
                <w:sz w:val="20"/>
                <w:szCs w:val="20"/>
              </w:rPr>
            </w:pPr>
            <w:r w:rsidRPr="00C96364">
              <w:rPr>
                <w:color w:val="000000"/>
                <w:sz w:val="20"/>
                <w:szCs w:val="20"/>
              </w:rPr>
              <w:t>7,82</w:t>
            </w:r>
          </w:p>
        </w:tc>
        <w:tc>
          <w:tcPr>
            <w:tcW w:w="307" w:type="pct"/>
            <w:shd w:val="clear" w:color="auto" w:fill="auto"/>
            <w:noWrap/>
            <w:vAlign w:val="center"/>
            <w:hideMark/>
          </w:tcPr>
          <w:p w14:paraId="3679D778" w14:textId="3110BEB3" w:rsidR="009B4150" w:rsidRPr="00C96364" w:rsidRDefault="009B4150" w:rsidP="009B4150">
            <w:pPr>
              <w:jc w:val="center"/>
              <w:rPr>
                <w:color w:val="000000"/>
                <w:sz w:val="20"/>
                <w:szCs w:val="20"/>
              </w:rPr>
            </w:pPr>
            <w:r w:rsidRPr="00C96364">
              <w:rPr>
                <w:color w:val="000000"/>
                <w:sz w:val="20"/>
                <w:szCs w:val="20"/>
              </w:rPr>
              <w:t>7,82</w:t>
            </w:r>
          </w:p>
        </w:tc>
        <w:tc>
          <w:tcPr>
            <w:tcW w:w="307" w:type="pct"/>
            <w:shd w:val="clear" w:color="auto" w:fill="auto"/>
            <w:noWrap/>
            <w:vAlign w:val="center"/>
            <w:hideMark/>
          </w:tcPr>
          <w:p w14:paraId="7B4BFA78" w14:textId="7DE17EF8" w:rsidR="009B4150" w:rsidRPr="00C96364" w:rsidRDefault="009B4150" w:rsidP="009B4150">
            <w:pPr>
              <w:jc w:val="center"/>
              <w:rPr>
                <w:color w:val="000000"/>
                <w:sz w:val="20"/>
                <w:szCs w:val="20"/>
              </w:rPr>
            </w:pPr>
            <w:r w:rsidRPr="00C96364">
              <w:rPr>
                <w:color w:val="000000"/>
                <w:sz w:val="20"/>
                <w:szCs w:val="20"/>
              </w:rPr>
              <w:t>7,82</w:t>
            </w:r>
          </w:p>
        </w:tc>
        <w:tc>
          <w:tcPr>
            <w:tcW w:w="308" w:type="pct"/>
            <w:shd w:val="clear" w:color="auto" w:fill="auto"/>
            <w:noWrap/>
            <w:vAlign w:val="center"/>
            <w:hideMark/>
          </w:tcPr>
          <w:p w14:paraId="2CD4D2AB" w14:textId="3D71E9E2" w:rsidR="009B4150" w:rsidRPr="00C96364" w:rsidRDefault="009B4150" w:rsidP="009B4150">
            <w:pPr>
              <w:jc w:val="center"/>
              <w:rPr>
                <w:color w:val="000000"/>
                <w:sz w:val="20"/>
                <w:szCs w:val="20"/>
              </w:rPr>
            </w:pPr>
            <w:r w:rsidRPr="00C96364">
              <w:rPr>
                <w:color w:val="000000"/>
                <w:sz w:val="20"/>
                <w:szCs w:val="20"/>
              </w:rPr>
              <w:t>7,82</w:t>
            </w:r>
          </w:p>
        </w:tc>
        <w:tc>
          <w:tcPr>
            <w:tcW w:w="308" w:type="pct"/>
            <w:shd w:val="clear" w:color="auto" w:fill="auto"/>
            <w:noWrap/>
            <w:vAlign w:val="center"/>
            <w:hideMark/>
          </w:tcPr>
          <w:p w14:paraId="7BA2B45F" w14:textId="1544A3B4" w:rsidR="009B4150" w:rsidRPr="00C96364" w:rsidRDefault="009B4150" w:rsidP="009B4150">
            <w:pPr>
              <w:jc w:val="center"/>
              <w:rPr>
                <w:color w:val="000000"/>
                <w:sz w:val="20"/>
                <w:szCs w:val="20"/>
              </w:rPr>
            </w:pPr>
            <w:r w:rsidRPr="00C96364">
              <w:rPr>
                <w:color w:val="000000"/>
                <w:sz w:val="20"/>
                <w:szCs w:val="20"/>
              </w:rPr>
              <w:t>7,82</w:t>
            </w:r>
          </w:p>
        </w:tc>
        <w:tc>
          <w:tcPr>
            <w:tcW w:w="308" w:type="pct"/>
            <w:shd w:val="clear" w:color="auto" w:fill="auto"/>
            <w:noWrap/>
            <w:vAlign w:val="center"/>
            <w:hideMark/>
          </w:tcPr>
          <w:p w14:paraId="2BEEA0F1" w14:textId="5BDE44D7" w:rsidR="009B4150" w:rsidRPr="00C96364" w:rsidRDefault="009B4150" w:rsidP="009B4150">
            <w:pPr>
              <w:jc w:val="center"/>
              <w:rPr>
                <w:color w:val="000000"/>
                <w:sz w:val="20"/>
                <w:szCs w:val="20"/>
              </w:rPr>
            </w:pPr>
            <w:r w:rsidRPr="00C96364">
              <w:rPr>
                <w:color w:val="000000"/>
                <w:sz w:val="20"/>
                <w:szCs w:val="20"/>
              </w:rPr>
              <w:t>7,82</w:t>
            </w:r>
          </w:p>
        </w:tc>
        <w:tc>
          <w:tcPr>
            <w:tcW w:w="308" w:type="pct"/>
            <w:shd w:val="clear" w:color="auto" w:fill="auto"/>
            <w:noWrap/>
            <w:vAlign w:val="center"/>
            <w:hideMark/>
          </w:tcPr>
          <w:p w14:paraId="7CA0FDE9" w14:textId="22E72E67" w:rsidR="009B4150" w:rsidRPr="00C96364" w:rsidRDefault="009B4150" w:rsidP="009B4150">
            <w:pPr>
              <w:jc w:val="center"/>
              <w:rPr>
                <w:color w:val="000000"/>
                <w:sz w:val="20"/>
                <w:szCs w:val="20"/>
              </w:rPr>
            </w:pPr>
            <w:r w:rsidRPr="00C96364">
              <w:rPr>
                <w:color w:val="000000"/>
                <w:sz w:val="20"/>
                <w:szCs w:val="20"/>
              </w:rPr>
              <w:t>7,82</w:t>
            </w:r>
          </w:p>
        </w:tc>
        <w:tc>
          <w:tcPr>
            <w:tcW w:w="308" w:type="pct"/>
            <w:shd w:val="clear" w:color="auto" w:fill="auto"/>
            <w:noWrap/>
            <w:vAlign w:val="center"/>
            <w:hideMark/>
          </w:tcPr>
          <w:p w14:paraId="4739D4F8" w14:textId="0D1C9F1E" w:rsidR="009B4150" w:rsidRPr="00C96364" w:rsidRDefault="009B4150" w:rsidP="009B4150">
            <w:pPr>
              <w:jc w:val="center"/>
              <w:rPr>
                <w:color w:val="000000"/>
                <w:sz w:val="20"/>
                <w:szCs w:val="20"/>
              </w:rPr>
            </w:pPr>
            <w:r w:rsidRPr="00C96364">
              <w:rPr>
                <w:color w:val="000000"/>
                <w:sz w:val="20"/>
                <w:szCs w:val="20"/>
              </w:rPr>
              <w:t>7,82</w:t>
            </w:r>
          </w:p>
        </w:tc>
        <w:tc>
          <w:tcPr>
            <w:tcW w:w="308" w:type="pct"/>
            <w:shd w:val="clear" w:color="auto" w:fill="auto"/>
            <w:noWrap/>
            <w:vAlign w:val="center"/>
            <w:hideMark/>
          </w:tcPr>
          <w:p w14:paraId="10AC1BB8" w14:textId="0DB31DC1" w:rsidR="009B4150" w:rsidRPr="00C96364" w:rsidRDefault="009B4150" w:rsidP="009B4150">
            <w:pPr>
              <w:jc w:val="center"/>
              <w:rPr>
                <w:color w:val="000000"/>
                <w:sz w:val="20"/>
                <w:szCs w:val="20"/>
              </w:rPr>
            </w:pPr>
            <w:r w:rsidRPr="00C96364">
              <w:rPr>
                <w:color w:val="000000"/>
                <w:sz w:val="20"/>
                <w:szCs w:val="20"/>
              </w:rPr>
              <w:t>7,82</w:t>
            </w:r>
          </w:p>
        </w:tc>
        <w:tc>
          <w:tcPr>
            <w:tcW w:w="308" w:type="pct"/>
            <w:shd w:val="clear" w:color="auto" w:fill="auto"/>
            <w:noWrap/>
            <w:vAlign w:val="center"/>
            <w:hideMark/>
          </w:tcPr>
          <w:p w14:paraId="35B00B5B" w14:textId="492EABC9" w:rsidR="009B4150" w:rsidRPr="00C96364" w:rsidRDefault="009B4150" w:rsidP="009B4150">
            <w:pPr>
              <w:jc w:val="center"/>
              <w:rPr>
                <w:color w:val="000000"/>
                <w:sz w:val="20"/>
                <w:szCs w:val="20"/>
              </w:rPr>
            </w:pPr>
            <w:r w:rsidRPr="00C96364">
              <w:rPr>
                <w:color w:val="000000"/>
                <w:sz w:val="20"/>
                <w:szCs w:val="20"/>
              </w:rPr>
              <w:t>7,82</w:t>
            </w:r>
          </w:p>
        </w:tc>
        <w:tc>
          <w:tcPr>
            <w:tcW w:w="308" w:type="pct"/>
            <w:shd w:val="clear" w:color="auto" w:fill="auto"/>
            <w:noWrap/>
            <w:vAlign w:val="center"/>
            <w:hideMark/>
          </w:tcPr>
          <w:p w14:paraId="3DB06DA9" w14:textId="5801B5AA" w:rsidR="009B4150" w:rsidRPr="00C96364" w:rsidRDefault="009B4150" w:rsidP="009B4150">
            <w:pPr>
              <w:jc w:val="center"/>
              <w:rPr>
                <w:color w:val="000000"/>
                <w:sz w:val="20"/>
                <w:szCs w:val="20"/>
              </w:rPr>
            </w:pPr>
            <w:r w:rsidRPr="00C96364">
              <w:rPr>
                <w:color w:val="000000"/>
                <w:sz w:val="20"/>
                <w:szCs w:val="20"/>
              </w:rPr>
              <w:t>7,82</w:t>
            </w:r>
          </w:p>
        </w:tc>
        <w:tc>
          <w:tcPr>
            <w:tcW w:w="301" w:type="pct"/>
            <w:shd w:val="clear" w:color="auto" w:fill="auto"/>
            <w:noWrap/>
            <w:vAlign w:val="center"/>
            <w:hideMark/>
          </w:tcPr>
          <w:p w14:paraId="346BD0CD" w14:textId="01C733FB" w:rsidR="009B4150" w:rsidRPr="00C96364" w:rsidRDefault="009B4150" w:rsidP="009B4150">
            <w:pPr>
              <w:jc w:val="center"/>
              <w:rPr>
                <w:color w:val="000000"/>
                <w:sz w:val="20"/>
                <w:szCs w:val="20"/>
              </w:rPr>
            </w:pPr>
            <w:r w:rsidRPr="00C96364">
              <w:rPr>
                <w:color w:val="000000"/>
                <w:sz w:val="20"/>
                <w:szCs w:val="20"/>
              </w:rPr>
              <w:t>7,82</w:t>
            </w:r>
          </w:p>
        </w:tc>
      </w:tr>
      <w:tr w:rsidR="009B4150" w:rsidRPr="00C96364" w14:paraId="00C24B10" w14:textId="77777777" w:rsidTr="00245013">
        <w:trPr>
          <w:trHeight w:val="20"/>
        </w:trPr>
        <w:tc>
          <w:tcPr>
            <w:tcW w:w="863" w:type="pct"/>
            <w:shd w:val="clear" w:color="auto" w:fill="auto"/>
            <w:vAlign w:val="center"/>
            <w:hideMark/>
          </w:tcPr>
          <w:p w14:paraId="5F59D091"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натурального топлива в переходный период</w:t>
            </w:r>
          </w:p>
        </w:tc>
        <w:tc>
          <w:tcPr>
            <w:tcW w:w="399" w:type="pct"/>
            <w:shd w:val="clear" w:color="auto" w:fill="auto"/>
            <w:vAlign w:val="center"/>
            <w:hideMark/>
          </w:tcPr>
          <w:p w14:paraId="13A3275D" w14:textId="77777777" w:rsidR="009B4150" w:rsidRPr="00C96364" w:rsidRDefault="009B4150" w:rsidP="009B4150">
            <w:pPr>
              <w:jc w:val="center"/>
              <w:rPr>
                <w:color w:val="000000"/>
                <w:sz w:val="20"/>
                <w:szCs w:val="20"/>
              </w:rPr>
            </w:pPr>
            <w:r w:rsidRPr="00C96364">
              <w:rPr>
                <w:color w:val="000000"/>
                <w:sz w:val="20"/>
                <w:szCs w:val="20"/>
              </w:rPr>
              <w:t>м</w:t>
            </w:r>
            <w:r w:rsidRPr="00C96364">
              <w:rPr>
                <w:color w:val="000000"/>
                <w:sz w:val="20"/>
                <w:szCs w:val="20"/>
                <w:vertAlign w:val="superscript"/>
              </w:rPr>
              <w:t>3</w:t>
            </w:r>
            <w:r w:rsidRPr="00C96364">
              <w:rPr>
                <w:color w:val="000000"/>
                <w:sz w:val="20"/>
                <w:szCs w:val="20"/>
              </w:rPr>
              <w:t>/час</w:t>
            </w:r>
          </w:p>
        </w:tc>
        <w:tc>
          <w:tcPr>
            <w:tcW w:w="359" w:type="pct"/>
            <w:shd w:val="clear" w:color="auto" w:fill="auto"/>
            <w:noWrap/>
            <w:vAlign w:val="center"/>
            <w:hideMark/>
          </w:tcPr>
          <w:p w14:paraId="7529E8B5" w14:textId="10513823" w:rsidR="009B4150" w:rsidRPr="00C96364" w:rsidRDefault="009B4150" w:rsidP="009B4150">
            <w:pPr>
              <w:jc w:val="center"/>
              <w:rPr>
                <w:color w:val="000000"/>
                <w:sz w:val="20"/>
                <w:szCs w:val="20"/>
              </w:rPr>
            </w:pPr>
            <w:r w:rsidRPr="00C96364">
              <w:rPr>
                <w:color w:val="000000"/>
                <w:sz w:val="20"/>
                <w:szCs w:val="20"/>
              </w:rPr>
              <w:t>44,30</w:t>
            </w:r>
          </w:p>
        </w:tc>
        <w:tc>
          <w:tcPr>
            <w:tcW w:w="307" w:type="pct"/>
            <w:shd w:val="clear" w:color="auto" w:fill="auto"/>
            <w:noWrap/>
            <w:vAlign w:val="center"/>
            <w:hideMark/>
          </w:tcPr>
          <w:p w14:paraId="63D1645C" w14:textId="27321C07" w:rsidR="009B4150" w:rsidRPr="00C96364" w:rsidRDefault="009B4150" w:rsidP="009B4150">
            <w:pPr>
              <w:jc w:val="center"/>
              <w:rPr>
                <w:color w:val="000000"/>
                <w:sz w:val="20"/>
                <w:szCs w:val="20"/>
              </w:rPr>
            </w:pPr>
            <w:r w:rsidRPr="00C96364">
              <w:rPr>
                <w:color w:val="000000"/>
                <w:sz w:val="20"/>
                <w:szCs w:val="20"/>
              </w:rPr>
              <w:t>44,30</w:t>
            </w:r>
          </w:p>
        </w:tc>
        <w:tc>
          <w:tcPr>
            <w:tcW w:w="307" w:type="pct"/>
            <w:shd w:val="clear" w:color="auto" w:fill="auto"/>
            <w:noWrap/>
            <w:vAlign w:val="center"/>
            <w:hideMark/>
          </w:tcPr>
          <w:p w14:paraId="7303F9F5" w14:textId="26CEDC9B" w:rsidR="009B4150" w:rsidRPr="00C96364" w:rsidRDefault="009B4150" w:rsidP="009B4150">
            <w:pPr>
              <w:jc w:val="center"/>
              <w:rPr>
                <w:color w:val="000000"/>
                <w:sz w:val="20"/>
                <w:szCs w:val="20"/>
              </w:rPr>
            </w:pPr>
            <w:r w:rsidRPr="00C96364">
              <w:rPr>
                <w:color w:val="000000"/>
                <w:sz w:val="20"/>
                <w:szCs w:val="20"/>
              </w:rPr>
              <w:t>44,30</w:t>
            </w:r>
          </w:p>
        </w:tc>
        <w:tc>
          <w:tcPr>
            <w:tcW w:w="308" w:type="pct"/>
            <w:shd w:val="clear" w:color="auto" w:fill="auto"/>
            <w:noWrap/>
            <w:vAlign w:val="center"/>
            <w:hideMark/>
          </w:tcPr>
          <w:p w14:paraId="7A99125A" w14:textId="23702C58" w:rsidR="009B4150" w:rsidRPr="00C96364" w:rsidRDefault="009B4150" w:rsidP="009B4150">
            <w:pPr>
              <w:jc w:val="center"/>
              <w:rPr>
                <w:color w:val="000000"/>
                <w:sz w:val="20"/>
                <w:szCs w:val="20"/>
              </w:rPr>
            </w:pPr>
            <w:r w:rsidRPr="00C96364">
              <w:rPr>
                <w:color w:val="000000"/>
                <w:sz w:val="20"/>
                <w:szCs w:val="20"/>
              </w:rPr>
              <w:t>44,30</w:t>
            </w:r>
          </w:p>
        </w:tc>
        <w:tc>
          <w:tcPr>
            <w:tcW w:w="308" w:type="pct"/>
            <w:shd w:val="clear" w:color="auto" w:fill="auto"/>
            <w:noWrap/>
            <w:vAlign w:val="center"/>
            <w:hideMark/>
          </w:tcPr>
          <w:p w14:paraId="5D620BB1" w14:textId="4823EC45" w:rsidR="009B4150" w:rsidRPr="00C96364" w:rsidRDefault="009B4150" w:rsidP="009B4150">
            <w:pPr>
              <w:jc w:val="center"/>
              <w:rPr>
                <w:color w:val="000000"/>
                <w:sz w:val="20"/>
                <w:szCs w:val="20"/>
              </w:rPr>
            </w:pPr>
            <w:r w:rsidRPr="00C96364">
              <w:rPr>
                <w:color w:val="000000"/>
                <w:sz w:val="20"/>
                <w:szCs w:val="20"/>
              </w:rPr>
              <w:t>44,30</w:t>
            </w:r>
          </w:p>
        </w:tc>
        <w:tc>
          <w:tcPr>
            <w:tcW w:w="308" w:type="pct"/>
            <w:shd w:val="clear" w:color="auto" w:fill="auto"/>
            <w:noWrap/>
            <w:vAlign w:val="center"/>
            <w:hideMark/>
          </w:tcPr>
          <w:p w14:paraId="15676F07" w14:textId="1F1B69C0" w:rsidR="009B4150" w:rsidRPr="00C96364" w:rsidRDefault="009B4150" w:rsidP="009B4150">
            <w:pPr>
              <w:jc w:val="center"/>
              <w:rPr>
                <w:color w:val="000000"/>
                <w:sz w:val="20"/>
                <w:szCs w:val="20"/>
              </w:rPr>
            </w:pPr>
            <w:r w:rsidRPr="00C96364">
              <w:rPr>
                <w:color w:val="000000"/>
                <w:sz w:val="20"/>
                <w:szCs w:val="20"/>
              </w:rPr>
              <w:t>44,30</w:t>
            </w:r>
          </w:p>
        </w:tc>
        <w:tc>
          <w:tcPr>
            <w:tcW w:w="308" w:type="pct"/>
            <w:shd w:val="clear" w:color="auto" w:fill="auto"/>
            <w:noWrap/>
            <w:vAlign w:val="center"/>
            <w:hideMark/>
          </w:tcPr>
          <w:p w14:paraId="3C1B1E55" w14:textId="257C76D3" w:rsidR="009B4150" w:rsidRPr="00C96364" w:rsidRDefault="009B4150" w:rsidP="009B4150">
            <w:pPr>
              <w:jc w:val="center"/>
              <w:rPr>
                <w:color w:val="000000"/>
                <w:sz w:val="20"/>
                <w:szCs w:val="20"/>
              </w:rPr>
            </w:pPr>
            <w:r w:rsidRPr="00C96364">
              <w:rPr>
                <w:color w:val="000000"/>
                <w:sz w:val="20"/>
                <w:szCs w:val="20"/>
              </w:rPr>
              <w:t>44,30</w:t>
            </w:r>
          </w:p>
        </w:tc>
        <w:tc>
          <w:tcPr>
            <w:tcW w:w="308" w:type="pct"/>
            <w:shd w:val="clear" w:color="auto" w:fill="auto"/>
            <w:noWrap/>
            <w:vAlign w:val="center"/>
            <w:hideMark/>
          </w:tcPr>
          <w:p w14:paraId="776784F5" w14:textId="6D309100" w:rsidR="009B4150" w:rsidRPr="00C96364" w:rsidRDefault="009B4150" w:rsidP="009B4150">
            <w:pPr>
              <w:jc w:val="center"/>
              <w:rPr>
                <w:color w:val="000000"/>
                <w:sz w:val="20"/>
                <w:szCs w:val="20"/>
              </w:rPr>
            </w:pPr>
            <w:r w:rsidRPr="00C96364">
              <w:rPr>
                <w:color w:val="000000"/>
                <w:sz w:val="20"/>
                <w:szCs w:val="20"/>
              </w:rPr>
              <w:t>44,30</w:t>
            </w:r>
          </w:p>
        </w:tc>
        <w:tc>
          <w:tcPr>
            <w:tcW w:w="308" w:type="pct"/>
            <w:shd w:val="clear" w:color="auto" w:fill="auto"/>
            <w:noWrap/>
            <w:vAlign w:val="center"/>
            <w:hideMark/>
          </w:tcPr>
          <w:p w14:paraId="5964A24A" w14:textId="1D61EAAA" w:rsidR="009B4150" w:rsidRPr="00C96364" w:rsidRDefault="009B4150" w:rsidP="009B4150">
            <w:pPr>
              <w:jc w:val="center"/>
              <w:rPr>
                <w:color w:val="000000"/>
                <w:sz w:val="20"/>
                <w:szCs w:val="20"/>
              </w:rPr>
            </w:pPr>
            <w:r w:rsidRPr="00C96364">
              <w:rPr>
                <w:color w:val="000000"/>
                <w:sz w:val="20"/>
                <w:szCs w:val="20"/>
              </w:rPr>
              <w:t>44,30</w:t>
            </w:r>
          </w:p>
        </w:tc>
        <w:tc>
          <w:tcPr>
            <w:tcW w:w="308" w:type="pct"/>
            <w:shd w:val="clear" w:color="auto" w:fill="auto"/>
            <w:noWrap/>
            <w:vAlign w:val="center"/>
            <w:hideMark/>
          </w:tcPr>
          <w:p w14:paraId="04B2D152" w14:textId="1581143F" w:rsidR="009B4150" w:rsidRPr="00C96364" w:rsidRDefault="009B4150" w:rsidP="009B4150">
            <w:pPr>
              <w:jc w:val="center"/>
              <w:rPr>
                <w:color w:val="000000"/>
                <w:sz w:val="20"/>
                <w:szCs w:val="20"/>
              </w:rPr>
            </w:pPr>
            <w:r w:rsidRPr="00C96364">
              <w:rPr>
                <w:color w:val="000000"/>
                <w:sz w:val="20"/>
                <w:szCs w:val="20"/>
              </w:rPr>
              <w:t>44,30</w:t>
            </w:r>
          </w:p>
        </w:tc>
        <w:tc>
          <w:tcPr>
            <w:tcW w:w="308" w:type="pct"/>
            <w:shd w:val="clear" w:color="auto" w:fill="auto"/>
            <w:noWrap/>
            <w:vAlign w:val="center"/>
            <w:hideMark/>
          </w:tcPr>
          <w:p w14:paraId="5B14E17F" w14:textId="56977E13" w:rsidR="009B4150" w:rsidRPr="00C96364" w:rsidRDefault="009B4150" w:rsidP="009B4150">
            <w:pPr>
              <w:jc w:val="center"/>
              <w:rPr>
                <w:color w:val="000000"/>
                <w:sz w:val="20"/>
                <w:szCs w:val="20"/>
              </w:rPr>
            </w:pPr>
            <w:r w:rsidRPr="00C96364">
              <w:rPr>
                <w:color w:val="000000"/>
                <w:sz w:val="20"/>
                <w:szCs w:val="20"/>
              </w:rPr>
              <w:t>44,30</w:t>
            </w:r>
          </w:p>
        </w:tc>
        <w:tc>
          <w:tcPr>
            <w:tcW w:w="301" w:type="pct"/>
            <w:shd w:val="clear" w:color="auto" w:fill="auto"/>
            <w:noWrap/>
            <w:vAlign w:val="center"/>
            <w:hideMark/>
          </w:tcPr>
          <w:p w14:paraId="4B1BB381" w14:textId="7652CBF7" w:rsidR="009B4150" w:rsidRPr="00C96364" w:rsidRDefault="009B4150" w:rsidP="009B4150">
            <w:pPr>
              <w:jc w:val="center"/>
              <w:rPr>
                <w:color w:val="000000"/>
                <w:sz w:val="20"/>
                <w:szCs w:val="20"/>
              </w:rPr>
            </w:pPr>
            <w:r w:rsidRPr="00C96364">
              <w:rPr>
                <w:color w:val="000000"/>
                <w:sz w:val="20"/>
                <w:szCs w:val="20"/>
              </w:rPr>
              <w:t>44,30</w:t>
            </w:r>
          </w:p>
        </w:tc>
      </w:tr>
      <w:tr w:rsidR="009B4150" w:rsidRPr="00C96364" w14:paraId="7B86309D" w14:textId="77777777" w:rsidTr="00245013">
        <w:trPr>
          <w:trHeight w:val="20"/>
        </w:trPr>
        <w:tc>
          <w:tcPr>
            <w:tcW w:w="863" w:type="pct"/>
            <w:shd w:val="clear" w:color="auto" w:fill="auto"/>
            <w:vAlign w:val="center"/>
            <w:hideMark/>
          </w:tcPr>
          <w:p w14:paraId="38C64735" w14:textId="77777777" w:rsidR="009B4150" w:rsidRPr="00C96364" w:rsidRDefault="009B4150" w:rsidP="009B4150">
            <w:pPr>
              <w:jc w:val="center"/>
              <w:rPr>
                <w:color w:val="000000"/>
                <w:sz w:val="20"/>
                <w:szCs w:val="20"/>
              </w:rPr>
            </w:pPr>
            <w:r w:rsidRPr="00C96364">
              <w:rPr>
                <w:color w:val="000000"/>
                <w:sz w:val="20"/>
                <w:szCs w:val="20"/>
              </w:rPr>
              <w:t>Годовой расход условного топлива</w:t>
            </w:r>
          </w:p>
        </w:tc>
        <w:tc>
          <w:tcPr>
            <w:tcW w:w="399" w:type="pct"/>
            <w:shd w:val="clear" w:color="auto" w:fill="auto"/>
            <w:vAlign w:val="center"/>
            <w:hideMark/>
          </w:tcPr>
          <w:p w14:paraId="29A67E0B" w14:textId="77777777" w:rsidR="009B4150" w:rsidRPr="00C96364" w:rsidRDefault="009B4150" w:rsidP="009B4150">
            <w:pPr>
              <w:jc w:val="center"/>
              <w:rPr>
                <w:color w:val="000000"/>
                <w:sz w:val="20"/>
                <w:szCs w:val="20"/>
              </w:rPr>
            </w:pPr>
            <w:r w:rsidRPr="00C96364">
              <w:rPr>
                <w:color w:val="000000"/>
                <w:sz w:val="20"/>
                <w:szCs w:val="20"/>
              </w:rPr>
              <w:t>тыс. т у.т.</w:t>
            </w:r>
          </w:p>
        </w:tc>
        <w:tc>
          <w:tcPr>
            <w:tcW w:w="359" w:type="pct"/>
            <w:shd w:val="clear" w:color="auto" w:fill="auto"/>
            <w:noWrap/>
            <w:vAlign w:val="center"/>
            <w:hideMark/>
          </w:tcPr>
          <w:p w14:paraId="733E3D5E" w14:textId="1E547F43" w:rsidR="009B4150" w:rsidRPr="00C96364" w:rsidRDefault="009B4150" w:rsidP="009B4150">
            <w:pPr>
              <w:jc w:val="center"/>
              <w:rPr>
                <w:color w:val="000000"/>
                <w:sz w:val="20"/>
                <w:szCs w:val="20"/>
              </w:rPr>
            </w:pPr>
            <w:r w:rsidRPr="00C96364">
              <w:rPr>
                <w:color w:val="000000"/>
                <w:sz w:val="20"/>
                <w:szCs w:val="20"/>
              </w:rPr>
              <w:t>0,95</w:t>
            </w:r>
          </w:p>
        </w:tc>
        <w:tc>
          <w:tcPr>
            <w:tcW w:w="307" w:type="pct"/>
            <w:shd w:val="clear" w:color="auto" w:fill="auto"/>
            <w:noWrap/>
            <w:vAlign w:val="center"/>
            <w:hideMark/>
          </w:tcPr>
          <w:p w14:paraId="35C52307" w14:textId="48C7DEDE" w:rsidR="009B4150" w:rsidRPr="00C96364" w:rsidRDefault="009B4150" w:rsidP="009B4150">
            <w:pPr>
              <w:jc w:val="center"/>
              <w:rPr>
                <w:color w:val="000000"/>
                <w:sz w:val="20"/>
                <w:szCs w:val="20"/>
              </w:rPr>
            </w:pPr>
            <w:r w:rsidRPr="00C96364">
              <w:rPr>
                <w:color w:val="000000"/>
                <w:sz w:val="20"/>
                <w:szCs w:val="20"/>
              </w:rPr>
              <w:t>0,97</w:t>
            </w:r>
          </w:p>
        </w:tc>
        <w:tc>
          <w:tcPr>
            <w:tcW w:w="307" w:type="pct"/>
            <w:shd w:val="clear" w:color="auto" w:fill="auto"/>
            <w:noWrap/>
            <w:vAlign w:val="center"/>
            <w:hideMark/>
          </w:tcPr>
          <w:p w14:paraId="66DDA253" w14:textId="2BEAE145" w:rsidR="009B4150" w:rsidRPr="00C96364" w:rsidRDefault="009B4150" w:rsidP="009B4150">
            <w:pPr>
              <w:jc w:val="center"/>
              <w:rPr>
                <w:color w:val="000000"/>
                <w:sz w:val="20"/>
                <w:szCs w:val="20"/>
              </w:rPr>
            </w:pPr>
            <w:r w:rsidRPr="00C96364">
              <w:rPr>
                <w:color w:val="000000"/>
                <w:sz w:val="20"/>
                <w:szCs w:val="20"/>
              </w:rPr>
              <w:t>0,98</w:t>
            </w:r>
          </w:p>
        </w:tc>
        <w:tc>
          <w:tcPr>
            <w:tcW w:w="308" w:type="pct"/>
            <w:shd w:val="clear" w:color="auto" w:fill="auto"/>
            <w:noWrap/>
            <w:vAlign w:val="center"/>
            <w:hideMark/>
          </w:tcPr>
          <w:p w14:paraId="5FA941BC" w14:textId="23BFCBED" w:rsidR="009B4150" w:rsidRPr="00C96364" w:rsidRDefault="009B4150" w:rsidP="009B4150">
            <w:pPr>
              <w:jc w:val="center"/>
              <w:rPr>
                <w:color w:val="000000"/>
                <w:sz w:val="20"/>
                <w:szCs w:val="20"/>
              </w:rPr>
            </w:pPr>
            <w:r w:rsidRPr="00C96364">
              <w:rPr>
                <w:color w:val="000000"/>
                <w:sz w:val="20"/>
                <w:szCs w:val="20"/>
              </w:rPr>
              <w:t>0,99</w:t>
            </w:r>
          </w:p>
        </w:tc>
        <w:tc>
          <w:tcPr>
            <w:tcW w:w="308" w:type="pct"/>
            <w:shd w:val="clear" w:color="auto" w:fill="auto"/>
            <w:noWrap/>
            <w:vAlign w:val="center"/>
            <w:hideMark/>
          </w:tcPr>
          <w:p w14:paraId="7B4BC59A" w14:textId="4396B374" w:rsidR="009B4150" w:rsidRPr="00C96364" w:rsidRDefault="009B4150" w:rsidP="009B4150">
            <w:pPr>
              <w:jc w:val="center"/>
              <w:rPr>
                <w:color w:val="000000"/>
                <w:sz w:val="20"/>
                <w:szCs w:val="20"/>
              </w:rPr>
            </w:pPr>
            <w:r w:rsidRPr="00C96364">
              <w:rPr>
                <w:color w:val="000000"/>
                <w:sz w:val="20"/>
                <w:szCs w:val="20"/>
              </w:rPr>
              <w:t>1,00</w:t>
            </w:r>
          </w:p>
        </w:tc>
        <w:tc>
          <w:tcPr>
            <w:tcW w:w="308" w:type="pct"/>
            <w:shd w:val="clear" w:color="auto" w:fill="auto"/>
            <w:noWrap/>
            <w:vAlign w:val="center"/>
            <w:hideMark/>
          </w:tcPr>
          <w:p w14:paraId="24E88BE6" w14:textId="524CAA26" w:rsidR="009B4150" w:rsidRPr="00C96364" w:rsidRDefault="009B4150" w:rsidP="009B4150">
            <w:pPr>
              <w:jc w:val="center"/>
              <w:rPr>
                <w:color w:val="000000"/>
                <w:sz w:val="20"/>
                <w:szCs w:val="20"/>
              </w:rPr>
            </w:pPr>
            <w:r w:rsidRPr="00C96364">
              <w:rPr>
                <w:color w:val="000000"/>
                <w:sz w:val="20"/>
                <w:szCs w:val="20"/>
              </w:rPr>
              <w:t>0,99</w:t>
            </w:r>
          </w:p>
        </w:tc>
        <w:tc>
          <w:tcPr>
            <w:tcW w:w="308" w:type="pct"/>
            <w:shd w:val="clear" w:color="auto" w:fill="auto"/>
            <w:noWrap/>
            <w:vAlign w:val="center"/>
            <w:hideMark/>
          </w:tcPr>
          <w:p w14:paraId="084BC037" w14:textId="3F93807A" w:rsidR="009B4150" w:rsidRPr="00C96364" w:rsidRDefault="009B4150" w:rsidP="009B4150">
            <w:pPr>
              <w:jc w:val="center"/>
              <w:rPr>
                <w:color w:val="000000"/>
                <w:sz w:val="20"/>
                <w:szCs w:val="20"/>
              </w:rPr>
            </w:pPr>
            <w:r w:rsidRPr="00C96364">
              <w:rPr>
                <w:color w:val="000000"/>
                <w:sz w:val="20"/>
                <w:szCs w:val="20"/>
              </w:rPr>
              <w:t>0,98</w:t>
            </w:r>
          </w:p>
        </w:tc>
        <w:tc>
          <w:tcPr>
            <w:tcW w:w="308" w:type="pct"/>
            <w:shd w:val="clear" w:color="auto" w:fill="auto"/>
            <w:noWrap/>
            <w:vAlign w:val="center"/>
            <w:hideMark/>
          </w:tcPr>
          <w:p w14:paraId="5D19A04C" w14:textId="6228AE4F" w:rsidR="009B4150" w:rsidRPr="00C96364" w:rsidRDefault="009B4150" w:rsidP="009B4150">
            <w:pPr>
              <w:jc w:val="center"/>
              <w:rPr>
                <w:color w:val="000000"/>
                <w:sz w:val="20"/>
                <w:szCs w:val="20"/>
              </w:rPr>
            </w:pPr>
            <w:r w:rsidRPr="00C96364">
              <w:rPr>
                <w:color w:val="000000"/>
                <w:sz w:val="20"/>
                <w:szCs w:val="20"/>
              </w:rPr>
              <w:t>0,97</w:t>
            </w:r>
          </w:p>
        </w:tc>
        <w:tc>
          <w:tcPr>
            <w:tcW w:w="308" w:type="pct"/>
            <w:shd w:val="clear" w:color="auto" w:fill="auto"/>
            <w:noWrap/>
            <w:vAlign w:val="center"/>
            <w:hideMark/>
          </w:tcPr>
          <w:p w14:paraId="3B2764CB" w14:textId="0D9F5FC5" w:rsidR="009B4150" w:rsidRPr="00C96364" w:rsidRDefault="009B4150" w:rsidP="009B4150">
            <w:pPr>
              <w:jc w:val="center"/>
              <w:rPr>
                <w:color w:val="000000"/>
                <w:sz w:val="20"/>
                <w:szCs w:val="20"/>
              </w:rPr>
            </w:pPr>
            <w:r w:rsidRPr="00C96364">
              <w:rPr>
                <w:color w:val="000000"/>
                <w:sz w:val="20"/>
                <w:szCs w:val="20"/>
              </w:rPr>
              <w:t>0,96</w:t>
            </w:r>
          </w:p>
        </w:tc>
        <w:tc>
          <w:tcPr>
            <w:tcW w:w="308" w:type="pct"/>
            <w:shd w:val="clear" w:color="auto" w:fill="auto"/>
            <w:noWrap/>
            <w:vAlign w:val="center"/>
            <w:hideMark/>
          </w:tcPr>
          <w:p w14:paraId="715289C6" w14:textId="78AA147A" w:rsidR="009B4150" w:rsidRPr="00C96364" w:rsidRDefault="009B4150" w:rsidP="009B4150">
            <w:pPr>
              <w:jc w:val="center"/>
              <w:rPr>
                <w:color w:val="000000"/>
                <w:sz w:val="20"/>
                <w:szCs w:val="20"/>
              </w:rPr>
            </w:pPr>
            <w:r w:rsidRPr="00C96364">
              <w:rPr>
                <w:color w:val="000000"/>
                <w:sz w:val="20"/>
                <w:szCs w:val="20"/>
              </w:rPr>
              <w:t>0,95</w:t>
            </w:r>
          </w:p>
        </w:tc>
        <w:tc>
          <w:tcPr>
            <w:tcW w:w="308" w:type="pct"/>
            <w:shd w:val="clear" w:color="auto" w:fill="auto"/>
            <w:noWrap/>
            <w:vAlign w:val="center"/>
            <w:hideMark/>
          </w:tcPr>
          <w:p w14:paraId="067C5C75" w14:textId="5436C588" w:rsidR="009B4150" w:rsidRPr="00C96364" w:rsidRDefault="009B4150" w:rsidP="009B4150">
            <w:pPr>
              <w:jc w:val="center"/>
              <w:rPr>
                <w:color w:val="000000"/>
                <w:sz w:val="20"/>
                <w:szCs w:val="20"/>
              </w:rPr>
            </w:pPr>
            <w:r w:rsidRPr="00C96364">
              <w:rPr>
                <w:color w:val="000000"/>
                <w:sz w:val="20"/>
                <w:szCs w:val="20"/>
              </w:rPr>
              <w:t>0,96</w:t>
            </w:r>
          </w:p>
        </w:tc>
        <w:tc>
          <w:tcPr>
            <w:tcW w:w="301" w:type="pct"/>
            <w:shd w:val="clear" w:color="auto" w:fill="auto"/>
            <w:noWrap/>
            <w:vAlign w:val="center"/>
            <w:hideMark/>
          </w:tcPr>
          <w:p w14:paraId="6BF39ACA" w14:textId="61A31F8B" w:rsidR="009B4150" w:rsidRPr="00C96364" w:rsidRDefault="009B4150" w:rsidP="009B4150">
            <w:pPr>
              <w:jc w:val="center"/>
              <w:rPr>
                <w:color w:val="000000"/>
                <w:sz w:val="20"/>
                <w:szCs w:val="20"/>
              </w:rPr>
            </w:pPr>
            <w:r w:rsidRPr="00C96364">
              <w:rPr>
                <w:color w:val="000000"/>
                <w:sz w:val="20"/>
                <w:szCs w:val="20"/>
              </w:rPr>
              <w:t>1,00</w:t>
            </w:r>
          </w:p>
        </w:tc>
      </w:tr>
      <w:tr w:rsidR="009B4150" w:rsidRPr="00C96364" w14:paraId="60512E2F" w14:textId="77777777" w:rsidTr="00245013">
        <w:trPr>
          <w:trHeight w:val="20"/>
        </w:trPr>
        <w:tc>
          <w:tcPr>
            <w:tcW w:w="863" w:type="pct"/>
            <w:shd w:val="clear" w:color="auto" w:fill="auto"/>
            <w:vAlign w:val="center"/>
            <w:hideMark/>
          </w:tcPr>
          <w:p w14:paraId="6603F357" w14:textId="77777777" w:rsidR="009B4150" w:rsidRPr="00C96364" w:rsidRDefault="009B4150" w:rsidP="009B4150">
            <w:pPr>
              <w:jc w:val="center"/>
              <w:rPr>
                <w:color w:val="000000"/>
                <w:sz w:val="20"/>
                <w:szCs w:val="20"/>
              </w:rPr>
            </w:pPr>
            <w:r w:rsidRPr="00C96364">
              <w:rPr>
                <w:color w:val="000000"/>
                <w:sz w:val="20"/>
                <w:szCs w:val="20"/>
              </w:rPr>
              <w:t>Годовой расход натурального топлива</w:t>
            </w:r>
          </w:p>
        </w:tc>
        <w:tc>
          <w:tcPr>
            <w:tcW w:w="399" w:type="pct"/>
            <w:shd w:val="clear" w:color="auto" w:fill="auto"/>
            <w:vAlign w:val="center"/>
            <w:hideMark/>
          </w:tcPr>
          <w:p w14:paraId="409B37A2" w14:textId="77777777" w:rsidR="009B4150" w:rsidRPr="00C96364" w:rsidRDefault="009B4150" w:rsidP="009B4150">
            <w:pPr>
              <w:jc w:val="center"/>
              <w:rPr>
                <w:color w:val="000000"/>
                <w:sz w:val="20"/>
                <w:szCs w:val="20"/>
              </w:rPr>
            </w:pPr>
            <w:r w:rsidRPr="00C96364">
              <w:rPr>
                <w:color w:val="000000"/>
                <w:sz w:val="20"/>
                <w:szCs w:val="20"/>
              </w:rPr>
              <w:t>млн. м</w:t>
            </w:r>
            <w:r w:rsidRPr="00C96364">
              <w:rPr>
                <w:color w:val="000000"/>
                <w:sz w:val="20"/>
                <w:szCs w:val="20"/>
                <w:vertAlign w:val="superscript"/>
              </w:rPr>
              <w:t>3</w:t>
            </w:r>
            <w:r w:rsidRPr="00C96364">
              <w:rPr>
                <w:color w:val="000000"/>
                <w:sz w:val="20"/>
                <w:szCs w:val="20"/>
              </w:rPr>
              <w:t>/год</w:t>
            </w:r>
          </w:p>
        </w:tc>
        <w:tc>
          <w:tcPr>
            <w:tcW w:w="359" w:type="pct"/>
            <w:shd w:val="clear" w:color="auto" w:fill="auto"/>
            <w:noWrap/>
            <w:vAlign w:val="center"/>
            <w:hideMark/>
          </w:tcPr>
          <w:p w14:paraId="1DB21254" w14:textId="6CE98F3D" w:rsidR="009B4150" w:rsidRPr="00C96364" w:rsidRDefault="009B4150" w:rsidP="009B4150">
            <w:pPr>
              <w:jc w:val="center"/>
              <w:rPr>
                <w:color w:val="000000"/>
                <w:sz w:val="20"/>
                <w:szCs w:val="20"/>
              </w:rPr>
            </w:pPr>
            <w:r w:rsidRPr="00C96364">
              <w:rPr>
                <w:color w:val="000000"/>
                <w:sz w:val="20"/>
                <w:szCs w:val="20"/>
              </w:rPr>
              <w:t>0,83</w:t>
            </w:r>
          </w:p>
        </w:tc>
        <w:tc>
          <w:tcPr>
            <w:tcW w:w="307" w:type="pct"/>
            <w:shd w:val="clear" w:color="auto" w:fill="auto"/>
            <w:noWrap/>
            <w:vAlign w:val="center"/>
            <w:hideMark/>
          </w:tcPr>
          <w:p w14:paraId="5375D723" w14:textId="5D8F06AC" w:rsidR="009B4150" w:rsidRPr="00C96364" w:rsidRDefault="009B4150" w:rsidP="009B4150">
            <w:pPr>
              <w:jc w:val="center"/>
              <w:rPr>
                <w:color w:val="000000"/>
                <w:sz w:val="20"/>
                <w:szCs w:val="20"/>
              </w:rPr>
            </w:pPr>
            <w:r w:rsidRPr="00C96364">
              <w:rPr>
                <w:color w:val="000000"/>
                <w:sz w:val="20"/>
                <w:szCs w:val="20"/>
              </w:rPr>
              <w:t>0,84</w:t>
            </w:r>
          </w:p>
        </w:tc>
        <w:tc>
          <w:tcPr>
            <w:tcW w:w="307" w:type="pct"/>
            <w:shd w:val="clear" w:color="auto" w:fill="auto"/>
            <w:noWrap/>
            <w:vAlign w:val="center"/>
            <w:hideMark/>
          </w:tcPr>
          <w:p w14:paraId="6ACB4383" w14:textId="3D559866" w:rsidR="009B4150" w:rsidRPr="00C96364" w:rsidRDefault="009B4150" w:rsidP="009B4150">
            <w:pPr>
              <w:jc w:val="center"/>
              <w:rPr>
                <w:color w:val="000000"/>
                <w:sz w:val="20"/>
                <w:szCs w:val="20"/>
              </w:rPr>
            </w:pPr>
            <w:r w:rsidRPr="00C96364">
              <w:rPr>
                <w:color w:val="000000"/>
                <w:sz w:val="20"/>
                <w:szCs w:val="20"/>
              </w:rPr>
              <w:t>0,86</w:t>
            </w:r>
          </w:p>
        </w:tc>
        <w:tc>
          <w:tcPr>
            <w:tcW w:w="308" w:type="pct"/>
            <w:shd w:val="clear" w:color="auto" w:fill="auto"/>
            <w:noWrap/>
            <w:vAlign w:val="center"/>
            <w:hideMark/>
          </w:tcPr>
          <w:p w14:paraId="12E9E4B7" w14:textId="62363C7E" w:rsidR="009B4150" w:rsidRPr="00C96364" w:rsidRDefault="009B4150" w:rsidP="009B4150">
            <w:pPr>
              <w:jc w:val="center"/>
              <w:rPr>
                <w:color w:val="000000"/>
                <w:sz w:val="20"/>
                <w:szCs w:val="20"/>
              </w:rPr>
            </w:pPr>
            <w:r w:rsidRPr="00C96364">
              <w:rPr>
                <w:color w:val="000000"/>
                <w:sz w:val="20"/>
                <w:szCs w:val="20"/>
              </w:rPr>
              <w:t>0,87</w:t>
            </w:r>
          </w:p>
        </w:tc>
        <w:tc>
          <w:tcPr>
            <w:tcW w:w="308" w:type="pct"/>
            <w:shd w:val="clear" w:color="auto" w:fill="auto"/>
            <w:noWrap/>
            <w:vAlign w:val="center"/>
            <w:hideMark/>
          </w:tcPr>
          <w:p w14:paraId="31F7F827" w14:textId="182E6E1D" w:rsidR="009B4150" w:rsidRPr="00C96364" w:rsidRDefault="009B4150" w:rsidP="009B4150">
            <w:pPr>
              <w:jc w:val="center"/>
              <w:rPr>
                <w:color w:val="000000"/>
                <w:sz w:val="20"/>
                <w:szCs w:val="20"/>
              </w:rPr>
            </w:pPr>
            <w:r w:rsidRPr="00C96364">
              <w:rPr>
                <w:color w:val="000000"/>
                <w:sz w:val="20"/>
                <w:szCs w:val="20"/>
              </w:rPr>
              <w:t>0,88</w:t>
            </w:r>
          </w:p>
        </w:tc>
        <w:tc>
          <w:tcPr>
            <w:tcW w:w="308" w:type="pct"/>
            <w:shd w:val="clear" w:color="auto" w:fill="auto"/>
            <w:noWrap/>
            <w:vAlign w:val="center"/>
            <w:hideMark/>
          </w:tcPr>
          <w:p w14:paraId="10F7C870" w14:textId="4DF8DB87" w:rsidR="009B4150" w:rsidRPr="00C96364" w:rsidRDefault="009B4150" w:rsidP="009B4150">
            <w:pPr>
              <w:jc w:val="center"/>
              <w:rPr>
                <w:color w:val="000000"/>
                <w:sz w:val="20"/>
                <w:szCs w:val="20"/>
              </w:rPr>
            </w:pPr>
            <w:r w:rsidRPr="00C96364">
              <w:rPr>
                <w:color w:val="000000"/>
                <w:sz w:val="20"/>
                <w:szCs w:val="20"/>
              </w:rPr>
              <w:t>0,86</w:t>
            </w:r>
          </w:p>
        </w:tc>
        <w:tc>
          <w:tcPr>
            <w:tcW w:w="308" w:type="pct"/>
            <w:shd w:val="clear" w:color="auto" w:fill="auto"/>
            <w:noWrap/>
            <w:vAlign w:val="center"/>
            <w:hideMark/>
          </w:tcPr>
          <w:p w14:paraId="0CD1231E" w14:textId="37FB72BB" w:rsidR="009B4150" w:rsidRPr="00C96364" w:rsidRDefault="009B4150" w:rsidP="009B4150">
            <w:pPr>
              <w:jc w:val="center"/>
              <w:rPr>
                <w:color w:val="000000"/>
                <w:sz w:val="20"/>
                <w:szCs w:val="20"/>
              </w:rPr>
            </w:pPr>
            <w:r w:rsidRPr="00C96364">
              <w:rPr>
                <w:color w:val="000000"/>
                <w:sz w:val="20"/>
                <w:szCs w:val="20"/>
              </w:rPr>
              <w:t>0,85</w:t>
            </w:r>
          </w:p>
        </w:tc>
        <w:tc>
          <w:tcPr>
            <w:tcW w:w="308" w:type="pct"/>
            <w:shd w:val="clear" w:color="auto" w:fill="auto"/>
            <w:noWrap/>
            <w:vAlign w:val="center"/>
            <w:hideMark/>
          </w:tcPr>
          <w:p w14:paraId="4E3CF2BD" w14:textId="2BE58E72" w:rsidR="009B4150" w:rsidRPr="00C96364" w:rsidRDefault="009B4150" w:rsidP="009B4150">
            <w:pPr>
              <w:jc w:val="center"/>
              <w:rPr>
                <w:color w:val="000000"/>
                <w:sz w:val="20"/>
                <w:szCs w:val="20"/>
              </w:rPr>
            </w:pPr>
            <w:r w:rsidRPr="00C96364">
              <w:rPr>
                <w:color w:val="000000"/>
                <w:sz w:val="20"/>
                <w:szCs w:val="20"/>
              </w:rPr>
              <w:t>0,84</w:t>
            </w:r>
          </w:p>
        </w:tc>
        <w:tc>
          <w:tcPr>
            <w:tcW w:w="308" w:type="pct"/>
            <w:shd w:val="clear" w:color="auto" w:fill="auto"/>
            <w:noWrap/>
            <w:vAlign w:val="center"/>
            <w:hideMark/>
          </w:tcPr>
          <w:p w14:paraId="13392962" w14:textId="461627BB" w:rsidR="009B4150" w:rsidRPr="00C96364" w:rsidRDefault="009B4150" w:rsidP="009B4150">
            <w:pPr>
              <w:jc w:val="center"/>
              <w:rPr>
                <w:color w:val="000000"/>
                <w:sz w:val="20"/>
                <w:szCs w:val="20"/>
              </w:rPr>
            </w:pPr>
            <w:r w:rsidRPr="00C96364">
              <w:rPr>
                <w:color w:val="000000"/>
                <w:sz w:val="20"/>
                <w:szCs w:val="20"/>
              </w:rPr>
              <w:t>0,83</w:t>
            </w:r>
          </w:p>
        </w:tc>
        <w:tc>
          <w:tcPr>
            <w:tcW w:w="308" w:type="pct"/>
            <w:shd w:val="clear" w:color="auto" w:fill="auto"/>
            <w:noWrap/>
            <w:vAlign w:val="center"/>
            <w:hideMark/>
          </w:tcPr>
          <w:p w14:paraId="12F55D96" w14:textId="03E01008" w:rsidR="009B4150" w:rsidRPr="00C96364" w:rsidRDefault="009B4150" w:rsidP="009B4150">
            <w:pPr>
              <w:jc w:val="center"/>
              <w:rPr>
                <w:color w:val="000000"/>
                <w:sz w:val="20"/>
                <w:szCs w:val="20"/>
              </w:rPr>
            </w:pPr>
            <w:r w:rsidRPr="00C96364">
              <w:rPr>
                <w:color w:val="000000"/>
                <w:sz w:val="20"/>
                <w:szCs w:val="20"/>
              </w:rPr>
              <w:t>0,83</w:t>
            </w:r>
          </w:p>
        </w:tc>
        <w:tc>
          <w:tcPr>
            <w:tcW w:w="308" w:type="pct"/>
            <w:shd w:val="clear" w:color="auto" w:fill="auto"/>
            <w:noWrap/>
            <w:vAlign w:val="center"/>
            <w:hideMark/>
          </w:tcPr>
          <w:p w14:paraId="6A13F3D2" w14:textId="63E957B7" w:rsidR="009B4150" w:rsidRPr="00C96364" w:rsidRDefault="009B4150" w:rsidP="009B4150">
            <w:pPr>
              <w:jc w:val="center"/>
              <w:rPr>
                <w:color w:val="000000"/>
                <w:sz w:val="20"/>
                <w:szCs w:val="20"/>
              </w:rPr>
            </w:pPr>
            <w:r w:rsidRPr="00C96364">
              <w:rPr>
                <w:color w:val="000000"/>
                <w:sz w:val="20"/>
                <w:szCs w:val="20"/>
              </w:rPr>
              <w:t>0,84</w:t>
            </w:r>
          </w:p>
        </w:tc>
        <w:tc>
          <w:tcPr>
            <w:tcW w:w="301" w:type="pct"/>
            <w:shd w:val="clear" w:color="auto" w:fill="auto"/>
            <w:noWrap/>
            <w:vAlign w:val="center"/>
            <w:hideMark/>
          </w:tcPr>
          <w:p w14:paraId="1A7D9F33" w14:textId="2EB2DB52" w:rsidR="009B4150" w:rsidRPr="00C96364" w:rsidRDefault="009B4150" w:rsidP="009B4150">
            <w:pPr>
              <w:jc w:val="center"/>
              <w:rPr>
                <w:color w:val="000000"/>
                <w:sz w:val="20"/>
                <w:szCs w:val="20"/>
              </w:rPr>
            </w:pPr>
            <w:r w:rsidRPr="00C96364">
              <w:rPr>
                <w:color w:val="000000"/>
                <w:sz w:val="20"/>
                <w:szCs w:val="20"/>
              </w:rPr>
              <w:t>0,87</w:t>
            </w:r>
          </w:p>
        </w:tc>
      </w:tr>
    </w:tbl>
    <w:p w14:paraId="2C95FE00" w14:textId="5947E4BA" w:rsidR="007A78C1" w:rsidRPr="00C96364" w:rsidRDefault="007A78C1" w:rsidP="00227EB3"/>
    <w:p w14:paraId="361E973A" w14:textId="77777777" w:rsidR="007A78C1" w:rsidRPr="00C96364" w:rsidRDefault="007A78C1">
      <w:r w:rsidRPr="00C96364">
        <w:br w:type="page"/>
      </w:r>
    </w:p>
    <w:bookmarkEnd w:id="590"/>
    <w:p w14:paraId="1D83F01A" w14:textId="77777777" w:rsidR="000E0E57" w:rsidRPr="00C96364" w:rsidRDefault="00714882" w:rsidP="003E1A56">
      <w:pPr>
        <w:pStyle w:val="a2"/>
      </w:pPr>
      <w:r w:rsidRPr="00C96364">
        <w:lastRenderedPageBreak/>
        <w:t>Топливный баланс котельной №35 пос. Елизаветино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8"/>
        <w:gridCol w:w="1252"/>
        <w:gridCol w:w="1127"/>
        <w:gridCol w:w="964"/>
        <w:gridCol w:w="964"/>
        <w:gridCol w:w="967"/>
        <w:gridCol w:w="967"/>
        <w:gridCol w:w="967"/>
        <w:gridCol w:w="967"/>
        <w:gridCol w:w="967"/>
        <w:gridCol w:w="967"/>
        <w:gridCol w:w="967"/>
        <w:gridCol w:w="967"/>
        <w:gridCol w:w="945"/>
      </w:tblGrid>
      <w:tr w:rsidR="009B4150" w:rsidRPr="00C96364" w14:paraId="07546E64" w14:textId="77777777" w:rsidTr="00245013">
        <w:trPr>
          <w:trHeight w:val="20"/>
        </w:trPr>
        <w:tc>
          <w:tcPr>
            <w:tcW w:w="863" w:type="pct"/>
            <w:shd w:val="clear" w:color="auto" w:fill="auto"/>
            <w:vAlign w:val="center"/>
            <w:hideMark/>
          </w:tcPr>
          <w:p w14:paraId="4B329EAD" w14:textId="77777777" w:rsidR="009B4150" w:rsidRPr="00C96364" w:rsidRDefault="009B4150" w:rsidP="00245013">
            <w:pPr>
              <w:jc w:val="center"/>
              <w:rPr>
                <w:b/>
                <w:bCs/>
                <w:color w:val="000000"/>
                <w:sz w:val="20"/>
                <w:szCs w:val="20"/>
              </w:rPr>
            </w:pPr>
            <w:r w:rsidRPr="00C96364">
              <w:rPr>
                <w:b/>
                <w:bCs/>
                <w:color w:val="000000"/>
                <w:sz w:val="20"/>
                <w:szCs w:val="20"/>
              </w:rPr>
              <w:t>Наименование показателя</w:t>
            </w:r>
          </w:p>
        </w:tc>
        <w:tc>
          <w:tcPr>
            <w:tcW w:w="399" w:type="pct"/>
            <w:shd w:val="clear" w:color="auto" w:fill="auto"/>
            <w:vAlign w:val="center"/>
            <w:hideMark/>
          </w:tcPr>
          <w:p w14:paraId="6FFE250B" w14:textId="77777777" w:rsidR="009B4150" w:rsidRPr="00C96364" w:rsidRDefault="009B4150" w:rsidP="00245013">
            <w:pPr>
              <w:jc w:val="center"/>
              <w:rPr>
                <w:b/>
                <w:bCs/>
                <w:color w:val="000000"/>
                <w:sz w:val="20"/>
                <w:szCs w:val="20"/>
              </w:rPr>
            </w:pPr>
            <w:r w:rsidRPr="00C96364">
              <w:rPr>
                <w:b/>
                <w:bCs/>
                <w:color w:val="000000"/>
                <w:sz w:val="20"/>
                <w:szCs w:val="20"/>
              </w:rPr>
              <w:t>Ед. измерения</w:t>
            </w:r>
          </w:p>
        </w:tc>
        <w:tc>
          <w:tcPr>
            <w:tcW w:w="359" w:type="pct"/>
            <w:shd w:val="clear" w:color="auto" w:fill="auto"/>
            <w:vAlign w:val="center"/>
            <w:hideMark/>
          </w:tcPr>
          <w:p w14:paraId="03DFFACE" w14:textId="77777777" w:rsidR="009B4150" w:rsidRPr="00C96364" w:rsidRDefault="009B4150" w:rsidP="00245013">
            <w:pPr>
              <w:jc w:val="center"/>
              <w:rPr>
                <w:b/>
                <w:bCs/>
                <w:color w:val="000000"/>
                <w:sz w:val="20"/>
                <w:szCs w:val="20"/>
              </w:rPr>
            </w:pPr>
            <w:r w:rsidRPr="00C96364">
              <w:rPr>
                <w:b/>
                <w:bCs/>
                <w:color w:val="000000"/>
                <w:sz w:val="20"/>
                <w:szCs w:val="20"/>
              </w:rPr>
              <w:t>2022</w:t>
            </w:r>
          </w:p>
        </w:tc>
        <w:tc>
          <w:tcPr>
            <w:tcW w:w="307" w:type="pct"/>
            <w:shd w:val="clear" w:color="auto" w:fill="auto"/>
            <w:vAlign w:val="center"/>
            <w:hideMark/>
          </w:tcPr>
          <w:p w14:paraId="42A56237" w14:textId="77777777" w:rsidR="009B4150" w:rsidRPr="00C96364" w:rsidRDefault="009B4150" w:rsidP="00245013">
            <w:pPr>
              <w:jc w:val="center"/>
              <w:rPr>
                <w:b/>
                <w:bCs/>
                <w:color w:val="000000"/>
                <w:sz w:val="20"/>
                <w:szCs w:val="20"/>
              </w:rPr>
            </w:pPr>
            <w:r w:rsidRPr="00C96364">
              <w:rPr>
                <w:b/>
                <w:bCs/>
                <w:color w:val="000000"/>
                <w:sz w:val="20"/>
                <w:szCs w:val="20"/>
              </w:rPr>
              <w:t>2023</w:t>
            </w:r>
          </w:p>
        </w:tc>
        <w:tc>
          <w:tcPr>
            <w:tcW w:w="307" w:type="pct"/>
            <w:shd w:val="clear" w:color="auto" w:fill="auto"/>
            <w:vAlign w:val="center"/>
            <w:hideMark/>
          </w:tcPr>
          <w:p w14:paraId="5DB5A65B" w14:textId="77777777" w:rsidR="009B4150" w:rsidRPr="00C96364" w:rsidRDefault="009B4150" w:rsidP="00245013">
            <w:pPr>
              <w:jc w:val="center"/>
              <w:rPr>
                <w:b/>
                <w:bCs/>
                <w:color w:val="000000"/>
                <w:sz w:val="20"/>
                <w:szCs w:val="20"/>
              </w:rPr>
            </w:pPr>
            <w:r w:rsidRPr="00C96364">
              <w:rPr>
                <w:b/>
                <w:bCs/>
                <w:color w:val="000000"/>
                <w:sz w:val="20"/>
                <w:szCs w:val="20"/>
              </w:rPr>
              <w:t>2024</w:t>
            </w:r>
          </w:p>
        </w:tc>
        <w:tc>
          <w:tcPr>
            <w:tcW w:w="308" w:type="pct"/>
            <w:shd w:val="clear" w:color="auto" w:fill="auto"/>
            <w:vAlign w:val="center"/>
            <w:hideMark/>
          </w:tcPr>
          <w:p w14:paraId="1CBBCAC0" w14:textId="77777777" w:rsidR="009B4150" w:rsidRPr="00C96364" w:rsidRDefault="009B4150" w:rsidP="00245013">
            <w:pPr>
              <w:jc w:val="center"/>
              <w:rPr>
                <w:b/>
                <w:bCs/>
                <w:color w:val="000000"/>
                <w:sz w:val="20"/>
                <w:szCs w:val="20"/>
              </w:rPr>
            </w:pPr>
            <w:r w:rsidRPr="00C96364">
              <w:rPr>
                <w:b/>
                <w:bCs/>
                <w:color w:val="000000"/>
                <w:sz w:val="20"/>
                <w:szCs w:val="20"/>
              </w:rPr>
              <w:t>2025</w:t>
            </w:r>
          </w:p>
        </w:tc>
        <w:tc>
          <w:tcPr>
            <w:tcW w:w="308" w:type="pct"/>
            <w:shd w:val="clear" w:color="auto" w:fill="auto"/>
            <w:vAlign w:val="center"/>
            <w:hideMark/>
          </w:tcPr>
          <w:p w14:paraId="6B5DEB7C" w14:textId="77777777" w:rsidR="009B4150" w:rsidRPr="00C96364" w:rsidRDefault="009B4150" w:rsidP="00245013">
            <w:pPr>
              <w:jc w:val="center"/>
              <w:rPr>
                <w:b/>
                <w:bCs/>
                <w:color w:val="000000"/>
                <w:sz w:val="20"/>
                <w:szCs w:val="20"/>
              </w:rPr>
            </w:pPr>
            <w:r w:rsidRPr="00C96364">
              <w:rPr>
                <w:b/>
                <w:bCs/>
                <w:color w:val="000000"/>
                <w:sz w:val="20"/>
                <w:szCs w:val="20"/>
              </w:rPr>
              <w:t>2026</w:t>
            </w:r>
          </w:p>
        </w:tc>
        <w:tc>
          <w:tcPr>
            <w:tcW w:w="308" w:type="pct"/>
            <w:shd w:val="clear" w:color="auto" w:fill="auto"/>
            <w:vAlign w:val="center"/>
            <w:hideMark/>
          </w:tcPr>
          <w:p w14:paraId="0D1FD5AF" w14:textId="77777777" w:rsidR="009B4150" w:rsidRPr="00C96364" w:rsidRDefault="009B4150" w:rsidP="00245013">
            <w:pPr>
              <w:jc w:val="center"/>
              <w:rPr>
                <w:b/>
                <w:bCs/>
                <w:color w:val="000000"/>
                <w:sz w:val="20"/>
                <w:szCs w:val="20"/>
              </w:rPr>
            </w:pPr>
            <w:r w:rsidRPr="00C96364">
              <w:rPr>
                <w:b/>
                <w:bCs/>
                <w:color w:val="000000"/>
                <w:sz w:val="20"/>
                <w:szCs w:val="20"/>
              </w:rPr>
              <w:t>2027</w:t>
            </w:r>
          </w:p>
        </w:tc>
        <w:tc>
          <w:tcPr>
            <w:tcW w:w="308" w:type="pct"/>
            <w:shd w:val="clear" w:color="auto" w:fill="auto"/>
            <w:vAlign w:val="center"/>
            <w:hideMark/>
          </w:tcPr>
          <w:p w14:paraId="195541C4" w14:textId="77777777" w:rsidR="009B4150" w:rsidRPr="00C96364" w:rsidRDefault="009B4150" w:rsidP="00245013">
            <w:pPr>
              <w:jc w:val="center"/>
              <w:rPr>
                <w:b/>
                <w:bCs/>
                <w:color w:val="000000"/>
                <w:sz w:val="20"/>
                <w:szCs w:val="20"/>
              </w:rPr>
            </w:pPr>
            <w:r w:rsidRPr="00C96364">
              <w:rPr>
                <w:b/>
                <w:bCs/>
                <w:color w:val="000000"/>
                <w:sz w:val="20"/>
                <w:szCs w:val="20"/>
              </w:rPr>
              <w:t>2028</w:t>
            </w:r>
          </w:p>
        </w:tc>
        <w:tc>
          <w:tcPr>
            <w:tcW w:w="308" w:type="pct"/>
            <w:shd w:val="clear" w:color="auto" w:fill="auto"/>
            <w:vAlign w:val="center"/>
            <w:hideMark/>
          </w:tcPr>
          <w:p w14:paraId="76C8AF9A" w14:textId="77777777" w:rsidR="009B4150" w:rsidRPr="00C96364" w:rsidRDefault="009B4150" w:rsidP="00245013">
            <w:pPr>
              <w:jc w:val="center"/>
              <w:rPr>
                <w:b/>
                <w:bCs/>
                <w:color w:val="000000"/>
                <w:sz w:val="20"/>
                <w:szCs w:val="20"/>
              </w:rPr>
            </w:pPr>
            <w:r w:rsidRPr="00C96364">
              <w:rPr>
                <w:b/>
                <w:bCs/>
                <w:color w:val="000000"/>
                <w:sz w:val="20"/>
                <w:szCs w:val="20"/>
              </w:rPr>
              <w:t>2029</w:t>
            </w:r>
          </w:p>
        </w:tc>
        <w:tc>
          <w:tcPr>
            <w:tcW w:w="308" w:type="pct"/>
            <w:shd w:val="clear" w:color="auto" w:fill="auto"/>
            <w:vAlign w:val="center"/>
            <w:hideMark/>
          </w:tcPr>
          <w:p w14:paraId="0C059804" w14:textId="77777777" w:rsidR="009B4150" w:rsidRPr="00C96364" w:rsidRDefault="009B4150" w:rsidP="00245013">
            <w:pPr>
              <w:jc w:val="center"/>
              <w:rPr>
                <w:b/>
                <w:bCs/>
                <w:color w:val="000000"/>
                <w:sz w:val="20"/>
                <w:szCs w:val="20"/>
              </w:rPr>
            </w:pPr>
            <w:r w:rsidRPr="00C96364">
              <w:rPr>
                <w:b/>
                <w:bCs/>
                <w:color w:val="000000"/>
                <w:sz w:val="20"/>
                <w:szCs w:val="20"/>
              </w:rPr>
              <w:t>2030</w:t>
            </w:r>
          </w:p>
        </w:tc>
        <w:tc>
          <w:tcPr>
            <w:tcW w:w="308" w:type="pct"/>
            <w:shd w:val="clear" w:color="auto" w:fill="auto"/>
            <w:vAlign w:val="center"/>
            <w:hideMark/>
          </w:tcPr>
          <w:p w14:paraId="4DA588AD" w14:textId="77777777" w:rsidR="009B4150" w:rsidRPr="00C96364" w:rsidRDefault="009B4150" w:rsidP="00245013">
            <w:pPr>
              <w:jc w:val="center"/>
              <w:rPr>
                <w:b/>
                <w:bCs/>
                <w:color w:val="000000"/>
                <w:sz w:val="20"/>
                <w:szCs w:val="20"/>
              </w:rPr>
            </w:pPr>
            <w:r w:rsidRPr="00C96364">
              <w:rPr>
                <w:b/>
                <w:bCs/>
                <w:color w:val="000000"/>
                <w:sz w:val="20"/>
                <w:szCs w:val="20"/>
              </w:rPr>
              <w:t>2031</w:t>
            </w:r>
          </w:p>
        </w:tc>
        <w:tc>
          <w:tcPr>
            <w:tcW w:w="308" w:type="pct"/>
            <w:shd w:val="clear" w:color="auto" w:fill="auto"/>
            <w:vAlign w:val="center"/>
            <w:hideMark/>
          </w:tcPr>
          <w:p w14:paraId="627929AA" w14:textId="77777777" w:rsidR="009B4150" w:rsidRPr="00C96364" w:rsidRDefault="009B4150" w:rsidP="00245013">
            <w:pPr>
              <w:jc w:val="center"/>
              <w:rPr>
                <w:b/>
                <w:bCs/>
                <w:color w:val="000000"/>
                <w:sz w:val="20"/>
                <w:szCs w:val="20"/>
              </w:rPr>
            </w:pPr>
            <w:r w:rsidRPr="00C96364">
              <w:rPr>
                <w:b/>
                <w:bCs/>
                <w:color w:val="000000"/>
                <w:sz w:val="20"/>
                <w:szCs w:val="20"/>
              </w:rPr>
              <w:t>2032</w:t>
            </w:r>
          </w:p>
        </w:tc>
        <w:tc>
          <w:tcPr>
            <w:tcW w:w="301" w:type="pct"/>
            <w:shd w:val="clear" w:color="auto" w:fill="auto"/>
            <w:vAlign w:val="center"/>
            <w:hideMark/>
          </w:tcPr>
          <w:p w14:paraId="5D405046" w14:textId="77777777" w:rsidR="009B4150" w:rsidRPr="00C96364" w:rsidRDefault="009B4150" w:rsidP="00245013">
            <w:pPr>
              <w:jc w:val="center"/>
              <w:rPr>
                <w:b/>
                <w:bCs/>
                <w:color w:val="000000"/>
                <w:sz w:val="20"/>
                <w:szCs w:val="20"/>
              </w:rPr>
            </w:pPr>
            <w:r w:rsidRPr="00C96364">
              <w:rPr>
                <w:b/>
                <w:bCs/>
                <w:color w:val="000000"/>
                <w:sz w:val="20"/>
                <w:szCs w:val="20"/>
              </w:rPr>
              <w:t>2033-2035</w:t>
            </w:r>
          </w:p>
        </w:tc>
      </w:tr>
      <w:tr w:rsidR="009B4150" w:rsidRPr="00C96364" w14:paraId="6BA4A8BB" w14:textId="77777777" w:rsidTr="00245013">
        <w:trPr>
          <w:trHeight w:val="20"/>
        </w:trPr>
        <w:tc>
          <w:tcPr>
            <w:tcW w:w="863" w:type="pct"/>
            <w:shd w:val="clear" w:color="auto" w:fill="auto"/>
            <w:vAlign w:val="center"/>
          </w:tcPr>
          <w:p w14:paraId="4D1BA774" w14:textId="77777777" w:rsidR="009B4150" w:rsidRPr="00C96364" w:rsidRDefault="009B4150" w:rsidP="009B4150">
            <w:pPr>
              <w:jc w:val="center"/>
              <w:rPr>
                <w:b/>
                <w:bCs/>
                <w:color w:val="000000"/>
                <w:sz w:val="20"/>
                <w:szCs w:val="20"/>
              </w:rPr>
            </w:pPr>
            <w:r w:rsidRPr="00C96364">
              <w:rPr>
                <w:color w:val="000000"/>
                <w:sz w:val="20"/>
                <w:szCs w:val="20"/>
              </w:rPr>
              <w:t>Нагрузка источника</w:t>
            </w:r>
          </w:p>
        </w:tc>
        <w:tc>
          <w:tcPr>
            <w:tcW w:w="399" w:type="pct"/>
            <w:shd w:val="clear" w:color="auto" w:fill="auto"/>
            <w:vAlign w:val="center"/>
          </w:tcPr>
          <w:p w14:paraId="38F3DEAA" w14:textId="77777777" w:rsidR="009B4150" w:rsidRPr="00C96364" w:rsidRDefault="009B4150" w:rsidP="009B4150">
            <w:pPr>
              <w:jc w:val="center"/>
              <w:rPr>
                <w:b/>
                <w:bCs/>
                <w:color w:val="000000"/>
                <w:sz w:val="20"/>
                <w:szCs w:val="20"/>
              </w:rPr>
            </w:pPr>
            <w:r w:rsidRPr="00C96364">
              <w:rPr>
                <w:color w:val="000000"/>
                <w:sz w:val="20"/>
                <w:szCs w:val="20"/>
              </w:rPr>
              <w:t>Гкал/ч</w:t>
            </w:r>
          </w:p>
        </w:tc>
        <w:tc>
          <w:tcPr>
            <w:tcW w:w="359" w:type="pct"/>
            <w:shd w:val="clear" w:color="auto" w:fill="auto"/>
            <w:vAlign w:val="center"/>
          </w:tcPr>
          <w:p w14:paraId="7EB1EB35" w14:textId="2B1A3E87" w:rsidR="009B4150" w:rsidRPr="00C96364" w:rsidRDefault="009B4150" w:rsidP="009B4150">
            <w:pPr>
              <w:jc w:val="center"/>
              <w:rPr>
                <w:b/>
                <w:bCs/>
                <w:color w:val="000000"/>
                <w:sz w:val="20"/>
                <w:szCs w:val="20"/>
              </w:rPr>
            </w:pPr>
            <w:r w:rsidRPr="00C96364">
              <w:rPr>
                <w:color w:val="000000"/>
                <w:sz w:val="20"/>
                <w:szCs w:val="20"/>
              </w:rPr>
              <w:t>2,52</w:t>
            </w:r>
          </w:p>
        </w:tc>
        <w:tc>
          <w:tcPr>
            <w:tcW w:w="307" w:type="pct"/>
            <w:shd w:val="clear" w:color="auto" w:fill="auto"/>
            <w:vAlign w:val="center"/>
          </w:tcPr>
          <w:p w14:paraId="0A994D17" w14:textId="5355DDC8" w:rsidR="009B4150" w:rsidRPr="00C96364" w:rsidRDefault="009B4150" w:rsidP="009B4150">
            <w:pPr>
              <w:jc w:val="center"/>
              <w:rPr>
                <w:b/>
                <w:bCs/>
                <w:color w:val="000000"/>
                <w:sz w:val="20"/>
                <w:szCs w:val="20"/>
              </w:rPr>
            </w:pPr>
            <w:r w:rsidRPr="00C96364">
              <w:rPr>
                <w:color w:val="000000"/>
                <w:sz w:val="20"/>
                <w:szCs w:val="20"/>
              </w:rPr>
              <w:t>2,52</w:t>
            </w:r>
          </w:p>
        </w:tc>
        <w:tc>
          <w:tcPr>
            <w:tcW w:w="307" w:type="pct"/>
            <w:shd w:val="clear" w:color="auto" w:fill="auto"/>
            <w:vAlign w:val="center"/>
          </w:tcPr>
          <w:p w14:paraId="362F1025" w14:textId="097673EF" w:rsidR="009B4150" w:rsidRPr="00C96364" w:rsidRDefault="009B4150" w:rsidP="009B4150">
            <w:pPr>
              <w:jc w:val="center"/>
              <w:rPr>
                <w:b/>
                <w:bCs/>
                <w:color w:val="000000"/>
                <w:sz w:val="20"/>
                <w:szCs w:val="20"/>
              </w:rPr>
            </w:pPr>
            <w:r w:rsidRPr="00C96364">
              <w:rPr>
                <w:color w:val="000000"/>
                <w:sz w:val="20"/>
                <w:szCs w:val="20"/>
              </w:rPr>
              <w:t>2,71</w:t>
            </w:r>
          </w:p>
        </w:tc>
        <w:tc>
          <w:tcPr>
            <w:tcW w:w="308" w:type="pct"/>
            <w:shd w:val="clear" w:color="auto" w:fill="auto"/>
            <w:vAlign w:val="center"/>
          </w:tcPr>
          <w:p w14:paraId="468B3C66" w14:textId="5E850BA4" w:rsidR="009B4150" w:rsidRPr="00C96364" w:rsidRDefault="009B4150" w:rsidP="009B4150">
            <w:pPr>
              <w:jc w:val="center"/>
              <w:rPr>
                <w:b/>
                <w:bCs/>
                <w:color w:val="000000"/>
                <w:sz w:val="20"/>
                <w:szCs w:val="20"/>
              </w:rPr>
            </w:pPr>
            <w:r w:rsidRPr="00C96364">
              <w:rPr>
                <w:color w:val="000000"/>
                <w:sz w:val="20"/>
                <w:szCs w:val="20"/>
              </w:rPr>
              <w:t>2,71</w:t>
            </w:r>
          </w:p>
        </w:tc>
        <w:tc>
          <w:tcPr>
            <w:tcW w:w="308" w:type="pct"/>
            <w:shd w:val="clear" w:color="auto" w:fill="auto"/>
            <w:vAlign w:val="center"/>
          </w:tcPr>
          <w:p w14:paraId="6698F08A" w14:textId="2D8033A0" w:rsidR="009B4150" w:rsidRPr="00C96364" w:rsidRDefault="009B4150" w:rsidP="009B4150">
            <w:pPr>
              <w:jc w:val="center"/>
              <w:rPr>
                <w:b/>
                <w:bCs/>
                <w:color w:val="000000"/>
                <w:sz w:val="20"/>
                <w:szCs w:val="20"/>
              </w:rPr>
            </w:pPr>
            <w:r w:rsidRPr="00C96364">
              <w:rPr>
                <w:color w:val="000000"/>
                <w:sz w:val="20"/>
                <w:szCs w:val="20"/>
              </w:rPr>
              <w:t>2,71</w:t>
            </w:r>
          </w:p>
        </w:tc>
        <w:tc>
          <w:tcPr>
            <w:tcW w:w="308" w:type="pct"/>
            <w:shd w:val="clear" w:color="auto" w:fill="auto"/>
            <w:vAlign w:val="center"/>
          </w:tcPr>
          <w:p w14:paraId="1450D605" w14:textId="5B1C8870" w:rsidR="009B4150" w:rsidRPr="00C96364" w:rsidRDefault="009B4150" w:rsidP="009B4150">
            <w:pPr>
              <w:jc w:val="center"/>
              <w:rPr>
                <w:b/>
                <w:bCs/>
                <w:color w:val="000000"/>
                <w:sz w:val="20"/>
                <w:szCs w:val="20"/>
              </w:rPr>
            </w:pPr>
            <w:r w:rsidRPr="00C96364">
              <w:rPr>
                <w:color w:val="000000"/>
                <w:sz w:val="20"/>
                <w:szCs w:val="20"/>
              </w:rPr>
              <w:t>2,71</w:t>
            </w:r>
          </w:p>
        </w:tc>
        <w:tc>
          <w:tcPr>
            <w:tcW w:w="308" w:type="pct"/>
            <w:shd w:val="clear" w:color="auto" w:fill="auto"/>
            <w:vAlign w:val="center"/>
          </w:tcPr>
          <w:p w14:paraId="7C2F4944" w14:textId="6BDF78CD" w:rsidR="009B4150" w:rsidRPr="00C96364" w:rsidRDefault="009B4150" w:rsidP="009B4150">
            <w:pPr>
              <w:jc w:val="center"/>
              <w:rPr>
                <w:b/>
                <w:bCs/>
                <w:color w:val="000000"/>
                <w:sz w:val="20"/>
                <w:szCs w:val="20"/>
              </w:rPr>
            </w:pPr>
            <w:r w:rsidRPr="00C96364">
              <w:rPr>
                <w:color w:val="000000"/>
                <w:sz w:val="20"/>
                <w:szCs w:val="20"/>
              </w:rPr>
              <w:t>2,75</w:t>
            </w:r>
          </w:p>
        </w:tc>
        <w:tc>
          <w:tcPr>
            <w:tcW w:w="308" w:type="pct"/>
            <w:shd w:val="clear" w:color="auto" w:fill="auto"/>
            <w:vAlign w:val="center"/>
          </w:tcPr>
          <w:p w14:paraId="3D1AB289" w14:textId="29C2787F" w:rsidR="009B4150" w:rsidRPr="00C96364" w:rsidRDefault="009B4150" w:rsidP="009B4150">
            <w:pPr>
              <w:jc w:val="center"/>
              <w:rPr>
                <w:b/>
                <w:bCs/>
                <w:color w:val="000000"/>
                <w:sz w:val="20"/>
                <w:szCs w:val="20"/>
              </w:rPr>
            </w:pPr>
            <w:r w:rsidRPr="00C96364">
              <w:rPr>
                <w:color w:val="000000"/>
                <w:sz w:val="20"/>
                <w:szCs w:val="20"/>
              </w:rPr>
              <w:t>2,78</w:t>
            </w:r>
          </w:p>
        </w:tc>
        <w:tc>
          <w:tcPr>
            <w:tcW w:w="308" w:type="pct"/>
            <w:shd w:val="clear" w:color="auto" w:fill="auto"/>
            <w:vAlign w:val="center"/>
          </w:tcPr>
          <w:p w14:paraId="443FFCEC" w14:textId="1552BF0C" w:rsidR="009B4150" w:rsidRPr="00C96364" w:rsidRDefault="009B4150" w:rsidP="009B4150">
            <w:pPr>
              <w:jc w:val="center"/>
              <w:rPr>
                <w:b/>
                <w:bCs/>
                <w:color w:val="000000"/>
                <w:sz w:val="20"/>
                <w:szCs w:val="20"/>
              </w:rPr>
            </w:pPr>
            <w:r w:rsidRPr="00C96364">
              <w:rPr>
                <w:color w:val="000000"/>
                <w:sz w:val="20"/>
                <w:szCs w:val="20"/>
              </w:rPr>
              <w:t>2,82</w:t>
            </w:r>
          </w:p>
        </w:tc>
        <w:tc>
          <w:tcPr>
            <w:tcW w:w="308" w:type="pct"/>
            <w:shd w:val="clear" w:color="auto" w:fill="auto"/>
            <w:vAlign w:val="center"/>
          </w:tcPr>
          <w:p w14:paraId="65D6CAB1" w14:textId="6DDE2B0C" w:rsidR="009B4150" w:rsidRPr="00C96364" w:rsidRDefault="009B4150" w:rsidP="009B4150">
            <w:pPr>
              <w:jc w:val="center"/>
              <w:rPr>
                <w:b/>
                <w:bCs/>
                <w:color w:val="000000"/>
                <w:sz w:val="20"/>
                <w:szCs w:val="20"/>
              </w:rPr>
            </w:pPr>
            <w:r w:rsidRPr="00C96364">
              <w:rPr>
                <w:color w:val="000000"/>
                <w:sz w:val="20"/>
                <w:szCs w:val="20"/>
              </w:rPr>
              <w:t>2,86</w:t>
            </w:r>
          </w:p>
        </w:tc>
        <w:tc>
          <w:tcPr>
            <w:tcW w:w="308" w:type="pct"/>
            <w:shd w:val="clear" w:color="auto" w:fill="auto"/>
            <w:vAlign w:val="center"/>
          </w:tcPr>
          <w:p w14:paraId="7C2AC3C9" w14:textId="7E7256A5" w:rsidR="009B4150" w:rsidRPr="00C96364" w:rsidRDefault="009B4150" w:rsidP="009B4150">
            <w:pPr>
              <w:jc w:val="center"/>
              <w:rPr>
                <w:b/>
                <w:bCs/>
                <w:color w:val="000000"/>
                <w:sz w:val="20"/>
                <w:szCs w:val="20"/>
              </w:rPr>
            </w:pPr>
            <w:r w:rsidRPr="00C96364">
              <w:rPr>
                <w:color w:val="000000"/>
                <w:sz w:val="20"/>
                <w:szCs w:val="20"/>
              </w:rPr>
              <w:t>2,89</w:t>
            </w:r>
          </w:p>
        </w:tc>
        <w:tc>
          <w:tcPr>
            <w:tcW w:w="301" w:type="pct"/>
            <w:shd w:val="clear" w:color="auto" w:fill="auto"/>
            <w:vAlign w:val="center"/>
          </w:tcPr>
          <w:p w14:paraId="0FA5EDE8" w14:textId="66113E0C" w:rsidR="009B4150" w:rsidRPr="00C96364" w:rsidRDefault="009B4150" w:rsidP="009B4150">
            <w:pPr>
              <w:jc w:val="center"/>
              <w:rPr>
                <w:b/>
                <w:bCs/>
                <w:color w:val="000000"/>
                <w:sz w:val="20"/>
                <w:szCs w:val="20"/>
              </w:rPr>
            </w:pPr>
            <w:r w:rsidRPr="00C96364">
              <w:rPr>
                <w:color w:val="000000"/>
                <w:sz w:val="20"/>
                <w:szCs w:val="20"/>
              </w:rPr>
              <w:t>3,00</w:t>
            </w:r>
          </w:p>
        </w:tc>
      </w:tr>
      <w:tr w:rsidR="009B4150" w:rsidRPr="00C96364" w14:paraId="36E8E714" w14:textId="77777777" w:rsidTr="00245013">
        <w:trPr>
          <w:trHeight w:val="20"/>
        </w:trPr>
        <w:tc>
          <w:tcPr>
            <w:tcW w:w="863" w:type="pct"/>
            <w:shd w:val="clear" w:color="auto" w:fill="auto"/>
            <w:vAlign w:val="center"/>
            <w:hideMark/>
          </w:tcPr>
          <w:p w14:paraId="26EA0AC4" w14:textId="77777777" w:rsidR="009B4150" w:rsidRPr="00C96364" w:rsidRDefault="009B4150" w:rsidP="009B4150">
            <w:pPr>
              <w:jc w:val="center"/>
              <w:rPr>
                <w:color w:val="000000"/>
                <w:sz w:val="20"/>
                <w:szCs w:val="20"/>
              </w:rPr>
            </w:pPr>
            <w:r w:rsidRPr="00C96364">
              <w:rPr>
                <w:color w:val="000000"/>
                <w:sz w:val="20"/>
                <w:szCs w:val="20"/>
              </w:rPr>
              <w:t>Подключенная нагрузка отопления</w:t>
            </w:r>
          </w:p>
        </w:tc>
        <w:tc>
          <w:tcPr>
            <w:tcW w:w="399" w:type="pct"/>
            <w:shd w:val="clear" w:color="auto" w:fill="auto"/>
            <w:vAlign w:val="center"/>
            <w:hideMark/>
          </w:tcPr>
          <w:p w14:paraId="7BABCC5A" w14:textId="77777777" w:rsidR="009B4150" w:rsidRPr="00C96364" w:rsidRDefault="009B4150" w:rsidP="009B4150">
            <w:pPr>
              <w:jc w:val="center"/>
              <w:rPr>
                <w:color w:val="000000"/>
                <w:sz w:val="20"/>
                <w:szCs w:val="20"/>
              </w:rPr>
            </w:pPr>
            <w:r w:rsidRPr="00C96364">
              <w:rPr>
                <w:color w:val="000000"/>
                <w:sz w:val="20"/>
                <w:szCs w:val="20"/>
              </w:rPr>
              <w:t>Гкал/ч</w:t>
            </w:r>
          </w:p>
        </w:tc>
        <w:tc>
          <w:tcPr>
            <w:tcW w:w="359" w:type="pct"/>
            <w:shd w:val="clear" w:color="auto" w:fill="auto"/>
            <w:noWrap/>
            <w:vAlign w:val="center"/>
            <w:hideMark/>
          </w:tcPr>
          <w:p w14:paraId="08CBA005" w14:textId="6B6483AC" w:rsidR="009B4150" w:rsidRPr="00C96364" w:rsidRDefault="009B4150" w:rsidP="009B4150">
            <w:pPr>
              <w:jc w:val="center"/>
              <w:rPr>
                <w:color w:val="000000"/>
                <w:sz w:val="20"/>
                <w:szCs w:val="20"/>
              </w:rPr>
            </w:pPr>
            <w:r w:rsidRPr="00C96364">
              <w:rPr>
                <w:color w:val="000000"/>
                <w:sz w:val="20"/>
                <w:szCs w:val="20"/>
              </w:rPr>
              <w:t>2,34</w:t>
            </w:r>
          </w:p>
        </w:tc>
        <w:tc>
          <w:tcPr>
            <w:tcW w:w="307" w:type="pct"/>
            <w:shd w:val="clear" w:color="auto" w:fill="auto"/>
            <w:noWrap/>
            <w:vAlign w:val="center"/>
            <w:hideMark/>
          </w:tcPr>
          <w:p w14:paraId="06C69518" w14:textId="78AB4FA6" w:rsidR="009B4150" w:rsidRPr="00C96364" w:rsidRDefault="009B4150" w:rsidP="009B4150">
            <w:pPr>
              <w:jc w:val="center"/>
              <w:rPr>
                <w:color w:val="000000"/>
                <w:sz w:val="20"/>
                <w:szCs w:val="20"/>
              </w:rPr>
            </w:pPr>
            <w:r w:rsidRPr="00C96364">
              <w:rPr>
                <w:color w:val="000000"/>
                <w:sz w:val="20"/>
                <w:szCs w:val="20"/>
              </w:rPr>
              <w:t>2,34</w:t>
            </w:r>
          </w:p>
        </w:tc>
        <w:tc>
          <w:tcPr>
            <w:tcW w:w="307" w:type="pct"/>
            <w:shd w:val="clear" w:color="auto" w:fill="auto"/>
            <w:noWrap/>
            <w:vAlign w:val="center"/>
            <w:hideMark/>
          </w:tcPr>
          <w:p w14:paraId="0B5272D1" w14:textId="419D410A" w:rsidR="009B4150" w:rsidRPr="00C96364" w:rsidRDefault="009B4150" w:rsidP="009B4150">
            <w:pPr>
              <w:jc w:val="center"/>
              <w:rPr>
                <w:color w:val="000000"/>
                <w:sz w:val="20"/>
                <w:szCs w:val="20"/>
              </w:rPr>
            </w:pPr>
            <w:r w:rsidRPr="00C96364">
              <w:rPr>
                <w:color w:val="000000"/>
                <w:sz w:val="20"/>
                <w:szCs w:val="20"/>
              </w:rPr>
              <w:t>2,50</w:t>
            </w:r>
          </w:p>
        </w:tc>
        <w:tc>
          <w:tcPr>
            <w:tcW w:w="308" w:type="pct"/>
            <w:shd w:val="clear" w:color="auto" w:fill="auto"/>
            <w:noWrap/>
            <w:vAlign w:val="center"/>
            <w:hideMark/>
          </w:tcPr>
          <w:p w14:paraId="750B7F22" w14:textId="2A798EBB" w:rsidR="009B4150" w:rsidRPr="00C96364" w:rsidRDefault="009B4150" w:rsidP="009B4150">
            <w:pPr>
              <w:jc w:val="center"/>
              <w:rPr>
                <w:color w:val="000000"/>
                <w:sz w:val="20"/>
                <w:szCs w:val="20"/>
              </w:rPr>
            </w:pPr>
            <w:r w:rsidRPr="00C96364">
              <w:rPr>
                <w:color w:val="000000"/>
                <w:sz w:val="20"/>
                <w:szCs w:val="20"/>
              </w:rPr>
              <w:t>2,50</w:t>
            </w:r>
          </w:p>
        </w:tc>
        <w:tc>
          <w:tcPr>
            <w:tcW w:w="308" w:type="pct"/>
            <w:shd w:val="clear" w:color="auto" w:fill="auto"/>
            <w:noWrap/>
            <w:vAlign w:val="center"/>
            <w:hideMark/>
          </w:tcPr>
          <w:p w14:paraId="551938EE" w14:textId="0E8D1658" w:rsidR="009B4150" w:rsidRPr="00C96364" w:rsidRDefault="009B4150" w:rsidP="009B4150">
            <w:pPr>
              <w:jc w:val="center"/>
              <w:rPr>
                <w:color w:val="000000"/>
                <w:sz w:val="20"/>
                <w:szCs w:val="20"/>
              </w:rPr>
            </w:pPr>
            <w:r w:rsidRPr="00C96364">
              <w:rPr>
                <w:color w:val="000000"/>
                <w:sz w:val="20"/>
                <w:szCs w:val="20"/>
              </w:rPr>
              <w:t>2,50</w:t>
            </w:r>
          </w:p>
        </w:tc>
        <w:tc>
          <w:tcPr>
            <w:tcW w:w="308" w:type="pct"/>
            <w:shd w:val="clear" w:color="auto" w:fill="auto"/>
            <w:noWrap/>
            <w:vAlign w:val="center"/>
            <w:hideMark/>
          </w:tcPr>
          <w:p w14:paraId="43A9ECC9" w14:textId="4CE23113" w:rsidR="009B4150" w:rsidRPr="00C96364" w:rsidRDefault="009B4150" w:rsidP="009B4150">
            <w:pPr>
              <w:jc w:val="center"/>
              <w:rPr>
                <w:color w:val="000000"/>
                <w:sz w:val="20"/>
                <w:szCs w:val="20"/>
              </w:rPr>
            </w:pPr>
            <w:r w:rsidRPr="00C96364">
              <w:rPr>
                <w:color w:val="000000"/>
                <w:sz w:val="20"/>
                <w:szCs w:val="20"/>
              </w:rPr>
              <w:t>2,50</w:t>
            </w:r>
          </w:p>
        </w:tc>
        <w:tc>
          <w:tcPr>
            <w:tcW w:w="308" w:type="pct"/>
            <w:shd w:val="clear" w:color="auto" w:fill="auto"/>
            <w:noWrap/>
            <w:vAlign w:val="center"/>
            <w:hideMark/>
          </w:tcPr>
          <w:p w14:paraId="68EDAB31" w14:textId="3030C0A2" w:rsidR="009B4150" w:rsidRPr="00C96364" w:rsidRDefault="009B4150" w:rsidP="009B4150">
            <w:pPr>
              <w:jc w:val="center"/>
              <w:rPr>
                <w:color w:val="000000"/>
                <w:sz w:val="20"/>
                <w:szCs w:val="20"/>
              </w:rPr>
            </w:pPr>
            <w:r w:rsidRPr="00C96364">
              <w:rPr>
                <w:color w:val="000000"/>
                <w:sz w:val="20"/>
                <w:szCs w:val="20"/>
              </w:rPr>
              <w:t>2,53</w:t>
            </w:r>
          </w:p>
        </w:tc>
        <w:tc>
          <w:tcPr>
            <w:tcW w:w="308" w:type="pct"/>
            <w:shd w:val="clear" w:color="auto" w:fill="auto"/>
            <w:noWrap/>
            <w:vAlign w:val="center"/>
            <w:hideMark/>
          </w:tcPr>
          <w:p w14:paraId="00CD5E48" w14:textId="0F36CECB" w:rsidR="009B4150" w:rsidRPr="00C96364" w:rsidRDefault="009B4150" w:rsidP="009B4150">
            <w:pPr>
              <w:jc w:val="center"/>
              <w:rPr>
                <w:color w:val="000000"/>
                <w:sz w:val="20"/>
                <w:szCs w:val="20"/>
              </w:rPr>
            </w:pPr>
            <w:r w:rsidRPr="00C96364">
              <w:rPr>
                <w:color w:val="000000"/>
                <w:sz w:val="20"/>
                <w:szCs w:val="20"/>
              </w:rPr>
              <w:t>2,57</w:t>
            </w:r>
          </w:p>
        </w:tc>
        <w:tc>
          <w:tcPr>
            <w:tcW w:w="308" w:type="pct"/>
            <w:shd w:val="clear" w:color="auto" w:fill="auto"/>
            <w:noWrap/>
            <w:vAlign w:val="center"/>
            <w:hideMark/>
          </w:tcPr>
          <w:p w14:paraId="61A69DB6" w14:textId="7C8B2573" w:rsidR="009B4150" w:rsidRPr="00C96364" w:rsidRDefault="009B4150" w:rsidP="009B4150">
            <w:pPr>
              <w:jc w:val="center"/>
              <w:rPr>
                <w:color w:val="000000"/>
                <w:sz w:val="20"/>
                <w:szCs w:val="20"/>
              </w:rPr>
            </w:pPr>
            <w:r w:rsidRPr="00C96364">
              <w:rPr>
                <w:color w:val="000000"/>
                <w:sz w:val="20"/>
                <w:szCs w:val="20"/>
              </w:rPr>
              <w:t>2,60</w:t>
            </w:r>
          </w:p>
        </w:tc>
        <w:tc>
          <w:tcPr>
            <w:tcW w:w="308" w:type="pct"/>
            <w:shd w:val="clear" w:color="auto" w:fill="auto"/>
            <w:noWrap/>
            <w:vAlign w:val="center"/>
            <w:hideMark/>
          </w:tcPr>
          <w:p w14:paraId="4FFD39BE" w14:textId="112A8361" w:rsidR="009B4150" w:rsidRPr="00C96364" w:rsidRDefault="009B4150" w:rsidP="009B4150">
            <w:pPr>
              <w:jc w:val="center"/>
              <w:rPr>
                <w:color w:val="000000"/>
                <w:sz w:val="20"/>
                <w:szCs w:val="20"/>
              </w:rPr>
            </w:pPr>
            <w:r w:rsidRPr="00C96364">
              <w:rPr>
                <w:color w:val="000000"/>
                <w:sz w:val="20"/>
                <w:szCs w:val="20"/>
              </w:rPr>
              <w:t>2,63</w:t>
            </w:r>
          </w:p>
        </w:tc>
        <w:tc>
          <w:tcPr>
            <w:tcW w:w="308" w:type="pct"/>
            <w:shd w:val="clear" w:color="auto" w:fill="auto"/>
            <w:noWrap/>
            <w:vAlign w:val="center"/>
            <w:hideMark/>
          </w:tcPr>
          <w:p w14:paraId="409CFF2C" w14:textId="19210FC0" w:rsidR="009B4150" w:rsidRPr="00C96364" w:rsidRDefault="009B4150" w:rsidP="009B4150">
            <w:pPr>
              <w:jc w:val="center"/>
              <w:rPr>
                <w:color w:val="000000"/>
                <w:sz w:val="20"/>
                <w:szCs w:val="20"/>
              </w:rPr>
            </w:pPr>
            <w:r w:rsidRPr="00C96364">
              <w:rPr>
                <w:color w:val="000000"/>
                <w:sz w:val="20"/>
                <w:szCs w:val="20"/>
              </w:rPr>
              <w:t>2,66</w:t>
            </w:r>
          </w:p>
        </w:tc>
        <w:tc>
          <w:tcPr>
            <w:tcW w:w="301" w:type="pct"/>
            <w:shd w:val="clear" w:color="auto" w:fill="auto"/>
            <w:noWrap/>
            <w:vAlign w:val="center"/>
            <w:hideMark/>
          </w:tcPr>
          <w:p w14:paraId="61F609F5" w14:textId="41903631" w:rsidR="009B4150" w:rsidRPr="00C96364" w:rsidRDefault="009B4150" w:rsidP="009B4150">
            <w:pPr>
              <w:jc w:val="center"/>
              <w:rPr>
                <w:color w:val="000000"/>
                <w:sz w:val="20"/>
                <w:szCs w:val="20"/>
              </w:rPr>
            </w:pPr>
            <w:r w:rsidRPr="00C96364">
              <w:rPr>
                <w:color w:val="000000"/>
                <w:sz w:val="20"/>
                <w:szCs w:val="20"/>
              </w:rPr>
              <w:t>2,75</w:t>
            </w:r>
          </w:p>
        </w:tc>
      </w:tr>
      <w:tr w:rsidR="009B4150" w:rsidRPr="00C96364" w14:paraId="51ECA3D5" w14:textId="77777777" w:rsidTr="00245013">
        <w:trPr>
          <w:trHeight w:val="20"/>
        </w:trPr>
        <w:tc>
          <w:tcPr>
            <w:tcW w:w="863" w:type="pct"/>
            <w:shd w:val="clear" w:color="auto" w:fill="auto"/>
            <w:vAlign w:val="center"/>
            <w:hideMark/>
          </w:tcPr>
          <w:p w14:paraId="1FF5B366" w14:textId="77777777" w:rsidR="009B4150" w:rsidRPr="00C96364" w:rsidRDefault="009B4150" w:rsidP="009B4150">
            <w:pPr>
              <w:jc w:val="center"/>
              <w:rPr>
                <w:color w:val="000000"/>
                <w:sz w:val="20"/>
                <w:szCs w:val="20"/>
              </w:rPr>
            </w:pPr>
            <w:r w:rsidRPr="00C96364">
              <w:rPr>
                <w:color w:val="000000"/>
                <w:sz w:val="20"/>
                <w:szCs w:val="20"/>
              </w:rPr>
              <w:t>Нагрузка ГВС</w:t>
            </w:r>
          </w:p>
        </w:tc>
        <w:tc>
          <w:tcPr>
            <w:tcW w:w="399" w:type="pct"/>
            <w:shd w:val="clear" w:color="auto" w:fill="auto"/>
            <w:vAlign w:val="center"/>
            <w:hideMark/>
          </w:tcPr>
          <w:p w14:paraId="2FF00E52" w14:textId="77777777" w:rsidR="009B4150" w:rsidRPr="00C96364" w:rsidRDefault="009B4150" w:rsidP="009B4150">
            <w:pPr>
              <w:jc w:val="center"/>
              <w:rPr>
                <w:color w:val="000000"/>
                <w:sz w:val="20"/>
                <w:szCs w:val="20"/>
              </w:rPr>
            </w:pPr>
            <w:r w:rsidRPr="00C96364">
              <w:rPr>
                <w:color w:val="000000"/>
                <w:sz w:val="20"/>
                <w:szCs w:val="20"/>
              </w:rPr>
              <w:t>Гкал/ч</w:t>
            </w:r>
          </w:p>
        </w:tc>
        <w:tc>
          <w:tcPr>
            <w:tcW w:w="359" w:type="pct"/>
            <w:shd w:val="clear" w:color="auto" w:fill="auto"/>
            <w:noWrap/>
            <w:vAlign w:val="center"/>
            <w:hideMark/>
          </w:tcPr>
          <w:p w14:paraId="27623775" w14:textId="78B205CF" w:rsidR="009B4150" w:rsidRPr="00C96364" w:rsidRDefault="009B4150" w:rsidP="009B4150">
            <w:pPr>
              <w:jc w:val="center"/>
              <w:rPr>
                <w:color w:val="000000"/>
                <w:sz w:val="20"/>
                <w:szCs w:val="20"/>
              </w:rPr>
            </w:pPr>
            <w:r w:rsidRPr="00C96364">
              <w:rPr>
                <w:color w:val="000000"/>
                <w:sz w:val="20"/>
                <w:szCs w:val="20"/>
              </w:rPr>
              <w:t>0,18</w:t>
            </w:r>
          </w:p>
        </w:tc>
        <w:tc>
          <w:tcPr>
            <w:tcW w:w="307" w:type="pct"/>
            <w:shd w:val="clear" w:color="auto" w:fill="auto"/>
            <w:noWrap/>
            <w:vAlign w:val="center"/>
            <w:hideMark/>
          </w:tcPr>
          <w:p w14:paraId="7DF64AE8" w14:textId="6C5F50F2" w:rsidR="009B4150" w:rsidRPr="00C96364" w:rsidRDefault="009B4150" w:rsidP="009B4150">
            <w:pPr>
              <w:jc w:val="center"/>
              <w:rPr>
                <w:color w:val="000000"/>
                <w:sz w:val="20"/>
                <w:szCs w:val="20"/>
              </w:rPr>
            </w:pPr>
            <w:r w:rsidRPr="00C96364">
              <w:rPr>
                <w:color w:val="000000"/>
                <w:sz w:val="20"/>
                <w:szCs w:val="20"/>
              </w:rPr>
              <w:t>0,18</w:t>
            </w:r>
          </w:p>
        </w:tc>
        <w:tc>
          <w:tcPr>
            <w:tcW w:w="307" w:type="pct"/>
            <w:shd w:val="clear" w:color="auto" w:fill="auto"/>
            <w:noWrap/>
            <w:vAlign w:val="center"/>
            <w:hideMark/>
          </w:tcPr>
          <w:p w14:paraId="6CA4AA74" w14:textId="6C2F2BAE" w:rsidR="009B4150" w:rsidRPr="00C96364" w:rsidRDefault="009B4150" w:rsidP="009B4150">
            <w:pPr>
              <w:jc w:val="center"/>
              <w:rPr>
                <w:color w:val="000000"/>
                <w:sz w:val="20"/>
                <w:szCs w:val="20"/>
              </w:rPr>
            </w:pPr>
            <w:r w:rsidRPr="00C96364">
              <w:rPr>
                <w:color w:val="000000"/>
                <w:sz w:val="20"/>
                <w:szCs w:val="20"/>
              </w:rPr>
              <w:t>0,21</w:t>
            </w:r>
          </w:p>
        </w:tc>
        <w:tc>
          <w:tcPr>
            <w:tcW w:w="308" w:type="pct"/>
            <w:shd w:val="clear" w:color="auto" w:fill="auto"/>
            <w:noWrap/>
            <w:vAlign w:val="center"/>
            <w:hideMark/>
          </w:tcPr>
          <w:p w14:paraId="042C0DDE" w14:textId="1DF0FDF2" w:rsidR="009B4150" w:rsidRPr="00C96364" w:rsidRDefault="009B4150" w:rsidP="009B4150">
            <w:pPr>
              <w:jc w:val="center"/>
              <w:rPr>
                <w:color w:val="000000"/>
                <w:sz w:val="20"/>
                <w:szCs w:val="20"/>
              </w:rPr>
            </w:pPr>
            <w:r w:rsidRPr="00C96364">
              <w:rPr>
                <w:color w:val="000000"/>
                <w:sz w:val="20"/>
                <w:szCs w:val="20"/>
              </w:rPr>
              <w:t>0,21</w:t>
            </w:r>
          </w:p>
        </w:tc>
        <w:tc>
          <w:tcPr>
            <w:tcW w:w="308" w:type="pct"/>
            <w:shd w:val="clear" w:color="auto" w:fill="auto"/>
            <w:noWrap/>
            <w:vAlign w:val="center"/>
            <w:hideMark/>
          </w:tcPr>
          <w:p w14:paraId="291CBC84" w14:textId="70BA4C0F" w:rsidR="009B4150" w:rsidRPr="00C96364" w:rsidRDefault="009B4150" w:rsidP="009B4150">
            <w:pPr>
              <w:jc w:val="center"/>
              <w:rPr>
                <w:color w:val="000000"/>
                <w:sz w:val="20"/>
                <w:szCs w:val="20"/>
              </w:rPr>
            </w:pPr>
            <w:r w:rsidRPr="00C96364">
              <w:rPr>
                <w:color w:val="000000"/>
                <w:sz w:val="20"/>
                <w:szCs w:val="20"/>
              </w:rPr>
              <w:t>0,21</w:t>
            </w:r>
          </w:p>
        </w:tc>
        <w:tc>
          <w:tcPr>
            <w:tcW w:w="308" w:type="pct"/>
            <w:shd w:val="clear" w:color="auto" w:fill="auto"/>
            <w:noWrap/>
            <w:vAlign w:val="center"/>
            <w:hideMark/>
          </w:tcPr>
          <w:p w14:paraId="4E78D6A4" w14:textId="6FD67098" w:rsidR="009B4150" w:rsidRPr="00C96364" w:rsidRDefault="009B4150" w:rsidP="009B4150">
            <w:pPr>
              <w:jc w:val="center"/>
              <w:rPr>
                <w:color w:val="000000"/>
                <w:sz w:val="20"/>
                <w:szCs w:val="20"/>
              </w:rPr>
            </w:pPr>
            <w:r w:rsidRPr="00C96364">
              <w:rPr>
                <w:color w:val="000000"/>
                <w:sz w:val="20"/>
                <w:szCs w:val="20"/>
              </w:rPr>
              <w:t>0,21</w:t>
            </w:r>
          </w:p>
        </w:tc>
        <w:tc>
          <w:tcPr>
            <w:tcW w:w="308" w:type="pct"/>
            <w:shd w:val="clear" w:color="auto" w:fill="auto"/>
            <w:noWrap/>
            <w:vAlign w:val="center"/>
            <w:hideMark/>
          </w:tcPr>
          <w:p w14:paraId="0CCF1E62" w14:textId="726D0D54" w:rsidR="009B4150" w:rsidRPr="00C96364" w:rsidRDefault="009B4150" w:rsidP="009B4150">
            <w:pPr>
              <w:jc w:val="center"/>
              <w:rPr>
                <w:color w:val="000000"/>
                <w:sz w:val="20"/>
                <w:szCs w:val="20"/>
              </w:rPr>
            </w:pPr>
            <w:r w:rsidRPr="00C96364">
              <w:rPr>
                <w:color w:val="000000"/>
                <w:sz w:val="20"/>
                <w:szCs w:val="20"/>
              </w:rPr>
              <w:t>0,21</w:t>
            </w:r>
          </w:p>
        </w:tc>
        <w:tc>
          <w:tcPr>
            <w:tcW w:w="308" w:type="pct"/>
            <w:shd w:val="clear" w:color="auto" w:fill="auto"/>
            <w:noWrap/>
            <w:vAlign w:val="center"/>
            <w:hideMark/>
          </w:tcPr>
          <w:p w14:paraId="00CD500D" w14:textId="48CB6763" w:rsidR="009B4150" w:rsidRPr="00C96364" w:rsidRDefault="009B4150" w:rsidP="009B4150">
            <w:pPr>
              <w:jc w:val="center"/>
              <w:rPr>
                <w:color w:val="000000"/>
                <w:sz w:val="20"/>
                <w:szCs w:val="20"/>
              </w:rPr>
            </w:pPr>
            <w:r w:rsidRPr="00C96364">
              <w:rPr>
                <w:color w:val="000000"/>
                <w:sz w:val="20"/>
                <w:szCs w:val="20"/>
              </w:rPr>
              <w:t>0,22</w:t>
            </w:r>
          </w:p>
        </w:tc>
        <w:tc>
          <w:tcPr>
            <w:tcW w:w="308" w:type="pct"/>
            <w:shd w:val="clear" w:color="auto" w:fill="auto"/>
            <w:noWrap/>
            <w:vAlign w:val="center"/>
            <w:hideMark/>
          </w:tcPr>
          <w:p w14:paraId="5F84A9E9" w14:textId="3BE4C328" w:rsidR="009B4150" w:rsidRPr="00C96364" w:rsidRDefault="009B4150" w:rsidP="009B4150">
            <w:pPr>
              <w:jc w:val="center"/>
              <w:rPr>
                <w:color w:val="000000"/>
                <w:sz w:val="20"/>
                <w:szCs w:val="20"/>
              </w:rPr>
            </w:pPr>
            <w:r w:rsidRPr="00C96364">
              <w:rPr>
                <w:color w:val="000000"/>
                <w:sz w:val="20"/>
                <w:szCs w:val="20"/>
              </w:rPr>
              <w:t>0,22</w:t>
            </w:r>
          </w:p>
        </w:tc>
        <w:tc>
          <w:tcPr>
            <w:tcW w:w="308" w:type="pct"/>
            <w:shd w:val="clear" w:color="auto" w:fill="auto"/>
            <w:noWrap/>
            <w:vAlign w:val="center"/>
            <w:hideMark/>
          </w:tcPr>
          <w:p w14:paraId="7F772968" w14:textId="21DD209D" w:rsidR="009B4150" w:rsidRPr="00C96364" w:rsidRDefault="009B4150" w:rsidP="009B4150">
            <w:pPr>
              <w:jc w:val="center"/>
              <w:rPr>
                <w:color w:val="000000"/>
                <w:sz w:val="20"/>
                <w:szCs w:val="20"/>
              </w:rPr>
            </w:pPr>
            <w:r w:rsidRPr="00C96364">
              <w:rPr>
                <w:color w:val="000000"/>
                <w:sz w:val="20"/>
                <w:szCs w:val="20"/>
              </w:rPr>
              <w:t>0,23</w:t>
            </w:r>
          </w:p>
        </w:tc>
        <w:tc>
          <w:tcPr>
            <w:tcW w:w="308" w:type="pct"/>
            <w:shd w:val="clear" w:color="auto" w:fill="auto"/>
            <w:noWrap/>
            <w:vAlign w:val="center"/>
            <w:hideMark/>
          </w:tcPr>
          <w:p w14:paraId="197C7751" w14:textId="0FAABF30" w:rsidR="009B4150" w:rsidRPr="00C96364" w:rsidRDefault="009B4150" w:rsidP="009B4150">
            <w:pPr>
              <w:jc w:val="center"/>
              <w:rPr>
                <w:color w:val="000000"/>
                <w:sz w:val="20"/>
                <w:szCs w:val="20"/>
              </w:rPr>
            </w:pPr>
            <w:r w:rsidRPr="00C96364">
              <w:rPr>
                <w:color w:val="000000"/>
                <w:sz w:val="20"/>
                <w:szCs w:val="20"/>
              </w:rPr>
              <w:t>0,24</w:t>
            </w:r>
          </w:p>
        </w:tc>
        <w:tc>
          <w:tcPr>
            <w:tcW w:w="301" w:type="pct"/>
            <w:shd w:val="clear" w:color="auto" w:fill="auto"/>
            <w:noWrap/>
            <w:vAlign w:val="center"/>
            <w:hideMark/>
          </w:tcPr>
          <w:p w14:paraId="56FA0DB4" w14:textId="2DAE4EAE" w:rsidR="009B4150" w:rsidRPr="00C96364" w:rsidRDefault="009B4150" w:rsidP="009B4150">
            <w:pPr>
              <w:jc w:val="center"/>
              <w:rPr>
                <w:color w:val="000000"/>
                <w:sz w:val="20"/>
                <w:szCs w:val="20"/>
              </w:rPr>
            </w:pPr>
            <w:r w:rsidRPr="00C96364">
              <w:rPr>
                <w:color w:val="000000"/>
                <w:sz w:val="20"/>
                <w:szCs w:val="20"/>
              </w:rPr>
              <w:t>0,25</w:t>
            </w:r>
          </w:p>
        </w:tc>
      </w:tr>
      <w:tr w:rsidR="009B4150" w:rsidRPr="00C96364" w14:paraId="25D74C5B" w14:textId="77777777" w:rsidTr="00245013">
        <w:trPr>
          <w:trHeight w:val="20"/>
        </w:trPr>
        <w:tc>
          <w:tcPr>
            <w:tcW w:w="863" w:type="pct"/>
            <w:shd w:val="clear" w:color="auto" w:fill="auto"/>
            <w:vAlign w:val="center"/>
            <w:hideMark/>
          </w:tcPr>
          <w:p w14:paraId="7E55FC5D" w14:textId="77777777" w:rsidR="009B4150" w:rsidRPr="00C96364" w:rsidRDefault="009B4150" w:rsidP="009B4150">
            <w:pPr>
              <w:jc w:val="center"/>
              <w:rPr>
                <w:color w:val="000000"/>
                <w:sz w:val="20"/>
                <w:szCs w:val="20"/>
              </w:rPr>
            </w:pPr>
            <w:r w:rsidRPr="00C96364">
              <w:rPr>
                <w:color w:val="000000"/>
                <w:sz w:val="20"/>
                <w:szCs w:val="20"/>
              </w:rPr>
              <w:t>Удельный расход топлива на выработку тепловой энергии</w:t>
            </w:r>
          </w:p>
        </w:tc>
        <w:tc>
          <w:tcPr>
            <w:tcW w:w="399" w:type="pct"/>
            <w:shd w:val="clear" w:color="auto" w:fill="auto"/>
            <w:vAlign w:val="center"/>
            <w:hideMark/>
          </w:tcPr>
          <w:p w14:paraId="43BF81C2" w14:textId="77777777" w:rsidR="009B4150" w:rsidRPr="00C96364" w:rsidRDefault="009B4150" w:rsidP="009B4150">
            <w:pPr>
              <w:jc w:val="center"/>
              <w:rPr>
                <w:color w:val="000000"/>
                <w:sz w:val="20"/>
                <w:szCs w:val="20"/>
              </w:rPr>
            </w:pPr>
            <w:r w:rsidRPr="00C96364">
              <w:rPr>
                <w:color w:val="000000"/>
                <w:sz w:val="20"/>
                <w:szCs w:val="20"/>
              </w:rPr>
              <w:t>кг у.т./Гкал</w:t>
            </w:r>
          </w:p>
        </w:tc>
        <w:tc>
          <w:tcPr>
            <w:tcW w:w="359" w:type="pct"/>
            <w:shd w:val="clear" w:color="auto" w:fill="auto"/>
            <w:noWrap/>
            <w:vAlign w:val="center"/>
            <w:hideMark/>
          </w:tcPr>
          <w:p w14:paraId="24E1C0A0" w14:textId="41FB91B0" w:rsidR="009B4150" w:rsidRPr="00C96364" w:rsidRDefault="009B4150" w:rsidP="009B4150">
            <w:pPr>
              <w:jc w:val="center"/>
              <w:rPr>
                <w:color w:val="000000"/>
                <w:sz w:val="20"/>
                <w:szCs w:val="20"/>
              </w:rPr>
            </w:pPr>
            <w:r w:rsidRPr="00C96364">
              <w:rPr>
                <w:color w:val="000000"/>
                <w:sz w:val="20"/>
                <w:szCs w:val="20"/>
              </w:rPr>
              <w:t>165,00</w:t>
            </w:r>
          </w:p>
        </w:tc>
        <w:tc>
          <w:tcPr>
            <w:tcW w:w="307" w:type="pct"/>
            <w:shd w:val="clear" w:color="auto" w:fill="auto"/>
            <w:noWrap/>
            <w:vAlign w:val="center"/>
            <w:hideMark/>
          </w:tcPr>
          <w:p w14:paraId="03A7891A" w14:textId="0446BCE3" w:rsidR="009B4150" w:rsidRPr="00C96364" w:rsidRDefault="009B4150" w:rsidP="009B4150">
            <w:pPr>
              <w:jc w:val="center"/>
              <w:rPr>
                <w:color w:val="000000"/>
                <w:sz w:val="20"/>
                <w:szCs w:val="20"/>
              </w:rPr>
            </w:pPr>
            <w:r w:rsidRPr="00C96364">
              <w:rPr>
                <w:color w:val="000000"/>
                <w:sz w:val="20"/>
                <w:szCs w:val="20"/>
              </w:rPr>
              <w:t>165,00</w:t>
            </w:r>
          </w:p>
        </w:tc>
        <w:tc>
          <w:tcPr>
            <w:tcW w:w="307" w:type="pct"/>
            <w:shd w:val="clear" w:color="auto" w:fill="auto"/>
            <w:noWrap/>
            <w:vAlign w:val="center"/>
            <w:hideMark/>
          </w:tcPr>
          <w:p w14:paraId="4D436F27" w14:textId="456C2669" w:rsidR="009B4150" w:rsidRPr="00C96364" w:rsidRDefault="009B4150" w:rsidP="009B4150">
            <w:pPr>
              <w:jc w:val="center"/>
              <w:rPr>
                <w:color w:val="000000"/>
                <w:sz w:val="20"/>
                <w:szCs w:val="20"/>
              </w:rPr>
            </w:pPr>
            <w:r w:rsidRPr="00C96364">
              <w:rPr>
                <w:color w:val="000000"/>
                <w:sz w:val="20"/>
                <w:szCs w:val="20"/>
              </w:rPr>
              <w:t>165,00</w:t>
            </w:r>
          </w:p>
        </w:tc>
        <w:tc>
          <w:tcPr>
            <w:tcW w:w="308" w:type="pct"/>
            <w:shd w:val="clear" w:color="auto" w:fill="auto"/>
            <w:noWrap/>
            <w:vAlign w:val="center"/>
            <w:hideMark/>
          </w:tcPr>
          <w:p w14:paraId="2F0C1AAA" w14:textId="6426A930" w:rsidR="009B4150" w:rsidRPr="00C96364" w:rsidRDefault="009B4150" w:rsidP="009B4150">
            <w:pPr>
              <w:jc w:val="center"/>
              <w:rPr>
                <w:color w:val="000000"/>
                <w:sz w:val="20"/>
                <w:szCs w:val="20"/>
                <w:lang w:val="en-US"/>
              </w:rPr>
            </w:pPr>
            <w:r w:rsidRPr="00C96364">
              <w:rPr>
                <w:color w:val="000000"/>
                <w:sz w:val="20"/>
                <w:szCs w:val="20"/>
              </w:rPr>
              <w:t>165,00</w:t>
            </w:r>
          </w:p>
        </w:tc>
        <w:tc>
          <w:tcPr>
            <w:tcW w:w="308" w:type="pct"/>
            <w:shd w:val="clear" w:color="auto" w:fill="auto"/>
            <w:noWrap/>
            <w:vAlign w:val="center"/>
            <w:hideMark/>
          </w:tcPr>
          <w:p w14:paraId="7E67AA05" w14:textId="2F6BE21B" w:rsidR="009B4150" w:rsidRPr="00C96364" w:rsidRDefault="009B4150" w:rsidP="009B4150">
            <w:pPr>
              <w:jc w:val="center"/>
              <w:rPr>
                <w:color w:val="000000"/>
                <w:sz w:val="20"/>
                <w:szCs w:val="20"/>
              </w:rPr>
            </w:pPr>
            <w:r w:rsidRPr="00C96364">
              <w:rPr>
                <w:color w:val="000000"/>
                <w:sz w:val="20"/>
                <w:szCs w:val="20"/>
              </w:rPr>
              <w:t>165,00</w:t>
            </w:r>
          </w:p>
        </w:tc>
        <w:tc>
          <w:tcPr>
            <w:tcW w:w="308" w:type="pct"/>
            <w:shd w:val="clear" w:color="auto" w:fill="auto"/>
            <w:noWrap/>
            <w:vAlign w:val="center"/>
            <w:hideMark/>
          </w:tcPr>
          <w:p w14:paraId="69F27FD8" w14:textId="6D350A42" w:rsidR="009B4150" w:rsidRPr="00C96364" w:rsidRDefault="009B4150" w:rsidP="009B4150">
            <w:pPr>
              <w:jc w:val="center"/>
              <w:rPr>
                <w:color w:val="000000"/>
                <w:sz w:val="20"/>
                <w:szCs w:val="20"/>
              </w:rPr>
            </w:pPr>
            <w:r w:rsidRPr="00C96364">
              <w:rPr>
                <w:color w:val="000000"/>
                <w:sz w:val="20"/>
                <w:szCs w:val="20"/>
              </w:rPr>
              <w:t>165,00</w:t>
            </w:r>
          </w:p>
        </w:tc>
        <w:tc>
          <w:tcPr>
            <w:tcW w:w="308" w:type="pct"/>
            <w:shd w:val="clear" w:color="auto" w:fill="auto"/>
            <w:noWrap/>
            <w:vAlign w:val="center"/>
            <w:hideMark/>
          </w:tcPr>
          <w:p w14:paraId="171F6F64" w14:textId="30EDD661" w:rsidR="009B4150" w:rsidRPr="00C96364" w:rsidRDefault="009B4150" w:rsidP="009B4150">
            <w:pPr>
              <w:jc w:val="center"/>
              <w:rPr>
                <w:color w:val="000000"/>
                <w:sz w:val="20"/>
                <w:szCs w:val="20"/>
              </w:rPr>
            </w:pPr>
            <w:r w:rsidRPr="00C96364">
              <w:rPr>
                <w:color w:val="000000"/>
                <w:sz w:val="20"/>
                <w:szCs w:val="20"/>
              </w:rPr>
              <w:t>165,00</w:t>
            </w:r>
          </w:p>
        </w:tc>
        <w:tc>
          <w:tcPr>
            <w:tcW w:w="308" w:type="pct"/>
            <w:shd w:val="clear" w:color="auto" w:fill="auto"/>
            <w:noWrap/>
            <w:vAlign w:val="center"/>
            <w:hideMark/>
          </w:tcPr>
          <w:p w14:paraId="2C0114B7" w14:textId="2E56461F" w:rsidR="009B4150" w:rsidRPr="00C96364" w:rsidRDefault="009B4150" w:rsidP="009B4150">
            <w:pPr>
              <w:jc w:val="center"/>
              <w:rPr>
                <w:color w:val="000000"/>
                <w:sz w:val="20"/>
                <w:szCs w:val="20"/>
              </w:rPr>
            </w:pPr>
            <w:r w:rsidRPr="00C96364">
              <w:rPr>
                <w:color w:val="000000"/>
                <w:sz w:val="20"/>
                <w:szCs w:val="20"/>
              </w:rPr>
              <w:t>165,00</w:t>
            </w:r>
          </w:p>
        </w:tc>
        <w:tc>
          <w:tcPr>
            <w:tcW w:w="308" w:type="pct"/>
            <w:shd w:val="clear" w:color="auto" w:fill="auto"/>
            <w:noWrap/>
            <w:vAlign w:val="center"/>
            <w:hideMark/>
          </w:tcPr>
          <w:p w14:paraId="40846B99" w14:textId="5720EB13" w:rsidR="009B4150" w:rsidRPr="00C96364" w:rsidRDefault="009B4150" w:rsidP="009B4150">
            <w:pPr>
              <w:jc w:val="center"/>
              <w:rPr>
                <w:color w:val="000000"/>
                <w:sz w:val="20"/>
                <w:szCs w:val="20"/>
              </w:rPr>
            </w:pPr>
            <w:r w:rsidRPr="00C96364">
              <w:rPr>
                <w:color w:val="000000"/>
                <w:sz w:val="20"/>
                <w:szCs w:val="20"/>
              </w:rPr>
              <w:t>165,00</w:t>
            </w:r>
          </w:p>
        </w:tc>
        <w:tc>
          <w:tcPr>
            <w:tcW w:w="308" w:type="pct"/>
            <w:shd w:val="clear" w:color="auto" w:fill="auto"/>
            <w:noWrap/>
            <w:vAlign w:val="center"/>
            <w:hideMark/>
          </w:tcPr>
          <w:p w14:paraId="3320B27C" w14:textId="4E786504" w:rsidR="009B4150" w:rsidRPr="00C96364" w:rsidRDefault="009B4150" w:rsidP="009B4150">
            <w:pPr>
              <w:jc w:val="center"/>
              <w:rPr>
                <w:color w:val="000000"/>
                <w:sz w:val="20"/>
                <w:szCs w:val="20"/>
              </w:rPr>
            </w:pPr>
            <w:r w:rsidRPr="00C96364">
              <w:rPr>
                <w:color w:val="000000"/>
                <w:sz w:val="20"/>
                <w:szCs w:val="20"/>
              </w:rPr>
              <w:t>165,00</w:t>
            </w:r>
          </w:p>
        </w:tc>
        <w:tc>
          <w:tcPr>
            <w:tcW w:w="308" w:type="pct"/>
            <w:shd w:val="clear" w:color="auto" w:fill="auto"/>
            <w:noWrap/>
            <w:vAlign w:val="center"/>
            <w:hideMark/>
          </w:tcPr>
          <w:p w14:paraId="086C1A17" w14:textId="4872BF6D" w:rsidR="009B4150" w:rsidRPr="00C96364" w:rsidRDefault="009B4150" w:rsidP="009B4150">
            <w:pPr>
              <w:jc w:val="center"/>
              <w:rPr>
                <w:color w:val="000000"/>
                <w:sz w:val="20"/>
                <w:szCs w:val="20"/>
              </w:rPr>
            </w:pPr>
            <w:r w:rsidRPr="00C96364">
              <w:rPr>
                <w:color w:val="000000"/>
                <w:sz w:val="20"/>
                <w:szCs w:val="20"/>
              </w:rPr>
              <w:t>165,00</w:t>
            </w:r>
          </w:p>
        </w:tc>
        <w:tc>
          <w:tcPr>
            <w:tcW w:w="301" w:type="pct"/>
            <w:shd w:val="clear" w:color="auto" w:fill="auto"/>
            <w:noWrap/>
            <w:vAlign w:val="center"/>
            <w:hideMark/>
          </w:tcPr>
          <w:p w14:paraId="36318C12" w14:textId="7F0B98CE" w:rsidR="009B4150" w:rsidRPr="00C96364" w:rsidRDefault="009B4150" w:rsidP="009B4150">
            <w:pPr>
              <w:jc w:val="center"/>
              <w:rPr>
                <w:color w:val="000000"/>
                <w:sz w:val="20"/>
                <w:szCs w:val="20"/>
              </w:rPr>
            </w:pPr>
            <w:r w:rsidRPr="00C96364">
              <w:rPr>
                <w:color w:val="000000"/>
                <w:sz w:val="20"/>
                <w:szCs w:val="20"/>
              </w:rPr>
              <w:t>165,00</w:t>
            </w:r>
          </w:p>
        </w:tc>
      </w:tr>
      <w:tr w:rsidR="009B4150" w:rsidRPr="00C96364" w14:paraId="55E77722" w14:textId="77777777" w:rsidTr="00245013">
        <w:trPr>
          <w:trHeight w:val="20"/>
        </w:trPr>
        <w:tc>
          <w:tcPr>
            <w:tcW w:w="863" w:type="pct"/>
            <w:shd w:val="clear" w:color="auto" w:fill="auto"/>
            <w:vAlign w:val="center"/>
            <w:hideMark/>
          </w:tcPr>
          <w:p w14:paraId="4F991347"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топлива</w:t>
            </w:r>
          </w:p>
        </w:tc>
        <w:tc>
          <w:tcPr>
            <w:tcW w:w="399" w:type="pct"/>
            <w:shd w:val="clear" w:color="auto" w:fill="auto"/>
            <w:vAlign w:val="center"/>
            <w:hideMark/>
          </w:tcPr>
          <w:p w14:paraId="3E856AED" w14:textId="77777777" w:rsidR="009B4150" w:rsidRPr="00C96364" w:rsidRDefault="009B4150" w:rsidP="009B4150">
            <w:pPr>
              <w:jc w:val="center"/>
              <w:rPr>
                <w:color w:val="000000"/>
                <w:sz w:val="20"/>
                <w:szCs w:val="20"/>
              </w:rPr>
            </w:pPr>
            <w:r w:rsidRPr="00C96364">
              <w:rPr>
                <w:color w:val="000000"/>
                <w:sz w:val="20"/>
                <w:szCs w:val="20"/>
              </w:rPr>
              <w:t>кг у.т./ч</w:t>
            </w:r>
          </w:p>
        </w:tc>
        <w:tc>
          <w:tcPr>
            <w:tcW w:w="359" w:type="pct"/>
            <w:shd w:val="clear" w:color="auto" w:fill="auto"/>
            <w:noWrap/>
            <w:vAlign w:val="center"/>
            <w:hideMark/>
          </w:tcPr>
          <w:p w14:paraId="1F63E1AA" w14:textId="6450DE69" w:rsidR="009B4150" w:rsidRPr="00C96364" w:rsidRDefault="009B4150" w:rsidP="009B4150">
            <w:pPr>
              <w:jc w:val="center"/>
              <w:rPr>
                <w:color w:val="000000"/>
                <w:sz w:val="20"/>
                <w:szCs w:val="20"/>
              </w:rPr>
            </w:pPr>
            <w:r w:rsidRPr="00C96364">
              <w:rPr>
                <w:color w:val="000000"/>
                <w:sz w:val="20"/>
                <w:szCs w:val="20"/>
              </w:rPr>
              <w:t>415,07</w:t>
            </w:r>
          </w:p>
        </w:tc>
        <w:tc>
          <w:tcPr>
            <w:tcW w:w="307" w:type="pct"/>
            <w:shd w:val="clear" w:color="auto" w:fill="auto"/>
            <w:noWrap/>
            <w:vAlign w:val="center"/>
            <w:hideMark/>
          </w:tcPr>
          <w:p w14:paraId="55D4E8E2" w14:textId="4C5C011D" w:rsidR="009B4150" w:rsidRPr="00C96364" w:rsidRDefault="009B4150" w:rsidP="009B4150">
            <w:pPr>
              <w:jc w:val="center"/>
              <w:rPr>
                <w:color w:val="000000"/>
                <w:sz w:val="20"/>
                <w:szCs w:val="20"/>
              </w:rPr>
            </w:pPr>
            <w:r w:rsidRPr="00C96364">
              <w:rPr>
                <w:color w:val="000000"/>
                <w:sz w:val="20"/>
                <w:szCs w:val="20"/>
              </w:rPr>
              <w:t>415,07</w:t>
            </w:r>
          </w:p>
        </w:tc>
        <w:tc>
          <w:tcPr>
            <w:tcW w:w="307" w:type="pct"/>
            <w:shd w:val="clear" w:color="auto" w:fill="auto"/>
            <w:noWrap/>
            <w:vAlign w:val="center"/>
            <w:hideMark/>
          </w:tcPr>
          <w:p w14:paraId="63F713CB" w14:textId="201BCC64" w:rsidR="009B4150" w:rsidRPr="00C96364" w:rsidRDefault="009B4150" w:rsidP="009B4150">
            <w:pPr>
              <w:jc w:val="center"/>
              <w:rPr>
                <w:color w:val="000000"/>
                <w:sz w:val="20"/>
                <w:szCs w:val="20"/>
              </w:rPr>
            </w:pPr>
            <w:r w:rsidRPr="00C96364">
              <w:rPr>
                <w:color w:val="000000"/>
                <w:sz w:val="20"/>
                <w:szCs w:val="20"/>
              </w:rPr>
              <w:t>447,24</w:t>
            </w:r>
          </w:p>
        </w:tc>
        <w:tc>
          <w:tcPr>
            <w:tcW w:w="308" w:type="pct"/>
            <w:shd w:val="clear" w:color="auto" w:fill="auto"/>
            <w:noWrap/>
            <w:vAlign w:val="center"/>
            <w:hideMark/>
          </w:tcPr>
          <w:p w14:paraId="18BF4FF4" w14:textId="021BDE90" w:rsidR="009B4150" w:rsidRPr="00C96364" w:rsidRDefault="009B4150" w:rsidP="009B4150">
            <w:pPr>
              <w:jc w:val="center"/>
              <w:rPr>
                <w:color w:val="000000"/>
                <w:sz w:val="20"/>
                <w:szCs w:val="20"/>
              </w:rPr>
            </w:pPr>
            <w:r w:rsidRPr="00C96364">
              <w:rPr>
                <w:color w:val="000000"/>
                <w:sz w:val="20"/>
                <w:szCs w:val="20"/>
              </w:rPr>
              <w:t>447,24</w:t>
            </w:r>
          </w:p>
        </w:tc>
        <w:tc>
          <w:tcPr>
            <w:tcW w:w="308" w:type="pct"/>
            <w:shd w:val="clear" w:color="auto" w:fill="auto"/>
            <w:noWrap/>
            <w:vAlign w:val="center"/>
            <w:hideMark/>
          </w:tcPr>
          <w:p w14:paraId="7E6B0B1E" w14:textId="686C2184" w:rsidR="009B4150" w:rsidRPr="00C96364" w:rsidRDefault="009B4150" w:rsidP="009B4150">
            <w:pPr>
              <w:jc w:val="center"/>
              <w:rPr>
                <w:color w:val="000000"/>
                <w:sz w:val="20"/>
                <w:szCs w:val="20"/>
              </w:rPr>
            </w:pPr>
            <w:r w:rsidRPr="00C96364">
              <w:rPr>
                <w:color w:val="000000"/>
                <w:sz w:val="20"/>
                <w:szCs w:val="20"/>
              </w:rPr>
              <w:t>447,24</w:t>
            </w:r>
          </w:p>
        </w:tc>
        <w:tc>
          <w:tcPr>
            <w:tcW w:w="308" w:type="pct"/>
            <w:shd w:val="clear" w:color="auto" w:fill="auto"/>
            <w:noWrap/>
            <w:vAlign w:val="center"/>
            <w:hideMark/>
          </w:tcPr>
          <w:p w14:paraId="6B96890A" w14:textId="3EB2AF77" w:rsidR="009B4150" w:rsidRPr="00C96364" w:rsidRDefault="009B4150" w:rsidP="009B4150">
            <w:pPr>
              <w:jc w:val="center"/>
              <w:rPr>
                <w:color w:val="000000"/>
                <w:sz w:val="20"/>
                <w:szCs w:val="20"/>
              </w:rPr>
            </w:pPr>
            <w:r w:rsidRPr="00C96364">
              <w:rPr>
                <w:color w:val="000000"/>
                <w:sz w:val="20"/>
                <w:szCs w:val="20"/>
              </w:rPr>
              <w:t>447,24</w:t>
            </w:r>
          </w:p>
        </w:tc>
        <w:tc>
          <w:tcPr>
            <w:tcW w:w="308" w:type="pct"/>
            <w:shd w:val="clear" w:color="auto" w:fill="auto"/>
            <w:noWrap/>
            <w:vAlign w:val="center"/>
            <w:hideMark/>
          </w:tcPr>
          <w:p w14:paraId="09142A50" w14:textId="36EA5E07" w:rsidR="009B4150" w:rsidRPr="00C96364" w:rsidRDefault="009B4150" w:rsidP="009B4150">
            <w:pPr>
              <w:jc w:val="center"/>
              <w:rPr>
                <w:color w:val="000000"/>
                <w:sz w:val="20"/>
                <w:szCs w:val="20"/>
              </w:rPr>
            </w:pPr>
            <w:r w:rsidRPr="00C96364">
              <w:rPr>
                <w:color w:val="000000"/>
                <w:sz w:val="20"/>
                <w:szCs w:val="20"/>
              </w:rPr>
              <w:t>453,26</w:t>
            </w:r>
          </w:p>
        </w:tc>
        <w:tc>
          <w:tcPr>
            <w:tcW w:w="308" w:type="pct"/>
            <w:shd w:val="clear" w:color="auto" w:fill="auto"/>
            <w:noWrap/>
            <w:vAlign w:val="center"/>
            <w:hideMark/>
          </w:tcPr>
          <w:p w14:paraId="65A80545" w14:textId="43578412" w:rsidR="009B4150" w:rsidRPr="00C96364" w:rsidRDefault="009B4150" w:rsidP="009B4150">
            <w:pPr>
              <w:jc w:val="center"/>
              <w:rPr>
                <w:color w:val="000000"/>
                <w:sz w:val="20"/>
                <w:szCs w:val="20"/>
              </w:rPr>
            </w:pPr>
            <w:r w:rsidRPr="00C96364">
              <w:rPr>
                <w:color w:val="000000"/>
                <w:sz w:val="20"/>
                <w:szCs w:val="20"/>
              </w:rPr>
              <w:t>459,29</w:t>
            </w:r>
          </w:p>
        </w:tc>
        <w:tc>
          <w:tcPr>
            <w:tcW w:w="308" w:type="pct"/>
            <w:shd w:val="clear" w:color="auto" w:fill="auto"/>
            <w:noWrap/>
            <w:vAlign w:val="center"/>
            <w:hideMark/>
          </w:tcPr>
          <w:p w14:paraId="79DF0978" w14:textId="37F00CAF" w:rsidR="009B4150" w:rsidRPr="00C96364" w:rsidRDefault="009B4150" w:rsidP="009B4150">
            <w:pPr>
              <w:jc w:val="center"/>
              <w:rPr>
                <w:color w:val="000000"/>
                <w:sz w:val="20"/>
                <w:szCs w:val="20"/>
              </w:rPr>
            </w:pPr>
            <w:r w:rsidRPr="00C96364">
              <w:rPr>
                <w:color w:val="000000"/>
                <w:sz w:val="20"/>
                <w:szCs w:val="20"/>
              </w:rPr>
              <w:t>465,31</w:t>
            </w:r>
          </w:p>
        </w:tc>
        <w:tc>
          <w:tcPr>
            <w:tcW w:w="308" w:type="pct"/>
            <w:shd w:val="clear" w:color="auto" w:fill="auto"/>
            <w:noWrap/>
            <w:vAlign w:val="center"/>
            <w:hideMark/>
          </w:tcPr>
          <w:p w14:paraId="7C7B45E3" w14:textId="5E72FBCC" w:rsidR="009B4150" w:rsidRPr="00C96364" w:rsidRDefault="009B4150" w:rsidP="009B4150">
            <w:pPr>
              <w:jc w:val="center"/>
              <w:rPr>
                <w:color w:val="000000"/>
                <w:sz w:val="20"/>
                <w:szCs w:val="20"/>
              </w:rPr>
            </w:pPr>
            <w:r w:rsidRPr="00C96364">
              <w:rPr>
                <w:color w:val="000000"/>
                <w:sz w:val="20"/>
                <w:szCs w:val="20"/>
              </w:rPr>
              <w:t>471,33</w:t>
            </w:r>
          </w:p>
        </w:tc>
        <w:tc>
          <w:tcPr>
            <w:tcW w:w="308" w:type="pct"/>
            <w:shd w:val="clear" w:color="auto" w:fill="auto"/>
            <w:noWrap/>
            <w:vAlign w:val="center"/>
            <w:hideMark/>
          </w:tcPr>
          <w:p w14:paraId="20351B10" w14:textId="3F82CA84" w:rsidR="009B4150" w:rsidRPr="00C96364" w:rsidRDefault="009B4150" w:rsidP="009B4150">
            <w:pPr>
              <w:jc w:val="center"/>
              <w:rPr>
                <w:color w:val="000000"/>
                <w:sz w:val="20"/>
                <w:szCs w:val="20"/>
              </w:rPr>
            </w:pPr>
            <w:r w:rsidRPr="00C96364">
              <w:rPr>
                <w:color w:val="000000"/>
                <w:sz w:val="20"/>
                <w:szCs w:val="20"/>
              </w:rPr>
              <w:t>477,35</w:t>
            </w:r>
          </w:p>
        </w:tc>
        <w:tc>
          <w:tcPr>
            <w:tcW w:w="301" w:type="pct"/>
            <w:shd w:val="clear" w:color="auto" w:fill="auto"/>
            <w:noWrap/>
            <w:vAlign w:val="center"/>
            <w:hideMark/>
          </w:tcPr>
          <w:p w14:paraId="305C098F" w14:textId="337EF6FC" w:rsidR="009B4150" w:rsidRPr="00C96364" w:rsidRDefault="009B4150" w:rsidP="009B4150">
            <w:pPr>
              <w:jc w:val="center"/>
              <w:rPr>
                <w:color w:val="000000"/>
                <w:sz w:val="20"/>
                <w:szCs w:val="20"/>
              </w:rPr>
            </w:pPr>
            <w:r w:rsidRPr="00C96364">
              <w:rPr>
                <w:color w:val="000000"/>
                <w:sz w:val="20"/>
                <w:szCs w:val="20"/>
              </w:rPr>
              <w:t>495,42</w:t>
            </w:r>
          </w:p>
        </w:tc>
      </w:tr>
      <w:tr w:rsidR="009B4150" w:rsidRPr="00C96364" w14:paraId="7219C093" w14:textId="77777777" w:rsidTr="00245013">
        <w:trPr>
          <w:trHeight w:val="20"/>
        </w:trPr>
        <w:tc>
          <w:tcPr>
            <w:tcW w:w="863" w:type="pct"/>
            <w:shd w:val="clear" w:color="auto" w:fill="auto"/>
            <w:vAlign w:val="center"/>
            <w:hideMark/>
          </w:tcPr>
          <w:p w14:paraId="2BD2386E"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топлива в летний период</w:t>
            </w:r>
          </w:p>
        </w:tc>
        <w:tc>
          <w:tcPr>
            <w:tcW w:w="399" w:type="pct"/>
            <w:shd w:val="clear" w:color="auto" w:fill="auto"/>
            <w:vAlign w:val="center"/>
            <w:hideMark/>
          </w:tcPr>
          <w:p w14:paraId="3ACBAF13" w14:textId="77777777" w:rsidR="009B4150" w:rsidRPr="00C96364" w:rsidRDefault="009B4150" w:rsidP="009B4150">
            <w:pPr>
              <w:jc w:val="center"/>
              <w:rPr>
                <w:color w:val="000000"/>
                <w:sz w:val="20"/>
                <w:szCs w:val="20"/>
              </w:rPr>
            </w:pPr>
            <w:r w:rsidRPr="00C96364">
              <w:rPr>
                <w:color w:val="000000"/>
                <w:sz w:val="20"/>
                <w:szCs w:val="20"/>
              </w:rPr>
              <w:t>кг у.т./ч</w:t>
            </w:r>
          </w:p>
        </w:tc>
        <w:tc>
          <w:tcPr>
            <w:tcW w:w="359" w:type="pct"/>
            <w:shd w:val="clear" w:color="auto" w:fill="auto"/>
            <w:noWrap/>
            <w:vAlign w:val="center"/>
            <w:hideMark/>
          </w:tcPr>
          <w:p w14:paraId="330840F2" w14:textId="6E2EF1E7" w:rsidR="009B4150" w:rsidRPr="00C96364" w:rsidRDefault="009B4150" w:rsidP="009B4150">
            <w:pPr>
              <w:jc w:val="center"/>
              <w:rPr>
                <w:color w:val="000000"/>
                <w:sz w:val="20"/>
                <w:szCs w:val="20"/>
              </w:rPr>
            </w:pPr>
            <w:r w:rsidRPr="00C96364">
              <w:rPr>
                <w:color w:val="000000"/>
                <w:sz w:val="20"/>
                <w:szCs w:val="20"/>
              </w:rPr>
              <w:t>29,29</w:t>
            </w:r>
          </w:p>
        </w:tc>
        <w:tc>
          <w:tcPr>
            <w:tcW w:w="307" w:type="pct"/>
            <w:shd w:val="clear" w:color="auto" w:fill="auto"/>
            <w:noWrap/>
            <w:vAlign w:val="center"/>
            <w:hideMark/>
          </w:tcPr>
          <w:p w14:paraId="5EB063F8" w14:textId="039D786A" w:rsidR="009B4150" w:rsidRPr="00C96364" w:rsidRDefault="009B4150" w:rsidP="009B4150">
            <w:pPr>
              <w:jc w:val="center"/>
              <w:rPr>
                <w:color w:val="000000"/>
                <w:sz w:val="20"/>
                <w:szCs w:val="20"/>
              </w:rPr>
            </w:pPr>
            <w:r w:rsidRPr="00C96364">
              <w:rPr>
                <w:color w:val="000000"/>
                <w:sz w:val="20"/>
                <w:szCs w:val="20"/>
              </w:rPr>
              <w:t>29,29</w:t>
            </w:r>
          </w:p>
        </w:tc>
        <w:tc>
          <w:tcPr>
            <w:tcW w:w="307" w:type="pct"/>
            <w:shd w:val="clear" w:color="auto" w:fill="auto"/>
            <w:noWrap/>
            <w:vAlign w:val="center"/>
            <w:hideMark/>
          </w:tcPr>
          <w:p w14:paraId="2FF81C0D" w14:textId="51755F29" w:rsidR="009B4150" w:rsidRPr="00C96364" w:rsidRDefault="009B4150" w:rsidP="009B4150">
            <w:pPr>
              <w:jc w:val="center"/>
              <w:rPr>
                <w:color w:val="000000"/>
                <w:sz w:val="20"/>
                <w:szCs w:val="20"/>
              </w:rPr>
            </w:pPr>
            <w:r w:rsidRPr="00C96364">
              <w:rPr>
                <w:color w:val="000000"/>
                <w:sz w:val="20"/>
                <w:szCs w:val="20"/>
              </w:rPr>
              <w:t>34,24</w:t>
            </w:r>
          </w:p>
        </w:tc>
        <w:tc>
          <w:tcPr>
            <w:tcW w:w="308" w:type="pct"/>
            <w:shd w:val="clear" w:color="auto" w:fill="auto"/>
            <w:noWrap/>
            <w:vAlign w:val="center"/>
            <w:hideMark/>
          </w:tcPr>
          <w:p w14:paraId="5C58FB55" w14:textId="4066F6F6" w:rsidR="009B4150" w:rsidRPr="00C96364" w:rsidRDefault="009B4150" w:rsidP="009B4150">
            <w:pPr>
              <w:jc w:val="center"/>
              <w:rPr>
                <w:color w:val="000000"/>
                <w:sz w:val="20"/>
                <w:szCs w:val="20"/>
              </w:rPr>
            </w:pPr>
            <w:r w:rsidRPr="00C96364">
              <w:rPr>
                <w:color w:val="000000"/>
                <w:sz w:val="20"/>
                <w:szCs w:val="20"/>
              </w:rPr>
              <w:t>34,24</w:t>
            </w:r>
          </w:p>
        </w:tc>
        <w:tc>
          <w:tcPr>
            <w:tcW w:w="308" w:type="pct"/>
            <w:shd w:val="clear" w:color="auto" w:fill="auto"/>
            <w:noWrap/>
            <w:vAlign w:val="center"/>
            <w:hideMark/>
          </w:tcPr>
          <w:p w14:paraId="5CAED933" w14:textId="79CC5A8E" w:rsidR="009B4150" w:rsidRPr="00C96364" w:rsidRDefault="009B4150" w:rsidP="009B4150">
            <w:pPr>
              <w:jc w:val="center"/>
              <w:rPr>
                <w:color w:val="000000"/>
                <w:sz w:val="20"/>
                <w:szCs w:val="20"/>
              </w:rPr>
            </w:pPr>
            <w:r w:rsidRPr="00C96364">
              <w:rPr>
                <w:color w:val="000000"/>
                <w:sz w:val="20"/>
                <w:szCs w:val="20"/>
              </w:rPr>
              <w:t>34,24</w:t>
            </w:r>
          </w:p>
        </w:tc>
        <w:tc>
          <w:tcPr>
            <w:tcW w:w="308" w:type="pct"/>
            <w:shd w:val="clear" w:color="auto" w:fill="auto"/>
            <w:noWrap/>
            <w:vAlign w:val="center"/>
            <w:hideMark/>
          </w:tcPr>
          <w:p w14:paraId="3ACF53E4" w14:textId="31D43A4D" w:rsidR="009B4150" w:rsidRPr="00C96364" w:rsidRDefault="009B4150" w:rsidP="009B4150">
            <w:pPr>
              <w:jc w:val="center"/>
              <w:rPr>
                <w:color w:val="000000"/>
                <w:sz w:val="20"/>
                <w:szCs w:val="20"/>
              </w:rPr>
            </w:pPr>
            <w:r w:rsidRPr="00C96364">
              <w:rPr>
                <w:color w:val="000000"/>
                <w:sz w:val="20"/>
                <w:szCs w:val="20"/>
              </w:rPr>
              <w:t>34,24</w:t>
            </w:r>
          </w:p>
        </w:tc>
        <w:tc>
          <w:tcPr>
            <w:tcW w:w="308" w:type="pct"/>
            <w:shd w:val="clear" w:color="auto" w:fill="auto"/>
            <w:noWrap/>
            <w:vAlign w:val="center"/>
            <w:hideMark/>
          </w:tcPr>
          <w:p w14:paraId="3ED22DEA" w14:textId="26869A3A" w:rsidR="009B4150" w:rsidRPr="00C96364" w:rsidRDefault="009B4150" w:rsidP="009B4150">
            <w:pPr>
              <w:jc w:val="center"/>
              <w:rPr>
                <w:color w:val="000000"/>
                <w:sz w:val="20"/>
                <w:szCs w:val="20"/>
              </w:rPr>
            </w:pPr>
            <w:r w:rsidRPr="00C96364">
              <w:rPr>
                <w:color w:val="000000"/>
                <w:sz w:val="20"/>
                <w:szCs w:val="20"/>
              </w:rPr>
              <w:t>35,15</w:t>
            </w:r>
          </w:p>
        </w:tc>
        <w:tc>
          <w:tcPr>
            <w:tcW w:w="308" w:type="pct"/>
            <w:shd w:val="clear" w:color="auto" w:fill="auto"/>
            <w:noWrap/>
            <w:vAlign w:val="center"/>
            <w:hideMark/>
          </w:tcPr>
          <w:p w14:paraId="20384CEA" w14:textId="27E8BEF3" w:rsidR="009B4150" w:rsidRPr="00C96364" w:rsidRDefault="009B4150" w:rsidP="009B4150">
            <w:pPr>
              <w:jc w:val="center"/>
              <w:rPr>
                <w:color w:val="000000"/>
                <w:sz w:val="20"/>
                <w:szCs w:val="20"/>
              </w:rPr>
            </w:pPr>
            <w:r w:rsidRPr="00C96364">
              <w:rPr>
                <w:color w:val="000000"/>
                <w:sz w:val="20"/>
                <w:szCs w:val="20"/>
              </w:rPr>
              <w:t>36,06</w:t>
            </w:r>
          </w:p>
        </w:tc>
        <w:tc>
          <w:tcPr>
            <w:tcW w:w="308" w:type="pct"/>
            <w:shd w:val="clear" w:color="auto" w:fill="auto"/>
            <w:noWrap/>
            <w:vAlign w:val="center"/>
            <w:hideMark/>
          </w:tcPr>
          <w:p w14:paraId="2AEB7DDB" w14:textId="36D8E0AB" w:rsidR="009B4150" w:rsidRPr="00C96364" w:rsidRDefault="009B4150" w:rsidP="009B4150">
            <w:pPr>
              <w:jc w:val="center"/>
              <w:rPr>
                <w:color w:val="000000"/>
                <w:sz w:val="20"/>
                <w:szCs w:val="20"/>
              </w:rPr>
            </w:pPr>
            <w:r w:rsidRPr="00C96364">
              <w:rPr>
                <w:color w:val="000000"/>
                <w:sz w:val="20"/>
                <w:szCs w:val="20"/>
              </w:rPr>
              <w:t>36,97</w:t>
            </w:r>
          </w:p>
        </w:tc>
        <w:tc>
          <w:tcPr>
            <w:tcW w:w="308" w:type="pct"/>
            <w:shd w:val="clear" w:color="auto" w:fill="auto"/>
            <w:noWrap/>
            <w:vAlign w:val="center"/>
            <w:hideMark/>
          </w:tcPr>
          <w:p w14:paraId="27481406" w14:textId="7A0BF815" w:rsidR="009B4150" w:rsidRPr="00C96364" w:rsidRDefault="009B4150" w:rsidP="009B4150">
            <w:pPr>
              <w:jc w:val="center"/>
              <w:rPr>
                <w:color w:val="000000"/>
                <w:sz w:val="20"/>
                <w:szCs w:val="20"/>
              </w:rPr>
            </w:pPr>
            <w:r w:rsidRPr="00C96364">
              <w:rPr>
                <w:color w:val="000000"/>
                <w:sz w:val="20"/>
                <w:szCs w:val="20"/>
              </w:rPr>
              <w:t>37,87</w:t>
            </w:r>
          </w:p>
        </w:tc>
        <w:tc>
          <w:tcPr>
            <w:tcW w:w="308" w:type="pct"/>
            <w:shd w:val="clear" w:color="auto" w:fill="auto"/>
            <w:noWrap/>
            <w:vAlign w:val="center"/>
            <w:hideMark/>
          </w:tcPr>
          <w:p w14:paraId="1334FF60" w14:textId="04F21E21" w:rsidR="009B4150" w:rsidRPr="00C96364" w:rsidRDefault="009B4150" w:rsidP="009B4150">
            <w:pPr>
              <w:jc w:val="center"/>
              <w:rPr>
                <w:color w:val="000000"/>
                <w:sz w:val="20"/>
                <w:szCs w:val="20"/>
              </w:rPr>
            </w:pPr>
            <w:r w:rsidRPr="00C96364">
              <w:rPr>
                <w:color w:val="000000"/>
                <w:sz w:val="20"/>
                <w:szCs w:val="20"/>
              </w:rPr>
              <w:t>38,78</w:t>
            </w:r>
          </w:p>
        </w:tc>
        <w:tc>
          <w:tcPr>
            <w:tcW w:w="301" w:type="pct"/>
            <w:shd w:val="clear" w:color="auto" w:fill="auto"/>
            <w:noWrap/>
            <w:vAlign w:val="center"/>
            <w:hideMark/>
          </w:tcPr>
          <w:p w14:paraId="7335CD81" w14:textId="33FD17EE" w:rsidR="009B4150" w:rsidRPr="00C96364" w:rsidRDefault="009B4150" w:rsidP="009B4150">
            <w:pPr>
              <w:jc w:val="center"/>
              <w:rPr>
                <w:color w:val="000000"/>
                <w:sz w:val="20"/>
                <w:szCs w:val="20"/>
              </w:rPr>
            </w:pPr>
            <w:r w:rsidRPr="00C96364">
              <w:rPr>
                <w:color w:val="000000"/>
                <w:sz w:val="20"/>
                <w:szCs w:val="20"/>
              </w:rPr>
              <w:t>41,50</w:t>
            </w:r>
          </w:p>
        </w:tc>
      </w:tr>
      <w:tr w:rsidR="009B4150" w:rsidRPr="00C96364" w14:paraId="459DEE05" w14:textId="77777777" w:rsidTr="00245013">
        <w:trPr>
          <w:trHeight w:val="20"/>
        </w:trPr>
        <w:tc>
          <w:tcPr>
            <w:tcW w:w="863" w:type="pct"/>
            <w:shd w:val="clear" w:color="auto" w:fill="auto"/>
            <w:vAlign w:val="center"/>
            <w:hideMark/>
          </w:tcPr>
          <w:p w14:paraId="60FDCB33"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условного топлива в переходный период</w:t>
            </w:r>
          </w:p>
        </w:tc>
        <w:tc>
          <w:tcPr>
            <w:tcW w:w="399" w:type="pct"/>
            <w:shd w:val="clear" w:color="auto" w:fill="auto"/>
            <w:vAlign w:val="center"/>
            <w:hideMark/>
          </w:tcPr>
          <w:p w14:paraId="036950DA" w14:textId="77777777" w:rsidR="009B4150" w:rsidRPr="00C96364" w:rsidRDefault="009B4150" w:rsidP="009B4150">
            <w:pPr>
              <w:jc w:val="center"/>
              <w:rPr>
                <w:color w:val="000000"/>
                <w:sz w:val="20"/>
                <w:szCs w:val="20"/>
              </w:rPr>
            </w:pPr>
            <w:r w:rsidRPr="00C96364">
              <w:rPr>
                <w:color w:val="000000"/>
                <w:sz w:val="20"/>
                <w:szCs w:val="20"/>
              </w:rPr>
              <w:t>кг у.т./ч</w:t>
            </w:r>
          </w:p>
        </w:tc>
        <w:tc>
          <w:tcPr>
            <w:tcW w:w="359" w:type="pct"/>
            <w:shd w:val="clear" w:color="auto" w:fill="auto"/>
            <w:noWrap/>
            <w:vAlign w:val="center"/>
            <w:hideMark/>
          </w:tcPr>
          <w:p w14:paraId="7A4F6F31" w14:textId="148FB708" w:rsidR="009B4150" w:rsidRPr="00C96364" w:rsidRDefault="009B4150" w:rsidP="009B4150">
            <w:pPr>
              <w:jc w:val="center"/>
              <w:rPr>
                <w:color w:val="000000"/>
                <w:sz w:val="20"/>
                <w:szCs w:val="20"/>
              </w:rPr>
            </w:pPr>
            <w:r w:rsidRPr="00C96364">
              <w:rPr>
                <w:color w:val="000000"/>
                <w:sz w:val="20"/>
                <w:szCs w:val="20"/>
              </w:rPr>
              <w:t>134,50</w:t>
            </w:r>
          </w:p>
        </w:tc>
        <w:tc>
          <w:tcPr>
            <w:tcW w:w="307" w:type="pct"/>
            <w:shd w:val="clear" w:color="auto" w:fill="auto"/>
            <w:noWrap/>
            <w:vAlign w:val="center"/>
            <w:hideMark/>
          </w:tcPr>
          <w:p w14:paraId="5469AD40" w14:textId="4AE3F43E" w:rsidR="009B4150" w:rsidRPr="00C96364" w:rsidRDefault="009B4150" w:rsidP="009B4150">
            <w:pPr>
              <w:jc w:val="center"/>
              <w:rPr>
                <w:color w:val="000000"/>
                <w:sz w:val="20"/>
                <w:szCs w:val="20"/>
              </w:rPr>
            </w:pPr>
            <w:r w:rsidRPr="00C96364">
              <w:rPr>
                <w:color w:val="000000"/>
                <w:sz w:val="20"/>
                <w:szCs w:val="20"/>
              </w:rPr>
              <w:t>134,50</w:t>
            </w:r>
          </w:p>
        </w:tc>
        <w:tc>
          <w:tcPr>
            <w:tcW w:w="307" w:type="pct"/>
            <w:shd w:val="clear" w:color="auto" w:fill="auto"/>
            <w:noWrap/>
            <w:vAlign w:val="center"/>
            <w:hideMark/>
          </w:tcPr>
          <w:p w14:paraId="7528533A" w14:textId="600C8469" w:rsidR="009B4150" w:rsidRPr="00C96364" w:rsidRDefault="009B4150" w:rsidP="009B4150">
            <w:pPr>
              <w:jc w:val="center"/>
              <w:rPr>
                <w:color w:val="000000"/>
                <w:sz w:val="20"/>
                <w:szCs w:val="20"/>
              </w:rPr>
            </w:pPr>
            <w:r w:rsidRPr="00C96364">
              <w:rPr>
                <w:color w:val="000000"/>
                <w:sz w:val="20"/>
                <w:szCs w:val="20"/>
              </w:rPr>
              <w:t>146,88</w:t>
            </w:r>
          </w:p>
        </w:tc>
        <w:tc>
          <w:tcPr>
            <w:tcW w:w="308" w:type="pct"/>
            <w:shd w:val="clear" w:color="auto" w:fill="auto"/>
            <w:noWrap/>
            <w:vAlign w:val="center"/>
            <w:hideMark/>
          </w:tcPr>
          <w:p w14:paraId="270DD640" w14:textId="5A920553" w:rsidR="009B4150" w:rsidRPr="00C96364" w:rsidRDefault="009B4150" w:rsidP="009B4150">
            <w:pPr>
              <w:jc w:val="center"/>
              <w:rPr>
                <w:color w:val="000000"/>
                <w:sz w:val="20"/>
                <w:szCs w:val="20"/>
              </w:rPr>
            </w:pPr>
            <w:r w:rsidRPr="00C96364">
              <w:rPr>
                <w:color w:val="000000"/>
                <w:sz w:val="20"/>
                <w:szCs w:val="20"/>
              </w:rPr>
              <w:t>146,88</w:t>
            </w:r>
          </w:p>
        </w:tc>
        <w:tc>
          <w:tcPr>
            <w:tcW w:w="308" w:type="pct"/>
            <w:shd w:val="clear" w:color="auto" w:fill="auto"/>
            <w:noWrap/>
            <w:vAlign w:val="center"/>
            <w:hideMark/>
          </w:tcPr>
          <w:p w14:paraId="58E12A98" w14:textId="59DCF074" w:rsidR="009B4150" w:rsidRPr="00C96364" w:rsidRDefault="009B4150" w:rsidP="009B4150">
            <w:pPr>
              <w:jc w:val="center"/>
              <w:rPr>
                <w:color w:val="000000"/>
                <w:sz w:val="20"/>
                <w:szCs w:val="20"/>
              </w:rPr>
            </w:pPr>
            <w:r w:rsidRPr="00C96364">
              <w:rPr>
                <w:color w:val="000000"/>
                <w:sz w:val="20"/>
                <w:szCs w:val="20"/>
              </w:rPr>
              <w:t>146,88</w:t>
            </w:r>
          </w:p>
        </w:tc>
        <w:tc>
          <w:tcPr>
            <w:tcW w:w="308" w:type="pct"/>
            <w:shd w:val="clear" w:color="auto" w:fill="auto"/>
            <w:noWrap/>
            <w:vAlign w:val="center"/>
            <w:hideMark/>
          </w:tcPr>
          <w:p w14:paraId="512BDEC9" w14:textId="2E19A80A" w:rsidR="009B4150" w:rsidRPr="00C96364" w:rsidRDefault="009B4150" w:rsidP="009B4150">
            <w:pPr>
              <w:jc w:val="center"/>
              <w:rPr>
                <w:color w:val="000000"/>
                <w:sz w:val="20"/>
                <w:szCs w:val="20"/>
              </w:rPr>
            </w:pPr>
            <w:r w:rsidRPr="00C96364">
              <w:rPr>
                <w:color w:val="000000"/>
                <w:sz w:val="20"/>
                <w:szCs w:val="20"/>
              </w:rPr>
              <w:t>146,88</w:t>
            </w:r>
          </w:p>
        </w:tc>
        <w:tc>
          <w:tcPr>
            <w:tcW w:w="308" w:type="pct"/>
            <w:shd w:val="clear" w:color="auto" w:fill="auto"/>
            <w:noWrap/>
            <w:vAlign w:val="center"/>
            <w:hideMark/>
          </w:tcPr>
          <w:p w14:paraId="1B0EAF7F" w14:textId="06DB88A1" w:rsidR="009B4150" w:rsidRPr="00C96364" w:rsidRDefault="009B4150" w:rsidP="009B4150">
            <w:pPr>
              <w:jc w:val="center"/>
              <w:rPr>
                <w:color w:val="000000"/>
                <w:sz w:val="20"/>
                <w:szCs w:val="20"/>
              </w:rPr>
            </w:pPr>
            <w:r w:rsidRPr="00C96364">
              <w:rPr>
                <w:color w:val="000000"/>
                <w:sz w:val="20"/>
                <w:szCs w:val="20"/>
              </w:rPr>
              <w:t>149,18</w:t>
            </w:r>
          </w:p>
        </w:tc>
        <w:tc>
          <w:tcPr>
            <w:tcW w:w="308" w:type="pct"/>
            <w:shd w:val="clear" w:color="auto" w:fill="auto"/>
            <w:noWrap/>
            <w:vAlign w:val="center"/>
            <w:hideMark/>
          </w:tcPr>
          <w:p w14:paraId="1D6F52E3" w14:textId="5F8D032A" w:rsidR="009B4150" w:rsidRPr="00C96364" w:rsidRDefault="009B4150" w:rsidP="009B4150">
            <w:pPr>
              <w:jc w:val="center"/>
              <w:rPr>
                <w:color w:val="000000"/>
                <w:sz w:val="20"/>
                <w:szCs w:val="20"/>
              </w:rPr>
            </w:pPr>
            <w:r w:rsidRPr="00C96364">
              <w:rPr>
                <w:color w:val="000000"/>
                <w:sz w:val="20"/>
                <w:szCs w:val="20"/>
              </w:rPr>
              <w:t>151,48</w:t>
            </w:r>
          </w:p>
        </w:tc>
        <w:tc>
          <w:tcPr>
            <w:tcW w:w="308" w:type="pct"/>
            <w:shd w:val="clear" w:color="auto" w:fill="auto"/>
            <w:noWrap/>
            <w:vAlign w:val="center"/>
            <w:hideMark/>
          </w:tcPr>
          <w:p w14:paraId="52CB8756" w14:textId="28A1E389" w:rsidR="009B4150" w:rsidRPr="00C96364" w:rsidRDefault="009B4150" w:rsidP="009B4150">
            <w:pPr>
              <w:jc w:val="center"/>
              <w:rPr>
                <w:color w:val="000000"/>
                <w:sz w:val="20"/>
                <w:szCs w:val="20"/>
              </w:rPr>
            </w:pPr>
            <w:r w:rsidRPr="00C96364">
              <w:rPr>
                <w:color w:val="000000"/>
                <w:sz w:val="20"/>
                <w:szCs w:val="20"/>
              </w:rPr>
              <w:t>153,79</w:t>
            </w:r>
          </w:p>
        </w:tc>
        <w:tc>
          <w:tcPr>
            <w:tcW w:w="308" w:type="pct"/>
            <w:shd w:val="clear" w:color="auto" w:fill="auto"/>
            <w:noWrap/>
            <w:vAlign w:val="center"/>
            <w:hideMark/>
          </w:tcPr>
          <w:p w14:paraId="6513C2E9" w14:textId="339907A1" w:rsidR="009B4150" w:rsidRPr="00C96364" w:rsidRDefault="009B4150" w:rsidP="009B4150">
            <w:pPr>
              <w:jc w:val="center"/>
              <w:rPr>
                <w:color w:val="000000"/>
                <w:sz w:val="20"/>
                <w:szCs w:val="20"/>
              </w:rPr>
            </w:pPr>
            <w:r w:rsidRPr="00C96364">
              <w:rPr>
                <w:color w:val="000000"/>
                <w:sz w:val="20"/>
                <w:szCs w:val="20"/>
              </w:rPr>
              <w:t>156,09</w:t>
            </w:r>
          </w:p>
        </w:tc>
        <w:tc>
          <w:tcPr>
            <w:tcW w:w="308" w:type="pct"/>
            <w:shd w:val="clear" w:color="auto" w:fill="auto"/>
            <w:noWrap/>
            <w:vAlign w:val="center"/>
            <w:hideMark/>
          </w:tcPr>
          <w:p w14:paraId="42294839" w14:textId="296BEAE8" w:rsidR="009B4150" w:rsidRPr="00C96364" w:rsidRDefault="009B4150" w:rsidP="009B4150">
            <w:pPr>
              <w:jc w:val="center"/>
              <w:rPr>
                <w:color w:val="000000"/>
                <w:sz w:val="20"/>
                <w:szCs w:val="20"/>
              </w:rPr>
            </w:pPr>
            <w:r w:rsidRPr="00C96364">
              <w:rPr>
                <w:color w:val="000000"/>
                <w:sz w:val="20"/>
                <w:szCs w:val="20"/>
              </w:rPr>
              <w:t>158,39</w:t>
            </w:r>
          </w:p>
        </w:tc>
        <w:tc>
          <w:tcPr>
            <w:tcW w:w="301" w:type="pct"/>
            <w:shd w:val="clear" w:color="auto" w:fill="auto"/>
            <w:noWrap/>
            <w:vAlign w:val="center"/>
            <w:hideMark/>
          </w:tcPr>
          <w:p w14:paraId="44C49BE8" w14:textId="045E5A83" w:rsidR="009B4150" w:rsidRPr="00C96364" w:rsidRDefault="009B4150" w:rsidP="009B4150">
            <w:pPr>
              <w:jc w:val="center"/>
              <w:rPr>
                <w:color w:val="000000"/>
                <w:sz w:val="20"/>
                <w:szCs w:val="20"/>
              </w:rPr>
            </w:pPr>
            <w:r w:rsidRPr="00C96364">
              <w:rPr>
                <w:color w:val="000000"/>
                <w:sz w:val="20"/>
                <w:szCs w:val="20"/>
              </w:rPr>
              <w:t>165,30</w:t>
            </w:r>
          </w:p>
        </w:tc>
      </w:tr>
      <w:tr w:rsidR="009B4150" w:rsidRPr="00C96364" w14:paraId="1416424A" w14:textId="77777777" w:rsidTr="00245013">
        <w:trPr>
          <w:trHeight w:val="20"/>
        </w:trPr>
        <w:tc>
          <w:tcPr>
            <w:tcW w:w="863" w:type="pct"/>
            <w:shd w:val="clear" w:color="auto" w:fill="auto"/>
            <w:vAlign w:val="center"/>
            <w:hideMark/>
          </w:tcPr>
          <w:p w14:paraId="56C10E61"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натурального топлива</w:t>
            </w:r>
          </w:p>
        </w:tc>
        <w:tc>
          <w:tcPr>
            <w:tcW w:w="399" w:type="pct"/>
            <w:shd w:val="clear" w:color="auto" w:fill="auto"/>
            <w:vAlign w:val="center"/>
            <w:hideMark/>
          </w:tcPr>
          <w:p w14:paraId="475193E7" w14:textId="77777777" w:rsidR="009B4150" w:rsidRPr="00C96364" w:rsidRDefault="009B4150" w:rsidP="009B4150">
            <w:pPr>
              <w:jc w:val="center"/>
              <w:rPr>
                <w:color w:val="000000"/>
                <w:sz w:val="20"/>
                <w:szCs w:val="20"/>
              </w:rPr>
            </w:pPr>
            <w:r w:rsidRPr="00C96364">
              <w:rPr>
                <w:color w:val="000000"/>
                <w:sz w:val="20"/>
                <w:szCs w:val="20"/>
              </w:rPr>
              <w:t>м</w:t>
            </w:r>
            <w:r w:rsidRPr="00C96364">
              <w:rPr>
                <w:color w:val="000000"/>
                <w:sz w:val="20"/>
                <w:szCs w:val="20"/>
                <w:vertAlign w:val="superscript"/>
              </w:rPr>
              <w:t>3</w:t>
            </w:r>
            <w:r w:rsidRPr="00C96364">
              <w:rPr>
                <w:color w:val="000000"/>
                <w:sz w:val="20"/>
                <w:szCs w:val="20"/>
              </w:rPr>
              <w:t>/час</w:t>
            </w:r>
          </w:p>
        </w:tc>
        <w:tc>
          <w:tcPr>
            <w:tcW w:w="359" w:type="pct"/>
            <w:shd w:val="clear" w:color="auto" w:fill="auto"/>
            <w:noWrap/>
            <w:vAlign w:val="center"/>
            <w:hideMark/>
          </w:tcPr>
          <w:p w14:paraId="1FA3D7A4" w14:textId="529C8A76" w:rsidR="009B4150" w:rsidRPr="00C96364" w:rsidRDefault="009B4150" w:rsidP="009B4150">
            <w:pPr>
              <w:jc w:val="center"/>
              <w:rPr>
                <w:color w:val="000000"/>
                <w:sz w:val="20"/>
                <w:szCs w:val="20"/>
              </w:rPr>
            </w:pPr>
            <w:r w:rsidRPr="00C96364">
              <w:rPr>
                <w:color w:val="000000"/>
                <w:sz w:val="20"/>
                <w:szCs w:val="20"/>
              </w:rPr>
              <w:t>362,19</w:t>
            </w:r>
          </w:p>
        </w:tc>
        <w:tc>
          <w:tcPr>
            <w:tcW w:w="307" w:type="pct"/>
            <w:shd w:val="clear" w:color="auto" w:fill="auto"/>
            <w:noWrap/>
            <w:vAlign w:val="center"/>
            <w:hideMark/>
          </w:tcPr>
          <w:p w14:paraId="6B94766F" w14:textId="636D4596" w:rsidR="009B4150" w:rsidRPr="00C96364" w:rsidRDefault="009B4150" w:rsidP="009B4150">
            <w:pPr>
              <w:jc w:val="center"/>
              <w:rPr>
                <w:color w:val="000000"/>
                <w:sz w:val="20"/>
                <w:szCs w:val="20"/>
              </w:rPr>
            </w:pPr>
            <w:r w:rsidRPr="00C96364">
              <w:rPr>
                <w:color w:val="000000"/>
                <w:sz w:val="20"/>
                <w:szCs w:val="20"/>
              </w:rPr>
              <w:t>362,19</w:t>
            </w:r>
          </w:p>
        </w:tc>
        <w:tc>
          <w:tcPr>
            <w:tcW w:w="307" w:type="pct"/>
            <w:shd w:val="clear" w:color="auto" w:fill="auto"/>
            <w:noWrap/>
            <w:vAlign w:val="center"/>
            <w:hideMark/>
          </w:tcPr>
          <w:p w14:paraId="39906195" w14:textId="6FFA7ED4" w:rsidR="009B4150" w:rsidRPr="00C96364" w:rsidRDefault="009B4150" w:rsidP="009B4150">
            <w:pPr>
              <w:jc w:val="center"/>
              <w:rPr>
                <w:color w:val="000000"/>
                <w:sz w:val="20"/>
                <w:szCs w:val="20"/>
              </w:rPr>
            </w:pPr>
            <w:r w:rsidRPr="00C96364">
              <w:rPr>
                <w:color w:val="000000"/>
                <w:sz w:val="20"/>
                <w:szCs w:val="20"/>
              </w:rPr>
              <w:t>390,26</w:t>
            </w:r>
          </w:p>
        </w:tc>
        <w:tc>
          <w:tcPr>
            <w:tcW w:w="308" w:type="pct"/>
            <w:shd w:val="clear" w:color="auto" w:fill="auto"/>
            <w:noWrap/>
            <w:vAlign w:val="center"/>
            <w:hideMark/>
          </w:tcPr>
          <w:p w14:paraId="72FC6246" w14:textId="7B35C181" w:rsidR="009B4150" w:rsidRPr="00C96364" w:rsidRDefault="009B4150" w:rsidP="009B4150">
            <w:pPr>
              <w:jc w:val="center"/>
              <w:rPr>
                <w:color w:val="000000"/>
                <w:sz w:val="20"/>
                <w:szCs w:val="20"/>
              </w:rPr>
            </w:pPr>
            <w:r w:rsidRPr="00C96364">
              <w:rPr>
                <w:color w:val="000000"/>
                <w:sz w:val="20"/>
                <w:szCs w:val="20"/>
              </w:rPr>
              <w:t>390,26</w:t>
            </w:r>
          </w:p>
        </w:tc>
        <w:tc>
          <w:tcPr>
            <w:tcW w:w="308" w:type="pct"/>
            <w:shd w:val="clear" w:color="auto" w:fill="auto"/>
            <w:noWrap/>
            <w:vAlign w:val="center"/>
            <w:hideMark/>
          </w:tcPr>
          <w:p w14:paraId="57530CC4" w14:textId="2B26EA11" w:rsidR="009B4150" w:rsidRPr="00C96364" w:rsidRDefault="009B4150" w:rsidP="009B4150">
            <w:pPr>
              <w:jc w:val="center"/>
              <w:rPr>
                <w:color w:val="000000"/>
                <w:sz w:val="20"/>
                <w:szCs w:val="20"/>
              </w:rPr>
            </w:pPr>
            <w:r w:rsidRPr="00C96364">
              <w:rPr>
                <w:color w:val="000000"/>
                <w:sz w:val="20"/>
                <w:szCs w:val="20"/>
              </w:rPr>
              <w:t>390,26</w:t>
            </w:r>
          </w:p>
        </w:tc>
        <w:tc>
          <w:tcPr>
            <w:tcW w:w="308" w:type="pct"/>
            <w:shd w:val="clear" w:color="auto" w:fill="auto"/>
            <w:noWrap/>
            <w:vAlign w:val="center"/>
            <w:hideMark/>
          </w:tcPr>
          <w:p w14:paraId="281DA66D" w14:textId="6864724A" w:rsidR="009B4150" w:rsidRPr="00C96364" w:rsidRDefault="009B4150" w:rsidP="009B4150">
            <w:pPr>
              <w:jc w:val="center"/>
              <w:rPr>
                <w:color w:val="000000"/>
                <w:sz w:val="20"/>
                <w:szCs w:val="20"/>
              </w:rPr>
            </w:pPr>
            <w:r w:rsidRPr="00C96364">
              <w:rPr>
                <w:color w:val="000000"/>
                <w:sz w:val="20"/>
                <w:szCs w:val="20"/>
              </w:rPr>
              <w:t>390,26</w:t>
            </w:r>
          </w:p>
        </w:tc>
        <w:tc>
          <w:tcPr>
            <w:tcW w:w="308" w:type="pct"/>
            <w:shd w:val="clear" w:color="auto" w:fill="auto"/>
            <w:noWrap/>
            <w:vAlign w:val="center"/>
            <w:hideMark/>
          </w:tcPr>
          <w:p w14:paraId="14867AAB" w14:textId="328CE2D0" w:rsidR="009B4150" w:rsidRPr="00C96364" w:rsidRDefault="009B4150" w:rsidP="009B4150">
            <w:pPr>
              <w:jc w:val="center"/>
              <w:rPr>
                <w:color w:val="000000"/>
                <w:sz w:val="20"/>
                <w:szCs w:val="20"/>
              </w:rPr>
            </w:pPr>
            <w:r w:rsidRPr="00C96364">
              <w:rPr>
                <w:color w:val="000000"/>
                <w:sz w:val="20"/>
                <w:szCs w:val="20"/>
              </w:rPr>
              <w:t>395,52</w:t>
            </w:r>
          </w:p>
        </w:tc>
        <w:tc>
          <w:tcPr>
            <w:tcW w:w="308" w:type="pct"/>
            <w:shd w:val="clear" w:color="auto" w:fill="auto"/>
            <w:noWrap/>
            <w:vAlign w:val="center"/>
            <w:hideMark/>
          </w:tcPr>
          <w:p w14:paraId="061CA826" w14:textId="52EB1420" w:rsidR="009B4150" w:rsidRPr="00C96364" w:rsidRDefault="009B4150" w:rsidP="009B4150">
            <w:pPr>
              <w:jc w:val="center"/>
              <w:rPr>
                <w:color w:val="000000"/>
                <w:sz w:val="20"/>
                <w:szCs w:val="20"/>
              </w:rPr>
            </w:pPr>
            <w:r w:rsidRPr="00C96364">
              <w:rPr>
                <w:color w:val="000000"/>
                <w:sz w:val="20"/>
                <w:szCs w:val="20"/>
              </w:rPr>
              <w:t>400,77</w:t>
            </w:r>
          </w:p>
        </w:tc>
        <w:tc>
          <w:tcPr>
            <w:tcW w:w="308" w:type="pct"/>
            <w:shd w:val="clear" w:color="auto" w:fill="auto"/>
            <w:noWrap/>
            <w:vAlign w:val="center"/>
            <w:hideMark/>
          </w:tcPr>
          <w:p w14:paraId="146B6BDC" w14:textId="25227779" w:rsidR="009B4150" w:rsidRPr="00C96364" w:rsidRDefault="009B4150" w:rsidP="009B4150">
            <w:pPr>
              <w:jc w:val="center"/>
              <w:rPr>
                <w:color w:val="000000"/>
                <w:sz w:val="20"/>
                <w:szCs w:val="20"/>
              </w:rPr>
            </w:pPr>
            <w:r w:rsidRPr="00C96364">
              <w:rPr>
                <w:color w:val="000000"/>
                <w:sz w:val="20"/>
                <w:szCs w:val="20"/>
              </w:rPr>
              <w:t>406,03</w:t>
            </w:r>
          </w:p>
        </w:tc>
        <w:tc>
          <w:tcPr>
            <w:tcW w:w="308" w:type="pct"/>
            <w:shd w:val="clear" w:color="auto" w:fill="auto"/>
            <w:noWrap/>
            <w:vAlign w:val="center"/>
            <w:hideMark/>
          </w:tcPr>
          <w:p w14:paraId="78159748" w14:textId="6BF042F6" w:rsidR="009B4150" w:rsidRPr="00C96364" w:rsidRDefault="009B4150" w:rsidP="009B4150">
            <w:pPr>
              <w:jc w:val="center"/>
              <w:rPr>
                <w:color w:val="000000"/>
                <w:sz w:val="20"/>
                <w:szCs w:val="20"/>
              </w:rPr>
            </w:pPr>
            <w:r w:rsidRPr="00C96364">
              <w:rPr>
                <w:color w:val="000000"/>
                <w:sz w:val="20"/>
                <w:szCs w:val="20"/>
              </w:rPr>
              <w:t>411,28</w:t>
            </w:r>
          </w:p>
        </w:tc>
        <w:tc>
          <w:tcPr>
            <w:tcW w:w="308" w:type="pct"/>
            <w:shd w:val="clear" w:color="auto" w:fill="auto"/>
            <w:noWrap/>
            <w:vAlign w:val="center"/>
            <w:hideMark/>
          </w:tcPr>
          <w:p w14:paraId="6F59A67B" w14:textId="3C69C777" w:rsidR="009B4150" w:rsidRPr="00C96364" w:rsidRDefault="009B4150" w:rsidP="009B4150">
            <w:pPr>
              <w:jc w:val="center"/>
              <w:rPr>
                <w:color w:val="000000"/>
                <w:sz w:val="20"/>
                <w:szCs w:val="20"/>
              </w:rPr>
            </w:pPr>
            <w:r w:rsidRPr="00C96364">
              <w:rPr>
                <w:color w:val="000000"/>
                <w:sz w:val="20"/>
                <w:szCs w:val="20"/>
              </w:rPr>
              <w:t>416,54</w:t>
            </w:r>
          </w:p>
        </w:tc>
        <w:tc>
          <w:tcPr>
            <w:tcW w:w="301" w:type="pct"/>
            <w:shd w:val="clear" w:color="auto" w:fill="auto"/>
            <w:noWrap/>
            <w:vAlign w:val="center"/>
            <w:hideMark/>
          </w:tcPr>
          <w:p w14:paraId="5D54AA4D" w14:textId="7C5DC697" w:rsidR="009B4150" w:rsidRPr="00C96364" w:rsidRDefault="009B4150" w:rsidP="009B4150">
            <w:pPr>
              <w:jc w:val="center"/>
              <w:rPr>
                <w:color w:val="000000"/>
                <w:sz w:val="20"/>
                <w:szCs w:val="20"/>
              </w:rPr>
            </w:pPr>
            <w:r w:rsidRPr="00C96364">
              <w:rPr>
                <w:color w:val="000000"/>
                <w:sz w:val="20"/>
                <w:szCs w:val="20"/>
              </w:rPr>
              <w:t>432,30</w:t>
            </w:r>
          </w:p>
        </w:tc>
      </w:tr>
      <w:tr w:rsidR="009B4150" w:rsidRPr="00C96364" w14:paraId="26AE0FF3" w14:textId="77777777" w:rsidTr="00245013">
        <w:trPr>
          <w:trHeight w:val="20"/>
        </w:trPr>
        <w:tc>
          <w:tcPr>
            <w:tcW w:w="863" w:type="pct"/>
            <w:shd w:val="clear" w:color="auto" w:fill="auto"/>
            <w:vAlign w:val="center"/>
            <w:hideMark/>
          </w:tcPr>
          <w:p w14:paraId="34F9BD17"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натурального топлива в летний период</w:t>
            </w:r>
          </w:p>
        </w:tc>
        <w:tc>
          <w:tcPr>
            <w:tcW w:w="399" w:type="pct"/>
            <w:shd w:val="clear" w:color="auto" w:fill="auto"/>
            <w:vAlign w:val="center"/>
            <w:hideMark/>
          </w:tcPr>
          <w:p w14:paraId="6BD7FBA3" w14:textId="77777777" w:rsidR="009B4150" w:rsidRPr="00C96364" w:rsidRDefault="009B4150" w:rsidP="009B4150">
            <w:pPr>
              <w:jc w:val="center"/>
              <w:rPr>
                <w:color w:val="000000"/>
                <w:sz w:val="20"/>
                <w:szCs w:val="20"/>
              </w:rPr>
            </w:pPr>
            <w:r w:rsidRPr="00C96364">
              <w:rPr>
                <w:color w:val="000000"/>
                <w:sz w:val="20"/>
                <w:szCs w:val="20"/>
              </w:rPr>
              <w:t>м</w:t>
            </w:r>
            <w:r w:rsidRPr="00C96364">
              <w:rPr>
                <w:color w:val="000000"/>
                <w:sz w:val="20"/>
                <w:szCs w:val="20"/>
                <w:vertAlign w:val="superscript"/>
              </w:rPr>
              <w:t>3</w:t>
            </w:r>
            <w:r w:rsidRPr="00C96364">
              <w:rPr>
                <w:color w:val="000000"/>
                <w:sz w:val="20"/>
                <w:szCs w:val="20"/>
              </w:rPr>
              <w:t>/час</w:t>
            </w:r>
          </w:p>
        </w:tc>
        <w:tc>
          <w:tcPr>
            <w:tcW w:w="359" w:type="pct"/>
            <w:shd w:val="clear" w:color="auto" w:fill="auto"/>
            <w:noWrap/>
            <w:vAlign w:val="center"/>
            <w:hideMark/>
          </w:tcPr>
          <w:p w14:paraId="57DD85B6" w14:textId="03A010C9" w:rsidR="009B4150" w:rsidRPr="00C96364" w:rsidRDefault="009B4150" w:rsidP="009B4150">
            <w:pPr>
              <w:jc w:val="center"/>
              <w:rPr>
                <w:color w:val="000000"/>
                <w:sz w:val="20"/>
                <w:szCs w:val="20"/>
              </w:rPr>
            </w:pPr>
            <w:r w:rsidRPr="00C96364">
              <w:rPr>
                <w:color w:val="000000"/>
                <w:sz w:val="20"/>
                <w:szCs w:val="20"/>
              </w:rPr>
              <w:t>25,56</w:t>
            </w:r>
          </w:p>
        </w:tc>
        <w:tc>
          <w:tcPr>
            <w:tcW w:w="307" w:type="pct"/>
            <w:shd w:val="clear" w:color="auto" w:fill="auto"/>
            <w:noWrap/>
            <w:vAlign w:val="center"/>
            <w:hideMark/>
          </w:tcPr>
          <w:p w14:paraId="685F8DBA" w14:textId="46545678" w:rsidR="009B4150" w:rsidRPr="00C96364" w:rsidRDefault="009B4150" w:rsidP="009B4150">
            <w:pPr>
              <w:jc w:val="center"/>
              <w:rPr>
                <w:color w:val="000000"/>
                <w:sz w:val="20"/>
                <w:szCs w:val="20"/>
              </w:rPr>
            </w:pPr>
            <w:r w:rsidRPr="00C96364">
              <w:rPr>
                <w:color w:val="000000"/>
                <w:sz w:val="20"/>
                <w:szCs w:val="20"/>
              </w:rPr>
              <w:t>25,56</w:t>
            </w:r>
          </w:p>
        </w:tc>
        <w:tc>
          <w:tcPr>
            <w:tcW w:w="307" w:type="pct"/>
            <w:shd w:val="clear" w:color="auto" w:fill="auto"/>
            <w:noWrap/>
            <w:vAlign w:val="center"/>
            <w:hideMark/>
          </w:tcPr>
          <w:p w14:paraId="34CD0704" w14:textId="2D5CA9BE" w:rsidR="009B4150" w:rsidRPr="00C96364" w:rsidRDefault="009B4150" w:rsidP="009B4150">
            <w:pPr>
              <w:jc w:val="center"/>
              <w:rPr>
                <w:color w:val="000000"/>
                <w:sz w:val="20"/>
                <w:szCs w:val="20"/>
              </w:rPr>
            </w:pPr>
            <w:r w:rsidRPr="00C96364">
              <w:rPr>
                <w:color w:val="000000"/>
                <w:sz w:val="20"/>
                <w:szCs w:val="20"/>
              </w:rPr>
              <w:t>29,88</w:t>
            </w:r>
          </w:p>
        </w:tc>
        <w:tc>
          <w:tcPr>
            <w:tcW w:w="308" w:type="pct"/>
            <w:shd w:val="clear" w:color="auto" w:fill="auto"/>
            <w:noWrap/>
            <w:vAlign w:val="center"/>
            <w:hideMark/>
          </w:tcPr>
          <w:p w14:paraId="3892F441" w14:textId="347B9DA7" w:rsidR="009B4150" w:rsidRPr="00C96364" w:rsidRDefault="009B4150" w:rsidP="009B4150">
            <w:pPr>
              <w:jc w:val="center"/>
              <w:rPr>
                <w:color w:val="000000"/>
                <w:sz w:val="20"/>
                <w:szCs w:val="20"/>
              </w:rPr>
            </w:pPr>
            <w:r w:rsidRPr="00C96364">
              <w:rPr>
                <w:color w:val="000000"/>
                <w:sz w:val="20"/>
                <w:szCs w:val="20"/>
              </w:rPr>
              <w:t>29,88</w:t>
            </w:r>
          </w:p>
        </w:tc>
        <w:tc>
          <w:tcPr>
            <w:tcW w:w="308" w:type="pct"/>
            <w:shd w:val="clear" w:color="auto" w:fill="auto"/>
            <w:noWrap/>
            <w:vAlign w:val="center"/>
            <w:hideMark/>
          </w:tcPr>
          <w:p w14:paraId="78B1263F" w14:textId="32A9AB6F" w:rsidR="009B4150" w:rsidRPr="00C96364" w:rsidRDefault="009B4150" w:rsidP="009B4150">
            <w:pPr>
              <w:jc w:val="center"/>
              <w:rPr>
                <w:color w:val="000000"/>
                <w:sz w:val="20"/>
                <w:szCs w:val="20"/>
              </w:rPr>
            </w:pPr>
            <w:r w:rsidRPr="00C96364">
              <w:rPr>
                <w:color w:val="000000"/>
                <w:sz w:val="20"/>
                <w:szCs w:val="20"/>
              </w:rPr>
              <w:t>29,88</w:t>
            </w:r>
          </w:p>
        </w:tc>
        <w:tc>
          <w:tcPr>
            <w:tcW w:w="308" w:type="pct"/>
            <w:shd w:val="clear" w:color="auto" w:fill="auto"/>
            <w:noWrap/>
            <w:vAlign w:val="center"/>
            <w:hideMark/>
          </w:tcPr>
          <w:p w14:paraId="3F152769" w14:textId="72740546" w:rsidR="009B4150" w:rsidRPr="00C96364" w:rsidRDefault="009B4150" w:rsidP="009B4150">
            <w:pPr>
              <w:jc w:val="center"/>
              <w:rPr>
                <w:color w:val="000000"/>
                <w:sz w:val="20"/>
                <w:szCs w:val="20"/>
              </w:rPr>
            </w:pPr>
            <w:r w:rsidRPr="00C96364">
              <w:rPr>
                <w:color w:val="000000"/>
                <w:sz w:val="20"/>
                <w:szCs w:val="20"/>
              </w:rPr>
              <w:t>29,88</w:t>
            </w:r>
          </w:p>
        </w:tc>
        <w:tc>
          <w:tcPr>
            <w:tcW w:w="308" w:type="pct"/>
            <w:shd w:val="clear" w:color="auto" w:fill="auto"/>
            <w:noWrap/>
            <w:vAlign w:val="center"/>
            <w:hideMark/>
          </w:tcPr>
          <w:p w14:paraId="2995CFF9" w14:textId="2F43ABC1" w:rsidR="009B4150" w:rsidRPr="00C96364" w:rsidRDefault="009B4150" w:rsidP="009B4150">
            <w:pPr>
              <w:jc w:val="center"/>
              <w:rPr>
                <w:color w:val="000000"/>
                <w:sz w:val="20"/>
                <w:szCs w:val="20"/>
              </w:rPr>
            </w:pPr>
            <w:r w:rsidRPr="00C96364">
              <w:rPr>
                <w:color w:val="000000"/>
                <w:sz w:val="20"/>
                <w:szCs w:val="20"/>
              </w:rPr>
              <w:t>30,67</w:t>
            </w:r>
          </w:p>
        </w:tc>
        <w:tc>
          <w:tcPr>
            <w:tcW w:w="308" w:type="pct"/>
            <w:shd w:val="clear" w:color="auto" w:fill="auto"/>
            <w:noWrap/>
            <w:vAlign w:val="center"/>
            <w:hideMark/>
          </w:tcPr>
          <w:p w14:paraId="73583B5A" w14:textId="51DFA31D" w:rsidR="009B4150" w:rsidRPr="00C96364" w:rsidRDefault="009B4150" w:rsidP="009B4150">
            <w:pPr>
              <w:jc w:val="center"/>
              <w:rPr>
                <w:color w:val="000000"/>
                <w:sz w:val="20"/>
                <w:szCs w:val="20"/>
              </w:rPr>
            </w:pPr>
            <w:r w:rsidRPr="00C96364">
              <w:rPr>
                <w:color w:val="000000"/>
                <w:sz w:val="20"/>
                <w:szCs w:val="20"/>
              </w:rPr>
              <w:t>31,47</w:t>
            </w:r>
          </w:p>
        </w:tc>
        <w:tc>
          <w:tcPr>
            <w:tcW w:w="308" w:type="pct"/>
            <w:shd w:val="clear" w:color="auto" w:fill="auto"/>
            <w:noWrap/>
            <w:vAlign w:val="center"/>
            <w:hideMark/>
          </w:tcPr>
          <w:p w14:paraId="1AE9D8DE" w14:textId="0249504C" w:rsidR="009B4150" w:rsidRPr="00C96364" w:rsidRDefault="009B4150" w:rsidP="009B4150">
            <w:pPr>
              <w:jc w:val="center"/>
              <w:rPr>
                <w:color w:val="000000"/>
                <w:sz w:val="20"/>
                <w:szCs w:val="20"/>
              </w:rPr>
            </w:pPr>
            <w:r w:rsidRPr="00C96364">
              <w:rPr>
                <w:color w:val="000000"/>
                <w:sz w:val="20"/>
                <w:szCs w:val="20"/>
              </w:rPr>
              <w:t>32,26</w:t>
            </w:r>
          </w:p>
        </w:tc>
        <w:tc>
          <w:tcPr>
            <w:tcW w:w="308" w:type="pct"/>
            <w:shd w:val="clear" w:color="auto" w:fill="auto"/>
            <w:noWrap/>
            <w:vAlign w:val="center"/>
            <w:hideMark/>
          </w:tcPr>
          <w:p w14:paraId="18318927" w14:textId="203F3B2A" w:rsidR="009B4150" w:rsidRPr="00C96364" w:rsidRDefault="009B4150" w:rsidP="009B4150">
            <w:pPr>
              <w:jc w:val="center"/>
              <w:rPr>
                <w:color w:val="000000"/>
                <w:sz w:val="20"/>
                <w:szCs w:val="20"/>
              </w:rPr>
            </w:pPr>
            <w:r w:rsidRPr="00C96364">
              <w:rPr>
                <w:color w:val="000000"/>
                <w:sz w:val="20"/>
                <w:szCs w:val="20"/>
              </w:rPr>
              <w:t>33,05</w:t>
            </w:r>
          </w:p>
        </w:tc>
        <w:tc>
          <w:tcPr>
            <w:tcW w:w="308" w:type="pct"/>
            <w:shd w:val="clear" w:color="auto" w:fill="auto"/>
            <w:noWrap/>
            <w:vAlign w:val="center"/>
            <w:hideMark/>
          </w:tcPr>
          <w:p w14:paraId="3F67621A" w14:textId="47ACDA55" w:rsidR="009B4150" w:rsidRPr="00C96364" w:rsidRDefault="009B4150" w:rsidP="009B4150">
            <w:pPr>
              <w:jc w:val="center"/>
              <w:rPr>
                <w:color w:val="000000"/>
                <w:sz w:val="20"/>
                <w:szCs w:val="20"/>
              </w:rPr>
            </w:pPr>
            <w:r w:rsidRPr="00C96364">
              <w:rPr>
                <w:color w:val="000000"/>
                <w:sz w:val="20"/>
                <w:szCs w:val="20"/>
              </w:rPr>
              <w:t>33,84</w:t>
            </w:r>
          </w:p>
        </w:tc>
        <w:tc>
          <w:tcPr>
            <w:tcW w:w="301" w:type="pct"/>
            <w:shd w:val="clear" w:color="auto" w:fill="auto"/>
            <w:noWrap/>
            <w:vAlign w:val="center"/>
            <w:hideMark/>
          </w:tcPr>
          <w:p w14:paraId="7C2B5D7A" w14:textId="59F4985F" w:rsidR="009B4150" w:rsidRPr="00C96364" w:rsidRDefault="009B4150" w:rsidP="009B4150">
            <w:pPr>
              <w:jc w:val="center"/>
              <w:rPr>
                <w:color w:val="000000"/>
                <w:sz w:val="20"/>
                <w:szCs w:val="20"/>
              </w:rPr>
            </w:pPr>
            <w:r w:rsidRPr="00C96364">
              <w:rPr>
                <w:color w:val="000000"/>
                <w:sz w:val="20"/>
                <w:szCs w:val="20"/>
              </w:rPr>
              <w:t>36,22</w:t>
            </w:r>
          </w:p>
        </w:tc>
      </w:tr>
      <w:tr w:rsidR="009B4150" w:rsidRPr="00C96364" w14:paraId="72A14CBC" w14:textId="77777777" w:rsidTr="00245013">
        <w:trPr>
          <w:trHeight w:val="20"/>
        </w:trPr>
        <w:tc>
          <w:tcPr>
            <w:tcW w:w="863" w:type="pct"/>
            <w:shd w:val="clear" w:color="auto" w:fill="auto"/>
            <w:vAlign w:val="center"/>
            <w:hideMark/>
          </w:tcPr>
          <w:p w14:paraId="7EA6B637"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натурального топлива в переходный период</w:t>
            </w:r>
          </w:p>
        </w:tc>
        <w:tc>
          <w:tcPr>
            <w:tcW w:w="399" w:type="pct"/>
            <w:shd w:val="clear" w:color="auto" w:fill="auto"/>
            <w:vAlign w:val="center"/>
            <w:hideMark/>
          </w:tcPr>
          <w:p w14:paraId="5CA94D1F" w14:textId="77777777" w:rsidR="009B4150" w:rsidRPr="00C96364" w:rsidRDefault="009B4150" w:rsidP="009B4150">
            <w:pPr>
              <w:jc w:val="center"/>
              <w:rPr>
                <w:color w:val="000000"/>
                <w:sz w:val="20"/>
                <w:szCs w:val="20"/>
              </w:rPr>
            </w:pPr>
            <w:r w:rsidRPr="00C96364">
              <w:rPr>
                <w:color w:val="000000"/>
                <w:sz w:val="20"/>
                <w:szCs w:val="20"/>
              </w:rPr>
              <w:t>м</w:t>
            </w:r>
            <w:r w:rsidRPr="00C96364">
              <w:rPr>
                <w:color w:val="000000"/>
                <w:sz w:val="20"/>
                <w:szCs w:val="20"/>
                <w:vertAlign w:val="superscript"/>
              </w:rPr>
              <w:t>3</w:t>
            </w:r>
            <w:r w:rsidRPr="00C96364">
              <w:rPr>
                <w:color w:val="000000"/>
                <w:sz w:val="20"/>
                <w:szCs w:val="20"/>
              </w:rPr>
              <w:t>/час</w:t>
            </w:r>
          </w:p>
        </w:tc>
        <w:tc>
          <w:tcPr>
            <w:tcW w:w="359" w:type="pct"/>
            <w:shd w:val="clear" w:color="auto" w:fill="auto"/>
            <w:noWrap/>
            <w:vAlign w:val="center"/>
            <w:hideMark/>
          </w:tcPr>
          <w:p w14:paraId="660082E3" w14:textId="481F1B00" w:rsidR="009B4150" w:rsidRPr="00C96364" w:rsidRDefault="009B4150" w:rsidP="009B4150">
            <w:pPr>
              <w:jc w:val="center"/>
              <w:rPr>
                <w:color w:val="000000"/>
                <w:sz w:val="20"/>
                <w:szCs w:val="20"/>
              </w:rPr>
            </w:pPr>
            <w:r w:rsidRPr="00C96364">
              <w:rPr>
                <w:color w:val="000000"/>
                <w:sz w:val="20"/>
                <w:szCs w:val="20"/>
              </w:rPr>
              <w:t>117,37</w:t>
            </w:r>
          </w:p>
        </w:tc>
        <w:tc>
          <w:tcPr>
            <w:tcW w:w="307" w:type="pct"/>
            <w:shd w:val="clear" w:color="auto" w:fill="auto"/>
            <w:noWrap/>
            <w:vAlign w:val="center"/>
            <w:hideMark/>
          </w:tcPr>
          <w:p w14:paraId="3CAA3C7F" w14:textId="1385D07D" w:rsidR="009B4150" w:rsidRPr="00C96364" w:rsidRDefault="009B4150" w:rsidP="009B4150">
            <w:pPr>
              <w:jc w:val="center"/>
              <w:rPr>
                <w:color w:val="000000"/>
                <w:sz w:val="20"/>
                <w:szCs w:val="20"/>
              </w:rPr>
            </w:pPr>
            <w:r w:rsidRPr="00C96364">
              <w:rPr>
                <w:color w:val="000000"/>
                <w:sz w:val="20"/>
                <w:szCs w:val="20"/>
              </w:rPr>
              <w:t>117,37</w:t>
            </w:r>
          </w:p>
        </w:tc>
        <w:tc>
          <w:tcPr>
            <w:tcW w:w="307" w:type="pct"/>
            <w:shd w:val="clear" w:color="auto" w:fill="auto"/>
            <w:noWrap/>
            <w:vAlign w:val="center"/>
            <w:hideMark/>
          </w:tcPr>
          <w:p w14:paraId="69DF9B8B" w14:textId="6E0FA1D3" w:rsidR="009B4150" w:rsidRPr="00C96364" w:rsidRDefault="009B4150" w:rsidP="009B4150">
            <w:pPr>
              <w:jc w:val="center"/>
              <w:rPr>
                <w:color w:val="000000"/>
                <w:sz w:val="20"/>
                <w:szCs w:val="20"/>
              </w:rPr>
            </w:pPr>
            <w:r w:rsidRPr="00C96364">
              <w:rPr>
                <w:color w:val="000000"/>
                <w:sz w:val="20"/>
                <w:szCs w:val="20"/>
              </w:rPr>
              <w:t>128,17</w:t>
            </w:r>
          </w:p>
        </w:tc>
        <w:tc>
          <w:tcPr>
            <w:tcW w:w="308" w:type="pct"/>
            <w:shd w:val="clear" w:color="auto" w:fill="auto"/>
            <w:noWrap/>
            <w:vAlign w:val="center"/>
            <w:hideMark/>
          </w:tcPr>
          <w:p w14:paraId="425F014E" w14:textId="2B55C530" w:rsidR="009B4150" w:rsidRPr="00C96364" w:rsidRDefault="009B4150" w:rsidP="009B4150">
            <w:pPr>
              <w:jc w:val="center"/>
              <w:rPr>
                <w:color w:val="000000"/>
                <w:sz w:val="20"/>
                <w:szCs w:val="20"/>
              </w:rPr>
            </w:pPr>
            <w:r w:rsidRPr="00C96364">
              <w:rPr>
                <w:color w:val="000000"/>
                <w:sz w:val="20"/>
                <w:szCs w:val="20"/>
              </w:rPr>
              <w:t>128,17</w:t>
            </w:r>
          </w:p>
        </w:tc>
        <w:tc>
          <w:tcPr>
            <w:tcW w:w="308" w:type="pct"/>
            <w:shd w:val="clear" w:color="auto" w:fill="auto"/>
            <w:noWrap/>
            <w:vAlign w:val="center"/>
            <w:hideMark/>
          </w:tcPr>
          <w:p w14:paraId="51C1F70F" w14:textId="3DF28B2A" w:rsidR="009B4150" w:rsidRPr="00C96364" w:rsidRDefault="009B4150" w:rsidP="009B4150">
            <w:pPr>
              <w:jc w:val="center"/>
              <w:rPr>
                <w:color w:val="000000"/>
                <w:sz w:val="20"/>
                <w:szCs w:val="20"/>
              </w:rPr>
            </w:pPr>
            <w:r w:rsidRPr="00C96364">
              <w:rPr>
                <w:color w:val="000000"/>
                <w:sz w:val="20"/>
                <w:szCs w:val="20"/>
              </w:rPr>
              <w:t>128,17</w:t>
            </w:r>
          </w:p>
        </w:tc>
        <w:tc>
          <w:tcPr>
            <w:tcW w:w="308" w:type="pct"/>
            <w:shd w:val="clear" w:color="auto" w:fill="auto"/>
            <w:noWrap/>
            <w:vAlign w:val="center"/>
            <w:hideMark/>
          </w:tcPr>
          <w:p w14:paraId="192FDF9B" w14:textId="31D341C8" w:rsidR="009B4150" w:rsidRPr="00C96364" w:rsidRDefault="009B4150" w:rsidP="009B4150">
            <w:pPr>
              <w:jc w:val="center"/>
              <w:rPr>
                <w:color w:val="000000"/>
                <w:sz w:val="20"/>
                <w:szCs w:val="20"/>
              </w:rPr>
            </w:pPr>
            <w:r w:rsidRPr="00C96364">
              <w:rPr>
                <w:color w:val="000000"/>
                <w:sz w:val="20"/>
                <w:szCs w:val="20"/>
              </w:rPr>
              <w:t>128,17</w:t>
            </w:r>
          </w:p>
        </w:tc>
        <w:tc>
          <w:tcPr>
            <w:tcW w:w="308" w:type="pct"/>
            <w:shd w:val="clear" w:color="auto" w:fill="auto"/>
            <w:noWrap/>
            <w:vAlign w:val="center"/>
            <w:hideMark/>
          </w:tcPr>
          <w:p w14:paraId="5CA1F906" w14:textId="66EF2CC0" w:rsidR="009B4150" w:rsidRPr="00C96364" w:rsidRDefault="009B4150" w:rsidP="009B4150">
            <w:pPr>
              <w:jc w:val="center"/>
              <w:rPr>
                <w:color w:val="000000"/>
                <w:sz w:val="20"/>
                <w:szCs w:val="20"/>
              </w:rPr>
            </w:pPr>
            <w:r w:rsidRPr="00C96364">
              <w:rPr>
                <w:color w:val="000000"/>
                <w:sz w:val="20"/>
                <w:szCs w:val="20"/>
              </w:rPr>
              <w:t>130,18</w:t>
            </w:r>
          </w:p>
        </w:tc>
        <w:tc>
          <w:tcPr>
            <w:tcW w:w="308" w:type="pct"/>
            <w:shd w:val="clear" w:color="auto" w:fill="auto"/>
            <w:noWrap/>
            <w:vAlign w:val="center"/>
            <w:hideMark/>
          </w:tcPr>
          <w:p w14:paraId="4CDB5277" w14:textId="63213EFF" w:rsidR="009B4150" w:rsidRPr="00C96364" w:rsidRDefault="009B4150" w:rsidP="009B4150">
            <w:pPr>
              <w:jc w:val="center"/>
              <w:rPr>
                <w:color w:val="000000"/>
                <w:sz w:val="20"/>
                <w:szCs w:val="20"/>
              </w:rPr>
            </w:pPr>
            <w:r w:rsidRPr="00C96364">
              <w:rPr>
                <w:color w:val="000000"/>
                <w:sz w:val="20"/>
                <w:szCs w:val="20"/>
              </w:rPr>
              <w:t>132,19</w:t>
            </w:r>
          </w:p>
        </w:tc>
        <w:tc>
          <w:tcPr>
            <w:tcW w:w="308" w:type="pct"/>
            <w:shd w:val="clear" w:color="auto" w:fill="auto"/>
            <w:noWrap/>
            <w:vAlign w:val="center"/>
            <w:hideMark/>
          </w:tcPr>
          <w:p w14:paraId="14F77FAB" w14:textId="34AEEF27" w:rsidR="009B4150" w:rsidRPr="00C96364" w:rsidRDefault="009B4150" w:rsidP="009B4150">
            <w:pPr>
              <w:jc w:val="center"/>
              <w:rPr>
                <w:color w:val="000000"/>
                <w:sz w:val="20"/>
                <w:szCs w:val="20"/>
              </w:rPr>
            </w:pPr>
            <w:r w:rsidRPr="00C96364">
              <w:rPr>
                <w:color w:val="000000"/>
                <w:sz w:val="20"/>
                <w:szCs w:val="20"/>
              </w:rPr>
              <w:t>134,19</w:t>
            </w:r>
          </w:p>
        </w:tc>
        <w:tc>
          <w:tcPr>
            <w:tcW w:w="308" w:type="pct"/>
            <w:shd w:val="clear" w:color="auto" w:fill="auto"/>
            <w:noWrap/>
            <w:vAlign w:val="center"/>
            <w:hideMark/>
          </w:tcPr>
          <w:p w14:paraId="75E96DD4" w14:textId="0B91F518" w:rsidR="009B4150" w:rsidRPr="00C96364" w:rsidRDefault="009B4150" w:rsidP="009B4150">
            <w:pPr>
              <w:jc w:val="center"/>
              <w:rPr>
                <w:color w:val="000000"/>
                <w:sz w:val="20"/>
                <w:szCs w:val="20"/>
              </w:rPr>
            </w:pPr>
            <w:r w:rsidRPr="00C96364">
              <w:rPr>
                <w:color w:val="000000"/>
                <w:sz w:val="20"/>
                <w:szCs w:val="20"/>
              </w:rPr>
              <w:t>136,20</w:t>
            </w:r>
          </w:p>
        </w:tc>
        <w:tc>
          <w:tcPr>
            <w:tcW w:w="308" w:type="pct"/>
            <w:shd w:val="clear" w:color="auto" w:fill="auto"/>
            <w:noWrap/>
            <w:vAlign w:val="center"/>
            <w:hideMark/>
          </w:tcPr>
          <w:p w14:paraId="17274C63" w14:textId="7C1E9BB7" w:rsidR="009B4150" w:rsidRPr="00C96364" w:rsidRDefault="009B4150" w:rsidP="009B4150">
            <w:pPr>
              <w:jc w:val="center"/>
              <w:rPr>
                <w:color w:val="000000"/>
                <w:sz w:val="20"/>
                <w:szCs w:val="20"/>
              </w:rPr>
            </w:pPr>
            <w:r w:rsidRPr="00C96364">
              <w:rPr>
                <w:color w:val="000000"/>
                <w:sz w:val="20"/>
                <w:szCs w:val="20"/>
              </w:rPr>
              <w:t>138,21</w:t>
            </w:r>
          </w:p>
        </w:tc>
        <w:tc>
          <w:tcPr>
            <w:tcW w:w="301" w:type="pct"/>
            <w:shd w:val="clear" w:color="auto" w:fill="auto"/>
            <w:noWrap/>
            <w:vAlign w:val="center"/>
            <w:hideMark/>
          </w:tcPr>
          <w:p w14:paraId="59AA3ADE" w14:textId="160E4928" w:rsidR="009B4150" w:rsidRPr="00C96364" w:rsidRDefault="009B4150" w:rsidP="009B4150">
            <w:pPr>
              <w:jc w:val="center"/>
              <w:rPr>
                <w:color w:val="000000"/>
                <w:sz w:val="20"/>
                <w:szCs w:val="20"/>
              </w:rPr>
            </w:pPr>
            <w:r w:rsidRPr="00C96364">
              <w:rPr>
                <w:color w:val="000000"/>
                <w:sz w:val="20"/>
                <w:szCs w:val="20"/>
              </w:rPr>
              <w:t>144,24</w:t>
            </w:r>
          </w:p>
        </w:tc>
      </w:tr>
      <w:tr w:rsidR="009B4150" w:rsidRPr="00C96364" w14:paraId="28386D45" w14:textId="77777777" w:rsidTr="00245013">
        <w:trPr>
          <w:trHeight w:val="20"/>
        </w:trPr>
        <w:tc>
          <w:tcPr>
            <w:tcW w:w="863" w:type="pct"/>
            <w:shd w:val="clear" w:color="auto" w:fill="auto"/>
            <w:vAlign w:val="center"/>
            <w:hideMark/>
          </w:tcPr>
          <w:p w14:paraId="3109AC54" w14:textId="77777777" w:rsidR="009B4150" w:rsidRPr="00C96364" w:rsidRDefault="009B4150" w:rsidP="009B4150">
            <w:pPr>
              <w:jc w:val="center"/>
              <w:rPr>
                <w:color w:val="000000"/>
                <w:sz w:val="20"/>
                <w:szCs w:val="20"/>
              </w:rPr>
            </w:pPr>
            <w:r w:rsidRPr="00C96364">
              <w:rPr>
                <w:color w:val="000000"/>
                <w:sz w:val="20"/>
                <w:szCs w:val="20"/>
              </w:rPr>
              <w:t>Годовой расход условного топлива</w:t>
            </w:r>
          </w:p>
        </w:tc>
        <w:tc>
          <w:tcPr>
            <w:tcW w:w="399" w:type="pct"/>
            <w:shd w:val="clear" w:color="auto" w:fill="auto"/>
            <w:vAlign w:val="center"/>
            <w:hideMark/>
          </w:tcPr>
          <w:p w14:paraId="5B24D8DF" w14:textId="77777777" w:rsidR="009B4150" w:rsidRPr="00C96364" w:rsidRDefault="009B4150" w:rsidP="009B4150">
            <w:pPr>
              <w:jc w:val="center"/>
              <w:rPr>
                <w:color w:val="000000"/>
                <w:sz w:val="20"/>
                <w:szCs w:val="20"/>
              </w:rPr>
            </w:pPr>
            <w:r w:rsidRPr="00C96364">
              <w:rPr>
                <w:color w:val="000000"/>
                <w:sz w:val="20"/>
                <w:szCs w:val="20"/>
              </w:rPr>
              <w:t>тыс. т у.т.</w:t>
            </w:r>
          </w:p>
        </w:tc>
        <w:tc>
          <w:tcPr>
            <w:tcW w:w="359" w:type="pct"/>
            <w:shd w:val="clear" w:color="auto" w:fill="auto"/>
            <w:noWrap/>
            <w:vAlign w:val="center"/>
            <w:hideMark/>
          </w:tcPr>
          <w:p w14:paraId="2FA0D25B" w14:textId="2872100D" w:rsidR="009B4150" w:rsidRPr="00C96364" w:rsidRDefault="009B4150" w:rsidP="009B4150">
            <w:pPr>
              <w:jc w:val="center"/>
              <w:rPr>
                <w:color w:val="000000"/>
                <w:sz w:val="20"/>
                <w:szCs w:val="20"/>
              </w:rPr>
            </w:pPr>
            <w:r w:rsidRPr="00C96364">
              <w:rPr>
                <w:color w:val="000000"/>
                <w:sz w:val="20"/>
                <w:szCs w:val="20"/>
              </w:rPr>
              <w:t>1,50</w:t>
            </w:r>
          </w:p>
        </w:tc>
        <w:tc>
          <w:tcPr>
            <w:tcW w:w="307" w:type="pct"/>
            <w:shd w:val="clear" w:color="auto" w:fill="auto"/>
            <w:noWrap/>
            <w:vAlign w:val="center"/>
            <w:hideMark/>
          </w:tcPr>
          <w:p w14:paraId="47B2C3C0" w14:textId="04A865D9" w:rsidR="009B4150" w:rsidRPr="00C96364" w:rsidRDefault="009B4150" w:rsidP="009B4150">
            <w:pPr>
              <w:jc w:val="center"/>
              <w:rPr>
                <w:color w:val="000000"/>
                <w:sz w:val="20"/>
                <w:szCs w:val="20"/>
              </w:rPr>
            </w:pPr>
            <w:r w:rsidRPr="00C96364">
              <w:rPr>
                <w:color w:val="000000"/>
                <w:sz w:val="20"/>
                <w:szCs w:val="20"/>
              </w:rPr>
              <w:t>1,50</w:t>
            </w:r>
          </w:p>
        </w:tc>
        <w:tc>
          <w:tcPr>
            <w:tcW w:w="307" w:type="pct"/>
            <w:shd w:val="clear" w:color="auto" w:fill="auto"/>
            <w:noWrap/>
            <w:vAlign w:val="center"/>
            <w:hideMark/>
          </w:tcPr>
          <w:p w14:paraId="300C7CA9" w14:textId="06FD291B" w:rsidR="009B4150" w:rsidRPr="00C96364" w:rsidRDefault="009B4150" w:rsidP="009B4150">
            <w:pPr>
              <w:jc w:val="center"/>
              <w:rPr>
                <w:color w:val="000000"/>
                <w:sz w:val="20"/>
                <w:szCs w:val="20"/>
              </w:rPr>
            </w:pPr>
            <w:r w:rsidRPr="00C96364">
              <w:rPr>
                <w:color w:val="000000"/>
                <w:sz w:val="20"/>
                <w:szCs w:val="20"/>
              </w:rPr>
              <w:t>1,63</w:t>
            </w:r>
          </w:p>
        </w:tc>
        <w:tc>
          <w:tcPr>
            <w:tcW w:w="308" w:type="pct"/>
            <w:shd w:val="clear" w:color="auto" w:fill="auto"/>
            <w:noWrap/>
            <w:vAlign w:val="center"/>
            <w:hideMark/>
          </w:tcPr>
          <w:p w14:paraId="6A17260D" w14:textId="6A1DD8D5" w:rsidR="009B4150" w:rsidRPr="00C96364" w:rsidRDefault="009B4150" w:rsidP="009B4150">
            <w:pPr>
              <w:jc w:val="center"/>
              <w:rPr>
                <w:color w:val="000000"/>
                <w:sz w:val="20"/>
                <w:szCs w:val="20"/>
              </w:rPr>
            </w:pPr>
            <w:r w:rsidRPr="00C96364">
              <w:rPr>
                <w:color w:val="000000"/>
                <w:sz w:val="20"/>
                <w:szCs w:val="20"/>
              </w:rPr>
              <w:t>1,63</w:t>
            </w:r>
          </w:p>
        </w:tc>
        <w:tc>
          <w:tcPr>
            <w:tcW w:w="308" w:type="pct"/>
            <w:shd w:val="clear" w:color="auto" w:fill="auto"/>
            <w:noWrap/>
            <w:vAlign w:val="center"/>
            <w:hideMark/>
          </w:tcPr>
          <w:p w14:paraId="151BA594" w14:textId="24F5970E" w:rsidR="009B4150" w:rsidRPr="00C96364" w:rsidRDefault="009B4150" w:rsidP="009B4150">
            <w:pPr>
              <w:jc w:val="center"/>
              <w:rPr>
                <w:color w:val="000000"/>
                <w:sz w:val="20"/>
                <w:szCs w:val="20"/>
              </w:rPr>
            </w:pPr>
            <w:r w:rsidRPr="00C96364">
              <w:rPr>
                <w:color w:val="000000"/>
                <w:sz w:val="20"/>
                <w:szCs w:val="20"/>
              </w:rPr>
              <w:t>1,63</w:t>
            </w:r>
          </w:p>
        </w:tc>
        <w:tc>
          <w:tcPr>
            <w:tcW w:w="308" w:type="pct"/>
            <w:shd w:val="clear" w:color="auto" w:fill="auto"/>
            <w:noWrap/>
            <w:vAlign w:val="center"/>
            <w:hideMark/>
          </w:tcPr>
          <w:p w14:paraId="60ABE4F9" w14:textId="24AAFC5A" w:rsidR="009B4150" w:rsidRPr="00C96364" w:rsidRDefault="009B4150" w:rsidP="009B4150">
            <w:pPr>
              <w:jc w:val="center"/>
              <w:rPr>
                <w:color w:val="000000"/>
                <w:sz w:val="20"/>
                <w:szCs w:val="20"/>
              </w:rPr>
            </w:pPr>
            <w:r w:rsidRPr="00C96364">
              <w:rPr>
                <w:color w:val="000000"/>
                <w:sz w:val="20"/>
                <w:szCs w:val="20"/>
              </w:rPr>
              <w:t>1,63</w:t>
            </w:r>
          </w:p>
        </w:tc>
        <w:tc>
          <w:tcPr>
            <w:tcW w:w="308" w:type="pct"/>
            <w:shd w:val="clear" w:color="auto" w:fill="auto"/>
            <w:noWrap/>
            <w:vAlign w:val="center"/>
            <w:hideMark/>
          </w:tcPr>
          <w:p w14:paraId="3D7C05DD" w14:textId="628F63CF" w:rsidR="009B4150" w:rsidRPr="00C96364" w:rsidRDefault="009B4150" w:rsidP="009B4150">
            <w:pPr>
              <w:jc w:val="center"/>
              <w:rPr>
                <w:color w:val="000000"/>
                <w:sz w:val="20"/>
                <w:szCs w:val="20"/>
              </w:rPr>
            </w:pPr>
            <w:r w:rsidRPr="00C96364">
              <w:rPr>
                <w:color w:val="000000"/>
                <w:sz w:val="20"/>
                <w:szCs w:val="20"/>
              </w:rPr>
              <w:t>1,66</w:t>
            </w:r>
          </w:p>
        </w:tc>
        <w:tc>
          <w:tcPr>
            <w:tcW w:w="308" w:type="pct"/>
            <w:shd w:val="clear" w:color="auto" w:fill="auto"/>
            <w:noWrap/>
            <w:vAlign w:val="center"/>
            <w:hideMark/>
          </w:tcPr>
          <w:p w14:paraId="59F9CE38" w14:textId="19B58472" w:rsidR="009B4150" w:rsidRPr="00C96364" w:rsidRDefault="009B4150" w:rsidP="009B4150">
            <w:pPr>
              <w:jc w:val="center"/>
              <w:rPr>
                <w:color w:val="000000"/>
                <w:sz w:val="20"/>
                <w:szCs w:val="20"/>
              </w:rPr>
            </w:pPr>
            <w:r w:rsidRPr="00C96364">
              <w:rPr>
                <w:color w:val="000000"/>
                <w:sz w:val="20"/>
                <w:szCs w:val="20"/>
              </w:rPr>
              <w:t>1,68</w:t>
            </w:r>
          </w:p>
        </w:tc>
        <w:tc>
          <w:tcPr>
            <w:tcW w:w="308" w:type="pct"/>
            <w:shd w:val="clear" w:color="auto" w:fill="auto"/>
            <w:noWrap/>
            <w:vAlign w:val="center"/>
            <w:hideMark/>
          </w:tcPr>
          <w:p w14:paraId="5F691980" w14:textId="0E758AD5" w:rsidR="009B4150" w:rsidRPr="00C96364" w:rsidRDefault="009B4150" w:rsidP="009B4150">
            <w:pPr>
              <w:jc w:val="center"/>
              <w:rPr>
                <w:color w:val="000000"/>
                <w:sz w:val="20"/>
                <w:szCs w:val="20"/>
              </w:rPr>
            </w:pPr>
            <w:r w:rsidRPr="00C96364">
              <w:rPr>
                <w:color w:val="000000"/>
                <w:sz w:val="20"/>
                <w:szCs w:val="20"/>
              </w:rPr>
              <w:t>1,70</w:t>
            </w:r>
          </w:p>
        </w:tc>
        <w:tc>
          <w:tcPr>
            <w:tcW w:w="308" w:type="pct"/>
            <w:shd w:val="clear" w:color="auto" w:fill="auto"/>
            <w:noWrap/>
            <w:vAlign w:val="center"/>
            <w:hideMark/>
          </w:tcPr>
          <w:p w14:paraId="5E043790" w14:textId="308F6868" w:rsidR="009B4150" w:rsidRPr="00C96364" w:rsidRDefault="009B4150" w:rsidP="009B4150">
            <w:pPr>
              <w:jc w:val="center"/>
              <w:rPr>
                <w:color w:val="000000"/>
                <w:sz w:val="20"/>
                <w:szCs w:val="20"/>
              </w:rPr>
            </w:pPr>
            <w:r w:rsidRPr="00C96364">
              <w:rPr>
                <w:color w:val="000000"/>
                <w:sz w:val="20"/>
                <w:szCs w:val="20"/>
              </w:rPr>
              <w:t>1,73</w:t>
            </w:r>
          </w:p>
        </w:tc>
        <w:tc>
          <w:tcPr>
            <w:tcW w:w="308" w:type="pct"/>
            <w:shd w:val="clear" w:color="auto" w:fill="auto"/>
            <w:noWrap/>
            <w:vAlign w:val="center"/>
            <w:hideMark/>
          </w:tcPr>
          <w:p w14:paraId="62D47703" w14:textId="41378FC4" w:rsidR="009B4150" w:rsidRPr="00C96364" w:rsidRDefault="009B4150" w:rsidP="009B4150">
            <w:pPr>
              <w:jc w:val="center"/>
              <w:rPr>
                <w:color w:val="000000"/>
                <w:sz w:val="20"/>
                <w:szCs w:val="20"/>
              </w:rPr>
            </w:pPr>
            <w:r w:rsidRPr="00C96364">
              <w:rPr>
                <w:color w:val="000000"/>
                <w:sz w:val="20"/>
                <w:szCs w:val="20"/>
              </w:rPr>
              <w:t>1,75</w:t>
            </w:r>
          </w:p>
        </w:tc>
        <w:tc>
          <w:tcPr>
            <w:tcW w:w="301" w:type="pct"/>
            <w:shd w:val="clear" w:color="auto" w:fill="auto"/>
            <w:noWrap/>
            <w:vAlign w:val="center"/>
            <w:hideMark/>
          </w:tcPr>
          <w:p w14:paraId="0BE696EB" w14:textId="0B297BDC" w:rsidR="009B4150" w:rsidRPr="00C96364" w:rsidRDefault="009B4150" w:rsidP="009B4150">
            <w:pPr>
              <w:jc w:val="center"/>
              <w:rPr>
                <w:color w:val="000000"/>
                <w:sz w:val="20"/>
                <w:szCs w:val="20"/>
              </w:rPr>
            </w:pPr>
            <w:r w:rsidRPr="00C96364">
              <w:rPr>
                <w:color w:val="000000"/>
                <w:sz w:val="20"/>
                <w:szCs w:val="20"/>
              </w:rPr>
              <w:t>1,82</w:t>
            </w:r>
          </w:p>
        </w:tc>
      </w:tr>
      <w:tr w:rsidR="009B4150" w:rsidRPr="00C96364" w14:paraId="07269773" w14:textId="77777777" w:rsidTr="00245013">
        <w:trPr>
          <w:trHeight w:val="20"/>
        </w:trPr>
        <w:tc>
          <w:tcPr>
            <w:tcW w:w="863" w:type="pct"/>
            <w:shd w:val="clear" w:color="auto" w:fill="auto"/>
            <w:vAlign w:val="center"/>
            <w:hideMark/>
          </w:tcPr>
          <w:p w14:paraId="17C4B6E0" w14:textId="77777777" w:rsidR="009B4150" w:rsidRPr="00C96364" w:rsidRDefault="009B4150" w:rsidP="009B4150">
            <w:pPr>
              <w:jc w:val="center"/>
              <w:rPr>
                <w:color w:val="000000"/>
                <w:sz w:val="20"/>
                <w:szCs w:val="20"/>
              </w:rPr>
            </w:pPr>
            <w:r w:rsidRPr="00C96364">
              <w:rPr>
                <w:color w:val="000000"/>
                <w:sz w:val="20"/>
                <w:szCs w:val="20"/>
              </w:rPr>
              <w:t>Годовой расход натурального топлива</w:t>
            </w:r>
          </w:p>
        </w:tc>
        <w:tc>
          <w:tcPr>
            <w:tcW w:w="399" w:type="pct"/>
            <w:shd w:val="clear" w:color="auto" w:fill="auto"/>
            <w:vAlign w:val="center"/>
            <w:hideMark/>
          </w:tcPr>
          <w:p w14:paraId="70A87BCD" w14:textId="77777777" w:rsidR="009B4150" w:rsidRPr="00C96364" w:rsidRDefault="009B4150" w:rsidP="009B4150">
            <w:pPr>
              <w:jc w:val="center"/>
              <w:rPr>
                <w:color w:val="000000"/>
                <w:sz w:val="20"/>
                <w:szCs w:val="20"/>
              </w:rPr>
            </w:pPr>
            <w:r w:rsidRPr="00C96364">
              <w:rPr>
                <w:color w:val="000000"/>
                <w:sz w:val="20"/>
                <w:szCs w:val="20"/>
              </w:rPr>
              <w:t>млн. м</w:t>
            </w:r>
            <w:r w:rsidRPr="00C96364">
              <w:rPr>
                <w:color w:val="000000"/>
                <w:sz w:val="20"/>
                <w:szCs w:val="20"/>
                <w:vertAlign w:val="superscript"/>
              </w:rPr>
              <w:t>3</w:t>
            </w:r>
            <w:r w:rsidRPr="00C96364">
              <w:rPr>
                <w:color w:val="000000"/>
                <w:sz w:val="20"/>
                <w:szCs w:val="20"/>
              </w:rPr>
              <w:t>/год</w:t>
            </w:r>
          </w:p>
        </w:tc>
        <w:tc>
          <w:tcPr>
            <w:tcW w:w="359" w:type="pct"/>
            <w:shd w:val="clear" w:color="auto" w:fill="auto"/>
            <w:noWrap/>
            <w:vAlign w:val="center"/>
            <w:hideMark/>
          </w:tcPr>
          <w:p w14:paraId="0AA24BCE" w14:textId="29CDDF7F" w:rsidR="009B4150" w:rsidRPr="00C96364" w:rsidRDefault="009B4150" w:rsidP="009B4150">
            <w:pPr>
              <w:jc w:val="center"/>
              <w:rPr>
                <w:color w:val="000000"/>
                <w:sz w:val="20"/>
                <w:szCs w:val="20"/>
              </w:rPr>
            </w:pPr>
            <w:r w:rsidRPr="00C96364">
              <w:rPr>
                <w:color w:val="000000"/>
                <w:sz w:val="20"/>
                <w:szCs w:val="20"/>
              </w:rPr>
              <w:t>1,30</w:t>
            </w:r>
          </w:p>
        </w:tc>
        <w:tc>
          <w:tcPr>
            <w:tcW w:w="307" w:type="pct"/>
            <w:shd w:val="clear" w:color="auto" w:fill="auto"/>
            <w:noWrap/>
            <w:vAlign w:val="center"/>
            <w:hideMark/>
          </w:tcPr>
          <w:p w14:paraId="0F42D9B5" w14:textId="5E078F72" w:rsidR="009B4150" w:rsidRPr="00C96364" w:rsidRDefault="009B4150" w:rsidP="009B4150">
            <w:pPr>
              <w:jc w:val="center"/>
              <w:rPr>
                <w:color w:val="000000"/>
                <w:sz w:val="20"/>
                <w:szCs w:val="20"/>
              </w:rPr>
            </w:pPr>
            <w:r w:rsidRPr="00C96364">
              <w:rPr>
                <w:color w:val="000000"/>
                <w:sz w:val="20"/>
                <w:szCs w:val="20"/>
              </w:rPr>
              <w:t>1,31</w:t>
            </w:r>
          </w:p>
        </w:tc>
        <w:tc>
          <w:tcPr>
            <w:tcW w:w="307" w:type="pct"/>
            <w:shd w:val="clear" w:color="auto" w:fill="auto"/>
            <w:noWrap/>
            <w:vAlign w:val="center"/>
            <w:hideMark/>
          </w:tcPr>
          <w:p w14:paraId="12A6AD41" w14:textId="01BE9499" w:rsidR="009B4150" w:rsidRPr="00C96364" w:rsidRDefault="009B4150" w:rsidP="009B4150">
            <w:pPr>
              <w:jc w:val="center"/>
              <w:rPr>
                <w:color w:val="000000"/>
                <w:sz w:val="20"/>
                <w:szCs w:val="20"/>
              </w:rPr>
            </w:pPr>
            <w:r w:rsidRPr="00C96364">
              <w:rPr>
                <w:color w:val="000000"/>
                <w:sz w:val="20"/>
                <w:szCs w:val="20"/>
              </w:rPr>
              <w:t>1,42</w:t>
            </w:r>
          </w:p>
        </w:tc>
        <w:tc>
          <w:tcPr>
            <w:tcW w:w="308" w:type="pct"/>
            <w:shd w:val="clear" w:color="auto" w:fill="auto"/>
            <w:noWrap/>
            <w:vAlign w:val="center"/>
            <w:hideMark/>
          </w:tcPr>
          <w:p w14:paraId="1F514871" w14:textId="3DA78F51" w:rsidR="009B4150" w:rsidRPr="00C96364" w:rsidRDefault="009B4150" w:rsidP="009B4150">
            <w:pPr>
              <w:jc w:val="center"/>
              <w:rPr>
                <w:color w:val="000000"/>
                <w:sz w:val="20"/>
                <w:szCs w:val="20"/>
              </w:rPr>
            </w:pPr>
            <w:r w:rsidRPr="00C96364">
              <w:rPr>
                <w:color w:val="000000"/>
                <w:sz w:val="20"/>
                <w:szCs w:val="20"/>
              </w:rPr>
              <w:t>1,42</w:t>
            </w:r>
          </w:p>
        </w:tc>
        <w:tc>
          <w:tcPr>
            <w:tcW w:w="308" w:type="pct"/>
            <w:shd w:val="clear" w:color="auto" w:fill="auto"/>
            <w:noWrap/>
            <w:vAlign w:val="center"/>
            <w:hideMark/>
          </w:tcPr>
          <w:p w14:paraId="0C54E8E0" w14:textId="743D147E" w:rsidR="009B4150" w:rsidRPr="00C96364" w:rsidRDefault="009B4150" w:rsidP="009B4150">
            <w:pPr>
              <w:jc w:val="center"/>
              <w:rPr>
                <w:color w:val="000000"/>
                <w:sz w:val="20"/>
                <w:szCs w:val="20"/>
              </w:rPr>
            </w:pPr>
            <w:r w:rsidRPr="00C96364">
              <w:rPr>
                <w:color w:val="000000"/>
                <w:sz w:val="20"/>
                <w:szCs w:val="20"/>
              </w:rPr>
              <w:t>1,42</w:t>
            </w:r>
          </w:p>
        </w:tc>
        <w:tc>
          <w:tcPr>
            <w:tcW w:w="308" w:type="pct"/>
            <w:shd w:val="clear" w:color="auto" w:fill="auto"/>
            <w:noWrap/>
            <w:vAlign w:val="center"/>
            <w:hideMark/>
          </w:tcPr>
          <w:p w14:paraId="30769A57" w14:textId="78AF1BF2" w:rsidR="009B4150" w:rsidRPr="00C96364" w:rsidRDefault="009B4150" w:rsidP="009B4150">
            <w:pPr>
              <w:jc w:val="center"/>
              <w:rPr>
                <w:color w:val="000000"/>
                <w:sz w:val="20"/>
                <w:szCs w:val="20"/>
              </w:rPr>
            </w:pPr>
            <w:r w:rsidRPr="00C96364">
              <w:rPr>
                <w:color w:val="000000"/>
                <w:sz w:val="20"/>
                <w:szCs w:val="20"/>
              </w:rPr>
              <w:t>1,42</w:t>
            </w:r>
          </w:p>
        </w:tc>
        <w:tc>
          <w:tcPr>
            <w:tcW w:w="308" w:type="pct"/>
            <w:shd w:val="clear" w:color="auto" w:fill="auto"/>
            <w:noWrap/>
            <w:vAlign w:val="center"/>
            <w:hideMark/>
          </w:tcPr>
          <w:p w14:paraId="510BC196" w14:textId="79A555C7" w:rsidR="009B4150" w:rsidRPr="00C96364" w:rsidRDefault="009B4150" w:rsidP="009B4150">
            <w:pPr>
              <w:jc w:val="center"/>
              <w:rPr>
                <w:color w:val="000000"/>
                <w:sz w:val="20"/>
                <w:szCs w:val="20"/>
              </w:rPr>
            </w:pPr>
            <w:r w:rsidRPr="00C96364">
              <w:rPr>
                <w:color w:val="000000"/>
                <w:sz w:val="20"/>
                <w:szCs w:val="20"/>
              </w:rPr>
              <w:t>1,45</w:t>
            </w:r>
          </w:p>
        </w:tc>
        <w:tc>
          <w:tcPr>
            <w:tcW w:w="308" w:type="pct"/>
            <w:shd w:val="clear" w:color="auto" w:fill="auto"/>
            <w:noWrap/>
            <w:vAlign w:val="center"/>
            <w:hideMark/>
          </w:tcPr>
          <w:p w14:paraId="4B0E8A5B" w14:textId="50EF71F4" w:rsidR="009B4150" w:rsidRPr="00C96364" w:rsidRDefault="009B4150" w:rsidP="009B4150">
            <w:pPr>
              <w:jc w:val="center"/>
              <w:rPr>
                <w:color w:val="000000"/>
                <w:sz w:val="20"/>
                <w:szCs w:val="20"/>
              </w:rPr>
            </w:pPr>
            <w:r w:rsidRPr="00C96364">
              <w:rPr>
                <w:color w:val="000000"/>
                <w:sz w:val="20"/>
                <w:szCs w:val="20"/>
              </w:rPr>
              <w:t>1,47</w:t>
            </w:r>
          </w:p>
        </w:tc>
        <w:tc>
          <w:tcPr>
            <w:tcW w:w="308" w:type="pct"/>
            <w:shd w:val="clear" w:color="auto" w:fill="auto"/>
            <w:noWrap/>
            <w:vAlign w:val="center"/>
            <w:hideMark/>
          </w:tcPr>
          <w:p w14:paraId="07DEB05C" w14:textId="753E0434" w:rsidR="009B4150" w:rsidRPr="00C96364" w:rsidRDefault="009B4150" w:rsidP="009B4150">
            <w:pPr>
              <w:jc w:val="center"/>
              <w:rPr>
                <w:color w:val="000000"/>
                <w:sz w:val="20"/>
                <w:szCs w:val="20"/>
              </w:rPr>
            </w:pPr>
            <w:r w:rsidRPr="00C96364">
              <w:rPr>
                <w:color w:val="000000"/>
                <w:sz w:val="20"/>
                <w:szCs w:val="20"/>
              </w:rPr>
              <w:t>1,49</w:t>
            </w:r>
          </w:p>
        </w:tc>
        <w:tc>
          <w:tcPr>
            <w:tcW w:w="308" w:type="pct"/>
            <w:shd w:val="clear" w:color="auto" w:fill="auto"/>
            <w:noWrap/>
            <w:vAlign w:val="center"/>
            <w:hideMark/>
          </w:tcPr>
          <w:p w14:paraId="05207119" w14:textId="5903BD4C" w:rsidR="009B4150" w:rsidRPr="00C96364" w:rsidRDefault="009B4150" w:rsidP="009B4150">
            <w:pPr>
              <w:jc w:val="center"/>
              <w:rPr>
                <w:color w:val="000000"/>
                <w:sz w:val="20"/>
                <w:szCs w:val="20"/>
              </w:rPr>
            </w:pPr>
            <w:r w:rsidRPr="00C96364">
              <w:rPr>
                <w:color w:val="000000"/>
                <w:sz w:val="20"/>
                <w:szCs w:val="20"/>
              </w:rPr>
              <w:t>1,51</w:t>
            </w:r>
          </w:p>
        </w:tc>
        <w:tc>
          <w:tcPr>
            <w:tcW w:w="308" w:type="pct"/>
            <w:shd w:val="clear" w:color="auto" w:fill="auto"/>
            <w:noWrap/>
            <w:vAlign w:val="center"/>
            <w:hideMark/>
          </w:tcPr>
          <w:p w14:paraId="489F7DFC" w14:textId="369AAE21" w:rsidR="009B4150" w:rsidRPr="00C96364" w:rsidRDefault="009B4150" w:rsidP="009B4150">
            <w:pPr>
              <w:jc w:val="center"/>
              <w:rPr>
                <w:color w:val="000000"/>
                <w:sz w:val="20"/>
                <w:szCs w:val="20"/>
              </w:rPr>
            </w:pPr>
            <w:r w:rsidRPr="00C96364">
              <w:rPr>
                <w:color w:val="000000"/>
                <w:sz w:val="20"/>
                <w:szCs w:val="20"/>
              </w:rPr>
              <w:t>1,53</w:t>
            </w:r>
          </w:p>
        </w:tc>
        <w:tc>
          <w:tcPr>
            <w:tcW w:w="301" w:type="pct"/>
            <w:shd w:val="clear" w:color="auto" w:fill="auto"/>
            <w:noWrap/>
            <w:vAlign w:val="center"/>
            <w:hideMark/>
          </w:tcPr>
          <w:p w14:paraId="29B10557" w14:textId="6AA0EAC9" w:rsidR="009B4150" w:rsidRPr="00C96364" w:rsidRDefault="009B4150" w:rsidP="009B4150">
            <w:pPr>
              <w:jc w:val="center"/>
              <w:rPr>
                <w:color w:val="000000"/>
                <w:sz w:val="20"/>
                <w:szCs w:val="20"/>
              </w:rPr>
            </w:pPr>
            <w:r w:rsidRPr="00C96364">
              <w:rPr>
                <w:color w:val="000000"/>
                <w:sz w:val="20"/>
                <w:szCs w:val="20"/>
              </w:rPr>
              <w:t>1,59</w:t>
            </w:r>
          </w:p>
        </w:tc>
      </w:tr>
    </w:tbl>
    <w:p w14:paraId="345926A8" w14:textId="2F5B1162" w:rsidR="007A78C1" w:rsidRPr="00C96364" w:rsidRDefault="007A78C1" w:rsidP="00227EB3"/>
    <w:p w14:paraId="53B6B697" w14:textId="77777777" w:rsidR="007A78C1" w:rsidRPr="00C96364" w:rsidRDefault="007A78C1">
      <w:r w:rsidRPr="00C96364">
        <w:br w:type="page"/>
      </w:r>
    </w:p>
    <w:p w14:paraId="5E8C9940" w14:textId="77777777" w:rsidR="000E0E57" w:rsidRPr="00C96364" w:rsidRDefault="00714882" w:rsidP="003E1A56">
      <w:pPr>
        <w:pStyle w:val="a2"/>
      </w:pPr>
      <w:r w:rsidRPr="00C96364">
        <w:t>Топливный баланс котельной №47 пос. Елизаветино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8"/>
        <w:gridCol w:w="1252"/>
        <w:gridCol w:w="1127"/>
        <w:gridCol w:w="964"/>
        <w:gridCol w:w="964"/>
        <w:gridCol w:w="967"/>
        <w:gridCol w:w="967"/>
        <w:gridCol w:w="967"/>
        <w:gridCol w:w="967"/>
        <w:gridCol w:w="967"/>
        <w:gridCol w:w="967"/>
        <w:gridCol w:w="967"/>
        <w:gridCol w:w="967"/>
        <w:gridCol w:w="945"/>
      </w:tblGrid>
      <w:tr w:rsidR="009B4150" w:rsidRPr="00C96364" w14:paraId="6AF65140" w14:textId="77777777" w:rsidTr="00245013">
        <w:trPr>
          <w:trHeight w:val="20"/>
        </w:trPr>
        <w:tc>
          <w:tcPr>
            <w:tcW w:w="863" w:type="pct"/>
            <w:shd w:val="clear" w:color="auto" w:fill="auto"/>
            <w:vAlign w:val="center"/>
            <w:hideMark/>
          </w:tcPr>
          <w:p w14:paraId="03A83447" w14:textId="77777777" w:rsidR="009B4150" w:rsidRPr="00C96364" w:rsidRDefault="009B4150" w:rsidP="00245013">
            <w:pPr>
              <w:jc w:val="center"/>
              <w:rPr>
                <w:b/>
                <w:bCs/>
                <w:color w:val="000000"/>
                <w:sz w:val="20"/>
                <w:szCs w:val="20"/>
              </w:rPr>
            </w:pPr>
            <w:bookmarkStart w:id="591" w:name="_Hlk521938234"/>
            <w:r w:rsidRPr="00C96364">
              <w:rPr>
                <w:b/>
                <w:bCs/>
                <w:color w:val="000000"/>
                <w:sz w:val="20"/>
                <w:szCs w:val="20"/>
              </w:rPr>
              <w:t>Наименование показателя</w:t>
            </w:r>
          </w:p>
        </w:tc>
        <w:tc>
          <w:tcPr>
            <w:tcW w:w="399" w:type="pct"/>
            <w:shd w:val="clear" w:color="auto" w:fill="auto"/>
            <w:vAlign w:val="center"/>
            <w:hideMark/>
          </w:tcPr>
          <w:p w14:paraId="66EA3592" w14:textId="77777777" w:rsidR="009B4150" w:rsidRPr="00C96364" w:rsidRDefault="009B4150" w:rsidP="00245013">
            <w:pPr>
              <w:jc w:val="center"/>
              <w:rPr>
                <w:b/>
                <w:bCs/>
                <w:color w:val="000000"/>
                <w:sz w:val="20"/>
                <w:szCs w:val="20"/>
              </w:rPr>
            </w:pPr>
            <w:r w:rsidRPr="00C96364">
              <w:rPr>
                <w:b/>
                <w:bCs/>
                <w:color w:val="000000"/>
                <w:sz w:val="20"/>
                <w:szCs w:val="20"/>
              </w:rPr>
              <w:t>Ед. измерения</w:t>
            </w:r>
          </w:p>
        </w:tc>
        <w:tc>
          <w:tcPr>
            <w:tcW w:w="359" w:type="pct"/>
            <w:shd w:val="clear" w:color="auto" w:fill="auto"/>
            <w:vAlign w:val="center"/>
            <w:hideMark/>
          </w:tcPr>
          <w:p w14:paraId="42162191" w14:textId="77777777" w:rsidR="009B4150" w:rsidRPr="00C96364" w:rsidRDefault="009B4150" w:rsidP="00245013">
            <w:pPr>
              <w:jc w:val="center"/>
              <w:rPr>
                <w:b/>
                <w:bCs/>
                <w:color w:val="000000"/>
                <w:sz w:val="20"/>
                <w:szCs w:val="20"/>
              </w:rPr>
            </w:pPr>
            <w:r w:rsidRPr="00C96364">
              <w:rPr>
                <w:b/>
                <w:bCs/>
                <w:color w:val="000000"/>
                <w:sz w:val="20"/>
                <w:szCs w:val="20"/>
              </w:rPr>
              <w:t>2022</w:t>
            </w:r>
          </w:p>
        </w:tc>
        <w:tc>
          <w:tcPr>
            <w:tcW w:w="307" w:type="pct"/>
            <w:shd w:val="clear" w:color="auto" w:fill="auto"/>
            <w:vAlign w:val="center"/>
            <w:hideMark/>
          </w:tcPr>
          <w:p w14:paraId="6612975B" w14:textId="77777777" w:rsidR="009B4150" w:rsidRPr="00C96364" w:rsidRDefault="009B4150" w:rsidP="00245013">
            <w:pPr>
              <w:jc w:val="center"/>
              <w:rPr>
                <w:b/>
                <w:bCs/>
                <w:color w:val="000000"/>
                <w:sz w:val="20"/>
                <w:szCs w:val="20"/>
              </w:rPr>
            </w:pPr>
            <w:r w:rsidRPr="00C96364">
              <w:rPr>
                <w:b/>
                <w:bCs/>
                <w:color w:val="000000"/>
                <w:sz w:val="20"/>
                <w:szCs w:val="20"/>
              </w:rPr>
              <w:t>2023</w:t>
            </w:r>
          </w:p>
        </w:tc>
        <w:tc>
          <w:tcPr>
            <w:tcW w:w="307" w:type="pct"/>
            <w:shd w:val="clear" w:color="auto" w:fill="auto"/>
            <w:vAlign w:val="center"/>
            <w:hideMark/>
          </w:tcPr>
          <w:p w14:paraId="72457C89" w14:textId="77777777" w:rsidR="009B4150" w:rsidRPr="00C96364" w:rsidRDefault="009B4150" w:rsidP="00245013">
            <w:pPr>
              <w:jc w:val="center"/>
              <w:rPr>
                <w:b/>
                <w:bCs/>
                <w:color w:val="000000"/>
                <w:sz w:val="20"/>
                <w:szCs w:val="20"/>
              </w:rPr>
            </w:pPr>
            <w:r w:rsidRPr="00C96364">
              <w:rPr>
                <w:b/>
                <w:bCs/>
                <w:color w:val="000000"/>
                <w:sz w:val="20"/>
                <w:szCs w:val="20"/>
              </w:rPr>
              <w:t>2024</w:t>
            </w:r>
          </w:p>
        </w:tc>
        <w:tc>
          <w:tcPr>
            <w:tcW w:w="308" w:type="pct"/>
            <w:shd w:val="clear" w:color="auto" w:fill="auto"/>
            <w:vAlign w:val="center"/>
            <w:hideMark/>
          </w:tcPr>
          <w:p w14:paraId="6EC784FC" w14:textId="77777777" w:rsidR="009B4150" w:rsidRPr="00C96364" w:rsidRDefault="009B4150" w:rsidP="00245013">
            <w:pPr>
              <w:jc w:val="center"/>
              <w:rPr>
                <w:b/>
                <w:bCs/>
                <w:color w:val="000000"/>
                <w:sz w:val="20"/>
                <w:szCs w:val="20"/>
              </w:rPr>
            </w:pPr>
            <w:r w:rsidRPr="00C96364">
              <w:rPr>
                <w:b/>
                <w:bCs/>
                <w:color w:val="000000"/>
                <w:sz w:val="20"/>
                <w:szCs w:val="20"/>
              </w:rPr>
              <w:t>2025</w:t>
            </w:r>
          </w:p>
        </w:tc>
        <w:tc>
          <w:tcPr>
            <w:tcW w:w="308" w:type="pct"/>
            <w:shd w:val="clear" w:color="auto" w:fill="auto"/>
            <w:vAlign w:val="center"/>
            <w:hideMark/>
          </w:tcPr>
          <w:p w14:paraId="7745A311" w14:textId="77777777" w:rsidR="009B4150" w:rsidRPr="00C96364" w:rsidRDefault="009B4150" w:rsidP="00245013">
            <w:pPr>
              <w:jc w:val="center"/>
              <w:rPr>
                <w:b/>
                <w:bCs/>
                <w:color w:val="000000"/>
                <w:sz w:val="20"/>
                <w:szCs w:val="20"/>
              </w:rPr>
            </w:pPr>
            <w:r w:rsidRPr="00C96364">
              <w:rPr>
                <w:b/>
                <w:bCs/>
                <w:color w:val="000000"/>
                <w:sz w:val="20"/>
                <w:szCs w:val="20"/>
              </w:rPr>
              <w:t>2026</w:t>
            </w:r>
          </w:p>
        </w:tc>
        <w:tc>
          <w:tcPr>
            <w:tcW w:w="308" w:type="pct"/>
            <w:shd w:val="clear" w:color="auto" w:fill="auto"/>
            <w:vAlign w:val="center"/>
            <w:hideMark/>
          </w:tcPr>
          <w:p w14:paraId="458DB631" w14:textId="77777777" w:rsidR="009B4150" w:rsidRPr="00C96364" w:rsidRDefault="009B4150" w:rsidP="00245013">
            <w:pPr>
              <w:jc w:val="center"/>
              <w:rPr>
                <w:b/>
                <w:bCs/>
                <w:color w:val="000000"/>
                <w:sz w:val="20"/>
                <w:szCs w:val="20"/>
              </w:rPr>
            </w:pPr>
            <w:r w:rsidRPr="00C96364">
              <w:rPr>
                <w:b/>
                <w:bCs/>
                <w:color w:val="000000"/>
                <w:sz w:val="20"/>
                <w:szCs w:val="20"/>
              </w:rPr>
              <w:t>2027</w:t>
            </w:r>
          </w:p>
        </w:tc>
        <w:tc>
          <w:tcPr>
            <w:tcW w:w="308" w:type="pct"/>
            <w:shd w:val="clear" w:color="auto" w:fill="auto"/>
            <w:vAlign w:val="center"/>
            <w:hideMark/>
          </w:tcPr>
          <w:p w14:paraId="689348BF" w14:textId="77777777" w:rsidR="009B4150" w:rsidRPr="00C96364" w:rsidRDefault="009B4150" w:rsidP="00245013">
            <w:pPr>
              <w:jc w:val="center"/>
              <w:rPr>
                <w:b/>
                <w:bCs/>
                <w:color w:val="000000"/>
                <w:sz w:val="20"/>
                <w:szCs w:val="20"/>
              </w:rPr>
            </w:pPr>
            <w:r w:rsidRPr="00C96364">
              <w:rPr>
                <w:b/>
                <w:bCs/>
                <w:color w:val="000000"/>
                <w:sz w:val="20"/>
                <w:szCs w:val="20"/>
              </w:rPr>
              <w:t>2028</w:t>
            </w:r>
          </w:p>
        </w:tc>
        <w:tc>
          <w:tcPr>
            <w:tcW w:w="308" w:type="pct"/>
            <w:shd w:val="clear" w:color="auto" w:fill="auto"/>
            <w:vAlign w:val="center"/>
            <w:hideMark/>
          </w:tcPr>
          <w:p w14:paraId="755AA425" w14:textId="77777777" w:rsidR="009B4150" w:rsidRPr="00C96364" w:rsidRDefault="009B4150" w:rsidP="00245013">
            <w:pPr>
              <w:jc w:val="center"/>
              <w:rPr>
                <w:b/>
                <w:bCs/>
                <w:color w:val="000000"/>
                <w:sz w:val="20"/>
                <w:szCs w:val="20"/>
              </w:rPr>
            </w:pPr>
            <w:r w:rsidRPr="00C96364">
              <w:rPr>
                <w:b/>
                <w:bCs/>
                <w:color w:val="000000"/>
                <w:sz w:val="20"/>
                <w:szCs w:val="20"/>
              </w:rPr>
              <w:t>2029</w:t>
            </w:r>
          </w:p>
        </w:tc>
        <w:tc>
          <w:tcPr>
            <w:tcW w:w="308" w:type="pct"/>
            <w:shd w:val="clear" w:color="auto" w:fill="auto"/>
            <w:vAlign w:val="center"/>
            <w:hideMark/>
          </w:tcPr>
          <w:p w14:paraId="31581AB3" w14:textId="77777777" w:rsidR="009B4150" w:rsidRPr="00C96364" w:rsidRDefault="009B4150" w:rsidP="00245013">
            <w:pPr>
              <w:jc w:val="center"/>
              <w:rPr>
                <w:b/>
                <w:bCs/>
                <w:color w:val="000000"/>
                <w:sz w:val="20"/>
                <w:szCs w:val="20"/>
              </w:rPr>
            </w:pPr>
            <w:r w:rsidRPr="00C96364">
              <w:rPr>
                <w:b/>
                <w:bCs/>
                <w:color w:val="000000"/>
                <w:sz w:val="20"/>
                <w:szCs w:val="20"/>
              </w:rPr>
              <w:t>2030</w:t>
            </w:r>
          </w:p>
        </w:tc>
        <w:tc>
          <w:tcPr>
            <w:tcW w:w="308" w:type="pct"/>
            <w:shd w:val="clear" w:color="auto" w:fill="auto"/>
            <w:vAlign w:val="center"/>
            <w:hideMark/>
          </w:tcPr>
          <w:p w14:paraId="1C05173A" w14:textId="77777777" w:rsidR="009B4150" w:rsidRPr="00C96364" w:rsidRDefault="009B4150" w:rsidP="00245013">
            <w:pPr>
              <w:jc w:val="center"/>
              <w:rPr>
                <w:b/>
                <w:bCs/>
                <w:color w:val="000000"/>
                <w:sz w:val="20"/>
                <w:szCs w:val="20"/>
              </w:rPr>
            </w:pPr>
            <w:r w:rsidRPr="00C96364">
              <w:rPr>
                <w:b/>
                <w:bCs/>
                <w:color w:val="000000"/>
                <w:sz w:val="20"/>
                <w:szCs w:val="20"/>
              </w:rPr>
              <w:t>2031</w:t>
            </w:r>
          </w:p>
        </w:tc>
        <w:tc>
          <w:tcPr>
            <w:tcW w:w="308" w:type="pct"/>
            <w:shd w:val="clear" w:color="auto" w:fill="auto"/>
            <w:vAlign w:val="center"/>
            <w:hideMark/>
          </w:tcPr>
          <w:p w14:paraId="0A58C984" w14:textId="77777777" w:rsidR="009B4150" w:rsidRPr="00C96364" w:rsidRDefault="009B4150" w:rsidP="00245013">
            <w:pPr>
              <w:jc w:val="center"/>
              <w:rPr>
                <w:b/>
                <w:bCs/>
                <w:color w:val="000000"/>
                <w:sz w:val="20"/>
                <w:szCs w:val="20"/>
              </w:rPr>
            </w:pPr>
            <w:r w:rsidRPr="00C96364">
              <w:rPr>
                <w:b/>
                <w:bCs/>
                <w:color w:val="000000"/>
                <w:sz w:val="20"/>
                <w:szCs w:val="20"/>
              </w:rPr>
              <w:t>2032</w:t>
            </w:r>
          </w:p>
        </w:tc>
        <w:tc>
          <w:tcPr>
            <w:tcW w:w="301" w:type="pct"/>
            <w:shd w:val="clear" w:color="auto" w:fill="auto"/>
            <w:vAlign w:val="center"/>
            <w:hideMark/>
          </w:tcPr>
          <w:p w14:paraId="0B377E56" w14:textId="77777777" w:rsidR="009B4150" w:rsidRPr="00C96364" w:rsidRDefault="009B4150" w:rsidP="00245013">
            <w:pPr>
              <w:jc w:val="center"/>
              <w:rPr>
                <w:b/>
                <w:bCs/>
                <w:color w:val="000000"/>
                <w:sz w:val="20"/>
                <w:szCs w:val="20"/>
              </w:rPr>
            </w:pPr>
            <w:r w:rsidRPr="00C96364">
              <w:rPr>
                <w:b/>
                <w:bCs/>
                <w:color w:val="000000"/>
                <w:sz w:val="20"/>
                <w:szCs w:val="20"/>
              </w:rPr>
              <w:t>2033-2035</w:t>
            </w:r>
          </w:p>
        </w:tc>
      </w:tr>
      <w:tr w:rsidR="009B4150" w:rsidRPr="00C96364" w14:paraId="073F427E" w14:textId="77777777" w:rsidTr="00245013">
        <w:trPr>
          <w:trHeight w:val="20"/>
        </w:trPr>
        <w:tc>
          <w:tcPr>
            <w:tcW w:w="863" w:type="pct"/>
            <w:shd w:val="clear" w:color="auto" w:fill="auto"/>
            <w:vAlign w:val="center"/>
          </w:tcPr>
          <w:p w14:paraId="0698044E" w14:textId="77777777" w:rsidR="009B4150" w:rsidRPr="00C96364" w:rsidRDefault="009B4150" w:rsidP="009B4150">
            <w:pPr>
              <w:jc w:val="center"/>
              <w:rPr>
                <w:b/>
                <w:bCs/>
                <w:color w:val="000000"/>
                <w:sz w:val="20"/>
                <w:szCs w:val="20"/>
              </w:rPr>
            </w:pPr>
            <w:r w:rsidRPr="00C96364">
              <w:rPr>
                <w:color w:val="000000"/>
                <w:sz w:val="20"/>
                <w:szCs w:val="20"/>
              </w:rPr>
              <w:t>Нагрузка источника</w:t>
            </w:r>
          </w:p>
        </w:tc>
        <w:tc>
          <w:tcPr>
            <w:tcW w:w="399" w:type="pct"/>
            <w:shd w:val="clear" w:color="auto" w:fill="auto"/>
            <w:vAlign w:val="center"/>
          </w:tcPr>
          <w:p w14:paraId="10E9E826" w14:textId="77777777" w:rsidR="009B4150" w:rsidRPr="00C96364" w:rsidRDefault="009B4150" w:rsidP="009B4150">
            <w:pPr>
              <w:jc w:val="center"/>
              <w:rPr>
                <w:b/>
                <w:bCs/>
                <w:color w:val="000000"/>
                <w:sz w:val="20"/>
                <w:szCs w:val="20"/>
              </w:rPr>
            </w:pPr>
            <w:r w:rsidRPr="00C96364">
              <w:rPr>
                <w:color w:val="000000"/>
                <w:sz w:val="20"/>
                <w:szCs w:val="20"/>
              </w:rPr>
              <w:t>Гкал/ч</w:t>
            </w:r>
          </w:p>
        </w:tc>
        <w:tc>
          <w:tcPr>
            <w:tcW w:w="359" w:type="pct"/>
            <w:shd w:val="clear" w:color="auto" w:fill="auto"/>
            <w:vAlign w:val="center"/>
          </w:tcPr>
          <w:p w14:paraId="787BBC0A" w14:textId="27DFE2A7" w:rsidR="009B4150" w:rsidRPr="00C96364" w:rsidRDefault="009B4150" w:rsidP="009B4150">
            <w:pPr>
              <w:jc w:val="center"/>
              <w:rPr>
                <w:b/>
                <w:bCs/>
                <w:color w:val="000000"/>
                <w:sz w:val="20"/>
                <w:szCs w:val="20"/>
              </w:rPr>
            </w:pPr>
            <w:r w:rsidRPr="00C96364">
              <w:rPr>
                <w:color w:val="000000"/>
                <w:sz w:val="20"/>
                <w:szCs w:val="20"/>
              </w:rPr>
              <w:t>1,08</w:t>
            </w:r>
          </w:p>
        </w:tc>
        <w:tc>
          <w:tcPr>
            <w:tcW w:w="307" w:type="pct"/>
            <w:shd w:val="clear" w:color="auto" w:fill="auto"/>
            <w:vAlign w:val="center"/>
          </w:tcPr>
          <w:p w14:paraId="3DE9BB5A" w14:textId="49C8ACCF" w:rsidR="009B4150" w:rsidRPr="00C96364" w:rsidRDefault="009B4150" w:rsidP="009B4150">
            <w:pPr>
              <w:jc w:val="center"/>
              <w:rPr>
                <w:b/>
                <w:bCs/>
                <w:color w:val="000000"/>
                <w:sz w:val="20"/>
                <w:szCs w:val="20"/>
              </w:rPr>
            </w:pPr>
            <w:r w:rsidRPr="00C96364">
              <w:rPr>
                <w:color w:val="000000"/>
                <w:sz w:val="20"/>
                <w:szCs w:val="20"/>
              </w:rPr>
              <w:t>1,08</w:t>
            </w:r>
          </w:p>
        </w:tc>
        <w:tc>
          <w:tcPr>
            <w:tcW w:w="307" w:type="pct"/>
            <w:shd w:val="clear" w:color="auto" w:fill="auto"/>
            <w:vAlign w:val="center"/>
          </w:tcPr>
          <w:p w14:paraId="4AC53EF1" w14:textId="67587828" w:rsidR="009B4150" w:rsidRPr="00C96364" w:rsidRDefault="009B4150" w:rsidP="009B4150">
            <w:pPr>
              <w:jc w:val="center"/>
              <w:rPr>
                <w:b/>
                <w:bCs/>
                <w:color w:val="000000"/>
                <w:sz w:val="20"/>
                <w:szCs w:val="20"/>
              </w:rPr>
            </w:pPr>
            <w:r w:rsidRPr="00C96364">
              <w:rPr>
                <w:color w:val="000000"/>
                <w:sz w:val="20"/>
                <w:szCs w:val="20"/>
              </w:rPr>
              <w:t>1,08</w:t>
            </w:r>
          </w:p>
        </w:tc>
        <w:tc>
          <w:tcPr>
            <w:tcW w:w="308" w:type="pct"/>
            <w:shd w:val="clear" w:color="auto" w:fill="auto"/>
            <w:vAlign w:val="center"/>
          </w:tcPr>
          <w:p w14:paraId="0C0C75D3" w14:textId="3B568F92" w:rsidR="009B4150" w:rsidRPr="00C96364" w:rsidRDefault="009B4150" w:rsidP="009B4150">
            <w:pPr>
              <w:jc w:val="center"/>
              <w:rPr>
                <w:b/>
                <w:bCs/>
                <w:color w:val="000000"/>
                <w:sz w:val="20"/>
                <w:szCs w:val="20"/>
              </w:rPr>
            </w:pPr>
            <w:r w:rsidRPr="00C96364">
              <w:rPr>
                <w:color w:val="000000"/>
                <w:sz w:val="20"/>
                <w:szCs w:val="20"/>
              </w:rPr>
              <w:t>1,08</w:t>
            </w:r>
          </w:p>
        </w:tc>
        <w:tc>
          <w:tcPr>
            <w:tcW w:w="308" w:type="pct"/>
            <w:shd w:val="clear" w:color="auto" w:fill="auto"/>
            <w:vAlign w:val="center"/>
          </w:tcPr>
          <w:p w14:paraId="5510E410" w14:textId="4D140C5E" w:rsidR="009B4150" w:rsidRPr="00C96364" w:rsidRDefault="009B4150" w:rsidP="009B4150">
            <w:pPr>
              <w:jc w:val="center"/>
              <w:rPr>
                <w:b/>
                <w:bCs/>
                <w:color w:val="000000"/>
                <w:sz w:val="20"/>
                <w:szCs w:val="20"/>
              </w:rPr>
            </w:pPr>
            <w:r w:rsidRPr="00C96364">
              <w:rPr>
                <w:color w:val="000000"/>
                <w:sz w:val="20"/>
                <w:szCs w:val="20"/>
              </w:rPr>
              <w:t>1,08</w:t>
            </w:r>
          </w:p>
        </w:tc>
        <w:tc>
          <w:tcPr>
            <w:tcW w:w="308" w:type="pct"/>
            <w:shd w:val="clear" w:color="auto" w:fill="auto"/>
            <w:vAlign w:val="center"/>
          </w:tcPr>
          <w:p w14:paraId="040A0D70" w14:textId="3A8D6063" w:rsidR="009B4150" w:rsidRPr="00C96364" w:rsidRDefault="009B4150" w:rsidP="009B4150">
            <w:pPr>
              <w:jc w:val="center"/>
              <w:rPr>
                <w:b/>
                <w:bCs/>
                <w:color w:val="000000"/>
                <w:sz w:val="20"/>
                <w:szCs w:val="20"/>
              </w:rPr>
            </w:pPr>
            <w:r w:rsidRPr="00C96364">
              <w:rPr>
                <w:color w:val="000000"/>
                <w:sz w:val="20"/>
                <w:szCs w:val="20"/>
              </w:rPr>
              <w:t>1,08</w:t>
            </w:r>
          </w:p>
        </w:tc>
        <w:tc>
          <w:tcPr>
            <w:tcW w:w="308" w:type="pct"/>
            <w:shd w:val="clear" w:color="auto" w:fill="auto"/>
            <w:vAlign w:val="center"/>
          </w:tcPr>
          <w:p w14:paraId="10B22A14" w14:textId="060106F2" w:rsidR="009B4150" w:rsidRPr="00C96364" w:rsidRDefault="009B4150" w:rsidP="009B4150">
            <w:pPr>
              <w:jc w:val="center"/>
              <w:rPr>
                <w:b/>
                <w:bCs/>
                <w:color w:val="000000"/>
                <w:sz w:val="20"/>
                <w:szCs w:val="20"/>
              </w:rPr>
            </w:pPr>
            <w:r w:rsidRPr="00C96364">
              <w:rPr>
                <w:color w:val="000000"/>
                <w:sz w:val="20"/>
                <w:szCs w:val="20"/>
              </w:rPr>
              <w:t>1,08</w:t>
            </w:r>
          </w:p>
        </w:tc>
        <w:tc>
          <w:tcPr>
            <w:tcW w:w="308" w:type="pct"/>
            <w:shd w:val="clear" w:color="auto" w:fill="auto"/>
            <w:vAlign w:val="center"/>
          </w:tcPr>
          <w:p w14:paraId="1E04F113" w14:textId="35382311" w:rsidR="009B4150" w:rsidRPr="00C96364" w:rsidRDefault="009B4150" w:rsidP="009B4150">
            <w:pPr>
              <w:jc w:val="center"/>
              <w:rPr>
                <w:b/>
                <w:bCs/>
                <w:color w:val="000000"/>
                <w:sz w:val="20"/>
                <w:szCs w:val="20"/>
              </w:rPr>
            </w:pPr>
            <w:r w:rsidRPr="00C96364">
              <w:rPr>
                <w:color w:val="000000"/>
                <w:sz w:val="20"/>
                <w:szCs w:val="20"/>
              </w:rPr>
              <w:t>1,08</w:t>
            </w:r>
          </w:p>
        </w:tc>
        <w:tc>
          <w:tcPr>
            <w:tcW w:w="308" w:type="pct"/>
            <w:shd w:val="clear" w:color="auto" w:fill="auto"/>
            <w:vAlign w:val="center"/>
          </w:tcPr>
          <w:p w14:paraId="3EA11508" w14:textId="0F7D8218" w:rsidR="009B4150" w:rsidRPr="00C96364" w:rsidRDefault="009B4150" w:rsidP="009B4150">
            <w:pPr>
              <w:jc w:val="center"/>
              <w:rPr>
                <w:b/>
                <w:bCs/>
                <w:color w:val="000000"/>
                <w:sz w:val="20"/>
                <w:szCs w:val="20"/>
              </w:rPr>
            </w:pPr>
            <w:r w:rsidRPr="00C96364">
              <w:rPr>
                <w:color w:val="000000"/>
                <w:sz w:val="20"/>
                <w:szCs w:val="20"/>
              </w:rPr>
              <w:t>1,08</w:t>
            </w:r>
          </w:p>
        </w:tc>
        <w:tc>
          <w:tcPr>
            <w:tcW w:w="308" w:type="pct"/>
            <w:shd w:val="clear" w:color="auto" w:fill="auto"/>
            <w:vAlign w:val="center"/>
          </w:tcPr>
          <w:p w14:paraId="44B0B769" w14:textId="2F3116C8" w:rsidR="009B4150" w:rsidRPr="00C96364" w:rsidRDefault="009B4150" w:rsidP="009B4150">
            <w:pPr>
              <w:jc w:val="center"/>
              <w:rPr>
                <w:b/>
                <w:bCs/>
                <w:color w:val="000000"/>
                <w:sz w:val="20"/>
                <w:szCs w:val="20"/>
              </w:rPr>
            </w:pPr>
            <w:r w:rsidRPr="00C96364">
              <w:rPr>
                <w:color w:val="000000"/>
                <w:sz w:val="20"/>
                <w:szCs w:val="20"/>
              </w:rPr>
              <w:t>1,09</w:t>
            </w:r>
          </w:p>
        </w:tc>
        <w:tc>
          <w:tcPr>
            <w:tcW w:w="308" w:type="pct"/>
            <w:shd w:val="clear" w:color="auto" w:fill="auto"/>
            <w:vAlign w:val="center"/>
          </w:tcPr>
          <w:p w14:paraId="4A791960" w14:textId="070787D1" w:rsidR="009B4150" w:rsidRPr="00C96364" w:rsidRDefault="009B4150" w:rsidP="009B4150">
            <w:pPr>
              <w:jc w:val="center"/>
              <w:rPr>
                <w:b/>
                <w:bCs/>
                <w:color w:val="000000"/>
                <w:sz w:val="20"/>
                <w:szCs w:val="20"/>
              </w:rPr>
            </w:pPr>
            <w:r w:rsidRPr="00C96364">
              <w:rPr>
                <w:color w:val="000000"/>
                <w:sz w:val="20"/>
                <w:szCs w:val="20"/>
              </w:rPr>
              <w:t>1,11</w:t>
            </w:r>
          </w:p>
        </w:tc>
        <w:tc>
          <w:tcPr>
            <w:tcW w:w="301" w:type="pct"/>
            <w:shd w:val="clear" w:color="auto" w:fill="auto"/>
            <w:vAlign w:val="center"/>
          </w:tcPr>
          <w:p w14:paraId="22CF56BC" w14:textId="08CE29A2" w:rsidR="009B4150" w:rsidRPr="00C96364" w:rsidRDefault="009B4150" w:rsidP="009B4150">
            <w:pPr>
              <w:jc w:val="center"/>
              <w:rPr>
                <w:b/>
                <w:bCs/>
                <w:color w:val="000000"/>
                <w:sz w:val="20"/>
                <w:szCs w:val="20"/>
              </w:rPr>
            </w:pPr>
            <w:r w:rsidRPr="00C96364">
              <w:rPr>
                <w:color w:val="000000"/>
                <w:sz w:val="20"/>
                <w:szCs w:val="20"/>
              </w:rPr>
              <w:t>1,17</w:t>
            </w:r>
          </w:p>
        </w:tc>
      </w:tr>
      <w:tr w:rsidR="009B4150" w:rsidRPr="00C96364" w14:paraId="5144B87C" w14:textId="77777777" w:rsidTr="00245013">
        <w:trPr>
          <w:trHeight w:val="20"/>
        </w:trPr>
        <w:tc>
          <w:tcPr>
            <w:tcW w:w="863" w:type="pct"/>
            <w:shd w:val="clear" w:color="auto" w:fill="auto"/>
            <w:vAlign w:val="center"/>
            <w:hideMark/>
          </w:tcPr>
          <w:p w14:paraId="20E6873C" w14:textId="77777777" w:rsidR="009B4150" w:rsidRPr="00C96364" w:rsidRDefault="009B4150" w:rsidP="009B4150">
            <w:pPr>
              <w:jc w:val="center"/>
              <w:rPr>
                <w:color w:val="000000"/>
                <w:sz w:val="20"/>
                <w:szCs w:val="20"/>
              </w:rPr>
            </w:pPr>
            <w:r w:rsidRPr="00C96364">
              <w:rPr>
                <w:color w:val="000000"/>
                <w:sz w:val="20"/>
                <w:szCs w:val="20"/>
              </w:rPr>
              <w:t>Подключенная нагрузка отопления</w:t>
            </w:r>
          </w:p>
        </w:tc>
        <w:tc>
          <w:tcPr>
            <w:tcW w:w="399" w:type="pct"/>
            <w:shd w:val="clear" w:color="auto" w:fill="auto"/>
            <w:vAlign w:val="center"/>
            <w:hideMark/>
          </w:tcPr>
          <w:p w14:paraId="46DEC9C2" w14:textId="77777777" w:rsidR="009B4150" w:rsidRPr="00C96364" w:rsidRDefault="009B4150" w:rsidP="009B4150">
            <w:pPr>
              <w:jc w:val="center"/>
              <w:rPr>
                <w:color w:val="000000"/>
                <w:sz w:val="20"/>
                <w:szCs w:val="20"/>
              </w:rPr>
            </w:pPr>
            <w:r w:rsidRPr="00C96364">
              <w:rPr>
                <w:color w:val="000000"/>
                <w:sz w:val="20"/>
                <w:szCs w:val="20"/>
              </w:rPr>
              <w:t>Гкал/ч</w:t>
            </w:r>
          </w:p>
        </w:tc>
        <w:tc>
          <w:tcPr>
            <w:tcW w:w="359" w:type="pct"/>
            <w:shd w:val="clear" w:color="auto" w:fill="auto"/>
            <w:noWrap/>
            <w:vAlign w:val="center"/>
            <w:hideMark/>
          </w:tcPr>
          <w:p w14:paraId="6BEF03D2" w14:textId="4EE7D70A" w:rsidR="009B4150" w:rsidRPr="00C96364" w:rsidRDefault="009B4150" w:rsidP="009B4150">
            <w:pPr>
              <w:jc w:val="center"/>
              <w:rPr>
                <w:color w:val="000000"/>
                <w:sz w:val="20"/>
                <w:szCs w:val="20"/>
              </w:rPr>
            </w:pPr>
            <w:r w:rsidRPr="00C96364">
              <w:rPr>
                <w:color w:val="000000"/>
                <w:sz w:val="20"/>
                <w:szCs w:val="20"/>
              </w:rPr>
              <w:t>1,06</w:t>
            </w:r>
          </w:p>
        </w:tc>
        <w:tc>
          <w:tcPr>
            <w:tcW w:w="307" w:type="pct"/>
            <w:shd w:val="clear" w:color="auto" w:fill="auto"/>
            <w:noWrap/>
            <w:vAlign w:val="center"/>
            <w:hideMark/>
          </w:tcPr>
          <w:p w14:paraId="4B728227" w14:textId="16E69C4A" w:rsidR="009B4150" w:rsidRPr="00C96364" w:rsidRDefault="009B4150" w:rsidP="009B4150">
            <w:pPr>
              <w:jc w:val="center"/>
              <w:rPr>
                <w:color w:val="000000"/>
                <w:sz w:val="20"/>
                <w:szCs w:val="20"/>
              </w:rPr>
            </w:pPr>
            <w:r w:rsidRPr="00C96364">
              <w:rPr>
                <w:color w:val="000000"/>
                <w:sz w:val="20"/>
                <w:szCs w:val="20"/>
              </w:rPr>
              <w:t>1,06</w:t>
            </w:r>
          </w:p>
        </w:tc>
        <w:tc>
          <w:tcPr>
            <w:tcW w:w="307" w:type="pct"/>
            <w:shd w:val="clear" w:color="auto" w:fill="auto"/>
            <w:noWrap/>
            <w:vAlign w:val="center"/>
            <w:hideMark/>
          </w:tcPr>
          <w:p w14:paraId="02F7FD8B" w14:textId="1A22C2AB" w:rsidR="009B4150" w:rsidRPr="00C96364" w:rsidRDefault="009B4150" w:rsidP="009B4150">
            <w:pPr>
              <w:jc w:val="center"/>
              <w:rPr>
                <w:color w:val="000000"/>
                <w:sz w:val="20"/>
                <w:szCs w:val="20"/>
              </w:rPr>
            </w:pPr>
            <w:r w:rsidRPr="00C96364">
              <w:rPr>
                <w:color w:val="000000"/>
                <w:sz w:val="20"/>
                <w:szCs w:val="20"/>
              </w:rPr>
              <w:t>1,06</w:t>
            </w:r>
          </w:p>
        </w:tc>
        <w:tc>
          <w:tcPr>
            <w:tcW w:w="308" w:type="pct"/>
            <w:shd w:val="clear" w:color="auto" w:fill="auto"/>
            <w:noWrap/>
            <w:vAlign w:val="center"/>
            <w:hideMark/>
          </w:tcPr>
          <w:p w14:paraId="7EC67C22" w14:textId="148A3C65" w:rsidR="009B4150" w:rsidRPr="00C96364" w:rsidRDefault="009B4150" w:rsidP="009B4150">
            <w:pPr>
              <w:jc w:val="center"/>
              <w:rPr>
                <w:color w:val="000000"/>
                <w:sz w:val="20"/>
                <w:szCs w:val="20"/>
              </w:rPr>
            </w:pPr>
            <w:r w:rsidRPr="00C96364">
              <w:rPr>
                <w:color w:val="000000"/>
                <w:sz w:val="20"/>
                <w:szCs w:val="20"/>
              </w:rPr>
              <w:t>1,06</w:t>
            </w:r>
          </w:p>
        </w:tc>
        <w:tc>
          <w:tcPr>
            <w:tcW w:w="308" w:type="pct"/>
            <w:shd w:val="clear" w:color="auto" w:fill="auto"/>
            <w:noWrap/>
            <w:vAlign w:val="center"/>
            <w:hideMark/>
          </w:tcPr>
          <w:p w14:paraId="1F951EDD" w14:textId="0B3BC11A" w:rsidR="009B4150" w:rsidRPr="00C96364" w:rsidRDefault="009B4150" w:rsidP="009B4150">
            <w:pPr>
              <w:jc w:val="center"/>
              <w:rPr>
                <w:color w:val="000000"/>
                <w:sz w:val="20"/>
                <w:szCs w:val="20"/>
              </w:rPr>
            </w:pPr>
            <w:r w:rsidRPr="00C96364">
              <w:rPr>
                <w:color w:val="000000"/>
                <w:sz w:val="20"/>
                <w:szCs w:val="20"/>
              </w:rPr>
              <w:t>1,06</w:t>
            </w:r>
          </w:p>
        </w:tc>
        <w:tc>
          <w:tcPr>
            <w:tcW w:w="308" w:type="pct"/>
            <w:shd w:val="clear" w:color="auto" w:fill="auto"/>
            <w:noWrap/>
            <w:vAlign w:val="center"/>
            <w:hideMark/>
          </w:tcPr>
          <w:p w14:paraId="36CDCE17" w14:textId="58764AA4" w:rsidR="009B4150" w:rsidRPr="00C96364" w:rsidRDefault="009B4150" w:rsidP="009B4150">
            <w:pPr>
              <w:jc w:val="center"/>
              <w:rPr>
                <w:color w:val="000000"/>
                <w:sz w:val="20"/>
                <w:szCs w:val="20"/>
              </w:rPr>
            </w:pPr>
            <w:r w:rsidRPr="00C96364">
              <w:rPr>
                <w:color w:val="000000"/>
                <w:sz w:val="20"/>
                <w:szCs w:val="20"/>
              </w:rPr>
              <w:t>1,06</w:t>
            </w:r>
          </w:p>
        </w:tc>
        <w:tc>
          <w:tcPr>
            <w:tcW w:w="308" w:type="pct"/>
            <w:shd w:val="clear" w:color="auto" w:fill="auto"/>
            <w:noWrap/>
            <w:vAlign w:val="center"/>
            <w:hideMark/>
          </w:tcPr>
          <w:p w14:paraId="10681EFA" w14:textId="08F7A46C" w:rsidR="009B4150" w:rsidRPr="00C96364" w:rsidRDefault="009B4150" w:rsidP="009B4150">
            <w:pPr>
              <w:jc w:val="center"/>
              <w:rPr>
                <w:color w:val="000000"/>
                <w:sz w:val="20"/>
                <w:szCs w:val="20"/>
              </w:rPr>
            </w:pPr>
            <w:r w:rsidRPr="00C96364">
              <w:rPr>
                <w:color w:val="000000"/>
                <w:sz w:val="20"/>
                <w:szCs w:val="20"/>
              </w:rPr>
              <w:t>1,06</w:t>
            </w:r>
          </w:p>
        </w:tc>
        <w:tc>
          <w:tcPr>
            <w:tcW w:w="308" w:type="pct"/>
            <w:shd w:val="clear" w:color="auto" w:fill="auto"/>
            <w:noWrap/>
            <w:vAlign w:val="center"/>
            <w:hideMark/>
          </w:tcPr>
          <w:p w14:paraId="05790F67" w14:textId="77B9012B" w:rsidR="009B4150" w:rsidRPr="00C96364" w:rsidRDefault="009B4150" w:rsidP="009B4150">
            <w:pPr>
              <w:jc w:val="center"/>
              <w:rPr>
                <w:color w:val="000000"/>
                <w:sz w:val="20"/>
                <w:szCs w:val="20"/>
              </w:rPr>
            </w:pPr>
            <w:r w:rsidRPr="00C96364">
              <w:rPr>
                <w:color w:val="000000"/>
                <w:sz w:val="20"/>
                <w:szCs w:val="20"/>
              </w:rPr>
              <w:t>1,06</w:t>
            </w:r>
          </w:p>
        </w:tc>
        <w:tc>
          <w:tcPr>
            <w:tcW w:w="308" w:type="pct"/>
            <w:shd w:val="clear" w:color="auto" w:fill="auto"/>
            <w:noWrap/>
            <w:vAlign w:val="center"/>
            <w:hideMark/>
          </w:tcPr>
          <w:p w14:paraId="105086D6" w14:textId="25CB2B63" w:rsidR="009B4150" w:rsidRPr="00C96364" w:rsidRDefault="009B4150" w:rsidP="009B4150">
            <w:pPr>
              <w:jc w:val="center"/>
              <w:rPr>
                <w:color w:val="000000"/>
                <w:sz w:val="20"/>
                <w:szCs w:val="20"/>
              </w:rPr>
            </w:pPr>
            <w:r w:rsidRPr="00C96364">
              <w:rPr>
                <w:color w:val="000000"/>
                <w:sz w:val="20"/>
                <w:szCs w:val="20"/>
              </w:rPr>
              <w:t>1,06</w:t>
            </w:r>
          </w:p>
        </w:tc>
        <w:tc>
          <w:tcPr>
            <w:tcW w:w="308" w:type="pct"/>
            <w:shd w:val="clear" w:color="auto" w:fill="auto"/>
            <w:noWrap/>
            <w:vAlign w:val="center"/>
            <w:hideMark/>
          </w:tcPr>
          <w:p w14:paraId="7C517DDB" w14:textId="4FD9ED9F" w:rsidR="009B4150" w:rsidRPr="00C96364" w:rsidRDefault="009B4150" w:rsidP="009B4150">
            <w:pPr>
              <w:jc w:val="center"/>
              <w:rPr>
                <w:color w:val="000000"/>
                <w:sz w:val="20"/>
                <w:szCs w:val="20"/>
              </w:rPr>
            </w:pPr>
            <w:r w:rsidRPr="00C96364">
              <w:rPr>
                <w:color w:val="000000"/>
                <w:sz w:val="20"/>
                <w:szCs w:val="20"/>
              </w:rPr>
              <w:t>1,07</w:t>
            </w:r>
          </w:p>
        </w:tc>
        <w:tc>
          <w:tcPr>
            <w:tcW w:w="308" w:type="pct"/>
            <w:shd w:val="clear" w:color="auto" w:fill="auto"/>
            <w:noWrap/>
            <w:vAlign w:val="center"/>
            <w:hideMark/>
          </w:tcPr>
          <w:p w14:paraId="5D562AA6" w14:textId="51A35A57" w:rsidR="009B4150" w:rsidRPr="00C96364" w:rsidRDefault="009B4150" w:rsidP="009B4150">
            <w:pPr>
              <w:jc w:val="center"/>
              <w:rPr>
                <w:color w:val="000000"/>
                <w:sz w:val="20"/>
                <w:szCs w:val="20"/>
              </w:rPr>
            </w:pPr>
            <w:r w:rsidRPr="00C96364">
              <w:rPr>
                <w:color w:val="000000"/>
                <w:sz w:val="20"/>
                <w:szCs w:val="20"/>
              </w:rPr>
              <w:t>1,09</w:t>
            </w:r>
          </w:p>
        </w:tc>
        <w:tc>
          <w:tcPr>
            <w:tcW w:w="301" w:type="pct"/>
            <w:shd w:val="clear" w:color="auto" w:fill="auto"/>
            <w:noWrap/>
            <w:vAlign w:val="center"/>
            <w:hideMark/>
          </w:tcPr>
          <w:p w14:paraId="4DAF1851" w14:textId="277745D5" w:rsidR="009B4150" w:rsidRPr="00C96364" w:rsidRDefault="009B4150" w:rsidP="009B4150">
            <w:pPr>
              <w:jc w:val="center"/>
              <w:rPr>
                <w:color w:val="000000"/>
                <w:sz w:val="20"/>
                <w:szCs w:val="20"/>
              </w:rPr>
            </w:pPr>
            <w:r w:rsidRPr="00C96364">
              <w:rPr>
                <w:color w:val="000000"/>
                <w:sz w:val="20"/>
                <w:szCs w:val="20"/>
              </w:rPr>
              <w:t>1,14</w:t>
            </w:r>
          </w:p>
        </w:tc>
      </w:tr>
      <w:tr w:rsidR="009B4150" w:rsidRPr="00C96364" w14:paraId="6290D4EF" w14:textId="77777777" w:rsidTr="00245013">
        <w:trPr>
          <w:trHeight w:val="20"/>
        </w:trPr>
        <w:tc>
          <w:tcPr>
            <w:tcW w:w="863" w:type="pct"/>
            <w:shd w:val="clear" w:color="auto" w:fill="auto"/>
            <w:vAlign w:val="center"/>
            <w:hideMark/>
          </w:tcPr>
          <w:p w14:paraId="54665DD0" w14:textId="77777777" w:rsidR="009B4150" w:rsidRPr="00C96364" w:rsidRDefault="009B4150" w:rsidP="009B4150">
            <w:pPr>
              <w:jc w:val="center"/>
              <w:rPr>
                <w:color w:val="000000"/>
                <w:sz w:val="20"/>
                <w:szCs w:val="20"/>
              </w:rPr>
            </w:pPr>
            <w:r w:rsidRPr="00C96364">
              <w:rPr>
                <w:color w:val="000000"/>
                <w:sz w:val="20"/>
                <w:szCs w:val="20"/>
              </w:rPr>
              <w:t>Нагрузка ГВС</w:t>
            </w:r>
          </w:p>
        </w:tc>
        <w:tc>
          <w:tcPr>
            <w:tcW w:w="399" w:type="pct"/>
            <w:shd w:val="clear" w:color="auto" w:fill="auto"/>
            <w:vAlign w:val="center"/>
            <w:hideMark/>
          </w:tcPr>
          <w:p w14:paraId="7629DC8F" w14:textId="77777777" w:rsidR="009B4150" w:rsidRPr="00C96364" w:rsidRDefault="009B4150" w:rsidP="009B4150">
            <w:pPr>
              <w:jc w:val="center"/>
              <w:rPr>
                <w:color w:val="000000"/>
                <w:sz w:val="20"/>
                <w:szCs w:val="20"/>
              </w:rPr>
            </w:pPr>
            <w:r w:rsidRPr="00C96364">
              <w:rPr>
                <w:color w:val="000000"/>
                <w:sz w:val="20"/>
                <w:szCs w:val="20"/>
              </w:rPr>
              <w:t>Гкал/ч</w:t>
            </w:r>
          </w:p>
        </w:tc>
        <w:tc>
          <w:tcPr>
            <w:tcW w:w="359" w:type="pct"/>
            <w:shd w:val="clear" w:color="auto" w:fill="auto"/>
            <w:noWrap/>
            <w:vAlign w:val="center"/>
            <w:hideMark/>
          </w:tcPr>
          <w:p w14:paraId="3EFF5EA6" w14:textId="273DE1CF" w:rsidR="009B4150" w:rsidRPr="00C96364" w:rsidRDefault="009B4150" w:rsidP="009B4150">
            <w:pPr>
              <w:jc w:val="center"/>
              <w:rPr>
                <w:color w:val="000000"/>
                <w:sz w:val="20"/>
                <w:szCs w:val="20"/>
              </w:rPr>
            </w:pPr>
            <w:r w:rsidRPr="00C96364">
              <w:rPr>
                <w:color w:val="000000"/>
                <w:sz w:val="20"/>
                <w:szCs w:val="20"/>
              </w:rPr>
              <w:t>0,02</w:t>
            </w:r>
          </w:p>
        </w:tc>
        <w:tc>
          <w:tcPr>
            <w:tcW w:w="307" w:type="pct"/>
            <w:shd w:val="clear" w:color="auto" w:fill="auto"/>
            <w:noWrap/>
            <w:vAlign w:val="center"/>
            <w:hideMark/>
          </w:tcPr>
          <w:p w14:paraId="65DED427" w14:textId="562509D9" w:rsidR="009B4150" w:rsidRPr="00C96364" w:rsidRDefault="009B4150" w:rsidP="009B4150">
            <w:pPr>
              <w:jc w:val="center"/>
              <w:rPr>
                <w:color w:val="000000"/>
                <w:sz w:val="20"/>
                <w:szCs w:val="20"/>
              </w:rPr>
            </w:pPr>
            <w:r w:rsidRPr="00C96364">
              <w:rPr>
                <w:color w:val="000000"/>
                <w:sz w:val="20"/>
                <w:szCs w:val="20"/>
              </w:rPr>
              <w:t>0,02</w:t>
            </w:r>
          </w:p>
        </w:tc>
        <w:tc>
          <w:tcPr>
            <w:tcW w:w="307" w:type="pct"/>
            <w:shd w:val="clear" w:color="auto" w:fill="auto"/>
            <w:noWrap/>
            <w:vAlign w:val="center"/>
            <w:hideMark/>
          </w:tcPr>
          <w:p w14:paraId="307DD1CF" w14:textId="69996048" w:rsidR="009B4150" w:rsidRPr="00C96364" w:rsidRDefault="009B4150" w:rsidP="009B4150">
            <w:pPr>
              <w:jc w:val="center"/>
              <w:rPr>
                <w:color w:val="000000"/>
                <w:sz w:val="20"/>
                <w:szCs w:val="20"/>
              </w:rPr>
            </w:pPr>
            <w:r w:rsidRPr="00C96364">
              <w:rPr>
                <w:color w:val="000000"/>
                <w:sz w:val="20"/>
                <w:szCs w:val="20"/>
              </w:rPr>
              <w:t>0,02</w:t>
            </w:r>
          </w:p>
        </w:tc>
        <w:tc>
          <w:tcPr>
            <w:tcW w:w="308" w:type="pct"/>
            <w:shd w:val="clear" w:color="auto" w:fill="auto"/>
            <w:noWrap/>
            <w:vAlign w:val="center"/>
            <w:hideMark/>
          </w:tcPr>
          <w:p w14:paraId="65E6AC6B" w14:textId="3DEDD547" w:rsidR="009B4150" w:rsidRPr="00C96364" w:rsidRDefault="009B4150" w:rsidP="009B4150">
            <w:pPr>
              <w:jc w:val="center"/>
              <w:rPr>
                <w:color w:val="000000"/>
                <w:sz w:val="20"/>
                <w:szCs w:val="20"/>
              </w:rPr>
            </w:pPr>
            <w:r w:rsidRPr="00C96364">
              <w:rPr>
                <w:color w:val="000000"/>
                <w:sz w:val="20"/>
                <w:szCs w:val="20"/>
              </w:rPr>
              <w:t>0,02</w:t>
            </w:r>
          </w:p>
        </w:tc>
        <w:tc>
          <w:tcPr>
            <w:tcW w:w="308" w:type="pct"/>
            <w:shd w:val="clear" w:color="auto" w:fill="auto"/>
            <w:noWrap/>
            <w:vAlign w:val="center"/>
            <w:hideMark/>
          </w:tcPr>
          <w:p w14:paraId="5D7163E1" w14:textId="10A8D97C" w:rsidR="009B4150" w:rsidRPr="00C96364" w:rsidRDefault="009B4150" w:rsidP="009B4150">
            <w:pPr>
              <w:jc w:val="center"/>
              <w:rPr>
                <w:color w:val="000000"/>
                <w:sz w:val="20"/>
                <w:szCs w:val="20"/>
              </w:rPr>
            </w:pPr>
            <w:r w:rsidRPr="00C96364">
              <w:rPr>
                <w:color w:val="000000"/>
                <w:sz w:val="20"/>
                <w:szCs w:val="20"/>
              </w:rPr>
              <w:t>0,02</w:t>
            </w:r>
          </w:p>
        </w:tc>
        <w:tc>
          <w:tcPr>
            <w:tcW w:w="308" w:type="pct"/>
            <w:shd w:val="clear" w:color="auto" w:fill="auto"/>
            <w:noWrap/>
            <w:vAlign w:val="center"/>
            <w:hideMark/>
          </w:tcPr>
          <w:p w14:paraId="621194DD" w14:textId="3CCD5CAC" w:rsidR="009B4150" w:rsidRPr="00C96364" w:rsidRDefault="009B4150" w:rsidP="009B4150">
            <w:pPr>
              <w:jc w:val="center"/>
              <w:rPr>
                <w:color w:val="000000"/>
                <w:sz w:val="20"/>
                <w:szCs w:val="20"/>
              </w:rPr>
            </w:pPr>
            <w:r w:rsidRPr="00C96364">
              <w:rPr>
                <w:color w:val="000000"/>
                <w:sz w:val="20"/>
                <w:szCs w:val="20"/>
              </w:rPr>
              <w:t>0,02</w:t>
            </w:r>
          </w:p>
        </w:tc>
        <w:tc>
          <w:tcPr>
            <w:tcW w:w="308" w:type="pct"/>
            <w:shd w:val="clear" w:color="auto" w:fill="auto"/>
            <w:noWrap/>
            <w:vAlign w:val="center"/>
            <w:hideMark/>
          </w:tcPr>
          <w:p w14:paraId="5788D23A" w14:textId="32583A55" w:rsidR="009B4150" w:rsidRPr="00C96364" w:rsidRDefault="009B4150" w:rsidP="009B4150">
            <w:pPr>
              <w:jc w:val="center"/>
              <w:rPr>
                <w:color w:val="000000"/>
                <w:sz w:val="20"/>
                <w:szCs w:val="20"/>
              </w:rPr>
            </w:pPr>
            <w:r w:rsidRPr="00C96364">
              <w:rPr>
                <w:color w:val="000000"/>
                <w:sz w:val="20"/>
                <w:szCs w:val="20"/>
              </w:rPr>
              <w:t>0,02</w:t>
            </w:r>
          </w:p>
        </w:tc>
        <w:tc>
          <w:tcPr>
            <w:tcW w:w="308" w:type="pct"/>
            <w:shd w:val="clear" w:color="auto" w:fill="auto"/>
            <w:noWrap/>
            <w:vAlign w:val="center"/>
            <w:hideMark/>
          </w:tcPr>
          <w:p w14:paraId="36F5E326" w14:textId="3050C6B2" w:rsidR="009B4150" w:rsidRPr="00C96364" w:rsidRDefault="009B4150" w:rsidP="009B4150">
            <w:pPr>
              <w:jc w:val="center"/>
              <w:rPr>
                <w:color w:val="000000"/>
                <w:sz w:val="20"/>
                <w:szCs w:val="20"/>
              </w:rPr>
            </w:pPr>
            <w:r w:rsidRPr="00C96364">
              <w:rPr>
                <w:color w:val="000000"/>
                <w:sz w:val="20"/>
                <w:szCs w:val="20"/>
              </w:rPr>
              <w:t>0,02</w:t>
            </w:r>
          </w:p>
        </w:tc>
        <w:tc>
          <w:tcPr>
            <w:tcW w:w="308" w:type="pct"/>
            <w:shd w:val="clear" w:color="auto" w:fill="auto"/>
            <w:noWrap/>
            <w:vAlign w:val="center"/>
            <w:hideMark/>
          </w:tcPr>
          <w:p w14:paraId="1217E7BF" w14:textId="22DF4031" w:rsidR="009B4150" w:rsidRPr="00C96364" w:rsidRDefault="009B4150" w:rsidP="009B4150">
            <w:pPr>
              <w:jc w:val="center"/>
              <w:rPr>
                <w:color w:val="000000"/>
                <w:sz w:val="20"/>
                <w:szCs w:val="20"/>
              </w:rPr>
            </w:pPr>
            <w:r w:rsidRPr="00C96364">
              <w:rPr>
                <w:color w:val="000000"/>
                <w:sz w:val="20"/>
                <w:szCs w:val="20"/>
              </w:rPr>
              <w:t>0,02</w:t>
            </w:r>
          </w:p>
        </w:tc>
        <w:tc>
          <w:tcPr>
            <w:tcW w:w="308" w:type="pct"/>
            <w:shd w:val="clear" w:color="auto" w:fill="auto"/>
            <w:noWrap/>
            <w:vAlign w:val="center"/>
            <w:hideMark/>
          </w:tcPr>
          <w:p w14:paraId="3A22540B" w14:textId="60CF5A57" w:rsidR="009B4150" w:rsidRPr="00C96364" w:rsidRDefault="009B4150" w:rsidP="009B4150">
            <w:pPr>
              <w:jc w:val="center"/>
              <w:rPr>
                <w:color w:val="000000"/>
                <w:sz w:val="20"/>
                <w:szCs w:val="20"/>
              </w:rPr>
            </w:pPr>
            <w:r w:rsidRPr="00C96364">
              <w:rPr>
                <w:color w:val="000000"/>
                <w:sz w:val="20"/>
                <w:szCs w:val="20"/>
              </w:rPr>
              <w:t>0,02</w:t>
            </w:r>
          </w:p>
        </w:tc>
        <w:tc>
          <w:tcPr>
            <w:tcW w:w="308" w:type="pct"/>
            <w:shd w:val="clear" w:color="auto" w:fill="auto"/>
            <w:noWrap/>
            <w:vAlign w:val="center"/>
            <w:hideMark/>
          </w:tcPr>
          <w:p w14:paraId="51FEF2AD" w14:textId="0B2074F3" w:rsidR="009B4150" w:rsidRPr="00C96364" w:rsidRDefault="009B4150" w:rsidP="009B4150">
            <w:pPr>
              <w:jc w:val="center"/>
              <w:rPr>
                <w:color w:val="000000"/>
                <w:sz w:val="20"/>
                <w:szCs w:val="20"/>
              </w:rPr>
            </w:pPr>
            <w:r w:rsidRPr="00C96364">
              <w:rPr>
                <w:color w:val="000000"/>
                <w:sz w:val="20"/>
                <w:szCs w:val="20"/>
              </w:rPr>
              <w:t>0,03</w:t>
            </w:r>
          </w:p>
        </w:tc>
        <w:tc>
          <w:tcPr>
            <w:tcW w:w="301" w:type="pct"/>
            <w:shd w:val="clear" w:color="auto" w:fill="auto"/>
            <w:noWrap/>
            <w:vAlign w:val="center"/>
            <w:hideMark/>
          </w:tcPr>
          <w:p w14:paraId="3CB0B808" w14:textId="2019AE79" w:rsidR="009B4150" w:rsidRPr="00C96364" w:rsidRDefault="009B4150" w:rsidP="009B4150">
            <w:pPr>
              <w:jc w:val="center"/>
              <w:rPr>
                <w:color w:val="000000"/>
                <w:sz w:val="20"/>
                <w:szCs w:val="20"/>
              </w:rPr>
            </w:pPr>
            <w:r w:rsidRPr="00C96364">
              <w:rPr>
                <w:color w:val="000000"/>
                <w:sz w:val="20"/>
                <w:szCs w:val="20"/>
              </w:rPr>
              <w:t>0,04</w:t>
            </w:r>
          </w:p>
        </w:tc>
      </w:tr>
      <w:tr w:rsidR="009B4150" w:rsidRPr="00C96364" w14:paraId="48190B8A" w14:textId="77777777" w:rsidTr="00245013">
        <w:trPr>
          <w:trHeight w:val="20"/>
        </w:trPr>
        <w:tc>
          <w:tcPr>
            <w:tcW w:w="863" w:type="pct"/>
            <w:shd w:val="clear" w:color="auto" w:fill="auto"/>
            <w:vAlign w:val="center"/>
            <w:hideMark/>
          </w:tcPr>
          <w:p w14:paraId="6945C058" w14:textId="77777777" w:rsidR="009B4150" w:rsidRPr="00C96364" w:rsidRDefault="009B4150" w:rsidP="009B4150">
            <w:pPr>
              <w:jc w:val="center"/>
              <w:rPr>
                <w:color w:val="000000"/>
                <w:sz w:val="20"/>
                <w:szCs w:val="20"/>
              </w:rPr>
            </w:pPr>
            <w:r w:rsidRPr="00C96364">
              <w:rPr>
                <w:color w:val="000000"/>
                <w:sz w:val="20"/>
                <w:szCs w:val="20"/>
              </w:rPr>
              <w:t>Удельный расход топлива на выработку тепловой энергии</w:t>
            </w:r>
          </w:p>
        </w:tc>
        <w:tc>
          <w:tcPr>
            <w:tcW w:w="399" w:type="pct"/>
            <w:shd w:val="clear" w:color="auto" w:fill="auto"/>
            <w:vAlign w:val="center"/>
            <w:hideMark/>
          </w:tcPr>
          <w:p w14:paraId="33F0E2E9" w14:textId="77777777" w:rsidR="009B4150" w:rsidRPr="00C96364" w:rsidRDefault="009B4150" w:rsidP="009B4150">
            <w:pPr>
              <w:jc w:val="center"/>
              <w:rPr>
                <w:color w:val="000000"/>
                <w:sz w:val="20"/>
                <w:szCs w:val="20"/>
              </w:rPr>
            </w:pPr>
            <w:r w:rsidRPr="00C96364">
              <w:rPr>
                <w:color w:val="000000"/>
                <w:sz w:val="20"/>
                <w:szCs w:val="20"/>
              </w:rPr>
              <w:t>кг у.т./Гкал</w:t>
            </w:r>
          </w:p>
        </w:tc>
        <w:tc>
          <w:tcPr>
            <w:tcW w:w="359" w:type="pct"/>
            <w:shd w:val="clear" w:color="auto" w:fill="auto"/>
            <w:noWrap/>
            <w:vAlign w:val="center"/>
            <w:hideMark/>
          </w:tcPr>
          <w:p w14:paraId="3B3DD08C" w14:textId="04F294D7" w:rsidR="009B4150" w:rsidRPr="00C96364" w:rsidRDefault="009B4150" w:rsidP="009B4150">
            <w:pPr>
              <w:jc w:val="center"/>
              <w:rPr>
                <w:color w:val="000000"/>
                <w:sz w:val="20"/>
                <w:szCs w:val="20"/>
              </w:rPr>
            </w:pPr>
            <w:r w:rsidRPr="00C96364">
              <w:rPr>
                <w:color w:val="000000"/>
                <w:sz w:val="20"/>
                <w:szCs w:val="20"/>
              </w:rPr>
              <w:t>165,00</w:t>
            </w:r>
          </w:p>
        </w:tc>
        <w:tc>
          <w:tcPr>
            <w:tcW w:w="307" w:type="pct"/>
            <w:shd w:val="clear" w:color="auto" w:fill="auto"/>
            <w:noWrap/>
            <w:vAlign w:val="center"/>
            <w:hideMark/>
          </w:tcPr>
          <w:p w14:paraId="4D7664C6" w14:textId="0B55B5B3" w:rsidR="009B4150" w:rsidRPr="00C96364" w:rsidRDefault="009B4150" w:rsidP="009B4150">
            <w:pPr>
              <w:jc w:val="center"/>
              <w:rPr>
                <w:color w:val="000000"/>
                <w:sz w:val="20"/>
                <w:szCs w:val="20"/>
              </w:rPr>
            </w:pPr>
            <w:r w:rsidRPr="00C96364">
              <w:rPr>
                <w:color w:val="000000"/>
                <w:sz w:val="20"/>
                <w:szCs w:val="20"/>
              </w:rPr>
              <w:t>165,00</w:t>
            </w:r>
          </w:p>
        </w:tc>
        <w:tc>
          <w:tcPr>
            <w:tcW w:w="307" w:type="pct"/>
            <w:shd w:val="clear" w:color="auto" w:fill="auto"/>
            <w:noWrap/>
            <w:vAlign w:val="center"/>
            <w:hideMark/>
          </w:tcPr>
          <w:p w14:paraId="5204D892" w14:textId="10A79661" w:rsidR="009B4150" w:rsidRPr="00C96364" w:rsidRDefault="009B4150" w:rsidP="009B4150">
            <w:pPr>
              <w:jc w:val="center"/>
              <w:rPr>
                <w:color w:val="000000"/>
                <w:sz w:val="20"/>
                <w:szCs w:val="20"/>
              </w:rPr>
            </w:pPr>
            <w:r w:rsidRPr="00C96364">
              <w:rPr>
                <w:color w:val="000000"/>
                <w:sz w:val="20"/>
                <w:szCs w:val="20"/>
              </w:rPr>
              <w:t>165,00</w:t>
            </w:r>
          </w:p>
        </w:tc>
        <w:tc>
          <w:tcPr>
            <w:tcW w:w="308" w:type="pct"/>
            <w:shd w:val="clear" w:color="auto" w:fill="auto"/>
            <w:noWrap/>
            <w:vAlign w:val="center"/>
            <w:hideMark/>
          </w:tcPr>
          <w:p w14:paraId="1EF52E4F" w14:textId="38C033B4" w:rsidR="009B4150" w:rsidRPr="00C96364" w:rsidRDefault="009B4150" w:rsidP="009B4150">
            <w:pPr>
              <w:jc w:val="center"/>
              <w:rPr>
                <w:color w:val="000000"/>
                <w:sz w:val="20"/>
                <w:szCs w:val="20"/>
                <w:lang w:val="en-US"/>
              </w:rPr>
            </w:pPr>
            <w:r w:rsidRPr="00C96364">
              <w:rPr>
                <w:color w:val="000000"/>
                <w:sz w:val="20"/>
                <w:szCs w:val="20"/>
              </w:rPr>
              <w:t>165,00</w:t>
            </w:r>
          </w:p>
        </w:tc>
        <w:tc>
          <w:tcPr>
            <w:tcW w:w="308" w:type="pct"/>
            <w:shd w:val="clear" w:color="auto" w:fill="auto"/>
            <w:noWrap/>
            <w:vAlign w:val="center"/>
            <w:hideMark/>
          </w:tcPr>
          <w:p w14:paraId="3EFE5B4D" w14:textId="5FB9C5C8" w:rsidR="009B4150" w:rsidRPr="00C96364" w:rsidRDefault="009B4150" w:rsidP="009B4150">
            <w:pPr>
              <w:jc w:val="center"/>
              <w:rPr>
                <w:color w:val="000000"/>
                <w:sz w:val="20"/>
                <w:szCs w:val="20"/>
              </w:rPr>
            </w:pPr>
            <w:r w:rsidRPr="00C96364">
              <w:rPr>
                <w:color w:val="000000"/>
                <w:sz w:val="20"/>
                <w:szCs w:val="20"/>
              </w:rPr>
              <w:t>165,00</w:t>
            </w:r>
          </w:p>
        </w:tc>
        <w:tc>
          <w:tcPr>
            <w:tcW w:w="308" w:type="pct"/>
            <w:shd w:val="clear" w:color="auto" w:fill="auto"/>
            <w:noWrap/>
            <w:vAlign w:val="center"/>
            <w:hideMark/>
          </w:tcPr>
          <w:p w14:paraId="3F016134" w14:textId="21AAB3D7" w:rsidR="009B4150" w:rsidRPr="00C96364" w:rsidRDefault="009B4150" w:rsidP="009B4150">
            <w:pPr>
              <w:jc w:val="center"/>
              <w:rPr>
                <w:color w:val="000000"/>
                <w:sz w:val="20"/>
                <w:szCs w:val="20"/>
              </w:rPr>
            </w:pPr>
            <w:r w:rsidRPr="00C96364">
              <w:rPr>
                <w:color w:val="000000"/>
                <w:sz w:val="20"/>
                <w:szCs w:val="20"/>
              </w:rPr>
              <w:t>165,00</w:t>
            </w:r>
          </w:p>
        </w:tc>
        <w:tc>
          <w:tcPr>
            <w:tcW w:w="308" w:type="pct"/>
            <w:shd w:val="clear" w:color="auto" w:fill="auto"/>
            <w:noWrap/>
            <w:vAlign w:val="center"/>
            <w:hideMark/>
          </w:tcPr>
          <w:p w14:paraId="32FAE5A1" w14:textId="2CDC523E" w:rsidR="009B4150" w:rsidRPr="00C96364" w:rsidRDefault="009B4150" w:rsidP="009B4150">
            <w:pPr>
              <w:jc w:val="center"/>
              <w:rPr>
                <w:color w:val="000000"/>
                <w:sz w:val="20"/>
                <w:szCs w:val="20"/>
              </w:rPr>
            </w:pPr>
            <w:r w:rsidRPr="00C96364">
              <w:rPr>
                <w:color w:val="000000"/>
                <w:sz w:val="20"/>
                <w:szCs w:val="20"/>
              </w:rPr>
              <w:t>165,00</w:t>
            </w:r>
          </w:p>
        </w:tc>
        <w:tc>
          <w:tcPr>
            <w:tcW w:w="308" w:type="pct"/>
            <w:shd w:val="clear" w:color="auto" w:fill="auto"/>
            <w:noWrap/>
            <w:vAlign w:val="center"/>
            <w:hideMark/>
          </w:tcPr>
          <w:p w14:paraId="5E480DE1" w14:textId="4A2F8107" w:rsidR="009B4150" w:rsidRPr="00C96364" w:rsidRDefault="009B4150" w:rsidP="009B4150">
            <w:pPr>
              <w:jc w:val="center"/>
              <w:rPr>
                <w:color w:val="000000"/>
                <w:sz w:val="20"/>
                <w:szCs w:val="20"/>
              </w:rPr>
            </w:pPr>
            <w:r w:rsidRPr="00C96364">
              <w:rPr>
                <w:color w:val="000000"/>
                <w:sz w:val="20"/>
                <w:szCs w:val="20"/>
              </w:rPr>
              <w:t>165,00</w:t>
            </w:r>
          </w:p>
        </w:tc>
        <w:tc>
          <w:tcPr>
            <w:tcW w:w="308" w:type="pct"/>
            <w:shd w:val="clear" w:color="auto" w:fill="auto"/>
            <w:noWrap/>
            <w:vAlign w:val="center"/>
            <w:hideMark/>
          </w:tcPr>
          <w:p w14:paraId="0D495A04" w14:textId="0F795C6A" w:rsidR="009B4150" w:rsidRPr="00C96364" w:rsidRDefault="009B4150" w:rsidP="009B4150">
            <w:pPr>
              <w:jc w:val="center"/>
              <w:rPr>
                <w:color w:val="000000"/>
                <w:sz w:val="20"/>
                <w:szCs w:val="20"/>
              </w:rPr>
            </w:pPr>
            <w:r w:rsidRPr="00C96364">
              <w:rPr>
                <w:color w:val="000000"/>
                <w:sz w:val="20"/>
                <w:szCs w:val="20"/>
              </w:rPr>
              <w:t>165,00</w:t>
            </w:r>
          </w:p>
        </w:tc>
        <w:tc>
          <w:tcPr>
            <w:tcW w:w="308" w:type="pct"/>
            <w:shd w:val="clear" w:color="auto" w:fill="auto"/>
            <w:noWrap/>
            <w:vAlign w:val="center"/>
            <w:hideMark/>
          </w:tcPr>
          <w:p w14:paraId="520F06CC" w14:textId="185A9607" w:rsidR="009B4150" w:rsidRPr="00C96364" w:rsidRDefault="009B4150" w:rsidP="009B4150">
            <w:pPr>
              <w:jc w:val="center"/>
              <w:rPr>
                <w:color w:val="000000"/>
                <w:sz w:val="20"/>
                <w:szCs w:val="20"/>
              </w:rPr>
            </w:pPr>
            <w:r w:rsidRPr="00C96364">
              <w:rPr>
                <w:color w:val="000000"/>
                <w:sz w:val="20"/>
                <w:szCs w:val="20"/>
              </w:rPr>
              <w:t>165,00</w:t>
            </w:r>
          </w:p>
        </w:tc>
        <w:tc>
          <w:tcPr>
            <w:tcW w:w="308" w:type="pct"/>
            <w:shd w:val="clear" w:color="auto" w:fill="auto"/>
            <w:noWrap/>
            <w:vAlign w:val="center"/>
            <w:hideMark/>
          </w:tcPr>
          <w:p w14:paraId="2584948E" w14:textId="66B171B9" w:rsidR="009B4150" w:rsidRPr="00C96364" w:rsidRDefault="009B4150" w:rsidP="009B4150">
            <w:pPr>
              <w:jc w:val="center"/>
              <w:rPr>
                <w:color w:val="000000"/>
                <w:sz w:val="20"/>
                <w:szCs w:val="20"/>
              </w:rPr>
            </w:pPr>
            <w:r w:rsidRPr="00C96364">
              <w:rPr>
                <w:color w:val="000000"/>
                <w:sz w:val="20"/>
                <w:szCs w:val="20"/>
              </w:rPr>
              <w:t>165,00</w:t>
            </w:r>
          </w:p>
        </w:tc>
        <w:tc>
          <w:tcPr>
            <w:tcW w:w="301" w:type="pct"/>
            <w:shd w:val="clear" w:color="auto" w:fill="auto"/>
            <w:noWrap/>
            <w:vAlign w:val="center"/>
            <w:hideMark/>
          </w:tcPr>
          <w:p w14:paraId="6A43DA42" w14:textId="07AD8F0C" w:rsidR="009B4150" w:rsidRPr="00C96364" w:rsidRDefault="009B4150" w:rsidP="009B4150">
            <w:pPr>
              <w:jc w:val="center"/>
              <w:rPr>
                <w:color w:val="000000"/>
                <w:sz w:val="20"/>
                <w:szCs w:val="20"/>
              </w:rPr>
            </w:pPr>
            <w:r w:rsidRPr="00C96364">
              <w:rPr>
                <w:color w:val="000000"/>
                <w:sz w:val="20"/>
                <w:szCs w:val="20"/>
              </w:rPr>
              <w:t>165,00</w:t>
            </w:r>
          </w:p>
        </w:tc>
      </w:tr>
      <w:tr w:rsidR="009B4150" w:rsidRPr="00C96364" w14:paraId="24112C06" w14:textId="77777777" w:rsidTr="00245013">
        <w:trPr>
          <w:trHeight w:val="20"/>
        </w:trPr>
        <w:tc>
          <w:tcPr>
            <w:tcW w:w="863" w:type="pct"/>
            <w:shd w:val="clear" w:color="auto" w:fill="auto"/>
            <w:vAlign w:val="center"/>
            <w:hideMark/>
          </w:tcPr>
          <w:p w14:paraId="03DC86C0"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топлива</w:t>
            </w:r>
          </w:p>
        </w:tc>
        <w:tc>
          <w:tcPr>
            <w:tcW w:w="399" w:type="pct"/>
            <w:shd w:val="clear" w:color="auto" w:fill="auto"/>
            <w:vAlign w:val="center"/>
            <w:hideMark/>
          </w:tcPr>
          <w:p w14:paraId="3E2A3084" w14:textId="77777777" w:rsidR="009B4150" w:rsidRPr="00C96364" w:rsidRDefault="009B4150" w:rsidP="009B4150">
            <w:pPr>
              <w:jc w:val="center"/>
              <w:rPr>
                <w:color w:val="000000"/>
                <w:sz w:val="20"/>
                <w:szCs w:val="20"/>
              </w:rPr>
            </w:pPr>
            <w:r w:rsidRPr="00C96364">
              <w:rPr>
                <w:color w:val="000000"/>
                <w:sz w:val="20"/>
                <w:szCs w:val="20"/>
              </w:rPr>
              <w:t>кг у.т./ч</w:t>
            </w:r>
          </w:p>
        </w:tc>
        <w:tc>
          <w:tcPr>
            <w:tcW w:w="359" w:type="pct"/>
            <w:shd w:val="clear" w:color="auto" w:fill="auto"/>
            <w:noWrap/>
            <w:vAlign w:val="center"/>
            <w:hideMark/>
          </w:tcPr>
          <w:p w14:paraId="73941DB4" w14:textId="72EED4E7" w:rsidR="009B4150" w:rsidRPr="00C96364" w:rsidRDefault="009B4150" w:rsidP="009B4150">
            <w:pPr>
              <w:jc w:val="center"/>
              <w:rPr>
                <w:color w:val="000000"/>
                <w:sz w:val="20"/>
                <w:szCs w:val="20"/>
              </w:rPr>
            </w:pPr>
            <w:r w:rsidRPr="00C96364">
              <w:rPr>
                <w:color w:val="000000"/>
                <w:sz w:val="20"/>
                <w:szCs w:val="20"/>
              </w:rPr>
              <w:t>177,42</w:t>
            </w:r>
          </w:p>
        </w:tc>
        <w:tc>
          <w:tcPr>
            <w:tcW w:w="307" w:type="pct"/>
            <w:shd w:val="clear" w:color="auto" w:fill="auto"/>
            <w:noWrap/>
            <w:vAlign w:val="center"/>
            <w:hideMark/>
          </w:tcPr>
          <w:p w14:paraId="144475DC" w14:textId="47DD5C64" w:rsidR="009B4150" w:rsidRPr="00C96364" w:rsidRDefault="009B4150" w:rsidP="009B4150">
            <w:pPr>
              <w:jc w:val="center"/>
              <w:rPr>
                <w:color w:val="000000"/>
                <w:sz w:val="20"/>
                <w:szCs w:val="20"/>
              </w:rPr>
            </w:pPr>
            <w:r w:rsidRPr="00C96364">
              <w:rPr>
                <w:color w:val="000000"/>
                <w:sz w:val="20"/>
                <w:szCs w:val="20"/>
              </w:rPr>
              <w:t>177,42</w:t>
            </w:r>
          </w:p>
        </w:tc>
        <w:tc>
          <w:tcPr>
            <w:tcW w:w="307" w:type="pct"/>
            <w:shd w:val="clear" w:color="auto" w:fill="auto"/>
            <w:noWrap/>
            <w:vAlign w:val="center"/>
            <w:hideMark/>
          </w:tcPr>
          <w:p w14:paraId="216A28F4" w14:textId="11827642" w:rsidR="009B4150" w:rsidRPr="00C96364" w:rsidRDefault="009B4150" w:rsidP="009B4150">
            <w:pPr>
              <w:jc w:val="center"/>
              <w:rPr>
                <w:color w:val="000000"/>
                <w:sz w:val="20"/>
                <w:szCs w:val="20"/>
              </w:rPr>
            </w:pPr>
            <w:r w:rsidRPr="00C96364">
              <w:rPr>
                <w:color w:val="000000"/>
                <w:sz w:val="20"/>
                <w:szCs w:val="20"/>
              </w:rPr>
              <w:t>177,42</w:t>
            </w:r>
          </w:p>
        </w:tc>
        <w:tc>
          <w:tcPr>
            <w:tcW w:w="308" w:type="pct"/>
            <w:shd w:val="clear" w:color="auto" w:fill="auto"/>
            <w:noWrap/>
            <w:vAlign w:val="center"/>
            <w:hideMark/>
          </w:tcPr>
          <w:p w14:paraId="00B1DCAE" w14:textId="65AEA74E" w:rsidR="009B4150" w:rsidRPr="00C96364" w:rsidRDefault="009B4150" w:rsidP="009B4150">
            <w:pPr>
              <w:jc w:val="center"/>
              <w:rPr>
                <w:color w:val="000000"/>
                <w:sz w:val="20"/>
                <w:szCs w:val="20"/>
              </w:rPr>
            </w:pPr>
            <w:r w:rsidRPr="00C96364">
              <w:rPr>
                <w:color w:val="000000"/>
                <w:sz w:val="20"/>
                <w:szCs w:val="20"/>
              </w:rPr>
              <w:t>177,42</w:t>
            </w:r>
          </w:p>
        </w:tc>
        <w:tc>
          <w:tcPr>
            <w:tcW w:w="308" w:type="pct"/>
            <w:shd w:val="clear" w:color="auto" w:fill="auto"/>
            <w:noWrap/>
            <w:vAlign w:val="center"/>
            <w:hideMark/>
          </w:tcPr>
          <w:p w14:paraId="426BAFFD" w14:textId="79E859DE" w:rsidR="009B4150" w:rsidRPr="00C96364" w:rsidRDefault="009B4150" w:rsidP="009B4150">
            <w:pPr>
              <w:jc w:val="center"/>
              <w:rPr>
                <w:color w:val="000000"/>
                <w:sz w:val="20"/>
                <w:szCs w:val="20"/>
              </w:rPr>
            </w:pPr>
            <w:r w:rsidRPr="00C96364">
              <w:rPr>
                <w:color w:val="000000"/>
                <w:sz w:val="20"/>
                <w:szCs w:val="20"/>
              </w:rPr>
              <w:t>177,42</w:t>
            </w:r>
          </w:p>
        </w:tc>
        <w:tc>
          <w:tcPr>
            <w:tcW w:w="308" w:type="pct"/>
            <w:shd w:val="clear" w:color="auto" w:fill="auto"/>
            <w:noWrap/>
            <w:vAlign w:val="center"/>
            <w:hideMark/>
          </w:tcPr>
          <w:p w14:paraId="384B6044" w14:textId="7FD861B7" w:rsidR="009B4150" w:rsidRPr="00C96364" w:rsidRDefault="009B4150" w:rsidP="009B4150">
            <w:pPr>
              <w:jc w:val="center"/>
              <w:rPr>
                <w:color w:val="000000"/>
                <w:sz w:val="20"/>
                <w:szCs w:val="20"/>
              </w:rPr>
            </w:pPr>
            <w:r w:rsidRPr="00C96364">
              <w:rPr>
                <w:color w:val="000000"/>
                <w:sz w:val="20"/>
                <w:szCs w:val="20"/>
              </w:rPr>
              <w:t>177,42</w:t>
            </w:r>
          </w:p>
        </w:tc>
        <w:tc>
          <w:tcPr>
            <w:tcW w:w="308" w:type="pct"/>
            <w:shd w:val="clear" w:color="auto" w:fill="auto"/>
            <w:noWrap/>
            <w:vAlign w:val="center"/>
            <w:hideMark/>
          </w:tcPr>
          <w:p w14:paraId="3EB8F076" w14:textId="79F4BE02" w:rsidR="009B4150" w:rsidRPr="00C96364" w:rsidRDefault="009B4150" w:rsidP="009B4150">
            <w:pPr>
              <w:jc w:val="center"/>
              <w:rPr>
                <w:color w:val="000000"/>
                <w:sz w:val="20"/>
                <w:szCs w:val="20"/>
              </w:rPr>
            </w:pPr>
            <w:r w:rsidRPr="00C96364">
              <w:rPr>
                <w:color w:val="000000"/>
                <w:sz w:val="20"/>
                <w:szCs w:val="20"/>
              </w:rPr>
              <w:t>177,42</w:t>
            </w:r>
          </w:p>
        </w:tc>
        <w:tc>
          <w:tcPr>
            <w:tcW w:w="308" w:type="pct"/>
            <w:shd w:val="clear" w:color="auto" w:fill="auto"/>
            <w:noWrap/>
            <w:vAlign w:val="center"/>
            <w:hideMark/>
          </w:tcPr>
          <w:p w14:paraId="57EDBDF3" w14:textId="1AD370C3" w:rsidR="009B4150" w:rsidRPr="00C96364" w:rsidRDefault="009B4150" w:rsidP="009B4150">
            <w:pPr>
              <w:jc w:val="center"/>
              <w:rPr>
                <w:color w:val="000000"/>
                <w:sz w:val="20"/>
                <w:szCs w:val="20"/>
              </w:rPr>
            </w:pPr>
            <w:r w:rsidRPr="00C96364">
              <w:rPr>
                <w:color w:val="000000"/>
                <w:sz w:val="20"/>
                <w:szCs w:val="20"/>
              </w:rPr>
              <w:t>177,42</w:t>
            </w:r>
          </w:p>
        </w:tc>
        <w:tc>
          <w:tcPr>
            <w:tcW w:w="308" w:type="pct"/>
            <w:shd w:val="clear" w:color="auto" w:fill="auto"/>
            <w:noWrap/>
            <w:vAlign w:val="center"/>
            <w:hideMark/>
          </w:tcPr>
          <w:p w14:paraId="569D005F" w14:textId="6C5C3D9A" w:rsidR="009B4150" w:rsidRPr="00C96364" w:rsidRDefault="009B4150" w:rsidP="009B4150">
            <w:pPr>
              <w:jc w:val="center"/>
              <w:rPr>
                <w:color w:val="000000"/>
                <w:sz w:val="20"/>
                <w:szCs w:val="20"/>
              </w:rPr>
            </w:pPr>
            <w:r w:rsidRPr="00C96364">
              <w:rPr>
                <w:color w:val="000000"/>
                <w:sz w:val="20"/>
                <w:szCs w:val="20"/>
              </w:rPr>
              <w:t>177,42</w:t>
            </w:r>
          </w:p>
        </w:tc>
        <w:tc>
          <w:tcPr>
            <w:tcW w:w="308" w:type="pct"/>
            <w:shd w:val="clear" w:color="auto" w:fill="auto"/>
            <w:noWrap/>
            <w:vAlign w:val="center"/>
            <w:hideMark/>
          </w:tcPr>
          <w:p w14:paraId="60242855" w14:textId="031C06A9" w:rsidR="009B4150" w:rsidRPr="00C96364" w:rsidRDefault="009B4150" w:rsidP="009B4150">
            <w:pPr>
              <w:jc w:val="center"/>
              <w:rPr>
                <w:color w:val="000000"/>
                <w:sz w:val="20"/>
                <w:szCs w:val="20"/>
              </w:rPr>
            </w:pPr>
            <w:r w:rsidRPr="00C96364">
              <w:rPr>
                <w:color w:val="000000"/>
                <w:sz w:val="20"/>
                <w:szCs w:val="20"/>
              </w:rPr>
              <w:t>180,65</w:t>
            </w:r>
          </w:p>
        </w:tc>
        <w:tc>
          <w:tcPr>
            <w:tcW w:w="308" w:type="pct"/>
            <w:shd w:val="clear" w:color="auto" w:fill="auto"/>
            <w:noWrap/>
            <w:vAlign w:val="center"/>
            <w:hideMark/>
          </w:tcPr>
          <w:p w14:paraId="662C2D54" w14:textId="39343678" w:rsidR="009B4150" w:rsidRPr="00C96364" w:rsidRDefault="009B4150" w:rsidP="009B4150">
            <w:pPr>
              <w:jc w:val="center"/>
              <w:rPr>
                <w:color w:val="000000"/>
                <w:sz w:val="20"/>
                <w:szCs w:val="20"/>
              </w:rPr>
            </w:pPr>
            <w:r w:rsidRPr="00C96364">
              <w:rPr>
                <w:color w:val="000000"/>
                <w:sz w:val="20"/>
                <w:szCs w:val="20"/>
              </w:rPr>
              <w:t>183,89</w:t>
            </w:r>
          </w:p>
        </w:tc>
        <w:tc>
          <w:tcPr>
            <w:tcW w:w="301" w:type="pct"/>
            <w:shd w:val="clear" w:color="auto" w:fill="auto"/>
            <w:noWrap/>
            <w:vAlign w:val="center"/>
            <w:hideMark/>
          </w:tcPr>
          <w:p w14:paraId="47D3D14C" w14:textId="71DB4522" w:rsidR="009B4150" w:rsidRPr="00C96364" w:rsidRDefault="009B4150" w:rsidP="009B4150">
            <w:pPr>
              <w:jc w:val="center"/>
              <w:rPr>
                <w:color w:val="000000"/>
                <w:sz w:val="20"/>
                <w:szCs w:val="20"/>
              </w:rPr>
            </w:pPr>
            <w:r w:rsidRPr="00C96364">
              <w:rPr>
                <w:color w:val="000000"/>
                <w:sz w:val="20"/>
                <w:szCs w:val="20"/>
              </w:rPr>
              <w:t>193,59</w:t>
            </w:r>
          </w:p>
        </w:tc>
      </w:tr>
      <w:tr w:rsidR="009B4150" w:rsidRPr="00C96364" w14:paraId="40BFA4CB" w14:textId="77777777" w:rsidTr="00245013">
        <w:trPr>
          <w:trHeight w:val="20"/>
        </w:trPr>
        <w:tc>
          <w:tcPr>
            <w:tcW w:w="863" w:type="pct"/>
            <w:shd w:val="clear" w:color="auto" w:fill="auto"/>
            <w:vAlign w:val="center"/>
            <w:hideMark/>
          </w:tcPr>
          <w:p w14:paraId="41D2ACBC"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топлива в летний период</w:t>
            </w:r>
          </w:p>
        </w:tc>
        <w:tc>
          <w:tcPr>
            <w:tcW w:w="399" w:type="pct"/>
            <w:shd w:val="clear" w:color="auto" w:fill="auto"/>
            <w:vAlign w:val="center"/>
            <w:hideMark/>
          </w:tcPr>
          <w:p w14:paraId="4A3977DF" w14:textId="77777777" w:rsidR="009B4150" w:rsidRPr="00C96364" w:rsidRDefault="009B4150" w:rsidP="009B4150">
            <w:pPr>
              <w:jc w:val="center"/>
              <w:rPr>
                <w:color w:val="000000"/>
                <w:sz w:val="20"/>
                <w:szCs w:val="20"/>
              </w:rPr>
            </w:pPr>
            <w:r w:rsidRPr="00C96364">
              <w:rPr>
                <w:color w:val="000000"/>
                <w:sz w:val="20"/>
                <w:szCs w:val="20"/>
              </w:rPr>
              <w:t>кг у.т./ч</w:t>
            </w:r>
          </w:p>
        </w:tc>
        <w:tc>
          <w:tcPr>
            <w:tcW w:w="359" w:type="pct"/>
            <w:shd w:val="clear" w:color="auto" w:fill="auto"/>
            <w:noWrap/>
            <w:vAlign w:val="center"/>
            <w:hideMark/>
          </w:tcPr>
          <w:p w14:paraId="19B87C1B" w14:textId="4960B445" w:rsidR="009B4150" w:rsidRPr="00C96364" w:rsidRDefault="009B4150" w:rsidP="009B4150">
            <w:pPr>
              <w:jc w:val="center"/>
              <w:rPr>
                <w:color w:val="000000"/>
                <w:sz w:val="20"/>
                <w:szCs w:val="20"/>
              </w:rPr>
            </w:pPr>
            <w:r w:rsidRPr="00C96364">
              <w:rPr>
                <w:color w:val="000000"/>
                <w:sz w:val="20"/>
                <w:szCs w:val="20"/>
              </w:rPr>
              <w:t>3,33</w:t>
            </w:r>
          </w:p>
        </w:tc>
        <w:tc>
          <w:tcPr>
            <w:tcW w:w="307" w:type="pct"/>
            <w:shd w:val="clear" w:color="auto" w:fill="auto"/>
            <w:noWrap/>
            <w:vAlign w:val="center"/>
            <w:hideMark/>
          </w:tcPr>
          <w:p w14:paraId="557DE655" w14:textId="33DD7F50" w:rsidR="009B4150" w:rsidRPr="00C96364" w:rsidRDefault="009B4150" w:rsidP="009B4150">
            <w:pPr>
              <w:jc w:val="center"/>
              <w:rPr>
                <w:color w:val="000000"/>
                <w:sz w:val="20"/>
                <w:szCs w:val="20"/>
              </w:rPr>
            </w:pPr>
            <w:r w:rsidRPr="00C96364">
              <w:rPr>
                <w:color w:val="000000"/>
                <w:sz w:val="20"/>
                <w:szCs w:val="20"/>
              </w:rPr>
              <w:t>3,33</w:t>
            </w:r>
          </w:p>
        </w:tc>
        <w:tc>
          <w:tcPr>
            <w:tcW w:w="307" w:type="pct"/>
            <w:shd w:val="clear" w:color="auto" w:fill="auto"/>
            <w:noWrap/>
            <w:vAlign w:val="center"/>
            <w:hideMark/>
          </w:tcPr>
          <w:p w14:paraId="59FA3281" w14:textId="22D5EDE7" w:rsidR="009B4150" w:rsidRPr="00C96364" w:rsidRDefault="009B4150" w:rsidP="009B4150">
            <w:pPr>
              <w:jc w:val="center"/>
              <w:rPr>
                <w:color w:val="000000"/>
                <w:sz w:val="20"/>
                <w:szCs w:val="20"/>
              </w:rPr>
            </w:pPr>
            <w:r w:rsidRPr="00C96364">
              <w:rPr>
                <w:color w:val="000000"/>
                <w:sz w:val="20"/>
                <w:szCs w:val="20"/>
              </w:rPr>
              <w:t>3,33</w:t>
            </w:r>
          </w:p>
        </w:tc>
        <w:tc>
          <w:tcPr>
            <w:tcW w:w="308" w:type="pct"/>
            <w:shd w:val="clear" w:color="auto" w:fill="auto"/>
            <w:noWrap/>
            <w:vAlign w:val="center"/>
            <w:hideMark/>
          </w:tcPr>
          <w:p w14:paraId="6E7060B8" w14:textId="226A0684" w:rsidR="009B4150" w:rsidRPr="00C96364" w:rsidRDefault="009B4150" w:rsidP="009B4150">
            <w:pPr>
              <w:jc w:val="center"/>
              <w:rPr>
                <w:color w:val="000000"/>
                <w:sz w:val="20"/>
                <w:szCs w:val="20"/>
              </w:rPr>
            </w:pPr>
            <w:r w:rsidRPr="00C96364">
              <w:rPr>
                <w:color w:val="000000"/>
                <w:sz w:val="20"/>
                <w:szCs w:val="20"/>
              </w:rPr>
              <w:t>3,33</w:t>
            </w:r>
          </w:p>
        </w:tc>
        <w:tc>
          <w:tcPr>
            <w:tcW w:w="308" w:type="pct"/>
            <w:shd w:val="clear" w:color="auto" w:fill="auto"/>
            <w:noWrap/>
            <w:vAlign w:val="center"/>
            <w:hideMark/>
          </w:tcPr>
          <w:p w14:paraId="683B5539" w14:textId="0F3D229A" w:rsidR="009B4150" w:rsidRPr="00C96364" w:rsidRDefault="009B4150" w:rsidP="009B4150">
            <w:pPr>
              <w:jc w:val="center"/>
              <w:rPr>
                <w:color w:val="000000"/>
                <w:sz w:val="20"/>
                <w:szCs w:val="20"/>
              </w:rPr>
            </w:pPr>
            <w:r w:rsidRPr="00C96364">
              <w:rPr>
                <w:color w:val="000000"/>
                <w:sz w:val="20"/>
                <w:szCs w:val="20"/>
              </w:rPr>
              <w:t>3,33</w:t>
            </w:r>
          </w:p>
        </w:tc>
        <w:tc>
          <w:tcPr>
            <w:tcW w:w="308" w:type="pct"/>
            <w:shd w:val="clear" w:color="auto" w:fill="auto"/>
            <w:noWrap/>
            <w:vAlign w:val="center"/>
            <w:hideMark/>
          </w:tcPr>
          <w:p w14:paraId="47415894" w14:textId="3BD753E4" w:rsidR="009B4150" w:rsidRPr="00C96364" w:rsidRDefault="009B4150" w:rsidP="009B4150">
            <w:pPr>
              <w:jc w:val="center"/>
              <w:rPr>
                <w:color w:val="000000"/>
                <w:sz w:val="20"/>
                <w:szCs w:val="20"/>
              </w:rPr>
            </w:pPr>
            <w:r w:rsidRPr="00C96364">
              <w:rPr>
                <w:color w:val="000000"/>
                <w:sz w:val="20"/>
                <w:szCs w:val="20"/>
              </w:rPr>
              <w:t>3,33</w:t>
            </w:r>
          </w:p>
        </w:tc>
        <w:tc>
          <w:tcPr>
            <w:tcW w:w="308" w:type="pct"/>
            <w:shd w:val="clear" w:color="auto" w:fill="auto"/>
            <w:noWrap/>
            <w:vAlign w:val="center"/>
            <w:hideMark/>
          </w:tcPr>
          <w:p w14:paraId="30EFFCAF" w14:textId="589A003D" w:rsidR="009B4150" w:rsidRPr="00C96364" w:rsidRDefault="009B4150" w:rsidP="009B4150">
            <w:pPr>
              <w:jc w:val="center"/>
              <w:rPr>
                <w:color w:val="000000"/>
                <w:sz w:val="20"/>
                <w:szCs w:val="20"/>
              </w:rPr>
            </w:pPr>
            <w:r w:rsidRPr="00C96364">
              <w:rPr>
                <w:color w:val="000000"/>
                <w:sz w:val="20"/>
                <w:szCs w:val="20"/>
              </w:rPr>
              <w:t>3,33</w:t>
            </w:r>
          </w:p>
        </w:tc>
        <w:tc>
          <w:tcPr>
            <w:tcW w:w="308" w:type="pct"/>
            <w:shd w:val="clear" w:color="auto" w:fill="auto"/>
            <w:noWrap/>
            <w:vAlign w:val="center"/>
            <w:hideMark/>
          </w:tcPr>
          <w:p w14:paraId="01BD9407" w14:textId="7A06C7E4" w:rsidR="009B4150" w:rsidRPr="00C96364" w:rsidRDefault="009B4150" w:rsidP="009B4150">
            <w:pPr>
              <w:jc w:val="center"/>
              <w:rPr>
                <w:color w:val="000000"/>
                <w:sz w:val="20"/>
                <w:szCs w:val="20"/>
              </w:rPr>
            </w:pPr>
            <w:r w:rsidRPr="00C96364">
              <w:rPr>
                <w:color w:val="000000"/>
                <w:sz w:val="20"/>
                <w:szCs w:val="20"/>
              </w:rPr>
              <w:t>3,33</w:t>
            </w:r>
          </w:p>
        </w:tc>
        <w:tc>
          <w:tcPr>
            <w:tcW w:w="308" w:type="pct"/>
            <w:shd w:val="clear" w:color="auto" w:fill="auto"/>
            <w:noWrap/>
            <w:vAlign w:val="center"/>
            <w:hideMark/>
          </w:tcPr>
          <w:p w14:paraId="60E48AD6" w14:textId="44236A6A" w:rsidR="009B4150" w:rsidRPr="00C96364" w:rsidRDefault="009B4150" w:rsidP="009B4150">
            <w:pPr>
              <w:jc w:val="center"/>
              <w:rPr>
                <w:color w:val="000000"/>
                <w:sz w:val="20"/>
                <w:szCs w:val="20"/>
              </w:rPr>
            </w:pPr>
            <w:r w:rsidRPr="00C96364">
              <w:rPr>
                <w:color w:val="000000"/>
                <w:sz w:val="20"/>
                <w:szCs w:val="20"/>
              </w:rPr>
              <w:t>3,33</w:t>
            </w:r>
          </w:p>
        </w:tc>
        <w:tc>
          <w:tcPr>
            <w:tcW w:w="308" w:type="pct"/>
            <w:shd w:val="clear" w:color="auto" w:fill="auto"/>
            <w:noWrap/>
            <w:vAlign w:val="center"/>
            <w:hideMark/>
          </w:tcPr>
          <w:p w14:paraId="3AAF19B9" w14:textId="714F4759" w:rsidR="009B4150" w:rsidRPr="00C96364" w:rsidRDefault="009B4150" w:rsidP="009B4150">
            <w:pPr>
              <w:jc w:val="center"/>
              <w:rPr>
                <w:color w:val="000000"/>
                <w:sz w:val="20"/>
                <w:szCs w:val="20"/>
              </w:rPr>
            </w:pPr>
            <w:r w:rsidRPr="00C96364">
              <w:rPr>
                <w:color w:val="000000"/>
                <w:sz w:val="20"/>
                <w:szCs w:val="20"/>
              </w:rPr>
              <w:t>3,83</w:t>
            </w:r>
          </w:p>
        </w:tc>
        <w:tc>
          <w:tcPr>
            <w:tcW w:w="308" w:type="pct"/>
            <w:shd w:val="clear" w:color="auto" w:fill="auto"/>
            <w:noWrap/>
            <w:vAlign w:val="center"/>
            <w:hideMark/>
          </w:tcPr>
          <w:p w14:paraId="6A7AA0DA" w14:textId="545F93AC" w:rsidR="009B4150" w:rsidRPr="00C96364" w:rsidRDefault="009B4150" w:rsidP="009B4150">
            <w:pPr>
              <w:jc w:val="center"/>
              <w:rPr>
                <w:color w:val="000000"/>
                <w:sz w:val="20"/>
                <w:szCs w:val="20"/>
              </w:rPr>
            </w:pPr>
            <w:r w:rsidRPr="00C96364">
              <w:rPr>
                <w:color w:val="000000"/>
                <w:sz w:val="20"/>
                <w:szCs w:val="20"/>
              </w:rPr>
              <w:t>4,32</w:t>
            </w:r>
          </w:p>
        </w:tc>
        <w:tc>
          <w:tcPr>
            <w:tcW w:w="301" w:type="pct"/>
            <w:shd w:val="clear" w:color="auto" w:fill="auto"/>
            <w:noWrap/>
            <w:vAlign w:val="center"/>
            <w:hideMark/>
          </w:tcPr>
          <w:p w14:paraId="7D79B271" w14:textId="6305B6D4" w:rsidR="009B4150" w:rsidRPr="00C96364" w:rsidRDefault="009B4150" w:rsidP="009B4150">
            <w:pPr>
              <w:jc w:val="center"/>
              <w:rPr>
                <w:color w:val="000000"/>
                <w:sz w:val="20"/>
                <w:szCs w:val="20"/>
              </w:rPr>
            </w:pPr>
            <w:r w:rsidRPr="00C96364">
              <w:rPr>
                <w:color w:val="000000"/>
                <w:sz w:val="20"/>
                <w:szCs w:val="20"/>
              </w:rPr>
              <w:t>5,81</w:t>
            </w:r>
          </w:p>
        </w:tc>
      </w:tr>
      <w:tr w:rsidR="009B4150" w:rsidRPr="00C96364" w14:paraId="6836A7AA" w14:textId="77777777" w:rsidTr="00245013">
        <w:trPr>
          <w:trHeight w:val="20"/>
        </w:trPr>
        <w:tc>
          <w:tcPr>
            <w:tcW w:w="863" w:type="pct"/>
            <w:shd w:val="clear" w:color="auto" w:fill="auto"/>
            <w:vAlign w:val="center"/>
            <w:hideMark/>
          </w:tcPr>
          <w:p w14:paraId="1321D072"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условного топлива в переходный период</w:t>
            </w:r>
          </w:p>
        </w:tc>
        <w:tc>
          <w:tcPr>
            <w:tcW w:w="399" w:type="pct"/>
            <w:shd w:val="clear" w:color="auto" w:fill="auto"/>
            <w:vAlign w:val="center"/>
            <w:hideMark/>
          </w:tcPr>
          <w:p w14:paraId="134670F2" w14:textId="77777777" w:rsidR="009B4150" w:rsidRPr="00C96364" w:rsidRDefault="009B4150" w:rsidP="009B4150">
            <w:pPr>
              <w:jc w:val="center"/>
              <w:rPr>
                <w:color w:val="000000"/>
                <w:sz w:val="20"/>
                <w:szCs w:val="20"/>
              </w:rPr>
            </w:pPr>
            <w:r w:rsidRPr="00C96364">
              <w:rPr>
                <w:color w:val="000000"/>
                <w:sz w:val="20"/>
                <w:szCs w:val="20"/>
              </w:rPr>
              <w:t>кг у.т./ч</w:t>
            </w:r>
          </w:p>
        </w:tc>
        <w:tc>
          <w:tcPr>
            <w:tcW w:w="359" w:type="pct"/>
            <w:shd w:val="clear" w:color="auto" w:fill="auto"/>
            <w:noWrap/>
            <w:vAlign w:val="center"/>
            <w:hideMark/>
          </w:tcPr>
          <w:p w14:paraId="1067AAFD" w14:textId="2E5639A1" w:rsidR="009B4150" w:rsidRPr="00C96364" w:rsidRDefault="009B4150" w:rsidP="009B4150">
            <w:pPr>
              <w:jc w:val="center"/>
              <w:rPr>
                <w:color w:val="000000"/>
                <w:sz w:val="20"/>
                <w:szCs w:val="20"/>
              </w:rPr>
            </w:pPr>
            <w:r w:rsidRPr="00C96364">
              <w:rPr>
                <w:color w:val="000000"/>
                <w:sz w:val="20"/>
                <w:szCs w:val="20"/>
              </w:rPr>
              <w:t>50,81</w:t>
            </w:r>
          </w:p>
        </w:tc>
        <w:tc>
          <w:tcPr>
            <w:tcW w:w="307" w:type="pct"/>
            <w:shd w:val="clear" w:color="auto" w:fill="auto"/>
            <w:noWrap/>
            <w:vAlign w:val="center"/>
            <w:hideMark/>
          </w:tcPr>
          <w:p w14:paraId="741772CA" w14:textId="03441406" w:rsidR="009B4150" w:rsidRPr="00C96364" w:rsidRDefault="009B4150" w:rsidP="009B4150">
            <w:pPr>
              <w:jc w:val="center"/>
              <w:rPr>
                <w:color w:val="000000"/>
                <w:sz w:val="20"/>
                <w:szCs w:val="20"/>
              </w:rPr>
            </w:pPr>
            <w:r w:rsidRPr="00C96364">
              <w:rPr>
                <w:color w:val="000000"/>
                <w:sz w:val="20"/>
                <w:szCs w:val="20"/>
              </w:rPr>
              <w:t>50,81</w:t>
            </w:r>
          </w:p>
        </w:tc>
        <w:tc>
          <w:tcPr>
            <w:tcW w:w="307" w:type="pct"/>
            <w:shd w:val="clear" w:color="auto" w:fill="auto"/>
            <w:noWrap/>
            <w:vAlign w:val="center"/>
            <w:hideMark/>
          </w:tcPr>
          <w:p w14:paraId="429BA924" w14:textId="30CB2150" w:rsidR="009B4150" w:rsidRPr="00C96364" w:rsidRDefault="009B4150" w:rsidP="009B4150">
            <w:pPr>
              <w:jc w:val="center"/>
              <w:rPr>
                <w:color w:val="000000"/>
                <w:sz w:val="20"/>
                <w:szCs w:val="20"/>
              </w:rPr>
            </w:pPr>
            <w:r w:rsidRPr="00C96364">
              <w:rPr>
                <w:color w:val="000000"/>
                <w:sz w:val="20"/>
                <w:szCs w:val="20"/>
              </w:rPr>
              <w:t>50,81</w:t>
            </w:r>
          </w:p>
        </w:tc>
        <w:tc>
          <w:tcPr>
            <w:tcW w:w="308" w:type="pct"/>
            <w:shd w:val="clear" w:color="auto" w:fill="auto"/>
            <w:noWrap/>
            <w:vAlign w:val="center"/>
            <w:hideMark/>
          </w:tcPr>
          <w:p w14:paraId="68B4AA5C" w14:textId="08014009" w:rsidR="009B4150" w:rsidRPr="00C96364" w:rsidRDefault="009B4150" w:rsidP="009B4150">
            <w:pPr>
              <w:jc w:val="center"/>
              <w:rPr>
                <w:color w:val="000000"/>
                <w:sz w:val="20"/>
                <w:szCs w:val="20"/>
              </w:rPr>
            </w:pPr>
            <w:r w:rsidRPr="00C96364">
              <w:rPr>
                <w:color w:val="000000"/>
                <w:sz w:val="20"/>
                <w:szCs w:val="20"/>
              </w:rPr>
              <w:t>50,81</w:t>
            </w:r>
          </w:p>
        </w:tc>
        <w:tc>
          <w:tcPr>
            <w:tcW w:w="308" w:type="pct"/>
            <w:shd w:val="clear" w:color="auto" w:fill="auto"/>
            <w:noWrap/>
            <w:vAlign w:val="center"/>
            <w:hideMark/>
          </w:tcPr>
          <w:p w14:paraId="75F874EB" w14:textId="794FD82D" w:rsidR="009B4150" w:rsidRPr="00C96364" w:rsidRDefault="009B4150" w:rsidP="009B4150">
            <w:pPr>
              <w:jc w:val="center"/>
              <w:rPr>
                <w:color w:val="000000"/>
                <w:sz w:val="20"/>
                <w:szCs w:val="20"/>
              </w:rPr>
            </w:pPr>
            <w:r w:rsidRPr="00C96364">
              <w:rPr>
                <w:color w:val="000000"/>
                <w:sz w:val="20"/>
                <w:szCs w:val="20"/>
              </w:rPr>
              <w:t>50,81</w:t>
            </w:r>
          </w:p>
        </w:tc>
        <w:tc>
          <w:tcPr>
            <w:tcW w:w="308" w:type="pct"/>
            <w:shd w:val="clear" w:color="auto" w:fill="auto"/>
            <w:noWrap/>
            <w:vAlign w:val="center"/>
            <w:hideMark/>
          </w:tcPr>
          <w:p w14:paraId="57AA51FB" w14:textId="3AF801F8" w:rsidR="009B4150" w:rsidRPr="00C96364" w:rsidRDefault="009B4150" w:rsidP="009B4150">
            <w:pPr>
              <w:jc w:val="center"/>
              <w:rPr>
                <w:color w:val="000000"/>
                <w:sz w:val="20"/>
                <w:szCs w:val="20"/>
              </w:rPr>
            </w:pPr>
            <w:r w:rsidRPr="00C96364">
              <w:rPr>
                <w:color w:val="000000"/>
                <w:sz w:val="20"/>
                <w:szCs w:val="20"/>
              </w:rPr>
              <w:t>50,81</w:t>
            </w:r>
          </w:p>
        </w:tc>
        <w:tc>
          <w:tcPr>
            <w:tcW w:w="308" w:type="pct"/>
            <w:shd w:val="clear" w:color="auto" w:fill="auto"/>
            <w:noWrap/>
            <w:vAlign w:val="center"/>
            <w:hideMark/>
          </w:tcPr>
          <w:p w14:paraId="3C17F8B4" w14:textId="0B9735C5" w:rsidR="009B4150" w:rsidRPr="00C96364" w:rsidRDefault="009B4150" w:rsidP="009B4150">
            <w:pPr>
              <w:jc w:val="center"/>
              <w:rPr>
                <w:color w:val="000000"/>
                <w:sz w:val="20"/>
                <w:szCs w:val="20"/>
              </w:rPr>
            </w:pPr>
            <w:r w:rsidRPr="00C96364">
              <w:rPr>
                <w:color w:val="000000"/>
                <w:sz w:val="20"/>
                <w:szCs w:val="20"/>
              </w:rPr>
              <w:t>50,81</w:t>
            </w:r>
          </w:p>
        </w:tc>
        <w:tc>
          <w:tcPr>
            <w:tcW w:w="308" w:type="pct"/>
            <w:shd w:val="clear" w:color="auto" w:fill="auto"/>
            <w:noWrap/>
            <w:vAlign w:val="center"/>
            <w:hideMark/>
          </w:tcPr>
          <w:p w14:paraId="7EACE827" w14:textId="04AC2A0F" w:rsidR="009B4150" w:rsidRPr="00C96364" w:rsidRDefault="009B4150" w:rsidP="009B4150">
            <w:pPr>
              <w:jc w:val="center"/>
              <w:rPr>
                <w:color w:val="000000"/>
                <w:sz w:val="20"/>
                <w:szCs w:val="20"/>
              </w:rPr>
            </w:pPr>
            <w:r w:rsidRPr="00C96364">
              <w:rPr>
                <w:color w:val="000000"/>
                <w:sz w:val="20"/>
                <w:szCs w:val="20"/>
              </w:rPr>
              <w:t>50,81</w:t>
            </w:r>
          </w:p>
        </w:tc>
        <w:tc>
          <w:tcPr>
            <w:tcW w:w="308" w:type="pct"/>
            <w:shd w:val="clear" w:color="auto" w:fill="auto"/>
            <w:noWrap/>
            <w:vAlign w:val="center"/>
            <w:hideMark/>
          </w:tcPr>
          <w:p w14:paraId="4A532D68" w14:textId="45824535" w:rsidR="009B4150" w:rsidRPr="00C96364" w:rsidRDefault="009B4150" w:rsidP="009B4150">
            <w:pPr>
              <w:jc w:val="center"/>
              <w:rPr>
                <w:color w:val="000000"/>
                <w:sz w:val="20"/>
                <w:szCs w:val="20"/>
              </w:rPr>
            </w:pPr>
            <w:r w:rsidRPr="00C96364">
              <w:rPr>
                <w:color w:val="000000"/>
                <w:sz w:val="20"/>
                <w:szCs w:val="20"/>
              </w:rPr>
              <w:t>50,81</w:t>
            </w:r>
          </w:p>
        </w:tc>
        <w:tc>
          <w:tcPr>
            <w:tcW w:w="308" w:type="pct"/>
            <w:shd w:val="clear" w:color="auto" w:fill="auto"/>
            <w:noWrap/>
            <w:vAlign w:val="center"/>
            <w:hideMark/>
          </w:tcPr>
          <w:p w14:paraId="7401D7C1" w14:textId="42723C78" w:rsidR="009B4150" w:rsidRPr="00C96364" w:rsidRDefault="009B4150" w:rsidP="009B4150">
            <w:pPr>
              <w:jc w:val="center"/>
              <w:rPr>
                <w:color w:val="000000"/>
                <w:sz w:val="20"/>
                <w:szCs w:val="20"/>
              </w:rPr>
            </w:pPr>
            <w:r w:rsidRPr="00C96364">
              <w:rPr>
                <w:color w:val="000000"/>
                <w:sz w:val="20"/>
                <w:szCs w:val="20"/>
              </w:rPr>
              <w:t>52,05</w:t>
            </w:r>
          </w:p>
        </w:tc>
        <w:tc>
          <w:tcPr>
            <w:tcW w:w="308" w:type="pct"/>
            <w:shd w:val="clear" w:color="auto" w:fill="auto"/>
            <w:noWrap/>
            <w:vAlign w:val="center"/>
            <w:hideMark/>
          </w:tcPr>
          <w:p w14:paraId="05BEF350" w14:textId="4F228E8A" w:rsidR="009B4150" w:rsidRPr="00C96364" w:rsidRDefault="009B4150" w:rsidP="009B4150">
            <w:pPr>
              <w:jc w:val="center"/>
              <w:rPr>
                <w:color w:val="000000"/>
                <w:sz w:val="20"/>
                <w:szCs w:val="20"/>
              </w:rPr>
            </w:pPr>
            <w:r w:rsidRPr="00C96364">
              <w:rPr>
                <w:color w:val="000000"/>
                <w:sz w:val="20"/>
                <w:szCs w:val="20"/>
              </w:rPr>
              <w:t>53,30</w:t>
            </w:r>
          </w:p>
        </w:tc>
        <w:tc>
          <w:tcPr>
            <w:tcW w:w="301" w:type="pct"/>
            <w:shd w:val="clear" w:color="auto" w:fill="auto"/>
            <w:noWrap/>
            <w:vAlign w:val="center"/>
            <w:hideMark/>
          </w:tcPr>
          <w:p w14:paraId="098902A2" w14:textId="60179106" w:rsidR="009B4150" w:rsidRPr="00C96364" w:rsidRDefault="009B4150" w:rsidP="009B4150">
            <w:pPr>
              <w:jc w:val="center"/>
              <w:rPr>
                <w:color w:val="000000"/>
                <w:sz w:val="20"/>
                <w:szCs w:val="20"/>
              </w:rPr>
            </w:pPr>
            <w:r w:rsidRPr="00C96364">
              <w:rPr>
                <w:color w:val="000000"/>
                <w:sz w:val="20"/>
                <w:szCs w:val="20"/>
              </w:rPr>
              <w:t>57,02</w:t>
            </w:r>
          </w:p>
        </w:tc>
      </w:tr>
      <w:tr w:rsidR="009B4150" w:rsidRPr="00C96364" w14:paraId="477FABEE" w14:textId="77777777" w:rsidTr="00245013">
        <w:trPr>
          <w:trHeight w:val="20"/>
        </w:trPr>
        <w:tc>
          <w:tcPr>
            <w:tcW w:w="863" w:type="pct"/>
            <w:shd w:val="clear" w:color="auto" w:fill="auto"/>
            <w:vAlign w:val="center"/>
            <w:hideMark/>
          </w:tcPr>
          <w:p w14:paraId="13CB020C"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натурального топлива</w:t>
            </w:r>
          </w:p>
        </w:tc>
        <w:tc>
          <w:tcPr>
            <w:tcW w:w="399" w:type="pct"/>
            <w:shd w:val="clear" w:color="auto" w:fill="auto"/>
            <w:vAlign w:val="center"/>
            <w:hideMark/>
          </w:tcPr>
          <w:p w14:paraId="6E1A3F4D" w14:textId="77777777" w:rsidR="009B4150" w:rsidRPr="00C96364" w:rsidRDefault="009B4150" w:rsidP="009B4150">
            <w:pPr>
              <w:jc w:val="center"/>
              <w:rPr>
                <w:color w:val="000000"/>
                <w:sz w:val="20"/>
                <w:szCs w:val="20"/>
              </w:rPr>
            </w:pPr>
            <w:r w:rsidRPr="00C96364">
              <w:rPr>
                <w:color w:val="000000"/>
                <w:sz w:val="20"/>
                <w:szCs w:val="20"/>
              </w:rPr>
              <w:t>м</w:t>
            </w:r>
            <w:r w:rsidRPr="00C96364">
              <w:rPr>
                <w:color w:val="000000"/>
                <w:sz w:val="20"/>
                <w:szCs w:val="20"/>
                <w:vertAlign w:val="superscript"/>
              </w:rPr>
              <w:t>3</w:t>
            </w:r>
            <w:r w:rsidRPr="00C96364">
              <w:rPr>
                <w:color w:val="000000"/>
                <w:sz w:val="20"/>
                <w:szCs w:val="20"/>
              </w:rPr>
              <w:t>/час</w:t>
            </w:r>
          </w:p>
        </w:tc>
        <w:tc>
          <w:tcPr>
            <w:tcW w:w="359" w:type="pct"/>
            <w:shd w:val="clear" w:color="auto" w:fill="auto"/>
            <w:noWrap/>
            <w:vAlign w:val="center"/>
            <w:hideMark/>
          </w:tcPr>
          <w:p w14:paraId="7FFB6EF8" w14:textId="07140EA0" w:rsidR="009B4150" w:rsidRPr="00C96364" w:rsidRDefault="009B4150" w:rsidP="009B4150">
            <w:pPr>
              <w:jc w:val="center"/>
              <w:rPr>
                <w:color w:val="000000"/>
                <w:sz w:val="20"/>
                <w:szCs w:val="20"/>
              </w:rPr>
            </w:pPr>
            <w:r w:rsidRPr="00C96364">
              <w:rPr>
                <w:color w:val="000000"/>
                <w:sz w:val="20"/>
                <w:szCs w:val="20"/>
              </w:rPr>
              <w:t>154,82</w:t>
            </w:r>
          </w:p>
        </w:tc>
        <w:tc>
          <w:tcPr>
            <w:tcW w:w="307" w:type="pct"/>
            <w:shd w:val="clear" w:color="auto" w:fill="auto"/>
            <w:noWrap/>
            <w:vAlign w:val="center"/>
            <w:hideMark/>
          </w:tcPr>
          <w:p w14:paraId="6BDD25FD" w14:textId="3798C3DC" w:rsidR="009B4150" w:rsidRPr="00C96364" w:rsidRDefault="009B4150" w:rsidP="009B4150">
            <w:pPr>
              <w:jc w:val="center"/>
              <w:rPr>
                <w:color w:val="000000"/>
                <w:sz w:val="20"/>
                <w:szCs w:val="20"/>
              </w:rPr>
            </w:pPr>
            <w:r w:rsidRPr="00C96364">
              <w:rPr>
                <w:color w:val="000000"/>
                <w:sz w:val="20"/>
                <w:szCs w:val="20"/>
              </w:rPr>
              <w:t>154,82</w:t>
            </w:r>
          </w:p>
        </w:tc>
        <w:tc>
          <w:tcPr>
            <w:tcW w:w="307" w:type="pct"/>
            <w:shd w:val="clear" w:color="auto" w:fill="auto"/>
            <w:noWrap/>
            <w:vAlign w:val="center"/>
            <w:hideMark/>
          </w:tcPr>
          <w:p w14:paraId="1E074B88" w14:textId="33C2D241" w:rsidR="009B4150" w:rsidRPr="00C96364" w:rsidRDefault="009B4150" w:rsidP="009B4150">
            <w:pPr>
              <w:jc w:val="center"/>
              <w:rPr>
                <w:color w:val="000000"/>
                <w:sz w:val="20"/>
                <w:szCs w:val="20"/>
              </w:rPr>
            </w:pPr>
            <w:r w:rsidRPr="00C96364">
              <w:rPr>
                <w:color w:val="000000"/>
                <w:sz w:val="20"/>
                <w:szCs w:val="20"/>
              </w:rPr>
              <w:t>154,82</w:t>
            </w:r>
          </w:p>
        </w:tc>
        <w:tc>
          <w:tcPr>
            <w:tcW w:w="308" w:type="pct"/>
            <w:shd w:val="clear" w:color="auto" w:fill="auto"/>
            <w:noWrap/>
            <w:vAlign w:val="center"/>
            <w:hideMark/>
          </w:tcPr>
          <w:p w14:paraId="18E9542F" w14:textId="72707FD0" w:rsidR="009B4150" w:rsidRPr="00C96364" w:rsidRDefault="009B4150" w:rsidP="009B4150">
            <w:pPr>
              <w:jc w:val="center"/>
              <w:rPr>
                <w:color w:val="000000"/>
                <w:sz w:val="20"/>
                <w:szCs w:val="20"/>
              </w:rPr>
            </w:pPr>
            <w:r w:rsidRPr="00C96364">
              <w:rPr>
                <w:color w:val="000000"/>
                <w:sz w:val="20"/>
                <w:szCs w:val="20"/>
              </w:rPr>
              <w:t>154,82</w:t>
            </w:r>
          </w:p>
        </w:tc>
        <w:tc>
          <w:tcPr>
            <w:tcW w:w="308" w:type="pct"/>
            <w:shd w:val="clear" w:color="auto" w:fill="auto"/>
            <w:noWrap/>
            <w:vAlign w:val="center"/>
            <w:hideMark/>
          </w:tcPr>
          <w:p w14:paraId="4A4F5641" w14:textId="2E83EB6C" w:rsidR="009B4150" w:rsidRPr="00C96364" w:rsidRDefault="009B4150" w:rsidP="009B4150">
            <w:pPr>
              <w:jc w:val="center"/>
              <w:rPr>
                <w:color w:val="000000"/>
                <w:sz w:val="20"/>
                <w:szCs w:val="20"/>
              </w:rPr>
            </w:pPr>
            <w:r w:rsidRPr="00C96364">
              <w:rPr>
                <w:color w:val="000000"/>
                <w:sz w:val="20"/>
                <w:szCs w:val="20"/>
              </w:rPr>
              <w:t>154,82</w:t>
            </w:r>
          </w:p>
        </w:tc>
        <w:tc>
          <w:tcPr>
            <w:tcW w:w="308" w:type="pct"/>
            <w:shd w:val="clear" w:color="auto" w:fill="auto"/>
            <w:noWrap/>
            <w:vAlign w:val="center"/>
            <w:hideMark/>
          </w:tcPr>
          <w:p w14:paraId="60ACEAE1" w14:textId="7FEDF623" w:rsidR="009B4150" w:rsidRPr="00C96364" w:rsidRDefault="009B4150" w:rsidP="009B4150">
            <w:pPr>
              <w:jc w:val="center"/>
              <w:rPr>
                <w:color w:val="000000"/>
                <w:sz w:val="20"/>
                <w:szCs w:val="20"/>
              </w:rPr>
            </w:pPr>
            <w:r w:rsidRPr="00C96364">
              <w:rPr>
                <w:color w:val="000000"/>
                <w:sz w:val="20"/>
                <w:szCs w:val="20"/>
              </w:rPr>
              <w:t>154,82</w:t>
            </w:r>
          </w:p>
        </w:tc>
        <w:tc>
          <w:tcPr>
            <w:tcW w:w="308" w:type="pct"/>
            <w:shd w:val="clear" w:color="auto" w:fill="auto"/>
            <w:noWrap/>
            <w:vAlign w:val="center"/>
            <w:hideMark/>
          </w:tcPr>
          <w:p w14:paraId="64BBAFD3" w14:textId="4DC3F45C" w:rsidR="009B4150" w:rsidRPr="00C96364" w:rsidRDefault="009B4150" w:rsidP="009B4150">
            <w:pPr>
              <w:jc w:val="center"/>
              <w:rPr>
                <w:color w:val="000000"/>
                <w:sz w:val="20"/>
                <w:szCs w:val="20"/>
              </w:rPr>
            </w:pPr>
            <w:r w:rsidRPr="00C96364">
              <w:rPr>
                <w:color w:val="000000"/>
                <w:sz w:val="20"/>
                <w:szCs w:val="20"/>
              </w:rPr>
              <w:t>154,82</w:t>
            </w:r>
          </w:p>
        </w:tc>
        <w:tc>
          <w:tcPr>
            <w:tcW w:w="308" w:type="pct"/>
            <w:shd w:val="clear" w:color="auto" w:fill="auto"/>
            <w:noWrap/>
            <w:vAlign w:val="center"/>
            <w:hideMark/>
          </w:tcPr>
          <w:p w14:paraId="0F5515AF" w14:textId="2F56371B" w:rsidR="009B4150" w:rsidRPr="00C96364" w:rsidRDefault="009B4150" w:rsidP="009B4150">
            <w:pPr>
              <w:jc w:val="center"/>
              <w:rPr>
                <w:color w:val="000000"/>
                <w:sz w:val="20"/>
                <w:szCs w:val="20"/>
              </w:rPr>
            </w:pPr>
            <w:r w:rsidRPr="00C96364">
              <w:rPr>
                <w:color w:val="000000"/>
                <w:sz w:val="20"/>
                <w:szCs w:val="20"/>
              </w:rPr>
              <w:t>154,82</w:t>
            </w:r>
          </w:p>
        </w:tc>
        <w:tc>
          <w:tcPr>
            <w:tcW w:w="308" w:type="pct"/>
            <w:shd w:val="clear" w:color="auto" w:fill="auto"/>
            <w:noWrap/>
            <w:vAlign w:val="center"/>
            <w:hideMark/>
          </w:tcPr>
          <w:p w14:paraId="4E2DA0DB" w14:textId="4B4B60B8" w:rsidR="009B4150" w:rsidRPr="00C96364" w:rsidRDefault="009B4150" w:rsidP="009B4150">
            <w:pPr>
              <w:jc w:val="center"/>
              <w:rPr>
                <w:color w:val="000000"/>
                <w:sz w:val="20"/>
                <w:szCs w:val="20"/>
              </w:rPr>
            </w:pPr>
            <w:r w:rsidRPr="00C96364">
              <w:rPr>
                <w:color w:val="000000"/>
                <w:sz w:val="20"/>
                <w:szCs w:val="20"/>
              </w:rPr>
              <w:t>154,82</w:t>
            </w:r>
          </w:p>
        </w:tc>
        <w:tc>
          <w:tcPr>
            <w:tcW w:w="308" w:type="pct"/>
            <w:shd w:val="clear" w:color="auto" w:fill="auto"/>
            <w:noWrap/>
            <w:vAlign w:val="center"/>
            <w:hideMark/>
          </w:tcPr>
          <w:p w14:paraId="4780D9EF" w14:textId="5E4597BA" w:rsidR="009B4150" w:rsidRPr="00C96364" w:rsidRDefault="009B4150" w:rsidP="009B4150">
            <w:pPr>
              <w:jc w:val="center"/>
              <w:rPr>
                <w:color w:val="000000"/>
                <w:sz w:val="20"/>
                <w:szCs w:val="20"/>
              </w:rPr>
            </w:pPr>
            <w:r w:rsidRPr="00C96364">
              <w:rPr>
                <w:color w:val="000000"/>
                <w:sz w:val="20"/>
                <w:szCs w:val="20"/>
              </w:rPr>
              <w:t>157,64</w:t>
            </w:r>
          </w:p>
        </w:tc>
        <w:tc>
          <w:tcPr>
            <w:tcW w:w="308" w:type="pct"/>
            <w:shd w:val="clear" w:color="auto" w:fill="auto"/>
            <w:noWrap/>
            <w:vAlign w:val="center"/>
            <w:hideMark/>
          </w:tcPr>
          <w:p w14:paraId="353580A3" w14:textId="130C0B5A" w:rsidR="009B4150" w:rsidRPr="00C96364" w:rsidRDefault="009B4150" w:rsidP="009B4150">
            <w:pPr>
              <w:jc w:val="center"/>
              <w:rPr>
                <w:color w:val="000000"/>
                <w:sz w:val="20"/>
                <w:szCs w:val="20"/>
              </w:rPr>
            </w:pPr>
            <w:r w:rsidRPr="00C96364">
              <w:rPr>
                <w:color w:val="000000"/>
                <w:sz w:val="20"/>
                <w:szCs w:val="20"/>
              </w:rPr>
              <w:t>160,46</w:t>
            </w:r>
          </w:p>
        </w:tc>
        <w:tc>
          <w:tcPr>
            <w:tcW w:w="301" w:type="pct"/>
            <w:shd w:val="clear" w:color="auto" w:fill="auto"/>
            <w:noWrap/>
            <w:vAlign w:val="center"/>
            <w:hideMark/>
          </w:tcPr>
          <w:p w14:paraId="6094CCBF" w14:textId="02F19548" w:rsidR="009B4150" w:rsidRPr="00C96364" w:rsidRDefault="009B4150" w:rsidP="009B4150">
            <w:pPr>
              <w:jc w:val="center"/>
              <w:rPr>
                <w:color w:val="000000"/>
                <w:sz w:val="20"/>
                <w:szCs w:val="20"/>
              </w:rPr>
            </w:pPr>
            <w:r w:rsidRPr="00C96364">
              <w:rPr>
                <w:color w:val="000000"/>
                <w:sz w:val="20"/>
                <w:szCs w:val="20"/>
              </w:rPr>
              <w:t>168,93</w:t>
            </w:r>
          </w:p>
        </w:tc>
      </w:tr>
      <w:tr w:rsidR="009B4150" w:rsidRPr="00C96364" w14:paraId="357AA858" w14:textId="77777777" w:rsidTr="00245013">
        <w:trPr>
          <w:trHeight w:val="20"/>
        </w:trPr>
        <w:tc>
          <w:tcPr>
            <w:tcW w:w="863" w:type="pct"/>
            <w:shd w:val="clear" w:color="auto" w:fill="auto"/>
            <w:vAlign w:val="center"/>
            <w:hideMark/>
          </w:tcPr>
          <w:p w14:paraId="07F39C8F"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натурального топлива в летний период</w:t>
            </w:r>
          </w:p>
        </w:tc>
        <w:tc>
          <w:tcPr>
            <w:tcW w:w="399" w:type="pct"/>
            <w:shd w:val="clear" w:color="auto" w:fill="auto"/>
            <w:vAlign w:val="center"/>
            <w:hideMark/>
          </w:tcPr>
          <w:p w14:paraId="27C9DE49" w14:textId="77777777" w:rsidR="009B4150" w:rsidRPr="00C96364" w:rsidRDefault="009B4150" w:rsidP="009B4150">
            <w:pPr>
              <w:jc w:val="center"/>
              <w:rPr>
                <w:color w:val="000000"/>
                <w:sz w:val="20"/>
                <w:szCs w:val="20"/>
              </w:rPr>
            </w:pPr>
            <w:r w:rsidRPr="00C96364">
              <w:rPr>
                <w:color w:val="000000"/>
                <w:sz w:val="20"/>
                <w:szCs w:val="20"/>
              </w:rPr>
              <w:t>м</w:t>
            </w:r>
            <w:r w:rsidRPr="00C96364">
              <w:rPr>
                <w:color w:val="000000"/>
                <w:sz w:val="20"/>
                <w:szCs w:val="20"/>
                <w:vertAlign w:val="superscript"/>
              </w:rPr>
              <w:t>3</w:t>
            </w:r>
            <w:r w:rsidRPr="00C96364">
              <w:rPr>
                <w:color w:val="000000"/>
                <w:sz w:val="20"/>
                <w:szCs w:val="20"/>
              </w:rPr>
              <w:t>/час</w:t>
            </w:r>
          </w:p>
        </w:tc>
        <w:tc>
          <w:tcPr>
            <w:tcW w:w="359" w:type="pct"/>
            <w:shd w:val="clear" w:color="auto" w:fill="auto"/>
            <w:noWrap/>
            <w:vAlign w:val="center"/>
            <w:hideMark/>
          </w:tcPr>
          <w:p w14:paraId="0661632D" w14:textId="67D6D3CA" w:rsidR="009B4150" w:rsidRPr="00C96364" w:rsidRDefault="009B4150" w:rsidP="009B4150">
            <w:pPr>
              <w:jc w:val="center"/>
              <w:rPr>
                <w:color w:val="000000"/>
                <w:sz w:val="20"/>
                <w:szCs w:val="20"/>
              </w:rPr>
            </w:pPr>
            <w:r w:rsidRPr="00C96364">
              <w:rPr>
                <w:color w:val="000000"/>
                <w:sz w:val="20"/>
                <w:szCs w:val="20"/>
              </w:rPr>
              <w:t>2,91</w:t>
            </w:r>
          </w:p>
        </w:tc>
        <w:tc>
          <w:tcPr>
            <w:tcW w:w="307" w:type="pct"/>
            <w:shd w:val="clear" w:color="auto" w:fill="auto"/>
            <w:noWrap/>
            <w:vAlign w:val="center"/>
            <w:hideMark/>
          </w:tcPr>
          <w:p w14:paraId="612661DA" w14:textId="6F0B8788" w:rsidR="009B4150" w:rsidRPr="00C96364" w:rsidRDefault="009B4150" w:rsidP="009B4150">
            <w:pPr>
              <w:jc w:val="center"/>
              <w:rPr>
                <w:color w:val="000000"/>
                <w:sz w:val="20"/>
                <w:szCs w:val="20"/>
              </w:rPr>
            </w:pPr>
            <w:r w:rsidRPr="00C96364">
              <w:rPr>
                <w:color w:val="000000"/>
                <w:sz w:val="20"/>
                <w:szCs w:val="20"/>
              </w:rPr>
              <w:t>2,91</w:t>
            </w:r>
          </w:p>
        </w:tc>
        <w:tc>
          <w:tcPr>
            <w:tcW w:w="307" w:type="pct"/>
            <w:shd w:val="clear" w:color="auto" w:fill="auto"/>
            <w:noWrap/>
            <w:vAlign w:val="center"/>
            <w:hideMark/>
          </w:tcPr>
          <w:p w14:paraId="1884E45B" w14:textId="543A8740" w:rsidR="009B4150" w:rsidRPr="00C96364" w:rsidRDefault="009B4150" w:rsidP="009B4150">
            <w:pPr>
              <w:jc w:val="center"/>
              <w:rPr>
                <w:color w:val="000000"/>
                <w:sz w:val="20"/>
                <w:szCs w:val="20"/>
              </w:rPr>
            </w:pPr>
            <w:r w:rsidRPr="00C96364">
              <w:rPr>
                <w:color w:val="000000"/>
                <w:sz w:val="20"/>
                <w:szCs w:val="20"/>
              </w:rPr>
              <w:t>2,91</w:t>
            </w:r>
          </w:p>
        </w:tc>
        <w:tc>
          <w:tcPr>
            <w:tcW w:w="308" w:type="pct"/>
            <w:shd w:val="clear" w:color="auto" w:fill="auto"/>
            <w:noWrap/>
            <w:vAlign w:val="center"/>
            <w:hideMark/>
          </w:tcPr>
          <w:p w14:paraId="3D3929B6" w14:textId="566E7D9B" w:rsidR="009B4150" w:rsidRPr="00C96364" w:rsidRDefault="009B4150" w:rsidP="009B4150">
            <w:pPr>
              <w:jc w:val="center"/>
              <w:rPr>
                <w:color w:val="000000"/>
                <w:sz w:val="20"/>
                <w:szCs w:val="20"/>
              </w:rPr>
            </w:pPr>
            <w:r w:rsidRPr="00C96364">
              <w:rPr>
                <w:color w:val="000000"/>
                <w:sz w:val="20"/>
                <w:szCs w:val="20"/>
              </w:rPr>
              <w:t>2,91</w:t>
            </w:r>
          </w:p>
        </w:tc>
        <w:tc>
          <w:tcPr>
            <w:tcW w:w="308" w:type="pct"/>
            <w:shd w:val="clear" w:color="auto" w:fill="auto"/>
            <w:noWrap/>
            <w:vAlign w:val="center"/>
            <w:hideMark/>
          </w:tcPr>
          <w:p w14:paraId="5501FCDD" w14:textId="05B8BAC3" w:rsidR="009B4150" w:rsidRPr="00C96364" w:rsidRDefault="009B4150" w:rsidP="009B4150">
            <w:pPr>
              <w:jc w:val="center"/>
              <w:rPr>
                <w:color w:val="000000"/>
                <w:sz w:val="20"/>
                <w:szCs w:val="20"/>
              </w:rPr>
            </w:pPr>
            <w:r w:rsidRPr="00C96364">
              <w:rPr>
                <w:color w:val="000000"/>
                <w:sz w:val="20"/>
                <w:szCs w:val="20"/>
              </w:rPr>
              <w:t>2,91</w:t>
            </w:r>
          </w:p>
        </w:tc>
        <w:tc>
          <w:tcPr>
            <w:tcW w:w="308" w:type="pct"/>
            <w:shd w:val="clear" w:color="auto" w:fill="auto"/>
            <w:noWrap/>
            <w:vAlign w:val="center"/>
            <w:hideMark/>
          </w:tcPr>
          <w:p w14:paraId="484E8AA5" w14:textId="5947491F" w:rsidR="009B4150" w:rsidRPr="00C96364" w:rsidRDefault="009B4150" w:rsidP="009B4150">
            <w:pPr>
              <w:jc w:val="center"/>
              <w:rPr>
                <w:color w:val="000000"/>
                <w:sz w:val="20"/>
                <w:szCs w:val="20"/>
              </w:rPr>
            </w:pPr>
            <w:r w:rsidRPr="00C96364">
              <w:rPr>
                <w:color w:val="000000"/>
                <w:sz w:val="20"/>
                <w:szCs w:val="20"/>
              </w:rPr>
              <w:t>2,91</w:t>
            </w:r>
          </w:p>
        </w:tc>
        <w:tc>
          <w:tcPr>
            <w:tcW w:w="308" w:type="pct"/>
            <w:shd w:val="clear" w:color="auto" w:fill="auto"/>
            <w:noWrap/>
            <w:vAlign w:val="center"/>
            <w:hideMark/>
          </w:tcPr>
          <w:p w14:paraId="0829A60D" w14:textId="3A76875E" w:rsidR="009B4150" w:rsidRPr="00C96364" w:rsidRDefault="009B4150" w:rsidP="009B4150">
            <w:pPr>
              <w:jc w:val="center"/>
              <w:rPr>
                <w:color w:val="000000"/>
                <w:sz w:val="20"/>
                <w:szCs w:val="20"/>
              </w:rPr>
            </w:pPr>
            <w:r w:rsidRPr="00C96364">
              <w:rPr>
                <w:color w:val="000000"/>
                <w:sz w:val="20"/>
                <w:szCs w:val="20"/>
              </w:rPr>
              <w:t>2,91</w:t>
            </w:r>
          </w:p>
        </w:tc>
        <w:tc>
          <w:tcPr>
            <w:tcW w:w="308" w:type="pct"/>
            <w:shd w:val="clear" w:color="auto" w:fill="auto"/>
            <w:noWrap/>
            <w:vAlign w:val="center"/>
            <w:hideMark/>
          </w:tcPr>
          <w:p w14:paraId="40D3E67D" w14:textId="1475B5FE" w:rsidR="009B4150" w:rsidRPr="00C96364" w:rsidRDefault="009B4150" w:rsidP="009B4150">
            <w:pPr>
              <w:jc w:val="center"/>
              <w:rPr>
                <w:color w:val="000000"/>
                <w:sz w:val="20"/>
                <w:szCs w:val="20"/>
              </w:rPr>
            </w:pPr>
            <w:r w:rsidRPr="00C96364">
              <w:rPr>
                <w:color w:val="000000"/>
                <w:sz w:val="20"/>
                <w:szCs w:val="20"/>
              </w:rPr>
              <w:t>2,91</w:t>
            </w:r>
          </w:p>
        </w:tc>
        <w:tc>
          <w:tcPr>
            <w:tcW w:w="308" w:type="pct"/>
            <w:shd w:val="clear" w:color="auto" w:fill="auto"/>
            <w:noWrap/>
            <w:vAlign w:val="center"/>
            <w:hideMark/>
          </w:tcPr>
          <w:p w14:paraId="1C3E11DE" w14:textId="07704D3C" w:rsidR="009B4150" w:rsidRPr="00C96364" w:rsidRDefault="009B4150" w:rsidP="009B4150">
            <w:pPr>
              <w:jc w:val="center"/>
              <w:rPr>
                <w:color w:val="000000"/>
                <w:sz w:val="20"/>
                <w:szCs w:val="20"/>
              </w:rPr>
            </w:pPr>
            <w:r w:rsidRPr="00C96364">
              <w:rPr>
                <w:color w:val="000000"/>
                <w:sz w:val="20"/>
                <w:szCs w:val="20"/>
              </w:rPr>
              <w:t>2,91</w:t>
            </w:r>
          </w:p>
        </w:tc>
        <w:tc>
          <w:tcPr>
            <w:tcW w:w="308" w:type="pct"/>
            <w:shd w:val="clear" w:color="auto" w:fill="auto"/>
            <w:noWrap/>
            <w:vAlign w:val="center"/>
            <w:hideMark/>
          </w:tcPr>
          <w:p w14:paraId="14403DEE" w14:textId="60188781" w:rsidR="009B4150" w:rsidRPr="00C96364" w:rsidRDefault="009B4150" w:rsidP="009B4150">
            <w:pPr>
              <w:jc w:val="center"/>
              <w:rPr>
                <w:color w:val="000000"/>
                <w:sz w:val="20"/>
                <w:szCs w:val="20"/>
              </w:rPr>
            </w:pPr>
            <w:r w:rsidRPr="00C96364">
              <w:rPr>
                <w:color w:val="000000"/>
                <w:sz w:val="20"/>
                <w:szCs w:val="20"/>
              </w:rPr>
              <w:t>3,34</w:t>
            </w:r>
          </w:p>
        </w:tc>
        <w:tc>
          <w:tcPr>
            <w:tcW w:w="308" w:type="pct"/>
            <w:shd w:val="clear" w:color="auto" w:fill="auto"/>
            <w:noWrap/>
            <w:vAlign w:val="center"/>
            <w:hideMark/>
          </w:tcPr>
          <w:p w14:paraId="7F94837D" w14:textId="063D2D2F" w:rsidR="009B4150" w:rsidRPr="00C96364" w:rsidRDefault="009B4150" w:rsidP="009B4150">
            <w:pPr>
              <w:jc w:val="center"/>
              <w:rPr>
                <w:color w:val="000000"/>
                <w:sz w:val="20"/>
                <w:szCs w:val="20"/>
              </w:rPr>
            </w:pPr>
            <w:r w:rsidRPr="00C96364">
              <w:rPr>
                <w:color w:val="000000"/>
                <w:sz w:val="20"/>
                <w:szCs w:val="20"/>
              </w:rPr>
              <w:t>3,77</w:t>
            </w:r>
          </w:p>
        </w:tc>
        <w:tc>
          <w:tcPr>
            <w:tcW w:w="301" w:type="pct"/>
            <w:shd w:val="clear" w:color="auto" w:fill="auto"/>
            <w:noWrap/>
            <w:vAlign w:val="center"/>
            <w:hideMark/>
          </w:tcPr>
          <w:p w14:paraId="7F853CCE" w14:textId="470CBCF3" w:rsidR="009B4150" w:rsidRPr="00C96364" w:rsidRDefault="009B4150" w:rsidP="009B4150">
            <w:pPr>
              <w:jc w:val="center"/>
              <w:rPr>
                <w:color w:val="000000"/>
                <w:sz w:val="20"/>
                <w:szCs w:val="20"/>
              </w:rPr>
            </w:pPr>
            <w:r w:rsidRPr="00C96364">
              <w:rPr>
                <w:color w:val="000000"/>
                <w:sz w:val="20"/>
                <w:szCs w:val="20"/>
              </w:rPr>
              <w:t>5,07</w:t>
            </w:r>
          </w:p>
        </w:tc>
      </w:tr>
      <w:tr w:rsidR="009B4150" w:rsidRPr="00C96364" w14:paraId="3598078F" w14:textId="77777777" w:rsidTr="00245013">
        <w:trPr>
          <w:trHeight w:val="20"/>
        </w:trPr>
        <w:tc>
          <w:tcPr>
            <w:tcW w:w="863" w:type="pct"/>
            <w:shd w:val="clear" w:color="auto" w:fill="auto"/>
            <w:vAlign w:val="center"/>
            <w:hideMark/>
          </w:tcPr>
          <w:p w14:paraId="3D98F509"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натурального топлива в переходный период</w:t>
            </w:r>
          </w:p>
        </w:tc>
        <w:tc>
          <w:tcPr>
            <w:tcW w:w="399" w:type="pct"/>
            <w:shd w:val="clear" w:color="auto" w:fill="auto"/>
            <w:vAlign w:val="center"/>
            <w:hideMark/>
          </w:tcPr>
          <w:p w14:paraId="2FFD3589" w14:textId="77777777" w:rsidR="009B4150" w:rsidRPr="00C96364" w:rsidRDefault="009B4150" w:rsidP="009B4150">
            <w:pPr>
              <w:jc w:val="center"/>
              <w:rPr>
                <w:color w:val="000000"/>
                <w:sz w:val="20"/>
                <w:szCs w:val="20"/>
              </w:rPr>
            </w:pPr>
            <w:r w:rsidRPr="00C96364">
              <w:rPr>
                <w:color w:val="000000"/>
                <w:sz w:val="20"/>
                <w:szCs w:val="20"/>
              </w:rPr>
              <w:t>м</w:t>
            </w:r>
            <w:r w:rsidRPr="00C96364">
              <w:rPr>
                <w:color w:val="000000"/>
                <w:sz w:val="20"/>
                <w:szCs w:val="20"/>
                <w:vertAlign w:val="superscript"/>
              </w:rPr>
              <w:t>3</w:t>
            </w:r>
            <w:r w:rsidRPr="00C96364">
              <w:rPr>
                <w:color w:val="000000"/>
                <w:sz w:val="20"/>
                <w:szCs w:val="20"/>
              </w:rPr>
              <w:t>/час</w:t>
            </w:r>
          </w:p>
        </w:tc>
        <w:tc>
          <w:tcPr>
            <w:tcW w:w="359" w:type="pct"/>
            <w:shd w:val="clear" w:color="auto" w:fill="auto"/>
            <w:noWrap/>
            <w:vAlign w:val="center"/>
            <w:hideMark/>
          </w:tcPr>
          <w:p w14:paraId="1FFB8564" w14:textId="0483B9B9" w:rsidR="009B4150" w:rsidRPr="00C96364" w:rsidRDefault="009B4150" w:rsidP="009B4150">
            <w:pPr>
              <w:jc w:val="center"/>
              <w:rPr>
                <w:color w:val="000000"/>
                <w:sz w:val="20"/>
                <w:szCs w:val="20"/>
              </w:rPr>
            </w:pPr>
            <w:r w:rsidRPr="00C96364">
              <w:rPr>
                <w:color w:val="000000"/>
                <w:sz w:val="20"/>
                <w:szCs w:val="20"/>
              </w:rPr>
              <w:t>44,34</w:t>
            </w:r>
          </w:p>
        </w:tc>
        <w:tc>
          <w:tcPr>
            <w:tcW w:w="307" w:type="pct"/>
            <w:shd w:val="clear" w:color="auto" w:fill="auto"/>
            <w:noWrap/>
            <w:vAlign w:val="center"/>
            <w:hideMark/>
          </w:tcPr>
          <w:p w14:paraId="0F38FEC9" w14:textId="4C3878BA" w:rsidR="009B4150" w:rsidRPr="00C96364" w:rsidRDefault="009B4150" w:rsidP="009B4150">
            <w:pPr>
              <w:jc w:val="center"/>
              <w:rPr>
                <w:color w:val="000000"/>
                <w:sz w:val="20"/>
                <w:szCs w:val="20"/>
              </w:rPr>
            </w:pPr>
            <w:r w:rsidRPr="00C96364">
              <w:rPr>
                <w:color w:val="000000"/>
                <w:sz w:val="20"/>
                <w:szCs w:val="20"/>
              </w:rPr>
              <w:t>44,34</w:t>
            </w:r>
          </w:p>
        </w:tc>
        <w:tc>
          <w:tcPr>
            <w:tcW w:w="307" w:type="pct"/>
            <w:shd w:val="clear" w:color="auto" w:fill="auto"/>
            <w:noWrap/>
            <w:vAlign w:val="center"/>
            <w:hideMark/>
          </w:tcPr>
          <w:p w14:paraId="18931401" w14:textId="15DBB45A" w:rsidR="009B4150" w:rsidRPr="00C96364" w:rsidRDefault="009B4150" w:rsidP="009B4150">
            <w:pPr>
              <w:jc w:val="center"/>
              <w:rPr>
                <w:color w:val="000000"/>
                <w:sz w:val="20"/>
                <w:szCs w:val="20"/>
              </w:rPr>
            </w:pPr>
            <w:r w:rsidRPr="00C96364">
              <w:rPr>
                <w:color w:val="000000"/>
                <w:sz w:val="20"/>
                <w:szCs w:val="20"/>
              </w:rPr>
              <w:t>44,34</w:t>
            </w:r>
          </w:p>
        </w:tc>
        <w:tc>
          <w:tcPr>
            <w:tcW w:w="308" w:type="pct"/>
            <w:shd w:val="clear" w:color="auto" w:fill="auto"/>
            <w:noWrap/>
            <w:vAlign w:val="center"/>
            <w:hideMark/>
          </w:tcPr>
          <w:p w14:paraId="5D731991" w14:textId="03A784CB" w:rsidR="009B4150" w:rsidRPr="00C96364" w:rsidRDefault="009B4150" w:rsidP="009B4150">
            <w:pPr>
              <w:jc w:val="center"/>
              <w:rPr>
                <w:color w:val="000000"/>
                <w:sz w:val="20"/>
                <w:szCs w:val="20"/>
              </w:rPr>
            </w:pPr>
            <w:r w:rsidRPr="00C96364">
              <w:rPr>
                <w:color w:val="000000"/>
                <w:sz w:val="20"/>
                <w:szCs w:val="20"/>
              </w:rPr>
              <w:t>44,34</w:t>
            </w:r>
          </w:p>
        </w:tc>
        <w:tc>
          <w:tcPr>
            <w:tcW w:w="308" w:type="pct"/>
            <w:shd w:val="clear" w:color="auto" w:fill="auto"/>
            <w:noWrap/>
            <w:vAlign w:val="center"/>
            <w:hideMark/>
          </w:tcPr>
          <w:p w14:paraId="23A8BA27" w14:textId="67938088" w:rsidR="009B4150" w:rsidRPr="00C96364" w:rsidRDefault="009B4150" w:rsidP="009B4150">
            <w:pPr>
              <w:jc w:val="center"/>
              <w:rPr>
                <w:color w:val="000000"/>
                <w:sz w:val="20"/>
                <w:szCs w:val="20"/>
              </w:rPr>
            </w:pPr>
            <w:r w:rsidRPr="00C96364">
              <w:rPr>
                <w:color w:val="000000"/>
                <w:sz w:val="20"/>
                <w:szCs w:val="20"/>
              </w:rPr>
              <w:t>44,34</w:t>
            </w:r>
          </w:p>
        </w:tc>
        <w:tc>
          <w:tcPr>
            <w:tcW w:w="308" w:type="pct"/>
            <w:shd w:val="clear" w:color="auto" w:fill="auto"/>
            <w:noWrap/>
            <w:vAlign w:val="center"/>
            <w:hideMark/>
          </w:tcPr>
          <w:p w14:paraId="1AFA21EB" w14:textId="20D2082D" w:rsidR="009B4150" w:rsidRPr="00C96364" w:rsidRDefault="009B4150" w:rsidP="009B4150">
            <w:pPr>
              <w:jc w:val="center"/>
              <w:rPr>
                <w:color w:val="000000"/>
                <w:sz w:val="20"/>
                <w:szCs w:val="20"/>
              </w:rPr>
            </w:pPr>
            <w:r w:rsidRPr="00C96364">
              <w:rPr>
                <w:color w:val="000000"/>
                <w:sz w:val="20"/>
                <w:szCs w:val="20"/>
              </w:rPr>
              <w:t>44,34</w:t>
            </w:r>
          </w:p>
        </w:tc>
        <w:tc>
          <w:tcPr>
            <w:tcW w:w="308" w:type="pct"/>
            <w:shd w:val="clear" w:color="auto" w:fill="auto"/>
            <w:noWrap/>
            <w:vAlign w:val="center"/>
            <w:hideMark/>
          </w:tcPr>
          <w:p w14:paraId="08F3ED3F" w14:textId="24595CB8" w:rsidR="009B4150" w:rsidRPr="00C96364" w:rsidRDefault="009B4150" w:rsidP="009B4150">
            <w:pPr>
              <w:jc w:val="center"/>
              <w:rPr>
                <w:color w:val="000000"/>
                <w:sz w:val="20"/>
                <w:szCs w:val="20"/>
              </w:rPr>
            </w:pPr>
            <w:r w:rsidRPr="00C96364">
              <w:rPr>
                <w:color w:val="000000"/>
                <w:sz w:val="20"/>
                <w:szCs w:val="20"/>
              </w:rPr>
              <w:t>44,34</w:t>
            </w:r>
          </w:p>
        </w:tc>
        <w:tc>
          <w:tcPr>
            <w:tcW w:w="308" w:type="pct"/>
            <w:shd w:val="clear" w:color="auto" w:fill="auto"/>
            <w:noWrap/>
            <w:vAlign w:val="center"/>
            <w:hideMark/>
          </w:tcPr>
          <w:p w14:paraId="10E13832" w14:textId="1BAF3464" w:rsidR="009B4150" w:rsidRPr="00C96364" w:rsidRDefault="009B4150" w:rsidP="009B4150">
            <w:pPr>
              <w:jc w:val="center"/>
              <w:rPr>
                <w:color w:val="000000"/>
                <w:sz w:val="20"/>
                <w:szCs w:val="20"/>
              </w:rPr>
            </w:pPr>
            <w:r w:rsidRPr="00C96364">
              <w:rPr>
                <w:color w:val="000000"/>
                <w:sz w:val="20"/>
                <w:szCs w:val="20"/>
              </w:rPr>
              <w:t>44,34</w:t>
            </w:r>
          </w:p>
        </w:tc>
        <w:tc>
          <w:tcPr>
            <w:tcW w:w="308" w:type="pct"/>
            <w:shd w:val="clear" w:color="auto" w:fill="auto"/>
            <w:noWrap/>
            <w:vAlign w:val="center"/>
            <w:hideMark/>
          </w:tcPr>
          <w:p w14:paraId="2B359362" w14:textId="76CE21F7" w:rsidR="009B4150" w:rsidRPr="00C96364" w:rsidRDefault="009B4150" w:rsidP="009B4150">
            <w:pPr>
              <w:jc w:val="center"/>
              <w:rPr>
                <w:color w:val="000000"/>
                <w:sz w:val="20"/>
                <w:szCs w:val="20"/>
              </w:rPr>
            </w:pPr>
            <w:r w:rsidRPr="00C96364">
              <w:rPr>
                <w:color w:val="000000"/>
                <w:sz w:val="20"/>
                <w:szCs w:val="20"/>
              </w:rPr>
              <w:t>44,34</w:t>
            </w:r>
          </w:p>
        </w:tc>
        <w:tc>
          <w:tcPr>
            <w:tcW w:w="308" w:type="pct"/>
            <w:shd w:val="clear" w:color="auto" w:fill="auto"/>
            <w:noWrap/>
            <w:vAlign w:val="center"/>
            <w:hideMark/>
          </w:tcPr>
          <w:p w14:paraId="4163D970" w14:textId="7B39C2A4" w:rsidR="009B4150" w:rsidRPr="00C96364" w:rsidRDefault="009B4150" w:rsidP="009B4150">
            <w:pPr>
              <w:jc w:val="center"/>
              <w:rPr>
                <w:color w:val="000000"/>
                <w:sz w:val="20"/>
                <w:szCs w:val="20"/>
              </w:rPr>
            </w:pPr>
            <w:r w:rsidRPr="00C96364">
              <w:rPr>
                <w:color w:val="000000"/>
                <w:sz w:val="20"/>
                <w:szCs w:val="20"/>
              </w:rPr>
              <w:t>45,42</w:t>
            </w:r>
          </w:p>
        </w:tc>
        <w:tc>
          <w:tcPr>
            <w:tcW w:w="308" w:type="pct"/>
            <w:shd w:val="clear" w:color="auto" w:fill="auto"/>
            <w:noWrap/>
            <w:vAlign w:val="center"/>
            <w:hideMark/>
          </w:tcPr>
          <w:p w14:paraId="2E99786D" w14:textId="2D1FB006" w:rsidR="009B4150" w:rsidRPr="00C96364" w:rsidRDefault="009B4150" w:rsidP="009B4150">
            <w:pPr>
              <w:jc w:val="center"/>
              <w:rPr>
                <w:color w:val="000000"/>
                <w:sz w:val="20"/>
                <w:szCs w:val="20"/>
              </w:rPr>
            </w:pPr>
            <w:r w:rsidRPr="00C96364">
              <w:rPr>
                <w:color w:val="000000"/>
                <w:sz w:val="20"/>
                <w:szCs w:val="20"/>
              </w:rPr>
              <w:t>46,51</w:t>
            </w:r>
          </w:p>
        </w:tc>
        <w:tc>
          <w:tcPr>
            <w:tcW w:w="301" w:type="pct"/>
            <w:shd w:val="clear" w:color="auto" w:fill="auto"/>
            <w:noWrap/>
            <w:vAlign w:val="center"/>
            <w:hideMark/>
          </w:tcPr>
          <w:p w14:paraId="50ADC62A" w14:textId="40AD2F14" w:rsidR="009B4150" w:rsidRPr="00C96364" w:rsidRDefault="009B4150" w:rsidP="009B4150">
            <w:pPr>
              <w:jc w:val="center"/>
              <w:rPr>
                <w:color w:val="000000"/>
                <w:sz w:val="20"/>
                <w:szCs w:val="20"/>
              </w:rPr>
            </w:pPr>
            <w:r w:rsidRPr="00C96364">
              <w:rPr>
                <w:color w:val="000000"/>
                <w:sz w:val="20"/>
                <w:szCs w:val="20"/>
              </w:rPr>
              <w:t>49,76</w:t>
            </w:r>
          </w:p>
        </w:tc>
      </w:tr>
      <w:tr w:rsidR="009B4150" w:rsidRPr="00C96364" w14:paraId="6E4DDA48" w14:textId="77777777" w:rsidTr="00245013">
        <w:trPr>
          <w:trHeight w:val="20"/>
        </w:trPr>
        <w:tc>
          <w:tcPr>
            <w:tcW w:w="863" w:type="pct"/>
            <w:shd w:val="clear" w:color="auto" w:fill="auto"/>
            <w:vAlign w:val="center"/>
            <w:hideMark/>
          </w:tcPr>
          <w:p w14:paraId="2466CBAC" w14:textId="77777777" w:rsidR="009B4150" w:rsidRPr="00C96364" w:rsidRDefault="009B4150" w:rsidP="009B4150">
            <w:pPr>
              <w:jc w:val="center"/>
              <w:rPr>
                <w:color w:val="000000"/>
                <w:sz w:val="20"/>
                <w:szCs w:val="20"/>
              </w:rPr>
            </w:pPr>
            <w:r w:rsidRPr="00C96364">
              <w:rPr>
                <w:color w:val="000000"/>
                <w:sz w:val="20"/>
                <w:szCs w:val="20"/>
              </w:rPr>
              <w:t>Годовой расход условного топлива</w:t>
            </w:r>
          </w:p>
        </w:tc>
        <w:tc>
          <w:tcPr>
            <w:tcW w:w="399" w:type="pct"/>
            <w:shd w:val="clear" w:color="auto" w:fill="auto"/>
            <w:vAlign w:val="center"/>
            <w:hideMark/>
          </w:tcPr>
          <w:p w14:paraId="16A04D58" w14:textId="77777777" w:rsidR="009B4150" w:rsidRPr="00C96364" w:rsidRDefault="009B4150" w:rsidP="009B4150">
            <w:pPr>
              <w:jc w:val="center"/>
              <w:rPr>
                <w:color w:val="000000"/>
                <w:sz w:val="20"/>
                <w:szCs w:val="20"/>
              </w:rPr>
            </w:pPr>
            <w:r w:rsidRPr="00C96364">
              <w:rPr>
                <w:color w:val="000000"/>
                <w:sz w:val="20"/>
                <w:szCs w:val="20"/>
              </w:rPr>
              <w:t>тыс. т у.т.</w:t>
            </w:r>
          </w:p>
        </w:tc>
        <w:tc>
          <w:tcPr>
            <w:tcW w:w="359" w:type="pct"/>
            <w:shd w:val="clear" w:color="auto" w:fill="auto"/>
            <w:noWrap/>
            <w:vAlign w:val="center"/>
            <w:hideMark/>
          </w:tcPr>
          <w:p w14:paraId="1EC3E3DD" w14:textId="1B10107E" w:rsidR="009B4150" w:rsidRPr="00C96364" w:rsidRDefault="009B4150" w:rsidP="009B4150">
            <w:pPr>
              <w:jc w:val="center"/>
              <w:rPr>
                <w:color w:val="000000"/>
                <w:sz w:val="20"/>
                <w:szCs w:val="20"/>
              </w:rPr>
            </w:pPr>
            <w:r w:rsidRPr="00C96364">
              <w:rPr>
                <w:color w:val="000000"/>
                <w:sz w:val="20"/>
                <w:szCs w:val="20"/>
              </w:rPr>
              <w:t>0,54</w:t>
            </w:r>
          </w:p>
        </w:tc>
        <w:tc>
          <w:tcPr>
            <w:tcW w:w="307" w:type="pct"/>
            <w:shd w:val="clear" w:color="auto" w:fill="auto"/>
            <w:noWrap/>
            <w:vAlign w:val="center"/>
            <w:hideMark/>
          </w:tcPr>
          <w:p w14:paraId="5C096648" w14:textId="33AF3C2E" w:rsidR="009B4150" w:rsidRPr="00C96364" w:rsidRDefault="009B4150" w:rsidP="009B4150">
            <w:pPr>
              <w:jc w:val="center"/>
              <w:rPr>
                <w:color w:val="000000"/>
                <w:sz w:val="20"/>
                <w:szCs w:val="20"/>
              </w:rPr>
            </w:pPr>
            <w:r w:rsidRPr="00C96364">
              <w:rPr>
                <w:color w:val="000000"/>
                <w:sz w:val="20"/>
                <w:szCs w:val="20"/>
              </w:rPr>
              <w:t>0,54</w:t>
            </w:r>
          </w:p>
        </w:tc>
        <w:tc>
          <w:tcPr>
            <w:tcW w:w="307" w:type="pct"/>
            <w:shd w:val="clear" w:color="auto" w:fill="auto"/>
            <w:noWrap/>
            <w:vAlign w:val="center"/>
            <w:hideMark/>
          </w:tcPr>
          <w:p w14:paraId="6FA5BF8E" w14:textId="1342447D" w:rsidR="009B4150" w:rsidRPr="00C96364" w:rsidRDefault="009B4150" w:rsidP="009B4150">
            <w:pPr>
              <w:jc w:val="center"/>
              <w:rPr>
                <w:color w:val="000000"/>
                <w:sz w:val="20"/>
                <w:szCs w:val="20"/>
              </w:rPr>
            </w:pPr>
            <w:r w:rsidRPr="00C96364">
              <w:rPr>
                <w:color w:val="000000"/>
                <w:sz w:val="20"/>
                <w:szCs w:val="20"/>
              </w:rPr>
              <w:t>0,54</w:t>
            </w:r>
          </w:p>
        </w:tc>
        <w:tc>
          <w:tcPr>
            <w:tcW w:w="308" w:type="pct"/>
            <w:shd w:val="clear" w:color="auto" w:fill="auto"/>
            <w:noWrap/>
            <w:vAlign w:val="center"/>
            <w:hideMark/>
          </w:tcPr>
          <w:p w14:paraId="44B29DE7" w14:textId="6A25CDBC" w:rsidR="009B4150" w:rsidRPr="00C96364" w:rsidRDefault="009B4150" w:rsidP="009B4150">
            <w:pPr>
              <w:jc w:val="center"/>
              <w:rPr>
                <w:color w:val="000000"/>
                <w:sz w:val="20"/>
                <w:szCs w:val="20"/>
              </w:rPr>
            </w:pPr>
            <w:r w:rsidRPr="00C96364">
              <w:rPr>
                <w:color w:val="000000"/>
                <w:sz w:val="20"/>
                <w:szCs w:val="20"/>
              </w:rPr>
              <w:t>0,54</w:t>
            </w:r>
          </w:p>
        </w:tc>
        <w:tc>
          <w:tcPr>
            <w:tcW w:w="308" w:type="pct"/>
            <w:shd w:val="clear" w:color="auto" w:fill="auto"/>
            <w:noWrap/>
            <w:vAlign w:val="center"/>
            <w:hideMark/>
          </w:tcPr>
          <w:p w14:paraId="13606F60" w14:textId="454597F8" w:rsidR="009B4150" w:rsidRPr="00C96364" w:rsidRDefault="009B4150" w:rsidP="009B4150">
            <w:pPr>
              <w:jc w:val="center"/>
              <w:rPr>
                <w:color w:val="000000"/>
                <w:sz w:val="20"/>
                <w:szCs w:val="20"/>
              </w:rPr>
            </w:pPr>
            <w:r w:rsidRPr="00C96364">
              <w:rPr>
                <w:color w:val="000000"/>
                <w:sz w:val="20"/>
                <w:szCs w:val="20"/>
              </w:rPr>
              <w:t>0,54</w:t>
            </w:r>
          </w:p>
        </w:tc>
        <w:tc>
          <w:tcPr>
            <w:tcW w:w="308" w:type="pct"/>
            <w:shd w:val="clear" w:color="auto" w:fill="auto"/>
            <w:noWrap/>
            <w:vAlign w:val="center"/>
            <w:hideMark/>
          </w:tcPr>
          <w:p w14:paraId="759D8226" w14:textId="57287A45" w:rsidR="009B4150" w:rsidRPr="00C96364" w:rsidRDefault="009B4150" w:rsidP="009B4150">
            <w:pPr>
              <w:jc w:val="center"/>
              <w:rPr>
                <w:color w:val="000000"/>
                <w:sz w:val="20"/>
                <w:szCs w:val="20"/>
              </w:rPr>
            </w:pPr>
            <w:r w:rsidRPr="00C96364">
              <w:rPr>
                <w:color w:val="000000"/>
                <w:sz w:val="20"/>
                <w:szCs w:val="20"/>
              </w:rPr>
              <w:t>0,54</w:t>
            </w:r>
          </w:p>
        </w:tc>
        <w:tc>
          <w:tcPr>
            <w:tcW w:w="308" w:type="pct"/>
            <w:shd w:val="clear" w:color="auto" w:fill="auto"/>
            <w:noWrap/>
            <w:vAlign w:val="center"/>
            <w:hideMark/>
          </w:tcPr>
          <w:p w14:paraId="3696E890" w14:textId="3B92C493" w:rsidR="009B4150" w:rsidRPr="00C96364" w:rsidRDefault="009B4150" w:rsidP="009B4150">
            <w:pPr>
              <w:jc w:val="center"/>
              <w:rPr>
                <w:color w:val="000000"/>
                <w:sz w:val="20"/>
                <w:szCs w:val="20"/>
              </w:rPr>
            </w:pPr>
            <w:r w:rsidRPr="00C96364">
              <w:rPr>
                <w:color w:val="000000"/>
                <w:sz w:val="20"/>
                <w:szCs w:val="20"/>
              </w:rPr>
              <w:t>0,54</w:t>
            </w:r>
          </w:p>
        </w:tc>
        <w:tc>
          <w:tcPr>
            <w:tcW w:w="308" w:type="pct"/>
            <w:shd w:val="clear" w:color="auto" w:fill="auto"/>
            <w:noWrap/>
            <w:vAlign w:val="center"/>
            <w:hideMark/>
          </w:tcPr>
          <w:p w14:paraId="5664A06C" w14:textId="7E6B9BF9" w:rsidR="009B4150" w:rsidRPr="00C96364" w:rsidRDefault="009B4150" w:rsidP="009B4150">
            <w:pPr>
              <w:jc w:val="center"/>
              <w:rPr>
                <w:color w:val="000000"/>
                <w:sz w:val="20"/>
                <w:szCs w:val="20"/>
              </w:rPr>
            </w:pPr>
            <w:r w:rsidRPr="00C96364">
              <w:rPr>
                <w:color w:val="000000"/>
                <w:sz w:val="20"/>
                <w:szCs w:val="20"/>
              </w:rPr>
              <w:t>0,54</w:t>
            </w:r>
          </w:p>
        </w:tc>
        <w:tc>
          <w:tcPr>
            <w:tcW w:w="308" w:type="pct"/>
            <w:shd w:val="clear" w:color="auto" w:fill="auto"/>
            <w:noWrap/>
            <w:vAlign w:val="center"/>
            <w:hideMark/>
          </w:tcPr>
          <w:p w14:paraId="6D6B2D58" w14:textId="4AA985A1" w:rsidR="009B4150" w:rsidRPr="00C96364" w:rsidRDefault="009B4150" w:rsidP="009B4150">
            <w:pPr>
              <w:jc w:val="center"/>
              <w:rPr>
                <w:color w:val="000000"/>
                <w:sz w:val="20"/>
                <w:szCs w:val="20"/>
              </w:rPr>
            </w:pPr>
            <w:r w:rsidRPr="00C96364">
              <w:rPr>
                <w:color w:val="000000"/>
                <w:sz w:val="20"/>
                <w:szCs w:val="20"/>
              </w:rPr>
              <w:t>0,54</w:t>
            </w:r>
          </w:p>
        </w:tc>
        <w:tc>
          <w:tcPr>
            <w:tcW w:w="308" w:type="pct"/>
            <w:shd w:val="clear" w:color="auto" w:fill="auto"/>
            <w:noWrap/>
            <w:vAlign w:val="center"/>
            <w:hideMark/>
          </w:tcPr>
          <w:p w14:paraId="43B76834" w14:textId="73FD6906" w:rsidR="009B4150" w:rsidRPr="00C96364" w:rsidRDefault="009B4150" w:rsidP="009B4150">
            <w:pPr>
              <w:jc w:val="center"/>
              <w:rPr>
                <w:color w:val="000000"/>
                <w:sz w:val="20"/>
                <w:szCs w:val="20"/>
              </w:rPr>
            </w:pPr>
            <w:r w:rsidRPr="00C96364">
              <w:rPr>
                <w:color w:val="000000"/>
                <w:sz w:val="20"/>
                <w:szCs w:val="20"/>
              </w:rPr>
              <w:t>0,56</w:t>
            </w:r>
          </w:p>
        </w:tc>
        <w:tc>
          <w:tcPr>
            <w:tcW w:w="308" w:type="pct"/>
            <w:shd w:val="clear" w:color="auto" w:fill="auto"/>
            <w:noWrap/>
            <w:vAlign w:val="center"/>
            <w:hideMark/>
          </w:tcPr>
          <w:p w14:paraId="6E2567A2" w14:textId="7B1F6A81" w:rsidR="009B4150" w:rsidRPr="00C96364" w:rsidRDefault="009B4150" w:rsidP="009B4150">
            <w:pPr>
              <w:jc w:val="center"/>
              <w:rPr>
                <w:color w:val="000000"/>
                <w:sz w:val="20"/>
                <w:szCs w:val="20"/>
              </w:rPr>
            </w:pPr>
            <w:r w:rsidRPr="00C96364">
              <w:rPr>
                <w:color w:val="000000"/>
                <w:sz w:val="20"/>
                <w:szCs w:val="20"/>
              </w:rPr>
              <w:t>0,57</w:t>
            </w:r>
          </w:p>
        </w:tc>
        <w:tc>
          <w:tcPr>
            <w:tcW w:w="301" w:type="pct"/>
            <w:shd w:val="clear" w:color="auto" w:fill="auto"/>
            <w:noWrap/>
            <w:vAlign w:val="center"/>
            <w:hideMark/>
          </w:tcPr>
          <w:p w14:paraId="2C059C67" w14:textId="7F22D490" w:rsidR="009B4150" w:rsidRPr="00C96364" w:rsidRDefault="009B4150" w:rsidP="009B4150">
            <w:pPr>
              <w:jc w:val="center"/>
              <w:rPr>
                <w:color w:val="000000"/>
                <w:sz w:val="20"/>
                <w:szCs w:val="20"/>
              </w:rPr>
            </w:pPr>
            <w:r w:rsidRPr="00C96364">
              <w:rPr>
                <w:color w:val="000000"/>
                <w:sz w:val="20"/>
                <w:szCs w:val="20"/>
              </w:rPr>
              <w:t>0,61</w:t>
            </w:r>
          </w:p>
        </w:tc>
      </w:tr>
      <w:tr w:rsidR="009B4150" w:rsidRPr="00C96364" w14:paraId="39AEBE52" w14:textId="77777777" w:rsidTr="00245013">
        <w:trPr>
          <w:trHeight w:val="20"/>
        </w:trPr>
        <w:tc>
          <w:tcPr>
            <w:tcW w:w="863" w:type="pct"/>
            <w:shd w:val="clear" w:color="auto" w:fill="auto"/>
            <w:vAlign w:val="center"/>
            <w:hideMark/>
          </w:tcPr>
          <w:p w14:paraId="3BBBE535" w14:textId="77777777" w:rsidR="009B4150" w:rsidRPr="00C96364" w:rsidRDefault="009B4150" w:rsidP="009B4150">
            <w:pPr>
              <w:jc w:val="center"/>
              <w:rPr>
                <w:color w:val="000000"/>
                <w:sz w:val="20"/>
                <w:szCs w:val="20"/>
              </w:rPr>
            </w:pPr>
            <w:r w:rsidRPr="00C96364">
              <w:rPr>
                <w:color w:val="000000"/>
                <w:sz w:val="20"/>
                <w:szCs w:val="20"/>
              </w:rPr>
              <w:t>Годовой расход натурального топлива</w:t>
            </w:r>
          </w:p>
        </w:tc>
        <w:tc>
          <w:tcPr>
            <w:tcW w:w="399" w:type="pct"/>
            <w:shd w:val="clear" w:color="auto" w:fill="auto"/>
            <w:vAlign w:val="center"/>
            <w:hideMark/>
          </w:tcPr>
          <w:p w14:paraId="3254EF35" w14:textId="77777777" w:rsidR="009B4150" w:rsidRPr="00C96364" w:rsidRDefault="009B4150" w:rsidP="009B4150">
            <w:pPr>
              <w:jc w:val="center"/>
              <w:rPr>
                <w:color w:val="000000"/>
                <w:sz w:val="20"/>
                <w:szCs w:val="20"/>
              </w:rPr>
            </w:pPr>
            <w:r w:rsidRPr="00C96364">
              <w:rPr>
                <w:color w:val="000000"/>
                <w:sz w:val="20"/>
                <w:szCs w:val="20"/>
              </w:rPr>
              <w:t>млн. м</w:t>
            </w:r>
            <w:r w:rsidRPr="00C96364">
              <w:rPr>
                <w:color w:val="000000"/>
                <w:sz w:val="20"/>
                <w:szCs w:val="20"/>
                <w:vertAlign w:val="superscript"/>
              </w:rPr>
              <w:t>3</w:t>
            </w:r>
            <w:r w:rsidRPr="00C96364">
              <w:rPr>
                <w:color w:val="000000"/>
                <w:sz w:val="20"/>
                <w:szCs w:val="20"/>
              </w:rPr>
              <w:t>/год</w:t>
            </w:r>
          </w:p>
        </w:tc>
        <w:tc>
          <w:tcPr>
            <w:tcW w:w="359" w:type="pct"/>
            <w:shd w:val="clear" w:color="auto" w:fill="auto"/>
            <w:noWrap/>
            <w:vAlign w:val="center"/>
            <w:hideMark/>
          </w:tcPr>
          <w:p w14:paraId="7F698CA2" w14:textId="366F4C4E" w:rsidR="009B4150" w:rsidRPr="00C96364" w:rsidRDefault="009B4150" w:rsidP="009B4150">
            <w:pPr>
              <w:jc w:val="center"/>
              <w:rPr>
                <w:color w:val="000000"/>
                <w:sz w:val="20"/>
                <w:szCs w:val="20"/>
              </w:rPr>
            </w:pPr>
            <w:r w:rsidRPr="00C96364">
              <w:rPr>
                <w:color w:val="000000"/>
                <w:sz w:val="20"/>
                <w:szCs w:val="20"/>
              </w:rPr>
              <w:t>0,47</w:t>
            </w:r>
          </w:p>
        </w:tc>
        <w:tc>
          <w:tcPr>
            <w:tcW w:w="307" w:type="pct"/>
            <w:shd w:val="clear" w:color="auto" w:fill="auto"/>
            <w:noWrap/>
            <w:vAlign w:val="center"/>
            <w:hideMark/>
          </w:tcPr>
          <w:p w14:paraId="0F450E87" w14:textId="317FFA79" w:rsidR="009B4150" w:rsidRPr="00C96364" w:rsidRDefault="009B4150" w:rsidP="009B4150">
            <w:pPr>
              <w:jc w:val="center"/>
              <w:rPr>
                <w:color w:val="000000"/>
                <w:sz w:val="20"/>
                <w:szCs w:val="20"/>
              </w:rPr>
            </w:pPr>
            <w:r w:rsidRPr="00C96364">
              <w:rPr>
                <w:color w:val="000000"/>
                <w:sz w:val="20"/>
                <w:szCs w:val="20"/>
              </w:rPr>
              <w:t>0,47</w:t>
            </w:r>
          </w:p>
        </w:tc>
        <w:tc>
          <w:tcPr>
            <w:tcW w:w="307" w:type="pct"/>
            <w:shd w:val="clear" w:color="auto" w:fill="auto"/>
            <w:noWrap/>
            <w:vAlign w:val="center"/>
            <w:hideMark/>
          </w:tcPr>
          <w:p w14:paraId="674B0544" w14:textId="6B8E35DE" w:rsidR="009B4150" w:rsidRPr="00C96364" w:rsidRDefault="009B4150" w:rsidP="009B4150">
            <w:pPr>
              <w:jc w:val="center"/>
              <w:rPr>
                <w:color w:val="000000"/>
                <w:sz w:val="20"/>
                <w:szCs w:val="20"/>
              </w:rPr>
            </w:pPr>
            <w:r w:rsidRPr="00C96364">
              <w:rPr>
                <w:color w:val="000000"/>
                <w:sz w:val="20"/>
                <w:szCs w:val="20"/>
              </w:rPr>
              <w:t>0,47</w:t>
            </w:r>
          </w:p>
        </w:tc>
        <w:tc>
          <w:tcPr>
            <w:tcW w:w="308" w:type="pct"/>
            <w:shd w:val="clear" w:color="auto" w:fill="auto"/>
            <w:noWrap/>
            <w:vAlign w:val="center"/>
            <w:hideMark/>
          </w:tcPr>
          <w:p w14:paraId="4415F2B2" w14:textId="52DFD952" w:rsidR="009B4150" w:rsidRPr="00C96364" w:rsidRDefault="009B4150" w:rsidP="009B4150">
            <w:pPr>
              <w:jc w:val="center"/>
              <w:rPr>
                <w:color w:val="000000"/>
                <w:sz w:val="20"/>
                <w:szCs w:val="20"/>
              </w:rPr>
            </w:pPr>
            <w:r w:rsidRPr="00C96364">
              <w:rPr>
                <w:color w:val="000000"/>
                <w:sz w:val="20"/>
                <w:szCs w:val="20"/>
              </w:rPr>
              <w:t>0,47</w:t>
            </w:r>
          </w:p>
        </w:tc>
        <w:tc>
          <w:tcPr>
            <w:tcW w:w="308" w:type="pct"/>
            <w:shd w:val="clear" w:color="auto" w:fill="auto"/>
            <w:noWrap/>
            <w:vAlign w:val="center"/>
            <w:hideMark/>
          </w:tcPr>
          <w:p w14:paraId="190C6D35" w14:textId="6E0400E7" w:rsidR="009B4150" w:rsidRPr="00C96364" w:rsidRDefault="009B4150" w:rsidP="009B4150">
            <w:pPr>
              <w:jc w:val="center"/>
              <w:rPr>
                <w:color w:val="000000"/>
                <w:sz w:val="20"/>
                <w:szCs w:val="20"/>
              </w:rPr>
            </w:pPr>
            <w:r w:rsidRPr="00C96364">
              <w:rPr>
                <w:color w:val="000000"/>
                <w:sz w:val="20"/>
                <w:szCs w:val="20"/>
              </w:rPr>
              <w:t>0,47</w:t>
            </w:r>
          </w:p>
        </w:tc>
        <w:tc>
          <w:tcPr>
            <w:tcW w:w="308" w:type="pct"/>
            <w:shd w:val="clear" w:color="auto" w:fill="auto"/>
            <w:noWrap/>
            <w:vAlign w:val="center"/>
            <w:hideMark/>
          </w:tcPr>
          <w:p w14:paraId="0CC65C3B" w14:textId="605DAF5F" w:rsidR="009B4150" w:rsidRPr="00C96364" w:rsidRDefault="009B4150" w:rsidP="009B4150">
            <w:pPr>
              <w:jc w:val="center"/>
              <w:rPr>
                <w:color w:val="000000"/>
                <w:sz w:val="20"/>
                <w:szCs w:val="20"/>
              </w:rPr>
            </w:pPr>
            <w:r w:rsidRPr="00C96364">
              <w:rPr>
                <w:color w:val="000000"/>
                <w:sz w:val="20"/>
                <w:szCs w:val="20"/>
              </w:rPr>
              <w:t>0,47</w:t>
            </w:r>
          </w:p>
        </w:tc>
        <w:tc>
          <w:tcPr>
            <w:tcW w:w="308" w:type="pct"/>
            <w:shd w:val="clear" w:color="auto" w:fill="auto"/>
            <w:noWrap/>
            <w:vAlign w:val="center"/>
            <w:hideMark/>
          </w:tcPr>
          <w:p w14:paraId="30CCEBF9" w14:textId="6066774D" w:rsidR="009B4150" w:rsidRPr="00C96364" w:rsidRDefault="009B4150" w:rsidP="009B4150">
            <w:pPr>
              <w:jc w:val="center"/>
              <w:rPr>
                <w:color w:val="000000"/>
                <w:sz w:val="20"/>
                <w:szCs w:val="20"/>
              </w:rPr>
            </w:pPr>
            <w:r w:rsidRPr="00C96364">
              <w:rPr>
                <w:color w:val="000000"/>
                <w:sz w:val="20"/>
                <w:szCs w:val="20"/>
              </w:rPr>
              <w:t>0,47</w:t>
            </w:r>
          </w:p>
        </w:tc>
        <w:tc>
          <w:tcPr>
            <w:tcW w:w="308" w:type="pct"/>
            <w:shd w:val="clear" w:color="auto" w:fill="auto"/>
            <w:noWrap/>
            <w:vAlign w:val="center"/>
            <w:hideMark/>
          </w:tcPr>
          <w:p w14:paraId="40856D33" w14:textId="34EDD65C" w:rsidR="009B4150" w:rsidRPr="00C96364" w:rsidRDefault="009B4150" w:rsidP="009B4150">
            <w:pPr>
              <w:jc w:val="center"/>
              <w:rPr>
                <w:color w:val="000000"/>
                <w:sz w:val="20"/>
                <w:szCs w:val="20"/>
              </w:rPr>
            </w:pPr>
            <w:r w:rsidRPr="00C96364">
              <w:rPr>
                <w:color w:val="000000"/>
                <w:sz w:val="20"/>
                <w:szCs w:val="20"/>
              </w:rPr>
              <w:t>0,47</w:t>
            </w:r>
          </w:p>
        </w:tc>
        <w:tc>
          <w:tcPr>
            <w:tcW w:w="308" w:type="pct"/>
            <w:shd w:val="clear" w:color="auto" w:fill="auto"/>
            <w:noWrap/>
            <w:vAlign w:val="center"/>
            <w:hideMark/>
          </w:tcPr>
          <w:p w14:paraId="59BB0AC7" w14:textId="360A8C06" w:rsidR="009B4150" w:rsidRPr="00C96364" w:rsidRDefault="009B4150" w:rsidP="009B4150">
            <w:pPr>
              <w:jc w:val="center"/>
              <w:rPr>
                <w:color w:val="000000"/>
                <w:sz w:val="20"/>
                <w:szCs w:val="20"/>
              </w:rPr>
            </w:pPr>
            <w:r w:rsidRPr="00C96364">
              <w:rPr>
                <w:color w:val="000000"/>
                <w:sz w:val="20"/>
                <w:szCs w:val="20"/>
              </w:rPr>
              <w:t>0,47</w:t>
            </w:r>
          </w:p>
        </w:tc>
        <w:tc>
          <w:tcPr>
            <w:tcW w:w="308" w:type="pct"/>
            <w:shd w:val="clear" w:color="auto" w:fill="auto"/>
            <w:noWrap/>
            <w:vAlign w:val="center"/>
            <w:hideMark/>
          </w:tcPr>
          <w:p w14:paraId="7799588B" w14:textId="23EB6C1B" w:rsidR="009B4150" w:rsidRPr="00C96364" w:rsidRDefault="009B4150" w:rsidP="009B4150">
            <w:pPr>
              <w:jc w:val="center"/>
              <w:rPr>
                <w:color w:val="000000"/>
                <w:sz w:val="20"/>
                <w:szCs w:val="20"/>
              </w:rPr>
            </w:pPr>
            <w:r w:rsidRPr="00C96364">
              <w:rPr>
                <w:color w:val="000000"/>
                <w:sz w:val="20"/>
                <w:szCs w:val="20"/>
              </w:rPr>
              <w:t>0,49</w:t>
            </w:r>
          </w:p>
        </w:tc>
        <w:tc>
          <w:tcPr>
            <w:tcW w:w="308" w:type="pct"/>
            <w:shd w:val="clear" w:color="auto" w:fill="auto"/>
            <w:noWrap/>
            <w:vAlign w:val="center"/>
            <w:hideMark/>
          </w:tcPr>
          <w:p w14:paraId="50E6CE0C" w14:textId="03D5C8CA" w:rsidR="009B4150" w:rsidRPr="00C96364" w:rsidRDefault="009B4150" w:rsidP="009B4150">
            <w:pPr>
              <w:jc w:val="center"/>
              <w:rPr>
                <w:color w:val="000000"/>
                <w:sz w:val="20"/>
                <w:szCs w:val="20"/>
              </w:rPr>
            </w:pPr>
            <w:r w:rsidRPr="00C96364">
              <w:rPr>
                <w:color w:val="000000"/>
                <w:sz w:val="20"/>
                <w:szCs w:val="20"/>
              </w:rPr>
              <w:t>0,50</w:t>
            </w:r>
          </w:p>
        </w:tc>
        <w:tc>
          <w:tcPr>
            <w:tcW w:w="301" w:type="pct"/>
            <w:shd w:val="clear" w:color="auto" w:fill="auto"/>
            <w:noWrap/>
            <w:vAlign w:val="center"/>
            <w:hideMark/>
          </w:tcPr>
          <w:p w14:paraId="417B7E72" w14:textId="4CFAD7E8" w:rsidR="009B4150" w:rsidRPr="00C96364" w:rsidRDefault="009B4150" w:rsidP="009B4150">
            <w:pPr>
              <w:jc w:val="center"/>
              <w:rPr>
                <w:color w:val="000000"/>
                <w:sz w:val="20"/>
                <w:szCs w:val="20"/>
              </w:rPr>
            </w:pPr>
            <w:r w:rsidRPr="00C96364">
              <w:rPr>
                <w:color w:val="000000"/>
                <w:sz w:val="20"/>
                <w:szCs w:val="20"/>
              </w:rPr>
              <w:t>0,53</w:t>
            </w:r>
          </w:p>
        </w:tc>
      </w:tr>
    </w:tbl>
    <w:p w14:paraId="0C122B39" w14:textId="0083A1EE" w:rsidR="007A78C1" w:rsidRPr="00C96364" w:rsidRDefault="007A78C1" w:rsidP="00227EB3"/>
    <w:p w14:paraId="54E7C80E" w14:textId="77777777" w:rsidR="007A78C1" w:rsidRPr="00C96364" w:rsidRDefault="007A78C1">
      <w:r w:rsidRPr="00C96364">
        <w:br w:type="page"/>
      </w:r>
    </w:p>
    <w:p w14:paraId="14BE4FF7" w14:textId="77777777" w:rsidR="000E0E57" w:rsidRPr="00C96364" w:rsidRDefault="00714882" w:rsidP="003E1A56">
      <w:pPr>
        <w:pStyle w:val="a2"/>
      </w:pPr>
      <w:bookmarkStart w:id="592" w:name="_Ref514395427"/>
      <w:bookmarkEnd w:id="591"/>
      <w:r w:rsidRPr="00C96364">
        <w:t>Топливный баланс котельной №33 д. Шпаньково</w:t>
      </w:r>
      <w:bookmarkEnd w:id="5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8"/>
        <w:gridCol w:w="1252"/>
        <w:gridCol w:w="1127"/>
        <w:gridCol w:w="964"/>
        <w:gridCol w:w="964"/>
        <w:gridCol w:w="967"/>
        <w:gridCol w:w="967"/>
        <w:gridCol w:w="967"/>
        <w:gridCol w:w="967"/>
        <w:gridCol w:w="967"/>
        <w:gridCol w:w="967"/>
        <w:gridCol w:w="967"/>
        <w:gridCol w:w="967"/>
        <w:gridCol w:w="945"/>
      </w:tblGrid>
      <w:tr w:rsidR="009B4150" w:rsidRPr="00C96364" w14:paraId="390D7FD7" w14:textId="77777777" w:rsidTr="00245013">
        <w:trPr>
          <w:trHeight w:val="20"/>
        </w:trPr>
        <w:tc>
          <w:tcPr>
            <w:tcW w:w="863" w:type="pct"/>
            <w:shd w:val="clear" w:color="auto" w:fill="auto"/>
            <w:vAlign w:val="center"/>
            <w:hideMark/>
          </w:tcPr>
          <w:p w14:paraId="63846E04" w14:textId="77777777" w:rsidR="009B4150" w:rsidRPr="00C96364" w:rsidRDefault="009B4150" w:rsidP="00245013">
            <w:pPr>
              <w:jc w:val="center"/>
              <w:rPr>
                <w:b/>
                <w:bCs/>
                <w:color w:val="000000"/>
                <w:sz w:val="20"/>
                <w:szCs w:val="20"/>
              </w:rPr>
            </w:pPr>
            <w:r w:rsidRPr="00C96364">
              <w:rPr>
                <w:b/>
                <w:bCs/>
                <w:color w:val="000000"/>
                <w:sz w:val="20"/>
                <w:szCs w:val="20"/>
              </w:rPr>
              <w:t>Наименование показателя</w:t>
            </w:r>
          </w:p>
        </w:tc>
        <w:tc>
          <w:tcPr>
            <w:tcW w:w="399" w:type="pct"/>
            <w:shd w:val="clear" w:color="auto" w:fill="auto"/>
            <w:vAlign w:val="center"/>
            <w:hideMark/>
          </w:tcPr>
          <w:p w14:paraId="6A7D8AC8" w14:textId="77777777" w:rsidR="009B4150" w:rsidRPr="00C96364" w:rsidRDefault="009B4150" w:rsidP="00245013">
            <w:pPr>
              <w:jc w:val="center"/>
              <w:rPr>
                <w:b/>
                <w:bCs/>
                <w:color w:val="000000"/>
                <w:sz w:val="20"/>
                <w:szCs w:val="20"/>
              </w:rPr>
            </w:pPr>
            <w:r w:rsidRPr="00C96364">
              <w:rPr>
                <w:b/>
                <w:bCs/>
                <w:color w:val="000000"/>
                <w:sz w:val="20"/>
                <w:szCs w:val="20"/>
              </w:rPr>
              <w:t>Ед. измерения</w:t>
            </w:r>
          </w:p>
        </w:tc>
        <w:tc>
          <w:tcPr>
            <w:tcW w:w="359" w:type="pct"/>
            <w:shd w:val="clear" w:color="auto" w:fill="auto"/>
            <w:vAlign w:val="center"/>
            <w:hideMark/>
          </w:tcPr>
          <w:p w14:paraId="6D421A1B" w14:textId="77777777" w:rsidR="009B4150" w:rsidRPr="00C96364" w:rsidRDefault="009B4150" w:rsidP="00245013">
            <w:pPr>
              <w:jc w:val="center"/>
              <w:rPr>
                <w:b/>
                <w:bCs/>
                <w:color w:val="000000"/>
                <w:sz w:val="20"/>
                <w:szCs w:val="20"/>
              </w:rPr>
            </w:pPr>
            <w:r w:rsidRPr="00C96364">
              <w:rPr>
                <w:b/>
                <w:bCs/>
                <w:color w:val="000000"/>
                <w:sz w:val="20"/>
                <w:szCs w:val="20"/>
              </w:rPr>
              <w:t>2022</w:t>
            </w:r>
          </w:p>
        </w:tc>
        <w:tc>
          <w:tcPr>
            <w:tcW w:w="307" w:type="pct"/>
            <w:shd w:val="clear" w:color="auto" w:fill="auto"/>
            <w:vAlign w:val="center"/>
            <w:hideMark/>
          </w:tcPr>
          <w:p w14:paraId="1BF07CE4" w14:textId="77777777" w:rsidR="009B4150" w:rsidRPr="00C96364" w:rsidRDefault="009B4150" w:rsidP="00245013">
            <w:pPr>
              <w:jc w:val="center"/>
              <w:rPr>
                <w:b/>
                <w:bCs/>
                <w:color w:val="000000"/>
                <w:sz w:val="20"/>
                <w:szCs w:val="20"/>
              </w:rPr>
            </w:pPr>
            <w:r w:rsidRPr="00C96364">
              <w:rPr>
                <w:b/>
                <w:bCs/>
                <w:color w:val="000000"/>
                <w:sz w:val="20"/>
                <w:szCs w:val="20"/>
              </w:rPr>
              <w:t>2023</w:t>
            </w:r>
          </w:p>
        </w:tc>
        <w:tc>
          <w:tcPr>
            <w:tcW w:w="307" w:type="pct"/>
            <w:shd w:val="clear" w:color="auto" w:fill="auto"/>
            <w:vAlign w:val="center"/>
            <w:hideMark/>
          </w:tcPr>
          <w:p w14:paraId="73F3ECB3" w14:textId="77777777" w:rsidR="009B4150" w:rsidRPr="00C96364" w:rsidRDefault="009B4150" w:rsidP="00245013">
            <w:pPr>
              <w:jc w:val="center"/>
              <w:rPr>
                <w:b/>
                <w:bCs/>
                <w:color w:val="000000"/>
                <w:sz w:val="20"/>
                <w:szCs w:val="20"/>
              </w:rPr>
            </w:pPr>
            <w:r w:rsidRPr="00C96364">
              <w:rPr>
                <w:b/>
                <w:bCs/>
                <w:color w:val="000000"/>
                <w:sz w:val="20"/>
                <w:szCs w:val="20"/>
              </w:rPr>
              <w:t>2024</w:t>
            </w:r>
          </w:p>
        </w:tc>
        <w:tc>
          <w:tcPr>
            <w:tcW w:w="308" w:type="pct"/>
            <w:shd w:val="clear" w:color="auto" w:fill="auto"/>
            <w:vAlign w:val="center"/>
            <w:hideMark/>
          </w:tcPr>
          <w:p w14:paraId="6FCC7FDE" w14:textId="77777777" w:rsidR="009B4150" w:rsidRPr="00C96364" w:rsidRDefault="009B4150" w:rsidP="00245013">
            <w:pPr>
              <w:jc w:val="center"/>
              <w:rPr>
                <w:b/>
                <w:bCs/>
                <w:color w:val="000000"/>
                <w:sz w:val="20"/>
                <w:szCs w:val="20"/>
              </w:rPr>
            </w:pPr>
            <w:r w:rsidRPr="00C96364">
              <w:rPr>
                <w:b/>
                <w:bCs/>
                <w:color w:val="000000"/>
                <w:sz w:val="20"/>
                <w:szCs w:val="20"/>
              </w:rPr>
              <w:t>2025</w:t>
            </w:r>
          </w:p>
        </w:tc>
        <w:tc>
          <w:tcPr>
            <w:tcW w:w="308" w:type="pct"/>
            <w:shd w:val="clear" w:color="auto" w:fill="auto"/>
            <w:vAlign w:val="center"/>
            <w:hideMark/>
          </w:tcPr>
          <w:p w14:paraId="135256C5" w14:textId="77777777" w:rsidR="009B4150" w:rsidRPr="00C96364" w:rsidRDefault="009B4150" w:rsidP="00245013">
            <w:pPr>
              <w:jc w:val="center"/>
              <w:rPr>
                <w:b/>
                <w:bCs/>
                <w:color w:val="000000"/>
                <w:sz w:val="20"/>
                <w:szCs w:val="20"/>
              </w:rPr>
            </w:pPr>
            <w:r w:rsidRPr="00C96364">
              <w:rPr>
                <w:b/>
                <w:bCs/>
                <w:color w:val="000000"/>
                <w:sz w:val="20"/>
                <w:szCs w:val="20"/>
              </w:rPr>
              <w:t>2026</w:t>
            </w:r>
          </w:p>
        </w:tc>
        <w:tc>
          <w:tcPr>
            <w:tcW w:w="308" w:type="pct"/>
            <w:shd w:val="clear" w:color="auto" w:fill="auto"/>
            <w:vAlign w:val="center"/>
            <w:hideMark/>
          </w:tcPr>
          <w:p w14:paraId="58D7856D" w14:textId="77777777" w:rsidR="009B4150" w:rsidRPr="00C96364" w:rsidRDefault="009B4150" w:rsidP="00245013">
            <w:pPr>
              <w:jc w:val="center"/>
              <w:rPr>
                <w:b/>
                <w:bCs/>
                <w:color w:val="000000"/>
                <w:sz w:val="20"/>
                <w:szCs w:val="20"/>
              </w:rPr>
            </w:pPr>
            <w:r w:rsidRPr="00C96364">
              <w:rPr>
                <w:b/>
                <w:bCs/>
                <w:color w:val="000000"/>
                <w:sz w:val="20"/>
                <w:szCs w:val="20"/>
              </w:rPr>
              <w:t>2027</w:t>
            </w:r>
          </w:p>
        </w:tc>
        <w:tc>
          <w:tcPr>
            <w:tcW w:w="308" w:type="pct"/>
            <w:shd w:val="clear" w:color="auto" w:fill="auto"/>
            <w:vAlign w:val="center"/>
            <w:hideMark/>
          </w:tcPr>
          <w:p w14:paraId="5F2699D6" w14:textId="77777777" w:rsidR="009B4150" w:rsidRPr="00C96364" w:rsidRDefault="009B4150" w:rsidP="00245013">
            <w:pPr>
              <w:jc w:val="center"/>
              <w:rPr>
                <w:b/>
                <w:bCs/>
                <w:color w:val="000000"/>
                <w:sz w:val="20"/>
                <w:szCs w:val="20"/>
              </w:rPr>
            </w:pPr>
            <w:r w:rsidRPr="00C96364">
              <w:rPr>
                <w:b/>
                <w:bCs/>
                <w:color w:val="000000"/>
                <w:sz w:val="20"/>
                <w:szCs w:val="20"/>
              </w:rPr>
              <w:t>2028</w:t>
            </w:r>
          </w:p>
        </w:tc>
        <w:tc>
          <w:tcPr>
            <w:tcW w:w="308" w:type="pct"/>
            <w:shd w:val="clear" w:color="auto" w:fill="auto"/>
            <w:vAlign w:val="center"/>
            <w:hideMark/>
          </w:tcPr>
          <w:p w14:paraId="66E88E84" w14:textId="77777777" w:rsidR="009B4150" w:rsidRPr="00C96364" w:rsidRDefault="009B4150" w:rsidP="00245013">
            <w:pPr>
              <w:jc w:val="center"/>
              <w:rPr>
                <w:b/>
                <w:bCs/>
                <w:color w:val="000000"/>
                <w:sz w:val="20"/>
                <w:szCs w:val="20"/>
              </w:rPr>
            </w:pPr>
            <w:r w:rsidRPr="00C96364">
              <w:rPr>
                <w:b/>
                <w:bCs/>
                <w:color w:val="000000"/>
                <w:sz w:val="20"/>
                <w:szCs w:val="20"/>
              </w:rPr>
              <w:t>2029</w:t>
            </w:r>
          </w:p>
        </w:tc>
        <w:tc>
          <w:tcPr>
            <w:tcW w:w="308" w:type="pct"/>
            <w:shd w:val="clear" w:color="auto" w:fill="auto"/>
            <w:vAlign w:val="center"/>
            <w:hideMark/>
          </w:tcPr>
          <w:p w14:paraId="02B04DC0" w14:textId="77777777" w:rsidR="009B4150" w:rsidRPr="00C96364" w:rsidRDefault="009B4150" w:rsidP="00245013">
            <w:pPr>
              <w:jc w:val="center"/>
              <w:rPr>
                <w:b/>
                <w:bCs/>
                <w:color w:val="000000"/>
                <w:sz w:val="20"/>
                <w:szCs w:val="20"/>
              </w:rPr>
            </w:pPr>
            <w:r w:rsidRPr="00C96364">
              <w:rPr>
                <w:b/>
                <w:bCs/>
                <w:color w:val="000000"/>
                <w:sz w:val="20"/>
                <w:szCs w:val="20"/>
              </w:rPr>
              <w:t>2030</w:t>
            </w:r>
          </w:p>
        </w:tc>
        <w:tc>
          <w:tcPr>
            <w:tcW w:w="308" w:type="pct"/>
            <w:shd w:val="clear" w:color="auto" w:fill="auto"/>
            <w:vAlign w:val="center"/>
            <w:hideMark/>
          </w:tcPr>
          <w:p w14:paraId="40A37287" w14:textId="77777777" w:rsidR="009B4150" w:rsidRPr="00C96364" w:rsidRDefault="009B4150" w:rsidP="00245013">
            <w:pPr>
              <w:jc w:val="center"/>
              <w:rPr>
                <w:b/>
                <w:bCs/>
                <w:color w:val="000000"/>
                <w:sz w:val="20"/>
                <w:szCs w:val="20"/>
              </w:rPr>
            </w:pPr>
            <w:r w:rsidRPr="00C96364">
              <w:rPr>
                <w:b/>
                <w:bCs/>
                <w:color w:val="000000"/>
                <w:sz w:val="20"/>
                <w:szCs w:val="20"/>
              </w:rPr>
              <w:t>2031</w:t>
            </w:r>
          </w:p>
        </w:tc>
        <w:tc>
          <w:tcPr>
            <w:tcW w:w="308" w:type="pct"/>
            <w:shd w:val="clear" w:color="auto" w:fill="auto"/>
            <w:vAlign w:val="center"/>
            <w:hideMark/>
          </w:tcPr>
          <w:p w14:paraId="596D6C3A" w14:textId="77777777" w:rsidR="009B4150" w:rsidRPr="00C96364" w:rsidRDefault="009B4150" w:rsidP="00245013">
            <w:pPr>
              <w:jc w:val="center"/>
              <w:rPr>
                <w:b/>
                <w:bCs/>
                <w:color w:val="000000"/>
                <w:sz w:val="20"/>
                <w:szCs w:val="20"/>
              </w:rPr>
            </w:pPr>
            <w:r w:rsidRPr="00C96364">
              <w:rPr>
                <w:b/>
                <w:bCs/>
                <w:color w:val="000000"/>
                <w:sz w:val="20"/>
                <w:szCs w:val="20"/>
              </w:rPr>
              <w:t>2032</w:t>
            </w:r>
          </w:p>
        </w:tc>
        <w:tc>
          <w:tcPr>
            <w:tcW w:w="301" w:type="pct"/>
            <w:shd w:val="clear" w:color="auto" w:fill="auto"/>
            <w:vAlign w:val="center"/>
            <w:hideMark/>
          </w:tcPr>
          <w:p w14:paraId="55DDCCFA" w14:textId="77777777" w:rsidR="009B4150" w:rsidRPr="00C96364" w:rsidRDefault="009B4150" w:rsidP="00245013">
            <w:pPr>
              <w:jc w:val="center"/>
              <w:rPr>
                <w:b/>
                <w:bCs/>
                <w:color w:val="000000"/>
                <w:sz w:val="20"/>
                <w:szCs w:val="20"/>
              </w:rPr>
            </w:pPr>
            <w:r w:rsidRPr="00C96364">
              <w:rPr>
                <w:b/>
                <w:bCs/>
                <w:color w:val="000000"/>
                <w:sz w:val="20"/>
                <w:szCs w:val="20"/>
              </w:rPr>
              <w:t>2033-2035</w:t>
            </w:r>
          </w:p>
        </w:tc>
      </w:tr>
      <w:tr w:rsidR="009B4150" w:rsidRPr="00C96364" w14:paraId="2DA29653" w14:textId="77777777" w:rsidTr="00245013">
        <w:trPr>
          <w:trHeight w:val="20"/>
        </w:trPr>
        <w:tc>
          <w:tcPr>
            <w:tcW w:w="863" w:type="pct"/>
            <w:shd w:val="clear" w:color="auto" w:fill="auto"/>
            <w:vAlign w:val="center"/>
          </w:tcPr>
          <w:p w14:paraId="55EE3FF5" w14:textId="77777777" w:rsidR="009B4150" w:rsidRPr="00C96364" w:rsidRDefault="009B4150" w:rsidP="009B4150">
            <w:pPr>
              <w:jc w:val="center"/>
              <w:rPr>
                <w:b/>
                <w:bCs/>
                <w:color w:val="000000"/>
                <w:sz w:val="20"/>
                <w:szCs w:val="20"/>
              </w:rPr>
            </w:pPr>
            <w:r w:rsidRPr="00C96364">
              <w:rPr>
                <w:color w:val="000000"/>
                <w:sz w:val="20"/>
                <w:szCs w:val="20"/>
              </w:rPr>
              <w:t>Нагрузка источника</w:t>
            </w:r>
          </w:p>
        </w:tc>
        <w:tc>
          <w:tcPr>
            <w:tcW w:w="399" w:type="pct"/>
            <w:shd w:val="clear" w:color="auto" w:fill="auto"/>
            <w:vAlign w:val="center"/>
          </w:tcPr>
          <w:p w14:paraId="30188694" w14:textId="77777777" w:rsidR="009B4150" w:rsidRPr="00C96364" w:rsidRDefault="009B4150" w:rsidP="009B4150">
            <w:pPr>
              <w:jc w:val="center"/>
              <w:rPr>
                <w:b/>
                <w:bCs/>
                <w:color w:val="000000"/>
                <w:sz w:val="20"/>
                <w:szCs w:val="20"/>
              </w:rPr>
            </w:pPr>
            <w:r w:rsidRPr="00C96364">
              <w:rPr>
                <w:color w:val="000000"/>
                <w:sz w:val="20"/>
                <w:szCs w:val="20"/>
              </w:rPr>
              <w:t>Гкал/ч</w:t>
            </w:r>
          </w:p>
        </w:tc>
        <w:tc>
          <w:tcPr>
            <w:tcW w:w="359" w:type="pct"/>
            <w:shd w:val="clear" w:color="auto" w:fill="auto"/>
            <w:vAlign w:val="center"/>
          </w:tcPr>
          <w:p w14:paraId="37EF96CF" w14:textId="481FA1D4" w:rsidR="009B4150" w:rsidRPr="00C96364" w:rsidRDefault="009B4150" w:rsidP="009B4150">
            <w:pPr>
              <w:jc w:val="center"/>
              <w:rPr>
                <w:b/>
                <w:bCs/>
                <w:color w:val="000000"/>
                <w:sz w:val="20"/>
                <w:szCs w:val="20"/>
              </w:rPr>
            </w:pPr>
            <w:r w:rsidRPr="00C96364">
              <w:rPr>
                <w:color w:val="000000"/>
                <w:sz w:val="20"/>
                <w:szCs w:val="20"/>
              </w:rPr>
              <w:t>1,51</w:t>
            </w:r>
          </w:p>
        </w:tc>
        <w:tc>
          <w:tcPr>
            <w:tcW w:w="307" w:type="pct"/>
            <w:shd w:val="clear" w:color="auto" w:fill="auto"/>
            <w:vAlign w:val="center"/>
          </w:tcPr>
          <w:p w14:paraId="7D796221" w14:textId="3469A825" w:rsidR="009B4150" w:rsidRPr="00C96364" w:rsidRDefault="009B4150" w:rsidP="009B4150">
            <w:pPr>
              <w:jc w:val="center"/>
              <w:rPr>
                <w:b/>
                <w:bCs/>
                <w:color w:val="000000"/>
                <w:sz w:val="20"/>
                <w:szCs w:val="20"/>
              </w:rPr>
            </w:pPr>
            <w:r w:rsidRPr="00C96364">
              <w:rPr>
                <w:color w:val="000000"/>
                <w:sz w:val="20"/>
                <w:szCs w:val="20"/>
              </w:rPr>
              <w:t>1,51</w:t>
            </w:r>
          </w:p>
        </w:tc>
        <w:tc>
          <w:tcPr>
            <w:tcW w:w="307" w:type="pct"/>
            <w:shd w:val="clear" w:color="auto" w:fill="auto"/>
            <w:vAlign w:val="center"/>
          </w:tcPr>
          <w:p w14:paraId="34B69183" w14:textId="29825A32" w:rsidR="009B4150" w:rsidRPr="00C96364" w:rsidRDefault="009B4150" w:rsidP="009B4150">
            <w:pPr>
              <w:jc w:val="center"/>
              <w:rPr>
                <w:b/>
                <w:bCs/>
                <w:color w:val="000000"/>
                <w:sz w:val="20"/>
                <w:szCs w:val="20"/>
              </w:rPr>
            </w:pPr>
            <w:r w:rsidRPr="00C96364">
              <w:rPr>
                <w:color w:val="000000"/>
                <w:sz w:val="20"/>
                <w:szCs w:val="20"/>
              </w:rPr>
              <w:t>1,51</w:t>
            </w:r>
          </w:p>
        </w:tc>
        <w:tc>
          <w:tcPr>
            <w:tcW w:w="308" w:type="pct"/>
            <w:shd w:val="clear" w:color="auto" w:fill="auto"/>
            <w:vAlign w:val="center"/>
          </w:tcPr>
          <w:p w14:paraId="5AF91C70" w14:textId="6F7403BB" w:rsidR="009B4150" w:rsidRPr="00C96364" w:rsidRDefault="009B4150" w:rsidP="009B4150">
            <w:pPr>
              <w:jc w:val="center"/>
              <w:rPr>
                <w:b/>
                <w:bCs/>
                <w:color w:val="000000"/>
                <w:sz w:val="20"/>
                <w:szCs w:val="20"/>
              </w:rPr>
            </w:pPr>
            <w:r w:rsidRPr="00C96364">
              <w:rPr>
                <w:color w:val="000000"/>
                <w:sz w:val="20"/>
                <w:szCs w:val="20"/>
              </w:rPr>
              <w:t>1,51</w:t>
            </w:r>
          </w:p>
        </w:tc>
        <w:tc>
          <w:tcPr>
            <w:tcW w:w="308" w:type="pct"/>
            <w:shd w:val="clear" w:color="auto" w:fill="auto"/>
            <w:vAlign w:val="center"/>
          </w:tcPr>
          <w:p w14:paraId="21C4EA54" w14:textId="756CB68F" w:rsidR="009B4150" w:rsidRPr="00C96364" w:rsidRDefault="009B4150" w:rsidP="009B4150">
            <w:pPr>
              <w:jc w:val="center"/>
              <w:rPr>
                <w:b/>
                <w:bCs/>
                <w:color w:val="000000"/>
                <w:sz w:val="20"/>
                <w:szCs w:val="20"/>
              </w:rPr>
            </w:pPr>
            <w:r w:rsidRPr="00C96364">
              <w:rPr>
                <w:color w:val="000000"/>
                <w:sz w:val="20"/>
                <w:szCs w:val="20"/>
              </w:rPr>
              <w:t>1,51</w:t>
            </w:r>
          </w:p>
        </w:tc>
        <w:tc>
          <w:tcPr>
            <w:tcW w:w="308" w:type="pct"/>
            <w:shd w:val="clear" w:color="auto" w:fill="auto"/>
            <w:vAlign w:val="center"/>
          </w:tcPr>
          <w:p w14:paraId="1A5E52BD" w14:textId="50F22DE1" w:rsidR="009B4150" w:rsidRPr="00C96364" w:rsidRDefault="009B4150" w:rsidP="009B4150">
            <w:pPr>
              <w:jc w:val="center"/>
              <w:rPr>
                <w:b/>
                <w:bCs/>
                <w:color w:val="000000"/>
                <w:sz w:val="20"/>
                <w:szCs w:val="20"/>
              </w:rPr>
            </w:pPr>
            <w:r w:rsidRPr="00C96364">
              <w:rPr>
                <w:color w:val="000000"/>
                <w:sz w:val="20"/>
                <w:szCs w:val="20"/>
              </w:rPr>
              <w:t>1,51</w:t>
            </w:r>
          </w:p>
        </w:tc>
        <w:tc>
          <w:tcPr>
            <w:tcW w:w="308" w:type="pct"/>
            <w:shd w:val="clear" w:color="auto" w:fill="auto"/>
            <w:vAlign w:val="center"/>
          </w:tcPr>
          <w:p w14:paraId="2F98D54F" w14:textId="506527C6" w:rsidR="009B4150" w:rsidRPr="00C96364" w:rsidRDefault="009B4150" w:rsidP="009B4150">
            <w:pPr>
              <w:jc w:val="center"/>
              <w:rPr>
                <w:b/>
                <w:bCs/>
                <w:color w:val="000000"/>
                <w:sz w:val="20"/>
                <w:szCs w:val="20"/>
              </w:rPr>
            </w:pPr>
            <w:r w:rsidRPr="00C96364">
              <w:rPr>
                <w:color w:val="000000"/>
                <w:sz w:val="20"/>
                <w:szCs w:val="20"/>
              </w:rPr>
              <w:t>1,51</w:t>
            </w:r>
          </w:p>
        </w:tc>
        <w:tc>
          <w:tcPr>
            <w:tcW w:w="308" w:type="pct"/>
            <w:shd w:val="clear" w:color="auto" w:fill="auto"/>
            <w:vAlign w:val="center"/>
          </w:tcPr>
          <w:p w14:paraId="153BF777" w14:textId="3106F66D" w:rsidR="009B4150" w:rsidRPr="00C96364" w:rsidRDefault="009B4150" w:rsidP="009B4150">
            <w:pPr>
              <w:jc w:val="center"/>
              <w:rPr>
                <w:b/>
                <w:bCs/>
                <w:color w:val="000000"/>
                <w:sz w:val="20"/>
                <w:szCs w:val="20"/>
              </w:rPr>
            </w:pPr>
            <w:r w:rsidRPr="00C96364">
              <w:rPr>
                <w:color w:val="000000"/>
                <w:sz w:val="20"/>
                <w:szCs w:val="20"/>
              </w:rPr>
              <w:t>1,53</w:t>
            </w:r>
          </w:p>
        </w:tc>
        <w:tc>
          <w:tcPr>
            <w:tcW w:w="308" w:type="pct"/>
            <w:shd w:val="clear" w:color="auto" w:fill="auto"/>
            <w:vAlign w:val="center"/>
          </w:tcPr>
          <w:p w14:paraId="389159D0" w14:textId="75E951CE" w:rsidR="009B4150" w:rsidRPr="00C96364" w:rsidRDefault="009B4150" w:rsidP="009B4150">
            <w:pPr>
              <w:jc w:val="center"/>
              <w:rPr>
                <w:b/>
                <w:bCs/>
                <w:color w:val="000000"/>
                <w:sz w:val="20"/>
                <w:szCs w:val="20"/>
              </w:rPr>
            </w:pPr>
            <w:r w:rsidRPr="00C96364">
              <w:rPr>
                <w:color w:val="000000"/>
                <w:sz w:val="20"/>
                <w:szCs w:val="20"/>
              </w:rPr>
              <w:t>1,56</w:t>
            </w:r>
          </w:p>
        </w:tc>
        <w:tc>
          <w:tcPr>
            <w:tcW w:w="308" w:type="pct"/>
            <w:shd w:val="clear" w:color="auto" w:fill="auto"/>
            <w:vAlign w:val="center"/>
          </w:tcPr>
          <w:p w14:paraId="3B2F4246" w14:textId="3F61010A" w:rsidR="009B4150" w:rsidRPr="00C96364" w:rsidRDefault="009B4150" w:rsidP="009B4150">
            <w:pPr>
              <w:jc w:val="center"/>
              <w:rPr>
                <w:b/>
                <w:bCs/>
                <w:color w:val="000000"/>
                <w:sz w:val="20"/>
                <w:szCs w:val="20"/>
              </w:rPr>
            </w:pPr>
            <w:r w:rsidRPr="00C96364">
              <w:rPr>
                <w:color w:val="000000"/>
                <w:sz w:val="20"/>
                <w:szCs w:val="20"/>
              </w:rPr>
              <w:t>1,56</w:t>
            </w:r>
          </w:p>
        </w:tc>
        <w:tc>
          <w:tcPr>
            <w:tcW w:w="308" w:type="pct"/>
            <w:shd w:val="clear" w:color="auto" w:fill="auto"/>
            <w:vAlign w:val="center"/>
          </w:tcPr>
          <w:p w14:paraId="1F0E5CBC" w14:textId="2D8F52DE" w:rsidR="009B4150" w:rsidRPr="00C96364" w:rsidRDefault="009B4150" w:rsidP="009B4150">
            <w:pPr>
              <w:jc w:val="center"/>
              <w:rPr>
                <w:b/>
                <w:bCs/>
                <w:color w:val="000000"/>
                <w:sz w:val="20"/>
                <w:szCs w:val="20"/>
              </w:rPr>
            </w:pPr>
            <w:r w:rsidRPr="00C96364">
              <w:rPr>
                <w:color w:val="000000"/>
                <w:sz w:val="20"/>
                <w:szCs w:val="20"/>
              </w:rPr>
              <w:t>1,56</w:t>
            </w:r>
          </w:p>
        </w:tc>
        <w:tc>
          <w:tcPr>
            <w:tcW w:w="301" w:type="pct"/>
            <w:shd w:val="clear" w:color="auto" w:fill="auto"/>
            <w:vAlign w:val="center"/>
          </w:tcPr>
          <w:p w14:paraId="050861F5" w14:textId="4A6AB9D4" w:rsidR="009B4150" w:rsidRPr="00C96364" w:rsidRDefault="009B4150" w:rsidP="009B4150">
            <w:pPr>
              <w:jc w:val="center"/>
              <w:rPr>
                <w:b/>
                <w:bCs/>
                <w:color w:val="000000"/>
                <w:sz w:val="20"/>
                <w:szCs w:val="20"/>
              </w:rPr>
            </w:pPr>
            <w:r w:rsidRPr="00C96364">
              <w:rPr>
                <w:color w:val="000000"/>
                <w:sz w:val="20"/>
                <w:szCs w:val="20"/>
              </w:rPr>
              <w:t>1,56</w:t>
            </w:r>
          </w:p>
        </w:tc>
      </w:tr>
      <w:tr w:rsidR="009B4150" w:rsidRPr="00C96364" w14:paraId="5FA2A266" w14:textId="77777777" w:rsidTr="00245013">
        <w:trPr>
          <w:trHeight w:val="20"/>
        </w:trPr>
        <w:tc>
          <w:tcPr>
            <w:tcW w:w="863" w:type="pct"/>
            <w:shd w:val="clear" w:color="auto" w:fill="auto"/>
            <w:vAlign w:val="center"/>
            <w:hideMark/>
          </w:tcPr>
          <w:p w14:paraId="516DA8F8" w14:textId="77777777" w:rsidR="009B4150" w:rsidRPr="00C96364" w:rsidRDefault="009B4150" w:rsidP="009B4150">
            <w:pPr>
              <w:jc w:val="center"/>
              <w:rPr>
                <w:color w:val="000000"/>
                <w:sz w:val="20"/>
                <w:szCs w:val="20"/>
              </w:rPr>
            </w:pPr>
            <w:r w:rsidRPr="00C96364">
              <w:rPr>
                <w:color w:val="000000"/>
                <w:sz w:val="20"/>
                <w:szCs w:val="20"/>
              </w:rPr>
              <w:t>Подключенная нагрузка отопления</w:t>
            </w:r>
          </w:p>
        </w:tc>
        <w:tc>
          <w:tcPr>
            <w:tcW w:w="399" w:type="pct"/>
            <w:shd w:val="clear" w:color="auto" w:fill="auto"/>
            <w:vAlign w:val="center"/>
            <w:hideMark/>
          </w:tcPr>
          <w:p w14:paraId="76F8227C" w14:textId="77777777" w:rsidR="009B4150" w:rsidRPr="00C96364" w:rsidRDefault="009B4150" w:rsidP="009B4150">
            <w:pPr>
              <w:jc w:val="center"/>
              <w:rPr>
                <w:color w:val="000000"/>
                <w:sz w:val="20"/>
                <w:szCs w:val="20"/>
              </w:rPr>
            </w:pPr>
            <w:r w:rsidRPr="00C96364">
              <w:rPr>
                <w:color w:val="000000"/>
                <w:sz w:val="20"/>
                <w:szCs w:val="20"/>
              </w:rPr>
              <w:t>Гкал/ч</w:t>
            </w:r>
          </w:p>
        </w:tc>
        <w:tc>
          <w:tcPr>
            <w:tcW w:w="359" w:type="pct"/>
            <w:shd w:val="clear" w:color="auto" w:fill="auto"/>
            <w:noWrap/>
            <w:vAlign w:val="center"/>
            <w:hideMark/>
          </w:tcPr>
          <w:p w14:paraId="284FDA92" w14:textId="1412CFDB" w:rsidR="009B4150" w:rsidRPr="00C96364" w:rsidRDefault="009B4150" w:rsidP="009B4150">
            <w:pPr>
              <w:jc w:val="center"/>
              <w:rPr>
                <w:color w:val="000000"/>
                <w:sz w:val="20"/>
                <w:szCs w:val="20"/>
              </w:rPr>
            </w:pPr>
            <w:r w:rsidRPr="00C96364">
              <w:rPr>
                <w:color w:val="000000"/>
                <w:sz w:val="20"/>
                <w:szCs w:val="20"/>
              </w:rPr>
              <w:t>1,42</w:t>
            </w:r>
          </w:p>
        </w:tc>
        <w:tc>
          <w:tcPr>
            <w:tcW w:w="307" w:type="pct"/>
            <w:shd w:val="clear" w:color="auto" w:fill="auto"/>
            <w:noWrap/>
            <w:vAlign w:val="center"/>
            <w:hideMark/>
          </w:tcPr>
          <w:p w14:paraId="1A80DFB1" w14:textId="543A73F0" w:rsidR="009B4150" w:rsidRPr="00C96364" w:rsidRDefault="009B4150" w:rsidP="009B4150">
            <w:pPr>
              <w:jc w:val="center"/>
              <w:rPr>
                <w:color w:val="000000"/>
                <w:sz w:val="20"/>
                <w:szCs w:val="20"/>
              </w:rPr>
            </w:pPr>
            <w:r w:rsidRPr="00C96364">
              <w:rPr>
                <w:color w:val="000000"/>
                <w:sz w:val="20"/>
                <w:szCs w:val="20"/>
              </w:rPr>
              <w:t>1,42</w:t>
            </w:r>
          </w:p>
        </w:tc>
        <w:tc>
          <w:tcPr>
            <w:tcW w:w="307" w:type="pct"/>
            <w:shd w:val="clear" w:color="auto" w:fill="auto"/>
            <w:noWrap/>
            <w:vAlign w:val="center"/>
            <w:hideMark/>
          </w:tcPr>
          <w:p w14:paraId="5D125C2C" w14:textId="53A3334C" w:rsidR="009B4150" w:rsidRPr="00C96364" w:rsidRDefault="009B4150" w:rsidP="009B4150">
            <w:pPr>
              <w:jc w:val="center"/>
              <w:rPr>
                <w:color w:val="000000"/>
                <w:sz w:val="20"/>
                <w:szCs w:val="20"/>
              </w:rPr>
            </w:pPr>
            <w:r w:rsidRPr="00C96364">
              <w:rPr>
                <w:color w:val="000000"/>
                <w:sz w:val="20"/>
                <w:szCs w:val="20"/>
              </w:rPr>
              <w:t>1,42</w:t>
            </w:r>
          </w:p>
        </w:tc>
        <w:tc>
          <w:tcPr>
            <w:tcW w:w="308" w:type="pct"/>
            <w:shd w:val="clear" w:color="auto" w:fill="auto"/>
            <w:noWrap/>
            <w:vAlign w:val="center"/>
            <w:hideMark/>
          </w:tcPr>
          <w:p w14:paraId="2466D9C7" w14:textId="40AD427C" w:rsidR="009B4150" w:rsidRPr="00C96364" w:rsidRDefault="009B4150" w:rsidP="009B4150">
            <w:pPr>
              <w:jc w:val="center"/>
              <w:rPr>
                <w:color w:val="000000"/>
                <w:sz w:val="20"/>
                <w:szCs w:val="20"/>
              </w:rPr>
            </w:pPr>
            <w:r w:rsidRPr="00C96364">
              <w:rPr>
                <w:color w:val="000000"/>
                <w:sz w:val="20"/>
                <w:szCs w:val="20"/>
              </w:rPr>
              <w:t>1,42</w:t>
            </w:r>
          </w:p>
        </w:tc>
        <w:tc>
          <w:tcPr>
            <w:tcW w:w="308" w:type="pct"/>
            <w:shd w:val="clear" w:color="auto" w:fill="auto"/>
            <w:noWrap/>
            <w:vAlign w:val="center"/>
            <w:hideMark/>
          </w:tcPr>
          <w:p w14:paraId="18BD804F" w14:textId="0ED0683A" w:rsidR="009B4150" w:rsidRPr="00C96364" w:rsidRDefault="009B4150" w:rsidP="009B4150">
            <w:pPr>
              <w:jc w:val="center"/>
              <w:rPr>
                <w:color w:val="000000"/>
                <w:sz w:val="20"/>
                <w:szCs w:val="20"/>
              </w:rPr>
            </w:pPr>
            <w:r w:rsidRPr="00C96364">
              <w:rPr>
                <w:color w:val="000000"/>
                <w:sz w:val="20"/>
                <w:szCs w:val="20"/>
              </w:rPr>
              <w:t>1,42</w:t>
            </w:r>
          </w:p>
        </w:tc>
        <w:tc>
          <w:tcPr>
            <w:tcW w:w="308" w:type="pct"/>
            <w:shd w:val="clear" w:color="auto" w:fill="auto"/>
            <w:noWrap/>
            <w:vAlign w:val="center"/>
            <w:hideMark/>
          </w:tcPr>
          <w:p w14:paraId="38F02872" w14:textId="37453038" w:rsidR="009B4150" w:rsidRPr="00C96364" w:rsidRDefault="009B4150" w:rsidP="009B4150">
            <w:pPr>
              <w:jc w:val="center"/>
              <w:rPr>
                <w:color w:val="000000"/>
                <w:sz w:val="20"/>
                <w:szCs w:val="20"/>
              </w:rPr>
            </w:pPr>
            <w:r w:rsidRPr="00C96364">
              <w:rPr>
                <w:color w:val="000000"/>
                <w:sz w:val="20"/>
                <w:szCs w:val="20"/>
              </w:rPr>
              <w:t>1,42</w:t>
            </w:r>
          </w:p>
        </w:tc>
        <w:tc>
          <w:tcPr>
            <w:tcW w:w="308" w:type="pct"/>
            <w:shd w:val="clear" w:color="auto" w:fill="auto"/>
            <w:noWrap/>
            <w:vAlign w:val="center"/>
            <w:hideMark/>
          </w:tcPr>
          <w:p w14:paraId="704C7DC5" w14:textId="61972032" w:rsidR="009B4150" w:rsidRPr="00C96364" w:rsidRDefault="009B4150" w:rsidP="009B4150">
            <w:pPr>
              <w:jc w:val="center"/>
              <w:rPr>
                <w:color w:val="000000"/>
                <w:sz w:val="20"/>
                <w:szCs w:val="20"/>
              </w:rPr>
            </w:pPr>
            <w:r w:rsidRPr="00C96364">
              <w:rPr>
                <w:color w:val="000000"/>
                <w:sz w:val="20"/>
                <w:szCs w:val="20"/>
              </w:rPr>
              <w:t>1,42</w:t>
            </w:r>
          </w:p>
        </w:tc>
        <w:tc>
          <w:tcPr>
            <w:tcW w:w="308" w:type="pct"/>
            <w:shd w:val="clear" w:color="auto" w:fill="auto"/>
            <w:noWrap/>
            <w:vAlign w:val="center"/>
            <w:hideMark/>
          </w:tcPr>
          <w:p w14:paraId="4181DF09" w14:textId="09BA852D" w:rsidR="009B4150" w:rsidRPr="00C96364" w:rsidRDefault="009B4150" w:rsidP="009B4150">
            <w:pPr>
              <w:jc w:val="center"/>
              <w:rPr>
                <w:color w:val="000000"/>
                <w:sz w:val="20"/>
                <w:szCs w:val="20"/>
              </w:rPr>
            </w:pPr>
            <w:r w:rsidRPr="00C96364">
              <w:rPr>
                <w:color w:val="000000"/>
                <w:sz w:val="20"/>
                <w:szCs w:val="20"/>
              </w:rPr>
              <w:t>1,44</w:t>
            </w:r>
          </w:p>
        </w:tc>
        <w:tc>
          <w:tcPr>
            <w:tcW w:w="308" w:type="pct"/>
            <w:shd w:val="clear" w:color="auto" w:fill="auto"/>
            <w:noWrap/>
            <w:vAlign w:val="center"/>
            <w:hideMark/>
          </w:tcPr>
          <w:p w14:paraId="2E562879" w14:textId="6677EC64" w:rsidR="009B4150" w:rsidRPr="00C96364" w:rsidRDefault="009B4150" w:rsidP="009B4150">
            <w:pPr>
              <w:jc w:val="center"/>
              <w:rPr>
                <w:color w:val="000000"/>
                <w:sz w:val="20"/>
                <w:szCs w:val="20"/>
              </w:rPr>
            </w:pPr>
            <w:r w:rsidRPr="00C96364">
              <w:rPr>
                <w:color w:val="000000"/>
                <w:sz w:val="20"/>
                <w:szCs w:val="20"/>
              </w:rPr>
              <w:t>1,46</w:t>
            </w:r>
          </w:p>
        </w:tc>
        <w:tc>
          <w:tcPr>
            <w:tcW w:w="308" w:type="pct"/>
            <w:shd w:val="clear" w:color="auto" w:fill="auto"/>
            <w:noWrap/>
            <w:vAlign w:val="center"/>
            <w:hideMark/>
          </w:tcPr>
          <w:p w14:paraId="3A5B7962" w14:textId="2B68DE7B" w:rsidR="009B4150" w:rsidRPr="00C96364" w:rsidRDefault="009B4150" w:rsidP="009B4150">
            <w:pPr>
              <w:jc w:val="center"/>
              <w:rPr>
                <w:color w:val="000000"/>
                <w:sz w:val="20"/>
                <w:szCs w:val="20"/>
              </w:rPr>
            </w:pPr>
            <w:r w:rsidRPr="00C96364">
              <w:rPr>
                <w:color w:val="000000"/>
                <w:sz w:val="20"/>
                <w:szCs w:val="20"/>
              </w:rPr>
              <w:t>1,46</w:t>
            </w:r>
          </w:p>
        </w:tc>
        <w:tc>
          <w:tcPr>
            <w:tcW w:w="308" w:type="pct"/>
            <w:shd w:val="clear" w:color="auto" w:fill="auto"/>
            <w:noWrap/>
            <w:vAlign w:val="center"/>
            <w:hideMark/>
          </w:tcPr>
          <w:p w14:paraId="624C6CC1" w14:textId="384017D8" w:rsidR="009B4150" w:rsidRPr="00C96364" w:rsidRDefault="009B4150" w:rsidP="009B4150">
            <w:pPr>
              <w:jc w:val="center"/>
              <w:rPr>
                <w:color w:val="000000"/>
                <w:sz w:val="20"/>
                <w:szCs w:val="20"/>
              </w:rPr>
            </w:pPr>
            <w:r w:rsidRPr="00C96364">
              <w:rPr>
                <w:color w:val="000000"/>
                <w:sz w:val="20"/>
                <w:szCs w:val="20"/>
              </w:rPr>
              <w:t>1,46</w:t>
            </w:r>
          </w:p>
        </w:tc>
        <w:tc>
          <w:tcPr>
            <w:tcW w:w="301" w:type="pct"/>
            <w:shd w:val="clear" w:color="auto" w:fill="auto"/>
            <w:noWrap/>
            <w:vAlign w:val="center"/>
            <w:hideMark/>
          </w:tcPr>
          <w:p w14:paraId="28F5253F" w14:textId="59D2833F" w:rsidR="009B4150" w:rsidRPr="00C96364" w:rsidRDefault="009B4150" w:rsidP="009B4150">
            <w:pPr>
              <w:jc w:val="center"/>
              <w:rPr>
                <w:color w:val="000000"/>
                <w:sz w:val="20"/>
                <w:szCs w:val="20"/>
              </w:rPr>
            </w:pPr>
            <w:r w:rsidRPr="00C96364">
              <w:rPr>
                <w:color w:val="000000"/>
                <w:sz w:val="20"/>
                <w:szCs w:val="20"/>
              </w:rPr>
              <w:t>1,46</w:t>
            </w:r>
          </w:p>
        </w:tc>
      </w:tr>
      <w:tr w:rsidR="009B4150" w:rsidRPr="00C96364" w14:paraId="0E1D746F" w14:textId="77777777" w:rsidTr="00245013">
        <w:trPr>
          <w:trHeight w:val="20"/>
        </w:trPr>
        <w:tc>
          <w:tcPr>
            <w:tcW w:w="863" w:type="pct"/>
            <w:shd w:val="clear" w:color="auto" w:fill="auto"/>
            <w:vAlign w:val="center"/>
            <w:hideMark/>
          </w:tcPr>
          <w:p w14:paraId="7D3D0BF3" w14:textId="77777777" w:rsidR="009B4150" w:rsidRPr="00C96364" w:rsidRDefault="009B4150" w:rsidP="009B4150">
            <w:pPr>
              <w:jc w:val="center"/>
              <w:rPr>
                <w:color w:val="000000"/>
                <w:sz w:val="20"/>
                <w:szCs w:val="20"/>
              </w:rPr>
            </w:pPr>
            <w:r w:rsidRPr="00C96364">
              <w:rPr>
                <w:color w:val="000000"/>
                <w:sz w:val="20"/>
                <w:szCs w:val="20"/>
              </w:rPr>
              <w:t>Нагрузка ГВС</w:t>
            </w:r>
          </w:p>
        </w:tc>
        <w:tc>
          <w:tcPr>
            <w:tcW w:w="399" w:type="pct"/>
            <w:shd w:val="clear" w:color="auto" w:fill="auto"/>
            <w:vAlign w:val="center"/>
            <w:hideMark/>
          </w:tcPr>
          <w:p w14:paraId="2A0074DF" w14:textId="77777777" w:rsidR="009B4150" w:rsidRPr="00C96364" w:rsidRDefault="009B4150" w:rsidP="009B4150">
            <w:pPr>
              <w:jc w:val="center"/>
              <w:rPr>
                <w:color w:val="000000"/>
                <w:sz w:val="20"/>
                <w:szCs w:val="20"/>
              </w:rPr>
            </w:pPr>
            <w:r w:rsidRPr="00C96364">
              <w:rPr>
                <w:color w:val="000000"/>
                <w:sz w:val="20"/>
                <w:szCs w:val="20"/>
              </w:rPr>
              <w:t>Гкал/ч</w:t>
            </w:r>
          </w:p>
        </w:tc>
        <w:tc>
          <w:tcPr>
            <w:tcW w:w="359" w:type="pct"/>
            <w:shd w:val="clear" w:color="auto" w:fill="auto"/>
            <w:noWrap/>
            <w:vAlign w:val="center"/>
            <w:hideMark/>
          </w:tcPr>
          <w:p w14:paraId="6E9051C5" w14:textId="51B936AF" w:rsidR="009B4150" w:rsidRPr="00C96364" w:rsidRDefault="009B4150" w:rsidP="009B4150">
            <w:pPr>
              <w:jc w:val="center"/>
              <w:rPr>
                <w:color w:val="000000"/>
                <w:sz w:val="20"/>
                <w:szCs w:val="20"/>
              </w:rPr>
            </w:pPr>
            <w:r w:rsidRPr="00C96364">
              <w:rPr>
                <w:color w:val="000000"/>
                <w:sz w:val="20"/>
                <w:szCs w:val="20"/>
              </w:rPr>
              <w:t>0,09</w:t>
            </w:r>
          </w:p>
        </w:tc>
        <w:tc>
          <w:tcPr>
            <w:tcW w:w="307" w:type="pct"/>
            <w:shd w:val="clear" w:color="auto" w:fill="auto"/>
            <w:noWrap/>
            <w:vAlign w:val="center"/>
            <w:hideMark/>
          </w:tcPr>
          <w:p w14:paraId="319DECB3" w14:textId="7A1E9680" w:rsidR="009B4150" w:rsidRPr="00C96364" w:rsidRDefault="009B4150" w:rsidP="009B4150">
            <w:pPr>
              <w:jc w:val="center"/>
              <w:rPr>
                <w:color w:val="000000"/>
                <w:sz w:val="20"/>
                <w:szCs w:val="20"/>
              </w:rPr>
            </w:pPr>
            <w:r w:rsidRPr="00C96364">
              <w:rPr>
                <w:color w:val="000000"/>
                <w:sz w:val="20"/>
                <w:szCs w:val="20"/>
              </w:rPr>
              <w:t>0,09</w:t>
            </w:r>
          </w:p>
        </w:tc>
        <w:tc>
          <w:tcPr>
            <w:tcW w:w="307" w:type="pct"/>
            <w:shd w:val="clear" w:color="auto" w:fill="auto"/>
            <w:noWrap/>
            <w:vAlign w:val="center"/>
            <w:hideMark/>
          </w:tcPr>
          <w:p w14:paraId="128E6BDE" w14:textId="1AC7E5A9" w:rsidR="009B4150" w:rsidRPr="00C96364" w:rsidRDefault="009B4150" w:rsidP="009B4150">
            <w:pPr>
              <w:jc w:val="center"/>
              <w:rPr>
                <w:color w:val="000000"/>
                <w:sz w:val="20"/>
                <w:szCs w:val="20"/>
              </w:rPr>
            </w:pPr>
            <w:r w:rsidRPr="00C96364">
              <w:rPr>
                <w:color w:val="000000"/>
                <w:sz w:val="20"/>
                <w:szCs w:val="20"/>
              </w:rPr>
              <w:t>0,09</w:t>
            </w:r>
          </w:p>
        </w:tc>
        <w:tc>
          <w:tcPr>
            <w:tcW w:w="308" w:type="pct"/>
            <w:shd w:val="clear" w:color="auto" w:fill="auto"/>
            <w:noWrap/>
            <w:vAlign w:val="center"/>
            <w:hideMark/>
          </w:tcPr>
          <w:p w14:paraId="7CCCD925" w14:textId="15E5CC29" w:rsidR="009B4150" w:rsidRPr="00C96364" w:rsidRDefault="009B4150" w:rsidP="009B4150">
            <w:pPr>
              <w:jc w:val="center"/>
              <w:rPr>
                <w:color w:val="000000"/>
                <w:sz w:val="20"/>
                <w:szCs w:val="20"/>
              </w:rPr>
            </w:pPr>
            <w:r w:rsidRPr="00C96364">
              <w:rPr>
                <w:color w:val="000000"/>
                <w:sz w:val="20"/>
                <w:szCs w:val="20"/>
              </w:rPr>
              <w:t>0,09</w:t>
            </w:r>
          </w:p>
        </w:tc>
        <w:tc>
          <w:tcPr>
            <w:tcW w:w="308" w:type="pct"/>
            <w:shd w:val="clear" w:color="auto" w:fill="auto"/>
            <w:noWrap/>
            <w:vAlign w:val="center"/>
            <w:hideMark/>
          </w:tcPr>
          <w:p w14:paraId="59B354CE" w14:textId="4A744488" w:rsidR="009B4150" w:rsidRPr="00C96364" w:rsidRDefault="009B4150" w:rsidP="009B4150">
            <w:pPr>
              <w:jc w:val="center"/>
              <w:rPr>
                <w:color w:val="000000"/>
                <w:sz w:val="20"/>
                <w:szCs w:val="20"/>
              </w:rPr>
            </w:pPr>
            <w:r w:rsidRPr="00C96364">
              <w:rPr>
                <w:color w:val="000000"/>
                <w:sz w:val="20"/>
                <w:szCs w:val="20"/>
              </w:rPr>
              <w:t>0,09</w:t>
            </w:r>
          </w:p>
        </w:tc>
        <w:tc>
          <w:tcPr>
            <w:tcW w:w="308" w:type="pct"/>
            <w:shd w:val="clear" w:color="auto" w:fill="auto"/>
            <w:noWrap/>
            <w:vAlign w:val="center"/>
            <w:hideMark/>
          </w:tcPr>
          <w:p w14:paraId="4FC9401F" w14:textId="6BBE7D30" w:rsidR="009B4150" w:rsidRPr="00C96364" w:rsidRDefault="009B4150" w:rsidP="009B4150">
            <w:pPr>
              <w:jc w:val="center"/>
              <w:rPr>
                <w:color w:val="000000"/>
                <w:sz w:val="20"/>
                <w:szCs w:val="20"/>
              </w:rPr>
            </w:pPr>
            <w:r w:rsidRPr="00C96364">
              <w:rPr>
                <w:color w:val="000000"/>
                <w:sz w:val="20"/>
                <w:szCs w:val="20"/>
              </w:rPr>
              <w:t>0,09</w:t>
            </w:r>
          </w:p>
        </w:tc>
        <w:tc>
          <w:tcPr>
            <w:tcW w:w="308" w:type="pct"/>
            <w:shd w:val="clear" w:color="auto" w:fill="auto"/>
            <w:noWrap/>
            <w:vAlign w:val="center"/>
            <w:hideMark/>
          </w:tcPr>
          <w:p w14:paraId="76ADC491" w14:textId="6ABAA404" w:rsidR="009B4150" w:rsidRPr="00C96364" w:rsidRDefault="009B4150" w:rsidP="009B4150">
            <w:pPr>
              <w:jc w:val="center"/>
              <w:rPr>
                <w:color w:val="000000"/>
                <w:sz w:val="20"/>
                <w:szCs w:val="20"/>
              </w:rPr>
            </w:pPr>
            <w:r w:rsidRPr="00C96364">
              <w:rPr>
                <w:color w:val="000000"/>
                <w:sz w:val="20"/>
                <w:szCs w:val="20"/>
              </w:rPr>
              <w:t>0,09</w:t>
            </w:r>
          </w:p>
        </w:tc>
        <w:tc>
          <w:tcPr>
            <w:tcW w:w="308" w:type="pct"/>
            <w:shd w:val="clear" w:color="auto" w:fill="auto"/>
            <w:noWrap/>
            <w:vAlign w:val="center"/>
            <w:hideMark/>
          </w:tcPr>
          <w:p w14:paraId="035AF0AE" w14:textId="640A1EA1" w:rsidR="009B4150" w:rsidRPr="00C96364" w:rsidRDefault="009B4150" w:rsidP="009B4150">
            <w:pPr>
              <w:jc w:val="center"/>
              <w:rPr>
                <w:color w:val="000000"/>
                <w:sz w:val="20"/>
                <w:szCs w:val="20"/>
              </w:rPr>
            </w:pPr>
            <w:r w:rsidRPr="00C96364">
              <w:rPr>
                <w:color w:val="000000"/>
                <w:sz w:val="20"/>
                <w:szCs w:val="20"/>
              </w:rPr>
              <w:t>0,09</w:t>
            </w:r>
          </w:p>
        </w:tc>
        <w:tc>
          <w:tcPr>
            <w:tcW w:w="308" w:type="pct"/>
            <w:shd w:val="clear" w:color="auto" w:fill="auto"/>
            <w:noWrap/>
            <w:vAlign w:val="center"/>
            <w:hideMark/>
          </w:tcPr>
          <w:p w14:paraId="52CFFC61" w14:textId="5C9612D9" w:rsidR="009B4150" w:rsidRPr="00C96364" w:rsidRDefault="009B4150" w:rsidP="009B4150">
            <w:pPr>
              <w:jc w:val="center"/>
              <w:rPr>
                <w:color w:val="000000"/>
                <w:sz w:val="20"/>
                <w:szCs w:val="20"/>
              </w:rPr>
            </w:pPr>
            <w:r w:rsidRPr="00C96364">
              <w:rPr>
                <w:color w:val="000000"/>
                <w:sz w:val="20"/>
                <w:szCs w:val="20"/>
              </w:rPr>
              <w:t>0,09</w:t>
            </w:r>
          </w:p>
        </w:tc>
        <w:tc>
          <w:tcPr>
            <w:tcW w:w="308" w:type="pct"/>
            <w:shd w:val="clear" w:color="auto" w:fill="auto"/>
            <w:noWrap/>
            <w:vAlign w:val="center"/>
            <w:hideMark/>
          </w:tcPr>
          <w:p w14:paraId="101205C9" w14:textId="233ACE92" w:rsidR="009B4150" w:rsidRPr="00C96364" w:rsidRDefault="009B4150" w:rsidP="009B4150">
            <w:pPr>
              <w:jc w:val="center"/>
              <w:rPr>
                <w:color w:val="000000"/>
                <w:sz w:val="20"/>
                <w:szCs w:val="20"/>
              </w:rPr>
            </w:pPr>
            <w:r w:rsidRPr="00C96364">
              <w:rPr>
                <w:color w:val="000000"/>
                <w:sz w:val="20"/>
                <w:szCs w:val="20"/>
              </w:rPr>
              <w:t>0,09</w:t>
            </w:r>
          </w:p>
        </w:tc>
        <w:tc>
          <w:tcPr>
            <w:tcW w:w="308" w:type="pct"/>
            <w:shd w:val="clear" w:color="auto" w:fill="auto"/>
            <w:noWrap/>
            <w:vAlign w:val="center"/>
            <w:hideMark/>
          </w:tcPr>
          <w:p w14:paraId="1E749CC1" w14:textId="6017C289" w:rsidR="009B4150" w:rsidRPr="00C96364" w:rsidRDefault="009B4150" w:rsidP="009B4150">
            <w:pPr>
              <w:jc w:val="center"/>
              <w:rPr>
                <w:color w:val="000000"/>
                <w:sz w:val="20"/>
                <w:szCs w:val="20"/>
              </w:rPr>
            </w:pPr>
            <w:r w:rsidRPr="00C96364">
              <w:rPr>
                <w:color w:val="000000"/>
                <w:sz w:val="20"/>
                <w:szCs w:val="20"/>
              </w:rPr>
              <w:t>0,09</w:t>
            </w:r>
          </w:p>
        </w:tc>
        <w:tc>
          <w:tcPr>
            <w:tcW w:w="301" w:type="pct"/>
            <w:shd w:val="clear" w:color="auto" w:fill="auto"/>
            <w:noWrap/>
            <w:vAlign w:val="center"/>
            <w:hideMark/>
          </w:tcPr>
          <w:p w14:paraId="7AAE5C72" w14:textId="705161D3" w:rsidR="009B4150" w:rsidRPr="00C96364" w:rsidRDefault="009B4150" w:rsidP="009B4150">
            <w:pPr>
              <w:jc w:val="center"/>
              <w:rPr>
                <w:color w:val="000000"/>
                <w:sz w:val="20"/>
                <w:szCs w:val="20"/>
              </w:rPr>
            </w:pPr>
            <w:r w:rsidRPr="00C96364">
              <w:rPr>
                <w:color w:val="000000"/>
                <w:sz w:val="20"/>
                <w:szCs w:val="20"/>
              </w:rPr>
              <w:t>0,09</w:t>
            </w:r>
          </w:p>
        </w:tc>
      </w:tr>
      <w:tr w:rsidR="009B4150" w:rsidRPr="00C96364" w14:paraId="6F49F6AD" w14:textId="77777777" w:rsidTr="00245013">
        <w:trPr>
          <w:trHeight w:val="20"/>
        </w:trPr>
        <w:tc>
          <w:tcPr>
            <w:tcW w:w="863" w:type="pct"/>
            <w:shd w:val="clear" w:color="auto" w:fill="auto"/>
            <w:vAlign w:val="center"/>
            <w:hideMark/>
          </w:tcPr>
          <w:p w14:paraId="1B0872E9" w14:textId="77777777" w:rsidR="009B4150" w:rsidRPr="00C96364" w:rsidRDefault="009B4150" w:rsidP="009B4150">
            <w:pPr>
              <w:jc w:val="center"/>
              <w:rPr>
                <w:color w:val="000000"/>
                <w:sz w:val="20"/>
                <w:szCs w:val="20"/>
              </w:rPr>
            </w:pPr>
            <w:r w:rsidRPr="00C96364">
              <w:rPr>
                <w:color w:val="000000"/>
                <w:sz w:val="20"/>
                <w:szCs w:val="20"/>
              </w:rPr>
              <w:t>Удельный расход топлива на выработку тепловой энергии</w:t>
            </w:r>
          </w:p>
        </w:tc>
        <w:tc>
          <w:tcPr>
            <w:tcW w:w="399" w:type="pct"/>
            <w:shd w:val="clear" w:color="auto" w:fill="auto"/>
            <w:vAlign w:val="center"/>
            <w:hideMark/>
          </w:tcPr>
          <w:p w14:paraId="2E2D0B0B" w14:textId="77777777" w:rsidR="009B4150" w:rsidRPr="00C96364" w:rsidRDefault="009B4150" w:rsidP="009B4150">
            <w:pPr>
              <w:jc w:val="center"/>
              <w:rPr>
                <w:color w:val="000000"/>
                <w:sz w:val="20"/>
                <w:szCs w:val="20"/>
              </w:rPr>
            </w:pPr>
            <w:r w:rsidRPr="00C96364">
              <w:rPr>
                <w:color w:val="000000"/>
                <w:sz w:val="20"/>
                <w:szCs w:val="20"/>
              </w:rPr>
              <w:t>кг у.т./Гкал</w:t>
            </w:r>
          </w:p>
        </w:tc>
        <w:tc>
          <w:tcPr>
            <w:tcW w:w="359" w:type="pct"/>
            <w:shd w:val="clear" w:color="auto" w:fill="auto"/>
            <w:noWrap/>
            <w:vAlign w:val="center"/>
            <w:hideMark/>
          </w:tcPr>
          <w:p w14:paraId="110D79E5" w14:textId="26663784" w:rsidR="009B4150" w:rsidRPr="00C96364" w:rsidRDefault="009B4150" w:rsidP="009B4150">
            <w:pPr>
              <w:jc w:val="center"/>
              <w:rPr>
                <w:color w:val="000000"/>
                <w:sz w:val="20"/>
                <w:szCs w:val="20"/>
              </w:rPr>
            </w:pPr>
            <w:r w:rsidRPr="00C96364">
              <w:rPr>
                <w:color w:val="000000"/>
                <w:sz w:val="20"/>
                <w:szCs w:val="20"/>
              </w:rPr>
              <w:t>160,00</w:t>
            </w:r>
          </w:p>
        </w:tc>
        <w:tc>
          <w:tcPr>
            <w:tcW w:w="307" w:type="pct"/>
            <w:shd w:val="clear" w:color="auto" w:fill="auto"/>
            <w:noWrap/>
            <w:vAlign w:val="center"/>
            <w:hideMark/>
          </w:tcPr>
          <w:p w14:paraId="4D09F1F3" w14:textId="72C5350E" w:rsidR="009B4150" w:rsidRPr="00C96364" w:rsidRDefault="009B4150" w:rsidP="009B4150">
            <w:pPr>
              <w:jc w:val="center"/>
              <w:rPr>
                <w:color w:val="000000"/>
                <w:sz w:val="20"/>
                <w:szCs w:val="20"/>
              </w:rPr>
            </w:pPr>
            <w:r w:rsidRPr="00C96364">
              <w:rPr>
                <w:color w:val="000000"/>
                <w:sz w:val="20"/>
                <w:szCs w:val="20"/>
              </w:rPr>
              <w:t>160,00</w:t>
            </w:r>
          </w:p>
        </w:tc>
        <w:tc>
          <w:tcPr>
            <w:tcW w:w="307" w:type="pct"/>
            <w:shd w:val="clear" w:color="auto" w:fill="auto"/>
            <w:noWrap/>
            <w:vAlign w:val="center"/>
            <w:hideMark/>
          </w:tcPr>
          <w:p w14:paraId="1193D41E" w14:textId="6B47B163" w:rsidR="009B4150" w:rsidRPr="00C96364" w:rsidRDefault="009B4150" w:rsidP="009B4150">
            <w:pPr>
              <w:jc w:val="center"/>
              <w:rPr>
                <w:color w:val="000000"/>
                <w:sz w:val="20"/>
                <w:szCs w:val="20"/>
              </w:rPr>
            </w:pPr>
            <w:r w:rsidRPr="00C96364">
              <w:rPr>
                <w:color w:val="000000"/>
                <w:sz w:val="20"/>
                <w:szCs w:val="20"/>
              </w:rPr>
              <w:t>160,00</w:t>
            </w:r>
          </w:p>
        </w:tc>
        <w:tc>
          <w:tcPr>
            <w:tcW w:w="308" w:type="pct"/>
            <w:shd w:val="clear" w:color="auto" w:fill="auto"/>
            <w:noWrap/>
            <w:vAlign w:val="center"/>
            <w:hideMark/>
          </w:tcPr>
          <w:p w14:paraId="6F3D3865" w14:textId="4E5B1566" w:rsidR="009B4150" w:rsidRPr="00C96364" w:rsidRDefault="009B4150" w:rsidP="009B4150">
            <w:pPr>
              <w:jc w:val="center"/>
              <w:rPr>
                <w:color w:val="000000"/>
                <w:sz w:val="20"/>
                <w:szCs w:val="20"/>
                <w:lang w:val="en-US"/>
              </w:rPr>
            </w:pPr>
            <w:r w:rsidRPr="00C96364">
              <w:rPr>
                <w:color w:val="000000"/>
                <w:sz w:val="20"/>
                <w:szCs w:val="20"/>
              </w:rPr>
              <w:t>160,00</w:t>
            </w:r>
          </w:p>
        </w:tc>
        <w:tc>
          <w:tcPr>
            <w:tcW w:w="308" w:type="pct"/>
            <w:shd w:val="clear" w:color="auto" w:fill="auto"/>
            <w:noWrap/>
            <w:vAlign w:val="center"/>
            <w:hideMark/>
          </w:tcPr>
          <w:p w14:paraId="1AA96F0F" w14:textId="11668F22" w:rsidR="009B4150" w:rsidRPr="00C96364" w:rsidRDefault="009B4150" w:rsidP="009B4150">
            <w:pPr>
              <w:jc w:val="center"/>
              <w:rPr>
                <w:color w:val="000000"/>
                <w:sz w:val="20"/>
                <w:szCs w:val="20"/>
              </w:rPr>
            </w:pPr>
            <w:r w:rsidRPr="00C96364">
              <w:rPr>
                <w:color w:val="000000"/>
                <w:sz w:val="20"/>
                <w:szCs w:val="20"/>
              </w:rPr>
              <w:t>160,00</w:t>
            </w:r>
          </w:p>
        </w:tc>
        <w:tc>
          <w:tcPr>
            <w:tcW w:w="308" w:type="pct"/>
            <w:shd w:val="clear" w:color="auto" w:fill="auto"/>
            <w:noWrap/>
            <w:vAlign w:val="center"/>
            <w:hideMark/>
          </w:tcPr>
          <w:p w14:paraId="7116495E" w14:textId="2748F7E7" w:rsidR="009B4150" w:rsidRPr="00C96364" w:rsidRDefault="009B4150" w:rsidP="009B4150">
            <w:pPr>
              <w:jc w:val="center"/>
              <w:rPr>
                <w:color w:val="000000"/>
                <w:sz w:val="20"/>
                <w:szCs w:val="20"/>
              </w:rPr>
            </w:pPr>
            <w:r w:rsidRPr="00C96364">
              <w:rPr>
                <w:color w:val="000000"/>
                <w:sz w:val="20"/>
                <w:szCs w:val="20"/>
              </w:rPr>
              <w:t>160,00</w:t>
            </w:r>
          </w:p>
        </w:tc>
        <w:tc>
          <w:tcPr>
            <w:tcW w:w="308" w:type="pct"/>
            <w:shd w:val="clear" w:color="auto" w:fill="auto"/>
            <w:noWrap/>
            <w:vAlign w:val="center"/>
            <w:hideMark/>
          </w:tcPr>
          <w:p w14:paraId="7F09A0D1" w14:textId="06CB2D3F" w:rsidR="009B4150" w:rsidRPr="00C96364" w:rsidRDefault="009B4150" w:rsidP="009B4150">
            <w:pPr>
              <w:jc w:val="center"/>
              <w:rPr>
                <w:color w:val="000000"/>
                <w:sz w:val="20"/>
                <w:szCs w:val="20"/>
              </w:rPr>
            </w:pPr>
            <w:r w:rsidRPr="00C96364">
              <w:rPr>
                <w:color w:val="000000"/>
                <w:sz w:val="20"/>
                <w:szCs w:val="20"/>
              </w:rPr>
              <w:t>160,00</w:t>
            </w:r>
          </w:p>
        </w:tc>
        <w:tc>
          <w:tcPr>
            <w:tcW w:w="308" w:type="pct"/>
            <w:shd w:val="clear" w:color="auto" w:fill="auto"/>
            <w:noWrap/>
            <w:vAlign w:val="center"/>
            <w:hideMark/>
          </w:tcPr>
          <w:p w14:paraId="2F6B73ED" w14:textId="2598FACF" w:rsidR="009B4150" w:rsidRPr="00C96364" w:rsidRDefault="009B4150" w:rsidP="009B4150">
            <w:pPr>
              <w:jc w:val="center"/>
              <w:rPr>
                <w:color w:val="000000"/>
                <w:sz w:val="20"/>
                <w:szCs w:val="20"/>
              </w:rPr>
            </w:pPr>
            <w:r w:rsidRPr="00C96364">
              <w:rPr>
                <w:color w:val="000000"/>
                <w:sz w:val="20"/>
                <w:szCs w:val="20"/>
              </w:rPr>
              <w:t>160,00</w:t>
            </w:r>
          </w:p>
        </w:tc>
        <w:tc>
          <w:tcPr>
            <w:tcW w:w="308" w:type="pct"/>
            <w:shd w:val="clear" w:color="auto" w:fill="auto"/>
            <w:noWrap/>
            <w:vAlign w:val="center"/>
            <w:hideMark/>
          </w:tcPr>
          <w:p w14:paraId="484B2AA2" w14:textId="78B83EF3" w:rsidR="009B4150" w:rsidRPr="00C96364" w:rsidRDefault="009B4150" w:rsidP="009B4150">
            <w:pPr>
              <w:jc w:val="center"/>
              <w:rPr>
                <w:color w:val="000000"/>
                <w:sz w:val="20"/>
                <w:szCs w:val="20"/>
              </w:rPr>
            </w:pPr>
            <w:r w:rsidRPr="00C96364">
              <w:rPr>
                <w:color w:val="000000"/>
                <w:sz w:val="20"/>
                <w:szCs w:val="20"/>
              </w:rPr>
              <w:t>160,00</w:t>
            </w:r>
          </w:p>
        </w:tc>
        <w:tc>
          <w:tcPr>
            <w:tcW w:w="308" w:type="pct"/>
            <w:shd w:val="clear" w:color="auto" w:fill="auto"/>
            <w:noWrap/>
            <w:vAlign w:val="center"/>
            <w:hideMark/>
          </w:tcPr>
          <w:p w14:paraId="06AF5309" w14:textId="5F85CFBA" w:rsidR="009B4150" w:rsidRPr="00C96364" w:rsidRDefault="009B4150" w:rsidP="009B4150">
            <w:pPr>
              <w:jc w:val="center"/>
              <w:rPr>
                <w:color w:val="000000"/>
                <w:sz w:val="20"/>
                <w:szCs w:val="20"/>
              </w:rPr>
            </w:pPr>
            <w:r w:rsidRPr="00C96364">
              <w:rPr>
                <w:color w:val="000000"/>
                <w:sz w:val="20"/>
                <w:szCs w:val="20"/>
              </w:rPr>
              <w:t>160,00</w:t>
            </w:r>
          </w:p>
        </w:tc>
        <w:tc>
          <w:tcPr>
            <w:tcW w:w="308" w:type="pct"/>
            <w:shd w:val="clear" w:color="auto" w:fill="auto"/>
            <w:noWrap/>
            <w:vAlign w:val="center"/>
            <w:hideMark/>
          </w:tcPr>
          <w:p w14:paraId="0F112D01" w14:textId="40349ED3" w:rsidR="009B4150" w:rsidRPr="00C96364" w:rsidRDefault="009B4150" w:rsidP="009B4150">
            <w:pPr>
              <w:jc w:val="center"/>
              <w:rPr>
                <w:color w:val="000000"/>
                <w:sz w:val="20"/>
                <w:szCs w:val="20"/>
              </w:rPr>
            </w:pPr>
            <w:r w:rsidRPr="00C96364">
              <w:rPr>
                <w:color w:val="000000"/>
                <w:sz w:val="20"/>
                <w:szCs w:val="20"/>
              </w:rPr>
              <w:t>160,00</w:t>
            </w:r>
          </w:p>
        </w:tc>
        <w:tc>
          <w:tcPr>
            <w:tcW w:w="301" w:type="pct"/>
            <w:shd w:val="clear" w:color="auto" w:fill="auto"/>
            <w:noWrap/>
            <w:vAlign w:val="center"/>
            <w:hideMark/>
          </w:tcPr>
          <w:p w14:paraId="20F843B3" w14:textId="3B81C784" w:rsidR="009B4150" w:rsidRPr="00C96364" w:rsidRDefault="009B4150" w:rsidP="009B4150">
            <w:pPr>
              <w:jc w:val="center"/>
              <w:rPr>
                <w:color w:val="000000"/>
                <w:sz w:val="20"/>
                <w:szCs w:val="20"/>
              </w:rPr>
            </w:pPr>
            <w:r w:rsidRPr="00C96364">
              <w:rPr>
                <w:color w:val="000000"/>
                <w:sz w:val="20"/>
                <w:szCs w:val="20"/>
              </w:rPr>
              <w:t>160,00</w:t>
            </w:r>
          </w:p>
        </w:tc>
      </w:tr>
      <w:tr w:rsidR="009B4150" w:rsidRPr="00C96364" w14:paraId="72D7DD9B" w14:textId="77777777" w:rsidTr="00245013">
        <w:trPr>
          <w:trHeight w:val="20"/>
        </w:trPr>
        <w:tc>
          <w:tcPr>
            <w:tcW w:w="863" w:type="pct"/>
            <w:shd w:val="clear" w:color="auto" w:fill="auto"/>
            <w:vAlign w:val="center"/>
            <w:hideMark/>
          </w:tcPr>
          <w:p w14:paraId="03894416"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топлива</w:t>
            </w:r>
          </w:p>
        </w:tc>
        <w:tc>
          <w:tcPr>
            <w:tcW w:w="399" w:type="pct"/>
            <w:shd w:val="clear" w:color="auto" w:fill="auto"/>
            <w:vAlign w:val="center"/>
            <w:hideMark/>
          </w:tcPr>
          <w:p w14:paraId="4405AF92" w14:textId="77777777" w:rsidR="009B4150" w:rsidRPr="00C96364" w:rsidRDefault="009B4150" w:rsidP="009B4150">
            <w:pPr>
              <w:jc w:val="center"/>
              <w:rPr>
                <w:color w:val="000000"/>
                <w:sz w:val="20"/>
                <w:szCs w:val="20"/>
              </w:rPr>
            </w:pPr>
            <w:r w:rsidRPr="00C96364">
              <w:rPr>
                <w:color w:val="000000"/>
                <w:sz w:val="20"/>
                <w:szCs w:val="20"/>
              </w:rPr>
              <w:t>кг у.т./ч</w:t>
            </w:r>
          </w:p>
        </w:tc>
        <w:tc>
          <w:tcPr>
            <w:tcW w:w="359" w:type="pct"/>
            <w:shd w:val="clear" w:color="auto" w:fill="auto"/>
            <w:noWrap/>
            <w:vAlign w:val="center"/>
            <w:hideMark/>
          </w:tcPr>
          <w:p w14:paraId="292D5AFE" w14:textId="373B82E3" w:rsidR="009B4150" w:rsidRPr="00C96364" w:rsidRDefault="009B4150" w:rsidP="009B4150">
            <w:pPr>
              <w:jc w:val="center"/>
              <w:rPr>
                <w:color w:val="000000"/>
                <w:sz w:val="20"/>
                <w:szCs w:val="20"/>
              </w:rPr>
            </w:pPr>
            <w:r w:rsidRPr="00C96364">
              <w:rPr>
                <w:color w:val="000000"/>
                <w:sz w:val="20"/>
                <w:szCs w:val="20"/>
              </w:rPr>
              <w:t>241,76</w:t>
            </w:r>
          </w:p>
        </w:tc>
        <w:tc>
          <w:tcPr>
            <w:tcW w:w="307" w:type="pct"/>
            <w:shd w:val="clear" w:color="auto" w:fill="auto"/>
            <w:noWrap/>
            <w:vAlign w:val="center"/>
            <w:hideMark/>
          </w:tcPr>
          <w:p w14:paraId="4C088BC7" w14:textId="39CC2543" w:rsidR="009B4150" w:rsidRPr="00C96364" w:rsidRDefault="009B4150" w:rsidP="009B4150">
            <w:pPr>
              <w:jc w:val="center"/>
              <w:rPr>
                <w:color w:val="000000"/>
                <w:sz w:val="20"/>
                <w:szCs w:val="20"/>
              </w:rPr>
            </w:pPr>
            <w:r w:rsidRPr="00C96364">
              <w:rPr>
                <w:color w:val="000000"/>
                <w:sz w:val="20"/>
                <w:szCs w:val="20"/>
              </w:rPr>
              <w:t>241,76</w:t>
            </w:r>
          </w:p>
        </w:tc>
        <w:tc>
          <w:tcPr>
            <w:tcW w:w="307" w:type="pct"/>
            <w:shd w:val="clear" w:color="auto" w:fill="auto"/>
            <w:noWrap/>
            <w:vAlign w:val="center"/>
            <w:hideMark/>
          </w:tcPr>
          <w:p w14:paraId="7EE73266" w14:textId="08026EF3" w:rsidR="009B4150" w:rsidRPr="00C96364" w:rsidRDefault="009B4150" w:rsidP="009B4150">
            <w:pPr>
              <w:jc w:val="center"/>
              <w:rPr>
                <w:color w:val="000000"/>
                <w:sz w:val="20"/>
                <w:szCs w:val="20"/>
              </w:rPr>
            </w:pPr>
            <w:r w:rsidRPr="00C96364">
              <w:rPr>
                <w:color w:val="000000"/>
                <w:sz w:val="20"/>
                <w:szCs w:val="20"/>
              </w:rPr>
              <w:t>241,76</w:t>
            </w:r>
          </w:p>
        </w:tc>
        <w:tc>
          <w:tcPr>
            <w:tcW w:w="308" w:type="pct"/>
            <w:shd w:val="clear" w:color="auto" w:fill="auto"/>
            <w:noWrap/>
            <w:vAlign w:val="center"/>
            <w:hideMark/>
          </w:tcPr>
          <w:p w14:paraId="06855C7C" w14:textId="6FC949A0" w:rsidR="009B4150" w:rsidRPr="00C96364" w:rsidRDefault="009B4150" w:rsidP="009B4150">
            <w:pPr>
              <w:jc w:val="center"/>
              <w:rPr>
                <w:color w:val="000000"/>
                <w:sz w:val="20"/>
                <w:szCs w:val="20"/>
              </w:rPr>
            </w:pPr>
            <w:r w:rsidRPr="00C96364">
              <w:rPr>
                <w:color w:val="000000"/>
                <w:sz w:val="20"/>
                <w:szCs w:val="20"/>
              </w:rPr>
              <w:t>241,76</w:t>
            </w:r>
          </w:p>
        </w:tc>
        <w:tc>
          <w:tcPr>
            <w:tcW w:w="308" w:type="pct"/>
            <w:shd w:val="clear" w:color="auto" w:fill="auto"/>
            <w:noWrap/>
            <w:vAlign w:val="center"/>
            <w:hideMark/>
          </w:tcPr>
          <w:p w14:paraId="4539A40A" w14:textId="484C3106" w:rsidR="009B4150" w:rsidRPr="00C96364" w:rsidRDefault="009B4150" w:rsidP="009B4150">
            <w:pPr>
              <w:jc w:val="center"/>
              <w:rPr>
                <w:color w:val="000000"/>
                <w:sz w:val="20"/>
                <w:szCs w:val="20"/>
              </w:rPr>
            </w:pPr>
            <w:r w:rsidRPr="00C96364">
              <w:rPr>
                <w:color w:val="000000"/>
                <w:sz w:val="20"/>
                <w:szCs w:val="20"/>
              </w:rPr>
              <w:t>241,76</w:t>
            </w:r>
          </w:p>
        </w:tc>
        <w:tc>
          <w:tcPr>
            <w:tcW w:w="308" w:type="pct"/>
            <w:shd w:val="clear" w:color="auto" w:fill="auto"/>
            <w:noWrap/>
            <w:vAlign w:val="center"/>
            <w:hideMark/>
          </w:tcPr>
          <w:p w14:paraId="4F56E6CD" w14:textId="0FA246ED" w:rsidR="009B4150" w:rsidRPr="00C96364" w:rsidRDefault="009B4150" w:rsidP="009B4150">
            <w:pPr>
              <w:jc w:val="center"/>
              <w:rPr>
                <w:color w:val="000000"/>
                <w:sz w:val="20"/>
                <w:szCs w:val="20"/>
              </w:rPr>
            </w:pPr>
            <w:r w:rsidRPr="00C96364">
              <w:rPr>
                <w:color w:val="000000"/>
                <w:sz w:val="20"/>
                <w:szCs w:val="20"/>
              </w:rPr>
              <w:t>241,76</w:t>
            </w:r>
          </w:p>
        </w:tc>
        <w:tc>
          <w:tcPr>
            <w:tcW w:w="308" w:type="pct"/>
            <w:shd w:val="clear" w:color="auto" w:fill="auto"/>
            <w:noWrap/>
            <w:vAlign w:val="center"/>
            <w:hideMark/>
          </w:tcPr>
          <w:p w14:paraId="53E13823" w14:textId="747A0C75" w:rsidR="009B4150" w:rsidRPr="00C96364" w:rsidRDefault="009B4150" w:rsidP="009B4150">
            <w:pPr>
              <w:jc w:val="center"/>
              <w:rPr>
                <w:color w:val="000000"/>
                <w:sz w:val="20"/>
                <w:szCs w:val="20"/>
              </w:rPr>
            </w:pPr>
            <w:r w:rsidRPr="00C96364">
              <w:rPr>
                <w:color w:val="000000"/>
                <w:sz w:val="20"/>
                <w:szCs w:val="20"/>
              </w:rPr>
              <w:t>241,76</w:t>
            </w:r>
          </w:p>
        </w:tc>
        <w:tc>
          <w:tcPr>
            <w:tcW w:w="308" w:type="pct"/>
            <w:shd w:val="clear" w:color="auto" w:fill="auto"/>
            <w:noWrap/>
            <w:vAlign w:val="center"/>
            <w:hideMark/>
          </w:tcPr>
          <w:p w14:paraId="0233859D" w14:textId="7C9B0E0D" w:rsidR="009B4150" w:rsidRPr="00C96364" w:rsidRDefault="009B4150" w:rsidP="009B4150">
            <w:pPr>
              <w:jc w:val="center"/>
              <w:rPr>
                <w:color w:val="000000"/>
                <w:sz w:val="20"/>
                <w:szCs w:val="20"/>
              </w:rPr>
            </w:pPr>
            <w:r w:rsidRPr="00C96364">
              <w:rPr>
                <w:color w:val="000000"/>
                <w:sz w:val="20"/>
                <w:szCs w:val="20"/>
              </w:rPr>
              <w:t>245,36</w:t>
            </w:r>
          </w:p>
        </w:tc>
        <w:tc>
          <w:tcPr>
            <w:tcW w:w="308" w:type="pct"/>
            <w:shd w:val="clear" w:color="auto" w:fill="auto"/>
            <w:noWrap/>
            <w:vAlign w:val="center"/>
            <w:hideMark/>
          </w:tcPr>
          <w:p w14:paraId="0D9984EC" w14:textId="6878DF99" w:rsidR="009B4150" w:rsidRPr="00C96364" w:rsidRDefault="009B4150" w:rsidP="009B4150">
            <w:pPr>
              <w:jc w:val="center"/>
              <w:rPr>
                <w:color w:val="000000"/>
                <w:sz w:val="20"/>
                <w:szCs w:val="20"/>
              </w:rPr>
            </w:pPr>
            <w:r w:rsidRPr="00C96364">
              <w:rPr>
                <w:color w:val="000000"/>
                <w:sz w:val="20"/>
                <w:szCs w:val="20"/>
              </w:rPr>
              <w:t>248,96</w:t>
            </w:r>
          </w:p>
        </w:tc>
        <w:tc>
          <w:tcPr>
            <w:tcW w:w="308" w:type="pct"/>
            <w:shd w:val="clear" w:color="auto" w:fill="auto"/>
            <w:noWrap/>
            <w:vAlign w:val="center"/>
            <w:hideMark/>
          </w:tcPr>
          <w:p w14:paraId="558CFDA5" w14:textId="6F7D515F" w:rsidR="009B4150" w:rsidRPr="00C96364" w:rsidRDefault="009B4150" w:rsidP="009B4150">
            <w:pPr>
              <w:jc w:val="center"/>
              <w:rPr>
                <w:color w:val="000000"/>
                <w:sz w:val="20"/>
                <w:szCs w:val="20"/>
              </w:rPr>
            </w:pPr>
            <w:r w:rsidRPr="00C96364">
              <w:rPr>
                <w:color w:val="000000"/>
                <w:sz w:val="20"/>
                <w:szCs w:val="20"/>
              </w:rPr>
              <w:t>248,96</w:t>
            </w:r>
          </w:p>
        </w:tc>
        <w:tc>
          <w:tcPr>
            <w:tcW w:w="308" w:type="pct"/>
            <w:shd w:val="clear" w:color="auto" w:fill="auto"/>
            <w:noWrap/>
            <w:vAlign w:val="center"/>
            <w:hideMark/>
          </w:tcPr>
          <w:p w14:paraId="1CEB7E5B" w14:textId="7B439BC1" w:rsidR="009B4150" w:rsidRPr="00C96364" w:rsidRDefault="009B4150" w:rsidP="009B4150">
            <w:pPr>
              <w:jc w:val="center"/>
              <w:rPr>
                <w:color w:val="000000"/>
                <w:sz w:val="20"/>
                <w:szCs w:val="20"/>
              </w:rPr>
            </w:pPr>
            <w:r w:rsidRPr="00C96364">
              <w:rPr>
                <w:color w:val="000000"/>
                <w:sz w:val="20"/>
                <w:szCs w:val="20"/>
              </w:rPr>
              <w:t>248,96</w:t>
            </w:r>
          </w:p>
        </w:tc>
        <w:tc>
          <w:tcPr>
            <w:tcW w:w="301" w:type="pct"/>
            <w:shd w:val="clear" w:color="auto" w:fill="auto"/>
            <w:noWrap/>
            <w:vAlign w:val="center"/>
            <w:hideMark/>
          </w:tcPr>
          <w:p w14:paraId="115B339E" w14:textId="4E858762" w:rsidR="009B4150" w:rsidRPr="00C96364" w:rsidRDefault="009B4150" w:rsidP="009B4150">
            <w:pPr>
              <w:jc w:val="center"/>
              <w:rPr>
                <w:color w:val="000000"/>
                <w:sz w:val="20"/>
                <w:szCs w:val="20"/>
              </w:rPr>
            </w:pPr>
            <w:r w:rsidRPr="00C96364">
              <w:rPr>
                <w:color w:val="000000"/>
                <w:sz w:val="20"/>
                <w:szCs w:val="20"/>
              </w:rPr>
              <w:t>248,96</w:t>
            </w:r>
          </w:p>
        </w:tc>
      </w:tr>
      <w:tr w:rsidR="009B4150" w:rsidRPr="00C96364" w14:paraId="3284C26E" w14:textId="77777777" w:rsidTr="00245013">
        <w:trPr>
          <w:trHeight w:val="20"/>
        </w:trPr>
        <w:tc>
          <w:tcPr>
            <w:tcW w:w="863" w:type="pct"/>
            <w:shd w:val="clear" w:color="auto" w:fill="auto"/>
            <w:vAlign w:val="center"/>
            <w:hideMark/>
          </w:tcPr>
          <w:p w14:paraId="5E5D7FC3"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топлива в летний период</w:t>
            </w:r>
          </w:p>
        </w:tc>
        <w:tc>
          <w:tcPr>
            <w:tcW w:w="399" w:type="pct"/>
            <w:shd w:val="clear" w:color="auto" w:fill="auto"/>
            <w:vAlign w:val="center"/>
            <w:hideMark/>
          </w:tcPr>
          <w:p w14:paraId="43FB50CE" w14:textId="77777777" w:rsidR="009B4150" w:rsidRPr="00C96364" w:rsidRDefault="009B4150" w:rsidP="009B4150">
            <w:pPr>
              <w:jc w:val="center"/>
              <w:rPr>
                <w:color w:val="000000"/>
                <w:sz w:val="20"/>
                <w:szCs w:val="20"/>
              </w:rPr>
            </w:pPr>
            <w:r w:rsidRPr="00C96364">
              <w:rPr>
                <w:color w:val="000000"/>
                <w:sz w:val="20"/>
                <w:szCs w:val="20"/>
              </w:rPr>
              <w:t>кг у.т./ч</w:t>
            </w:r>
          </w:p>
        </w:tc>
        <w:tc>
          <w:tcPr>
            <w:tcW w:w="359" w:type="pct"/>
            <w:shd w:val="clear" w:color="auto" w:fill="auto"/>
            <w:noWrap/>
            <w:vAlign w:val="center"/>
            <w:hideMark/>
          </w:tcPr>
          <w:p w14:paraId="1B57B712" w14:textId="05222F51" w:rsidR="009B4150" w:rsidRPr="00C96364" w:rsidRDefault="009B4150" w:rsidP="009B4150">
            <w:pPr>
              <w:jc w:val="center"/>
              <w:rPr>
                <w:color w:val="000000"/>
                <w:sz w:val="20"/>
                <w:szCs w:val="20"/>
              </w:rPr>
            </w:pPr>
            <w:r w:rsidRPr="00C96364">
              <w:rPr>
                <w:color w:val="000000"/>
                <w:sz w:val="20"/>
                <w:szCs w:val="20"/>
              </w:rPr>
              <w:t>14,01</w:t>
            </w:r>
          </w:p>
        </w:tc>
        <w:tc>
          <w:tcPr>
            <w:tcW w:w="307" w:type="pct"/>
            <w:shd w:val="clear" w:color="auto" w:fill="auto"/>
            <w:noWrap/>
            <w:vAlign w:val="center"/>
            <w:hideMark/>
          </w:tcPr>
          <w:p w14:paraId="0F16E4EA" w14:textId="793B0C4F" w:rsidR="009B4150" w:rsidRPr="00C96364" w:rsidRDefault="009B4150" w:rsidP="009B4150">
            <w:pPr>
              <w:jc w:val="center"/>
              <w:rPr>
                <w:color w:val="000000"/>
                <w:sz w:val="20"/>
                <w:szCs w:val="20"/>
              </w:rPr>
            </w:pPr>
            <w:r w:rsidRPr="00C96364">
              <w:rPr>
                <w:color w:val="000000"/>
                <w:sz w:val="20"/>
                <w:szCs w:val="20"/>
              </w:rPr>
              <w:t>14,01</w:t>
            </w:r>
          </w:p>
        </w:tc>
        <w:tc>
          <w:tcPr>
            <w:tcW w:w="307" w:type="pct"/>
            <w:shd w:val="clear" w:color="auto" w:fill="auto"/>
            <w:noWrap/>
            <w:vAlign w:val="center"/>
            <w:hideMark/>
          </w:tcPr>
          <w:p w14:paraId="7C58A166" w14:textId="5ED8522A" w:rsidR="009B4150" w:rsidRPr="00C96364" w:rsidRDefault="009B4150" w:rsidP="009B4150">
            <w:pPr>
              <w:jc w:val="center"/>
              <w:rPr>
                <w:color w:val="000000"/>
                <w:sz w:val="20"/>
                <w:szCs w:val="20"/>
              </w:rPr>
            </w:pPr>
            <w:r w:rsidRPr="00C96364">
              <w:rPr>
                <w:color w:val="000000"/>
                <w:sz w:val="20"/>
                <w:szCs w:val="20"/>
              </w:rPr>
              <w:t>14,01</w:t>
            </w:r>
          </w:p>
        </w:tc>
        <w:tc>
          <w:tcPr>
            <w:tcW w:w="308" w:type="pct"/>
            <w:shd w:val="clear" w:color="auto" w:fill="auto"/>
            <w:noWrap/>
            <w:vAlign w:val="center"/>
            <w:hideMark/>
          </w:tcPr>
          <w:p w14:paraId="6F34AF54" w14:textId="228C47C4" w:rsidR="009B4150" w:rsidRPr="00C96364" w:rsidRDefault="009B4150" w:rsidP="009B4150">
            <w:pPr>
              <w:jc w:val="center"/>
              <w:rPr>
                <w:color w:val="000000"/>
                <w:sz w:val="20"/>
                <w:szCs w:val="20"/>
              </w:rPr>
            </w:pPr>
            <w:r w:rsidRPr="00C96364">
              <w:rPr>
                <w:color w:val="000000"/>
                <w:sz w:val="20"/>
                <w:szCs w:val="20"/>
              </w:rPr>
              <w:t>14,01</w:t>
            </w:r>
          </w:p>
        </w:tc>
        <w:tc>
          <w:tcPr>
            <w:tcW w:w="308" w:type="pct"/>
            <w:shd w:val="clear" w:color="auto" w:fill="auto"/>
            <w:noWrap/>
            <w:vAlign w:val="center"/>
            <w:hideMark/>
          </w:tcPr>
          <w:p w14:paraId="53370B4C" w14:textId="637EB8CD" w:rsidR="009B4150" w:rsidRPr="00C96364" w:rsidRDefault="009B4150" w:rsidP="009B4150">
            <w:pPr>
              <w:jc w:val="center"/>
              <w:rPr>
                <w:color w:val="000000"/>
                <w:sz w:val="20"/>
                <w:szCs w:val="20"/>
              </w:rPr>
            </w:pPr>
            <w:r w:rsidRPr="00C96364">
              <w:rPr>
                <w:color w:val="000000"/>
                <w:sz w:val="20"/>
                <w:szCs w:val="20"/>
              </w:rPr>
              <w:t>14,01</w:t>
            </w:r>
          </w:p>
        </w:tc>
        <w:tc>
          <w:tcPr>
            <w:tcW w:w="308" w:type="pct"/>
            <w:shd w:val="clear" w:color="auto" w:fill="auto"/>
            <w:noWrap/>
            <w:vAlign w:val="center"/>
            <w:hideMark/>
          </w:tcPr>
          <w:p w14:paraId="01B93E1A" w14:textId="68B270EB" w:rsidR="009B4150" w:rsidRPr="00C96364" w:rsidRDefault="009B4150" w:rsidP="009B4150">
            <w:pPr>
              <w:jc w:val="center"/>
              <w:rPr>
                <w:color w:val="000000"/>
                <w:sz w:val="20"/>
                <w:szCs w:val="20"/>
              </w:rPr>
            </w:pPr>
            <w:r w:rsidRPr="00C96364">
              <w:rPr>
                <w:color w:val="000000"/>
                <w:sz w:val="20"/>
                <w:szCs w:val="20"/>
              </w:rPr>
              <w:t>14,01</w:t>
            </w:r>
          </w:p>
        </w:tc>
        <w:tc>
          <w:tcPr>
            <w:tcW w:w="308" w:type="pct"/>
            <w:shd w:val="clear" w:color="auto" w:fill="auto"/>
            <w:noWrap/>
            <w:vAlign w:val="center"/>
            <w:hideMark/>
          </w:tcPr>
          <w:p w14:paraId="3A90169B" w14:textId="2216E10C" w:rsidR="009B4150" w:rsidRPr="00C96364" w:rsidRDefault="009B4150" w:rsidP="009B4150">
            <w:pPr>
              <w:jc w:val="center"/>
              <w:rPr>
                <w:color w:val="000000"/>
                <w:sz w:val="20"/>
                <w:szCs w:val="20"/>
              </w:rPr>
            </w:pPr>
            <w:r w:rsidRPr="00C96364">
              <w:rPr>
                <w:color w:val="000000"/>
                <w:sz w:val="20"/>
                <w:szCs w:val="20"/>
              </w:rPr>
              <w:t>14,01</w:t>
            </w:r>
          </w:p>
        </w:tc>
        <w:tc>
          <w:tcPr>
            <w:tcW w:w="308" w:type="pct"/>
            <w:shd w:val="clear" w:color="auto" w:fill="auto"/>
            <w:noWrap/>
            <w:vAlign w:val="center"/>
            <w:hideMark/>
          </w:tcPr>
          <w:p w14:paraId="44C003C4" w14:textId="1DA96C0E" w:rsidR="009B4150" w:rsidRPr="00C96364" w:rsidRDefault="009B4150" w:rsidP="009B4150">
            <w:pPr>
              <w:jc w:val="center"/>
              <w:rPr>
                <w:color w:val="000000"/>
                <w:sz w:val="20"/>
                <w:szCs w:val="20"/>
              </w:rPr>
            </w:pPr>
            <w:r w:rsidRPr="00C96364">
              <w:rPr>
                <w:color w:val="000000"/>
                <w:sz w:val="20"/>
                <w:szCs w:val="20"/>
              </w:rPr>
              <w:t>14,49</w:t>
            </w:r>
          </w:p>
        </w:tc>
        <w:tc>
          <w:tcPr>
            <w:tcW w:w="308" w:type="pct"/>
            <w:shd w:val="clear" w:color="auto" w:fill="auto"/>
            <w:noWrap/>
            <w:vAlign w:val="center"/>
            <w:hideMark/>
          </w:tcPr>
          <w:p w14:paraId="155D3D50" w14:textId="15ABC10E" w:rsidR="009B4150" w:rsidRPr="00C96364" w:rsidRDefault="009B4150" w:rsidP="009B4150">
            <w:pPr>
              <w:jc w:val="center"/>
              <w:rPr>
                <w:color w:val="000000"/>
                <w:sz w:val="20"/>
                <w:szCs w:val="20"/>
              </w:rPr>
            </w:pPr>
            <w:r w:rsidRPr="00C96364">
              <w:rPr>
                <w:color w:val="000000"/>
                <w:sz w:val="20"/>
                <w:szCs w:val="20"/>
              </w:rPr>
              <w:t>14,97</w:t>
            </w:r>
          </w:p>
        </w:tc>
        <w:tc>
          <w:tcPr>
            <w:tcW w:w="308" w:type="pct"/>
            <w:shd w:val="clear" w:color="auto" w:fill="auto"/>
            <w:noWrap/>
            <w:vAlign w:val="center"/>
            <w:hideMark/>
          </w:tcPr>
          <w:p w14:paraId="3505E800" w14:textId="738C3AB0" w:rsidR="009B4150" w:rsidRPr="00C96364" w:rsidRDefault="009B4150" w:rsidP="009B4150">
            <w:pPr>
              <w:jc w:val="center"/>
              <w:rPr>
                <w:color w:val="000000"/>
                <w:sz w:val="20"/>
                <w:szCs w:val="20"/>
              </w:rPr>
            </w:pPr>
            <w:r w:rsidRPr="00C96364">
              <w:rPr>
                <w:color w:val="000000"/>
                <w:sz w:val="20"/>
                <w:szCs w:val="20"/>
              </w:rPr>
              <w:t>14,97</w:t>
            </w:r>
          </w:p>
        </w:tc>
        <w:tc>
          <w:tcPr>
            <w:tcW w:w="308" w:type="pct"/>
            <w:shd w:val="clear" w:color="auto" w:fill="auto"/>
            <w:noWrap/>
            <w:vAlign w:val="center"/>
            <w:hideMark/>
          </w:tcPr>
          <w:p w14:paraId="3EA21BD8" w14:textId="5366C509" w:rsidR="009B4150" w:rsidRPr="00C96364" w:rsidRDefault="009B4150" w:rsidP="009B4150">
            <w:pPr>
              <w:jc w:val="center"/>
              <w:rPr>
                <w:color w:val="000000"/>
                <w:sz w:val="20"/>
                <w:szCs w:val="20"/>
              </w:rPr>
            </w:pPr>
            <w:r w:rsidRPr="00C96364">
              <w:rPr>
                <w:color w:val="000000"/>
                <w:sz w:val="20"/>
                <w:szCs w:val="20"/>
              </w:rPr>
              <w:t>14,97</w:t>
            </w:r>
          </w:p>
        </w:tc>
        <w:tc>
          <w:tcPr>
            <w:tcW w:w="301" w:type="pct"/>
            <w:shd w:val="clear" w:color="auto" w:fill="auto"/>
            <w:noWrap/>
            <w:vAlign w:val="center"/>
            <w:hideMark/>
          </w:tcPr>
          <w:p w14:paraId="6C13111F" w14:textId="02605D69" w:rsidR="009B4150" w:rsidRPr="00C96364" w:rsidRDefault="009B4150" w:rsidP="009B4150">
            <w:pPr>
              <w:jc w:val="center"/>
              <w:rPr>
                <w:color w:val="000000"/>
                <w:sz w:val="20"/>
                <w:szCs w:val="20"/>
              </w:rPr>
            </w:pPr>
            <w:r w:rsidRPr="00C96364">
              <w:rPr>
                <w:color w:val="000000"/>
                <w:sz w:val="20"/>
                <w:szCs w:val="20"/>
              </w:rPr>
              <w:t>14,97</w:t>
            </w:r>
          </w:p>
        </w:tc>
      </w:tr>
      <w:tr w:rsidR="009B4150" w:rsidRPr="00C96364" w14:paraId="7667D40B" w14:textId="77777777" w:rsidTr="00245013">
        <w:trPr>
          <w:trHeight w:val="20"/>
        </w:trPr>
        <w:tc>
          <w:tcPr>
            <w:tcW w:w="863" w:type="pct"/>
            <w:shd w:val="clear" w:color="auto" w:fill="auto"/>
            <w:vAlign w:val="center"/>
            <w:hideMark/>
          </w:tcPr>
          <w:p w14:paraId="2A23CCA8"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условного топлива в переходный период</w:t>
            </w:r>
          </w:p>
        </w:tc>
        <w:tc>
          <w:tcPr>
            <w:tcW w:w="399" w:type="pct"/>
            <w:shd w:val="clear" w:color="auto" w:fill="auto"/>
            <w:vAlign w:val="center"/>
            <w:hideMark/>
          </w:tcPr>
          <w:p w14:paraId="3A6F0294" w14:textId="77777777" w:rsidR="009B4150" w:rsidRPr="00C96364" w:rsidRDefault="009B4150" w:rsidP="009B4150">
            <w:pPr>
              <w:jc w:val="center"/>
              <w:rPr>
                <w:color w:val="000000"/>
                <w:sz w:val="20"/>
                <w:szCs w:val="20"/>
              </w:rPr>
            </w:pPr>
            <w:r w:rsidRPr="00C96364">
              <w:rPr>
                <w:color w:val="000000"/>
                <w:sz w:val="20"/>
                <w:szCs w:val="20"/>
              </w:rPr>
              <w:t>кг у.т./ч</w:t>
            </w:r>
          </w:p>
        </w:tc>
        <w:tc>
          <w:tcPr>
            <w:tcW w:w="359" w:type="pct"/>
            <w:shd w:val="clear" w:color="auto" w:fill="auto"/>
            <w:noWrap/>
            <w:vAlign w:val="center"/>
            <w:hideMark/>
          </w:tcPr>
          <w:p w14:paraId="4FC2AE6C" w14:textId="625A476B" w:rsidR="009B4150" w:rsidRPr="00C96364" w:rsidRDefault="009B4150" w:rsidP="009B4150">
            <w:pPr>
              <w:jc w:val="center"/>
              <w:rPr>
                <w:color w:val="000000"/>
                <w:sz w:val="20"/>
                <w:szCs w:val="20"/>
              </w:rPr>
            </w:pPr>
            <w:r w:rsidRPr="00C96364">
              <w:rPr>
                <w:color w:val="000000"/>
                <w:sz w:val="20"/>
                <w:szCs w:val="20"/>
              </w:rPr>
              <w:t>76,12</w:t>
            </w:r>
          </w:p>
        </w:tc>
        <w:tc>
          <w:tcPr>
            <w:tcW w:w="307" w:type="pct"/>
            <w:shd w:val="clear" w:color="auto" w:fill="auto"/>
            <w:noWrap/>
            <w:vAlign w:val="center"/>
            <w:hideMark/>
          </w:tcPr>
          <w:p w14:paraId="7AAA4A16" w14:textId="187BB9E7" w:rsidR="009B4150" w:rsidRPr="00C96364" w:rsidRDefault="009B4150" w:rsidP="009B4150">
            <w:pPr>
              <w:jc w:val="center"/>
              <w:rPr>
                <w:color w:val="000000"/>
                <w:sz w:val="20"/>
                <w:szCs w:val="20"/>
              </w:rPr>
            </w:pPr>
            <w:r w:rsidRPr="00C96364">
              <w:rPr>
                <w:color w:val="000000"/>
                <w:sz w:val="20"/>
                <w:szCs w:val="20"/>
              </w:rPr>
              <w:t>76,12</w:t>
            </w:r>
          </w:p>
        </w:tc>
        <w:tc>
          <w:tcPr>
            <w:tcW w:w="307" w:type="pct"/>
            <w:shd w:val="clear" w:color="auto" w:fill="auto"/>
            <w:noWrap/>
            <w:vAlign w:val="center"/>
            <w:hideMark/>
          </w:tcPr>
          <w:p w14:paraId="71E91A90" w14:textId="18E6440C" w:rsidR="009B4150" w:rsidRPr="00C96364" w:rsidRDefault="009B4150" w:rsidP="009B4150">
            <w:pPr>
              <w:jc w:val="center"/>
              <w:rPr>
                <w:color w:val="000000"/>
                <w:sz w:val="20"/>
                <w:szCs w:val="20"/>
              </w:rPr>
            </w:pPr>
            <w:r w:rsidRPr="00C96364">
              <w:rPr>
                <w:color w:val="000000"/>
                <w:sz w:val="20"/>
                <w:szCs w:val="20"/>
              </w:rPr>
              <w:t>76,12</w:t>
            </w:r>
          </w:p>
        </w:tc>
        <w:tc>
          <w:tcPr>
            <w:tcW w:w="308" w:type="pct"/>
            <w:shd w:val="clear" w:color="auto" w:fill="auto"/>
            <w:noWrap/>
            <w:vAlign w:val="center"/>
            <w:hideMark/>
          </w:tcPr>
          <w:p w14:paraId="16ACE7CC" w14:textId="6180B0EF" w:rsidR="009B4150" w:rsidRPr="00C96364" w:rsidRDefault="009B4150" w:rsidP="009B4150">
            <w:pPr>
              <w:jc w:val="center"/>
              <w:rPr>
                <w:color w:val="000000"/>
                <w:sz w:val="20"/>
                <w:szCs w:val="20"/>
              </w:rPr>
            </w:pPr>
            <w:r w:rsidRPr="00C96364">
              <w:rPr>
                <w:color w:val="000000"/>
                <w:sz w:val="20"/>
                <w:szCs w:val="20"/>
              </w:rPr>
              <w:t>76,12</w:t>
            </w:r>
          </w:p>
        </w:tc>
        <w:tc>
          <w:tcPr>
            <w:tcW w:w="308" w:type="pct"/>
            <w:shd w:val="clear" w:color="auto" w:fill="auto"/>
            <w:noWrap/>
            <w:vAlign w:val="center"/>
            <w:hideMark/>
          </w:tcPr>
          <w:p w14:paraId="02453CBA" w14:textId="19CA26BA" w:rsidR="009B4150" w:rsidRPr="00C96364" w:rsidRDefault="009B4150" w:rsidP="009B4150">
            <w:pPr>
              <w:jc w:val="center"/>
              <w:rPr>
                <w:color w:val="000000"/>
                <w:sz w:val="20"/>
                <w:szCs w:val="20"/>
              </w:rPr>
            </w:pPr>
            <w:r w:rsidRPr="00C96364">
              <w:rPr>
                <w:color w:val="000000"/>
                <w:sz w:val="20"/>
                <w:szCs w:val="20"/>
              </w:rPr>
              <w:t>76,12</w:t>
            </w:r>
          </w:p>
        </w:tc>
        <w:tc>
          <w:tcPr>
            <w:tcW w:w="308" w:type="pct"/>
            <w:shd w:val="clear" w:color="auto" w:fill="auto"/>
            <w:noWrap/>
            <w:vAlign w:val="center"/>
            <w:hideMark/>
          </w:tcPr>
          <w:p w14:paraId="35376737" w14:textId="598B96B0" w:rsidR="009B4150" w:rsidRPr="00C96364" w:rsidRDefault="009B4150" w:rsidP="009B4150">
            <w:pPr>
              <w:jc w:val="center"/>
              <w:rPr>
                <w:color w:val="000000"/>
                <w:sz w:val="20"/>
                <w:szCs w:val="20"/>
              </w:rPr>
            </w:pPr>
            <w:r w:rsidRPr="00C96364">
              <w:rPr>
                <w:color w:val="000000"/>
                <w:sz w:val="20"/>
                <w:szCs w:val="20"/>
              </w:rPr>
              <w:t>76,12</w:t>
            </w:r>
          </w:p>
        </w:tc>
        <w:tc>
          <w:tcPr>
            <w:tcW w:w="308" w:type="pct"/>
            <w:shd w:val="clear" w:color="auto" w:fill="auto"/>
            <w:noWrap/>
            <w:vAlign w:val="center"/>
            <w:hideMark/>
          </w:tcPr>
          <w:p w14:paraId="297F72F0" w14:textId="15D769AF" w:rsidR="009B4150" w:rsidRPr="00C96364" w:rsidRDefault="009B4150" w:rsidP="009B4150">
            <w:pPr>
              <w:jc w:val="center"/>
              <w:rPr>
                <w:color w:val="000000"/>
                <w:sz w:val="20"/>
                <w:szCs w:val="20"/>
              </w:rPr>
            </w:pPr>
            <w:r w:rsidRPr="00C96364">
              <w:rPr>
                <w:color w:val="000000"/>
                <w:sz w:val="20"/>
                <w:szCs w:val="20"/>
              </w:rPr>
              <w:t>76,12</w:t>
            </w:r>
          </w:p>
        </w:tc>
        <w:tc>
          <w:tcPr>
            <w:tcW w:w="308" w:type="pct"/>
            <w:shd w:val="clear" w:color="auto" w:fill="auto"/>
            <w:noWrap/>
            <w:vAlign w:val="center"/>
            <w:hideMark/>
          </w:tcPr>
          <w:p w14:paraId="19693662" w14:textId="493A5E07" w:rsidR="009B4150" w:rsidRPr="00C96364" w:rsidRDefault="009B4150" w:rsidP="009B4150">
            <w:pPr>
              <w:jc w:val="center"/>
              <w:rPr>
                <w:color w:val="000000"/>
                <w:sz w:val="20"/>
                <w:szCs w:val="20"/>
              </w:rPr>
            </w:pPr>
            <w:r w:rsidRPr="00C96364">
              <w:rPr>
                <w:color w:val="000000"/>
                <w:sz w:val="20"/>
                <w:szCs w:val="20"/>
              </w:rPr>
              <w:t>77,45</w:t>
            </w:r>
          </w:p>
        </w:tc>
        <w:tc>
          <w:tcPr>
            <w:tcW w:w="308" w:type="pct"/>
            <w:shd w:val="clear" w:color="auto" w:fill="auto"/>
            <w:noWrap/>
            <w:vAlign w:val="center"/>
            <w:hideMark/>
          </w:tcPr>
          <w:p w14:paraId="7458153B" w14:textId="3671E9B1" w:rsidR="009B4150" w:rsidRPr="00C96364" w:rsidRDefault="009B4150" w:rsidP="009B4150">
            <w:pPr>
              <w:jc w:val="center"/>
              <w:rPr>
                <w:color w:val="000000"/>
                <w:sz w:val="20"/>
                <w:szCs w:val="20"/>
              </w:rPr>
            </w:pPr>
            <w:r w:rsidRPr="00C96364">
              <w:rPr>
                <w:color w:val="000000"/>
                <w:sz w:val="20"/>
                <w:szCs w:val="20"/>
              </w:rPr>
              <w:t>78,78</w:t>
            </w:r>
          </w:p>
        </w:tc>
        <w:tc>
          <w:tcPr>
            <w:tcW w:w="308" w:type="pct"/>
            <w:shd w:val="clear" w:color="auto" w:fill="auto"/>
            <w:noWrap/>
            <w:vAlign w:val="center"/>
            <w:hideMark/>
          </w:tcPr>
          <w:p w14:paraId="72336B25" w14:textId="7C0FF60C" w:rsidR="009B4150" w:rsidRPr="00C96364" w:rsidRDefault="009B4150" w:rsidP="009B4150">
            <w:pPr>
              <w:jc w:val="center"/>
              <w:rPr>
                <w:color w:val="000000"/>
                <w:sz w:val="20"/>
                <w:szCs w:val="20"/>
              </w:rPr>
            </w:pPr>
            <w:r w:rsidRPr="00C96364">
              <w:rPr>
                <w:color w:val="000000"/>
                <w:sz w:val="20"/>
                <w:szCs w:val="20"/>
              </w:rPr>
              <w:t>78,78</w:t>
            </w:r>
          </w:p>
        </w:tc>
        <w:tc>
          <w:tcPr>
            <w:tcW w:w="308" w:type="pct"/>
            <w:shd w:val="clear" w:color="auto" w:fill="auto"/>
            <w:noWrap/>
            <w:vAlign w:val="center"/>
            <w:hideMark/>
          </w:tcPr>
          <w:p w14:paraId="39A26E3E" w14:textId="59C04CC9" w:rsidR="009B4150" w:rsidRPr="00C96364" w:rsidRDefault="009B4150" w:rsidP="009B4150">
            <w:pPr>
              <w:jc w:val="center"/>
              <w:rPr>
                <w:color w:val="000000"/>
                <w:sz w:val="20"/>
                <w:szCs w:val="20"/>
              </w:rPr>
            </w:pPr>
            <w:r w:rsidRPr="00C96364">
              <w:rPr>
                <w:color w:val="000000"/>
                <w:sz w:val="20"/>
                <w:szCs w:val="20"/>
              </w:rPr>
              <w:t>78,78</w:t>
            </w:r>
          </w:p>
        </w:tc>
        <w:tc>
          <w:tcPr>
            <w:tcW w:w="301" w:type="pct"/>
            <w:shd w:val="clear" w:color="auto" w:fill="auto"/>
            <w:noWrap/>
            <w:vAlign w:val="center"/>
            <w:hideMark/>
          </w:tcPr>
          <w:p w14:paraId="276C077B" w14:textId="14336732" w:rsidR="009B4150" w:rsidRPr="00C96364" w:rsidRDefault="009B4150" w:rsidP="009B4150">
            <w:pPr>
              <w:jc w:val="center"/>
              <w:rPr>
                <w:color w:val="000000"/>
                <w:sz w:val="20"/>
                <w:szCs w:val="20"/>
              </w:rPr>
            </w:pPr>
            <w:r w:rsidRPr="00C96364">
              <w:rPr>
                <w:color w:val="000000"/>
                <w:sz w:val="20"/>
                <w:szCs w:val="20"/>
              </w:rPr>
              <w:t>78,78</w:t>
            </w:r>
          </w:p>
        </w:tc>
      </w:tr>
      <w:tr w:rsidR="009B4150" w:rsidRPr="00C96364" w14:paraId="2822A641" w14:textId="77777777" w:rsidTr="00245013">
        <w:trPr>
          <w:trHeight w:val="20"/>
        </w:trPr>
        <w:tc>
          <w:tcPr>
            <w:tcW w:w="863" w:type="pct"/>
            <w:shd w:val="clear" w:color="auto" w:fill="auto"/>
            <w:vAlign w:val="center"/>
            <w:hideMark/>
          </w:tcPr>
          <w:p w14:paraId="083EAC73"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натурального топлива</w:t>
            </w:r>
          </w:p>
        </w:tc>
        <w:tc>
          <w:tcPr>
            <w:tcW w:w="399" w:type="pct"/>
            <w:shd w:val="clear" w:color="auto" w:fill="auto"/>
            <w:vAlign w:val="center"/>
            <w:hideMark/>
          </w:tcPr>
          <w:p w14:paraId="676A7464" w14:textId="77777777" w:rsidR="009B4150" w:rsidRPr="00C96364" w:rsidRDefault="009B4150" w:rsidP="009B4150">
            <w:pPr>
              <w:jc w:val="center"/>
              <w:rPr>
                <w:color w:val="000000"/>
                <w:sz w:val="20"/>
                <w:szCs w:val="20"/>
              </w:rPr>
            </w:pPr>
            <w:r w:rsidRPr="00C96364">
              <w:rPr>
                <w:color w:val="000000"/>
                <w:sz w:val="20"/>
                <w:szCs w:val="20"/>
              </w:rPr>
              <w:t>м</w:t>
            </w:r>
            <w:r w:rsidRPr="00C96364">
              <w:rPr>
                <w:color w:val="000000"/>
                <w:sz w:val="20"/>
                <w:szCs w:val="20"/>
                <w:vertAlign w:val="superscript"/>
              </w:rPr>
              <w:t>3</w:t>
            </w:r>
            <w:r w:rsidRPr="00C96364">
              <w:rPr>
                <w:color w:val="000000"/>
                <w:sz w:val="20"/>
                <w:szCs w:val="20"/>
              </w:rPr>
              <w:t>/час</w:t>
            </w:r>
          </w:p>
        </w:tc>
        <w:tc>
          <w:tcPr>
            <w:tcW w:w="359" w:type="pct"/>
            <w:shd w:val="clear" w:color="auto" w:fill="auto"/>
            <w:noWrap/>
            <w:vAlign w:val="center"/>
            <w:hideMark/>
          </w:tcPr>
          <w:p w14:paraId="7A001E81" w14:textId="029700B9" w:rsidR="009B4150" w:rsidRPr="00C96364" w:rsidRDefault="009B4150" w:rsidP="009B4150">
            <w:pPr>
              <w:jc w:val="center"/>
              <w:rPr>
                <w:color w:val="000000"/>
                <w:sz w:val="20"/>
                <w:szCs w:val="20"/>
              </w:rPr>
            </w:pPr>
            <w:r w:rsidRPr="00C96364">
              <w:rPr>
                <w:color w:val="000000"/>
                <w:sz w:val="20"/>
                <w:szCs w:val="20"/>
              </w:rPr>
              <w:t>210,96</w:t>
            </w:r>
          </w:p>
        </w:tc>
        <w:tc>
          <w:tcPr>
            <w:tcW w:w="307" w:type="pct"/>
            <w:shd w:val="clear" w:color="auto" w:fill="auto"/>
            <w:noWrap/>
            <w:vAlign w:val="center"/>
            <w:hideMark/>
          </w:tcPr>
          <w:p w14:paraId="719F3691" w14:textId="7AC6BA42" w:rsidR="009B4150" w:rsidRPr="00C96364" w:rsidRDefault="009B4150" w:rsidP="009B4150">
            <w:pPr>
              <w:jc w:val="center"/>
              <w:rPr>
                <w:color w:val="000000"/>
                <w:sz w:val="20"/>
                <w:szCs w:val="20"/>
              </w:rPr>
            </w:pPr>
            <w:r w:rsidRPr="00C96364">
              <w:rPr>
                <w:color w:val="000000"/>
                <w:sz w:val="20"/>
                <w:szCs w:val="20"/>
              </w:rPr>
              <w:t>210,96</w:t>
            </w:r>
          </w:p>
        </w:tc>
        <w:tc>
          <w:tcPr>
            <w:tcW w:w="307" w:type="pct"/>
            <w:shd w:val="clear" w:color="auto" w:fill="auto"/>
            <w:noWrap/>
            <w:vAlign w:val="center"/>
            <w:hideMark/>
          </w:tcPr>
          <w:p w14:paraId="03FD54B0" w14:textId="38047D96" w:rsidR="009B4150" w:rsidRPr="00C96364" w:rsidRDefault="009B4150" w:rsidP="009B4150">
            <w:pPr>
              <w:jc w:val="center"/>
              <w:rPr>
                <w:color w:val="000000"/>
                <w:sz w:val="20"/>
                <w:szCs w:val="20"/>
              </w:rPr>
            </w:pPr>
            <w:r w:rsidRPr="00C96364">
              <w:rPr>
                <w:color w:val="000000"/>
                <w:sz w:val="20"/>
                <w:szCs w:val="20"/>
              </w:rPr>
              <w:t>210,96</w:t>
            </w:r>
          </w:p>
        </w:tc>
        <w:tc>
          <w:tcPr>
            <w:tcW w:w="308" w:type="pct"/>
            <w:shd w:val="clear" w:color="auto" w:fill="auto"/>
            <w:noWrap/>
            <w:vAlign w:val="center"/>
            <w:hideMark/>
          </w:tcPr>
          <w:p w14:paraId="28A688BB" w14:textId="405C43E9" w:rsidR="009B4150" w:rsidRPr="00C96364" w:rsidRDefault="009B4150" w:rsidP="009B4150">
            <w:pPr>
              <w:jc w:val="center"/>
              <w:rPr>
                <w:color w:val="000000"/>
                <w:sz w:val="20"/>
                <w:szCs w:val="20"/>
              </w:rPr>
            </w:pPr>
            <w:r w:rsidRPr="00C96364">
              <w:rPr>
                <w:color w:val="000000"/>
                <w:sz w:val="20"/>
                <w:szCs w:val="20"/>
              </w:rPr>
              <w:t>210,96</w:t>
            </w:r>
          </w:p>
        </w:tc>
        <w:tc>
          <w:tcPr>
            <w:tcW w:w="308" w:type="pct"/>
            <w:shd w:val="clear" w:color="auto" w:fill="auto"/>
            <w:noWrap/>
            <w:vAlign w:val="center"/>
            <w:hideMark/>
          </w:tcPr>
          <w:p w14:paraId="17D82888" w14:textId="3484E0B6" w:rsidR="009B4150" w:rsidRPr="00C96364" w:rsidRDefault="009B4150" w:rsidP="009B4150">
            <w:pPr>
              <w:jc w:val="center"/>
              <w:rPr>
                <w:color w:val="000000"/>
                <w:sz w:val="20"/>
                <w:szCs w:val="20"/>
              </w:rPr>
            </w:pPr>
            <w:r w:rsidRPr="00C96364">
              <w:rPr>
                <w:color w:val="000000"/>
                <w:sz w:val="20"/>
                <w:szCs w:val="20"/>
              </w:rPr>
              <w:t>210,96</w:t>
            </w:r>
          </w:p>
        </w:tc>
        <w:tc>
          <w:tcPr>
            <w:tcW w:w="308" w:type="pct"/>
            <w:shd w:val="clear" w:color="auto" w:fill="auto"/>
            <w:noWrap/>
            <w:vAlign w:val="center"/>
            <w:hideMark/>
          </w:tcPr>
          <w:p w14:paraId="5A979E87" w14:textId="63C203C9" w:rsidR="009B4150" w:rsidRPr="00C96364" w:rsidRDefault="009B4150" w:rsidP="009B4150">
            <w:pPr>
              <w:jc w:val="center"/>
              <w:rPr>
                <w:color w:val="000000"/>
                <w:sz w:val="20"/>
                <w:szCs w:val="20"/>
              </w:rPr>
            </w:pPr>
            <w:r w:rsidRPr="00C96364">
              <w:rPr>
                <w:color w:val="000000"/>
                <w:sz w:val="20"/>
                <w:szCs w:val="20"/>
              </w:rPr>
              <w:t>210,96</w:t>
            </w:r>
          </w:p>
        </w:tc>
        <w:tc>
          <w:tcPr>
            <w:tcW w:w="308" w:type="pct"/>
            <w:shd w:val="clear" w:color="auto" w:fill="auto"/>
            <w:noWrap/>
            <w:vAlign w:val="center"/>
            <w:hideMark/>
          </w:tcPr>
          <w:p w14:paraId="05A998EF" w14:textId="29A63FC1" w:rsidR="009B4150" w:rsidRPr="00C96364" w:rsidRDefault="009B4150" w:rsidP="009B4150">
            <w:pPr>
              <w:jc w:val="center"/>
              <w:rPr>
                <w:color w:val="000000"/>
                <w:sz w:val="20"/>
                <w:szCs w:val="20"/>
              </w:rPr>
            </w:pPr>
            <w:r w:rsidRPr="00C96364">
              <w:rPr>
                <w:color w:val="000000"/>
                <w:sz w:val="20"/>
                <w:szCs w:val="20"/>
              </w:rPr>
              <w:t>210,96</w:t>
            </w:r>
          </w:p>
        </w:tc>
        <w:tc>
          <w:tcPr>
            <w:tcW w:w="308" w:type="pct"/>
            <w:shd w:val="clear" w:color="auto" w:fill="auto"/>
            <w:noWrap/>
            <w:vAlign w:val="center"/>
            <w:hideMark/>
          </w:tcPr>
          <w:p w14:paraId="565CADEA" w14:textId="1DD7481E" w:rsidR="009B4150" w:rsidRPr="00C96364" w:rsidRDefault="009B4150" w:rsidP="009B4150">
            <w:pPr>
              <w:jc w:val="center"/>
              <w:rPr>
                <w:color w:val="000000"/>
                <w:sz w:val="20"/>
                <w:szCs w:val="20"/>
              </w:rPr>
            </w:pPr>
            <w:r w:rsidRPr="00C96364">
              <w:rPr>
                <w:color w:val="000000"/>
                <w:sz w:val="20"/>
                <w:szCs w:val="20"/>
              </w:rPr>
              <w:t>214,10</w:t>
            </w:r>
          </w:p>
        </w:tc>
        <w:tc>
          <w:tcPr>
            <w:tcW w:w="308" w:type="pct"/>
            <w:shd w:val="clear" w:color="auto" w:fill="auto"/>
            <w:noWrap/>
            <w:vAlign w:val="center"/>
            <w:hideMark/>
          </w:tcPr>
          <w:p w14:paraId="3C88C07A" w14:textId="14E47BD1" w:rsidR="009B4150" w:rsidRPr="00C96364" w:rsidRDefault="009B4150" w:rsidP="009B4150">
            <w:pPr>
              <w:jc w:val="center"/>
              <w:rPr>
                <w:color w:val="000000"/>
                <w:sz w:val="20"/>
                <w:szCs w:val="20"/>
              </w:rPr>
            </w:pPr>
            <w:r w:rsidRPr="00C96364">
              <w:rPr>
                <w:color w:val="000000"/>
                <w:sz w:val="20"/>
                <w:szCs w:val="20"/>
              </w:rPr>
              <w:t>217,24</w:t>
            </w:r>
          </w:p>
        </w:tc>
        <w:tc>
          <w:tcPr>
            <w:tcW w:w="308" w:type="pct"/>
            <w:shd w:val="clear" w:color="auto" w:fill="auto"/>
            <w:noWrap/>
            <w:vAlign w:val="center"/>
            <w:hideMark/>
          </w:tcPr>
          <w:p w14:paraId="654CD352" w14:textId="5E76004E" w:rsidR="009B4150" w:rsidRPr="00C96364" w:rsidRDefault="009B4150" w:rsidP="009B4150">
            <w:pPr>
              <w:jc w:val="center"/>
              <w:rPr>
                <w:color w:val="000000"/>
                <w:sz w:val="20"/>
                <w:szCs w:val="20"/>
              </w:rPr>
            </w:pPr>
            <w:r w:rsidRPr="00C96364">
              <w:rPr>
                <w:color w:val="000000"/>
                <w:sz w:val="20"/>
                <w:szCs w:val="20"/>
              </w:rPr>
              <w:t>217,24</w:t>
            </w:r>
          </w:p>
        </w:tc>
        <w:tc>
          <w:tcPr>
            <w:tcW w:w="308" w:type="pct"/>
            <w:shd w:val="clear" w:color="auto" w:fill="auto"/>
            <w:noWrap/>
            <w:vAlign w:val="center"/>
            <w:hideMark/>
          </w:tcPr>
          <w:p w14:paraId="4F53EA2C" w14:textId="6033D11D" w:rsidR="009B4150" w:rsidRPr="00C96364" w:rsidRDefault="009B4150" w:rsidP="009B4150">
            <w:pPr>
              <w:jc w:val="center"/>
              <w:rPr>
                <w:color w:val="000000"/>
                <w:sz w:val="20"/>
                <w:szCs w:val="20"/>
              </w:rPr>
            </w:pPr>
            <w:r w:rsidRPr="00C96364">
              <w:rPr>
                <w:color w:val="000000"/>
                <w:sz w:val="20"/>
                <w:szCs w:val="20"/>
              </w:rPr>
              <w:t>217,24</w:t>
            </w:r>
          </w:p>
        </w:tc>
        <w:tc>
          <w:tcPr>
            <w:tcW w:w="301" w:type="pct"/>
            <w:shd w:val="clear" w:color="auto" w:fill="auto"/>
            <w:noWrap/>
            <w:vAlign w:val="center"/>
            <w:hideMark/>
          </w:tcPr>
          <w:p w14:paraId="614B7DB6" w14:textId="19CBE9E2" w:rsidR="009B4150" w:rsidRPr="00C96364" w:rsidRDefault="009B4150" w:rsidP="009B4150">
            <w:pPr>
              <w:jc w:val="center"/>
              <w:rPr>
                <w:color w:val="000000"/>
                <w:sz w:val="20"/>
                <w:szCs w:val="20"/>
              </w:rPr>
            </w:pPr>
            <w:r w:rsidRPr="00C96364">
              <w:rPr>
                <w:color w:val="000000"/>
                <w:sz w:val="20"/>
                <w:szCs w:val="20"/>
              </w:rPr>
              <w:t>217,24</w:t>
            </w:r>
          </w:p>
        </w:tc>
      </w:tr>
      <w:tr w:rsidR="009B4150" w:rsidRPr="00C96364" w14:paraId="3264A3E1" w14:textId="77777777" w:rsidTr="00245013">
        <w:trPr>
          <w:trHeight w:val="20"/>
        </w:trPr>
        <w:tc>
          <w:tcPr>
            <w:tcW w:w="863" w:type="pct"/>
            <w:shd w:val="clear" w:color="auto" w:fill="auto"/>
            <w:vAlign w:val="center"/>
            <w:hideMark/>
          </w:tcPr>
          <w:p w14:paraId="5450DE1C"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натурального топлива в летний период</w:t>
            </w:r>
          </w:p>
        </w:tc>
        <w:tc>
          <w:tcPr>
            <w:tcW w:w="399" w:type="pct"/>
            <w:shd w:val="clear" w:color="auto" w:fill="auto"/>
            <w:vAlign w:val="center"/>
            <w:hideMark/>
          </w:tcPr>
          <w:p w14:paraId="3D65B17D" w14:textId="77777777" w:rsidR="009B4150" w:rsidRPr="00C96364" w:rsidRDefault="009B4150" w:rsidP="009B4150">
            <w:pPr>
              <w:jc w:val="center"/>
              <w:rPr>
                <w:color w:val="000000"/>
                <w:sz w:val="20"/>
                <w:szCs w:val="20"/>
              </w:rPr>
            </w:pPr>
            <w:r w:rsidRPr="00C96364">
              <w:rPr>
                <w:color w:val="000000"/>
                <w:sz w:val="20"/>
                <w:szCs w:val="20"/>
              </w:rPr>
              <w:t>м</w:t>
            </w:r>
            <w:r w:rsidRPr="00C96364">
              <w:rPr>
                <w:color w:val="000000"/>
                <w:sz w:val="20"/>
                <w:szCs w:val="20"/>
                <w:vertAlign w:val="superscript"/>
              </w:rPr>
              <w:t>3</w:t>
            </w:r>
            <w:r w:rsidRPr="00C96364">
              <w:rPr>
                <w:color w:val="000000"/>
                <w:sz w:val="20"/>
                <w:szCs w:val="20"/>
              </w:rPr>
              <w:t>/час</w:t>
            </w:r>
          </w:p>
        </w:tc>
        <w:tc>
          <w:tcPr>
            <w:tcW w:w="359" w:type="pct"/>
            <w:shd w:val="clear" w:color="auto" w:fill="auto"/>
            <w:noWrap/>
            <w:vAlign w:val="center"/>
            <w:hideMark/>
          </w:tcPr>
          <w:p w14:paraId="0156CFAC" w14:textId="382127C5" w:rsidR="009B4150" w:rsidRPr="00C96364" w:rsidRDefault="009B4150" w:rsidP="009B4150">
            <w:pPr>
              <w:jc w:val="center"/>
              <w:rPr>
                <w:color w:val="000000"/>
                <w:sz w:val="20"/>
                <w:szCs w:val="20"/>
              </w:rPr>
            </w:pPr>
            <w:r w:rsidRPr="00C96364">
              <w:rPr>
                <w:color w:val="000000"/>
                <w:sz w:val="20"/>
                <w:szCs w:val="20"/>
              </w:rPr>
              <w:t>12,22</w:t>
            </w:r>
          </w:p>
        </w:tc>
        <w:tc>
          <w:tcPr>
            <w:tcW w:w="307" w:type="pct"/>
            <w:shd w:val="clear" w:color="auto" w:fill="auto"/>
            <w:noWrap/>
            <w:vAlign w:val="center"/>
            <w:hideMark/>
          </w:tcPr>
          <w:p w14:paraId="7A69A2FE" w14:textId="67C11136" w:rsidR="009B4150" w:rsidRPr="00C96364" w:rsidRDefault="009B4150" w:rsidP="009B4150">
            <w:pPr>
              <w:jc w:val="center"/>
              <w:rPr>
                <w:color w:val="000000"/>
                <w:sz w:val="20"/>
                <w:szCs w:val="20"/>
              </w:rPr>
            </w:pPr>
            <w:r w:rsidRPr="00C96364">
              <w:rPr>
                <w:color w:val="000000"/>
                <w:sz w:val="20"/>
                <w:szCs w:val="20"/>
              </w:rPr>
              <w:t>12,22</w:t>
            </w:r>
          </w:p>
        </w:tc>
        <w:tc>
          <w:tcPr>
            <w:tcW w:w="307" w:type="pct"/>
            <w:shd w:val="clear" w:color="auto" w:fill="auto"/>
            <w:noWrap/>
            <w:vAlign w:val="center"/>
            <w:hideMark/>
          </w:tcPr>
          <w:p w14:paraId="419EDC3E" w14:textId="3F272335" w:rsidR="009B4150" w:rsidRPr="00C96364" w:rsidRDefault="009B4150" w:rsidP="009B4150">
            <w:pPr>
              <w:jc w:val="center"/>
              <w:rPr>
                <w:color w:val="000000"/>
                <w:sz w:val="20"/>
                <w:szCs w:val="20"/>
              </w:rPr>
            </w:pPr>
            <w:r w:rsidRPr="00C96364">
              <w:rPr>
                <w:color w:val="000000"/>
                <w:sz w:val="20"/>
                <w:szCs w:val="20"/>
              </w:rPr>
              <w:t>12,22</w:t>
            </w:r>
          </w:p>
        </w:tc>
        <w:tc>
          <w:tcPr>
            <w:tcW w:w="308" w:type="pct"/>
            <w:shd w:val="clear" w:color="auto" w:fill="auto"/>
            <w:noWrap/>
            <w:vAlign w:val="center"/>
            <w:hideMark/>
          </w:tcPr>
          <w:p w14:paraId="0674002F" w14:textId="1EEA290C" w:rsidR="009B4150" w:rsidRPr="00C96364" w:rsidRDefault="009B4150" w:rsidP="009B4150">
            <w:pPr>
              <w:jc w:val="center"/>
              <w:rPr>
                <w:color w:val="000000"/>
                <w:sz w:val="20"/>
                <w:szCs w:val="20"/>
              </w:rPr>
            </w:pPr>
            <w:r w:rsidRPr="00C96364">
              <w:rPr>
                <w:color w:val="000000"/>
                <w:sz w:val="20"/>
                <w:szCs w:val="20"/>
              </w:rPr>
              <w:t>12,22</w:t>
            </w:r>
          </w:p>
        </w:tc>
        <w:tc>
          <w:tcPr>
            <w:tcW w:w="308" w:type="pct"/>
            <w:shd w:val="clear" w:color="auto" w:fill="auto"/>
            <w:noWrap/>
            <w:vAlign w:val="center"/>
            <w:hideMark/>
          </w:tcPr>
          <w:p w14:paraId="2B37AD65" w14:textId="58553EC5" w:rsidR="009B4150" w:rsidRPr="00C96364" w:rsidRDefault="009B4150" w:rsidP="009B4150">
            <w:pPr>
              <w:jc w:val="center"/>
              <w:rPr>
                <w:color w:val="000000"/>
                <w:sz w:val="20"/>
                <w:szCs w:val="20"/>
              </w:rPr>
            </w:pPr>
            <w:r w:rsidRPr="00C96364">
              <w:rPr>
                <w:color w:val="000000"/>
                <w:sz w:val="20"/>
                <w:szCs w:val="20"/>
              </w:rPr>
              <w:t>12,22</w:t>
            </w:r>
          </w:p>
        </w:tc>
        <w:tc>
          <w:tcPr>
            <w:tcW w:w="308" w:type="pct"/>
            <w:shd w:val="clear" w:color="auto" w:fill="auto"/>
            <w:noWrap/>
            <w:vAlign w:val="center"/>
            <w:hideMark/>
          </w:tcPr>
          <w:p w14:paraId="1203B683" w14:textId="4EF29C97" w:rsidR="009B4150" w:rsidRPr="00C96364" w:rsidRDefault="009B4150" w:rsidP="009B4150">
            <w:pPr>
              <w:jc w:val="center"/>
              <w:rPr>
                <w:color w:val="000000"/>
                <w:sz w:val="20"/>
                <w:szCs w:val="20"/>
              </w:rPr>
            </w:pPr>
            <w:r w:rsidRPr="00C96364">
              <w:rPr>
                <w:color w:val="000000"/>
                <w:sz w:val="20"/>
                <w:szCs w:val="20"/>
              </w:rPr>
              <w:t>12,22</w:t>
            </w:r>
          </w:p>
        </w:tc>
        <w:tc>
          <w:tcPr>
            <w:tcW w:w="308" w:type="pct"/>
            <w:shd w:val="clear" w:color="auto" w:fill="auto"/>
            <w:noWrap/>
            <w:vAlign w:val="center"/>
            <w:hideMark/>
          </w:tcPr>
          <w:p w14:paraId="337D899F" w14:textId="3B41F025" w:rsidR="009B4150" w:rsidRPr="00C96364" w:rsidRDefault="009B4150" w:rsidP="009B4150">
            <w:pPr>
              <w:jc w:val="center"/>
              <w:rPr>
                <w:color w:val="000000"/>
                <w:sz w:val="20"/>
                <w:szCs w:val="20"/>
              </w:rPr>
            </w:pPr>
            <w:r w:rsidRPr="00C96364">
              <w:rPr>
                <w:color w:val="000000"/>
                <w:sz w:val="20"/>
                <w:szCs w:val="20"/>
              </w:rPr>
              <w:t>12,22</w:t>
            </w:r>
          </w:p>
        </w:tc>
        <w:tc>
          <w:tcPr>
            <w:tcW w:w="308" w:type="pct"/>
            <w:shd w:val="clear" w:color="auto" w:fill="auto"/>
            <w:noWrap/>
            <w:vAlign w:val="center"/>
            <w:hideMark/>
          </w:tcPr>
          <w:p w14:paraId="72155DEB" w14:textId="6E415947" w:rsidR="009B4150" w:rsidRPr="00C96364" w:rsidRDefault="009B4150" w:rsidP="009B4150">
            <w:pPr>
              <w:jc w:val="center"/>
              <w:rPr>
                <w:color w:val="000000"/>
                <w:sz w:val="20"/>
                <w:szCs w:val="20"/>
              </w:rPr>
            </w:pPr>
            <w:r w:rsidRPr="00C96364">
              <w:rPr>
                <w:color w:val="000000"/>
                <w:sz w:val="20"/>
                <w:szCs w:val="20"/>
              </w:rPr>
              <w:t>12,64</w:t>
            </w:r>
          </w:p>
        </w:tc>
        <w:tc>
          <w:tcPr>
            <w:tcW w:w="308" w:type="pct"/>
            <w:shd w:val="clear" w:color="auto" w:fill="auto"/>
            <w:noWrap/>
            <w:vAlign w:val="center"/>
            <w:hideMark/>
          </w:tcPr>
          <w:p w14:paraId="38C0F350" w14:textId="29D73937" w:rsidR="009B4150" w:rsidRPr="00C96364" w:rsidRDefault="009B4150" w:rsidP="009B4150">
            <w:pPr>
              <w:jc w:val="center"/>
              <w:rPr>
                <w:color w:val="000000"/>
                <w:sz w:val="20"/>
                <w:szCs w:val="20"/>
              </w:rPr>
            </w:pPr>
            <w:r w:rsidRPr="00C96364">
              <w:rPr>
                <w:color w:val="000000"/>
                <w:sz w:val="20"/>
                <w:szCs w:val="20"/>
              </w:rPr>
              <w:t>13,06</w:t>
            </w:r>
          </w:p>
        </w:tc>
        <w:tc>
          <w:tcPr>
            <w:tcW w:w="308" w:type="pct"/>
            <w:shd w:val="clear" w:color="auto" w:fill="auto"/>
            <w:noWrap/>
            <w:vAlign w:val="center"/>
            <w:hideMark/>
          </w:tcPr>
          <w:p w14:paraId="5D43101D" w14:textId="5822938A" w:rsidR="009B4150" w:rsidRPr="00C96364" w:rsidRDefault="009B4150" w:rsidP="009B4150">
            <w:pPr>
              <w:jc w:val="center"/>
              <w:rPr>
                <w:color w:val="000000"/>
                <w:sz w:val="20"/>
                <w:szCs w:val="20"/>
              </w:rPr>
            </w:pPr>
            <w:r w:rsidRPr="00C96364">
              <w:rPr>
                <w:color w:val="000000"/>
                <w:sz w:val="20"/>
                <w:szCs w:val="20"/>
              </w:rPr>
              <w:t>13,06</w:t>
            </w:r>
          </w:p>
        </w:tc>
        <w:tc>
          <w:tcPr>
            <w:tcW w:w="308" w:type="pct"/>
            <w:shd w:val="clear" w:color="auto" w:fill="auto"/>
            <w:noWrap/>
            <w:vAlign w:val="center"/>
            <w:hideMark/>
          </w:tcPr>
          <w:p w14:paraId="70CE1062" w14:textId="58A06669" w:rsidR="009B4150" w:rsidRPr="00C96364" w:rsidRDefault="009B4150" w:rsidP="009B4150">
            <w:pPr>
              <w:jc w:val="center"/>
              <w:rPr>
                <w:color w:val="000000"/>
                <w:sz w:val="20"/>
                <w:szCs w:val="20"/>
              </w:rPr>
            </w:pPr>
            <w:r w:rsidRPr="00C96364">
              <w:rPr>
                <w:color w:val="000000"/>
                <w:sz w:val="20"/>
                <w:szCs w:val="20"/>
              </w:rPr>
              <w:t>13,06</w:t>
            </w:r>
          </w:p>
        </w:tc>
        <w:tc>
          <w:tcPr>
            <w:tcW w:w="301" w:type="pct"/>
            <w:shd w:val="clear" w:color="auto" w:fill="auto"/>
            <w:noWrap/>
            <w:vAlign w:val="center"/>
            <w:hideMark/>
          </w:tcPr>
          <w:p w14:paraId="2C57765D" w14:textId="06EC465D" w:rsidR="009B4150" w:rsidRPr="00C96364" w:rsidRDefault="009B4150" w:rsidP="009B4150">
            <w:pPr>
              <w:jc w:val="center"/>
              <w:rPr>
                <w:color w:val="000000"/>
                <w:sz w:val="20"/>
                <w:szCs w:val="20"/>
              </w:rPr>
            </w:pPr>
            <w:r w:rsidRPr="00C96364">
              <w:rPr>
                <w:color w:val="000000"/>
                <w:sz w:val="20"/>
                <w:szCs w:val="20"/>
              </w:rPr>
              <w:t>13,06</w:t>
            </w:r>
          </w:p>
        </w:tc>
      </w:tr>
      <w:tr w:rsidR="009B4150" w:rsidRPr="00C96364" w14:paraId="7D552B8B" w14:textId="77777777" w:rsidTr="00245013">
        <w:trPr>
          <w:trHeight w:val="20"/>
        </w:trPr>
        <w:tc>
          <w:tcPr>
            <w:tcW w:w="863" w:type="pct"/>
            <w:shd w:val="clear" w:color="auto" w:fill="auto"/>
            <w:vAlign w:val="center"/>
            <w:hideMark/>
          </w:tcPr>
          <w:p w14:paraId="59EFBD43" w14:textId="77777777" w:rsidR="009B4150" w:rsidRPr="00C96364" w:rsidRDefault="009B4150" w:rsidP="009B4150">
            <w:pPr>
              <w:jc w:val="center"/>
              <w:rPr>
                <w:color w:val="000000"/>
                <w:sz w:val="20"/>
                <w:szCs w:val="20"/>
              </w:rPr>
            </w:pPr>
            <w:r w:rsidRPr="00C96364">
              <w:rPr>
                <w:color w:val="000000"/>
                <w:sz w:val="20"/>
                <w:szCs w:val="20"/>
              </w:rPr>
              <w:t>Максимальный часовой расход натурального топлива в переходный период</w:t>
            </w:r>
          </w:p>
        </w:tc>
        <w:tc>
          <w:tcPr>
            <w:tcW w:w="399" w:type="pct"/>
            <w:shd w:val="clear" w:color="auto" w:fill="auto"/>
            <w:vAlign w:val="center"/>
            <w:hideMark/>
          </w:tcPr>
          <w:p w14:paraId="5D3C9AF7" w14:textId="77777777" w:rsidR="009B4150" w:rsidRPr="00C96364" w:rsidRDefault="009B4150" w:rsidP="009B4150">
            <w:pPr>
              <w:jc w:val="center"/>
              <w:rPr>
                <w:color w:val="000000"/>
                <w:sz w:val="20"/>
                <w:szCs w:val="20"/>
              </w:rPr>
            </w:pPr>
            <w:r w:rsidRPr="00C96364">
              <w:rPr>
                <w:color w:val="000000"/>
                <w:sz w:val="20"/>
                <w:szCs w:val="20"/>
              </w:rPr>
              <w:t>м</w:t>
            </w:r>
            <w:r w:rsidRPr="00C96364">
              <w:rPr>
                <w:color w:val="000000"/>
                <w:sz w:val="20"/>
                <w:szCs w:val="20"/>
                <w:vertAlign w:val="superscript"/>
              </w:rPr>
              <w:t>3</w:t>
            </w:r>
            <w:r w:rsidRPr="00C96364">
              <w:rPr>
                <w:color w:val="000000"/>
                <w:sz w:val="20"/>
                <w:szCs w:val="20"/>
              </w:rPr>
              <w:t>/час</w:t>
            </w:r>
          </w:p>
        </w:tc>
        <w:tc>
          <w:tcPr>
            <w:tcW w:w="359" w:type="pct"/>
            <w:shd w:val="clear" w:color="auto" w:fill="auto"/>
            <w:noWrap/>
            <w:vAlign w:val="center"/>
            <w:hideMark/>
          </w:tcPr>
          <w:p w14:paraId="7911D795" w14:textId="4F805A3E" w:rsidR="009B4150" w:rsidRPr="00C96364" w:rsidRDefault="009B4150" w:rsidP="009B4150">
            <w:pPr>
              <w:jc w:val="center"/>
              <w:rPr>
                <w:color w:val="000000"/>
                <w:sz w:val="20"/>
                <w:szCs w:val="20"/>
              </w:rPr>
            </w:pPr>
            <w:r w:rsidRPr="00C96364">
              <w:rPr>
                <w:color w:val="000000"/>
                <w:sz w:val="20"/>
                <w:szCs w:val="20"/>
              </w:rPr>
              <w:t>66,42</w:t>
            </w:r>
          </w:p>
        </w:tc>
        <w:tc>
          <w:tcPr>
            <w:tcW w:w="307" w:type="pct"/>
            <w:shd w:val="clear" w:color="auto" w:fill="auto"/>
            <w:noWrap/>
            <w:vAlign w:val="center"/>
            <w:hideMark/>
          </w:tcPr>
          <w:p w14:paraId="3C8877E0" w14:textId="1009DBB6" w:rsidR="009B4150" w:rsidRPr="00C96364" w:rsidRDefault="009B4150" w:rsidP="009B4150">
            <w:pPr>
              <w:jc w:val="center"/>
              <w:rPr>
                <w:color w:val="000000"/>
                <w:sz w:val="20"/>
                <w:szCs w:val="20"/>
              </w:rPr>
            </w:pPr>
            <w:r w:rsidRPr="00C96364">
              <w:rPr>
                <w:color w:val="000000"/>
                <w:sz w:val="20"/>
                <w:szCs w:val="20"/>
              </w:rPr>
              <w:t>66,42</w:t>
            </w:r>
          </w:p>
        </w:tc>
        <w:tc>
          <w:tcPr>
            <w:tcW w:w="307" w:type="pct"/>
            <w:shd w:val="clear" w:color="auto" w:fill="auto"/>
            <w:noWrap/>
            <w:vAlign w:val="center"/>
            <w:hideMark/>
          </w:tcPr>
          <w:p w14:paraId="5A6B92E2" w14:textId="2A50294C" w:rsidR="009B4150" w:rsidRPr="00C96364" w:rsidRDefault="009B4150" w:rsidP="009B4150">
            <w:pPr>
              <w:jc w:val="center"/>
              <w:rPr>
                <w:color w:val="000000"/>
                <w:sz w:val="20"/>
                <w:szCs w:val="20"/>
              </w:rPr>
            </w:pPr>
            <w:r w:rsidRPr="00C96364">
              <w:rPr>
                <w:color w:val="000000"/>
                <w:sz w:val="20"/>
                <w:szCs w:val="20"/>
              </w:rPr>
              <w:t>66,42</w:t>
            </w:r>
          </w:p>
        </w:tc>
        <w:tc>
          <w:tcPr>
            <w:tcW w:w="308" w:type="pct"/>
            <w:shd w:val="clear" w:color="auto" w:fill="auto"/>
            <w:noWrap/>
            <w:vAlign w:val="center"/>
            <w:hideMark/>
          </w:tcPr>
          <w:p w14:paraId="6BEEBF04" w14:textId="0A044965" w:rsidR="009B4150" w:rsidRPr="00C96364" w:rsidRDefault="009B4150" w:rsidP="009B4150">
            <w:pPr>
              <w:jc w:val="center"/>
              <w:rPr>
                <w:color w:val="000000"/>
                <w:sz w:val="20"/>
                <w:szCs w:val="20"/>
              </w:rPr>
            </w:pPr>
            <w:r w:rsidRPr="00C96364">
              <w:rPr>
                <w:color w:val="000000"/>
                <w:sz w:val="20"/>
                <w:szCs w:val="20"/>
              </w:rPr>
              <w:t>66,42</w:t>
            </w:r>
          </w:p>
        </w:tc>
        <w:tc>
          <w:tcPr>
            <w:tcW w:w="308" w:type="pct"/>
            <w:shd w:val="clear" w:color="auto" w:fill="auto"/>
            <w:noWrap/>
            <w:vAlign w:val="center"/>
            <w:hideMark/>
          </w:tcPr>
          <w:p w14:paraId="4122F144" w14:textId="11E90CCF" w:rsidR="009B4150" w:rsidRPr="00C96364" w:rsidRDefault="009B4150" w:rsidP="009B4150">
            <w:pPr>
              <w:jc w:val="center"/>
              <w:rPr>
                <w:color w:val="000000"/>
                <w:sz w:val="20"/>
                <w:szCs w:val="20"/>
              </w:rPr>
            </w:pPr>
            <w:r w:rsidRPr="00C96364">
              <w:rPr>
                <w:color w:val="000000"/>
                <w:sz w:val="20"/>
                <w:szCs w:val="20"/>
              </w:rPr>
              <w:t>66,42</w:t>
            </w:r>
          </w:p>
        </w:tc>
        <w:tc>
          <w:tcPr>
            <w:tcW w:w="308" w:type="pct"/>
            <w:shd w:val="clear" w:color="auto" w:fill="auto"/>
            <w:noWrap/>
            <w:vAlign w:val="center"/>
            <w:hideMark/>
          </w:tcPr>
          <w:p w14:paraId="748E9E6F" w14:textId="093D61E0" w:rsidR="009B4150" w:rsidRPr="00C96364" w:rsidRDefault="009B4150" w:rsidP="009B4150">
            <w:pPr>
              <w:jc w:val="center"/>
              <w:rPr>
                <w:color w:val="000000"/>
                <w:sz w:val="20"/>
                <w:szCs w:val="20"/>
              </w:rPr>
            </w:pPr>
            <w:r w:rsidRPr="00C96364">
              <w:rPr>
                <w:color w:val="000000"/>
                <w:sz w:val="20"/>
                <w:szCs w:val="20"/>
              </w:rPr>
              <w:t>66,42</w:t>
            </w:r>
          </w:p>
        </w:tc>
        <w:tc>
          <w:tcPr>
            <w:tcW w:w="308" w:type="pct"/>
            <w:shd w:val="clear" w:color="auto" w:fill="auto"/>
            <w:noWrap/>
            <w:vAlign w:val="center"/>
            <w:hideMark/>
          </w:tcPr>
          <w:p w14:paraId="1E60F546" w14:textId="4C7A5BFE" w:rsidR="009B4150" w:rsidRPr="00C96364" w:rsidRDefault="009B4150" w:rsidP="009B4150">
            <w:pPr>
              <w:jc w:val="center"/>
              <w:rPr>
                <w:color w:val="000000"/>
                <w:sz w:val="20"/>
                <w:szCs w:val="20"/>
              </w:rPr>
            </w:pPr>
            <w:r w:rsidRPr="00C96364">
              <w:rPr>
                <w:color w:val="000000"/>
                <w:sz w:val="20"/>
                <w:szCs w:val="20"/>
              </w:rPr>
              <w:t>66,42</w:t>
            </w:r>
          </w:p>
        </w:tc>
        <w:tc>
          <w:tcPr>
            <w:tcW w:w="308" w:type="pct"/>
            <w:shd w:val="clear" w:color="auto" w:fill="auto"/>
            <w:noWrap/>
            <w:vAlign w:val="center"/>
            <w:hideMark/>
          </w:tcPr>
          <w:p w14:paraId="08AE361B" w14:textId="528C73B2" w:rsidR="009B4150" w:rsidRPr="00C96364" w:rsidRDefault="009B4150" w:rsidP="009B4150">
            <w:pPr>
              <w:jc w:val="center"/>
              <w:rPr>
                <w:color w:val="000000"/>
                <w:sz w:val="20"/>
                <w:szCs w:val="20"/>
              </w:rPr>
            </w:pPr>
            <w:r w:rsidRPr="00C96364">
              <w:rPr>
                <w:color w:val="000000"/>
                <w:sz w:val="20"/>
                <w:szCs w:val="20"/>
              </w:rPr>
              <w:t>67,59</w:t>
            </w:r>
          </w:p>
        </w:tc>
        <w:tc>
          <w:tcPr>
            <w:tcW w:w="308" w:type="pct"/>
            <w:shd w:val="clear" w:color="auto" w:fill="auto"/>
            <w:noWrap/>
            <w:vAlign w:val="center"/>
            <w:hideMark/>
          </w:tcPr>
          <w:p w14:paraId="1E5E5BB7" w14:textId="2702A337" w:rsidR="009B4150" w:rsidRPr="00C96364" w:rsidRDefault="009B4150" w:rsidP="009B4150">
            <w:pPr>
              <w:jc w:val="center"/>
              <w:rPr>
                <w:color w:val="000000"/>
                <w:sz w:val="20"/>
                <w:szCs w:val="20"/>
              </w:rPr>
            </w:pPr>
            <w:r w:rsidRPr="00C96364">
              <w:rPr>
                <w:color w:val="000000"/>
                <w:sz w:val="20"/>
                <w:szCs w:val="20"/>
              </w:rPr>
              <w:t>68,75</w:t>
            </w:r>
          </w:p>
        </w:tc>
        <w:tc>
          <w:tcPr>
            <w:tcW w:w="308" w:type="pct"/>
            <w:shd w:val="clear" w:color="auto" w:fill="auto"/>
            <w:noWrap/>
            <w:vAlign w:val="center"/>
            <w:hideMark/>
          </w:tcPr>
          <w:p w14:paraId="24F12DE9" w14:textId="40950365" w:rsidR="009B4150" w:rsidRPr="00C96364" w:rsidRDefault="009B4150" w:rsidP="009B4150">
            <w:pPr>
              <w:jc w:val="center"/>
              <w:rPr>
                <w:color w:val="000000"/>
                <w:sz w:val="20"/>
                <w:szCs w:val="20"/>
              </w:rPr>
            </w:pPr>
            <w:r w:rsidRPr="00C96364">
              <w:rPr>
                <w:color w:val="000000"/>
                <w:sz w:val="20"/>
                <w:szCs w:val="20"/>
              </w:rPr>
              <w:t>68,75</w:t>
            </w:r>
          </w:p>
        </w:tc>
        <w:tc>
          <w:tcPr>
            <w:tcW w:w="308" w:type="pct"/>
            <w:shd w:val="clear" w:color="auto" w:fill="auto"/>
            <w:noWrap/>
            <w:vAlign w:val="center"/>
            <w:hideMark/>
          </w:tcPr>
          <w:p w14:paraId="537B007C" w14:textId="1356FE26" w:rsidR="009B4150" w:rsidRPr="00C96364" w:rsidRDefault="009B4150" w:rsidP="009B4150">
            <w:pPr>
              <w:jc w:val="center"/>
              <w:rPr>
                <w:color w:val="000000"/>
                <w:sz w:val="20"/>
                <w:szCs w:val="20"/>
              </w:rPr>
            </w:pPr>
            <w:r w:rsidRPr="00C96364">
              <w:rPr>
                <w:color w:val="000000"/>
                <w:sz w:val="20"/>
                <w:szCs w:val="20"/>
              </w:rPr>
              <w:t>68,75</w:t>
            </w:r>
          </w:p>
        </w:tc>
        <w:tc>
          <w:tcPr>
            <w:tcW w:w="301" w:type="pct"/>
            <w:shd w:val="clear" w:color="auto" w:fill="auto"/>
            <w:noWrap/>
            <w:vAlign w:val="center"/>
            <w:hideMark/>
          </w:tcPr>
          <w:p w14:paraId="30CE81C5" w14:textId="03744E81" w:rsidR="009B4150" w:rsidRPr="00C96364" w:rsidRDefault="009B4150" w:rsidP="009B4150">
            <w:pPr>
              <w:jc w:val="center"/>
              <w:rPr>
                <w:color w:val="000000"/>
                <w:sz w:val="20"/>
                <w:szCs w:val="20"/>
              </w:rPr>
            </w:pPr>
            <w:r w:rsidRPr="00C96364">
              <w:rPr>
                <w:color w:val="000000"/>
                <w:sz w:val="20"/>
                <w:szCs w:val="20"/>
              </w:rPr>
              <w:t>68,75</w:t>
            </w:r>
          </w:p>
        </w:tc>
      </w:tr>
      <w:tr w:rsidR="009B4150" w:rsidRPr="00C96364" w14:paraId="498EADEE" w14:textId="77777777" w:rsidTr="00245013">
        <w:trPr>
          <w:trHeight w:val="20"/>
        </w:trPr>
        <w:tc>
          <w:tcPr>
            <w:tcW w:w="863" w:type="pct"/>
            <w:shd w:val="clear" w:color="auto" w:fill="auto"/>
            <w:vAlign w:val="center"/>
            <w:hideMark/>
          </w:tcPr>
          <w:p w14:paraId="4774708D" w14:textId="77777777" w:rsidR="009B4150" w:rsidRPr="00C96364" w:rsidRDefault="009B4150" w:rsidP="009B4150">
            <w:pPr>
              <w:jc w:val="center"/>
              <w:rPr>
                <w:color w:val="000000"/>
                <w:sz w:val="20"/>
                <w:szCs w:val="20"/>
              </w:rPr>
            </w:pPr>
            <w:r w:rsidRPr="00C96364">
              <w:rPr>
                <w:color w:val="000000"/>
                <w:sz w:val="20"/>
                <w:szCs w:val="20"/>
              </w:rPr>
              <w:t>Годовой расход условного топлива</w:t>
            </w:r>
          </w:p>
        </w:tc>
        <w:tc>
          <w:tcPr>
            <w:tcW w:w="399" w:type="pct"/>
            <w:shd w:val="clear" w:color="auto" w:fill="auto"/>
            <w:vAlign w:val="center"/>
            <w:hideMark/>
          </w:tcPr>
          <w:p w14:paraId="590EB134" w14:textId="77777777" w:rsidR="009B4150" w:rsidRPr="00C96364" w:rsidRDefault="009B4150" w:rsidP="009B4150">
            <w:pPr>
              <w:jc w:val="center"/>
              <w:rPr>
                <w:color w:val="000000"/>
                <w:sz w:val="20"/>
                <w:szCs w:val="20"/>
              </w:rPr>
            </w:pPr>
            <w:r w:rsidRPr="00C96364">
              <w:rPr>
                <w:color w:val="000000"/>
                <w:sz w:val="20"/>
                <w:szCs w:val="20"/>
              </w:rPr>
              <w:t>тыс. т у.т.</w:t>
            </w:r>
          </w:p>
        </w:tc>
        <w:tc>
          <w:tcPr>
            <w:tcW w:w="359" w:type="pct"/>
            <w:shd w:val="clear" w:color="auto" w:fill="auto"/>
            <w:noWrap/>
            <w:vAlign w:val="center"/>
            <w:hideMark/>
          </w:tcPr>
          <w:p w14:paraId="23B10BE2" w14:textId="155B890F" w:rsidR="009B4150" w:rsidRPr="00C96364" w:rsidRDefault="009B4150" w:rsidP="009B4150">
            <w:pPr>
              <w:jc w:val="center"/>
              <w:rPr>
                <w:color w:val="000000"/>
                <w:sz w:val="20"/>
                <w:szCs w:val="20"/>
              </w:rPr>
            </w:pPr>
            <w:r w:rsidRPr="00C96364">
              <w:rPr>
                <w:color w:val="000000"/>
                <w:sz w:val="20"/>
                <w:szCs w:val="20"/>
              </w:rPr>
              <w:t>1,26</w:t>
            </w:r>
          </w:p>
        </w:tc>
        <w:tc>
          <w:tcPr>
            <w:tcW w:w="307" w:type="pct"/>
            <w:shd w:val="clear" w:color="auto" w:fill="auto"/>
            <w:noWrap/>
            <w:vAlign w:val="center"/>
            <w:hideMark/>
          </w:tcPr>
          <w:p w14:paraId="5A219778" w14:textId="366E5DB4" w:rsidR="009B4150" w:rsidRPr="00C96364" w:rsidRDefault="009B4150" w:rsidP="009B4150">
            <w:pPr>
              <w:jc w:val="center"/>
              <w:rPr>
                <w:color w:val="000000"/>
                <w:sz w:val="20"/>
                <w:szCs w:val="20"/>
              </w:rPr>
            </w:pPr>
            <w:r w:rsidRPr="00C96364">
              <w:rPr>
                <w:color w:val="000000"/>
                <w:sz w:val="20"/>
                <w:szCs w:val="20"/>
              </w:rPr>
              <w:t>1,27</w:t>
            </w:r>
          </w:p>
        </w:tc>
        <w:tc>
          <w:tcPr>
            <w:tcW w:w="307" w:type="pct"/>
            <w:shd w:val="clear" w:color="auto" w:fill="auto"/>
            <w:noWrap/>
            <w:vAlign w:val="center"/>
            <w:hideMark/>
          </w:tcPr>
          <w:p w14:paraId="55BCC38A" w14:textId="7AA866B1" w:rsidR="009B4150" w:rsidRPr="00C96364" w:rsidRDefault="009B4150" w:rsidP="009B4150">
            <w:pPr>
              <w:jc w:val="center"/>
              <w:rPr>
                <w:color w:val="000000"/>
                <w:sz w:val="20"/>
                <w:szCs w:val="20"/>
              </w:rPr>
            </w:pPr>
            <w:r w:rsidRPr="00C96364">
              <w:rPr>
                <w:color w:val="000000"/>
                <w:sz w:val="20"/>
                <w:szCs w:val="20"/>
              </w:rPr>
              <w:t>1,28</w:t>
            </w:r>
          </w:p>
        </w:tc>
        <w:tc>
          <w:tcPr>
            <w:tcW w:w="308" w:type="pct"/>
            <w:shd w:val="clear" w:color="auto" w:fill="auto"/>
            <w:noWrap/>
            <w:vAlign w:val="center"/>
            <w:hideMark/>
          </w:tcPr>
          <w:p w14:paraId="45A66305" w14:textId="0F95C541" w:rsidR="009B4150" w:rsidRPr="00C96364" w:rsidRDefault="009B4150" w:rsidP="009B4150">
            <w:pPr>
              <w:jc w:val="center"/>
              <w:rPr>
                <w:color w:val="000000"/>
                <w:sz w:val="20"/>
                <w:szCs w:val="20"/>
              </w:rPr>
            </w:pPr>
            <w:r w:rsidRPr="00C96364">
              <w:rPr>
                <w:color w:val="000000"/>
                <w:sz w:val="20"/>
                <w:szCs w:val="20"/>
              </w:rPr>
              <w:t>1,30</w:t>
            </w:r>
          </w:p>
        </w:tc>
        <w:tc>
          <w:tcPr>
            <w:tcW w:w="308" w:type="pct"/>
            <w:shd w:val="clear" w:color="auto" w:fill="auto"/>
            <w:noWrap/>
            <w:vAlign w:val="center"/>
            <w:hideMark/>
          </w:tcPr>
          <w:p w14:paraId="1B318126" w14:textId="12BDCA3E" w:rsidR="009B4150" w:rsidRPr="00C96364" w:rsidRDefault="009B4150" w:rsidP="009B4150">
            <w:pPr>
              <w:jc w:val="center"/>
              <w:rPr>
                <w:color w:val="000000"/>
                <w:sz w:val="20"/>
                <w:szCs w:val="20"/>
              </w:rPr>
            </w:pPr>
            <w:r w:rsidRPr="00C96364">
              <w:rPr>
                <w:color w:val="000000"/>
                <w:sz w:val="20"/>
                <w:szCs w:val="20"/>
              </w:rPr>
              <w:t>1,31</w:t>
            </w:r>
          </w:p>
        </w:tc>
        <w:tc>
          <w:tcPr>
            <w:tcW w:w="308" w:type="pct"/>
            <w:shd w:val="clear" w:color="auto" w:fill="auto"/>
            <w:noWrap/>
            <w:vAlign w:val="center"/>
            <w:hideMark/>
          </w:tcPr>
          <w:p w14:paraId="55344979" w14:textId="44140CF2" w:rsidR="009B4150" w:rsidRPr="00C96364" w:rsidRDefault="009B4150" w:rsidP="009B4150">
            <w:pPr>
              <w:jc w:val="center"/>
              <w:rPr>
                <w:color w:val="000000"/>
                <w:sz w:val="20"/>
                <w:szCs w:val="20"/>
              </w:rPr>
            </w:pPr>
            <w:r w:rsidRPr="00C96364">
              <w:rPr>
                <w:color w:val="000000"/>
                <w:sz w:val="20"/>
                <w:szCs w:val="20"/>
              </w:rPr>
              <w:t>1,32</w:t>
            </w:r>
          </w:p>
        </w:tc>
        <w:tc>
          <w:tcPr>
            <w:tcW w:w="308" w:type="pct"/>
            <w:shd w:val="clear" w:color="auto" w:fill="auto"/>
            <w:noWrap/>
            <w:vAlign w:val="center"/>
            <w:hideMark/>
          </w:tcPr>
          <w:p w14:paraId="51F38969" w14:textId="77EC152F" w:rsidR="009B4150" w:rsidRPr="00C96364" w:rsidRDefault="009B4150" w:rsidP="009B4150">
            <w:pPr>
              <w:jc w:val="center"/>
              <w:rPr>
                <w:color w:val="000000"/>
                <w:sz w:val="20"/>
                <w:szCs w:val="20"/>
              </w:rPr>
            </w:pPr>
            <w:r w:rsidRPr="00C96364">
              <w:rPr>
                <w:color w:val="000000"/>
                <w:sz w:val="20"/>
                <w:szCs w:val="20"/>
              </w:rPr>
              <w:t>1,32</w:t>
            </w:r>
          </w:p>
        </w:tc>
        <w:tc>
          <w:tcPr>
            <w:tcW w:w="308" w:type="pct"/>
            <w:shd w:val="clear" w:color="auto" w:fill="auto"/>
            <w:noWrap/>
            <w:vAlign w:val="center"/>
            <w:hideMark/>
          </w:tcPr>
          <w:p w14:paraId="06EB74EA" w14:textId="075B0E83" w:rsidR="009B4150" w:rsidRPr="00C96364" w:rsidRDefault="009B4150" w:rsidP="009B4150">
            <w:pPr>
              <w:jc w:val="center"/>
              <w:rPr>
                <w:color w:val="000000"/>
                <w:sz w:val="20"/>
                <w:szCs w:val="20"/>
              </w:rPr>
            </w:pPr>
            <w:r w:rsidRPr="00C96364">
              <w:rPr>
                <w:color w:val="000000"/>
                <w:sz w:val="20"/>
                <w:szCs w:val="20"/>
              </w:rPr>
              <w:t>1,34</w:t>
            </w:r>
          </w:p>
        </w:tc>
        <w:tc>
          <w:tcPr>
            <w:tcW w:w="308" w:type="pct"/>
            <w:shd w:val="clear" w:color="auto" w:fill="auto"/>
            <w:noWrap/>
            <w:vAlign w:val="center"/>
            <w:hideMark/>
          </w:tcPr>
          <w:p w14:paraId="11F0DA7A" w14:textId="35964D75" w:rsidR="009B4150" w:rsidRPr="00C96364" w:rsidRDefault="009B4150" w:rsidP="009B4150">
            <w:pPr>
              <w:jc w:val="center"/>
              <w:rPr>
                <w:color w:val="000000"/>
                <w:sz w:val="20"/>
                <w:szCs w:val="20"/>
              </w:rPr>
            </w:pPr>
            <w:r w:rsidRPr="00C96364">
              <w:rPr>
                <w:color w:val="000000"/>
                <w:sz w:val="20"/>
                <w:szCs w:val="20"/>
              </w:rPr>
              <w:t>1,36</w:t>
            </w:r>
          </w:p>
        </w:tc>
        <w:tc>
          <w:tcPr>
            <w:tcW w:w="308" w:type="pct"/>
            <w:shd w:val="clear" w:color="auto" w:fill="auto"/>
            <w:noWrap/>
            <w:vAlign w:val="center"/>
            <w:hideMark/>
          </w:tcPr>
          <w:p w14:paraId="5FFA26E7" w14:textId="75B8E30F" w:rsidR="009B4150" w:rsidRPr="00C96364" w:rsidRDefault="009B4150" w:rsidP="009B4150">
            <w:pPr>
              <w:jc w:val="center"/>
              <w:rPr>
                <w:color w:val="000000"/>
                <w:sz w:val="20"/>
                <w:szCs w:val="20"/>
              </w:rPr>
            </w:pPr>
            <w:r w:rsidRPr="00C96364">
              <w:rPr>
                <w:color w:val="000000"/>
                <w:sz w:val="20"/>
                <w:szCs w:val="20"/>
              </w:rPr>
              <w:t>1,35</w:t>
            </w:r>
          </w:p>
        </w:tc>
        <w:tc>
          <w:tcPr>
            <w:tcW w:w="308" w:type="pct"/>
            <w:shd w:val="clear" w:color="auto" w:fill="auto"/>
            <w:noWrap/>
            <w:vAlign w:val="center"/>
            <w:hideMark/>
          </w:tcPr>
          <w:p w14:paraId="1AB348AF" w14:textId="7C1EA9C2" w:rsidR="009B4150" w:rsidRPr="00C96364" w:rsidRDefault="009B4150" w:rsidP="009B4150">
            <w:pPr>
              <w:jc w:val="center"/>
              <w:rPr>
                <w:color w:val="000000"/>
                <w:sz w:val="20"/>
                <w:szCs w:val="20"/>
              </w:rPr>
            </w:pPr>
            <w:r w:rsidRPr="00C96364">
              <w:rPr>
                <w:color w:val="000000"/>
                <w:sz w:val="20"/>
                <w:szCs w:val="20"/>
              </w:rPr>
              <w:t>1,35</w:t>
            </w:r>
          </w:p>
        </w:tc>
        <w:tc>
          <w:tcPr>
            <w:tcW w:w="301" w:type="pct"/>
            <w:shd w:val="clear" w:color="auto" w:fill="auto"/>
            <w:noWrap/>
            <w:vAlign w:val="center"/>
            <w:hideMark/>
          </w:tcPr>
          <w:p w14:paraId="6AF8101A" w14:textId="7CA32379" w:rsidR="009B4150" w:rsidRPr="00C96364" w:rsidRDefault="009B4150" w:rsidP="009B4150">
            <w:pPr>
              <w:jc w:val="center"/>
              <w:rPr>
                <w:color w:val="000000"/>
                <w:sz w:val="20"/>
                <w:szCs w:val="20"/>
              </w:rPr>
            </w:pPr>
            <w:r w:rsidRPr="00C96364">
              <w:rPr>
                <w:color w:val="000000"/>
                <w:sz w:val="20"/>
                <w:szCs w:val="20"/>
              </w:rPr>
              <w:t>1,36</w:t>
            </w:r>
          </w:p>
        </w:tc>
      </w:tr>
      <w:tr w:rsidR="009B4150" w:rsidRPr="00C96364" w14:paraId="0F3D6521" w14:textId="77777777" w:rsidTr="00245013">
        <w:trPr>
          <w:trHeight w:val="20"/>
        </w:trPr>
        <w:tc>
          <w:tcPr>
            <w:tcW w:w="863" w:type="pct"/>
            <w:shd w:val="clear" w:color="auto" w:fill="auto"/>
            <w:vAlign w:val="center"/>
            <w:hideMark/>
          </w:tcPr>
          <w:p w14:paraId="01B3604D" w14:textId="77777777" w:rsidR="009B4150" w:rsidRPr="00C96364" w:rsidRDefault="009B4150" w:rsidP="009B4150">
            <w:pPr>
              <w:jc w:val="center"/>
              <w:rPr>
                <w:color w:val="000000"/>
                <w:sz w:val="20"/>
                <w:szCs w:val="20"/>
              </w:rPr>
            </w:pPr>
            <w:r w:rsidRPr="00C96364">
              <w:rPr>
                <w:color w:val="000000"/>
                <w:sz w:val="20"/>
                <w:szCs w:val="20"/>
              </w:rPr>
              <w:t>Годовой расход натурального топлива</w:t>
            </w:r>
          </w:p>
        </w:tc>
        <w:tc>
          <w:tcPr>
            <w:tcW w:w="399" w:type="pct"/>
            <w:shd w:val="clear" w:color="auto" w:fill="auto"/>
            <w:vAlign w:val="center"/>
            <w:hideMark/>
          </w:tcPr>
          <w:p w14:paraId="59821F78" w14:textId="77777777" w:rsidR="009B4150" w:rsidRPr="00C96364" w:rsidRDefault="009B4150" w:rsidP="009B4150">
            <w:pPr>
              <w:jc w:val="center"/>
              <w:rPr>
                <w:color w:val="000000"/>
                <w:sz w:val="20"/>
                <w:szCs w:val="20"/>
              </w:rPr>
            </w:pPr>
            <w:r w:rsidRPr="00C96364">
              <w:rPr>
                <w:color w:val="000000"/>
                <w:sz w:val="20"/>
                <w:szCs w:val="20"/>
              </w:rPr>
              <w:t>млн. м</w:t>
            </w:r>
            <w:r w:rsidRPr="00C96364">
              <w:rPr>
                <w:color w:val="000000"/>
                <w:sz w:val="20"/>
                <w:szCs w:val="20"/>
                <w:vertAlign w:val="superscript"/>
              </w:rPr>
              <w:t>3</w:t>
            </w:r>
            <w:r w:rsidRPr="00C96364">
              <w:rPr>
                <w:color w:val="000000"/>
                <w:sz w:val="20"/>
                <w:szCs w:val="20"/>
              </w:rPr>
              <w:t>/год</w:t>
            </w:r>
          </w:p>
        </w:tc>
        <w:tc>
          <w:tcPr>
            <w:tcW w:w="359" w:type="pct"/>
            <w:shd w:val="clear" w:color="auto" w:fill="auto"/>
            <w:noWrap/>
            <w:vAlign w:val="center"/>
            <w:hideMark/>
          </w:tcPr>
          <w:p w14:paraId="6FFE32F5" w14:textId="62416A94" w:rsidR="009B4150" w:rsidRPr="00C96364" w:rsidRDefault="009B4150" w:rsidP="009B4150">
            <w:pPr>
              <w:jc w:val="center"/>
              <w:rPr>
                <w:color w:val="000000"/>
                <w:sz w:val="20"/>
                <w:szCs w:val="20"/>
              </w:rPr>
            </w:pPr>
            <w:r w:rsidRPr="00C96364">
              <w:rPr>
                <w:color w:val="000000"/>
                <w:sz w:val="20"/>
                <w:szCs w:val="20"/>
              </w:rPr>
              <w:t>1,10</w:t>
            </w:r>
          </w:p>
        </w:tc>
        <w:tc>
          <w:tcPr>
            <w:tcW w:w="307" w:type="pct"/>
            <w:shd w:val="clear" w:color="auto" w:fill="auto"/>
            <w:noWrap/>
            <w:vAlign w:val="center"/>
            <w:hideMark/>
          </w:tcPr>
          <w:p w14:paraId="05F5D539" w14:textId="34824312" w:rsidR="009B4150" w:rsidRPr="00C96364" w:rsidRDefault="009B4150" w:rsidP="009B4150">
            <w:pPr>
              <w:jc w:val="center"/>
              <w:rPr>
                <w:color w:val="000000"/>
                <w:sz w:val="20"/>
                <w:szCs w:val="20"/>
              </w:rPr>
            </w:pPr>
            <w:r w:rsidRPr="00C96364">
              <w:rPr>
                <w:color w:val="000000"/>
                <w:sz w:val="20"/>
                <w:szCs w:val="20"/>
              </w:rPr>
              <w:t>1,11</w:t>
            </w:r>
          </w:p>
        </w:tc>
        <w:tc>
          <w:tcPr>
            <w:tcW w:w="307" w:type="pct"/>
            <w:shd w:val="clear" w:color="auto" w:fill="auto"/>
            <w:noWrap/>
            <w:vAlign w:val="center"/>
            <w:hideMark/>
          </w:tcPr>
          <w:p w14:paraId="430194B1" w14:textId="206F529D" w:rsidR="009B4150" w:rsidRPr="00C96364" w:rsidRDefault="009B4150" w:rsidP="009B4150">
            <w:pPr>
              <w:jc w:val="center"/>
              <w:rPr>
                <w:color w:val="000000"/>
                <w:sz w:val="20"/>
                <w:szCs w:val="20"/>
              </w:rPr>
            </w:pPr>
            <w:r w:rsidRPr="00C96364">
              <w:rPr>
                <w:color w:val="000000"/>
                <w:sz w:val="20"/>
                <w:szCs w:val="20"/>
              </w:rPr>
              <w:t>1,12</w:t>
            </w:r>
          </w:p>
        </w:tc>
        <w:tc>
          <w:tcPr>
            <w:tcW w:w="308" w:type="pct"/>
            <w:shd w:val="clear" w:color="auto" w:fill="auto"/>
            <w:noWrap/>
            <w:vAlign w:val="center"/>
            <w:hideMark/>
          </w:tcPr>
          <w:p w14:paraId="2EB231DA" w14:textId="317CF1B9" w:rsidR="009B4150" w:rsidRPr="00C96364" w:rsidRDefault="009B4150" w:rsidP="009B4150">
            <w:pPr>
              <w:jc w:val="center"/>
              <w:rPr>
                <w:color w:val="000000"/>
                <w:sz w:val="20"/>
                <w:szCs w:val="20"/>
              </w:rPr>
            </w:pPr>
            <w:r w:rsidRPr="00C96364">
              <w:rPr>
                <w:color w:val="000000"/>
                <w:sz w:val="20"/>
                <w:szCs w:val="20"/>
              </w:rPr>
              <w:t>1,13</w:t>
            </w:r>
          </w:p>
        </w:tc>
        <w:tc>
          <w:tcPr>
            <w:tcW w:w="308" w:type="pct"/>
            <w:shd w:val="clear" w:color="auto" w:fill="auto"/>
            <w:noWrap/>
            <w:vAlign w:val="center"/>
            <w:hideMark/>
          </w:tcPr>
          <w:p w14:paraId="052F5316" w14:textId="63DB5E1A" w:rsidR="009B4150" w:rsidRPr="00C96364" w:rsidRDefault="009B4150" w:rsidP="009B4150">
            <w:pPr>
              <w:jc w:val="center"/>
              <w:rPr>
                <w:color w:val="000000"/>
                <w:sz w:val="20"/>
                <w:szCs w:val="20"/>
              </w:rPr>
            </w:pPr>
            <w:r w:rsidRPr="00C96364">
              <w:rPr>
                <w:color w:val="000000"/>
                <w:sz w:val="20"/>
                <w:szCs w:val="20"/>
              </w:rPr>
              <w:t>1,14</w:t>
            </w:r>
          </w:p>
        </w:tc>
        <w:tc>
          <w:tcPr>
            <w:tcW w:w="308" w:type="pct"/>
            <w:shd w:val="clear" w:color="auto" w:fill="auto"/>
            <w:noWrap/>
            <w:vAlign w:val="center"/>
            <w:hideMark/>
          </w:tcPr>
          <w:p w14:paraId="03933323" w14:textId="6DC7898C" w:rsidR="009B4150" w:rsidRPr="00C96364" w:rsidRDefault="009B4150" w:rsidP="009B4150">
            <w:pPr>
              <w:jc w:val="center"/>
              <w:rPr>
                <w:color w:val="000000"/>
                <w:sz w:val="20"/>
                <w:szCs w:val="20"/>
              </w:rPr>
            </w:pPr>
            <w:r w:rsidRPr="00C96364">
              <w:rPr>
                <w:color w:val="000000"/>
                <w:sz w:val="20"/>
                <w:szCs w:val="20"/>
              </w:rPr>
              <w:t>1,15</w:t>
            </w:r>
          </w:p>
        </w:tc>
        <w:tc>
          <w:tcPr>
            <w:tcW w:w="308" w:type="pct"/>
            <w:shd w:val="clear" w:color="auto" w:fill="auto"/>
            <w:noWrap/>
            <w:vAlign w:val="center"/>
            <w:hideMark/>
          </w:tcPr>
          <w:p w14:paraId="411D6569" w14:textId="37039F64" w:rsidR="009B4150" w:rsidRPr="00C96364" w:rsidRDefault="009B4150" w:rsidP="009B4150">
            <w:pPr>
              <w:jc w:val="center"/>
              <w:rPr>
                <w:color w:val="000000"/>
                <w:sz w:val="20"/>
                <w:szCs w:val="20"/>
              </w:rPr>
            </w:pPr>
            <w:r w:rsidRPr="00C96364">
              <w:rPr>
                <w:color w:val="000000"/>
                <w:sz w:val="20"/>
                <w:szCs w:val="20"/>
              </w:rPr>
              <w:t>1,15</w:t>
            </w:r>
          </w:p>
        </w:tc>
        <w:tc>
          <w:tcPr>
            <w:tcW w:w="308" w:type="pct"/>
            <w:shd w:val="clear" w:color="auto" w:fill="auto"/>
            <w:noWrap/>
            <w:vAlign w:val="center"/>
            <w:hideMark/>
          </w:tcPr>
          <w:p w14:paraId="1FC8409E" w14:textId="16A7675B" w:rsidR="009B4150" w:rsidRPr="00C96364" w:rsidRDefault="009B4150" w:rsidP="009B4150">
            <w:pPr>
              <w:jc w:val="center"/>
              <w:rPr>
                <w:color w:val="000000"/>
                <w:sz w:val="20"/>
                <w:szCs w:val="20"/>
              </w:rPr>
            </w:pPr>
            <w:r w:rsidRPr="00C96364">
              <w:rPr>
                <w:color w:val="000000"/>
                <w:sz w:val="20"/>
                <w:szCs w:val="20"/>
              </w:rPr>
              <w:t>1,17</w:t>
            </w:r>
          </w:p>
        </w:tc>
        <w:tc>
          <w:tcPr>
            <w:tcW w:w="308" w:type="pct"/>
            <w:shd w:val="clear" w:color="auto" w:fill="auto"/>
            <w:noWrap/>
            <w:vAlign w:val="center"/>
            <w:hideMark/>
          </w:tcPr>
          <w:p w14:paraId="6063AE36" w14:textId="1575DC01" w:rsidR="009B4150" w:rsidRPr="00C96364" w:rsidRDefault="009B4150" w:rsidP="009B4150">
            <w:pPr>
              <w:jc w:val="center"/>
              <w:rPr>
                <w:color w:val="000000"/>
                <w:sz w:val="20"/>
                <w:szCs w:val="20"/>
              </w:rPr>
            </w:pPr>
            <w:r w:rsidRPr="00C96364">
              <w:rPr>
                <w:color w:val="000000"/>
                <w:sz w:val="20"/>
                <w:szCs w:val="20"/>
              </w:rPr>
              <w:t>1,18</w:t>
            </w:r>
          </w:p>
        </w:tc>
        <w:tc>
          <w:tcPr>
            <w:tcW w:w="308" w:type="pct"/>
            <w:shd w:val="clear" w:color="auto" w:fill="auto"/>
            <w:noWrap/>
            <w:vAlign w:val="center"/>
            <w:hideMark/>
          </w:tcPr>
          <w:p w14:paraId="6B1F2C06" w14:textId="5B81928E" w:rsidR="009B4150" w:rsidRPr="00C96364" w:rsidRDefault="009B4150" w:rsidP="009B4150">
            <w:pPr>
              <w:jc w:val="center"/>
              <w:rPr>
                <w:color w:val="000000"/>
                <w:sz w:val="20"/>
                <w:szCs w:val="20"/>
              </w:rPr>
            </w:pPr>
            <w:r w:rsidRPr="00C96364">
              <w:rPr>
                <w:color w:val="000000"/>
                <w:sz w:val="20"/>
                <w:szCs w:val="20"/>
              </w:rPr>
              <w:t>1,18</w:t>
            </w:r>
          </w:p>
        </w:tc>
        <w:tc>
          <w:tcPr>
            <w:tcW w:w="308" w:type="pct"/>
            <w:shd w:val="clear" w:color="auto" w:fill="auto"/>
            <w:noWrap/>
            <w:vAlign w:val="center"/>
            <w:hideMark/>
          </w:tcPr>
          <w:p w14:paraId="25E8DD4A" w14:textId="7A447FDB" w:rsidR="009B4150" w:rsidRPr="00C96364" w:rsidRDefault="009B4150" w:rsidP="009B4150">
            <w:pPr>
              <w:jc w:val="center"/>
              <w:rPr>
                <w:color w:val="000000"/>
                <w:sz w:val="20"/>
                <w:szCs w:val="20"/>
              </w:rPr>
            </w:pPr>
            <w:r w:rsidRPr="00C96364">
              <w:rPr>
                <w:color w:val="000000"/>
                <w:sz w:val="20"/>
                <w:szCs w:val="20"/>
              </w:rPr>
              <w:t>1,18</w:t>
            </w:r>
          </w:p>
        </w:tc>
        <w:tc>
          <w:tcPr>
            <w:tcW w:w="301" w:type="pct"/>
            <w:shd w:val="clear" w:color="auto" w:fill="auto"/>
            <w:noWrap/>
            <w:vAlign w:val="center"/>
            <w:hideMark/>
          </w:tcPr>
          <w:p w14:paraId="717E2424" w14:textId="7D4AB7D9" w:rsidR="009B4150" w:rsidRPr="00C96364" w:rsidRDefault="009B4150" w:rsidP="009B4150">
            <w:pPr>
              <w:jc w:val="center"/>
              <w:rPr>
                <w:color w:val="000000"/>
                <w:sz w:val="20"/>
                <w:szCs w:val="20"/>
              </w:rPr>
            </w:pPr>
            <w:r w:rsidRPr="00C96364">
              <w:rPr>
                <w:color w:val="000000"/>
                <w:sz w:val="20"/>
                <w:szCs w:val="20"/>
              </w:rPr>
              <w:t>1,19</w:t>
            </w:r>
          </w:p>
        </w:tc>
      </w:tr>
    </w:tbl>
    <w:p w14:paraId="5DBE5C90" w14:textId="3C37FE1E" w:rsidR="00C03FA5" w:rsidRPr="00C96364" w:rsidRDefault="00C03FA5" w:rsidP="00227EB3">
      <w:pPr>
        <w:spacing w:line="360" w:lineRule="auto"/>
      </w:pPr>
    </w:p>
    <w:p w14:paraId="4B1CA7E1" w14:textId="3AA02C85" w:rsidR="009B4150" w:rsidRPr="00C96364" w:rsidRDefault="009B4150" w:rsidP="00227EB3">
      <w:pPr>
        <w:spacing w:line="360" w:lineRule="auto"/>
      </w:pPr>
    </w:p>
    <w:p w14:paraId="2DD8BAF1" w14:textId="77777777" w:rsidR="009B4150" w:rsidRPr="00C96364" w:rsidRDefault="009B4150" w:rsidP="00227EB3">
      <w:pPr>
        <w:spacing w:line="360" w:lineRule="auto"/>
        <w:sectPr w:rsidR="009B4150" w:rsidRPr="00C96364" w:rsidSect="00920C03">
          <w:footerReference w:type="default" r:id="rId200"/>
          <w:pgSz w:w="16840" w:h="11910" w:orient="landscape"/>
          <w:pgMar w:top="1701" w:right="567" w:bottom="567" w:left="567" w:header="0" w:footer="590" w:gutter="0"/>
          <w:cols w:space="720"/>
        </w:sectPr>
      </w:pPr>
    </w:p>
    <w:p w14:paraId="1582B851" w14:textId="77777777" w:rsidR="000E0E57" w:rsidRPr="00C96364" w:rsidRDefault="00714882" w:rsidP="0037225E">
      <w:pPr>
        <w:pStyle w:val="2"/>
      </w:pPr>
      <w:bookmarkStart w:id="593" w:name="_bookmark91"/>
      <w:bookmarkStart w:id="594" w:name="_Toc518895503"/>
      <w:bookmarkStart w:id="595" w:name="_Toc132278389"/>
      <w:bookmarkEnd w:id="593"/>
      <w:r w:rsidRPr="00C96364">
        <w:t>Расчеты</w:t>
      </w:r>
      <w:r w:rsidR="005E435D" w:rsidRPr="00C96364">
        <w:t xml:space="preserve"> </w:t>
      </w:r>
      <w:r w:rsidRPr="00C96364">
        <w:t>по</w:t>
      </w:r>
      <w:r w:rsidR="005E435D" w:rsidRPr="00C96364">
        <w:t xml:space="preserve"> </w:t>
      </w:r>
      <w:r w:rsidRPr="00C96364">
        <w:t>каждому</w:t>
      </w:r>
      <w:r w:rsidR="005E435D" w:rsidRPr="00C96364">
        <w:t xml:space="preserve"> </w:t>
      </w:r>
      <w:r w:rsidRPr="00C96364">
        <w:t>источнику</w:t>
      </w:r>
      <w:r w:rsidR="005E435D" w:rsidRPr="00C96364">
        <w:t xml:space="preserve"> </w:t>
      </w:r>
      <w:r w:rsidRPr="00C96364">
        <w:t>тепловой</w:t>
      </w:r>
      <w:r w:rsidR="005E435D" w:rsidRPr="00C96364">
        <w:t xml:space="preserve"> </w:t>
      </w:r>
      <w:r w:rsidRPr="00C96364">
        <w:t>энергии нормативных запасов топлива</w:t>
      </w:r>
      <w:bookmarkEnd w:id="594"/>
      <w:bookmarkEnd w:id="595"/>
    </w:p>
    <w:p w14:paraId="52E5B904" w14:textId="462B9333" w:rsidR="000E0E57" w:rsidRPr="00C96364" w:rsidRDefault="00714882" w:rsidP="00920C03">
      <w:pPr>
        <w:pStyle w:val="ab"/>
        <w:tabs>
          <w:tab w:val="left" w:pos="1411"/>
          <w:tab w:val="left" w:pos="2987"/>
          <w:tab w:val="left" w:pos="4307"/>
          <w:tab w:val="left" w:pos="5552"/>
          <w:tab w:val="left" w:pos="7617"/>
          <w:tab w:val="left" w:pos="8171"/>
        </w:tabs>
        <w:spacing w:line="360" w:lineRule="auto"/>
        <w:ind w:right="3" w:firstLine="809"/>
        <w:jc w:val="both"/>
      </w:pPr>
      <w:r w:rsidRPr="00C96364">
        <w:t>На</w:t>
      </w:r>
      <w:r w:rsidR="0090560D" w:rsidRPr="00C96364">
        <w:t xml:space="preserve"> </w:t>
      </w:r>
      <w:r w:rsidRPr="00C96364">
        <w:t>источниках</w:t>
      </w:r>
      <w:r w:rsidR="0090560D" w:rsidRPr="00C96364">
        <w:t xml:space="preserve"> </w:t>
      </w:r>
      <w:r w:rsidRPr="00C96364">
        <w:t>тепловой</w:t>
      </w:r>
      <w:r w:rsidR="0090560D" w:rsidRPr="00C96364">
        <w:t xml:space="preserve"> </w:t>
      </w:r>
      <w:r w:rsidRPr="00C96364">
        <w:t>энергии,</w:t>
      </w:r>
      <w:r w:rsidR="0090560D" w:rsidRPr="00C96364">
        <w:t xml:space="preserve"> </w:t>
      </w:r>
      <w:r w:rsidRPr="00C96364">
        <w:t>расположенных</w:t>
      </w:r>
      <w:r w:rsidR="0090560D" w:rsidRPr="00C96364">
        <w:t xml:space="preserve"> </w:t>
      </w:r>
      <w:r w:rsidRPr="00C96364">
        <w:t>на</w:t>
      </w:r>
      <w:r w:rsidR="00920C03" w:rsidRPr="00C96364">
        <w:t xml:space="preserve"> территории </w:t>
      </w:r>
      <w:r w:rsidRPr="00C96364">
        <w:t>Елизаветинского сельского поселения, аварийное топливо</w:t>
      </w:r>
      <w:r w:rsidRPr="00C96364">
        <w:rPr>
          <w:spacing w:val="-9"/>
        </w:rPr>
        <w:t xml:space="preserve"> </w:t>
      </w:r>
      <w:r w:rsidRPr="00C96364">
        <w:t>отсутствует.</w:t>
      </w:r>
    </w:p>
    <w:p w14:paraId="51F7B421" w14:textId="3A458BC8" w:rsidR="000E0E57" w:rsidRPr="00C96364" w:rsidRDefault="00A00BEA" w:rsidP="00920C03">
      <w:pPr>
        <w:pStyle w:val="2"/>
        <w:ind w:left="0" w:right="3" w:firstLine="809"/>
      </w:pPr>
      <w:bookmarkStart w:id="596" w:name="_Toc518895504"/>
      <w:bookmarkStart w:id="597" w:name="_Toc132278390"/>
      <w:r w:rsidRPr="00C96364">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96"/>
      <w:bookmarkEnd w:id="597"/>
    </w:p>
    <w:p w14:paraId="1EAC4DFF" w14:textId="417C295A" w:rsidR="006802A5" w:rsidRPr="00C96364" w:rsidRDefault="006802A5" w:rsidP="00920C03">
      <w:pPr>
        <w:pStyle w:val="ab"/>
        <w:tabs>
          <w:tab w:val="left" w:pos="1411"/>
          <w:tab w:val="left" w:pos="2987"/>
          <w:tab w:val="left" w:pos="4307"/>
          <w:tab w:val="left" w:pos="5552"/>
          <w:tab w:val="left" w:pos="7617"/>
          <w:tab w:val="left" w:pos="8171"/>
        </w:tabs>
        <w:spacing w:line="360" w:lineRule="auto"/>
        <w:ind w:right="3" w:firstLine="809"/>
        <w:jc w:val="both"/>
      </w:pPr>
      <w:bookmarkStart w:id="598" w:name="_Hlk522019688"/>
      <w:r w:rsidRPr="00C96364">
        <w:t>Основным видом топлива, потребляемым на источниках тепловой энергии Елизаветинского сельского поселения, является природный газ, теплотворной способностью 80</w:t>
      </w:r>
      <w:r w:rsidR="00F17DC7" w:rsidRPr="00C96364">
        <w:t>22</w:t>
      </w:r>
      <w:r w:rsidRPr="00C96364">
        <w:t xml:space="preserve"> ккал/кг. Резервное топливо на котельных отсутствует.</w:t>
      </w:r>
    </w:p>
    <w:p w14:paraId="72F3407C" w14:textId="65E14DFC" w:rsidR="00C23CB7" w:rsidRPr="00C96364" w:rsidRDefault="00C23CB7" w:rsidP="00920C03">
      <w:pPr>
        <w:pStyle w:val="2"/>
        <w:ind w:left="0" w:right="3" w:firstLine="809"/>
      </w:pPr>
      <w:bookmarkStart w:id="599" w:name="_Toc132278391"/>
      <w:r w:rsidRPr="00C96364">
        <w:t>Виды топлива, их дол</w:t>
      </w:r>
      <w:r w:rsidR="00275379" w:rsidRPr="00C96364">
        <w:t>я</w:t>
      </w:r>
      <w:r w:rsidRPr="00C96364">
        <w:t xml:space="preserve"> и значение низшей теплоты сгорания топлива, используемые для производства тепловой энергии по каждой системе теплоснабжения</w:t>
      </w:r>
      <w:bookmarkEnd w:id="599"/>
    </w:p>
    <w:p w14:paraId="0F79B45C" w14:textId="44BDAEAC" w:rsidR="00275379" w:rsidRPr="00C96364" w:rsidRDefault="00275379" w:rsidP="00920C03">
      <w:pPr>
        <w:pStyle w:val="ab"/>
        <w:tabs>
          <w:tab w:val="left" w:pos="1411"/>
          <w:tab w:val="left" w:pos="2987"/>
          <w:tab w:val="left" w:pos="4307"/>
          <w:tab w:val="left" w:pos="5552"/>
          <w:tab w:val="left" w:pos="7617"/>
          <w:tab w:val="left" w:pos="8171"/>
        </w:tabs>
        <w:spacing w:line="360" w:lineRule="auto"/>
        <w:ind w:right="3" w:firstLine="809"/>
        <w:jc w:val="both"/>
      </w:pPr>
      <w:r w:rsidRPr="00C96364">
        <w:t>На всех котельных Елизаветинского сельского поселения и в д. Шпаньково, в качестве основного топлива применяется и предполагается использовать в дальнейшем природный газ. Калорийность природного газа составляет 80</w:t>
      </w:r>
      <w:r w:rsidR="00F17DC7" w:rsidRPr="00C96364">
        <w:t>22</w:t>
      </w:r>
      <w:r w:rsidRPr="00C96364">
        <w:t xml:space="preserve"> ккал/кг. </w:t>
      </w:r>
    </w:p>
    <w:p w14:paraId="13517EA1" w14:textId="51C94297" w:rsidR="00C23CB7" w:rsidRPr="00C96364" w:rsidRDefault="00C23CB7" w:rsidP="00920C03">
      <w:pPr>
        <w:pStyle w:val="2"/>
        <w:ind w:left="0" w:right="3" w:firstLine="809"/>
      </w:pPr>
      <w:bookmarkStart w:id="600" w:name="_Toc132278392"/>
      <w:r w:rsidRPr="00C96364">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600"/>
    </w:p>
    <w:p w14:paraId="310C6DCD" w14:textId="479C59FC" w:rsidR="00275379" w:rsidRPr="00C96364" w:rsidRDefault="00275379" w:rsidP="00920C03">
      <w:pPr>
        <w:pStyle w:val="ab"/>
        <w:tabs>
          <w:tab w:val="left" w:pos="1411"/>
          <w:tab w:val="left" w:pos="2987"/>
          <w:tab w:val="left" w:pos="4307"/>
          <w:tab w:val="left" w:pos="5552"/>
          <w:tab w:val="left" w:pos="7617"/>
          <w:tab w:val="left" w:pos="8171"/>
        </w:tabs>
        <w:spacing w:line="360" w:lineRule="auto"/>
        <w:ind w:right="3" w:firstLine="809"/>
        <w:jc w:val="both"/>
      </w:pPr>
      <w:r w:rsidRPr="00C96364">
        <w:t>Преобладающим видом топлива в Елизаветинском сельском поселении и в д. Шпаньково является природный газ.</w:t>
      </w:r>
    </w:p>
    <w:p w14:paraId="6B4A9407" w14:textId="305C204B" w:rsidR="00C23CB7" w:rsidRPr="00C96364" w:rsidRDefault="00C23CB7" w:rsidP="00920C03">
      <w:pPr>
        <w:pStyle w:val="2"/>
        <w:ind w:left="0" w:right="3" w:firstLine="809"/>
      </w:pPr>
      <w:bookmarkStart w:id="601" w:name="_Toc132278393"/>
      <w:r w:rsidRPr="00C96364">
        <w:t>Приоритетное направление развития топливного баланса поселения, городского округа</w:t>
      </w:r>
      <w:bookmarkEnd w:id="601"/>
      <w:r w:rsidRPr="00C96364">
        <w:rPr>
          <w:webHidden/>
        </w:rPr>
        <w:tab/>
      </w:r>
    </w:p>
    <w:bookmarkEnd w:id="598"/>
    <w:p w14:paraId="19103ACB" w14:textId="1EF6C38A" w:rsidR="006802A5" w:rsidRPr="00C96364" w:rsidRDefault="00275379" w:rsidP="00920C03">
      <w:pPr>
        <w:pStyle w:val="ab"/>
        <w:tabs>
          <w:tab w:val="left" w:pos="1411"/>
          <w:tab w:val="left" w:pos="2987"/>
          <w:tab w:val="left" w:pos="4307"/>
          <w:tab w:val="left" w:pos="5552"/>
          <w:tab w:val="left" w:pos="7617"/>
          <w:tab w:val="left" w:pos="8171"/>
        </w:tabs>
        <w:spacing w:line="360" w:lineRule="auto"/>
        <w:ind w:right="3" w:firstLine="809"/>
        <w:jc w:val="both"/>
      </w:pPr>
      <w:r w:rsidRPr="00C96364">
        <w:t xml:space="preserve">На всех котельных Елизаветинского сельского поселения и в д. Шпаньково, в качестве основного топлива на рассматриваемый срок предполагается использование природного газа. </w:t>
      </w:r>
    </w:p>
    <w:p w14:paraId="26C6427C" w14:textId="065D6B50" w:rsidR="008448C5" w:rsidRPr="00C96364" w:rsidRDefault="008448C5">
      <w:r w:rsidRPr="00C96364">
        <w:br w:type="page"/>
      </w:r>
    </w:p>
    <w:p w14:paraId="36EBDE00" w14:textId="77777777" w:rsidR="008448C5" w:rsidRPr="00C96364" w:rsidRDefault="008448C5" w:rsidP="008448C5">
      <w:pPr>
        <w:pStyle w:val="2"/>
        <w:ind w:left="0" w:right="3" w:firstLine="809"/>
      </w:pPr>
      <w:bookmarkStart w:id="602" w:name="_Toc130897678"/>
      <w:bookmarkStart w:id="603" w:name="_Toc131857328"/>
      <w:bookmarkStart w:id="604" w:name="_Toc132278394"/>
      <w:r w:rsidRPr="00C96364">
        <w:t>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602"/>
      <w:bookmarkEnd w:id="603"/>
      <w:bookmarkEnd w:id="604"/>
    </w:p>
    <w:p w14:paraId="11B086A9" w14:textId="1F2751F7" w:rsidR="008448C5" w:rsidRPr="00C96364" w:rsidRDefault="008448C5" w:rsidP="008448C5">
      <w:pPr>
        <w:spacing w:line="360" w:lineRule="auto"/>
        <w:ind w:firstLine="851"/>
        <w:jc w:val="both"/>
        <w:rPr>
          <w:sz w:val="26"/>
          <w:szCs w:val="26"/>
        </w:rPr>
      </w:pPr>
      <w:r w:rsidRPr="00C96364">
        <w:rPr>
          <w:sz w:val="26"/>
          <w:szCs w:val="26"/>
        </w:rPr>
        <w:t>За предшествующий период актуализации схемы теплоснабжения зафиксированы изменения в объеме использованного топлива за 2022 год, изменены перспективные топливные балансы ввиду корректировки перечня перспективных потребителей на территории Елизаветинского сельского поселения.</w:t>
      </w:r>
    </w:p>
    <w:p w14:paraId="1EF1697D" w14:textId="77777777" w:rsidR="00A00BEA" w:rsidRPr="00C96364" w:rsidRDefault="00A00BEA" w:rsidP="00227EB3">
      <w:pPr>
        <w:spacing w:line="360" w:lineRule="auto"/>
      </w:pPr>
    </w:p>
    <w:p w14:paraId="2E689D1A" w14:textId="77777777" w:rsidR="00A00BEA" w:rsidRPr="00C96364" w:rsidRDefault="00A00BEA" w:rsidP="00227EB3">
      <w:pPr>
        <w:spacing w:line="360" w:lineRule="auto"/>
      </w:pPr>
    </w:p>
    <w:p w14:paraId="7E5FCD3A" w14:textId="77777777" w:rsidR="00A00BEA" w:rsidRPr="00C96364" w:rsidRDefault="00A00BEA" w:rsidP="00227EB3">
      <w:pPr>
        <w:spacing w:line="360" w:lineRule="auto"/>
        <w:sectPr w:rsidR="00A00BEA" w:rsidRPr="00C96364" w:rsidSect="00920C03">
          <w:footerReference w:type="default" r:id="rId201"/>
          <w:pgSz w:w="11910" w:h="16840"/>
          <w:pgMar w:top="1134" w:right="567" w:bottom="567" w:left="1701" w:header="0" w:footer="590" w:gutter="0"/>
          <w:cols w:space="720"/>
        </w:sectPr>
      </w:pPr>
    </w:p>
    <w:p w14:paraId="3C5121A8" w14:textId="241B7F64" w:rsidR="000E0E57" w:rsidRPr="00C96364" w:rsidRDefault="00714882" w:rsidP="00227EB3">
      <w:pPr>
        <w:pStyle w:val="10"/>
      </w:pPr>
      <w:bookmarkStart w:id="605" w:name="_bookmark92"/>
      <w:bookmarkStart w:id="606" w:name="_Toc518895505"/>
      <w:bookmarkStart w:id="607" w:name="_Toc132278395"/>
      <w:bookmarkEnd w:id="605"/>
      <w:r w:rsidRPr="00C96364">
        <w:t>ОЦЕНКА НАДЕЖНОСТИ</w:t>
      </w:r>
      <w:r w:rsidRPr="00C96364">
        <w:rPr>
          <w:spacing w:val="-3"/>
        </w:rPr>
        <w:t xml:space="preserve"> </w:t>
      </w:r>
      <w:r w:rsidRPr="00C96364">
        <w:t>ТЕПЛОСНАБЖЕНИЯ</w:t>
      </w:r>
      <w:bookmarkEnd w:id="606"/>
      <w:bookmarkEnd w:id="607"/>
    </w:p>
    <w:p w14:paraId="2DFFCD09" w14:textId="678B1C8E" w:rsidR="00E925F0" w:rsidRPr="00C96364" w:rsidRDefault="00E925F0" w:rsidP="00920C03">
      <w:pPr>
        <w:pStyle w:val="ab"/>
        <w:spacing w:line="360" w:lineRule="auto"/>
        <w:ind w:right="3" w:firstLine="707"/>
        <w:jc w:val="both"/>
      </w:pPr>
      <w:r w:rsidRPr="00C96364">
        <w:t>Надежность систем централизованного теплоснабжения определяется структурой, параметрами, степенью резервирования и качеством элементов всех ее подсистем – источников тепловой энергии, тепловых сетей, узлов потребления, систем автоматического регулирования, а также уровнем эксплуатации и строительно-монтажных работ.</w:t>
      </w:r>
    </w:p>
    <w:p w14:paraId="496992A2" w14:textId="77777777" w:rsidR="00E925F0" w:rsidRPr="00C96364" w:rsidRDefault="00E925F0" w:rsidP="00920C03">
      <w:pPr>
        <w:pStyle w:val="ab"/>
        <w:spacing w:line="360" w:lineRule="auto"/>
        <w:ind w:right="3" w:firstLine="707"/>
        <w:jc w:val="both"/>
      </w:pPr>
      <w:r w:rsidRPr="00C96364">
        <w:t>В силу ряда как удаленных по времени, так и действующих сейчас причин положение в централизованном теплоснабжении характеризуется неудовлетворительным техническим уровнем и низкой экономической эффективностью систем, изношенностью оборудования, недостаточными надежностью теплоснабжения и уровнем комфорта в зданиях, большими потерями тепловой энергии. </w:t>
      </w:r>
    </w:p>
    <w:p w14:paraId="722B2BD0" w14:textId="77777777" w:rsidR="00E925F0" w:rsidRPr="00C96364" w:rsidRDefault="00E925F0" w:rsidP="00920C03">
      <w:pPr>
        <w:pStyle w:val="ab"/>
        <w:spacing w:line="360" w:lineRule="auto"/>
        <w:ind w:right="3" w:firstLine="707"/>
        <w:jc w:val="both"/>
      </w:pPr>
      <w:r w:rsidRPr="00C96364">
        <w:t>Наиболее ненадежным звеном систем теплоснабжения являются тепловые сети, особенно при их подземной прокладке. Это, в первую очередь, обусловлено низким качеством применяемых ранее конструкций теплопроводов, тепловой изоляции, запорной арматуры, недостаточным уровнем автоматического регулирования процессов передачи, распределения и потребления тепловой энергии, а также все увеличивающимся моральным и физическим старением теплопроводов и оборудования из-за хронического недофинансирования работ по их модернизации и реконструкции. Кроме того, структура тепловых сетей в крупных системах не соответствует их масштабам.</w:t>
      </w:r>
    </w:p>
    <w:p w14:paraId="7D3CB808" w14:textId="77777777" w:rsidR="00E925F0" w:rsidRPr="00C96364" w:rsidRDefault="00E925F0" w:rsidP="00920C03">
      <w:pPr>
        <w:pStyle w:val="ab"/>
        <w:spacing w:line="360" w:lineRule="auto"/>
        <w:ind w:right="3" w:firstLine="707"/>
        <w:jc w:val="both"/>
      </w:pPr>
      <w:r w:rsidRPr="00C96364">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23BFD5C5" w14:textId="23B7792F" w:rsidR="00314965" w:rsidRPr="00C96364" w:rsidRDefault="00E925F0" w:rsidP="00920C03">
      <w:pPr>
        <w:pStyle w:val="ab"/>
        <w:spacing w:line="360" w:lineRule="auto"/>
        <w:ind w:right="3" w:firstLine="707"/>
        <w:jc w:val="both"/>
        <w:rPr>
          <w:b/>
          <w:bCs/>
          <w:color w:val="000000"/>
          <w:sz w:val="20"/>
          <w:szCs w:val="20"/>
          <w:lang w:bidi="ar-SA"/>
        </w:rPr>
        <w:sectPr w:rsidR="00314965" w:rsidRPr="00C96364" w:rsidSect="00920C03">
          <w:type w:val="nextColumn"/>
          <w:pgSz w:w="11910" w:h="16840"/>
          <w:pgMar w:top="1134" w:right="567" w:bottom="567" w:left="1701" w:header="0" w:footer="590" w:gutter="0"/>
          <w:cols w:space="720"/>
        </w:sectPr>
      </w:pPr>
      <w:r w:rsidRPr="00C96364">
        <w:t>Расчетная электронная модель системы те</w:t>
      </w:r>
      <w:r w:rsidR="00B6609D" w:rsidRPr="00C96364">
        <w:t>п</w:t>
      </w:r>
      <w:r w:rsidRPr="00C96364">
        <w:t>лоснабжения Елизаветинского сельского поселения выполнена в ГИС Zulu (разработчик ООО «Политерм», СПб). С помощью данной модели выполнены расчеты надежности системы централизованного теплоснабжения, сведения по которым представлены в таблице</w:t>
      </w:r>
      <w:r w:rsidR="00625426" w:rsidRPr="00C96364">
        <w:t> </w:t>
      </w:r>
      <w:r w:rsidR="00B6609D" w:rsidRPr="00C96364">
        <w:t>ниже</w:t>
      </w:r>
      <w:r w:rsidRPr="00C96364">
        <w:t>.</w:t>
      </w:r>
    </w:p>
    <w:p w14:paraId="25D6D527" w14:textId="5A8243AB" w:rsidR="00DB3BC4" w:rsidRPr="00C96364" w:rsidRDefault="00DB3BC4" w:rsidP="003E1A56">
      <w:pPr>
        <w:pStyle w:val="a2"/>
      </w:pPr>
      <w:bookmarkStart w:id="608" w:name="_Ref521912113"/>
      <w:r w:rsidRPr="00C96364">
        <w:t>Показатели надежности системы теплоснабжения</w:t>
      </w:r>
      <w:bookmarkEnd w:id="608"/>
    </w:p>
    <w:tbl>
      <w:tblPr>
        <w:tblW w:w="5000" w:type="pct"/>
        <w:tblCellMar>
          <w:left w:w="28" w:type="dxa"/>
          <w:right w:w="28" w:type="dxa"/>
        </w:tblCellMar>
        <w:tblLook w:val="04A0" w:firstRow="1" w:lastRow="0" w:firstColumn="1" w:lastColumn="0" w:noHBand="0" w:noVBand="1"/>
      </w:tblPr>
      <w:tblGrid>
        <w:gridCol w:w="1412"/>
        <w:gridCol w:w="1603"/>
        <w:gridCol w:w="832"/>
        <w:gridCol w:w="1368"/>
        <w:gridCol w:w="1466"/>
        <w:gridCol w:w="817"/>
        <w:gridCol w:w="917"/>
        <w:gridCol w:w="1217"/>
      </w:tblGrid>
      <w:tr w:rsidR="000D3F50" w:rsidRPr="00C96364" w14:paraId="25DEA274" w14:textId="77777777" w:rsidTr="000D3F50">
        <w:trPr>
          <w:trHeight w:val="20"/>
          <w:tblHeader/>
        </w:trPr>
        <w:tc>
          <w:tcPr>
            <w:tcW w:w="733" w:type="pct"/>
            <w:tcBorders>
              <w:top w:val="single" w:sz="4" w:space="0" w:color="auto"/>
              <w:left w:val="single" w:sz="4" w:space="0" w:color="auto"/>
              <w:bottom w:val="single" w:sz="4" w:space="0" w:color="auto"/>
              <w:right w:val="single" w:sz="4" w:space="0" w:color="auto"/>
            </w:tcBorders>
            <w:vAlign w:val="center"/>
          </w:tcPr>
          <w:p w14:paraId="054365C4" w14:textId="2D61297E" w:rsidR="000D3F50" w:rsidRPr="00C96364" w:rsidRDefault="000D3F50" w:rsidP="00227EB3">
            <w:pPr>
              <w:widowControl/>
              <w:autoSpaceDE/>
              <w:autoSpaceDN/>
              <w:jc w:val="center"/>
              <w:rPr>
                <w:b/>
                <w:bCs/>
                <w:color w:val="000000"/>
                <w:sz w:val="20"/>
                <w:szCs w:val="20"/>
                <w:lang w:bidi="ar-SA"/>
              </w:rPr>
            </w:pPr>
            <w:r w:rsidRPr="00C96364">
              <w:rPr>
                <w:b/>
                <w:bCs/>
                <w:color w:val="000000"/>
                <w:sz w:val="20"/>
                <w:szCs w:val="20"/>
                <w:lang w:bidi="ar-SA"/>
              </w:rPr>
              <w:t>Наименование начала участка</w:t>
            </w:r>
          </w:p>
        </w:tc>
        <w:tc>
          <w:tcPr>
            <w:tcW w:w="832" w:type="pct"/>
            <w:tcBorders>
              <w:top w:val="single" w:sz="4" w:space="0" w:color="000000"/>
              <w:left w:val="single" w:sz="4" w:space="0" w:color="auto"/>
              <w:bottom w:val="single" w:sz="4" w:space="0" w:color="000000"/>
              <w:right w:val="single" w:sz="4" w:space="0" w:color="000000"/>
            </w:tcBorders>
            <w:shd w:val="clear" w:color="auto" w:fill="auto"/>
            <w:vAlign w:val="center"/>
            <w:hideMark/>
          </w:tcPr>
          <w:p w14:paraId="40FDD177" w14:textId="05CF858F" w:rsidR="000D3F50" w:rsidRPr="00C96364" w:rsidRDefault="000D3F50" w:rsidP="00227EB3">
            <w:pPr>
              <w:widowControl/>
              <w:autoSpaceDE/>
              <w:autoSpaceDN/>
              <w:jc w:val="center"/>
              <w:rPr>
                <w:b/>
                <w:bCs/>
                <w:color w:val="000000"/>
                <w:sz w:val="20"/>
                <w:szCs w:val="20"/>
                <w:lang w:bidi="ar-SA"/>
              </w:rPr>
            </w:pPr>
            <w:r w:rsidRPr="00C96364">
              <w:rPr>
                <w:b/>
                <w:bCs/>
                <w:color w:val="000000"/>
                <w:sz w:val="20"/>
                <w:szCs w:val="20"/>
                <w:lang w:bidi="ar-SA"/>
              </w:rPr>
              <w:t>Наименование конца участка</w:t>
            </w:r>
          </w:p>
        </w:tc>
        <w:tc>
          <w:tcPr>
            <w:tcW w:w="432" w:type="pct"/>
            <w:tcBorders>
              <w:top w:val="single" w:sz="4" w:space="0" w:color="000000"/>
              <w:left w:val="nil"/>
              <w:bottom w:val="single" w:sz="4" w:space="0" w:color="000000"/>
              <w:right w:val="single" w:sz="4" w:space="0" w:color="000000"/>
            </w:tcBorders>
            <w:shd w:val="clear" w:color="auto" w:fill="auto"/>
            <w:vAlign w:val="center"/>
            <w:hideMark/>
          </w:tcPr>
          <w:p w14:paraId="64599A58" w14:textId="77777777" w:rsidR="000D3F50" w:rsidRPr="00C96364" w:rsidRDefault="000D3F50" w:rsidP="00227EB3">
            <w:pPr>
              <w:widowControl/>
              <w:autoSpaceDE/>
              <w:autoSpaceDN/>
              <w:jc w:val="center"/>
              <w:rPr>
                <w:b/>
                <w:bCs/>
                <w:color w:val="000000"/>
                <w:sz w:val="20"/>
                <w:szCs w:val="20"/>
                <w:lang w:bidi="ar-SA"/>
              </w:rPr>
            </w:pPr>
            <w:r w:rsidRPr="00C96364">
              <w:rPr>
                <w:b/>
                <w:bCs/>
                <w:color w:val="000000"/>
                <w:sz w:val="20"/>
                <w:szCs w:val="20"/>
                <w:lang w:bidi="ar-SA"/>
              </w:rPr>
              <w:t>Длина участка, м</w:t>
            </w:r>
          </w:p>
        </w:tc>
        <w:tc>
          <w:tcPr>
            <w:tcW w:w="710" w:type="pct"/>
            <w:tcBorders>
              <w:top w:val="single" w:sz="4" w:space="0" w:color="000000"/>
              <w:left w:val="nil"/>
              <w:bottom w:val="single" w:sz="4" w:space="0" w:color="000000"/>
              <w:right w:val="single" w:sz="4" w:space="0" w:color="000000"/>
            </w:tcBorders>
            <w:shd w:val="clear" w:color="auto" w:fill="auto"/>
            <w:vAlign w:val="center"/>
            <w:hideMark/>
          </w:tcPr>
          <w:p w14:paraId="5C83132F" w14:textId="77777777" w:rsidR="000D3F50" w:rsidRPr="00C96364" w:rsidRDefault="000D3F50" w:rsidP="00227EB3">
            <w:pPr>
              <w:widowControl/>
              <w:autoSpaceDE/>
              <w:autoSpaceDN/>
              <w:jc w:val="center"/>
              <w:rPr>
                <w:b/>
                <w:bCs/>
                <w:color w:val="000000"/>
                <w:sz w:val="20"/>
                <w:szCs w:val="20"/>
                <w:lang w:bidi="ar-SA"/>
              </w:rPr>
            </w:pPr>
            <w:r w:rsidRPr="00C96364">
              <w:rPr>
                <w:b/>
                <w:bCs/>
                <w:color w:val="000000"/>
                <w:sz w:val="20"/>
                <w:szCs w:val="20"/>
                <w:lang w:bidi="ar-SA"/>
              </w:rPr>
              <w:t>Внутpенний диаметp подающего тpубопpовода, м</w:t>
            </w:r>
          </w:p>
        </w:tc>
        <w:tc>
          <w:tcPr>
            <w:tcW w:w="761" w:type="pct"/>
            <w:tcBorders>
              <w:top w:val="single" w:sz="4" w:space="0" w:color="000000"/>
              <w:left w:val="nil"/>
              <w:bottom w:val="single" w:sz="4" w:space="0" w:color="000000"/>
              <w:right w:val="single" w:sz="4" w:space="0" w:color="000000"/>
            </w:tcBorders>
            <w:shd w:val="clear" w:color="auto" w:fill="auto"/>
            <w:vAlign w:val="center"/>
            <w:hideMark/>
          </w:tcPr>
          <w:p w14:paraId="2B83DD86" w14:textId="77777777" w:rsidR="000D3F50" w:rsidRPr="00C96364" w:rsidRDefault="000D3F50" w:rsidP="00227EB3">
            <w:pPr>
              <w:widowControl/>
              <w:autoSpaceDE/>
              <w:autoSpaceDN/>
              <w:jc w:val="center"/>
              <w:rPr>
                <w:b/>
                <w:bCs/>
                <w:color w:val="000000"/>
                <w:sz w:val="20"/>
                <w:szCs w:val="20"/>
                <w:lang w:bidi="ar-SA"/>
              </w:rPr>
            </w:pPr>
            <w:r w:rsidRPr="00C96364">
              <w:rPr>
                <w:b/>
                <w:bCs/>
                <w:color w:val="000000"/>
                <w:sz w:val="20"/>
                <w:szCs w:val="20"/>
                <w:lang w:bidi="ar-SA"/>
              </w:rPr>
              <w:t>Интенсивность отказов, 1/(км*ч)</w:t>
            </w:r>
          </w:p>
        </w:tc>
        <w:tc>
          <w:tcPr>
            <w:tcW w:w="424" w:type="pct"/>
            <w:tcBorders>
              <w:top w:val="single" w:sz="4" w:space="0" w:color="000000"/>
              <w:left w:val="nil"/>
              <w:bottom w:val="single" w:sz="4" w:space="0" w:color="000000"/>
              <w:right w:val="single" w:sz="4" w:space="0" w:color="000000"/>
            </w:tcBorders>
            <w:shd w:val="clear" w:color="auto" w:fill="auto"/>
            <w:vAlign w:val="center"/>
            <w:hideMark/>
          </w:tcPr>
          <w:p w14:paraId="7CD62349" w14:textId="77777777" w:rsidR="000D3F50" w:rsidRPr="00C96364" w:rsidRDefault="000D3F50" w:rsidP="00227EB3">
            <w:pPr>
              <w:widowControl/>
              <w:autoSpaceDE/>
              <w:autoSpaceDN/>
              <w:jc w:val="center"/>
              <w:rPr>
                <w:b/>
                <w:bCs/>
                <w:color w:val="000000"/>
                <w:sz w:val="20"/>
                <w:szCs w:val="20"/>
                <w:lang w:bidi="ar-SA"/>
              </w:rPr>
            </w:pPr>
            <w:r w:rsidRPr="00C96364">
              <w:rPr>
                <w:b/>
                <w:bCs/>
                <w:color w:val="000000"/>
                <w:sz w:val="20"/>
                <w:szCs w:val="20"/>
                <w:lang w:bidi="ar-SA"/>
              </w:rPr>
              <w:t>Поток отказов, 1/ч</w:t>
            </w:r>
          </w:p>
        </w:tc>
        <w:tc>
          <w:tcPr>
            <w:tcW w:w="476" w:type="pct"/>
            <w:tcBorders>
              <w:top w:val="single" w:sz="4" w:space="0" w:color="000000"/>
              <w:left w:val="nil"/>
              <w:bottom w:val="single" w:sz="4" w:space="0" w:color="000000"/>
              <w:right w:val="single" w:sz="4" w:space="0" w:color="000000"/>
            </w:tcBorders>
            <w:shd w:val="clear" w:color="auto" w:fill="auto"/>
            <w:vAlign w:val="center"/>
            <w:hideMark/>
          </w:tcPr>
          <w:p w14:paraId="3E149DE8" w14:textId="7BF84B78" w:rsidR="000D3F50" w:rsidRPr="00C96364" w:rsidRDefault="000D3F50" w:rsidP="00227EB3">
            <w:pPr>
              <w:widowControl/>
              <w:autoSpaceDE/>
              <w:autoSpaceDN/>
              <w:jc w:val="center"/>
              <w:rPr>
                <w:b/>
                <w:bCs/>
                <w:color w:val="000000"/>
                <w:sz w:val="20"/>
                <w:szCs w:val="20"/>
                <w:lang w:bidi="ar-SA"/>
              </w:rPr>
            </w:pPr>
            <w:r w:rsidRPr="00C96364">
              <w:rPr>
                <w:b/>
                <w:bCs/>
                <w:color w:val="000000"/>
                <w:sz w:val="20"/>
                <w:szCs w:val="20"/>
                <w:lang w:bidi="ar-SA"/>
              </w:rPr>
              <w:t>Относит-е кол. отключ. нагрузки</w:t>
            </w:r>
          </w:p>
        </w:tc>
        <w:tc>
          <w:tcPr>
            <w:tcW w:w="632" w:type="pct"/>
            <w:tcBorders>
              <w:top w:val="single" w:sz="4" w:space="0" w:color="000000"/>
              <w:left w:val="nil"/>
              <w:bottom w:val="single" w:sz="4" w:space="0" w:color="000000"/>
              <w:right w:val="single" w:sz="4" w:space="0" w:color="000000"/>
            </w:tcBorders>
            <w:shd w:val="clear" w:color="auto" w:fill="auto"/>
            <w:vAlign w:val="center"/>
            <w:hideMark/>
          </w:tcPr>
          <w:p w14:paraId="37FAA6D2" w14:textId="77777777" w:rsidR="000D3F50" w:rsidRPr="00C96364" w:rsidRDefault="000D3F50" w:rsidP="00227EB3">
            <w:pPr>
              <w:widowControl/>
              <w:autoSpaceDE/>
              <w:autoSpaceDN/>
              <w:jc w:val="center"/>
              <w:rPr>
                <w:b/>
                <w:bCs/>
                <w:color w:val="000000"/>
                <w:sz w:val="20"/>
                <w:szCs w:val="20"/>
                <w:lang w:bidi="ar-SA"/>
              </w:rPr>
            </w:pPr>
            <w:r w:rsidRPr="00C96364">
              <w:rPr>
                <w:b/>
                <w:bCs/>
                <w:color w:val="000000"/>
                <w:sz w:val="20"/>
                <w:szCs w:val="20"/>
                <w:lang w:bidi="ar-SA"/>
              </w:rPr>
              <w:t>Вероятность отказа</w:t>
            </w:r>
          </w:p>
        </w:tc>
      </w:tr>
      <w:tr w:rsidR="000D3F50" w:rsidRPr="00C96364" w14:paraId="05268923" w14:textId="77777777" w:rsidTr="000D3F50">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BEEA12" w14:textId="05A3C721" w:rsidR="000D3F50" w:rsidRPr="00C96364" w:rsidRDefault="000D3F50" w:rsidP="00227EB3">
            <w:pPr>
              <w:widowControl/>
              <w:autoSpaceDE/>
              <w:autoSpaceDN/>
              <w:jc w:val="center"/>
              <w:rPr>
                <w:b/>
                <w:bCs/>
                <w:color w:val="000000"/>
                <w:sz w:val="20"/>
                <w:szCs w:val="20"/>
                <w:lang w:bidi="ar-SA"/>
              </w:rPr>
            </w:pPr>
            <w:r w:rsidRPr="00C96364">
              <w:rPr>
                <w:b/>
                <w:bCs/>
                <w:color w:val="000000"/>
                <w:sz w:val="20"/>
                <w:szCs w:val="20"/>
                <w:lang w:bidi="ar-SA"/>
              </w:rPr>
              <w:t>Котельная № 20</w:t>
            </w:r>
          </w:p>
        </w:tc>
      </w:tr>
      <w:tr w:rsidR="000D3F50" w:rsidRPr="00C96364" w14:paraId="12F08E45" w14:textId="77777777" w:rsidTr="000D3F50">
        <w:trPr>
          <w:trHeight w:val="20"/>
        </w:trPr>
        <w:tc>
          <w:tcPr>
            <w:tcW w:w="733" w:type="pct"/>
            <w:tcBorders>
              <w:top w:val="single" w:sz="4" w:space="0" w:color="000000"/>
              <w:left w:val="single" w:sz="4" w:space="0" w:color="000000"/>
              <w:bottom w:val="single" w:sz="4" w:space="0" w:color="000000"/>
              <w:right w:val="single" w:sz="4" w:space="0" w:color="000000"/>
            </w:tcBorders>
            <w:shd w:val="clear" w:color="000000" w:fill="FFFFFF"/>
            <w:vAlign w:val="center"/>
          </w:tcPr>
          <w:p w14:paraId="6B606766" w14:textId="57351AD3" w:rsidR="000D3F50" w:rsidRPr="00C96364" w:rsidRDefault="000D3F50" w:rsidP="00227EB3">
            <w:pPr>
              <w:widowControl/>
              <w:autoSpaceDE/>
              <w:autoSpaceDN/>
              <w:jc w:val="center"/>
              <w:rPr>
                <w:color w:val="000000"/>
                <w:sz w:val="20"/>
                <w:szCs w:val="20"/>
                <w:lang w:bidi="ar-SA"/>
              </w:rPr>
            </w:pPr>
            <w:r w:rsidRPr="00C96364">
              <w:rPr>
                <w:color w:val="000000"/>
                <w:sz w:val="20"/>
                <w:szCs w:val="20"/>
              </w:rPr>
              <w:t>Котельная №20</w:t>
            </w:r>
          </w:p>
        </w:tc>
        <w:tc>
          <w:tcPr>
            <w:tcW w:w="832" w:type="pct"/>
            <w:tcBorders>
              <w:top w:val="single" w:sz="4" w:space="0" w:color="000000"/>
              <w:left w:val="nil"/>
              <w:bottom w:val="single" w:sz="4" w:space="0" w:color="000000"/>
              <w:right w:val="single" w:sz="4" w:space="0" w:color="000000"/>
            </w:tcBorders>
            <w:shd w:val="clear" w:color="000000" w:fill="FFFFFF"/>
            <w:vAlign w:val="center"/>
          </w:tcPr>
          <w:p w14:paraId="65FE7664" w14:textId="2B52FC8D"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ТК-1</w:t>
            </w:r>
          </w:p>
        </w:tc>
        <w:tc>
          <w:tcPr>
            <w:tcW w:w="432" w:type="pct"/>
            <w:tcBorders>
              <w:top w:val="single" w:sz="4" w:space="0" w:color="000000"/>
              <w:left w:val="nil"/>
              <w:bottom w:val="single" w:sz="4" w:space="0" w:color="000000"/>
              <w:right w:val="single" w:sz="4" w:space="0" w:color="000000"/>
            </w:tcBorders>
            <w:shd w:val="clear" w:color="000000" w:fill="FFFFFF"/>
            <w:vAlign w:val="center"/>
          </w:tcPr>
          <w:p w14:paraId="6E10DA87" w14:textId="29AF7648" w:rsidR="000D3F50" w:rsidRPr="00C96364" w:rsidRDefault="000D3F50" w:rsidP="00227EB3">
            <w:pPr>
              <w:widowControl/>
              <w:autoSpaceDE/>
              <w:autoSpaceDN/>
              <w:jc w:val="center"/>
              <w:rPr>
                <w:color w:val="000000"/>
                <w:sz w:val="20"/>
                <w:szCs w:val="20"/>
                <w:lang w:bidi="ar-SA"/>
              </w:rPr>
            </w:pPr>
            <w:r w:rsidRPr="00C96364">
              <w:rPr>
                <w:color w:val="000000"/>
                <w:sz w:val="20"/>
                <w:szCs w:val="20"/>
              </w:rPr>
              <w:t>29</w:t>
            </w:r>
          </w:p>
        </w:tc>
        <w:tc>
          <w:tcPr>
            <w:tcW w:w="710" w:type="pct"/>
            <w:tcBorders>
              <w:top w:val="single" w:sz="4" w:space="0" w:color="000000"/>
              <w:left w:val="nil"/>
              <w:bottom w:val="single" w:sz="4" w:space="0" w:color="000000"/>
              <w:right w:val="single" w:sz="4" w:space="0" w:color="000000"/>
            </w:tcBorders>
            <w:shd w:val="clear" w:color="000000" w:fill="FFFFFF"/>
            <w:vAlign w:val="center"/>
          </w:tcPr>
          <w:p w14:paraId="179C6515" w14:textId="4B595F74" w:rsidR="000D3F50" w:rsidRPr="00C96364" w:rsidRDefault="000D3F50" w:rsidP="00227EB3">
            <w:pPr>
              <w:widowControl/>
              <w:autoSpaceDE/>
              <w:autoSpaceDN/>
              <w:jc w:val="center"/>
              <w:rPr>
                <w:color w:val="000000"/>
                <w:sz w:val="20"/>
                <w:szCs w:val="20"/>
                <w:lang w:bidi="ar-SA"/>
              </w:rPr>
            </w:pPr>
            <w:r w:rsidRPr="00C96364">
              <w:rPr>
                <w:color w:val="000000"/>
                <w:sz w:val="20"/>
                <w:szCs w:val="20"/>
              </w:rPr>
              <w:t>0,125</w:t>
            </w:r>
          </w:p>
        </w:tc>
        <w:tc>
          <w:tcPr>
            <w:tcW w:w="761" w:type="pct"/>
            <w:tcBorders>
              <w:top w:val="single" w:sz="4" w:space="0" w:color="000000"/>
              <w:left w:val="nil"/>
              <w:bottom w:val="single" w:sz="4" w:space="0" w:color="000000"/>
              <w:right w:val="single" w:sz="4" w:space="0" w:color="000000"/>
            </w:tcBorders>
            <w:shd w:val="clear" w:color="000000" w:fill="FFFFFF"/>
            <w:vAlign w:val="center"/>
          </w:tcPr>
          <w:p w14:paraId="65DE89CE" w14:textId="3EAFC0E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single" w:sz="4" w:space="0" w:color="000000"/>
              <w:left w:val="nil"/>
              <w:bottom w:val="single" w:sz="4" w:space="0" w:color="000000"/>
              <w:right w:val="single" w:sz="4" w:space="0" w:color="000000"/>
            </w:tcBorders>
            <w:shd w:val="clear" w:color="000000" w:fill="FFFFFF"/>
            <w:vAlign w:val="center"/>
          </w:tcPr>
          <w:p w14:paraId="25598000" w14:textId="7789317D" w:rsidR="000D3F50" w:rsidRPr="00C96364" w:rsidRDefault="000D3F50" w:rsidP="00227EB3">
            <w:pPr>
              <w:widowControl/>
              <w:autoSpaceDE/>
              <w:autoSpaceDN/>
              <w:jc w:val="center"/>
              <w:rPr>
                <w:color w:val="000000"/>
                <w:sz w:val="20"/>
                <w:szCs w:val="20"/>
                <w:lang w:bidi="ar-SA"/>
              </w:rPr>
            </w:pPr>
            <w:r w:rsidRPr="00C96364">
              <w:rPr>
                <w:color w:val="000000"/>
                <w:sz w:val="20"/>
                <w:szCs w:val="20"/>
              </w:rPr>
              <w:t>3E-07</w:t>
            </w:r>
          </w:p>
        </w:tc>
        <w:tc>
          <w:tcPr>
            <w:tcW w:w="476" w:type="pct"/>
            <w:tcBorders>
              <w:top w:val="single" w:sz="4" w:space="0" w:color="000000"/>
              <w:left w:val="nil"/>
              <w:bottom w:val="single" w:sz="4" w:space="0" w:color="000000"/>
              <w:right w:val="single" w:sz="4" w:space="0" w:color="000000"/>
            </w:tcBorders>
            <w:shd w:val="clear" w:color="000000" w:fill="FFFFFF"/>
            <w:vAlign w:val="center"/>
          </w:tcPr>
          <w:p w14:paraId="75904382" w14:textId="653C901A" w:rsidR="000D3F50" w:rsidRPr="00C96364" w:rsidRDefault="000D3F50" w:rsidP="00227EB3">
            <w:pPr>
              <w:widowControl/>
              <w:autoSpaceDE/>
              <w:autoSpaceDN/>
              <w:jc w:val="center"/>
              <w:rPr>
                <w:color w:val="000000"/>
                <w:sz w:val="20"/>
                <w:szCs w:val="20"/>
                <w:lang w:bidi="ar-SA"/>
              </w:rPr>
            </w:pPr>
            <w:r w:rsidRPr="00C96364">
              <w:rPr>
                <w:color w:val="000000"/>
                <w:sz w:val="20"/>
                <w:szCs w:val="20"/>
              </w:rPr>
              <w:t>0,9999602</w:t>
            </w:r>
          </w:p>
        </w:tc>
        <w:tc>
          <w:tcPr>
            <w:tcW w:w="632" w:type="pct"/>
            <w:tcBorders>
              <w:top w:val="single" w:sz="4" w:space="0" w:color="000000"/>
              <w:left w:val="nil"/>
              <w:bottom w:val="single" w:sz="4" w:space="0" w:color="000000"/>
              <w:right w:val="single" w:sz="4" w:space="0" w:color="000000"/>
            </w:tcBorders>
            <w:shd w:val="clear" w:color="000000" w:fill="FFFFFF"/>
            <w:vAlign w:val="center"/>
          </w:tcPr>
          <w:p w14:paraId="3A7AC551" w14:textId="5F7133D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0,0000013</w:t>
            </w:r>
          </w:p>
        </w:tc>
      </w:tr>
      <w:tr w:rsidR="000D3F50" w:rsidRPr="00C96364" w14:paraId="35F82BE1"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89654D3" w14:textId="14DEF615"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ТК-1</w:t>
            </w:r>
          </w:p>
        </w:tc>
        <w:tc>
          <w:tcPr>
            <w:tcW w:w="832" w:type="pct"/>
            <w:tcBorders>
              <w:top w:val="nil"/>
              <w:left w:val="nil"/>
              <w:bottom w:val="single" w:sz="4" w:space="0" w:color="000000"/>
              <w:right w:val="single" w:sz="4" w:space="0" w:color="000000"/>
            </w:tcBorders>
            <w:shd w:val="clear" w:color="000000" w:fill="FFFFFF"/>
            <w:vAlign w:val="center"/>
          </w:tcPr>
          <w:p w14:paraId="46787444" w14:textId="48934CD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w:t>
            </w:r>
          </w:p>
        </w:tc>
        <w:tc>
          <w:tcPr>
            <w:tcW w:w="432" w:type="pct"/>
            <w:tcBorders>
              <w:top w:val="nil"/>
              <w:left w:val="nil"/>
              <w:bottom w:val="single" w:sz="4" w:space="0" w:color="000000"/>
              <w:right w:val="single" w:sz="4" w:space="0" w:color="000000"/>
            </w:tcBorders>
            <w:shd w:val="clear" w:color="000000" w:fill="FFFFFF"/>
            <w:vAlign w:val="center"/>
          </w:tcPr>
          <w:p w14:paraId="161122EE" w14:textId="55F772FA" w:rsidR="000D3F50" w:rsidRPr="00C96364" w:rsidRDefault="000D3F50" w:rsidP="00227EB3">
            <w:pPr>
              <w:widowControl/>
              <w:autoSpaceDE/>
              <w:autoSpaceDN/>
              <w:jc w:val="center"/>
              <w:rPr>
                <w:color w:val="000000"/>
                <w:sz w:val="20"/>
                <w:szCs w:val="20"/>
                <w:lang w:bidi="ar-SA"/>
              </w:rPr>
            </w:pPr>
            <w:r w:rsidRPr="00C96364">
              <w:rPr>
                <w:color w:val="000000"/>
                <w:sz w:val="20"/>
                <w:szCs w:val="20"/>
              </w:rPr>
              <w:t>300</w:t>
            </w:r>
          </w:p>
        </w:tc>
        <w:tc>
          <w:tcPr>
            <w:tcW w:w="710" w:type="pct"/>
            <w:tcBorders>
              <w:top w:val="nil"/>
              <w:left w:val="nil"/>
              <w:bottom w:val="single" w:sz="4" w:space="0" w:color="000000"/>
              <w:right w:val="single" w:sz="4" w:space="0" w:color="000000"/>
            </w:tcBorders>
            <w:shd w:val="clear" w:color="000000" w:fill="FFFFFF"/>
            <w:vAlign w:val="center"/>
          </w:tcPr>
          <w:p w14:paraId="2A75D037" w14:textId="1102B45E"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04C199F6" w14:textId="2FCE41E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23C2CE4" w14:textId="16C421C1" w:rsidR="000D3F50" w:rsidRPr="00C96364" w:rsidRDefault="000D3F50" w:rsidP="00227EB3">
            <w:pPr>
              <w:widowControl/>
              <w:autoSpaceDE/>
              <w:autoSpaceDN/>
              <w:jc w:val="center"/>
              <w:rPr>
                <w:color w:val="000000"/>
                <w:sz w:val="20"/>
                <w:szCs w:val="20"/>
                <w:lang w:bidi="ar-SA"/>
              </w:rPr>
            </w:pPr>
            <w:r w:rsidRPr="00C96364">
              <w:rPr>
                <w:color w:val="000000"/>
                <w:sz w:val="20"/>
                <w:szCs w:val="20"/>
              </w:rPr>
              <w:t>3,4E-06</w:t>
            </w:r>
          </w:p>
        </w:tc>
        <w:tc>
          <w:tcPr>
            <w:tcW w:w="476" w:type="pct"/>
            <w:tcBorders>
              <w:top w:val="nil"/>
              <w:left w:val="nil"/>
              <w:bottom w:val="single" w:sz="4" w:space="0" w:color="000000"/>
              <w:right w:val="single" w:sz="4" w:space="0" w:color="000000"/>
            </w:tcBorders>
            <w:shd w:val="clear" w:color="000000" w:fill="FFFFFF"/>
            <w:vAlign w:val="center"/>
          </w:tcPr>
          <w:p w14:paraId="2992D4FC" w14:textId="7D4F97DD" w:rsidR="000D3F50" w:rsidRPr="00C96364" w:rsidRDefault="000D3F50" w:rsidP="00227EB3">
            <w:pPr>
              <w:widowControl/>
              <w:autoSpaceDE/>
              <w:autoSpaceDN/>
              <w:jc w:val="center"/>
              <w:rPr>
                <w:color w:val="000000"/>
                <w:sz w:val="20"/>
                <w:szCs w:val="20"/>
                <w:lang w:bidi="ar-SA"/>
              </w:rPr>
            </w:pPr>
            <w:r w:rsidRPr="00C96364">
              <w:rPr>
                <w:color w:val="000000"/>
                <w:sz w:val="20"/>
                <w:szCs w:val="20"/>
              </w:rPr>
              <w:t>0,256078</w:t>
            </w:r>
          </w:p>
        </w:tc>
        <w:tc>
          <w:tcPr>
            <w:tcW w:w="632" w:type="pct"/>
            <w:tcBorders>
              <w:top w:val="nil"/>
              <w:left w:val="nil"/>
              <w:bottom w:val="single" w:sz="4" w:space="0" w:color="000000"/>
              <w:right w:val="single" w:sz="4" w:space="0" w:color="000000"/>
            </w:tcBorders>
            <w:shd w:val="clear" w:color="000000" w:fill="FFFFFF"/>
            <w:vAlign w:val="center"/>
          </w:tcPr>
          <w:p w14:paraId="01019D32" w14:textId="718206A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0,0000137</w:t>
            </w:r>
          </w:p>
        </w:tc>
      </w:tr>
      <w:tr w:rsidR="000D3F50" w:rsidRPr="00C96364" w14:paraId="336A5669"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EC38A3C" w14:textId="2446EB66"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ТК-1</w:t>
            </w:r>
          </w:p>
        </w:tc>
        <w:tc>
          <w:tcPr>
            <w:tcW w:w="832" w:type="pct"/>
            <w:tcBorders>
              <w:top w:val="nil"/>
              <w:left w:val="nil"/>
              <w:bottom w:val="single" w:sz="4" w:space="0" w:color="000000"/>
              <w:right w:val="single" w:sz="4" w:space="0" w:color="000000"/>
            </w:tcBorders>
            <w:shd w:val="clear" w:color="000000" w:fill="FFFFFF"/>
            <w:vAlign w:val="center"/>
          </w:tcPr>
          <w:p w14:paraId="11323AA5" w14:textId="4FC165B8"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ТК-2</w:t>
            </w:r>
          </w:p>
        </w:tc>
        <w:tc>
          <w:tcPr>
            <w:tcW w:w="432" w:type="pct"/>
            <w:tcBorders>
              <w:top w:val="nil"/>
              <w:left w:val="nil"/>
              <w:bottom w:val="single" w:sz="4" w:space="0" w:color="000000"/>
              <w:right w:val="single" w:sz="4" w:space="0" w:color="000000"/>
            </w:tcBorders>
            <w:shd w:val="clear" w:color="000000" w:fill="FFFFFF"/>
            <w:vAlign w:val="center"/>
          </w:tcPr>
          <w:p w14:paraId="4F009512" w14:textId="4968307D" w:rsidR="000D3F50" w:rsidRPr="00C96364" w:rsidRDefault="000D3F50" w:rsidP="00227EB3">
            <w:pPr>
              <w:widowControl/>
              <w:autoSpaceDE/>
              <w:autoSpaceDN/>
              <w:jc w:val="center"/>
              <w:rPr>
                <w:color w:val="000000"/>
                <w:sz w:val="20"/>
                <w:szCs w:val="20"/>
                <w:lang w:bidi="ar-SA"/>
              </w:rPr>
            </w:pPr>
            <w:r w:rsidRPr="00C96364">
              <w:rPr>
                <w:color w:val="000000"/>
                <w:sz w:val="20"/>
                <w:szCs w:val="20"/>
              </w:rPr>
              <w:t>100</w:t>
            </w:r>
          </w:p>
        </w:tc>
        <w:tc>
          <w:tcPr>
            <w:tcW w:w="710" w:type="pct"/>
            <w:tcBorders>
              <w:top w:val="nil"/>
              <w:left w:val="nil"/>
              <w:bottom w:val="single" w:sz="4" w:space="0" w:color="000000"/>
              <w:right w:val="single" w:sz="4" w:space="0" w:color="000000"/>
            </w:tcBorders>
            <w:shd w:val="clear" w:color="000000" w:fill="FFFFFF"/>
            <w:vAlign w:val="center"/>
          </w:tcPr>
          <w:p w14:paraId="6463B82A" w14:textId="3D1913C9" w:rsidR="000D3F50" w:rsidRPr="00C96364" w:rsidRDefault="000D3F50" w:rsidP="00227EB3">
            <w:pPr>
              <w:widowControl/>
              <w:autoSpaceDE/>
              <w:autoSpaceDN/>
              <w:jc w:val="center"/>
              <w:rPr>
                <w:color w:val="000000"/>
                <w:sz w:val="20"/>
                <w:szCs w:val="20"/>
                <w:lang w:bidi="ar-SA"/>
              </w:rPr>
            </w:pPr>
            <w:r w:rsidRPr="00C96364">
              <w:rPr>
                <w:color w:val="000000"/>
                <w:sz w:val="20"/>
                <w:szCs w:val="20"/>
              </w:rPr>
              <w:t>0,125</w:t>
            </w:r>
          </w:p>
        </w:tc>
        <w:tc>
          <w:tcPr>
            <w:tcW w:w="761" w:type="pct"/>
            <w:tcBorders>
              <w:top w:val="nil"/>
              <w:left w:val="nil"/>
              <w:bottom w:val="single" w:sz="4" w:space="0" w:color="000000"/>
              <w:right w:val="single" w:sz="4" w:space="0" w:color="000000"/>
            </w:tcBorders>
            <w:shd w:val="clear" w:color="000000" w:fill="FFFFFF"/>
            <w:vAlign w:val="center"/>
          </w:tcPr>
          <w:p w14:paraId="609D2149" w14:textId="0618E0D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0712DB4B" w14:textId="03762AEB" w:rsidR="000D3F50" w:rsidRPr="00C96364" w:rsidRDefault="000D3F50" w:rsidP="00227EB3">
            <w:pPr>
              <w:widowControl/>
              <w:autoSpaceDE/>
              <w:autoSpaceDN/>
              <w:jc w:val="center"/>
              <w:rPr>
                <w:color w:val="000000"/>
                <w:sz w:val="20"/>
                <w:szCs w:val="20"/>
                <w:lang w:bidi="ar-SA"/>
              </w:rPr>
            </w:pPr>
            <w:r w:rsidRPr="00C96364">
              <w:rPr>
                <w:color w:val="000000"/>
                <w:sz w:val="20"/>
                <w:szCs w:val="20"/>
              </w:rPr>
              <w:t>1,1E-06</w:t>
            </w:r>
          </w:p>
        </w:tc>
        <w:tc>
          <w:tcPr>
            <w:tcW w:w="476" w:type="pct"/>
            <w:tcBorders>
              <w:top w:val="nil"/>
              <w:left w:val="nil"/>
              <w:bottom w:val="single" w:sz="4" w:space="0" w:color="000000"/>
              <w:right w:val="single" w:sz="4" w:space="0" w:color="000000"/>
            </w:tcBorders>
            <w:shd w:val="clear" w:color="000000" w:fill="FFFFFF"/>
            <w:vAlign w:val="center"/>
          </w:tcPr>
          <w:p w14:paraId="797383B1" w14:textId="67591D2F" w:rsidR="000D3F50" w:rsidRPr="00C96364" w:rsidRDefault="000D3F50" w:rsidP="00227EB3">
            <w:pPr>
              <w:widowControl/>
              <w:autoSpaceDE/>
              <w:autoSpaceDN/>
              <w:jc w:val="center"/>
              <w:rPr>
                <w:color w:val="000000"/>
                <w:sz w:val="20"/>
                <w:szCs w:val="20"/>
                <w:lang w:bidi="ar-SA"/>
              </w:rPr>
            </w:pPr>
            <w:r w:rsidRPr="00C96364">
              <w:rPr>
                <w:color w:val="000000"/>
                <w:sz w:val="20"/>
                <w:szCs w:val="20"/>
              </w:rPr>
              <w:t>0,7438822</w:t>
            </w:r>
          </w:p>
        </w:tc>
        <w:tc>
          <w:tcPr>
            <w:tcW w:w="632" w:type="pct"/>
            <w:tcBorders>
              <w:top w:val="nil"/>
              <w:left w:val="nil"/>
              <w:bottom w:val="single" w:sz="4" w:space="0" w:color="000000"/>
              <w:right w:val="single" w:sz="4" w:space="0" w:color="000000"/>
            </w:tcBorders>
            <w:shd w:val="clear" w:color="000000" w:fill="FFFFFF"/>
            <w:vAlign w:val="center"/>
          </w:tcPr>
          <w:p w14:paraId="5F900706" w14:textId="60C18D8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0,0000046</w:t>
            </w:r>
          </w:p>
        </w:tc>
      </w:tr>
      <w:tr w:rsidR="000D3F50" w:rsidRPr="00C96364" w14:paraId="4A085661"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FA617A3" w14:textId="7C5F851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w:t>
            </w:r>
          </w:p>
        </w:tc>
        <w:tc>
          <w:tcPr>
            <w:tcW w:w="832" w:type="pct"/>
            <w:tcBorders>
              <w:top w:val="nil"/>
              <w:left w:val="nil"/>
              <w:bottom w:val="single" w:sz="4" w:space="0" w:color="000000"/>
              <w:right w:val="single" w:sz="4" w:space="0" w:color="000000"/>
            </w:tcBorders>
            <w:shd w:val="clear" w:color="000000" w:fill="FFFFFF"/>
            <w:vAlign w:val="center"/>
          </w:tcPr>
          <w:p w14:paraId="3936042E" w14:textId="7782297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Басова, 16</w:t>
            </w:r>
          </w:p>
        </w:tc>
        <w:tc>
          <w:tcPr>
            <w:tcW w:w="432" w:type="pct"/>
            <w:tcBorders>
              <w:top w:val="nil"/>
              <w:left w:val="nil"/>
              <w:bottom w:val="single" w:sz="4" w:space="0" w:color="000000"/>
              <w:right w:val="single" w:sz="4" w:space="0" w:color="000000"/>
            </w:tcBorders>
            <w:shd w:val="clear" w:color="000000" w:fill="FFFFFF"/>
            <w:vAlign w:val="center"/>
          </w:tcPr>
          <w:p w14:paraId="684B3984" w14:textId="577D66D0" w:rsidR="000D3F50" w:rsidRPr="00C96364" w:rsidRDefault="000D3F50" w:rsidP="00227EB3">
            <w:pPr>
              <w:widowControl/>
              <w:autoSpaceDE/>
              <w:autoSpaceDN/>
              <w:jc w:val="center"/>
              <w:rPr>
                <w:color w:val="000000"/>
                <w:sz w:val="20"/>
                <w:szCs w:val="20"/>
                <w:lang w:bidi="ar-SA"/>
              </w:rPr>
            </w:pPr>
            <w:r w:rsidRPr="00C96364">
              <w:rPr>
                <w:color w:val="000000"/>
                <w:sz w:val="20"/>
                <w:szCs w:val="20"/>
              </w:rPr>
              <w:t>13</w:t>
            </w:r>
          </w:p>
        </w:tc>
        <w:tc>
          <w:tcPr>
            <w:tcW w:w="710" w:type="pct"/>
            <w:tcBorders>
              <w:top w:val="nil"/>
              <w:left w:val="nil"/>
              <w:bottom w:val="single" w:sz="4" w:space="0" w:color="000000"/>
              <w:right w:val="single" w:sz="4" w:space="0" w:color="000000"/>
            </w:tcBorders>
            <w:shd w:val="clear" w:color="000000" w:fill="FFFFFF"/>
            <w:vAlign w:val="center"/>
          </w:tcPr>
          <w:p w14:paraId="28EA70DE" w14:textId="00DE166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44F8CE6A" w14:textId="630E22E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8138337" w14:textId="305E5F60"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3F9D8C21" w14:textId="2F7DA83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0,0870837</w:t>
            </w:r>
          </w:p>
        </w:tc>
        <w:tc>
          <w:tcPr>
            <w:tcW w:w="632" w:type="pct"/>
            <w:tcBorders>
              <w:top w:val="nil"/>
              <w:left w:val="nil"/>
              <w:bottom w:val="single" w:sz="4" w:space="0" w:color="000000"/>
              <w:right w:val="single" w:sz="4" w:space="0" w:color="000000"/>
            </w:tcBorders>
            <w:shd w:val="clear" w:color="000000" w:fill="FFFFFF"/>
            <w:vAlign w:val="center"/>
          </w:tcPr>
          <w:p w14:paraId="1A159BD7" w14:textId="02AA09C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0,0000006</w:t>
            </w:r>
          </w:p>
        </w:tc>
      </w:tr>
      <w:tr w:rsidR="000D3F50" w:rsidRPr="00C96364" w14:paraId="1801FEB7"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8579669" w14:textId="50454CE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w:t>
            </w:r>
          </w:p>
        </w:tc>
        <w:tc>
          <w:tcPr>
            <w:tcW w:w="832" w:type="pct"/>
            <w:tcBorders>
              <w:top w:val="nil"/>
              <w:left w:val="nil"/>
              <w:bottom w:val="single" w:sz="4" w:space="0" w:color="000000"/>
              <w:right w:val="single" w:sz="4" w:space="0" w:color="000000"/>
            </w:tcBorders>
            <w:shd w:val="clear" w:color="000000" w:fill="FFFFFF"/>
            <w:vAlign w:val="center"/>
          </w:tcPr>
          <w:p w14:paraId="77C1024C" w14:textId="0DA3928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УЗ-37</w:t>
            </w:r>
          </w:p>
        </w:tc>
        <w:tc>
          <w:tcPr>
            <w:tcW w:w="432" w:type="pct"/>
            <w:tcBorders>
              <w:top w:val="nil"/>
              <w:left w:val="nil"/>
              <w:bottom w:val="single" w:sz="4" w:space="0" w:color="000000"/>
              <w:right w:val="single" w:sz="4" w:space="0" w:color="000000"/>
            </w:tcBorders>
            <w:shd w:val="clear" w:color="000000" w:fill="FFFFFF"/>
            <w:vAlign w:val="center"/>
          </w:tcPr>
          <w:p w14:paraId="428203BD" w14:textId="5738613D" w:rsidR="000D3F50" w:rsidRPr="00C96364" w:rsidRDefault="000D3F50" w:rsidP="00227EB3">
            <w:pPr>
              <w:widowControl/>
              <w:autoSpaceDE/>
              <w:autoSpaceDN/>
              <w:jc w:val="center"/>
              <w:rPr>
                <w:color w:val="000000"/>
                <w:sz w:val="20"/>
                <w:szCs w:val="20"/>
                <w:lang w:bidi="ar-SA"/>
              </w:rPr>
            </w:pPr>
            <w:r w:rsidRPr="00C96364">
              <w:rPr>
                <w:color w:val="000000"/>
                <w:sz w:val="20"/>
                <w:szCs w:val="20"/>
              </w:rPr>
              <w:t>100</w:t>
            </w:r>
          </w:p>
        </w:tc>
        <w:tc>
          <w:tcPr>
            <w:tcW w:w="710" w:type="pct"/>
            <w:tcBorders>
              <w:top w:val="nil"/>
              <w:left w:val="nil"/>
              <w:bottom w:val="single" w:sz="4" w:space="0" w:color="000000"/>
              <w:right w:val="single" w:sz="4" w:space="0" w:color="000000"/>
            </w:tcBorders>
            <w:shd w:val="clear" w:color="000000" w:fill="FFFFFF"/>
            <w:vAlign w:val="center"/>
          </w:tcPr>
          <w:p w14:paraId="10D63351" w14:textId="28F73D19"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047B731C" w14:textId="2FEFBD0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0EFBB3FE" w14:textId="1B3474D1" w:rsidR="000D3F50" w:rsidRPr="00C96364" w:rsidRDefault="000D3F50" w:rsidP="00227EB3">
            <w:pPr>
              <w:widowControl/>
              <w:autoSpaceDE/>
              <w:autoSpaceDN/>
              <w:jc w:val="center"/>
              <w:rPr>
                <w:color w:val="000000"/>
                <w:sz w:val="20"/>
                <w:szCs w:val="20"/>
                <w:lang w:bidi="ar-SA"/>
              </w:rPr>
            </w:pPr>
            <w:r w:rsidRPr="00C96364">
              <w:rPr>
                <w:color w:val="000000"/>
                <w:sz w:val="20"/>
                <w:szCs w:val="20"/>
              </w:rPr>
              <w:t>1,1E-06</w:t>
            </w:r>
          </w:p>
        </w:tc>
        <w:tc>
          <w:tcPr>
            <w:tcW w:w="476" w:type="pct"/>
            <w:tcBorders>
              <w:top w:val="nil"/>
              <w:left w:val="nil"/>
              <w:bottom w:val="single" w:sz="4" w:space="0" w:color="000000"/>
              <w:right w:val="single" w:sz="4" w:space="0" w:color="000000"/>
            </w:tcBorders>
            <w:shd w:val="clear" w:color="000000" w:fill="FFFFFF"/>
            <w:vAlign w:val="center"/>
          </w:tcPr>
          <w:p w14:paraId="6934E14D" w14:textId="46722847" w:rsidR="000D3F50" w:rsidRPr="00C96364" w:rsidRDefault="000D3F50" w:rsidP="00227EB3">
            <w:pPr>
              <w:widowControl/>
              <w:autoSpaceDE/>
              <w:autoSpaceDN/>
              <w:jc w:val="center"/>
              <w:rPr>
                <w:color w:val="000000"/>
                <w:sz w:val="20"/>
                <w:szCs w:val="20"/>
                <w:lang w:bidi="ar-SA"/>
              </w:rPr>
            </w:pPr>
            <w:r w:rsidRPr="00C96364">
              <w:rPr>
                <w:color w:val="000000"/>
                <w:sz w:val="20"/>
                <w:szCs w:val="20"/>
              </w:rPr>
              <w:t>0,1689943</w:t>
            </w:r>
          </w:p>
        </w:tc>
        <w:tc>
          <w:tcPr>
            <w:tcW w:w="632" w:type="pct"/>
            <w:tcBorders>
              <w:top w:val="nil"/>
              <w:left w:val="nil"/>
              <w:bottom w:val="single" w:sz="4" w:space="0" w:color="000000"/>
              <w:right w:val="single" w:sz="4" w:space="0" w:color="000000"/>
            </w:tcBorders>
            <w:shd w:val="clear" w:color="000000" w:fill="FFFFFF"/>
            <w:vAlign w:val="center"/>
          </w:tcPr>
          <w:p w14:paraId="2CB4327F" w14:textId="2480080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0,0000046</w:t>
            </w:r>
          </w:p>
        </w:tc>
      </w:tr>
      <w:tr w:rsidR="000D3F50" w:rsidRPr="00C96364" w14:paraId="7C803D9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E4D54BC" w14:textId="5EC0E562"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УЗ-37</w:t>
            </w:r>
          </w:p>
        </w:tc>
        <w:tc>
          <w:tcPr>
            <w:tcW w:w="832" w:type="pct"/>
            <w:tcBorders>
              <w:top w:val="nil"/>
              <w:left w:val="nil"/>
              <w:bottom w:val="single" w:sz="4" w:space="0" w:color="000000"/>
              <w:right w:val="single" w:sz="4" w:space="0" w:color="000000"/>
            </w:tcBorders>
            <w:shd w:val="clear" w:color="000000" w:fill="FFFFFF"/>
            <w:vAlign w:val="center"/>
          </w:tcPr>
          <w:p w14:paraId="451E4F84" w14:textId="292CCF92"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Басова, 12</w:t>
            </w:r>
          </w:p>
        </w:tc>
        <w:tc>
          <w:tcPr>
            <w:tcW w:w="432" w:type="pct"/>
            <w:tcBorders>
              <w:top w:val="nil"/>
              <w:left w:val="nil"/>
              <w:bottom w:val="single" w:sz="4" w:space="0" w:color="000000"/>
              <w:right w:val="single" w:sz="4" w:space="0" w:color="000000"/>
            </w:tcBorders>
            <w:shd w:val="clear" w:color="000000" w:fill="FFFFFF"/>
            <w:vAlign w:val="center"/>
          </w:tcPr>
          <w:p w14:paraId="36DD5398" w14:textId="3723EE41" w:rsidR="000D3F50" w:rsidRPr="00C96364" w:rsidRDefault="000D3F50" w:rsidP="00227EB3">
            <w:pPr>
              <w:widowControl/>
              <w:autoSpaceDE/>
              <w:autoSpaceDN/>
              <w:jc w:val="center"/>
              <w:rPr>
                <w:color w:val="000000"/>
                <w:sz w:val="20"/>
                <w:szCs w:val="20"/>
                <w:lang w:bidi="ar-SA"/>
              </w:rPr>
            </w:pPr>
            <w:r w:rsidRPr="00C96364">
              <w:rPr>
                <w:color w:val="000000"/>
                <w:sz w:val="20"/>
                <w:szCs w:val="20"/>
              </w:rPr>
              <w:t>25</w:t>
            </w:r>
          </w:p>
        </w:tc>
        <w:tc>
          <w:tcPr>
            <w:tcW w:w="710" w:type="pct"/>
            <w:tcBorders>
              <w:top w:val="nil"/>
              <w:left w:val="nil"/>
              <w:bottom w:val="single" w:sz="4" w:space="0" w:color="000000"/>
              <w:right w:val="single" w:sz="4" w:space="0" w:color="000000"/>
            </w:tcBorders>
            <w:shd w:val="clear" w:color="000000" w:fill="FFFFFF"/>
            <w:vAlign w:val="center"/>
          </w:tcPr>
          <w:p w14:paraId="63DCC37C" w14:textId="787801C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27446103" w14:textId="2EE880F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054A7853" w14:textId="28A93A29" w:rsidR="000D3F50" w:rsidRPr="00C96364" w:rsidRDefault="000D3F50" w:rsidP="00227EB3">
            <w:pPr>
              <w:widowControl/>
              <w:autoSpaceDE/>
              <w:autoSpaceDN/>
              <w:jc w:val="center"/>
              <w:rPr>
                <w:color w:val="000000"/>
                <w:sz w:val="20"/>
                <w:szCs w:val="20"/>
                <w:lang w:bidi="ar-SA"/>
              </w:rPr>
            </w:pPr>
            <w:r w:rsidRPr="00C96364">
              <w:rPr>
                <w:color w:val="000000"/>
                <w:sz w:val="20"/>
                <w:szCs w:val="20"/>
              </w:rPr>
              <w:t>3E-07</w:t>
            </w:r>
          </w:p>
        </w:tc>
        <w:tc>
          <w:tcPr>
            <w:tcW w:w="476" w:type="pct"/>
            <w:tcBorders>
              <w:top w:val="nil"/>
              <w:left w:val="nil"/>
              <w:bottom w:val="single" w:sz="4" w:space="0" w:color="000000"/>
              <w:right w:val="single" w:sz="4" w:space="0" w:color="000000"/>
            </w:tcBorders>
            <w:shd w:val="clear" w:color="000000" w:fill="FFFFFF"/>
            <w:vAlign w:val="center"/>
          </w:tcPr>
          <w:p w14:paraId="14F6BF87" w14:textId="7F28FEF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0,0861266</w:t>
            </w:r>
          </w:p>
        </w:tc>
        <w:tc>
          <w:tcPr>
            <w:tcW w:w="632" w:type="pct"/>
            <w:tcBorders>
              <w:top w:val="nil"/>
              <w:left w:val="nil"/>
              <w:bottom w:val="single" w:sz="4" w:space="0" w:color="000000"/>
              <w:right w:val="single" w:sz="4" w:space="0" w:color="000000"/>
            </w:tcBorders>
            <w:shd w:val="clear" w:color="000000" w:fill="FFFFFF"/>
            <w:vAlign w:val="center"/>
          </w:tcPr>
          <w:p w14:paraId="591E5A6F" w14:textId="62CA8C9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0,0000011</w:t>
            </w:r>
          </w:p>
        </w:tc>
      </w:tr>
      <w:tr w:rsidR="000D3F50" w:rsidRPr="00C96364" w14:paraId="645018DC"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D3396EA" w14:textId="0F817479"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ТК-2</w:t>
            </w:r>
          </w:p>
        </w:tc>
        <w:tc>
          <w:tcPr>
            <w:tcW w:w="832" w:type="pct"/>
            <w:tcBorders>
              <w:top w:val="nil"/>
              <w:left w:val="nil"/>
              <w:bottom w:val="single" w:sz="4" w:space="0" w:color="000000"/>
              <w:right w:val="single" w:sz="4" w:space="0" w:color="000000"/>
            </w:tcBorders>
            <w:shd w:val="clear" w:color="000000" w:fill="FFFFFF"/>
            <w:vAlign w:val="center"/>
          </w:tcPr>
          <w:p w14:paraId="388D0354" w14:textId="745E0F1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w:t>
            </w:r>
          </w:p>
        </w:tc>
        <w:tc>
          <w:tcPr>
            <w:tcW w:w="432" w:type="pct"/>
            <w:tcBorders>
              <w:top w:val="nil"/>
              <w:left w:val="nil"/>
              <w:bottom w:val="single" w:sz="4" w:space="0" w:color="000000"/>
              <w:right w:val="single" w:sz="4" w:space="0" w:color="000000"/>
            </w:tcBorders>
            <w:shd w:val="clear" w:color="000000" w:fill="FFFFFF"/>
            <w:vAlign w:val="center"/>
          </w:tcPr>
          <w:p w14:paraId="14C57C31" w14:textId="5775A39F" w:rsidR="000D3F50" w:rsidRPr="00C96364" w:rsidRDefault="000D3F50" w:rsidP="00227EB3">
            <w:pPr>
              <w:widowControl/>
              <w:autoSpaceDE/>
              <w:autoSpaceDN/>
              <w:jc w:val="center"/>
              <w:rPr>
                <w:color w:val="000000"/>
                <w:sz w:val="20"/>
                <w:szCs w:val="20"/>
                <w:lang w:bidi="ar-SA"/>
              </w:rPr>
            </w:pPr>
            <w:r w:rsidRPr="00C96364">
              <w:rPr>
                <w:color w:val="000000"/>
                <w:sz w:val="20"/>
                <w:szCs w:val="20"/>
              </w:rPr>
              <w:t>91</w:t>
            </w:r>
          </w:p>
        </w:tc>
        <w:tc>
          <w:tcPr>
            <w:tcW w:w="710" w:type="pct"/>
            <w:tcBorders>
              <w:top w:val="nil"/>
              <w:left w:val="nil"/>
              <w:bottom w:val="single" w:sz="4" w:space="0" w:color="000000"/>
              <w:right w:val="single" w:sz="4" w:space="0" w:color="000000"/>
            </w:tcBorders>
            <w:shd w:val="clear" w:color="000000" w:fill="FFFFFF"/>
            <w:vAlign w:val="center"/>
          </w:tcPr>
          <w:p w14:paraId="773A32FF" w14:textId="5712E280" w:rsidR="000D3F50" w:rsidRPr="00C96364" w:rsidRDefault="000D3F50" w:rsidP="00227EB3">
            <w:pPr>
              <w:widowControl/>
              <w:autoSpaceDE/>
              <w:autoSpaceDN/>
              <w:jc w:val="center"/>
              <w:rPr>
                <w:color w:val="000000"/>
                <w:sz w:val="20"/>
                <w:szCs w:val="20"/>
                <w:lang w:bidi="ar-SA"/>
              </w:rPr>
            </w:pPr>
            <w:r w:rsidRPr="00C96364">
              <w:rPr>
                <w:color w:val="000000"/>
                <w:sz w:val="20"/>
                <w:szCs w:val="20"/>
              </w:rPr>
              <w:t>0,125</w:t>
            </w:r>
          </w:p>
        </w:tc>
        <w:tc>
          <w:tcPr>
            <w:tcW w:w="761" w:type="pct"/>
            <w:tcBorders>
              <w:top w:val="nil"/>
              <w:left w:val="nil"/>
              <w:bottom w:val="single" w:sz="4" w:space="0" w:color="000000"/>
              <w:right w:val="single" w:sz="4" w:space="0" w:color="000000"/>
            </w:tcBorders>
            <w:shd w:val="clear" w:color="000000" w:fill="FFFFFF"/>
            <w:vAlign w:val="center"/>
          </w:tcPr>
          <w:p w14:paraId="0EC3609E" w14:textId="0A883D3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85E4A2A" w14:textId="27A226D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w:t>
            </w:r>
          </w:p>
        </w:tc>
        <w:tc>
          <w:tcPr>
            <w:tcW w:w="476" w:type="pct"/>
            <w:tcBorders>
              <w:top w:val="nil"/>
              <w:left w:val="nil"/>
              <w:bottom w:val="single" w:sz="4" w:space="0" w:color="000000"/>
              <w:right w:val="single" w:sz="4" w:space="0" w:color="000000"/>
            </w:tcBorders>
            <w:shd w:val="clear" w:color="000000" w:fill="FFFFFF"/>
            <w:vAlign w:val="center"/>
          </w:tcPr>
          <w:p w14:paraId="54501302" w14:textId="12B93CEF" w:rsidR="000D3F50" w:rsidRPr="00C96364" w:rsidRDefault="000D3F50" w:rsidP="00227EB3">
            <w:pPr>
              <w:widowControl/>
              <w:autoSpaceDE/>
              <w:autoSpaceDN/>
              <w:jc w:val="center"/>
              <w:rPr>
                <w:color w:val="000000"/>
                <w:sz w:val="20"/>
                <w:szCs w:val="20"/>
                <w:lang w:bidi="ar-SA"/>
              </w:rPr>
            </w:pPr>
            <w:r w:rsidRPr="00C96364">
              <w:rPr>
                <w:color w:val="000000"/>
                <w:sz w:val="20"/>
                <w:szCs w:val="20"/>
              </w:rPr>
              <w:t>0,7438822</w:t>
            </w:r>
          </w:p>
        </w:tc>
        <w:tc>
          <w:tcPr>
            <w:tcW w:w="632" w:type="pct"/>
            <w:tcBorders>
              <w:top w:val="nil"/>
              <w:left w:val="nil"/>
              <w:bottom w:val="single" w:sz="4" w:space="0" w:color="000000"/>
              <w:right w:val="single" w:sz="4" w:space="0" w:color="000000"/>
            </w:tcBorders>
            <w:shd w:val="clear" w:color="000000" w:fill="FFFFFF"/>
            <w:vAlign w:val="center"/>
          </w:tcPr>
          <w:p w14:paraId="1EF62758" w14:textId="6763581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0,0000041</w:t>
            </w:r>
          </w:p>
        </w:tc>
      </w:tr>
      <w:tr w:rsidR="000D3F50" w:rsidRPr="00C96364" w14:paraId="0087186D"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41D4F30" w14:textId="69375E3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w:t>
            </w:r>
          </w:p>
        </w:tc>
        <w:tc>
          <w:tcPr>
            <w:tcW w:w="832" w:type="pct"/>
            <w:tcBorders>
              <w:top w:val="nil"/>
              <w:left w:val="nil"/>
              <w:bottom w:val="single" w:sz="4" w:space="0" w:color="000000"/>
              <w:right w:val="single" w:sz="4" w:space="0" w:color="000000"/>
            </w:tcBorders>
            <w:shd w:val="clear" w:color="000000" w:fill="FFFFFF"/>
            <w:vAlign w:val="center"/>
          </w:tcPr>
          <w:p w14:paraId="14A38D30" w14:textId="0C2576F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Александровская, 3</w:t>
            </w:r>
          </w:p>
        </w:tc>
        <w:tc>
          <w:tcPr>
            <w:tcW w:w="432" w:type="pct"/>
            <w:tcBorders>
              <w:top w:val="nil"/>
              <w:left w:val="nil"/>
              <w:bottom w:val="single" w:sz="4" w:space="0" w:color="000000"/>
              <w:right w:val="single" w:sz="4" w:space="0" w:color="000000"/>
            </w:tcBorders>
            <w:shd w:val="clear" w:color="000000" w:fill="FFFFFF"/>
            <w:vAlign w:val="center"/>
          </w:tcPr>
          <w:p w14:paraId="616C2002" w14:textId="14518A32"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0C14E810" w14:textId="172F56F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1917608B" w14:textId="0E27069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0DF66D9" w14:textId="0A337FD5"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05796F13" w14:textId="74BBC6B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0,0796328</w:t>
            </w:r>
          </w:p>
        </w:tc>
        <w:tc>
          <w:tcPr>
            <w:tcW w:w="632" w:type="pct"/>
            <w:tcBorders>
              <w:top w:val="nil"/>
              <w:left w:val="nil"/>
              <w:bottom w:val="single" w:sz="4" w:space="0" w:color="000000"/>
              <w:right w:val="single" w:sz="4" w:space="0" w:color="000000"/>
            </w:tcBorders>
            <w:shd w:val="clear" w:color="000000" w:fill="FFFFFF"/>
            <w:vAlign w:val="center"/>
          </w:tcPr>
          <w:p w14:paraId="1EA6D005" w14:textId="62C397D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79016DDD"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97465AE" w14:textId="04A453CC"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w:t>
            </w:r>
          </w:p>
        </w:tc>
        <w:tc>
          <w:tcPr>
            <w:tcW w:w="832" w:type="pct"/>
            <w:tcBorders>
              <w:top w:val="nil"/>
              <w:left w:val="nil"/>
              <w:bottom w:val="single" w:sz="4" w:space="0" w:color="000000"/>
              <w:right w:val="single" w:sz="4" w:space="0" w:color="000000"/>
            </w:tcBorders>
            <w:shd w:val="clear" w:color="000000" w:fill="FFFFFF"/>
            <w:vAlign w:val="center"/>
          </w:tcPr>
          <w:p w14:paraId="52CA26EE" w14:textId="2F2F59E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w:t>
            </w:r>
          </w:p>
        </w:tc>
        <w:tc>
          <w:tcPr>
            <w:tcW w:w="432" w:type="pct"/>
            <w:tcBorders>
              <w:top w:val="nil"/>
              <w:left w:val="nil"/>
              <w:bottom w:val="single" w:sz="4" w:space="0" w:color="000000"/>
              <w:right w:val="single" w:sz="4" w:space="0" w:color="000000"/>
            </w:tcBorders>
            <w:shd w:val="clear" w:color="000000" w:fill="FFFFFF"/>
            <w:vAlign w:val="center"/>
          </w:tcPr>
          <w:p w14:paraId="304448B6" w14:textId="4699C85E" w:rsidR="000D3F50" w:rsidRPr="00C96364" w:rsidRDefault="000D3F50" w:rsidP="00227EB3">
            <w:pPr>
              <w:widowControl/>
              <w:autoSpaceDE/>
              <w:autoSpaceDN/>
              <w:jc w:val="center"/>
              <w:rPr>
                <w:color w:val="000000"/>
                <w:sz w:val="20"/>
                <w:szCs w:val="20"/>
                <w:lang w:bidi="ar-SA"/>
              </w:rPr>
            </w:pPr>
            <w:r w:rsidRPr="00C96364">
              <w:rPr>
                <w:color w:val="000000"/>
                <w:sz w:val="20"/>
                <w:szCs w:val="20"/>
              </w:rPr>
              <w:t>50</w:t>
            </w:r>
          </w:p>
        </w:tc>
        <w:tc>
          <w:tcPr>
            <w:tcW w:w="710" w:type="pct"/>
            <w:tcBorders>
              <w:top w:val="nil"/>
              <w:left w:val="nil"/>
              <w:bottom w:val="single" w:sz="4" w:space="0" w:color="000000"/>
              <w:right w:val="single" w:sz="4" w:space="0" w:color="000000"/>
            </w:tcBorders>
            <w:shd w:val="clear" w:color="000000" w:fill="FFFFFF"/>
            <w:vAlign w:val="center"/>
          </w:tcPr>
          <w:p w14:paraId="46A63633" w14:textId="14A88DE0" w:rsidR="000D3F50" w:rsidRPr="00C96364" w:rsidRDefault="000D3F50" w:rsidP="00227EB3">
            <w:pPr>
              <w:widowControl/>
              <w:autoSpaceDE/>
              <w:autoSpaceDN/>
              <w:jc w:val="center"/>
              <w:rPr>
                <w:color w:val="000000"/>
                <w:sz w:val="20"/>
                <w:szCs w:val="20"/>
                <w:lang w:bidi="ar-SA"/>
              </w:rPr>
            </w:pPr>
            <w:r w:rsidRPr="00C96364">
              <w:rPr>
                <w:color w:val="000000"/>
                <w:sz w:val="20"/>
                <w:szCs w:val="20"/>
              </w:rPr>
              <w:t>0,125</w:t>
            </w:r>
          </w:p>
        </w:tc>
        <w:tc>
          <w:tcPr>
            <w:tcW w:w="761" w:type="pct"/>
            <w:tcBorders>
              <w:top w:val="nil"/>
              <w:left w:val="nil"/>
              <w:bottom w:val="single" w:sz="4" w:space="0" w:color="000000"/>
              <w:right w:val="single" w:sz="4" w:space="0" w:color="000000"/>
            </w:tcBorders>
            <w:shd w:val="clear" w:color="000000" w:fill="FFFFFF"/>
            <w:vAlign w:val="center"/>
          </w:tcPr>
          <w:p w14:paraId="717A1253" w14:textId="2157880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31DE526" w14:textId="360AD448" w:rsidR="000D3F50" w:rsidRPr="00C96364" w:rsidRDefault="000D3F50" w:rsidP="00227EB3">
            <w:pPr>
              <w:widowControl/>
              <w:autoSpaceDE/>
              <w:autoSpaceDN/>
              <w:jc w:val="center"/>
              <w:rPr>
                <w:color w:val="000000"/>
                <w:sz w:val="20"/>
                <w:szCs w:val="20"/>
                <w:lang w:bidi="ar-SA"/>
              </w:rPr>
            </w:pPr>
            <w:r w:rsidRPr="00C96364">
              <w:rPr>
                <w:color w:val="000000"/>
                <w:sz w:val="20"/>
                <w:szCs w:val="20"/>
              </w:rPr>
              <w:t>6E-07</w:t>
            </w:r>
          </w:p>
        </w:tc>
        <w:tc>
          <w:tcPr>
            <w:tcW w:w="476" w:type="pct"/>
            <w:tcBorders>
              <w:top w:val="nil"/>
              <w:left w:val="nil"/>
              <w:bottom w:val="single" w:sz="4" w:space="0" w:color="000000"/>
              <w:right w:val="single" w:sz="4" w:space="0" w:color="000000"/>
            </w:tcBorders>
            <w:shd w:val="clear" w:color="000000" w:fill="FFFFFF"/>
            <w:vAlign w:val="center"/>
          </w:tcPr>
          <w:p w14:paraId="5CECCB54" w14:textId="587E902B" w:rsidR="000D3F50" w:rsidRPr="00C96364" w:rsidRDefault="000D3F50" w:rsidP="00227EB3">
            <w:pPr>
              <w:widowControl/>
              <w:autoSpaceDE/>
              <w:autoSpaceDN/>
              <w:jc w:val="center"/>
              <w:rPr>
                <w:color w:val="000000"/>
                <w:sz w:val="20"/>
                <w:szCs w:val="20"/>
                <w:lang w:bidi="ar-SA"/>
              </w:rPr>
            </w:pPr>
            <w:r w:rsidRPr="00C96364">
              <w:rPr>
                <w:color w:val="000000"/>
                <w:sz w:val="20"/>
                <w:szCs w:val="20"/>
              </w:rPr>
              <w:t>0,6642494</w:t>
            </w:r>
          </w:p>
        </w:tc>
        <w:tc>
          <w:tcPr>
            <w:tcW w:w="632" w:type="pct"/>
            <w:tcBorders>
              <w:top w:val="nil"/>
              <w:left w:val="nil"/>
              <w:bottom w:val="single" w:sz="4" w:space="0" w:color="000000"/>
              <w:right w:val="single" w:sz="4" w:space="0" w:color="000000"/>
            </w:tcBorders>
            <w:shd w:val="clear" w:color="000000" w:fill="FFFFFF"/>
            <w:vAlign w:val="center"/>
          </w:tcPr>
          <w:p w14:paraId="03413E58" w14:textId="0A6D9C7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0,0000023</w:t>
            </w:r>
          </w:p>
        </w:tc>
      </w:tr>
      <w:tr w:rsidR="000D3F50" w:rsidRPr="00C96364" w14:paraId="614500C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80FAAF8" w14:textId="2A172DDC"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w:t>
            </w:r>
          </w:p>
        </w:tc>
        <w:tc>
          <w:tcPr>
            <w:tcW w:w="832" w:type="pct"/>
            <w:tcBorders>
              <w:top w:val="nil"/>
              <w:left w:val="nil"/>
              <w:bottom w:val="single" w:sz="4" w:space="0" w:color="000000"/>
              <w:right w:val="single" w:sz="4" w:space="0" w:color="000000"/>
            </w:tcBorders>
            <w:shd w:val="clear" w:color="000000" w:fill="FFFFFF"/>
            <w:vAlign w:val="center"/>
          </w:tcPr>
          <w:p w14:paraId="3311FFEF" w14:textId="56471B1A" w:rsidR="000D3F50" w:rsidRPr="00C96364" w:rsidRDefault="000D3F50" w:rsidP="00227EB3">
            <w:pPr>
              <w:widowControl/>
              <w:autoSpaceDE/>
              <w:autoSpaceDN/>
              <w:jc w:val="center"/>
              <w:rPr>
                <w:color w:val="000000"/>
                <w:sz w:val="20"/>
                <w:szCs w:val="20"/>
                <w:lang w:bidi="ar-SA"/>
              </w:rPr>
            </w:pPr>
            <w:r w:rsidRPr="00C96364">
              <w:rPr>
                <w:color w:val="000000"/>
                <w:sz w:val="20"/>
                <w:szCs w:val="20"/>
              </w:rPr>
              <w:t>д/с №55</w:t>
            </w:r>
          </w:p>
        </w:tc>
        <w:tc>
          <w:tcPr>
            <w:tcW w:w="432" w:type="pct"/>
            <w:tcBorders>
              <w:top w:val="nil"/>
              <w:left w:val="nil"/>
              <w:bottom w:val="single" w:sz="4" w:space="0" w:color="000000"/>
              <w:right w:val="single" w:sz="4" w:space="0" w:color="000000"/>
            </w:tcBorders>
            <w:shd w:val="clear" w:color="000000" w:fill="FFFFFF"/>
            <w:vAlign w:val="center"/>
          </w:tcPr>
          <w:p w14:paraId="54944F16" w14:textId="00E7878C"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58AAE1F9" w14:textId="4D47A3D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2EABE546" w14:textId="5064EF0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38783C7" w14:textId="4B32E43E"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50D7187F" w14:textId="7A6AEC4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0,0883229</w:t>
            </w:r>
          </w:p>
        </w:tc>
        <w:tc>
          <w:tcPr>
            <w:tcW w:w="632" w:type="pct"/>
            <w:tcBorders>
              <w:top w:val="nil"/>
              <w:left w:val="nil"/>
              <w:bottom w:val="single" w:sz="4" w:space="0" w:color="000000"/>
              <w:right w:val="single" w:sz="4" w:space="0" w:color="000000"/>
            </w:tcBorders>
            <w:shd w:val="clear" w:color="000000" w:fill="FFFFFF"/>
            <w:vAlign w:val="center"/>
          </w:tcPr>
          <w:p w14:paraId="66D3AA9C" w14:textId="72F80E4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058CEFBE"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2F29B20" w14:textId="31489E9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w:t>
            </w:r>
          </w:p>
        </w:tc>
        <w:tc>
          <w:tcPr>
            <w:tcW w:w="832" w:type="pct"/>
            <w:tcBorders>
              <w:top w:val="nil"/>
              <w:left w:val="nil"/>
              <w:bottom w:val="single" w:sz="4" w:space="0" w:color="000000"/>
              <w:right w:val="single" w:sz="4" w:space="0" w:color="000000"/>
            </w:tcBorders>
            <w:shd w:val="clear" w:color="000000" w:fill="FFFFFF"/>
            <w:vAlign w:val="center"/>
          </w:tcPr>
          <w:p w14:paraId="25D61A80" w14:textId="49F82CB7"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ТК-3</w:t>
            </w:r>
          </w:p>
        </w:tc>
        <w:tc>
          <w:tcPr>
            <w:tcW w:w="432" w:type="pct"/>
            <w:tcBorders>
              <w:top w:val="nil"/>
              <w:left w:val="nil"/>
              <w:bottom w:val="single" w:sz="4" w:space="0" w:color="000000"/>
              <w:right w:val="single" w:sz="4" w:space="0" w:color="000000"/>
            </w:tcBorders>
            <w:shd w:val="clear" w:color="000000" w:fill="FFFFFF"/>
            <w:vAlign w:val="center"/>
          </w:tcPr>
          <w:p w14:paraId="21C35DB8" w14:textId="50D854FA" w:rsidR="000D3F50" w:rsidRPr="00C96364" w:rsidRDefault="000D3F50" w:rsidP="00227EB3">
            <w:pPr>
              <w:widowControl/>
              <w:autoSpaceDE/>
              <w:autoSpaceDN/>
              <w:jc w:val="center"/>
              <w:rPr>
                <w:color w:val="000000"/>
                <w:sz w:val="20"/>
                <w:szCs w:val="20"/>
                <w:lang w:bidi="ar-SA"/>
              </w:rPr>
            </w:pPr>
            <w:r w:rsidRPr="00C96364">
              <w:rPr>
                <w:color w:val="000000"/>
                <w:sz w:val="20"/>
                <w:szCs w:val="20"/>
              </w:rPr>
              <w:t>42</w:t>
            </w:r>
          </w:p>
        </w:tc>
        <w:tc>
          <w:tcPr>
            <w:tcW w:w="710" w:type="pct"/>
            <w:tcBorders>
              <w:top w:val="nil"/>
              <w:left w:val="nil"/>
              <w:bottom w:val="single" w:sz="4" w:space="0" w:color="000000"/>
              <w:right w:val="single" w:sz="4" w:space="0" w:color="000000"/>
            </w:tcBorders>
            <w:shd w:val="clear" w:color="000000" w:fill="FFFFFF"/>
            <w:vAlign w:val="center"/>
          </w:tcPr>
          <w:p w14:paraId="5EEF1EAE" w14:textId="1640D543"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1678D3F4" w14:textId="5042280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467E9D8" w14:textId="150699B2" w:rsidR="000D3F50" w:rsidRPr="00C96364" w:rsidRDefault="000D3F50" w:rsidP="00227EB3">
            <w:pPr>
              <w:widowControl/>
              <w:autoSpaceDE/>
              <w:autoSpaceDN/>
              <w:jc w:val="center"/>
              <w:rPr>
                <w:color w:val="000000"/>
                <w:sz w:val="20"/>
                <w:szCs w:val="20"/>
                <w:lang w:bidi="ar-SA"/>
              </w:rPr>
            </w:pPr>
            <w:r w:rsidRPr="00C96364">
              <w:rPr>
                <w:color w:val="000000"/>
                <w:sz w:val="20"/>
                <w:szCs w:val="20"/>
              </w:rPr>
              <w:t>5E-07</w:t>
            </w:r>
          </w:p>
        </w:tc>
        <w:tc>
          <w:tcPr>
            <w:tcW w:w="476" w:type="pct"/>
            <w:tcBorders>
              <w:top w:val="nil"/>
              <w:left w:val="nil"/>
              <w:bottom w:val="single" w:sz="4" w:space="0" w:color="000000"/>
              <w:right w:val="single" w:sz="4" w:space="0" w:color="000000"/>
            </w:tcBorders>
            <w:shd w:val="clear" w:color="000000" w:fill="FFFFFF"/>
            <w:vAlign w:val="center"/>
          </w:tcPr>
          <w:p w14:paraId="1182D1C6" w14:textId="3942EC86" w:rsidR="000D3F50" w:rsidRPr="00C96364" w:rsidRDefault="000D3F50" w:rsidP="00227EB3">
            <w:pPr>
              <w:widowControl/>
              <w:autoSpaceDE/>
              <w:autoSpaceDN/>
              <w:jc w:val="center"/>
              <w:rPr>
                <w:color w:val="000000"/>
                <w:sz w:val="20"/>
                <w:szCs w:val="20"/>
                <w:lang w:bidi="ar-SA"/>
              </w:rPr>
            </w:pPr>
            <w:r w:rsidRPr="00C96364">
              <w:rPr>
                <w:color w:val="000000"/>
                <w:sz w:val="20"/>
                <w:szCs w:val="20"/>
              </w:rPr>
              <w:t>0,5759265</w:t>
            </w:r>
          </w:p>
        </w:tc>
        <w:tc>
          <w:tcPr>
            <w:tcW w:w="632" w:type="pct"/>
            <w:tcBorders>
              <w:top w:val="nil"/>
              <w:left w:val="nil"/>
              <w:bottom w:val="single" w:sz="4" w:space="0" w:color="000000"/>
              <w:right w:val="single" w:sz="4" w:space="0" w:color="000000"/>
            </w:tcBorders>
            <w:shd w:val="clear" w:color="000000" w:fill="FFFFFF"/>
            <w:vAlign w:val="center"/>
          </w:tcPr>
          <w:p w14:paraId="62B64549" w14:textId="5778A69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0,0000019</w:t>
            </w:r>
          </w:p>
        </w:tc>
      </w:tr>
      <w:tr w:rsidR="000D3F50" w:rsidRPr="00C96364" w14:paraId="0DA151FD"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2D33541" w14:textId="4A9D08B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w:t>
            </w:r>
          </w:p>
        </w:tc>
        <w:tc>
          <w:tcPr>
            <w:tcW w:w="832" w:type="pct"/>
            <w:tcBorders>
              <w:top w:val="nil"/>
              <w:left w:val="nil"/>
              <w:bottom w:val="single" w:sz="4" w:space="0" w:color="000000"/>
              <w:right w:val="single" w:sz="4" w:space="0" w:color="000000"/>
            </w:tcBorders>
            <w:shd w:val="clear" w:color="000000" w:fill="FFFFFF"/>
            <w:vAlign w:val="center"/>
          </w:tcPr>
          <w:p w14:paraId="4FD4365E" w14:textId="05641DFD" w:rsidR="000D3F50" w:rsidRPr="00C96364" w:rsidRDefault="000D3F50" w:rsidP="00227EB3">
            <w:pPr>
              <w:widowControl/>
              <w:autoSpaceDE/>
              <w:autoSpaceDN/>
              <w:jc w:val="center"/>
              <w:rPr>
                <w:color w:val="000000"/>
                <w:sz w:val="20"/>
                <w:szCs w:val="20"/>
                <w:lang w:bidi="ar-SA"/>
              </w:rPr>
            </w:pPr>
            <w:r w:rsidRPr="00C96364">
              <w:rPr>
                <w:color w:val="000000"/>
                <w:sz w:val="20"/>
                <w:szCs w:val="20"/>
              </w:rPr>
              <w:t>Вохоновское шоссе, 1а</w:t>
            </w:r>
          </w:p>
        </w:tc>
        <w:tc>
          <w:tcPr>
            <w:tcW w:w="432" w:type="pct"/>
            <w:tcBorders>
              <w:top w:val="nil"/>
              <w:left w:val="nil"/>
              <w:bottom w:val="single" w:sz="4" w:space="0" w:color="000000"/>
              <w:right w:val="single" w:sz="4" w:space="0" w:color="000000"/>
            </w:tcBorders>
            <w:shd w:val="clear" w:color="000000" w:fill="FFFFFF"/>
            <w:vAlign w:val="center"/>
          </w:tcPr>
          <w:p w14:paraId="1B369B8D" w14:textId="6CDF2DA7" w:rsidR="000D3F50" w:rsidRPr="00C96364" w:rsidRDefault="000D3F50" w:rsidP="00227EB3">
            <w:pPr>
              <w:widowControl/>
              <w:autoSpaceDE/>
              <w:autoSpaceDN/>
              <w:jc w:val="center"/>
              <w:rPr>
                <w:color w:val="000000"/>
                <w:sz w:val="20"/>
                <w:szCs w:val="20"/>
                <w:lang w:bidi="ar-SA"/>
              </w:rPr>
            </w:pPr>
            <w:r w:rsidRPr="00C96364">
              <w:rPr>
                <w:color w:val="000000"/>
                <w:sz w:val="20"/>
                <w:szCs w:val="20"/>
              </w:rPr>
              <w:t>5</w:t>
            </w:r>
          </w:p>
        </w:tc>
        <w:tc>
          <w:tcPr>
            <w:tcW w:w="710" w:type="pct"/>
            <w:tcBorders>
              <w:top w:val="nil"/>
              <w:left w:val="nil"/>
              <w:bottom w:val="single" w:sz="4" w:space="0" w:color="000000"/>
              <w:right w:val="single" w:sz="4" w:space="0" w:color="000000"/>
            </w:tcBorders>
            <w:shd w:val="clear" w:color="000000" w:fill="FFFFFF"/>
            <w:vAlign w:val="center"/>
          </w:tcPr>
          <w:p w14:paraId="18FA3D2D" w14:textId="48E7491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w:t>
            </w:r>
          </w:p>
        </w:tc>
        <w:tc>
          <w:tcPr>
            <w:tcW w:w="761" w:type="pct"/>
            <w:tcBorders>
              <w:top w:val="nil"/>
              <w:left w:val="nil"/>
              <w:bottom w:val="single" w:sz="4" w:space="0" w:color="000000"/>
              <w:right w:val="single" w:sz="4" w:space="0" w:color="000000"/>
            </w:tcBorders>
            <w:shd w:val="clear" w:color="000000" w:fill="FFFFFF"/>
            <w:vAlign w:val="center"/>
          </w:tcPr>
          <w:p w14:paraId="5309AFBA" w14:textId="6BEBE71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5A75E3E" w14:textId="540C9712"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70D74B09" w14:textId="020C7F5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0,0219774</w:t>
            </w:r>
          </w:p>
        </w:tc>
        <w:tc>
          <w:tcPr>
            <w:tcW w:w="632" w:type="pct"/>
            <w:tcBorders>
              <w:top w:val="nil"/>
              <w:left w:val="nil"/>
              <w:bottom w:val="single" w:sz="4" w:space="0" w:color="000000"/>
              <w:right w:val="single" w:sz="4" w:space="0" w:color="000000"/>
            </w:tcBorders>
            <w:shd w:val="clear" w:color="000000" w:fill="FFFFFF"/>
            <w:vAlign w:val="center"/>
          </w:tcPr>
          <w:p w14:paraId="0E66824C" w14:textId="347E9C8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0,0000002</w:t>
            </w:r>
          </w:p>
        </w:tc>
      </w:tr>
      <w:tr w:rsidR="000D3F50" w:rsidRPr="00C96364" w14:paraId="43E58ECF"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8A805E2" w14:textId="7847B20C"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w:t>
            </w:r>
          </w:p>
        </w:tc>
        <w:tc>
          <w:tcPr>
            <w:tcW w:w="832" w:type="pct"/>
            <w:tcBorders>
              <w:top w:val="nil"/>
              <w:left w:val="nil"/>
              <w:bottom w:val="single" w:sz="4" w:space="0" w:color="000000"/>
              <w:right w:val="single" w:sz="4" w:space="0" w:color="000000"/>
            </w:tcBorders>
            <w:shd w:val="clear" w:color="000000" w:fill="FFFFFF"/>
            <w:vAlign w:val="center"/>
          </w:tcPr>
          <w:p w14:paraId="3B116BD6" w14:textId="71866061"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ТК-4</w:t>
            </w:r>
          </w:p>
        </w:tc>
        <w:tc>
          <w:tcPr>
            <w:tcW w:w="432" w:type="pct"/>
            <w:tcBorders>
              <w:top w:val="nil"/>
              <w:left w:val="nil"/>
              <w:bottom w:val="single" w:sz="4" w:space="0" w:color="000000"/>
              <w:right w:val="single" w:sz="4" w:space="0" w:color="000000"/>
            </w:tcBorders>
            <w:shd w:val="clear" w:color="000000" w:fill="FFFFFF"/>
            <w:vAlign w:val="center"/>
          </w:tcPr>
          <w:p w14:paraId="2662C377" w14:textId="4B2C6A57"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35F17F8D" w14:textId="01F8644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0CB71D77" w14:textId="312A9A2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7F21E84" w14:textId="4A68BF22"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4E89A84F" w14:textId="2F795A96" w:rsidR="000D3F50" w:rsidRPr="00C96364" w:rsidRDefault="000D3F50" w:rsidP="00227EB3">
            <w:pPr>
              <w:widowControl/>
              <w:autoSpaceDE/>
              <w:autoSpaceDN/>
              <w:jc w:val="center"/>
              <w:rPr>
                <w:color w:val="000000"/>
                <w:sz w:val="20"/>
                <w:szCs w:val="20"/>
                <w:lang w:bidi="ar-SA"/>
              </w:rPr>
            </w:pPr>
            <w:r w:rsidRPr="00C96364">
              <w:rPr>
                <w:color w:val="000000"/>
                <w:sz w:val="20"/>
                <w:szCs w:val="20"/>
              </w:rPr>
              <w:t>0,4571302</w:t>
            </w:r>
          </w:p>
        </w:tc>
        <w:tc>
          <w:tcPr>
            <w:tcW w:w="632" w:type="pct"/>
            <w:tcBorders>
              <w:top w:val="nil"/>
              <w:left w:val="nil"/>
              <w:bottom w:val="single" w:sz="4" w:space="0" w:color="000000"/>
              <w:right w:val="single" w:sz="4" w:space="0" w:color="000000"/>
            </w:tcBorders>
            <w:shd w:val="clear" w:color="000000" w:fill="FFFFFF"/>
            <w:vAlign w:val="center"/>
          </w:tcPr>
          <w:p w14:paraId="120AD04B" w14:textId="5D95012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32B9306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8756AD2" w14:textId="385A657A"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ТК-4</w:t>
            </w:r>
          </w:p>
        </w:tc>
        <w:tc>
          <w:tcPr>
            <w:tcW w:w="832" w:type="pct"/>
            <w:tcBorders>
              <w:top w:val="nil"/>
              <w:left w:val="nil"/>
              <w:bottom w:val="single" w:sz="4" w:space="0" w:color="000000"/>
              <w:right w:val="single" w:sz="4" w:space="0" w:color="000000"/>
            </w:tcBorders>
            <w:shd w:val="clear" w:color="000000" w:fill="FFFFFF"/>
            <w:vAlign w:val="center"/>
          </w:tcPr>
          <w:p w14:paraId="37CBF693" w14:textId="7EF3BC27" w:rsidR="000D3F50" w:rsidRPr="00C96364" w:rsidRDefault="000D3F50" w:rsidP="00227EB3">
            <w:pPr>
              <w:widowControl/>
              <w:autoSpaceDE/>
              <w:autoSpaceDN/>
              <w:jc w:val="center"/>
              <w:rPr>
                <w:color w:val="000000"/>
                <w:sz w:val="20"/>
                <w:szCs w:val="20"/>
                <w:lang w:bidi="ar-SA"/>
              </w:rPr>
            </w:pPr>
            <w:r w:rsidRPr="00C96364">
              <w:rPr>
                <w:color w:val="000000"/>
                <w:sz w:val="20"/>
                <w:szCs w:val="20"/>
              </w:rPr>
              <w:t>Вохоновское шоссе, 1</w:t>
            </w:r>
          </w:p>
        </w:tc>
        <w:tc>
          <w:tcPr>
            <w:tcW w:w="432" w:type="pct"/>
            <w:tcBorders>
              <w:top w:val="nil"/>
              <w:left w:val="nil"/>
              <w:bottom w:val="single" w:sz="4" w:space="0" w:color="000000"/>
              <w:right w:val="single" w:sz="4" w:space="0" w:color="000000"/>
            </w:tcBorders>
            <w:shd w:val="clear" w:color="000000" w:fill="FFFFFF"/>
            <w:vAlign w:val="center"/>
          </w:tcPr>
          <w:p w14:paraId="26BF2D56" w14:textId="67862544" w:rsidR="000D3F50" w:rsidRPr="00C96364" w:rsidRDefault="000D3F50" w:rsidP="00227EB3">
            <w:pPr>
              <w:widowControl/>
              <w:autoSpaceDE/>
              <w:autoSpaceDN/>
              <w:jc w:val="center"/>
              <w:rPr>
                <w:color w:val="000000"/>
                <w:sz w:val="20"/>
                <w:szCs w:val="20"/>
                <w:lang w:bidi="ar-SA"/>
              </w:rPr>
            </w:pPr>
            <w:r w:rsidRPr="00C96364">
              <w:rPr>
                <w:color w:val="000000"/>
                <w:sz w:val="20"/>
                <w:szCs w:val="20"/>
              </w:rPr>
              <w:t>5</w:t>
            </w:r>
          </w:p>
        </w:tc>
        <w:tc>
          <w:tcPr>
            <w:tcW w:w="710" w:type="pct"/>
            <w:tcBorders>
              <w:top w:val="nil"/>
              <w:left w:val="nil"/>
              <w:bottom w:val="single" w:sz="4" w:space="0" w:color="000000"/>
              <w:right w:val="single" w:sz="4" w:space="0" w:color="000000"/>
            </w:tcBorders>
            <w:shd w:val="clear" w:color="000000" w:fill="FFFFFF"/>
            <w:vAlign w:val="center"/>
          </w:tcPr>
          <w:p w14:paraId="0F3AFE1C" w14:textId="2050A0B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w:t>
            </w:r>
          </w:p>
        </w:tc>
        <w:tc>
          <w:tcPr>
            <w:tcW w:w="761" w:type="pct"/>
            <w:tcBorders>
              <w:top w:val="nil"/>
              <w:left w:val="nil"/>
              <w:bottom w:val="single" w:sz="4" w:space="0" w:color="000000"/>
              <w:right w:val="single" w:sz="4" w:space="0" w:color="000000"/>
            </w:tcBorders>
            <w:shd w:val="clear" w:color="000000" w:fill="FFFFFF"/>
            <w:vAlign w:val="center"/>
          </w:tcPr>
          <w:p w14:paraId="65331EAF" w14:textId="5032150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52D0759" w14:textId="2C5D55C8"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5B7FD120" w14:textId="13B0A1E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0,0148211</w:t>
            </w:r>
          </w:p>
        </w:tc>
        <w:tc>
          <w:tcPr>
            <w:tcW w:w="632" w:type="pct"/>
            <w:tcBorders>
              <w:top w:val="nil"/>
              <w:left w:val="nil"/>
              <w:bottom w:val="single" w:sz="4" w:space="0" w:color="000000"/>
              <w:right w:val="single" w:sz="4" w:space="0" w:color="000000"/>
            </w:tcBorders>
            <w:shd w:val="clear" w:color="000000" w:fill="FFFFFF"/>
            <w:vAlign w:val="center"/>
          </w:tcPr>
          <w:p w14:paraId="518692C3" w14:textId="7A3F5F3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0,0000002</w:t>
            </w:r>
          </w:p>
        </w:tc>
      </w:tr>
      <w:tr w:rsidR="000D3F50" w:rsidRPr="00C96364" w14:paraId="2E51B6D2"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CAC2F8D" w14:textId="6C340A48"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ТК-4</w:t>
            </w:r>
          </w:p>
        </w:tc>
        <w:tc>
          <w:tcPr>
            <w:tcW w:w="832" w:type="pct"/>
            <w:tcBorders>
              <w:top w:val="nil"/>
              <w:left w:val="nil"/>
              <w:bottom w:val="single" w:sz="4" w:space="0" w:color="000000"/>
              <w:right w:val="single" w:sz="4" w:space="0" w:color="000000"/>
            </w:tcBorders>
            <w:shd w:val="clear" w:color="000000" w:fill="FFFFFF"/>
            <w:vAlign w:val="center"/>
          </w:tcPr>
          <w:p w14:paraId="698150BC" w14:textId="237B559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w:t>
            </w:r>
          </w:p>
        </w:tc>
        <w:tc>
          <w:tcPr>
            <w:tcW w:w="432" w:type="pct"/>
            <w:tcBorders>
              <w:top w:val="nil"/>
              <w:left w:val="nil"/>
              <w:bottom w:val="single" w:sz="4" w:space="0" w:color="000000"/>
              <w:right w:val="single" w:sz="4" w:space="0" w:color="000000"/>
            </w:tcBorders>
            <w:shd w:val="clear" w:color="000000" w:fill="FFFFFF"/>
            <w:vAlign w:val="center"/>
          </w:tcPr>
          <w:p w14:paraId="21032054" w14:textId="4D8EFE7C" w:rsidR="000D3F50" w:rsidRPr="00C96364" w:rsidRDefault="000D3F50" w:rsidP="00227EB3">
            <w:pPr>
              <w:widowControl/>
              <w:autoSpaceDE/>
              <w:autoSpaceDN/>
              <w:jc w:val="center"/>
              <w:rPr>
                <w:color w:val="000000"/>
                <w:sz w:val="20"/>
                <w:szCs w:val="20"/>
                <w:lang w:bidi="ar-SA"/>
              </w:rPr>
            </w:pPr>
            <w:r w:rsidRPr="00C96364">
              <w:rPr>
                <w:color w:val="000000"/>
                <w:sz w:val="20"/>
                <w:szCs w:val="20"/>
              </w:rPr>
              <w:t>50</w:t>
            </w:r>
          </w:p>
        </w:tc>
        <w:tc>
          <w:tcPr>
            <w:tcW w:w="710" w:type="pct"/>
            <w:tcBorders>
              <w:top w:val="nil"/>
              <w:left w:val="nil"/>
              <w:bottom w:val="single" w:sz="4" w:space="0" w:color="000000"/>
              <w:right w:val="single" w:sz="4" w:space="0" w:color="000000"/>
            </w:tcBorders>
            <w:shd w:val="clear" w:color="000000" w:fill="FFFFFF"/>
            <w:vAlign w:val="center"/>
          </w:tcPr>
          <w:p w14:paraId="0FFBFCCD" w14:textId="01C5AE3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511E067C" w14:textId="17B965A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07EB9DDD" w14:textId="3E7D59D7" w:rsidR="000D3F50" w:rsidRPr="00C96364" w:rsidRDefault="000D3F50" w:rsidP="00227EB3">
            <w:pPr>
              <w:widowControl/>
              <w:autoSpaceDE/>
              <w:autoSpaceDN/>
              <w:jc w:val="center"/>
              <w:rPr>
                <w:color w:val="000000"/>
                <w:sz w:val="20"/>
                <w:szCs w:val="20"/>
                <w:lang w:bidi="ar-SA"/>
              </w:rPr>
            </w:pPr>
            <w:r w:rsidRPr="00C96364">
              <w:rPr>
                <w:color w:val="000000"/>
                <w:sz w:val="20"/>
                <w:szCs w:val="20"/>
              </w:rPr>
              <w:t>6E-07</w:t>
            </w:r>
          </w:p>
        </w:tc>
        <w:tc>
          <w:tcPr>
            <w:tcW w:w="476" w:type="pct"/>
            <w:tcBorders>
              <w:top w:val="nil"/>
              <w:left w:val="nil"/>
              <w:bottom w:val="single" w:sz="4" w:space="0" w:color="000000"/>
              <w:right w:val="single" w:sz="4" w:space="0" w:color="000000"/>
            </w:tcBorders>
            <w:shd w:val="clear" w:color="000000" w:fill="FFFFFF"/>
            <w:vAlign w:val="center"/>
          </w:tcPr>
          <w:p w14:paraId="7513E074" w14:textId="69EC50FD" w:rsidR="000D3F50" w:rsidRPr="00C96364" w:rsidRDefault="000D3F50" w:rsidP="00227EB3">
            <w:pPr>
              <w:widowControl/>
              <w:autoSpaceDE/>
              <w:autoSpaceDN/>
              <w:jc w:val="center"/>
              <w:rPr>
                <w:color w:val="000000"/>
                <w:sz w:val="20"/>
                <w:szCs w:val="20"/>
                <w:lang w:bidi="ar-SA"/>
              </w:rPr>
            </w:pPr>
            <w:r w:rsidRPr="00C96364">
              <w:rPr>
                <w:color w:val="000000"/>
                <w:sz w:val="20"/>
                <w:szCs w:val="20"/>
              </w:rPr>
              <w:t>0,4423091</w:t>
            </w:r>
          </w:p>
        </w:tc>
        <w:tc>
          <w:tcPr>
            <w:tcW w:w="632" w:type="pct"/>
            <w:tcBorders>
              <w:top w:val="nil"/>
              <w:left w:val="nil"/>
              <w:bottom w:val="single" w:sz="4" w:space="0" w:color="000000"/>
              <w:right w:val="single" w:sz="4" w:space="0" w:color="000000"/>
            </w:tcBorders>
            <w:shd w:val="clear" w:color="000000" w:fill="FFFFFF"/>
            <w:vAlign w:val="center"/>
          </w:tcPr>
          <w:p w14:paraId="1696B2B0" w14:textId="29EBE97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0,0000023</w:t>
            </w:r>
          </w:p>
        </w:tc>
      </w:tr>
      <w:tr w:rsidR="000D3F50" w:rsidRPr="00C96364" w14:paraId="4DFE7799"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8224462" w14:textId="5A68D8E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w:t>
            </w:r>
          </w:p>
        </w:tc>
        <w:tc>
          <w:tcPr>
            <w:tcW w:w="832" w:type="pct"/>
            <w:tcBorders>
              <w:top w:val="nil"/>
              <w:left w:val="nil"/>
              <w:bottom w:val="single" w:sz="4" w:space="0" w:color="000000"/>
              <w:right w:val="single" w:sz="4" w:space="0" w:color="000000"/>
            </w:tcBorders>
            <w:shd w:val="clear" w:color="000000" w:fill="FFFFFF"/>
            <w:vAlign w:val="center"/>
          </w:tcPr>
          <w:p w14:paraId="08BB20BA" w14:textId="035682EC"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ТК-5</w:t>
            </w:r>
          </w:p>
        </w:tc>
        <w:tc>
          <w:tcPr>
            <w:tcW w:w="432" w:type="pct"/>
            <w:tcBorders>
              <w:top w:val="nil"/>
              <w:left w:val="nil"/>
              <w:bottom w:val="single" w:sz="4" w:space="0" w:color="000000"/>
              <w:right w:val="single" w:sz="4" w:space="0" w:color="000000"/>
            </w:tcBorders>
            <w:shd w:val="clear" w:color="000000" w:fill="FFFFFF"/>
            <w:vAlign w:val="center"/>
          </w:tcPr>
          <w:p w14:paraId="0DE32CD5" w14:textId="28E93927"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5F3B8FC4" w14:textId="1642677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0B072860" w14:textId="0C87C8A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CA49A02" w14:textId="502862CA"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41B4FBDE" w14:textId="3862AFDB" w:rsidR="000D3F50" w:rsidRPr="00C96364" w:rsidRDefault="000D3F50" w:rsidP="00227EB3">
            <w:pPr>
              <w:widowControl/>
              <w:autoSpaceDE/>
              <w:autoSpaceDN/>
              <w:jc w:val="center"/>
              <w:rPr>
                <w:color w:val="000000"/>
                <w:sz w:val="20"/>
                <w:szCs w:val="20"/>
                <w:lang w:bidi="ar-SA"/>
              </w:rPr>
            </w:pPr>
            <w:r w:rsidRPr="00C96364">
              <w:rPr>
                <w:color w:val="000000"/>
                <w:sz w:val="20"/>
                <w:szCs w:val="20"/>
              </w:rPr>
              <w:t>0,401342</w:t>
            </w:r>
          </w:p>
        </w:tc>
        <w:tc>
          <w:tcPr>
            <w:tcW w:w="632" w:type="pct"/>
            <w:tcBorders>
              <w:top w:val="nil"/>
              <w:left w:val="nil"/>
              <w:bottom w:val="single" w:sz="4" w:space="0" w:color="000000"/>
              <w:right w:val="single" w:sz="4" w:space="0" w:color="000000"/>
            </w:tcBorders>
            <w:shd w:val="clear" w:color="000000" w:fill="FFFFFF"/>
            <w:vAlign w:val="center"/>
          </w:tcPr>
          <w:p w14:paraId="572F55E1" w14:textId="3D01418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0946AACC"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04BC660" w14:textId="743C5B4B"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ТК-5</w:t>
            </w:r>
          </w:p>
        </w:tc>
        <w:tc>
          <w:tcPr>
            <w:tcW w:w="832" w:type="pct"/>
            <w:tcBorders>
              <w:top w:val="nil"/>
              <w:left w:val="nil"/>
              <w:bottom w:val="single" w:sz="4" w:space="0" w:color="000000"/>
              <w:right w:val="single" w:sz="4" w:space="0" w:color="000000"/>
            </w:tcBorders>
            <w:shd w:val="clear" w:color="000000" w:fill="FFFFFF"/>
            <w:vAlign w:val="center"/>
          </w:tcPr>
          <w:p w14:paraId="2A0D7DC1" w14:textId="4A87385E"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ТК-6</w:t>
            </w:r>
          </w:p>
        </w:tc>
        <w:tc>
          <w:tcPr>
            <w:tcW w:w="432" w:type="pct"/>
            <w:tcBorders>
              <w:top w:val="nil"/>
              <w:left w:val="nil"/>
              <w:bottom w:val="single" w:sz="4" w:space="0" w:color="000000"/>
              <w:right w:val="single" w:sz="4" w:space="0" w:color="000000"/>
            </w:tcBorders>
            <w:shd w:val="clear" w:color="000000" w:fill="FFFFFF"/>
            <w:vAlign w:val="center"/>
          </w:tcPr>
          <w:p w14:paraId="629E1613" w14:textId="408A4C2F" w:rsidR="000D3F50" w:rsidRPr="00C96364" w:rsidRDefault="000D3F50" w:rsidP="00227EB3">
            <w:pPr>
              <w:widowControl/>
              <w:autoSpaceDE/>
              <w:autoSpaceDN/>
              <w:jc w:val="center"/>
              <w:rPr>
                <w:color w:val="000000"/>
                <w:sz w:val="20"/>
                <w:szCs w:val="20"/>
                <w:lang w:bidi="ar-SA"/>
              </w:rPr>
            </w:pPr>
            <w:r w:rsidRPr="00C96364">
              <w:rPr>
                <w:color w:val="000000"/>
                <w:sz w:val="20"/>
                <w:szCs w:val="20"/>
              </w:rPr>
              <w:t>20</w:t>
            </w:r>
          </w:p>
        </w:tc>
        <w:tc>
          <w:tcPr>
            <w:tcW w:w="710" w:type="pct"/>
            <w:tcBorders>
              <w:top w:val="nil"/>
              <w:left w:val="nil"/>
              <w:bottom w:val="single" w:sz="4" w:space="0" w:color="000000"/>
              <w:right w:val="single" w:sz="4" w:space="0" w:color="000000"/>
            </w:tcBorders>
            <w:shd w:val="clear" w:color="000000" w:fill="FFFFFF"/>
            <w:vAlign w:val="center"/>
          </w:tcPr>
          <w:p w14:paraId="65C1C33F" w14:textId="14997F5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556C3AC0" w14:textId="5FB7056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416C30C" w14:textId="0B56D6E6"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68458164" w14:textId="1D7EFBEA" w:rsidR="000D3F50" w:rsidRPr="00C96364" w:rsidRDefault="000D3F50" w:rsidP="00227EB3">
            <w:pPr>
              <w:widowControl/>
              <w:autoSpaceDE/>
              <w:autoSpaceDN/>
              <w:jc w:val="center"/>
              <w:rPr>
                <w:color w:val="000000"/>
                <w:sz w:val="20"/>
                <w:szCs w:val="20"/>
                <w:lang w:bidi="ar-SA"/>
              </w:rPr>
            </w:pPr>
            <w:r w:rsidRPr="00C96364">
              <w:rPr>
                <w:color w:val="000000"/>
                <w:sz w:val="20"/>
                <w:szCs w:val="20"/>
              </w:rPr>
              <w:t>0,269604</w:t>
            </w:r>
          </w:p>
        </w:tc>
        <w:tc>
          <w:tcPr>
            <w:tcW w:w="632" w:type="pct"/>
            <w:tcBorders>
              <w:top w:val="nil"/>
              <w:left w:val="nil"/>
              <w:bottom w:val="single" w:sz="4" w:space="0" w:color="000000"/>
              <w:right w:val="single" w:sz="4" w:space="0" w:color="000000"/>
            </w:tcBorders>
            <w:shd w:val="clear" w:color="000000" w:fill="FFFFFF"/>
            <w:vAlign w:val="center"/>
          </w:tcPr>
          <w:p w14:paraId="4D81D7F5" w14:textId="2B9308F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0,0000009</w:t>
            </w:r>
          </w:p>
        </w:tc>
      </w:tr>
      <w:tr w:rsidR="000D3F50" w:rsidRPr="00C96364" w14:paraId="7E92C8BC"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7C0C7B5" w14:textId="42CCA89A"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ТК-6</w:t>
            </w:r>
          </w:p>
        </w:tc>
        <w:tc>
          <w:tcPr>
            <w:tcW w:w="832" w:type="pct"/>
            <w:tcBorders>
              <w:top w:val="nil"/>
              <w:left w:val="nil"/>
              <w:bottom w:val="single" w:sz="4" w:space="0" w:color="000000"/>
              <w:right w:val="single" w:sz="4" w:space="0" w:color="000000"/>
            </w:tcBorders>
            <w:shd w:val="clear" w:color="000000" w:fill="FFFFFF"/>
            <w:vAlign w:val="center"/>
          </w:tcPr>
          <w:p w14:paraId="317E2700" w14:textId="406CFBDB"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ТК-7</w:t>
            </w:r>
          </w:p>
        </w:tc>
        <w:tc>
          <w:tcPr>
            <w:tcW w:w="432" w:type="pct"/>
            <w:tcBorders>
              <w:top w:val="nil"/>
              <w:left w:val="nil"/>
              <w:bottom w:val="single" w:sz="4" w:space="0" w:color="000000"/>
              <w:right w:val="single" w:sz="4" w:space="0" w:color="000000"/>
            </w:tcBorders>
            <w:shd w:val="clear" w:color="000000" w:fill="FFFFFF"/>
            <w:vAlign w:val="center"/>
          </w:tcPr>
          <w:p w14:paraId="4FAAF40E" w14:textId="3006C738" w:rsidR="000D3F50" w:rsidRPr="00C96364" w:rsidRDefault="000D3F50" w:rsidP="00227EB3">
            <w:pPr>
              <w:widowControl/>
              <w:autoSpaceDE/>
              <w:autoSpaceDN/>
              <w:jc w:val="center"/>
              <w:rPr>
                <w:color w:val="000000"/>
                <w:sz w:val="20"/>
                <w:szCs w:val="20"/>
                <w:lang w:bidi="ar-SA"/>
              </w:rPr>
            </w:pPr>
            <w:r w:rsidRPr="00C96364">
              <w:rPr>
                <w:color w:val="000000"/>
                <w:sz w:val="20"/>
                <w:szCs w:val="20"/>
              </w:rPr>
              <w:t>16</w:t>
            </w:r>
          </w:p>
        </w:tc>
        <w:tc>
          <w:tcPr>
            <w:tcW w:w="710" w:type="pct"/>
            <w:tcBorders>
              <w:top w:val="nil"/>
              <w:left w:val="nil"/>
              <w:bottom w:val="single" w:sz="4" w:space="0" w:color="000000"/>
              <w:right w:val="single" w:sz="4" w:space="0" w:color="000000"/>
            </w:tcBorders>
            <w:shd w:val="clear" w:color="000000" w:fill="FFFFFF"/>
            <w:vAlign w:val="center"/>
          </w:tcPr>
          <w:p w14:paraId="6C619ABE" w14:textId="0F156DD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777A6D2C" w14:textId="442370F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EBB1E75" w14:textId="1EB0FBB0"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5B8C3084" w14:textId="06B44783" w:rsidR="000D3F50" w:rsidRPr="00C96364" w:rsidRDefault="000D3F50" w:rsidP="00227EB3">
            <w:pPr>
              <w:widowControl/>
              <w:autoSpaceDE/>
              <w:autoSpaceDN/>
              <w:jc w:val="center"/>
              <w:rPr>
                <w:color w:val="000000"/>
                <w:sz w:val="20"/>
                <w:szCs w:val="20"/>
                <w:lang w:bidi="ar-SA"/>
              </w:rPr>
            </w:pPr>
            <w:r w:rsidRPr="00C96364">
              <w:rPr>
                <w:color w:val="000000"/>
                <w:sz w:val="20"/>
                <w:szCs w:val="20"/>
              </w:rPr>
              <w:t>0,2250986</w:t>
            </w:r>
          </w:p>
        </w:tc>
        <w:tc>
          <w:tcPr>
            <w:tcW w:w="632" w:type="pct"/>
            <w:tcBorders>
              <w:top w:val="nil"/>
              <w:left w:val="nil"/>
              <w:bottom w:val="single" w:sz="4" w:space="0" w:color="000000"/>
              <w:right w:val="single" w:sz="4" w:space="0" w:color="000000"/>
            </w:tcBorders>
            <w:shd w:val="clear" w:color="000000" w:fill="FFFFFF"/>
            <w:vAlign w:val="center"/>
          </w:tcPr>
          <w:p w14:paraId="2C2E12C5" w14:textId="4D28256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0,0000007</w:t>
            </w:r>
          </w:p>
        </w:tc>
      </w:tr>
      <w:tr w:rsidR="000D3F50" w:rsidRPr="00C96364" w14:paraId="77B4E6C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DD73F80" w14:textId="182F14AB"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ТК-7</w:t>
            </w:r>
          </w:p>
        </w:tc>
        <w:tc>
          <w:tcPr>
            <w:tcW w:w="832" w:type="pct"/>
            <w:tcBorders>
              <w:top w:val="nil"/>
              <w:left w:val="nil"/>
              <w:bottom w:val="single" w:sz="4" w:space="0" w:color="000000"/>
              <w:right w:val="single" w:sz="4" w:space="0" w:color="000000"/>
            </w:tcBorders>
            <w:shd w:val="clear" w:color="000000" w:fill="FFFFFF"/>
            <w:vAlign w:val="center"/>
          </w:tcPr>
          <w:p w14:paraId="0A2B3F5B" w14:textId="6138A575"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ТК-8</w:t>
            </w:r>
          </w:p>
        </w:tc>
        <w:tc>
          <w:tcPr>
            <w:tcW w:w="432" w:type="pct"/>
            <w:tcBorders>
              <w:top w:val="nil"/>
              <w:left w:val="nil"/>
              <w:bottom w:val="single" w:sz="4" w:space="0" w:color="000000"/>
              <w:right w:val="single" w:sz="4" w:space="0" w:color="000000"/>
            </w:tcBorders>
            <w:shd w:val="clear" w:color="000000" w:fill="FFFFFF"/>
            <w:vAlign w:val="center"/>
          </w:tcPr>
          <w:p w14:paraId="382A31F8" w14:textId="55306254"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45CBBB81" w14:textId="3C390EC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33E5177C" w14:textId="73F8AF1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6C2BECB" w14:textId="266244E0"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281E6E47" w14:textId="22F90358" w:rsidR="000D3F50" w:rsidRPr="00C96364" w:rsidRDefault="000D3F50" w:rsidP="00227EB3">
            <w:pPr>
              <w:widowControl/>
              <w:autoSpaceDE/>
              <w:autoSpaceDN/>
              <w:jc w:val="center"/>
              <w:rPr>
                <w:color w:val="000000"/>
                <w:sz w:val="20"/>
                <w:szCs w:val="20"/>
                <w:lang w:bidi="ar-SA"/>
              </w:rPr>
            </w:pPr>
            <w:r w:rsidRPr="00C96364">
              <w:rPr>
                <w:color w:val="000000"/>
                <w:sz w:val="20"/>
                <w:szCs w:val="20"/>
              </w:rPr>
              <w:t>0,1770466</w:t>
            </w:r>
          </w:p>
        </w:tc>
        <w:tc>
          <w:tcPr>
            <w:tcW w:w="632" w:type="pct"/>
            <w:tcBorders>
              <w:top w:val="nil"/>
              <w:left w:val="nil"/>
              <w:bottom w:val="single" w:sz="4" w:space="0" w:color="000000"/>
              <w:right w:val="single" w:sz="4" w:space="0" w:color="000000"/>
            </w:tcBorders>
            <w:shd w:val="clear" w:color="000000" w:fill="FFFFFF"/>
            <w:vAlign w:val="center"/>
          </w:tcPr>
          <w:p w14:paraId="32796F70" w14:textId="460202C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5EDC46F2"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B5149BE" w14:textId="5630CABB"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ТК-8</w:t>
            </w:r>
          </w:p>
        </w:tc>
        <w:tc>
          <w:tcPr>
            <w:tcW w:w="832" w:type="pct"/>
            <w:tcBorders>
              <w:top w:val="nil"/>
              <w:left w:val="nil"/>
              <w:bottom w:val="single" w:sz="4" w:space="0" w:color="000000"/>
              <w:right w:val="single" w:sz="4" w:space="0" w:color="000000"/>
            </w:tcBorders>
            <w:shd w:val="clear" w:color="000000" w:fill="FFFFFF"/>
            <w:vAlign w:val="center"/>
          </w:tcPr>
          <w:p w14:paraId="62B7827C" w14:textId="28DE443F"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УЗ-23</w:t>
            </w:r>
          </w:p>
        </w:tc>
        <w:tc>
          <w:tcPr>
            <w:tcW w:w="432" w:type="pct"/>
            <w:tcBorders>
              <w:top w:val="nil"/>
              <w:left w:val="nil"/>
              <w:bottom w:val="single" w:sz="4" w:space="0" w:color="000000"/>
              <w:right w:val="single" w:sz="4" w:space="0" w:color="000000"/>
            </w:tcBorders>
            <w:shd w:val="clear" w:color="000000" w:fill="FFFFFF"/>
            <w:vAlign w:val="center"/>
          </w:tcPr>
          <w:p w14:paraId="3515A73D" w14:textId="71ECF655" w:rsidR="000D3F50" w:rsidRPr="00C96364" w:rsidRDefault="000D3F50" w:rsidP="00227EB3">
            <w:pPr>
              <w:widowControl/>
              <w:autoSpaceDE/>
              <w:autoSpaceDN/>
              <w:jc w:val="center"/>
              <w:rPr>
                <w:color w:val="000000"/>
                <w:sz w:val="20"/>
                <w:szCs w:val="20"/>
                <w:lang w:bidi="ar-SA"/>
              </w:rPr>
            </w:pPr>
            <w:r w:rsidRPr="00C96364">
              <w:rPr>
                <w:color w:val="000000"/>
                <w:sz w:val="20"/>
                <w:szCs w:val="20"/>
              </w:rPr>
              <w:t>30</w:t>
            </w:r>
          </w:p>
        </w:tc>
        <w:tc>
          <w:tcPr>
            <w:tcW w:w="710" w:type="pct"/>
            <w:tcBorders>
              <w:top w:val="nil"/>
              <w:left w:val="nil"/>
              <w:bottom w:val="single" w:sz="4" w:space="0" w:color="000000"/>
              <w:right w:val="single" w:sz="4" w:space="0" w:color="000000"/>
            </w:tcBorders>
            <w:shd w:val="clear" w:color="000000" w:fill="FFFFFF"/>
            <w:vAlign w:val="center"/>
          </w:tcPr>
          <w:p w14:paraId="1ABDA0FC" w14:textId="2AB305B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77D5A482" w14:textId="30EF8B4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A14FB92" w14:textId="70C02E43" w:rsidR="000D3F50" w:rsidRPr="00C96364" w:rsidRDefault="000D3F50" w:rsidP="00227EB3">
            <w:pPr>
              <w:widowControl/>
              <w:autoSpaceDE/>
              <w:autoSpaceDN/>
              <w:jc w:val="center"/>
              <w:rPr>
                <w:color w:val="000000"/>
                <w:sz w:val="20"/>
                <w:szCs w:val="20"/>
                <w:lang w:bidi="ar-SA"/>
              </w:rPr>
            </w:pPr>
            <w:r w:rsidRPr="00C96364">
              <w:rPr>
                <w:color w:val="000000"/>
                <w:sz w:val="20"/>
                <w:szCs w:val="20"/>
              </w:rPr>
              <w:t>3E-07</w:t>
            </w:r>
          </w:p>
        </w:tc>
        <w:tc>
          <w:tcPr>
            <w:tcW w:w="476" w:type="pct"/>
            <w:tcBorders>
              <w:top w:val="nil"/>
              <w:left w:val="nil"/>
              <w:bottom w:val="single" w:sz="4" w:space="0" w:color="000000"/>
              <w:right w:val="single" w:sz="4" w:space="0" w:color="000000"/>
            </w:tcBorders>
            <w:shd w:val="clear" w:color="000000" w:fill="FFFFFF"/>
            <w:vAlign w:val="center"/>
          </w:tcPr>
          <w:p w14:paraId="7204030D" w14:textId="17BBB502" w:rsidR="000D3F50" w:rsidRPr="00C96364" w:rsidRDefault="000D3F50" w:rsidP="00227EB3">
            <w:pPr>
              <w:widowControl/>
              <w:autoSpaceDE/>
              <w:autoSpaceDN/>
              <w:jc w:val="center"/>
              <w:rPr>
                <w:color w:val="000000"/>
                <w:sz w:val="20"/>
                <w:szCs w:val="20"/>
                <w:lang w:bidi="ar-SA"/>
              </w:rPr>
            </w:pPr>
            <w:r w:rsidRPr="00C96364">
              <w:rPr>
                <w:color w:val="000000"/>
                <w:sz w:val="20"/>
                <w:szCs w:val="20"/>
              </w:rPr>
              <w:t>0,1197116</w:t>
            </w:r>
          </w:p>
        </w:tc>
        <w:tc>
          <w:tcPr>
            <w:tcW w:w="632" w:type="pct"/>
            <w:tcBorders>
              <w:top w:val="nil"/>
              <w:left w:val="nil"/>
              <w:bottom w:val="single" w:sz="4" w:space="0" w:color="000000"/>
              <w:right w:val="single" w:sz="4" w:space="0" w:color="000000"/>
            </w:tcBorders>
            <w:shd w:val="clear" w:color="000000" w:fill="FFFFFF"/>
            <w:vAlign w:val="center"/>
          </w:tcPr>
          <w:p w14:paraId="1EF602F6" w14:textId="171BBA2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0,0000014</w:t>
            </w:r>
          </w:p>
        </w:tc>
      </w:tr>
      <w:tr w:rsidR="000D3F50" w:rsidRPr="00C96364" w14:paraId="57F22271"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4B2D1E2" w14:textId="1DC185B9"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УЗ-23</w:t>
            </w:r>
          </w:p>
        </w:tc>
        <w:tc>
          <w:tcPr>
            <w:tcW w:w="832" w:type="pct"/>
            <w:tcBorders>
              <w:top w:val="nil"/>
              <w:left w:val="nil"/>
              <w:bottom w:val="single" w:sz="4" w:space="0" w:color="000000"/>
              <w:right w:val="single" w:sz="4" w:space="0" w:color="000000"/>
            </w:tcBorders>
            <w:shd w:val="clear" w:color="000000" w:fill="FFFFFF"/>
            <w:vAlign w:val="center"/>
          </w:tcPr>
          <w:p w14:paraId="1CE74628" w14:textId="2433C0F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УЗ-38</w:t>
            </w:r>
          </w:p>
        </w:tc>
        <w:tc>
          <w:tcPr>
            <w:tcW w:w="432" w:type="pct"/>
            <w:tcBorders>
              <w:top w:val="nil"/>
              <w:left w:val="nil"/>
              <w:bottom w:val="single" w:sz="4" w:space="0" w:color="000000"/>
              <w:right w:val="single" w:sz="4" w:space="0" w:color="000000"/>
            </w:tcBorders>
            <w:shd w:val="clear" w:color="000000" w:fill="FFFFFF"/>
            <w:vAlign w:val="center"/>
          </w:tcPr>
          <w:p w14:paraId="6F7B2746" w14:textId="707F2E8E" w:rsidR="000D3F50" w:rsidRPr="00C96364" w:rsidRDefault="000D3F50" w:rsidP="00227EB3">
            <w:pPr>
              <w:widowControl/>
              <w:autoSpaceDE/>
              <w:autoSpaceDN/>
              <w:jc w:val="center"/>
              <w:rPr>
                <w:color w:val="000000"/>
                <w:sz w:val="20"/>
                <w:szCs w:val="20"/>
                <w:lang w:bidi="ar-SA"/>
              </w:rPr>
            </w:pPr>
            <w:r w:rsidRPr="00C96364">
              <w:rPr>
                <w:color w:val="000000"/>
                <w:sz w:val="20"/>
                <w:szCs w:val="20"/>
              </w:rPr>
              <w:t>20</w:t>
            </w:r>
          </w:p>
        </w:tc>
        <w:tc>
          <w:tcPr>
            <w:tcW w:w="710" w:type="pct"/>
            <w:tcBorders>
              <w:top w:val="nil"/>
              <w:left w:val="nil"/>
              <w:bottom w:val="single" w:sz="4" w:space="0" w:color="000000"/>
              <w:right w:val="single" w:sz="4" w:space="0" w:color="000000"/>
            </w:tcBorders>
            <w:shd w:val="clear" w:color="000000" w:fill="FFFFFF"/>
            <w:vAlign w:val="center"/>
          </w:tcPr>
          <w:p w14:paraId="629E91DA" w14:textId="5A29E17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784E47E9" w14:textId="13BB710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E29AF2D" w14:textId="18EB77AE"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5032432A" w14:textId="1C5AFDC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0,060618</w:t>
            </w:r>
          </w:p>
        </w:tc>
        <w:tc>
          <w:tcPr>
            <w:tcW w:w="632" w:type="pct"/>
            <w:tcBorders>
              <w:top w:val="nil"/>
              <w:left w:val="nil"/>
              <w:bottom w:val="single" w:sz="4" w:space="0" w:color="000000"/>
              <w:right w:val="single" w:sz="4" w:space="0" w:color="000000"/>
            </w:tcBorders>
            <w:shd w:val="clear" w:color="000000" w:fill="FFFFFF"/>
            <w:vAlign w:val="center"/>
          </w:tcPr>
          <w:p w14:paraId="334778CD" w14:textId="69C7155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0,0000009</w:t>
            </w:r>
          </w:p>
        </w:tc>
      </w:tr>
      <w:tr w:rsidR="000D3F50" w:rsidRPr="00C96364" w14:paraId="12D0C849"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FE0CDE1" w14:textId="158A4DC0"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ТК-8</w:t>
            </w:r>
          </w:p>
        </w:tc>
        <w:tc>
          <w:tcPr>
            <w:tcW w:w="832" w:type="pct"/>
            <w:tcBorders>
              <w:top w:val="nil"/>
              <w:left w:val="nil"/>
              <w:bottom w:val="single" w:sz="4" w:space="0" w:color="000000"/>
              <w:right w:val="single" w:sz="4" w:space="0" w:color="000000"/>
            </w:tcBorders>
            <w:shd w:val="clear" w:color="000000" w:fill="FFFFFF"/>
            <w:vAlign w:val="center"/>
          </w:tcPr>
          <w:p w14:paraId="1303672B" w14:textId="75D5797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Горная, 3</w:t>
            </w:r>
          </w:p>
        </w:tc>
        <w:tc>
          <w:tcPr>
            <w:tcW w:w="432" w:type="pct"/>
            <w:tcBorders>
              <w:top w:val="nil"/>
              <w:left w:val="nil"/>
              <w:bottom w:val="single" w:sz="4" w:space="0" w:color="000000"/>
              <w:right w:val="single" w:sz="4" w:space="0" w:color="000000"/>
            </w:tcBorders>
            <w:shd w:val="clear" w:color="000000" w:fill="FFFFFF"/>
            <w:vAlign w:val="center"/>
          </w:tcPr>
          <w:p w14:paraId="0499A9E0" w14:textId="19A2C033" w:rsidR="000D3F50" w:rsidRPr="00C96364" w:rsidRDefault="000D3F50" w:rsidP="00227EB3">
            <w:pPr>
              <w:widowControl/>
              <w:autoSpaceDE/>
              <w:autoSpaceDN/>
              <w:jc w:val="center"/>
              <w:rPr>
                <w:color w:val="000000"/>
                <w:sz w:val="20"/>
                <w:szCs w:val="20"/>
                <w:lang w:bidi="ar-SA"/>
              </w:rPr>
            </w:pPr>
            <w:r w:rsidRPr="00C96364">
              <w:rPr>
                <w:color w:val="000000"/>
                <w:sz w:val="20"/>
                <w:szCs w:val="20"/>
              </w:rPr>
              <w:t>5</w:t>
            </w:r>
          </w:p>
        </w:tc>
        <w:tc>
          <w:tcPr>
            <w:tcW w:w="710" w:type="pct"/>
            <w:tcBorders>
              <w:top w:val="nil"/>
              <w:left w:val="nil"/>
              <w:bottom w:val="single" w:sz="4" w:space="0" w:color="000000"/>
              <w:right w:val="single" w:sz="4" w:space="0" w:color="000000"/>
            </w:tcBorders>
            <w:shd w:val="clear" w:color="000000" w:fill="FFFFFF"/>
            <w:vAlign w:val="center"/>
          </w:tcPr>
          <w:p w14:paraId="1616B445" w14:textId="13B42DE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w:t>
            </w:r>
          </w:p>
        </w:tc>
        <w:tc>
          <w:tcPr>
            <w:tcW w:w="761" w:type="pct"/>
            <w:tcBorders>
              <w:top w:val="nil"/>
              <w:left w:val="nil"/>
              <w:bottom w:val="single" w:sz="4" w:space="0" w:color="000000"/>
              <w:right w:val="single" w:sz="4" w:space="0" w:color="000000"/>
            </w:tcBorders>
            <w:shd w:val="clear" w:color="000000" w:fill="FFFFFF"/>
            <w:vAlign w:val="center"/>
          </w:tcPr>
          <w:p w14:paraId="000E6FE5" w14:textId="02510A4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4E759D7" w14:textId="7A03EABB"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7A6E690A" w14:textId="0350F6D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0,057335</w:t>
            </w:r>
          </w:p>
        </w:tc>
        <w:tc>
          <w:tcPr>
            <w:tcW w:w="632" w:type="pct"/>
            <w:tcBorders>
              <w:top w:val="nil"/>
              <w:left w:val="nil"/>
              <w:bottom w:val="single" w:sz="4" w:space="0" w:color="000000"/>
              <w:right w:val="single" w:sz="4" w:space="0" w:color="000000"/>
            </w:tcBorders>
            <w:shd w:val="clear" w:color="000000" w:fill="FFFFFF"/>
            <w:vAlign w:val="center"/>
          </w:tcPr>
          <w:p w14:paraId="78C0AD99" w14:textId="541A0D5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0,0000002</w:t>
            </w:r>
          </w:p>
        </w:tc>
      </w:tr>
      <w:tr w:rsidR="000D3F50" w:rsidRPr="00C96364" w14:paraId="122C3371"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DB16DEA" w14:textId="067E92C9"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ТК-7</w:t>
            </w:r>
          </w:p>
        </w:tc>
        <w:tc>
          <w:tcPr>
            <w:tcW w:w="832" w:type="pct"/>
            <w:tcBorders>
              <w:top w:val="nil"/>
              <w:left w:val="nil"/>
              <w:bottom w:val="single" w:sz="4" w:space="0" w:color="000000"/>
              <w:right w:val="single" w:sz="4" w:space="0" w:color="000000"/>
            </w:tcBorders>
            <w:shd w:val="clear" w:color="000000" w:fill="FFFFFF"/>
            <w:vAlign w:val="center"/>
          </w:tcPr>
          <w:p w14:paraId="18FD2B60" w14:textId="40D1DAC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Басова, 4</w:t>
            </w:r>
          </w:p>
        </w:tc>
        <w:tc>
          <w:tcPr>
            <w:tcW w:w="432" w:type="pct"/>
            <w:tcBorders>
              <w:top w:val="nil"/>
              <w:left w:val="nil"/>
              <w:bottom w:val="single" w:sz="4" w:space="0" w:color="000000"/>
              <w:right w:val="single" w:sz="4" w:space="0" w:color="000000"/>
            </w:tcBorders>
            <w:shd w:val="clear" w:color="000000" w:fill="FFFFFF"/>
            <w:vAlign w:val="center"/>
          </w:tcPr>
          <w:p w14:paraId="4375D39F" w14:textId="4DC2A8C8" w:rsidR="000D3F50" w:rsidRPr="00C96364" w:rsidRDefault="000D3F50" w:rsidP="00227EB3">
            <w:pPr>
              <w:widowControl/>
              <w:autoSpaceDE/>
              <w:autoSpaceDN/>
              <w:jc w:val="center"/>
              <w:rPr>
                <w:color w:val="000000"/>
                <w:sz w:val="20"/>
                <w:szCs w:val="20"/>
                <w:lang w:bidi="ar-SA"/>
              </w:rPr>
            </w:pPr>
            <w:r w:rsidRPr="00C96364">
              <w:rPr>
                <w:color w:val="000000"/>
                <w:sz w:val="20"/>
                <w:szCs w:val="20"/>
              </w:rPr>
              <w:t>5</w:t>
            </w:r>
          </w:p>
        </w:tc>
        <w:tc>
          <w:tcPr>
            <w:tcW w:w="710" w:type="pct"/>
            <w:tcBorders>
              <w:top w:val="nil"/>
              <w:left w:val="nil"/>
              <w:bottom w:val="single" w:sz="4" w:space="0" w:color="000000"/>
              <w:right w:val="single" w:sz="4" w:space="0" w:color="000000"/>
            </w:tcBorders>
            <w:shd w:val="clear" w:color="000000" w:fill="FFFFFF"/>
            <w:vAlign w:val="center"/>
          </w:tcPr>
          <w:p w14:paraId="1A445B1F" w14:textId="3FD1EC1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w:t>
            </w:r>
          </w:p>
        </w:tc>
        <w:tc>
          <w:tcPr>
            <w:tcW w:w="761" w:type="pct"/>
            <w:tcBorders>
              <w:top w:val="nil"/>
              <w:left w:val="nil"/>
              <w:bottom w:val="single" w:sz="4" w:space="0" w:color="000000"/>
              <w:right w:val="single" w:sz="4" w:space="0" w:color="000000"/>
            </w:tcBorders>
            <w:shd w:val="clear" w:color="000000" w:fill="FFFFFF"/>
            <w:vAlign w:val="center"/>
          </w:tcPr>
          <w:p w14:paraId="4B687E5E" w14:textId="735B8D6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02C4A848" w14:textId="1A4D11E6"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4D787440" w14:textId="19B457B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0,048052</w:t>
            </w:r>
          </w:p>
        </w:tc>
        <w:tc>
          <w:tcPr>
            <w:tcW w:w="632" w:type="pct"/>
            <w:tcBorders>
              <w:top w:val="nil"/>
              <w:left w:val="nil"/>
              <w:bottom w:val="single" w:sz="4" w:space="0" w:color="000000"/>
              <w:right w:val="single" w:sz="4" w:space="0" w:color="000000"/>
            </w:tcBorders>
            <w:shd w:val="clear" w:color="000000" w:fill="FFFFFF"/>
            <w:vAlign w:val="center"/>
          </w:tcPr>
          <w:p w14:paraId="21108788" w14:textId="36967D1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0,0000002</w:t>
            </w:r>
          </w:p>
        </w:tc>
      </w:tr>
      <w:tr w:rsidR="000D3F50" w:rsidRPr="00C96364" w14:paraId="467541C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83E7755" w14:textId="4649EB98"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ТК-6</w:t>
            </w:r>
          </w:p>
        </w:tc>
        <w:tc>
          <w:tcPr>
            <w:tcW w:w="832" w:type="pct"/>
            <w:tcBorders>
              <w:top w:val="nil"/>
              <w:left w:val="nil"/>
              <w:bottom w:val="single" w:sz="4" w:space="0" w:color="000000"/>
              <w:right w:val="single" w:sz="4" w:space="0" w:color="000000"/>
            </w:tcBorders>
            <w:shd w:val="clear" w:color="000000" w:fill="FFFFFF"/>
            <w:vAlign w:val="center"/>
          </w:tcPr>
          <w:p w14:paraId="4F6B64C8" w14:textId="1CDFF2F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Басова, 6</w:t>
            </w:r>
          </w:p>
        </w:tc>
        <w:tc>
          <w:tcPr>
            <w:tcW w:w="432" w:type="pct"/>
            <w:tcBorders>
              <w:top w:val="nil"/>
              <w:left w:val="nil"/>
              <w:bottom w:val="single" w:sz="4" w:space="0" w:color="000000"/>
              <w:right w:val="single" w:sz="4" w:space="0" w:color="000000"/>
            </w:tcBorders>
            <w:shd w:val="clear" w:color="000000" w:fill="FFFFFF"/>
            <w:vAlign w:val="center"/>
          </w:tcPr>
          <w:p w14:paraId="66062FEF" w14:textId="567807C1" w:rsidR="000D3F50" w:rsidRPr="00C96364" w:rsidRDefault="000D3F50" w:rsidP="00227EB3">
            <w:pPr>
              <w:widowControl/>
              <w:autoSpaceDE/>
              <w:autoSpaceDN/>
              <w:jc w:val="center"/>
              <w:rPr>
                <w:color w:val="000000"/>
                <w:sz w:val="20"/>
                <w:szCs w:val="20"/>
                <w:lang w:bidi="ar-SA"/>
              </w:rPr>
            </w:pPr>
            <w:r w:rsidRPr="00C96364">
              <w:rPr>
                <w:color w:val="000000"/>
                <w:sz w:val="20"/>
                <w:szCs w:val="20"/>
              </w:rPr>
              <w:t>5</w:t>
            </w:r>
          </w:p>
        </w:tc>
        <w:tc>
          <w:tcPr>
            <w:tcW w:w="710" w:type="pct"/>
            <w:tcBorders>
              <w:top w:val="nil"/>
              <w:left w:val="nil"/>
              <w:bottom w:val="single" w:sz="4" w:space="0" w:color="000000"/>
              <w:right w:val="single" w:sz="4" w:space="0" w:color="000000"/>
            </w:tcBorders>
            <w:shd w:val="clear" w:color="000000" w:fill="FFFFFF"/>
            <w:vAlign w:val="center"/>
          </w:tcPr>
          <w:p w14:paraId="1669D784" w14:textId="55CE48C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w:t>
            </w:r>
          </w:p>
        </w:tc>
        <w:tc>
          <w:tcPr>
            <w:tcW w:w="761" w:type="pct"/>
            <w:tcBorders>
              <w:top w:val="nil"/>
              <w:left w:val="nil"/>
              <w:bottom w:val="single" w:sz="4" w:space="0" w:color="000000"/>
              <w:right w:val="single" w:sz="4" w:space="0" w:color="000000"/>
            </w:tcBorders>
            <w:shd w:val="clear" w:color="000000" w:fill="FFFFFF"/>
            <w:vAlign w:val="center"/>
          </w:tcPr>
          <w:p w14:paraId="757DA7CF" w14:textId="65CB206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09BADA0" w14:textId="3CA72A5F"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1F60D607" w14:textId="74114A4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0,0445053</w:t>
            </w:r>
          </w:p>
        </w:tc>
        <w:tc>
          <w:tcPr>
            <w:tcW w:w="632" w:type="pct"/>
            <w:tcBorders>
              <w:top w:val="nil"/>
              <w:left w:val="nil"/>
              <w:bottom w:val="single" w:sz="4" w:space="0" w:color="000000"/>
              <w:right w:val="single" w:sz="4" w:space="0" w:color="000000"/>
            </w:tcBorders>
            <w:shd w:val="clear" w:color="000000" w:fill="FFFFFF"/>
            <w:vAlign w:val="center"/>
          </w:tcPr>
          <w:p w14:paraId="60FF8A9B" w14:textId="565ADEA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0,0000002</w:t>
            </w:r>
          </w:p>
        </w:tc>
      </w:tr>
      <w:tr w:rsidR="000D3F50" w:rsidRPr="00C96364" w14:paraId="49B722EB"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07E876D" w14:textId="771D9A3D"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ТК-9</w:t>
            </w:r>
          </w:p>
        </w:tc>
        <w:tc>
          <w:tcPr>
            <w:tcW w:w="832" w:type="pct"/>
            <w:tcBorders>
              <w:top w:val="nil"/>
              <w:left w:val="nil"/>
              <w:bottom w:val="single" w:sz="4" w:space="0" w:color="000000"/>
              <w:right w:val="single" w:sz="4" w:space="0" w:color="000000"/>
            </w:tcBorders>
            <w:shd w:val="clear" w:color="000000" w:fill="FFFFFF"/>
            <w:vAlign w:val="center"/>
          </w:tcPr>
          <w:p w14:paraId="19D23BC4" w14:textId="45B31EF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Горная, 5</w:t>
            </w:r>
          </w:p>
        </w:tc>
        <w:tc>
          <w:tcPr>
            <w:tcW w:w="432" w:type="pct"/>
            <w:tcBorders>
              <w:top w:val="nil"/>
              <w:left w:val="nil"/>
              <w:bottom w:val="single" w:sz="4" w:space="0" w:color="000000"/>
              <w:right w:val="single" w:sz="4" w:space="0" w:color="000000"/>
            </w:tcBorders>
            <w:shd w:val="clear" w:color="000000" w:fill="FFFFFF"/>
            <w:vAlign w:val="center"/>
          </w:tcPr>
          <w:p w14:paraId="314B89C6" w14:textId="03B850BD"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39F133EB" w14:textId="50FE160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756180AE" w14:textId="3EA12E8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89289E6" w14:textId="48825B77"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68C10B9A" w14:textId="4BFBB21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0,0732081</w:t>
            </w:r>
          </w:p>
        </w:tc>
        <w:tc>
          <w:tcPr>
            <w:tcW w:w="632" w:type="pct"/>
            <w:tcBorders>
              <w:top w:val="nil"/>
              <w:left w:val="nil"/>
              <w:bottom w:val="single" w:sz="4" w:space="0" w:color="000000"/>
              <w:right w:val="single" w:sz="4" w:space="0" w:color="000000"/>
            </w:tcBorders>
            <w:shd w:val="clear" w:color="000000" w:fill="FFFFFF"/>
            <w:vAlign w:val="center"/>
          </w:tcPr>
          <w:p w14:paraId="50E704FC" w14:textId="11EB9EE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7A3E8142"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3358416" w14:textId="173BE481"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ТК-9</w:t>
            </w:r>
          </w:p>
        </w:tc>
        <w:tc>
          <w:tcPr>
            <w:tcW w:w="832" w:type="pct"/>
            <w:tcBorders>
              <w:top w:val="nil"/>
              <w:left w:val="nil"/>
              <w:bottom w:val="single" w:sz="4" w:space="0" w:color="000000"/>
              <w:right w:val="single" w:sz="4" w:space="0" w:color="000000"/>
            </w:tcBorders>
            <w:shd w:val="clear" w:color="000000" w:fill="FFFFFF"/>
            <w:vAlign w:val="center"/>
          </w:tcPr>
          <w:p w14:paraId="12A11506" w14:textId="6FB9E182"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Горная, 7</w:t>
            </w:r>
          </w:p>
        </w:tc>
        <w:tc>
          <w:tcPr>
            <w:tcW w:w="432" w:type="pct"/>
            <w:tcBorders>
              <w:top w:val="nil"/>
              <w:left w:val="nil"/>
              <w:bottom w:val="single" w:sz="4" w:space="0" w:color="000000"/>
              <w:right w:val="single" w:sz="4" w:space="0" w:color="000000"/>
            </w:tcBorders>
            <w:shd w:val="clear" w:color="000000" w:fill="FFFFFF"/>
            <w:vAlign w:val="center"/>
          </w:tcPr>
          <w:p w14:paraId="48B039FB" w14:textId="490D1E5B"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2BAD31DE" w14:textId="175252B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w:t>
            </w:r>
          </w:p>
        </w:tc>
        <w:tc>
          <w:tcPr>
            <w:tcW w:w="761" w:type="pct"/>
            <w:tcBorders>
              <w:top w:val="nil"/>
              <w:left w:val="nil"/>
              <w:bottom w:val="single" w:sz="4" w:space="0" w:color="000000"/>
              <w:right w:val="single" w:sz="4" w:space="0" w:color="000000"/>
            </w:tcBorders>
            <w:shd w:val="clear" w:color="000000" w:fill="FFFFFF"/>
            <w:vAlign w:val="center"/>
          </w:tcPr>
          <w:p w14:paraId="2E5EE9C4" w14:textId="4C3BFF2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0A3ACF0F" w14:textId="34B8A914"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0D263789" w14:textId="2B3B2E4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0,0585299</w:t>
            </w:r>
          </w:p>
        </w:tc>
        <w:tc>
          <w:tcPr>
            <w:tcW w:w="632" w:type="pct"/>
            <w:tcBorders>
              <w:top w:val="nil"/>
              <w:left w:val="nil"/>
              <w:bottom w:val="single" w:sz="4" w:space="0" w:color="000000"/>
              <w:right w:val="single" w:sz="4" w:space="0" w:color="000000"/>
            </w:tcBorders>
            <w:shd w:val="clear" w:color="000000" w:fill="FFFFFF"/>
            <w:vAlign w:val="center"/>
          </w:tcPr>
          <w:p w14:paraId="0E2D4862" w14:textId="186BDEC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399B4FA9"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70408F2" w14:textId="7D4DF82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w:t>
            </w:r>
          </w:p>
        </w:tc>
        <w:tc>
          <w:tcPr>
            <w:tcW w:w="832" w:type="pct"/>
            <w:tcBorders>
              <w:top w:val="nil"/>
              <w:left w:val="nil"/>
              <w:bottom w:val="single" w:sz="4" w:space="0" w:color="000000"/>
              <w:right w:val="single" w:sz="4" w:space="0" w:color="000000"/>
            </w:tcBorders>
            <w:shd w:val="clear" w:color="000000" w:fill="FFFFFF"/>
            <w:vAlign w:val="center"/>
          </w:tcPr>
          <w:p w14:paraId="378153FA" w14:textId="33356F58"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Басова, 8</w:t>
            </w:r>
          </w:p>
        </w:tc>
        <w:tc>
          <w:tcPr>
            <w:tcW w:w="432" w:type="pct"/>
            <w:tcBorders>
              <w:top w:val="nil"/>
              <w:left w:val="nil"/>
              <w:bottom w:val="single" w:sz="4" w:space="0" w:color="000000"/>
              <w:right w:val="single" w:sz="4" w:space="0" w:color="000000"/>
            </w:tcBorders>
            <w:shd w:val="clear" w:color="000000" w:fill="FFFFFF"/>
            <w:vAlign w:val="center"/>
          </w:tcPr>
          <w:p w14:paraId="777F684C" w14:textId="23FD5CF6" w:rsidR="000D3F50" w:rsidRPr="00C96364" w:rsidRDefault="000D3F50" w:rsidP="00227EB3">
            <w:pPr>
              <w:widowControl/>
              <w:autoSpaceDE/>
              <w:autoSpaceDN/>
              <w:jc w:val="center"/>
              <w:rPr>
                <w:color w:val="000000"/>
                <w:sz w:val="20"/>
                <w:szCs w:val="20"/>
                <w:lang w:bidi="ar-SA"/>
              </w:rPr>
            </w:pPr>
            <w:r w:rsidRPr="00C96364">
              <w:rPr>
                <w:color w:val="000000"/>
                <w:sz w:val="20"/>
                <w:szCs w:val="20"/>
              </w:rPr>
              <w:t>5</w:t>
            </w:r>
          </w:p>
        </w:tc>
        <w:tc>
          <w:tcPr>
            <w:tcW w:w="710" w:type="pct"/>
            <w:tcBorders>
              <w:top w:val="nil"/>
              <w:left w:val="nil"/>
              <w:bottom w:val="single" w:sz="4" w:space="0" w:color="000000"/>
              <w:right w:val="single" w:sz="4" w:space="0" w:color="000000"/>
            </w:tcBorders>
            <w:shd w:val="clear" w:color="000000" w:fill="FFFFFF"/>
            <w:vAlign w:val="center"/>
          </w:tcPr>
          <w:p w14:paraId="6DD11A93" w14:textId="49E4029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w:t>
            </w:r>
          </w:p>
        </w:tc>
        <w:tc>
          <w:tcPr>
            <w:tcW w:w="761" w:type="pct"/>
            <w:tcBorders>
              <w:top w:val="nil"/>
              <w:left w:val="nil"/>
              <w:bottom w:val="single" w:sz="4" w:space="0" w:color="000000"/>
              <w:right w:val="single" w:sz="4" w:space="0" w:color="000000"/>
            </w:tcBorders>
            <w:shd w:val="clear" w:color="000000" w:fill="FFFFFF"/>
            <w:vAlign w:val="center"/>
          </w:tcPr>
          <w:p w14:paraId="09F57A0F" w14:textId="4B45122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9584048" w14:textId="33D7640D"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39A6D1CA" w14:textId="69260B6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0,0409671</w:t>
            </w:r>
          </w:p>
        </w:tc>
        <w:tc>
          <w:tcPr>
            <w:tcW w:w="632" w:type="pct"/>
            <w:tcBorders>
              <w:top w:val="nil"/>
              <w:left w:val="nil"/>
              <w:bottom w:val="single" w:sz="4" w:space="0" w:color="000000"/>
              <w:right w:val="single" w:sz="4" w:space="0" w:color="000000"/>
            </w:tcBorders>
            <w:shd w:val="clear" w:color="000000" w:fill="FFFFFF"/>
            <w:vAlign w:val="center"/>
          </w:tcPr>
          <w:p w14:paraId="4FCAFEBC" w14:textId="73916A7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0,0000002</w:t>
            </w:r>
          </w:p>
        </w:tc>
      </w:tr>
      <w:tr w:rsidR="000D3F50" w:rsidRPr="00C96364" w14:paraId="0CA9171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4A790BE" w14:textId="2CADC8C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УЗ-6</w:t>
            </w:r>
          </w:p>
        </w:tc>
        <w:tc>
          <w:tcPr>
            <w:tcW w:w="832" w:type="pct"/>
            <w:tcBorders>
              <w:top w:val="nil"/>
              <w:left w:val="nil"/>
              <w:bottom w:val="single" w:sz="4" w:space="0" w:color="000000"/>
              <w:right w:val="single" w:sz="4" w:space="0" w:color="000000"/>
            </w:tcBorders>
            <w:shd w:val="clear" w:color="000000" w:fill="FFFFFF"/>
            <w:vAlign w:val="center"/>
          </w:tcPr>
          <w:p w14:paraId="74039C36" w14:textId="21FC054F" w:rsidR="000D3F50" w:rsidRPr="00C96364" w:rsidRDefault="000D3F50" w:rsidP="00227EB3">
            <w:pPr>
              <w:widowControl/>
              <w:autoSpaceDE/>
              <w:autoSpaceDN/>
              <w:jc w:val="center"/>
              <w:rPr>
                <w:color w:val="000000"/>
                <w:sz w:val="20"/>
                <w:szCs w:val="20"/>
                <w:lang w:bidi="ar-SA"/>
              </w:rPr>
            </w:pPr>
            <w:r w:rsidRPr="00C96364">
              <w:rPr>
                <w:color w:val="000000"/>
                <w:sz w:val="20"/>
                <w:szCs w:val="20"/>
              </w:rPr>
              <w:t>ВиК цеховые</w:t>
            </w:r>
          </w:p>
        </w:tc>
        <w:tc>
          <w:tcPr>
            <w:tcW w:w="432" w:type="pct"/>
            <w:tcBorders>
              <w:top w:val="nil"/>
              <w:left w:val="nil"/>
              <w:bottom w:val="single" w:sz="4" w:space="0" w:color="000000"/>
              <w:right w:val="single" w:sz="4" w:space="0" w:color="000000"/>
            </w:tcBorders>
            <w:shd w:val="clear" w:color="000000" w:fill="FFFFFF"/>
            <w:vAlign w:val="center"/>
          </w:tcPr>
          <w:p w14:paraId="498CC9D0" w14:textId="5C647613" w:rsidR="000D3F50" w:rsidRPr="00C96364" w:rsidRDefault="000D3F50" w:rsidP="00227EB3">
            <w:pPr>
              <w:widowControl/>
              <w:autoSpaceDE/>
              <w:autoSpaceDN/>
              <w:jc w:val="center"/>
              <w:rPr>
                <w:color w:val="000000"/>
                <w:sz w:val="20"/>
                <w:szCs w:val="20"/>
                <w:lang w:bidi="ar-SA"/>
              </w:rPr>
            </w:pPr>
            <w:r w:rsidRPr="00C96364">
              <w:rPr>
                <w:color w:val="000000"/>
                <w:sz w:val="20"/>
                <w:szCs w:val="20"/>
              </w:rPr>
              <w:t>5</w:t>
            </w:r>
          </w:p>
        </w:tc>
        <w:tc>
          <w:tcPr>
            <w:tcW w:w="710" w:type="pct"/>
            <w:tcBorders>
              <w:top w:val="nil"/>
              <w:left w:val="nil"/>
              <w:bottom w:val="single" w:sz="4" w:space="0" w:color="000000"/>
              <w:right w:val="single" w:sz="4" w:space="0" w:color="000000"/>
            </w:tcBorders>
            <w:shd w:val="clear" w:color="000000" w:fill="FFFFFF"/>
            <w:vAlign w:val="center"/>
          </w:tcPr>
          <w:p w14:paraId="392716B1" w14:textId="1512909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w:t>
            </w:r>
          </w:p>
        </w:tc>
        <w:tc>
          <w:tcPr>
            <w:tcW w:w="761" w:type="pct"/>
            <w:tcBorders>
              <w:top w:val="nil"/>
              <w:left w:val="nil"/>
              <w:bottom w:val="single" w:sz="4" w:space="0" w:color="000000"/>
              <w:right w:val="single" w:sz="4" w:space="0" w:color="000000"/>
            </w:tcBorders>
            <w:shd w:val="clear" w:color="000000" w:fill="FFFFFF"/>
            <w:vAlign w:val="center"/>
          </w:tcPr>
          <w:p w14:paraId="2B9E4DE2" w14:textId="0441DAF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31E98D0" w14:textId="6D79A445"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77D948DD" w14:textId="6E9FDEE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0,0007431</w:t>
            </w:r>
          </w:p>
        </w:tc>
        <w:tc>
          <w:tcPr>
            <w:tcW w:w="632" w:type="pct"/>
            <w:tcBorders>
              <w:top w:val="nil"/>
              <w:left w:val="nil"/>
              <w:bottom w:val="single" w:sz="4" w:space="0" w:color="000000"/>
              <w:right w:val="single" w:sz="4" w:space="0" w:color="000000"/>
            </w:tcBorders>
            <w:shd w:val="clear" w:color="000000" w:fill="FFFFFF"/>
            <w:vAlign w:val="center"/>
          </w:tcPr>
          <w:p w14:paraId="65CD364D" w14:textId="06373D3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0,0000002</w:t>
            </w:r>
          </w:p>
        </w:tc>
      </w:tr>
      <w:tr w:rsidR="000D3F50" w:rsidRPr="00C96364" w14:paraId="441CEE67"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6EF58F6" w14:textId="1034B6E9"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УЗ-6</w:t>
            </w:r>
          </w:p>
        </w:tc>
        <w:tc>
          <w:tcPr>
            <w:tcW w:w="832" w:type="pct"/>
            <w:tcBorders>
              <w:top w:val="nil"/>
              <w:left w:val="nil"/>
              <w:bottom w:val="single" w:sz="4" w:space="0" w:color="000000"/>
              <w:right w:val="single" w:sz="4" w:space="0" w:color="000000"/>
            </w:tcBorders>
            <w:shd w:val="clear" w:color="000000" w:fill="FFFFFF"/>
            <w:vAlign w:val="center"/>
          </w:tcPr>
          <w:p w14:paraId="4D2B0222" w14:textId="5159BE2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УЗ-41</w:t>
            </w:r>
          </w:p>
        </w:tc>
        <w:tc>
          <w:tcPr>
            <w:tcW w:w="432" w:type="pct"/>
            <w:tcBorders>
              <w:top w:val="nil"/>
              <w:left w:val="nil"/>
              <w:bottom w:val="single" w:sz="4" w:space="0" w:color="000000"/>
              <w:right w:val="single" w:sz="4" w:space="0" w:color="000000"/>
            </w:tcBorders>
            <w:shd w:val="clear" w:color="000000" w:fill="FFFFFF"/>
            <w:vAlign w:val="center"/>
          </w:tcPr>
          <w:p w14:paraId="05FDBE41" w14:textId="7AE05F70" w:rsidR="000D3F50" w:rsidRPr="00C96364" w:rsidRDefault="000D3F50" w:rsidP="00227EB3">
            <w:pPr>
              <w:widowControl/>
              <w:autoSpaceDE/>
              <w:autoSpaceDN/>
              <w:jc w:val="center"/>
              <w:rPr>
                <w:color w:val="000000"/>
                <w:sz w:val="20"/>
                <w:szCs w:val="20"/>
                <w:lang w:bidi="ar-SA"/>
              </w:rPr>
            </w:pPr>
            <w:r w:rsidRPr="00C96364">
              <w:rPr>
                <w:color w:val="000000"/>
                <w:sz w:val="20"/>
                <w:szCs w:val="20"/>
              </w:rPr>
              <w:t>70</w:t>
            </w:r>
          </w:p>
        </w:tc>
        <w:tc>
          <w:tcPr>
            <w:tcW w:w="710" w:type="pct"/>
            <w:tcBorders>
              <w:top w:val="nil"/>
              <w:left w:val="nil"/>
              <w:bottom w:val="single" w:sz="4" w:space="0" w:color="000000"/>
              <w:right w:val="single" w:sz="4" w:space="0" w:color="000000"/>
            </w:tcBorders>
            <w:shd w:val="clear" w:color="000000" w:fill="FFFFFF"/>
            <w:vAlign w:val="center"/>
          </w:tcPr>
          <w:p w14:paraId="7278664D" w14:textId="0CBA4F4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0FF99C00" w14:textId="627F95A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5E26192" w14:textId="539E13F8" w:rsidR="000D3F50" w:rsidRPr="00C96364" w:rsidRDefault="000D3F50" w:rsidP="00227EB3">
            <w:pPr>
              <w:widowControl/>
              <w:autoSpaceDE/>
              <w:autoSpaceDN/>
              <w:jc w:val="center"/>
              <w:rPr>
                <w:color w:val="000000"/>
                <w:sz w:val="20"/>
                <w:szCs w:val="20"/>
                <w:lang w:bidi="ar-SA"/>
              </w:rPr>
            </w:pPr>
            <w:r w:rsidRPr="00C96364">
              <w:rPr>
                <w:color w:val="000000"/>
                <w:sz w:val="20"/>
                <w:szCs w:val="20"/>
              </w:rPr>
              <w:t>8E-07</w:t>
            </w:r>
          </w:p>
        </w:tc>
        <w:tc>
          <w:tcPr>
            <w:tcW w:w="476" w:type="pct"/>
            <w:tcBorders>
              <w:top w:val="nil"/>
              <w:left w:val="nil"/>
              <w:bottom w:val="single" w:sz="4" w:space="0" w:color="000000"/>
              <w:right w:val="single" w:sz="4" w:space="0" w:color="000000"/>
            </w:tcBorders>
            <w:shd w:val="clear" w:color="000000" w:fill="FFFFFF"/>
            <w:vAlign w:val="center"/>
          </w:tcPr>
          <w:p w14:paraId="08C61960" w14:textId="7270F02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0,0090529</w:t>
            </w:r>
          </w:p>
        </w:tc>
        <w:tc>
          <w:tcPr>
            <w:tcW w:w="632" w:type="pct"/>
            <w:tcBorders>
              <w:top w:val="nil"/>
              <w:left w:val="nil"/>
              <w:bottom w:val="single" w:sz="4" w:space="0" w:color="000000"/>
              <w:right w:val="single" w:sz="4" w:space="0" w:color="000000"/>
            </w:tcBorders>
            <w:shd w:val="clear" w:color="000000" w:fill="FFFFFF"/>
            <w:vAlign w:val="center"/>
          </w:tcPr>
          <w:p w14:paraId="32C82AC1" w14:textId="71BADB7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0,0000032</w:t>
            </w:r>
          </w:p>
        </w:tc>
      </w:tr>
      <w:tr w:rsidR="000D3F50" w:rsidRPr="00C96364" w14:paraId="1C46B7A5"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80D7A23" w14:textId="288169E0"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ТК-3</w:t>
            </w:r>
          </w:p>
        </w:tc>
        <w:tc>
          <w:tcPr>
            <w:tcW w:w="832" w:type="pct"/>
            <w:tcBorders>
              <w:top w:val="nil"/>
              <w:left w:val="nil"/>
              <w:bottom w:val="single" w:sz="4" w:space="0" w:color="000000"/>
              <w:right w:val="single" w:sz="4" w:space="0" w:color="000000"/>
            </w:tcBorders>
            <w:shd w:val="clear" w:color="000000" w:fill="FFFFFF"/>
            <w:vAlign w:val="center"/>
          </w:tcPr>
          <w:p w14:paraId="0EBFE2BD" w14:textId="07C7788A"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ТК-10</w:t>
            </w:r>
          </w:p>
        </w:tc>
        <w:tc>
          <w:tcPr>
            <w:tcW w:w="432" w:type="pct"/>
            <w:tcBorders>
              <w:top w:val="nil"/>
              <w:left w:val="nil"/>
              <w:bottom w:val="single" w:sz="4" w:space="0" w:color="000000"/>
              <w:right w:val="single" w:sz="4" w:space="0" w:color="000000"/>
            </w:tcBorders>
            <w:shd w:val="clear" w:color="000000" w:fill="FFFFFF"/>
            <w:vAlign w:val="center"/>
          </w:tcPr>
          <w:p w14:paraId="726A2E38" w14:textId="0A680886"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6E7C1812" w14:textId="541BAD9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29B462F3" w14:textId="44E0049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0844DA39" w14:textId="611D53FF"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54747D4B" w14:textId="3D2C457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0,0968189</w:t>
            </w:r>
          </w:p>
        </w:tc>
        <w:tc>
          <w:tcPr>
            <w:tcW w:w="632" w:type="pct"/>
            <w:tcBorders>
              <w:top w:val="nil"/>
              <w:left w:val="nil"/>
              <w:bottom w:val="single" w:sz="4" w:space="0" w:color="000000"/>
              <w:right w:val="single" w:sz="4" w:space="0" w:color="000000"/>
            </w:tcBorders>
            <w:shd w:val="clear" w:color="000000" w:fill="FFFFFF"/>
            <w:vAlign w:val="center"/>
          </w:tcPr>
          <w:p w14:paraId="13F7961E" w14:textId="66729CC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102A3094"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C4D56DD" w14:textId="55F6873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УЗ-41</w:t>
            </w:r>
          </w:p>
        </w:tc>
        <w:tc>
          <w:tcPr>
            <w:tcW w:w="832" w:type="pct"/>
            <w:tcBorders>
              <w:top w:val="nil"/>
              <w:left w:val="nil"/>
              <w:bottom w:val="single" w:sz="4" w:space="0" w:color="000000"/>
              <w:right w:val="single" w:sz="4" w:space="0" w:color="000000"/>
            </w:tcBorders>
            <w:shd w:val="clear" w:color="000000" w:fill="FFFFFF"/>
            <w:vAlign w:val="center"/>
          </w:tcPr>
          <w:p w14:paraId="79DA07A4" w14:textId="6DAE36E6" w:rsidR="000D3F50" w:rsidRPr="00C96364" w:rsidRDefault="000D3F50" w:rsidP="00227EB3">
            <w:pPr>
              <w:widowControl/>
              <w:autoSpaceDE/>
              <w:autoSpaceDN/>
              <w:jc w:val="center"/>
              <w:rPr>
                <w:color w:val="000000"/>
                <w:sz w:val="20"/>
                <w:szCs w:val="20"/>
                <w:lang w:bidi="ar-SA"/>
              </w:rPr>
            </w:pPr>
            <w:r w:rsidRPr="00C96364">
              <w:rPr>
                <w:color w:val="000000"/>
                <w:sz w:val="20"/>
                <w:szCs w:val="20"/>
              </w:rPr>
              <w:t>Мастерские (ВиК)</w:t>
            </w:r>
          </w:p>
        </w:tc>
        <w:tc>
          <w:tcPr>
            <w:tcW w:w="432" w:type="pct"/>
            <w:tcBorders>
              <w:top w:val="nil"/>
              <w:left w:val="nil"/>
              <w:bottom w:val="single" w:sz="4" w:space="0" w:color="000000"/>
              <w:right w:val="single" w:sz="4" w:space="0" w:color="000000"/>
            </w:tcBorders>
            <w:shd w:val="clear" w:color="000000" w:fill="FFFFFF"/>
            <w:vAlign w:val="center"/>
          </w:tcPr>
          <w:p w14:paraId="3C641125" w14:textId="4F7D014D" w:rsidR="000D3F50" w:rsidRPr="00C96364" w:rsidRDefault="000D3F50" w:rsidP="00227EB3">
            <w:pPr>
              <w:widowControl/>
              <w:autoSpaceDE/>
              <w:autoSpaceDN/>
              <w:jc w:val="center"/>
              <w:rPr>
                <w:color w:val="000000"/>
                <w:sz w:val="20"/>
                <w:szCs w:val="20"/>
                <w:lang w:bidi="ar-SA"/>
              </w:rPr>
            </w:pPr>
            <w:r w:rsidRPr="00C96364">
              <w:rPr>
                <w:color w:val="000000"/>
                <w:sz w:val="20"/>
                <w:szCs w:val="20"/>
              </w:rPr>
              <w:t>14</w:t>
            </w:r>
          </w:p>
        </w:tc>
        <w:tc>
          <w:tcPr>
            <w:tcW w:w="710" w:type="pct"/>
            <w:tcBorders>
              <w:top w:val="nil"/>
              <w:left w:val="nil"/>
              <w:bottom w:val="single" w:sz="4" w:space="0" w:color="000000"/>
              <w:right w:val="single" w:sz="4" w:space="0" w:color="000000"/>
            </w:tcBorders>
            <w:shd w:val="clear" w:color="000000" w:fill="FFFFFF"/>
            <w:vAlign w:val="center"/>
          </w:tcPr>
          <w:p w14:paraId="65F287F0" w14:textId="09A7C89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2455F7AD" w14:textId="04C7AFC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10B7A7F" w14:textId="7BAF84D0"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00671B07" w14:textId="178714C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0,0040789</w:t>
            </w:r>
          </w:p>
        </w:tc>
        <w:tc>
          <w:tcPr>
            <w:tcW w:w="632" w:type="pct"/>
            <w:tcBorders>
              <w:top w:val="nil"/>
              <w:left w:val="nil"/>
              <w:bottom w:val="single" w:sz="4" w:space="0" w:color="000000"/>
              <w:right w:val="single" w:sz="4" w:space="0" w:color="000000"/>
            </w:tcBorders>
            <w:shd w:val="clear" w:color="000000" w:fill="FFFFFF"/>
            <w:vAlign w:val="center"/>
          </w:tcPr>
          <w:p w14:paraId="0E849A90" w14:textId="3433E6E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0,0000006</w:t>
            </w:r>
          </w:p>
        </w:tc>
      </w:tr>
      <w:tr w:rsidR="000D3F50" w:rsidRPr="00C96364" w14:paraId="55F98D9B"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4F9E744" w14:textId="462D63D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УЗ-38</w:t>
            </w:r>
          </w:p>
        </w:tc>
        <w:tc>
          <w:tcPr>
            <w:tcW w:w="832" w:type="pct"/>
            <w:tcBorders>
              <w:top w:val="nil"/>
              <w:left w:val="nil"/>
              <w:bottom w:val="single" w:sz="4" w:space="0" w:color="000000"/>
              <w:right w:val="single" w:sz="4" w:space="0" w:color="000000"/>
            </w:tcBorders>
            <w:shd w:val="clear" w:color="000000" w:fill="FFFFFF"/>
            <w:vAlign w:val="center"/>
          </w:tcPr>
          <w:p w14:paraId="49AE5D20" w14:textId="565BEC9F"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УЗ-6</w:t>
            </w:r>
          </w:p>
        </w:tc>
        <w:tc>
          <w:tcPr>
            <w:tcW w:w="432" w:type="pct"/>
            <w:tcBorders>
              <w:top w:val="nil"/>
              <w:left w:val="nil"/>
              <w:bottom w:val="single" w:sz="4" w:space="0" w:color="000000"/>
              <w:right w:val="single" w:sz="4" w:space="0" w:color="000000"/>
            </w:tcBorders>
            <w:shd w:val="clear" w:color="000000" w:fill="FFFFFF"/>
            <w:vAlign w:val="center"/>
          </w:tcPr>
          <w:p w14:paraId="41377429" w14:textId="1F916E79" w:rsidR="000D3F50" w:rsidRPr="00C96364" w:rsidRDefault="000D3F50" w:rsidP="00227EB3">
            <w:pPr>
              <w:widowControl/>
              <w:autoSpaceDE/>
              <w:autoSpaceDN/>
              <w:jc w:val="center"/>
              <w:rPr>
                <w:color w:val="000000"/>
                <w:sz w:val="20"/>
                <w:szCs w:val="20"/>
                <w:lang w:bidi="ar-SA"/>
              </w:rPr>
            </w:pPr>
            <w:r w:rsidRPr="00C96364">
              <w:rPr>
                <w:color w:val="000000"/>
                <w:sz w:val="20"/>
                <w:szCs w:val="20"/>
              </w:rPr>
              <w:t>20</w:t>
            </w:r>
          </w:p>
        </w:tc>
        <w:tc>
          <w:tcPr>
            <w:tcW w:w="710" w:type="pct"/>
            <w:tcBorders>
              <w:top w:val="nil"/>
              <w:left w:val="nil"/>
              <w:bottom w:val="single" w:sz="4" w:space="0" w:color="000000"/>
              <w:right w:val="single" w:sz="4" w:space="0" w:color="000000"/>
            </w:tcBorders>
            <w:shd w:val="clear" w:color="000000" w:fill="FFFFFF"/>
            <w:vAlign w:val="center"/>
          </w:tcPr>
          <w:p w14:paraId="07701314" w14:textId="2947E23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719892FF" w14:textId="45BE0BA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054C2B57" w14:textId="26D2F8CA"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56274EE5" w14:textId="069F2A6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0,009796</w:t>
            </w:r>
          </w:p>
        </w:tc>
        <w:tc>
          <w:tcPr>
            <w:tcW w:w="632" w:type="pct"/>
            <w:tcBorders>
              <w:top w:val="nil"/>
              <w:left w:val="nil"/>
              <w:bottom w:val="single" w:sz="4" w:space="0" w:color="000000"/>
              <w:right w:val="single" w:sz="4" w:space="0" w:color="000000"/>
            </w:tcBorders>
            <w:shd w:val="clear" w:color="000000" w:fill="FFFFFF"/>
            <w:vAlign w:val="center"/>
          </w:tcPr>
          <w:p w14:paraId="3D0A7A10" w14:textId="232ACD7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0,0000009</w:t>
            </w:r>
          </w:p>
        </w:tc>
      </w:tr>
      <w:tr w:rsidR="000D3F50" w:rsidRPr="00C96364" w14:paraId="7585798B"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1AEC548" w14:textId="3C1A4253"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ТК-5</w:t>
            </w:r>
          </w:p>
        </w:tc>
        <w:tc>
          <w:tcPr>
            <w:tcW w:w="832" w:type="pct"/>
            <w:tcBorders>
              <w:top w:val="nil"/>
              <w:left w:val="nil"/>
              <w:bottom w:val="single" w:sz="4" w:space="0" w:color="000000"/>
              <w:right w:val="single" w:sz="4" w:space="0" w:color="000000"/>
            </w:tcBorders>
            <w:shd w:val="clear" w:color="000000" w:fill="FFFFFF"/>
            <w:vAlign w:val="center"/>
          </w:tcPr>
          <w:p w14:paraId="430EDDE6" w14:textId="566F450A"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ТК-9</w:t>
            </w:r>
          </w:p>
        </w:tc>
        <w:tc>
          <w:tcPr>
            <w:tcW w:w="432" w:type="pct"/>
            <w:tcBorders>
              <w:top w:val="nil"/>
              <w:left w:val="nil"/>
              <w:bottom w:val="single" w:sz="4" w:space="0" w:color="000000"/>
              <w:right w:val="single" w:sz="4" w:space="0" w:color="000000"/>
            </w:tcBorders>
            <w:shd w:val="clear" w:color="000000" w:fill="FFFFFF"/>
            <w:vAlign w:val="center"/>
          </w:tcPr>
          <w:p w14:paraId="2C63A0EA" w14:textId="05B87723" w:rsidR="000D3F50" w:rsidRPr="00C96364" w:rsidRDefault="000D3F50" w:rsidP="00227EB3">
            <w:pPr>
              <w:widowControl/>
              <w:autoSpaceDE/>
              <w:autoSpaceDN/>
              <w:jc w:val="center"/>
              <w:rPr>
                <w:color w:val="000000"/>
                <w:sz w:val="20"/>
                <w:szCs w:val="20"/>
                <w:lang w:bidi="ar-SA"/>
              </w:rPr>
            </w:pPr>
            <w:r w:rsidRPr="00C96364">
              <w:rPr>
                <w:color w:val="000000"/>
                <w:sz w:val="20"/>
                <w:szCs w:val="20"/>
              </w:rPr>
              <w:t>15</w:t>
            </w:r>
          </w:p>
        </w:tc>
        <w:tc>
          <w:tcPr>
            <w:tcW w:w="710" w:type="pct"/>
            <w:tcBorders>
              <w:top w:val="nil"/>
              <w:left w:val="nil"/>
              <w:bottom w:val="single" w:sz="4" w:space="0" w:color="000000"/>
              <w:right w:val="single" w:sz="4" w:space="0" w:color="000000"/>
            </w:tcBorders>
            <w:shd w:val="clear" w:color="000000" w:fill="FFFFFF"/>
            <w:vAlign w:val="center"/>
          </w:tcPr>
          <w:p w14:paraId="0520FB1E" w14:textId="10BF3FC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5D4E53A9" w14:textId="13FE626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0EC6937" w14:textId="2111CA3C"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288D2F42" w14:textId="428817D8" w:rsidR="000D3F50" w:rsidRPr="00C96364" w:rsidRDefault="000D3F50" w:rsidP="00227EB3">
            <w:pPr>
              <w:widowControl/>
              <w:autoSpaceDE/>
              <w:autoSpaceDN/>
              <w:jc w:val="center"/>
              <w:rPr>
                <w:color w:val="000000"/>
                <w:sz w:val="20"/>
                <w:szCs w:val="20"/>
                <w:lang w:bidi="ar-SA"/>
              </w:rPr>
            </w:pPr>
            <w:r w:rsidRPr="00C96364">
              <w:rPr>
                <w:color w:val="000000"/>
                <w:sz w:val="20"/>
                <w:szCs w:val="20"/>
              </w:rPr>
              <w:t>0,131738</w:t>
            </w:r>
          </w:p>
        </w:tc>
        <w:tc>
          <w:tcPr>
            <w:tcW w:w="632" w:type="pct"/>
            <w:tcBorders>
              <w:top w:val="nil"/>
              <w:left w:val="nil"/>
              <w:bottom w:val="single" w:sz="4" w:space="0" w:color="000000"/>
              <w:right w:val="single" w:sz="4" w:space="0" w:color="000000"/>
            </w:tcBorders>
            <w:shd w:val="clear" w:color="000000" w:fill="FFFFFF"/>
            <w:vAlign w:val="center"/>
          </w:tcPr>
          <w:p w14:paraId="4B5ACD5E" w14:textId="7A078E3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0,0000007</w:t>
            </w:r>
          </w:p>
        </w:tc>
      </w:tr>
      <w:tr w:rsidR="000D3F50" w:rsidRPr="00C96364" w14:paraId="1C0CC1F2"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E7EB484" w14:textId="0EE7982B"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ТК-3</w:t>
            </w:r>
          </w:p>
        </w:tc>
        <w:tc>
          <w:tcPr>
            <w:tcW w:w="832" w:type="pct"/>
            <w:tcBorders>
              <w:top w:val="nil"/>
              <w:left w:val="nil"/>
              <w:bottom w:val="single" w:sz="4" w:space="0" w:color="000000"/>
              <w:right w:val="single" w:sz="4" w:space="0" w:color="000000"/>
            </w:tcBorders>
            <w:shd w:val="clear" w:color="000000" w:fill="FFFFFF"/>
            <w:vAlign w:val="center"/>
          </w:tcPr>
          <w:p w14:paraId="12A32E6F" w14:textId="65C5687C"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w:t>
            </w:r>
          </w:p>
        </w:tc>
        <w:tc>
          <w:tcPr>
            <w:tcW w:w="432" w:type="pct"/>
            <w:tcBorders>
              <w:top w:val="nil"/>
              <w:left w:val="nil"/>
              <w:bottom w:val="single" w:sz="4" w:space="0" w:color="000000"/>
              <w:right w:val="single" w:sz="4" w:space="0" w:color="000000"/>
            </w:tcBorders>
            <w:shd w:val="clear" w:color="000000" w:fill="FFFFFF"/>
            <w:vAlign w:val="center"/>
          </w:tcPr>
          <w:p w14:paraId="19390D3A" w14:textId="61464618"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3CBD26B0" w14:textId="5FFBF9E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3F8205C1" w14:textId="60AE33E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A239274" w14:textId="160A3F33"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41B66812" w14:textId="22273AEE" w:rsidR="000D3F50" w:rsidRPr="00C96364" w:rsidRDefault="000D3F50" w:rsidP="00227EB3">
            <w:pPr>
              <w:widowControl/>
              <w:autoSpaceDE/>
              <w:autoSpaceDN/>
              <w:jc w:val="center"/>
              <w:rPr>
                <w:color w:val="000000"/>
                <w:sz w:val="20"/>
                <w:szCs w:val="20"/>
                <w:lang w:bidi="ar-SA"/>
              </w:rPr>
            </w:pPr>
            <w:r w:rsidRPr="00C96364">
              <w:rPr>
                <w:color w:val="000000"/>
                <w:sz w:val="20"/>
                <w:szCs w:val="20"/>
              </w:rPr>
              <w:t>0,4791076</w:t>
            </w:r>
          </w:p>
        </w:tc>
        <w:tc>
          <w:tcPr>
            <w:tcW w:w="632" w:type="pct"/>
            <w:tcBorders>
              <w:top w:val="nil"/>
              <w:left w:val="nil"/>
              <w:bottom w:val="single" w:sz="4" w:space="0" w:color="000000"/>
              <w:right w:val="single" w:sz="4" w:space="0" w:color="000000"/>
            </w:tcBorders>
            <w:shd w:val="clear" w:color="000000" w:fill="FFFFFF"/>
            <w:vAlign w:val="center"/>
          </w:tcPr>
          <w:p w14:paraId="0DC3652A" w14:textId="560C872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285EDB00"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4EF3E11" w14:textId="39AA33C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УЗ-41</w:t>
            </w:r>
          </w:p>
        </w:tc>
        <w:tc>
          <w:tcPr>
            <w:tcW w:w="832" w:type="pct"/>
            <w:tcBorders>
              <w:top w:val="nil"/>
              <w:left w:val="nil"/>
              <w:bottom w:val="single" w:sz="4" w:space="0" w:color="000000"/>
              <w:right w:val="single" w:sz="4" w:space="0" w:color="000000"/>
            </w:tcBorders>
            <w:shd w:val="clear" w:color="000000" w:fill="FFFFFF"/>
            <w:vAlign w:val="center"/>
          </w:tcPr>
          <w:p w14:paraId="2FA2D6EA" w14:textId="5190DA6B" w:rsidR="000D3F50" w:rsidRPr="00C96364" w:rsidRDefault="000D3F50" w:rsidP="00227EB3">
            <w:pPr>
              <w:widowControl/>
              <w:autoSpaceDE/>
              <w:autoSpaceDN/>
              <w:jc w:val="center"/>
              <w:rPr>
                <w:color w:val="000000"/>
                <w:sz w:val="20"/>
                <w:szCs w:val="20"/>
                <w:lang w:bidi="ar-SA"/>
              </w:rPr>
            </w:pPr>
            <w:r w:rsidRPr="00C96364">
              <w:rPr>
                <w:color w:val="000000"/>
                <w:sz w:val="20"/>
                <w:szCs w:val="20"/>
              </w:rPr>
              <w:t>Вохоновское шоссе, 13</w:t>
            </w:r>
          </w:p>
        </w:tc>
        <w:tc>
          <w:tcPr>
            <w:tcW w:w="432" w:type="pct"/>
            <w:tcBorders>
              <w:top w:val="nil"/>
              <w:left w:val="nil"/>
              <w:bottom w:val="single" w:sz="4" w:space="0" w:color="000000"/>
              <w:right w:val="single" w:sz="4" w:space="0" w:color="000000"/>
            </w:tcBorders>
            <w:shd w:val="clear" w:color="000000" w:fill="FFFFFF"/>
            <w:vAlign w:val="center"/>
          </w:tcPr>
          <w:p w14:paraId="151BAB8C" w14:textId="3D180A25"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6190D9D9" w14:textId="5E4A0E0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0D023852" w14:textId="5A08DB3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9375724" w14:textId="20CDA691"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4B16C024" w14:textId="0C7BD24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0,004974</w:t>
            </w:r>
          </w:p>
        </w:tc>
        <w:tc>
          <w:tcPr>
            <w:tcW w:w="632" w:type="pct"/>
            <w:tcBorders>
              <w:top w:val="nil"/>
              <w:left w:val="nil"/>
              <w:bottom w:val="single" w:sz="4" w:space="0" w:color="000000"/>
              <w:right w:val="single" w:sz="4" w:space="0" w:color="000000"/>
            </w:tcBorders>
            <w:shd w:val="clear" w:color="000000" w:fill="FFFFFF"/>
            <w:vAlign w:val="center"/>
          </w:tcPr>
          <w:p w14:paraId="42D60A88" w14:textId="053DEFB1"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r w:rsidR="000D3F50" w:rsidRPr="00C96364" w14:paraId="0CCD53FE"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B530808" w14:textId="3421183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УЗ-23</w:t>
            </w:r>
          </w:p>
        </w:tc>
        <w:tc>
          <w:tcPr>
            <w:tcW w:w="832" w:type="pct"/>
            <w:tcBorders>
              <w:top w:val="nil"/>
              <w:left w:val="nil"/>
              <w:bottom w:val="single" w:sz="4" w:space="0" w:color="000000"/>
              <w:right w:val="single" w:sz="4" w:space="0" w:color="000000"/>
            </w:tcBorders>
            <w:shd w:val="clear" w:color="000000" w:fill="FFFFFF"/>
            <w:vAlign w:val="center"/>
          </w:tcPr>
          <w:p w14:paraId="72685D9E" w14:textId="74ABCC2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Горная, 1</w:t>
            </w:r>
          </w:p>
        </w:tc>
        <w:tc>
          <w:tcPr>
            <w:tcW w:w="432" w:type="pct"/>
            <w:tcBorders>
              <w:top w:val="nil"/>
              <w:left w:val="nil"/>
              <w:bottom w:val="single" w:sz="4" w:space="0" w:color="000000"/>
              <w:right w:val="single" w:sz="4" w:space="0" w:color="000000"/>
            </w:tcBorders>
            <w:shd w:val="clear" w:color="000000" w:fill="FFFFFF"/>
            <w:vAlign w:val="center"/>
          </w:tcPr>
          <w:p w14:paraId="28DC5FC0" w14:textId="7DC4C963"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29520B37" w14:textId="016EE2A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4B84F4E0" w14:textId="15FA457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6B3228C" w14:textId="3D469D93"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61412149" w14:textId="5917E51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0,0590936</w:t>
            </w:r>
          </w:p>
        </w:tc>
        <w:tc>
          <w:tcPr>
            <w:tcW w:w="632" w:type="pct"/>
            <w:tcBorders>
              <w:top w:val="nil"/>
              <w:left w:val="nil"/>
              <w:bottom w:val="single" w:sz="4" w:space="0" w:color="000000"/>
              <w:right w:val="single" w:sz="4" w:space="0" w:color="000000"/>
            </w:tcBorders>
            <w:shd w:val="clear" w:color="000000" w:fill="FFFFFF"/>
            <w:vAlign w:val="center"/>
          </w:tcPr>
          <w:p w14:paraId="1AA6D1DA" w14:textId="04BD3718"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r w:rsidR="000D3F50" w:rsidRPr="00C96364" w14:paraId="1E91AA66"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CA6C642" w14:textId="69F757F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УЗ-38</w:t>
            </w:r>
          </w:p>
        </w:tc>
        <w:tc>
          <w:tcPr>
            <w:tcW w:w="832" w:type="pct"/>
            <w:tcBorders>
              <w:top w:val="nil"/>
              <w:left w:val="nil"/>
              <w:bottom w:val="single" w:sz="4" w:space="0" w:color="000000"/>
              <w:right w:val="single" w:sz="4" w:space="0" w:color="000000"/>
            </w:tcBorders>
            <w:shd w:val="clear" w:color="000000" w:fill="FFFFFF"/>
            <w:vAlign w:val="center"/>
          </w:tcPr>
          <w:p w14:paraId="15BEDCCA" w14:textId="50F6FDD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Басова, 2</w:t>
            </w:r>
          </w:p>
        </w:tc>
        <w:tc>
          <w:tcPr>
            <w:tcW w:w="432" w:type="pct"/>
            <w:tcBorders>
              <w:top w:val="nil"/>
              <w:left w:val="nil"/>
              <w:bottom w:val="single" w:sz="4" w:space="0" w:color="000000"/>
              <w:right w:val="single" w:sz="4" w:space="0" w:color="000000"/>
            </w:tcBorders>
            <w:shd w:val="clear" w:color="000000" w:fill="FFFFFF"/>
            <w:vAlign w:val="center"/>
          </w:tcPr>
          <w:p w14:paraId="5628DC77" w14:textId="2E7604A4"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789EAC13" w14:textId="009CDD0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7A3C55DA" w14:textId="1CD6FF2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7B67D42" w14:textId="7F082156"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2EF050ED" w14:textId="75F3CA3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0,050822</w:t>
            </w:r>
          </w:p>
        </w:tc>
        <w:tc>
          <w:tcPr>
            <w:tcW w:w="632" w:type="pct"/>
            <w:tcBorders>
              <w:top w:val="nil"/>
              <w:left w:val="nil"/>
              <w:bottom w:val="single" w:sz="4" w:space="0" w:color="000000"/>
              <w:right w:val="single" w:sz="4" w:space="0" w:color="000000"/>
            </w:tcBorders>
            <w:shd w:val="clear" w:color="000000" w:fill="FFFFFF"/>
            <w:vAlign w:val="center"/>
          </w:tcPr>
          <w:p w14:paraId="545D68FE" w14:textId="24A1FD8C"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r w:rsidR="000D3F50" w:rsidRPr="00C96364" w14:paraId="183FECAB"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D31905C" w14:textId="75889BA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УЗ-37</w:t>
            </w:r>
          </w:p>
        </w:tc>
        <w:tc>
          <w:tcPr>
            <w:tcW w:w="832" w:type="pct"/>
            <w:tcBorders>
              <w:top w:val="nil"/>
              <w:left w:val="nil"/>
              <w:bottom w:val="single" w:sz="4" w:space="0" w:color="000000"/>
              <w:right w:val="single" w:sz="4" w:space="0" w:color="000000"/>
            </w:tcBorders>
            <w:shd w:val="clear" w:color="000000" w:fill="FFFFFF"/>
            <w:vAlign w:val="center"/>
          </w:tcPr>
          <w:p w14:paraId="7D0733E7" w14:textId="14C9486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Басова, 14</w:t>
            </w:r>
          </w:p>
        </w:tc>
        <w:tc>
          <w:tcPr>
            <w:tcW w:w="432" w:type="pct"/>
            <w:tcBorders>
              <w:top w:val="nil"/>
              <w:left w:val="nil"/>
              <w:bottom w:val="single" w:sz="4" w:space="0" w:color="000000"/>
              <w:right w:val="single" w:sz="4" w:space="0" w:color="000000"/>
            </w:tcBorders>
            <w:shd w:val="clear" w:color="000000" w:fill="FFFFFF"/>
            <w:vAlign w:val="center"/>
          </w:tcPr>
          <w:p w14:paraId="185F1949" w14:textId="08EBDB0F"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1359BC72" w14:textId="5B3F8C0A"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749F1A5B" w14:textId="2FEC415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6C31710" w14:textId="15926033"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555879FB" w14:textId="2B81389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0,0828677</w:t>
            </w:r>
          </w:p>
        </w:tc>
        <w:tc>
          <w:tcPr>
            <w:tcW w:w="632" w:type="pct"/>
            <w:tcBorders>
              <w:top w:val="nil"/>
              <w:left w:val="nil"/>
              <w:bottom w:val="single" w:sz="4" w:space="0" w:color="000000"/>
              <w:right w:val="single" w:sz="4" w:space="0" w:color="000000"/>
            </w:tcBorders>
            <w:shd w:val="clear" w:color="000000" w:fill="FFFFFF"/>
            <w:vAlign w:val="center"/>
          </w:tcPr>
          <w:p w14:paraId="3E4C82BA" w14:textId="17654F01"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r w:rsidR="000D3F50" w:rsidRPr="00C96364" w14:paraId="46EE93DD"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0070B46" w14:textId="249491C9"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ТК-10</w:t>
            </w:r>
          </w:p>
        </w:tc>
        <w:tc>
          <w:tcPr>
            <w:tcW w:w="832" w:type="pct"/>
            <w:tcBorders>
              <w:top w:val="nil"/>
              <w:left w:val="nil"/>
              <w:bottom w:val="single" w:sz="4" w:space="0" w:color="000000"/>
              <w:right w:val="single" w:sz="4" w:space="0" w:color="000000"/>
            </w:tcBorders>
            <w:shd w:val="clear" w:color="000000" w:fill="FFFFFF"/>
            <w:vAlign w:val="center"/>
          </w:tcPr>
          <w:p w14:paraId="7A54F527" w14:textId="72A99D3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Басова, 10</w:t>
            </w:r>
          </w:p>
        </w:tc>
        <w:tc>
          <w:tcPr>
            <w:tcW w:w="432" w:type="pct"/>
            <w:tcBorders>
              <w:top w:val="nil"/>
              <w:left w:val="nil"/>
              <w:bottom w:val="single" w:sz="4" w:space="0" w:color="000000"/>
              <w:right w:val="single" w:sz="4" w:space="0" w:color="000000"/>
            </w:tcBorders>
            <w:shd w:val="clear" w:color="000000" w:fill="FFFFFF"/>
            <w:vAlign w:val="center"/>
          </w:tcPr>
          <w:p w14:paraId="284DD267" w14:textId="70022977" w:rsidR="000D3F50" w:rsidRPr="00C96364" w:rsidRDefault="000D3F50" w:rsidP="00227EB3">
            <w:pPr>
              <w:widowControl/>
              <w:autoSpaceDE/>
              <w:autoSpaceDN/>
              <w:jc w:val="center"/>
              <w:rPr>
                <w:color w:val="000000"/>
                <w:sz w:val="20"/>
                <w:szCs w:val="20"/>
                <w:lang w:bidi="ar-SA"/>
              </w:rPr>
            </w:pPr>
            <w:r w:rsidRPr="00C96364">
              <w:rPr>
                <w:color w:val="000000"/>
                <w:sz w:val="20"/>
                <w:szCs w:val="20"/>
              </w:rPr>
              <w:t>17</w:t>
            </w:r>
          </w:p>
        </w:tc>
        <w:tc>
          <w:tcPr>
            <w:tcW w:w="710" w:type="pct"/>
            <w:tcBorders>
              <w:top w:val="nil"/>
              <w:left w:val="nil"/>
              <w:bottom w:val="single" w:sz="4" w:space="0" w:color="000000"/>
              <w:right w:val="single" w:sz="4" w:space="0" w:color="000000"/>
            </w:tcBorders>
            <w:shd w:val="clear" w:color="000000" w:fill="FFFFFF"/>
            <w:vAlign w:val="center"/>
          </w:tcPr>
          <w:p w14:paraId="4C8D8F5C" w14:textId="1DFDA14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6DC1A35F" w14:textId="2620318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8A56361" w14:textId="3C18C5A2"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3BE2616C" w14:textId="1D62BD8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0,0888275</w:t>
            </w:r>
          </w:p>
        </w:tc>
        <w:tc>
          <w:tcPr>
            <w:tcW w:w="632" w:type="pct"/>
            <w:tcBorders>
              <w:top w:val="nil"/>
              <w:left w:val="nil"/>
              <w:bottom w:val="single" w:sz="4" w:space="0" w:color="000000"/>
              <w:right w:val="single" w:sz="4" w:space="0" w:color="000000"/>
            </w:tcBorders>
            <w:shd w:val="clear" w:color="000000" w:fill="FFFFFF"/>
            <w:vAlign w:val="center"/>
          </w:tcPr>
          <w:p w14:paraId="76C03643" w14:textId="700DD08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0,0000008</w:t>
            </w:r>
          </w:p>
        </w:tc>
      </w:tr>
      <w:tr w:rsidR="000D3F50" w:rsidRPr="00C96364" w14:paraId="0D597B01"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5595B4C" w14:textId="5D061892"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ТК-10</w:t>
            </w:r>
          </w:p>
        </w:tc>
        <w:tc>
          <w:tcPr>
            <w:tcW w:w="832" w:type="pct"/>
            <w:tcBorders>
              <w:top w:val="nil"/>
              <w:left w:val="nil"/>
              <w:bottom w:val="single" w:sz="4" w:space="0" w:color="000000"/>
              <w:right w:val="single" w:sz="4" w:space="0" w:color="000000"/>
            </w:tcBorders>
            <w:shd w:val="clear" w:color="000000" w:fill="FFFFFF"/>
            <w:vAlign w:val="center"/>
          </w:tcPr>
          <w:p w14:paraId="4C73370F" w14:textId="4DE97C2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Басова, 1а (Библ.)</w:t>
            </w:r>
          </w:p>
        </w:tc>
        <w:tc>
          <w:tcPr>
            <w:tcW w:w="432" w:type="pct"/>
            <w:tcBorders>
              <w:top w:val="nil"/>
              <w:left w:val="nil"/>
              <w:bottom w:val="single" w:sz="4" w:space="0" w:color="000000"/>
              <w:right w:val="single" w:sz="4" w:space="0" w:color="000000"/>
            </w:tcBorders>
            <w:shd w:val="clear" w:color="000000" w:fill="FFFFFF"/>
            <w:vAlign w:val="center"/>
          </w:tcPr>
          <w:p w14:paraId="7B14103D" w14:textId="114D6360" w:rsidR="000D3F50" w:rsidRPr="00C96364" w:rsidRDefault="000D3F50" w:rsidP="00227EB3">
            <w:pPr>
              <w:widowControl/>
              <w:autoSpaceDE/>
              <w:autoSpaceDN/>
              <w:jc w:val="center"/>
              <w:rPr>
                <w:color w:val="000000"/>
                <w:sz w:val="20"/>
                <w:szCs w:val="20"/>
                <w:lang w:bidi="ar-SA"/>
              </w:rPr>
            </w:pPr>
            <w:r w:rsidRPr="00C96364">
              <w:rPr>
                <w:color w:val="000000"/>
                <w:sz w:val="20"/>
                <w:szCs w:val="20"/>
              </w:rPr>
              <w:t>15</w:t>
            </w:r>
          </w:p>
        </w:tc>
        <w:tc>
          <w:tcPr>
            <w:tcW w:w="710" w:type="pct"/>
            <w:tcBorders>
              <w:top w:val="nil"/>
              <w:left w:val="nil"/>
              <w:bottom w:val="single" w:sz="4" w:space="0" w:color="000000"/>
              <w:right w:val="single" w:sz="4" w:space="0" w:color="000000"/>
            </w:tcBorders>
            <w:shd w:val="clear" w:color="000000" w:fill="FFFFFF"/>
            <w:vAlign w:val="center"/>
          </w:tcPr>
          <w:p w14:paraId="4BBFF38A" w14:textId="60EA26F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w:t>
            </w:r>
          </w:p>
        </w:tc>
        <w:tc>
          <w:tcPr>
            <w:tcW w:w="761" w:type="pct"/>
            <w:tcBorders>
              <w:top w:val="nil"/>
              <w:left w:val="nil"/>
              <w:bottom w:val="single" w:sz="4" w:space="0" w:color="000000"/>
              <w:right w:val="single" w:sz="4" w:space="0" w:color="000000"/>
            </w:tcBorders>
            <w:shd w:val="clear" w:color="000000" w:fill="FFFFFF"/>
            <w:vAlign w:val="center"/>
          </w:tcPr>
          <w:p w14:paraId="1DEEC6E2" w14:textId="11E61B2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C508618" w14:textId="43ABF125"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6835372F" w14:textId="364EF3B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0,0079914</w:t>
            </w:r>
          </w:p>
        </w:tc>
        <w:tc>
          <w:tcPr>
            <w:tcW w:w="632" w:type="pct"/>
            <w:tcBorders>
              <w:top w:val="nil"/>
              <w:left w:val="nil"/>
              <w:bottom w:val="single" w:sz="4" w:space="0" w:color="000000"/>
              <w:right w:val="single" w:sz="4" w:space="0" w:color="000000"/>
            </w:tcBorders>
            <w:shd w:val="clear" w:color="000000" w:fill="FFFFFF"/>
            <w:vAlign w:val="center"/>
          </w:tcPr>
          <w:p w14:paraId="5C92F8A3" w14:textId="0DE8236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0,0000007</w:t>
            </w:r>
          </w:p>
        </w:tc>
      </w:tr>
      <w:tr w:rsidR="000D3F50" w:rsidRPr="00C96364" w14:paraId="024A87CC" w14:textId="77777777" w:rsidTr="000D3F50">
        <w:trPr>
          <w:trHeight w:val="20"/>
        </w:trPr>
        <w:tc>
          <w:tcPr>
            <w:tcW w:w="5000" w:type="pct"/>
            <w:gridSpan w:val="8"/>
            <w:tcBorders>
              <w:top w:val="single" w:sz="4" w:space="0" w:color="auto"/>
              <w:left w:val="single" w:sz="4" w:space="0" w:color="auto"/>
              <w:bottom w:val="single" w:sz="4" w:space="0" w:color="auto"/>
              <w:right w:val="single" w:sz="4" w:space="0" w:color="000000"/>
            </w:tcBorders>
            <w:vAlign w:val="center"/>
          </w:tcPr>
          <w:p w14:paraId="78AC3A6E" w14:textId="0FA67071" w:rsidR="000D3F50" w:rsidRPr="00C96364" w:rsidRDefault="000D3F50" w:rsidP="00227EB3">
            <w:pPr>
              <w:widowControl/>
              <w:autoSpaceDE/>
              <w:autoSpaceDN/>
              <w:jc w:val="center"/>
              <w:rPr>
                <w:color w:val="000000"/>
                <w:sz w:val="20"/>
                <w:szCs w:val="20"/>
                <w:lang w:bidi="ar-SA"/>
              </w:rPr>
            </w:pPr>
            <w:r w:rsidRPr="00C96364">
              <w:rPr>
                <w:b/>
                <w:color w:val="000000"/>
                <w:sz w:val="20"/>
                <w:szCs w:val="20"/>
                <w:lang w:bidi="ar-SA"/>
              </w:rPr>
              <w:t>Котельная № 33</w:t>
            </w:r>
          </w:p>
        </w:tc>
      </w:tr>
      <w:tr w:rsidR="000D3F50" w:rsidRPr="00C96364" w14:paraId="260FC1FA" w14:textId="77777777" w:rsidTr="000D3F50">
        <w:trPr>
          <w:trHeight w:val="20"/>
        </w:trPr>
        <w:tc>
          <w:tcPr>
            <w:tcW w:w="733" w:type="pct"/>
            <w:tcBorders>
              <w:top w:val="single" w:sz="4" w:space="0" w:color="000000"/>
              <w:left w:val="single" w:sz="4" w:space="0" w:color="000000"/>
              <w:bottom w:val="single" w:sz="4" w:space="0" w:color="000000"/>
              <w:right w:val="single" w:sz="4" w:space="0" w:color="000000"/>
            </w:tcBorders>
            <w:shd w:val="clear" w:color="000000" w:fill="FFFFFF"/>
            <w:vAlign w:val="center"/>
          </w:tcPr>
          <w:p w14:paraId="619DD232" w14:textId="58F7DDE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УЗ-18</w:t>
            </w:r>
          </w:p>
        </w:tc>
        <w:tc>
          <w:tcPr>
            <w:tcW w:w="832" w:type="pct"/>
            <w:tcBorders>
              <w:top w:val="single" w:sz="4" w:space="0" w:color="000000"/>
              <w:left w:val="nil"/>
              <w:bottom w:val="single" w:sz="4" w:space="0" w:color="000000"/>
              <w:right w:val="single" w:sz="4" w:space="0" w:color="000000"/>
            </w:tcBorders>
            <w:shd w:val="clear" w:color="000000" w:fill="FFFFFF"/>
            <w:vAlign w:val="center"/>
          </w:tcPr>
          <w:p w14:paraId="734DC4E3" w14:textId="38095B5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13</w:t>
            </w:r>
          </w:p>
        </w:tc>
        <w:tc>
          <w:tcPr>
            <w:tcW w:w="432" w:type="pct"/>
            <w:tcBorders>
              <w:top w:val="single" w:sz="4" w:space="0" w:color="000000"/>
              <w:left w:val="nil"/>
              <w:bottom w:val="single" w:sz="4" w:space="0" w:color="000000"/>
              <w:right w:val="single" w:sz="4" w:space="0" w:color="000000"/>
            </w:tcBorders>
            <w:shd w:val="clear" w:color="000000" w:fill="FFFFFF"/>
            <w:vAlign w:val="center"/>
          </w:tcPr>
          <w:p w14:paraId="09871BF8" w14:textId="5A01B959"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single" w:sz="4" w:space="0" w:color="000000"/>
              <w:left w:val="nil"/>
              <w:bottom w:val="single" w:sz="4" w:space="0" w:color="000000"/>
              <w:right w:val="single" w:sz="4" w:space="0" w:color="000000"/>
            </w:tcBorders>
            <w:shd w:val="clear" w:color="000000" w:fill="FFFFFF"/>
            <w:vAlign w:val="center"/>
          </w:tcPr>
          <w:p w14:paraId="1F48A4C7" w14:textId="0F3073A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single" w:sz="4" w:space="0" w:color="000000"/>
              <w:left w:val="nil"/>
              <w:bottom w:val="single" w:sz="4" w:space="0" w:color="000000"/>
              <w:right w:val="single" w:sz="4" w:space="0" w:color="000000"/>
            </w:tcBorders>
            <w:shd w:val="clear" w:color="000000" w:fill="FFFFFF"/>
            <w:vAlign w:val="center"/>
          </w:tcPr>
          <w:p w14:paraId="40E63C29" w14:textId="50D0E1B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single" w:sz="4" w:space="0" w:color="000000"/>
              <w:left w:val="nil"/>
              <w:bottom w:val="single" w:sz="4" w:space="0" w:color="000000"/>
              <w:right w:val="single" w:sz="4" w:space="0" w:color="000000"/>
            </w:tcBorders>
            <w:shd w:val="clear" w:color="000000" w:fill="FFFFFF"/>
            <w:vAlign w:val="center"/>
          </w:tcPr>
          <w:p w14:paraId="5B9ED0E0" w14:textId="786F4D51"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single" w:sz="4" w:space="0" w:color="000000"/>
              <w:left w:val="nil"/>
              <w:bottom w:val="single" w:sz="4" w:space="0" w:color="000000"/>
              <w:right w:val="single" w:sz="4" w:space="0" w:color="000000"/>
            </w:tcBorders>
            <w:shd w:val="clear" w:color="000000" w:fill="FFFFFF"/>
            <w:vAlign w:val="center"/>
          </w:tcPr>
          <w:p w14:paraId="76C0155C" w14:textId="60F60C9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0,0772025</w:t>
            </w:r>
          </w:p>
        </w:tc>
        <w:tc>
          <w:tcPr>
            <w:tcW w:w="632" w:type="pct"/>
            <w:tcBorders>
              <w:top w:val="single" w:sz="4" w:space="0" w:color="000000"/>
              <w:left w:val="nil"/>
              <w:bottom w:val="single" w:sz="4" w:space="0" w:color="000000"/>
              <w:right w:val="single" w:sz="4" w:space="0" w:color="000000"/>
            </w:tcBorders>
            <w:shd w:val="clear" w:color="000000" w:fill="FFFFFF"/>
            <w:vAlign w:val="center"/>
          </w:tcPr>
          <w:p w14:paraId="42007185" w14:textId="5A4DF9E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3D54AF81"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F23FEA3" w14:textId="7C793F8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УЗ-1-2</w:t>
            </w:r>
          </w:p>
        </w:tc>
        <w:tc>
          <w:tcPr>
            <w:tcW w:w="832" w:type="pct"/>
            <w:tcBorders>
              <w:top w:val="nil"/>
              <w:left w:val="nil"/>
              <w:bottom w:val="single" w:sz="4" w:space="0" w:color="000000"/>
              <w:right w:val="single" w:sz="4" w:space="0" w:color="000000"/>
            </w:tcBorders>
            <w:shd w:val="clear" w:color="000000" w:fill="FFFFFF"/>
            <w:vAlign w:val="center"/>
          </w:tcPr>
          <w:p w14:paraId="730F8D44" w14:textId="5287F13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Центральная, 19</w:t>
            </w:r>
          </w:p>
        </w:tc>
        <w:tc>
          <w:tcPr>
            <w:tcW w:w="432" w:type="pct"/>
            <w:tcBorders>
              <w:top w:val="nil"/>
              <w:left w:val="nil"/>
              <w:bottom w:val="single" w:sz="4" w:space="0" w:color="000000"/>
              <w:right w:val="single" w:sz="4" w:space="0" w:color="000000"/>
            </w:tcBorders>
            <w:shd w:val="clear" w:color="000000" w:fill="FFFFFF"/>
            <w:vAlign w:val="center"/>
          </w:tcPr>
          <w:p w14:paraId="36AB7179" w14:textId="443EBC74" w:rsidR="000D3F50" w:rsidRPr="00C96364" w:rsidRDefault="000D3F50" w:rsidP="00227EB3">
            <w:pPr>
              <w:widowControl/>
              <w:autoSpaceDE/>
              <w:autoSpaceDN/>
              <w:jc w:val="center"/>
              <w:rPr>
                <w:color w:val="000000"/>
                <w:sz w:val="20"/>
                <w:szCs w:val="20"/>
                <w:lang w:bidi="ar-SA"/>
              </w:rPr>
            </w:pPr>
            <w:r w:rsidRPr="00C96364">
              <w:rPr>
                <w:color w:val="000000"/>
                <w:sz w:val="20"/>
                <w:szCs w:val="20"/>
              </w:rPr>
              <w:t>5</w:t>
            </w:r>
          </w:p>
        </w:tc>
        <w:tc>
          <w:tcPr>
            <w:tcW w:w="710" w:type="pct"/>
            <w:tcBorders>
              <w:top w:val="nil"/>
              <w:left w:val="nil"/>
              <w:bottom w:val="single" w:sz="4" w:space="0" w:color="000000"/>
              <w:right w:val="single" w:sz="4" w:space="0" w:color="000000"/>
            </w:tcBorders>
            <w:shd w:val="clear" w:color="000000" w:fill="FFFFFF"/>
            <w:vAlign w:val="center"/>
          </w:tcPr>
          <w:p w14:paraId="6A2D0DE4" w14:textId="35D07B5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5D7AC2FC" w14:textId="1A17AFB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997319C" w14:textId="19BCB86E"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4857155F" w14:textId="77FC093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0,0045551</w:t>
            </w:r>
          </w:p>
        </w:tc>
        <w:tc>
          <w:tcPr>
            <w:tcW w:w="632" w:type="pct"/>
            <w:tcBorders>
              <w:top w:val="nil"/>
              <w:left w:val="nil"/>
              <w:bottom w:val="single" w:sz="4" w:space="0" w:color="000000"/>
              <w:right w:val="single" w:sz="4" w:space="0" w:color="000000"/>
            </w:tcBorders>
            <w:shd w:val="clear" w:color="000000" w:fill="FFFFFF"/>
            <w:vAlign w:val="center"/>
          </w:tcPr>
          <w:p w14:paraId="4FDBC656" w14:textId="1AFB224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0,0000002</w:t>
            </w:r>
          </w:p>
        </w:tc>
      </w:tr>
      <w:tr w:rsidR="000D3F50" w:rsidRPr="00C96364" w14:paraId="4F609041"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7342C09" w14:textId="2F5E015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w:t>
            </w:r>
          </w:p>
        </w:tc>
        <w:tc>
          <w:tcPr>
            <w:tcW w:w="832" w:type="pct"/>
            <w:tcBorders>
              <w:top w:val="nil"/>
              <w:left w:val="nil"/>
              <w:bottom w:val="single" w:sz="4" w:space="0" w:color="000000"/>
              <w:right w:val="single" w:sz="4" w:space="0" w:color="000000"/>
            </w:tcBorders>
            <w:shd w:val="clear" w:color="000000" w:fill="FFFFFF"/>
            <w:vAlign w:val="center"/>
          </w:tcPr>
          <w:p w14:paraId="7782C8E8" w14:textId="4466256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Коммунальная, 10</w:t>
            </w:r>
          </w:p>
        </w:tc>
        <w:tc>
          <w:tcPr>
            <w:tcW w:w="432" w:type="pct"/>
            <w:tcBorders>
              <w:top w:val="nil"/>
              <w:left w:val="nil"/>
              <w:bottom w:val="single" w:sz="4" w:space="0" w:color="000000"/>
              <w:right w:val="single" w:sz="4" w:space="0" w:color="000000"/>
            </w:tcBorders>
            <w:shd w:val="clear" w:color="000000" w:fill="FFFFFF"/>
            <w:vAlign w:val="center"/>
          </w:tcPr>
          <w:p w14:paraId="6F6276F9" w14:textId="1DB575C6" w:rsidR="000D3F50" w:rsidRPr="00C96364" w:rsidRDefault="000D3F50" w:rsidP="00227EB3">
            <w:pPr>
              <w:widowControl/>
              <w:autoSpaceDE/>
              <w:autoSpaceDN/>
              <w:jc w:val="center"/>
              <w:rPr>
                <w:color w:val="000000"/>
                <w:sz w:val="20"/>
                <w:szCs w:val="20"/>
                <w:lang w:bidi="ar-SA"/>
              </w:rPr>
            </w:pPr>
            <w:r w:rsidRPr="00C96364">
              <w:rPr>
                <w:color w:val="000000"/>
                <w:sz w:val="20"/>
                <w:szCs w:val="20"/>
              </w:rPr>
              <w:t>100</w:t>
            </w:r>
          </w:p>
        </w:tc>
        <w:tc>
          <w:tcPr>
            <w:tcW w:w="710" w:type="pct"/>
            <w:tcBorders>
              <w:top w:val="nil"/>
              <w:left w:val="nil"/>
              <w:bottom w:val="single" w:sz="4" w:space="0" w:color="000000"/>
              <w:right w:val="single" w:sz="4" w:space="0" w:color="000000"/>
            </w:tcBorders>
            <w:shd w:val="clear" w:color="000000" w:fill="FFFFFF"/>
            <w:vAlign w:val="center"/>
          </w:tcPr>
          <w:p w14:paraId="2F7B10B0" w14:textId="5573FDD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1F3C0EE0" w14:textId="5DDE74A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E13602B" w14:textId="3A2D1590" w:rsidR="000D3F50" w:rsidRPr="00C96364" w:rsidRDefault="000D3F50" w:rsidP="00227EB3">
            <w:pPr>
              <w:widowControl/>
              <w:autoSpaceDE/>
              <w:autoSpaceDN/>
              <w:jc w:val="center"/>
              <w:rPr>
                <w:color w:val="000000"/>
                <w:sz w:val="20"/>
                <w:szCs w:val="20"/>
                <w:lang w:bidi="ar-SA"/>
              </w:rPr>
            </w:pPr>
            <w:r w:rsidRPr="00C96364">
              <w:rPr>
                <w:color w:val="000000"/>
                <w:sz w:val="20"/>
                <w:szCs w:val="20"/>
              </w:rPr>
              <w:t>1,1E-06</w:t>
            </w:r>
          </w:p>
        </w:tc>
        <w:tc>
          <w:tcPr>
            <w:tcW w:w="476" w:type="pct"/>
            <w:tcBorders>
              <w:top w:val="nil"/>
              <w:left w:val="nil"/>
              <w:bottom w:val="single" w:sz="4" w:space="0" w:color="000000"/>
              <w:right w:val="single" w:sz="4" w:space="0" w:color="000000"/>
            </w:tcBorders>
            <w:shd w:val="clear" w:color="000000" w:fill="FFFFFF"/>
            <w:vAlign w:val="center"/>
          </w:tcPr>
          <w:p w14:paraId="285D45B0" w14:textId="6EA0FD5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0,0420193</w:t>
            </w:r>
          </w:p>
        </w:tc>
        <w:tc>
          <w:tcPr>
            <w:tcW w:w="632" w:type="pct"/>
            <w:tcBorders>
              <w:top w:val="nil"/>
              <w:left w:val="nil"/>
              <w:bottom w:val="single" w:sz="4" w:space="0" w:color="000000"/>
              <w:right w:val="single" w:sz="4" w:space="0" w:color="000000"/>
            </w:tcBorders>
            <w:shd w:val="clear" w:color="000000" w:fill="FFFFFF"/>
            <w:vAlign w:val="center"/>
          </w:tcPr>
          <w:p w14:paraId="1D473247" w14:textId="3122FB9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0,0000046</w:t>
            </w:r>
          </w:p>
        </w:tc>
      </w:tr>
      <w:tr w:rsidR="000D3F50" w:rsidRPr="00C96364" w14:paraId="1F6D2A87"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A74DFE6" w14:textId="261BCB8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УЗ-1-1</w:t>
            </w:r>
          </w:p>
        </w:tc>
        <w:tc>
          <w:tcPr>
            <w:tcW w:w="832" w:type="pct"/>
            <w:tcBorders>
              <w:top w:val="nil"/>
              <w:left w:val="nil"/>
              <w:bottom w:val="single" w:sz="4" w:space="0" w:color="000000"/>
              <w:right w:val="single" w:sz="4" w:space="0" w:color="000000"/>
            </w:tcBorders>
            <w:shd w:val="clear" w:color="000000" w:fill="FFFFFF"/>
            <w:vAlign w:val="center"/>
          </w:tcPr>
          <w:p w14:paraId="5A87B72E" w14:textId="135B6F1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УЗ-36</w:t>
            </w:r>
          </w:p>
        </w:tc>
        <w:tc>
          <w:tcPr>
            <w:tcW w:w="432" w:type="pct"/>
            <w:tcBorders>
              <w:top w:val="nil"/>
              <w:left w:val="nil"/>
              <w:bottom w:val="single" w:sz="4" w:space="0" w:color="000000"/>
              <w:right w:val="single" w:sz="4" w:space="0" w:color="000000"/>
            </w:tcBorders>
            <w:shd w:val="clear" w:color="000000" w:fill="FFFFFF"/>
            <w:vAlign w:val="center"/>
          </w:tcPr>
          <w:p w14:paraId="238B5281" w14:textId="35C224B8" w:rsidR="000D3F50" w:rsidRPr="00C96364" w:rsidRDefault="000D3F50" w:rsidP="00227EB3">
            <w:pPr>
              <w:widowControl/>
              <w:autoSpaceDE/>
              <w:autoSpaceDN/>
              <w:jc w:val="center"/>
              <w:rPr>
                <w:color w:val="000000"/>
                <w:sz w:val="20"/>
                <w:szCs w:val="20"/>
                <w:lang w:bidi="ar-SA"/>
              </w:rPr>
            </w:pPr>
            <w:r w:rsidRPr="00C96364">
              <w:rPr>
                <w:color w:val="000000"/>
                <w:sz w:val="20"/>
                <w:szCs w:val="20"/>
              </w:rPr>
              <w:t>250</w:t>
            </w:r>
          </w:p>
        </w:tc>
        <w:tc>
          <w:tcPr>
            <w:tcW w:w="710" w:type="pct"/>
            <w:tcBorders>
              <w:top w:val="nil"/>
              <w:left w:val="nil"/>
              <w:bottom w:val="single" w:sz="4" w:space="0" w:color="000000"/>
              <w:right w:val="single" w:sz="4" w:space="0" w:color="000000"/>
            </w:tcBorders>
            <w:shd w:val="clear" w:color="000000" w:fill="FFFFFF"/>
            <w:vAlign w:val="center"/>
          </w:tcPr>
          <w:p w14:paraId="32E8DCD5" w14:textId="74076C6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2A6C932C" w14:textId="5BD58E4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256D6E1" w14:textId="2AC0B0FC" w:rsidR="000D3F50" w:rsidRPr="00C96364" w:rsidRDefault="000D3F50" w:rsidP="00227EB3">
            <w:pPr>
              <w:widowControl/>
              <w:autoSpaceDE/>
              <w:autoSpaceDN/>
              <w:jc w:val="center"/>
              <w:rPr>
                <w:color w:val="000000"/>
                <w:sz w:val="20"/>
                <w:szCs w:val="20"/>
                <w:lang w:bidi="ar-SA"/>
              </w:rPr>
            </w:pPr>
            <w:r w:rsidRPr="00C96364">
              <w:rPr>
                <w:color w:val="000000"/>
                <w:sz w:val="20"/>
                <w:szCs w:val="20"/>
              </w:rPr>
              <w:t>2,9E-06</w:t>
            </w:r>
          </w:p>
        </w:tc>
        <w:tc>
          <w:tcPr>
            <w:tcW w:w="476" w:type="pct"/>
            <w:tcBorders>
              <w:top w:val="nil"/>
              <w:left w:val="nil"/>
              <w:bottom w:val="single" w:sz="4" w:space="0" w:color="000000"/>
              <w:right w:val="single" w:sz="4" w:space="0" w:color="000000"/>
            </w:tcBorders>
            <w:shd w:val="clear" w:color="000000" w:fill="FFFFFF"/>
            <w:vAlign w:val="center"/>
          </w:tcPr>
          <w:p w14:paraId="787E2BAF" w14:textId="3D526FF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0,0551933</w:t>
            </w:r>
          </w:p>
        </w:tc>
        <w:tc>
          <w:tcPr>
            <w:tcW w:w="632" w:type="pct"/>
            <w:tcBorders>
              <w:top w:val="nil"/>
              <w:left w:val="nil"/>
              <w:bottom w:val="single" w:sz="4" w:space="0" w:color="000000"/>
              <w:right w:val="single" w:sz="4" w:space="0" w:color="000000"/>
            </w:tcBorders>
            <w:shd w:val="clear" w:color="000000" w:fill="FFFFFF"/>
            <w:vAlign w:val="center"/>
          </w:tcPr>
          <w:p w14:paraId="1B5ED063" w14:textId="1E9D337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r>
      <w:tr w:rsidR="000D3F50" w:rsidRPr="00C96364" w14:paraId="12DBF540"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DE418F5" w14:textId="0FCC179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УЗ-36</w:t>
            </w:r>
          </w:p>
        </w:tc>
        <w:tc>
          <w:tcPr>
            <w:tcW w:w="832" w:type="pct"/>
            <w:tcBorders>
              <w:top w:val="nil"/>
              <w:left w:val="nil"/>
              <w:bottom w:val="single" w:sz="4" w:space="0" w:color="000000"/>
              <w:right w:val="single" w:sz="4" w:space="0" w:color="000000"/>
            </w:tcBorders>
            <w:shd w:val="clear" w:color="000000" w:fill="FFFFFF"/>
            <w:vAlign w:val="center"/>
          </w:tcPr>
          <w:p w14:paraId="754B42AA" w14:textId="23B136D9"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УЗ-1-2</w:t>
            </w:r>
          </w:p>
        </w:tc>
        <w:tc>
          <w:tcPr>
            <w:tcW w:w="432" w:type="pct"/>
            <w:tcBorders>
              <w:top w:val="nil"/>
              <w:left w:val="nil"/>
              <w:bottom w:val="single" w:sz="4" w:space="0" w:color="000000"/>
              <w:right w:val="single" w:sz="4" w:space="0" w:color="000000"/>
            </w:tcBorders>
            <w:shd w:val="clear" w:color="000000" w:fill="FFFFFF"/>
            <w:vAlign w:val="center"/>
          </w:tcPr>
          <w:p w14:paraId="63497109" w14:textId="6091F181" w:rsidR="000D3F50" w:rsidRPr="00C96364" w:rsidRDefault="000D3F50" w:rsidP="00227EB3">
            <w:pPr>
              <w:widowControl/>
              <w:autoSpaceDE/>
              <w:autoSpaceDN/>
              <w:jc w:val="center"/>
              <w:rPr>
                <w:color w:val="000000"/>
                <w:sz w:val="20"/>
                <w:szCs w:val="20"/>
                <w:lang w:bidi="ar-SA"/>
              </w:rPr>
            </w:pPr>
            <w:r w:rsidRPr="00C96364">
              <w:rPr>
                <w:color w:val="000000"/>
                <w:sz w:val="20"/>
                <w:szCs w:val="20"/>
              </w:rPr>
              <w:t>30</w:t>
            </w:r>
          </w:p>
        </w:tc>
        <w:tc>
          <w:tcPr>
            <w:tcW w:w="710" w:type="pct"/>
            <w:tcBorders>
              <w:top w:val="nil"/>
              <w:left w:val="nil"/>
              <w:bottom w:val="single" w:sz="4" w:space="0" w:color="000000"/>
              <w:right w:val="single" w:sz="4" w:space="0" w:color="000000"/>
            </w:tcBorders>
            <w:shd w:val="clear" w:color="000000" w:fill="FFFFFF"/>
            <w:vAlign w:val="center"/>
          </w:tcPr>
          <w:p w14:paraId="13825B16" w14:textId="59EAD76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0AED154A" w14:textId="21574A3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456777F" w14:textId="2CC6DCC0" w:rsidR="000D3F50" w:rsidRPr="00C96364" w:rsidRDefault="000D3F50" w:rsidP="00227EB3">
            <w:pPr>
              <w:widowControl/>
              <w:autoSpaceDE/>
              <w:autoSpaceDN/>
              <w:jc w:val="center"/>
              <w:rPr>
                <w:color w:val="000000"/>
                <w:sz w:val="20"/>
                <w:szCs w:val="20"/>
                <w:lang w:bidi="ar-SA"/>
              </w:rPr>
            </w:pPr>
            <w:r w:rsidRPr="00C96364">
              <w:rPr>
                <w:color w:val="000000"/>
                <w:sz w:val="20"/>
                <w:szCs w:val="20"/>
              </w:rPr>
              <w:t>3E-07</w:t>
            </w:r>
          </w:p>
        </w:tc>
        <w:tc>
          <w:tcPr>
            <w:tcW w:w="476" w:type="pct"/>
            <w:tcBorders>
              <w:top w:val="nil"/>
              <w:left w:val="nil"/>
              <w:bottom w:val="single" w:sz="4" w:space="0" w:color="000000"/>
              <w:right w:val="single" w:sz="4" w:space="0" w:color="000000"/>
            </w:tcBorders>
            <w:shd w:val="clear" w:color="000000" w:fill="FFFFFF"/>
            <w:vAlign w:val="center"/>
          </w:tcPr>
          <w:p w14:paraId="44332525" w14:textId="640F712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0,0517503</w:t>
            </w:r>
          </w:p>
        </w:tc>
        <w:tc>
          <w:tcPr>
            <w:tcW w:w="632" w:type="pct"/>
            <w:tcBorders>
              <w:top w:val="nil"/>
              <w:left w:val="nil"/>
              <w:bottom w:val="single" w:sz="4" w:space="0" w:color="000000"/>
              <w:right w:val="single" w:sz="4" w:space="0" w:color="000000"/>
            </w:tcBorders>
            <w:shd w:val="clear" w:color="000000" w:fill="FFFFFF"/>
            <w:vAlign w:val="center"/>
          </w:tcPr>
          <w:p w14:paraId="7924C664" w14:textId="3F743F2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0,0000014</w:t>
            </w:r>
          </w:p>
        </w:tc>
      </w:tr>
      <w:tr w:rsidR="000D3F50" w:rsidRPr="00C96364" w14:paraId="71199CA9"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7F3D67B" w14:textId="69A89E0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w:t>
            </w:r>
          </w:p>
        </w:tc>
        <w:tc>
          <w:tcPr>
            <w:tcW w:w="832" w:type="pct"/>
            <w:tcBorders>
              <w:top w:val="nil"/>
              <w:left w:val="nil"/>
              <w:bottom w:val="single" w:sz="4" w:space="0" w:color="000000"/>
              <w:right w:val="single" w:sz="4" w:space="0" w:color="000000"/>
            </w:tcBorders>
            <w:shd w:val="clear" w:color="000000" w:fill="FFFFFF"/>
            <w:vAlign w:val="center"/>
          </w:tcPr>
          <w:p w14:paraId="3D78FFC3" w14:textId="04C355F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Центральная, 17</w:t>
            </w:r>
          </w:p>
        </w:tc>
        <w:tc>
          <w:tcPr>
            <w:tcW w:w="432" w:type="pct"/>
            <w:tcBorders>
              <w:top w:val="nil"/>
              <w:left w:val="nil"/>
              <w:bottom w:val="single" w:sz="4" w:space="0" w:color="000000"/>
              <w:right w:val="single" w:sz="4" w:space="0" w:color="000000"/>
            </w:tcBorders>
            <w:shd w:val="clear" w:color="000000" w:fill="FFFFFF"/>
            <w:vAlign w:val="center"/>
          </w:tcPr>
          <w:p w14:paraId="65F8B108" w14:textId="54C60CB8" w:rsidR="000D3F50" w:rsidRPr="00C96364" w:rsidRDefault="000D3F50" w:rsidP="00227EB3">
            <w:pPr>
              <w:widowControl/>
              <w:autoSpaceDE/>
              <w:autoSpaceDN/>
              <w:jc w:val="center"/>
              <w:rPr>
                <w:color w:val="000000"/>
                <w:sz w:val="20"/>
                <w:szCs w:val="20"/>
                <w:lang w:bidi="ar-SA"/>
              </w:rPr>
            </w:pPr>
            <w:r w:rsidRPr="00C96364">
              <w:rPr>
                <w:color w:val="000000"/>
                <w:sz w:val="20"/>
                <w:szCs w:val="20"/>
              </w:rPr>
              <w:t>21</w:t>
            </w:r>
          </w:p>
        </w:tc>
        <w:tc>
          <w:tcPr>
            <w:tcW w:w="710" w:type="pct"/>
            <w:tcBorders>
              <w:top w:val="nil"/>
              <w:left w:val="nil"/>
              <w:bottom w:val="single" w:sz="4" w:space="0" w:color="000000"/>
              <w:right w:val="single" w:sz="4" w:space="0" w:color="000000"/>
            </w:tcBorders>
            <w:shd w:val="clear" w:color="000000" w:fill="FFFFFF"/>
            <w:vAlign w:val="center"/>
          </w:tcPr>
          <w:p w14:paraId="10AC6DE7" w14:textId="4CE2D1D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42010345" w14:textId="3498637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BE74B6D" w14:textId="552CC7F0"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33457AE0" w14:textId="31FF17C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0,0009557</w:t>
            </w:r>
          </w:p>
        </w:tc>
        <w:tc>
          <w:tcPr>
            <w:tcW w:w="632" w:type="pct"/>
            <w:tcBorders>
              <w:top w:val="nil"/>
              <w:left w:val="nil"/>
              <w:bottom w:val="single" w:sz="4" w:space="0" w:color="000000"/>
              <w:right w:val="single" w:sz="4" w:space="0" w:color="000000"/>
            </w:tcBorders>
            <w:shd w:val="clear" w:color="000000" w:fill="FFFFFF"/>
            <w:vAlign w:val="center"/>
          </w:tcPr>
          <w:p w14:paraId="0B87BAE5" w14:textId="223F319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w:t>
            </w:r>
          </w:p>
        </w:tc>
      </w:tr>
      <w:tr w:rsidR="000D3F50" w:rsidRPr="00C96364" w14:paraId="6B8F6E34"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0867D15" w14:textId="6D5E259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w:t>
            </w:r>
          </w:p>
        </w:tc>
        <w:tc>
          <w:tcPr>
            <w:tcW w:w="832" w:type="pct"/>
            <w:tcBorders>
              <w:top w:val="nil"/>
              <w:left w:val="nil"/>
              <w:bottom w:val="single" w:sz="4" w:space="0" w:color="000000"/>
              <w:right w:val="single" w:sz="4" w:space="0" w:color="000000"/>
            </w:tcBorders>
            <w:shd w:val="clear" w:color="000000" w:fill="FFFFFF"/>
            <w:vAlign w:val="center"/>
          </w:tcPr>
          <w:p w14:paraId="3DBE2F8A" w14:textId="4FD5642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w:t>
            </w:r>
          </w:p>
        </w:tc>
        <w:tc>
          <w:tcPr>
            <w:tcW w:w="432" w:type="pct"/>
            <w:tcBorders>
              <w:top w:val="nil"/>
              <w:left w:val="nil"/>
              <w:bottom w:val="single" w:sz="4" w:space="0" w:color="000000"/>
              <w:right w:val="single" w:sz="4" w:space="0" w:color="000000"/>
            </w:tcBorders>
            <w:shd w:val="clear" w:color="000000" w:fill="FFFFFF"/>
            <w:vAlign w:val="center"/>
          </w:tcPr>
          <w:p w14:paraId="443294FA" w14:textId="48710D74" w:rsidR="000D3F50" w:rsidRPr="00C96364" w:rsidRDefault="000D3F50" w:rsidP="00227EB3">
            <w:pPr>
              <w:widowControl/>
              <w:autoSpaceDE/>
              <w:autoSpaceDN/>
              <w:jc w:val="center"/>
              <w:rPr>
                <w:color w:val="000000"/>
                <w:sz w:val="20"/>
                <w:szCs w:val="20"/>
                <w:lang w:bidi="ar-SA"/>
              </w:rPr>
            </w:pPr>
            <w:r w:rsidRPr="00C96364">
              <w:rPr>
                <w:color w:val="000000"/>
                <w:sz w:val="20"/>
                <w:szCs w:val="20"/>
              </w:rPr>
              <w:t>40</w:t>
            </w:r>
          </w:p>
        </w:tc>
        <w:tc>
          <w:tcPr>
            <w:tcW w:w="710" w:type="pct"/>
            <w:tcBorders>
              <w:top w:val="nil"/>
              <w:left w:val="nil"/>
              <w:bottom w:val="single" w:sz="4" w:space="0" w:color="000000"/>
              <w:right w:val="single" w:sz="4" w:space="0" w:color="000000"/>
            </w:tcBorders>
            <w:shd w:val="clear" w:color="000000" w:fill="FFFFFF"/>
            <w:vAlign w:val="center"/>
          </w:tcPr>
          <w:p w14:paraId="638A1E79" w14:textId="341E05B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44BFF820" w14:textId="7ECD160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39EBA3F" w14:textId="1CD27292" w:rsidR="000D3F50" w:rsidRPr="00C96364" w:rsidRDefault="000D3F50" w:rsidP="00227EB3">
            <w:pPr>
              <w:widowControl/>
              <w:autoSpaceDE/>
              <w:autoSpaceDN/>
              <w:jc w:val="center"/>
              <w:rPr>
                <w:color w:val="000000"/>
                <w:sz w:val="20"/>
                <w:szCs w:val="20"/>
                <w:lang w:bidi="ar-SA"/>
              </w:rPr>
            </w:pPr>
            <w:r w:rsidRPr="00C96364">
              <w:rPr>
                <w:color w:val="000000"/>
                <w:sz w:val="20"/>
                <w:szCs w:val="20"/>
              </w:rPr>
              <w:t>5E-07</w:t>
            </w:r>
          </w:p>
        </w:tc>
        <w:tc>
          <w:tcPr>
            <w:tcW w:w="476" w:type="pct"/>
            <w:tcBorders>
              <w:top w:val="nil"/>
              <w:left w:val="nil"/>
              <w:bottom w:val="single" w:sz="4" w:space="0" w:color="000000"/>
              <w:right w:val="single" w:sz="4" w:space="0" w:color="000000"/>
            </w:tcBorders>
            <w:shd w:val="clear" w:color="000000" w:fill="FFFFFF"/>
            <w:vAlign w:val="center"/>
          </w:tcPr>
          <w:p w14:paraId="4B5BB577" w14:textId="5081F9B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0,0462394</w:t>
            </w:r>
          </w:p>
        </w:tc>
        <w:tc>
          <w:tcPr>
            <w:tcW w:w="632" w:type="pct"/>
            <w:tcBorders>
              <w:top w:val="nil"/>
              <w:left w:val="nil"/>
              <w:bottom w:val="single" w:sz="4" w:space="0" w:color="000000"/>
              <w:right w:val="single" w:sz="4" w:space="0" w:color="000000"/>
            </w:tcBorders>
            <w:shd w:val="clear" w:color="000000" w:fill="FFFFFF"/>
            <w:vAlign w:val="center"/>
          </w:tcPr>
          <w:p w14:paraId="184D6103" w14:textId="2555E7E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0,0000018</w:t>
            </w:r>
          </w:p>
        </w:tc>
      </w:tr>
      <w:tr w:rsidR="000D3F50" w:rsidRPr="00C96364" w14:paraId="3AA1790C"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2529740" w14:textId="6BAE5D82"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w:t>
            </w:r>
          </w:p>
        </w:tc>
        <w:tc>
          <w:tcPr>
            <w:tcW w:w="832" w:type="pct"/>
            <w:tcBorders>
              <w:top w:val="nil"/>
              <w:left w:val="nil"/>
              <w:bottom w:val="single" w:sz="4" w:space="0" w:color="000000"/>
              <w:right w:val="single" w:sz="4" w:space="0" w:color="000000"/>
            </w:tcBorders>
            <w:shd w:val="clear" w:color="000000" w:fill="FFFFFF"/>
            <w:vAlign w:val="center"/>
          </w:tcPr>
          <w:p w14:paraId="6F298331" w14:textId="1B46473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Центральная, 19</w:t>
            </w:r>
          </w:p>
        </w:tc>
        <w:tc>
          <w:tcPr>
            <w:tcW w:w="432" w:type="pct"/>
            <w:tcBorders>
              <w:top w:val="nil"/>
              <w:left w:val="nil"/>
              <w:bottom w:val="single" w:sz="4" w:space="0" w:color="000000"/>
              <w:right w:val="single" w:sz="4" w:space="0" w:color="000000"/>
            </w:tcBorders>
            <w:shd w:val="clear" w:color="000000" w:fill="FFFFFF"/>
            <w:vAlign w:val="center"/>
          </w:tcPr>
          <w:p w14:paraId="269AF24D" w14:textId="72265CD8" w:rsidR="000D3F50" w:rsidRPr="00C96364" w:rsidRDefault="000D3F50" w:rsidP="00227EB3">
            <w:pPr>
              <w:widowControl/>
              <w:autoSpaceDE/>
              <w:autoSpaceDN/>
              <w:jc w:val="center"/>
              <w:rPr>
                <w:color w:val="000000"/>
                <w:sz w:val="20"/>
                <w:szCs w:val="20"/>
                <w:lang w:bidi="ar-SA"/>
              </w:rPr>
            </w:pPr>
            <w:r w:rsidRPr="00C96364">
              <w:rPr>
                <w:color w:val="000000"/>
                <w:sz w:val="20"/>
                <w:szCs w:val="20"/>
              </w:rPr>
              <w:t>23</w:t>
            </w:r>
          </w:p>
        </w:tc>
        <w:tc>
          <w:tcPr>
            <w:tcW w:w="710" w:type="pct"/>
            <w:tcBorders>
              <w:top w:val="nil"/>
              <w:left w:val="nil"/>
              <w:bottom w:val="single" w:sz="4" w:space="0" w:color="000000"/>
              <w:right w:val="single" w:sz="4" w:space="0" w:color="000000"/>
            </w:tcBorders>
            <w:shd w:val="clear" w:color="000000" w:fill="FFFFFF"/>
            <w:vAlign w:val="center"/>
          </w:tcPr>
          <w:p w14:paraId="214E456C" w14:textId="44C4CB3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52CA04B8" w14:textId="4CB4196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B23E16F" w14:textId="343F4EE6" w:rsidR="000D3F50" w:rsidRPr="00C96364" w:rsidRDefault="000D3F50" w:rsidP="00227EB3">
            <w:pPr>
              <w:widowControl/>
              <w:autoSpaceDE/>
              <w:autoSpaceDN/>
              <w:jc w:val="center"/>
              <w:rPr>
                <w:color w:val="000000"/>
                <w:sz w:val="20"/>
                <w:szCs w:val="20"/>
                <w:lang w:bidi="ar-SA"/>
              </w:rPr>
            </w:pPr>
            <w:r w:rsidRPr="00C96364">
              <w:rPr>
                <w:color w:val="000000"/>
                <w:sz w:val="20"/>
                <w:szCs w:val="20"/>
              </w:rPr>
              <w:t>3E-07</w:t>
            </w:r>
          </w:p>
        </w:tc>
        <w:tc>
          <w:tcPr>
            <w:tcW w:w="476" w:type="pct"/>
            <w:tcBorders>
              <w:top w:val="nil"/>
              <w:left w:val="nil"/>
              <w:bottom w:val="single" w:sz="4" w:space="0" w:color="000000"/>
              <w:right w:val="single" w:sz="4" w:space="0" w:color="000000"/>
            </w:tcBorders>
            <w:shd w:val="clear" w:color="000000" w:fill="FFFFFF"/>
            <w:vAlign w:val="center"/>
          </w:tcPr>
          <w:p w14:paraId="1A8C29F5" w14:textId="7BC2962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0,0042202</w:t>
            </w:r>
          </w:p>
        </w:tc>
        <w:tc>
          <w:tcPr>
            <w:tcW w:w="632" w:type="pct"/>
            <w:tcBorders>
              <w:top w:val="nil"/>
              <w:left w:val="nil"/>
              <w:bottom w:val="single" w:sz="4" w:space="0" w:color="000000"/>
              <w:right w:val="single" w:sz="4" w:space="0" w:color="000000"/>
            </w:tcBorders>
            <w:shd w:val="clear" w:color="000000" w:fill="FFFFFF"/>
            <w:vAlign w:val="center"/>
          </w:tcPr>
          <w:p w14:paraId="0E324C30" w14:textId="73077D1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w:t>
            </w:r>
          </w:p>
        </w:tc>
      </w:tr>
      <w:tr w:rsidR="000D3F50" w:rsidRPr="00C96364" w14:paraId="51EC5904"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E142BB8" w14:textId="0157695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УЗ-1-2</w:t>
            </w:r>
          </w:p>
        </w:tc>
        <w:tc>
          <w:tcPr>
            <w:tcW w:w="832" w:type="pct"/>
            <w:tcBorders>
              <w:top w:val="nil"/>
              <w:left w:val="nil"/>
              <w:bottom w:val="single" w:sz="4" w:space="0" w:color="000000"/>
              <w:right w:val="single" w:sz="4" w:space="0" w:color="000000"/>
            </w:tcBorders>
            <w:shd w:val="clear" w:color="000000" w:fill="FFFFFF"/>
            <w:vAlign w:val="center"/>
          </w:tcPr>
          <w:p w14:paraId="20841815" w14:textId="11705A0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w:t>
            </w:r>
          </w:p>
        </w:tc>
        <w:tc>
          <w:tcPr>
            <w:tcW w:w="432" w:type="pct"/>
            <w:tcBorders>
              <w:top w:val="nil"/>
              <w:left w:val="nil"/>
              <w:bottom w:val="single" w:sz="4" w:space="0" w:color="000000"/>
              <w:right w:val="single" w:sz="4" w:space="0" w:color="000000"/>
            </w:tcBorders>
            <w:shd w:val="clear" w:color="000000" w:fill="FFFFFF"/>
            <w:vAlign w:val="center"/>
          </w:tcPr>
          <w:p w14:paraId="069CAAE2" w14:textId="1E39FC29" w:rsidR="000D3F50" w:rsidRPr="00C96364" w:rsidRDefault="000D3F50" w:rsidP="00227EB3">
            <w:pPr>
              <w:widowControl/>
              <w:autoSpaceDE/>
              <w:autoSpaceDN/>
              <w:jc w:val="center"/>
              <w:rPr>
                <w:color w:val="000000"/>
                <w:sz w:val="20"/>
                <w:szCs w:val="20"/>
                <w:lang w:bidi="ar-SA"/>
              </w:rPr>
            </w:pPr>
            <w:r w:rsidRPr="00C96364">
              <w:rPr>
                <w:color w:val="000000"/>
                <w:sz w:val="20"/>
                <w:szCs w:val="20"/>
              </w:rPr>
              <w:t>70</w:t>
            </w:r>
          </w:p>
        </w:tc>
        <w:tc>
          <w:tcPr>
            <w:tcW w:w="710" w:type="pct"/>
            <w:tcBorders>
              <w:top w:val="nil"/>
              <w:left w:val="nil"/>
              <w:bottom w:val="single" w:sz="4" w:space="0" w:color="000000"/>
              <w:right w:val="single" w:sz="4" w:space="0" w:color="000000"/>
            </w:tcBorders>
            <w:shd w:val="clear" w:color="000000" w:fill="FFFFFF"/>
            <w:vAlign w:val="center"/>
          </w:tcPr>
          <w:p w14:paraId="43545DFE" w14:textId="318B726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16A6B477" w14:textId="4DB159E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465EEE2" w14:textId="27D40CF7" w:rsidR="000D3F50" w:rsidRPr="00C96364" w:rsidRDefault="000D3F50" w:rsidP="00227EB3">
            <w:pPr>
              <w:widowControl/>
              <w:autoSpaceDE/>
              <w:autoSpaceDN/>
              <w:jc w:val="center"/>
              <w:rPr>
                <w:color w:val="000000"/>
                <w:sz w:val="20"/>
                <w:szCs w:val="20"/>
                <w:lang w:bidi="ar-SA"/>
              </w:rPr>
            </w:pPr>
            <w:r w:rsidRPr="00C96364">
              <w:rPr>
                <w:color w:val="000000"/>
                <w:sz w:val="20"/>
                <w:szCs w:val="20"/>
              </w:rPr>
              <w:t>8E-07</w:t>
            </w:r>
          </w:p>
        </w:tc>
        <w:tc>
          <w:tcPr>
            <w:tcW w:w="476" w:type="pct"/>
            <w:tcBorders>
              <w:top w:val="nil"/>
              <w:left w:val="nil"/>
              <w:bottom w:val="single" w:sz="4" w:space="0" w:color="000000"/>
              <w:right w:val="single" w:sz="4" w:space="0" w:color="000000"/>
            </w:tcBorders>
            <w:shd w:val="clear" w:color="000000" w:fill="FFFFFF"/>
            <w:vAlign w:val="center"/>
          </w:tcPr>
          <w:p w14:paraId="258A09AD" w14:textId="0D02278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0,0471952</w:t>
            </w:r>
          </w:p>
        </w:tc>
        <w:tc>
          <w:tcPr>
            <w:tcW w:w="632" w:type="pct"/>
            <w:tcBorders>
              <w:top w:val="nil"/>
              <w:left w:val="nil"/>
              <w:bottom w:val="single" w:sz="4" w:space="0" w:color="000000"/>
              <w:right w:val="single" w:sz="4" w:space="0" w:color="000000"/>
            </w:tcBorders>
            <w:shd w:val="clear" w:color="000000" w:fill="FFFFFF"/>
            <w:vAlign w:val="center"/>
          </w:tcPr>
          <w:p w14:paraId="3BA206D1" w14:textId="26B2A6E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0,0000032</w:t>
            </w:r>
          </w:p>
        </w:tc>
      </w:tr>
      <w:tr w:rsidR="000D3F50" w:rsidRPr="00C96364" w14:paraId="6ABD4CC7"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5EABFD4" w14:textId="2EB8DADC"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УЗ-36</w:t>
            </w:r>
          </w:p>
        </w:tc>
        <w:tc>
          <w:tcPr>
            <w:tcW w:w="832" w:type="pct"/>
            <w:tcBorders>
              <w:top w:val="nil"/>
              <w:left w:val="nil"/>
              <w:bottom w:val="single" w:sz="4" w:space="0" w:color="000000"/>
              <w:right w:val="single" w:sz="4" w:space="0" w:color="000000"/>
            </w:tcBorders>
            <w:shd w:val="clear" w:color="000000" w:fill="FFFFFF"/>
            <w:vAlign w:val="center"/>
          </w:tcPr>
          <w:p w14:paraId="252898DC" w14:textId="04B0EA9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Центральная, 22</w:t>
            </w:r>
          </w:p>
        </w:tc>
        <w:tc>
          <w:tcPr>
            <w:tcW w:w="432" w:type="pct"/>
            <w:tcBorders>
              <w:top w:val="nil"/>
              <w:left w:val="nil"/>
              <w:bottom w:val="single" w:sz="4" w:space="0" w:color="000000"/>
              <w:right w:val="single" w:sz="4" w:space="0" w:color="000000"/>
            </w:tcBorders>
            <w:shd w:val="clear" w:color="000000" w:fill="FFFFFF"/>
            <w:vAlign w:val="center"/>
          </w:tcPr>
          <w:p w14:paraId="217CFA7A" w14:textId="12244CF8"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52A1E9E5" w14:textId="15A97CB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2896CC49" w14:textId="2222624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C27DB0C" w14:textId="1C2129EB"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600B1C9F" w14:textId="3F51D3F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0,0034431</w:t>
            </w:r>
          </w:p>
        </w:tc>
        <w:tc>
          <w:tcPr>
            <w:tcW w:w="632" w:type="pct"/>
            <w:tcBorders>
              <w:top w:val="nil"/>
              <w:left w:val="nil"/>
              <w:bottom w:val="single" w:sz="4" w:space="0" w:color="000000"/>
              <w:right w:val="single" w:sz="4" w:space="0" w:color="000000"/>
            </w:tcBorders>
            <w:shd w:val="clear" w:color="000000" w:fill="FFFFFF"/>
            <w:vAlign w:val="center"/>
          </w:tcPr>
          <w:p w14:paraId="2555E19F" w14:textId="413DA264"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r w:rsidR="000D3F50" w:rsidRPr="00C96364" w14:paraId="5161ACD0"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0DC0CDB" w14:textId="748BB33C" w:rsidR="000D3F50" w:rsidRPr="00C96364" w:rsidRDefault="000D3F50" w:rsidP="00227EB3">
            <w:pPr>
              <w:widowControl/>
              <w:autoSpaceDE/>
              <w:autoSpaceDN/>
              <w:jc w:val="center"/>
              <w:rPr>
                <w:color w:val="000000"/>
                <w:sz w:val="20"/>
                <w:szCs w:val="20"/>
                <w:lang w:bidi="ar-SA"/>
              </w:rPr>
            </w:pPr>
            <w:r w:rsidRPr="00C96364">
              <w:rPr>
                <w:color w:val="000000"/>
                <w:sz w:val="20"/>
                <w:szCs w:val="20"/>
              </w:rPr>
              <w:t>Котельная №33</w:t>
            </w:r>
          </w:p>
        </w:tc>
        <w:tc>
          <w:tcPr>
            <w:tcW w:w="832" w:type="pct"/>
            <w:tcBorders>
              <w:top w:val="nil"/>
              <w:left w:val="nil"/>
              <w:bottom w:val="single" w:sz="4" w:space="0" w:color="000000"/>
              <w:right w:val="single" w:sz="4" w:space="0" w:color="000000"/>
            </w:tcBorders>
            <w:shd w:val="clear" w:color="000000" w:fill="FFFFFF"/>
            <w:vAlign w:val="center"/>
          </w:tcPr>
          <w:p w14:paraId="15AE514F" w14:textId="2E680DF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w:t>
            </w:r>
          </w:p>
        </w:tc>
        <w:tc>
          <w:tcPr>
            <w:tcW w:w="432" w:type="pct"/>
            <w:tcBorders>
              <w:top w:val="nil"/>
              <w:left w:val="nil"/>
              <w:bottom w:val="single" w:sz="4" w:space="0" w:color="000000"/>
              <w:right w:val="single" w:sz="4" w:space="0" w:color="000000"/>
            </w:tcBorders>
            <w:shd w:val="clear" w:color="000000" w:fill="FFFFFF"/>
            <w:vAlign w:val="center"/>
          </w:tcPr>
          <w:p w14:paraId="5B71EFFB" w14:textId="68ED933A" w:rsidR="000D3F50" w:rsidRPr="00C96364" w:rsidRDefault="000D3F50" w:rsidP="00227EB3">
            <w:pPr>
              <w:widowControl/>
              <w:autoSpaceDE/>
              <w:autoSpaceDN/>
              <w:jc w:val="center"/>
              <w:rPr>
                <w:color w:val="000000"/>
                <w:sz w:val="20"/>
                <w:szCs w:val="20"/>
                <w:lang w:bidi="ar-SA"/>
              </w:rPr>
            </w:pPr>
            <w:r w:rsidRPr="00C96364">
              <w:rPr>
                <w:color w:val="000000"/>
                <w:sz w:val="20"/>
                <w:szCs w:val="20"/>
              </w:rPr>
              <w:t>104</w:t>
            </w:r>
          </w:p>
        </w:tc>
        <w:tc>
          <w:tcPr>
            <w:tcW w:w="710" w:type="pct"/>
            <w:tcBorders>
              <w:top w:val="nil"/>
              <w:left w:val="nil"/>
              <w:bottom w:val="single" w:sz="4" w:space="0" w:color="000000"/>
              <w:right w:val="single" w:sz="4" w:space="0" w:color="000000"/>
            </w:tcBorders>
            <w:shd w:val="clear" w:color="000000" w:fill="FFFFFF"/>
            <w:vAlign w:val="center"/>
          </w:tcPr>
          <w:p w14:paraId="3D10576F" w14:textId="7D35FC9F" w:rsidR="000D3F50" w:rsidRPr="00C96364" w:rsidRDefault="000D3F50" w:rsidP="00227EB3">
            <w:pPr>
              <w:widowControl/>
              <w:autoSpaceDE/>
              <w:autoSpaceDN/>
              <w:jc w:val="center"/>
              <w:rPr>
                <w:color w:val="000000"/>
                <w:sz w:val="20"/>
                <w:szCs w:val="20"/>
                <w:lang w:bidi="ar-SA"/>
              </w:rPr>
            </w:pPr>
            <w:r w:rsidRPr="00C96364">
              <w:rPr>
                <w:color w:val="000000"/>
                <w:sz w:val="20"/>
                <w:szCs w:val="20"/>
              </w:rPr>
              <w:t>0,207</w:t>
            </w:r>
          </w:p>
        </w:tc>
        <w:tc>
          <w:tcPr>
            <w:tcW w:w="761" w:type="pct"/>
            <w:tcBorders>
              <w:top w:val="nil"/>
              <w:left w:val="nil"/>
              <w:bottom w:val="single" w:sz="4" w:space="0" w:color="000000"/>
              <w:right w:val="single" w:sz="4" w:space="0" w:color="000000"/>
            </w:tcBorders>
            <w:shd w:val="clear" w:color="000000" w:fill="FFFFFF"/>
            <w:vAlign w:val="center"/>
          </w:tcPr>
          <w:p w14:paraId="36F722B4" w14:textId="1B2956D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1FB2404" w14:textId="1BF4A842" w:rsidR="000D3F50" w:rsidRPr="00C96364" w:rsidRDefault="000D3F50" w:rsidP="00227EB3">
            <w:pPr>
              <w:widowControl/>
              <w:autoSpaceDE/>
              <w:autoSpaceDN/>
              <w:jc w:val="center"/>
              <w:rPr>
                <w:color w:val="000000"/>
                <w:sz w:val="20"/>
                <w:szCs w:val="20"/>
                <w:lang w:bidi="ar-SA"/>
              </w:rPr>
            </w:pPr>
            <w:r w:rsidRPr="00C96364">
              <w:rPr>
                <w:color w:val="000000"/>
                <w:sz w:val="20"/>
                <w:szCs w:val="20"/>
              </w:rPr>
              <w:t>1,2E-06</w:t>
            </w:r>
          </w:p>
        </w:tc>
        <w:tc>
          <w:tcPr>
            <w:tcW w:w="476" w:type="pct"/>
            <w:tcBorders>
              <w:top w:val="nil"/>
              <w:left w:val="nil"/>
              <w:bottom w:val="single" w:sz="4" w:space="0" w:color="000000"/>
              <w:right w:val="single" w:sz="4" w:space="0" w:color="000000"/>
            </w:tcBorders>
            <w:shd w:val="clear" w:color="000000" w:fill="FFFFFF"/>
            <w:vAlign w:val="center"/>
          </w:tcPr>
          <w:p w14:paraId="5AA17203" w14:textId="13E7AA05" w:rsidR="000D3F50" w:rsidRPr="00C96364" w:rsidRDefault="000D3F50" w:rsidP="00227EB3">
            <w:pPr>
              <w:widowControl/>
              <w:autoSpaceDE/>
              <w:autoSpaceDN/>
              <w:jc w:val="center"/>
              <w:rPr>
                <w:color w:val="000000"/>
                <w:sz w:val="20"/>
                <w:szCs w:val="20"/>
                <w:lang w:bidi="ar-SA"/>
              </w:rPr>
            </w:pPr>
            <w:r w:rsidRPr="00C96364">
              <w:rPr>
                <w:color w:val="000000"/>
                <w:sz w:val="20"/>
                <w:szCs w:val="20"/>
              </w:rPr>
              <w:t>0,9867147</w:t>
            </w:r>
          </w:p>
        </w:tc>
        <w:tc>
          <w:tcPr>
            <w:tcW w:w="632" w:type="pct"/>
            <w:tcBorders>
              <w:top w:val="nil"/>
              <w:left w:val="nil"/>
              <w:bottom w:val="single" w:sz="4" w:space="0" w:color="000000"/>
              <w:right w:val="single" w:sz="4" w:space="0" w:color="000000"/>
            </w:tcBorders>
            <w:shd w:val="clear" w:color="000000" w:fill="FFFFFF"/>
            <w:vAlign w:val="center"/>
          </w:tcPr>
          <w:p w14:paraId="7E9FBEA5" w14:textId="3972449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0,0000047</w:t>
            </w:r>
          </w:p>
        </w:tc>
      </w:tr>
      <w:tr w:rsidR="000D3F50" w:rsidRPr="00C96364" w14:paraId="7CBAE0E7"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2B77F47" w14:textId="6FBDB588"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w:t>
            </w:r>
          </w:p>
        </w:tc>
        <w:tc>
          <w:tcPr>
            <w:tcW w:w="832" w:type="pct"/>
            <w:tcBorders>
              <w:top w:val="nil"/>
              <w:left w:val="nil"/>
              <w:bottom w:val="single" w:sz="4" w:space="0" w:color="000000"/>
              <w:right w:val="single" w:sz="4" w:space="0" w:color="000000"/>
            </w:tcBorders>
            <w:shd w:val="clear" w:color="000000" w:fill="FFFFFF"/>
            <w:vAlign w:val="center"/>
          </w:tcPr>
          <w:p w14:paraId="5816E301" w14:textId="5BEA257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УЗ-1-1</w:t>
            </w:r>
          </w:p>
        </w:tc>
        <w:tc>
          <w:tcPr>
            <w:tcW w:w="432" w:type="pct"/>
            <w:tcBorders>
              <w:top w:val="nil"/>
              <w:left w:val="nil"/>
              <w:bottom w:val="single" w:sz="4" w:space="0" w:color="000000"/>
              <w:right w:val="single" w:sz="4" w:space="0" w:color="000000"/>
            </w:tcBorders>
            <w:shd w:val="clear" w:color="000000" w:fill="FFFFFF"/>
            <w:vAlign w:val="center"/>
          </w:tcPr>
          <w:p w14:paraId="010F79E7" w14:textId="40ABC781" w:rsidR="000D3F50" w:rsidRPr="00C96364" w:rsidRDefault="000D3F50" w:rsidP="00227EB3">
            <w:pPr>
              <w:widowControl/>
              <w:autoSpaceDE/>
              <w:autoSpaceDN/>
              <w:jc w:val="center"/>
              <w:rPr>
                <w:color w:val="000000"/>
                <w:sz w:val="20"/>
                <w:szCs w:val="20"/>
                <w:lang w:bidi="ar-SA"/>
              </w:rPr>
            </w:pPr>
            <w:r w:rsidRPr="00C96364">
              <w:rPr>
                <w:color w:val="000000"/>
                <w:sz w:val="20"/>
                <w:szCs w:val="20"/>
              </w:rPr>
              <w:t>11</w:t>
            </w:r>
          </w:p>
        </w:tc>
        <w:tc>
          <w:tcPr>
            <w:tcW w:w="710" w:type="pct"/>
            <w:tcBorders>
              <w:top w:val="nil"/>
              <w:left w:val="nil"/>
              <w:bottom w:val="single" w:sz="4" w:space="0" w:color="000000"/>
              <w:right w:val="single" w:sz="4" w:space="0" w:color="000000"/>
            </w:tcBorders>
            <w:shd w:val="clear" w:color="000000" w:fill="FFFFFF"/>
            <w:vAlign w:val="center"/>
          </w:tcPr>
          <w:p w14:paraId="49C452E8" w14:textId="19117D1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0BAD6CC5" w14:textId="4EF81A3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7328262" w14:textId="1F139C49"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07C0A1A7" w14:textId="4E5F553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0,0551933</w:t>
            </w:r>
          </w:p>
        </w:tc>
        <w:tc>
          <w:tcPr>
            <w:tcW w:w="632" w:type="pct"/>
            <w:tcBorders>
              <w:top w:val="nil"/>
              <w:left w:val="nil"/>
              <w:bottom w:val="single" w:sz="4" w:space="0" w:color="000000"/>
              <w:right w:val="single" w:sz="4" w:space="0" w:color="000000"/>
            </w:tcBorders>
            <w:shd w:val="clear" w:color="000000" w:fill="FFFFFF"/>
            <w:vAlign w:val="center"/>
          </w:tcPr>
          <w:p w14:paraId="0406320D" w14:textId="3A55F24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7BEC1084"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B96E27A" w14:textId="0E3B9370"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w:t>
            </w:r>
          </w:p>
        </w:tc>
        <w:tc>
          <w:tcPr>
            <w:tcW w:w="832" w:type="pct"/>
            <w:tcBorders>
              <w:top w:val="nil"/>
              <w:left w:val="nil"/>
              <w:bottom w:val="single" w:sz="4" w:space="0" w:color="000000"/>
              <w:right w:val="single" w:sz="4" w:space="0" w:color="000000"/>
            </w:tcBorders>
            <w:shd w:val="clear" w:color="000000" w:fill="FFFFFF"/>
            <w:vAlign w:val="center"/>
          </w:tcPr>
          <w:p w14:paraId="149AE99D" w14:textId="1E93F1C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УЗ-6</w:t>
            </w:r>
          </w:p>
        </w:tc>
        <w:tc>
          <w:tcPr>
            <w:tcW w:w="432" w:type="pct"/>
            <w:tcBorders>
              <w:top w:val="nil"/>
              <w:left w:val="nil"/>
              <w:bottom w:val="single" w:sz="4" w:space="0" w:color="000000"/>
              <w:right w:val="single" w:sz="4" w:space="0" w:color="000000"/>
            </w:tcBorders>
            <w:shd w:val="clear" w:color="000000" w:fill="FFFFFF"/>
            <w:vAlign w:val="center"/>
          </w:tcPr>
          <w:p w14:paraId="1600E1B0" w14:textId="2CAF1AB6" w:rsidR="000D3F50" w:rsidRPr="00C96364" w:rsidRDefault="000D3F50" w:rsidP="00227EB3">
            <w:pPr>
              <w:widowControl/>
              <w:autoSpaceDE/>
              <w:autoSpaceDN/>
              <w:jc w:val="center"/>
              <w:rPr>
                <w:color w:val="000000"/>
                <w:sz w:val="20"/>
                <w:szCs w:val="20"/>
                <w:lang w:bidi="ar-SA"/>
              </w:rPr>
            </w:pPr>
            <w:r w:rsidRPr="00C96364">
              <w:rPr>
                <w:color w:val="000000"/>
                <w:sz w:val="20"/>
                <w:szCs w:val="20"/>
              </w:rPr>
              <w:t>26</w:t>
            </w:r>
          </w:p>
        </w:tc>
        <w:tc>
          <w:tcPr>
            <w:tcW w:w="710" w:type="pct"/>
            <w:tcBorders>
              <w:top w:val="nil"/>
              <w:left w:val="nil"/>
              <w:bottom w:val="single" w:sz="4" w:space="0" w:color="000000"/>
              <w:right w:val="single" w:sz="4" w:space="0" w:color="000000"/>
            </w:tcBorders>
            <w:shd w:val="clear" w:color="000000" w:fill="FFFFFF"/>
            <w:vAlign w:val="center"/>
          </w:tcPr>
          <w:p w14:paraId="3ADED283" w14:textId="54A0938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113EC090" w14:textId="2F4892F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F6E070A" w14:textId="0E3AB6F2" w:rsidR="000D3F50" w:rsidRPr="00C96364" w:rsidRDefault="000D3F50" w:rsidP="00227EB3">
            <w:pPr>
              <w:widowControl/>
              <w:autoSpaceDE/>
              <w:autoSpaceDN/>
              <w:jc w:val="center"/>
              <w:rPr>
                <w:color w:val="000000"/>
                <w:sz w:val="20"/>
                <w:szCs w:val="20"/>
                <w:lang w:bidi="ar-SA"/>
              </w:rPr>
            </w:pPr>
            <w:r w:rsidRPr="00C96364">
              <w:rPr>
                <w:color w:val="000000"/>
                <w:sz w:val="20"/>
                <w:szCs w:val="20"/>
              </w:rPr>
              <w:t>3E-07</w:t>
            </w:r>
          </w:p>
        </w:tc>
        <w:tc>
          <w:tcPr>
            <w:tcW w:w="476" w:type="pct"/>
            <w:tcBorders>
              <w:top w:val="nil"/>
              <w:left w:val="nil"/>
              <w:bottom w:val="single" w:sz="4" w:space="0" w:color="000000"/>
              <w:right w:val="single" w:sz="4" w:space="0" w:color="000000"/>
            </w:tcBorders>
            <w:shd w:val="clear" w:color="000000" w:fill="FFFFFF"/>
            <w:vAlign w:val="center"/>
          </w:tcPr>
          <w:p w14:paraId="2B10E359" w14:textId="7D8911A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0,0145403</w:t>
            </w:r>
          </w:p>
        </w:tc>
        <w:tc>
          <w:tcPr>
            <w:tcW w:w="632" w:type="pct"/>
            <w:tcBorders>
              <w:top w:val="nil"/>
              <w:left w:val="nil"/>
              <w:bottom w:val="single" w:sz="4" w:space="0" w:color="000000"/>
              <w:right w:val="single" w:sz="4" w:space="0" w:color="000000"/>
            </w:tcBorders>
            <w:shd w:val="clear" w:color="000000" w:fill="FFFFFF"/>
            <w:vAlign w:val="center"/>
          </w:tcPr>
          <w:p w14:paraId="41EEA992" w14:textId="0E76B57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0,0000012</w:t>
            </w:r>
          </w:p>
        </w:tc>
      </w:tr>
      <w:tr w:rsidR="000D3F50" w:rsidRPr="00C96364" w14:paraId="5E6DCD26"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A704B40" w14:textId="7B1C7DD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УЗ-6</w:t>
            </w:r>
          </w:p>
        </w:tc>
        <w:tc>
          <w:tcPr>
            <w:tcW w:w="832" w:type="pct"/>
            <w:tcBorders>
              <w:top w:val="nil"/>
              <w:left w:val="nil"/>
              <w:bottom w:val="single" w:sz="4" w:space="0" w:color="000000"/>
              <w:right w:val="single" w:sz="4" w:space="0" w:color="000000"/>
            </w:tcBorders>
            <w:shd w:val="clear" w:color="000000" w:fill="FFFFFF"/>
            <w:vAlign w:val="center"/>
          </w:tcPr>
          <w:p w14:paraId="553EE606" w14:textId="0F151C6B" w:rsidR="000D3F50" w:rsidRPr="00C96364" w:rsidRDefault="000D3F50" w:rsidP="00227EB3">
            <w:pPr>
              <w:widowControl/>
              <w:autoSpaceDE/>
              <w:autoSpaceDN/>
              <w:jc w:val="center"/>
              <w:rPr>
                <w:color w:val="000000"/>
                <w:sz w:val="20"/>
                <w:szCs w:val="20"/>
                <w:lang w:bidi="ar-SA"/>
              </w:rPr>
            </w:pPr>
            <w:r w:rsidRPr="00C96364">
              <w:rPr>
                <w:color w:val="000000"/>
                <w:sz w:val="20"/>
                <w:szCs w:val="20"/>
              </w:rPr>
              <w:t>Баня</w:t>
            </w:r>
          </w:p>
        </w:tc>
        <w:tc>
          <w:tcPr>
            <w:tcW w:w="432" w:type="pct"/>
            <w:tcBorders>
              <w:top w:val="nil"/>
              <w:left w:val="nil"/>
              <w:bottom w:val="single" w:sz="4" w:space="0" w:color="000000"/>
              <w:right w:val="single" w:sz="4" w:space="0" w:color="000000"/>
            </w:tcBorders>
            <w:shd w:val="clear" w:color="000000" w:fill="FFFFFF"/>
            <w:vAlign w:val="center"/>
          </w:tcPr>
          <w:p w14:paraId="690B494C" w14:textId="37EFF10A"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7107CFA2" w14:textId="0AFEE10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53B570B0" w14:textId="6F0AAB1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2B0ED12" w14:textId="0751A4DD"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0883C347" w14:textId="622E652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0,0145403</w:t>
            </w:r>
          </w:p>
        </w:tc>
        <w:tc>
          <w:tcPr>
            <w:tcW w:w="632" w:type="pct"/>
            <w:tcBorders>
              <w:top w:val="nil"/>
              <w:left w:val="nil"/>
              <w:bottom w:val="single" w:sz="4" w:space="0" w:color="000000"/>
              <w:right w:val="single" w:sz="4" w:space="0" w:color="000000"/>
            </w:tcBorders>
            <w:shd w:val="clear" w:color="000000" w:fill="FFFFFF"/>
            <w:vAlign w:val="center"/>
          </w:tcPr>
          <w:p w14:paraId="41E73876" w14:textId="28EBBC8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74A00CF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1D85E73" w14:textId="76AD1AD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УЗ-7</w:t>
            </w:r>
          </w:p>
        </w:tc>
        <w:tc>
          <w:tcPr>
            <w:tcW w:w="832" w:type="pct"/>
            <w:tcBorders>
              <w:top w:val="nil"/>
              <w:left w:val="nil"/>
              <w:bottom w:val="single" w:sz="4" w:space="0" w:color="000000"/>
              <w:right w:val="single" w:sz="4" w:space="0" w:color="000000"/>
            </w:tcBorders>
            <w:shd w:val="clear" w:color="000000" w:fill="FFFFFF"/>
            <w:vAlign w:val="center"/>
          </w:tcPr>
          <w:p w14:paraId="5B40A686" w14:textId="69EC0EC9" w:rsidR="000D3F50" w:rsidRPr="00C96364" w:rsidRDefault="000D3F50" w:rsidP="00227EB3">
            <w:pPr>
              <w:widowControl/>
              <w:autoSpaceDE/>
              <w:autoSpaceDN/>
              <w:jc w:val="center"/>
              <w:rPr>
                <w:color w:val="000000"/>
                <w:sz w:val="20"/>
                <w:szCs w:val="20"/>
                <w:lang w:bidi="ar-SA"/>
              </w:rPr>
            </w:pPr>
            <w:r w:rsidRPr="00C96364">
              <w:rPr>
                <w:color w:val="000000"/>
                <w:sz w:val="20"/>
                <w:szCs w:val="20"/>
              </w:rPr>
              <w:t>д/с №49</w:t>
            </w:r>
          </w:p>
        </w:tc>
        <w:tc>
          <w:tcPr>
            <w:tcW w:w="432" w:type="pct"/>
            <w:tcBorders>
              <w:top w:val="nil"/>
              <w:left w:val="nil"/>
              <w:bottom w:val="single" w:sz="4" w:space="0" w:color="000000"/>
              <w:right w:val="single" w:sz="4" w:space="0" w:color="000000"/>
            </w:tcBorders>
            <w:shd w:val="clear" w:color="000000" w:fill="FFFFFF"/>
            <w:vAlign w:val="center"/>
          </w:tcPr>
          <w:p w14:paraId="5A414236" w14:textId="20001CF3" w:rsidR="000D3F50" w:rsidRPr="00C96364" w:rsidRDefault="000D3F50" w:rsidP="00227EB3">
            <w:pPr>
              <w:widowControl/>
              <w:autoSpaceDE/>
              <w:autoSpaceDN/>
              <w:jc w:val="center"/>
              <w:rPr>
                <w:color w:val="000000"/>
                <w:sz w:val="20"/>
                <w:szCs w:val="20"/>
                <w:lang w:bidi="ar-SA"/>
              </w:rPr>
            </w:pPr>
            <w:r w:rsidRPr="00C96364">
              <w:rPr>
                <w:color w:val="000000"/>
                <w:sz w:val="20"/>
                <w:szCs w:val="20"/>
              </w:rPr>
              <w:t>100</w:t>
            </w:r>
          </w:p>
        </w:tc>
        <w:tc>
          <w:tcPr>
            <w:tcW w:w="710" w:type="pct"/>
            <w:tcBorders>
              <w:top w:val="nil"/>
              <w:left w:val="nil"/>
              <w:bottom w:val="single" w:sz="4" w:space="0" w:color="000000"/>
              <w:right w:val="single" w:sz="4" w:space="0" w:color="000000"/>
            </w:tcBorders>
            <w:shd w:val="clear" w:color="000000" w:fill="FFFFFF"/>
            <w:vAlign w:val="center"/>
          </w:tcPr>
          <w:p w14:paraId="1496022A" w14:textId="3F63474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59DDB1FD" w14:textId="5EB2670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902219C" w14:textId="7D284C04" w:rsidR="000D3F50" w:rsidRPr="00C96364" w:rsidRDefault="000D3F50" w:rsidP="00227EB3">
            <w:pPr>
              <w:widowControl/>
              <w:autoSpaceDE/>
              <w:autoSpaceDN/>
              <w:jc w:val="center"/>
              <w:rPr>
                <w:color w:val="000000"/>
                <w:sz w:val="20"/>
                <w:szCs w:val="20"/>
                <w:lang w:bidi="ar-SA"/>
              </w:rPr>
            </w:pPr>
            <w:r w:rsidRPr="00C96364">
              <w:rPr>
                <w:color w:val="000000"/>
                <w:sz w:val="20"/>
                <w:szCs w:val="20"/>
              </w:rPr>
              <w:t>1,1E-06</w:t>
            </w:r>
          </w:p>
        </w:tc>
        <w:tc>
          <w:tcPr>
            <w:tcW w:w="476" w:type="pct"/>
            <w:tcBorders>
              <w:top w:val="nil"/>
              <w:left w:val="nil"/>
              <w:bottom w:val="single" w:sz="4" w:space="0" w:color="000000"/>
              <w:right w:val="single" w:sz="4" w:space="0" w:color="000000"/>
            </w:tcBorders>
            <w:shd w:val="clear" w:color="000000" w:fill="FFFFFF"/>
            <w:vAlign w:val="center"/>
          </w:tcPr>
          <w:p w14:paraId="51D02A53" w14:textId="0DF91DA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0,0458198</w:t>
            </w:r>
          </w:p>
        </w:tc>
        <w:tc>
          <w:tcPr>
            <w:tcW w:w="632" w:type="pct"/>
            <w:tcBorders>
              <w:top w:val="nil"/>
              <w:left w:val="nil"/>
              <w:bottom w:val="single" w:sz="4" w:space="0" w:color="000000"/>
              <w:right w:val="single" w:sz="4" w:space="0" w:color="000000"/>
            </w:tcBorders>
            <w:shd w:val="clear" w:color="000000" w:fill="FFFFFF"/>
            <w:vAlign w:val="center"/>
          </w:tcPr>
          <w:p w14:paraId="39F48506" w14:textId="28F4692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0,0000046</w:t>
            </w:r>
          </w:p>
        </w:tc>
      </w:tr>
      <w:tr w:rsidR="000D3F50" w:rsidRPr="00C96364" w14:paraId="2444C435"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9FFED0B" w14:textId="437338A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w:t>
            </w:r>
          </w:p>
        </w:tc>
        <w:tc>
          <w:tcPr>
            <w:tcW w:w="832" w:type="pct"/>
            <w:tcBorders>
              <w:top w:val="nil"/>
              <w:left w:val="nil"/>
              <w:bottom w:val="single" w:sz="4" w:space="0" w:color="000000"/>
              <w:right w:val="single" w:sz="4" w:space="0" w:color="000000"/>
            </w:tcBorders>
            <w:shd w:val="clear" w:color="000000" w:fill="FFFFFF"/>
            <w:vAlign w:val="center"/>
          </w:tcPr>
          <w:p w14:paraId="1CF344B5" w14:textId="3650B0E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УЗ-7</w:t>
            </w:r>
          </w:p>
        </w:tc>
        <w:tc>
          <w:tcPr>
            <w:tcW w:w="432" w:type="pct"/>
            <w:tcBorders>
              <w:top w:val="nil"/>
              <w:left w:val="nil"/>
              <w:bottom w:val="single" w:sz="4" w:space="0" w:color="000000"/>
              <w:right w:val="single" w:sz="4" w:space="0" w:color="000000"/>
            </w:tcBorders>
            <w:shd w:val="clear" w:color="000000" w:fill="FFFFFF"/>
            <w:vAlign w:val="center"/>
          </w:tcPr>
          <w:p w14:paraId="3B9F8DC0" w14:textId="509ECEFA" w:rsidR="000D3F50" w:rsidRPr="00C96364" w:rsidRDefault="000D3F50" w:rsidP="00227EB3">
            <w:pPr>
              <w:widowControl/>
              <w:autoSpaceDE/>
              <w:autoSpaceDN/>
              <w:jc w:val="center"/>
              <w:rPr>
                <w:color w:val="000000"/>
                <w:sz w:val="20"/>
                <w:szCs w:val="20"/>
                <w:lang w:bidi="ar-SA"/>
              </w:rPr>
            </w:pPr>
            <w:r w:rsidRPr="00C96364">
              <w:rPr>
                <w:color w:val="000000"/>
                <w:sz w:val="20"/>
                <w:szCs w:val="20"/>
              </w:rPr>
              <w:t>125</w:t>
            </w:r>
          </w:p>
        </w:tc>
        <w:tc>
          <w:tcPr>
            <w:tcW w:w="710" w:type="pct"/>
            <w:tcBorders>
              <w:top w:val="nil"/>
              <w:left w:val="nil"/>
              <w:bottom w:val="single" w:sz="4" w:space="0" w:color="000000"/>
              <w:right w:val="single" w:sz="4" w:space="0" w:color="000000"/>
            </w:tcBorders>
            <w:shd w:val="clear" w:color="000000" w:fill="FFFFFF"/>
            <w:vAlign w:val="center"/>
          </w:tcPr>
          <w:p w14:paraId="730DC8DA" w14:textId="777736D7" w:rsidR="000D3F50" w:rsidRPr="00C96364" w:rsidRDefault="000D3F50" w:rsidP="00227EB3">
            <w:pPr>
              <w:widowControl/>
              <w:autoSpaceDE/>
              <w:autoSpaceDN/>
              <w:jc w:val="center"/>
              <w:rPr>
                <w:color w:val="000000"/>
                <w:sz w:val="20"/>
                <w:szCs w:val="20"/>
                <w:lang w:bidi="ar-SA"/>
              </w:rPr>
            </w:pPr>
            <w:r w:rsidRPr="00C96364">
              <w:rPr>
                <w:color w:val="000000"/>
                <w:sz w:val="20"/>
                <w:szCs w:val="20"/>
              </w:rPr>
              <w:t>0,15</w:t>
            </w:r>
          </w:p>
        </w:tc>
        <w:tc>
          <w:tcPr>
            <w:tcW w:w="761" w:type="pct"/>
            <w:tcBorders>
              <w:top w:val="nil"/>
              <w:left w:val="nil"/>
              <w:bottom w:val="single" w:sz="4" w:space="0" w:color="000000"/>
              <w:right w:val="single" w:sz="4" w:space="0" w:color="000000"/>
            </w:tcBorders>
            <w:shd w:val="clear" w:color="000000" w:fill="FFFFFF"/>
            <w:vAlign w:val="center"/>
          </w:tcPr>
          <w:p w14:paraId="72DF45AF" w14:textId="337FD72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A813964" w14:textId="4A6D0519" w:rsidR="000D3F50" w:rsidRPr="00C96364" w:rsidRDefault="000D3F50" w:rsidP="00227EB3">
            <w:pPr>
              <w:widowControl/>
              <w:autoSpaceDE/>
              <w:autoSpaceDN/>
              <w:jc w:val="center"/>
              <w:rPr>
                <w:color w:val="000000"/>
                <w:sz w:val="20"/>
                <w:szCs w:val="20"/>
                <w:lang w:bidi="ar-SA"/>
              </w:rPr>
            </w:pPr>
            <w:r w:rsidRPr="00C96364">
              <w:rPr>
                <w:color w:val="000000"/>
                <w:sz w:val="20"/>
                <w:szCs w:val="20"/>
              </w:rPr>
              <w:t>1,4E-06</w:t>
            </w:r>
          </w:p>
        </w:tc>
        <w:tc>
          <w:tcPr>
            <w:tcW w:w="476" w:type="pct"/>
            <w:tcBorders>
              <w:top w:val="nil"/>
              <w:left w:val="nil"/>
              <w:bottom w:val="single" w:sz="4" w:space="0" w:color="000000"/>
              <w:right w:val="single" w:sz="4" w:space="0" w:color="000000"/>
            </w:tcBorders>
            <w:shd w:val="clear" w:color="000000" w:fill="FFFFFF"/>
            <w:vAlign w:val="center"/>
          </w:tcPr>
          <w:p w14:paraId="4A83A40B" w14:textId="53697070" w:rsidR="000D3F50" w:rsidRPr="00C96364" w:rsidRDefault="000D3F50" w:rsidP="00227EB3">
            <w:pPr>
              <w:widowControl/>
              <w:autoSpaceDE/>
              <w:autoSpaceDN/>
              <w:jc w:val="center"/>
              <w:rPr>
                <w:color w:val="000000"/>
                <w:sz w:val="20"/>
                <w:szCs w:val="20"/>
                <w:lang w:bidi="ar-SA"/>
              </w:rPr>
            </w:pPr>
            <w:r w:rsidRPr="00C96364">
              <w:rPr>
                <w:color w:val="000000"/>
                <w:sz w:val="20"/>
                <w:szCs w:val="20"/>
              </w:rPr>
              <w:t>0,9169811</w:t>
            </w:r>
          </w:p>
        </w:tc>
        <w:tc>
          <w:tcPr>
            <w:tcW w:w="632" w:type="pct"/>
            <w:tcBorders>
              <w:top w:val="nil"/>
              <w:left w:val="nil"/>
              <w:bottom w:val="single" w:sz="4" w:space="0" w:color="000000"/>
              <w:right w:val="single" w:sz="4" w:space="0" w:color="000000"/>
            </w:tcBorders>
            <w:shd w:val="clear" w:color="000000" w:fill="FFFFFF"/>
            <w:vAlign w:val="center"/>
          </w:tcPr>
          <w:p w14:paraId="3739176F" w14:textId="0F0B692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0,0000057</w:t>
            </w:r>
          </w:p>
        </w:tc>
      </w:tr>
      <w:tr w:rsidR="000D3F50" w:rsidRPr="00C96364" w14:paraId="41B1F75D"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27A9AD7" w14:textId="43CDEFA9"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УЗ-33</w:t>
            </w:r>
          </w:p>
        </w:tc>
        <w:tc>
          <w:tcPr>
            <w:tcW w:w="832" w:type="pct"/>
            <w:tcBorders>
              <w:top w:val="nil"/>
              <w:left w:val="nil"/>
              <w:bottom w:val="single" w:sz="4" w:space="0" w:color="000000"/>
              <w:right w:val="single" w:sz="4" w:space="0" w:color="000000"/>
            </w:tcBorders>
            <w:shd w:val="clear" w:color="000000" w:fill="FFFFFF"/>
            <w:vAlign w:val="center"/>
          </w:tcPr>
          <w:p w14:paraId="017AD884" w14:textId="4E6FEED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16</w:t>
            </w:r>
          </w:p>
        </w:tc>
        <w:tc>
          <w:tcPr>
            <w:tcW w:w="432" w:type="pct"/>
            <w:tcBorders>
              <w:top w:val="nil"/>
              <w:left w:val="nil"/>
              <w:bottom w:val="single" w:sz="4" w:space="0" w:color="000000"/>
              <w:right w:val="single" w:sz="4" w:space="0" w:color="000000"/>
            </w:tcBorders>
            <w:shd w:val="clear" w:color="000000" w:fill="FFFFFF"/>
            <w:vAlign w:val="center"/>
          </w:tcPr>
          <w:p w14:paraId="60D0FC1E" w14:textId="372AED79" w:rsidR="000D3F50" w:rsidRPr="00C96364" w:rsidRDefault="000D3F50" w:rsidP="00227EB3">
            <w:pPr>
              <w:widowControl/>
              <w:autoSpaceDE/>
              <w:autoSpaceDN/>
              <w:jc w:val="center"/>
              <w:rPr>
                <w:color w:val="000000"/>
                <w:sz w:val="20"/>
                <w:szCs w:val="20"/>
                <w:lang w:bidi="ar-SA"/>
              </w:rPr>
            </w:pPr>
            <w:r w:rsidRPr="00C96364">
              <w:rPr>
                <w:color w:val="000000"/>
                <w:sz w:val="20"/>
                <w:szCs w:val="20"/>
              </w:rPr>
              <w:t>46</w:t>
            </w:r>
          </w:p>
        </w:tc>
        <w:tc>
          <w:tcPr>
            <w:tcW w:w="710" w:type="pct"/>
            <w:tcBorders>
              <w:top w:val="nil"/>
              <w:left w:val="nil"/>
              <w:bottom w:val="single" w:sz="4" w:space="0" w:color="000000"/>
              <w:right w:val="single" w:sz="4" w:space="0" w:color="000000"/>
            </w:tcBorders>
            <w:shd w:val="clear" w:color="000000" w:fill="FFFFFF"/>
            <w:vAlign w:val="center"/>
          </w:tcPr>
          <w:p w14:paraId="4C6505A2" w14:textId="04E5115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5A95EB05" w14:textId="62D76DB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466107C" w14:textId="7D997612" w:rsidR="000D3F50" w:rsidRPr="00C96364" w:rsidRDefault="000D3F50" w:rsidP="00227EB3">
            <w:pPr>
              <w:widowControl/>
              <w:autoSpaceDE/>
              <w:autoSpaceDN/>
              <w:jc w:val="center"/>
              <w:rPr>
                <w:color w:val="000000"/>
                <w:sz w:val="20"/>
                <w:szCs w:val="20"/>
                <w:lang w:bidi="ar-SA"/>
              </w:rPr>
            </w:pPr>
            <w:r w:rsidRPr="00C96364">
              <w:rPr>
                <w:color w:val="000000"/>
                <w:sz w:val="20"/>
                <w:szCs w:val="20"/>
              </w:rPr>
              <w:t>5E-07</w:t>
            </w:r>
          </w:p>
        </w:tc>
        <w:tc>
          <w:tcPr>
            <w:tcW w:w="476" w:type="pct"/>
            <w:tcBorders>
              <w:top w:val="nil"/>
              <w:left w:val="nil"/>
              <w:bottom w:val="single" w:sz="4" w:space="0" w:color="000000"/>
              <w:right w:val="single" w:sz="4" w:space="0" w:color="000000"/>
            </w:tcBorders>
            <w:shd w:val="clear" w:color="000000" w:fill="FFFFFF"/>
            <w:vAlign w:val="center"/>
          </w:tcPr>
          <w:p w14:paraId="1A932D94" w14:textId="03539A4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0,0828942</w:t>
            </w:r>
          </w:p>
        </w:tc>
        <w:tc>
          <w:tcPr>
            <w:tcW w:w="632" w:type="pct"/>
            <w:tcBorders>
              <w:top w:val="nil"/>
              <w:left w:val="nil"/>
              <w:bottom w:val="single" w:sz="4" w:space="0" w:color="000000"/>
              <w:right w:val="single" w:sz="4" w:space="0" w:color="000000"/>
            </w:tcBorders>
            <w:shd w:val="clear" w:color="000000" w:fill="FFFFFF"/>
            <w:vAlign w:val="center"/>
          </w:tcPr>
          <w:p w14:paraId="1B485A03" w14:textId="3951AA6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0,0000021</w:t>
            </w:r>
          </w:p>
        </w:tc>
      </w:tr>
      <w:tr w:rsidR="000D3F50" w:rsidRPr="00C96364" w14:paraId="706772DE"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7924681" w14:textId="0D03BFE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УЗ-13</w:t>
            </w:r>
          </w:p>
        </w:tc>
        <w:tc>
          <w:tcPr>
            <w:tcW w:w="832" w:type="pct"/>
            <w:tcBorders>
              <w:top w:val="nil"/>
              <w:left w:val="nil"/>
              <w:bottom w:val="single" w:sz="4" w:space="0" w:color="000000"/>
              <w:right w:val="single" w:sz="4" w:space="0" w:color="000000"/>
            </w:tcBorders>
            <w:shd w:val="clear" w:color="000000" w:fill="FFFFFF"/>
            <w:vAlign w:val="center"/>
          </w:tcPr>
          <w:p w14:paraId="2B95A4C9" w14:textId="63E633D8"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УЗ-15</w:t>
            </w:r>
          </w:p>
        </w:tc>
        <w:tc>
          <w:tcPr>
            <w:tcW w:w="432" w:type="pct"/>
            <w:tcBorders>
              <w:top w:val="nil"/>
              <w:left w:val="nil"/>
              <w:bottom w:val="single" w:sz="4" w:space="0" w:color="000000"/>
              <w:right w:val="single" w:sz="4" w:space="0" w:color="000000"/>
            </w:tcBorders>
            <w:shd w:val="clear" w:color="000000" w:fill="FFFFFF"/>
            <w:vAlign w:val="center"/>
          </w:tcPr>
          <w:p w14:paraId="26DF81C5" w14:textId="115FDC62" w:rsidR="000D3F50" w:rsidRPr="00C96364" w:rsidRDefault="000D3F50" w:rsidP="00227EB3">
            <w:pPr>
              <w:widowControl/>
              <w:autoSpaceDE/>
              <w:autoSpaceDN/>
              <w:jc w:val="center"/>
              <w:rPr>
                <w:color w:val="000000"/>
                <w:sz w:val="20"/>
                <w:szCs w:val="20"/>
                <w:lang w:bidi="ar-SA"/>
              </w:rPr>
            </w:pPr>
            <w:r w:rsidRPr="00C96364">
              <w:rPr>
                <w:color w:val="000000"/>
                <w:sz w:val="20"/>
                <w:szCs w:val="20"/>
              </w:rPr>
              <w:t>75</w:t>
            </w:r>
          </w:p>
        </w:tc>
        <w:tc>
          <w:tcPr>
            <w:tcW w:w="710" w:type="pct"/>
            <w:tcBorders>
              <w:top w:val="nil"/>
              <w:left w:val="nil"/>
              <w:bottom w:val="single" w:sz="4" w:space="0" w:color="000000"/>
              <w:right w:val="single" w:sz="4" w:space="0" w:color="000000"/>
            </w:tcBorders>
            <w:shd w:val="clear" w:color="000000" w:fill="FFFFFF"/>
            <w:vAlign w:val="center"/>
          </w:tcPr>
          <w:p w14:paraId="678238BB" w14:textId="25965932" w:rsidR="000D3F50" w:rsidRPr="00C96364" w:rsidRDefault="000D3F50" w:rsidP="00227EB3">
            <w:pPr>
              <w:widowControl/>
              <w:autoSpaceDE/>
              <w:autoSpaceDN/>
              <w:jc w:val="center"/>
              <w:rPr>
                <w:color w:val="000000"/>
                <w:sz w:val="20"/>
                <w:szCs w:val="20"/>
                <w:lang w:bidi="ar-SA"/>
              </w:rPr>
            </w:pPr>
            <w:r w:rsidRPr="00C96364">
              <w:rPr>
                <w:color w:val="000000"/>
                <w:sz w:val="20"/>
                <w:szCs w:val="20"/>
              </w:rPr>
              <w:t>0,125</w:t>
            </w:r>
          </w:p>
        </w:tc>
        <w:tc>
          <w:tcPr>
            <w:tcW w:w="761" w:type="pct"/>
            <w:tcBorders>
              <w:top w:val="nil"/>
              <w:left w:val="nil"/>
              <w:bottom w:val="single" w:sz="4" w:space="0" w:color="000000"/>
              <w:right w:val="single" w:sz="4" w:space="0" w:color="000000"/>
            </w:tcBorders>
            <w:shd w:val="clear" w:color="000000" w:fill="FFFFFF"/>
            <w:vAlign w:val="center"/>
          </w:tcPr>
          <w:p w14:paraId="09C759CB" w14:textId="13E8927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FCC7DE3" w14:textId="5C483ED1" w:rsidR="000D3F50" w:rsidRPr="00C96364" w:rsidRDefault="000D3F50" w:rsidP="00227EB3">
            <w:pPr>
              <w:widowControl/>
              <w:autoSpaceDE/>
              <w:autoSpaceDN/>
              <w:jc w:val="center"/>
              <w:rPr>
                <w:color w:val="000000"/>
                <w:sz w:val="20"/>
                <w:szCs w:val="20"/>
                <w:lang w:bidi="ar-SA"/>
              </w:rPr>
            </w:pPr>
            <w:r w:rsidRPr="00C96364">
              <w:rPr>
                <w:color w:val="000000"/>
                <w:sz w:val="20"/>
                <w:szCs w:val="20"/>
              </w:rPr>
              <w:t>9E-07</w:t>
            </w:r>
          </w:p>
        </w:tc>
        <w:tc>
          <w:tcPr>
            <w:tcW w:w="476" w:type="pct"/>
            <w:tcBorders>
              <w:top w:val="nil"/>
              <w:left w:val="nil"/>
              <w:bottom w:val="single" w:sz="4" w:space="0" w:color="000000"/>
              <w:right w:val="single" w:sz="4" w:space="0" w:color="000000"/>
            </w:tcBorders>
            <w:shd w:val="clear" w:color="000000" w:fill="FFFFFF"/>
            <w:vAlign w:val="center"/>
          </w:tcPr>
          <w:p w14:paraId="23064FB3" w14:textId="5A9EB25D" w:rsidR="000D3F50" w:rsidRPr="00C96364" w:rsidRDefault="000D3F50" w:rsidP="00227EB3">
            <w:pPr>
              <w:widowControl/>
              <w:autoSpaceDE/>
              <w:autoSpaceDN/>
              <w:jc w:val="center"/>
              <w:rPr>
                <w:color w:val="000000"/>
                <w:sz w:val="20"/>
                <w:szCs w:val="20"/>
                <w:lang w:bidi="ar-SA"/>
              </w:rPr>
            </w:pPr>
            <w:r w:rsidRPr="00C96364">
              <w:rPr>
                <w:color w:val="000000"/>
                <w:sz w:val="20"/>
                <w:szCs w:val="20"/>
              </w:rPr>
              <w:t>0,2795896</w:t>
            </w:r>
          </w:p>
        </w:tc>
        <w:tc>
          <w:tcPr>
            <w:tcW w:w="632" w:type="pct"/>
            <w:tcBorders>
              <w:top w:val="nil"/>
              <w:left w:val="nil"/>
              <w:bottom w:val="single" w:sz="4" w:space="0" w:color="000000"/>
              <w:right w:val="single" w:sz="4" w:space="0" w:color="000000"/>
            </w:tcBorders>
            <w:shd w:val="clear" w:color="000000" w:fill="FFFFFF"/>
            <w:vAlign w:val="center"/>
          </w:tcPr>
          <w:p w14:paraId="442C3E86" w14:textId="152D7CD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0,0000034</w:t>
            </w:r>
          </w:p>
        </w:tc>
      </w:tr>
      <w:tr w:rsidR="000D3F50" w:rsidRPr="00C96364" w14:paraId="6B649F2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B9A18DB" w14:textId="0D1B22E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УЗ-15</w:t>
            </w:r>
          </w:p>
        </w:tc>
        <w:tc>
          <w:tcPr>
            <w:tcW w:w="832" w:type="pct"/>
            <w:tcBorders>
              <w:top w:val="nil"/>
              <w:left w:val="nil"/>
              <w:bottom w:val="single" w:sz="4" w:space="0" w:color="000000"/>
              <w:right w:val="single" w:sz="4" w:space="0" w:color="000000"/>
            </w:tcBorders>
            <w:shd w:val="clear" w:color="000000" w:fill="FFFFFF"/>
            <w:vAlign w:val="center"/>
          </w:tcPr>
          <w:p w14:paraId="064320B5" w14:textId="6516560C"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6</w:t>
            </w:r>
          </w:p>
        </w:tc>
        <w:tc>
          <w:tcPr>
            <w:tcW w:w="432" w:type="pct"/>
            <w:tcBorders>
              <w:top w:val="nil"/>
              <w:left w:val="nil"/>
              <w:bottom w:val="single" w:sz="4" w:space="0" w:color="000000"/>
              <w:right w:val="single" w:sz="4" w:space="0" w:color="000000"/>
            </w:tcBorders>
            <w:shd w:val="clear" w:color="000000" w:fill="FFFFFF"/>
            <w:vAlign w:val="center"/>
          </w:tcPr>
          <w:p w14:paraId="584A85BC" w14:textId="24F006AB" w:rsidR="000D3F50" w:rsidRPr="00C96364" w:rsidRDefault="000D3F50" w:rsidP="00227EB3">
            <w:pPr>
              <w:widowControl/>
              <w:autoSpaceDE/>
              <w:autoSpaceDN/>
              <w:jc w:val="center"/>
              <w:rPr>
                <w:color w:val="000000"/>
                <w:sz w:val="20"/>
                <w:szCs w:val="20"/>
                <w:lang w:bidi="ar-SA"/>
              </w:rPr>
            </w:pPr>
            <w:r w:rsidRPr="00C96364">
              <w:rPr>
                <w:color w:val="000000"/>
                <w:sz w:val="20"/>
                <w:szCs w:val="20"/>
              </w:rPr>
              <w:t>36</w:t>
            </w:r>
          </w:p>
        </w:tc>
        <w:tc>
          <w:tcPr>
            <w:tcW w:w="710" w:type="pct"/>
            <w:tcBorders>
              <w:top w:val="nil"/>
              <w:left w:val="nil"/>
              <w:bottom w:val="single" w:sz="4" w:space="0" w:color="000000"/>
              <w:right w:val="single" w:sz="4" w:space="0" w:color="000000"/>
            </w:tcBorders>
            <w:shd w:val="clear" w:color="000000" w:fill="FFFFFF"/>
            <w:vAlign w:val="center"/>
          </w:tcPr>
          <w:p w14:paraId="3DF9702A" w14:textId="273C8EB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2550C032" w14:textId="593BA59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5E9F5D6" w14:textId="604DA5DE" w:rsidR="000D3F50" w:rsidRPr="00C96364" w:rsidRDefault="000D3F50" w:rsidP="00227EB3">
            <w:pPr>
              <w:widowControl/>
              <w:autoSpaceDE/>
              <w:autoSpaceDN/>
              <w:jc w:val="center"/>
              <w:rPr>
                <w:color w:val="000000"/>
                <w:sz w:val="20"/>
                <w:szCs w:val="20"/>
                <w:lang w:bidi="ar-SA"/>
              </w:rPr>
            </w:pPr>
            <w:r w:rsidRPr="00C96364">
              <w:rPr>
                <w:color w:val="000000"/>
                <w:sz w:val="20"/>
                <w:szCs w:val="20"/>
              </w:rPr>
              <w:t>4E-07</w:t>
            </w:r>
          </w:p>
        </w:tc>
        <w:tc>
          <w:tcPr>
            <w:tcW w:w="476" w:type="pct"/>
            <w:tcBorders>
              <w:top w:val="nil"/>
              <w:left w:val="nil"/>
              <w:bottom w:val="single" w:sz="4" w:space="0" w:color="000000"/>
              <w:right w:val="single" w:sz="4" w:space="0" w:color="000000"/>
            </w:tcBorders>
            <w:shd w:val="clear" w:color="000000" w:fill="FFFFFF"/>
            <w:vAlign w:val="center"/>
          </w:tcPr>
          <w:p w14:paraId="1B88EB03" w14:textId="1DE11F1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0,0305645</w:t>
            </w:r>
          </w:p>
        </w:tc>
        <w:tc>
          <w:tcPr>
            <w:tcW w:w="632" w:type="pct"/>
            <w:tcBorders>
              <w:top w:val="nil"/>
              <w:left w:val="nil"/>
              <w:bottom w:val="single" w:sz="4" w:space="0" w:color="000000"/>
              <w:right w:val="single" w:sz="4" w:space="0" w:color="000000"/>
            </w:tcBorders>
            <w:shd w:val="clear" w:color="000000" w:fill="FFFFFF"/>
            <w:vAlign w:val="center"/>
          </w:tcPr>
          <w:p w14:paraId="6EAC8484" w14:textId="6071E52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0,0000016</w:t>
            </w:r>
          </w:p>
        </w:tc>
      </w:tr>
      <w:tr w:rsidR="000D3F50" w:rsidRPr="00C96364" w14:paraId="30540AF6"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BA17C84" w14:textId="0C720848"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УЗ-16</w:t>
            </w:r>
          </w:p>
        </w:tc>
        <w:tc>
          <w:tcPr>
            <w:tcW w:w="832" w:type="pct"/>
            <w:tcBorders>
              <w:top w:val="nil"/>
              <w:left w:val="nil"/>
              <w:bottom w:val="single" w:sz="4" w:space="0" w:color="000000"/>
              <w:right w:val="single" w:sz="4" w:space="0" w:color="000000"/>
            </w:tcBorders>
            <w:shd w:val="clear" w:color="000000" w:fill="FFFFFF"/>
            <w:vAlign w:val="center"/>
          </w:tcPr>
          <w:p w14:paraId="7C3BBCAA" w14:textId="0DB45B38"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8</w:t>
            </w:r>
          </w:p>
        </w:tc>
        <w:tc>
          <w:tcPr>
            <w:tcW w:w="432" w:type="pct"/>
            <w:tcBorders>
              <w:top w:val="nil"/>
              <w:left w:val="nil"/>
              <w:bottom w:val="single" w:sz="4" w:space="0" w:color="000000"/>
              <w:right w:val="single" w:sz="4" w:space="0" w:color="000000"/>
            </w:tcBorders>
            <w:shd w:val="clear" w:color="000000" w:fill="FFFFFF"/>
            <w:vAlign w:val="center"/>
          </w:tcPr>
          <w:p w14:paraId="1AC1C9C9" w14:textId="5B1C3B80" w:rsidR="000D3F50" w:rsidRPr="00C96364" w:rsidRDefault="000D3F50" w:rsidP="00227EB3">
            <w:pPr>
              <w:widowControl/>
              <w:autoSpaceDE/>
              <w:autoSpaceDN/>
              <w:jc w:val="center"/>
              <w:rPr>
                <w:color w:val="000000"/>
                <w:sz w:val="20"/>
                <w:szCs w:val="20"/>
                <w:lang w:bidi="ar-SA"/>
              </w:rPr>
            </w:pPr>
            <w:r w:rsidRPr="00C96364">
              <w:rPr>
                <w:color w:val="000000"/>
                <w:sz w:val="20"/>
                <w:szCs w:val="20"/>
              </w:rPr>
              <w:t>48</w:t>
            </w:r>
          </w:p>
        </w:tc>
        <w:tc>
          <w:tcPr>
            <w:tcW w:w="710" w:type="pct"/>
            <w:tcBorders>
              <w:top w:val="nil"/>
              <w:left w:val="nil"/>
              <w:bottom w:val="single" w:sz="4" w:space="0" w:color="000000"/>
              <w:right w:val="single" w:sz="4" w:space="0" w:color="000000"/>
            </w:tcBorders>
            <w:shd w:val="clear" w:color="000000" w:fill="FFFFFF"/>
            <w:vAlign w:val="center"/>
          </w:tcPr>
          <w:p w14:paraId="1766D999" w14:textId="6523744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5FB67130" w14:textId="1C303B9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5211786" w14:textId="016A85AB" w:rsidR="000D3F50" w:rsidRPr="00C96364" w:rsidRDefault="000D3F50" w:rsidP="00227EB3">
            <w:pPr>
              <w:widowControl/>
              <w:autoSpaceDE/>
              <w:autoSpaceDN/>
              <w:jc w:val="center"/>
              <w:rPr>
                <w:color w:val="000000"/>
                <w:sz w:val="20"/>
                <w:szCs w:val="20"/>
                <w:lang w:bidi="ar-SA"/>
              </w:rPr>
            </w:pPr>
            <w:r w:rsidRPr="00C96364">
              <w:rPr>
                <w:color w:val="000000"/>
                <w:sz w:val="20"/>
                <w:szCs w:val="20"/>
              </w:rPr>
              <w:t>5E-07</w:t>
            </w:r>
          </w:p>
        </w:tc>
        <w:tc>
          <w:tcPr>
            <w:tcW w:w="476" w:type="pct"/>
            <w:tcBorders>
              <w:top w:val="nil"/>
              <w:left w:val="nil"/>
              <w:bottom w:val="single" w:sz="4" w:space="0" w:color="000000"/>
              <w:right w:val="single" w:sz="4" w:space="0" w:color="000000"/>
            </w:tcBorders>
            <w:shd w:val="clear" w:color="000000" w:fill="FFFFFF"/>
            <w:vAlign w:val="center"/>
          </w:tcPr>
          <w:p w14:paraId="11906EC3" w14:textId="6E96AFF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0,058778</w:t>
            </w:r>
          </w:p>
        </w:tc>
        <w:tc>
          <w:tcPr>
            <w:tcW w:w="632" w:type="pct"/>
            <w:tcBorders>
              <w:top w:val="nil"/>
              <w:left w:val="nil"/>
              <w:bottom w:val="single" w:sz="4" w:space="0" w:color="000000"/>
              <w:right w:val="single" w:sz="4" w:space="0" w:color="000000"/>
            </w:tcBorders>
            <w:shd w:val="clear" w:color="000000" w:fill="FFFFFF"/>
            <w:vAlign w:val="center"/>
          </w:tcPr>
          <w:p w14:paraId="6CF5E4B6" w14:textId="25EA3F9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0,0000022</w:t>
            </w:r>
          </w:p>
        </w:tc>
      </w:tr>
      <w:tr w:rsidR="000D3F50" w:rsidRPr="00C96364" w14:paraId="518CECDA"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E69FD96" w14:textId="2696A8E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УЗ-12</w:t>
            </w:r>
          </w:p>
        </w:tc>
        <w:tc>
          <w:tcPr>
            <w:tcW w:w="832" w:type="pct"/>
            <w:tcBorders>
              <w:top w:val="nil"/>
              <w:left w:val="nil"/>
              <w:bottom w:val="single" w:sz="4" w:space="0" w:color="000000"/>
              <w:right w:val="single" w:sz="4" w:space="0" w:color="000000"/>
            </w:tcBorders>
            <w:shd w:val="clear" w:color="000000" w:fill="FFFFFF"/>
            <w:vAlign w:val="center"/>
          </w:tcPr>
          <w:p w14:paraId="4E1CB569" w14:textId="7CDB457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УЗ-13</w:t>
            </w:r>
          </w:p>
        </w:tc>
        <w:tc>
          <w:tcPr>
            <w:tcW w:w="432" w:type="pct"/>
            <w:tcBorders>
              <w:top w:val="nil"/>
              <w:left w:val="nil"/>
              <w:bottom w:val="single" w:sz="4" w:space="0" w:color="000000"/>
              <w:right w:val="single" w:sz="4" w:space="0" w:color="000000"/>
            </w:tcBorders>
            <w:shd w:val="clear" w:color="000000" w:fill="FFFFFF"/>
            <w:vAlign w:val="center"/>
          </w:tcPr>
          <w:p w14:paraId="3E68696B" w14:textId="0305D1DD" w:rsidR="000D3F50" w:rsidRPr="00C96364" w:rsidRDefault="000D3F50" w:rsidP="00227EB3">
            <w:pPr>
              <w:widowControl/>
              <w:autoSpaceDE/>
              <w:autoSpaceDN/>
              <w:jc w:val="center"/>
              <w:rPr>
                <w:color w:val="000000"/>
                <w:sz w:val="20"/>
                <w:szCs w:val="20"/>
                <w:lang w:bidi="ar-SA"/>
              </w:rPr>
            </w:pPr>
            <w:r w:rsidRPr="00C96364">
              <w:rPr>
                <w:color w:val="000000"/>
                <w:sz w:val="20"/>
                <w:szCs w:val="20"/>
              </w:rPr>
              <w:t>100</w:t>
            </w:r>
          </w:p>
        </w:tc>
        <w:tc>
          <w:tcPr>
            <w:tcW w:w="710" w:type="pct"/>
            <w:tcBorders>
              <w:top w:val="nil"/>
              <w:left w:val="nil"/>
              <w:bottom w:val="single" w:sz="4" w:space="0" w:color="000000"/>
              <w:right w:val="single" w:sz="4" w:space="0" w:color="000000"/>
            </w:tcBorders>
            <w:shd w:val="clear" w:color="000000" w:fill="FFFFFF"/>
            <w:vAlign w:val="center"/>
          </w:tcPr>
          <w:p w14:paraId="46A0F368" w14:textId="1150ABBB" w:rsidR="000D3F50" w:rsidRPr="00C96364" w:rsidRDefault="000D3F50" w:rsidP="00227EB3">
            <w:pPr>
              <w:widowControl/>
              <w:autoSpaceDE/>
              <w:autoSpaceDN/>
              <w:jc w:val="center"/>
              <w:rPr>
                <w:color w:val="000000"/>
                <w:sz w:val="20"/>
                <w:szCs w:val="20"/>
                <w:lang w:bidi="ar-SA"/>
              </w:rPr>
            </w:pPr>
            <w:r w:rsidRPr="00C96364">
              <w:rPr>
                <w:color w:val="000000"/>
                <w:sz w:val="20"/>
                <w:szCs w:val="20"/>
              </w:rPr>
              <w:t>0,15</w:t>
            </w:r>
          </w:p>
        </w:tc>
        <w:tc>
          <w:tcPr>
            <w:tcW w:w="761" w:type="pct"/>
            <w:tcBorders>
              <w:top w:val="nil"/>
              <w:left w:val="nil"/>
              <w:bottom w:val="single" w:sz="4" w:space="0" w:color="000000"/>
              <w:right w:val="single" w:sz="4" w:space="0" w:color="000000"/>
            </w:tcBorders>
            <w:shd w:val="clear" w:color="000000" w:fill="FFFFFF"/>
            <w:vAlign w:val="center"/>
          </w:tcPr>
          <w:p w14:paraId="27A6A5D7" w14:textId="5ED8F15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F34E067" w14:textId="43B051C1" w:rsidR="000D3F50" w:rsidRPr="00C96364" w:rsidRDefault="000D3F50" w:rsidP="00227EB3">
            <w:pPr>
              <w:widowControl/>
              <w:autoSpaceDE/>
              <w:autoSpaceDN/>
              <w:jc w:val="center"/>
              <w:rPr>
                <w:color w:val="000000"/>
                <w:sz w:val="20"/>
                <w:szCs w:val="20"/>
                <w:lang w:bidi="ar-SA"/>
              </w:rPr>
            </w:pPr>
            <w:r w:rsidRPr="00C96364">
              <w:rPr>
                <w:color w:val="000000"/>
                <w:sz w:val="20"/>
                <w:szCs w:val="20"/>
              </w:rPr>
              <w:t>1,1E-06</w:t>
            </w:r>
          </w:p>
        </w:tc>
        <w:tc>
          <w:tcPr>
            <w:tcW w:w="476" w:type="pct"/>
            <w:tcBorders>
              <w:top w:val="nil"/>
              <w:left w:val="nil"/>
              <w:bottom w:val="single" w:sz="4" w:space="0" w:color="000000"/>
              <w:right w:val="single" w:sz="4" w:space="0" w:color="000000"/>
            </w:tcBorders>
            <w:shd w:val="clear" w:color="000000" w:fill="FFFFFF"/>
            <w:vAlign w:val="center"/>
          </w:tcPr>
          <w:p w14:paraId="6A91AB34" w14:textId="5E3D3234" w:rsidR="000D3F50" w:rsidRPr="00C96364" w:rsidRDefault="000D3F50" w:rsidP="00227EB3">
            <w:pPr>
              <w:widowControl/>
              <w:autoSpaceDE/>
              <w:autoSpaceDN/>
              <w:jc w:val="center"/>
              <w:rPr>
                <w:color w:val="000000"/>
                <w:sz w:val="20"/>
                <w:szCs w:val="20"/>
                <w:lang w:bidi="ar-SA"/>
              </w:rPr>
            </w:pPr>
            <w:r w:rsidRPr="00C96364">
              <w:rPr>
                <w:color w:val="000000"/>
                <w:sz w:val="20"/>
                <w:szCs w:val="20"/>
              </w:rPr>
              <w:t>0,4716695</w:t>
            </w:r>
          </w:p>
        </w:tc>
        <w:tc>
          <w:tcPr>
            <w:tcW w:w="632" w:type="pct"/>
            <w:tcBorders>
              <w:top w:val="nil"/>
              <w:left w:val="nil"/>
              <w:bottom w:val="single" w:sz="4" w:space="0" w:color="000000"/>
              <w:right w:val="single" w:sz="4" w:space="0" w:color="000000"/>
            </w:tcBorders>
            <w:shd w:val="clear" w:color="000000" w:fill="FFFFFF"/>
            <w:vAlign w:val="center"/>
          </w:tcPr>
          <w:p w14:paraId="7161D749" w14:textId="6CBBCD9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0,0000046</w:t>
            </w:r>
          </w:p>
        </w:tc>
      </w:tr>
      <w:tr w:rsidR="000D3F50" w:rsidRPr="00C96364" w14:paraId="2197C7E2"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B7E5F92" w14:textId="7BCB8F8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УЗ-32</w:t>
            </w:r>
          </w:p>
        </w:tc>
        <w:tc>
          <w:tcPr>
            <w:tcW w:w="832" w:type="pct"/>
            <w:tcBorders>
              <w:top w:val="nil"/>
              <w:left w:val="nil"/>
              <w:bottom w:val="single" w:sz="4" w:space="0" w:color="000000"/>
              <w:right w:val="single" w:sz="4" w:space="0" w:color="000000"/>
            </w:tcBorders>
            <w:shd w:val="clear" w:color="000000" w:fill="FFFFFF"/>
            <w:vAlign w:val="center"/>
          </w:tcPr>
          <w:p w14:paraId="61F1CB0B" w14:textId="4B4EB86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2</w:t>
            </w:r>
          </w:p>
        </w:tc>
        <w:tc>
          <w:tcPr>
            <w:tcW w:w="432" w:type="pct"/>
            <w:tcBorders>
              <w:top w:val="nil"/>
              <w:left w:val="nil"/>
              <w:bottom w:val="single" w:sz="4" w:space="0" w:color="000000"/>
              <w:right w:val="single" w:sz="4" w:space="0" w:color="000000"/>
            </w:tcBorders>
            <w:shd w:val="clear" w:color="000000" w:fill="FFFFFF"/>
            <w:vAlign w:val="center"/>
          </w:tcPr>
          <w:p w14:paraId="14075491" w14:textId="26058A29"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784403E8" w14:textId="3D91FD9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6456D530" w14:textId="24BA7AA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23D80A7" w14:textId="20FF0DC4"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3C7D8E4A" w14:textId="73BFD02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0,0401481</w:t>
            </w:r>
          </w:p>
        </w:tc>
        <w:tc>
          <w:tcPr>
            <w:tcW w:w="632" w:type="pct"/>
            <w:tcBorders>
              <w:top w:val="nil"/>
              <w:left w:val="nil"/>
              <w:bottom w:val="single" w:sz="4" w:space="0" w:color="000000"/>
              <w:right w:val="single" w:sz="4" w:space="0" w:color="000000"/>
            </w:tcBorders>
            <w:shd w:val="clear" w:color="000000" w:fill="FFFFFF"/>
            <w:vAlign w:val="center"/>
          </w:tcPr>
          <w:p w14:paraId="37C87E08" w14:textId="20A21C20"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r w:rsidR="000D3F50" w:rsidRPr="00C96364" w14:paraId="2E91C12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2DD65D0" w14:textId="061DC01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УЗ-8</w:t>
            </w:r>
          </w:p>
        </w:tc>
        <w:tc>
          <w:tcPr>
            <w:tcW w:w="832" w:type="pct"/>
            <w:tcBorders>
              <w:top w:val="nil"/>
              <w:left w:val="nil"/>
              <w:bottom w:val="single" w:sz="4" w:space="0" w:color="000000"/>
              <w:right w:val="single" w:sz="4" w:space="0" w:color="000000"/>
            </w:tcBorders>
            <w:shd w:val="clear" w:color="000000" w:fill="FFFFFF"/>
            <w:vAlign w:val="center"/>
          </w:tcPr>
          <w:p w14:paraId="4E3F0DB1" w14:textId="3E5EB1E8"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УЗ-9</w:t>
            </w:r>
          </w:p>
        </w:tc>
        <w:tc>
          <w:tcPr>
            <w:tcW w:w="432" w:type="pct"/>
            <w:tcBorders>
              <w:top w:val="nil"/>
              <w:left w:val="nil"/>
              <w:bottom w:val="single" w:sz="4" w:space="0" w:color="000000"/>
              <w:right w:val="single" w:sz="4" w:space="0" w:color="000000"/>
            </w:tcBorders>
            <w:shd w:val="clear" w:color="000000" w:fill="FFFFFF"/>
            <w:vAlign w:val="center"/>
          </w:tcPr>
          <w:p w14:paraId="63FD23ED" w14:textId="51DBE7AC" w:rsidR="000D3F50" w:rsidRPr="00C96364" w:rsidRDefault="000D3F50" w:rsidP="00227EB3">
            <w:pPr>
              <w:widowControl/>
              <w:autoSpaceDE/>
              <w:autoSpaceDN/>
              <w:jc w:val="center"/>
              <w:rPr>
                <w:color w:val="000000"/>
                <w:sz w:val="20"/>
                <w:szCs w:val="20"/>
                <w:lang w:bidi="ar-SA"/>
              </w:rPr>
            </w:pPr>
            <w:r w:rsidRPr="00C96364">
              <w:rPr>
                <w:color w:val="000000"/>
                <w:sz w:val="20"/>
                <w:szCs w:val="20"/>
              </w:rPr>
              <w:t>15</w:t>
            </w:r>
          </w:p>
        </w:tc>
        <w:tc>
          <w:tcPr>
            <w:tcW w:w="710" w:type="pct"/>
            <w:tcBorders>
              <w:top w:val="nil"/>
              <w:left w:val="nil"/>
              <w:bottom w:val="single" w:sz="4" w:space="0" w:color="000000"/>
              <w:right w:val="single" w:sz="4" w:space="0" w:color="000000"/>
            </w:tcBorders>
            <w:shd w:val="clear" w:color="000000" w:fill="FFFFFF"/>
            <w:vAlign w:val="center"/>
          </w:tcPr>
          <w:p w14:paraId="01583922" w14:textId="7C539BE1" w:rsidR="000D3F50" w:rsidRPr="00C96364" w:rsidRDefault="000D3F50" w:rsidP="00227EB3">
            <w:pPr>
              <w:widowControl/>
              <w:autoSpaceDE/>
              <w:autoSpaceDN/>
              <w:jc w:val="center"/>
              <w:rPr>
                <w:color w:val="000000"/>
                <w:sz w:val="20"/>
                <w:szCs w:val="20"/>
                <w:lang w:bidi="ar-SA"/>
              </w:rPr>
            </w:pPr>
            <w:r w:rsidRPr="00C96364">
              <w:rPr>
                <w:color w:val="000000"/>
                <w:sz w:val="20"/>
                <w:szCs w:val="20"/>
              </w:rPr>
              <w:t>0,15</w:t>
            </w:r>
          </w:p>
        </w:tc>
        <w:tc>
          <w:tcPr>
            <w:tcW w:w="761" w:type="pct"/>
            <w:tcBorders>
              <w:top w:val="nil"/>
              <w:left w:val="nil"/>
              <w:bottom w:val="single" w:sz="4" w:space="0" w:color="000000"/>
              <w:right w:val="single" w:sz="4" w:space="0" w:color="000000"/>
            </w:tcBorders>
            <w:shd w:val="clear" w:color="000000" w:fill="FFFFFF"/>
            <w:vAlign w:val="center"/>
          </w:tcPr>
          <w:p w14:paraId="30946E65" w14:textId="2E90043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95BF681" w14:textId="65FFA1F4"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680C81B9" w14:textId="1AF4E8E8" w:rsidR="000D3F50" w:rsidRPr="00C96364" w:rsidRDefault="000D3F50" w:rsidP="00227EB3">
            <w:pPr>
              <w:widowControl/>
              <w:autoSpaceDE/>
              <w:autoSpaceDN/>
              <w:jc w:val="center"/>
              <w:rPr>
                <w:color w:val="000000"/>
                <w:sz w:val="20"/>
                <w:szCs w:val="20"/>
                <w:lang w:bidi="ar-SA"/>
              </w:rPr>
            </w:pPr>
            <w:r w:rsidRPr="00C96364">
              <w:rPr>
                <w:color w:val="000000"/>
                <w:sz w:val="20"/>
                <w:szCs w:val="20"/>
              </w:rPr>
              <w:t>0,7018808</w:t>
            </w:r>
          </w:p>
        </w:tc>
        <w:tc>
          <w:tcPr>
            <w:tcW w:w="632" w:type="pct"/>
            <w:tcBorders>
              <w:top w:val="nil"/>
              <w:left w:val="nil"/>
              <w:bottom w:val="single" w:sz="4" w:space="0" w:color="000000"/>
              <w:right w:val="single" w:sz="4" w:space="0" w:color="000000"/>
            </w:tcBorders>
            <w:shd w:val="clear" w:color="000000" w:fill="FFFFFF"/>
            <w:vAlign w:val="center"/>
          </w:tcPr>
          <w:p w14:paraId="42D98A0C" w14:textId="4097C8E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0,0000007</w:t>
            </w:r>
          </w:p>
        </w:tc>
      </w:tr>
      <w:tr w:rsidR="000D3F50" w:rsidRPr="00C96364" w14:paraId="592DB2C7"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F2F56C2" w14:textId="1A02F760"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УЗ-9</w:t>
            </w:r>
          </w:p>
        </w:tc>
        <w:tc>
          <w:tcPr>
            <w:tcW w:w="832" w:type="pct"/>
            <w:tcBorders>
              <w:top w:val="nil"/>
              <w:left w:val="nil"/>
              <w:bottom w:val="single" w:sz="4" w:space="0" w:color="000000"/>
              <w:right w:val="single" w:sz="4" w:space="0" w:color="000000"/>
            </w:tcBorders>
            <w:shd w:val="clear" w:color="000000" w:fill="FFFFFF"/>
            <w:vAlign w:val="center"/>
          </w:tcPr>
          <w:p w14:paraId="664A8231" w14:textId="7ED8CCD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5</w:t>
            </w:r>
          </w:p>
        </w:tc>
        <w:tc>
          <w:tcPr>
            <w:tcW w:w="432" w:type="pct"/>
            <w:tcBorders>
              <w:top w:val="nil"/>
              <w:left w:val="nil"/>
              <w:bottom w:val="single" w:sz="4" w:space="0" w:color="000000"/>
              <w:right w:val="single" w:sz="4" w:space="0" w:color="000000"/>
            </w:tcBorders>
            <w:shd w:val="clear" w:color="000000" w:fill="FFFFFF"/>
            <w:vAlign w:val="center"/>
          </w:tcPr>
          <w:p w14:paraId="53718989" w14:textId="5E37C320" w:rsidR="000D3F50" w:rsidRPr="00C96364" w:rsidRDefault="000D3F50" w:rsidP="00227EB3">
            <w:pPr>
              <w:widowControl/>
              <w:autoSpaceDE/>
              <w:autoSpaceDN/>
              <w:jc w:val="center"/>
              <w:rPr>
                <w:color w:val="000000"/>
                <w:sz w:val="20"/>
                <w:szCs w:val="20"/>
                <w:lang w:bidi="ar-SA"/>
              </w:rPr>
            </w:pPr>
            <w:r w:rsidRPr="00C96364">
              <w:rPr>
                <w:color w:val="000000"/>
                <w:sz w:val="20"/>
                <w:szCs w:val="20"/>
              </w:rPr>
              <w:t>18</w:t>
            </w:r>
          </w:p>
        </w:tc>
        <w:tc>
          <w:tcPr>
            <w:tcW w:w="710" w:type="pct"/>
            <w:tcBorders>
              <w:top w:val="nil"/>
              <w:left w:val="nil"/>
              <w:bottom w:val="single" w:sz="4" w:space="0" w:color="000000"/>
              <w:right w:val="single" w:sz="4" w:space="0" w:color="000000"/>
            </w:tcBorders>
            <w:shd w:val="clear" w:color="000000" w:fill="FFFFFF"/>
            <w:vAlign w:val="center"/>
          </w:tcPr>
          <w:p w14:paraId="45B630A6" w14:textId="1C458D4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79752F03" w14:textId="334895E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F9976B6" w14:textId="02ACC8D2"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5D6BD7E4" w14:textId="39A0CF5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0,0373053</w:t>
            </w:r>
          </w:p>
        </w:tc>
        <w:tc>
          <w:tcPr>
            <w:tcW w:w="632" w:type="pct"/>
            <w:tcBorders>
              <w:top w:val="nil"/>
              <w:left w:val="nil"/>
              <w:bottom w:val="single" w:sz="4" w:space="0" w:color="000000"/>
              <w:right w:val="single" w:sz="4" w:space="0" w:color="000000"/>
            </w:tcBorders>
            <w:shd w:val="clear" w:color="000000" w:fill="FFFFFF"/>
            <w:vAlign w:val="center"/>
          </w:tcPr>
          <w:p w14:paraId="0D463360" w14:textId="693F3F8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0,0000008</w:t>
            </w:r>
          </w:p>
        </w:tc>
      </w:tr>
      <w:tr w:rsidR="000D3F50" w:rsidRPr="00C96364" w14:paraId="4CB2D596"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0F7F2AF" w14:textId="3A743538"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УЗ-9</w:t>
            </w:r>
          </w:p>
        </w:tc>
        <w:tc>
          <w:tcPr>
            <w:tcW w:w="832" w:type="pct"/>
            <w:tcBorders>
              <w:top w:val="nil"/>
              <w:left w:val="nil"/>
              <w:bottom w:val="single" w:sz="4" w:space="0" w:color="000000"/>
              <w:right w:val="single" w:sz="4" w:space="0" w:color="000000"/>
            </w:tcBorders>
            <w:shd w:val="clear" w:color="000000" w:fill="FFFFFF"/>
            <w:vAlign w:val="center"/>
          </w:tcPr>
          <w:p w14:paraId="1F483A13" w14:textId="172A7AC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УЗ-10</w:t>
            </w:r>
          </w:p>
        </w:tc>
        <w:tc>
          <w:tcPr>
            <w:tcW w:w="432" w:type="pct"/>
            <w:tcBorders>
              <w:top w:val="nil"/>
              <w:left w:val="nil"/>
              <w:bottom w:val="single" w:sz="4" w:space="0" w:color="000000"/>
              <w:right w:val="single" w:sz="4" w:space="0" w:color="000000"/>
            </w:tcBorders>
            <w:shd w:val="clear" w:color="000000" w:fill="FFFFFF"/>
            <w:vAlign w:val="center"/>
          </w:tcPr>
          <w:p w14:paraId="30E8A13A" w14:textId="53B46760" w:rsidR="000D3F50" w:rsidRPr="00C96364" w:rsidRDefault="000D3F50" w:rsidP="00227EB3">
            <w:pPr>
              <w:widowControl/>
              <w:autoSpaceDE/>
              <w:autoSpaceDN/>
              <w:jc w:val="center"/>
              <w:rPr>
                <w:color w:val="000000"/>
                <w:sz w:val="20"/>
                <w:szCs w:val="20"/>
                <w:lang w:bidi="ar-SA"/>
              </w:rPr>
            </w:pPr>
            <w:r w:rsidRPr="00C96364">
              <w:rPr>
                <w:color w:val="000000"/>
                <w:sz w:val="20"/>
                <w:szCs w:val="20"/>
              </w:rPr>
              <w:t>14</w:t>
            </w:r>
          </w:p>
        </w:tc>
        <w:tc>
          <w:tcPr>
            <w:tcW w:w="710" w:type="pct"/>
            <w:tcBorders>
              <w:top w:val="nil"/>
              <w:left w:val="nil"/>
              <w:bottom w:val="single" w:sz="4" w:space="0" w:color="000000"/>
              <w:right w:val="single" w:sz="4" w:space="0" w:color="000000"/>
            </w:tcBorders>
            <w:shd w:val="clear" w:color="000000" w:fill="FFFFFF"/>
            <w:vAlign w:val="center"/>
          </w:tcPr>
          <w:p w14:paraId="677DFBFE" w14:textId="4AEEB43A" w:rsidR="000D3F50" w:rsidRPr="00C96364" w:rsidRDefault="000D3F50" w:rsidP="00227EB3">
            <w:pPr>
              <w:widowControl/>
              <w:autoSpaceDE/>
              <w:autoSpaceDN/>
              <w:jc w:val="center"/>
              <w:rPr>
                <w:color w:val="000000"/>
                <w:sz w:val="20"/>
                <w:szCs w:val="20"/>
                <w:lang w:bidi="ar-SA"/>
              </w:rPr>
            </w:pPr>
            <w:r w:rsidRPr="00C96364">
              <w:rPr>
                <w:color w:val="000000"/>
                <w:sz w:val="20"/>
                <w:szCs w:val="20"/>
              </w:rPr>
              <w:t>0,15</w:t>
            </w:r>
          </w:p>
        </w:tc>
        <w:tc>
          <w:tcPr>
            <w:tcW w:w="761" w:type="pct"/>
            <w:tcBorders>
              <w:top w:val="nil"/>
              <w:left w:val="nil"/>
              <w:bottom w:val="single" w:sz="4" w:space="0" w:color="000000"/>
              <w:right w:val="single" w:sz="4" w:space="0" w:color="000000"/>
            </w:tcBorders>
            <w:shd w:val="clear" w:color="000000" w:fill="FFFFFF"/>
            <w:vAlign w:val="center"/>
          </w:tcPr>
          <w:p w14:paraId="67393BE1" w14:textId="4284F38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9BB0334" w14:textId="01806A4D"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36769AE9" w14:textId="367ACC0A" w:rsidR="000D3F50" w:rsidRPr="00C96364" w:rsidRDefault="000D3F50" w:rsidP="00227EB3">
            <w:pPr>
              <w:widowControl/>
              <w:autoSpaceDE/>
              <w:autoSpaceDN/>
              <w:jc w:val="center"/>
              <w:rPr>
                <w:color w:val="000000"/>
                <w:sz w:val="20"/>
                <w:szCs w:val="20"/>
                <w:lang w:bidi="ar-SA"/>
              </w:rPr>
            </w:pPr>
            <w:r w:rsidRPr="00C96364">
              <w:rPr>
                <w:color w:val="000000"/>
                <w:sz w:val="20"/>
                <w:szCs w:val="20"/>
              </w:rPr>
              <w:t>0,6645754</w:t>
            </w:r>
          </w:p>
        </w:tc>
        <w:tc>
          <w:tcPr>
            <w:tcW w:w="632" w:type="pct"/>
            <w:tcBorders>
              <w:top w:val="nil"/>
              <w:left w:val="nil"/>
              <w:bottom w:val="single" w:sz="4" w:space="0" w:color="000000"/>
              <w:right w:val="single" w:sz="4" w:space="0" w:color="000000"/>
            </w:tcBorders>
            <w:shd w:val="clear" w:color="000000" w:fill="FFFFFF"/>
            <w:vAlign w:val="center"/>
          </w:tcPr>
          <w:p w14:paraId="7F21BF3F" w14:textId="1FF25AB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0,0000006</w:t>
            </w:r>
          </w:p>
        </w:tc>
      </w:tr>
      <w:tr w:rsidR="000D3F50" w:rsidRPr="00C96364" w14:paraId="056FBB6B"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45D92D5" w14:textId="2F8F4E4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УЗ-10</w:t>
            </w:r>
          </w:p>
        </w:tc>
        <w:tc>
          <w:tcPr>
            <w:tcW w:w="832" w:type="pct"/>
            <w:tcBorders>
              <w:top w:val="nil"/>
              <w:left w:val="nil"/>
              <w:bottom w:val="single" w:sz="4" w:space="0" w:color="000000"/>
              <w:right w:val="single" w:sz="4" w:space="0" w:color="000000"/>
            </w:tcBorders>
            <w:shd w:val="clear" w:color="000000" w:fill="FFFFFF"/>
            <w:vAlign w:val="center"/>
          </w:tcPr>
          <w:p w14:paraId="627E339D" w14:textId="27BA3F20"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4</w:t>
            </w:r>
          </w:p>
        </w:tc>
        <w:tc>
          <w:tcPr>
            <w:tcW w:w="432" w:type="pct"/>
            <w:tcBorders>
              <w:top w:val="nil"/>
              <w:left w:val="nil"/>
              <w:bottom w:val="single" w:sz="4" w:space="0" w:color="000000"/>
              <w:right w:val="single" w:sz="4" w:space="0" w:color="000000"/>
            </w:tcBorders>
            <w:shd w:val="clear" w:color="000000" w:fill="FFFFFF"/>
            <w:vAlign w:val="center"/>
          </w:tcPr>
          <w:p w14:paraId="1E8F05FF" w14:textId="2F147FD9"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6FE5DA0E" w14:textId="40797DC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5FEB43CB" w14:textId="0FDAFBE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F94B490" w14:textId="5EFDD69B"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66DFCEC7" w14:textId="4B1ED96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0,0596291</w:t>
            </w:r>
          </w:p>
        </w:tc>
        <w:tc>
          <w:tcPr>
            <w:tcW w:w="632" w:type="pct"/>
            <w:tcBorders>
              <w:top w:val="nil"/>
              <w:left w:val="nil"/>
              <w:bottom w:val="single" w:sz="4" w:space="0" w:color="000000"/>
              <w:right w:val="single" w:sz="4" w:space="0" w:color="000000"/>
            </w:tcBorders>
            <w:shd w:val="clear" w:color="000000" w:fill="FFFFFF"/>
            <w:vAlign w:val="center"/>
          </w:tcPr>
          <w:p w14:paraId="330C99A9" w14:textId="7987A0E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503A8B6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21D25E4" w14:textId="6335BA1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УЗ-10</w:t>
            </w:r>
          </w:p>
        </w:tc>
        <w:tc>
          <w:tcPr>
            <w:tcW w:w="832" w:type="pct"/>
            <w:tcBorders>
              <w:top w:val="nil"/>
              <w:left w:val="nil"/>
              <w:bottom w:val="single" w:sz="4" w:space="0" w:color="000000"/>
              <w:right w:val="single" w:sz="4" w:space="0" w:color="000000"/>
            </w:tcBorders>
            <w:shd w:val="clear" w:color="000000" w:fill="FFFFFF"/>
            <w:vAlign w:val="center"/>
          </w:tcPr>
          <w:p w14:paraId="00B6B5F0" w14:textId="1F316A2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УЗ-11</w:t>
            </w:r>
          </w:p>
        </w:tc>
        <w:tc>
          <w:tcPr>
            <w:tcW w:w="432" w:type="pct"/>
            <w:tcBorders>
              <w:top w:val="nil"/>
              <w:left w:val="nil"/>
              <w:bottom w:val="single" w:sz="4" w:space="0" w:color="000000"/>
              <w:right w:val="single" w:sz="4" w:space="0" w:color="000000"/>
            </w:tcBorders>
            <w:shd w:val="clear" w:color="000000" w:fill="FFFFFF"/>
            <w:vAlign w:val="center"/>
          </w:tcPr>
          <w:p w14:paraId="7C6E6451" w14:textId="45C28441" w:rsidR="000D3F50" w:rsidRPr="00C96364" w:rsidRDefault="000D3F50" w:rsidP="00227EB3">
            <w:pPr>
              <w:widowControl/>
              <w:autoSpaceDE/>
              <w:autoSpaceDN/>
              <w:jc w:val="center"/>
              <w:rPr>
                <w:color w:val="000000"/>
                <w:sz w:val="20"/>
                <w:szCs w:val="20"/>
                <w:lang w:bidi="ar-SA"/>
              </w:rPr>
            </w:pPr>
            <w:r w:rsidRPr="00C96364">
              <w:rPr>
                <w:color w:val="000000"/>
                <w:sz w:val="20"/>
                <w:szCs w:val="20"/>
              </w:rPr>
              <w:t>15</w:t>
            </w:r>
          </w:p>
        </w:tc>
        <w:tc>
          <w:tcPr>
            <w:tcW w:w="710" w:type="pct"/>
            <w:tcBorders>
              <w:top w:val="nil"/>
              <w:left w:val="nil"/>
              <w:bottom w:val="single" w:sz="4" w:space="0" w:color="000000"/>
              <w:right w:val="single" w:sz="4" w:space="0" w:color="000000"/>
            </w:tcBorders>
            <w:shd w:val="clear" w:color="000000" w:fill="FFFFFF"/>
            <w:vAlign w:val="center"/>
          </w:tcPr>
          <w:p w14:paraId="320B771B" w14:textId="525897E4" w:rsidR="000D3F50" w:rsidRPr="00C96364" w:rsidRDefault="000D3F50" w:rsidP="00227EB3">
            <w:pPr>
              <w:widowControl/>
              <w:autoSpaceDE/>
              <w:autoSpaceDN/>
              <w:jc w:val="center"/>
              <w:rPr>
                <w:color w:val="000000"/>
                <w:sz w:val="20"/>
                <w:szCs w:val="20"/>
                <w:lang w:bidi="ar-SA"/>
              </w:rPr>
            </w:pPr>
            <w:r w:rsidRPr="00C96364">
              <w:rPr>
                <w:color w:val="000000"/>
                <w:sz w:val="20"/>
                <w:szCs w:val="20"/>
              </w:rPr>
              <w:t>0,15</w:t>
            </w:r>
          </w:p>
        </w:tc>
        <w:tc>
          <w:tcPr>
            <w:tcW w:w="761" w:type="pct"/>
            <w:tcBorders>
              <w:top w:val="nil"/>
              <w:left w:val="nil"/>
              <w:bottom w:val="single" w:sz="4" w:space="0" w:color="000000"/>
              <w:right w:val="single" w:sz="4" w:space="0" w:color="000000"/>
            </w:tcBorders>
            <w:shd w:val="clear" w:color="000000" w:fill="FFFFFF"/>
            <w:vAlign w:val="center"/>
          </w:tcPr>
          <w:p w14:paraId="7CE5199A" w14:textId="2BC7DD5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C141E21" w14:textId="2D8358CE"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2AD4DB7D" w14:textId="22F29687" w:rsidR="000D3F50" w:rsidRPr="00C96364" w:rsidRDefault="000D3F50" w:rsidP="00227EB3">
            <w:pPr>
              <w:widowControl/>
              <w:autoSpaceDE/>
              <w:autoSpaceDN/>
              <w:jc w:val="center"/>
              <w:rPr>
                <w:color w:val="000000"/>
                <w:sz w:val="20"/>
                <w:szCs w:val="20"/>
                <w:lang w:bidi="ar-SA"/>
              </w:rPr>
            </w:pPr>
            <w:r w:rsidRPr="00C96364">
              <w:rPr>
                <w:color w:val="000000"/>
                <w:sz w:val="20"/>
                <w:szCs w:val="20"/>
              </w:rPr>
              <w:t>0,6049463</w:t>
            </w:r>
          </w:p>
        </w:tc>
        <w:tc>
          <w:tcPr>
            <w:tcW w:w="632" w:type="pct"/>
            <w:tcBorders>
              <w:top w:val="nil"/>
              <w:left w:val="nil"/>
              <w:bottom w:val="single" w:sz="4" w:space="0" w:color="000000"/>
              <w:right w:val="single" w:sz="4" w:space="0" w:color="000000"/>
            </w:tcBorders>
            <w:shd w:val="clear" w:color="000000" w:fill="FFFFFF"/>
            <w:vAlign w:val="center"/>
          </w:tcPr>
          <w:p w14:paraId="42F51BDB" w14:textId="4F857BA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0,0000007</w:t>
            </w:r>
          </w:p>
        </w:tc>
      </w:tr>
      <w:tr w:rsidR="000D3F50" w:rsidRPr="00C96364" w14:paraId="2420F867"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4162D08" w14:textId="4EE5A1D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УЗ-11</w:t>
            </w:r>
          </w:p>
        </w:tc>
        <w:tc>
          <w:tcPr>
            <w:tcW w:w="832" w:type="pct"/>
            <w:tcBorders>
              <w:top w:val="nil"/>
              <w:left w:val="nil"/>
              <w:bottom w:val="single" w:sz="4" w:space="0" w:color="000000"/>
              <w:right w:val="single" w:sz="4" w:space="0" w:color="000000"/>
            </w:tcBorders>
            <w:shd w:val="clear" w:color="000000" w:fill="FFFFFF"/>
            <w:vAlign w:val="center"/>
          </w:tcPr>
          <w:p w14:paraId="18A5DA25" w14:textId="5A7F803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УЗ-32</w:t>
            </w:r>
          </w:p>
        </w:tc>
        <w:tc>
          <w:tcPr>
            <w:tcW w:w="432" w:type="pct"/>
            <w:tcBorders>
              <w:top w:val="nil"/>
              <w:left w:val="nil"/>
              <w:bottom w:val="single" w:sz="4" w:space="0" w:color="000000"/>
              <w:right w:val="single" w:sz="4" w:space="0" w:color="000000"/>
            </w:tcBorders>
            <w:shd w:val="clear" w:color="000000" w:fill="FFFFFF"/>
            <w:vAlign w:val="center"/>
          </w:tcPr>
          <w:p w14:paraId="2DAE6D9F" w14:textId="68668B28" w:rsidR="000D3F50" w:rsidRPr="00C96364" w:rsidRDefault="000D3F50" w:rsidP="00227EB3">
            <w:pPr>
              <w:widowControl/>
              <w:autoSpaceDE/>
              <w:autoSpaceDN/>
              <w:jc w:val="center"/>
              <w:rPr>
                <w:color w:val="000000"/>
                <w:sz w:val="20"/>
                <w:szCs w:val="20"/>
                <w:lang w:bidi="ar-SA"/>
              </w:rPr>
            </w:pPr>
            <w:r w:rsidRPr="00C96364">
              <w:rPr>
                <w:color w:val="000000"/>
                <w:sz w:val="20"/>
                <w:szCs w:val="20"/>
              </w:rPr>
              <w:t>22</w:t>
            </w:r>
          </w:p>
        </w:tc>
        <w:tc>
          <w:tcPr>
            <w:tcW w:w="710" w:type="pct"/>
            <w:tcBorders>
              <w:top w:val="nil"/>
              <w:left w:val="nil"/>
              <w:bottom w:val="single" w:sz="4" w:space="0" w:color="000000"/>
              <w:right w:val="single" w:sz="4" w:space="0" w:color="000000"/>
            </w:tcBorders>
            <w:shd w:val="clear" w:color="000000" w:fill="FFFFFF"/>
            <w:vAlign w:val="center"/>
          </w:tcPr>
          <w:p w14:paraId="17B03EBC" w14:textId="40F55AD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5F638132" w14:textId="1FA9E33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07603F46" w14:textId="537F506F" w:rsidR="000D3F50" w:rsidRPr="00C96364" w:rsidRDefault="000D3F50" w:rsidP="00227EB3">
            <w:pPr>
              <w:widowControl/>
              <w:autoSpaceDE/>
              <w:autoSpaceDN/>
              <w:jc w:val="center"/>
              <w:rPr>
                <w:color w:val="000000"/>
                <w:sz w:val="20"/>
                <w:szCs w:val="20"/>
                <w:lang w:bidi="ar-SA"/>
              </w:rPr>
            </w:pPr>
            <w:r w:rsidRPr="00C96364">
              <w:rPr>
                <w:color w:val="000000"/>
                <w:sz w:val="20"/>
                <w:szCs w:val="20"/>
              </w:rPr>
              <w:t>3E-07</w:t>
            </w:r>
          </w:p>
        </w:tc>
        <w:tc>
          <w:tcPr>
            <w:tcW w:w="476" w:type="pct"/>
            <w:tcBorders>
              <w:top w:val="nil"/>
              <w:left w:val="nil"/>
              <w:bottom w:val="single" w:sz="4" w:space="0" w:color="000000"/>
              <w:right w:val="single" w:sz="4" w:space="0" w:color="000000"/>
            </w:tcBorders>
            <w:shd w:val="clear" w:color="000000" w:fill="FFFFFF"/>
            <w:vAlign w:val="center"/>
          </w:tcPr>
          <w:p w14:paraId="12680752" w14:textId="563D91C8" w:rsidR="000D3F50" w:rsidRPr="00C96364" w:rsidRDefault="000D3F50" w:rsidP="00227EB3">
            <w:pPr>
              <w:widowControl/>
              <w:autoSpaceDE/>
              <w:autoSpaceDN/>
              <w:jc w:val="center"/>
              <w:rPr>
                <w:color w:val="000000"/>
                <w:sz w:val="20"/>
                <w:szCs w:val="20"/>
                <w:lang w:bidi="ar-SA"/>
              </w:rPr>
            </w:pPr>
            <w:r w:rsidRPr="00C96364">
              <w:rPr>
                <w:color w:val="000000"/>
                <w:sz w:val="20"/>
                <w:szCs w:val="20"/>
              </w:rPr>
              <w:t>0,1016835</w:t>
            </w:r>
          </w:p>
        </w:tc>
        <w:tc>
          <w:tcPr>
            <w:tcW w:w="632" w:type="pct"/>
            <w:tcBorders>
              <w:top w:val="nil"/>
              <w:left w:val="nil"/>
              <w:bottom w:val="single" w:sz="4" w:space="0" w:color="000000"/>
              <w:right w:val="single" w:sz="4" w:space="0" w:color="000000"/>
            </w:tcBorders>
            <w:shd w:val="clear" w:color="000000" w:fill="FFFFFF"/>
            <w:vAlign w:val="center"/>
          </w:tcPr>
          <w:p w14:paraId="3BED92AE" w14:textId="130E8F3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w:t>
            </w:r>
          </w:p>
        </w:tc>
      </w:tr>
      <w:tr w:rsidR="000D3F50" w:rsidRPr="00C96364" w14:paraId="36AA0E95"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D9CB753" w14:textId="3099A1A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УЗ-32</w:t>
            </w:r>
          </w:p>
        </w:tc>
        <w:tc>
          <w:tcPr>
            <w:tcW w:w="832" w:type="pct"/>
            <w:tcBorders>
              <w:top w:val="nil"/>
              <w:left w:val="nil"/>
              <w:bottom w:val="single" w:sz="4" w:space="0" w:color="000000"/>
              <w:right w:val="single" w:sz="4" w:space="0" w:color="000000"/>
            </w:tcBorders>
            <w:shd w:val="clear" w:color="000000" w:fill="FFFFFF"/>
            <w:vAlign w:val="center"/>
          </w:tcPr>
          <w:p w14:paraId="5EC1911C" w14:textId="10DB47A2"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3</w:t>
            </w:r>
          </w:p>
        </w:tc>
        <w:tc>
          <w:tcPr>
            <w:tcW w:w="432" w:type="pct"/>
            <w:tcBorders>
              <w:top w:val="nil"/>
              <w:left w:val="nil"/>
              <w:bottom w:val="single" w:sz="4" w:space="0" w:color="000000"/>
              <w:right w:val="single" w:sz="4" w:space="0" w:color="000000"/>
            </w:tcBorders>
            <w:shd w:val="clear" w:color="000000" w:fill="FFFFFF"/>
            <w:vAlign w:val="center"/>
          </w:tcPr>
          <w:p w14:paraId="42E8DA81" w14:textId="4757BBA9" w:rsidR="000D3F50" w:rsidRPr="00C96364" w:rsidRDefault="000D3F50" w:rsidP="00227EB3">
            <w:pPr>
              <w:widowControl/>
              <w:autoSpaceDE/>
              <w:autoSpaceDN/>
              <w:jc w:val="center"/>
              <w:rPr>
                <w:color w:val="000000"/>
                <w:sz w:val="20"/>
                <w:szCs w:val="20"/>
                <w:lang w:bidi="ar-SA"/>
              </w:rPr>
            </w:pPr>
            <w:r w:rsidRPr="00C96364">
              <w:rPr>
                <w:color w:val="000000"/>
                <w:sz w:val="20"/>
                <w:szCs w:val="20"/>
              </w:rPr>
              <w:t>14</w:t>
            </w:r>
          </w:p>
        </w:tc>
        <w:tc>
          <w:tcPr>
            <w:tcW w:w="710" w:type="pct"/>
            <w:tcBorders>
              <w:top w:val="nil"/>
              <w:left w:val="nil"/>
              <w:bottom w:val="single" w:sz="4" w:space="0" w:color="000000"/>
              <w:right w:val="single" w:sz="4" w:space="0" w:color="000000"/>
            </w:tcBorders>
            <w:shd w:val="clear" w:color="000000" w:fill="FFFFFF"/>
            <w:vAlign w:val="center"/>
          </w:tcPr>
          <w:p w14:paraId="7A135FF3" w14:textId="0BC729E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5454EC5B" w14:textId="729E23E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8FC3B4B" w14:textId="37D54C16"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5F7B9D16" w14:textId="0CD4ADC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0,0615353</w:t>
            </w:r>
          </w:p>
        </w:tc>
        <w:tc>
          <w:tcPr>
            <w:tcW w:w="632" w:type="pct"/>
            <w:tcBorders>
              <w:top w:val="nil"/>
              <w:left w:val="nil"/>
              <w:bottom w:val="single" w:sz="4" w:space="0" w:color="000000"/>
              <w:right w:val="single" w:sz="4" w:space="0" w:color="000000"/>
            </w:tcBorders>
            <w:shd w:val="clear" w:color="000000" w:fill="FFFFFF"/>
            <w:vAlign w:val="center"/>
          </w:tcPr>
          <w:p w14:paraId="244643F7" w14:textId="561A7CB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0,0000006</w:t>
            </w:r>
          </w:p>
        </w:tc>
      </w:tr>
      <w:tr w:rsidR="000D3F50" w:rsidRPr="00C96364" w14:paraId="1BE8BAEF"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0C97128" w14:textId="512F236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УЗ-11</w:t>
            </w:r>
          </w:p>
        </w:tc>
        <w:tc>
          <w:tcPr>
            <w:tcW w:w="832" w:type="pct"/>
            <w:tcBorders>
              <w:top w:val="nil"/>
              <w:left w:val="nil"/>
              <w:bottom w:val="single" w:sz="4" w:space="0" w:color="000000"/>
              <w:right w:val="single" w:sz="4" w:space="0" w:color="000000"/>
            </w:tcBorders>
            <w:shd w:val="clear" w:color="000000" w:fill="FFFFFF"/>
            <w:vAlign w:val="center"/>
          </w:tcPr>
          <w:p w14:paraId="17C1E6F1" w14:textId="186E766C"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УЗ-12</w:t>
            </w:r>
          </w:p>
        </w:tc>
        <w:tc>
          <w:tcPr>
            <w:tcW w:w="432" w:type="pct"/>
            <w:tcBorders>
              <w:top w:val="nil"/>
              <w:left w:val="nil"/>
              <w:bottom w:val="single" w:sz="4" w:space="0" w:color="000000"/>
              <w:right w:val="single" w:sz="4" w:space="0" w:color="000000"/>
            </w:tcBorders>
            <w:shd w:val="clear" w:color="000000" w:fill="FFFFFF"/>
            <w:vAlign w:val="center"/>
          </w:tcPr>
          <w:p w14:paraId="04C57BA7" w14:textId="60C1C9B3" w:rsidR="000D3F50" w:rsidRPr="00C96364" w:rsidRDefault="000D3F50" w:rsidP="00227EB3">
            <w:pPr>
              <w:widowControl/>
              <w:autoSpaceDE/>
              <w:autoSpaceDN/>
              <w:jc w:val="center"/>
              <w:rPr>
                <w:color w:val="000000"/>
                <w:sz w:val="20"/>
                <w:szCs w:val="20"/>
                <w:lang w:bidi="ar-SA"/>
              </w:rPr>
            </w:pPr>
            <w:r w:rsidRPr="00C96364">
              <w:rPr>
                <w:color w:val="000000"/>
                <w:sz w:val="20"/>
                <w:szCs w:val="20"/>
              </w:rPr>
              <w:t>14</w:t>
            </w:r>
          </w:p>
        </w:tc>
        <w:tc>
          <w:tcPr>
            <w:tcW w:w="710" w:type="pct"/>
            <w:tcBorders>
              <w:top w:val="nil"/>
              <w:left w:val="nil"/>
              <w:bottom w:val="single" w:sz="4" w:space="0" w:color="000000"/>
              <w:right w:val="single" w:sz="4" w:space="0" w:color="000000"/>
            </w:tcBorders>
            <w:shd w:val="clear" w:color="000000" w:fill="FFFFFF"/>
            <w:vAlign w:val="center"/>
          </w:tcPr>
          <w:p w14:paraId="27256FD0" w14:textId="0563C846" w:rsidR="000D3F50" w:rsidRPr="00C96364" w:rsidRDefault="000D3F50" w:rsidP="00227EB3">
            <w:pPr>
              <w:widowControl/>
              <w:autoSpaceDE/>
              <w:autoSpaceDN/>
              <w:jc w:val="center"/>
              <w:rPr>
                <w:color w:val="000000"/>
                <w:sz w:val="20"/>
                <w:szCs w:val="20"/>
                <w:lang w:bidi="ar-SA"/>
              </w:rPr>
            </w:pPr>
            <w:r w:rsidRPr="00C96364">
              <w:rPr>
                <w:color w:val="000000"/>
                <w:sz w:val="20"/>
                <w:szCs w:val="20"/>
              </w:rPr>
              <w:t>0,15</w:t>
            </w:r>
          </w:p>
        </w:tc>
        <w:tc>
          <w:tcPr>
            <w:tcW w:w="761" w:type="pct"/>
            <w:tcBorders>
              <w:top w:val="nil"/>
              <w:left w:val="nil"/>
              <w:bottom w:val="single" w:sz="4" w:space="0" w:color="000000"/>
              <w:right w:val="single" w:sz="4" w:space="0" w:color="000000"/>
            </w:tcBorders>
            <w:shd w:val="clear" w:color="000000" w:fill="FFFFFF"/>
            <w:vAlign w:val="center"/>
          </w:tcPr>
          <w:p w14:paraId="623F569A" w14:textId="6006DCA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2EA3C32" w14:textId="024BC77E"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5F14135E" w14:textId="3030D191" w:rsidR="000D3F50" w:rsidRPr="00C96364" w:rsidRDefault="000D3F50" w:rsidP="00227EB3">
            <w:pPr>
              <w:widowControl/>
              <w:autoSpaceDE/>
              <w:autoSpaceDN/>
              <w:jc w:val="center"/>
              <w:rPr>
                <w:color w:val="000000"/>
                <w:sz w:val="20"/>
                <w:szCs w:val="20"/>
                <w:lang w:bidi="ar-SA"/>
              </w:rPr>
            </w:pPr>
            <w:r w:rsidRPr="00C96364">
              <w:rPr>
                <w:color w:val="000000"/>
                <w:sz w:val="20"/>
                <w:szCs w:val="20"/>
              </w:rPr>
              <w:t>0,5032629</w:t>
            </w:r>
          </w:p>
        </w:tc>
        <w:tc>
          <w:tcPr>
            <w:tcW w:w="632" w:type="pct"/>
            <w:tcBorders>
              <w:top w:val="nil"/>
              <w:left w:val="nil"/>
              <w:bottom w:val="single" w:sz="4" w:space="0" w:color="000000"/>
              <w:right w:val="single" w:sz="4" w:space="0" w:color="000000"/>
            </w:tcBorders>
            <w:shd w:val="clear" w:color="000000" w:fill="FFFFFF"/>
            <w:vAlign w:val="center"/>
          </w:tcPr>
          <w:p w14:paraId="2037E8BF" w14:textId="5BE4624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0,0000006</w:t>
            </w:r>
          </w:p>
        </w:tc>
      </w:tr>
      <w:tr w:rsidR="000D3F50" w:rsidRPr="00C96364" w14:paraId="4EA46FF4"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86E1C36" w14:textId="639AE38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УЗ-12</w:t>
            </w:r>
          </w:p>
        </w:tc>
        <w:tc>
          <w:tcPr>
            <w:tcW w:w="832" w:type="pct"/>
            <w:tcBorders>
              <w:top w:val="nil"/>
              <w:left w:val="nil"/>
              <w:bottom w:val="single" w:sz="4" w:space="0" w:color="000000"/>
              <w:right w:val="single" w:sz="4" w:space="0" w:color="000000"/>
            </w:tcBorders>
            <w:shd w:val="clear" w:color="000000" w:fill="FFFFFF"/>
            <w:vAlign w:val="center"/>
          </w:tcPr>
          <w:p w14:paraId="33675699" w14:textId="4818AD68"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1</w:t>
            </w:r>
          </w:p>
        </w:tc>
        <w:tc>
          <w:tcPr>
            <w:tcW w:w="432" w:type="pct"/>
            <w:tcBorders>
              <w:top w:val="nil"/>
              <w:left w:val="nil"/>
              <w:bottom w:val="single" w:sz="4" w:space="0" w:color="000000"/>
              <w:right w:val="single" w:sz="4" w:space="0" w:color="000000"/>
            </w:tcBorders>
            <w:shd w:val="clear" w:color="000000" w:fill="FFFFFF"/>
            <w:vAlign w:val="center"/>
          </w:tcPr>
          <w:p w14:paraId="1E7200B4" w14:textId="75C13B0E" w:rsidR="000D3F50" w:rsidRPr="00C96364" w:rsidRDefault="000D3F50" w:rsidP="00227EB3">
            <w:pPr>
              <w:widowControl/>
              <w:autoSpaceDE/>
              <w:autoSpaceDN/>
              <w:jc w:val="center"/>
              <w:rPr>
                <w:color w:val="000000"/>
                <w:sz w:val="20"/>
                <w:szCs w:val="20"/>
                <w:lang w:bidi="ar-SA"/>
              </w:rPr>
            </w:pPr>
            <w:r w:rsidRPr="00C96364">
              <w:rPr>
                <w:color w:val="000000"/>
                <w:sz w:val="20"/>
                <w:szCs w:val="20"/>
              </w:rPr>
              <w:t>21</w:t>
            </w:r>
          </w:p>
        </w:tc>
        <w:tc>
          <w:tcPr>
            <w:tcW w:w="710" w:type="pct"/>
            <w:tcBorders>
              <w:top w:val="nil"/>
              <w:left w:val="nil"/>
              <w:bottom w:val="single" w:sz="4" w:space="0" w:color="000000"/>
              <w:right w:val="single" w:sz="4" w:space="0" w:color="000000"/>
            </w:tcBorders>
            <w:shd w:val="clear" w:color="000000" w:fill="FFFFFF"/>
            <w:vAlign w:val="center"/>
          </w:tcPr>
          <w:p w14:paraId="1691BA0E" w14:textId="110384D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6F9B7B8E" w14:textId="4F0C169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ADFF9F0" w14:textId="1DCB09E1"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3D842FB3" w14:textId="1146B59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0,0315934</w:t>
            </w:r>
          </w:p>
        </w:tc>
        <w:tc>
          <w:tcPr>
            <w:tcW w:w="632" w:type="pct"/>
            <w:tcBorders>
              <w:top w:val="nil"/>
              <w:left w:val="nil"/>
              <w:bottom w:val="single" w:sz="4" w:space="0" w:color="000000"/>
              <w:right w:val="single" w:sz="4" w:space="0" w:color="000000"/>
            </w:tcBorders>
            <w:shd w:val="clear" w:color="000000" w:fill="FFFFFF"/>
            <w:vAlign w:val="center"/>
          </w:tcPr>
          <w:p w14:paraId="1326B2C2" w14:textId="60B1F65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w:t>
            </w:r>
          </w:p>
        </w:tc>
      </w:tr>
      <w:tr w:rsidR="000D3F50" w:rsidRPr="00C96364" w14:paraId="3FA448B5"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E153B58" w14:textId="26444B30"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w:t>
            </w:r>
          </w:p>
        </w:tc>
        <w:tc>
          <w:tcPr>
            <w:tcW w:w="832" w:type="pct"/>
            <w:tcBorders>
              <w:top w:val="nil"/>
              <w:left w:val="nil"/>
              <w:bottom w:val="single" w:sz="4" w:space="0" w:color="000000"/>
              <w:right w:val="single" w:sz="4" w:space="0" w:color="000000"/>
            </w:tcBorders>
            <w:shd w:val="clear" w:color="000000" w:fill="FFFFFF"/>
            <w:vAlign w:val="center"/>
          </w:tcPr>
          <w:p w14:paraId="46A39774" w14:textId="2505334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УЗ-19-1</w:t>
            </w:r>
          </w:p>
        </w:tc>
        <w:tc>
          <w:tcPr>
            <w:tcW w:w="432" w:type="pct"/>
            <w:tcBorders>
              <w:top w:val="nil"/>
              <w:left w:val="nil"/>
              <w:bottom w:val="single" w:sz="4" w:space="0" w:color="000000"/>
              <w:right w:val="single" w:sz="4" w:space="0" w:color="000000"/>
            </w:tcBorders>
            <w:shd w:val="clear" w:color="000000" w:fill="FFFFFF"/>
            <w:vAlign w:val="center"/>
          </w:tcPr>
          <w:p w14:paraId="0CF60B5F" w14:textId="538CDF2B"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561EE0E6" w14:textId="5E5A4D2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79A6C9E4" w14:textId="494FF8B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0E9C3714" w14:textId="1C063D62"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19F9A880" w14:textId="366DA075"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632" w:type="pct"/>
            <w:tcBorders>
              <w:top w:val="nil"/>
              <w:left w:val="nil"/>
              <w:bottom w:val="single" w:sz="4" w:space="0" w:color="000000"/>
              <w:right w:val="single" w:sz="4" w:space="0" w:color="000000"/>
            </w:tcBorders>
            <w:shd w:val="clear" w:color="000000" w:fill="FFFFFF"/>
            <w:vAlign w:val="center"/>
          </w:tcPr>
          <w:p w14:paraId="19C1ECC0" w14:textId="26B189C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4B206D9A"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0A1B557" w14:textId="03FECED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УЗ-19-1</w:t>
            </w:r>
          </w:p>
        </w:tc>
        <w:tc>
          <w:tcPr>
            <w:tcW w:w="832" w:type="pct"/>
            <w:tcBorders>
              <w:top w:val="nil"/>
              <w:left w:val="nil"/>
              <w:bottom w:val="single" w:sz="4" w:space="0" w:color="000000"/>
              <w:right w:val="single" w:sz="4" w:space="0" w:color="000000"/>
            </w:tcBorders>
            <w:shd w:val="clear" w:color="000000" w:fill="FFFFFF"/>
            <w:vAlign w:val="center"/>
          </w:tcPr>
          <w:p w14:paraId="60D7B4FC" w14:textId="6151CF2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23</w:t>
            </w:r>
          </w:p>
        </w:tc>
        <w:tc>
          <w:tcPr>
            <w:tcW w:w="432" w:type="pct"/>
            <w:tcBorders>
              <w:top w:val="nil"/>
              <w:left w:val="nil"/>
              <w:bottom w:val="single" w:sz="4" w:space="0" w:color="000000"/>
              <w:right w:val="single" w:sz="4" w:space="0" w:color="000000"/>
            </w:tcBorders>
            <w:shd w:val="clear" w:color="000000" w:fill="FFFFFF"/>
            <w:vAlign w:val="center"/>
          </w:tcPr>
          <w:p w14:paraId="4E470A74" w14:textId="1A848B65" w:rsidR="000D3F50" w:rsidRPr="00C96364" w:rsidRDefault="000D3F50" w:rsidP="00227EB3">
            <w:pPr>
              <w:widowControl/>
              <w:autoSpaceDE/>
              <w:autoSpaceDN/>
              <w:jc w:val="center"/>
              <w:rPr>
                <w:color w:val="000000"/>
                <w:sz w:val="20"/>
                <w:szCs w:val="20"/>
                <w:lang w:bidi="ar-SA"/>
              </w:rPr>
            </w:pPr>
            <w:r w:rsidRPr="00C96364">
              <w:rPr>
                <w:color w:val="000000"/>
                <w:sz w:val="20"/>
                <w:szCs w:val="20"/>
              </w:rPr>
              <w:t>13</w:t>
            </w:r>
          </w:p>
        </w:tc>
        <w:tc>
          <w:tcPr>
            <w:tcW w:w="710" w:type="pct"/>
            <w:tcBorders>
              <w:top w:val="nil"/>
              <w:left w:val="nil"/>
              <w:bottom w:val="single" w:sz="4" w:space="0" w:color="000000"/>
              <w:right w:val="single" w:sz="4" w:space="0" w:color="000000"/>
            </w:tcBorders>
            <w:shd w:val="clear" w:color="000000" w:fill="FFFFFF"/>
            <w:vAlign w:val="center"/>
          </w:tcPr>
          <w:p w14:paraId="1668D4FE" w14:textId="69E46A1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4EBFC760" w14:textId="7AC6203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E508312" w14:textId="1DCE9222"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61C1112B" w14:textId="18C8E60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0,0177999</w:t>
            </w:r>
          </w:p>
        </w:tc>
        <w:tc>
          <w:tcPr>
            <w:tcW w:w="632" w:type="pct"/>
            <w:tcBorders>
              <w:top w:val="nil"/>
              <w:left w:val="nil"/>
              <w:bottom w:val="single" w:sz="4" w:space="0" w:color="000000"/>
              <w:right w:val="single" w:sz="4" w:space="0" w:color="000000"/>
            </w:tcBorders>
            <w:shd w:val="clear" w:color="000000" w:fill="FFFFFF"/>
            <w:vAlign w:val="center"/>
          </w:tcPr>
          <w:p w14:paraId="46BC9156" w14:textId="6E2CDBC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0,0000006</w:t>
            </w:r>
          </w:p>
        </w:tc>
      </w:tr>
      <w:tr w:rsidR="000D3F50" w:rsidRPr="00C96364" w14:paraId="6E82DD5D"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420A581" w14:textId="49F74CB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УЗ-19-1</w:t>
            </w:r>
          </w:p>
        </w:tc>
        <w:tc>
          <w:tcPr>
            <w:tcW w:w="832" w:type="pct"/>
            <w:tcBorders>
              <w:top w:val="nil"/>
              <w:left w:val="nil"/>
              <w:bottom w:val="single" w:sz="4" w:space="0" w:color="000000"/>
              <w:right w:val="single" w:sz="4" w:space="0" w:color="000000"/>
            </w:tcBorders>
            <w:shd w:val="clear" w:color="000000" w:fill="FFFFFF"/>
            <w:vAlign w:val="center"/>
          </w:tcPr>
          <w:p w14:paraId="0E31C93A" w14:textId="2F46B49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22</w:t>
            </w:r>
          </w:p>
        </w:tc>
        <w:tc>
          <w:tcPr>
            <w:tcW w:w="432" w:type="pct"/>
            <w:tcBorders>
              <w:top w:val="nil"/>
              <w:left w:val="nil"/>
              <w:bottom w:val="single" w:sz="4" w:space="0" w:color="000000"/>
              <w:right w:val="single" w:sz="4" w:space="0" w:color="000000"/>
            </w:tcBorders>
            <w:shd w:val="clear" w:color="000000" w:fill="FFFFFF"/>
            <w:vAlign w:val="center"/>
          </w:tcPr>
          <w:p w14:paraId="27016F8B" w14:textId="468BC459" w:rsidR="000D3F50" w:rsidRPr="00C96364" w:rsidRDefault="000D3F50" w:rsidP="00227EB3">
            <w:pPr>
              <w:widowControl/>
              <w:autoSpaceDE/>
              <w:autoSpaceDN/>
              <w:jc w:val="center"/>
              <w:rPr>
                <w:color w:val="000000"/>
                <w:sz w:val="20"/>
                <w:szCs w:val="20"/>
                <w:lang w:bidi="ar-SA"/>
              </w:rPr>
            </w:pPr>
            <w:r w:rsidRPr="00C96364">
              <w:rPr>
                <w:color w:val="000000"/>
                <w:sz w:val="20"/>
                <w:szCs w:val="20"/>
              </w:rPr>
              <w:t>13</w:t>
            </w:r>
          </w:p>
        </w:tc>
        <w:tc>
          <w:tcPr>
            <w:tcW w:w="710" w:type="pct"/>
            <w:tcBorders>
              <w:top w:val="nil"/>
              <w:left w:val="nil"/>
              <w:bottom w:val="single" w:sz="4" w:space="0" w:color="000000"/>
              <w:right w:val="single" w:sz="4" w:space="0" w:color="000000"/>
            </w:tcBorders>
            <w:shd w:val="clear" w:color="000000" w:fill="FFFFFF"/>
            <w:vAlign w:val="center"/>
          </w:tcPr>
          <w:p w14:paraId="7D20E72F" w14:textId="7AF877F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7251DF0C" w14:textId="291E9B8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9E6BBA1" w14:textId="1640E2B5"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33B8FB76" w14:textId="524605B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0,0085211</w:t>
            </w:r>
          </w:p>
        </w:tc>
        <w:tc>
          <w:tcPr>
            <w:tcW w:w="632" w:type="pct"/>
            <w:tcBorders>
              <w:top w:val="nil"/>
              <w:left w:val="nil"/>
              <w:bottom w:val="single" w:sz="4" w:space="0" w:color="000000"/>
              <w:right w:val="single" w:sz="4" w:space="0" w:color="000000"/>
            </w:tcBorders>
            <w:shd w:val="clear" w:color="000000" w:fill="FFFFFF"/>
            <w:vAlign w:val="center"/>
          </w:tcPr>
          <w:p w14:paraId="5A93ADE4" w14:textId="6356B7D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0,0000006</w:t>
            </w:r>
          </w:p>
        </w:tc>
      </w:tr>
      <w:tr w:rsidR="000D3F50" w:rsidRPr="00C96364" w14:paraId="37EB411E"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066BF53" w14:textId="10D6A17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УЗ-19-1</w:t>
            </w:r>
          </w:p>
        </w:tc>
        <w:tc>
          <w:tcPr>
            <w:tcW w:w="832" w:type="pct"/>
            <w:tcBorders>
              <w:top w:val="nil"/>
              <w:left w:val="nil"/>
              <w:bottom w:val="single" w:sz="4" w:space="0" w:color="000000"/>
              <w:right w:val="single" w:sz="4" w:space="0" w:color="000000"/>
            </w:tcBorders>
            <w:shd w:val="clear" w:color="000000" w:fill="FFFFFF"/>
            <w:vAlign w:val="center"/>
          </w:tcPr>
          <w:p w14:paraId="38B72FB9" w14:textId="14FC680F"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УЗ-20</w:t>
            </w:r>
          </w:p>
        </w:tc>
        <w:tc>
          <w:tcPr>
            <w:tcW w:w="432" w:type="pct"/>
            <w:tcBorders>
              <w:top w:val="nil"/>
              <w:left w:val="nil"/>
              <w:bottom w:val="single" w:sz="4" w:space="0" w:color="000000"/>
              <w:right w:val="single" w:sz="4" w:space="0" w:color="000000"/>
            </w:tcBorders>
            <w:shd w:val="clear" w:color="000000" w:fill="FFFFFF"/>
            <w:vAlign w:val="center"/>
          </w:tcPr>
          <w:p w14:paraId="66AEA6DE" w14:textId="3230D287" w:rsidR="000D3F50" w:rsidRPr="00C96364" w:rsidRDefault="000D3F50" w:rsidP="00227EB3">
            <w:pPr>
              <w:widowControl/>
              <w:autoSpaceDE/>
              <w:autoSpaceDN/>
              <w:jc w:val="center"/>
              <w:rPr>
                <w:color w:val="000000"/>
                <w:sz w:val="20"/>
                <w:szCs w:val="20"/>
                <w:lang w:bidi="ar-SA"/>
              </w:rPr>
            </w:pPr>
            <w:r w:rsidRPr="00C96364">
              <w:rPr>
                <w:color w:val="000000"/>
                <w:sz w:val="20"/>
                <w:szCs w:val="20"/>
              </w:rPr>
              <w:t>105</w:t>
            </w:r>
          </w:p>
        </w:tc>
        <w:tc>
          <w:tcPr>
            <w:tcW w:w="710" w:type="pct"/>
            <w:tcBorders>
              <w:top w:val="nil"/>
              <w:left w:val="nil"/>
              <w:bottom w:val="single" w:sz="4" w:space="0" w:color="000000"/>
              <w:right w:val="single" w:sz="4" w:space="0" w:color="000000"/>
            </w:tcBorders>
            <w:shd w:val="clear" w:color="000000" w:fill="FFFFFF"/>
            <w:vAlign w:val="center"/>
          </w:tcPr>
          <w:p w14:paraId="55448A9C" w14:textId="16095F0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41865518" w14:textId="008F958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97B4C10" w14:textId="1F67BA1A" w:rsidR="000D3F50" w:rsidRPr="00C96364" w:rsidRDefault="000D3F50" w:rsidP="00227EB3">
            <w:pPr>
              <w:widowControl/>
              <w:autoSpaceDE/>
              <w:autoSpaceDN/>
              <w:jc w:val="center"/>
              <w:rPr>
                <w:color w:val="000000"/>
                <w:sz w:val="20"/>
                <w:szCs w:val="20"/>
                <w:lang w:bidi="ar-SA"/>
              </w:rPr>
            </w:pPr>
            <w:r w:rsidRPr="00C96364">
              <w:rPr>
                <w:color w:val="000000"/>
                <w:sz w:val="20"/>
                <w:szCs w:val="20"/>
              </w:rPr>
              <w:t>1,2E-06</w:t>
            </w:r>
          </w:p>
        </w:tc>
        <w:tc>
          <w:tcPr>
            <w:tcW w:w="476" w:type="pct"/>
            <w:tcBorders>
              <w:top w:val="nil"/>
              <w:left w:val="nil"/>
              <w:bottom w:val="single" w:sz="4" w:space="0" w:color="000000"/>
              <w:right w:val="single" w:sz="4" w:space="0" w:color="000000"/>
            </w:tcBorders>
            <w:shd w:val="clear" w:color="000000" w:fill="FFFFFF"/>
            <w:vAlign w:val="center"/>
          </w:tcPr>
          <w:p w14:paraId="6A21F38D" w14:textId="695B466B"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632" w:type="pct"/>
            <w:tcBorders>
              <w:top w:val="nil"/>
              <w:left w:val="nil"/>
              <w:bottom w:val="single" w:sz="4" w:space="0" w:color="000000"/>
              <w:right w:val="single" w:sz="4" w:space="0" w:color="000000"/>
            </w:tcBorders>
            <w:shd w:val="clear" w:color="000000" w:fill="FFFFFF"/>
            <w:vAlign w:val="center"/>
          </w:tcPr>
          <w:p w14:paraId="33895E16" w14:textId="6DA96D7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0,0000048</w:t>
            </w:r>
          </w:p>
        </w:tc>
      </w:tr>
      <w:tr w:rsidR="000D3F50" w:rsidRPr="00C96364" w14:paraId="38289BB2"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9AC313B" w14:textId="17D8863C"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УЗ-20</w:t>
            </w:r>
          </w:p>
        </w:tc>
        <w:tc>
          <w:tcPr>
            <w:tcW w:w="832" w:type="pct"/>
            <w:tcBorders>
              <w:top w:val="nil"/>
              <w:left w:val="nil"/>
              <w:bottom w:val="single" w:sz="4" w:space="0" w:color="000000"/>
              <w:right w:val="single" w:sz="4" w:space="0" w:color="000000"/>
            </w:tcBorders>
            <w:shd w:val="clear" w:color="000000" w:fill="FFFFFF"/>
            <w:vAlign w:val="center"/>
          </w:tcPr>
          <w:p w14:paraId="182531C0" w14:textId="68A25AC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20</w:t>
            </w:r>
          </w:p>
        </w:tc>
        <w:tc>
          <w:tcPr>
            <w:tcW w:w="432" w:type="pct"/>
            <w:tcBorders>
              <w:top w:val="nil"/>
              <w:left w:val="nil"/>
              <w:bottom w:val="single" w:sz="4" w:space="0" w:color="000000"/>
              <w:right w:val="single" w:sz="4" w:space="0" w:color="000000"/>
            </w:tcBorders>
            <w:shd w:val="clear" w:color="000000" w:fill="FFFFFF"/>
            <w:vAlign w:val="center"/>
          </w:tcPr>
          <w:p w14:paraId="65F251C3" w14:textId="378159DD" w:rsidR="000D3F50" w:rsidRPr="00C96364" w:rsidRDefault="000D3F50" w:rsidP="00227EB3">
            <w:pPr>
              <w:widowControl/>
              <w:autoSpaceDE/>
              <w:autoSpaceDN/>
              <w:jc w:val="center"/>
              <w:rPr>
                <w:color w:val="000000"/>
                <w:sz w:val="20"/>
                <w:szCs w:val="20"/>
                <w:lang w:bidi="ar-SA"/>
              </w:rPr>
            </w:pPr>
            <w:r w:rsidRPr="00C96364">
              <w:rPr>
                <w:color w:val="000000"/>
                <w:sz w:val="20"/>
                <w:szCs w:val="20"/>
              </w:rPr>
              <w:t>13</w:t>
            </w:r>
          </w:p>
        </w:tc>
        <w:tc>
          <w:tcPr>
            <w:tcW w:w="710" w:type="pct"/>
            <w:tcBorders>
              <w:top w:val="nil"/>
              <w:left w:val="nil"/>
              <w:bottom w:val="single" w:sz="4" w:space="0" w:color="000000"/>
              <w:right w:val="single" w:sz="4" w:space="0" w:color="000000"/>
            </w:tcBorders>
            <w:shd w:val="clear" w:color="000000" w:fill="FFFFFF"/>
            <w:vAlign w:val="center"/>
          </w:tcPr>
          <w:p w14:paraId="1C379CD4" w14:textId="7861376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1C883594" w14:textId="4496FBC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07C29F6" w14:textId="6F46C6B4"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266288E0" w14:textId="0941E26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0,0169115</w:t>
            </w:r>
          </w:p>
        </w:tc>
        <w:tc>
          <w:tcPr>
            <w:tcW w:w="632" w:type="pct"/>
            <w:tcBorders>
              <w:top w:val="nil"/>
              <w:left w:val="nil"/>
              <w:bottom w:val="single" w:sz="4" w:space="0" w:color="000000"/>
              <w:right w:val="single" w:sz="4" w:space="0" w:color="000000"/>
            </w:tcBorders>
            <w:shd w:val="clear" w:color="000000" w:fill="FFFFFF"/>
            <w:vAlign w:val="center"/>
          </w:tcPr>
          <w:p w14:paraId="2D29D04B" w14:textId="3F982CF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0,0000006</w:t>
            </w:r>
          </w:p>
        </w:tc>
      </w:tr>
      <w:tr w:rsidR="000D3F50" w:rsidRPr="00C96364" w14:paraId="5DC1497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29549FB" w14:textId="4C01D08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УЗ-20</w:t>
            </w:r>
          </w:p>
        </w:tc>
        <w:tc>
          <w:tcPr>
            <w:tcW w:w="832" w:type="pct"/>
            <w:tcBorders>
              <w:top w:val="nil"/>
              <w:left w:val="nil"/>
              <w:bottom w:val="single" w:sz="4" w:space="0" w:color="000000"/>
              <w:right w:val="single" w:sz="4" w:space="0" w:color="000000"/>
            </w:tcBorders>
            <w:shd w:val="clear" w:color="000000" w:fill="FFFFFF"/>
            <w:vAlign w:val="center"/>
          </w:tcPr>
          <w:p w14:paraId="0EB61BC5" w14:textId="7CA8B75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21</w:t>
            </w:r>
          </w:p>
        </w:tc>
        <w:tc>
          <w:tcPr>
            <w:tcW w:w="432" w:type="pct"/>
            <w:tcBorders>
              <w:top w:val="nil"/>
              <w:left w:val="nil"/>
              <w:bottom w:val="single" w:sz="4" w:space="0" w:color="000000"/>
              <w:right w:val="single" w:sz="4" w:space="0" w:color="000000"/>
            </w:tcBorders>
            <w:shd w:val="clear" w:color="000000" w:fill="FFFFFF"/>
            <w:vAlign w:val="center"/>
          </w:tcPr>
          <w:p w14:paraId="7B541035" w14:textId="6F8F1DBC" w:rsidR="000D3F50" w:rsidRPr="00C96364" w:rsidRDefault="000D3F50" w:rsidP="00227EB3">
            <w:pPr>
              <w:widowControl/>
              <w:autoSpaceDE/>
              <w:autoSpaceDN/>
              <w:jc w:val="center"/>
              <w:rPr>
                <w:color w:val="000000"/>
                <w:sz w:val="20"/>
                <w:szCs w:val="20"/>
                <w:lang w:bidi="ar-SA"/>
              </w:rPr>
            </w:pPr>
            <w:r w:rsidRPr="00C96364">
              <w:rPr>
                <w:color w:val="000000"/>
                <w:sz w:val="20"/>
                <w:szCs w:val="20"/>
              </w:rPr>
              <w:t>13</w:t>
            </w:r>
          </w:p>
        </w:tc>
        <w:tc>
          <w:tcPr>
            <w:tcW w:w="710" w:type="pct"/>
            <w:tcBorders>
              <w:top w:val="nil"/>
              <w:left w:val="nil"/>
              <w:bottom w:val="single" w:sz="4" w:space="0" w:color="000000"/>
              <w:right w:val="single" w:sz="4" w:space="0" w:color="000000"/>
            </w:tcBorders>
            <w:shd w:val="clear" w:color="000000" w:fill="FFFFFF"/>
            <w:vAlign w:val="center"/>
          </w:tcPr>
          <w:p w14:paraId="62FEB192" w14:textId="6074A2E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5FEF12AB" w14:textId="759AE15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1AC01C9" w14:textId="51C2D95C"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6ECD69C9" w14:textId="3B197ED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0,0168062</w:t>
            </w:r>
          </w:p>
        </w:tc>
        <w:tc>
          <w:tcPr>
            <w:tcW w:w="632" w:type="pct"/>
            <w:tcBorders>
              <w:top w:val="nil"/>
              <w:left w:val="nil"/>
              <w:bottom w:val="single" w:sz="4" w:space="0" w:color="000000"/>
              <w:right w:val="single" w:sz="4" w:space="0" w:color="000000"/>
            </w:tcBorders>
            <w:shd w:val="clear" w:color="000000" w:fill="FFFFFF"/>
            <w:vAlign w:val="center"/>
          </w:tcPr>
          <w:p w14:paraId="59604844" w14:textId="5C2468A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0,0000006</w:t>
            </w:r>
          </w:p>
        </w:tc>
      </w:tr>
      <w:tr w:rsidR="000D3F50" w:rsidRPr="00C96364" w14:paraId="0F6FB3C4"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DB85467" w14:textId="7BCED6D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УЗ-21</w:t>
            </w:r>
          </w:p>
        </w:tc>
        <w:tc>
          <w:tcPr>
            <w:tcW w:w="832" w:type="pct"/>
            <w:tcBorders>
              <w:top w:val="nil"/>
              <w:left w:val="nil"/>
              <w:bottom w:val="single" w:sz="4" w:space="0" w:color="000000"/>
              <w:right w:val="single" w:sz="4" w:space="0" w:color="000000"/>
            </w:tcBorders>
            <w:shd w:val="clear" w:color="000000" w:fill="FFFFFF"/>
            <w:vAlign w:val="center"/>
          </w:tcPr>
          <w:p w14:paraId="51B56D8D" w14:textId="49157EC0"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w:t>
            </w:r>
          </w:p>
        </w:tc>
        <w:tc>
          <w:tcPr>
            <w:tcW w:w="432" w:type="pct"/>
            <w:tcBorders>
              <w:top w:val="nil"/>
              <w:left w:val="nil"/>
              <w:bottom w:val="single" w:sz="4" w:space="0" w:color="000000"/>
              <w:right w:val="single" w:sz="4" w:space="0" w:color="000000"/>
            </w:tcBorders>
            <w:shd w:val="clear" w:color="000000" w:fill="FFFFFF"/>
            <w:vAlign w:val="center"/>
          </w:tcPr>
          <w:p w14:paraId="3838AE5D" w14:textId="58AC7ADE" w:rsidR="000D3F50" w:rsidRPr="00C96364" w:rsidRDefault="000D3F50" w:rsidP="00227EB3">
            <w:pPr>
              <w:widowControl/>
              <w:autoSpaceDE/>
              <w:autoSpaceDN/>
              <w:jc w:val="center"/>
              <w:rPr>
                <w:color w:val="000000"/>
                <w:sz w:val="20"/>
                <w:szCs w:val="20"/>
                <w:lang w:bidi="ar-SA"/>
              </w:rPr>
            </w:pPr>
            <w:r w:rsidRPr="00C96364">
              <w:rPr>
                <w:color w:val="000000"/>
                <w:sz w:val="20"/>
                <w:szCs w:val="20"/>
              </w:rPr>
              <w:t>100</w:t>
            </w:r>
          </w:p>
        </w:tc>
        <w:tc>
          <w:tcPr>
            <w:tcW w:w="710" w:type="pct"/>
            <w:tcBorders>
              <w:top w:val="nil"/>
              <w:left w:val="nil"/>
              <w:bottom w:val="single" w:sz="4" w:space="0" w:color="000000"/>
              <w:right w:val="single" w:sz="4" w:space="0" w:color="000000"/>
            </w:tcBorders>
            <w:shd w:val="clear" w:color="000000" w:fill="FFFFFF"/>
            <w:vAlign w:val="center"/>
          </w:tcPr>
          <w:p w14:paraId="7185EE17" w14:textId="6BF27EC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3A0BCD0F" w14:textId="50F7446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1C69715" w14:textId="39072936" w:rsidR="000D3F50" w:rsidRPr="00C96364" w:rsidRDefault="000D3F50" w:rsidP="00227EB3">
            <w:pPr>
              <w:widowControl/>
              <w:autoSpaceDE/>
              <w:autoSpaceDN/>
              <w:jc w:val="center"/>
              <w:rPr>
                <w:color w:val="000000"/>
                <w:sz w:val="20"/>
                <w:szCs w:val="20"/>
                <w:lang w:bidi="ar-SA"/>
              </w:rPr>
            </w:pPr>
            <w:r w:rsidRPr="00C96364">
              <w:rPr>
                <w:color w:val="000000"/>
                <w:sz w:val="20"/>
                <w:szCs w:val="20"/>
              </w:rPr>
              <w:t>1,1E-06</w:t>
            </w:r>
          </w:p>
        </w:tc>
        <w:tc>
          <w:tcPr>
            <w:tcW w:w="476" w:type="pct"/>
            <w:tcBorders>
              <w:top w:val="nil"/>
              <w:left w:val="nil"/>
              <w:bottom w:val="single" w:sz="4" w:space="0" w:color="000000"/>
              <w:right w:val="single" w:sz="4" w:space="0" w:color="000000"/>
            </w:tcBorders>
            <w:shd w:val="clear" w:color="000000" w:fill="FFFFFF"/>
            <w:vAlign w:val="center"/>
          </w:tcPr>
          <w:p w14:paraId="6A9EEA47" w14:textId="62C4CCA4"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632" w:type="pct"/>
            <w:tcBorders>
              <w:top w:val="nil"/>
              <w:left w:val="nil"/>
              <w:bottom w:val="single" w:sz="4" w:space="0" w:color="000000"/>
              <w:right w:val="single" w:sz="4" w:space="0" w:color="000000"/>
            </w:tcBorders>
            <w:shd w:val="clear" w:color="000000" w:fill="FFFFFF"/>
            <w:vAlign w:val="center"/>
          </w:tcPr>
          <w:p w14:paraId="6D8E8420" w14:textId="32EB891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0,0000046</w:t>
            </w:r>
          </w:p>
        </w:tc>
      </w:tr>
      <w:tr w:rsidR="000D3F50" w:rsidRPr="00C96364" w14:paraId="62BBE607"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32FBDD7" w14:textId="10F82010"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w:t>
            </w:r>
          </w:p>
        </w:tc>
        <w:tc>
          <w:tcPr>
            <w:tcW w:w="832" w:type="pct"/>
            <w:tcBorders>
              <w:top w:val="nil"/>
              <w:left w:val="nil"/>
              <w:bottom w:val="single" w:sz="4" w:space="0" w:color="000000"/>
              <w:right w:val="single" w:sz="4" w:space="0" w:color="000000"/>
            </w:tcBorders>
            <w:shd w:val="clear" w:color="000000" w:fill="FFFFFF"/>
            <w:vAlign w:val="center"/>
          </w:tcPr>
          <w:p w14:paraId="5E1AD5AC" w14:textId="19F2C95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УЗ-22-1</w:t>
            </w:r>
          </w:p>
        </w:tc>
        <w:tc>
          <w:tcPr>
            <w:tcW w:w="432" w:type="pct"/>
            <w:tcBorders>
              <w:top w:val="nil"/>
              <w:left w:val="nil"/>
              <w:bottom w:val="single" w:sz="4" w:space="0" w:color="000000"/>
              <w:right w:val="single" w:sz="4" w:space="0" w:color="000000"/>
            </w:tcBorders>
            <w:shd w:val="clear" w:color="000000" w:fill="FFFFFF"/>
            <w:vAlign w:val="center"/>
          </w:tcPr>
          <w:p w14:paraId="4683FDE0" w14:textId="122241E2" w:rsidR="000D3F50" w:rsidRPr="00C96364" w:rsidRDefault="000D3F50" w:rsidP="00227EB3">
            <w:pPr>
              <w:widowControl/>
              <w:autoSpaceDE/>
              <w:autoSpaceDN/>
              <w:jc w:val="center"/>
              <w:rPr>
                <w:color w:val="000000"/>
                <w:sz w:val="20"/>
                <w:szCs w:val="20"/>
                <w:lang w:bidi="ar-SA"/>
              </w:rPr>
            </w:pPr>
            <w:r w:rsidRPr="00C96364">
              <w:rPr>
                <w:color w:val="000000"/>
                <w:sz w:val="20"/>
                <w:szCs w:val="20"/>
              </w:rPr>
              <w:t>70</w:t>
            </w:r>
          </w:p>
        </w:tc>
        <w:tc>
          <w:tcPr>
            <w:tcW w:w="710" w:type="pct"/>
            <w:tcBorders>
              <w:top w:val="nil"/>
              <w:left w:val="nil"/>
              <w:bottom w:val="single" w:sz="4" w:space="0" w:color="000000"/>
              <w:right w:val="single" w:sz="4" w:space="0" w:color="000000"/>
            </w:tcBorders>
            <w:shd w:val="clear" w:color="000000" w:fill="FFFFFF"/>
            <w:vAlign w:val="center"/>
          </w:tcPr>
          <w:p w14:paraId="50AF64C6" w14:textId="47462E9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73B9D712" w14:textId="6A75B56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B7CB0E5" w14:textId="40BE6314" w:rsidR="000D3F50" w:rsidRPr="00C96364" w:rsidRDefault="000D3F50" w:rsidP="00227EB3">
            <w:pPr>
              <w:widowControl/>
              <w:autoSpaceDE/>
              <w:autoSpaceDN/>
              <w:jc w:val="center"/>
              <w:rPr>
                <w:color w:val="000000"/>
                <w:sz w:val="20"/>
                <w:szCs w:val="20"/>
                <w:lang w:bidi="ar-SA"/>
              </w:rPr>
            </w:pPr>
            <w:r w:rsidRPr="00C96364">
              <w:rPr>
                <w:color w:val="000000"/>
                <w:sz w:val="20"/>
                <w:szCs w:val="20"/>
              </w:rPr>
              <w:t>8E-07</w:t>
            </w:r>
          </w:p>
        </w:tc>
        <w:tc>
          <w:tcPr>
            <w:tcW w:w="476" w:type="pct"/>
            <w:tcBorders>
              <w:top w:val="nil"/>
              <w:left w:val="nil"/>
              <w:bottom w:val="single" w:sz="4" w:space="0" w:color="000000"/>
              <w:right w:val="single" w:sz="4" w:space="0" w:color="000000"/>
            </w:tcBorders>
            <w:shd w:val="clear" w:color="000000" w:fill="FFFFFF"/>
            <w:vAlign w:val="center"/>
          </w:tcPr>
          <w:p w14:paraId="399B15A3" w14:textId="62EBC47D"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632" w:type="pct"/>
            <w:tcBorders>
              <w:top w:val="nil"/>
              <w:left w:val="nil"/>
              <w:bottom w:val="single" w:sz="4" w:space="0" w:color="000000"/>
              <w:right w:val="single" w:sz="4" w:space="0" w:color="000000"/>
            </w:tcBorders>
            <w:shd w:val="clear" w:color="000000" w:fill="FFFFFF"/>
            <w:vAlign w:val="center"/>
          </w:tcPr>
          <w:p w14:paraId="0D99DCE5" w14:textId="09DDE18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0,0000032</w:t>
            </w:r>
          </w:p>
        </w:tc>
      </w:tr>
      <w:tr w:rsidR="000D3F50" w:rsidRPr="00C96364" w14:paraId="0175F4AB"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A99A46E" w14:textId="2021C40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УЗ-22-1</w:t>
            </w:r>
          </w:p>
        </w:tc>
        <w:tc>
          <w:tcPr>
            <w:tcW w:w="832" w:type="pct"/>
            <w:tcBorders>
              <w:top w:val="nil"/>
              <w:left w:val="nil"/>
              <w:bottom w:val="single" w:sz="4" w:space="0" w:color="000000"/>
              <w:right w:val="single" w:sz="4" w:space="0" w:color="000000"/>
            </w:tcBorders>
            <w:shd w:val="clear" w:color="000000" w:fill="FFFFFF"/>
            <w:vAlign w:val="center"/>
          </w:tcPr>
          <w:p w14:paraId="579905A9" w14:textId="4A69D4B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27</w:t>
            </w:r>
          </w:p>
        </w:tc>
        <w:tc>
          <w:tcPr>
            <w:tcW w:w="432" w:type="pct"/>
            <w:tcBorders>
              <w:top w:val="nil"/>
              <w:left w:val="nil"/>
              <w:bottom w:val="single" w:sz="4" w:space="0" w:color="000000"/>
              <w:right w:val="single" w:sz="4" w:space="0" w:color="000000"/>
            </w:tcBorders>
            <w:shd w:val="clear" w:color="000000" w:fill="FFFFFF"/>
            <w:vAlign w:val="center"/>
          </w:tcPr>
          <w:p w14:paraId="247B0A26" w14:textId="5911AB8C" w:rsidR="000D3F50" w:rsidRPr="00C96364" w:rsidRDefault="000D3F50" w:rsidP="00227EB3">
            <w:pPr>
              <w:widowControl/>
              <w:autoSpaceDE/>
              <w:autoSpaceDN/>
              <w:jc w:val="center"/>
              <w:rPr>
                <w:color w:val="000000"/>
                <w:sz w:val="20"/>
                <w:szCs w:val="20"/>
                <w:lang w:bidi="ar-SA"/>
              </w:rPr>
            </w:pPr>
            <w:r w:rsidRPr="00C96364">
              <w:rPr>
                <w:color w:val="000000"/>
                <w:sz w:val="20"/>
                <w:szCs w:val="20"/>
              </w:rPr>
              <w:t>15</w:t>
            </w:r>
          </w:p>
        </w:tc>
        <w:tc>
          <w:tcPr>
            <w:tcW w:w="710" w:type="pct"/>
            <w:tcBorders>
              <w:top w:val="nil"/>
              <w:left w:val="nil"/>
              <w:bottom w:val="single" w:sz="4" w:space="0" w:color="000000"/>
              <w:right w:val="single" w:sz="4" w:space="0" w:color="000000"/>
            </w:tcBorders>
            <w:shd w:val="clear" w:color="000000" w:fill="FFFFFF"/>
            <w:vAlign w:val="center"/>
          </w:tcPr>
          <w:p w14:paraId="1F4120E9" w14:textId="15EEEF8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20983A9A" w14:textId="0A66F2F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0B0CE304" w14:textId="2A82E18B"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086DC55B" w14:textId="7A134AB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0,0083178</w:t>
            </w:r>
          </w:p>
        </w:tc>
        <w:tc>
          <w:tcPr>
            <w:tcW w:w="632" w:type="pct"/>
            <w:tcBorders>
              <w:top w:val="nil"/>
              <w:left w:val="nil"/>
              <w:bottom w:val="single" w:sz="4" w:space="0" w:color="000000"/>
              <w:right w:val="single" w:sz="4" w:space="0" w:color="000000"/>
            </w:tcBorders>
            <w:shd w:val="clear" w:color="000000" w:fill="FFFFFF"/>
            <w:vAlign w:val="center"/>
          </w:tcPr>
          <w:p w14:paraId="7638F0AC" w14:textId="51272C2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0,0000007</w:t>
            </w:r>
          </w:p>
        </w:tc>
      </w:tr>
      <w:tr w:rsidR="000D3F50" w:rsidRPr="00C96364" w14:paraId="2E221397"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616F4FA" w14:textId="66D66308"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w:t>
            </w:r>
          </w:p>
        </w:tc>
        <w:tc>
          <w:tcPr>
            <w:tcW w:w="832" w:type="pct"/>
            <w:tcBorders>
              <w:top w:val="nil"/>
              <w:left w:val="nil"/>
              <w:bottom w:val="single" w:sz="4" w:space="0" w:color="000000"/>
              <w:right w:val="single" w:sz="4" w:space="0" w:color="000000"/>
            </w:tcBorders>
            <w:shd w:val="clear" w:color="000000" w:fill="FFFFFF"/>
            <w:vAlign w:val="center"/>
          </w:tcPr>
          <w:p w14:paraId="6E760203" w14:textId="49A21BF2"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УЗ-22-2</w:t>
            </w:r>
          </w:p>
        </w:tc>
        <w:tc>
          <w:tcPr>
            <w:tcW w:w="432" w:type="pct"/>
            <w:tcBorders>
              <w:top w:val="nil"/>
              <w:left w:val="nil"/>
              <w:bottom w:val="single" w:sz="4" w:space="0" w:color="000000"/>
              <w:right w:val="single" w:sz="4" w:space="0" w:color="000000"/>
            </w:tcBorders>
            <w:shd w:val="clear" w:color="000000" w:fill="FFFFFF"/>
            <w:vAlign w:val="center"/>
          </w:tcPr>
          <w:p w14:paraId="40382311" w14:textId="6B16FE49" w:rsidR="000D3F50" w:rsidRPr="00C96364" w:rsidRDefault="000D3F50" w:rsidP="00227EB3">
            <w:pPr>
              <w:widowControl/>
              <w:autoSpaceDE/>
              <w:autoSpaceDN/>
              <w:jc w:val="center"/>
              <w:rPr>
                <w:color w:val="000000"/>
                <w:sz w:val="20"/>
                <w:szCs w:val="20"/>
                <w:lang w:bidi="ar-SA"/>
              </w:rPr>
            </w:pPr>
            <w:r w:rsidRPr="00C96364">
              <w:rPr>
                <w:color w:val="000000"/>
                <w:sz w:val="20"/>
                <w:szCs w:val="20"/>
              </w:rPr>
              <w:t>22</w:t>
            </w:r>
          </w:p>
        </w:tc>
        <w:tc>
          <w:tcPr>
            <w:tcW w:w="710" w:type="pct"/>
            <w:tcBorders>
              <w:top w:val="nil"/>
              <w:left w:val="nil"/>
              <w:bottom w:val="single" w:sz="4" w:space="0" w:color="000000"/>
              <w:right w:val="single" w:sz="4" w:space="0" w:color="000000"/>
            </w:tcBorders>
            <w:shd w:val="clear" w:color="000000" w:fill="FFFFFF"/>
            <w:vAlign w:val="center"/>
          </w:tcPr>
          <w:p w14:paraId="44A609AF" w14:textId="6C261B8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30CE557E" w14:textId="0CFAB7D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6B29138" w14:textId="096AF2E5" w:rsidR="000D3F50" w:rsidRPr="00C96364" w:rsidRDefault="000D3F50" w:rsidP="00227EB3">
            <w:pPr>
              <w:widowControl/>
              <w:autoSpaceDE/>
              <w:autoSpaceDN/>
              <w:jc w:val="center"/>
              <w:rPr>
                <w:color w:val="000000"/>
                <w:sz w:val="20"/>
                <w:szCs w:val="20"/>
                <w:lang w:bidi="ar-SA"/>
              </w:rPr>
            </w:pPr>
            <w:r w:rsidRPr="00C96364">
              <w:rPr>
                <w:color w:val="000000"/>
                <w:sz w:val="20"/>
                <w:szCs w:val="20"/>
              </w:rPr>
              <w:t>3E-07</w:t>
            </w:r>
          </w:p>
        </w:tc>
        <w:tc>
          <w:tcPr>
            <w:tcW w:w="476" w:type="pct"/>
            <w:tcBorders>
              <w:top w:val="nil"/>
              <w:left w:val="nil"/>
              <w:bottom w:val="single" w:sz="4" w:space="0" w:color="000000"/>
              <w:right w:val="single" w:sz="4" w:space="0" w:color="000000"/>
            </w:tcBorders>
            <w:shd w:val="clear" w:color="000000" w:fill="FFFFFF"/>
            <w:vAlign w:val="center"/>
          </w:tcPr>
          <w:p w14:paraId="3B7A185D" w14:textId="66F4FB7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0,0238727</w:t>
            </w:r>
          </w:p>
        </w:tc>
        <w:tc>
          <w:tcPr>
            <w:tcW w:w="632" w:type="pct"/>
            <w:tcBorders>
              <w:top w:val="nil"/>
              <w:left w:val="nil"/>
              <w:bottom w:val="single" w:sz="4" w:space="0" w:color="000000"/>
              <w:right w:val="single" w:sz="4" w:space="0" w:color="000000"/>
            </w:tcBorders>
            <w:shd w:val="clear" w:color="000000" w:fill="FFFFFF"/>
            <w:vAlign w:val="center"/>
          </w:tcPr>
          <w:p w14:paraId="56058DE9" w14:textId="5F6071A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w:t>
            </w:r>
          </w:p>
        </w:tc>
      </w:tr>
      <w:tr w:rsidR="000D3F50" w:rsidRPr="00C96364" w14:paraId="52D55A7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030C71D" w14:textId="11F5EB7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УЗ-22-2</w:t>
            </w:r>
          </w:p>
        </w:tc>
        <w:tc>
          <w:tcPr>
            <w:tcW w:w="832" w:type="pct"/>
            <w:tcBorders>
              <w:top w:val="nil"/>
              <w:left w:val="nil"/>
              <w:bottom w:val="single" w:sz="4" w:space="0" w:color="000000"/>
              <w:right w:val="single" w:sz="4" w:space="0" w:color="000000"/>
            </w:tcBorders>
            <w:shd w:val="clear" w:color="000000" w:fill="FFFFFF"/>
            <w:vAlign w:val="center"/>
          </w:tcPr>
          <w:p w14:paraId="455124FB" w14:textId="22560F9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УЗ-22-3</w:t>
            </w:r>
          </w:p>
        </w:tc>
        <w:tc>
          <w:tcPr>
            <w:tcW w:w="432" w:type="pct"/>
            <w:tcBorders>
              <w:top w:val="nil"/>
              <w:left w:val="nil"/>
              <w:bottom w:val="single" w:sz="4" w:space="0" w:color="000000"/>
              <w:right w:val="single" w:sz="4" w:space="0" w:color="000000"/>
            </w:tcBorders>
            <w:shd w:val="clear" w:color="000000" w:fill="FFFFFF"/>
            <w:vAlign w:val="center"/>
          </w:tcPr>
          <w:p w14:paraId="55047AD6" w14:textId="5AA1D166" w:rsidR="000D3F50" w:rsidRPr="00C96364" w:rsidRDefault="000D3F50" w:rsidP="00227EB3">
            <w:pPr>
              <w:widowControl/>
              <w:autoSpaceDE/>
              <w:autoSpaceDN/>
              <w:jc w:val="center"/>
              <w:rPr>
                <w:color w:val="000000"/>
                <w:sz w:val="20"/>
                <w:szCs w:val="20"/>
                <w:lang w:bidi="ar-SA"/>
              </w:rPr>
            </w:pPr>
            <w:r w:rsidRPr="00C96364">
              <w:rPr>
                <w:color w:val="000000"/>
                <w:sz w:val="20"/>
                <w:szCs w:val="20"/>
              </w:rPr>
              <w:t>25</w:t>
            </w:r>
          </w:p>
        </w:tc>
        <w:tc>
          <w:tcPr>
            <w:tcW w:w="710" w:type="pct"/>
            <w:tcBorders>
              <w:top w:val="nil"/>
              <w:left w:val="nil"/>
              <w:bottom w:val="single" w:sz="4" w:space="0" w:color="000000"/>
              <w:right w:val="single" w:sz="4" w:space="0" w:color="000000"/>
            </w:tcBorders>
            <w:shd w:val="clear" w:color="000000" w:fill="FFFFFF"/>
            <w:vAlign w:val="center"/>
          </w:tcPr>
          <w:p w14:paraId="27E952CA" w14:textId="0CEB2E5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3D19CA34" w14:textId="355CA15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16EF6EC" w14:textId="3DA70849" w:rsidR="000D3F50" w:rsidRPr="00C96364" w:rsidRDefault="000D3F50" w:rsidP="00227EB3">
            <w:pPr>
              <w:widowControl/>
              <w:autoSpaceDE/>
              <w:autoSpaceDN/>
              <w:jc w:val="center"/>
              <w:rPr>
                <w:color w:val="000000"/>
                <w:sz w:val="20"/>
                <w:szCs w:val="20"/>
                <w:lang w:bidi="ar-SA"/>
              </w:rPr>
            </w:pPr>
            <w:r w:rsidRPr="00C96364">
              <w:rPr>
                <w:color w:val="000000"/>
                <w:sz w:val="20"/>
                <w:szCs w:val="20"/>
              </w:rPr>
              <w:t>3E-07</w:t>
            </w:r>
          </w:p>
        </w:tc>
        <w:tc>
          <w:tcPr>
            <w:tcW w:w="476" w:type="pct"/>
            <w:tcBorders>
              <w:top w:val="nil"/>
              <w:left w:val="nil"/>
              <w:bottom w:val="single" w:sz="4" w:space="0" w:color="000000"/>
              <w:right w:val="single" w:sz="4" w:space="0" w:color="000000"/>
            </w:tcBorders>
            <w:shd w:val="clear" w:color="000000" w:fill="FFFFFF"/>
            <w:vAlign w:val="center"/>
          </w:tcPr>
          <w:p w14:paraId="390380E5" w14:textId="4BF5A56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0,0193062</w:t>
            </w:r>
          </w:p>
        </w:tc>
        <w:tc>
          <w:tcPr>
            <w:tcW w:w="632" w:type="pct"/>
            <w:tcBorders>
              <w:top w:val="nil"/>
              <w:left w:val="nil"/>
              <w:bottom w:val="single" w:sz="4" w:space="0" w:color="000000"/>
              <w:right w:val="single" w:sz="4" w:space="0" w:color="000000"/>
            </w:tcBorders>
            <w:shd w:val="clear" w:color="000000" w:fill="FFFFFF"/>
            <w:vAlign w:val="center"/>
          </w:tcPr>
          <w:p w14:paraId="56749DC4" w14:textId="29D6FB7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0,0000011</w:t>
            </w:r>
          </w:p>
        </w:tc>
      </w:tr>
      <w:tr w:rsidR="000D3F50" w:rsidRPr="00C96364" w14:paraId="3B157F0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B68D250" w14:textId="3779F40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УЗ-22-3</w:t>
            </w:r>
          </w:p>
        </w:tc>
        <w:tc>
          <w:tcPr>
            <w:tcW w:w="832" w:type="pct"/>
            <w:tcBorders>
              <w:top w:val="nil"/>
              <w:left w:val="nil"/>
              <w:bottom w:val="single" w:sz="4" w:space="0" w:color="000000"/>
              <w:right w:val="single" w:sz="4" w:space="0" w:color="000000"/>
            </w:tcBorders>
            <w:shd w:val="clear" w:color="000000" w:fill="FFFFFF"/>
            <w:vAlign w:val="center"/>
          </w:tcPr>
          <w:p w14:paraId="3BE75EDE" w14:textId="5C93645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29</w:t>
            </w:r>
          </w:p>
        </w:tc>
        <w:tc>
          <w:tcPr>
            <w:tcW w:w="432" w:type="pct"/>
            <w:tcBorders>
              <w:top w:val="nil"/>
              <w:left w:val="nil"/>
              <w:bottom w:val="single" w:sz="4" w:space="0" w:color="000000"/>
              <w:right w:val="single" w:sz="4" w:space="0" w:color="000000"/>
            </w:tcBorders>
            <w:shd w:val="clear" w:color="000000" w:fill="FFFFFF"/>
            <w:vAlign w:val="center"/>
          </w:tcPr>
          <w:p w14:paraId="362F3FEB" w14:textId="1D7C64F9" w:rsidR="000D3F50" w:rsidRPr="00C96364" w:rsidRDefault="000D3F50" w:rsidP="00227EB3">
            <w:pPr>
              <w:widowControl/>
              <w:autoSpaceDE/>
              <w:autoSpaceDN/>
              <w:jc w:val="center"/>
              <w:rPr>
                <w:color w:val="000000"/>
                <w:sz w:val="20"/>
                <w:szCs w:val="20"/>
                <w:lang w:bidi="ar-SA"/>
              </w:rPr>
            </w:pPr>
            <w:r w:rsidRPr="00C96364">
              <w:rPr>
                <w:color w:val="000000"/>
                <w:sz w:val="20"/>
                <w:szCs w:val="20"/>
              </w:rPr>
              <w:t>13</w:t>
            </w:r>
          </w:p>
        </w:tc>
        <w:tc>
          <w:tcPr>
            <w:tcW w:w="710" w:type="pct"/>
            <w:tcBorders>
              <w:top w:val="nil"/>
              <w:left w:val="nil"/>
              <w:bottom w:val="single" w:sz="4" w:space="0" w:color="000000"/>
              <w:right w:val="single" w:sz="4" w:space="0" w:color="000000"/>
            </w:tcBorders>
            <w:shd w:val="clear" w:color="000000" w:fill="FFFFFF"/>
            <w:vAlign w:val="center"/>
          </w:tcPr>
          <w:p w14:paraId="4DB3E8F8" w14:textId="483A6D5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09FD60B1" w14:textId="0482588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8731DAC" w14:textId="178A5742"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5346323D" w14:textId="3142454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0,0048144</w:t>
            </w:r>
          </w:p>
        </w:tc>
        <w:tc>
          <w:tcPr>
            <w:tcW w:w="632" w:type="pct"/>
            <w:tcBorders>
              <w:top w:val="nil"/>
              <w:left w:val="nil"/>
              <w:bottom w:val="single" w:sz="4" w:space="0" w:color="000000"/>
              <w:right w:val="single" w:sz="4" w:space="0" w:color="000000"/>
            </w:tcBorders>
            <w:shd w:val="clear" w:color="000000" w:fill="FFFFFF"/>
            <w:vAlign w:val="center"/>
          </w:tcPr>
          <w:p w14:paraId="4702376F" w14:textId="5667DD5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0,0000006</w:t>
            </w:r>
          </w:p>
        </w:tc>
      </w:tr>
      <w:tr w:rsidR="000D3F50" w:rsidRPr="00C96364" w14:paraId="53CF521A"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841DBBF" w14:textId="69A3A082"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УЗ-22-3</w:t>
            </w:r>
          </w:p>
        </w:tc>
        <w:tc>
          <w:tcPr>
            <w:tcW w:w="832" w:type="pct"/>
            <w:tcBorders>
              <w:top w:val="nil"/>
              <w:left w:val="nil"/>
              <w:bottom w:val="single" w:sz="4" w:space="0" w:color="000000"/>
              <w:right w:val="single" w:sz="4" w:space="0" w:color="000000"/>
            </w:tcBorders>
            <w:shd w:val="clear" w:color="000000" w:fill="FFFFFF"/>
            <w:vAlign w:val="center"/>
          </w:tcPr>
          <w:p w14:paraId="07E08D60" w14:textId="45517AC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УЗ-22-4</w:t>
            </w:r>
          </w:p>
        </w:tc>
        <w:tc>
          <w:tcPr>
            <w:tcW w:w="432" w:type="pct"/>
            <w:tcBorders>
              <w:top w:val="nil"/>
              <w:left w:val="nil"/>
              <w:bottom w:val="single" w:sz="4" w:space="0" w:color="000000"/>
              <w:right w:val="single" w:sz="4" w:space="0" w:color="000000"/>
            </w:tcBorders>
            <w:shd w:val="clear" w:color="000000" w:fill="FFFFFF"/>
            <w:vAlign w:val="center"/>
          </w:tcPr>
          <w:p w14:paraId="4C9C44B6" w14:textId="61DF5504"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2204D3BC" w14:textId="4FCD73E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2E3B9011" w14:textId="17E49C5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E129B91" w14:textId="384EA89F"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6AE6D6C6" w14:textId="3CA7AEA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0,0144917</w:t>
            </w:r>
          </w:p>
        </w:tc>
        <w:tc>
          <w:tcPr>
            <w:tcW w:w="632" w:type="pct"/>
            <w:tcBorders>
              <w:top w:val="nil"/>
              <w:left w:val="nil"/>
              <w:bottom w:val="single" w:sz="4" w:space="0" w:color="000000"/>
              <w:right w:val="single" w:sz="4" w:space="0" w:color="000000"/>
            </w:tcBorders>
            <w:shd w:val="clear" w:color="000000" w:fill="FFFFFF"/>
            <w:vAlign w:val="center"/>
          </w:tcPr>
          <w:p w14:paraId="34CA669D" w14:textId="07E352A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29576CA5"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0FEE50D" w14:textId="36E65CF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УЗ-22-4</w:t>
            </w:r>
          </w:p>
        </w:tc>
        <w:tc>
          <w:tcPr>
            <w:tcW w:w="832" w:type="pct"/>
            <w:tcBorders>
              <w:top w:val="nil"/>
              <w:left w:val="nil"/>
              <w:bottom w:val="single" w:sz="4" w:space="0" w:color="000000"/>
              <w:right w:val="single" w:sz="4" w:space="0" w:color="000000"/>
            </w:tcBorders>
            <w:shd w:val="clear" w:color="000000" w:fill="FFFFFF"/>
            <w:vAlign w:val="center"/>
          </w:tcPr>
          <w:p w14:paraId="780F24BB" w14:textId="3E88F4C0"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30</w:t>
            </w:r>
          </w:p>
        </w:tc>
        <w:tc>
          <w:tcPr>
            <w:tcW w:w="432" w:type="pct"/>
            <w:tcBorders>
              <w:top w:val="nil"/>
              <w:left w:val="nil"/>
              <w:bottom w:val="single" w:sz="4" w:space="0" w:color="000000"/>
              <w:right w:val="single" w:sz="4" w:space="0" w:color="000000"/>
            </w:tcBorders>
            <w:shd w:val="clear" w:color="000000" w:fill="FFFFFF"/>
            <w:vAlign w:val="center"/>
          </w:tcPr>
          <w:p w14:paraId="7801181C" w14:textId="27224A1C" w:rsidR="000D3F50" w:rsidRPr="00C96364" w:rsidRDefault="000D3F50" w:rsidP="00227EB3">
            <w:pPr>
              <w:widowControl/>
              <w:autoSpaceDE/>
              <w:autoSpaceDN/>
              <w:jc w:val="center"/>
              <w:rPr>
                <w:color w:val="000000"/>
                <w:sz w:val="20"/>
                <w:szCs w:val="20"/>
                <w:lang w:bidi="ar-SA"/>
              </w:rPr>
            </w:pPr>
            <w:r w:rsidRPr="00C96364">
              <w:rPr>
                <w:color w:val="000000"/>
                <w:sz w:val="20"/>
                <w:szCs w:val="20"/>
              </w:rPr>
              <w:t>13</w:t>
            </w:r>
          </w:p>
        </w:tc>
        <w:tc>
          <w:tcPr>
            <w:tcW w:w="710" w:type="pct"/>
            <w:tcBorders>
              <w:top w:val="nil"/>
              <w:left w:val="nil"/>
              <w:bottom w:val="single" w:sz="4" w:space="0" w:color="000000"/>
              <w:right w:val="single" w:sz="4" w:space="0" w:color="000000"/>
            </w:tcBorders>
            <w:shd w:val="clear" w:color="000000" w:fill="FFFFFF"/>
            <w:vAlign w:val="center"/>
          </w:tcPr>
          <w:p w14:paraId="5D06E5E1" w14:textId="6981DE4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6CADBE61" w14:textId="363915E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06D80AE" w14:textId="470AC731"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63EE6D59" w14:textId="03886F1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0,0048553</w:t>
            </w:r>
          </w:p>
        </w:tc>
        <w:tc>
          <w:tcPr>
            <w:tcW w:w="632" w:type="pct"/>
            <w:tcBorders>
              <w:top w:val="nil"/>
              <w:left w:val="nil"/>
              <w:bottom w:val="single" w:sz="4" w:space="0" w:color="000000"/>
              <w:right w:val="single" w:sz="4" w:space="0" w:color="000000"/>
            </w:tcBorders>
            <w:shd w:val="clear" w:color="000000" w:fill="FFFFFF"/>
            <w:vAlign w:val="center"/>
          </w:tcPr>
          <w:p w14:paraId="4CE5DCE0" w14:textId="241A28A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0,0000006</w:t>
            </w:r>
          </w:p>
        </w:tc>
      </w:tr>
      <w:tr w:rsidR="000D3F50" w:rsidRPr="00C96364" w14:paraId="30B8029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5843D78" w14:textId="1A969F6F"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УЗ-22-4</w:t>
            </w:r>
          </w:p>
        </w:tc>
        <w:tc>
          <w:tcPr>
            <w:tcW w:w="832" w:type="pct"/>
            <w:tcBorders>
              <w:top w:val="nil"/>
              <w:left w:val="nil"/>
              <w:bottom w:val="single" w:sz="4" w:space="0" w:color="000000"/>
              <w:right w:val="single" w:sz="4" w:space="0" w:color="000000"/>
            </w:tcBorders>
            <w:shd w:val="clear" w:color="000000" w:fill="FFFFFF"/>
            <w:vAlign w:val="center"/>
          </w:tcPr>
          <w:p w14:paraId="1E7EEECA" w14:textId="1F6F161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УЗ-22-5</w:t>
            </w:r>
          </w:p>
        </w:tc>
        <w:tc>
          <w:tcPr>
            <w:tcW w:w="432" w:type="pct"/>
            <w:tcBorders>
              <w:top w:val="nil"/>
              <w:left w:val="nil"/>
              <w:bottom w:val="single" w:sz="4" w:space="0" w:color="000000"/>
              <w:right w:val="single" w:sz="4" w:space="0" w:color="000000"/>
            </w:tcBorders>
            <w:shd w:val="clear" w:color="000000" w:fill="FFFFFF"/>
            <w:vAlign w:val="center"/>
          </w:tcPr>
          <w:p w14:paraId="069B81AB" w14:textId="03AFC6CE"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16CA3F23" w14:textId="096A7AC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67E4D62A" w14:textId="54F4984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0F8E8CA" w14:textId="4683BFC7"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78077DEC" w14:textId="47610E2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0,0096364</w:t>
            </w:r>
          </w:p>
        </w:tc>
        <w:tc>
          <w:tcPr>
            <w:tcW w:w="632" w:type="pct"/>
            <w:tcBorders>
              <w:top w:val="nil"/>
              <w:left w:val="nil"/>
              <w:bottom w:val="single" w:sz="4" w:space="0" w:color="000000"/>
              <w:right w:val="single" w:sz="4" w:space="0" w:color="000000"/>
            </w:tcBorders>
            <w:shd w:val="clear" w:color="000000" w:fill="FFFFFF"/>
            <w:vAlign w:val="center"/>
          </w:tcPr>
          <w:p w14:paraId="5276C031" w14:textId="7168FEB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787F3545"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50794C0" w14:textId="640027F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w:t>
            </w:r>
          </w:p>
        </w:tc>
        <w:tc>
          <w:tcPr>
            <w:tcW w:w="832" w:type="pct"/>
            <w:tcBorders>
              <w:top w:val="nil"/>
              <w:left w:val="nil"/>
              <w:bottom w:val="single" w:sz="4" w:space="0" w:color="000000"/>
              <w:right w:val="single" w:sz="4" w:space="0" w:color="000000"/>
            </w:tcBorders>
            <w:shd w:val="clear" w:color="000000" w:fill="FFFFFF"/>
            <w:vAlign w:val="center"/>
          </w:tcPr>
          <w:p w14:paraId="3B2CD5EE" w14:textId="750B04A0"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УЗ-19-2</w:t>
            </w:r>
          </w:p>
        </w:tc>
        <w:tc>
          <w:tcPr>
            <w:tcW w:w="432" w:type="pct"/>
            <w:tcBorders>
              <w:top w:val="nil"/>
              <w:left w:val="nil"/>
              <w:bottom w:val="single" w:sz="4" w:space="0" w:color="000000"/>
              <w:right w:val="single" w:sz="4" w:space="0" w:color="000000"/>
            </w:tcBorders>
            <w:shd w:val="clear" w:color="000000" w:fill="FFFFFF"/>
            <w:vAlign w:val="center"/>
          </w:tcPr>
          <w:p w14:paraId="4217E1A1" w14:textId="42BD67A9" w:rsidR="000D3F50" w:rsidRPr="00C96364" w:rsidRDefault="000D3F50" w:rsidP="00227EB3">
            <w:pPr>
              <w:widowControl/>
              <w:autoSpaceDE/>
              <w:autoSpaceDN/>
              <w:jc w:val="center"/>
              <w:rPr>
                <w:color w:val="000000"/>
                <w:sz w:val="20"/>
                <w:szCs w:val="20"/>
                <w:lang w:bidi="ar-SA"/>
              </w:rPr>
            </w:pPr>
            <w:r w:rsidRPr="00C96364">
              <w:rPr>
                <w:color w:val="000000"/>
                <w:sz w:val="20"/>
                <w:szCs w:val="20"/>
              </w:rPr>
              <w:t>100</w:t>
            </w:r>
          </w:p>
        </w:tc>
        <w:tc>
          <w:tcPr>
            <w:tcW w:w="710" w:type="pct"/>
            <w:tcBorders>
              <w:top w:val="nil"/>
              <w:left w:val="nil"/>
              <w:bottom w:val="single" w:sz="4" w:space="0" w:color="000000"/>
              <w:right w:val="single" w:sz="4" w:space="0" w:color="000000"/>
            </w:tcBorders>
            <w:shd w:val="clear" w:color="000000" w:fill="FFFFFF"/>
            <w:vAlign w:val="center"/>
          </w:tcPr>
          <w:p w14:paraId="2937B2FC" w14:textId="773E89D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58DA2AB0" w14:textId="353B204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4A4842B" w14:textId="3852F520" w:rsidR="000D3F50" w:rsidRPr="00C96364" w:rsidRDefault="000D3F50" w:rsidP="00227EB3">
            <w:pPr>
              <w:widowControl/>
              <w:autoSpaceDE/>
              <w:autoSpaceDN/>
              <w:jc w:val="center"/>
              <w:rPr>
                <w:color w:val="000000"/>
                <w:sz w:val="20"/>
                <w:szCs w:val="20"/>
                <w:lang w:bidi="ar-SA"/>
              </w:rPr>
            </w:pPr>
            <w:r w:rsidRPr="00C96364">
              <w:rPr>
                <w:color w:val="000000"/>
                <w:sz w:val="20"/>
                <w:szCs w:val="20"/>
              </w:rPr>
              <w:t>1,1E-06</w:t>
            </w:r>
          </w:p>
        </w:tc>
        <w:tc>
          <w:tcPr>
            <w:tcW w:w="476" w:type="pct"/>
            <w:tcBorders>
              <w:top w:val="nil"/>
              <w:left w:val="nil"/>
              <w:bottom w:val="single" w:sz="4" w:space="0" w:color="000000"/>
              <w:right w:val="single" w:sz="4" w:space="0" w:color="000000"/>
            </w:tcBorders>
            <w:shd w:val="clear" w:color="000000" w:fill="FFFFFF"/>
            <w:vAlign w:val="center"/>
          </w:tcPr>
          <w:p w14:paraId="766F447A" w14:textId="6192AD95"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632" w:type="pct"/>
            <w:tcBorders>
              <w:top w:val="nil"/>
              <w:left w:val="nil"/>
              <w:bottom w:val="single" w:sz="4" w:space="0" w:color="000000"/>
              <w:right w:val="single" w:sz="4" w:space="0" w:color="000000"/>
            </w:tcBorders>
            <w:shd w:val="clear" w:color="000000" w:fill="FFFFFF"/>
            <w:vAlign w:val="center"/>
          </w:tcPr>
          <w:p w14:paraId="25A2FAE0" w14:textId="531A089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0,0000046</w:t>
            </w:r>
          </w:p>
        </w:tc>
      </w:tr>
      <w:tr w:rsidR="000D3F50" w:rsidRPr="00C96364" w14:paraId="004525D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E5E2629" w14:textId="28C966EC"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УЗ-19-2</w:t>
            </w:r>
          </w:p>
        </w:tc>
        <w:tc>
          <w:tcPr>
            <w:tcW w:w="832" w:type="pct"/>
            <w:tcBorders>
              <w:top w:val="nil"/>
              <w:left w:val="nil"/>
              <w:bottom w:val="single" w:sz="4" w:space="0" w:color="000000"/>
              <w:right w:val="single" w:sz="4" w:space="0" w:color="000000"/>
            </w:tcBorders>
            <w:shd w:val="clear" w:color="000000" w:fill="FFFFFF"/>
            <w:vAlign w:val="center"/>
          </w:tcPr>
          <w:p w14:paraId="77CE5FA5" w14:textId="517E3730"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УЗ-19-3</w:t>
            </w:r>
          </w:p>
        </w:tc>
        <w:tc>
          <w:tcPr>
            <w:tcW w:w="432" w:type="pct"/>
            <w:tcBorders>
              <w:top w:val="nil"/>
              <w:left w:val="nil"/>
              <w:bottom w:val="single" w:sz="4" w:space="0" w:color="000000"/>
              <w:right w:val="single" w:sz="4" w:space="0" w:color="000000"/>
            </w:tcBorders>
            <w:shd w:val="clear" w:color="000000" w:fill="FFFFFF"/>
            <w:vAlign w:val="center"/>
          </w:tcPr>
          <w:p w14:paraId="4338302E" w14:textId="721802E7" w:rsidR="000D3F50" w:rsidRPr="00C96364" w:rsidRDefault="000D3F50" w:rsidP="00227EB3">
            <w:pPr>
              <w:widowControl/>
              <w:autoSpaceDE/>
              <w:autoSpaceDN/>
              <w:jc w:val="center"/>
              <w:rPr>
                <w:color w:val="000000"/>
                <w:sz w:val="20"/>
                <w:szCs w:val="20"/>
                <w:lang w:bidi="ar-SA"/>
              </w:rPr>
            </w:pPr>
            <w:r w:rsidRPr="00C96364">
              <w:rPr>
                <w:color w:val="000000"/>
                <w:sz w:val="20"/>
                <w:szCs w:val="20"/>
              </w:rPr>
              <w:t>14</w:t>
            </w:r>
          </w:p>
        </w:tc>
        <w:tc>
          <w:tcPr>
            <w:tcW w:w="710" w:type="pct"/>
            <w:tcBorders>
              <w:top w:val="nil"/>
              <w:left w:val="nil"/>
              <w:bottom w:val="single" w:sz="4" w:space="0" w:color="000000"/>
              <w:right w:val="single" w:sz="4" w:space="0" w:color="000000"/>
            </w:tcBorders>
            <w:shd w:val="clear" w:color="000000" w:fill="FFFFFF"/>
            <w:vAlign w:val="center"/>
          </w:tcPr>
          <w:p w14:paraId="5D9D3CA3" w14:textId="1E34494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742C1094" w14:textId="56EC489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984F606" w14:textId="41AA99BC"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5CDF328C" w14:textId="48D88DF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0,0323561</w:t>
            </w:r>
          </w:p>
        </w:tc>
        <w:tc>
          <w:tcPr>
            <w:tcW w:w="632" w:type="pct"/>
            <w:tcBorders>
              <w:top w:val="nil"/>
              <w:left w:val="nil"/>
              <w:bottom w:val="single" w:sz="4" w:space="0" w:color="000000"/>
              <w:right w:val="single" w:sz="4" w:space="0" w:color="000000"/>
            </w:tcBorders>
            <w:shd w:val="clear" w:color="000000" w:fill="FFFFFF"/>
            <w:vAlign w:val="center"/>
          </w:tcPr>
          <w:p w14:paraId="79A3140D" w14:textId="36CA762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0,0000006</w:t>
            </w:r>
          </w:p>
        </w:tc>
      </w:tr>
      <w:tr w:rsidR="000D3F50" w:rsidRPr="00C96364" w14:paraId="33A3A555"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D9C4AE5" w14:textId="1023659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УЗ-19-3</w:t>
            </w:r>
          </w:p>
        </w:tc>
        <w:tc>
          <w:tcPr>
            <w:tcW w:w="832" w:type="pct"/>
            <w:tcBorders>
              <w:top w:val="nil"/>
              <w:left w:val="nil"/>
              <w:bottom w:val="single" w:sz="4" w:space="0" w:color="000000"/>
              <w:right w:val="single" w:sz="4" w:space="0" w:color="000000"/>
            </w:tcBorders>
            <w:shd w:val="clear" w:color="000000" w:fill="FFFFFF"/>
            <w:vAlign w:val="center"/>
          </w:tcPr>
          <w:p w14:paraId="0AD936C3" w14:textId="38FD7799"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17</w:t>
            </w:r>
          </w:p>
        </w:tc>
        <w:tc>
          <w:tcPr>
            <w:tcW w:w="432" w:type="pct"/>
            <w:tcBorders>
              <w:top w:val="nil"/>
              <w:left w:val="nil"/>
              <w:bottom w:val="single" w:sz="4" w:space="0" w:color="000000"/>
              <w:right w:val="single" w:sz="4" w:space="0" w:color="000000"/>
            </w:tcBorders>
            <w:shd w:val="clear" w:color="000000" w:fill="FFFFFF"/>
            <w:vAlign w:val="center"/>
          </w:tcPr>
          <w:p w14:paraId="4A168046" w14:textId="6EE1FA54"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5C43E86D" w14:textId="6E4D48D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34388620" w14:textId="25F183A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77E3C02" w14:textId="3D5391A1"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40D11662" w14:textId="4A0694A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0,0165937</w:t>
            </w:r>
          </w:p>
        </w:tc>
        <w:tc>
          <w:tcPr>
            <w:tcW w:w="632" w:type="pct"/>
            <w:tcBorders>
              <w:top w:val="nil"/>
              <w:left w:val="nil"/>
              <w:bottom w:val="single" w:sz="4" w:space="0" w:color="000000"/>
              <w:right w:val="single" w:sz="4" w:space="0" w:color="000000"/>
            </w:tcBorders>
            <w:shd w:val="clear" w:color="000000" w:fill="FFFFFF"/>
            <w:vAlign w:val="center"/>
          </w:tcPr>
          <w:p w14:paraId="3054789B" w14:textId="7982536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4F8C942C"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6632121" w14:textId="17C5F30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УЗ-19-4</w:t>
            </w:r>
          </w:p>
        </w:tc>
        <w:tc>
          <w:tcPr>
            <w:tcW w:w="832" w:type="pct"/>
            <w:tcBorders>
              <w:top w:val="nil"/>
              <w:left w:val="nil"/>
              <w:bottom w:val="single" w:sz="4" w:space="0" w:color="000000"/>
              <w:right w:val="single" w:sz="4" w:space="0" w:color="000000"/>
            </w:tcBorders>
            <w:shd w:val="clear" w:color="000000" w:fill="FFFFFF"/>
            <w:vAlign w:val="center"/>
          </w:tcPr>
          <w:p w14:paraId="32C120A9" w14:textId="200A1DC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24</w:t>
            </w:r>
          </w:p>
        </w:tc>
        <w:tc>
          <w:tcPr>
            <w:tcW w:w="432" w:type="pct"/>
            <w:tcBorders>
              <w:top w:val="nil"/>
              <w:left w:val="nil"/>
              <w:bottom w:val="single" w:sz="4" w:space="0" w:color="000000"/>
              <w:right w:val="single" w:sz="4" w:space="0" w:color="000000"/>
            </w:tcBorders>
            <w:shd w:val="clear" w:color="000000" w:fill="FFFFFF"/>
            <w:vAlign w:val="center"/>
          </w:tcPr>
          <w:p w14:paraId="360EC5E4" w14:textId="3F243B65" w:rsidR="000D3F50" w:rsidRPr="00C96364" w:rsidRDefault="000D3F50" w:rsidP="00227EB3">
            <w:pPr>
              <w:widowControl/>
              <w:autoSpaceDE/>
              <w:autoSpaceDN/>
              <w:jc w:val="center"/>
              <w:rPr>
                <w:color w:val="000000"/>
                <w:sz w:val="20"/>
                <w:szCs w:val="20"/>
                <w:lang w:bidi="ar-SA"/>
              </w:rPr>
            </w:pPr>
            <w:r w:rsidRPr="00C96364">
              <w:rPr>
                <w:color w:val="000000"/>
                <w:sz w:val="20"/>
                <w:szCs w:val="20"/>
              </w:rPr>
              <w:t>5</w:t>
            </w:r>
          </w:p>
        </w:tc>
        <w:tc>
          <w:tcPr>
            <w:tcW w:w="710" w:type="pct"/>
            <w:tcBorders>
              <w:top w:val="nil"/>
              <w:left w:val="nil"/>
              <w:bottom w:val="single" w:sz="4" w:space="0" w:color="000000"/>
              <w:right w:val="single" w:sz="4" w:space="0" w:color="000000"/>
            </w:tcBorders>
            <w:shd w:val="clear" w:color="000000" w:fill="FFFFFF"/>
            <w:vAlign w:val="center"/>
          </w:tcPr>
          <w:p w14:paraId="6FCA9524" w14:textId="6C077A1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49C873B3" w14:textId="75E2B8F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A0B69FA" w14:textId="15DFA172"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12ED6E65" w14:textId="3F415CA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0,0053249</w:t>
            </w:r>
          </w:p>
        </w:tc>
        <w:tc>
          <w:tcPr>
            <w:tcW w:w="632" w:type="pct"/>
            <w:tcBorders>
              <w:top w:val="nil"/>
              <w:left w:val="nil"/>
              <w:bottom w:val="single" w:sz="4" w:space="0" w:color="000000"/>
              <w:right w:val="single" w:sz="4" w:space="0" w:color="000000"/>
            </w:tcBorders>
            <w:shd w:val="clear" w:color="000000" w:fill="FFFFFF"/>
            <w:vAlign w:val="center"/>
          </w:tcPr>
          <w:p w14:paraId="39B0D29D" w14:textId="498CE62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0,0000002</w:t>
            </w:r>
          </w:p>
        </w:tc>
      </w:tr>
      <w:tr w:rsidR="000D3F50" w:rsidRPr="00C96364" w14:paraId="422202E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342A95D" w14:textId="3D677FA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УЗ-19-4</w:t>
            </w:r>
          </w:p>
        </w:tc>
        <w:tc>
          <w:tcPr>
            <w:tcW w:w="832" w:type="pct"/>
            <w:tcBorders>
              <w:top w:val="nil"/>
              <w:left w:val="nil"/>
              <w:bottom w:val="single" w:sz="4" w:space="0" w:color="000000"/>
              <w:right w:val="single" w:sz="4" w:space="0" w:color="000000"/>
            </w:tcBorders>
            <w:shd w:val="clear" w:color="000000" w:fill="FFFFFF"/>
            <w:vAlign w:val="center"/>
          </w:tcPr>
          <w:p w14:paraId="7D36C1E0" w14:textId="4698F6B2"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УЗ-19-5</w:t>
            </w:r>
          </w:p>
        </w:tc>
        <w:tc>
          <w:tcPr>
            <w:tcW w:w="432" w:type="pct"/>
            <w:tcBorders>
              <w:top w:val="nil"/>
              <w:left w:val="nil"/>
              <w:bottom w:val="single" w:sz="4" w:space="0" w:color="000000"/>
              <w:right w:val="single" w:sz="4" w:space="0" w:color="000000"/>
            </w:tcBorders>
            <w:shd w:val="clear" w:color="000000" w:fill="FFFFFF"/>
            <w:vAlign w:val="center"/>
          </w:tcPr>
          <w:p w14:paraId="38B8A48A" w14:textId="753CDA03"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1E8D06D8" w14:textId="3A848CA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234C559A" w14:textId="0A144A9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27CB336" w14:textId="477F5D79"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44F3F649" w14:textId="7C31CF22"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632" w:type="pct"/>
            <w:tcBorders>
              <w:top w:val="nil"/>
              <w:left w:val="nil"/>
              <w:bottom w:val="single" w:sz="4" w:space="0" w:color="000000"/>
              <w:right w:val="single" w:sz="4" w:space="0" w:color="000000"/>
            </w:tcBorders>
            <w:shd w:val="clear" w:color="000000" w:fill="FFFFFF"/>
            <w:vAlign w:val="center"/>
          </w:tcPr>
          <w:p w14:paraId="5E3C15ED" w14:textId="1DE445F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1502AE1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D5564E7" w14:textId="595BC1F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УЗ-19-5</w:t>
            </w:r>
          </w:p>
        </w:tc>
        <w:tc>
          <w:tcPr>
            <w:tcW w:w="832" w:type="pct"/>
            <w:tcBorders>
              <w:top w:val="nil"/>
              <w:left w:val="nil"/>
              <w:bottom w:val="single" w:sz="4" w:space="0" w:color="000000"/>
              <w:right w:val="single" w:sz="4" w:space="0" w:color="000000"/>
            </w:tcBorders>
            <w:shd w:val="clear" w:color="000000" w:fill="FFFFFF"/>
            <w:vAlign w:val="center"/>
          </w:tcPr>
          <w:p w14:paraId="1560D385" w14:textId="302CAF9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УЗ-19-6</w:t>
            </w:r>
          </w:p>
        </w:tc>
        <w:tc>
          <w:tcPr>
            <w:tcW w:w="432" w:type="pct"/>
            <w:tcBorders>
              <w:top w:val="nil"/>
              <w:left w:val="nil"/>
              <w:bottom w:val="single" w:sz="4" w:space="0" w:color="000000"/>
              <w:right w:val="single" w:sz="4" w:space="0" w:color="000000"/>
            </w:tcBorders>
            <w:shd w:val="clear" w:color="000000" w:fill="FFFFFF"/>
            <w:vAlign w:val="center"/>
          </w:tcPr>
          <w:p w14:paraId="3E9F5109" w14:textId="3D58262B"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00F49732" w14:textId="79BD06F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4259133C" w14:textId="63C0957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E43B5DE" w14:textId="6E337D9A"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36A4FF7C" w14:textId="486668B1"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632" w:type="pct"/>
            <w:tcBorders>
              <w:top w:val="nil"/>
              <w:left w:val="nil"/>
              <w:bottom w:val="single" w:sz="4" w:space="0" w:color="000000"/>
              <w:right w:val="single" w:sz="4" w:space="0" w:color="000000"/>
            </w:tcBorders>
            <w:shd w:val="clear" w:color="000000" w:fill="FFFFFF"/>
            <w:vAlign w:val="center"/>
          </w:tcPr>
          <w:p w14:paraId="72E9F902" w14:textId="1BCB2FE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6B89777F"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68FBC09" w14:textId="5CFAB14C"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УЗ-19-6</w:t>
            </w:r>
          </w:p>
        </w:tc>
        <w:tc>
          <w:tcPr>
            <w:tcW w:w="832" w:type="pct"/>
            <w:tcBorders>
              <w:top w:val="nil"/>
              <w:left w:val="nil"/>
              <w:bottom w:val="single" w:sz="4" w:space="0" w:color="000000"/>
              <w:right w:val="single" w:sz="4" w:space="0" w:color="000000"/>
            </w:tcBorders>
            <w:shd w:val="clear" w:color="000000" w:fill="FFFFFF"/>
            <w:vAlign w:val="center"/>
          </w:tcPr>
          <w:p w14:paraId="0DDFA976" w14:textId="1870A9C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25</w:t>
            </w:r>
          </w:p>
        </w:tc>
        <w:tc>
          <w:tcPr>
            <w:tcW w:w="432" w:type="pct"/>
            <w:tcBorders>
              <w:top w:val="nil"/>
              <w:left w:val="nil"/>
              <w:bottom w:val="single" w:sz="4" w:space="0" w:color="000000"/>
              <w:right w:val="single" w:sz="4" w:space="0" w:color="000000"/>
            </w:tcBorders>
            <w:shd w:val="clear" w:color="000000" w:fill="FFFFFF"/>
            <w:vAlign w:val="center"/>
          </w:tcPr>
          <w:p w14:paraId="5874C34C" w14:textId="352DB964" w:rsidR="000D3F50" w:rsidRPr="00C96364" w:rsidRDefault="000D3F50" w:rsidP="00227EB3">
            <w:pPr>
              <w:widowControl/>
              <w:autoSpaceDE/>
              <w:autoSpaceDN/>
              <w:jc w:val="center"/>
              <w:rPr>
                <w:color w:val="000000"/>
                <w:sz w:val="20"/>
                <w:szCs w:val="20"/>
                <w:lang w:bidi="ar-SA"/>
              </w:rPr>
            </w:pPr>
            <w:r w:rsidRPr="00C96364">
              <w:rPr>
                <w:color w:val="000000"/>
                <w:sz w:val="20"/>
                <w:szCs w:val="20"/>
              </w:rPr>
              <w:t>13</w:t>
            </w:r>
          </w:p>
        </w:tc>
        <w:tc>
          <w:tcPr>
            <w:tcW w:w="710" w:type="pct"/>
            <w:tcBorders>
              <w:top w:val="nil"/>
              <w:left w:val="nil"/>
              <w:bottom w:val="single" w:sz="4" w:space="0" w:color="000000"/>
              <w:right w:val="single" w:sz="4" w:space="0" w:color="000000"/>
            </w:tcBorders>
            <w:shd w:val="clear" w:color="000000" w:fill="FFFFFF"/>
            <w:vAlign w:val="center"/>
          </w:tcPr>
          <w:p w14:paraId="127513A1" w14:textId="362E0E7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307EB2DF" w14:textId="1FEDBC9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07A0F560" w14:textId="7E6943D2"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44F2079E" w14:textId="275BD45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0,0049682</w:t>
            </w:r>
          </w:p>
        </w:tc>
        <w:tc>
          <w:tcPr>
            <w:tcW w:w="632" w:type="pct"/>
            <w:tcBorders>
              <w:top w:val="nil"/>
              <w:left w:val="nil"/>
              <w:bottom w:val="single" w:sz="4" w:space="0" w:color="000000"/>
              <w:right w:val="single" w:sz="4" w:space="0" w:color="000000"/>
            </w:tcBorders>
            <w:shd w:val="clear" w:color="000000" w:fill="FFFFFF"/>
            <w:vAlign w:val="center"/>
          </w:tcPr>
          <w:p w14:paraId="141B0487" w14:textId="08EEBE0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0,0000006</w:t>
            </w:r>
          </w:p>
        </w:tc>
      </w:tr>
      <w:tr w:rsidR="000D3F50" w:rsidRPr="00C96364" w14:paraId="4DB06694"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3E8018A" w14:textId="49FD5FB2"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УЗ-19-5</w:t>
            </w:r>
          </w:p>
        </w:tc>
        <w:tc>
          <w:tcPr>
            <w:tcW w:w="832" w:type="pct"/>
            <w:tcBorders>
              <w:top w:val="nil"/>
              <w:left w:val="nil"/>
              <w:bottom w:val="single" w:sz="4" w:space="0" w:color="000000"/>
              <w:right w:val="single" w:sz="4" w:space="0" w:color="000000"/>
            </w:tcBorders>
            <w:shd w:val="clear" w:color="000000" w:fill="FFFFFF"/>
            <w:vAlign w:val="center"/>
          </w:tcPr>
          <w:p w14:paraId="69ADE9D5" w14:textId="184D163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УЗ-19-7</w:t>
            </w:r>
          </w:p>
        </w:tc>
        <w:tc>
          <w:tcPr>
            <w:tcW w:w="432" w:type="pct"/>
            <w:tcBorders>
              <w:top w:val="nil"/>
              <w:left w:val="nil"/>
              <w:bottom w:val="single" w:sz="4" w:space="0" w:color="000000"/>
              <w:right w:val="single" w:sz="4" w:space="0" w:color="000000"/>
            </w:tcBorders>
            <w:shd w:val="clear" w:color="000000" w:fill="FFFFFF"/>
            <w:vAlign w:val="center"/>
          </w:tcPr>
          <w:p w14:paraId="4FF088B7" w14:textId="605B158C" w:rsidR="000D3F50" w:rsidRPr="00C96364" w:rsidRDefault="000D3F50" w:rsidP="00227EB3">
            <w:pPr>
              <w:widowControl/>
              <w:autoSpaceDE/>
              <w:autoSpaceDN/>
              <w:jc w:val="center"/>
              <w:rPr>
                <w:color w:val="000000"/>
                <w:sz w:val="20"/>
                <w:szCs w:val="20"/>
                <w:lang w:bidi="ar-SA"/>
              </w:rPr>
            </w:pPr>
            <w:r w:rsidRPr="00C96364">
              <w:rPr>
                <w:color w:val="000000"/>
                <w:sz w:val="20"/>
                <w:szCs w:val="20"/>
              </w:rPr>
              <w:t>113</w:t>
            </w:r>
          </w:p>
        </w:tc>
        <w:tc>
          <w:tcPr>
            <w:tcW w:w="710" w:type="pct"/>
            <w:tcBorders>
              <w:top w:val="nil"/>
              <w:left w:val="nil"/>
              <w:bottom w:val="single" w:sz="4" w:space="0" w:color="000000"/>
              <w:right w:val="single" w:sz="4" w:space="0" w:color="000000"/>
            </w:tcBorders>
            <w:shd w:val="clear" w:color="000000" w:fill="FFFFFF"/>
            <w:vAlign w:val="center"/>
          </w:tcPr>
          <w:p w14:paraId="59B9A361" w14:textId="2156919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41BDA458" w14:textId="111B759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3569139" w14:textId="657AFCBE" w:rsidR="000D3F50" w:rsidRPr="00C96364" w:rsidRDefault="000D3F50" w:rsidP="00227EB3">
            <w:pPr>
              <w:widowControl/>
              <w:autoSpaceDE/>
              <w:autoSpaceDN/>
              <w:jc w:val="center"/>
              <w:rPr>
                <w:color w:val="000000"/>
                <w:sz w:val="20"/>
                <w:szCs w:val="20"/>
                <w:lang w:bidi="ar-SA"/>
              </w:rPr>
            </w:pPr>
            <w:r w:rsidRPr="00C96364">
              <w:rPr>
                <w:color w:val="000000"/>
                <w:sz w:val="20"/>
                <w:szCs w:val="20"/>
              </w:rPr>
              <w:t>1,3E-06</w:t>
            </w:r>
          </w:p>
        </w:tc>
        <w:tc>
          <w:tcPr>
            <w:tcW w:w="476" w:type="pct"/>
            <w:tcBorders>
              <w:top w:val="nil"/>
              <w:left w:val="nil"/>
              <w:bottom w:val="single" w:sz="4" w:space="0" w:color="000000"/>
              <w:right w:val="single" w:sz="4" w:space="0" w:color="000000"/>
            </w:tcBorders>
            <w:shd w:val="clear" w:color="000000" w:fill="FFFFFF"/>
            <w:vAlign w:val="center"/>
          </w:tcPr>
          <w:p w14:paraId="4B0DF599" w14:textId="3A3EEB8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0,014172</w:t>
            </w:r>
          </w:p>
        </w:tc>
        <w:tc>
          <w:tcPr>
            <w:tcW w:w="632" w:type="pct"/>
            <w:tcBorders>
              <w:top w:val="nil"/>
              <w:left w:val="nil"/>
              <w:bottom w:val="single" w:sz="4" w:space="0" w:color="000000"/>
              <w:right w:val="single" w:sz="4" w:space="0" w:color="000000"/>
            </w:tcBorders>
            <w:shd w:val="clear" w:color="000000" w:fill="FFFFFF"/>
            <w:vAlign w:val="center"/>
          </w:tcPr>
          <w:p w14:paraId="7193C9C4" w14:textId="1ADE601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0,0000052</w:t>
            </w:r>
          </w:p>
        </w:tc>
      </w:tr>
      <w:tr w:rsidR="000D3F50" w:rsidRPr="00C96364" w14:paraId="77A747E4"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CAB6F75" w14:textId="601998E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УЗ-19-7</w:t>
            </w:r>
          </w:p>
        </w:tc>
        <w:tc>
          <w:tcPr>
            <w:tcW w:w="832" w:type="pct"/>
            <w:tcBorders>
              <w:top w:val="nil"/>
              <w:left w:val="nil"/>
              <w:bottom w:val="single" w:sz="4" w:space="0" w:color="000000"/>
              <w:right w:val="single" w:sz="4" w:space="0" w:color="000000"/>
            </w:tcBorders>
            <w:shd w:val="clear" w:color="000000" w:fill="FFFFFF"/>
            <w:vAlign w:val="center"/>
          </w:tcPr>
          <w:p w14:paraId="7F06295B" w14:textId="510C302F"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37</w:t>
            </w:r>
          </w:p>
        </w:tc>
        <w:tc>
          <w:tcPr>
            <w:tcW w:w="432" w:type="pct"/>
            <w:tcBorders>
              <w:top w:val="nil"/>
              <w:left w:val="nil"/>
              <w:bottom w:val="single" w:sz="4" w:space="0" w:color="000000"/>
              <w:right w:val="single" w:sz="4" w:space="0" w:color="000000"/>
            </w:tcBorders>
            <w:shd w:val="clear" w:color="000000" w:fill="FFFFFF"/>
            <w:vAlign w:val="center"/>
          </w:tcPr>
          <w:p w14:paraId="2A6D8783" w14:textId="5BA1597C" w:rsidR="000D3F50" w:rsidRPr="00C96364" w:rsidRDefault="000D3F50" w:rsidP="00227EB3">
            <w:pPr>
              <w:widowControl/>
              <w:autoSpaceDE/>
              <w:autoSpaceDN/>
              <w:jc w:val="center"/>
              <w:rPr>
                <w:color w:val="000000"/>
                <w:sz w:val="20"/>
                <w:szCs w:val="20"/>
                <w:lang w:bidi="ar-SA"/>
              </w:rPr>
            </w:pPr>
            <w:r w:rsidRPr="00C96364">
              <w:rPr>
                <w:color w:val="000000"/>
                <w:sz w:val="20"/>
                <w:szCs w:val="20"/>
              </w:rPr>
              <w:t>12</w:t>
            </w:r>
          </w:p>
        </w:tc>
        <w:tc>
          <w:tcPr>
            <w:tcW w:w="710" w:type="pct"/>
            <w:tcBorders>
              <w:top w:val="nil"/>
              <w:left w:val="nil"/>
              <w:bottom w:val="single" w:sz="4" w:space="0" w:color="000000"/>
              <w:right w:val="single" w:sz="4" w:space="0" w:color="000000"/>
            </w:tcBorders>
            <w:shd w:val="clear" w:color="000000" w:fill="FFFFFF"/>
            <w:vAlign w:val="center"/>
          </w:tcPr>
          <w:p w14:paraId="46F48561" w14:textId="57F2BEC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2DADBD72" w14:textId="168E35E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D4984C5" w14:textId="68B7D089"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087768EA" w14:textId="6EC8193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0,0049656</w:t>
            </w:r>
          </w:p>
        </w:tc>
        <w:tc>
          <w:tcPr>
            <w:tcW w:w="632" w:type="pct"/>
            <w:tcBorders>
              <w:top w:val="nil"/>
              <w:left w:val="nil"/>
              <w:bottom w:val="single" w:sz="4" w:space="0" w:color="000000"/>
              <w:right w:val="single" w:sz="4" w:space="0" w:color="000000"/>
            </w:tcBorders>
            <w:shd w:val="clear" w:color="000000" w:fill="FFFFFF"/>
            <w:vAlign w:val="center"/>
          </w:tcPr>
          <w:p w14:paraId="6800897C" w14:textId="0D7D5AE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42E06260"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13BE918" w14:textId="1D163C99"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УЗ-19-7</w:t>
            </w:r>
          </w:p>
        </w:tc>
        <w:tc>
          <w:tcPr>
            <w:tcW w:w="832" w:type="pct"/>
            <w:tcBorders>
              <w:top w:val="nil"/>
              <w:left w:val="nil"/>
              <w:bottom w:val="single" w:sz="4" w:space="0" w:color="000000"/>
              <w:right w:val="single" w:sz="4" w:space="0" w:color="000000"/>
            </w:tcBorders>
            <w:shd w:val="clear" w:color="000000" w:fill="FFFFFF"/>
            <w:vAlign w:val="center"/>
          </w:tcPr>
          <w:p w14:paraId="623851FC" w14:textId="791F6EC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УЗ-19-8</w:t>
            </w:r>
          </w:p>
        </w:tc>
        <w:tc>
          <w:tcPr>
            <w:tcW w:w="432" w:type="pct"/>
            <w:tcBorders>
              <w:top w:val="nil"/>
              <w:left w:val="nil"/>
              <w:bottom w:val="single" w:sz="4" w:space="0" w:color="000000"/>
              <w:right w:val="single" w:sz="4" w:space="0" w:color="000000"/>
            </w:tcBorders>
            <w:shd w:val="clear" w:color="000000" w:fill="FFFFFF"/>
            <w:vAlign w:val="center"/>
          </w:tcPr>
          <w:p w14:paraId="25AE1D0C" w14:textId="45E9C726" w:rsidR="000D3F50" w:rsidRPr="00C96364" w:rsidRDefault="000D3F50" w:rsidP="00227EB3">
            <w:pPr>
              <w:widowControl/>
              <w:autoSpaceDE/>
              <w:autoSpaceDN/>
              <w:jc w:val="center"/>
              <w:rPr>
                <w:color w:val="000000"/>
                <w:sz w:val="20"/>
                <w:szCs w:val="20"/>
                <w:lang w:bidi="ar-SA"/>
              </w:rPr>
            </w:pPr>
            <w:r w:rsidRPr="00C96364">
              <w:rPr>
                <w:color w:val="000000"/>
                <w:sz w:val="20"/>
                <w:szCs w:val="20"/>
              </w:rPr>
              <w:t>47</w:t>
            </w:r>
          </w:p>
        </w:tc>
        <w:tc>
          <w:tcPr>
            <w:tcW w:w="710" w:type="pct"/>
            <w:tcBorders>
              <w:top w:val="nil"/>
              <w:left w:val="nil"/>
              <w:bottom w:val="single" w:sz="4" w:space="0" w:color="000000"/>
              <w:right w:val="single" w:sz="4" w:space="0" w:color="000000"/>
            </w:tcBorders>
            <w:shd w:val="clear" w:color="000000" w:fill="FFFFFF"/>
            <w:vAlign w:val="center"/>
          </w:tcPr>
          <w:p w14:paraId="239D0970" w14:textId="3489C43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5A7FCA61" w14:textId="2439296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383CA05" w14:textId="3FF72452" w:rsidR="000D3F50" w:rsidRPr="00C96364" w:rsidRDefault="000D3F50" w:rsidP="00227EB3">
            <w:pPr>
              <w:widowControl/>
              <w:autoSpaceDE/>
              <w:autoSpaceDN/>
              <w:jc w:val="center"/>
              <w:rPr>
                <w:color w:val="000000"/>
                <w:sz w:val="20"/>
                <w:szCs w:val="20"/>
                <w:lang w:bidi="ar-SA"/>
              </w:rPr>
            </w:pPr>
            <w:r w:rsidRPr="00C96364">
              <w:rPr>
                <w:color w:val="000000"/>
                <w:sz w:val="20"/>
                <w:szCs w:val="20"/>
              </w:rPr>
              <w:t>5E-07</w:t>
            </w:r>
          </w:p>
        </w:tc>
        <w:tc>
          <w:tcPr>
            <w:tcW w:w="476" w:type="pct"/>
            <w:tcBorders>
              <w:top w:val="nil"/>
              <w:left w:val="nil"/>
              <w:bottom w:val="single" w:sz="4" w:space="0" w:color="000000"/>
              <w:right w:val="single" w:sz="4" w:space="0" w:color="000000"/>
            </w:tcBorders>
            <w:shd w:val="clear" w:color="000000" w:fill="FFFFFF"/>
            <w:vAlign w:val="center"/>
          </w:tcPr>
          <w:p w14:paraId="21EA1967" w14:textId="073942F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0,0092064</w:t>
            </w:r>
          </w:p>
        </w:tc>
        <w:tc>
          <w:tcPr>
            <w:tcW w:w="632" w:type="pct"/>
            <w:tcBorders>
              <w:top w:val="nil"/>
              <w:left w:val="nil"/>
              <w:bottom w:val="single" w:sz="4" w:space="0" w:color="000000"/>
              <w:right w:val="single" w:sz="4" w:space="0" w:color="000000"/>
            </w:tcBorders>
            <w:shd w:val="clear" w:color="000000" w:fill="FFFFFF"/>
            <w:vAlign w:val="center"/>
          </w:tcPr>
          <w:p w14:paraId="2CDD5A5D" w14:textId="3AC9F9A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0,0000021</w:t>
            </w:r>
          </w:p>
        </w:tc>
      </w:tr>
      <w:tr w:rsidR="000D3F50" w:rsidRPr="00C96364" w14:paraId="12A98597"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667F08E" w14:textId="717A8CC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УЗ-22-7</w:t>
            </w:r>
          </w:p>
        </w:tc>
        <w:tc>
          <w:tcPr>
            <w:tcW w:w="832" w:type="pct"/>
            <w:tcBorders>
              <w:top w:val="nil"/>
              <w:left w:val="nil"/>
              <w:bottom w:val="single" w:sz="4" w:space="0" w:color="000000"/>
              <w:right w:val="single" w:sz="4" w:space="0" w:color="000000"/>
            </w:tcBorders>
            <w:shd w:val="clear" w:color="000000" w:fill="FFFFFF"/>
            <w:vAlign w:val="center"/>
          </w:tcPr>
          <w:p w14:paraId="45095858" w14:textId="0577685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УЗ-22-1</w:t>
            </w:r>
          </w:p>
        </w:tc>
        <w:tc>
          <w:tcPr>
            <w:tcW w:w="432" w:type="pct"/>
            <w:tcBorders>
              <w:top w:val="nil"/>
              <w:left w:val="nil"/>
              <w:bottom w:val="single" w:sz="4" w:space="0" w:color="000000"/>
              <w:right w:val="single" w:sz="4" w:space="0" w:color="000000"/>
            </w:tcBorders>
            <w:shd w:val="clear" w:color="000000" w:fill="FFFFFF"/>
            <w:vAlign w:val="center"/>
          </w:tcPr>
          <w:p w14:paraId="128F1165" w14:textId="50EB88EF" w:rsidR="000D3F50" w:rsidRPr="00C96364" w:rsidRDefault="000D3F50" w:rsidP="00227EB3">
            <w:pPr>
              <w:widowControl/>
              <w:autoSpaceDE/>
              <w:autoSpaceDN/>
              <w:jc w:val="center"/>
              <w:rPr>
                <w:color w:val="000000"/>
                <w:sz w:val="20"/>
                <w:szCs w:val="20"/>
                <w:lang w:bidi="ar-SA"/>
              </w:rPr>
            </w:pPr>
            <w:r w:rsidRPr="00C96364">
              <w:rPr>
                <w:color w:val="000000"/>
                <w:sz w:val="20"/>
                <w:szCs w:val="20"/>
              </w:rPr>
              <w:t>25</w:t>
            </w:r>
          </w:p>
        </w:tc>
        <w:tc>
          <w:tcPr>
            <w:tcW w:w="710" w:type="pct"/>
            <w:tcBorders>
              <w:top w:val="nil"/>
              <w:left w:val="nil"/>
              <w:bottom w:val="single" w:sz="4" w:space="0" w:color="000000"/>
              <w:right w:val="single" w:sz="4" w:space="0" w:color="000000"/>
            </w:tcBorders>
            <w:shd w:val="clear" w:color="000000" w:fill="FFFFFF"/>
            <w:vAlign w:val="center"/>
          </w:tcPr>
          <w:p w14:paraId="159B18F9" w14:textId="76F107C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7A19D4A8" w14:textId="17C5082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C0026D1" w14:textId="7CD7BC47" w:rsidR="000D3F50" w:rsidRPr="00C96364" w:rsidRDefault="000D3F50" w:rsidP="00227EB3">
            <w:pPr>
              <w:widowControl/>
              <w:autoSpaceDE/>
              <w:autoSpaceDN/>
              <w:jc w:val="center"/>
              <w:rPr>
                <w:color w:val="000000"/>
                <w:sz w:val="20"/>
                <w:szCs w:val="20"/>
                <w:lang w:bidi="ar-SA"/>
              </w:rPr>
            </w:pPr>
            <w:r w:rsidRPr="00C96364">
              <w:rPr>
                <w:color w:val="000000"/>
                <w:sz w:val="20"/>
                <w:szCs w:val="20"/>
              </w:rPr>
              <w:t>3E-07</w:t>
            </w:r>
          </w:p>
        </w:tc>
        <w:tc>
          <w:tcPr>
            <w:tcW w:w="476" w:type="pct"/>
            <w:tcBorders>
              <w:top w:val="nil"/>
              <w:left w:val="nil"/>
              <w:bottom w:val="single" w:sz="4" w:space="0" w:color="000000"/>
              <w:right w:val="single" w:sz="4" w:space="0" w:color="000000"/>
            </w:tcBorders>
            <w:shd w:val="clear" w:color="000000" w:fill="FFFFFF"/>
            <w:vAlign w:val="center"/>
          </w:tcPr>
          <w:p w14:paraId="3CDE0E72" w14:textId="7B5EDB63"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632" w:type="pct"/>
            <w:tcBorders>
              <w:top w:val="nil"/>
              <w:left w:val="nil"/>
              <w:bottom w:val="single" w:sz="4" w:space="0" w:color="000000"/>
              <w:right w:val="single" w:sz="4" w:space="0" w:color="000000"/>
            </w:tcBorders>
            <w:shd w:val="clear" w:color="000000" w:fill="FFFFFF"/>
            <w:vAlign w:val="center"/>
          </w:tcPr>
          <w:p w14:paraId="2DDD022F" w14:textId="01135EE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0,0000011</w:t>
            </w:r>
          </w:p>
        </w:tc>
      </w:tr>
      <w:tr w:rsidR="000D3F50" w:rsidRPr="00C96364" w14:paraId="46A5E43F"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435C4D6" w14:textId="5F2B7F3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УЗ-22-7</w:t>
            </w:r>
          </w:p>
        </w:tc>
        <w:tc>
          <w:tcPr>
            <w:tcW w:w="832" w:type="pct"/>
            <w:tcBorders>
              <w:top w:val="nil"/>
              <w:left w:val="nil"/>
              <w:bottom w:val="single" w:sz="4" w:space="0" w:color="000000"/>
              <w:right w:val="single" w:sz="4" w:space="0" w:color="000000"/>
            </w:tcBorders>
            <w:shd w:val="clear" w:color="000000" w:fill="FFFFFF"/>
            <w:vAlign w:val="center"/>
          </w:tcPr>
          <w:p w14:paraId="40F3458E" w14:textId="22BCDBB2"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26</w:t>
            </w:r>
          </w:p>
        </w:tc>
        <w:tc>
          <w:tcPr>
            <w:tcW w:w="432" w:type="pct"/>
            <w:tcBorders>
              <w:top w:val="nil"/>
              <w:left w:val="nil"/>
              <w:bottom w:val="single" w:sz="4" w:space="0" w:color="000000"/>
              <w:right w:val="single" w:sz="4" w:space="0" w:color="000000"/>
            </w:tcBorders>
            <w:shd w:val="clear" w:color="000000" w:fill="FFFFFF"/>
            <w:vAlign w:val="center"/>
          </w:tcPr>
          <w:p w14:paraId="4FC041A2" w14:textId="4244F1C3" w:rsidR="000D3F50" w:rsidRPr="00C96364" w:rsidRDefault="000D3F50" w:rsidP="00227EB3">
            <w:pPr>
              <w:widowControl/>
              <w:autoSpaceDE/>
              <w:autoSpaceDN/>
              <w:jc w:val="center"/>
              <w:rPr>
                <w:color w:val="000000"/>
                <w:sz w:val="20"/>
                <w:szCs w:val="20"/>
                <w:lang w:bidi="ar-SA"/>
              </w:rPr>
            </w:pPr>
            <w:r w:rsidRPr="00C96364">
              <w:rPr>
                <w:color w:val="000000"/>
                <w:sz w:val="20"/>
                <w:szCs w:val="20"/>
              </w:rPr>
              <w:t>12</w:t>
            </w:r>
          </w:p>
        </w:tc>
        <w:tc>
          <w:tcPr>
            <w:tcW w:w="710" w:type="pct"/>
            <w:tcBorders>
              <w:top w:val="nil"/>
              <w:left w:val="nil"/>
              <w:bottom w:val="single" w:sz="4" w:space="0" w:color="000000"/>
              <w:right w:val="single" w:sz="4" w:space="0" w:color="000000"/>
            </w:tcBorders>
            <w:shd w:val="clear" w:color="000000" w:fill="FFFFFF"/>
            <w:vAlign w:val="center"/>
          </w:tcPr>
          <w:p w14:paraId="1DA2D705" w14:textId="69FBA53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0B1F9544" w14:textId="75FE5E4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5ADF8E4" w14:textId="3A74FE67"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0E321C98" w14:textId="3550791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0,0052535</w:t>
            </w:r>
          </w:p>
        </w:tc>
        <w:tc>
          <w:tcPr>
            <w:tcW w:w="632" w:type="pct"/>
            <w:tcBorders>
              <w:top w:val="nil"/>
              <w:left w:val="nil"/>
              <w:bottom w:val="single" w:sz="4" w:space="0" w:color="000000"/>
              <w:right w:val="single" w:sz="4" w:space="0" w:color="000000"/>
            </w:tcBorders>
            <w:shd w:val="clear" w:color="000000" w:fill="FFFFFF"/>
            <w:vAlign w:val="center"/>
          </w:tcPr>
          <w:p w14:paraId="337FBDEC" w14:textId="6B41CEE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5A63B7F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67FCC68" w14:textId="56AC520F"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УЗ-19-6</w:t>
            </w:r>
          </w:p>
        </w:tc>
        <w:tc>
          <w:tcPr>
            <w:tcW w:w="832" w:type="pct"/>
            <w:tcBorders>
              <w:top w:val="nil"/>
              <w:left w:val="nil"/>
              <w:bottom w:val="single" w:sz="4" w:space="0" w:color="000000"/>
              <w:right w:val="single" w:sz="4" w:space="0" w:color="000000"/>
            </w:tcBorders>
            <w:shd w:val="clear" w:color="000000" w:fill="FFFFFF"/>
            <w:vAlign w:val="center"/>
          </w:tcPr>
          <w:p w14:paraId="4D05ABEF" w14:textId="2BD4DBF2"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УЗ-22-7</w:t>
            </w:r>
          </w:p>
        </w:tc>
        <w:tc>
          <w:tcPr>
            <w:tcW w:w="432" w:type="pct"/>
            <w:tcBorders>
              <w:top w:val="nil"/>
              <w:left w:val="nil"/>
              <w:bottom w:val="single" w:sz="4" w:space="0" w:color="000000"/>
              <w:right w:val="single" w:sz="4" w:space="0" w:color="000000"/>
            </w:tcBorders>
            <w:shd w:val="clear" w:color="000000" w:fill="FFFFFF"/>
            <w:vAlign w:val="center"/>
          </w:tcPr>
          <w:p w14:paraId="6DA1D068" w14:textId="2006AC3B" w:rsidR="000D3F50" w:rsidRPr="00C96364" w:rsidRDefault="000D3F50" w:rsidP="00227EB3">
            <w:pPr>
              <w:widowControl/>
              <w:autoSpaceDE/>
              <w:autoSpaceDN/>
              <w:jc w:val="center"/>
              <w:rPr>
                <w:color w:val="000000"/>
                <w:sz w:val="20"/>
                <w:szCs w:val="20"/>
                <w:lang w:bidi="ar-SA"/>
              </w:rPr>
            </w:pPr>
            <w:r w:rsidRPr="00C96364">
              <w:rPr>
                <w:color w:val="000000"/>
                <w:sz w:val="20"/>
                <w:szCs w:val="20"/>
              </w:rPr>
              <w:t>25</w:t>
            </w:r>
          </w:p>
        </w:tc>
        <w:tc>
          <w:tcPr>
            <w:tcW w:w="710" w:type="pct"/>
            <w:tcBorders>
              <w:top w:val="nil"/>
              <w:left w:val="nil"/>
              <w:bottom w:val="single" w:sz="4" w:space="0" w:color="000000"/>
              <w:right w:val="single" w:sz="4" w:space="0" w:color="000000"/>
            </w:tcBorders>
            <w:shd w:val="clear" w:color="000000" w:fill="FFFFFF"/>
            <w:vAlign w:val="center"/>
          </w:tcPr>
          <w:p w14:paraId="73C504CA" w14:textId="3B0A1AB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68559F82" w14:textId="0DAEC82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7D52E3F" w14:textId="054231F4" w:rsidR="000D3F50" w:rsidRPr="00C96364" w:rsidRDefault="000D3F50" w:rsidP="00227EB3">
            <w:pPr>
              <w:widowControl/>
              <w:autoSpaceDE/>
              <w:autoSpaceDN/>
              <w:jc w:val="center"/>
              <w:rPr>
                <w:color w:val="000000"/>
                <w:sz w:val="20"/>
                <w:szCs w:val="20"/>
                <w:lang w:bidi="ar-SA"/>
              </w:rPr>
            </w:pPr>
            <w:r w:rsidRPr="00C96364">
              <w:rPr>
                <w:color w:val="000000"/>
                <w:sz w:val="20"/>
                <w:szCs w:val="20"/>
              </w:rPr>
              <w:t>3E-07</w:t>
            </w:r>
          </w:p>
        </w:tc>
        <w:tc>
          <w:tcPr>
            <w:tcW w:w="476" w:type="pct"/>
            <w:tcBorders>
              <w:top w:val="nil"/>
              <w:left w:val="nil"/>
              <w:bottom w:val="single" w:sz="4" w:space="0" w:color="000000"/>
              <w:right w:val="single" w:sz="4" w:space="0" w:color="000000"/>
            </w:tcBorders>
            <w:shd w:val="clear" w:color="000000" w:fill="FFFFFF"/>
            <w:vAlign w:val="center"/>
          </w:tcPr>
          <w:p w14:paraId="085BEF92" w14:textId="57831BAE"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632" w:type="pct"/>
            <w:tcBorders>
              <w:top w:val="nil"/>
              <w:left w:val="nil"/>
              <w:bottom w:val="single" w:sz="4" w:space="0" w:color="000000"/>
              <w:right w:val="single" w:sz="4" w:space="0" w:color="000000"/>
            </w:tcBorders>
            <w:shd w:val="clear" w:color="000000" w:fill="FFFFFF"/>
            <w:vAlign w:val="center"/>
          </w:tcPr>
          <w:p w14:paraId="4A026EDC" w14:textId="5BC9CB5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0,0000011</w:t>
            </w:r>
          </w:p>
        </w:tc>
      </w:tr>
      <w:tr w:rsidR="000D3F50" w:rsidRPr="00C96364" w14:paraId="0A96CB61"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3E37013" w14:textId="678A760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УЗ-16</w:t>
            </w:r>
          </w:p>
        </w:tc>
        <w:tc>
          <w:tcPr>
            <w:tcW w:w="832" w:type="pct"/>
            <w:tcBorders>
              <w:top w:val="nil"/>
              <w:left w:val="nil"/>
              <w:bottom w:val="single" w:sz="4" w:space="0" w:color="000000"/>
              <w:right w:val="single" w:sz="4" w:space="0" w:color="000000"/>
            </w:tcBorders>
            <w:shd w:val="clear" w:color="000000" w:fill="FFFFFF"/>
            <w:vAlign w:val="center"/>
          </w:tcPr>
          <w:p w14:paraId="6E1B150C" w14:textId="45DE2DC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УЗ-17</w:t>
            </w:r>
          </w:p>
        </w:tc>
        <w:tc>
          <w:tcPr>
            <w:tcW w:w="432" w:type="pct"/>
            <w:tcBorders>
              <w:top w:val="nil"/>
              <w:left w:val="nil"/>
              <w:bottom w:val="single" w:sz="4" w:space="0" w:color="000000"/>
              <w:right w:val="single" w:sz="4" w:space="0" w:color="000000"/>
            </w:tcBorders>
            <w:shd w:val="clear" w:color="000000" w:fill="FFFFFF"/>
            <w:vAlign w:val="center"/>
          </w:tcPr>
          <w:p w14:paraId="20035FA1" w14:textId="778EF937" w:rsidR="000D3F50" w:rsidRPr="00C96364" w:rsidRDefault="000D3F50" w:rsidP="00227EB3">
            <w:pPr>
              <w:widowControl/>
              <w:autoSpaceDE/>
              <w:autoSpaceDN/>
              <w:jc w:val="center"/>
              <w:rPr>
                <w:color w:val="000000"/>
                <w:sz w:val="20"/>
                <w:szCs w:val="20"/>
                <w:lang w:bidi="ar-SA"/>
              </w:rPr>
            </w:pPr>
            <w:r w:rsidRPr="00C96364">
              <w:rPr>
                <w:color w:val="000000"/>
                <w:sz w:val="20"/>
                <w:szCs w:val="20"/>
              </w:rPr>
              <w:t>169</w:t>
            </w:r>
          </w:p>
        </w:tc>
        <w:tc>
          <w:tcPr>
            <w:tcW w:w="710" w:type="pct"/>
            <w:tcBorders>
              <w:top w:val="nil"/>
              <w:left w:val="nil"/>
              <w:bottom w:val="single" w:sz="4" w:space="0" w:color="000000"/>
              <w:right w:val="single" w:sz="4" w:space="0" w:color="000000"/>
            </w:tcBorders>
            <w:shd w:val="clear" w:color="000000" w:fill="FFFFFF"/>
            <w:vAlign w:val="center"/>
          </w:tcPr>
          <w:p w14:paraId="3C78571D" w14:textId="42FBAF96" w:rsidR="000D3F50" w:rsidRPr="00C96364" w:rsidRDefault="000D3F50" w:rsidP="00227EB3">
            <w:pPr>
              <w:widowControl/>
              <w:autoSpaceDE/>
              <w:autoSpaceDN/>
              <w:jc w:val="center"/>
              <w:rPr>
                <w:color w:val="000000"/>
                <w:sz w:val="20"/>
                <w:szCs w:val="20"/>
                <w:lang w:bidi="ar-SA"/>
              </w:rPr>
            </w:pPr>
            <w:r w:rsidRPr="00C96364">
              <w:rPr>
                <w:color w:val="000000"/>
                <w:sz w:val="20"/>
                <w:szCs w:val="20"/>
              </w:rPr>
              <w:t>0,125</w:t>
            </w:r>
          </w:p>
        </w:tc>
        <w:tc>
          <w:tcPr>
            <w:tcW w:w="761" w:type="pct"/>
            <w:tcBorders>
              <w:top w:val="nil"/>
              <w:left w:val="nil"/>
              <w:bottom w:val="single" w:sz="4" w:space="0" w:color="000000"/>
              <w:right w:val="single" w:sz="4" w:space="0" w:color="000000"/>
            </w:tcBorders>
            <w:shd w:val="clear" w:color="000000" w:fill="FFFFFF"/>
            <w:vAlign w:val="center"/>
          </w:tcPr>
          <w:p w14:paraId="6FB2D324" w14:textId="4C8BEA0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A5B0397" w14:textId="2E9DF4E5" w:rsidR="000D3F50" w:rsidRPr="00C96364" w:rsidRDefault="000D3F50" w:rsidP="00227EB3">
            <w:pPr>
              <w:widowControl/>
              <w:autoSpaceDE/>
              <w:autoSpaceDN/>
              <w:jc w:val="center"/>
              <w:rPr>
                <w:color w:val="000000"/>
                <w:sz w:val="20"/>
                <w:szCs w:val="20"/>
                <w:lang w:bidi="ar-SA"/>
              </w:rPr>
            </w:pPr>
            <w:r w:rsidRPr="00C96364">
              <w:rPr>
                <w:color w:val="000000"/>
                <w:sz w:val="20"/>
                <w:szCs w:val="20"/>
              </w:rPr>
              <w:t>1,9E-06</w:t>
            </w:r>
          </w:p>
        </w:tc>
        <w:tc>
          <w:tcPr>
            <w:tcW w:w="476" w:type="pct"/>
            <w:tcBorders>
              <w:top w:val="nil"/>
              <w:left w:val="nil"/>
              <w:bottom w:val="single" w:sz="4" w:space="0" w:color="000000"/>
              <w:right w:val="single" w:sz="4" w:space="0" w:color="000000"/>
            </w:tcBorders>
            <w:shd w:val="clear" w:color="000000" w:fill="FFFFFF"/>
            <w:vAlign w:val="center"/>
          </w:tcPr>
          <w:p w14:paraId="50A586E7" w14:textId="7CC8D3AC" w:rsidR="000D3F50" w:rsidRPr="00C96364" w:rsidRDefault="000D3F50" w:rsidP="00227EB3">
            <w:pPr>
              <w:widowControl/>
              <w:autoSpaceDE/>
              <w:autoSpaceDN/>
              <w:jc w:val="center"/>
              <w:rPr>
                <w:color w:val="000000"/>
                <w:sz w:val="20"/>
                <w:szCs w:val="20"/>
                <w:lang w:bidi="ar-SA"/>
              </w:rPr>
            </w:pPr>
            <w:r w:rsidRPr="00C96364">
              <w:rPr>
                <w:color w:val="000000"/>
                <w:sz w:val="20"/>
                <w:szCs w:val="20"/>
              </w:rPr>
              <w:t>0,1902471</w:t>
            </w:r>
          </w:p>
        </w:tc>
        <w:tc>
          <w:tcPr>
            <w:tcW w:w="632" w:type="pct"/>
            <w:tcBorders>
              <w:top w:val="nil"/>
              <w:left w:val="nil"/>
              <w:bottom w:val="single" w:sz="4" w:space="0" w:color="000000"/>
              <w:right w:val="single" w:sz="4" w:space="0" w:color="000000"/>
            </w:tcBorders>
            <w:shd w:val="clear" w:color="000000" w:fill="FFFFFF"/>
            <w:vAlign w:val="center"/>
          </w:tcPr>
          <w:p w14:paraId="79353DF5" w14:textId="3F6D6F8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0,0000077</w:t>
            </w:r>
          </w:p>
        </w:tc>
      </w:tr>
      <w:tr w:rsidR="000D3F50" w:rsidRPr="00C96364" w14:paraId="2D9D2031"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991FB75" w14:textId="645DA760"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УЗ-22-5</w:t>
            </w:r>
          </w:p>
        </w:tc>
        <w:tc>
          <w:tcPr>
            <w:tcW w:w="832" w:type="pct"/>
            <w:tcBorders>
              <w:top w:val="nil"/>
              <w:left w:val="nil"/>
              <w:bottom w:val="single" w:sz="4" w:space="0" w:color="000000"/>
              <w:right w:val="single" w:sz="4" w:space="0" w:color="000000"/>
            </w:tcBorders>
            <w:shd w:val="clear" w:color="000000" w:fill="FFFFFF"/>
            <w:vAlign w:val="center"/>
          </w:tcPr>
          <w:p w14:paraId="19E899C2" w14:textId="77EAF35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31</w:t>
            </w:r>
          </w:p>
        </w:tc>
        <w:tc>
          <w:tcPr>
            <w:tcW w:w="432" w:type="pct"/>
            <w:tcBorders>
              <w:top w:val="nil"/>
              <w:left w:val="nil"/>
              <w:bottom w:val="single" w:sz="4" w:space="0" w:color="000000"/>
              <w:right w:val="single" w:sz="4" w:space="0" w:color="000000"/>
            </w:tcBorders>
            <w:shd w:val="clear" w:color="000000" w:fill="FFFFFF"/>
            <w:vAlign w:val="center"/>
          </w:tcPr>
          <w:p w14:paraId="0B5F5629" w14:textId="0B85B51C" w:rsidR="000D3F50" w:rsidRPr="00C96364" w:rsidRDefault="000D3F50" w:rsidP="00227EB3">
            <w:pPr>
              <w:widowControl/>
              <w:autoSpaceDE/>
              <w:autoSpaceDN/>
              <w:jc w:val="center"/>
              <w:rPr>
                <w:color w:val="000000"/>
                <w:sz w:val="20"/>
                <w:szCs w:val="20"/>
                <w:lang w:bidi="ar-SA"/>
              </w:rPr>
            </w:pPr>
            <w:r w:rsidRPr="00C96364">
              <w:rPr>
                <w:color w:val="000000"/>
                <w:sz w:val="20"/>
                <w:szCs w:val="20"/>
              </w:rPr>
              <w:t>13</w:t>
            </w:r>
          </w:p>
        </w:tc>
        <w:tc>
          <w:tcPr>
            <w:tcW w:w="710" w:type="pct"/>
            <w:tcBorders>
              <w:top w:val="nil"/>
              <w:left w:val="nil"/>
              <w:bottom w:val="single" w:sz="4" w:space="0" w:color="000000"/>
              <w:right w:val="single" w:sz="4" w:space="0" w:color="000000"/>
            </w:tcBorders>
            <w:shd w:val="clear" w:color="000000" w:fill="FFFFFF"/>
            <w:vAlign w:val="center"/>
          </w:tcPr>
          <w:p w14:paraId="63791C96" w14:textId="2381B3B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384AA173" w14:textId="41D7297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2209564" w14:textId="765EEC2F"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570FE449" w14:textId="3297B02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0,0048265</w:t>
            </w:r>
          </w:p>
        </w:tc>
        <w:tc>
          <w:tcPr>
            <w:tcW w:w="632" w:type="pct"/>
            <w:tcBorders>
              <w:top w:val="nil"/>
              <w:left w:val="nil"/>
              <w:bottom w:val="single" w:sz="4" w:space="0" w:color="000000"/>
              <w:right w:val="single" w:sz="4" w:space="0" w:color="000000"/>
            </w:tcBorders>
            <w:shd w:val="clear" w:color="000000" w:fill="FFFFFF"/>
            <w:vAlign w:val="center"/>
          </w:tcPr>
          <w:p w14:paraId="17B59EE3" w14:textId="004C889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0,0000006</w:t>
            </w:r>
          </w:p>
        </w:tc>
      </w:tr>
      <w:tr w:rsidR="000D3F50" w:rsidRPr="00C96364" w14:paraId="538EC1EB"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60175A0" w14:textId="13205E2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УЗ-22-5</w:t>
            </w:r>
          </w:p>
        </w:tc>
        <w:tc>
          <w:tcPr>
            <w:tcW w:w="832" w:type="pct"/>
            <w:tcBorders>
              <w:top w:val="nil"/>
              <w:left w:val="nil"/>
              <w:bottom w:val="single" w:sz="4" w:space="0" w:color="000000"/>
              <w:right w:val="single" w:sz="4" w:space="0" w:color="000000"/>
            </w:tcBorders>
            <w:shd w:val="clear" w:color="000000" w:fill="FFFFFF"/>
            <w:vAlign w:val="center"/>
          </w:tcPr>
          <w:p w14:paraId="1D5B64D2" w14:textId="5BC89D1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УЗ-22-6</w:t>
            </w:r>
          </w:p>
        </w:tc>
        <w:tc>
          <w:tcPr>
            <w:tcW w:w="432" w:type="pct"/>
            <w:tcBorders>
              <w:top w:val="nil"/>
              <w:left w:val="nil"/>
              <w:bottom w:val="single" w:sz="4" w:space="0" w:color="000000"/>
              <w:right w:val="single" w:sz="4" w:space="0" w:color="000000"/>
            </w:tcBorders>
            <w:shd w:val="clear" w:color="000000" w:fill="FFFFFF"/>
            <w:vAlign w:val="center"/>
          </w:tcPr>
          <w:p w14:paraId="56377F77" w14:textId="3A404A6B" w:rsidR="000D3F50" w:rsidRPr="00C96364" w:rsidRDefault="000D3F50" w:rsidP="00227EB3">
            <w:pPr>
              <w:widowControl/>
              <w:autoSpaceDE/>
              <w:autoSpaceDN/>
              <w:jc w:val="center"/>
              <w:rPr>
                <w:color w:val="000000"/>
                <w:sz w:val="20"/>
                <w:szCs w:val="20"/>
                <w:lang w:bidi="ar-SA"/>
              </w:rPr>
            </w:pPr>
            <w:r w:rsidRPr="00C96364">
              <w:rPr>
                <w:color w:val="000000"/>
                <w:sz w:val="20"/>
                <w:szCs w:val="20"/>
              </w:rPr>
              <w:t>20</w:t>
            </w:r>
          </w:p>
        </w:tc>
        <w:tc>
          <w:tcPr>
            <w:tcW w:w="710" w:type="pct"/>
            <w:tcBorders>
              <w:top w:val="nil"/>
              <w:left w:val="nil"/>
              <w:bottom w:val="single" w:sz="4" w:space="0" w:color="000000"/>
              <w:right w:val="single" w:sz="4" w:space="0" w:color="000000"/>
            </w:tcBorders>
            <w:shd w:val="clear" w:color="000000" w:fill="FFFFFF"/>
            <w:vAlign w:val="center"/>
          </w:tcPr>
          <w:p w14:paraId="2A21D465" w14:textId="4F73B19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6EDDEA33" w14:textId="24714CC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26E999E" w14:textId="299AE3A8"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78081C3C" w14:textId="361C5F7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0,0048099</w:t>
            </w:r>
          </w:p>
        </w:tc>
        <w:tc>
          <w:tcPr>
            <w:tcW w:w="632" w:type="pct"/>
            <w:tcBorders>
              <w:top w:val="nil"/>
              <w:left w:val="nil"/>
              <w:bottom w:val="single" w:sz="4" w:space="0" w:color="000000"/>
              <w:right w:val="single" w:sz="4" w:space="0" w:color="000000"/>
            </w:tcBorders>
            <w:shd w:val="clear" w:color="000000" w:fill="FFFFFF"/>
            <w:vAlign w:val="center"/>
          </w:tcPr>
          <w:p w14:paraId="6A3021D4" w14:textId="79869A3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0,0000009</w:t>
            </w:r>
          </w:p>
        </w:tc>
      </w:tr>
      <w:tr w:rsidR="000D3F50" w:rsidRPr="00C96364" w14:paraId="291D381F"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333E75E" w14:textId="3BD6145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УЗ-22-6</w:t>
            </w:r>
          </w:p>
        </w:tc>
        <w:tc>
          <w:tcPr>
            <w:tcW w:w="832" w:type="pct"/>
            <w:tcBorders>
              <w:top w:val="nil"/>
              <w:left w:val="nil"/>
              <w:bottom w:val="single" w:sz="4" w:space="0" w:color="000000"/>
              <w:right w:val="single" w:sz="4" w:space="0" w:color="000000"/>
            </w:tcBorders>
            <w:shd w:val="clear" w:color="000000" w:fill="FFFFFF"/>
            <w:vAlign w:val="center"/>
          </w:tcPr>
          <w:p w14:paraId="1CFCBB48" w14:textId="1ED7B6B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32</w:t>
            </w:r>
          </w:p>
        </w:tc>
        <w:tc>
          <w:tcPr>
            <w:tcW w:w="432" w:type="pct"/>
            <w:tcBorders>
              <w:top w:val="nil"/>
              <w:left w:val="nil"/>
              <w:bottom w:val="single" w:sz="4" w:space="0" w:color="000000"/>
              <w:right w:val="single" w:sz="4" w:space="0" w:color="000000"/>
            </w:tcBorders>
            <w:shd w:val="clear" w:color="000000" w:fill="FFFFFF"/>
            <w:vAlign w:val="center"/>
          </w:tcPr>
          <w:p w14:paraId="26A985E2" w14:textId="54891AD0" w:rsidR="000D3F50" w:rsidRPr="00C96364" w:rsidRDefault="000D3F50" w:rsidP="00227EB3">
            <w:pPr>
              <w:widowControl/>
              <w:autoSpaceDE/>
              <w:autoSpaceDN/>
              <w:jc w:val="center"/>
              <w:rPr>
                <w:color w:val="000000"/>
                <w:sz w:val="20"/>
                <w:szCs w:val="20"/>
                <w:lang w:bidi="ar-SA"/>
              </w:rPr>
            </w:pPr>
            <w:r w:rsidRPr="00C96364">
              <w:rPr>
                <w:color w:val="000000"/>
                <w:sz w:val="20"/>
                <w:szCs w:val="20"/>
              </w:rPr>
              <w:t>13</w:t>
            </w:r>
          </w:p>
        </w:tc>
        <w:tc>
          <w:tcPr>
            <w:tcW w:w="710" w:type="pct"/>
            <w:tcBorders>
              <w:top w:val="nil"/>
              <w:left w:val="nil"/>
              <w:bottom w:val="single" w:sz="4" w:space="0" w:color="000000"/>
              <w:right w:val="single" w:sz="4" w:space="0" w:color="000000"/>
            </w:tcBorders>
            <w:shd w:val="clear" w:color="000000" w:fill="FFFFFF"/>
            <w:vAlign w:val="center"/>
          </w:tcPr>
          <w:p w14:paraId="508208F1" w14:textId="2AD68E5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279DD739" w14:textId="041F148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D567F18" w14:textId="3762EA4A"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2A56B04F" w14:textId="68C2E6A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0,0048099</w:t>
            </w:r>
          </w:p>
        </w:tc>
        <w:tc>
          <w:tcPr>
            <w:tcW w:w="632" w:type="pct"/>
            <w:tcBorders>
              <w:top w:val="nil"/>
              <w:left w:val="nil"/>
              <w:bottom w:val="single" w:sz="4" w:space="0" w:color="000000"/>
              <w:right w:val="single" w:sz="4" w:space="0" w:color="000000"/>
            </w:tcBorders>
            <w:shd w:val="clear" w:color="000000" w:fill="FFFFFF"/>
            <w:vAlign w:val="center"/>
          </w:tcPr>
          <w:p w14:paraId="5AB69273" w14:textId="1817A9B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0,0000006</w:t>
            </w:r>
          </w:p>
        </w:tc>
      </w:tr>
      <w:tr w:rsidR="000D3F50" w:rsidRPr="00C96364" w14:paraId="1D75147D"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5250686" w14:textId="5ED61CB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УЗ-19-8</w:t>
            </w:r>
          </w:p>
        </w:tc>
        <w:tc>
          <w:tcPr>
            <w:tcW w:w="832" w:type="pct"/>
            <w:tcBorders>
              <w:top w:val="nil"/>
              <w:left w:val="nil"/>
              <w:bottom w:val="single" w:sz="4" w:space="0" w:color="000000"/>
              <w:right w:val="single" w:sz="4" w:space="0" w:color="000000"/>
            </w:tcBorders>
            <w:shd w:val="clear" w:color="000000" w:fill="FFFFFF"/>
            <w:vAlign w:val="center"/>
          </w:tcPr>
          <w:p w14:paraId="26DD482D" w14:textId="5719109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УЗ-19-9</w:t>
            </w:r>
          </w:p>
        </w:tc>
        <w:tc>
          <w:tcPr>
            <w:tcW w:w="432" w:type="pct"/>
            <w:tcBorders>
              <w:top w:val="nil"/>
              <w:left w:val="nil"/>
              <w:bottom w:val="single" w:sz="4" w:space="0" w:color="000000"/>
              <w:right w:val="single" w:sz="4" w:space="0" w:color="000000"/>
            </w:tcBorders>
            <w:shd w:val="clear" w:color="000000" w:fill="FFFFFF"/>
            <w:vAlign w:val="center"/>
          </w:tcPr>
          <w:p w14:paraId="1226BBFE" w14:textId="779D7452" w:rsidR="000D3F50" w:rsidRPr="00C96364" w:rsidRDefault="000D3F50" w:rsidP="00227EB3">
            <w:pPr>
              <w:widowControl/>
              <w:autoSpaceDE/>
              <w:autoSpaceDN/>
              <w:jc w:val="center"/>
              <w:rPr>
                <w:color w:val="000000"/>
                <w:sz w:val="20"/>
                <w:szCs w:val="20"/>
                <w:lang w:bidi="ar-SA"/>
              </w:rPr>
            </w:pPr>
            <w:r w:rsidRPr="00C96364">
              <w:rPr>
                <w:color w:val="000000"/>
                <w:sz w:val="20"/>
                <w:szCs w:val="20"/>
              </w:rPr>
              <w:t>47</w:t>
            </w:r>
          </w:p>
        </w:tc>
        <w:tc>
          <w:tcPr>
            <w:tcW w:w="710" w:type="pct"/>
            <w:tcBorders>
              <w:top w:val="nil"/>
              <w:left w:val="nil"/>
              <w:bottom w:val="single" w:sz="4" w:space="0" w:color="000000"/>
              <w:right w:val="single" w:sz="4" w:space="0" w:color="000000"/>
            </w:tcBorders>
            <w:shd w:val="clear" w:color="000000" w:fill="FFFFFF"/>
            <w:vAlign w:val="center"/>
          </w:tcPr>
          <w:p w14:paraId="7306CA59" w14:textId="6E84725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668DB8AF" w14:textId="6A23338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5F2F141" w14:textId="637C4CE8" w:rsidR="000D3F50" w:rsidRPr="00C96364" w:rsidRDefault="000D3F50" w:rsidP="00227EB3">
            <w:pPr>
              <w:widowControl/>
              <w:autoSpaceDE/>
              <w:autoSpaceDN/>
              <w:jc w:val="center"/>
              <w:rPr>
                <w:color w:val="000000"/>
                <w:sz w:val="20"/>
                <w:szCs w:val="20"/>
                <w:lang w:bidi="ar-SA"/>
              </w:rPr>
            </w:pPr>
            <w:r w:rsidRPr="00C96364">
              <w:rPr>
                <w:color w:val="000000"/>
                <w:sz w:val="20"/>
                <w:szCs w:val="20"/>
              </w:rPr>
              <w:t>5E-07</w:t>
            </w:r>
          </w:p>
        </w:tc>
        <w:tc>
          <w:tcPr>
            <w:tcW w:w="476" w:type="pct"/>
            <w:tcBorders>
              <w:top w:val="nil"/>
              <w:left w:val="nil"/>
              <w:bottom w:val="single" w:sz="4" w:space="0" w:color="000000"/>
              <w:right w:val="single" w:sz="4" w:space="0" w:color="000000"/>
            </w:tcBorders>
            <w:shd w:val="clear" w:color="000000" w:fill="FFFFFF"/>
            <w:vAlign w:val="center"/>
          </w:tcPr>
          <w:p w14:paraId="341E4918" w14:textId="329F471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0,0092064</w:t>
            </w:r>
          </w:p>
        </w:tc>
        <w:tc>
          <w:tcPr>
            <w:tcW w:w="632" w:type="pct"/>
            <w:tcBorders>
              <w:top w:val="nil"/>
              <w:left w:val="nil"/>
              <w:bottom w:val="single" w:sz="4" w:space="0" w:color="000000"/>
              <w:right w:val="single" w:sz="4" w:space="0" w:color="000000"/>
            </w:tcBorders>
            <w:shd w:val="clear" w:color="000000" w:fill="FFFFFF"/>
            <w:vAlign w:val="center"/>
          </w:tcPr>
          <w:p w14:paraId="08E6E893" w14:textId="2376D29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0,0000021</w:t>
            </w:r>
          </w:p>
        </w:tc>
      </w:tr>
      <w:tr w:rsidR="000D3F50" w:rsidRPr="00C96364" w14:paraId="56260842"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60FC7DB" w14:textId="2078A14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УЗ-19-9</w:t>
            </w:r>
          </w:p>
        </w:tc>
        <w:tc>
          <w:tcPr>
            <w:tcW w:w="832" w:type="pct"/>
            <w:tcBorders>
              <w:top w:val="nil"/>
              <w:left w:val="nil"/>
              <w:bottom w:val="single" w:sz="4" w:space="0" w:color="000000"/>
              <w:right w:val="single" w:sz="4" w:space="0" w:color="000000"/>
            </w:tcBorders>
            <w:shd w:val="clear" w:color="000000" w:fill="FFFFFF"/>
            <w:vAlign w:val="center"/>
          </w:tcPr>
          <w:p w14:paraId="1F5620D8" w14:textId="4ED0C949"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35</w:t>
            </w:r>
          </w:p>
        </w:tc>
        <w:tc>
          <w:tcPr>
            <w:tcW w:w="432" w:type="pct"/>
            <w:tcBorders>
              <w:top w:val="nil"/>
              <w:left w:val="nil"/>
              <w:bottom w:val="single" w:sz="4" w:space="0" w:color="000000"/>
              <w:right w:val="single" w:sz="4" w:space="0" w:color="000000"/>
            </w:tcBorders>
            <w:shd w:val="clear" w:color="000000" w:fill="FFFFFF"/>
            <w:vAlign w:val="center"/>
          </w:tcPr>
          <w:p w14:paraId="4636B1A5" w14:textId="3AC6C5D8" w:rsidR="000D3F50" w:rsidRPr="00C96364" w:rsidRDefault="000D3F50" w:rsidP="00227EB3">
            <w:pPr>
              <w:widowControl/>
              <w:autoSpaceDE/>
              <w:autoSpaceDN/>
              <w:jc w:val="center"/>
              <w:rPr>
                <w:color w:val="000000"/>
                <w:sz w:val="20"/>
                <w:szCs w:val="20"/>
                <w:lang w:bidi="ar-SA"/>
              </w:rPr>
            </w:pPr>
            <w:r w:rsidRPr="00C96364">
              <w:rPr>
                <w:color w:val="000000"/>
                <w:sz w:val="20"/>
                <w:szCs w:val="20"/>
              </w:rPr>
              <w:t>12</w:t>
            </w:r>
          </w:p>
        </w:tc>
        <w:tc>
          <w:tcPr>
            <w:tcW w:w="710" w:type="pct"/>
            <w:tcBorders>
              <w:top w:val="nil"/>
              <w:left w:val="nil"/>
              <w:bottom w:val="single" w:sz="4" w:space="0" w:color="000000"/>
              <w:right w:val="single" w:sz="4" w:space="0" w:color="000000"/>
            </w:tcBorders>
            <w:shd w:val="clear" w:color="000000" w:fill="FFFFFF"/>
            <w:vAlign w:val="center"/>
          </w:tcPr>
          <w:p w14:paraId="3B49E31B" w14:textId="76A0BE8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1C9A4652" w14:textId="0FB9BFF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5888483" w14:textId="64075ECB"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415095CB" w14:textId="09CC84B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0,0046707</w:t>
            </w:r>
          </w:p>
        </w:tc>
        <w:tc>
          <w:tcPr>
            <w:tcW w:w="632" w:type="pct"/>
            <w:tcBorders>
              <w:top w:val="nil"/>
              <w:left w:val="nil"/>
              <w:bottom w:val="single" w:sz="4" w:space="0" w:color="000000"/>
              <w:right w:val="single" w:sz="4" w:space="0" w:color="000000"/>
            </w:tcBorders>
            <w:shd w:val="clear" w:color="000000" w:fill="FFFFFF"/>
            <w:vAlign w:val="center"/>
          </w:tcPr>
          <w:p w14:paraId="4B8F5E6B" w14:textId="060B1FD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594E4494"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E2AD4DD" w14:textId="73D1550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УЗ-19-9</w:t>
            </w:r>
          </w:p>
        </w:tc>
        <w:tc>
          <w:tcPr>
            <w:tcW w:w="832" w:type="pct"/>
            <w:tcBorders>
              <w:top w:val="nil"/>
              <w:left w:val="nil"/>
              <w:bottom w:val="single" w:sz="4" w:space="0" w:color="000000"/>
              <w:right w:val="single" w:sz="4" w:space="0" w:color="000000"/>
            </w:tcBorders>
            <w:shd w:val="clear" w:color="000000" w:fill="FFFFFF"/>
            <w:vAlign w:val="center"/>
          </w:tcPr>
          <w:p w14:paraId="0643466F" w14:textId="40B7797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34</w:t>
            </w:r>
          </w:p>
        </w:tc>
        <w:tc>
          <w:tcPr>
            <w:tcW w:w="432" w:type="pct"/>
            <w:tcBorders>
              <w:top w:val="nil"/>
              <w:left w:val="nil"/>
              <w:bottom w:val="single" w:sz="4" w:space="0" w:color="000000"/>
              <w:right w:val="single" w:sz="4" w:space="0" w:color="000000"/>
            </w:tcBorders>
            <w:shd w:val="clear" w:color="000000" w:fill="FFFFFF"/>
            <w:vAlign w:val="center"/>
          </w:tcPr>
          <w:p w14:paraId="5DF1B5F0" w14:textId="59BB52D9" w:rsidR="000D3F50" w:rsidRPr="00C96364" w:rsidRDefault="000D3F50" w:rsidP="00227EB3">
            <w:pPr>
              <w:widowControl/>
              <w:autoSpaceDE/>
              <w:autoSpaceDN/>
              <w:jc w:val="center"/>
              <w:rPr>
                <w:color w:val="000000"/>
                <w:sz w:val="20"/>
                <w:szCs w:val="20"/>
                <w:lang w:bidi="ar-SA"/>
              </w:rPr>
            </w:pPr>
            <w:r w:rsidRPr="00C96364">
              <w:rPr>
                <w:color w:val="000000"/>
                <w:sz w:val="20"/>
                <w:szCs w:val="20"/>
              </w:rPr>
              <w:t>42</w:t>
            </w:r>
          </w:p>
        </w:tc>
        <w:tc>
          <w:tcPr>
            <w:tcW w:w="710" w:type="pct"/>
            <w:tcBorders>
              <w:top w:val="nil"/>
              <w:left w:val="nil"/>
              <w:bottom w:val="single" w:sz="4" w:space="0" w:color="000000"/>
              <w:right w:val="single" w:sz="4" w:space="0" w:color="000000"/>
            </w:tcBorders>
            <w:shd w:val="clear" w:color="000000" w:fill="FFFFFF"/>
            <w:vAlign w:val="center"/>
          </w:tcPr>
          <w:p w14:paraId="1CDD9912" w14:textId="0266246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7C461C0E" w14:textId="238F478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8AF4118" w14:textId="4AB7E428" w:rsidR="000D3F50" w:rsidRPr="00C96364" w:rsidRDefault="000D3F50" w:rsidP="00227EB3">
            <w:pPr>
              <w:widowControl/>
              <w:autoSpaceDE/>
              <w:autoSpaceDN/>
              <w:jc w:val="center"/>
              <w:rPr>
                <w:color w:val="000000"/>
                <w:sz w:val="20"/>
                <w:szCs w:val="20"/>
                <w:lang w:bidi="ar-SA"/>
              </w:rPr>
            </w:pPr>
            <w:r w:rsidRPr="00C96364">
              <w:rPr>
                <w:color w:val="000000"/>
                <w:sz w:val="20"/>
                <w:szCs w:val="20"/>
              </w:rPr>
              <w:t>5E-07</w:t>
            </w:r>
          </w:p>
        </w:tc>
        <w:tc>
          <w:tcPr>
            <w:tcW w:w="476" w:type="pct"/>
            <w:tcBorders>
              <w:top w:val="nil"/>
              <w:left w:val="nil"/>
              <w:bottom w:val="single" w:sz="4" w:space="0" w:color="000000"/>
              <w:right w:val="single" w:sz="4" w:space="0" w:color="000000"/>
            </w:tcBorders>
            <w:shd w:val="clear" w:color="000000" w:fill="FFFFFF"/>
            <w:vAlign w:val="center"/>
          </w:tcPr>
          <w:p w14:paraId="666100DF" w14:textId="0BB8A26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0,0045358</w:t>
            </w:r>
          </w:p>
        </w:tc>
        <w:tc>
          <w:tcPr>
            <w:tcW w:w="632" w:type="pct"/>
            <w:tcBorders>
              <w:top w:val="nil"/>
              <w:left w:val="nil"/>
              <w:bottom w:val="single" w:sz="4" w:space="0" w:color="000000"/>
              <w:right w:val="single" w:sz="4" w:space="0" w:color="000000"/>
            </w:tcBorders>
            <w:shd w:val="clear" w:color="000000" w:fill="FFFFFF"/>
            <w:vAlign w:val="center"/>
          </w:tcPr>
          <w:p w14:paraId="326B4BF8" w14:textId="453B3B6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0,0000019</w:t>
            </w:r>
          </w:p>
        </w:tc>
      </w:tr>
      <w:tr w:rsidR="000D3F50" w:rsidRPr="00C96364" w14:paraId="207B7DD6"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7600D4E" w14:textId="0C620302"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УЗ-19-2</w:t>
            </w:r>
          </w:p>
        </w:tc>
        <w:tc>
          <w:tcPr>
            <w:tcW w:w="832" w:type="pct"/>
            <w:tcBorders>
              <w:top w:val="nil"/>
              <w:left w:val="nil"/>
              <w:bottom w:val="single" w:sz="4" w:space="0" w:color="000000"/>
              <w:right w:val="single" w:sz="4" w:space="0" w:color="000000"/>
            </w:tcBorders>
            <w:shd w:val="clear" w:color="000000" w:fill="FFFFFF"/>
            <w:vAlign w:val="center"/>
          </w:tcPr>
          <w:p w14:paraId="510FA71F" w14:textId="271A267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УЗ-19-4</w:t>
            </w:r>
          </w:p>
        </w:tc>
        <w:tc>
          <w:tcPr>
            <w:tcW w:w="432" w:type="pct"/>
            <w:tcBorders>
              <w:top w:val="nil"/>
              <w:left w:val="nil"/>
              <w:bottom w:val="single" w:sz="4" w:space="0" w:color="000000"/>
              <w:right w:val="single" w:sz="4" w:space="0" w:color="000000"/>
            </w:tcBorders>
            <w:shd w:val="clear" w:color="000000" w:fill="FFFFFF"/>
            <w:vAlign w:val="center"/>
          </w:tcPr>
          <w:p w14:paraId="608B26BA" w14:textId="31435D2E" w:rsidR="000D3F50" w:rsidRPr="00C96364" w:rsidRDefault="000D3F50" w:rsidP="00227EB3">
            <w:pPr>
              <w:widowControl/>
              <w:autoSpaceDE/>
              <w:autoSpaceDN/>
              <w:jc w:val="center"/>
              <w:rPr>
                <w:color w:val="000000"/>
                <w:sz w:val="20"/>
                <w:szCs w:val="20"/>
                <w:lang w:bidi="ar-SA"/>
              </w:rPr>
            </w:pPr>
            <w:r w:rsidRPr="00C96364">
              <w:rPr>
                <w:color w:val="000000"/>
                <w:sz w:val="20"/>
                <w:szCs w:val="20"/>
              </w:rPr>
              <w:t>25</w:t>
            </w:r>
          </w:p>
        </w:tc>
        <w:tc>
          <w:tcPr>
            <w:tcW w:w="710" w:type="pct"/>
            <w:tcBorders>
              <w:top w:val="nil"/>
              <w:left w:val="nil"/>
              <w:bottom w:val="single" w:sz="4" w:space="0" w:color="000000"/>
              <w:right w:val="single" w:sz="4" w:space="0" w:color="000000"/>
            </w:tcBorders>
            <w:shd w:val="clear" w:color="000000" w:fill="FFFFFF"/>
            <w:vAlign w:val="center"/>
          </w:tcPr>
          <w:p w14:paraId="55599EF0" w14:textId="005A8A6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6A333035" w14:textId="2C7C38F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8CD44FC" w14:textId="34A2CB6E" w:rsidR="000D3F50" w:rsidRPr="00C96364" w:rsidRDefault="000D3F50" w:rsidP="00227EB3">
            <w:pPr>
              <w:widowControl/>
              <w:autoSpaceDE/>
              <w:autoSpaceDN/>
              <w:jc w:val="center"/>
              <w:rPr>
                <w:color w:val="000000"/>
                <w:sz w:val="20"/>
                <w:szCs w:val="20"/>
                <w:lang w:bidi="ar-SA"/>
              </w:rPr>
            </w:pPr>
            <w:r w:rsidRPr="00C96364">
              <w:rPr>
                <w:color w:val="000000"/>
                <w:sz w:val="20"/>
                <w:szCs w:val="20"/>
              </w:rPr>
              <w:t>3E-07</w:t>
            </w:r>
          </w:p>
        </w:tc>
        <w:tc>
          <w:tcPr>
            <w:tcW w:w="476" w:type="pct"/>
            <w:tcBorders>
              <w:top w:val="nil"/>
              <w:left w:val="nil"/>
              <w:bottom w:val="single" w:sz="4" w:space="0" w:color="000000"/>
              <w:right w:val="single" w:sz="4" w:space="0" w:color="000000"/>
            </w:tcBorders>
            <w:shd w:val="clear" w:color="000000" w:fill="FFFFFF"/>
            <w:vAlign w:val="center"/>
          </w:tcPr>
          <w:p w14:paraId="05DC4853" w14:textId="6462FF72"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632" w:type="pct"/>
            <w:tcBorders>
              <w:top w:val="nil"/>
              <w:left w:val="nil"/>
              <w:bottom w:val="single" w:sz="4" w:space="0" w:color="000000"/>
              <w:right w:val="single" w:sz="4" w:space="0" w:color="000000"/>
            </w:tcBorders>
            <w:shd w:val="clear" w:color="000000" w:fill="FFFFFF"/>
            <w:vAlign w:val="center"/>
          </w:tcPr>
          <w:p w14:paraId="6ECF4448" w14:textId="44EE930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0,0000011</w:t>
            </w:r>
          </w:p>
        </w:tc>
      </w:tr>
      <w:tr w:rsidR="000D3F50" w:rsidRPr="00C96364" w14:paraId="11631046"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05171F0" w14:textId="0F8A57FF"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УЗ-34</w:t>
            </w:r>
          </w:p>
        </w:tc>
        <w:tc>
          <w:tcPr>
            <w:tcW w:w="832" w:type="pct"/>
            <w:tcBorders>
              <w:top w:val="nil"/>
              <w:left w:val="nil"/>
              <w:bottom w:val="single" w:sz="4" w:space="0" w:color="000000"/>
              <w:right w:val="single" w:sz="4" w:space="0" w:color="000000"/>
            </w:tcBorders>
            <w:shd w:val="clear" w:color="000000" w:fill="FFFFFF"/>
            <w:vAlign w:val="center"/>
          </w:tcPr>
          <w:p w14:paraId="11CBC9E0" w14:textId="495E81D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9</w:t>
            </w:r>
          </w:p>
        </w:tc>
        <w:tc>
          <w:tcPr>
            <w:tcW w:w="432" w:type="pct"/>
            <w:tcBorders>
              <w:top w:val="nil"/>
              <w:left w:val="nil"/>
              <w:bottom w:val="single" w:sz="4" w:space="0" w:color="000000"/>
              <w:right w:val="single" w:sz="4" w:space="0" w:color="000000"/>
            </w:tcBorders>
            <w:shd w:val="clear" w:color="000000" w:fill="FFFFFF"/>
            <w:vAlign w:val="center"/>
          </w:tcPr>
          <w:p w14:paraId="520C61FA" w14:textId="49A700E6"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40179839" w14:textId="26DA4675"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6437ABD4" w14:textId="1ECDB43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6C7DE26" w14:textId="5488A223"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7CA2347D" w14:textId="18C0FCF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0,0548117</w:t>
            </w:r>
          </w:p>
        </w:tc>
        <w:tc>
          <w:tcPr>
            <w:tcW w:w="632" w:type="pct"/>
            <w:tcBorders>
              <w:top w:val="nil"/>
              <w:left w:val="nil"/>
              <w:bottom w:val="single" w:sz="4" w:space="0" w:color="000000"/>
              <w:right w:val="single" w:sz="4" w:space="0" w:color="000000"/>
            </w:tcBorders>
            <w:shd w:val="clear" w:color="000000" w:fill="FFFFFF"/>
            <w:vAlign w:val="center"/>
          </w:tcPr>
          <w:p w14:paraId="75C493B2" w14:textId="3EB59148"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r w:rsidR="000D3F50" w:rsidRPr="00C96364" w14:paraId="0D7B670E"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CF1A466" w14:textId="5693532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УЗ-17</w:t>
            </w:r>
          </w:p>
        </w:tc>
        <w:tc>
          <w:tcPr>
            <w:tcW w:w="832" w:type="pct"/>
            <w:tcBorders>
              <w:top w:val="nil"/>
              <w:left w:val="nil"/>
              <w:bottom w:val="single" w:sz="4" w:space="0" w:color="000000"/>
              <w:right w:val="single" w:sz="4" w:space="0" w:color="000000"/>
            </w:tcBorders>
            <w:shd w:val="clear" w:color="000000" w:fill="FFFFFF"/>
            <w:vAlign w:val="center"/>
          </w:tcPr>
          <w:p w14:paraId="1DBB114D" w14:textId="6CEA748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7</w:t>
            </w:r>
          </w:p>
        </w:tc>
        <w:tc>
          <w:tcPr>
            <w:tcW w:w="432" w:type="pct"/>
            <w:tcBorders>
              <w:top w:val="nil"/>
              <w:left w:val="nil"/>
              <w:bottom w:val="single" w:sz="4" w:space="0" w:color="000000"/>
              <w:right w:val="single" w:sz="4" w:space="0" w:color="000000"/>
            </w:tcBorders>
            <w:shd w:val="clear" w:color="000000" w:fill="FFFFFF"/>
            <w:vAlign w:val="center"/>
          </w:tcPr>
          <w:p w14:paraId="2C936F18" w14:textId="798666EA" w:rsidR="000D3F50" w:rsidRPr="00C96364" w:rsidRDefault="000D3F50" w:rsidP="00227EB3">
            <w:pPr>
              <w:widowControl/>
              <w:autoSpaceDE/>
              <w:autoSpaceDN/>
              <w:jc w:val="center"/>
              <w:rPr>
                <w:color w:val="000000"/>
                <w:sz w:val="20"/>
                <w:szCs w:val="20"/>
                <w:lang w:bidi="ar-SA"/>
              </w:rPr>
            </w:pPr>
            <w:r w:rsidRPr="00C96364">
              <w:rPr>
                <w:color w:val="000000"/>
                <w:sz w:val="20"/>
                <w:szCs w:val="20"/>
              </w:rPr>
              <w:t>63</w:t>
            </w:r>
          </w:p>
        </w:tc>
        <w:tc>
          <w:tcPr>
            <w:tcW w:w="710" w:type="pct"/>
            <w:tcBorders>
              <w:top w:val="nil"/>
              <w:left w:val="nil"/>
              <w:bottom w:val="single" w:sz="4" w:space="0" w:color="000000"/>
              <w:right w:val="single" w:sz="4" w:space="0" w:color="000000"/>
            </w:tcBorders>
            <w:shd w:val="clear" w:color="000000" w:fill="FFFFFF"/>
            <w:vAlign w:val="center"/>
          </w:tcPr>
          <w:p w14:paraId="2F19C76F" w14:textId="34271E9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0B04AD64" w14:textId="5BCE2D6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D7C946B" w14:textId="0FB07D05" w:rsidR="000D3F50" w:rsidRPr="00C96364" w:rsidRDefault="000D3F50" w:rsidP="00227EB3">
            <w:pPr>
              <w:widowControl/>
              <w:autoSpaceDE/>
              <w:autoSpaceDN/>
              <w:jc w:val="center"/>
              <w:rPr>
                <w:color w:val="000000"/>
                <w:sz w:val="20"/>
                <w:szCs w:val="20"/>
                <w:lang w:bidi="ar-SA"/>
              </w:rPr>
            </w:pPr>
            <w:r w:rsidRPr="00C96364">
              <w:rPr>
                <w:color w:val="000000"/>
                <w:sz w:val="20"/>
                <w:szCs w:val="20"/>
              </w:rPr>
              <w:t>7E-07</w:t>
            </w:r>
          </w:p>
        </w:tc>
        <w:tc>
          <w:tcPr>
            <w:tcW w:w="476" w:type="pct"/>
            <w:tcBorders>
              <w:top w:val="nil"/>
              <w:left w:val="nil"/>
              <w:bottom w:val="single" w:sz="4" w:space="0" w:color="000000"/>
              <w:right w:val="single" w:sz="4" w:space="0" w:color="000000"/>
            </w:tcBorders>
            <w:shd w:val="clear" w:color="000000" w:fill="FFFFFF"/>
            <w:vAlign w:val="center"/>
          </w:tcPr>
          <w:p w14:paraId="3F56A476" w14:textId="00B8EFE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0,0371614</w:t>
            </w:r>
          </w:p>
        </w:tc>
        <w:tc>
          <w:tcPr>
            <w:tcW w:w="632" w:type="pct"/>
            <w:tcBorders>
              <w:top w:val="nil"/>
              <w:left w:val="nil"/>
              <w:bottom w:val="single" w:sz="4" w:space="0" w:color="000000"/>
              <w:right w:val="single" w:sz="4" w:space="0" w:color="000000"/>
            </w:tcBorders>
            <w:shd w:val="clear" w:color="000000" w:fill="FFFFFF"/>
            <w:vAlign w:val="center"/>
          </w:tcPr>
          <w:p w14:paraId="79F029AA" w14:textId="51D9190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0,0000029</w:t>
            </w:r>
          </w:p>
        </w:tc>
      </w:tr>
      <w:tr w:rsidR="000D3F50" w:rsidRPr="00C96364" w14:paraId="53333C2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07D1B9E" w14:textId="10A2421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УЗ-17</w:t>
            </w:r>
          </w:p>
        </w:tc>
        <w:tc>
          <w:tcPr>
            <w:tcW w:w="832" w:type="pct"/>
            <w:tcBorders>
              <w:top w:val="nil"/>
              <w:left w:val="nil"/>
              <w:bottom w:val="single" w:sz="4" w:space="0" w:color="000000"/>
              <w:right w:val="single" w:sz="4" w:space="0" w:color="000000"/>
            </w:tcBorders>
            <w:shd w:val="clear" w:color="000000" w:fill="FFFFFF"/>
            <w:vAlign w:val="center"/>
          </w:tcPr>
          <w:p w14:paraId="2E0F4616" w14:textId="3BCF41A8"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УЗ-18</w:t>
            </w:r>
          </w:p>
        </w:tc>
        <w:tc>
          <w:tcPr>
            <w:tcW w:w="432" w:type="pct"/>
            <w:tcBorders>
              <w:top w:val="nil"/>
              <w:left w:val="nil"/>
              <w:bottom w:val="single" w:sz="4" w:space="0" w:color="000000"/>
              <w:right w:val="single" w:sz="4" w:space="0" w:color="000000"/>
            </w:tcBorders>
            <w:shd w:val="clear" w:color="000000" w:fill="FFFFFF"/>
            <w:vAlign w:val="center"/>
          </w:tcPr>
          <w:p w14:paraId="1B008632" w14:textId="19168BD2" w:rsidR="000D3F50" w:rsidRPr="00C96364" w:rsidRDefault="000D3F50" w:rsidP="00227EB3">
            <w:pPr>
              <w:widowControl/>
              <w:autoSpaceDE/>
              <w:autoSpaceDN/>
              <w:jc w:val="center"/>
              <w:rPr>
                <w:color w:val="000000"/>
                <w:sz w:val="20"/>
                <w:szCs w:val="20"/>
                <w:lang w:bidi="ar-SA"/>
              </w:rPr>
            </w:pPr>
            <w:r w:rsidRPr="00C96364">
              <w:rPr>
                <w:color w:val="000000"/>
                <w:sz w:val="20"/>
                <w:szCs w:val="20"/>
              </w:rPr>
              <w:t>160</w:t>
            </w:r>
          </w:p>
        </w:tc>
        <w:tc>
          <w:tcPr>
            <w:tcW w:w="710" w:type="pct"/>
            <w:tcBorders>
              <w:top w:val="nil"/>
              <w:left w:val="nil"/>
              <w:bottom w:val="single" w:sz="4" w:space="0" w:color="000000"/>
              <w:right w:val="single" w:sz="4" w:space="0" w:color="000000"/>
            </w:tcBorders>
            <w:shd w:val="clear" w:color="000000" w:fill="FFFFFF"/>
            <w:vAlign w:val="center"/>
          </w:tcPr>
          <w:p w14:paraId="7E28FB96" w14:textId="10FEBD33" w:rsidR="000D3F50" w:rsidRPr="00C96364" w:rsidRDefault="000D3F50" w:rsidP="00227EB3">
            <w:pPr>
              <w:widowControl/>
              <w:autoSpaceDE/>
              <w:autoSpaceDN/>
              <w:jc w:val="center"/>
              <w:rPr>
                <w:color w:val="000000"/>
                <w:sz w:val="20"/>
                <w:szCs w:val="20"/>
                <w:lang w:bidi="ar-SA"/>
              </w:rPr>
            </w:pPr>
            <w:r w:rsidRPr="00C96364">
              <w:rPr>
                <w:color w:val="000000"/>
                <w:sz w:val="20"/>
                <w:szCs w:val="20"/>
              </w:rPr>
              <w:t>0,125</w:t>
            </w:r>
          </w:p>
        </w:tc>
        <w:tc>
          <w:tcPr>
            <w:tcW w:w="761" w:type="pct"/>
            <w:tcBorders>
              <w:top w:val="nil"/>
              <w:left w:val="nil"/>
              <w:bottom w:val="single" w:sz="4" w:space="0" w:color="000000"/>
              <w:right w:val="single" w:sz="4" w:space="0" w:color="000000"/>
            </w:tcBorders>
            <w:shd w:val="clear" w:color="000000" w:fill="FFFFFF"/>
            <w:vAlign w:val="center"/>
          </w:tcPr>
          <w:p w14:paraId="05489804" w14:textId="17AD131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CFC81EE" w14:textId="65C115DE" w:rsidR="000D3F50" w:rsidRPr="00C96364" w:rsidRDefault="000D3F50" w:rsidP="00227EB3">
            <w:pPr>
              <w:widowControl/>
              <w:autoSpaceDE/>
              <w:autoSpaceDN/>
              <w:jc w:val="center"/>
              <w:rPr>
                <w:color w:val="000000"/>
                <w:sz w:val="20"/>
                <w:szCs w:val="20"/>
                <w:lang w:bidi="ar-SA"/>
              </w:rPr>
            </w:pPr>
            <w:r w:rsidRPr="00C96364">
              <w:rPr>
                <w:color w:val="000000"/>
                <w:sz w:val="20"/>
                <w:szCs w:val="20"/>
              </w:rPr>
              <w:t>1,8E-06</w:t>
            </w:r>
          </w:p>
        </w:tc>
        <w:tc>
          <w:tcPr>
            <w:tcW w:w="476" w:type="pct"/>
            <w:tcBorders>
              <w:top w:val="nil"/>
              <w:left w:val="nil"/>
              <w:bottom w:val="single" w:sz="4" w:space="0" w:color="000000"/>
              <w:right w:val="single" w:sz="4" w:space="0" w:color="000000"/>
            </w:tcBorders>
            <w:shd w:val="clear" w:color="000000" w:fill="FFFFFF"/>
            <w:vAlign w:val="center"/>
          </w:tcPr>
          <w:p w14:paraId="0E11754F" w14:textId="3B70C34F" w:rsidR="000D3F50" w:rsidRPr="00C96364" w:rsidRDefault="000D3F50" w:rsidP="00227EB3">
            <w:pPr>
              <w:widowControl/>
              <w:autoSpaceDE/>
              <w:autoSpaceDN/>
              <w:jc w:val="center"/>
              <w:rPr>
                <w:color w:val="000000"/>
                <w:sz w:val="20"/>
                <w:szCs w:val="20"/>
                <w:lang w:bidi="ar-SA"/>
              </w:rPr>
            </w:pPr>
            <w:r w:rsidRPr="00C96364">
              <w:rPr>
                <w:color w:val="000000"/>
                <w:sz w:val="20"/>
                <w:szCs w:val="20"/>
              </w:rPr>
              <w:t>0,1530856</w:t>
            </w:r>
          </w:p>
        </w:tc>
        <w:tc>
          <w:tcPr>
            <w:tcW w:w="632" w:type="pct"/>
            <w:tcBorders>
              <w:top w:val="nil"/>
              <w:left w:val="nil"/>
              <w:bottom w:val="single" w:sz="4" w:space="0" w:color="000000"/>
              <w:right w:val="single" w:sz="4" w:space="0" w:color="000000"/>
            </w:tcBorders>
            <w:shd w:val="clear" w:color="000000" w:fill="FFFFFF"/>
            <w:vAlign w:val="center"/>
          </w:tcPr>
          <w:p w14:paraId="4ECE161D" w14:textId="7001897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0,0000073</w:t>
            </w:r>
          </w:p>
        </w:tc>
      </w:tr>
      <w:tr w:rsidR="000D3F50" w:rsidRPr="00C96364" w14:paraId="547E9497"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7DEB037" w14:textId="06044772"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УЗ-18</w:t>
            </w:r>
          </w:p>
        </w:tc>
        <w:tc>
          <w:tcPr>
            <w:tcW w:w="832" w:type="pct"/>
            <w:tcBorders>
              <w:top w:val="nil"/>
              <w:left w:val="nil"/>
              <w:bottom w:val="single" w:sz="4" w:space="0" w:color="000000"/>
              <w:right w:val="single" w:sz="4" w:space="0" w:color="000000"/>
            </w:tcBorders>
            <w:shd w:val="clear" w:color="000000" w:fill="FFFFFF"/>
            <w:vAlign w:val="center"/>
          </w:tcPr>
          <w:p w14:paraId="0C8B5916" w14:textId="6D359B6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14</w:t>
            </w:r>
          </w:p>
        </w:tc>
        <w:tc>
          <w:tcPr>
            <w:tcW w:w="432" w:type="pct"/>
            <w:tcBorders>
              <w:top w:val="nil"/>
              <w:left w:val="nil"/>
              <w:bottom w:val="single" w:sz="4" w:space="0" w:color="000000"/>
              <w:right w:val="single" w:sz="4" w:space="0" w:color="000000"/>
            </w:tcBorders>
            <w:shd w:val="clear" w:color="000000" w:fill="FFFFFF"/>
            <w:vAlign w:val="center"/>
          </w:tcPr>
          <w:p w14:paraId="58E55D75" w14:textId="3C96D691" w:rsidR="000D3F50" w:rsidRPr="00C96364" w:rsidRDefault="000D3F50" w:rsidP="00227EB3">
            <w:pPr>
              <w:widowControl/>
              <w:autoSpaceDE/>
              <w:autoSpaceDN/>
              <w:jc w:val="center"/>
              <w:rPr>
                <w:color w:val="000000"/>
                <w:sz w:val="20"/>
                <w:szCs w:val="20"/>
                <w:lang w:bidi="ar-SA"/>
              </w:rPr>
            </w:pPr>
            <w:r w:rsidRPr="00C96364">
              <w:rPr>
                <w:color w:val="000000"/>
                <w:sz w:val="20"/>
                <w:szCs w:val="20"/>
              </w:rPr>
              <w:t>181</w:t>
            </w:r>
          </w:p>
        </w:tc>
        <w:tc>
          <w:tcPr>
            <w:tcW w:w="710" w:type="pct"/>
            <w:tcBorders>
              <w:top w:val="nil"/>
              <w:left w:val="nil"/>
              <w:bottom w:val="single" w:sz="4" w:space="0" w:color="000000"/>
              <w:right w:val="single" w:sz="4" w:space="0" w:color="000000"/>
            </w:tcBorders>
            <w:shd w:val="clear" w:color="000000" w:fill="FFFFFF"/>
            <w:vAlign w:val="center"/>
          </w:tcPr>
          <w:p w14:paraId="723F41BE" w14:textId="01B25C1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7FCA19F8" w14:textId="3284531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07533A5B" w14:textId="1973BC86" w:rsidR="000D3F50" w:rsidRPr="00C96364" w:rsidRDefault="000D3F50" w:rsidP="00227EB3">
            <w:pPr>
              <w:widowControl/>
              <w:autoSpaceDE/>
              <w:autoSpaceDN/>
              <w:jc w:val="center"/>
              <w:rPr>
                <w:color w:val="000000"/>
                <w:sz w:val="20"/>
                <w:szCs w:val="20"/>
                <w:lang w:bidi="ar-SA"/>
              </w:rPr>
            </w:pPr>
            <w:r w:rsidRPr="00C96364">
              <w:rPr>
                <w:color w:val="000000"/>
                <w:sz w:val="20"/>
                <w:szCs w:val="20"/>
              </w:rPr>
              <w:t>2,1E-06</w:t>
            </w:r>
          </w:p>
        </w:tc>
        <w:tc>
          <w:tcPr>
            <w:tcW w:w="476" w:type="pct"/>
            <w:tcBorders>
              <w:top w:val="nil"/>
              <w:left w:val="nil"/>
              <w:bottom w:val="single" w:sz="4" w:space="0" w:color="000000"/>
              <w:right w:val="single" w:sz="4" w:space="0" w:color="000000"/>
            </w:tcBorders>
            <w:shd w:val="clear" w:color="000000" w:fill="FFFFFF"/>
            <w:vAlign w:val="center"/>
          </w:tcPr>
          <w:p w14:paraId="1EF260E5" w14:textId="0814292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0,0758832</w:t>
            </w:r>
          </w:p>
        </w:tc>
        <w:tc>
          <w:tcPr>
            <w:tcW w:w="632" w:type="pct"/>
            <w:tcBorders>
              <w:top w:val="nil"/>
              <w:left w:val="nil"/>
              <w:bottom w:val="single" w:sz="4" w:space="0" w:color="000000"/>
              <w:right w:val="single" w:sz="4" w:space="0" w:color="000000"/>
            </w:tcBorders>
            <w:shd w:val="clear" w:color="000000" w:fill="FFFFFF"/>
            <w:vAlign w:val="center"/>
          </w:tcPr>
          <w:p w14:paraId="537BEEA2" w14:textId="087AEFF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0,0000083</w:t>
            </w:r>
          </w:p>
        </w:tc>
      </w:tr>
      <w:tr w:rsidR="000D3F50" w:rsidRPr="00C96364" w14:paraId="02FE0DAF"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32B5879" w14:textId="6F55B9A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УЗ-34</w:t>
            </w:r>
          </w:p>
        </w:tc>
        <w:tc>
          <w:tcPr>
            <w:tcW w:w="832" w:type="pct"/>
            <w:tcBorders>
              <w:top w:val="nil"/>
              <w:left w:val="nil"/>
              <w:bottom w:val="single" w:sz="4" w:space="0" w:color="000000"/>
              <w:right w:val="single" w:sz="4" w:space="0" w:color="000000"/>
            </w:tcBorders>
            <w:shd w:val="clear" w:color="000000" w:fill="FFFFFF"/>
            <w:vAlign w:val="center"/>
          </w:tcPr>
          <w:p w14:paraId="75D4F5E8" w14:textId="46C09928"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УЗ-33</w:t>
            </w:r>
          </w:p>
        </w:tc>
        <w:tc>
          <w:tcPr>
            <w:tcW w:w="432" w:type="pct"/>
            <w:tcBorders>
              <w:top w:val="nil"/>
              <w:left w:val="nil"/>
              <w:bottom w:val="single" w:sz="4" w:space="0" w:color="000000"/>
              <w:right w:val="single" w:sz="4" w:space="0" w:color="000000"/>
            </w:tcBorders>
            <w:shd w:val="clear" w:color="000000" w:fill="FFFFFF"/>
            <w:vAlign w:val="center"/>
          </w:tcPr>
          <w:p w14:paraId="05EAAF62" w14:textId="65C06AAC" w:rsidR="000D3F50" w:rsidRPr="00C96364" w:rsidRDefault="000D3F50" w:rsidP="00227EB3">
            <w:pPr>
              <w:widowControl/>
              <w:autoSpaceDE/>
              <w:autoSpaceDN/>
              <w:jc w:val="center"/>
              <w:rPr>
                <w:color w:val="000000"/>
                <w:sz w:val="20"/>
                <w:szCs w:val="20"/>
                <w:lang w:bidi="ar-SA"/>
              </w:rPr>
            </w:pPr>
            <w:r w:rsidRPr="00C96364">
              <w:rPr>
                <w:color w:val="000000"/>
                <w:sz w:val="20"/>
                <w:szCs w:val="20"/>
              </w:rPr>
              <w:t>46</w:t>
            </w:r>
          </w:p>
        </w:tc>
        <w:tc>
          <w:tcPr>
            <w:tcW w:w="710" w:type="pct"/>
            <w:tcBorders>
              <w:top w:val="nil"/>
              <w:left w:val="nil"/>
              <w:bottom w:val="single" w:sz="4" w:space="0" w:color="000000"/>
              <w:right w:val="single" w:sz="4" w:space="0" w:color="000000"/>
            </w:tcBorders>
            <w:shd w:val="clear" w:color="000000" w:fill="FFFFFF"/>
            <w:vAlign w:val="center"/>
          </w:tcPr>
          <w:p w14:paraId="1756FDDF" w14:textId="21C92BD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7F56217C" w14:textId="3DA3AB6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64F8B35" w14:textId="4AF34F28" w:rsidR="000D3F50" w:rsidRPr="00C96364" w:rsidRDefault="000D3F50" w:rsidP="00227EB3">
            <w:pPr>
              <w:widowControl/>
              <w:autoSpaceDE/>
              <w:autoSpaceDN/>
              <w:jc w:val="center"/>
              <w:rPr>
                <w:color w:val="000000"/>
                <w:sz w:val="20"/>
                <w:szCs w:val="20"/>
                <w:lang w:bidi="ar-SA"/>
              </w:rPr>
            </w:pPr>
            <w:r w:rsidRPr="00C96364">
              <w:rPr>
                <w:color w:val="000000"/>
                <w:sz w:val="20"/>
                <w:szCs w:val="20"/>
              </w:rPr>
              <w:t>5E-07</w:t>
            </w:r>
          </w:p>
        </w:tc>
        <w:tc>
          <w:tcPr>
            <w:tcW w:w="476" w:type="pct"/>
            <w:tcBorders>
              <w:top w:val="nil"/>
              <w:left w:val="nil"/>
              <w:bottom w:val="single" w:sz="4" w:space="0" w:color="000000"/>
              <w:right w:val="single" w:sz="4" w:space="0" w:color="000000"/>
            </w:tcBorders>
            <w:shd w:val="clear" w:color="000000" w:fill="FFFFFF"/>
            <w:vAlign w:val="center"/>
          </w:tcPr>
          <w:p w14:paraId="549C3F27" w14:textId="733088F8" w:rsidR="000D3F50" w:rsidRPr="00C96364" w:rsidRDefault="000D3F50" w:rsidP="00227EB3">
            <w:pPr>
              <w:widowControl/>
              <w:autoSpaceDE/>
              <w:autoSpaceDN/>
              <w:jc w:val="center"/>
              <w:rPr>
                <w:color w:val="000000"/>
                <w:sz w:val="20"/>
                <w:szCs w:val="20"/>
                <w:lang w:bidi="ar-SA"/>
              </w:rPr>
            </w:pPr>
            <w:r w:rsidRPr="00C96364">
              <w:rPr>
                <w:color w:val="000000"/>
                <w:sz w:val="20"/>
                <w:szCs w:val="20"/>
              </w:rPr>
              <w:t>0,1372682</w:t>
            </w:r>
          </w:p>
        </w:tc>
        <w:tc>
          <w:tcPr>
            <w:tcW w:w="632" w:type="pct"/>
            <w:tcBorders>
              <w:top w:val="nil"/>
              <w:left w:val="nil"/>
              <w:bottom w:val="single" w:sz="4" w:space="0" w:color="000000"/>
              <w:right w:val="single" w:sz="4" w:space="0" w:color="000000"/>
            </w:tcBorders>
            <w:shd w:val="clear" w:color="000000" w:fill="FFFFFF"/>
            <w:vAlign w:val="center"/>
          </w:tcPr>
          <w:p w14:paraId="092F9F47" w14:textId="2803915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0,0000021</w:t>
            </w:r>
          </w:p>
        </w:tc>
      </w:tr>
      <w:tr w:rsidR="000D3F50" w:rsidRPr="00C96364" w14:paraId="47255FEB"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E4AE8DD" w14:textId="2BEAE11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УЗ-8</w:t>
            </w:r>
          </w:p>
        </w:tc>
        <w:tc>
          <w:tcPr>
            <w:tcW w:w="832" w:type="pct"/>
            <w:tcBorders>
              <w:top w:val="nil"/>
              <w:left w:val="nil"/>
              <w:bottom w:val="single" w:sz="4" w:space="0" w:color="000000"/>
              <w:right w:val="single" w:sz="4" w:space="0" w:color="000000"/>
            </w:tcBorders>
            <w:shd w:val="clear" w:color="000000" w:fill="FFFFFF"/>
            <w:vAlign w:val="center"/>
          </w:tcPr>
          <w:p w14:paraId="5D01A06B" w14:textId="6CCAE5B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w:t>
            </w:r>
          </w:p>
        </w:tc>
        <w:tc>
          <w:tcPr>
            <w:tcW w:w="432" w:type="pct"/>
            <w:tcBorders>
              <w:top w:val="nil"/>
              <w:left w:val="nil"/>
              <w:bottom w:val="single" w:sz="4" w:space="0" w:color="000000"/>
              <w:right w:val="single" w:sz="4" w:space="0" w:color="000000"/>
            </w:tcBorders>
            <w:shd w:val="clear" w:color="000000" w:fill="FFFFFF"/>
            <w:vAlign w:val="center"/>
          </w:tcPr>
          <w:p w14:paraId="22741BE3" w14:textId="3EDB383B" w:rsidR="000D3F50" w:rsidRPr="00C96364" w:rsidRDefault="000D3F50" w:rsidP="00227EB3">
            <w:pPr>
              <w:widowControl/>
              <w:autoSpaceDE/>
              <w:autoSpaceDN/>
              <w:jc w:val="center"/>
              <w:rPr>
                <w:color w:val="000000"/>
                <w:sz w:val="20"/>
                <w:szCs w:val="20"/>
                <w:lang w:bidi="ar-SA"/>
              </w:rPr>
            </w:pPr>
            <w:r w:rsidRPr="00C96364">
              <w:rPr>
                <w:color w:val="000000"/>
                <w:sz w:val="20"/>
                <w:szCs w:val="20"/>
              </w:rPr>
              <w:t>50</w:t>
            </w:r>
          </w:p>
        </w:tc>
        <w:tc>
          <w:tcPr>
            <w:tcW w:w="710" w:type="pct"/>
            <w:tcBorders>
              <w:top w:val="nil"/>
              <w:left w:val="nil"/>
              <w:bottom w:val="single" w:sz="4" w:space="0" w:color="000000"/>
              <w:right w:val="single" w:sz="4" w:space="0" w:color="000000"/>
            </w:tcBorders>
            <w:shd w:val="clear" w:color="000000" w:fill="FFFFFF"/>
            <w:vAlign w:val="center"/>
          </w:tcPr>
          <w:p w14:paraId="5B5EA656" w14:textId="7B09036D"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59200709" w14:textId="23D55E3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CBABD49" w14:textId="4B8B3F5D" w:rsidR="000D3F50" w:rsidRPr="00C96364" w:rsidRDefault="000D3F50" w:rsidP="00227EB3">
            <w:pPr>
              <w:widowControl/>
              <w:autoSpaceDE/>
              <w:autoSpaceDN/>
              <w:jc w:val="center"/>
              <w:rPr>
                <w:color w:val="000000"/>
                <w:sz w:val="20"/>
                <w:szCs w:val="20"/>
                <w:lang w:bidi="ar-SA"/>
              </w:rPr>
            </w:pPr>
            <w:r w:rsidRPr="00C96364">
              <w:rPr>
                <w:color w:val="000000"/>
                <w:sz w:val="20"/>
                <w:szCs w:val="20"/>
              </w:rPr>
              <w:t>6E-07</w:t>
            </w:r>
          </w:p>
        </w:tc>
        <w:tc>
          <w:tcPr>
            <w:tcW w:w="476" w:type="pct"/>
            <w:tcBorders>
              <w:top w:val="nil"/>
              <w:left w:val="nil"/>
              <w:bottom w:val="single" w:sz="4" w:space="0" w:color="000000"/>
              <w:right w:val="single" w:sz="4" w:space="0" w:color="000000"/>
            </w:tcBorders>
            <w:shd w:val="clear" w:color="000000" w:fill="FFFFFF"/>
            <w:vAlign w:val="center"/>
          </w:tcPr>
          <w:p w14:paraId="62FC6B44" w14:textId="380AAA27" w:rsidR="000D3F50" w:rsidRPr="00C96364" w:rsidRDefault="000D3F50" w:rsidP="00227EB3">
            <w:pPr>
              <w:widowControl/>
              <w:autoSpaceDE/>
              <w:autoSpaceDN/>
              <w:jc w:val="center"/>
              <w:rPr>
                <w:color w:val="000000"/>
                <w:sz w:val="20"/>
                <w:szCs w:val="20"/>
                <w:lang w:bidi="ar-SA"/>
              </w:rPr>
            </w:pPr>
            <w:r w:rsidRPr="00C96364">
              <w:rPr>
                <w:color w:val="000000"/>
                <w:sz w:val="20"/>
                <w:szCs w:val="20"/>
              </w:rPr>
              <w:t>0,1692805</w:t>
            </w:r>
          </w:p>
        </w:tc>
        <w:tc>
          <w:tcPr>
            <w:tcW w:w="632" w:type="pct"/>
            <w:tcBorders>
              <w:top w:val="nil"/>
              <w:left w:val="nil"/>
              <w:bottom w:val="single" w:sz="4" w:space="0" w:color="000000"/>
              <w:right w:val="single" w:sz="4" w:space="0" w:color="000000"/>
            </w:tcBorders>
            <w:shd w:val="clear" w:color="000000" w:fill="FFFFFF"/>
            <w:vAlign w:val="center"/>
          </w:tcPr>
          <w:p w14:paraId="08ABF011" w14:textId="0C2E6C1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0,0000023</w:t>
            </w:r>
          </w:p>
        </w:tc>
      </w:tr>
      <w:tr w:rsidR="000D3F50" w:rsidRPr="00C96364" w14:paraId="374B4872"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6CA758F" w14:textId="6BF4901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УЗ-20</w:t>
            </w:r>
          </w:p>
        </w:tc>
        <w:tc>
          <w:tcPr>
            <w:tcW w:w="832" w:type="pct"/>
            <w:tcBorders>
              <w:top w:val="nil"/>
              <w:left w:val="nil"/>
              <w:bottom w:val="single" w:sz="4" w:space="0" w:color="000000"/>
              <w:right w:val="single" w:sz="4" w:space="0" w:color="000000"/>
            </w:tcBorders>
            <w:shd w:val="clear" w:color="000000" w:fill="FFFFFF"/>
            <w:vAlign w:val="center"/>
          </w:tcPr>
          <w:p w14:paraId="707DA4F4" w14:textId="20494409"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УЗ-21</w:t>
            </w:r>
          </w:p>
        </w:tc>
        <w:tc>
          <w:tcPr>
            <w:tcW w:w="432" w:type="pct"/>
            <w:tcBorders>
              <w:top w:val="nil"/>
              <w:left w:val="nil"/>
              <w:bottom w:val="single" w:sz="4" w:space="0" w:color="000000"/>
              <w:right w:val="single" w:sz="4" w:space="0" w:color="000000"/>
            </w:tcBorders>
            <w:shd w:val="clear" w:color="000000" w:fill="FFFFFF"/>
            <w:vAlign w:val="center"/>
          </w:tcPr>
          <w:p w14:paraId="1F2E175C" w14:textId="35C3DA39" w:rsidR="000D3F50" w:rsidRPr="00C96364" w:rsidRDefault="000D3F50" w:rsidP="00227EB3">
            <w:pPr>
              <w:widowControl/>
              <w:autoSpaceDE/>
              <w:autoSpaceDN/>
              <w:jc w:val="center"/>
              <w:rPr>
                <w:color w:val="000000"/>
                <w:sz w:val="20"/>
                <w:szCs w:val="20"/>
                <w:lang w:bidi="ar-SA"/>
              </w:rPr>
            </w:pPr>
            <w:r w:rsidRPr="00C96364">
              <w:rPr>
                <w:color w:val="000000"/>
                <w:sz w:val="20"/>
                <w:szCs w:val="20"/>
              </w:rPr>
              <w:t>153</w:t>
            </w:r>
          </w:p>
        </w:tc>
        <w:tc>
          <w:tcPr>
            <w:tcW w:w="710" w:type="pct"/>
            <w:tcBorders>
              <w:top w:val="nil"/>
              <w:left w:val="nil"/>
              <w:bottom w:val="single" w:sz="4" w:space="0" w:color="000000"/>
              <w:right w:val="single" w:sz="4" w:space="0" w:color="000000"/>
            </w:tcBorders>
            <w:shd w:val="clear" w:color="000000" w:fill="FFFFFF"/>
            <w:vAlign w:val="center"/>
          </w:tcPr>
          <w:p w14:paraId="4642DB7E" w14:textId="3597851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0DEB5E06" w14:textId="10D988A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982B937" w14:textId="045CBC46" w:rsidR="000D3F50" w:rsidRPr="00C96364" w:rsidRDefault="000D3F50" w:rsidP="00227EB3">
            <w:pPr>
              <w:widowControl/>
              <w:autoSpaceDE/>
              <w:autoSpaceDN/>
              <w:jc w:val="center"/>
              <w:rPr>
                <w:color w:val="000000"/>
                <w:sz w:val="20"/>
                <w:szCs w:val="20"/>
                <w:lang w:bidi="ar-SA"/>
              </w:rPr>
            </w:pPr>
            <w:r w:rsidRPr="00C96364">
              <w:rPr>
                <w:color w:val="000000"/>
                <w:sz w:val="20"/>
                <w:szCs w:val="20"/>
              </w:rPr>
              <w:t>1,7E-06</w:t>
            </w:r>
          </w:p>
        </w:tc>
        <w:tc>
          <w:tcPr>
            <w:tcW w:w="476" w:type="pct"/>
            <w:tcBorders>
              <w:top w:val="nil"/>
              <w:left w:val="nil"/>
              <w:bottom w:val="single" w:sz="4" w:space="0" w:color="000000"/>
              <w:right w:val="single" w:sz="4" w:space="0" w:color="000000"/>
            </w:tcBorders>
            <w:shd w:val="clear" w:color="000000" w:fill="FFFFFF"/>
            <w:vAlign w:val="center"/>
          </w:tcPr>
          <w:p w14:paraId="47082CD3" w14:textId="74AF8D16"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632" w:type="pct"/>
            <w:tcBorders>
              <w:top w:val="nil"/>
              <w:left w:val="nil"/>
              <w:bottom w:val="single" w:sz="4" w:space="0" w:color="000000"/>
              <w:right w:val="single" w:sz="4" w:space="0" w:color="000000"/>
            </w:tcBorders>
            <w:shd w:val="clear" w:color="000000" w:fill="FFFFFF"/>
            <w:vAlign w:val="center"/>
          </w:tcPr>
          <w:p w14:paraId="1FAC7D2F" w14:textId="0DC4860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0,000007</w:t>
            </w:r>
          </w:p>
        </w:tc>
      </w:tr>
      <w:tr w:rsidR="000D3F50" w:rsidRPr="00C96364" w14:paraId="1A48AFF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E1F3406" w14:textId="47563F90"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УЗ-21</w:t>
            </w:r>
          </w:p>
        </w:tc>
        <w:tc>
          <w:tcPr>
            <w:tcW w:w="832" w:type="pct"/>
            <w:tcBorders>
              <w:top w:val="nil"/>
              <w:left w:val="nil"/>
              <w:bottom w:val="single" w:sz="4" w:space="0" w:color="000000"/>
              <w:right w:val="single" w:sz="4" w:space="0" w:color="000000"/>
            </w:tcBorders>
            <w:shd w:val="clear" w:color="000000" w:fill="FFFFFF"/>
            <w:vAlign w:val="center"/>
          </w:tcPr>
          <w:p w14:paraId="19FC4996" w14:textId="52D157A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19</w:t>
            </w:r>
          </w:p>
        </w:tc>
        <w:tc>
          <w:tcPr>
            <w:tcW w:w="432" w:type="pct"/>
            <w:tcBorders>
              <w:top w:val="nil"/>
              <w:left w:val="nil"/>
              <w:bottom w:val="single" w:sz="4" w:space="0" w:color="000000"/>
              <w:right w:val="single" w:sz="4" w:space="0" w:color="000000"/>
            </w:tcBorders>
            <w:shd w:val="clear" w:color="000000" w:fill="FFFFFF"/>
            <w:vAlign w:val="center"/>
          </w:tcPr>
          <w:p w14:paraId="7E9FB25D" w14:textId="441D2B97" w:rsidR="000D3F50" w:rsidRPr="00C96364" w:rsidRDefault="000D3F50" w:rsidP="00227EB3">
            <w:pPr>
              <w:widowControl/>
              <w:autoSpaceDE/>
              <w:autoSpaceDN/>
              <w:jc w:val="center"/>
              <w:rPr>
                <w:color w:val="000000"/>
                <w:sz w:val="20"/>
                <w:szCs w:val="20"/>
                <w:lang w:bidi="ar-SA"/>
              </w:rPr>
            </w:pPr>
            <w:r w:rsidRPr="00C96364">
              <w:rPr>
                <w:color w:val="000000"/>
                <w:sz w:val="20"/>
                <w:szCs w:val="20"/>
              </w:rPr>
              <w:t>47</w:t>
            </w:r>
          </w:p>
        </w:tc>
        <w:tc>
          <w:tcPr>
            <w:tcW w:w="710" w:type="pct"/>
            <w:tcBorders>
              <w:top w:val="nil"/>
              <w:left w:val="nil"/>
              <w:bottom w:val="single" w:sz="4" w:space="0" w:color="000000"/>
              <w:right w:val="single" w:sz="4" w:space="0" w:color="000000"/>
            </w:tcBorders>
            <w:shd w:val="clear" w:color="000000" w:fill="FFFFFF"/>
            <w:vAlign w:val="center"/>
          </w:tcPr>
          <w:p w14:paraId="4F8AA6CD" w14:textId="2E1E0BF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0,04</w:t>
            </w:r>
          </w:p>
        </w:tc>
        <w:tc>
          <w:tcPr>
            <w:tcW w:w="761" w:type="pct"/>
            <w:tcBorders>
              <w:top w:val="nil"/>
              <w:left w:val="nil"/>
              <w:bottom w:val="single" w:sz="4" w:space="0" w:color="000000"/>
              <w:right w:val="single" w:sz="4" w:space="0" w:color="000000"/>
            </w:tcBorders>
            <w:shd w:val="clear" w:color="000000" w:fill="FFFFFF"/>
            <w:vAlign w:val="center"/>
          </w:tcPr>
          <w:p w14:paraId="152DDA9F" w14:textId="51BE8B0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B28B891" w14:textId="15E771A5" w:rsidR="000D3F50" w:rsidRPr="00C96364" w:rsidRDefault="000D3F50" w:rsidP="00227EB3">
            <w:pPr>
              <w:widowControl/>
              <w:autoSpaceDE/>
              <w:autoSpaceDN/>
              <w:jc w:val="center"/>
              <w:rPr>
                <w:color w:val="000000"/>
                <w:sz w:val="20"/>
                <w:szCs w:val="20"/>
                <w:lang w:bidi="ar-SA"/>
              </w:rPr>
            </w:pPr>
            <w:r w:rsidRPr="00C96364">
              <w:rPr>
                <w:color w:val="000000"/>
                <w:sz w:val="20"/>
                <w:szCs w:val="20"/>
              </w:rPr>
              <w:t>5E-07</w:t>
            </w:r>
          </w:p>
        </w:tc>
        <w:tc>
          <w:tcPr>
            <w:tcW w:w="476" w:type="pct"/>
            <w:tcBorders>
              <w:top w:val="nil"/>
              <w:left w:val="nil"/>
              <w:bottom w:val="single" w:sz="4" w:space="0" w:color="000000"/>
              <w:right w:val="single" w:sz="4" w:space="0" w:color="000000"/>
            </w:tcBorders>
            <w:shd w:val="clear" w:color="000000" w:fill="FFFFFF"/>
            <w:vAlign w:val="center"/>
          </w:tcPr>
          <w:p w14:paraId="043D4C00" w14:textId="6AFF76F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0,0149765</w:t>
            </w:r>
          </w:p>
        </w:tc>
        <w:tc>
          <w:tcPr>
            <w:tcW w:w="632" w:type="pct"/>
            <w:tcBorders>
              <w:top w:val="nil"/>
              <w:left w:val="nil"/>
              <w:bottom w:val="single" w:sz="4" w:space="0" w:color="000000"/>
              <w:right w:val="single" w:sz="4" w:space="0" w:color="000000"/>
            </w:tcBorders>
            <w:shd w:val="clear" w:color="000000" w:fill="FFFFFF"/>
            <w:vAlign w:val="center"/>
          </w:tcPr>
          <w:p w14:paraId="3E994DC1" w14:textId="6583F27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0,0000021</w:t>
            </w:r>
          </w:p>
        </w:tc>
      </w:tr>
      <w:tr w:rsidR="000D3F50" w:rsidRPr="00C96364" w14:paraId="6BDD72E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2EF2253" w14:textId="11FAA2E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УЗ-19-3</w:t>
            </w:r>
          </w:p>
        </w:tc>
        <w:tc>
          <w:tcPr>
            <w:tcW w:w="832" w:type="pct"/>
            <w:tcBorders>
              <w:top w:val="nil"/>
              <w:left w:val="nil"/>
              <w:bottom w:val="single" w:sz="4" w:space="0" w:color="000000"/>
              <w:right w:val="single" w:sz="4" w:space="0" w:color="000000"/>
            </w:tcBorders>
            <w:shd w:val="clear" w:color="000000" w:fill="FFFFFF"/>
            <w:vAlign w:val="center"/>
          </w:tcPr>
          <w:p w14:paraId="42F5E452" w14:textId="5748CE5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18</w:t>
            </w:r>
          </w:p>
        </w:tc>
        <w:tc>
          <w:tcPr>
            <w:tcW w:w="432" w:type="pct"/>
            <w:tcBorders>
              <w:top w:val="nil"/>
              <w:left w:val="nil"/>
              <w:bottom w:val="single" w:sz="4" w:space="0" w:color="000000"/>
              <w:right w:val="single" w:sz="4" w:space="0" w:color="000000"/>
            </w:tcBorders>
            <w:shd w:val="clear" w:color="000000" w:fill="FFFFFF"/>
            <w:vAlign w:val="center"/>
          </w:tcPr>
          <w:p w14:paraId="6E44EDE3" w14:textId="1F219A15" w:rsidR="000D3F50" w:rsidRPr="00C96364" w:rsidRDefault="000D3F50" w:rsidP="00227EB3">
            <w:pPr>
              <w:widowControl/>
              <w:autoSpaceDE/>
              <w:autoSpaceDN/>
              <w:jc w:val="center"/>
              <w:rPr>
                <w:color w:val="000000"/>
                <w:sz w:val="20"/>
                <w:szCs w:val="20"/>
                <w:lang w:bidi="ar-SA"/>
              </w:rPr>
            </w:pPr>
            <w:r w:rsidRPr="00C96364">
              <w:rPr>
                <w:color w:val="000000"/>
                <w:sz w:val="20"/>
                <w:szCs w:val="20"/>
              </w:rPr>
              <w:t>33</w:t>
            </w:r>
          </w:p>
        </w:tc>
        <w:tc>
          <w:tcPr>
            <w:tcW w:w="710" w:type="pct"/>
            <w:tcBorders>
              <w:top w:val="nil"/>
              <w:left w:val="nil"/>
              <w:bottom w:val="single" w:sz="4" w:space="0" w:color="000000"/>
              <w:right w:val="single" w:sz="4" w:space="0" w:color="000000"/>
            </w:tcBorders>
            <w:shd w:val="clear" w:color="000000" w:fill="FFFFFF"/>
            <w:vAlign w:val="center"/>
          </w:tcPr>
          <w:p w14:paraId="6566FDF8" w14:textId="6720D85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3B2A1180" w14:textId="7219659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7EE1F62" w14:textId="535B2AB8" w:rsidR="000D3F50" w:rsidRPr="00C96364" w:rsidRDefault="000D3F50" w:rsidP="00227EB3">
            <w:pPr>
              <w:widowControl/>
              <w:autoSpaceDE/>
              <w:autoSpaceDN/>
              <w:jc w:val="center"/>
              <w:rPr>
                <w:color w:val="000000"/>
                <w:sz w:val="20"/>
                <w:szCs w:val="20"/>
                <w:lang w:bidi="ar-SA"/>
              </w:rPr>
            </w:pPr>
            <w:r w:rsidRPr="00C96364">
              <w:rPr>
                <w:color w:val="000000"/>
                <w:sz w:val="20"/>
                <w:szCs w:val="20"/>
              </w:rPr>
              <w:t>4E-07</w:t>
            </w:r>
          </w:p>
        </w:tc>
        <w:tc>
          <w:tcPr>
            <w:tcW w:w="476" w:type="pct"/>
            <w:tcBorders>
              <w:top w:val="nil"/>
              <w:left w:val="nil"/>
              <w:bottom w:val="single" w:sz="4" w:space="0" w:color="000000"/>
              <w:right w:val="single" w:sz="4" w:space="0" w:color="000000"/>
            </w:tcBorders>
            <w:shd w:val="clear" w:color="000000" w:fill="FFFFFF"/>
            <w:vAlign w:val="center"/>
          </w:tcPr>
          <w:p w14:paraId="6536E22B" w14:textId="6B82BF2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0,0157624</w:t>
            </w:r>
          </w:p>
        </w:tc>
        <w:tc>
          <w:tcPr>
            <w:tcW w:w="632" w:type="pct"/>
            <w:tcBorders>
              <w:top w:val="nil"/>
              <w:left w:val="nil"/>
              <w:bottom w:val="single" w:sz="4" w:space="0" w:color="000000"/>
              <w:right w:val="single" w:sz="4" w:space="0" w:color="000000"/>
            </w:tcBorders>
            <w:shd w:val="clear" w:color="000000" w:fill="FFFFFF"/>
            <w:vAlign w:val="center"/>
          </w:tcPr>
          <w:p w14:paraId="058F7739" w14:textId="11ECA4C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0,0000015</w:t>
            </w:r>
          </w:p>
        </w:tc>
      </w:tr>
      <w:tr w:rsidR="000D3F50" w:rsidRPr="00C96364" w14:paraId="411C81E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1807AA1" w14:textId="3E7AE75F"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УЗ-22-2</w:t>
            </w:r>
          </w:p>
        </w:tc>
        <w:tc>
          <w:tcPr>
            <w:tcW w:w="832" w:type="pct"/>
            <w:tcBorders>
              <w:top w:val="nil"/>
              <w:left w:val="nil"/>
              <w:bottom w:val="single" w:sz="4" w:space="0" w:color="000000"/>
              <w:right w:val="single" w:sz="4" w:space="0" w:color="000000"/>
            </w:tcBorders>
            <w:shd w:val="clear" w:color="000000" w:fill="FFFFFF"/>
            <w:vAlign w:val="center"/>
          </w:tcPr>
          <w:p w14:paraId="2F26A71D" w14:textId="0C0B095F"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28</w:t>
            </w:r>
          </w:p>
        </w:tc>
        <w:tc>
          <w:tcPr>
            <w:tcW w:w="432" w:type="pct"/>
            <w:tcBorders>
              <w:top w:val="nil"/>
              <w:left w:val="nil"/>
              <w:bottom w:val="single" w:sz="4" w:space="0" w:color="000000"/>
              <w:right w:val="single" w:sz="4" w:space="0" w:color="000000"/>
            </w:tcBorders>
            <w:shd w:val="clear" w:color="000000" w:fill="FFFFFF"/>
            <w:vAlign w:val="center"/>
          </w:tcPr>
          <w:p w14:paraId="78E5C039" w14:textId="1E733D88" w:rsidR="000D3F50" w:rsidRPr="00C96364" w:rsidRDefault="000D3F50" w:rsidP="00227EB3">
            <w:pPr>
              <w:widowControl/>
              <w:autoSpaceDE/>
              <w:autoSpaceDN/>
              <w:jc w:val="center"/>
              <w:rPr>
                <w:color w:val="000000"/>
                <w:sz w:val="20"/>
                <w:szCs w:val="20"/>
                <w:lang w:bidi="ar-SA"/>
              </w:rPr>
            </w:pPr>
            <w:r w:rsidRPr="00C96364">
              <w:rPr>
                <w:color w:val="000000"/>
                <w:sz w:val="20"/>
                <w:szCs w:val="20"/>
              </w:rPr>
              <w:t>13</w:t>
            </w:r>
          </w:p>
        </w:tc>
        <w:tc>
          <w:tcPr>
            <w:tcW w:w="710" w:type="pct"/>
            <w:tcBorders>
              <w:top w:val="nil"/>
              <w:left w:val="nil"/>
              <w:bottom w:val="single" w:sz="4" w:space="0" w:color="000000"/>
              <w:right w:val="single" w:sz="4" w:space="0" w:color="000000"/>
            </w:tcBorders>
            <w:shd w:val="clear" w:color="000000" w:fill="FFFFFF"/>
            <w:vAlign w:val="center"/>
          </w:tcPr>
          <w:p w14:paraId="210C4FDB" w14:textId="460C50D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0,027</w:t>
            </w:r>
          </w:p>
        </w:tc>
        <w:tc>
          <w:tcPr>
            <w:tcW w:w="761" w:type="pct"/>
            <w:tcBorders>
              <w:top w:val="nil"/>
              <w:left w:val="nil"/>
              <w:bottom w:val="single" w:sz="4" w:space="0" w:color="000000"/>
              <w:right w:val="single" w:sz="4" w:space="0" w:color="000000"/>
            </w:tcBorders>
            <w:shd w:val="clear" w:color="000000" w:fill="FFFFFF"/>
            <w:vAlign w:val="center"/>
          </w:tcPr>
          <w:p w14:paraId="706055DA" w14:textId="6186180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ACA8F78" w14:textId="7055A3A7"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07EED16E" w14:textId="2074445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0,0045666</w:t>
            </w:r>
          </w:p>
        </w:tc>
        <w:tc>
          <w:tcPr>
            <w:tcW w:w="632" w:type="pct"/>
            <w:tcBorders>
              <w:top w:val="nil"/>
              <w:left w:val="nil"/>
              <w:bottom w:val="single" w:sz="4" w:space="0" w:color="000000"/>
              <w:right w:val="single" w:sz="4" w:space="0" w:color="000000"/>
            </w:tcBorders>
            <w:shd w:val="clear" w:color="000000" w:fill="FFFFFF"/>
            <w:vAlign w:val="center"/>
          </w:tcPr>
          <w:p w14:paraId="6FE50C79" w14:textId="276D9AA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0,0000006</w:t>
            </w:r>
          </w:p>
        </w:tc>
      </w:tr>
      <w:tr w:rsidR="000D3F50" w:rsidRPr="00C96364" w14:paraId="71245F2B"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5450547" w14:textId="32D2366F"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УЗ-7</w:t>
            </w:r>
          </w:p>
        </w:tc>
        <w:tc>
          <w:tcPr>
            <w:tcW w:w="832" w:type="pct"/>
            <w:tcBorders>
              <w:top w:val="nil"/>
              <w:left w:val="nil"/>
              <w:bottom w:val="single" w:sz="4" w:space="0" w:color="000000"/>
              <w:right w:val="single" w:sz="4" w:space="0" w:color="000000"/>
            </w:tcBorders>
            <w:shd w:val="clear" w:color="000000" w:fill="FFFFFF"/>
            <w:vAlign w:val="center"/>
          </w:tcPr>
          <w:p w14:paraId="75B26E77" w14:textId="457F0449"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УЗ-8</w:t>
            </w:r>
          </w:p>
        </w:tc>
        <w:tc>
          <w:tcPr>
            <w:tcW w:w="432" w:type="pct"/>
            <w:tcBorders>
              <w:top w:val="nil"/>
              <w:left w:val="nil"/>
              <w:bottom w:val="single" w:sz="4" w:space="0" w:color="000000"/>
              <w:right w:val="single" w:sz="4" w:space="0" w:color="000000"/>
            </w:tcBorders>
            <w:shd w:val="clear" w:color="000000" w:fill="FFFFFF"/>
            <w:vAlign w:val="center"/>
          </w:tcPr>
          <w:p w14:paraId="5944CE6E" w14:textId="34D434B2" w:rsidR="000D3F50" w:rsidRPr="00C96364" w:rsidRDefault="000D3F50" w:rsidP="00227EB3">
            <w:pPr>
              <w:widowControl/>
              <w:autoSpaceDE/>
              <w:autoSpaceDN/>
              <w:jc w:val="center"/>
              <w:rPr>
                <w:color w:val="000000"/>
                <w:sz w:val="20"/>
                <w:szCs w:val="20"/>
                <w:lang w:bidi="ar-SA"/>
              </w:rPr>
            </w:pPr>
            <w:r w:rsidRPr="00C96364">
              <w:rPr>
                <w:color w:val="000000"/>
                <w:sz w:val="20"/>
                <w:szCs w:val="20"/>
              </w:rPr>
              <w:t>110</w:t>
            </w:r>
          </w:p>
        </w:tc>
        <w:tc>
          <w:tcPr>
            <w:tcW w:w="710" w:type="pct"/>
            <w:tcBorders>
              <w:top w:val="nil"/>
              <w:left w:val="nil"/>
              <w:bottom w:val="single" w:sz="4" w:space="0" w:color="000000"/>
              <w:right w:val="single" w:sz="4" w:space="0" w:color="000000"/>
            </w:tcBorders>
            <w:shd w:val="clear" w:color="000000" w:fill="FFFFFF"/>
            <w:vAlign w:val="center"/>
          </w:tcPr>
          <w:p w14:paraId="3FB02DE6" w14:textId="4BF651C7" w:rsidR="000D3F50" w:rsidRPr="00C96364" w:rsidRDefault="000D3F50" w:rsidP="00227EB3">
            <w:pPr>
              <w:widowControl/>
              <w:autoSpaceDE/>
              <w:autoSpaceDN/>
              <w:jc w:val="center"/>
              <w:rPr>
                <w:color w:val="000000"/>
                <w:sz w:val="20"/>
                <w:szCs w:val="20"/>
                <w:lang w:bidi="ar-SA"/>
              </w:rPr>
            </w:pPr>
            <w:r w:rsidRPr="00C96364">
              <w:rPr>
                <w:color w:val="000000"/>
                <w:sz w:val="20"/>
                <w:szCs w:val="20"/>
              </w:rPr>
              <w:t>0,15</w:t>
            </w:r>
          </w:p>
        </w:tc>
        <w:tc>
          <w:tcPr>
            <w:tcW w:w="761" w:type="pct"/>
            <w:tcBorders>
              <w:top w:val="nil"/>
              <w:left w:val="nil"/>
              <w:bottom w:val="single" w:sz="4" w:space="0" w:color="000000"/>
              <w:right w:val="single" w:sz="4" w:space="0" w:color="000000"/>
            </w:tcBorders>
            <w:shd w:val="clear" w:color="000000" w:fill="FFFFFF"/>
            <w:vAlign w:val="center"/>
          </w:tcPr>
          <w:p w14:paraId="64DDA585" w14:textId="43AC133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623DEC5" w14:textId="3B69E93E" w:rsidR="000D3F50" w:rsidRPr="00C96364" w:rsidRDefault="000D3F50" w:rsidP="00227EB3">
            <w:pPr>
              <w:widowControl/>
              <w:autoSpaceDE/>
              <w:autoSpaceDN/>
              <w:jc w:val="center"/>
              <w:rPr>
                <w:color w:val="000000"/>
                <w:sz w:val="20"/>
                <w:szCs w:val="20"/>
                <w:lang w:bidi="ar-SA"/>
              </w:rPr>
            </w:pPr>
            <w:r w:rsidRPr="00C96364">
              <w:rPr>
                <w:color w:val="000000"/>
                <w:sz w:val="20"/>
                <w:szCs w:val="20"/>
              </w:rPr>
              <w:t>1,3E-06</w:t>
            </w:r>
          </w:p>
        </w:tc>
        <w:tc>
          <w:tcPr>
            <w:tcW w:w="476" w:type="pct"/>
            <w:tcBorders>
              <w:top w:val="nil"/>
              <w:left w:val="nil"/>
              <w:bottom w:val="single" w:sz="4" w:space="0" w:color="000000"/>
              <w:right w:val="single" w:sz="4" w:space="0" w:color="000000"/>
            </w:tcBorders>
            <w:shd w:val="clear" w:color="000000" w:fill="FFFFFF"/>
            <w:vAlign w:val="center"/>
          </w:tcPr>
          <w:p w14:paraId="49260448" w14:textId="6925B534" w:rsidR="000D3F50" w:rsidRPr="00C96364" w:rsidRDefault="000D3F50" w:rsidP="00227EB3">
            <w:pPr>
              <w:widowControl/>
              <w:autoSpaceDE/>
              <w:autoSpaceDN/>
              <w:jc w:val="center"/>
              <w:rPr>
                <w:color w:val="000000"/>
                <w:sz w:val="20"/>
                <w:szCs w:val="20"/>
                <w:lang w:bidi="ar-SA"/>
              </w:rPr>
            </w:pPr>
            <w:r w:rsidRPr="00C96364">
              <w:rPr>
                <w:color w:val="000000"/>
                <w:sz w:val="20"/>
                <w:szCs w:val="20"/>
              </w:rPr>
              <w:t>0,8711613</w:t>
            </w:r>
          </w:p>
        </w:tc>
        <w:tc>
          <w:tcPr>
            <w:tcW w:w="632" w:type="pct"/>
            <w:tcBorders>
              <w:top w:val="nil"/>
              <w:left w:val="nil"/>
              <w:bottom w:val="single" w:sz="4" w:space="0" w:color="000000"/>
              <w:right w:val="single" w:sz="4" w:space="0" w:color="000000"/>
            </w:tcBorders>
            <w:shd w:val="clear" w:color="000000" w:fill="FFFFFF"/>
            <w:vAlign w:val="center"/>
          </w:tcPr>
          <w:p w14:paraId="527F1A64" w14:textId="66A5893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0,000005</w:t>
            </w:r>
          </w:p>
        </w:tc>
      </w:tr>
      <w:tr w:rsidR="000D3F50" w:rsidRPr="00C96364" w14:paraId="106DFC8D"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3EC39B4" w14:textId="778F0B4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УЗ-15</w:t>
            </w:r>
          </w:p>
        </w:tc>
        <w:tc>
          <w:tcPr>
            <w:tcW w:w="832" w:type="pct"/>
            <w:tcBorders>
              <w:top w:val="nil"/>
              <w:left w:val="nil"/>
              <w:bottom w:val="single" w:sz="4" w:space="0" w:color="000000"/>
              <w:right w:val="single" w:sz="4" w:space="0" w:color="000000"/>
            </w:tcBorders>
            <w:shd w:val="clear" w:color="000000" w:fill="FFFFFF"/>
            <w:vAlign w:val="center"/>
          </w:tcPr>
          <w:p w14:paraId="621EF224" w14:textId="45B18BDF"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УЗ-16</w:t>
            </w:r>
          </w:p>
        </w:tc>
        <w:tc>
          <w:tcPr>
            <w:tcW w:w="432" w:type="pct"/>
            <w:tcBorders>
              <w:top w:val="nil"/>
              <w:left w:val="nil"/>
              <w:bottom w:val="single" w:sz="4" w:space="0" w:color="000000"/>
              <w:right w:val="single" w:sz="4" w:space="0" w:color="000000"/>
            </w:tcBorders>
            <w:shd w:val="clear" w:color="000000" w:fill="FFFFFF"/>
            <w:vAlign w:val="center"/>
          </w:tcPr>
          <w:p w14:paraId="583C4A8F" w14:textId="474FD070" w:rsidR="000D3F50" w:rsidRPr="00C96364" w:rsidRDefault="000D3F50" w:rsidP="00227EB3">
            <w:pPr>
              <w:widowControl/>
              <w:autoSpaceDE/>
              <w:autoSpaceDN/>
              <w:jc w:val="center"/>
              <w:rPr>
                <w:color w:val="000000"/>
                <w:sz w:val="20"/>
                <w:szCs w:val="20"/>
                <w:lang w:bidi="ar-SA"/>
              </w:rPr>
            </w:pPr>
            <w:r w:rsidRPr="00C96364">
              <w:rPr>
                <w:color w:val="000000"/>
                <w:sz w:val="20"/>
                <w:szCs w:val="20"/>
              </w:rPr>
              <w:t>164</w:t>
            </w:r>
          </w:p>
        </w:tc>
        <w:tc>
          <w:tcPr>
            <w:tcW w:w="710" w:type="pct"/>
            <w:tcBorders>
              <w:top w:val="nil"/>
              <w:left w:val="nil"/>
              <w:bottom w:val="single" w:sz="4" w:space="0" w:color="000000"/>
              <w:right w:val="single" w:sz="4" w:space="0" w:color="000000"/>
            </w:tcBorders>
            <w:shd w:val="clear" w:color="000000" w:fill="FFFFFF"/>
            <w:vAlign w:val="center"/>
          </w:tcPr>
          <w:p w14:paraId="1C0536FA" w14:textId="5BFC3E24" w:rsidR="000D3F50" w:rsidRPr="00C96364" w:rsidRDefault="000D3F50" w:rsidP="00227EB3">
            <w:pPr>
              <w:widowControl/>
              <w:autoSpaceDE/>
              <w:autoSpaceDN/>
              <w:jc w:val="center"/>
              <w:rPr>
                <w:color w:val="000000"/>
                <w:sz w:val="20"/>
                <w:szCs w:val="20"/>
                <w:lang w:bidi="ar-SA"/>
              </w:rPr>
            </w:pPr>
            <w:r w:rsidRPr="00C96364">
              <w:rPr>
                <w:color w:val="000000"/>
                <w:sz w:val="20"/>
                <w:szCs w:val="20"/>
              </w:rPr>
              <w:t>0,125</w:t>
            </w:r>
          </w:p>
        </w:tc>
        <w:tc>
          <w:tcPr>
            <w:tcW w:w="761" w:type="pct"/>
            <w:tcBorders>
              <w:top w:val="nil"/>
              <w:left w:val="nil"/>
              <w:bottom w:val="single" w:sz="4" w:space="0" w:color="000000"/>
              <w:right w:val="single" w:sz="4" w:space="0" w:color="000000"/>
            </w:tcBorders>
            <w:shd w:val="clear" w:color="000000" w:fill="FFFFFF"/>
            <w:vAlign w:val="center"/>
          </w:tcPr>
          <w:p w14:paraId="0F1AE54C" w14:textId="76E8C2A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5DB4B3C" w14:textId="5A8100EC" w:rsidR="000D3F50" w:rsidRPr="00C96364" w:rsidRDefault="000D3F50" w:rsidP="00227EB3">
            <w:pPr>
              <w:widowControl/>
              <w:autoSpaceDE/>
              <w:autoSpaceDN/>
              <w:jc w:val="center"/>
              <w:rPr>
                <w:color w:val="000000"/>
                <w:sz w:val="20"/>
                <w:szCs w:val="20"/>
                <w:lang w:bidi="ar-SA"/>
              </w:rPr>
            </w:pPr>
            <w:r w:rsidRPr="00C96364">
              <w:rPr>
                <w:color w:val="000000"/>
                <w:sz w:val="20"/>
                <w:szCs w:val="20"/>
              </w:rPr>
              <w:t>1,9E-06</w:t>
            </w:r>
          </w:p>
        </w:tc>
        <w:tc>
          <w:tcPr>
            <w:tcW w:w="476" w:type="pct"/>
            <w:tcBorders>
              <w:top w:val="nil"/>
              <w:left w:val="nil"/>
              <w:bottom w:val="single" w:sz="4" w:space="0" w:color="000000"/>
              <w:right w:val="single" w:sz="4" w:space="0" w:color="000000"/>
            </w:tcBorders>
            <w:shd w:val="clear" w:color="000000" w:fill="FFFFFF"/>
            <w:vAlign w:val="center"/>
          </w:tcPr>
          <w:p w14:paraId="18E2003C" w14:textId="220D3FAB" w:rsidR="000D3F50" w:rsidRPr="00C96364" w:rsidRDefault="000D3F50" w:rsidP="00227EB3">
            <w:pPr>
              <w:widowControl/>
              <w:autoSpaceDE/>
              <w:autoSpaceDN/>
              <w:jc w:val="center"/>
              <w:rPr>
                <w:color w:val="000000"/>
                <w:sz w:val="20"/>
                <w:szCs w:val="20"/>
                <w:lang w:bidi="ar-SA"/>
              </w:rPr>
            </w:pPr>
            <w:r w:rsidRPr="00C96364">
              <w:rPr>
                <w:color w:val="000000"/>
                <w:sz w:val="20"/>
                <w:szCs w:val="20"/>
              </w:rPr>
              <w:t>0,2490251</w:t>
            </w:r>
          </w:p>
        </w:tc>
        <w:tc>
          <w:tcPr>
            <w:tcW w:w="632" w:type="pct"/>
            <w:tcBorders>
              <w:top w:val="nil"/>
              <w:left w:val="nil"/>
              <w:bottom w:val="single" w:sz="4" w:space="0" w:color="000000"/>
              <w:right w:val="single" w:sz="4" w:space="0" w:color="000000"/>
            </w:tcBorders>
            <w:shd w:val="clear" w:color="000000" w:fill="FFFFFF"/>
            <w:vAlign w:val="center"/>
          </w:tcPr>
          <w:p w14:paraId="312FC38E" w14:textId="7150461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0,0000075</w:t>
            </w:r>
          </w:p>
        </w:tc>
      </w:tr>
      <w:tr w:rsidR="000D3F50" w:rsidRPr="00C96364" w14:paraId="76FC27FD"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1A9C56A" w14:textId="2F9E627C"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УЗ-13</w:t>
            </w:r>
          </w:p>
        </w:tc>
        <w:tc>
          <w:tcPr>
            <w:tcW w:w="832" w:type="pct"/>
            <w:tcBorders>
              <w:top w:val="nil"/>
              <w:left w:val="nil"/>
              <w:bottom w:val="single" w:sz="4" w:space="0" w:color="000000"/>
              <w:right w:val="single" w:sz="4" w:space="0" w:color="000000"/>
            </w:tcBorders>
            <w:shd w:val="clear" w:color="000000" w:fill="FFFFFF"/>
            <w:vAlign w:val="center"/>
          </w:tcPr>
          <w:p w14:paraId="1808D372" w14:textId="6A34FF7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УЗ-34</w:t>
            </w:r>
          </w:p>
        </w:tc>
        <w:tc>
          <w:tcPr>
            <w:tcW w:w="432" w:type="pct"/>
            <w:tcBorders>
              <w:top w:val="nil"/>
              <w:left w:val="nil"/>
              <w:bottom w:val="single" w:sz="4" w:space="0" w:color="000000"/>
              <w:right w:val="single" w:sz="4" w:space="0" w:color="000000"/>
            </w:tcBorders>
            <w:shd w:val="clear" w:color="000000" w:fill="FFFFFF"/>
            <w:vAlign w:val="center"/>
          </w:tcPr>
          <w:p w14:paraId="25A478E2" w14:textId="0E388E6F" w:rsidR="000D3F50" w:rsidRPr="00C96364" w:rsidRDefault="000D3F50" w:rsidP="00227EB3">
            <w:pPr>
              <w:widowControl/>
              <w:autoSpaceDE/>
              <w:autoSpaceDN/>
              <w:jc w:val="center"/>
              <w:rPr>
                <w:color w:val="000000"/>
                <w:sz w:val="20"/>
                <w:szCs w:val="20"/>
                <w:lang w:bidi="ar-SA"/>
              </w:rPr>
            </w:pPr>
            <w:r w:rsidRPr="00C96364">
              <w:rPr>
                <w:color w:val="000000"/>
                <w:sz w:val="20"/>
                <w:szCs w:val="20"/>
              </w:rPr>
              <w:t>65</w:t>
            </w:r>
          </w:p>
        </w:tc>
        <w:tc>
          <w:tcPr>
            <w:tcW w:w="710" w:type="pct"/>
            <w:tcBorders>
              <w:top w:val="nil"/>
              <w:left w:val="nil"/>
              <w:bottom w:val="single" w:sz="4" w:space="0" w:color="000000"/>
              <w:right w:val="single" w:sz="4" w:space="0" w:color="000000"/>
            </w:tcBorders>
            <w:shd w:val="clear" w:color="000000" w:fill="FFFFFF"/>
            <w:vAlign w:val="center"/>
          </w:tcPr>
          <w:p w14:paraId="31BE3FFB" w14:textId="2ABCFFE2"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6AA95DC4" w14:textId="2FB1467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E7F2362" w14:textId="3EE9E487" w:rsidR="000D3F50" w:rsidRPr="00C96364" w:rsidRDefault="000D3F50" w:rsidP="00227EB3">
            <w:pPr>
              <w:widowControl/>
              <w:autoSpaceDE/>
              <w:autoSpaceDN/>
              <w:jc w:val="center"/>
              <w:rPr>
                <w:color w:val="000000"/>
                <w:sz w:val="20"/>
                <w:szCs w:val="20"/>
                <w:lang w:bidi="ar-SA"/>
              </w:rPr>
            </w:pPr>
            <w:r w:rsidRPr="00C96364">
              <w:rPr>
                <w:color w:val="000000"/>
                <w:sz w:val="20"/>
                <w:szCs w:val="20"/>
              </w:rPr>
              <w:t>7E-07</w:t>
            </w:r>
          </w:p>
        </w:tc>
        <w:tc>
          <w:tcPr>
            <w:tcW w:w="476" w:type="pct"/>
            <w:tcBorders>
              <w:top w:val="nil"/>
              <w:left w:val="nil"/>
              <w:bottom w:val="single" w:sz="4" w:space="0" w:color="000000"/>
              <w:right w:val="single" w:sz="4" w:space="0" w:color="000000"/>
            </w:tcBorders>
            <w:shd w:val="clear" w:color="000000" w:fill="FFFFFF"/>
            <w:vAlign w:val="center"/>
          </w:tcPr>
          <w:p w14:paraId="6E7D581E" w14:textId="2DF0F4F2" w:rsidR="000D3F50" w:rsidRPr="00C96364" w:rsidRDefault="000D3F50" w:rsidP="00227EB3">
            <w:pPr>
              <w:widowControl/>
              <w:autoSpaceDE/>
              <w:autoSpaceDN/>
              <w:jc w:val="center"/>
              <w:rPr>
                <w:color w:val="000000"/>
                <w:sz w:val="20"/>
                <w:szCs w:val="20"/>
                <w:lang w:bidi="ar-SA"/>
              </w:rPr>
            </w:pPr>
            <w:r w:rsidRPr="00C96364">
              <w:rPr>
                <w:color w:val="000000"/>
                <w:sz w:val="20"/>
                <w:szCs w:val="20"/>
              </w:rPr>
              <w:t>0,1920799</w:t>
            </w:r>
          </w:p>
        </w:tc>
        <w:tc>
          <w:tcPr>
            <w:tcW w:w="632" w:type="pct"/>
            <w:tcBorders>
              <w:top w:val="nil"/>
              <w:left w:val="nil"/>
              <w:bottom w:val="single" w:sz="4" w:space="0" w:color="000000"/>
              <w:right w:val="single" w:sz="4" w:space="0" w:color="000000"/>
            </w:tcBorders>
            <w:shd w:val="clear" w:color="000000" w:fill="FFFFFF"/>
            <w:vAlign w:val="center"/>
          </w:tcPr>
          <w:p w14:paraId="59AA57EE" w14:textId="0FF1C2F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0,000003</w:t>
            </w:r>
          </w:p>
        </w:tc>
      </w:tr>
      <w:tr w:rsidR="000D3F50" w:rsidRPr="00C96364" w14:paraId="4696565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197CCEB" w14:textId="48D0D8B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УЗ-33</w:t>
            </w:r>
          </w:p>
        </w:tc>
        <w:tc>
          <w:tcPr>
            <w:tcW w:w="832" w:type="pct"/>
            <w:tcBorders>
              <w:top w:val="nil"/>
              <w:left w:val="nil"/>
              <w:bottom w:val="single" w:sz="4" w:space="0" w:color="000000"/>
              <w:right w:val="single" w:sz="4" w:space="0" w:color="000000"/>
            </w:tcBorders>
            <w:shd w:val="clear" w:color="000000" w:fill="FFFFFF"/>
            <w:vAlign w:val="center"/>
          </w:tcPr>
          <w:p w14:paraId="383FF4CC" w14:textId="0F16C8A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Рыкунова, 10</w:t>
            </w:r>
          </w:p>
        </w:tc>
        <w:tc>
          <w:tcPr>
            <w:tcW w:w="432" w:type="pct"/>
            <w:tcBorders>
              <w:top w:val="nil"/>
              <w:left w:val="nil"/>
              <w:bottom w:val="single" w:sz="4" w:space="0" w:color="000000"/>
              <w:right w:val="single" w:sz="4" w:space="0" w:color="000000"/>
            </w:tcBorders>
            <w:shd w:val="clear" w:color="000000" w:fill="FFFFFF"/>
            <w:vAlign w:val="center"/>
          </w:tcPr>
          <w:p w14:paraId="089F175F" w14:textId="781CCF9C"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5A504225" w14:textId="04559A2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54066CD7" w14:textId="63083F4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58A676C" w14:textId="4E6FA66F"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79AE629D" w14:textId="2C50D9E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0,0543741</w:t>
            </w:r>
          </w:p>
        </w:tc>
        <w:tc>
          <w:tcPr>
            <w:tcW w:w="632" w:type="pct"/>
            <w:tcBorders>
              <w:top w:val="nil"/>
              <w:left w:val="nil"/>
              <w:bottom w:val="single" w:sz="4" w:space="0" w:color="000000"/>
              <w:right w:val="single" w:sz="4" w:space="0" w:color="000000"/>
            </w:tcBorders>
            <w:shd w:val="clear" w:color="000000" w:fill="FFFFFF"/>
            <w:vAlign w:val="center"/>
          </w:tcPr>
          <w:p w14:paraId="320A0CB5" w14:textId="34C423C6"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r w:rsidR="000D3F50" w:rsidRPr="00C96364" w14:paraId="0D173405"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5D62B86" w14:textId="639D26E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w:t>
            </w:r>
          </w:p>
        </w:tc>
        <w:tc>
          <w:tcPr>
            <w:tcW w:w="832" w:type="pct"/>
            <w:tcBorders>
              <w:top w:val="nil"/>
              <w:left w:val="nil"/>
              <w:bottom w:val="single" w:sz="4" w:space="0" w:color="000000"/>
              <w:right w:val="single" w:sz="4" w:space="0" w:color="000000"/>
            </w:tcBorders>
            <w:shd w:val="clear" w:color="000000" w:fill="FFFFFF"/>
            <w:vAlign w:val="center"/>
          </w:tcPr>
          <w:p w14:paraId="62371C1F" w14:textId="1EE9C90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w:t>
            </w:r>
          </w:p>
        </w:tc>
        <w:tc>
          <w:tcPr>
            <w:tcW w:w="432" w:type="pct"/>
            <w:tcBorders>
              <w:top w:val="nil"/>
              <w:left w:val="nil"/>
              <w:bottom w:val="single" w:sz="4" w:space="0" w:color="000000"/>
              <w:right w:val="single" w:sz="4" w:space="0" w:color="000000"/>
            </w:tcBorders>
            <w:shd w:val="clear" w:color="000000" w:fill="FFFFFF"/>
            <w:vAlign w:val="center"/>
          </w:tcPr>
          <w:p w14:paraId="773EC998" w14:textId="09D0EC7B" w:rsidR="000D3F50" w:rsidRPr="00C96364" w:rsidRDefault="000D3F50" w:rsidP="00227EB3">
            <w:pPr>
              <w:widowControl/>
              <w:autoSpaceDE/>
              <w:autoSpaceDN/>
              <w:jc w:val="center"/>
              <w:rPr>
                <w:color w:val="000000"/>
                <w:sz w:val="20"/>
                <w:szCs w:val="20"/>
                <w:lang w:bidi="ar-SA"/>
              </w:rPr>
            </w:pPr>
            <w:r w:rsidRPr="00C96364">
              <w:rPr>
                <w:color w:val="000000"/>
                <w:sz w:val="20"/>
                <w:szCs w:val="20"/>
              </w:rPr>
              <w:t>117</w:t>
            </w:r>
          </w:p>
        </w:tc>
        <w:tc>
          <w:tcPr>
            <w:tcW w:w="710" w:type="pct"/>
            <w:tcBorders>
              <w:top w:val="nil"/>
              <w:left w:val="nil"/>
              <w:bottom w:val="single" w:sz="4" w:space="0" w:color="000000"/>
              <w:right w:val="single" w:sz="4" w:space="0" w:color="000000"/>
            </w:tcBorders>
            <w:shd w:val="clear" w:color="000000" w:fill="FFFFFF"/>
            <w:vAlign w:val="center"/>
          </w:tcPr>
          <w:p w14:paraId="3EC8C17B" w14:textId="2F0CD83E" w:rsidR="000D3F50" w:rsidRPr="00C96364" w:rsidRDefault="000D3F50" w:rsidP="00227EB3">
            <w:pPr>
              <w:widowControl/>
              <w:autoSpaceDE/>
              <w:autoSpaceDN/>
              <w:jc w:val="center"/>
              <w:rPr>
                <w:color w:val="000000"/>
                <w:sz w:val="20"/>
                <w:szCs w:val="20"/>
                <w:lang w:bidi="ar-SA"/>
              </w:rPr>
            </w:pPr>
            <w:r w:rsidRPr="00C96364">
              <w:rPr>
                <w:color w:val="000000"/>
                <w:sz w:val="20"/>
                <w:szCs w:val="20"/>
              </w:rPr>
              <w:t>0,15</w:t>
            </w:r>
          </w:p>
        </w:tc>
        <w:tc>
          <w:tcPr>
            <w:tcW w:w="761" w:type="pct"/>
            <w:tcBorders>
              <w:top w:val="nil"/>
              <w:left w:val="nil"/>
              <w:bottom w:val="single" w:sz="4" w:space="0" w:color="000000"/>
              <w:right w:val="single" w:sz="4" w:space="0" w:color="000000"/>
            </w:tcBorders>
            <w:shd w:val="clear" w:color="000000" w:fill="FFFFFF"/>
            <w:vAlign w:val="center"/>
          </w:tcPr>
          <w:p w14:paraId="36B36FDD" w14:textId="1AD086C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CD74582" w14:textId="4CCF92B4" w:rsidR="000D3F50" w:rsidRPr="00C96364" w:rsidRDefault="000D3F50" w:rsidP="00227EB3">
            <w:pPr>
              <w:widowControl/>
              <w:autoSpaceDE/>
              <w:autoSpaceDN/>
              <w:jc w:val="center"/>
              <w:rPr>
                <w:color w:val="000000"/>
                <w:sz w:val="20"/>
                <w:szCs w:val="20"/>
                <w:lang w:bidi="ar-SA"/>
              </w:rPr>
            </w:pPr>
            <w:r w:rsidRPr="00C96364">
              <w:rPr>
                <w:color w:val="000000"/>
                <w:sz w:val="20"/>
                <w:szCs w:val="20"/>
              </w:rPr>
              <w:t>1,3E-06</w:t>
            </w:r>
          </w:p>
        </w:tc>
        <w:tc>
          <w:tcPr>
            <w:tcW w:w="476" w:type="pct"/>
            <w:tcBorders>
              <w:top w:val="nil"/>
              <w:left w:val="nil"/>
              <w:bottom w:val="single" w:sz="4" w:space="0" w:color="000000"/>
              <w:right w:val="single" w:sz="4" w:space="0" w:color="000000"/>
            </w:tcBorders>
            <w:shd w:val="clear" w:color="000000" w:fill="FFFFFF"/>
            <w:vAlign w:val="center"/>
          </w:tcPr>
          <w:p w14:paraId="09924600" w14:textId="523BDA62" w:rsidR="000D3F50" w:rsidRPr="00C96364" w:rsidRDefault="000D3F50" w:rsidP="00227EB3">
            <w:pPr>
              <w:widowControl/>
              <w:autoSpaceDE/>
              <w:autoSpaceDN/>
              <w:jc w:val="center"/>
              <w:rPr>
                <w:color w:val="000000"/>
                <w:sz w:val="20"/>
                <w:szCs w:val="20"/>
                <w:lang w:bidi="ar-SA"/>
              </w:rPr>
            </w:pPr>
            <w:r w:rsidRPr="00C96364">
              <w:rPr>
                <w:color w:val="000000"/>
                <w:sz w:val="20"/>
                <w:szCs w:val="20"/>
              </w:rPr>
              <w:t>0,9315214</w:t>
            </w:r>
          </w:p>
        </w:tc>
        <w:tc>
          <w:tcPr>
            <w:tcW w:w="632" w:type="pct"/>
            <w:tcBorders>
              <w:top w:val="nil"/>
              <w:left w:val="nil"/>
              <w:bottom w:val="single" w:sz="4" w:space="0" w:color="000000"/>
              <w:right w:val="single" w:sz="4" w:space="0" w:color="000000"/>
            </w:tcBorders>
            <w:shd w:val="clear" w:color="000000" w:fill="FFFFFF"/>
            <w:vAlign w:val="center"/>
          </w:tcPr>
          <w:p w14:paraId="4B942333" w14:textId="5D35B70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0,0000053</w:t>
            </w:r>
          </w:p>
        </w:tc>
      </w:tr>
      <w:tr w:rsidR="000D3F50" w:rsidRPr="00C96364" w14:paraId="1438D305"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78A716B" w14:textId="70BB175A" w:rsidR="000D3F50" w:rsidRPr="00C96364" w:rsidRDefault="000D3F50" w:rsidP="00227EB3">
            <w:pPr>
              <w:widowControl/>
              <w:autoSpaceDE/>
              <w:autoSpaceDN/>
              <w:jc w:val="center"/>
              <w:rPr>
                <w:color w:val="000000"/>
                <w:sz w:val="20"/>
                <w:szCs w:val="20"/>
                <w:lang w:bidi="ar-SA"/>
              </w:rPr>
            </w:pPr>
            <w:r w:rsidRPr="00C96364">
              <w:rPr>
                <w:color w:val="000000"/>
                <w:sz w:val="20"/>
                <w:szCs w:val="20"/>
              </w:rPr>
              <w:t>Котельная №33</w:t>
            </w:r>
          </w:p>
        </w:tc>
        <w:tc>
          <w:tcPr>
            <w:tcW w:w="832" w:type="pct"/>
            <w:tcBorders>
              <w:top w:val="nil"/>
              <w:left w:val="nil"/>
              <w:bottom w:val="single" w:sz="4" w:space="0" w:color="000000"/>
              <w:right w:val="single" w:sz="4" w:space="0" w:color="000000"/>
            </w:tcBorders>
            <w:shd w:val="clear" w:color="000000" w:fill="FFFFFF"/>
            <w:vAlign w:val="center"/>
          </w:tcPr>
          <w:p w14:paraId="25A267A6" w14:textId="547BBE0C" w:rsidR="000D3F50" w:rsidRPr="00C96364" w:rsidRDefault="000D3F50" w:rsidP="00227EB3">
            <w:pPr>
              <w:widowControl/>
              <w:autoSpaceDE/>
              <w:autoSpaceDN/>
              <w:jc w:val="center"/>
              <w:rPr>
                <w:color w:val="000000"/>
                <w:sz w:val="20"/>
                <w:szCs w:val="20"/>
                <w:lang w:bidi="ar-SA"/>
              </w:rPr>
            </w:pPr>
            <w:r w:rsidRPr="00C96364">
              <w:rPr>
                <w:color w:val="000000"/>
                <w:sz w:val="20"/>
                <w:szCs w:val="20"/>
              </w:rPr>
              <w:t>ЗАО "Нива 1" Рыкунова 40а</w:t>
            </w:r>
          </w:p>
        </w:tc>
        <w:tc>
          <w:tcPr>
            <w:tcW w:w="432" w:type="pct"/>
            <w:tcBorders>
              <w:top w:val="nil"/>
              <w:left w:val="nil"/>
              <w:bottom w:val="single" w:sz="4" w:space="0" w:color="000000"/>
              <w:right w:val="single" w:sz="4" w:space="0" w:color="000000"/>
            </w:tcBorders>
            <w:shd w:val="clear" w:color="000000" w:fill="FFFFFF"/>
            <w:vAlign w:val="center"/>
          </w:tcPr>
          <w:p w14:paraId="626F12C9" w14:textId="2A36B0FF" w:rsidR="000D3F50" w:rsidRPr="00C96364" w:rsidRDefault="000D3F50" w:rsidP="00227EB3">
            <w:pPr>
              <w:widowControl/>
              <w:autoSpaceDE/>
              <w:autoSpaceDN/>
              <w:jc w:val="center"/>
              <w:rPr>
                <w:color w:val="000000"/>
                <w:sz w:val="20"/>
                <w:szCs w:val="20"/>
                <w:lang w:bidi="ar-SA"/>
              </w:rPr>
            </w:pPr>
            <w:r w:rsidRPr="00C96364">
              <w:rPr>
                <w:color w:val="000000"/>
                <w:sz w:val="20"/>
                <w:szCs w:val="20"/>
              </w:rPr>
              <w:t>30</w:t>
            </w:r>
          </w:p>
        </w:tc>
        <w:tc>
          <w:tcPr>
            <w:tcW w:w="710" w:type="pct"/>
            <w:tcBorders>
              <w:top w:val="nil"/>
              <w:left w:val="nil"/>
              <w:bottom w:val="single" w:sz="4" w:space="0" w:color="000000"/>
              <w:right w:val="single" w:sz="4" w:space="0" w:color="000000"/>
            </w:tcBorders>
            <w:shd w:val="clear" w:color="000000" w:fill="FFFFFF"/>
            <w:vAlign w:val="center"/>
          </w:tcPr>
          <w:p w14:paraId="5A308DCC" w14:textId="0F30E9E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13BCB0B7" w14:textId="628AE0E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8D41BA5" w14:textId="04E37D94" w:rsidR="000D3F50" w:rsidRPr="00C96364" w:rsidRDefault="000D3F50" w:rsidP="00227EB3">
            <w:pPr>
              <w:widowControl/>
              <w:autoSpaceDE/>
              <w:autoSpaceDN/>
              <w:jc w:val="center"/>
              <w:rPr>
                <w:color w:val="000000"/>
                <w:sz w:val="20"/>
                <w:szCs w:val="20"/>
                <w:lang w:bidi="ar-SA"/>
              </w:rPr>
            </w:pPr>
            <w:r w:rsidRPr="00C96364">
              <w:rPr>
                <w:color w:val="000000"/>
                <w:sz w:val="20"/>
                <w:szCs w:val="20"/>
              </w:rPr>
              <w:t>3E-07</w:t>
            </w:r>
          </w:p>
        </w:tc>
        <w:tc>
          <w:tcPr>
            <w:tcW w:w="476" w:type="pct"/>
            <w:tcBorders>
              <w:top w:val="nil"/>
              <w:left w:val="nil"/>
              <w:bottom w:val="single" w:sz="4" w:space="0" w:color="000000"/>
              <w:right w:val="single" w:sz="4" w:space="0" w:color="000000"/>
            </w:tcBorders>
            <w:shd w:val="clear" w:color="000000" w:fill="FFFFFF"/>
            <w:vAlign w:val="center"/>
          </w:tcPr>
          <w:p w14:paraId="0C356781" w14:textId="265540F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0,013205</w:t>
            </w:r>
          </w:p>
        </w:tc>
        <w:tc>
          <w:tcPr>
            <w:tcW w:w="632" w:type="pct"/>
            <w:tcBorders>
              <w:top w:val="nil"/>
              <w:left w:val="nil"/>
              <w:bottom w:val="single" w:sz="4" w:space="0" w:color="000000"/>
              <w:right w:val="single" w:sz="4" w:space="0" w:color="000000"/>
            </w:tcBorders>
            <w:shd w:val="clear" w:color="000000" w:fill="FFFFFF"/>
            <w:vAlign w:val="center"/>
          </w:tcPr>
          <w:p w14:paraId="77D07C2D" w14:textId="2FA98E3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0,0000014</w:t>
            </w:r>
          </w:p>
        </w:tc>
      </w:tr>
      <w:tr w:rsidR="000D3F50" w:rsidRPr="00C96364" w14:paraId="1CF1353F" w14:textId="77777777" w:rsidTr="000D3F50">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tcPr>
          <w:p w14:paraId="4FAF8E41" w14:textId="7FA4021D" w:rsidR="000D3F50" w:rsidRPr="00C96364" w:rsidRDefault="000D3F50" w:rsidP="00227EB3">
            <w:pPr>
              <w:widowControl/>
              <w:autoSpaceDE/>
              <w:autoSpaceDN/>
              <w:jc w:val="center"/>
              <w:rPr>
                <w:color w:val="000000"/>
                <w:sz w:val="20"/>
                <w:szCs w:val="20"/>
                <w:lang w:bidi="ar-SA"/>
              </w:rPr>
            </w:pPr>
            <w:r w:rsidRPr="00C96364">
              <w:rPr>
                <w:b/>
                <w:color w:val="000000"/>
                <w:sz w:val="20"/>
                <w:szCs w:val="20"/>
                <w:lang w:bidi="ar-SA"/>
              </w:rPr>
              <w:t>Котельная № 35</w:t>
            </w:r>
          </w:p>
        </w:tc>
      </w:tr>
      <w:tr w:rsidR="000D3F50" w:rsidRPr="00C96364" w14:paraId="4AC70BD8" w14:textId="77777777" w:rsidTr="000D3F50">
        <w:trPr>
          <w:trHeight w:val="20"/>
        </w:trPr>
        <w:tc>
          <w:tcPr>
            <w:tcW w:w="733" w:type="pct"/>
            <w:tcBorders>
              <w:top w:val="single" w:sz="4" w:space="0" w:color="000000"/>
              <w:left w:val="single" w:sz="4" w:space="0" w:color="000000"/>
              <w:bottom w:val="single" w:sz="4" w:space="0" w:color="000000"/>
              <w:right w:val="single" w:sz="4" w:space="0" w:color="000000"/>
            </w:tcBorders>
            <w:shd w:val="clear" w:color="000000" w:fill="FFFFFF"/>
            <w:vAlign w:val="center"/>
          </w:tcPr>
          <w:p w14:paraId="1D3046AC" w14:textId="57BC460E"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ТК-5</w:t>
            </w:r>
          </w:p>
        </w:tc>
        <w:tc>
          <w:tcPr>
            <w:tcW w:w="832" w:type="pct"/>
            <w:tcBorders>
              <w:top w:val="single" w:sz="4" w:space="0" w:color="000000"/>
              <w:left w:val="nil"/>
              <w:bottom w:val="single" w:sz="4" w:space="0" w:color="000000"/>
              <w:right w:val="single" w:sz="4" w:space="0" w:color="000000"/>
            </w:tcBorders>
            <w:shd w:val="clear" w:color="000000" w:fill="FFFFFF"/>
            <w:vAlign w:val="center"/>
          </w:tcPr>
          <w:p w14:paraId="17E6E595" w14:textId="6CD85A2E"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ТК-6</w:t>
            </w:r>
          </w:p>
        </w:tc>
        <w:tc>
          <w:tcPr>
            <w:tcW w:w="432" w:type="pct"/>
            <w:tcBorders>
              <w:top w:val="single" w:sz="4" w:space="0" w:color="000000"/>
              <w:left w:val="nil"/>
              <w:bottom w:val="single" w:sz="4" w:space="0" w:color="000000"/>
              <w:right w:val="single" w:sz="4" w:space="0" w:color="000000"/>
            </w:tcBorders>
            <w:shd w:val="clear" w:color="000000" w:fill="FFFFFF"/>
            <w:vAlign w:val="center"/>
          </w:tcPr>
          <w:p w14:paraId="10025408" w14:textId="43088169" w:rsidR="000D3F50" w:rsidRPr="00C96364" w:rsidRDefault="000D3F50" w:rsidP="00227EB3">
            <w:pPr>
              <w:widowControl/>
              <w:autoSpaceDE/>
              <w:autoSpaceDN/>
              <w:jc w:val="center"/>
              <w:rPr>
                <w:color w:val="000000"/>
                <w:sz w:val="20"/>
                <w:szCs w:val="20"/>
                <w:lang w:bidi="ar-SA"/>
              </w:rPr>
            </w:pPr>
            <w:r w:rsidRPr="00C96364">
              <w:rPr>
                <w:color w:val="000000"/>
                <w:sz w:val="20"/>
                <w:szCs w:val="20"/>
              </w:rPr>
              <w:t>49</w:t>
            </w:r>
          </w:p>
        </w:tc>
        <w:tc>
          <w:tcPr>
            <w:tcW w:w="710" w:type="pct"/>
            <w:tcBorders>
              <w:top w:val="single" w:sz="4" w:space="0" w:color="000000"/>
              <w:left w:val="nil"/>
              <w:bottom w:val="single" w:sz="4" w:space="0" w:color="000000"/>
              <w:right w:val="single" w:sz="4" w:space="0" w:color="000000"/>
            </w:tcBorders>
            <w:shd w:val="clear" w:color="000000" w:fill="FFFFFF"/>
            <w:vAlign w:val="center"/>
          </w:tcPr>
          <w:p w14:paraId="445E74A6" w14:textId="385965CC"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single" w:sz="4" w:space="0" w:color="000000"/>
              <w:left w:val="nil"/>
              <w:bottom w:val="single" w:sz="4" w:space="0" w:color="000000"/>
              <w:right w:val="single" w:sz="4" w:space="0" w:color="000000"/>
            </w:tcBorders>
            <w:shd w:val="clear" w:color="000000" w:fill="FFFFFF"/>
            <w:vAlign w:val="center"/>
          </w:tcPr>
          <w:p w14:paraId="76ADD18E" w14:textId="58A315F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single" w:sz="4" w:space="0" w:color="000000"/>
              <w:left w:val="nil"/>
              <w:bottom w:val="single" w:sz="4" w:space="0" w:color="000000"/>
              <w:right w:val="single" w:sz="4" w:space="0" w:color="000000"/>
            </w:tcBorders>
            <w:shd w:val="clear" w:color="000000" w:fill="FFFFFF"/>
            <w:vAlign w:val="center"/>
          </w:tcPr>
          <w:p w14:paraId="054D18D8" w14:textId="038F13FB" w:rsidR="000D3F50" w:rsidRPr="00C96364" w:rsidRDefault="000D3F50" w:rsidP="00227EB3">
            <w:pPr>
              <w:widowControl/>
              <w:autoSpaceDE/>
              <w:autoSpaceDN/>
              <w:jc w:val="center"/>
              <w:rPr>
                <w:color w:val="000000"/>
                <w:sz w:val="20"/>
                <w:szCs w:val="20"/>
                <w:lang w:bidi="ar-SA"/>
              </w:rPr>
            </w:pPr>
            <w:r w:rsidRPr="00C96364">
              <w:rPr>
                <w:color w:val="000000"/>
                <w:sz w:val="20"/>
                <w:szCs w:val="20"/>
              </w:rPr>
              <w:t>6E-07</w:t>
            </w:r>
          </w:p>
        </w:tc>
        <w:tc>
          <w:tcPr>
            <w:tcW w:w="476" w:type="pct"/>
            <w:tcBorders>
              <w:top w:val="single" w:sz="4" w:space="0" w:color="000000"/>
              <w:left w:val="nil"/>
              <w:bottom w:val="single" w:sz="4" w:space="0" w:color="000000"/>
              <w:right w:val="single" w:sz="4" w:space="0" w:color="000000"/>
            </w:tcBorders>
            <w:shd w:val="clear" w:color="000000" w:fill="FFFFFF"/>
            <w:vAlign w:val="center"/>
          </w:tcPr>
          <w:p w14:paraId="79BECB71" w14:textId="22FE36D6" w:rsidR="000D3F50" w:rsidRPr="00C96364" w:rsidRDefault="000D3F50" w:rsidP="00227EB3">
            <w:pPr>
              <w:widowControl/>
              <w:autoSpaceDE/>
              <w:autoSpaceDN/>
              <w:jc w:val="center"/>
              <w:rPr>
                <w:color w:val="000000"/>
                <w:sz w:val="20"/>
                <w:szCs w:val="20"/>
                <w:lang w:bidi="ar-SA"/>
              </w:rPr>
            </w:pPr>
            <w:r w:rsidRPr="00C96364">
              <w:rPr>
                <w:color w:val="000000"/>
                <w:sz w:val="20"/>
                <w:szCs w:val="20"/>
              </w:rPr>
              <w:t>0,1167861</w:t>
            </w:r>
          </w:p>
        </w:tc>
        <w:tc>
          <w:tcPr>
            <w:tcW w:w="632" w:type="pct"/>
            <w:tcBorders>
              <w:top w:val="single" w:sz="4" w:space="0" w:color="000000"/>
              <w:left w:val="nil"/>
              <w:bottom w:val="single" w:sz="4" w:space="0" w:color="000000"/>
              <w:right w:val="single" w:sz="4" w:space="0" w:color="000000"/>
            </w:tcBorders>
            <w:shd w:val="clear" w:color="000000" w:fill="FFFFFF"/>
            <w:vAlign w:val="center"/>
          </w:tcPr>
          <w:p w14:paraId="278F9800" w14:textId="0D8A817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0,0000022</w:t>
            </w:r>
          </w:p>
        </w:tc>
      </w:tr>
      <w:tr w:rsidR="000D3F50" w:rsidRPr="00C96364" w14:paraId="1BCC15E6"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AB8CBDE" w14:textId="159678C5"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ТК-6</w:t>
            </w:r>
          </w:p>
        </w:tc>
        <w:tc>
          <w:tcPr>
            <w:tcW w:w="832" w:type="pct"/>
            <w:tcBorders>
              <w:top w:val="nil"/>
              <w:left w:val="nil"/>
              <w:bottom w:val="single" w:sz="4" w:space="0" w:color="000000"/>
              <w:right w:val="single" w:sz="4" w:space="0" w:color="000000"/>
            </w:tcBorders>
            <w:shd w:val="clear" w:color="000000" w:fill="FFFFFF"/>
            <w:vAlign w:val="center"/>
          </w:tcPr>
          <w:p w14:paraId="10B5326F" w14:textId="48A3E7AC" w:rsidR="000D3F50" w:rsidRPr="00C96364" w:rsidRDefault="000D3F50" w:rsidP="00227EB3">
            <w:pPr>
              <w:widowControl/>
              <w:autoSpaceDE/>
              <w:autoSpaceDN/>
              <w:jc w:val="center"/>
              <w:rPr>
                <w:color w:val="000000"/>
                <w:sz w:val="20"/>
                <w:szCs w:val="20"/>
                <w:lang w:bidi="ar-SA"/>
              </w:rPr>
            </w:pPr>
            <w:r w:rsidRPr="00C96364">
              <w:rPr>
                <w:color w:val="000000"/>
                <w:sz w:val="20"/>
                <w:szCs w:val="20"/>
              </w:rPr>
              <w:t>пл. Дружбы, 40</w:t>
            </w:r>
          </w:p>
        </w:tc>
        <w:tc>
          <w:tcPr>
            <w:tcW w:w="432" w:type="pct"/>
            <w:tcBorders>
              <w:top w:val="nil"/>
              <w:left w:val="nil"/>
              <w:bottom w:val="single" w:sz="4" w:space="0" w:color="000000"/>
              <w:right w:val="single" w:sz="4" w:space="0" w:color="000000"/>
            </w:tcBorders>
            <w:shd w:val="clear" w:color="000000" w:fill="FFFFFF"/>
            <w:vAlign w:val="center"/>
          </w:tcPr>
          <w:p w14:paraId="125C7C95" w14:textId="52FB7D9C" w:rsidR="000D3F50" w:rsidRPr="00C96364" w:rsidRDefault="000D3F50" w:rsidP="00227EB3">
            <w:pPr>
              <w:widowControl/>
              <w:autoSpaceDE/>
              <w:autoSpaceDN/>
              <w:jc w:val="center"/>
              <w:rPr>
                <w:color w:val="000000"/>
                <w:sz w:val="20"/>
                <w:szCs w:val="20"/>
                <w:lang w:bidi="ar-SA"/>
              </w:rPr>
            </w:pPr>
            <w:r w:rsidRPr="00C96364">
              <w:rPr>
                <w:color w:val="000000"/>
                <w:sz w:val="20"/>
                <w:szCs w:val="20"/>
              </w:rPr>
              <w:t>15</w:t>
            </w:r>
          </w:p>
        </w:tc>
        <w:tc>
          <w:tcPr>
            <w:tcW w:w="710" w:type="pct"/>
            <w:tcBorders>
              <w:top w:val="nil"/>
              <w:left w:val="nil"/>
              <w:bottom w:val="single" w:sz="4" w:space="0" w:color="000000"/>
              <w:right w:val="single" w:sz="4" w:space="0" w:color="000000"/>
            </w:tcBorders>
            <w:shd w:val="clear" w:color="000000" w:fill="FFFFFF"/>
            <w:vAlign w:val="center"/>
          </w:tcPr>
          <w:p w14:paraId="012412B6" w14:textId="150EB87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5FEE7488" w14:textId="70C8860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9F969E3" w14:textId="57CB771D"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505FFEA8" w14:textId="33A57E0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0,0085361</w:t>
            </w:r>
          </w:p>
        </w:tc>
        <w:tc>
          <w:tcPr>
            <w:tcW w:w="632" w:type="pct"/>
            <w:tcBorders>
              <w:top w:val="nil"/>
              <w:left w:val="nil"/>
              <w:bottom w:val="single" w:sz="4" w:space="0" w:color="000000"/>
              <w:right w:val="single" w:sz="4" w:space="0" w:color="000000"/>
            </w:tcBorders>
            <w:shd w:val="clear" w:color="000000" w:fill="FFFFFF"/>
            <w:vAlign w:val="center"/>
          </w:tcPr>
          <w:p w14:paraId="0DB96108" w14:textId="6EDFF0D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0,0000007</w:t>
            </w:r>
          </w:p>
        </w:tc>
      </w:tr>
      <w:tr w:rsidR="000D3F50" w:rsidRPr="00C96364" w14:paraId="779999E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4F6CBF2" w14:textId="202720FA"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ТК-6</w:t>
            </w:r>
          </w:p>
        </w:tc>
        <w:tc>
          <w:tcPr>
            <w:tcW w:w="832" w:type="pct"/>
            <w:tcBorders>
              <w:top w:val="nil"/>
              <w:left w:val="nil"/>
              <w:bottom w:val="single" w:sz="4" w:space="0" w:color="000000"/>
              <w:right w:val="single" w:sz="4" w:space="0" w:color="000000"/>
            </w:tcBorders>
            <w:shd w:val="clear" w:color="000000" w:fill="FFFFFF"/>
            <w:vAlign w:val="center"/>
          </w:tcPr>
          <w:p w14:paraId="25D73A80" w14:textId="1828EB91"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ТК-7</w:t>
            </w:r>
          </w:p>
        </w:tc>
        <w:tc>
          <w:tcPr>
            <w:tcW w:w="432" w:type="pct"/>
            <w:tcBorders>
              <w:top w:val="nil"/>
              <w:left w:val="nil"/>
              <w:bottom w:val="single" w:sz="4" w:space="0" w:color="000000"/>
              <w:right w:val="single" w:sz="4" w:space="0" w:color="000000"/>
            </w:tcBorders>
            <w:shd w:val="clear" w:color="000000" w:fill="FFFFFF"/>
            <w:vAlign w:val="center"/>
          </w:tcPr>
          <w:p w14:paraId="4CEC1817" w14:textId="74E1DDDC" w:rsidR="000D3F50" w:rsidRPr="00C96364" w:rsidRDefault="000D3F50" w:rsidP="00227EB3">
            <w:pPr>
              <w:widowControl/>
              <w:autoSpaceDE/>
              <w:autoSpaceDN/>
              <w:jc w:val="center"/>
              <w:rPr>
                <w:color w:val="000000"/>
                <w:sz w:val="20"/>
                <w:szCs w:val="20"/>
                <w:lang w:bidi="ar-SA"/>
              </w:rPr>
            </w:pPr>
            <w:r w:rsidRPr="00C96364">
              <w:rPr>
                <w:color w:val="000000"/>
                <w:sz w:val="20"/>
                <w:szCs w:val="20"/>
              </w:rPr>
              <w:t>100</w:t>
            </w:r>
          </w:p>
        </w:tc>
        <w:tc>
          <w:tcPr>
            <w:tcW w:w="710" w:type="pct"/>
            <w:tcBorders>
              <w:top w:val="nil"/>
              <w:left w:val="nil"/>
              <w:bottom w:val="single" w:sz="4" w:space="0" w:color="000000"/>
              <w:right w:val="single" w:sz="4" w:space="0" w:color="000000"/>
            </w:tcBorders>
            <w:shd w:val="clear" w:color="000000" w:fill="FFFFFF"/>
            <w:vAlign w:val="center"/>
          </w:tcPr>
          <w:p w14:paraId="18651129" w14:textId="18092601"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78500D76" w14:textId="3203A93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2215138" w14:textId="517E7273" w:rsidR="000D3F50" w:rsidRPr="00C96364" w:rsidRDefault="000D3F50" w:rsidP="00227EB3">
            <w:pPr>
              <w:widowControl/>
              <w:autoSpaceDE/>
              <w:autoSpaceDN/>
              <w:jc w:val="center"/>
              <w:rPr>
                <w:color w:val="000000"/>
                <w:sz w:val="20"/>
                <w:szCs w:val="20"/>
                <w:lang w:bidi="ar-SA"/>
              </w:rPr>
            </w:pPr>
            <w:r w:rsidRPr="00C96364">
              <w:rPr>
                <w:color w:val="000000"/>
                <w:sz w:val="20"/>
                <w:szCs w:val="20"/>
              </w:rPr>
              <w:t>1,1E-06</w:t>
            </w:r>
          </w:p>
        </w:tc>
        <w:tc>
          <w:tcPr>
            <w:tcW w:w="476" w:type="pct"/>
            <w:tcBorders>
              <w:top w:val="nil"/>
              <w:left w:val="nil"/>
              <w:bottom w:val="single" w:sz="4" w:space="0" w:color="000000"/>
              <w:right w:val="single" w:sz="4" w:space="0" w:color="000000"/>
            </w:tcBorders>
            <w:shd w:val="clear" w:color="000000" w:fill="FFFFFF"/>
            <w:vAlign w:val="center"/>
          </w:tcPr>
          <w:p w14:paraId="433593CE" w14:textId="7AF981B6" w:rsidR="000D3F50" w:rsidRPr="00C96364" w:rsidRDefault="000D3F50" w:rsidP="00227EB3">
            <w:pPr>
              <w:widowControl/>
              <w:autoSpaceDE/>
              <w:autoSpaceDN/>
              <w:jc w:val="center"/>
              <w:rPr>
                <w:color w:val="000000"/>
                <w:sz w:val="20"/>
                <w:szCs w:val="20"/>
                <w:lang w:bidi="ar-SA"/>
              </w:rPr>
            </w:pPr>
            <w:r w:rsidRPr="00C96364">
              <w:rPr>
                <w:color w:val="000000"/>
                <w:sz w:val="20"/>
                <w:szCs w:val="20"/>
              </w:rPr>
              <w:t>0,10825</w:t>
            </w:r>
          </w:p>
        </w:tc>
        <w:tc>
          <w:tcPr>
            <w:tcW w:w="632" w:type="pct"/>
            <w:tcBorders>
              <w:top w:val="nil"/>
              <w:left w:val="nil"/>
              <w:bottom w:val="single" w:sz="4" w:space="0" w:color="000000"/>
              <w:right w:val="single" w:sz="4" w:space="0" w:color="000000"/>
            </w:tcBorders>
            <w:shd w:val="clear" w:color="000000" w:fill="FFFFFF"/>
            <w:vAlign w:val="center"/>
          </w:tcPr>
          <w:p w14:paraId="79742418" w14:textId="50F21E7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0,0000046</w:t>
            </w:r>
          </w:p>
        </w:tc>
      </w:tr>
      <w:tr w:rsidR="000D3F50" w:rsidRPr="00C96364" w14:paraId="53F06D3F"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07E7D20" w14:textId="7386FB04"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ТК-7</w:t>
            </w:r>
          </w:p>
        </w:tc>
        <w:tc>
          <w:tcPr>
            <w:tcW w:w="832" w:type="pct"/>
            <w:tcBorders>
              <w:top w:val="nil"/>
              <w:left w:val="nil"/>
              <w:bottom w:val="single" w:sz="4" w:space="0" w:color="000000"/>
              <w:right w:val="single" w:sz="4" w:space="0" w:color="000000"/>
            </w:tcBorders>
            <w:shd w:val="clear" w:color="000000" w:fill="FFFFFF"/>
            <w:vAlign w:val="center"/>
          </w:tcPr>
          <w:p w14:paraId="68615DE3" w14:textId="1C58AF1B" w:rsidR="000D3F50" w:rsidRPr="00C96364" w:rsidRDefault="000D3F50" w:rsidP="00227EB3">
            <w:pPr>
              <w:widowControl/>
              <w:autoSpaceDE/>
              <w:autoSpaceDN/>
              <w:jc w:val="center"/>
              <w:rPr>
                <w:color w:val="000000"/>
                <w:sz w:val="20"/>
                <w:szCs w:val="20"/>
                <w:lang w:bidi="ar-SA"/>
              </w:rPr>
            </w:pPr>
            <w:r w:rsidRPr="00C96364">
              <w:rPr>
                <w:color w:val="000000"/>
                <w:sz w:val="20"/>
                <w:szCs w:val="20"/>
              </w:rPr>
              <w:t>пл. Дружбы, 15</w:t>
            </w:r>
          </w:p>
        </w:tc>
        <w:tc>
          <w:tcPr>
            <w:tcW w:w="432" w:type="pct"/>
            <w:tcBorders>
              <w:top w:val="nil"/>
              <w:left w:val="nil"/>
              <w:bottom w:val="single" w:sz="4" w:space="0" w:color="000000"/>
              <w:right w:val="single" w:sz="4" w:space="0" w:color="000000"/>
            </w:tcBorders>
            <w:shd w:val="clear" w:color="000000" w:fill="FFFFFF"/>
            <w:vAlign w:val="center"/>
          </w:tcPr>
          <w:p w14:paraId="7A5BB277" w14:textId="114272F5" w:rsidR="000D3F50" w:rsidRPr="00C96364" w:rsidRDefault="000D3F50" w:rsidP="00227EB3">
            <w:pPr>
              <w:widowControl/>
              <w:autoSpaceDE/>
              <w:autoSpaceDN/>
              <w:jc w:val="center"/>
              <w:rPr>
                <w:color w:val="000000"/>
                <w:sz w:val="20"/>
                <w:szCs w:val="20"/>
                <w:lang w:bidi="ar-SA"/>
              </w:rPr>
            </w:pPr>
            <w:r w:rsidRPr="00C96364">
              <w:rPr>
                <w:color w:val="000000"/>
                <w:sz w:val="20"/>
                <w:szCs w:val="20"/>
              </w:rPr>
              <w:t>16</w:t>
            </w:r>
          </w:p>
        </w:tc>
        <w:tc>
          <w:tcPr>
            <w:tcW w:w="710" w:type="pct"/>
            <w:tcBorders>
              <w:top w:val="nil"/>
              <w:left w:val="nil"/>
              <w:bottom w:val="single" w:sz="4" w:space="0" w:color="000000"/>
              <w:right w:val="single" w:sz="4" w:space="0" w:color="000000"/>
            </w:tcBorders>
            <w:shd w:val="clear" w:color="000000" w:fill="FFFFFF"/>
            <w:vAlign w:val="center"/>
          </w:tcPr>
          <w:p w14:paraId="2ADA79BD" w14:textId="3D40D3C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1A7D20E7" w14:textId="7B0A658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D63FE35" w14:textId="58E5776E"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101C0B40" w14:textId="7623A82D" w:rsidR="000D3F50" w:rsidRPr="00C96364" w:rsidRDefault="000D3F50" w:rsidP="00227EB3">
            <w:pPr>
              <w:widowControl/>
              <w:autoSpaceDE/>
              <w:autoSpaceDN/>
              <w:jc w:val="center"/>
              <w:rPr>
                <w:color w:val="000000"/>
                <w:sz w:val="20"/>
                <w:szCs w:val="20"/>
                <w:lang w:bidi="ar-SA"/>
              </w:rPr>
            </w:pPr>
            <w:r w:rsidRPr="00C96364">
              <w:rPr>
                <w:color w:val="000000"/>
                <w:sz w:val="20"/>
                <w:szCs w:val="20"/>
              </w:rPr>
              <w:t>0,10825</w:t>
            </w:r>
          </w:p>
        </w:tc>
        <w:tc>
          <w:tcPr>
            <w:tcW w:w="632" w:type="pct"/>
            <w:tcBorders>
              <w:top w:val="nil"/>
              <w:left w:val="nil"/>
              <w:bottom w:val="single" w:sz="4" w:space="0" w:color="000000"/>
              <w:right w:val="single" w:sz="4" w:space="0" w:color="000000"/>
            </w:tcBorders>
            <w:shd w:val="clear" w:color="000000" w:fill="FFFFFF"/>
            <w:vAlign w:val="center"/>
          </w:tcPr>
          <w:p w14:paraId="1EE8617B" w14:textId="50F7B1C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0,0000007</w:t>
            </w:r>
          </w:p>
        </w:tc>
      </w:tr>
      <w:tr w:rsidR="000D3F50" w:rsidRPr="00C96364" w14:paraId="4EEA4D12"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B44F2DE" w14:textId="496CA4DE"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ТК-4</w:t>
            </w:r>
          </w:p>
        </w:tc>
        <w:tc>
          <w:tcPr>
            <w:tcW w:w="832" w:type="pct"/>
            <w:tcBorders>
              <w:top w:val="nil"/>
              <w:left w:val="nil"/>
              <w:bottom w:val="single" w:sz="4" w:space="0" w:color="000000"/>
              <w:right w:val="single" w:sz="4" w:space="0" w:color="000000"/>
            </w:tcBorders>
            <w:shd w:val="clear" w:color="000000" w:fill="FFFFFF"/>
            <w:vAlign w:val="center"/>
          </w:tcPr>
          <w:p w14:paraId="7C1D4C82" w14:textId="67FDB69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УЗ-4-2</w:t>
            </w:r>
          </w:p>
        </w:tc>
        <w:tc>
          <w:tcPr>
            <w:tcW w:w="432" w:type="pct"/>
            <w:tcBorders>
              <w:top w:val="nil"/>
              <w:left w:val="nil"/>
              <w:bottom w:val="single" w:sz="4" w:space="0" w:color="000000"/>
              <w:right w:val="single" w:sz="4" w:space="0" w:color="000000"/>
            </w:tcBorders>
            <w:shd w:val="clear" w:color="000000" w:fill="FFFFFF"/>
            <w:vAlign w:val="center"/>
          </w:tcPr>
          <w:p w14:paraId="0B0D0586" w14:textId="0B534FF9"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0D99A78C" w14:textId="162FBA02" w:rsidR="000D3F50" w:rsidRPr="00C96364" w:rsidRDefault="000D3F50" w:rsidP="00227EB3">
            <w:pPr>
              <w:widowControl/>
              <w:autoSpaceDE/>
              <w:autoSpaceDN/>
              <w:jc w:val="center"/>
              <w:rPr>
                <w:color w:val="000000"/>
                <w:sz w:val="20"/>
                <w:szCs w:val="20"/>
                <w:lang w:bidi="ar-SA"/>
              </w:rPr>
            </w:pPr>
            <w:r w:rsidRPr="00C96364">
              <w:rPr>
                <w:color w:val="000000"/>
                <w:sz w:val="20"/>
                <w:szCs w:val="20"/>
              </w:rPr>
              <w:t>0,15</w:t>
            </w:r>
          </w:p>
        </w:tc>
        <w:tc>
          <w:tcPr>
            <w:tcW w:w="761" w:type="pct"/>
            <w:tcBorders>
              <w:top w:val="nil"/>
              <w:left w:val="nil"/>
              <w:bottom w:val="single" w:sz="4" w:space="0" w:color="000000"/>
              <w:right w:val="single" w:sz="4" w:space="0" w:color="000000"/>
            </w:tcBorders>
            <w:shd w:val="clear" w:color="000000" w:fill="FFFFFF"/>
            <w:vAlign w:val="center"/>
          </w:tcPr>
          <w:p w14:paraId="5ABD4C5F" w14:textId="3FFF9B3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B27C04A" w14:textId="4BF1970B"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2F08A050" w14:textId="0E3C5E96" w:rsidR="000D3F50" w:rsidRPr="00C96364" w:rsidRDefault="000D3F50" w:rsidP="00227EB3">
            <w:pPr>
              <w:widowControl/>
              <w:autoSpaceDE/>
              <w:autoSpaceDN/>
              <w:jc w:val="center"/>
              <w:rPr>
                <w:color w:val="000000"/>
                <w:sz w:val="20"/>
                <w:szCs w:val="20"/>
                <w:lang w:bidi="ar-SA"/>
              </w:rPr>
            </w:pPr>
            <w:r w:rsidRPr="00C96364">
              <w:rPr>
                <w:color w:val="000000"/>
                <w:sz w:val="20"/>
                <w:szCs w:val="20"/>
              </w:rPr>
              <w:t>0,2265807</w:t>
            </w:r>
          </w:p>
        </w:tc>
        <w:tc>
          <w:tcPr>
            <w:tcW w:w="632" w:type="pct"/>
            <w:tcBorders>
              <w:top w:val="nil"/>
              <w:left w:val="nil"/>
              <w:bottom w:val="single" w:sz="4" w:space="0" w:color="000000"/>
              <w:right w:val="single" w:sz="4" w:space="0" w:color="000000"/>
            </w:tcBorders>
            <w:shd w:val="clear" w:color="000000" w:fill="FFFFFF"/>
            <w:vAlign w:val="center"/>
          </w:tcPr>
          <w:p w14:paraId="78FAF733" w14:textId="3D054EF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3B9F0434"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7532DC6" w14:textId="0FB28B6F"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УЗ-4-2</w:t>
            </w:r>
          </w:p>
        </w:tc>
        <w:tc>
          <w:tcPr>
            <w:tcW w:w="832" w:type="pct"/>
            <w:tcBorders>
              <w:top w:val="nil"/>
              <w:left w:val="nil"/>
              <w:bottom w:val="single" w:sz="4" w:space="0" w:color="000000"/>
              <w:right w:val="single" w:sz="4" w:space="0" w:color="000000"/>
            </w:tcBorders>
            <w:shd w:val="clear" w:color="000000" w:fill="FFFFFF"/>
            <w:vAlign w:val="center"/>
          </w:tcPr>
          <w:p w14:paraId="259486AB" w14:textId="4F9BDBEB"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ТК-5</w:t>
            </w:r>
          </w:p>
        </w:tc>
        <w:tc>
          <w:tcPr>
            <w:tcW w:w="432" w:type="pct"/>
            <w:tcBorders>
              <w:top w:val="nil"/>
              <w:left w:val="nil"/>
              <w:bottom w:val="single" w:sz="4" w:space="0" w:color="000000"/>
              <w:right w:val="single" w:sz="4" w:space="0" w:color="000000"/>
            </w:tcBorders>
            <w:shd w:val="clear" w:color="000000" w:fill="FFFFFF"/>
            <w:vAlign w:val="center"/>
          </w:tcPr>
          <w:p w14:paraId="4DFF038B" w14:textId="2950A1DC" w:rsidR="000D3F50" w:rsidRPr="00C96364" w:rsidRDefault="000D3F50" w:rsidP="00227EB3">
            <w:pPr>
              <w:widowControl/>
              <w:autoSpaceDE/>
              <w:autoSpaceDN/>
              <w:jc w:val="center"/>
              <w:rPr>
                <w:color w:val="000000"/>
                <w:sz w:val="20"/>
                <w:szCs w:val="20"/>
                <w:lang w:bidi="ar-SA"/>
              </w:rPr>
            </w:pPr>
            <w:r w:rsidRPr="00C96364">
              <w:rPr>
                <w:color w:val="000000"/>
                <w:sz w:val="20"/>
                <w:szCs w:val="20"/>
              </w:rPr>
              <w:t>184</w:t>
            </w:r>
          </w:p>
        </w:tc>
        <w:tc>
          <w:tcPr>
            <w:tcW w:w="710" w:type="pct"/>
            <w:tcBorders>
              <w:top w:val="nil"/>
              <w:left w:val="nil"/>
              <w:bottom w:val="single" w:sz="4" w:space="0" w:color="000000"/>
              <w:right w:val="single" w:sz="4" w:space="0" w:color="000000"/>
            </w:tcBorders>
            <w:shd w:val="clear" w:color="000000" w:fill="FFFFFF"/>
            <w:vAlign w:val="center"/>
          </w:tcPr>
          <w:p w14:paraId="4B37D8E4" w14:textId="155E4672" w:rsidR="000D3F50" w:rsidRPr="00C96364" w:rsidRDefault="000D3F50" w:rsidP="00227EB3">
            <w:pPr>
              <w:widowControl/>
              <w:autoSpaceDE/>
              <w:autoSpaceDN/>
              <w:jc w:val="center"/>
              <w:rPr>
                <w:color w:val="000000"/>
                <w:sz w:val="20"/>
                <w:szCs w:val="20"/>
                <w:lang w:bidi="ar-SA"/>
              </w:rPr>
            </w:pPr>
            <w:r w:rsidRPr="00C96364">
              <w:rPr>
                <w:color w:val="000000"/>
                <w:sz w:val="20"/>
                <w:szCs w:val="20"/>
              </w:rPr>
              <w:t>0,125</w:t>
            </w:r>
          </w:p>
        </w:tc>
        <w:tc>
          <w:tcPr>
            <w:tcW w:w="761" w:type="pct"/>
            <w:tcBorders>
              <w:top w:val="nil"/>
              <w:left w:val="nil"/>
              <w:bottom w:val="single" w:sz="4" w:space="0" w:color="000000"/>
              <w:right w:val="single" w:sz="4" w:space="0" w:color="000000"/>
            </w:tcBorders>
            <w:shd w:val="clear" w:color="000000" w:fill="FFFFFF"/>
            <w:vAlign w:val="center"/>
          </w:tcPr>
          <w:p w14:paraId="38888429" w14:textId="5CC14ED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842F0DC" w14:textId="7EFB711D" w:rsidR="000D3F50" w:rsidRPr="00C96364" w:rsidRDefault="000D3F50" w:rsidP="00227EB3">
            <w:pPr>
              <w:widowControl/>
              <w:autoSpaceDE/>
              <w:autoSpaceDN/>
              <w:jc w:val="center"/>
              <w:rPr>
                <w:color w:val="000000"/>
                <w:sz w:val="20"/>
                <w:szCs w:val="20"/>
                <w:lang w:bidi="ar-SA"/>
              </w:rPr>
            </w:pPr>
            <w:r w:rsidRPr="00C96364">
              <w:rPr>
                <w:color w:val="000000"/>
                <w:sz w:val="20"/>
                <w:szCs w:val="20"/>
              </w:rPr>
              <w:t>2,1E-06</w:t>
            </w:r>
          </w:p>
        </w:tc>
        <w:tc>
          <w:tcPr>
            <w:tcW w:w="476" w:type="pct"/>
            <w:tcBorders>
              <w:top w:val="nil"/>
              <w:left w:val="nil"/>
              <w:bottom w:val="single" w:sz="4" w:space="0" w:color="000000"/>
              <w:right w:val="single" w:sz="4" w:space="0" w:color="000000"/>
            </w:tcBorders>
            <w:shd w:val="clear" w:color="000000" w:fill="FFFFFF"/>
            <w:vAlign w:val="center"/>
          </w:tcPr>
          <w:p w14:paraId="6B1F0B33" w14:textId="0F2F56E8" w:rsidR="000D3F50" w:rsidRPr="00C96364" w:rsidRDefault="000D3F50" w:rsidP="00227EB3">
            <w:pPr>
              <w:widowControl/>
              <w:autoSpaceDE/>
              <w:autoSpaceDN/>
              <w:jc w:val="center"/>
              <w:rPr>
                <w:color w:val="000000"/>
                <w:sz w:val="20"/>
                <w:szCs w:val="20"/>
                <w:lang w:bidi="ar-SA"/>
              </w:rPr>
            </w:pPr>
            <w:r w:rsidRPr="00C96364">
              <w:rPr>
                <w:color w:val="000000"/>
                <w:sz w:val="20"/>
                <w:szCs w:val="20"/>
              </w:rPr>
              <w:t>0,2265807</w:t>
            </w:r>
          </w:p>
        </w:tc>
        <w:tc>
          <w:tcPr>
            <w:tcW w:w="632" w:type="pct"/>
            <w:tcBorders>
              <w:top w:val="nil"/>
              <w:left w:val="nil"/>
              <w:bottom w:val="single" w:sz="4" w:space="0" w:color="000000"/>
              <w:right w:val="single" w:sz="4" w:space="0" w:color="000000"/>
            </w:tcBorders>
            <w:shd w:val="clear" w:color="000000" w:fill="FFFFFF"/>
            <w:vAlign w:val="center"/>
          </w:tcPr>
          <w:p w14:paraId="20FD9738" w14:textId="2625AF0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0,0000084</w:t>
            </w:r>
          </w:p>
        </w:tc>
      </w:tr>
      <w:tr w:rsidR="000D3F50" w:rsidRPr="00C96364" w14:paraId="789EE382"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E6767DD" w14:textId="0EB7F0CB"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ТК-5</w:t>
            </w:r>
          </w:p>
        </w:tc>
        <w:tc>
          <w:tcPr>
            <w:tcW w:w="832" w:type="pct"/>
            <w:tcBorders>
              <w:top w:val="nil"/>
              <w:left w:val="nil"/>
              <w:bottom w:val="single" w:sz="4" w:space="0" w:color="000000"/>
              <w:right w:val="single" w:sz="4" w:space="0" w:color="000000"/>
            </w:tcBorders>
            <w:shd w:val="clear" w:color="000000" w:fill="FFFFFF"/>
            <w:vAlign w:val="center"/>
          </w:tcPr>
          <w:p w14:paraId="33643464" w14:textId="419D4209"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ТК-8</w:t>
            </w:r>
          </w:p>
        </w:tc>
        <w:tc>
          <w:tcPr>
            <w:tcW w:w="432" w:type="pct"/>
            <w:tcBorders>
              <w:top w:val="nil"/>
              <w:left w:val="nil"/>
              <w:bottom w:val="single" w:sz="4" w:space="0" w:color="000000"/>
              <w:right w:val="single" w:sz="4" w:space="0" w:color="000000"/>
            </w:tcBorders>
            <w:shd w:val="clear" w:color="000000" w:fill="FFFFFF"/>
            <w:vAlign w:val="center"/>
          </w:tcPr>
          <w:p w14:paraId="263AB8BF" w14:textId="48FB2624" w:rsidR="000D3F50" w:rsidRPr="00C96364" w:rsidRDefault="000D3F50" w:rsidP="00227EB3">
            <w:pPr>
              <w:widowControl/>
              <w:autoSpaceDE/>
              <w:autoSpaceDN/>
              <w:jc w:val="center"/>
              <w:rPr>
                <w:color w:val="000000"/>
                <w:sz w:val="20"/>
                <w:szCs w:val="20"/>
                <w:lang w:bidi="ar-SA"/>
              </w:rPr>
            </w:pPr>
            <w:r w:rsidRPr="00C96364">
              <w:rPr>
                <w:color w:val="000000"/>
                <w:sz w:val="20"/>
                <w:szCs w:val="20"/>
              </w:rPr>
              <w:t>35</w:t>
            </w:r>
          </w:p>
        </w:tc>
        <w:tc>
          <w:tcPr>
            <w:tcW w:w="710" w:type="pct"/>
            <w:tcBorders>
              <w:top w:val="nil"/>
              <w:left w:val="nil"/>
              <w:bottom w:val="single" w:sz="4" w:space="0" w:color="000000"/>
              <w:right w:val="single" w:sz="4" w:space="0" w:color="000000"/>
            </w:tcBorders>
            <w:shd w:val="clear" w:color="000000" w:fill="FFFFFF"/>
            <w:vAlign w:val="center"/>
          </w:tcPr>
          <w:p w14:paraId="35CE37C0" w14:textId="65F308D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433D9BB7" w14:textId="37A82C0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D8B8297" w14:textId="49ADDA4A" w:rsidR="000D3F50" w:rsidRPr="00C96364" w:rsidRDefault="000D3F50" w:rsidP="00227EB3">
            <w:pPr>
              <w:widowControl/>
              <w:autoSpaceDE/>
              <w:autoSpaceDN/>
              <w:jc w:val="center"/>
              <w:rPr>
                <w:color w:val="000000"/>
                <w:sz w:val="20"/>
                <w:szCs w:val="20"/>
                <w:lang w:bidi="ar-SA"/>
              </w:rPr>
            </w:pPr>
            <w:r w:rsidRPr="00C96364">
              <w:rPr>
                <w:color w:val="000000"/>
                <w:sz w:val="20"/>
                <w:szCs w:val="20"/>
              </w:rPr>
              <w:t>4E-07</w:t>
            </w:r>
          </w:p>
        </w:tc>
        <w:tc>
          <w:tcPr>
            <w:tcW w:w="476" w:type="pct"/>
            <w:tcBorders>
              <w:top w:val="nil"/>
              <w:left w:val="nil"/>
              <w:bottom w:val="single" w:sz="4" w:space="0" w:color="000000"/>
              <w:right w:val="single" w:sz="4" w:space="0" w:color="000000"/>
            </w:tcBorders>
            <w:shd w:val="clear" w:color="000000" w:fill="FFFFFF"/>
            <w:vAlign w:val="center"/>
          </w:tcPr>
          <w:p w14:paraId="5C1D9CCA" w14:textId="2D9C293E" w:rsidR="000D3F50" w:rsidRPr="00C96364" w:rsidRDefault="000D3F50" w:rsidP="00227EB3">
            <w:pPr>
              <w:widowControl/>
              <w:autoSpaceDE/>
              <w:autoSpaceDN/>
              <w:jc w:val="center"/>
              <w:rPr>
                <w:color w:val="000000"/>
                <w:sz w:val="20"/>
                <w:szCs w:val="20"/>
                <w:lang w:bidi="ar-SA"/>
              </w:rPr>
            </w:pPr>
            <w:r w:rsidRPr="00C96364">
              <w:rPr>
                <w:color w:val="000000"/>
                <w:sz w:val="20"/>
                <w:szCs w:val="20"/>
              </w:rPr>
              <w:t>0,1097947</w:t>
            </w:r>
          </w:p>
        </w:tc>
        <w:tc>
          <w:tcPr>
            <w:tcW w:w="632" w:type="pct"/>
            <w:tcBorders>
              <w:top w:val="nil"/>
              <w:left w:val="nil"/>
              <w:bottom w:val="single" w:sz="4" w:space="0" w:color="000000"/>
              <w:right w:val="single" w:sz="4" w:space="0" w:color="000000"/>
            </w:tcBorders>
            <w:shd w:val="clear" w:color="000000" w:fill="FFFFFF"/>
            <w:vAlign w:val="center"/>
          </w:tcPr>
          <w:p w14:paraId="7714EB96" w14:textId="5AE6F9A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0,0000016</w:t>
            </w:r>
          </w:p>
        </w:tc>
      </w:tr>
      <w:tr w:rsidR="000D3F50" w:rsidRPr="00C96364" w14:paraId="2B887B7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6E79852" w14:textId="6A03619D"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ТК-8</w:t>
            </w:r>
          </w:p>
        </w:tc>
        <w:tc>
          <w:tcPr>
            <w:tcW w:w="832" w:type="pct"/>
            <w:tcBorders>
              <w:top w:val="nil"/>
              <w:left w:val="nil"/>
              <w:bottom w:val="single" w:sz="4" w:space="0" w:color="000000"/>
              <w:right w:val="single" w:sz="4" w:space="0" w:color="000000"/>
            </w:tcBorders>
            <w:shd w:val="clear" w:color="000000" w:fill="FFFFFF"/>
            <w:vAlign w:val="center"/>
          </w:tcPr>
          <w:p w14:paraId="2521D320" w14:textId="1EC4B2DB" w:rsidR="000D3F50" w:rsidRPr="00C96364" w:rsidRDefault="000D3F50" w:rsidP="00227EB3">
            <w:pPr>
              <w:widowControl/>
              <w:autoSpaceDE/>
              <w:autoSpaceDN/>
              <w:jc w:val="center"/>
              <w:rPr>
                <w:color w:val="000000"/>
                <w:sz w:val="20"/>
                <w:szCs w:val="20"/>
                <w:lang w:bidi="ar-SA"/>
              </w:rPr>
            </w:pPr>
            <w:r w:rsidRPr="00C96364">
              <w:rPr>
                <w:color w:val="000000"/>
                <w:sz w:val="20"/>
                <w:szCs w:val="20"/>
              </w:rPr>
              <w:t>пл. Дружбы, 14</w:t>
            </w:r>
          </w:p>
        </w:tc>
        <w:tc>
          <w:tcPr>
            <w:tcW w:w="432" w:type="pct"/>
            <w:tcBorders>
              <w:top w:val="nil"/>
              <w:left w:val="nil"/>
              <w:bottom w:val="single" w:sz="4" w:space="0" w:color="000000"/>
              <w:right w:val="single" w:sz="4" w:space="0" w:color="000000"/>
            </w:tcBorders>
            <w:shd w:val="clear" w:color="000000" w:fill="FFFFFF"/>
            <w:vAlign w:val="center"/>
          </w:tcPr>
          <w:p w14:paraId="1DAD4A4C" w14:textId="7B0E47D5"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1C07FDA9" w14:textId="6DE6B32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799AEAC6" w14:textId="467309D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72D987A" w14:textId="464CC1D6"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3B3F658D" w14:textId="09B514F3" w:rsidR="000D3F50" w:rsidRPr="00C96364" w:rsidRDefault="000D3F50" w:rsidP="00227EB3">
            <w:pPr>
              <w:widowControl/>
              <w:autoSpaceDE/>
              <w:autoSpaceDN/>
              <w:jc w:val="center"/>
              <w:rPr>
                <w:color w:val="000000"/>
                <w:sz w:val="20"/>
                <w:szCs w:val="20"/>
                <w:lang w:bidi="ar-SA"/>
              </w:rPr>
            </w:pPr>
            <w:r w:rsidRPr="00C96364">
              <w:rPr>
                <w:color w:val="000000"/>
                <w:sz w:val="20"/>
                <w:szCs w:val="20"/>
              </w:rPr>
              <w:t>0,1097947</w:t>
            </w:r>
          </w:p>
        </w:tc>
        <w:tc>
          <w:tcPr>
            <w:tcW w:w="632" w:type="pct"/>
            <w:tcBorders>
              <w:top w:val="nil"/>
              <w:left w:val="nil"/>
              <w:bottom w:val="single" w:sz="4" w:space="0" w:color="000000"/>
              <w:right w:val="single" w:sz="4" w:space="0" w:color="000000"/>
            </w:tcBorders>
            <w:shd w:val="clear" w:color="000000" w:fill="FFFFFF"/>
            <w:vAlign w:val="center"/>
          </w:tcPr>
          <w:p w14:paraId="0A2794EA" w14:textId="02F1587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7E6555BD"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05B6092" w14:textId="7FDB8AD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w:t>
            </w:r>
          </w:p>
        </w:tc>
        <w:tc>
          <w:tcPr>
            <w:tcW w:w="832" w:type="pct"/>
            <w:tcBorders>
              <w:top w:val="nil"/>
              <w:left w:val="nil"/>
              <w:bottom w:val="single" w:sz="4" w:space="0" w:color="000000"/>
              <w:right w:val="single" w:sz="4" w:space="0" w:color="000000"/>
            </w:tcBorders>
            <w:shd w:val="clear" w:color="000000" w:fill="FFFFFF"/>
            <w:vAlign w:val="center"/>
          </w:tcPr>
          <w:p w14:paraId="1D734943" w14:textId="24697FF9"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Школьная, 19</w:t>
            </w:r>
          </w:p>
        </w:tc>
        <w:tc>
          <w:tcPr>
            <w:tcW w:w="432" w:type="pct"/>
            <w:tcBorders>
              <w:top w:val="nil"/>
              <w:left w:val="nil"/>
              <w:bottom w:val="single" w:sz="4" w:space="0" w:color="000000"/>
              <w:right w:val="single" w:sz="4" w:space="0" w:color="000000"/>
            </w:tcBorders>
            <w:shd w:val="clear" w:color="000000" w:fill="FFFFFF"/>
            <w:vAlign w:val="center"/>
          </w:tcPr>
          <w:p w14:paraId="6ACE42BD" w14:textId="7E5F2A3A" w:rsidR="000D3F50" w:rsidRPr="00C96364" w:rsidRDefault="000D3F50" w:rsidP="00227EB3">
            <w:pPr>
              <w:widowControl/>
              <w:autoSpaceDE/>
              <w:autoSpaceDN/>
              <w:jc w:val="center"/>
              <w:rPr>
                <w:color w:val="000000"/>
                <w:sz w:val="20"/>
                <w:szCs w:val="20"/>
                <w:lang w:bidi="ar-SA"/>
              </w:rPr>
            </w:pPr>
            <w:r w:rsidRPr="00C96364">
              <w:rPr>
                <w:color w:val="000000"/>
                <w:sz w:val="20"/>
                <w:szCs w:val="20"/>
              </w:rPr>
              <w:t>227</w:t>
            </w:r>
          </w:p>
        </w:tc>
        <w:tc>
          <w:tcPr>
            <w:tcW w:w="710" w:type="pct"/>
            <w:tcBorders>
              <w:top w:val="nil"/>
              <w:left w:val="nil"/>
              <w:bottom w:val="single" w:sz="4" w:space="0" w:color="000000"/>
              <w:right w:val="single" w:sz="4" w:space="0" w:color="000000"/>
            </w:tcBorders>
            <w:shd w:val="clear" w:color="000000" w:fill="FFFFFF"/>
            <w:vAlign w:val="center"/>
          </w:tcPr>
          <w:p w14:paraId="05E33DBB" w14:textId="23E3EAC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79C3E627" w14:textId="79B3C4D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B616159" w14:textId="00943EEF" w:rsidR="000D3F50" w:rsidRPr="00C96364" w:rsidRDefault="000D3F50" w:rsidP="00227EB3">
            <w:pPr>
              <w:widowControl/>
              <w:autoSpaceDE/>
              <w:autoSpaceDN/>
              <w:jc w:val="center"/>
              <w:rPr>
                <w:color w:val="000000"/>
                <w:sz w:val="20"/>
                <w:szCs w:val="20"/>
                <w:lang w:bidi="ar-SA"/>
              </w:rPr>
            </w:pPr>
            <w:r w:rsidRPr="00C96364">
              <w:rPr>
                <w:color w:val="000000"/>
                <w:sz w:val="20"/>
                <w:szCs w:val="20"/>
              </w:rPr>
              <w:t>2,6E-06</w:t>
            </w:r>
          </w:p>
        </w:tc>
        <w:tc>
          <w:tcPr>
            <w:tcW w:w="476" w:type="pct"/>
            <w:tcBorders>
              <w:top w:val="nil"/>
              <w:left w:val="nil"/>
              <w:bottom w:val="single" w:sz="4" w:space="0" w:color="000000"/>
              <w:right w:val="single" w:sz="4" w:space="0" w:color="000000"/>
            </w:tcBorders>
            <w:shd w:val="clear" w:color="000000" w:fill="FFFFFF"/>
            <w:vAlign w:val="center"/>
          </w:tcPr>
          <w:p w14:paraId="11E084DA" w14:textId="523F18F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0,0809639</w:t>
            </w:r>
          </w:p>
        </w:tc>
        <w:tc>
          <w:tcPr>
            <w:tcW w:w="632" w:type="pct"/>
            <w:tcBorders>
              <w:top w:val="nil"/>
              <w:left w:val="nil"/>
              <w:bottom w:val="single" w:sz="4" w:space="0" w:color="000000"/>
              <w:right w:val="single" w:sz="4" w:space="0" w:color="000000"/>
            </w:tcBorders>
            <w:shd w:val="clear" w:color="000000" w:fill="FFFFFF"/>
            <w:vAlign w:val="center"/>
          </w:tcPr>
          <w:p w14:paraId="6D5559DD" w14:textId="59AE644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0,0000104</w:t>
            </w:r>
          </w:p>
        </w:tc>
      </w:tr>
      <w:tr w:rsidR="000D3F50" w:rsidRPr="00C96364" w14:paraId="6B46507D"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B8DC0D8" w14:textId="124A9A5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УЗ-31</w:t>
            </w:r>
          </w:p>
        </w:tc>
        <w:tc>
          <w:tcPr>
            <w:tcW w:w="832" w:type="pct"/>
            <w:tcBorders>
              <w:top w:val="nil"/>
              <w:left w:val="nil"/>
              <w:bottom w:val="single" w:sz="4" w:space="0" w:color="000000"/>
              <w:right w:val="single" w:sz="4" w:space="0" w:color="000000"/>
            </w:tcBorders>
            <w:shd w:val="clear" w:color="000000" w:fill="FFFFFF"/>
            <w:vAlign w:val="center"/>
          </w:tcPr>
          <w:p w14:paraId="11D60C3F" w14:textId="5310CB0F"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УЗ-10</w:t>
            </w:r>
          </w:p>
        </w:tc>
        <w:tc>
          <w:tcPr>
            <w:tcW w:w="432" w:type="pct"/>
            <w:tcBorders>
              <w:top w:val="nil"/>
              <w:left w:val="nil"/>
              <w:bottom w:val="single" w:sz="4" w:space="0" w:color="000000"/>
              <w:right w:val="single" w:sz="4" w:space="0" w:color="000000"/>
            </w:tcBorders>
            <w:shd w:val="clear" w:color="000000" w:fill="FFFFFF"/>
            <w:vAlign w:val="center"/>
          </w:tcPr>
          <w:p w14:paraId="5BA07832" w14:textId="464AE028" w:rsidR="000D3F50" w:rsidRPr="00C96364" w:rsidRDefault="000D3F50" w:rsidP="00227EB3">
            <w:pPr>
              <w:widowControl/>
              <w:autoSpaceDE/>
              <w:autoSpaceDN/>
              <w:jc w:val="center"/>
              <w:rPr>
                <w:color w:val="000000"/>
                <w:sz w:val="20"/>
                <w:szCs w:val="20"/>
                <w:lang w:bidi="ar-SA"/>
              </w:rPr>
            </w:pPr>
            <w:r w:rsidRPr="00C96364">
              <w:rPr>
                <w:color w:val="000000"/>
                <w:sz w:val="20"/>
                <w:szCs w:val="20"/>
              </w:rPr>
              <w:t>91</w:t>
            </w:r>
          </w:p>
        </w:tc>
        <w:tc>
          <w:tcPr>
            <w:tcW w:w="710" w:type="pct"/>
            <w:tcBorders>
              <w:top w:val="nil"/>
              <w:left w:val="nil"/>
              <w:bottom w:val="single" w:sz="4" w:space="0" w:color="000000"/>
              <w:right w:val="single" w:sz="4" w:space="0" w:color="000000"/>
            </w:tcBorders>
            <w:shd w:val="clear" w:color="000000" w:fill="FFFFFF"/>
            <w:vAlign w:val="center"/>
          </w:tcPr>
          <w:p w14:paraId="362FEF8E" w14:textId="418632F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6805E8CF" w14:textId="545E6F7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5C13F51" w14:textId="45E82A5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w:t>
            </w:r>
          </w:p>
        </w:tc>
        <w:tc>
          <w:tcPr>
            <w:tcW w:w="476" w:type="pct"/>
            <w:tcBorders>
              <w:top w:val="nil"/>
              <w:left w:val="nil"/>
              <w:bottom w:val="single" w:sz="4" w:space="0" w:color="000000"/>
              <w:right w:val="single" w:sz="4" w:space="0" w:color="000000"/>
            </w:tcBorders>
            <w:shd w:val="clear" w:color="000000" w:fill="FFFFFF"/>
            <w:vAlign w:val="center"/>
          </w:tcPr>
          <w:p w14:paraId="21A6D268" w14:textId="76ACFEDA" w:rsidR="000D3F50" w:rsidRPr="00C96364" w:rsidRDefault="000D3F50" w:rsidP="00227EB3">
            <w:pPr>
              <w:widowControl/>
              <w:autoSpaceDE/>
              <w:autoSpaceDN/>
              <w:jc w:val="center"/>
              <w:rPr>
                <w:color w:val="000000"/>
                <w:sz w:val="20"/>
                <w:szCs w:val="20"/>
                <w:lang w:bidi="ar-SA"/>
              </w:rPr>
            </w:pPr>
            <w:r w:rsidRPr="00C96364">
              <w:rPr>
                <w:color w:val="000000"/>
                <w:sz w:val="20"/>
                <w:szCs w:val="20"/>
              </w:rPr>
              <w:t>0,1148453</w:t>
            </w:r>
          </w:p>
        </w:tc>
        <w:tc>
          <w:tcPr>
            <w:tcW w:w="632" w:type="pct"/>
            <w:tcBorders>
              <w:top w:val="nil"/>
              <w:left w:val="nil"/>
              <w:bottom w:val="single" w:sz="4" w:space="0" w:color="000000"/>
              <w:right w:val="single" w:sz="4" w:space="0" w:color="000000"/>
            </w:tcBorders>
            <w:shd w:val="clear" w:color="000000" w:fill="FFFFFF"/>
            <w:vAlign w:val="center"/>
          </w:tcPr>
          <w:p w14:paraId="17E29A4E" w14:textId="65B9FAB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0,0000041</w:t>
            </w:r>
          </w:p>
        </w:tc>
      </w:tr>
      <w:tr w:rsidR="000D3F50" w:rsidRPr="00C96364" w14:paraId="1EE10F97"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701E17A" w14:textId="2AD317C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УЗ-29</w:t>
            </w:r>
          </w:p>
        </w:tc>
        <w:tc>
          <w:tcPr>
            <w:tcW w:w="832" w:type="pct"/>
            <w:tcBorders>
              <w:top w:val="nil"/>
              <w:left w:val="nil"/>
              <w:bottom w:val="single" w:sz="4" w:space="0" w:color="000000"/>
              <w:right w:val="single" w:sz="4" w:space="0" w:color="000000"/>
            </w:tcBorders>
            <w:shd w:val="clear" w:color="000000" w:fill="FFFFFF"/>
            <w:vAlign w:val="center"/>
          </w:tcPr>
          <w:p w14:paraId="7E111F05" w14:textId="7F438E4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УЗ-31</w:t>
            </w:r>
          </w:p>
        </w:tc>
        <w:tc>
          <w:tcPr>
            <w:tcW w:w="432" w:type="pct"/>
            <w:tcBorders>
              <w:top w:val="nil"/>
              <w:left w:val="nil"/>
              <w:bottom w:val="single" w:sz="4" w:space="0" w:color="000000"/>
              <w:right w:val="single" w:sz="4" w:space="0" w:color="000000"/>
            </w:tcBorders>
            <w:shd w:val="clear" w:color="000000" w:fill="FFFFFF"/>
            <w:vAlign w:val="center"/>
          </w:tcPr>
          <w:p w14:paraId="71E00A22" w14:textId="5DB5E5A0" w:rsidR="000D3F50" w:rsidRPr="00C96364" w:rsidRDefault="000D3F50" w:rsidP="00227EB3">
            <w:pPr>
              <w:widowControl/>
              <w:autoSpaceDE/>
              <w:autoSpaceDN/>
              <w:jc w:val="center"/>
              <w:rPr>
                <w:color w:val="000000"/>
                <w:sz w:val="20"/>
                <w:szCs w:val="20"/>
                <w:lang w:bidi="ar-SA"/>
              </w:rPr>
            </w:pPr>
            <w:r w:rsidRPr="00C96364">
              <w:rPr>
                <w:color w:val="000000"/>
                <w:sz w:val="20"/>
                <w:szCs w:val="20"/>
              </w:rPr>
              <w:t>62</w:t>
            </w:r>
          </w:p>
        </w:tc>
        <w:tc>
          <w:tcPr>
            <w:tcW w:w="710" w:type="pct"/>
            <w:tcBorders>
              <w:top w:val="nil"/>
              <w:left w:val="nil"/>
              <w:bottom w:val="single" w:sz="4" w:space="0" w:color="000000"/>
              <w:right w:val="single" w:sz="4" w:space="0" w:color="000000"/>
            </w:tcBorders>
            <w:shd w:val="clear" w:color="000000" w:fill="FFFFFF"/>
            <w:vAlign w:val="center"/>
          </w:tcPr>
          <w:p w14:paraId="3AF1BC5A" w14:textId="26370F02"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66D3A83A" w14:textId="2947781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0E9A99C" w14:textId="35D63B28" w:rsidR="000D3F50" w:rsidRPr="00C96364" w:rsidRDefault="000D3F50" w:rsidP="00227EB3">
            <w:pPr>
              <w:widowControl/>
              <w:autoSpaceDE/>
              <w:autoSpaceDN/>
              <w:jc w:val="center"/>
              <w:rPr>
                <w:color w:val="000000"/>
                <w:sz w:val="20"/>
                <w:szCs w:val="20"/>
                <w:lang w:bidi="ar-SA"/>
              </w:rPr>
            </w:pPr>
            <w:r w:rsidRPr="00C96364">
              <w:rPr>
                <w:color w:val="000000"/>
                <w:sz w:val="20"/>
                <w:szCs w:val="20"/>
              </w:rPr>
              <w:t>7E-07</w:t>
            </w:r>
          </w:p>
        </w:tc>
        <w:tc>
          <w:tcPr>
            <w:tcW w:w="476" w:type="pct"/>
            <w:tcBorders>
              <w:top w:val="nil"/>
              <w:left w:val="nil"/>
              <w:bottom w:val="single" w:sz="4" w:space="0" w:color="000000"/>
              <w:right w:val="single" w:sz="4" w:space="0" w:color="000000"/>
            </w:tcBorders>
            <w:shd w:val="clear" w:color="000000" w:fill="FFFFFF"/>
            <w:vAlign w:val="center"/>
          </w:tcPr>
          <w:p w14:paraId="7F1CBF21" w14:textId="76A84798" w:rsidR="000D3F50" w:rsidRPr="00C96364" w:rsidRDefault="000D3F50" w:rsidP="00227EB3">
            <w:pPr>
              <w:widowControl/>
              <w:autoSpaceDE/>
              <w:autoSpaceDN/>
              <w:jc w:val="center"/>
              <w:rPr>
                <w:color w:val="000000"/>
                <w:sz w:val="20"/>
                <w:szCs w:val="20"/>
                <w:lang w:bidi="ar-SA"/>
              </w:rPr>
            </w:pPr>
            <w:r w:rsidRPr="00C96364">
              <w:rPr>
                <w:color w:val="000000"/>
                <w:sz w:val="20"/>
                <w:szCs w:val="20"/>
              </w:rPr>
              <w:t>0,2123658</w:t>
            </w:r>
          </w:p>
        </w:tc>
        <w:tc>
          <w:tcPr>
            <w:tcW w:w="632" w:type="pct"/>
            <w:tcBorders>
              <w:top w:val="nil"/>
              <w:left w:val="nil"/>
              <w:bottom w:val="single" w:sz="4" w:space="0" w:color="000000"/>
              <w:right w:val="single" w:sz="4" w:space="0" w:color="000000"/>
            </w:tcBorders>
            <w:shd w:val="clear" w:color="000000" w:fill="FFFFFF"/>
            <w:vAlign w:val="center"/>
          </w:tcPr>
          <w:p w14:paraId="0CDD3FB1" w14:textId="30CF78C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0,0000028</w:t>
            </w:r>
          </w:p>
        </w:tc>
      </w:tr>
      <w:tr w:rsidR="000D3F50" w:rsidRPr="00C96364" w14:paraId="6B68A4F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9D3993D" w14:textId="2259F73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УЗ-31</w:t>
            </w:r>
          </w:p>
        </w:tc>
        <w:tc>
          <w:tcPr>
            <w:tcW w:w="832" w:type="pct"/>
            <w:tcBorders>
              <w:top w:val="nil"/>
              <w:left w:val="nil"/>
              <w:bottom w:val="single" w:sz="4" w:space="0" w:color="000000"/>
              <w:right w:val="single" w:sz="4" w:space="0" w:color="000000"/>
            </w:tcBorders>
            <w:shd w:val="clear" w:color="000000" w:fill="FFFFFF"/>
            <w:vAlign w:val="center"/>
          </w:tcPr>
          <w:p w14:paraId="51E3435D" w14:textId="706DA8EF" w:rsidR="000D3F50" w:rsidRPr="00C96364" w:rsidRDefault="000D3F50" w:rsidP="00227EB3">
            <w:pPr>
              <w:widowControl/>
              <w:autoSpaceDE/>
              <w:autoSpaceDN/>
              <w:jc w:val="center"/>
              <w:rPr>
                <w:color w:val="000000"/>
                <w:sz w:val="20"/>
                <w:szCs w:val="20"/>
                <w:lang w:bidi="ar-SA"/>
              </w:rPr>
            </w:pPr>
            <w:r w:rsidRPr="00C96364">
              <w:rPr>
                <w:color w:val="000000"/>
                <w:sz w:val="20"/>
                <w:szCs w:val="20"/>
              </w:rPr>
              <w:t>пл. Дружбы, 16</w:t>
            </w:r>
          </w:p>
        </w:tc>
        <w:tc>
          <w:tcPr>
            <w:tcW w:w="432" w:type="pct"/>
            <w:tcBorders>
              <w:top w:val="nil"/>
              <w:left w:val="nil"/>
              <w:bottom w:val="single" w:sz="4" w:space="0" w:color="000000"/>
              <w:right w:val="single" w:sz="4" w:space="0" w:color="000000"/>
            </w:tcBorders>
            <w:shd w:val="clear" w:color="000000" w:fill="FFFFFF"/>
            <w:vAlign w:val="center"/>
          </w:tcPr>
          <w:p w14:paraId="169C1FCE" w14:textId="39F6BC41"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7E7CCD37" w14:textId="49A0E4F3"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14D9BDB4" w14:textId="3C7C283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004F6CA6" w14:textId="02200CC5"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0207D002" w14:textId="229690E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0,0975205</w:t>
            </w:r>
          </w:p>
        </w:tc>
        <w:tc>
          <w:tcPr>
            <w:tcW w:w="632" w:type="pct"/>
            <w:tcBorders>
              <w:top w:val="nil"/>
              <w:left w:val="nil"/>
              <w:bottom w:val="single" w:sz="4" w:space="0" w:color="000000"/>
              <w:right w:val="single" w:sz="4" w:space="0" w:color="000000"/>
            </w:tcBorders>
            <w:shd w:val="clear" w:color="000000" w:fill="FFFFFF"/>
            <w:vAlign w:val="center"/>
          </w:tcPr>
          <w:p w14:paraId="00C39CF2" w14:textId="05427FC9"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r w:rsidR="000D3F50" w:rsidRPr="00C96364" w14:paraId="06DF4F06"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6D9F217" w14:textId="632D088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УЗ-30</w:t>
            </w:r>
          </w:p>
        </w:tc>
        <w:tc>
          <w:tcPr>
            <w:tcW w:w="832" w:type="pct"/>
            <w:tcBorders>
              <w:top w:val="nil"/>
              <w:left w:val="nil"/>
              <w:bottom w:val="single" w:sz="4" w:space="0" w:color="000000"/>
              <w:right w:val="single" w:sz="4" w:space="0" w:color="000000"/>
            </w:tcBorders>
            <w:shd w:val="clear" w:color="000000" w:fill="FFFFFF"/>
            <w:vAlign w:val="center"/>
          </w:tcPr>
          <w:p w14:paraId="41C5651E" w14:textId="51ACF9F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w:t>
            </w:r>
          </w:p>
        </w:tc>
        <w:tc>
          <w:tcPr>
            <w:tcW w:w="432" w:type="pct"/>
            <w:tcBorders>
              <w:top w:val="nil"/>
              <w:left w:val="nil"/>
              <w:bottom w:val="single" w:sz="4" w:space="0" w:color="000000"/>
              <w:right w:val="single" w:sz="4" w:space="0" w:color="000000"/>
            </w:tcBorders>
            <w:shd w:val="clear" w:color="000000" w:fill="FFFFFF"/>
            <w:vAlign w:val="center"/>
          </w:tcPr>
          <w:p w14:paraId="4CC50B4F" w14:textId="73FE20D0" w:rsidR="000D3F50" w:rsidRPr="00C96364" w:rsidRDefault="000D3F50" w:rsidP="00227EB3">
            <w:pPr>
              <w:widowControl/>
              <w:autoSpaceDE/>
              <w:autoSpaceDN/>
              <w:jc w:val="center"/>
              <w:rPr>
                <w:color w:val="000000"/>
                <w:sz w:val="20"/>
                <w:szCs w:val="20"/>
                <w:lang w:bidi="ar-SA"/>
              </w:rPr>
            </w:pPr>
            <w:r w:rsidRPr="00C96364">
              <w:rPr>
                <w:color w:val="000000"/>
                <w:sz w:val="20"/>
                <w:szCs w:val="20"/>
              </w:rPr>
              <w:t>250</w:t>
            </w:r>
          </w:p>
        </w:tc>
        <w:tc>
          <w:tcPr>
            <w:tcW w:w="710" w:type="pct"/>
            <w:tcBorders>
              <w:top w:val="nil"/>
              <w:left w:val="nil"/>
              <w:bottom w:val="single" w:sz="4" w:space="0" w:color="000000"/>
              <w:right w:val="single" w:sz="4" w:space="0" w:color="000000"/>
            </w:tcBorders>
            <w:shd w:val="clear" w:color="000000" w:fill="FFFFFF"/>
            <w:vAlign w:val="center"/>
          </w:tcPr>
          <w:p w14:paraId="3E4FC69E" w14:textId="773DD295" w:rsidR="000D3F50" w:rsidRPr="00C96364" w:rsidRDefault="000D3F50" w:rsidP="00227EB3">
            <w:pPr>
              <w:widowControl/>
              <w:autoSpaceDE/>
              <w:autoSpaceDN/>
              <w:jc w:val="center"/>
              <w:rPr>
                <w:color w:val="000000"/>
                <w:sz w:val="20"/>
                <w:szCs w:val="20"/>
                <w:lang w:bidi="ar-SA"/>
              </w:rPr>
            </w:pPr>
            <w:r w:rsidRPr="00C96364">
              <w:rPr>
                <w:color w:val="000000"/>
                <w:sz w:val="20"/>
                <w:szCs w:val="20"/>
              </w:rPr>
              <w:t>0,207</w:t>
            </w:r>
          </w:p>
        </w:tc>
        <w:tc>
          <w:tcPr>
            <w:tcW w:w="761" w:type="pct"/>
            <w:tcBorders>
              <w:top w:val="nil"/>
              <w:left w:val="nil"/>
              <w:bottom w:val="single" w:sz="4" w:space="0" w:color="000000"/>
              <w:right w:val="single" w:sz="4" w:space="0" w:color="000000"/>
            </w:tcBorders>
            <w:shd w:val="clear" w:color="000000" w:fill="FFFFFF"/>
            <w:vAlign w:val="center"/>
          </w:tcPr>
          <w:p w14:paraId="15836AFA" w14:textId="19C4844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DABA88C" w14:textId="2312A1A2" w:rsidR="000D3F50" w:rsidRPr="00C96364" w:rsidRDefault="000D3F50" w:rsidP="00227EB3">
            <w:pPr>
              <w:widowControl/>
              <w:autoSpaceDE/>
              <w:autoSpaceDN/>
              <w:jc w:val="center"/>
              <w:rPr>
                <w:color w:val="000000"/>
                <w:sz w:val="20"/>
                <w:szCs w:val="20"/>
                <w:lang w:bidi="ar-SA"/>
              </w:rPr>
            </w:pPr>
            <w:r w:rsidRPr="00C96364">
              <w:rPr>
                <w:color w:val="000000"/>
                <w:sz w:val="20"/>
                <w:szCs w:val="20"/>
              </w:rPr>
              <w:t>2,9E-06</w:t>
            </w:r>
          </w:p>
        </w:tc>
        <w:tc>
          <w:tcPr>
            <w:tcW w:w="476" w:type="pct"/>
            <w:tcBorders>
              <w:top w:val="nil"/>
              <w:left w:val="nil"/>
              <w:bottom w:val="single" w:sz="4" w:space="0" w:color="000000"/>
              <w:right w:val="single" w:sz="4" w:space="0" w:color="000000"/>
            </w:tcBorders>
            <w:shd w:val="clear" w:color="000000" w:fill="FFFFFF"/>
            <w:vAlign w:val="center"/>
          </w:tcPr>
          <w:p w14:paraId="6D6DF7BF" w14:textId="1CCF8C89" w:rsidR="000D3F50" w:rsidRPr="00C96364" w:rsidRDefault="000D3F50" w:rsidP="00227EB3">
            <w:pPr>
              <w:widowControl/>
              <w:autoSpaceDE/>
              <w:autoSpaceDN/>
              <w:jc w:val="center"/>
              <w:rPr>
                <w:color w:val="000000"/>
                <w:sz w:val="20"/>
                <w:szCs w:val="20"/>
                <w:lang w:bidi="ar-SA"/>
              </w:rPr>
            </w:pPr>
            <w:r w:rsidRPr="00C96364">
              <w:rPr>
                <w:color w:val="000000"/>
                <w:sz w:val="20"/>
                <w:szCs w:val="20"/>
              </w:rPr>
              <w:t>0,9891546</w:t>
            </w:r>
          </w:p>
        </w:tc>
        <w:tc>
          <w:tcPr>
            <w:tcW w:w="632" w:type="pct"/>
            <w:tcBorders>
              <w:top w:val="nil"/>
              <w:left w:val="nil"/>
              <w:bottom w:val="single" w:sz="4" w:space="0" w:color="000000"/>
              <w:right w:val="single" w:sz="4" w:space="0" w:color="000000"/>
            </w:tcBorders>
            <w:shd w:val="clear" w:color="000000" w:fill="FFFFFF"/>
            <w:vAlign w:val="center"/>
          </w:tcPr>
          <w:p w14:paraId="2EC64204" w14:textId="614F1E9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r>
      <w:tr w:rsidR="000D3F50" w:rsidRPr="00C96364" w14:paraId="372686AA"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5FF0093" w14:textId="335550E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w:t>
            </w:r>
          </w:p>
        </w:tc>
        <w:tc>
          <w:tcPr>
            <w:tcW w:w="832" w:type="pct"/>
            <w:tcBorders>
              <w:top w:val="nil"/>
              <w:left w:val="nil"/>
              <w:bottom w:val="single" w:sz="4" w:space="0" w:color="000000"/>
              <w:right w:val="single" w:sz="4" w:space="0" w:color="000000"/>
            </w:tcBorders>
            <w:shd w:val="clear" w:color="000000" w:fill="FFFFFF"/>
            <w:vAlign w:val="center"/>
          </w:tcPr>
          <w:p w14:paraId="29C79FEF" w14:textId="6B0CD99F"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w:t>
            </w:r>
          </w:p>
        </w:tc>
        <w:tc>
          <w:tcPr>
            <w:tcW w:w="432" w:type="pct"/>
            <w:tcBorders>
              <w:top w:val="nil"/>
              <w:left w:val="nil"/>
              <w:bottom w:val="single" w:sz="4" w:space="0" w:color="000000"/>
              <w:right w:val="single" w:sz="4" w:space="0" w:color="000000"/>
            </w:tcBorders>
            <w:shd w:val="clear" w:color="000000" w:fill="FFFFFF"/>
            <w:vAlign w:val="center"/>
          </w:tcPr>
          <w:p w14:paraId="6A4F6425" w14:textId="67059BB3" w:rsidR="000D3F50" w:rsidRPr="00C96364" w:rsidRDefault="000D3F50" w:rsidP="00227EB3">
            <w:pPr>
              <w:widowControl/>
              <w:autoSpaceDE/>
              <w:autoSpaceDN/>
              <w:jc w:val="center"/>
              <w:rPr>
                <w:color w:val="000000"/>
                <w:sz w:val="20"/>
                <w:szCs w:val="20"/>
                <w:lang w:bidi="ar-SA"/>
              </w:rPr>
            </w:pPr>
            <w:r w:rsidRPr="00C96364">
              <w:rPr>
                <w:color w:val="000000"/>
                <w:sz w:val="20"/>
                <w:szCs w:val="20"/>
              </w:rPr>
              <w:t>50</w:t>
            </w:r>
          </w:p>
        </w:tc>
        <w:tc>
          <w:tcPr>
            <w:tcW w:w="710" w:type="pct"/>
            <w:tcBorders>
              <w:top w:val="nil"/>
              <w:left w:val="nil"/>
              <w:bottom w:val="single" w:sz="4" w:space="0" w:color="000000"/>
              <w:right w:val="single" w:sz="4" w:space="0" w:color="000000"/>
            </w:tcBorders>
            <w:shd w:val="clear" w:color="000000" w:fill="FFFFFF"/>
            <w:vAlign w:val="center"/>
          </w:tcPr>
          <w:p w14:paraId="02C1D4DC" w14:textId="5D331471" w:rsidR="000D3F50" w:rsidRPr="00C96364" w:rsidRDefault="000D3F50" w:rsidP="00227EB3">
            <w:pPr>
              <w:widowControl/>
              <w:autoSpaceDE/>
              <w:autoSpaceDN/>
              <w:jc w:val="center"/>
              <w:rPr>
                <w:color w:val="000000"/>
                <w:sz w:val="20"/>
                <w:szCs w:val="20"/>
                <w:lang w:bidi="ar-SA"/>
              </w:rPr>
            </w:pPr>
            <w:r w:rsidRPr="00C96364">
              <w:rPr>
                <w:color w:val="000000"/>
                <w:sz w:val="20"/>
                <w:szCs w:val="20"/>
              </w:rPr>
              <w:t>0,207</w:t>
            </w:r>
          </w:p>
        </w:tc>
        <w:tc>
          <w:tcPr>
            <w:tcW w:w="761" w:type="pct"/>
            <w:tcBorders>
              <w:top w:val="nil"/>
              <w:left w:val="nil"/>
              <w:bottom w:val="single" w:sz="4" w:space="0" w:color="000000"/>
              <w:right w:val="single" w:sz="4" w:space="0" w:color="000000"/>
            </w:tcBorders>
            <w:shd w:val="clear" w:color="000000" w:fill="FFFFFF"/>
            <w:vAlign w:val="center"/>
          </w:tcPr>
          <w:p w14:paraId="610FA13C" w14:textId="0BA41AE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FA9662C" w14:textId="31A8E051" w:rsidR="000D3F50" w:rsidRPr="00C96364" w:rsidRDefault="000D3F50" w:rsidP="00227EB3">
            <w:pPr>
              <w:widowControl/>
              <w:autoSpaceDE/>
              <w:autoSpaceDN/>
              <w:jc w:val="center"/>
              <w:rPr>
                <w:color w:val="000000"/>
                <w:sz w:val="20"/>
                <w:szCs w:val="20"/>
                <w:lang w:bidi="ar-SA"/>
              </w:rPr>
            </w:pPr>
            <w:r w:rsidRPr="00C96364">
              <w:rPr>
                <w:color w:val="000000"/>
                <w:sz w:val="20"/>
                <w:szCs w:val="20"/>
              </w:rPr>
              <w:t>6E-07</w:t>
            </w:r>
          </w:p>
        </w:tc>
        <w:tc>
          <w:tcPr>
            <w:tcW w:w="476" w:type="pct"/>
            <w:tcBorders>
              <w:top w:val="nil"/>
              <w:left w:val="nil"/>
              <w:bottom w:val="single" w:sz="4" w:space="0" w:color="000000"/>
              <w:right w:val="single" w:sz="4" w:space="0" w:color="000000"/>
            </w:tcBorders>
            <w:shd w:val="clear" w:color="000000" w:fill="FFFFFF"/>
            <w:vAlign w:val="center"/>
          </w:tcPr>
          <w:p w14:paraId="10C17BA1" w14:textId="36B25972" w:rsidR="000D3F50" w:rsidRPr="00C96364" w:rsidRDefault="000D3F50" w:rsidP="00227EB3">
            <w:pPr>
              <w:widowControl/>
              <w:autoSpaceDE/>
              <w:autoSpaceDN/>
              <w:jc w:val="center"/>
              <w:rPr>
                <w:color w:val="000000"/>
                <w:sz w:val="20"/>
                <w:szCs w:val="20"/>
                <w:lang w:bidi="ar-SA"/>
              </w:rPr>
            </w:pPr>
            <w:r w:rsidRPr="00C96364">
              <w:rPr>
                <w:color w:val="000000"/>
                <w:sz w:val="20"/>
                <w:szCs w:val="20"/>
              </w:rPr>
              <w:t>0,9081906</w:t>
            </w:r>
          </w:p>
        </w:tc>
        <w:tc>
          <w:tcPr>
            <w:tcW w:w="632" w:type="pct"/>
            <w:tcBorders>
              <w:top w:val="nil"/>
              <w:left w:val="nil"/>
              <w:bottom w:val="single" w:sz="4" w:space="0" w:color="000000"/>
              <w:right w:val="single" w:sz="4" w:space="0" w:color="000000"/>
            </w:tcBorders>
            <w:shd w:val="clear" w:color="000000" w:fill="FFFFFF"/>
            <w:vAlign w:val="center"/>
          </w:tcPr>
          <w:p w14:paraId="69B09A90" w14:textId="731E31F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0,0000023</w:t>
            </w:r>
          </w:p>
        </w:tc>
      </w:tr>
      <w:tr w:rsidR="000D3F50" w:rsidRPr="00C96364" w14:paraId="522FFC14"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8DE018C" w14:textId="686FE2D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w:t>
            </w:r>
          </w:p>
        </w:tc>
        <w:tc>
          <w:tcPr>
            <w:tcW w:w="832" w:type="pct"/>
            <w:tcBorders>
              <w:top w:val="nil"/>
              <w:left w:val="nil"/>
              <w:bottom w:val="single" w:sz="4" w:space="0" w:color="000000"/>
              <w:right w:val="single" w:sz="4" w:space="0" w:color="000000"/>
            </w:tcBorders>
            <w:shd w:val="clear" w:color="000000" w:fill="FFFFFF"/>
            <w:vAlign w:val="center"/>
          </w:tcPr>
          <w:p w14:paraId="616C724B" w14:textId="275E33B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УЗ-5-1</w:t>
            </w:r>
          </w:p>
        </w:tc>
        <w:tc>
          <w:tcPr>
            <w:tcW w:w="432" w:type="pct"/>
            <w:tcBorders>
              <w:top w:val="nil"/>
              <w:left w:val="nil"/>
              <w:bottom w:val="single" w:sz="4" w:space="0" w:color="000000"/>
              <w:right w:val="single" w:sz="4" w:space="0" w:color="000000"/>
            </w:tcBorders>
            <w:shd w:val="clear" w:color="000000" w:fill="FFFFFF"/>
            <w:vAlign w:val="center"/>
          </w:tcPr>
          <w:p w14:paraId="18699C96" w14:textId="63F3A722" w:rsidR="000D3F50" w:rsidRPr="00C96364" w:rsidRDefault="000D3F50" w:rsidP="00227EB3">
            <w:pPr>
              <w:widowControl/>
              <w:autoSpaceDE/>
              <w:autoSpaceDN/>
              <w:jc w:val="center"/>
              <w:rPr>
                <w:color w:val="000000"/>
                <w:sz w:val="20"/>
                <w:szCs w:val="20"/>
                <w:lang w:bidi="ar-SA"/>
              </w:rPr>
            </w:pPr>
            <w:r w:rsidRPr="00C96364">
              <w:rPr>
                <w:color w:val="000000"/>
                <w:sz w:val="20"/>
                <w:szCs w:val="20"/>
              </w:rPr>
              <w:t>5</w:t>
            </w:r>
          </w:p>
        </w:tc>
        <w:tc>
          <w:tcPr>
            <w:tcW w:w="710" w:type="pct"/>
            <w:tcBorders>
              <w:top w:val="nil"/>
              <w:left w:val="nil"/>
              <w:bottom w:val="single" w:sz="4" w:space="0" w:color="000000"/>
              <w:right w:val="single" w:sz="4" w:space="0" w:color="000000"/>
            </w:tcBorders>
            <w:shd w:val="clear" w:color="000000" w:fill="FFFFFF"/>
            <w:vAlign w:val="center"/>
          </w:tcPr>
          <w:p w14:paraId="26A8EB34" w14:textId="155FBC83"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3953F305" w14:textId="14CFBC6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49EEB71" w14:textId="007C0BA6"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3FBB4C15" w14:textId="31D78A51" w:rsidR="000D3F50" w:rsidRPr="00C96364" w:rsidRDefault="000D3F50" w:rsidP="00227EB3">
            <w:pPr>
              <w:widowControl/>
              <w:autoSpaceDE/>
              <w:autoSpaceDN/>
              <w:jc w:val="center"/>
              <w:rPr>
                <w:color w:val="000000"/>
                <w:sz w:val="20"/>
                <w:szCs w:val="20"/>
                <w:lang w:bidi="ar-SA"/>
              </w:rPr>
            </w:pPr>
            <w:r w:rsidRPr="00C96364">
              <w:rPr>
                <w:color w:val="000000"/>
                <w:sz w:val="20"/>
                <w:szCs w:val="20"/>
              </w:rPr>
              <w:t>0,4402909</w:t>
            </w:r>
          </w:p>
        </w:tc>
        <w:tc>
          <w:tcPr>
            <w:tcW w:w="632" w:type="pct"/>
            <w:tcBorders>
              <w:top w:val="nil"/>
              <w:left w:val="nil"/>
              <w:bottom w:val="single" w:sz="4" w:space="0" w:color="000000"/>
              <w:right w:val="single" w:sz="4" w:space="0" w:color="000000"/>
            </w:tcBorders>
            <w:shd w:val="clear" w:color="000000" w:fill="FFFFFF"/>
            <w:vAlign w:val="center"/>
          </w:tcPr>
          <w:p w14:paraId="0F62890A" w14:textId="34E202F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0,0000002</w:t>
            </w:r>
          </w:p>
        </w:tc>
      </w:tr>
      <w:tr w:rsidR="000D3F50" w:rsidRPr="00C96364" w14:paraId="31906F8C"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521124A" w14:textId="5D97C1C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УЗ-5-1</w:t>
            </w:r>
          </w:p>
        </w:tc>
        <w:tc>
          <w:tcPr>
            <w:tcW w:w="832" w:type="pct"/>
            <w:tcBorders>
              <w:top w:val="nil"/>
              <w:left w:val="nil"/>
              <w:bottom w:val="single" w:sz="4" w:space="0" w:color="000000"/>
              <w:right w:val="single" w:sz="4" w:space="0" w:color="000000"/>
            </w:tcBorders>
            <w:shd w:val="clear" w:color="000000" w:fill="FFFFFF"/>
            <w:vAlign w:val="center"/>
          </w:tcPr>
          <w:p w14:paraId="4522F310" w14:textId="21F12EBF" w:rsidR="000D3F50" w:rsidRPr="00C96364" w:rsidRDefault="000D3F50" w:rsidP="00227EB3">
            <w:pPr>
              <w:widowControl/>
              <w:autoSpaceDE/>
              <w:autoSpaceDN/>
              <w:jc w:val="center"/>
              <w:rPr>
                <w:color w:val="000000"/>
                <w:sz w:val="20"/>
                <w:szCs w:val="20"/>
                <w:lang w:bidi="ar-SA"/>
              </w:rPr>
            </w:pPr>
            <w:r w:rsidRPr="00C96364">
              <w:rPr>
                <w:color w:val="000000"/>
                <w:sz w:val="20"/>
                <w:szCs w:val="20"/>
              </w:rPr>
              <w:t>пл. Дружбы, 18</w:t>
            </w:r>
          </w:p>
        </w:tc>
        <w:tc>
          <w:tcPr>
            <w:tcW w:w="432" w:type="pct"/>
            <w:tcBorders>
              <w:top w:val="nil"/>
              <w:left w:val="nil"/>
              <w:bottom w:val="single" w:sz="4" w:space="0" w:color="000000"/>
              <w:right w:val="single" w:sz="4" w:space="0" w:color="000000"/>
            </w:tcBorders>
            <w:shd w:val="clear" w:color="000000" w:fill="FFFFFF"/>
            <w:vAlign w:val="center"/>
          </w:tcPr>
          <w:p w14:paraId="68D38EE4" w14:textId="3C9B098A" w:rsidR="000D3F50" w:rsidRPr="00C96364" w:rsidRDefault="000D3F50" w:rsidP="00227EB3">
            <w:pPr>
              <w:widowControl/>
              <w:autoSpaceDE/>
              <w:autoSpaceDN/>
              <w:jc w:val="center"/>
              <w:rPr>
                <w:color w:val="000000"/>
                <w:sz w:val="20"/>
                <w:szCs w:val="20"/>
                <w:lang w:bidi="ar-SA"/>
              </w:rPr>
            </w:pPr>
            <w:r w:rsidRPr="00C96364">
              <w:rPr>
                <w:color w:val="000000"/>
                <w:sz w:val="20"/>
                <w:szCs w:val="20"/>
              </w:rPr>
              <w:t>20</w:t>
            </w:r>
          </w:p>
        </w:tc>
        <w:tc>
          <w:tcPr>
            <w:tcW w:w="710" w:type="pct"/>
            <w:tcBorders>
              <w:top w:val="nil"/>
              <w:left w:val="nil"/>
              <w:bottom w:val="single" w:sz="4" w:space="0" w:color="000000"/>
              <w:right w:val="single" w:sz="4" w:space="0" w:color="000000"/>
            </w:tcBorders>
            <w:shd w:val="clear" w:color="000000" w:fill="FFFFFF"/>
            <w:vAlign w:val="center"/>
          </w:tcPr>
          <w:p w14:paraId="171DB81E" w14:textId="22C9B6C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6A2D10F7" w14:textId="2F76646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DF0CB2A" w14:textId="6BF6E1BD"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79AEF8A0" w14:textId="793F087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0,0990869</w:t>
            </w:r>
          </w:p>
        </w:tc>
        <w:tc>
          <w:tcPr>
            <w:tcW w:w="632" w:type="pct"/>
            <w:tcBorders>
              <w:top w:val="nil"/>
              <w:left w:val="nil"/>
              <w:bottom w:val="single" w:sz="4" w:space="0" w:color="000000"/>
              <w:right w:val="single" w:sz="4" w:space="0" w:color="000000"/>
            </w:tcBorders>
            <w:shd w:val="clear" w:color="000000" w:fill="FFFFFF"/>
            <w:vAlign w:val="center"/>
          </w:tcPr>
          <w:p w14:paraId="48850152" w14:textId="0233CFC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0,0000009</w:t>
            </w:r>
          </w:p>
        </w:tc>
      </w:tr>
      <w:tr w:rsidR="000D3F50" w:rsidRPr="00C96364" w14:paraId="16F59EE6"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0121901" w14:textId="18B6374C"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w:t>
            </w:r>
          </w:p>
        </w:tc>
        <w:tc>
          <w:tcPr>
            <w:tcW w:w="832" w:type="pct"/>
            <w:tcBorders>
              <w:top w:val="nil"/>
              <w:left w:val="nil"/>
              <w:bottom w:val="single" w:sz="4" w:space="0" w:color="000000"/>
              <w:right w:val="single" w:sz="4" w:space="0" w:color="000000"/>
            </w:tcBorders>
            <w:shd w:val="clear" w:color="000000" w:fill="FFFFFF"/>
            <w:vAlign w:val="center"/>
          </w:tcPr>
          <w:p w14:paraId="55A91936" w14:textId="21740EB8"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УЗ-5-2</w:t>
            </w:r>
          </w:p>
        </w:tc>
        <w:tc>
          <w:tcPr>
            <w:tcW w:w="432" w:type="pct"/>
            <w:tcBorders>
              <w:top w:val="nil"/>
              <w:left w:val="nil"/>
              <w:bottom w:val="single" w:sz="4" w:space="0" w:color="000000"/>
              <w:right w:val="single" w:sz="4" w:space="0" w:color="000000"/>
            </w:tcBorders>
            <w:shd w:val="clear" w:color="000000" w:fill="FFFFFF"/>
            <w:vAlign w:val="center"/>
          </w:tcPr>
          <w:p w14:paraId="53391883" w14:textId="7C65647C" w:rsidR="000D3F50" w:rsidRPr="00C96364" w:rsidRDefault="000D3F50" w:rsidP="00227EB3">
            <w:pPr>
              <w:widowControl/>
              <w:autoSpaceDE/>
              <w:autoSpaceDN/>
              <w:jc w:val="center"/>
              <w:rPr>
                <w:color w:val="000000"/>
                <w:sz w:val="20"/>
                <w:szCs w:val="20"/>
                <w:lang w:bidi="ar-SA"/>
              </w:rPr>
            </w:pPr>
            <w:r w:rsidRPr="00C96364">
              <w:rPr>
                <w:color w:val="000000"/>
                <w:sz w:val="20"/>
                <w:szCs w:val="20"/>
              </w:rPr>
              <w:t>20</w:t>
            </w:r>
          </w:p>
        </w:tc>
        <w:tc>
          <w:tcPr>
            <w:tcW w:w="710" w:type="pct"/>
            <w:tcBorders>
              <w:top w:val="nil"/>
              <w:left w:val="nil"/>
              <w:bottom w:val="single" w:sz="4" w:space="0" w:color="000000"/>
              <w:right w:val="single" w:sz="4" w:space="0" w:color="000000"/>
            </w:tcBorders>
            <w:shd w:val="clear" w:color="000000" w:fill="FFFFFF"/>
            <w:vAlign w:val="center"/>
          </w:tcPr>
          <w:p w14:paraId="506E4902" w14:textId="58CCD95D" w:rsidR="000D3F50" w:rsidRPr="00C96364" w:rsidRDefault="000D3F50" w:rsidP="00227EB3">
            <w:pPr>
              <w:widowControl/>
              <w:autoSpaceDE/>
              <w:autoSpaceDN/>
              <w:jc w:val="center"/>
              <w:rPr>
                <w:color w:val="000000"/>
                <w:sz w:val="20"/>
                <w:szCs w:val="20"/>
                <w:lang w:bidi="ar-SA"/>
              </w:rPr>
            </w:pPr>
            <w:r w:rsidRPr="00C96364">
              <w:rPr>
                <w:color w:val="000000"/>
                <w:sz w:val="20"/>
                <w:szCs w:val="20"/>
              </w:rPr>
              <w:t>0,15</w:t>
            </w:r>
          </w:p>
        </w:tc>
        <w:tc>
          <w:tcPr>
            <w:tcW w:w="761" w:type="pct"/>
            <w:tcBorders>
              <w:top w:val="nil"/>
              <w:left w:val="nil"/>
              <w:bottom w:val="single" w:sz="4" w:space="0" w:color="000000"/>
              <w:right w:val="single" w:sz="4" w:space="0" w:color="000000"/>
            </w:tcBorders>
            <w:shd w:val="clear" w:color="000000" w:fill="FFFFFF"/>
            <w:vAlign w:val="center"/>
          </w:tcPr>
          <w:p w14:paraId="31F3AF63" w14:textId="45BBA96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C9C44C0" w14:textId="4B5F1F2C"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42066725" w14:textId="1B3BC8C2" w:rsidR="000D3F50" w:rsidRPr="00C96364" w:rsidRDefault="000D3F50" w:rsidP="00227EB3">
            <w:pPr>
              <w:widowControl/>
              <w:autoSpaceDE/>
              <w:autoSpaceDN/>
              <w:jc w:val="center"/>
              <w:rPr>
                <w:color w:val="000000"/>
                <w:sz w:val="20"/>
                <w:szCs w:val="20"/>
                <w:lang w:bidi="ar-SA"/>
              </w:rPr>
            </w:pPr>
            <w:r w:rsidRPr="00C96364">
              <w:rPr>
                <w:color w:val="000000"/>
                <w:sz w:val="20"/>
                <w:szCs w:val="20"/>
              </w:rPr>
              <w:t>0,2419327</w:t>
            </w:r>
          </w:p>
        </w:tc>
        <w:tc>
          <w:tcPr>
            <w:tcW w:w="632" w:type="pct"/>
            <w:tcBorders>
              <w:top w:val="nil"/>
              <w:left w:val="nil"/>
              <w:bottom w:val="single" w:sz="4" w:space="0" w:color="000000"/>
              <w:right w:val="single" w:sz="4" w:space="0" w:color="000000"/>
            </w:tcBorders>
            <w:shd w:val="clear" w:color="000000" w:fill="FFFFFF"/>
            <w:vAlign w:val="center"/>
          </w:tcPr>
          <w:p w14:paraId="0AAFD7C7" w14:textId="5F9171E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0,0000009</w:t>
            </w:r>
          </w:p>
        </w:tc>
      </w:tr>
      <w:tr w:rsidR="000D3F50" w:rsidRPr="00C96364" w14:paraId="178F2530"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75F8F4B" w14:textId="69CC547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УЗ-5-2</w:t>
            </w:r>
          </w:p>
        </w:tc>
        <w:tc>
          <w:tcPr>
            <w:tcW w:w="832" w:type="pct"/>
            <w:tcBorders>
              <w:top w:val="nil"/>
              <w:left w:val="nil"/>
              <w:bottom w:val="single" w:sz="4" w:space="0" w:color="000000"/>
              <w:right w:val="single" w:sz="4" w:space="0" w:color="000000"/>
            </w:tcBorders>
            <w:shd w:val="clear" w:color="000000" w:fill="FFFFFF"/>
            <w:vAlign w:val="center"/>
          </w:tcPr>
          <w:p w14:paraId="3B7BE149" w14:textId="5ED0F1A8" w:rsidR="000D3F50" w:rsidRPr="00C96364" w:rsidRDefault="000D3F50" w:rsidP="00227EB3">
            <w:pPr>
              <w:widowControl/>
              <w:autoSpaceDE/>
              <w:autoSpaceDN/>
              <w:jc w:val="center"/>
              <w:rPr>
                <w:color w:val="000000"/>
                <w:sz w:val="20"/>
                <w:szCs w:val="20"/>
                <w:lang w:bidi="ar-SA"/>
              </w:rPr>
            </w:pPr>
            <w:r w:rsidRPr="00C96364">
              <w:rPr>
                <w:color w:val="000000"/>
                <w:sz w:val="20"/>
                <w:szCs w:val="20"/>
              </w:rPr>
              <w:t>пл. Дружбы, 37</w:t>
            </w:r>
          </w:p>
        </w:tc>
        <w:tc>
          <w:tcPr>
            <w:tcW w:w="432" w:type="pct"/>
            <w:tcBorders>
              <w:top w:val="nil"/>
              <w:left w:val="nil"/>
              <w:bottom w:val="single" w:sz="4" w:space="0" w:color="000000"/>
              <w:right w:val="single" w:sz="4" w:space="0" w:color="000000"/>
            </w:tcBorders>
            <w:shd w:val="clear" w:color="000000" w:fill="FFFFFF"/>
            <w:vAlign w:val="center"/>
          </w:tcPr>
          <w:p w14:paraId="1A7E7262" w14:textId="10D39C1E" w:rsidR="000D3F50" w:rsidRPr="00C96364" w:rsidRDefault="000D3F50" w:rsidP="00227EB3">
            <w:pPr>
              <w:widowControl/>
              <w:autoSpaceDE/>
              <w:autoSpaceDN/>
              <w:jc w:val="center"/>
              <w:rPr>
                <w:color w:val="000000"/>
                <w:sz w:val="20"/>
                <w:szCs w:val="20"/>
                <w:lang w:bidi="ar-SA"/>
              </w:rPr>
            </w:pPr>
            <w:r w:rsidRPr="00C96364">
              <w:rPr>
                <w:color w:val="000000"/>
                <w:sz w:val="20"/>
                <w:szCs w:val="20"/>
              </w:rPr>
              <w:t>46</w:t>
            </w:r>
          </w:p>
        </w:tc>
        <w:tc>
          <w:tcPr>
            <w:tcW w:w="710" w:type="pct"/>
            <w:tcBorders>
              <w:top w:val="nil"/>
              <w:left w:val="nil"/>
              <w:bottom w:val="single" w:sz="4" w:space="0" w:color="000000"/>
              <w:right w:val="single" w:sz="4" w:space="0" w:color="000000"/>
            </w:tcBorders>
            <w:shd w:val="clear" w:color="000000" w:fill="FFFFFF"/>
            <w:vAlign w:val="center"/>
          </w:tcPr>
          <w:p w14:paraId="7FF6CA4D" w14:textId="2118D57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39BBEEB9" w14:textId="50C1C9F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9C207B2" w14:textId="356CCD43" w:rsidR="000D3F50" w:rsidRPr="00C96364" w:rsidRDefault="000D3F50" w:rsidP="00227EB3">
            <w:pPr>
              <w:widowControl/>
              <w:autoSpaceDE/>
              <w:autoSpaceDN/>
              <w:jc w:val="center"/>
              <w:rPr>
                <w:color w:val="000000"/>
                <w:sz w:val="20"/>
                <w:szCs w:val="20"/>
                <w:lang w:bidi="ar-SA"/>
              </w:rPr>
            </w:pPr>
            <w:r w:rsidRPr="00C96364">
              <w:rPr>
                <w:color w:val="000000"/>
                <w:sz w:val="20"/>
                <w:szCs w:val="20"/>
              </w:rPr>
              <w:t>5E-07</w:t>
            </w:r>
          </w:p>
        </w:tc>
        <w:tc>
          <w:tcPr>
            <w:tcW w:w="476" w:type="pct"/>
            <w:tcBorders>
              <w:top w:val="nil"/>
              <w:left w:val="nil"/>
              <w:bottom w:val="single" w:sz="4" w:space="0" w:color="000000"/>
              <w:right w:val="single" w:sz="4" w:space="0" w:color="000000"/>
            </w:tcBorders>
            <w:shd w:val="clear" w:color="000000" w:fill="FFFFFF"/>
            <w:vAlign w:val="center"/>
          </w:tcPr>
          <w:p w14:paraId="23AE255C" w14:textId="2A0B4B5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0,015352</w:t>
            </w:r>
          </w:p>
        </w:tc>
        <w:tc>
          <w:tcPr>
            <w:tcW w:w="632" w:type="pct"/>
            <w:tcBorders>
              <w:top w:val="nil"/>
              <w:left w:val="nil"/>
              <w:bottom w:val="single" w:sz="4" w:space="0" w:color="000000"/>
              <w:right w:val="single" w:sz="4" w:space="0" w:color="000000"/>
            </w:tcBorders>
            <w:shd w:val="clear" w:color="000000" w:fill="FFFFFF"/>
            <w:vAlign w:val="center"/>
          </w:tcPr>
          <w:p w14:paraId="6ADC1143" w14:textId="0E565E2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0,0000021</w:t>
            </w:r>
          </w:p>
        </w:tc>
      </w:tr>
      <w:tr w:rsidR="000D3F50" w:rsidRPr="00C96364" w14:paraId="159F16AB"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2E2458C" w14:textId="22673A0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УЗ-5-2</w:t>
            </w:r>
          </w:p>
        </w:tc>
        <w:tc>
          <w:tcPr>
            <w:tcW w:w="832" w:type="pct"/>
            <w:tcBorders>
              <w:top w:val="nil"/>
              <w:left w:val="nil"/>
              <w:bottom w:val="single" w:sz="4" w:space="0" w:color="000000"/>
              <w:right w:val="single" w:sz="4" w:space="0" w:color="000000"/>
            </w:tcBorders>
            <w:shd w:val="clear" w:color="000000" w:fill="FFFFFF"/>
            <w:vAlign w:val="center"/>
          </w:tcPr>
          <w:p w14:paraId="2FA0308A" w14:textId="6D296D3D" w:rsidR="000D3F50" w:rsidRPr="00C96364" w:rsidRDefault="000D3F50" w:rsidP="00227EB3">
            <w:pPr>
              <w:widowControl/>
              <w:autoSpaceDE/>
              <w:autoSpaceDN/>
              <w:jc w:val="center"/>
              <w:rPr>
                <w:color w:val="000000"/>
                <w:sz w:val="20"/>
                <w:szCs w:val="20"/>
                <w:lang w:bidi="ar-SA"/>
              </w:rPr>
            </w:pPr>
            <w:r w:rsidRPr="00C96364">
              <w:rPr>
                <w:color w:val="000000"/>
                <w:sz w:val="20"/>
                <w:szCs w:val="20"/>
              </w:rPr>
              <w:t>ТК-4</w:t>
            </w:r>
          </w:p>
        </w:tc>
        <w:tc>
          <w:tcPr>
            <w:tcW w:w="432" w:type="pct"/>
            <w:tcBorders>
              <w:top w:val="nil"/>
              <w:left w:val="nil"/>
              <w:bottom w:val="single" w:sz="4" w:space="0" w:color="000000"/>
              <w:right w:val="single" w:sz="4" w:space="0" w:color="000000"/>
            </w:tcBorders>
            <w:shd w:val="clear" w:color="000000" w:fill="FFFFFF"/>
            <w:vAlign w:val="center"/>
          </w:tcPr>
          <w:p w14:paraId="2F72FB6B" w14:textId="6950A96E"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6924172D" w14:textId="5680CCEE" w:rsidR="000D3F50" w:rsidRPr="00C96364" w:rsidRDefault="000D3F50" w:rsidP="00227EB3">
            <w:pPr>
              <w:widowControl/>
              <w:autoSpaceDE/>
              <w:autoSpaceDN/>
              <w:jc w:val="center"/>
              <w:rPr>
                <w:color w:val="000000"/>
                <w:sz w:val="20"/>
                <w:szCs w:val="20"/>
                <w:lang w:bidi="ar-SA"/>
              </w:rPr>
            </w:pPr>
            <w:r w:rsidRPr="00C96364">
              <w:rPr>
                <w:color w:val="000000"/>
                <w:sz w:val="20"/>
                <w:szCs w:val="20"/>
              </w:rPr>
              <w:t>0,15</w:t>
            </w:r>
          </w:p>
        </w:tc>
        <w:tc>
          <w:tcPr>
            <w:tcW w:w="761" w:type="pct"/>
            <w:tcBorders>
              <w:top w:val="nil"/>
              <w:left w:val="nil"/>
              <w:bottom w:val="single" w:sz="4" w:space="0" w:color="000000"/>
              <w:right w:val="single" w:sz="4" w:space="0" w:color="000000"/>
            </w:tcBorders>
            <w:shd w:val="clear" w:color="000000" w:fill="FFFFFF"/>
            <w:vAlign w:val="center"/>
          </w:tcPr>
          <w:p w14:paraId="289A1B5A" w14:textId="2642BCD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B1804CB" w14:textId="6953AA5F"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237CA2F5" w14:textId="49BBDAAC" w:rsidR="000D3F50" w:rsidRPr="00C96364" w:rsidRDefault="000D3F50" w:rsidP="00227EB3">
            <w:pPr>
              <w:widowControl/>
              <w:autoSpaceDE/>
              <w:autoSpaceDN/>
              <w:jc w:val="center"/>
              <w:rPr>
                <w:color w:val="000000"/>
                <w:sz w:val="20"/>
                <w:szCs w:val="20"/>
                <w:lang w:bidi="ar-SA"/>
              </w:rPr>
            </w:pPr>
            <w:r w:rsidRPr="00C96364">
              <w:rPr>
                <w:color w:val="000000"/>
                <w:sz w:val="20"/>
                <w:szCs w:val="20"/>
              </w:rPr>
              <w:t>0,2265807</w:t>
            </w:r>
          </w:p>
        </w:tc>
        <w:tc>
          <w:tcPr>
            <w:tcW w:w="632" w:type="pct"/>
            <w:tcBorders>
              <w:top w:val="nil"/>
              <w:left w:val="nil"/>
              <w:bottom w:val="single" w:sz="4" w:space="0" w:color="000000"/>
              <w:right w:val="single" w:sz="4" w:space="0" w:color="000000"/>
            </w:tcBorders>
            <w:shd w:val="clear" w:color="000000" w:fill="FFFFFF"/>
            <w:vAlign w:val="center"/>
          </w:tcPr>
          <w:p w14:paraId="7F846838" w14:textId="46C0E25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6FF5E00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0C9032B" w14:textId="70B8B02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w:t>
            </w:r>
          </w:p>
        </w:tc>
        <w:tc>
          <w:tcPr>
            <w:tcW w:w="832" w:type="pct"/>
            <w:tcBorders>
              <w:top w:val="nil"/>
              <w:left w:val="nil"/>
              <w:bottom w:val="single" w:sz="4" w:space="0" w:color="000000"/>
              <w:right w:val="single" w:sz="4" w:space="0" w:color="000000"/>
            </w:tcBorders>
            <w:shd w:val="clear" w:color="000000" w:fill="FFFFFF"/>
            <w:vAlign w:val="center"/>
          </w:tcPr>
          <w:p w14:paraId="03D7FA99" w14:textId="784A7BA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w:t>
            </w:r>
          </w:p>
        </w:tc>
        <w:tc>
          <w:tcPr>
            <w:tcW w:w="432" w:type="pct"/>
            <w:tcBorders>
              <w:top w:val="nil"/>
              <w:left w:val="nil"/>
              <w:bottom w:val="single" w:sz="4" w:space="0" w:color="000000"/>
              <w:right w:val="single" w:sz="4" w:space="0" w:color="000000"/>
            </w:tcBorders>
            <w:shd w:val="clear" w:color="000000" w:fill="FFFFFF"/>
            <w:vAlign w:val="center"/>
          </w:tcPr>
          <w:p w14:paraId="0FB56905" w14:textId="5C763AB0" w:rsidR="000D3F50" w:rsidRPr="00C96364" w:rsidRDefault="000D3F50" w:rsidP="00227EB3">
            <w:pPr>
              <w:widowControl/>
              <w:autoSpaceDE/>
              <w:autoSpaceDN/>
              <w:jc w:val="center"/>
              <w:rPr>
                <w:color w:val="000000"/>
                <w:sz w:val="20"/>
                <w:szCs w:val="20"/>
                <w:lang w:bidi="ar-SA"/>
              </w:rPr>
            </w:pPr>
            <w:r w:rsidRPr="00C96364">
              <w:rPr>
                <w:color w:val="000000"/>
                <w:sz w:val="20"/>
                <w:szCs w:val="20"/>
              </w:rPr>
              <w:t>50</w:t>
            </w:r>
          </w:p>
        </w:tc>
        <w:tc>
          <w:tcPr>
            <w:tcW w:w="710" w:type="pct"/>
            <w:tcBorders>
              <w:top w:val="nil"/>
              <w:left w:val="nil"/>
              <w:bottom w:val="single" w:sz="4" w:space="0" w:color="000000"/>
              <w:right w:val="single" w:sz="4" w:space="0" w:color="000000"/>
            </w:tcBorders>
            <w:shd w:val="clear" w:color="000000" w:fill="FFFFFF"/>
            <w:vAlign w:val="center"/>
          </w:tcPr>
          <w:p w14:paraId="3D8AA974" w14:textId="3EB6525F" w:rsidR="000D3F50" w:rsidRPr="00C96364" w:rsidRDefault="000D3F50" w:rsidP="00227EB3">
            <w:pPr>
              <w:widowControl/>
              <w:autoSpaceDE/>
              <w:autoSpaceDN/>
              <w:jc w:val="center"/>
              <w:rPr>
                <w:color w:val="000000"/>
                <w:sz w:val="20"/>
                <w:szCs w:val="20"/>
                <w:lang w:bidi="ar-SA"/>
              </w:rPr>
            </w:pPr>
            <w:r w:rsidRPr="00C96364">
              <w:rPr>
                <w:color w:val="000000"/>
                <w:sz w:val="20"/>
                <w:szCs w:val="20"/>
              </w:rPr>
              <w:t>0,207</w:t>
            </w:r>
          </w:p>
        </w:tc>
        <w:tc>
          <w:tcPr>
            <w:tcW w:w="761" w:type="pct"/>
            <w:tcBorders>
              <w:top w:val="nil"/>
              <w:left w:val="nil"/>
              <w:bottom w:val="single" w:sz="4" w:space="0" w:color="000000"/>
              <w:right w:val="single" w:sz="4" w:space="0" w:color="000000"/>
            </w:tcBorders>
            <w:shd w:val="clear" w:color="000000" w:fill="FFFFFF"/>
            <w:vAlign w:val="center"/>
          </w:tcPr>
          <w:p w14:paraId="0B93894E" w14:textId="7382D79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60737B9" w14:textId="7D955D7F" w:rsidR="000D3F50" w:rsidRPr="00C96364" w:rsidRDefault="000D3F50" w:rsidP="00227EB3">
            <w:pPr>
              <w:widowControl/>
              <w:autoSpaceDE/>
              <w:autoSpaceDN/>
              <w:jc w:val="center"/>
              <w:rPr>
                <w:color w:val="000000"/>
                <w:sz w:val="20"/>
                <w:szCs w:val="20"/>
                <w:lang w:bidi="ar-SA"/>
              </w:rPr>
            </w:pPr>
            <w:r w:rsidRPr="00C96364">
              <w:rPr>
                <w:color w:val="000000"/>
                <w:sz w:val="20"/>
                <w:szCs w:val="20"/>
              </w:rPr>
              <w:t>6E-07</w:t>
            </w:r>
          </w:p>
        </w:tc>
        <w:tc>
          <w:tcPr>
            <w:tcW w:w="476" w:type="pct"/>
            <w:tcBorders>
              <w:top w:val="nil"/>
              <w:left w:val="nil"/>
              <w:bottom w:val="single" w:sz="4" w:space="0" w:color="000000"/>
              <w:right w:val="single" w:sz="4" w:space="0" w:color="000000"/>
            </w:tcBorders>
            <w:shd w:val="clear" w:color="000000" w:fill="FFFFFF"/>
            <w:vAlign w:val="center"/>
          </w:tcPr>
          <w:p w14:paraId="4DF18B7F" w14:textId="6630C067" w:rsidR="000D3F50" w:rsidRPr="00C96364" w:rsidRDefault="000D3F50" w:rsidP="00227EB3">
            <w:pPr>
              <w:widowControl/>
              <w:autoSpaceDE/>
              <w:autoSpaceDN/>
              <w:jc w:val="center"/>
              <w:rPr>
                <w:color w:val="000000"/>
                <w:sz w:val="20"/>
                <w:szCs w:val="20"/>
                <w:lang w:bidi="ar-SA"/>
              </w:rPr>
            </w:pPr>
            <w:r w:rsidRPr="00C96364">
              <w:rPr>
                <w:color w:val="000000"/>
                <w:sz w:val="20"/>
                <w:szCs w:val="20"/>
              </w:rPr>
              <w:t>0,6822237</w:t>
            </w:r>
          </w:p>
        </w:tc>
        <w:tc>
          <w:tcPr>
            <w:tcW w:w="632" w:type="pct"/>
            <w:tcBorders>
              <w:top w:val="nil"/>
              <w:left w:val="nil"/>
              <w:bottom w:val="single" w:sz="4" w:space="0" w:color="000000"/>
              <w:right w:val="single" w:sz="4" w:space="0" w:color="000000"/>
            </w:tcBorders>
            <w:shd w:val="clear" w:color="000000" w:fill="FFFFFF"/>
            <w:vAlign w:val="center"/>
          </w:tcPr>
          <w:p w14:paraId="4681786E" w14:textId="7752259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0,0000023</w:t>
            </w:r>
          </w:p>
        </w:tc>
      </w:tr>
      <w:tr w:rsidR="000D3F50" w:rsidRPr="00C96364" w14:paraId="7C7DB25C"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FEB5EEF" w14:textId="257889C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УЗ-5-1</w:t>
            </w:r>
          </w:p>
        </w:tc>
        <w:tc>
          <w:tcPr>
            <w:tcW w:w="832" w:type="pct"/>
            <w:tcBorders>
              <w:top w:val="nil"/>
              <w:left w:val="nil"/>
              <w:bottom w:val="single" w:sz="4" w:space="0" w:color="000000"/>
              <w:right w:val="single" w:sz="4" w:space="0" w:color="000000"/>
            </w:tcBorders>
            <w:shd w:val="clear" w:color="000000" w:fill="FFFFFF"/>
            <w:vAlign w:val="center"/>
          </w:tcPr>
          <w:p w14:paraId="78D38018" w14:textId="1C49E65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УЗ-29</w:t>
            </w:r>
          </w:p>
        </w:tc>
        <w:tc>
          <w:tcPr>
            <w:tcW w:w="432" w:type="pct"/>
            <w:tcBorders>
              <w:top w:val="nil"/>
              <w:left w:val="nil"/>
              <w:bottom w:val="single" w:sz="4" w:space="0" w:color="000000"/>
              <w:right w:val="single" w:sz="4" w:space="0" w:color="000000"/>
            </w:tcBorders>
            <w:shd w:val="clear" w:color="000000" w:fill="FFFFFF"/>
            <w:vAlign w:val="center"/>
          </w:tcPr>
          <w:p w14:paraId="64E62309" w14:textId="5A176689" w:rsidR="000D3F50" w:rsidRPr="00C96364" w:rsidRDefault="000D3F50" w:rsidP="00227EB3">
            <w:pPr>
              <w:widowControl/>
              <w:autoSpaceDE/>
              <w:autoSpaceDN/>
              <w:jc w:val="center"/>
              <w:rPr>
                <w:color w:val="000000"/>
                <w:sz w:val="20"/>
                <w:szCs w:val="20"/>
                <w:lang w:bidi="ar-SA"/>
              </w:rPr>
            </w:pPr>
            <w:r w:rsidRPr="00C96364">
              <w:rPr>
                <w:color w:val="000000"/>
                <w:sz w:val="20"/>
                <w:szCs w:val="20"/>
              </w:rPr>
              <w:t>65</w:t>
            </w:r>
          </w:p>
        </w:tc>
        <w:tc>
          <w:tcPr>
            <w:tcW w:w="710" w:type="pct"/>
            <w:tcBorders>
              <w:top w:val="nil"/>
              <w:left w:val="nil"/>
              <w:bottom w:val="single" w:sz="4" w:space="0" w:color="000000"/>
              <w:right w:val="single" w:sz="4" w:space="0" w:color="000000"/>
            </w:tcBorders>
            <w:shd w:val="clear" w:color="000000" w:fill="FFFFFF"/>
            <w:vAlign w:val="center"/>
          </w:tcPr>
          <w:p w14:paraId="6BDAF618" w14:textId="4EC56D0F"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4A1FF127" w14:textId="06F5C9B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6733784" w14:textId="1E494A14" w:rsidR="000D3F50" w:rsidRPr="00C96364" w:rsidRDefault="000D3F50" w:rsidP="00227EB3">
            <w:pPr>
              <w:widowControl/>
              <w:autoSpaceDE/>
              <w:autoSpaceDN/>
              <w:jc w:val="center"/>
              <w:rPr>
                <w:color w:val="000000"/>
                <w:sz w:val="20"/>
                <w:szCs w:val="20"/>
                <w:lang w:bidi="ar-SA"/>
              </w:rPr>
            </w:pPr>
            <w:r w:rsidRPr="00C96364">
              <w:rPr>
                <w:color w:val="000000"/>
                <w:sz w:val="20"/>
                <w:szCs w:val="20"/>
              </w:rPr>
              <w:t>7E-07</w:t>
            </w:r>
          </w:p>
        </w:tc>
        <w:tc>
          <w:tcPr>
            <w:tcW w:w="476" w:type="pct"/>
            <w:tcBorders>
              <w:top w:val="nil"/>
              <w:left w:val="nil"/>
              <w:bottom w:val="single" w:sz="4" w:space="0" w:color="000000"/>
              <w:right w:val="single" w:sz="4" w:space="0" w:color="000000"/>
            </w:tcBorders>
            <w:shd w:val="clear" w:color="000000" w:fill="FFFFFF"/>
            <w:vAlign w:val="center"/>
          </w:tcPr>
          <w:p w14:paraId="4D258E55" w14:textId="7CABA2C0" w:rsidR="000D3F50" w:rsidRPr="00C96364" w:rsidRDefault="000D3F50" w:rsidP="00227EB3">
            <w:pPr>
              <w:widowControl/>
              <w:autoSpaceDE/>
              <w:autoSpaceDN/>
              <w:jc w:val="center"/>
              <w:rPr>
                <w:color w:val="000000"/>
                <w:sz w:val="20"/>
                <w:szCs w:val="20"/>
                <w:lang w:bidi="ar-SA"/>
              </w:rPr>
            </w:pPr>
            <w:r w:rsidRPr="00C96364">
              <w:rPr>
                <w:color w:val="000000"/>
                <w:sz w:val="20"/>
                <w:szCs w:val="20"/>
              </w:rPr>
              <w:t>0,341204</w:t>
            </w:r>
          </w:p>
        </w:tc>
        <w:tc>
          <w:tcPr>
            <w:tcW w:w="632" w:type="pct"/>
            <w:tcBorders>
              <w:top w:val="nil"/>
              <w:left w:val="nil"/>
              <w:bottom w:val="single" w:sz="4" w:space="0" w:color="000000"/>
              <w:right w:val="single" w:sz="4" w:space="0" w:color="000000"/>
            </w:tcBorders>
            <w:shd w:val="clear" w:color="000000" w:fill="FFFFFF"/>
            <w:vAlign w:val="center"/>
          </w:tcPr>
          <w:p w14:paraId="34D22261" w14:textId="5F8F968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0,000003</w:t>
            </w:r>
          </w:p>
        </w:tc>
      </w:tr>
      <w:tr w:rsidR="000D3F50" w:rsidRPr="00C96364" w14:paraId="4E454B25"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EF1B102" w14:textId="228DF5AF"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w:t>
            </w:r>
          </w:p>
        </w:tc>
        <w:tc>
          <w:tcPr>
            <w:tcW w:w="832" w:type="pct"/>
            <w:tcBorders>
              <w:top w:val="nil"/>
              <w:left w:val="nil"/>
              <w:bottom w:val="single" w:sz="4" w:space="0" w:color="000000"/>
              <w:right w:val="single" w:sz="4" w:space="0" w:color="000000"/>
            </w:tcBorders>
            <w:shd w:val="clear" w:color="000000" w:fill="FFFFFF"/>
            <w:vAlign w:val="center"/>
          </w:tcPr>
          <w:p w14:paraId="45BC9F49" w14:textId="3B17091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w:t>
            </w:r>
          </w:p>
        </w:tc>
        <w:tc>
          <w:tcPr>
            <w:tcW w:w="432" w:type="pct"/>
            <w:tcBorders>
              <w:top w:val="nil"/>
              <w:left w:val="nil"/>
              <w:bottom w:val="single" w:sz="4" w:space="0" w:color="000000"/>
              <w:right w:val="single" w:sz="4" w:space="0" w:color="000000"/>
            </w:tcBorders>
            <w:shd w:val="clear" w:color="000000" w:fill="FFFFFF"/>
            <w:vAlign w:val="center"/>
          </w:tcPr>
          <w:p w14:paraId="70379FF0" w14:textId="7DC4EBB4" w:rsidR="000D3F50" w:rsidRPr="00C96364" w:rsidRDefault="000D3F50" w:rsidP="00227EB3">
            <w:pPr>
              <w:widowControl/>
              <w:autoSpaceDE/>
              <w:autoSpaceDN/>
              <w:jc w:val="center"/>
              <w:rPr>
                <w:color w:val="000000"/>
                <w:sz w:val="20"/>
                <w:szCs w:val="20"/>
                <w:lang w:bidi="ar-SA"/>
              </w:rPr>
            </w:pPr>
            <w:r w:rsidRPr="00C96364">
              <w:rPr>
                <w:color w:val="000000"/>
                <w:sz w:val="20"/>
                <w:szCs w:val="20"/>
              </w:rPr>
              <w:t>120</w:t>
            </w:r>
          </w:p>
        </w:tc>
        <w:tc>
          <w:tcPr>
            <w:tcW w:w="710" w:type="pct"/>
            <w:tcBorders>
              <w:top w:val="nil"/>
              <w:left w:val="nil"/>
              <w:bottom w:val="single" w:sz="4" w:space="0" w:color="000000"/>
              <w:right w:val="single" w:sz="4" w:space="0" w:color="000000"/>
            </w:tcBorders>
            <w:shd w:val="clear" w:color="000000" w:fill="FFFFFF"/>
            <w:vAlign w:val="center"/>
          </w:tcPr>
          <w:p w14:paraId="20FFB406" w14:textId="0693609D"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0CAA0B25" w14:textId="5EEE233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27A506C" w14:textId="70C95642" w:rsidR="000D3F50" w:rsidRPr="00C96364" w:rsidRDefault="000D3F50" w:rsidP="00227EB3">
            <w:pPr>
              <w:widowControl/>
              <w:autoSpaceDE/>
              <w:autoSpaceDN/>
              <w:jc w:val="center"/>
              <w:rPr>
                <w:color w:val="000000"/>
                <w:sz w:val="20"/>
                <w:szCs w:val="20"/>
                <w:lang w:bidi="ar-SA"/>
              </w:rPr>
            </w:pPr>
            <w:r w:rsidRPr="00C96364">
              <w:rPr>
                <w:color w:val="000000"/>
                <w:sz w:val="20"/>
                <w:szCs w:val="20"/>
              </w:rPr>
              <w:t>1,4E-06</w:t>
            </w:r>
          </w:p>
        </w:tc>
        <w:tc>
          <w:tcPr>
            <w:tcW w:w="476" w:type="pct"/>
            <w:tcBorders>
              <w:top w:val="nil"/>
              <w:left w:val="nil"/>
              <w:bottom w:val="single" w:sz="4" w:space="0" w:color="000000"/>
              <w:right w:val="single" w:sz="4" w:space="0" w:color="000000"/>
            </w:tcBorders>
            <w:shd w:val="clear" w:color="000000" w:fill="FFFFFF"/>
            <w:vAlign w:val="center"/>
          </w:tcPr>
          <w:p w14:paraId="596C3219" w14:textId="76FF100B" w:rsidR="000D3F50" w:rsidRPr="00C96364" w:rsidRDefault="000D3F50" w:rsidP="00227EB3">
            <w:pPr>
              <w:widowControl/>
              <w:autoSpaceDE/>
              <w:autoSpaceDN/>
              <w:jc w:val="center"/>
              <w:rPr>
                <w:color w:val="000000"/>
                <w:sz w:val="20"/>
                <w:szCs w:val="20"/>
                <w:lang w:bidi="ar-SA"/>
              </w:rPr>
            </w:pPr>
            <w:r w:rsidRPr="00C96364">
              <w:rPr>
                <w:color w:val="000000"/>
                <w:sz w:val="20"/>
                <w:szCs w:val="20"/>
              </w:rPr>
              <w:t>0,225967</w:t>
            </w:r>
          </w:p>
        </w:tc>
        <w:tc>
          <w:tcPr>
            <w:tcW w:w="632" w:type="pct"/>
            <w:tcBorders>
              <w:top w:val="nil"/>
              <w:left w:val="nil"/>
              <w:bottom w:val="single" w:sz="4" w:space="0" w:color="000000"/>
              <w:right w:val="single" w:sz="4" w:space="0" w:color="000000"/>
            </w:tcBorders>
            <w:shd w:val="clear" w:color="000000" w:fill="FFFFFF"/>
            <w:vAlign w:val="center"/>
          </w:tcPr>
          <w:p w14:paraId="26CAD475" w14:textId="32176FC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0,0000055</w:t>
            </w:r>
          </w:p>
        </w:tc>
      </w:tr>
      <w:tr w:rsidR="000D3F50" w:rsidRPr="00C96364" w14:paraId="01E57CF2"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153E16D" w14:textId="48271F6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w:t>
            </w:r>
          </w:p>
        </w:tc>
        <w:tc>
          <w:tcPr>
            <w:tcW w:w="832" w:type="pct"/>
            <w:tcBorders>
              <w:top w:val="nil"/>
              <w:left w:val="nil"/>
              <w:bottom w:val="single" w:sz="4" w:space="0" w:color="000000"/>
              <w:right w:val="single" w:sz="4" w:space="0" w:color="000000"/>
            </w:tcBorders>
            <w:shd w:val="clear" w:color="000000" w:fill="FFFFFF"/>
            <w:vAlign w:val="center"/>
          </w:tcPr>
          <w:p w14:paraId="3CB0B9A8" w14:textId="1FEC4F3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w:t>
            </w:r>
          </w:p>
        </w:tc>
        <w:tc>
          <w:tcPr>
            <w:tcW w:w="432" w:type="pct"/>
            <w:tcBorders>
              <w:top w:val="nil"/>
              <w:left w:val="nil"/>
              <w:bottom w:val="single" w:sz="4" w:space="0" w:color="000000"/>
              <w:right w:val="single" w:sz="4" w:space="0" w:color="000000"/>
            </w:tcBorders>
            <w:shd w:val="clear" w:color="000000" w:fill="FFFFFF"/>
            <w:vAlign w:val="center"/>
          </w:tcPr>
          <w:p w14:paraId="62CF41B6" w14:textId="47A6DB0D" w:rsidR="000D3F50" w:rsidRPr="00C96364" w:rsidRDefault="000D3F50" w:rsidP="00227EB3">
            <w:pPr>
              <w:widowControl/>
              <w:autoSpaceDE/>
              <w:autoSpaceDN/>
              <w:jc w:val="center"/>
              <w:rPr>
                <w:color w:val="000000"/>
                <w:sz w:val="20"/>
                <w:szCs w:val="20"/>
                <w:lang w:bidi="ar-SA"/>
              </w:rPr>
            </w:pPr>
            <w:r w:rsidRPr="00C96364">
              <w:rPr>
                <w:color w:val="000000"/>
                <w:sz w:val="20"/>
                <w:szCs w:val="20"/>
              </w:rPr>
              <w:t>100</w:t>
            </w:r>
          </w:p>
        </w:tc>
        <w:tc>
          <w:tcPr>
            <w:tcW w:w="710" w:type="pct"/>
            <w:tcBorders>
              <w:top w:val="nil"/>
              <w:left w:val="nil"/>
              <w:bottom w:val="single" w:sz="4" w:space="0" w:color="000000"/>
              <w:right w:val="single" w:sz="4" w:space="0" w:color="000000"/>
            </w:tcBorders>
            <w:shd w:val="clear" w:color="000000" w:fill="FFFFFF"/>
            <w:vAlign w:val="center"/>
          </w:tcPr>
          <w:p w14:paraId="4418E199" w14:textId="672E49CD" w:rsidR="000D3F50" w:rsidRPr="00C96364" w:rsidRDefault="000D3F50" w:rsidP="00227EB3">
            <w:pPr>
              <w:widowControl/>
              <w:autoSpaceDE/>
              <w:autoSpaceDN/>
              <w:jc w:val="center"/>
              <w:rPr>
                <w:color w:val="000000"/>
                <w:sz w:val="20"/>
                <w:szCs w:val="20"/>
                <w:lang w:bidi="ar-SA"/>
              </w:rPr>
            </w:pPr>
            <w:r w:rsidRPr="00C96364">
              <w:rPr>
                <w:color w:val="000000"/>
                <w:sz w:val="20"/>
                <w:szCs w:val="20"/>
              </w:rPr>
              <w:t>0,15</w:t>
            </w:r>
          </w:p>
        </w:tc>
        <w:tc>
          <w:tcPr>
            <w:tcW w:w="761" w:type="pct"/>
            <w:tcBorders>
              <w:top w:val="nil"/>
              <w:left w:val="nil"/>
              <w:bottom w:val="single" w:sz="4" w:space="0" w:color="000000"/>
              <w:right w:val="single" w:sz="4" w:space="0" w:color="000000"/>
            </w:tcBorders>
            <w:shd w:val="clear" w:color="000000" w:fill="FFFFFF"/>
            <w:vAlign w:val="center"/>
          </w:tcPr>
          <w:p w14:paraId="09937570" w14:textId="75D233A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90D0EC5" w14:textId="1C13B8DA" w:rsidR="000D3F50" w:rsidRPr="00C96364" w:rsidRDefault="000D3F50" w:rsidP="00227EB3">
            <w:pPr>
              <w:widowControl/>
              <w:autoSpaceDE/>
              <w:autoSpaceDN/>
              <w:jc w:val="center"/>
              <w:rPr>
                <w:color w:val="000000"/>
                <w:sz w:val="20"/>
                <w:szCs w:val="20"/>
                <w:lang w:bidi="ar-SA"/>
              </w:rPr>
            </w:pPr>
            <w:r w:rsidRPr="00C96364">
              <w:rPr>
                <w:color w:val="000000"/>
                <w:sz w:val="20"/>
                <w:szCs w:val="20"/>
              </w:rPr>
              <w:t>1,1E-06</w:t>
            </w:r>
          </w:p>
        </w:tc>
        <w:tc>
          <w:tcPr>
            <w:tcW w:w="476" w:type="pct"/>
            <w:tcBorders>
              <w:top w:val="nil"/>
              <w:left w:val="nil"/>
              <w:bottom w:val="single" w:sz="4" w:space="0" w:color="000000"/>
              <w:right w:val="single" w:sz="4" w:space="0" w:color="000000"/>
            </w:tcBorders>
            <w:shd w:val="clear" w:color="000000" w:fill="FFFFFF"/>
            <w:vAlign w:val="center"/>
          </w:tcPr>
          <w:p w14:paraId="04FC878B" w14:textId="3BA7455C" w:rsidR="000D3F50" w:rsidRPr="00C96364" w:rsidRDefault="000D3F50" w:rsidP="00227EB3">
            <w:pPr>
              <w:widowControl/>
              <w:autoSpaceDE/>
              <w:autoSpaceDN/>
              <w:jc w:val="center"/>
              <w:rPr>
                <w:color w:val="000000"/>
                <w:sz w:val="20"/>
                <w:szCs w:val="20"/>
                <w:lang w:bidi="ar-SA"/>
              </w:rPr>
            </w:pPr>
            <w:r w:rsidRPr="00C96364">
              <w:rPr>
                <w:color w:val="000000"/>
                <w:sz w:val="20"/>
                <w:szCs w:val="20"/>
              </w:rPr>
              <w:t>0,6822237</w:t>
            </w:r>
          </w:p>
        </w:tc>
        <w:tc>
          <w:tcPr>
            <w:tcW w:w="632" w:type="pct"/>
            <w:tcBorders>
              <w:top w:val="nil"/>
              <w:left w:val="nil"/>
              <w:bottom w:val="single" w:sz="4" w:space="0" w:color="000000"/>
              <w:right w:val="single" w:sz="4" w:space="0" w:color="000000"/>
            </w:tcBorders>
            <w:shd w:val="clear" w:color="000000" w:fill="FFFFFF"/>
            <w:vAlign w:val="center"/>
          </w:tcPr>
          <w:p w14:paraId="66E8893B" w14:textId="1B1C9CD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0,0000046</w:t>
            </w:r>
          </w:p>
        </w:tc>
      </w:tr>
      <w:tr w:rsidR="000D3F50" w:rsidRPr="00C96364" w14:paraId="115B325F"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B4ABA05" w14:textId="33B8887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УЗ-29</w:t>
            </w:r>
          </w:p>
        </w:tc>
        <w:tc>
          <w:tcPr>
            <w:tcW w:w="832" w:type="pct"/>
            <w:tcBorders>
              <w:top w:val="nil"/>
              <w:left w:val="nil"/>
              <w:bottom w:val="single" w:sz="4" w:space="0" w:color="000000"/>
              <w:right w:val="single" w:sz="4" w:space="0" w:color="000000"/>
            </w:tcBorders>
            <w:shd w:val="clear" w:color="000000" w:fill="FFFFFF"/>
            <w:vAlign w:val="center"/>
          </w:tcPr>
          <w:p w14:paraId="5D3C7969" w14:textId="495914B4" w:rsidR="000D3F50" w:rsidRPr="00C96364" w:rsidRDefault="000D3F50" w:rsidP="00227EB3">
            <w:pPr>
              <w:widowControl/>
              <w:autoSpaceDE/>
              <w:autoSpaceDN/>
              <w:jc w:val="center"/>
              <w:rPr>
                <w:color w:val="000000"/>
                <w:sz w:val="20"/>
                <w:szCs w:val="20"/>
                <w:lang w:bidi="ar-SA"/>
              </w:rPr>
            </w:pPr>
            <w:r w:rsidRPr="00C96364">
              <w:rPr>
                <w:color w:val="000000"/>
                <w:sz w:val="20"/>
                <w:szCs w:val="20"/>
              </w:rPr>
              <w:t>пл. Дружбы, 30</w:t>
            </w:r>
          </w:p>
        </w:tc>
        <w:tc>
          <w:tcPr>
            <w:tcW w:w="432" w:type="pct"/>
            <w:tcBorders>
              <w:top w:val="nil"/>
              <w:left w:val="nil"/>
              <w:bottom w:val="single" w:sz="4" w:space="0" w:color="000000"/>
              <w:right w:val="single" w:sz="4" w:space="0" w:color="000000"/>
            </w:tcBorders>
            <w:shd w:val="clear" w:color="000000" w:fill="FFFFFF"/>
            <w:vAlign w:val="center"/>
          </w:tcPr>
          <w:p w14:paraId="740A9EC3" w14:textId="797C0971"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56799513" w14:textId="26831BE7"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1158EC05" w14:textId="0ED23D7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B6347CC" w14:textId="328CE230"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4AC617A1" w14:textId="61CE0AC0" w:rsidR="000D3F50" w:rsidRPr="00C96364" w:rsidRDefault="000D3F50" w:rsidP="00227EB3">
            <w:pPr>
              <w:widowControl/>
              <w:autoSpaceDE/>
              <w:autoSpaceDN/>
              <w:jc w:val="center"/>
              <w:rPr>
                <w:color w:val="000000"/>
                <w:sz w:val="20"/>
                <w:szCs w:val="20"/>
                <w:lang w:bidi="ar-SA"/>
              </w:rPr>
            </w:pPr>
            <w:r w:rsidRPr="00C96364">
              <w:rPr>
                <w:color w:val="000000"/>
                <w:sz w:val="20"/>
                <w:szCs w:val="20"/>
              </w:rPr>
              <w:t>0,1288382</w:t>
            </w:r>
          </w:p>
        </w:tc>
        <w:tc>
          <w:tcPr>
            <w:tcW w:w="632" w:type="pct"/>
            <w:tcBorders>
              <w:top w:val="nil"/>
              <w:left w:val="nil"/>
              <w:bottom w:val="single" w:sz="4" w:space="0" w:color="000000"/>
              <w:right w:val="single" w:sz="4" w:space="0" w:color="000000"/>
            </w:tcBorders>
            <w:shd w:val="clear" w:color="000000" w:fill="FFFFFF"/>
            <w:vAlign w:val="center"/>
          </w:tcPr>
          <w:p w14:paraId="2C855002" w14:textId="387F543F"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r w:rsidR="000D3F50" w:rsidRPr="00C96364" w14:paraId="010BF6E2"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306FAFE" w14:textId="07CFCF5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w:t>
            </w:r>
          </w:p>
        </w:tc>
        <w:tc>
          <w:tcPr>
            <w:tcW w:w="832" w:type="pct"/>
            <w:tcBorders>
              <w:top w:val="nil"/>
              <w:left w:val="nil"/>
              <w:bottom w:val="single" w:sz="4" w:space="0" w:color="000000"/>
              <w:right w:val="single" w:sz="4" w:space="0" w:color="000000"/>
            </w:tcBorders>
            <w:shd w:val="clear" w:color="000000" w:fill="FFFFFF"/>
            <w:vAlign w:val="center"/>
          </w:tcPr>
          <w:p w14:paraId="398347D8" w14:textId="4A518635" w:rsidR="000D3F50" w:rsidRPr="00C96364" w:rsidRDefault="000D3F50" w:rsidP="00227EB3">
            <w:pPr>
              <w:widowControl/>
              <w:autoSpaceDE/>
              <w:autoSpaceDN/>
              <w:jc w:val="center"/>
              <w:rPr>
                <w:color w:val="000000"/>
                <w:sz w:val="20"/>
                <w:szCs w:val="20"/>
                <w:lang w:bidi="ar-SA"/>
              </w:rPr>
            </w:pPr>
            <w:r w:rsidRPr="00C96364">
              <w:rPr>
                <w:color w:val="000000"/>
                <w:sz w:val="20"/>
                <w:szCs w:val="20"/>
              </w:rPr>
              <w:t>пл. Дружбы, 29</w:t>
            </w:r>
          </w:p>
        </w:tc>
        <w:tc>
          <w:tcPr>
            <w:tcW w:w="432" w:type="pct"/>
            <w:tcBorders>
              <w:top w:val="nil"/>
              <w:left w:val="nil"/>
              <w:bottom w:val="single" w:sz="4" w:space="0" w:color="000000"/>
              <w:right w:val="single" w:sz="4" w:space="0" w:color="000000"/>
            </w:tcBorders>
            <w:shd w:val="clear" w:color="000000" w:fill="FFFFFF"/>
            <w:vAlign w:val="center"/>
          </w:tcPr>
          <w:p w14:paraId="7C680926" w14:textId="34967E0A" w:rsidR="000D3F50" w:rsidRPr="00C96364" w:rsidRDefault="000D3F50" w:rsidP="00227EB3">
            <w:pPr>
              <w:widowControl/>
              <w:autoSpaceDE/>
              <w:autoSpaceDN/>
              <w:jc w:val="center"/>
              <w:rPr>
                <w:color w:val="000000"/>
                <w:sz w:val="20"/>
                <w:szCs w:val="20"/>
                <w:lang w:bidi="ar-SA"/>
              </w:rPr>
            </w:pPr>
            <w:r w:rsidRPr="00C96364">
              <w:rPr>
                <w:color w:val="000000"/>
                <w:sz w:val="20"/>
                <w:szCs w:val="20"/>
              </w:rPr>
              <w:t>7</w:t>
            </w:r>
          </w:p>
        </w:tc>
        <w:tc>
          <w:tcPr>
            <w:tcW w:w="710" w:type="pct"/>
            <w:tcBorders>
              <w:top w:val="nil"/>
              <w:left w:val="nil"/>
              <w:bottom w:val="single" w:sz="4" w:space="0" w:color="000000"/>
              <w:right w:val="single" w:sz="4" w:space="0" w:color="000000"/>
            </w:tcBorders>
            <w:shd w:val="clear" w:color="000000" w:fill="FFFFFF"/>
            <w:vAlign w:val="center"/>
          </w:tcPr>
          <w:p w14:paraId="3E33F549" w14:textId="0C6E16DC"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6A55BC5F" w14:textId="766FA58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62873F5" w14:textId="342D0674"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08F569FB" w14:textId="3E5D59CC" w:rsidR="000D3F50" w:rsidRPr="00C96364" w:rsidRDefault="000D3F50" w:rsidP="00227EB3">
            <w:pPr>
              <w:widowControl/>
              <w:autoSpaceDE/>
              <w:autoSpaceDN/>
              <w:jc w:val="center"/>
              <w:rPr>
                <w:color w:val="000000"/>
                <w:sz w:val="20"/>
                <w:szCs w:val="20"/>
                <w:lang w:bidi="ar-SA"/>
              </w:rPr>
            </w:pPr>
            <w:r w:rsidRPr="00C96364">
              <w:rPr>
                <w:color w:val="000000"/>
                <w:sz w:val="20"/>
                <w:szCs w:val="20"/>
              </w:rPr>
              <w:t>0,1278206</w:t>
            </w:r>
          </w:p>
        </w:tc>
        <w:tc>
          <w:tcPr>
            <w:tcW w:w="632" w:type="pct"/>
            <w:tcBorders>
              <w:top w:val="nil"/>
              <w:left w:val="nil"/>
              <w:bottom w:val="single" w:sz="4" w:space="0" w:color="000000"/>
              <w:right w:val="single" w:sz="4" w:space="0" w:color="000000"/>
            </w:tcBorders>
            <w:shd w:val="clear" w:color="000000" w:fill="FFFFFF"/>
            <w:vAlign w:val="center"/>
          </w:tcPr>
          <w:p w14:paraId="49EF6BEB" w14:textId="1E4AAFC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0,0000003</w:t>
            </w:r>
          </w:p>
        </w:tc>
      </w:tr>
      <w:tr w:rsidR="000D3F50" w:rsidRPr="00C96364" w14:paraId="4F359D10"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10EEA25" w14:textId="3246B99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w:t>
            </w:r>
          </w:p>
        </w:tc>
        <w:tc>
          <w:tcPr>
            <w:tcW w:w="832" w:type="pct"/>
            <w:tcBorders>
              <w:top w:val="nil"/>
              <w:left w:val="nil"/>
              <w:bottom w:val="single" w:sz="4" w:space="0" w:color="000000"/>
              <w:right w:val="single" w:sz="4" w:space="0" w:color="000000"/>
            </w:tcBorders>
            <w:shd w:val="clear" w:color="000000" w:fill="FFFFFF"/>
            <w:vAlign w:val="center"/>
          </w:tcPr>
          <w:p w14:paraId="1550D58C" w14:textId="5E49B9B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УЗ-4-1</w:t>
            </w:r>
          </w:p>
        </w:tc>
        <w:tc>
          <w:tcPr>
            <w:tcW w:w="432" w:type="pct"/>
            <w:tcBorders>
              <w:top w:val="nil"/>
              <w:left w:val="nil"/>
              <w:bottom w:val="single" w:sz="4" w:space="0" w:color="000000"/>
              <w:right w:val="single" w:sz="4" w:space="0" w:color="000000"/>
            </w:tcBorders>
            <w:shd w:val="clear" w:color="000000" w:fill="FFFFFF"/>
            <w:vAlign w:val="center"/>
          </w:tcPr>
          <w:p w14:paraId="591D0A2A" w14:textId="4D6619EA"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4A1BD0D6" w14:textId="60FCF295"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28278AF1" w14:textId="62F3306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00A1A4B" w14:textId="26946C9B"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6E9F6172" w14:textId="27174EF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0,0981464</w:t>
            </w:r>
          </w:p>
        </w:tc>
        <w:tc>
          <w:tcPr>
            <w:tcW w:w="632" w:type="pct"/>
            <w:tcBorders>
              <w:top w:val="nil"/>
              <w:left w:val="nil"/>
              <w:bottom w:val="single" w:sz="4" w:space="0" w:color="000000"/>
              <w:right w:val="single" w:sz="4" w:space="0" w:color="000000"/>
            </w:tcBorders>
            <w:shd w:val="clear" w:color="000000" w:fill="FFFFFF"/>
            <w:vAlign w:val="center"/>
          </w:tcPr>
          <w:p w14:paraId="736A4713" w14:textId="443C958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46D04EF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53CB4DF" w14:textId="6341EA7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УЗ-4-1</w:t>
            </w:r>
          </w:p>
        </w:tc>
        <w:tc>
          <w:tcPr>
            <w:tcW w:w="832" w:type="pct"/>
            <w:tcBorders>
              <w:top w:val="nil"/>
              <w:left w:val="nil"/>
              <w:bottom w:val="single" w:sz="4" w:space="0" w:color="000000"/>
              <w:right w:val="single" w:sz="4" w:space="0" w:color="000000"/>
            </w:tcBorders>
            <w:shd w:val="clear" w:color="000000" w:fill="FFFFFF"/>
            <w:vAlign w:val="center"/>
          </w:tcPr>
          <w:p w14:paraId="1A675339" w14:textId="72CC7918" w:rsidR="000D3F50" w:rsidRPr="00C96364" w:rsidRDefault="000D3F50" w:rsidP="00227EB3">
            <w:pPr>
              <w:widowControl/>
              <w:autoSpaceDE/>
              <w:autoSpaceDN/>
              <w:jc w:val="center"/>
              <w:rPr>
                <w:color w:val="000000"/>
                <w:sz w:val="20"/>
                <w:szCs w:val="20"/>
                <w:lang w:bidi="ar-SA"/>
              </w:rPr>
            </w:pPr>
            <w:r w:rsidRPr="00C96364">
              <w:rPr>
                <w:color w:val="000000"/>
                <w:sz w:val="20"/>
                <w:szCs w:val="20"/>
              </w:rPr>
              <w:t>пл. Дружбы, 17</w:t>
            </w:r>
          </w:p>
        </w:tc>
        <w:tc>
          <w:tcPr>
            <w:tcW w:w="432" w:type="pct"/>
            <w:tcBorders>
              <w:top w:val="nil"/>
              <w:left w:val="nil"/>
              <w:bottom w:val="single" w:sz="4" w:space="0" w:color="000000"/>
              <w:right w:val="single" w:sz="4" w:space="0" w:color="000000"/>
            </w:tcBorders>
            <w:shd w:val="clear" w:color="000000" w:fill="FFFFFF"/>
            <w:vAlign w:val="center"/>
          </w:tcPr>
          <w:p w14:paraId="08F07EF6" w14:textId="294E91D2" w:rsidR="000D3F50" w:rsidRPr="00C96364" w:rsidRDefault="000D3F50" w:rsidP="00227EB3">
            <w:pPr>
              <w:widowControl/>
              <w:autoSpaceDE/>
              <w:autoSpaceDN/>
              <w:jc w:val="center"/>
              <w:rPr>
                <w:color w:val="000000"/>
                <w:sz w:val="20"/>
                <w:szCs w:val="20"/>
                <w:lang w:bidi="ar-SA"/>
              </w:rPr>
            </w:pPr>
            <w:r w:rsidRPr="00C96364">
              <w:rPr>
                <w:color w:val="000000"/>
                <w:sz w:val="20"/>
                <w:szCs w:val="20"/>
              </w:rPr>
              <w:t>66</w:t>
            </w:r>
          </w:p>
        </w:tc>
        <w:tc>
          <w:tcPr>
            <w:tcW w:w="710" w:type="pct"/>
            <w:tcBorders>
              <w:top w:val="nil"/>
              <w:left w:val="nil"/>
              <w:bottom w:val="single" w:sz="4" w:space="0" w:color="000000"/>
              <w:right w:val="single" w:sz="4" w:space="0" w:color="000000"/>
            </w:tcBorders>
            <w:shd w:val="clear" w:color="000000" w:fill="FFFFFF"/>
            <w:vAlign w:val="center"/>
          </w:tcPr>
          <w:p w14:paraId="0D436143" w14:textId="463CE1C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6CF6FC29" w14:textId="28AD995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A34B345" w14:textId="26E115A5" w:rsidR="000D3F50" w:rsidRPr="00C96364" w:rsidRDefault="000D3F50" w:rsidP="00227EB3">
            <w:pPr>
              <w:widowControl/>
              <w:autoSpaceDE/>
              <w:autoSpaceDN/>
              <w:jc w:val="center"/>
              <w:rPr>
                <w:color w:val="000000"/>
                <w:sz w:val="20"/>
                <w:szCs w:val="20"/>
                <w:lang w:bidi="ar-SA"/>
              </w:rPr>
            </w:pPr>
            <w:r w:rsidRPr="00C96364">
              <w:rPr>
                <w:color w:val="000000"/>
                <w:sz w:val="20"/>
                <w:szCs w:val="20"/>
              </w:rPr>
              <w:t>8E-07</w:t>
            </w:r>
          </w:p>
        </w:tc>
        <w:tc>
          <w:tcPr>
            <w:tcW w:w="476" w:type="pct"/>
            <w:tcBorders>
              <w:top w:val="nil"/>
              <w:left w:val="nil"/>
              <w:bottom w:val="single" w:sz="4" w:space="0" w:color="000000"/>
              <w:right w:val="single" w:sz="4" w:space="0" w:color="000000"/>
            </w:tcBorders>
            <w:shd w:val="clear" w:color="000000" w:fill="FFFFFF"/>
            <w:vAlign w:val="center"/>
          </w:tcPr>
          <w:p w14:paraId="32CE3A01" w14:textId="24082FC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0,0981464</w:t>
            </w:r>
          </w:p>
        </w:tc>
        <w:tc>
          <w:tcPr>
            <w:tcW w:w="632" w:type="pct"/>
            <w:tcBorders>
              <w:top w:val="nil"/>
              <w:left w:val="nil"/>
              <w:bottom w:val="single" w:sz="4" w:space="0" w:color="000000"/>
              <w:right w:val="single" w:sz="4" w:space="0" w:color="000000"/>
            </w:tcBorders>
            <w:shd w:val="clear" w:color="000000" w:fill="FFFFFF"/>
            <w:vAlign w:val="center"/>
          </w:tcPr>
          <w:p w14:paraId="2C940D55" w14:textId="691D16F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0,000003</w:t>
            </w:r>
          </w:p>
        </w:tc>
      </w:tr>
      <w:tr w:rsidR="000D3F50" w:rsidRPr="00C96364" w14:paraId="38925457"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E34F7D3" w14:textId="1C07EF3C"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УЗ-10</w:t>
            </w:r>
          </w:p>
        </w:tc>
        <w:tc>
          <w:tcPr>
            <w:tcW w:w="832" w:type="pct"/>
            <w:tcBorders>
              <w:top w:val="nil"/>
              <w:left w:val="nil"/>
              <w:bottom w:val="single" w:sz="4" w:space="0" w:color="000000"/>
              <w:right w:val="single" w:sz="4" w:space="0" w:color="000000"/>
            </w:tcBorders>
            <w:shd w:val="clear" w:color="000000" w:fill="FFFFFF"/>
            <w:vAlign w:val="center"/>
          </w:tcPr>
          <w:p w14:paraId="7DC5D96F" w14:textId="777185EB" w:rsidR="000D3F50" w:rsidRPr="00C96364" w:rsidRDefault="000D3F50" w:rsidP="00227EB3">
            <w:pPr>
              <w:widowControl/>
              <w:autoSpaceDE/>
              <w:autoSpaceDN/>
              <w:jc w:val="center"/>
              <w:rPr>
                <w:color w:val="000000"/>
                <w:sz w:val="20"/>
                <w:szCs w:val="20"/>
                <w:lang w:bidi="ar-SA"/>
              </w:rPr>
            </w:pPr>
            <w:r w:rsidRPr="00C96364">
              <w:rPr>
                <w:color w:val="000000"/>
                <w:sz w:val="20"/>
                <w:szCs w:val="20"/>
              </w:rPr>
              <w:t>пл. Дружбы, 23</w:t>
            </w:r>
          </w:p>
        </w:tc>
        <w:tc>
          <w:tcPr>
            <w:tcW w:w="432" w:type="pct"/>
            <w:tcBorders>
              <w:top w:val="nil"/>
              <w:left w:val="nil"/>
              <w:bottom w:val="single" w:sz="4" w:space="0" w:color="000000"/>
              <w:right w:val="single" w:sz="4" w:space="0" w:color="000000"/>
            </w:tcBorders>
            <w:shd w:val="clear" w:color="000000" w:fill="FFFFFF"/>
            <w:vAlign w:val="center"/>
          </w:tcPr>
          <w:p w14:paraId="2A33682B" w14:textId="592B8041" w:rsidR="000D3F50" w:rsidRPr="00C96364" w:rsidRDefault="000D3F50" w:rsidP="00227EB3">
            <w:pPr>
              <w:widowControl/>
              <w:autoSpaceDE/>
              <w:autoSpaceDN/>
              <w:jc w:val="center"/>
              <w:rPr>
                <w:color w:val="000000"/>
                <w:sz w:val="20"/>
                <w:szCs w:val="20"/>
                <w:lang w:bidi="ar-SA"/>
              </w:rPr>
            </w:pPr>
            <w:r w:rsidRPr="00C96364">
              <w:rPr>
                <w:color w:val="000000"/>
                <w:sz w:val="20"/>
                <w:szCs w:val="20"/>
              </w:rPr>
              <w:t>35</w:t>
            </w:r>
          </w:p>
        </w:tc>
        <w:tc>
          <w:tcPr>
            <w:tcW w:w="710" w:type="pct"/>
            <w:tcBorders>
              <w:top w:val="nil"/>
              <w:left w:val="nil"/>
              <w:bottom w:val="single" w:sz="4" w:space="0" w:color="000000"/>
              <w:right w:val="single" w:sz="4" w:space="0" w:color="000000"/>
            </w:tcBorders>
            <w:shd w:val="clear" w:color="000000" w:fill="FFFFFF"/>
            <w:vAlign w:val="center"/>
          </w:tcPr>
          <w:p w14:paraId="11300261" w14:textId="74E42F6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79D80506" w14:textId="70FC656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F45A373" w14:textId="1DCBF81E" w:rsidR="000D3F50" w:rsidRPr="00C96364" w:rsidRDefault="000D3F50" w:rsidP="00227EB3">
            <w:pPr>
              <w:widowControl/>
              <w:autoSpaceDE/>
              <w:autoSpaceDN/>
              <w:jc w:val="center"/>
              <w:rPr>
                <w:color w:val="000000"/>
                <w:sz w:val="20"/>
                <w:szCs w:val="20"/>
                <w:lang w:bidi="ar-SA"/>
              </w:rPr>
            </w:pPr>
            <w:r w:rsidRPr="00C96364">
              <w:rPr>
                <w:color w:val="000000"/>
                <w:sz w:val="20"/>
                <w:szCs w:val="20"/>
              </w:rPr>
              <w:t>4E-07</w:t>
            </w:r>
          </w:p>
        </w:tc>
        <w:tc>
          <w:tcPr>
            <w:tcW w:w="476" w:type="pct"/>
            <w:tcBorders>
              <w:top w:val="nil"/>
              <w:left w:val="nil"/>
              <w:bottom w:val="single" w:sz="4" w:space="0" w:color="000000"/>
              <w:right w:val="single" w:sz="4" w:space="0" w:color="000000"/>
            </w:tcBorders>
            <w:shd w:val="clear" w:color="000000" w:fill="FFFFFF"/>
            <w:vAlign w:val="center"/>
          </w:tcPr>
          <w:p w14:paraId="5D9C5EBF" w14:textId="34FA5191" w:rsidR="000D3F50" w:rsidRPr="00C96364" w:rsidRDefault="000D3F50" w:rsidP="00227EB3">
            <w:pPr>
              <w:widowControl/>
              <w:autoSpaceDE/>
              <w:autoSpaceDN/>
              <w:jc w:val="center"/>
              <w:rPr>
                <w:color w:val="000000"/>
                <w:sz w:val="20"/>
                <w:szCs w:val="20"/>
                <w:lang w:bidi="ar-SA"/>
              </w:rPr>
            </w:pPr>
            <w:r w:rsidRPr="00C96364">
              <w:rPr>
                <w:color w:val="000000"/>
                <w:sz w:val="20"/>
                <w:szCs w:val="20"/>
              </w:rPr>
              <w:t>0,1148453</w:t>
            </w:r>
          </w:p>
        </w:tc>
        <w:tc>
          <w:tcPr>
            <w:tcW w:w="632" w:type="pct"/>
            <w:tcBorders>
              <w:top w:val="nil"/>
              <w:left w:val="nil"/>
              <w:bottom w:val="single" w:sz="4" w:space="0" w:color="000000"/>
              <w:right w:val="single" w:sz="4" w:space="0" w:color="000000"/>
            </w:tcBorders>
            <w:shd w:val="clear" w:color="000000" w:fill="FFFFFF"/>
            <w:vAlign w:val="center"/>
          </w:tcPr>
          <w:p w14:paraId="52EBBBD9" w14:textId="02180A2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0,0000016</w:t>
            </w:r>
          </w:p>
        </w:tc>
      </w:tr>
      <w:tr w:rsidR="000D3F50" w:rsidRPr="00C96364" w14:paraId="067A77FA"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B1467F8" w14:textId="6F4987C0" w:rsidR="000D3F50" w:rsidRPr="00C96364" w:rsidRDefault="000D3F50" w:rsidP="00227EB3">
            <w:pPr>
              <w:widowControl/>
              <w:autoSpaceDE/>
              <w:autoSpaceDN/>
              <w:jc w:val="center"/>
              <w:rPr>
                <w:color w:val="000000"/>
                <w:sz w:val="20"/>
                <w:szCs w:val="20"/>
                <w:lang w:bidi="ar-SA"/>
              </w:rPr>
            </w:pPr>
            <w:r w:rsidRPr="00C96364">
              <w:rPr>
                <w:color w:val="000000"/>
                <w:sz w:val="20"/>
                <w:szCs w:val="20"/>
              </w:rPr>
              <w:t>Котельная №35</w:t>
            </w:r>
          </w:p>
        </w:tc>
        <w:tc>
          <w:tcPr>
            <w:tcW w:w="832" w:type="pct"/>
            <w:tcBorders>
              <w:top w:val="nil"/>
              <w:left w:val="nil"/>
              <w:bottom w:val="single" w:sz="4" w:space="0" w:color="000000"/>
              <w:right w:val="single" w:sz="4" w:space="0" w:color="000000"/>
            </w:tcBorders>
            <w:shd w:val="clear" w:color="000000" w:fill="FFFFFF"/>
            <w:vAlign w:val="center"/>
          </w:tcPr>
          <w:p w14:paraId="69DA5530" w14:textId="72E9C2F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УЗ-30</w:t>
            </w:r>
          </w:p>
        </w:tc>
        <w:tc>
          <w:tcPr>
            <w:tcW w:w="432" w:type="pct"/>
            <w:tcBorders>
              <w:top w:val="nil"/>
              <w:left w:val="nil"/>
              <w:bottom w:val="single" w:sz="4" w:space="0" w:color="000000"/>
              <w:right w:val="single" w:sz="4" w:space="0" w:color="000000"/>
            </w:tcBorders>
            <w:shd w:val="clear" w:color="000000" w:fill="FFFFFF"/>
            <w:vAlign w:val="center"/>
          </w:tcPr>
          <w:p w14:paraId="78030201" w14:textId="0CE88194" w:rsidR="000D3F50" w:rsidRPr="00C96364" w:rsidRDefault="000D3F50" w:rsidP="00227EB3">
            <w:pPr>
              <w:widowControl/>
              <w:autoSpaceDE/>
              <w:autoSpaceDN/>
              <w:jc w:val="center"/>
              <w:rPr>
                <w:color w:val="000000"/>
                <w:sz w:val="20"/>
                <w:szCs w:val="20"/>
                <w:lang w:bidi="ar-SA"/>
              </w:rPr>
            </w:pPr>
            <w:r w:rsidRPr="00C96364">
              <w:rPr>
                <w:color w:val="000000"/>
                <w:sz w:val="20"/>
                <w:szCs w:val="20"/>
              </w:rPr>
              <w:t>98</w:t>
            </w:r>
          </w:p>
        </w:tc>
        <w:tc>
          <w:tcPr>
            <w:tcW w:w="710" w:type="pct"/>
            <w:tcBorders>
              <w:top w:val="nil"/>
              <w:left w:val="nil"/>
              <w:bottom w:val="single" w:sz="4" w:space="0" w:color="000000"/>
              <w:right w:val="single" w:sz="4" w:space="0" w:color="000000"/>
            </w:tcBorders>
            <w:shd w:val="clear" w:color="000000" w:fill="FFFFFF"/>
            <w:vAlign w:val="center"/>
          </w:tcPr>
          <w:p w14:paraId="2670CBF6" w14:textId="4EBFBF24" w:rsidR="000D3F50" w:rsidRPr="00C96364" w:rsidRDefault="000D3F50" w:rsidP="00227EB3">
            <w:pPr>
              <w:widowControl/>
              <w:autoSpaceDE/>
              <w:autoSpaceDN/>
              <w:jc w:val="center"/>
              <w:rPr>
                <w:color w:val="000000"/>
                <w:sz w:val="20"/>
                <w:szCs w:val="20"/>
                <w:lang w:bidi="ar-SA"/>
              </w:rPr>
            </w:pPr>
            <w:r w:rsidRPr="00C96364">
              <w:rPr>
                <w:color w:val="000000"/>
                <w:sz w:val="20"/>
                <w:szCs w:val="20"/>
              </w:rPr>
              <w:t>0,207</w:t>
            </w:r>
          </w:p>
        </w:tc>
        <w:tc>
          <w:tcPr>
            <w:tcW w:w="761" w:type="pct"/>
            <w:tcBorders>
              <w:top w:val="nil"/>
              <w:left w:val="nil"/>
              <w:bottom w:val="single" w:sz="4" w:space="0" w:color="000000"/>
              <w:right w:val="single" w:sz="4" w:space="0" w:color="000000"/>
            </w:tcBorders>
            <w:shd w:val="clear" w:color="000000" w:fill="FFFFFF"/>
            <w:vAlign w:val="center"/>
          </w:tcPr>
          <w:p w14:paraId="504D6FE9" w14:textId="2D14A0A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5CB2BCA" w14:textId="0B63A83F" w:rsidR="000D3F50" w:rsidRPr="00C96364" w:rsidRDefault="000D3F50" w:rsidP="00227EB3">
            <w:pPr>
              <w:widowControl/>
              <w:autoSpaceDE/>
              <w:autoSpaceDN/>
              <w:jc w:val="center"/>
              <w:rPr>
                <w:color w:val="000000"/>
                <w:sz w:val="20"/>
                <w:szCs w:val="20"/>
                <w:lang w:bidi="ar-SA"/>
              </w:rPr>
            </w:pPr>
            <w:r w:rsidRPr="00C96364">
              <w:rPr>
                <w:color w:val="000000"/>
                <w:sz w:val="20"/>
                <w:szCs w:val="20"/>
              </w:rPr>
              <w:t>1,1E-06</w:t>
            </w:r>
          </w:p>
        </w:tc>
        <w:tc>
          <w:tcPr>
            <w:tcW w:w="476" w:type="pct"/>
            <w:tcBorders>
              <w:top w:val="nil"/>
              <w:left w:val="nil"/>
              <w:bottom w:val="single" w:sz="4" w:space="0" w:color="000000"/>
              <w:right w:val="single" w:sz="4" w:space="0" w:color="000000"/>
            </w:tcBorders>
            <w:shd w:val="clear" w:color="000000" w:fill="FFFFFF"/>
            <w:vAlign w:val="center"/>
          </w:tcPr>
          <w:p w14:paraId="1E5BBEAC" w14:textId="093A253F" w:rsidR="000D3F50" w:rsidRPr="00C96364" w:rsidRDefault="000D3F50" w:rsidP="00227EB3">
            <w:pPr>
              <w:widowControl/>
              <w:autoSpaceDE/>
              <w:autoSpaceDN/>
              <w:jc w:val="center"/>
              <w:rPr>
                <w:color w:val="000000"/>
                <w:sz w:val="20"/>
                <w:szCs w:val="20"/>
                <w:lang w:bidi="ar-SA"/>
              </w:rPr>
            </w:pPr>
            <w:r w:rsidRPr="00C96364">
              <w:rPr>
                <w:color w:val="000000"/>
                <w:sz w:val="20"/>
                <w:szCs w:val="20"/>
              </w:rPr>
              <w:t>0,9999649</w:t>
            </w:r>
          </w:p>
        </w:tc>
        <w:tc>
          <w:tcPr>
            <w:tcW w:w="632" w:type="pct"/>
            <w:tcBorders>
              <w:top w:val="nil"/>
              <w:left w:val="nil"/>
              <w:bottom w:val="single" w:sz="4" w:space="0" w:color="000000"/>
              <w:right w:val="single" w:sz="4" w:space="0" w:color="000000"/>
            </w:tcBorders>
            <w:shd w:val="clear" w:color="000000" w:fill="FFFFFF"/>
            <w:vAlign w:val="center"/>
          </w:tcPr>
          <w:p w14:paraId="40AEA19A" w14:textId="16B3A9B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0,0000045</w:t>
            </w:r>
          </w:p>
        </w:tc>
      </w:tr>
      <w:tr w:rsidR="000D3F50" w:rsidRPr="00C96364" w14:paraId="1CCB647F"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3B865B0" w14:textId="0583BF49"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УЗ-30</w:t>
            </w:r>
          </w:p>
        </w:tc>
        <w:tc>
          <w:tcPr>
            <w:tcW w:w="832" w:type="pct"/>
            <w:tcBorders>
              <w:top w:val="nil"/>
              <w:left w:val="nil"/>
              <w:bottom w:val="single" w:sz="4" w:space="0" w:color="000000"/>
              <w:right w:val="single" w:sz="4" w:space="0" w:color="000000"/>
            </w:tcBorders>
            <w:shd w:val="clear" w:color="000000" w:fill="FFFFFF"/>
            <w:vAlign w:val="center"/>
          </w:tcPr>
          <w:p w14:paraId="36289673" w14:textId="2A4DFE28" w:rsidR="000D3F50" w:rsidRPr="00C96364" w:rsidRDefault="000D3F50" w:rsidP="00227EB3">
            <w:pPr>
              <w:widowControl/>
              <w:autoSpaceDE/>
              <w:autoSpaceDN/>
              <w:jc w:val="center"/>
              <w:rPr>
                <w:color w:val="000000"/>
                <w:sz w:val="20"/>
                <w:szCs w:val="20"/>
                <w:lang w:bidi="ar-SA"/>
              </w:rPr>
            </w:pPr>
            <w:r w:rsidRPr="00C96364">
              <w:rPr>
                <w:color w:val="000000"/>
                <w:sz w:val="20"/>
                <w:szCs w:val="20"/>
              </w:rPr>
              <w:t>Старая котельная</w:t>
            </w:r>
          </w:p>
        </w:tc>
        <w:tc>
          <w:tcPr>
            <w:tcW w:w="432" w:type="pct"/>
            <w:tcBorders>
              <w:top w:val="nil"/>
              <w:left w:val="nil"/>
              <w:bottom w:val="single" w:sz="4" w:space="0" w:color="000000"/>
              <w:right w:val="single" w:sz="4" w:space="0" w:color="000000"/>
            </w:tcBorders>
            <w:shd w:val="clear" w:color="000000" w:fill="FFFFFF"/>
            <w:vAlign w:val="center"/>
          </w:tcPr>
          <w:p w14:paraId="4E207D36" w14:textId="0D1C0593"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4F706CBD" w14:textId="070E7EFF" w:rsidR="000D3F50" w:rsidRPr="00C96364" w:rsidRDefault="000D3F50" w:rsidP="00227EB3">
            <w:pPr>
              <w:widowControl/>
              <w:autoSpaceDE/>
              <w:autoSpaceDN/>
              <w:jc w:val="center"/>
              <w:rPr>
                <w:color w:val="000000"/>
                <w:sz w:val="20"/>
                <w:szCs w:val="20"/>
                <w:lang w:bidi="ar-SA"/>
              </w:rPr>
            </w:pPr>
            <w:r w:rsidRPr="00C96364">
              <w:rPr>
                <w:color w:val="000000"/>
                <w:sz w:val="20"/>
                <w:szCs w:val="20"/>
              </w:rPr>
              <w:t>0,207</w:t>
            </w:r>
          </w:p>
        </w:tc>
        <w:tc>
          <w:tcPr>
            <w:tcW w:w="761" w:type="pct"/>
            <w:tcBorders>
              <w:top w:val="nil"/>
              <w:left w:val="nil"/>
              <w:bottom w:val="single" w:sz="4" w:space="0" w:color="000000"/>
              <w:right w:val="single" w:sz="4" w:space="0" w:color="000000"/>
            </w:tcBorders>
            <w:shd w:val="clear" w:color="000000" w:fill="FFFFFF"/>
            <w:vAlign w:val="center"/>
          </w:tcPr>
          <w:p w14:paraId="27086C9F" w14:textId="522A9EA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093BE110" w14:textId="48155857"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5935D95C" w14:textId="75EADC1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0,0108103</w:t>
            </w:r>
          </w:p>
        </w:tc>
        <w:tc>
          <w:tcPr>
            <w:tcW w:w="632" w:type="pct"/>
            <w:tcBorders>
              <w:top w:val="nil"/>
              <w:left w:val="nil"/>
              <w:bottom w:val="single" w:sz="4" w:space="0" w:color="000000"/>
              <w:right w:val="single" w:sz="4" w:space="0" w:color="000000"/>
            </w:tcBorders>
            <w:shd w:val="clear" w:color="000000" w:fill="FFFFFF"/>
            <w:vAlign w:val="center"/>
          </w:tcPr>
          <w:p w14:paraId="01E08142" w14:textId="4E0B54EC"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r w:rsidR="000D3F50" w:rsidRPr="00C96364" w14:paraId="64824F72" w14:textId="77777777" w:rsidTr="000D3F50">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tcPr>
          <w:p w14:paraId="112C1DDD" w14:textId="608D712A" w:rsidR="000D3F50" w:rsidRPr="00C96364" w:rsidRDefault="000D3F50" w:rsidP="00227EB3">
            <w:pPr>
              <w:widowControl/>
              <w:autoSpaceDE/>
              <w:autoSpaceDN/>
              <w:jc w:val="center"/>
              <w:rPr>
                <w:color w:val="000000"/>
                <w:sz w:val="20"/>
                <w:szCs w:val="20"/>
                <w:lang w:bidi="ar-SA"/>
              </w:rPr>
            </w:pPr>
            <w:r w:rsidRPr="00C96364">
              <w:rPr>
                <w:b/>
                <w:color w:val="000000"/>
                <w:sz w:val="20"/>
                <w:szCs w:val="20"/>
                <w:lang w:bidi="ar-SA"/>
              </w:rPr>
              <w:t>Котельная № 47</w:t>
            </w:r>
          </w:p>
        </w:tc>
      </w:tr>
      <w:tr w:rsidR="000D3F50" w:rsidRPr="00C96364" w14:paraId="24EB6189" w14:textId="77777777" w:rsidTr="000D3F50">
        <w:trPr>
          <w:trHeight w:val="20"/>
        </w:trPr>
        <w:tc>
          <w:tcPr>
            <w:tcW w:w="733" w:type="pct"/>
            <w:tcBorders>
              <w:top w:val="single" w:sz="4" w:space="0" w:color="000000"/>
              <w:left w:val="single" w:sz="4" w:space="0" w:color="000000"/>
              <w:bottom w:val="single" w:sz="4" w:space="0" w:color="000000"/>
              <w:right w:val="single" w:sz="4" w:space="0" w:color="000000"/>
            </w:tcBorders>
            <w:shd w:val="clear" w:color="000000" w:fill="FFFFFF"/>
            <w:vAlign w:val="center"/>
          </w:tcPr>
          <w:p w14:paraId="23EE83D0" w14:textId="4F52AF82"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УЗ-27</w:t>
            </w:r>
          </w:p>
        </w:tc>
        <w:tc>
          <w:tcPr>
            <w:tcW w:w="832" w:type="pct"/>
            <w:tcBorders>
              <w:top w:val="single" w:sz="4" w:space="0" w:color="000000"/>
              <w:left w:val="nil"/>
              <w:bottom w:val="single" w:sz="4" w:space="0" w:color="000000"/>
              <w:right w:val="single" w:sz="4" w:space="0" w:color="000000"/>
            </w:tcBorders>
            <w:shd w:val="clear" w:color="000000" w:fill="FFFFFF"/>
            <w:vAlign w:val="center"/>
          </w:tcPr>
          <w:p w14:paraId="7824517C" w14:textId="3223EF09"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w:t>
            </w:r>
          </w:p>
        </w:tc>
        <w:tc>
          <w:tcPr>
            <w:tcW w:w="432" w:type="pct"/>
            <w:tcBorders>
              <w:top w:val="single" w:sz="4" w:space="0" w:color="000000"/>
              <w:left w:val="nil"/>
              <w:bottom w:val="single" w:sz="4" w:space="0" w:color="000000"/>
              <w:right w:val="single" w:sz="4" w:space="0" w:color="000000"/>
            </w:tcBorders>
            <w:shd w:val="clear" w:color="000000" w:fill="FFFFFF"/>
            <w:vAlign w:val="center"/>
          </w:tcPr>
          <w:p w14:paraId="24570AF1" w14:textId="2795F9D2" w:rsidR="000D3F50" w:rsidRPr="00C96364" w:rsidRDefault="000D3F50" w:rsidP="00227EB3">
            <w:pPr>
              <w:widowControl/>
              <w:autoSpaceDE/>
              <w:autoSpaceDN/>
              <w:jc w:val="center"/>
              <w:rPr>
                <w:color w:val="000000"/>
                <w:sz w:val="20"/>
                <w:szCs w:val="20"/>
                <w:lang w:bidi="ar-SA"/>
              </w:rPr>
            </w:pPr>
            <w:r w:rsidRPr="00C96364">
              <w:rPr>
                <w:color w:val="000000"/>
                <w:sz w:val="20"/>
                <w:szCs w:val="20"/>
              </w:rPr>
              <w:t>190</w:t>
            </w:r>
          </w:p>
        </w:tc>
        <w:tc>
          <w:tcPr>
            <w:tcW w:w="710" w:type="pct"/>
            <w:tcBorders>
              <w:top w:val="single" w:sz="4" w:space="0" w:color="000000"/>
              <w:left w:val="nil"/>
              <w:bottom w:val="single" w:sz="4" w:space="0" w:color="000000"/>
              <w:right w:val="single" w:sz="4" w:space="0" w:color="000000"/>
            </w:tcBorders>
            <w:shd w:val="clear" w:color="000000" w:fill="FFFFFF"/>
            <w:vAlign w:val="center"/>
          </w:tcPr>
          <w:p w14:paraId="3A4B93FF" w14:textId="3F9DC70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single" w:sz="4" w:space="0" w:color="000000"/>
              <w:left w:val="nil"/>
              <w:bottom w:val="single" w:sz="4" w:space="0" w:color="000000"/>
              <w:right w:val="single" w:sz="4" w:space="0" w:color="000000"/>
            </w:tcBorders>
            <w:shd w:val="clear" w:color="000000" w:fill="FFFFFF"/>
            <w:vAlign w:val="center"/>
          </w:tcPr>
          <w:p w14:paraId="00796C51" w14:textId="22EA2EC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single" w:sz="4" w:space="0" w:color="000000"/>
              <w:left w:val="nil"/>
              <w:bottom w:val="single" w:sz="4" w:space="0" w:color="000000"/>
              <w:right w:val="single" w:sz="4" w:space="0" w:color="000000"/>
            </w:tcBorders>
            <w:shd w:val="clear" w:color="000000" w:fill="FFFFFF"/>
            <w:vAlign w:val="center"/>
          </w:tcPr>
          <w:p w14:paraId="4D3D0843" w14:textId="0D11D8E6" w:rsidR="000D3F50" w:rsidRPr="00C96364" w:rsidRDefault="000D3F50" w:rsidP="00227EB3">
            <w:pPr>
              <w:widowControl/>
              <w:autoSpaceDE/>
              <w:autoSpaceDN/>
              <w:jc w:val="center"/>
              <w:rPr>
                <w:color w:val="000000"/>
                <w:sz w:val="20"/>
                <w:szCs w:val="20"/>
                <w:lang w:bidi="ar-SA"/>
              </w:rPr>
            </w:pPr>
            <w:r w:rsidRPr="00C96364">
              <w:rPr>
                <w:color w:val="000000"/>
                <w:sz w:val="20"/>
                <w:szCs w:val="20"/>
              </w:rPr>
              <w:t>2,2E-06</w:t>
            </w:r>
          </w:p>
        </w:tc>
        <w:tc>
          <w:tcPr>
            <w:tcW w:w="476" w:type="pct"/>
            <w:tcBorders>
              <w:top w:val="single" w:sz="4" w:space="0" w:color="000000"/>
              <w:left w:val="nil"/>
              <w:bottom w:val="single" w:sz="4" w:space="0" w:color="000000"/>
              <w:right w:val="single" w:sz="4" w:space="0" w:color="000000"/>
            </w:tcBorders>
            <w:shd w:val="clear" w:color="000000" w:fill="FFFFFF"/>
            <w:vAlign w:val="center"/>
          </w:tcPr>
          <w:p w14:paraId="3972CBF5" w14:textId="00BA970C" w:rsidR="000D3F50" w:rsidRPr="00C96364" w:rsidRDefault="000D3F50" w:rsidP="00227EB3">
            <w:pPr>
              <w:widowControl/>
              <w:autoSpaceDE/>
              <w:autoSpaceDN/>
              <w:jc w:val="center"/>
              <w:rPr>
                <w:color w:val="000000"/>
                <w:sz w:val="20"/>
                <w:szCs w:val="20"/>
                <w:lang w:bidi="ar-SA"/>
              </w:rPr>
            </w:pPr>
            <w:r w:rsidRPr="00C96364">
              <w:rPr>
                <w:color w:val="000000"/>
                <w:sz w:val="20"/>
                <w:szCs w:val="20"/>
              </w:rPr>
              <w:t>0,266621</w:t>
            </w:r>
          </w:p>
        </w:tc>
        <w:tc>
          <w:tcPr>
            <w:tcW w:w="632" w:type="pct"/>
            <w:tcBorders>
              <w:top w:val="single" w:sz="4" w:space="0" w:color="000000"/>
              <w:left w:val="nil"/>
              <w:bottom w:val="single" w:sz="4" w:space="0" w:color="000000"/>
              <w:right w:val="single" w:sz="4" w:space="0" w:color="000000"/>
            </w:tcBorders>
            <w:shd w:val="clear" w:color="000000" w:fill="FFFFFF"/>
            <w:vAlign w:val="center"/>
          </w:tcPr>
          <w:p w14:paraId="04073E3D" w14:textId="1141504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0,0000087</w:t>
            </w:r>
          </w:p>
        </w:tc>
      </w:tr>
      <w:tr w:rsidR="000D3F50" w:rsidRPr="00C96364" w14:paraId="439F1E24"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83F21DC" w14:textId="11B147A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УЗ-6</w:t>
            </w:r>
          </w:p>
        </w:tc>
        <w:tc>
          <w:tcPr>
            <w:tcW w:w="832" w:type="pct"/>
            <w:tcBorders>
              <w:top w:val="nil"/>
              <w:left w:val="nil"/>
              <w:bottom w:val="single" w:sz="4" w:space="0" w:color="000000"/>
              <w:right w:val="single" w:sz="4" w:space="0" w:color="000000"/>
            </w:tcBorders>
            <w:shd w:val="clear" w:color="000000" w:fill="FFFFFF"/>
            <w:vAlign w:val="center"/>
          </w:tcPr>
          <w:p w14:paraId="08ACEB2C" w14:textId="591695D0" w:rsidR="000D3F50" w:rsidRPr="00C96364" w:rsidRDefault="000D3F50" w:rsidP="00227EB3">
            <w:pPr>
              <w:widowControl/>
              <w:autoSpaceDE/>
              <w:autoSpaceDN/>
              <w:jc w:val="center"/>
              <w:rPr>
                <w:color w:val="000000"/>
                <w:sz w:val="20"/>
                <w:szCs w:val="20"/>
                <w:lang w:bidi="ar-SA"/>
              </w:rPr>
            </w:pPr>
            <w:r w:rsidRPr="00C96364">
              <w:rPr>
                <w:color w:val="000000"/>
                <w:sz w:val="20"/>
                <w:szCs w:val="20"/>
              </w:rPr>
              <w:t>Дылицкое шоссе, 3</w:t>
            </w:r>
          </w:p>
        </w:tc>
        <w:tc>
          <w:tcPr>
            <w:tcW w:w="432" w:type="pct"/>
            <w:tcBorders>
              <w:top w:val="nil"/>
              <w:left w:val="nil"/>
              <w:bottom w:val="single" w:sz="4" w:space="0" w:color="000000"/>
              <w:right w:val="single" w:sz="4" w:space="0" w:color="000000"/>
            </w:tcBorders>
            <w:shd w:val="clear" w:color="000000" w:fill="FFFFFF"/>
            <w:vAlign w:val="center"/>
          </w:tcPr>
          <w:p w14:paraId="6CC6B266" w14:textId="527E4156"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1DB6F4D5" w14:textId="509D70A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0EDB59F0" w14:textId="42F6E26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015F567" w14:textId="14574974"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35742026" w14:textId="73A9B30A"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0,066303</w:t>
            </w:r>
          </w:p>
        </w:tc>
        <w:tc>
          <w:tcPr>
            <w:tcW w:w="632" w:type="pct"/>
            <w:tcBorders>
              <w:top w:val="nil"/>
              <w:left w:val="nil"/>
              <w:bottom w:val="single" w:sz="4" w:space="0" w:color="000000"/>
              <w:right w:val="single" w:sz="4" w:space="0" w:color="000000"/>
            </w:tcBorders>
            <w:shd w:val="clear" w:color="000000" w:fill="FFFFFF"/>
            <w:vAlign w:val="center"/>
          </w:tcPr>
          <w:p w14:paraId="43022054" w14:textId="504686E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25A35096"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4F4EEE1" w14:textId="3CB27149"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w:t>
            </w:r>
          </w:p>
        </w:tc>
        <w:tc>
          <w:tcPr>
            <w:tcW w:w="832" w:type="pct"/>
            <w:tcBorders>
              <w:top w:val="nil"/>
              <w:left w:val="nil"/>
              <w:bottom w:val="single" w:sz="4" w:space="0" w:color="000000"/>
              <w:right w:val="single" w:sz="4" w:space="0" w:color="000000"/>
            </w:tcBorders>
            <w:shd w:val="clear" w:color="000000" w:fill="FFFFFF"/>
            <w:vAlign w:val="center"/>
          </w:tcPr>
          <w:p w14:paraId="1A4CAF35" w14:textId="24B0D2CA" w:rsidR="000D3F50" w:rsidRPr="00C96364" w:rsidRDefault="000D3F50" w:rsidP="00227EB3">
            <w:pPr>
              <w:widowControl/>
              <w:autoSpaceDE/>
              <w:autoSpaceDN/>
              <w:jc w:val="center"/>
              <w:rPr>
                <w:color w:val="000000"/>
                <w:sz w:val="20"/>
                <w:szCs w:val="20"/>
                <w:lang w:bidi="ar-SA"/>
              </w:rPr>
            </w:pPr>
            <w:r w:rsidRPr="00C96364">
              <w:rPr>
                <w:color w:val="000000"/>
                <w:sz w:val="20"/>
                <w:szCs w:val="20"/>
              </w:rPr>
              <w:t>Дылицкое шоссе, 1</w:t>
            </w:r>
          </w:p>
        </w:tc>
        <w:tc>
          <w:tcPr>
            <w:tcW w:w="432" w:type="pct"/>
            <w:tcBorders>
              <w:top w:val="nil"/>
              <w:left w:val="nil"/>
              <w:bottom w:val="single" w:sz="4" w:space="0" w:color="000000"/>
              <w:right w:val="single" w:sz="4" w:space="0" w:color="000000"/>
            </w:tcBorders>
            <w:shd w:val="clear" w:color="000000" w:fill="FFFFFF"/>
            <w:vAlign w:val="center"/>
          </w:tcPr>
          <w:p w14:paraId="0AEA4AB1" w14:textId="2E935DFC"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594011E3" w14:textId="668954C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09FB040A" w14:textId="3D86340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DD6AD8D" w14:textId="6086D34C"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2FCCE3B9" w14:textId="2F64F3E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0,0675449</w:t>
            </w:r>
          </w:p>
        </w:tc>
        <w:tc>
          <w:tcPr>
            <w:tcW w:w="632" w:type="pct"/>
            <w:tcBorders>
              <w:top w:val="nil"/>
              <w:left w:val="nil"/>
              <w:bottom w:val="single" w:sz="4" w:space="0" w:color="000000"/>
              <w:right w:val="single" w:sz="4" w:space="0" w:color="000000"/>
            </w:tcBorders>
            <w:shd w:val="clear" w:color="000000" w:fill="FFFFFF"/>
            <w:vAlign w:val="center"/>
          </w:tcPr>
          <w:p w14:paraId="62490074" w14:textId="4EED06C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65779341"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4D6C29C" w14:textId="762B07A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УЗ-4</w:t>
            </w:r>
          </w:p>
        </w:tc>
        <w:tc>
          <w:tcPr>
            <w:tcW w:w="832" w:type="pct"/>
            <w:tcBorders>
              <w:top w:val="nil"/>
              <w:left w:val="nil"/>
              <w:bottom w:val="single" w:sz="4" w:space="0" w:color="000000"/>
              <w:right w:val="single" w:sz="4" w:space="0" w:color="000000"/>
            </w:tcBorders>
            <w:shd w:val="clear" w:color="000000" w:fill="FFFFFF"/>
            <w:vAlign w:val="center"/>
          </w:tcPr>
          <w:p w14:paraId="032FB3E2" w14:textId="6BD1139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w:t>
            </w:r>
          </w:p>
        </w:tc>
        <w:tc>
          <w:tcPr>
            <w:tcW w:w="432" w:type="pct"/>
            <w:tcBorders>
              <w:top w:val="nil"/>
              <w:left w:val="nil"/>
              <w:bottom w:val="single" w:sz="4" w:space="0" w:color="000000"/>
              <w:right w:val="single" w:sz="4" w:space="0" w:color="000000"/>
            </w:tcBorders>
            <w:shd w:val="clear" w:color="000000" w:fill="FFFFFF"/>
            <w:vAlign w:val="center"/>
          </w:tcPr>
          <w:p w14:paraId="5814A743" w14:textId="4EEA63BF"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2B619E18" w14:textId="11017E0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5AFAC6A6" w14:textId="014C1AF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1A3B687" w14:textId="5FB2984B"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609E4C48" w14:textId="6189620B" w:rsidR="000D3F50" w:rsidRPr="00C96364" w:rsidRDefault="000D3F50" w:rsidP="00227EB3">
            <w:pPr>
              <w:widowControl/>
              <w:autoSpaceDE/>
              <w:autoSpaceDN/>
              <w:jc w:val="center"/>
              <w:rPr>
                <w:color w:val="000000"/>
                <w:sz w:val="20"/>
                <w:szCs w:val="20"/>
                <w:lang w:bidi="ar-SA"/>
              </w:rPr>
            </w:pPr>
            <w:r w:rsidRPr="00C96364">
              <w:rPr>
                <w:color w:val="000000"/>
                <w:sz w:val="20"/>
                <w:szCs w:val="20"/>
              </w:rPr>
              <w:t>0,199076</w:t>
            </w:r>
          </w:p>
        </w:tc>
        <w:tc>
          <w:tcPr>
            <w:tcW w:w="632" w:type="pct"/>
            <w:tcBorders>
              <w:top w:val="nil"/>
              <w:left w:val="nil"/>
              <w:bottom w:val="single" w:sz="4" w:space="0" w:color="000000"/>
              <w:right w:val="single" w:sz="4" w:space="0" w:color="000000"/>
            </w:tcBorders>
            <w:shd w:val="clear" w:color="000000" w:fill="FFFFFF"/>
            <w:vAlign w:val="center"/>
          </w:tcPr>
          <w:p w14:paraId="33E14DEF" w14:textId="6E831B6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7FE8454A"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C8D7BFE" w14:textId="36BF55B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w:t>
            </w:r>
          </w:p>
        </w:tc>
        <w:tc>
          <w:tcPr>
            <w:tcW w:w="832" w:type="pct"/>
            <w:tcBorders>
              <w:top w:val="nil"/>
              <w:left w:val="nil"/>
              <w:bottom w:val="single" w:sz="4" w:space="0" w:color="000000"/>
              <w:right w:val="single" w:sz="4" w:space="0" w:color="000000"/>
            </w:tcBorders>
            <w:shd w:val="clear" w:color="000000" w:fill="FFFFFF"/>
            <w:vAlign w:val="center"/>
          </w:tcPr>
          <w:p w14:paraId="6C31F94B" w14:textId="654783AD" w:rsidR="000D3F50" w:rsidRPr="00C96364" w:rsidRDefault="000D3F50" w:rsidP="00227EB3">
            <w:pPr>
              <w:widowControl/>
              <w:autoSpaceDE/>
              <w:autoSpaceDN/>
              <w:jc w:val="center"/>
              <w:rPr>
                <w:color w:val="000000"/>
                <w:sz w:val="20"/>
                <w:szCs w:val="20"/>
                <w:lang w:bidi="ar-SA"/>
              </w:rPr>
            </w:pPr>
            <w:r w:rsidRPr="00C96364">
              <w:rPr>
                <w:color w:val="000000"/>
                <w:sz w:val="20"/>
                <w:szCs w:val="20"/>
              </w:rPr>
              <w:t>Дылицкое шоссе, 4</w:t>
            </w:r>
          </w:p>
        </w:tc>
        <w:tc>
          <w:tcPr>
            <w:tcW w:w="432" w:type="pct"/>
            <w:tcBorders>
              <w:top w:val="nil"/>
              <w:left w:val="nil"/>
              <w:bottom w:val="single" w:sz="4" w:space="0" w:color="000000"/>
              <w:right w:val="single" w:sz="4" w:space="0" w:color="000000"/>
            </w:tcBorders>
            <w:shd w:val="clear" w:color="000000" w:fill="FFFFFF"/>
            <w:vAlign w:val="center"/>
          </w:tcPr>
          <w:p w14:paraId="5435A184" w14:textId="039360EA"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288214C1" w14:textId="47F9950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0,05</w:t>
            </w:r>
          </w:p>
        </w:tc>
        <w:tc>
          <w:tcPr>
            <w:tcW w:w="761" w:type="pct"/>
            <w:tcBorders>
              <w:top w:val="nil"/>
              <w:left w:val="nil"/>
              <w:bottom w:val="single" w:sz="4" w:space="0" w:color="000000"/>
              <w:right w:val="single" w:sz="4" w:space="0" w:color="000000"/>
            </w:tcBorders>
            <w:shd w:val="clear" w:color="000000" w:fill="FFFFFF"/>
            <w:vAlign w:val="center"/>
          </w:tcPr>
          <w:p w14:paraId="2162F4C0" w14:textId="4CD7D55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6C542BE9" w14:textId="0F2108C3"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74257264" w14:textId="0159C84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0,065416</w:t>
            </w:r>
          </w:p>
        </w:tc>
        <w:tc>
          <w:tcPr>
            <w:tcW w:w="632" w:type="pct"/>
            <w:tcBorders>
              <w:top w:val="nil"/>
              <w:left w:val="nil"/>
              <w:bottom w:val="single" w:sz="4" w:space="0" w:color="000000"/>
              <w:right w:val="single" w:sz="4" w:space="0" w:color="000000"/>
            </w:tcBorders>
            <w:shd w:val="clear" w:color="000000" w:fill="FFFFFF"/>
            <w:vAlign w:val="center"/>
          </w:tcPr>
          <w:p w14:paraId="5BA26422" w14:textId="6C642DE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05E276C0"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C4B2093" w14:textId="5A42751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УЗ-5</w:t>
            </w:r>
          </w:p>
        </w:tc>
        <w:tc>
          <w:tcPr>
            <w:tcW w:w="832" w:type="pct"/>
            <w:tcBorders>
              <w:top w:val="nil"/>
              <w:left w:val="nil"/>
              <w:bottom w:val="single" w:sz="4" w:space="0" w:color="000000"/>
              <w:right w:val="single" w:sz="4" w:space="0" w:color="000000"/>
            </w:tcBorders>
            <w:shd w:val="clear" w:color="000000" w:fill="FFFFFF"/>
            <w:vAlign w:val="center"/>
          </w:tcPr>
          <w:p w14:paraId="6747DFCE" w14:textId="4292441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УЗ-6</w:t>
            </w:r>
          </w:p>
        </w:tc>
        <w:tc>
          <w:tcPr>
            <w:tcW w:w="432" w:type="pct"/>
            <w:tcBorders>
              <w:top w:val="nil"/>
              <w:left w:val="nil"/>
              <w:bottom w:val="single" w:sz="4" w:space="0" w:color="000000"/>
              <w:right w:val="single" w:sz="4" w:space="0" w:color="000000"/>
            </w:tcBorders>
            <w:shd w:val="clear" w:color="000000" w:fill="FFFFFF"/>
            <w:vAlign w:val="center"/>
          </w:tcPr>
          <w:p w14:paraId="4B61DFDD" w14:textId="004A7582" w:rsidR="000D3F50" w:rsidRPr="00C96364" w:rsidRDefault="000D3F50" w:rsidP="00227EB3">
            <w:pPr>
              <w:widowControl/>
              <w:autoSpaceDE/>
              <w:autoSpaceDN/>
              <w:jc w:val="center"/>
              <w:rPr>
                <w:color w:val="000000"/>
                <w:sz w:val="20"/>
                <w:szCs w:val="20"/>
                <w:lang w:bidi="ar-SA"/>
              </w:rPr>
            </w:pPr>
            <w:r w:rsidRPr="00C96364">
              <w:rPr>
                <w:color w:val="000000"/>
                <w:sz w:val="20"/>
                <w:szCs w:val="20"/>
              </w:rPr>
              <w:t>40</w:t>
            </w:r>
          </w:p>
        </w:tc>
        <w:tc>
          <w:tcPr>
            <w:tcW w:w="710" w:type="pct"/>
            <w:tcBorders>
              <w:top w:val="nil"/>
              <w:left w:val="nil"/>
              <w:bottom w:val="single" w:sz="4" w:space="0" w:color="000000"/>
              <w:right w:val="single" w:sz="4" w:space="0" w:color="000000"/>
            </w:tcBorders>
            <w:shd w:val="clear" w:color="000000" w:fill="FFFFFF"/>
            <w:vAlign w:val="center"/>
          </w:tcPr>
          <w:p w14:paraId="04D60F0F" w14:textId="438A9F3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230C69E6" w14:textId="380AFA8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E475FEB" w14:textId="183973A5" w:rsidR="000D3F50" w:rsidRPr="00C96364" w:rsidRDefault="000D3F50" w:rsidP="00227EB3">
            <w:pPr>
              <w:widowControl/>
              <w:autoSpaceDE/>
              <w:autoSpaceDN/>
              <w:jc w:val="center"/>
              <w:rPr>
                <w:color w:val="000000"/>
                <w:sz w:val="20"/>
                <w:szCs w:val="20"/>
                <w:lang w:bidi="ar-SA"/>
              </w:rPr>
            </w:pPr>
            <w:r w:rsidRPr="00C96364">
              <w:rPr>
                <w:color w:val="000000"/>
                <w:sz w:val="20"/>
                <w:szCs w:val="20"/>
              </w:rPr>
              <w:t>5E-07</w:t>
            </w:r>
          </w:p>
        </w:tc>
        <w:tc>
          <w:tcPr>
            <w:tcW w:w="476" w:type="pct"/>
            <w:tcBorders>
              <w:top w:val="nil"/>
              <w:left w:val="nil"/>
              <w:bottom w:val="single" w:sz="4" w:space="0" w:color="000000"/>
              <w:right w:val="single" w:sz="4" w:space="0" w:color="000000"/>
            </w:tcBorders>
            <w:shd w:val="clear" w:color="000000" w:fill="FFFFFF"/>
            <w:vAlign w:val="center"/>
          </w:tcPr>
          <w:p w14:paraId="0337792A" w14:textId="6F1644AD" w:rsidR="000D3F50" w:rsidRPr="00C96364" w:rsidRDefault="000D3F50" w:rsidP="00227EB3">
            <w:pPr>
              <w:widowControl/>
              <w:autoSpaceDE/>
              <w:autoSpaceDN/>
              <w:jc w:val="center"/>
              <w:rPr>
                <w:color w:val="000000"/>
                <w:sz w:val="20"/>
                <w:szCs w:val="20"/>
                <w:lang w:bidi="ar-SA"/>
              </w:rPr>
            </w:pPr>
            <w:r w:rsidRPr="00C96364">
              <w:rPr>
                <w:color w:val="000000"/>
                <w:sz w:val="20"/>
                <w:szCs w:val="20"/>
              </w:rPr>
              <w:t>0,1336601</w:t>
            </w:r>
          </w:p>
        </w:tc>
        <w:tc>
          <w:tcPr>
            <w:tcW w:w="632" w:type="pct"/>
            <w:tcBorders>
              <w:top w:val="nil"/>
              <w:left w:val="nil"/>
              <w:bottom w:val="single" w:sz="4" w:space="0" w:color="000000"/>
              <w:right w:val="single" w:sz="4" w:space="0" w:color="000000"/>
            </w:tcBorders>
            <w:shd w:val="clear" w:color="000000" w:fill="FFFFFF"/>
            <w:vAlign w:val="center"/>
          </w:tcPr>
          <w:p w14:paraId="022FFBFB" w14:textId="4455827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0,0000018</w:t>
            </w:r>
          </w:p>
        </w:tc>
      </w:tr>
      <w:tr w:rsidR="000D3F50" w:rsidRPr="00C96364" w14:paraId="52C8EA0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00F0CDB" w14:textId="1F7B763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УЗ-6</w:t>
            </w:r>
          </w:p>
        </w:tc>
        <w:tc>
          <w:tcPr>
            <w:tcW w:w="832" w:type="pct"/>
            <w:tcBorders>
              <w:top w:val="nil"/>
              <w:left w:val="nil"/>
              <w:bottom w:val="single" w:sz="4" w:space="0" w:color="000000"/>
              <w:right w:val="single" w:sz="4" w:space="0" w:color="000000"/>
            </w:tcBorders>
            <w:shd w:val="clear" w:color="000000" w:fill="FFFFFF"/>
            <w:vAlign w:val="center"/>
          </w:tcPr>
          <w:p w14:paraId="79B89EE1" w14:textId="5E73B58F" w:rsidR="000D3F50" w:rsidRPr="00C96364" w:rsidRDefault="000D3F50" w:rsidP="00227EB3">
            <w:pPr>
              <w:widowControl/>
              <w:autoSpaceDE/>
              <w:autoSpaceDN/>
              <w:jc w:val="center"/>
              <w:rPr>
                <w:color w:val="000000"/>
                <w:sz w:val="20"/>
                <w:szCs w:val="20"/>
                <w:lang w:bidi="ar-SA"/>
              </w:rPr>
            </w:pPr>
            <w:r w:rsidRPr="00C96364">
              <w:rPr>
                <w:color w:val="000000"/>
                <w:sz w:val="20"/>
                <w:szCs w:val="20"/>
              </w:rPr>
              <w:t>Дылицкое шоссе, 2</w:t>
            </w:r>
          </w:p>
        </w:tc>
        <w:tc>
          <w:tcPr>
            <w:tcW w:w="432" w:type="pct"/>
            <w:tcBorders>
              <w:top w:val="nil"/>
              <w:left w:val="nil"/>
              <w:bottom w:val="single" w:sz="4" w:space="0" w:color="000000"/>
              <w:right w:val="single" w:sz="4" w:space="0" w:color="000000"/>
            </w:tcBorders>
            <w:shd w:val="clear" w:color="000000" w:fill="FFFFFF"/>
            <w:vAlign w:val="center"/>
          </w:tcPr>
          <w:p w14:paraId="3AB40F8E" w14:textId="18092005"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28C59121" w14:textId="311E16F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3E5D70F6" w14:textId="6A63CF9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1C35C45" w14:textId="121F5668"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5EB780CE" w14:textId="57428E0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0,067357</w:t>
            </w:r>
          </w:p>
        </w:tc>
        <w:tc>
          <w:tcPr>
            <w:tcW w:w="632" w:type="pct"/>
            <w:tcBorders>
              <w:top w:val="nil"/>
              <w:left w:val="nil"/>
              <w:bottom w:val="single" w:sz="4" w:space="0" w:color="000000"/>
              <w:right w:val="single" w:sz="4" w:space="0" w:color="000000"/>
            </w:tcBorders>
            <w:shd w:val="clear" w:color="000000" w:fill="FFFFFF"/>
            <w:vAlign w:val="center"/>
          </w:tcPr>
          <w:p w14:paraId="40D55273" w14:textId="2F4E750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1BCC477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9D392FF" w14:textId="6FEBB3DA" w:rsidR="000D3F50" w:rsidRPr="00C96364" w:rsidRDefault="000D3F50" w:rsidP="00227EB3">
            <w:pPr>
              <w:widowControl/>
              <w:autoSpaceDE/>
              <w:autoSpaceDN/>
              <w:jc w:val="center"/>
              <w:rPr>
                <w:color w:val="000000"/>
                <w:sz w:val="20"/>
                <w:szCs w:val="20"/>
                <w:lang w:bidi="ar-SA"/>
              </w:rPr>
            </w:pPr>
            <w:r w:rsidRPr="00C96364">
              <w:rPr>
                <w:color w:val="000000"/>
                <w:sz w:val="20"/>
                <w:szCs w:val="20"/>
              </w:rPr>
              <w:t>Котельная №47</w:t>
            </w:r>
          </w:p>
        </w:tc>
        <w:tc>
          <w:tcPr>
            <w:tcW w:w="832" w:type="pct"/>
            <w:tcBorders>
              <w:top w:val="nil"/>
              <w:left w:val="nil"/>
              <w:bottom w:val="single" w:sz="4" w:space="0" w:color="000000"/>
              <w:right w:val="single" w:sz="4" w:space="0" w:color="000000"/>
            </w:tcBorders>
            <w:shd w:val="clear" w:color="000000" w:fill="FFFFFF"/>
            <w:vAlign w:val="center"/>
          </w:tcPr>
          <w:p w14:paraId="6FC144BA" w14:textId="405FA22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w:t>
            </w:r>
          </w:p>
        </w:tc>
        <w:tc>
          <w:tcPr>
            <w:tcW w:w="432" w:type="pct"/>
            <w:tcBorders>
              <w:top w:val="nil"/>
              <w:left w:val="nil"/>
              <w:bottom w:val="single" w:sz="4" w:space="0" w:color="000000"/>
              <w:right w:val="single" w:sz="4" w:space="0" w:color="000000"/>
            </w:tcBorders>
            <w:shd w:val="clear" w:color="000000" w:fill="FFFFFF"/>
            <w:vAlign w:val="center"/>
          </w:tcPr>
          <w:p w14:paraId="647695DF" w14:textId="2FDC00F1" w:rsidR="000D3F50" w:rsidRPr="00C96364" w:rsidRDefault="000D3F50" w:rsidP="00227EB3">
            <w:pPr>
              <w:widowControl/>
              <w:autoSpaceDE/>
              <w:autoSpaceDN/>
              <w:jc w:val="center"/>
              <w:rPr>
                <w:color w:val="000000"/>
                <w:sz w:val="20"/>
                <w:szCs w:val="20"/>
                <w:lang w:bidi="ar-SA"/>
              </w:rPr>
            </w:pPr>
            <w:r w:rsidRPr="00C96364">
              <w:rPr>
                <w:color w:val="000000"/>
                <w:sz w:val="20"/>
                <w:szCs w:val="20"/>
              </w:rPr>
              <w:t>70</w:t>
            </w:r>
          </w:p>
        </w:tc>
        <w:tc>
          <w:tcPr>
            <w:tcW w:w="710" w:type="pct"/>
            <w:tcBorders>
              <w:top w:val="nil"/>
              <w:left w:val="nil"/>
              <w:bottom w:val="single" w:sz="4" w:space="0" w:color="000000"/>
              <w:right w:val="single" w:sz="4" w:space="0" w:color="000000"/>
            </w:tcBorders>
            <w:shd w:val="clear" w:color="000000" w:fill="FFFFFF"/>
            <w:vAlign w:val="center"/>
          </w:tcPr>
          <w:p w14:paraId="34606C98" w14:textId="261CEA6E" w:rsidR="000D3F50" w:rsidRPr="00C96364" w:rsidRDefault="000D3F50" w:rsidP="00227EB3">
            <w:pPr>
              <w:widowControl/>
              <w:autoSpaceDE/>
              <w:autoSpaceDN/>
              <w:jc w:val="center"/>
              <w:rPr>
                <w:color w:val="000000"/>
                <w:sz w:val="20"/>
                <w:szCs w:val="20"/>
                <w:lang w:bidi="ar-SA"/>
              </w:rPr>
            </w:pPr>
            <w:r w:rsidRPr="00C96364">
              <w:rPr>
                <w:color w:val="000000"/>
                <w:sz w:val="20"/>
                <w:szCs w:val="20"/>
              </w:rPr>
              <w:t>0,207</w:t>
            </w:r>
          </w:p>
        </w:tc>
        <w:tc>
          <w:tcPr>
            <w:tcW w:w="761" w:type="pct"/>
            <w:tcBorders>
              <w:top w:val="nil"/>
              <w:left w:val="nil"/>
              <w:bottom w:val="single" w:sz="4" w:space="0" w:color="000000"/>
              <w:right w:val="single" w:sz="4" w:space="0" w:color="000000"/>
            </w:tcBorders>
            <w:shd w:val="clear" w:color="000000" w:fill="FFFFFF"/>
            <w:vAlign w:val="center"/>
          </w:tcPr>
          <w:p w14:paraId="7232E23A" w14:textId="3E5A3F6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51DB133" w14:textId="273E0F4E" w:rsidR="000D3F50" w:rsidRPr="00C96364" w:rsidRDefault="000D3F50" w:rsidP="00227EB3">
            <w:pPr>
              <w:widowControl/>
              <w:autoSpaceDE/>
              <w:autoSpaceDN/>
              <w:jc w:val="center"/>
              <w:rPr>
                <w:color w:val="000000"/>
                <w:sz w:val="20"/>
                <w:szCs w:val="20"/>
                <w:lang w:bidi="ar-SA"/>
              </w:rPr>
            </w:pPr>
            <w:r w:rsidRPr="00C96364">
              <w:rPr>
                <w:color w:val="000000"/>
                <w:sz w:val="20"/>
                <w:szCs w:val="20"/>
              </w:rPr>
              <w:t>8E-07</w:t>
            </w:r>
          </w:p>
        </w:tc>
        <w:tc>
          <w:tcPr>
            <w:tcW w:w="476" w:type="pct"/>
            <w:tcBorders>
              <w:top w:val="nil"/>
              <w:left w:val="nil"/>
              <w:bottom w:val="single" w:sz="4" w:space="0" w:color="000000"/>
              <w:right w:val="single" w:sz="4" w:space="0" w:color="000000"/>
            </w:tcBorders>
            <w:shd w:val="clear" w:color="000000" w:fill="FFFFFF"/>
            <w:vAlign w:val="center"/>
          </w:tcPr>
          <w:p w14:paraId="7F23BB2E" w14:textId="12DDFD7A" w:rsidR="000D3F50" w:rsidRPr="00C96364" w:rsidRDefault="000D3F50" w:rsidP="00227EB3">
            <w:pPr>
              <w:widowControl/>
              <w:autoSpaceDE/>
              <w:autoSpaceDN/>
              <w:jc w:val="center"/>
              <w:rPr>
                <w:color w:val="000000"/>
                <w:sz w:val="20"/>
                <w:szCs w:val="20"/>
                <w:lang w:bidi="ar-SA"/>
              </w:rPr>
            </w:pPr>
            <w:r w:rsidRPr="00C96364">
              <w:rPr>
                <w:color w:val="000000"/>
                <w:sz w:val="20"/>
                <w:szCs w:val="20"/>
              </w:rPr>
              <w:t>0,9999681</w:t>
            </w:r>
          </w:p>
        </w:tc>
        <w:tc>
          <w:tcPr>
            <w:tcW w:w="632" w:type="pct"/>
            <w:tcBorders>
              <w:top w:val="nil"/>
              <w:left w:val="nil"/>
              <w:bottom w:val="single" w:sz="4" w:space="0" w:color="000000"/>
              <w:right w:val="single" w:sz="4" w:space="0" w:color="000000"/>
            </w:tcBorders>
            <w:shd w:val="clear" w:color="000000" w:fill="FFFFFF"/>
            <w:vAlign w:val="center"/>
          </w:tcPr>
          <w:p w14:paraId="18D0C2C2" w14:textId="6951F88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0,0000032</w:t>
            </w:r>
          </w:p>
        </w:tc>
      </w:tr>
      <w:tr w:rsidR="000D3F50" w:rsidRPr="00C96364" w14:paraId="0958E4D8"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60D2699F" w14:textId="08B735C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w:t>
            </w:r>
          </w:p>
        </w:tc>
        <w:tc>
          <w:tcPr>
            <w:tcW w:w="832" w:type="pct"/>
            <w:tcBorders>
              <w:top w:val="nil"/>
              <w:left w:val="nil"/>
              <w:bottom w:val="single" w:sz="4" w:space="0" w:color="000000"/>
              <w:right w:val="single" w:sz="4" w:space="0" w:color="000000"/>
            </w:tcBorders>
            <w:shd w:val="clear" w:color="000000" w:fill="FFFFFF"/>
            <w:vAlign w:val="center"/>
          </w:tcPr>
          <w:p w14:paraId="02F74486" w14:textId="77969649"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УЗ-25</w:t>
            </w:r>
          </w:p>
        </w:tc>
        <w:tc>
          <w:tcPr>
            <w:tcW w:w="432" w:type="pct"/>
            <w:tcBorders>
              <w:top w:val="nil"/>
              <w:left w:val="nil"/>
              <w:bottom w:val="single" w:sz="4" w:space="0" w:color="000000"/>
              <w:right w:val="single" w:sz="4" w:space="0" w:color="000000"/>
            </w:tcBorders>
            <w:shd w:val="clear" w:color="000000" w:fill="FFFFFF"/>
            <w:vAlign w:val="center"/>
          </w:tcPr>
          <w:p w14:paraId="630C6FA4" w14:textId="671078E9" w:rsidR="000D3F50" w:rsidRPr="00C96364" w:rsidRDefault="000D3F50" w:rsidP="00227EB3">
            <w:pPr>
              <w:widowControl/>
              <w:autoSpaceDE/>
              <w:autoSpaceDN/>
              <w:jc w:val="center"/>
              <w:rPr>
                <w:color w:val="000000"/>
                <w:sz w:val="20"/>
                <w:szCs w:val="20"/>
                <w:lang w:bidi="ar-SA"/>
              </w:rPr>
            </w:pPr>
            <w:r w:rsidRPr="00C96364">
              <w:rPr>
                <w:color w:val="000000"/>
                <w:sz w:val="20"/>
                <w:szCs w:val="20"/>
              </w:rPr>
              <w:t>30</w:t>
            </w:r>
          </w:p>
        </w:tc>
        <w:tc>
          <w:tcPr>
            <w:tcW w:w="710" w:type="pct"/>
            <w:tcBorders>
              <w:top w:val="nil"/>
              <w:left w:val="nil"/>
              <w:bottom w:val="single" w:sz="4" w:space="0" w:color="000000"/>
              <w:right w:val="single" w:sz="4" w:space="0" w:color="000000"/>
            </w:tcBorders>
            <w:shd w:val="clear" w:color="000000" w:fill="FFFFFF"/>
            <w:vAlign w:val="center"/>
          </w:tcPr>
          <w:p w14:paraId="6F23D1CD" w14:textId="7DFB6F5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4C34938B" w14:textId="31EC322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80D0EE5" w14:textId="4D4BF2D4" w:rsidR="000D3F50" w:rsidRPr="00C96364" w:rsidRDefault="000D3F50" w:rsidP="00227EB3">
            <w:pPr>
              <w:widowControl/>
              <w:autoSpaceDE/>
              <w:autoSpaceDN/>
              <w:jc w:val="center"/>
              <w:rPr>
                <w:color w:val="000000"/>
                <w:sz w:val="20"/>
                <w:szCs w:val="20"/>
                <w:lang w:bidi="ar-SA"/>
              </w:rPr>
            </w:pPr>
            <w:r w:rsidRPr="00C96364">
              <w:rPr>
                <w:color w:val="000000"/>
                <w:sz w:val="20"/>
                <w:szCs w:val="20"/>
              </w:rPr>
              <w:t>3E-07</w:t>
            </w:r>
          </w:p>
        </w:tc>
        <w:tc>
          <w:tcPr>
            <w:tcW w:w="476" w:type="pct"/>
            <w:tcBorders>
              <w:top w:val="nil"/>
              <w:left w:val="nil"/>
              <w:bottom w:val="single" w:sz="4" w:space="0" w:color="000000"/>
              <w:right w:val="single" w:sz="4" w:space="0" w:color="000000"/>
            </w:tcBorders>
            <w:shd w:val="clear" w:color="000000" w:fill="FFFFFF"/>
            <w:vAlign w:val="center"/>
          </w:tcPr>
          <w:p w14:paraId="48012109" w14:textId="75AF9CDC" w:rsidR="000D3F50" w:rsidRPr="00C96364" w:rsidRDefault="000D3F50" w:rsidP="00227EB3">
            <w:pPr>
              <w:widowControl/>
              <w:autoSpaceDE/>
              <w:autoSpaceDN/>
              <w:jc w:val="center"/>
              <w:rPr>
                <w:color w:val="000000"/>
                <w:sz w:val="20"/>
                <w:szCs w:val="20"/>
                <w:lang w:bidi="ar-SA"/>
              </w:rPr>
            </w:pPr>
            <w:r w:rsidRPr="00C96364">
              <w:rPr>
                <w:color w:val="000000"/>
                <w:sz w:val="20"/>
                <w:szCs w:val="20"/>
              </w:rPr>
              <w:t>0,2378532</w:t>
            </w:r>
          </w:p>
        </w:tc>
        <w:tc>
          <w:tcPr>
            <w:tcW w:w="632" w:type="pct"/>
            <w:tcBorders>
              <w:top w:val="nil"/>
              <w:left w:val="nil"/>
              <w:bottom w:val="single" w:sz="4" w:space="0" w:color="000000"/>
              <w:right w:val="single" w:sz="4" w:space="0" w:color="000000"/>
            </w:tcBorders>
            <w:shd w:val="clear" w:color="000000" w:fill="FFFFFF"/>
            <w:vAlign w:val="center"/>
          </w:tcPr>
          <w:p w14:paraId="6E5D38CC" w14:textId="6D2188B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0,0000014</w:t>
            </w:r>
          </w:p>
        </w:tc>
      </w:tr>
      <w:tr w:rsidR="000D3F50" w:rsidRPr="00C96364" w14:paraId="1E24BAA2"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13F3D2F" w14:textId="3A8620B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УЗ-25</w:t>
            </w:r>
          </w:p>
        </w:tc>
        <w:tc>
          <w:tcPr>
            <w:tcW w:w="832" w:type="pct"/>
            <w:tcBorders>
              <w:top w:val="nil"/>
              <w:left w:val="nil"/>
              <w:bottom w:val="single" w:sz="4" w:space="0" w:color="000000"/>
              <w:right w:val="single" w:sz="4" w:space="0" w:color="000000"/>
            </w:tcBorders>
            <w:shd w:val="clear" w:color="000000" w:fill="FFFFFF"/>
            <w:vAlign w:val="center"/>
          </w:tcPr>
          <w:p w14:paraId="41432369" w14:textId="46A185F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УЗ-24</w:t>
            </w:r>
          </w:p>
        </w:tc>
        <w:tc>
          <w:tcPr>
            <w:tcW w:w="432" w:type="pct"/>
            <w:tcBorders>
              <w:top w:val="nil"/>
              <w:left w:val="nil"/>
              <w:bottom w:val="single" w:sz="4" w:space="0" w:color="000000"/>
              <w:right w:val="single" w:sz="4" w:space="0" w:color="000000"/>
            </w:tcBorders>
            <w:shd w:val="clear" w:color="000000" w:fill="FFFFFF"/>
            <w:vAlign w:val="center"/>
          </w:tcPr>
          <w:p w14:paraId="47B24424" w14:textId="3D9D0FC6" w:rsidR="000D3F50" w:rsidRPr="00C96364" w:rsidRDefault="000D3F50" w:rsidP="00227EB3">
            <w:pPr>
              <w:widowControl/>
              <w:autoSpaceDE/>
              <w:autoSpaceDN/>
              <w:jc w:val="center"/>
              <w:rPr>
                <w:color w:val="000000"/>
                <w:sz w:val="20"/>
                <w:szCs w:val="20"/>
                <w:lang w:bidi="ar-SA"/>
              </w:rPr>
            </w:pPr>
            <w:r w:rsidRPr="00C96364">
              <w:rPr>
                <w:color w:val="000000"/>
                <w:sz w:val="20"/>
                <w:szCs w:val="20"/>
              </w:rPr>
              <w:t>90</w:t>
            </w:r>
          </w:p>
        </w:tc>
        <w:tc>
          <w:tcPr>
            <w:tcW w:w="710" w:type="pct"/>
            <w:tcBorders>
              <w:top w:val="nil"/>
              <w:left w:val="nil"/>
              <w:bottom w:val="single" w:sz="4" w:space="0" w:color="000000"/>
              <w:right w:val="single" w:sz="4" w:space="0" w:color="000000"/>
            </w:tcBorders>
            <w:shd w:val="clear" w:color="000000" w:fill="FFFFFF"/>
            <w:vAlign w:val="center"/>
          </w:tcPr>
          <w:p w14:paraId="1CED007B" w14:textId="4D72FDD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4B383BA2" w14:textId="4F81E672"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754A498" w14:textId="4572711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w:t>
            </w:r>
          </w:p>
        </w:tc>
        <w:tc>
          <w:tcPr>
            <w:tcW w:w="476" w:type="pct"/>
            <w:tcBorders>
              <w:top w:val="nil"/>
              <w:left w:val="nil"/>
              <w:bottom w:val="single" w:sz="4" w:space="0" w:color="000000"/>
              <w:right w:val="single" w:sz="4" w:space="0" w:color="000000"/>
            </w:tcBorders>
            <w:shd w:val="clear" w:color="000000" w:fill="FFFFFF"/>
            <w:vAlign w:val="center"/>
          </w:tcPr>
          <w:p w14:paraId="153B46E5" w14:textId="526A4D3C" w:rsidR="000D3F50" w:rsidRPr="00C96364" w:rsidRDefault="000D3F50" w:rsidP="00227EB3">
            <w:pPr>
              <w:widowControl/>
              <w:autoSpaceDE/>
              <w:autoSpaceDN/>
              <w:jc w:val="center"/>
              <w:rPr>
                <w:color w:val="000000"/>
                <w:sz w:val="20"/>
                <w:szCs w:val="20"/>
                <w:lang w:bidi="ar-SA"/>
              </w:rPr>
            </w:pPr>
            <w:r w:rsidRPr="00C96364">
              <w:rPr>
                <w:color w:val="000000"/>
                <w:sz w:val="20"/>
                <w:szCs w:val="20"/>
              </w:rPr>
              <w:t>0,1262007</w:t>
            </w:r>
          </w:p>
        </w:tc>
        <w:tc>
          <w:tcPr>
            <w:tcW w:w="632" w:type="pct"/>
            <w:tcBorders>
              <w:top w:val="nil"/>
              <w:left w:val="nil"/>
              <w:bottom w:val="single" w:sz="4" w:space="0" w:color="000000"/>
              <w:right w:val="single" w:sz="4" w:space="0" w:color="000000"/>
            </w:tcBorders>
            <w:shd w:val="clear" w:color="000000" w:fill="FFFFFF"/>
            <w:vAlign w:val="center"/>
          </w:tcPr>
          <w:p w14:paraId="1E1B7358" w14:textId="5321DF9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0,0000041</w:t>
            </w:r>
          </w:p>
        </w:tc>
      </w:tr>
      <w:tr w:rsidR="000D3F50" w:rsidRPr="00C96364" w14:paraId="63F174BE"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DBBEEB1" w14:textId="558CB505"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УЗ-1</w:t>
            </w:r>
          </w:p>
        </w:tc>
        <w:tc>
          <w:tcPr>
            <w:tcW w:w="832" w:type="pct"/>
            <w:tcBorders>
              <w:top w:val="nil"/>
              <w:left w:val="nil"/>
              <w:bottom w:val="single" w:sz="4" w:space="0" w:color="000000"/>
              <w:right w:val="single" w:sz="4" w:space="0" w:color="000000"/>
            </w:tcBorders>
            <w:shd w:val="clear" w:color="000000" w:fill="FFFFFF"/>
            <w:vAlign w:val="center"/>
          </w:tcPr>
          <w:p w14:paraId="02EBE2C5" w14:textId="12096DF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w:t>
            </w:r>
          </w:p>
        </w:tc>
        <w:tc>
          <w:tcPr>
            <w:tcW w:w="432" w:type="pct"/>
            <w:tcBorders>
              <w:top w:val="nil"/>
              <w:left w:val="nil"/>
              <w:bottom w:val="single" w:sz="4" w:space="0" w:color="000000"/>
              <w:right w:val="single" w:sz="4" w:space="0" w:color="000000"/>
            </w:tcBorders>
            <w:shd w:val="clear" w:color="000000" w:fill="FFFFFF"/>
            <w:vAlign w:val="center"/>
          </w:tcPr>
          <w:p w14:paraId="2E674BA1" w14:textId="0ECD4F57" w:rsidR="000D3F50" w:rsidRPr="00C96364" w:rsidRDefault="000D3F50" w:rsidP="00227EB3">
            <w:pPr>
              <w:widowControl/>
              <w:autoSpaceDE/>
              <w:autoSpaceDN/>
              <w:jc w:val="center"/>
              <w:rPr>
                <w:color w:val="000000"/>
                <w:sz w:val="20"/>
                <w:szCs w:val="20"/>
                <w:lang w:bidi="ar-SA"/>
              </w:rPr>
            </w:pPr>
            <w:r w:rsidRPr="00C96364">
              <w:rPr>
                <w:color w:val="000000"/>
                <w:sz w:val="20"/>
                <w:szCs w:val="20"/>
              </w:rPr>
              <w:t>110</w:t>
            </w:r>
          </w:p>
        </w:tc>
        <w:tc>
          <w:tcPr>
            <w:tcW w:w="710" w:type="pct"/>
            <w:tcBorders>
              <w:top w:val="nil"/>
              <w:left w:val="nil"/>
              <w:bottom w:val="single" w:sz="4" w:space="0" w:color="000000"/>
              <w:right w:val="single" w:sz="4" w:space="0" w:color="000000"/>
            </w:tcBorders>
            <w:shd w:val="clear" w:color="000000" w:fill="FFFFFF"/>
            <w:vAlign w:val="center"/>
          </w:tcPr>
          <w:p w14:paraId="4BCD2278" w14:textId="75697A91" w:rsidR="000D3F50" w:rsidRPr="00C96364" w:rsidRDefault="000D3F50" w:rsidP="00227EB3">
            <w:pPr>
              <w:widowControl/>
              <w:autoSpaceDE/>
              <w:autoSpaceDN/>
              <w:jc w:val="center"/>
              <w:rPr>
                <w:color w:val="000000"/>
                <w:sz w:val="20"/>
                <w:szCs w:val="20"/>
                <w:lang w:bidi="ar-SA"/>
              </w:rPr>
            </w:pPr>
            <w:r w:rsidRPr="00C96364">
              <w:rPr>
                <w:color w:val="000000"/>
                <w:sz w:val="20"/>
                <w:szCs w:val="20"/>
              </w:rPr>
              <w:t>0,15</w:t>
            </w:r>
          </w:p>
        </w:tc>
        <w:tc>
          <w:tcPr>
            <w:tcW w:w="761" w:type="pct"/>
            <w:tcBorders>
              <w:top w:val="nil"/>
              <w:left w:val="nil"/>
              <w:bottom w:val="single" w:sz="4" w:space="0" w:color="000000"/>
              <w:right w:val="single" w:sz="4" w:space="0" w:color="000000"/>
            </w:tcBorders>
            <w:shd w:val="clear" w:color="000000" w:fill="FFFFFF"/>
            <w:vAlign w:val="center"/>
          </w:tcPr>
          <w:p w14:paraId="17B036A1" w14:textId="6A90153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E2C7A94" w14:textId="3489F735" w:rsidR="000D3F50" w:rsidRPr="00C96364" w:rsidRDefault="000D3F50" w:rsidP="00227EB3">
            <w:pPr>
              <w:widowControl/>
              <w:autoSpaceDE/>
              <w:autoSpaceDN/>
              <w:jc w:val="center"/>
              <w:rPr>
                <w:color w:val="000000"/>
                <w:sz w:val="20"/>
                <w:szCs w:val="20"/>
                <w:lang w:bidi="ar-SA"/>
              </w:rPr>
            </w:pPr>
            <w:r w:rsidRPr="00C96364">
              <w:rPr>
                <w:color w:val="000000"/>
                <w:sz w:val="20"/>
                <w:szCs w:val="20"/>
              </w:rPr>
              <w:t>1,3E-06</w:t>
            </w:r>
          </w:p>
        </w:tc>
        <w:tc>
          <w:tcPr>
            <w:tcW w:w="476" w:type="pct"/>
            <w:tcBorders>
              <w:top w:val="nil"/>
              <w:left w:val="nil"/>
              <w:bottom w:val="single" w:sz="4" w:space="0" w:color="000000"/>
              <w:right w:val="single" w:sz="4" w:space="0" w:color="000000"/>
            </w:tcBorders>
            <w:shd w:val="clear" w:color="000000" w:fill="FFFFFF"/>
            <w:vAlign w:val="center"/>
          </w:tcPr>
          <w:p w14:paraId="6B677387" w14:textId="2BDD7024" w:rsidR="000D3F50" w:rsidRPr="00C96364" w:rsidRDefault="000D3F50" w:rsidP="00227EB3">
            <w:pPr>
              <w:widowControl/>
              <w:autoSpaceDE/>
              <w:autoSpaceDN/>
              <w:jc w:val="center"/>
              <w:rPr>
                <w:color w:val="000000"/>
                <w:sz w:val="20"/>
                <w:szCs w:val="20"/>
                <w:lang w:bidi="ar-SA"/>
              </w:rPr>
            </w:pPr>
            <w:r w:rsidRPr="00C96364">
              <w:rPr>
                <w:color w:val="000000"/>
                <w:sz w:val="20"/>
                <w:szCs w:val="20"/>
              </w:rPr>
              <w:t>0,7621149</w:t>
            </w:r>
          </w:p>
        </w:tc>
        <w:tc>
          <w:tcPr>
            <w:tcW w:w="632" w:type="pct"/>
            <w:tcBorders>
              <w:top w:val="nil"/>
              <w:left w:val="nil"/>
              <w:bottom w:val="single" w:sz="4" w:space="0" w:color="000000"/>
              <w:right w:val="single" w:sz="4" w:space="0" w:color="000000"/>
            </w:tcBorders>
            <w:shd w:val="clear" w:color="000000" w:fill="FFFFFF"/>
            <w:vAlign w:val="center"/>
          </w:tcPr>
          <w:p w14:paraId="7AC7F43B" w14:textId="6923DE4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0,000005</w:t>
            </w:r>
          </w:p>
        </w:tc>
      </w:tr>
      <w:tr w:rsidR="000D3F50" w:rsidRPr="00C96364" w14:paraId="6710E55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790EF86" w14:textId="20135BC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w:t>
            </w:r>
          </w:p>
        </w:tc>
        <w:tc>
          <w:tcPr>
            <w:tcW w:w="832" w:type="pct"/>
            <w:tcBorders>
              <w:top w:val="nil"/>
              <w:left w:val="nil"/>
              <w:bottom w:val="single" w:sz="4" w:space="0" w:color="000000"/>
              <w:right w:val="single" w:sz="4" w:space="0" w:color="000000"/>
            </w:tcBorders>
            <w:shd w:val="clear" w:color="000000" w:fill="FFFFFF"/>
            <w:vAlign w:val="center"/>
          </w:tcPr>
          <w:p w14:paraId="6307C8C8" w14:textId="21B3CEA9"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Парковая, 27</w:t>
            </w:r>
          </w:p>
        </w:tc>
        <w:tc>
          <w:tcPr>
            <w:tcW w:w="432" w:type="pct"/>
            <w:tcBorders>
              <w:top w:val="nil"/>
              <w:left w:val="nil"/>
              <w:bottom w:val="single" w:sz="4" w:space="0" w:color="000000"/>
              <w:right w:val="single" w:sz="4" w:space="0" w:color="000000"/>
            </w:tcBorders>
            <w:shd w:val="clear" w:color="000000" w:fill="FFFFFF"/>
            <w:vAlign w:val="center"/>
          </w:tcPr>
          <w:p w14:paraId="3CAE9505" w14:textId="0A0BF12E" w:rsidR="000D3F50" w:rsidRPr="00C96364" w:rsidRDefault="000D3F50" w:rsidP="00227EB3">
            <w:pPr>
              <w:widowControl/>
              <w:autoSpaceDE/>
              <w:autoSpaceDN/>
              <w:jc w:val="center"/>
              <w:rPr>
                <w:color w:val="000000"/>
                <w:sz w:val="20"/>
                <w:szCs w:val="20"/>
                <w:lang w:bidi="ar-SA"/>
              </w:rPr>
            </w:pPr>
            <w:r w:rsidRPr="00C96364">
              <w:rPr>
                <w:color w:val="000000"/>
                <w:sz w:val="20"/>
                <w:szCs w:val="20"/>
              </w:rPr>
              <w:t>20</w:t>
            </w:r>
          </w:p>
        </w:tc>
        <w:tc>
          <w:tcPr>
            <w:tcW w:w="710" w:type="pct"/>
            <w:tcBorders>
              <w:top w:val="nil"/>
              <w:left w:val="nil"/>
              <w:bottom w:val="single" w:sz="4" w:space="0" w:color="000000"/>
              <w:right w:val="single" w:sz="4" w:space="0" w:color="000000"/>
            </w:tcBorders>
            <w:shd w:val="clear" w:color="000000" w:fill="FFFFFF"/>
            <w:vAlign w:val="center"/>
          </w:tcPr>
          <w:p w14:paraId="1097BE08" w14:textId="073025A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2861EAE3" w14:textId="5D20B35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F7CBFDC" w14:textId="4A8CAAE8" w:rsidR="000D3F50" w:rsidRPr="00C96364" w:rsidRDefault="000D3F50" w:rsidP="00227EB3">
            <w:pPr>
              <w:widowControl/>
              <w:autoSpaceDE/>
              <w:autoSpaceDN/>
              <w:jc w:val="center"/>
              <w:rPr>
                <w:color w:val="000000"/>
                <w:sz w:val="20"/>
                <w:szCs w:val="20"/>
                <w:lang w:bidi="ar-SA"/>
              </w:rPr>
            </w:pPr>
            <w:r w:rsidRPr="00C96364">
              <w:rPr>
                <w:color w:val="000000"/>
                <w:sz w:val="20"/>
                <w:szCs w:val="20"/>
              </w:rPr>
              <w:t>2E-07</w:t>
            </w:r>
          </w:p>
        </w:tc>
        <w:tc>
          <w:tcPr>
            <w:tcW w:w="476" w:type="pct"/>
            <w:tcBorders>
              <w:top w:val="nil"/>
              <w:left w:val="nil"/>
              <w:bottom w:val="single" w:sz="4" w:space="0" w:color="000000"/>
              <w:right w:val="single" w:sz="4" w:space="0" w:color="000000"/>
            </w:tcBorders>
            <w:shd w:val="clear" w:color="000000" w:fill="FFFFFF"/>
            <w:vAlign w:val="center"/>
          </w:tcPr>
          <w:p w14:paraId="7FD93A01" w14:textId="118556C2" w:rsidR="000D3F50" w:rsidRPr="00C96364" w:rsidRDefault="000D3F50" w:rsidP="00227EB3">
            <w:pPr>
              <w:widowControl/>
              <w:autoSpaceDE/>
              <w:autoSpaceDN/>
              <w:jc w:val="center"/>
              <w:rPr>
                <w:color w:val="000000"/>
                <w:sz w:val="20"/>
                <w:szCs w:val="20"/>
                <w:lang w:bidi="ar-SA"/>
              </w:rPr>
            </w:pPr>
            <w:r w:rsidRPr="00C96364">
              <w:rPr>
                <w:color w:val="000000"/>
                <w:sz w:val="20"/>
                <w:szCs w:val="20"/>
              </w:rPr>
              <w:t>0,1838863</w:t>
            </w:r>
          </w:p>
        </w:tc>
        <w:tc>
          <w:tcPr>
            <w:tcW w:w="632" w:type="pct"/>
            <w:tcBorders>
              <w:top w:val="nil"/>
              <w:left w:val="nil"/>
              <w:bottom w:val="single" w:sz="4" w:space="0" w:color="000000"/>
              <w:right w:val="single" w:sz="4" w:space="0" w:color="000000"/>
            </w:tcBorders>
            <w:shd w:val="clear" w:color="000000" w:fill="FFFFFF"/>
            <w:vAlign w:val="center"/>
          </w:tcPr>
          <w:p w14:paraId="4B932575" w14:textId="435E071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0,0000009</w:t>
            </w:r>
          </w:p>
        </w:tc>
      </w:tr>
      <w:tr w:rsidR="000D3F50" w:rsidRPr="00C96364" w14:paraId="4D6144F5"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734B055" w14:textId="094333E2"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w:t>
            </w:r>
          </w:p>
        </w:tc>
        <w:tc>
          <w:tcPr>
            <w:tcW w:w="832" w:type="pct"/>
            <w:tcBorders>
              <w:top w:val="nil"/>
              <w:left w:val="nil"/>
              <w:bottom w:val="single" w:sz="4" w:space="0" w:color="000000"/>
              <w:right w:val="single" w:sz="4" w:space="0" w:color="000000"/>
            </w:tcBorders>
            <w:shd w:val="clear" w:color="000000" w:fill="FFFFFF"/>
            <w:vAlign w:val="center"/>
          </w:tcPr>
          <w:p w14:paraId="76BDBAB9" w14:textId="722A2AD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УЗ-28</w:t>
            </w:r>
          </w:p>
        </w:tc>
        <w:tc>
          <w:tcPr>
            <w:tcW w:w="432" w:type="pct"/>
            <w:tcBorders>
              <w:top w:val="nil"/>
              <w:left w:val="nil"/>
              <w:bottom w:val="single" w:sz="4" w:space="0" w:color="000000"/>
              <w:right w:val="single" w:sz="4" w:space="0" w:color="000000"/>
            </w:tcBorders>
            <w:shd w:val="clear" w:color="000000" w:fill="FFFFFF"/>
            <w:vAlign w:val="center"/>
          </w:tcPr>
          <w:p w14:paraId="67B14CFB" w14:textId="56BB17E2" w:rsidR="000D3F50" w:rsidRPr="00C96364" w:rsidRDefault="000D3F50" w:rsidP="00227EB3">
            <w:pPr>
              <w:widowControl/>
              <w:autoSpaceDE/>
              <w:autoSpaceDN/>
              <w:jc w:val="center"/>
              <w:rPr>
                <w:color w:val="000000"/>
                <w:sz w:val="20"/>
                <w:szCs w:val="20"/>
                <w:lang w:bidi="ar-SA"/>
              </w:rPr>
            </w:pPr>
            <w:r w:rsidRPr="00C96364">
              <w:rPr>
                <w:color w:val="000000"/>
                <w:sz w:val="20"/>
                <w:szCs w:val="20"/>
              </w:rPr>
              <w:t>40</w:t>
            </w:r>
          </w:p>
        </w:tc>
        <w:tc>
          <w:tcPr>
            <w:tcW w:w="710" w:type="pct"/>
            <w:tcBorders>
              <w:top w:val="nil"/>
              <w:left w:val="nil"/>
              <w:bottom w:val="single" w:sz="4" w:space="0" w:color="000000"/>
              <w:right w:val="single" w:sz="4" w:space="0" w:color="000000"/>
            </w:tcBorders>
            <w:shd w:val="clear" w:color="000000" w:fill="FFFFFF"/>
            <w:vAlign w:val="center"/>
          </w:tcPr>
          <w:p w14:paraId="17E32A1A" w14:textId="62900A8C"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00D2F706" w14:textId="4AF187B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85B50E9" w14:textId="2EF00558" w:rsidR="000D3F50" w:rsidRPr="00C96364" w:rsidRDefault="000D3F50" w:rsidP="00227EB3">
            <w:pPr>
              <w:widowControl/>
              <w:autoSpaceDE/>
              <w:autoSpaceDN/>
              <w:jc w:val="center"/>
              <w:rPr>
                <w:color w:val="000000"/>
                <w:sz w:val="20"/>
                <w:szCs w:val="20"/>
                <w:lang w:bidi="ar-SA"/>
              </w:rPr>
            </w:pPr>
            <w:r w:rsidRPr="00C96364">
              <w:rPr>
                <w:color w:val="000000"/>
                <w:sz w:val="20"/>
                <w:szCs w:val="20"/>
              </w:rPr>
              <w:t>5E-07</w:t>
            </w:r>
          </w:p>
        </w:tc>
        <w:tc>
          <w:tcPr>
            <w:tcW w:w="476" w:type="pct"/>
            <w:tcBorders>
              <w:top w:val="nil"/>
              <w:left w:val="nil"/>
              <w:bottom w:val="single" w:sz="4" w:space="0" w:color="000000"/>
              <w:right w:val="single" w:sz="4" w:space="0" w:color="000000"/>
            </w:tcBorders>
            <w:shd w:val="clear" w:color="000000" w:fill="FFFFFF"/>
            <w:vAlign w:val="center"/>
          </w:tcPr>
          <w:p w14:paraId="223BC92C" w14:textId="4909CB99" w:rsidR="000D3F50" w:rsidRPr="00C96364" w:rsidRDefault="000D3F50" w:rsidP="00227EB3">
            <w:pPr>
              <w:widowControl/>
              <w:autoSpaceDE/>
              <w:autoSpaceDN/>
              <w:jc w:val="center"/>
              <w:rPr>
                <w:color w:val="000000"/>
                <w:sz w:val="20"/>
                <w:szCs w:val="20"/>
                <w:lang w:bidi="ar-SA"/>
              </w:rPr>
            </w:pPr>
            <w:r w:rsidRPr="00C96364">
              <w:rPr>
                <w:color w:val="000000"/>
                <w:sz w:val="20"/>
                <w:szCs w:val="20"/>
              </w:rPr>
              <w:t>0,1898848</w:t>
            </w:r>
          </w:p>
        </w:tc>
        <w:tc>
          <w:tcPr>
            <w:tcW w:w="632" w:type="pct"/>
            <w:tcBorders>
              <w:top w:val="nil"/>
              <w:left w:val="nil"/>
              <w:bottom w:val="single" w:sz="4" w:space="0" w:color="000000"/>
              <w:right w:val="single" w:sz="4" w:space="0" w:color="000000"/>
            </w:tcBorders>
            <w:shd w:val="clear" w:color="000000" w:fill="FFFFFF"/>
            <w:vAlign w:val="center"/>
          </w:tcPr>
          <w:p w14:paraId="6AA169B5" w14:textId="17D4832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0,0000018</w:t>
            </w:r>
          </w:p>
        </w:tc>
      </w:tr>
      <w:tr w:rsidR="000D3F50" w:rsidRPr="00C96364" w14:paraId="0E9CEE2A"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2BEC8AB3" w14:textId="4EB73499"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w:t>
            </w:r>
          </w:p>
        </w:tc>
        <w:tc>
          <w:tcPr>
            <w:tcW w:w="832" w:type="pct"/>
            <w:tcBorders>
              <w:top w:val="nil"/>
              <w:left w:val="nil"/>
              <w:bottom w:val="single" w:sz="4" w:space="0" w:color="000000"/>
              <w:right w:val="single" w:sz="4" w:space="0" w:color="000000"/>
            </w:tcBorders>
            <w:shd w:val="clear" w:color="000000" w:fill="FFFFFF"/>
            <w:vAlign w:val="center"/>
          </w:tcPr>
          <w:p w14:paraId="22E7923D" w14:textId="6569A07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УЗ-27</w:t>
            </w:r>
          </w:p>
        </w:tc>
        <w:tc>
          <w:tcPr>
            <w:tcW w:w="432" w:type="pct"/>
            <w:tcBorders>
              <w:top w:val="nil"/>
              <w:left w:val="nil"/>
              <w:bottom w:val="single" w:sz="4" w:space="0" w:color="000000"/>
              <w:right w:val="single" w:sz="4" w:space="0" w:color="000000"/>
            </w:tcBorders>
            <w:shd w:val="clear" w:color="000000" w:fill="FFFFFF"/>
            <w:vAlign w:val="center"/>
          </w:tcPr>
          <w:p w14:paraId="28E1FC63" w14:textId="203E72CA" w:rsidR="000D3F50" w:rsidRPr="00C96364" w:rsidRDefault="000D3F50" w:rsidP="00227EB3">
            <w:pPr>
              <w:widowControl/>
              <w:autoSpaceDE/>
              <w:autoSpaceDN/>
              <w:jc w:val="center"/>
              <w:rPr>
                <w:color w:val="000000"/>
                <w:sz w:val="20"/>
                <w:szCs w:val="20"/>
                <w:lang w:bidi="ar-SA"/>
              </w:rPr>
            </w:pPr>
            <w:r w:rsidRPr="00C96364">
              <w:rPr>
                <w:color w:val="000000"/>
                <w:sz w:val="20"/>
                <w:szCs w:val="20"/>
              </w:rPr>
              <w:t>8</w:t>
            </w:r>
          </w:p>
        </w:tc>
        <w:tc>
          <w:tcPr>
            <w:tcW w:w="710" w:type="pct"/>
            <w:tcBorders>
              <w:top w:val="nil"/>
              <w:left w:val="nil"/>
              <w:bottom w:val="single" w:sz="4" w:space="0" w:color="000000"/>
              <w:right w:val="single" w:sz="4" w:space="0" w:color="000000"/>
            </w:tcBorders>
            <w:shd w:val="clear" w:color="000000" w:fill="FFFFFF"/>
            <w:vAlign w:val="center"/>
          </w:tcPr>
          <w:p w14:paraId="009C2DB9" w14:textId="16C67CA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0292B7D3" w14:textId="57A8371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1A2D42C" w14:textId="6B56E1FE"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6EB27C00" w14:textId="7F28CFA5" w:rsidR="000D3F50" w:rsidRPr="00C96364" w:rsidRDefault="000D3F50" w:rsidP="00227EB3">
            <w:pPr>
              <w:widowControl/>
              <w:autoSpaceDE/>
              <w:autoSpaceDN/>
              <w:jc w:val="center"/>
              <w:rPr>
                <w:color w:val="000000"/>
                <w:sz w:val="20"/>
                <w:szCs w:val="20"/>
                <w:lang w:bidi="ar-SA"/>
              </w:rPr>
            </w:pPr>
            <w:r w:rsidRPr="00C96364">
              <w:rPr>
                <w:color w:val="000000"/>
                <w:sz w:val="20"/>
                <w:szCs w:val="20"/>
              </w:rPr>
              <w:t>0,3629121</w:t>
            </w:r>
          </w:p>
        </w:tc>
        <w:tc>
          <w:tcPr>
            <w:tcW w:w="632" w:type="pct"/>
            <w:tcBorders>
              <w:top w:val="nil"/>
              <w:left w:val="nil"/>
              <w:bottom w:val="single" w:sz="4" w:space="0" w:color="000000"/>
              <w:right w:val="single" w:sz="4" w:space="0" w:color="000000"/>
            </w:tcBorders>
            <w:shd w:val="clear" w:color="000000" w:fill="FFFFFF"/>
            <w:vAlign w:val="center"/>
          </w:tcPr>
          <w:p w14:paraId="504BFFB0" w14:textId="5BB2EF3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0,0000004</w:t>
            </w:r>
          </w:p>
        </w:tc>
      </w:tr>
      <w:tr w:rsidR="000D3F50" w:rsidRPr="00C96364" w14:paraId="5A6B6F82"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12A0746" w14:textId="7A90F290"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УЗ-24</w:t>
            </w:r>
          </w:p>
        </w:tc>
        <w:tc>
          <w:tcPr>
            <w:tcW w:w="832" w:type="pct"/>
            <w:tcBorders>
              <w:top w:val="nil"/>
              <w:left w:val="nil"/>
              <w:bottom w:val="single" w:sz="4" w:space="0" w:color="000000"/>
              <w:right w:val="single" w:sz="4" w:space="0" w:color="000000"/>
            </w:tcBorders>
            <w:shd w:val="clear" w:color="000000" w:fill="FFFFFF"/>
            <w:vAlign w:val="center"/>
          </w:tcPr>
          <w:p w14:paraId="2945C6C1" w14:textId="25B684BC"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УЗ-35</w:t>
            </w:r>
          </w:p>
        </w:tc>
        <w:tc>
          <w:tcPr>
            <w:tcW w:w="432" w:type="pct"/>
            <w:tcBorders>
              <w:top w:val="nil"/>
              <w:left w:val="nil"/>
              <w:bottom w:val="single" w:sz="4" w:space="0" w:color="000000"/>
              <w:right w:val="single" w:sz="4" w:space="0" w:color="000000"/>
            </w:tcBorders>
            <w:shd w:val="clear" w:color="000000" w:fill="FFFFFF"/>
            <w:vAlign w:val="center"/>
          </w:tcPr>
          <w:p w14:paraId="74E6B287" w14:textId="660EF50A" w:rsidR="000D3F50" w:rsidRPr="00C96364" w:rsidRDefault="000D3F50" w:rsidP="00227EB3">
            <w:pPr>
              <w:widowControl/>
              <w:autoSpaceDE/>
              <w:autoSpaceDN/>
              <w:jc w:val="center"/>
              <w:rPr>
                <w:color w:val="000000"/>
                <w:sz w:val="20"/>
                <w:szCs w:val="20"/>
                <w:lang w:bidi="ar-SA"/>
              </w:rPr>
            </w:pPr>
            <w:r w:rsidRPr="00C96364">
              <w:rPr>
                <w:color w:val="000000"/>
                <w:sz w:val="20"/>
                <w:szCs w:val="20"/>
              </w:rPr>
              <w:t>40</w:t>
            </w:r>
          </w:p>
        </w:tc>
        <w:tc>
          <w:tcPr>
            <w:tcW w:w="710" w:type="pct"/>
            <w:tcBorders>
              <w:top w:val="nil"/>
              <w:left w:val="nil"/>
              <w:bottom w:val="single" w:sz="4" w:space="0" w:color="000000"/>
              <w:right w:val="single" w:sz="4" w:space="0" w:color="000000"/>
            </w:tcBorders>
            <w:shd w:val="clear" w:color="000000" w:fill="FFFFFF"/>
            <w:vAlign w:val="center"/>
          </w:tcPr>
          <w:p w14:paraId="515BCBC5" w14:textId="66DB6B2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49A51F9B" w14:textId="0AABA8C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EBA4B62" w14:textId="7677287E" w:rsidR="000D3F50" w:rsidRPr="00C96364" w:rsidRDefault="000D3F50" w:rsidP="00227EB3">
            <w:pPr>
              <w:widowControl/>
              <w:autoSpaceDE/>
              <w:autoSpaceDN/>
              <w:jc w:val="center"/>
              <w:rPr>
                <w:color w:val="000000"/>
                <w:sz w:val="20"/>
                <w:szCs w:val="20"/>
                <w:lang w:bidi="ar-SA"/>
              </w:rPr>
            </w:pPr>
            <w:r w:rsidRPr="00C96364">
              <w:rPr>
                <w:color w:val="000000"/>
                <w:sz w:val="20"/>
                <w:szCs w:val="20"/>
              </w:rPr>
              <w:t>5E-07</w:t>
            </w:r>
          </w:p>
        </w:tc>
        <w:tc>
          <w:tcPr>
            <w:tcW w:w="476" w:type="pct"/>
            <w:tcBorders>
              <w:top w:val="nil"/>
              <w:left w:val="nil"/>
              <w:bottom w:val="single" w:sz="4" w:space="0" w:color="000000"/>
              <w:right w:val="single" w:sz="4" w:space="0" w:color="000000"/>
            </w:tcBorders>
            <w:shd w:val="clear" w:color="000000" w:fill="FFFFFF"/>
            <w:vAlign w:val="center"/>
          </w:tcPr>
          <w:p w14:paraId="2BEAD2C8" w14:textId="5459652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0,0154611</w:t>
            </w:r>
          </w:p>
        </w:tc>
        <w:tc>
          <w:tcPr>
            <w:tcW w:w="632" w:type="pct"/>
            <w:tcBorders>
              <w:top w:val="nil"/>
              <w:left w:val="nil"/>
              <w:bottom w:val="single" w:sz="4" w:space="0" w:color="000000"/>
              <w:right w:val="single" w:sz="4" w:space="0" w:color="000000"/>
            </w:tcBorders>
            <w:shd w:val="clear" w:color="000000" w:fill="FFFFFF"/>
            <w:vAlign w:val="center"/>
          </w:tcPr>
          <w:p w14:paraId="6AA516E0" w14:textId="048B75D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0,0000018</w:t>
            </w:r>
          </w:p>
        </w:tc>
      </w:tr>
      <w:tr w:rsidR="000D3F50" w:rsidRPr="00C96364" w14:paraId="0CC5748B"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83DEDD9" w14:textId="7534BB0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УЗ-35</w:t>
            </w:r>
          </w:p>
        </w:tc>
        <w:tc>
          <w:tcPr>
            <w:tcW w:w="832" w:type="pct"/>
            <w:tcBorders>
              <w:top w:val="nil"/>
              <w:left w:val="nil"/>
              <w:bottom w:val="single" w:sz="4" w:space="0" w:color="000000"/>
              <w:right w:val="single" w:sz="4" w:space="0" w:color="000000"/>
            </w:tcBorders>
            <w:shd w:val="clear" w:color="000000" w:fill="FFFFFF"/>
            <w:vAlign w:val="center"/>
          </w:tcPr>
          <w:p w14:paraId="62FB82DF" w14:textId="02F7FA67"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Парковая, 15</w:t>
            </w:r>
          </w:p>
        </w:tc>
        <w:tc>
          <w:tcPr>
            <w:tcW w:w="432" w:type="pct"/>
            <w:tcBorders>
              <w:top w:val="nil"/>
              <w:left w:val="nil"/>
              <w:bottom w:val="single" w:sz="4" w:space="0" w:color="000000"/>
              <w:right w:val="single" w:sz="4" w:space="0" w:color="000000"/>
            </w:tcBorders>
            <w:shd w:val="clear" w:color="000000" w:fill="FFFFFF"/>
            <w:vAlign w:val="center"/>
          </w:tcPr>
          <w:p w14:paraId="65D892B4" w14:textId="7E4DE275" w:rsidR="000D3F50" w:rsidRPr="00C96364" w:rsidRDefault="000D3F50" w:rsidP="00227EB3">
            <w:pPr>
              <w:widowControl/>
              <w:autoSpaceDE/>
              <w:autoSpaceDN/>
              <w:jc w:val="center"/>
              <w:rPr>
                <w:color w:val="000000"/>
                <w:sz w:val="20"/>
                <w:szCs w:val="20"/>
                <w:lang w:bidi="ar-SA"/>
              </w:rPr>
            </w:pPr>
            <w:r w:rsidRPr="00C96364">
              <w:rPr>
                <w:color w:val="000000"/>
                <w:sz w:val="20"/>
                <w:szCs w:val="20"/>
              </w:rPr>
              <w:t>40</w:t>
            </w:r>
          </w:p>
        </w:tc>
        <w:tc>
          <w:tcPr>
            <w:tcW w:w="710" w:type="pct"/>
            <w:tcBorders>
              <w:top w:val="nil"/>
              <w:left w:val="nil"/>
              <w:bottom w:val="single" w:sz="4" w:space="0" w:color="000000"/>
              <w:right w:val="single" w:sz="4" w:space="0" w:color="000000"/>
            </w:tcBorders>
            <w:shd w:val="clear" w:color="000000" w:fill="FFFFFF"/>
            <w:vAlign w:val="center"/>
          </w:tcPr>
          <w:p w14:paraId="40810099" w14:textId="0CF5A6AF"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3000B511" w14:textId="47083BA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62F0B98" w14:textId="21E5325D" w:rsidR="000D3F50" w:rsidRPr="00C96364" w:rsidRDefault="000D3F50" w:rsidP="00227EB3">
            <w:pPr>
              <w:widowControl/>
              <w:autoSpaceDE/>
              <w:autoSpaceDN/>
              <w:jc w:val="center"/>
              <w:rPr>
                <w:color w:val="000000"/>
                <w:sz w:val="20"/>
                <w:szCs w:val="20"/>
                <w:lang w:bidi="ar-SA"/>
              </w:rPr>
            </w:pPr>
            <w:r w:rsidRPr="00C96364">
              <w:rPr>
                <w:color w:val="000000"/>
                <w:sz w:val="20"/>
                <w:szCs w:val="20"/>
              </w:rPr>
              <w:t>5E-07</w:t>
            </w:r>
          </w:p>
        </w:tc>
        <w:tc>
          <w:tcPr>
            <w:tcW w:w="476" w:type="pct"/>
            <w:tcBorders>
              <w:top w:val="nil"/>
              <w:left w:val="nil"/>
              <w:bottom w:val="single" w:sz="4" w:space="0" w:color="000000"/>
              <w:right w:val="single" w:sz="4" w:space="0" w:color="000000"/>
            </w:tcBorders>
            <w:shd w:val="clear" w:color="000000" w:fill="FFFFFF"/>
            <w:vAlign w:val="center"/>
          </w:tcPr>
          <w:p w14:paraId="75DC8575" w14:textId="70C9D23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0,0074754</w:t>
            </w:r>
          </w:p>
        </w:tc>
        <w:tc>
          <w:tcPr>
            <w:tcW w:w="632" w:type="pct"/>
            <w:tcBorders>
              <w:top w:val="nil"/>
              <w:left w:val="nil"/>
              <w:bottom w:val="single" w:sz="4" w:space="0" w:color="000000"/>
              <w:right w:val="single" w:sz="4" w:space="0" w:color="000000"/>
            </w:tcBorders>
            <w:shd w:val="clear" w:color="000000" w:fill="FFFFFF"/>
            <w:vAlign w:val="center"/>
          </w:tcPr>
          <w:p w14:paraId="27F8BF09" w14:textId="09920C7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0,0000018</w:t>
            </w:r>
          </w:p>
        </w:tc>
      </w:tr>
      <w:tr w:rsidR="000D3F50" w:rsidRPr="00C96364" w14:paraId="3F476B5D"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4BE91C0" w14:textId="42F57A4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w:t>
            </w:r>
          </w:p>
        </w:tc>
        <w:tc>
          <w:tcPr>
            <w:tcW w:w="832" w:type="pct"/>
            <w:tcBorders>
              <w:top w:val="nil"/>
              <w:left w:val="nil"/>
              <w:bottom w:val="single" w:sz="4" w:space="0" w:color="000000"/>
              <w:right w:val="single" w:sz="4" w:space="0" w:color="000000"/>
            </w:tcBorders>
            <w:shd w:val="clear" w:color="000000" w:fill="FFFFFF"/>
            <w:vAlign w:val="center"/>
          </w:tcPr>
          <w:p w14:paraId="4C74C5D7" w14:textId="5E60434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УЗ-26</w:t>
            </w:r>
          </w:p>
        </w:tc>
        <w:tc>
          <w:tcPr>
            <w:tcW w:w="432" w:type="pct"/>
            <w:tcBorders>
              <w:top w:val="nil"/>
              <w:left w:val="nil"/>
              <w:bottom w:val="single" w:sz="4" w:space="0" w:color="000000"/>
              <w:right w:val="single" w:sz="4" w:space="0" w:color="000000"/>
            </w:tcBorders>
            <w:shd w:val="clear" w:color="000000" w:fill="FFFFFF"/>
            <w:vAlign w:val="center"/>
          </w:tcPr>
          <w:p w14:paraId="36D6AF4F" w14:textId="2E025DC1" w:rsidR="000D3F50" w:rsidRPr="00C96364" w:rsidRDefault="000D3F50" w:rsidP="00227EB3">
            <w:pPr>
              <w:widowControl/>
              <w:autoSpaceDE/>
              <w:autoSpaceDN/>
              <w:jc w:val="center"/>
              <w:rPr>
                <w:color w:val="000000"/>
                <w:sz w:val="20"/>
                <w:szCs w:val="20"/>
                <w:lang w:bidi="ar-SA"/>
              </w:rPr>
            </w:pPr>
            <w:r w:rsidRPr="00C96364">
              <w:rPr>
                <w:color w:val="000000"/>
                <w:sz w:val="20"/>
                <w:szCs w:val="20"/>
              </w:rPr>
              <w:t>120</w:t>
            </w:r>
          </w:p>
        </w:tc>
        <w:tc>
          <w:tcPr>
            <w:tcW w:w="710" w:type="pct"/>
            <w:tcBorders>
              <w:top w:val="nil"/>
              <w:left w:val="nil"/>
              <w:bottom w:val="single" w:sz="4" w:space="0" w:color="000000"/>
              <w:right w:val="single" w:sz="4" w:space="0" w:color="000000"/>
            </w:tcBorders>
            <w:shd w:val="clear" w:color="000000" w:fill="FFFFFF"/>
            <w:vAlign w:val="center"/>
          </w:tcPr>
          <w:p w14:paraId="65103A3F" w14:textId="2BD36FDC"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3A9766D7" w14:textId="69770DF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5D512BC8" w14:textId="176045D4" w:rsidR="000D3F50" w:rsidRPr="00C96364" w:rsidRDefault="000D3F50" w:rsidP="00227EB3">
            <w:pPr>
              <w:widowControl/>
              <w:autoSpaceDE/>
              <w:autoSpaceDN/>
              <w:jc w:val="center"/>
              <w:rPr>
                <w:color w:val="000000"/>
                <w:sz w:val="20"/>
                <w:szCs w:val="20"/>
                <w:lang w:bidi="ar-SA"/>
              </w:rPr>
            </w:pPr>
            <w:r w:rsidRPr="00C96364">
              <w:rPr>
                <w:color w:val="000000"/>
                <w:sz w:val="20"/>
                <w:szCs w:val="20"/>
              </w:rPr>
              <w:t>1,4E-06</w:t>
            </w:r>
          </w:p>
        </w:tc>
        <w:tc>
          <w:tcPr>
            <w:tcW w:w="476" w:type="pct"/>
            <w:tcBorders>
              <w:top w:val="nil"/>
              <w:left w:val="nil"/>
              <w:bottom w:val="single" w:sz="4" w:space="0" w:color="000000"/>
              <w:right w:val="single" w:sz="4" w:space="0" w:color="000000"/>
            </w:tcBorders>
            <w:shd w:val="clear" w:color="000000" w:fill="FFFFFF"/>
            <w:vAlign w:val="center"/>
          </w:tcPr>
          <w:p w14:paraId="0E098428" w14:textId="6363A237" w:rsidR="000D3F50" w:rsidRPr="00C96364" w:rsidRDefault="000D3F50" w:rsidP="00227EB3">
            <w:pPr>
              <w:widowControl/>
              <w:autoSpaceDE/>
              <w:autoSpaceDN/>
              <w:jc w:val="center"/>
              <w:rPr>
                <w:color w:val="000000"/>
                <w:sz w:val="20"/>
                <w:szCs w:val="20"/>
                <w:lang w:bidi="ar-SA"/>
              </w:rPr>
            </w:pPr>
            <w:r w:rsidRPr="00C96364">
              <w:rPr>
                <w:color w:val="000000"/>
                <w:sz w:val="20"/>
                <w:szCs w:val="20"/>
              </w:rPr>
              <w:t>0,5782286</w:t>
            </w:r>
          </w:p>
        </w:tc>
        <w:tc>
          <w:tcPr>
            <w:tcW w:w="632" w:type="pct"/>
            <w:tcBorders>
              <w:top w:val="nil"/>
              <w:left w:val="nil"/>
              <w:bottom w:val="single" w:sz="4" w:space="0" w:color="000000"/>
              <w:right w:val="single" w:sz="4" w:space="0" w:color="000000"/>
            </w:tcBorders>
            <w:shd w:val="clear" w:color="000000" w:fill="FFFFFF"/>
            <w:vAlign w:val="center"/>
          </w:tcPr>
          <w:p w14:paraId="1E1FA69C" w14:textId="00530DC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0,0000055</w:t>
            </w:r>
          </w:p>
        </w:tc>
      </w:tr>
      <w:tr w:rsidR="000D3F50" w:rsidRPr="00C96364" w14:paraId="7AFD0FB4"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06C4FD1" w14:textId="0D4406B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УЗ-26</w:t>
            </w:r>
          </w:p>
        </w:tc>
        <w:tc>
          <w:tcPr>
            <w:tcW w:w="832" w:type="pct"/>
            <w:tcBorders>
              <w:top w:val="nil"/>
              <w:left w:val="nil"/>
              <w:bottom w:val="single" w:sz="4" w:space="0" w:color="000000"/>
              <w:right w:val="single" w:sz="4" w:space="0" w:color="000000"/>
            </w:tcBorders>
            <w:shd w:val="clear" w:color="000000" w:fill="FFFFFF"/>
            <w:vAlign w:val="center"/>
          </w:tcPr>
          <w:p w14:paraId="2C858B43" w14:textId="05C2BDF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w:t>
            </w:r>
          </w:p>
        </w:tc>
        <w:tc>
          <w:tcPr>
            <w:tcW w:w="432" w:type="pct"/>
            <w:tcBorders>
              <w:top w:val="nil"/>
              <w:left w:val="nil"/>
              <w:bottom w:val="single" w:sz="4" w:space="0" w:color="000000"/>
              <w:right w:val="single" w:sz="4" w:space="0" w:color="000000"/>
            </w:tcBorders>
            <w:shd w:val="clear" w:color="000000" w:fill="FFFFFF"/>
            <w:vAlign w:val="center"/>
          </w:tcPr>
          <w:p w14:paraId="1A3C5F49" w14:textId="1AFEEEB7" w:rsidR="000D3F50" w:rsidRPr="00C96364" w:rsidRDefault="000D3F50" w:rsidP="00227EB3">
            <w:pPr>
              <w:widowControl/>
              <w:autoSpaceDE/>
              <w:autoSpaceDN/>
              <w:jc w:val="center"/>
              <w:rPr>
                <w:color w:val="000000"/>
                <w:sz w:val="20"/>
                <w:szCs w:val="20"/>
                <w:lang w:bidi="ar-SA"/>
              </w:rPr>
            </w:pPr>
            <w:r w:rsidRPr="00C96364">
              <w:rPr>
                <w:color w:val="000000"/>
                <w:sz w:val="20"/>
                <w:szCs w:val="20"/>
              </w:rPr>
              <w:t>120</w:t>
            </w:r>
          </w:p>
        </w:tc>
        <w:tc>
          <w:tcPr>
            <w:tcW w:w="710" w:type="pct"/>
            <w:tcBorders>
              <w:top w:val="nil"/>
              <w:left w:val="nil"/>
              <w:bottom w:val="single" w:sz="4" w:space="0" w:color="000000"/>
              <w:right w:val="single" w:sz="4" w:space="0" w:color="000000"/>
            </w:tcBorders>
            <w:shd w:val="clear" w:color="000000" w:fill="FFFFFF"/>
            <w:vAlign w:val="center"/>
          </w:tcPr>
          <w:p w14:paraId="1920341C" w14:textId="411890F7"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037BDFAE" w14:textId="667E264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4240D0F4" w14:textId="10903842" w:rsidR="000D3F50" w:rsidRPr="00C96364" w:rsidRDefault="000D3F50" w:rsidP="00227EB3">
            <w:pPr>
              <w:widowControl/>
              <w:autoSpaceDE/>
              <w:autoSpaceDN/>
              <w:jc w:val="center"/>
              <w:rPr>
                <w:color w:val="000000"/>
                <w:sz w:val="20"/>
                <w:szCs w:val="20"/>
                <w:lang w:bidi="ar-SA"/>
              </w:rPr>
            </w:pPr>
            <w:r w:rsidRPr="00C96364">
              <w:rPr>
                <w:color w:val="000000"/>
                <w:sz w:val="20"/>
                <w:szCs w:val="20"/>
              </w:rPr>
              <w:t>1,4E-06</w:t>
            </w:r>
          </w:p>
        </w:tc>
        <w:tc>
          <w:tcPr>
            <w:tcW w:w="476" w:type="pct"/>
            <w:tcBorders>
              <w:top w:val="nil"/>
              <w:left w:val="nil"/>
              <w:bottom w:val="single" w:sz="4" w:space="0" w:color="000000"/>
              <w:right w:val="single" w:sz="4" w:space="0" w:color="000000"/>
            </w:tcBorders>
            <w:shd w:val="clear" w:color="000000" w:fill="FFFFFF"/>
            <w:vAlign w:val="center"/>
          </w:tcPr>
          <w:p w14:paraId="4B9D0A10" w14:textId="07CAFF1E" w:rsidR="000D3F50" w:rsidRPr="00C96364" w:rsidRDefault="000D3F50" w:rsidP="00227EB3">
            <w:pPr>
              <w:widowControl/>
              <w:autoSpaceDE/>
              <w:autoSpaceDN/>
              <w:jc w:val="center"/>
              <w:rPr>
                <w:color w:val="000000"/>
                <w:sz w:val="20"/>
                <w:szCs w:val="20"/>
                <w:lang w:bidi="ar-SA"/>
              </w:rPr>
            </w:pPr>
            <w:r w:rsidRPr="00C96364">
              <w:rPr>
                <w:color w:val="000000"/>
                <w:sz w:val="20"/>
                <w:szCs w:val="20"/>
              </w:rPr>
              <w:t>0,5527969</w:t>
            </w:r>
          </w:p>
        </w:tc>
        <w:tc>
          <w:tcPr>
            <w:tcW w:w="632" w:type="pct"/>
            <w:tcBorders>
              <w:top w:val="nil"/>
              <w:left w:val="nil"/>
              <w:bottom w:val="single" w:sz="4" w:space="0" w:color="000000"/>
              <w:right w:val="single" w:sz="4" w:space="0" w:color="000000"/>
            </w:tcBorders>
            <w:shd w:val="clear" w:color="000000" w:fill="FFFFFF"/>
            <w:vAlign w:val="center"/>
          </w:tcPr>
          <w:p w14:paraId="6297F774" w14:textId="11A9CBC9"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0,0000055</w:t>
            </w:r>
          </w:p>
        </w:tc>
      </w:tr>
      <w:tr w:rsidR="000D3F50" w:rsidRPr="00C96364" w14:paraId="57A0BB15"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3B109099" w14:textId="39FBA61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УЗ-28</w:t>
            </w:r>
          </w:p>
        </w:tc>
        <w:tc>
          <w:tcPr>
            <w:tcW w:w="832" w:type="pct"/>
            <w:tcBorders>
              <w:top w:val="nil"/>
              <w:left w:val="nil"/>
              <w:bottom w:val="single" w:sz="4" w:space="0" w:color="000000"/>
              <w:right w:val="single" w:sz="4" w:space="0" w:color="000000"/>
            </w:tcBorders>
            <w:shd w:val="clear" w:color="000000" w:fill="FFFFFF"/>
            <w:vAlign w:val="center"/>
          </w:tcPr>
          <w:p w14:paraId="7BD346DD" w14:textId="0620033F"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Парковая, 2</w:t>
            </w:r>
          </w:p>
        </w:tc>
        <w:tc>
          <w:tcPr>
            <w:tcW w:w="432" w:type="pct"/>
            <w:tcBorders>
              <w:top w:val="nil"/>
              <w:left w:val="nil"/>
              <w:bottom w:val="single" w:sz="4" w:space="0" w:color="000000"/>
              <w:right w:val="single" w:sz="4" w:space="0" w:color="000000"/>
            </w:tcBorders>
            <w:shd w:val="clear" w:color="000000" w:fill="FFFFFF"/>
            <w:vAlign w:val="center"/>
          </w:tcPr>
          <w:p w14:paraId="7352896A" w14:textId="15294C86" w:rsidR="000D3F50" w:rsidRPr="00C96364" w:rsidRDefault="000D3F50" w:rsidP="00227EB3">
            <w:pPr>
              <w:widowControl/>
              <w:autoSpaceDE/>
              <w:autoSpaceDN/>
              <w:jc w:val="center"/>
              <w:rPr>
                <w:color w:val="000000"/>
                <w:sz w:val="20"/>
                <w:szCs w:val="20"/>
                <w:lang w:bidi="ar-SA"/>
              </w:rPr>
            </w:pPr>
            <w:r w:rsidRPr="00C96364">
              <w:rPr>
                <w:color w:val="000000"/>
                <w:sz w:val="20"/>
                <w:szCs w:val="20"/>
              </w:rPr>
              <w:t>10</w:t>
            </w:r>
          </w:p>
        </w:tc>
        <w:tc>
          <w:tcPr>
            <w:tcW w:w="710" w:type="pct"/>
            <w:tcBorders>
              <w:top w:val="nil"/>
              <w:left w:val="nil"/>
              <w:bottom w:val="single" w:sz="4" w:space="0" w:color="000000"/>
              <w:right w:val="single" w:sz="4" w:space="0" w:color="000000"/>
            </w:tcBorders>
            <w:shd w:val="clear" w:color="000000" w:fill="FFFFFF"/>
            <w:vAlign w:val="center"/>
          </w:tcPr>
          <w:p w14:paraId="406E8E89" w14:textId="6C6972D7"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6C5EEE51" w14:textId="24678AD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10E97D62" w14:textId="3346CB00" w:rsidR="000D3F50" w:rsidRPr="00C96364" w:rsidRDefault="000D3F50" w:rsidP="00227EB3">
            <w:pPr>
              <w:widowControl/>
              <w:autoSpaceDE/>
              <w:autoSpaceDN/>
              <w:jc w:val="center"/>
              <w:rPr>
                <w:color w:val="000000"/>
                <w:sz w:val="20"/>
                <w:szCs w:val="20"/>
                <w:lang w:bidi="ar-SA"/>
              </w:rPr>
            </w:pPr>
            <w:r w:rsidRPr="00C96364">
              <w:rPr>
                <w:color w:val="000000"/>
                <w:sz w:val="20"/>
                <w:szCs w:val="20"/>
              </w:rPr>
              <w:t>1E-07</w:t>
            </w:r>
          </w:p>
        </w:tc>
        <w:tc>
          <w:tcPr>
            <w:tcW w:w="476" w:type="pct"/>
            <w:tcBorders>
              <w:top w:val="nil"/>
              <w:left w:val="nil"/>
              <w:bottom w:val="single" w:sz="4" w:space="0" w:color="000000"/>
              <w:right w:val="single" w:sz="4" w:space="0" w:color="000000"/>
            </w:tcBorders>
            <w:shd w:val="clear" w:color="000000" w:fill="FFFFFF"/>
            <w:vAlign w:val="center"/>
          </w:tcPr>
          <w:p w14:paraId="687BD810" w14:textId="3DE697D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0,095066</w:t>
            </w:r>
          </w:p>
        </w:tc>
        <w:tc>
          <w:tcPr>
            <w:tcW w:w="632" w:type="pct"/>
            <w:tcBorders>
              <w:top w:val="nil"/>
              <w:left w:val="nil"/>
              <w:bottom w:val="single" w:sz="4" w:space="0" w:color="000000"/>
              <w:right w:val="single" w:sz="4" w:space="0" w:color="000000"/>
            </w:tcBorders>
            <w:shd w:val="clear" w:color="000000" w:fill="FFFFFF"/>
            <w:vAlign w:val="center"/>
          </w:tcPr>
          <w:p w14:paraId="721CD83E" w14:textId="525CE37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0,0000005</w:t>
            </w:r>
          </w:p>
        </w:tc>
      </w:tr>
      <w:tr w:rsidR="000D3F50" w:rsidRPr="00C96364" w14:paraId="1AC7D56A"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4F6D8DA0" w14:textId="508EE81A"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УЗ-28</w:t>
            </w:r>
          </w:p>
        </w:tc>
        <w:tc>
          <w:tcPr>
            <w:tcW w:w="832" w:type="pct"/>
            <w:tcBorders>
              <w:top w:val="nil"/>
              <w:left w:val="nil"/>
              <w:bottom w:val="single" w:sz="4" w:space="0" w:color="000000"/>
              <w:right w:val="single" w:sz="4" w:space="0" w:color="000000"/>
            </w:tcBorders>
            <w:shd w:val="clear" w:color="000000" w:fill="FFFFFF"/>
            <w:vAlign w:val="center"/>
          </w:tcPr>
          <w:p w14:paraId="4D8B71EF" w14:textId="156B1D2B"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Парковая, 1</w:t>
            </w:r>
          </w:p>
        </w:tc>
        <w:tc>
          <w:tcPr>
            <w:tcW w:w="432" w:type="pct"/>
            <w:tcBorders>
              <w:top w:val="nil"/>
              <w:left w:val="nil"/>
              <w:bottom w:val="single" w:sz="4" w:space="0" w:color="000000"/>
              <w:right w:val="single" w:sz="4" w:space="0" w:color="000000"/>
            </w:tcBorders>
            <w:shd w:val="clear" w:color="000000" w:fill="FFFFFF"/>
            <w:vAlign w:val="center"/>
          </w:tcPr>
          <w:p w14:paraId="799ECE70" w14:textId="494AA76E"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5C629F1D" w14:textId="5005F24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4E7F0243" w14:textId="0F2BE33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9869F4D" w14:textId="21B9480B"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3C9A3A72" w14:textId="5C0DA044" w:rsidR="000D3F50" w:rsidRPr="00C96364" w:rsidRDefault="000D3F50" w:rsidP="00227EB3">
            <w:pPr>
              <w:widowControl/>
              <w:autoSpaceDE/>
              <w:autoSpaceDN/>
              <w:jc w:val="center"/>
              <w:rPr>
                <w:color w:val="000000"/>
                <w:sz w:val="20"/>
                <w:szCs w:val="20"/>
                <w:lang w:bidi="ar-SA"/>
              </w:rPr>
            </w:pPr>
            <w:r w:rsidRPr="00C96364">
              <w:rPr>
                <w:color w:val="000000"/>
                <w:sz w:val="20"/>
                <w:szCs w:val="20"/>
              </w:rPr>
              <w:t>0,0948188</w:t>
            </w:r>
          </w:p>
        </w:tc>
        <w:tc>
          <w:tcPr>
            <w:tcW w:w="632" w:type="pct"/>
            <w:tcBorders>
              <w:top w:val="nil"/>
              <w:left w:val="nil"/>
              <w:bottom w:val="single" w:sz="4" w:space="0" w:color="000000"/>
              <w:right w:val="single" w:sz="4" w:space="0" w:color="000000"/>
            </w:tcBorders>
            <w:shd w:val="clear" w:color="000000" w:fill="FFFFFF"/>
            <w:vAlign w:val="center"/>
          </w:tcPr>
          <w:p w14:paraId="03C0E96E" w14:textId="11CA3B7B"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r w:rsidR="000D3F50" w:rsidRPr="00C96364" w14:paraId="57078B99"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5E4F24EE" w14:textId="16588AF1"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УЗ-27</w:t>
            </w:r>
          </w:p>
        </w:tc>
        <w:tc>
          <w:tcPr>
            <w:tcW w:w="832" w:type="pct"/>
            <w:tcBorders>
              <w:top w:val="nil"/>
              <w:left w:val="nil"/>
              <w:bottom w:val="single" w:sz="4" w:space="0" w:color="000000"/>
              <w:right w:val="single" w:sz="4" w:space="0" w:color="000000"/>
            </w:tcBorders>
            <w:shd w:val="clear" w:color="000000" w:fill="FFFFFF"/>
            <w:vAlign w:val="center"/>
          </w:tcPr>
          <w:p w14:paraId="2DB46964" w14:textId="5DD70E4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Парковая, 3</w:t>
            </w:r>
          </w:p>
        </w:tc>
        <w:tc>
          <w:tcPr>
            <w:tcW w:w="432" w:type="pct"/>
            <w:tcBorders>
              <w:top w:val="nil"/>
              <w:left w:val="nil"/>
              <w:bottom w:val="single" w:sz="4" w:space="0" w:color="000000"/>
              <w:right w:val="single" w:sz="4" w:space="0" w:color="000000"/>
            </w:tcBorders>
            <w:shd w:val="clear" w:color="000000" w:fill="FFFFFF"/>
            <w:vAlign w:val="center"/>
          </w:tcPr>
          <w:p w14:paraId="7D3BF492" w14:textId="1E4C7624"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00227DAE" w14:textId="765D189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463C1A68" w14:textId="6C847C8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0ACDE958" w14:textId="31AAC2BA"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187D8381" w14:textId="7EFD3880" w:rsidR="000D3F50" w:rsidRPr="00C96364" w:rsidRDefault="000D3F50" w:rsidP="00227EB3">
            <w:pPr>
              <w:widowControl/>
              <w:autoSpaceDE/>
              <w:autoSpaceDN/>
              <w:jc w:val="center"/>
              <w:rPr>
                <w:color w:val="000000"/>
                <w:sz w:val="20"/>
                <w:szCs w:val="20"/>
                <w:lang w:bidi="ar-SA"/>
              </w:rPr>
            </w:pPr>
            <w:r w:rsidRPr="00C96364">
              <w:rPr>
                <w:color w:val="000000"/>
                <w:sz w:val="20"/>
                <w:szCs w:val="20"/>
              </w:rPr>
              <w:t>0,0962911</w:t>
            </w:r>
          </w:p>
        </w:tc>
        <w:tc>
          <w:tcPr>
            <w:tcW w:w="632" w:type="pct"/>
            <w:tcBorders>
              <w:top w:val="nil"/>
              <w:left w:val="nil"/>
              <w:bottom w:val="single" w:sz="4" w:space="0" w:color="000000"/>
              <w:right w:val="single" w:sz="4" w:space="0" w:color="000000"/>
            </w:tcBorders>
            <w:shd w:val="clear" w:color="000000" w:fill="FFFFFF"/>
            <w:vAlign w:val="center"/>
          </w:tcPr>
          <w:p w14:paraId="222A97A0" w14:textId="536D8C05"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r w:rsidR="000D3F50" w:rsidRPr="00C96364" w14:paraId="5C5D6AE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63B25CF" w14:textId="2CA19008"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УЗ-26</w:t>
            </w:r>
          </w:p>
        </w:tc>
        <w:tc>
          <w:tcPr>
            <w:tcW w:w="832" w:type="pct"/>
            <w:tcBorders>
              <w:top w:val="nil"/>
              <w:left w:val="nil"/>
              <w:bottom w:val="single" w:sz="4" w:space="0" w:color="000000"/>
              <w:right w:val="single" w:sz="4" w:space="0" w:color="000000"/>
            </w:tcBorders>
            <w:shd w:val="clear" w:color="000000" w:fill="FFFFFF"/>
            <w:vAlign w:val="center"/>
          </w:tcPr>
          <w:p w14:paraId="627F0B6A" w14:textId="4D1F522E"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Парковая, 17</w:t>
            </w:r>
          </w:p>
        </w:tc>
        <w:tc>
          <w:tcPr>
            <w:tcW w:w="432" w:type="pct"/>
            <w:tcBorders>
              <w:top w:val="nil"/>
              <w:left w:val="nil"/>
              <w:bottom w:val="single" w:sz="4" w:space="0" w:color="000000"/>
              <w:right w:val="single" w:sz="4" w:space="0" w:color="000000"/>
            </w:tcBorders>
            <w:shd w:val="clear" w:color="000000" w:fill="FFFFFF"/>
            <w:vAlign w:val="center"/>
          </w:tcPr>
          <w:p w14:paraId="3EE5BEB8" w14:textId="45A08F4B"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0ED27130" w14:textId="3BA60F41" w:rsidR="000D3F50" w:rsidRPr="00C96364" w:rsidRDefault="000D3F50" w:rsidP="00227EB3">
            <w:pPr>
              <w:widowControl/>
              <w:autoSpaceDE/>
              <w:autoSpaceDN/>
              <w:jc w:val="center"/>
              <w:rPr>
                <w:color w:val="000000"/>
                <w:sz w:val="20"/>
                <w:szCs w:val="20"/>
                <w:lang w:bidi="ar-SA"/>
              </w:rPr>
            </w:pPr>
            <w:r w:rsidRPr="00C96364">
              <w:rPr>
                <w:color w:val="000000"/>
                <w:sz w:val="20"/>
                <w:szCs w:val="20"/>
              </w:rPr>
              <w:t>0,1</w:t>
            </w:r>
          </w:p>
        </w:tc>
        <w:tc>
          <w:tcPr>
            <w:tcW w:w="761" w:type="pct"/>
            <w:tcBorders>
              <w:top w:val="nil"/>
              <w:left w:val="nil"/>
              <w:bottom w:val="single" w:sz="4" w:space="0" w:color="000000"/>
              <w:right w:val="single" w:sz="4" w:space="0" w:color="000000"/>
            </w:tcBorders>
            <w:shd w:val="clear" w:color="000000" w:fill="FFFFFF"/>
            <w:vAlign w:val="center"/>
          </w:tcPr>
          <w:p w14:paraId="3A4CF7D5" w14:textId="6CA416BD"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35CC8577" w14:textId="6E09409A"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0228ECF8" w14:textId="74003C2B" w:rsidR="000D3F50" w:rsidRPr="00C96364" w:rsidRDefault="000D3F50" w:rsidP="00227EB3">
            <w:pPr>
              <w:widowControl/>
              <w:autoSpaceDE/>
              <w:autoSpaceDN/>
              <w:jc w:val="center"/>
              <w:rPr>
                <w:color w:val="000000"/>
                <w:sz w:val="20"/>
                <w:szCs w:val="20"/>
                <w:lang w:bidi="ar-SA"/>
              </w:rPr>
            </w:pPr>
            <w:r w:rsidRPr="00C96364">
              <w:rPr>
                <w:color w:val="000000"/>
                <w:sz w:val="20"/>
                <w:szCs w:val="20"/>
              </w:rPr>
              <w:t>0,0254316</w:t>
            </w:r>
          </w:p>
        </w:tc>
        <w:tc>
          <w:tcPr>
            <w:tcW w:w="632" w:type="pct"/>
            <w:tcBorders>
              <w:top w:val="nil"/>
              <w:left w:val="nil"/>
              <w:bottom w:val="single" w:sz="4" w:space="0" w:color="000000"/>
              <w:right w:val="single" w:sz="4" w:space="0" w:color="000000"/>
            </w:tcBorders>
            <w:shd w:val="clear" w:color="000000" w:fill="FFFFFF"/>
            <w:vAlign w:val="center"/>
          </w:tcPr>
          <w:p w14:paraId="77178530" w14:textId="481130F0"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r w:rsidR="000D3F50" w:rsidRPr="00C96364" w14:paraId="446181C2"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1D7D7748" w14:textId="568F2FA4"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УЗ-25</w:t>
            </w:r>
          </w:p>
        </w:tc>
        <w:tc>
          <w:tcPr>
            <w:tcW w:w="832" w:type="pct"/>
            <w:tcBorders>
              <w:top w:val="nil"/>
              <w:left w:val="nil"/>
              <w:bottom w:val="single" w:sz="4" w:space="0" w:color="000000"/>
              <w:right w:val="single" w:sz="4" w:space="0" w:color="000000"/>
            </w:tcBorders>
            <w:shd w:val="clear" w:color="000000" w:fill="FFFFFF"/>
            <w:vAlign w:val="center"/>
          </w:tcPr>
          <w:p w14:paraId="1AFA7FCA" w14:textId="4E239938"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Парковая, 11</w:t>
            </w:r>
          </w:p>
        </w:tc>
        <w:tc>
          <w:tcPr>
            <w:tcW w:w="432" w:type="pct"/>
            <w:tcBorders>
              <w:top w:val="nil"/>
              <w:left w:val="nil"/>
              <w:bottom w:val="single" w:sz="4" w:space="0" w:color="000000"/>
              <w:right w:val="single" w:sz="4" w:space="0" w:color="000000"/>
            </w:tcBorders>
            <w:shd w:val="clear" w:color="000000" w:fill="FFFFFF"/>
            <w:vAlign w:val="center"/>
          </w:tcPr>
          <w:p w14:paraId="17053B68" w14:textId="46B9CFBC"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3EC4C226" w14:textId="616349B1"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1D58FC94" w14:textId="390F08CE"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9DE8C42" w14:textId="10D1AA32"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69B7BFA7" w14:textId="567AEE18" w:rsidR="000D3F50" w:rsidRPr="00C96364" w:rsidRDefault="000D3F50" w:rsidP="00227EB3">
            <w:pPr>
              <w:widowControl/>
              <w:autoSpaceDE/>
              <w:autoSpaceDN/>
              <w:jc w:val="center"/>
              <w:rPr>
                <w:color w:val="000000"/>
                <w:sz w:val="20"/>
                <w:szCs w:val="20"/>
                <w:lang w:bidi="ar-SA"/>
              </w:rPr>
            </w:pPr>
            <w:r w:rsidRPr="00C96364">
              <w:rPr>
                <w:color w:val="000000"/>
                <w:sz w:val="20"/>
                <w:szCs w:val="20"/>
              </w:rPr>
              <w:t>0,1116525</w:t>
            </w:r>
          </w:p>
        </w:tc>
        <w:tc>
          <w:tcPr>
            <w:tcW w:w="632" w:type="pct"/>
            <w:tcBorders>
              <w:top w:val="nil"/>
              <w:left w:val="nil"/>
              <w:bottom w:val="single" w:sz="4" w:space="0" w:color="000000"/>
              <w:right w:val="single" w:sz="4" w:space="0" w:color="000000"/>
            </w:tcBorders>
            <w:shd w:val="clear" w:color="000000" w:fill="FFFFFF"/>
            <w:vAlign w:val="center"/>
          </w:tcPr>
          <w:p w14:paraId="4940574A" w14:textId="450CF5D2"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r w:rsidR="000D3F50" w:rsidRPr="00C96364" w14:paraId="33C47FE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02F4955E" w14:textId="1D3F50BC"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УЗ-24</w:t>
            </w:r>
          </w:p>
        </w:tc>
        <w:tc>
          <w:tcPr>
            <w:tcW w:w="832" w:type="pct"/>
            <w:tcBorders>
              <w:top w:val="nil"/>
              <w:left w:val="nil"/>
              <w:bottom w:val="single" w:sz="4" w:space="0" w:color="000000"/>
              <w:right w:val="single" w:sz="4" w:space="0" w:color="000000"/>
            </w:tcBorders>
            <w:shd w:val="clear" w:color="000000" w:fill="FFFFFF"/>
            <w:vAlign w:val="center"/>
          </w:tcPr>
          <w:p w14:paraId="1C04D2AC" w14:textId="2108EECD"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Парковая, 12</w:t>
            </w:r>
          </w:p>
        </w:tc>
        <w:tc>
          <w:tcPr>
            <w:tcW w:w="432" w:type="pct"/>
            <w:tcBorders>
              <w:top w:val="nil"/>
              <w:left w:val="nil"/>
              <w:bottom w:val="single" w:sz="4" w:space="0" w:color="000000"/>
              <w:right w:val="single" w:sz="4" w:space="0" w:color="000000"/>
            </w:tcBorders>
            <w:shd w:val="clear" w:color="000000" w:fill="FFFFFF"/>
            <w:vAlign w:val="center"/>
          </w:tcPr>
          <w:p w14:paraId="0012D340" w14:textId="6EBDF248"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6D3EEBA7" w14:textId="08049CC3" w:rsidR="000D3F50" w:rsidRPr="00C96364" w:rsidRDefault="000D3F50" w:rsidP="00227EB3">
            <w:pPr>
              <w:widowControl/>
              <w:autoSpaceDE/>
              <w:autoSpaceDN/>
              <w:jc w:val="center"/>
              <w:rPr>
                <w:color w:val="000000"/>
                <w:sz w:val="20"/>
                <w:szCs w:val="20"/>
                <w:lang w:bidi="ar-SA"/>
              </w:rPr>
            </w:pPr>
            <w:r w:rsidRPr="00C96364">
              <w:rPr>
                <w:color w:val="000000"/>
                <w:sz w:val="20"/>
                <w:szCs w:val="20"/>
              </w:rPr>
              <w:t>0,082</w:t>
            </w:r>
          </w:p>
        </w:tc>
        <w:tc>
          <w:tcPr>
            <w:tcW w:w="761" w:type="pct"/>
            <w:tcBorders>
              <w:top w:val="nil"/>
              <w:left w:val="nil"/>
              <w:bottom w:val="single" w:sz="4" w:space="0" w:color="000000"/>
              <w:right w:val="single" w:sz="4" w:space="0" w:color="000000"/>
            </w:tcBorders>
            <w:shd w:val="clear" w:color="000000" w:fill="FFFFFF"/>
            <w:vAlign w:val="center"/>
          </w:tcPr>
          <w:p w14:paraId="21E368B9" w14:textId="33FE87D5"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2C35367C" w14:textId="46ADC98D"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1077EC25" w14:textId="1419F187" w:rsidR="000D3F50" w:rsidRPr="00C96364" w:rsidRDefault="000D3F50" w:rsidP="00227EB3">
            <w:pPr>
              <w:widowControl/>
              <w:autoSpaceDE/>
              <w:autoSpaceDN/>
              <w:jc w:val="center"/>
              <w:rPr>
                <w:color w:val="000000"/>
                <w:sz w:val="20"/>
                <w:szCs w:val="20"/>
                <w:lang w:bidi="ar-SA"/>
              </w:rPr>
            </w:pPr>
            <w:r w:rsidRPr="00C96364">
              <w:rPr>
                <w:color w:val="000000"/>
                <w:sz w:val="20"/>
                <w:szCs w:val="20"/>
              </w:rPr>
              <w:t>0,1107396</w:t>
            </w:r>
          </w:p>
        </w:tc>
        <w:tc>
          <w:tcPr>
            <w:tcW w:w="632" w:type="pct"/>
            <w:tcBorders>
              <w:top w:val="nil"/>
              <w:left w:val="nil"/>
              <w:bottom w:val="single" w:sz="4" w:space="0" w:color="000000"/>
              <w:right w:val="single" w:sz="4" w:space="0" w:color="000000"/>
            </w:tcBorders>
            <w:shd w:val="clear" w:color="000000" w:fill="FFFFFF"/>
            <w:vAlign w:val="center"/>
          </w:tcPr>
          <w:p w14:paraId="63AB0AA6" w14:textId="42539093"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r w:rsidR="000D3F50" w:rsidRPr="00C96364" w14:paraId="2A9B2963" w14:textId="77777777" w:rsidTr="000D3F50">
        <w:trPr>
          <w:trHeight w:val="20"/>
        </w:trPr>
        <w:tc>
          <w:tcPr>
            <w:tcW w:w="733" w:type="pct"/>
            <w:tcBorders>
              <w:top w:val="nil"/>
              <w:left w:val="single" w:sz="4" w:space="0" w:color="000000"/>
              <w:bottom w:val="single" w:sz="4" w:space="0" w:color="000000"/>
              <w:right w:val="single" w:sz="4" w:space="0" w:color="000000"/>
            </w:tcBorders>
            <w:shd w:val="clear" w:color="000000" w:fill="FFFFFF"/>
            <w:vAlign w:val="center"/>
          </w:tcPr>
          <w:p w14:paraId="7F383158" w14:textId="1ADE2AA6"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УЗ-35</w:t>
            </w:r>
          </w:p>
        </w:tc>
        <w:tc>
          <w:tcPr>
            <w:tcW w:w="832" w:type="pct"/>
            <w:tcBorders>
              <w:top w:val="nil"/>
              <w:left w:val="nil"/>
              <w:bottom w:val="single" w:sz="4" w:space="0" w:color="000000"/>
              <w:right w:val="single" w:sz="4" w:space="0" w:color="000000"/>
            </w:tcBorders>
            <w:shd w:val="clear" w:color="000000" w:fill="FFFFFF"/>
            <w:vAlign w:val="center"/>
          </w:tcPr>
          <w:p w14:paraId="64D684C5" w14:textId="5816F493" w:rsidR="000D3F50" w:rsidRPr="00C96364" w:rsidRDefault="000D3F50" w:rsidP="00227EB3">
            <w:pPr>
              <w:widowControl/>
              <w:autoSpaceDE/>
              <w:autoSpaceDN/>
              <w:jc w:val="center"/>
              <w:rPr>
                <w:color w:val="000000"/>
                <w:sz w:val="20"/>
                <w:szCs w:val="20"/>
                <w:lang w:bidi="ar-SA"/>
              </w:rPr>
            </w:pPr>
            <w:r w:rsidRPr="00C96364">
              <w:rPr>
                <w:color w:val="000000"/>
                <w:sz w:val="20"/>
                <w:szCs w:val="20"/>
              </w:rPr>
              <w:t>ул. Парковая, 14</w:t>
            </w:r>
          </w:p>
        </w:tc>
        <w:tc>
          <w:tcPr>
            <w:tcW w:w="432" w:type="pct"/>
            <w:tcBorders>
              <w:top w:val="nil"/>
              <w:left w:val="nil"/>
              <w:bottom w:val="single" w:sz="4" w:space="0" w:color="000000"/>
              <w:right w:val="single" w:sz="4" w:space="0" w:color="000000"/>
            </w:tcBorders>
            <w:shd w:val="clear" w:color="000000" w:fill="FFFFFF"/>
            <w:vAlign w:val="center"/>
          </w:tcPr>
          <w:p w14:paraId="14B0610C" w14:textId="03B1962E" w:rsidR="000D3F50" w:rsidRPr="00C96364" w:rsidRDefault="000D3F50" w:rsidP="00227EB3">
            <w:pPr>
              <w:widowControl/>
              <w:autoSpaceDE/>
              <w:autoSpaceDN/>
              <w:jc w:val="center"/>
              <w:rPr>
                <w:color w:val="000000"/>
                <w:sz w:val="20"/>
                <w:szCs w:val="20"/>
                <w:lang w:bidi="ar-SA"/>
              </w:rPr>
            </w:pPr>
            <w:r w:rsidRPr="00C96364">
              <w:rPr>
                <w:color w:val="000000"/>
                <w:sz w:val="20"/>
                <w:szCs w:val="20"/>
              </w:rPr>
              <w:t>1</w:t>
            </w:r>
          </w:p>
        </w:tc>
        <w:tc>
          <w:tcPr>
            <w:tcW w:w="710" w:type="pct"/>
            <w:tcBorders>
              <w:top w:val="nil"/>
              <w:left w:val="nil"/>
              <w:bottom w:val="single" w:sz="4" w:space="0" w:color="000000"/>
              <w:right w:val="single" w:sz="4" w:space="0" w:color="000000"/>
            </w:tcBorders>
            <w:shd w:val="clear" w:color="000000" w:fill="FFFFFF"/>
            <w:vAlign w:val="center"/>
          </w:tcPr>
          <w:p w14:paraId="4D87B6EA" w14:textId="4EDB0FF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0,069</w:t>
            </w:r>
          </w:p>
        </w:tc>
        <w:tc>
          <w:tcPr>
            <w:tcW w:w="761" w:type="pct"/>
            <w:tcBorders>
              <w:top w:val="nil"/>
              <w:left w:val="nil"/>
              <w:bottom w:val="single" w:sz="4" w:space="0" w:color="000000"/>
              <w:right w:val="single" w:sz="4" w:space="0" w:color="000000"/>
            </w:tcBorders>
            <w:shd w:val="clear" w:color="000000" w:fill="FFFFFF"/>
            <w:vAlign w:val="center"/>
          </w:tcPr>
          <w:p w14:paraId="6A8119A1" w14:textId="45006BD8"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0,0000114</w:t>
            </w:r>
          </w:p>
        </w:tc>
        <w:tc>
          <w:tcPr>
            <w:tcW w:w="424" w:type="pct"/>
            <w:tcBorders>
              <w:top w:val="nil"/>
              <w:left w:val="nil"/>
              <w:bottom w:val="single" w:sz="4" w:space="0" w:color="000000"/>
              <w:right w:val="single" w:sz="4" w:space="0" w:color="000000"/>
            </w:tcBorders>
            <w:shd w:val="clear" w:color="000000" w:fill="FFFFFF"/>
            <w:vAlign w:val="center"/>
          </w:tcPr>
          <w:p w14:paraId="75C12188" w14:textId="3C3613A3"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c>
          <w:tcPr>
            <w:tcW w:w="476" w:type="pct"/>
            <w:tcBorders>
              <w:top w:val="nil"/>
              <w:left w:val="nil"/>
              <w:bottom w:val="single" w:sz="4" w:space="0" w:color="000000"/>
              <w:right w:val="single" w:sz="4" w:space="0" w:color="000000"/>
            </w:tcBorders>
            <w:shd w:val="clear" w:color="000000" w:fill="FFFFFF"/>
            <w:vAlign w:val="center"/>
          </w:tcPr>
          <w:p w14:paraId="0D305BC4" w14:textId="019C29B6" w:rsidR="000D3F50" w:rsidRPr="00C96364" w:rsidRDefault="000D3F50" w:rsidP="00227EB3">
            <w:pPr>
              <w:widowControl/>
              <w:autoSpaceDE/>
              <w:autoSpaceDN/>
              <w:jc w:val="center"/>
              <w:rPr>
                <w:color w:val="000000"/>
                <w:sz w:val="20"/>
                <w:szCs w:val="20"/>
                <w:lang w:bidi="ar-SA"/>
              </w:rPr>
            </w:pPr>
            <w:r w:rsidRPr="00C96364">
              <w:rPr>
                <w:color w:val="000000"/>
                <w:sz w:val="20"/>
                <w:szCs w:val="20"/>
              </w:rPr>
              <w:t>0,0079857</w:t>
            </w:r>
          </w:p>
        </w:tc>
        <w:tc>
          <w:tcPr>
            <w:tcW w:w="632" w:type="pct"/>
            <w:tcBorders>
              <w:top w:val="nil"/>
              <w:left w:val="nil"/>
              <w:bottom w:val="single" w:sz="4" w:space="0" w:color="000000"/>
              <w:right w:val="single" w:sz="4" w:space="0" w:color="000000"/>
            </w:tcBorders>
            <w:shd w:val="clear" w:color="000000" w:fill="FFFFFF"/>
            <w:vAlign w:val="center"/>
          </w:tcPr>
          <w:p w14:paraId="133D1D56" w14:textId="5EF8E842" w:rsidR="000D3F50" w:rsidRPr="00C96364" w:rsidRDefault="000D3F50" w:rsidP="00227EB3">
            <w:pPr>
              <w:widowControl/>
              <w:autoSpaceDE/>
              <w:autoSpaceDN/>
              <w:jc w:val="center"/>
              <w:rPr>
                <w:color w:val="000000"/>
                <w:sz w:val="20"/>
                <w:szCs w:val="20"/>
                <w:lang w:bidi="ar-SA"/>
              </w:rPr>
            </w:pPr>
            <w:r w:rsidRPr="00C96364">
              <w:rPr>
                <w:color w:val="000000"/>
                <w:sz w:val="20"/>
                <w:szCs w:val="20"/>
              </w:rPr>
              <w:t>0</w:t>
            </w:r>
          </w:p>
        </w:tc>
      </w:tr>
    </w:tbl>
    <w:p w14:paraId="405C0632" w14:textId="2D959E54" w:rsidR="00FD75B1" w:rsidRPr="00C96364" w:rsidRDefault="00FD75B1" w:rsidP="003E1A56">
      <w:pPr>
        <w:pStyle w:val="a2"/>
        <w:numPr>
          <w:ilvl w:val="0"/>
          <w:numId w:val="0"/>
        </w:numPr>
        <w:ind w:left="510"/>
      </w:pPr>
    </w:p>
    <w:p w14:paraId="023844F9" w14:textId="77777777" w:rsidR="00FD75B1" w:rsidRPr="00C96364" w:rsidRDefault="00FD75B1" w:rsidP="003E1A56">
      <w:pPr>
        <w:pStyle w:val="a2"/>
        <w:numPr>
          <w:ilvl w:val="0"/>
          <w:numId w:val="0"/>
        </w:numPr>
        <w:ind w:left="510"/>
      </w:pPr>
    </w:p>
    <w:p w14:paraId="0F84FFFA" w14:textId="6D16F8D4" w:rsidR="00A00BEA" w:rsidRPr="00C96364" w:rsidRDefault="00A00BEA" w:rsidP="00350462">
      <w:pPr>
        <w:pStyle w:val="2"/>
        <w:numPr>
          <w:ilvl w:val="1"/>
          <w:numId w:val="55"/>
        </w:numPr>
      </w:pPr>
      <w:bookmarkStart w:id="609" w:name="_Toc514836852"/>
      <w:bookmarkStart w:id="610" w:name="_Toc518895506"/>
      <w:bookmarkStart w:id="611" w:name="_Toc132278396"/>
      <w:r w:rsidRPr="00C96364">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bookmarkEnd w:id="609"/>
      <w:bookmarkEnd w:id="610"/>
      <w:bookmarkEnd w:id="611"/>
    </w:p>
    <w:p w14:paraId="2FB57965" w14:textId="62C17AAB" w:rsidR="00DB3BC4" w:rsidRPr="00C96364" w:rsidRDefault="00DB3BC4" w:rsidP="00920C03">
      <w:pPr>
        <w:pStyle w:val="ab"/>
        <w:spacing w:line="360" w:lineRule="auto"/>
        <w:ind w:right="3" w:firstLine="707"/>
        <w:jc w:val="both"/>
      </w:pPr>
      <w:r w:rsidRPr="00C96364">
        <w:t xml:space="preserve">Значения интенсивности отказов участков тепловых сетей, представленные в таблице </w:t>
      </w:r>
      <w:r w:rsidRPr="00C96364">
        <w:fldChar w:fldCharType="begin"/>
      </w:r>
      <w:r w:rsidRPr="00C96364">
        <w:instrText xml:space="preserve"> REF  _Ref521912113 \h \r \t </w:instrText>
      </w:r>
      <w:r w:rsidR="009202E8" w:rsidRPr="00C96364">
        <w:instrText xml:space="preserve"> \* MERGEFORMAT </w:instrText>
      </w:r>
      <w:r w:rsidRPr="00C96364">
        <w:fldChar w:fldCharType="separate"/>
      </w:r>
      <w:r w:rsidR="00936651">
        <w:t>11.1.1</w:t>
      </w:r>
      <w:r w:rsidRPr="00C96364">
        <w:fldChar w:fldCharType="end"/>
      </w:r>
      <w:r w:rsidRPr="00C96364">
        <w:t>, графически изображены на рисунк</w:t>
      </w:r>
      <w:r w:rsidR="000B2D37" w:rsidRPr="00C96364">
        <w:t>ах</w:t>
      </w:r>
      <w:r w:rsidRPr="00C96364">
        <w:t xml:space="preserve"> </w:t>
      </w:r>
      <w:r w:rsidR="000B2D37" w:rsidRPr="00C96364">
        <w:fldChar w:fldCharType="begin"/>
      </w:r>
      <w:r w:rsidR="000B2D37" w:rsidRPr="00C96364">
        <w:instrText xml:space="preserve"> REF  _Ref72920713 \h \r \t  \* MERGEFORMAT </w:instrText>
      </w:r>
      <w:r w:rsidR="000B2D37" w:rsidRPr="00C96364">
        <w:fldChar w:fldCharType="separate"/>
      </w:r>
      <w:r w:rsidR="00936651">
        <w:t>11.1.1</w:t>
      </w:r>
      <w:r w:rsidR="000B2D37" w:rsidRPr="00C96364">
        <w:fldChar w:fldCharType="end"/>
      </w:r>
      <w:r w:rsidR="000B2D37" w:rsidRPr="00C96364">
        <w:t>-</w:t>
      </w:r>
      <w:r w:rsidR="000B2D37" w:rsidRPr="00C96364">
        <w:fldChar w:fldCharType="begin"/>
      </w:r>
      <w:r w:rsidR="000B2D37" w:rsidRPr="00C96364">
        <w:instrText xml:space="preserve"> REF  _Ref72920718 \h \r \t  \* MERGEFORMAT </w:instrText>
      </w:r>
      <w:r w:rsidR="000B2D37" w:rsidRPr="00C96364">
        <w:fldChar w:fldCharType="separate"/>
      </w:r>
      <w:r w:rsidR="00936651">
        <w:t>11.1.4</w:t>
      </w:r>
      <w:r w:rsidR="000B2D37" w:rsidRPr="00C96364">
        <w:fldChar w:fldCharType="end"/>
      </w:r>
      <w:r w:rsidR="000B2D37" w:rsidRPr="00C96364">
        <w:t>.</w:t>
      </w:r>
    </w:p>
    <w:p w14:paraId="5FFEDB6D" w14:textId="318646E9" w:rsidR="00DB3BC4" w:rsidRPr="00C96364" w:rsidRDefault="00DB3BC4" w:rsidP="00920C03">
      <w:pPr>
        <w:pStyle w:val="ab"/>
        <w:spacing w:line="360" w:lineRule="auto"/>
        <w:ind w:right="3" w:firstLine="707"/>
        <w:jc w:val="both"/>
      </w:pPr>
      <w:r w:rsidRPr="00C96364">
        <w:t>Большие значени</w:t>
      </w:r>
      <w:r w:rsidR="00421D2F" w:rsidRPr="00C96364">
        <w:t>я</w:t>
      </w:r>
      <w:r w:rsidRPr="00C96364">
        <w:t xml:space="preserve"> интенсивностей отказов участков обусловлены длительным сроком их эксплуатации – 30 лет. Мероприятия по реконструкции данных участков рассмотрены в п.8.7 Главы 8 настоящего проекта.</w:t>
      </w:r>
    </w:p>
    <w:p w14:paraId="075B2F57" w14:textId="476FB928" w:rsidR="000B2D37" w:rsidRPr="00C96364" w:rsidRDefault="000B2D37" w:rsidP="00227EB3">
      <w:pPr>
        <w:pStyle w:val="ab"/>
        <w:spacing w:line="360" w:lineRule="auto"/>
        <w:ind w:left="102" w:right="109" w:firstLine="40"/>
        <w:jc w:val="both"/>
      </w:pPr>
      <w:r w:rsidRPr="00C96364">
        <w:rPr>
          <w:noProof/>
          <w:lang w:bidi="ar-SA"/>
        </w:rPr>
        <w:drawing>
          <wp:inline distT="0" distB="0" distL="0" distR="0" wp14:anchorId="608DFE1F" wp14:editId="1AA12263">
            <wp:extent cx="6181725" cy="22098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rotWithShape="1">
                    <a:blip r:embed="rId202">
                      <a:extLst>
                        <a:ext uri="{28A0092B-C50C-407E-A947-70E740481C1C}">
                          <a14:useLocalDpi xmlns:a14="http://schemas.microsoft.com/office/drawing/2010/main" val="0"/>
                        </a:ext>
                      </a:extLst>
                    </a:blip>
                    <a:srcRect t="12084" b="7823"/>
                    <a:stretch/>
                  </pic:blipFill>
                  <pic:spPr bwMode="auto">
                    <a:xfrm>
                      <a:off x="0" y="0"/>
                      <a:ext cx="6181725" cy="2209800"/>
                    </a:xfrm>
                    <a:prstGeom prst="rect">
                      <a:avLst/>
                    </a:prstGeom>
                    <a:noFill/>
                    <a:ln>
                      <a:noFill/>
                    </a:ln>
                    <a:extLst>
                      <a:ext uri="{53640926-AAD7-44D8-BBD7-CCE9431645EC}">
                        <a14:shadowObscured xmlns:a14="http://schemas.microsoft.com/office/drawing/2010/main"/>
                      </a:ext>
                    </a:extLst>
                  </pic:spPr>
                </pic:pic>
              </a:graphicData>
            </a:graphic>
          </wp:inline>
        </w:drawing>
      </w:r>
    </w:p>
    <w:p w14:paraId="10750858" w14:textId="64B3385D" w:rsidR="000B2D37" w:rsidRPr="00C96364" w:rsidRDefault="000B2D37" w:rsidP="007A0B60">
      <w:pPr>
        <w:pStyle w:val="-1"/>
      </w:pPr>
      <w:bookmarkStart w:id="612" w:name="_Ref72920713"/>
      <w:r w:rsidRPr="00C96364">
        <w:t>Интенсивность отказов на котельной № 20</w:t>
      </w:r>
      <w:bookmarkEnd w:id="612"/>
    </w:p>
    <w:p w14:paraId="4A862991" w14:textId="77777777" w:rsidR="000B2D37" w:rsidRPr="00C96364" w:rsidRDefault="000B2D37" w:rsidP="007A0B60">
      <w:pPr>
        <w:pStyle w:val="-1"/>
        <w:numPr>
          <w:ilvl w:val="0"/>
          <w:numId w:val="0"/>
        </w:numPr>
        <w:ind w:left="1134"/>
      </w:pPr>
    </w:p>
    <w:p w14:paraId="2B32746C" w14:textId="77777777" w:rsidR="000B2D37" w:rsidRPr="00C96364" w:rsidRDefault="000B2D37" w:rsidP="00227EB3">
      <w:pPr>
        <w:pStyle w:val="ab"/>
        <w:spacing w:line="360" w:lineRule="auto"/>
        <w:ind w:left="102" w:right="109" w:firstLine="40"/>
        <w:jc w:val="both"/>
      </w:pPr>
      <w:r w:rsidRPr="00C96364">
        <w:rPr>
          <w:noProof/>
          <w:lang w:bidi="ar-SA"/>
        </w:rPr>
        <w:drawing>
          <wp:inline distT="0" distB="0" distL="0" distR="0" wp14:anchorId="07E226BB" wp14:editId="4E00B74A">
            <wp:extent cx="6181725" cy="22860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rotWithShape="1">
                    <a:blip r:embed="rId203">
                      <a:extLst>
                        <a:ext uri="{28A0092B-C50C-407E-A947-70E740481C1C}">
                          <a14:useLocalDpi xmlns:a14="http://schemas.microsoft.com/office/drawing/2010/main" val="0"/>
                        </a:ext>
                      </a:extLst>
                    </a:blip>
                    <a:srcRect t="11742" b="9979"/>
                    <a:stretch/>
                  </pic:blipFill>
                  <pic:spPr bwMode="auto">
                    <a:xfrm>
                      <a:off x="0" y="0"/>
                      <a:ext cx="6181725"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09F13FEC" w14:textId="3BB8178C" w:rsidR="000B2D37" w:rsidRPr="00C96364" w:rsidRDefault="000B2D37" w:rsidP="007A0B60">
      <w:pPr>
        <w:pStyle w:val="-1"/>
      </w:pPr>
      <w:r w:rsidRPr="00C96364">
        <w:t xml:space="preserve">Интенсивность отказов на котельной № </w:t>
      </w:r>
      <w:r w:rsidRPr="00C96364">
        <w:rPr>
          <w:lang w:val="ru-RU"/>
        </w:rPr>
        <w:t>35</w:t>
      </w:r>
    </w:p>
    <w:p w14:paraId="206C28BB" w14:textId="77777777" w:rsidR="000B2D37" w:rsidRPr="00C96364" w:rsidRDefault="000B2D37" w:rsidP="007A0B60">
      <w:pPr>
        <w:pStyle w:val="-1"/>
        <w:numPr>
          <w:ilvl w:val="0"/>
          <w:numId w:val="0"/>
        </w:numPr>
        <w:ind w:left="1134"/>
      </w:pPr>
    </w:p>
    <w:p w14:paraId="241F09C7" w14:textId="11E91EBE" w:rsidR="000B2D37" w:rsidRPr="00C96364" w:rsidRDefault="000B2D37" w:rsidP="00227EB3">
      <w:pPr>
        <w:pStyle w:val="ab"/>
        <w:spacing w:line="360" w:lineRule="auto"/>
        <w:ind w:left="102" w:right="109" w:firstLine="40"/>
        <w:jc w:val="both"/>
      </w:pPr>
      <w:r w:rsidRPr="00C96364">
        <w:rPr>
          <w:noProof/>
          <w:lang w:bidi="ar-SA"/>
        </w:rPr>
        <w:drawing>
          <wp:inline distT="0" distB="0" distL="0" distR="0" wp14:anchorId="23262D97" wp14:editId="4AAB3DFF">
            <wp:extent cx="6181725" cy="220027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rotWithShape="1">
                    <a:blip r:embed="rId204">
                      <a:extLst>
                        <a:ext uri="{28A0092B-C50C-407E-A947-70E740481C1C}">
                          <a14:useLocalDpi xmlns:a14="http://schemas.microsoft.com/office/drawing/2010/main" val="0"/>
                        </a:ext>
                      </a:extLst>
                    </a:blip>
                    <a:srcRect t="9420" b="9980"/>
                    <a:stretch/>
                  </pic:blipFill>
                  <pic:spPr bwMode="auto">
                    <a:xfrm>
                      <a:off x="0" y="0"/>
                      <a:ext cx="6181725" cy="2200275"/>
                    </a:xfrm>
                    <a:prstGeom prst="rect">
                      <a:avLst/>
                    </a:prstGeom>
                    <a:noFill/>
                    <a:ln>
                      <a:noFill/>
                    </a:ln>
                    <a:extLst>
                      <a:ext uri="{53640926-AAD7-44D8-BBD7-CCE9431645EC}">
                        <a14:shadowObscured xmlns:a14="http://schemas.microsoft.com/office/drawing/2010/main"/>
                      </a:ext>
                    </a:extLst>
                  </pic:spPr>
                </pic:pic>
              </a:graphicData>
            </a:graphic>
          </wp:inline>
        </w:drawing>
      </w:r>
    </w:p>
    <w:p w14:paraId="17CD771E" w14:textId="06DAA35C" w:rsidR="000B2D37" w:rsidRPr="00C96364" w:rsidRDefault="000B2D37" w:rsidP="007A0B60">
      <w:pPr>
        <w:pStyle w:val="-1"/>
      </w:pPr>
      <w:r w:rsidRPr="00C96364">
        <w:t xml:space="preserve">Интенсивность отказов на котельной № </w:t>
      </w:r>
      <w:r w:rsidRPr="00C96364">
        <w:rPr>
          <w:lang w:val="ru-RU"/>
        </w:rPr>
        <w:t>33</w:t>
      </w:r>
    </w:p>
    <w:p w14:paraId="374D1619" w14:textId="77777777" w:rsidR="000B2D37" w:rsidRPr="00C96364" w:rsidRDefault="000B2D37" w:rsidP="00227EB3">
      <w:pPr>
        <w:pStyle w:val="ab"/>
        <w:spacing w:line="360" w:lineRule="auto"/>
        <w:ind w:left="102" w:right="109" w:firstLine="40"/>
        <w:jc w:val="both"/>
      </w:pPr>
    </w:p>
    <w:p w14:paraId="08A44400" w14:textId="54D1730E" w:rsidR="000B2D37" w:rsidRPr="00C96364" w:rsidRDefault="000B2D37" w:rsidP="00227EB3">
      <w:pPr>
        <w:pStyle w:val="ab"/>
        <w:spacing w:line="360" w:lineRule="auto"/>
        <w:ind w:left="102" w:right="109" w:firstLine="40"/>
        <w:jc w:val="both"/>
      </w:pPr>
      <w:r w:rsidRPr="00C96364">
        <w:rPr>
          <w:noProof/>
          <w:lang w:bidi="ar-SA"/>
        </w:rPr>
        <w:drawing>
          <wp:inline distT="0" distB="0" distL="0" distR="0" wp14:anchorId="16F3C9E3" wp14:editId="0334468B">
            <wp:extent cx="6181725" cy="23622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rotWithShape="1">
                    <a:blip r:embed="rId205">
                      <a:extLst>
                        <a:ext uri="{28A0092B-C50C-407E-A947-70E740481C1C}">
                          <a14:useLocalDpi xmlns:a14="http://schemas.microsoft.com/office/drawing/2010/main" val="0"/>
                        </a:ext>
                      </a:extLst>
                    </a:blip>
                    <a:srcRect t="12068" b="7045"/>
                    <a:stretch/>
                  </pic:blipFill>
                  <pic:spPr bwMode="auto">
                    <a:xfrm>
                      <a:off x="0" y="0"/>
                      <a:ext cx="6181725" cy="2362200"/>
                    </a:xfrm>
                    <a:prstGeom prst="rect">
                      <a:avLst/>
                    </a:prstGeom>
                    <a:noFill/>
                    <a:ln>
                      <a:noFill/>
                    </a:ln>
                    <a:extLst>
                      <a:ext uri="{53640926-AAD7-44D8-BBD7-CCE9431645EC}">
                        <a14:shadowObscured xmlns:a14="http://schemas.microsoft.com/office/drawing/2010/main"/>
                      </a:ext>
                    </a:extLst>
                  </pic:spPr>
                </pic:pic>
              </a:graphicData>
            </a:graphic>
          </wp:inline>
        </w:drawing>
      </w:r>
    </w:p>
    <w:p w14:paraId="620CE567" w14:textId="0F2F2203" w:rsidR="000B2D37" w:rsidRPr="00C96364" w:rsidRDefault="000B2D37" w:rsidP="007A0B60">
      <w:pPr>
        <w:pStyle w:val="-1"/>
      </w:pPr>
      <w:bookmarkStart w:id="613" w:name="_Ref72920718"/>
      <w:r w:rsidRPr="00C96364">
        <w:t xml:space="preserve">Интенсивность отказов на котельной № </w:t>
      </w:r>
      <w:r w:rsidRPr="00C96364">
        <w:rPr>
          <w:lang w:val="ru-RU"/>
        </w:rPr>
        <w:t>47</w:t>
      </w:r>
      <w:bookmarkEnd w:id="613"/>
    </w:p>
    <w:p w14:paraId="71A090AC" w14:textId="77777777" w:rsidR="000B2D37" w:rsidRPr="00C96364" w:rsidRDefault="000B2D37" w:rsidP="00227EB3">
      <w:pPr>
        <w:pStyle w:val="ab"/>
        <w:spacing w:line="360" w:lineRule="auto"/>
        <w:ind w:left="102" w:right="109" w:firstLine="40"/>
        <w:jc w:val="both"/>
      </w:pPr>
    </w:p>
    <w:p w14:paraId="7C5CDA68" w14:textId="6D2D96B6" w:rsidR="00A00BEA" w:rsidRPr="00C96364" w:rsidRDefault="00A00BEA" w:rsidP="0037225E">
      <w:pPr>
        <w:pStyle w:val="2"/>
      </w:pPr>
      <w:bookmarkStart w:id="614" w:name="_Toc514836853"/>
      <w:bookmarkStart w:id="615" w:name="_Toc518895507"/>
      <w:bookmarkStart w:id="616" w:name="_Toc132278397"/>
      <w:r w:rsidRPr="00C96364">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bookmarkEnd w:id="614"/>
      <w:bookmarkEnd w:id="615"/>
      <w:bookmarkEnd w:id="616"/>
    </w:p>
    <w:p w14:paraId="39014514" w14:textId="41741808" w:rsidR="004A11A9" w:rsidRPr="00C96364" w:rsidRDefault="004A11A9" w:rsidP="00920C03">
      <w:pPr>
        <w:pStyle w:val="ab"/>
        <w:spacing w:line="360" w:lineRule="auto"/>
        <w:ind w:right="3" w:firstLine="809"/>
        <w:jc w:val="both"/>
      </w:pPr>
      <w:r w:rsidRPr="00C96364">
        <w:t>При вычислении вероятностей состояния тепловой сети, кроме срока службы и длины участка, учитывается его диаметр и время восстановления после отказа. Вероятности состояния, соответствующие отказам тепловой сети, приведены на рисунк</w:t>
      </w:r>
      <w:r w:rsidR="007672CE" w:rsidRPr="00C96364">
        <w:t xml:space="preserve">ах </w:t>
      </w:r>
      <w:r w:rsidR="007672CE" w:rsidRPr="00C96364">
        <w:fldChar w:fldCharType="begin"/>
      </w:r>
      <w:r w:rsidR="007672CE" w:rsidRPr="00C96364">
        <w:instrText xml:space="preserve"> REF  _Ref72921942 \h \r \t  \* MERGEFORMAT </w:instrText>
      </w:r>
      <w:r w:rsidR="007672CE" w:rsidRPr="00C96364">
        <w:fldChar w:fldCharType="separate"/>
      </w:r>
      <w:r w:rsidR="00936651">
        <w:t>11.2.1</w:t>
      </w:r>
      <w:r w:rsidR="007672CE" w:rsidRPr="00C96364">
        <w:fldChar w:fldCharType="end"/>
      </w:r>
      <w:r w:rsidR="007672CE" w:rsidRPr="00C96364">
        <w:t>-</w:t>
      </w:r>
      <w:r w:rsidR="007672CE" w:rsidRPr="00C96364">
        <w:fldChar w:fldCharType="begin"/>
      </w:r>
      <w:r w:rsidR="007672CE" w:rsidRPr="00C96364">
        <w:instrText xml:space="preserve"> REF  _Ref72921949 \h \r \t  \* MERGEFORMAT </w:instrText>
      </w:r>
      <w:r w:rsidR="007672CE" w:rsidRPr="00C96364">
        <w:fldChar w:fldCharType="separate"/>
      </w:r>
      <w:r w:rsidR="00936651">
        <w:t>11.2.4</w:t>
      </w:r>
      <w:r w:rsidR="007672CE" w:rsidRPr="00C96364">
        <w:fldChar w:fldCharType="end"/>
      </w:r>
      <w:r w:rsidRPr="00C96364">
        <w:t>.</w:t>
      </w:r>
    </w:p>
    <w:p w14:paraId="767A5A46" w14:textId="77777777" w:rsidR="007672CE" w:rsidRPr="00C96364" w:rsidRDefault="007672CE" w:rsidP="00227EB3">
      <w:pPr>
        <w:pStyle w:val="ab"/>
        <w:spacing w:line="360" w:lineRule="auto"/>
        <w:ind w:left="102" w:right="109" w:firstLine="707"/>
        <w:jc w:val="both"/>
      </w:pPr>
    </w:p>
    <w:p w14:paraId="2036DA03" w14:textId="3EAEE772" w:rsidR="007672CE" w:rsidRPr="00C96364" w:rsidRDefault="007672CE" w:rsidP="00227EB3">
      <w:pPr>
        <w:pStyle w:val="ab"/>
        <w:spacing w:line="360" w:lineRule="auto"/>
        <w:ind w:left="102" w:right="109" w:firstLine="40"/>
        <w:jc w:val="center"/>
      </w:pPr>
      <w:r w:rsidRPr="00C96364">
        <w:rPr>
          <w:noProof/>
          <w:lang w:bidi="ar-SA"/>
        </w:rPr>
        <w:drawing>
          <wp:inline distT="0" distB="0" distL="0" distR="0" wp14:anchorId="5CEEC8BD" wp14:editId="022E20D9">
            <wp:extent cx="6181725" cy="220726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181725" cy="2207260"/>
                    </a:xfrm>
                    <a:prstGeom prst="rect">
                      <a:avLst/>
                    </a:prstGeom>
                    <a:noFill/>
                  </pic:spPr>
                </pic:pic>
              </a:graphicData>
            </a:graphic>
          </wp:inline>
        </w:drawing>
      </w:r>
    </w:p>
    <w:p w14:paraId="60EF6DD7" w14:textId="12E61817" w:rsidR="004A11A9" w:rsidRPr="00C96364" w:rsidRDefault="00E32694" w:rsidP="007A0B60">
      <w:pPr>
        <w:pStyle w:val="-1"/>
      </w:pPr>
      <w:bookmarkStart w:id="617" w:name="_Ref72921942"/>
      <w:r w:rsidRPr="00C96364">
        <w:t>Вероятности состояния ТС, соответствующие отказам ее элементов</w:t>
      </w:r>
      <w:r w:rsidR="007672CE" w:rsidRPr="00C96364">
        <w:t>, котельная №20</w:t>
      </w:r>
      <w:bookmarkEnd w:id="617"/>
    </w:p>
    <w:p w14:paraId="5D0DB648" w14:textId="2CF60F25" w:rsidR="00E32694" w:rsidRPr="00C96364" w:rsidRDefault="00E32694" w:rsidP="00227EB3">
      <w:pPr>
        <w:pStyle w:val="ab"/>
        <w:spacing w:line="360" w:lineRule="auto"/>
        <w:ind w:left="102" w:right="109" w:firstLine="707"/>
        <w:jc w:val="both"/>
      </w:pPr>
    </w:p>
    <w:p w14:paraId="664FD7EB" w14:textId="3E0A41A2" w:rsidR="007672CE" w:rsidRPr="00C96364" w:rsidRDefault="007672CE" w:rsidP="00227EB3">
      <w:pPr>
        <w:pStyle w:val="ab"/>
        <w:spacing w:line="360" w:lineRule="auto"/>
        <w:ind w:left="102" w:right="109" w:firstLine="40"/>
        <w:jc w:val="center"/>
      </w:pPr>
      <w:r w:rsidRPr="00C96364">
        <w:rPr>
          <w:noProof/>
          <w:lang w:bidi="ar-SA"/>
        </w:rPr>
        <w:drawing>
          <wp:inline distT="0" distB="0" distL="0" distR="0" wp14:anchorId="22711F98" wp14:editId="65D3CE2C">
            <wp:extent cx="6181725" cy="220726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181725" cy="2207260"/>
                    </a:xfrm>
                    <a:prstGeom prst="rect">
                      <a:avLst/>
                    </a:prstGeom>
                    <a:noFill/>
                  </pic:spPr>
                </pic:pic>
              </a:graphicData>
            </a:graphic>
          </wp:inline>
        </w:drawing>
      </w:r>
    </w:p>
    <w:p w14:paraId="42E5C25C" w14:textId="4DDBBA5B" w:rsidR="007672CE" w:rsidRPr="00C96364" w:rsidRDefault="007672CE" w:rsidP="007A0B60">
      <w:pPr>
        <w:pStyle w:val="-1"/>
      </w:pPr>
      <w:r w:rsidRPr="00C96364">
        <w:t>Вероятности состояния ТС, соответствующие отказам ее элементов, котельная №</w:t>
      </w:r>
      <w:r w:rsidRPr="00C96364">
        <w:rPr>
          <w:lang w:val="ru-RU"/>
        </w:rPr>
        <w:t>35</w:t>
      </w:r>
    </w:p>
    <w:p w14:paraId="01890A8E" w14:textId="77777777" w:rsidR="007672CE" w:rsidRPr="00C96364" w:rsidRDefault="007672CE" w:rsidP="007A0B60">
      <w:pPr>
        <w:pStyle w:val="-1"/>
        <w:numPr>
          <w:ilvl w:val="0"/>
          <w:numId w:val="0"/>
        </w:numPr>
        <w:ind w:left="1134"/>
      </w:pPr>
    </w:p>
    <w:p w14:paraId="2A84BA18" w14:textId="6CD431A2" w:rsidR="007672CE" w:rsidRPr="00C96364" w:rsidRDefault="007672CE" w:rsidP="00227EB3">
      <w:pPr>
        <w:pStyle w:val="ab"/>
        <w:spacing w:line="360" w:lineRule="auto"/>
        <w:ind w:left="102" w:right="109" w:firstLine="40"/>
        <w:jc w:val="center"/>
        <w:rPr>
          <w:lang w:val="x-none"/>
        </w:rPr>
      </w:pPr>
      <w:r w:rsidRPr="00C96364">
        <w:rPr>
          <w:noProof/>
          <w:lang w:bidi="ar-SA"/>
        </w:rPr>
        <w:drawing>
          <wp:inline distT="0" distB="0" distL="0" distR="0" wp14:anchorId="69A4F6FB" wp14:editId="2610C7F8">
            <wp:extent cx="6254750" cy="221297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254750" cy="2212975"/>
                    </a:xfrm>
                    <a:prstGeom prst="rect">
                      <a:avLst/>
                    </a:prstGeom>
                    <a:noFill/>
                  </pic:spPr>
                </pic:pic>
              </a:graphicData>
            </a:graphic>
          </wp:inline>
        </w:drawing>
      </w:r>
    </w:p>
    <w:p w14:paraId="36991BAE" w14:textId="6F4B52B7" w:rsidR="007672CE" w:rsidRPr="00C96364" w:rsidRDefault="007672CE" w:rsidP="007A0B60">
      <w:pPr>
        <w:pStyle w:val="-1"/>
      </w:pPr>
      <w:r w:rsidRPr="00C96364">
        <w:t>Вероятности состояния ТС, соответствующие отказам ее элементов, котельная №</w:t>
      </w:r>
      <w:r w:rsidRPr="00C96364">
        <w:rPr>
          <w:lang w:val="ru-RU"/>
        </w:rPr>
        <w:t>33</w:t>
      </w:r>
    </w:p>
    <w:p w14:paraId="46994C4E" w14:textId="5523D50D" w:rsidR="007672CE" w:rsidRPr="00C96364" w:rsidRDefault="007672CE" w:rsidP="00227EB3">
      <w:pPr>
        <w:pStyle w:val="ab"/>
        <w:spacing w:line="360" w:lineRule="auto"/>
        <w:ind w:left="102" w:right="109" w:firstLine="707"/>
        <w:jc w:val="both"/>
        <w:rPr>
          <w:b/>
          <w:lang w:val="x-none"/>
        </w:rPr>
      </w:pPr>
    </w:p>
    <w:p w14:paraId="5AB13D25" w14:textId="257AF546" w:rsidR="007672CE" w:rsidRPr="00C96364" w:rsidRDefault="007672CE" w:rsidP="00227EB3">
      <w:pPr>
        <w:pStyle w:val="ab"/>
        <w:spacing w:line="360" w:lineRule="auto"/>
        <w:ind w:left="102" w:right="109" w:firstLine="40"/>
        <w:jc w:val="center"/>
        <w:rPr>
          <w:b/>
          <w:lang w:val="x-none"/>
        </w:rPr>
      </w:pPr>
      <w:r w:rsidRPr="00C96364">
        <w:rPr>
          <w:b/>
          <w:noProof/>
          <w:lang w:bidi="ar-SA"/>
        </w:rPr>
        <w:drawing>
          <wp:inline distT="0" distB="0" distL="0" distR="0" wp14:anchorId="4BFD2754" wp14:editId="0EB1A626">
            <wp:extent cx="6181725" cy="221297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81725" cy="2212975"/>
                    </a:xfrm>
                    <a:prstGeom prst="rect">
                      <a:avLst/>
                    </a:prstGeom>
                    <a:noFill/>
                  </pic:spPr>
                </pic:pic>
              </a:graphicData>
            </a:graphic>
          </wp:inline>
        </w:drawing>
      </w:r>
    </w:p>
    <w:p w14:paraId="4730435E" w14:textId="6B09C028" w:rsidR="007672CE" w:rsidRPr="00C96364" w:rsidRDefault="007672CE" w:rsidP="007A0B60">
      <w:pPr>
        <w:pStyle w:val="-1"/>
      </w:pPr>
      <w:bookmarkStart w:id="618" w:name="_Ref72921949"/>
      <w:r w:rsidRPr="00C96364">
        <w:t>Вероятности состояния ТС, соответствующие отказам ее элементов, котельная №</w:t>
      </w:r>
      <w:r w:rsidRPr="00C96364">
        <w:rPr>
          <w:lang w:val="ru-RU"/>
        </w:rPr>
        <w:t>47</w:t>
      </w:r>
      <w:bookmarkEnd w:id="618"/>
    </w:p>
    <w:p w14:paraId="79203D4B" w14:textId="77777777" w:rsidR="007672CE" w:rsidRPr="00C96364" w:rsidRDefault="007672CE" w:rsidP="00227EB3">
      <w:pPr>
        <w:pStyle w:val="ab"/>
        <w:spacing w:line="360" w:lineRule="auto"/>
        <w:ind w:left="102" w:right="109" w:firstLine="40"/>
        <w:jc w:val="center"/>
        <w:rPr>
          <w:b/>
          <w:lang w:val="x-none"/>
        </w:rPr>
      </w:pPr>
    </w:p>
    <w:p w14:paraId="1133B7A7" w14:textId="0B696F57" w:rsidR="00A00BEA" w:rsidRPr="00C96364" w:rsidRDefault="00A00BEA" w:rsidP="0037225E">
      <w:pPr>
        <w:pStyle w:val="2"/>
      </w:pPr>
      <w:bookmarkStart w:id="619" w:name="_Toc514836854"/>
      <w:bookmarkStart w:id="620" w:name="_Toc518895508"/>
      <w:bookmarkStart w:id="621" w:name="_Toc132278398"/>
      <w:r w:rsidRPr="00C96364">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bookmarkEnd w:id="619"/>
      <w:bookmarkEnd w:id="620"/>
      <w:bookmarkEnd w:id="621"/>
    </w:p>
    <w:p w14:paraId="491E3C54" w14:textId="1B3850E5" w:rsidR="00535855" w:rsidRPr="00C96364" w:rsidRDefault="00535855" w:rsidP="00920C03">
      <w:pPr>
        <w:pStyle w:val="ab"/>
        <w:tabs>
          <w:tab w:val="left" w:pos="9356"/>
        </w:tabs>
        <w:spacing w:line="360" w:lineRule="auto"/>
        <w:ind w:right="3" w:firstLine="809"/>
        <w:jc w:val="both"/>
      </w:pPr>
      <w:r w:rsidRPr="00C96364">
        <w:t>Результаты расчета показателей надежности теплоснабжения потребителей, а также среднего суммарного недоотпуска теплоты каждому потребителю за</w:t>
      </w:r>
      <w:r w:rsidR="00421D2F" w:rsidRPr="00C96364">
        <w:t xml:space="preserve"> </w:t>
      </w:r>
      <w:r w:rsidRPr="00C96364">
        <w:t xml:space="preserve">отопительный период приведены в таблице </w:t>
      </w:r>
      <w:r w:rsidR="00E613C5">
        <w:t>ниже</w:t>
      </w:r>
      <w:r w:rsidRPr="00C96364">
        <w:t>.</w:t>
      </w:r>
    </w:p>
    <w:p w14:paraId="61FCC430" w14:textId="2DF60B86" w:rsidR="00BF25B6" w:rsidRPr="00C96364" w:rsidRDefault="00BF25B6" w:rsidP="003E1A56">
      <w:pPr>
        <w:pStyle w:val="a2"/>
      </w:pPr>
      <w:bookmarkStart w:id="622" w:name="_Ref521916129"/>
      <w:r w:rsidRPr="00C96364">
        <w:t>Показатели надежности теплоснабжения потребителей</w:t>
      </w:r>
      <w:bookmarkEnd w:id="622"/>
    </w:p>
    <w:tbl>
      <w:tblPr>
        <w:tblW w:w="5000" w:type="pct"/>
        <w:tblLook w:val="04A0" w:firstRow="1" w:lastRow="0" w:firstColumn="1" w:lastColumn="0" w:noHBand="0" w:noVBand="1"/>
      </w:tblPr>
      <w:tblGrid>
        <w:gridCol w:w="2045"/>
        <w:gridCol w:w="1421"/>
        <w:gridCol w:w="1151"/>
        <w:gridCol w:w="1543"/>
        <w:gridCol w:w="1578"/>
        <w:gridCol w:w="1894"/>
      </w:tblGrid>
      <w:tr w:rsidR="00E56F12" w:rsidRPr="00C96364" w14:paraId="1070D033" w14:textId="77777777" w:rsidTr="00C229E5">
        <w:trPr>
          <w:trHeight w:val="20"/>
          <w:tblHeader/>
        </w:trPr>
        <w:tc>
          <w:tcPr>
            <w:tcW w:w="106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164041" w14:textId="77777777" w:rsidR="00E56F12" w:rsidRPr="00C96364" w:rsidRDefault="00E56F12" w:rsidP="00227EB3">
            <w:pPr>
              <w:widowControl/>
              <w:autoSpaceDE/>
              <w:autoSpaceDN/>
              <w:jc w:val="center"/>
              <w:rPr>
                <w:b/>
                <w:bCs/>
                <w:color w:val="000000"/>
                <w:sz w:val="20"/>
                <w:szCs w:val="20"/>
                <w:lang w:bidi="ar-SA"/>
              </w:rPr>
            </w:pPr>
            <w:r w:rsidRPr="00C96364">
              <w:rPr>
                <w:b/>
                <w:bCs/>
                <w:color w:val="000000"/>
                <w:sz w:val="20"/>
                <w:szCs w:val="20"/>
                <w:lang w:bidi="ar-SA"/>
              </w:rPr>
              <w:t>Наименование узла</w:t>
            </w:r>
          </w:p>
        </w:tc>
        <w:tc>
          <w:tcPr>
            <w:tcW w:w="739" w:type="pct"/>
            <w:tcBorders>
              <w:top w:val="single" w:sz="4" w:space="0" w:color="000000"/>
              <w:left w:val="nil"/>
              <w:bottom w:val="single" w:sz="4" w:space="0" w:color="000000"/>
              <w:right w:val="single" w:sz="4" w:space="0" w:color="000000"/>
            </w:tcBorders>
            <w:shd w:val="clear" w:color="auto" w:fill="auto"/>
            <w:vAlign w:val="center"/>
            <w:hideMark/>
          </w:tcPr>
          <w:p w14:paraId="62ABC77E" w14:textId="77777777" w:rsidR="00E56F12" w:rsidRPr="00C96364" w:rsidRDefault="00E56F12" w:rsidP="00227EB3">
            <w:pPr>
              <w:widowControl/>
              <w:autoSpaceDE/>
              <w:autoSpaceDN/>
              <w:jc w:val="center"/>
              <w:rPr>
                <w:b/>
                <w:bCs/>
                <w:color w:val="000000"/>
                <w:sz w:val="20"/>
                <w:szCs w:val="20"/>
                <w:lang w:bidi="ar-SA"/>
              </w:rPr>
            </w:pPr>
            <w:r w:rsidRPr="00C96364">
              <w:rPr>
                <w:b/>
                <w:bCs/>
                <w:color w:val="000000"/>
                <w:sz w:val="20"/>
                <w:szCs w:val="20"/>
                <w:lang w:bidi="ar-SA"/>
              </w:rPr>
              <w:t>Расчетная нагрузка на отопление, Гкал/ч</w:t>
            </w:r>
          </w:p>
        </w:tc>
        <w:tc>
          <w:tcPr>
            <w:tcW w:w="592" w:type="pct"/>
            <w:tcBorders>
              <w:top w:val="single" w:sz="4" w:space="0" w:color="000000"/>
              <w:left w:val="nil"/>
              <w:bottom w:val="single" w:sz="4" w:space="0" w:color="000000"/>
              <w:right w:val="single" w:sz="4" w:space="0" w:color="000000"/>
            </w:tcBorders>
            <w:shd w:val="clear" w:color="auto" w:fill="auto"/>
            <w:vAlign w:val="center"/>
            <w:hideMark/>
          </w:tcPr>
          <w:p w14:paraId="73110A5B" w14:textId="77777777" w:rsidR="00E56F12" w:rsidRPr="00C96364" w:rsidRDefault="00E56F12" w:rsidP="00227EB3">
            <w:pPr>
              <w:widowControl/>
              <w:autoSpaceDE/>
              <w:autoSpaceDN/>
              <w:jc w:val="center"/>
              <w:rPr>
                <w:b/>
                <w:bCs/>
                <w:color w:val="000000"/>
                <w:sz w:val="20"/>
                <w:szCs w:val="20"/>
                <w:lang w:bidi="ar-SA"/>
              </w:rPr>
            </w:pPr>
            <w:r w:rsidRPr="00C96364">
              <w:rPr>
                <w:b/>
                <w:bCs/>
                <w:color w:val="000000"/>
                <w:sz w:val="20"/>
                <w:szCs w:val="20"/>
                <w:lang w:bidi="ar-SA"/>
              </w:rPr>
              <w:t>Расчетная нагрузка на ГВС, Гкал/ч</w:t>
            </w:r>
          </w:p>
        </w:tc>
        <w:tc>
          <w:tcPr>
            <w:tcW w:w="802" w:type="pct"/>
            <w:tcBorders>
              <w:top w:val="single" w:sz="4" w:space="0" w:color="000000"/>
              <w:left w:val="nil"/>
              <w:bottom w:val="single" w:sz="4" w:space="0" w:color="000000"/>
              <w:right w:val="single" w:sz="4" w:space="0" w:color="000000"/>
            </w:tcBorders>
            <w:shd w:val="clear" w:color="auto" w:fill="auto"/>
            <w:vAlign w:val="center"/>
            <w:hideMark/>
          </w:tcPr>
          <w:p w14:paraId="6FC7403D" w14:textId="77777777" w:rsidR="00E56F12" w:rsidRPr="00C96364" w:rsidRDefault="00E56F12" w:rsidP="00227EB3">
            <w:pPr>
              <w:widowControl/>
              <w:autoSpaceDE/>
              <w:autoSpaceDN/>
              <w:jc w:val="center"/>
              <w:rPr>
                <w:b/>
                <w:bCs/>
                <w:color w:val="000000"/>
                <w:sz w:val="20"/>
                <w:szCs w:val="20"/>
                <w:lang w:bidi="ar-SA"/>
              </w:rPr>
            </w:pPr>
            <w:r w:rsidRPr="00C96364">
              <w:rPr>
                <w:b/>
                <w:bCs/>
                <w:color w:val="000000"/>
                <w:sz w:val="20"/>
                <w:szCs w:val="20"/>
                <w:lang w:bidi="ar-SA"/>
              </w:rPr>
              <w:t>Вероятность безотказной работы</w:t>
            </w:r>
          </w:p>
        </w:tc>
        <w:tc>
          <w:tcPr>
            <w:tcW w:w="820" w:type="pct"/>
            <w:tcBorders>
              <w:top w:val="single" w:sz="4" w:space="0" w:color="000000"/>
              <w:left w:val="nil"/>
              <w:bottom w:val="single" w:sz="4" w:space="0" w:color="000000"/>
              <w:right w:val="single" w:sz="4" w:space="0" w:color="000000"/>
            </w:tcBorders>
            <w:shd w:val="clear" w:color="auto" w:fill="auto"/>
            <w:vAlign w:val="center"/>
            <w:hideMark/>
          </w:tcPr>
          <w:p w14:paraId="49F855AD" w14:textId="77777777" w:rsidR="00E56F12" w:rsidRPr="00C96364" w:rsidRDefault="00E56F12" w:rsidP="00227EB3">
            <w:pPr>
              <w:widowControl/>
              <w:autoSpaceDE/>
              <w:autoSpaceDN/>
              <w:jc w:val="center"/>
              <w:rPr>
                <w:b/>
                <w:bCs/>
                <w:color w:val="000000"/>
                <w:sz w:val="20"/>
                <w:szCs w:val="20"/>
                <w:lang w:bidi="ar-SA"/>
              </w:rPr>
            </w:pPr>
            <w:r w:rsidRPr="00C96364">
              <w:rPr>
                <w:b/>
                <w:bCs/>
                <w:color w:val="000000"/>
                <w:sz w:val="20"/>
                <w:szCs w:val="20"/>
                <w:lang w:bidi="ar-SA"/>
              </w:rPr>
              <w:t>Коэффициент готовности</w:t>
            </w:r>
          </w:p>
        </w:tc>
        <w:tc>
          <w:tcPr>
            <w:tcW w:w="984" w:type="pct"/>
            <w:tcBorders>
              <w:top w:val="single" w:sz="4" w:space="0" w:color="000000"/>
              <w:left w:val="nil"/>
              <w:bottom w:val="single" w:sz="4" w:space="0" w:color="000000"/>
              <w:right w:val="single" w:sz="4" w:space="0" w:color="000000"/>
            </w:tcBorders>
            <w:shd w:val="clear" w:color="auto" w:fill="auto"/>
            <w:vAlign w:val="center"/>
            <w:hideMark/>
          </w:tcPr>
          <w:p w14:paraId="56FBAEE1" w14:textId="77777777" w:rsidR="00E56F12" w:rsidRPr="00C96364" w:rsidRDefault="00E56F12" w:rsidP="00227EB3">
            <w:pPr>
              <w:widowControl/>
              <w:autoSpaceDE/>
              <w:autoSpaceDN/>
              <w:jc w:val="center"/>
              <w:rPr>
                <w:b/>
                <w:bCs/>
                <w:color w:val="000000"/>
                <w:sz w:val="20"/>
                <w:szCs w:val="20"/>
                <w:lang w:bidi="ar-SA"/>
              </w:rPr>
            </w:pPr>
            <w:r w:rsidRPr="00C96364">
              <w:rPr>
                <w:b/>
                <w:bCs/>
                <w:color w:val="000000"/>
                <w:sz w:val="20"/>
                <w:szCs w:val="20"/>
                <w:lang w:bidi="ar-SA"/>
              </w:rPr>
              <w:t>Средний суммарный недоотпуск теплоты, Гкал/от.период</w:t>
            </w:r>
          </w:p>
        </w:tc>
      </w:tr>
      <w:tr w:rsidR="00E56F12" w:rsidRPr="00C96364" w14:paraId="207BF0C3" w14:textId="77777777" w:rsidTr="00C229E5">
        <w:trPr>
          <w:trHeight w:val="20"/>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35B29E9E" w14:textId="07944238" w:rsidR="00E56F12" w:rsidRPr="00C96364" w:rsidRDefault="00E56F12" w:rsidP="00227EB3">
            <w:pPr>
              <w:widowControl/>
              <w:autoSpaceDE/>
              <w:autoSpaceDN/>
              <w:jc w:val="center"/>
              <w:rPr>
                <w:b/>
                <w:bCs/>
                <w:color w:val="000000"/>
                <w:sz w:val="20"/>
                <w:szCs w:val="20"/>
                <w:lang w:bidi="ar-SA"/>
              </w:rPr>
            </w:pPr>
            <w:r w:rsidRPr="00C96364">
              <w:rPr>
                <w:b/>
                <w:bCs/>
                <w:color w:val="000000"/>
                <w:sz w:val="20"/>
                <w:szCs w:val="20"/>
                <w:lang w:bidi="ar-SA"/>
              </w:rPr>
              <w:t>Котельная № 20</w:t>
            </w:r>
          </w:p>
        </w:tc>
      </w:tr>
      <w:tr w:rsidR="007C6423" w:rsidRPr="00C96364" w14:paraId="36D1E6B4"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52EFDB9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Басова, 16</w:t>
            </w:r>
          </w:p>
        </w:tc>
        <w:tc>
          <w:tcPr>
            <w:tcW w:w="739" w:type="pct"/>
            <w:tcBorders>
              <w:top w:val="nil"/>
              <w:left w:val="nil"/>
              <w:bottom w:val="single" w:sz="4" w:space="0" w:color="000000"/>
              <w:right w:val="single" w:sz="4" w:space="0" w:color="000000"/>
            </w:tcBorders>
            <w:shd w:val="clear" w:color="auto" w:fill="auto"/>
            <w:vAlign w:val="center"/>
            <w:hideMark/>
          </w:tcPr>
          <w:p w14:paraId="56C7158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0,11878064</w:t>
            </w:r>
          </w:p>
        </w:tc>
        <w:tc>
          <w:tcPr>
            <w:tcW w:w="592" w:type="pct"/>
            <w:tcBorders>
              <w:top w:val="nil"/>
              <w:left w:val="nil"/>
              <w:bottom w:val="single" w:sz="4" w:space="0" w:color="000000"/>
              <w:right w:val="single" w:sz="4" w:space="0" w:color="000000"/>
            </w:tcBorders>
            <w:shd w:val="clear" w:color="auto" w:fill="auto"/>
            <w:vAlign w:val="center"/>
            <w:hideMark/>
          </w:tcPr>
          <w:p w14:paraId="2E90C8C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000000"/>
              <w:right w:val="single" w:sz="4" w:space="0" w:color="000000"/>
            </w:tcBorders>
            <w:shd w:val="clear" w:color="auto" w:fill="auto"/>
            <w:vAlign w:val="center"/>
            <w:hideMark/>
          </w:tcPr>
          <w:p w14:paraId="037489F7" w14:textId="4F898E9D"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0,995337</w:t>
            </w:r>
          </w:p>
        </w:tc>
        <w:tc>
          <w:tcPr>
            <w:tcW w:w="820" w:type="pct"/>
            <w:tcBorders>
              <w:top w:val="nil"/>
              <w:left w:val="nil"/>
              <w:bottom w:val="single" w:sz="4" w:space="0" w:color="000000"/>
              <w:right w:val="single" w:sz="4" w:space="0" w:color="000000"/>
            </w:tcBorders>
            <w:shd w:val="clear" w:color="auto" w:fill="auto"/>
            <w:vAlign w:val="center"/>
            <w:hideMark/>
          </w:tcPr>
          <w:p w14:paraId="28DD7743" w14:textId="531F42A8"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53351776" w14:textId="30B18D7F"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0,0137</w:t>
            </w:r>
          </w:p>
        </w:tc>
      </w:tr>
      <w:tr w:rsidR="007C6423" w:rsidRPr="00C96364" w14:paraId="305FBB2E"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2D8C634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Басова, 14</w:t>
            </w:r>
          </w:p>
        </w:tc>
        <w:tc>
          <w:tcPr>
            <w:tcW w:w="739" w:type="pct"/>
            <w:tcBorders>
              <w:top w:val="nil"/>
              <w:left w:val="nil"/>
              <w:bottom w:val="single" w:sz="4" w:space="0" w:color="000000"/>
              <w:right w:val="single" w:sz="4" w:space="0" w:color="000000"/>
            </w:tcBorders>
            <w:shd w:val="clear" w:color="auto" w:fill="auto"/>
            <w:vAlign w:val="center"/>
            <w:hideMark/>
          </w:tcPr>
          <w:p w14:paraId="7DC8829C"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0,11388613</w:t>
            </w:r>
          </w:p>
        </w:tc>
        <w:tc>
          <w:tcPr>
            <w:tcW w:w="592" w:type="pct"/>
            <w:tcBorders>
              <w:top w:val="nil"/>
              <w:left w:val="nil"/>
              <w:bottom w:val="single" w:sz="4" w:space="0" w:color="000000"/>
              <w:right w:val="single" w:sz="4" w:space="0" w:color="000000"/>
            </w:tcBorders>
            <w:shd w:val="clear" w:color="auto" w:fill="auto"/>
            <w:vAlign w:val="center"/>
            <w:hideMark/>
          </w:tcPr>
          <w:p w14:paraId="10479E4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000000"/>
              <w:right w:val="single" w:sz="4" w:space="0" w:color="000000"/>
            </w:tcBorders>
            <w:shd w:val="clear" w:color="auto" w:fill="auto"/>
            <w:vAlign w:val="center"/>
            <w:hideMark/>
          </w:tcPr>
          <w:p w14:paraId="268EAF3B" w14:textId="3468BD99"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0,994141</w:t>
            </w:r>
          </w:p>
        </w:tc>
        <w:tc>
          <w:tcPr>
            <w:tcW w:w="820" w:type="pct"/>
            <w:tcBorders>
              <w:top w:val="nil"/>
              <w:left w:val="nil"/>
              <w:bottom w:val="single" w:sz="4" w:space="0" w:color="000000"/>
              <w:right w:val="single" w:sz="4" w:space="0" w:color="000000"/>
            </w:tcBorders>
            <w:shd w:val="clear" w:color="auto" w:fill="auto"/>
            <w:vAlign w:val="center"/>
            <w:hideMark/>
          </w:tcPr>
          <w:p w14:paraId="4AE523D4" w14:textId="40ED8D9E"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539C5B19" w14:textId="711040B1"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0,0129</w:t>
            </w:r>
          </w:p>
        </w:tc>
      </w:tr>
      <w:tr w:rsidR="007C6423" w:rsidRPr="00C96364" w14:paraId="73576100"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639C992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Александровская, 3</w:t>
            </w:r>
          </w:p>
        </w:tc>
        <w:tc>
          <w:tcPr>
            <w:tcW w:w="739" w:type="pct"/>
            <w:tcBorders>
              <w:top w:val="nil"/>
              <w:left w:val="nil"/>
              <w:bottom w:val="single" w:sz="4" w:space="0" w:color="000000"/>
              <w:right w:val="single" w:sz="4" w:space="0" w:color="000000"/>
            </w:tcBorders>
            <w:shd w:val="clear" w:color="auto" w:fill="auto"/>
            <w:vAlign w:val="center"/>
            <w:hideMark/>
          </w:tcPr>
          <w:p w14:paraId="09ACEF13"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0,10698471</w:t>
            </w:r>
          </w:p>
        </w:tc>
        <w:tc>
          <w:tcPr>
            <w:tcW w:w="592" w:type="pct"/>
            <w:tcBorders>
              <w:top w:val="nil"/>
              <w:left w:val="nil"/>
              <w:bottom w:val="single" w:sz="4" w:space="0" w:color="000000"/>
              <w:right w:val="single" w:sz="4" w:space="0" w:color="000000"/>
            </w:tcBorders>
            <w:shd w:val="clear" w:color="auto" w:fill="auto"/>
            <w:vAlign w:val="center"/>
            <w:hideMark/>
          </w:tcPr>
          <w:p w14:paraId="4A5C675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0,00866</w:t>
            </w:r>
          </w:p>
        </w:tc>
        <w:tc>
          <w:tcPr>
            <w:tcW w:w="802" w:type="pct"/>
            <w:tcBorders>
              <w:top w:val="nil"/>
              <w:left w:val="nil"/>
              <w:bottom w:val="single" w:sz="4" w:space="0" w:color="000000"/>
              <w:right w:val="single" w:sz="4" w:space="0" w:color="000000"/>
            </w:tcBorders>
            <w:shd w:val="clear" w:color="auto" w:fill="auto"/>
            <w:vAlign w:val="center"/>
            <w:hideMark/>
          </w:tcPr>
          <w:p w14:paraId="55F49033" w14:textId="5B791393"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0,996862</w:t>
            </w:r>
          </w:p>
        </w:tc>
        <w:tc>
          <w:tcPr>
            <w:tcW w:w="820" w:type="pct"/>
            <w:tcBorders>
              <w:top w:val="nil"/>
              <w:left w:val="nil"/>
              <w:bottom w:val="single" w:sz="4" w:space="0" w:color="000000"/>
              <w:right w:val="single" w:sz="4" w:space="0" w:color="000000"/>
            </w:tcBorders>
            <w:shd w:val="clear" w:color="auto" w:fill="auto"/>
            <w:vAlign w:val="center"/>
            <w:hideMark/>
          </w:tcPr>
          <w:p w14:paraId="224CE572" w14:textId="0807CFA3"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7B0B15FC" w14:textId="7CD1650C"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0,0128</w:t>
            </w:r>
          </w:p>
        </w:tc>
      </w:tr>
      <w:tr w:rsidR="007C6423" w:rsidRPr="00C96364" w14:paraId="093EC56F"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7A3131F6"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д/с №55</w:t>
            </w:r>
          </w:p>
        </w:tc>
        <w:tc>
          <w:tcPr>
            <w:tcW w:w="739" w:type="pct"/>
            <w:tcBorders>
              <w:top w:val="nil"/>
              <w:left w:val="nil"/>
              <w:bottom w:val="single" w:sz="4" w:space="0" w:color="000000"/>
              <w:right w:val="single" w:sz="4" w:space="0" w:color="000000"/>
            </w:tcBorders>
            <w:shd w:val="clear" w:color="auto" w:fill="auto"/>
            <w:vAlign w:val="center"/>
            <w:hideMark/>
          </w:tcPr>
          <w:p w14:paraId="4C569909"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0,1188</w:t>
            </w:r>
          </w:p>
        </w:tc>
        <w:tc>
          <w:tcPr>
            <w:tcW w:w="592" w:type="pct"/>
            <w:tcBorders>
              <w:top w:val="nil"/>
              <w:left w:val="nil"/>
              <w:bottom w:val="single" w:sz="4" w:space="0" w:color="000000"/>
              <w:right w:val="single" w:sz="4" w:space="0" w:color="000000"/>
            </w:tcBorders>
            <w:shd w:val="clear" w:color="auto" w:fill="auto"/>
            <w:vAlign w:val="center"/>
            <w:hideMark/>
          </w:tcPr>
          <w:p w14:paraId="3139D30D"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000000"/>
              <w:right w:val="single" w:sz="4" w:space="0" w:color="000000"/>
            </w:tcBorders>
            <w:shd w:val="clear" w:color="auto" w:fill="auto"/>
            <w:vAlign w:val="center"/>
            <w:hideMark/>
          </w:tcPr>
          <w:p w14:paraId="126258F7" w14:textId="14FA6CAE"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0,996181</w:t>
            </w:r>
          </w:p>
        </w:tc>
        <w:tc>
          <w:tcPr>
            <w:tcW w:w="820" w:type="pct"/>
            <w:tcBorders>
              <w:top w:val="nil"/>
              <w:left w:val="nil"/>
              <w:bottom w:val="single" w:sz="4" w:space="0" w:color="000000"/>
              <w:right w:val="single" w:sz="4" w:space="0" w:color="000000"/>
            </w:tcBorders>
            <w:shd w:val="clear" w:color="auto" w:fill="auto"/>
            <w:vAlign w:val="center"/>
            <w:hideMark/>
          </w:tcPr>
          <w:p w14:paraId="61FBBAE5" w14:textId="29C4F70C"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113DC1C1" w14:textId="1A849948"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0,0141</w:t>
            </w:r>
          </w:p>
        </w:tc>
      </w:tr>
      <w:tr w:rsidR="007C6423" w:rsidRPr="00C96364" w14:paraId="0C01F3B9"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4828EF44"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Вохоновское шоссе, 1а</w:t>
            </w:r>
          </w:p>
        </w:tc>
        <w:tc>
          <w:tcPr>
            <w:tcW w:w="739" w:type="pct"/>
            <w:tcBorders>
              <w:top w:val="nil"/>
              <w:left w:val="nil"/>
              <w:bottom w:val="single" w:sz="4" w:space="0" w:color="000000"/>
              <w:right w:val="single" w:sz="4" w:space="0" w:color="000000"/>
            </w:tcBorders>
            <w:shd w:val="clear" w:color="auto" w:fill="auto"/>
            <w:vAlign w:val="center"/>
            <w:hideMark/>
          </w:tcPr>
          <w:p w14:paraId="656FE987"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0,02964</w:t>
            </w:r>
          </w:p>
        </w:tc>
        <w:tc>
          <w:tcPr>
            <w:tcW w:w="592" w:type="pct"/>
            <w:tcBorders>
              <w:top w:val="nil"/>
              <w:left w:val="nil"/>
              <w:bottom w:val="single" w:sz="4" w:space="0" w:color="000000"/>
              <w:right w:val="single" w:sz="4" w:space="0" w:color="000000"/>
            </w:tcBorders>
            <w:shd w:val="clear" w:color="auto" w:fill="auto"/>
            <w:vAlign w:val="center"/>
            <w:hideMark/>
          </w:tcPr>
          <w:p w14:paraId="115EDA7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000000"/>
              <w:right w:val="single" w:sz="4" w:space="0" w:color="000000"/>
            </w:tcBorders>
            <w:shd w:val="clear" w:color="auto" w:fill="auto"/>
            <w:vAlign w:val="center"/>
            <w:hideMark/>
          </w:tcPr>
          <w:p w14:paraId="7EF04C83" w14:textId="4D834011"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0,995541</w:t>
            </w:r>
          </w:p>
        </w:tc>
        <w:tc>
          <w:tcPr>
            <w:tcW w:w="820" w:type="pct"/>
            <w:tcBorders>
              <w:top w:val="nil"/>
              <w:left w:val="nil"/>
              <w:bottom w:val="single" w:sz="4" w:space="0" w:color="000000"/>
              <w:right w:val="single" w:sz="4" w:space="0" w:color="000000"/>
            </w:tcBorders>
            <w:shd w:val="clear" w:color="auto" w:fill="auto"/>
            <w:vAlign w:val="center"/>
            <w:hideMark/>
          </w:tcPr>
          <w:p w14:paraId="63B447C1" w14:textId="3ACBFC7D"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1631B538" w14:textId="6BA07467"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0,0035</w:t>
            </w:r>
          </w:p>
        </w:tc>
      </w:tr>
      <w:tr w:rsidR="007C6423" w:rsidRPr="00C96364" w14:paraId="35FB4407"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41EFB38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Вохоновское шоссе, 1</w:t>
            </w:r>
          </w:p>
        </w:tc>
        <w:tc>
          <w:tcPr>
            <w:tcW w:w="739" w:type="pct"/>
            <w:tcBorders>
              <w:top w:val="nil"/>
              <w:left w:val="nil"/>
              <w:bottom w:val="single" w:sz="4" w:space="0" w:color="000000"/>
              <w:right w:val="single" w:sz="4" w:space="0" w:color="000000"/>
            </w:tcBorders>
            <w:shd w:val="clear" w:color="auto" w:fill="auto"/>
            <w:vAlign w:val="center"/>
            <w:hideMark/>
          </w:tcPr>
          <w:p w14:paraId="23C7528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0,02002</w:t>
            </w:r>
          </w:p>
        </w:tc>
        <w:tc>
          <w:tcPr>
            <w:tcW w:w="592" w:type="pct"/>
            <w:tcBorders>
              <w:top w:val="nil"/>
              <w:left w:val="nil"/>
              <w:bottom w:val="single" w:sz="4" w:space="0" w:color="000000"/>
              <w:right w:val="single" w:sz="4" w:space="0" w:color="000000"/>
            </w:tcBorders>
            <w:shd w:val="clear" w:color="auto" w:fill="auto"/>
            <w:vAlign w:val="center"/>
            <w:hideMark/>
          </w:tcPr>
          <w:p w14:paraId="30B5007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000000"/>
              <w:right w:val="single" w:sz="4" w:space="0" w:color="000000"/>
            </w:tcBorders>
            <w:shd w:val="clear" w:color="auto" w:fill="auto"/>
            <w:vAlign w:val="center"/>
            <w:hideMark/>
          </w:tcPr>
          <w:p w14:paraId="2AE0D59D" w14:textId="2FAECB37"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0,995405</w:t>
            </w:r>
          </w:p>
        </w:tc>
        <w:tc>
          <w:tcPr>
            <w:tcW w:w="820" w:type="pct"/>
            <w:tcBorders>
              <w:top w:val="nil"/>
              <w:left w:val="nil"/>
              <w:bottom w:val="single" w:sz="4" w:space="0" w:color="000000"/>
              <w:right w:val="single" w:sz="4" w:space="0" w:color="000000"/>
            </w:tcBorders>
            <w:shd w:val="clear" w:color="auto" w:fill="auto"/>
            <w:vAlign w:val="center"/>
            <w:hideMark/>
          </w:tcPr>
          <w:p w14:paraId="0E6FBAD6" w14:textId="04E8E1A1"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6F5F4C33" w14:textId="1544D7A4"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0,0024</w:t>
            </w:r>
          </w:p>
        </w:tc>
      </w:tr>
      <w:tr w:rsidR="007C6423" w:rsidRPr="00C96364" w14:paraId="02CF8A64"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036D91FE"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Горная, 1</w:t>
            </w:r>
          </w:p>
        </w:tc>
        <w:tc>
          <w:tcPr>
            <w:tcW w:w="739" w:type="pct"/>
            <w:tcBorders>
              <w:top w:val="nil"/>
              <w:left w:val="nil"/>
              <w:bottom w:val="single" w:sz="4" w:space="0" w:color="000000"/>
              <w:right w:val="single" w:sz="4" w:space="0" w:color="000000"/>
            </w:tcBorders>
            <w:shd w:val="clear" w:color="auto" w:fill="auto"/>
            <w:vAlign w:val="center"/>
            <w:hideMark/>
          </w:tcPr>
          <w:p w14:paraId="1D8681C3"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0,08019016</w:t>
            </w:r>
          </w:p>
        </w:tc>
        <w:tc>
          <w:tcPr>
            <w:tcW w:w="592" w:type="pct"/>
            <w:tcBorders>
              <w:top w:val="nil"/>
              <w:left w:val="nil"/>
              <w:bottom w:val="single" w:sz="4" w:space="0" w:color="000000"/>
              <w:right w:val="single" w:sz="4" w:space="0" w:color="000000"/>
            </w:tcBorders>
            <w:shd w:val="clear" w:color="auto" w:fill="auto"/>
            <w:vAlign w:val="center"/>
            <w:hideMark/>
          </w:tcPr>
          <w:p w14:paraId="4C2CCA1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000000"/>
              <w:right w:val="single" w:sz="4" w:space="0" w:color="000000"/>
            </w:tcBorders>
            <w:shd w:val="clear" w:color="auto" w:fill="auto"/>
            <w:vAlign w:val="center"/>
            <w:hideMark/>
          </w:tcPr>
          <w:p w14:paraId="6D50B8CD" w14:textId="6FB4BBB4"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0,993611</w:t>
            </w:r>
          </w:p>
        </w:tc>
        <w:tc>
          <w:tcPr>
            <w:tcW w:w="820" w:type="pct"/>
            <w:tcBorders>
              <w:top w:val="nil"/>
              <w:left w:val="nil"/>
              <w:bottom w:val="single" w:sz="4" w:space="0" w:color="000000"/>
              <w:right w:val="single" w:sz="4" w:space="0" w:color="000000"/>
            </w:tcBorders>
            <w:shd w:val="clear" w:color="auto" w:fill="auto"/>
            <w:vAlign w:val="center"/>
            <w:hideMark/>
          </w:tcPr>
          <w:p w14:paraId="4CCE8D61" w14:textId="0C870425"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2B129449" w14:textId="2836B94F"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0,0094</w:t>
            </w:r>
          </w:p>
        </w:tc>
      </w:tr>
      <w:tr w:rsidR="007C6423" w:rsidRPr="00C96364" w14:paraId="01E8582F"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6EFCD7F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Басова, 2</w:t>
            </w:r>
          </w:p>
        </w:tc>
        <w:tc>
          <w:tcPr>
            <w:tcW w:w="739" w:type="pct"/>
            <w:tcBorders>
              <w:top w:val="nil"/>
              <w:left w:val="nil"/>
              <w:bottom w:val="single" w:sz="4" w:space="0" w:color="000000"/>
              <w:right w:val="single" w:sz="4" w:space="0" w:color="000000"/>
            </w:tcBorders>
            <w:shd w:val="clear" w:color="auto" w:fill="auto"/>
            <w:vAlign w:val="center"/>
            <w:hideMark/>
          </w:tcPr>
          <w:p w14:paraId="74F552E7"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0,06928309</w:t>
            </w:r>
          </w:p>
        </w:tc>
        <w:tc>
          <w:tcPr>
            <w:tcW w:w="592" w:type="pct"/>
            <w:tcBorders>
              <w:top w:val="nil"/>
              <w:left w:val="nil"/>
              <w:bottom w:val="single" w:sz="4" w:space="0" w:color="000000"/>
              <w:right w:val="single" w:sz="4" w:space="0" w:color="000000"/>
            </w:tcBorders>
            <w:shd w:val="clear" w:color="auto" w:fill="auto"/>
            <w:vAlign w:val="center"/>
            <w:hideMark/>
          </w:tcPr>
          <w:p w14:paraId="027A5FB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000000"/>
              <w:right w:val="single" w:sz="4" w:space="0" w:color="000000"/>
            </w:tcBorders>
            <w:shd w:val="clear" w:color="auto" w:fill="auto"/>
            <w:vAlign w:val="center"/>
            <w:hideMark/>
          </w:tcPr>
          <w:p w14:paraId="2BB74D7F" w14:textId="1B89AA8B"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0,99334</w:t>
            </w:r>
          </w:p>
        </w:tc>
        <w:tc>
          <w:tcPr>
            <w:tcW w:w="820" w:type="pct"/>
            <w:tcBorders>
              <w:top w:val="nil"/>
              <w:left w:val="nil"/>
              <w:bottom w:val="single" w:sz="4" w:space="0" w:color="000000"/>
              <w:right w:val="single" w:sz="4" w:space="0" w:color="000000"/>
            </w:tcBorders>
            <w:shd w:val="clear" w:color="auto" w:fill="auto"/>
            <w:vAlign w:val="center"/>
            <w:hideMark/>
          </w:tcPr>
          <w:p w14:paraId="3224BC55" w14:textId="0A1C2EF3"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4659E664" w14:textId="55D2CB61"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0,008</w:t>
            </w:r>
          </w:p>
        </w:tc>
      </w:tr>
      <w:tr w:rsidR="007C6423" w:rsidRPr="00C96364" w14:paraId="170CB04D"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498BABFC"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Горная, 3</w:t>
            </w:r>
          </w:p>
        </w:tc>
        <w:tc>
          <w:tcPr>
            <w:tcW w:w="739" w:type="pct"/>
            <w:tcBorders>
              <w:top w:val="nil"/>
              <w:left w:val="nil"/>
              <w:bottom w:val="single" w:sz="4" w:space="0" w:color="000000"/>
              <w:right w:val="single" w:sz="4" w:space="0" w:color="000000"/>
            </w:tcBorders>
            <w:shd w:val="clear" w:color="auto" w:fill="auto"/>
            <w:vAlign w:val="center"/>
            <w:hideMark/>
          </w:tcPr>
          <w:p w14:paraId="0E51C323"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0,07759324</w:t>
            </w:r>
          </w:p>
        </w:tc>
        <w:tc>
          <w:tcPr>
            <w:tcW w:w="592" w:type="pct"/>
            <w:tcBorders>
              <w:top w:val="nil"/>
              <w:left w:val="nil"/>
              <w:bottom w:val="single" w:sz="4" w:space="0" w:color="000000"/>
              <w:right w:val="single" w:sz="4" w:space="0" w:color="000000"/>
            </w:tcBorders>
            <w:shd w:val="clear" w:color="auto" w:fill="auto"/>
            <w:vAlign w:val="center"/>
            <w:hideMark/>
          </w:tcPr>
          <w:p w14:paraId="71B7BEF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000000"/>
              <w:right w:val="single" w:sz="4" w:space="0" w:color="000000"/>
            </w:tcBorders>
            <w:shd w:val="clear" w:color="auto" w:fill="auto"/>
            <w:vAlign w:val="center"/>
            <w:hideMark/>
          </w:tcPr>
          <w:p w14:paraId="31274010" w14:textId="7EC70BE5"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0,993964</w:t>
            </w:r>
          </w:p>
        </w:tc>
        <w:tc>
          <w:tcPr>
            <w:tcW w:w="820" w:type="pct"/>
            <w:tcBorders>
              <w:top w:val="nil"/>
              <w:left w:val="nil"/>
              <w:bottom w:val="single" w:sz="4" w:space="0" w:color="000000"/>
              <w:right w:val="single" w:sz="4" w:space="0" w:color="000000"/>
            </w:tcBorders>
            <w:shd w:val="clear" w:color="auto" w:fill="auto"/>
            <w:vAlign w:val="center"/>
            <w:hideMark/>
          </w:tcPr>
          <w:p w14:paraId="49D1705E" w14:textId="34E9B6BB"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02D095BA" w14:textId="69BC54F4"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0,0091</w:t>
            </w:r>
          </w:p>
        </w:tc>
      </w:tr>
      <w:tr w:rsidR="007C6423" w:rsidRPr="00C96364" w14:paraId="451D1C83"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5CD4488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Басова, 4</w:t>
            </w:r>
          </w:p>
        </w:tc>
        <w:tc>
          <w:tcPr>
            <w:tcW w:w="739" w:type="pct"/>
            <w:tcBorders>
              <w:top w:val="nil"/>
              <w:left w:val="nil"/>
              <w:bottom w:val="single" w:sz="4" w:space="0" w:color="000000"/>
              <w:right w:val="single" w:sz="4" w:space="0" w:color="000000"/>
            </w:tcBorders>
            <w:shd w:val="clear" w:color="auto" w:fill="auto"/>
            <w:vAlign w:val="center"/>
            <w:hideMark/>
          </w:tcPr>
          <w:p w14:paraId="56EE2EC4"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0,06499134</w:t>
            </w:r>
          </w:p>
        </w:tc>
        <w:tc>
          <w:tcPr>
            <w:tcW w:w="592" w:type="pct"/>
            <w:tcBorders>
              <w:top w:val="nil"/>
              <w:left w:val="nil"/>
              <w:bottom w:val="single" w:sz="4" w:space="0" w:color="000000"/>
              <w:right w:val="single" w:sz="4" w:space="0" w:color="000000"/>
            </w:tcBorders>
            <w:shd w:val="clear" w:color="auto" w:fill="auto"/>
            <w:vAlign w:val="center"/>
            <w:hideMark/>
          </w:tcPr>
          <w:p w14:paraId="0A84EDF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000000"/>
              <w:right w:val="single" w:sz="4" w:space="0" w:color="000000"/>
            </w:tcBorders>
            <w:shd w:val="clear" w:color="auto" w:fill="auto"/>
            <w:vAlign w:val="center"/>
            <w:hideMark/>
          </w:tcPr>
          <w:p w14:paraId="28AB0C7B" w14:textId="11EF19F7"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0,9941</w:t>
            </w:r>
          </w:p>
        </w:tc>
        <w:tc>
          <w:tcPr>
            <w:tcW w:w="820" w:type="pct"/>
            <w:tcBorders>
              <w:top w:val="nil"/>
              <w:left w:val="nil"/>
              <w:bottom w:val="single" w:sz="4" w:space="0" w:color="000000"/>
              <w:right w:val="single" w:sz="4" w:space="0" w:color="000000"/>
            </w:tcBorders>
            <w:shd w:val="clear" w:color="auto" w:fill="auto"/>
            <w:vAlign w:val="center"/>
            <w:hideMark/>
          </w:tcPr>
          <w:p w14:paraId="450A910B" w14:textId="1D7B2A91"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416B1BFA" w14:textId="00646E64"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0,0076</w:t>
            </w:r>
          </w:p>
        </w:tc>
      </w:tr>
      <w:tr w:rsidR="007C6423" w:rsidRPr="00C96364" w14:paraId="1D9F2EE8"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08DBAD8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Басова, 6</w:t>
            </w:r>
          </w:p>
        </w:tc>
        <w:tc>
          <w:tcPr>
            <w:tcW w:w="739" w:type="pct"/>
            <w:tcBorders>
              <w:top w:val="nil"/>
              <w:left w:val="nil"/>
              <w:bottom w:val="single" w:sz="4" w:space="0" w:color="000000"/>
              <w:right w:val="single" w:sz="4" w:space="0" w:color="000000"/>
            </w:tcBorders>
            <w:shd w:val="clear" w:color="auto" w:fill="auto"/>
            <w:vAlign w:val="center"/>
            <w:hideMark/>
          </w:tcPr>
          <w:p w14:paraId="6E9BCE2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0,0601392</w:t>
            </w:r>
          </w:p>
        </w:tc>
        <w:tc>
          <w:tcPr>
            <w:tcW w:w="592" w:type="pct"/>
            <w:tcBorders>
              <w:top w:val="nil"/>
              <w:left w:val="nil"/>
              <w:bottom w:val="single" w:sz="4" w:space="0" w:color="000000"/>
              <w:right w:val="single" w:sz="4" w:space="0" w:color="000000"/>
            </w:tcBorders>
            <w:shd w:val="clear" w:color="auto" w:fill="auto"/>
            <w:vAlign w:val="center"/>
            <w:hideMark/>
          </w:tcPr>
          <w:p w14:paraId="6A40B96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000000"/>
              <w:right w:val="single" w:sz="4" w:space="0" w:color="000000"/>
            </w:tcBorders>
            <w:shd w:val="clear" w:color="auto" w:fill="auto"/>
            <w:vAlign w:val="center"/>
            <w:hideMark/>
          </w:tcPr>
          <w:p w14:paraId="5014D152" w14:textId="15A9687F"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0,994318</w:t>
            </w:r>
          </w:p>
        </w:tc>
        <w:tc>
          <w:tcPr>
            <w:tcW w:w="820" w:type="pct"/>
            <w:tcBorders>
              <w:top w:val="nil"/>
              <w:left w:val="nil"/>
              <w:bottom w:val="single" w:sz="4" w:space="0" w:color="000000"/>
              <w:right w:val="single" w:sz="4" w:space="0" w:color="000000"/>
            </w:tcBorders>
            <w:shd w:val="clear" w:color="auto" w:fill="auto"/>
            <w:vAlign w:val="center"/>
            <w:hideMark/>
          </w:tcPr>
          <w:p w14:paraId="49AF2622" w14:textId="582964D8"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5F56BD0B" w14:textId="13F5C6B4"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0,0071</w:t>
            </w:r>
          </w:p>
        </w:tc>
      </w:tr>
      <w:tr w:rsidR="007C6423" w:rsidRPr="00C96364" w14:paraId="405CCA40"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7ED740E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Горная, 5</w:t>
            </w:r>
          </w:p>
        </w:tc>
        <w:tc>
          <w:tcPr>
            <w:tcW w:w="739" w:type="pct"/>
            <w:tcBorders>
              <w:top w:val="nil"/>
              <w:left w:val="nil"/>
              <w:bottom w:val="single" w:sz="4" w:space="0" w:color="000000"/>
              <w:right w:val="single" w:sz="4" w:space="0" w:color="000000"/>
            </w:tcBorders>
            <w:shd w:val="clear" w:color="auto" w:fill="auto"/>
            <w:vAlign w:val="center"/>
            <w:hideMark/>
          </w:tcPr>
          <w:p w14:paraId="22E31C0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0,09903326</w:t>
            </w:r>
          </w:p>
        </w:tc>
        <w:tc>
          <w:tcPr>
            <w:tcW w:w="592" w:type="pct"/>
            <w:tcBorders>
              <w:top w:val="nil"/>
              <w:left w:val="nil"/>
              <w:bottom w:val="single" w:sz="4" w:space="0" w:color="000000"/>
              <w:right w:val="single" w:sz="4" w:space="0" w:color="000000"/>
            </w:tcBorders>
            <w:shd w:val="clear" w:color="auto" w:fill="auto"/>
            <w:vAlign w:val="center"/>
            <w:hideMark/>
          </w:tcPr>
          <w:p w14:paraId="7DB7985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000000"/>
              <w:right w:val="single" w:sz="4" w:space="0" w:color="000000"/>
            </w:tcBorders>
            <w:shd w:val="clear" w:color="auto" w:fill="auto"/>
            <w:vAlign w:val="center"/>
            <w:hideMark/>
          </w:tcPr>
          <w:p w14:paraId="075CA40B" w14:textId="34D30D7F"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0,994318</w:t>
            </w:r>
          </w:p>
        </w:tc>
        <w:tc>
          <w:tcPr>
            <w:tcW w:w="820" w:type="pct"/>
            <w:tcBorders>
              <w:top w:val="nil"/>
              <w:left w:val="nil"/>
              <w:bottom w:val="single" w:sz="4" w:space="0" w:color="000000"/>
              <w:right w:val="single" w:sz="4" w:space="0" w:color="000000"/>
            </w:tcBorders>
            <w:shd w:val="clear" w:color="auto" w:fill="auto"/>
            <w:vAlign w:val="center"/>
            <w:hideMark/>
          </w:tcPr>
          <w:p w14:paraId="080DEA7A" w14:textId="2A5F29D4"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18E911CE" w14:textId="32D3E846"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0,0116</w:t>
            </w:r>
          </w:p>
        </w:tc>
      </w:tr>
      <w:tr w:rsidR="007C6423" w:rsidRPr="00C96364" w14:paraId="07862DBF"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42C7DED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Горная, 7</w:t>
            </w:r>
          </w:p>
        </w:tc>
        <w:tc>
          <w:tcPr>
            <w:tcW w:w="739" w:type="pct"/>
            <w:tcBorders>
              <w:top w:val="nil"/>
              <w:left w:val="nil"/>
              <w:bottom w:val="single" w:sz="4" w:space="0" w:color="000000"/>
              <w:right w:val="single" w:sz="4" w:space="0" w:color="000000"/>
            </w:tcBorders>
            <w:shd w:val="clear" w:color="auto" w:fill="auto"/>
            <w:vAlign w:val="center"/>
            <w:hideMark/>
          </w:tcPr>
          <w:p w14:paraId="08BD36B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0,07919239</w:t>
            </w:r>
          </w:p>
        </w:tc>
        <w:tc>
          <w:tcPr>
            <w:tcW w:w="592" w:type="pct"/>
            <w:tcBorders>
              <w:top w:val="nil"/>
              <w:left w:val="nil"/>
              <w:bottom w:val="single" w:sz="4" w:space="0" w:color="000000"/>
              <w:right w:val="single" w:sz="4" w:space="0" w:color="000000"/>
            </w:tcBorders>
            <w:shd w:val="clear" w:color="auto" w:fill="auto"/>
            <w:vAlign w:val="center"/>
            <w:hideMark/>
          </w:tcPr>
          <w:p w14:paraId="5DE935C4"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000000"/>
              <w:right w:val="single" w:sz="4" w:space="0" w:color="000000"/>
            </w:tcBorders>
            <w:shd w:val="clear" w:color="auto" w:fill="auto"/>
            <w:vAlign w:val="center"/>
            <w:hideMark/>
          </w:tcPr>
          <w:p w14:paraId="56C082E2" w14:textId="57B85EB1"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0,994318</w:t>
            </w:r>
          </w:p>
        </w:tc>
        <w:tc>
          <w:tcPr>
            <w:tcW w:w="820" w:type="pct"/>
            <w:tcBorders>
              <w:top w:val="nil"/>
              <w:left w:val="nil"/>
              <w:bottom w:val="single" w:sz="4" w:space="0" w:color="000000"/>
              <w:right w:val="single" w:sz="4" w:space="0" w:color="000000"/>
            </w:tcBorders>
            <w:shd w:val="clear" w:color="auto" w:fill="auto"/>
            <w:vAlign w:val="center"/>
            <w:hideMark/>
          </w:tcPr>
          <w:p w14:paraId="3269FA69" w14:textId="7193D00E"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26B84D9C" w14:textId="29C31AD3"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0,0093</w:t>
            </w:r>
          </w:p>
        </w:tc>
      </w:tr>
      <w:tr w:rsidR="007C6423" w:rsidRPr="00C96364" w14:paraId="672DA4DA"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4195A43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Басова, 8</w:t>
            </w:r>
          </w:p>
        </w:tc>
        <w:tc>
          <w:tcPr>
            <w:tcW w:w="739" w:type="pct"/>
            <w:tcBorders>
              <w:top w:val="nil"/>
              <w:left w:val="nil"/>
              <w:bottom w:val="single" w:sz="4" w:space="0" w:color="000000"/>
              <w:right w:val="single" w:sz="4" w:space="0" w:color="000000"/>
            </w:tcBorders>
            <w:shd w:val="clear" w:color="auto" w:fill="auto"/>
            <w:vAlign w:val="center"/>
            <w:hideMark/>
          </w:tcPr>
          <w:p w14:paraId="24C9DC26"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0,05528706</w:t>
            </w:r>
          </w:p>
        </w:tc>
        <w:tc>
          <w:tcPr>
            <w:tcW w:w="592" w:type="pct"/>
            <w:tcBorders>
              <w:top w:val="nil"/>
              <w:left w:val="nil"/>
              <w:bottom w:val="single" w:sz="4" w:space="0" w:color="000000"/>
              <w:right w:val="single" w:sz="4" w:space="0" w:color="000000"/>
            </w:tcBorders>
            <w:shd w:val="clear" w:color="auto" w:fill="auto"/>
            <w:vAlign w:val="center"/>
            <w:hideMark/>
          </w:tcPr>
          <w:p w14:paraId="6F0F758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000000"/>
              <w:right w:val="single" w:sz="4" w:space="0" w:color="000000"/>
            </w:tcBorders>
            <w:shd w:val="clear" w:color="auto" w:fill="auto"/>
            <w:vAlign w:val="center"/>
            <w:hideMark/>
          </w:tcPr>
          <w:p w14:paraId="3F1D4A3C" w14:textId="4973CF41"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0,994725</w:t>
            </w:r>
          </w:p>
        </w:tc>
        <w:tc>
          <w:tcPr>
            <w:tcW w:w="820" w:type="pct"/>
            <w:tcBorders>
              <w:top w:val="nil"/>
              <w:left w:val="nil"/>
              <w:bottom w:val="single" w:sz="4" w:space="0" w:color="000000"/>
              <w:right w:val="single" w:sz="4" w:space="0" w:color="000000"/>
            </w:tcBorders>
            <w:shd w:val="clear" w:color="auto" w:fill="auto"/>
            <w:vAlign w:val="center"/>
            <w:hideMark/>
          </w:tcPr>
          <w:p w14:paraId="61B5B9A2" w14:textId="6986356C"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139F73E4" w14:textId="4249A058"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0,0065</w:t>
            </w:r>
          </w:p>
        </w:tc>
      </w:tr>
      <w:tr w:rsidR="007C6423" w:rsidRPr="00C96364" w14:paraId="4953C144"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5D1A33C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ВиК цеховые</w:t>
            </w:r>
          </w:p>
        </w:tc>
        <w:tc>
          <w:tcPr>
            <w:tcW w:w="739" w:type="pct"/>
            <w:tcBorders>
              <w:top w:val="nil"/>
              <w:left w:val="nil"/>
              <w:bottom w:val="single" w:sz="4" w:space="0" w:color="000000"/>
              <w:right w:val="single" w:sz="4" w:space="0" w:color="000000"/>
            </w:tcBorders>
            <w:shd w:val="clear" w:color="auto" w:fill="auto"/>
            <w:vAlign w:val="center"/>
            <w:hideMark/>
          </w:tcPr>
          <w:p w14:paraId="514171C5"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0,00101</w:t>
            </w:r>
          </w:p>
        </w:tc>
        <w:tc>
          <w:tcPr>
            <w:tcW w:w="592" w:type="pct"/>
            <w:tcBorders>
              <w:top w:val="nil"/>
              <w:left w:val="nil"/>
              <w:bottom w:val="single" w:sz="4" w:space="0" w:color="000000"/>
              <w:right w:val="single" w:sz="4" w:space="0" w:color="000000"/>
            </w:tcBorders>
            <w:shd w:val="clear" w:color="auto" w:fill="auto"/>
            <w:vAlign w:val="center"/>
            <w:hideMark/>
          </w:tcPr>
          <w:p w14:paraId="56B684E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000000"/>
              <w:right w:val="single" w:sz="4" w:space="0" w:color="000000"/>
            </w:tcBorders>
            <w:shd w:val="clear" w:color="auto" w:fill="auto"/>
            <w:vAlign w:val="center"/>
            <w:hideMark/>
          </w:tcPr>
          <w:p w14:paraId="3315992A" w14:textId="1955AB52"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0,993014</w:t>
            </w:r>
          </w:p>
        </w:tc>
        <w:tc>
          <w:tcPr>
            <w:tcW w:w="820" w:type="pct"/>
            <w:tcBorders>
              <w:top w:val="nil"/>
              <w:left w:val="nil"/>
              <w:bottom w:val="single" w:sz="4" w:space="0" w:color="000000"/>
              <w:right w:val="single" w:sz="4" w:space="0" w:color="000000"/>
            </w:tcBorders>
            <w:shd w:val="clear" w:color="auto" w:fill="auto"/>
            <w:vAlign w:val="center"/>
            <w:hideMark/>
          </w:tcPr>
          <w:p w14:paraId="5EA1B4C6" w14:textId="6299DE98"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7CA10BEF" w14:textId="6BAF21AA"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0,0001</w:t>
            </w:r>
          </w:p>
        </w:tc>
      </w:tr>
      <w:tr w:rsidR="007C6423" w:rsidRPr="00C96364" w14:paraId="109BD571"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2D2A27D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Вохоновское шоссе, 13</w:t>
            </w:r>
          </w:p>
        </w:tc>
        <w:tc>
          <w:tcPr>
            <w:tcW w:w="739" w:type="pct"/>
            <w:tcBorders>
              <w:top w:val="nil"/>
              <w:left w:val="nil"/>
              <w:bottom w:val="single" w:sz="4" w:space="0" w:color="000000"/>
              <w:right w:val="single" w:sz="4" w:space="0" w:color="000000"/>
            </w:tcBorders>
            <w:shd w:val="clear" w:color="auto" w:fill="auto"/>
            <w:vAlign w:val="center"/>
            <w:hideMark/>
          </w:tcPr>
          <w:p w14:paraId="454750A7"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0,00763</w:t>
            </w:r>
          </w:p>
        </w:tc>
        <w:tc>
          <w:tcPr>
            <w:tcW w:w="592" w:type="pct"/>
            <w:tcBorders>
              <w:top w:val="nil"/>
              <w:left w:val="nil"/>
              <w:bottom w:val="single" w:sz="4" w:space="0" w:color="000000"/>
              <w:right w:val="single" w:sz="4" w:space="0" w:color="000000"/>
            </w:tcBorders>
            <w:shd w:val="clear" w:color="auto" w:fill="auto"/>
            <w:vAlign w:val="center"/>
            <w:hideMark/>
          </w:tcPr>
          <w:p w14:paraId="5BEDDF9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000000"/>
              <w:right w:val="single" w:sz="4" w:space="0" w:color="000000"/>
            </w:tcBorders>
            <w:shd w:val="clear" w:color="auto" w:fill="auto"/>
            <w:vAlign w:val="center"/>
            <w:hideMark/>
          </w:tcPr>
          <w:p w14:paraId="4FA6DA20" w14:textId="21BDF29F"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0,992119</w:t>
            </w:r>
          </w:p>
        </w:tc>
        <w:tc>
          <w:tcPr>
            <w:tcW w:w="820" w:type="pct"/>
            <w:tcBorders>
              <w:top w:val="nil"/>
              <w:left w:val="nil"/>
              <w:bottom w:val="single" w:sz="4" w:space="0" w:color="000000"/>
              <w:right w:val="single" w:sz="4" w:space="0" w:color="000000"/>
            </w:tcBorders>
            <w:shd w:val="clear" w:color="auto" w:fill="auto"/>
            <w:vAlign w:val="center"/>
            <w:hideMark/>
          </w:tcPr>
          <w:p w14:paraId="4F0AE1A7" w14:textId="2D0C4D7F"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6F7FB050" w14:textId="1372CB40"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0,0007</w:t>
            </w:r>
          </w:p>
        </w:tc>
      </w:tr>
      <w:tr w:rsidR="007C6423" w:rsidRPr="00C96364" w14:paraId="188E9298"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45580493"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Мастерские (ВиК)</w:t>
            </w:r>
          </w:p>
        </w:tc>
        <w:tc>
          <w:tcPr>
            <w:tcW w:w="739" w:type="pct"/>
            <w:tcBorders>
              <w:top w:val="nil"/>
              <w:left w:val="nil"/>
              <w:bottom w:val="single" w:sz="4" w:space="0" w:color="000000"/>
              <w:right w:val="single" w:sz="4" w:space="0" w:color="000000"/>
            </w:tcBorders>
            <w:shd w:val="clear" w:color="auto" w:fill="auto"/>
            <w:vAlign w:val="center"/>
            <w:hideMark/>
          </w:tcPr>
          <w:p w14:paraId="5CB461E7"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0,0065</w:t>
            </w:r>
          </w:p>
        </w:tc>
        <w:tc>
          <w:tcPr>
            <w:tcW w:w="592" w:type="pct"/>
            <w:tcBorders>
              <w:top w:val="nil"/>
              <w:left w:val="nil"/>
              <w:bottom w:val="single" w:sz="4" w:space="0" w:color="000000"/>
              <w:right w:val="single" w:sz="4" w:space="0" w:color="000000"/>
            </w:tcBorders>
            <w:shd w:val="clear" w:color="auto" w:fill="auto"/>
            <w:vAlign w:val="center"/>
            <w:hideMark/>
          </w:tcPr>
          <w:p w14:paraId="0F1CC75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000000"/>
              <w:right w:val="single" w:sz="4" w:space="0" w:color="000000"/>
            </w:tcBorders>
            <w:shd w:val="clear" w:color="auto" w:fill="auto"/>
            <w:vAlign w:val="center"/>
            <w:hideMark/>
          </w:tcPr>
          <w:p w14:paraId="5E182813" w14:textId="3E09B60A"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0,991943</w:t>
            </w:r>
          </w:p>
        </w:tc>
        <w:tc>
          <w:tcPr>
            <w:tcW w:w="820" w:type="pct"/>
            <w:tcBorders>
              <w:top w:val="nil"/>
              <w:left w:val="nil"/>
              <w:bottom w:val="single" w:sz="4" w:space="0" w:color="000000"/>
              <w:right w:val="single" w:sz="4" w:space="0" w:color="000000"/>
            </w:tcBorders>
            <w:shd w:val="clear" w:color="auto" w:fill="auto"/>
            <w:vAlign w:val="center"/>
            <w:hideMark/>
          </w:tcPr>
          <w:p w14:paraId="5FC64814" w14:textId="3CEABEB9"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000000"/>
              <w:right w:val="single" w:sz="4" w:space="0" w:color="000000"/>
            </w:tcBorders>
            <w:shd w:val="clear" w:color="auto" w:fill="auto"/>
            <w:vAlign w:val="center"/>
            <w:hideMark/>
          </w:tcPr>
          <w:p w14:paraId="54C805AD" w14:textId="61E8A1E7"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0,0005</w:t>
            </w:r>
          </w:p>
        </w:tc>
      </w:tr>
      <w:tr w:rsidR="007C6423" w:rsidRPr="00C96364" w14:paraId="76480012" w14:textId="77777777" w:rsidTr="00C229E5">
        <w:trPr>
          <w:trHeight w:val="20"/>
        </w:trPr>
        <w:tc>
          <w:tcPr>
            <w:tcW w:w="1063" w:type="pct"/>
            <w:tcBorders>
              <w:top w:val="nil"/>
              <w:left w:val="single" w:sz="4" w:space="0" w:color="000000"/>
              <w:bottom w:val="single" w:sz="4" w:space="0" w:color="auto"/>
              <w:right w:val="single" w:sz="4" w:space="0" w:color="000000"/>
            </w:tcBorders>
            <w:shd w:val="clear" w:color="auto" w:fill="auto"/>
            <w:vAlign w:val="center"/>
            <w:hideMark/>
          </w:tcPr>
          <w:p w14:paraId="309A956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Басова, 12</w:t>
            </w:r>
          </w:p>
        </w:tc>
        <w:tc>
          <w:tcPr>
            <w:tcW w:w="739" w:type="pct"/>
            <w:tcBorders>
              <w:top w:val="nil"/>
              <w:left w:val="nil"/>
              <w:bottom w:val="single" w:sz="4" w:space="0" w:color="auto"/>
              <w:right w:val="single" w:sz="4" w:space="0" w:color="000000"/>
            </w:tcBorders>
            <w:shd w:val="clear" w:color="auto" w:fill="auto"/>
            <w:vAlign w:val="center"/>
            <w:hideMark/>
          </w:tcPr>
          <w:p w14:paraId="3562757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0,11879673</w:t>
            </w:r>
          </w:p>
        </w:tc>
        <w:tc>
          <w:tcPr>
            <w:tcW w:w="592" w:type="pct"/>
            <w:tcBorders>
              <w:top w:val="nil"/>
              <w:left w:val="nil"/>
              <w:bottom w:val="single" w:sz="4" w:space="0" w:color="auto"/>
              <w:right w:val="single" w:sz="4" w:space="0" w:color="000000"/>
            </w:tcBorders>
            <w:shd w:val="clear" w:color="auto" w:fill="auto"/>
            <w:vAlign w:val="center"/>
            <w:hideMark/>
          </w:tcPr>
          <w:p w14:paraId="1D42644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nil"/>
              <w:bottom w:val="single" w:sz="4" w:space="0" w:color="auto"/>
              <w:right w:val="single" w:sz="4" w:space="0" w:color="000000"/>
            </w:tcBorders>
            <w:shd w:val="clear" w:color="auto" w:fill="auto"/>
            <w:vAlign w:val="center"/>
            <w:hideMark/>
          </w:tcPr>
          <w:p w14:paraId="170CC04C" w14:textId="468C9184"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0,993815</w:t>
            </w:r>
          </w:p>
        </w:tc>
        <w:tc>
          <w:tcPr>
            <w:tcW w:w="820" w:type="pct"/>
            <w:tcBorders>
              <w:top w:val="nil"/>
              <w:left w:val="nil"/>
              <w:bottom w:val="single" w:sz="4" w:space="0" w:color="auto"/>
              <w:right w:val="single" w:sz="4" w:space="0" w:color="000000"/>
            </w:tcBorders>
            <w:shd w:val="clear" w:color="auto" w:fill="auto"/>
            <w:vAlign w:val="center"/>
            <w:hideMark/>
          </w:tcPr>
          <w:p w14:paraId="5F39DD4D" w14:textId="296D66E0"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nil"/>
              <w:left w:val="nil"/>
              <w:bottom w:val="single" w:sz="4" w:space="0" w:color="auto"/>
              <w:right w:val="single" w:sz="4" w:space="0" w:color="000000"/>
            </w:tcBorders>
            <w:shd w:val="clear" w:color="auto" w:fill="auto"/>
            <w:vAlign w:val="center"/>
            <w:hideMark/>
          </w:tcPr>
          <w:p w14:paraId="49EBCDEE" w14:textId="418BC13C"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0,0134</w:t>
            </w:r>
          </w:p>
        </w:tc>
      </w:tr>
      <w:tr w:rsidR="007C6423" w:rsidRPr="00C96364" w14:paraId="622CF8DB"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79FDC"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Басова, 10</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FC955C"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0,11992382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FACD7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A9A01C" w14:textId="51A654DD"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0,995378</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6FFD07" w14:textId="60BACE99"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4AF1D8" w14:textId="57ACAFC8"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0,0142</w:t>
            </w:r>
          </w:p>
        </w:tc>
      </w:tr>
      <w:tr w:rsidR="007C6423" w:rsidRPr="00C96364" w14:paraId="4976E7E0"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53E07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Басова, 1а (Библ.)</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D73F8D"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0,011</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ADC3B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390B02" w14:textId="3B4BF7AB"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0,995405</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681DEC" w14:textId="1BA5CD18"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0,999947</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50CA8A" w14:textId="6C13DDBB"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0,0012</w:t>
            </w:r>
          </w:p>
        </w:tc>
      </w:tr>
      <w:tr w:rsidR="00E56F12" w:rsidRPr="00C96364" w14:paraId="661077F4" w14:textId="77777777" w:rsidTr="00C229E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699DCEB9" w14:textId="24569B5A" w:rsidR="00E56F12" w:rsidRPr="00C96364" w:rsidRDefault="00E56F12" w:rsidP="00227EB3">
            <w:pPr>
              <w:widowControl/>
              <w:autoSpaceDE/>
              <w:autoSpaceDN/>
              <w:jc w:val="center"/>
              <w:rPr>
                <w:b/>
                <w:color w:val="000000"/>
                <w:sz w:val="20"/>
                <w:szCs w:val="20"/>
                <w:lang w:bidi="ar-SA"/>
              </w:rPr>
            </w:pPr>
            <w:r w:rsidRPr="00C96364">
              <w:rPr>
                <w:b/>
                <w:color w:val="000000"/>
                <w:sz w:val="20"/>
                <w:szCs w:val="20"/>
                <w:lang w:bidi="ar-SA"/>
              </w:rPr>
              <w:t>Котельная №33</w:t>
            </w:r>
          </w:p>
        </w:tc>
      </w:tr>
      <w:tr w:rsidR="007C6423" w:rsidRPr="00C96364" w14:paraId="3DB8D02E"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2BE9C7B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13</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429E9A8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0,17362787</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99A3276"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0,00882</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0B8EAC6A" w14:textId="465FB89F" w:rsidR="007C6423" w:rsidRPr="00C96364" w:rsidRDefault="007C6423" w:rsidP="00227EB3">
            <w:pPr>
              <w:widowControl/>
              <w:autoSpaceDE/>
              <w:autoSpaceDN/>
              <w:jc w:val="center"/>
              <w:rPr>
                <w:color w:val="000000"/>
                <w:sz w:val="20"/>
                <w:szCs w:val="20"/>
                <w:lang w:bidi="ar-SA"/>
              </w:rPr>
            </w:pPr>
            <w:r w:rsidRPr="00C96364">
              <w:rPr>
                <w:color w:val="000000"/>
                <w:sz w:val="20"/>
                <w:szCs w:val="20"/>
              </w:rPr>
              <w:t>0,983845</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B792649" w14:textId="1CFBF86E"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71BEBF2B" w14:textId="1C73C4C6" w:rsidR="007C6423" w:rsidRPr="00C96364" w:rsidRDefault="007C6423" w:rsidP="00227EB3">
            <w:pPr>
              <w:widowControl/>
              <w:autoSpaceDE/>
              <w:autoSpaceDN/>
              <w:jc w:val="center"/>
              <w:rPr>
                <w:color w:val="000000"/>
                <w:sz w:val="20"/>
                <w:szCs w:val="20"/>
                <w:lang w:bidi="ar-SA"/>
              </w:rPr>
            </w:pPr>
            <w:r w:rsidRPr="00C96364">
              <w:rPr>
                <w:color w:val="000000"/>
                <w:sz w:val="20"/>
                <w:szCs w:val="20"/>
              </w:rPr>
              <w:t>0,0621</w:t>
            </w:r>
          </w:p>
        </w:tc>
      </w:tr>
      <w:tr w:rsidR="007C6423" w:rsidRPr="00C96364" w14:paraId="78DBEEE9"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76173C6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Центральная, 19</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7475A83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0,01039514</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60C2390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16131B5D" w14:textId="4DBB13E2"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0,994549</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60D7362" w14:textId="3F1C341E"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7D106412" w14:textId="2C1DD238"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0,0036</w:t>
            </w:r>
          </w:p>
        </w:tc>
      </w:tr>
      <w:tr w:rsidR="007C6423" w:rsidRPr="00C96364" w14:paraId="7D139281"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286961E6"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Центральная, 22</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6DDD74C4"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0,00776778</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63D57697"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0F337492" w14:textId="6976FE2A"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0,995011</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40BC63A" w14:textId="7664827D"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12C079F6" w14:textId="4ED08222"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0,0028</w:t>
            </w:r>
          </w:p>
        </w:tc>
      </w:tr>
      <w:tr w:rsidR="007C6423" w:rsidRPr="00C96364" w14:paraId="03381269"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72E84B4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Центральная, 17</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549D031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0,00135</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68B6B09"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4D95F32A" w14:textId="68665A4B"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0,993381</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0C9E6342" w14:textId="36A9EFEA"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33529C04" w14:textId="46CFC66E"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0,0006</w:t>
            </w:r>
          </w:p>
        </w:tc>
      </w:tr>
      <w:tr w:rsidR="007C6423" w:rsidRPr="00C96364" w14:paraId="1C0FDB04"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1926E82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Центральная, 19</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04A55893"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0,00519757</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643A43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7BFECCC1" w14:textId="099C2BCF"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0,992811</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90209F6" w14:textId="6539680F"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5E451A53" w14:textId="23F0655B"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0,0032</w:t>
            </w:r>
          </w:p>
        </w:tc>
      </w:tr>
      <w:tr w:rsidR="007C6423" w:rsidRPr="00C96364" w14:paraId="1297A169"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2751DB6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Коммунальная, 10</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0A5AEC0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0,09488326</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D1E0B8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64AC45D4" w14:textId="6B287488"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0,991767</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FFFBA6B" w14:textId="75C6F237"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509F83FF" w14:textId="7D14B07A" w:rsidR="007C6423" w:rsidRPr="00C96364" w:rsidRDefault="007C6423" w:rsidP="00227EB3">
            <w:pPr>
              <w:widowControl/>
              <w:autoSpaceDE/>
              <w:autoSpaceDN/>
              <w:jc w:val="center"/>
              <w:rPr>
                <w:color w:val="000000"/>
                <w:sz w:val="20"/>
                <w:szCs w:val="20"/>
                <w:lang w:bidi="ar-SA"/>
              </w:rPr>
            </w:pPr>
            <w:r w:rsidRPr="00C96364">
              <w:rPr>
                <w:color w:val="000000"/>
                <w:sz w:val="20"/>
                <w:szCs w:val="20"/>
              </w:rPr>
              <w:t>0,0336</w:t>
            </w:r>
          </w:p>
        </w:tc>
      </w:tr>
      <w:tr w:rsidR="007C6423" w:rsidRPr="00C96364" w14:paraId="3419D9A5"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5E17EF77"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Баня</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574A9C85"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0,03211</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6463708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0,00216</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55E1FA69" w14:textId="62CCDBE9"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0,996495</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59506D87" w14:textId="4BE701E0"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7D86B6A5" w14:textId="453AF1C3"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0,012</w:t>
            </w:r>
          </w:p>
        </w:tc>
      </w:tr>
      <w:tr w:rsidR="007C6423" w:rsidRPr="00C96364" w14:paraId="74DCE642"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5EBF529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д/с №49</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6CD0B89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0,1011</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1E470A45"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0,00429</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2661CB90" w14:textId="6386C7F4"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0,993924</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0CB2CA1" w14:textId="7429A32C"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5D7BE3BE" w14:textId="69E10990" w:rsidR="007C6423" w:rsidRPr="00C96364" w:rsidRDefault="007C6423" w:rsidP="00227EB3">
            <w:pPr>
              <w:widowControl/>
              <w:autoSpaceDE/>
              <w:autoSpaceDN/>
              <w:jc w:val="center"/>
              <w:rPr>
                <w:color w:val="000000"/>
                <w:sz w:val="20"/>
                <w:szCs w:val="20"/>
                <w:lang w:bidi="ar-SA"/>
              </w:rPr>
            </w:pPr>
            <w:r w:rsidRPr="00C96364">
              <w:rPr>
                <w:color w:val="000000"/>
                <w:sz w:val="20"/>
                <w:szCs w:val="20"/>
              </w:rPr>
              <w:t>0,0378</w:t>
            </w:r>
          </w:p>
        </w:tc>
      </w:tr>
      <w:tr w:rsidR="007C6423" w:rsidRPr="00C96364" w14:paraId="4E78F40A"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597A63F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9</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4758F90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0,11970434</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B5671A3"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0,00527</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7E5249DC" w14:textId="12850B14"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0,990752</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5E88059" w14:textId="40756E50"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3390A0E3" w14:textId="01296533" w:rsidR="007C6423" w:rsidRPr="00C96364" w:rsidRDefault="007C6423" w:rsidP="00227EB3">
            <w:pPr>
              <w:widowControl/>
              <w:autoSpaceDE/>
              <w:autoSpaceDN/>
              <w:jc w:val="center"/>
              <w:rPr>
                <w:color w:val="000000"/>
                <w:sz w:val="20"/>
                <w:szCs w:val="20"/>
                <w:lang w:bidi="ar-SA"/>
              </w:rPr>
            </w:pPr>
            <w:r w:rsidRPr="00C96364">
              <w:rPr>
                <w:color w:val="000000"/>
                <w:sz w:val="20"/>
                <w:szCs w:val="20"/>
              </w:rPr>
              <w:t>0,0458</w:t>
            </w:r>
          </w:p>
        </w:tc>
      </w:tr>
      <w:tr w:rsidR="007C6423" w:rsidRPr="00C96364" w14:paraId="19F39157"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1136F9B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10</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05172319"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0,11910979</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63AA375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0,00489</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141A0CD4" w14:textId="4C0DABF7"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0,990129</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66ADD08" w14:textId="46A7C792"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0CAE68B5" w14:textId="6FBAD2A6" w:rsidR="007C6423" w:rsidRPr="00C96364" w:rsidRDefault="007C6423" w:rsidP="00227EB3">
            <w:pPr>
              <w:widowControl/>
              <w:autoSpaceDE/>
              <w:autoSpaceDN/>
              <w:jc w:val="center"/>
              <w:rPr>
                <w:color w:val="000000"/>
                <w:sz w:val="20"/>
                <w:szCs w:val="20"/>
                <w:lang w:bidi="ar-SA"/>
              </w:rPr>
            </w:pPr>
            <w:r w:rsidRPr="00C96364">
              <w:rPr>
                <w:color w:val="000000"/>
                <w:sz w:val="20"/>
                <w:szCs w:val="20"/>
              </w:rPr>
              <w:t>0,0453</w:t>
            </w:r>
          </w:p>
        </w:tc>
      </w:tr>
      <w:tr w:rsidR="007C6423" w:rsidRPr="00C96364" w14:paraId="0443B437"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301B892E"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6</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2B6A63A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0,06730366</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B7D00FD"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0,0076</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759BBA28" w14:textId="693AED3C"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0,990143</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2417EF9" w14:textId="25019A75"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55B10CC5" w14:textId="14FAC6D3" w:rsidR="007C6423" w:rsidRPr="00C96364" w:rsidRDefault="007C6423" w:rsidP="00227EB3">
            <w:pPr>
              <w:widowControl/>
              <w:autoSpaceDE/>
              <w:autoSpaceDN/>
              <w:jc w:val="center"/>
              <w:rPr>
                <w:color w:val="000000"/>
                <w:sz w:val="20"/>
                <w:szCs w:val="20"/>
                <w:lang w:bidi="ar-SA"/>
              </w:rPr>
            </w:pPr>
            <w:r w:rsidRPr="00C96364">
              <w:rPr>
                <w:color w:val="000000"/>
                <w:sz w:val="20"/>
                <w:szCs w:val="20"/>
              </w:rPr>
              <w:t>0,0253</w:t>
            </w:r>
          </w:p>
        </w:tc>
      </w:tr>
      <w:tr w:rsidR="007C6423" w:rsidRPr="00C96364" w14:paraId="3EB93636"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346562D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8</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308EC407"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0,13001002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7003112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0,00366</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40B6632E" w14:textId="6628BB1F" w:rsidR="007C6423" w:rsidRPr="00C96364" w:rsidRDefault="007C6423" w:rsidP="00227EB3">
            <w:pPr>
              <w:widowControl/>
              <w:autoSpaceDE/>
              <w:autoSpaceDN/>
              <w:jc w:val="center"/>
              <w:rPr>
                <w:color w:val="000000"/>
                <w:sz w:val="20"/>
                <w:szCs w:val="20"/>
                <w:lang w:bidi="ar-SA"/>
              </w:rPr>
            </w:pPr>
            <w:r w:rsidRPr="00C96364">
              <w:rPr>
                <w:color w:val="000000"/>
                <w:sz w:val="20"/>
                <w:szCs w:val="20"/>
              </w:rPr>
              <w:t>0,987764</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007BD58" w14:textId="5B79F1A0"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33F7A672" w14:textId="1ADCCF62" w:rsidR="007C6423" w:rsidRPr="00C96364" w:rsidRDefault="007C6423" w:rsidP="00227EB3">
            <w:pPr>
              <w:widowControl/>
              <w:autoSpaceDE/>
              <w:autoSpaceDN/>
              <w:jc w:val="center"/>
              <w:rPr>
                <w:color w:val="000000"/>
                <w:sz w:val="20"/>
                <w:szCs w:val="20"/>
                <w:lang w:bidi="ar-SA"/>
              </w:rPr>
            </w:pPr>
            <w:r w:rsidRPr="00C96364">
              <w:rPr>
                <w:color w:val="000000"/>
                <w:sz w:val="20"/>
                <w:szCs w:val="20"/>
              </w:rPr>
              <w:t>0,0483</w:t>
            </w:r>
          </w:p>
        </w:tc>
      </w:tr>
      <w:tr w:rsidR="007C6423" w:rsidRPr="00C96364" w14:paraId="22C7C3F8"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6261847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5</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5222C03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0,08121526</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1A33C2D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0,00312</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4EC56314" w14:textId="143C340A"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0,993341</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0576D4FB" w14:textId="3028F42B"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3AD54513" w14:textId="63E7F20F" w:rsidR="007C6423" w:rsidRPr="00C96364" w:rsidRDefault="007C6423" w:rsidP="00227EB3">
            <w:pPr>
              <w:widowControl/>
              <w:autoSpaceDE/>
              <w:autoSpaceDN/>
              <w:jc w:val="center"/>
              <w:rPr>
                <w:color w:val="000000"/>
                <w:sz w:val="20"/>
                <w:szCs w:val="20"/>
                <w:lang w:bidi="ar-SA"/>
              </w:rPr>
            </w:pPr>
            <w:r w:rsidRPr="00C96364">
              <w:rPr>
                <w:color w:val="000000"/>
                <w:sz w:val="20"/>
                <w:szCs w:val="20"/>
              </w:rPr>
              <w:t>0,0313</w:t>
            </w:r>
          </w:p>
        </w:tc>
      </w:tr>
      <w:tr w:rsidR="007C6423" w:rsidRPr="00C96364" w14:paraId="07E9E4C4"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64B5C14E"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4</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2BC5C0B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0,12957264</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C7F6EE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0,00669</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1FCF14ED" w14:textId="6C05290D"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0,993259</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66627C9F" w14:textId="59D19F67"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6B53C643" w14:textId="0F433C21" w:rsidR="007C6423" w:rsidRPr="00C96364" w:rsidRDefault="007C6423" w:rsidP="00227EB3">
            <w:pPr>
              <w:widowControl/>
              <w:autoSpaceDE/>
              <w:autoSpaceDN/>
              <w:jc w:val="center"/>
              <w:rPr>
                <w:color w:val="000000"/>
                <w:sz w:val="20"/>
                <w:szCs w:val="20"/>
                <w:lang w:bidi="ar-SA"/>
              </w:rPr>
            </w:pPr>
            <w:r w:rsidRPr="00C96364">
              <w:rPr>
                <w:color w:val="000000"/>
                <w:sz w:val="20"/>
                <w:szCs w:val="20"/>
              </w:rPr>
              <w:t>0,0501</w:t>
            </w:r>
          </w:p>
        </w:tc>
      </w:tr>
      <w:tr w:rsidR="007C6423" w:rsidRPr="00C96364" w14:paraId="4F3EE243"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32F9E063"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2</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3721FDB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0,08729752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E1062AD"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0,00557</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45A65BF7" w14:textId="7052A876"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0,992879</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A22F9C2" w14:textId="12819AD6"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4AD457F3" w14:textId="3F71A9D5" w:rsidR="007C6423" w:rsidRPr="00C96364" w:rsidRDefault="007C6423" w:rsidP="00227EB3">
            <w:pPr>
              <w:widowControl/>
              <w:autoSpaceDE/>
              <w:autoSpaceDN/>
              <w:jc w:val="center"/>
              <w:rPr>
                <w:color w:val="000000"/>
                <w:sz w:val="20"/>
                <w:szCs w:val="20"/>
                <w:lang w:bidi="ar-SA"/>
              </w:rPr>
            </w:pPr>
            <w:r w:rsidRPr="00C96364">
              <w:rPr>
                <w:color w:val="000000"/>
                <w:sz w:val="20"/>
                <w:szCs w:val="20"/>
              </w:rPr>
              <w:t>0,0337</w:t>
            </w:r>
          </w:p>
        </w:tc>
      </w:tr>
      <w:tr w:rsidR="007C6423" w:rsidRPr="00C96364" w14:paraId="6E851BA2"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3A7B0E24"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3</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1DDA40D7"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0,13400107</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8F62FB3"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0,00716</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7790DDAF" w14:textId="6D607D21"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0,992703</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0B9585DA" w14:textId="7984E4A6"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023CB8AB" w14:textId="3504FCA2" w:rsidR="007C6423" w:rsidRPr="00C96364" w:rsidRDefault="007C6423" w:rsidP="00227EB3">
            <w:pPr>
              <w:widowControl/>
              <w:autoSpaceDE/>
              <w:autoSpaceDN/>
              <w:jc w:val="center"/>
              <w:rPr>
                <w:color w:val="000000"/>
                <w:sz w:val="20"/>
                <w:szCs w:val="20"/>
                <w:lang w:bidi="ar-SA"/>
              </w:rPr>
            </w:pPr>
            <w:r w:rsidRPr="00C96364">
              <w:rPr>
                <w:color w:val="000000"/>
                <w:sz w:val="20"/>
                <w:szCs w:val="20"/>
              </w:rPr>
              <w:t>0,0516</w:t>
            </w:r>
          </w:p>
        </w:tc>
      </w:tr>
      <w:tr w:rsidR="007C6423" w:rsidRPr="00C96364" w14:paraId="2F68539D"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038219CE"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1</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3124B94C"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0,06892952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68E55AB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0,00807</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41D54072" w14:textId="4ACA7175"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0,992716</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2D1630D4" w14:textId="77D274D3"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475BFF92" w14:textId="17343A47" w:rsidR="007C6423" w:rsidRPr="00C96364" w:rsidRDefault="007C6423" w:rsidP="00227EB3">
            <w:pPr>
              <w:widowControl/>
              <w:autoSpaceDE/>
              <w:autoSpaceDN/>
              <w:jc w:val="center"/>
              <w:rPr>
                <w:color w:val="000000"/>
                <w:sz w:val="20"/>
                <w:szCs w:val="20"/>
                <w:lang w:bidi="ar-SA"/>
              </w:rPr>
            </w:pPr>
            <w:r w:rsidRPr="00C96364">
              <w:rPr>
                <w:color w:val="000000"/>
                <w:sz w:val="20"/>
                <w:szCs w:val="20"/>
              </w:rPr>
              <w:t>0,0264</w:t>
            </w:r>
          </w:p>
        </w:tc>
      </w:tr>
      <w:tr w:rsidR="007C6423" w:rsidRPr="00C96364" w14:paraId="1D21992E"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505C842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23</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0845B484"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0,03893026</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752AED36"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0ADB38D7" w14:textId="77A55E58"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0,992934</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7204C47" w14:textId="01217A15"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4D1AEDCC" w14:textId="68B72FC0"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0,0148</w:t>
            </w:r>
          </w:p>
        </w:tc>
      </w:tr>
      <w:tr w:rsidR="007C6423" w:rsidRPr="00C96364" w14:paraId="24BF7394"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2CFE4D0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22</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32DE0526"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0,01872516</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A784319"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42B2C3B7" w14:textId="2F1808DF"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0,992934</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5F0B0EB5" w14:textId="06E64F60"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46401DAE" w14:textId="5B84E893"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0,0071</w:t>
            </w:r>
          </w:p>
        </w:tc>
      </w:tr>
      <w:tr w:rsidR="007C6423" w:rsidRPr="00C96364" w14:paraId="618D9502"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5FC1C6A9"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20</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27EF2FB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0,03747766</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1E055B2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4E872722" w14:textId="3A45191B"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0,992934</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1F52B21" w14:textId="5B3098AB"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25845A6C" w14:textId="1083B067"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0,0139</w:t>
            </w:r>
          </w:p>
        </w:tc>
      </w:tr>
      <w:tr w:rsidR="007C6423" w:rsidRPr="00C96364" w14:paraId="3A680A3E"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0F9A5B46"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21</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2FAC5556"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0,0372453</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15293F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58034EC2" w14:textId="23A017A8"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0,992934</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1F15520" w14:textId="6BF1E353"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725B7A19" w14:textId="6A0D7BBD"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0,0138</w:t>
            </w:r>
          </w:p>
        </w:tc>
      </w:tr>
      <w:tr w:rsidR="007C6423" w:rsidRPr="00C96364" w14:paraId="02A260C8"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445DBB6C"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19</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5AEC0256"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0,03387992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B2290DC"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681C05CF" w14:textId="15269679"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0,992472</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617D7C1" w14:textId="0DAD5BD5"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2BBCBCC3" w14:textId="38B515A3"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0,012</w:t>
            </w:r>
          </w:p>
        </w:tc>
      </w:tr>
      <w:tr w:rsidR="007C6423" w:rsidRPr="00C96364" w14:paraId="0A12D3D0"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2A678743"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27</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60BCEE6E"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0,01201478</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B13E1AE"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0,002652</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54C5A361" w14:textId="5F00B338"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0,992906</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D19B1E8" w14:textId="416B10FB"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1DCAD9D0" w14:textId="500C7873"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0,0065</w:t>
            </w:r>
          </w:p>
        </w:tc>
      </w:tr>
      <w:tr w:rsidR="007C6423" w:rsidRPr="00C96364" w14:paraId="5244D983"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0F547E79"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28</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3784AC5E"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0,01083686</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77D565C4"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0,001895</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50AE0551" w14:textId="0227FCDC"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0,992635</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F0ECAAB" w14:textId="7C4F782F"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3581DE95" w14:textId="36DC851D"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0,0034</w:t>
            </w:r>
          </w:p>
        </w:tc>
      </w:tr>
      <w:tr w:rsidR="007C6423" w:rsidRPr="00C96364" w14:paraId="3F405135"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3659593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29</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1CBFAE8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0,01151417</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0964E74"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0,001137</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214C6579" w14:textId="17B1C75B"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0,992296</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0ADDA8AE" w14:textId="307270E2"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749CD265" w14:textId="7D3CE3FE"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0,0036</w:t>
            </w:r>
          </w:p>
        </w:tc>
      </w:tr>
      <w:tr w:rsidR="007C6423" w:rsidRPr="00C96364" w14:paraId="31BE102F"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21783EB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30</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1D09B703"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0,01164668</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18BEB619"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675CA5E9" w14:textId="34A259F7"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0,99216</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6855CAC3" w14:textId="7732941E"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3E5082FE" w14:textId="5FFB93C0"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0,0036</w:t>
            </w:r>
          </w:p>
        </w:tc>
      </w:tr>
      <w:tr w:rsidR="007C6423" w:rsidRPr="00C96364" w14:paraId="50E4693D"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637FA09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26</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324149B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0,01204423</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DB6423C"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0,000662</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2417AD39" w14:textId="6D56B01A"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0,992947</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B5D2ABD" w14:textId="17841E4E"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003D75FF" w14:textId="747623EA"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0,0041</w:t>
            </w:r>
          </w:p>
        </w:tc>
      </w:tr>
      <w:tr w:rsidR="007C6423" w:rsidRPr="00C96364" w14:paraId="256534BF"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65A62C7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17</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3303C6C4"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0,03683945</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2ED0D45"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4B22CF28" w14:textId="60201A06"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0,992784</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1720920" w14:textId="10B584A8"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5ED4D110" w14:textId="36A4F3AC"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0,0136</w:t>
            </w:r>
          </w:p>
        </w:tc>
      </w:tr>
      <w:tr w:rsidR="007C6423" w:rsidRPr="00C96364" w14:paraId="612153CC"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36A5466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18</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7D89932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0,0353965</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1E068C3"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391FCFE4" w14:textId="2E21BFF7"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0,992472</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4772982" w14:textId="05EEF9F5"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3A80253C" w14:textId="2F4B0319"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0,0127</w:t>
            </w:r>
          </w:p>
        </w:tc>
      </w:tr>
      <w:tr w:rsidR="007C6423" w:rsidRPr="00C96364" w14:paraId="33B51552"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5698B39E"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24</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3B2F8D9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0,01185282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A56ACF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5A378AC0" w14:textId="25965169"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0,993042</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FD2D8F8" w14:textId="1B60736F"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76DA672D" w14:textId="507471BF"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0,0043</w:t>
            </w:r>
          </w:p>
        </w:tc>
      </w:tr>
      <w:tr w:rsidR="007C6423" w:rsidRPr="00C96364" w14:paraId="2BAE57D6"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44FFBAE3"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25</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21B176F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0,01123441</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02E068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0,001516</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70BC2062" w14:textId="14E49A80"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0,992934</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C333F2B" w14:textId="474D0D9C"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550B404B" w14:textId="6817C49B"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0,004</w:t>
            </w:r>
          </w:p>
        </w:tc>
      </w:tr>
      <w:tr w:rsidR="007C6423" w:rsidRPr="00C96364" w14:paraId="3BB9DD84"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5A6C775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37</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0E2C4E0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0,01149944</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4BB410E"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0,003031</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2EBBAB5A" w14:textId="57E104AD"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0,991415</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0A9596F" w14:textId="59A810EA"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2BD8EAF1" w14:textId="00697045"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0,0038</w:t>
            </w:r>
          </w:p>
        </w:tc>
      </w:tr>
      <w:tr w:rsidR="007C6423" w:rsidRPr="00C96364" w14:paraId="4760374A"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6473F31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31</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4F42511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0,01163196</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E2CAF2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53473012" w14:textId="15339DAD"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0,992025</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6D0C0D62" w14:textId="1A4784AF"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026A698F" w14:textId="2D9ED77F"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0,0035</w:t>
            </w:r>
          </w:p>
        </w:tc>
      </w:tr>
      <w:tr w:rsidR="007C6423" w:rsidRPr="00C96364" w14:paraId="31C7D975"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5135EF65"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32</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1D2DDA8C"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0,01180865</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325F31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0,001516</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61EAB495" w14:textId="2BED4A8D"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0,991754</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041E9712" w14:textId="63F987BA"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249636FA" w14:textId="74F9818E"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0,0034</w:t>
            </w:r>
          </w:p>
        </w:tc>
      </w:tr>
      <w:tr w:rsidR="007C6423" w:rsidRPr="00C96364" w14:paraId="7EBB791F"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5AEE1FA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35</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7C41A58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0,01147</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7D774384"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63661051" w14:textId="56FEBA21"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0,990143</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5D8CECE2" w14:textId="3BB7D5EA"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026884CE" w14:textId="2094E23D"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0,0033</w:t>
            </w:r>
          </w:p>
        </w:tc>
      </w:tr>
      <w:tr w:rsidR="007C6423" w:rsidRPr="00C96364" w14:paraId="1CA7560F"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7922937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34</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3E815C0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0,01147</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3B38FB9"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0,002273</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1A9D5B44" w14:textId="4DA3ED0D" w:rsidR="007C6423" w:rsidRPr="00C96364" w:rsidRDefault="007C6423" w:rsidP="00227EB3">
            <w:pPr>
              <w:widowControl/>
              <w:autoSpaceDE/>
              <w:autoSpaceDN/>
              <w:jc w:val="center"/>
              <w:rPr>
                <w:color w:val="000000"/>
                <w:sz w:val="20"/>
                <w:szCs w:val="20"/>
                <w:lang w:bidi="ar-SA"/>
              </w:rPr>
            </w:pPr>
            <w:r w:rsidRPr="00C96364">
              <w:rPr>
                <w:color w:val="000000"/>
                <w:sz w:val="20"/>
                <w:szCs w:val="20"/>
              </w:rPr>
              <w:t>0,989737</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21C2F5E1" w14:textId="703679F5"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4F5F78BA" w14:textId="734C02E5"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0,0031</w:t>
            </w:r>
          </w:p>
        </w:tc>
      </w:tr>
      <w:tr w:rsidR="007C6423" w:rsidRPr="00C96364" w14:paraId="775B8D24"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5A9D32CC"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16</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5BB2A289"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0,1825108</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6F12473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0,01525</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2B432D4D" w14:textId="241AEC33" w:rsidR="007C6423" w:rsidRPr="00C96364" w:rsidRDefault="007C6423" w:rsidP="00227EB3">
            <w:pPr>
              <w:widowControl/>
              <w:autoSpaceDE/>
              <w:autoSpaceDN/>
              <w:jc w:val="center"/>
              <w:rPr>
                <w:color w:val="000000"/>
                <w:sz w:val="20"/>
                <w:szCs w:val="20"/>
                <w:lang w:bidi="ar-SA"/>
              </w:rPr>
            </w:pPr>
            <w:r w:rsidRPr="00C96364">
              <w:rPr>
                <w:color w:val="000000"/>
                <w:sz w:val="20"/>
                <w:szCs w:val="20"/>
              </w:rPr>
              <w:t>0,98952</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B2DA37C" w14:textId="44C351D2"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30E5B4F3" w14:textId="2AA227A4" w:rsidR="007C6423" w:rsidRPr="00C96364" w:rsidRDefault="007C6423" w:rsidP="00227EB3">
            <w:pPr>
              <w:widowControl/>
              <w:autoSpaceDE/>
              <w:autoSpaceDN/>
              <w:jc w:val="center"/>
              <w:rPr>
                <w:color w:val="000000"/>
                <w:sz w:val="20"/>
                <w:szCs w:val="20"/>
                <w:lang w:bidi="ar-SA"/>
              </w:rPr>
            </w:pPr>
            <w:r w:rsidRPr="00C96364">
              <w:rPr>
                <w:color w:val="000000"/>
                <w:sz w:val="20"/>
                <w:szCs w:val="20"/>
              </w:rPr>
              <w:t>0,0686</w:t>
            </w:r>
          </w:p>
        </w:tc>
      </w:tr>
      <w:tr w:rsidR="007C6423" w:rsidRPr="00C96364" w14:paraId="4D17935D"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0E42872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7</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2946C9F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0,08355248</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1BBDEAE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0,0043</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5FEA9822" w14:textId="4B6FDB8A" w:rsidR="007C6423" w:rsidRPr="00C96364" w:rsidRDefault="007C6423" w:rsidP="00227EB3">
            <w:pPr>
              <w:widowControl/>
              <w:autoSpaceDE/>
              <w:autoSpaceDN/>
              <w:jc w:val="center"/>
              <w:rPr>
                <w:color w:val="000000"/>
                <w:sz w:val="20"/>
                <w:szCs w:val="20"/>
                <w:lang w:bidi="ar-SA"/>
              </w:rPr>
            </w:pPr>
            <w:r w:rsidRPr="00C96364">
              <w:rPr>
                <w:color w:val="000000"/>
                <w:sz w:val="20"/>
                <w:szCs w:val="20"/>
              </w:rPr>
              <w:t>0,985284</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5DB2ADD" w14:textId="25287D6A"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04084A50" w14:textId="0AFBCABA" w:rsidR="007C6423" w:rsidRPr="00C96364" w:rsidRDefault="007C6423" w:rsidP="00227EB3">
            <w:pPr>
              <w:widowControl/>
              <w:autoSpaceDE/>
              <w:autoSpaceDN/>
              <w:jc w:val="center"/>
              <w:rPr>
                <w:color w:val="000000"/>
                <w:sz w:val="20"/>
                <w:szCs w:val="20"/>
                <w:lang w:bidi="ar-SA"/>
              </w:rPr>
            </w:pPr>
            <w:r w:rsidRPr="00C96364">
              <w:rPr>
                <w:color w:val="000000"/>
                <w:sz w:val="20"/>
                <w:szCs w:val="20"/>
              </w:rPr>
              <w:t>0,0299</w:t>
            </w:r>
          </w:p>
        </w:tc>
      </w:tr>
      <w:tr w:rsidR="007C6423" w:rsidRPr="00C96364" w14:paraId="0BC436E2"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1C7D286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Рыкунова, 14</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08830A07"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0,1742291</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6245A87"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0,00681</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5BB1B86B" w14:textId="36BF928F" w:rsidR="007C6423" w:rsidRPr="00C96364" w:rsidRDefault="007C6423" w:rsidP="00227EB3">
            <w:pPr>
              <w:widowControl/>
              <w:autoSpaceDE/>
              <w:autoSpaceDN/>
              <w:jc w:val="center"/>
              <w:rPr>
                <w:color w:val="000000"/>
                <w:sz w:val="20"/>
                <w:szCs w:val="20"/>
                <w:lang w:bidi="ar-SA"/>
              </w:rPr>
            </w:pPr>
            <w:r w:rsidRPr="00C96364">
              <w:rPr>
                <w:color w:val="000000"/>
                <w:sz w:val="20"/>
                <w:szCs w:val="20"/>
              </w:rPr>
              <w:t>0,981548</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BFCD6BC" w14:textId="6792F616"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3DC6B96C" w14:textId="33C83A30" w:rsidR="007C6423" w:rsidRPr="00C96364" w:rsidRDefault="007C6423" w:rsidP="00227EB3">
            <w:pPr>
              <w:widowControl/>
              <w:autoSpaceDE/>
              <w:autoSpaceDN/>
              <w:jc w:val="center"/>
              <w:rPr>
                <w:color w:val="000000"/>
                <w:sz w:val="20"/>
                <w:szCs w:val="20"/>
                <w:lang w:bidi="ar-SA"/>
              </w:rPr>
            </w:pPr>
            <w:r w:rsidRPr="00C96364">
              <w:rPr>
                <w:color w:val="000000"/>
                <w:sz w:val="20"/>
                <w:szCs w:val="20"/>
              </w:rPr>
              <w:t>0,0594</w:t>
            </w:r>
          </w:p>
        </w:tc>
      </w:tr>
      <w:tr w:rsidR="007C6423" w:rsidRPr="00C96364" w14:paraId="476C385F"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tcPr>
          <w:p w14:paraId="017A3CFE"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ЗАО "Нива 1" Рыкунова 40а</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14:paraId="49829B4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0,0289</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28C368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0,00013</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14:paraId="4813E940" w14:textId="292EDF51"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0,99959</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EE815CA" w14:textId="75FBB27B"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0,999856</w:t>
            </w:r>
          </w:p>
        </w:tc>
        <w:tc>
          <w:tcPr>
            <w:tcW w:w="984" w:type="pct"/>
            <w:tcBorders>
              <w:top w:val="single" w:sz="4" w:space="0" w:color="auto"/>
              <w:left w:val="single" w:sz="4" w:space="0" w:color="auto"/>
              <w:bottom w:val="single" w:sz="4" w:space="0" w:color="auto"/>
              <w:right w:val="single" w:sz="4" w:space="0" w:color="auto"/>
            </w:tcBorders>
            <w:shd w:val="clear" w:color="auto" w:fill="auto"/>
            <w:vAlign w:val="center"/>
          </w:tcPr>
          <w:p w14:paraId="6898C28B" w14:textId="62ABD193"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0,011</w:t>
            </w:r>
          </w:p>
        </w:tc>
      </w:tr>
      <w:tr w:rsidR="00E56F12" w:rsidRPr="00C96364" w14:paraId="34DC2DF7" w14:textId="77777777" w:rsidTr="00C229E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6B479997" w14:textId="5AD6B5E8" w:rsidR="00E56F12" w:rsidRPr="00C96364" w:rsidRDefault="00E56F12" w:rsidP="00227EB3">
            <w:pPr>
              <w:widowControl/>
              <w:autoSpaceDE/>
              <w:autoSpaceDN/>
              <w:jc w:val="center"/>
              <w:rPr>
                <w:b/>
                <w:color w:val="000000"/>
                <w:sz w:val="20"/>
                <w:szCs w:val="20"/>
                <w:lang w:bidi="ar-SA"/>
              </w:rPr>
            </w:pPr>
            <w:r w:rsidRPr="00C96364">
              <w:rPr>
                <w:b/>
                <w:color w:val="000000"/>
                <w:sz w:val="20"/>
                <w:szCs w:val="20"/>
                <w:lang w:bidi="ar-SA"/>
              </w:rPr>
              <w:t>Котельная № 35</w:t>
            </w:r>
          </w:p>
        </w:tc>
      </w:tr>
      <w:tr w:rsidR="007C6423" w:rsidRPr="00C96364" w14:paraId="1DF7D382" w14:textId="77777777" w:rsidTr="00C229E5">
        <w:trPr>
          <w:trHeight w:val="20"/>
        </w:trPr>
        <w:tc>
          <w:tcPr>
            <w:tcW w:w="106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28F5F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пл. Дружбы, 40</w:t>
            </w:r>
          </w:p>
        </w:tc>
        <w:tc>
          <w:tcPr>
            <w:tcW w:w="739" w:type="pct"/>
            <w:tcBorders>
              <w:top w:val="single" w:sz="4" w:space="0" w:color="000000"/>
              <w:left w:val="nil"/>
              <w:bottom w:val="single" w:sz="4" w:space="0" w:color="000000"/>
              <w:right w:val="single" w:sz="4" w:space="0" w:color="000000"/>
            </w:tcBorders>
            <w:shd w:val="clear" w:color="auto" w:fill="auto"/>
            <w:vAlign w:val="center"/>
            <w:hideMark/>
          </w:tcPr>
          <w:p w14:paraId="497148D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0,02012</w:t>
            </w:r>
          </w:p>
        </w:tc>
        <w:tc>
          <w:tcPr>
            <w:tcW w:w="592" w:type="pct"/>
            <w:tcBorders>
              <w:top w:val="single" w:sz="4" w:space="0" w:color="000000"/>
              <w:left w:val="nil"/>
              <w:bottom w:val="single" w:sz="4" w:space="0" w:color="000000"/>
              <w:right w:val="single" w:sz="4" w:space="0" w:color="000000"/>
            </w:tcBorders>
            <w:shd w:val="clear" w:color="auto" w:fill="auto"/>
            <w:vAlign w:val="center"/>
            <w:hideMark/>
          </w:tcPr>
          <w:p w14:paraId="1A036154"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0EB9A078" w14:textId="06918F20" w:rsidR="007C6423" w:rsidRPr="00C96364" w:rsidRDefault="007C6423" w:rsidP="00227EB3">
            <w:pPr>
              <w:widowControl/>
              <w:autoSpaceDE/>
              <w:autoSpaceDN/>
              <w:jc w:val="center"/>
              <w:rPr>
                <w:color w:val="000000"/>
                <w:sz w:val="20"/>
                <w:szCs w:val="20"/>
                <w:lang w:bidi="ar-SA"/>
              </w:rPr>
            </w:pPr>
            <w:r w:rsidRPr="00C96364">
              <w:rPr>
                <w:color w:val="000000"/>
                <w:sz w:val="20"/>
                <w:szCs w:val="20"/>
              </w:rPr>
              <w:t>0,988641</w:t>
            </w:r>
          </w:p>
        </w:tc>
        <w:tc>
          <w:tcPr>
            <w:tcW w:w="820" w:type="pct"/>
            <w:tcBorders>
              <w:top w:val="single" w:sz="4" w:space="0" w:color="000000"/>
              <w:left w:val="nil"/>
              <w:bottom w:val="single" w:sz="4" w:space="0" w:color="000000"/>
              <w:right w:val="single" w:sz="4" w:space="0" w:color="000000"/>
            </w:tcBorders>
            <w:shd w:val="clear" w:color="000000" w:fill="FFFFFF"/>
            <w:vAlign w:val="center"/>
            <w:hideMark/>
          </w:tcPr>
          <w:p w14:paraId="024DE3FB" w14:textId="5969FDE2"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0,99992</w:t>
            </w:r>
          </w:p>
        </w:tc>
        <w:tc>
          <w:tcPr>
            <w:tcW w:w="984" w:type="pct"/>
            <w:tcBorders>
              <w:top w:val="single" w:sz="4" w:space="0" w:color="000000"/>
              <w:left w:val="nil"/>
              <w:bottom w:val="single" w:sz="4" w:space="0" w:color="000000"/>
              <w:right w:val="single" w:sz="4" w:space="0" w:color="000000"/>
            </w:tcBorders>
            <w:shd w:val="clear" w:color="000000" w:fill="FFFFFF"/>
            <w:vAlign w:val="center"/>
            <w:hideMark/>
          </w:tcPr>
          <w:p w14:paraId="012FB322" w14:textId="23119B2E"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0,0034</w:t>
            </w:r>
          </w:p>
        </w:tc>
      </w:tr>
      <w:tr w:rsidR="007C6423" w:rsidRPr="00C96364" w14:paraId="52DD6625"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4779D685"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пл. Дружбы, 15</w:t>
            </w:r>
          </w:p>
        </w:tc>
        <w:tc>
          <w:tcPr>
            <w:tcW w:w="739" w:type="pct"/>
            <w:tcBorders>
              <w:top w:val="nil"/>
              <w:left w:val="nil"/>
              <w:bottom w:val="single" w:sz="4" w:space="0" w:color="000000"/>
              <w:right w:val="single" w:sz="4" w:space="0" w:color="000000"/>
            </w:tcBorders>
            <w:shd w:val="clear" w:color="auto" w:fill="auto"/>
            <w:vAlign w:val="center"/>
            <w:hideMark/>
          </w:tcPr>
          <w:p w14:paraId="2827912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0,25406633</w:t>
            </w:r>
          </w:p>
        </w:tc>
        <w:tc>
          <w:tcPr>
            <w:tcW w:w="592" w:type="pct"/>
            <w:tcBorders>
              <w:top w:val="nil"/>
              <w:left w:val="nil"/>
              <w:bottom w:val="single" w:sz="4" w:space="0" w:color="000000"/>
              <w:right w:val="single" w:sz="4" w:space="0" w:color="000000"/>
            </w:tcBorders>
            <w:shd w:val="clear" w:color="auto" w:fill="auto"/>
            <w:vAlign w:val="center"/>
            <w:hideMark/>
          </w:tcPr>
          <w:p w14:paraId="10F79B39"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0,02236</w:t>
            </w:r>
          </w:p>
        </w:tc>
        <w:tc>
          <w:tcPr>
            <w:tcW w:w="802" w:type="pct"/>
            <w:tcBorders>
              <w:top w:val="nil"/>
              <w:left w:val="single" w:sz="4" w:space="0" w:color="000000"/>
              <w:bottom w:val="single" w:sz="4" w:space="0" w:color="000000"/>
              <w:right w:val="single" w:sz="4" w:space="0" w:color="000000"/>
            </w:tcBorders>
            <w:shd w:val="clear" w:color="000000" w:fill="FFFFFF"/>
            <w:vAlign w:val="center"/>
            <w:hideMark/>
          </w:tcPr>
          <w:p w14:paraId="060A9355" w14:textId="08F537BD" w:rsidR="007C6423" w:rsidRPr="00C96364" w:rsidRDefault="007C6423" w:rsidP="00227EB3">
            <w:pPr>
              <w:widowControl/>
              <w:autoSpaceDE/>
              <w:autoSpaceDN/>
              <w:jc w:val="center"/>
              <w:rPr>
                <w:color w:val="000000"/>
                <w:sz w:val="20"/>
                <w:szCs w:val="20"/>
                <w:lang w:bidi="ar-SA"/>
              </w:rPr>
            </w:pPr>
            <w:r w:rsidRPr="00C96364">
              <w:rPr>
                <w:color w:val="000000"/>
                <w:sz w:val="20"/>
                <w:szCs w:val="20"/>
              </w:rPr>
              <w:t>0,987277</w:t>
            </w:r>
          </w:p>
        </w:tc>
        <w:tc>
          <w:tcPr>
            <w:tcW w:w="820" w:type="pct"/>
            <w:tcBorders>
              <w:top w:val="nil"/>
              <w:left w:val="nil"/>
              <w:bottom w:val="single" w:sz="4" w:space="0" w:color="000000"/>
              <w:right w:val="single" w:sz="4" w:space="0" w:color="000000"/>
            </w:tcBorders>
            <w:shd w:val="clear" w:color="000000" w:fill="FFFFFF"/>
            <w:vAlign w:val="center"/>
            <w:hideMark/>
          </w:tcPr>
          <w:p w14:paraId="5EC2CB24" w14:textId="2D56527D"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0,99992</w:t>
            </w:r>
          </w:p>
        </w:tc>
        <w:tc>
          <w:tcPr>
            <w:tcW w:w="984" w:type="pct"/>
            <w:tcBorders>
              <w:top w:val="nil"/>
              <w:left w:val="nil"/>
              <w:bottom w:val="single" w:sz="4" w:space="0" w:color="000000"/>
              <w:right w:val="single" w:sz="4" w:space="0" w:color="000000"/>
            </w:tcBorders>
            <w:shd w:val="clear" w:color="000000" w:fill="FFFFFF"/>
            <w:vAlign w:val="center"/>
            <w:hideMark/>
          </w:tcPr>
          <w:p w14:paraId="71F804CF" w14:textId="24F2C376" w:rsidR="007C6423" w:rsidRPr="00C96364" w:rsidRDefault="007C6423" w:rsidP="00227EB3">
            <w:pPr>
              <w:widowControl/>
              <w:autoSpaceDE/>
              <w:autoSpaceDN/>
              <w:jc w:val="center"/>
              <w:rPr>
                <w:color w:val="000000"/>
                <w:sz w:val="20"/>
                <w:szCs w:val="20"/>
                <w:lang w:bidi="ar-SA"/>
              </w:rPr>
            </w:pPr>
            <w:r w:rsidRPr="00C96364">
              <w:rPr>
                <w:color w:val="000000"/>
                <w:sz w:val="20"/>
                <w:szCs w:val="20"/>
              </w:rPr>
              <w:t>0,0434</w:t>
            </w:r>
          </w:p>
        </w:tc>
      </w:tr>
      <w:tr w:rsidR="007C6423" w:rsidRPr="00C96364" w14:paraId="4C7ED2ED"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12A4777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Школьная, 19</w:t>
            </w:r>
          </w:p>
        </w:tc>
        <w:tc>
          <w:tcPr>
            <w:tcW w:w="739" w:type="pct"/>
            <w:tcBorders>
              <w:top w:val="nil"/>
              <w:left w:val="nil"/>
              <w:bottom w:val="single" w:sz="4" w:space="0" w:color="000000"/>
              <w:right w:val="single" w:sz="4" w:space="0" w:color="000000"/>
            </w:tcBorders>
            <w:shd w:val="clear" w:color="auto" w:fill="auto"/>
            <w:vAlign w:val="center"/>
            <w:hideMark/>
          </w:tcPr>
          <w:p w14:paraId="4A885B96"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0,1895</w:t>
            </w:r>
          </w:p>
        </w:tc>
        <w:tc>
          <w:tcPr>
            <w:tcW w:w="592" w:type="pct"/>
            <w:tcBorders>
              <w:top w:val="nil"/>
              <w:left w:val="nil"/>
              <w:bottom w:val="single" w:sz="4" w:space="0" w:color="000000"/>
              <w:right w:val="single" w:sz="4" w:space="0" w:color="000000"/>
            </w:tcBorders>
            <w:shd w:val="clear" w:color="auto" w:fill="auto"/>
            <w:vAlign w:val="center"/>
            <w:hideMark/>
          </w:tcPr>
          <w:p w14:paraId="6C2E624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single" w:sz="4" w:space="0" w:color="000000"/>
              <w:bottom w:val="single" w:sz="4" w:space="0" w:color="000000"/>
              <w:right w:val="single" w:sz="4" w:space="0" w:color="000000"/>
            </w:tcBorders>
            <w:shd w:val="clear" w:color="000000" w:fill="FFFFFF"/>
            <w:vAlign w:val="center"/>
            <w:hideMark/>
          </w:tcPr>
          <w:p w14:paraId="4A7D475C" w14:textId="345B12F3"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0,992173</w:t>
            </w:r>
          </w:p>
        </w:tc>
        <w:tc>
          <w:tcPr>
            <w:tcW w:w="820" w:type="pct"/>
            <w:tcBorders>
              <w:top w:val="nil"/>
              <w:left w:val="nil"/>
              <w:bottom w:val="single" w:sz="4" w:space="0" w:color="000000"/>
              <w:right w:val="single" w:sz="4" w:space="0" w:color="000000"/>
            </w:tcBorders>
            <w:shd w:val="clear" w:color="000000" w:fill="FFFFFF"/>
            <w:vAlign w:val="center"/>
            <w:hideMark/>
          </w:tcPr>
          <w:p w14:paraId="43278125" w14:textId="0E0E9249"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0,99992</w:t>
            </w:r>
          </w:p>
        </w:tc>
        <w:tc>
          <w:tcPr>
            <w:tcW w:w="984" w:type="pct"/>
            <w:tcBorders>
              <w:top w:val="nil"/>
              <w:left w:val="nil"/>
              <w:bottom w:val="single" w:sz="4" w:space="0" w:color="000000"/>
              <w:right w:val="single" w:sz="4" w:space="0" w:color="000000"/>
            </w:tcBorders>
            <w:shd w:val="clear" w:color="000000" w:fill="FFFFFF"/>
            <w:vAlign w:val="center"/>
            <w:hideMark/>
          </w:tcPr>
          <w:p w14:paraId="5D92316C" w14:textId="2FEACDA7" w:rsidR="007C6423" w:rsidRPr="00C96364" w:rsidRDefault="007C6423" w:rsidP="00227EB3">
            <w:pPr>
              <w:widowControl/>
              <w:autoSpaceDE/>
              <w:autoSpaceDN/>
              <w:jc w:val="center"/>
              <w:rPr>
                <w:color w:val="000000"/>
                <w:sz w:val="20"/>
                <w:szCs w:val="20"/>
                <w:lang w:bidi="ar-SA"/>
              </w:rPr>
            </w:pPr>
            <w:r w:rsidRPr="00C96364">
              <w:rPr>
                <w:color w:val="000000"/>
                <w:sz w:val="20"/>
                <w:szCs w:val="20"/>
              </w:rPr>
              <w:t>0,0326</w:t>
            </w:r>
          </w:p>
        </w:tc>
      </w:tr>
      <w:tr w:rsidR="007C6423" w:rsidRPr="00C96364" w14:paraId="08553B33"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386EAE0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пл. Дружбы, 14</w:t>
            </w:r>
          </w:p>
        </w:tc>
        <w:tc>
          <w:tcPr>
            <w:tcW w:w="739" w:type="pct"/>
            <w:tcBorders>
              <w:top w:val="nil"/>
              <w:left w:val="nil"/>
              <w:bottom w:val="single" w:sz="4" w:space="0" w:color="000000"/>
              <w:right w:val="single" w:sz="4" w:space="0" w:color="000000"/>
            </w:tcBorders>
            <w:shd w:val="clear" w:color="auto" w:fill="auto"/>
            <w:vAlign w:val="center"/>
            <w:hideMark/>
          </w:tcPr>
          <w:p w14:paraId="09164963"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0,2551336</w:t>
            </w:r>
          </w:p>
        </w:tc>
        <w:tc>
          <w:tcPr>
            <w:tcW w:w="592" w:type="pct"/>
            <w:tcBorders>
              <w:top w:val="nil"/>
              <w:left w:val="nil"/>
              <w:bottom w:val="single" w:sz="4" w:space="0" w:color="000000"/>
              <w:right w:val="single" w:sz="4" w:space="0" w:color="000000"/>
            </w:tcBorders>
            <w:shd w:val="clear" w:color="auto" w:fill="auto"/>
            <w:vAlign w:val="center"/>
            <w:hideMark/>
          </w:tcPr>
          <w:p w14:paraId="370A1975"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0,02056</w:t>
            </w:r>
          </w:p>
        </w:tc>
        <w:tc>
          <w:tcPr>
            <w:tcW w:w="802" w:type="pct"/>
            <w:tcBorders>
              <w:top w:val="nil"/>
              <w:left w:val="single" w:sz="4" w:space="0" w:color="000000"/>
              <w:bottom w:val="single" w:sz="4" w:space="0" w:color="000000"/>
              <w:right w:val="single" w:sz="4" w:space="0" w:color="000000"/>
            </w:tcBorders>
            <w:shd w:val="clear" w:color="000000" w:fill="FFFFFF"/>
            <w:vAlign w:val="center"/>
            <w:hideMark/>
          </w:tcPr>
          <w:p w14:paraId="197F63B7" w14:textId="00E27868" w:rsidR="007C6423" w:rsidRPr="00C96364" w:rsidRDefault="007C6423" w:rsidP="00227EB3">
            <w:pPr>
              <w:widowControl/>
              <w:autoSpaceDE/>
              <w:autoSpaceDN/>
              <w:jc w:val="center"/>
              <w:rPr>
                <w:color w:val="000000"/>
                <w:sz w:val="20"/>
                <w:szCs w:val="20"/>
                <w:lang w:bidi="ar-SA"/>
              </w:rPr>
            </w:pPr>
            <w:r w:rsidRPr="00C96364">
              <w:rPr>
                <w:color w:val="000000"/>
                <w:sz w:val="20"/>
                <w:szCs w:val="20"/>
              </w:rPr>
              <w:t>0,988898</w:t>
            </w:r>
          </w:p>
        </w:tc>
        <w:tc>
          <w:tcPr>
            <w:tcW w:w="820" w:type="pct"/>
            <w:tcBorders>
              <w:top w:val="nil"/>
              <w:left w:val="nil"/>
              <w:bottom w:val="single" w:sz="4" w:space="0" w:color="000000"/>
              <w:right w:val="single" w:sz="4" w:space="0" w:color="000000"/>
            </w:tcBorders>
            <w:shd w:val="clear" w:color="000000" w:fill="FFFFFF"/>
            <w:vAlign w:val="center"/>
            <w:hideMark/>
          </w:tcPr>
          <w:p w14:paraId="47211E86" w14:textId="11C407DD"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0,99992</w:t>
            </w:r>
          </w:p>
        </w:tc>
        <w:tc>
          <w:tcPr>
            <w:tcW w:w="984" w:type="pct"/>
            <w:tcBorders>
              <w:top w:val="nil"/>
              <w:left w:val="nil"/>
              <w:bottom w:val="single" w:sz="4" w:space="0" w:color="000000"/>
              <w:right w:val="single" w:sz="4" w:space="0" w:color="000000"/>
            </w:tcBorders>
            <w:shd w:val="clear" w:color="000000" w:fill="FFFFFF"/>
            <w:vAlign w:val="center"/>
            <w:hideMark/>
          </w:tcPr>
          <w:p w14:paraId="5C9CD99D" w14:textId="2C5E0CC9" w:rsidR="007C6423" w:rsidRPr="00C96364" w:rsidRDefault="007C6423" w:rsidP="00227EB3">
            <w:pPr>
              <w:widowControl/>
              <w:autoSpaceDE/>
              <w:autoSpaceDN/>
              <w:jc w:val="center"/>
              <w:rPr>
                <w:color w:val="000000"/>
                <w:sz w:val="20"/>
                <w:szCs w:val="20"/>
                <w:lang w:bidi="ar-SA"/>
              </w:rPr>
            </w:pPr>
            <w:r w:rsidRPr="00C96364">
              <w:rPr>
                <w:color w:val="000000"/>
                <w:sz w:val="20"/>
                <w:szCs w:val="20"/>
              </w:rPr>
              <w:t>0,0446</w:t>
            </w:r>
          </w:p>
        </w:tc>
      </w:tr>
      <w:tr w:rsidR="007C6423" w:rsidRPr="00C96364" w14:paraId="7932FE85"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48CCBADD"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пл. Дружбы, 16</w:t>
            </w:r>
          </w:p>
        </w:tc>
        <w:tc>
          <w:tcPr>
            <w:tcW w:w="739" w:type="pct"/>
            <w:tcBorders>
              <w:top w:val="nil"/>
              <w:left w:val="nil"/>
              <w:bottom w:val="single" w:sz="4" w:space="0" w:color="000000"/>
              <w:right w:val="single" w:sz="4" w:space="0" w:color="000000"/>
            </w:tcBorders>
            <w:shd w:val="clear" w:color="auto" w:fill="auto"/>
            <w:vAlign w:val="center"/>
            <w:hideMark/>
          </w:tcPr>
          <w:p w14:paraId="712997FC"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0,2249391</w:t>
            </w:r>
          </w:p>
        </w:tc>
        <w:tc>
          <w:tcPr>
            <w:tcW w:w="592" w:type="pct"/>
            <w:tcBorders>
              <w:top w:val="nil"/>
              <w:left w:val="nil"/>
              <w:bottom w:val="single" w:sz="4" w:space="0" w:color="000000"/>
              <w:right w:val="single" w:sz="4" w:space="0" w:color="000000"/>
            </w:tcBorders>
            <w:shd w:val="clear" w:color="auto" w:fill="auto"/>
            <w:vAlign w:val="center"/>
            <w:hideMark/>
          </w:tcPr>
          <w:p w14:paraId="63B8875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0,01651</w:t>
            </w:r>
          </w:p>
        </w:tc>
        <w:tc>
          <w:tcPr>
            <w:tcW w:w="802" w:type="pct"/>
            <w:tcBorders>
              <w:top w:val="nil"/>
              <w:left w:val="single" w:sz="4" w:space="0" w:color="000000"/>
              <w:bottom w:val="single" w:sz="4" w:space="0" w:color="000000"/>
              <w:right w:val="single" w:sz="4" w:space="0" w:color="000000"/>
            </w:tcBorders>
            <w:shd w:val="clear" w:color="000000" w:fill="FFFFFF"/>
            <w:vAlign w:val="center"/>
            <w:hideMark/>
          </w:tcPr>
          <w:p w14:paraId="392E25D9" w14:textId="11913194"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0,990737</w:t>
            </w:r>
          </w:p>
        </w:tc>
        <w:tc>
          <w:tcPr>
            <w:tcW w:w="820" w:type="pct"/>
            <w:tcBorders>
              <w:top w:val="nil"/>
              <w:left w:val="nil"/>
              <w:bottom w:val="single" w:sz="4" w:space="0" w:color="000000"/>
              <w:right w:val="single" w:sz="4" w:space="0" w:color="000000"/>
            </w:tcBorders>
            <w:shd w:val="clear" w:color="000000" w:fill="FFFFFF"/>
            <w:vAlign w:val="center"/>
            <w:hideMark/>
          </w:tcPr>
          <w:p w14:paraId="3A6EC39C" w14:textId="2FD15C92"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0,99992</w:t>
            </w:r>
          </w:p>
        </w:tc>
        <w:tc>
          <w:tcPr>
            <w:tcW w:w="984" w:type="pct"/>
            <w:tcBorders>
              <w:top w:val="nil"/>
              <w:left w:val="nil"/>
              <w:bottom w:val="single" w:sz="4" w:space="0" w:color="000000"/>
              <w:right w:val="single" w:sz="4" w:space="0" w:color="000000"/>
            </w:tcBorders>
            <w:shd w:val="clear" w:color="000000" w:fill="FFFFFF"/>
            <w:vAlign w:val="center"/>
            <w:hideMark/>
          </w:tcPr>
          <w:p w14:paraId="4652FFFA" w14:textId="5DA5B3A1" w:rsidR="007C6423" w:rsidRPr="00C96364" w:rsidRDefault="007C6423" w:rsidP="00227EB3">
            <w:pPr>
              <w:widowControl/>
              <w:autoSpaceDE/>
              <w:autoSpaceDN/>
              <w:jc w:val="center"/>
              <w:rPr>
                <w:color w:val="000000"/>
                <w:sz w:val="20"/>
                <w:szCs w:val="20"/>
                <w:lang w:bidi="ar-SA"/>
              </w:rPr>
            </w:pPr>
            <w:r w:rsidRPr="00C96364">
              <w:rPr>
                <w:color w:val="000000"/>
                <w:sz w:val="20"/>
                <w:szCs w:val="20"/>
              </w:rPr>
              <w:t>0,04</w:t>
            </w:r>
          </w:p>
        </w:tc>
      </w:tr>
      <w:tr w:rsidR="007C6423" w:rsidRPr="00C96364" w14:paraId="36168607"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345B395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пл. Дружбы, 18</w:t>
            </w:r>
          </w:p>
        </w:tc>
        <w:tc>
          <w:tcPr>
            <w:tcW w:w="739" w:type="pct"/>
            <w:tcBorders>
              <w:top w:val="nil"/>
              <w:left w:val="nil"/>
              <w:bottom w:val="single" w:sz="4" w:space="0" w:color="000000"/>
              <w:right w:val="single" w:sz="4" w:space="0" w:color="000000"/>
            </w:tcBorders>
            <w:shd w:val="clear" w:color="auto" w:fill="auto"/>
            <w:vAlign w:val="center"/>
            <w:hideMark/>
          </w:tcPr>
          <w:p w14:paraId="2AB29BC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0,22790059</w:t>
            </w:r>
          </w:p>
        </w:tc>
        <w:tc>
          <w:tcPr>
            <w:tcW w:w="592" w:type="pct"/>
            <w:tcBorders>
              <w:top w:val="nil"/>
              <w:left w:val="nil"/>
              <w:bottom w:val="single" w:sz="4" w:space="0" w:color="000000"/>
              <w:right w:val="single" w:sz="4" w:space="0" w:color="000000"/>
            </w:tcBorders>
            <w:shd w:val="clear" w:color="auto" w:fill="auto"/>
            <w:vAlign w:val="center"/>
            <w:hideMark/>
          </w:tcPr>
          <w:p w14:paraId="210F532D"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0,02667</w:t>
            </w:r>
          </w:p>
        </w:tc>
        <w:tc>
          <w:tcPr>
            <w:tcW w:w="802" w:type="pct"/>
            <w:tcBorders>
              <w:top w:val="nil"/>
              <w:left w:val="single" w:sz="4" w:space="0" w:color="000000"/>
              <w:bottom w:val="single" w:sz="4" w:space="0" w:color="000000"/>
              <w:right w:val="single" w:sz="4" w:space="0" w:color="000000"/>
            </w:tcBorders>
            <w:shd w:val="clear" w:color="000000" w:fill="FFFFFF"/>
            <w:vAlign w:val="center"/>
            <w:hideMark/>
          </w:tcPr>
          <w:p w14:paraId="63F6A110" w14:textId="61922ADE"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0,9922</w:t>
            </w:r>
          </w:p>
        </w:tc>
        <w:tc>
          <w:tcPr>
            <w:tcW w:w="820" w:type="pct"/>
            <w:tcBorders>
              <w:top w:val="nil"/>
              <w:left w:val="nil"/>
              <w:bottom w:val="single" w:sz="4" w:space="0" w:color="000000"/>
              <w:right w:val="single" w:sz="4" w:space="0" w:color="000000"/>
            </w:tcBorders>
            <w:shd w:val="clear" w:color="000000" w:fill="FFFFFF"/>
            <w:vAlign w:val="center"/>
            <w:hideMark/>
          </w:tcPr>
          <w:p w14:paraId="078DDA1A" w14:textId="3343B198"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0,99992</w:t>
            </w:r>
          </w:p>
        </w:tc>
        <w:tc>
          <w:tcPr>
            <w:tcW w:w="984" w:type="pct"/>
            <w:tcBorders>
              <w:top w:val="nil"/>
              <w:left w:val="nil"/>
              <w:bottom w:val="single" w:sz="4" w:space="0" w:color="000000"/>
              <w:right w:val="single" w:sz="4" w:space="0" w:color="000000"/>
            </w:tcBorders>
            <w:shd w:val="clear" w:color="000000" w:fill="FFFFFF"/>
            <w:vAlign w:val="center"/>
            <w:hideMark/>
          </w:tcPr>
          <w:p w14:paraId="67F4D183" w14:textId="0746E351" w:rsidR="007C6423" w:rsidRPr="00C96364" w:rsidRDefault="007C6423" w:rsidP="00227EB3">
            <w:pPr>
              <w:widowControl/>
              <w:autoSpaceDE/>
              <w:autoSpaceDN/>
              <w:jc w:val="center"/>
              <w:rPr>
                <w:color w:val="000000"/>
                <w:sz w:val="20"/>
                <w:szCs w:val="20"/>
                <w:lang w:bidi="ar-SA"/>
              </w:rPr>
            </w:pPr>
            <w:r w:rsidRPr="00C96364">
              <w:rPr>
                <w:color w:val="000000"/>
                <w:sz w:val="20"/>
                <w:szCs w:val="20"/>
              </w:rPr>
              <w:t>0,0407</w:t>
            </w:r>
          </w:p>
        </w:tc>
      </w:tr>
      <w:tr w:rsidR="007C6423" w:rsidRPr="00C96364" w14:paraId="5A30810E"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1920828D"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пл. Дружбы, 30</w:t>
            </w:r>
          </w:p>
        </w:tc>
        <w:tc>
          <w:tcPr>
            <w:tcW w:w="739" w:type="pct"/>
            <w:tcBorders>
              <w:top w:val="nil"/>
              <w:left w:val="nil"/>
              <w:bottom w:val="single" w:sz="4" w:space="0" w:color="000000"/>
              <w:right w:val="single" w:sz="4" w:space="0" w:color="000000"/>
            </w:tcBorders>
            <w:shd w:val="clear" w:color="auto" w:fill="auto"/>
            <w:vAlign w:val="center"/>
            <w:hideMark/>
          </w:tcPr>
          <w:p w14:paraId="0F3D240E"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0,29637538</w:t>
            </w:r>
          </w:p>
        </w:tc>
        <w:tc>
          <w:tcPr>
            <w:tcW w:w="592" w:type="pct"/>
            <w:tcBorders>
              <w:top w:val="nil"/>
              <w:left w:val="nil"/>
              <w:bottom w:val="single" w:sz="4" w:space="0" w:color="000000"/>
              <w:right w:val="single" w:sz="4" w:space="0" w:color="000000"/>
            </w:tcBorders>
            <w:shd w:val="clear" w:color="auto" w:fill="auto"/>
            <w:vAlign w:val="center"/>
            <w:hideMark/>
          </w:tcPr>
          <w:p w14:paraId="379CF5D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0,03139</w:t>
            </w:r>
          </w:p>
        </w:tc>
        <w:tc>
          <w:tcPr>
            <w:tcW w:w="802" w:type="pct"/>
            <w:tcBorders>
              <w:top w:val="nil"/>
              <w:left w:val="single" w:sz="4" w:space="0" w:color="000000"/>
              <w:bottom w:val="single" w:sz="4" w:space="0" w:color="000000"/>
              <w:right w:val="single" w:sz="4" w:space="0" w:color="000000"/>
            </w:tcBorders>
            <w:shd w:val="clear" w:color="000000" w:fill="FFFFFF"/>
            <w:vAlign w:val="center"/>
            <w:hideMark/>
          </w:tcPr>
          <w:p w14:paraId="1B902142" w14:textId="0E8E4DB2"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0,991577</w:t>
            </w:r>
          </w:p>
        </w:tc>
        <w:tc>
          <w:tcPr>
            <w:tcW w:w="820" w:type="pct"/>
            <w:tcBorders>
              <w:top w:val="nil"/>
              <w:left w:val="nil"/>
              <w:bottom w:val="single" w:sz="4" w:space="0" w:color="000000"/>
              <w:right w:val="single" w:sz="4" w:space="0" w:color="000000"/>
            </w:tcBorders>
            <w:shd w:val="clear" w:color="000000" w:fill="FFFFFF"/>
            <w:vAlign w:val="center"/>
            <w:hideMark/>
          </w:tcPr>
          <w:p w14:paraId="0358A6E4" w14:textId="3E28634A"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0,99992</w:t>
            </w:r>
          </w:p>
        </w:tc>
        <w:tc>
          <w:tcPr>
            <w:tcW w:w="984" w:type="pct"/>
            <w:tcBorders>
              <w:top w:val="nil"/>
              <w:left w:val="nil"/>
              <w:bottom w:val="single" w:sz="4" w:space="0" w:color="000000"/>
              <w:right w:val="single" w:sz="4" w:space="0" w:color="000000"/>
            </w:tcBorders>
            <w:shd w:val="clear" w:color="000000" w:fill="FFFFFF"/>
            <w:vAlign w:val="center"/>
            <w:hideMark/>
          </w:tcPr>
          <w:p w14:paraId="7B0717FF" w14:textId="79A11466" w:rsidR="007C6423" w:rsidRPr="00C96364" w:rsidRDefault="007C6423" w:rsidP="00227EB3">
            <w:pPr>
              <w:widowControl/>
              <w:autoSpaceDE/>
              <w:autoSpaceDN/>
              <w:jc w:val="center"/>
              <w:rPr>
                <w:color w:val="000000"/>
                <w:sz w:val="20"/>
                <w:szCs w:val="20"/>
                <w:lang w:bidi="ar-SA"/>
              </w:rPr>
            </w:pPr>
            <w:r w:rsidRPr="00C96364">
              <w:rPr>
                <w:color w:val="000000"/>
                <w:sz w:val="20"/>
                <w:szCs w:val="20"/>
              </w:rPr>
              <w:t>0,053</w:t>
            </w:r>
          </w:p>
        </w:tc>
      </w:tr>
      <w:tr w:rsidR="007C6423" w:rsidRPr="00C96364" w14:paraId="64CAEE92"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11D3D3D3"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пл. Дружбы, 37</w:t>
            </w:r>
          </w:p>
        </w:tc>
        <w:tc>
          <w:tcPr>
            <w:tcW w:w="739" w:type="pct"/>
            <w:tcBorders>
              <w:top w:val="nil"/>
              <w:left w:val="nil"/>
              <w:bottom w:val="single" w:sz="4" w:space="0" w:color="000000"/>
              <w:right w:val="single" w:sz="4" w:space="0" w:color="000000"/>
            </w:tcBorders>
            <w:shd w:val="clear" w:color="auto" w:fill="auto"/>
            <w:vAlign w:val="center"/>
            <w:hideMark/>
          </w:tcPr>
          <w:p w14:paraId="0672020C"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0,03601</w:t>
            </w:r>
          </w:p>
        </w:tc>
        <w:tc>
          <w:tcPr>
            <w:tcW w:w="592" w:type="pct"/>
            <w:tcBorders>
              <w:top w:val="nil"/>
              <w:left w:val="nil"/>
              <w:bottom w:val="single" w:sz="4" w:space="0" w:color="000000"/>
              <w:right w:val="single" w:sz="4" w:space="0" w:color="000000"/>
            </w:tcBorders>
            <w:shd w:val="clear" w:color="auto" w:fill="auto"/>
            <w:vAlign w:val="center"/>
            <w:hideMark/>
          </w:tcPr>
          <w:p w14:paraId="5EC54945"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single" w:sz="4" w:space="0" w:color="000000"/>
              <w:bottom w:val="single" w:sz="4" w:space="0" w:color="000000"/>
              <w:right w:val="single" w:sz="4" w:space="0" w:color="000000"/>
            </w:tcBorders>
            <w:shd w:val="clear" w:color="000000" w:fill="FFFFFF"/>
            <w:vAlign w:val="center"/>
            <w:hideMark/>
          </w:tcPr>
          <w:p w14:paraId="5198BDC6" w14:textId="7AA45A6F"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0,991645</w:t>
            </w:r>
          </w:p>
        </w:tc>
        <w:tc>
          <w:tcPr>
            <w:tcW w:w="820" w:type="pct"/>
            <w:tcBorders>
              <w:top w:val="nil"/>
              <w:left w:val="nil"/>
              <w:bottom w:val="single" w:sz="4" w:space="0" w:color="000000"/>
              <w:right w:val="single" w:sz="4" w:space="0" w:color="000000"/>
            </w:tcBorders>
            <w:shd w:val="clear" w:color="000000" w:fill="FFFFFF"/>
            <w:vAlign w:val="center"/>
            <w:hideMark/>
          </w:tcPr>
          <w:p w14:paraId="6BB5295F" w14:textId="1F6E133F"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0,99992</w:t>
            </w:r>
          </w:p>
        </w:tc>
        <w:tc>
          <w:tcPr>
            <w:tcW w:w="984" w:type="pct"/>
            <w:tcBorders>
              <w:top w:val="nil"/>
              <w:left w:val="nil"/>
              <w:bottom w:val="single" w:sz="4" w:space="0" w:color="000000"/>
              <w:right w:val="single" w:sz="4" w:space="0" w:color="000000"/>
            </w:tcBorders>
            <w:shd w:val="clear" w:color="000000" w:fill="FFFFFF"/>
            <w:vAlign w:val="center"/>
            <w:hideMark/>
          </w:tcPr>
          <w:p w14:paraId="2001168D" w14:textId="5DCBB419"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0,0062</w:t>
            </w:r>
          </w:p>
        </w:tc>
      </w:tr>
      <w:tr w:rsidR="007C6423" w:rsidRPr="00C96364" w14:paraId="4CDFFA8F"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582F3E97"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пл. Дружбы, 29</w:t>
            </w:r>
          </w:p>
        </w:tc>
        <w:tc>
          <w:tcPr>
            <w:tcW w:w="739" w:type="pct"/>
            <w:tcBorders>
              <w:top w:val="nil"/>
              <w:left w:val="nil"/>
              <w:bottom w:val="single" w:sz="4" w:space="0" w:color="000000"/>
              <w:right w:val="single" w:sz="4" w:space="0" w:color="000000"/>
            </w:tcBorders>
            <w:shd w:val="clear" w:color="auto" w:fill="auto"/>
            <w:vAlign w:val="center"/>
            <w:hideMark/>
          </w:tcPr>
          <w:p w14:paraId="278101B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0,29441754</w:t>
            </w:r>
          </w:p>
        </w:tc>
        <w:tc>
          <w:tcPr>
            <w:tcW w:w="592" w:type="pct"/>
            <w:tcBorders>
              <w:top w:val="nil"/>
              <w:left w:val="nil"/>
              <w:bottom w:val="single" w:sz="4" w:space="0" w:color="000000"/>
              <w:right w:val="single" w:sz="4" w:space="0" w:color="000000"/>
            </w:tcBorders>
            <w:shd w:val="clear" w:color="auto" w:fill="auto"/>
            <w:vAlign w:val="center"/>
            <w:hideMark/>
          </w:tcPr>
          <w:p w14:paraId="1B2CBC87"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0,02401</w:t>
            </w:r>
          </w:p>
        </w:tc>
        <w:tc>
          <w:tcPr>
            <w:tcW w:w="802" w:type="pct"/>
            <w:tcBorders>
              <w:top w:val="nil"/>
              <w:left w:val="single" w:sz="4" w:space="0" w:color="000000"/>
              <w:bottom w:val="single" w:sz="4" w:space="0" w:color="000000"/>
              <w:right w:val="single" w:sz="4" w:space="0" w:color="000000"/>
            </w:tcBorders>
            <w:shd w:val="clear" w:color="000000" w:fill="FFFFFF"/>
            <w:vAlign w:val="center"/>
            <w:hideMark/>
          </w:tcPr>
          <w:p w14:paraId="1E494D1A" w14:textId="3C6D91F7"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0,992851</w:t>
            </w:r>
          </w:p>
        </w:tc>
        <w:tc>
          <w:tcPr>
            <w:tcW w:w="820" w:type="pct"/>
            <w:tcBorders>
              <w:top w:val="nil"/>
              <w:left w:val="nil"/>
              <w:bottom w:val="single" w:sz="4" w:space="0" w:color="000000"/>
              <w:right w:val="single" w:sz="4" w:space="0" w:color="000000"/>
            </w:tcBorders>
            <w:shd w:val="clear" w:color="000000" w:fill="FFFFFF"/>
            <w:vAlign w:val="center"/>
            <w:hideMark/>
          </w:tcPr>
          <w:p w14:paraId="7D1FB1E9" w14:textId="68FC4AE1"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0,99992</w:t>
            </w:r>
          </w:p>
        </w:tc>
        <w:tc>
          <w:tcPr>
            <w:tcW w:w="984" w:type="pct"/>
            <w:tcBorders>
              <w:top w:val="nil"/>
              <w:left w:val="nil"/>
              <w:bottom w:val="single" w:sz="4" w:space="0" w:color="000000"/>
              <w:right w:val="single" w:sz="4" w:space="0" w:color="000000"/>
            </w:tcBorders>
            <w:shd w:val="clear" w:color="000000" w:fill="FFFFFF"/>
            <w:vAlign w:val="center"/>
            <w:hideMark/>
          </w:tcPr>
          <w:p w14:paraId="43F9452F" w14:textId="5008CFDC" w:rsidR="007C6423" w:rsidRPr="00C96364" w:rsidRDefault="007C6423" w:rsidP="00227EB3">
            <w:pPr>
              <w:widowControl/>
              <w:autoSpaceDE/>
              <w:autoSpaceDN/>
              <w:jc w:val="center"/>
              <w:rPr>
                <w:color w:val="000000"/>
                <w:sz w:val="20"/>
                <w:szCs w:val="20"/>
                <w:lang w:bidi="ar-SA"/>
              </w:rPr>
            </w:pPr>
            <w:r w:rsidRPr="00C96364">
              <w:rPr>
                <w:color w:val="000000"/>
                <w:sz w:val="20"/>
                <w:szCs w:val="20"/>
              </w:rPr>
              <w:t>0,0525</w:t>
            </w:r>
          </w:p>
        </w:tc>
      </w:tr>
      <w:tr w:rsidR="007C6423" w:rsidRPr="00C96364" w14:paraId="61FE70D5" w14:textId="77777777" w:rsidTr="00C229E5">
        <w:trPr>
          <w:trHeight w:val="20"/>
        </w:trPr>
        <w:tc>
          <w:tcPr>
            <w:tcW w:w="1063" w:type="pct"/>
            <w:tcBorders>
              <w:top w:val="nil"/>
              <w:left w:val="single" w:sz="4" w:space="0" w:color="000000"/>
              <w:bottom w:val="single" w:sz="4" w:space="0" w:color="auto"/>
              <w:right w:val="single" w:sz="4" w:space="0" w:color="000000"/>
            </w:tcBorders>
            <w:shd w:val="clear" w:color="auto" w:fill="auto"/>
            <w:vAlign w:val="center"/>
            <w:hideMark/>
          </w:tcPr>
          <w:p w14:paraId="479C1BA9"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пл. Дружбы, 17</w:t>
            </w:r>
          </w:p>
        </w:tc>
        <w:tc>
          <w:tcPr>
            <w:tcW w:w="739" w:type="pct"/>
            <w:tcBorders>
              <w:top w:val="nil"/>
              <w:left w:val="nil"/>
              <w:bottom w:val="single" w:sz="4" w:space="0" w:color="auto"/>
              <w:right w:val="single" w:sz="4" w:space="0" w:color="000000"/>
            </w:tcBorders>
            <w:shd w:val="clear" w:color="auto" w:fill="auto"/>
            <w:vAlign w:val="center"/>
            <w:hideMark/>
          </w:tcPr>
          <w:p w14:paraId="4ADE08D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0,22731395</w:t>
            </w:r>
          </w:p>
        </w:tc>
        <w:tc>
          <w:tcPr>
            <w:tcW w:w="592" w:type="pct"/>
            <w:tcBorders>
              <w:top w:val="nil"/>
              <w:left w:val="nil"/>
              <w:bottom w:val="single" w:sz="4" w:space="0" w:color="auto"/>
              <w:right w:val="single" w:sz="4" w:space="0" w:color="000000"/>
            </w:tcBorders>
            <w:shd w:val="clear" w:color="auto" w:fill="auto"/>
            <w:vAlign w:val="center"/>
            <w:hideMark/>
          </w:tcPr>
          <w:p w14:paraId="430545BE"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0,01266</w:t>
            </w:r>
          </w:p>
        </w:tc>
        <w:tc>
          <w:tcPr>
            <w:tcW w:w="802" w:type="pct"/>
            <w:tcBorders>
              <w:top w:val="nil"/>
              <w:left w:val="single" w:sz="4" w:space="0" w:color="000000"/>
              <w:bottom w:val="single" w:sz="4" w:space="0" w:color="000000"/>
              <w:right w:val="single" w:sz="4" w:space="0" w:color="000000"/>
            </w:tcBorders>
            <w:shd w:val="clear" w:color="000000" w:fill="FFFFFF"/>
            <w:vAlign w:val="center"/>
            <w:hideMark/>
          </w:tcPr>
          <w:p w14:paraId="3C51619D" w14:textId="14585310"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0,991916</w:t>
            </w:r>
          </w:p>
        </w:tc>
        <w:tc>
          <w:tcPr>
            <w:tcW w:w="820" w:type="pct"/>
            <w:tcBorders>
              <w:top w:val="nil"/>
              <w:left w:val="nil"/>
              <w:bottom w:val="single" w:sz="4" w:space="0" w:color="000000"/>
              <w:right w:val="single" w:sz="4" w:space="0" w:color="000000"/>
            </w:tcBorders>
            <w:shd w:val="clear" w:color="000000" w:fill="FFFFFF"/>
            <w:vAlign w:val="center"/>
            <w:hideMark/>
          </w:tcPr>
          <w:p w14:paraId="191AAAD7" w14:textId="4854AF48"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0,99992</w:t>
            </w:r>
          </w:p>
        </w:tc>
        <w:tc>
          <w:tcPr>
            <w:tcW w:w="984" w:type="pct"/>
            <w:tcBorders>
              <w:top w:val="nil"/>
              <w:left w:val="nil"/>
              <w:bottom w:val="single" w:sz="4" w:space="0" w:color="000000"/>
              <w:right w:val="single" w:sz="4" w:space="0" w:color="000000"/>
            </w:tcBorders>
            <w:shd w:val="clear" w:color="000000" w:fill="FFFFFF"/>
            <w:vAlign w:val="center"/>
            <w:hideMark/>
          </w:tcPr>
          <w:p w14:paraId="2F18B5AD" w14:textId="53390280" w:rsidR="007C6423" w:rsidRPr="00C96364" w:rsidRDefault="007C6423" w:rsidP="00227EB3">
            <w:pPr>
              <w:widowControl/>
              <w:autoSpaceDE/>
              <w:autoSpaceDN/>
              <w:jc w:val="center"/>
              <w:rPr>
                <w:color w:val="000000"/>
                <w:sz w:val="20"/>
                <w:szCs w:val="20"/>
                <w:lang w:bidi="ar-SA"/>
              </w:rPr>
            </w:pPr>
            <w:r w:rsidRPr="00C96364">
              <w:rPr>
                <w:color w:val="000000"/>
                <w:sz w:val="20"/>
                <w:szCs w:val="20"/>
              </w:rPr>
              <w:t>0,04</w:t>
            </w:r>
          </w:p>
        </w:tc>
      </w:tr>
      <w:tr w:rsidR="007C6423" w:rsidRPr="00C96364" w14:paraId="0D55A93F"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3B840D"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пл. Дружбы, 23</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45DD6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0,26698663</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4BD43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0,0220586</w:t>
            </w:r>
          </w:p>
        </w:tc>
        <w:tc>
          <w:tcPr>
            <w:tcW w:w="802" w:type="pct"/>
            <w:tcBorders>
              <w:top w:val="nil"/>
              <w:left w:val="single" w:sz="4" w:space="0" w:color="000000"/>
              <w:bottom w:val="single" w:sz="4" w:space="0" w:color="000000"/>
              <w:right w:val="single" w:sz="4" w:space="0" w:color="000000"/>
            </w:tcBorders>
            <w:shd w:val="clear" w:color="000000" w:fill="FFFFFF"/>
            <w:vAlign w:val="center"/>
            <w:hideMark/>
          </w:tcPr>
          <w:p w14:paraId="72184DEA" w14:textId="257F3A61" w:rsidR="007C6423" w:rsidRPr="00C96364" w:rsidRDefault="007C6423" w:rsidP="00227EB3">
            <w:pPr>
              <w:widowControl/>
              <w:autoSpaceDE/>
              <w:autoSpaceDN/>
              <w:jc w:val="center"/>
              <w:rPr>
                <w:color w:val="000000"/>
                <w:sz w:val="20"/>
                <w:szCs w:val="20"/>
                <w:lang w:bidi="ar-SA"/>
              </w:rPr>
            </w:pPr>
            <w:r w:rsidRPr="00C96364">
              <w:rPr>
                <w:color w:val="000000"/>
                <w:sz w:val="20"/>
                <w:szCs w:val="20"/>
              </w:rPr>
              <w:t>0,989046</w:t>
            </w:r>
          </w:p>
        </w:tc>
        <w:tc>
          <w:tcPr>
            <w:tcW w:w="820" w:type="pct"/>
            <w:tcBorders>
              <w:top w:val="nil"/>
              <w:left w:val="nil"/>
              <w:bottom w:val="single" w:sz="4" w:space="0" w:color="000000"/>
              <w:right w:val="single" w:sz="4" w:space="0" w:color="000000"/>
            </w:tcBorders>
            <w:shd w:val="clear" w:color="000000" w:fill="FFFFFF"/>
            <w:vAlign w:val="center"/>
            <w:hideMark/>
          </w:tcPr>
          <w:p w14:paraId="2971FC5A" w14:textId="2760297A"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0,99992</w:t>
            </w:r>
          </w:p>
        </w:tc>
        <w:tc>
          <w:tcPr>
            <w:tcW w:w="984" w:type="pct"/>
            <w:tcBorders>
              <w:top w:val="nil"/>
              <w:left w:val="nil"/>
              <w:bottom w:val="single" w:sz="4" w:space="0" w:color="000000"/>
              <w:right w:val="single" w:sz="4" w:space="0" w:color="000000"/>
            </w:tcBorders>
            <w:shd w:val="clear" w:color="000000" w:fill="FFFFFF"/>
            <w:vAlign w:val="center"/>
            <w:hideMark/>
          </w:tcPr>
          <w:p w14:paraId="14EAC35E" w14:textId="118D2017" w:rsidR="007C6423" w:rsidRPr="00C96364" w:rsidRDefault="007C6423" w:rsidP="00227EB3">
            <w:pPr>
              <w:widowControl/>
              <w:autoSpaceDE/>
              <w:autoSpaceDN/>
              <w:jc w:val="center"/>
              <w:rPr>
                <w:color w:val="000000"/>
                <w:sz w:val="20"/>
                <w:szCs w:val="20"/>
                <w:lang w:bidi="ar-SA"/>
              </w:rPr>
            </w:pPr>
            <w:r w:rsidRPr="00C96364">
              <w:rPr>
                <w:color w:val="000000"/>
                <w:sz w:val="20"/>
                <w:szCs w:val="20"/>
              </w:rPr>
              <w:t>0,0466</w:t>
            </w:r>
          </w:p>
        </w:tc>
      </w:tr>
      <w:tr w:rsidR="007C6423" w:rsidRPr="00C96364" w14:paraId="069268B1" w14:textId="77777777" w:rsidTr="00C229E5">
        <w:trPr>
          <w:trHeight w:val="20"/>
        </w:trPr>
        <w:tc>
          <w:tcPr>
            <w:tcW w:w="10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4A7CED"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Старая котельная</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75BEE"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0,0247</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7E660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single" w:sz="4" w:space="0" w:color="000000"/>
              <w:bottom w:val="single" w:sz="4" w:space="0" w:color="000000"/>
              <w:right w:val="single" w:sz="4" w:space="0" w:color="000000"/>
            </w:tcBorders>
            <w:shd w:val="clear" w:color="000000" w:fill="FFFFFF"/>
            <w:vAlign w:val="center"/>
            <w:hideMark/>
          </w:tcPr>
          <w:p w14:paraId="551D90C2" w14:textId="2FEA778D"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0,998648</w:t>
            </w:r>
          </w:p>
        </w:tc>
        <w:tc>
          <w:tcPr>
            <w:tcW w:w="820" w:type="pct"/>
            <w:tcBorders>
              <w:top w:val="nil"/>
              <w:left w:val="nil"/>
              <w:bottom w:val="single" w:sz="4" w:space="0" w:color="000000"/>
              <w:right w:val="single" w:sz="4" w:space="0" w:color="000000"/>
            </w:tcBorders>
            <w:shd w:val="clear" w:color="000000" w:fill="FFFFFF"/>
            <w:vAlign w:val="center"/>
            <w:hideMark/>
          </w:tcPr>
          <w:p w14:paraId="6A47375E" w14:textId="7F91040A"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0,99992</w:t>
            </w:r>
          </w:p>
        </w:tc>
        <w:tc>
          <w:tcPr>
            <w:tcW w:w="984" w:type="pct"/>
            <w:tcBorders>
              <w:top w:val="nil"/>
              <w:left w:val="nil"/>
              <w:bottom w:val="single" w:sz="4" w:space="0" w:color="000000"/>
              <w:right w:val="single" w:sz="4" w:space="0" w:color="000000"/>
            </w:tcBorders>
            <w:shd w:val="clear" w:color="000000" w:fill="FFFFFF"/>
            <w:vAlign w:val="center"/>
            <w:hideMark/>
          </w:tcPr>
          <w:p w14:paraId="492409A2" w14:textId="492700FE"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0,0045</w:t>
            </w:r>
          </w:p>
        </w:tc>
      </w:tr>
      <w:tr w:rsidR="00206FE0" w:rsidRPr="00C96364" w14:paraId="23C5EC62" w14:textId="77777777" w:rsidTr="00C229E5">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3652DBC5" w14:textId="015DA3AF" w:rsidR="00206FE0" w:rsidRPr="00C96364" w:rsidRDefault="00206FE0" w:rsidP="00227EB3">
            <w:pPr>
              <w:widowControl/>
              <w:autoSpaceDE/>
              <w:autoSpaceDN/>
              <w:jc w:val="center"/>
              <w:rPr>
                <w:b/>
                <w:color w:val="000000"/>
                <w:sz w:val="20"/>
                <w:szCs w:val="20"/>
                <w:lang w:bidi="ar-SA"/>
              </w:rPr>
            </w:pPr>
            <w:r w:rsidRPr="00C96364">
              <w:rPr>
                <w:b/>
                <w:color w:val="000000"/>
                <w:sz w:val="20"/>
                <w:szCs w:val="20"/>
                <w:lang w:bidi="ar-SA"/>
              </w:rPr>
              <w:t>Котельная № 47</w:t>
            </w:r>
          </w:p>
        </w:tc>
      </w:tr>
      <w:tr w:rsidR="007C6423" w:rsidRPr="00C96364" w14:paraId="02DBA0C4" w14:textId="77777777" w:rsidTr="00C229E5">
        <w:trPr>
          <w:trHeight w:val="20"/>
        </w:trPr>
        <w:tc>
          <w:tcPr>
            <w:tcW w:w="106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75EF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Дылицкое шоссе, 2</w:t>
            </w:r>
          </w:p>
        </w:tc>
        <w:tc>
          <w:tcPr>
            <w:tcW w:w="739" w:type="pct"/>
            <w:tcBorders>
              <w:top w:val="single" w:sz="4" w:space="0" w:color="000000"/>
              <w:left w:val="nil"/>
              <w:bottom w:val="single" w:sz="4" w:space="0" w:color="000000"/>
              <w:right w:val="single" w:sz="4" w:space="0" w:color="000000"/>
            </w:tcBorders>
            <w:shd w:val="clear" w:color="auto" w:fill="auto"/>
            <w:vAlign w:val="center"/>
            <w:hideMark/>
          </w:tcPr>
          <w:p w14:paraId="2673AE7C"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0,09652342</w:t>
            </w:r>
          </w:p>
        </w:tc>
        <w:tc>
          <w:tcPr>
            <w:tcW w:w="592" w:type="pct"/>
            <w:tcBorders>
              <w:top w:val="single" w:sz="4" w:space="0" w:color="000000"/>
              <w:left w:val="nil"/>
              <w:bottom w:val="single" w:sz="4" w:space="0" w:color="000000"/>
              <w:right w:val="single" w:sz="4" w:space="0" w:color="000000"/>
            </w:tcBorders>
            <w:shd w:val="clear" w:color="auto" w:fill="auto"/>
            <w:vAlign w:val="center"/>
            <w:hideMark/>
          </w:tcPr>
          <w:p w14:paraId="3EF982B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single" w:sz="4" w:space="0" w:color="000000"/>
              <w:left w:val="single" w:sz="4" w:space="0" w:color="000000"/>
              <w:bottom w:val="single" w:sz="4" w:space="0" w:color="000000"/>
              <w:right w:val="single" w:sz="4" w:space="0" w:color="000000"/>
            </w:tcBorders>
            <w:shd w:val="clear" w:color="000000" w:fill="FFFFFF"/>
            <w:vAlign w:val="center"/>
          </w:tcPr>
          <w:p w14:paraId="0518A51D" w14:textId="5ABCBE00"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0,990777</w:t>
            </w:r>
          </w:p>
        </w:tc>
        <w:tc>
          <w:tcPr>
            <w:tcW w:w="820" w:type="pct"/>
            <w:tcBorders>
              <w:top w:val="single" w:sz="4" w:space="0" w:color="000000"/>
              <w:left w:val="nil"/>
              <w:bottom w:val="single" w:sz="4" w:space="0" w:color="000000"/>
              <w:right w:val="single" w:sz="4" w:space="0" w:color="000000"/>
            </w:tcBorders>
            <w:shd w:val="clear" w:color="000000" w:fill="FFFFFF"/>
            <w:vAlign w:val="center"/>
          </w:tcPr>
          <w:p w14:paraId="1D82FBF7" w14:textId="15D1EE3A"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0,999955</w:t>
            </w:r>
          </w:p>
        </w:tc>
        <w:tc>
          <w:tcPr>
            <w:tcW w:w="984" w:type="pct"/>
            <w:tcBorders>
              <w:top w:val="single" w:sz="4" w:space="0" w:color="000000"/>
              <w:left w:val="nil"/>
              <w:bottom w:val="single" w:sz="4" w:space="0" w:color="000000"/>
              <w:right w:val="single" w:sz="4" w:space="0" w:color="000000"/>
            </w:tcBorders>
            <w:shd w:val="clear" w:color="000000" w:fill="FFFFFF"/>
            <w:vAlign w:val="center"/>
          </w:tcPr>
          <w:p w14:paraId="4508EF92" w14:textId="31ACF3F3"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0,0094</w:t>
            </w:r>
          </w:p>
        </w:tc>
      </w:tr>
      <w:tr w:rsidR="007C6423" w:rsidRPr="00C96364" w14:paraId="29D80EF9"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3EB321D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Дылицкое шоссе, 3</w:t>
            </w:r>
          </w:p>
        </w:tc>
        <w:tc>
          <w:tcPr>
            <w:tcW w:w="739" w:type="pct"/>
            <w:tcBorders>
              <w:top w:val="nil"/>
              <w:left w:val="nil"/>
              <w:bottom w:val="single" w:sz="4" w:space="0" w:color="000000"/>
              <w:right w:val="single" w:sz="4" w:space="0" w:color="000000"/>
            </w:tcBorders>
            <w:shd w:val="clear" w:color="auto" w:fill="auto"/>
            <w:vAlign w:val="center"/>
            <w:hideMark/>
          </w:tcPr>
          <w:p w14:paraId="79254BF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0,0949926</w:t>
            </w:r>
          </w:p>
        </w:tc>
        <w:tc>
          <w:tcPr>
            <w:tcW w:w="592" w:type="pct"/>
            <w:tcBorders>
              <w:top w:val="nil"/>
              <w:left w:val="nil"/>
              <w:bottom w:val="single" w:sz="4" w:space="0" w:color="000000"/>
              <w:right w:val="single" w:sz="4" w:space="0" w:color="000000"/>
            </w:tcBorders>
            <w:shd w:val="clear" w:color="auto" w:fill="auto"/>
            <w:vAlign w:val="center"/>
            <w:hideMark/>
          </w:tcPr>
          <w:p w14:paraId="26E0D319"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single" w:sz="4" w:space="0" w:color="000000"/>
              <w:bottom w:val="single" w:sz="4" w:space="0" w:color="000000"/>
              <w:right w:val="single" w:sz="4" w:space="0" w:color="000000"/>
            </w:tcBorders>
            <w:shd w:val="clear" w:color="000000" w:fill="FFFFFF"/>
            <w:vAlign w:val="center"/>
          </w:tcPr>
          <w:p w14:paraId="1A0F23C0" w14:textId="531772B0"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0,990777</w:t>
            </w:r>
          </w:p>
        </w:tc>
        <w:tc>
          <w:tcPr>
            <w:tcW w:w="820" w:type="pct"/>
            <w:tcBorders>
              <w:top w:val="nil"/>
              <w:left w:val="nil"/>
              <w:bottom w:val="single" w:sz="4" w:space="0" w:color="000000"/>
              <w:right w:val="single" w:sz="4" w:space="0" w:color="000000"/>
            </w:tcBorders>
            <w:shd w:val="clear" w:color="000000" w:fill="FFFFFF"/>
            <w:vAlign w:val="center"/>
          </w:tcPr>
          <w:p w14:paraId="51DB4308" w14:textId="4597B9BB"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0,999955</w:t>
            </w:r>
          </w:p>
        </w:tc>
        <w:tc>
          <w:tcPr>
            <w:tcW w:w="984" w:type="pct"/>
            <w:tcBorders>
              <w:top w:val="nil"/>
              <w:left w:val="nil"/>
              <w:bottom w:val="single" w:sz="4" w:space="0" w:color="000000"/>
              <w:right w:val="single" w:sz="4" w:space="0" w:color="000000"/>
            </w:tcBorders>
            <w:shd w:val="clear" w:color="000000" w:fill="FFFFFF"/>
            <w:vAlign w:val="center"/>
          </w:tcPr>
          <w:p w14:paraId="63A77248" w14:textId="68BD1512"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0,0093</w:t>
            </w:r>
          </w:p>
        </w:tc>
      </w:tr>
      <w:tr w:rsidR="007C6423" w:rsidRPr="00C96364" w14:paraId="1B46CC54"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60C31FA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Дылицкое шоссе, 1</w:t>
            </w:r>
          </w:p>
        </w:tc>
        <w:tc>
          <w:tcPr>
            <w:tcW w:w="739" w:type="pct"/>
            <w:tcBorders>
              <w:top w:val="nil"/>
              <w:left w:val="nil"/>
              <w:bottom w:val="single" w:sz="4" w:space="0" w:color="000000"/>
              <w:right w:val="single" w:sz="4" w:space="0" w:color="000000"/>
            </w:tcBorders>
            <w:shd w:val="clear" w:color="auto" w:fill="auto"/>
            <w:vAlign w:val="center"/>
            <w:hideMark/>
          </w:tcPr>
          <w:p w14:paraId="38A12DA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0,09642774</w:t>
            </w:r>
          </w:p>
        </w:tc>
        <w:tc>
          <w:tcPr>
            <w:tcW w:w="592" w:type="pct"/>
            <w:tcBorders>
              <w:top w:val="nil"/>
              <w:left w:val="nil"/>
              <w:bottom w:val="single" w:sz="4" w:space="0" w:color="000000"/>
              <w:right w:val="single" w:sz="4" w:space="0" w:color="000000"/>
            </w:tcBorders>
            <w:shd w:val="clear" w:color="auto" w:fill="auto"/>
            <w:vAlign w:val="center"/>
            <w:hideMark/>
          </w:tcPr>
          <w:p w14:paraId="1A61CC3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single" w:sz="4" w:space="0" w:color="000000"/>
              <w:bottom w:val="single" w:sz="4" w:space="0" w:color="000000"/>
              <w:right w:val="single" w:sz="4" w:space="0" w:color="000000"/>
            </w:tcBorders>
            <w:shd w:val="clear" w:color="000000" w:fill="FFFFFF"/>
            <w:vAlign w:val="center"/>
          </w:tcPr>
          <w:p w14:paraId="34E444AE" w14:textId="38DE4116"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0,991455</w:t>
            </w:r>
          </w:p>
        </w:tc>
        <w:tc>
          <w:tcPr>
            <w:tcW w:w="820" w:type="pct"/>
            <w:tcBorders>
              <w:top w:val="nil"/>
              <w:left w:val="nil"/>
              <w:bottom w:val="single" w:sz="4" w:space="0" w:color="000000"/>
              <w:right w:val="single" w:sz="4" w:space="0" w:color="000000"/>
            </w:tcBorders>
            <w:shd w:val="clear" w:color="000000" w:fill="FFFFFF"/>
            <w:vAlign w:val="center"/>
          </w:tcPr>
          <w:p w14:paraId="342B93DD" w14:textId="4173B1E6"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0,999955</w:t>
            </w:r>
          </w:p>
        </w:tc>
        <w:tc>
          <w:tcPr>
            <w:tcW w:w="984" w:type="pct"/>
            <w:tcBorders>
              <w:top w:val="nil"/>
              <w:left w:val="nil"/>
              <w:bottom w:val="single" w:sz="4" w:space="0" w:color="000000"/>
              <w:right w:val="single" w:sz="4" w:space="0" w:color="000000"/>
            </w:tcBorders>
            <w:shd w:val="clear" w:color="000000" w:fill="FFFFFF"/>
            <w:vAlign w:val="center"/>
          </w:tcPr>
          <w:p w14:paraId="06D45829" w14:textId="0E7C9448"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0,0095</w:t>
            </w:r>
          </w:p>
        </w:tc>
      </w:tr>
      <w:tr w:rsidR="007C6423" w:rsidRPr="00C96364" w14:paraId="023E1C5B"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0619652C"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Дылицкое шоссе, 4</w:t>
            </w:r>
          </w:p>
        </w:tc>
        <w:tc>
          <w:tcPr>
            <w:tcW w:w="739" w:type="pct"/>
            <w:tcBorders>
              <w:top w:val="nil"/>
              <w:left w:val="nil"/>
              <w:bottom w:val="single" w:sz="4" w:space="0" w:color="000000"/>
              <w:right w:val="single" w:sz="4" w:space="0" w:color="000000"/>
            </w:tcBorders>
            <w:shd w:val="clear" w:color="auto" w:fill="auto"/>
            <w:vAlign w:val="center"/>
            <w:hideMark/>
          </w:tcPr>
          <w:p w14:paraId="174AF45F"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0,09342078</w:t>
            </w:r>
          </w:p>
        </w:tc>
        <w:tc>
          <w:tcPr>
            <w:tcW w:w="592" w:type="pct"/>
            <w:tcBorders>
              <w:top w:val="nil"/>
              <w:left w:val="nil"/>
              <w:bottom w:val="single" w:sz="4" w:space="0" w:color="000000"/>
              <w:right w:val="single" w:sz="4" w:space="0" w:color="000000"/>
            </w:tcBorders>
            <w:shd w:val="clear" w:color="auto" w:fill="auto"/>
            <w:vAlign w:val="center"/>
            <w:hideMark/>
          </w:tcPr>
          <w:p w14:paraId="318D9A8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single" w:sz="4" w:space="0" w:color="000000"/>
              <w:bottom w:val="single" w:sz="4" w:space="0" w:color="000000"/>
              <w:right w:val="single" w:sz="4" w:space="0" w:color="000000"/>
            </w:tcBorders>
            <w:shd w:val="clear" w:color="000000" w:fill="FFFFFF"/>
            <w:vAlign w:val="center"/>
          </w:tcPr>
          <w:p w14:paraId="206D3755" w14:textId="5C514BD2"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0,991319</w:t>
            </w:r>
          </w:p>
        </w:tc>
        <w:tc>
          <w:tcPr>
            <w:tcW w:w="820" w:type="pct"/>
            <w:tcBorders>
              <w:top w:val="nil"/>
              <w:left w:val="nil"/>
              <w:bottom w:val="single" w:sz="4" w:space="0" w:color="000000"/>
              <w:right w:val="single" w:sz="4" w:space="0" w:color="000000"/>
            </w:tcBorders>
            <w:shd w:val="clear" w:color="000000" w:fill="FFFFFF"/>
            <w:vAlign w:val="center"/>
          </w:tcPr>
          <w:p w14:paraId="18F08402" w14:textId="35D6A3F0"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0,999955</w:t>
            </w:r>
          </w:p>
        </w:tc>
        <w:tc>
          <w:tcPr>
            <w:tcW w:w="984" w:type="pct"/>
            <w:tcBorders>
              <w:top w:val="nil"/>
              <w:left w:val="nil"/>
              <w:bottom w:val="single" w:sz="4" w:space="0" w:color="000000"/>
              <w:right w:val="single" w:sz="4" w:space="0" w:color="000000"/>
            </w:tcBorders>
            <w:shd w:val="clear" w:color="000000" w:fill="FFFFFF"/>
            <w:vAlign w:val="center"/>
          </w:tcPr>
          <w:p w14:paraId="5E05092E" w14:textId="065BF034"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0,0092</w:t>
            </w:r>
          </w:p>
        </w:tc>
      </w:tr>
      <w:tr w:rsidR="007C6423" w:rsidRPr="00C96364" w14:paraId="07C5D6CE"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23D27F17"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Парковая, 11</w:t>
            </w:r>
          </w:p>
        </w:tc>
        <w:tc>
          <w:tcPr>
            <w:tcW w:w="739" w:type="pct"/>
            <w:tcBorders>
              <w:top w:val="nil"/>
              <w:left w:val="nil"/>
              <w:bottom w:val="single" w:sz="4" w:space="0" w:color="000000"/>
              <w:right w:val="single" w:sz="4" w:space="0" w:color="000000"/>
            </w:tcBorders>
            <w:shd w:val="clear" w:color="auto" w:fill="auto"/>
            <w:vAlign w:val="center"/>
            <w:hideMark/>
          </w:tcPr>
          <w:p w14:paraId="5D625964"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0,15725593</w:t>
            </w:r>
          </w:p>
        </w:tc>
        <w:tc>
          <w:tcPr>
            <w:tcW w:w="592" w:type="pct"/>
            <w:tcBorders>
              <w:top w:val="nil"/>
              <w:left w:val="nil"/>
              <w:bottom w:val="single" w:sz="4" w:space="0" w:color="000000"/>
              <w:right w:val="single" w:sz="4" w:space="0" w:color="000000"/>
            </w:tcBorders>
            <w:shd w:val="clear" w:color="auto" w:fill="auto"/>
            <w:vAlign w:val="center"/>
            <w:hideMark/>
          </w:tcPr>
          <w:p w14:paraId="210C3F7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single" w:sz="4" w:space="0" w:color="000000"/>
              <w:bottom w:val="single" w:sz="4" w:space="0" w:color="000000"/>
              <w:right w:val="single" w:sz="4" w:space="0" w:color="000000"/>
            </w:tcBorders>
            <w:shd w:val="clear" w:color="000000" w:fill="FFFFFF"/>
            <w:vAlign w:val="center"/>
          </w:tcPr>
          <w:p w14:paraId="6DEBDF3E" w14:textId="101AAF58"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0,998621</w:t>
            </w:r>
          </w:p>
        </w:tc>
        <w:tc>
          <w:tcPr>
            <w:tcW w:w="820" w:type="pct"/>
            <w:tcBorders>
              <w:top w:val="nil"/>
              <w:left w:val="nil"/>
              <w:bottom w:val="single" w:sz="4" w:space="0" w:color="000000"/>
              <w:right w:val="single" w:sz="4" w:space="0" w:color="000000"/>
            </w:tcBorders>
            <w:shd w:val="clear" w:color="000000" w:fill="FFFFFF"/>
            <w:vAlign w:val="center"/>
          </w:tcPr>
          <w:p w14:paraId="0CE04902" w14:textId="6AC57C23"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0,999955</w:t>
            </w:r>
          </w:p>
        </w:tc>
        <w:tc>
          <w:tcPr>
            <w:tcW w:w="984" w:type="pct"/>
            <w:tcBorders>
              <w:top w:val="nil"/>
              <w:left w:val="nil"/>
              <w:bottom w:val="single" w:sz="4" w:space="0" w:color="000000"/>
              <w:right w:val="single" w:sz="4" w:space="0" w:color="000000"/>
            </w:tcBorders>
            <w:shd w:val="clear" w:color="000000" w:fill="FFFFFF"/>
            <w:vAlign w:val="center"/>
          </w:tcPr>
          <w:p w14:paraId="135D9265" w14:textId="35383B42"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0,016</w:t>
            </w:r>
          </w:p>
        </w:tc>
      </w:tr>
      <w:tr w:rsidR="007C6423" w:rsidRPr="00C96364" w14:paraId="5F34466A"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4BCE5375"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Парковая, 12</w:t>
            </w:r>
          </w:p>
        </w:tc>
        <w:tc>
          <w:tcPr>
            <w:tcW w:w="739" w:type="pct"/>
            <w:tcBorders>
              <w:top w:val="nil"/>
              <w:left w:val="nil"/>
              <w:bottom w:val="single" w:sz="4" w:space="0" w:color="000000"/>
              <w:right w:val="single" w:sz="4" w:space="0" w:color="000000"/>
            </w:tcBorders>
            <w:shd w:val="clear" w:color="auto" w:fill="auto"/>
            <w:vAlign w:val="center"/>
            <w:hideMark/>
          </w:tcPr>
          <w:p w14:paraId="4564994D"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0,15698028</w:t>
            </w:r>
          </w:p>
        </w:tc>
        <w:tc>
          <w:tcPr>
            <w:tcW w:w="592" w:type="pct"/>
            <w:tcBorders>
              <w:top w:val="nil"/>
              <w:left w:val="nil"/>
              <w:bottom w:val="single" w:sz="4" w:space="0" w:color="000000"/>
              <w:right w:val="single" w:sz="4" w:space="0" w:color="000000"/>
            </w:tcBorders>
            <w:shd w:val="clear" w:color="auto" w:fill="auto"/>
            <w:vAlign w:val="center"/>
            <w:hideMark/>
          </w:tcPr>
          <w:p w14:paraId="3F5A0B18"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single" w:sz="4" w:space="0" w:color="000000"/>
              <w:bottom w:val="single" w:sz="4" w:space="0" w:color="000000"/>
              <w:right w:val="single" w:sz="4" w:space="0" w:color="000000"/>
            </w:tcBorders>
            <w:shd w:val="clear" w:color="000000" w:fill="FFFFFF"/>
            <w:vAlign w:val="center"/>
          </w:tcPr>
          <w:p w14:paraId="7C6875AD" w14:textId="49462639"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0,997393</w:t>
            </w:r>
          </w:p>
        </w:tc>
        <w:tc>
          <w:tcPr>
            <w:tcW w:w="820" w:type="pct"/>
            <w:tcBorders>
              <w:top w:val="nil"/>
              <w:left w:val="nil"/>
              <w:bottom w:val="single" w:sz="4" w:space="0" w:color="000000"/>
              <w:right w:val="single" w:sz="4" w:space="0" w:color="000000"/>
            </w:tcBorders>
            <w:shd w:val="clear" w:color="000000" w:fill="FFFFFF"/>
            <w:vAlign w:val="center"/>
          </w:tcPr>
          <w:p w14:paraId="4E776582" w14:textId="23352AFB"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0,999955</w:t>
            </w:r>
          </w:p>
        </w:tc>
        <w:tc>
          <w:tcPr>
            <w:tcW w:w="984" w:type="pct"/>
            <w:tcBorders>
              <w:top w:val="nil"/>
              <w:left w:val="nil"/>
              <w:bottom w:val="single" w:sz="4" w:space="0" w:color="000000"/>
              <w:right w:val="single" w:sz="4" w:space="0" w:color="000000"/>
            </w:tcBorders>
            <w:shd w:val="clear" w:color="000000" w:fill="FFFFFF"/>
            <w:vAlign w:val="center"/>
          </w:tcPr>
          <w:p w14:paraId="557E0936" w14:textId="49BEA398"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0,0157</w:t>
            </w:r>
          </w:p>
        </w:tc>
      </w:tr>
      <w:tr w:rsidR="007C6423" w:rsidRPr="00C96364" w14:paraId="3ED34F5D"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737E3CA0"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Парковая, 27</w:t>
            </w:r>
          </w:p>
        </w:tc>
        <w:tc>
          <w:tcPr>
            <w:tcW w:w="739" w:type="pct"/>
            <w:tcBorders>
              <w:top w:val="nil"/>
              <w:left w:val="nil"/>
              <w:bottom w:val="single" w:sz="4" w:space="0" w:color="000000"/>
              <w:right w:val="single" w:sz="4" w:space="0" w:color="000000"/>
            </w:tcBorders>
            <w:shd w:val="clear" w:color="auto" w:fill="auto"/>
            <w:vAlign w:val="center"/>
            <w:hideMark/>
          </w:tcPr>
          <w:p w14:paraId="4CE8CA73"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0,259588</w:t>
            </w:r>
          </w:p>
        </w:tc>
        <w:tc>
          <w:tcPr>
            <w:tcW w:w="592" w:type="pct"/>
            <w:tcBorders>
              <w:top w:val="nil"/>
              <w:left w:val="nil"/>
              <w:bottom w:val="single" w:sz="4" w:space="0" w:color="000000"/>
              <w:right w:val="single" w:sz="4" w:space="0" w:color="000000"/>
            </w:tcBorders>
            <w:shd w:val="clear" w:color="auto" w:fill="auto"/>
            <w:vAlign w:val="center"/>
            <w:hideMark/>
          </w:tcPr>
          <w:p w14:paraId="19AB6F3A"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single" w:sz="4" w:space="0" w:color="000000"/>
              <w:bottom w:val="single" w:sz="4" w:space="0" w:color="000000"/>
              <w:right w:val="single" w:sz="4" w:space="0" w:color="000000"/>
            </w:tcBorders>
            <w:shd w:val="clear" w:color="000000" w:fill="FFFFFF"/>
            <w:vAlign w:val="center"/>
          </w:tcPr>
          <w:p w14:paraId="60D6C88E" w14:textId="3196D1D7"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0,997271</w:t>
            </w:r>
          </w:p>
        </w:tc>
        <w:tc>
          <w:tcPr>
            <w:tcW w:w="820" w:type="pct"/>
            <w:tcBorders>
              <w:top w:val="nil"/>
              <w:left w:val="nil"/>
              <w:bottom w:val="single" w:sz="4" w:space="0" w:color="000000"/>
              <w:right w:val="single" w:sz="4" w:space="0" w:color="000000"/>
            </w:tcBorders>
            <w:shd w:val="clear" w:color="000000" w:fill="FFFFFF"/>
            <w:vAlign w:val="center"/>
          </w:tcPr>
          <w:p w14:paraId="2AD8CA2D" w14:textId="01FCF3DC"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0,999955</w:t>
            </w:r>
          </w:p>
        </w:tc>
        <w:tc>
          <w:tcPr>
            <w:tcW w:w="984" w:type="pct"/>
            <w:tcBorders>
              <w:top w:val="nil"/>
              <w:left w:val="nil"/>
              <w:bottom w:val="single" w:sz="4" w:space="0" w:color="000000"/>
              <w:right w:val="single" w:sz="4" w:space="0" w:color="000000"/>
            </w:tcBorders>
            <w:shd w:val="clear" w:color="000000" w:fill="FFFFFF"/>
            <w:vAlign w:val="center"/>
          </w:tcPr>
          <w:p w14:paraId="59D0EAFA" w14:textId="6023EEB9" w:rsidR="007C6423" w:rsidRPr="00C96364" w:rsidRDefault="007C6423" w:rsidP="00227EB3">
            <w:pPr>
              <w:widowControl/>
              <w:autoSpaceDE/>
              <w:autoSpaceDN/>
              <w:jc w:val="center"/>
              <w:rPr>
                <w:color w:val="000000"/>
                <w:sz w:val="20"/>
                <w:szCs w:val="20"/>
                <w:lang w:bidi="ar-SA"/>
              </w:rPr>
            </w:pPr>
            <w:r w:rsidRPr="00C96364">
              <w:rPr>
                <w:color w:val="000000"/>
                <w:sz w:val="20"/>
                <w:szCs w:val="20"/>
              </w:rPr>
              <w:t>0,0263</w:t>
            </w:r>
          </w:p>
        </w:tc>
      </w:tr>
      <w:tr w:rsidR="007C6423" w:rsidRPr="00C96364" w14:paraId="369663A7"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4B9874C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Парковая, 1</w:t>
            </w:r>
          </w:p>
        </w:tc>
        <w:tc>
          <w:tcPr>
            <w:tcW w:w="739" w:type="pct"/>
            <w:tcBorders>
              <w:top w:val="nil"/>
              <w:left w:val="nil"/>
              <w:bottom w:val="single" w:sz="4" w:space="0" w:color="000000"/>
              <w:right w:val="single" w:sz="4" w:space="0" w:color="000000"/>
            </w:tcBorders>
            <w:shd w:val="clear" w:color="auto" w:fill="auto"/>
            <w:vAlign w:val="center"/>
            <w:hideMark/>
          </w:tcPr>
          <w:p w14:paraId="32C40561"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0,13457513</w:t>
            </w:r>
          </w:p>
        </w:tc>
        <w:tc>
          <w:tcPr>
            <w:tcW w:w="592" w:type="pct"/>
            <w:tcBorders>
              <w:top w:val="nil"/>
              <w:left w:val="nil"/>
              <w:bottom w:val="single" w:sz="4" w:space="0" w:color="000000"/>
              <w:right w:val="single" w:sz="4" w:space="0" w:color="000000"/>
            </w:tcBorders>
            <w:shd w:val="clear" w:color="auto" w:fill="auto"/>
            <w:vAlign w:val="center"/>
            <w:hideMark/>
          </w:tcPr>
          <w:p w14:paraId="250F17F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single" w:sz="4" w:space="0" w:color="000000"/>
              <w:bottom w:val="single" w:sz="4" w:space="0" w:color="000000"/>
              <w:right w:val="single" w:sz="4" w:space="0" w:color="000000"/>
            </w:tcBorders>
            <w:shd w:val="clear" w:color="000000" w:fill="FFFFFF"/>
            <w:vAlign w:val="center"/>
          </w:tcPr>
          <w:p w14:paraId="4F17C56F" w14:textId="5D8A2B10"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0,99372</w:t>
            </w:r>
          </w:p>
        </w:tc>
        <w:tc>
          <w:tcPr>
            <w:tcW w:w="820" w:type="pct"/>
            <w:tcBorders>
              <w:top w:val="nil"/>
              <w:left w:val="nil"/>
              <w:bottom w:val="single" w:sz="4" w:space="0" w:color="000000"/>
              <w:right w:val="single" w:sz="4" w:space="0" w:color="000000"/>
            </w:tcBorders>
            <w:shd w:val="clear" w:color="000000" w:fill="FFFFFF"/>
            <w:vAlign w:val="center"/>
          </w:tcPr>
          <w:p w14:paraId="5DFE1794" w14:textId="18A2FF53"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0,999955</w:t>
            </w:r>
          </w:p>
        </w:tc>
        <w:tc>
          <w:tcPr>
            <w:tcW w:w="984" w:type="pct"/>
            <w:tcBorders>
              <w:top w:val="nil"/>
              <w:left w:val="nil"/>
              <w:bottom w:val="single" w:sz="4" w:space="0" w:color="000000"/>
              <w:right w:val="single" w:sz="4" w:space="0" w:color="000000"/>
            </w:tcBorders>
            <w:shd w:val="clear" w:color="000000" w:fill="FFFFFF"/>
            <w:vAlign w:val="center"/>
          </w:tcPr>
          <w:p w14:paraId="77DB63F3" w14:textId="4029C5F4"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0,0135</w:t>
            </w:r>
          </w:p>
        </w:tc>
      </w:tr>
      <w:tr w:rsidR="007C6423" w:rsidRPr="00C96364" w14:paraId="2DA1B844"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4279D99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Парковая, 2</w:t>
            </w:r>
          </w:p>
        </w:tc>
        <w:tc>
          <w:tcPr>
            <w:tcW w:w="739" w:type="pct"/>
            <w:tcBorders>
              <w:top w:val="nil"/>
              <w:left w:val="nil"/>
              <w:bottom w:val="single" w:sz="4" w:space="0" w:color="000000"/>
              <w:right w:val="single" w:sz="4" w:space="0" w:color="000000"/>
            </w:tcBorders>
            <w:shd w:val="clear" w:color="auto" w:fill="auto"/>
            <w:vAlign w:val="center"/>
            <w:hideMark/>
          </w:tcPr>
          <w:p w14:paraId="579DE447"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0,13510818</w:t>
            </w:r>
          </w:p>
        </w:tc>
        <w:tc>
          <w:tcPr>
            <w:tcW w:w="592" w:type="pct"/>
            <w:tcBorders>
              <w:top w:val="nil"/>
              <w:left w:val="nil"/>
              <w:bottom w:val="single" w:sz="4" w:space="0" w:color="000000"/>
              <w:right w:val="single" w:sz="4" w:space="0" w:color="000000"/>
            </w:tcBorders>
            <w:shd w:val="clear" w:color="auto" w:fill="auto"/>
            <w:vAlign w:val="center"/>
            <w:hideMark/>
          </w:tcPr>
          <w:p w14:paraId="5F4B50E2"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single" w:sz="4" w:space="0" w:color="000000"/>
              <w:bottom w:val="single" w:sz="4" w:space="0" w:color="000000"/>
              <w:right w:val="single" w:sz="4" w:space="0" w:color="000000"/>
            </w:tcBorders>
            <w:shd w:val="clear" w:color="000000" w:fill="FFFFFF"/>
            <w:vAlign w:val="center"/>
          </w:tcPr>
          <w:p w14:paraId="676AC6D1" w14:textId="1D9C0154"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0,993598</w:t>
            </w:r>
          </w:p>
        </w:tc>
        <w:tc>
          <w:tcPr>
            <w:tcW w:w="820" w:type="pct"/>
            <w:tcBorders>
              <w:top w:val="nil"/>
              <w:left w:val="nil"/>
              <w:bottom w:val="single" w:sz="4" w:space="0" w:color="000000"/>
              <w:right w:val="single" w:sz="4" w:space="0" w:color="000000"/>
            </w:tcBorders>
            <w:shd w:val="clear" w:color="000000" w:fill="FFFFFF"/>
            <w:vAlign w:val="center"/>
          </w:tcPr>
          <w:p w14:paraId="065A1C2B" w14:textId="04EBA546"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0,999955</w:t>
            </w:r>
          </w:p>
        </w:tc>
        <w:tc>
          <w:tcPr>
            <w:tcW w:w="984" w:type="pct"/>
            <w:tcBorders>
              <w:top w:val="nil"/>
              <w:left w:val="nil"/>
              <w:bottom w:val="single" w:sz="4" w:space="0" w:color="000000"/>
              <w:right w:val="single" w:sz="4" w:space="0" w:color="000000"/>
            </w:tcBorders>
            <w:shd w:val="clear" w:color="000000" w:fill="FFFFFF"/>
            <w:vAlign w:val="center"/>
          </w:tcPr>
          <w:p w14:paraId="49F741BC" w14:textId="5F3012EB"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0,0135</w:t>
            </w:r>
          </w:p>
        </w:tc>
      </w:tr>
      <w:tr w:rsidR="007C6423" w:rsidRPr="00C96364" w14:paraId="554ED897"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3026E2EB"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Парковая, 3</w:t>
            </w:r>
          </w:p>
        </w:tc>
        <w:tc>
          <w:tcPr>
            <w:tcW w:w="739" w:type="pct"/>
            <w:tcBorders>
              <w:top w:val="nil"/>
              <w:left w:val="nil"/>
              <w:bottom w:val="single" w:sz="4" w:space="0" w:color="000000"/>
              <w:right w:val="single" w:sz="4" w:space="0" w:color="000000"/>
            </w:tcBorders>
            <w:shd w:val="clear" w:color="auto" w:fill="auto"/>
            <w:vAlign w:val="center"/>
            <w:hideMark/>
          </w:tcPr>
          <w:p w14:paraId="5EDC1F85"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0,13642795</w:t>
            </w:r>
          </w:p>
        </w:tc>
        <w:tc>
          <w:tcPr>
            <w:tcW w:w="592" w:type="pct"/>
            <w:tcBorders>
              <w:top w:val="nil"/>
              <w:left w:val="nil"/>
              <w:bottom w:val="single" w:sz="4" w:space="0" w:color="000000"/>
              <w:right w:val="single" w:sz="4" w:space="0" w:color="000000"/>
            </w:tcBorders>
            <w:shd w:val="clear" w:color="auto" w:fill="auto"/>
            <w:vAlign w:val="center"/>
            <w:hideMark/>
          </w:tcPr>
          <w:p w14:paraId="3DB21C77"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single" w:sz="4" w:space="0" w:color="000000"/>
              <w:bottom w:val="single" w:sz="4" w:space="0" w:color="000000"/>
              <w:right w:val="single" w:sz="4" w:space="0" w:color="000000"/>
            </w:tcBorders>
            <w:shd w:val="clear" w:color="000000" w:fill="FFFFFF"/>
            <w:vAlign w:val="center"/>
          </w:tcPr>
          <w:p w14:paraId="74FAD153" w14:textId="5252ACD1"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0,994155</w:t>
            </w:r>
          </w:p>
        </w:tc>
        <w:tc>
          <w:tcPr>
            <w:tcW w:w="820" w:type="pct"/>
            <w:tcBorders>
              <w:top w:val="nil"/>
              <w:left w:val="nil"/>
              <w:bottom w:val="single" w:sz="4" w:space="0" w:color="000000"/>
              <w:right w:val="single" w:sz="4" w:space="0" w:color="000000"/>
            </w:tcBorders>
            <w:shd w:val="clear" w:color="000000" w:fill="FFFFFF"/>
            <w:vAlign w:val="center"/>
          </w:tcPr>
          <w:p w14:paraId="553D6406" w14:textId="48BCB9E6"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0,999955</w:t>
            </w:r>
          </w:p>
        </w:tc>
        <w:tc>
          <w:tcPr>
            <w:tcW w:w="984" w:type="pct"/>
            <w:tcBorders>
              <w:top w:val="nil"/>
              <w:left w:val="nil"/>
              <w:bottom w:val="single" w:sz="4" w:space="0" w:color="000000"/>
              <w:right w:val="single" w:sz="4" w:space="0" w:color="000000"/>
            </w:tcBorders>
            <w:shd w:val="clear" w:color="000000" w:fill="FFFFFF"/>
            <w:vAlign w:val="center"/>
          </w:tcPr>
          <w:p w14:paraId="2F331239" w14:textId="0B347C95" w:rsidR="007C6423" w:rsidRPr="00C96364" w:rsidRDefault="007C6423" w:rsidP="00227EB3">
            <w:pPr>
              <w:widowControl/>
              <w:autoSpaceDE/>
              <w:autoSpaceDN/>
              <w:jc w:val="center"/>
              <w:rPr>
                <w:color w:val="000000"/>
                <w:sz w:val="20"/>
                <w:szCs w:val="20"/>
                <w:lang w:bidi="ar-SA"/>
              </w:rPr>
            </w:pPr>
            <w:r w:rsidRPr="00C96364">
              <w:rPr>
                <w:color w:val="000000"/>
                <w:sz w:val="20"/>
                <w:szCs w:val="20"/>
              </w:rPr>
              <w:t>0,0137</w:t>
            </w:r>
          </w:p>
        </w:tc>
      </w:tr>
      <w:tr w:rsidR="007C6423" w:rsidRPr="00C96364" w14:paraId="7E16086B"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4CD8086C"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Парковая, 14</w:t>
            </w:r>
          </w:p>
        </w:tc>
        <w:tc>
          <w:tcPr>
            <w:tcW w:w="739" w:type="pct"/>
            <w:tcBorders>
              <w:top w:val="nil"/>
              <w:left w:val="nil"/>
              <w:bottom w:val="single" w:sz="4" w:space="0" w:color="000000"/>
              <w:right w:val="single" w:sz="4" w:space="0" w:color="000000"/>
            </w:tcBorders>
            <w:shd w:val="clear" w:color="auto" w:fill="auto"/>
            <w:vAlign w:val="center"/>
            <w:hideMark/>
          </w:tcPr>
          <w:p w14:paraId="16C802D6"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0,01173046</w:t>
            </w:r>
          </w:p>
        </w:tc>
        <w:tc>
          <w:tcPr>
            <w:tcW w:w="592" w:type="pct"/>
            <w:tcBorders>
              <w:top w:val="nil"/>
              <w:left w:val="nil"/>
              <w:bottom w:val="single" w:sz="4" w:space="0" w:color="000000"/>
              <w:right w:val="single" w:sz="4" w:space="0" w:color="000000"/>
            </w:tcBorders>
            <w:shd w:val="clear" w:color="auto" w:fill="auto"/>
            <w:vAlign w:val="center"/>
            <w:hideMark/>
          </w:tcPr>
          <w:p w14:paraId="122178ED"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single" w:sz="4" w:space="0" w:color="000000"/>
              <w:bottom w:val="single" w:sz="4" w:space="0" w:color="000000"/>
              <w:right w:val="single" w:sz="4" w:space="0" w:color="000000"/>
            </w:tcBorders>
            <w:shd w:val="clear" w:color="000000" w:fill="FFFFFF"/>
            <w:vAlign w:val="center"/>
          </w:tcPr>
          <w:p w14:paraId="2928E3E1" w14:textId="779C134D"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0,996848</w:t>
            </w:r>
          </w:p>
        </w:tc>
        <w:tc>
          <w:tcPr>
            <w:tcW w:w="820" w:type="pct"/>
            <w:tcBorders>
              <w:top w:val="nil"/>
              <w:left w:val="nil"/>
              <w:bottom w:val="single" w:sz="4" w:space="0" w:color="000000"/>
              <w:right w:val="single" w:sz="4" w:space="0" w:color="000000"/>
            </w:tcBorders>
            <w:shd w:val="clear" w:color="000000" w:fill="FFFFFF"/>
            <w:vAlign w:val="center"/>
          </w:tcPr>
          <w:p w14:paraId="20BB0907" w14:textId="399D7380"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0,999955</w:t>
            </w:r>
          </w:p>
        </w:tc>
        <w:tc>
          <w:tcPr>
            <w:tcW w:w="984" w:type="pct"/>
            <w:tcBorders>
              <w:top w:val="nil"/>
              <w:left w:val="nil"/>
              <w:bottom w:val="single" w:sz="4" w:space="0" w:color="000000"/>
              <w:right w:val="single" w:sz="4" w:space="0" w:color="000000"/>
            </w:tcBorders>
            <w:shd w:val="clear" w:color="000000" w:fill="FFFFFF"/>
            <w:vAlign w:val="center"/>
          </w:tcPr>
          <w:p w14:paraId="425626A9" w14:textId="6864B928"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0,0011</w:t>
            </w:r>
          </w:p>
        </w:tc>
      </w:tr>
      <w:tr w:rsidR="007C6423" w:rsidRPr="00C96364" w14:paraId="667715C0"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2E4DE7B5"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Парковая, 15</w:t>
            </w:r>
          </w:p>
        </w:tc>
        <w:tc>
          <w:tcPr>
            <w:tcW w:w="739" w:type="pct"/>
            <w:tcBorders>
              <w:top w:val="nil"/>
              <w:left w:val="nil"/>
              <w:bottom w:val="single" w:sz="4" w:space="0" w:color="000000"/>
              <w:right w:val="single" w:sz="4" w:space="0" w:color="000000"/>
            </w:tcBorders>
            <w:shd w:val="clear" w:color="auto" w:fill="auto"/>
            <w:vAlign w:val="center"/>
            <w:hideMark/>
          </w:tcPr>
          <w:p w14:paraId="7DBEE7E3"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0,01173046</w:t>
            </w:r>
          </w:p>
        </w:tc>
        <w:tc>
          <w:tcPr>
            <w:tcW w:w="592" w:type="pct"/>
            <w:tcBorders>
              <w:top w:val="nil"/>
              <w:left w:val="nil"/>
              <w:bottom w:val="single" w:sz="4" w:space="0" w:color="000000"/>
              <w:right w:val="single" w:sz="4" w:space="0" w:color="000000"/>
            </w:tcBorders>
            <w:shd w:val="clear" w:color="auto" w:fill="auto"/>
            <w:vAlign w:val="center"/>
            <w:hideMark/>
          </w:tcPr>
          <w:p w14:paraId="1FD2E734"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single" w:sz="4" w:space="0" w:color="000000"/>
              <w:bottom w:val="single" w:sz="4" w:space="0" w:color="000000"/>
              <w:right w:val="single" w:sz="4" w:space="0" w:color="000000"/>
            </w:tcBorders>
            <w:shd w:val="clear" w:color="000000" w:fill="FFFFFF"/>
            <w:vAlign w:val="center"/>
          </w:tcPr>
          <w:p w14:paraId="78FC738E" w14:textId="7B20348E"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0,996317</w:t>
            </w:r>
          </w:p>
        </w:tc>
        <w:tc>
          <w:tcPr>
            <w:tcW w:w="820" w:type="pct"/>
            <w:tcBorders>
              <w:top w:val="nil"/>
              <w:left w:val="nil"/>
              <w:bottom w:val="single" w:sz="4" w:space="0" w:color="000000"/>
              <w:right w:val="single" w:sz="4" w:space="0" w:color="000000"/>
            </w:tcBorders>
            <w:shd w:val="clear" w:color="000000" w:fill="FFFFFF"/>
            <w:vAlign w:val="center"/>
          </w:tcPr>
          <w:p w14:paraId="07E9FB3C" w14:textId="1D8D238C"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0,999955</w:t>
            </w:r>
          </w:p>
        </w:tc>
        <w:tc>
          <w:tcPr>
            <w:tcW w:w="984" w:type="pct"/>
            <w:tcBorders>
              <w:top w:val="nil"/>
              <w:left w:val="nil"/>
              <w:bottom w:val="single" w:sz="4" w:space="0" w:color="000000"/>
              <w:right w:val="single" w:sz="4" w:space="0" w:color="000000"/>
            </w:tcBorders>
            <w:shd w:val="clear" w:color="000000" w:fill="FFFFFF"/>
            <w:vAlign w:val="center"/>
          </w:tcPr>
          <w:p w14:paraId="3657EEF6" w14:textId="4A99845B"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0,0009</w:t>
            </w:r>
          </w:p>
        </w:tc>
      </w:tr>
      <w:tr w:rsidR="007C6423" w:rsidRPr="00C96364" w14:paraId="144357E3" w14:textId="77777777" w:rsidTr="00C229E5">
        <w:trPr>
          <w:trHeight w:val="20"/>
        </w:trPr>
        <w:tc>
          <w:tcPr>
            <w:tcW w:w="1063" w:type="pct"/>
            <w:tcBorders>
              <w:top w:val="nil"/>
              <w:left w:val="single" w:sz="4" w:space="0" w:color="000000"/>
              <w:bottom w:val="single" w:sz="4" w:space="0" w:color="000000"/>
              <w:right w:val="single" w:sz="4" w:space="0" w:color="000000"/>
            </w:tcBorders>
            <w:shd w:val="clear" w:color="auto" w:fill="auto"/>
            <w:vAlign w:val="center"/>
            <w:hideMark/>
          </w:tcPr>
          <w:p w14:paraId="018A6469"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ул. Парковая, 17</w:t>
            </w:r>
          </w:p>
        </w:tc>
        <w:tc>
          <w:tcPr>
            <w:tcW w:w="739" w:type="pct"/>
            <w:tcBorders>
              <w:top w:val="nil"/>
              <w:left w:val="nil"/>
              <w:bottom w:val="single" w:sz="4" w:space="0" w:color="000000"/>
              <w:right w:val="single" w:sz="4" w:space="0" w:color="000000"/>
            </w:tcBorders>
            <w:shd w:val="clear" w:color="auto" w:fill="auto"/>
            <w:vAlign w:val="center"/>
            <w:hideMark/>
          </w:tcPr>
          <w:p w14:paraId="353AB4B6"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0,03596</w:t>
            </w:r>
          </w:p>
        </w:tc>
        <w:tc>
          <w:tcPr>
            <w:tcW w:w="592" w:type="pct"/>
            <w:tcBorders>
              <w:top w:val="nil"/>
              <w:left w:val="nil"/>
              <w:bottom w:val="single" w:sz="4" w:space="0" w:color="000000"/>
              <w:right w:val="single" w:sz="4" w:space="0" w:color="000000"/>
            </w:tcBorders>
            <w:shd w:val="clear" w:color="auto" w:fill="auto"/>
            <w:vAlign w:val="center"/>
            <w:hideMark/>
          </w:tcPr>
          <w:p w14:paraId="2833762C" w14:textId="77777777" w:rsidR="007C6423" w:rsidRPr="00C96364" w:rsidRDefault="007C6423" w:rsidP="00227EB3">
            <w:pPr>
              <w:widowControl/>
              <w:autoSpaceDE/>
              <w:autoSpaceDN/>
              <w:jc w:val="center"/>
              <w:rPr>
                <w:color w:val="000000"/>
                <w:sz w:val="20"/>
                <w:szCs w:val="20"/>
                <w:lang w:bidi="ar-SA"/>
              </w:rPr>
            </w:pPr>
            <w:r w:rsidRPr="00C96364">
              <w:rPr>
                <w:color w:val="000000"/>
                <w:sz w:val="20"/>
                <w:szCs w:val="20"/>
                <w:lang w:bidi="ar-SA"/>
              </w:rPr>
              <w:t>0</w:t>
            </w:r>
          </w:p>
        </w:tc>
        <w:tc>
          <w:tcPr>
            <w:tcW w:w="802" w:type="pct"/>
            <w:tcBorders>
              <w:top w:val="nil"/>
              <w:left w:val="single" w:sz="4" w:space="0" w:color="000000"/>
              <w:bottom w:val="single" w:sz="4" w:space="0" w:color="000000"/>
              <w:right w:val="single" w:sz="4" w:space="0" w:color="000000"/>
            </w:tcBorders>
            <w:shd w:val="clear" w:color="000000" w:fill="FFFFFF"/>
            <w:vAlign w:val="center"/>
          </w:tcPr>
          <w:p w14:paraId="594942F9" w14:textId="7E77705F"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0,995895</w:t>
            </w:r>
          </w:p>
        </w:tc>
        <w:tc>
          <w:tcPr>
            <w:tcW w:w="820" w:type="pct"/>
            <w:tcBorders>
              <w:top w:val="nil"/>
              <w:left w:val="nil"/>
              <w:bottom w:val="single" w:sz="4" w:space="0" w:color="000000"/>
              <w:right w:val="single" w:sz="4" w:space="0" w:color="000000"/>
            </w:tcBorders>
            <w:shd w:val="clear" w:color="000000" w:fill="FFFFFF"/>
            <w:vAlign w:val="center"/>
          </w:tcPr>
          <w:p w14:paraId="6A9B2980" w14:textId="471EDA22" w:rsidR="007C6423" w:rsidRPr="00C96364" w:rsidRDefault="007C6423" w:rsidP="00227EB3">
            <w:pPr>
              <w:widowControl/>
              <w:autoSpaceDE/>
              <w:autoSpaceDN/>
              <w:jc w:val="center"/>
              <w:rPr>
                <w:color w:val="000000"/>
                <w:sz w:val="20"/>
                <w:szCs w:val="20"/>
                <w:lang w:bidi="ar-SA"/>
              </w:rPr>
            </w:pPr>
            <w:r w:rsidRPr="00C96364">
              <w:rPr>
                <w:color w:val="000000"/>
                <w:sz w:val="20"/>
                <w:szCs w:val="20"/>
              </w:rPr>
              <w:t>0,999955</w:t>
            </w:r>
          </w:p>
        </w:tc>
        <w:tc>
          <w:tcPr>
            <w:tcW w:w="984" w:type="pct"/>
            <w:tcBorders>
              <w:top w:val="nil"/>
              <w:left w:val="nil"/>
              <w:bottom w:val="single" w:sz="4" w:space="0" w:color="000000"/>
              <w:right w:val="single" w:sz="4" w:space="0" w:color="000000"/>
            </w:tcBorders>
            <w:shd w:val="clear" w:color="000000" w:fill="FFFFFF"/>
            <w:vAlign w:val="center"/>
          </w:tcPr>
          <w:p w14:paraId="5D941054" w14:textId="05A31A4E" w:rsidR="007C6423" w:rsidRPr="00C96364" w:rsidRDefault="007C6423" w:rsidP="00227EB3">
            <w:pPr>
              <w:widowControl/>
              <w:autoSpaceDE/>
              <w:autoSpaceDN/>
              <w:jc w:val="center"/>
              <w:rPr>
                <w:color w:val="000000"/>
                <w:sz w:val="20"/>
                <w:szCs w:val="20"/>
                <w:lang w:bidi="ar-SA"/>
              </w:rPr>
            </w:pPr>
            <w:r w:rsidRPr="00C96364">
              <w:rPr>
                <w:color w:val="000000"/>
                <w:sz w:val="20"/>
                <w:szCs w:val="20"/>
              </w:rPr>
              <w:t>0,0036</w:t>
            </w:r>
          </w:p>
        </w:tc>
      </w:tr>
    </w:tbl>
    <w:p w14:paraId="48537377" w14:textId="77777777" w:rsidR="00BF25B6" w:rsidRPr="00C96364" w:rsidRDefault="00BF25B6" w:rsidP="00227EB3">
      <w:pPr>
        <w:pStyle w:val="ab"/>
        <w:spacing w:line="360" w:lineRule="auto"/>
        <w:ind w:left="102" w:right="109" w:firstLine="707"/>
        <w:jc w:val="both"/>
        <w:sectPr w:rsidR="00BF25B6" w:rsidRPr="00C96364" w:rsidSect="00920C03">
          <w:pgSz w:w="11910" w:h="16840"/>
          <w:pgMar w:top="1134" w:right="567" w:bottom="567" w:left="1701" w:header="0" w:footer="590" w:gutter="0"/>
          <w:cols w:space="720"/>
        </w:sectPr>
      </w:pPr>
    </w:p>
    <w:p w14:paraId="7B53068A" w14:textId="6C09F7DB" w:rsidR="00BF25B6" w:rsidRPr="00C96364" w:rsidRDefault="00C229E5" w:rsidP="00227EB3">
      <w:pPr>
        <w:pStyle w:val="ab"/>
        <w:spacing w:line="360" w:lineRule="auto"/>
        <w:ind w:left="-426" w:right="109"/>
        <w:jc w:val="both"/>
      </w:pPr>
      <w:r w:rsidRPr="00C96364">
        <w:rPr>
          <w:noProof/>
          <w:lang w:bidi="ar-SA"/>
        </w:rPr>
        <w:drawing>
          <wp:inline distT="0" distB="0" distL="0" distR="0" wp14:anchorId="024EF8EB" wp14:editId="74ACD154">
            <wp:extent cx="9569856" cy="287655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9576017" cy="2878402"/>
                    </a:xfrm>
                    <a:prstGeom prst="rect">
                      <a:avLst/>
                    </a:prstGeom>
                    <a:noFill/>
                  </pic:spPr>
                </pic:pic>
              </a:graphicData>
            </a:graphic>
          </wp:inline>
        </w:drawing>
      </w:r>
    </w:p>
    <w:p w14:paraId="36B7F569" w14:textId="06D67329" w:rsidR="00BF25B6" w:rsidRPr="00C96364" w:rsidRDefault="00BF25B6" w:rsidP="007A0B60">
      <w:pPr>
        <w:pStyle w:val="-1"/>
        <w:sectPr w:rsidR="00BF25B6" w:rsidRPr="00C96364" w:rsidSect="00920C03">
          <w:pgSz w:w="16840" w:h="11910" w:orient="landscape"/>
          <w:pgMar w:top="1701" w:right="567" w:bottom="567" w:left="567" w:header="0" w:footer="590" w:gutter="0"/>
          <w:cols w:space="720"/>
        </w:sectPr>
      </w:pPr>
      <w:r w:rsidRPr="00C96364">
        <w:t>Вероятность</w:t>
      </w:r>
      <w:r w:rsidR="00C229E5" w:rsidRPr="00C96364">
        <w:rPr>
          <w:lang w:val="ru-RU"/>
        </w:rPr>
        <w:t> </w:t>
      </w:r>
      <w:r w:rsidRPr="00C96364">
        <w:t>безотказного</w:t>
      </w:r>
      <w:r w:rsidR="00C229E5" w:rsidRPr="00C96364">
        <w:rPr>
          <w:lang w:val="ru-RU"/>
        </w:rPr>
        <w:t> </w:t>
      </w:r>
      <w:r w:rsidRPr="00C96364">
        <w:t>теплоснабжения</w:t>
      </w:r>
      <w:r w:rsidR="00C229E5" w:rsidRPr="00C96364">
        <w:rPr>
          <w:lang w:val="ru-RU"/>
        </w:rPr>
        <w:t> </w:t>
      </w:r>
      <w:r w:rsidRPr="00C96364">
        <w:t>потребителей</w:t>
      </w:r>
    </w:p>
    <w:p w14:paraId="08193C7E" w14:textId="05676BFF" w:rsidR="00A00BEA" w:rsidRPr="00C96364" w:rsidRDefault="00A00BEA" w:rsidP="0037225E">
      <w:pPr>
        <w:pStyle w:val="2"/>
      </w:pPr>
      <w:bookmarkStart w:id="623" w:name="_Toc514836855"/>
      <w:bookmarkStart w:id="624" w:name="_Toc518895509"/>
      <w:bookmarkStart w:id="625" w:name="_Toc132278399"/>
      <w:r w:rsidRPr="00C96364">
        <w:t>Результаты оценки коэффициентов готовности теплопроводов к несению тепловой нагрузки</w:t>
      </w:r>
      <w:bookmarkEnd w:id="623"/>
      <w:bookmarkEnd w:id="624"/>
      <w:bookmarkEnd w:id="625"/>
    </w:p>
    <w:p w14:paraId="7872AFB9" w14:textId="245E3648" w:rsidR="00BF25B6" w:rsidRPr="00C96364" w:rsidRDefault="00BF25B6" w:rsidP="00920C03">
      <w:pPr>
        <w:pStyle w:val="ab"/>
        <w:tabs>
          <w:tab w:val="left" w:pos="9356"/>
        </w:tabs>
        <w:spacing w:line="360" w:lineRule="auto"/>
        <w:ind w:right="3" w:firstLine="707"/>
        <w:jc w:val="both"/>
      </w:pPr>
      <w:r w:rsidRPr="00C96364">
        <w:t xml:space="preserve">Расчетные значения готовности системы теплоснабжения к расчетному теплоснабжению представлены в таблице </w:t>
      </w:r>
      <w:r w:rsidR="007B17D7" w:rsidRPr="00C96364">
        <w:fldChar w:fldCharType="begin"/>
      </w:r>
      <w:r w:rsidR="007B17D7" w:rsidRPr="00C96364">
        <w:instrText xml:space="preserve"> REF  _Ref521916129 \h \r \t </w:instrText>
      </w:r>
      <w:r w:rsidR="009202E8" w:rsidRPr="00C96364">
        <w:instrText xml:space="preserve"> \* MERGEFORMAT </w:instrText>
      </w:r>
      <w:r w:rsidR="007B17D7" w:rsidRPr="00C96364">
        <w:fldChar w:fldCharType="separate"/>
      </w:r>
      <w:r w:rsidR="00936651">
        <w:t>11.3.1</w:t>
      </w:r>
      <w:r w:rsidR="007B17D7" w:rsidRPr="00C96364">
        <w:fldChar w:fldCharType="end"/>
      </w:r>
      <w:r w:rsidRPr="00C96364">
        <w:t xml:space="preserve"> и на рисунке </w:t>
      </w:r>
      <w:r w:rsidR="007B17D7" w:rsidRPr="00C96364">
        <w:fldChar w:fldCharType="begin"/>
      </w:r>
      <w:r w:rsidR="007B17D7" w:rsidRPr="00C96364">
        <w:instrText xml:space="preserve"> REF  _Ref521916938 \h \r \t </w:instrText>
      </w:r>
      <w:r w:rsidR="009202E8" w:rsidRPr="00C96364">
        <w:instrText xml:space="preserve"> \* MERGEFORMAT </w:instrText>
      </w:r>
      <w:r w:rsidR="007B17D7" w:rsidRPr="00C96364">
        <w:fldChar w:fldCharType="separate"/>
      </w:r>
      <w:r w:rsidR="00936651">
        <w:t>11.4.1</w:t>
      </w:r>
      <w:r w:rsidR="007B17D7" w:rsidRPr="00C96364">
        <w:fldChar w:fldCharType="end"/>
      </w:r>
      <w:r w:rsidRPr="00C96364">
        <w:t>.</w:t>
      </w:r>
    </w:p>
    <w:p w14:paraId="62CC363B" w14:textId="77777777" w:rsidR="00BF25B6" w:rsidRPr="00C96364" w:rsidRDefault="00BF25B6" w:rsidP="00920C03">
      <w:pPr>
        <w:pStyle w:val="ab"/>
        <w:spacing w:line="360" w:lineRule="auto"/>
        <w:ind w:right="3" w:firstLine="809"/>
        <w:jc w:val="both"/>
      </w:pPr>
      <w:r w:rsidRPr="00C96364">
        <w:t>Как видно из рисунка, значения готовности системы теплоснабжения по каждому потребителю выше нормируемого значения.</w:t>
      </w:r>
    </w:p>
    <w:p w14:paraId="1E55A3C8" w14:textId="77777777" w:rsidR="007B17D7" w:rsidRPr="00C96364" w:rsidRDefault="007B17D7" w:rsidP="0037225E">
      <w:pPr>
        <w:pStyle w:val="2"/>
        <w:numPr>
          <w:ilvl w:val="0"/>
          <w:numId w:val="0"/>
        </w:numPr>
        <w:ind w:left="369"/>
        <w:sectPr w:rsidR="007B17D7" w:rsidRPr="00C96364" w:rsidSect="00920C03">
          <w:pgSz w:w="11910" w:h="16840"/>
          <w:pgMar w:top="1134" w:right="567" w:bottom="567" w:left="1701" w:header="0" w:footer="590" w:gutter="0"/>
          <w:cols w:space="720"/>
        </w:sectPr>
      </w:pPr>
    </w:p>
    <w:p w14:paraId="3688335D" w14:textId="77777777" w:rsidR="00C229E5" w:rsidRPr="00C96364" w:rsidRDefault="00C229E5" w:rsidP="00227EB3">
      <w:pPr>
        <w:pStyle w:val="af7"/>
        <w:ind w:firstLine="0"/>
        <w:rPr>
          <w:noProof/>
          <w:lang w:val="ru-RU" w:eastAsia="ru-RU"/>
        </w:rPr>
      </w:pPr>
    </w:p>
    <w:p w14:paraId="5EBAD3A6" w14:textId="0EA04BCA" w:rsidR="007B17D7" w:rsidRPr="00C96364" w:rsidRDefault="00C229E5" w:rsidP="00920C03">
      <w:pPr>
        <w:pStyle w:val="af7"/>
        <w:ind w:firstLine="0"/>
        <w:jc w:val="center"/>
      </w:pPr>
      <w:r w:rsidRPr="00C96364">
        <w:rPr>
          <w:noProof/>
          <w:lang w:val="ru-RU" w:eastAsia="ru-RU"/>
        </w:rPr>
        <w:drawing>
          <wp:inline distT="0" distB="0" distL="0" distR="0" wp14:anchorId="559978C8" wp14:editId="15CBB524">
            <wp:extent cx="9126220" cy="27432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9126220" cy="2743200"/>
                    </a:xfrm>
                    <a:prstGeom prst="rect">
                      <a:avLst/>
                    </a:prstGeom>
                    <a:noFill/>
                  </pic:spPr>
                </pic:pic>
              </a:graphicData>
            </a:graphic>
          </wp:inline>
        </w:drawing>
      </w:r>
    </w:p>
    <w:p w14:paraId="7B20ADCF" w14:textId="0182C888" w:rsidR="007B17D7" w:rsidRPr="00C96364" w:rsidRDefault="007B17D7" w:rsidP="007A0B60">
      <w:pPr>
        <w:pStyle w:val="-1"/>
        <w:sectPr w:rsidR="007B17D7" w:rsidRPr="00C96364" w:rsidSect="00920C03">
          <w:pgSz w:w="16840" w:h="11910" w:orient="landscape"/>
          <w:pgMar w:top="1701" w:right="567" w:bottom="567" w:left="567" w:header="0" w:footer="590" w:gutter="0"/>
          <w:cols w:space="720"/>
        </w:sectPr>
      </w:pPr>
      <w:bookmarkStart w:id="626" w:name="_Ref521916938"/>
      <w:r w:rsidRPr="00C96364">
        <w:t>Коэффициент готовности системы к расчетному теплоснабжению (при нормативном значении 0,97)</w:t>
      </w:r>
      <w:bookmarkEnd w:id="626"/>
    </w:p>
    <w:p w14:paraId="4B325170" w14:textId="7DA5C67F" w:rsidR="00A00BEA" w:rsidRPr="00C96364" w:rsidRDefault="00A00BEA" w:rsidP="0037225E">
      <w:pPr>
        <w:pStyle w:val="2"/>
      </w:pPr>
      <w:bookmarkStart w:id="627" w:name="_Toc514836856"/>
      <w:bookmarkStart w:id="628" w:name="_Toc518895510"/>
      <w:bookmarkStart w:id="629" w:name="_Toc132278400"/>
      <w:r w:rsidRPr="00C96364">
        <w:t>Результат оценки недоотпуска тепловой энергии по причине отказов и простоев тепловых сетей и источников тепловой энергии</w:t>
      </w:r>
      <w:bookmarkEnd w:id="627"/>
      <w:bookmarkEnd w:id="628"/>
      <w:bookmarkEnd w:id="629"/>
    </w:p>
    <w:p w14:paraId="6EFD6910" w14:textId="58F47AC7" w:rsidR="007B17D7" w:rsidRPr="00C96364" w:rsidRDefault="007B17D7" w:rsidP="00920C03">
      <w:pPr>
        <w:pStyle w:val="ab"/>
        <w:spacing w:line="360" w:lineRule="auto"/>
        <w:ind w:right="3" w:firstLine="809"/>
        <w:jc w:val="both"/>
      </w:pPr>
      <w:r w:rsidRPr="00C96364">
        <w:t xml:space="preserve">Расчетные значения недоотпуска тепловой энергии по причине отказов и простоев тепловых сетей представлены графически на рисунке </w:t>
      </w:r>
      <w:r w:rsidR="005850FA" w:rsidRPr="00C96364">
        <w:fldChar w:fldCharType="begin"/>
      </w:r>
      <w:r w:rsidR="005850FA" w:rsidRPr="00C96364">
        <w:instrText xml:space="preserve"> REF  _Ref521998357 \h \r \t </w:instrText>
      </w:r>
      <w:r w:rsidR="009202E8" w:rsidRPr="00C96364">
        <w:instrText xml:space="preserve"> \* MERGEFORMAT </w:instrText>
      </w:r>
      <w:r w:rsidR="005850FA" w:rsidRPr="00C96364">
        <w:fldChar w:fldCharType="separate"/>
      </w:r>
      <w:r w:rsidR="00936651">
        <w:t>11.5.1</w:t>
      </w:r>
      <w:r w:rsidR="005850FA" w:rsidRPr="00C96364">
        <w:fldChar w:fldCharType="end"/>
      </w:r>
      <w:r w:rsidRPr="00C96364">
        <w:t>.</w:t>
      </w:r>
    </w:p>
    <w:p w14:paraId="5BBCF31E" w14:textId="103EFAF0" w:rsidR="007B17D7" w:rsidRPr="00C96364" w:rsidRDefault="007B17D7" w:rsidP="00920C03">
      <w:pPr>
        <w:pStyle w:val="ab"/>
        <w:spacing w:line="360" w:lineRule="auto"/>
        <w:ind w:right="3" w:firstLine="809"/>
        <w:jc w:val="both"/>
      </w:pPr>
      <w:r w:rsidRPr="00C96364">
        <w:t>Таким образом, поскольку рассматриваемая тепловая сеть имеет небольшие масштабы (присоединенная нагрузка, радиусы теплоснабжения, диаметры головных участков), нормативные требования к надежности теплоснабжения потребителей для расчетного уровня теплоснабжения обеспечиваются.</w:t>
      </w:r>
    </w:p>
    <w:p w14:paraId="5B2D82E2" w14:textId="71517BBF" w:rsidR="00822D17" w:rsidRPr="00C96364" w:rsidRDefault="00822D17" w:rsidP="00227EB3">
      <w:pPr>
        <w:pStyle w:val="ab"/>
        <w:spacing w:line="360" w:lineRule="auto"/>
        <w:ind w:left="102" w:right="109" w:firstLine="707"/>
        <w:jc w:val="both"/>
      </w:pPr>
    </w:p>
    <w:p w14:paraId="34C28290" w14:textId="77777777" w:rsidR="00822D17" w:rsidRPr="00C96364" w:rsidRDefault="00822D17" w:rsidP="00227EB3">
      <w:pPr>
        <w:pStyle w:val="ab"/>
        <w:spacing w:line="360" w:lineRule="auto"/>
        <w:ind w:left="102" w:right="109" w:firstLine="707"/>
        <w:jc w:val="both"/>
        <w:sectPr w:rsidR="00822D17" w:rsidRPr="00C96364" w:rsidSect="00920C03">
          <w:pgSz w:w="11910" w:h="16840"/>
          <w:pgMar w:top="1134" w:right="567" w:bottom="567" w:left="1701" w:header="0" w:footer="590" w:gutter="0"/>
          <w:cols w:space="720"/>
        </w:sectPr>
      </w:pPr>
    </w:p>
    <w:p w14:paraId="21F7CEF8" w14:textId="2FC49DEF" w:rsidR="00822D17" w:rsidRPr="00C96364" w:rsidRDefault="00C229E5" w:rsidP="00227EB3">
      <w:pPr>
        <w:pStyle w:val="ab"/>
        <w:spacing w:line="360" w:lineRule="auto"/>
        <w:ind w:left="-284" w:right="109"/>
        <w:jc w:val="center"/>
      </w:pPr>
      <w:r w:rsidRPr="00C96364">
        <w:rPr>
          <w:noProof/>
          <w:lang w:bidi="ar-SA"/>
        </w:rPr>
        <w:drawing>
          <wp:inline distT="0" distB="0" distL="0" distR="0" wp14:anchorId="2767D75A" wp14:editId="3C80AEF4">
            <wp:extent cx="9126220" cy="27432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9126220" cy="2743200"/>
                    </a:xfrm>
                    <a:prstGeom prst="rect">
                      <a:avLst/>
                    </a:prstGeom>
                    <a:noFill/>
                  </pic:spPr>
                </pic:pic>
              </a:graphicData>
            </a:graphic>
          </wp:inline>
        </w:drawing>
      </w:r>
    </w:p>
    <w:p w14:paraId="3743F0B7" w14:textId="37300204" w:rsidR="00822D17" w:rsidRPr="00C96364" w:rsidRDefault="00822D17" w:rsidP="007A0B60">
      <w:pPr>
        <w:pStyle w:val="-1"/>
      </w:pPr>
      <w:bookmarkStart w:id="630" w:name="_Ref521998357"/>
      <w:r w:rsidRPr="00C96364">
        <w:t>Средний суммарный недоотпуск теплоты потребителям за отопительный период</w:t>
      </w:r>
      <w:bookmarkEnd w:id="630"/>
    </w:p>
    <w:p w14:paraId="184B79E4" w14:textId="47CA2978" w:rsidR="00822D17" w:rsidRPr="00C96364" w:rsidRDefault="00822D17" w:rsidP="00227EB3">
      <w:pPr>
        <w:pStyle w:val="ab"/>
        <w:spacing w:line="360" w:lineRule="auto"/>
        <w:ind w:left="-567" w:right="109"/>
        <w:jc w:val="both"/>
        <w:sectPr w:rsidR="00822D17" w:rsidRPr="00C96364" w:rsidSect="00920C03">
          <w:pgSz w:w="16840" w:h="11910" w:orient="landscape"/>
          <w:pgMar w:top="1701" w:right="567" w:bottom="567" w:left="567" w:header="0" w:footer="590" w:gutter="0"/>
          <w:cols w:space="720"/>
        </w:sectPr>
      </w:pPr>
    </w:p>
    <w:p w14:paraId="646B2135" w14:textId="19718E1D" w:rsidR="00A00BEA" w:rsidRPr="00C96364" w:rsidRDefault="00A00BEA" w:rsidP="0037225E">
      <w:pPr>
        <w:pStyle w:val="2"/>
      </w:pPr>
      <w:bookmarkStart w:id="631" w:name="_Toc514836857"/>
      <w:bookmarkStart w:id="632" w:name="_Toc518895511"/>
      <w:bookmarkStart w:id="633" w:name="_Toc132278401"/>
      <w:r w:rsidRPr="00C96364">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631"/>
      <w:bookmarkEnd w:id="632"/>
      <w:bookmarkEnd w:id="633"/>
    </w:p>
    <w:p w14:paraId="3465A336" w14:textId="3EFAA849" w:rsidR="00822D17" w:rsidRPr="00C96364" w:rsidRDefault="00822D17" w:rsidP="00920C03">
      <w:pPr>
        <w:pStyle w:val="ab"/>
        <w:spacing w:line="360" w:lineRule="auto"/>
        <w:ind w:right="3" w:firstLine="809"/>
        <w:jc w:val="both"/>
      </w:pPr>
      <w:r w:rsidRPr="00C96364">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7CE5E131" w14:textId="712EBEC5" w:rsidR="00A00BEA" w:rsidRPr="00C96364" w:rsidRDefault="00A00BEA" w:rsidP="00920C03">
      <w:pPr>
        <w:pStyle w:val="2"/>
        <w:ind w:left="0" w:right="3" w:firstLine="809"/>
      </w:pPr>
      <w:bookmarkStart w:id="634" w:name="_Toc514836858"/>
      <w:bookmarkStart w:id="635" w:name="_Toc518895512"/>
      <w:bookmarkStart w:id="636" w:name="_Toc132278402"/>
      <w:r w:rsidRPr="00C96364">
        <w:t>Установка резервного оборудования</w:t>
      </w:r>
      <w:bookmarkEnd w:id="634"/>
      <w:bookmarkEnd w:id="635"/>
      <w:bookmarkEnd w:id="636"/>
    </w:p>
    <w:p w14:paraId="295979A3" w14:textId="109146B0" w:rsidR="00C47C2C" w:rsidRPr="00C96364" w:rsidRDefault="009B4150" w:rsidP="00920C03">
      <w:pPr>
        <w:pStyle w:val="ab"/>
        <w:spacing w:line="360" w:lineRule="auto"/>
        <w:ind w:right="3" w:firstLine="809"/>
        <w:jc w:val="both"/>
      </w:pPr>
      <w:bookmarkStart w:id="637" w:name="_Hlk522017495"/>
      <w:r w:rsidRPr="00C96364">
        <w:t>Настоящим проектом, в 2030</w:t>
      </w:r>
      <w:r w:rsidR="00C47C2C" w:rsidRPr="00C96364">
        <w:t xml:space="preserve"> году предусматривается дооборудование котельной №</w:t>
      </w:r>
      <w:r w:rsidR="00421D2F" w:rsidRPr="00C96364">
        <w:t> </w:t>
      </w:r>
      <w:r w:rsidR="00C47C2C" w:rsidRPr="00C96364">
        <w:t>35 котлом ТТ</w:t>
      </w:r>
      <w:r w:rsidR="00421D2F" w:rsidRPr="00C96364">
        <w:t> </w:t>
      </w:r>
      <w:r w:rsidR="00C47C2C" w:rsidRPr="00C96364">
        <w:t xml:space="preserve">100-2000. Реализация данного мероприятия увеличит производительность котельной до </w:t>
      </w:r>
      <w:r w:rsidR="00E078EE" w:rsidRPr="00C96364">
        <w:t>5,16</w:t>
      </w:r>
      <w:r w:rsidR="00C47C2C" w:rsidRPr="00C96364">
        <w:t xml:space="preserve"> Гкал/ч, и позволит увеличить резерв тепловой мощности источника.</w:t>
      </w:r>
    </w:p>
    <w:p w14:paraId="19FD0712" w14:textId="5E09946C" w:rsidR="00A00BEA" w:rsidRPr="00C96364" w:rsidRDefault="00A00BEA" w:rsidP="00920C03">
      <w:pPr>
        <w:pStyle w:val="2"/>
        <w:ind w:left="0" w:right="3" w:firstLine="809"/>
      </w:pPr>
      <w:bookmarkStart w:id="638" w:name="_Toc514836859"/>
      <w:bookmarkStart w:id="639" w:name="_Toc518895513"/>
      <w:bookmarkStart w:id="640" w:name="_Toc132278403"/>
      <w:bookmarkEnd w:id="637"/>
      <w:r w:rsidRPr="00C96364">
        <w:t>Организация совместной работы нескольких источников тепловой энергии на единую тепловую сеть</w:t>
      </w:r>
      <w:bookmarkEnd w:id="638"/>
      <w:bookmarkEnd w:id="639"/>
      <w:bookmarkEnd w:id="640"/>
    </w:p>
    <w:p w14:paraId="1C33301B" w14:textId="63D77F20" w:rsidR="00BD49CC" w:rsidRPr="00C96364" w:rsidRDefault="00C47C2C" w:rsidP="00920C03">
      <w:pPr>
        <w:pStyle w:val="ab"/>
        <w:spacing w:line="360" w:lineRule="auto"/>
        <w:ind w:right="3" w:firstLine="809"/>
        <w:jc w:val="both"/>
      </w:pPr>
      <w:r w:rsidRPr="00C96364">
        <w:t>В связи с территориальным расположением источников тепловой энергии Елизаветинского сельского поселения, организация совместной работы нескольких котельных не представляется возможной.</w:t>
      </w:r>
    </w:p>
    <w:p w14:paraId="5D34DEDE" w14:textId="77777777" w:rsidR="00BD49CC" w:rsidRPr="00C96364" w:rsidRDefault="00BD49CC">
      <w:pPr>
        <w:rPr>
          <w:sz w:val="26"/>
          <w:szCs w:val="26"/>
        </w:rPr>
      </w:pPr>
      <w:r w:rsidRPr="00C96364">
        <w:br w:type="page"/>
      </w:r>
    </w:p>
    <w:p w14:paraId="1B04F12B" w14:textId="526A98E0" w:rsidR="00A00BEA" w:rsidRPr="00C96364" w:rsidRDefault="00A00BEA" w:rsidP="00920C03">
      <w:pPr>
        <w:pStyle w:val="2"/>
        <w:ind w:left="0" w:right="3" w:firstLine="809"/>
      </w:pPr>
      <w:bookmarkStart w:id="641" w:name="_Toc514836860"/>
      <w:bookmarkStart w:id="642" w:name="_Toc518895514"/>
      <w:bookmarkStart w:id="643" w:name="_Toc132278404"/>
      <w:r w:rsidRPr="00C96364">
        <w:t>Резервирование тепловых сетей смежных районов</w:t>
      </w:r>
      <w:bookmarkEnd w:id="641"/>
      <w:bookmarkEnd w:id="642"/>
      <w:bookmarkEnd w:id="643"/>
    </w:p>
    <w:p w14:paraId="32803B54" w14:textId="77777777" w:rsidR="00C47C2C" w:rsidRPr="00C96364" w:rsidRDefault="00C47C2C" w:rsidP="00920C03">
      <w:pPr>
        <w:pStyle w:val="ab"/>
        <w:spacing w:line="360" w:lineRule="auto"/>
        <w:ind w:right="3" w:firstLine="809"/>
        <w:jc w:val="both"/>
      </w:pPr>
      <w:r w:rsidRPr="00C96364">
        <w:t xml:space="preserve">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 </w:t>
      </w:r>
    </w:p>
    <w:p w14:paraId="7C70DF6D" w14:textId="77777777" w:rsidR="00C47C2C" w:rsidRPr="00C96364" w:rsidRDefault="00C47C2C" w:rsidP="00920C03">
      <w:pPr>
        <w:pStyle w:val="ab"/>
        <w:spacing w:line="360" w:lineRule="auto"/>
        <w:ind w:right="3" w:firstLine="809"/>
        <w:jc w:val="both"/>
      </w:pPr>
      <w:r w:rsidRPr="00C96364">
        <w:t>В связи с территориальным расположением источников сельского поселения, взаимное резервирование тепловых сетей смежных районов не представляется возможным.</w:t>
      </w:r>
    </w:p>
    <w:p w14:paraId="27A4B7DE" w14:textId="4E3BA41B" w:rsidR="00A00BEA" w:rsidRPr="00C96364" w:rsidRDefault="00A00BEA" w:rsidP="00920C03">
      <w:pPr>
        <w:pStyle w:val="2"/>
        <w:ind w:left="0" w:right="3" w:firstLine="809"/>
      </w:pPr>
      <w:bookmarkStart w:id="644" w:name="_Toc514836861"/>
      <w:bookmarkStart w:id="645" w:name="_Toc518895515"/>
      <w:bookmarkStart w:id="646" w:name="_Toc132278405"/>
      <w:r w:rsidRPr="00C96364">
        <w:t>Устройство резервных насосных станций</w:t>
      </w:r>
      <w:bookmarkEnd w:id="644"/>
      <w:bookmarkEnd w:id="645"/>
      <w:bookmarkEnd w:id="646"/>
    </w:p>
    <w:p w14:paraId="611385EF" w14:textId="49847E29" w:rsidR="00C47C2C" w:rsidRPr="00C96364" w:rsidRDefault="00C47C2C" w:rsidP="00920C03">
      <w:pPr>
        <w:pStyle w:val="ab"/>
        <w:spacing w:line="360" w:lineRule="auto"/>
        <w:ind w:right="3" w:firstLine="809"/>
        <w:jc w:val="both"/>
      </w:pPr>
      <w:r w:rsidRPr="00C96364">
        <w:t>Установка резервных насосных станций не требуется.</w:t>
      </w:r>
    </w:p>
    <w:p w14:paraId="752E90CB" w14:textId="77777777" w:rsidR="00A00BEA" w:rsidRPr="00C96364" w:rsidRDefault="00A00BEA" w:rsidP="00920C03">
      <w:pPr>
        <w:pStyle w:val="2"/>
        <w:ind w:left="0" w:right="3" w:firstLine="809"/>
      </w:pPr>
      <w:bookmarkStart w:id="647" w:name="_Toc514836862"/>
      <w:bookmarkStart w:id="648" w:name="_Toc518895516"/>
      <w:bookmarkStart w:id="649" w:name="_Toc132278406"/>
      <w:r w:rsidRPr="00C96364">
        <w:t>Установка баков-аккумуляторов</w:t>
      </w:r>
      <w:bookmarkEnd w:id="647"/>
      <w:bookmarkEnd w:id="648"/>
      <w:bookmarkEnd w:id="649"/>
    </w:p>
    <w:p w14:paraId="23AD58D9" w14:textId="77777777" w:rsidR="005A4A11" w:rsidRPr="00C96364" w:rsidRDefault="005A4A11" w:rsidP="00920C03">
      <w:pPr>
        <w:pStyle w:val="ab"/>
        <w:spacing w:line="360" w:lineRule="auto"/>
        <w:ind w:right="3" w:firstLine="809"/>
        <w:jc w:val="both"/>
      </w:pPr>
      <w:r w:rsidRPr="00C96364">
        <w:t xml:space="preserve">Повышению надежности функционирования систем теплоснабжения в определенной мере способствует применение теплогидоракумулирующих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 </w:t>
      </w:r>
    </w:p>
    <w:p w14:paraId="4C364CB5" w14:textId="77777777" w:rsidR="005A4A11" w:rsidRPr="00C96364" w:rsidRDefault="005A4A11" w:rsidP="00920C03">
      <w:pPr>
        <w:pStyle w:val="ab"/>
        <w:spacing w:line="360" w:lineRule="auto"/>
        <w:ind w:right="3" w:firstLine="809"/>
        <w:jc w:val="both"/>
      </w:pPr>
      <w:r w:rsidRPr="00C96364">
        <w:t xml:space="preserve">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 </w:t>
      </w:r>
    </w:p>
    <w:p w14:paraId="5A29875B" w14:textId="77777777" w:rsidR="005A4A11" w:rsidRPr="00C96364" w:rsidRDefault="005A4A11" w:rsidP="00920C03">
      <w:pPr>
        <w:pStyle w:val="ab"/>
        <w:spacing w:line="360" w:lineRule="auto"/>
        <w:ind w:right="3" w:firstLine="809"/>
        <w:jc w:val="both"/>
      </w:pPr>
      <w:r w:rsidRPr="00C96364">
        <w:t xml:space="preserve">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 </w:t>
      </w:r>
    </w:p>
    <w:p w14:paraId="063A9277" w14:textId="77777777" w:rsidR="005A4A11" w:rsidRPr="00C96364" w:rsidRDefault="005A4A11" w:rsidP="00920C03">
      <w:pPr>
        <w:pStyle w:val="ab"/>
        <w:spacing w:line="360" w:lineRule="auto"/>
        <w:ind w:right="3" w:firstLine="809"/>
        <w:jc w:val="both"/>
      </w:pPr>
      <w:r w:rsidRPr="00C96364">
        <w:t xml:space="preserve">Число баков независимо от системы теплоснабжения принимается не менее двух по 50 % рабочего объема. </w:t>
      </w:r>
    </w:p>
    <w:p w14:paraId="1011A1FF" w14:textId="77777777" w:rsidR="005A4A11" w:rsidRPr="00C96364" w:rsidRDefault="005A4A11" w:rsidP="00920C03">
      <w:pPr>
        <w:pStyle w:val="ab"/>
        <w:spacing w:line="360" w:lineRule="auto"/>
        <w:ind w:right="3" w:firstLine="809"/>
        <w:jc w:val="both"/>
      </w:pPr>
      <w:r w:rsidRPr="00C96364">
        <w:t xml:space="preserve">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 </w:t>
      </w:r>
    </w:p>
    <w:p w14:paraId="0F80610C" w14:textId="77777777" w:rsidR="005A4A11" w:rsidRPr="00C96364" w:rsidRDefault="005A4A11" w:rsidP="00920C03">
      <w:pPr>
        <w:pStyle w:val="ab"/>
        <w:spacing w:line="360" w:lineRule="auto"/>
        <w:ind w:right="3" w:firstLine="809"/>
        <w:jc w:val="both"/>
      </w:pPr>
      <w:r w:rsidRPr="00C96364">
        <w:t>Таким образом, структура систем теплоснабжения должна соответствовать их масштабности и сложности. Если надежность небольших систем обеспечивается при радиальных схемах тепловых сетей, не имеющих резервирования и узлов управления, то тепловые сети крупных систем теплоснабжения должны быть резервированными, а в местах сопряжения резервируемой и нерезервируемой частей тепловых сетей должны иметь автоматизированные узлы управления. Это позволяет преодолеть противоречие между "ненадежной" структурой тепловых сетей и требованиями к их надежности и обеспечить управляемость системы в нормальных, аварийных и послеаварийных режимах, а также подачу потребителям необходимых количеств тепловой энергии во время аварийных ситуаций.</w:t>
      </w:r>
    </w:p>
    <w:p w14:paraId="4B17BFAF" w14:textId="22659DF2" w:rsidR="005A4A11" w:rsidRPr="00C96364" w:rsidRDefault="005A4A11" w:rsidP="00920C03">
      <w:pPr>
        <w:pStyle w:val="ab"/>
        <w:spacing w:line="360" w:lineRule="auto"/>
        <w:ind w:right="3" w:firstLine="809"/>
        <w:jc w:val="both"/>
      </w:pPr>
      <w:r w:rsidRPr="00C96364">
        <w:t>На котельн</w:t>
      </w:r>
      <w:r w:rsidR="00E624FE" w:rsidRPr="00C96364">
        <w:t>ых</w:t>
      </w:r>
      <w:r w:rsidRPr="00C96364">
        <w:t xml:space="preserve"> №</w:t>
      </w:r>
      <w:r w:rsidR="00E624FE" w:rsidRPr="00C96364">
        <w:t xml:space="preserve"> 20, 47</w:t>
      </w:r>
      <w:r w:rsidRPr="00C96364">
        <w:t xml:space="preserve"> реализована двухконтурная система с независимыми контурами котлов и тепловой сети с помощью пластинчатых теплообменников. Система теплоснабжения – четырёхтрубная, теплоноситель на нужды ГВС подается из аккумуляторных баков.</w:t>
      </w:r>
    </w:p>
    <w:p w14:paraId="69216A7F" w14:textId="3CE660C5" w:rsidR="005A4A11" w:rsidRPr="00C96364" w:rsidRDefault="005A4A11" w:rsidP="00920C03">
      <w:pPr>
        <w:pStyle w:val="ab"/>
        <w:spacing w:line="360" w:lineRule="auto"/>
        <w:ind w:right="3" w:firstLine="809"/>
        <w:jc w:val="both"/>
      </w:pPr>
      <w:r w:rsidRPr="00C96364">
        <w:t>На котельн</w:t>
      </w:r>
      <w:r w:rsidR="00E624FE" w:rsidRPr="00C96364">
        <w:t>ых</w:t>
      </w:r>
      <w:r w:rsidRPr="00C96364">
        <w:t xml:space="preserve"> №</w:t>
      </w:r>
      <w:r w:rsidR="00E624FE" w:rsidRPr="00C96364">
        <w:t xml:space="preserve"> 33, 35</w:t>
      </w:r>
      <w:r w:rsidRPr="00C96364">
        <w:t xml:space="preserve"> реализована одноконтурная система. Система теплоснабжения двухтрубная, </w:t>
      </w:r>
      <w:r w:rsidR="00E624FE" w:rsidRPr="00C96364">
        <w:t>открытая</w:t>
      </w:r>
      <w:r w:rsidRPr="00C96364">
        <w:t xml:space="preserve">. Аккумуляторные баки на источнике не установлены. </w:t>
      </w:r>
    </w:p>
    <w:p w14:paraId="55F832EC" w14:textId="4BCB0CBC" w:rsidR="00C47C2C" w:rsidRPr="00C96364" w:rsidRDefault="005A4A11" w:rsidP="00920C03">
      <w:pPr>
        <w:pStyle w:val="ab"/>
        <w:spacing w:line="360" w:lineRule="auto"/>
        <w:ind w:right="3" w:firstLine="809"/>
        <w:jc w:val="both"/>
      </w:pPr>
      <w:r w:rsidRPr="00C96364">
        <w:t>В перспективе, установка аккумуляторных баков на источниках сельского поселения</w:t>
      </w:r>
      <w:r w:rsidR="00E624FE" w:rsidRPr="00C96364">
        <w:t> </w:t>
      </w:r>
      <w:r w:rsidRPr="00C96364">
        <w:t>не</w:t>
      </w:r>
      <w:r w:rsidR="00E624FE" w:rsidRPr="00C96364">
        <w:t> </w:t>
      </w:r>
      <w:r w:rsidRPr="00C96364">
        <w:t>планируется</w:t>
      </w:r>
      <w:r w:rsidR="008448C5" w:rsidRPr="00C96364">
        <w:t>.</w:t>
      </w:r>
    </w:p>
    <w:p w14:paraId="56F96071" w14:textId="77777777" w:rsidR="008448C5" w:rsidRPr="00C96364" w:rsidRDefault="008448C5" w:rsidP="008448C5">
      <w:pPr>
        <w:pStyle w:val="2"/>
        <w:ind w:left="0" w:right="3" w:firstLine="809"/>
      </w:pPr>
      <w:bookmarkStart w:id="650" w:name="_Toc130897692"/>
      <w:bookmarkStart w:id="651" w:name="_Toc131857341"/>
      <w:bookmarkStart w:id="652" w:name="_Toc132278407"/>
      <w:r w:rsidRPr="00C96364">
        <w:t>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650"/>
      <w:bookmarkEnd w:id="651"/>
      <w:bookmarkEnd w:id="652"/>
    </w:p>
    <w:p w14:paraId="37F5A631" w14:textId="77777777" w:rsidR="008448C5" w:rsidRPr="00C96364" w:rsidRDefault="008448C5" w:rsidP="008448C5">
      <w:pPr>
        <w:pStyle w:val="ab"/>
        <w:spacing w:before="89" w:line="360" w:lineRule="auto"/>
        <w:ind w:left="222" w:firstLine="707"/>
        <w:jc w:val="both"/>
      </w:pPr>
      <w:r w:rsidRPr="00C96364">
        <w:t>Показатели надежности системы теплоснабжения актуализированы по состоянию на отчетный год.</w:t>
      </w:r>
    </w:p>
    <w:p w14:paraId="2A748AF6" w14:textId="77777777" w:rsidR="008448C5" w:rsidRPr="00C96364" w:rsidRDefault="008448C5" w:rsidP="00920C03">
      <w:pPr>
        <w:pStyle w:val="ab"/>
        <w:spacing w:line="360" w:lineRule="auto"/>
        <w:ind w:right="3" w:firstLine="809"/>
        <w:jc w:val="both"/>
      </w:pPr>
    </w:p>
    <w:p w14:paraId="16592667" w14:textId="77777777" w:rsidR="008448C5" w:rsidRPr="00C96364" w:rsidRDefault="008448C5" w:rsidP="00920C03">
      <w:pPr>
        <w:pStyle w:val="ab"/>
        <w:spacing w:line="360" w:lineRule="auto"/>
        <w:ind w:right="3" w:firstLine="809"/>
        <w:jc w:val="both"/>
      </w:pPr>
    </w:p>
    <w:p w14:paraId="435593AE" w14:textId="77777777" w:rsidR="008448C5" w:rsidRPr="00C96364" w:rsidRDefault="008448C5" w:rsidP="00920C03">
      <w:pPr>
        <w:pStyle w:val="ab"/>
        <w:spacing w:line="360" w:lineRule="auto"/>
        <w:ind w:right="3" w:firstLine="809"/>
        <w:jc w:val="both"/>
        <w:sectPr w:rsidR="008448C5" w:rsidRPr="00C96364" w:rsidSect="00920C03">
          <w:pgSz w:w="11910" w:h="16840"/>
          <w:pgMar w:top="1134" w:right="567" w:bottom="567" w:left="1701" w:header="0" w:footer="590" w:gutter="0"/>
          <w:cols w:space="720"/>
        </w:sectPr>
      </w:pPr>
    </w:p>
    <w:p w14:paraId="2DC66C37" w14:textId="2BEFB5ED" w:rsidR="000E0E57" w:rsidRPr="00C96364" w:rsidRDefault="00A244AB" w:rsidP="00227EB3">
      <w:pPr>
        <w:pStyle w:val="10"/>
        <w:rPr>
          <w:color w:val="000000" w:themeColor="text1"/>
        </w:rPr>
      </w:pPr>
      <w:bookmarkStart w:id="653" w:name="_bookmark93"/>
      <w:bookmarkStart w:id="654" w:name="_Toc518895517"/>
      <w:bookmarkStart w:id="655" w:name="_Toc132278408"/>
      <w:bookmarkEnd w:id="653"/>
      <w:r w:rsidRPr="00C96364">
        <w:rPr>
          <w:caps w:val="0"/>
          <w:color w:val="000000" w:themeColor="text1"/>
        </w:rPr>
        <w:t xml:space="preserve">ОБОСНОВАНИЕ ИНВЕСТИЦИЙ В </w:t>
      </w:r>
      <w:r w:rsidRPr="00C96364">
        <w:rPr>
          <w:caps w:val="0"/>
          <w:color w:val="000000" w:themeColor="text1"/>
          <w:w w:val="95"/>
        </w:rPr>
        <w:t xml:space="preserve">СТРОИТЕЛЬСТВО, </w:t>
      </w:r>
      <w:r w:rsidRPr="00C96364">
        <w:rPr>
          <w:caps w:val="0"/>
          <w:color w:val="000000" w:themeColor="text1"/>
        </w:rPr>
        <w:t>РЕКОНСТРУКЦИЮ ТЕХНИЧЕСКОЕ</w:t>
      </w:r>
      <w:r w:rsidRPr="00C96364">
        <w:rPr>
          <w:caps w:val="0"/>
          <w:color w:val="000000" w:themeColor="text1"/>
          <w:spacing w:val="-9"/>
        </w:rPr>
        <w:t xml:space="preserve"> </w:t>
      </w:r>
      <w:r w:rsidRPr="00C96364">
        <w:rPr>
          <w:caps w:val="0"/>
          <w:color w:val="000000" w:themeColor="text1"/>
        </w:rPr>
        <w:t>ПЕРЕВООРУЖЕНИЕ</w:t>
      </w:r>
      <w:bookmarkEnd w:id="654"/>
      <w:r w:rsidRPr="00C96364">
        <w:rPr>
          <w:caps w:val="0"/>
          <w:color w:val="000000" w:themeColor="text1"/>
        </w:rPr>
        <w:t xml:space="preserve"> И (ИЛИ) МОДЕРНИЗАЦИЮ</w:t>
      </w:r>
      <w:bookmarkEnd w:id="655"/>
    </w:p>
    <w:p w14:paraId="303243B6" w14:textId="3F18DFD7" w:rsidR="000E0E57" w:rsidRPr="00C96364" w:rsidRDefault="00714882" w:rsidP="0037225E">
      <w:pPr>
        <w:pStyle w:val="2"/>
      </w:pPr>
      <w:bookmarkStart w:id="656" w:name="_bookmark94"/>
      <w:bookmarkStart w:id="657" w:name="_Toc518895518"/>
      <w:bookmarkStart w:id="658" w:name="_Toc132278409"/>
      <w:bookmarkEnd w:id="656"/>
      <w:r w:rsidRPr="00C96364">
        <w:t>Оценка финансовых потребностей для осуществления строительства,</w:t>
      </w:r>
      <w:r w:rsidRPr="00C96364">
        <w:tab/>
        <w:t>реконструкции</w:t>
      </w:r>
      <w:r w:rsidR="00C23CB7" w:rsidRPr="00C96364">
        <w:t xml:space="preserve">, </w:t>
      </w:r>
      <w:r w:rsidRPr="00C96364">
        <w:tab/>
        <w:t>технического перевооружения</w:t>
      </w:r>
      <w:r w:rsidR="00C23CB7" w:rsidRPr="00C96364">
        <w:t xml:space="preserve"> и (или) модернизации</w:t>
      </w:r>
      <w:r w:rsidRPr="00C96364">
        <w:t xml:space="preserve"> источников тепловой энергии и тепловых сетей</w:t>
      </w:r>
      <w:bookmarkEnd w:id="657"/>
      <w:bookmarkEnd w:id="658"/>
    </w:p>
    <w:p w14:paraId="135C6CC5" w14:textId="77777777" w:rsidR="000E0E57" w:rsidRPr="00C96364" w:rsidRDefault="00714882" w:rsidP="00920C03">
      <w:pPr>
        <w:pStyle w:val="ab"/>
        <w:spacing w:line="360" w:lineRule="auto"/>
        <w:ind w:right="3" w:firstLine="809"/>
        <w:jc w:val="both"/>
      </w:pPr>
      <w:r w:rsidRPr="00C96364">
        <w:t>В соответствии с главами 6, 7 обосновывающих материалов в качестве основных мероприятий по развитию систем централизованного теплоснабжения Елизаветинского сельского поселения предусматриваются:</w:t>
      </w:r>
    </w:p>
    <w:p w14:paraId="5BC57843" w14:textId="3DB61BD3" w:rsidR="000E0E57" w:rsidRPr="00C96364" w:rsidRDefault="005850FA" w:rsidP="00920C03">
      <w:pPr>
        <w:pStyle w:val="ad"/>
        <w:numPr>
          <w:ilvl w:val="0"/>
          <w:numId w:val="1"/>
        </w:numPr>
        <w:tabs>
          <w:tab w:val="left" w:pos="1070"/>
        </w:tabs>
        <w:spacing w:before="1" w:line="360" w:lineRule="auto"/>
        <w:ind w:left="0" w:right="3" w:firstLine="809"/>
        <w:jc w:val="both"/>
        <w:rPr>
          <w:sz w:val="26"/>
        </w:rPr>
      </w:pPr>
      <w:r w:rsidRPr="00C96364">
        <w:rPr>
          <w:sz w:val="26"/>
        </w:rPr>
        <w:t>С</w:t>
      </w:r>
      <w:r w:rsidR="00714882" w:rsidRPr="00C96364">
        <w:rPr>
          <w:sz w:val="26"/>
        </w:rPr>
        <w:t>троительство тепловых сетей для обеспечения перспективных тепловых нагрузок;</w:t>
      </w:r>
    </w:p>
    <w:p w14:paraId="41A3931B" w14:textId="19F67740" w:rsidR="000E0E57" w:rsidRPr="00C96364" w:rsidRDefault="005850FA" w:rsidP="00920C03">
      <w:pPr>
        <w:pStyle w:val="ad"/>
        <w:numPr>
          <w:ilvl w:val="0"/>
          <w:numId w:val="1"/>
        </w:numPr>
        <w:tabs>
          <w:tab w:val="left" w:pos="1117"/>
        </w:tabs>
        <w:spacing w:line="360" w:lineRule="auto"/>
        <w:ind w:left="0" w:right="3" w:firstLine="809"/>
        <w:jc w:val="both"/>
        <w:rPr>
          <w:sz w:val="26"/>
        </w:rPr>
      </w:pPr>
      <w:r w:rsidRPr="00C96364">
        <w:rPr>
          <w:sz w:val="26"/>
        </w:rPr>
        <w:t>Р</w:t>
      </w:r>
      <w:r w:rsidR="00714882" w:rsidRPr="00C96364">
        <w:rPr>
          <w:sz w:val="26"/>
        </w:rPr>
        <w:t>еконструкция тепловых сетей с изменением диаметра для обеспечения перспективных тепловых</w:t>
      </w:r>
      <w:r w:rsidR="00714882" w:rsidRPr="00C96364">
        <w:rPr>
          <w:spacing w:val="-3"/>
          <w:sz w:val="26"/>
        </w:rPr>
        <w:t xml:space="preserve"> </w:t>
      </w:r>
      <w:r w:rsidR="00714882" w:rsidRPr="00C96364">
        <w:rPr>
          <w:sz w:val="26"/>
        </w:rPr>
        <w:t>нагрузок</w:t>
      </w:r>
      <w:r w:rsidR="00B61A4C" w:rsidRPr="00C96364">
        <w:rPr>
          <w:sz w:val="26"/>
        </w:rPr>
        <w:t xml:space="preserve"> и оптимизации гидравлического режима</w:t>
      </w:r>
      <w:r w:rsidR="00714882" w:rsidRPr="00C96364">
        <w:rPr>
          <w:sz w:val="26"/>
        </w:rPr>
        <w:t>;</w:t>
      </w:r>
    </w:p>
    <w:p w14:paraId="4B4F7311" w14:textId="41FE28D2" w:rsidR="00397E96" w:rsidRPr="00C96364" w:rsidRDefault="005850FA" w:rsidP="00920C03">
      <w:pPr>
        <w:pStyle w:val="ad"/>
        <w:numPr>
          <w:ilvl w:val="0"/>
          <w:numId w:val="1"/>
        </w:numPr>
        <w:tabs>
          <w:tab w:val="left" w:pos="1094"/>
        </w:tabs>
        <w:spacing w:line="360" w:lineRule="auto"/>
        <w:ind w:left="0" w:right="3" w:firstLine="809"/>
        <w:jc w:val="both"/>
        <w:rPr>
          <w:sz w:val="26"/>
        </w:rPr>
      </w:pPr>
      <w:r w:rsidRPr="00C96364">
        <w:rPr>
          <w:sz w:val="26"/>
        </w:rPr>
        <w:t>Р</w:t>
      </w:r>
      <w:r w:rsidR="00714882" w:rsidRPr="00C96364">
        <w:rPr>
          <w:sz w:val="26"/>
        </w:rPr>
        <w:t>еконструкция тепловых сетей в связи с исчерпанием эксплуатационного ресурса</w:t>
      </w:r>
      <w:r w:rsidR="00397E96" w:rsidRPr="00C96364">
        <w:rPr>
          <w:sz w:val="26"/>
        </w:rPr>
        <w:t>;</w:t>
      </w:r>
    </w:p>
    <w:p w14:paraId="4452AFFB" w14:textId="562DFC3A" w:rsidR="00397E96" w:rsidRPr="00C96364" w:rsidRDefault="00397E96" w:rsidP="00E00A4F">
      <w:pPr>
        <w:pStyle w:val="ad"/>
        <w:numPr>
          <w:ilvl w:val="0"/>
          <w:numId w:val="1"/>
        </w:numPr>
        <w:tabs>
          <w:tab w:val="left" w:pos="1094"/>
        </w:tabs>
        <w:spacing w:line="360" w:lineRule="auto"/>
        <w:ind w:left="0" w:right="3" w:firstLine="809"/>
        <w:jc w:val="both"/>
        <w:rPr>
          <w:sz w:val="26"/>
        </w:rPr>
      </w:pPr>
      <w:r w:rsidRPr="00C96364">
        <w:rPr>
          <w:sz w:val="26"/>
        </w:rPr>
        <w:t>Дооборудование котельной №</w:t>
      </w:r>
      <w:r w:rsidR="00C75520" w:rsidRPr="00C96364">
        <w:rPr>
          <w:sz w:val="26"/>
        </w:rPr>
        <w:t> 35</w:t>
      </w:r>
      <w:r w:rsidRPr="00C96364">
        <w:rPr>
          <w:sz w:val="26"/>
        </w:rPr>
        <w:t xml:space="preserve"> котлом </w:t>
      </w:r>
      <w:r w:rsidR="00C75520" w:rsidRPr="00C96364">
        <w:rPr>
          <w:sz w:val="26"/>
        </w:rPr>
        <w:t>ТТ 100-2000;.</w:t>
      </w:r>
    </w:p>
    <w:p w14:paraId="6E5B9588" w14:textId="39C5ADE2" w:rsidR="000E0E57" w:rsidRPr="00C96364" w:rsidRDefault="00714882" w:rsidP="00920C03">
      <w:pPr>
        <w:spacing w:line="360" w:lineRule="auto"/>
        <w:ind w:right="3" w:firstLine="809"/>
        <w:jc w:val="both"/>
        <w:rPr>
          <w:sz w:val="26"/>
          <w:szCs w:val="26"/>
        </w:rPr>
      </w:pPr>
      <w:r w:rsidRPr="00C96364">
        <w:rPr>
          <w:sz w:val="26"/>
          <w:szCs w:val="26"/>
        </w:rPr>
        <w:t>Тепловые источники, функционирующие на территории Елизаветинского сельского поселения, введены в эксплуатацию в 2011 – 2012 гг.</w:t>
      </w:r>
    </w:p>
    <w:p w14:paraId="630C370E" w14:textId="104A9749" w:rsidR="00A06706" w:rsidRPr="00C96364" w:rsidRDefault="00A06706" w:rsidP="00920C03">
      <w:pPr>
        <w:spacing w:line="360" w:lineRule="auto"/>
        <w:ind w:right="3" w:firstLine="809"/>
        <w:jc w:val="both"/>
        <w:rPr>
          <w:sz w:val="26"/>
          <w:szCs w:val="26"/>
        </w:rPr>
      </w:pPr>
      <w:r w:rsidRPr="00C96364">
        <w:rPr>
          <w:sz w:val="26"/>
          <w:szCs w:val="26"/>
        </w:rPr>
        <w:t>На котельной № 35, для обеспечения приростов тепловых нагрузок</w:t>
      </w:r>
      <w:r w:rsidR="00A17903" w:rsidRPr="00C96364">
        <w:rPr>
          <w:sz w:val="26"/>
          <w:szCs w:val="26"/>
        </w:rPr>
        <w:t>,</w:t>
      </w:r>
      <w:r w:rsidR="00FB391C" w:rsidRPr="00C96364">
        <w:rPr>
          <w:sz w:val="26"/>
          <w:szCs w:val="26"/>
        </w:rPr>
        <w:t xml:space="preserve"> в 2030</w:t>
      </w:r>
      <w:r w:rsidR="00A17903" w:rsidRPr="00C96364">
        <w:rPr>
          <w:sz w:val="26"/>
          <w:szCs w:val="26"/>
        </w:rPr>
        <w:t xml:space="preserve"> году</w:t>
      </w:r>
      <w:r w:rsidRPr="00C96364">
        <w:rPr>
          <w:sz w:val="26"/>
          <w:szCs w:val="26"/>
        </w:rPr>
        <w:t xml:space="preserve"> предлагается установить котел ТТ 100-2000. Средняя стоимость такого котла </w:t>
      </w:r>
      <w:r w:rsidR="002D240E" w:rsidRPr="00C96364">
        <w:rPr>
          <w:sz w:val="26"/>
          <w:szCs w:val="26"/>
        </w:rPr>
        <w:t>(с у</w:t>
      </w:r>
      <w:r w:rsidR="00FB391C" w:rsidRPr="00C96364">
        <w:rPr>
          <w:sz w:val="26"/>
          <w:szCs w:val="26"/>
        </w:rPr>
        <w:t>чётом установки) составляет 1665,612</w:t>
      </w:r>
      <w:r w:rsidRPr="00C96364">
        <w:rPr>
          <w:sz w:val="26"/>
          <w:szCs w:val="26"/>
        </w:rPr>
        <w:t> тыс. руб.</w:t>
      </w:r>
      <w:r w:rsidR="00A17903" w:rsidRPr="00C96364">
        <w:rPr>
          <w:sz w:val="26"/>
          <w:szCs w:val="26"/>
        </w:rPr>
        <w:t xml:space="preserve"> (с НДС).</w:t>
      </w:r>
    </w:p>
    <w:p w14:paraId="5C0CCE93" w14:textId="69C916F6" w:rsidR="00CD23F1" w:rsidRPr="00C96364" w:rsidRDefault="00A17903" w:rsidP="00633E75">
      <w:pPr>
        <w:spacing w:line="360" w:lineRule="auto"/>
        <w:ind w:right="3" w:firstLine="809"/>
        <w:jc w:val="both"/>
        <w:rPr>
          <w:sz w:val="26"/>
          <w:szCs w:val="26"/>
        </w:rPr>
      </w:pPr>
      <w:r w:rsidRPr="00C96364">
        <w:rPr>
          <w:sz w:val="26"/>
          <w:szCs w:val="26"/>
        </w:rPr>
        <w:t xml:space="preserve">Начиная с </w:t>
      </w:r>
      <w:r w:rsidR="002D7B56" w:rsidRPr="00C96364">
        <w:rPr>
          <w:sz w:val="26"/>
          <w:szCs w:val="26"/>
        </w:rPr>
        <w:t>202</w:t>
      </w:r>
      <w:r w:rsidR="00FB391C" w:rsidRPr="00C96364">
        <w:rPr>
          <w:sz w:val="26"/>
          <w:szCs w:val="26"/>
        </w:rPr>
        <w:t>6</w:t>
      </w:r>
      <w:r w:rsidR="002D7B56" w:rsidRPr="00C96364">
        <w:rPr>
          <w:sz w:val="26"/>
          <w:szCs w:val="26"/>
        </w:rPr>
        <w:t xml:space="preserve"> года предполагается реализация программы реконструкции тепловых сетей, по которой </w:t>
      </w:r>
      <w:r w:rsidRPr="00C96364">
        <w:rPr>
          <w:sz w:val="26"/>
          <w:szCs w:val="26"/>
        </w:rPr>
        <w:t>модернизации</w:t>
      </w:r>
      <w:r w:rsidR="002D7B56" w:rsidRPr="00C96364">
        <w:rPr>
          <w:sz w:val="26"/>
          <w:szCs w:val="26"/>
        </w:rPr>
        <w:t xml:space="preserve"> подлежат сети с окончившемся эксп</w:t>
      </w:r>
      <w:r w:rsidR="00A06706" w:rsidRPr="00C96364">
        <w:rPr>
          <w:sz w:val="26"/>
          <w:szCs w:val="26"/>
        </w:rPr>
        <w:t>л</w:t>
      </w:r>
      <w:r w:rsidR="002D7B56" w:rsidRPr="00C96364">
        <w:rPr>
          <w:sz w:val="26"/>
          <w:szCs w:val="26"/>
        </w:rPr>
        <w:t>уатационным сроком службы.</w:t>
      </w:r>
      <w:r w:rsidR="00CD23F1" w:rsidRPr="00C96364">
        <w:rPr>
          <w:sz w:val="26"/>
          <w:szCs w:val="26"/>
        </w:rPr>
        <w:t xml:space="preserve"> </w:t>
      </w:r>
    </w:p>
    <w:p w14:paraId="2B354738" w14:textId="4FCA276E" w:rsidR="002D7B56" w:rsidRPr="00C96364" w:rsidRDefault="002D7B56" w:rsidP="00227EB3">
      <w:pPr>
        <w:spacing w:line="360" w:lineRule="auto"/>
        <w:ind w:firstLine="709"/>
        <w:jc w:val="both"/>
        <w:rPr>
          <w:sz w:val="26"/>
          <w:szCs w:val="26"/>
        </w:rPr>
      </w:pPr>
      <w:r w:rsidRPr="00C96364">
        <w:rPr>
          <w:sz w:val="26"/>
          <w:szCs w:val="26"/>
        </w:rPr>
        <w:t>Для определения затрат на реализацию мероприятий по тепловым сетям, были использованы государственные укрупненные нормативы цены строительства наружных тепловых сетей НЦС 81-02-13-20</w:t>
      </w:r>
      <w:r w:rsidR="0058084C" w:rsidRPr="00C96364">
        <w:rPr>
          <w:sz w:val="26"/>
          <w:szCs w:val="26"/>
        </w:rPr>
        <w:t>2</w:t>
      </w:r>
      <w:r w:rsidR="00FB391C" w:rsidRPr="00C96364">
        <w:rPr>
          <w:sz w:val="26"/>
          <w:szCs w:val="26"/>
        </w:rPr>
        <w:t>3</w:t>
      </w:r>
      <w:r w:rsidRPr="00C96364">
        <w:rPr>
          <w:sz w:val="26"/>
          <w:szCs w:val="26"/>
        </w:rPr>
        <w:t>, с учетом территориальных переводных коэффициентов</w:t>
      </w:r>
      <w:r w:rsidR="00066A99" w:rsidRPr="00C96364">
        <w:rPr>
          <w:sz w:val="26"/>
          <w:szCs w:val="26"/>
        </w:rPr>
        <w:t xml:space="preserve"> </w:t>
      </w:r>
      <w:r w:rsidRPr="00C96364">
        <w:rPr>
          <w:sz w:val="26"/>
          <w:szCs w:val="26"/>
        </w:rPr>
        <w:t>и индексов изменения сметной стоимости строительно-монтажных работ по видам строительства. Укрупненные нормативы представляют собой объем денежных средств, необходимый и достаточный для строительства 1 км наружных тепловых</w:t>
      </w:r>
      <w:r w:rsidRPr="00C96364">
        <w:rPr>
          <w:spacing w:val="-24"/>
          <w:sz w:val="26"/>
          <w:szCs w:val="26"/>
        </w:rPr>
        <w:t xml:space="preserve"> </w:t>
      </w:r>
      <w:r w:rsidRPr="00C96364">
        <w:rPr>
          <w:sz w:val="26"/>
          <w:szCs w:val="26"/>
        </w:rPr>
        <w:t>сетей.</w:t>
      </w:r>
    </w:p>
    <w:p w14:paraId="35F9EBD0" w14:textId="77777777" w:rsidR="002D7B56" w:rsidRPr="00C96364" w:rsidRDefault="002D7B56" w:rsidP="00227EB3">
      <w:pPr>
        <w:spacing w:line="360" w:lineRule="auto"/>
        <w:ind w:firstLine="709"/>
        <w:jc w:val="both"/>
        <w:rPr>
          <w:sz w:val="26"/>
          <w:szCs w:val="26"/>
        </w:rPr>
      </w:pPr>
      <w:r w:rsidRPr="00C96364">
        <w:rPr>
          <w:sz w:val="26"/>
          <w:szCs w:val="26"/>
        </w:rPr>
        <w:t>Стоимостные показатели в НЦС приведены на 1 км двухтрубной теплотрассы.</w:t>
      </w:r>
    </w:p>
    <w:p w14:paraId="392C50A3" w14:textId="2A17BBEC" w:rsidR="002D7B56" w:rsidRPr="00C96364" w:rsidRDefault="002D7B56" w:rsidP="00227EB3">
      <w:pPr>
        <w:spacing w:line="360" w:lineRule="auto"/>
        <w:ind w:firstLine="709"/>
        <w:jc w:val="both"/>
        <w:rPr>
          <w:sz w:val="26"/>
          <w:szCs w:val="26"/>
        </w:rPr>
      </w:pPr>
      <w:r w:rsidRPr="00C96364">
        <w:rPr>
          <w:sz w:val="26"/>
          <w:szCs w:val="26"/>
        </w:rPr>
        <w:t xml:space="preserve">Расчет капитальных вложений в мероприятия по перекладке тепловых сетей </w:t>
      </w:r>
      <w:r w:rsidR="00580E3E" w:rsidRPr="00C96364">
        <w:rPr>
          <w:sz w:val="26"/>
          <w:szCs w:val="26"/>
        </w:rPr>
        <w:t xml:space="preserve">с изменением диаметра </w:t>
      </w:r>
      <w:r w:rsidRPr="00C96364">
        <w:rPr>
          <w:sz w:val="26"/>
          <w:szCs w:val="26"/>
        </w:rPr>
        <w:t xml:space="preserve">приведен в таблице </w:t>
      </w:r>
      <w:r w:rsidR="00BD3F5C" w:rsidRPr="00C96364">
        <w:rPr>
          <w:sz w:val="26"/>
          <w:szCs w:val="26"/>
        </w:rPr>
        <w:fldChar w:fldCharType="begin"/>
      </w:r>
      <w:r w:rsidR="00BD3F5C" w:rsidRPr="00C96364">
        <w:rPr>
          <w:sz w:val="26"/>
          <w:szCs w:val="26"/>
        </w:rPr>
        <w:instrText xml:space="preserve"> REF  _Ref522602219 \h \r \t </w:instrText>
      </w:r>
      <w:r w:rsidR="009202E8" w:rsidRPr="00C96364">
        <w:rPr>
          <w:sz w:val="26"/>
          <w:szCs w:val="26"/>
        </w:rPr>
        <w:instrText xml:space="preserve"> \* MERGEFORMAT </w:instrText>
      </w:r>
      <w:r w:rsidR="00BD3F5C" w:rsidRPr="00C96364">
        <w:rPr>
          <w:sz w:val="26"/>
          <w:szCs w:val="26"/>
        </w:rPr>
      </w:r>
      <w:r w:rsidR="00BD3F5C" w:rsidRPr="00C96364">
        <w:rPr>
          <w:sz w:val="26"/>
          <w:szCs w:val="26"/>
        </w:rPr>
        <w:fldChar w:fldCharType="separate"/>
      </w:r>
      <w:r w:rsidR="00936651">
        <w:rPr>
          <w:sz w:val="26"/>
          <w:szCs w:val="26"/>
        </w:rPr>
        <w:t>12.1.1</w:t>
      </w:r>
      <w:r w:rsidR="00BD3F5C" w:rsidRPr="00C96364">
        <w:rPr>
          <w:sz w:val="26"/>
          <w:szCs w:val="26"/>
        </w:rPr>
        <w:fldChar w:fldCharType="end"/>
      </w:r>
      <w:r w:rsidRPr="00C96364">
        <w:rPr>
          <w:sz w:val="26"/>
          <w:szCs w:val="26"/>
        </w:rPr>
        <w:t>.</w:t>
      </w:r>
    </w:p>
    <w:p w14:paraId="5C8885A3" w14:textId="4952BB49" w:rsidR="003D37FA" w:rsidRPr="00C96364" w:rsidRDefault="003D37FA" w:rsidP="00227EB3">
      <w:pPr>
        <w:spacing w:line="360" w:lineRule="auto"/>
        <w:ind w:firstLine="709"/>
        <w:jc w:val="both"/>
        <w:rPr>
          <w:sz w:val="26"/>
          <w:szCs w:val="26"/>
        </w:rPr>
      </w:pPr>
      <w:r w:rsidRPr="00C96364">
        <w:rPr>
          <w:sz w:val="26"/>
          <w:szCs w:val="26"/>
        </w:rPr>
        <w:t>Таким образом, общий объем инвестиций в мероприятия по</w:t>
      </w:r>
      <w:r w:rsidR="000969C2">
        <w:rPr>
          <w:sz w:val="26"/>
          <w:szCs w:val="26"/>
        </w:rPr>
        <w:t xml:space="preserve"> модернизации,</w:t>
      </w:r>
      <w:r w:rsidRPr="00C96364">
        <w:rPr>
          <w:sz w:val="26"/>
          <w:szCs w:val="26"/>
        </w:rPr>
        <w:t xml:space="preserve"> реконструкции </w:t>
      </w:r>
      <w:r w:rsidR="00A47AC7" w:rsidRPr="00C96364">
        <w:rPr>
          <w:sz w:val="26"/>
          <w:szCs w:val="26"/>
        </w:rPr>
        <w:t xml:space="preserve">с увеличением диаметра </w:t>
      </w:r>
      <w:r w:rsidRPr="00C96364">
        <w:rPr>
          <w:sz w:val="26"/>
          <w:szCs w:val="26"/>
        </w:rPr>
        <w:t>и строительств</w:t>
      </w:r>
      <w:r w:rsidR="00A47AC7" w:rsidRPr="00C96364">
        <w:rPr>
          <w:sz w:val="26"/>
          <w:szCs w:val="26"/>
        </w:rPr>
        <w:t>о</w:t>
      </w:r>
      <w:r w:rsidRPr="00C96364">
        <w:rPr>
          <w:sz w:val="26"/>
          <w:szCs w:val="26"/>
        </w:rPr>
        <w:t xml:space="preserve"> тепловых сетей для обеспечения перспективных нагрузок составит </w:t>
      </w:r>
      <w:r w:rsidR="000969C2">
        <w:rPr>
          <w:sz w:val="26"/>
          <w:szCs w:val="26"/>
        </w:rPr>
        <w:t xml:space="preserve">104324,49 </w:t>
      </w:r>
      <w:r w:rsidRPr="00C96364">
        <w:rPr>
          <w:sz w:val="26"/>
          <w:szCs w:val="26"/>
        </w:rPr>
        <w:t>тыс. рублей с НДС.</w:t>
      </w:r>
    </w:p>
    <w:p w14:paraId="03419063" w14:textId="77777777" w:rsidR="003D37FA" w:rsidRPr="00C96364" w:rsidRDefault="003D37FA" w:rsidP="00227EB3">
      <w:pPr>
        <w:spacing w:line="360" w:lineRule="auto"/>
        <w:jc w:val="both"/>
        <w:sectPr w:rsidR="003D37FA" w:rsidRPr="00C96364" w:rsidSect="00920C03">
          <w:type w:val="nextColumn"/>
          <w:pgSz w:w="11910" w:h="16840"/>
          <w:pgMar w:top="1134" w:right="567" w:bottom="567" w:left="1701" w:header="0" w:footer="590" w:gutter="0"/>
          <w:cols w:space="720"/>
        </w:sectPr>
      </w:pPr>
    </w:p>
    <w:p w14:paraId="7E03A6E3" w14:textId="52D0E36E" w:rsidR="000E0E57" w:rsidRPr="00C96364" w:rsidRDefault="00714882" w:rsidP="003E1A56">
      <w:pPr>
        <w:pStyle w:val="a2"/>
        <w:rPr>
          <w:sz w:val="20"/>
        </w:rPr>
      </w:pPr>
      <w:bookmarkStart w:id="659" w:name="_Ref514395797"/>
      <w:bookmarkStart w:id="660" w:name="_Ref522602219"/>
      <w:r w:rsidRPr="00C96364">
        <w:t xml:space="preserve">Расчет капитальных вложений в </w:t>
      </w:r>
      <w:bookmarkEnd w:id="659"/>
      <w:bookmarkEnd w:id="660"/>
      <w:r w:rsidR="00F17C87" w:rsidRPr="00C96364">
        <w:t>строительство тепловых сетей для обеспечения перспективных тепловых нагрузок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2"/>
        <w:gridCol w:w="1340"/>
        <w:gridCol w:w="2075"/>
        <w:gridCol w:w="2075"/>
        <w:gridCol w:w="1714"/>
        <w:gridCol w:w="2229"/>
        <w:gridCol w:w="2329"/>
        <w:gridCol w:w="1792"/>
      </w:tblGrid>
      <w:tr w:rsidR="00F17C87" w:rsidRPr="00C96364" w14:paraId="388B259F" w14:textId="77777777" w:rsidTr="007D068C">
        <w:trPr>
          <w:cantSplit/>
          <w:trHeight w:val="20"/>
          <w:tblHeader/>
        </w:trPr>
        <w:tc>
          <w:tcPr>
            <w:tcW w:w="682" w:type="pct"/>
            <w:shd w:val="clear" w:color="auto" w:fill="auto"/>
            <w:vAlign w:val="center"/>
            <w:hideMark/>
          </w:tcPr>
          <w:p w14:paraId="164D85E5" w14:textId="77777777" w:rsidR="00F17C87" w:rsidRPr="00C96364" w:rsidRDefault="00F17C87" w:rsidP="007D068C">
            <w:pPr>
              <w:widowControl/>
              <w:autoSpaceDE/>
              <w:autoSpaceDN/>
              <w:jc w:val="center"/>
              <w:rPr>
                <w:b/>
                <w:bCs/>
                <w:color w:val="000000"/>
                <w:sz w:val="20"/>
                <w:szCs w:val="20"/>
                <w:lang w:bidi="ar-SA"/>
              </w:rPr>
            </w:pPr>
            <w:r w:rsidRPr="00C96364">
              <w:rPr>
                <w:b/>
                <w:bCs/>
                <w:color w:val="000000"/>
                <w:sz w:val="20"/>
                <w:szCs w:val="20"/>
                <w:lang w:bidi="ar-SA"/>
              </w:rPr>
              <w:t>Наименование начала участка</w:t>
            </w:r>
          </w:p>
        </w:tc>
        <w:tc>
          <w:tcPr>
            <w:tcW w:w="427" w:type="pct"/>
            <w:shd w:val="clear" w:color="auto" w:fill="auto"/>
            <w:vAlign w:val="center"/>
            <w:hideMark/>
          </w:tcPr>
          <w:p w14:paraId="37165093" w14:textId="77777777" w:rsidR="00F17C87" w:rsidRPr="00C96364" w:rsidRDefault="00F17C87" w:rsidP="007D068C">
            <w:pPr>
              <w:widowControl/>
              <w:autoSpaceDE/>
              <w:autoSpaceDN/>
              <w:jc w:val="center"/>
              <w:rPr>
                <w:b/>
                <w:bCs/>
                <w:color w:val="000000"/>
                <w:sz w:val="20"/>
                <w:szCs w:val="20"/>
                <w:lang w:bidi="ar-SA"/>
              </w:rPr>
            </w:pPr>
            <w:r w:rsidRPr="00C96364">
              <w:rPr>
                <w:b/>
                <w:bCs/>
                <w:color w:val="000000"/>
                <w:sz w:val="20"/>
                <w:szCs w:val="20"/>
                <w:lang w:bidi="ar-SA"/>
              </w:rPr>
              <w:t>Длина</w:t>
            </w:r>
            <w:r w:rsidRPr="00C96364">
              <w:rPr>
                <w:b/>
                <w:bCs/>
                <w:color w:val="000000"/>
                <w:sz w:val="20"/>
                <w:szCs w:val="20"/>
                <w:lang w:bidi="ar-SA"/>
              </w:rPr>
              <w:br/>
              <w:t>участка, м</w:t>
            </w:r>
          </w:p>
        </w:tc>
        <w:tc>
          <w:tcPr>
            <w:tcW w:w="661" w:type="pct"/>
            <w:shd w:val="clear" w:color="auto" w:fill="auto"/>
            <w:vAlign w:val="center"/>
            <w:hideMark/>
          </w:tcPr>
          <w:p w14:paraId="6E1DDB96" w14:textId="77777777" w:rsidR="00F17C87" w:rsidRPr="00C96364" w:rsidRDefault="00F17C87" w:rsidP="007D068C">
            <w:pPr>
              <w:widowControl/>
              <w:autoSpaceDE/>
              <w:autoSpaceDN/>
              <w:jc w:val="center"/>
              <w:rPr>
                <w:b/>
                <w:bCs/>
                <w:color w:val="000000"/>
                <w:sz w:val="20"/>
                <w:szCs w:val="20"/>
                <w:lang w:bidi="ar-SA"/>
              </w:rPr>
            </w:pPr>
            <w:r w:rsidRPr="00C96364">
              <w:rPr>
                <w:b/>
                <w:bCs/>
                <w:color w:val="000000"/>
                <w:sz w:val="20"/>
                <w:szCs w:val="20"/>
                <w:lang w:bidi="ar-SA"/>
              </w:rPr>
              <w:t>Внутpенний диаметp подающего тpубопpовода, м</w:t>
            </w:r>
          </w:p>
        </w:tc>
        <w:tc>
          <w:tcPr>
            <w:tcW w:w="661" w:type="pct"/>
            <w:shd w:val="clear" w:color="auto" w:fill="auto"/>
            <w:vAlign w:val="center"/>
            <w:hideMark/>
          </w:tcPr>
          <w:p w14:paraId="0A7DEE93" w14:textId="77777777" w:rsidR="00F17C87" w:rsidRPr="00C96364" w:rsidRDefault="00F17C87" w:rsidP="007D068C">
            <w:pPr>
              <w:widowControl/>
              <w:autoSpaceDE/>
              <w:autoSpaceDN/>
              <w:jc w:val="center"/>
              <w:rPr>
                <w:b/>
                <w:bCs/>
                <w:color w:val="000000"/>
                <w:sz w:val="20"/>
                <w:szCs w:val="20"/>
                <w:lang w:bidi="ar-SA"/>
              </w:rPr>
            </w:pPr>
            <w:r w:rsidRPr="00C96364">
              <w:rPr>
                <w:b/>
                <w:bCs/>
                <w:color w:val="000000"/>
                <w:sz w:val="20"/>
                <w:szCs w:val="20"/>
                <w:lang w:bidi="ar-SA"/>
              </w:rPr>
              <w:t>Внутренний диаметр обр. трубопровода, м</w:t>
            </w:r>
          </w:p>
        </w:tc>
        <w:tc>
          <w:tcPr>
            <w:tcW w:w="546" w:type="pct"/>
            <w:shd w:val="clear" w:color="auto" w:fill="auto"/>
            <w:vAlign w:val="center"/>
            <w:hideMark/>
          </w:tcPr>
          <w:p w14:paraId="1C36323B" w14:textId="77777777" w:rsidR="00F17C87" w:rsidRPr="00C96364" w:rsidRDefault="00F17C87" w:rsidP="007D068C">
            <w:pPr>
              <w:widowControl/>
              <w:autoSpaceDE/>
              <w:autoSpaceDN/>
              <w:jc w:val="center"/>
              <w:rPr>
                <w:b/>
                <w:bCs/>
                <w:color w:val="000000"/>
                <w:sz w:val="20"/>
                <w:szCs w:val="20"/>
                <w:lang w:bidi="ar-SA"/>
              </w:rPr>
            </w:pPr>
            <w:r w:rsidRPr="00C96364">
              <w:rPr>
                <w:b/>
                <w:bCs/>
                <w:color w:val="000000"/>
                <w:sz w:val="20"/>
                <w:szCs w:val="20"/>
                <w:lang w:bidi="ar-SA"/>
              </w:rPr>
              <w:t>Вид прокладки тепловой сети</w:t>
            </w:r>
          </w:p>
        </w:tc>
        <w:tc>
          <w:tcPr>
            <w:tcW w:w="710" w:type="pct"/>
            <w:shd w:val="clear" w:color="auto" w:fill="auto"/>
            <w:vAlign w:val="center"/>
            <w:hideMark/>
          </w:tcPr>
          <w:p w14:paraId="6631B715" w14:textId="77777777" w:rsidR="00F17C87" w:rsidRPr="00C96364" w:rsidRDefault="00F17C87" w:rsidP="007D068C">
            <w:pPr>
              <w:widowControl/>
              <w:autoSpaceDE/>
              <w:autoSpaceDN/>
              <w:jc w:val="center"/>
              <w:rPr>
                <w:b/>
                <w:bCs/>
                <w:color w:val="000000"/>
                <w:sz w:val="20"/>
                <w:szCs w:val="20"/>
                <w:lang w:bidi="ar-SA"/>
              </w:rPr>
            </w:pPr>
            <w:r w:rsidRPr="00C96364">
              <w:rPr>
                <w:b/>
                <w:bCs/>
                <w:color w:val="000000"/>
                <w:sz w:val="20"/>
                <w:szCs w:val="20"/>
                <w:lang w:bidi="ar-SA"/>
              </w:rPr>
              <w:t>Коэффициент перехода от цен базового района к ценам Ленинградской обл.</w:t>
            </w:r>
          </w:p>
        </w:tc>
        <w:tc>
          <w:tcPr>
            <w:tcW w:w="742" w:type="pct"/>
            <w:shd w:val="clear" w:color="auto" w:fill="auto"/>
            <w:noWrap/>
            <w:vAlign w:val="center"/>
            <w:hideMark/>
          </w:tcPr>
          <w:p w14:paraId="0B2346CD" w14:textId="1748A43A" w:rsidR="00F17C87" w:rsidRPr="00C96364" w:rsidRDefault="00F17C87" w:rsidP="007D068C">
            <w:pPr>
              <w:widowControl/>
              <w:autoSpaceDE/>
              <w:autoSpaceDN/>
              <w:jc w:val="center"/>
              <w:rPr>
                <w:b/>
                <w:bCs/>
                <w:color w:val="000000"/>
                <w:sz w:val="20"/>
                <w:szCs w:val="20"/>
                <w:lang w:bidi="ar-SA"/>
              </w:rPr>
            </w:pPr>
            <w:r w:rsidRPr="00C96364">
              <w:rPr>
                <w:b/>
                <w:bCs/>
                <w:color w:val="000000"/>
                <w:sz w:val="20"/>
                <w:szCs w:val="20"/>
                <w:lang w:bidi="ar-SA"/>
              </w:rPr>
              <w:t>Расценка по</w:t>
            </w:r>
          </w:p>
          <w:p w14:paraId="1C497C92" w14:textId="7D934F1C" w:rsidR="00F17C87" w:rsidRPr="00C96364" w:rsidRDefault="00FB391C" w:rsidP="007D068C">
            <w:pPr>
              <w:widowControl/>
              <w:autoSpaceDE/>
              <w:autoSpaceDN/>
              <w:jc w:val="center"/>
              <w:rPr>
                <w:b/>
                <w:bCs/>
                <w:color w:val="000000"/>
                <w:sz w:val="20"/>
                <w:szCs w:val="20"/>
                <w:lang w:bidi="ar-SA"/>
              </w:rPr>
            </w:pPr>
            <w:r w:rsidRPr="00C96364">
              <w:rPr>
                <w:b/>
                <w:bCs/>
                <w:color w:val="000000"/>
                <w:sz w:val="20"/>
                <w:szCs w:val="20"/>
                <w:lang w:bidi="ar-SA"/>
              </w:rPr>
              <w:t xml:space="preserve">81-02-12-2023; </w:t>
            </w:r>
            <w:r w:rsidR="00F17C87" w:rsidRPr="00C96364">
              <w:rPr>
                <w:b/>
                <w:bCs/>
                <w:color w:val="000000"/>
                <w:sz w:val="20"/>
                <w:szCs w:val="20"/>
                <w:lang w:bidi="ar-SA"/>
              </w:rPr>
              <w:t>тыс. руб./км</w:t>
            </w:r>
          </w:p>
        </w:tc>
        <w:tc>
          <w:tcPr>
            <w:tcW w:w="571" w:type="pct"/>
            <w:shd w:val="clear" w:color="auto" w:fill="auto"/>
            <w:vAlign w:val="center"/>
            <w:hideMark/>
          </w:tcPr>
          <w:p w14:paraId="122BE209" w14:textId="0F268259" w:rsidR="00F17C87" w:rsidRPr="00C96364" w:rsidRDefault="00F17C87" w:rsidP="007D068C">
            <w:pPr>
              <w:widowControl/>
              <w:autoSpaceDE/>
              <w:autoSpaceDN/>
              <w:jc w:val="center"/>
              <w:rPr>
                <w:b/>
                <w:bCs/>
                <w:color w:val="000000"/>
                <w:sz w:val="20"/>
                <w:szCs w:val="20"/>
                <w:lang w:bidi="ar-SA"/>
              </w:rPr>
            </w:pPr>
            <w:r w:rsidRPr="00C96364">
              <w:rPr>
                <w:b/>
                <w:bCs/>
                <w:color w:val="000000"/>
                <w:sz w:val="20"/>
                <w:szCs w:val="20"/>
                <w:lang w:bidi="ar-SA"/>
              </w:rPr>
              <w:t>Общая стоимость работ</w:t>
            </w:r>
            <w:r w:rsidR="00FB391C" w:rsidRPr="00C96364">
              <w:rPr>
                <w:b/>
                <w:bCs/>
                <w:color w:val="000000"/>
                <w:sz w:val="20"/>
                <w:szCs w:val="20"/>
                <w:lang w:bidi="ar-SA"/>
              </w:rPr>
              <w:t xml:space="preserve"> (с</w:t>
            </w:r>
            <w:r w:rsidR="007D068C" w:rsidRPr="00C96364">
              <w:rPr>
                <w:b/>
                <w:bCs/>
                <w:color w:val="000000"/>
                <w:sz w:val="20"/>
                <w:szCs w:val="20"/>
                <w:lang w:bidi="ar-SA"/>
              </w:rPr>
              <w:t xml:space="preserve"> НДС)</w:t>
            </w:r>
            <w:r w:rsidRPr="00C96364">
              <w:rPr>
                <w:b/>
                <w:bCs/>
                <w:color w:val="000000"/>
                <w:sz w:val="20"/>
                <w:szCs w:val="20"/>
                <w:lang w:bidi="ar-SA"/>
              </w:rPr>
              <w:t>, тыс. рублей</w:t>
            </w:r>
          </w:p>
        </w:tc>
      </w:tr>
      <w:tr w:rsidR="00FB391C" w:rsidRPr="00C96364" w14:paraId="59B3C389" w14:textId="77777777" w:rsidTr="00FB391C">
        <w:trPr>
          <w:cantSplit/>
          <w:trHeight w:val="20"/>
        </w:trPr>
        <w:tc>
          <w:tcPr>
            <w:tcW w:w="682" w:type="pct"/>
            <w:shd w:val="clear" w:color="auto" w:fill="auto"/>
            <w:vAlign w:val="center"/>
            <w:hideMark/>
          </w:tcPr>
          <w:p w14:paraId="4D2F20F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От котельной № 33, до перспективного здания</w:t>
            </w:r>
          </w:p>
        </w:tc>
        <w:tc>
          <w:tcPr>
            <w:tcW w:w="427" w:type="pct"/>
            <w:shd w:val="clear" w:color="auto" w:fill="auto"/>
            <w:vAlign w:val="center"/>
            <w:hideMark/>
          </w:tcPr>
          <w:p w14:paraId="2411C77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12</w:t>
            </w:r>
          </w:p>
        </w:tc>
        <w:tc>
          <w:tcPr>
            <w:tcW w:w="661" w:type="pct"/>
            <w:shd w:val="clear" w:color="auto" w:fill="auto"/>
            <w:vAlign w:val="center"/>
            <w:hideMark/>
          </w:tcPr>
          <w:p w14:paraId="591E824A"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661" w:type="pct"/>
            <w:shd w:val="clear" w:color="auto" w:fill="auto"/>
            <w:vAlign w:val="center"/>
            <w:hideMark/>
          </w:tcPr>
          <w:p w14:paraId="02792B1A"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546" w:type="pct"/>
            <w:shd w:val="clear" w:color="auto" w:fill="auto"/>
            <w:vAlign w:val="center"/>
            <w:hideMark/>
          </w:tcPr>
          <w:p w14:paraId="7D772C3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c>
          <w:tcPr>
            <w:tcW w:w="710" w:type="pct"/>
            <w:shd w:val="clear" w:color="auto" w:fill="auto"/>
            <w:noWrap/>
            <w:vAlign w:val="center"/>
            <w:hideMark/>
          </w:tcPr>
          <w:p w14:paraId="5FE8BE95" w14:textId="142AEA51"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742" w:type="pct"/>
            <w:shd w:val="clear" w:color="auto" w:fill="auto"/>
            <w:noWrap/>
            <w:vAlign w:val="center"/>
            <w:hideMark/>
          </w:tcPr>
          <w:p w14:paraId="7EE4414D" w14:textId="3746AA4A" w:rsidR="00FB391C" w:rsidRPr="00C96364" w:rsidRDefault="00FB391C" w:rsidP="00FB391C">
            <w:pPr>
              <w:widowControl/>
              <w:autoSpaceDE/>
              <w:autoSpaceDN/>
              <w:jc w:val="center"/>
              <w:rPr>
                <w:color w:val="000000"/>
                <w:sz w:val="20"/>
                <w:szCs w:val="20"/>
                <w:lang w:bidi="ar-SA"/>
              </w:rPr>
            </w:pPr>
            <w:r w:rsidRPr="00C96364">
              <w:rPr>
                <w:sz w:val="20"/>
                <w:szCs w:val="20"/>
              </w:rPr>
              <w:t>10 569,46</w:t>
            </w:r>
          </w:p>
        </w:tc>
        <w:tc>
          <w:tcPr>
            <w:tcW w:w="571" w:type="pct"/>
            <w:shd w:val="clear" w:color="auto" w:fill="auto"/>
            <w:vAlign w:val="center"/>
            <w:hideMark/>
          </w:tcPr>
          <w:p w14:paraId="3C5D1322" w14:textId="056B9C48" w:rsidR="00FB391C" w:rsidRPr="00C96364" w:rsidRDefault="00FB391C" w:rsidP="00FB391C">
            <w:pPr>
              <w:widowControl/>
              <w:autoSpaceDE/>
              <w:autoSpaceDN/>
              <w:jc w:val="center"/>
              <w:rPr>
                <w:color w:val="000000"/>
                <w:sz w:val="20"/>
                <w:szCs w:val="20"/>
                <w:lang w:bidi="ar-SA"/>
              </w:rPr>
            </w:pPr>
            <w:r w:rsidRPr="00C96364">
              <w:rPr>
                <w:color w:val="000000"/>
                <w:sz w:val="20"/>
                <w:szCs w:val="20"/>
              </w:rPr>
              <w:t>311,98</w:t>
            </w:r>
          </w:p>
        </w:tc>
      </w:tr>
      <w:tr w:rsidR="00FB391C" w:rsidRPr="00C96364" w14:paraId="07F7D20E" w14:textId="77777777" w:rsidTr="00FB391C">
        <w:trPr>
          <w:cantSplit/>
          <w:trHeight w:val="20"/>
        </w:trPr>
        <w:tc>
          <w:tcPr>
            <w:tcW w:w="682" w:type="pct"/>
            <w:vMerge w:val="restart"/>
            <w:shd w:val="clear" w:color="auto" w:fill="auto"/>
            <w:vAlign w:val="center"/>
            <w:hideMark/>
          </w:tcPr>
          <w:p w14:paraId="606143D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От котельной № 35, до перспективных зданий</w:t>
            </w:r>
          </w:p>
        </w:tc>
        <w:tc>
          <w:tcPr>
            <w:tcW w:w="427" w:type="pct"/>
            <w:shd w:val="clear" w:color="auto" w:fill="auto"/>
            <w:vAlign w:val="center"/>
            <w:hideMark/>
          </w:tcPr>
          <w:p w14:paraId="0E74B6F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45</w:t>
            </w:r>
          </w:p>
        </w:tc>
        <w:tc>
          <w:tcPr>
            <w:tcW w:w="661" w:type="pct"/>
            <w:shd w:val="clear" w:color="auto" w:fill="auto"/>
            <w:vAlign w:val="center"/>
            <w:hideMark/>
          </w:tcPr>
          <w:p w14:paraId="2E9B36F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661" w:type="pct"/>
            <w:shd w:val="clear" w:color="auto" w:fill="auto"/>
            <w:vAlign w:val="center"/>
            <w:hideMark/>
          </w:tcPr>
          <w:p w14:paraId="1398351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546" w:type="pct"/>
            <w:shd w:val="clear" w:color="auto" w:fill="auto"/>
            <w:vAlign w:val="center"/>
            <w:hideMark/>
          </w:tcPr>
          <w:p w14:paraId="51387B68" w14:textId="77777777" w:rsidR="00FB391C" w:rsidRPr="00C96364" w:rsidRDefault="00FB391C" w:rsidP="00FB391C">
            <w:pPr>
              <w:widowControl/>
              <w:autoSpaceDE/>
              <w:autoSpaceDN/>
              <w:jc w:val="center"/>
              <w:rPr>
                <w:color w:val="000000"/>
                <w:sz w:val="20"/>
                <w:szCs w:val="20"/>
                <w:lang w:bidi="ar-SA"/>
              </w:rPr>
            </w:pPr>
            <w:r w:rsidRPr="00C96364">
              <w:rPr>
                <w:bCs/>
                <w:color w:val="000000"/>
                <w:sz w:val="20"/>
                <w:szCs w:val="20"/>
                <w:lang w:bidi="ar-SA"/>
              </w:rPr>
              <w:t>Подземная бесканальная</w:t>
            </w:r>
          </w:p>
        </w:tc>
        <w:tc>
          <w:tcPr>
            <w:tcW w:w="710" w:type="pct"/>
            <w:shd w:val="clear" w:color="auto" w:fill="auto"/>
            <w:noWrap/>
            <w:hideMark/>
          </w:tcPr>
          <w:p w14:paraId="7EE32164" w14:textId="1D337052"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742" w:type="pct"/>
            <w:shd w:val="clear" w:color="auto" w:fill="auto"/>
            <w:noWrap/>
            <w:vAlign w:val="center"/>
            <w:hideMark/>
          </w:tcPr>
          <w:p w14:paraId="6A84E6A5" w14:textId="6727E402" w:rsidR="00FB391C" w:rsidRPr="00C96364" w:rsidRDefault="00FB391C" w:rsidP="00FB391C">
            <w:pPr>
              <w:widowControl/>
              <w:autoSpaceDE/>
              <w:autoSpaceDN/>
              <w:jc w:val="center"/>
              <w:rPr>
                <w:color w:val="000000"/>
                <w:sz w:val="20"/>
                <w:szCs w:val="20"/>
                <w:lang w:bidi="ar-SA"/>
              </w:rPr>
            </w:pPr>
            <w:r w:rsidRPr="00C96364">
              <w:rPr>
                <w:sz w:val="20"/>
                <w:szCs w:val="20"/>
              </w:rPr>
              <w:t>11 508,72</w:t>
            </w:r>
          </w:p>
        </w:tc>
        <w:tc>
          <w:tcPr>
            <w:tcW w:w="571" w:type="pct"/>
            <w:shd w:val="clear" w:color="auto" w:fill="auto"/>
            <w:vAlign w:val="center"/>
            <w:hideMark/>
          </w:tcPr>
          <w:p w14:paraId="6BA08414" w14:textId="090FC491" w:rsidR="00FB391C" w:rsidRPr="00C96364" w:rsidRDefault="00FB391C" w:rsidP="00FB391C">
            <w:pPr>
              <w:widowControl/>
              <w:autoSpaceDE/>
              <w:autoSpaceDN/>
              <w:jc w:val="center"/>
              <w:rPr>
                <w:color w:val="000000"/>
                <w:sz w:val="20"/>
                <w:szCs w:val="20"/>
                <w:lang w:bidi="ar-SA"/>
              </w:rPr>
            </w:pPr>
            <w:r w:rsidRPr="00C96364">
              <w:rPr>
                <w:color w:val="000000"/>
                <w:sz w:val="20"/>
                <w:szCs w:val="20"/>
              </w:rPr>
              <w:t>1317,38</w:t>
            </w:r>
          </w:p>
        </w:tc>
      </w:tr>
      <w:tr w:rsidR="00FB391C" w:rsidRPr="00C96364" w14:paraId="2D17CACB" w14:textId="77777777" w:rsidTr="00FB391C">
        <w:trPr>
          <w:cantSplit/>
          <w:trHeight w:val="20"/>
        </w:trPr>
        <w:tc>
          <w:tcPr>
            <w:tcW w:w="682" w:type="pct"/>
            <w:vMerge/>
            <w:shd w:val="clear" w:color="auto" w:fill="auto"/>
            <w:vAlign w:val="center"/>
            <w:hideMark/>
          </w:tcPr>
          <w:p w14:paraId="49420E05" w14:textId="77777777" w:rsidR="00FB391C" w:rsidRPr="00C96364" w:rsidRDefault="00FB391C" w:rsidP="00FB391C">
            <w:pPr>
              <w:widowControl/>
              <w:autoSpaceDE/>
              <w:autoSpaceDN/>
              <w:jc w:val="center"/>
              <w:rPr>
                <w:color w:val="000000"/>
                <w:sz w:val="20"/>
                <w:szCs w:val="20"/>
                <w:lang w:bidi="ar-SA"/>
              </w:rPr>
            </w:pPr>
          </w:p>
        </w:tc>
        <w:tc>
          <w:tcPr>
            <w:tcW w:w="427" w:type="pct"/>
            <w:shd w:val="clear" w:color="auto" w:fill="auto"/>
            <w:vAlign w:val="center"/>
            <w:hideMark/>
          </w:tcPr>
          <w:p w14:paraId="0620B2B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13</w:t>
            </w:r>
          </w:p>
        </w:tc>
        <w:tc>
          <w:tcPr>
            <w:tcW w:w="661" w:type="pct"/>
            <w:shd w:val="clear" w:color="auto" w:fill="auto"/>
            <w:vAlign w:val="center"/>
            <w:hideMark/>
          </w:tcPr>
          <w:p w14:paraId="2F756C6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661" w:type="pct"/>
            <w:shd w:val="clear" w:color="auto" w:fill="auto"/>
            <w:vAlign w:val="center"/>
            <w:hideMark/>
          </w:tcPr>
          <w:p w14:paraId="46CC754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546" w:type="pct"/>
            <w:shd w:val="clear" w:color="auto" w:fill="auto"/>
            <w:vAlign w:val="center"/>
            <w:hideMark/>
          </w:tcPr>
          <w:p w14:paraId="2CBCC232" w14:textId="77777777" w:rsidR="00FB391C" w:rsidRPr="00C96364" w:rsidRDefault="00FB391C" w:rsidP="00FB391C">
            <w:pPr>
              <w:widowControl/>
              <w:autoSpaceDE/>
              <w:autoSpaceDN/>
              <w:jc w:val="center"/>
              <w:rPr>
                <w:color w:val="000000"/>
                <w:sz w:val="20"/>
                <w:szCs w:val="20"/>
                <w:lang w:bidi="ar-SA"/>
              </w:rPr>
            </w:pPr>
            <w:r w:rsidRPr="00C96364">
              <w:rPr>
                <w:bCs/>
                <w:color w:val="000000"/>
                <w:sz w:val="20"/>
                <w:szCs w:val="20"/>
                <w:lang w:bidi="ar-SA"/>
              </w:rPr>
              <w:t>Подземная бесканальная</w:t>
            </w:r>
          </w:p>
        </w:tc>
        <w:tc>
          <w:tcPr>
            <w:tcW w:w="710" w:type="pct"/>
            <w:shd w:val="clear" w:color="auto" w:fill="auto"/>
            <w:noWrap/>
            <w:hideMark/>
          </w:tcPr>
          <w:p w14:paraId="6072CCFB" w14:textId="22301FD5"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742" w:type="pct"/>
            <w:shd w:val="clear" w:color="auto" w:fill="auto"/>
            <w:noWrap/>
            <w:vAlign w:val="center"/>
            <w:hideMark/>
          </w:tcPr>
          <w:p w14:paraId="2F2EAAB4" w14:textId="7366997D" w:rsidR="00FB391C" w:rsidRPr="00C96364" w:rsidRDefault="00FB391C" w:rsidP="00FB391C">
            <w:pPr>
              <w:widowControl/>
              <w:autoSpaceDE/>
              <w:autoSpaceDN/>
              <w:jc w:val="center"/>
              <w:rPr>
                <w:color w:val="000000"/>
                <w:sz w:val="20"/>
                <w:szCs w:val="20"/>
                <w:lang w:bidi="ar-SA"/>
              </w:rPr>
            </w:pPr>
            <w:r w:rsidRPr="00C96364">
              <w:rPr>
                <w:sz w:val="20"/>
                <w:szCs w:val="20"/>
              </w:rPr>
              <w:t>10 569,46</w:t>
            </w:r>
          </w:p>
        </w:tc>
        <w:tc>
          <w:tcPr>
            <w:tcW w:w="571" w:type="pct"/>
            <w:shd w:val="clear" w:color="auto" w:fill="auto"/>
            <w:vAlign w:val="center"/>
            <w:hideMark/>
          </w:tcPr>
          <w:p w14:paraId="32562009" w14:textId="117612E7" w:rsidR="00FB391C" w:rsidRPr="00C96364" w:rsidRDefault="00FB391C" w:rsidP="00FB391C">
            <w:pPr>
              <w:widowControl/>
              <w:autoSpaceDE/>
              <w:autoSpaceDN/>
              <w:jc w:val="center"/>
              <w:rPr>
                <w:color w:val="000000"/>
                <w:sz w:val="20"/>
                <w:szCs w:val="20"/>
                <w:lang w:bidi="ar-SA"/>
              </w:rPr>
            </w:pPr>
            <w:r w:rsidRPr="00C96364">
              <w:rPr>
                <w:color w:val="000000"/>
                <w:sz w:val="20"/>
                <w:szCs w:val="20"/>
              </w:rPr>
              <w:t>337,98</w:t>
            </w:r>
          </w:p>
        </w:tc>
      </w:tr>
      <w:tr w:rsidR="00FB391C" w:rsidRPr="00C96364" w14:paraId="5628DDA3" w14:textId="77777777" w:rsidTr="00FB391C">
        <w:trPr>
          <w:cantSplit/>
          <w:trHeight w:val="20"/>
        </w:trPr>
        <w:tc>
          <w:tcPr>
            <w:tcW w:w="682" w:type="pct"/>
            <w:vMerge/>
            <w:shd w:val="clear" w:color="auto" w:fill="auto"/>
            <w:vAlign w:val="center"/>
            <w:hideMark/>
          </w:tcPr>
          <w:p w14:paraId="04CB9934" w14:textId="77777777" w:rsidR="00FB391C" w:rsidRPr="00C96364" w:rsidRDefault="00FB391C" w:rsidP="00FB391C">
            <w:pPr>
              <w:widowControl/>
              <w:autoSpaceDE/>
              <w:autoSpaceDN/>
              <w:jc w:val="center"/>
              <w:rPr>
                <w:color w:val="000000"/>
                <w:sz w:val="20"/>
                <w:szCs w:val="20"/>
                <w:lang w:bidi="ar-SA"/>
              </w:rPr>
            </w:pPr>
          </w:p>
        </w:tc>
        <w:tc>
          <w:tcPr>
            <w:tcW w:w="427" w:type="pct"/>
            <w:shd w:val="clear" w:color="auto" w:fill="auto"/>
            <w:vAlign w:val="center"/>
            <w:hideMark/>
          </w:tcPr>
          <w:p w14:paraId="11C10FF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11</w:t>
            </w:r>
          </w:p>
        </w:tc>
        <w:tc>
          <w:tcPr>
            <w:tcW w:w="661" w:type="pct"/>
            <w:shd w:val="clear" w:color="auto" w:fill="auto"/>
            <w:vAlign w:val="center"/>
            <w:hideMark/>
          </w:tcPr>
          <w:p w14:paraId="368F74A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661" w:type="pct"/>
            <w:shd w:val="clear" w:color="auto" w:fill="auto"/>
            <w:vAlign w:val="center"/>
            <w:hideMark/>
          </w:tcPr>
          <w:p w14:paraId="387A8A9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546" w:type="pct"/>
            <w:shd w:val="clear" w:color="auto" w:fill="auto"/>
            <w:vAlign w:val="center"/>
            <w:hideMark/>
          </w:tcPr>
          <w:p w14:paraId="5023F350" w14:textId="77777777" w:rsidR="00FB391C" w:rsidRPr="00C96364" w:rsidRDefault="00FB391C" w:rsidP="00FB391C">
            <w:pPr>
              <w:widowControl/>
              <w:autoSpaceDE/>
              <w:autoSpaceDN/>
              <w:jc w:val="center"/>
              <w:rPr>
                <w:color w:val="000000"/>
                <w:sz w:val="20"/>
                <w:szCs w:val="20"/>
                <w:lang w:bidi="ar-SA"/>
              </w:rPr>
            </w:pPr>
            <w:r w:rsidRPr="00C96364">
              <w:rPr>
                <w:bCs/>
                <w:color w:val="000000"/>
                <w:sz w:val="20"/>
                <w:szCs w:val="20"/>
                <w:lang w:bidi="ar-SA"/>
              </w:rPr>
              <w:t>Подземная бесканальная</w:t>
            </w:r>
          </w:p>
        </w:tc>
        <w:tc>
          <w:tcPr>
            <w:tcW w:w="710" w:type="pct"/>
            <w:shd w:val="clear" w:color="auto" w:fill="auto"/>
            <w:noWrap/>
            <w:hideMark/>
          </w:tcPr>
          <w:p w14:paraId="0E3A14D7" w14:textId="1A20791F"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742" w:type="pct"/>
            <w:shd w:val="clear" w:color="auto" w:fill="auto"/>
            <w:noWrap/>
            <w:vAlign w:val="center"/>
            <w:hideMark/>
          </w:tcPr>
          <w:p w14:paraId="653E283C" w14:textId="2955C09C" w:rsidR="00FB391C" w:rsidRPr="00C96364" w:rsidRDefault="00FB391C" w:rsidP="00FB391C">
            <w:pPr>
              <w:widowControl/>
              <w:autoSpaceDE/>
              <w:autoSpaceDN/>
              <w:jc w:val="center"/>
              <w:rPr>
                <w:color w:val="000000"/>
                <w:sz w:val="20"/>
                <w:szCs w:val="20"/>
                <w:lang w:bidi="ar-SA"/>
              </w:rPr>
            </w:pPr>
            <w:r w:rsidRPr="00C96364">
              <w:rPr>
                <w:sz w:val="20"/>
                <w:szCs w:val="20"/>
              </w:rPr>
              <w:t>10 569,46</w:t>
            </w:r>
          </w:p>
        </w:tc>
        <w:tc>
          <w:tcPr>
            <w:tcW w:w="571" w:type="pct"/>
            <w:shd w:val="clear" w:color="auto" w:fill="auto"/>
            <w:vAlign w:val="center"/>
            <w:hideMark/>
          </w:tcPr>
          <w:p w14:paraId="6EFF6093" w14:textId="4FD4E8EC" w:rsidR="00FB391C" w:rsidRPr="00C96364" w:rsidRDefault="00FB391C" w:rsidP="00FB391C">
            <w:pPr>
              <w:widowControl/>
              <w:autoSpaceDE/>
              <w:autoSpaceDN/>
              <w:jc w:val="center"/>
              <w:rPr>
                <w:color w:val="000000"/>
                <w:sz w:val="20"/>
                <w:szCs w:val="20"/>
                <w:lang w:bidi="ar-SA"/>
              </w:rPr>
            </w:pPr>
            <w:r w:rsidRPr="00C96364">
              <w:rPr>
                <w:color w:val="000000"/>
                <w:sz w:val="20"/>
                <w:szCs w:val="20"/>
              </w:rPr>
              <w:t>285,98</w:t>
            </w:r>
          </w:p>
        </w:tc>
      </w:tr>
      <w:tr w:rsidR="00FB391C" w:rsidRPr="00C96364" w14:paraId="58741F64" w14:textId="77777777" w:rsidTr="00FB391C">
        <w:trPr>
          <w:cantSplit/>
          <w:trHeight w:val="20"/>
        </w:trPr>
        <w:tc>
          <w:tcPr>
            <w:tcW w:w="682" w:type="pct"/>
            <w:vMerge/>
            <w:shd w:val="clear" w:color="auto" w:fill="auto"/>
            <w:vAlign w:val="center"/>
            <w:hideMark/>
          </w:tcPr>
          <w:p w14:paraId="78CBA854" w14:textId="77777777" w:rsidR="00FB391C" w:rsidRPr="00C96364" w:rsidRDefault="00FB391C" w:rsidP="00FB391C">
            <w:pPr>
              <w:widowControl/>
              <w:autoSpaceDE/>
              <w:autoSpaceDN/>
              <w:jc w:val="center"/>
              <w:rPr>
                <w:color w:val="000000"/>
                <w:sz w:val="20"/>
                <w:szCs w:val="20"/>
                <w:lang w:bidi="ar-SA"/>
              </w:rPr>
            </w:pPr>
          </w:p>
        </w:tc>
        <w:tc>
          <w:tcPr>
            <w:tcW w:w="427" w:type="pct"/>
            <w:shd w:val="clear" w:color="auto" w:fill="auto"/>
            <w:vAlign w:val="center"/>
            <w:hideMark/>
          </w:tcPr>
          <w:p w14:paraId="380590D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3</w:t>
            </w:r>
          </w:p>
        </w:tc>
        <w:tc>
          <w:tcPr>
            <w:tcW w:w="661" w:type="pct"/>
            <w:shd w:val="clear" w:color="auto" w:fill="auto"/>
            <w:vAlign w:val="center"/>
            <w:hideMark/>
          </w:tcPr>
          <w:p w14:paraId="4893029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661" w:type="pct"/>
            <w:shd w:val="clear" w:color="auto" w:fill="auto"/>
            <w:vAlign w:val="center"/>
            <w:hideMark/>
          </w:tcPr>
          <w:p w14:paraId="4AD73D50"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546" w:type="pct"/>
            <w:shd w:val="clear" w:color="auto" w:fill="auto"/>
            <w:vAlign w:val="center"/>
            <w:hideMark/>
          </w:tcPr>
          <w:p w14:paraId="3E57F377" w14:textId="77777777" w:rsidR="00FB391C" w:rsidRPr="00C96364" w:rsidRDefault="00FB391C" w:rsidP="00FB391C">
            <w:pPr>
              <w:widowControl/>
              <w:autoSpaceDE/>
              <w:autoSpaceDN/>
              <w:jc w:val="center"/>
              <w:rPr>
                <w:color w:val="000000"/>
                <w:sz w:val="20"/>
                <w:szCs w:val="20"/>
                <w:lang w:bidi="ar-SA"/>
              </w:rPr>
            </w:pPr>
            <w:r w:rsidRPr="00C96364">
              <w:rPr>
                <w:bCs/>
                <w:color w:val="000000"/>
                <w:sz w:val="20"/>
                <w:szCs w:val="20"/>
                <w:lang w:bidi="ar-SA"/>
              </w:rPr>
              <w:t>Подземная бесканальная</w:t>
            </w:r>
          </w:p>
        </w:tc>
        <w:tc>
          <w:tcPr>
            <w:tcW w:w="710" w:type="pct"/>
            <w:shd w:val="clear" w:color="auto" w:fill="auto"/>
            <w:noWrap/>
            <w:hideMark/>
          </w:tcPr>
          <w:p w14:paraId="4F23E80F" w14:textId="47CFF808"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742" w:type="pct"/>
            <w:shd w:val="clear" w:color="auto" w:fill="auto"/>
            <w:noWrap/>
            <w:vAlign w:val="center"/>
            <w:hideMark/>
          </w:tcPr>
          <w:p w14:paraId="2F8A5A65" w14:textId="57365096" w:rsidR="00FB391C" w:rsidRPr="00C96364" w:rsidRDefault="00FB391C" w:rsidP="00FB391C">
            <w:pPr>
              <w:widowControl/>
              <w:autoSpaceDE/>
              <w:autoSpaceDN/>
              <w:jc w:val="center"/>
              <w:rPr>
                <w:color w:val="000000"/>
                <w:sz w:val="20"/>
                <w:szCs w:val="20"/>
                <w:lang w:bidi="ar-SA"/>
              </w:rPr>
            </w:pPr>
            <w:r w:rsidRPr="00C96364">
              <w:rPr>
                <w:sz w:val="20"/>
                <w:szCs w:val="20"/>
              </w:rPr>
              <w:t>10 569,46</w:t>
            </w:r>
          </w:p>
        </w:tc>
        <w:tc>
          <w:tcPr>
            <w:tcW w:w="571" w:type="pct"/>
            <w:shd w:val="clear" w:color="auto" w:fill="auto"/>
            <w:vAlign w:val="center"/>
            <w:hideMark/>
          </w:tcPr>
          <w:p w14:paraId="3A368409" w14:textId="1CC3D3BA" w:rsidR="00FB391C" w:rsidRPr="00C96364" w:rsidRDefault="00FB391C" w:rsidP="00FB391C">
            <w:pPr>
              <w:widowControl/>
              <w:autoSpaceDE/>
              <w:autoSpaceDN/>
              <w:jc w:val="center"/>
              <w:rPr>
                <w:color w:val="000000"/>
                <w:sz w:val="20"/>
                <w:szCs w:val="20"/>
                <w:lang w:bidi="ar-SA"/>
              </w:rPr>
            </w:pPr>
            <w:r w:rsidRPr="00C96364">
              <w:rPr>
                <w:color w:val="000000"/>
                <w:sz w:val="20"/>
                <w:szCs w:val="20"/>
              </w:rPr>
              <w:t>77,99</w:t>
            </w:r>
          </w:p>
        </w:tc>
      </w:tr>
      <w:tr w:rsidR="00FB391C" w:rsidRPr="00C96364" w14:paraId="7C6A9B1A" w14:textId="77777777" w:rsidTr="00FB391C">
        <w:trPr>
          <w:cantSplit/>
          <w:trHeight w:val="20"/>
        </w:trPr>
        <w:tc>
          <w:tcPr>
            <w:tcW w:w="682" w:type="pct"/>
            <w:vMerge/>
            <w:shd w:val="clear" w:color="auto" w:fill="auto"/>
            <w:vAlign w:val="center"/>
            <w:hideMark/>
          </w:tcPr>
          <w:p w14:paraId="79E51C29" w14:textId="77777777" w:rsidR="00FB391C" w:rsidRPr="00C96364" w:rsidRDefault="00FB391C" w:rsidP="00FB391C">
            <w:pPr>
              <w:widowControl/>
              <w:autoSpaceDE/>
              <w:autoSpaceDN/>
              <w:jc w:val="center"/>
              <w:rPr>
                <w:color w:val="000000"/>
                <w:sz w:val="20"/>
                <w:szCs w:val="20"/>
                <w:lang w:bidi="ar-SA"/>
              </w:rPr>
            </w:pPr>
          </w:p>
        </w:tc>
        <w:tc>
          <w:tcPr>
            <w:tcW w:w="427" w:type="pct"/>
            <w:shd w:val="clear" w:color="auto" w:fill="auto"/>
            <w:vAlign w:val="center"/>
            <w:hideMark/>
          </w:tcPr>
          <w:p w14:paraId="6576531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39</w:t>
            </w:r>
          </w:p>
        </w:tc>
        <w:tc>
          <w:tcPr>
            <w:tcW w:w="661" w:type="pct"/>
            <w:shd w:val="clear" w:color="auto" w:fill="auto"/>
            <w:vAlign w:val="center"/>
            <w:hideMark/>
          </w:tcPr>
          <w:p w14:paraId="075F9A6A"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661" w:type="pct"/>
            <w:shd w:val="clear" w:color="auto" w:fill="auto"/>
            <w:vAlign w:val="center"/>
            <w:hideMark/>
          </w:tcPr>
          <w:p w14:paraId="79B3994A"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546" w:type="pct"/>
            <w:shd w:val="clear" w:color="auto" w:fill="auto"/>
            <w:vAlign w:val="center"/>
            <w:hideMark/>
          </w:tcPr>
          <w:p w14:paraId="7A0CA257" w14:textId="77777777" w:rsidR="00FB391C" w:rsidRPr="00C96364" w:rsidRDefault="00FB391C" w:rsidP="00FB391C">
            <w:pPr>
              <w:widowControl/>
              <w:autoSpaceDE/>
              <w:autoSpaceDN/>
              <w:jc w:val="center"/>
              <w:rPr>
                <w:color w:val="000000"/>
                <w:sz w:val="20"/>
                <w:szCs w:val="20"/>
                <w:lang w:bidi="ar-SA"/>
              </w:rPr>
            </w:pPr>
            <w:r w:rsidRPr="00C96364">
              <w:rPr>
                <w:bCs/>
                <w:color w:val="000000"/>
                <w:sz w:val="20"/>
                <w:szCs w:val="20"/>
                <w:lang w:bidi="ar-SA"/>
              </w:rPr>
              <w:t>Подземная бесканальная</w:t>
            </w:r>
          </w:p>
        </w:tc>
        <w:tc>
          <w:tcPr>
            <w:tcW w:w="710" w:type="pct"/>
            <w:shd w:val="clear" w:color="auto" w:fill="auto"/>
            <w:noWrap/>
            <w:hideMark/>
          </w:tcPr>
          <w:p w14:paraId="51BCEA8D" w14:textId="770C2079"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742" w:type="pct"/>
            <w:shd w:val="clear" w:color="auto" w:fill="auto"/>
            <w:noWrap/>
            <w:vAlign w:val="center"/>
            <w:hideMark/>
          </w:tcPr>
          <w:p w14:paraId="577F024E" w14:textId="77F6843B" w:rsidR="00FB391C" w:rsidRPr="00C96364" w:rsidRDefault="00FB391C" w:rsidP="00FB391C">
            <w:pPr>
              <w:widowControl/>
              <w:autoSpaceDE/>
              <w:autoSpaceDN/>
              <w:jc w:val="center"/>
              <w:rPr>
                <w:color w:val="000000"/>
                <w:sz w:val="20"/>
                <w:szCs w:val="20"/>
                <w:lang w:bidi="ar-SA"/>
              </w:rPr>
            </w:pPr>
            <w:r w:rsidRPr="00C96364">
              <w:rPr>
                <w:sz w:val="20"/>
                <w:szCs w:val="20"/>
              </w:rPr>
              <w:t>10 569,46</w:t>
            </w:r>
          </w:p>
        </w:tc>
        <w:tc>
          <w:tcPr>
            <w:tcW w:w="571" w:type="pct"/>
            <w:shd w:val="clear" w:color="auto" w:fill="auto"/>
            <w:vAlign w:val="center"/>
            <w:hideMark/>
          </w:tcPr>
          <w:p w14:paraId="0F8F02C9" w14:textId="16DD50BD" w:rsidR="00FB391C" w:rsidRPr="00C96364" w:rsidRDefault="00FB391C" w:rsidP="00FB391C">
            <w:pPr>
              <w:widowControl/>
              <w:autoSpaceDE/>
              <w:autoSpaceDN/>
              <w:jc w:val="center"/>
              <w:rPr>
                <w:color w:val="000000"/>
                <w:sz w:val="20"/>
                <w:szCs w:val="20"/>
                <w:lang w:bidi="ar-SA"/>
              </w:rPr>
            </w:pPr>
            <w:r w:rsidRPr="00C96364">
              <w:rPr>
                <w:color w:val="000000"/>
                <w:sz w:val="20"/>
                <w:szCs w:val="20"/>
              </w:rPr>
              <w:t>1013,93</w:t>
            </w:r>
          </w:p>
        </w:tc>
      </w:tr>
      <w:tr w:rsidR="00FB391C" w:rsidRPr="00C96364" w14:paraId="309809CB" w14:textId="77777777" w:rsidTr="00FB391C">
        <w:trPr>
          <w:cantSplit/>
          <w:trHeight w:val="20"/>
        </w:trPr>
        <w:tc>
          <w:tcPr>
            <w:tcW w:w="682" w:type="pct"/>
            <w:vMerge/>
            <w:shd w:val="clear" w:color="auto" w:fill="auto"/>
            <w:vAlign w:val="center"/>
            <w:hideMark/>
          </w:tcPr>
          <w:p w14:paraId="20CD3C98" w14:textId="77777777" w:rsidR="00FB391C" w:rsidRPr="00C96364" w:rsidRDefault="00FB391C" w:rsidP="00FB391C">
            <w:pPr>
              <w:widowControl/>
              <w:autoSpaceDE/>
              <w:autoSpaceDN/>
              <w:jc w:val="center"/>
              <w:rPr>
                <w:color w:val="000000"/>
                <w:sz w:val="20"/>
                <w:szCs w:val="20"/>
                <w:lang w:bidi="ar-SA"/>
              </w:rPr>
            </w:pPr>
          </w:p>
        </w:tc>
        <w:tc>
          <w:tcPr>
            <w:tcW w:w="427" w:type="pct"/>
            <w:shd w:val="clear" w:color="auto" w:fill="auto"/>
            <w:vAlign w:val="center"/>
            <w:hideMark/>
          </w:tcPr>
          <w:p w14:paraId="7C9A485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37</w:t>
            </w:r>
          </w:p>
        </w:tc>
        <w:tc>
          <w:tcPr>
            <w:tcW w:w="661" w:type="pct"/>
            <w:shd w:val="clear" w:color="auto" w:fill="auto"/>
            <w:vAlign w:val="center"/>
            <w:hideMark/>
          </w:tcPr>
          <w:p w14:paraId="45D6297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661" w:type="pct"/>
            <w:shd w:val="clear" w:color="auto" w:fill="auto"/>
            <w:vAlign w:val="center"/>
            <w:hideMark/>
          </w:tcPr>
          <w:p w14:paraId="4402923A"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546" w:type="pct"/>
            <w:shd w:val="clear" w:color="auto" w:fill="auto"/>
            <w:vAlign w:val="center"/>
            <w:hideMark/>
          </w:tcPr>
          <w:p w14:paraId="31B0918A" w14:textId="77777777" w:rsidR="00FB391C" w:rsidRPr="00C96364" w:rsidRDefault="00FB391C" w:rsidP="00FB391C">
            <w:pPr>
              <w:widowControl/>
              <w:autoSpaceDE/>
              <w:autoSpaceDN/>
              <w:jc w:val="center"/>
              <w:rPr>
                <w:color w:val="000000"/>
                <w:sz w:val="20"/>
                <w:szCs w:val="20"/>
                <w:lang w:bidi="ar-SA"/>
              </w:rPr>
            </w:pPr>
            <w:r w:rsidRPr="00C96364">
              <w:rPr>
                <w:bCs/>
                <w:color w:val="000000"/>
                <w:sz w:val="20"/>
                <w:szCs w:val="20"/>
                <w:lang w:bidi="ar-SA"/>
              </w:rPr>
              <w:t>Подземная бесканальная</w:t>
            </w:r>
          </w:p>
        </w:tc>
        <w:tc>
          <w:tcPr>
            <w:tcW w:w="710" w:type="pct"/>
            <w:shd w:val="clear" w:color="auto" w:fill="auto"/>
            <w:noWrap/>
            <w:hideMark/>
          </w:tcPr>
          <w:p w14:paraId="5DCC2622" w14:textId="5F34C06B"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742" w:type="pct"/>
            <w:shd w:val="clear" w:color="auto" w:fill="auto"/>
            <w:noWrap/>
            <w:vAlign w:val="center"/>
            <w:hideMark/>
          </w:tcPr>
          <w:p w14:paraId="7BDFDFBB" w14:textId="587686A0" w:rsidR="00FB391C" w:rsidRPr="00C96364" w:rsidRDefault="00FB391C" w:rsidP="00FB391C">
            <w:pPr>
              <w:widowControl/>
              <w:autoSpaceDE/>
              <w:autoSpaceDN/>
              <w:jc w:val="center"/>
              <w:rPr>
                <w:color w:val="000000"/>
                <w:sz w:val="20"/>
                <w:szCs w:val="20"/>
                <w:lang w:bidi="ar-SA"/>
              </w:rPr>
            </w:pPr>
            <w:r w:rsidRPr="00C96364">
              <w:rPr>
                <w:sz w:val="20"/>
                <w:szCs w:val="20"/>
              </w:rPr>
              <w:t>10 569,46</w:t>
            </w:r>
          </w:p>
        </w:tc>
        <w:tc>
          <w:tcPr>
            <w:tcW w:w="571" w:type="pct"/>
            <w:shd w:val="clear" w:color="auto" w:fill="auto"/>
            <w:vAlign w:val="center"/>
            <w:hideMark/>
          </w:tcPr>
          <w:p w14:paraId="7CC1C463" w14:textId="17A58EE8" w:rsidR="00FB391C" w:rsidRPr="00C96364" w:rsidRDefault="00FB391C" w:rsidP="00FB391C">
            <w:pPr>
              <w:widowControl/>
              <w:autoSpaceDE/>
              <w:autoSpaceDN/>
              <w:jc w:val="center"/>
              <w:rPr>
                <w:color w:val="000000"/>
                <w:sz w:val="20"/>
                <w:szCs w:val="20"/>
                <w:lang w:bidi="ar-SA"/>
              </w:rPr>
            </w:pPr>
            <w:r w:rsidRPr="00C96364">
              <w:rPr>
                <w:color w:val="000000"/>
                <w:sz w:val="20"/>
                <w:szCs w:val="20"/>
              </w:rPr>
              <w:t>961,94</w:t>
            </w:r>
          </w:p>
        </w:tc>
      </w:tr>
      <w:tr w:rsidR="00FB391C" w:rsidRPr="00C96364" w14:paraId="3CD3AFE0" w14:textId="77777777" w:rsidTr="00FB391C">
        <w:trPr>
          <w:cantSplit/>
          <w:trHeight w:val="20"/>
        </w:trPr>
        <w:tc>
          <w:tcPr>
            <w:tcW w:w="682" w:type="pct"/>
            <w:vMerge/>
            <w:shd w:val="clear" w:color="auto" w:fill="auto"/>
            <w:vAlign w:val="center"/>
            <w:hideMark/>
          </w:tcPr>
          <w:p w14:paraId="53BC8617" w14:textId="77777777" w:rsidR="00FB391C" w:rsidRPr="00C96364" w:rsidRDefault="00FB391C" w:rsidP="00FB391C">
            <w:pPr>
              <w:widowControl/>
              <w:autoSpaceDE/>
              <w:autoSpaceDN/>
              <w:jc w:val="center"/>
              <w:rPr>
                <w:color w:val="000000"/>
                <w:sz w:val="20"/>
                <w:szCs w:val="20"/>
                <w:lang w:bidi="ar-SA"/>
              </w:rPr>
            </w:pPr>
          </w:p>
        </w:tc>
        <w:tc>
          <w:tcPr>
            <w:tcW w:w="427" w:type="pct"/>
            <w:shd w:val="clear" w:color="auto" w:fill="auto"/>
            <w:vAlign w:val="center"/>
            <w:hideMark/>
          </w:tcPr>
          <w:p w14:paraId="0270F5E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14</w:t>
            </w:r>
          </w:p>
        </w:tc>
        <w:tc>
          <w:tcPr>
            <w:tcW w:w="661" w:type="pct"/>
            <w:shd w:val="clear" w:color="auto" w:fill="auto"/>
            <w:vAlign w:val="center"/>
            <w:hideMark/>
          </w:tcPr>
          <w:p w14:paraId="4297493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661" w:type="pct"/>
            <w:shd w:val="clear" w:color="auto" w:fill="auto"/>
            <w:vAlign w:val="center"/>
            <w:hideMark/>
          </w:tcPr>
          <w:p w14:paraId="40E0545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546" w:type="pct"/>
            <w:shd w:val="clear" w:color="auto" w:fill="auto"/>
            <w:vAlign w:val="center"/>
            <w:hideMark/>
          </w:tcPr>
          <w:p w14:paraId="79116A05" w14:textId="77777777" w:rsidR="00FB391C" w:rsidRPr="00C96364" w:rsidRDefault="00FB391C" w:rsidP="00FB391C">
            <w:pPr>
              <w:widowControl/>
              <w:autoSpaceDE/>
              <w:autoSpaceDN/>
              <w:jc w:val="center"/>
              <w:rPr>
                <w:color w:val="000000"/>
                <w:sz w:val="20"/>
                <w:szCs w:val="20"/>
                <w:lang w:bidi="ar-SA"/>
              </w:rPr>
            </w:pPr>
            <w:r w:rsidRPr="00C96364">
              <w:rPr>
                <w:bCs/>
                <w:color w:val="000000"/>
                <w:sz w:val="20"/>
                <w:szCs w:val="20"/>
                <w:lang w:bidi="ar-SA"/>
              </w:rPr>
              <w:t>Подземная бесканальная</w:t>
            </w:r>
          </w:p>
        </w:tc>
        <w:tc>
          <w:tcPr>
            <w:tcW w:w="710" w:type="pct"/>
            <w:shd w:val="clear" w:color="auto" w:fill="auto"/>
            <w:noWrap/>
            <w:hideMark/>
          </w:tcPr>
          <w:p w14:paraId="2C1D33C9" w14:textId="31F23F8E"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742" w:type="pct"/>
            <w:shd w:val="clear" w:color="auto" w:fill="auto"/>
            <w:noWrap/>
            <w:vAlign w:val="center"/>
            <w:hideMark/>
          </w:tcPr>
          <w:p w14:paraId="77586422" w14:textId="5DE1DDE9" w:rsidR="00FB391C" w:rsidRPr="00C96364" w:rsidRDefault="00FB391C" w:rsidP="00FB391C">
            <w:pPr>
              <w:widowControl/>
              <w:autoSpaceDE/>
              <w:autoSpaceDN/>
              <w:jc w:val="center"/>
              <w:rPr>
                <w:color w:val="000000"/>
                <w:sz w:val="20"/>
                <w:szCs w:val="20"/>
                <w:lang w:bidi="ar-SA"/>
              </w:rPr>
            </w:pPr>
            <w:r w:rsidRPr="00C96364">
              <w:rPr>
                <w:sz w:val="20"/>
                <w:szCs w:val="20"/>
              </w:rPr>
              <w:t>10 569,46</w:t>
            </w:r>
          </w:p>
        </w:tc>
        <w:tc>
          <w:tcPr>
            <w:tcW w:w="571" w:type="pct"/>
            <w:shd w:val="clear" w:color="auto" w:fill="auto"/>
            <w:vAlign w:val="center"/>
            <w:hideMark/>
          </w:tcPr>
          <w:p w14:paraId="30155110" w14:textId="464BC179" w:rsidR="00FB391C" w:rsidRPr="00C96364" w:rsidRDefault="00FB391C" w:rsidP="00FB391C">
            <w:pPr>
              <w:widowControl/>
              <w:autoSpaceDE/>
              <w:autoSpaceDN/>
              <w:jc w:val="center"/>
              <w:rPr>
                <w:color w:val="000000"/>
                <w:sz w:val="20"/>
                <w:szCs w:val="20"/>
                <w:lang w:bidi="ar-SA"/>
              </w:rPr>
            </w:pPr>
            <w:r w:rsidRPr="00C96364">
              <w:rPr>
                <w:color w:val="000000"/>
                <w:sz w:val="20"/>
                <w:szCs w:val="20"/>
              </w:rPr>
              <w:t>363,98</w:t>
            </w:r>
          </w:p>
        </w:tc>
      </w:tr>
      <w:tr w:rsidR="00FB391C" w:rsidRPr="00C96364" w14:paraId="313453C1" w14:textId="77777777" w:rsidTr="00FB391C">
        <w:trPr>
          <w:cantSplit/>
          <w:trHeight w:val="20"/>
        </w:trPr>
        <w:tc>
          <w:tcPr>
            <w:tcW w:w="682" w:type="pct"/>
            <w:vMerge/>
            <w:shd w:val="clear" w:color="auto" w:fill="auto"/>
            <w:vAlign w:val="center"/>
            <w:hideMark/>
          </w:tcPr>
          <w:p w14:paraId="200EEEC8" w14:textId="77777777" w:rsidR="00FB391C" w:rsidRPr="00C96364" w:rsidRDefault="00FB391C" w:rsidP="00FB391C">
            <w:pPr>
              <w:widowControl/>
              <w:autoSpaceDE/>
              <w:autoSpaceDN/>
              <w:jc w:val="center"/>
              <w:rPr>
                <w:color w:val="000000"/>
                <w:sz w:val="20"/>
                <w:szCs w:val="20"/>
                <w:lang w:bidi="ar-SA"/>
              </w:rPr>
            </w:pPr>
          </w:p>
        </w:tc>
        <w:tc>
          <w:tcPr>
            <w:tcW w:w="427" w:type="pct"/>
            <w:shd w:val="clear" w:color="auto" w:fill="auto"/>
            <w:vAlign w:val="center"/>
            <w:hideMark/>
          </w:tcPr>
          <w:p w14:paraId="77EB304A"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3</w:t>
            </w:r>
          </w:p>
        </w:tc>
        <w:tc>
          <w:tcPr>
            <w:tcW w:w="661" w:type="pct"/>
            <w:shd w:val="clear" w:color="auto" w:fill="auto"/>
            <w:vAlign w:val="center"/>
            <w:hideMark/>
          </w:tcPr>
          <w:p w14:paraId="14A88B9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661" w:type="pct"/>
            <w:shd w:val="clear" w:color="auto" w:fill="auto"/>
            <w:vAlign w:val="center"/>
            <w:hideMark/>
          </w:tcPr>
          <w:p w14:paraId="20FFA0F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546" w:type="pct"/>
            <w:shd w:val="clear" w:color="auto" w:fill="auto"/>
            <w:vAlign w:val="center"/>
            <w:hideMark/>
          </w:tcPr>
          <w:p w14:paraId="09CF8C76" w14:textId="77777777" w:rsidR="00FB391C" w:rsidRPr="00C96364" w:rsidRDefault="00FB391C" w:rsidP="00FB391C">
            <w:pPr>
              <w:widowControl/>
              <w:autoSpaceDE/>
              <w:autoSpaceDN/>
              <w:jc w:val="center"/>
              <w:rPr>
                <w:color w:val="000000"/>
                <w:sz w:val="20"/>
                <w:szCs w:val="20"/>
                <w:lang w:bidi="ar-SA"/>
              </w:rPr>
            </w:pPr>
            <w:r w:rsidRPr="00C96364">
              <w:rPr>
                <w:bCs/>
                <w:color w:val="000000"/>
                <w:sz w:val="20"/>
                <w:szCs w:val="20"/>
                <w:lang w:bidi="ar-SA"/>
              </w:rPr>
              <w:t>Подземная бесканальная</w:t>
            </w:r>
          </w:p>
        </w:tc>
        <w:tc>
          <w:tcPr>
            <w:tcW w:w="710" w:type="pct"/>
            <w:shd w:val="clear" w:color="auto" w:fill="auto"/>
            <w:noWrap/>
            <w:hideMark/>
          </w:tcPr>
          <w:p w14:paraId="7A4C4515" w14:textId="6A3AF262"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742" w:type="pct"/>
            <w:shd w:val="clear" w:color="auto" w:fill="auto"/>
            <w:noWrap/>
            <w:vAlign w:val="center"/>
            <w:hideMark/>
          </w:tcPr>
          <w:p w14:paraId="5B033C00" w14:textId="6F38DB60" w:rsidR="00FB391C" w:rsidRPr="00C96364" w:rsidRDefault="00FB391C" w:rsidP="00FB391C">
            <w:pPr>
              <w:widowControl/>
              <w:autoSpaceDE/>
              <w:autoSpaceDN/>
              <w:jc w:val="center"/>
              <w:rPr>
                <w:color w:val="000000"/>
                <w:sz w:val="20"/>
                <w:szCs w:val="20"/>
                <w:lang w:bidi="ar-SA"/>
              </w:rPr>
            </w:pPr>
            <w:r w:rsidRPr="00C96364">
              <w:rPr>
                <w:sz w:val="20"/>
                <w:szCs w:val="20"/>
              </w:rPr>
              <w:t>10 569,46</w:t>
            </w:r>
          </w:p>
        </w:tc>
        <w:tc>
          <w:tcPr>
            <w:tcW w:w="571" w:type="pct"/>
            <w:shd w:val="clear" w:color="auto" w:fill="auto"/>
            <w:vAlign w:val="center"/>
            <w:hideMark/>
          </w:tcPr>
          <w:p w14:paraId="75BB6591" w14:textId="2CA61BC8" w:rsidR="00FB391C" w:rsidRPr="00C96364" w:rsidRDefault="00FB391C" w:rsidP="00FB391C">
            <w:pPr>
              <w:widowControl/>
              <w:autoSpaceDE/>
              <w:autoSpaceDN/>
              <w:jc w:val="center"/>
              <w:rPr>
                <w:color w:val="000000"/>
                <w:sz w:val="20"/>
                <w:szCs w:val="20"/>
                <w:lang w:bidi="ar-SA"/>
              </w:rPr>
            </w:pPr>
            <w:r w:rsidRPr="00C96364">
              <w:rPr>
                <w:color w:val="000000"/>
                <w:sz w:val="20"/>
                <w:szCs w:val="20"/>
              </w:rPr>
              <w:t>77,99</w:t>
            </w:r>
          </w:p>
        </w:tc>
      </w:tr>
      <w:tr w:rsidR="00FB391C" w:rsidRPr="00C96364" w14:paraId="18347B6F" w14:textId="77777777" w:rsidTr="00FB391C">
        <w:trPr>
          <w:cantSplit/>
          <w:trHeight w:val="20"/>
        </w:trPr>
        <w:tc>
          <w:tcPr>
            <w:tcW w:w="682" w:type="pct"/>
            <w:shd w:val="clear" w:color="auto" w:fill="auto"/>
            <w:vAlign w:val="center"/>
            <w:hideMark/>
          </w:tcPr>
          <w:p w14:paraId="3F7DD22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От котельной № 47, до перспективного здания</w:t>
            </w:r>
          </w:p>
        </w:tc>
        <w:tc>
          <w:tcPr>
            <w:tcW w:w="427" w:type="pct"/>
            <w:shd w:val="clear" w:color="auto" w:fill="auto"/>
            <w:vAlign w:val="center"/>
            <w:hideMark/>
          </w:tcPr>
          <w:p w14:paraId="58F30C9C" w14:textId="77777777" w:rsidR="00FB391C" w:rsidRPr="00C96364" w:rsidRDefault="00FB391C" w:rsidP="00FB391C">
            <w:pPr>
              <w:widowControl/>
              <w:autoSpaceDE/>
              <w:autoSpaceDN/>
              <w:jc w:val="center"/>
              <w:rPr>
                <w:color w:val="000000"/>
                <w:sz w:val="20"/>
                <w:szCs w:val="20"/>
                <w:lang w:bidi="ar-SA"/>
              </w:rPr>
            </w:pPr>
            <w:r w:rsidRPr="00C96364">
              <w:rPr>
                <w:bCs/>
                <w:color w:val="000000"/>
                <w:sz w:val="20"/>
                <w:szCs w:val="20"/>
                <w:lang w:bidi="ar-SA"/>
              </w:rPr>
              <w:t>50</w:t>
            </w:r>
          </w:p>
        </w:tc>
        <w:tc>
          <w:tcPr>
            <w:tcW w:w="661" w:type="pct"/>
            <w:shd w:val="clear" w:color="auto" w:fill="auto"/>
            <w:vAlign w:val="center"/>
            <w:hideMark/>
          </w:tcPr>
          <w:p w14:paraId="7F37A797" w14:textId="77777777" w:rsidR="00FB391C" w:rsidRPr="00C96364" w:rsidRDefault="00FB391C" w:rsidP="00FB391C">
            <w:pPr>
              <w:widowControl/>
              <w:autoSpaceDE/>
              <w:autoSpaceDN/>
              <w:jc w:val="center"/>
              <w:rPr>
                <w:color w:val="000000"/>
                <w:sz w:val="20"/>
                <w:szCs w:val="20"/>
                <w:lang w:bidi="ar-SA"/>
              </w:rPr>
            </w:pPr>
            <w:r w:rsidRPr="00C96364">
              <w:rPr>
                <w:bCs/>
                <w:color w:val="000000"/>
                <w:sz w:val="20"/>
                <w:szCs w:val="20"/>
                <w:lang w:bidi="ar-SA"/>
              </w:rPr>
              <w:t>0,07</w:t>
            </w:r>
          </w:p>
        </w:tc>
        <w:tc>
          <w:tcPr>
            <w:tcW w:w="661" w:type="pct"/>
            <w:shd w:val="clear" w:color="auto" w:fill="auto"/>
            <w:vAlign w:val="center"/>
            <w:hideMark/>
          </w:tcPr>
          <w:p w14:paraId="152553C7" w14:textId="77777777" w:rsidR="00FB391C" w:rsidRPr="00C96364" w:rsidRDefault="00FB391C" w:rsidP="00FB391C">
            <w:pPr>
              <w:widowControl/>
              <w:autoSpaceDE/>
              <w:autoSpaceDN/>
              <w:jc w:val="center"/>
              <w:rPr>
                <w:color w:val="000000"/>
                <w:sz w:val="20"/>
                <w:szCs w:val="20"/>
                <w:lang w:bidi="ar-SA"/>
              </w:rPr>
            </w:pPr>
            <w:r w:rsidRPr="00C96364">
              <w:rPr>
                <w:bCs/>
                <w:color w:val="000000"/>
                <w:sz w:val="20"/>
                <w:szCs w:val="20"/>
                <w:lang w:bidi="ar-SA"/>
              </w:rPr>
              <w:t>0,07</w:t>
            </w:r>
          </w:p>
        </w:tc>
        <w:tc>
          <w:tcPr>
            <w:tcW w:w="546" w:type="pct"/>
            <w:shd w:val="clear" w:color="auto" w:fill="auto"/>
            <w:vAlign w:val="center"/>
            <w:hideMark/>
          </w:tcPr>
          <w:p w14:paraId="540BBFF3" w14:textId="77777777" w:rsidR="00FB391C" w:rsidRPr="00C96364" w:rsidRDefault="00FB391C" w:rsidP="00FB391C">
            <w:pPr>
              <w:widowControl/>
              <w:autoSpaceDE/>
              <w:autoSpaceDN/>
              <w:jc w:val="center"/>
              <w:rPr>
                <w:color w:val="000000"/>
                <w:sz w:val="20"/>
                <w:szCs w:val="20"/>
                <w:lang w:bidi="ar-SA"/>
              </w:rPr>
            </w:pPr>
            <w:r w:rsidRPr="00C96364">
              <w:rPr>
                <w:bCs/>
                <w:color w:val="000000"/>
                <w:sz w:val="20"/>
                <w:szCs w:val="20"/>
                <w:lang w:bidi="ar-SA"/>
              </w:rPr>
              <w:t>Надземная</w:t>
            </w:r>
          </w:p>
        </w:tc>
        <w:tc>
          <w:tcPr>
            <w:tcW w:w="710" w:type="pct"/>
            <w:shd w:val="clear" w:color="auto" w:fill="auto"/>
            <w:noWrap/>
            <w:hideMark/>
          </w:tcPr>
          <w:p w14:paraId="61CFB221" w14:textId="43C5194E"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742" w:type="pct"/>
            <w:shd w:val="clear" w:color="auto" w:fill="auto"/>
            <w:vAlign w:val="center"/>
            <w:hideMark/>
          </w:tcPr>
          <w:p w14:paraId="77F1888E" w14:textId="35E56826" w:rsidR="00FB391C" w:rsidRPr="00C96364" w:rsidRDefault="00FB391C" w:rsidP="00FB391C">
            <w:pPr>
              <w:widowControl/>
              <w:autoSpaceDE/>
              <w:autoSpaceDN/>
              <w:jc w:val="center"/>
              <w:rPr>
                <w:color w:val="000000"/>
                <w:sz w:val="20"/>
                <w:szCs w:val="20"/>
                <w:lang w:bidi="ar-SA"/>
              </w:rPr>
            </w:pPr>
            <w:r w:rsidRPr="00C96364">
              <w:rPr>
                <w:sz w:val="20"/>
                <w:szCs w:val="20"/>
              </w:rPr>
              <w:t>10 569,46</w:t>
            </w:r>
          </w:p>
        </w:tc>
        <w:tc>
          <w:tcPr>
            <w:tcW w:w="571" w:type="pct"/>
            <w:shd w:val="clear" w:color="auto" w:fill="auto"/>
            <w:vAlign w:val="center"/>
            <w:hideMark/>
          </w:tcPr>
          <w:p w14:paraId="0456FCFF" w14:textId="2A231796" w:rsidR="00FB391C" w:rsidRPr="00C96364" w:rsidRDefault="00FB391C" w:rsidP="00FB391C">
            <w:pPr>
              <w:widowControl/>
              <w:autoSpaceDE/>
              <w:autoSpaceDN/>
              <w:jc w:val="center"/>
              <w:rPr>
                <w:color w:val="000000"/>
                <w:sz w:val="20"/>
                <w:szCs w:val="20"/>
                <w:lang w:bidi="ar-SA"/>
              </w:rPr>
            </w:pPr>
            <w:r w:rsidRPr="00C96364">
              <w:rPr>
                <w:color w:val="000000"/>
                <w:sz w:val="20"/>
                <w:szCs w:val="20"/>
              </w:rPr>
              <w:t>1299,91</w:t>
            </w:r>
          </w:p>
        </w:tc>
      </w:tr>
      <w:tr w:rsidR="00F17C87" w:rsidRPr="00C96364" w14:paraId="43139D54" w14:textId="77777777" w:rsidTr="00FB391C">
        <w:trPr>
          <w:cantSplit/>
          <w:trHeight w:val="70"/>
        </w:trPr>
        <w:tc>
          <w:tcPr>
            <w:tcW w:w="4429" w:type="pct"/>
            <w:gridSpan w:val="7"/>
            <w:shd w:val="clear" w:color="auto" w:fill="auto"/>
            <w:noWrap/>
            <w:vAlign w:val="center"/>
            <w:hideMark/>
          </w:tcPr>
          <w:p w14:paraId="7BA6ED43" w14:textId="62E2E4D8" w:rsidR="00F17C87" w:rsidRPr="00C96364" w:rsidRDefault="00FB391C" w:rsidP="007D068C">
            <w:pPr>
              <w:widowControl/>
              <w:autoSpaceDE/>
              <w:autoSpaceDN/>
              <w:jc w:val="center"/>
              <w:rPr>
                <w:b/>
                <w:color w:val="000000"/>
                <w:sz w:val="20"/>
                <w:szCs w:val="20"/>
                <w:lang w:bidi="ar-SA"/>
              </w:rPr>
            </w:pPr>
            <w:r w:rsidRPr="00C96364">
              <w:rPr>
                <w:b/>
                <w:color w:val="000000"/>
                <w:sz w:val="20"/>
                <w:szCs w:val="20"/>
                <w:lang w:bidi="ar-SA"/>
              </w:rPr>
              <w:t xml:space="preserve">Итого </w:t>
            </w:r>
          </w:p>
        </w:tc>
        <w:tc>
          <w:tcPr>
            <w:tcW w:w="571" w:type="pct"/>
            <w:shd w:val="clear" w:color="auto" w:fill="auto"/>
            <w:vAlign w:val="center"/>
            <w:hideMark/>
          </w:tcPr>
          <w:p w14:paraId="4622E0B7" w14:textId="05508181" w:rsidR="00F17C87" w:rsidRPr="00C96364" w:rsidRDefault="00FB391C" w:rsidP="00FB391C">
            <w:pPr>
              <w:jc w:val="center"/>
              <w:rPr>
                <w:b/>
                <w:color w:val="000000"/>
                <w:sz w:val="20"/>
                <w:szCs w:val="20"/>
                <w:lang w:bidi="ar-SA"/>
              </w:rPr>
            </w:pPr>
            <w:r w:rsidRPr="00C96364">
              <w:rPr>
                <w:b/>
                <w:color w:val="000000"/>
                <w:sz w:val="20"/>
                <w:szCs w:val="20"/>
                <w:lang w:bidi="ar-SA"/>
              </w:rPr>
              <w:t>6049,06</w:t>
            </w:r>
          </w:p>
        </w:tc>
      </w:tr>
      <w:tr w:rsidR="00FB391C" w:rsidRPr="00C96364" w14:paraId="51E446FB" w14:textId="77777777" w:rsidTr="00FB391C">
        <w:trPr>
          <w:cantSplit/>
          <w:trHeight w:val="70"/>
        </w:trPr>
        <w:tc>
          <w:tcPr>
            <w:tcW w:w="4429" w:type="pct"/>
            <w:gridSpan w:val="7"/>
            <w:shd w:val="clear" w:color="auto" w:fill="auto"/>
            <w:noWrap/>
            <w:vAlign w:val="center"/>
          </w:tcPr>
          <w:p w14:paraId="71DB7E9C" w14:textId="1B50FF27" w:rsidR="00FB391C" w:rsidRPr="00C96364" w:rsidRDefault="00FB391C" w:rsidP="007D068C">
            <w:pPr>
              <w:widowControl/>
              <w:autoSpaceDE/>
              <w:autoSpaceDN/>
              <w:jc w:val="center"/>
              <w:rPr>
                <w:b/>
                <w:color w:val="000000"/>
                <w:sz w:val="20"/>
                <w:szCs w:val="20"/>
                <w:lang w:bidi="ar-SA"/>
              </w:rPr>
            </w:pPr>
            <w:r w:rsidRPr="00C96364">
              <w:rPr>
                <w:b/>
                <w:color w:val="000000"/>
                <w:sz w:val="20"/>
                <w:szCs w:val="20"/>
                <w:lang w:bidi="ar-SA"/>
              </w:rPr>
              <w:t>Итого с НДС(20%)</w:t>
            </w:r>
          </w:p>
        </w:tc>
        <w:tc>
          <w:tcPr>
            <w:tcW w:w="571" w:type="pct"/>
            <w:shd w:val="clear" w:color="auto" w:fill="auto"/>
            <w:vAlign w:val="center"/>
          </w:tcPr>
          <w:p w14:paraId="0C952CCC" w14:textId="3974783D" w:rsidR="00FB391C" w:rsidRPr="00C96364" w:rsidRDefault="00FB391C" w:rsidP="00FB391C">
            <w:pPr>
              <w:jc w:val="center"/>
              <w:rPr>
                <w:b/>
                <w:color w:val="000000"/>
                <w:sz w:val="20"/>
                <w:szCs w:val="20"/>
                <w:lang w:bidi="ar-SA"/>
              </w:rPr>
            </w:pPr>
            <w:r w:rsidRPr="00C96364">
              <w:rPr>
                <w:b/>
                <w:color w:val="000000"/>
                <w:sz w:val="20"/>
                <w:szCs w:val="20"/>
                <w:lang w:bidi="ar-SA"/>
              </w:rPr>
              <w:t>7258,88</w:t>
            </w:r>
          </w:p>
        </w:tc>
      </w:tr>
    </w:tbl>
    <w:p w14:paraId="4FE5DA05" w14:textId="783EC7AD" w:rsidR="007735A3" w:rsidRPr="00C96364" w:rsidRDefault="007735A3" w:rsidP="00227EB3"/>
    <w:p w14:paraId="1B7F3F3F" w14:textId="3D0EF95C" w:rsidR="00CB0457" w:rsidRPr="00C96364" w:rsidRDefault="00CB0457" w:rsidP="00227EB3">
      <w:r w:rsidRPr="00C96364">
        <w:br w:type="page"/>
      </w:r>
    </w:p>
    <w:p w14:paraId="4A343057" w14:textId="05DF8B3A" w:rsidR="00F17C87" w:rsidRPr="00C96364" w:rsidRDefault="00F17C87" w:rsidP="003E1A56">
      <w:pPr>
        <w:pStyle w:val="a2"/>
        <w:rPr>
          <w:sz w:val="20"/>
        </w:rPr>
      </w:pPr>
      <w:r w:rsidRPr="00C96364">
        <w:t>Расчет капитальных вложений в реконструкцию тепловых сетей с изменением диаметра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71"/>
        <w:gridCol w:w="1589"/>
        <w:gridCol w:w="1253"/>
        <w:gridCol w:w="1544"/>
        <w:gridCol w:w="1585"/>
        <w:gridCol w:w="1453"/>
        <w:gridCol w:w="2175"/>
        <w:gridCol w:w="1755"/>
        <w:gridCol w:w="1497"/>
        <w:gridCol w:w="1174"/>
      </w:tblGrid>
      <w:tr w:rsidR="00B558D4" w:rsidRPr="00C96364" w14:paraId="2F0B4604" w14:textId="77777777" w:rsidTr="007D068C">
        <w:trPr>
          <w:cantSplit/>
          <w:trHeight w:val="20"/>
          <w:tblHeader/>
        </w:trPr>
        <w:tc>
          <w:tcPr>
            <w:tcW w:w="532" w:type="pct"/>
            <w:vMerge w:val="restart"/>
            <w:shd w:val="clear" w:color="auto" w:fill="auto"/>
            <w:vAlign w:val="center"/>
            <w:hideMark/>
          </w:tcPr>
          <w:p w14:paraId="63C7A4B6" w14:textId="77777777" w:rsidR="00B558D4" w:rsidRPr="00C96364" w:rsidRDefault="00B558D4" w:rsidP="007D068C">
            <w:pPr>
              <w:widowControl/>
              <w:autoSpaceDE/>
              <w:autoSpaceDN/>
              <w:jc w:val="center"/>
              <w:rPr>
                <w:b/>
                <w:bCs/>
                <w:color w:val="000000"/>
                <w:sz w:val="20"/>
                <w:szCs w:val="20"/>
                <w:lang w:bidi="ar-SA"/>
              </w:rPr>
            </w:pPr>
            <w:bookmarkStart w:id="661" w:name="RANGE!C71"/>
            <w:r w:rsidRPr="00C96364">
              <w:rPr>
                <w:b/>
                <w:bCs/>
                <w:color w:val="000000"/>
                <w:sz w:val="20"/>
                <w:szCs w:val="20"/>
                <w:lang w:bidi="ar-SA"/>
              </w:rPr>
              <w:t xml:space="preserve">Наименование </w:t>
            </w:r>
          </w:p>
          <w:p w14:paraId="33C85384" w14:textId="4F64A981" w:rsidR="00B558D4" w:rsidRPr="00C96364" w:rsidRDefault="00B558D4" w:rsidP="007D068C">
            <w:pPr>
              <w:widowControl/>
              <w:autoSpaceDE/>
              <w:autoSpaceDN/>
              <w:jc w:val="center"/>
              <w:rPr>
                <w:b/>
                <w:bCs/>
                <w:color w:val="000000"/>
                <w:sz w:val="20"/>
                <w:szCs w:val="20"/>
                <w:lang w:bidi="ar-SA"/>
              </w:rPr>
            </w:pPr>
            <w:r w:rsidRPr="00C96364">
              <w:rPr>
                <w:b/>
                <w:bCs/>
                <w:color w:val="000000"/>
                <w:sz w:val="20"/>
                <w:szCs w:val="20"/>
                <w:lang w:bidi="ar-SA"/>
              </w:rPr>
              <w:t>начала участка</w:t>
            </w:r>
            <w:bookmarkEnd w:id="661"/>
          </w:p>
        </w:tc>
        <w:tc>
          <w:tcPr>
            <w:tcW w:w="506" w:type="pct"/>
            <w:vMerge w:val="restart"/>
            <w:shd w:val="clear" w:color="auto" w:fill="auto"/>
            <w:vAlign w:val="center"/>
            <w:hideMark/>
          </w:tcPr>
          <w:p w14:paraId="2738CF17" w14:textId="77777777" w:rsidR="00B558D4" w:rsidRPr="00C96364" w:rsidRDefault="00B558D4" w:rsidP="007D068C">
            <w:pPr>
              <w:widowControl/>
              <w:autoSpaceDE/>
              <w:autoSpaceDN/>
              <w:jc w:val="center"/>
              <w:rPr>
                <w:b/>
                <w:bCs/>
                <w:color w:val="000000"/>
                <w:sz w:val="20"/>
                <w:szCs w:val="20"/>
                <w:lang w:bidi="ar-SA"/>
              </w:rPr>
            </w:pPr>
            <w:r w:rsidRPr="00C96364">
              <w:rPr>
                <w:b/>
                <w:bCs/>
                <w:color w:val="000000"/>
                <w:sz w:val="20"/>
                <w:szCs w:val="20"/>
                <w:lang w:bidi="ar-SA"/>
              </w:rPr>
              <w:t>Наименование конца участка</w:t>
            </w:r>
          </w:p>
        </w:tc>
        <w:tc>
          <w:tcPr>
            <w:tcW w:w="399" w:type="pct"/>
            <w:vMerge w:val="restart"/>
            <w:shd w:val="clear" w:color="auto" w:fill="auto"/>
            <w:vAlign w:val="center"/>
            <w:hideMark/>
          </w:tcPr>
          <w:p w14:paraId="496D5A8E" w14:textId="77777777" w:rsidR="00B558D4" w:rsidRPr="00C96364" w:rsidRDefault="00B558D4" w:rsidP="007D068C">
            <w:pPr>
              <w:widowControl/>
              <w:autoSpaceDE/>
              <w:autoSpaceDN/>
              <w:jc w:val="center"/>
              <w:rPr>
                <w:b/>
                <w:bCs/>
                <w:color w:val="000000"/>
                <w:sz w:val="20"/>
                <w:szCs w:val="20"/>
                <w:lang w:bidi="ar-SA"/>
              </w:rPr>
            </w:pPr>
            <w:r w:rsidRPr="00C96364">
              <w:rPr>
                <w:b/>
                <w:bCs/>
                <w:color w:val="000000"/>
                <w:sz w:val="20"/>
                <w:szCs w:val="20"/>
                <w:lang w:bidi="ar-SA"/>
              </w:rPr>
              <w:t>Длина участка, м</w:t>
            </w:r>
          </w:p>
        </w:tc>
        <w:tc>
          <w:tcPr>
            <w:tcW w:w="492" w:type="pct"/>
            <w:shd w:val="clear" w:color="auto" w:fill="auto"/>
            <w:vAlign w:val="center"/>
            <w:hideMark/>
          </w:tcPr>
          <w:p w14:paraId="0337D215" w14:textId="77777777" w:rsidR="00B558D4" w:rsidRPr="00C96364" w:rsidRDefault="00B558D4" w:rsidP="007D068C">
            <w:pPr>
              <w:widowControl/>
              <w:autoSpaceDE/>
              <w:autoSpaceDN/>
              <w:jc w:val="center"/>
              <w:rPr>
                <w:b/>
                <w:bCs/>
                <w:color w:val="000000"/>
                <w:sz w:val="20"/>
                <w:szCs w:val="20"/>
                <w:lang w:bidi="ar-SA"/>
              </w:rPr>
            </w:pPr>
            <w:r w:rsidRPr="00C96364">
              <w:rPr>
                <w:b/>
                <w:bCs/>
                <w:color w:val="000000"/>
                <w:sz w:val="20"/>
                <w:szCs w:val="20"/>
                <w:lang w:bidi="ar-SA"/>
              </w:rPr>
              <w:t>До перекладки</w:t>
            </w:r>
          </w:p>
        </w:tc>
        <w:tc>
          <w:tcPr>
            <w:tcW w:w="505" w:type="pct"/>
            <w:shd w:val="clear" w:color="auto" w:fill="auto"/>
            <w:vAlign w:val="center"/>
            <w:hideMark/>
          </w:tcPr>
          <w:p w14:paraId="0F83109A" w14:textId="77777777" w:rsidR="00B558D4" w:rsidRPr="00C96364" w:rsidRDefault="00B558D4" w:rsidP="007D068C">
            <w:pPr>
              <w:widowControl/>
              <w:autoSpaceDE/>
              <w:autoSpaceDN/>
              <w:jc w:val="center"/>
              <w:rPr>
                <w:b/>
                <w:bCs/>
                <w:color w:val="000000"/>
                <w:sz w:val="20"/>
                <w:szCs w:val="20"/>
                <w:lang w:bidi="ar-SA"/>
              </w:rPr>
            </w:pPr>
            <w:r w:rsidRPr="00C96364">
              <w:rPr>
                <w:b/>
                <w:bCs/>
                <w:color w:val="000000"/>
                <w:sz w:val="20"/>
                <w:szCs w:val="20"/>
                <w:lang w:bidi="ar-SA"/>
              </w:rPr>
              <w:t>После перекладки</w:t>
            </w:r>
          </w:p>
        </w:tc>
        <w:tc>
          <w:tcPr>
            <w:tcW w:w="463" w:type="pct"/>
            <w:vMerge w:val="restart"/>
            <w:shd w:val="clear" w:color="auto" w:fill="auto"/>
            <w:vAlign w:val="center"/>
            <w:hideMark/>
          </w:tcPr>
          <w:p w14:paraId="3220946D" w14:textId="77777777" w:rsidR="00B558D4" w:rsidRPr="00C96364" w:rsidRDefault="00B558D4" w:rsidP="007D068C">
            <w:pPr>
              <w:widowControl/>
              <w:autoSpaceDE/>
              <w:autoSpaceDN/>
              <w:jc w:val="center"/>
              <w:rPr>
                <w:b/>
                <w:bCs/>
                <w:color w:val="000000"/>
                <w:sz w:val="20"/>
                <w:szCs w:val="20"/>
                <w:lang w:bidi="ar-SA"/>
              </w:rPr>
            </w:pPr>
            <w:r w:rsidRPr="00C96364">
              <w:rPr>
                <w:b/>
                <w:bCs/>
                <w:color w:val="000000"/>
                <w:sz w:val="20"/>
                <w:szCs w:val="20"/>
                <w:lang w:bidi="ar-SA"/>
              </w:rPr>
              <w:t>Вид прокладки тепловой сети</w:t>
            </w:r>
          </w:p>
        </w:tc>
        <w:tc>
          <w:tcPr>
            <w:tcW w:w="693" w:type="pct"/>
            <w:vMerge w:val="restart"/>
            <w:shd w:val="clear" w:color="auto" w:fill="auto"/>
            <w:vAlign w:val="center"/>
            <w:hideMark/>
          </w:tcPr>
          <w:p w14:paraId="26EAF816" w14:textId="77777777" w:rsidR="00B558D4" w:rsidRPr="00C96364" w:rsidRDefault="00B558D4" w:rsidP="007D068C">
            <w:pPr>
              <w:widowControl/>
              <w:autoSpaceDE/>
              <w:autoSpaceDN/>
              <w:jc w:val="center"/>
              <w:rPr>
                <w:b/>
                <w:bCs/>
                <w:color w:val="000000"/>
                <w:sz w:val="20"/>
                <w:szCs w:val="20"/>
                <w:lang w:bidi="ar-SA"/>
              </w:rPr>
            </w:pPr>
            <w:r w:rsidRPr="00C96364">
              <w:rPr>
                <w:b/>
                <w:bCs/>
                <w:color w:val="000000"/>
                <w:sz w:val="20"/>
                <w:szCs w:val="20"/>
                <w:lang w:bidi="ar-SA"/>
              </w:rPr>
              <w:t>Коэффициент перехода от цен базового района к ценам Ленинградской обл.</w:t>
            </w:r>
          </w:p>
        </w:tc>
        <w:tc>
          <w:tcPr>
            <w:tcW w:w="559" w:type="pct"/>
            <w:vMerge w:val="restart"/>
            <w:shd w:val="clear" w:color="auto" w:fill="auto"/>
            <w:vAlign w:val="center"/>
            <w:hideMark/>
          </w:tcPr>
          <w:p w14:paraId="1F3C1958" w14:textId="7683B5C9" w:rsidR="00B558D4" w:rsidRPr="00C96364" w:rsidRDefault="00FB391C" w:rsidP="00FB391C">
            <w:pPr>
              <w:widowControl/>
              <w:autoSpaceDE/>
              <w:autoSpaceDN/>
              <w:jc w:val="center"/>
              <w:rPr>
                <w:b/>
                <w:bCs/>
                <w:color w:val="000000"/>
                <w:sz w:val="20"/>
                <w:szCs w:val="20"/>
                <w:lang w:bidi="ar-SA"/>
              </w:rPr>
            </w:pPr>
            <w:r w:rsidRPr="00C96364">
              <w:rPr>
                <w:b/>
                <w:bCs/>
                <w:color w:val="000000"/>
                <w:sz w:val="20"/>
                <w:szCs w:val="20"/>
                <w:lang w:bidi="ar-SA"/>
              </w:rPr>
              <w:t xml:space="preserve">Расценка по </w:t>
            </w:r>
            <w:r w:rsidRPr="00C96364">
              <w:rPr>
                <w:b/>
                <w:bCs/>
                <w:color w:val="000000"/>
                <w:sz w:val="20"/>
                <w:szCs w:val="20"/>
                <w:lang w:bidi="ar-SA"/>
              </w:rPr>
              <w:br/>
              <w:t>НЦС 81-02-12-2023</w:t>
            </w:r>
            <w:r w:rsidR="00B558D4" w:rsidRPr="00C96364">
              <w:rPr>
                <w:b/>
                <w:bCs/>
                <w:color w:val="000000"/>
                <w:sz w:val="20"/>
                <w:szCs w:val="20"/>
                <w:lang w:bidi="ar-SA"/>
              </w:rPr>
              <w:t>; тыс. руб./км</w:t>
            </w:r>
          </w:p>
        </w:tc>
        <w:tc>
          <w:tcPr>
            <w:tcW w:w="477" w:type="pct"/>
            <w:vMerge w:val="restart"/>
            <w:shd w:val="clear" w:color="auto" w:fill="auto"/>
            <w:vAlign w:val="center"/>
            <w:hideMark/>
          </w:tcPr>
          <w:p w14:paraId="5FA50508" w14:textId="77777777" w:rsidR="00B558D4" w:rsidRPr="00C96364" w:rsidRDefault="00B558D4" w:rsidP="007D068C">
            <w:pPr>
              <w:widowControl/>
              <w:autoSpaceDE/>
              <w:autoSpaceDN/>
              <w:jc w:val="center"/>
              <w:rPr>
                <w:b/>
                <w:bCs/>
                <w:color w:val="000000"/>
                <w:sz w:val="20"/>
                <w:szCs w:val="20"/>
                <w:lang w:bidi="ar-SA"/>
              </w:rPr>
            </w:pPr>
            <w:r w:rsidRPr="00C96364">
              <w:rPr>
                <w:b/>
                <w:bCs/>
                <w:color w:val="000000"/>
                <w:sz w:val="20"/>
                <w:szCs w:val="20"/>
                <w:lang w:bidi="ar-SA"/>
              </w:rPr>
              <w:t>Затраты на демонтажные работы, тыс.руб.</w:t>
            </w:r>
          </w:p>
        </w:tc>
        <w:tc>
          <w:tcPr>
            <w:tcW w:w="374" w:type="pct"/>
            <w:vMerge w:val="restart"/>
            <w:shd w:val="clear" w:color="auto" w:fill="auto"/>
            <w:vAlign w:val="center"/>
            <w:hideMark/>
          </w:tcPr>
          <w:p w14:paraId="58BEE95C" w14:textId="77777777" w:rsidR="00B558D4" w:rsidRPr="00C96364" w:rsidRDefault="00B558D4" w:rsidP="007D068C">
            <w:pPr>
              <w:widowControl/>
              <w:autoSpaceDE/>
              <w:autoSpaceDN/>
              <w:jc w:val="center"/>
              <w:rPr>
                <w:b/>
                <w:bCs/>
                <w:color w:val="000000"/>
                <w:sz w:val="20"/>
                <w:szCs w:val="20"/>
                <w:lang w:bidi="ar-SA"/>
              </w:rPr>
            </w:pPr>
            <w:r w:rsidRPr="00C96364">
              <w:rPr>
                <w:b/>
                <w:bCs/>
                <w:color w:val="000000"/>
                <w:sz w:val="20"/>
                <w:szCs w:val="20"/>
                <w:lang w:bidi="ar-SA"/>
              </w:rPr>
              <w:t>Общая стоимость работ без ндс, тыс. рублей</w:t>
            </w:r>
          </w:p>
        </w:tc>
      </w:tr>
      <w:tr w:rsidR="00B558D4" w:rsidRPr="00C96364" w14:paraId="032CA6ED" w14:textId="77777777" w:rsidTr="007D068C">
        <w:trPr>
          <w:cantSplit/>
          <w:trHeight w:val="20"/>
          <w:tblHeader/>
        </w:trPr>
        <w:tc>
          <w:tcPr>
            <w:tcW w:w="532" w:type="pct"/>
            <w:vMerge/>
            <w:shd w:val="clear" w:color="auto" w:fill="auto"/>
            <w:vAlign w:val="center"/>
            <w:hideMark/>
          </w:tcPr>
          <w:p w14:paraId="5E89C7E4" w14:textId="77777777" w:rsidR="00B558D4" w:rsidRPr="00C96364" w:rsidRDefault="00B558D4" w:rsidP="007D068C">
            <w:pPr>
              <w:widowControl/>
              <w:autoSpaceDE/>
              <w:autoSpaceDN/>
              <w:jc w:val="center"/>
              <w:rPr>
                <w:b/>
                <w:bCs/>
                <w:color w:val="000000"/>
                <w:sz w:val="20"/>
                <w:szCs w:val="20"/>
                <w:lang w:bidi="ar-SA"/>
              </w:rPr>
            </w:pPr>
          </w:p>
        </w:tc>
        <w:tc>
          <w:tcPr>
            <w:tcW w:w="506" w:type="pct"/>
            <w:vMerge/>
            <w:shd w:val="clear" w:color="auto" w:fill="auto"/>
            <w:vAlign w:val="center"/>
            <w:hideMark/>
          </w:tcPr>
          <w:p w14:paraId="66C657C2" w14:textId="77777777" w:rsidR="00B558D4" w:rsidRPr="00C96364" w:rsidRDefault="00B558D4" w:rsidP="007D068C">
            <w:pPr>
              <w:widowControl/>
              <w:autoSpaceDE/>
              <w:autoSpaceDN/>
              <w:jc w:val="center"/>
              <w:rPr>
                <w:b/>
                <w:bCs/>
                <w:color w:val="000000"/>
                <w:sz w:val="20"/>
                <w:szCs w:val="20"/>
                <w:lang w:bidi="ar-SA"/>
              </w:rPr>
            </w:pPr>
          </w:p>
        </w:tc>
        <w:tc>
          <w:tcPr>
            <w:tcW w:w="399" w:type="pct"/>
            <w:vMerge/>
            <w:shd w:val="clear" w:color="auto" w:fill="auto"/>
            <w:vAlign w:val="center"/>
            <w:hideMark/>
          </w:tcPr>
          <w:p w14:paraId="622196D3" w14:textId="77777777" w:rsidR="00B558D4" w:rsidRPr="00C96364" w:rsidRDefault="00B558D4" w:rsidP="007D068C">
            <w:pPr>
              <w:widowControl/>
              <w:autoSpaceDE/>
              <w:autoSpaceDN/>
              <w:jc w:val="center"/>
              <w:rPr>
                <w:b/>
                <w:bCs/>
                <w:color w:val="000000"/>
                <w:sz w:val="20"/>
                <w:szCs w:val="20"/>
                <w:lang w:bidi="ar-SA"/>
              </w:rPr>
            </w:pPr>
          </w:p>
        </w:tc>
        <w:tc>
          <w:tcPr>
            <w:tcW w:w="492" w:type="pct"/>
            <w:shd w:val="clear" w:color="auto" w:fill="auto"/>
            <w:vAlign w:val="center"/>
            <w:hideMark/>
          </w:tcPr>
          <w:p w14:paraId="3DA40554" w14:textId="77777777" w:rsidR="00B558D4" w:rsidRPr="00C96364" w:rsidRDefault="00B558D4" w:rsidP="007D068C">
            <w:pPr>
              <w:widowControl/>
              <w:autoSpaceDE/>
              <w:autoSpaceDN/>
              <w:jc w:val="center"/>
              <w:rPr>
                <w:b/>
                <w:bCs/>
                <w:color w:val="000000"/>
                <w:sz w:val="20"/>
                <w:szCs w:val="20"/>
                <w:lang w:bidi="ar-SA"/>
              </w:rPr>
            </w:pPr>
            <w:r w:rsidRPr="00C96364">
              <w:rPr>
                <w:b/>
                <w:bCs/>
                <w:color w:val="000000"/>
                <w:sz w:val="20"/>
                <w:szCs w:val="20"/>
                <w:lang w:bidi="ar-SA"/>
              </w:rPr>
              <w:t>Внутpенний диаметp тpубопpовода, м</w:t>
            </w:r>
          </w:p>
        </w:tc>
        <w:tc>
          <w:tcPr>
            <w:tcW w:w="505" w:type="pct"/>
            <w:shd w:val="clear" w:color="auto" w:fill="auto"/>
            <w:vAlign w:val="center"/>
            <w:hideMark/>
          </w:tcPr>
          <w:p w14:paraId="586D37D6" w14:textId="77777777" w:rsidR="00B558D4" w:rsidRPr="00C96364" w:rsidRDefault="00B558D4" w:rsidP="007D068C">
            <w:pPr>
              <w:widowControl/>
              <w:autoSpaceDE/>
              <w:autoSpaceDN/>
              <w:jc w:val="center"/>
              <w:rPr>
                <w:b/>
                <w:bCs/>
                <w:color w:val="000000"/>
                <w:sz w:val="20"/>
                <w:szCs w:val="20"/>
                <w:lang w:bidi="ar-SA"/>
              </w:rPr>
            </w:pPr>
            <w:r w:rsidRPr="00C96364">
              <w:rPr>
                <w:b/>
                <w:bCs/>
                <w:color w:val="000000"/>
                <w:sz w:val="20"/>
                <w:szCs w:val="20"/>
                <w:lang w:bidi="ar-SA"/>
              </w:rPr>
              <w:t>Внутpенний диаметp тpубопpовода, м</w:t>
            </w:r>
          </w:p>
        </w:tc>
        <w:tc>
          <w:tcPr>
            <w:tcW w:w="463" w:type="pct"/>
            <w:vMerge/>
            <w:shd w:val="clear" w:color="auto" w:fill="auto"/>
            <w:vAlign w:val="center"/>
            <w:hideMark/>
          </w:tcPr>
          <w:p w14:paraId="71040227" w14:textId="77777777" w:rsidR="00B558D4" w:rsidRPr="00C96364" w:rsidRDefault="00B558D4" w:rsidP="007D068C">
            <w:pPr>
              <w:widowControl/>
              <w:autoSpaceDE/>
              <w:autoSpaceDN/>
              <w:jc w:val="center"/>
              <w:rPr>
                <w:b/>
                <w:bCs/>
                <w:color w:val="000000"/>
                <w:sz w:val="20"/>
                <w:szCs w:val="20"/>
                <w:lang w:bidi="ar-SA"/>
              </w:rPr>
            </w:pPr>
          </w:p>
        </w:tc>
        <w:tc>
          <w:tcPr>
            <w:tcW w:w="693" w:type="pct"/>
            <w:vMerge/>
            <w:shd w:val="clear" w:color="auto" w:fill="auto"/>
            <w:vAlign w:val="center"/>
            <w:hideMark/>
          </w:tcPr>
          <w:p w14:paraId="41D38436" w14:textId="77777777" w:rsidR="00B558D4" w:rsidRPr="00C96364" w:rsidRDefault="00B558D4" w:rsidP="007D068C">
            <w:pPr>
              <w:widowControl/>
              <w:autoSpaceDE/>
              <w:autoSpaceDN/>
              <w:jc w:val="center"/>
              <w:rPr>
                <w:b/>
                <w:bCs/>
                <w:color w:val="000000"/>
                <w:sz w:val="20"/>
                <w:szCs w:val="20"/>
                <w:lang w:bidi="ar-SA"/>
              </w:rPr>
            </w:pPr>
          </w:p>
        </w:tc>
        <w:tc>
          <w:tcPr>
            <w:tcW w:w="559" w:type="pct"/>
            <w:vMerge/>
            <w:shd w:val="clear" w:color="auto" w:fill="auto"/>
            <w:vAlign w:val="center"/>
            <w:hideMark/>
          </w:tcPr>
          <w:p w14:paraId="6A83D0C6" w14:textId="77777777" w:rsidR="00B558D4" w:rsidRPr="00C96364" w:rsidRDefault="00B558D4" w:rsidP="007D068C">
            <w:pPr>
              <w:widowControl/>
              <w:autoSpaceDE/>
              <w:autoSpaceDN/>
              <w:jc w:val="center"/>
              <w:rPr>
                <w:b/>
                <w:bCs/>
                <w:color w:val="000000"/>
                <w:sz w:val="20"/>
                <w:szCs w:val="20"/>
                <w:lang w:bidi="ar-SA"/>
              </w:rPr>
            </w:pPr>
          </w:p>
        </w:tc>
        <w:tc>
          <w:tcPr>
            <w:tcW w:w="477" w:type="pct"/>
            <w:vMerge/>
            <w:shd w:val="clear" w:color="auto" w:fill="auto"/>
            <w:vAlign w:val="center"/>
            <w:hideMark/>
          </w:tcPr>
          <w:p w14:paraId="5DED2EDE" w14:textId="77777777" w:rsidR="00B558D4" w:rsidRPr="00C96364" w:rsidRDefault="00B558D4" w:rsidP="007D068C">
            <w:pPr>
              <w:widowControl/>
              <w:autoSpaceDE/>
              <w:autoSpaceDN/>
              <w:jc w:val="center"/>
              <w:rPr>
                <w:b/>
                <w:bCs/>
                <w:color w:val="000000"/>
                <w:sz w:val="20"/>
                <w:szCs w:val="20"/>
                <w:lang w:bidi="ar-SA"/>
              </w:rPr>
            </w:pPr>
          </w:p>
        </w:tc>
        <w:tc>
          <w:tcPr>
            <w:tcW w:w="374" w:type="pct"/>
            <w:vMerge/>
            <w:shd w:val="clear" w:color="auto" w:fill="auto"/>
            <w:vAlign w:val="center"/>
            <w:hideMark/>
          </w:tcPr>
          <w:p w14:paraId="6F2BECE9" w14:textId="77777777" w:rsidR="00B558D4" w:rsidRPr="00C96364" w:rsidRDefault="00B558D4" w:rsidP="007D068C">
            <w:pPr>
              <w:widowControl/>
              <w:autoSpaceDE/>
              <w:autoSpaceDN/>
              <w:jc w:val="center"/>
              <w:rPr>
                <w:b/>
                <w:bCs/>
                <w:color w:val="000000"/>
                <w:sz w:val="20"/>
                <w:szCs w:val="20"/>
                <w:lang w:bidi="ar-SA"/>
              </w:rPr>
            </w:pPr>
          </w:p>
        </w:tc>
      </w:tr>
      <w:tr w:rsidR="00B558D4" w:rsidRPr="00C96364" w14:paraId="723F2C25" w14:textId="77777777" w:rsidTr="007D068C">
        <w:trPr>
          <w:cantSplit/>
          <w:trHeight w:val="20"/>
        </w:trPr>
        <w:tc>
          <w:tcPr>
            <w:tcW w:w="5000" w:type="pct"/>
            <w:gridSpan w:val="10"/>
            <w:shd w:val="clear" w:color="auto" w:fill="auto"/>
            <w:vAlign w:val="center"/>
            <w:hideMark/>
          </w:tcPr>
          <w:p w14:paraId="630C845F" w14:textId="77777777" w:rsidR="00B558D4" w:rsidRPr="00C96364" w:rsidRDefault="00B558D4" w:rsidP="007D068C">
            <w:pPr>
              <w:widowControl/>
              <w:autoSpaceDE/>
              <w:autoSpaceDN/>
              <w:jc w:val="center"/>
              <w:rPr>
                <w:b/>
                <w:bCs/>
                <w:color w:val="000000"/>
                <w:sz w:val="20"/>
                <w:szCs w:val="20"/>
                <w:lang w:bidi="ar-SA"/>
              </w:rPr>
            </w:pPr>
            <w:r w:rsidRPr="00C96364">
              <w:rPr>
                <w:b/>
                <w:bCs/>
                <w:color w:val="000000"/>
                <w:sz w:val="20"/>
                <w:szCs w:val="20"/>
                <w:lang w:bidi="ar-SA"/>
              </w:rPr>
              <w:t>Котельная №20</w:t>
            </w:r>
          </w:p>
        </w:tc>
      </w:tr>
      <w:tr w:rsidR="00FB391C" w:rsidRPr="00C96364" w14:paraId="03920523" w14:textId="77777777" w:rsidTr="00FB391C">
        <w:trPr>
          <w:cantSplit/>
          <w:trHeight w:val="20"/>
        </w:trPr>
        <w:tc>
          <w:tcPr>
            <w:tcW w:w="532" w:type="pct"/>
            <w:shd w:val="clear" w:color="auto" w:fill="auto"/>
            <w:vAlign w:val="center"/>
            <w:hideMark/>
          </w:tcPr>
          <w:p w14:paraId="7C8D6D0A"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Котельная №20</w:t>
            </w:r>
          </w:p>
        </w:tc>
        <w:tc>
          <w:tcPr>
            <w:tcW w:w="506" w:type="pct"/>
            <w:shd w:val="clear" w:color="auto" w:fill="auto"/>
            <w:vAlign w:val="center"/>
            <w:hideMark/>
          </w:tcPr>
          <w:p w14:paraId="589D248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ТК-1</w:t>
            </w:r>
          </w:p>
        </w:tc>
        <w:tc>
          <w:tcPr>
            <w:tcW w:w="399" w:type="pct"/>
            <w:shd w:val="clear" w:color="auto" w:fill="auto"/>
            <w:vAlign w:val="center"/>
            <w:hideMark/>
          </w:tcPr>
          <w:p w14:paraId="1F8F075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29</w:t>
            </w:r>
          </w:p>
        </w:tc>
        <w:tc>
          <w:tcPr>
            <w:tcW w:w="492" w:type="pct"/>
            <w:shd w:val="clear" w:color="auto" w:fill="auto"/>
            <w:vAlign w:val="center"/>
            <w:hideMark/>
          </w:tcPr>
          <w:p w14:paraId="4D1871B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0,125</w:t>
            </w:r>
          </w:p>
        </w:tc>
        <w:tc>
          <w:tcPr>
            <w:tcW w:w="505" w:type="pct"/>
            <w:shd w:val="clear" w:color="auto" w:fill="auto"/>
            <w:vAlign w:val="center"/>
            <w:hideMark/>
          </w:tcPr>
          <w:p w14:paraId="3DCF314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0,15</w:t>
            </w:r>
          </w:p>
        </w:tc>
        <w:tc>
          <w:tcPr>
            <w:tcW w:w="463" w:type="pct"/>
            <w:shd w:val="clear" w:color="auto" w:fill="auto"/>
            <w:vAlign w:val="center"/>
            <w:hideMark/>
          </w:tcPr>
          <w:p w14:paraId="50A33D2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216EB7E6" w14:textId="50D0CE4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2F91B026" w14:textId="61D01BBC" w:rsidR="00FB391C" w:rsidRPr="00C96364" w:rsidRDefault="00FB391C" w:rsidP="00FB391C">
            <w:pPr>
              <w:widowControl/>
              <w:autoSpaceDE/>
              <w:autoSpaceDN/>
              <w:jc w:val="center"/>
              <w:rPr>
                <w:color w:val="000000"/>
                <w:sz w:val="20"/>
                <w:szCs w:val="20"/>
                <w:lang w:bidi="ar-SA"/>
              </w:rPr>
            </w:pPr>
            <w:r w:rsidRPr="00C96364">
              <w:rPr>
                <w:sz w:val="20"/>
                <w:szCs w:val="20"/>
              </w:rPr>
              <w:t>21 973,57</w:t>
            </w:r>
          </w:p>
        </w:tc>
        <w:tc>
          <w:tcPr>
            <w:tcW w:w="477" w:type="pct"/>
            <w:shd w:val="clear" w:color="auto" w:fill="auto"/>
            <w:noWrap/>
            <w:vAlign w:val="center"/>
            <w:hideMark/>
          </w:tcPr>
          <w:p w14:paraId="031F6120" w14:textId="05BDBF24" w:rsidR="00FB391C" w:rsidRPr="00C96364" w:rsidRDefault="00FB391C" w:rsidP="00FB391C">
            <w:pPr>
              <w:widowControl/>
              <w:autoSpaceDE/>
              <w:autoSpaceDN/>
              <w:jc w:val="center"/>
              <w:rPr>
                <w:color w:val="000000"/>
                <w:sz w:val="20"/>
                <w:szCs w:val="20"/>
                <w:lang w:bidi="ar-SA"/>
              </w:rPr>
            </w:pPr>
            <w:r w:rsidRPr="00C96364">
              <w:rPr>
                <w:color w:val="000000"/>
                <w:sz w:val="20"/>
                <w:szCs w:val="20"/>
              </w:rPr>
              <w:t>174,27</w:t>
            </w:r>
          </w:p>
        </w:tc>
        <w:tc>
          <w:tcPr>
            <w:tcW w:w="374" w:type="pct"/>
            <w:shd w:val="clear" w:color="auto" w:fill="auto"/>
            <w:noWrap/>
            <w:vAlign w:val="center"/>
            <w:hideMark/>
          </w:tcPr>
          <w:p w14:paraId="65DDA865" w14:textId="45AA38A2" w:rsidR="00FB391C" w:rsidRPr="00C96364" w:rsidRDefault="00FB391C" w:rsidP="00FB391C">
            <w:pPr>
              <w:widowControl/>
              <w:autoSpaceDE/>
              <w:autoSpaceDN/>
              <w:jc w:val="center"/>
              <w:rPr>
                <w:color w:val="000000"/>
                <w:sz w:val="20"/>
                <w:szCs w:val="20"/>
                <w:lang w:bidi="ar-SA"/>
              </w:rPr>
            </w:pPr>
            <w:r w:rsidRPr="00C96364">
              <w:rPr>
                <w:color w:val="000000"/>
                <w:sz w:val="20"/>
                <w:szCs w:val="20"/>
              </w:rPr>
              <w:t>755,17</w:t>
            </w:r>
          </w:p>
        </w:tc>
      </w:tr>
      <w:tr w:rsidR="00FB391C" w:rsidRPr="00C96364" w14:paraId="432417B6" w14:textId="77777777" w:rsidTr="00FB391C">
        <w:trPr>
          <w:cantSplit/>
          <w:trHeight w:val="20"/>
        </w:trPr>
        <w:tc>
          <w:tcPr>
            <w:tcW w:w="532" w:type="pct"/>
            <w:shd w:val="clear" w:color="auto" w:fill="auto"/>
            <w:vAlign w:val="center"/>
            <w:hideMark/>
          </w:tcPr>
          <w:p w14:paraId="13DBBD0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ТК-1</w:t>
            </w:r>
          </w:p>
        </w:tc>
        <w:tc>
          <w:tcPr>
            <w:tcW w:w="506" w:type="pct"/>
            <w:shd w:val="clear" w:color="auto" w:fill="auto"/>
            <w:vAlign w:val="center"/>
            <w:hideMark/>
          </w:tcPr>
          <w:p w14:paraId="6FF04B1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ТК-2</w:t>
            </w:r>
          </w:p>
        </w:tc>
        <w:tc>
          <w:tcPr>
            <w:tcW w:w="399" w:type="pct"/>
            <w:shd w:val="clear" w:color="auto" w:fill="auto"/>
            <w:vAlign w:val="center"/>
            <w:hideMark/>
          </w:tcPr>
          <w:p w14:paraId="707D104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100</w:t>
            </w:r>
          </w:p>
        </w:tc>
        <w:tc>
          <w:tcPr>
            <w:tcW w:w="492" w:type="pct"/>
            <w:shd w:val="clear" w:color="auto" w:fill="auto"/>
            <w:vAlign w:val="center"/>
            <w:hideMark/>
          </w:tcPr>
          <w:p w14:paraId="08E7A30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0,125</w:t>
            </w:r>
          </w:p>
        </w:tc>
        <w:tc>
          <w:tcPr>
            <w:tcW w:w="505" w:type="pct"/>
            <w:shd w:val="clear" w:color="auto" w:fill="auto"/>
            <w:vAlign w:val="center"/>
            <w:hideMark/>
          </w:tcPr>
          <w:p w14:paraId="3965446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0,15</w:t>
            </w:r>
          </w:p>
        </w:tc>
        <w:tc>
          <w:tcPr>
            <w:tcW w:w="463" w:type="pct"/>
            <w:shd w:val="clear" w:color="auto" w:fill="auto"/>
            <w:vAlign w:val="center"/>
            <w:hideMark/>
          </w:tcPr>
          <w:p w14:paraId="7CFD80C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24431576" w14:textId="2274724E"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3C9B1361" w14:textId="26EEFD58" w:rsidR="00FB391C" w:rsidRPr="00C96364" w:rsidRDefault="00FB391C" w:rsidP="00FB391C">
            <w:pPr>
              <w:widowControl/>
              <w:autoSpaceDE/>
              <w:autoSpaceDN/>
              <w:jc w:val="center"/>
              <w:rPr>
                <w:color w:val="000000"/>
                <w:sz w:val="20"/>
                <w:szCs w:val="20"/>
                <w:lang w:bidi="ar-SA"/>
              </w:rPr>
            </w:pPr>
            <w:r w:rsidRPr="00C96364">
              <w:rPr>
                <w:sz w:val="20"/>
                <w:szCs w:val="20"/>
              </w:rPr>
              <w:t>21 973,57</w:t>
            </w:r>
          </w:p>
        </w:tc>
        <w:tc>
          <w:tcPr>
            <w:tcW w:w="477" w:type="pct"/>
            <w:shd w:val="clear" w:color="auto" w:fill="auto"/>
            <w:noWrap/>
            <w:vAlign w:val="center"/>
            <w:hideMark/>
          </w:tcPr>
          <w:p w14:paraId="24433CF8" w14:textId="3BA42CD7" w:rsidR="00FB391C" w:rsidRPr="00C96364" w:rsidRDefault="00FB391C" w:rsidP="00FB391C">
            <w:pPr>
              <w:widowControl/>
              <w:autoSpaceDE/>
              <w:autoSpaceDN/>
              <w:jc w:val="center"/>
              <w:rPr>
                <w:color w:val="000000"/>
                <w:sz w:val="20"/>
                <w:szCs w:val="20"/>
                <w:lang w:bidi="ar-SA"/>
              </w:rPr>
            </w:pPr>
            <w:r w:rsidRPr="00C96364">
              <w:rPr>
                <w:color w:val="000000"/>
                <w:sz w:val="20"/>
                <w:szCs w:val="20"/>
              </w:rPr>
              <w:t>600,93</w:t>
            </w:r>
          </w:p>
        </w:tc>
        <w:tc>
          <w:tcPr>
            <w:tcW w:w="374" w:type="pct"/>
            <w:shd w:val="clear" w:color="auto" w:fill="auto"/>
            <w:noWrap/>
            <w:vAlign w:val="center"/>
            <w:hideMark/>
          </w:tcPr>
          <w:p w14:paraId="4286A992" w14:textId="1FF794C3" w:rsidR="00FB391C" w:rsidRPr="00C96364" w:rsidRDefault="00FB391C" w:rsidP="00FB391C">
            <w:pPr>
              <w:widowControl/>
              <w:autoSpaceDE/>
              <w:autoSpaceDN/>
              <w:jc w:val="center"/>
              <w:rPr>
                <w:color w:val="000000"/>
                <w:sz w:val="20"/>
                <w:szCs w:val="20"/>
                <w:lang w:bidi="ar-SA"/>
              </w:rPr>
            </w:pPr>
            <w:r w:rsidRPr="00C96364">
              <w:rPr>
                <w:color w:val="000000"/>
                <w:sz w:val="20"/>
                <w:szCs w:val="20"/>
              </w:rPr>
              <w:t>2604,04</w:t>
            </w:r>
          </w:p>
        </w:tc>
      </w:tr>
      <w:tr w:rsidR="00FB391C" w:rsidRPr="00C96364" w14:paraId="313DDF36" w14:textId="77777777" w:rsidTr="00FB391C">
        <w:trPr>
          <w:cantSplit/>
          <w:trHeight w:val="20"/>
        </w:trPr>
        <w:tc>
          <w:tcPr>
            <w:tcW w:w="532" w:type="pct"/>
            <w:shd w:val="clear" w:color="auto" w:fill="auto"/>
            <w:vAlign w:val="center"/>
            <w:hideMark/>
          </w:tcPr>
          <w:p w14:paraId="5AAE7A8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ТК-2</w:t>
            </w:r>
          </w:p>
        </w:tc>
        <w:tc>
          <w:tcPr>
            <w:tcW w:w="506" w:type="pct"/>
            <w:shd w:val="clear" w:color="auto" w:fill="auto"/>
            <w:vAlign w:val="center"/>
            <w:hideMark/>
          </w:tcPr>
          <w:p w14:paraId="729E9B7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УЗ-2</w:t>
            </w:r>
          </w:p>
        </w:tc>
        <w:tc>
          <w:tcPr>
            <w:tcW w:w="399" w:type="pct"/>
            <w:shd w:val="clear" w:color="auto" w:fill="auto"/>
            <w:vAlign w:val="center"/>
            <w:hideMark/>
          </w:tcPr>
          <w:p w14:paraId="49BE7CE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91</w:t>
            </w:r>
          </w:p>
        </w:tc>
        <w:tc>
          <w:tcPr>
            <w:tcW w:w="492" w:type="pct"/>
            <w:shd w:val="clear" w:color="auto" w:fill="auto"/>
            <w:vAlign w:val="center"/>
            <w:hideMark/>
          </w:tcPr>
          <w:p w14:paraId="2BCA293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0,125</w:t>
            </w:r>
          </w:p>
        </w:tc>
        <w:tc>
          <w:tcPr>
            <w:tcW w:w="505" w:type="pct"/>
            <w:shd w:val="clear" w:color="auto" w:fill="auto"/>
            <w:vAlign w:val="center"/>
            <w:hideMark/>
          </w:tcPr>
          <w:p w14:paraId="059D176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0,15</w:t>
            </w:r>
          </w:p>
        </w:tc>
        <w:tc>
          <w:tcPr>
            <w:tcW w:w="463" w:type="pct"/>
            <w:shd w:val="clear" w:color="auto" w:fill="auto"/>
            <w:vAlign w:val="center"/>
            <w:hideMark/>
          </w:tcPr>
          <w:p w14:paraId="76968E4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08DCE973" w14:textId="264B8AFC"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1DF4A856" w14:textId="12964CB7" w:rsidR="00FB391C" w:rsidRPr="00C96364" w:rsidRDefault="00FB391C" w:rsidP="00FB391C">
            <w:pPr>
              <w:widowControl/>
              <w:autoSpaceDE/>
              <w:autoSpaceDN/>
              <w:jc w:val="center"/>
              <w:rPr>
                <w:color w:val="000000"/>
                <w:sz w:val="20"/>
                <w:szCs w:val="20"/>
                <w:lang w:bidi="ar-SA"/>
              </w:rPr>
            </w:pPr>
            <w:r w:rsidRPr="00C96364">
              <w:rPr>
                <w:sz w:val="20"/>
                <w:szCs w:val="20"/>
              </w:rPr>
              <w:t>21 973,57</w:t>
            </w:r>
          </w:p>
        </w:tc>
        <w:tc>
          <w:tcPr>
            <w:tcW w:w="477" w:type="pct"/>
            <w:shd w:val="clear" w:color="auto" w:fill="auto"/>
            <w:noWrap/>
            <w:vAlign w:val="center"/>
            <w:hideMark/>
          </w:tcPr>
          <w:p w14:paraId="4DEAB0A0" w14:textId="08B5005D" w:rsidR="00FB391C" w:rsidRPr="00C96364" w:rsidRDefault="00FB391C" w:rsidP="00FB391C">
            <w:pPr>
              <w:widowControl/>
              <w:autoSpaceDE/>
              <w:autoSpaceDN/>
              <w:jc w:val="center"/>
              <w:rPr>
                <w:color w:val="000000"/>
                <w:sz w:val="20"/>
                <w:szCs w:val="20"/>
                <w:lang w:bidi="ar-SA"/>
              </w:rPr>
            </w:pPr>
            <w:r w:rsidRPr="00C96364">
              <w:rPr>
                <w:color w:val="000000"/>
                <w:sz w:val="20"/>
                <w:szCs w:val="20"/>
              </w:rPr>
              <w:t>546,85</w:t>
            </w:r>
          </w:p>
        </w:tc>
        <w:tc>
          <w:tcPr>
            <w:tcW w:w="374" w:type="pct"/>
            <w:shd w:val="clear" w:color="auto" w:fill="auto"/>
            <w:noWrap/>
            <w:vAlign w:val="center"/>
            <w:hideMark/>
          </w:tcPr>
          <w:p w14:paraId="3F86CB9B" w14:textId="7FCC478D" w:rsidR="00FB391C" w:rsidRPr="00C96364" w:rsidRDefault="00FB391C" w:rsidP="00FB391C">
            <w:pPr>
              <w:widowControl/>
              <w:autoSpaceDE/>
              <w:autoSpaceDN/>
              <w:jc w:val="center"/>
              <w:rPr>
                <w:color w:val="000000"/>
                <w:sz w:val="20"/>
                <w:szCs w:val="20"/>
                <w:lang w:bidi="ar-SA"/>
              </w:rPr>
            </w:pPr>
            <w:r w:rsidRPr="00C96364">
              <w:rPr>
                <w:color w:val="000000"/>
                <w:sz w:val="20"/>
                <w:szCs w:val="20"/>
              </w:rPr>
              <w:t>2369,68</w:t>
            </w:r>
          </w:p>
        </w:tc>
      </w:tr>
      <w:tr w:rsidR="00FB391C" w:rsidRPr="00C96364" w14:paraId="32A82DED" w14:textId="77777777" w:rsidTr="00FB391C">
        <w:trPr>
          <w:cantSplit/>
          <w:trHeight w:val="20"/>
        </w:trPr>
        <w:tc>
          <w:tcPr>
            <w:tcW w:w="532" w:type="pct"/>
            <w:shd w:val="clear" w:color="auto" w:fill="auto"/>
            <w:vAlign w:val="center"/>
            <w:hideMark/>
          </w:tcPr>
          <w:p w14:paraId="2DA8F5A8"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УЗ-3</w:t>
            </w:r>
          </w:p>
        </w:tc>
        <w:tc>
          <w:tcPr>
            <w:tcW w:w="506" w:type="pct"/>
            <w:shd w:val="clear" w:color="auto" w:fill="auto"/>
            <w:vAlign w:val="center"/>
            <w:hideMark/>
          </w:tcPr>
          <w:p w14:paraId="45E4FC1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ТК-3</w:t>
            </w:r>
          </w:p>
        </w:tc>
        <w:tc>
          <w:tcPr>
            <w:tcW w:w="399" w:type="pct"/>
            <w:shd w:val="clear" w:color="auto" w:fill="auto"/>
            <w:vAlign w:val="center"/>
            <w:hideMark/>
          </w:tcPr>
          <w:p w14:paraId="7CA87BF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42</w:t>
            </w:r>
          </w:p>
        </w:tc>
        <w:tc>
          <w:tcPr>
            <w:tcW w:w="492" w:type="pct"/>
            <w:shd w:val="clear" w:color="auto" w:fill="auto"/>
            <w:vAlign w:val="center"/>
            <w:hideMark/>
          </w:tcPr>
          <w:p w14:paraId="66A96D2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505" w:type="pct"/>
            <w:shd w:val="clear" w:color="auto" w:fill="auto"/>
            <w:vAlign w:val="center"/>
            <w:hideMark/>
          </w:tcPr>
          <w:p w14:paraId="0CCC6B20"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0,125</w:t>
            </w:r>
          </w:p>
        </w:tc>
        <w:tc>
          <w:tcPr>
            <w:tcW w:w="463" w:type="pct"/>
            <w:shd w:val="clear" w:color="auto" w:fill="auto"/>
            <w:vAlign w:val="center"/>
            <w:hideMark/>
          </w:tcPr>
          <w:p w14:paraId="19365FD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5606FA24" w14:textId="49F0024E"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64B724C5" w14:textId="31CF7CE8" w:rsidR="00FB391C" w:rsidRPr="00C96364" w:rsidRDefault="00FB391C" w:rsidP="00FB391C">
            <w:pPr>
              <w:widowControl/>
              <w:autoSpaceDE/>
              <w:autoSpaceDN/>
              <w:jc w:val="center"/>
              <w:rPr>
                <w:color w:val="000000"/>
                <w:sz w:val="20"/>
                <w:szCs w:val="20"/>
                <w:lang w:bidi="ar-SA"/>
              </w:rPr>
            </w:pPr>
            <w:r w:rsidRPr="00C96364">
              <w:rPr>
                <w:sz w:val="20"/>
                <w:szCs w:val="20"/>
              </w:rPr>
              <w:t>18 754,42</w:t>
            </w:r>
          </w:p>
        </w:tc>
        <w:tc>
          <w:tcPr>
            <w:tcW w:w="477" w:type="pct"/>
            <w:shd w:val="clear" w:color="auto" w:fill="auto"/>
            <w:noWrap/>
            <w:vAlign w:val="center"/>
            <w:hideMark/>
          </w:tcPr>
          <w:p w14:paraId="610A96C5" w14:textId="601007A1" w:rsidR="00FB391C" w:rsidRPr="00C96364" w:rsidRDefault="00FB391C" w:rsidP="00FB391C">
            <w:pPr>
              <w:widowControl/>
              <w:autoSpaceDE/>
              <w:autoSpaceDN/>
              <w:jc w:val="center"/>
              <w:rPr>
                <w:color w:val="000000"/>
                <w:sz w:val="20"/>
                <w:szCs w:val="20"/>
                <w:lang w:bidi="ar-SA"/>
              </w:rPr>
            </w:pPr>
            <w:r w:rsidRPr="00C96364">
              <w:rPr>
                <w:color w:val="000000"/>
                <w:sz w:val="20"/>
                <w:szCs w:val="20"/>
              </w:rPr>
              <w:t>215,42</w:t>
            </w:r>
          </w:p>
        </w:tc>
        <w:tc>
          <w:tcPr>
            <w:tcW w:w="374" w:type="pct"/>
            <w:shd w:val="clear" w:color="auto" w:fill="auto"/>
            <w:noWrap/>
            <w:vAlign w:val="center"/>
            <w:hideMark/>
          </w:tcPr>
          <w:p w14:paraId="6E46F169" w14:textId="2865E147" w:rsidR="00FB391C" w:rsidRPr="00C96364" w:rsidRDefault="00FB391C" w:rsidP="00FB391C">
            <w:pPr>
              <w:widowControl/>
              <w:autoSpaceDE/>
              <w:autoSpaceDN/>
              <w:jc w:val="center"/>
              <w:rPr>
                <w:color w:val="000000"/>
                <w:sz w:val="20"/>
                <w:szCs w:val="20"/>
                <w:lang w:bidi="ar-SA"/>
              </w:rPr>
            </w:pPr>
            <w:r w:rsidRPr="00C96364">
              <w:rPr>
                <w:color w:val="000000"/>
                <w:sz w:val="20"/>
                <w:szCs w:val="20"/>
              </w:rPr>
              <w:t>933,47</w:t>
            </w:r>
          </w:p>
        </w:tc>
      </w:tr>
      <w:tr w:rsidR="00FB391C" w:rsidRPr="00C96364" w14:paraId="22F90F1A" w14:textId="77777777" w:rsidTr="00FB391C">
        <w:trPr>
          <w:cantSplit/>
          <w:trHeight w:val="20"/>
        </w:trPr>
        <w:tc>
          <w:tcPr>
            <w:tcW w:w="532" w:type="pct"/>
            <w:shd w:val="clear" w:color="auto" w:fill="auto"/>
            <w:vAlign w:val="center"/>
            <w:hideMark/>
          </w:tcPr>
          <w:p w14:paraId="78F69C6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ТК-3</w:t>
            </w:r>
          </w:p>
        </w:tc>
        <w:tc>
          <w:tcPr>
            <w:tcW w:w="506" w:type="pct"/>
            <w:shd w:val="clear" w:color="auto" w:fill="auto"/>
            <w:vAlign w:val="center"/>
            <w:hideMark/>
          </w:tcPr>
          <w:p w14:paraId="27DB54A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УЗ-4</w:t>
            </w:r>
          </w:p>
        </w:tc>
        <w:tc>
          <w:tcPr>
            <w:tcW w:w="399" w:type="pct"/>
            <w:shd w:val="clear" w:color="auto" w:fill="auto"/>
            <w:vAlign w:val="center"/>
            <w:hideMark/>
          </w:tcPr>
          <w:p w14:paraId="244AF20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10</w:t>
            </w:r>
          </w:p>
        </w:tc>
        <w:tc>
          <w:tcPr>
            <w:tcW w:w="492" w:type="pct"/>
            <w:shd w:val="clear" w:color="auto" w:fill="auto"/>
            <w:vAlign w:val="center"/>
            <w:hideMark/>
          </w:tcPr>
          <w:p w14:paraId="6A33668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0,082</w:t>
            </w:r>
          </w:p>
        </w:tc>
        <w:tc>
          <w:tcPr>
            <w:tcW w:w="505" w:type="pct"/>
            <w:shd w:val="clear" w:color="auto" w:fill="auto"/>
            <w:vAlign w:val="center"/>
            <w:hideMark/>
          </w:tcPr>
          <w:p w14:paraId="50F0680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0,125</w:t>
            </w:r>
          </w:p>
        </w:tc>
        <w:tc>
          <w:tcPr>
            <w:tcW w:w="463" w:type="pct"/>
            <w:shd w:val="clear" w:color="auto" w:fill="auto"/>
            <w:vAlign w:val="center"/>
            <w:hideMark/>
          </w:tcPr>
          <w:p w14:paraId="31D30C50"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c>
          <w:tcPr>
            <w:tcW w:w="693" w:type="pct"/>
            <w:shd w:val="clear" w:color="auto" w:fill="auto"/>
            <w:noWrap/>
            <w:vAlign w:val="center"/>
            <w:hideMark/>
          </w:tcPr>
          <w:p w14:paraId="088C2F02" w14:textId="525CFB6D"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04F42052" w14:textId="59D9295B" w:rsidR="00FB391C" w:rsidRPr="00C96364" w:rsidRDefault="00FB391C" w:rsidP="00FB391C">
            <w:pPr>
              <w:widowControl/>
              <w:autoSpaceDE/>
              <w:autoSpaceDN/>
              <w:jc w:val="center"/>
              <w:rPr>
                <w:color w:val="000000"/>
                <w:sz w:val="20"/>
                <w:szCs w:val="20"/>
                <w:lang w:bidi="ar-SA"/>
              </w:rPr>
            </w:pPr>
            <w:r w:rsidRPr="00C96364">
              <w:rPr>
                <w:sz w:val="20"/>
                <w:szCs w:val="20"/>
              </w:rPr>
              <w:t>18 754,42</w:t>
            </w:r>
          </w:p>
        </w:tc>
        <w:tc>
          <w:tcPr>
            <w:tcW w:w="477" w:type="pct"/>
            <w:shd w:val="clear" w:color="auto" w:fill="auto"/>
            <w:noWrap/>
            <w:vAlign w:val="center"/>
            <w:hideMark/>
          </w:tcPr>
          <w:p w14:paraId="24888CEF" w14:textId="727855C0" w:rsidR="00FB391C" w:rsidRPr="00C96364" w:rsidRDefault="00FB391C" w:rsidP="00FB391C">
            <w:pPr>
              <w:widowControl/>
              <w:autoSpaceDE/>
              <w:autoSpaceDN/>
              <w:jc w:val="center"/>
              <w:rPr>
                <w:color w:val="000000"/>
                <w:sz w:val="20"/>
                <w:szCs w:val="20"/>
                <w:lang w:bidi="ar-SA"/>
              </w:rPr>
            </w:pPr>
            <w:r w:rsidRPr="00C96364">
              <w:rPr>
                <w:color w:val="000000"/>
                <w:sz w:val="20"/>
                <w:szCs w:val="20"/>
              </w:rPr>
              <w:t>51,29</w:t>
            </w:r>
          </w:p>
        </w:tc>
        <w:tc>
          <w:tcPr>
            <w:tcW w:w="374" w:type="pct"/>
            <w:shd w:val="clear" w:color="auto" w:fill="auto"/>
            <w:noWrap/>
            <w:vAlign w:val="center"/>
            <w:hideMark/>
          </w:tcPr>
          <w:p w14:paraId="25936792" w14:textId="3A2E6EDD" w:rsidR="00FB391C" w:rsidRPr="00C96364" w:rsidRDefault="00FB391C" w:rsidP="00FB391C">
            <w:pPr>
              <w:widowControl/>
              <w:autoSpaceDE/>
              <w:autoSpaceDN/>
              <w:jc w:val="center"/>
              <w:rPr>
                <w:color w:val="000000"/>
                <w:sz w:val="20"/>
                <w:szCs w:val="20"/>
                <w:lang w:bidi="ar-SA"/>
              </w:rPr>
            </w:pPr>
            <w:r w:rsidRPr="00C96364">
              <w:rPr>
                <w:color w:val="000000"/>
                <w:sz w:val="20"/>
                <w:szCs w:val="20"/>
              </w:rPr>
              <w:t>222,25</w:t>
            </w:r>
          </w:p>
        </w:tc>
      </w:tr>
      <w:tr w:rsidR="00FB391C" w:rsidRPr="00C96364" w14:paraId="1C8AC950" w14:textId="77777777" w:rsidTr="00FB391C">
        <w:trPr>
          <w:cantSplit/>
          <w:trHeight w:val="20"/>
        </w:trPr>
        <w:tc>
          <w:tcPr>
            <w:tcW w:w="532" w:type="pct"/>
            <w:shd w:val="clear" w:color="auto" w:fill="auto"/>
            <w:vAlign w:val="center"/>
            <w:hideMark/>
          </w:tcPr>
          <w:p w14:paraId="47C521BA"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УЗ-4</w:t>
            </w:r>
          </w:p>
        </w:tc>
        <w:tc>
          <w:tcPr>
            <w:tcW w:w="506" w:type="pct"/>
            <w:shd w:val="clear" w:color="auto" w:fill="auto"/>
            <w:vAlign w:val="center"/>
            <w:hideMark/>
          </w:tcPr>
          <w:p w14:paraId="70ABA8C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ТК-4</w:t>
            </w:r>
          </w:p>
        </w:tc>
        <w:tc>
          <w:tcPr>
            <w:tcW w:w="399" w:type="pct"/>
            <w:shd w:val="clear" w:color="auto" w:fill="auto"/>
            <w:vAlign w:val="center"/>
            <w:hideMark/>
          </w:tcPr>
          <w:p w14:paraId="0476835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10</w:t>
            </w:r>
          </w:p>
        </w:tc>
        <w:tc>
          <w:tcPr>
            <w:tcW w:w="492" w:type="pct"/>
            <w:shd w:val="clear" w:color="auto" w:fill="auto"/>
            <w:vAlign w:val="center"/>
            <w:hideMark/>
          </w:tcPr>
          <w:p w14:paraId="519A023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0,082</w:t>
            </w:r>
          </w:p>
        </w:tc>
        <w:tc>
          <w:tcPr>
            <w:tcW w:w="505" w:type="pct"/>
            <w:shd w:val="clear" w:color="auto" w:fill="auto"/>
            <w:vAlign w:val="center"/>
            <w:hideMark/>
          </w:tcPr>
          <w:p w14:paraId="1C53CEC0"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0,125</w:t>
            </w:r>
          </w:p>
        </w:tc>
        <w:tc>
          <w:tcPr>
            <w:tcW w:w="463" w:type="pct"/>
            <w:shd w:val="clear" w:color="auto" w:fill="auto"/>
            <w:vAlign w:val="center"/>
            <w:hideMark/>
          </w:tcPr>
          <w:p w14:paraId="562F5C4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c>
          <w:tcPr>
            <w:tcW w:w="693" w:type="pct"/>
            <w:shd w:val="clear" w:color="auto" w:fill="auto"/>
            <w:noWrap/>
            <w:vAlign w:val="center"/>
            <w:hideMark/>
          </w:tcPr>
          <w:p w14:paraId="71F35F3D" w14:textId="617D03C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20998C64" w14:textId="5B9FDC53" w:rsidR="00FB391C" w:rsidRPr="00C96364" w:rsidRDefault="00FB391C" w:rsidP="00FB391C">
            <w:pPr>
              <w:widowControl/>
              <w:autoSpaceDE/>
              <w:autoSpaceDN/>
              <w:jc w:val="center"/>
              <w:rPr>
                <w:color w:val="000000"/>
                <w:sz w:val="20"/>
                <w:szCs w:val="20"/>
                <w:lang w:bidi="ar-SA"/>
              </w:rPr>
            </w:pPr>
            <w:r w:rsidRPr="00C96364">
              <w:rPr>
                <w:sz w:val="20"/>
                <w:szCs w:val="20"/>
              </w:rPr>
              <w:t>18 754,42</w:t>
            </w:r>
          </w:p>
        </w:tc>
        <w:tc>
          <w:tcPr>
            <w:tcW w:w="477" w:type="pct"/>
            <w:shd w:val="clear" w:color="auto" w:fill="auto"/>
            <w:noWrap/>
            <w:vAlign w:val="center"/>
            <w:hideMark/>
          </w:tcPr>
          <w:p w14:paraId="3DAB9B17" w14:textId="4C484DE0" w:rsidR="00FB391C" w:rsidRPr="00C96364" w:rsidRDefault="00FB391C" w:rsidP="00FB391C">
            <w:pPr>
              <w:widowControl/>
              <w:autoSpaceDE/>
              <w:autoSpaceDN/>
              <w:jc w:val="center"/>
              <w:rPr>
                <w:color w:val="000000"/>
                <w:sz w:val="20"/>
                <w:szCs w:val="20"/>
                <w:lang w:bidi="ar-SA"/>
              </w:rPr>
            </w:pPr>
            <w:r w:rsidRPr="00C96364">
              <w:rPr>
                <w:color w:val="000000"/>
                <w:sz w:val="20"/>
                <w:szCs w:val="20"/>
              </w:rPr>
              <w:t>51,29</w:t>
            </w:r>
          </w:p>
        </w:tc>
        <w:tc>
          <w:tcPr>
            <w:tcW w:w="374" w:type="pct"/>
            <w:shd w:val="clear" w:color="auto" w:fill="auto"/>
            <w:noWrap/>
            <w:vAlign w:val="center"/>
            <w:hideMark/>
          </w:tcPr>
          <w:p w14:paraId="7B69951F" w14:textId="563EE7C9" w:rsidR="00FB391C" w:rsidRPr="00C96364" w:rsidRDefault="00FB391C" w:rsidP="00FB391C">
            <w:pPr>
              <w:widowControl/>
              <w:autoSpaceDE/>
              <w:autoSpaceDN/>
              <w:jc w:val="center"/>
              <w:rPr>
                <w:color w:val="000000"/>
                <w:sz w:val="20"/>
                <w:szCs w:val="20"/>
                <w:lang w:bidi="ar-SA"/>
              </w:rPr>
            </w:pPr>
            <w:r w:rsidRPr="00C96364">
              <w:rPr>
                <w:color w:val="000000"/>
                <w:sz w:val="20"/>
                <w:szCs w:val="20"/>
              </w:rPr>
              <w:t>222,25</w:t>
            </w:r>
          </w:p>
        </w:tc>
      </w:tr>
      <w:tr w:rsidR="00FB391C" w:rsidRPr="00C96364" w14:paraId="62D46F3D" w14:textId="77777777" w:rsidTr="00FB391C">
        <w:trPr>
          <w:cantSplit/>
          <w:trHeight w:val="20"/>
        </w:trPr>
        <w:tc>
          <w:tcPr>
            <w:tcW w:w="532" w:type="pct"/>
            <w:shd w:val="clear" w:color="auto" w:fill="auto"/>
            <w:vAlign w:val="center"/>
            <w:hideMark/>
          </w:tcPr>
          <w:p w14:paraId="1359D01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ТК-4</w:t>
            </w:r>
          </w:p>
        </w:tc>
        <w:tc>
          <w:tcPr>
            <w:tcW w:w="506" w:type="pct"/>
            <w:shd w:val="clear" w:color="auto" w:fill="auto"/>
            <w:vAlign w:val="center"/>
            <w:hideMark/>
          </w:tcPr>
          <w:p w14:paraId="778FD30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УЗ-5</w:t>
            </w:r>
          </w:p>
        </w:tc>
        <w:tc>
          <w:tcPr>
            <w:tcW w:w="399" w:type="pct"/>
            <w:shd w:val="clear" w:color="auto" w:fill="auto"/>
            <w:vAlign w:val="center"/>
            <w:hideMark/>
          </w:tcPr>
          <w:p w14:paraId="639F658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50</w:t>
            </w:r>
          </w:p>
        </w:tc>
        <w:tc>
          <w:tcPr>
            <w:tcW w:w="492" w:type="pct"/>
            <w:shd w:val="clear" w:color="auto" w:fill="auto"/>
            <w:vAlign w:val="center"/>
            <w:hideMark/>
          </w:tcPr>
          <w:p w14:paraId="75067F2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0,082</w:t>
            </w:r>
          </w:p>
        </w:tc>
        <w:tc>
          <w:tcPr>
            <w:tcW w:w="505" w:type="pct"/>
            <w:shd w:val="clear" w:color="auto" w:fill="auto"/>
            <w:vAlign w:val="center"/>
            <w:hideMark/>
          </w:tcPr>
          <w:p w14:paraId="1548BAD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0,125</w:t>
            </w:r>
          </w:p>
        </w:tc>
        <w:tc>
          <w:tcPr>
            <w:tcW w:w="463" w:type="pct"/>
            <w:shd w:val="clear" w:color="auto" w:fill="auto"/>
            <w:vAlign w:val="center"/>
            <w:hideMark/>
          </w:tcPr>
          <w:p w14:paraId="22354CA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c>
          <w:tcPr>
            <w:tcW w:w="693" w:type="pct"/>
            <w:shd w:val="clear" w:color="auto" w:fill="auto"/>
            <w:noWrap/>
            <w:vAlign w:val="center"/>
            <w:hideMark/>
          </w:tcPr>
          <w:p w14:paraId="71CBA957" w14:textId="63E5D099"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2D2C71A8" w14:textId="4F3C1688" w:rsidR="00FB391C" w:rsidRPr="00C96364" w:rsidRDefault="00FB391C" w:rsidP="00FB391C">
            <w:pPr>
              <w:widowControl/>
              <w:autoSpaceDE/>
              <w:autoSpaceDN/>
              <w:jc w:val="center"/>
              <w:rPr>
                <w:color w:val="000000"/>
                <w:sz w:val="20"/>
                <w:szCs w:val="20"/>
                <w:lang w:bidi="ar-SA"/>
              </w:rPr>
            </w:pPr>
            <w:r w:rsidRPr="00C96364">
              <w:rPr>
                <w:sz w:val="20"/>
                <w:szCs w:val="20"/>
              </w:rPr>
              <w:t>18 754,42</w:t>
            </w:r>
          </w:p>
        </w:tc>
        <w:tc>
          <w:tcPr>
            <w:tcW w:w="477" w:type="pct"/>
            <w:shd w:val="clear" w:color="auto" w:fill="auto"/>
            <w:noWrap/>
            <w:vAlign w:val="center"/>
            <w:hideMark/>
          </w:tcPr>
          <w:p w14:paraId="1D110809" w14:textId="15801A07" w:rsidR="00FB391C" w:rsidRPr="00C96364" w:rsidRDefault="00FB391C" w:rsidP="00FB391C">
            <w:pPr>
              <w:widowControl/>
              <w:autoSpaceDE/>
              <w:autoSpaceDN/>
              <w:jc w:val="center"/>
              <w:rPr>
                <w:color w:val="000000"/>
                <w:sz w:val="20"/>
                <w:szCs w:val="20"/>
                <w:lang w:bidi="ar-SA"/>
              </w:rPr>
            </w:pPr>
            <w:r w:rsidRPr="00C96364">
              <w:rPr>
                <w:color w:val="000000"/>
                <w:sz w:val="20"/>
                <w:szCs w:val="20"/>
              </w:rPr>
              <w:t>256,45</w:t>
            </w:r>
          </w:p>
        </w:tc>
        <w:tc>
          <w:tcPr>
            <w:tcW w:w="374" w:type="pct"/>
            <w:shd w:val="clear" w:color="auto" w:fill="auto"/>
            <w:noWrap/>
            <w:vAlign w:val="center"/>
            <w:hideMark/>
          </w:tcPr>
          <w:p w14:paraId="316DF81E" w14:textId="5DFDC445" w:rsidR="00FB391C" w:rsidRPr="00C96364" w:rsidRDefault="00FB391C" w:rsidP="00FB391C">
            <w:pPr>
              <w:widowControl/>
              <w:autoSpaceDE/>
              <w:autoSpaceDN/>
              <w:jc w:val="center"/>
              <w:rPr>
                <w:color w:val="000000"/>
                <w:sz w:val="20"/>
                <w:szCs w:val="20"/>
                <w:lang w:bidi="ar-SA"/>
              </w:rPr>
            </w:pPr>
            <w:r w:rsidRPr="00C96364">
              <w:rPr>
                <w:color w:val="000000"/>
                <w:sz w:val="20"/>
                <w:szCs w:val="20"/>
              </w:rPr>
              <w:t>1111,27</w:t>
            </w:r>
          </w:p>
        </w:tc>
      </w:tr>
      <w:tr w:rsidR="00FB391C" w:rsidRPr="00C96364" w14:paraId="4D01218A" w14:textId="77777777" w:rsidTr="00FB391C">
        <w:trPr>
          <w:cantSplit/>
          <w:trHeight w:val="20"/>
        </w:trPr>
        <w:tc>
          <w:tcPr>
            <w:tcW w:w="532" w:type="pct"/>
            <w:shd w:val="clear" w:color="auto" w:fill="auto"/>
            <w:vAlign w:val="center"/>
            <w:hideMark/>
          </w:tcPr>
          <w:p w14:paraId="0ABC56E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УЗ-5</w:t>
            </w:r>
          </w:p>
        </w:tc>
        <w:tc>
          <w:tcPr>
            <w:tcW w:w="506" w:type="pct"/>
            <w:shd w:val="clear" w:color="auto" w:fill="auto"/>
            <w:vAlign w:val="center"/>
            <w:hideMark/>
          </w:tcPr>
          <w:p w14:paraId="765F547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ТК-5</w:t>
            </w:r>
          </w:p>
        </w:tc>
        <w:tc>
          <w:tcPr>
            <w:tcW w:w="399" w:type="pct"/>
            <w:shd w:val="clear" w:color="auto" w:fill="auto"/>
            <w:vAlign w:val="center"/>
            <w:hideMark/>
          </w:tcPr>
          <w:p w14:paraId="4237D33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10</w:t>
            </w:r>
          </w:p>
        </w:tc>
        <w:tc>
          <w:tcPr>
            <w:tcW w:w="492" w:type="pct"/>
            <w:shd w:val="clear" w:color="auto" w:fill="auto"/>
            <w:vAlign w:val="center"/>
            <w:hideMark/>
          </w:tcPr>
          <w:p w14:paraId="72AF909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0,082</w:t>
            </w:r>
          </w:p>
        </w:tc>
        <w:tc>
          <w:tcPr>
            <w:tcW w:w="505" w:type="pct"/>
            <w:shd w:val="clear" w:color="auto" w:fill="auto"/>
            <w:vAlign w:val="center"/>
            <w:hideMark/>
          </w:tcPr>
          <w:p w14:paraId="544BE5D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0,125</w:t>
            </w:r>
          </w:p>
        </w:tc>
        <w:tc>
          <w:tcPr>
            <w:tcW w:w="463" w:type="pct"/>
            <w:shd w:val="clear" w:color="auto" w:fill="auto"/>
            <w:vAlign w:val="center"/>
            <w:hideMark/>
          </w:tcPr>
          <w:p w14:paraId="7EBD97C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c>
          <w:tcPr>
            <w:tcW w:w="693" w:type="pct"/>
            <w:shd w:val="clear" w:color="auto" w:fill="auto"/>
            <w:noWrap/>
            <w:vAlign w:val="center"/>
            <w:hideMark/>
          </w:tcPr>
          <w:p w14:paraId="4A73FD30" w14:textId="12A36505"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5EC50343" w14:textId="5F78CD06" w:rsidR="00FB391C" w:rsidRPr="00C96364" w:rsidRDefault="00FB391C" w:rsidP="00FB391C">
            <w:pPr>
              <w:widowControl/>
              <w:autoSpaceDE/>
              <w:autoSpaceDN/>
              <w:jc w:val="center"/>
              <w:rPr>
                <w:color w:val="000000"/>
                <w:sz w:val="20"/>
                <w:szCs w:val="20"/>
                <w:lang w:bidi="ar-SA"/>
              </w:rPr>
            </w:pPr>
            <w:r w:rsidRPr="00C96364">
              <w:rPr>
                <w:sz w:val="20"/>
                <w:szCs w:val="20"/>
              </w:rPr>
              <w:t>18 754,42</w:t>
            </w:r>
          </w:p>
        </w:tc>
        <w:tc>
          <w:tcPr>
            <w:tcW w:w="477" w:type="pct"/>
            <w:shd w:val="clear" w:color="auto" w:fill="auto"/>
            <w:noWrap/>
            <w:vAlign w:val="center"/>
            <w:hideMark/>
          </w:tcPr>
          <w:p w14:paraId="471AFF99" w14:textId="579CF598" w:rsidR="00FB391C" w:rsidRPr="00C96364" w:rsidRDefault="00FB391C" w:rsidP="00FB391C">
            <w:pPr>
              <w:widowControl/>
              <w:autoSpaceDE/>
              <w:autoSpaceDN/>
              <w:jc w:val="center"/>
              <w:rPr>
                <w:color w:val="000000"/>
                <w:sz w:val="20"/>
                <w:szCs w:val="20"/>
                <w:lang w:bidi="ar-SA"/>
              </w:rPr>
            </w:pPr>
            <w:r w:rsidRPr="00C96364">
              <w:rPr>
                <w:color w:val="000000"/>
                <w:sz w:val="20"/>
                <w:szCs w:val="20"/>
              </w:rPr>
              <w:t>51,29</w:t>
            </w:r>
          </w:p>
        </w:tc>
        <w:tc>
          <w:tcPr>
            <w:tcW w:w="374" w:type="pct"/>
            <w:shd w:val="clear" w:color="auto" w:fill="auto"/>
            <w:noWrap/>
            <w:vAlign w:val="center"/>
            <w:hideMark/>
          </w:tcPr>
          <w:p w14:paraId="71CC7DC0" w14:textId="48582B4D" w:rsidR="00FB391C" w:rsidRPr="00C96364" w:rsidRDefault="00FB391C" w:rsidP="00FB391C">
            <w:pPr>
              <w:widowControl/>
              <w:autoSpaceDE/>
              <w:autoSpaceDN/>
              <w:jc w:val="center"/>
              <w:rPr>
                <w:color w:val="000000"/>
                <w:sz w:val="20"/>
                <w:szCs w:val="20"/>
                <w:lang w:bidi="ar-SA"/>
              </w:rPr>
            </w:pPr>
            <w:r w:rsidRPr="00C96364">
              <w:rPr>
                <w:color w:val="000000"/>
                <w:sz w:val="20"/>
                <w:szCs w:val="20"/>
              </w:rPr>
              <w:t>222,25</w:t>
            </w:r>
          </w:p>
        </w:tc>
      </w:tr>
      <w:tr w:rsidR="00FB391C" w:rsidRPr="00C96364" w14:paraId="163B2D1B" w14:textId="77777777" w:rsidTr="00FB391C">
        <w:trPr>
          <w:cantSplit/>
          <w:trHeight w:val="20"/>
        </w:trPr>
        <w:tc>
          <w:tcPr>
            <w:tcW w:w="532" w:type="pct"/>
            <w:shd w:val="clear" w:color="auto" w:fill="auto"/>
            <w:vAlign w:val="center"/>
            <w:hideMark/>
          </w:tcPr>
          <w:p w14:paraId="3F708F7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ТК-5</w:t>
            </w:r>
          </w:p>
        </w:tc>
        <w:tc>
          <w:tcPr>
            <w:tcW w:w="506" w:type="pct"/>
            <w:shd w:val="clear" w:color="auto" w:fill="auto"/>
            <w:vAlign w:val="center"/>
            <w:hideMark/>
          </w:tcPr>
          <w:p w14:paraId="5C3C840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ТК-6</w:t>
            </w:r>
          </w:p>
        </w:tc>
        <w:tc>
          <w:tcPr>
            <w:tcW w:w="399" w:type="pct"/>
            <w:shd w:val="clear" w:color="auto" w:fill="auto"/>
            <w:vAlign w:val="center"/>
            <w:hideMark/>
          </w:tcPr>
          <w:p w14:paraId="18A1B21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20</w:t>
            </w:r>
          </w:p>
        </w:tc>
        <w:tc>
          <w:tcPr>
            <w:tcW w:w="492" w:type="pct"/>
            <w:shd w:val="clear" w:color="auto" w:fill="auto"/>
            <w:vAlign w:val="center"/>
            <w:hideMark/>
          </w:tcPr>
          <w:p w14:paraId="0E3938D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0,082</w:t>
            </w:r>
          </w:p>
        </w:tc>
        <w:tc>
          <w:tcPr>
            <w:tcW w:w="505" w:type="pct"/>
            <w:shd w:val="clear" w:color="auto" w:fill="auto"/>
            <w:vAlign w:val="center"/>
            <w:hideMark/>
          </w:tcPr>
          <w:p w14:paraId="4446D4A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463" w:type="pct"/>
            <w:shd w:val="clear" w:color="auto" w:fill="auto"/>
            <w:vAlign w:val="center"/>
            <w:hideMark/>
          </w:tcPr>
          <w:p w14:paraId="6C58826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c>
          <w:tcPr>
            <w:tcW w:w="693" w:type="pct"/>
            <w:shd w:val="clear" w:color="auto" w:fill="auto"/>
            <w:noWrap/>
            <w:vAlign w:val="center"/>
            <w:hideMark/>
          </w:tcPr>
          <w:p w14:paraId="1A906A30" w14:textId="0CC2DB9B"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31467E24" w14:textId="1675902D" w:rsidR="00FB391C" w:rsidRPr="00C96364" w:rsidRDefault="00FB391C" w:rsidP="00FB391C">
            <w:pPr>
              <w:widowControl/>
              <w:autoSpaceDE/>
              <w:autoSpaceDN/>
              <w:jc w:val="center"/>
              <w:rPr>
                <w:color w:val="000000"/>
                <w:sz w:val="20"/>
                <w:szCs w:val="20"/>
                <w:lang w:bidi="ar-SA"/>
              </w:rPr>
            </w:pPr>
            <w:r w:rsidRPr="00C96364">
              <w:rPr>
                <w:sz w:val="20"/>
                <w:szCs w:val="20"/>
              </w:rPr>
              <w:t>16 056,98</w:t>
            </w:r>
          </w:p>
        </w:tc>
        <w:tc>
          <w:tcPr>
            <w:tcW w:w="477" w:type="pct"/>
            <w:shd w:val="clear" w:color="auto" w:fill="auto"/>
            <w:noWrap/>
            <w:vAlign w:val="center"/>
            <w:hideMark/>
          </w:tcPr>
          <w:p w14:paraId="78620896" w14:textId="39FAC8FB" w:rsidR="00FB391C" w:rsidRPr="00C96364" w:rsidRDefault="00FB391C" w:rsidP="00FB391C">
            <w:pPr>
              <w:widowControl/>
              <w:autoSpaceDE/>
              <w:autoSpaceDN/>
              <w:jc w:val="center"/>
              <w:rPr>
                <w:color w:val="000000"/>
                <w:sz w:val="20"/>
                <w:szCs w:val="20"/>
                <w:lang w:bidi="ar-SA"/>
              </w:rPr>
            </w:pPr>
            <w:r w:rsidRPr="00C96364">
              <w:rPr>
                <w:color w:val="000000"/>
                <w:sz w:val="20"/>
                <w:szCs w:val="20"/>
              </w:rPr>
              <w:t>87,83</w:t>
            </w:r>
          </w:p>
        </w:tc>
        <w:tc>
          <w:tcPr>
            <w:tcW w:w="374" w:type="pct"/>
            <w:shd w:val="clear" w:color="auto" w:fill="auto"/>
            <w:noWrap/>
            <w:vAlign w:val="center"/>
            <w:hideMark/>
          </w:tcPr>
          <w:p w14:paraId="63F056B4" w14:textId="0EC09410" w:rsidR="00FB391C" w:rsidRPr="00C96364" w:rsidRDefault="00FB391C" w:rsidP="00FB391C">
            <w:pPr>
              <w:widowControl/>
              <w:autoSpaceDE/>
              <w:autoSpaceDN/>
              <w:jc w:val="center"/>
              <w:rPr>
                <w:color w:val="000000"/>
                <w:sz w:val="20"/>
                <w:szCs w:val="20"/>
                <w:lang w:bidi="ar-SA"/>
              </w:rPr>
            </w:pPr>
            <w:r w:rsidRPr="00C96364">
              <w:rPr>
                <w:color w:val="000000"/>
                <w:sz w:val="20"/>
                <w:szCs w:val="20"/>
              </w:rPr>
              <w:t>380,58</w:t>
            </w:r>
          </w:p>
        </w:tc>
      </w:tr>
      <w:tr w:rsidR="00FB391C" w:rsidRPr="00C96364" w14:paraId="36F8549C" w14:textId="77777777" w:rsidTr="00FB391C">
        <w:trPr>
          <w:cantSplit/>
          <w:trHeight w:val="20"/>
        </w:trPr>
        <w:tc>
          <w:tcPr>
            <w:tcW w:w="532" w:type="pct"/>
            <w:shd w:val="clear" w:color="auto" w:fill="auto"/>
            <w:vAlign w:val="center"/>
            <w:hideMark/>
          </w:tcPr>
          <w:p w14:paraId="773E25F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ТК-8</w:t>
            </w:r>
          </w:p>
        </w:tc>
        <w:tc>
          <w:tcPr>
            <w:tcW w:w="506" w:type="pct"/>
            <w:shd w:val="clear" w:color="auto" w:fill="auto"/>
            <w:vAlign w:val="center"/>
            <w:hideMark/>
          </w:tcPr>
          <w:p w14:paraId="2644828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ул. Горная, 3</w:t>
            </w:r>
          </w:p>
        </w:tc>
        <w:tc>
          <w:tcPr>
            <w:tcW w:w="399" w:type="pct"/>
            <w:shd w:val="clear" w:color="auto" w:fill="auto"/>
            <w:vAlign w:val="center"/>
            <w:hideMark/>
          </w:tcPr>
          <w:p w14:paraId="2D50354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5</w:t>
            </w:r>
          </w:p>
        </w:tc>
        <w:tc>
          <w:tcPr>
            <w:tcW w:w="492" w:type="pct"/>
            <w:shd w:val="clear" w:color="auto" w:fill="auto"/>
            <w:vAlign w:val="center"/>
            <w:hideMark/>
          </w:tcPr>
          <w:p w14:paraId="7917F200"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0,04</w:t>
            </w:r>
          </w:p>
        </w:tc>
        <w:tc>
          <w:tcPr>
            <w:tcW w:w="505" w:type="pct"/>
            <w:shd w:val="clear" w:color="auto" w:fill="auto"/>
            <w:vAlign w:val="center"/>
            <w:hideMark/>
          </w:tcPr>
          <w:p w14:paraId="26ABDFB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0,05</w:t>
            </w:r>
          </w:p>
        </w:tc>
        <w:tc>
          <w:tcPr>
            <w:tcW w:w="463" w:type="pct"/>
            <w:shd w:val="clear" w:color="auto" w:fill="auto"/>
            <w:vAlign w:val="center"/>
            <w:hideMark/>
          </w:tcPr>
          <w:p w14:paraId="2AB230B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c>
          <w:tcPr>
            <w:tcW w:w="693" w:type="pct"/>
            <w:shd w:val="clear" w:color="auto" w:fill="auto"/>
            <w:noWrap/>
            <w:vAlign w:val="center"/>
            <w:hideMark/>
          </w:tcPr>
          <w:p w14:paraId="1104CAE2" w14:textId="12ED72DE"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7FE7FC1E" w14:textId="30E2D5DC" w:rsidR="00FB391C" w:rsidRPr="00C96364" w:rsidRDefault="00FB391C" w:rsidP="00FB391C">
            <w:pPr>
              <w:widowControl/>
              <w:autoSpaceDE/>
              <w:autoSpaceDN/>
              <w:jc w:val="center"/>
              <w:rPr>
                <w:color w:val="000000"/>
                <w:sz w:val="20"/>
                <w:szCs w:val="20"/>
                <w:lang w:bidi="ar-SA"/>
              </w:rPr>
            </w:pPr>
            <w:r w:rsidRPr="00C96364">
              <w:rPr>
                <w:sz w:val="20"/>
                <w:szCs w:val="20"/>
              </w:rPr>
              <w:t>8 912,31</w:t>
            </w:r>
          </w:p>
        </w:tc>
        <w:tc>
          <w:tcPr>
            <w:tcW w:w="477" w:type="pct"/>
            <w:shd w:val="clear" w:color="auto" w:fill="auto"/>
            <w:noWrap/>
            <w:vAlign w:val="center"/>
            <w:hideMark/>
          </w:tcPr>
          <w:p w14:paraId="01BFF7B3" w14:textId="5B79D36C" w:rsidR="00FB391C" w:rsidRPr="00C96364" w:rsidRDefault="00FB391C" w:rsidP="00FB391C">
            <w:pPr>
              <w:widowControl/>
              <w:autoSpaceDE/>
              <w:autoSpaceDN/>
              <w:jc w:val="center"/>
              <w:rPr>
                <w:color w:val="000000"/>
                <w:sz w:val="20"/>
                <w:szCs w:val="20"/>
                <w:lang w:bidi="ar-SA"/>
              </w:rPr>
            </w:pPr>
            <w:r w:rsidRPr="00C96364">
              <w:rPr>
                <w:color w:val="000000"/>
                <w:sz w:val="20"/>
                <w:szCs w:val="20"/>
              </w:rPr>
              <w:t>12,19</w:t>
            </w:r>
          </w:p>
        </w:tc>
        <w:tc>
          <w:tcPr>
            <w:tcW w:w="374" w:type="pct"/>
            <w:shd w:val="clear" w:color="auto" w:fill="auto"/>
            <w:noWrap/>
            <w:vAlign w:val="center"/>
            <w:hideMark/>
          </w:tcPr>
          <w:p w14:paraId="3C8E379D" w14:textId="5A74C08E" w:rsidR="00FB391C" w:rsidRPr="00C96364" w:rsidRDefault="00FB391C" w:rsidP="00FB391C">
            <w:pPr>
              <w:widowControl/>
              <w:autoSpaceDE/>
              <w:autoSpaceDN/>
              <w:jc w:val="center"/>
              <w:rPr>
                <w:color w:val="000000"/>
                <w:sz w:val="20"/>
                <w:szCs w:val="20"/>
                <w:lang w:bidi="ar-SA"/>
              </w:rPr>
            </w:pPr>
            <w:r w:rsidRPr="00C96364">
              <w:rPr>
                <w:color w:val="000000"/>
                <w:sz w:val="20"/>
                <w:szCs w:val="20"/>
              </w:rPr>
              <w:t>52,81</w:t>
            </w:r>
          </w:p>
        </w:tc>
      </w:tr>
      <w:tr w:rsidR="00FB391C" w:rsidRPr="00C96364" w14:paraId="5854A6CC" w14:textId="77777777" w:rsidTr="00FB391C">
        <w:trPr>
          <w:cantSplit/>
          <w:trHeight w:val="20"/>
        </w:trPr>
        <w:tc>
          <w:tcPr>
            <w:tcW w:w="532" w:type="pct"/>
            <w:shd w:val="clear" w:color="auto" w:fill="auto"/>
            <w:vAlign w:val="center"/>
            <w:hideMark/>
          </w:tcPr>
          <w:p w14:paraId="6FD2B598"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ТК-7</w:t>
            </w:r>
          </w:p>
        </w:tc>
        <w:tc>
          <w:tcPr>
            <w:tcW w:w="506" w:type="pct"/>
            <w:shd w:val="clear" w:color="auto" w:fill="auto"/>
            <w:vAlign w:val="center"/>
            <w:hideMark/>
          </w:tcPr>
          <w:p w14:paraId="018D68A8"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ул. Басова, 4</w:t>
            </w:r>
          </w:p>
        </w:tc>
        <w:tc>
          <w:tcPr>
            <w:tcW w:w="399" w:type="pct"/>
            <w:shd w:val="clear" w:color="auto" w:fill="auto"/>
            <w:vAlign w:val="center"/>
            <w:hideMark/>
          </w:tcPr>
          <w:p w14:paraId="28F49FD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5</w:t>
            </w:r>
          </w:p>
        </w:tc>
        <w:tc>
          <w:tcPr>
            <w:tcW w:w="492" w:type="pct"/>
            <w:shd w:val="clear" w:color="auto" w:fill="auto"/>
            <w:vAlign w:val="center"/>
            <w:hideMark/>
          </w:tcPr>
          <w:p w14:paraId="4BA3E3E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0,04</w:t>
            </w:r>
          </w:p>
        </w:tc>
        <w:tc>
          <w:tcPr>
            <w:tcW w:w="505" w:type="pct"/>
            <w:shd w:val="clear" w:color="auto" w:fill="auto"/>
            <w:vAlign w:val="center"/>
            <w:hideMark/>
          </w:tcPr>
          <w:p w14:paraId="696AE520"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0,05</w:t>
            </w:r>
          </w:p>
        </w:tc>
        <w:tc>
          <w:tcPr>
            <w:tcW w:w="463" w:type="pct"/>
            <w:shd w:val="clear" w:color="auto" w:fill="auto"/>
            <w:vAlign w:val="center"/>
            <w:hideMark/>
          </w:tcPr>
          <w:p w14:paraId="44E4FAC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c>
          <w:tcPr>
            <w:tcW w:w="693" w:type="pct"/>
            <w:shd w:val="clear" w:color="auto" w:fill="auto"/>
            <w:noWrap/>
            <w:vAlign w:val="center"/>
            <w:hideMark/>
          </w:tcPr>
          <w:p w14:paraId="1F76862E" w14:textId="042A82F1"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21066848" w14:textId="0CA22F58" w:rsidR="00FB391C" w:rsidRPr="00C96364" w:rsidRDefault="00FB391C" w:rsidP="00FB391C">
            <w:pPr>
              <w:widowControl/>
              <w:autoSpaceDE/>
              <w:autoSpaceDN/>
              <w:jc w:val="center"/>
              <w:rPr>
                <w:color w:val="000000"/>
                <w:sz w:val="20"/>
                <w:szCs w:val="20"/>
                <w:lang w:bidi="ar-SA"/>
              </w:rPr>
            </w:pPr>
            <w:r w:rsidRPr="00C96364">
              <w:rPr>
                <w:sz w:val="20"/>
                <w:szCs w:val="20"/>
              </w:rPr>
              <w:t>8 912,31</w:t>
            </w:r>
          </w:p>
        </w:tc>
        <w:tc>
          <w:tcPr>
            <w:tcW w:w="477" w:type="pct"/>
            <w:shd w:val="clear" w:color="auto" w:fill="auto"/>
            <w:noWrap/>
            <w:vAlign w:val="center"/>
            <w:hideMark/>
          </w:tcPr>
          <w:p w14:paraId="0DDB5645" w14:textId="76AA0030" w:rsidR="00FB391C" w:rsidRPr="00C96364" w:rsidRDefault="00FB391C" w:rsidP="00FB391C">
            <w:pPr>
              <w:widowControl/>
              <w:autoSpaceDE/>
              <w:autoSpaceDN/>
              <w:jc w:val="center"/>
              <w:rPr>
                <w:color w:val="000000"/>
                <w:sz w:val="20"/>
                <w:szCs w:val="20"/>
                <w:lang w:bidi="ar-SA"/>
              </w:rPr>
            </w:pPr>
            <w:r w:rsidRPr="00C96364">
              <w:rPr>
                <w:color w:val="000000"/>
                <w:sz w:val="20"/>
                <w:szCs w:val="20"/>
              </w:rPr>
              <w:t>12,19</w:t>
            </w:r>
          </w:p>
        </w:tc>
        <w:tc>
          <w:tcPr>
            <w:tcW w:w="374" w:type="pct"/>
            <w:shd w:val="clear" w:color="auto" w:fill="auto"/>
            <w:noWrap/>
            <w:vAlign w:val="center"/>
            <w:hideMark/>
          </w:tcPr>
          <w:p w14:paraId="32894CD0" w14:textId="01690687" w:rsidR="00FB391C" w:rsidRPr="00C96364" w:rsidRDefault="00FB391C" w:rsidP="00FB391C">
            <w:pPr>
              <w:widowControl/>
              <w:autoSpaceDE/>
              <w:autoSpaceDN/>
              <w:jc w:val="center"/>
              <w:rPr>
                <w:color w:val="000000"/>
                <w:sz w:val="20"/>
                <w:szCs w:val="20"/>
                <w:lang w:bidi="ar-SA"/>
              </w:rPr>
            </w:pPr>
            <w:r w:rsidRPr="00C96364">
              <w:rPr>
                <w:color w:val="000000"/>
                <w:sz w:val="20"/>
                <w:szCs w:val="20"/>
              </w:rPr>
              <w:t>52,81</w:t>
            </w:r>
          </w:p>
        </w:tc>
      </w:tr>
      <w:tr w:rsidR="00FB391C" w:rsidRPr="00C96364" w14:paraId="01689361" w14:textId="77777777" w:rsidTr="00FB391C">
        <w:trPr>
          <w:cantSplit/>
          <w:trHeight w:val="20"/>
        </w:trPr>
        <w:tc>
          <w:tcPr>
            <w:tcW w:w="532" w:type="pct"/>
            <w:shd w:val="clear" w:color="auto" w:fill="auto"/>
            <w:vAlign w:val="center"/>
            <w:hideMark/>
          </w:tcPr>
          <w:p w14:paraId="428FB4C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ТК-6</w:t>
            </w:r>
          </w:p>
        </w:tc>
        <w:tc>
          <w:tcPr>
            <w:tcW w:w="506" w:type="pct"/>
            <w:shd w:val="clear" w:color="auto" w:fill="auto"/>
            <w:vAlign w:val="center"/>
            <w:hideMark/>
          </w:tcPr>
          <w:p w14:paraId="1E1719E0"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ул. Басова, 6</w:t>
            </w:r>
          </w:p>
        </w:tc>
        <w:tc>
          <w:tcPr>
            <w:tcW w:w="399" w:type="pct"/>
            <w:shd w:val="clear" w:color="auto" w:fill="auto"/>
            <w:vAlign w:val="center"/>
            <w:hideMark/>
          </w:tcPr>
          <w:p w14:paraId="7748693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5</w:t>
            </w:r>
          </w:p>
        </w:tc>
        <w:tc>
          <w:tcPr>
            <w:tcW w:w="492" w:type="pct"/>
            <w:shd w:val="clear" w:color="auto" w:fill="auto"/>
            <w:vAlign w:val="center"/>
            <w:hideMark/>
          </w:tcPr>
          <w:p w14:paraId="2FF9175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0,04</w:t>
            </w:r>
          </w:p>
        </w:tc>
        <w:tc>
          <w:tcPr>
            <w:tcW w:w="505" w:type="pct"/>
            <w:shd w:val="clear" w:color="auto" w:fill="auto"/>
            <w:vAlign w:val="center"/>
            <w:hideMark/>
          </w:tcPr>
          <w:p w14:paraId="0201D6B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0,05</w:t>
            </w:r>
          </w:p>
        </w:tc>
        <w:tc>
          <w:tcPr>
            <w:tcW w:w="463" w:type="pct"/>
            <w:shd w:val="clear" w:color="auto" w:fill="auto"/>
            <w:vAlign w:val="center"/>
            <w:hideMark/>
          </w:tcPr>
          <w:p w14:paraId="1B96664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c>
          <w:tcPr>
            <w:tcW w:w="693" w:type="pct"/>
            <w:shd w:val="clear" w:color="auto" w:fill="auto"/>
            <w:noWrap/>
            <w:vAlign w:val="center"/>
            <w:hideMark/>
          </w:tcPr>
          <w:p w14:paraId="73DF4035" w14:textId="5E2FF3FA"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56AF36DA" w14:textId="027B1986" w:rsidR="00FB391C" w:rsidRPr="00C96364" w:rsidRDefault="00FB391C" w:rsidP="00FB391C">
            <w:pPr>
              <w:widowControl/>
              <w:autoSpaceDE/>
              <w:autoSpaceDN/>
              <w:jc w:val="center"/>
              <w:rPr>
                <w:color w:val="000000"/>
                <w:sz w:val="20"/>
                <w:szCs w:val="20"/>
                <w:lang w:bidi="ar-SA"/>
              </w:rPr>
            </w:pPr>
            <w:r w:rsidRPr="00C96364">
              <w:rPr>
                <w:sz w:val="20"/>
                <w:szCs w:val="20"/>
              </w:rPr>
              <w:t>8 912,31</w:t>
            </w:r>
          </w:p>
        </w:tc>
        <w:tc>
          <w:tcPr>
            <w:tcW w:w="477" w:type="pct"/>
            <w:shd w:val="clear" w:color="auto" w:fill="auto"/>
            <w:noWrap/>
            <w:vAlign w:val="center"/>
            <w:hideMark/>
          </w:tcPr>
          <w:p w14:paraId="1AD81DF1" w14:textId="1EAE2D27" w:rsidR="00FB391C" w:rsidRPr="00C96364" w:rsidRDefault="00FB391C" w:rsidP="00FB391C">
            <w:pPr>
              <w:widowControl/>
              <w:autoSpaceDE/>
              <w:autoSpaceDN/>
              <w:jc w:val="center"/>
              <w:rPr>
                <w:color w:val="000000"/>
                <w:sz w:val="20"/>
                <w:szCs w:val="20"/>
                <w:lang w:bidi="ar-SA"/>
              </w:rPr>
            </w:pPr>
            <w:r w:rsidRPr="00C96364">
              <w:rPr>
                <w:color w:val="000000"/>
                <w:sz w:val="20"/>
                <w:szCs w:val="20"/>
              </w:rPr>
              <w:t>12,19</w:t>
            </w:r>
          </w:p>
        </w:tc>
        <w:tc>
          <w:tcPr>
            <w:tcW w:w="374" w:type="pct"/>
            <w:shd w:val="clear" w:color="auto" w:fill="auto"/>
            <w:noWrap/>
            <w:vAlign w:val="center"/>
            <w:hideMark/>
          </w:tcPr>
          <w:p w14:paraId="70016ABC" w14:textId="79ECD95D" w:rsidR="00FB391C" w:rsidRPr="00C96364" w:rsidRDefault="00FB391C" w:rsidP="00FB391C">
            <w:pPr>
              <w:widowControl/>
              <w:autoSpaceDE/>
              <w:autoSpaceDN/>
              <w:jc w:val="center"/>
              <w:rPr>
                <w:color w:val="000000"/>
                <w:sz w:val="20"/>
                <w:szCs w:val="20"/>
                <w:lang w:bidi="ar-SA"/>
              </w:rPr>
            </w:pPr>
            <w:r w:rsidRPr="00C96364">
              <w:rPr>
                <w:color w:val="000000"/>
                <w:sz w:val="20"/>
                <w:szCs w:val="20"/>
              </w:rPr>
              <w:t>52,81</w:t>
            </w:r>
          </w:p>
        </w:tc>
      </w:tr>
      <w:tr w:rsidR="00FB391C" w:rsidRPr="00C96364" w14:paraId="6B778CE0" w14:textId="77777777" w:rsidTr="00FB391C">
        <w:trPr>
          <w:cantSplit/>
          <w:trHeight w:val="20"/>
        </w:trPr>
        <w:tc>
          <w:tcPr>
            <w:tcW w:w="532" w:type="pct"/>
            <w:shd w:val="clear" w:color="auto" w:fill="auto"/>
            <w:vAlign w:val="center"/>
            <w:hideMark/>
          </w:tcPr>
          <w:p w14:paraId="23EAA51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ТК-9</w:t>
            </w:r>
          </w:p>
        </w:tc>
        <w:tc>
          <w:tcPr>
            <w:tcW w:w="506" w:type="pct"/>
            <w:shd w:val="clear" w:color="auto" w:fill="auto"/>
            <w:vAlign w:val="center"/>
            <w:hideMark/>
          </w:tcPr>
          <w:p w14:paraId="7BCB32D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ул. Горная, 7</w:t>
            </w:r>
          </w:p>
        </w:tc>
        <w:tc>
          <w:tcPr>
            <w:tcW w:w="399" w:type="pct"/>
            <w:shd w:val="clear" w:color="auto" w:fill="auto"/>
            <w:vAlign w:val="center"/>
            <w:hideMark/>
          </w:tcPr>
          <w:p w14:paraId="3D69B01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10</w:t>
            </w:r>
          </w:p>
        </w:tc>
        <w:tc>
          <w:tcPr>
            <w:tcW w:w="492" w:type="pct"/>
            <w:shd w:val="clear" w:color="auto" w:fill="auto"/>
            <w:vAlign w:val="center"/>
            <w:hideMark/>
          </w:tcPr>
          <w:p w14:paraId="1A95461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0,04</w:t>
            </w:r>
          </w:p>
        </w:tc>
        <w:tc>
          <w:tcPr>
            <w:tcW w:w="505" w:type="pct"/>
            <w:shd w:val="clear" w:color="auto" w:fill="auto"/>
            <w:vAlign w:val="center"/>
            <w:hideMark/>
          </w:tcPr>
          <w:p w14:paraId="6BAE8AC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0,05</w:t>
            </w:r>
          </w:p>
        </w:tc>
        <w:tc>
          <w:tcPr>
            <w:tcW w:w="463" w:type="pct"/>
            <w:shd w:val="clear" w:color="auto" w:fill="auto"/>
            <w:vAlign w:val="center"/>
            <w:hideMark/>
          </w:tcPr>
          <w:p w14:paraId="220E53B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c>
          <w:tcPr>
            <w:tcW w:w="693" w:type="pct"/>
            <w:shd w:val="clear" w:color="auto" w:fill="auto"/>
            <w:noWrap/>
            <w:vAlign w:val="center"/>
            <w:hideMark/>
          </w:tcPr>
          <w:p w14:paraId="1AADD36B" w14:textId="1AC486CB"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19947E19" w14:textId="4E8D9BCB" w:rsidR="00FB391C" w:rsidRPr="00C96364" w:rsidRDefault="00FB391C" w:rsidP="00FB391C">
            <w:pPr>
              <w:widowControl/>
              <w:autoSpaceDE/>
              <w:autoSpaceDN/>
              <w:jc w:val="center"/>
              <w:rPr>
                <w:color w:val="000000"/>
                <w:sz w:val="20"/>
                <w:szCs w:val="20"/>
                <w:lang w:bidi="ar-SA"/>
              </w:rPr>
            </w:pPr>
            <w:r w:rsidRPr="00C96364">
              <w:rPr>
                <w:sz w:val="20"/>
                <w:szCs w:val="20"/>
              </w:rPr>
              <w:t>8 912,31</w:t>
            </w:r>
          </w:p>
        </w:tc>
        <w:tc>
          <w:tcPr>
            <w:tcW w:w="477" w:type="pct"/>
            <w:shd w:val="clear" w:color="auto" w:fill="auto"/>
            <w:noWrap/>
            <w:vAlign w:val="center"/>
            <w:hideMark/>
          </w:tcPr>
          <w:p w14:paraId="70B650D5" w14:textId="778625AC" w:rsidR="00FB391C" w:rsidRPr="00C96364" w:rsidRDefault="00FB391C" w:rsidP="00FB391C">
            <w:pPr>
              <w:widowControl/>
              <w:autoSpaceDE/>
              <w:autoSpaceDN/>
              <w:jc w:val="center"/>
              <w:rPr>
                <w:color w:val="000000"/>
                <w:sz w:val="20"/>
                <w:szCs w:val="20"/>
                <w:lang w:bidi="ar-SA"/>
              </w:rPr>
            </w:pPr>
            <w:r w:rsidRPr="00C96364">
              <w:rPr>
                <w:color w:val="000000"/>
                <w:sz w:val="20"/>
                <w:szCs w:val="20"/>
              </w:rPr>
              <w:t>24,37</w:t>
            </w:r>
          </w:p>
        </w:tc>
        <w:tc>
          <w:tcPr>
            <w:tcW w:w="374" w:type="pct"/>
            <w:shd w:val="clear" w:color="auto" w:fill="auto"/>
            <w:noWrap/>
            <w:vAlign w:val="center"/>
            <w:hideMark/>
          </w:tcPr>
          <w:p w14:paraId="1D47EDB9" w14:textId="70970BA8" w:rsidR="00FB391C" w:rsidRPr="00C96364" w:rsidRDefault="00FB391C" w:rsidP="00FB391C">
            <w:pPr>
              <w:widowControl/>
              <w:autoSpaceDE/>
              <w:autoSpaceDN/>
              <w:jc w:val="center"/>
              <w:rPr>
                <w:color w:val="000000"/>
                <w:sz w:val="20"/>
                <w:szCs w:val="20"/>
                <w:lang w:bidi="ar-SA"/>
              </w:rPr>
            </w:pPr>
            <w:r w:rsidRPr="00C96364">
              <w:rPr>
                <w:color w:val="000000"/>
                <w:sz w:val="20"/>
                <w:szCs w:val="20"/>
              </w:rPr>
              <w:t>105,62</w:t>
            </w:r>
          </w:p>
        </w:tc>
      </w:tr>
      <w:tr w:rsidR="00FB391C" w:rsidRPr="00C96364" w14:paraId="4802640E" w14:textId="77777777" w:rsidTr="00FB391C">
        <w:trPr>
          <w:cantSplit/>
          <w:trHeight w:val="20"/>
        </w:trPr>
        <w:tc>
          <w:tcPr>
            <w:tcW w:w="532" w:type="pct"/>
            <w:shd w:val="clear" w:color="auto" w:fill="auto"/>
            <w:vAlign w:val="center"/>
            <w:hideMark/>
          </w:tcPr>
          <w:p w14:paraId="64644FD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УЗ-5</w:t>
            </w:r>
          </w:p>
        </w:tc>
        <w:tc>
          <w:tcPr>
            <w:tcW w:w="506" w:type="pct"/>
            <w:shd w:val="clear" w:color="auto" w:fill="auto"/>
            <w:vAlign w:val="center"/>
            <w:hideMark/>
          </w:tcPr>
          <w:p w14:paraId="77576BE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ул. Басова, 8</w:t>
            </w:r>
          </w:p>
        </w:tc>
        <w:tc>
          <w:tcPr>
            <w:tcW w:w="399" w:type="pct"/>
            <w:shd w:val="clear" w:color="auto" w:fill="auto"/>
            <w:vAlign w:val="center"/>
            <w:hideMark/>
          </w:tcPr>
          <w:p w14:paraId="6FD4633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5</w:t>
            </w:r>
          </w:p>
        </w:tc>
        <w:tc>
          <w:tcPr>
            <w:tcW w:w="492" w:type="pct"/>
            <w:shd w:val="clear" w:color="auto" w:fill="auto"/>
            <w:vAlign w:val="center"/>
            <w:hideMark/>
          </w:tcPr>
          <w:p w14:paraId="41EF72E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0,04</w:t>
            </w:r>
          </w:p>
        </w:tc>
        <w:tc>
          <w:tcPr>
            <w:tcW w:w="505" w:type="pct"/>
            <w:shd w:val="clear" w:color="auto" w:fill="auto"/>
            <w:vAlign w:val="center"/>
            <w:hideMark/>
          </w:tcPr>
          <w:p w14:paraId="1A18B34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0,05</w:t>
            </w:r>
          </w:p>
        </w:tc>
        <w:tc>
          <w:tcPr>
            <w:tcW w:w="463" w:type="pct"/>
            <w:shd w:val="clear" w:color="auto" w:fill="auto"/>
            <w:vAlign w:val="center"/>
            <w:hideMark/>
          </w:tcPr>
          <w:p w14:paraId="40A1B78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c>
          <w:tcPr>
            <w:tcW w:w="693" w:type="pct"/>
            <w:shd w:val="clear" w:color="auto" w:fill="auto"/>
            <w:noWrap/>
            <w:vAlign w:val="center"/>
            <w:hideMark/>
          </w:tcPr>
          <w:p w14:paraId="170B8E7E" w14:textId="78E7AF18"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31662B53" w14:textId="423301A0" w:rsidR="00FB391C" w:rsidRPr="00C96364" w:rsidRDefault="00FB391C" w:rsidP="00FB391C">
            <w:pPr>
              <w:widowControl/>
              <w:autoSpaceDE/>
              <w:autoSpaceDN/>
              <w:jc w:val="center"/>
              <w:rPr>
                <w:color w:val="000000"/>
                <w:sz w:val="20"/>
                <w:szCs w:val="20"/>
                <w:lang w:bidi="ar-SA"/>
              </w:rPr>
            </w:pPr>
            <w:r w:rsidRPr="00C96364">
              <w:rPr>
                <w:sz w:val="20"/>
                <w:szCs w:val="20"/>
              </w:rPr>
              <w:t>8 912,31</w:t>
            </w:r>
          </w:p>
        </w:tc>
        <w:tc>
          <w:tcPr>
            <w:tcW w:w="477" w:type="pct"/>
            <w:shd w:val="clear" w:color="auto" w:fill="auto"/>
            <w:noWrap/>
            <w:vAlign w:val="center"/>
            <w:hideMark/>
          </w:tcPr>
          <w:p w14:paraId="3798E7CB" w14:textId="357BF5BD" w:rsidR="00FB391C" w:rsidRPr="00C96364" w:rsidRDefault="00FB391C" w:rsidP="00FB391C">
            <w:pPr>
              <w:widowControl/>
              <w:autoSpaceDE/>
              <w:autoSpaceDN/>
              <w:jc w:val="center"/>
              <w:rPr>
                <w:color w:val="000000"/>
                <w:sz w:val="20"/>
                <w:szCs w:val="20"/>
                <w:lang w:bidi="ar-SA"/>
              </w:rPr>
            </w:pPr>
            <w:r w:rsidRPr="00C96364">
              <w:rPr>
                <w:color w:val="000000"/>
                <w:sz w:val="20"/>
                <w:szCs w:val="20"/>
              </w:rPr>
              <w:t>12,19</w:t>
            </w:r>
          </w:p>
        </w:tc>
        <w:tc>
          <w:tcPr>
            <w:tcW w:w="374" w:type="pct"/>
            <w:shd w:val="clear" w:color="auto" w:fill="auto"/>
            <w:noWrap/>
            <w:vAlign w:val="center"/>
            <w:hideMark/>
          </w:tcPr>
          <w:p w14:paraId="00012C05" w14:textId="3CBB609F" w:rsidR="00FB391C" w:rsidRPr="00C96364" w:rsidRDefault="00FB391C" w:rsidP="00FB391C">
            <w:pPr>
              <w:widowControl/>
              <w:autoSpaceDE/>
              <w:autoSpaceDN/>
              <w:jc w:val="center"/>
              <w:rPr>
                <w:color w:val="000000"/>
                <w:sz w:val="20"/>
                <w:szCs w:val="20"/>
                <w:lang w:bidi="ar-SA"/>
              </w:rPr>
            </w:pPr>
            <w:r w:rsidRPr="00C96364">
              <w:rPr>
                <w:color w:val="000000"/>
                <w:sz w:val="20"/>
                <w:szCs w:val="20"/>
              </w:rPr>
              <w:t>52,81</w:t>
            </w:r>
          </w:p>
        </w:tc>
      </w:tr>
      <w:tr w:rsidR="00B558D4" w:rsidRPr="00C96364" w14:paraId="0E9B5007" w14:textId="77777777" w:rsidTr="007D068C">
        <w:trPr>
          <w:cantSplit/>
          <w:trHeight w:val="20"/>
        </w:trPr>
        <w:tc>
          <w:tcPr>
            <w:tcW w:w="5000" w:type="pct"/>
            <w:gridSpan w:val="10"/>
            <w:shd w:val="clear" w:color="auto" w:fill="auto"/>
            <w:vAlign w:val="center"/>
            <w:hideMark/>
          </w:tcPr>
          <w:p w14:paraId="1EC53552" w14:textId="77777777" w:rsidR="00B558D4" w:rsidRPr="00C96364" w:rsidRDefault="00B558D4" w:rsidP="007D068C">
            <w:pPr>
              <w:widowControl/>
              <w:autoSpaceDE/>
              <w:autoSpaceDN/>
              <w:jc w:val="center"/>
              <w:rPr>
                <w:b/>
                <w:bCs/>
                <w:color w:val="000000"/>
                <w:sz w:val="20"/>
                <w:szCs w:val="20"/>
                <w:lang w:bidi="ar-SA"/>
              </w:rPr>
            </w:pPr>
            <w:r w:rsidRPr="00C96364">
              <w:rPr>
                <w:b/>
                <w:bCs/>
                <w:color w:val="000000"/>
                <w:sz w:val="20"/>
                <w:szCs w:val="20"/>
                <w:lang w:bidi="ar-SA"/>
              </w:rPr>
              <w:t>Котельная №33</w:t>
            </w:r>
          </w:p>
        </w:tc>
      </w:tr>
      <w:tr w:rsidR="00FB391C" w:rsidRPr="00C96364" w14:paraId="3956B62F" w14:textId="77777777" w:rsidTr="00FB391C">
        <w:trPr>
          <w:cantSplit/>
          <w:trHeight w:val="20"/>
        </w:trPr>
        <w:tc>
          <w:tcPr>
            <w:tcW w:w="532" w:type="pct"/>
            <w:shd w:val="clear" w:color="auto" w:fill="auto"/>
            <w:vAlign w:val="center"/>
            <w:hideMark/>
          </w:tcPr>
          <w:p w14:paraId="7759C9B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УЗ-4</w:t>
            </w:r>
          </w:p>
        </w:tc>
        <w:tc>
          <w:tcPr>
            <w:tcW w:w="506" w:type="pct"/>
            <w:shd w:val="clear" w:color="auto" w:fill="auto"/>
            <w:vAlign w:val="center"/>
            <w:hideMark/>
          </w:tcPr>
          <w:p w14:paraId="4A9CAC5A"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ул. Коммунальная, 10</w:t>
            </w:r>
          </w:p>
        </w:tc>
        <w:tc>
          <w:tcPr>
            <w:tcW w:w="399" w:type="pct"/>
            <w:shd w:val="clear" w:color="auto" w:fill="auto"/>
            <w:vAlign w:val="center"/>
            <w:hideMark/>
          </w:tcPr>
          <w:p w14:paraId="778CD32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100</w:t>
            </w:r>
          </w:p>
        </w:tc>
        <w:tc>
          <w:tcPr>
            <w:tcW w:w="492" w:type="pct"/>
            <w:shd w:val="clear" w:color="auto" w:fill="auto"/>
            <w:vAlign w:val="center"/>
            <w:hideMark/>
          </w:tcPr>
          <w:p w14:paraId="708CA26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0,05</w:t>
            </w:r>
          </w:p>
        </w:tc>
        <w:tc>
          <w:tcPr>
            <w:tcW w:w="505" w:type="pct"/>
            <w:shd w:val="clear" w:color="auto" w:fill="auto"/>
            <w:vAlign w:val="center"/>
            <w:hideMark/>
          </w:tcPr>
          <w:p w14:paraId="5E3F4EB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0,07</w:t>
            </w:r>
          </w:p>
        </w:tc>
        <w:tc>
          <w:tcPr>
            <w:tcW w:w="463" w:type="pct"/>
            <w:shd w:val="clear" w:color="auto" w:fill="auto"/>
            <w:vAlign w:val="center"/>
            <w:hideMark/>
          </w:tcPr>
          <w:p w14:paraId="3DBBA1B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6237BE26" w14:textId="386E280E"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0F869B63" w14:textId="78366D0C" w:rsidR="00FB391C" w:rsidRPr="00C96364" w:rsidRDefault="00FB391C" w:rsidP="00FB391C">
            <w:pPr>
              <w:widowControl/>
              <w:autoSpaceDE/>
              <w:autoSpaceDN/>
              <w:jc w:val="center"/>
              <w:rPr>
                <w:color w:val="000000"/>
                <w:sz w:val="20"/>
                <w:szCs w:val="20"/>
                <w:lang w:bidi="ar-SA"/>
              </w:rPr>
            </w:pPr>
            <w:r w:rsidRPr="00C96364">
              <w:rPr>
                <w:sz w:val="20"/>
                <w:szCs w:val="20"/>
              </w:rPr>
              <w:t>14 259,69</w:t>
            </w:r>
          </w:p>
        </w:tc>
        <w:tc>
          <w:tcPr>
            <w:tcW w:w="477" w:type="pct"/>
            <w:shd w:val="clear" w:color="auto" w:fill="auto"/>
            <w:noWrap/>
            <w:vAlign w:val="center"/>
            <w:hideMark/>
          </w:tcPr>
          <w:p w14:paraId="3A03E7CD" w14:textId="756C2490" w:rsidR="00FB391C" w:rsidRPr="00C96364" w:rsidRDefault="00FB391C" w:rsidP="00FB391C">
            <w:pPr>
              <w:widowControl/>
              <w:autoSpaceDE/>
              <w:autoSpaceDN/>
              <w:jc w:val="center"/>
              <w:rPr>
                <w:color w:val="000000"/>
                <w:sz w:val="20"/>
                <w:szCs w:val="20"/>
                <w:lang w:bidi="ar-SA"/>
              </w:rPr>
            </w:pPr>
            <w:r w:rsidRPr="00C96364">
              <w:rPr>
                <w:sz w:val="20"/>
                <w:szCs w:val="20"/>
              </w:rPr>
              <w:t>389,97</w:t>
            </w:r>
          </w:p>
        </w:tc>
        <w:tc>
          <w:tcPr>
            <w:tcW w:w="374" w:type="pct"/>
            <w:shd w:val="clear" w:color="auto" w:fill="auto"/>
            <w:noWrap/>
            <w:vAlign w:val="center"/>
            <w:hideMark/>
          </w:tcPr>
          <w:p w14:paraId="42E07E36" w14:textId="06FEA036" w:rsidR="00FB391C" w:rsidRPr="00C96364" w:rsidRDefault="00FB391C" w:rsidP="00FB391C">
            <w:pPr>
              <w:widowControl/>
              <w:autoSpaceDE/>
              <w:autoSpaceDN/>
              <w:jc w:val="center"/>
              <w:rPr>
                <w:color w:val="000000"/>
                <w:sz w:val="20"/>
                <w:szCs w:val="20"/>
                <w:lang w:bidi="ar-SA"/>
              </w:rPr>
            </w:pPr>
            <w:r w:rsidRPr="00C96364">
              <w:rPr>
                <w:sz w:val="20"/>
                <w:szCs w:val="20"/>
              </w:rPr>
              <w:t>1689,89</w:t>
            </w:r>
          </w:p>
        </w:tc>
      </w:tr>
      <w:tr w:rsidR="00FB391C" w:rsidRPr="00C96364" w14:paraId="4FCFEFBD" w14:textId="77777777" w:rsidTr="00FB391C">
        <w:trPr>
          <w:cantSplit/>
          <w:trHeight w:val="20"/>
        </w:trPr>
        <w:tc>
          <w:tcPr>
            <w:tcW w:w="532" w:type="pct"/>
            <w:shd w:val="clear" w:color="auto" w:fill="auto"/>
            <w:vAlign w:val="center"/>
            <w:hideMark/>
          </w:tcPr>
          <w:p w14:paraId="4E97F760"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УЗ-1-1</w:t>
            </w:r>
          </w:p>
        </w:tc>
        <w:tc>
          <w:tcPr>
            <w:tcW w:w="506" w:type="pct"/>
            <w:shd w:val="clear" w:color="auto" w:fill="auto"/>
            <w:vAlign w:val="center"/>
            <w:hideMark/>
          </w:tcPr>
          <w:p w14:paraId="36F9F09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УЗ-36</w:t>
            </w:r>
          </w:p>
        </w:tc>
        <w:tc>
          <w:tcPr>
            <w:tcW w:w="399" w:type="pct"/>
            <w:shd w:val="clear" w:color="auto" w:fill="auto"/>
            <w:vAlign w:val="center"/>
            <w:hideMark/>
          </w:tcPr>
          <w:p w14:paraId="2D8FE57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250</w:t>
            </w:r>
          </w:p>
        </w:tc>
        <w:tc>
          <w:tcPr>
            <w:tcW w:w="492" w:type="pct"/>
            <w:shd w:val="clear" w:color="auto" w:fill="auto"/>
            <w:vAlign w:val="center"/>
            <w:hideMark/>
          </w:tcPr>
          <w:p w14:paraId="0461DAF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0,05</w:t>
            </w:r>
          </w:p>
        </w:tc>
        <w:tc>
          <w:tcPr>
            <w:tcW w:w="505" w:type="pct"/>
            <w:shd w:val="clear" w:color="auto" w:fill="auto"/>
            <w:vAlign w:val="center"/>
            <w:hideMark/>
          </w:tcPr>
          <w:p w14:paraId="391946EA"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0,07</w:t>
            </w:r>
          </w:p>
        </w:tc>
        <w:tc>
          <w:tcPr>
            <w:tcW w:w="463" w:type="pct"/>
            <w:shd w:val="clear" w:color="auto" w:fill="auto"/>
            <w:vAlign w:val="center"/>
            <w:hideMark/>
          </w:tcPr>
          <w:p w14:paraId="19C2400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4C1FD94F" w14:textId="1E0ED01F"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7CE09A71" w14:textId="054FBF07" w:rsidR="00FB391C" w:rsidRPr="00C96364" w:rsidRDefault="00FB391C" w:rsidP="00FB391C">
            <w:pPr>
              <w:widowControl/>
              <w:autoSpaceDE/>
              <w:autoSpaceDN/>
              <w:jc w:val="center"/>
              <w:rPr>
                <w:color w:val="000000"/>
                <w:sz w:val="20"/>
                <w:szCs w:val="20"/>
                <w:lang w:bidi="ar-SA"/>
              </w:rPr>
            </w:pPr>
            <w:r w:rsidRPr="00C96364">
              <w:rPr>
                <w:sz w:val="20"/>
                <w:szCs w:val="20"/>
              </w:rPr>
              <w:t>14 259,69</w:t>
            </w:r>
          </w:p>
        </w:tc>
        <w:tc>
          <w:tcPr>
            <w:tcW w:w="477" w:type="pct"/>
            <w:shd w:val="clear" w:color="auto" w:fill="auto"/>
            <w:noWrap/>
            <w:vAlign w:val="center"/>
            <w:hideMark/>
          </w:tcPr>
          <w:p w14:paraId="4F91CCB9" w14:textId="7A30A3A2" w:rsidR="00FB391C" w:rsidRPr="00C96364" w:rsidRDefault="00FB391C" w:rsidP="00FB391C">
            <w:pPr>
              <w:widowControl/>
              <w:autoSpaceDE/>
              <w:autoSpaceDN/>
              <w:jc w:val="center"/>
              <w:rPr>
                <w:color w:val="000000"/>
                <w:sz w:val="20"/>
                <w:szCs w:val="20"/>
                <w:lang w:bidi="ar-SA"/>
              </w:rPr>
            </w:pPr>
            <w:r w:rsidRPr="00C96364">
              <w:rPr>
                <w:sz w:val="20"/>
                <w:szCs w:val="20"/>
              </w:rPr>
              <w:t>974,94</w:t>
            </w:r>
          </w:p>
        </w:tc>
        <w:tc>
          <w:tcPr>
            <w:tcW w:w="374" w:type="pct"/>
            <w:shd w:val="clear" w:color="auto" w:fill="auto"/>
            <w:noWrap/>
            <w:vAlign w:val="center"/>
            <w:hideMark/>
          </w:tcPr>
          <w:p w14:paraId="2767AFCC" w14:textId="6283C11D" w:rsidR="00FB391C" w:rsidRPr="00C96364" w:rsidRDefault="00FB391C" w:rsidP="00FB391C">
            <w:pPr>
              <w:widowControl/>
              <w:autoSpaceDE/>
              <w:autoSpaceDN/>
              <w:jc w:val="center"/>
              <w:rPr>
                <w:color w:val="000000"/>
                <w:sz w:val="20"/>
                <w:szCs w:val="20"/>
                <w:lang w:bidi="ar-SA"/>
              </w:rPr>
            </w:pPr>
            <w:r w:rsidRPr="00C96364">
              <w:rPr>
                <w:sz w:val="20"/>
                <w:szCs w:val="20"/>
              </w:rPr>
              <w:t>4224,72</w:t>
            </w:r>
          </w:p>
        </w:tc>
      </w:tr>
      <w:tr w:rsidR="00FB391C" w:rsidRPr="00C96364" w14:paraId="2346BE1C" w14:textId="77777777" w:rsidTr="00FB391C">
        <w:trPr>
          <w:cantSplit/>
          <w:trHeight w:val="20"/>
        </w:trPr>
        <w:tc>
          <w:tcPr>
            <w:tcW w:w="532" w:type="pct"/>
            <w:shd w:val="clear" w:color="auto" w:fill="auto"/>
            <w:vAlign w:val="center"/>
            <w:hideMark/>
          </w:tcPr>
          <w:p w14:paraId="772CFC3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УЗ-36</w:t>
            </w:r>
          </w:p>
        </w:tc>
        <w:tc>
          <w:tcPr>
            <w:tcW w:w="506" w:type="pct"/>
            <w:shd w:val="clear" w:color="auto" w:fill="auto"/>
            <w:vAlign w:val="center"/>
            <w:hideMark/>
          </w:tcPr>
          <w:p w14:paraId="13D428D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УЗ-1-2</w:t>
            </w:r>
          </w:p>
        </w:tc>
        <w:tc>
          <w:tcPr>
            <w:tcW w:w="399" w:type="pct"/>
            <w:shd w:val="clear" w:color="auto" w:fill="auto"/>
            <w:vAlign w:val="center"/>
            <w:hideMark/>
          </w:tcPr>
          <w:p w14:paraId="4D30755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30</w:t>
            </w:r>
          </w:p>
        </w:tc>
        <w:tc>
          <w:tcPr>
            <w:tcW w:w="492" w:type="pct"/>
            <w:shd w:val="clear" w:color="auto" w:fill="auto"/>
            <w:vAlign w:val="center"/>
            <w:hideMark/>
          </w:tcPr>
          <w:p w14:paraId="57122FE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0,05</w:t>
            </w:r>
          </w:p>
        </w:tc>
        <w:tc>
          <w:tcPr>
            <w:tcW w:w="505" w:type="pct"/>
            <w:shd w:val="clear" w:color="auto" w:fill="auto"/>
            <w:vAlign w:val="center"/>
            <w:hideMark/>
          </w:tcPr>
          <w:p w14:paraId="6FC535B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0,07</w:t>
            </w:r>
          </w:p>
        </w:tc>
        <w:tc>
          <w:tcPr>
            <w:tcW w:w="463" w:type="pct"/>
            <w:shd w:val="clear" w:color="auto" w:fill="auto"/>
            <w:vAlign w:val="center"/>
            <w:hideMark/>
          </w:tcPr>
          <w:p w14:paraId="7BAB9F0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0200A3B1" w14:textId="3FA2CAB5"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6D94702D" w14:textId="059F6ED4" w:rsidR="00FB391C" w:rsidRPr="00C96364" w:rsidRDefault="00FB391C" w:rsidP="00FB391C">
            <w:pPr>
              <w:widowControl/>
              <w:autoSpaceDE/>
              <w:autoSpaceDN/>
              <w:jc w:val="center"/>
              <w:rPr>
                <w:color w:val="000000"/>
                <w:sz w:val="20"/>
                <w:szCs w:val="20"/>
                <w:lang w:bidi="ar-SA"/>
              </w:rPr>
            </w:pPr>
            <w:r w:rsidRPr="00C96364">
              <w:rPr>
                <w:sz w:val="20"/>
                <w:szCs w:val="20"/>
              </w:rPr>
              <w:t>14 259,69</w:t>
            </w:r>
          </w:p>
        </w:tc>
        <w:tc>
          <w:tcPr>
            <w:tcW w:w="477" w:type="pct"/>
            <w:shd w:val="clear" w:color="auto" w:fill="auto"/>
            <w:noWrap/>
            <w:vAlign w:val="center"/>
            <w:hideMark/>
          </w:tcPr>
          <w:p w14:paraId="72A05500" w14:textId="770C40FF" w:rsidR="00FB391C" w:rsidRPr="00C96364" w:rsidRDefault="00FB391C" w:rsidP="00FB391C">
            <w:pPr>
              <w:widowControl/>
              <w:autoSpaceDE/>
              <w:autoSpaceDN/>
              <w:jc w:val="center"/>
              <w:rPr>
                <w:color w:val="000000"/>
                <w:sz w:val="20"/>
                <w:szCs w:val="20"/>
                <w:lang w:bidi="ar-SA"/>
              </w:rPr>
            </w:pPr>
            <w:r w:rsidRPr="00C96364">
              <w:rPr>
                <w:sz w:val="20"/>
                <w:szCs w:val="20"/>
              </w:rPr>
              <w:t>116,99</w:t>
            </w:r>
          </w:p>
        </w:tc>
        <w:tc>
          <w:tcPr>
            <w:tcW w:w="374" w:type="pct"/>
            <w:shd w:val="clear" w:color="auto" w:fill="auto"/>
            <w:noWrap/>
            <w:vAlign w:val="center"/>
            <w:hideMark/>
          </w:tcPr>
          <w:p w14:paraId="0BE9CC13" w14:textId="1C625FCA" w:rsidR="00FB391C" w:rsidRPr="00C96364" w:rsidRDefault="00FB391C" w:rsidP="00FB391C">
            <w:pPr>
              <w:widowControl/>
              <w:autoSpaceDE/>
              <w:autoSpaceDN/>
              <w:jc w:val="center"/>
              <w:rPr>
                <w:color w:val="000000"/>
                <w:sz w:val="20"/>
                <w:szCs w:val="20"/>
                <w:lang w:bidi="ar-SA"/>
              </w:rPr>
            </w:pPr>
            <w:r w:rsidRPr="00C96364">
              <w:rPr>
                <w:sz w:val="20"/>
                <w:szCs w:val="20"/>
              </w:rPr>
              <w:t>506,97</w:t>
            </w:r>
          </w:p>
        </w:tc>
      </w:tr>
      <w:tr w:rsidR="00FB391C" w:rsidRPr="00C96364" w14:paraId="7177D02C" w14:textId="77777777" w:rsidTr="00FB391C">
        <w:trPr>
          <w:cantSplit/>
          <w:trHeight w:val="20"/>
        </w:trPr>
        <w:tc>
          <w:tcPr>
            <w:tcW w:w="532" w:type="pct"/>
            <w:shd w:val="clear" w:color="auto" w:fill="auto"/>
            <w:vAlign w:val="center"/>
            <w:hideMark/>
          </w:tcPr>
          <w:p w14:paraId="6BF7FD6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УЗ-3</w:t>
            </w:r>
          </w:p>
        </w:tc>
        <w:tc>
          <w:tcPr>
            <w:tcW w:w="506" w:type="pct"/>
            <w:shd w:val="clear" w:color="auto" w:fill="auto"/>
            <w:vAlign w:val="center"/>
            <w:hideMark/>
          </w:tcPr>
          <w:p w14:paraId="23C1525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УЗ-4</w:t>
            </w:r>
          </w:p>
        </w:tc>
        <w:tc>
          <w:tcPr>
            <w:tcW w:w="399" w:type="pct"/>
            <w:shd w:val="clear" w:color="auto" w:fill="auto"/>
            <w:vAlign w:val="center"/>
            <w:hideMark/>
          </w:tcPr>
          <w:p w14:paraId="4A80285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40</w:t>
            </w:r>
          </w:p>
        </w:tc>
        <w:tc>
          <w:tcPr>
            <w:tcW w:w="492" w:type="pct"/>
            <w:shd w:val="clear" w:color="auto" w:fill="auto"/>
            <w:vAlign w:val="center"/>
            <w:hideMark/>
          </w:tcPr>
          <w:p w14:paraId="3199A5C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0,05</w:t>
            </w:r>
          </w:p>
        </w:tc>
        <w:tc>
          <w:tcPr>
            <w:tcW w:w="505" w:type="pct"/>
            <w:shd w:val="clear" w:color="auto" w:fill="auto"/>
            <w:vAlign w:val="center"/>
            <w:hideMark/>
          </w:tcPr>
          <w:p w14:paraId="6E794790"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0,07</w:t>
            </w:r>
          </w:p>
        </w:tc>
        <w:tc>
          <w:tcPr>
            <w:tcW w:w="463" w:type="pct"/>
            <w:shd w:val="clear" w:color="auto" w:fill="auto"/>
            <w:vAlign w:val="center"/>
            <w:hideMark/>
          </w:tcPr>
          <w:p w14:paraId="3DBB46B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5494A76E" w14:textId="43E7E403"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65E815B4" w14:textId="45ED78C3" w:rsidR="00FB391C" w:rsidRPr="00C96364" w:rsidRDefault="00FB391C" w:rsidP="00FB391C">
            <w:pPr>
              <w:widowControl/>
              <w:autoSpaceDE/>
              <w:autoSpaceDN/>
              <w:jc w:val="center"/>
              <w:rPr>
                <w:color w:val="000000"/>
                <w:sz w:val="20"/>
                <w:szCs w:val="20"/>
                <w:lang w:bidi="ar-SA"/>
              </w:rPr>
            </w:pPr>
            <w:r w:rsidRPr="00C96364">
              <w:rPr>
                <w:sz w:val="20"/>
                <w:szCs w:val="20"/>
              </w:rPr>
              <w:t>14 259,69</w:t>
            </w:r>
          </w:p>
        </w:tc>
        <w:tc>
          <w:tcPr>
            <w:tcW w:w="477" w:type="pct"/>
            <w:shd w:val="clear" w:color="auto" w:fill="auto"/>
            <w:noWrap/>
            <w:vAlign w:val="center"/>
            <w:hideMark/>
          </w:tcPr>
          <w:p w14:paraId="13958611" w14:textId="5B75FEBE" w:rsidR="00FB391C" w:rsidRPr="00C96364" w:rsidRDefault="00FB391C" w:rsidP="00FB391C">
            <w:pPr>
              <w:widowControl/>
              <w:autoSpaceDE/>
              <w:autoSpaceDN/>
              <w:jc w:val="center"/>
              <w:rPr>
                <w:color w:val="000000"/>
                <w:sz w:val="20"/>
                <w:szCs w:val="20"/>
                <w:lang w:bidi="ar-SA"/>
              </w:rPr>
            </w:pPr>
            <w:r w:rsidRPr="00C96364">
              <w:rPr>
                <w:sz w:val="20"/>
                <w:szCs w:val="20"/>
              </w:rPr>
              <w:t>155,99</w:t>
            </w:r>
          </w:p>
        </w:tc>
        <w:tc>
          <w:tcPr>
            <w:tcW w:w="374" w:type="pct"/>
            <w:shd w:val="clear" w:color="auto" w:fill="auto"/>
            <w:noWrap/>
            <w:vAlign w:val="center"/>
            <w:hideMark/>
          </w:tcPr>
          <w:p w14:paraId="6A44EE53" w14:textId="281E5462" w:rsidR="00FB391C" w:rsidRPr="00C96364" w:rsidRDefault="00FB391C" w:rsidP="00FB391C">
            <w:pPr>
              <w:widowControl/>
              <w:autoSpaceDE/>
              <w:autoSpaceDN/>
              <w:jc w:val="center"/>
              <w:rPr>
                <w:color w:val="000000"/>
                <w:sz w:val="20"/>
                <w:szCs w:val="20"/>
                <w:lang w:bidi="ar-SA"/>
              </w:rPr>
            </w:pPr>
            <w:r w:rsidRPr="00C96364">
              <w:rPr>
                <w:sz w:val="20"/>
                <w:szCs w:val="20"/>
              </w:rPr>
              <w:t>675,95</w:t>
            </w:r>
          </w:p>
        </w:tc>
      </w:tr>
      <w:tr w:rsidR="00FB391C" w:rsidRPr="00C96364" w14:paraId="28F099EA" w14:textId="77777777" w:rsidTr="00FB391C">
        <w:trPr>
          <w:cantSplit/>
          <w:trHeight w:val="20"/>
        </w:trPr>
        <w:tc>
          <w:tcPr>
            <w:tcW w:w="532" w:type="pct"/>
            <w:shd w:val="clear" w:color="auto" w:fill="auto"/>
            <w:vAlign w:val="center"/>
            <w:hideMark/>
          </w:tcPr>
          <w:p w14:paraId="1C7A290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УЗ-1-2</w:t>
            </w:r>
          </w:p>
        </w:tc>
        <w:tc>
          <w:tcPr>
            <w:tcW w:w="506" w:type="pct"/>
            <w:shd w:val="clear" w:color="auto" w:fill="auto"/>
            <w:vAlign w:val="center"/>
            <w:hideMark/>
          </w:tcPr>
          <w:p w14:paraId="158429D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УЗ-3</w:t>
            </w:r>
          </w:p>
        </w:tc>
        <w:tc>
          <w:tcPr>
            <w:tcW w:w="399" w:type="pct"/>
            <w:shd w:val="clear" w:color="auto" w:fill="auto"/>
            <w:vAlign w:val="center"/>
            <w:hideMark/>
          </w:tcPr>
          <w:p w14:paraId="0A45D71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70</w:t>
            </w:r>
          </w:p>
        </w:tc>
        <w:tc>
          <w:tcPr>
            <w:tcW w:w="492" w:type="pct"/>
            <w:shd w:val="clear" w:color="auto" w:fill="auto"/>
            <w:vAlign w:val="center"/>
            <w:hideMark/>
          </w:tcPr>
          <w:p w14:paraId="3459CA8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0,05</w:t>
            </w:r>
          </w:p>
        </w:tc>
        <w:tc>
          <w:tcPr>
            <w:tcW w:w="505" w:type="pct"/>
            <w:shd w:val="clear" w:color="auto" w:fill="auto"/>
            <w:vAlign w:val="center"/>
            <w:hideMark/>
          </w:tcPr>
          <w:p w14:paraId="73BC4F5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0,07</w:t>
            </w:r>
          </w:p>
        </w:tc>
        <w:tc>
          <w:tcPr>
            <w:tcW w:w="463" w:type="pct"/>
            <w:shd w:val="clear" w:color="auto" w:fill="auto"/>
            <w:vAlign w:val="center"/>
            <w:hideMark/>
          </w:tcPr>
          <w:p w14:paraId="1A3CF82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3008BC85" w14:textId="075A2BA8"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5A3517AD" w14:textId="79E73E37" w:rsidR="00FB391C" w:rsidRPr="00C96364" w:rsidRDefault="00FB391C" w:rsidP="00FB391C">
            <w:pPr>
              <w:widowControl/>
              <w:autoSpaceDE/>
              <w:autoSpaceDN/>
              <w:jc w:val="center"/>
              <w:rPr>
                <w:color w:val="000000"/>
                <w:sz w:val="20"/>
                <w:szCs w:val="20"/>
                <w:lang w:bidi="ar-SA"/>
              </w:rPr>
            </w:pPr>
            <w:r w:rsidRPr="00C96364">
              <w:rPr>
                <w:sz w:val="20"/>
                <w:szCs w:val="20"/>
              </w:rPr>
              <w:t>14 259,69</w:t>
            </w:r>
          </w:p>
        </w:tc>
        <w:tc>
          <w:tcPr>
            <w:tcW w:w="477" w:type="pct"/>
            <w:shd w:val="clear" w:color="auto" w:fill="auto"/>
            <w:noWrap/>
            <w:vAlign w:val="center"/>
            <w:hideMark/>
          </w:tcPr>
          <w:p w14:paraId="41DA2E20" w14:textId="0DB197FB" w:rsidR="00FB391C" w:rsidRPr="00C96364" w:rsidRDefault="00FB391C" w:rsidP="00FB391C">
            <w:pPr>
              <w:widowControl/>
              <w:autoSpaceDE/>
              <w:autoSpaceDN/>
              <w:jc w:val="center"/>
              <w:rPr>
                <w:color w:val="000000"/>
                <w:sz w:val="20"/>
                <w:szCs w:val="20"/>
                <w:lang w:bidi="ar-SA"/>
              </w:rPr>
            </w:pPr>
            <w:r w:rsidRPr="00C96364">
              <w:rPr>
                <w:sz w:val="20"/>
                <w:szCs w:val="20"/>
              </w:rPr>
              <w:t>272,98</w:t>
            </w:r>
          </w:p>
        </w:tc>
        <w:tc>
          <w:tcPr>
            <w:tcW w:w="374" w:type="pct"/>
            <w:shd w:val="clear" w:color="auto" w:fill="auto"/>
            <w:noWrap/>
            <w:vAlign w:val="center"/>
            <w:hideMark/>
          </w:tcPr>
          <w:p w14:paraId="6A285924" w14:textId="19C43FAD" w:rsidR="00FB391C" w:rsidRPr="00C96364" w:rsidRDefault="00FB391C" w:rsidP="00FB391C">
            <w:pPr>
              <w:widowControl/>
              <w:autoSpaceDE/>
              <w:autoSpaceDN/>
              <w:jc w:val="center"/>
              <w:rPr>
                <w:color w:val="000000"/>
                <w:sz w:val="20"/>
                <w:szCs w:val="20"/>
                <w:lang w:bidi="ar-SA"/>
              </w:rPr>
            </w:pPr>
            <w:r w:rsidRPr="00C96364">
              <w:rPr>
                <w:sz w:val="20"/>
                <w:szCs w:val="20"/>
              </w:rPr>
              <w:t>1182,92</w:t>
            </w:r>
          </w:p>
        </w:tc>
      </w:tr>
      <w:tr w:rsidR="00FB391C" w:rsidRPr="00C96364" w14:paraId="655D74F3" w14:textId="77777777" w:rsidTr="00FB391C">
        <w:trPr>
          <w:cantSplit/>
          <w:trHeight w:val="20"/>
        </w:trPr>
        <w:tc>
          <w:tcPr>
            <w:tcW w:w="532" w:type="pct"/>
            <w:shd w:val="clear" w:color="auto" w:fill="auto"/>
            <w:vAlign w:val="center"/>
            <w:hideMark/>
          </w:tcPr>
          <w:p w14:paraId="314D65B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УЗ-1</w:t>
            </w:r>
          </w:p>
        </w:tc>
        <w:tc>
          <w:tcPr>
            <w:tcW w:w="506" w:type="pct"/>
            <w:shd w:val="clear" w:color="auto" w:fill="auto"/>
            <w:vAlign w:val="center"/>
            <w:hideMark/>
          </w:tcPr>
          <w:p w14:paraId="014346A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УЗ-1-1</w:t>
            </w:r>
          </w:p>
        </w:tc>
        <w:tc>
          <w:tcPr>
            <w:tcW w:w="399" w:type="pct"/>
            <w:shd w:val="clear" w:color="auto" w:fill="auto"/>
            <w:vAlign w:val="center"/>
            <w:hideMark/>
          </w:tcPr>
          <w:p w14:paraId="0CF9C76A"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11</w:t>
            </w:r>
          </w:p>
        </w:tc>
        <w:tc>
          <w:tcPr>
            <w:tcW w:w="492" w:type="pct"/>
            <w:shd w:val="clear" w:color="auto" w:fill="auto"/>
            <w:vAlign w:val="center"/>
            <w:hideMark/>
          </w:tcPr>
          <w:p w14:paraId="6563EC1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0,05</w:t>
            </w:r>
          </w:p>
        </w:tc>
        <w:tc>
          <w:tcPr>
            <w:tcW w:w="505" w:type="pct"/>
            <w:shd w:val="clear" w:color="auto" w:fill="auto"/>
            <w:vAlign w:val="center"/>
            <w:hideMark/>
          </w:tcPr>
          <w:p w14:paraId="45646D9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0,07</w:t>
            </w:r>
          </w:p>
        </w:tc>
        <w:tc>
          <w:tcPr>
            <w:tcW w:w="463" w:type="pct"/>
            <w:shd w:val="clear" w:color="auto" w:fill="auto"/>
            <w:vAlign w:val="center"/>
            <w:hideMark/>
          </w:tcPr>
          <w:p w14:paraId="38CCB2AA"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1FEEECD1" w14:textId="02FB37EC"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2BFFC539" w14:textId="49217E95" w:rsidR="00FB391C" w:rsidRPr="00C96364" w:rsidRDefault="00FB391C" w:rsidP="00FB391C">
            <w:pPr>
              <w:widowControl/>
              <w:autoSpaceDE/>
              <w:autoSpaceDN/>
              <w:jc w:val="center"/>
              <w:rPr>
                <w:color w:val="000000"/>
                <w:sz w:val="20"/>
                <w:szCs w:val="20"/>
                <w:lang w:bidi="ar-SA"/>
              </w:rPr>
            </w:pPr>
            <w:r w:rsidRPr="00C96364">
              <w:rPr>
                <w:sz w:val="20"/>
                <w:szCs w:val="20"/>
              </w:rPr>
              <w:t>14 259,69</w:t>
            </w:r>
          </w:p>
        </w:tc>
        <w:tc>
          <w:tcPr>
            <w:tcW w:w="477" w:type="pct"/>
            <w:shd w:val="clear" w:color="auto" w:fill="auto"/>
            <w:noWrap/>
            <w:vAlign w:val="center"/>
            <w:hideMark/>
          </w:tcPr>
          <w:p w14:paraId="0E3DF77F" w14:textId="7AFE1B24" w:rsidR="00FB391C" w:rsidRPr="00C96364" w:rsidRDefault="00FB391C" w:rsidP="00FB391C">
            <w:pPr>
              <w:widowControl/>
              <w:autoSpaceDE/>
              <w:autoSpaceDN/>
              <w:jc w:val="center"/>
              <w:rPr>
                <w:color w:val="000000"/>
                <w:sz w:val="20"/>
                <w:szCs w:val="20"/>
                <w:lang w:bidi="ar-SA"/>
              </w:rPr>
            </w:pPr>
            <w:r w:rsidRPr="00C96364">
              <w:rPr>
                <w:sz w:val="20"/>
                <w:szCs w:val="20"/>
              </w:rPr>
              <w:t>42,90</w:t>
            </w:r>
          </w:p>
        </w:tc>
        <w:tc>
          <w:tcPr>
            <w:tcW w:w="374" w:type="pct"/>
            <w:shd w:val="clear" w:color="auto" w:fill="auto"/>
            <w:noWrap/>
            <w:vAlign w:val="center"/>
            <w:hideMark/>
          </w:tcPr>
          <w:p w14:paraId="7A4C8A2A" w14:textId="52125D7B" w:rsidR="00FB391C" w:rsidRPr="00C96364" w:rsidRDefault="00FB391C" w:rsidP="00FB391C">
            <w:pPr>
              <w:widowControl/>
              <w:autoSpaceDE/>
              <w:autoSpaceDN/>
              <w:jc w:val="center"/>
              <w:rPr>
                <w:color w:val="000000"/>
                <w:sz w:val="20"/>
                <w:szCs w:val="20"/>
                <w:lang w:bidi="ar-SA"/>
              </w:rPr>
            </w:pPr>
            <w:r w:rsidRPr="00C96364">
              <w:rPr>
                <w:sz w:val="20"/>
                <w:szCs w:val="20"/>
              </w:rPr>
              <w:t>185,89</w:t>
            </w:r>
          </w:p>
        </w:tc>
      </w:tr>
      <w:tr w:rsidR="00FB391C" w:rsidRPr="00C96364" w14:paraId="7A4D7C35" w14:textId="77777777" w:rsidTr="00FB391C">
        <w:trPr>
          <w:cantSplit/>
          <w:trHeight w:val="20"/>
        </w:trPr>
        <w:tc>
          <w:tcPr>
            <w:tcW w:w="532" w:type="pct"/>
            <w:shd w:val="clear" w:color="auto" w:fill="auto"/>
            <w:vAlign w:val="center"/>
            <w:hideMark/>
          </w:tcPr>
          <w:p w14:paraId="4D5C8CA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УЗ-5</w:t>
            </w:r>
          </w:p>
        </w:tc>
        <w:tc>
          <w:tcPr>
            <w:tcW w:w="506" w:type="pct"/>
            <w:shd w:val="clear" w:color="auto" w:fill="auto"/>
            <w:vAlign w:val="center"/>
            <w:hideMark/>
          </w:tcPr>
          <w:p w14:paraId="728DD97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УЗ-7</w:t>
            </w:r>
          </w:p>
        </w:tc>
        <w:tc>
          <w:tcPr>
            <w:tcW w:w="399" w:type="pct"/>
            <w:shd w:val="clear" w:color="auto" w:fill="auto"/>
            <w:vAlign w:val="center"/>
            <w:hideMark/>
          </w:tcPr>
          <w:p w14:paraId="46DC4D1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125</w:t>
            </w:r>
          </w:p>
        </w:tc>
        <w:tc>
          <w:tcPr>
            <w:tcW w:w="492" w:type="pct"/>
            <w:shd w:val="clear" w:color="auto" w:fill="auto"/>
            <w:vAlign w:val="center"/>
            <w:hideMark/>
          </w:tcPr>
          <w:p w14:paraId="0C85973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0,15</w:t>
            </w:r>
          </w:p>
        </w:tc>
        <w:tc>
          <w:tcPr>
            <w:tcW w:w="505" w:type="pct"/>
            <w:shd w:val="clear" w:color="auto" w:fill="auto"/>
            <w:vAlign w:val="center"/>
            <w:hideMark/>
          </w:tcPr>
          <w:p w14:paraId="7C06CD2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0,175</w:t>
            </w:r>
          </w:p>
        </w:tc>
        <w:tc>
          <w:tcPr>
            <w:tcW w:w="463" w:type="pct"/>
            <w:shd w:val="clear" w:color="auto" w:fill="auto"/>
            <w:vAlign w:val="center"/>
            <w:hideMark/>
          </w:tcPr>
          <w:p w14:paraId="2BF8550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70E22ED3" w14:textId="73E4DC91"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302B5395" w14:textId="59BF42D2" w:rsidR="00FB391C" w:rsidRPr="00C96364" w:rsidRDefault="00FB391C" w:rsidP="00FB391C">
            <w:pPr>
              <w:widowControl/>
              <w:autoSpaceDE/>
              <w:autoSpaceDN/>
              <w:jc w:val="center"/>
              <w:rPr>
                <w:color w:val="000000"/>
                <w:sz w:val="20"/>
                <w:szCs w:val="20"/>
                <w:lang w:bidi="ar-SA"/>
              </w:rPr>
            </w:pPr>
            <w:r w:rsidRPr="00C96364">
              <w:rPr>
                <w:sz w:val="20"/>
                <w:szCs w:val="20"/>
              </w:rPr>
              <w:t>27 035,98</w:t>
            </w:r>
          </w:p>
        </w:tc>
        <w:tc>
          <w:tcPr>
            <w:tcW w:w="477" w:type="pct"/>
            <w:shd w:val="clear" w:color="auto" w:fill="auto"/>
            <w:noWrap/>
            <w:vAlign w:val="center"/>
            <w:hideMark/>
          </w:tcPr>
          <w:p w14:paraId="09324995" w14:textId="79C99BD6" w:rsidR="00FB391C" w:rsidRPr="00C96364" w:rsidRDefault="00FB391C" w:rsidP="00FB391C">
            <w:pPr>
              <w:widowControl/>
              <w:autoSpaceDE/>
              <w:autoSpaceDN/>
              <w:jc w:val="center"/>
              <w:rPr>
                <w:color w:val="000000"/>
                <w:sz w:val="20"/>
                <w:szCs w:val="20"/>
                <w:lang w:bidi="ar-SA"/>
              </w:rPr>
            </w:pPr>
            <w:r w:rsidRPr="00C96364">
              <w:rPr>
                <w:sz w:val="20"/>
                <w:szCs w:val="20"/>
              </w:rPr>
              <w:t>924,22</w:t>
            </w:r>
          </w:p>
        </w:tc>
        <w:tc>
          <w:tcPr>
            <w:tcW w:w="374" w:type="pct"/>
            <w:shd w:val="clear" w:color="auto" w:fill="auto"/>
            <w:noWrap/>
            <w:vAlign w:val="center"/>
            <w:hideMark/>
          </w:tcPr>
          <w:p w14:paraId="693D936C" w14:textId="7B6D5CEB" w:rsidR="00FB391C" w:rsidRPr="00C96364" w:rsidRDefault="00FB391C" w:rsidP="00FB391C">
            <w:pPr>
              <w:widowControl/>
              <w:autoSpaceDE/>
              <w:autoSpaceDN/>
              <w:jc w:val="center"/>
              <w:rPr>
                <w:color w:val="000000"/>
                <w:sz w:val="20"/>
                <w:szCs w:val="20"/>
                <w:lang w:bidi="ar-SA"/>
              </w:rPr>
            </w:pPr>
            <w:r w:rsidRPr="00C96364">
              <w:rPr>
                <w:sz w:val="20"/>
                <w:szCs w:val="20"/>
              </w:rPr>
              <w:t>4004,97</w:t>
            </w:r>
          </w:p>
        </w:tc>
      </w:tr>
      <w:tr w:rsidR="00FB391C" w:rsidRPr="00C96364" w14:paraId="5868347E" w14:textId="77777777" w:rsidTr="00FB391C">
        <w:trPr>
          <w:cantSplit/>
          <w:trHeight w:val="20"/>
        </w:trPr>
        <w:tc>
          <w:tcPr>
            <w:tcW w:w="532" w:type="pct"/>
            <w:shd w:val="clear" w:color="auto" w:fill="auto"/>
            <w:vAlign w:val="center"/>
            <w:hideMark/>
          </w:tcPr>
          <w:p w14:paraId="09A305A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УЗ-16</w:t>
            </w:r>
          </w:p>
        </w:tc>
        <w:tc>
          <w:tcPr>
            <w:tcW w:w="506" w:type="pct"/>
            <w:shd w:val="clear" w:color="auto" w:fill="auto"/>
            <w:vAlign w:val="center"/>
            <w:hideMark/>
          </w:tcPr>
          <w:p w14:paraId="4E1B951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ул. Рыкунова, 8</w:t>
            </w:r>
          </w:p>
        </w:tc>
        <w:tc>
          <w:tcPr>
            <w:tcW w:w="399" w:type="pct"/>
            <w:shd w:val="clear" w:color="auto" w:fill="auto"/>
            <w:vAlign w:val="center"/>
            <w:hideMark/>
          </w:tcPr>
          <w:p w14:paraId="133304D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48</w:t>
            </w:r>
          </w:p>
        </w:tc>
        <w:tc>
          <w:tcPr>
            <w:tcW w:w="492" w:type="pct"/>
            <w:shd w:val="clear" w:color="auto" w:fill="auto"/>
            <w:vAlign w:val="center"/>
            <w:hideMark/>
          </w:tcPr>
          <w:p w14:paraId="274CBCF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0,05</w:t>
            </w:r>
          </w:p>
        </w:tc>
        <w:tc>
          <w:tcPr>
            <w:tcW w:w="505" w:type="pct"/>
            <w:shd w:val="clear" w:color="auto" w:fill="auto"/>
            <w:vAlign w:val="center"/>
            <w:hideMark/>
          </w:tcPr>
          <w:p w14:paraId="45FB0170"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0,07</w:t>
            </w:r>
          </w:p>
        </w:tc>
        <w:tc>
          <w:tcPr>
            <w:tcW w:w="463" w:type="pct"/>
            <w:shd w:val="clear" w:color="auto" w:fill="auto"/>
            <w:vAlign w:val="center"/>
            <w:hideMark/>
          </w:tcPr>
          <w:p w14:paraId="4973031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5C4BA981" w14:textId="37179C66"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5DB2B39F" w14:textId="79DA2186" w:rsidR="00FB391C" w:rsidRPr="00C96364" w:rsidRDefault="00FB391C" w:rsidP="00FB391C">
            <w:pPr>
              <w:widowControl/>
              <w:autoSpaceDE/>
              <w:autoSpaceDN/>
              <w:jc w:val="center"/>
              <w:rPr>
                <w:color w:val="000000"/>
                <w:sz w:val="20"/>
                <w:szCs w:val="20"/>
                <w:lang w:bidi="ar-SA"/>
              </w:rPr>
            </w:pPr>
            <w:r w:rsidRPr="00C96364">
              <w:rPr>
                <w:sz w:val="20"/>
                <w:szCs w:val="20"/>
              </w:rPr>
              <w:t>14 259,69</w:t>
            </w:r>
          </w:p>
        </w:tc>
        <w:tc>
          <w:tcPr>
            <w:tcW w:w="477" w:type="pct"/>
            <w:shd w:val="clear" w:color="auto" w:fill="auto"/>
            <w:noWrap/>
            <w:vAlign w:val="center"/>
            <w:hideMark/>
          </w:tcPr>
          <w:p w14:paraId="2BA1BAF9" w14:textId="43354AA3" w:rsidR="00FB391C" w:rsidRPr="00C96364" w:rsidRDefault="00FB391C" w:rsidP="00FB391C">
            <w:pPr>
              <w:widowControl/>
              <w:autoSpaceDE/>
              <w:autoSpaceDN/>
              <w:jc w:val="center"/>
              <w:rPr>
                <w:color w:val="000000"/>
                <w:sz w:val="20"/>
                <w:szCs w:val="20"/>
                <w:lang w:bidi="ar-SA"/>
              </w:rPr>
            </w:pPr>
            <w:r w:rsidRPr="00C96364">
              <w:rPr>
                <w:sz w:val="20"/>
                <w:szCs w:val="20"/>
              </w:rPr>
              <w:t>187,19</w:t>
            </w:r>
          </w:p>
        </w:tc>
        <w:tc>
          <w:tcPr>
            <w:tcW w:w="374" w:type="pct"/>
            <w:shd w:val="clear" w:color="auto" w:fill="auto"/>
            <w:noWrap/>
            <w:vAlign w:val="center"/>
            <w:hideMark/>
          </w:tcPr>
          <w:p w14:paraId="768E9E9F" w14:textId="6D3E1449" w:rsidR="00FB391C" w:rsidRPr="00C96364" w:rsidRDefault="00FB391C" w:rsidP="00FB391C">
            <w:pPr>
              <w:widowControl/>
              <w:autoSpaceDE/>
              <w:autoSpaceDN/>
              <w:jc w:val="center"/>
              <w:rPr>
                <w:color w:val="000000"/>
                <w:sz w:val="20"/>
                <w:szCs w:val="20"/>
                <w:lang w:bidi="ar-SA"/>
              </w:rPr>
            </w:pPr>
            <w:r w:rsidRPr="00C96364">
              <w:rPr>
                <w:sz w:val="20"/>
                <w:szCs w:val="20"/>
              </w:rPr>
              <w:t>811,15</w:t>
            </w:r>
          </w:p>
        </w:tc>
      </w:tr>
      <w:tr w:rsidR="00FB391C" w:rsidRPr="00C96364" w14:paraId="0A2F5AE8" w14:textId="77777777" w:rsidTr="00FB391C">
        <w:trPr>
          <w:cantSplit/>
          <w:trHeight w:val="20"/>
        </w:trPr>
        <w:tc>
          <w:tcPr>
            <w:tcW w:w="532" w:type="pct"/>
            <w:shd w:val="clear" w:color="auto" w:fill="auto"/>
            <w:vAlign w:val="center"/>
            <w:hideMark/>
          </w:tcPr>
          <w:p w14:paraId="30B2B3F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УЗ-11</w:t>
            </w:r>
          </w:p>
        </w:tc>
        <w:tc>
          <w:tcPr>
            <w:tcW w:w="506" w:type="pct"/>
            <w:shd w:val="clear" w:color="auto" w:fill="auto"/>
            <w:vAlign w:val="center"/>
            <w:hideMark/>
          </w:tcPr>
          <w:p w14:paraId="52AFF888"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УЗ-32</w:t>
            </w:r>
          </w:p>
        </w:tc>
        <w:tc>
          <w:tcPr>
            <w:tcW w:w="399" w:type="pct"/>
            <w:shd w:val="clear" w:color="auto" w:fill="auto"/>
            <w:vAlign w:val="center"/>
            <w:hideMark/>
          </w:tcPr>
          <w:p w14:paraId="43DE4A6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22</w:t>
            </w:r>
          </w:p>
        </w:tc>
        <w:tc>
          <w:tcPr>
            <w:tcW w:w="492" w:type="pct"/>
            <w:shd w:val="clear" w:color="auto" w:fill="auto"/>
            <w:vAlign w:val="center"/>
            <w:hideMark/>
          </w:tcPr>
          <w:p w14:paraId="41D938D2" w14:textId="3B6262B5"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0,05</w:t>
            </w:r>
          </w:p>
        </w:tc>
        <w:tc>
          <w:tcPr>
            <w:tcW w:w="505" w:type="pct"/>
            <w:shd w:val="clear" w:color="auto" w:fill="auto"/>
            <w:vAlign w:val="center"/>
            <w:hideMark/>
          </w:tcPr>
          <w:p w14:paraId="45659D3E" w14:textId="66EFB7A2"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0,07</w:t>
            </w:r>
          </w:p>
        </w:tc>
        <w:tc>
          <w:tcPr>
            <w:tcW w:w="463" w:type="pct"/>
            <w:shd w:val="clear" w:color="auto" w:fill="auto"/>
            <w:vAlign w:val="center"/>
            <w:hideMark/>
          </w:tcPr>
          <w:p w14:paraId="664E1BE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5D915897" w14:textId="369BC82E"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2C00735F" w14:textId="348F7FA4" w:rsidR="00FB391C" w:rsidRPr="00C96364" w:rsidRDefault="00FB391C" w:rsidP="00FB391C">
            <w:pPr>
              <w:widowControl/>
              <w:autoSpaceDE/>
              <w:autoSpaceDN/>
              <w:jc w:val="center"/>
              <w:rPr>
                <w:color w:val="000000"/>
                <w:sz w:val="20"/>
                <w:szCs w:val="20"/>
                <w:lang w:bidi="ar-SA"/>
              </w:rPr>
            </w:pPr>
            <w:r w:rsidRPr="00C96364">
              <w:rPr>
                <w:sz w:val="20"/>
                <w:szCs w:val="20"/>
              </w:rPr>
              <w:t>14 259,69</w:t>
            </w:r>
          </w:p>
        </w:tc>
        <w:tc>
          <w:tcPr>
            <w:tcW w:w="477" w:type="pct"/>
            <w:shd w:val="clear" w:color="auto" w:fill="auto"/>
            <w:noWrap/>
            <w:vAlign w:val="center"/>
            <w:hideMark/>
          </w:tcPr>
          <w:p w14:paraId="2856C72C" w14:textId="55295266" w:rsidR="00FB391C" w:rsidRPr="00C96364" w:rsidRDefault="00FB391C" w:rsidP="00FB391C">
            <w:pPr>
              <w:widowControl/>
              <w:autoSpaceDE/>
              <w:autoSpaceDN/>
              <w:jc w:val="center"/>
              <w:rPr>
                <w:color w:val="000000"/>
                <w:sz w:val="20"/>
                <w:szCs w:val="20"/>
                <w:lang w:bidi="ar-SA"/>
              </w:rPr>
            </w:pPr>
            <w:r w:rsidRPr="00C96364">
              <w:rPr>
                <w:sz w:val="20"/>
                <w:szCs w:val="20"/>
              </w:rPr>
              <w:t>85,79</w:t>
            </w:r>
          </w:p>
        </w:tc>
        <w:tc>
          <w:tcPr>
            <w:tcW w:w="374" w:type="pct"/>
            <w:shd w:val="clear" w:color="auto" w:fill="auto"/>
            <w:noWrap/>
            <w:vAlign w:val="center"/>
            <w:hideMark/>
          </w:tcPr>
          <w:p w14:paraId="2423BDA6" w14:textId="04BAA907" w:rsidR="00FB391C" w:rsidRPr="00C96364" w:rsidRDefault="00FB391C" w:rsidP="00FB391C">
            <w:pPr>
              <w:widowControl/>
              <w:autoSpaceDE/>
              <w:autoSpaceDN/>
              <w:jc w:val="center"/>
              <w:rPr>
                <w:color w:val="000000"/>
                <w:sz w:val="20"/>
                <w:szCs w:val="20"/>
                <w:lang w:bidi="ar-SA"/>
              </w:rPr>
            </w:pPr>
            <w:r w:rsidRPr="00C96364">
              <w:rPr>
                <w:sz w:val="20"/>
                <w:szCs w:val="20"/>
              </w:rPr>
              <w:t>371,78</w:t>
            </w:r>
          </w:p>
        </w:tc>
      </w:tr>
      <w:tr w:rsidR="00FB391C" w:rsidRPr="00C96364" w14:paraId="4D0325CC" w14:textId="77777777" w:rsidTr="00FB391C">
        <w:trPr>
          <w:cantSplit/>
          <w:trHeight w:val="20"/>
        </w:trPr>
        <w:tc>
          <w:tcPr>
            <w:tcW w:w="532" w:type="pct"/>
            <w:shd w:val="clear" w:color="auto" w:fill="auto"/>
            <w:vAlign w:val="center"/>
            <w:hideMark/>
          </w:tcPr>
          <w:p w14:paraId="55BF225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УЗ-32</w:t>
            </w:r>
          </w:p>
        </w:tc>
        <w:tc>
          <w:tcPr>
            <w:tcW w:w="506" w:type="pct"/>
            <w:shd w:val="clear" w:color="auto" w:fill="auto"/>
            <w:vAlign w:val="center"/>
            <w:hideMark/>
          </w:tcPr>
          <w:p w14:paraId="209535F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ул. Рыкунова, 3</w:t>
            </w:r>
          </w:p>
        </w:tc>
        <w:tc>
          <w:tcPr>
            <w:tcW w:w="399" w:type="pct"/>
            <w:shd w:val="clear" w:color="auto" w:fill="auto"/>
            <w:vAlign w:val="center"/>
            <w:hideMark/>
          </w:tcPr>
          <w:p w14:paraId="17439D0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14</w:t>
            </w:r>
          </w:p>
        </w:tc>
        <w:tc>
          <w:tcPr>
            <w:tcW w:w="492" w:type="pct"/>
            <w:shd w:val="clear" w:color="auto" w:fill="auto"/>
            <w:vAlign w:val="center"/>
            <w:hideMark/>
          </w:tcPr>
          <w:p w14:paraId="17EB985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0,05</w:t>
            </w:r>
          </w:p>
        </w:tc>
        <w:tc>
          <w:tcPr>
            <w:tcW w:w="505" w:type="pct"/>
            <w:shd w:val="clear" w:color="auto" w:fill="auto"/>
            <w:vAlign w:val="center"/>
            <w:hideMark/>
          </w:tcPr>
          <w:p w14:paraId="443F2A8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0,07</w:t>
            </w:r>
          </w:p>
        </w:tc>
        <w:tc>
          <w:tcPr>
            <w:tcW w:w="463" w:type="pct"/>
            <w:shd w:val="clear" w:color="auto" w:fill="auto"/>
            <w:vAlign w:val="center"/>
            <w:hideMark/>
          </w:tcPr>
          <w:p w14:paraId="465035D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0E2F6CE7" w14:textId="7B3A983A"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4C7198EF" w14:textId="7A0F6489" w:rsidR="00FB391C" w:rsidRPr="00C96364" w:rsidRDefault="00FB391C" w:rsidP="00FB391C">
            <w:pPr>
              <w:widowControl/>
              <w:autoSpaceDE/>
              <w:autoSpaceDN/>
              <w:jc w:val="center"/>
              <w:rPr>
                <w:color w:val="000000"/>
                <w:sz w:val="20"/>
                <w:szCs w:val="20"/>
                <w:lang w:bidi="ar-SA"/>
              </w:rPr>
            </w:pPr>
            <w:r w:rsidRPr="00C96364">
              <w:rPr>
                <w:sz w:val="20"/>
                <w:szCs w:val="20"/>
              </w:rPr>
              <w:t>14 259,69</w:t>
            </w:r>
          </w:p>
        </w:tc>
        <w:tc>
          <w:tcPr>
            <w:tcW w:w="477" w:type="pct"/>
            <w:shd w:val="clear" w:color="auto" w:fill="auto"/>
            <w:noWrap/>
            <w:vAlign w:val="center"/>
            <w:hideMark/>
          </w:tcPr>
          <w:p w14:paraId="3D04D973" w14:textId="31E9F6C6" w:rsidR="00FB391C" w:rsidRPr="00C96364" w:rsidRDefault="00FB391C" w:rsidP="00FB391C">
            <w:pPr>
              <w:widowControl/>
              <w:autoSpaceDE/>
              <w:autoSpaceDN/>
              <w:jc w:val="center"/>
              <w:rPr>
                <w:color w:val="000000"/>
                <w:sz w:val="20"/>
                <w:szCs w:val="20"/>
                <w:lang w:bidi="ar-SA"/>
              </w:rPr>
            </w:pPr>
            <w:r w:rsidRPr="00C96364">
              <w:rPr>
                <w:sz w:val="20"/>
                <w:szCs w:val="20"/>
              </w:rPr>
              <w:t>54,60</w:t>
            </w:r>
          </w:p>
        </w:tc>
        <w:tc>
          <w:tcPr>
            <w:tcW w:w="374" w:type="pct"/>
            <w:shd w:val="clear" w:color="auto" w:fill="auto"/>
            <w:noWrap/>
            <w:vAlign w:val="center"/>
            <w:hideMark/>
          </w:tcPr>
          <w:p w14:paraId="7E16D555" w14:textId="158CB1BD" w:rsidR="00FB391C" w:rsidRPr="00C96364" w:rsidRDefault="00FB391C" w:rsidP="00FB391C">
            <w:pPr>
              <w:widowControl/>
              <w:autoSpaceDE/>
              <w:autoSpaceDN/>
              <w:jc w:val="center"/>
              <w:rPr>
                <w:color w:val="000000"/>
                <w:sz w:val="20"/>
                <w:szCs w:val="20"/>
                <w:lang w:bidi="ar-SA"/>
              </w:rPr>
            </w:pPr>
            <w:r w:rsidRPr="00C96364">
              <w:rPr>
                <w:sz w:val="20"/>
                <w:szCs w:val="20"/>
              </w:rPr>
              <w:t>236,58</w:t>
            </w:r>
          </w:p>
        </w:tc>
      </w:tr>
      <w:tr w:rsidR="00FB391C" w:rsidRPr="00C96364" w14:paraId="1E6E9514" w14:textId="77777777" w:rsidTr="00FB391C">
        <w:trPr>
          <w:cantSplit/>
          <w:trHeight w:val="20"/>
        </w:trPr>
        <w:tc>
          <w:tcPr>
            <w:tcW w:w="532" w:type="pct"/>
            <w:shd w:val="clear" w:color="auto" w:fill="auto"/>
            <w:vAlign w:val="center"/>
            <w:hideMark/>
          </w:tcPr>
          <w:p w14:paraId="0CCDF02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УЗ-19-1</w:t>
            </w:r>
          </w:p>
        </w:tc>
        <w:tc>
          <w:tcPr>
            <w:tcW w:w="506" w:type="pct"/>
            <w:shd w:val="clear" w:color="auto" w:fill="auto"/>
            <w:vAlign w:val="center"/>
            <w:hideMark/>
          </w:tcPr>
          <w:p w14:paraId="538206D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ул. Рыкунова, 23</w:t>
            </w:r>
          </w:p>
        </w:tc>
        <w:tc>
          <w:tcPr>
            <w:tcW w:w="399" w:type="pct"/>
            <w:shd w:val="clear" w:color="auto" w:fill="auto"/>
            <w:vAlign w:val="center"/>
            <w:hideMark/>
          </w:tcPr>
          <w:p w14:paraId="3E4D52A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13</w:t>
            </w:r>
          </w:p>
        </w:tc>
        <w:tc>
          <w:tcPr>
            <w:tcW w:w="492" w:type="pct"/>
            <w:shd w:val="clear" w:color="auto" w:fill="auto"/>
            <w:vAlign w:val="center"/>
            <w:hideMark/>
          </w:tcPr>
          <w:p w14:paraId="3769984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0,027</w:t>
            </w:r>
          </w:p>
        </w:tc>
        <w:tc>
          <w:tcPr>
            <w:tcW w:w="505" w:type="pct"/>
            <w:shd w:val="clear" w:color="auto" w:fill="auto"/>
            <w:vAlign w:val="center"/>
            <w:hideMark/>
          </w:tcPr>
          <w:p w14:paraId="6902D48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0,04</w:t>
            </w:r>
          </w:p>
        </w:tc>
        <w:tc>
          <w:tcPr>
            <w:tcW w:w="463" w:type="pct"/>
            <w:shd w:val="clear" w:color="auto" w:fill="auto"/>
            <w:vAlign w:val="center"/>
            <w:hideMark/>
          </w:tcPr>
          <w:p w14:paraId="2CA0DE0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32723385" w14:textId="144461F1"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622F36A7" w14:textId="3CE9BB52" w:rsidR="00FB391C" w:rsidRPr="00C96364" w:rsidRDefault="00FB391C" w:rsidP="00FB391C">
            <w:pPr>
              <w:widowControl/>
              <w:autoSpaceDE/>
              <w:autoSpaceDN/>
              <w:jc w:val="center"/>
              <w:rPr>
                <w:color w:val="000000"/>
                <w:sz w:val="20"/>
                <w:szCs w:val="20"/>
                <w:lang w:bidi="ar-SA"/>
              </w:rPr>
            </w:pPr>
            <w:r w:rsidRPr="00C96364">
              <w:rPr>
                <w:sz w:val="20"/>
                <w:szCs w:val="20"/>
              </w:rPr>
              <w:t>7 129,85</w:t>
            </w:r>
          </w:p>
        </w:tc>
        <w:tc>
          <w:tcPr>
            <w:tcW w:w="477" w:type="pct"/>
            <w:shd w:val="clear" w:color="auto" w:fill="auto"/>
            <w:noWrap/>
            <w:vAlign w:val="center"/>
            <w:hideMark/>
          </w:tcPr>
          <w:p w14:paraId="48508D7E" w14:textId="3CDEE2EE" w:rsidR="00FB391C" w:rsidRPr="00C96364" w:rsidRDefault="00FB391C" w:rsidP="00FB391C">
            <w:pPr>
              <w:widowControl/>
              <w:autoSpaceDE/>
              <w:autoSpaceDN/>
              <w:jc w:val="center"/>
              <w:rPr>
                <w:color w:val="000000"/>
                <w:sz w:val="20"/>
                <w:szCs w:val="20"/>
                <w:lang w:bidi="ar-SA"/>
              </w:rPr>
            </w:pPr>
            <w:r w:rsidRPr="00C96364">
              <w:rPr>
                <w:sz w:val="20"/>
                <w:szCs w:val="20"/>
              </w:rPr>
              <w:t>25,35</w:t>
            </w:r>
          </w:p>
        </w:tc>
        <w:tc>
          <w:tcPr>
            <w:tcW w:w="374" w:type="pct"/>
            <w:shd w:val="clear" w:color="auto" w:fill="auto"/>
            <w:noWrap/>
            <w:vAlign w:val="center"/>
            <w:hideMark/>
          </w:tcPr>
          <w:p w14:paraId="5550F908" w14:textId="6AA70C68" w:rsidR="00FB391C" w:rsidRPr="00C96364" w:rsidRDefault="00FB391C" w:rsidP="00FB391C">
            <w:pPr>
              <w:widowControl/>
              <w:autoSpaceDE/>
              <w:autoSpaceDN/>
              <w:jc w:val="center"/>
              <w:rPr>
                <w:color w:val="000000"/>
                <w:sz w:val="20"/>
                <w:szCs w:val="20"/>
                <w:lang w:bidi="ar-SA"/>
              </w:rPr>
            </w:pPr>
            <w:r w:rsidRPr="00C96364">
              <w:rPr>
                <w:sz w:val="20"/>
                <w:szCs w:val="20"/>
              </w:rPr>
              <w:t>109,84</w:t>
            </w:r>
          </w:p>
        </w:tc>
      </w:tr>
      <w:tr w:rsidR="00FB391C" w:rsidRPr="00C96364" w14:paraId="2D93AF04" w14:textId="77777777" w:rsidTr="00FB391C">
        <w:trPr>
          <w:cantSplit/>
          <w:trHeight w:val="20"/>
        </w:trPr>
        <w:tc>
          <w:tcPr>
            <w:tcW w:w="532" w:type="pct"/>
            <w:shd w:val="clear" w:color="auto" w:fill="auto"/>
            <w:vAlign w:val="center"/>
            <w:hideMark/>
          </w:tcPr>
          <w:p w14:paraId="1359ECB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УЗ-19-1</w:t>
            </w:r>
          </w:p>
        </w:tc>
        <w:tc>
          <w:tcPr>
            <w:tcW w:w="506" w:type="pct"/>
            <w:shd w:val="clear" w:color="auto" w:fill="auto"/>
            <w:vAlign w:val="center"/>
            <w:hideMark/>
          </w:tcPr>
          <w:p w14:paraId="7BDA26A0"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ул. Рыкунова, 22</w:t>
            </w:r>
          </w:p>
        </w:tc>
        <w:tc>
          <w:tcPr>
            <w:tcW w:w="399" w:type="pct"/>
            <w:shd w:val="clear" w:color="auto" w:fill="auto"/>
            <w:vAlign w:val="center"/>
            <w:hideMark/>
          </w:tcPr>
          <w:p w14:paraId="7B08D0A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13</w:t>
            </w:r>
          </w:p>
        </w:tc>
        <w:tc>
          <w:tcPr>
            <w:tcW w:w="492" w:type="pct"/>
            <w:shd w:val="clear" w:color="auto" w:fill="auto"/>
            <w:vAlign w:val="center"/>
            <w:hideMark/>
          </w:tcPr>
          <w:p w14:paraId="1C3921F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0,027</w:t>
            </w:r>
          </w:p>
        </w:tc>
        <w:tc>
          <w:tcPr>
            <w:tcW w:w="505" w:type="pct"/>
            <w:shd w:val="clear" w:color="auto" w:fill="auto"/>
            <w:vAlign w:val="center"/>
            <w:hideMark/>
          </w:tcPr>
          <w:p w14:paraId="56D9848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0,04</w:t>
            </w:r>
          </w:p>
        </w:tc>
        <w:tc>
          <w:tcPr>
            <w:tcW w:w="463" w:type="pct"/>
            <w:shd w:val="clear" w:color="auto" w:fill="auto"/>
            <w:vAlign w:val="center"/>
            <w:hideMark/>
          </w:tcPr>
          <w:p w14:paraId="71BD3F6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04361389" w14:textId="01E2F44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29981C67" w14:textId="15CF1EE1" w:rsidR="00FB391C" w:rsidRPr="00C96364" w:rsidRDefault="00FB391C" w:rsidP="00FB391C">
            <w:pPr>
              <w:widowControl/>
              <w:autoSpaceDE/>
              <w:autoSpaceDN/>
              <w:jc w:val="center"/>
              <w:rPr>
                <w:color w:val="000000"/>
                <w:sz w:val="20"/>
                <w:szCs w:val="20"/>
                <w:lang w:bidi="ar-SA"/>
              </w:rPr>
            </w:pPr>
            <w:r w:rsidRPr="00C96364">
              <w:rPr>
                <w:sz w:val="20"/>
                <w:szCs w:val="20"/>
              </w:rPr>
              <w:t>7 129,85</w:t>
            </w:r>
          </w:p>
        </w:tc>
        <w:tc>
          <w:tcPr>
            <w:tcW w:w="477" w:type="pct"/>
            <w:shd w:val="clear" w:color="auto" w:fill="auto"/>
            <w:noWrap/>
            <w:vAlign w:val="center"/>
            <w:hideMark/>
          </w:tcPr>
          <w:p w14:paraId="4B8666A5" w14:textId="263235C0" w:rsidR="00FB391C" w:rsidRPr="00C96364" w:rsidRDefault="00FB391C" w:rsidP="00FB391C">
            <w:pPr>
              <w:widowControl/>
              <w:autoSpaceDE/>
              <w:autoSpaceDN/>
              <w:jc w:val="center"/>
              <w:rPr>
                <w:color w:val="000000"/>
                <w:sz w:val="20"/>
                <w:szCs w:val="20"/>
                <w:lang w:bidi="ar-SA"/>
              </w:rPr>
            </w:pPr>
            <w:r w:rsidRPr="00C96364">
              <w:rPr>
                <w:sz w:val="20"/>
                <w:szCs w:val="20"/>
              </w:rPr>
              <w:t>25,35</w:t>
            </w:r>
          </w:p>
        </w:tc>
        <w:tc>
          <w:tcPr>
            <w:tcW w:w="374" w:type="pct"/>
            <w:shd w:val="clear" w:color="auto" w:fill="auto"/>
            <w:noWrap/>
            <w:vAlign w:val="center"/>
            <w:hideMark/>
          </w:tcPr>
          <w:p w14:paraId="7E1CAFDD" w14:textId="34B1E502" w:rsidR="00FB391C" w:rsidRPr="00C96364" w:rsidRDefault="00FB391C" w:rsidP="00FB391C">
            <w:pPr>
              <w:widowControl/>
              <w:autoSpaceDE/>
              <w:autoSpaceDN/>
              <w:jc w:val="center"/>
              <w:rPr>
                <w:color w:val="000000"/>
                <w:sz w:val="20"/>
                <w:szCs w:val="20"/>
                <w:lang w:bidi="ar-SA"/>
              </w:rPr>
            </w:pPr>
            <w:r w:rsidRPr="00C96364">
              <w:rPr>
                <w:sz w:val="20"/>
                <w:szCs w:val="20"/>
              </w:rPr>
              <w:t>109,84</w:t>
            </w:r>
          </w:p>
        </w:tc>
      </w:tr>
      <w:tr w:rsidR="00FB391C" w:rsidRPr="00C96364" w14:paraId="5DABC7D4" w14:textId="77777777" w:rsidTr="00FB391C">
        <w:trPr>
          <w:cantSplit/>
          <w:trHeight w:val="20"/>
        </w:trPr>
        <w:tc>
          <w:tcPr>
            <w:tcW w:w="532" w:type="pct"/>
            <w:shd w:val="clear" w:color="auto" w:fill="auto"/>
            <w:vAlign w:val="center"/>
            <w:hideMark/>
          </w:tcPr>
          <w:p w14:paraId="15ADFE8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УЗ-20</w:t>
            </w:r>
          </w:p>
        </w:tc>
        <w:tc>
          <w:tcPr>
            <w:tcW w:w="506" w:type="pct"/>
            <w:shd w:val="clear" w:color="auto" w:fill="auto"/>
            <w:vAlign w:val="center"/>
            <w:hideMark/>
          </w:tcPr>
          <w:p w14:paraId="4F094A5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ул. Рыкунова, 20</w:t>
            </w:r>
          </w:p>
        </w:tc>
        <w:tc>
          <w:tcPr>
            <w:tcW w:w="399" w:type="pct"/>
            <w:shd w:val="clear" w:color="auto" w:fill="auto"/>
            <w:vAlign w:val="center"/>
            <w:hideMark/>
          </w:tcPr>
          <w:p w14:paraId="3276D82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13</w:t>
            </w:r>
          </w:p>
        </w:tc>
        <w:tc>
          <w:tcPr>
            <w:tcW w:w="492" w:type="pct"/>
            <w:shd w:val="clear" w:color="auto" w:fill="auto"/>
            <w:vAlign w:val="center"/>
            <w:hideMark/>
          </w:tcPr>
          <w:p w14:paraId="144E5DF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0,027</w:t>
            </w:r>
          </w:p>
        </w:tc>
        <w:tc>
          <w:tcPr>
            <w:tcW w:w="505" w:type="pct"/>
            <w:shd w:val="clear" w:color="auto" w:fill="auto"/>
            <w:vAlign w:val="center"/>
            <w:hideMark/>
          </w:tcPr>
          <w:p w14:paraId="1D78208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0,04</w:t>
            </w:r>
          </w:p>
        </w:tc>
        <w:tc>
          <w:tcPr>
            <w:tcW w:w="463" w:type="pct"/>
            <w:shd w:val="clear" w:color="auto" w:fill="auto"/>
            <w:vAlign w:val="center"/>
            <w:hideMark/>
          </w:tcPr>
          <w:p w14:paraId="2485AE2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37778582" w14:textId="7BAF5BD2"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7F49968D" w14:textId="4B02AC5B" w:rsidR="00FB391C" w:rsidRPr="00C96364" w:rsidRDefault="00FB391C" w:rsidP="00FB391C">
            <w:pPr>
              <w:widowControl/>
              <w:autoSpaceDE/>
              <w:autoSpaceDN/>
              <w:jc w:val="center"/>
              <w:rPr>
                <w:color w:val="000000"/>
                <w:sz w:val="20"/>
                <w:szCs w:val="20"/>
                <w:lang w:bidi="ar-SA"/>
              </w:rPr>
            </w:pPr>
            <w:r w:rsidRPr="00C96364">
              <w:rPr>
                <w:sz w:val="20"/>
                <w:szCs w:val="20"/>
              </w:rPr>
              <w:t>7 129,85</w:t>
            </w:r>
          </w:p>
        </w:tc>
        <w:tc>
          <w:tcPr>
            <w:tcW w:w="477" w:type="pct"/>
            <w:shd w:val="clear" w:color="auto" w:fill="auto"/>
            <w:noWrap/>
            <w:vAlign w:val="center"/>
            <w:hideMark/>
          </w:tcPr>
          <w:p w14:paraId="4521A69E" w14:textId="3B444DC2" w:rsidR="00FB391C" w:rsidRPr="00C96364" w:rsidRDefault="00FB391C" w:rsidP="00FB391C">
            <w:pPr>
              <w:widowControl/>
              <w:autoSpaceDE/>
              <w:autoSpaceDN/>
              <w:jc w:val="center"/>
              <w:rPr>
                <w:color w:val="000000"/>
                <w:sz w:val="20"/>
                <w:szCs w:val="20"/>
                <w:lang w:bidi="ar-SA"/>
              </w:rPr>
            </w:pPr>
            <w:r w:rsidRPr="00C96364">
              <w:rPr>
                <w:sz w:val="20"/>
                <w:szCs w:val="20"/>
              </w:rPr>
              <w:t>25,35</w:t>
            </w:r>
          </w:p>
        </w:tc>
        <w:tc>
          <w:tcPr>
            <w:tcW w:w="374" w:type="pct"/>
            <w:shd w:val="clear" w:color="auto" w:fill="auto"/>
            <w:noWrap/>
            <w:vAlign w:val="center"/>
            <w:hideMark/>
          </w:tcPr>
          <w:p w14:paraId="3701DDEE" w14:textId="72A18EFA" w:rsidR="00FB391C" w:rsidRPr="00C96364" w:rsidRDefault="00FB391C" w:rsidP="00FB391C">
            <w:pPr>
              <w:widowControl/>
              <w:autoSpaceDE/>
              <w:autoSpaceDN/>
              <w:jc w:val="center"/>
              <w:rPr>
                <w:color w:val="000000"/>
                <w:sz w:val="20"/>
                <w:szCs w:val="20"/>
                <w:lang w:bidi="ar-SA"/>
              </w:rPr>
            </w:pPr>
            <w:r w:rsidRPr="00C96364">
              <w:rPr>
                <w:sz w:val="20"/>
                <w:szCs w:val="20"/>
              </w:rPr>
              <w:t>109,84</w:t>
            </w:r>
          </w:p>
        </w:tc>
      </w:tr>
      <w:tr w:rsidR="00FB391C" w:rsidRPr="00C96364" w14:paraId="4A22A351" w14:textId="77777777" w:rsidTr="00FB391C">
        <w:trPr>
          <w:cantSplit/>
          <w:trHeight w:val="20"/>
        </w:trPr>
        <w:tc>
          <w:tcPr>
            <w:tcW w:w="532" w:type="pct"/>
            <w:shd w:val="clear" w:color="auto" w:fill="auto"/>
            <w:vAlign w:val="center"/>
            <w:hideMark/>
          </w:tcPr>
          <w:p w14:paraId="221DFE1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УЗ-20</w:t>
            </w:r>
          </w:p>
        </w:tc>
        <w:tc>
          <w:tcPr>
            <w:tcW w:w="506" w:type="pct"/>
            <w:shd w:val="clear" w:color="auto" w:fill="auto"/>
            <w:vAlign w:val="center"/>
            <w:hideMark/>
          </w:tcPr>
          <w:p w14:paraId="73A9654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ул. Рыкунова, 21</w:t>
            </w:r>
          </w:p>
        </w:tc>
        <w:tc>
          <w:tcPr>
            <w:tcW w:w="399" w:type="pct"/>
            <w:shd w:val="clear" w:color="auto" w:fill="auto"/>
            <w:vAlign w:val="center"/>
            <w:hideMark/>
          </w:tcPr>
          <w:p w14:paraId="44A0874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13</w:t>
            </w:r>
          </w:p>
        </w:tc>
        <w:tc>
          <w:tcPr>
            <w:tcW w:w="492" w:type="pct"/>
            <w:shd w:val="clear" w:color="auto" w:fill="auto"/>
            <w:vAlign w:val="center"/>
            <w:hideMark/>
          </w:tcPr>
          <w:p w14:paraId="5D737BB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0,027</w:t>
            </w:r>
          </w:p>
        </w:tc>
        <w:tc>
          <w:tcPr>
            <w:tcW w:w="505" w:type="pct"/>
            <w:shd w:val="clear" w:color="auto" w:fill="auto"/>
            <w:vAlign w:val="center"/>
            <w:hideMark/>
          </w:tcPr>
          <w:p w14:paraId="325D5CF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0,04</w:t>
            </w:r>
          </w:p>
        </w:tc>
        <w:tc>
          <w:tcPr>
            <w:tcW w:w="463" w:type="pct"/>
            <w:shd w:val="clear" w:color="auto" w:fill="auto"/>
            <w:vAlign w:val="center"/>
            <w:hideMark/>
          </w:tcPr>
          <w:p w14:paraId="42C5436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24B6C88A" w14:textId="096B1BC0"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133829FB" w14:textId="16E6433A" w:rsidR="00FB391C" w:rsidRPr="00C96364" w:rsidRDefault="00FB391C" w:rsidP="00FB391C">
            <w:pPr>
              <w:widowControl/>
              <w:autoSpaceDE/>
              <w:autoSpaceDN/>
              <w:jc w:val="center"/>
              <w:rPr>
                <w:color w:val="000000"/>
                <w:sz w:val="20"/>
                <w:szCs w:val="20"/>
                <w:lang w:bidi="ar-SA"/>
              </w:rPr>
            </w:pPr>
            <w:r w:rsidRPr="00C96364">
              <w:rPr>
                <w:sz w:val="20"/>
                <w:szCs w:val="20"/>
              </w:rPr>
              <w:t>7 129,85</w:t>
            </w:r>
          </w:p>
        </w:tc>
        <w:tc>
          <w:tcPr>
            <w:tcW w:w="477" w:type="pct"/>
            <w:shd w:val="clear" w:color="auto" w:fill="auto"/>
            <w:noWrap/>
            <w:vAlign w:val="center"/>
            <w:hideMark/>
          </w:tcPr>
          <w:p w14:paraId="6CAF3F79" w14:textId="1BE919AF" w:rsidR="00FB391C" w:rsidRPr="00C96364" w:rsidRDefault="00FB391C" w:rsidP="00FB391C">
            <w:pPr>
              <w:widowControl/>
              <w:autoSpaceDE/>
              <w:autoSpaceDN/>
              <w:jc w:val="center"/>
              <w:rPr>
                <w:color w:val="000000"/>
                <w:sz w:val="20"/>
                <w:szCs w:val="20"/>
                <w:lang w:bidi="ar-SA"/>
              </w:rPr>
            </w:pPr>
            <w:r w:rsidRPr="00C96364">
              <w:rPr>
                <w:sz w:val="20"/>
                <w:szCs w:val="20"/>
              </w:rPr>
              <w:t>25,35</w:t>
            </w:r>
          </w:p>
        </w:tc>
        <w:tc>
          <w:tcPr>
            <w:tcW w:w="374" w:type="pct"/>
            <w:shd w:val="clear" w:color="auto" w:fill="auto"/>
            <w:noWrap/>
            <w:vAlign w:val="center"/>
            <w:hideMark/>
          </w:tcPr>
          <w:p w14:paraId="1A22F521" w14:textId="2EDBBD9F" w:rsidR="00FB391C" w:rsidRPr="00C96364" w:rsidRDefault="00FB391C" w:rsidP="00FB391C">
            <w:pPr>
              <w:widowControl/>
              <w:autoSpaceDE/>
              <w:autoSpaceDN/>
              <w:jc w:val="center"/>
              <w:rPr>
                <w:color w:val="000000"/>
                <w:sz w:val="20"/>
                <w:szCs w:val="20"/>
                <w:lang w:bidi="ar-SA"/>
              </w:rPr>
            </w:pPr>
            <w:r w:rsidRPr="00C96364">
              <w:rPr>
                <w:sz w:val="20"/>
                <w:szCs w:val="20"/>
              </w:rPr>
              <w:t>109,84</w:t>
            </w:r>
          </w:p>
        </w:tc>
      </w:tr>
      <w:tr w:rsidR="00FB391C" w:rsidRPr="00C96364" w14:paraId="11754799" w14:textId="77777777" w:rsidTr="00FB391C">
        <w:trPr>
          <w:cantSplit/>
          <w:trHeight w:val="20"/>
        </w:trPr>
        <w:tc>
          <w:tcPr>
            <w:tcW w:w="532" w:type="pct"/>
            <w:shd w:val="clear" w:color="auto" w:fill="auto"/>
            <w:vAlign w:val="center"/>
            <w:hideMark/>
          </w:tcPr>
          <w:p w14:paraId="2DE03A5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УЗ-22-3</w:t>
            </w:r>
          </w:p>
        </w:tc>
        <w:tc>
          <w:tcPr>
            <w:tcW w:w="506" w:type="pct"/>
            <w:shd w:val="clear" w:color="auto" w:fill="auto"/>
            <w:vAlign w:val="center"/>
            <w:hideMark/>
          </w:tcPr>
          <w:p w14:paraId="0E2ABBE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УЗ-22-4</w:t>
            </w:r>
          </w:p>
        </w:tc>
        <w:tc>
          <w:tcPr>
            <w:tcW w:w="399" w:type="pct"/>
            <w:shd w:val="clear" w:color="auto" w:fill="auto"/>
            <w:vAlign w:val="center"/>
            <w:hideMark/>
          </w:tcPr>
          <w:p w14:paraId="18774B6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10</w:t>
            </w:r>
          </w:p>
        </w:tc>
        <w:tc>
          <w:tcPr>
            <w:tcW w:w="492" w:type="pct"/>
            <w:shd w:val="clear" w:color="auto" w:fill="auto"/>
            <w:vAlign w:val="center"/>
            <w:hideMark/>
          </w:tcPr>
          <w:p w14:paraId="3394C15A"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0,027</w:t>
            </w:r>
          </w:p>
        </w:tc>
        <w:tc>
          <w:tcPr>
            <w:tcW w:w="505" w:type="pct"/>
            <w:shd w:val="clear" w:color="auto" w:fill="auto"/>
            <w:vAlign w:val="center"/>
            <w:hideMark/>
          </w:tcPr>
          <w:p w14:paraId="6CCA7B1A"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0,04</w:t>
            </w:r>
          </w:p>
        </w:tc>
        <w:tc>
          <w:tcPr>
            <w:tcW w:w="463" w:type="pct"/>
            <w:shd w:val="clear" w:color="auto" w:fill="auto"/>
            <w:vAlign w:val="center"/>
            <w:hideMark/>
          </w:tcPr>
          <w:p w14:paraId="2EE1736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1A142F7A" w14:textId="40B5ED20"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136E09A1" w14:textId="16627723" w:rsidR="00FB391C" w:rsidRPr="00C96364" w:rsidRDefault="00FB391C" w:rsidP="00FB391C">
            <w:pPr>
              <w:widowControl/>
              <w:autoSpaceDE/>
              <w:autoSpaceDN/>
              <w:jc w:val="center"/>
              <w:rPr>
                <w:color w:val="000000"/>
                <w:sz w:val="20"/>
                <w:szCs w:val="20"/>
                <w:lang w:bidi="ar-SA"/>
              </w:rPr>
            </w:pPr>
            <w:r w:rsidRPr="00C96364">
              <w:rPr>
                <w:sz w:val="20"/>
                <w:szCs w:val="20"/>
              </w:rPr>
              <w:t>7 129,85</w:t>
            </w:r>
          </w:p>
        </w:tc>
        <w:tc>
          <w:tcPr>
            <w:tcW w:w="477" w:type="pct"/>
            <w:shd w:val="clear" w:color="auto" w:fill="auto"/>
            <w:noWrap/>
            <w:vAlign w:val="center"/>
            <w:hideMark/>
          </w:tcPr>
          <w:p w14:paraId="7F7422B3" w14:textId="6BBD11A5" w:rsidR="00FB391C" w:rsidRPr="00C96364" w:rsidRDefault="00FB391C" w:rsidP="00FB391C">
            <w:pPr>
              <w:widowControl/>
              <w:autoSpaceDE/>
              <w:autoSpaceDN/>
              <w:jc w:val="center"/>
              <w:rPr>
                <w:color w:val="000000"/>
                <w:sz w:val="20"/>
                <w:szCs w:val="20"/>
                <w:lang w:bidi="ar-SA"/>
              </w:rPr>
            </w:pPr>
            <w:r w:rsidRPr="00C96364">
              <w:rPr>
                <w:sz w:val="20"/>
                <w:szCs w:val="20"/>
              </w:rPr>
              <w:t>19,50</w:t>
            </w:r>
          </w:p>
        </w:tc>
        <w:tc>
          <w:tcPr>
            <w:tcW w:w="374" w:type="pct"/>
            <w:shd w:val="clear" w:color="auto" w:fill="auto"/>
            <w:noWrap/>
            <w:vAlign w:val="center"/>
            <w:hideMark/>
          </w:tcPr>
          <w:p w14:paraId="25643C98" w14:textId="6DD3EA8B" w:rsidR="00FB391C" w:rsidRPr="00C96364" w:rsidRDefault="00FB391C" w:rsidP="00FB391C">
            <w:pPr>
              <w:widowControl/>
              <w:autoSpaceDE/>
              <w:autoSpaceDN/>
              <w:jc w:val="center"/>
              <w:rPr>
                <w:color w:val="000000"/>
                <w:sz w:val="20"/>
                <w:szCs w:val="20"/>
                <w:lang w:bidi="ar-SA"/>
              </w:rPr>
            </w:pPr>
            <w:r w:rsidRPr="00C96364">
              <w:rPr>
                <w:sz w:val="20"/>
                <w:szCs w:val="20"/>
              </w:rPr>
              <w:t>84,49</w:t>
            </w:r>
          </w:p>
        </w:tc>
      </w:tr>
      <w:tr w:rsidR="00FB391C" w:rsidRPr="00C96364" w14:paraId="3B7E3A28" w14:textId="77777777" w:rsidTr="00FB391C">
        <w:trPr>
          <w:cantSplit/>
          <w:trHeight w:val="20"/>
        </w:trPr>
        <w:tc>
          <w:tcPr>
            <w:tcW w:w="532" w:type="pct"/>
            <w:shd w:val="clear" w:color="auto" w:fill="auto"/>
            <w:vAlign w:val="center"/>
            <w:hideMark/>
          </w:tcPr>
          <w:p w14:paraId="5B486AC8"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УЗ-22-4</w:t>
            </w:r>
          </w:p>
        </w:tc>
        <w:tc>
          <w:tcPr>
            <w:tcW w:w="506" w:type="pct"/>
            <w:shd w:val="clear" w:color="auto" w:fill="auto"/>
            <w:vAlign w:val="center"/>
            <w:hideMark/>
          </w:tcPr>
          <w:p w14:paraId="04356F5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УЗ-22-5</w:t>
            </w:r>
          </w:p>
        </w:tc>
        <w:tc>
          <w:tcPr>
            <w:tcW w:w="399" w:type="pct"/>
            <w:shd w:val="clear" w:color="auto" w:fill="auto"/>
            <w:vAlign w:val="center"/>
            <w:hideMark/>
          </w:tcPr>
          <w:p w14:paraId="10FC6F8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10</w:t>
            </w:r>
          </w:p>
        </w:tc>
        <w:tc>
          <w:tcPr>
            <w:tcW w:w="492" w:type="pct"/>
            <w:shd w:val="clear" w:color="auto" w:fill="auto"/>
            <w:vAlign w:val="center"/>
            <w:hideMark/>
          </w:tcPr>
          <w:p w14:paraId="3F4EBC7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0,027</w:t>
            </w:r>
          </w:p>
        </w:tc>
        <w:tc>
          <w:tcPr>
            <w:tcW w:w="505" w:type="pct"/>
            <w:shd w:val="clear" w:color="auto" w:fill="auto"/>
            <w:vAlign w:val="center"/>
            <w:hideMark/>
          </w:tcPr>
          <w:p w14:paraId="4AA042A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0,032</w:t>
            </w:r>
          </w:p>
        </w:tc>
        <w:tc>
          <w:tcPr>
            <w:tcW w:w="463" w:type="pct"/>
            <w:shd w:val="clear" w:color="auto" w:fill="auto"/>
            <w:vAlign w:val="center"/>
            <w:hideMark/>
          </w:tcPr>
          <w:p w14:paraId="012A917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591C0315" w14:textId="0314930B"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22AF2FF2" w14:textId="2A9DEC3B" w:rsidR="00FB391C" w:rsidRPr="00C96364" w:rsidRDefault="00FB391C" w:rsidP="00FB391C">
            <w:pPr>
              <w:widowControl/>
              <w:autoSpaceDE/>
              <w:autoSpaceDN/>
              <w:jc w:val="center"/>
              <w:rPr>
                <w:color w:val="000000"/>
                <w:sz w:val="20"/>
                <w:szCs w:val="20"/>
                <w:lang w:bidi="ar-SA"/>
              </w:rPr>
            </w:pPr>
            <w:r w:rsidRPr="00C96364">
              <w:rPr>
                <w:sz w:val="20"/>
                <w:szCs w:val="20"/>
              </w:rPr>
              <w:t>5 703,88</w:t>
            </w:r>
          </w:p>
        </w:tc>
        <w:tc>
          <w:tcPr>
            <w:tcW w:w="477" w:type="pct"/>
            <w:shd w:val="clear" w:color="auto" w:fill="auto"/>
            <w:noWrap/>
            <w:vAlign w:val="center"/>
            <w:hideMark/>
          </w:tcPr>
          <w:p w14:paraId="35CF2AC3" w14:textId="6C59D415" w:rsidR="00FB391C" w:rsidRPr="00C96364" w:rsidRDefault="00FB391C" w:rsidP="00FB391C">
            <w:pPr>
              <w:widowControl/>
              <w:autoSpaceDE/>
              <w:autoSpaceDN/>
              <w:jc w:val="center"/>
              <w:rPr>
                <w:color w:val="000000"/>
                <w:sz w:val="20"/>
                <w:szCs w:val="20"/>
                <w:lang w:bidi="ar-SA"/>
              </w:rPr>
            </w:pPr>
            <w:r w:rsidRPr="00C96364">
              <w:rPr>
                <w:sz w:val="20"/>
                <w:szCs w:val="20"/>
              </w:rPr>
              <w:t>15,60</w:t>
            </w:r>
          </w:p>
        </w:tc>
        <w:tc>
          <w:tcPr>
            <w:tcW w:w="374" w:type="pct"/>
            <w:shd w:val="clear" w:color="auto" w:fill="auto"/>
            <w:noWrap/>
            <w:vAlign w:val="center"/>
            <w:hideMark/>
          </w:tcPr>
          <w:p w14:paraId="67A83821" w14:textId="3D28EF93" w:rsidR="00FB391C" w:rsidRPr="00C96364" w:rsidRDefault="00FB391C" w:rsidP="00FB391C">
            <w:pPr>
              <w:widowControl/>
              <w:autoSpaceDE/>
              <w:autoSpaceDN/>
              <w:jc w:val="center"/>
              <w:rPr>
                <w:color w:val="000000"/>
                <w:sz w:val="20"/>
                <w:szCs w:val="20"/>
                <w:lang w:bidi="ar-SA"/>
              </w:rPr>
            </w:pPr>
            <w:r w:rsidRPr="00C96364">
              <w:rPr>
                <w:sz w:val="20"/>
                <w:szCs w:val="20"/>
              </w:rPr>
              <w:t>67,60</w:t>
            </w:r>
          </w:p>
        </w:tc>
      </w:tr>
      <w:tr w:rsidR="00FB391C" w:rsidRPr="00C96364" w14:paraId="75DB857A" w14:textId="77777777" w:rsidTr="00FB391C">
        <w:trPr>
          <w:cantSplit/>
          <w:trHeight w:val="20"/>
        </w:trPr>
        <w:tc>
          <w:tcPr>
            <w:tcW w:w="532" w:type="pct"/>
            <w:shd w:val="clear" w:color="auto" w:fill="auto"/>
            <w:vAlign w:val="center"/>
            <w:hideMark/>
          </w:tcPr>
          <w:p w14:paraId="7489E72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УЗ-1</w:t>
            </w:r>
          </w:p>
        </w:tc>
        <w:tc>
          <w:tcPr>
            <w:tcW w:w="506" w:type="pct"/>
            <w:shd w:val="clear" w:color="auto" w:fill="auto"/>
            <w:vAlign w:val="center"/>
            <w:hideMark/>
          </w:tcPr>
          <w:p w14:paraId="697575B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УЗ-5</w:t>
            </w:r>
          </w:p>
        </w:tc>
        <w:tc>
          <w:tcPr>
            <w:tcW w:w="399" w:type="pct"/>
            <w:shd w:val="clear" w:color="auto" w:fill="auto"/>
            <w:vAlign w:val="center"/>
            <w:hideMark/>
          </w:tcPr>
          <w:p w14:paraId="5A32EB3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117</w:t>
            </w:r>
          </w:p>
        </w:tc>
        <w:tc>
          <w:tcPr>
            <w:tcW w:w="492" w:type="pct"/>
            <w:shd w:val="clear" w:color="auto" w:fill="auto"/>
            <w:vAlign w:val="center"/>
            <w:hideMark/>
          </w:tcPr>
          <w:p w14:paraId="6E776E9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0,15</w:t>
            </w:r>
          </w:p>
        </w:tc>
        <w:tc>
          <w:tcPr>
            <w:tcW w:w="505" w:type="pct"/>
            <w:shd w:val="clear" w:color="auto" w:fill="auto"/>
            <w:vAlign w:val="center"/>
            <w:hideMark/>
          </w:tcPr>
          <w:p w14:paraId="76DB1C4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0,175</w:t>
            </w:r>
          </w:p>
        </w:tc>
        <w:tc>
          <w:tcPr>
            <w:tcW w:w="463" w:type="pct"/>
            <w:shd w:val="clear" w:color="auto" w:fill="auto"/>
            <w:vAlign w:val="center"/>
            <w:hideMark/>
          </w:tcPr>
          <w:p w14:paraId="4ED8C64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6D3A8C32" w14:textId="565F947B"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7A21392B" w14:textId="48AA486F" w:rsidR="00FB391C" w:rsidRPr="00C96364" w:rsidRDefault="00FB391C" w:rsidP="00FB391C">
            <w:pPr>
              <w:widowControl/>
              <w:autoSpaceDE/>
              <w:autoSpaceDN/>
              <w:jc w:val="center"/>
              <w:rPr>
                <w:color w:val="000000"/>
                <w:sz w:val="20"/>
                <w:szCs w:val="20"/>
                <w:lang w:bidi="ar-SA"/>
              </w:rPr>
            </w:pPr>
            <w:r w:rsidRPr="00C96364">
              <w:rPr>
                <w:sz w:val="20"/>
                <w:szCs w:val="20"/>
              </w:rPr>
              <w:t>27 035,98</w:t>
            </w:r>
          </w:p>
        </w:tc>
        <w:tc>
          <w:tcPr>
            <w:tcW w:w="477" w:type="pct"/>
            <w:shd w:val="clear" w:color="auto" w:fill="auto"/>
            <w:noWrap/>
            <w:vAlign w:val="center"/>
            <w:hideMark/>
          </w:tcPr>
          <w:p w14:paraId="679B331C" w14:textId="65E13EB5" w:rsidR="00FB391C" w:rsidRPr="00C96364" w:rsidRDefault="00FB391C" w:rsidP="00FB391C">
            <w:pPr>
              <w:widowControl/>
              <w:autoSpaceDE/>
              <w:autoSpaceDN/>
              <w:jc w:val="center"/>
              <w:rPr>
                <w:color w:val="000000"/>
                <w:sz w:val="20"/>
                <w:szCs w:val="20"/>
                <w:lang w:bidi="ar-SA"/>
              </w:rPr>
            </w:pPr>
            <w:r w:rsidRPr="00C96364">
              <w:rPr>
                <w:sz w:val="20"/>
                <w:szCs w:val="20"/>
              </w:rPr>
              <w:t>865,07</w:t>
            </w:r>
          </w:p>
        </w:tc>
        <w:tc>
          <w:tcPr>
            <w:tcW w:w="374" w:type="pct"/>
            <w:shd w:val="clear" w:color="auto" w:fill="auto"/>
            <w:noWrap/>
            <w:vAlign w:val="center"/>
            <w:hideMark/>
          </w:tcPr>
          <w:p w14:paraId="4804A931" w14:textId="34456E9C" w:rsidR="00FB391C" w:rsidRPr="00C96364" w:rsidRDefault="00FB391C" w:rsidP="00FB391C">
            <w:pPr>
              <w:widowControl/>
              <w:autoSpaceDE/>
              <w:autoSpaceDN/>
              <w:jc w:val="center"/>
              <w:rPr>
                <w:color w:val="000000"/>
                <w:sz w:val="20"/>
                <w:szCs w:val="20"/>
                <w:lang w:bidi="ar-SA"/>
              </w:rPr>
            </w:pPr>
            <w:r w:rsidRPr="00C96364">
              <w:rPr>
                <w:sz w:val="20"/>
                <w:szCs w:val="20"/>
              </w:rPr>
              <w:t>3748,66</w:t>
            </w:r>
          </w:p>
        </w:tc>
      </w:tr>
      <w:tr w:rsidR="00B558D4" w:rsidRPr="00C96364" w14:paraId="70D42EC0" w14:textId="77777777" w:rsidTr="007D068C">
        <w:trPr>
          <w:cantSplit/>
          <w:trHeight w:val="20"/>
        </w:trPr>
        <w:tc>
          <w:tcPr>
            <w:tcW w:w="5000" w:type="pct"/>
            <w:gridSpan w:val="10"/>
            <w:shd w:val="clear" w:color="auto" w:fill="auto"/>
            <w:vAlign w:val="center"/>
            <w:hideMark/>
          </w:tcPr>
          <w:p w14:paraId="019CA0DF" w14:textId="77777777" w:rsidR="00B558D4" w:rsidRPr="00C96364" w:rsidRDefault="00B558D4" w:rsidP="007D068C">
            <w:pPr>
              <w:widowControl/>
              <w:autoSpaceDE/>
              <w:autoSpaceDN/>
              <w:jc w:val="center"/>
              <w:rPr>
                <w:b/>
                <w:bCs/>
                <w:color w:val="000000"/>
                <w:sz w:val="20"/>
                <w:szCs w:val="20"/>
                <w:lang w:bidi="ar-SA"/>
              </w:rPr>
            </w:pPr>
            <w:r w:rsidRPr="00C96364">
              <w:rPr>
                <w:b/>
                <w:bCs/>
                <w:color w:val="000000"/>
                <w:sz w:val="20"/>
                <w:szCs w:val="20"/>
                <w:lang w:bidi="ar-SA"/>
              </w:rPr>
              <w:t>Котельная №35</w:t>
            </w:r>
          </w:p>
        </w:tc>
      </w:tr>
      <w:tr w:rsidR="00FB391C" w:rsidRPr="00C96364" w14:paraId="76E5F65F" w14:textId="77777777" w:rsidTr="00FB391C">
        <w:trPr>
          <w:cantSplit/>
          <w:trHeight w:val="20"/>
        </w:trPr>
        <w:tc>
          <w:tcPr>
            <w:tcW w:w="532" w:type="pct"/>
            <w:shd w:val="clear" w:color="auto" w:fill="auto"/>
            <w:vAlign w:val="center"/>
            <w:hideMark/>
          </w:tcPr>
          <w:p w14:paraId="17126E3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ТК-7</w:t>
            </w:r>
          </w:p>
        </w:tc>
        <w:tc>
          <w:tcPr>
            <w:tcW w:w="506" w:type="pct"/>
            <w:shd w:val="clear" w:color="auto" w:fill="auto"/>
            <w:vAlign w:val="center"/>
            <w:hideMark/>
          </w:tcPr>
          <w:p w14:paraId="391C148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пл. Дружбы, 15</w:t>
            </w:r>
          </w:p>
        </w:tc>
        <w:tc>
          <w:tcPr>
            <w:tcW w:w="399" w:type="pct"/>
            <w:shd w:val="clear" w:color="auto" w:fill="auto"/>
            <w:vAlign w:val="center"/>
            <w:hideMark/>
          </w:tcPr>
          <w:p w14:paraId="054BFD8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16</w:t>
            </w:r>
          </w:p>
        </w:tc>
        <w:tc>
          <w:tcPr>
            <w:tcW w:w="492" w:type="pct"/>
            <w:shd w:val="clear" w:color="auto" w:fill="auto"/>
            <w:vAlign w:val="center"/>
            <w:hideMark/>
          </w:tcPr>
          <w:p w14:paraId="4F4AA56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505" w:type="pct"/>
            <w:shd w:val="clear" w:color="auto" w:fill="auto"/>
            <w:vAlign w:val="center"/>
            <w:hideMark/>
          </w:tcPr>
          <w:p w14:paraId="7DB8F79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463" w:type="pct"/>
            <w:shd w:val="clear" w:color="auto" w:fill="auto"/>
            <w:vAlign w:val="center"/>
            <w:hideMark/>
          </w:tcPr>
          <w:p w14:paraId="3BFFA0D8"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c>
          <w:tcPr>
            <w:tcW w:w="693" w:type="pct"/>
            <w:shd w:val="clear" w:color="auto" w:fill="auto"/>
            <w:noWrap/>
            <w:vAlign w:val="center"/>
            <w:hideMark/>
          </w:tcPr>
          <w:p w14:paraId="58CA4679" w14:textId="5646554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62FE7F26" w14:textId="0D2B8026" w:rsidR="00FB391C" w:rsidRPr="00C96364" w:rsidRDefault="00FB391C" w:rsidP="00FB391C">
            <w:pPr>
              <w:widowControl/>
              <w:autoSpaceDE/>
              <w:autoSpaceDN/>
              <w:jc w:val="center"/>
              <w:rPr>
                <w:color w:val="000000"/>
                <w:sz w:val="20"/>
                <w:szCs w:val="20"/>
                <w:lang w:bidi="ar-SA"/>
              </w:rPr>
            </w:pPr>
            <w:r w:rsidRPr="00C96364">
              <w:rPr>
                <w:sz w:val="20"/>
                <w:szCs w:val="20"/>
              </w:rPr>
              <w:t>16 056,98</w:t>
            </w:r>
          </w:p>
        </w:tc>
        <w:tc>
          <w:tcPr>
            <w:tcW w:w="477" w:type="pct"/>
            <w:shd w:val="clear" w:color="auto" w:fill="auto"/>
            <w:noWrap/>
            <w:vAlign w:val="center"/>
            <w:hideMark/>
          </w:tcPr>
          <w:p w14:paraId="5860C3EC" w14:textId="08426843" w:rsidR="00FB391C" w:rsidRPr="00C96364" w:rsidRDefault="00FB391C" w:rsidP="00FB391C">
            <w:pPr>
              <w:widowControl/>
              <w:autoSpaceDE/>
              <w:autoSpaceDN/>
              <w:jc w:val="center"/>
              <w:rPr>
                <w:color w:val="000000"/>
                <w:sz w:val="20"/>
                <w:szCs w:val="20"/>
                <w:lang w:bidi="ar-SA"/>
              </w:rPr>
            </w:pPr>
            <w:r w:rsidRPr="00C96364">
              <w:rPr>
                <w:color w:val="000000"/>
                <w:sz w:val="20"/>
                <w:szCs w:val="20"/>
              </w:rPr>
              <w:t>70,26</w:t>
            </w:r>
          </w:p>
        </w:tc>
        <w:tc>
          <w:tcPr>
            <w:tcW w:w="374" w:type="pct"/>
            <w:shd w:val="clear" w:color="auto" w:fill="auto"/>
            <w:noWrap/>
            <w:vAlign w:val="center"/>
            <w:hideMark/>
          </w:tcPr>
          <w:p w14:paraId="13491CE3" w14:textId="71A0B737" w:rsidR="00FB391C" w:rsidRPr="00C96364" w:rsidRDefault="00FB391C" w:rsidP="00FB391C">
            <w:pPr>
              <w:widowControl/>
              <w:autoSpaceDE/>
              <w:autoSpaceDN/>
              <w:jc w:val="center"/>
              <w:rPr>
                <w:color w:val="000000"/>
                <w:sz w:val="20"/>
                <w:szCs w:val="20"/>
                <w:lang w:bidi="ar-SA"/>
              </w:rPr>
            </w:pPr>
            <w:r w:rsidRPr="00C96364">
              <w:rPr>
                <w:color w:val="000000"/>
                <w:sz w:val="20"/>
                <w:szCs w:val="20"/>
              </w:rPr>
              <w:t>304,46</w:t>
            </w:r>
          </w:p>
        </w:tc>
      </w:tr>
      <w:tr w:rsidR="00FB391C" w:rsidRPr="00C96364" w14:paraId="39392208" w14:textId="77777777" w:rsidTr="00FB391C">
        <w:trPr>
          <w:cantSplit/>
          <w:trHeight w:val="20"/>
        </w:trPr>
        <w:tc>
          <w:tcPr>
            <w:tcW w:w="532" w:type="pct"/>
            <w:shd w:val="clear" w:color="auto" w:fill="auto"/>
            <w:vAlign w:val="center"/>
            <w:hideMark/>
          </w:tcPr>
          <w:p w14:paraId="6F298668"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УЗ-5</w:t>
            </w:r>
          </w:p>
        </w:tc>
        <w:tc>
          <w:tcPr>
            <w:tcW w:w="506" w:type="pct"/>
            <w:shd w:val="clear" w:color="auto" w:fill="auto"/>
            <w:vAlign w:val="center"/>
            <w:hideMark/>
          </w:tcPr>
          <w:p w14:paraId="2716333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УЗ-5-1</w:t>
            </w:r>
          </w:p>
        </w:tc>
        <w:tc>
          <w:tcPr>
            <w:tcW w:w="399" w:type="pct"/>
            <w:shd w:val="clear" w:color="auto" w:fill="auto"/>
            <w:vAlign w:val="center"/>
            <w:hideMark/>
          </w:tcPr>
          <w:p w14:paraId="19B7094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5</w:t>
            </w:r>
          </w:p>
        </w:tc>
        <w:tc>
          <w:tcPr>
            <w:tcW w:w="492" w:type="pct"/>
            <w:shd w:val="clear" w:color="auto" w:fill="auto"/>
            <w:vAlign w:val="center"/>
            <w:hideMark/>
          </w:tcPr>
          <w:p w14:paraId="1DEB321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505" w:type="pct"/>
            <w:shd w:val="clear" w:color="auto" w:fill="auto"/>
            <w:vAlign w:val="center"/>
            <w:hideMark/>
          </w:tcPr>
          <w:p w14:paraId="62EDABF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0,15</w:t>
            </w:r>
          </w:p>
        </w:tc>
        <w:tc>
          <w:tcPr>
            <w:tcW w:w="463" w:type="pct"/>
            <w:shd w:val="clear" w:color="auto" w:fill="auto"/>
            <w:vAlign w:val="center"/>
            <w:hideMark/>
          </w:tcPr>
          <w:p w14:paraId="52EC10F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455441A1" w14:textId="04B698B5"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4C668C2A" w14:textId="23880902" w:rsidR="00FB391C" w:rsidRPr="00C96364" w:rsidRDefault="00FB391C" w:rsidP="00FB391C">
            <w:pPr>
              <w:widowControl/>
              <w:autoSpaceDE/>
              <w:autoSpaceDN/>
              <w:jc w:val="center"/>
              <w:rPr>
                <w:color w:val="000000"/>
                <w:sz w:val="20"/>
                <w:szCs w:val="20"/>
                <w:lang w:bidi="ar-SA"/>
              </w:rPr>
            </w:pPr>
            <w:r w:rsidRPr="00C96364">
              <w:rPr>
                <w:sz w:val="20"/>
                <w:szCs w:val="20"/>
              </w:rPr>
              <w:t>21 973,57</w:t>
            </w:r>
          </w:p>
        </w:tc>
        <w:tc>
          <w:tcPr>
            <w:tcW w:w="477" w:type="pct"/>
            <w:shd w:val="clear" w:color="auto" w:fill="auto"/>
            <w:noWrap/>
            <w:vAlign w:val="center"/>
            <w:hideMark/>
          </w:tcPr>
          <w:p w14:paraId="151BF676" w14:textId="6FD278CA" w:rsidR="00FB391C" w:rsidRPr="00C96364" w:rsidRDefault="00FB391C" w:rsidP="00FB391C">
            <w:pPr>
              <w:widowControl/>
              <w:autoSpaceDE/>
              <w:autoSpaceDN/>
              <w:jc w:val="center"/>
              <w:rPr>
                <w:color w:val="000000"/>
                <w:sz w:val="20"/>
                <w:szCs w:val="20"/>
                <w:lang w:bidi="ar-SA"/>
              </w:rPr>
            </w:pPr>
            <w:r w:rsidRPr="00C96364">
              <w:rPr>
                <w:color w:val="000000"/>
                <w:sz w:val="20"/>
                <w:szCs w:val="20"/>
              </w:rPr>
              <w:t>30,05</w:t>
            </w:r>
          </w:p>
        </w:tc>
        <w:tc>
          <w:tcPr>
            <w:tcW w:w="374" w:type="pct"/>
            <w:shd w:val="clear" w:color="auto" w:fill="auto"/>
            <w:noWrap/>
            <w:vAlign w:val="center"/>
            <w:hideMark/>
          </w:tcPr>
          <w:p w14:paraId="6CCAC01E" w14:textId="7DCBFA11" w:rsidR="00FB391C" w:rsidRPr="00C96364" w:rsidRDefault="00FB391C" w:rsidP="00FB391C">
            <w:pPr>
              <w:widowControl/>
              <w:autoSpaceDE/>
              <w:autoSpaceDN/>
              <w:jc w:val="center"/>
              <w:rPr>
                <w:color w:val="000000"/>
                <w:sz w:val="20"/>
                <w:szCs w:val="20"/>
                <w:lang w:bidi="ar-SA"/>
              </w:rPr>
            </w:pPr>
            <w:r w:rsidRPr="00C96364">
              <w:rPr>
                <w:color w:val="000000"/>
                <w:sz w:val="20"/>
                <w:szCs w:val="20"/>
              </w:rPr>
              <w:t>130,20</w:t>
            </w:r>
          </w:p>
        </w:tc>
      </w:tr>
      <w:tr w:rsidR="00FB391C" w:rsidRPr="00C96364" w14:paraId="659DA76B" w14:textId="77777777" w:rsidTr="00FB391C">
        <w:trPr>
          <w:cantSplit/>
          <w:trHeight w:val="20"/>
        </w:trPr>
        <w:tc>
          <w:tcPr>
            <w:tcW w:w="532" w:type="pct"/>
            <w:shd w:val="clear" w:color="auto" w:fill="auto"/>
            <w:vAlign w:val="center"/>
            <w:hideMark/>
          </w:tcPr>
          <w:p w14:paraId="5FDB4C5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УЗ-5-1</w:t>
            </w:r>
          </w:p>
        </w:tc>
        <w:tc>
          <w:tcPr>
            <w:tcW w:w="506" w:type="pct"/>
            <w:shd w:val="clear" w:color="auto" w:fill="auto"/>
            <w:vAlign w:val="center"/>
            <w:hideMark/>
          </w:tcPr>
          <w:p w14:paraId="7B0DAC9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пл. Дружбы, 18</w:t>
            </w:r>
          </w:p>
        </w:tc>
        <w:tc>
          <w:tcPr>
            <w:tcW w:w="399" w:type="pct"/>
            <w:shd w:val="clear" w:color="auto" w:fill="auto"/>
            <w:vAlign w:val="center"/>
            <w:hideMark/>
          </w:tcPr>
          <w:p w14:paraId="56A2A25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20</w:t>
            </w:r>
          </w:p>
        </w:tc>
        <w:tc>
          <w:tcPr>
            <w:tcW w:w="492" w:type="pct"/>
            <w:shd w:val="clear" w:color="auto" w:fill="auto"/>
            <w:vAlign w:val="center"/>
            <w:hideMark/>
          </w:tcPr>
          <w:p w14:paraId="383A2E08"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505" w:type="pct"/>
            <w:shd w:val="clear" w:color="auto" w:fill="auto"/>
            <w:vAlign w:val="center"/>
            <w:hideMark/>
          </w:tcPr>
          <w:p w14:paraId="2B04C79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463" w:type="pct"/>
            <w:shd w:val="clear" w:color="auto" w:fill="auto"/>
            <w:vAlign w:val="center"/>
            <w:hideMark/>
          </w:tcPr>
          <w:p w14:paraId="716AC2A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c>
          <w:tcPr>
            <w:tcW w:w="693" w:type="pct"/>
            <w:shd w:val="clear" w:color="auto" w:fill="auto"/>
            <w:noWrap/>
            <w:vAlign w:val="center"/>
            <w:hideMark/>
          </w:tcPr>
          <w:p w14:paraId="27BA5ABC" w14:textId="4C57BDE3"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33379EA9" w14:textId="6997BE2C" w:rsidR="00FB391C" w:rsidRPr="00C96364" w:rsidRDefault="00FB391C" w:rsidP="00FB391C">
            <w:pPr>
              <w:widowControl/>
              <w:autoSpaceDE/>
              <w:autoSpaceDN/>
              <w:jc w:val="center"/>
              <w:rPr>
                <w:color w:val="000000"/>
                <w:sz w:val="20"/>
                <w:szCs w:val="20"/>
                <w:lang w:bidi="ar-SA"/>
              </w:rPr>
            </w:pPr>
            <w:r w:rsidRPr="00C96364">
              <w:rPr>
                <w:sz w:val="20"/>
                <w:szCs w:val="20"/>
              </w:rPr>
              <w:t>16 056,98</w:t>
            </w:r>
          </w:p>
        </w:tc>
        <w:tc>
          <w:tcPr>
            <w:tcW w:w="477" w:type="pct"/>
            <w:shd w:val="clear" w:color="auto" w:fill="auto"/>
            <w:noWrap/>
            <w:vAlign w:val="center"/>
            <w:hideMark/>
          </w:tcPr>
          <w:p w14:paraId="77CE945B" w14:textId="1C565C3A" w:rsidR="00FB391C" w:rsidRPr="00C96364" w:rsidRDefault="00FB391C" w:rsidP="00FB391C">
            <w:pPr>
              <w:widowControl/>
              <w:autoSpaceDE/>
              <w:autoSpaceDN/>
              <w:jc w:val="center"/>
              <w:rPr>
                <w:color w:val="000000"/>
                <w:sz w:val="20"/>
                <w:szCs w:val="20"/>
                <w:lang w:bidi="ar-SA"/>
              </w:rPr>
            </w:pPr>
            <w:r w:rsidRPr="00C96364">
              <w:rPr>
                <w:color w:val="000000"/>
                <w:sz w:val="20"/>
                <w:szCs w:val="20"/>
              </w:rPr>
              <w:t>87,83</w:t>
            </w:r>
          </w:p>
        </w:tc>
        <w:tc>
          <w:tcPr>
            <w:tcW w:w="374" w:type="pct"/>
            <w:shd w:val="clear" w:color="auto" w:fill="auto"/>
            <w:noWrap/>
            <w:vAlign w:val="center"/>
            <w:hideMark/>
          </w:tcPr>
          <w:p w14:paraId="4B1E5487" w14:textId="213421B5" w:rsidR="00FB391C" w:rsidRPr="00C96364" w:rsidRDefault="00FB391C" w:rsidP="00FB391C">
            <w:pPr>
              <w:widowControl/>
              <w:autoSpaceDE/>
              <w:autoSpaceDN/>
              <w:jc w:val="center"/>
              <w:rPr>
                <w:color w:val="000000"/>
                <w:sz w:val="20"/>
                <w:szCs w:val="20"/>
                <w:lang w:bidi="ar-SA"/>
              </w:rPr>
            </w:pPr>
            <w:r w:rsidRPr="00C96364">
              <w:rPr>
                <w:color w:val="000000"/>
                <w:sz w:val="20"/>
                <w:szCs w:val="20"/>
              </w:rPr>
              <w:t>380,58</w:t>
            </w:r>
          </w:p>
        </w:tc>
      </w:tr>
      <w:tr w:rsidR="00FB391C" w:rsidRPr="00C96364" w14:paraId="5CC1E790" w14:textId="77777777" w:rsidTr="00FB391C">
        <w:trPr>
          <w:cantSplit/>
          <w:trHeight w:val="20"/>
        </w:trPr>
        <w:tc>
          <w:tcPr>
            <w:tcW w:w="532" w:type="pct"/>
            <w:shd w:val="clear" w:color="auto" w:fill="auto"/>
            <w:vAlign w:val="center"/>
            <w:hideMark/>
          </w:tcPr>
          <w:p w14:paraId="6C2C8EA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Котельная №35</w:t>
            </w:r>
          </w:p>
        </w:tc>
        <w:tc>
          <w:tcPr>
            <w:tcW w:w="506" w:type="pct"/>
            <w:shd w:val="clear" w:color="auto" w:fill="auto"/>
            <w:vAlign w:val="center"/>
            <w:hideMark/>
          </w:tcPr>
          <w:p w14:paraId="046AAF1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УЗ-1</w:t>
            </w:r>
          </w:p>
        </w:tc>
        <w:tc>
          <w:tcPr>
            <w:tcW w:w="399" w:type="pct"/>
            <w:shd w:val="clear" w:color="auto" w:fill="auto"/>
            <w:vAlign w:val="center"/>
            <w:hideMark/>
          </w:tcPr>
          <w:p w14:paraId="0BCC8F6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15,28</w:t>
            </w:r>
          </w:p>
        </w:tc>
        <w:tc>
          <w:tcPr>
            <w:tcW w:w="492" w:type="pct"/>
            <w:shd w:val="clear" w:color="auto" w:fill="auto"/>
            <w:vAlign w:val="center"/>
            <w:hideMark/>
          </w:tcPr>
          <w:p w14:paraId="41A722A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0,207</w:t>
            </w:r>
          </w:p>
        </w:tc>
        <w:tc>
          <w:tcPr>
            <w:tcW w:w="505" w:type="pct"/>
            <w:shd w:val="clear" w:color="auto" w:fill="auto"/>
            <w:vAlign w:val="center"/>
            <w:hideMark/>
          </w:tcPr>
          <w:p w14:paraId="43E993F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0,25</w:t>
            </w:r>
          </w:p>
        </w:tc>
        <w:tc>
          <w:tcPr>
            <w:tcW w:w="463" w:type="pct"/>
            <w:shd w:val="clear" w:color="auto" w:fill="auto"/>
            <w:vAlign w:val="center"/>
            <w:hideMark/>
          </w:tcPr>
          <w:p w14:paraId="72DE847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5D8D5865" w14:textId="2D652BA5"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12850252" w14:textId="069A7DC0" w:rsidR="00FB391C" w:rsidRPr="00C96364" w:rsidRDefault="00FB391C" w:rsidP="00FB391C">
            <w:pPr>
              <w:widowControl/>
              <w:autoSpaceDE/>
              <w:autoSpaceDN/>
              <w:jc w:val="center"/>
              <w:rPr>
                <w:color w:val="000000"/>
                <w:sz w:val="20"/>
                <w:szCs w:val="20"/>
                <w:lang w:bidi="ar-SA"/>
              </w:rPr>
            </w:pPr>
            <w:r w:rsidRPr="00C96364">
              <w:rPr>
                <w:sz w:val="20"/>
                <w:szCs w:val="20"/>
              </w:rPr>
              <w:t>39 403,58</w:t>
            </w:r>
          </w:p>
        </w:tc>
        <w:tc>
          <w:tcPr>
            <w:tcW w:w="477" w:type="pct"/>
            <w:shd w:val="clear" w:color="auto" w:fill="auto"/>
            <w:noWrap/>
            <w:vAlign w:val="center"/>
            <w:hideMark/>
          </w:tcPr>
          <w:p w14:paraId="13B6BF49" w14:textId="44511E58" w:rsidR="00FB391C" w:rsidRPr="00C96364" w:rsidRDefault="00FB391C" w:rsidP="00FB391C">
            <w:pPr>
              <w:widowControl/>
              <w:autoSpaceDE/>
              <w:autoSpaceDN/>
              <w:jc w:val="center"/>
              <w:rPr>
                <w:color w:val="000000"/>
                <w:sz w:val="20"/>
                <w:szCs w:val="20"/>
                <w:lang w:bidi="ar-SA"/>
              </w:rPr>
            </w:pPr>
            <w:r w:rsidRPr="00C96364">
              <w:rPr>
                <w:color w:val="000000"/>
                <w:sz w:val="20"/>
                <w:szCs w:val="20"/>
              </w:rPr>
              <w:t>164,66</w:t>
            </w:r>
          </w:p>
        </w:tc>
        <w:tc>
          <w:tcPr>
            <w:tcW w:w="374" w:type="pct"/>
            <w:shd w:val="clear" w:color="auto" w:fill="auto"/>
            <w:noWrap/>
            <w:vAlign w:val="center"/>
            <w:hideMark/>
          </w:tcPr>
          <w:p w14:paraId="64D50F89" w14:textId="14461E44" w:rsidR="00FB391C" w:rsidRPr="00C96364" w:rsidRDefault="00FB391C" w:rsidP="00FB391C">
            <w:pPr>
              <w:widowControl/>
              <w:autoSpaceDE/>
              <w:autoSpaceDN/>
              <w:jc w:val="center"/>
              <w:rPr>
                <w:color w:val="000000"/>
                <w:sz w:val="20"/>
                <w:szCs w:val="20"/>
                <w:lang w:bidi="ar-SA"/>
              </w:rPr>
            </w:pPr>
            <w:r w:rsidRPr="00C96364">
              <w:rPr>
                <w:color w:val="000000"/>
                <w:sz w:val="20"/>
                <w:szCs w:val="20"/>
              </w:rPr>
              <w:t>713,52</w:t>
            </w:r>
          </w:p>
        </w:tc>
      </w:tr>
      <w:tr w:rsidR="00FB391C" w:rsidRPr="00C96364" w14:paraId="3B7CAC17" w14:textId="77777777" w:rsidTr="00FB391C">
        <w:trPr>
          <w:cantSplit/>
          <w:trHeight w:val="20"/>
        </w:trPr>
        <w:tc>
          <w:tcPr>
            <w:tcW w:w="532" w:type="pct"/>
            <w:shd w:val="clear" w:color="auto" w:fill="auto"/>
            <w:vAlign w:val="center"/>
            <w:hideMark/>
          </w:tcPr>
          <w:p w14:paraId="15DD75A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УЗ-5-1</w:t>
            </w:r>
          </w:p>
        </w:tc>
        <w:tc>
          <w:tcPr>
            <w:tcW w:w="506" w:type="pct"/>
            <w:shd w:val="clear" w:color="auto" w:fill="auto"/>
            <w:vAlign w:val="center"/>
            <w:hideMark/>
          </w:tcPr>
          <w:p w14:paraId="6BF64DB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УЗ-29</w:t>
            </w:r>
          </w:p>
        </w:tc>
        <w:tc>
          <w:tcPr>
            <w:tcW w:w="399" w:type="pct"/>
            <w:shd w:val="clear" w:color="auto" w:fill="auto"/>
            <w:vAlign w:val="center"/>
            <w:hideMark/>
          </w:tcPr>
          <w:p w14:paraId="630F85F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65</w:t>
            </w:r>
          </w:p>
        </w:tc>
        <w:tc>
          <w:tcPr>
            <w:tcW w:w="492" w:type="pct"/>
            <w:shd w:val="clear" w:color="auto" w:fill="auto"/>
            <w:vAlign w:val="center"/>
            <w:hideMark/>
          </w:tcPr>
          <w:p w14:paraId="65927E7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505" w:type="pct"/>
            <w:shd w:val="clear" w:color="auto" w:fill="auto"/>
            <w:vAlign w:val="center"/>
            <w:hideMark/>
          </w:tcPr>
          <w:p w14:paraId="400B58A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0,15</w:t>
            </w:r>
          </w:p>
        </w:tc>
        <w:tc>
          <w:tcPr>
            <w:tcW w:w="463" w:type="pct"/>
            <w:shd w:val="clear" w:color="auto" w:fill="auto"/>
            <w:vAlign w:val="center"/>
            <w:hideMark/>
          </w:tcPr>
          <w:p w14:paraId="0E53DC7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423CF7F3" w14:textId="71A3A46F"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38010CC1" w14:textId="20082FE2" w:rsidR="00FB391C" w:rsidRPr="00C96364" w:rsidRDefault="00FB391C" w:rsidP="00FB391C">
            <w:pPr>
              <w:widowControl/>
              <w:autoSpaceDE/>
              <w:autoSpaceDN/>
              <w:jc w:val="center"/>
              <w:rPr>
                <w:color w:val="000000"/>
                <w:sz w:val="20"/>
                <w:szCs w:val="20"/>
                <w:lang w:bidi="ar-SA"/>
              </w:rPr>
            </w:pPr>
            <w:r w:rsidRPr="00C96364">
              <w:rPr>
                <w:sz w:val="20"/>
                <w:szCs w:val="20"/>
              </w:rPr>
              <w:t>21 973,57</w:t>
            </w:r>
          </w:p>
        </w:tc>
        <w:tc>
          <w:tcPr>
            <w:tcW w:w="477" w:type="pct"/>
            <w:shd w:val="clear" w:color="auto" w:fill="auto"/>
            <w:noWrap/>
            <w:vAlign w:val="center"/>
            <w:hideMark/>
          </w:tcPr>
          <w:p w14:paraId="1B531C09" w14:textId="36E24B7F" w:rsidR="00FB391C" w:rsidRPr="00C96364" w:rsidRDefault="00FB391C" w:rsidP="00FB391C">
            <w:pPr>
              <w:widowControl/>
              <w:autoSpaceDE/>
              <w:autoSpaceDN/>
              <w:jc w:val="center"/>
              <w:rPr>
                <w:color w:val="000000"/>
                <w:sz w:val="20"/>
                <w:szCs w:val="20"/>
                <w:lang w:bidi="ar-SA"/>
              </w:rPr>
            </w:pPr>
            <w:r w:rsidRPr="00C96364">
              <w:rPr>
                <w:color w:val="000000"/>
                <w:sz w:val="20"/>
                <w:szCs w:val="20"/>
              </w:rPr>
              <w:t>390,61</w:t>
            </w:r>
          </w:p>
        </w:tc>
        <w:tc>
          <w:tcPr>
            <w:tcW w:w="374" w:type="pct"/>
            <w:shd w:val="clear" w:color="auto" w:fill="auto"/>
            <w:noWrap/>
            <w:vAlign w:val="center"/>
            <w:hideMark/>
          </w:tcPr>
          <w:p w14:paraId="5E674987" w14:textId="6A13F102" w:rsidR="00FB391C" w:rsidRPr="00C96364" w:rsidRDefault="00FB391C" w:rsidP="00FB391C">
            <w:pPr>
              <w:widowControl/>
              <w:autoSpaceDE/>
              <w:autoSpaceDN/>
              <w:jc w:val="center"/>
              <w:rPr>
                <w:color w:val="000000"/>
                <w:sz w:val="20"/>
                <w:szCs w:val="20"/>
                <w:lang w:bidi="ar-SA"/>
              </w:rPr>
            </w:pPr>
            <w:r w:rsidRPr="00C96364">
              <w:rPr>
                <w:color w:val="000000"/>
                <w:sz w:val="20"/>
                <w:szCs w:val="20"/>
              </w:rPr>
              <w:t>1692,63</w:t>
            </w:r>
          </w:p>
        </w:tc>
      </w:tr>
      <w:tr w:rsidR="00FB391C" w:rsidRPr="00C96364" w14:paraId="1B9BD9D9" w14:textId="77777777" w:rsidTr="00FB391C">
        <w:trPr>
          <w:cantSplit/>
          <w:trHeight w:val="20"/>
        </w:trPr>
        <w:tc>
          <w:tcPr>
            <w:tcW w:w="532" w:type="pct"/>
            <w:shd w:val="clear" w:color="auto" w:fill="auto"/>
            <w:vAlign w:val="center"/>
            <w:hideMark/>
          </w:tcPr>
          <w:p w14:paraId="38E2C55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УЗ-3</w:t>
            </w:r>
          </w:p>
        </w:tc>
        <w:tc>
          <w:tcPr>
            <w:tcW w:w="506" w:type="pct"/>
            <w:shd w:val="clear" w:color="auto" w:fill="auto"/>
            <w:vAlign w:val="center"/>
            <w:hideMark/>
          </w:tcPr>
          <w:p w14:paraId="6EB9BCB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УЗ-4</w:t>
            </w:r>
          </w:p>
        </w:tc>
        <w:tc>
          <w:tcPr>
            <w:tcW w:w="399" w:type="pct"/>
            <w:shd w:val="clear" w:color="auto" w:fill="auto"/>
            <w:vAlign w:val="center"/>
            <w:hideMark/>
          </w:tcPr>
          <w:p w14:paraId="668AEE4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120</w:t>
            </w:r>
          </w:p>
        </w:tc>
        <w:tc>
          <w:tcPr>
            <w:tcW w:w="492" w:type="pct"/>
            <w:shd w:val="clear" w:color="auto" w:fill="auto"/>
            <w:vAlign w:val="center"/>
            <w:hideMark/>
          </w:tcPr>
          <w:p w14:paraId="7AE44CF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505" w:type="pct"/>
            <w:shd w:val="clear" w:color="auto" w:fill="auto"/>
            <w:vAlign w:val="center"/>
            <w:hideMark/>
          </w:tcPr>
          <w:p w14:paraId="2368C55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0,125</w:t>
            </w:r>
          </w:p>
        </w:tc>
        <w:tc>
          <w:tcPr>
            <w:tcW w:w="463" w:type="pct"/>
            <w:shd w:val="clear" w:color="auto" w:fill="auto"/>
            <w:vAlign w:val="center"/>
            <w:hideMark/>
          </w:tcPr>
          <w:p w14:paraId="05687EE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14D8BF35" w14:textId="4035EE2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5A2C0794" w14:textId="2BD25877" w:rsidR="00FB391C" w:rsidRPr="00C96364" w:rsidRDefault="00FB391C" w:rsidP="00FB391C">
            <w:pPr>
              <w:widowControl/>
              <w:autoSpaceDE/>
              <w:autoSpaceDN/>
              <w:jc w:val="center"/>
              <w:rPr>
                <w:color w:val="000000"/>
                <w:sz w:val="20"/>
                <w:szCs w:val="20"/>
                <w:lang w:bidi="ar-SA"/>
              </w:rPr>
            </w:pPr>
            <w:r w:rsidRPr="00C96364">
              <w:rPr>
                <w:sz w:val="20"/>
                <w:szCs w:val="20"/>
              </w:rPr>
              <w:t>18 754,42</w:t>
            </w:r>
          </w:p>
        </w:tc>
        <w:tc>
          <w:tcPr>
            <w:tcW w:w="477" w:type="pct"/>
            <w:shd w:val="clear" w:color="auto" w:fill="auto"/>
            <w:noWrap/>
            <w:vAlign w:val="center"/>
            <w:hideMark/>
          </w:tcPr>
          <w:p w14:paraId="662BA2DD" w14:textId="4EC5EDAA" w:rsidR="00FB391C" w:rsidRPr="00C96364" w:rsidRDefault="00FB391C" w:rsidP="00FB391C">
            <w:pPr>
              <w:widowControl/>
              <w:autoSpaceDE/>
              <w:autoSpaceDN/>
              <w:jc w:val="center"/>
              <w:rPr>
                <w:color w:val="000000"/>
                <w:sz w:val="20"/>
                <w:szCs w:val="20"/>
                <w:lang w:bidi="ar-SA"/>
              </w:rPr>
            </w:pPr>
            <w:r w:rsidRPr="00C96364">
              <w:rPr>
                <w:color w:val="000000"/>
                <w:sz w:val="20"/>
                <w:szCs w:val="20"/>
              </w:rPr>
              <w:t>615,48</w:t>
            </w:r>
          </w:p>
        </w:tc>
        <w:tc>
          <w:tcPr>
            <w:tcW w:w="374" w:type="pct"/>
            <w:shd w:val="clear" w:color="auto" w:fill="auto"/>
            <w:noWrap/>
            <w:vAlign w:val="center"/>
            <w:hideMark/>
          </w:tcPr>
          <w:p w14:paraId="3313D9EB" w14:textId="391BFA0F" w:rsidR="00FB391C" w:rsidRPr="00C96364" w:rsidRDefault="00FB391C" w:rsidP="00FB391C">
            <w:pPr>
              <w:widowControl/>
              <w:autoSpaceDE/>
              <w:autoSpaceDN/>
              <w:jc w:val="center"/>
              <w:rPr>
                <w:color w:val="000000"/>
                <w:sz w:val="20"/>
                <w:szCs w:val="20"/>
                <w:lang w:bidi="ar-SA"/>
              </w:rPr>
            </w:pPr>
            <w:r w:rsidRPr="00C96364">
              <w:rPr>
                <w:color w:val="000000"/>
                <w:sz w:val="20"/>
                <w:szCs w:val="20"/>
              </w:rPr>
              <w:t>2667,06</w:t>
            </w:r>
          </w:p>
        </w:tc>
      </w:tr>
      <w:tr w:rsidR="00FB391C" w:rsidRPr="00C96364" w14:paraId="0B7311CF" w14:textId="77777777" w:rsidTr="00FB391C">
        <w:trPr>
          <w:cantSplit/>
          <w:trHeight w:val="20"/>
        </w:trPr>
        <w:tc>
          <w:tcPr>
            <w:tcW w:w="532" w:type="pct"/>
            <w:shd w:val="clear" w:color="auto" w:fill="auto"/>
            <w:vAlign w:val="center"/>
            <w:hideMark/>
          </w:tcPr>
          <w:p w14:paraId="45012CA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ТК-5</w:t>
            </w:r>
          </w:p>
        </w:tc>
        <w:tc>
          <w:tcPr>
            <w:tcW w:w="506" w:type="pct"/>
            <w:shd w:val="clear" w:color="auto" w:fill="auto"/>
            <w:vAlign w:val="center"/>
            <w:hideMark/>
          </w:tcPr>
          <w:p w14:paraId="5919EB50"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ТК-8</w:t>
            </w:r>
          </w:p>
        </w:tc>
        <w:tc>
          <w:tcPr>
            <w:tcW w:w="399" w:type="pct"/>
            <w:shd w:val="clear" w:color="auto" w:fill="auto"/>
            <w:vAlign w:val="center"/>
            <w:hideMark/>
          </w:tcPr>
          <w:p w14:paraId="5265393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35</w:t>
            </w:r>
          </w:p>
        </w:tc>
        <w:tc>
          <w:tcPr>
            <w:tcW w:w="492" w:type="pct"/>
            <w:shd w:val="clear" w:color="auto" w:fill="auto"/>
            <w:vAlign w:val="center"/>
            <w:hideMark/>
          </w:tcPr>
          <w:p w14:paraId="10502AE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505" w:type="pct"/>
            <w:shd w:val="clear" w:color="auto" w:fill="auto"/>
            <w:vAlign w:val="center"/>
            <w:hideMark/>
          </w:tcPr>
          <w:p w14:paraId="6E8A9D6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463" w:type="pct"/>
            <w:shd w:val="clear" w:color="auto" w:fill="auto"/>
            <w:vAlign w:val="center"/>
            <w:hideMark/>
          </w:tcPr>
          <w:p w14:paraId="56C68A08"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c>
          <w:tcPr>
            <w:tcW w:w="693" w:type="pct"/>
            <w:shd w:val="clear" w:color="auto" w:fill="auto"/>
            <w:noWrap/>
            <w:vAlign w:val="center"/>
            <w:hideMark/>
          </w:tcPr>
          <w:p w14:paraId="19AA4587" w14:textId="041B08DC"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3439FFBF" w14:textId="5E59AEB1" w:rsidR="00FB391C" w:rsidRPr="00C96364" w:rsidRDefault="00FB391C" w:rsidP="00FB391C">
            <w:pPr>
              <w:widowControl/>
              <w:autoSpaceDE/>
              <w:autoSpaceDN/>
              <w:jc w:val="center"/>
              <w:rPr>
                <w:color w:val="000000"/>
                <w:sz w:val="20"/>
                <w:szCs w:val="20"/>
                <w:lang w:bidi="ar-SA"/>
              </w:rPr>
            </w:pPr>
            <w:r w:rsidRPr="00C96364">
              <w:rPr>
                <w:sz w:val="20"/>
                <w:szCs w:val="20"/>
              </w:rPr>
              <w:t>16 056,98</w:t>
            </w:r>
          </w:p>
        </w:tc>
        <w:tc>
          <w:tcPr>
            <w:tcW w:w="477" w:type="pct"/>
            <w:shd w:val="clear" w:color="auto" w:fill="auto"/>
            <w:noWrap/>
            <w:vAlign w:val="center"/>
            <w:hideMark/>
          </w:tcPr>
          <w:p w14:paraId="3015029A" w14:textId="7665A85F" w:rsidR="00FB391C" w:rsidRPr="00C96364" w:rsidRDefault="00FB391C" w:rsidP="00FB391C">
            <w:pPr>
              <w:widowControl/>
              <w:autoSpaceDE/>
              <w:autoSpaceDN/>
              <w:jc w:val="center"/>
              <w:rPr>
                <w:color w:val="000000"/>
                <w:sz w:val="20"/>
                <w:szCs w:val="20"/>
                <w:lang w:bidi="ar-SA"/>
              </w:rPr>
            </w:pPr>
            <w:r w:rsidRPr="00C96364">
              <w:rPr>
                <w:color w:val="000000"/>
                <w:sz w:val="20"/>
                <w:szCs w:val="20"/>
              </w:rPr>
              <w:t>153,69</w:t>
            </w:r>
          </w:p>
        </w:tc>
        <w:tc>
          <w:tcPr>
            <w:tcW w:w="374" w:type="pct"/>
            <w:shd w:val="clear" w:color="auto" w:fill="auto"/>
            <w:noWrap/>
            <w:vAlign w:val="center"/>
            <w:hideMark/>
          </w:tcPr>
          <w:p w14:paraId="31119AF9" w14:textId="2E60CF42" w:rsidR="00FB391C" w:rsidRPr="00C96364" w:rsidRDefault="00FB391C" w:rsidP="00FB391C">
            <w:pPr>
              <w:widowControl/>
              <w:autoSpaceDE/>
              <w:autoSpaceDN/>
              <w:jc w:val="center"/>
              <w:rPr>
                <w:color w:val="000000"/>
                <w:sz w:val="20"/>
                <w:szCs w:val="20"/>
                <w:lang w:bidi="ar-SA"/>
              </w:rPr>
            </w:pPr>
            <w:r w:rsidRPr="00C96364">
              <w:rPr>
                <w:color w:val="000000"/>
                <w:sz w:val="20"/>
                <w:szCs w:val="20"/>
              </w:rPr>
              <w:t>666,01</w:t>
            </w:r>
          </w:p>
        </w:tc>
      </w:tr>
      <w:tr w:rsidR="00FB391C" w:rsidRPr="00C96364" w14:paraId="438CB319" w14:textId="77777777" w:rsidTr="00FB391C">
        <w:trPr>
          <w:cantSplit/>
          <w:trHeight w:val="20"/>
        </w:trPr>
        <w:tc>
          <w:tcPr>
            <w:tcW w:w="532" w:type="pct"/>
            <w:shd w:val="clear" w:color="auto" w:fill="auto"/>
            <w:vAlign w:val="center"/>
            <w:hideMark/>
          </w:tcPr>
          <w:p w14:paraId="587EF36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ТК-8</w:t>
            </w:r>
          </w:p>
        </w:tc>
        <w:tc>
          <w:tcPr>
            <w:tcW w:w="506" w:type="pct"/>
            <w:shd w:val="clear" w:color="auto" w:fill="auto"/>
            <w:vAlign w:val="center"/>
            <w:hideMark/>
          </w:tcPr>
          <w:p w14:paraId="194BF7D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пл. Дружбы, 14</w:t>
            </w:r>
          </w:p>
        </w:tc>
        <w:tc>
          <w:tcPr>
            <w:tcW w:w="399" w:type="pct"/>
            <w:shd w:val="clear" w:color="auto" w:fill="auto"/>
            <w:vAlign w:val="center"/>
            <w:hideMark/>
          </w:tcPr>
          <w:p w14:paraId="12704CB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10</w:t>
            </w:r>
          </w:p>
        </w:tc>
        <w:tc>
          <w:tcPr>
            <w:tcW w:w="492" w:type="pct"/>
            <w:shd w:val="clear" w:color="auto" w:fill="auto"/>
            <w:vAlign w:val="center"/>
            <w:hideMark/>
          </w:tcPr>
          <w:p w14:paraId="793B351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505" w:type="pct"/>
            <w:shd w:val="clear" w:color="auto" w:fill="auto"/>
            <w:vAlign w:val="center"/>
            <w:hideMark/>
          </w:tcPr>
          <w:p w14:paraId="6F70607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463" w:type="pct"/>
            <w:shd w:val="clear" w:color="auto" w:fill="auto"/>
            <w:vAlign w:val="center"/>
            <w:hideMark/>
          </w:tcPr>
          <w:p w14:paraId="4531763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c>
          <w:tcPr>
            <w:tcW w:w="693" w:type="pct"/>
            <w:shd w:val="clear" w:color="auto" w:fill="auto"/>
            <w:noWrap/>
            <w:vAlign w:val="center"/>
            <w:hideMark/>
          </w:tcPr>
          <w:p w14:paraId="1590223A" w14:textId="68647FA8"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557DB82D" w14:textId="6FB5CFC3" w:rsidR="00FB391C" w:rsidRPr="00C96364" w:rsidRDefault="00FB391C" w:rsidP="00FB391C">
            <w:pPr>
              <w:widowControl/>
              <w:autoSpaceDE/>
              <w:autoSpaceDN/>
              <w:jc w:val="center"/>
              <w:rPr>
                <w:color w:val="000000"/>
                <w:sz w:val="20"/>
                <w:szCs w:val="20"/>
                <w:lang w:bidi="ar-SA"/>
              </w:rPr>
            </w:pPr>
            <w:r w:rsidRPr="00C96364">
              <w:rPr>
                <w:sz w:val="20"/>
                <w:szCs w:val="20"/>
              </w:rPr>
              <w:t>16 056,98</w:t>
            </w:r>
          </w:p>
        </w:tc>
        <w:tc>
          <w:tcPr>
            <w:tcW w:w="477" w:type="pct"/>
            <w:shd w:val="clear" w:color="auto" w:fill="auto"/>
            <w:noWrap/>
            <w:vAlign w:val="center"/>
            <w:hideMark/>
          </w:tcPr>
          <w:p w14:paraId="530F7D86" w14:textId="55CEA044" w:rsidR="00FB391C" w:rsidRPr="00C96364" w:rsidRDefault="00FB391C" w:rsidP="00FB391C">
            <w:pPr>
              <w:widowControl/>
              <w:autoSpaceDE/>
              <w:autoSpaceDN/>
              <w:jc w:val="center"/>
              <w:rPr>
                <w:color w:val="000000"/>
                <w:sz w:val="20"/>
                <w:szCs w:val="20"/>
                <w:lang w:bidi="ar-SA"/>
              </w:rPr>
            </w:pPr>
            <w:r w:rsidRPr="00C96364">
              <w:rPr>
                <w:color w:val="000000"/>
                <w:sz w:val="20"/>
                <w:szCs w:val="20"/>
              </w:rPr>
              <w:t>43,91</w:t>
            </w:r>
          </w:p>
        </w:tc>
        <w:tc>
          <w:tcPr>
            <w:tcW w:w="374" w:type="pct"/>
            <w:shd w:val="clear" w:color="auto" w:fill="auto"/>
            <w:noWrap/>
            <w:vAlign w:val="center"/>
            <w:hideMark/>
          </w:tcPr>
          <w:p w14:paraId="144F5C18" w14:textId="2621814D" w:rsidR="00FB391C" w:rsidRPr="00C96364" w:rsidRDefault="00FB391C" w:rsidP="00FB391C">
            <w:pPr>
              <w:widowControl/>
              <w:autoSpaceDE/>
              <w:autoSpaceDN/>
              <w:jc w:val="center"/>
              <w:rPr>
                <w:color w:val="000000"/>
                <w:sz w:val="20"/>
                <w:szCs w:val="20"/>
                <w:lang w:bidi="ar-SA"/>
              </w:rPr>
            </w:pPr>
            <w:r w:rsidRPr="00C96364">
              <w:rPr>
                <w:color w:val="000000"/>
                <w:sz w:val="20"/>
                <w:szCs w:val="20"/>
              </w:rPr>
              <w:t>190,29</w:t>
            </w:r>
          </w:p>
        </w:tc>
      </w:tr>
      <w:tr w:rsidR="00FB391C" w:rsidRPr="00C96364" w14:paraId="428EFF1D" w14:textId="77777777" w:rsidTr="00FB391C">
        <w:trPr>
          <w:cantSplit/>
          <w:trHeight w:val="20"/>
        </w:trPr>
        <w:tc>
          <w:tcPr>
            <w:tcW w:w="532" w:type="pct"/>
            <w:shd w:val="clear" w:color="auto" w:fill="auto"/>
            <w:vAlign w:val="center"/>
            <w:hideMark/>
          </w:tcPr>
          <w:p w14:paraId="07BFB0A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УЗ-2</w:t>
            </w:r>
          </w:p>
        </w:tc>
        <w:tc>
          <w:tcPr>
            <w:tcW w:w="506" w:type="pct"/>
            <w:shd w:val="clear" w:color="auto" w:fill="auto"/>
            <w:vAlign w:val="center"/>
            <w:hideMark/>
          </w:tcPr>
          <w:p w14:paraId="5FE7F59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ул. Школьная, 19</w:t>
            </w:r>
          </w:p>
        </w:tc>
        <w:tc>
          <w:tcPr>
            <w:tcW w:w="399" w:type="pct"/>
            <w:shd w:val="clear" w:color="auto" w:fill="auto"/>
            <w:vAlign w:val="center"/>
            <w:hideMark/>
          </w:tcPr>
          <w:p w14:paraId="60C496C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227</w:t>
            </w:r>
          </w:p>
        </w:tc>
        <w:tc>
          <w:tcPr>
            <w:tcW w:w="492" w:type="pct"/>
            <w:shd w:val="clear" w:color="auto" w:fill="auto"/>
            <w:vAlign w:val="center"/>
            <w:hideMark/>
          </w:tcPr>
          <w:p w14:paraId="70D9986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505" w:type="pct"/>
            <w:shd w:val="clear" w:color="auto" w:fill="auto"/>
            <w:vAlign w:val="center"/>
            <w:hideMark/>
          </w:tcPr>
          <w:p w14:paraId="66B96DA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463" w:type="pct"/>
            <w:shd w:val="clear" w:color="auto" w:fill="auto"/>
            <w:vAlign w:val="center"/>
            <w:hideMark/>
          </w:tcPr>
          <w:p w14:paraId="72B09AC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7C2E8879" w14:textId="0819CFD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2036958D" w14:textId="1A34E45F" w:rsidR="00FB391C" w:rsidRPr="00C96364" w:rsidRDefault="00FB391C" w:rsidP="00FB391C">
            <w:pPr>
              <w:widowControl/>
              <w:autoSpaceDE/>
              <w:autoSpaceDN/>
              <w:jc w:val="center"/>
              <w:rPr>
                <w:color w:val="000000"/>
                <w:sz w:val="20"/>
                <w:szCs w:val="20"/>
                <w:lang w:bidi="ar-SA"/>
              </w:rPr>
            </w:pPr>
            <w:r w:rsidRPr="00C96364">
              <w:rPr>
                <w:sz w:val="20"/>
                <w:szCs w:val="20"/>
              </w:rPr>
              <w:t>16 056,98</w:t>
            </w:r>
          </w:p>
        </w:tc>
        <w:tc>
          <w:tcPr>
            <w:tcW w:w="477" w:type="pct"/>
            <w:shd w:val="clear" w:color="auto" w:fill="auto"/>
            <w:noWrap/>
            <w:vAlign w:val="center"/>
            <w:hideMark/>
          </w:tcPr>
          <w:p w14:paraId="691404FB" w14:textId="2BB66CE2" w:rsidR="00FB391C" w:rsidRPr="00C96364" w:rsidRDefault="00FB391C" w:rsidP="00FB391C">
            <w:pPr>
              <w:widowControl/>
              <w:autoSpaceDE/>
              <w:autoSpaceDN/>
              <w:jc w:val="center"/>
              <w:rPr>
                <w:color w:val="000000"/>
                <w:sz w:val="20"/>
                <w:szCs w:val="20"/>
                <w:lang w:bidi="ar-SA"/>
              </w:rPr>
            </w:pPr>
            <w:r w:rsidRPr="00C96364">
              <w:rPr>
                <w:color w:val="000000"/>
                <w:sz w:val="20"/>
                <w:szCs w:val="20"/>
              </w:rPr>
              <w:t>996,82</w:t>
            </w:r>
          </w:p>
        </w:tc>
        <w:tc>
          <w:tcPr>
            <w:tcW w:w="374" w:type="pct"/>
            <w:shd w:val="clear" w:color="auto" w:fill="auto"/>
            <w:noWrap/>
            <w:vAlign w:val="center"/>
            <w:hideMark/>
          </w:tcPr>
          <w:p w14:paraId="40100B51" w14:textId="78A7D262" w:rsidR="00FB391C" w:rsidRPr="00C96364" w:rsidRDefault="00FB391C" w:rsidP="00FB391C">
            <w:pPr>
              <w:widowControl/>
              <w:autoSpaceDE/>
              <w:autoSpaceDN/>
              <w:jc w:val="center"/>
              <w:rPr>
                <w:color w:val="000000"/>
                <w:sz w:val="20"/>
                <w:szCs w:val="20"/>
                <w:lang w:bidi="ar-SA"/>
              </w:rPr>
            </w:pPr>
            <w:r w:rsidRPr="00C96364">
              <w:rPr>
                <w:color w:val="000000"/>
                <w:sz w:val="20"/>
                <w:szCs w:val="20"/>
              </w:rPr>
              <w:t>4319,54</w:t>
            </w:r>
          </w:p>
        </w:tc>
      </w:tr>
      <w:tr w:rsidR="00FB391C" w:rsidRPr="00C96364" w14:paraId="2456953D" w14:textId="77777777" w:rsidTr="00FB391C">
        <w:trPr>
          <w:cantSplit/>
          <w:trHeight w:val="20"/>
        </w:trPr>
        <w:tc>
          <w:tcPr>
            <w:tcW w:w="532" w:type="pct"/>
            <w:shd w:val="clear" w:color="auto" w:fill="auto"/>
            <w:vAlign w:val="center"/>
            <w:hideMark/>
          </w:tcPr>
          <w:p w14:paraId="02DDC97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УЗ-1</w:t>
            </w:r>
          </w:p>
        </w:tc>
        <w:tc>
          <w:tcPr>
            <w:tcW w:w="506" w:type="pct"/>
            <w:shd w:val="clear" w:color="auto" w:fill="auto"/>
            <w:vAlign w:val="center"/>
            <w:hideMark/>
          </w:tcPr>
          <w:p w14:paraId="11868A1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УЗ-5</w:t>
            </w:r>
          </w:p>
        </w:tc>
        <w:tc>
          <w:tcPr>
            <w:tcW w:w="399" w:type="pct"/>
            <w:shd w:val="clear" w:color="auto" w:fill="auto"/>
            <w:vAlign w:val="center"/>
            <w:hideMark/>
          </w:tcPr>
          <w:p w14:paraId="716D30A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100</w:t>
            </w:r>
          </w:p>
        </w:tc>
        <w:tc>
          <w:tcPr>
            <w:tcW w:w="492" w:type="pct"/>
            <w:shd w:val="clear" w:color="auto" w:fill="auto"/>
            <w:vAlign w:val="center"/>
            <w:hideMark/>
          </w:tcPr>
          <w:p w14:paraId="04EFAD3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0,15</w:t>
            </w:r>
          </w:p>
        </w:tc>
        <w:tc>
          <w:tcPr>
            <w:tcW w:w="505" w:type="pct"/>
            <w:shd w:val="clear" w:color="auto" w:fill="auto"/>
            <w:vAlign w:val="center"/>
            <w:hideMark/>
          </w:tcPr>
          <w:p w14:paraId="79D5D6B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0,2</w:t>
            </w:r>
          </w:p>
        </w:tc>
        <w:tc>
          <w:tcPr>
            <w:tcW w:w="463" w:type="pct"/>
            <w:shd w:val="clear" w:color="auto" w:fill="auto"/>
            <w:vAlign w:val="center"/>
            <w:hideMark/>
          </w:tcPr>
          <w:p w14:paraId="1B9A6D31"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0E5BB477" w14:textId="015E80F1"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6F26ED87" w14:textId="32898D77" w:rsidR="00FB391C" w:rsidRPr="00C96364" w:rsidRDefault="00FB391C" w:rsidP="00FB391C">
            <w:pPr>
              <w:widowControl/>
              <w:autoSpaceDE/>
              <w:autoSpaceDN/>
              <w:jc w:val="center"/>
              <w:rPr>
                <w:color w:val="000000"/>
                <w:sz w:val="20"/>
                <w:szCs w:val="20"/>
                <w:lang w:bidi="ar-SA"/>
              </w:rPr>
            </w:pPr>
            <w:r w:rsidRPr="00C96364">
              <w:rPr>
                <w:sz w:val="20"/>
                <w:szCs w:val="20"/>
              </w:rPr>
              <w:t>32 098,39</w:t>
            </w:r>
          </w:p>
        </w:tc>
        <w:tc>
          <w:tcPr>
            <w:tcW w:w="477" w:type="pct"/>
            <w:shd w:val="clear" w:color="auto" w:fill="auto"/>
            <w:noWrap/>
            <w:vAlign w:val="center"/>
            <w:hideMark/>
          </w:tcPr>
          <w:p w14:paraId="43734C01" w14:textId="7A67A2F7" w:rsidR="00FB391C" w:rsidRPr="00C96364" w:rsidRDefault="00FB391C" w:rsidP="00FB391C">
            <w:pPr>
              <w:widowControl/>
              <w:autoSpaceDE/>
              <w:autoSpaceDN/>
              <w:jc w:val="center"/>
              <w:rPr>
                <w:color w:val="000000"/>
                <w:sz w:val="20"/>
                <w:szCs w:val="20"/>
                <w:lang w:bidi="ar-SA"/>
              </w:rPr>
            </w:pPr>
            <w:r w:rsidRPr="00C96364">
              <w:rPr>
                <w:color w:val="000000"/>
                <w:sz w:val="20"/>
                <w:szCs w:val="20"/>
              </w:rPr>
              <w:t>877,83</w:t>
            </w:r>
          </w:p>
        </w:tc>
        <w:tc>
          <w:tcPr>
            <w:tcW w:w="374" w:type="pct"/>
            <w:shd w:val="clear" w:color="auto" w:fill="auto"/>
            <w:noWrap/>
            <w:vAlign w:val="center"/>
            <w:hideMark/>
          </w:tcPr>
          <w:p w14:paraId="393794DC" w14:textId="60D11C45" w:rsidR="00FB391C" w:rsidRPr="00C96364" w:rsidRDefault="00FB391C" w:rsidP="00FB391C">
            <w:pPr>
              <w:widowControl/>
              <w:autoSpaceDE/>
              <w:autoSpaceDN/>
              <w:jc w:val="center"/>
              <w:rPr>
                <w:color w:val="000000"/>
                <w:sz w:val="20"/>
                <w:szCs w:val="20"/>
                <w:lang w:bidi="ar-SA"/>
              </w:rPr>
            </w:pPr>
            <w:r w:rsidRPr="00C96364">
              <w:rPr>
                <w:color w:val="000000"/>
                <w:sz w:val="20"/>
                <w:szCs w:val="20"/>
              </w:rPr>
              <w:t>3803,92</w:t>
            </w:r>
          </w:p>
        </w:tc>
      </w:tr>
      <w:tr w:rsidR="00FB391C" w:rsidRPr="00C96364" w14:paraId="0D46C851" w14:textId="77777777" w:rsidTr="00FB391C">
        <w:trPr>
          <w:cantSplit/>
          <w:trHeight w:val="20"/>
        </w:trPr>
        <w:tc>
          <w:tcPr>
            <w:tcW w:w="532" w:type="pct"/>
            <w:shd w:val="clear" w:color="auto" w:fill="auto"/>
            <w:vAlign w:val="center"/>
            <w:hideMark/>
          </w:tcPr>
          <w:p w14:paraId="28A80C6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УЗ-4-1</w:t>
            </w:r>
          </w:p>
        </w:tc>
        <w:tc>
          <w:tcPr>
            <w:tcW w:w="506" w:type="pct"/>
            <w:shd w:val="clear" w:color="auto" w:fill="auto"/>
            <w:vAlign w:val="center"/>
            <w:hideMark/>
          </w:tcPr>
          <w:p w14:paraId="51F134B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пл. Дружбы, 17</w:t>
            </w:r>
          </w:p>
        </w:tc>
        <w:tc>
          <w:tcPr>
            <w:tcW w:w="399" w:type="pct"/>
            <w:shd w:val="clear" w:color="auto" w:fill="auto"/>
            <w:vAlign w:val="center"/>
            <w:hideMark/>
          </w:tcPr>
          <w:p w14:paraId="2D814EF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66</w:t>
            </w:r>
          </w:p>
        </w:tc>
        <w:tc>
          <w:tcPr>
            <w:tcW w:w="492" w:type="pct"/>
            <w:shd w:val="clear" w:color="auto" w:fill="auto"/>
            <w:vAlign w:val="center"/>
            <w:hideMark/>
          </w:tcPr>
          <w:p w14:paraId="54C02450"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505" w:type="pct"/>
            <w:shd w:val="clear" w:color="auto" w:fill="auto"/>
            <w:vAlign w:val="center"/>
            <w:hideMark/>
          </w:tcPr>
          <w:p w14:paraId="6A3DFA2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463" w:type="pct"/>
            <w:shd w:val="clear" w:color="auto" w:fill="auto"/>
            <w:vAlign w:val="center"/>
            <w:hideMark/>
          </w:tcPr>
          <w:p w14:paraId="66B3D73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1C53E8F1" w14:textId="124E8D8C"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5A1C337A" w14:textId="7233819A" w:rsidR="00FB391C" w:rsidRPr="00C96364" w:rsidRDefault="00FB391C" w:rsidP="00FB391C">
            <w:pPr>
              <w:widowControl/>
              <w:autoSpaceDE/>
              <w:autoSpaceDN/>
              <w:jc w:val="center"/>
              <w:rPr>
                <w:color w:val="000000"/>
                <w:sz w:val="20"/>
                <w:szCs w:val="20"/>
                <w:lang w:bidi="ar-SA"/>
              </w:rPr>
            </w:pPr>
            <w:r w:rsidRPr="00C96364">
              <w:rPr>
                <w:sz w:val="20"/>
                <w:szCs w:val="20"/>
              </w:rPr>
              <w:t>16 056,98</w:t>
            </w:r>
          </w:p>
        </w:tc>
        <w:tc>
          <w:tcPr>
            <w:tcW w:w="477" w:type="pct"/>
            <w:shd w:val="clear" w:color="auto" w:fill="auto"/>
            <w:noWrap/>
            <w:vAlign w:val="center"/>
            <w:hideMark/>
          </w:tcPr>
          <w:p w14:paraId="06EFA591" w14:textId="65ABE139" w:rsidR="00FB391C" w:rsidRPr="00C96364" w:rsidRDefault="00FB391C" w:rsidP="00FB391C">
            <w:pPr>
              <w:widowControl/>
              <w:autoSpaceDE/>
              <w:autoSpaceDN/>
              <w:jc w:val="center"/>
              <w:rPr>
                <w:color w:val="000000"/>
                <w:sz w:val="20"/>
                <w:szCs w:val="20"/>
                <w:lang w:bidi="ar-SA"/>
              </w:rPr>
            </w:pPr>
            <w:r w:rsidRPr="00C96364">
              <w:rPr>
                <w:color w:val="000000"/>
                <w:sz w:val="20"/>
                <w:szCs w:val="20"/>
              </w:rPr>
              <w:t>289,82</w:t>
            </w:r>
          </w:p>
        </w:tc>
        <w:tc>
          <w:tcPr>
            <w:tcW w:w="374" w:type="pct"/>
            <w:shd w:val="clear" w:color="auto" w:fill="auto"/>
            <w:noWrap/>
            <w:vAlign w:val="center"/>
            <w:hideMark/>
          </w:tcPr>
          <w:p w14:paraId="32AF61C6" w14:textId="3018051D" w:rsidR="00FB391C" w:rsidRPr="00C96364" w:rsidRDefault="00FB391C" w:rsidP="00FB391C">
            <w:pPr>
              <w:widowControl/>
              <w:autoSpaceDE/>
              <w:autoSpaceDN/>
              <w:jc w:val="center"/>
              <w:rPr>
                <w:color w:val="000000"/>
                <w:sz w:val="20"/>
                <w:szCs w:val="20"/>
                <w:lang w:bidi="ar-SA"/>
              </w:rPr>
            </w:pPr>
            <w:r w:rsidRPr="00C96364">
              <w:rPr>
                <w:color w:val="000000"/>
                <w:sz w:val="20"/>
                <w:szCs w:val="20"/>
              </w:rPr>
              <w:t>1255,90</w:t>
            </w:r>
          </w:p>
        </w:tc>
      </w:tr>
      <w:tr w:rsidR="00FB391C" w:rsidRPr="00C96364" w14:paraId="76ED03E1" w14:textId="77777777" w:rsidTr="00FB391C">
        <w:trPr>
          <w:cantSplit/>
          <w:trHeight w:val="20"/>
        </w:trPr>
        <w:tc>
          <w:tcPr>
            <w:tcW w:w="532" w:type="pct"/>
            <w:shd w:val="clear" w:color="auto" w:fill="auto"/>
            <w:vAlign w:val="center"/>
            <w:hideMark/>
          </w:tcPr>
          <w:p w14:paraId="6F7F87AA"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УЗ-10</w:t>
            </w:r>
          </w:p>
        </w:tc>
        <w:tc>
          <w:tcPr>
            <w:tcW w:w="506" w:type="pct"/>
            <w:shd w:val="clear" w:color="auto" w:fill="auto"/>
            <w:vAlign w:val="center"/>
            <w:hideMark/>
          </w:tcPr>
          <w:p w14:paraId="0A84867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пл. Дружбы, 23</w:t>
            </w:r>
          </w:p>
        </w:tc>
        <w:tc>
          <w:tcPr>
            <w:tcW w:w="399" w:type="pct"/>
            <w:shd w:val="clear" w:color="auto" w:fill="auto"/>
            <w:vAlign w:val="center"/>
            <w:hideMark/>
          </w:tcPr>
          <w:p w14:paraId="19272088"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35</w:t>
            </w:r>
          </w:p>
        </w:tc>
        <w:tc>
          <w:tcPr>
            <w:tcW w:w="492" w:type="pct"/>
            <w:shd w:val="clear" w:color="auto" w:fill="auto"/>
            <w:vAlign w:val="center"/>
            <w:hideMark/>
          </w:tcPr>
          <w:p w14:paraId="0D17B5B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0,069</w:t>
            </w:r>
          </w:p>
        </w:tc>
        <w:tc>
          <w:tcPr>
            <w:tcW w:w="505" w:type="pct"/>
            <w:shd w:val="clear" w:color="auto" w:fill="auto"/>
            <w:vAlign w:val="center"/>
            <w:hideMark/>
          </w:tcPr>
          <w:p w14:paraId="61A2B25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463" w:type="pct"/>
            <w:shd w:val="clear" w:color="auto" w:fill="auto"/>
            <w:vAlign w:val="center"/>
            <w:hideMark/>
          </w:tcPr>
          <w:p w14:paraId="39A0F91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6F81C63E" w14:textId="0835E13D"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609F2A43" w14:textId="42DB84A7" w:rsidR="00FB391C" w:rsidRPr="00C96364" w:rsidRDefault="00FB391C" w:rsidP="00FB391C">
            <w:pPr>
              <w:widowControl/>
              <w:autoSpaceDE/>
              <w:autoSpaceDN/>
              <w:jc w:val="center"/>
              <w:rPr>
                <w:color w:val="000000"/>
                <w:sz w:val="20"/>
                <w:szCs w:val="20"/>
                <w:lang w:bidi="ar-SA"/>
              </w:rPr>
            </w:pPr>
            <w:r w:rsidRPr="00C96364">
              <w:rPr>
                <w:sz w:val="20"/>
                <w:szCs w:val="20"/>
              </w:rPr>
              <w:t>16 056,98</w:t>
            </w:r>
          </w:p>
        </w:tc>
        <w:tc>
          <w:tcPr>
            <w:tcW w:w="477" w:type="pct"/>
            <w:shd w:val="clear" w:color="auto" w:fill="auto"/>
            <w:noWrap/>
            <w:vAlign w:val="center"/>
            <w:hideMark/>
          </w:tcPr>
          <w:p w14:paraId="5525425A" w14:textId="3A22A340" w:rsidR="00FB391C" w:rsidRPr="00C96364" w:rsidRDefault="00FB391C" w:rsidP="00FB391C">
            <w:pPr>
              <w:widowControl/>
              <w:autoSpaceDE/>
              <w:autoSpaceDN/>
              <w:jc w:val="center"/>
              <w:rPr>
                <w:color w:val="000000"/>
                <w:sz w:val="20"/>
                <w:szCs w:val="20"/>
                <w:lang w:bidi="ar-SA"/>
              </w:rPr>
            </w:pPr>
            <w:r w:rsidRPr="00C96364">
              <w:rPr>
                <w:color w:val="000000"/>
                <w:sz w:val="20"/>
                <w:szCs w:val="20"/>
              </w:rPr>
              <w:t>153,69</w:t>
            </w:r>
          </w:p>
        </w:tc>
        <w:tc>
          <w:tcPr>
            <w:tcW w:w="374" w:type="pct"/>
            <w:shd w:val="clear" w:color="auto" w:fill="auto"/>
            <w:noWrap/>
            <w:vAlign w:val="center"/>
            <w:hideMark/>
          </w:tcPr>
          <w:p w14:paraId="116F53C2" w14:textId="37842959" w:rsidR="00FB391C" w:rsidRPr="00C96364" w:rsidRDefault="00FB391C" w:rsidP="00FB391C">
            <w:pPr>
              <w:widowControl/>
              <w:autoSpaceDE/>
              <w:autoSpaceDN/>
              <w:jc w:val="center"/>
              <w:rPr>
                <w:color w:val="000000"/>
                <w:sz w:val="20"/>
                <w:szCs w:val="20"/>
                <w:lang w:bidi="ar-SA"/>
              </w:rPr>
            </w:pPr>
            <w:r w:rsidRPr="00C96364">
              <w:rPr>
                <w:color w:val="000000"/>
                <w:sz w:val="20"/>
                <w:szCs w:val="20"/>
              </w:rPr>
              <w:t>666,01</w:t>
            </w:r>
          </w:p>
        </w:tc>
      </w:tr>
      <w:tr w:rsidR="00FB391C" w:rsidRPr="00C96364" w14:paraId="7B17C280" w14:textId="77777777" w:rsidTr="00FB391C">
        <w:trPr>
          <w:cantSplit/>
          <w:trHeight w:val="20"/>
        </w:trPr>
        <w:tc>
          <w:tcPr>
            <w:tcW w:w="532" w:type="pct"/>
            <w:shd w:val="clear" w:color="auto" w:fill="auto"/>
            <w:vAlign w:val="center"/>
            <w:hideMark/>
          </w:tcPr>
          <w:p w14:paraId="7DBAB6B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УЗ-1</w:t>
            </w:r>
          </w:p>
        </w:tc>
        <w:tc>
          <w:tcPr>
            <w:tcW w:w="506" w:type="pct"/>
            <w:shd w:val="clear" w:color="auto" w:fill="auto"/>
            <w:vAlign w:val="center"/>
            <w:hideMark/>
          </w:tcPr>
          <w:p w14:paraId="7F014EF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УЗ-2</w:t>
            </w:r>
          </w:p>
        </w:tc>
        <w:tc>
          <w:tcPr>
            <w:tcW w:w="399" w:type="pct"/>
            <w:shd w:val="clear" w:color="auto" w:fill="auto"/>
            <w:vAlign w:val="center"/>
            <w:hideMark/>
          </w:tcPr>
          <w:p w14:paraId="70405A7C"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25,37</w:t>
            </w:r>
          </w:p>
        </w:tc>
        <w:tc>
          <w:tcPr>
            <w:tcW w:w="492" w:type="pct"/>
            <w:shd w:val="clear" w:color="auto" w:fill="auto"/>
            <w:vAlign w:val="center"/>
            <w:hideMark/>
          </w:tcPr>
          <w:p w14:paraId="6FDC3CC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0,207</w:t>
            </w:r>
          </w:p>
        </w:tc>
        <w:tc>
          <w:tcPr>
            <w:tcW w:w="505" w:type="pct"/>
            <w:shd w:val="clear" w:color="auto" w:fill="auto"/>
            <w:vAlign w:val="center"/>
            <w:hideMark/>
          </w:tcPr>
          <w:p w14:paraId="6F13C61A"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0,25</w:t>
            </w:r>
          </w:p>
        </w:tc>
        <w:tc>
          <w:tcPr>
            <w:tcW w:w="463" w:type="pct"/>
            <w:shd w:val="clear" w:color="auto" w:fill="auto"/>
            <w:vAlign w:val="center"/>
            <w:hideMark/>
          </w:tcPr>
          <w:p w14:paraId="64A3B560"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77720D4C" w14:textId="4A1B0F5C"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6D750C40" w14:textId="2397DDE4" w:rsidR="00FB391C" w:rsidRPr="00C96364" w:rsidRDefault="00FB391C" w:rsidP="00FB391C">
            <w:pPr>
              <w:widowControl/>
              <w:autoSpaceDE/>
              <w:autoSpaceDN/>
              <w:jc w:val="center"/>
              <w:rPr>
                <w:color w:val="000000"/>
                <w:sz w:val="20"/>
                <w:szCs w:val="20"/>
                <w:lang w:bidi="ar-SA"/>
              </w:rPr>
            </w:pPr>
            <w:r w:rsidRPr="00C96364">
              <w:rPr>
                <w:sz w:val="20"/>
                <w:szCs w:val="20"/>
              </w:rPr>
              <w:t>39 403,58</w:t>
            </w:r>
          </w:p>
        </w:tc>
        <w:tc>
          <w:tcPr>
            <w:tcW w:w="477" w:type="pct"/>
            <w:shd w:val="clear" w:color="auto" w:fill="auto"/>
            <w:noWrap/>
            <w:vAlign w:val="center"/>
            <w:hideMark/>
          </w:tcPr>
          <w:p w14:paraId="3E63E5F7" w14:textId="1C9FFF5B" w:rsidR="00FB391C" w:rsidRPr="00C96364" w:rsidRDefault="00FB391C" w:rsidP="00FB391C">
            <w:pPr>
              <w:widowControl/>
              <w:autoSpaceDE/>
              <w:autoSpaceDN/>
              <w:jc w:val="center"/>
              <w:rPr>
                <w:color w:val="000000"/>
                <w:sz w:val="20"/>
                <w:szCs w:val="20"/>
                <w:lang w:bidi="ar-SA"/>
              </w:rPr>
            </w:pPr>
            <w:r w:rsidRPr="00C96364">
              <w:rPr>
                <w:color w:val="000000"/>
                <w:sz w:val="20"/>
                <w:szCs w:val="20"/>
              </w:rPr>
              <w:t>273,39</w:t>
            </w:r>
          </w:p>
        </w:tc>
        <w:tc>
          <w:tcPr>
            <w:tcW w:w="374" w:type="pct"/>
            <w:shd w:val="clear" w:color="auto" w:fill="auto"/>
            <w:noWrap/>
            <w:vAlign w:val="center"/>
            <w:hideMark/>
          </w:tcPr>
          <w:p w14:paraId="197A122B" w14:textId="17AE9FED" w:rsidR="00FB391C" w:rsidRPr="00C96364" w:rsidRDefault="00FB391C" w:rsidP="00FB391C">
            <w:pPr>
              <w:widowControl/>
              <w:autoSpaceDE/>
              <w:autoSpaceDN/>
              <w:jc w:val="center"/>
              <w:rPr>
                <w:color w:val="000000"/>
                <w:sz w:val="20"/>
                <w:szCs w:val="20"/>
                <w:lang w:bidi="ar-SA"/>
              </w:rPr>
            </w:pPr>
            <w:r w:rsidRPr="00C96364">
              <w:rPr>
                <w:color w:val="000000"/>
                <w:sz w:val="20"/>
                <w:szCs w:val="20"/>
              </w:rPr>
              <w:t>1184,69</w:t>
            </w:r>
          </w:p>
        </w:tc>
      </w:tr>
      <w:tr w:rsidR="00B558D4" w:rsidRPr="00C96364" w14:paraId="29969E43" w14:textId="77777777" w:rsidTr="007D068C">
        <w:trPr>
          <w:cantSplit/>
          <w:trHeight w:val="20"/>
        </w:trPr>
        <w:tc>
          <w:tcPr>
            <w:tcW w:w="5000" w:type="pct"/>
            <w:gridSpan w:val="10"/>
            <w:shd w:val="clear" w:color="auto" w:fill="auto"/>
            <w:vAlign w:val="center"/>
            <w:hideMark/>
          </w:tcPr>
          <w:p w14:paraId="598DA242" w14:textId="77777777" w:rsidR="00B558D4" w:rsidRPr="00C96364" w:rsidRDefault="00B558D4" w:rsidP="007D068C">
            <w:pPr>
              <w:widowControl/>
              <w:autoSpaceDE/>
              <w:autoSpaceDN/>
              <w:jc w:val="center"/>
              <w:rPr>
                <w:b/>
                <w:bCs/>
                <w:color w:val="000000"/>
                <w:sz w:val="20"/>
                <w:szCs w:val="20"/>
                <w:lang w:bidi="ar-SA"/>
              </w:rPr>
            </w:pPr>
            <w:r w:rsidRPr="00C96364">
              <w:rPr>
                <w:b/>
                <w:bCs/>
                <w:color w:val="000000"/>
                <w:sz w:val="20"/>
                <w:szCs w:val="20"/>
                <w:lang w:bidi="ar-SA"/>
              </w:rPr>
              <w:t>Котельная №47</w:t>
            </w:r>
          </w:p>
        </w:tc>
      </w:tr>
      <w:tr w:rsidR="00FB391C" w:rsidRPr="00C96364" w14:paraId="4DC708D8" w14:textId="77777777" w:rsidTr="00FB391C">
        <w:trPr>
          <w:cantSplit/>
          <w:trHeight w:val="20"/>
        </w:trPr>
        <w:tc>
          <w:tcPr>
            <w:tcW w:w="532" w:type="pct"/>
            <w:shd w:val="clear" w:color="auto" w:fill="auto"/>
            <w:vAlign w:val="center"/>
            <w:hideMark/>
          </w:tcPr>
          <w:p w14:paraId="1242337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УЗ-27</w:t>
            </w:r>
          </w:p>
        </w:tc>
        <w:tc>
          <w:tcPr>
            <w:tcW w:w="506" w:type="pct"/>
            <w:shd w:val="clear" w:color="auto" w:fill="auto"/>
            <w:vAlign w:val="center"/>
            <w:hideMark/>
          </w:tcPr>
          <w:p w14:paraId="10BD9F9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УЗ-4</w:t>
            </w:r>
          </w:p>
        </w:tc>
        <w:tc>
          <w:tcPr>
            <w:tcW w:w="399" w:type="pct"/>
            <w:shd w:val="clear" w:color="auto" w:fill="auto"/>
            <w:vAlign w:val="center"/>
            <w:hideMark/>
          </w:tcPr>
          <w:p w14:paraId="559F6C1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190</w:t>
            </w:r>
          </w:p>
        </w:tc>
        <w:tc>
          <w:tcPr>
            <w:tcW w:w="492" w:type="pct"/>
            <w:shd w:val="clear" w:color="auto" w:fill="auto"/>
            <w:vAlign w:val="center"/>
            <w:hideMark/>
          </w:tcPr>
          <w:p w14:paraId="6003B10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0,082</w:t>
            </w:r>
          </w:p>
        </w:tc>
        <w:tc>
          <w:tcPr>
            <w:tcW w:w="505" w:type="pct"/>
            <w:shd w:val="clear" w:color="auto" w:fill="auto"/>
            <w:vAlign w:val="center"/>
            <w:hideMark/>
          </w:tcPr>
          <w:p w14:paraId="08AC777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463" w:type="pct"/>
            <w:shd w:val="clear" w:color="auto" w:fill="auto"/>
            <w:vAlign w:val="center"/>
            <w:hideMark/>
          </w:tcPr>
          <w:p w14:paraId="5B6F38F0"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54E837F0" w14:textId="5731C84A"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6BB6C97A" w14:textId="296B6F7A" w:rsidR="00FB391C" w:rsidRPr="00C96364" w:rsidRDefault="00FB391C" w:rsidP="00FB391C">
            <w:pPr>
              <w:widowControl/>
              <w:autoSpaceDE/>
              <w:autoSpaceDN/>
              <w:jc w:val="center"/>
              <w:rPr>
                <w:color w:val="000000"/>
                <w:sz w:val="20"/>
                <w:szCs w:val="20"/>
                <w:lang w:bidi="ar-SA"/>
              </w:rPr>
            </w:pPr>
            <w:r w:rsidRPr="00C96364">
              <w:rPr>
                <w:sz w:val="20"/>
                <w:szCs w:val="20"/>
              </w:rPr>
              <w:t>16 056,98</w:t>
            </w:r>
          </w:p>
        </w:tc>
        <w:tc>
          <w:tcPr>
            <w:tcW w:w="477" w:type="pct"/>
            <w:shd w:val="clear" w:color="auto" w:fill="auto"/>
            <w:noWrap/>
            <w:vAlign w:val="center"/>
            <w:hideMark/>
          </w:tcPr>
          <w:p w14:paraId="5E5C3E9C" w14:textId="40EC7442" w:rsidR="00FB391C" w:rsidRPr="00C96364" w:rsidRDefault="00FB391C" w:rsidP="00FB391C">
            <w:pPr>
              <w:widowControl/>
              <w:autoSpaceDE/>
              <w:autoSpaceDN/>
              <w:jc w:val="center"/>
              <w:rPr>
                <w:color w:val="000000"/>
                <w:sz w:val="20"/>
                <w:szCs w:val="20"/>
                <w:lang w:bidi="ar-SA"/>
              </w:rPr>
            </w:pPr>
            <w:r w:rsidRPr="00C96364">
              <w:rPr>
                <w:color w:val="000000"/>
                <w:sz w:val="20"/>
                <w:szCs w:val="20"/>
              </w:rPr>
              <w:t>834,34</w:t>
            </w:r>
          </w:p>
        </w:tc>
        <w:tc>
          <w:tcPr>
            <w:tcW w:w="374" w:type="pct"/>
            <w:shd w:val="clear" w:color="auto" w:fill="auto"/>
            <w:noWrap/>
            <w:vAlign w:val="center"/>
            <w:hideMark/>
          </w:tcPr>
          <w:p w14:paraId="13DAD917" w14:textId="57DFA0B6" w:rsidR="00FB391C" w:rsidRPr="00C96364" w:rsidRDefault="00FB391C" w:rsidP="00FB391C">
            <w:pPr>
              <w:widowControl/>
              <w:autoSpaceDE/>
              <w:autoSpaceDN/>
              <w:jc w:val="center"/>
              <w:rPr>
                <w:color w:val="000000"/>
                <w:sz w:val="20"/>
                <w:szCs w:val="20"/>
                <w:lang w:bidi="ar-SA"/>
              </w:rPr>
            </w:pPr>
            <w:r w:rsidRPr="00C96364">
              <w:rPr>
                <w:color w:val="000000"/>
                <w:sz w:val="20"/>
                <w:szCs w:val="20"/>
              </w:rPr>
              <w:t>3615,47</w:t>
            </w:r>
          </w:p>
        </w:tc>
      </w:tr>
      <w:tr w:rsidR="00FB391C" w:rsidRPr="00C96364" w14:paraId="318BE883" w14:textId="77777777" w:rsidTr="00FB391C">
        <w:trPr>
          <w:cantSplit/>
          <w:trHeight w:val="20"/>
        </w:trPr>
        <w:tc>
          <w:tcPr>
            <w:tcW w:w="532" w:type="pct"/>
            <w:shd w:val="clear" w:color="auto" w:fill="auto"/>
            <w:vAlign w:val="center"/>
            <w:hideMark/>
          </w:tcPr>
          <w:p w14:paraId="67AB16D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УЗ-6</w:t>
            </w:r>
          </w:p>
        </w:tc>
        <w:tc>
          <w:tcPr>
            <w:tcW w:w="506" w:type="pct"/>
            <w:shd w:val="clear" w:color="auto" w:fill="auto"/>
            <w:vAlign w:val="center"/>
            <w:hideMark/>
          </w:tcPr>
          <w:p w14:paraId="299918A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Дылицкое шоссе, 3</w:t>
            </w:r>
          </w:p>
        </w:tc>
        <w:tc>
          <w:tcPr>
            <w:tcW w:w="399" w:type="pct"/>
            <w:shd w:val="clear" w:color="auto" w:fill="auto"/>
            <w:vAlign w:val="center"/>
            <w:hideMark/>
          </w:tcPr>
          <w:p w14:paraId="71541FA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10</w:t>
            </w:r>
          </w:p>
        </w:tc>
        <w:tc>
          <w:tcPr>
            <w:tcW w:w="492" w:type="pct"/>
            <w:shd w:val="clear" w:color="auto" w:fill="auto"/>
            <w:vAlign w:val="center"/>
            <w:hideMark/>
          </w:tcPr>
          <w:p w14:paraId="43501B98"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0,05</w:t>
            </w:r>
          </w:p>
        </w:tc>
        <w:tc>
          <w:tcPr>
            <w:tcW w:w="505" w:type="pct"/>
            <w:shd w:val="clear" w:color="auto" w:fill="auto"/>
            <w:vAlign w:val="center"/>
            <w:hideMark/>
          </w:tcPr>
          <w:p w14:paraId="733F77D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0,07</w:t>
            </w:r>
          </w:p>
        </w:tc>
        <w:tc>
          <w:tcPr>
            <w:tcW w:w="463" w:type="pct"/>
            <w:shd w:val="clear" w:color="auto" w:fill="auto"/>
            <w:vAlign w:val="center"/>
            <w:hideMark/>
          </w:tcPr>
          <w:p w14:paraId="64E5B3A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Подземная бесканальная</w:t>
            </w:r>
          </w:p>
        </w:tc>
        <w:tc>
          <w:tcPr>
            <w:tcW w:w="693" w:type="pct"/>
            <w:shd w:val="clear" w:color="auto" w:fill="auto"/>
            <w:noWrap/>
            <w:vAlign w:val="center"/>
            <w:hideMark/>
          </w:tcPr>
          <w:p w14:paraId="5B2AA06E" w14:textId="7240DFF5"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0D5978BA" w14:textId="3BCF96A9" w:rsidR="00FB391C" w:rsidRPr="00C96364" w:rsidRDefault="00FB391C" w:rsidP="00FB391C">
            <w:pPr>
              <w:widowControl/>
              <w:autoSpaceDE/>
              <w:autoSpaceDN/>
              <w:jc w:val="center"/>
              <w:rPr>
                <w:color w:val="000000"/>
                <w:sz w:val="20"/>
                <w:szCs w:val="20"/>
                <w:lang w:bidi="ar-SA"/>
              </w:rPr>
            </w:pPr>
            <w:r w:rsidRPr="00C96364">
              <w:rPr>
                <w:sz w:val="20"/>
                <w:szCs w:val="20"/>
              </w:rPr>
              <w:t>14 259,69</w:t>
            </w:r>
          </w:p>
        </w:tc>
        <w:tc>
          <w:tcPr>
            <w:tcW w:w="477" w:type="pct"/>
            <w:shd w:val="clear" w:color="auto" w:fill="auto"/>
            <w:noWrap/>
            <w:vAlign w:val="center"/>
            <w:hideMark/>
          </w:tcPr>
          <w:p w14:paraId="3C79261A" w14:textId="69FB9E44" w:rsidR="00FB391C" w:rsidRPr="00C96364" w:rsidRDefault="00FB391C" w:rsidP="00FB391C">
            <w:pPr>
              <w:widowControl/>
              <w:autoSpaceDE/>
              <w:autoSpaceDN/>
              <w:jc w:val="center"/>
              <w:rPr>
                <w:color w:val="000000"/>
                <w:sz w:val="20"/>
                <w:szCs w:val="20"/>
                <w:lang w:bidi="ar-SA"/>
              </w:rPr>
            </w:pPr>
            <w:r w:rsidRPr="00C96364">
              <w:rPr>
                <w:color w:val="000000"/>
                <w:sz w:val="20"/>
                <w:szCs w:val="20"/>
              </w:rPr>
              <w:t>39,00</w:t>
            </w:r>
          </w:p>
        </w:tc>
        <w:tc>
          <w:tcPr>
            <w:tcW w:w="374" w:type="pct"/>
            <w:shd w:val="clear" w:color="auto" w:fill="auto"/>
            <w:noWrap/>
            <w:vAlign w:val="center"/>
            <w:hideMark/>
          </w:tcPr>
          <w:p w14:paraId="0EB78592" w14:textId="663E5E39" w:rsidR="00FB391C" w:rsidRPr="00C96364" w:rsidRDefault="00FB391C" w:rsidP="00FB391C">
            <w:pPr>
              <w:widowControl/>
              <w:autoSpaceDE/>
              <w:autoSpaceDN/>
              <w:jc w:val="center"/>
              <w:rPr>
                <w:color w:val="000000"/>
                <w:sz w:val="20"/>
                <w:szCs w:val="20"/>
                <w:lang w:bidi="ar-SA"/>
              </w:rPr>
            </w:pPr>
            <w:r w:rsidRPr="00C96364">
              <w:rPr>
                <w:color w:val="000000"/>
                <w:sz w:val="20"/>
                <w:szCs w:val="20"/>
              </w:rPr>
              <w:t>168,99</w:t>
            </w:r>
          </w:p>
        </w:tc>
      </w:tr>
      <w:tr w:rsidR="00FB391C" w:rsidRPr="00C96364" w14:paraId="77DF006C" w14:textId="77777777" w:rsidTr="00FB391C">
        <w:trPr>
          <w:cantSplit/>
          <w:trHeight w:val="20"/>
        </w:trPr>
        <w:tc>
          <w:tcPr>
            <w:tcW w:w="532" w:type="pct"/>
            <w:shd w:val="clear" w:color="auto" w:fill="auto"/>
            <w:vAlign w:val="center"/>
            <w:hideMark/>
          </w:tcPr>
          <w:p w14:paraId="5F63C57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УЗ-2</w:t>
            </w:r>
          </w:p>
        </w:tc>
        <w:tc>
          <w:tcPr>
            <w:tcW w:w="506" w:type="pct"/>
            <w:shd w:val="clear" w:color="auto" w:fill="auto"/>
            <w:vAlign w:val="center"/>
            <w:hideMark/>
          </w:tcPr>
          <w:p w14:paraId="119AC12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ул. Парковая, 27</w:t>
            </w:r>
          </w:p>
        </w:tc>
        <w:tc>
          <w:tcPr>
            <w:tcW w:w="399" w:type="pct"/>
            <w:shd w:val="clear" w:color="auto" w:fill="auto"/>
            <w:vAlign w:val="center"/>
            <w:hideMark/>
          </w:tcPr>
          <w:p w14:paraId="78F05F4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20</w:t>
            </w:r>
          </w:p>
        </w:tc>
        <w:tc>
          <w:tcPr>
            <w:tcW w:w="492" w:type="pct"/>
            <w:shd w:val="clear" w:color="auto" w:fill="auto"/>
            <w:vAlign w:val="center"/>
            <w:hideMark/>
          </w:tcPr>
          <w:p w14:paraId="38847239" w14:textId="114E2B01"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0,05</w:t>
            </w:r>
          </w:p>
        </w:tc>
        <w:tc>
          <w:tcPr>
            <w:tcW w:w="505" w:type="pct"/>
            <w:shd w:val="clear" w:color="auto" w:fill="auto"/>
            <w:vAlign w:val="center"/>
            <w:hideMark/>
          </w:tcPr>
          <w:p w14:paraId="4C1ED48A" w14:textId="731DBD82"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0,07</w:t>
            </w:r>
          </w:p>
        </w:tc>
        <w:tc>
          <w:tcPr>
            <w:tcW w:w="463" w:type="pct"/>
            <w:shd w:val="clear" w:color="auto" w:fill="auto"/>
            <w:vAlign w:val="center"/>
            <w:hideMark/>
          </w:tcPr>
          <w:p w14:paraId="55CC982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24F72C0D" w14:textId="57C95609"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3961B48E" w14:textId="45B8BED2" w:rsidR="00FB391C" w:rsidRPr="00C96364" w:rsidRDefault="00FB391C" w:rsidP="00FB391C">
            <w:pPr>
              <w:widowControl/>
              <w:autoSpaceDE/>
              <w:autoSpaceDN/>
              <w:jc w:val="center"/>
              <w:rPr>
                <w:color w:val="000000"/>
                <w:sz w:val="20"/>
                <w:szCs w:val="20"/>
                <w:lang w:bidi="ar-SA"/>
              </w:rPr>
            </w:pPr>
            <w:r w:rsidRPr="00C96364">
              <w:rPr>
                <w:sz w:val="20"/>
                <w:szCs w:val="20"/>
              </w:rPr>
              <w:t>14 259,69</w:t>
            </w:r>
          </w:p>
        </w:tc>
        <w:tc>
          <w:tcPr>
            <w:tcW w:w="477" w:type="pct"/>
            <w:shd w:val="clear" w:color="auto" w:fill="auto"/>
            <w:noWrap/>
            <w:vAlign w:val="center"/>
            <w:hideMark/>
          </w:tcPr>
          <w:p w14:paraId="74589083" w14:textId="40419055" w:rsidR="00FB391C" w:rsidRPr="00C96364" w:rsidRDefault="00FB391C" w:rsidP="00FB391C">
            <w:pPr>
              <w:widowControl/>
              <w:autoSpaceDE/>
              <w:autoSpaceDN/>
              <w:jc w:val="center"/>
              <w:rPr>
                <w:color w:val="000000"/>
                <w:sz w:val="20"/>
                <w:szCs w:val="20"/>
                <w:lang w:bidi="ar-SA"/>
              </w:rPr>
            </w:pPr>
            <w:r w:rsidRPr="00C96364">
              <w:rPr>
                <w:color w:val="000000"/>
                <w:sz w:val="20"/>
                <w:szCs w:val="20"/>
              </w:rPr>
              <w:t>77,99</w:t>
            </w:r>
          </w:p>
        </w:tc>
        <w:tc>
          <w:tcPr>
            <w:tcW w:w="374" w:type="pct"/>
            <w:shd w:val="clear" w:color="auto" w:fill="auto"/>
            <w:noWrap/>
            <w:vAlign w:val="center"/>
            <w:hideMark/>
          </w:tcPr>
          <w:p w14:paraId="04ACE522" w14:textId="17CE787A" w:rsidR="00FB391C" w:rsidRPr="00C96364" w:rsidRDefault="00FB391C" w:rsidP="00FB391C">
            <w:pPr>
              <w:widowControl/>
              <w:autoSpaceDE/>
              <w:autoSpaceDN/>
              <w:jc w:val="center"/>
              <w:rPr>
                <w:color w:val="000000"/>
                <w:sz w:val="20"/>
                <w:szCs w:val="20"/>
                <w:lang w:bidi="ar-SA"/>
              </w:rPr>
            </w:pPr>
            <w:r w:rsidRPr="00C96364">
              <w:rPr>
                <w:color w:val="000000"/>
                <w:sz w:val="20"/>
                <w:szCs w:val="20"/>
              </w:rPr>
              <w:t>337,98</w:t>
            </w:r>
          </w:p>
        </w:tc>
      </w:tr>
      <w:tr w:rsidR="00FB391C" w:rsidRPr="00C96364" w14:paraId="6CA88EB9" w14:textId="77777777" w:rsidTr="00FB391C">
        <w:trPr>
          <w:cantSplit/>
          <w:trHeight w:val="20"/>
        </w:trPr>
        <w:tc>
          <w:tcPr>
            <w:tcW w:w="532" w:type="pct"/>
            <w:shd w:val="clear" w:color="auto" w:fill="auto"/>
            <w:vAlign w:val="center"/>
            <w:hideMark/>
          </w:tcPr>
          <w:p w14:paraId="41201C7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УЗ-3</w:t>
            </w:r>
          </w:p>
        </w:tc>
        <w:tc>
          <w:tcPr>
            <w:tcW w:w="506" w:type="pct"/>
            <w:shd w:val="clear" w:color="auto" w:fill="auto"/>
            <w:vAlign w:val="center"/>
            <w:hideMark/>
          </w:tcPr>
          <w:p w14:paraId="07F16E3B"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УЗ-27</w:t>
            </w:r>
          </w:p>
        </w:tc>
        <w:tc>
          <w:tcPr>
            <w:tcW w:w="399" w:type="pct"/>
            <w:shd w:val="clear" w:color="auto" w:fill="auto"/>
            <w:vAlign w:val="center"/>
            <w:hideMark/>
          </w:tcPr>
          <w:p w14:paraId="541E9537"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8</w:t>
            </w:r>
          </w:p>
        </w:tc>
        <w:tc>
          <w:tcPr>
            <w:tcW w:w="492" w:type="pct"/>
            <w:shd w:val="clear" w:color="auto" w:fill="auto"/>
            <w:vAlign w:val="center"/>
            <w:hideMark/>
          </w:tcPr>
          <w:p w14:paraId="344F394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0,082</w:t>
            </w:r>
          </w:p>
        </w:tc>
        <w:tc>
          <w:tcPr>
            <w:tcW w:w="505" w:type="pct"/>
            <w:shd w:val="clear" w:color="auto" w:fill="auto"/>
            <w:vAlign w:val="center"/>
            <w:hideMark/>
          </w:tcPr>
          <w:p w14:paraId="5E54E12F"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0,125</w:t>
            </w:r>
          </w:p>
        </w:tc>
        <w:tc>
          <w:tcPr>
            <w:tcW w:w="463" w:type="pct"/>
            <w:shd w:val="clear" w:color="auto" w:fill="auto"/>
            <w:vAlign w:val="center"/>
            <w:hideMark/>
          </w:tcPr>
          <w:p w14:paraId="794FAF1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00FD48EC" w14:textId="46892EE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0FE33C83" w14:textId="729C5C4E" w:rsidR="00FB391C" w:rsidRPr="00C96364" w:rsidRDefault="00FB391C" w:rsidP="00FB391C">
            <w:pPr>
              <w:widowControl/>
              <w:autoSpaceDE/>
              <w:autoSpaceDN/>
              <w:jc w:val="center"/>
              <w:rPr>
                <w:color w:val="000000"/>
                <w:sz w:val="20"/>
                <w:szCs w:val="20"/>
                <w:lang w:bidi="ar-SA"/>
              </w:rPr>
            </w:pPr>
            <w:r w:rsidRPr="00C96364">
              <w:rPr>
                <w:sz w:val="20"/>
                <w:szCs w:val="20"/>
              </w:rPr>
              <w:t>18 754,42</w:t>
            </w:r>
          </w:p>
        </w:tc>
        <w:tc>
          <w:tcPr>
            <w:tcW w:w="477" w:type="pct"/>
            <w:shd w:val="clear" w:color="auto" w:fill="auto"/>
            <w:noWrap/>
            <w:vAlign w:val="center"/>
            <w:hideMark/>
          </w:tcPr>
          <w:p w14:paraId="1B95189A" w14:textId="0A6AF38E" w:rsidR="00FB391C" w:rsidRPr="00C96364" w:rsidRDefault="00FB391C" w:rsidP="00FB391C">
            <w:pPr>
              <w:widowControl/>
              <w:autoSpaceDE/>
              <w:autoSpaceDN/>
              <w:jc w:val="center"/>
              <w:rPr>
                <w:color w:val="000000"/>
                <w:sz w:val="20"/>
                <w:szCs w:val="20"/>
                <w:lang w:bidi="ar-SA"/>
              </w:rPr>
            </w:pPr>
            <w:r w:rsidRPr="00C96364">
              <w:rPr>
                <w:color w:val="000000"/>
                <w:sz w:val="20"/>
                <w:szCs w:val="20"/>
              </w:rPr>
              <w:t>41,03</w:t>
            </w:r>
          </w:p>
        </w:tc>
        <w:tc>
          <w:tcPr>
            <w:tcW w:w="374" w:type="pct"/>
            <w:shd w:val="clear" w:color="auto" w:fill="auto"/>
            <w:noWrap/>
            <w:vAlign w:val="center"/>
            <w:hideMark/>
          </w:tcPr>
          <w:p w14:paraId="41DD94F7" w14:textId="36E15C18" w:rsidR="00FB391C" w:rsidRPr="00C96364" w:rsidRDefault="00FB391C" w:rsidP="00FB391C">
            <w:pPr>
              <w:widowControl/>
              <w:autoSpaceDE/>
              <w:autoSpaceDN/>
              <w:jc w:val="center"/>
              <w:rPr>
                <w:color w:val="000000"/>
                <w:sz w:val="20"/>
                <w:szCs w:val="20"/>
                <w:lang w:bidi="ar-SA"/>
              </w:rPr>
            </w:pPr>
            <w:r w:rsidRPr="00C96364">
              <w:rPr>
                <w:color w:val="000000"/>
                <w:sz w:val="20"/>
                <w:szCs w:val="20"/>
              </w:rPr>
              <w:t>177,80</w:t>
            </w:r>
          </w:p>
        </w:tc>
      </w:tr>
      <w:tr w:rsidR="00FB391C" w:rsidRPr="00C96364" w14:paraId="749F3015" w14:textId="77777777" w:rsidTr="00FB391C">
        <w:trPr>
          <w:cantSplit/>
          <w:trHeight w:val="20"/>
        </w:trPr>
        <w:tc>
          <w:tcPr>
            <w:tcW w:w="532" w:type="pct"/>
            <w:shd w:val="clear" w:color="auto" w:fill="auto"/>
            <w:vAlign w:val="center"/>
            <w:hideMark/>
          </w:tcPr>
          <w:p w14:paraId="1978403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УЗ-2</w:t>
            </w:r>
          </w:p>
        </w:tc>
        <w:tc>
          <w:tcPr>
            <w:tcW w:w="506" w:type="pct"/>
            <w:shd w:val="clear" w:color="auto" w:fill="auto"/>
            <w:vAlign w:val="center"/>
            <w:hideMark/>
          </w:tcPr>
          <w:p w14:paraId="3543BB12"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УЗ-26</w:t>
            </w:r>
          </w:p>
        </w:tc>
        <w:tc>
          <w:tcPr>
            <w:tcW w:w="399" w:type="pct"/>
            <w:shd w:val="clear" w:color="auto" w:fill="auto"/>
            <w:vAlign w:val="center"/>
            <w:hideMark/>
          </w:tcPr>
          <w:p w14:paraId="026C7384"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120</w:t>
            </w:r>
          </w:p>
        </w:tc>
        <w:tc>
          <w:tcPr>
            <w:tcW w:w="492" w:type="pct"/>
            <w:shd w:val="clear" w:color="auto" w:fill="auto"/>
            <w:vAlign w:val="center"/>
            <w:hideMark/>
          </w:tcPr>
          <w:p w14:paraId="1598377E"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505" w:type="pct"/>
            <w:shd w:val="clear" w:color="auto" w:fill="auto"/>
            <w:vAlign w:val="center"/>
            <w:hideMark/>
          </w:tcPr>
          <w:p w14:paraId="0B959A85"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0,15</w:t>
            </w:r>
          </w:p>
        </w:tc>
        <w:tc>
          <w:tcPr>
            <w:tcW w:w="463" w:type="pct"/>
            <w:shd w:val="clear" w:color="auto" w:fill="auto"/>
            <w:vAlign w:val="center"/>
            <w:hideMark/>
          </w:tcPr>
          <w:p w14:paraId="05559E3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40A33271" w14:textId="03E80431"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4FD2F510" w14:textId="2B2F2B3C" w:rsidR="00FB391C" w:rsidRPr="00C96364" w:rsidRDefault="00FB391C" w:rsidP="00FB391C">
            <w:pPr>
              <w:widowControl/>
              <w:autoSpaceDE/>
              <w:autoSpaceDN/>
              <w:jc w:val="center"/>
              <w:rPr>
                <w:color w:val="000000"/>
                <w:sz w:val="20"/>
                <w:szCs w:val="20"/>
                <w:lang w:bidi="ar-SA"/>
              </w:rPr>
            </w:pPr>
            <w:r w:rsidRPr="00C96364">
              <w:rPr>
                <w:sz w:val="20"/>
                <w:szCs w:val="20"/>
              </w:rPr>
              <w:t>21 973,57</w:t>
            </w:r>
          </w:p>
        </w:tc>
        <w:tc>
          <w:tcPr>
            <w:tcW w:w="477" w:type="pct"/>
            <w:shd w:val="clear" w:color="auto" w:fill="auto"/>
            <w:noWrap/>
            <w:vAlign w:val="center"/>
            <w:hideMark/>
          </w:tcPr>
          <w:p w14:paraId="6B1042BF" w14:textId="7128FB92" w:rsidR="00FB391C" w:rsidRPr="00C96364" w:rsidRDefault="00FB391C" w:rsidP="00FB391C">
            <w:pPr>
              <w:widowControl/>
              <w:autoSpaceDE/>
              <w:autoSpaceDN/>
              <w:jc w:val="center"/>
              <w:rPr>
                <w:color w:val="000000"/>
                <w:sz w:val="20"/>
                <w:szCs w:val="20"/>
                <w:lang w:bidi="ar-SA"/>
              </w:rPr>
            </w:pPr>
            <w:r w:rsidRPr="00C96364">
              <w:rPr>
                <w:color w:val="000000"/>
                <w:sz w:val="20"/>
                <w:szCs w:val="20"/>
              </w:rPr>
              <w:t>721,12</w:t>
            </w:r>
          </w:p>
        </w:tc>
        <w:tc>
          <w:tcPr>
            <w:tcW w:w="374" w:type="pct"/>
            <w:shd w:val="clear" w:color="auto" w:fill="auto"/>
            <w:noWrap/>
            <w:vAlign w:val="center"/>
            <w:hideMark/>
          </w:tcPr>
          <w:p w14:paraId="69DD94B7" w14:textId="7D0A43F0" w:rsidR="00FB391C" w:rsidRPr="00C96364" w:rsidRDefault="00FB391C" w:rsidP="00FB391C">
            <w:pPr>
              <w:widowControl/>
              <w:autoSpaceDE/>
              <w:autoSpaceDN/>
              <w:jc w:val="center"/>
              <w:rPr>
                <w:color w:val="000000"/>
                <w:sz w:val="20"/>
                <w:szCs w:val="20"/>
                <w:lang w:bidi="ar-SA"/>
              </w:rPr>
            </w:pPr>
            <w:r w:rsidRPr="00C96364">
              <w:rPr>
                <w:color w:val="000000"/>
                <w:sz w:val="20"/>
                <w:szCs w:val="20"/>
              </w:rPr>
              <w:t>3124,85</w:t>
            </w:r>
          </w:p>
        </w:tc>
      </w:tr>
      <w:tr w:rsidR="00FB391C" w:rsidRPr="00C96364" w14:paraId="2C87F80F" w14:textId="77777777" w:rsidTr="00FB391C">
        <w:trPr>
          <w:cantSplit/>
          <w:trHeight w:val="20"/>
        </w:trPr>
        <w:tc>
          <w:tcPr>
            <w:tcW w:w="532" w:type="pct"/>
            <w:shd w:val="clear" w:color="auto" w:fill="auto"/>
            <w:vAlign w:val="center"/>
            <w:hideMark/>
          </w:tcPr>
          <w:p w14:paraId="1A047C49"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УЗ-26</w:t>
            </w:r>
          </w:p>
        </w:tc>
        <w:tc>
          <w:tcPr>
            <w:tcW w:w="506" w:type="pct"/>
            <w:shd w:val="clear" w:color="auto" w:fill="auto"/>
            <w:vAlign w:val="center"/>
            <w:hideMark/>
          </w:tcPr>
          <w:p w14:paraId="3920AA4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УЗ-3</w:t>
            </w:r>
          </w:p>
        </w:tc>
        <w:tc>
          <w:tcPr>
            <w:tcW w:w="399" w:type="pct"/>
            <w:shd w:val="clear" w:color="auto" w:fill="auto"/>
            <w:vAlign w:val="center"/>
            <w:hideMark/>
          </w:tcPr>
          <w:p w14:paraId="35322523"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120</w:t>
            </w:r>
          </w:p>
        </w:tc>
        <w:tc>
          <w:tcPr>
            <w:tcW w:w="492" w:type="pct"/>
            <w:shd w:val="clear" w:color="auto" w:fill="auto"/>
            <w:vAlign w:val="center"/>
            <w:hideMark/>
          </w:tcPr>
          <w:p w14:paraId="5FC78F6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w:t>
            </w:r>
          </w:p>
        </w:tc>
        <w:tc>
          <w:tcPr>
            <w:tcW w:w="505" w:type="pct"/>
            <w:shd w:val="clear" w:color="auto" w:fill="auto"/>
            <w:vAlign w:val="center"/>
            <w:hideMark/>
          </w:tcPr>
          <w:p w14:paraId="05D5142D"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0,15</w:t>
            </w:r>
          </w:p>
        </w:tc>
        <w:tc>
          <w:tcPr>
            <w:tcW w:w="463" w:type="pct"/>
            <w:shd w:val="clear" w:color="auto" w:fill="auto"/>
            <w:vAlign w:val="center"/>
            <w:hideMark/>
          </w:tcPr>
          <w:p w14:paraId="5A73A6D6" w14:textId="77777777"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Надземная</w:t>
            </w:r>
          </w:p>
        </w:tc>
        <w:tc>
          <w:tcPr>
            <w:tcW w:w="693" w:type="pct"/>
            <w:shd w:val="clear" w:color="auto" w:fill="auto"/>
            <w:noWrap/>
            <w:vAlign w:val="center"/>
            <w:hideMark/>
          </w:tcPr>
          <w:p w14:paraId="21D44B31" w14:textId="44992786" w:rsidR="00FB391C" w:rsidRPr="00C96364" w:rsidRDefault="00FB391C" w:rsidP="00FB391C">
            <w:pPr>
              <w:widowControl/>
              <w:autoSpaceDE/>
              <w:autoSpaceDN/>
              <w:jc w:val="center"/>
              <w:rPr>
                <w:color w:val="000000"/>
                <w:sz w:val="20"/>
                <w:szCs w:val="20"/>
                <w:lang w:bidi="ar-SA"/>
              </w:rPr>
            </w:pPr>
            <w:r w:rsidRPr="00C96364">
              <w:rPr>
                <w:color w:val="000000"/>
                <w:sz w:val="20"/>
                <w:szCs w:val="20"/>
                <w:lang w:bidi="ar-SA"/>
              </w:rPr>
              <w:t>0,86</w:t>
            </w:r>
          </w:p>
        </w:tc>
        <w:tc>
          <w:tcPr>
            <w:tcW w:w="559" w:type="pct"/>
            <w:shd w:val="clear" w:color="auto" w:fill="auto"/>
            <w:noWrap/>
            <w:vAlign w:val="center"/>
            <w:hideMark/>
          </w:tcPr>
          <w:p w14:paraId="68555C68" w14:textId="7A9058E4" w:rsidR="00FB391C" w:rsidRPr="00C96364" w:rsidRDefault="00FB391C" w:rsidP="00FB391C">
            <w:pPr>
              <w:widowControl/>
              <w:autoSpaceDE/>
              <w:autoSpaceDN/>
              <w:jc w:val="center"/>
              <w:rPr>
                <w:color w:val="000000"/>
                <w:sz w:val="20"/>
                <w:szCs w:val="20"/>
                <w:lang w:bidi="ar-SA"/>
              </w:rPr>
            </w:pPr>
            <w:r w:rsidRPr="00C96364">
              <w:rPr>
                <w:sz w:val="20"/>
                <w:szCs w:val="20"/>
              </w:rPr>
              <w:t>21 973,57</w:t>
            </w:r>
          </w:p>
        </w:tc>
        <w:tc>
          <w:tcPr>
            <w:tcW w:w="477" w:type="pct"/>
            <w:shd w:val="clear" w:color="auto" w:fill="auto"/>
            <w:noWrap/>
            <w:vAlign w:val="center"/>
            <w:hideMark/>
          </w:tcPr>
          <w:p w14:paraId="2DC6F82B" w14:textId="0000962D" w:rsidR="00FB391C" w:rsidRPr="00C96364" w:rsidRDefault="00FB391C" w:rsidP="00FB391C">
            <w:pPr>
              <w:widowControl/>
              <w:autoSpaceDE/>
              <w:autoSpaceDN/>
              <w:jc w:val="center"/>
              <w:rPr>
                <w:color w:val="000000"/>
                <w:sz w:val="20"/>
                <w:szCs w:val="20"/>
                <w:lang w:bidi="ar-SA"/>
              </w:rPr>
            </w:pPr>
            <w:r w:rsidRPr="00C96364">
              <w:rPr>
                <w:color w:val="000000"/>
                <w:sz w:val="20"/>
                <w:szCs w:val="20"/>
              </w:rPr>
              <w:t>721,12</w:t>
            </w:r>
          </w:p>
        </w:tc>
        <w:tc>
          <w:tcPr>
            <w:tcW w:w="374" w:type="pct"/>
            <w:shd w:val="clear" w:color="auto" w:fill="auto"/>
            <w:noWrap/>
            <w:vAlign w:val="center"/>
            <w:hideMark/>
          </w:tcPr>
          <w:p w14:paraId="452B6329" w14:textId="7BBF3EF9" w:rsidR="00FB391C" w:rsidRPr="00C96364" w:rsidRDefault="00FB391C" w:rsidP="00FB391C">
            <w:pPr>
              <w:widowControl/>
              <w:autoSpaceDE/>
              <w:autoSpaceDN/>
              <w:jc w:val="center"/>
              <w:rPr>
                <w:color w:val="000000"/>
                <w:sz w:val="20"/>
                <w:szCs w:val="20"/>
                <w:lang w:bidi="ar-SA"/>
              </w:rPr>
            </w:pPr>
            <w:r w:rsidRPr="00C96364">
              <w:rPr>
                <w:color w:val="000000"/>
                <w:sz w:val="20"/>
                <w:szCs w:val="20"/>
              </w:rPr>
              <w:t>3124,85</w:t>
            </w:r>
          </w:p>
        </w:tc>
      </w:tr>
      <w:tr w:rsidR="00B558D4" w:rsidRPr="00C96364" w14:paraId="2D019E8F" w14:textId="77777777" w:rsidTr="00FB391C">
        <w:trPr>
          <w:cantSplit/>
          <w:trHeight w:val="20"/>
        </w:trPr>
        <w:tc>
          <w:tcPr>
            <w:tcW w:w="4626" w:type="pct"/>
            <w:gridSpan w:val="9"/>
            <w:shd w:val="clear" w:color="auto" w:fill="auto"/>
            <w:noWrap/>
            <w:vAlign w:val="center"/>
            <w:hideMark/>
          </w:tcPr>
          <w:p w14:paraId="77441AF5" w14:textId="77777777" w:rsidR="00B558D4" w:rsidRPr="00C96364" w:rsidRDefault="00B558D4" w:rsidP="00FB391C">
            <w:pPr>
              <w:widowControl/>
              <w:autoSpaceDE/>
              <w:autoSpaceDN/>
              <w:jc w:val="center"/>
              <w:rPr>
                <w:b/>
                <w:color w:val="000000"/>
                <w:sz w:val="20"/>
                <w:szCs w:val="20"/>
                <w:lang w:bidi="ar-SA"/>
              </w:rPr>
            </w:pPr>
            <w:r w:rsidRPr="00C96364">
              <w:rPr>
                <w:b/>
                <w:color w:val="000000"/>
                <w:sz w:val="20"/>
                <w:szCs w:val="20"/>
                <w:lang w:bidi="ar-SA"/>
              </w:rPr>
              <w:t>Итого (без НДС)</w:t>
            </w:r>
          </w:p>
        </w:tc>
        <w:tc>
          <w:tcPr>
            <w:tcW w:w="374" w:type="pct"/>
            <w:shd w:val="clear" w:color="auto" w:fill="auto"/>
            <w:noWrap/>
            <w:vAlign w:val="center"/>
            <w:hideMark/>
          </w:tcPr>
          <w:p w14:paraId="0ACB1C19" w14:textId="2CED3ED9" w:rsidR="00B558D4" w:rsidRPr="00C96364" w:rsidRDefault="00FB391C" w:rsidP="00FB391C">
            <w:pPr>
              <w:jc w:val="center"/>
              <w:rPr>
                <w:b/>
                <w:color w:val="000000"/>
                <w:sz w:val="20"/>
                <w:szCs w:val="20"/>
                <w:lang w:bidi="ar-SA"/>
              </w:rPr>
            </w:pPr>
            <w:r w:rsidRPr="00C96364">
              <w:rPr>
                <w:b/>
                <w:color w:val="000000"/>
                <w:sz w:val="20"/>
                <w:szCs w:val="20"/>
              </w:rPr>
              <w:t>55893,51</w:t>
            </w:r>
          </w:p>
        </w:tc>
      </w:tr>
      <w:tr w:rsidR="00B558D4" w:rsidRPr="00C96364" w14:paraId="361AB436" w14:textId="77777777" w:rsidTr="00FB391C">
        <w:trPr>
          <w:cantSplit/>
          <w:trHeight w:val="20"/>
        </w:trPr>
        <w:tc>
          <w:tcPr>
            <w:tcW w:w="4626" w:type="pct"/>
            <w:gridSpan w:val="9"/>
            <w:shd w:val="clear" w:color="auto" w:fill="auto"/>
            <w:noWrap/>
            <w:vAlign w:val="center"/>
            <w:hideMark/>
          </w:tcPr>
          <w:p w14:paraId="06D24A73" w14:textId="54BC1323" w:rsidR="00B558D4" w:rsidRPr="00C96364" w:rsidRDefault="00B558D4" w:rsidP="00FB391C">
            <w:pPr>
              <w:widowControl/>
              <w:autoSpaceDE/>
              <w:autoSpaceDN/>
              <w:jc w:val="center"/>
              <w:rPr>
                <w:b/>
                <w:color w:val="000000"/>
                <w:sz w:val="20"/>
                <w:szCs w:val="20"/>
                <w:lang w:bidi="ar-SA"/>
              </w:rPr>
            </w:pPr>
            <w:r w:rsidRPr="00C96364">
              <w:rPr>
                <w:b/>
                <w:color w:val="000000"/>
                <w:sz w:val="20"/>
                <w:szCs w:val="20"/>
                <w:lang w:bidi="ar-SA"/>
              </w:rPr>
              <w:t>Итого с НДС</w:t>
            </w:r>
            <w:r w:rsidR="00FB391C" w:rsidRPr="00C96364">
              <w:rPr>
                <w:b/>
                <w:color w:val="000000"/>
                <w:sz w:val="20"/>
                <w:szCs w:val="20"/>
                <w:lang w:bidi="ar-SA"/>
              </w:rPr>
              <w:t>(20%)</w:t>
            </w:r>
          </w:p>
        </w:tc>
        <w:tc>
          <w:tcPr>
            <w:tcW w:w="374" w:type="pct"/>
            <w:shd w:val="clear" w:color="auto" w:fill="auto"/>
            <w:noWrap/>
            <w:vAlign w:val="center"/>
            <w:hideMark/>
          </w:tcPr>
          <w:p w14:paraId="4C7EC364" w14:textId="30738D11" w:rsidR="00B558D4" w:rsidRPr="00C96364" w:rsidRDefault="00FB391C" w:rsidP="00FB391C">
            <w:pPr>
              <w:jc w:val="center"/>
              <w:rPr>
                <w:b/>
                <w:color w:val="000000"/>
                <w:sz w:val="20"/>
                <w:szCs w:val="20"/>
                <w:lang w:bidi="ar-SA"/>
              </w:rPr>
            </w:pPr>
            <w:r w:rsidRPr="00C96364">
              <w:rPr>
                <w:b/>
                <w:color w:val="000000"/>
                <w:sz w:val="20"/>
                <w:szCs w:val="20"/>
              </w:rPr>
              <w:t>67072,22</w:t>
            </w:r>
          </w:p>
        </w:tc>
      </w:tr>
    </w:tbl>
    <w:p w14:paraId="45E7E27C" w14:textId="2E48A861" w:rsidR="00CB0457" w:rsidRPr="00C96364" w:rsidRDefault="00CB0457" w:rsidP="00227EB3"/>
    <w:p w14:paraId="34705FD7" w14:textId="5A7C280A" w:rsidR="0088212D" w:rsidRPr="00C96364" w:rsidRDefault="0088212D">
      <w:r w:rsidRPr="00C96364">
        <w:br w:type="page"/>
      </w:r>
    </w:p>
    <w:p w14:paraId="6818FB2C" w14:textId="77777777" w:rsidR="0088212D" w:rsidRPr="00C96364" w:rsidRDefault="0088212D" w:rsidP="00227EB3"/>
    <w:p w14:paraId="135CFCF4" w14:textId="31AD65F4" w:rsidR="0088212D" w:rsidRPr="00C96364" w:rsidRDefault="0088212D" w:rsidP="003E1A56">
      <w:pPr>
        <w:pStyle w:val="a2"/>
        <w:rPr>
          <w:sz w:val="20"/>
        </w:rPr>
      </w:pPr>
      <w:bookmarkStart w:id="662" w:name="_Toc514836865"/>
      <w:bookmarkStart w:id="663" w:name="_Toc518895519"/>
      <w:r w:rsidRPr="00C96364">
        <w:t xml:space="preserve">Расчет капитальных вложений в модернизацию тепловых сетей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51"/>
        <w:gridCol w:w="1383"/>
        <w:gridCol w:w="1704"/>
        <w:gridCol w:w="1754"/>
        <w:gridCol w:w="1603"/>
        <w:gridCol w:w="2410"/>
        <w:gridCol w:w="1942"/>
        <w:gridCol w:w="1656"/>
        <w:gridCol w:w="1293"/>
      </w:tblGrid>
      <w:tr w:rsidR="0088212D" w:rsidRPr="00C96364" w14:paraId="28ABDA72" w14:textId="77777777" w:rsidTr="0088212D">
        <w:trPr>
          <w:cantSplit/>
          <w:trHeight w:val="1850"/>
          <w:tblHeader/>
        </w:trPr>
        <w:tc>
          <w:tcPr>
            <w:tcW w:w="619" w:type="pct"/>
            <w:shd w:val="clear" w:color="auto" w:fill="auto"/>
            <w:vAlign w:val="center"/>
            <w:hideMark/>
          </w:tcPr>
          <w:p w14:paraId="7160E757" w14:textId="77777777" w:rsidR="0088212D" w:rsidRPr="00C96364" w:rsidRDefault="0088212D" w:rsidP="00245013">
            <w:pPr>
              <w:widowControl/>
              <w:autoSpaceDE/>
              <w:autoSpaceDN/>
              <w:jc w:val="center"/>
              <w:rPr>
                <w:b/>
                <w:bCs/>
                <w:color w:val="000000"/>
                <w:sz w:val="20"/>
                <w:szCs w:val="20"/>
                <w:lang w:bidi="ar-SA"/>
              </w:rPr>
            </w:pPr>
            <w:r w:rsidRPr="00C96364">
              <w:rPr>
                <w:b/>
                <w:bCs/>
                <w:color w:val="000000"/>
                <w:sz w:val="20"/>
                <w:szCs w:val="20"/>
                <w:lang w:bidi="ar-SA"/>
              </w:rPr>
              <w:t xml:space="preserve">Наименование </w:t>
            </w:r>
          </w:p>
          <w:p w14:paraId="2D97F87B" w14:textId="10C3D6A3" w:rsidR="0088212D" w:rsidRPr="00C96364" w:rsidRDefault="0088212D" w:rsidP="0088212D">
            <w:pPr>
              <w:widowControl/>
              <w:autoSpaceDE/>
              <w:autoSpaceDN/>
              <w:jc w:val="center"/>
              <w:rPr>
                <w:b/>
                <w:bCs/>
                <w:color w:val="000000"/>
                <w:sz w:val="20"/>
                <w:szCs w:val="20"/>
                <w:lang w:bidi="ar-SA"/>
              </w:rPr>
            </w:pPr>
            <w:r w:rsidRPr="00C96364">
              <w:rPr>
                <w:b/>
                <w:bCs/>
                <w:color w:val="000000"/>
                <w:sz w:val="20"/>
                <w:szCs w:val="20"/>
                <w:lang w:bidi="ar-SA"/>
              </w:rPr>
              <w:t xml:space="preserve"> участка</w:t>
            </w:r>
          </w:p>
        </w:tc>
        <w:tc>
          <w:tcPr>
            <w:tcW w:w="441" w:type="pct"/>
            <w:shd w:val="clear" w:color="auto" w:fill="auto"/>
            <w:vAlign w:val="center"/>
            <w:hideMark/>
          </w:tcPr>
          <w:p w14:paraId="1ECBDB0C" w14:textId="77777777" w:rsidR="0088212D" w:rsidRPr="00C96364" w:rsidRDefault="0088212D" w:rsidP="00245013">
            <w:pPr>
              <w:widowControl/>
              <w:autoSpaceDE/>
              <w:autoSpaceDN/>
              <w:jc w:val="center"/>
              <w:rPr>
                <w:b/>
                <w:bCs/>
                <w:color w:val="000000"/>
                <w:sz w:val="20"/>
                <w:szCs w:val="20"/>
                <w:lang w:bidi="ar-SA"/>
              </w:rPr>
            </w:pPr>
            <w:r w:rsidRPr="00C96364">
              <w:rPr>
                <w:b/>
                <w:bCs/>
                <w:color w:val="000000"/>
                <w:sz w:val="20"/>
                <w:szCs w:val="20"/>
                <w:lang w:bidi="ar-SA"/>
              </w:rPr>
              <w:t>Длина участка, м</w:t>
            </w:r>
          </w:p>
        </w:tc>
        <w:tc>
          <w:tcPr>
            <w:tcW w:w="543" w:type="pct"/>
            <w:shd w:val="clear" w:color="auto" w:fill="auto"/>
            <w:vAlign w:val="center"/>
            <w:hideMark/>
          </w:tcPr>
          <w:p w14:paraId="0D9F1595" w14:textId="6DBD4277" w:rsidR="0088212D" w:rsidRPr="00C96364" w:rsidRDefault="0088212D" w:rsidP="0088212D">
            <w:pPr>
              <w:widowControl/>
              <w:autoSpaceDE/>
              <w:autoSpaceDN/>
              <w:jc w:val="center"/>
              <w:rPr>
                <w:b/>
                <w:bCs/>
                <w:color w:val="000000"/>
                <w:sz w:val="20"/>
                <w:szCs w:val="20"/>
                <w:lang w:bidi="ar-SA"/>
              </w:rPr>
            </w:pPr>
            <w:r w:rsidRPr="00C96364">
              <w:rPr>
                <w:b/>
                <w:bCs/>
                <w:color w:val="000000"/>
                <w:sz w:val="20"/>
                <w:szCs w:val="20"/>
                <w:lang w:bidi="ar-SA"/>
              </w:rPr>
              <w:t>Внутpенний диаметp подающего тpубопpовода, м</w:t>
            </w:r>
          </w:p>
        </w:tc>
        <w:tc>
          <w:tcPr>
            <w:tcW w:w="559" w:type="pct"/>
            <w:shd w:val="clear" w:color="auto" w:fill="auto"/>
            <w:vAlign w:val="center"/>
            <w:hideMark/>
          </w:tcPr>
          <w:p w14:paraId="2B0BADC7" w14:textId="009536D5" w:rsidR="0088212D" w:rsidRPr="00C96364" w:rsidRDefault="0088212D" w:rsidP="0088212D">
            <w:pPr>
              <w:widowControl/>
              <w:autoSpaceDE/>
              <w:autoSpaceDN/>
              <w:jc w:val="center"/>
              <w:rPr>
                <w:b/>
                <w:bCs/>
                <w:color w:val="000000"/>
                <w:sz w:val="20"/>
                <w:szCs w:val="20"/>
                <w:lang w:bidi="ar-SA"/>
              </w:rPr>
            </w:pPr>
            <w:r w:rsidRPr="00C96364">
              <w:rPr>
                <w:b/>
                <w:bCs/>
                <w:color w:val="000000"/>
                <w:sz w:val="20"/>
                <w:szCs w:val="20"/>
                <w:lang w:bidi="ar-SA"/>
              </w:rPr>
              <w:t>Внутpенний диаметp обратного тpубопpовода, м</w:t>
            </w:r>
          </w:p>
        </w:tc>
        <w:tc>
          <w:tcPr>
            <w:tcW w:w="511" w:type="pct"/>
            <w:shd w:val="clear" w:color="auto" w:fill="auto"/>
            <w:vAlign w:val="center"/>
            <w:hideMark/>
          </w:tcPr>
          <w:p w14:paraId="7A166B0E" w14:textId="77777777" w:rsidR="0088212D" w:rsidRPr="00C96364" w:rsidRDefault="0088212D" w:rsidP="00245013">
            <w:pPr>
              <w:widowControl/>
              <w:autoSpaceDE/>
              <w:autoSpaceDN/>
              <w:jc w:val="center"/>
              <w:rPr>
                <w:b/>
                <w:bCs/>
                <w:color w:val="000000"/>
                <w:sz w:val="20"/>
                <w:szCs w:val="20"/>
                <w:lang w:bidi="ar-SA"/>
              </w:rPr>
            </w:pPr>
            <w:r w:rsidRPr="00C96364">
              <w:rPr>
                <w:b/>
                <w:bCs/>
                <w:color w:val="000000"/>
                <w:sz w:val="20"/>
                <w:szCs w:val="20"/>
                <w:lang w:bidi="ar-SA"/>
              </w:rPr>
              <w:t>Вид прокладки тепловой сети</w:t>
            </w:r>
          </w:p>
        </w:tc>
        <w:tc>
          <w:tcPr>
            <w:tcW w:w="768" w:type="pct"/>
            <w:shd w:val="clear" w:color="auto" w:fill="auto"/>
            <w:vAlign w:val="center"/>
            <w:hideMark/>
          </w:tcPr>
          <w:p w14:paraId="4915E807" w14:textId="77777777" w:rsidR="0088212D" w:rsidRPr="00C96364" w:rsidRDefault="0088212D" w:rsidP="00245013">
            <w:pPr>
              <w:widowControl/>
              <w:autoSpaceDE/>
              <w:autoSpaceDN/>
              <w:jc w:val="center"/>
              <w:rPr>
                <w:b/>
                <w:bCs/>
                <w:color w:val="000000"/>
                <w:sz w:val="20"/>
                <w:szCs w:val="20"/>
                <w:lang w:bidi="ar-SA"/>
              </w:rPr>
            </w:pPr>
            <w:r w:rsidRPr="00C96364">
              <w:rPr>
                <w:b/>
                <w:bCs/>
                <w:color w:val="000000"/>
                <w:sz w:val="20"/>
                <w:szCs w:val="20"/>
                <w:lang w:bidi="ar-SA"/>
              </w:rPr>
              <w:t>Коэффициент перехода от цен базового района к ценам Ленинградской обл.</w:t>
            </w:r>
          </w:p>
        </w:tc>
        <w:tc>
          <w:tcPr>
            <w:tcW w:w="619" w:type="pct"/>
            <w:shd w:val="clear" w:color="auto" w:fill="auto"/>
            <w:vAlign w:val="center"/>
            <w:hideMark/>
          </w:tcPr>
          <w:p w14:paraId="68733CC4" w14:textId="77777777" w:rsidR="0088212D" w:rsidRPr="00C96364" w:rsidRDefault="0088212D" w:rsidP="00245013">
            <w:pPr>
              <w:widowControl/>
              <w:autoSpaceDE/>
              <w:autoSpaceDN/>
              <w:jc w:val="center"/>
              <w:rPr>
                <w:b/>
                <w:bCs/>
                <w:color w:val="000000"/>
                <w:sz w:val="20"/>
                <w:szCs w:val="20"/>
                <w:lang w:bidi="ar-SA"/>
              </w:rPr>
            </w:pPr>
            <w:r w:rsidRPr="00C96364">
              <w:rPr>
                <w:b/>
                <w:bCs/>
                <w:color w:val="000000"/>
                <w:sz w:val="20"/>
                <w:szCs w:val="20"/>
                <w:lang w:bidi="ar-SA"/>
              </w:rPr>
              <w:t xml:space="preserve">Расценка по </w:t>
            </w:r>
            <w:r w:rsidRPr="00C96364">
              <w:rPr>
                <w:b/>
                <w:bCs/>
                <w:color w:val="000000"/>
                <w:sz w:val="20"/>
                <w:szCs w:val="20"/>
                <w:lang w:bidi="ar-SA"/>
              </w:rPr>
              <w:br/>
              <w:t>НЦС 81-02-12-2023; тыс. руб./км</w:t>
            </w:r>
          </w:p>
        </w:tc>
        <w:tc>
          <w:tcPr>
            <w:tcW w:w="528" w:type="pct"/>
            <w:shd w:val="clear" w:color="auto" w:fill="auto"/>
            <w:vAlign w:val="center"/>
            <w:hideMark/>
          </w:tcPr>
          <w:p w14:paraId="27EF1E72" w14:textId="77777777" w:rsidR="0088212D" w:rsidRPr="00C96364" w:rsidRDefault="0088212D" w:rsidP="00245013">
            <w:pPr>
              <w:widowControl/>
              <w:autoSpaceDE/>
              <w:autoSpaceDN/>
              <w:jc w:val="center"/>
              <w:rPr>
                <w:b/>
                <w:bCs/>
                <w:color w:val="000000"/>
                <w:sz w:val="20"/>
                <w:szCs w:val="20"/>
                <w:lang w:bidi="ar-SA"/>
              </w:rPr>
            </w:pPr>
            <w:r w:rsidRPr="00C96364">
              <w:rPr>
                <w:b/>
                <w:bCs/>
                <w:color w:val="000000"/>
                <w:sz w:val="20"/>
                <w:szCs w:val="20"/>
                <w:lang w:bidi="ar-SA"/>
              </w:rPr>
              <w:t>Затраты на демонтажные работы, тыс.руб.</w:t>
            </w:r>
          </w:p>
        </w:tc>
        <w:tc>
          <w:tcPr>
            <w:tcW w:w="412" w:type="pct"/>
            <w:shd w:val="clear" w:color="auto" w:fill="auto"/>
            <w:vAlign w:val="center"/>
            <w:hideMark/>
          </w:tcPr>
          <w:p w14:paraId="1B6FBCD4" w14:textId="77777777" w:rsidR="0088212D" w:rsidRPr="00C96364" w:rsidRDefault="0088212D" w:rsidP="00245013">
            <w:pPr>
              <w:widowControl/>
              <w:autoSpaceDE/>
              <w:autoSpaceDN/>
              <w:jc w:val="center"/>
              <w:rPr>
                <w:b/>
                <w:bCs/>
                <w:color w:val="000000"/>
                <w:sz w:val="20"/>
                <w:szCs w:val="20"/>
                <w:lang w:bidi="ar-SA"/>
              </w:rPr>
            </w:pPr>
            <w:r w:rsidRPr="00C96364">
              <w:rPr>
                <w:b/>
                <w:bCs/>
                <w:color w:val="000000"/>
                <w:sz w:val="20"/>
                <w:szCs w:val="20"/>
                <w:lang w:bidi="ar-SA"/>
              </w:rPr>
              <w:t>Общая стоимость работ без ндс, тыс. рублей</w:t>
            </w:r>
          </w:p>
        </w:tc>
      </w:tr>
      <w:tr w:rsidR="0088212D" w:rsidRPr="00C96364" w14:paraId="5393F943" w14:textId="77777777" w:rsidTr="0088212D">
        <w:trPr>
          <w:cantSplit/>
          <w:trHeight w:val="20"/>
        </w:trPr>
        <w:tc>
          <w:tcPr>
            <w:tcW w:w="5000" w:type="pct"/>
            <w:gridSpan w:val="9"/>
            <w:shd w:val="clear" w:color="auto" w:fill="auto"/>
            <w:vAlign w:val="center"/>
          </w:tcPr>
          <w:p w14:paraId="3823E1A3" w14:textId="699E1AF7" w:rsidR="0088212D" w:rsidRPr="000969C2" w:rsidRDefault="0088212D" w:rsidP="0088212D">
            <w:pPr>
              <w:widowControl/>
              <w:autoSpaceDE/>
              <w:autoSpaceDN/>
              <w:jc w:val="center"/>
              <w:rPr>
                <w:b/>
                <w:sz w:val="20"/>
                <w:szCs w:val="20"/>
              </w:rPr>
            </w:pPr>
            <w:r w:rsidRPr="000969C2">
              <w:rPr>
                <w:b/>
                <w:sz w:val="20"/>
                <w:szCs w:val="20"/>
              </w:rPr>
              <w:t>Котельная №33</w:t>
            </w:r>
          </w:p>
        </w:tc>
      </w:tr>
      <w:tr w:rsidR="0088212D" w:rsidRPr="00C96364" w14:paraId="5FD014B5" w14:textId="77777777" w:rsidTr="0088212D">
        <w:trPr>
          <w:cantSplit/>
          <w:trHeight w:val="20"/>
        </w:trPr>
        <w:tc>
          <w:tcPr>
            <w:tcW w:w="619" w:type="pct"/>
            <w:vMerge w:val="restart"/>
            <w:shd w:val="clear" w:color="auto" w:fill="auto"/>
            <w:vAlign w:val="center"/>
            <w:hideMark/>
          </w:tcPr>
          <w:p w14:paraId="459E1296" w14:textId="6768715C" w:rsidR="0088212D" w:rsidRPr="00C96364" w:rsidRDefault="0088212D" w:rsidP="0088212D">
            <w:pPr>
              <w:widowControl/>
              <w:autoSpaceDE/>
              <w:autoSpaceDN/>
              <w:jc w:val="center"/>
              <w:rPr>
                <w:color w:val="000000"/>
                <w:sz w:val="20"/>
                <w:szCs w:val="20"/>
                <w:lang w:bidi="ar-SA"/>
              </w:rPr>
            </w:pPr>
            <w:r w:rsidRPr="00C96364">
              <w:rPr>
                <w:color w:val="000000"/>
                <w:sz w:val="20"/>
                <w:szCs w:val="20"/>
                <w:lang w:bidi="ar-SA"/>
              </w:rPr>
              <w:t>Модернизация участка тепловых сетей от теплового узла УЗ-13 к жилым домам  №№9, 10, 16 ул.А.Рыкунова с применением стальных труб в ППУ-изоляции (предизолированные).</w:t>
            </w:r>
          </w:p>
        </w:tc>
        <w:tc>
          <w:tcPr>
            <w:tcW w:w="441" w:type="pct"/>
            <w:shd w:val="clear" w:color="auto" w:fill="auto"/>
            <w:vAlign w:val="center"/>
            <w:hideMark/>
          </w:tcPr>
          <w:p w14:paraId="00544E7A" w14:textId="62B97F7F" w:rsidR="0088212D" w:rsidRPr="00C96364" w:rsidRDefault="0088212D" w:rsidP="0088212D">
            <w:pPr>
              <w:widowControl/>
              <w:autoSpaceDE/>
              <w:autoSpaceDN/>
              <w:jc w:val="center"/>
              <w:rPr>
                <w:color w:val="000000"/>
                <w:sz w:val="20"/>
                <w:szCs w:val="20"/>
                <w:lang w:bidi="ar-SA"/>
              </w:rPr>
            </w:pPr>
            <w:r w:rsidRPr="00C96364">
              <w:rPr>
                <w:color w:val="000000"/>
                <w:sz w:val="20"/>
                <w:szCs w:val="20"/>
              </w:rPr>
              <w:t>46</w:t>
            </w:r>
          </w:p>
        </w:tc>
        <w:tc>
          <w:tcPr>
            <w:tcW w:w="543" w:type="pct"/>
            <w:shd w:val="clear" w:color="auto" w:fill="auto"/>
            <w:vAlign w:val="center"/>
            <w:hideMark/>
          </w:tcPr>
          <w:p w14:paraId="3D534F79" w14:textId="3E40DDB4" w:rsidR="0088212D" w:rsidRPr="00C96364" w:rsidRDefault="0088212D" w:rsidP="0088212D">
            <w:pPr>
              <w:widowControl/>
              <w:autoSpaceDE/>
              <w:autoSpaceDN/>
              <w:jc w:val="center"/>
              <w:rPr>
                <w:color w:val="000000"/>
                <w:sz w:val="20"/>
                <w:szCs w:val="20"/>
                <w:lang w:bidi="ar-SA"/>
              </w:rPr>
            </w:pPr>
            <w:r w:rsidRPr="00C96364">
              <w:rPr>
                <w:color w:val="000000"/>
                <w:sz w:val="20"/>
                <w:szCs w:val="20"/>
              </w:rPr>
              <w:t>0,08</w:t>
            </w:r>
          </w:p>
        </w:tc>
        <w:tc>
          <w:tcPr>
            <w:tcW w:w="559" w:type="pct"/>
            <w:shd w:val="clear" w:color="auto" w:fill="auto"/>
            <w:vAlign w:val="center"/>
            <w:hideMark/>
          </w:tcPr>
          <w:p w14:paraId="401CB4CB" w14:textId="362230E1" w:rsidR="0088212D" w:rsidRPr="00C96364" w:rsidRDefault="0088212D" w:rsidP="0088212D">
            <w:pPr>
              <w:widowControl/>
              <w:autoSpaceDE/>
              <w:autoSpaceDN/>
              <w:jc w:val="center"/>
              <w:rPr>
                <w:color w:val="000000"/>
                <w:sz w:val="20"/>
                <w:szCs w:val="20"/>
                <w:lang w:bidi="ar-SA"/>
              </w:rPr>
            </w:pPr>
            <w:r w:rsidRPr="00C96364">
              <w:rPr>
                <w:color w:val="000000"/>
                <w:sz w:val="20"/>
                <w:szCs w:val="20"/>
              </w:rPr>
              <w:t>0,08</w:t>
            </w:r>
          </w:p>
        </w:tc>
        <w:tc>
          <w:tcPr>
            <w:tcW w:w="511" w:type="pct"/>
            <w:shd w:val="clear" w:color="auto" w:fill="auto"/>
            <w:vAlign w:val="center"/>
            <w:hideMark/>
          </w:tcPr>
          <w:p w14:paraId="28509DD3" w14:textId="77777777" w:rsidR="0088212D" w:rsidRPr="00C96364" w:rsidRDefault="0088212D" w:rsidP="0088212D">
            <w:pPr>
              <w:widowControl/>
              <w:autoSpaceDE/>
              <w:autoSpaceDN/>
              <w:jc w:val="center"/>
              <w:rPr>
                <w:color w:val="000000"/>
                <w:sz w:val="20"/>
                <w:szCs w:val="20"/>
                <w:lang w:bidi="ar-SA"/>
              </w:rPr>
            </w:pPr>
            <w:r w:rsidRPr="00C96364">
              <w:rPr>
                <w:color w:val="000000"/>
                <w:sz w:val="20"/>
                <w:szCs w:val="20"/>
                <w:lang w:bidi="ar-SA"/>
              </w:rPr>
              <w:t>Надземная</w:t>
            </w:r>
          </w:p>
        </w:tc>
        <w:tc>
          <w:tcPr>
            <w:tcW w:w="768" w:type="pct"/>
            <w:shd w:val="clear" w:color="auto" w:fill="auto"/>
            <w:noWrap/>
            <w:vAlign w:val="center"/>
            <w:hideMark/>
          </w:tcPr>
          <w:p w14:paraId="37C36578" w14:textId="77777777" w:rsidR="0088212D" w:rsidRPr="00C96364" w:rsidRDefault="0088212D" w:rsidP="0088212D">
            <w:pPr>
              <w:widowControl/>
              <w:autoSpaceDE/>
              <w:autoSpaceDN/>
              <w:jc w:val="center"/>
              <w:rPr>
                <w:color w:val="000000"/>
                <w:sz w:val="20"/>
                <w:szCs w:val="20"/>
                <w:lang w:bidi="ar-SA"/>
              </w:rPr>
            </w:pPr>
            <w:r w:rsidRPr="00C96364">
              <w:rPr>
                <w:color w:val="000000"/>
                <w:sz w:val="20"/>
                <w:szCs w:val="20"/>
                <w:lang w:bidi="ar-SA"/>
              </w:rPr>
              <w:t>0,86</w:t>
            </w:r>
          </w:p>
        </w:tc>
        <w:tc>
          <w:tcPr>
            <w:tcW w:w="619" w:type="pct"/>
            <w:shd w:val="clear" w:color="auto" w:fill="auto"/>
            <w:noWrap/>
            <w:vAlign w:val="center"/>
            <w:hideMark/>
          </w:tcPr>
          <w:p w14:paraId="5E1880D0" w14:textId="1A815FBA" w:rsidR="0088212D" w:rsidRPr="00C96364" w:rsidRDefault="0088212D" w:rsidP="0088212D">
            <w:pPr>
              <w:widowControl/>
              <w:autoSpaceDE/>
              <w:autoSpaceDN/>
              <w:jc w:val="center"/>
              <w:rPr>
                <w:color w:val="000000"/>
                <w:sz w:val="20"/>
                <w:szCs w:val="20"/>
                <w:lang w:bidi="ar-SA"/>
              </w:rPr>
            </w:pPr>
            <w:r w:rsidRPr="00C96364">
              <w:rPr>
                <w:sz w:val="20"/>
                <w:szCs w:val="20"/>
              </w:rPr>
              <w:t>14 259,69</w:t>
            </w:r>
          </w:p>
        </w:tc>
        <w:tc>
          <w:tcPr>
            <w:tcW w:w="528" w:type="pct"/>
            <w:shd w:val="clear" w:color="auto" w:fill="auto"/>
            <w:noWrap/>
            <w:vAlign w:val="center"/>
            <w:hideMark/>
          </w:tcPr>
          <w:p w14:paraId="6D128BB1" w14:textId="0FC5FF2B" w:rsidR="0088212D" w:rsidRPr="00C96364" w:rsidRDefault="0088212D" w:rsidP="0088212D">
            <w:pPr>
              <w:widowControl/>
              <w:autoSpaceDE/>
              <w:autoSpaceDN/>
              <w:jc w:val="center"/>
              <w:rPr>
                <w:color w:val="000000"/>
                <w:sz w:val="20"/>
                <w:szCs w:val="20"/>
                <w:lang w:bidi="ar-SA"/>
              </w:rPr>
            </w:pPr>
            <w:r w:rsidRPr="00C96364">
              <w:rPr>
                <w:sz w:val="20"/>
                <w:szCs w:val="20"/>
              </w:rPr>
              <w:t>358,78</w:t>
            </w:r>
          </w:p>
        </w:tc>
        <w:tc>
          <w:tcPr>
            <w:tcW w:w="412" w:type="pct"/>
            <w:shd w:val="clear" w:color="auto" w:fill="auto"/>
            <w:noWrap/>
            <w:vAlign w:val="center"/>
            <w:hideMark/>
          </w:tcPr>
          <w:p w14:paraId="7B860739" w14:textId="100B6F75" w:rsidR="0088212D" w:rsidRPr="00C96364" w:rsidRDefault="0088212D" w:rsidP="0088212D">
            <w:pPr>
              <w:widowControl/>
              <w:autoSpaceDE/>
              <w:autoSpaceDN/>
              <w:jc w:val="center"/>
              <w:rPr>
                <w:color w:val="000000"/>
                <w:sz w:val="20"/>
                <w:szCs w:val="20"/>
                <w:lang w:bidi="ar-SA"/>
              </w:rPr>
            </w:pPr>
            <w:r w:rsidRPr="00C96364">
              <w:rPr>
                <w:sz w:val="20"/>
                <w:szCs w:val="20"/>
              </w:rPr>
              <w:t>1554,70</w:t>
            </w:r>
          </w:p>
        </w:tc>
      </w:tr>
      <w:tr w:rsidR="0088212D" w:rsidRPr="00C96364" w14:paraId="1DFA7FA1" w14:textId="77777777" w:rsidTr="0088212D">
        <w:trPr>
          <w:cantSplit/>
          <w:trHeight w:val="20"/>
        </w:trPr>
        <w:tc>
          <w:tcPr>
            <w:tcW w:w="619" w:type="pct"/>
            <w:vMerge/>
            <w:shd w:val="clear" w:color="auto" w:fill="auto"/>
            <w:vAlign w:val="center"/>
          </w:tcPr>
          <w:p w14:paraId="4CB75F76" w14:textId="6A8C471D" w:rsidR="0088212D" w:rsidRPr="00C96364" w:rsidRDefault="0088212D" w:rsidP="0088212D">
            <w:pPr>
              <w:widowControl/>
              <w:autoSpaceDE/>
              <w:autoSpaceDN/>
              <w:jc w:val="center"/>
              <w:rPr>
                <w:color w:val="000000"/>
                <w:sz w:val="20"/>
                <w:szCs w:val="20"/>
                <w:lang w:bidi="ar-SA"/>
              </w:rPr>
            </w:pPr>
          </w:p>
        </w:tc>
        <w:tc>
          <w:tcPr>
            <w:tcW w:w="441" w:type="pct"/>
            <w:shd w:val="clear" w:color="auto" w:fill="auto"/>
            <w:vAlign w:val="center"/>
          </w:tcPr>
          <w:p w14:paraId="7AE817CB" w14:textId="015D2174" w:rsidR="0088212D" w:rsidRPr="00C96364" w:rsidRDefault="0088212D" w:rsidP="0088212D">
            <w:pPr>
              <w:widowControl/>
              <w:autoSpaceDE/>
              <w:autoSpaceDN/>
              <w:jc w:val="center"/>
              <w:rPr>
                <w:color w:val="000000"/>
                <w:sz w:val="20"/>
                <w:szCs w:val="20"/>
                <w:lang w:bidi="ar-SA"/>
              </w:rPr>
            </w:pPr>
            <w:r w:rsidRPr="00C96364">
              <w:rPr>
                <w:color w:val="000000"/>
                <w:sz w:val="20"/>
                <w:szCs w:val="20"/>
              </w:rPr>
              <w:t>1</w:t>
            </w:r>
          </w:p>
        </w:tc>
        <w:tc>
          <w:tcPr>
            <w:tcW w:w="543" w:type="pct"/>
            <w:shd w:val="clear" w:color="auto" w:fill="auto"/>
            <w:vAlign w:val="center"/>
          </w:tcPr>
          <w:p w14:paraId="34E5CB38" w14:textId="59861230" w:rsidR="0088212D" w:rsidRPr="00C96364" w:rsidRDefault="0088212D" w:rsidP="0088212D">
            <w:pPr>
              <w:widowControl/>
              <w:autoSpaceDE/>
              <w:autoSpaceDN/>
              <w:jc w:val="center"/>
              <w:rPr>
                <w:color w:val="000000"/>
                <w:sz w:val="20"/>
                <w:szCs w:val="20"/>
                <w:lang w:bidi="ar-SA"/>
              </w:rPr>
            </w:pPr>
            <w:r w:rsidRPr="00C96364">
              <w:rPr>
                <w:color w:val="000000"/>
                <w:sz w:val="20"/>
                <w:szCs w:val="20"/>
              </w:rPr>
              <w:t>0,10</w:t>
            </w:r>
          </w:p>
        </w:tc>
        <w:tc>
          <w:tcPr>
            <w:tcW w:w="559" w:type="pct"/>
            <w:shd w:val="clear" w:color="auto" w:fill="auto"/>
            <w:vAlign w:val="center"/>
          </w:tcPr>
          <w:p w14:paraId="6EB20293" w14:textId="58B9F763" w:rsidR="0088212D" w:rsidRPr="00C96364" w:rsidRDefault="0088212D" w:rsidP="0088212D">
            <w:pPr>
              <w:widowControl/>
              <w:autoSpaceDE/>
              <w:autoSpaceDN/>
              <w:jc w:val="center"/>
              <w:rPr>
                <w:color w:val="000000"/>
                <w:sz w:val="20"/>
                <w:szCs w:val="20"/>
                <w:lang w:bidi="ar-SA"/>
              </w:rPr>
            </w:pPr>
            <w:r w:rsidRPr="00C96364">
              <w:rPr>
                <w:color w:val="000000"/>
                <w:sz w:val="20"/>
                <w:szCs w:val="20"/>
              </w:rPr>
              <w:t>0,10</w:t>
            </w:r>
          </w:p>
        </w:tc>
        <w:tc>
          <w:tcPr>
            <w:tcW w:w="511" w:type="pct"/>
            <w:shd w:val="clear" w:color="auto" w:fill="auto"/>
            <w:vAlign w:val="center"/>
          </w:tcPr>
          <w:p w14:paraId="3E19BC6F" w14:textId="75D1CEF0" w:rsidR="0088212D" w:rsidRPr="00C96364" w:rsidRDefault="0088212D" w:rsidP="0088212D">
            <w:pPr>
              <w:widowControl/>
              <w:autoSpaceDE/>
              <w:autoSpaceDN/>
              <w:jc w:val="center"/>
              <w:rPr>
                <w:color w:val="000000"/>
                <w:sz w:val="20"/>
                <w:szCs w:val="20"/>
                <w:lang w:bidi="ar-SA"/>
              </w:rPr>
            </w:pPr>
            <w:r w:rsidRPr="00C96364">
              <w:rPr>
                <w:color w:val="000000"/>
                <w:sz w:val="20"/>
                <w:szCs w:val="20"/>
                <w:lang w:bidi="ar-SA"/>
              </w:rPr>
              <w:t>Надземная</w:t>
            </w:r>
          </w:p>
        </w:tc>
        <w:tc>
          <w:tcPr>
            <w:tcW w:w="768" w:type="pct"/>
            <w:shd w:val="clear" w:color="auto" w:fill="auto"/>
            <w:noWrap/>
            <w:vAlign w:val="center"/>
          </w:tcPr>
          <w:p w14:paraId="7C5ED20D" w14:textId="5014670D" w:rsidR="0088212D" w:rsidRPr="00C96364" w:rsidRDefault="0088212D" w:rsidP="0088212D">
            <w:pPr>
              <w:widowControl/>
              <w:autoSpaceDE/>
              <w:autoSpaceDN/>
              <w:jc w:val="center"/>
              <w:rPr>
                <w:color w:val="000000"/>
                <w:sz w:val="20"/>
                <w:szCs w:val="20"/>
                <w:lang w:bidi="ar-SA"/>
              </w:rPr>
            </w:pPr>
            <w:r w:rsidRPr="00C96364">
              <w:rPr>
                <w:color w:val="000000"/>
                <w:sz w:val="20"/>
                <w:szCs w:val="20"/>
                <w:lang w:bidi="ar-SA"/>
              </w:rPr>
              <w:t>0,86</w:t>
            </w:r>
          </w:p>
        </w:tc>
        <w:tc>
          <w:tcPr>
            <w:tcW w:w="619" w:type="pct"/>
            <w:shd w:val="clear" w:color="auto" w:fill="auto"/>
            <w:noWrap/>
            <w:vAlign w:val="center"/>
          </w:tcPr>
          <w:p w14:paraId="5CAD33DB" w14:textId="35E0F32A" w:rsidR="0088212D" w:rsidRPr="00C96364" w:rsidRDefault="0088212D" w:rsidP="0088212D">
            <w:pPr>
              <w:widowControl/>
              <w:autoSpaceDE/>
              <w:autoSpaceDN/>
              <w:jc w:val="center"/>
              <w:rPr>
                <w:color w:val="000000"/>
                <w:sz w:val="20"/>
                <w:szCs w:val="20"/>
                <w:lang w:bidi="ar-SA"/>
              </w:rPr>
            </w:pPr>
            <w:r w:rsidRPr="00C96364">
              <w:rPr>
                <w:sz w:val="20"/>
                <w:szCs w:val="20"/>
              </w:rPr>
              <w:t>16 056,98</w:t>
            </w:r>
          </w:p>
        </w:tc>
        <w:tc>
          <w:tcPr>
            <w:tcW w:w="528" w:type="pct"/>
            <w:shd w:val="clear" w:color="auto" w:fill="auto"/>
            <w:noWrap/>
            <w:vAlign w:val="center"/>
          </w:tcPr>
          <w:p w14:paraId="7BAB5191" w14:textId="39DAD79C" w:rsidR="0088212D" w:rsidRPr="00C96364" w:rsidRDefault="0088212D" w:rsidP="0088212D">
            <w:pPr>
              <w:widowControl/>
              <w:autoSpaceDE/>
              <w:autoSpaceDN/>
              <w:jc w:val="center"/>
              <w:rPr>
                <w:color w:val="000000"/>
                <w:sz w:val="20"/>
                <w:szCs w:val="20"/>
                <w:lang w:bidi="ar-SA"/>
              </w:rPr>
            </w:pPr>
            <w:r w:rsidRPr="00C96364">
              <w:rPr>
                <w:sz w:val="20"/>
                <w:szCs w:val="20"/>
              </w:rPr>
              <w:t>8,78</w:t>
            </w:r>
          </w:p>
        </w:tc>
        <w:tc>
          <w:tcPr>
            <w:tcW w:w="412" w:type="pct"/>
            <w:shd w:val="clear" w:color="auto" w:fill="auto"/>
            <w:noWrap/>
            <w:vAlign w:val="center"/>
          </w:tcPr>
          <w:p w14:paraId="76650EED" w14:textId="21BF8A09" w:rsidR="0088212D" w:rsidRPr="00C96364" w:rsidRDefault="0088212D" w:rsidP="0088212D">
            <w:pPr>
              <w:widowControl/>
              <w:autoSpaceDE/>
              <w:autoSpaceDN/>
              <w:jc w:val="center"/>
              <w:rPr>
                <w:color w:val="000000"/>
                <w:sz w:val="20"/>
                <w:szCs w:val="20"/>
                <w:lang w:bidi="ar-SA"/>
              </w:rPr>
            </w:pPr>
            <w:r w:rsidRPr="00C96364">
              <w:rPr>
                <w:sz w:val="20"/>
                <w:szCs w:val="20"/>
              </w:rPr>
              <w:t>38,06</w:t>
            </w:r>
          </w:p>
        </w:tc>
      </w:tr>
      <w:tr w:rsidR="0088212D" w:rsidRPr="00C96364" w14:paraId="4C62FA47" w14:textId="77777777" w:rsidTr="0088212D">
        <w:trPr>
          <w:cantSplit/>
          <w:trHeight w:val="20"/>
        </w:trPr>
        <w:tc>
          <w:tcPr>
            <w:tcW w:w="619" w:type="pct"/>
            <w:vMerge/>
            <w:shd w:val="clear" w:color="auto" w:fill="auto"/>
            <w:vAlign w:val="center"/>
          </w:tcPr>
          <w:p w14:paraId="2DFEFBC3" w14:textId="0B47CBC8" w:rsidR="0088212D" w:rsidRPr="00C96364" w:rsidRDefault="0088212D" w:rsidP="0088212D">
            <w:pPr>
              <w:widowControl/>
              <w:autoSpaceDE/>
              <w:autoSpaceDN/>
              <w:jc w:val="center"/>
              <w:rPr>
                <w:color w:val="000000"/>
                <w:sz w:val="20"/>
                <w:szCs w:val="20"/>
                <w:lang w:bidi="ar-SA"/>
              </w:rPr>
            </w:pPr>
          </w:p>
        </w:tc>
        <w:tc>
          <w:tcPr>
            <w:tcW w:w="441" w:type="pct"/>
            <w:shd w:val="clear" w:color="auto" w:fill="auto"/>
            <w:vAlign w:val="center"/>
          </w:tcPr>
          <w:p w14:paraId="563C48CF" w14:textId="6CD90B59" w:rsidR="0088212D" w:rsidRPr="00C96364" w:rsidRDefault="0088212D" w:rsidP="0088212D">
            <w:pPr>
              <w:widowControl/>
              <w:autoSpaceDE/>
              <w:autoSpaceDN/>
              <w:jc w:val="center"/>
              <w:rPr>
                <w:color w:val="000000"/>
                <w:sz w:val="20"/>
                <w:szCs w:val="20"/>
                <w:lang w:bidi="ar-SA"/>
              </w:rPr>
            </w:pPr>
            <w:r w:rsidRPr="00C96364">
              <w:rPr>
                <w:color w:val="000000"/>
                <w:sz w:val="20"/>
                <w:szCs w:val="20"/>
              </w:rPr>
              <w:t>46</w:t>
            </w:r>
          </w:p>
        </w:tc>
        <w:tc>
          <w:tcPr>
            <w:tcW w:w="543" w:type="pct"/>
            <w:shd w:val="clear" w:color="auto" w:fill="auto"/>
            <w:vAlign w:val="center"/>
          </w:tcPr>
          <w:p w14:paraId="61C21366" w14:textId="0774A670" w:rsidR="0088212D" w:rsidRPr="00C96364" w:rsidRDefault="0088212D" w:rsidP="0088212D">
            <w:pPr>
              <w:widowControl/>
              <w:autoSpaceDE/>
              <w:autoSpaceDN/>
              <w:jc w:val="center"/>
              <w:rPr>
                <w:color w:val="000000"/>
                <w:sz w:val="20"/>
                <w:szCs w:val="20"/>
                <w:lang w:bidi="ar-SA"/>
              </w:rPr>
            </w:pPr>
            <w:r w:rsidRPr="00C96364">
              <w:rPr>
                <w:color w:val="000000"/>
                <w:sz w:val="20"/>
                <w:szCs w:val="20"/>
              </w:rPr>
              <w:t>0,10</w:t>
            </w:r>
          </w:p>
        </w:tc>
        <w:tc>
          <w:tcPr>
            <w:tcW w:w="559" w:type="pct"/>
            <w:shd w:val="clear" w:color="auto" w:fill="auto"/>
            <w:vAlign w:val="center"/>
          </w:tcPr>
          <w:p w14:paraId="6D6F26F7" w14:textId="71546E06" w:rsidR="0088212D" w:rsidRPr="00C96364" w:rsidRDefault="0088212D" w:rsidP="0088212D">
            <w:pPr>
              <w:widowControl/>
              <w:autoSpaceDE/>
              <w:autoSpaceDN/>
              <w:jc w:val="center"/>
              <w:rPr>
                <w:color w:val="000000"/>
                <w:sz w:val="20"/>
                <w:szCs w:val="20"/>
                <w:lang w:bidi="ar-SA"/>
              </w:rPr>
            </w:pPr>
            <w:r w:rsidRPr="00C96364">
              <w:rPr>
                <w:color w:val="000000"/>
                <w:sz w:val="20"/>
                <w:szCs w:val="20"/>
              </w:rPr>
              <w:t>0,10</w:t>
            </w:r>
          </w:p>
        </w:tc>
        <w:tc>
          <w:tcPr>
            <w:tcW w:w="511" w:type="pct"/>
            <w:shd w:val="clear" w:color="auto" w:fill="auto"/>
            <w:vAlign w:val="center"/>
          </w:tcPr>
          <w:p w14:paraId="5C36B5AF" w14:textId="0CFCC23B" w:rsidR="0088212D" w:rsidRPr="00C96364" w:rsidRDefault="0088212D" w:rsidP="0088212D">
            <w:pPr>
              <w:widowControl/>
              <w:autoSpaceDE/>
              <w:autoSpaceDN/>
              <w:jc w:val="center"/>
              <w:rPr>
                <w:color w:val="000000"/>
                <w:sz w:val="20"/>
                <w:szCs w:val="20"/>
                <w:lang w:bidi="ar-SA"/>
              </w:rPr>
            </w:pPr>
            <w:r w:rsidRPr="00C96364">
              <w:rPr>
                <w:color w:val="000000"/>
                <w:sz w:val="20"/>
                <w:szCs w:val="20"/>
                <w:lang w:bidi="ar-SA"/>
              </w:rPr>
              <w:t>Надземная</w:t>
            </w:r>
          </w:p>
        </w:tc>
        <w:tc>
          <w:tcPr>
            <w:tcW w:w="768" w:type="pct"/>
            <w:shd w:val="clear" w:color="auto" w:fill="auto"/>
            <w:noWrap/>
            <w:vAlign w:val="center"/>
          </w:tcPr>
          <w:p w14:paraId="39E4E067" w14:textId="39C234F1" w:rsidR="0088212D" w:rsidRPr="00C96364" w:rsidRDefault="0088212D" w:rsidP="0088212D">
            <w:pPr>
              <w:widowControl/>
              <w:autoSpaceDE/>
              <w:autoSpaceDN/>
              <w:jc w:val="center"/>
              <w:rPr>
                <w:color w:val="000000"/>
                <w:sz w:val="20"/>
                <w:szCs w:val="20"/>
                <w:lang w:bidi="ar-SA"/>
              </w:rPr>
            </w:pPr>
            <w:r w:rsidRPr="00C96364">
              <w:rPr>
                <w:color w:val="000000"/>
                <w:sz w:val="20"/>
                <w:szCs w:val="20"/>
                <w:lang w:bidi="ar-SA"/>
              </w:rPr>
              <w:t>0,86</w:t>
            </w:r>
          </w:p>
        </w:tc>
        <w:tc>
          <w:tcPr>
            <w:tcW w:w="619" w:type="pct"/>
            <w:shd w:val="clear" w:color="auto" w:fill="auto"/>
            <w:noWrap/>
            <w:vAlign w:val="center"/>
          </w:tcPr>
          <w:p w14:paraId="1C81A37D" w14:textId="76CDC9A6" w:rsidR="0088212D" w:rsidRPr="00C96364" w:rsidRDefault="0088212D" w:rsidP="0088212D">
            <w:pPr>
              <w:widowControl/>
              <w:autoSpaceDE/>
              <w:autoSpaceDN/>
              <w:jc w:val="center"/>
              <w:rPr>
                <w:color w:val="000000"/>
                <w:sz w:val="20"/>
                <w:szCs w:val="20"/>
                <w:lang w:bidi="ar-SA"/>
              </w:rPr>
            </w:pPr>
            <w:r w:rsidRPr="00C96364">
              <w:rPr>
                <w:sz w:val="20"/>
                <w:szCs w:val="20"/>
              </w:rPr>
              <w:t>16 056,98</w:t>
            </w:r>
          </w:p>
        </w:tc>
        <w:tc>
          <w:tcPr>
            <w:tcW w:w="528" w:type="pct"/>
            <w:shd w:val="clear" w:color="auto" w:fill="auto"/>
            <w:noWrap/>
            <w:vAlign w:val="center"/>
          </w:tcPr>
          <w:p w14:paraId="3469C49C" w14:textId="1B8E3DFC" w:rsidR="0088212D" w:rsidRPr="00C96364" w:rsidRDefault="0088212D" w:rsidP="0088212D">
            <w:pPr>
              <w:widowControl/>
              <w:autoSpaceDE/>
              <w:autoSpaceDN/>
              <w:jc w:val="center"/>
              <w:rPr>
                <w:color w:val="000000"/>
                <w:sz w:val="20"/>
                <w:szCs w:val="20"/>
                <w:lang w:bidi="ar-SA"/>
              </w:rPr>
            </w:pPr>
            <w:r w:rsidRPr="00C96364">
              <w:rPr>
                <w:sz w:val="20"/>
                <w:szCs w:val="20"/>
              </w:rPr>
              <w:t>404,00</w:t>
            </w:r>
          </w:p>
        </w:tc>
        <w:tc>
          <w:tcPr>
            <w:tcW w:w="412" w:type="pct"/>
            <w:shd w:val="clear" w:color="auto" w:fill="auto"/>
            <w:noWrap/>
            <w:vAlign w:val="center"/>
          </w:tcPr>
          <w:p w14:paraId="58A8521D" w14:textId="4C1F4D64" w:rsidR="0088212D" w:rsidRPr="00C96364" w:rsidRDefault="0088212D" w:rsidP="0088212D">
            <w:pPr>
              <w:widowControl/>
              <w:autoSpaceDE/>
              <w:autoSpaceDN/>
              <w:jc w:val="center"/>
              <w:rPr>
                <w:color w:val="000000"/>
                <w:sz w:val="20"/>
                <w:szCs w:val="20"/>
                <w:lang w:bidi="ar-SA"/>
              </w:rPr>
            </w:pPr>
            <w:r w:rsidRPr="00C96364">
              <w:rPr>
                <w:sz w:val="20"/>
                <w:szCs w:val="20"/>
              </w:rPr>
              <w:t>1750,65</w:t>
            </w:r>
          </w:p>
        </w:tc>
      </w:tr>
      <w:tr w:rsidR="0088212D" w:rsidRPr="00C96364" w14:paraId="45428858" w14:textId="77777777" w:rsidTr="0088212D">
        <w:trPr>
          <w:cantSplit/>
          <w:trHeight w:val="20"/>
        </w:trPr>
        <w:tc>
          <w:tcPr>
            <w:tcW w:w="619" w:type="pct"/>
            <w:vMerge/>
            <w:shd w:val="clear" w:color="auto" w:fill="auto"/>
            <w:vAlign w:val="center"/>
          </w:tcPr>
          <w:p w14:paraId="0C28442C" w14:textId="33D98D19" w:rsidR="0088212D" w:rsidRPr="00C96364" w:rsidRDefault="0088212D" w:rsidP="0088212D">
            <w:pPr>
              <w:widowControl/>
              <w:autoSpaceDE/>
              <w:autoSpaceDN/>
              <w:jc w:val="center"/>
              <w:rPr>
                <w:color w:val="000000"/>
                <w:sz w:val="20"/>
                <w:szCs w:val="20"/>
                <w:lang w:bidi="ar-SA"/>
              </w:rPr>
            </w:pPr>
          </w:p>
        </w:tc>
        <w:tc>
          <w:tcPr>
            <w:tcW w:w="441" w:type="pct"/>
            <w:shd w:val="clear" w:color="auto" w:fill="auto"/>
            <w:vAlign w:val="center"/>
          </w:tcPr>
          <w:p w14:paraId="500E63CC" w14:textId="5D95359D" w:rsidR="0088212D" w:rsidRPr="00C96364" w:rsidRDefault="0088212D" w:rsidP="0088212D">
            <w:pPr>
              <w:widowControl/>
              <w:autoSpaceDE/>
              <w:autoSpaceDN/>
              <w:jc w:val="center"/>
              <w:rPr>
                <w:color w:val="000000"/>
                <w:sz w:val="20"/>
                <w:szCs w:val="20"/>
                <w:lang w:bidi="ar-SA"/>
              </w:rPr>
            </w:pPr>
            <w:r w:rsidRPr="00C96364">
              <w:rPr>
                <w:color w:val="000000"/>
                <w:sz w:val="20"/>
                <w:szCs w:val="20"/>
              </w:rPr>
              <w:t>65</w:t>
            </w:r>
          </w:p>
        </w:tc>
        <w:tc>
          <w:tcPr>
            <w:tcW w:w="543" w:type="pct"/>
            <w:shd w:val="clear" w:color="auto" w:fill="auto"/>
            <w:vAlign w:val="center"/>
          </w:tcPr>
          <w:p w14:paraId="53176ABD" w14:textId="2121D8DA" w:rsidR="0088212D" w:rsidRPr="00C96364" w:rsidRDefault="0088212D" w:rsidP="0088212D">
            <w:pPr>
              <w:widowControl/>
              <w:autoSpaceDE/>
              <w:autoSpaceDN/>
              <w:jc w:val="center"/>
              <w:rPr>
                <w:color w:val="000000"/>
                <w:sz w:val="20"/>
                <w:szCs w:val="20"/>
                <w:lang w:bidi="ar-SA"/>
              </w:rPr>
            </w:pPr>
            <w:r w:rsidRPr="00C96364">
              <w:rPr>
                <w:color w:val="000000"/>
                <w:sz w:val="20"/>
                <w:szCs w:val="20"/>
              </w:rPr>
              <w:t>0,10</w:t>
            </w:r>
          </w:p>
        </w:tc>
        <w:tc>
          <w:tcPr>
            <w:tcW w:w="559" w:type="pct"/>
            <w:shd w:val="clear" w:color="auto" w:fill="auto"/>
            <w:vAlign w:val="center"/>
          </w:tcPr>
          <w:p w14:paraId="4466C880" w14:textId="4F0DCCF2" w:rsidR="0088212D" w:rsidRPr="00C96364" w:rsidRDefault="0088212D" w:rsidP="0088212D">
            <w:pPr>
              <w:widowControl/>
              <w:autoSpaceDE/>
              <w:autoSpaceDN/>
              <w:jc w:val="center"/>
              <w:rPr>
                <w:color w:val="000000"/>
                <w:sz w:val="20"/>
                <w:szCs w:val="20"/>
                <w:lang w:bidi="ar-SA"/>
              </w:rPr>
            </w:pPr>
            <w:r w:rsidRPr="00C96364">
              <w:rPr>
                <w:color w:val="000000"/>
                <w:sz w:val="20"/>
                <w:szCs w:val="20"/>
              </w:rPr>
              <w:t>0,10</w:t>
            </w:r>
          </w:p>
        </w:tc>
        <w:tc>
          <w:tcPr>
            <w:tcW w:w="511" w:type="pct"/>
            <w:shd w:val="clear" w:color="auto" w:fill="auto"/>
            <w:vAlign w:val="center"/>
          </w:tcPr>
          <w:p w14:paraId="3626A94C" w14:textId="57B3FA6B" w:rsidR="0088212D" w:rsidRPr="00C96364" w:rsidRDefault="0088212D" w:rsidP="0088212D">
            <w:pPr>
              <w:widowControl/>
              <w:autoSpaceDE/>
              <w:autoSpaceDN/>
              <w:jc w:val="center"/>
              <w:rPr>
                <w:color w:val="000000"/>
                <w:sz w:val="20"/>
                <w:szCs w:val="20"/>
                <w:lang w:bidi="ar-SA"/>
              </w:rPr>
            </w:pPr>
            <w:r w:rsidRPr="00C96364">
              <w:rPr>
                <w:color w:val="000000"/>
                <w:sz w:val="20"/>
                <w:szCs w:val="20"/>
                <w:lang w:bidi="ar-SA"/>
              </w:rPr>
              <w:t>Надземная</w:t>
            </w:r>
          </w:p>
        </w:tc>
        <w:tc>
          <w:tcPr>
            <w:tcW w:w="768" w:type="pct"/>
            <w:shd w:val="clear" w:color="auto" w:fill="auto"/>
            <w:noWrap/>
            <w:vAlign w:val="center"/>
          </w:tcPr>
          <w:p w14:paraId="04399770" w14:textId="6A75C582" w:rsidR="0088212D" w:rsidRPr="00C96364" w:rsidRDefault="0088212D" w:rsidP="0088212D">
            <w:pPr>
              <w:widowControl/>
              <w:autoSpaceDE/>
              <w:autoSpaceDN/>
              <w:jc w:val="center"/>
              <w:rPr>
                <w:color w:val="000000"/>
                <w:sz w:val="20"/>
                <w:szCs w:val="20"/>
                <w:lang w:bidi="ar-SA"/>
              </w:rPr>
            </w:pPr>
            <w:r w:rsidRPr="00C96364">
              <w:rPr>
                <w:color w:val="000000"/>
                <w:sz w:val="20"/>
                <w:szCs w:val="20"/>
                <w:lang w:bidi="ar-SA"/>
              </w:rPr>
              <w:t>0,86</w:t>
            </w:r>
          </w:p>
        </w:tc>
        <w:tc>
          <w:tcPr>
            <w:tcW w:w="619" w:type="pct"/>
            <w:shd w:val="clear" w:color="auto" w:fill="auto"/>
            <w:noWrap/>
            <w:vAlign w:val="center"/>
          </w:tcPr>
          <w:p w14:paraId="30735A76" w14:textId="3FB66508" w:rsidR="0088212D" w:rsidRPr="00C96364" w:rsidRDefault="0088212D" w:rsidP="0088212D">
            <w:pPr>
              <w:widowControl/>
              <w:autoSpaceDE/>
              <w:autoSpaceDN/>
              <w:jc w:val="center"/>
              <w:rPr>
                <w:color w:val="000000"/>
                <w:sz w:val="20"/>
                <w:szCs w:val="20"/>
                <w:lang w:bidi="ar-SA"/>
              </w:rPr>
            </w:pPr>
            <w:r w:rsidRPr="00C96364">
              <w:rPr>
                <w:sz w:val="20"/>
                <w:szCs w:val="20"/>
              </w:rPr>
              <w:t>16 056,98</w:t>
            </w:r>
          </w:p>
        </w:tc>
        <w:tc>
          <w:tcPr>
            <w:tcW w:w="528" w:type="pct"/>
            <w:shd w:val="clear" w:color="auto" w:fill="auto"/>
            <w:noWrap/>
            <w:vAlign w:val="center"/>
          </w:tcPr>
          <w:p w14:paraId="5462323D" w14:textId="3AECBCDF" w:rsidR="0088212D" w:rsidRPr="00C96364" w:rsidRDefault="0088212D" w:rsidP="0088212D">
            <w:pPr>
              <w:widowControl/>
              <w:autoSpaceDE/>
              <w:autoSpaceDN/>
              <w:jc w:val="center"/>
              <w:rPr>
                <w:color w:val="000000"/>
                <w:sz w:val="20"/>
                <w:szCs w:val="20"/>
                <w:lang w:bidi="ar-SA"/>
              </w:rPr>
            </w:pPr>
            <w:r w:rsidRPr="00C96364">
              <w:rPr>
                <w:sz w:val="20"/>
                <w:szCs w:val="20"/>
              </w:rPr>
              <w:t>570,86</w:t>
            </w:r>
          </w:p>
        </w:tc>
        <w:tc>
          <w:tcPr>
            <w:tcW w:w="412" w:type="pct"/>
            <w:shd w:val="clear" w:color="auto" w:fill="auto"/>
            <w:noWrap/>
            <w:vAlign w:val="center"/>
          </w:tcPr>
          <w:p w14:paraId="562E320A" w14:textId="67E8D22A" w:rsidR="0088212D" w:rsidRPr="00C96364" w:rsidRDefault="0088212D" w:rsidP="0088212D">
            <w:pPr>
              <w:widowControl/>
              <w:autoSpaceDE/>
              <w:autoSpaceDN/>
              <w:jc w:val="center"/>
              <w:rPr>
                <w:color w:val="000000"/>
                <w:sz w:val="20"/>
                <w:szCs w:val="20"/>
                <w:lang w:bidi="ar-SA"/>
              </w:rPr>
            </w:pPr>
            <w:r w:rsidRPr="00C96364">
              <w:rPr>
                <w:sz w:val="20"/>
                <w:szCs w:val="20"/>
              </w:rPr>
              <w:t>2473,74</w:t>
            </w:r>
          </w:p>
        </w:tc>
      </w:tr>
      <w:tr w:rsidR="0088212D" w:rsidRPr="00C96364" w14:paraId="5AAB0FE2" w14:textId="77777777" w:rsidTr="0088212D">
        <w:trPr>
          <w:cantSplit/>
          <w:trHeight w:val="1505"/>
        </w:trPr>
        <w:tc>
          <w:tcPr>
            <w:tcW w:w="619" w:type="pct"/>
            <w:vMerge/>
            <w:shd w:val="clear" w:color="auto" w:fill="auto"/>
            <w:vAlign w:val="center"/>
          </w:tcPr>
          <w:p w14:paraId="3434E2DC" w14:textId="77777777" w:rsidR="0088212D" w:rsidRPr="00C96364" w:rsidRDefault="0088212D" w:rsidP="0088212D">
            <w:pPr>
              <w:widowControl/>
              <w:autoSpaceDE/>
              <w:autoSpaceDN/>
              <w:jc w:val="center"/>
              <w:rPr>
                <w:color w:val="000000"/>
                <w:sz w:val="20"/>
                <w:szCs w:val="20"/>
                <w:lang w:bidi="ar-SA"/>
              </w:rPr>
            </w:pPr>
          </w:p>
        </w:tc>
        <w:tc>
          <w:tcPr>
            <w:tcW w:w="441" w:type="pct"/>
            <w:shd w:val="clear" w:color="auto" w:fill="auto"/>
            <w:vAlign w:val="center"/>
          </w:tcPr>
          <w:p w14:paraId="6F429D5A" w14:textId="4036BD26" w:rsidR="0088212D" w:rsidRPr="00C96364" w:rsidRDefault="0088212D" w:rsidP="0088212D">
            <w:pPr>
              <w:widowControl/>
              <w:autoSpaceDE/>
              <w:autoSpaceDN/>
              <w:jc w:val="center"/>
              <w:rPr>
                <w:color w:val="000000"/>
                <w:sz w:val="20"/>
                <w:szCs w:val="20"/>
                <w:lang w:bidi="ar-SA"/>
              </w:rPr>
            </w:pPr>
            <w:r w:rsidRPr="00C96364">
              <w:rPr>
                <w:color w:val="000000"/>
                <w:sz w:val="20"/>
                <w:szCs w:val="20"/>
              </w:rPr>
              <w:t>1</w:t>
            </w:r>
          </w:p>
        </w:tc>
        <w:tc>
          <w:tcPr>
            <w:tcW w:w="543" w:type="pct"/>
            <w:shd w:val="clear" w:color="auto" w:fill="auto"/>
            <w:vAlign w:val="center"/>
          </w:tcPr>
          <w:p w14:paraId="699B81B3" w14:textId="2A88E595" w:rsidR="0088212D" w:rsidRPr="00C96364" w:rsidRDefault="0088212D" w:rsidP="0088212D">
            <w:pPr>
              <w:widowControl/>
              <w:autoSpaceDE/>
              <w:autoSpaceDN/>
              <w:jc w:val="center"/>
              <w:rPr>
                <w:color w:val="000000"/>
                <w:sz w:val="20"/>
                <w:szCs w:val="20"/>
                <w:lang w:bidi="ar-SA"/>
              </w:rPr>
            </w:pPr>
            <w:r w:rsidRPr="00C96364">
              <w:rPr>
                <w:color w:val="000000"/>
                <w:sz w:val="20"/>
                <w:szCs w:val="20"/>
              </w:rPr>
              <w:t>0,07</w:t>
            </w:r>
          </w:p>
        </w:tc>
        <w:tc>
          <w:tcPr>
            <w:tcW w:w="559" w:type="pct"/>
            <w:shd w:val="clear" w:color="auto" w:fill="auto"/>
            <w:vAlign w:val="center"/>
          </w:tcPr>
          <w:p w14:paraId="0DCBA18C" w14:textId="5F7C47FD" w:rsidR="0088212D" w:rsidRPr="00C96364" w:rsidRDefault="0088212D" w:rsidP="0088212D">
            <w:pPr>
              <w:widowControl/>
              <w:autoSpaceDE/>
              <w:autoSpaceDN/>
              <w:jc w:val="center"/>
              <w:rPr>
                <w:color w:val="000000"/>
                <w:sz w:val="20"/>
                <w:szCs w:val="20"/>
                <w:lang w:bidi="ar-SA"/>
              </w:rPr>
            </w:pPr>
            <w:r w:rsidRPr="00C96364">
              <w:rPr>
                <w:color w:val="000000"/>
                <w:sz w:val="20"/>
                <w:szCs w:val="20"/>
              </w:rPr>
              <w:t>0,07</w:t>
            </w:r>
          </w:p>
        </w:tc>
        <w:tc>
          <w:tcPr>
            <w:tcW w:w="511" w:type="pct"/>
            <w:shd w:val="clear" w:color="auto" w:fill="auto"/>
            <w:vAlign w:val="center"/>
          </w:tcPr>
          <w:p w14:paraId="58013274" w14:textId="2E9AC26C" w:rsidR="0088212D" w:rsidRPr="00C96364" w:rsidRDefault="0088212D" w:rsidP="0088212D">
            <w:pPr>
              <w:widowControl/>
              <w:autoSpaceDE/>
              <w:autoSpaceDN/>
              <w:jc w:val="center"/>
              <w:rPr>
                <w:color w:val="000000"/>
                <w:sz w:val="20"/>
                <w:szCs w:val="20"/>
                <w:lang w:bidi="ar-SA"/>
              </w:rPr>
            </w:pPr>
            <w:r w:rsidRPr="00C96364">
              <w:rPr>
                <w:color w:val="000000"/>
                <w:sz w:val="20"/>
                <w:szCs w:val="20"/>
                <w:lang w:bidi="ar-SA"/>
              </w:rPr>
              <w:t>Надземная</w:t>
            </w:r>
          </w:p>
        </w:tc>
        <w:tc>
          <w:tcPr>
            <w:tcW w:w="768" w:type="pct"/>
            <w:shd w:val="clear" w:color="auto" w:fill="auto"/>
            <w:noWrap/>
            <w:vAlign w:val="center"/>
          </w:tcPr>
          <w:p w14:paraId="40F967A1" w14:textId="432702C3" w:rsidR="0088212D" w:rsidRPr="00C96364" w:rsidRDefault="0088212D" w:rsidP="0088212D">
            <w:pPr>
              <w:widowControl/>
              <w:autoSpaceDE/>
              <w:autoSpaceDN/>
              <w:jc w:val="center"/>
              <w:rPr>
                <w:color w:val="000000"/>
                <w:sz w:val="20"/>
                <w:szCs w:val="20"/>
                <w:lang w:bidi="ar-SA"/>
              </w:rPr>
            </w:pPr>
            <w:r w:rsidRPr="00C96364">
              <w:rPr>
                <w:color w:val="000000"/>
                <w:sz w:val="20"/>
                <w:szCs w:val="20"/>
                <w:lang w:bidi="ar-SA"/>
              </w:rPr>
              <w:t>0,86</w:t>
            </w:r>
          </w:p>
        </w:tc>
        <w:tc>
          <w:tcPr>
            <w:tcW w:w="619" w:type="pct"/>
            <w:shd w:val="clear" w:color="auto" w:fill="auto"/>
            <w:noWrap/>
            <w:vAlign w:val="center"/>
          </w:tcPr>
          <w:p w14:paraId="3B095D03" w14:textId="0C9613CC" w:rsidR="0088212D" w:rsidRPr="00C96364" w:rsidRDefault="0088212D" w:rsidP="0088212D">
            <w:pPr>
              <w:widowControl/>
              <w:autoSpaceDE/>
              <w:autoSpaceDN/>
              <w:jc w:val="center"/>
              <w:rPr>
                <w:sz w:val="20"/>
                <w:szCs w:val="20"/>
              </w:rPr>
            </w:pPr>
            <w:r w:rsidRPr="00C96364">
              <w:rPr>
                <w:sz w:val="20"/>
                <w:szCs w:val="20"/>
              </w:rPr>
              <w:t>14 259,69</w:t>
            </w:r>
          </w:p>
        </w:tc>
        <w:tc>
          <w:tcPr>
            <w:tcW w:w="528" w:type="pct"/>
            <w:shd w:val="clear" w:color="auto" w:fill="auto"/>
            <w:noWrap/>
            <w:vAlign w:val="center"/>
          </w:tcPr>
          <w:p w14:paraId="7142078A" w14:textId="27168610" w:rsidR="0088212D" w:rsidRPr="00C96364" w:rsidRDefault="0088212D" w:rsidP="0088212D">
            <w:pPr>
              <w:widowControl/>
              <w:autoSpaceDE/>
              <w:autoSpaceDN/>
              <w:jc w:val="center"/>
              <w:rPr>
                <w:color w:val="000000"/>
                <w:sz w:val="20"/>
                <w:szCs w:val="20"/>
              </w:rPr>
            </w:pPr>
            <w:r w:rsidRPr="00C96364">
              <w:rPr>
                <w:sz w:val="20"/>
                <w:szCs w:val="20"/>
              </w:rPr>
              <w:t>7,80</w:t>
            </w:r>
          </w:p>
        </w:tc>
        <w:tc>
          <w:tcPr>
            <w:tcW w:w="412" w:type="pct"/>
            <w:shd w:val="clear" w:color="auto" w:fill="auto"/>
            <w:noWrap/>
            <w:vAlign w:val="center"/>
          </w:tcPr>
          <w:p w14:paraId="0D2835F7" w14:textId="69D3711E" w:rsidR="0088212D" w:rsidRPr="00C96364" w:rsidRDefault="0088212D" w:rsidP="0088212D">
            <w:pPr>
              <w:widowControl/>
              <w:autoSpaceDE/>
              <w:autoSpaceDN/>
              <w:jc w:val="center"/>
              <w:rPr>
                <w:color w:val="000000"/>
                <w:sz w:val="20"/>
                <w:szCs w:val="20"/>
              </w:rPr>
            </w:pPr>
            <w:r w:rsidRPr="00C96364">
              <w:rPr>
                <w:sz w:val="20"/>
                <w:szCs w:val="20"/>
              </w:rPr>
              <w:t>33,80</w:t>
            </w:r>
          </w:p>
        </w:tc>
      </w:tr>
      <w:tr w:rsidR="0088212D" w:rsidRPr="00C96364" w14:paraId="47B9AE48" w14:textId="77777777" w:rsidTr="0088212D">
        <w:trPr>
          <w:cantSplit/>
          <w:trHeight w:val="20"/>
        </w:trPr>
        <w:tc>
          <w:tcPr>
            <w:tcW w:w="5000" w:type="pct"/>
            <w:gridSpan w:val="9"/>
            <w:shd w:val="clear" w:color="auto" w:fill="auto"/>
            <w:vAlign w:val="center"/>
          </w:tcPr>
          <w:p w14:paraId="5D37FB89" w14:textId="2479CD69" w:rsidR="0088212D" w:rsidRPr="000969C2" w:rsidRDefault="0088212D" w:rsidP="0088212D">
            <w:pPr>
              <w:widowControl/>
              <w:autoSpaceDE/>
              <w:autoSpaceDN/>
              <w:jc w:val="center"/>
              <w:rPr>
                <w:b/>
                <w:color w:val="000000"/>
                <w:sz w:val="20"/>
                <w:szCs w:val="20"/>
              </w:rPr>
            </w:pPr>
            <w:r w:rsidRPr="000969C2">
              <w:rPr>
                <w:b/>
                <w:color w:val="000000"/>
                <w:sz w:val="20"/>
                <w:szCs w:val="20"/>
              </w:rPr>
              <w:t>Котельная №20</w:t>
            </w:r>
          </w:p>
        </w:tc>
      </w:tr>
      <w:tr w:rsidR="0088212D" w:rsidRPr="00C96364" w14:paraId="3FAFA2C9" w14:textId="77777777" w:rsidTr="0088212D">
        <w:trPr>
          <w:cantSplit/>
          <w:trHeight w:val="20"/>
        </w:trPr>
        <w:tc>
          <w:tcPr>
            <w:tcW w:w="619" w:type="pct"/>
            <w:shd w:val="clear" w:color="auto" w:fill="auto"/>
            <w:vAlign w:val="center"/>
          </w:tcPr>
          <w:p w14:paraId="345EB026" w14:textId="56B00F1D" w:rsidR="0088212D" w:rsidRPr="00C96364" w:rsidRDefault="0088212D" w:rsidP="0088212D">
            <w:pPr>
              <w:widowControl/>
              <w:autoSpaceDE/>
              <w:autoSpaceDN/>
              <w:jc w:val="center"/>
              <w:rPr>
                <w:color w:val="000000"/>
                <w:sz w:val="20"/>
                <w:szCs w:val="20"/>
                <w:lang w:bidi="ar-SA"/>
              </w:rPr>
            </w:pPr>
            <w:r w:rsidRPr="00C96364">
              <w:rPr>
                <w:color w:val="000000"/>
                <w:sz w:val="20"/>
                <w:szCs w:val="20"/>
                <w:lang w:bidi="ar-SA"/>
              </w:rPr>
              <w:t>Модернизация участка тепловых сетей  от котельной №20 до детского сада и ул.Горная с применением стальных труб в ППУ-изоляции (предизолированные).</w:t>
            </w:r>
          </w:p>
        </w:tc>
        <w:tc>
          <w:tcPr>
            <w:tcW w:w="441" w:type="pct"/>
            <w:shd w:val="clear" w:color="auto" w:fill="auto"/>
            <w:vAlign w:val="center"/>
          </w:tcPr>
          <w:p w14:paraId="40F69D13" w14:textId="77777777" w:rsidR="0088212D" w:rsidRPr="00C96364" w:rsidRDefault="0088212D" w:rsidP="0088212D">
            <w:pPr>
              <w:jc w:val="center"/>
              <w:rPr>
                <w:color w:val="000000"/>
                <w:sz w:val="20"/>
                <w:szCs w:val="20"/>
                <w:lang w:bidi="ar-SA"/>
              </w:rPr>
            </w:pPr>
            <w:r w:rsidRPr="00C96364">
              <w:rPr>
                <w:color w:val="000000"/>
                <w:sz w:val="20"/>
                <w:szCs w:val="20"/>
              </w:rPr>
              <w:t>10</w:t>
            </w:r>
          </w:p>
          <w:p w14:paraId="08EBADAF" w14:textId="55B42D06" w:rsidR="0088212D" w:rsidRPr="00C96364" w:rsidRDefault="0088212D" w:rsidP="0088212D">
            <w:pPr>
              <w:widowControl/>
              <w:autoSpaceDE/>
              <w:autoSpaceDN/>
              <w:jc w:val="center"/>
              <w:rPr>
                <w:color w:val="000000"/>
                <w:sz w:val="20"/>
                <w:szCs w:val="20"/>
                <w:lang w:bidi="ar-SA"/>
              </w:rPr>
            </w:pPr>
          </w:p>
        </w:tc>
        <w:tc>
          <w:tcPr>
            <w:tcW w:w="543" w:type="pct"/>
            <w:shd w:val="clear" w:color="auto" w:fill="auto"/>
            <w:vAlign w:val="center"/>
          </w:tcPr>
          <w:p w14:paraId="61B95EFE" w14:textId="77777777" w:rsidR="0088212D" w:rsidRPr="00C96364" w:rsidRDefault="0088212D" w:rsidP="0088212D">
            <w:pPr>
              <w:jc w:val="center"/>
              <w:rPr>
                <w:color w:val="000000"/>
                <w:sz w:val="20"/>
                <w:szCs w:val="20"/>
                <w:lang w:bidi="ar-SA"/>
              </w:rPr>
            </w:pPr>
            <w:r w:rsidRPr="00C96364">
              <w:rPr>
                <w:color w:val="000000"/>
                <w:sz w:val="20"/>
                <w:szCs w:val="20"/>
              </w:rPr>
              <w:t>0,07</w:t>
            </w:r>
          </w:p>
          <w:p w14:paraId="5472CF7D" w14:textId="77777777" w:rsidR="0088212D" w:rsidRPr="00C96364" w:rsidRDefault="0088212D" w:rsidP="0088212D">
            <w:pPr>
              <w:widowControl/>
              <w:autoSpaceDE/>
              <w:autoSpaceDN/>
              <w:jc w:val="center"/>
              <w:rPr>
                <w:color w:val="000000"/>
                <w:sz w:val="20"/>
                <w:szCs w:val="20"/>
                <w:lang w:bidi="ar-SA"/>
              </w:rPr>
            </w:pPr>
          </w:p>
        </w:tc>
        <w:tc>
          <w:tcPr>
            <w:tcW w:w="559" w:type="pct"/>
            <w:shd w:val="clear" w:color="auto" w:fill="auto"/>
            <w:vAlign w:val="center"/>
          </w:tcPr>
          <w:p w14:paraId="6A8D51B5" w14:textId="77777777" w:rsidR="0088212D" w:rsidRPr="00C96364" w:rsidRDefault="0088212D" w:rsidP="0088212D">
            <w:pPr>
              <w:jc w:val="center"/>
              <w:rPr>
                <w:color w:val="000000"/>
                <w:sz w:val="20"/>
                <w:szCs w:val="20"/>
                <w:lang w:bidi="ar-SA"/>
              </w:rPr>
            </w:pPr>
            <w:r w:rsidRPr="00C96364">
              <w:rPr>
                <w:color w:val="000000"/>
                <w:sz w:val="20"/>
                <w:szCs w:val="20"/>
              </w:rPr>
              <w:t>0,07</w:t>
            </w:r>
          </w:p>
          <w:p w14:paraId="538EE219" w14:textId="77777777" w:rsidR="0088212D" w:rsidRPr="00C96364" w:rsidRDefault="0088212D" w:rsidP="0088212D">
            <w:pPr>
              <w:widowControl/>
              <w:autoSpaceDE/>
              <w:autoSpaceDN/>
              <w:jc w:val="center"/>
              <w:rPr>
                <w:color w:val="000000"/>
                <w:sz w:val="20"/>
                <w:szCs w:val="20"/>
                <w:lang w:bidi="ar-SA"/>
              </w:rPr>
            </w:pPr>
          </w:p>
        </w:tc>
        <w:tc>
          <w:tcPr>
            <w:tcW w:w="511" w:type="pct"/>
            <w:shd w:val="clear" w:color="auto" w:fill="auto"/>
            <w:vAlign w:val="center"/>
          </w:tcPr>
          <w:p w14:paraId="2B84C44E" w14:textId="378FE9F7" w:rsidR="0088212D" w:rsidRPr="00C96364" w:rsidRDefault="0088212D" w:rsidP="0088212D">
            <w:pPr>
              <w:widowControl/>
              <w:autoSpaceDE/>
              <w:autoSpaceDN/>
              <w:jc w:val="center"/>
              <w:rPr>
                <w:color w:val="000000"/>
                <w:sz w:val="20"/>
                <w:szCs w:val="20"/>
                <w:lang w:bidi="ar-SA"/>
              </w:rPr>
            </w:pPr>
            <w:r w:rsidRPr="00C96364">
              <w:rPr>
                <w:color w:val="000000"/>
                <w:sz w:val="20"/>
                <w:szCs w:val="20"/>
                <w:lang w:bidi="ar-SA"/>
              </w:rPr>
              <w:t>-</w:t>
            </w:r>
          </w:p>
        </w:tc>
        <w:tc>
          <w:tcPr>
            <w:tcW w:w="768" w:type="pct"/>
            <w:shd w:val="clear" w:color="auto" w:fill="auto"/>
            <w:noWrap/>
            <w:vAlign w:val="center"/>
          </w:tcPr>
          <w:p w14:paraId="1F6BBB68" w14:textId="22ED0FA5" w:rsidR="0088212D" w:rsidRPr="00C96364" w:rsidRDefault="0088212D" w:rsidP="0088212D">
            <w:pPr>
              <w:widowControl/>
              <w:autoSpaceDE/>
              <w:autoSpaceDN/>
              <w:jc w:val="center"/>
              <w:rPr>
                <w:color w:val="000000"/>
                <w:sz w:val="20"/>
                <w:szCs w:val="20"/>
                <w:lang w:bidi="ar-SA"/>
              </w:rPr>
            </w:pPr>
            <w:r w:rsidRPr="00C96364">
              <w:rPr>
                <w:color w:val="000000"/>
                <w:sz w:val="20"/>
                <w:szCs w:val="20"/>
                <w:lang w:bidi="ar-SA"/>
              </w:rPr>
              <w:t>0,86</w:t>
            </w:r>
          </w:p>
        </w:tc>
        <w:tc>
          <w:tcPr>
            <w:tcW w:w="619" w:type="pct"/>
            <w:shd w:val="clear" w:color="auto" w:fill="auto"/>
            <w:noWrap/>
            <w:vAlign w:val="center"/>
          </w:tcPr>
          <w:p w14:paraId="03013ACF" w14:textId="27BA7850" w:rsidR="0088212D" w:rsidRPr="00C96364" w:rsidRDefault="00577DCE" w:rsidP="0088212D">
            <w:pPr>
              <w:widowControl/>
              <w:autoSpaceDE/>
              <w:autoSpaceDN/>
              <w:jc w:val="center"/>
              <w:rPr>
                <w:sz w:val="20"/>
                <w:szCs w:val="20"/>
              </w:rPr>
            </w:pPr>
            <w:r w:rsidRPr="00C96364">
              <w:rPr>
                <w:sz w:val="20"/>
                <w:szCs w:val="20"/>
              </w:rPr>
              <w:t xml:space="preserve">14 259,69   </w:t>
            </w:r>
          </w:p>
        </w:tc>
        <w:tc>
          <w:tcPr>
            <w:tcW w:w="528" w:type="pct"/>
            <w:shd w:val="clear" w:color="auto" w:fill="auto"/>
            <w:noWrap/>
            <w:vAlign w:val="center"/>
          </w:tcPr>
          <w:p w14:paraId="6139C940" w14:textId="764E9CBA" w:rsidR="0088212D" w:rsidRPr="00C96364" w:rsidRDefault="00577DCE" w:rsidP="0088212D">
            <w:pPr>
              <w:widowControl/>
              <w:autoSpaceDE/>
              <w:autoSpaceDN/>
              <w:jc w:val="center"/>
              <w:rPr>
                <w:color w:val="000000"/>
                <w:sz w:val="20"/>
                <w:szCs w:val="20"/>
              </w:rPr>
            </w:pPr>
            <w:r w:rsidRPr="00C96364">
              <w:rPr>
                <w:color w:val="000000"/>
                <w:sz w:val="20"/>
                <w:szCs w:val="20"/>
              </w:rPr>
              <w:t>77,99</w:t>
            </w:r>
          </w:p>
        </w:tc>
        <w:tc>
          <w:tcPr>
            <w:tcW w:w="412" w:type="pct"/>
            <w:shd w:val="clear" w:color="auto" w:fill="auto"/>
            <w:noWrap/>
            <w:vAlign w:val="center"/>
          </w:tcPr>
          <w:p w14:paraId="00EA82FC" w14:textId="63024733" w:rsidR="0088212D" w:rsidRPr="00C96364" w:rsidRDefault="00577DCE" w:rsidP="0088212D">
            <w:pPr>
              <w:widowControl/>
              <w:autoSpaceDE/>
              <w:autoSpaceDN/>
              <w:jc w:val="center"/>
              <w:rPr>
                <w:color w:val="000000"/>
                <w:sz w:val="20"/>
                <w:szCs w:val="20"/>
              </w:rPr>
            </w:pPr>
            <w:r w:rsidRPr="00C96364">
              <w:rPr>
                <w:color w:val="000000"/>
                <w:sz w:val="20"/>
                <w:szCs w:val="20"/>
              </w:rPr>
              <w:t>337,98</w:t>
            </w:r>
          </w:p>
        </w:tc>
      </w:tr>
      <w:tr w:rsidR="00577DCE" w:rsidRPr="00C96364" w14:paraId="616165A1" w14:textId="77777777" w:rsidTr="00577DCE">
        <w:trPr>
          <w:cantSplit/>
          <w:trHeight w:val="20"/>
        </w:trPr>
        <w:tc>
          <w:tcPr>
            <w:tcW w:w="5000" w:type="pct"/>
            <w:gridSpan w:val="9"/>
            <w:shd w:val="clear" w:color="auto" w:fill="auto"/>
            <w:vAlign w:val="center"/>
          </w:tcPr>
          <w:p w14:paraId="323CCBC0" w14:textId="0B229F09" w:rsidR="00577DCE" w:rsidRPr="000969C2" w:rsidRDefault="00577DCE" w:rsidP="0088212D">
            <w:pPr>
              <w:widowControl/>
              <w:autoSpaceDE/>
              <w:autoSpaceDN/>
              <w:jc w:val="center"/>
              <w:rPr>
                <w:b/>
                <w:color w:val="000000"/>
                <w:sz w:val="20"/>
                <w:szCs w:val="20"/>
              </w:rPr>
            </w:pPr>
            <w:r w:rsidRPr="000969C2">
              <w:rPr>
                <w:b/>
                <w:color w:val="000000"/>
                <w:sz w:val="20"/>
                <w:szCs w:val="20"/>
              </w:rPr>
              <w:t>Котельная №47</w:t>
            </w:r>
          </w:p>
        </w:tc>
      </w:tr>
      <w:tr w:rsidR="00577DCE" w:rsidRPr="00C96364" w14:paraId="5B624ACA" w14:textId="77777777" w:rsidTr="00577DCE">
        <w:trPr>
          <w:cantSplit/>
          <w:trHeight w:val="20"/>
        </w:trPr>
        <w:tc>
          <w:tcPr>
            <w:tcW w:w="619" w:type="pct"/>
            <w:vMerge w:val="restart"/>
            <w:shd w:val="clear" w:color="auto" w:fill="auto"/>
            <w:vAlign w:val="center"/>
          </w:tcPr>
          <w:p w14:paraId="69CCEF19" w14:textId="018B0DC9" w:rsidR="00577DCE" w:rsidRPr="00C96364" w:rsidRDefault="00577DCE" w:rsidP="00577DCE">
            <w:pPr>
              <w:widowControl/>
              <w:autoSpaceDE/>
              <w:autoSpaceDN/>
              <w:jc w:val="center"/>
              <w:rPr>
                <w:color w:val="000000"/>
                <w:sz w:val="20"/>
                <w:szCs w:val="20"/>
                <w:lang w:bidi="ar-SA"/>
              </w:rPr>
            </w:pPr>
            <w:r w:rsidRPr="00C96364">
              <w:rPr>
                <w:color w:val="000000"/>
                <w:sz w:val="20"/>
                <w:szCs w:val="20"/>
                <w:lang w:bidi="ar-SA"/>
              </w:rPr>
              <w:t>Модернизация участка тепловых сетей от теплового узла УЗ-1 к жилым домам №№2,3,4 Дылецкое шоссе с применением стальных труб в ППУ-изоляции (предизолированные).</w:t>
            </w:r>
          </w:p>
        </w:tc>
        <w:tc>
          <w:tcPr>
            <w:tcW w:w="441" w:type="pct"/>
            <w:shd w:val="clear" w:color="auto" w:fill="auto"/>
            <w:vAlign w:val="center"/>
          </w:tcPr>
          <w:p w14:paraId="19C56482" w14:textId="2E27FC53" w:rsidR="00577DCE" w:rsidRPr="00C96364" w:rsidRDefault="00577DCE" w:rsidP="00577DCE">
            <w:pPr>
              <w:widowControl/>
              <w:autoSpaceDE/>
              <w:autoSpaceDN/>
              <w:jc w:val="center"/>
              <w:rPr>
                <w:color w:val="000000"/>
                <w:sz w:val="20"/>
                <w:szCs w:val="20"/>
                <w:lang w:bidi="ar-SA"/>
              </w:rPr>
            </w:pPr>
            <w:r w:rsidRPr="00C96364">
              <w:rPr>
                <w:color w:val="000000"/>
                <w:sz w:val="20"/>
                <w:szCs w:val="20"/>
              </w:rPr>
              <w:t>10</w:t>
            </w:r>
          </w:p>
        </w:tc>
        <w:tc>
          <w:tcPr>
            <w:tcW w:w="543" w:type="pct"/>
            <w:shd w:val="clear" w:color="auto" w:fill="auto"/>
            <w:vAlign w:val="center"/>
          </w:tcPr>
          <w:p w14:paraId="44AD89E5" w14:textId="19544584" w:rsidR="00577DCE" w:rsidRPr="00C96364" w:rsidRDefault="00577DCE" w:rsidP="00577DCE">
            <w:pPr>
              <w:widowControl/>
              <w:autoSpaceDE/>
              <w:autoSpaceDN/>
              <w:jc w:val="center"/>
              <w:rPr>
                <w:color w:val="000000"/>
                <w:sz w:val="20"/>
                <w:szCs w:val="20"/>
                <w:lang w:bidi="ar-SA"/>
              </w:rPr>
            </w:pPr>
            <w:r w:rsidRPr="00C96364">
              <w:rPr>
                <w:color w:val="000000"/>
                <w:sz w:val="20"/>
                <w:szCs w:val="20"/>
              </w:rPr>
              <w:t>0,10</w:t>
            </w:r>
          </w:p>
        </w:tc>
        <w:tc>
          <w:tcPr>
            <w:tcW w:w="559" w:type="pct"/>
            <w:shd w:val="clear" w:color="auto" w:fill="auto"/>
            <w:vAlign w:val="center"/>
          </w:tcPr>
          <w:p w14:paraId="508FF8A6" w14:textId="306E3F35" w:rsidR="00577DCE" w:rsidRPr="00C96364" w:rsidRDefault="00577DCE" w:rsidP="00577DCE">
            <w:pPr>
              <w:widowControl/>
              <w:autoSpaceDE/>
              <w:autoSpaceDN/>
              <w:jc w:val="center"/>
              <w:rPr>
                <w:color w:val="000000"/>
                <w:sz w:val="20"/>
                <w:szCs w:val="20"/>
                <w:lang w:bidi="ar-SA"/>
              </w:rPr>
            </w:pPr>
            <w:r w:rsidRPr="00C96364">
              <w:rPr>
                <w:color w:val="000000"/>
                <w:sz w:val="20"/>
                <w:szCs w:val="20"/>
              </w:rPr>
              <w:t>0,10</w:t>
            </w:r>
          </w:p>
        </w:tc>
        <w:tc>
          <w:tcPr>
            <w:tcW w:w="511" w:type="pct"/>
            <w:shd w:val="clear" w:color="auto" w:fill="auto"/>
            <w:vAlign w:val="center"/>
          </w:tcPr>
          <w:p w14:paraId="3E42C5B5" w14:textId="24734347" w:rsidR="00577DCE" w:rsidRPr="00C96364" w:rsidRDefault="00577DCE" w:rsidP="00577DCE">
            <w:pPr>
              <w:widowControl/>
              <w:autoSpaceDE/>
              <w:autoSpaceDN/>
              <w:jc w:val="center"/>
              <w:rPr>
                <w:color w:val="000000"/>
                <w:sz w:val="20"/>
                <w:szCs w:val="20"/>
                <w:lang w:bidi="ar-SA"/>
              </w:rPr>
            </w:pPr>
            <w:r w:rsidRPr="00C96364">
              <w:rPr>
                <w:color w:val="000000"/>
                <w:sz w:val="20"/>
                <w:szCs w:val="20"/>
                <w:lang w:bidi="ar-SA"/>
              </w:rPr>
              <w:t>Надземная</w:t>
            </w:r>
          </w:p>
        </w:tc>
        <w:tc>
          <w:tcPr>
            <w:tcW w:w="768" w:type="pct"/>
            <w:shd w:val="clear" w:color="auto" w:fill="auto"/>
            <w:noWrap/>
            <w:vAlign w:val="center"/>
          </w:tcPr>
          <w:p w14:paraId="22A77C95" w14:textId="4E6A299C" w:rsidR="00577DCE" w:rsidRPr="00C96364" w:rsidRDefault="00577DCE" w:rsidP="00577DCE">
            <w:pPr>
              <w:widowControl/>
              <w:autoSpaceDE/>
              <w:autoSpaceDN/>
              <w:jc w:val="center"/>
              <w:rPr>
                <w:color w:val="000000"/>
                <w:sz w:val="20"/>
                <w:szCs w:val="20"/>
                <w:lang w:bidi="ar-SA"/>
              </w:rPr>
            </w:pPr>
            <w:r w:rsidRPr="00C96364">
              <w:rPr>
                <w:color w:val="000000"/>
                <w:sz w:val="20"/>
                <w:szCs w:val="20"/>
                <w:lang w:bidi="ar-SA"/>
              </w:rPr>
              <w:t>0,86</w:t>
            </w:r>
          </w:p>
        </w:tc>
        <w:tc>
          <w:tcPr>
            <w:tcW w:w="619" w:type="pct"/>
            <w:shd w:val="clear" w:color="auto" w:fill="auto"/>
            <w:noWrap/>
            <w:vAlign w:val="center"/>
          </w:tcPr>
          <w:p w14:paraId="0E633314" w14:textId="0C760E5F" w:rsidR="00577DCE" w:rsidRPr="00C96364" w:rsidRDefault="00577DCE" w:rsidP="00577DCE">
            <w:pPr>
              <w:widowControl/>
              <w:autoSpaceDE/>
              <w:autoSpaceDN/>
              <w:jc w:val="center"/>
              <w:rPr>
                <w:sz w:val="20"/>
                <w:szCs w:val="20"/>
              </w:rPr>
            </w:pPr>
            <w:r w:rsidRPr="00C96364">
              <w:rPr>
                <w:sz w:val="20"/>
                <w:szCs w:val="20"/>
              </w:rPr>
              <w:t>16 056,98</w:t>
            </w:r>
          </w:p>
        </w:tc>
        <w:tc>
          <w:tcPr>
            <w:tcW w:w="528" w:type="pct"/>
            <w:shd w:val="clear" w:color="auto" w:fill="auto"/>
            <w:noWrap/>
            <w:vAlign w:val="center"/>
          </w:tcPr>
          <w:p w14:paraId="0EAB3CAB" w14:textId="6B351D7D" w:rsidR="00577DCE" w:rsidRPr="00C96364" w:rsidRDefault="00577DCE" w:rsidP="00577DCE">
            <w:pPr>
              <w:widowControl/>
              <w:autoSpaceDE/>
              <w:autoSpaceDN/>
              <w:jc w:val="center"/>
              <w:rPr>
                <w:color w:val="000000"/>
                <w:sz w:val="20"/>
                <w:szCs w:val="20"/>
              </w:rPr>
            </w:pPr>
            <w:r w:rsidRPr="00C96364">
              <w:rPr>
                <w:sz w:val="20"/>
                <w:szCs w:val="20"/>
              </w:rPr>
              <w:t>87,83</w:t>
            </w:r>
          </w:p>
        </w:tc>
        <w:tc>
          <w:tcPr>
            <w:tcW w:w="412" w:type="pct"/>
            <w:shd w:val="clear" w:color="auto" w:fill="auto"/>
            <w:noWrap/>
            <w:vAlign w:val="center"/>
          </w:tcPr>
          <w:p w14:paraId="5A431AA6" w14:textId="6FB9327A" w:rsidR="00577DCE" w:rsidRPr="00C96364" w:rsidRDefault="00577DCE" w:rsidP="00577DCE">
            <w:pPr>
              <w:widowControl/>
              <w:autoSpaceDE/>
              <w:autoSpaceDN/>
              <w:jc w:val="center"/>
              <w:rPr>
                <w:color w:val="000000"/>
                <w:sz w:val="20"/>
                <w:szCs w:val="20"/>
              </w:rPr>
            </w:pPr>
            <w:r w:rsidRPr="00C96364">
              <w:rPr>
                <w:sz w:val="20"/>
                <w:szCs w:val="20"/>
              </w:rPr>
              <w:t>380,58</w:t>
            </w:r>
          </w:p>
        </w:tc>
      </w:tr>
      <w:tr w:rsidR="00577DCE" w:rsidRPr="00C96364" w14:paraId="08D15532" w14:textId="77777777" w:rsidTr="00577DCE">
        <w:trPr>
          <w:cantSplit/>
          <w:trHeight w:val="20"/>
        </w:trPr>
        <w:tc>
          <w:tcPr>
            <w:tcW w:w="619" w:type="pct"/>
            <w:vMerge/>
            <w:shd w:val="clear" w:color="auto" w:fill="auto"/>
            <w:vAlign w:val="center"/>
          </w:tcPr>
          <w:p w14:paraId="00C917FF" w14:textId="77777777" w:rsidR="00577DCE" w:rsidRPr="00C96364" w:rsidRDefault="00577DCE" w:rsidP="00577DCE">
            <w:pPr>
              <w:widowControl/>
              <w:autoSpaceDE/>
              <w:autoSpaceDN/>
              <w:jc w:val="center"/>
              <w:rPr>
                <w:color w:val="000000"/>
                <w:sz w:val="20"/>
                <w:szCs w:val="20"/>
                <w:lang w:bidi="ar-SA"/>
              </w:rPr>
            </w:pPr>
          </w:p>
        </w:tc>
        <w:tc>
          <w:tcPr>
            <w:tcW w:w="441" w:type="pct"/>
            <w:shd w:val="clear" w:color="auto" w:fill="auto"/>
            <w:vAlign w:val="center"/>
          </w:tcPr>
          <w:p w14:paraId="3DAA5526" w14:textId="4F07D41E" w:rsidR="00577DCE" w:rsidRPr="00C96364" w:rsidRDefault="00577DCE" w:rsidP="00577DCE">
            <w:pPr>
              <w:widowControl/>
              <w:autoSpaceDE/>
              <w:autoSpaceDN/>
              <w:jc w:val="center"/>
              <w:rPr>
                <w:color w:val="000000"/>
                <w:sz w:val="20"/>
                <w:szCs w:val="20"/>
                <w:lang w:bidi="ar-SA"/>
              </w:rPr>
            </w:pPr>
            <w:r w:rsidRPr="00C96364">
              <w:rPr>
                <w:color w:val="000000"/>
                <w:sz w:val="20"/>
                <w:szCs w:val="20"/>
              </w:rPr>
              <w:t>10</w:t>
            </w:r>
          </w:p>
        </w:tc>
        <w:tc>
          <w:tcPr>
            <w:tcW w:w="543" w:type="pct"/>
            <w:shd w:val="clear" w:color="auto" w:fill="auto"/>
            <w:vAlign w:val="center"/>
          </w:tcPr>
          <w:p w14:paraId="4A917687" w14:textId="50FB8888" w:rsidR="00577DCE" w:rsidRPr="00C96364" w:rsidRDefault="00577DCE" w:rsidP="00577DCE">
            <w:pPr>
              <w:widowControl/>
              <w:autoSpaceDE/>
              <w:autoSpaceDN/>
              <w:jc w:val="center"/>
              <w:rPr>
                <w:color w:val="000000"/>
                <w:sz w:val="20"/>
                <w:szCs w:val="20"/>
                <w:lang w:bidi="ar-SA"/>
              </w:rPr>
            </w:pPr>
            <w:r w:rsidRPr="00C96364">
              <w:rPr>
                <w:color w:val="000000"/>
                <w:sz w:val="20"/>
                <w:szCs w:val="20"/>
              </w:rPr>
              <w:t>0,07</w:t>
            </w:r>
          </w:p>
        </w:tc>
        <w:tc>
          <w:tcPr>
            <w:tcW w:w="559" w:type="pct"/>
            <w:shd w:val="clear" w:color="auto" w:fill="auto"/>
            <w:vAlign w:val="center"/>
          </w:tcPr>
          <w:p w14:paraId="497CFD12" w14:textId="107BA2A2" w:rsidR="00577DCE" w:rsidRPr="00C96364" w:rsidRDefault="00577DCE" w:rsidP="00577DCE">
            <w:pPr>
              <w:widowControl/>
              <w:autoSpaceDE/>
              <w:autoSpaceDN/>
              <w:jc w:val="center"/>
              <w:rPr>
                <w:color w:val="000000"/>
                <w:sz w:val="20"/>
                <w:szCs w:val="20"/>
                <w:lang w:bidi="ar-SA"/>
              </w:rPr>
            </w:pPr>
            <w:r w:rsidRPr="00C96364">
              <w:rPr>
                <w:color w:val="000000"/>
                <w:sz w:val="20"/>
                <w:szCs w:val="20"/>
              </w:rPr>
              <w:t>0,07</w:t>
            </w:r>
          </w:p>
        </w:tc>
        <w:tc>
          <w:tcPr>
            <w:tcW w:w="511" w:type="pct"/>
            <w:shd w:val="clear" w:color="auto" w:fill="auto"/>
            <w:vAlign w:val="center"/>
          </w:tcPr>
          <w:p w14:paraId="5B05882F" w14:textId="74E8C08C" w:rsidR="00577DCE" w:rsidRPr="00C96364" w:rsidRDefault="00577DCE" w:rsidP="00577DCE">
            <w:pPr>
              <w:widowControl/>
              <w:autoSpaceDE/>
              <w:autoSpaceDN/>
              <w:jc w:val="center"/>
              <w:rPr>
                <w:color w:val="000000"/>
                <w:sz w:val="20"/>
                <w:szCs w:val="20"/>
                <w:lang w:bidi="ar-SA"/>
              </w:rPr>
            </w:pPr>
            <w:r w:rsidRPr="00C96364">
              <w:rPr>
                <w:color w:val="000000"/>
                <w:sz w:val="20"/>
                <w:szCs w:val="20"/>
                <w:lang w:bidi="ar-SA"/>
              </w:rPr>
              <w:t>Надземная</w:t>
            </w:r>
          </w:p>
        </w:tc>
        <w:tc>
          <w:tcPr>
            <w:tcW w:w="768" w:type="pct"/>
            <w:shd w:val="clear" w:color="auto" w:fill="auto"/>
            <w:noWrap/>
            <w:vAlign w:val="center"/>
          </w:tcPr>
          <w:p w14:paraId="7E465B72" w14:textId="4D1E5A75" w:rsidR="00577DCE" w:rsidRPr="00C96364" w:rsidRDefault="00577DCE" w:rsidP="00577DCE">
            <w:pPr>
              <w:widowControl/>
              <w:autoSpaceDE/>
              <w:autoSpaceDN/>
              <w:jc w:val="center"/>
              <w:rPr>
                <w:color w:val="000000"/>
                <w:sz w:val="20"/>
                <w:szCs w:val="20"/>
                <w:lang w:bidi="ar-SA"/>
              </w:rPr>
            </w:pPr>
            <w:r w:rsidRPr="00C96364">
              <w:rPr>
                <w:color w:val="000000"/>
                <w:sz w:val="20"/>
                <w:szCs w:val="20"/>
                <w:lang w:bidi="ar-SA"/>
              </w:rPr>
              <w:t>0,86</w:t>
            </w:r>
          </w:p>
        </w:tc>
        <w:tc>
          <w:tcPr>
            <w:tcW w:w="619" w:type="pct"/>
            <w:shd w:val="clear" w:color="auto" w:fill="auto"/>
            <w:noWrap/>
            <w:vAlign w:val="center"/>
          </w:tcPr>
          <w:p w14:paraId="6C2F2597" w14:textId="57B2FE9D" w:rsidR="00577DCE" w:rsidRPr="00C96364" w:rsidRDefault="00577DCE" w:rsidP="00577DCE">
            <w:pPr>
              <w:widowControl/>
              <w:autoSpaceDE/>
              <w:autoSpaceDN/>
              <w:jc w:val="center"/>
              <w:rPr>
                <w:sz w:val="20"/>
                <w:szCs w:val="20"/>
              </w:rPr>
            </w:pPr>
            <w:r w:rsidRPr="00C96364">
              <w:rPr>
                <w:sz w:val="20"/>
                <w:szCs w:val="20"/>
              </w:rPr>
              <w:t>14 259,69</w:t>
            </w:r>
          </w:p>
        </w:tc>
        <w:tc>
          <w:tcPr>
            <w:tcW w:w="528" w:type="pct"/>
            <w:shd w:val="clear" w:color="auto" w:fill="auto"/>
            <w:noWrap/>
            <w:vAlign w:val="center"/>
          </w:tcPr>
          <w:p w14:paraId="67C1F163" w14:textId="2ED26C15" w:rsidR="00577DCE" w:rsidRPr="00C96364" w:rsidRDefault="00577DCE" w:rsidP="00577DCE">
            <w:pPr>
              <w:widowControl/>
              <w:autoSpaceDE/>
              <w:autoSpaceDN/>
              <w:jc w:val="center"/>
              <w:rPr>
                <w:color w:val="000000"/>
                <w:sz w:val="20"/>
                <w:szCs w:val="20"/>
              </w:rPr>
            </w:pPr>
            <w:r w:rsidRPr="00C96364">
              <w:rPr>
                <w:sz w:val="20"/>
                <w:szCs w:val="20"/>
              </w:rPr>
              <w:t>77,99</w:t>
            </w:r>
          </w:p>
        </w:tc>
        <w:tc>
          <w:tcPr>
            <w:tcW w:w="412" w:type="pct"/>
            <w:shd w:val="clear" w:color="auto" w:fill="auto"/>
            <w:noWrap/>
            <w:vAlign w:val="center"/>
          </w:tcPr>
          <w:p w14:paraId="16565396" w14:textId="59891B8C" w:rsidR="00577DCE" w:rsidRPr="00C96364" w:rsidRDefault="00577DCE" w:rsidP="00577DCE">
            <w:pPr>
              <w:widowControl/>
              <w:autoSpaceDE/>
              <w:autoSpaceDN/>
              <w:jc w:val="center"/>
              <w:rPr>
                <w:color w:val="000000"/>
                <w:sz w:val="20"/>
                <w:szCs w:val="20"/>
              </w:rPr>
            </w:pPr>
            <w:r w:rsidRPr="00C96364">
              <w:rPr>
                <w:sz w:val="20"/>
                <w:szCs w:val="20"/>
              </w:rPr>
              <w:t>337,98</w:t>
            </w:r>
          </w:p>
        </w:tc>
      </w:tr>
      <w:tr w:rsidR="00577DCE" w:rsidRPr="00C96364" w14:paraId="7C7FF910" w14:textId="77777777" w:rsidTr="00577DCE">
        <w:trPr>
          <w:cantSplit/>
          <w:trHeight w:val="20"/>
        </w:trPr>
        <w:tc>
          <w:tcPr>
            <w:tcW w:w="619" w:type="pct"/>
            <w:vMerge/>
            <w:shd w:val="clear" w:color="auto" w:fill="auto"/>
            <w:vAlign w:val="center"/>
          </w:tcPr>
          <w:p w14:paraId="689DB63F" w14:textId="77777777" w:rsidR="00577DCE" w:rsidRPr="00C96364" w:rsidRDefault="00577DCE" w:rsidP="00577DCE">
            <w:pPr>
              <w:widowControl/>
              <w:autoSpaceDE/>
              <w:autoSpaceDN/>
              <w:jc w:val="center"/>
              <w:rPr>
                <w:color w:val="000000"/>
                <w:sz w:val="20"/>
                <w:szCs w:val="20"/>
                <w:lang w:bidi="ar-SA"/>
              </w:rPr>
            </w:pPr>
          </w:p>
        </w:tc>
        <w:tc>
          <w:tcPr>
            <w:tcW w:w="441" w:type="pct"/>
            <w:shd w:val="clear" w:color="auto" w:fill="auto"/>
            <w:vAlign w:val="center"/>
          </w:tcPr>
          <w:p w14:paraId="0565820E" w14:textId="7A61662D" w:rsidR="00577DCE" w:rsidRPr="00C96364" w:rsidRDefault="00577DCE" w:rsidP="00577DCE">
            <w:pPr>
              <w:widowControl/>
              <w:autoSpaceDE/>
              <w:autoSpaceDN/>
              <w:jc w:val="center"/>
              <w:rPr>
                <w:color w:val="000000"/>
                <w:sz w:val="20"/>
                <w:szCs w:val="20"/>
                <w:lang w:bidi="ar-SA"/>
              </w:rPr>
            </w:pPr>
            <w:r w:rsidRPr="00C96364">
              <w:rPr>
                <w:color w:val="000000"/>
                <w:sz w:val="20"/>
                <w:szCs w:val="20"/>
              </w:rPr>
              <w:t>40</w:t>
            </w:r>
          </w:p>
        </w:tc>
        <w:tc>
          <w:tcPr>
            <w:tcW w:w="543" w:type="pct"/>
            <w:shd w:val="clear" w:color="auto" w:fill="auto"/>
            <w:vAlign w:val="center"/>
          </w:tcPr>
          <w:p w14:paraId="223B0D88" w14:textId="5CB1B05B" w:rsidR="00577DCE" w:rsidRPr="00C96364" w:rsidRDefault="00577DCE" w:rsidP="00577DCE">
            <w:pPr>
              <w:widowControl/>
              <w:autoSpaceDE/>
              <w:autoSpaceDN/>
              <w:jc w:val="center"/>
              <w:rPr>
                <w:color w:val="000000"/>
                <w:sz w:val="20"/>
                <w:szCs w:val="20"/>
                <w:lang w:bidi="ar-SA"/>
              </w:rPr>
            </w:pPr>
            <w:r w:rsidRPr="00C96364">
              <w:rPr>
                <w:color w:val="000000"/>
                <w:sz w:val="20"/>
                <w:szCs w:val="20"/>
              </w:rPr>
              <w:t>0,07</w:t>
            </w:r>
          </w:p>
        </w:tc>
        <w:tc>
          <w:tcPr>
            <w:tcW w:w="559" w:type="pct"/>
            <w:shd w:val="clear" w:color="auto" w:fill="auto"/>
            <w:vAlign w:val="center"/>
          </w:tcPr>
          <w:p w14:paraId="4E82E7F5" w14:textId="721AD42D" w:rsidR="00577DCE" w:rsidRPr="00C96364" w:rsidRDefault="00577DCE" w:rsidP="00577DCE">
            <w:pPr>
              <w:widowControl/>
              <w:autoSpaceDE/>
              <w:autoSpaceDN/>
              <w:jc w:val="center"/>
              <w:rPr>
                <w:color w:val="000000"/>
                <w:sz w:val="20"/>
                <w:szCs w:val="20"/>
                <w:lang w:bidi="ar-SA"/>
              </w:rPr>
            </w:pPr>
            <w:r w:rsidRPr="00C96364">
              <w:rPr>
                <w:color w:val="000000"/>
                <w:sz w:val="20"/>
                <w:szCs w:val="20"/>
              </w:rPr>
              <w:t>0,07</w:t>
            </w:r>
          </w:p>
        </w:tc>
        <w:tc>
          <w:tcPr>
            <w:tcW w:w="511" w:type="pct"/>
            <w:shd w:val="clear" w:color="auto" w:fill="auto"/>
            <w:vAlign w:val="center"/>
          </w:tcPr>
          <w:p w14:paraId="0F097BC5" w14:textId="202FBF2F" w:rsidR="00577DCE" w:rsidRPr="00C96364" w:rsidRDefault="00577DCE" w:rsidP="00577DCE">
            <w:pPr>
              <w:widowControl/>
              <w:autoSpaceDE/>
              <w:autoSpaceDN/>
              <w:jc w:val="center"/>
              <w:rPr>
                <w:color w:val="000000"/>
                <w:sz w:val="20"/>
                <w:szCs w:val="20"/>
                <w:lang w:bidi="ar-SA"/>
              </w:rPr>
            </w:pPr>
            <w:r w:rsidRPr="00C96364">
              <w:rPr>
                <w:color w:val="000000"/>
                <w:sz w:val="20"/>
                <w:szCs w:val="20"/>
                <w:lang w:bidi="ar-SA"/>
              </w:rPr>
              <w:t>Надземная</w:t>
            </w:r>
          </w:p>
        </w:tc>
        <w:tc>
          <w:tcPr>
            <w:tcW w:w="768" w:type="pct"/>
            <w:shd w:val="clear" w:color="auto" w:fill="auto"/>
            <w:noWrap/>
            <w:vAlign w:val="center"/>
          </w:tcPr>
          <w:p w14:paraId="79DDFF44" w14:textId="20812355" w:rsidR="00577DCE" w:rsidRPr="00C96364" w:rsidRDefault="00577DCE" w:rsidP="00577DCE">
            <w:pPr>
              <w:widowControl/>
              <w:autoSpaceDE/>
              <w:autoSpaceDN/>
              <w:jc w:val="center"/>
              <w:rPr>
                <w:color w:val="000000"/>
                <w:sz w:val="20"/>
                <w:szCs w:val="20"/>
                <w:lang w:bidi="ar-SA"/>
              </w:rPr>
            </w:pPr>
            <w:r w:rsidRPr="00C96364">
              <w:rPr>
                <w:color w:val="000000"/>
                <w:sz w:val="20"/>
                <w:szCs w:val="20"/>
                <w:lang w:bidi="ar-SA"/>
              </w:rPr>
              <w:t>0,86</w:t>
            </w:r>
          </w:p>
        </w:tc>
        <w:tc>
          <w:tcPr>
            <w:tcW w:w="619" w:type="pct"/>
            <w:shd w:val="clear" w:color="auto" w:fill="auto"/>
            <w:noWrap/>
            <w:vAlign w:val="center"/>
          </w:tcPr>
          <w:p w14:paraId="5496D793" w14:textId="62EDD770" w:rsidR="00577DCE" w:rsidRPr="00C96364" w:rsidRDefault="00577DCE" w:rsidP="00577DCE">
            <w:pPr>
              <w:widowControl/>
              <w:autoSpaceDE/>
              <w:autoSpaceDN/>
              <w:jc w:val="center"/>
              <w:rPr>
                <w:sz w:val="20"/>
                <w:szCs w:val="20"/>
              </w:rPr>
            </w:pPr>
            <w:r w:rsidRPr="00C96364">
              <w:rPr>
                <w:sz w:val="20"/>
                <w:szCs w:val="20"/>
              </w:rPr>
              <w:t>14 259,69</w:t>
            </w:r>
          </w:p>
        </w:tc>
        <w:tc>
          <w:tcPr>
            <w:tcW w:w="528" w:type="pct"/>
            <w:shd w:val="clear" w:color="auto" w:fill="auto"/>
            <w:noWrap/>
            <w:vAlign w:val="center"/>
          </w:tcPr>
          <w:p w14:paraId="39D9169E" w14:textId="7BF2B35B" w:rsidR="00577DCE" w:rsidRPr="00C96364" w:rsidRDefault="00577DCE" w:rsidP="00577DCE">
            <w:pPr>
              <w:widowControl/>
              <w:autoSpaceDE/>
              <w:autoSpaceDN/>
              <w:jc w:val="center"/>
              <w:rPr>
                <w:color w:val="000000"/>
                <w:sz w:val="20"/>
                <w:szCs w:val="20"/>
              </w:rPr>
            </w:pPr>
            <w:r w:rsidRPr="00C96364">
              <w:rPr>
                <w:sz w:val="20"/>
                <w:szCs w:val="20"/>
              </w:rPr>
              <w:t>311,98</w:t>
            </w:r>
          </w:p>
        </w:tc>
        <w:tc>
          <w:tcPr>
            <w:tcW w:w="412" w:type="pct"/>
            <w:shd w:val="clear" w:color="auto" w:fill="auto"/>
            <w:noWrap/>
            <w:vAlign w:val="center"/>
          </w:tcPr>
          <w:p w14:paraId="58457AAC" w14:textId="28D7A0AC" w:rsidR="00577DCE" w:rsidRPr="00C96364" w:rsidRDefault="00577DCE" w:rsidP="00577DCE">
            <w:pPr>
              <w:widowControl/>
              <w:autoSpaceDE/>
              <w:autoSpaceDN/>
              <w:jc w:val="center"/>
              <w:rPr>
                <w:color w:val="000000"/>
                <w:sz w:val="20"/>
                <w:szCs w:val="20"/>
              </w:rPr>
            </w:pPr>
            <w:r w:rsidRPr="00C96364">
              <w:rPr>
                <w:sz w:val="20"/>
                <w:szCs w:val="20"/>
              </w:rPr>
              <w:t>1351,91</w:t>
            </w:r>
          </w:p>
        </w:tc>
      </w:tr>
      <w:tr w:rsidR="00577DCE" w:rsidRPr="00C96364" w14:paraId="6AEC7BCC" w14:textId="77777777" w:rsidTr="00577DCE">
        <w:trPr>
          <w:cantSplit/>
          <w:trHeight w:val="20"/>
        </w:trPr>
        <w:tc>
          <w:tcPr>
            <w:tcW w:w="619" w:type="pct"/>
            <w:vMerge/>
            <w:shd w:val="clear" w:color="auto" w:fill="auto"/>
            <w:vAlign w:val="center"/>
          </w:tcPr>
          <w:p w14:paraId="1F03A002" w14:textId="77777777" w:rsidR="00577DCE" w:rsidRPr="00C96364" w:rsidRDefault="00577DCE" w:rsidP="00577DCE">
            <w:pPr>
              <w:widowControl/>
              <w:autoSpaceDE/>
              <w:autoSpaceDN/>
              <w:jc w:val="center"/>
              <w:rPr>
                <w:color w:val="000000"/>
                <w:sz w:val="20"/>
                <w:szCs w:val="20"/>
                <w:lang w:bidi="ar-SA"/>
              </w:rPr>
            </w:pPr>
          </w:p>
        </w:tc>
        <w:tc>
          <w:tcPr>
            <w:tcW w:w="441" w:type="pct"/>
            <w:shd w:val="clear" w:color="auto" w:fill="auto"/>
            <w:vAlign w:val="center"/>
          </w:tcPr>
          <w:p w14:paraId="691E1DCD" w14:textId="0599C00A" w:rsidR="00577DCE" w:rsidRPr="00C96364" w:rsidRDefault="00577DCE" w:rsidP="00577DCE">
            <w:pPr>
              <w:widowControl/>
              <w:autoSpaceDE/>
              <w:autoSpaceDN/>
              <w:jc w:val="center"/>
              <w:rPr>
                <w:color w:val="000000"/>
                <w:sz w:val="20"/>
                <w:szCs w:val="20"/>
                <w:lang w:bidi="ar-SA"/>
              </w:rPr>
            </w:pPr>
            <w:r w:rsidRPr="00C96364">
              <w:rPr>
                <w:color w:val="000000"/>
                <w:sz w:val="20"/>
                <w:szCs w:val="20"/>
              </w:rPr>
              <w:t>10</w:t>
            </w:r>
          </w:p>
        </w:tc>
        <w:tc>
          <w:tcPr>
            <w:tcW w:w="543" w:type="pct"/>
            <w:shd w:val="clear" w:color="auto" w:fill="auto"/>
            <w:vAlign w:val="center"/>
          </w:tcPr>
          <w:p w14:paraId="436A40B3" w14:textId="27C782EE" w:rsidR="00577DCE" w:rsidRPr="00C96364" w:rsidRDefault="00577DCE" w:rsidP="00577DCE">
            <w:pPr>
              <w:widowControl/>
              <w:autoSpaceDE/>
              <w:autoSpaceDN/>
              <w:jc w:val="center"/>
              <w:rPr>
                <w:color w:val="000000"/>
                <w:sz w:val="20"/>
                <w:szCs w:val="20"/>
                <w:lang w:bidi="ar-SA"/>
              </w:rPr>
            </w:pPr>
            <w:r w:rsidRPr="00C96364">
              <w:rPr>
                <w:color w:val="000000"/>
                <w:sz w:val="20"/>
                <w:szCs w:val="20"/>
              </w:rPr>
              <w:t>0,07</w:t>
            </w:r>
          </w:p>
        </w:tc>
        <w:tc>
          <w:tcPr>
            <w:tcW w:w="559" w:type="pct"/>
            <w:shd w:val="clear" w:color="auto" w:fill="auto"/>
            <w:vAlign w:val="center"/>
          </w:tcPr>
          <w:p w14:paraId="5E40FD33" w14:textId="0A4AAC73" w:rsidR="00577DCE" w:rsidRPr="00C96364" w:rsidRDefault="00577DCE" w:rsidP="00577DCE">
            <w:pPr>
              <w:widowControl/>
              <w:autoSpaceDE/>
              <w:autoSpaceDN/>
              <w:jc w:val="center"/>
              <w:rPr>
                <w:color w:val="000000"/>
                <w:sz w:val="20"/>
                <w:szCs w:val="20"/>
                <w:lang w:bidi="ar-SA"/>
              </w:rPr>
            </w:pPr>
            <w:r w:rsidRPr="00C96364">
              <w:rPr>
                <w:color w:val="000000"/>
                <w:sz w:val="20"/>
                <w:szCs w:val="20"/>
              </w:rPr>
              <w:t>0,07</w:t>
            </w:r>
          </w:p>
        </w:tc>
        <w:tc>
          <w:tcPr>
            <w:tcW w:w="511" w:type="pct"/>
            <w:shd w:val="clear" w:color="auto" w:fill="auto"/>
            <w:vAlign w:val="center"/>
          </w:tcPr>
          <w:p w14:paraId="7E3E7620" w14:textId="62C63F85" w:rsidR="00577DCE" w:rsidRPr="00C96364" w:rsidRDefault="00577DCE" w:rsidP="00577DCE">
            <w:pPr>
              <w:widowControl/>
              <w:autoSpaceDE/>
              <w:autoSpaceDN/>
              <w:jc w:val="center"/>
              <w:rPr>
                <w:color w:val="000000"/>
                <w:sz w:val="20"/>
                <w:szCs w:val="20"/>
                <w:lang w:bidi="ar-SA"/>
              </w:rPr>
            </w:pPr>
            <w:r w:rsidRPr="00C96364">
              <w:rPr>
                <w:color w:val="000000"/>
                <w:sz w:val="20"/>
                <w:szCs w:val="20"/>
                <w:lang w:bidi="ar-SA"/>
              </w:rPr>
              <w:t>Надземная</w:t>
            </w:r>
          </w:p>
        </w:tc>
        <w:tc>
          <w:tcPr>
            <w:tcW w:w="768" w:type="pct"/>
            <w:shd w:val="clear" w:color="auto" w:fill="auto"/>
            <w:noWrap/>
            <w:vAlign w:val="center"/>
          </w:tcPr>
          <w:p w14:paraId="3D469958" w14:textId="15352BC7" w:rsidR="00577DCE" w:rsidRPr="00C96364" w:rsidRDefault="00577DCE" w:rsidP="00577DCE">
            <w:pPr>
              <w:widowControl/>
              <w:autoSpaceDE/>
              <w:autoSpaceDN/>
              <w:jc w:val="center"/>
              <w:rPr>
                <w:color w:val="000000"/>
                <w:sz w:val="20"/>
                <w:szCs w:val="20"/>
                <w:lang w:bidi="ar-SA"/>
              </w:rPr>
            </w:pPr>
            <w:r w:rsidRPr="00C96364">
              <w:rPr>
                <w:color w:val="000000"/>
                <w:sz w:val="20"/>
                <w:szCs w:val="20"/>
                <w:lang w:bidi="ar-SA"/>
              </w:rPr>
              <w:t>0,86</w:t>
            </w:r>
          </w:p>
        </w:tc>
        <w:tc>
          <w:tcPr>
            <w:tcW w:w="619" w:type="pct"/>
            <w:shd w:val="clear" w:color="auto" w:fill="auto"/>
            <w:noWrap/>
            <w:vAlign w:val="center"/>
          </w:tcPr>
          <w:p w14:paraId="58759837" w14:textId="0C8B8620" w:rsidR="00577DCE" w:rsidRPr="00C96364" w:rsidRDefault="00577DCE" w:rsidP="00577DCE">
            <w:pPr>
              <w:widowControl/>
              <w:autoSpaceDE/>
              <w:autoSpaceDN/>
              <w:jc w:val="center"/>
              <w:rPr>
                <w:sz w:val="20"/>
                <w:szCs w:val="20"/>
              </w:rPr>
            </w:pPr>
            <w:r w:rsidRPr="00C96364">
              <w:rPr>
                <w:sz w:val="20"/>
                <w:szCs w:val="20"/>
              </w:rPr>
              <w:t>14 259,69</w:t>
            </w:r>
          </w:p>
        </w:tc>
        <w:tc>
          <w:tcPr>
            <w:tcW w:w="528" w:type="pct"/>
            <w:shd w:val="clear" w:color="auto" w:fill="auto"/>
            <w:noWrap/>
            <w:vAlign w:val="center"/>
          </w:tcPr>
          <w:p w14:paraId="325D4841" w14:textId="733BAEA3" w:rsidR="00577DCE" w:rsidRPr="00C96364" w:rsidRDefault="00577DCE" w:rsidP="00577DCE">
            <w:pPr>
              <w:widowControl/>
              <w:autoSpaceDE/>
              <w:autoSpaceDN/>
              <w:jc w:val="center"/>
              <w:rPr>
                <w:color w:val="000000"/>
                <w:sz w:val="20"/>
                <w:szCs w:val="20"/>
              </w:rPr>
            </w:pPr>
            <w:r w:rsidRPr="00C96364">
              <w:rPr>
                <w:sz w:val="20"/>
                <w:szCs w:val="20"/>
              </w:rPr>
              <w:t>77,99</w:t>
            </w:r>
          </w:p>
        </w:tc>
        <w:tc>
          <w:tcPr>
            <w:tcW w:w="412" w:type="pct"/>
            <w:shd w:val="clear" w:color="auto" w:fill="auto"/>
            <w:noWrap/>
            <w:vAlign w:val="center"/>
          </w:tcPr>
          <w:p w14:paraId="3FA9AA06" w14:textId="53A7A058" w:rsidR="00577DCE" w:rsidRPr="00C96364" w:rsidRDefault="00577DCE" w:rsidP="00577DCE">
            <w:pPr>
              <w:widowControl/>
              <w:autoSpaceDE/>
              <w:autoSpaceDN/>
              <w:jc w:val="center"/>
              <w:rPr>
                <w:color w:val="000000"/>
                <w:sz w:val="20"/>
                <w:szCs w:val="20"/>
              </w:rPr>
            </w:pPr>
            <w:r w:rsidRPr="00C96364">
              <w:rPr>
                <w:sz w:val="20"/>
                <w:szCs w:val="20"/>
              </w:rPr>
              <w:t>337,98</w:t>
            </w:r>
          </w:p>
        </w:tc>
      </w:tr>
      <w:tr w:rsidR="00577DCE" w:rsidRPr="00C96364" w14:paraId="2E550C90" w14:textId="77777777" w:rsidTr="00577DCE">
        <w:trPr>
          <w:cantSplit/>
          <w:trHeight w:val="20"/>
        </w:trPr>
        <w:tc>
          <w:tcPr>
            <w:tcW w:w="619" w:type="pct"/>
            <w:vMerge/>
            <w:shd w:val="clear" w:color="auto" w:fill="auto"/>
            <w:vAlign w:val="center"/>
          </w:tcPr>
          <w:p w14:paraId="792D067D" w14:textId="77777777" w:rsidR="00577DCE" w:rsidRPr="00C96364" w:rsidRDefault="00577DCE" w:rsidP="00577DCE">
            <w:pPr>
              <w:widowControl/>
              <w:autoSpaceDE/>
              <w:autoSpaceDN/>
              <w:jc w:val="center"/>
              <w:rPr>
                <w:color w:val="000000"/>
                <w:sz w:val="20"/>
                <w:szCs w:val="20"/>
                <w:lang w:bidi="ar-SA"/>
              </w:rPr>
            </w:pPr>
          </w:p>
        </w:tc>
        <w:tc>
          <w:tcPr>
            <w:tcW w:w="441" w:type="pct"/>
            <w:shd w:val="clear" w:color="auto" w:fill="auto"/>
            <w:vAlign w:val="center"/>
          </w:tcPr>
          <w:p w14:paraId="4F5EE33E" w14:textId="7669047D" w:rsidR="00577DCE" w:rsidRPr="00C96364" w:rsidRDefault="00577DCE" w:rsidP="00577DCE">
            <w:pPr>
              <w:widowControl/>
              <w:autoSpaceDE/>
              <w:autoSpaceDN/>
              <w:jc w:val="center"/>
              <w:rPr>
                <w:color w:val="000000"/>
                <w:sz w:val="20"/>
                <w:szCs w:val="20"/>
                <w:lang w:bidi="ar-SA"/>
              </w:rPr>
            </w:pPr>
            <w:r w:rsidRPr="00C96364">
              <w:rPr>
                <w:color w:val="000000"/>
                <w:sz w:val="20"/>
                <w:szCs w:val="20"/>
              </w:rPr>
              <w:t>110</w:t>
            </w:r>
          </w:p>
        </w:tc>
        <w:tc>
          <w:tcPr>
            <w:tcW w:w="543" w:type="pct"/>
            <w:shd w:val="clear" w:color="auto" w:fill="auto"/>
            <w:vAlign w:val="center"/>
          </w:tcPr>
          <w:p w14:paraId="0640A8DA" w14:textId="2BF69F35" w:rsidR="00577DCE" w:rsidRPr="00C96364" w:rsidRDefault="00577DCE" w:rsidP="00577DCE">
            <w:pPr>
              <w:widowControl/>
              <w:autoSpaceDE/>
              <w:autoSpaceDN/>
              <w:jc w:val="center"/>
              <w:rPr>
                <w:color w:val="000000"/>
                <w:sz w:val="20"/>
                <w:szCs w:val="20"/>
                <w:lang w:bidi="ar-SA"/>
              </w:rPr>
            </w:pPr>
            <w:r w:rsidRPr="00C96364">
              <w:rPr>
                <w:color w:val="000000"/>
                <w:sz w:val="20"/>
                <w:szCs w:val="20"/>
              </w:rPr>
              <w:t>0,15</w:t>
            </w:r>
          </w:p>
        </w:tc>
        <w:tc>
          <w:tcPr>
            <w:tcW w:w="559" w:type="pct"/>
            <w:shd w:val="clear" w:color="auto" w:fill="auto"/>
            <w:vAlign w:val="center"/>
          </w:tcPr>
          <w:p w14:paraId="799A792D" w14:textId="6DC6730B" w:rsidR="00577DCE" w:rsidRPr="00C96364" w:rsidRDefault="00577DCE" w:rsidP="00577DCE">
            <w:pPr>
              <w:widowControl/>
              <w:autoSpaceDE/>
              <w:autoSpaceDN/>
              <w:jc w:val="center"/>
              <w:rPr>
                <w:color w:val="000000"/>
                <w:sz w:val="20"/>
                <w:szCs w:val="20"/>
                <w:lang w:bidi="ar-SA"/>
              </w:rPr>
            </w:pPr>
            <w:r w:rsidRPr="00C96364">
              <w:rPr>
                <w:color w:val="000000"/>
                <w:sz w:val="20"/>
                <w:szCs w:val="20"/>
              </w:rPr>
              <w:t>0,15</w:t>
            </w:r>
          </w:p>
        </w:tc>
        <w:tc>
          <w:tcPr>
            <w:tcW w:w="511" w:type="pct"/>
            <w:shd w:val="clear" w:color="auto" w:fill="auto"/>
            <w:vAlign w:val="center"/>
          </w:tcPr>
          <w:p w14:paraId="3627A637" w14:textId="6A7FBC29" w:rsidR="00577DCE" w:rsidRPr="00C96364" w:rsidRDefault="00577DCE" w:rsidP="00577DCE">
            <w:pPr>
              <w:widowControl/>
              <w:autoSpaceDE/>
              <w:autoSpaceDN/>
              <w:jc w:val="center"/>
              <w:rPr>
                <w:color w:val="000000"/>
                <w:sz w:val="20"/>
                <w:szCs w:val="20"/>
                <w:lang w:bidi="ar-SA"/>
              </w:rPr>
            </w:pPr>
            <w:r w:rsidRPr="00C96364">
              <w:rPr>
                <w:color w:val="000000"/>
                <w:sz w:val="20"/>
                <w:szCs w:val="20"/>
                <w:lang w:bidi="ar-SA"/>
              </w:rPr>
              <w:t>Надземная</w:t>
            </w:r>
          </w:p>
        </w:tc>
        <w:tc>
          <w:tcPr>
            <w:tcW w:w="768" w:type="pct"/>
            <w:shd w:val="clear" w:color="auto" w:fill="auto"/>
            <w:noWrap/>
            <w:vAlign w:val="center"/>
          </w:tcPr>
          <w:p w14:paraId="2A2050FE" w14:textId="33DD381A" w:rsidR="00577DCE" w:rsidRPr="00C96364" w:rsidRDefault="00577DCE" w:rsidP="00577DCE">
            <w:pPr>
              <w:widowControl/>
              <w:autoSpaceDE/>
              <w:autoSpaceDN/>
              <w:jc w:val="center"/>
              <w:rPr>
                <w:color w:val="000000"/>
                <w:sz w:val="20"/>
                <w:szCs w:val="20"/>
                <w:lang w:bidi="ar-SA"/>
              </w:rPr>
            </w:pPr>
            <w:r w:rsidRPr="00C96364">
              <w:rPr>
                <w:color w:val="000000"/>
                <w:sz w:val="20"/>
                <w:szCs w:val="20"/>
                <w:lang w:bidi="ar-SA"/>
              </w:rPr>
              <w:t>0,86</w:t>
            </w:r>
          </w:p>
        </w:tc>
        <w:tc>
          <w:tcPr>
            <w:tcW w:w="619" w:type="pct"/>
            <w:shd w:val="clear" w:color="auto" w:fill="auto"/>
            <w:noWrap/>
            <w:vAlign w:val="center"/>
          </w:tcPr>
          <w:p w14:paraId="34CFDEEA" w14:textId="6160B1DA" w:rsidR="00577DCE" w:rsidRPr="00C96364" w:rsidRDefault="00577DCE" w:rsidP="00577DCE">
            <w:pPr>
              <w:widowControl/>
              <w:autoSpaceDE/>
              <w:autoSpaceDN/>
              <w:jc w:val="center"/>
              <w:rPr>
                <w:sz w:val="20"/>
                <w:szCs w:val="20"/>
              </w:rPr>
            </w:pPr>
            <w:r w:rsidRPr="00C96364">
              <w:rPr>
                <w:sz w:val="20"/>
                <w:szCs w:val="20"/>
              </w:rPr>
              <w:t>21 973,57</w:t>
            </w:r>
          </w:p>
        </w:tc>
        <w:tc>
          <w:tcPr>
            <w:tcW w:w="528" w:type="pct"/>
            <w:shd w:val="clear" w:color="auto" w:fill="auto"/>
            <w:noWrap/>
            <w:vAlign w:val="center"/>
          </w:tcPr>
          <w:p w14:paraId="25A78B27" w14:textId="60BF36FE" w:rsidR="00577DCE" w:rsidRPr="00C96364" w:rsidRDefault="00577DCE" w:rsidP="00577DCE">
            <w:pPr>
              <w:widowControl/>
              <w:autoSpaceDE/>
              <w:autoSpaceDN/>
              <w:jc w:val="center"/>
              <w:rPr>
                <w:color w:val="000000"/>
                <w:sz w:val="20"/>
                <w:szCs w:val="20"/>
              </w:rPr>
            </w:pPr>
            <w:r w:rsidRPr="00C96364">
              <w:rPr>
                <w:sz w:val="20"/>
                <w:szCs w:val="20"/>
              </w:rPr>
              <w:t>1322,05</w:t>
            </w:r>
          </w:p>
        </w:tc>
        <w:tc>
          <w:tcPr>
            <w:tcW w:w="412" w:type="pct"/>
            <w:shd w:val="clear" w:color="auto" w:fill="auto"/>
            <w:noWrap/>
            <w:vAlign w:val="center"/>
          </w:tcPr>
          <w:p w14:paraId="27923056" w14:textId="22ADA51D" w:rsidR="00577DCE" w:rsidRPr="00C96364" w:rsidRDefault="00577DCE" w:rsidP="00577DCE">
            <w:pPr>
              <w:widowControl/>
              <w:autoSpaceDE/>
              <w:autoSpaceDN/>
              <w:jc w:val="center"/>
              <w:rPr>
                <w:color w:val="000000"/>
                <w:sz w:val="20"/>
                <w:szCs w:val="20"/>
              </w:rPr>
            </w:pPr>
            <w:r w:rsidRPr="00C96364">
              <w:rPr>
                <w:sz w:val="20"/>
                <w:szCs w:val="20"/>
              </w:rPr>
              <w:t>5728,90</w:t>
            </w:r>
          </w:p>
        </w:tc>
      </w:tr>
      <w:tr w:rsidR="00577DCE" w:rsidRPr="00C96364" w14:paraId="7389FDC1" w14:textId="77777777" w:rsidTr="00577DCE">
        <w:trPr>
          <w:cantSplit/>
          <w:trHeight w:val="20"/>
        </w:trPr>
        <w:tc>
          <w:tcPr>
            <w:tcW w:w="619" w:type="pct"/>
            <w:vMerge/>
            <w:shd w:val="clear" w:color="auto" w:fill="auto"/>
            <w:vAlign w:val="center"/>
          </w:tcPr>
          <w:p w14:paraId="09C8D2CA" w14:textId="77777777" w:rsidR="00577DCE" w:rsidRPr="00C96364" w:rsidRDefault="00577DCE" w:rsidP="00577DCE">
            <w:pPr>
              <w:widowControl/>
              <w:autoSpaceDE/>
              <w:autoSpaceDN/>
              <w:jc w:val="center"/>
              <w:rPr>
                <w:color w:val="000000"/>
                <w:sz w:val="20"/>
                <w:szCs w:val="20"/>
                <w:lang w:bidi="ar-SA"/>
              </w:rPr>
            </w:pPr>
          </w:p>
        </w:tc>
        <w:tc>
          <w:tcPr>
            <w:tcW w:w="441" w:type="pct"/>
            <w:shd w:val="clear" w:color="auto" w:fill="auto"/>
            <w:vAlign w:val="center"/>
          </w:tcPr>
          <w:p w14:paraId="784B3AB1" w14:textId="35DE2CD7" w:rsidR="00577DCE" w:rsidRPr="00C96364" w:rsidRDefault="00577DCE" w:rsidP="00577DCE">
            <w:pPr>
              <w:widowControl/>
              <w:autoSpaceDE/>
              <w:autoSpaceDN/>
              <w:jc w:val="center"/>
              <w:rPr>
                <w:color w:val="000000"/>
                <w:sz w:val="20"/>
                <w:szCs w:val="20"/>
                <w:lang w:bidi="ar-SA"/>
              </w:rPr>
            </w:pPr>
            <w:r w:rsidRPr="00C96364">
              <w:rPr>
                <w:color w:val="000000"/>
                <w:sz w:val="20"/>
                <w:szCs w:val="20"/>
              </w:rPr>
              <w:t>120</w:t>
            </w:r>
          </w:p>
        </w:tc>
        <w:tc>
          <w:tcPr>
            <w:tcW w:w="543" w:type="pct"/>
            <w:shd w:val="clear" w:color="auto" w:fill="auto"/>
            <w:vAlign w:val="center"/>
          </w:tcPr>
          <w:p w14:paraId="791788AE" w14:textId="2F467751" w:rsidR="00577DCE" w:rsidRPr="00C96364" w:rsidRDefault="00577DCE" w:rsidP="00577DCE">
            <w:pPr>
              <w:widowControl/>
              <w:autoSpaceDE/>
              <w:autoSpaceDN/>
              <w:jc w:val="center"/>
              <w:rPr>
                <w:color w:val="000000"/>
                <w:sz w:val="20"/>
                <w:szCs w:val="20"/>
                <w:lang w:bidi="ar-SA"/>
              </w:rPr>
            </w:pPr>
            <w:r w:rsidRPr="00C96364">
              <w:rPr>
                <w:color w:val="000000"/>
                <w:sz w:val="20"/>
                <w:szCs w:val="20"/>
              </w:rPr>
              <w:t>0,13</w:t>
            </w:r>
          </w:p>
        </w:tc>
        <w:tc>
          <w:tcPr>
            <w:tcW w:w="559" w:type="pct"/>
            <w:shd w:val="clear" w:color="auto" w:fill="auto"/>
            <w:vAlign w:val="center"/>
          </w:tcPr>
          <w:p w14:paraId="16E37DF7" w14:textId="713860D5" w:rsidR="00577DCE" w:rsidRPr="00C96364" w:rsidRDefault="00577DCE" w:rsidP="00577DCE">
            <w:pPr>
              <w:widowControl/>
              <w:autoSpaceDE/>
              <w:autoSpaceDN/>
              <w:jc w:val="center"/>
              <w:rPr>
                <w:color w:val="000000"/>
                <w:sz w:val="20"/>
                <w:szCs w:val="20"/>
                <w:lang w:bidi="ar-SA"/>
              </w:rPr>
            </w:pPr>
            <w:r w:rsidRPr="00C96364">
              <w:rPr>
                <w:color w:val="000000"/>
                <w:sz w:val="20"/>
                <w:szCs w:val="20"/>
              </w:rPr>
              <w:t>0,13</w:t>
            </w:r>
          </w:p>
        </w:tc>
        <w:tc>
          <w:tcPr>
            <w:tcW w:w="511" w:type="pct"/>
            <w:shd w:val="clear" w:color="auto" w:fill="auto"/>
            <w:vAlign w:val="center"/>
          </w:tcPr>
          <w:p w14:paraId="30641EDC" w14:textId="416271D9" w:rsidR="00577DCE" w:rsidRPr="00C96364" w:rsidRDefault="00577DCE" w:rsidP="00577DCE">
            <w:pPr>
              <w:widowControl/>
              <w:autoSpaceDE/>
              <w:autoSpaceDN/>
              <w:jc w:val="center"/>
              <w:rPr>
                <w:color w:val="000000"/>
                <w:sz w:val="20"/>
                <w:szCs w:val="20"/>
                <w:lang w:bidi="ar-SA"/>
              </w:rPr>
            </w:pPr>
            <w:r w:rsidRPr="00C96364">
              <w:rPr>
                <w:color w:val="000000"/>
                <w:sz w:val="20"/>
                <w:szCs w:val="20"/>
                <w:lang w:bidi="ar-SA"/>
              </w:rPr>
              <w:t>Надземная</w:t>
            </w:r>
          </w:p>
        </w:tc>
        <w:tc>
          <w:tcPr>
            <w:tcW w:w="768" w:type="pct"/>
            <w:shd w:val="clear" w:color="auto" w:fill="auto"/>
            <w:noWrap/>
            <w:vAlign w:val="center"/>
          </w:tcPr>
          <w:p w14:paraId="0C00A542" w14:textId="48BE09DF" w:rsidR="00577DCE" w:rsidRPr="00C96364" w:rsidRDefault="00577DCE" w:rsidP="00577DCE">
            <w:pPr>
              <w:widowControl/>
              <w:autoSpaceDE/>
              <w:autoSpaceDN/>
              <w:jc w:val="center"/>
              <w:rPr>
                <w:color w:val="000000"/>
                <w:sz w:val="20"/>
                <w:szCs w:val="20"/>
                <w:lang w:bidi="ar-SA"/>
              </w:rPr>
            </w:pPr>
            <w:r w:rsidRPr="00C96364">
              <w:rPr>
                <w:color w:val="000000"/>
                <w:sz w:val="20"/>
                <w:szCs w:val="20"/>
                <w:lang w:bidi="ar-SA"/>
              </w:rPr>
              <w:t>0,86</w:t>
            </w:r>
          </w:p>
        </w:tc>
        <w:tc>
          <w:tcPr>
            <w:tcW w:w="619" w:type="pct"/>
            <w:shd w:val="clear" w:color="auto" w:fill="auto"/>
            <w:noWrap/>
            <w:vAlign w:val="center"/>
          </w:tcPr>
          <w:p w14:paraId="0FD08575" w14:textId="27D2BC8F" w:rsidR="00577DCE" w:rsidRPr="00C96364" w:rsidRDefault="00577DCE" w:rsidP="00577DCE">
            <w:pPr>
              <w:widowControl/>
              <w:autoSpaceDE/>
              <w:autoSpaceDN/>
              <w:jc w:val="center"/>
              <w:rPr>
                <w:sz w:val="20"/>
                <w:szCs w:val="20"/>
              </w:rPr>
            </w:pPr>
            <w:r w:rsidRPr="00C96364">
              <w:rPr>
                <w:sz w:val="20"/>
                <w:szCs w:val="20"/>
              </w:rPr>
              <w:t>18 754,42</w:t>
            </w:r>
          </w:p>
        </w:tc>
        <w:tc>
          <w:tcPr>
            <w:tcW w:w="528" w:type="pct"/>
            <w:shd w:val="clear" w:color="auto" w:fill="auto"/>
            <w:noWrap/>
            <w:vAlign w:val="center"/>
          </w:tcPr>
          <w:p w14:paraId="4D9CA0FC" w14:textId="7AA40028" w:rsidR="00577DCE" w:rsidRPr="00C96364" w:rsidRDefault="00577DCE" w:rsidP="00577DCE">
            <w:pPr>
              <w:widowControl/>
              <w:autoSpaceDE/>
              <w:autoSpaceDN/>
              <w:jc w:val="center"/>
              <w:rPr>
                <w:color w:val="000000"/>
                <w:sz w:val="20"/>
                <w:szCs w:val="20"/>
              </w:rPr>
            </w:pPr>
            <w:r w:rsidRPr="00C96364">
              <w:rPr>
                <w:sz w:val="20"/>
                <w:szCs w:val="20"/>
              </w:rPr>
              <w:t>1230,95</w:t>
            </w:r>
          </w:p>
        </w:tc>
        <w:tc>
          <w:tcPr>
            <w:tcW w:w="412" w:type="pct"/>
            <w:shd w:val="clear" w:color="auto" w:fill="auto"/>
            <w:noWrap/>
            <w:vAlign w:val="center"/>
          </w:tcPr>
          <w:p w14:paraId="0CD8C854" w14:textId="00A6E856" w:rsidR="00577DCE" w:rsidRPr="00C96364" w:rsidRDefault="00577DCE" w:rsidP="00577DCE">
            <w:pPr>
              <w:widowControl/>
              <w:autoSpaceDE/>
              <w:autoSpaceDN/>
              <w:jc w:val="center"/>
              <w:rPr>
                <w:color w:val="000000"/>
                <w:sz w:val="20"/>
                <w:szCs w:val="20"/>
              </w:rPr>
            </w:pPr>
            <w:r w:rsidRPr="00C96364">
              <w:rPr>
                <w:sz w:val="20"/>
                <w:szCs w:val="20"/>
              </w:rPr>
              <w:t>5334,12</w:t>
            </w:r>
          </w:p>
        </w:tc>
      </w:tr>
      <w:tr w:rsidR="00577DCE" w:rsidRPr="00C96364" w14:paraId="27638859" w14:textId="77777777" w:rsidTr="00577DCE">
        <w:trPr>
          <w:cantSplit/>
          <w:trHeight w:val="20"/>
        </w:trPr>
        <w:tc>
          <w:tcPr>
            <w:tcW w:w="619" w:type="pct"/>
            <w:vMerge/>
            <w:shd w:val="clear" w:color="auto" w:fill="auto"/>
            <w:vAlign w:val="center"/>
          </w:tcPr>
          <w:p w14:paraId="627388B2" w14:textId="77777777" w:rsidR="00577DCE" w:rsidRPr="00C96364" w:rsidRDefault="00577DCE" w:rsidP="00577DCE">
            <w:pPr>
              <w:widowControl/>
              <w:autoSpaceDE/>
              <w:autoSpaceDN/>
              <w:jc w:val="center"/>
              <w:rPr>
                <w:color w:val="000000"/>
                <w:sz w:val="20"/>
                <w:szCs w:val="20"/>
                <w:lang w:bidi="ar-SA"/>
              </w:rPr>
            </w:pPr>
          </w:p>
        </w:tc>
        <w:tc>
          <w:tcPr>
            <w:tcW w:w="441" w:type="pct"/>
            <w:shd w:val="clear" w:color="auto" w:fill="auto"/>
            <w:vAlign w:val="center"/>
          </w:tcPr>
          <w:p w14:paraId="05500A61" w14:textId="276B10A5" w:rsidR="00577DCE" w:rsidRPr="00C96364" w:rsidRDefault="00577DCE" w:rsidP="00577DCE">
            <w:pPr>
              <w:widowControl/>
              <w:autoSpaceDE/>
              <w:autoSpaceDN/>
              <w:jc w:val="center"/>
              <w:rPr>
                <w:color w:val="000000"/>
                <w:sz w:val="20"/>
                <w:szCs w:val="20"/>
                <w:lang w:bidi="ar-SA"/>
              </w:rPr>
            </w:pPr>
            <w:r w:rsidRPr="00C96364">
              <w:rPr>
                <w:color w:val="000000"/>
                <w:sz w:val="20"/>
                <w:szCs w:val="20"/>
              </w:rPr>
              <w:t>120</w:t>
            </w:r>
          </w:p>
        </w:tc>
        <w:tc>
          <w:tcPr>
            <w:tcW w:w="543" w:type="pct"/>
            <w:shd w:val="clear" w:color="auto" w:fill="auto"/>
            <w:vAlign w:val="center"/>
          </w:tcPr>
          <w:p w14:paraId="6AAAEC6C" w14:textId="3D5C27B5" w:rsidR="00577DCE" w:rsidRPr="00C96364" w:rsidRDefault="00577DCE" w:rsidP="00577DCE">
            <w:pPr>
              <w:widowControl/>
              <w:autoSpaceDE/>
              <w:autoSpaceDN/>
              <w:jc w:val="center"/>
              <w:rPr>
                <w:color w:val="000000"/>
                <w:sz w:val="20"/>
                <w:szCs w:val="20"/>
                <w:lang w:bidi="ar-SA"/>
              </w:rPr>
            </w:pPr>
            <w:r w:rsidRPr="00C96364">
              <w:rPr>
                <w:color w:val="000000"/>
                <w:sz w:val="20"/>
                <w:szCs w:val="20"/>
              </w:rPr>
              <w:t>0,13</w:t>
            </w:r>
          </w:p>
        </w:tc>
        <w:tc>
          <w:tcPr>
            <w:tcW w:w="559" w:type="pct"/>
            <w:shd w:val="clear" w:color="auto" w:fill="auto"/>
            <w:vAlign w:val="center"/>
          </w:tcPr>
          <w:p w14:paraId="3A3CEC7D" w14:textId="1AE7C4B1" w:rsidR="00577DCE" w:rsidRPr="00C96364" w:rsidRDefault="00577DCE" w:rsidP="00577DCE">
            <w:pPr>
              <w:widowControl/>
              <w:autoSpaceDE/>
              <w:autoSpaceDN/>
              <w:jc w:val="center"/>
              <w:rPr>
                <w:color w:val="000000"/>
                <w:sz w:val="20"/>
                <w:szCs w:val="20"/>
                <w:lang w:bidi="ar-SA"/>
              </w:rPr>
            </w:pPr>
            <w:r w:rsidRPr="00C96364">
              <w:rPr>
                <w:color w:val="000000"/>
                <w:sz w:val="20"/>
                <w:szCs w:val="20"/>
              </w:rPr>
              <w:t>0,13</w:t>
            </w:r>
          </w:p>
        </w:tc>
        <w:tc>
          <w:tcPr>
            <w:tcW w:w="511" w:type="pct"/>
            <w:shd w:val="clear" w:color="auto" w:fill="auto"/>
            <w:vAlign w:val="center"/>
          </w:tcPr>
          <w:p w14:paraId="4E49378C" w14:textId="78B65C75" w:rsidR="00577DCE" w:rsidRPr="00C96364" w:rsidRDefault="00577DCE" w:rsidP="00577DCE">
            <w:pPr>
              <w:widowControl/>
              <w:autoSpaceDE/>
              <w:autoSpaceDN/>
              <w:jc w:val="center"/>
              <w:rPr>
                <w:color w:val="000000"/>
                <w:sz w:val="20"/>
                <w:szCs w:val="20"/>
                <w:lang w:bidi="ar-SA"/>
              </w:rPr>
            </w:pPr>
            <w:r w:rsidRPr="00C96364">
              <w:rPr>
                <w:color w:val="000000"/>
                <w:sz w:val="20"/>
                <w:szCs w:val="20"/>
                <w:lang w:bidi="ar-SA"/>
              </w:rPr>
              <w:t>Надземная</w:t>
            </w:r>
          </w:p>
        </w:tc>
        <w:tc>
          <w:tcPr>
            <w:tcW w:w="768" w:type="pct"/>
            <w:shd w:val="clear" w:color="auto" w:fill="auto"/>
            <w:noWrap/>
            <w:vAlign w:val="center"/>
          </w:tcPr>
          <w:p w14:paraId="69E4E247" w14:textId="3D8D9457" w:rsidR="00577DCE" w:rsidRPr="00C96364" w:rsidRDefault="00577DCE" w:rsidP="00577DCE">
            <w:pPr>
              <w:widowControl/>
              <w:autoSpaceDE/>
              <w:autoSpaceDN/>
              <w:jc w:val="center"/>
              <w:rPr>
                <w:color w:val="000000"/>
                <w:sz w:val="20"/>
                <w:szCs w:val="20"/>
                <w:lang w:bidi="ar-SA"/>
              </w:rPr>
            </w:pPr>
            <w:r w:rsidRPr="00C96364">
              <w:rPr>
                <w:color w:val="000000"/>
                <w:sz w:val="20"/>
                <w:szCs w:val="20"/>
                <w:lang w:bidi="ar-SA"/>
              </w:rPr>
              <w:t>0,86</w:t>
            </w:r>
          </w:p>
        </w:tc>
        <w:tc>
          <w:tcPr>
            <w:tcW w:w="619" w:type="pct"/>
            <w:shd w:val="clear" w:color="auto" w:fill="auto"/>
            <w:noWrap/>
            <w:vAlign w:val="center"/>
          </w:tcPr>
          <w:p w14:paraId="0CC9B7A1" w14:textId="258AF62F" w:rsidR="00577DCE" w:rsidRPr="00C96364" w:rsidRDefault="00577DCE" w:rsidP="00577DCE">
            <w:pPr>
              <w:widowControl/>
              <w:autoSpaceDE/>
              <w:autoSpaceDN/>
              <w:jc w:val="center"/>
              <w:rPr>
                <w:sz w:val="20"/>
                <w:szCs w:val="20"/>
              </w:rPr>
            </w:pPr>
            <w:r w:rsidRPr="00C96364">
              <w:rPr>
                <w:sz w:val="20"/>
                <w:szCs w:val="20"/>
              </w:rPr>
              <w:t>18 754,42</w:t>
            </w:r>
          </w:p>
        </w:tc>
        <w:tc>
          <w:tcPr>
            <w:tcW w:w="528" w:type="pct"/>
            <w:shd w:val="clear" w:color="auto" w:fill="auto"/>
            <w:noWrap/>
            <w:vAlign w:val="center"/>
          </w:tcPr>
          <w:p w14:paraId="31965C4D" w14:textId="1E2BCAA4" w:rsidR="00577DCE" w:rsidRPr="00C96364" w:rsidRDefault="00577DCE" w:rsidP="00577DCE">
            <w:pPr>
              <w:widowControl/>
              <w:autoSpaceDE/>
              <w:autoSpaceDN/>
              <w:jc w:val="center"/>
              <w:rPr>
                <w:color w:val="000000"/>
                <w:sz w:val="20"/>
                <w:szCs w:val="20"/>
              </w:rPr>
            </w:pPr>
            <w:r w:rsidRPr="00C96364">
              <w:rPr>
                <w:sz w:val="20"/>
                <w:szCs w:val="20"/>
              </w:rPr>
              <w:t>1230,95</w:t>
            </w:r>
          </w:p>
        </w:tc>
        <w:tc>
          <w:tcPr>
            <w:tcW w:w="412" w:type="pct"/>
            <w:shd w:val="clear" w:color="auto" w:fill="auto"/>
            <w:noWrap/>
            <w:vAlign w:val="center"/>
          </w:tcPr>
          <w:p w14:paraId="705FD461" w14:textId="1109AD2E" w:rsidR="00577DCE" w:rsidRPr="00C96364" w:rsidRDefault="00577DCE" w:rsidP="00577DCE">
            <w:pPr>
              <w:widowControl/>
              <w:autoSpaceDE/>
              <w:autoSpaceDN/>
              <w:jc w:val="center"/>
              <w:rPr>
                <w:color w:val="000000"/>
                <w:sz w:val="20"/>
                <w:szCs w:val="20"/>
              </w:rPr>
            </w:pPr>
            <w:r w:rsidRPr="00C96364">
              <w:rPr>
                <w:sz w:val="20"/>
                <w:szCs w:val="20"/>
              </w:rPr>
              <w:t>5334,12</w:t>
            </w:r>
          </w:p>
        </w:tc>
      </w:tr>
      <w:tr w:rsidR="00577DCE" w:rsidRPr="00C96364" w14:paraId="48ED1E17" w14:textId="77777777" w:rsidTr="00577DCE">
        <w:trPr>
          <w:cantSplit/>
          <w:trHeight w:val="20"/>
        </w:trPr>
        <w:tc>
          <w:tcPr>
            <w:tcW w:w="4588" w:type="pct"/>
            <w:gridSpan w:val="8"/>
            <w:shd w:val="clear" w:color="auto" w:fill="auto"/>
            <w:vAlign w:val="center"/>
          </w:tcPr>
          <w:p w14:paraId="19518DFC" w14:textId="77777777" w:rsidR="00577DCE" w:rsidRPr="000969C2" w:rsidRDefault="00577DCE" w:rsidP="00577DCE">
            <w:pPr>
              <w:widowControl/>
              <w:autoSpaceDE/>
              <w:autoSpaceDN/>
              <w:jc w:val="center"/>
              <w:rPr>
                <w:b/>
                <w:color w:val="000000"/>
                <w:sz w:val="20"/>
                <w:szCs w:val="20"/>
              </w:rPr>
            </w:pPr>
            <w:r w:rsidRPr="000969C2">
              <w:rPr>
                <w:b/>
                <w:color w:val="000000"/>
                <w:sz w:val="20"/>
                <w:szCs w:val="20"/>
              </w:rPr>
              <w:t>Итого</w:t>
            </w:r>
          </w:p>
        </w:tc>
        <w:tc>
          <w:tcPr>
            <w:tcW w:w="412" w:type="pct"/>
            <w:shd w:val="clear" w:color="auto" w:fill="auto"/>
            <w:vAlign w:val="center"/>
          </w:tcPr>
          <w:p w14:paraId="0C2D8251" w14:textId="2C2B436A" w:rsidR="00577DCE" w:rsidRPr="000969C2" w:rsidRDefault="00577DCE" w:rsidP="00577DCE">
            <w:pPr>
              <w:widowControl/>
              <w:autoSpaceDE/>
              <w:autoSpaceDN/>
              <w:jc w:val="center"/>
              <w:rPr>
                <w:b/>
                <w:color w:val="000000"/>
                <w:sz w:val="20"/>
                <w:szCs w:val="20"/>
              </w:rPr>
            </w:pPr>
            <w:r w:rsidRPr="000969C2">
              <w:rPr>
                <w:b/>
                <w:color w:val="000000"/>
                <w:sz w:val="20"/>
                <w:szCs w:val="20"/>
              </w:rPr>
              <w:t>24994,50</w:t>
            </w:r>
          </w:p>
        </w:tc>
      </w:tr>
      <w:tr w:rsidR="00577DCE" w:rsidRPr="00C96364" w14:paraId="1EDCA054" w14:textId="77777777" w:rsidTr="00577DCE">
        <w:trPr>
          <w:cantSplit/>
          <w:trHeight w:val="70"/>
        </w:trPr>
        <w:tc>
          <w:tcPr>
            <w:tcW w:w="4588" w:type="pct"/>
            <w:gridSpan w:val="8"/>
            <w:shd w:val="clear" w:color="auto" w:fill="auto"/>
            <w:vAlign w:val="center"/>
          </w:tcPr>
          <w:p w14:paraId="2E797E1F" w14:textId="77777777" w:rsidR="00577DCE" w:rsidRPr="000969C2" w:rsidRDefault="00577DCE" w:rsidP="00577DCE">
            <w:pPr>
              <w:widowControl/>
              <w:autoSpaceDE/>
              <w:autoSpaceDN/>
              <w:jc w:val="center"/>
              <w:rPr>
                <w:b/>
                <w:color w:val="000000"/>
                <w:sz w:val="20"/>
                <w:szCs w:val="20"/>
              </w:rPr>
            </w:pPr>
            <w:r w:rsidRPr="000969C2">
              <w:rPr>
                <w:b/>
                <w:color w:val="000000"/>
                <w:sz w:val="20"/>
                <w:szCs w:val="20"/>
              </w:rPr>
              <w:t>Итого с НДС(20%)</w:t>
            </w:r>
          </w:p>
        </w:tc>
        <w:tc>
          <w:tcPr>
            <w:tcW w:w="412" w:type="pct"/>
            <w:shd w:val="clear" w:color="auto" w:fill="auto"/>
            <w:vAlign w:val="center"/>
          </w:tcPr>
          <w:p w14:paraId="04F0A452" w14:textId="7272336D" w:rsidR="00577DCE" w:rsidRPr="000969C2" w:rsidRDefault="00577DCE" w:rsidP="00577DCE">
            <w:pPr>
              <w:widowControl/>
              <w:autoSpaceDE/>
              <w:autoSpaceDN/>
              <w:jc w:val="center"/>
              <w:rPr>
                <w:b/>
                <w:color w:val="000000"/>
                <w:sz w:val="20"/>
                <w:szCs w:val="20"/>
              </w:rPr>
            </w:pPr>
            <w:r w:rsidRPr="000969C2">
              <w:rPr>
                <w:b/>
                <w:color w:val="000000"/>
                <w:sz w:val="20"/>
                <w:szCs w:val="20"/>
              </w:rPr>
              <w:t>29993,39</w:t>
            </w:r>
          </w:p>
        </w:tc>
      </w:tr>
    </w:tbl>
    <w:p w14:paraId="0AF40A3E" w14:textId="0FF57601" w:rsidR="00A70B6F" w:rsidRPr="00C96364" w:rsidRDefault="00A70B6F" w:rsidP="003E1A56">
      <w:pPr>
        <w:pStyle w:val="a2"/>
        <w:numPr>
          <w:ilvl w:val="0"/>
          <w:numId w:val="0"/>
        </w:numPr>
      </w:pPr>
    </w:p>
    <w:p w14:paraId="3587806E" w14:textId="4F8A4E31" w:rsidR="00E00A4F" w:rsidRPr="00C96364" w:rsidRDefault="00E00A4F" w:rsidP="003E1A56">
      <w:pPr>
        <w:pStyle w:val="a2"/>
        <w:numPr>
          <w:ilvl w:val="0"/>
          <w:numId w:val="0"/>
        </w:numPr>
      </w:pPr>
    </w:p>
    <w:p w14:paraId="07E68060" w14:textId="77777777" w:rsidR="00E00A4F" w:rsidRPr="00C96364" w:rsidRDefault="00E00A4F" w:rsidP="003E1A56">
      <w:pPr>
        <w:pStyle w:val="a2"/>
        <w:numPr>
          <w:ilvl w:val="0"/>
          <w:numId w:val="0"/>
        </w:numPr>
        <w:sectPr w:rsidR="00E00A4F" w:rsidRPr="00C96364" w:rsidSect="00920C03">
          <w:footerReference w:type="default" r:id="rId213"/>
          <w:pgSz w:w="16840" w:h="11910" w:orient="landscape"/>
          <w:pgMar w:top="1701" w:right="567" w:bottom="567" w:left="567" w:header="0" w:footer="590" w:gutter="0"/>
          <w:cols w:space="720"/>
        </w:sectPr>
      </w:pPr>
    </w:p>
    <w:p w14:paraId="19B5AD66" w14:textId="07C123D8" w:rsidR="0088052C" w:rsidRPr="00C96364" w:rsidRDefault="0088052C" w:rsidP="0037225E">
      <w:pPr>
        <w:pStyle w:val="2"/>
      </w:pPr>
      <w:bookmarkStart w:id="664" w:name="_Toc132278410"/>
      <w:r w:rsidRPr="00C96364">
        <w:t>Обоснованные предложения по источникам инвестиций, обеспечивающих финансовые потребности для осуществления строительства, реконструкции</w:t>
      </w:r>
      <w:r w:rsidR="00C23CB7" w:rsidRPr="00C96364">
        <w:t>,</w:t>
      </w:r>
      <w:r w:rsidRPr="00C96364">
        <w:t xml:space="preserve"> технического перевооружения</w:t>
      </w:r>
      <w:r w:rsidR="00C23CB7" w:rsidRPr="00C96364">
        <w:t xml:space="preserve"> и (или) модернизации</w:t>
      </w:r>
      <w:r w:rsidRPr="00C96364">
        <w:t xml:space="preserve"> источников тепловой энергии и тепловых сетей</w:t>
      </w:r>
      <w:bookmarkEnd w:id="662"/>
      <w:bookmarkEnd w:id="663"/>
      <w:bookmarkEnd w:id="664"/>
    </w:p>
    <w:p w14:paraId="5E6F2868" w14:textId="34B0207A" w:rsidR="00F01EA2" w:rsidRPr="00C96364" w:rsidRDefault="00F01EA2" w:rsidP="00227EB3">
      <w:pPr>
        <w:pStyle w:val="ab"/>
        <w:spacing w:before="6" w:line="360" w:lineRule="auto"/>
        <w:ind w:firstLine="707"/>
        <w:jc w:val="both"/>
      </w:pPr>
      <w:r w:rsidRPr="00C96364">
        <w:t xml:space="preserve">Объем финансовых потребностей на реализацию плана развития схемы теплоснабжения </w:t>
      </w:r>
      <w:r w:rsidR="007500F9" w:rsidRPr="00C96364">
        <w:t>Елизаветинского</w:t>
      </w:r>
      <w:r w:rsidRPr="00C96364">
        <w:t xml:space="preserve"> сельского поселения определен посредством суммирования финансовых потребностей на реализацию каждого мероприятия по строительству, реконструкции и техническому перевооружению.</w:t>
      </w:r>
    </w:p>
    <w:p w14:paraId="696DF7C5" w14:textId="2881F046" w:rsidR="00F01EA2" w:rsidRPr="00C96364" w:rsidRDefault="00F01EA2" w:rsidP="00227EB3">
      <w:pPr>
        <w:pStyle w:val="ab"/>
        <w:spacing w:before="6" w:line="360" w:lineRule="auto"/>
        <w:ind w:firstLine="707"/>
        <w:jc w:val="both"/>
      </w:pPr>
      <w:r w:rsidRPr="00C96364">
        <w:t>Полный перечень мероприятий, предлагаемых к реализации, представлен в Главе 7 обосновывающих материалов «Предложения по строительству, реконструкции и техническому перевооружению источников тепловой энергии», Главе 8 обосновывающих материалов «Предложения по строительству и реконструкции тепловых сетей и сооружений на них»</w:t>
      </w:r>
      <w:r w:rsidR="007500F9" w:rsidRPr="00C96364">
        <w:t>, Главе 9 «Предложения по переводу открытых систем теплоснабжения в закрытые системы горячего водоснабжения».</w:t>
      </w:r>
    </w:p>
    <w:p w14:paraId="3AC7202D" w14:textId="1BEB676D" w:rsidR="00F01EA2" w:rsidRPr="00C96364" w:rsidRDefault="00F01EA2" w:rsidP="00227EB3">
      <w:pPr>
        <w:pStyle w:val="ab"/>
        <w:spacing w:before="6" w:line="360" w:lineRule="auto"/>
        <w:ind w:firstLine="707"/>
        <w:jc w:val="both"/>
      </w:pPr>
      <w:r w:rsidRPr="00C96364">
        <w:t>Оценка стоимости капитальных вложений в строительство, реконструкцию и техническое перевооружение источников тепловой энергии выполнена на основании предоставленных заводами-изготовителями данных об ориентировочной стоимости основного и вспомогательного оборудования.</w:t>
      </w:r>
    </w:p>
    <w:p w14:paraId="042A2F80" w14:textId="7D1947CD" w:rsidR="00F01EA2" w:rsidRPr="00C96364" w:rsidRDefault="00F01EA2" w:rsidP="00227EB3">
      <w:pPr>
        <w:pStyle w:val="ab"/>
        <w:spacing w:before="6" w:line="360" w:lineRule="auto"/>
        <w:ind w:firstLine="707"/>
        <w:jc w:val="both"/>
      </w:pPr>
      <w:r w:rsidRPr="00C96364">
        <w:t>Оценка финансовых затрат для реализации проектов по реконструкции и строительству тепловых сетей выполнена по укрупненным нормативам цены строительства наружных тепловых сетей НЦС 81-02-13-20</w:t>
      </w:r>
      <w:r w:rsidR="00FC08A4" w:rsidRPr="00C96364">
        <w:t>23</w:t>
      </w:r>
      <w:r w:rsidRPr="00C96364">
        <w:t>, с учетом территориальных переводных коэффициентов и индексов изменения сметной стоимости строительно-монтажных работ по видам строительства.</w:t>
      </w:r>
    </w:p>
    <w:p w14:paraId="616CEA1C" w14:textId="1EAF0EA3" w:rsidR="00F01EA2" w:rsidRPr="00C96364" w:rsidRDefault="00F01EA2" w:rsidP="00227EB3">
      <w:pPr>
        <w:pStyle w:val="ab"/>
        <w:spacing w:before="6" w:line="360" w:lineRule="auto"/>
        <w:ind w:firstLine="707"/>
        <w:jc w:val="both"/>
      </w:pPr>
      <w:r w:rsidRPr="00C96364">
        <w:t>Все затраты, реализация которых намечена на период 20</w:t>
      </w:r>
      <w:r w:rsidR="00F213CC" w:rsidRPr="00C96364">
        <w:t>2</w:t>
      </w:r>
      <w:r w:rsidR="00E43632" w:rsidRPr="00C96364">
        <w:t>2</w:t>
      </w:r>
      <w:r w:rsidRPr="00C96364">
        <w:t>-</w:t>
      </w:r>
      <w:r w:rsidR="00E47537" w:rsidRPr="00C96364">
        <w:t>203</w:t>
      </w:r>
      <w:r w:rsidR="00E43632" w:rsidRPr="00C96364">
        <w:t>5</w:t>
      </w:r>
      <w:r w:rsidRPr="00C96364">
        <w:t xml:space="preserve"> гг., рассчитаны в ценах соответствующих лет с использованием прогнозных индексов удорожания материалов, работ и оборудования в соответствии с Прогнозом социально-экономического развития Российской Федерации.</w:t>
      </w:r>
    </w:p>
    <w:p w14:paraId="77E17D03" w14:textId="77777777" w:rsidR="00F01EA2" w:rsidRPr="00C96364" w:rsidRDefault="00F01EA2" w:rsidP="00227EB3">
      <w:pPr>
        <w:pStyle w:val="ab"/>
        <w:spacing w:before="6" w:line="360" w:lineRule="auto"/>
        <w:ind w:firstLine="707"/>
        <w:jc w:val="both"/>
      </w:pPr>
      <w:r w:rsidRPr="00C96364">
        <w:t>В мероприятия по строительству и реконструкции тепловых сетей и сооружению на них входят 7 групп проектов, в том числе:</w:t>
      </w:r>
    </w:p>
    <w:p w14:paraId="2085E716" w14:textId="77777777" w:rsidR="00F01EA2" w:rsidRPr="00C96364" w:rsidRDefault="00F01EA2" w:rsidP="00227EB3">
      <w:pPr>
        <w:pStyle w:val="ab"/>
        <w:spacing w:before="6" w:line="360" w:lineRule="auto"/>
        <w:ind w:firstLine="707"/>
        <w:jc w:val="both"/>
      </w:pPr>
      <w:r w:rsidRPr="00C96364">
        <w:t>Группа проектов 1 -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14:paraId="4BFEE85F" w14:textId="147B5F95" w:rsidR="00F01EA2" w:rsidRPr="00C96364" w:rsidRDefault="00F01EA2" w:rsidP="00227EB3">
      <w:pPr>
        <w:pStyle w:val="ab"/>
        <w:spacing w:before="6" w:line="360" w:lineRule="auto"/>
        <w:ind w:firstLine="707"/>
        <w:jc w:val="both"/>
      </w:pPr>
      <w:r w:rsidRPr="00C96364">
        <w:tab/>
        <w:t>Группа проектов</w:t>
      </w:r>
      <w:r w:rsidR="00291AA4" w:rsidRPr="00C96364">
        <w:t> </w:t>
      </w:r>
      <w:r w:rsidRPr="00C96364">
        <w:t>2 -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14:paraId="0D2552E4" w14:textId="77777777" w:rsidR="00F01EA2" w:rsidRPr="00C96364" w:rsidRDefault="00F01EA2" w:rsidP="00227EB3">
      <w:pPr>
        <w:pStyle w:val="ab"/>
        <w:spacing w:before="6" w:line="360" w:lineRule="auto"/>
        <w:ind w:firstLine="707"/>
        <w:jc w:val="both"/>
      </w:pPr>
      <w:r w:rsidRPr="00C96364">
        <w:tab/>
        <w:t>Группа проектов 3 - реконструкция тепловых сетей с увеличением диаметра трубопроводов для обеспечения перспективных приростов тепловой нагрузки;</w:t>
      </w:r>
    </w:p>
    <w:p w14:paraId="6BE9A827" w14:textId="77777777" w:rsidR="00F01EA2" w:rsidRPr="00C96364" w:rsidRDefault="00F01EA2" w:rsidP="00227EB3">
      <w:pPr>
        <w:pStyle w:val="ab"/>
        <w:spacing w:before="6" w:line="360" w:lineRule="auto"/>
        <w:ind w:firstLine="707"/>
        <w:jc w:val="both"/>
      </w:pPr>
      <w:r w:rsidRPr="00C96364">
        <w:tab/>
        <w:t>Группа проектов 4 -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p w14:paraId="7DE4CA43" w14:textId="77777777" w:rsidR="00F01EA2" w:rsidRPr="00C96364" w:rsidRDefault="00F01EA2" w:rsidP="00227EB3">
      <w:pPr>
        <w:pStyle w:val="ab"/>
        <w:spacing w:before="6" w:line="360" w:lineRule="auto"/>
        <w:ind w:firstLine="707"/>
        <w:jc w:val="both"/>
      </w:pPr>
      <w:r w:rsidRPr="00C96364">
        <w:tab/>
        <w:t>Группа проектов 5 - 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p w14:paraId="4D307456" w14:textId="77777777" w:rsidR="00F01EA2" w:rsidRPr="00C96364" w:rsidRDefault="00F01EA2" w:rsidP="00227EB3">
      <w:pPr>
        <w:pStyle w:val="ab"/>
        <w:spacing w:before="6" w:line="360" w:lineRule="auto"/>
        <w:ind w:firstLine="707"/>
        <w:jc w:val="both"/>
      </w:pPr>
      <w:r w:rsidRPr="00C96364">
        <w:tab/>
        <w:t>Группа проектов 6 - реконструкция тепловых сетей, подлежащих замене в связи с исчерпанием эксплуатационного ресурса;</w:t>
      </w:r>
    </w:p>
    <w:p w14:paraId="56EBD4CB" w14:textId="77777777" w:rsidR="00F01EA2" w:rsidRPr="00C96364" w:rsidRDefault="00F01EA2" w:rsidP="00227EB3">
      <w:pPr>
        <w:pStyle w:val="ab"/>
        <w:spacing w:before="6" w:line="360" w:lineRule="auto"/>
        <w:ind w:firstLine="707"/>
        <w:jc w:val="both"/>
      </w:pPr>
      <w:r w:rsidRPr="00C96364">
        <w:tab/>
        <w:t>Группа проектов 7 - строительство или реконструкция насосных станций;</w:t>
      </w:r>
    </w:p>
    <w:p w14:paraId="304F4983" w14:textId="0E1070A8" w:rsidR="00F01EA2" w:rsidRPr="00C96364" w:rsidRDefault="006E3EDB" w:rsidP="00227EB3">
      <w:pPr>
        <w:pStyle w:val="ab"/>
        <w:spacing w:before="6" w:line="360" w:lineRule="auto"/>
        <w:ind w:firstLine="707"/>
        <w:jc w:val="both"/>
      </w:pPr>
      <w:r w:rsidRPr="00C96364">
        <w:t>Сводные финансовые потребности для реализации мероприятий по строительству и реконструкции тепловых сетей представлены в таблице </w:t>
      </w:r>
      <w:r w:rsidR="00FB391C" w:rsidRPr="00C96364">
        <w:t>ниже</w:t>
      </w:r>
      <w:r w:rsidRPr="00C96364">
        <w:t>.</w:t>
      </w:r>
    </w:p>
    <w:p w14:paraId="48764FCB" w14:textId="7CC1B26B" w:rsidR="006E3EDB" w:rsidRPr="00C96364" w:rsidRDefault="006E3EDB" w:rsidP="003E1A56">
      <w:pPr>
        <w:pStyle w:val="a2"/>
      </w:pPr>
      <w:bookmarkStart w:id="665" w:name="_Ref522688620"/>
      <w:r w:rsidRPr="00C96364">
        <w:t xml:space="preserve">Сводные финансовые потребности для реализации мероприятий по строительству и реконструкции тепловых сетей и сооружений на них, </w:t>
      </w:r>
      <w:r w:rsidR="00510EC8" w:rsidRPr="00C96364">
        <w:t>млн</w:t>
      </w:r>
      <w:r w:rsidRPr="00C96364">
        <w:t>. руб.</w:t>
      </w:r>
      <w:bookmarkEnd w:id="665"/>
      <w:r w:rsidR="00510EC8" w:rsidRPr="00C96364">
        <w:t xml:space="preserve"> (с НДС)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40"/>
        <w:gridCol w:w="5159"/>
        <w:gridCol w:w="1632"/>
        <w:gridCol w:w="1801"/>
      </w:tblGrid>
      <w:tr w:rsidR="006E3CCA" w:rsidRPr="00C96364" w14:paraId="7A0FD35D" w14:textId="77777777" w:rsidTr="007A1439">
        <w:trPr>
          <w:cantSplit/>
          <w:trHeight w:val="23"/>
          <w:tblHeader/>
        </w:trPr>
        <w:tc>
          <w:tcPr>
            <w:tcW w:w="540" w:type="pct"/>
            <w:shd w:val="clear" w:color="auto" w:fill="auto"/>
            <w:vAlign w:val="center"/>
            <w:hideMark/>
          </w:tcPr>
          <w:p w14:paraId="053AAA47" w14:textId="77777777" w:rsidR="006E3CCA" w:rsidRPr="00C96364" w:rsidRDefault="006E3CCA" w:rsidP="00AB4F6C">
            <w:pPr>
              <w:widowControl/>
              <w:autoSpaceDE/>
              <w:autoSpaceDN/>
              <w:jc w:val="center"/>
              <w:rPr>
                <w:b/>
                <w:bCs/>
                <w:color w:val="000000"/>
                <w:sz w:val="20"/>
                <w:szCs w:val="20"/>
                <w:lang w:bidi="ar-SA"/>
              </w:rPr>
            </w:pPr>
            <w:r w:rsidRPr="00C96364">
              <w:rPr>
                <w:b/>
                <w:bCs/>
                <w:color w:val="000000"/>
                <w:sz w:val="20"/>
                <w:szCs w:val="20"/>
                <w:lang w:bidi="ar-SA"/>
              </w:rPr>
              <w:t>№ группы проектов</w:t>
            </w:r>
          </w:p>
        </w:tc>
        <w:tc>
          <w:tcPr>
            <w:tcW w:w="2678" w:type="pct"/>
            <w:shd w:val="clear" w:color="auto" w:fill="auto"/>
            <w:vAlign w:val="center"/>
            <w:hideMark/>
          </w:tcPr>
          <w:p w14:paraId="36A319CB" w14:textId="77777777" w:rsidR="006E3CCA" w:rsidRPr="00C96364" w:rsidRDefault="006E3CCA" w:rsidP="00AB4F6C">
            <w:pPr>
              <w:widowControl/>
              <w:autoSpaceDE/>
              <w:autoSpaceDN/>
              <w:jc w:val="center"/>
              <w:rPr>
                <w:b/>
                <w:bCs/>
                <w:color w:val="000000"/>
                <w:sz w:val="20"/>
                <w:szCs w:val="20"/>
                <w:lang w:bidi="ar-SA"/>
              </w:rPr>
            </w:pPr>
            <w:r w:rsidRPr="00C96364">
              <w:rPr>
                <w:b/>
                <w:bCs/>
                <w:color w:val="000000"/>
                <w:sz w:val="20"/>
                <w:szCs w:val="20"/>
                <w:lang w:bidi="ar-SA"/>
              </w:rPr>
              <w:t>Наименование группы проектов</w:t>
            </w:r>
          </w:p>
        </w:tc>
        <w:tc>
          <w:tcPr>
            <w:tcW w:w="847" w:type="pct"/>
            <w:shd w:val="clear" w:color="auto" w:fill="auto"/>
            <w:vAlign w:val="center"/>
            <w:hideMark/>
          </w:tcPr>
          <w:p w14:paraId="2A215CD6" w14:textId="77777777" w:rsidR="006E3CCA" w:rsidRPr="00C96364" w:rsidRDefault="006E3CCA" w:rsidP="00AB4F6C">
            <w:pPr>
              <w:widowControl/>
              <w:autoSpaceDE/>
              <w:autoSpaceDN/>
              <w:jc w:val="center"/>
              <w:rPr>
                <w:b/>
                <w:bCs/>
                <w:color w:val="000000"/>
                <w:sz w:val="20"/>
                <w:szCs w:val="20"/>
                <w:lang w:bidi="ar-SA"/>
              </w:rPr>
            </w:pPr>
            <w:r w:rsidRPr="00C96364">
              <w:rPr>
                <w:b/>
                <w:bCs/>
                <w:color w:val="000000"/>
                <w:sz w:val="20"/>
                <w:szCs w:val="20"/>
                <w:lang w:bidi="ar-SA"/>
              </w:rPr>
              <w:t>АО «КСГР»</w:t>
            </w:r>
          </w:p>
        </w:tc>
        <w:tc>
          <w:tcPr>
            <w:tcW w:w="935" w:type="pct"/>
            <w:shd w:val="clear" w:color="auto" w:fill="auto"/>
            <w:vAlign w:val="center"/>
            <w:hideMark/>
          </w:tcPr>
          <w:p w14:paraId="5CF33A48" w14:textId="77777777" w:rsidR="006E3CCA" w:rsidRPr="00C96364" w:rsidRDefault="006E3CCA" w:rsidP="00AB4F6C">
            <w:pPr>
              <w:widowControl/>
              <w:autoSpaceDE/>
              <w:autoSpaceDN/>
              <w:jc w:val="center"/>
              <w:rPr>
                <w:b/>
                <w:bCs/>
                <w:color w:val="000000"/>
                <w:sz w:val="20"/>
                <w:szCs w:val="20"/>
                <w:lang w:bidi="ar-SA"/>
              </w:rPr>
            </w:pPr>
            <w:r w:rsidRPr="00C96364">
              <w:rPr>
                <w:b/>
                <w:bCs/>
                <w:color w:val="000000"/>
                <w:sz w:val="20"/>
                <w:szCs w:val="20"/>
                <w:lang w:bidi="ar-SA"/>
              </w:rPr>
              <w:t>Итого по Елизаветинскому СП:</w:t>
            </w:r>
          </w:p>
        </w:tc>
      </w:tr>
      <w:tr w:rsidR="009E740D" w:rsidRPr="00C96364" w14:paraId="0ABDD27D" w14:textId="77777777" w:rsidTr="007A1439">
        <w:trPr>
          <w:cantSplit/>
          <w:trHeight w:val="23"/>
        </w:trPr>
        <w:tc>
          <w:tcPr>
            <w:tcW w:w="540" w:type="pct"/>
            <w:shd w:val="clear" w:color="auto" w:fill="auto"/>
            <w:vAlign w:val="center"/>
          </w:tcPr>
          <w:p w14:paraId="68991A00" w14:textId="77777777" w:rsidR="009E740D" w:rsidRPr="00C96364" w:rsidRDefault="009E740D" w:rsidP="00AB4F6C">
            <w:pPr>
              <w:widowControl/>
              <w:autoSpaceDE/>
              <w:autoSpaceDN/>
              <w:jc w:val="center"/>
              <w:rPr>
                <w:b/>
                <w:bCs/>
                <w:color w:val="000000"/>
                <w:sz w:val="20"/>
                <w:szCs w:val="20"/>
                <w:lang w:bidi="ar-SA"/>
              </w:rPr>
            </w:pPr>
          </w:p>
        </w:tc>
        <w:tc>
          <w:tcPr>
            <w:tcW w:w="2678" w:type="pct"/>
            <w:shd w:val="clear" w:color="auto" w:fill="auto"/>
            <w:vAlign w:val="center"/>
          </w:tcPr>
          <w:p w14:paraId="54875907" w14:textId="6C0E1B63" w:rsidR="009E740D" w:rsidRPr="00C96364" w:rsidRDefault="009E740D" w:rsidP="00AB4F6C">
            <w:pPr>
              <w:widowControl/>
              <w:autoSpaceDE/>
              <w:autoSpaceDN/>
              <w:jc w:val="center"/>
              <w:rPr>
                <w:b/>
                <w:bCs/>
                <w:color w:val="000000"/>
                <w:sz w:val="20"/>
                <w:szCs w:val="20"/>
                <w:lang w:bidi="ar-SA"/>
              </w:rPr>
            </w:pPr>
            <w:r w:rsidRPr="00C96364">
              <w:rPr>
                <w:b/>
                <w:bCs/>
                <w:color w:val="000000"/>
                <w:sz w:val="20"/>
                <w:szCs w:val="20"/>
                <w:lang w:bidi="ar-SA"/>
              </w:rPr>
              <w:t>Тепловые сети</w:t>
            </w:r>
          </w:p>
        </w:tc>
        <w:tc>
          <w:tcPr>
            <w:tcW w:w="1782" w:type="pct"/>
            <w:gridSpan w:val="2"/>
            <w:shd w:val="clear" w:color="auto" w:fill="auto"/>
            <w:vAlign w:val="center"/>
          </w:tcPr>
          <w:p w14:paraId="2FDEA071" w14:textId="2CAAF49C" w:rsidR="009E740D" w:rsidRPr="00C96364" w:rsidRDefault="00C34DD2" w:rsidP="00AB4F6C">
            <w:pPr>
              <w:widowControl/>
              <w:autoSpaceDE/>
              <w:autoSpaceDN/>
              <w:jc w:val="center"/>
              <w:rPr>
                <w:b/>
                <w:bCs/>
                <w:color w:val="000000"/>
                <w:sz w:val="20"/>
                <w:szCs w:val="20"/>
                <w:lang w:bidi="ar-SA"/>
              </w:rPr>
            </w:pPr>
            <w:r w:rsidRPr="00C96364">
              <w:rPr>
                <w:b/>
                <w:bCs/>
                <w:color w:val="000000"/>
                <w:sz w:val="20"/>
                <w:szCs w:val="20"/>
                <w:lang w:bidi="ar-SA"/>
              </w:rPr>
              <w:t>2022-2035</w:t>
            </w:r>
          </w:p>
        </w:tc>
      </w:tr>
      <w:tr w:rsidR="00C20834" w:rsidRPr="00C96364" w14:paraId="2B5AFD6B" w14:textId="77777777" w:rsidTr="007A1439">
        <w:trPr>
          <w:cantSplit/>
          <w:trHeight w:val="23"/>
        </w:trPr>
        <w:tc>
          <w:tcPr>
            <w:tcW w:w="540" w:type="pct"/>
            <w:shd w:val="clear" w:color="auto" w:fill="auto"/>
            <w:vAlign w:val="center"/>
            <w:hideMark/>
          </w:tcPr>
          <w:p w14:paraId="3D0FC9D0" w14:textId="77777777" w:rsidR="00C20834" w:rsidRPr="00C96364" w:rsidRDefault="00C20834" w:rsidP="00AB4F6C">
            <w:pPr>
              <w:widowControl/>
              <w:autoSpaceDE/>
              <w:autoSpaceDN/>
              <w:jc w:val="center"/>
              <w:rPr>
                <w:color w:val="000000"/>
                <w:sz w:val="20"/>
                <w:szCs w:val="20"/>
                <w:lang w:bidi="ar-SA"/>
              </w:rPr>
            </w:pPr>
            <w:r w:rsidRPr="00C96364">
              <w:rPr>
                <w:color w:val="000000"/>
                <w:sz w:val="20"/>
                <w:szCs w:val="20"/>
                <w:lang w:bidi="ar-SA"/>
              </w:rPr>
              <w:t>1</w:t>
            </w:r>
          </w:p>
        </w:tc>
        <w:tc>
          <w:tcPr>
            <w:tcW w:w="2678" w:type="pct"/>
            <w:shd w:val="clear" w:color="auto" w:fill="auto"/>
            <w:vAlign w:val="center"/>
            <w:hideMark/>
          </w:tcPr>
          <w:p w14:paraId="21BDF4E6" w14:textId="77777777" w:rsidR="00C20834" w:rsidRPr="00C96364" w:rsidRDefault="00C20834" w:rsidP="00AB4F6C">
            <w:pPr>
              <w:widowControl/>
              <w:autoSpaceDE/>
              <w:autoSpaceDN/>
              <w:jc w:val="center"/>
              <w:rPr>
                <w:color w:val="000000"/>
                <w:sz w:val="20"/>
                <w:szCs w:val="20"/>
                <w:lang w:bidi="ar-SA"/>
              </w:rPr>
            </w:pPr>
            <w:r w:rsidRPr="00C96364">
              <w:rPr>
                <w:color w:val="000000"/>
                <w:sz w:val="20"/>
                <w:szCs w:val="20"/>
                <w:lang w:bidi="ar-SA"/>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847" w:type="pct"/>
            <w:shd w:val="clear" w:color="auto" w:fill="auto"/>
            <w:vAlign w:val="center"/>
          </w:tcPr>
          <w:p w14:paraId="0F68E836" w14:textId="3B6078B9" w:rsidR="00C20834" w:rsidRPr="00C96364" w:rsidRDefault="00C20834" w:rsidP="00AB4F6C">
            <w:pPr>
              <w:widowControl/>
              <w:autoSpaceDE/>
              <w:autoSpaceDN/>
              <w:jc w:val="center"/>
              <w:rPr>
                <w:color w:val="000000"/>
                <w:sz w:val="20"/>
                <w:szCs w:val="20"/>
                <w:lang w:bidi="ar-SA"/>
              </w:rPr>
            </w:pPr>
            <w:r w:rsidRPr="00C96364">
              <w:rPr>
                <w:color w:val="000000"/>
                <w:sz w:val="20"/>
                <w:szCs w:val="20"/>
              </w:rPr>
              <w:t>0</w:t>
            </w:r>
          </w:p>
        </w:tc>
        <w:tc>
          <w:tcPr>
            <w:tcW w:w="935" w:type="pct"/>
            <w:shd w:val="clear" w:color="auto" w:fill="auto"/>
            <w:vAlign w:val="center"/>
          </w:tcPr>
          <w:p w14:paraId="46A10C20" w14:textId="7F0416BD" w:rsidR="00C20834" w:rsidRPr="00C96364" w:rsidRDefault="00C20834" w:rsidP="00AB4F6C">
            <w:pPr>
              <w:widowControl/>
              <w:autoSpaceDE/>
              <w:autoSpaceDN/>
              <w:jc w:val="center"/>
              <w:rPr>
                <w:color w:val="000000"/>
                <w:sz w:val="20"/>
                <w:szCs w:val="20"/>
                <w:lang w:bidi="ar-SA"/>
              </w:rPr>
            </w:pPr>
            <w:r w:rsidRPr="00C96364">
              <w:rPr>
                <w:color w:val="000000"/>
                <w:sz w:val="20"/>
                <w:szCs w:val="20"/>
              </w:rPr>
              <w:t>0</w:t>
            </w:r>
          </w:p>
        </w:tc>
      </w:tr>
      <w:tr w:rsidR="00C20834" w:rsidRPr="00C96364" w14:paraId="45FF973A" w14:textId="77777777" w:rsidTr="007A1439">
        <w:trPr>
          <w:cantSplit/>
          <w:trHeight w:val="23"/>
        </w:trPr>
        <w:tc>
          <w:tcPr>
            <w:tcW w:w="540" w:type="pct"/>
            <w:shd w:val="clear" w:color="auto" w:fill="auto"/>
            <w:vAlign w:val="center"/>
            <w:hideMark/>
          </w:tcPr>
          <w:p w14:paraId="5CB8CAE2" w14:textId="77777777" w:rsidR="00C20834" w:rsidRPr="00C96364" w:rsidRDefault="00C20834" w:rsidP="00AB4F6C">
            <w:pPr>
              <w:widowControl/>
              <w:autoSpaceDE/>
              <w:autoSpaceDN/>
              <w:jc w:val="center"/>
              <w:rPr>
                <w:color w:val="000000"/>
                <w:sz w:val="20"/>
                <w:szCs w:val="20"/>
                <w:lang w:bidi="ar-SA"/>
              </w:rPr>
            </w:pPr>
            <w:r w:rsidRPr="00C96364">
              <w:rPr>
                <w:color w:val="000000"/>
                <w:sz w:val="20"/>
                <w:szCs w:val="20"/>
                <w:lang w:bidi="ar-SA"/>
              </w:rPr>
              <w:t>2</w:t>
            </w:r>
          </w:p>
        </w:tc>
        <w:tc>
          <w:tcPr>
            <w:tcW w:w="2678" w:type="pct"/>
            <w:shd w:val="clear" w:color="auto" w:fill="auto"/>
            <w:vAlign w:val="center"/>
            <w:hideMark/>
          </w:tcPr>
          <w:p w14:paraId="384C3836" w14:textId="77777777" w:rsidR="00C20834" w:rsidRPr="00C96364" w:rsidRDefault="00C20834" w:rsidP="00AB4F6C">
            <w:pPr>
              <w:widowControl/>
              <w:autoSpaceDE/>
              <w:autoSpaceDN/>
              <w:jc w:val="center"/>
              <w:rPr>
                <w:color w:val="000000"/>
                <w:sz w:val="20"/>
                <w:szCs w:val="20"/>
                <w:lang w:bidi="ar-SA"/>
              </w:rPr>
            </w:pPr>
            <w:r w:rsidRPr="00C96364">
              <w:rPr>
                <w:color w:val="000000"/>
                <w:sz w:val="20"/>
                <w:szCs w:val="20"/>
                <w:lang w:bidi="ar-SA"/>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847" w:type="pct"/>
            <w:shd w:val="clear" w:color="auto" w:fill="auto"/>
            <w:vAlign w:val="center"/>
          </w:tcPr>
          <w:p w14:paraId="5F154FF9" w14:textId="63FD6C71" w:rsidR="00C20834" w:rsidRPr="00C96364" w:rsidRDefault="00FB391C" w:rsidP="00FB391C">
            <w:pPr>
              <w:widowControl/>
              <w:autoSpaceDE/>
              <w:autoSpaceDN/>
              <w:jc w:val="center"/>
              <w:rPr>
                <w:color w:val="000000"/>
                <w:sz w:val="20"/>
                <w:szCs w:val="20"/>
                <w:lang w:bidi="ar-SA"/>
              </w:rPr>
            </w:pPr>
            <w:r w:rsidRPr="00C96364">
              <w:rPr>
                <w:color w:val="000000"/>
                <w:sz w:val="20"/>
                <w:szCs w:val="20"/>
                <w:lang w:bidi="ar-SA"/>
              </w:rPr>
              <w:t>7,259</w:t>
            </w:r>
          </w:p>
        </w:tc>
        <w:tc>
          <w:tcPr>
            <w:tcW w:w="935" w:type="pct"/>
            <w:shd w:val="clear" w:color="auto" w:fill="auto"/>
            <w:vAlign w:val="center"/>
          </w:tcPr>
          <w:p w14:paraId="4FA9F3EC" w14:textId="5C86E805" w:rsidR="00C20834" w:rsidRPr="00C96364" w:rsidRDefault="00FB391C" w:rsidP="00AB4F6C">
            <w:pPr>
              <w:widowControl/>
              <w:autoSpaceDE/>
              <w:autoSpaceDN/>
              <w:jc w:val="center"/>
              <w:rPr>
                <w:color w:val="000000"/>
                <w:sz w:val="20"/>
                <w:szCs w:val="20"/>
                <w:lang w:bidi="ar-SA"/>
              </w:rPr>
            </w:pPr>
            <w:r w:rsidRPr="00C96364">
              <w:rPr>
                <w:color w:val="000000"/>
                <w:sz w:val="20"/>
                <w:szCs w:val="20"/>
              </w:rPr>
              <w:t>7,259</w:t>
            </w:r>
          </w:p>
        </w:tc>
      </w:tr>
      <w:tr w:rsidR="00C20834" w:rsidRPr="00C96364" w14:paraId="0EBDC6F8" w14:textId="77777777" w:rsidTr="007A1439">
        <w:trPr>
          <w:cantSplit/>
          <w:trHeight w:val="23"/>
        </w:trPr>
        <w:tc>
          <w:tcPr>
            <w:tcW w:w="540" w:type="pct"/>
            <w:shd w:val="clear" w:color="auto" w:fill="auto"/>
            <w:vAlign w:val="center"/>
            <w:hideMark/>
          </w:tcPr>
          <w:p w14:paraId="79595486" w14:textId="77777777" w:rsidR="00C20834" w:rsidRPr="00C96364" w:rsidRDefault="00C20834" w:rsidP="00AB4F6C">
            <w:pPr>
              <w:widowControl/>
              <w:autoSpaceDE/>
              <w:autoSpaceDN/>
              <w:jc w:val="center"/>
              <w:rPr>
                <w:color w:val="000000"/>
                <w:sz w:val="20"/>
                <w:szCs w:val="20"/>
                <w:lang w:bidi="ar-SA"/>
              </w:rPr>
            </w:pPr>
            <w:r w:rsidRPr="00C96364">
              <w:rPr>
                <w:color w:val="000000"/>
                <w:sz w:val="20"/>
                <w:szCs w:val="20"/>
                <w:lang w:bidi="ar-SA"/>
              </w:rPr>
              <w:t>3</w:t>
            </w:r>
          </w:p>
        </w:tc>
        <w:tc>
          <w:tcPr>
            <w:tcW w:w="2678" w:type="pct"/>
            <w:shd w:val="clear" w:color="auto" w:fill="auto"/>
            <w:vAlign w:val="center"/>
            <w:hideMark/>
          </w:tcPr>
          <w:p w14:paraId="730C8B51" w14:textId="77777777" w:rsidR="00C20834" w:rsidRPr="00C96364" w:rsidRDefault="00C20834" w:rsidP="00AB4F6C">
            <w:pPr>
              <w:widowControl/>
              <w:autoSpaceDE/>
              <w:autoSpaceDN/>
              <w:jc w:val="center"/>
              <w:rPr>
                <w:color w:val="000000"/>
                <w:sz w:val="20"/>
                <w:szCs w:val="20"/>
                <w:lang w:bidi="ar-SA"/>
              </w:rPr>
            </w:pPr>
            <w:r w:rsidRPr="00C96364">
              <w:rPr>
                <w:color w:val="000000"/>
                <w:sz w:val="20"/>
                <w:szCs w:val="20"/>
                <w:lang w:bidi="ar-SA"/>
              </w:rPr>
              <w:t>Реконструкция тепловых сетей с увеличением диаметра трубопроводов для обеспечения перспективных приростов тепловой нагрузки</w:t>
            </w:r>
          </w:p>
        </w:tc>
        <w:tc>
          <w:tcPr>
            <w:tcW w:w="847" w:type="pct"/>
            <w:shd w:val="clear" w:color="auto" w:fill="auto"/>
            <w:vAlign w:val="center"/>
          </w:tcPr>
          <w:p w14:paraId="43499F55" w14:textId="40B201B7" w:rsidR="00C20834" w:rsidRPr="00C96364" w:rsidRDefault="00FB391C" w:rsidP="00FB391C">
            <w:pPr>
              <w:widowControl/>
              <w:autoSpaceDE/>
              <w:autoSpaceDN/>
              <w:jc w:val="center"/>
              <w:rPr>
                <w:color w:val="000000"/>
                <w:sz w:val="20"/>
                <w:szCs w:val="20"/>
                <w:lang w:bidi="ar-SA"/>
              </w:rPr>
            </w:pPr>
            <w:r w:rsidRPr="00C96364">
              <w:rPr>
                <w:color w:val="000000"/>
                <w:sz w:val="20"/>
                <w:szCs w:val="20"/>
              </w:rPr>
              <w:t>67,072</w:t>
            </w:r>
          </w:p>
        </w:tc>
        <w:tc>
          <w:tcPr>
            <w:tcW w:w="935" w:type="pct"/>
            <w:shd w:val="clear" w:color="auto" w:fill="auto"/>
            <w:vAlign w:val="center"/>
          </w:tcPr>
          <w:p w14:paraId="7A7251EC" w14:textId="22CADCFD" w:rsidR="00C20834" w:rsidRPr="00C96364" w:rsidRDefault="00FB391C" w:rsidP="00AB4F6C">
            <w:pPr>
              <w:widowControl/>
              <w:autoSpaceDE/>
              <w:autoSpaceDN/>
              <w:jc w:val="center"/>
              <w:rPr>
                <w:color w:val="000000"/>
                <w:sz w:val="20"/>
                <w:szCs w:val="20"/>
                <w:lang w:bidi="ar-SA"/>
              </w:rPr>
            </w:pPr>
            <w:r w:rsidRPr="00C96364">
              <w:rPr>
                <w:color w:val="000000"/>
                <w:sz w:val="20"/>
                <w:szCs w:val="20"/>
              </w:rPr>
              <w:t>67,072</w:t>
            </w:r>
          </w:p>
        </w:tc>
      </w:tr>
      <w:tr w:rsidR="00C20834" w:rsidRPr="00C96364" w14:paraId="534EE9E3" w14:textId="77777777" w:rsidTr="007A1439">
        <w:trPr>
          <w:cantSplit/>
          <w:trHeight w:val="23"/>
        </w:trPr>
        <w:tc>
          <w:tcPr>
            <w:tcW w:w="540" w:type="pct"/>
            <w:shd w:val="clear" w:color="auto" w:fill="auto"/>
            <w:vAlign w:val="center"/>
            <w:hideMark/>
          </w:tcPr>
          <w:p w14:paraId="2186D1DE" w14:textId="77777777" w:rsidR="00C20834" w:rsidRPr="00C96364" w:rsidRDefault="00C20834" w:rsidP="00AB4F6C">
            <w:pPr>
              <w:widowControl/>
              <w:autoSpaceDE/>
              <w:autoSpaceDN/>
              <w:jc w:val="center"/>
              <w:rPr>
                <w:color w:val="000000"/>
                <w:sz w:val="20"/>
                <w:szCs w:val="20"/>
                <w:lang w:bidi="ar-SA"/>
              </w:rPr>
            </w:pPr>
            <w:r w:rsidRPr="00C96364">
              <w:rPr>
                <w:color w:val="000000"/>
                <w:sz w:val="20"/>
                <w:szCs w:val="20"/>
                <w:lang w:bidi="ar-SA"/>
              </w:rPr>
              <w:t>4</w:t>
            </w:r>
          </w:p>
        </w:tc>
        <w:tc>
          <w:tcPr>
            <w:tcW w:w="2678" w:type="pct"/>
            <w:shd w:val="clear" w:color="auto" w:fill="auto"/>
            <w:vAlign w:val="center"/>
            <w:hideMark/>
          </w:tcPr>
          <w:p w14:paraId="4C2DE6D9" w14:textId="77777777" w:rsidR="00C20834" w:rsidRPr="00C96364" w:rsidRDefault="00C20834" w:rsidP="00AB4F6C">
            <w:pPr>
              <w:widowControl/>
              <w:autoSpaceDE/>
              <w:autoSpaceDN/>
              <w:jc w:val="center"/>
              <w:rPr>
                <w:color w:val="000000"/>
                <w:sz w:val="20"/>
                <w:szCs w:val="20"/>
                <w:lang w:bidi="ar-SA"/>
              </w:rPr>
            </w:pPr>
            <w:r w:rsidRPr="00C96364">
              <w:rPr>
                <w:color w:val="000000"/>
                <w:sz w:val="20"/>
                <w:szCs w:val="20"/>
                <w:lang w:bidi="ar-SA"/>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tc>
        <w:tc>
          <w:tcPr>
            <w:tcW w:w="847" w:type="pct"/>
            <w:shd w:val="clear" w:color="auto" w:fill="auto"/>
            <w:vAlign w:val="center"/>
          </w:tcPr>
          <w:p w14:paraId="17FDEB53" w14:textId="31081BAC" w:rsidR="00C20834" w:rsidRPr="00C96364" w:rsidRDefault="00C20834" w:rsidP="00AB4F6C">
            <w:pPr>
              <w:widowControl/>
              <w:autoSpaceDE/>
              <w:autoSpaceDN/>
              <w:jc w:val="center"/>
              <w:rPr>
                <w:color w:val="000000"/>
                <w:sz w:val="20"/>
                <w:szCs w:val="20"/>
                <w:lang w:bidi="ar-SA"/>
              </w:rPr>
            </w:pPr>
            <w:r w:rsidRPr="00C96364">
              <w:rPr>
                <w:color w:val="000000"/>
                <w:sz w:val="20"/>
                <w:szCs w:val="20"/>
              </w:rPr>
              <w:t>0</w:t>
            </w:r>
          </w:p>
        </w:tc>
        <w:tc>
          <w:tcPr>
            <w:tcW w:w="935" w:type="pct"/>
            <w:shd w:val="clear" w:color="auto" w:fill="auto"/>
            <w:vAlign w:val="center"/>
          </w:tcPr>
          <w:p w14:paraId="0339967D" w14:textId="1F1A69EE" w:rsidR="00C20834" w:rsidRPr="00C96364" w:rsidRDefault="00C20834" w:rsidP="00AB4F6C">
            <w:pPr>
              <w:widowControl/>
              <w:autoSpaceDE/>
              <w:autoSpaceDN/>
              <w:jc w:val="center"/>
              <w:rPr>
                <w:color w:val="000000"/>
                <w:sz w:val="20"/>
                <w:szCs w:val="20"/>
                <w:lang w:bidi="ar-SA"/>
              </w:rPr>
            </w:pPr>
            <w:r w:rsidRPr="00C96364">
              <w:rPr>
                <w:color w:val="000000"/>
                <w:sz w:val="20"/>
                <w:szCs w:val="20"/>
              </w:rPr>
              <w:t>0</w:t>
            </w:r>
          </w:p>
        </w:tc>
      </w:tr>
      <w:tr w:rsidR="00C20834" w:rsidRPr="00C96364" w14:paraId="3D3A9106" w14:textId="77777777" w:rsidTr="007A1439">
        <w:trPr>
          <w:cantSplit/>
          <w:trHeight w:val="23"/>
        </w:trPr>
        <w:tc>
          <w:tcPr>
            <w:tcW w:w="540" w:type="pct"/>
            <w:shd w:val="clear" w:color="auto" w:fill="auto"/>
            <w:vAlign w:val="center"/>
            <w:hideMark/>
          </w:tcPr>
          <w:p w14:paraId="156F9751" w14:textId="77777777" w:rsidR="00C20834" w:rsidRPr="00C96364" w:rsidRDefault="00C20834" w:rsidP="00AB4F6C">
            <w:pPr>
              <w:widowControl/>
              <w:autoSpaceDE/>
              <w:autoSpaceDN/>
              <w:jc w:val="center"/>
              <w:rPr>
                <w:color w:val="000000"/>
                <w:sz w:val="20"/>
                <w:szCs w:val="20"/>
                <w:lang w:bidi="ar-SA"/>
              </w:rPr>
            </w:pPr>
            <w:r w:rsidRPr="00C96364">
              <w:rPr>
                <w:color w:val="000000"/>
                <w:sz w:val="20"/>
                <w:szCs w:val="20"/>
                <w:lang w:bidi="ar-SA"/>
              </w:rPr>
              <w:t>5</w:t>
            </w:r>
          </w:p>
        </w:tc>
        <w:tc>
          <w:tcPr>
            <w:tcW w:w="2678" w:type="pct"/>
            <w:shd w:val="clear" w:color="auto" w:fill="auto"/>
            <w:vAlign w:val="center"/>
            <w:hideMark/>
          </w:tcPr>
          <w:p w14:paraId="750CAD7A" w14:textId="77777777" w:rsidR="00C20834" w:rsidRPr="00C96364" w:rsidRDefault="00C20834" w:rsidP="00AB4F6C">
            <w:pPr>
              <w:widowControl/>
              <w:autoSpaceDE/>
              <w:autoSpaceDN/>
              <w:jc w:val="center"/>
              <w:rPr>
                <w:color w:val="000000"/>
                <w:sz w:val="20"/>
                <w:szCs w:val="20"/>
                <w:lang w:bidi="ar-SA"/>
              </w:rPr>
            </w:pPr>
            <w:r w:rsidRPr="00C96364">
              <w:rPr>
                <w:color w:val="000000"/>
                <w:sz w:val="20"/>
                <w:szCs w:val="20"/>
                <w:lang w:bidi="ar-SA"/>
              </w:rPr>
              <w:t>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tc>
        <w:tc>
          <w:tcPr>
            <w:tcW w:w="847" w:type="pct"/>
            <w:shd w:val="clear" w:color="auto" w:fill="auto"/>
            <w:vAlign w:val="center"/>
          </w:tcPr>
          <w:p w14:paraId="02682439" w14:textId="11CD4B52" w:rsidR="00C20834" w:rsidRPr="00C96364" w:rsidRDefault="00AB4F6C" w:rsidP="00AB4F6C">
            <w:pPr>
              <w:widowControl/>
              <w:autoSpaceDE/>
              <w:autoSpaceDN/>
              <w:jc w:val="center"/>
              <w:rPr>
                <w:color w:val="000000"/>
                <w:sz w:val="20"/>
                <w:szCs w:val="20"/>
                <w:lang w:bidi="ar-SA"/>
              </w:rPr>
            </w:pPr>
            <w:r w:rsidRPr="00C96364">
              <w:rPr>
                <w:color w:val="000000"/>
                <w:sz w:val="20"/>
                <w:szCs w:val="20"/>
                <w:lang w:bidi="ar-SA"/>
              </w:rPr>
              <w:t>0</w:t>
            </w:r>
          </w:p>
        </w:tc>
        <w:tc>
          <w:tcPr>
            <w:tcW w:w="935" w:type="pct"/>
            <w:shd w:val="clear" w:color="auto" w:fill="auto"/>
            <w:vAlign w:val="center"/>
          </w:tcPr>
          <w:p w14:paraId="70425EC5" w14:textId="5B665BDB" w:rsidR="00C20834" w:rsidRPr="00C96364" w:rsidRDefault="00AB4F6C" w:rsidP="00AB4F6C">
            <w:pPr>
              <w:widowControl/>
              <w:autoSpaceDE/>
              <w:autoSpaceDN/>
              <w:jc w:val="center"/>
              <w:rPr>
                <w:color w:val="000000"/>
                <w:sz w:val="20"/>
                <w:szCs w:val="20"/>
                <w:lang w:bidi="ar-SA"/>
              </w:rPr>
            </w:pPr>
            <w:r w:rsidRPr="00C96364">
              <w:rPr>
                <w:color w:val="000000"/>
                <w:sz w:val="20"/>
                <w:szCs w:val="20"/>
                <w:lang w:bidi="ar-SA"/>
              </w:rPr>
              <w:t>0</w:t>
            </w:r>
          </w:p>
        </w:tc>
      </w:tr>
      <w:tr w:rsidR="00457BCB" w:rsidRPr="00C96364" w14:paraId="3BB2811B" w14:textId="77777777" w:rsidTr="007A1439">
        <w:trPr>
          <w:cantSplit/>
          <w:trHeight w:val="23"/>
        </w:trPr>
        <w:tc>
          <w:tcPr>
            <w:tcW w:w="540" w:type="pct"/>
            <w:shd w:val="clear" w:color="auto" w:fill="auto"/>
            <w:vAlign w:val="center"/>
          </w:tcPr>
          <w:p w14:paraId="48205232" w14:textId="333C80EC" w:rsidR="00457BCB" w:rsidRPr="00C96364" w:rsidRDefault="00457BCB" w:rsidP="00AB4F6C">
            <w:pPr>
              <w:widowControl/>
              <w:autoSpaceDE/>
              <w:autoSpaceDN/>
              <w:jc w:val="center"/>
              <w:rPr>
                <w:color w:val="000000"/>
                <w:sz w:val="20"/>
                <w:szCs w:val="20"/>
                <w:lang w:bidi="ar-SA"/>
              </w:rPr>
            </w:pPr>
            <w:r w:rsidRPr="00C96364">
              <w:rPr>
                <w:color w:val="000000"/>
                <w:sz w:val="20"/>
                <w:szCs w:val="20"/>
                <w:lang w:bidi="ar-SA"/>
              </w:rPr>
              <w:t>6</w:t>
            </w:r>
          </w:p>
        </w:tc>
        <w:tc>
          <w:tcPr>
            <w:tcW w:w="2678" w:type="pct"/>
            <w:shd w:val="clear" w:color="auto" w:fill="auto"/>
            <w:vAlign w:val="center"/>
          </w:tcPr>
          <w:p w14:paraId="1AFE2F1E" w14:textId="332AAB36" w:rsidR="00457BCB" w:rsidRPr="00C96364" w:rsidRDefault="00457BCB" w:rsidP="00AB4F6C">
            <w:pPr>
              <w:widowControl/>
              <w:autoSpaceDE/>
              <w:autoSpaceDN/>
              <w:jc w:val="center"/>
              <w:rPr>
                <w:color w:val="000000"/>
                <w:sz w:val="20"/>
                <w:szCs w:val="20"/>
                <w:lang w:bidi="ar-SA"/>
              </w:rPr>
            </w:pPr>
            <w:r w:rsidRPr="00C96364">
              <w:rPr>
                <w:color w:val="000000"/>
                <w:sz w:val="20"/>
                <w:szCs w:val="20"/>
                <w:lang w:bidi="ar-SA"/>
              </w:rPr>
              <w:t>Реконструкция тепловых сетей, подлежащих замене в связи с исчерпанием эксплуатационного ресурса</w:t>
            </w:r>
          </w:p>
        </w:tc>
        <w:tc>
          <w:tcPr>
            <w:tcW w:w="847" w:type="pct"/>
            <w:shd w:val="clear" w:color="auto" w:fill="auto"/>
            <w:vAlign w:val="center"/>
          </w:tcPr>
          <w:p w14:paraId="24625B68" w14:textId="14A1A630" w:rsidR="00457BCB" w:rsidRPr="00C96364" w:rsidRDefault="00577DCE" w:rsidP="00AB4F6C">
            <w:pPr>
              <w:widowControl/>
              <w:autoSpaceDE/>
              <w:autoSpaceDN/>
              <w:jc w:val="center"/>
              <w:rPr>
                <w:color w:val="000000"/>
                <w:sz w:val="20"/>
                <w:szCs w:val="20"/>
              </w:rPr>
            </w:pPr>
            <w:r w:rsidRPr="00C96364">
              <w:rPr>
                <w:color w:val="000000"/>
                <w:sz w:val="20"/>
                <w:szCs w:val="20"/>
              </w:rPr>
              <w:t>29,993</w:t>
            </w:r>
          </w:p>
        </w:tc>
        <w:tc>
          <w:tcPr>
            <w:tcW w:w="935" w:type="pct"/>
            <w:shd w:val="clear" w:color="auto" w:fill="auto"/>
            <w:vAlign w:val="center"/>
          </w:tcPr>
          <w:p w14:paraId="6C595F86" w14:textId="7AFF9A10" w:rsidR="00457BCB" w:rsidRPr="00C96364" w:rsidRDefault="00577DCE" w:rsidP="00AB4F6C">
            <w:pPr>
              <w:widowControl/>
              <w:autoSpaceDE/>
              <w:autoSpaceDN/>
              <w:jc w:val="center"/>
              <w:rPr>
                <w:color w:val="000000"/>
                <w:sz w:val="20"/>
                <w:szCs w:val="20"/>
              </w:rPr>
            </w:pPr>
            <w:r w:rsidRPr="00C96364">
              <w:rPr>
                <w:color w:val="000000"/>
                <w:sz w:val="20"/>
                <w:szCs w:val="20"/>
              </w:rPr>
              <w:t>29,993</w:t>
            </w:r>
          </w:p>
        </w:tc>
      </w:tr>
      <w:tr w:rsidR="00457BCB" w:rsidRPr="00C96364" w14:paraId="2E244F8B" w14:textId="77777777" w:rsidTr="007A1439">
        <w:trPr>
          <w:cantSplit/>
          <w:trHeight w:val="23"/>
        </w:trPr>
        <w:tc>
          <w:tcPr>
            <w:tcW w:w="540" w:type="pct"/>
            <w:shd w:val="clear" w:color="auto" w:fill="auto"/>
            <w:vAlign w:val="center"/>
            <w:hideMark/>
          </w:tcPr>
          <w:p w14:paraId="6F1D5AF7" w14:textId="77777777" w:rsidR="00457BCB" w:rsidRPr="00C96364" w:rsidRDefault="00457BCB" w:rsidP="00AB4F6C">
            <w:pPr>
              <w:widowControl/>
              <w:autoSpaceDE/>
              <w:autoSpaceDN/>
              <w:jc w:val="center"/>
              <w:rPr>
                <w:color w:val="000000"/>
                <w:sz w:val="20"/>
                <w:szCs w:val="20"/>
                <w:lang w:bidi="ar-SA"/>
              </w:rPr>
            </w:pPr>
            <w:r w:rsidRPr="00C96364">
              <w:rPr>
                <w:color w:val="000000"/>
                <w:sz w:val="20"/>
                <w:szCs w:val="20"/>
                <w:lang w:bidi="ar-SA"/>
              </w:rPr>
              <w:t>7</w:t>
            </w:r>
          </w:p>
        </w:tc>
        <w:tc>
          <w:tcPr>
            <w:tcW w:w="2678" w:type="pct"/>
            <w:shd w:val="clear" w:color="auto" w:fill="auto"/>
            <w:vAlign w:val="center"/>
            <w:hideMark/>
          </w:tcPr>
          <w:p w14:paraId="5437B9C1" w14:textId="77777777" w:rsidR="00457BCB" w:rsidRPr="00C96364" w:rsidRDefault="00457BCB" w:rsidP="00AB4F6C">
            <w:pPr>
              <w:widowControl/>
              <w:autoSpaceDE/>
              <w:autoSpaceDN/>
              <w:jc w:val="center"/>
              <w:rPr>
                <w:color w:val="000000"/>
                <w:sz w:val="20"/>
                <w:szCs w:val="20"/>
                <w:lang w:bidi="ar-SA"/>
              </w:rPr>
            </w:pPr>
            <w:r w:rsidRPr="00C96364">
              <w:rPr>
                <w:color w:val="000000"/>
                <w:sz w:val="20"/>
                <w:szCs w:val="20"/>
                <w:lang w:bidi="ar-SA"/>
              </w:rPr>
              <w:t>Строительство и реконструкция насосных станций</w:t>
            </w:r>
          </w:p>
        </w:tc>
        <w:tc>
          <w:tcPr>
            <w:tcW w:w="847" w:type="pct"/>
            <w:shd w:val="clear" w:color="auto" w:fill="auto"/>
            <w:vAlign w:val="center"/>
          </w:tcPr>
          <w:p w14:paraId="78DDFD0C" w14:textId="2A65DFDE" w:rsidR="00457BCB" w:rsidRPr="00C96364" w:rsidRDefault="00457BCB" w:rsidP="00AB4F6C">
            <w:pPr>
              <w:widowControl/>
              <w:autoSpaceDE/>
              <w:autoSpaceDN/>
              <w:jc w:val="center"/>
              <w:rPr>
                <w:color w:val="000000"/>
                <w:sz w:val="20"/>
                <w:szCs w:val="20"/>
                <w:lang w:bidi="ar-SA"/>
              </w:rPr>
            </w:pPr>
            <w:r w:rsidRPr="00C96364">
              <w:rPr>
                <w:color w:val="000000"/>
                <w:sz w:val="20"/>
                <w:szCs w:val="20"/>
              </w:rPr>
              <w:t>0</w:t>
            </w:r>
          </w:p>
        </w:tc>
        <w:tc>
          <w:tcPr>
            <w:tcW w:w="935" w:type="pct"/>
            <w:shd w:val="clear" w:color="auto" w:fill="auto"/>
            <w:vAlign w:val="center"/>
          </w:tcPr>
          <w:p w14:paraId="7741B0B0" w14:textId="214A04A4" w:rsidR="00457BCB" w:rsidRPr="00C96364" w:rsidRDefault="00457BCB" w:rsidP="00AB4F6C">
            <w:pPr>
              <w:widowControl/>
              <w:autoSpaceDE/>
              <w:autoSpaceDN/>
              <w:jc w:val="center"/>
              <w:rPr>
                <w:color w:val="000000"/>
                <w:sz w:val="20"/>
                <w:szCs w:val="20"/>
                <w:lang w:bidi="ar-SA"/>
              </w:rPr>
            </w:pPr>
            <w:r w:rsidRPr="00C96364">
              <w:rPr>
                <w:color w:val="000000"/>
                <w:sz w:val="20"/>
                <w:szCs w:val="20"/>
              </w:rPr>
              <w:t>0</w:t>
            </w:r>
          </w:p>
        </w:tc>
      </w:tr>
      <w:tr w:rsidR="00FB391C" w:rsidRPr="00C96364" w14:paraId="022990AD" w14:textId="77777777" w:rsidTr="00FB391C">
        <w:trPr>
          <w:cantSplit/>
          <w:trHeight w:val="23"/>
        </w:trPr>
        <w:tc>
          <w:tcPr>
            <w:tcW w:w="3218" w:type="pct"/>
            <w:gridSpan w:val="2"/>
            <w:shd w:val="clear" w:color="auto" w:fill="auto"/>
            <w:vAlign w:val="center"/>
          </w:tcPr>
          <w:p w14:paraId="5ABF9DAA" w14:textId="4F29F3A1" w:rsidR="00FB391C" w:rsidRPr="00C96364" w:rsidRDefault="00FB391C" w:rsidP="00AB4F6C">
            <w:pPr>
              <w:widowControl/>
              <w:autoSpaceDE/>
              <w:autoSpaceDN/>
              <w:jc w:val="center"/>
              <w:rPr>
                <w:color w:val="000000"/>
                <w:sz w:val="20"/>
                <w:szCs w:val="20"/>
                <w:lang w:bidi="ar-SA"/>
              </w:rPr>
            </w:pPr>
            <w:r w:rsidRPr="00C96364">
              <w:rPr>
                <w:color w:val="000000"/>
                <w:sz w:val="20"/>
                <w:szCs w:val="20"/>
                <w:lang w:bidi="ar-SA"/>
              </w:rPr>
              <w:t>Итого</w:t>
            </w:r>
          </w:p>
        </w:tc>
        <w:tc>
          <w:tcPr>
            <w:tcW w:w="847" w:type="pct"/>
            <w:shd w:val="clear" w:color="auto" w:fill="auto"/>
            <w:vAlign w:val="center"/>
          </w:tcPr>
          <w:p w14:paraId="041078EC" w14:textId="488B033C" w:rsidR="00FB391C" w:rsidRPr="00C96364" w:rsidRDefault="00577DCE" w:rsidP="00AB4F6C">
            <w:pPr>
              <w:widowControl/>
              <w:autoSpaceDE/>
              <w:autoSpaceDN/>
              <w:jc w:val="center"/>
              <w:rPr>
                <w:b/>
                <w:color w:val="000000"/>
                <w:sz w:val="20"/>
                <w:szCs w:val="20"/>
              </w:rPr>
            </w:pPr>
            <w:r w:rsidRPr="00C96364">
              <w:rPr>
                <w:b/>
                <w:color w:val="000000"/>
                <w:sz w:val="20"/>
                <w:szCs w:val="20"/>
              </w:rPr>
              <w:t>104,324</w:t>
            </w:r>
          </w:p>
        </w:tc>
        <w:tc>
          <w:tcPr>
            <w:tcW w:w="935" w:type="pct"/>
            <w:shd w:val="clear" w:color="auto" w:fill="auto"/>
            <w:vAlign w:val="center"/>
          </w:tcPr>
          <w:p w14:paraId="06FBBA5F" w14:textId="1C183D35" w:rsidR="00FB391C" w:rsidRPr="00C96364" w:rsidRDefault="00577DCE" w:rsidP="00AB4F6C">
            <w:pPr>
              <w:widowControl/>
              <w:autoSpaceDE/>
              <w:autoSpaceDN/>
              <w:jc w:val="center"/>
              <w:rPr>
                <w:b/>
                <w:color w:val="000000"/>
                <w:sz w:val="20"/>
                <w:szCs w:val="20"/>
              </w:rPr>
            </w:pPr>
            <w:r w:rsidRPr="00C96364">
              <w:rPr>
                <w:b/>
                <w:color w:val="000000"/>
                <w:sz w:val="20"/>
                <w:szCs w:val="20"/>
              </w:rPr>
              <w:t>104,324</w:t>
            </w:r>
          </w:p>
        </w:tc>
      </w:tr>
    </w:tbl>
    <w:p w14:paraId="579651ED" w14:textId="77777777" w:rsidR="008E562B" w:rsidRPr="00C96364" w:rsidRDefault="008E562B" w:rsidP="00227EB3">
      <w:pPr>
        <w:spacing w:line="360" w:lineRule="auto"/>
        <w:ind w:firstLine="709"/>
        <w:contextualSpacing/>
        <w:jc w:val="both"/>
        <w:rPr>
          <w:sz w:val="26"/>
          <w:szCs w:val="26"/>
          <w:lang w:eastAsia="en-US"/>
        </w:rPr>
      </w:pPr>
    </w:p>
    <w:p w14:paraId="686C9984" w14:textId="40B414FF" w:rsidR="00E053BD" w:rsidRPr="00C96364" w:rsidRDefault="00E053BD" w:rsidP="00227EB3">
      <w:pPr>
        <w:spacing w:line="360" w:lineRule="auto"/>
        <w:ind w:firstLine="709"/>
        <w:contextualSpacing/>
        <w:jc w:val="both"/>
        <w:rPr>
          <w:sz w:val="26"/>
          <w:szCs w:val="26"/>
          <w:lang w:eastAsia="en-US"/>
        </w:rPr>
      </w:pPr>
      <w:r w:rsidRPr="00C96364">
        <w:rPr>
          <w:sz w:val="26"/>
          <w:szCs w:val="26"/>
          <w:lang w:eastAsia="en-US"/>
        </w:rPr>
        <w:t>В мероприятия по строительству, реконструкции и техническому перевооружению источников тепловой энергии входят 7 групп проектов, в том числе:</w:t>
      </w:r>
    </w:p>
    <w:p w14:paraId="294A47CD" w14:textId="21CEF9CA" w:rsidR="00E053BD" w:rsidRPr="00C96364" w:rsidRDefault="00E053BD" w:rsidP="00350462">
      <w:pPr>
        <w:pStyle w:val="ad"/>
        <w:numPr>
          <w:ilvl w:val="0"/>
          <w:numId w:val="53"/>
        </w:numPr>
        <w:suppressAutoHyphens/>
        <w:spacing w:before="120" w:after="120" w:line="360" w:lineRule="auto"/>
        <w:contextualSpacing/>
        <w:jc w:val="both"/>
        <w:rPr>
          <w:rFonts w:eastAsia="Calibri"/>
          <w:sz w:val="26"/>
          <w:lang w:eastAsia="en-US"/>
        </w:rPr>
      </w:pPr>
      <w:r w:rsidRPr="00C96364">
        <w:rPr>
          <w:rFonts w:eastAsia="Calibri"/>
          <w:sz w:val="26"/>
          <w:lang w:eastAsia="en-US"/>
        </w:rPr>
        <w:t>Группа проектов 11 - мероприятия по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14:paraId="21B15E10" w14:textId="16689204" w:rsidR="00E053BD" w:rsidRPr="00C96364" w:rsidRDefault="00E053BD" w:rsidP="00350462">
      <w:pPr>
        <w:pStyle w:val="ad"/>
        <w:numPr>
          <w:ilvl w:val="0"/>
          <w:numId w:val="53"/>
        </w:numPr>
        <w:suppressAutoHyphens/>
        <w:spacing w:before="120" w:after="120" w:line="360" w:lineRule="auto"/>
        <w:contextualSpacing/>
        <w:jc w:val="both"/>
        <w:rPr>
          <w:rFonts w:eastAsia="Calibri"/>
          <w:sz w:val="26"/>
          <w:lang w:eastAsia="en-US"/>
        </w:rPr>
      </w:pPr>
      <w:r w:rsidRPr="00C96364">
        <w:rPr>
          <w:rFonts w:eastAsia="Calibri"/>
          <w:sz w:val="26"/>
          <w:lang w:eastAsia="en-US"/>
        </w:rPr>
        <w:t>Группа проектов 12 - мероприятия по реконструкции действующих источников тепловой энергии с комбинированной выработкой тепловой и электрической энергии для повышения эффективности работы;</w:t>
      </w:r>
    </w:p>
    <w:p w14:paraId="2C725671" w14:textId="77C1C000" w:rsidR="00E053BD" w:rsidRPr="00C96364" w:rsidRDefault="00E053BD" w:rsidP="00350462">
      <w:pPr>
        <w:pStyle w:val="ad"/>
        <w:numPr>
          <w:ilvl w:val="0"/>
          <w:numId w:val="53"/>
        </w:numPr>
        <w:suppressAutoHyphens/>
        <w:spacing w:before="120" w:after="120" w:line="360" w:lineRule="auto"/>
        <w:contextualSpacing/>
        <w:jc w:val="both"/>
        <w:rPr>
          <w:rFonts w:eastAsia="Calibri"/>
          <w:sz w:val="26"/>
          <w:lang w:eastAsia="en-US"/>
        </w:rPr>
      </w:pPr>
      <w:r w:rsidRPr="00C96364">
        <w:rPr>
          <w:rFonts w:eastAsia="Calibri"/>
          <w:sz w:val="26"/>
          <w:lang w:eastAsia="en-US"/>
        </w:rPr>
        <w:t>Группа проектов 13 – мероприятия по реконструкции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p w14:paraId="396B0398" w14:textId="753B0D6A" w:rsidR="00E053BD" w:rsidRPr="00C96364" w:rsidRDefault="00E053BD" w:rsidP="00350462">
      <w:pPr>
        <w:pStyle w:val="ad"/>
        <w:numPr>
          <w:ilvl w:val="0"/>
          <w:numId w:val="53"/>
        </w:numPr>
        <w:suppressAutoHyphens/>
        <w:spacing w:before="120" w:after="120" w:line="360" w:lineRule="auto"/>
        <w:contextualSpacing/>
        <w:jc w:val="both"/>
        <w:rPr>
          <w:rFonts w:eastAsia="Calibri"/>
          <w:sz w:val="26"/>
          <w:lang w:eastAsia="en-US"/>
        </w:rPr>
      </w:pPr>
      <w:r w:rsidRPr="00C96364">
        <w:rPr>
          <w:rFonts w:eastAsia="Calibri"/>
          <w:sz w:val="26"/>
          <w:lang w:eastAsia="en-US"/>
        </w:rPr>
        <w:t>Группа проектов 14 - мероприятия по реконструкции действующих источников тепловой энергии для обеспечения перспективных приростов тепловых нагрузок;</w:t>
      </w:r>
    </w:p>
    <w:p w14:paraId="5975B030" w14:textId="1E84C60E" w:rsidR="00E053BD" w:rsidRPr="00C96364" w:rsidRDefault="00E053BD" w:rsidP="00350462">
      <w:pPr>
        <w:pStyle w:val="ad"/>
        <w:numPr>
          <w:ilvl w:val="0"/>
          <w:numId w:val="53"/>
        </w:numPr>
        <w:suppressAutoHyphens/>
        <w:spacing w:before="120" w:after="120" w:line="360" w:lineRule="auto"/>
        <w:contextualSpacing/>
        <w:jc w:val="both"/>
        <w:rPr>
          <w:rFonts w:eastAsia="Calibri"/>
          <w:sz w:val="26"/>
          <w:lang w:eastAsia="en-US"/>
        </w:rPr>
      </w:pPr>
      <w:r w:rsidRPr="00C96364">
        <w:rPr>
          <w:rFonts w:eastAsia="Calibri"/>
          <w:sz w:val="26"/>
          <w:lang w:eastAsia="en-US"/>
        </w:rPr>
        <w:t>Группа проектов 15 - мероприятия по реконструкции действующих котельных для повышения эффективности работы;</w:t>
      </w:r>
    </w:p>
    <w:p w14:paraId="12F516B4" w14:textId="757AF75B" w:rsidR="00E053BD" w:rsidRPr="00C96364" w:rsidRDefault="00E053BD" w:rsidP="00350462">
      <w:pPr>
        <w:pStyle w:val="ad"/>
        <w:numPr>
          <w:ilvl w:val="0"/>
          <w:numId w:val="53"/>
        </w:numPr>
        <w:suppressAutoHyphens/>
        <w:spacing w:before="120" w:after="120" w:line="360" w:lineRule="auto"/>
        <w:contextualSpacing/>
        <w:jc w:val="both"/>
        <w:rPr>
          <w:rFonts w:eastAsia="Calibri"/>
          <w:sz w:val="26"/>
          <w:lang w:eastAsia="en-US"/>
        </w:rPr>
      </w:pPr>
      <w:r w:rsidRPr="00C96364">
        <w:rPr>
          <w:rFonts w:eastAsia="Calibri"/>
          <w:sz w:val="26"/>
          <w:lang w:eastAsia="en-US"/>
        </w:rPr>
        <w:t>Группа проектов 16 - мероприятия по реконструкции действующих котельных в связи с физическим износом оборудования;</w:t>
      </w:r>
    </w:p>
    <w:p w14:paraId="5F74B521" w14:textId="438B789A" w:rsidR="00E053BD" w:rsidRPr="00C96364" w:rsidRDefault="00E053BD" w:rsidP="00350462">
      <w:pPr>
        <w:pStyle w:val="ad"/>
        <w:numPr>
          <w:ilvl w:val="0"/>
          <w:numId w:val="53"/>
        </w:numPr>
        <w:suppressAutoHyphens/>
        <w:spacing w:before="120" w:after="120" w:line="360" w:lineRule="auto"/>
        <w:contextualSpacing/>
        <w:jc w:val="both"/>
        <w:rPr>
          <w:rFonts w:eastAsia="Calibri"/>
          <w:sz w:val="26"/>
          <w:lang w:eastAsia="en-US"/>
        </w:rPr>
      </w:pPr>
      <w:r w:rsidRPr="00C96364">
        <w:rPr>
          <w:rFonts w:eastAsia="Calibri"/>
          <w:sz w:val="26"/>
          <w:lang w:eastAsia="en-US"/>
        </w:rPr>
        <w:t>Группа проектов 17 - мероприятия по строительству новых источников тепловой энергии для обеспе</w:t>
      </w:r>
      <w:r w:rsidR="009F7A05" w:rsidRPr="00C96364">
        <w:rPr>
          <w:rFonts w:eastAsia="Calibri"/>
          <w:sz w:val="26"/>
          <w:lang w:eastAsia="en-US"/>
        </w:rPr>
        <w:t>чения существующих потребителей.</w:t>
      </w:r>
    </w:p>
    <w:p w14:paraId="4CC036E2" w14:textId="1ECFF415" w:rsidR="001567E1" w:rsidRPr="00C96364" w:rsidRDefault="00E053BD" w:rsidP="00920C03">
      <w:pPr>
        <w:spacing w:line="360" w:lineRule="auto"/>
        <w:ind w:firstLine="709"/>
        <w:contextualSpacing/>
        <w:jc w:val="both"/>
        <w:rPr>
          <w:sz w:val="26"/>
          <w:szCs w:val="26"/>
          <w:lang w:eastAsia="en-US"/>
        </w:rPr>
      </w:pPr>
      <w:r w:rsidRPr="00C96364">
        <w:rPr>
          <w:sz w:val="26"/>
          <w:szCs w:val="26"/>
          <w:lang w:eastAsia="en-US"/>
        </w:rPr>
        <w:t>Затраты на реализацию мероприятий по каждой из перечисленных групп проектов, относимые на тепловую энергию, представлены в Главе 6 обосновывающих материалов «Мероприятия по строительству, реконструкции и техническому перевооружению источников тепловой энергии», суммарно по всем проектам - в таблице</w:t>
      </w:r>
      <w:r w:rsidR="00A26318" w:rsidRPr="00C96364">
        <w:rPr>
          <w:sz w:val="26"/>
          <w:szCs w:val="26"/>
          <w:lang w:eastAsia="en-US"/>
        </w:rPr>
        <w:t xml:space="preserve"> ниже</w:t>
      </w:r>
      <w:r w:rsidR="00920C03" w:rsidRPr="00C96364">
        <w:rPr>
          <w:sz w:val="26"/>
          <w:szCs w:val="26"/>
          <w:lang w:eastAsia="en-US"/>
        </w:rPr>
        <w:t>.</w:t>
      </w:r>
    </w:p>
    <w:p w14:paraId="06ECFEFE" w14:textId="52D7017A" w:rsidR="00E053BD" w:rsidRPr="00C96364" w:rsidRDefault="00E053BD" w:rsidP="003E1A56">
      <w:pPr>
        <w:pStyle w:val="a2"/>
      </w:pPr>
      <w:bookmarkStart w:id="666" w:name="_Ref501025177"/>
      <w:r w:rsidRPr="00C96364">
        <w:t xml:space="preserve">Сводные финансовые потребности для реализации мероприятий по строительству, реконструкции и техническому перевооружению источников тепловой энергии, </w:t>
      </w:r>
      <w:r w:rsidR="004D1AEB" w:rsidRPr="00C96364">
        <w:t>млн</w:t>
      </w:r>
      <w:r w:rsidRPr="00C96364">
        <w:t xml:space="preserve">. </w:t>
      </w:r>
      <w:bookmarkEnd w:id="666"/>
      <w:r w:rsidRPr="00C96364">
        <w:t>руб.</w:t>
      </w:r>
      <w:r w:rsidR="004D1AEB" w:rsidRPr="00C96364">
        <w:t xml:space="preserve"> (с НДС)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5316"/>
        <w:gridCol w:w="1440"/>
        <w:gridCol w:w="1823"/>
      </w:tblGrid>
      <w:tr w:rsidR="008A0BAA" w:rsidRPr="00C96364" w14:paraId="627778F1" w14:textId="77777777" w:rsidTr="004D1AEB">
        <w:trPr>
          <w:trHeight w:val="23"/>
          <w:tblHeader/>
        </w:trPr>
        <w:tc>
          <w:tcPr>
            <w:tcW w:w="505" w:type="pct"/>
            <w:shd w:val="clear" w:color="auto" w:fill="auto"/>
            <w:vAlign w:val="center"/>
            <w:hideMark/>
          </w:tcPr>
          <w:p w14:paraId="5BE61683" w14:textId="77777777" w:rsidR="008A0BAA" w:rsidRPr="00C96364" w:rsidRDefault="008A0BAA" w:rsidP="00227EB3">
            <w:pPr>
              <w:widowControl/>
              <w:autoSpaceDE/>
              <w:autoSpaceDN/>
              <w:jc w:val="center"/>
              <w:rPr>
                <w:b/>
                <w:bCs/>
                <w:color w:val="000000"/>
                <w:sz w:val="20"/>
                <w:szCs w:val="20"/>
                <w:lang w:bidi="ar-SA"/>
              </w:rPr>
            </w:pPr>
            <w:r w:rsidRPr="00C96364">
              <w:rPr>
                <w:b/>
                <w:bCs/>
                <w:color w:val="000000"/>
                <w:sz w:val="20"/>
                <w:szCs w:val="20"/>
                <w:lang w:bidi="ar-SA"/>
              </w:rPr>
              <w:t>№ группы проектов</w:t>
            </w:r>
          </w:p>
        </w:tc>
        <w:tc>
          <w:tcPr>
            <w:tcW w:w="2816" w:type="pct"/>
            <w:shd w:val="clear" w:color="auto" w:fill="auto"/>
            <w:vAlign w:val="center"/>
            <w:hideMark/>
          </w:tcPr>
          <w:p w14:paraId="24FA7EAD" w14:textId="77777777" w:rsidR="008A0BAA" w:rsidRPr="00C96364" w:rsidRDefault="008A0BAA" w:rsidP="00227EB3">
            <w:pPr>
              <w:widowControl/>
              <w:autoSpaceDE/>
              <w:autoSpaceDN/>
              <w:jc w:val="center"/>
              <w:rPr>
                <w:b/>
                <w:bCs/>
                <w:color w:val="000000"/>
                <w:sz w:val="20"/>
                <w:szCs w:val="20"/>
                <w:lang w:bidi="ar-SA"/>
              </w:rPr>
            </w:pPr>
            <w:r w:rsidRPr="00C96364">
              <w:rPr>
                <w:b/>
                <w:bCs/>
                <w:color w:val="000000"/>
                <w:sz w:val="20"/>
                <w:szCs w:val="20"/>
                <w:lang w:bidi="ar-SA"/>
              </w:rPr>
              <w:t>Наименование группы проектов</w:t>
            </w:r>
          </w:p>
        </w:tc>
        <w:tc>
          <w:tcPr>
            <w:tcW w:w="804" w:type="pct"/>
            <w:shd w:val="clear" w:color="auto" w:fill="auto"/>
            <w:vAlign w:val="center"/>
          </w:tcPr>
          <w:p w14:paraId="38DA7995" w14:textId="11AE9420" w:rsidR="008A0BAA" w:rsidRPr="00C96364" w:rsidRDefault="008A0BAA" w:rsidP="00227EB3">
            <w:pPr>
              <w:widowControl/>
              <w:autoSpaceDE/>
              <w:autoSpaceDN/>
              <w:jc w:val="center"/>
              <w:rPr>
                <w:b/>
                <w:bCs/>
                <w:color w:val="000000"/>
                <w:sz w:val="20"/>
                <w:szCs w:val="20"/>
                <w:lang w:bidi="ar-SA"/>
              </w:rPr>
            </w:pPr>
            <w:r w:rsidRPr="00C96364">
              <w:rPr>
                <w:b/>
                <w:bCs/>
                <w:color w:val="000000"/>
                <w:sz w:val="20"/>
                <w:szCs w:val="20"/>
              </w:rPr>
              <w:t>АО «КСГР»</w:t>
            </w:r>
          </w:p>
        </w:tc>
        <w:tc>
          <w:tcPr>
            <w:tcW w:w="874" w:type="pct"/>
            <w:shd w:val="clear" w:color="auto" w:fill="auto"/>
            <w:vAlign w:val="center"/>
          </w:tcPr>
          <w:p w14:paraId="30770E97" w14:textId="71754F03" w:rsidR="008A0BAA" w:rsidRPr="00C96364" w:rsidRDefault="008A0BAA" w:rsidP="00227EB3">
            <w:pPr>
              <w:widowControl/>
              <w:autoSpaceDE/>
              <w:autoSpaceDN/>
              <w:jc w:val="center"/>
              <w:rPr>
                <w:b/>
                <w:bCs/>
                <w:color w:val="000000"/>
                <w:sz w:val="20"/>
                <w:szCs w:val="20"/>
                <w:lang w:bidi="ar-SA"/>
              </w:rPr>
            </w:pPr>
            <w:r w:rsidRPr="00C96364">
              <w:rPr>
                <w:b/>
                <w:bCs/>
                <w:color w:val="000000"/>
                <w:sz w:val="20"/>
                <w:szCs w:val="20"/>
                <w:lang w:bidi="ar-SA"/>
              </w:rPr>
              <w:t>Итого по Елизаветинскому СП:</w:t>
            </w:r>
          </w:p>
        </w:tc>
      </w:tr>
      <w:tr w:rsidR="008A0BAA" w:rsidRPr="00C96364" w14:paraId="093E5E0D" w14:textId="77777777" w:rsidTr="007C43E6">
        <w:trPr>
          <w:trHeight w:val="23"/>
        </w:trPr>
        <w:tc>
          <w:tcPr>
            <w:tcW w:w="505" w:type="pct"/>
            <w:shd w:val="clear" w:color="auto" w:fill="auto"/>
            <w:vAlign w:val="center"/>
            <w:hideMark/>
          </w:tcPr>
          <w:p w14:paraId="1C679756"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 </w:t>
            </w:r>
          </w:p>
        </w:tc>
        <w:tc>
          <w:tcPr>
            <w:tcW w:w="2816" w:type="pct"/>
            <w:shd w:val="clear" w:color="auto" w:fill="auto"/>
            <w:vAlign w:val="center"/>
            <w:hideMark/>
          </w:tcPr>
          <w:p w14:paraId="4D25734A" w14:textId="77777777" w:rsidR="008A0BAA" w:rsidRPr="00C96364" w:rsidRDefault="008A0BAA" w:rsidP="00227EB3">
            <w:pPr>
              <w:widowControl/>
              <w:autoSpaceDE/>
              <w:autoSpaceDN/>
              <w:jc w:val="center"/>
              <w:rPr>
                <w:b/>
                <w:bCs/>
                <w:color w:val="000000"/>
                <w:sz w:val="20"/>
                <w:szCs w:val="20"/>
                <w:lang w:bidi="ar-SA"/>
              </w:rPr>
            </w:pPr>
            <w:r w:rsidRPr="00C96364">
              <w:rPr>
                <w:b/>
                <w:bCs/>
                <w:color w:val="000000"/>
                <w:sz w:val="20"/>
                <w:szCs w:val="20"/>
                <w:lang w:bidi="ar-SA"/>
              </w:rPr>
              <w:t>Тепловые источники</w:t>
            </w:r>
          </w:p>
        </w:tc>
        <w:tc>
          <w:tcPr>
            <w:tcW w:w="1679" w:type="pct"/>
            <w:gridSpan w:val="2"/>
            <w:shd w:val="clear" w:color="auto" w:fill="auto"/>
            <w:vAlign w:val="center"/>
            <w:hideMark/>
          </w:tcPr>
          <w:p w14:paraId="30C4CECD" w14:textId="530688AF" w:rsidR="008A0BAA" w:rsidRPr="00C96364" w:rsidRDefault="004D1AEB" w:rsidP="00227EB3">
            <w:pPr>
              <w:widowControl/>
              <w:autoSpaceDE/>
              <w:autoSpaceDN/>
              <w:jc w:val="center"/>
              <w:rPr>
                <w:b/>
                <w:bCs/>
                <w:color w:val="000000"/>
                <w:sz w:val="20"/>
                <w:szCs w:val="20"/>
                <w:lang w:bidi="ar-SA"/>
              </w:rPr>
            </w:pPr>
            <w:r w:rsidRPr="00C96364">
              <w:rPr>
                <w:b/>
                <w:bCs/>
                <w:color w:val="000000"/>
                <w:sz w:val="20"/>
                <w:szCs w:val="20"/>
                <w:lang w:bidi="ar-SA"/>
              </w:rPr>
              <w:t>2022-2035</w:t>
            </w:r>
          </w:p>
        </w:tc>
      </w:tr>
      <w:tr w:rsidR="008A0BAA" w:rsidRPr="00C96364" w14:paraId="386378E3" w14:textId="77777777" w:rsidTr="007C43E6">
        <w:trPr>
          <w:trHeight w:val="23"/>
        </w:trPr>
        <w:tc>
          <w:tcPr>
            <w:tcW w:w="505" w:type="pct"/>
            <w:shd w:val="clear" w:color="auto" w:fill="auto"/>
            <w:vAlign w:val="center"/>
            <w:hideMark/>
          </w:tcPr>
          <w:p w14:paraId="38AAC874"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11</w:t>
            </w:r>
          </w:p>
        </w:tc>
        <w:tc>
          <w:tcPr>
            <w:tcW w:w="2816" w:type="pct"/>
            <w:shd w:val="clear" w:color="auto" w:fill="auto"/>
            <w:vAlign w:val="center"/>
            <w:hideMark/>
          </w:tcPr>
          <w:p w14:paraId="0AD8D8AB" w14:textId="7C1CE01A" w:rsidR="008A0BAA" w:rsidRPr="00C96364" w:rsidRDefault="00D5655F" w:rsidP="00227EB3">
            <w:pPr>
              <w:widowControl/>
              <w:autoSpaceDE/>
              <w:autoSpaceDN/>
              <w:jc w:val="center"/>
              <w:rPr>
                <w:color w:val="000000"/>
                <w:sz w:val="20"/>
                <w:szCs w:val="20"/>
                <w:lang w:bidi="ar-SA"/>
              </w:rPr>
            </w:pPr>
            <w:r w:rsidRPr="00C96364">
              <w:rPr>
                <w:color w:val="000000"/>
                <w:sz w:val="20"/>
                <w:szCs w:val="20"/>
                <w:lang w:bidi="ar-SA"/>
              </w:rPr>
              <w:t>Реконструкция действующих источников тепловой энергии</w:t>
            </w:r>
            <w:r w:rsidR="008A0BAA" w:rsidRPr="00C96364">
              <w:rPr>
                <w:color w:val="000000"/>
                <w:sz w:val="20"/>
                <w:szCs w:val="20"/>
                <w:lang w:bidi="ar-SA"/>
              </w:rPr>
              <w:t xml:space="preserve"> с комбинированной выработкой тепловой и электрической энергии для обеспечения перспективных приростов тепловых нагрузок</w:t>
            </w:r>
          </w:p>
        </w:tc>
        <w:tc>
          <w:tcPr>
            <w:tcW w:w="804" w:type="pct"/>
            <w:shd w:val="clear" w:color="auto" w:fill="auto"/>
            <w:vAlign w:val="center"/>
            <w:hideMark/>
          </w:tcPr>
          <w:p w14:paraId="3BFCD962"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0</w:t>
            </w:r>
          </w:p>
        </w:tc>
        <w:tc>
          <w:tcPr>
            <w:tcW w:w="874" w:type="pct"/>
            <w:shd w:val="clear" w:color="auto" w:fill="auto"/>
            <w:vAlign w:val="center"/>
            <w:hideMark/>
          </w:tcPr>
          <w:p w14:paraId="6E2C6675"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0</w:t>
            </w:r>
          </w:p>
        </w:tc>
      </w:tr>
      <w:tr w:rsidR="008A0BAA" w:rsidRPr="00C96364" w14:paraId="0FE6392E" w14:textId="77777777" w:rsidTr="007C43E6">
        <w:trPr>
          <w:trHeight w:val="23"/>
        </w:trPr>
        <w:tc>
          <w:tcPr>
            <w:tcW w:w="505" w:type="pct"/>
            <w:shd w:val="clear" w:color="auto" w:fill="auto"/>
            <w:vAlign w:val="center"/>
            <w:hideMark/>
          </w:tcPr>
          <w:p w14:paraId="5B2162F9"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12</w:t>
            </w:r>
          </w:p>
        </w:tc>
        <w:tc>
          <w:tcPr>
            <w:tcW w:w="2816" w:type="pct"/>
            <w:shd w:val="clear" w:color="auto" w:fill="auto"/>
            <w:vAlign w:val="center"/>
            <w:hideMark/>
          </w:tcPr>
          <w:p w14:paraId="2ADEC160" w14:textId="52E32AA0" w:rsidR="008A0BAA" w:rsidRPr="00C96364" w:rsidRDefault="00D5655F" w:rsidP="00227EB3">
            <w:pPr>
              <w:widowControl/>
              <w:autoSpaceDE/>
              <w:autoSpaceDN/>
              <w:jc w:val="center"/>
              <w:rPr>
                <w:color w:val="000000"/>
                <w:sz w:val="20"/>
                <w:szCs w:val="20"/>
                <w:lang w:bidi="ar-SA"/>
              </w:rPr>
            </w:pPr>
            <w:r w:rsidRPr="00C96364">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для повышен</w:t>
            </w:r>
            <w:r w:rsidR="008A0BAA" w:rsidRPr="00C96364">
              <w:rPr>
                <w:color w:val="000000"/>
                <w:sz w:val="20"/>
                <w:szCs w:val="20"/>
                <w:lang w:bidi="ar-SA"/>
              </w:rPr>
              <w:t>ия эффективности работы</w:t>
            </w:r>
          </w:p>
        </w:tc>
        <w:tc>
          <w:tcPr>
            <w:tcW w:w="804" w:type="pct"/>
            <w:shd w:val="clear" w:color="auto" w:fill="auto"/>
            <w:vAlign w:val="center"/>
            <w:hideMark/>
          </w:tcPr>
          <w:p w14:paraId="3EAD4E53"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0</w:t>
            </w:r>
          </w:p>
        </w:tc>
        <w:tc>
          <w:tcPr>
            <w:tcW w:w="874" w:type="pct"/>
            <w:shd w:val="clear" w:color="auto" w:fill="auto"/>
            <w:vAlign w:val="center"/>
            <w:hideMark/>
          </w:tcPr>
          <w:p w14:paraId="19A2A6D0"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0</w:t>
            </w:r>
          </w:p>
        </w:tc>
      </w:tr>
      <w:tr w:rsidR="008A0BAA" w:rsidRPr="00C96364" w14:paraId="1609561C" w14:textId="77777777" w:rsidTr="007C43E6">
        <w:trPr>
          <w:trHeight w:val="23"/>
        </w:trPr>
        <w:tc>
          <w:tcPr>
            <w:tcW w:w="505" w:type="pct"/>
            <w:shd w:val="clear" w:color="auto" w:fill="auto"/>
            <w:vAlign w:val="center"/>
            <w:hideMark/>
          </w:tcPr>
          <w:p w14:paraId="0E2C555B"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13</w:t>
            </w:r>
          </w:p>
        </w:tc>
        <w:tc>
          <w:tcPr>
            <w:tcW w:w="2816" w:type="pct"/>
            <w:shd w:val="clear" w:color="auto" w:fill="auto"/>
            <w:vAlign w:val="center"/>
            <w:hideMark/>
          </w:tcPr>
          <w:p w14:paraId="55D34E03" w14:textId="0F81B38F" w:rsidR="008A0BAA" w:rsidRPr="00C96364" w:rsidRDefault="00D5655F" w:rsidP="00227EB3">
            <w:pPr>
              <w:widowControl/>
              <w:autoSpaceDE/>
              <w:autoSpaceDN/>
              <w:jc w:val="center"/>
              <w:rPr>
                <w:color w:val="000000"/>
                <w:sz w:val="20"/>
                <w:szCs w:val="20"/>
                <w:lang w:bidi="ar-SA"/>
              </w:rPr>
            </w:pPr>
            <w:r w:rsidRPr="00C96364">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804" w:type="pct"/>
            <w:shd w:val="clear" w:color="auto" w:fill="auto"/>
            <w:vAlign w:val="center"/>
            <w:hideMark/>
          </w:tcPr>
          <w:p w14:paraId="2664ADA5"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0</w:t>
            </w:r>
          </w:p>
        </w:tc>
        <w:tc>
          <w:tcPr>
            <w:tcW w:w="874" w:type="pct"/>
            <w:shd w:val="clear" w:color="auto" w:fill="auto"/>
            <w:vAlign w:val="center"/>
            <w:hideMark/>
          </w:tcPr>
          <w:p w14:paraId="7F6663A3"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0</w:t>
            </w:r>
          </w:p>
        </w:tc>
      </w:tr>
      <w:tr w:rsidR="008A0BAA" w:rsidRPr="00C96364" w14:paraId="6DC768DD" w14:textId="77777777" w:rsidTr="004D1AEB">
        <w:trPr>
          <w:trHeight w:val="23"/>
        </w:trPr>
        <w:tc>
          <w:tcPr>
            <w:tcW w:w="505" w:type="pct"/>
            <w:shd w:val="clear" w:color="auto" w:fill="auto"/>
            <w:vAlign w:val="center"/>
            <w:hideMark/>
          </w:tcPr>
          <w:p w14:paraId="7F39273E"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14</w:t>
            </w:r>
          </w:p>
        </w:tc>
        <w:tc>
          <w:tcPr>
            <w:tcW w:w="2816" w:type="pct"/>
            <w:shd w:val="clear" w:color="auto" w:fill="auto"/>
            <w:vAlign w:val="center"/>
            <w:hideMark/>
          </w:tcPr>
          <w:p w14:paraId="4EA362C5" w14:textId="05FD85E4" w:rsidR="008A0BAA" w:rsidRPr="00C96364" w:rsidRDefault="00D5655F" w:rsidP="00227EB3">
            <w:pPr>
              <w:widowControl/>
              <w:autoSpaceDE/>
              <w:autoSpaceDN/>
              <w:jc w:val="center"/>
              <w:rPr>
                <w:color w:val="000000"/>
                <w:sz w:val="20"/>
                <w:szCs w:val="20"/>
                <w:lang w:bidi="ar-SA"/>
              </w:rPr>
            </w:pPr>
            <w:r w:rsidRPr="00C96364">
              <w:rPr>
                <w:color w:val="000000"/>
                <w:sz w:val="20"/>
                <w:szCs w:val="20"/>
                <w:lang w:bidi="ar-SA"/>
              </w:rPr>
              <w:t>Реконструкция действующих котельных для обеспечения перспе</w:t>
            </w:r>
            <w:r w:rsidR="008A0BAA" w:rsidRPr="00C96364">
              <w:rPr>
                <w:color w:val="000000"/>
                <w:sz w:val="20"/>
                <w:szCs w:val="20"/>
                <w:lang w:bidi="ar-SA"/>
              </w:rPr>
              <w:t>ктивных приростов тепловых нагрузок</w:t>
            </w:r>
          </w:p>
        </w:tc>
        <w:tc>
          <w:tcPr>
            <w:tcW w:w="804" w:type="pct"/>
            <w:shd w:val="clear" w:color="auto" w:fill="auto"/>
            <w:vAlign w:val="center"/>
          </w:tcPr>
          <w:p w14:paraId="6D10F31C" w14:textId="587CE571" w:rsidR="008A0BAA" w:rsidRPr="00C96364" w:rsidRDefault="004D1AEB" w:rsidP="00227EB3">
            <w:pPr>
              <w:widowControl/>
              <w:autoSpaceDE/>
              <w:autoSpaceDN/>
              <w:jc w:val="center"/>
              <w:rPr>
                <w:color w:val="000000"/>
                <w:sz w:val="20"/>
                <w:szCs w:val="20"/>
                <w:lang w:bidi="ar-SA"/>
              </w:rPr>
            </w:pPr>
            <w:r w:rsidRPr="00C96364">
              <w:rPr>
                <w:color w:val="000000"/>
                <w:sz w:val="20"/>
                <w:szCs w:val="20"/>
                <w:lang w:bidi="ar-SA"/>
              </w:rPr>
              <w:t>0</w:t>
            </w:r>
          </w:p>
        </w:tc>
        <w:tc>
          <w:tcPr>
            <w:tcW w:w="874" w:type="pct"/>
            <w:shd w:val="clear" w:color="auto" w:fill="auto"/>
            <w:vAlign w:val="center"/>
          </w:tcPr>
          <w:p w14:paraId="3E4B6751" w14:textId="3658F404" w:rsidR="008A0BAA" w:rsidRPr="00C96364" w:rsidRDefault="004D1AEB" w:rsidP="00227EB3">
            <w:pPr>
              <w:widowControl/>
              <w:autoSpaceDE/>
              <w:autoSpaceDN/>
              <w:jc w:val="center"/>
              <w:rPr>
                <w:color w:val="000000"/>
                <w:sz w:val="20"/>
                <w:szCs w:val="20"/>
                <w:lang w:bidi="ar-SA"/>
              </w:rPr>
            </w:pPr>
            <w:r w:rsidRPr="00C96364">
              <w:rPr>
                <w:color w:val="000000"/>
                <w:sz w:val="20"/>
                <w:szCs w:val="20"/>
                <w:lang w:bidi="ar-SA"/>
              </w:rPr>
              <w:t>0</w:t>
            </w:r>
          </w:p>
        </w:tc>
      </w:tr>
      <w:tr w:rsidR="008A0BAA" w:rsidRPr="00C96364" w14:paraId="5B8C23B0" w14:textId="77777777" w:rsidTr="004D1AEB">
        <w:trPr>
          <w:trHeight w:val="23"/>
        </w:trPr>
        <w:tc>
          <w:tcPr>
            <w:tcW w:w="505" w:type="pct"/>
            <w:shd w:val="clear" w:color="auto" w:fill="auto"/>
            <w:vAlign w:val="center"/>
            <w:hideMark/>
          </w:tcPr>
          <w:p w14:paraId="160EC958"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15</w:t>
            </w:r>
          </w:p>
        </w:tc>
        <w:tc>
          <w:tcPr>
            <w:tcW w:w="2816" w:type="pct"/>
            <w:shd w:val="clear" w:color="auto" w:fill="auto"/>
            <w:vAlign w:val="center"/>
            <w:hideMark/>
          </w:tcPr>
          <w:p w14:paraId="504EED8A" w14:textId="081E2E5C" w:rsidR="008A0BAA" w:rsidRPr="00C96364" w:rsidRDefault="00D5655F" w:rsidP="00227EB3">
            <w:pPr>
              <w:widowControl/>
              <w:autoSpaceDE/>
              <w:autoSpaceDN/>
              <w:jc w:val="center"/>
              <w:rPr>
                <w:color w:val="000000"/>
                <w:sz w:val="20"/>
                <w:szCs w:val="20"/>
                <w:lang w:bidi="ar-SA"/>
              </w:rPr>
            </w:pPr>
            <w:r w:rsidRPr="00C96364">
              <w:rPr>
                <w:color w:val="000000"/>
                <w:sz w:val="20"/>
                <w:szCs w:val="20"/>
                <w:lang w:bidi="ar-SA"/>
              </w:rPr>
              <w:t>Реконструкция действующих  котельных для повышения эффективности работы</w:t>
            </w:r>
          </w:p>
        </w:tc>
        <w:tc>
          <w:tcPr>
            <w:tcW w:w="804" w:type="pct"/>
            <w:shd w:val="clear" w:color="auto" w:fill="auto"/>
            <w:vAlign w:val="center"/>
          </w:tcPr>
          <w:p w14:paraId="7EFBA64A" w14:textId="49943BA4" w:rsidR="008A0BAA" w:rsidRPr="00C96364" w:rsidRDefault="004D1AEB" w:rsidP="007A1439">
            <w:pPr>
              <w:widowControl/>
              <w:autoSpaceDE/>
              <w:autoSpaceDN/>
              <w:jc w:val="center"/>
              <w:rPr>
                <w:color w:val="000000"/>
                <w:sz w:val="20"/>
                <w:szCs w:val="20"/>
                <w:lang w:bidi="ar-SA"/>
              </w:rPr>
            </w:pPr>
            <w:r w:rsidRPr="00C96364">
              <w:rPr>
                <w:color w:val="000000"/>
                <w:sz w:val="20"/>
                <w:szCs w:val="20"/>
                <w:lang w:bidi="ar-SA"/>
              </w:rPr>
              <w:t>1,</w:t>
            </w:r>
            <w:r w:rsidR="00FB391C" w:rsidRPr="00C96364">
              <w:rPr>
                <w:color w:val="000000"/>
                <w:sz w:val="20"/>
                <w:szCs w:val="20"/>
                <w:lang w:bidi="ar-SA"/>
              </w:rPr>
              <w:t>666</w:t>
            </w:r>
          </w:p>
        </w:tc>
        <w:tc>
          <w:tcPr>
            <w:tcW w:w="874" w:type="pct"/>
            <w:shd w:val="clear" w:color="auto" w:fill="auto"/>
            <w:vAlign w:val="center"/>
          </w:tcPr>
          <w:p w14:paraId="172758F3" w14:textId="7105883C" w:rsidR="008A0BAA" w:rsidRPr="00C96364" w:rsidRDefault="004D1AEB" w:rsidP="00227EB3">
            <w:pPr>
              <w:widowControl/>
              <w:autoSpaceDE/>
              <w:autoSpaceDN/>
              <w:jc w:val="center"/>
              <w:rPr>
                <w:color w:val="000000"/>
                <w:sz w:val="20"/>
                <w:szCs w:val="20"/>
                <w:lang w:bidi="ar-SA"/>
              </w:rPr>
            </w:pPr>
            <w:r w:rsidRPr="00C96364">
              <w:rPr>
                <w:color w:val="000000"/>
                <w:sz w:val="20"/>
                <w:szCs w:val="20"/>
                <w:lang w:bidi="ar-SA"/>
              </w:rPr>
              <w:t>1</w:t>
            </w:r>
            <w:r w:rsidR="00FB391C" w:rsidRPr="00C96364">
              <w:rPr>
                <w:color w:val="000000"/>
                <w:sz w:val="20"/>
                <w:szCs w:val="20"/>
                <w:lang w:bidi="ar-SA"/>
              </w:rPr>
              <w:t>,666</w:t>
            </w:r>
          </w:p>
        </w:tc>
      </w:tr>
      <w:tr w:rsidR="008A0BAA" w:rsidRPr="00C96364" w14:paraId="6280715A" w14:textId="77777777" w:rsidTr="007C43E6">
        <w:trPr>
          <w:trHeight w:val="23"/>
        </w:trPr>
        <w:tc>
          <w:tcPr>
            <w:tcW w:w="505" w:type="pct"/>
            <w:shd w:val="clear" w:color="auto" w:fill="auto"/>
            <w:vAlign w:val="center"/>
            <w:hideMark/>
          </w:tcPr>
          <w:p w14:paraId="2A4206BB"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16</w:t>
            </w:r>
          </w:p>
        </w:tc>
        <w:tc>
          <w:tcPr>
            <w:tcW w:w="2816" w:type="pct"/>
            <w:shd w:val="clear" w:color="auto" w:fill="auto"/>
            <w:vAlign w:val="center"/>
            <w:hideMark/>
          </w:tcPr>
          <w:p w14:paraId="42090E13" w14:textId="5C1DB061" w:rsidR="008A0BAA" w:rsidRPr="00C96364" w:rsidRDefault="00D5655F" w:rsidP="00227EB3">
            <w:pPr>
              <w:widowControl/>
              <w:autoSpaceDE/>
              <w:autoSpaceDN/>
              <w:jc w:val="center"/>
              <w:rPr>
                <w:color w:val="000000"/>
                <w:sz w:val="20"/>
                <w:szCs w:val="20"/>
                <w:lang w:bidi="ar-SA"/>
              </w:rPr>
            </w:pPr>
            <w:r w:rsidRPr="00C96364">
              <w:rPr>
                <w:color w:val="000000"/>
                <w:sz w:val="20"/>
                <w:szCs w:val="20"/>
                <w:lang w:bidi="ar-SA"/>
              </w:rPr>
              <w:t>Реконструкция действующих  котельных в связи с физическим износом оборудования</w:t>
            </w:r>
          </w:p>
        </w:tc>
        <w:tc>
          <w:tcPr>
            <w:tcW w:w="804" w:type="pct"/>
            <w:shd w:val="clear" w:color="auto" w:fill="auto"/>
            <w:vAlign w:val="center"/>
            <w:hideMark/>
          </w:tcPr>
          <w:p w14:paraId="706DB615"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0</w:t>
            </w:r>
          </w:p>
        </w:tc>
        <w:tc>
          <w:tcPr>
            <w:tcW w:w="874" w:type="pct"/>
            <w:shd w:val="clear" w:color="auto" w:fill="auto"/>
            <w:vAlign w:val="center"/>
            <w:hideMark/>
          </w:tcPr>
          <w:p w14:paraId="3BEF32E6"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0</w:t>
            </w:r>
          </w:p>
        </w:tc>
      </w:tr>
      <w:tr w:rsidR="008A0BAA" w:rsidRPr="00C96364" w14:paraId="7551C1EF" w14:textId="77777777" w:rsidTr="007C43E6">
        <w:trPr>
          <w:trHeight w:val="23"/>
        </w:trPr>
        <w:tc>
          <w:tcPr>
            <w:tcW w:w="505" w:type="pct"/>
            <w:shd w:val="clear" w:color="auto" w:fill="auto"/>
            <w:vAlign w:val="center"/>
            <w:hideMark/>
          </w:tcPr>
          <w:p w14:paraId="748974B1"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17</w:t>
            </w:r>
          </w:p>
        </w:tc>
        <w:tc>
          <w:tcPr>
            <w:tcW w:w="2816" w:type="pct"/>
            <w:shd w:val="clear" w:color="auto" w:fill="auto"/>
            <w:vAlign w:val="center"/>
            <w:hideMark/>
          </w:tcPr>
          <w:p w14:paraId="584E92D3"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Новое строительство для обеспечения существующих потребителей</w:t>
            </w:r>
          </w:p>
        </w:tc>
        <w:tc>
          <w:tcPr>
            <w:tcW w:w="804" w:type="pct"/>
            <w:shd w:val="clear" w:color="auto" w:fill="auto"/>
            <w:vAlign w:val="center"/>
            <w:hideMark/>
          </w:tcPr>
          <w:p w14:paraId="5963917A"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0</w:t>
            </w:r>
          </w:p>
        </w:tc>
        <w:tc>
          <w:tcPr>
            <w:tcW w:w="874" w:type="pct"/>
            <w:shd w:val="clear" w:color="auto" w:fill="auto"/>
            <w:vAlign w:val="center"/>
            <w:hideMark/>
          </w:tcPr>
          <w:p w14:paraId="5BD0D394"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0</w:t>
            </w:r>
          </w:p>
        </w:tc>
      </w:tr>
      <w:tr w:rsidR="008A0BAA" w:rsidRPr="00C96364" w14:paraId="470EFFE7" w14:textId="77777777" w:rsidTr="007C43E6">
        <w:trPr>
          <w:trHeight w:val="23"/>
        </w:trPr>
        <w:tc>
          <w:tcPr>
            <w:tcW w:w="505" w:type="pct"/>
            <w:shd w:val="clear" w:color="auto" w:fill="auto"/>
            <w:vAlign w:val="center"/>
            <w:hideMark/>
          </w:tcPr>
          <w:p w14:paraId="441E8D1A" w14:textId="77777777" w:rsidR="008A0BAA" w:rsidRPr="00C96364" w:rsidRDefault="008A0BAA" w:rsidP="00227EB3">
            <w:pPr>
              <w:widowControl/>
              <w:autoSpaceDE/>
              <w:autoSpaceDN/>
              <w:jc w:val="center"/>
              <w:rPr>
                <w:color w:val="000000"/>
                <w:sz w:val="20"/>
                <w:szCs w:val="20"/>
                <w:lang w:bidi="ar-SA"/>
              </w:rPr>
            </w:pPr>
            <w:r w:rsidRPr="00C96364">
              <w:rPr>
                <w:color w:val="000000"/>
                <w:sz w:val="20"/>
                <w:szCs w:val="20"/>
                <w:lang w:bidi="ar-SA"/>
              </w:rPr>
              <w:t> </w:t>
            </w:r>
          </w:p>
        </w:tc>
        <w:tc>
          <w:tcPr>
            <w:tcW w:w="2816" w:type="pct"/>
            <w:shd w:val="clear" w:color="auto" w:fill="auto"/>
            <w:vAlign w:val="center"/>
            <w:hideMark/>
          </w:tcPr>
          <w:p w14:paraId="6318052C" w14:textId="77777777" w:rsidR="008A0BAA" w:rsidRPr="00C96364" w:rsidRDefault="008A0BAA" w:rsidP="00227EB3">
            <w:pPr>
              <w:widowControl/>
              <w:autoSpaceDE/>
              <w:autoSpaceDN/>
              <w:jc w:val="center"/>
              <w:rPr>
                <w:b/>
                <w:bCs/>
                <w:color w:val="000000"/>
                <w:sz w:val="20"/>
                <w:szCs w:val="20"/>
                <w:lang w:bidi="ar-SA"/>
              </w:rPr>
            </w:pPr>
            <w:r w:rsidRPr="00C96364">
              <w:rPr>
                <w:b/>
                <w:bCs/>
                <w:color w:val="000000"/>
                <w:sz w:val="20"/>
                <w:szCs w:val="20"/>
                <w:lang w:bidi="ar-SA"/>
              </w:rPr>
              <w:t>Итого по источникам тепловой энергии:</w:t>
            </w:r>
          </w:p>
        </w:tc>
        <w:tc>
          <w:tcPr>
            <w:tcW w:w="804" w:type="pct"/>
            <w:shd w:val="clear" w:color="auto" w:fill="auto"/>
            <w:vAlign w:val="center"/>
            <w:hideMark/>
          </w:tcPr>
          <w:p w14:paraId="2B8B43F3" w14:textId="32C3016A" w:rsidR="008A0BAA" w:rsidRPr="00C96364" w:rsidRDefault="00FB391C" w:rsidP="00227EB3">
            <w:pPr>
              <w:widowControl/>
              <w:autoSpaceDE/>
              <w:autoSpaceDN/>
              <w:jc w:val="center"/>
              <w:rPr>
                <w:b/>
                <w:color w:val="000000"/>
                <w:sz w:val="20"/>
                <w:szCs w:val="20"/>
                <w:lang w:bidi="ar-SA"/>
              </w:rPr>
            </w:pPr>
            <w:r w:rsidRPr="00C96364">
              <w:rPr>
                <w:b/>
                <w:color w:val="000000"/>
                <w:sz w:val="20"/>
                <w:szCs w:val="20"/>
                <w:lang w:bidi="ar-SA"/>
              </w:rPr>
              <w:t>1,666</w:t>
            </w:r>
          </w:p>
        </w:tc>
        <w:tc>
          <w:tcPr>
            <w:tcW w:w="874" w:type="pct"/>
            <w:shd w:val="clear" w:color="auto" w:fill="auto"/>
            <w:vAlign w:val="center"/>
            <w:hideMark/>
          </w:tcPr>
          <w:p w14:paraId="18BA8863" w14:textId="7ED3DA91" w:rsidR="008A0BAA" w:rsidRPr="00C96364" w:rsidRDefault="00FB391C" w:rsidP="00227EB3">
            <w:pPr>
              <w:widowControl/>
              <w:autoSpaceDE/>
              <w:autoSpaceDN/>
              <w:jc w:val="center"/>
              <w:rPr>
                <w:b/>
                <w:color w:val="000000"/>
                <w:sz w:val="20"/>
                <w:szCs w:val="20"/>
                <w:lang w:bidi="ar-SA"/>
              </w:rPr>
            </w:pPr>
            <w:r w:rsidRPr="00C96364">
              <w:rPr>
                <w:b/>
                <w:color w:val="000000"/>
                <w:sz w:val="20"/>
                <w:szCs w:val="20"/>
                <w:lang w:bidi="ar-SA"/>
              </w:rPr>
              <w:t>1,666</w:t>
            </w:r>
          </w:p>
        </w:tc>
      </w:tr>
    </w:tbl>
    <w:p w14:paraId="70E79E1F" w14:textId="1743D4E9" w:rsidR="00E053BD" w:rsidRPr="00C96364" w:rsidRDefault="00E053BD" w:rsidP="00227EB3">
      <w:pPr>
        <w:pStyle w:val="ab"/>
        <w:spacing w:before="1" w:line="360" w:lineRule="auto"/>
        <w:ind w:left="102" w:right="109" w:firstLine="707"/>
        <w:jc w:val="both"/>
      </w:pPr>
    </w:p>
    <w:p w14:paraId="77BD9B08" w14:textId="77777777" w:rsidR="007C43E6" w:rsidRPr="00C96364" w:rsidRDefault="007C43E6" w:rsidP="00227EB3">
      <w:pPr>
        <w:spacing w:line="360" w:lineRule="auto"/>
        <w:ind w:firstLine="709"/>
        <w:contextualSpacing/>
        <w:jc w:val="both"/>
        <w:rPr>
          <w:sz w:val="26"/>
          <w:szCs w:val="26"/>
          <w:lang w:eastAsia="en-US"/>
        </w:rPr>
      </w:pPr>
      <w:r w:rsidRPr="00C96364">
        <w:rPr>
          <w:sz w:val="26"/>
          <w:szCs w:val="26"/>
          <w:lang w:eastAsia="en-US"/>
        </w:rPr>
        <w:t>Общая потребность в финансировании проектов по строительству и реконструкции тепловых сетей и сооружений на них составляет:</w:t>
      </w:r>
    </w:p>
    <w:p w14:paraId="3FF18242" w14:textId="0EF8CF2F" w:rsidR="007C43E6" w:rsidRPr="00C96364" w:rsidRDefault="00577DCE" w:rsidP="00350462">
      <w:pPr>
        <w:pStyle w:val="ad"/>
        <w:widowControl/>
        <w:numPr>
          <w:ilvl w:val="0"/>
          <w:numId w:val="41"/>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104,324</w:t>
      </w:r>
      <w:r w:rsidR="006E3CCA" w:rsidRPr="00C96364">
        <w:rPr>
          <w:color w:val="000000"/>
          <w:sz w:val="20"/>
          <w:szCs w:val="20"/>
          <w:lang w:bidi="ar-SA"/>
        </w:rPr>
        <w:t xml:space="preserve"> </w:t>
      </w:r>
      <w:r w:rsidR="00407D0A" w:rsidRPr="00C96364">
        <w:rPr>
          <w:rFonts w:eastAsia="Calibri"/>
          <w:sz w:val="26"/>
          <w:lang w:eastAsia="en-US"/>
        </w:rPr>
        <w:t>млн</w:t>
      </w:r>
      <w:r w:rsidR="007C43E6" w:rsidRPr="00C96364">
        <w:rPr>
          <w:rFonts w:eastAsia="Calibri"/>
          <w:sz w:val="26"/>
          <w:lang w:eastAsia="en-US"/>
        </w:rPr>
        <w:t>. руб. (</w:t>
      </w:r>
      <w:r w:rsidR="00E154F3" w:rsidRPr="00C96364">
        <w:rPr>
          <w:rFonts w:eastAsia="Calibri"/>
          <w:sz w:val="26"/>
          <w:lang w:eastAsia="en-US"/>
        </w:rPr>
        <w:t>с учетом</w:t>
      </w:r>
      <w:r w:rsidR="007C43E6" w:rsidRPr="00C96364">
        <w:rPr>
          <w:rFonts w:eastAsia="Calibri"/>
          <w:sz w:val="26"/>
          <w:lang w:eastAsia="en-US"/>
        </w:rPr>
        <w:t xml:space="preserve"> НДС).</w:t>
      </w:r>
    </w:p>
    <w:p w14:paraId="2F1EFDA9" w14:textId="77777777" w:rsidR="007C43E6" w:rsidRPr="00C96364" w:rsidRDefault="007C43E6" w:rsidP="00227EB3">
      <w:pPr>
        <w:spacing w:line="360" w:lineRule="auto"/>
        <w:ind w:firstLine="709"/>
        <w:contextualSpacing/>
        <w:jc w:val="both"/>
        <w:rPr>
          <w:sz w:val="26"/>
          <w:szCs w:val="26"/>
          <w:lang w:eastAsia="en-US"/>
        </w:rPr>
      </w:pPr>
      <w:r w:rsidRPr="00C96364">
        <w:rPr>
          <w:sz w:val="26"/>
          <w:szCs w:val="26"/>
          <w:lang w:eastAsia="en-US"/>
        </w:rPr>
        <w:t>Общая потребность в финансировании проектов по строительству, реконструкции и техническому перевооружению источников тепловой энергии (затраты, относимые на тепловую энергию) составляет:</w:t>
      </w:r>
    </w:p>
    <w:p w14:paraId="52F61482" w14:textId="1791B368" w:rsidR="007C43E6" w:rsidRPr="00C96364" w:rsidRDefault="00407D0A" w:rsidP="00350462">
      <w:pPr>
        <w:pStyle w:val="ad"/>
        <w:widowControl/>
        <w:numPr>
          <w:ilvl w:val="0"/>
          <w:numId w:val="42"/>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1,</w:t>
      </w:r>
      <w:r w:rsidR="00FB391C" w:rsidRPr="00C96364">
        <w:rPr>
          <w:rFonts w:eastAsia="Calibri"/>
          <w:sz w:val="26"/>
          <w:lang w:eastAsia="en-US"/>
        </w:rPr>
        <w:t>666</w:t>
      </w:r>
      <w:r w:rsidRPr="00C96364">
        <w:rPr>
          <w:rFonts w:eastAsia="Calibri"/>
          <w:sz w:val="26"/>
          <w:lang w:eastAsia="en-US"/>
        </w:rPr>
        <w:t xml:space="preserve"> млн</w:t>
      </w:r>
      <w:r w:rsidR="007C43E6" w:rsidRPr="00C96364">
        <w:rPr>
          <w:rFonts w:eastAsia="Calibri"/>
          <w:sz w:val="26"/>
          <w:lang w:eastAsia="en-US"/>
        </w:rPr>
        <w:t>. руб. (</w:t>
      </w:r>
      <w:r w:rsidR="00E154F3" w:rsidRPr="00C96364">
        <w:rPr>
          <w:rFonts w:eastAsia="Calibri"/>
          <w:sz w:val="26"/>
          <w:lang w:eastAsia="en-US"/>
        </w:rPr>
        <w:t>с учетом</w:t>
      </w:r>
      <w:r w:rsidR="007C43E6" w:rsidRPr="00C96364">
        <w:rPr>
          <w:rFonts w:eastAsia="Calibri"/>
          <w:sz w:val="26"/>
          <w:lang w:eastAsia="en-US"/>
        </w:rPr>
        <w:t xml:space="preserve"> НДС).</w:t>
      </w:r>
    </w:p>
    <w:p w14:paraId="457DB071" w14:textId="77777777" w:rsidR="007C43E6" w:rsidRPr="00C96364" w:rsidRDefault="007C43E6" w:rsidP="00227EB3">
      <w:pPr>
        <w:spacing w:line="360" w:lineRule="auto"/>
        <w:ind w:firstLine="709"/>
        <w:contextualSpacing/>
        <w:jc w:val="both"/>
        <w:rPr>
          <w:sz w:val="26"/>
          <w:szCs w:val="26"/>
          <w:lang w:eastAsia="en-US"/>
        </w:rPr>
      </w:pPr>
      <w:r w:rsidRPr="00C96364">
        <w:rPr>
          <w:sz w:val="26"/>
          <w:szCs w:val="26"/>
          <w:lang w:eastAsia="en-US"/>
        </w:rPr>
        <w:t>Предложения по источникам инвестиций финансовых потребностей для осуществления мероприятий по строительству и реконструкции тепловых сетей и сооружений на них сформированы с учетом требований действующего законодательства:</w:t>
      </w:r>
    </w:p>
    <w:p w14:paraId="01E6CA81" w14:textId="77777777" w:rsidR="007C43E6" w:rsidRPr="00C96364" w:rsidRDefault="007C43E6" w:rsidP="00350462">
      <w:pPr>
        <w:pStyle w:val="ad"/>
        <w:widowControl/>
        <w:numPr>
          <w:ilvl w:val="0"/>
          <w:numId w:val="43"/>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Федеральный закон от 27.07.2010 г. № 190 «О теплоснабжении»;</w:t>
      </w:r>
    </w:p>
    <w:p w14:paraId="0DF3561D" w14:textId="77777777" w:rsidR="007C43E6" w:rsidRPr="00C96364" w:rsidRDefault="007C43E6" w:rsidP="00350462">
      <w:pPr>
        <w:pStyle w:val="ad"/>
        <w:widowControl/>
        <w:numPr>
          <w:ilvl w:val="0"/>
          <w:numId w:val="43"/>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Постановление правительства РФ от 22.10.2012 г. № 1075 «О ценообразовании в сфере теплоснабжения»;</w:t>
      </w:r>
    </w:p>
    <w:p w14:paraId="4B3B4033" w14:textId="77777777" w:rsidR="007C43E6" w:rsidRPr="00C96364" w:rsidRDefault="007C43E6" w:rsidP="00350462">
      <w:pPr>
        <w:pStyle w:val="ad"/>
        <w:widowControl/>
        <w:numPr>
          <w:ilvl w:val="0"/>
          <w:numId w:val="43"/>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Приказ ФСТ России от 13.06.2013 г. № 760-э «Об утверждении Методических указаний по расчету регулируемых цен (тарифов) в сфере теплоснабжения»;</w:t>
      </w:r>
    </w:p>
    <w:p w14:paraId="3B1AAEB5" w14:textId="77777777" w:rsidR="007C43E6" w:rsidRPr="00C96364" w:rsidRDefault="007C43E6" w:rsidP="00227EB3">
      <w:pPr>
        <w:spacing w:line="360" w:lineRule="auto"/>
        <w:ind w:firstLine="709"/>
        <w:contextualSpacing/>
        <w:jc w:val="both"/>
        <w:rPr>
          <w:sz w:val="26"/>
          <w:szCs w:val="26"/>
          <w:lang w:eastAsia="en-US"/>
        </w:rPr>
      </w:pPr>
      <w:r w:rsidRPr="00C96364">
        <w:rPr>
          <w:sz w:val="26"/>
          <w:szCs w:val="26"/>
          <w:lang w:eastAsia="en-US"/>
        </w:rPr>
        <w:t>В качестве источников финансирования, обеспечивающих финансовые потребности для осуществления мероприятий, рассмотрены следующие:</w:t>
      </w:r>
    </w:p>
    <w:p w14:paraId="09AD28DA" w14:textId="77777777" w:rsidR="007C43E6" w:rsidRPr="00C96364" w:rsidRDefault="007C43E6" w:rsidP="00350462">
      <w:pPr>
        <w:widowControl/>
        <w:numPr>
          <w:ilvl w:val="1"/>
          <w:numId w:val="40"/>
        </w:numPr>
        <w:suppressAutoHyphens/>
        <w:autoSpaceDE/>
        <w:autoSpaceDN/>
        <w:spacing w:before="120" w:after="120" w:line="360" w:lineRule="auto"/>
        <w:ind w:left="1134" w:hanging="283"/>
        <w:contextualSpacing/>
        <w:jc w:val="both"/>
        <w:rPr>
          <w:rFonts w:eastAsia="Calibri"/>
          <w:sz w:val="26"/>
          <w:lang w:eastAsia="en-US"/>
        </w:rPr>
      </w:pPr>
      <w:r w:rsidRPr="00C96364">
        <w:rPr>
          <w:rFonts w:eastAsia="Calibri"/>
          <w:sz w:val="26"/>
          <w:lang w:eastAsia="en-US"/>
        </w:rPr>
        <w:t>Плата за подключение потребителей;</w:t>
      </w:r>
    </w:p>
    <w:p w14:paraId="5304F787" w14:textId="77777777" w:rsidR="007C43E6" w:rsidRPr="00C96364" w:rsidRDefault="007C43E6" w:rsidP="00350462">
      <w:pPr>
        <w:widowControl/>
        <w:numPr>
          <w:ilvl w:val="1"/>
          <w:numId w:val="40"/>
        </w:numPr>
        <w:suppressAutoHyphens/>
        <w:autoSpaceDE/>
        <w:autoSpaceDN/>
        <w:spacing w:before="120" w:after="120" w:line="360" w:lineRule="auto"/>
        <w:ind w:left="1134" w:hanging="283"/>
        <w:contextualSpacing/>
        <w:jc w:val="both"/>
        <w:rPr>
          <w:rFonts w:eastAsia="Calibri"/>
          <w:sz w:val="26"/>
          <w:lang w:eastAsia="en-US"/>
        </w:rPr>
      </w:pPr>
      <w:r w:rsidRPr="00C96364">
        <w:rPr>
          <w:rFonts w:eastAsia="Calibri"/>
          <w:sz w:val="26"/>
          <w:lang w:eastAsia="en-US"/>
        </w:rPr>
        <w:t>Тариф, в том числе:</w:t>
      </w:r>
    </w:p>
    <w:p w14:paraId="0098E910" w14:textId="77777777" w:rsidR="007C43E6" w:rsidRPr="00C96364" w:rsidRDefault="007C43E6" w:rsidP="00350462">
      <w:pPr>
        <w:widowControl/>
        <w:numPr>
          <w:ilvl w:val="1"/>
          <w:numId w:val="40"/>
        </w:numPr>
        <w:suppressAutoHyphens/>
        <w:autoSpaceDE/>
        <w:autoSpaceDN/>
        <w:spacing w:before="120" w:after="120" w:line="360" w:lineRule="auto"/>
        <w:ind w:left="1134" w:hanging="283"/>
        <w:contextualSpacing/>
        <w:jc w:val="both"/>
        <w:rPr>
          <w:rFonts w:eastAsia="Calibri"/>
          <w:sz w:val="26"/>
          <w:lang w:eastAsia="en-US"/>
        </w:rPr>
      </w:pPr>
      <w:r w:rsidRPr="00C96364">
        <w:rPr>
          <w:rFonts w:eastAsia="Calibri"/>
          <w:sz w:val="26"/>
          <w:lang w:eastAsia="en-US"/>
        </w:rPr>
        <w:t>Амортизационные отчисления;</w:t>
      </w:r>
    </w:p>
    <w:p w14:paraId="0531B753" w14:textId="47BD9139" w:rsidR="007C43E6" w:rsidRPr="00C96364" w:rsidRDefault="007C43E6" w:rsidP="00350462">
      <w:pPr>
        <w:widowControl/>
        <w:numPr>
          <w:ilvl w:val="1"/>
          <w:numId w:val="40"/>
        </w:numPr>
        <w:suppressAutoHyphens/>
        <w:autoSpaceDE/>
        <w:autoSpaceDN/>
        <w:spacing w:before="120" w:after="120" w:line="360" w:lineRule="auto"/>
        <w:ind w:left="1134" w:hanging="283"/>
        <w:contextualSpacing/>
        <w:jc w:val="both"/>
        <w:rPr>
          <w:rFonts w:eastAsia="Calibri"/>
          <w:sz w:val="26"/>
          <w:lang w:eastAsia="en-US"/>
        </w:rPr>
      </w:pPr>
      <w:r w:rsidRPr="00C96364">
        <w:rPr>
          <w:rFonts w:eastAsia="Calibri"/>
          <w:sz w:val="26"/>
          <w:lang w:eastAsia="en-US"/>
        </w:rPr>
        <w:t>Инвестиционная составляющая в тарифе;</w:t>
      </w:r>
    </w:p>
    <w:p w14:paraId="5F529A95" w14:textId="4C21427F" w:rsidR="007C43E6" w:rsidRPr="00C96364" w:rsidRDefault="007C43E6" w:rsidP="00350462">
      <w:pPr>
        <w:widowControl/>
        <w:numPr>
          <w:ilvl w:val="1"/>
          <w:numId w:val="40"/>
        </w:numPr>
        <w:suppressAutoHyphens/>
        <w:autoSpaceDE/>
        <w:autoSpaceDN/>
        <w:spacing w:before="120" w:after="120" w:line="360" w:lineRule="auto"/>
        <w:ind w:left="1134" w:hanging="283"/>
        <w:contextualSpacing/>
        <w:jc w:val="both"/>
        <w:rPr>
          <w:rFonts w:eastAsia="Calibri"/>
          <w:sz w:val="26"/>
          <w:lang w:eastAsia="en-US"/>
        </w:rPr>
      </w:pPr>
      <w:r w:rsidRPr="00C96364">
        <w:rPr>
          <w:rFonts w:eastAsia="Calibri"/>
          <w:sz w:val="26"/>
          <w:lang w:eastAsia="en-US"/>
        </w:rPr>
        <w:t>Прочие источники.</w:t>
      </w:r>
    </w:p>
    <w:p w14:paraId="7F012AA3" w14:textId="77777777" w:rsidR="007C43E6" w:rsidRPr="00C96364" w:rsidRDefault="007C43E6" w:rsidP="00227EB3">
      <w:pPr>
        <w:spacing w:line="360" w:lineRule="auto"/>
        <w:ind w:firstLine="709"/>
        <w:contextualSpacing/>
        <w:jc w:val="both"/>
        <w:rPr>
          <w:sz w:val="26"/>
          <w:szCs w:val="26"/>
          <w:lang w:eastAsia="en-US"/>
        </w:rPr>
      </w:pPr>
      <w:r w:rsidRPr="00C96364">
        <w:rPr>
          <w:sz w:val="26"/>
          <w:szCs w:val="26"/>
          <w:lang w:eastAsia="en-US"/>
        </w:rPr>
        <w:t>За счет амортизационных отчислений могут быть реализованы мероприятия по реконструкции ветхих сетей и замене оборудования, выработавшего ресурс.</w:t>
      </w:r>
    </w:p>
    <w:p w14:paraId="6ACDAE5E" w14:textId="77777777" w:rsidR="007C43E6" w:rsidRPr="00C96364" w:rsidRDefault="007C43E6" w:rsidP="00227EB3">
      <w:pPr>
        <w:spacing w:line="360" w:lineRule="auto"/>
        <w:ind w:firstLine="709"/>
        <w:contextualSpacing/>
        <w:jc w:val="both"/>
        <w:rPr>
          <w:sz w:val="26"/>
          <w:szCs w:val="26"/>
          <w:lang w:eastAsia="en-US"/>
        </w:rPr>
      </w:pPr>
      <w:r w:rsidRPr="00C96364">
        <w:rPr>
          <w:sz w:val="26"/>
          <w:szCs w:val="26"/>
          <w:lang w:eastAsia="en-US"/>
        </w:rPr>
        <w:t>В счет платы за подключение потребителей могут быть реализованы мероприятия по увеличению тепловой мощности источников тепловой энергии, мероприятия по реконструкции тепловых сетей с увеличением диаметров, строительству новых участков тепловых сетей. Ввиду того, что мероприятия по реконструкции ветхих тепловых сетей относятся к мероприятиям, направленным на повышение надежности, применение в качестве источника финансирования инвестиционной составляющей в тарифе на тепловую энергию является невозможным.</w:t>
      </w:r>
    </w:p>
    <w:p w14:paraId="6FA72F6D" w14:textId="77777777" w:rsidR="007C43E6" w:rsidRPr="00C96364" w:rsidRDefault="007C43E6" w:rsidP="00227EB3">
      <w:pPr>
        <w:spacing w:line="360" w:lineRule="auto"/>
        <w:ind w:firstLine="709"/>
        <w:contextualSpacing/>
        <w:jc w:val="both"/>
        <w:rPr>
          <w:sz w:val="26"/>
          <w:szCs w:val="26"/>
          <w:lang w:eastAsia="en-US"/>
        </w:rPr>
      </w:pPr>
      <w:r w:rsidRPr="00C96364">
        <w:rPr>
          <w:sz w:val="26"/>
          <w:szCs w:val="26"/>
          <w:lang w:eastAsia="en-US"/>
        </w:rPr>
        <w:t>Инвестиционная составляющая в тарифе на тепловую энергию может быть применена для финансирования мероприятий, направленных на повышение эффективности работы источников тепловой энергии, систем транспорта тепловой энергии и систем теплоснабжения в целом.</w:t>
      </w:r>
    </w:p>
    <w:p w14:paraId="7BD35C5C" w14:textId="77777777" w:rsidR="007C43E6" w:rsidRPr="00C96364" w:rsidRDefault="007C43E6" w:rsidP="00227EB3">
      <w:pPr>
        <w:spacing w:line="360" w:lineRule="auto"/>
        <w:ind w:firstLine="709"/>
        <w:contextualSpacing/>
        <w:jc w:val="both"/>
        <w:rPr>
          <w:sz w:val="26"/>
          <w:szCs w:val="26"/>
          <w:lang w:eastAsia="en-US"/>
        </w:rPr>
      </w:pPr>
      <w:r w:rsidRPr="00C96364">
        <w:rPr>
          <w:sz w:val="26"/>
          <w:szCs w:val="26"/>
          <w:lang w:eastAsia="en-US"/>
        </w:rPr>
        <w:t xml:space="preserve">Все мероприятия по строительству, реконструкции и техническому перевооружению источников тепловой энергии, а также все мероприятия по строительству и реконструкции тепловых сетей разделены на группы проектов в зависимости от вида и назначения предлагаемых к реализации мероприятий. </w:t>
      </w:r>
    </w:p>
    <w:p w14:paraId="768B27AF" w14:textId="4317870A" w:rsidR="007C43E6" w:rsidRPr="00C96364" w:rsidRDefault="007C43E6" w:rsidP="00227EB3">
      <w:pPr>
        <w:spacing w:line="360" w:lineRule="auto"/>
        <w:ind w:firstLine="709"/>
        <w:contextualSpacing/>
        <w:jc w:val="both"/>
        <w:rPr>
          <w:sz w:val="26"/>
          <w:szCs w:val="26"/>
          <w:lang w:eastAsia="en-US"/>
        </w:rPr>
      </w:pPr>
      <w:r w:rsidRPr="00C96364">
        <w:rPr>
          <w:sz w:val="26"/>
          <w:szCs w:val="26"/>
          <w:lang w:eastAsia="en-US"/>
        </w:rPr>
        <w:t>Источники финансирования определены для каждой выделенной группы проектов в разрезе по теплоснабжающим и/или теплосетевым организациям и представлены в таблице</w:t>
      </w:r>
      <w:r w:rsidR="00F26F4F" w:rsidRPr="00C96364">
        <w:rPr>
          <w:sz w:val="26"/>
          <w:szCs w:val="26"/>
          <w:lang w:eastAsia="en-US"/>
        </w:rPr>
        <w:t> </w:t>
      </w:r>
      <w:r w:rsidR="00A26318" w:rsidRPr="00C96364">
        <w:rPr>
          <w:sz w:val="26"/>
          <w:szCs w:val="26"/>
          <w:lang w:eastAsia="en-US"/>
        </w:rPr>
        <w:t>ниже</w:t>
      </w:r>
      <w:r w:rsidRPr="00C96364">
        <w:rPr>
          <w:sz w:val="26"/>
          <w:szCs w:val="26"/>
          <w:lang w:eastAsia="en-US"/>
        </w:rPr>
        <w:t xml:space="preserve">. </w:t>
      </w:r>
    </w:p>
    <w:p w14:paraId="07EB897E" w14:textId="66680BD2" w:rsidR="00BF5130" w:rsidRPr="00C96364" w:rsidRDefault="00BF5130" w:rsidP="003E1A56">
      <w:pPr>
        <w:pStyle w:val="a2"/>
      </w:pPr>
      <w:bookmarkStart w:id="667" w:name="_Ref522774117"/>
      <w:r w:rsidRPr="00C96364">
        <w:t>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667"/>
    </w:p>
    <w:tbl>
      <w:tblPr>
        <w:tblW w:w="494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6597"/>
        <w:gridCol w:w="1874"/>
      </w:tblGrid>
      <w:tr w:rsidR="00BF5130" w:rsidRPr="00C96364" w14:paraId="66A7858A" w14:textId="77777777" w:rsidTr="00920C03">
        <w:trPr>
          <w:trHeight w:val="20"/>
          <w:tblHeader/>
        </w:trPr>
        <w:tc>
          <w:tcPr>
            <w:tcW w:w="540" w:type="pct"/>
            <w:shd w:val="clear" w:color="auto" w:fill="auto"/>
            <w:vAlign w:val="center"/>
            <w:hideMark/>
          </w:tcPr>
          <w:p w14:paraId="6290B647" w14:textId="77777777" w:rsidR="00F26F4F" w:rsidRPr="00C96364" w:rsidRDefault="00BF5130" w:rsidP="00227EB3">
            <w:pPr>
              <w:widowControl/>
              <w:autoSpaceDE/>
              <w:autoSpaceDN/>
              <w:jc w:val="center"/>
              <w:rPr>
                <w:b/>
                <w:bCs/>
                <w:color w:val="000000"/>
                <w:sz w:val="20"/>
                <w:szCs w:val="20"/>
                <w:lang w:bidi="ar-SA"/>
              </w:rPr>
            </w:pPr>
            <w:r w:rsidRPr="00C96364">
              <w:rPr>
                <w:b/>
                <w:bCs/>
                <w:color w:val="000000"/>
                <w:sz w:val="20"/>
                <w:szCs w:val="20"/>
                <w:lang w:bidi="ar-SA"/>
              </w:rPr>
              <w:t>№</w:t>
            </w:r>
          </w:p>
          <w:p w14:paraId="4B2B4717" w14:textId="46771C97" w:rsidR="00BF5130" w:rsidRPr="00C96364" w:rsidRDefault="00BF5130" w:rsidP="00227EB3">
            <w:pPr>
              <w:widowControl/>
              <w:autoSpaceDE/>
              <w:autoSpaceDN/>
              <w:jc w:val="center"/>
              <w:rPr>
                <w:b/>
                <w:bCs/>
                <w:color w:val="000000"/>
                <w:sz w:val="20"/>
                <w:szCs w:val="20"/>
                <w:lang w:bidi="ar-SA"/>
              </w:rPr>
            </w:pPr>
            <w:r w:rsidRPr="00C96364">
              <w:rPr>
                <w:b/>
                <w:bCs/>
                <w:color w:val="000000"/>
                <w:sz w:val="20"/>
                <w:szCs w:val="20"/>
                <w:lang w:bidi="ar-SA"/>
              </w:rPr>
              <w:t xml:space="preserve"> группы проектов</w:t>
            </w:r>
          </w:p>
        </w:tc>
        <w:tc>
          <w:tcPr>
            <w:tcW w:w="3470" w:type="pct"/>
            <w:shd w:val="clear" w:color="auto" w:fill="auto"/>
            <w:vAlign w:val="center"/>
            <w:hideMark/>
          </w:tcPr>
          <w:p w14:paraId="56531F23" w14:textId="77777777" w:rsidR="00BF5130" w:rsidRPr="00C96364" w:rsidRDefault="00BF5130" w:rsidP="00227EB3">
            <w:pPr>
              <w:widowControl/>
              <w:autoSpaceDE/>
              <w:autoSpaceDN/>
              <w:jc w:val="center"/>
              <w:rPr>
                <w:b/>
                <w:bCs/>
                <w:color w:val="000000"/>
                <w:sz w:val="20"/>
                <w:szCs w:val="20"/>
                <w:lang w:bidi="ar-SA"/>
              </w:rPr>
            </w:pPr>
            <w:r w:rsidRPr="00C96364">
              <w:rPr>
                <w:b/>
                <w:bCs/>
                <w:color w:val="000000"/>
                <w:sz w:val="20"/>
                <w:szCs w:val="20"/>
                <w:lang w:bidi="ar-SA"/>
              </w:rPr>
              <w:t>Наименование</w:t>
            </w:r>
          </w:p>
        </w:tc>
        <w:tc>
          <w:tcPr>
            <w:tcW w:w="990" w:type="pct"/>
            <w:shd w:val="clear" w:color="auto" w:fill="auto"/>
            <w:vAlign w:val="center"/>
            <w:hideMark/>
          </w:tcPr>
          <w:p w14:paraId="4DDE5D20" w14:textId="56783D52" w:rsidR="00BF5130" w:rsidRPr="00C96364" w:rsidRDefault="00BF5130" w:rsidP="00227EB3">
            <w:pPr>
              <w:widowControl/>
              <w:autoSpaceDE/>
              <w:autoSpaceDN/>
              <w:jc w:val="center"/>
              <w:rPr>
                <w:b/>
                <w:bCs/>
                <w:color w:val="000000"/>
                <w:sz w:val="20"/>
                <w:szCs w:val="20"/>
                <w:lang w:bidi="ar-SA"/>
              </w:rPr>
            </w:pPr>
            <w:r w:rsidRPr="00C96364">
              <w:rPr>
                <w:b/>
                <w:bCs/>
                <w:color w:val="000000"/>
                <w:sz w:val="20"/>
                <w:szCs w:val="20"/>
              </w:rPr>
              <w:t>АО «КСГР»</w:t>
            </w:r>
          </w:p>
        </w:tc>
      </w:tr>
      <w:tr w:rsidR="00BF5130" w:rsidRPr="00C96364" w14:paraId="785A7C7F" w14:textId="77777777" w:rsidTr="00920C03">
        <w:trPr>
          <w:trHeight w:val="20"/>
        </w:trPr>
        <w:tc>
          <w:tcPr>
            <w:tcW w:w="540" w:type="pct"/>
            <w:shd w:val="clear" w:color="auto" w:fill="auto"/>
            <w:vAlign w:val="center"/>
            <w:hideMark/>
          </w:tcPr>
          <w:p w14:paraId="43BAF512" w14:textId="77777777" w:rsidR="00BF5130" w:rsidRPr="00C96364" w:rsidRDefault="00BF5130" w:rsidP="00227EB3">
            <w:pPr>
              <w:widowControl/>
              <w:autoSpaceDE/>
              <w:autoSpaceDN/>
              <w:jc w:val="center"/>
              <w:rPr>
                <w:b/>
                <w:bCs/>
                <w:color w:val="000000"/>
                <w:sz w:val="20"/>
                <w:szCs w:val="20"/>
                <w:lang w:bidi="ar-SA"/>
              </w:rPr>
            </w:pPr>
            <w:r w:rsidRPr="00C96364">
              <w:rPr>
                <w:b/>
                <w:bCs/>
                <w:color w:val="000000"/>
                <w:sz w:val="20"/>
                <w:szCs w:val="20"/>
                <w:lang w:bidi="ar-SA"/>
              </w:rPr>
              <w:t> </w:t>
            </w:r>
          </w:p>
        </w:tc>
        <w:tc>
          <w:tcPr>
            <w:tcW w:w="3470" w:type="pct"/>
            <w:shd w:val="clear" w:color="auto" w:fill="auto"/>
            <w:vAlign w:val="center"/>
            <w:hideMark/>
          </w:tcPr>
          <w:p w14:paraId="765889A1" w14:textId="77777777" w:rsidR="00BF5130" w:rsidRPr="00C96364" w:rsidRDefault="00BF5130" w:rsidP="00227EB3">
            <w:pPr>
              <w:widowControl/>
              <w:autoSpaceDE/>
              <w:autoSpaceDN/>
              <w:jc w:val="center"/>
              <w:rPr>
                <w:b/>
                <w:bCs/>
                <w:color w:val="000000"/>
                <w:sz w:val="20"/>
                <w:szCs w:val="20"/>
                <w:lang w:bidi="ar-SA"/>
              </w:rPr>
            </w:pPr>
            <w:r w:rsidRPr="00C96364">
              <w:rPr>
                <w:b/>
                <w:bCs/>
                <w:color w:val="000000"/>
                <w:sz w:val="20"/>
                <w:szCs w:val="20"/>
                <w:lang w:bidi="ar-SA"/>
              </w:rPr>
              <w:t>Тепловые сети</w:t>
            </w:r>
          </w:p>
        </w:tc>
        <w:tc>
          <w:tcPr>
            <w:tcW w:w="990" w:type="pct"/>
            <w:shd w:val="clear" w:color="auto" w:fill="auto"/>
            <w:vAlign w:val="center"/>
            <w:hideMark/>
          </w:tcPr>
          <w:p w14:paraId="3DA4DA60" w14:textId="50904836" w:rsidR="00BF5130" w:rsidRPr="00C96364" w:rsidRDefault="00407D0A" w:rsidP="00227EB3">
            <w:pPr>
              <w:widowControl/>
              <w:autoSpaceDE/>
              <w:autoSpaceDN/>
              <w:jc w:val="center"/>
              <w:rPr>
                <w:b/>
                <w:bCs/>
                <w:color w:val="000000"/>
                <w:sz w:val="20"/>
                <w:szCs w:val="20"/>
                <w:lang w:bidi="ar-SA"/>
              </w:rPr>
            </w:pPr>
            <w:r w:rsidRPr="00C96364">
              <w:rPr>
                <w:b/>
                <w:bCs/>
                <w:color w:val="000000"/>
                <w:sz w:val="20"/>
                <w:szCs w:val="20"/>
                <w:lang w:bidi="ar-SA"/>
              </w:rPr>
              <w:t>2022-</w:t>
            </w:r>
            <w:r w:rsidR="00E47537" w:rsidRPr="00C96364">
              <w:rPr>
                <w:b/>
                <w:bCs/>
                <w:color w:val="000000"/>
                <w:sz w:val="20"/>
                <w:szCs w:val="20"/>
                <w:lang w:bidi="ar-SA"/>
              </w:rPr>
              <w:t>203</w:t>
            </w:r>
            <w:r w:rsidRPr="00C96364">
              <w:rPr>
                <w:b/>
                <w:bCs/>
                <w:color w:val="000000"/>
                <w:sz w:val="20"/>
                <w:szCs w:val="20"/>
                <w:lang w:bidi="ar-SA"/>
              </w:rPr>
              <w:t>5</w:t>
            </w:r>
          </w:p>
        </w:tc>
      </w:tr>
      <w:tr w:rsidR="00BF5130" w:rsidRPr="00C96364" w14:paraId="3F3BF2C7" w14:textId="77777777" w:rsidTr="00920C03">
        <w:trPr>
          <w:trHeight w:val="20"/>
        </w:trPr>
        <w:tc>
          <w:tcPr>
            <w:tcW w:w="540" w:type="pct"/>
            <w:shd w:val="clear" w:color="auto" w:fill="auto"/>
            <w:vAlign w:val="center"/>
            <w:hideMark/>
          </w:tcPr>
          <w:p w14:paraId="42671C5B"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1</w:t>
            </w:r>
          </w:p>
        </w:tc>
        <w:tc>
          <w:tcPr>
            <w:tcW w:w="3470" w:type="pct"/>
            <w:shd w:val="clear" w:color="auto" w:fill="auto"/>
            <w:vAlign w:val="center"/>
            <w:hideMark/>
          </w:tcPr>
          <w:p w14:paraId="08B7B198"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990" w:type="pct"/>
            <w:shd w:val="clear" w:color="auto" w:fill="auto"/>
            <w:vAlign w:val="center"/>
            <w:hideMark/>
          </w:tcPr>
          <w:p w14:paraId="0A24C23A"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Не предусмотрено</w:t>
            </w:r>
          </w:p>
        </w:tc>
      </w:tr>
      <w:tr w:rsidR="00BF5130" w:rsidRPr="00C96364" w14:paraId="0BE5587F" w14:textId="77777777" w:rsidTr="00920C03">
        <w:trPr>
          <w:trHeight w:val="20"/>
        </w:trPr>
        <w:tc>
          <w:tcPr>
            <w:tcW w:w="540" w:type="pct"/>
            <w:shd w:val="clear" w:color="auto" w:fill="auto"/>
            <w:vAlign w:val="center"/>
            <w:hideMark/>
          </w:tcPr>
          <w:p w14:paraId="79DD8F9C"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2</w:t>
            </w:r>
          </w:p>
        </w:tc>
        <w:tc>
          <w:tcPr>
            <w:tcW w:w="3470" w:type="pct"/>
            <w:shd w:val="clear" w:color="auto" w:fill="auto"/>
            <w:vAlign w:val="center"/>
            <w:hideMark/>
          </w:tcPr>
          <w:p w14:paraId="43DB5346"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990" w:type="pct"/>
            <w:shd w:val="clear" w:color="auto" w:fill="auto"/>
            <w:vAlign w:val="center"/>
            <w:hideMark/>
          </w:tcPr>
          <w:p w14:paraId="50168B28"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 xml:space="preserve">Плата за подключение </w:t>
            </w:r>
          </w:p>
        </w:tc>
      </w:tr>
      <w:tr w:rsidR="00BF5130" w:rsidRPr="00C96364" w14:paraId="03847ADF" w14:textId="77777777" w:rsidTr="00920C03">
        <w:trPr>
          <w:trHeight w:val="20"/>
        </w:trPr>
        <w:tc>
          <w:tcPr>
            <w:tcW w:w="540" w:type="pct"/>
            <w:shd w:val="clear" w:color="auto" w:fill="auto"/>
            <w:vAlign w:val="center"/>
            <w:hideMark/>
          </w:tcPr>
          <w:p w14:paraId="7880C73E"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3</w:t>
            </w:r>
          </w:p>
        </w:tc>
        <w:tc>
          <w:tcPr>
            <w:tcW w:w="3470" w:type="pct"/>
            <w:shd w:val="clear" w:color="auto" w:fill="auto"/>
            <w:vAlign w:val="center"/>
            <w:hideMark/>
          </w:tcPr>
          <w:p w14:paraId="7F687DD2"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Реконструкция тепловых сетей с увеличением диаметра трубопроводов для обеспечения перспективных приростов тепловой нагрузки</w:t>
            </w:r>
          </w:p>
        </w:tc>
        <w:tc>
          <w:tcPr>
            <w:tcW w:w="990" w:type="pct"/>
            <w:shd w:val="clear" w:color="auto" w:fill="auto"/>
            <w:vAlign w:val="center"/>
            <w:hideMark/>
          </w:tcPr>
          <w:p w14:paraId="66AFDB7F" w14:textId="56C29303" w:rsidR="00BF5130" w:rsidRPr="00C96364" w:rsidRDefault="00407D0A" w:rsidP="00227EB3">
            <w:pPr>
              <w:widowControl/>
              <w:autoSpaceDE/>
              <w:autoSpaceDN/>
              <w:jc w:val="center"/>
              <w:rPr>
                <w:color w:val="000000"/>
                <w:sz w:val="20"/>
                <w:szCs w:val="20"/>
                <w:lang w:bidi="ar-SA"/>
              </w:rPr>
            </w:pPr>
            <w:r w:rsidRPr="00C96364">
              <w:rPr>
                <w:color w:val="000000"/>
                <w:sz w:val="20"/>
                <w:szCs w:val="20"/>
                <w:lang w:bidi="ar-SA"/>
              </w:rPr>
              <w:t>Плата за подключение</w:t>
            </w:r>
          </w:p>
        </w:tc>
      </w:tr>
      <w:tr w:rsidR="00BF5130" w:rsidRPr="00C96364" w14:paraId="40182D82" w14:textId="77777777" w:rsidTr="00920C03">
        <w:trPr>
          <w:trHeight w:val="20"/>
        </w:trPr>
        <w:tc>
          <w:tcPr>
            <w:tcW w:w="540" w:type="pct"/>
            <w:shd w:val="clear" w:color="auto" w:fill="auto"/>
            <w:vAlign w:val="center"/>
            <w:hideMark/>
          </w:tcPr>
          <w:p w14:paraId="0C6A676D"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4</w:t>
            </w:r>
          </w:p>
        </w:tc>
        <w:tc>
          <w:tcPr>
            <w:tcW w:w="3470" w:type="pct"/>
            <w:shd w:val="clear" w:color="auto" w:fill="auto"/>
            <w:vAlign w:val="center"/>
            <w:hideMark/>
          </w:tcPr>
          <w:p w14:paraId="690E6CBA"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tc>
        <w:tc>
          <w:tcPr>
            <w:tcW w:w="990" w:type="pct"/>
            <w:shd w:val="clear" w:color="auto" w:fill="auto"/>
            <w:vAlign w:val="center"/>
            <w:hideMark/>
          </w:tcPr>
          <w:p w14:paraId="696E1B3F"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Не предусмотрено</w:t>
            </w:r>
          </w:p>
        </w:tc>
      </w:tr>
      <w:tr w:rsidR="00BF5130" w:rsidRPr="00C96364" w14:paraId="007C1ED7" w14:textId="77777777" w:rsidTr="00920C03">
        <w:trPr>
          <w:trHeight w:val="20"/>
        </w:trPr>
        <w:tc>
          <w:tcPr>
            <w:tcW w:w="540" w:type="pct"/>
            <w:shd w:val="clear" w:color="auto" w:fill="auto"/>
            <w:vAlign w:val="center"/>
            <w:hideMark/>
          </w:tcPr>
          <w:p w14:paraId="7A96A419"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5</w:t>
            </w:r>
          </w:p>
        </w:tc>
        <w:tc>
          <w:tcPr>
            <w:tcW w:w="3470" w:type="pct"/>
            <w:shd w:val="clear" w:color="auto" w:fill="auto"/>
            <w:vAlign w:val="center"/>
            <w:hideMark/>
          </w:tcPr>
          <w:p w14:paraId="0022450D"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tc>
        <w:tc>
          <w:tcPr>
            <w:tcW w:w="990" w:type="pct"/>
            <w:shd w:val="clear" w:color="auto" w:fill="auto"/>
            <w:vAlign w:val="center"/>
            <w:hideMark/>
          </w:tcPr>
          <w:p w14:paraId="3DBFC1D7" w14:textId="0603F621" w:rsidR="00BF5130" w:rsidRPr="00C96364" w:rsidRDefault="00407D0A" w:rsidP="00227EB3">
            <w:pPr>
              <w:widowControl/>
              <w:autoSpaceDE/>
              <w:autoSpaceDN/>
              <w:jc w:val="center"/>
              <w:rPr>
                <w:color w:val="000000"/>
                <w:sz w:val="20"/>
                <w:szCs w:val="20"/>
                <w:lang w:bidi="ar-SA"/>
              </w:rPr>
            </w:pPr>
            <w:r w:rsidRPr="00C96364">
              <w:rPr>
                <w:color w:val="000000"/>
                <w:sz w:val="20"/>
                <w:szCs w:val="20"/>
                <w:lang w:bidi="ar-SA"/>
              </w:rPr>
              <w:t>Инвестиционная составляющая в тарифе</w:t>
            </w:r>
          </w:p>
        </w:tc>
      </w:tr>
      <w:tr w:rsidR="00BF5130" w:rsidRPr="00C96364" w14:paraId="6DBA8303" w14:textId="77777777" w:rsidTr="00920C03">
        <w:trPr>
          <w:trHeight w:val="20"/>
        </w:trPr>
        <w:tc>
          <w:tcPr>
            <w:tcW w:w="540" w:type="pct"/>
            <w:shd w:val="clear" w:color="auto" w:fill="auto"/>
            <w:vAlign w:val="center"/>
            <w:hideMark/>
          </w:tcPr>
          <w:p w14:paraId="34B7D5C7"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6</w:t>
            </w:r>
          </w:p>
        </w:tc>
        <w:tc>
          <w:tcPr>
            <w:tcW w:w="3470" w:type="pct"/>
            <w:shd w:val="clear" w:color="auto" w:fill="auto"/>
            <w:vAlign w:val="center"/>
            <w:hideMark/>
          </w:tcPr>
          <w:p w14:paraId="0B910B90"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Реконструкция тепловых сетей, подлежащих замене в связи с исчерпанием эксплуатационного ресурса</w:t>
            </w:r>
          </w:p>
        </w:tc>
        <w:tc>
          <w:tcPr>
            <w:tcW w:w="990" w:type="pct"/>
            <w:shd w:val="clear" w:color="auto" w:fill="auto"/>
            <w:vAlign w:val="center"/>
            <w:hideMark/>
          </w:tcPr>
          <w:p w14:paraId="5675513D"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Амортизационные отчисления</w:t>
            </w:r>
          </w:p>
        </w:tc>
      </w:tr>
      <w:tr w:rsidR="00BF5130" w:rsidRPr="00C96364" w14:paraId="214A235D" w14:textId="77777777" w:rsidTr="00920C03">
        <w:trPr>
          <w:trHeight w:val="20"/>
        </w:trPr>
        <w:tc>
          <w:tcPr>
            <w:tcW w:w="540" w:type="pct"/>
            <w:shd w:val="clear" w:color="auto" w:fill="auto"/>
            <w:vAlign w:val="center"/>
            <w:hideMark/>
          </w:tcPr>
          <w:p w14:paraId="2740F730"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7</w:t>
            </w:r>
          </w:p>
        </w:tc>
        <w:tc>
          <w:tcPr>
            <w:tcW w:w="3470" w:type="pct"/>
            <w:shd w:val="clear" w:color="auto" w:fill="auto"/>
            <w:vAlign w:val="center"/>
            <w:hideMark/>
          </w:tcPr>
          <w:p w14:paraId="0257B1E6"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Строительство и реконструкция насосных станций</w:t>
            </w:r>
          </w:p>
        </w:tc>
        <w:tc>
          <w:tcPr>
            <w:tcW w:w="990" w:type="pct"/>
            <w:shd w:val="clear" w:color="auto" w:fill="auto"/>
            <w:vAlign w:val="center"/>
            <w:hideMark/>
          </w:tcPr>
          <w:p w14:paraId="795086A3"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Не предусмотрено</w:t>
            </w:r>
          </w:p>
        </w:tc>
      </w:tr>
      <w:tr w:rsidR="00BF5130" w:rsidRPr="00C96364" w14:paraId="6A853AB8" w14:textId="77777777" w:rsidTr="00920C03">
        <w:trPr>
          <w:trHeight w:val="20"/>
        </w:trPr>
        <w:tc>
          <w:tcPr>
            <w:tcW w:w="540" w:type="pct"/>
            <w:shd w:val="clear" w:color="auto" w:fill="auto"/>
            <w:vAlign w:val="center"/>
            <w:hideMark/>
          </w:tcPr>
          <w:p w14:paraId="560DE56D"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 </w:t>
            </w:r>
          </w:p>
        </w:tc>
        <w:tc>
          <w:tcPr>
            <w:tcW w:w="3470" w:type="pct"/>
            <w:shd w:val="clear" w:color="auto" w:fill="auto"/>
            <w:vAlign w:val="center"/>
            <w:hideMark/>
          </w:tcPr>
          <w:p w14:paraId="6E27726B" w14:textId="77777777" w:rsidR="00BF5130" w:rsidRPr="00C96364" w:rsidRDefault="00BF5130" w:rsidP="00227EB3">
            <w:pPr>
              <w:widowControl/>
              <w:autoSpaceDE/>
              <w:autoSpaceDN/>
              <w:jc w:val="center"/>
              <w:rPr>
                <w:b/>
                <w:bCs/>
                <w:color w:val="000000"/>
                <w:sz w:val="20"/>
                <w:szCs w:val="20"/>
                <w:lang w:bidi="ar-SA"/>
              </w:rPr>
            </w:pPr>
            <w:r w:rsidRPr="00C96364">
              <w:rPr>
                <w:b/>
                <w:bCs/>
                <w:color w:val="000000"/>
                <w:sz w:val="20"/>
                <w:szCs w:val="20"/>
                <w:lang w:bidi="ar-SA"/>
              </w:rPr>
              <w:t>Источники тепловой энергии</w:t>
            </w:r>
          </w:p>
        </w:tc>
        <w:tc>
          <w:tcPr>
            <w:tcW w:w="990" w:type="pct"/>
            <w:shd w:val="clear" w:color="auto" w:fill="auto"/>
            <w:vAlign w:val="center"/>
            <w:hideMark/>
          </w:tcPr>
          <w:p w14:paraId="7A5D5B51"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 </w:t>
            </w:r>
          </w:p>
        </w:tc>
      </w:tr>
      <w:tr w:rsidR="00BF5130" w:rsidRPr="00C96364" w14:paraId="3A389732" w14:textId="77777777" w:rsidTr="00920C03">
        <w:trPr>
          <w:trHeight w:val="20"/>
        </w:trPr>
        <w:tc>
          <w:tcPr>
            <w:tcW w:w="540" w:type="pct"/>
            <w:shd w:val="clear" w:color="auto" w:fill="auto"/>
            <w:vAlign w:val="center"/>
            <w:hideMark/>
          </w:tcPr>
          <w:p w14:paraId="142A8E45"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11</w:t>
            </w:r>
          </w:p>
        </w:tc>
        <w:tc>
          <w:tcPr>
            <w:tcW w:w="3470" w:type="pct"/>
            <w:shd w:val="clear" w:color="auto" w:fill="auto"/>
            <w:vAlign w:val="center"/>
            <w:hideMark/>
          </w:tcPr>
          <w:p w14:paraId="3FA0B659" w14:textId="309579D3" w:rsidR="00BF5130" w:rsidRPr="00C96364" w:rsidRDefault="00D5655F" w:rsidP="00227EB3">
            <w:pPr>
              <w:widowControl/>
              <w:autoSpaceDE/>
              <w:autoSpaceDN/>
              <w:jc w:val="center"/>
              <w:rPr>
                <w:color w:val="000000"/>
                <w:sz w:val="20"/>
                <w:szCs w:val="20"/>
                <w:lang w:bidi="ar-SA"/>
              </w:rPr>
            </w:pPr>
            <w:r w:rsidRPr="00C96364">
              <w:rPr>
                <w:color w:val="000000"/>
                <w:sz w:val="20"/>
                <w:szCs w:val="20"/>
                <w:lang w:bidi="ar-SA"/>
              </w:rPr>
              <w:t>Реконструкция действ</w:t>
            </w:r>
            <w:r w:rsidR="00BF5130" w:rsidRPr="00C96364">
              <w:rPr>
                <w:color w:val="000000"/>
                <w:sz w:val="20"/>
                <w:szCs w:val="20"/>
                <w:lang w:bidi="ar-SA"/>
              </w:rPr>
              <w:t>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990" w:type="pct"/>
            <w:shd w:val="clear" w:color="auto" w:fill="auto"/>
            <w:vAlign w:val="center"/>
            <w:hideMark/>
          </w:tcPr>
          <w:p w14:paraId="1380408A"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Не предусмотрено</w:t>
            </w:r>
          </w:p>
        </w:tc>
      </w:tr>
      <w:tr w:rsidR="00BF5130" w:rsidRPr="00C96364" w14:paraId="79C112C3" w14:textId="77777777" w:rsidTr="00920C03">
        <w:trPr>
          <w:trHeight w:val="20"/>
        </w:trPr>
        <w:tc>
          <w:tcPr>
            <w:tcW w:w="540" w:type="pct"/>
            <w:shd w:val="clear" w:color="auto" w:fill="auto"/>
            <w:vAlign w:val="center"/>
            <w:hideMark/>
          </w:tcPr>
          <w:p w14:paraId="280D2152"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12</w:t>
            </w:r>
          </w:p>
        </w:tc>
        <w:tc>
          <w:tcPr>
            <w:tcW w:w="3470" w:type="pct"/>
            <w:shd w:val="clear" w:color="auto" w:fill="auto"/>
            <w:vAlign w:val="center"/>
            <w:hideMark/>
          </w:tcPr>
          <w:p w14:paraId="1AC41D8F" w14:textId="5883A691" w:rsidR="00BF5130" w:rsidRPr="00C96364" w:rsidRDefault="00D5655F" w:rsidP="00227EB3">
            <w:pPr>
              <w:widowControl/>
              <w:autoSpaceDE/>
              <w:autoSpaceDN/>
              <w:jc w:val="center"/>
              <w:rPr>
                <w:color w:val="000000"/>
                <w:sz w:val="20"/>
                <w:szCs w:val="20"/>
                <w:lang w:bidi="ar-SA"/>
              </w:rPr>
            </w:pPr>
            <w:r w:rsidRPr="00C96364">
              <w:rPr>
                <w:color w:val="000000"/>
                <w:sz w:val="20"/>
                <w:szCs w:val="20"/>
                <w:lang w:bidi="ar-SA"/>
              </w:rPr>
              <w:t>Реконструкция действующих источников тепловой энергии с комбинированной выработко</w:t>
            </w:r>
            <w:r w:rsidR="00BF5130" w:rsidRPr="00C96364">
              <w:rPr>
                <w:color w:val="000000"/>
                <w:sz w:val="20"/>
                <w:szCs w:val="20"/>
                <w:lang w:bidi="ar-SA"/>
              </w:rPr>
              <w:t>й тепловой и электрической энергии для повышения эффективности работы</w:t>
            </w:r>
          </w:p>
        </w:tc>
        <w:tc>
          <w:tcPr>
            <w:tcW w:w="990" w:type="pct"/>
            <w:shd w:val="clear" w:color="auto" w:fill="auto"/>
            <w:vAlign w:val="center"/>
            <w:hideMark/>
          </w:tcPr>
          <w:p w14:paraId="70AEB776"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Не предусмотрено</w:t>
            </w:r>
          </w:p>
        </w:tc>
      </w:tr>
      <w:tr w:rsidR="00BF5130" w:rsidRPr="00C96364" w14:paraId="1B188B66" w14:textId="77777777" w:rsidTr="00920C03">
        <w:trPr>
          <w:trHeight w:val="20"/>
        </w:trPr>
        <w:tc>
          <w:tcPr>
            <w:tcW w:w="540" w:type="pct"/>
            <w:shd w:val="clear" w:color="auto" w:fill="auto"/>
            <w:vAlign w:val="center"/>
            <w:hideMark/>
          </w:tcPr>
          <w:p w14:paraId="7EF9CE6E"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13</w:t>
            </w:r>
          </w:p>
        </w:tc>
        <w:tc>
          <w:tcPr>
            <w:tcW w:w="3470" w:type="pct"/>
            <w:shd w:val="clear" w:color="auto" w:fill="auto"/>
            <w:vAlign w:val="center"/>
            <w:hideMark/>
          </w:tcPr>
          <w:p w14:paraId="50713B16" w14:textId="2787861B" w:rsidR="00BF5130" w:rsidRPr="00C96364" w:rsidRDefault="00D5655F" w:rsidP="00227EB3">
            <w:pPr>
              <w:widowControl/>
              <w:autoSpaceDE/>
              <w:autoSpaceDN/>
              <w:jc w:val="center"/>
              <w:rPr>
                <w:color w:val="000000"/>
                <w:sz w:val="20"/>
                <w:szCs w:val="20"/>
                <w:lang w:bidi="ar-SA"/>
              </w:rPr>
            </w:pPr>
            <w:r w:rsidRPr="00C96364">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990" w:type="pct"/>
            <w:shd w:val="clear" w:color="auto" w:fill="auto"/>
            <w:vAlign w:val="center"/>
            <w:hideMark/>
          </w:tcPr>
          <w:p w14:paraId="22F48ED7"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Не предусмотрено</w:t>
            </w:r>
          </w:p>
        </w:tc>
      </w:tr>
      <w:tr w:rsidR="00BF5130" w:rsidRPr="00C96364" w14:paraId="74E741AE" w14:textId="77777777" w:rsidTr="00920C03">
        <w:trPr>
          <w:trHeight w:val="20"/>
        </w:trPr>
        <w:tc>
          <w:tcPr>
            <w:tcW w:w="540" w:type="pct"/>
            <w:shd w:val="clear" w:color="auto" w:fill="auto"/>
            <w:vAlign w:val="center"/>
            <w:hideMark/>
          </w:tcPr>
          <w:p w14:paraId="17A891DD"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14</w:t>
            </w:r>
          </w:p>
        </w:tc>
        <w:tc>
          <w:tcPr>
            <w:tcW w:w="3470" w:type="pct"/>
            <w:shd w:val="clear" w:color="auto" w:fill="auto"/>
            <w:vAlign w:val="center"/>
            <w:hideMark/>
          </w:tcPr>
          <w:p w14:paraId="38F07B8A" w14:textId="7EE00F8C" w:rsidR="00BF5130" w:rsidRPr="00C96364" w:rsidRDefault="00D5655F" w:rsidP="00227EB3">
            <w:pPr>
              <w:widowControl/>
              <w:autoSpaceDE/>
              <w:autoSpaceDN/>
              <w:jc w:val="center"/>
              <w:rPr>
                <w:color w:val="000000"/>
                <w:sz w:val="20"/>
                <w:szCs w:val="20"/>
                <w:lang w:bidi="ar-SA"/>
              </w:rPr>
            </w:pPr>
            <w:r w:rsidRPr="00C96364">
              <w:rPr>
                <w:color w:val="000000"/>
                <w:sz w:val="20"/>
                <w:szCs w:val="20"/>
                <w:lang w:bidi="ar-SA"/>
              </w:rPr>
              <w:t>Реконструкция действующих котельных для обеспечения перспективных приростов тепловых нагрузок</w:t>
            </w:r>
          </w:p>
        </w:tc>
        <w:tc>
          <w:tcPr>
            <w:tcW w:w="990" w:type="pct"/>
            <w:shd w:val="clear" w:color="auto" w:fill="auto"/>
            <w:vAlign w:val="center"/>
            <w:hideMark/>
          </w:tcPr>
          <w:p w14:paraId="7CC03612" w14:textId="5F28BB9E" w:rsidR="00BF5130" w:rsidRPr="00C96364" w:rsidRDefault="00201C52" w:rsidP="00227EB3">
            <w:pPr>
              <w:widowControl/>
              <w:autoSpaceDE/>
              <w:autoSpaceDN/>
              <w:jc w:val="center"/>
              <w:rPr>
                <w:color w:val="000000"/>
                <w:sz w:val="20"/>
                <w:szCs w:val="20"/>
                <w:lang w:bidi="ar-SA"/>
              </w:rPr>
            </w:pPr>
            <w:r w:rsidRPr="00C96364">
              <w:rPr>
                <w:color w:val="000000"/>
                <w:sz w:val="20"/>
                <w:szCs w:val="20"/>
                <w:lang w:bidi="ar-SA"/>
              </w:rPr>
              <w:t>Не предусмотрено</w:t>
            </w:r>
          </w:p>
        </w:tc>
      </w:tr>
      <w:tr w:rsidR="00BF5130" w:rsidRPr="00C96364" w14:paraId="29FF9CF2" w14:textId="77777777" w:rsidTr="00920C03">
        <w:trPr>
          <w:trHeight w:val="20"/>
        </w:trPr>
        <w:tc>
          <w:tcPr>
            <w:tcW w:w="540" w:type="pct"/>
            <w:shd w:val="clear" w:color="auto" w:fill="auto"/>
            <w:vAlign w:val="center"/>
            <w:hideMark/>
          </w:tcPr>
          <w:p w14:paraId="66CF94D6"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15</w:t>
            </w:r>
          </w:p>
        </w:tc>
        <w:tc>
          <w:tcPr>
            <w:tcW w:w="3470" w:type="pct"/>
            <w:shd w:val="clear" w:color="auto" w:fill="auto"/>
            <w:vAlign w:val="center"/>
            <w:hideMark/>
          </w:tcPr>
          <w:p w14:paraId="448DD3D9" w14:textId="3D7F985A" w:rsidR="00BF5130" w:rsidRPr="00C96364" w:rsidRDefault="00D5655F" w:rsidP="00227EB3">
            <w:pPr>
              <w:widowControl/>
              <w:autoSpaceDE/>
              <w:autoSpaceDN/>
              <w:jc w:val="center"/>
              <w:rPr>
                <w:color w:val="000000"/>
                <w:sz w:val="20"/>
                <w:szCs w:val="20"/>
                <w:lang w:bidi="ar-SA"/>
              </w:rPr>
            </w:pPr>
            <w:r w:rsidRPr="00C96364">
              <w:rPr>
                <w:color w:val="000000"/>
                <w:sz w:val="20"/>
                <w:szCs w:val="20"/>
                <w:lang w:bidi="ar-SA"/>
              </w:rPr>
              <w:t>Реконструкция действующих  котельных для повышения эффективности работы</w:t>
            </w:r>
          </w:p>
        </w:tc>
        <w:tc>
          <w:tcPr>
            <w:tcW w:w="990" w:type="pct"/>
            <w:shd w:val="clear" w:color="auto" w:fill="auto"/>
            <w:vAlign w:val="center"/>
            <w:hideMark/>
          </w:tcPr>
          <w:p w14:paraId="1004FA36" w14:textId="58B694EB" w:rsidR="00BF5130" w:rsidRPr="00C96364" w:rsidRDefault="00201C52" w:rsidP="00227EB3">
            <w:pPr>
              <w:widowControl/>
              <w:autoSpaceDE/>
              <w:autoSpaceDN/>
              <w:jc w:val="center"/>
              <w:rPr>
                <w:color w:val="000000"/>
                <w:sz w:val="20"/>
                <w:szCs w:val="20"/>
                <w:lang w:bidi="ar-SA"/>
              </w:rPr>
            </w:pPr>
            <w:r w:rsidRPr="00C96364">
              <w:rPr>
                <w:color w:val="000000"/>
                <w:sz w:val="20"/>
                <w:szCs w:val="20"/>
                <w:lang w:bidi="ar-SA"/>
              </w:rPr>
              <w:t>Инвестиционная составляющая в тарифе</w:t>
            </w:r>
          </w:p>
        </w:tc>
      </w:tr>
      <w:tr w:rsidR="00BF5130" w:rsidRPr="00C96364" w14:paraId="23F6888E" w14:textId="77777777" w:rsidTr="00920C03">
        <w:trPr>
          <w:trHeight w:val="20"/>
        </w:trPr>
        <w:tc>
          <w:tcPr>
            <w:tcW w:w="540" w:type="pct"/>
            <w:shd w:val="clear" w:color="auto" w:fill="auto"/>
            <w:vAlign w:val="center"/>
            <w:hideMark/>
          </w:tcPr>
          <w:p w14:paraId="4E34B3A6"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16</w:t>
            </w:r>
          </w:p>
        </w:tc>
        <w:tc>
          <w:tcPr>
            <w:tcW w:w="3470" w:type="pct"/>
            <w:shd w:val="clear" w:color="auto" w:fill="auto"/>
            <w:vAlign w:val="center"/>
            <w:hideMark/>
          </w:tcPr>
          <w:p w14:paraId="56DCC8EF" w14:textId="3E4D8CEE" w:rsidR="00BF5130" w:rsidRPr="00C96364" w:rsidRDefault="00D5655F" w:rsidP="00227EB3">
            <w:pPr>
              <w:widowControl/>
              <w:autoSpaceDE/>
              <w:autoSpaceDN/>
              <w:jc w:val="center"/>
              <w:rPr>
                <w:color w:val="000000"/>
                <w:sz w:val="20"/>
                <w:szCs w:val="20"/>
                <w:lang w:bidi="ar-SA"/>
              </w:rPr>
            </w:pPr>
            <w:r w:rsidRPr="00C96364">
              <w:rPr>
                <w:color w:val="000000"/>
                <w:sz w:val="20"/>
                <w:szCs w:val="20"/>
                <w:lang w:bidi="ar-SA"/>
              </w:rPr>
              <w:t xml:space="preserve"> Реконструкция</w:t>
            </w:r>
            <w:r w:rsidR="00BF5130" w:rsidRPr="00C96364">
              <w:rPr>
                <w:color w:val="000000"/>
                <w:sz w:val="20"/>
                <w:szCs w:val="20"/>
                <w:lang w:bidi="ar-SA"/>
              </w:rPr>
              <w:t xml:space="preserve"> действующих  котельных в связи с физическим износом оборудования</w:t>
            </w:r>
          </w:p>
        </w:tc>
        <w:tc>
          <w:tcPr>
            <w:tcW w:w="990" w:type="pct"/>
            <w:shd w:val="clear" w:color="auto" w:fill="auto"/>
            <w:vAlign w:val="center"/>
            <w:hideMark/>
          </w:tcPr>
          <w:p w14:paraId="6F156CA9"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Не предусмотрено</w:t>
            </w:r>
          </w:p>
        </w:tc>
      </w:tr>
      <w:tr w:rsidR="00BF5130" w:rsidRPr="00C96364" w14:paraId="5C435520" w14:textId="77777777" w:rsidTr="00920C03">
        <w:trPr>
          <w:trHeight w:val="20"/>
        </w:trPr>
        <w:tc>
          <w:tcPr>
            <w:tcW w:w="540" w:type="pct"/>
            <w:shd w:val="clear" w:color="auto" w:fill="auto"/>
            <w:vAlign w:val="center"/>
            <w:hideMark/>
          </w:tcPr>
          <w:p w14:paraId="43E17E7C"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17</w:t>
            </w:r>
          </w:p>
        </w:tc>
        <w:tc>
          <w:tcPr>
            <w:tcW w:w="3470" w:type="pct"/>
            <w:shd w:val="clear" w:color="auto" w:fill="auto"/>
            <w:vAlign w:val="center"/>
            <w:hideMark/>
          </w:tcPr>
          <w:p w14:paraId="3CBE3F27"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Новое строительство для обеспечения существующих потребителей</w:t>
            </w:r>
          </w:p>
        </w:tc>
        <w:tc>
          <w:tcPr>
            <w:tcW w:w="990" w:type="pct"/>
            <w:shd w:val="clear" w:color="auto" w:fill="auto"/>
            <w:vAlign w:val="center"/>
            <w:hideMark/>
          </w:tcPr>
          <w:p w14:paraId="6989886B"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Не предусмотрено</w:t>
            </w:r>
          </w:p>
        </w:tc>
      </w:tr>
      <w:tr w:rsidR="00BF5130" w:rsidRPr="00C96364" w14:paraId="61687793" w14:textId="77777777" w:rsidTr="00920C03">
        <w:trPr>
          <w:trHeight w:val="20"/>
        </w:trPr>
        <w:tc>
          <w:tcPr>
            <w:tcW w:w="540" w:type="pct"/>
            <w:shd w:val="clear" w:color="auto" w:fill="auto"/>
            <w:vAlign w:val="center"/>
            <w:hideMark/>
          </w:tcPr>
          <w:p w14:paraId="1E2587D1"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18</w:t>
            </w:r>
          </w:p>
        </w:tc>
        <w:tc>
          <w:tcPr>
            <w:tcW w:w="3470" w:type="pct"/>
            <w:shd w:val="clear" w:color="auto" w:fill="auto"/>
            <w:vAlign w:val="center"/>
            <w:hideMark/>
          </w:tcPr>
          <w:p w14:paraId="20D81294"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Газификация</w:t>
            </w:r>
          </w:p>
        </w:tc>
        <w:tc>
          <w:tcPr>
            <w:tcW w:w="990" w:type="pct"/>
            <w:shd w:val="clear" w:color="auto" w:fill="auto"/>
            <w:vAlign w:val="center"/>
            <w:hideMark/>
          </w:tcPr>
          <w:p w14:paraId="1C4D6D58" w14:textId="77777777" w:rsidR="00BF5130" w:rsidRPr="00C96364" w:rsidRDefault="00BF5130" w:rsidP="00227EB3">
            <w:pPr>
              <w:widowControl/>
              <w:autoSpaceDE/>
              <w:autoSpaceDN/>
              <w:jc w:val="center"/>
              <w:rPr>
                <w:color w:val="000000"/>
                <w:sz w:val="20"/>
                <w:szCs w:val="20"/>
                <w:lang w:bidi="ar-SA"/>
              </w:rPr>
            </w:pPr>
            <w:r w:rsidRPr="00C96364">
              <w:rPr>
                <w:color w:val="000000"/>
                <w:sz w:val="20"/>
                <w:szCs w:val="20"/>
                <w:lang w:bidi="ar-SA"/>
              </w:rPr>
              <w:t>Не предусмотрено</w:t>
            </w:r>
          </w:p>
        </w:tc>
      </w:tr>
    </w:tbl>
    <w:p w14:paraId="287A3FB7" w14:textId="101F227E" w:rsidR="00BF5130" w:rsidRPr="00C96364" w:rsidRDefault="00BF5130" w:rsidP="00227EB3">
      <w:pPr>
        <w:spacing w:line="360" w:lineRule="auto"/>
        <w:ind w:firstLine="709"/>
        <w:contextualSpacing/>
        <w:jc w:val="both"/>
        <w:rPr>
          <w:sz w:val="26"/>
          <w:szCs w:val="26"/>
          <w:lang w:eastAsia="en-US"/>
        </w:rPr>
      </w:pPr>
    </w:p>
    <w:p w14:paraId="2855FAA1" w14:textId="39C3EF9C" w:rsidR="00B1093A" w:rsidRPr="00C96364" w:rsidRDefault="00F26F4F" w:rsidP="00227EB3">
      <w:pPr>
        <w:pStyle w:val="ab"/>
        <w:spacing w:before="1" w:line="360" w:lineRule="auto"/>
        <w:ind w:left="102" w:right="109" w:firstLine="707"/>
        <w:jc w:val="both"/>
      </w:pPr>
      <w:r w:rsidRPr="00C96364">
        <w:t xml:space="preserve">Объемы и источники финансирования мероприятий по строительству, реконструкции и техническому перевооружению на весь период разработки схемы теплоснабжения представлены в таблице </w:t>
      </w:r>
      <w:r w:rsidRPr="00C96364">
        <w:fldChar w:fldCharType="begin"/>
      </w:r>
      <w:r w:rsidRPr="00C96364">
        <w:instrText xml:space="preserve"> REF  _Ref522774471 \h \r \t </w:instrText>
      </w:r>
      <w:r w:rsidR="009202E8" w:rsidRPr="00C96364">
        <w:instrText xml:space="preserve"> \* MERGEFORMAT </w:instrText>
      </w:r>
      <w:r w:rsidRPr="00C96364">
        <w:fldChar w:fldCharType="separate"/>
      </w:r>
      <w:r w:rsidR="00936651">
        <w:t>12.2.4</w:t>
      </w:r>
      <w:r w:rsidRPr="00C96364">
        <w:fldChar w:fldCharType="end"/>
      </w:r>
      <w:r w:rsidRPr="00C96364">
        <w:t>.</w:t>
      </w:r>
    </w:p>
    <w:p w14:paraId="66738EC6" w14:textId="0F0C20E2" w:rsidR="00F26F4F" w:rsidRPr="00C96364" w:rsidRDefault="00F26F4F" w:rsidP="003E1A56">
      <w:pPr>
        <w:pStyle w:val="a2"/>
      </w:pPr>
      <w:bookmarkStart w:id="668" w:name="_Ref522774471"/>
      <w:r w:rsidRPr="00C96364">
        <w:t>Необходимые объемы и источники финансирования мероприятий по строительству, реконструкции и техническому перевооружению на весь период разработки схемы теплоснабжения</w:t>
      </w:r>
      <w:bookmarkEnd w:id="668"/>
      <w:r w:rsidR="00201C52" w:rsidRPr="00C96364">
        <w:t>, млн. руб.</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7"/>
        <w:gridCol w:w="3215"/>
        <w:gridCol w:w="1703"/>
        <w:gridCol w:w="1108"/>
        <w:gridCol w:w="2215"/>
      </w:tblGrid>
      <w:tr w:rsidR="00F26F4F" w:rsidRPr="00C96364" w14:paraId="00C18883" w14:textId="77777777" w:rsidTr="00F74ADF">
        <w:trPr>
          <w:trHeight w:val="23"/>
          <w:tblHeader/>
        </w:trPr>
        <w:tc>
          <w:tcPr>
            <w:tcW w:w="625" w:type="pct"/>
            <w:shd w:val="clear" w:color="auto" w:fill="auto"/>
            <w:vAlign w:val="center"/>
            <w:hideMark/>
          </w:tcPr>
          <w:p w14:paraId="682C6606" w14:textId="77777777" w:rsidR="00F26F4F" w:rsidRPr="00C96364" w:rsidRDefault="00F26F4F" w:rsidP="00227EB3">
            <w:pPr>
              <w:widowControl/>
              <w:autoSpaceDE/>
              <w:autoSpaceDN/>
              <w:jc w:val="center"/>
              <w:rPr>
                <w:b/>
                <w:bCs/>
                <w:color w:val="000000"/>
                <w:sz w:val="20"/>
                <w:szCs w:val="20"/>
                <w:lang w:bidi="ar-SA"/>
              </w:rPr>
            </w:pPr>
            <w:r w:rsidRPr="00C96364">
              <w:rPr>
                <w:b/>
                <w:bCs/>
                <w:color w:val="000000"/>
                <w:sz w:val="20"/>
                <w:szCs w:val="20"/>
                <w:lang w:bidi="ar-SA"/>
              </w:rPr>
              <w:t>№ п/п</w:t>
            </w:r>
          </w:p>
        </w:tc>
        <w:tc>
          <w:tcPr>
            <w:tcW w:w="1707" w:type="pct"/>
            <w:shd w:val="clear" w:color="auto" w:fill="auto"/>
            <w:vAlign w:val="center"/>
            <w:hideMark/>
          </w:tcPr>
          <w:p w14:paraId="0A52DAC3" w14:textId="77777777" w:rsidR="00F26F4F" w:rsidRPr="00C96364" w:rsidRDefault="00F26F4F" w:rsidP="00227EB3">
            <w:pPr>
              <w:widowControl/>
              <w:autoSpaceDE/>
              <w:autoSpaceDN/>
              <w:jc w:val="center"/>
              <w:rPr>
                <w:b/>
                <w:bCs/>
                <w:color w:val="000000"/>
                <w:sz w:val="20"/>
                <w:szCs w:val="20"/>
                <w:lang w:bidi="ar-SA"/>
              </w:rPr>
            </w:pPr>
            <w:r w:rsidRPr="00C96364">
              <w:rPr>
                <w:b/>
                <w:bCs/>
                <w:color w:val="000000"/>
                <w:sz w:val="20"/>
                <w:szCs w:val="20"/>
                <w:lang w:bidi="ar-SA"/>
              </w:rPr>
              <w:t>Источники финансирования</w:t>
            </w:r>
          </w:p>
        </w:tc>
        <w:tc>
          <w:tcPr>
            <w:tcW w:w="904" w:type="pct"/>
            <w:shd w:val="clear" w:color="auto" w:fill="auto"/>
            <w:vAlign w:val="center"/>
            <w:hideMark/>
          </w:tcPr>
          <w:p w14:paraId="279F1181" w14:textId="77777777" w:rsidR="00F26F4F" w:rsidRPr="00C96364" w:rsidRDefault="00F26F4F" w:rsidP="00227EB3">
            <w:pPr>
              <w:widowControl/>
              <w:autoSpaceDE/>
              <w:autoSpaceDN/>
              <w:jc w:val="center"/>
              <w:rPr>
                <w:b/>
                <w:bCs/>
                <w:color w:val="000000"/>
                <w:sz w:val="20"/>
                <w:szCs w:val="20"/>
                <w:lang w:bidi="ar-SA"/>
              </w:rPr>
            </w:pPr>
            <w:r w:rsidRPr="00C96364">
              <w:rPr>
                <w:b/>
                <w:bCs/>
                <w:color w:val="000000"/>
                <w:sz w:val="20"/>
                <w:szCs w:val="20"/>
                <w:lang w:bidi="ar-SA"/>
              </w:rPr>
              <w:t>Единица измерения</w:t>
            </w:r>
          </w:p>
        </w:tc>
        <w:tc>
          <w:tcPr>
            <w:tcW w:w="588" w:type="pct"/>
            <w:shd w:val="clear" w:color="auto" w:fill="auto"/>
            <w:vAlign w:val="center"/>
            <w:hideMark/>
          </w:tcPr>
          <w:p w14:paraId="1C6F5137" w14:textId="111A52C0" w:rsidR="00F26F4F" w:rsidRPr="00C96364" w:rsidRDefault="00F26F4F" w:rsidP="00227EB3">
            <w:pPr>
              <w:widowControl/>
              <w:autoSpaceDE/>
              <w:autoSpaceDN/>
              <w:jc w:val="center"/>
              <w:rPr>
                <w:b/>
                <w:bCs/>
                <w:color w:val="000000"/>
                <w:sz w:val="20"/>
                <w:szCs w:val="20"/>
                <w:lang w:bidi="ar-SA"/>
              </w:rPr>
            </w:pPr>
            <w:r w:rsidRPr="00C96364">
              <w:rPr>
                <w:b/>
                <w:bCs/>
                <w:color w:val="000000"/>
                <w:sz w:val="20"/>
                <w:szCs w:val="20"/>
              </w:rPr>
              <w:t>АО «КСГР»</w:t>
            </w:r>
          </w:p>
        </w:tc>
        <w:tc>
          <w:tcPr>
            <w:tcW w:w="1176" w:type="pct"/>
            <w:shd w:val="clear" w:color="auto" w:fill="auto"/>
            <w:vAlign w:val="center"/>
            <w:hideMark/>
          </w:tcPr>
          <w:p w14:paraId="758B6C2A" w14:textId="2B7BF7CE" w:rsidR="00F26F4F" w:rsidRPr="00C96364" w:rsidRDefault="00F26F4F" w:rsidP="00227EB3">
            <w:pPr>
              <w:widowControl/>
              <w:autoSpaceDE/>
              <w:autoSpaceDN/>
              <w:jc w:val="center"/>
              <w:rPr>
                <w:b/>
                <w:bCs/>
                <w:color w:val="000000"/>
                <w:sz w:val="20"/>
                <w:szCs w:val="20"/>
                <w:lang w:bidi="ar-SA"/>
              </w:rPr>
            </w:pPr>
            <w:r w:rsidRPr="00C96364">
              <w:rPr>
                <w:b/>
                <w:bCs/>
                <w:color w:val="000000"/>
                <w:sz w:val="20"/>
                <w:szCs w:val="20"/>
                <w:lang w:bidi="ar-SA"/>
              </w:rPr>
              <w:t>Итого по Елизаветинскому СП:</w:t>
            </w:r>
          </w:p>
        </w:tc>
      </w:tr>
      <w:tr w:rsidR="00B1093A" w:rsidRPr="00C96364" w14:paraId="53A77375" w14:textId="77777777" w:rsidTr="00F74ADF">
        <w:trPr>
          <w:trHeight w:val="23"/>
        </w:trPr>
        <w:tc>
          <w:tcPr>
            <w:tcW w:w="625" w:type="pct"/>
            <w:shd w:val="clear" w:color="auto" w:fill="auto"/>
            <w:vAlign w:val="center"/>
            <w:hideMark/>
          </w:tcPr>
          <w:p w14:paraId="1B9EC9CE" w14:textId="77777777" w:rsidR="00F26F4F" w:rsidRPr="00C96364" w:rsidRDefault="00F26F4F" w:rsidP="00227EB3">
            <w:pPr>
              <w:widowControl/>
              <w:autoSpaceDE/>
              <w:autoSpaceDN/>
              <w:jc w:val="center"/>
              <w:rPr>
                <w:color w:val="000000"/>
                <w:sz w:val="20"/>
                <w:szCs w:val="20"/>
                <w:lang w:bidi="ar-SA"/>
              </w:rPr>
            </w:pPr>
            <w:r w:rsidRPr="00C96364">
              <w:rPr>
                <w:color w:val="000000"/>
                <w:sz w:val="20"/>
                <w:szCs w:val="20"/>
                <w:lang w:bidi="ar-SA"/>
              </w:rPr>
              <w:t> </w:t>
            </w:r>
          </w:p>
        </w:tc>
        <w:tc>
          <w:tcPr>
            <w:tcW w:w="1707" w:type="pct"/>
            <w:shd w:val="clear" w:color="auto" w:fill="auto"/>
            <w:vAlign w:val="center"/>
            <w:hideMark/>
          </w:tcPr>
          <w:p w14:paraId="35B0B0DD" w14:textId="77777777" w:rsidR="00F26F4F" w:rsidRPr="00C96364" w:rsidRDefault="00F26F4F" w:rsidP="00227EB3">
            <w:pPr>
              <w:widowControl/>
              <w:autoSpaceDE/>
              <w:autoSpaceDN/>
              <w:jc w:val="center"/>
              <w:rPr>
                <w:color w:val="000000"/>
                <w:sz w:val="20"/>
                <w:szCs w:val="20"/>
                <w:lang w:bidi="ar-SA"/>
              </w:rPr>
            </w:pPr>
            <w:r w:rsidRPr="00C96364">
              <w:rPr>
                <w:color w:val="000000"/>
                <w:sz w:val="20"/>
                <w:szCs w:val="20"/>
                <w:lang w:bidi="ar-SA"/>
              </w:rPr>
              <w:t> </w:t>
            </w:r>
          </w:p>
        </w:tc>
        <w:tc>
          <w:tcPr>
            <w:tcW w:w="904" w:type="pct"/>
            <w:shd w:val="clear" w:color="auto" w:fill="auto"/>
            <w:vAlign w:val="center"/>
            <w:hideMark/>
          </w:tcPr>
          <w:p w14:paraId="567DE922" w14:textId="77777777" w:rsidR="00F26F4F" w:rsidRPr="00C96364" w:rsidRDefault="00F26F4F" w:rsidP="00227EB3">
            <w:pPr>
              <w:widowControl/>
              <w:autoSpaceDE/>
              <w:autoSpaceDN/>
              <w:jc w:val="center"/>
              <w:rPr>
                <w:color w:val="000000"/>
                <w:sz w:val="20"/>
                <w:szCs w:val="20"/>
                <w:lang w:bidi="ar-SA"/>
              </w:rPr>
            </w:pPr>
            <w:r w:rsidRPr="00C96364">
              <w:rPr>
                <w:color w:val="000000"/>
                <w:sz w:val="20"/>
                <w:szCs w:val="20"/>
                <w:lang w:bidi="ar-SA"/>
              </w:rPr>
              <w:t> </w:t>
            </w:r>
          </w:p>
        </w:tc>
        <w:tc>
          <w:tcPr>
            <w:tcW w:w="1764" w:type="pct"/>
            <w:gridSpan w:val="2"/>
            <w:shd w:val="clear" w:color="auto" w:fill="auto"/>
            <w:vAlign w:val="center"/>
            <w:hideMark/>
          </w:tcPr>
          <w:p w14:paraId="3765B397" w14:textId="2D2098F1" w:rsidR="00F26F4F" w:rsidRPr="00C96364" w:rsidRDefault="00F26F4F" w:rsidP="00227EB3">
            <w:pPr>
              <w:widowControl/>
              <w:autoSpaceDE/>
              <w:autoSpaceDN/>
              <w:jc w:val="center"/>
              <w:rPr>
                <w:b/>
                <w:bCs/>
                <w:color w:val="000000"/>
                <w:sz w:val="20"/>
                <w:szCs w:val="20"/>
                <w:lang w:bidi="ar-SA"/>
              </w:rPr>
            </w:pPr>
            <w:r w:rsidRPr="00C96364">
              <w:rPr>
                <w:b/>
                <w:bCs/>
                <w:color w:val="000000"/>
                <w:sz w:val="20"/>
                <w:szCs w:val="20"/>
                <w:lang w:bidi="ar-SA"/>
              </w:rPr>
              <w:t>20</w:t>
            </w:r>
            <w:r w:rsidR="00354655">
              <w:rPr>
                <w:b/>
                <w:bCs/>
                <w:color w:val="000000"/>
                <w:sz w:val="20"/>
                <w:szCs w:val="20"/>
                <w:lang w:bidi="ar-SA"/>
              </w:rPr>
              <w:t>23</w:t>
            </w:r>
            <w:r w:rsidRPr="00C96364">
              <w:rPr>
                <w:b/>
                <w:bCs/>
                <w:color w:val="000000"/>
                <w:sz w:val="20"/>
                <w:szCs w:val="20"/>
                <w:lang w:bidi="ar-SA"/>
              </w:rPr>
              <w:t>-</w:t>
            </w:r>
            <w:r w:rsidR="00E47537" w:rsidRPr="00C96364">
              <w:rPr>
                <w:b/>
                <w:bCs/>
                <w:color w:val="000000"/>
                <w:sz w:val="20"/>
                <w:szCs w:val="20"/>
                <w:lang w:bidi="ar-SA"/>
              </w:rPr>
              <w:t>203</w:t>
            </w:r>
            <w:r w:rsidR="00201C52" w:rsidRPr="00C96364">
              <w:rPr>
                <w:b/>
                <w:bCs/>
                <w:color w:val="000000"/>
                <w:sz w:val="20"/>
                <w:szCs w:val="20"/>
                <w:lang w:bidi="ar-SA"/>
              </w:rPr>
              <w:t>5</w:t>
            </w:r>
          </w:p>
        </w:tc>
      </w:tr>
      <w:tr w:rsidR="004F6C18" w:rsidRPr="00C96364" w14:paraId="50A2B548" w14:textId="77777777" w:rsidTr="00F37B0C">
        <w:trPr>
          <w:trHeight w:val="23"/>
        </w:trPr>
        <w:tc>
          <w:tcPr>
            <w:tcW w:w="625" w:type="pct"/>
            <w:shd w:val="clear" w:color="auto" w:fill="auto"/>
            <w:vAlign w:val="center"/>
            <w:hideMark/>
          </w:tcPr>
          <w:p w14:paraId="5A0533E8" w14:textId="77777777" w:rsidR="004F6C18" w:rsidRPr="00C96364" w:rsidRDefault="004F6C18" w:rsidP="004F6C18">
            <w:pPr>
              <w:widowControl/>
              <w:autoSpaceDE/>
              <w:autoSpaceDN/>
              <w:jc w:val="center"/>
              <w:rPr>
                <w:color w:val="000000"/>
                <w:sz w:val="20"/>
                <w:szCs w:val="20"/>
                <w:lang w:bidi="ar-SA"/>
              </w:rPr>
            </w:pPr>
            <w:r w:rsidRPr="00C96364">
              <w:rPr>
                <w:color w:val="000000"/>
                <w:sz w:val="20"/>
                <w:szCs w:val="20"/>
                <w:lang w:bidi="ar-SA"/>
              </w:rPr>
              <w:t>1.</w:t>
            </w:r>
          </w:p>
        </w:tc>
        <w:tc>
          <w:tcPr>
            <w:tcW w:w="1707" w:type="pct"/>
            <w:shd w:val="clear" w:color="auto" w:fill="auto"/>
            <w:vAlign w:val="center"/>
            <w:hideMark/>
          </w:tcPr>
          <w:p w14:paraId="14A53469" w14:textId="77777777" w:rsidR="004F6C18" w:rsidRPr="00C96364" w:rsidRDefault="004F6C18" w:rsidP="004F6C18">
            <w:pPr>
              <w:widowControl/>
              <w:autoSpaceDE/>
              <w:autoSpaceDN/>
              <w:jc w:val="center"/>
              <w:rPr>
                <w:color w:val="000000"/>
                <w:sz w:val="20"/>
                <w:szCs w:val="20"/>
                <w:lang w:bidi="ar-SA"/>
              </w:rPr>
            </w:pPr>
            <w:r w:rsidRPr="00C96364">
              <w:rPr>
                <w:color w:val="000000"/>
                <w:sz w:val="20"/>
                <w:szCs w:val="20"/>
                <w:lang w:bidi="ar-SA"/>
              </w:rPr>
              <w:t>Тариф</w:t>
            </w:r>
          </w:p>
        </w:tc>
        <w:tc>
          <w:tcPr>
            <w:tcW w:w="904" w:type="pct"/>
            <w:shd w:val="clear" w:color="auto" w:fill="auto"/>
            <w:vAlign w:val="center"/>
            <w:hideMark/>
          </w:tcPr>
          <w:p w14:paraId="20D84D8E" w14:textId="77777777" w:rsidR="004F6C18" w:rsidRPr="00C96364" w:rsidRDefault="004F6C18" w:rsidP="004F6C18">
            <w:pPr>
              <w:widowControl/>
              <w:autoSpaceDE/>
              <w:autoSpaceDN/>
              <w:jc w:val="center"/>
              <w:rPr>
                <w:color w:val="000000"/>
                <w:sz w:val="20"/>
                <w:szCs w:val="20"/>
                <w:lang w:bidi="ar-SA"/>
              </w:rPr>
            </w:pPr>
            <w:r w:rsidRPr="00C96364">
              <w:rPr>
                <w:color w:val="000000"/>
                <w:sz w:val="20"/>
                <w:szCs w:val="20"/>
                <w:lang w:bidi="ar-SA"/>
              </w:rPr>
              <w:t>млн.руб.</w:t>
            </w:r>
          </w:p>
        </w:tc>
        <w:tc>
          <w:tcPr>
            <w:tcW w:w="588" w:type="pct"/>
            <w:shd w:val="clear" w:color="auto" w:fill="auto"/>
          </w:tcPr>
          <w:p w14:paraId="2523F6E9" w14:textId="0D7C673D" w:rsidR="004F6C18" w:rsidRPr="00C96364" w:rsidRDefault="00FB391C" w:rsidP="004F6C18">
            <w:pPr>
              <w:widowControl/>
              <w:autoSpaceDE/>
              <w:autoSpaceDN/>
              <w:jc w:val="center"/>
              <w:rPr>
                <w:color w:val="000000"/>
                <w:sz w:val="20"/>
                <w:szCs w:val="20"/>
                <w:lang w:bidi="ar-SA"/>
              </w:rPr>
            </w:pPr>
            <w:r w:rsidRPr="00C96364">
              <w:rPr>
                <w:color w:val="000000"/>
                <w:sz w:val="20"/>
                <w:szCs w:val="20"/>
                <w:lang w:bidi="ar-SA"/>
              </w:rPr>
              <w:t>0,00</w:t>
            </w:r>
          </w:p>
        </w:tc>
        <w:tc>
          <w:tcPr>
            <w:tcW w:w="1176" w:type="pct"/>
            <w:shd w:val="clear" w:color="auto" w:fill="auto"/>
          </w:tcPr>
          <w:p w14:paraId="6FC41691" w14:textId="06A898D7" w:rsidR="004F6C18" w:rsidRPr="00C96364" w:rsidRDefault="00FB391C" w:rsidP="004F6C18">
            <w:pPr>
              <w:widowControl/>
              <w:autoSpaceDE/>
              <w:autoSpaceDN/>
              <w:jc w:val="center"/>
              <w:rPr>
                <w:color w:val="000000"/>
                <w:sz w:val="20"/>
                <w:szCs w:val="20"/>
                <w:lang w:bidi="ar-SA"/>
              </w:rPr>
            </w:pPr>
            <w:r w:rsidRPr="00C96364">
              <w:rPr>
                <w:color w:val="000000"/>
                <w:sz w:val="20"/>
                <w:szCs w:val="20"/>
                <w:lang w:bidi="ar-SA"/>
              </w:rPr>
              <w:t>0,00</w:t>
            </w:r>
          </w:p>
        </w:tc>
      </w:tr>
      <w:tr w:rsidR="004F6C18" w:rsidRPr="00C96364" w14:paraId="3D9B8B9A" w14:textId="77777777" w:rsidTr="00F37B0C">
        <w:trPr>
          <w:trHeight w:val="23"/>
        </w:trPr>
        <w:tc>
          <w:tcPr>
            <w:tcW w:w="625" w:type="pct"/>
            <w:shd w:val="clear" w:color="auto" w:fill="auto"/>
            <w:vAlign w:val="center"/>
            <w:hideMark/>
          </w:tcPr>
          <w:p w14:paraId="0D1167B2" w14:textId="77777777" w:rsidR="004F6C18" w:rsidRPr="00C96364" w:rsidRDefault="004F6C18" w:rsidP="004F6C18">
            <w:pPr>
              <w:widowControl/>
              <w:autoSpaceDE/>
              <w:autoSpaceDN/>
              <w:jc w:val="center"/>
              <w:rPr>
                <w:color w:val="000000"/>
                <w:sz w:val="20"/>
                <w:szCs w:val="20"/>
                <w:lang w:bidi="ar-SA"/>
              </w:rPr>
            </w:pPr>
            <w:r w:rsidRPr="00C96364">
              <w:rPr>
                <w:color w:val="000000"/>
                <w:sz w:val="20"/>
                <w:szCs w:val="20"/>
                <w:lang w:bidi="ar-SA"/>
              </w:rPr>
              <w:t>1.1.</w:t>
            </w:r>
          </w:p>
        </w:tc>
        <w:tc>
          <w:tcPr>
            <w:tcW w:w="1707" w:type="pct"/>
            <w:shd w:val="clear" w:color="auto" w:fill="auto"/>
            <w:vAlign w:val="center"/>
            <w:hideMark/>
          </w:tcPr>
          <w:p w14:paraId="6FC3D7A6" w14:textId="77777777" w:rsidR="004F6C18" w:rsidRPr="00C96364" w:rsidRDefault="004F6C18" w:rsidP="004F6C18">
            <w:pPr>
              <w:widowControl/>
              <w:autoSpaceDE/>
              <w:autoSpaceDN/>
              <w:jc w:val="center"/>
              <w:rPr>
                <w:color w:val="000000"/>
                <w:sz w:val="20"/>
                <w:szCs w:val="20"/>
                <w:lang w:bidi="ar-SA"/>
              </w:rPr>
            </w:pPr>
            <w:r w:rsidRPr="00C96364">
              <w:rPr>
                <w:color w:val="000000"/>
                <w:sz w:val="20"/>
                <w:szCs w:val="20"/>
                <w:lang w:bidi="ar-SA"/>
              </w:rPr>
              <w:t>Амортизация</w:t>
            </w:r>
          </w:p>
        </w:tc>
        <w:tc>
          <w:tcPr>
            <w:tcW w:w="904" w:type="pct"/>
            <w:shd w:val="clear" w:color="auto" w:fill="auto"/>
            <w:vAlign w:val="center"/>
            <w:hideMark/>
          </w:tcPr>
          <w:p w14:paraId="47350027" w14:textId="77777777" w:rsidR="004F6C18" w:rsidRPr="00C96364" w:rsidRDefault="004F6C18" w:rsidP="004F6C18">
            <w:pPr>
              <w:widowControl/>
              <w:autoSpaceDE/>
              <w:autoSpaceDN/>
              <w:jc w:val="center"/>
              <w:rPr>
                <w:color w:val="000000"/>
                <w:sz w:val="20"/>
                <w:szCs w:val="20"/>
                <w:lang w:bidi="ar-SA"/>
              </w:rPr>
            </w:pPr>
            <w:r w:rsidRPr="00C96364">
              <w:rPr>
                <w:color w:val="000000"/>
                <w:sz w:val="20"/>
                <w:szCs w:val="20"/>
                <w:lang w:bidi="ar-SA"/>
              </w:rPr>
              <w:t>млн.руб.</w:t>
            </w:r>
          </w:p>
        </w:tc>
        <w:tc>
          <w:tcPr>
            <w:tcW w:w="588" w:type="pct"/>
            <w:shd w:val="clear" w:color="auto" w:fill="auto"/>
          </w:tcPr>
          <w:p w14:paraId="5753B3F4" w14:textId="7AE478E5" w:rsidR="004F6C18" w:rsidRPr="00C96364" w:rsidRDefault="00D97EBE" w:rsidP="004F6C18">
            <w:pPr>
              <w:widowControl/>
              <w:autoSpaceDE/>
              <w:autoSpaceDN/>
              <w:jc w:val="center"/>
              <w:rPr>
                <w:color w:val="000000"/>
                <w:sz w:val="20"/>
                <w:szCs w:val="20"/>
                <w:lang w:bidi="ar-SA"/>
              </w:rPr>
            </w:pPr>
            <w:r w:rsidRPr="00C96364">
              <w:rPr>
                <w:color w:val="000000"/>
                <w:sz w:val="20"/>
                <w:szCs w:val="20"/>
                <w:lang w:bidi="ar-SA"/>
              </w:rPr>
              <w:t>29,993</w:t>
            </w:r>
          </w:p>
        </w:tc>
        <w:tc>
          <w:tcPr>
            <w:tcW w:w="1176" w:type="pct"/>
            <w:shd w:val="clear" w:color="auto" w:fill="auto"/>
          </w:tcPr>
          <w:p w14:paraId="412B8509" w14:textId="0ECF0566" w:rsidR="004F6C18" w:rsidRPr="00C96364" w:rsidRDefault="00D97EBE" w:rsidP="004F6C18">
            <w:pPr>
              <w:widowControl/>
              <w:autoSpaceDE/>
              <w:autoSpaceDN/>
              <w:jc w:val="center"/>
              <w:rPr>
                <w:color w:val="000000"/>
                <w:sz w:val="20"/>
                <w:szCs w:val="20"/>
                <w:lang w:bidi="ar-SA"/>
              </w:rPr>
            </w:pPr>
            <w:r w:rsidRPr="00C96364">
              <w:rPr>
                <w:color w:val="000000"/>
                <w:sz w:val="20"/>
                <w:szCs w:val="20"/>
                <w:lang w:bidi="ar-SA"/>
              </w:rPr>
              <w:t>29,993</w:t>
            </w:r>
          </w:p>
        </w:tc>
      </w:tr>
      <w:tr w:rsidR="00D97EBE" w:rsidRPr="00C96364" w14:paraId="1200BE6E" w14:textId="77777777" w:rsidTr="00F37B0C">
        <w:trPr>
          <w:trHeight w:val="23"/>
        </w:trPr>
        <w:tc>
          <w:tcPr>
            <w:tcW w:w="625" w:type="pct"/>
            <w:shd w:val="clear" w:color="auto" w:fill="auto"/>
            <w:vAlign w:val="center"/>
            <w:hideMark/>
          </w:tcPr>
          <w:p w14:paraId="13476AEA" w14:textId="77777777"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1.2.</w:t>
            </w:r>
          </w:p>
        </w:tc>
        <w:tc>
          <w:tcPr>
            <w:tcW w:w="1707" w:type="pct"/>
            <w:shd w:val="clear" w:color="auto" w:fill="auto"/>
            <w:vAlign w:val="center"/>
            <w:hideMark/>
          </w:tcPr>
          <w:p w14:paraId="35DD4FED" w14:textId="77777777"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Инвестиционная составляющая</w:t>
            </w:r>
          </w:p>
        </w:tc>
        <w:tc>
          <w:tcPr>
            <w:tcW w:w="904" w:type="pct"/>
            <w:shd w:val="clear" w:color="auto" w:fill="auto"/>
            <w:vAlign w:val="center"/>
            <w:hideMark/>
          </w:tcPr>
          <w:p w14:paraId="0650046D" w14:textId="77777777"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млн.руб.</w:t>
            </w:r>
          </w:p>
        </w:tc>
        <w:tc>
          <w:tcPr>
            <w:tcW w:w="588" w:type="pct"/>
            <w:shd w:val="clear" w:color="auto" w:fill="auto"/>
          </w:tcPr>
          <w:p w14:paraId="46C68E75" w14:textId="66D4ED9D"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1,66</w:t>
            </w:r>
          </w:p>
        </w:tc>
        <w:tc>
          <w:tcPr>
            <w:tcW w:w="1176" w:type="pct"/>
            <w:shd w:val="clear" w:color="auto" w:fill="auto"/>
          </w:tcPr>
          <w:p w14:paraId="4A53F592" w14:textId="11AC9022"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1,66</w:t>
            </w:r>
          </w:p>
        </w:tc>
      </w:tr>
      <w:tr w:rsidR="00D97EBE" w:rsidRPr="00C96364" w14:paraId="4732B678" w14:textId="77777777" w:rsidTr="00F37B0C">
        <w:trPr>
          <w:trHeight w:val="23"/>
        </w:trPr>
        <w:tc>
          <w:tcPr>
            <w:tcW w:w="625" w:type="pct"/>
            <w:shd w:val="clear" w:color="auto" w:fill="auto"/>
            <w:vAlign w:val="center"/>
            <w:hideMark/>
          </w:tcPr>
          <w:p w14:paraId="41963403" w14:textId="77777777"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2.</w:t>
            </w:r>
          </w:p>
        </w:tc>
        <w:tc>
          <w:tcPr>
            <w:tcW w:w="1707" w:type="pct"/>
            <w:shd w:val="clear" w:color="auto" w:fill="auto"/>
            <w:vAlign w:val="center"/>
            <w:hideMark/>
          </w:tcPr>
          <w:p w14:paraId="3A563DD1" w14:textId="77777777"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Плата за подключение</w:t>
            </w:r>
          </w:p>
        </w:tc>
        <w:tc>
          <w:tcPr>
            <w:tcW w:w="904" w:type="pct"/>
            <w:shd w:val="clear" w:color="auto" w:fill="auto"/>
            <w:vAlign w:val="center"/>
            <w:hideMark/>
          </w:tcPr>
          <w:p w14:paraId="198E55E4" w14:textId="77777777"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млн.руб.</w:t>
            </w:r>
          </w:p>
        </w:tc>
        <w:tc>
          <w:tcPr>
            <w:tcW w:w="588" w:type="pct"/>
            <w:shd w:val="clear" w:color="auto" w:fill="auto"/>
          </w:tcPr>
          <w:p w14:paraId="0481D2F0" w14:textId="668D0CFC"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74,331</w:t>
            </w:r>
          </w:p>
        </w:tc>
        <w:tc>
          <w:tcPr>
            <w:tcW w:w="1176" w:type="pct"/>
            <w:shd w:val="clear" w:color="auto" w:fill="auto"/>
          </w:tcPr>
          <w:p w14:paraId="03860321" w14:textId="79948C8A"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74,331</w:t>
            </w:r>
          </w:p>
        </w:tc>
      </w:tr>
      <w:tr w:rsidR="00D97EBE" w:rsidRPr="00C96364" w14:paraId="238B63B7" w14:textId="77777777" w:rsidTr="00F37B0C">
        <w:trPr>
          <w:trHeight w:val="23"/>
        </w:trPr>
        <w:tc>
          <w:tcPr>
            <w:tcW w:w="625" w:type="pct"/>
            <w:shd w:val="clear" w:color="auto" w:fill="auto"/>
            <w:vAlign w:val="center"/>
            <w:hideMark/>
          </w:tcPr>
          <w:p w14:paraId="7F8EFD3F" w14:textId="77777777"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3.</w:t>
            </w:r>
          </w:p>
        </w:tc>
        <w:tc>
          <w:tcPr>
            <w:tcW w:w="1707" w:type="pct"/>
            <w:shd w:val="clear" w:color="auto" w:fill="auto"/>
            <w:vAlign w:val="center"/>
            <w:hideMark/>
          </w:tcPr>
          <w:p w14:paraId="2B964A0E" w14:textId="1A504B82"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Средства застройщика</w:t>
            </w:r>
          </w:p>
        </w:tc>
        <w:tc>
          <w:tcPr>
            <w:tcW w:w="904" w:type="pct"/>
            <w:shd w:val="clear" w:color="auto" w:fill="auto"/>
            <w:vAlign w:val="center"/>
            <w:hideMark/>
          </w:tcPr>
          <w:p w14:paraId="3FA3D1C7" w14:textId="77777777"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млн.руб.</w:t>
            </w:r>
          </w:p>
        </w:tc>
        <w:tc>
          <w:tcPr>
            <w:tcW w:w="588" w:type="pct"/>
            <w:shd w:val="clear" w:color="auto" w:fill="auto"/>
          </w:tcPr>
          <w:p w14:paraId="0AB39F34" w14:textId="2C673F00"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0,00</w:t>
            </w:r>
          </w:p>
        </w:tc>
        <w:tc>
          <w:tcPr>
            <w:tcW w:w="1176" w:type="pct"/>
            <w:shd w:val="clear" w:color="auto" w:fill="auto"/>
          </w:tcPr>
          <w:p w14:paraId="27EF548D" w14:textId="0AF50BE2"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0,00</w:t>
            </w:r>
          </w:p>
        </w:tc>
      </w:tr>
      <w:tr w:rsidR="00D97EBE" w:rsidRPr="00C96364" w14:paraId="4269786E" w14:textId="77777777" w:rsidTr="00F37B0C">
        <w:trPr>
          <w:trHeight w:val="23"/>
        </w:trPr>
        <w:tc>
          <w:tcPr>
            <w:tcW w:w="625" w:type="pct"/>
            <w:shd w:val="clear" w:color="auto" w:fill="auto"/>
            <w:vAlign w:val="center"/>
            <w:hideMark/>
          </w:tcPr>
          <w:p w14:paraId="357D29B0" w14:textId="77777777"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4.</w:t>
            </w:r>
          </w:p>
        </w:tc>
        <w:tc>
          <w:tcPr>
            <w:tcW w:w="1707" w:type="pct"/>
            <w:shd w:val="clear" w:color="auto" w:fill="auto"/>
            <w:vAlign w:val="center"/>
            <w:hideMark/>
          </w:tcPr>
          <w:p w14:paraId="1DB52659" w14:textId="77777777"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Всего</w:t>
            </w:r>
          </w:p>
        </w:tc>
        <w:tc>
          <w:tcPr>
            <w:tcW w:w="904" w:type="pct"/>
            <w:shd w:val="clear" w:color="auto" w:fill="auto"/>
            <w:vAlign w:val="center"/>
            <w:hideMark/>
          </w:tcPr>
          <w:p w14:paraId="498CDCE7" w14:textId="77777777"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млн.руб.</w:t>
            </w:r>
          </w:p>
        </w:tc>
        <w:tc>
          <w:tcPr>
            <w:tcW w:w="588" w:type="pct"/>
            <w:shd w:val="clear" w:color="auto" w:fill="auto"/>
          </w:tcPr>
          <w:p w14:paraId="3C036914" w14:textId="5C47AF9D"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105,98</w:t>
            </w:r>
          </w:p>
        </w:tc>
        <w:tc>
          <w:tcPr>
            <w:tcW w:w="1176" w:type="pct"/>
            <w:shd w:val="clear" w:color="auto" w:fill="auto"/>
          </w:tcPr>
          <w:p w14:paraId="69E2F1F7" w14:textId="063164C8" w:rsidR="00D97EBE" w:rsidRPr="00C96364" w:rsidRDefault="00D97EBE" w:rsidP="00D97EBE">
            <w:pPr>
              <w:widowControl/>
              <w:autoSpaceDE/>
              <w:autoSpaceDN/>
              <w:jc w:val="center"/>
              <w:rPr>
                <w:color w:val="000000"/>
                <w:sz w:val="20"/>
                <w:szCs w:val="20"/>
                <w:lang w:bidi="ar-SA"/>
              </w:rPr>
            </w:pPr>
            <w:r w:rsidRPr="00C96364">
              <w:rPr>
                <w:color w:val="000000"/>
                <w:sz w:val="20"/>
                <w:szCs w:val="20"/>
                <w:lang w:bidi="ar-SA"/>
              </w:rPr>
              <w:t>105,98</w:t>
            </w:r>
          </w:p>
        </w:tc>
      </w:tr>
    </w:tbl>
    <w:p w14:paraId="3E1FED91" w14:textId="77777777" w:rsidR="001567E1" w:rsidRPr="00C96364" w:rsidRDefault="001567E1" w:rsidP="00227EB3">
      <w:pPr>
        <w:pStyle w:val="ab"/>
        <w:spacing w:before="1" w:line="360" w:lineRule="auto"/>
        <w:ind w:left="102" w:right="109" w:firstLine="707"/>
        <w:jc w:val="both"/>
      </w:pPr>
      <w:bookmarkStart w:id="669" w:name="_bookmark96"/>
      <w:bookmarkEnd w:id="669"/>
    </w:p>
    <w:p w14:paraId="34B8C977" w14:textId="755AF96E" w:rsidR="000E0E57" w:rsidRPr="00C96364" w:rsidRDefault="00C23CB7" w:rsidP="0037225E">
      <w:pPr>
        <w:pStyle w:val="2"/>
      </w:pPr>
      <w:bookmarkStart w:id="670" w:name="_Toc132278411"/>
      <w:r w:rsidRPr="00C96364">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70"/>
    </w:p>
    <w:p w14:paraId="0B260620" w14:textId="77777777" w:rsidR="00B1093A" w:rsidRPr="00C96364" w:rsidRDefault="00B1093A" w:rsidP="00920C03">
      <w:pPr>
        <w:pStyle w:val="ab"/>
        <w:spacing w:before="1" w:line="360" w:lineRule="auto"/>
        <w:ind w:right="3" w:firstLine="707"/>
        <w:jc w:val="both"/>
        <w:rPr>
          <w:b/>
        </w:rPr>
      </w:pPr>
      <w:r w:rsidRPr="00C96364">
        <w:rPr>
          <w:b/>
        </w:rPr>
        <w:t>Инвестиции в мероприятия по реконструкции источников тепловой энергии и тепловых сетей, расходы на реализацию которых покрываются за счет ежегодных амортизационных отчислений</w:t>
      </w:r>
    </w:p>
    <w:p w14:paraId="4CC5A203" w14:textId="77777777" w:rsidR="00B1093A" w:rsidRPr="00C96364" w:rsidRDefault="00B1093A" w:rsidP="00920C03">
      <w:pPr>
        <w:pStyle w:val="ab"/>
        <w:spacing w:before="1" w:line="360" w:lineRule="auto"/>
        <w:ind w:right="3" w:firstLine="707"/>
        <w:jc w:val="both"/>
      </w:pPr>
      <w:r w:rsidRPr="00C96364">
        <w:t>Амортизационные отчисления — отчисления части стоимости основных фондов для возмещения их износа.</w:t>
      </w:r>
    </w:p>
    <w:p w14:paraId="54E52342" w14:textId="13ADA4A3" w:rsidR="00B1093A" w:rsidRPr="00C96364" w:rsidRDefault="00B1093A" w:rsidP="00920C03">
      <w:pPr>
        <w:pStyle w:val="ab"/>
        <w:spacing w:before="1" w:line="360" w:lineRule="auto"/>
        <w:ind w:right="3" w:firstLine="707"/>
        <w:jc w:val="both"/>
      </w:pPr>
      <w:r w:rsidRPr="00C96364">
        <w:t>Расчет амортизационных отчислений произведён по линейному способу амортизационных отчислений с учетом прироста в связи с реализацией мероприятий по строительству, реконструкции и техническому перевооружению систем теплоснабжения в период 20</w:t>
      </w:r>
      <w:r w:rsidR="00132F54" w:rsidRPr="00C96364">
        <w:t>2</w:t>
      </w:r>
      <w:r w:rsidR="00354655">
        <w:t>3</w:t>
      </w:r>
      <w:r w:rsidRPr="00C96364">
        <w:t>-</w:t>
      </w:r>
      <w:r w:rsidR="00E47537" w:rsidRPr="00C96364">
        <w:t>203</w:t>
      </w:r>
      <w:r w:rsidR="00132F54" w:rsidRPr="00C96364">
        <w:t>5</w:t>
      </w:r>
      <w:r w:rsidRPr="00C96364">
        <w:t xml:space="preserve"> гг.</w:t>
      </w:r>
    </w:p>
    <w:p w14:paraId="75867078" w14:textId="77777777" w:rsidR="00B1093A" w:rsidRPr="00C96364" w:rsidRDefault="00B1093A" w:rsidP="00920C03">
      <w:pPr>
        <w:pStyle w:val="ab"/>
        <w:spacing w:before="1" w:line="360" w:lineRule="auto"/>
        <w:ind w:right="3" w:firstLine="707"/>
        <w:jc w:val="both"/>
      </w:pPr>
      <w:r w:rsidRPr="00C96364">
        <w:t>Мероприятия, финансирование которых обеспечивается за счет амортизационных отчислений, являются обязательными и направлены на повышение надежности работы систем теплоснабжения и обновление основных фондов. Данные затраты необходимы для повышения надежности работы энергосистемы, теплоснабжения потребителей тепловой энергией, так как ухудшение состояния оборудования и теплотрасс, приводит к авариям, а невозможность своевременного и качественного ремонта приводит к их росту. Увеличение аварийных ситуаций приводит к увеличению потерь энергии в сетях при транспортировке, в том числе сверхнормативных, что в свою очередь негативно влияет на качество, безопасность и бесперебойность энергоснабжения населения и других потребителей. Также необходимо отметить тот факт, что дальнейшая эксплуатация некоторых тепловых магистралей, согласно экспертным заключениям комиссий, невозможна.</w:t>
      </w:r>
    </w:p>
    <w:p w14:paraId="41958F19" w14:textId="0ED93277" w:rsidR="00B1093A" w:rsidRPr="00C96364" w:rsidRDefault="00B1093A" w:rsidP="00920C03">
      <w:pPr>
        <w:pStyle w:val="ab"/>
        <w:spacing w:before="1" w:line="360" w:lineRule="auto"/>
        <w:ind w:right="3" w:firstLine="707"/>
        <w:jc w:val="both"/>
      </w:pPr>
      <w:r w:rsidRPr="00C96364">
        <w:t>В результате обновления оборудования источников тепловой энергии и тепловых сетей ожидается снижение потерь тепловой энергии при передаче по тепловым сетям, снижение удельных расходов топлива на производство тепловой энергии, в результате чего обеспечивается эффективность инвестиций.</w:t>
      </w:r>
    </w:p>
    <w:p w14:paraId="3D71BCE6" w14:textId="77777777" w:rsidR="00A26318" w:rsidRPr="00C96364" w:rsidRDefault="00A26318" w:rsidP="00920C03">
      <w:pPr>
        <w:pStyle w:val="ab"/>
        <w:spacing w:before="1" w:line="360" w:lineRule="auto"/>
        <w:ind w:right="3" w:firstLine="707"/>
        <w:jc w:val="both"/>
      </w:pPr>
    </w:p>
    <w:p w14:paraId="02099FED" w14:textId="54C80B50" w:rsidR="00B1093A" w:rsidRPr="00C96364" w:rsidRDefault="00B1093A" w:rsidP="00920C03">
      <w:pPr>
        <w:pStyle w:val="ab"/>
        <w:spacing w:before="1" w:line="360" w:lineRule="auto"/>
        <w:ind w:right="3" w:firstLine="707"/>
        <w:jc w:val="both"/>
        <w:rPr>
          <w:b/>
        </w:rPr>
      </w:pPr>
      <w:r w:rsidRPr="00C96364">
        <w:rPr>
          <w:b/>
        </w:rPr>
        <w:t>Инвестиции, обеспечивающие финансирование мероприятий по строительству, реконструкции и техническому перевооружению, направленные на повышение эффективности работы систем теплоснабжения и качества теплоснабжения</w:t>
      </w:r>
      <w:r w:rsidR="00A26318" w:rsidRPr="00C96364">
        <w:rPr>
          <w:b/>
        </w:rPr>
        <w:t>.</w:t>
      </w:r>
    </w:p>
    <w:p w14:paraId="4648F8ED" w14:textId="77777777" w:rsidR="00B1093A" w:rsidRPr="00C96364" w:rsidRDefault="00B1093A" w:rsidP="00920C03">
      <w:pPr>
        <w:pStyle w:val="ab"/>
        <w:spacing w:before="1" w:line="360" w:lineRule="auto"/>
        <w:ind w:right="3" w:firstLine="707"/>
        <w:jc w:val="both"/>
      </w:pPr>
      <w:r w:rsidRPr="00C96364">
        <w:t xml:space="preserve">Источником инвестиций, обеспечивающих финансовые потребности для реализации мероприятий, направленных на повышение эффективности работы систем теплоснабжения и качества теплоснабжения, является инвестиционная составляющая в тарифе на тепловую энергию. </w:t>
      </w:r>
    </w:p>
    <w:p w14:paraId="78826DEB" w14:textId="77777777" w:rsidR="00B1093A" w:rsidRPr="00C96364" w:rsidRDefault="00B1093A" w:rsidP="00920C03">
      <w:pPr>
        <w:pStyle w:val="ab"/>
        <w:spacing w:before="1" w:line="360" w:lineRule="auto"/>
        <w:ind w:right="3" w:firstLine="707"/>
        <w:jc w:val="both"/>
      </w:pPr>
      <w:r w:rsidRPr="00C96364">
        <w:t>При расчете инвестиционной составляющей в тарифе учитываются следующие показатели:</w:t>
      </w:r>
    </w:p>
    <w:p w14:paraId="3EBFCEB3" w14:textId="77777777" w:rsidR="00B1093A" w:rsidRPr="00C96364" w:rsidRDefault="00B1093A" w:rsidP="00350462">
      <w:pPr>
        <w:pStyle w:val="ad"/>
        <w:widowControl/>
        <w:numPr>
          <w:ilvl w:val="0"/>
          <w:numId w:val="44"/>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расходы на реализацию мероприятий, направленных на повышение эффективности работы систем теплоснабжения и повышение качества оказываемых услуг;</w:t>
      </w:r>
    </w:p>
    <w:p w14:paraId="5F698C75" w14:textId="77777777" w:rsidR="00B1093A" w:rsidRPr="00C96364" w:rsidRDefault="00B1093A" w:rsidP="00350462">
      <w:pPr>
        <w:pStyle w:val="ad"/>
        <w:widowControl/>
        <w:numPr>
          <w:ilvl w:val="0"/>
          <w:numId w:val="44"/>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экономический эффект от реализации мероприятий.</w:t>
      </w:r>
    </w:p>
    <w:p w14:paraId="6F3E3FC4" w14:textId="77777777" w:rsidR="00B1093A" w:rsidRPr="00C96364" w:rsidRDefault="00B1093A" w:rsidP="00920C03">
      <w:pPr>
        <w:pStyle w:val="ab"/>
        <w:spacing w:before="1" w:line="360" w:lineRule="auto"/>
        <w:ind w:right="3" w:firstLine="809"/>
        <w:jc w:val="both"/>
      </w:pPr>
      <w:r w:rsidRPr="00C96364">
        <w:t>Эффективность инвестиций обеспечивается достижением следующих результатов:</w:t>
      </w:r>
    </w:p>
    <w:p w14:paraId="4221252F" w14:textId="77777777" w:rsidR="00B1093A" w:rsidRPr="00C96364" w:rsidRDefault="00B1093A" w:rsidP="00350462">
      <w:pPr>
        <w:pStyle w:val="ad"/>
        <w:widowControl/>
        <w:numPr>
          <w:ilvl w:val="0"/>
          <w:numId w:val="44"/>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обеспечение возможности подключения новых потребителей;</w:t>
      </w:r>
    </w:p>
    <w:p w14:paraId="0C9C53F8" w14:textId="77777777" w:rsidR="00B1093A" w:rsidRPr="00C96364" w:rsidRDefault="00B1093A" w:rsidP="00350462">
      <w:pPr>
        <w:pStyle w:val="ad"/>
        <w:widowControl/>
        <w:numPr>
          <w:ilvl w:val="0"/>
          <w:numId w:val="44"/>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обеспечение развития инфраструктуры поселения, в том числе социально-значимых объектов;</w:t>
      </w:r>
    </w:p>
    <w:p w14:paraId="644E070A" w14:textId="77777777" w:rsidR="00B1093A" w:rsidRPr="00C96364" w:rsidRDefault="00B1093A" w:rsidP="00350462">
      <w:pPr>
        <w:pStyle w:val="ad"/>
        <w:widowControl/>
        <w:numPr>
          <w:ilvl w:val="0"/>
          <w:numId w:val="44"/>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повышение качества и надежности теплоснабжения;</w:t>
      </w:r>
    </w:p>
    <w:p w14:paraId="20710272" w14:textId="77777777" w:rsidR="00B1093A" w:rsidRPr="00C96364" w:rsidRDefault="00B1093A" w:rsidP="00350462">
      <w:pPr>
        <w:pStyle w:val="ad"/>
        <w:widowControl/>
        <w:numPr>
          <w:ilvl w:val="0"/>
          <w:numId w:val="44"/>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снижение аварийности систем теплоснабжения;</w:t>
      </w:r>
    </w:p>
    <w:p w14:paraId="2A7793E6" w14:textId="77777777" w:rsidR="00B1093A" w:rsidRPr="00C96364" w:rsidRDefault="00B1093A" w:rsidP="00350462">
      <w:pPr>
        <w:pStyle w:val="ad"/>
        <w:widowControl/>
        <w:numPr>
          <w:ilvl w:val="0"/>
          <w:numId w:val="44"/>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снижение затрат на устранение аварий в системах теплоснабжения;</w:t>
      </w:r>
    </w:p>
    <w:p w14:paraId="4871B925" w14:textId="77777777" w:rsidR="00B1093A" w:rsidRPr="00C96364" w:rsidRDefault="00B1093A" w:rsidP="00350462">
      <w:pPr>
        <w:pStyle w:val="ad"/>
        <w:widowControl/>
        <w:numPr>
          <w:ilvl w:val="0"/>
          <w:numId w:val="44"/>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снижение уровня потерь тепловой энергии, в том числе за счет снижения сверхнормативных утечек теплоносителя в период ликвидации аварий;</w:t>
      </w:r>
    </w:p>
    <w:p w14:paraId="4DD88B12" w14:textId="77777777" w:rsidR="00B1093A" w:rsidRPr="00C96364" w:rsidRDefault="00B1093A" w:rsidP="00350462">
      <w:pPr>
        <w:pStyle w:val="ad"/>
        <w:widowControl/>
        <w:numPr>
          <w:ilvl w:val="0"/>
          <w:numId w:val="44"/>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снижение удельных расходов топлива при производстве тепловой энергии;</w:t>
      </w:r>
    </w:p>
    <w:p w14:paraId="075C0816" w14:textId="77777777" w:rsidR="00B1093A" w:rsidRPr="00C96364" w:rsidRDefault="00B1093A" w:rsidP="00350462">
      <w:pPr>
        <w:pStyle w:val="ad"/>
        <w:widowControl/>
        <w:numPr>
          <w:ilvl w:val="0"/>
          <w:numId w:val="44"/>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снижение численности ППР (при объединении котельных, выводе котельных из эксплуатации и переоборудовании котельных в ЦТП).</w:t>
      </w:r>
    </w:p>
    <w:p w14:paraId="7A3715B2" w14:textId="368BEFA0" w:rsidR="000E0E57" w:rsidRPr="00C96364" w:rsidRDefault="00B1093A" w:rsidP="0037225E">
      <w:pPr>
        <w:pStyle w:val="2"/>
      </w:pPr>
      <w:bookmarkStart w:id="671" w:name="_bookmark97"/>
      <w:bookmarkStart w:id="672" w:name="_bookmark100"/>
      <w:bookmarkStart w:id="673" w:name="_Toc132278412"/>
      <w:bookmarkEnd w:id="671"/>
      <w:bookmarkEnd w:id="672"/>
      <w:r w:rsidRPr="00C96364">
        <w:t xml:space="preserve">Ценовые последствия для потребителей </w:t>
      </w:r>
      <w:r w:rsidR="000873D3" w:rsidRPr="00C96364">
        <w:t>при реализации программ строительства, реконструкции и технического перевооружения систем теплоснабжения</w:t>
      </w:r>
      <w:bookmarkEnd w:id="673"/>
    </w:p>
    <w:p w14:paraId="242F1732" w14:textId="16D8F6C6" w:rsidR="000873D3" w:rsidRPr="00C96364" w:rsidRDefault="000873D3" w:rsidP="00B6709F">
      <w:pPr>
        <w:pStyle w:val="3"/>
      </w:pPr>
      <w:bookmarkStart w:id="674" w:name="_Toc132278413"/>
      <w:r w:rsidRPr="00C96364">
        <w:t>Основные принципы расчета ценовых последствий для потребителей при реализации программ строительства, реко</w:t>
      </w:r>
      <w:r w:rsidR="009B1C3B" w:rsidRPr="00C96364">
        <w:t>н</w:t>
      </w:r>
      <w:r w:rsidRPr="00C96364">
        <w:t>струкции</w:t>
      </w:r>
      <w:r w:rsidR="00C23CB7" w:rsidRPr="00C96364">
        <w:t>,</w:t>
      </w:r>
      <w:r w:rsidR="009B1C3B" w:rsidRPr="00C96364">
        <w:t xml:space="preserve"> технического перевооружения </w:t>
      </w:r>
      <w:r w:rsidR="00C23CB7" w:rsidRPr="00C96364">
        <w:t xml:space="preserve">и (или) модернизации </w:t>
      </w:r>
      <w:r w:rsidR="009B1C3B" w:rsidRPr="00C96364">
        <w:t>систем теплоснабжения</w:t>
      </w:r>
      <w:bookmarkEnd w:id="674"/>
      <w:r w:rsidR="009B1C3B" w:rsidRPr="00C96364">
        <w:t xml:space="preserve"> </w:t>
      </w:r>
    </w:p>
    <w:p w14:paraId="7C619769" w14:textId="77777777" w:rsidR="009B1C3B" w:rsidRPr="00C96364" w:rsidRDefault="009B1C3B" w:rsidP="00227EB3">
      <w:pPr>
        <w:spacing w:line="360" w:lineRule="auto"/>
        <w:ind w:firstLine="709"/>
        <w:contextualSpacing/>
        <w:jc w:val="both"/>
        <w:rPr>
          <w:sz w:val="26"/>
          <w:szCs w:val="26"/>
          <w:lang w:eastAsia="en-US"/>
        </w:rPr>
      </w:pPr>
      <w:r w:rsidRPr="00C96364">
        <w:rPr>
          <w:sz w:val="26"/>
          <w:szCs w:val="26"/>
          <w:lang w:eastAsia="en-US"/>
        </w:rPr>
        <w:t>Расчет ценовых последствий для потребителей выполнен в соответствии с требованиями действующего законодательства:</w:t>
      </w:r>
    </w:p>
    <w:p w14:paraId="46FA8151" w14:textId="77777777" w:rsidR="009B1C3B" w:rsidRPr="00C96364" w:rsidRDefault="009B1C3B" w:rsidP="00350462">
      <w:pPr>
        <w:pStyle w:val="ad"/>
        <w:widowControl/>
        <w:numPr>
          <w:ilvl w:val="0"/>
          <w:numId w:val="45"/>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Методические указания по расчету регулируемых цен (тарифов) в сфере теплоснабжения, утвержденные Приказом ФСТ России от 13.06.2013 г. № 760</w:t>
      </w:r>
      <w:r w:rsidRPr="00C96364">
        <w:rPr>
          <w:rFonts w:eastAsia="Calibri"/>
          <w:sz w:val="26"/>
          <w:lang w:eastAsia="en-US"/>
        </w:rPr>
        <w:noBreakHyphen/>
        <w:t>э;</w:t>
      </w:r>
    </w:p>
    <w:p w14:paraId="133FE91B" w14:textId="77777777" w:rsidR="009B1C3B" w:rsidRPr="00C96364" w:rsidRDefault="009B1C3B" w:rsidP="00350462">
      <w:pPr>
        <w:pStyle w:val="ad"/>
        <w:widowControl/>
        <w:numPr>
          <w:ilvl w:val="0"/>
          <w:numId w:val="45"/>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Основы ценообразования в сфере теплоснабжения, утвержденные постановлением Правительства Российской Федерации от 22.10.2012 г. № 1075;</w:t>
      </w:r>
    </w:p>
    <w:p w14:paraId="15DE5AC5" w14:textId="77777777" w:rsidR="009B1C3B" w:rsidRPr="00C96364" w:rsidRDefault="009B1C3B" w:rsidP="00350462">
      <w:pPr>
        <w:pStyle w:val="ad"/>
        <w:widowControl/>
        <w:numPr>
          <w:ilvl w:val="0"/>
          <w:numId w:val="45"/>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ФЗ № 190 от 27.07.2010 г. «О теплоснабжении»;</w:t>
      </w:r>
    </w:p>
    <w:p w14:paraId="0E4D069E" w14:textId="77777777" w:rsidR="009B1C3B" w:rsidRPr="00C96364" w:rsidRDefault="009B1C3B" w:rsidP="00350462">
      <w:pPr>
        <w:pStyle w:val="ad"/>
        <w:widowControl/>
        <w:numPr>
          <w:ilvl w:val="0"/>
          <w:numId w:val="45"/>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Расчет ценовых последствий для потребителей выполнен для двух видов цен (тарифов) в сфере теплоснабжения:</w:t>
      </w:r>
    </w:p>
    <w:p w14:paraId="3C03A714" w14:textId="60AF3625" w:rsidR="009B1C3B" w:rsidRPr="00C96364" w:rsidRDefault="009B1C3B" w:rsidP="00350462">
      <w:pPr>
        <w:pStyle w:val="ad"/>
        <w:widowControl/>
        <w:numPr>
          <w:ilvl w:val="0"/>
          <w:numId w:val="45"/>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тариф на тепловую энергию, поставляемую потребителям</w:t>
      </w:r>
      <w:r w:rsidR="00C96364" w:rsidRPr="00C96364">
        <w:rPr>
          <w:rFonts w:eastAsia="Calibri"/>
          <w:sz w:val="26"/>
          <w:lang w:eastAsia="en-US"/>
        </w:rPr>
        <w:t>.</w:t>
      </w:r>
    </w:p>
    <w:p w14:paraId="51F1EEE9" w14:textId="77777777" w:rsidR="009B1C3B" w:rsidRPr="00C96364" w:rsidRDefault="009B1C3B" w:rsidP="00227EB3">
      <w:pPr>
        <w:spacing w:line="360" w:lineRule="auto"/>
        <w:ind w:firstLine="709"/>
        <w:contextualSpacing/>
        <w:jc w:val="both"/>
        <w:rPr>
          <w:b/>
          <w:sz w:val="26"/>
          <w:szCs w:val="26"/>
          <w:lang w:eastAsia="en-US"/>
        </w:rPr>
      </w:pPr>
      <w:r w:rsidRPr="00C96364">
        <w:rPr>
          <w:b/>
          <w:sz w:val="26"/>
          <w:szCs w:val="26"/>
          <w:lang w:eastAsia="en-US"/>
        </w:rPr>
        <w:t>Тариф на тепловую энергию, поставляемую потребителям</w:t>
      </w:r>
    </w:p>
    <w:p w14:paraId="4967317E" w14:textId="4271B183" w:rsidR="009B1C3B" w:rsidRPr="00C96364" w:rsidRDefault="009B1C3B" w:rsidP="00227EB3">
      <w:pPr>
        <w:spacing w:line="360" w:lineRule="auto"/>
        <w:ind w:firstLine="709"/>
        <w:contextualSpacing/>
        <w:jc w:val="both"/>
        <w:rPr>
          <w:sz w:val="26"/>
          <w:szCs w:val="26"/>
          <w:lang w:eastAsia="en-US"/>
        </w:rPr>
      </w:pPr>
      <w:r w:rsidRPr="00C96364">
        <w:rPr>
          <w:sz w:val="26"/>
          <w:szCs w:val="26"/>
          <w:lang w:eastAsia="en-US"/>
        </w:rPr>
        <w:t xml:space="preserve">Расчет ценовых последствий для потребителей выполнен для единственной зоны деятельности ЕТО. Согласно Главе 11 обосновывающих материалов «Обоснование предложений по определению единой теплоснабжающей организации» на территории </w:t>
      </w:r>
      <w:r w:rsidR="003A2154" w:rsidRPr="00C96364">
        <w:rPr>
          <w:sz w:val="26"/>
          <w:szCs w:val="26"/>
          <w:lang w:eastAsia="en-US"/>
        </w:rPr>
        <w:t>Елизаветинского</w:t>
      </w:r>
      <w:r w:rsidRPr="00C96364">
        <w:rPr>
          <w:sz w:val="26"/>
          <w:szCs w:val="26"/>
          <w:lang w:eastAsia="en-US"/>
        </w:rPr>
        <w:t xml:space="preserve"> сельского поселения предлагается выделить несколько зон деятельности ЕТО:</w:t>
      </w:r>
    </w:p>
    <w:p w14:paraId="16E2883E" w14:textId="11CF5265" w:rsidR="009B1C3B" w:rsidRPr="00C96364" w:rsidRDefault="009B1C3B" w:rsidP="00350462">
      <w:pPr>
        <w:pStyle w:val="ad"/>
        <w:widowControl/>
        <w:numPr>
          <w:ilvl w:val="0"/>
          <w:numId w:val="47"/>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Зона деятельности ЕТО № 001, образованная на базе котельн</w:t>
      </w:r>
      <w:r w:rsidR="00827D29" w:rsidRPr="00C96364">
        <w:rPr>
          <w:rFonts w:eastAsia="Calibri"/>
          <w:sz w:val="26"/>
          <w:lang w:eastAsia="en-US"/>
        </w:rPr>
        <w:t>ых № 20, 33, 35, 47</w:t>
      </w:r>
      <w:r w:rsidRPr="00C96364">
        <w:rPr>
          <w:rFonts w:eastAsia="Calibri"/>
          <w:sz w:val="26"/>
          <w:lang w:eastAsia="en-US"/>
        </w:rPr>
        <w:t>, эксплуатируем</w:t>
      </w:r>
      <w:r w:rsidR="00827D29" w:rsidRPr="00C96364">
        <w:rPr>
          <w:rFonts w:eastAsia="Calibri"/>
          <w:sz w:val="26"/>
          <w:lang w:eastAsia="en-US"/>
        </w:rPr>
        <w:t>ых</w:t>
      </w:r>
      <w:r w:rsidRPr="00C96364">
        <w:rPr>
          <w:rFonts w:eastAsia="Calibri"/>
          <w:sz w:val="26"/>
          <w:lang w:eastAsia="en-US"/>
        </w:rPr>
        <w:t xml:space="preserve"> АО «КСГР»;</w:t>
      </w:r>
    </w:p>
    <w:p w14:paraId="6D38CD07" w14:textId="77777777" w:rsidR="009B1C3B" w:rsidRPr="00C96364" w:rsidRDefault="009B1C3B" w:rsidP="00227EB3">
      <w:pPr>
        <w:spacing w:line="360" w:lineRule="auto"/>
        <w:ind w:firstLine="709"/>
        <w:contextualSpacing/>
        <w:jc w:val="both"/>
        <w:rPr>
          <w:sz w:val="26"/>
          <w:szCs w:val="26"/>
          <w:lang w:eastAsia="en-US"/>
        </w:rPr>
      </w:pPr>
      <w:r w:rsidRPr="00C96364">
        <w:rPr>
          <w:sz w:val="26"/>
          <w:szCs w:val="26"/>
          <w:lang w:eastAsia="en-US"/>
        </w:rPr>
        <w:t xml:space="preserve">Ценовые последствия для потребителей тепловой энергии определены как изменение показателя «необходимая валовая выручка (НВВ), отнесенная к полезному отпуску», в течение расчетного периода схемы теплоснабжения. </w:t>
      </w:r>
    </w:p>
    <w:p w14:paraId="371E6BD2" w14:textId="77777777" w:rsidR="009B1C3B" w:rsidRPr="00C96364" w:rsidRDefault="009B1C3B" w:rsidP="00227EB3">
      <w:pPr>
        <w:spacing w:line="360" w:lineRule="auto"/>
        <w:ind w:firstLine="709"/>
        <w:contextualSpacing/>
        <w:jc w:val="both"/>
        <w:rPr>
          <w:sz w:val="26"/>
          <w:szCs w:val="26"/>
          <w:lang w:eastAsia="en-US"/>
        </w:rPr>
      </w:pPr>
      <w:r w:rsidRPr="00C96364">
        <w:rPr>
          <w:sz w:val="26"/>
          <w:szCs w:val="26"/>
          <w:lang w:eastAsia="en-US"/>
        </w:rPr>
        <w:t xml:space="preserve">Данный показатель отражает изменения постоянных и переменных затрат на производство, передачу и сбыт тепловой энергии потребителям. </w:t>
      </w:r>
    </w:p>
    <w:p w14:paraId="251B2EE2" w14:textId="77777777" w:rsidR="009B1C3B" w:rsidRPr="00C96364" w:rsidRDefault="009B1C3B" w:rsidP="00227EB3">
      <w:pPr>
        <w:spacing w:line="360" w:lineRule="auto"/>
        <w:ind w:firstLine="709"/>
        <w:contextualSpacing/>
        <w:jc w:val="both"/>
        <w:rPr>
          <w:sz w:val="26"/>
          <w:szCs w:val="26"/>
          <w:lang w:eastAsia="en-US"/>
        </w:rPr>
      </w:pPr>
      <w:r w:rsidRPr="00C96364">
        <w:rPr>
          <w:sz w:val="26"/>
          <w:szCs w:val="26"/>
          <w:lang w:eastAsia="en-US"/>
        </w:rPr>
        <w:t>Расчеты ценовых последствий произведены с учетом следующих допущений:</w:t>
      </w:r>
    </w:p>
    <w:p w14:paraId="1EE2548B" w14:textId="6B5BDAFD" w:rsidR="009B1C3B" w:rsidRPr="00C96364" w:rsidRDefault="009B1C3B" w:rsidP="00350462">
      <w:pPr>
        <w:widowControl/>
        <w:numPr>
          <w:ilvl w:val="0"/>
          <w:numId w:val="46"/>
        </w:numPr>
        <w:suppressAutoHyphens/>
        <w:autoSpaceDE/>
        <w:autoSpaceDN/>
        <w:spacing w:before="120" w:after="120" w:line="360" w:lineRule="auto"/>
        <w:ind w:left="709"/>
        <w:contextualSpacing/>
        <w:jc w:val="both"/>
        <w:rPr>
          <w:rFonts w:eastAsia="Calibri"/>
          <w:sz w:val="26"/>
          <w:lang w:eastAsia="en-US"/>
        </w:rPr>
      </w:pPr>
      <w:r w:rsidRPr="00C96364">
        <w:rPr>
          <w:rFonts w:eastAsia="Calibri"/>
          <w:sz w:val="26"/>
          <w:lang w:eastAsia="en-US"/>
        </w:rPr>
        <w:t>За базу приняты тарифные решения 20</w:t>
      </w:r>
      <w:r w:rsidR="00132F54" w:rsidRPr="00C96364">
        <w:rPr>
          <w:rFonts w:eastAsia="Calibri"/>
          <w:sz w:val="26"/>
          <w:lang w:eastAsia="en-US"/>
        </w:rPr>
        <w:t>2</w:t>
      </w:r>
      <w:r w:rsidR="00C75C4B" w:rsidRPr="00C96364">
        <w:rPr>
          <w:rFonts w:eastAsia="Calibri"/>
          <w:sz w:val="26"/>
          <w:lang w:eastAsia="en-US"/>
        </w:rPr>
        <w:t>3</w:t>
      </w:r>
      <w:r w:rsidRPr="00C96364">
        <w:rPr>
          <w:rFonts w:eastAsia="Calibri"/>
          <w:sz w:val="26"/>
          <w:lang w:eastAsia="en-US"/>
        </w:rPr>
        <w:t xml:space="preserve"> года;</w:t>
      </w:r>
    </w:p>
    <w:p w14:paraId="6BD21410" w14:textId="281CDD49" w:rsidR="009B1C3B" w:rsidRPr="00C96364" w:rsidRDefault="009B1C3B" w:rsidP="00350462">
      <w:pPr>
        <w:widowControl/>
        <w:numPr>
          <w:ilvl w:val="0"/>
          <w:numId w:val="46"/>
        </w:numPr>
        <w:suppressAutoHyphens/>
        <w:autoSpaceDE/>
        <w:autoSpaceDN/>
        <w:spacing w:before="120" w:after="120" w:line="360" w:lineRule="auto"/>
        <w:ind w:left="709"/>
        <w:contextualSpacing/>
        <w:jc w:val="both"/>
        <w:rPr>
          <w:rFonts w:eastAsia="Calibri"/>
          <w:sz w:val="26"/>
          <w:lang w:eastAsia="en-US"/>
        </w:rPr>
      </w:pPr>
      <w:r w:rsidRPr="00C96364">
        <w:rPr>
          <w:rFonts w:eastAsia="Calibri"/>
          <w:sz w:val="26"/>
          <w:lang w:eastAsia="en-US"/>
        </w:rPr>
        <w:tab/>
        <w:t>Баланс тепловой энергии принят на уровне утвержденного на 20</w:t>
      </w:r>
      <w:r w:rsidR="00CB722F" w:rsidRPr="00C96364">
        <w:rPr>
          <w:rFonts w:eastAsia="Calibri"/>
          <w:sz w:val="26"/>
          <w:lang w:eastAsia="en-US"/>
        </w:rPr>
        <w:t>2</w:t>
      </w:r>
      <w:r w:rsidR="00C75C4B" w:rsidRPr="00C96364">
        <w:rPr>
          <w:rFonts w:eastAsia="Calibri"/>
          <w:sz w:val="26"/>
          <w:lang w:eastAsia="en-US"/>
        </w:rPr>
        <w:t>2</w:t>
      </w:r>
      <w:r w:rsidRPr="00C96364">
        <w:rPr>
          <w:rFonts w:eastAsia="Calibri"/>
          <w:sz w:val="26"/>
          <w:lang w:eastAsia="en-US"/>
        </w:rPr>
        <w:t xml:space="preserve"> год (с учетом факта за 3 предыдущих года);</w:t>
      </w:r>
    </w:p>
    <w:p w14:paraId="7914952D" w14:textId="3D46B16B" w:rsidR="009B1C3B" w:rsidRPr="00C96364" w:rsidRDefault="009B1C3B" w:rsidP="00B6709F">
      <w:pPr>
        <w:pStyle w:val="3"/>
      </w:pPr>
      <w:bookmarkStart w:id="675" w:name="_Toc132278414"/>
      <w:r w:rsidRPr="00C96364">
        <w:t>Исходные данные для расчета ценовых последствий для потребителей</w:t>
      </w:r>
      <w:bookmarkEnd w:id="675"/>
      <w:r w:rsidRPr="00C96364">
        <w:t xml:space="preserve"> </w:t>
      </w:r>
    </w:p>
    <w:p w14:paraId="50AA9FDC" w14:textId="4F0F138E" w:rsidR="009B1C3B" w:rsidRPr="00C96364" w:rsidRDefault="009B1C3B" w:rsidP="00227EB3">
      <w:pPr>
        <w:spacing w:line="360" w:lineRule="auto"/>
        <w:ind w:firstLine="709"/>
        <w:contextualSpacing/>
        <w:jc w:val="both"/>
        <w:rPr>
          <w:sz w:val="26"/>
          <w:szCs w:val="26"/>
        </w:rPr>
      </w:pPr>
      <w:r w:rsidRPr="00C96364">
        <w:rPr>
          <w:sz w:val="26"/>
          <w:szCs w:val="26"/>
        </w:rPr>
        <w:t>В рассматриваемой зоне деятельности ЕТО № 001, осуществляет деятельность одна теплоснабжающая организация – АО «КСГР».</w:t>
      </w:r>
    </w:p>
    <w:p w14:paraId="4907C98B" w14:textId="38A851BD" w:rsidR="009B1C3B" w:rsidRPr="00C96364" w:rsidRDefault="009B1C3B" w:rsidP="00FB391C">
      <w:pPr>
        <w:spacing w:line="360" w:lineRule="auto"/>
        <w:ind w:firstLine="709"/>
        <w:contextualSpacing/>
        <w:jc w:val="both"/>
      </w:pPr>
      <w:r w:rsidRPr="00C96364">
        <w:rPr>
          <w:sz w:val="26"/>
          <w:szCs w:val="26"/>
        </w:rPr>
        <w:t>В качестве исходных данных для расчета ценовых последствий использованы показатели 20</w:t>
      </w:r>
      <w:r w:rsidR="00201C52" w:rsidRPr="00C96364">
        <w:rPr>
          <w:sz w:val="26"/>
          <w:szCs w:val="26"/>
        </w:rPr>
        <w:t>2</w:t>
      </w:r>
      <w:r w:rsidR="00922BF6" w:rsidRPr="00C96364">
        <w:rPr>
          <w:sz w:val="26"/>
          <w:szCs w:val="26"/>
        </w:rPr>
        <w:t>2</w:t>
      </w:r>
      <w:r w:rsidRPr="00C96364">
        <w:rPr>
          <w:sz w:val="26"/>
          <w:szCs w:val="26"/>
        </w:rPr>
        <w:t xml:space="preserve"> г., принятые с учетом утвержденных балансов тепловой энергии и прогнозных тарифных решений на 20</w:t>
      </w:r>
      <w:r w:rsidR="00201C52" w:rsidRPr="00C96364">
        <w:rPr>
          <w:sz w:val="26"/>
          <w:szCs w:val="26"/>
        </w:rPr>
        <w:t>2</w:t>
      </w:r>
      <w:r w:rsidR="00922BF6" w:rsidRPr="00C96364">
        <w:rPr>
          <w:sz w:val="26"/>
          <w:szCs w:val="26"/>
        </w:rPr>
        <w:t>3</w:t>
      </w:r>
      <w:r w:rsidRPr="00C96364">
        <w:rPr>
          <w:sz w:val="26"/>
          <w:szCs w:val="26"/>
        </w:rPr>
        <w:t xml:space="preserve"> г. </w:t>
      </w:r>
      <w:r w:rsidR="00FB391C" w:rsidRPr="00C96364">
        <w:rPr>
          <w:sz w:val="26"/>
          <w:szCs w:val="26"/>
        </w:rPr>
        <w:t>Исходные данные рассмотрены в Главе 1 Обосновывающих материалов «Существующее положение в сфере производства, передачи и потребления тепловой энергии для целей теплоснабжения».</w:t>
      </w:r>
      <w:r w:rsidRPr="00C96364">
        <w:t>Исходные данные для расчета ценовых последствий для потребителей при реализации мероприятий в зоне деятельности ЕТО АО «КСГР»</w:t>
      </w:r>
    </w:p>
    <w:p w14:paraId="5D79CAB2" w14:textId="77777777" w:rsidR="009B1C3B" w:rsidRPr="00C96364" w:rsidRDefault="009B1C3B" w:rsidP="00227EB3">
      <w:pPr>
        <w:spacing w:line="360" w:lineRule="auto"/>
        <w:ind w:firstLine="709"/>
        <w:contextualSpacing/>
        <w:jc w:val="both"/>
        <w:rPr>
          <w:sz w:val="26"/>
          <w:szCs w:val="26"/>
        </w:rPr>
      </w:pPr>
    </w:p>
    <w:p w14:paraId="1A015028" w14:textId="77777777" w:rsidR="00132F33" w:rsidRPr="00C96364" w:rsidRDefault="00132F33" w:rsidP="00227EB3">
      <w:pPr>
        <w:spacing w:line="360" w:lineRule="auto"/>
        <w:ind w:firstLine="709"/>
        <w:contextualSpacing/>
        <w:jc w:val="both"/>
        <w:rPr>
          <w:b/>
          <w:sz w:val="26"/>
          <w:szCs w:val="26"/>
          <w:lang w:val="x-none"/>
        </w:rPr>
      </w:pPr>
      <w:r w:rsidRPr="00C96364">
        <w:rPr>
          <w:b/>
          <w:sz w:val="26"/>
          <w:szCs w:val="26"/>
          <w:lang w:val="x-none"/>
        </w:rPr>
        <w:t>Производственная программа</w:t>
      </w:r>
    </w:p>
    <w:p w14:paraId="3F6CCA19" w14:textId="77777777" w:rsidR="00132F33" w:rsidRPr="00C96364" w:rsidRDefault="00132F33" w:rsidP="00227EB3">
      <w:pPr>
        <w:spacing w:line="360" w:lineRule="auto"/>
        <w:ind w:firstLine="709"/>
        <w:contextualSpacing/>
        <w:jc w:val="both"/>
        <w:rPr>
          <w:sz w:val="26"/>
          <w:szCs w:val="26"/>
        </w:rPr>
      </w:pPr>
      <w:r w:rsidRPr="00C96364">
        <w:rPr>
          <w:sz w:val="26"/>
          <w:szCs w:val="26"/>
        </w:rPr>
        <w:t xml:space="preserve">Производственная программа на каждый год расчетного периода разработки схемы теплоснабжения при расчете ценовых </w:t>
      </w:r>
      <w:r w:rsidRPr="00C96364">
        <w:rPr>
          <w:sz w:val="26"/>
          <w:szCs w:val="26"/>
          <w:lang w:eastAsia="en-US"/>
        </w:rPr>
        <w:t>последствий</w:t>
      </w:r>
      <w:r w:rsidRPr="00C96364">
        <w:rPr>
          <w:sz w:val="26"/>
          <w:szCs w:val="26"/>
        </w:rPr>
        <w:t xml:space="preserve"> для потребителей определена с учетом ежегодных изменений следующих показателей:</w:t>
      </w:r>
    </w:p>
    <w:p w14:paraId="4B920A6E" w14:textId="77777777" w:rsidR="00132F33" w:rsidRPr="00C96364" w:rsidRDefault="00132F33" w:rsidP="00350462">
      <w:pPr>
        <w:pStyle w:val="ad"/>
        <w:widowControl/>
        <w:numPr>
          <w:ilvl w:val="0"/>
          <w:numId w:val="48"/>
        </w:numPr>
        <w:suppressAutoHyphens/>
        <w:autoSpaceDE/>
        <w:autoSpaceDN/>
        <w:spacing w:before="120" w:after="120" w:line="360" w:lineRule="auto"/>
        <w:contextualSpacing/>
        <w:jc w:val="both"/>
        <w:rPr>
          <w:rFonts w:eastAsia="Calibri"/>
          <w:sz w:val="26"/>
        </w:rPr>
      </w:pPr>
      <w:r w:rsidRPr="00C96364">
        <w:rPr>
          <w:rFonts w:eastAsia="Calibri"/>
          <w:sz w:val="26"/>
        </w:rPr>
        <w:t>отпуск тепловой энергии в сеть;</w:t>
      </w:r>
    </w:p>
    <w:p w14:paraId="3CA706A3" w14:textId="77777777" w:rsidR="00132F33" w:rsidRPr="00C96364" w:rsidRDefault="00132F33" w:rsidP="00350462">
      <w:pPr>
        <w:pStyle w:val="ad"/>
        <w:widowControl/>
        <w:numPr>
          <w:ilvl w:val="0"/>
          <w:numId w:val="48"/>
        </w:numPr>
        <w:suppressAutoHyphens/>
        <w:autoSpaceDE/>
        <w:autoSpaceDN/>
        <w:spacing w:before="120" w:after="120" w:line="360" w:lineRule="auto"/>
        <w:contextualSpacing/>
        <w:jc w:val="both"/>
        <w:rPr>
          <w:rFonts w:eastAsia="Calibri"/>
          <w:sz w:val="26"/>
        </w:rPr>
      </w:pPr>
      <w:r w:rsidRPr="00C96364">
        <w:rPr>
          <w:rFonts w:eastAsia="Calibri"/>
          <w:sz w:val="26"/>
        </w:rPr>
        <w:t>покупка тепловой энергии;</w:t>
      </w:r>
    </w:p>
    <w:p w14:paraId="6EB66B89" w14:textId="77777777" w:rsidR="00132F33" w:rsidRPr="00C96364" w:rsidRDefault="00132F33" w:rsidP="00350462">
      <w:pPr>
        <w:pStyle w:val="ad"/>
        <w:widowControl/>
        <w:numPr>
          <w:ilvl w:val="0"/>
          <w:numId w:val="48"/>
        </w:numPr>
        <w:suppressAutoHyphens/>
        <w:autoSpaceDE/>
        <w:autoSpaceDN/>
        <w:spacing w:before="120" w:after="120" w:line="360" w:lineRule="auto"/>
        <w:contextualSpacing/>
        <w:jc w:val="both"/>
        <w:rPr>
          <w:rFonts w:eastAsia="Calibri"/>
          <w:sz w:val="26"/>
        </w:rPr>
      </w:pPr>
      <w:r w:rsidRPr="00C96364">
        <w:rPr>
          <w:rFonts w:eastAsia="Calibri"/>
          <w:sz w:val="26"/>
        </w:rPr>
        <w:t>расход тепловой энергии на собственные и хозяйственные нужды;</w:t>
      </w:r>
    </w:p>
    <w:p w14:paraId="67485C2E" w14:textId="77777777" w:rsidR="00132F33" w:rsidRPr="00C96364" w:rsidRDefault="00132F33" w:rsidP="00350462">
      <w:pPr>
        <w:pStyle w:val="ad"/>
        <w:widowControl/>
        <w:numPr>
          <w:ilvl w:val="0"/>
          <w:numId w:val="48"/>
        </w:numPr>
        <w:suppressAutoHyphens/>
        <w:autoSpaceDE/>
        <w:autoSpaceDN/>
        <w:spacing w:before="120" w:after="120" w:line="360" w:lineRule="auto"/>
        <w:contextualSpacing/>
        <w:jc w:val="both"/>
        <w:rPr>
          <w:rFonts w:eastAsia="Calibri"/>
          <w:sz w:val="26"/>
        </w:rPr>
      </w:pPr>
      <w:r w:rsidRPr="00C96364">
        <w:rPr>
          <w:rFonts w:eastAsia="Calibri"/>
          <w:sz w:val="26"/>
        </w:rPr>
        <w:t>потери тепловой энергии в тепловых сетях;</w:t>
      </w:r>
    </w:p>
    <w:p w14:paraId="5E0542D3" w14:textId="77777777" w:rsidR="00132F33" w:rsidRPr="00C96364" w:rsidRDefault="00132F33" w:rsidP="00350462">
      <w:pPr>
        <w:pStyle w:val="ad"/>
        <w:widowControl/>
        <w:numPr>
          <w:ilvl w:val="0"/>
          <w:numId w:val="48"/>
        </w:numPr>
        <w:suppressAutoHyphens/>
        <w:autoSpaceDE/>
        <w:autoSpaceDN/>
        <w:spacing w:before="120" w:after="120" w:line="360" w:lineRule="auto"/>
        <w:contextualSpacing/>
        <w:jc w:val="both"/>
        <w:rPr>
          <w:rFonts w:eastAsia="Calibri"/>
          <w:sz w:val="26"/>
        </w:rPr>
      </w:pPr>
      <w:r w:rsidRPr="00C96364">
        <w:rPr>
          <w:rFonts w:eastAsia="Calibri"/>
          <w:sz w:val="26"/>
        </w:rPr>
        <w:t>полезный отпуск тепловой энергии.</w:t>
      </w:r>
    </w:p>
    <w:p w14:paraId="0AE18AFF" w14:textId="77777777" w:rsidR="00132F33" w:rsidRPr="00C96364" w:rsidRDefault="00132F33" w:rsidP="00227EB3">
      <w:pPr>
        <w:spacing w:line="360" w:lineRule="auto"/>
        <w:ind w:firstLine="709"/>
        <w:contextualSpacing/>
        <w:jc w:val="both"/>
        <w:rPr>
          <w:sz w:val="26"/>
          <w:szCs w:val="26"/>
        </w:rPr>
      </w:pPr>
      <w:r w:rsidRPr="00C96364">
        <w:rPr>
          <w:sz w:val="26"/>
          <w:szCs w:val="26"/>
        </w:rPr>
        <w:t>Изменения перечисленных выше величин обусловлены следующими факторами:</w:t>
      </w:r>
    </w:p>
    <w:p w14:paraId="099E1329" w14:textId="77777777" w:rsidR="00132F33" w:rsidRPr="00C96364" w:rsidRDefault="00132F33" w:rsidP="00350462">
      <w:pPr>
        <w:pStyle w:val="ad"/>
        <w:widowControl/>
        <w:numPr>
          <w:ilvl w:val="0"/>
          <w:numId w:val="49"/>
        </w:numPr>
        <w:suppressAutoHyphens/>
        <w:autoSpaceDE/>
        <w:autoSpaceDN/>
        <w:spacing w:before="120" w:after="120" w:line="360" w:lineRule="auto"/>
        <w:contextualSpacing/>
        <w:jc w:val="both"/>
        <w:rPr>
          <w:rFonts w:eastAsia="Calibri"/>
          <w:sz w:val="26"/>
        </w:rPr>
      </w:pPr>
      <w:r w:rsidRPr="00C96364">
        <w:rPr>
          <w:rFonts w:eastAsia="Calibri"/>
          <w:sz w:val="26"/>
        </w:rPr>
        <w:t>прирост тепловой нагрузки в результате присоединения перспективных потребителей;</w:t>
      </w:r>
    </w:p>
    <w:p w14:paraId="1051BA0E" w14:textId="77777777" w:rsidR="00132F33" w:rsidRPr="00C96364" w:rsidRDefault="00132F33" w:rsidP="00350462">
      <w:pPr>
        <w:pStyle w:val="ad"/>
        <w:widowControl/>
        <w:numPr>
          <w:ilvl w:val="0"/>
          <w:numId w:val="49"/>
        </w:numPr>
        <w:suppressAutoHyphens/>
        <w:autoSpaceDE/>
        <w:autoSpaceDN/>
        <w:spacing w:before="120" w:after="120" w:line="360" w:lineRule="auto"/>
        <w:contextualSpacing/>
        <w:jc w:val="both"/>
        <w:rPr>
          <w:rFonts w:eastAsia="Calibri"/>
          <w:sz w:val="26"/>
        </w:rPr>
      </w:pPr>
      <w:r w:rsidRPr="00C96364">
        <w:rPr>
          <w:rFonts w:eastAsia="Calibri"/>
          <w:sz w:val="26"/>
        </w:rPr>
        <w:t>изменение величины потерь тепловой энергии в тепловых сетях в результате изменения характеристик участков тепловых сетей (протяженность, диаметр, способ прокладки, период ввода в эксплуатацию);</w:t>
      </w:r>
    </w:p>
    <w:p w14:paraId="2A5B5A5E" w14:textId="77777777" w:rsidR="00132F33" w:rsidRPr="00C96364" w:rsidRDefault="00132F33" w:rsidP="00350462">
      <w:pPr>
        <w:pStyle w:val="ad"/>
        <w:widowControl/>
        <w:numPr>
          <w:ilvl w:val="0"/>
          <w:numId w:val="49"/>
        </w:numPr>
        <w:suppressAutoHyphens/>
        <w:autoSpaceDE/>
        <w:autoSpaceDN/>
        <w:spacing w:before="120" w:after="120" w:line="360" w:lineRule="auto"/>
        <w:contextualSpacing/>
        <w:jc w:val="both"/>
        <w:rPr>
          <w:rFonts w:eastAsia="Calibri"/>
          <w:sz w:val="26"/>
        </w:rPr>
      </w:pPr>
      <w:r w:rsidRPr="00C96364">
        <w:rPr>
          <w:rFonts w:eastAsia="Calibri"/>
          <w:sz w:val="26"/>
        </w:rPr>
        <w:t>изменение балансов тепловой энергии в результате изменения зон теплоснабжения и переключения групп потребителей между источниками.</w:t>
      </w:r>
    </w:p>
    <w:p w14:paraId="0DA6933B" w14:textId="77777777" w:rsidR="00132F33" w:rsidRPr="00C96364" w:rsidRDefault="00132F33" w:rsidP="00227EB3">
      <w:pPr>
        <w:spacing w:line="360" w:lineRule="auto"/>
        <w:ind w:firstLine="709"/>
        <w:contextualSpacing/>
        <w:jc w:val="both"/>
        <w:rPr>
          <w:b/>
          <w:sz w:val="26"/>
          <w:szCs w:val="26"/>
        </w:rPr>
      </w:pPr>
      <w:r w:rsidRPr="00C96364">
        <w:rPr>
          <w:b/>
          <w:sz w:val="26"/>
          <w:szCs w:val="26"/>
        </w:rPr>
        <w:t>Производственные издержки на источниках тепловой энергии</w:t>
      </w:r>
    </w:p>
    <w:p w14:paraId="4A6AF20F" w14:textId="77777777" w:rsidR="00132F33" w:rsidRPr="00C96364" w:rsidRDefault="00132F33" w:rsidP="00227EB3">
      <w:pPr>
        <w:spacing w:line="360" w:lineRule="auto"/>
        <w:ind w:firstLine="709"/>
        <w:contextualSpacing/>
        <w:jc w:val="both"/>
        <w:rPr>
          <w:sz w:val="26"/>
          <w:szCs w:val="26"/>
        </w:rPr>
      </w:pPr>
      <w:r w:rsidRPr="00C96364">
        <w:rPr>
          <w:sz w:val="26"/>
          <w:szCs w:val="26"/>
        </w:rPr>
        <w:t>Для каждого года расчетного периода разработки схемы теплоснабжения на источниках теплоснабжения произведен расчет изменения производственных издержек:</w:t>
      </w:r>
    </w:p>
    <w:p w14:paraId="03D50910" w14:textId="77777777" w:rsidR="00132F33" w:rsidRPr="00C96364" w:rsidRDefault="00132F33" w:rsidP="00350462">
      <w:pPr>
        <w:pStyle w:val="ad"/>
        <w:widowControl/>
        <w:numPr>
          <w:ilvl w:val="0"/>
          <w:numId w:val="50"/>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затраты на топливо;</w:t>
      </w:r>
    </w:p>
    <w:p w14:paraId="1EC95599" w14:textId="77777777" w:rsidR="00132F33" w:rsidRPr="00C96364" w:rsidRDefault="00132F33" w:rsidP="00350462">
      <w:pPr>
        <w:pStyle w:val="ad"/>
        <w:widowControl/>
        <w:numPr>
          <w:ilvl w:val="0"/>
          <w:numId w:val="50"/>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затраты электрической энергии на отпуск тепловой энергии в сеть;</w:t>
      </w:r>
    </w:p>
    <w:p w14:paraId="2CE59D8F" w14:textId="77777777" w:rsidR="00132F33" w:rsidRPr="00C96364" w:rsidRDefault="00132F33" w:rsidP="00350462">
      <w:pPr>
        <w:pStyle w:val="ad"/>
        <w:widowControl/>
        <w:numPr>
          <w:ilvl w:val="0"/>
          <w:numId w:val="50"/>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 xml:space="preserve">затраты на оплату труда персонала с учётом страховых отчислений; </w:t>
      </w:r>
    </w:p>
    <w:p w14:paraId="7FDA3BA8" w14:textId="77777777" w:rsidR="00132F33" w:rsidRPr="00C96364" w:rsidRDefault="00132F33" w:rsidP="00350462">
      <w:pPr>
        <w:pStyle w:val="ad"/>
        <w:widowControl/>
        <w:numPr>
          <w:ilvl w:val="0"/>
          <w:numId w:val="50"/>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 xml:space="preserve">амортизационные отчисления, определяемые исходя из стоимости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01.01.2002 г.; </w:t>
      </w:r>
    </w:p>
    <w:p w14:paraId="722F8B86" w14:textId="77777777" w:rsidR="00132F33" w:rsidRPr="00C96364" w:rsidRDefault="00132F33" w:rsidP="00350462">
      <w:pPr>
        <w:pStyle w:val="ad"/>
        <w:widowControl/>
        <w:numPr>
          <w:ilvl w:val="0"/>
          <w:numId w:val="50"/>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прочие затраты.</w:t>
      </w:r>
    </w:p>
    <w:p w14:paraId="2508784F" w14:textId="77777777" w:rsidR="00132F33" w:rsidRPr="00C96364" w:rsidRDefault="00132F33" w:rsidP="00227EB3">
      <w:pPr>
        <w:spacing w:line="360" w:lineRule="auto"/>
        <w:ind w:firstLine="709"/>
        <w:contextualSpacing/>
        <w:jc w:val="both"/>
        <w:rPr>
          <w:sz w:val="26"/>
          <w:szCs w:val="26"/>
          <w:lang w:eastAsia="en-US"/>
        </w:rPr>
      </w:pPr>
      <w:r w:rsidRPr="00C96364">
        <w:rPr>
          <w:sz w:val="26"/>
          <w:szCs w:val="26"/>
          <w:lang w:eastAsia="en-US"/>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соответствие с ценами соответствующих лет.</w:t>
      </w:r>
    </w:p>
    <w:p w14:paraId="50FC4671" w14:textId="77777777" w:rsidR="00132F33" w:rsidRPr="00C96364" w:rsidRDefault="00132F33" w:rsidP="00227EB3">
      <w:pPr>
        <w:spacing w:line="360" w:lineRule="auto"/>
        <w:ind w:firstLine="709"/>
        <w:contextualSpacing/>
        <w:jc w:val="both"/>
        <w:rPr>
          <w:sz w:val="26"/>
          <w:szCs w:val="26"/>
          <w:lang w:eastAsia="en-US"/>
        </w:rPr>
      </w:pPr>
      <w:r w:rsidRPr="00C96364">
        <w:rPr>
          <w:sz w:val="26"/>
          <w:szCs w:val="26"/>
          <w:lang w:eastAsia="en-US"/>
        </w:rPr>
        <w:t>Численность промышленно-производственного персонала источников комбинированной выработки тепловой и электрической энергии определена на основании следующих документов:</w:t>
      </w:r>
    </w:p>
    <w:p w14:paraId="79272B6C" w14:textId="77777777" w:rsidR="00132F33" w:rsidRPr="00C96364" w:rsidRDefault="00132F33" w:rsidP="00350462">
      <w:pPr>
        <w:pStyle w:val="ad"/>
        <w:widowControl/>
        <w:numPr>
          <w:ilvl w:val="0"/>
          <w:numId w:val="51"/>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 xml:space="preserve">«Нормативы численности промышленно-производственного персонала ТЭС» (М., ОАО «ЦОТЭНЕРГО», 2004г.); </w:t>
      </w:r>
    </w:p>
    <w:p w14:paraId="6EB9CE49" w14:textId="77777777" w:rsidR="00132F33" w:rsidRPr="00C96364" w:rsidRDefault="00132F33" w:rsidP="00350462">
      <w:pPr>
        <w:pStyle w:val="ad"/>
        <w:widowControl/>
        <w:numPr>
          <w:ilvl w:val="0"/>
          <w:numId w:val="51"/>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 xml:space="preserve">«Единые межотраслевые нормы обслуживания оборудования тепловых электростанций и гидроэлектростанций» (М., Энергонот, 1989). </w:t>
      </w:r>
    </w:p>
    <w:p w14:paraId="692BB0B1" w14:textId="77777777" w:rsidR="00132F33" w:rsidRPr="00C96364" w:rsidRDefault="00132F33" w:rsidP="00350462">
      <w:pPr>
        <w:pStyle w:val="ad"/>
        <w:widowControl/>
        <w:numPr>
          <w:ilvl w:val="0"/>
          <w:numId w:val="51"/>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 xml:space="preserve">Численность промышленно-производственного персонала котельных определена на основании: </w:t>
      </w:r>
    </w:p>
    <w:p w14:paraId="4C265EFA" w14:textId="77777777" w:rsidR="00132F33" w:rsidRPr="00C96364" w:rsidRDefault="00132F33" w:rsidP="00350462">
      <w:pPr>
        <w:pStyle w:val="ad"/>
        <w:widowControl/>
        <w:numPr>
          <w:ilvl w:val="0"/>
          <w:numId w:val="51"/>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 xml:space="preserve">«Нормативов численности промышленно-производственного персонала котельных в составе электростанций и сетей», М., ОАО «ЦОТЭНЕРГО», 2004 г.; </w:t>
      </w:r>
    </w:p>
    <w:p w14:paraId="77166D24" w14:textId="77777777" w:rsidR="00132F33" w:rsidRPr="00C96364" w:rsidRDefault="00132F33" w:rsidP="00350462">
      <w:pPr>
        <w:pStyle w:val="ad"/>
        <w:widowControl/>
        <w:numPr>
          <w:ilvl w:val="0"/>
          <w:numId w:val="51"/>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Рекомендаций по нормированию труда работников энергетического хозяйства», (М., ЦНИС, 1999 г.)</w:t>
      </w:r>
    </w:p>
    <w:p w14:paraId="3265F37E" w14:textId="695E00CE" w:rsidR="00132F33" w:rsidRPr="00C96364" w:rsidRDefault="00132F33" w:rsidP="00350462">
      <w:pPr>
        <w:pStyle w:val="ad"/>
        <w:widowControl/>
        <w:numPr>
          <w:ilvl w:val="0"/>
          <w:numId w:val="51"/>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«Рекомендаций по определению численности эксплуатационного персонала котельных, оборудованных паровыми котлами до 1,4 МПа (14 кгс/см</w:t>
      </w:r>
      <w:r w:rsidRPr="00C96364">
        <w:rPr>
          <w:rFonts w:eastAsia="Calibri"/>
          <w:sz w:val="26"/>
          <w:vertAlign w:val="superscript"/>
          <w:lang w:eastAsia="en-US"/>
        </w:rPr>
        <w:t>2</w:t>
      </w:r>
      <w:r w:rsidRPr="00C96364">
        <w:rPr>
          <w:rFonts w:eastAsia="Calibri"/>
          <w:sz w:val="26"/>
          <w:lang w:eastAsia="en-US"/>
        </w:rPr>
        <w:t>) и водогрейными котлами с температурой до 200°С» (Сантехпроект, М., 1992</w:t>
      </w:r>
      <w:r w:rsidR="00291AA4" w:rsidRPr="00C96364">
        <w:rPr>
          <w:rFonts w:eastAsia="Calibri"/>
          <w:sz w:val="26"/>
          <w:lang w:eastAsia="en-US"/>
        </w:rPr>
        <w:t> </w:t>
      </w:r>
      <w:r w:rsidRPr="00C96364">
        <w:rPr>
          <w:rFonts w:eastAsia="Calibri"/>
          <w:sz w:val="26"/>
          <w:lang w:eastAsia="en-US"/>
        </w:rPr>
        <w:t>г.)</w:t>
      </w:r>
    </w:p>
    <w:p w14:paraId="0C3AF488" w14:textId="77777777" w:rsidR="00132F33" w:rsidRPr="00C96364" w:rsidRDefault="00132F33" w:rsidP="00350462">
      <w:pPr>
        <w:pStyle w:val="ad"/>
        <w:widowControl/>
        <w:numPr>
          <w:ilvl w:val="0"/>
          <w:numId w:val="51"/>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«Единых межотраслевых норм обслуживания рабочими оборудования тепловых электростанций» (М. ,1973 г.)</w:t>
      </w:r>
    </w:p>
    <w:p w14:paraId="4CC3AB05" w14:textId="77777777" w:rsidR="00132F33" w:rsidRPr="00C96364" w:rsidRDefault="00132F33" w:rsidP="00227EB3">
      <w:pPr>
        <w:spacing w:line="360" w:lineRule="auto"/>
        <w:ind w:firstLine="709"/>
        <w:contextualSpacing/>
        <w:jc w:val="both"/>
        <w:rPr>
          <w:sz w:val="26"/>
          <w:szCs w:val="26"/>
          <w:lang w:eastAsia="en-US"/>
        </w:rPr>
      </w:pPr>
      <w:r w:rsidRPr="00C96364">
        <w:rPr>
          <w:sz w:val="26"/>
          <w:szCs w:val="26"/>
          <w:lang w:eastAsia="en-US"/>
        </w:rPr>
        <w:t>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источника тепловой энергии представлены в Главе 10 обосновывающих материалов «Перспективные топливные балансы».</w:t>
      </w:r>
    </w:p>
    <w:p w14:paraId="44BB0A8C" w14:textId="77777777" w:rsidR="00132F33" w:rsidRPr="00C96364" w:rsidRDefault="00132F33" w:rsidP="00227EB3">
      <w:pPr>
        <w:spacing w:line="360" w:lineRule="auto"/>
        <w:ind w:firstLine="709"/>
        <w:contextualSpacing/>
        <w:jc w:val="both"/>
        <w:rPr>
          <w:b/>
          <w:sz w:val="26"/>
          <w:szCs w:val="26"/>
          <w:lang w:eastAsia="en-US"/>
        </w:rPr>
      </w:pPr>
      <w:r w:rsidRPr="00C96364">
        <w:rPr>
          <w:b/>
          <w:sz w:val="26"/>
          <w:szCs w:val="26"/>
          <w:lang w:eastAsia="en-US"/>
        </w:rPr>
        <w:t>Производственные издержки по тепловым сетям</w:t>
      </w:r>
    </w:p>
    <w:p w14:paraId="56907280" w14:textId="77777777" w:rsidR="00132F33" w:rsidRPr="00C96364" w:rsidRDefault="00132F33" w:rsidP="00227EB3">
      <w:pPr>
        <w:spacing w:line="360" w:lineRule="auto"/>
        <w:ind w:firstLine="709"/>
        <w:contextualSpacing/>
        <w:jc w:val="both"/>
        <w:rPr>
          <w:sz w:val="26"/>
          <w:szCs w:val="26"/>
          <w:lang w:eastAsia="en-US"/>
        </w:rPr>
      </w:pPr>
      <w:r w:rsidRPr="00C96364">
        <w:rPr>
          <w:sz w:val="26"/>
          <w:szCs w:val="26"/>
          <w:lang w:eastAsia="en-US"/>
        </w:rPr>
        <w:t>Производственные издержки по тепловым сетям включают в себя следующие элементы затрат:</w:t>
      </w:r>
    </w:p>
    <w:p w14:paraId="7E8589F0" w14:textId="77777777" w:rsidR="00132F33" w:rsidRPr="00C96364" w:rsidRDefault="00132F33" w:rsidP="00350462">
      <w:pPr>
        <w:pStyle w:val="ad"/>
        <w:widowControl/>
        <w:numPr>
          <w:ilvl w:val="0"/>
          <w:numId w:val="51"/>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 xml:space="preserve">амортизационные отчисления по тепловой сети,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1.01.2002 г.; </w:t>
      </w:r>
    </w:p>
    <w:p w14:paraId="6409BC8A" w14:textId="77777777" w:rsidR="00132F33" w:rsidRPr="00C96364" w:rsidRDefault="00132F33" w:rsidP="00350462">
      <w:pPr>
        <w:pStyle w:val="ad"/>
        <w:widowControl/>
        <w:numPr>
          <w:ilvl w:val="0"/>
          <w:numId w:val="51"/>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 xml:space="preserve">затраты на оплату труда персонала; </w:t>
      </w:r>
    </w:p>
    <w:p w14:paraId="6492D9D0" w14:textId="77777777" w:rsidR="00132F33" w:rsidRPr="00C96364" w:rsidRDefault="00132F33" w:rsidP="00350462">
      <w:pPr>
        <w:pStyle w:val="ad"/>
        <w:widowControl/>
        <w:numPr>
          <w:ilvl w:val="0"/>
          <w:numId w:val="51"/>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 xml:space="preserve">затраты на ремонт; </w:t>
      </w:r>
    </w:p>
    <w:p w14:paraId="70BAFF0A" w14:textId="77777777" w:rsidR="00132F33" w:rsidRPr="00C96364" w:rsidRDefault="00132F33" w:rsidP="00350462">
      <w:pPr>
        <w:pStyle w:val="ad"/>
        <w:widowControl/>
        <w:numPr>
          <w:ilvl w:val="0"/>
          <w:numId w:val="51"/>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 xml:space="preserve">затраты электроэнергии на транспортировку теплоносителя; </w:t>
      </w:r>
    </w:p>
    <w:p w14:paraId="50D713D9" w14:textId="77777777" w:rsidR="00132F33" w:rsidRPr="00C96364" w:rsidRDefault="00132F33" w:rsidP="00350462">
      <w:pPr>
        <w:pStyle w:val="ad"/>
        <w:widowControl/>
        <w:numPr>
          <w:ilvl w:val="0"/>
          <w:numId w:val="51"/>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 xml:space="preserve">затраты на компенсацию потерь тепловой энергии в тепловой сети; </w:t>
      </w:r>
    </w:p>
    <w:p w14:paraId="6621575A" w14:textId="28210AA3" w:rsidR="00132F33" w:rsidRPr="00C96364" w:rsidRDefault="00132F33" w:rsidP="00350462">
      <w:pPr>
        <w:pStyle w:val="ad"/>
        <w:widowControl/>
        <w:numPr>
          <w:ilvl w:val="0"/>
          <w:numId w:val="51"/>
        </w:numPr>
        <w:suppressAutoHyphens/>
        <w:autoSpaceDE/>
        <w:autoSpaceDN/>
        <w:spacing w:before="120" w:after="120" w:line="360" w:lineRule="auto"/>
        <w:contextualSpacing/>
        <w:jc w:val="both"/>
        <w:rPr>
          <w:rFonts w:eastAsia="Calibri"/>
          <w:sz w:val="26"/>
          <w:lang w:eastAsia="en-US"/>
        </w:rPr>
      </w:pPr>
      <w:r w:rsidRPr="00C96364">
        <w:rPr>
          <w:rFonts w:eastAsia="Calibri"/>
          <w:sz w:val="26"/>
          <w:lang w:eastAsia="en-US"/>
        </w:rPr>
        <w:t>прочие затраты.</w:t>
      </w:r>
    </w:p>
    <w:p w14:paraId="03AAC6CA" w14:textId="77777777" w:rsidR="00132F33" w:rsidRPr="00C96364" w:rsidRDefault="00132F33" w:rsidP="003E1A56">
      <w:pPr>
        <w:pStyle w:val="a2"/>
        <w:sectPr w:rsidR="00132F33" w:rsidRPr="00C96364" w:rsidSect="00920C03">
          <w:footerReference w:type="default" r:id="rId214"/>
          <w:pgSz w:w="11910" w:h="16840"/>
          <w:pgMar w:top="1134" w:right="567" w:bottom="567" w:left="1701" w:header="0" w:footer="590" w:gutter="0"/>
          <w:cols w:space="720"/>
          <w:docGrid w:linePitch="299"/>
        </w:sectPr>
      </w:pPr>
    </w:p>
    <w:p w14:paraId="2C4CEF34" w14:textId="01A47194" w:rsidR="00132F33" w:rsidRPr="00C96364" w:rsidRDefault="00132F33" w:rsidP="003E1A56">
      <w:pPr>
        <w:pStyle w:val="a2"/>
      </w:pPr>
      <w:r w:rsidRPr="00C96364">
        <w:t>Результаты расчета ценовых последствий для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01"/>
        <w:gridCol w:w="1350"/>
        <w:gridCol w:w="822"/>
        <w:gridCol w:w="822"/>
        <w:gridCol w:w="822"/>
        <w:gridCol w:w="822"/>
        <w:gridCol w:w="822"/>
        <w:gridCol w:w="822"/>
        <w:gridCol w:w="927"/>
        <w:gridCol w:w="927"/>
        <w:gridCol w:w="927"/>
        <w:gridCol w:w="927"/>
        <w:gridCol w:w="927"/>
        <w:gridCol w:w="927"/>
        <w:gridCol w:w="927"/>
        <w:gridCol w:w="924"/>
      </w:tblGrid>
      <w:tr w:rsidR="00FB391C" w:rsidRPr="00C96364" w14:paraId="52BD51C7" w14:textId="77777777" w:rsidTr="004F6012">
        <w:trPr>
          <w:cantSplit/>
          <w:trHeight w:val="23"/>
          <w:tblHeader/>
        </w:trPr>
        <w:tc>
          <w:tcPr>
            <w:tcW w:w="596" w:type="pct"/>
            <w:shd w:val="clear" w:color="auto" w:fill="auto"/>
            <w:vAlign w:val="center"/>
            <w:hideMark/>
          </w:tcPr>
          <w:p w14:paraId="357526DB" w14:textId="77777777" w:rsidR="00FB391C" w:rsidRPr="00C96364" w:rsidRDefault="00FB391C" w:rsidP="00245013">
            <w:pPr>
              <w:jc w:val="center"/>
              <w:rPr>
                <w:b/>
                <w:bCs/>
                <w:color w:val="000000"/>
                <w:sz w:val="20"/>
                <w:szCs w:val="20"/>
              </w:rPr>
            </w:pPr>
            <w:r w:rsidRPr="00C96364">
              <w:rPr>
                <w:b/>
                <w:bCs/>
                <w:color w:val="000000"/>
                <w:sz w:val="20"/>
                <w:szCs w:val="20"/>
              </w:rPr>
              <w:t>Наименование</w:t>
            </w:r>
          </w:p>
        </w:tc>
        <w:tc>
          <w:tcPr>
            <w:tcW w:w="403" w:type="pct"/>
            <w:shd w:val="clear" w:color="auto" w:fill="auto"/>
            <w:noWrap/>
            <w:vAlign w:val="center"/>
            <w:hideMark/>
          </w:tcPr>
          <w:p w14:paraId="6A605F3F" w14:textId="77777777" w:rsidR="00FB391C" w:rsidRPr="00C96364" w:rsidRDefault="00FB391C" w:rsidP="00245013">
            <w:pPr>
              <w:jc w:val="center"/>
              <w:rPr>
                <w:b/>
                <w:bCs/>
                <w:color w:val="000000"/>
                <w:sz w:val="20"/>
                <w:szCs w:val="20"/>
              </w:rPr>
            </w:pPr>
            <w:r w:rsidRPr="00C96364">
              <w:rPr>
                <w:b/>
                <w:bCs/>
                <w:color w:val="000000"/>
                <w:sz w:val="20"/>
                <w:szCs w:val="20"/>
              </w:rPr>
              <w:t>Ед. измерения</w:t>
            </w:r>
          </w:p>
        </w:tc>
        <w:tc>
          <w:tcPr>
            <w:tcW w:w="267" w:type="pct"/>
            <w:shd w:val="clear" w:color="auto" w:fill="auto"/>
            <w:noWrap/>
            <w:vAlign w:val="center"/>
            <w:hideMark/>
          </w:tcPr>
          <w:p w14:paraId="0E32DCDD" w14:textId="77777777" w:rsidR="00FB391C" w:rsidRPr="00C96364" w:rsidRDefault="00FB391C" w:rsidP="00245013">
            <w:pPr>
              <w:jc w:val="center"/>
              <w:rPr>
                <w:b/>
                <w:bCs/>
                <w:color w:val="000000"/>
                <w:sz w:val="20"/>
                <w:szCs w:val="20"/>
              </w:rPr>
            </w:pPr>
            <w:r w:rsidRPr="00C96364">
              <w:rPr>
                <w:b/>
                <w:bCs/>
                <w:color w:val="000000"/>
                <w:sz w:val="20"/>
                <w:szCs w:val="20"/>
              </w:rPr>
              <w:t>2022</w:t>
            </w:r>
          </w:p>
        </w:tc>
        <w:tc>
          <w:tcPr>
            <w:tcW w:w="267" w:type="pct"/>
            <w:shd w:val="clear" w:color="auto" w:fill="auto"/>
            <w:noWrap/>
            <w:vAlign w:val="center"/>
            <w:hideMark/>
          </w:tcPr>
          <w:p w14:paraId="504FD01E" w14:textId="77777777" w:rsidR="00FB391C" w:rsidRPr="00C96364" w:rsidRDefault="00FB391C" w:rsidP="00245013">
            <w:pPr>
              <w:jc w:val="center"/>
              <w:rPr>
                <w:b/>
                <w:bCs/>
                <w:color w:val="000000"/>
                <w:sz w:val="20"/>
                <w:szCs w:val="20"/>
              </w:rPr>
            </w:pPr>
            <w:r w:rsidRPr="00C96364">
              <w:rPr>
                <w:b/>
                <w:bCs/>
                <w:color w:val="000000"/>
                <w:sz w:val="20"/>
                <w:szCs w:val="20"/>
              </w:rPr>
              <w:t>2023</w:t>
            </w:r>
          </w:p>
        </w:tc>
        <w:tc>
          <w:tcPr>
            <w:tcW w:w="267" w:type="pct"/>
            <w:shd w:val="clear" w:color="auto" w:fill="auto"/>
            <w:noWrap/>
            <w:vAlign w:val="center"/>
            <w:hideMark/>
          </w:tcPr>
          <w:p w14:paraId="20EFF3D4" w14:textId="77777777" w:rsidR="00FB391C" w:rsidRPr="00C96364" w:rsidRDefault="00FB391C" w:rsidP="00245013">
            <w:pPr>
              <w:jc w:val="center"/>
              <w:rPr>
                <w:b/>
                <w:bCs/>
                <w:color w:val="000000"/>
                <w:sz w:val="20"/>
                <w:szCs w:val="20"/>
              </w:rPr>
            </w:pPr>
            <w:r w:rsidRPr="00C96364">
              <w:rPr>
                <w:b/>
                <w:bCs/>
                <w:color w:val="000000"/>
                <w:sz w:val="20"/>
                <w:szCs w:val="20"/>
              </w:rPr>
              <w:t>2024</w:t>
            </w:r>
          </w:p>
        </w:tc>
        <w:tc>
          <w:tcPr>
            <w:tcW w:w="267" w:type="pct"/>
            <w:shd w:val="clear" w:color="auto" w:fill="auto"/>
            <w:noWrap/>
            <w:vAlign w:val="center"/>
            <w:hideMark/>
          </w:tcPr>
          <w:p w14:paraId="3069D931" w14:textId="77777777" w:rsidR="00FB391C" w:rsidRPr="00C96364" w:rsidRDefault="00FB391C" w:rsidP="00245013">
            <w:pPr>
              <w:jc w:val="center"/>
              <w:rPr>
                <w:b/>
                <w:bCs/>
                <w:color w:val="000000"/>
                <w:sz w:val="20"/>
                <w:szCs w:val="20"/>
              </w:rPr>
            </w:pPr>
            <w:r w:rsidRPr="00C96364">
              <w:rPr>
                <w:b/>
                <w:bCs/>
                <w:color w:val="000000"/>
                <w:sz w:val="20"/>
                <w:szCs w:val="20"/>
              </w:rPr>
              <w:t>2025</w:t>
            </w:r>
          </w:p>
        </w:tc>
        <w:tc>
          <w:tcPr>
            <w:tcW w:w="267" w:type="pct"/>
            <w:shd w:val="clear" w:color="auto" w:fill="auto"/>
            <w:noWrap/>
            <w:vAlign w:val="center"/>
            <w:hideMark/>
          </w:tcPr>
          <w:p w14:paraId="67BE0A16" w14:textId="77777777" w:rsidR="00FB391C" w:rsidRPr="00C96364" w:rsidRDefault="00FB391C" w:rsidP="00245013">
            <w:pPr>
              <w:jc w:val="center"/>
              <w:rPr>
                <w:b/>
                <w:bCs/>
                <w:color w:val="000000"/>
                <w:sz w:val="20"/>
                <w:szCs w:val="20"/>
              </w:rPr>
            </w:pPr>
            <w:r w:rsidRPr="00C96364">
              <w:rPr>
                <w:b/>
                <w:bCs/>
                <w:color w:val="000000"/>
                <w:sz w:val="20"/>
                <w:szCs w:val="20"/>
              </w:rPr>
              <w:t>2026</w:t>
            </w:r>
          </w:p>
        </w:tc>
        <w:tc>
          <w:tcPr>
            <w:tcW w:w="267" w:type="pct"/>
            <w:shd w:val="clear" w:color="auto" w:fill="auto"/>
            <w:noWrap/>
            <w:vAlign w:val="center"/>
            <w:hideMark/>
          </w:tcPr>
          <w:p w14:paraId="0095CD4E" w14:textId="77777777" w:rsidR="00FB391C" w:rsidRPr="00C96364" w:rsidRDefault="00FB391C" w:rsidP="00245013">
            <w:pPr>
              <w:jc w:val="center"/>
              <w:rPr>
                <w:b/>
                <w:bCs/>
                <w:color w:val="000000"/>
                <w:sz w:val="20"/>
                <w:szCs w:val="20"/>
              </w:rPr>
            </w:pPr>
            <w:r w:rsidRPr="00C96364">
              <w:rPr>
                <w:b/>
                <w:bCs/>
                <w:color w:val="000000"/>
                <w:sz w:val="20"/>
                <w:szCs w:val="20"/>
              </w:rPr>
              <w:t>2027</w:t>
            </w:r>
          </w:p>
        </w:tc>
        <w:tc>
          <w:tcPr>
            <w:tcW w:w="300" w:type="pct"/>
            <w:shd w:val="clear" w:color="auto" w:fill="auto"/>
            <w:noWrap/>
            <w:vAlign w:val="center"/>
            <w:hideMark/>
          </w:tcPr>
          <w:p w14:paraId="0DF1DE9D" w14:textId="77777777" w:rsidR="00FB391C" w:rsidRPr="00C96364" w:rsidRDefault="00FB391C" w:rsidP="00245013">
            <w:pPr>
              <w:jc w:val="center"/>
              <w:rPr>
                <w:b/>
                <w:bCs/>
                <w:color w:val="000000"/>
                <w:sz w:val="20"/>
                <w:szCs w:val="20"/>
              </w:rPr>
            </w:pPr>
            <w:r w:rsidRPr="00C96364">
              <w:rPr>
                <w:b/>
                <w:bCs/>
                <w:color w:val="000000"/>
                <w:sz w:val="20"/>
                <w:szCs w:val="20"/>
              </w:rPr>
              <w:t>2028</w:t>
            </w:r>
          </w:p>
        </w:tc>
        <w:tc>
          <w:tcPr>
            <w:tcW w:w="300" w:type="pct"/>
            <w:shd w:val="clear" w:color="auto" w:fill="auto"/>
            <w:noWrap/>
            <w:vAlign w:val="center"/>
            <w:hideMark/>
          </w:tcPr>
          <w:p w14:paraId="12F5E622" w14:textId="77777777" w:rsidR="00FB391C" w:rsidRPr="00C96364" w:rsidRDefault="00FB391C" w:rsidP="00245013">
            <w:pPr>
              <w:jc w:val="center"/>
              <w:rPr>
                <w:b/>
                <w:bCs/>
                <w:color w:val="000000"/>
                <w:sz w:val="20"/>
                <w:szCs w:val="20"/>
              </w:rPr>
            </w:pPr>
            <w:r w:rsidRPr="00C96364">
              <w:rPr>
                <w:b/>
                <w:bCs/>
                <w:color w:val="000000"/>
                <w:sz w:val="20"/>
                <w:szCs w:val="20"/>
              </w:rPr>
              <w:t>2029</w:t>
            </w:r>
          </w:p>
        </w:tc>
        <w:tc>
          <w:tcPr>
            <w:tcW w:w="300" w:type="pct"/>
            <w:shd w:val="clear" w:color="auto" w:fill="auto"/>
            <w:noWrap/>
            <w:vAlign w:val="center"/>
            <w:hideMark/>
          </w:tcPr>
          <w:p w14:paraId="7E8A750F" w14:textId="77777777" w:rsidR="00FB391C" w:rsidRPr="00C96364" w:rsidRDefault="00FB391C" w:rsidP="00245013">
            <w:pPr>
              <w:jc w:val="center"/>
              <w:rPr>
                <w:b/>
                <w:bCs/>
                <w:color w:val="000000"/>
                <w:sz w:val="20"/>
                <w:szCs w:val="20"/>
              </w:rPr>
            </w:pPr>
            <w:r w:rsidRPr="00C96364">
              <w:rPr>
                <w:b/>
                <w:bCs/>
                <w:color w:val="000000"/>
                <w:sz w:val="20"/>
                <w:szCs w:val="20"/>
              </w:rPr>
              <w:t>2030</w:t>
            </w:r>
          </w:p>
        </w:tc>
        <w:tc>
          <w:tcPr>
            <w:tcW w:w="300" w:type="pct"/>
            <w:shd w:val="clear" w:color="auto" w:fill="auto"/>
            <w:noWrap/>
            <w:vAlign w:val="center"/>
            <w:hideMark/>
          </w:tcPr>
          <w:p w14:paraId="20B9CCAE" w14:textId="77777777" w:rsidR="00FB391C" w:rsidRPr="00C96364" w:rsidRDefault="00FB391C" w:rsidP="00245013">
            <w:pPr>
              <w:jc w:val="center"/>
              <w:rPr>
                <w:b/>
                <w:bCs/>
                <w:color w:val="000000"/>
                <w:sz w:val="20"/>
                <w:szCs w:val="20"/>
              </w:rPr>
            </w:pPr>
            <w:r w:rsidRPr="00C96364">
              <w:rPr>
                <w:b/>
                <w:bCs/>
                <w:color w:val="000000"/>
                <w:sz w:val="20"/>
                <w:szCs w:val="20"/>
              </w:rPr>
              <w:t>2031</w:t>
            </w:r>
          </w:p>
        </w:tc>
        <w:tc>
          <w:tcPr>
            <w:tcW w:w="300" w:type="pct"/>
            <w:shd w:val="clear" w:color="auto" w:fill="auto"/>
            <w:noWrap/>
            <w:vAlign w:val="center"/>
            <w:hideMark/>
          </w:tcPr>
          <w:p w14:paraId="12EDF3A0" w14:textId="77777777" w:rsidR="00FB391C" w:rsidRPr="00C96364" w:rsidRDefault="00FB391C" w:rsidP="00245013">
            <w:pPr>
              <w:jc w:val="center"/>
              <w:rPr>
                <w:b/>
                <w:bCs/>
                <w:color w:val="000000"/>
                <w:sz w:val="20"/>
                <w:szCs w:val="20"/>
              </w:rPr>
            </w:pPr>
            <w:r w:rsidRPr="00C96364">
              <w:rPr>
                <w:b/>
                <w:bCs/>
                <w:color w:val="000000"/>
                <w:sz w:val="20"/>
                <w:szCs w:val="20"/>
              </w:rPr>
              <w:t>2032</w:t>
            </w:r>
          </w:p>
        </w:tc>
        <w:tc>
          <w:tcPr>
            <w:tcW w:w="300" w:type="pct"/>
            <w:shd w:val="clear" w:color="auto" w:fill="auto"/>
            <w:noWrap/>
            <w:vAlign w:val="center"/>
            <w:hideMark/>
          </w:tcPr>
          <w:p w14:paraId="4DA7EE62" w14:textId="77777777" w:rsidR="00FB391C" w:rsidRPr="00C96364" w:rsidRDefault="00FB391C" w:rsidP="00245013">
            <w:pPr>
              <w:jc w:val="center"/>
              <w:rPr>
                <w:b/>
                <w:bCs/>
                <w:color w:val="000000"/>
                <w:sz w:val="20"/>
                <w:szCs w:val="20"/>
              </w:rPr>
            </w:pPr>
            <w:r w:rsidRPr="00C96364">
              <w:rPr>
                <w:b/>
                <w:bCs/>
                <w:color w:val="000000"/>
                <w:sz w:val="20"/>
                <w:szCs w:val="20"/>
              </w:rPr>
              <w:t>2033</w:t>
            </w:r>
          </w:p>
        </w:tc>
        <w:tc>
          <w:tcPr>
            <w:tcW w:w="300" w:type="pct"/>
            <w:shd w:val="clear" w:color="auto" w:fill="auto"/>
            <w:noWrap/>
            <w:vAlign w:val="center"/>
            <w:hideMark/>
          </w:tcPr>
          <w:p w14:paraId="3E70F45A" w14:textId="77777777" w:rsidR="00FB391C" w:rsidRPr="00C96364" w:rsidRDefault="00FB391C" w:rsidP="00245013">
            <w:pPr>
              <w:jc w:val="center"/>
              <w:rPr>
                <w:b/>
                <w:bCs/>
                <w:color w:val="000000"/>
                <w:sz w:val="20"/>
                <w:szCs w:val="20"/>
              </w:rPr>
            </w:pPr>
            <w:r w:rsidRPr="00C96364">
              <w:rPr>
                <w:b/>
                <w:bCs/>
                <w:color w:val="000000"/>
                <w:sz w:val="20"/>
                <w:szCs w:val="20"/>
              </w:rPr>
              <w:t>2034</w:t>
            </w:r>
          </w:p>
        </w:tc>
        <w:tc>
          <w:tcPr>
            <w:tcW w:w="300" w:type="pct"/>
            <w:shd w:val="clear" w:color="auto" w:fill="auto"/>
            <w:noWrap/>
            <w:vAlign w:val="center"/>
            <w:hideMark/>
          </w:tcPr>
          <w:p w14:paraId="0E5AF6DE" w14:textId="77777777" w:rsidR="00FB391C" w:rsidRPr="00C96364" w:rsidRDefault="00FB391C" w:rsidP="00245013">
            <w:pPr>
              <w:jc w:val="center"/>
              <w:rPr>
                <w:b/>
                <w:bCs/>
                <w:color w:val="000000"/>
                <w:sz w:val="20"/>
                <w:szCs w:val="20"/>
              </w:rPr>
            </w:pPr>
            <w:r w:rsidRPr="00C96364">
              <w:rPr>
                <w:b/>
                <w:bCs/>
                <w:color w:val="000000"/>
                <w:sz w:val="20"/>
                <w:szCs w:val="20"/>
              </w:rPr>
              <w:t>2035</w:t>
            </w:r>
          </w:p>
        </w:tc>
      </w:tr>
      <w:tr w:rsidR="007705FA" w:rsidRPr="00C96364" w14:paraId="1874D9AF" w14:textId="77777777" w:rsidTr="004F6012">
        <w:trPr>
          <w:cantSplit/>
          <w:trHeight w:val="23"/>
        </w:trPr>
        <w:tc>
          <w:tcPr>
            <w:tcW w:w="596" w:type="pct"/>
            <w:shd w:val="clear" w:color="auto" w:fill="auto"/>
            <w:vAlign w:val="center"/>
            <w:hideMark/>
          </w:tcPr>
          <w:p w14:paraId="43F722CC" w14:textId="77777777" w:rsidR="007705FA" w:rsidRPr="00C96364" w:rsidRDefault="007705FA" w:rsidP="007705FA">
            <w:pPr>
              <w:jc w:val="center"/>
              <w:rPr>
                <w:color w:val="000000"/>
                <w:sz w:val="20"/>
                <w:szCs w:val="20"/>
              </w:rPr>
            </w:pPr>
            <w:r w:rsidRPr="00C96364">
              <w:rPr>
                <w:color w:val="000000"/>
                <w:sz w:val="20"/>
                <w:szCs w:val="20"/>
              </w:rPr>
              <w:t>Выработка</w:t>
            </w:r>
          </w:p>
        </w:tc>
        <w:tc>
          <w:tcPr>
            <w:tcW w:w="403" w:type="pct"/>
            <w:shd w:val="clear" w:color="auto" w:fill="auto"/>
            <w:noWrap/>
            <w:vAlign w:val="center"/>
            <w:hideMark/>
          </w:tcPr>
          <w:p w14:paraId="7AFECE56" w14:textId="77777777" w:rsidR="007705FA" w:rsidRPr="00C96364" w:rsidRDefault="007705FA" w:rsidP="007705FA">
            <w:pPr>
              <w:jc w:val="center"/>
              <w:rPr>
                <w:color w:val="000000"/>
                <w:sz w:val="20"/>
                <w:szCs w:val="20"/>
              </w:rPr>
            </w:pPr>
            <w:r w:rsidRPr="00C96364">
              <w:rPr>
                <w:color w:val="000000"/>
                <w:sz w:val="20"/>
                <w:szCs w:val="20"/>
              </w:rPr>
              <w:t>тыс. Гкал</w:t>
            </w:r>
          </w:p>
        </w:tc>
        <w:tc>
          <w:tcPr>
            <w:tcW w:w="267" w:type="pct"/>
            <w:shd w:val="clear" w:color="auto" w:fill="auto"/>
            <w:noWrap/>
            <w:vAlign w:val="center"/>
            <w:hideMark/>
          </w:tcPr>
          <w:p w14:paraId="1C3EBE78" w14:textId="7DE01103" w:rsidR="007705FA" w:rsidRPr="00C96364" w:rsidRDefault="007705FA" w:rsidP="004F6012">
            <w:pPr>
              <w:jc w:val="center"/>
              <w:rPr>
                <w:color w:val="000000"/>
                <w:sz w:val="20"/>
                <w:szCs w:val="20"/>
              </w:rPr>
            </w:pPr>
            <w:r w:rsidRPr="00C96364">
              <w:rPr>
                <w:color w:val="000000"/>
                <w:sz w:val="20"/>
                <w:szCs w:val="20"/>
              </w:rPr>
              <w:t>26,17</w:t>
            </w:r>
          </w:p>
        </w:tc>
        <w:tc>
          <w:tcPr>
            <w:tcW w:w="267" w:type="pct"/>
            <w:shd w:val="clear" w:color="auto" w:fill="auto"/>
            <w:noWrap/>
            <w:vAlign w:val="center"/>
            <w:hideMark/>
          </w:tcPr>
          <w:p w14:paraId="2E1DB393" w14:textId="5E0E746C" w:rsidR="007705FA" w:rsidRPr="00C96364" w:rsidRDefault="007705FA" w:rsidP="004F6012">
            <w:pPr>
              <w:jc w:val="center"/>
              <w:rPr>
                <w:color w:val="000000"/>
                <w:sz w:val="20"/>
                <w:szCs w:val="20"/>
              </w:rPr>
            </w:pPr>
            <w:r w:rsidRPr="00C96364">
              <w:rPr>
                <w:color w:val="000000"/>
                <w:sz w:val="20"/>
                <w:szCs w:val="20"/>
              </w:rPr>
              <w:t>26,34</w:t>
            </w:r>
          </w:p>
        </w:tc>
        <w:tc>
          <w:tcPr>
            <w:tcW w:w="267" w:type="pct"/>
            <w:shd w:val="clear" w:color="auto" w:fill="auto"/>
            <w:noWrap/>
            <w:vAlign w:val="center"/>
            <w:hideMark/>
          </w:tcPr>
          <w:p w14:paraId="447EC7CC" w14:textId="58DA3670" w:rsidR="007705FA" w:rsidRPr="00C96364" w:rsidRDefault="007705FA" w:rsidP="004F6012">
            <w:pPr>
              <w:jc w:val="center"/>
              <w:rPr>
                <w:color w:val="000000"/>
                <w:sz w:val="20"/>
                <w:szCs w:val="20"/>
              </w:rPr>
            </w:pPr>
            <w:r w:rsidRPr="00C96364">
              <w:rPr>
                <w:color w:val="000000"/>
                <w:sz w:val="20"/>
                <w:szCs w:val="20"/>
              </w:rPr>
              <w:t>27,30</w:t>
            </w:r>
          </w:p>
        </w:tc>
        <w:tc>
          <w:tcPr>
            <w:tcW w:w="267" w:type="pct"/>
            <w:shd w:val="clear" w:color="auto" w:fill="auto"/>
            <w:noWrap/>
            <w:vAlign w:val="center"/>
            <w:hideMark/>
          </w:tcPr>
          <w:p w14:paraId="4EC3BC31" w14:textId="05032B9C" w:rsidR="007705FA" w:rsidRPr="00C96364" w:rsidRDefault="007705FA" w:rsidP="004F6012">
            <w:pPr>
              <w:jc w:val="center"/>
              <w:rPr>
                <w:color w:val="000000"/>
                <w:sz w:val="20"/>
                <w:szCs w:val="20"/>
              </w:rPr>
            </w:pPr>
            <w:r w:rsidRPr="00C96364">
              <w:rPr>
                <w:color w:val="000000"/>
                <w:sz w:val="20"/>
                <w:szCs w:val="20"/>
              </w:rPr>
              <w:t>27,47</w:t>
            </w:r>
          </w:p>
        </w:tc>
        <w:tc>
          <w:tcPr>
            <w:tcW w:w="267" w:type="pct"/>
            <w:shd w:val="clear" w:color="auto" w:fill="auto"/>
            <w:noWrap/>
            <w:vAlign w:val="center"/>
            <w:hideMark/>
          </w:tcPr>
          <w:p w14:paraId="461790E5" w14:textId="30302A25" w:rsidR="007705FA" w:rsidRPr="00C96364" w:rsidRDefault="007705FA" w:rsidP="004F6012">
            <w:pPr>
              <w:jc w:val="center"/>
              <w:rPr>
                <w:color w:val="000000"/>
                <w:sz w:val="20"/>
                <w:szCs w:val="20"/>
              </w:rPr>
            </w:pPr>
            <w:r w:rsidRPr="00C96364">
              <w:rPr>
                <w:color w:val="000000"/>
                <w:sz w:val="20"/>
                <w:szCs w:val="20"/>
              </w:rPr>
              <w:t>27,62</w:t>
            </w:r>
          </w:p>
        </w:tc>
        <w:tc>
          <w:tcPr>
            <w:tcW w:w="267" w:type="pct"/>
            <w:shd w:val="clear" w:color="auto" w:fill="auto"/>
            <w:noWrap/>
            <w:vAlign w:val="center"/>
            <w:hideMark/>
          </w:tcPr>
          <w:p w14:paraId="111E8D04" w14:textId="675ABE08" w:rsidR="007705FA" w:rsidRPr="00C96364" w:rsidRDefault="007705FA" w:rsidP="004F6012">
            <w:pPr>
              <w:jc w:val="center"/>
              <w:rPr>
                <w:color w:val="000000"/>
                <w:sz w:val="20"/>
                <w:szCs w:val="20"/>
              </w:rPr>
            </w:pPr>
            <w:r w:rsidRPr="00C96364">
              <w:rPr>
                <w:color w:val="000000"/>
                <w:sz w:val="20"/>
                <w:szCs w:val="20"/>
              </w:rPr>
              <w:t>27,63</w:t>
            </w:r>
          </w:p>
        </w:tc>
        <w:tc>
          <w:tcPr>
            <w:tcW w:w="300" w:type="pct"/>
            <w:shd w:val="clear" w:color="auto" w:fill="auto"/>
            <w:noWrap/>
            <w:vAlign w:val="center"/>
            <w:hideMark/>
          </w:tcPr>
          <w:p w14:paraId="5C14948A" w14:textId="6F7F0DCB" w:rsidR="007705FA" w:rsidRPr="00C96364" w:rsidRDefault="007705FA" w:rsidP="004F6012">
            <w:pPr>
              <w:jc w:val="center"/>
              <w:rPr>
                <w:color w:val="000000"/>
                <w:sz w:val="20"/>
                <w:szCs w:val="20"/>
              </w:rPr>
            </w:pPr>
            <w:r w:rsidRPr="00C96364">
              <w:rPr>
                <w:color w:val="000000"/>
                <w:sz w:val="20"/>
                <w:szCs w:val="20"/>
              </w:rPr>
              <w:t>27,70</w:t>
            </w:r>
          </w:p>
        </w:tc>
        <w:tc>
          <w:tcPr>
            <w:tcW w:w="300" w:type="pct"/>
            <w:shd w:val="clear" w:color="auto" w:fill="auto"/>
            <w:noWrap/>
            <w:vAlign w:val="center"/>
            <w:hideMark/>
          </w:tcPr>
          <w:p w14:paraId="1C9353EB" w14:textId="72B2785F" w:rsidR="007705FA" w:rsidRPr="00C96364" w:rsidRDefault="007705FA" w:rsidP="004F6012">
            <w:pPr>
              <w:jc w:val="center"/>
              <w:rPr>
                <w:color w:val="000000"/>
                <w:sz w:val="20"/>
                <w:szCs w:val="20"/>
              </w:rPr>
            </w:pPr>
            <w:r w:rsidRPr="00C96364">
              <w:rPr>
                <w:color w:val="000000"/>
                <w:sz w:val="20"/>
                <w:szCs w:val="20"/>
              </w:rPr>
              <w:t>27,89</w:t>
            </w:r>
          </w:p>
        </w:tc>
        <w:tc>
          <w:tcPr>
            <w:tcW w:w="300" w:type="pct"/>
            <w:shd w:val="clear" w:color="auto" w:fill="auto"/>
            <w:noWrap/>
            <w:vAlign w:val="center"/>
            <w:hideMark/>
          </w:tcPr>
          <w:p w14:paraId="5B07136B" w14:textId="55E156EB" w:rsidR="007705FA" w:rsidRPr="00C96364" w:rsidRDefault="007705FA" w:rsidP="004F6012">
            <w:pPr>
              <w:jc w:val="center"/>
              <w:rPr>
                <w:color w:val="000000"/>
                <w:sz w:val="20"/>
                <w:szCs w:val="20"/>
              </w:rPr>
            </w:pPr>
            <w:r w:rsidRPr="00C96364">
              <w:rPr>
                <w:color w:val="000000"/>
                <w:sz w:val="20"/>
                <w:szCs w:val="20"/>
              </w:rPr>
              <w:t>28,08</w:t>
            </w:r>
          </w:p>
        </w:tc>
        <w:tc>
          <w:tcPr>
            <w:tcW w:w="300" w:type="pct"/>
            <w:shd w:val="clear" w:color="auto" w:fill="auto"/>
            <w:noWrap/>
            <w:vAlign w:val="center"/>
            <w:hideMark/>
          </w:tcPr>
          <w:p w14:paraId="3980E0CA" w14:textId="1489A4A0" w:rsidR="007705FA" w:rsidRPr="00C96364" w:rsidRDefault="007705FA" w:rsidP="004F6012">
            <w:pPr>
              <w:jc w:val="center"/>
              <w:rPr>
                <w:color w:val="000000"/>
                <w:sz w:val="20"/>
                <w:szCs w:val="20"/>
              </w:rPr>
            </w:pPr>
            <w:r w:rsidRPr="00C96364">
              <w:rPr>
                <w:color w:val="000000"/>
                <w:sz w:val="20"/>
                <w:szCs w:val="20"/>
              </w:rPr>
              <w:t>28,22</w:t>
            </w:r>
          </w:p>
        </w:tc>
        <w:tc>
          <w:tcPr>
            <w:tcW w:w="300" w:type="pct"/>
            <w:shd w:val="clear" w:color="auto" w:fill="auto"/>
            <w:noWrap/>
            <w:vAlign w:val="center"/>
            <w:hideMark/>
          </w:tcPr>
          <w:p w14:paraId="203C74F5" w14:textId="05304CC4" w:rsidR="007705FA" w:rsidRPr="00C96364" w:rsidRDefault="007705FA" w:rsidP="004F6012">
            <w:pPr>
              <w:jc w:val="center"/>
              <w:rPr>
                <w:color w:val="000000"/>
                <w:sz w:val="20"/>
                <w:szCs w:val="20"/>
              </w:rPr>
            </w:pPr>
            <w:r w:rsidRPr="00C96364">
              <w:rPr>
                <w:color w:val="000000"/>
                <w:sz w:val="20"/>
                <w:szCs w:val="20"/>
              </w:rPr>
              <w:t>28,49</w:t>
            </w:r>
          </w:p>
        </w:tc>
        <w:tc>
          <w:tcPr>
            <w:tcW w:w="300" w:type="pct"/>
            <w:shd w:val="clear" w:color="auto" w:fill="auto"/>
            <w:noWrap/>
            <w:vAlign w:val="center"/>
            <w:hideMark/>
          </w:tcPr>
          <w:p w14:paraId="4A5FB119" w14:textId="2631A5C0" w:rsidR="007705FA" w:rsidRPr="00C96364" w:rsidRDefault="007705FA" w:rsidP="004F6012">
            <w:pPr>
              <w:jc w:val="center"/>
              <w:rPr>
                <w:color w:val="000000"/>
                <w:sz w:val="20"/>
                <w:szCs w:val="20"/>
              </w:rPr>
            </w:pPr>
            <w:r w:rsidRPr="00C96364">
              <w:rPr>
                <w:color w:val="000000"/>
                <w:sz w:val="20"/>
                <w:szCs w:val="20"/>
              </w:rPr>
              <w:t>28,77</w:t>
            </w:r>
          </w:p>
        </w:tc>
        <w:tc>
          <w:tcPr>
            <w:tcW w:w="300" w:type="pct"/>
            <w:shd w:val="clear" w:color="auto" w:fill="auto"/>
            <w:noWrap/>
            <w:vAlign w:val="center"/>
            <w:hideMark/>
          </w:tcPr>
          <w:p w14:paraId="5419DA9B" w14:textId="5FF943F7" w:rsidR="007705FA" w:rsidRPr="00C96364" w:rsidRDefault="007705FA" w:rsidP="004F6012">
            <w:pPr>
              <w:jc w:val="center"/>
              <w:rPr>
                <w:color w:val="000000"/>
                <w:sz w:val="20"/>
                <w:szCs w:val="20"/>
              </w:rPr>
            </w:pPr>
            <w:r w:rsidRPr="00C96364">
              <w:rPr>
                <w:color w:val="000000"/>
                <w:sz w:val="20"/>
                <w:szCs w:val="20"/>
              </w:rPr>
              <w:t>29,06</w:t>
            </w:r>
          </w:p>
        </w:tc>
        <w:tc>
          <w:tcPr>
            <w:tcW w:w="300" w:type="pct"/>
            <w:shd w:val="clear" w:color="auto" w:fill="auto"/>
            <w:noWrap/>
            <w:vAlign w:val="center"/>
            <w:hideMark/>
          </w:tcPr>
          <w:p w14:paraId="7EE453EE" w14:textId="43347FF3" w:rsidR="007705FA" w:rsidRPr="00C96364" w:rsidRDefault="007705FA" w:rsidP="004F6012">
            <w:pPr>
              <w:jc w:val="center"/>
              <w:rPr>
                <w:color w:val="000000"/>
                <w:sz w:val="20"/>
                <w:szCs w:val="20"/>
              </w:rPr>
            </w:pPr>
            <w:r w:rsidRPr="00C96364">
              <w:rPr>
                <w:color w:val="000000"/>
                <w:sz w:val="20"/>
                <w:szCs w:val="20"/>
              </w:rPr>
              <w:t>29,45</w:t>
            </w:r>
          </w:p>
        </w:tc>
      </w:tr>
      <w:tr w:rsidR="007705FA" w:rsidRPr="00C96364" w14:paraId="6CD2CC75" w14:textId="77777777" w:rsidTr="004F6012">
        <w:trPr>
          <w:cantSplit/>
          <w:trHeight w:val="23"/>
        </w:trPr>
        <w:tc>
          <w:tcPr>
            <w:tcW w:w="596" w:type="pct"/>
            <w:shd w:val="clear" w:color="auto" w:fill="auto"/>
            <w:vAlign w:val="center"/>
            <w:hideMark/>
          </w:tcPr>
          <w:p w14:paraId="55CFCABE" w14:textId="77777777" w:rsidR="007705FA" w:rsidRPr="00C96364" w:rsidRDefault="007705FA" w:rsidP="007705FA">
            <w:pPr>
              <w:jc w:val="center"/>
              <w:rPr>
                <w:color w:val="000000"/>
                <w:sz w:val="20"/>
                <w:szCs w:val="20"/>
              </w:rPr>
            </w:pPr>
            <w:r w:rsidRPr="00C96364">
              <w:rPr>
                <w:color w:val="000000"/>
                <w:sz w:val="20"/>
                <w:szCs w:val="20"/>
              </w:rPr>
              <w:t>Отпуск в сеть</w:t>
            </w:r>
          </w:p>
        </w:tc>
        <w:tc>
          <w:tcPr>
            <w:tcW w:w="403" w:type="pct"/>
            <w:shd w:val="clear" w:color="auto" w:fill="auto"/>
            <w:noWrap/>
            <w:vAlign w:val="center"/>
            <w:hideMark/>
          </w:tcPr>
          <w:p w14:paraId="1FA1AF65" w14:textId="77777777" w:rsidR="007705FA" w:rsidRPr="00C96364" w:rsidRDefault="007705FA" w:rsidP="007705FA">
            <w:pPr>
              <w:jc w:val="center"/>
              <w:rPr>
                <w:color w:val="000000"/>
                <w:sz w:val="20"/>
                <w:szCs w:val="20"/>
              </w:rPr>
            </w:pPr>
            <w:r w:rsidRPr="00C96364">
              <w:rPr>
                <w:color w:val="000000"/>
                <w:sz w:val="20"/>
                <w:szCs w:val="20"/>
              </w:rPr>
              <w:t>тыс. Гкал</w:t>
            </w:r>
          </w:p>
        </w:tc>
        <w:tc>
          <w:tcPr>
            <w:tcW w:w="267" w:type="pct"/>
            <w:shd w:val="clear" w:color="auto" w:fill="auto"/>
            <w:noWrap/>
            <w:vAlign w:val="center"/>
            <w:hideMark/>
          </w:tcPr>
          <w:p w14:paraId="18D27D67" w14:textId="52009E7F" w:rsidR="007705FA" w:rsidRPr="00C96364" w:rsidRDefault="007705FA" w:rsidP="004F6012">
            <w:pPr>
              <w:jc w:val="center"/>
              <w:rPr>
                <w:color w:val="000000"/>
                <w:sz w:val="20"/>
                <w:szCs w:val="20"/>
              </w:rPr>
            </w:pPr>
            <w:r w:rsidRPr="00C96364">
              <w:rPr>
                <w:color w:val="000000"/>
                <w:sz w:val="20"/>
                <w:szCs w:val="20"/>
              </w:rPr>
              <w:t>25,17</w:t>
            </w:r>
          </w:p>
        </w:tc>
        <w:tc>
          <w:tcPr>
            <w:tcW w:w="267" w:type="pct"/>
            <w:shd w:val="clear" w:color="auto" w:fill="auto"/>
            <w:noWrap/>
            <w:vAlign w:val="center"/>
            <w:hideMark/>
          </w:tcPr>
          <w:p w14:paraId="5E218560" w14:textId="6DFB0933" w:rsidR="007705FA" w:rsidRPr="00C96364" w:rsidRDefault="007705FA" w:rsidP="004F6012">
            <w:pPr>
              <w:jc w:val="center"/>
              <w:rPr>
                <w:color w:val="000000"/>
                <w:sz w:val="20"/>
                <w:szCs w:val="20"/>
              </w:rPr>
            </w:pPr>
            <w:r w:rsidRPr="00C96364">
              <w:rPr>
                <w:color w:val="000000"/>
                <w:sz w:val="20"/>
                <w:szCs w:val="20"/>
              </w:rPr>
              <w:t>25,34</w:t>
            </w:r>
          </w:p>
        </w:tc>
        <w:tc>
          <w:tcPr>
            <w:tcW w:w="267" w:type="pct"/>
            <w:shd w:val="clear" w:color="auto" w:fill="auto"/>
            <w:noWrap/>
            <w:vAlign w:val="center"/>
            <w:hideMark/>
          </w:tcPr>
          <w:p w14:paraId="47068D1D" w14:textId="67F645BB" w:rsidR="007705FA" w:rsidRPr="00C96364" w:rsidRDefault="007705FA" w:rsidP="004F6012">
            <w:pPr>
              <w:jc w:val="center"/>
              <w:rPr>
                <w:color w:val="000000"/>
                <w:sz w:val="20"/>
                <w:szCs w:val="20"/>
              </w:rPr>
            </w:pPr>
            <w:r w:rsidRPr="00C96364">
              <w:rPr>
                <w:color w:val="000000"/>
                <w:sz w:val="20"/>
                <w:szCs w:val="20"/>
              </w:rPr>
              <w:t>26,27</w:t>
            </w:r>
          </w:p>
        </w:tc>
        <w:tc>
          <w:tcPr>
            <w:tcW w:w="267" w:type="pct"/>
            <w:shd w:val="clear" w:color="auto" w:fill="auto"/>
            <w:noWrap/>
            <w:vAlign w:val="center"/>
            <w:hideMark/>
          </w:tcPr>
          <w:p w14:paraId="6160782F" w14:textId="7A615FF2" w:rsidR="007705FA" w:rsidRPr="00C96364" w:rsidRDefault="007705FA" w:rsidP="004F6012">
            <w:pPr>
              <w:jc w:val="center"/>
              <w:rPr>
                <w:color w:val="000000"/>
                <w:sz w:val="20"/>
                <w:szCs w:val="20"/>
              </w:rPr>
            </w:pPr>
            <w:r w:rsidRPr="00C96364">
              <w:rPr>
                <w:color w:val="000000"/>
                <w:sz w:val="20"/>
                <w:szCs w:val="20"/>
              </w:rPr>
              <w:t>26,44</w:t>
            </w:r>
          </w:p>
        </w:tc>
        <w:tc>
          <w:tcPr>
            <w:tcW w:w="267" w:type="pct"/>
            <w:shd w:val="clear" w:color="auto" w:fill="auto"/>
            <w:noWrap/>
            <w:vAlign w:val="center"/>
            <w:hideMark/>
          </w:tcPr>
          <w:p w14:paraId="4CEF9D6F" w14:textId="270D16FE" w:rsidR="007705FA" w:rsidRPr="00C96364" w:rsidRDefault="007705FA" w:rsidP="004F6012">
            <w:pPr>
              <w:jc w:val="center"/>
              <w:rPr>
                <w:color w:val="000000"/>
                <w:sz w:val="20"/>
                <w:szCs w:val="20"/>
              </w:rPr>
            </w:pPr>
            <w:r w:rsidRPr="00C96364">
              <w:rPr>
                <w:color w:val="000000"/>
                <w:sz w:val="20"/>
                <w:szCs w:val="20"/>
              </w:rPr>
              <w:t>26,59</w:t>
            </w:r>
          </w:p>
        </w:tc>
        <w:tc>
          <w:tcPr>
            <w:tcW w:w="267" w:type="pct"/>
            <w:shd w:val="clear" w:color="auto" w:fill="auto"/>
            <w:noWrap/>
            <w:vAlign w:val="center"/>
            <w:hideMark/>
          </w:tcPr>
          <w:p w14:paraId="1F77768E" w14:textId="43CE4060" w:rsidR="007705FA" w:rsidRPr="00C96364" w:rsidRDefault="007705FA" w:rsidP="004F6012">
            <w:pPr>
              <w:jc w:val="center"/>
              <w:rPr>
                <w:color w:val="000000"/>
                <w:sz w:val="20"/>
                <w:szCs w:val="20"/>
              </w:rPr>
            </w:pPr>
            <w:r w:rsidRPr="00C96364">
              <w:rPr>
                <w:color w:val="000000"/>
                <w:sz w:val="20"/>
                <w:szCs w:val="20"/>
              </w:rPr>
              <w:t>26,60</w:t>
            </w:r>
          </w:p>
        </w:tc>
        <w:tc>
          <w:tcPr>
            <w:tcW w:w="300" w:type="pct"/>
            <w:shd w:val="clear" w:color="auto" w:fill="auto"/>
            <w:noWrap/>
            <w:vAlign w:val="center"/>
            <w:hideMark/>
          </w:tcPr>
          <w:p w14:paraId="450BE726" w14:textId="431693C7" w:rsidR="007705FA" w:rsidRPr="00C96364" w:rsidRDefault="007705FA" w:rsidP="004F6012">
            <w:pPr>
              <w:jc w:val="center"/>
              <w:rPr>
                <w:color w:val="000000"/>
                <w:sz w:val="20"/>
                <w:szCs w:val="20"/>
              </w:rPr>
            </w:pPr>
            <w:r w:rsidRPr="00C96364">
              <w:rPr>
                <w:color w:val="000000"/>
                <w:sz w:val="20"/>
                <w:szCs w:val="20"/>
              </w:rPr>
              <w:t>26,67</w:t>
            </w:r>
          </w:p>
        </w:tc>
        <w:tc>
          <w:tcPr>
            <w:tcW w:w="300" w:type="pct"/>
            <w:shd w:val="clear" w:color="auto" w:fill="auto"/>
            <w:noWrap/>
            <w:vAlign w:val="center"/>
            <w:hideMark/>
          </w:tcPr>
          <w:p w14:paraId="74AF742B" w14:textId="55ADD640" w:rsidR="007705FA" w:rsidRPr="00C96364" w:rsidRDefault="007705FA" w:rsidP="004F6012">
            <w:pPr>
              <w:jc w:val="center"/>
              <w:rPr>
                <w:color w:val="000000"/>
                <w:sz w:val="20"/>
                <w:szCs w:val="20"/>
              </w:rPr>
            </w:pPr>
            <w:r w:rsidRPr="00C96364">
              <w:rPr>
                <w:color w:val="000000"/>
                <w:sz w:val="20"/>
                <w:szCs w:val="20"/>
              </w:rPr>
              <w:t>26,85</w:t>
            </w:r>
          </w:p>
        </w:tc>
        <w:tc>
          <w:tcPr>
            <w:tcW w:w="300" w:type="pct"/>
            <w:shd w:val="clear" w:color="auto" w:fill="auto"/>
            <w:noWrap/>
            <w:vAlign w:val="center"/>
            <w:hideMark/>
          </w:tcPr>
          <w:p w14:paraId="0A088DE2" w14:textId="11CB053D" w:rsidR="007705FA" w:rsidRPr="00C96364" w:rsidRDefault="007705FA" w:rsidP="004F6012">
            <w:pPr>
              <w:jc w:val="center"/>
              <w:rPr>
                <w:color w:val="000000"/>
                <w:sz w:val="20"/>
                <w:szCs w:val="20"/>
              </w:rPr>
            </w:pPr>
            <w:r w:rsidRPr="00C96364">
              <w:rPr>
                <w:color w:val="000000"/>
                <w:sz w:val="20"/>
                <w:szCs w:val="20"/>
              </w:rPr>
              <w:t>27,03</w:t>
            </w:r>
          </w:p>
        </w:tc>
        <w:tc>
          <w:tcPr>
            <w:tcW w:w="300" w:type="pct"/>
            <w:shd w:val="clear" w:color="auto" w:fill="auto"/>
            <w:noWrap/>
            <w:vAlign w:val="center"/>
            <w:hideMark/>
          </w:tcPr>
          <w:p w14:paraId="0537DF1D" w14:textId="49B6BD1D" w:rsidR="007705FA" w:rsidRPr="00C96364" w:rsidRDefault="007705FA" w:rsidP="004F6012">
            <w:pPr>
              <w:jc w:val="center"/>
              <w:rPr>
                <w:color w:val="000000"/>
                <w:sz w:val="20"/>
                <w:szCs w:val="20"/>
              </w:rPr>
            </w:pPr>
            <w:r w:rsidRPr="00C96364">
              <w:rPr>
                <w:color w:val="000000"/>
                <w:sz w:val="20"/>
                <w:szCs w:val="20"/>
              </w:rPr>
              <w:t>27,16</w:t>
            </w:r>
          </w:p>
        </w:tc>
        <w:tc>
          <w:tcPr>
            <w:tcW w:w="300" w:type="pct"/>
            <w:shd w:val="clear" w:color="auto" w:fill="auto"/>
            <w:noWrap/>
            <w:vAlign w:val="center"/>
            <w:hideMark/>
          </w:tcPr>
          <w:p w14:paraId="4B76FE00" w14:textId="4C761047" w:rsidR="007705FA" w:rsidRPr="00C96364" w:rsidRDefault="007705FA" w:rsidP="004F6012">
            <w:pPr>
              <w:jc w:val="center"/>
              <w:rPr>
                <w:color w:val="000000"/>
                <w:sz w:val="20"/>
                <w:szCs w:val="20"/>
              </w:rPr>
            </w:pPr>
            <w:r w:rsidRPr="00C96364">
              <w:rPr>
                <w:color w:val="000000"/>
                <w:sz w:val="20"/>
                <w:szCs w:val="20"/>
              </w:rPr>
              <w:t>27,43</w:t>
            </w:r>
          </w:p>
        </w:tc>
        <w:tc>
          <w:tcPr>
            <w:tcW w:w="300" w:type="pct"/>
            <w:shd w:val="clear" w:color="auto" w:fill="auto"/>
            <w:noWrap/>
            <w:vAlign w:val="center"/>
            <w:hideMark/>
          </w:tcPr>
          <w:p w14:paraId="2EFB351F" w14:textId="11A449B2" w:rsidR="007705FA" w:rsidRPr="00C96364" w:rsidRDefault="007705FA" w:rsidP="004F6012">
            <w:pPr>
              <w:jc w:val="center"/>
              <w:rPr>
                <w:color w:val="000000"/>
                <w:sz w:val="20"/>
                <w:szCs w:val="20"/>
              </w:rPr>
            </w:pPr>
            <w:r w:rsidRPr="00C96364">
              <w:rPr>
                <w:color w:val="000000"/>
                <w:sz w:val="20"/>
                <w:szCs w:val="20"/>
              </w:rPr>
              <w:t>27,70</w:t>
            </w:r>
          </w:p>
        </w:tc>
        <w:tc>
          <w:tcPr>
            <w:tcW w:w="300" w:type="pct"/>
            <w:shd w:val="clear" w:color="auto" w:fill="auto"/>
            <w:noWrap/>
            <w:vAlign w:val="center"/>
            <w:hideMark/>
          </w:tcPr>
          <w:p w14:paraId="7631A80C" w14:textId="69E47A5F" w:rsidR="007705FA" w:rsidRPr="00C96364" w:rsidRDefault="007705FA" w:rsidP="004F6012">
            <w:pPr>
              <w:jc w:val="center"/>
              <w:rPr>
                <w:color w:val="000000"/>
                <w:sz w:val="20"/>
                <w:szCs w:val="20"/>
              </w:rPr>
            </w:pPr>
            <w:r w:rsidRPr="00C96364">
              <w:rPr>
                <w:color w:val="000000"/>
                <w:sz w:val="20"/>
                <w:szCs w:val="20"/>
              </w:rPr>
              <w:t>27,99</w:t>
            </w:r>
          </w:p>
        </w:tc>
        <w:tc>
          <w:tcPr>
            <w:tcW w:w="300" w:type="pct"/>
            <w:shd w:val="clear" w:color="auto" w:fill="auto"/>
            <w:noWrap/>
            <w:vAlign w:val="center"/>
            <w:hideMark/>
          </w:tcPr>
          <w:p w14:paraId="6A08C0A1" w14:textId="544BB81B" w:rsidR="007705FA" w:rsidRPr="00C96364" w:rsidRDefault="007705FA" w:rsidP="004F6012">
            <w:pPr>
              <w:jc w:val="center"/>
              <w:rPr>
                <w:color w:val="000000"/>
                <w:sz w:val="20"/>
                <w:szCs w:val="20"/>
              </w:rPr>
            </w:pPr>
            <w:r w:rsidRPr="00C96364">
              <w:rPr>
                <w:color w:val="000000"/>
                <w:sz w:val="20"/>
                <w:szCs w:val="20"/>
              </w:rPr>
              <w:t>28,37</w:t>
            </w:r>
          </w:p>
        </w:tc>
      </w:tr>
      <w:tr w:rsidR="007705FA" w:rsidRPr="00C96364" w14:paraId="1CEA7225" w14:textId="77777777" w:rsidTr="004F6012">
        <w:trPr>
          <w:cantSplit/>
          <w:trHeight w:val="23"/>
        </w:trPr>
        <w:tc>
          <w:tcPr>
            <w:tcW w:w="596" w:type="pct"/>
            <w:shd w:val="clear" w:color="auto" w:fill="auto"/>
            <w:vAlign w:val="center"/>
            <w:hideMark/>
          </w:tcPr>
          <w:p w14:paraId="6DFA9AE3" w14:textId="77777777" w:rsidR="007705FA" w:rsidRPr="00C96364" w:rsidRDefault="007705FA" w:rsidP="007705FA">
            <w:pPr>
              <w:jc w:val="center"/>
              <w:rPr>
                <w:color w:val="000000"/>
                <w:sz w:val="20"/>
                <w:szCs w:val="20"/>
              </w:rPr>
            </w:pPr>
            <w:r w:rsidRPr="00C96364">
              <w:rPr>
                <w:color w:val="000000"/>
                <w:sz w:val="20"/>
                <w:szCs w:val="20"/>
              </w:rPr>
              <w:t>Полезный отпуск</w:t>
            </w:r>
          </w:p>
        </w:tc>
        <w:tc>
          <w:tcPr>
            <w:tcW w:w="403" w:type="pct"/>
            <w:shd w:val="clear" w:color="auto" w:fill="auto"/>
            <w:noWrap/>
            <w:vAlign w:val="center"/>
            <w:hideMark/>
          </w:tcPr>
          <w:p w14:paraId="4214F65E" w14:textId="77777777" w:rsidR="007705FA" w:rsidRPr="00C96364" w:rsidRDefault="007705FA" w:rsidP="007705FA">
            <w:pPr>
              <w:jc w:val="center"/>
              <w:rPr>
                <w:color w:val="000000"/>
                <w:sz w:val="20"/>
                <w:szCs w:val="20"/>
              </w:rPr>
            </w:pPr>
            <w:r w:rsidRPr="00C96364">
              <w:rPr>
                <w:color w:val="000000"/>
                <w:sz w:val="20"/>
                <w:szCs w:val="20"/>
              </w:rPr>
              <w:t>тыс. Гкал</w:t>
            </w:r>
          </w:p>
        </w:tc>
        <w:tc>
          <w:tcPr>
            <w:tcW w:w="267" w:type="pct"/>
            <w:shd w:val="clear" w:color="auto" w:fill="auto"/>
            <w:noWrap/>
            <w:vAlign w:val="center"/>
            <w:hideMark/>
          </w:tcPr>
          <w:p w14:paraId="393C5063" w14:textId="7CA5E993" w:rsidR="007705FA" w:rsidRPr="00C96364" w:rsidRDefault="007705FA" w:rsidP="004F6012">
            <w:pPr>
              <w:jc w:val="center"/>
              <w:rPr>
                <w:color w:val="000000"/>
                <w:sz w:val="20"/>
                <w:szCs w:val="20"/>
              </w:rPr>
            </w:pPr>
            <w:r w:rsidRPr="00C96364">
              <w:rPr>
                <w:color w:val="000000"/>
                <w:sz w:val="20"/>
                <w:szCs w:val="20"/>
              </w:rPr>
              <w:t>18,11</w:t>
            </w:r>
          </w:p>
        </w:tc>
        <w:tc>
          <w:tcPr>
            <w:tcW w:w="267" w:type="pct"/>
            <w:shd w:val="clear" w:color="auto" w:fill="auto"/>
            <w:noWrap/>
            <w:vAlign w:val="center"/>
            <w:hideMark/>
          </w:tcPr>
          <w:p w14:paraId="59E4B071" w14:textId="5B982EFC" w:rsidR="007705FA" w:rsidRPr="00C96364" w:rsidRDefault="007705FA" w:rsidP="004F6012">
            <w:pPr>
              <w:jc w:val="center"/>
              <w:rPr>
                <w:color w:val="000000"/>
                <w:sz w:val="20"/>
                <w:szCs w:val="20"/>
              </w:rPr>
            </w:pPr>
            <w:r w:rsidRPr="00C96364">
              <w:rPr>
                <w:color w:val="000000"/>
                <w:sz w:val="20"/>
                <w:szCs w:val="20"/>
              </w:rPr>
              <w:t>18,11</w:t>
            </w:r>
          </w:p>
        </w:tc>
        <w:tc>
          <w:tcPr>
            <w:tcW w:w="267" w:type="pct"/>
            <w:shd w:val="clear" w:color="auto" w:fill="auto"/>
            <w:noWrap/>
            <w:vAlign w:val="center"/>
            <w:hideMark/>
          </w:tcPr>
          <w:p w14:paraId="3551CE05" w14:textId="1680EBAA" w:rsidR="007705FA" w:rsidRPr="00C96364" w:rsidRDefault="007705FA" w:rsidP="004F6012">
            <w:pPr>
              <w:jc w:val="center"/>
              <w:rPr>
                <w:color w:val="000000"/>
                <w:sz w:val="20"/>
                <w:szCs w:val="20"/>
              </w:rPr>
            </w:pPr>
            <w:r w:rsidRPr="00C96364">
              <w:rPr>
                <w:color w:val="000000"/>
                <w:sz w:val="20"/>
                <w:szCs w:val="20"/>
              </w:rPr>
              <w:t>18,78</w:t>
            </w:r>
          </w:p>
        </w:tc>
        <w:tc>
          <w:tcPr>
            <w:tcW w:w="267" w:type="pct"/>
            <w:shd w:val="clear" w:color="auto" w:fill="auto"/>
            <w:noWrap/>
            <w:vAlign w:val="center"/>
            <w:hideMark/>
          </w:tcPr>
          <w:p w14:paraId="1E597008" w14:textId="53564911" w:rsidR="007705FA" w:rsidRPr="00C96364" w:rsidRDefault="007705FA" w:rsidP="004F6012">
            <w:pPr>
              <w:jc w:val="center"/>
              <w:rPr>
                <w:color w:val="000000"/>
                <w:sz w:val="20"/>
                <w:szCs w:val="20"/>
              </w:rPr>
            </w:pPr>
            <w:r w:rsidRPr="00C96364">
              <w:rPr>
                <w:color w:val="000000"/>
                <w:sz w:val="20"/>
                <w:szCs w:val="20"/>
              </w:rPr>
              <w:t>18,78</w:t>
            </w:r>
          </w:p>
        </w:tc>
        <w:tc>
          <w:tcPr>
            <w:tcW w:w="267" w:type="pct"/>
            <w:shd w:val="clear" w:color="auto" w:fill="auto"/>
            <w:noWrap/>
            <w:vAlign w:val="center"/>
            <w:hideMark/>
          </w:tcPr>
          <w:p w14:paraId="682BB10E" w14:textId="54CF2EB5" w:rsidR="007705FA" w:rsidRPr="00C96364" w:rsidRDefault="007705FA" w:rsidP="004F6012">
            <w:pPr>
              <w:jc w:val="center"/>
              <w:rPr>
                <w:color w:val="000000"/>
                <w:sz w:val="20"/>
                <w:szCs w:val="20"/>
              </w:rPr>
            </w:pPr>
            <w:r w:rsidRPr="00C96364">
              <w:rPr>
                <w:color w:val="000000"/>
                <w:sz w:val="20"/>
                <w:szCs w:val="20"/>
              </w:rPr>
              <w:t>18,78</w:t>
            </w:r>
          </w:p>
        </w:tc>
        <w:tc>
          <w:tcPr>
            <w:tcW w:w="267" w:type="pct"/>
            <w:shd w:val="clear" w:color="auto" w:fill="auto"/>
            <w:noWrap/>
            <w:vAlign w:val="center"/>
            <w:hideMark/>
          </w:tcPr>
          <w:p w14:paraId="6F34513B" w14:textId="467C5DAA" w:rsidR="007705FA" w:rsidRPr="00C96364" w:rsidRDefault="007705FA" w:rsidP="004F6012">
            <w:pPr>
              <w:jc w:val="center"/>
              <w:rPr>
                <w:color w:val="000000"/>
                <w:sz w:val="20"/>
                <w:szCs w:val="20"/>
              </w:rPr>
            </w:pPr>
            <w:r w:rsidRPr="00C96364">
              <w:rPr>
                <w:color w:val="000000"/>
                <w:sz w:val="20"/>
                <w:szCs w:val="20"/>
              </w:rPr>
              <w:t>18,78</w:t>
            </w:r>
          </w:p>
        </w:tc>
        <w:tc>
          <w:tcPr>
            <w:tcW w:w="300" w:type="pct"/>
            <w:shd w:val="clear" w:color="auto" w:fill="auto"/>
            <w:noWrap/>
            <w:vAlign w:val="center"/>
            <w:hideMark/>
          </w:tcPr>
          <w:p w14:paraId="451D3AE5" w14:textId="34ACDFE0" w:rsidR="007705FA" w:rsidRPr="00C96364" w:rsidRDefault="007705FA" w:rsidP="004F6012">
            <w:pPr>
              <w:jc w:val="center"/>
              <w:rPr>
                <w:color w:val="000000"/>
                <w:sz w:val="20"/>
                <w:szCs w:val="20"/>
              </w:rPr>
            </w:pPr>
            <w:r w:rsidRPr="00C96364">
              <w:rPr>
                <w:color w:val="000000"/>
                <w:sz w:val="20"/>
                <w:szCs w:val="20"/>
              </w:rPr>
              <w:t>18,91</w:t>
            </w:r>
          </w:p>
        </w:tc>
        <w:tc>
          <w:tcPr>
            <w:tcW w:w="300" w:type="pct"/>
            <w:shd w:val="clear" w:color="auto" w:fill="auto"/>
            <w:noWrap/>
            <w:vAlign w:val="center"/>
            <w:hideMark/>
          </w:tcPr>
          <w:p w14:paraId="0D6943C7" w14:textId="3985E46F" w:rsidR="007705FA" w:rsidRPr="00C96364" w:rsidRDefault="007705FA" w:rsidP="004F6012">
            <w:pPr>
              <w:jc w:val="center"/>
              <w:rPr>
                <w:color w:val="000000"/>
                <w:sz w:val="20"/>
                <w:szCs w:val="20"/>
              </w:rPr>
            </w:pPr>
            <w:r w:rsidRPr="00C96364">
              <w:rPr>
                <w:color w:val="000000"/>
                <w:sz w:val="20"/>
                <w:szCs w:val="20"/>
              </w:rPr>
              <w:t>19,11</w:t>
            </w:r>
          </w:p>
        </w:tc>
        <w:tc>
          <w:tcPr>
            <w:tcW w:w="300" w:type="pct"/>
            <w:shd w:val="clear" w:color="auto" w:fill="auto"/>
            <w:noWrap/>
            <w:vAlign w:val="center"/>
            <w:hideMark/>
          </w:tcPr>
          <w:p w14:paraId="1A59E1F1" w14:textId="7215CA6A" w:rsidR="007705FA" w:rsidRPr="00C96364" w:rsidRDefault="007705FA" w:rsidP="004F6012">
            <w:pPr>
              <w:jc w:val="center"/>
              <w:rPr>
                <w:color w:val="000000"/>
                <w:sz w:val="20"/>
                <w:szCs w:val="20"/>
              </w:rPr>
            </w:pPr>
            <w:r w:rsidRPr="00C96364">
              <w:rPr>
                <w:color w:val="000000"/>
                <w:sz w:val="20"/>
                <w:szCs w:val="20"/>
              </w:rPr>
              <w:t>19,32</w:t>
            </w:r>
          </w:p>
        </w:tc>
        <w:tc>
          <w:tcPr>
            <w:tcW w:w="300" w:type="pct"/>
            <w:shd w:val="clear" w:color="auto" w:fill="auto"/>
            <w:noWrap/>
            <w:vAlign w:val="center"/>
            <w:hideMark/>
          </w:tcPr>
          <w:p w14:paraId="053D9A52" w14:textId="1A732E44" w:rsidR="007705FA" w:rsidRPr="00C96364" w:rsidRDefault="007705FA" w:rsidP="004F6012">
            <w:pPr>
              <w:jc w:val="center"/>
              <w:rPr>
                <w:color w:val="000000"/>
                <w:sz w:val="20"/>
                <w:szCs w:val="20"/>
              </w:rPr>
            </w:pPr>
            <w:r w:rsidRPr="00C96364">
              <w:rPr>
                <w:color w:val="000000"/>
                <w:sz w:val="20"/>
                <w:szCs w:val="20"/>
              </w:rPr>
              <w:t>19,51</w:t>
            </w:r>
          </w:p>
        </w:tc>
        <w:tc>
          <w:tcPr>
            <w:tcW w:w="300" w:type="pct"/>
            <w:shd w:val="clear" w:color="auto" w:fill="auto"/>
            <w:noWrap/>
            <w:vAlign w:val="center"/>
            <w:hideMark/>
          </w:tcPr>
          <w:p w14:paraId="2755DF02" w14:textId="7BE8D71B" w:rsidR="007705FA" w:rsidRPr="00C96364" w:rsidRDefault="007705FA" w:rsidP="004F6012">
            <w:pPr>
              <w:jc w:val="center"/>
              <w:rPr>
                <w:color w:val="000000"/>
                <w:sz w:val="20"/>
                <w:szCs w:val="20"/>
              </w:rPr>
            </w:pPr>
            <w:r w:rsidRPr="00C96364">
              <w:rPr>
                <w:color w:val="000000"/>
                <w:sz w:val="20"/>
                <w:szCs w:val="20"/>
              </w:rPr>
              <w:t>19,71</w:t>
            </w:r>
          </w:p>
        </w:tc>
        <w:tc>
          <w:tcPr>
            <w:tcW w:w="300" w:type="pct"/>
            <w:shd w:val="clear" w:color="auto" w:fill="auto"/>
            <w:noWrap/>
            <w:vAlign w:val="center"/>
            <w:hideMark/>
          </w:tcPr>
          <w:p w14:paraId="24591171" w14:textId="11EB8BE8" w:rsidR="007705FA" w:rsidRPr="00C96364" w:rsidRDefault="007705FA" w:rsidP="004F6012">
            <w:pPr>
              <w:jc w:val="center"/>
              <w:rPr>
                <w:color w:val="000000"/>
                <w:sz w:val="20"/>
                <w:szCs w:val="20"/>
              </w:rPr>
            </w:pPr>
            <w:r w:rsidRPr="00C96364">
              <w:rPr>
                <w:color w:val="000000"/>
                <w:sz w:val="20"/>
                <w:szCs w:val="20"/>
              </w:rPr>
              <w:t>19,90</w:t>
            </w:r>
          </w:p>
        </w:tc>
        <w:tc>
          <w:tcPr>
            <w:tcW w:w="300" w:type="pct"/>
            <w:shd w:val="clear" w:color="auto" w:fill="auto"/>
            <w:noWrap/>
            <w:vAlign w:val="center"/>
            <w:hideMark/>
          </w:tcPr>
          <w:p w14:paraId="07FEDAFF" w14:textId="33C0E0BA" w:rsidR="007705FA" w:rsidRPr="00C96364" w:rsidRDefault="007705FA" w:rsidP="004F6012">
            <w:pPr>
              <w:jc w:val="center"/>
              <w:rPr>
                <w:color w:val="000000"/>
                <w:sz w:val="20"/>
                <w:szCs w:val="20"/>
              </w:rPr>
            </w:pPr>
            <w:r w:rsidRPr="00C96364">
              <w:rPr>
                <w:color w:val="000000"/>
                <w:sz w:val="20"/>
                <w:szCs w:val="20"/>
              </w:rPr>
              <w:t>20,10</w:t>
            </w:r>
          </w:p>
        </w:tc>
        <w:tc>
          <w:tcPr>
            <w:tcW w:w="300" w:type="pct"/>
            <w:shd w:val="clear" w:color="auto" w:fill="auto"/>
            <w:noWrap/>
            <w:vAlign w:val="center"/>
            <w:hideMark/>
          </w:tcPr>
          <w:p w14:paraId="57240BED" w14:textId="2B110F9F" w:rsidR="007705FA" w:rsidRPr="00C96364" w:rsidRDefault="007705FA" w:rsidP="004F6012">
            <w:pPr>
              <w:jc w:val="center"/>
              <w:rPr>
                <w:color w:val="000000"/>
                <w:sz w:val="20"/>
                <w:szCs w:val="20"/>
              </w:rPr>
            </w:pPr>
            <w:r w:rsidRPr="00C96364">
              <w:rPr>
                <w:color w:val="000000"/>
                <w:sz w:val="20"/>
                <w:szCs w:val="20"/>
              </w:rPr>
              <w:t>20,29</w:t>
            </w:r>
          </w:p>
        </w:tc>
      </w:tr>
      <w:tr w:rsidR="00115CB8" w:rsidRPr="00C96364" w14:paraId="59FBA3AA" w14:textId="77777777" w:rsidTr="004F6012">
        <w:trPr>
          <w:cantSplit/>
          <w:trHeight w:val="23"/>
        </w:trPr>
        <w:tc>
          <w:tcPr>
            <w:tcW w:w="596" w:type="pct"/>
            <w:shd w:val="clear" w:color="auto" w:fill="auto"/>
            <w:vAlign w:val="center"/>
            <w:hideMark/>
          </w:tcPr>
          <w:p w14:paraId="6929B042" w14:textId="77777777" w:rsidR="00115CB8" w:rsidRPr="00C96364" w:rsidRDefault="00115CB8" w:rsidP="00115CB8">
            <w:pPr>
              <w:jc w:val="center"/>
              <w:rPr>
                <w:b/>
                <w:bCs/>
                <w:color w:val="000000"/>
                <w:sz w:val="20"/>
                <w:szCs w:val="20"/>
              </w:rPr>
            </w:pPr>
            <w:r w:rsidRPr="00C96364">
              <w:rPr>
                <w:b/>
                <w:bCs/>
                <w:color w:val="000000"/>
                <w:sz w:val="20"/>
                <w:szCs w:val="20"/>
              </w:rPr>
              <w:t>Ресурсные расходы (РР)</w:t>
            </w:r>
          </w:p>
        </w:tc>
        <w:tc>
          <w:tcPr>
            <w:tcW w:w="403" w:type="pct"/>
            <w:shd w:val="clear" w:color="auto" w:fill="auto"/>
            <w:noWrap/>
            <w:vAlign w:val="center"/>
            <w:hideMark/>
          </w:tcPr>
          <w:p w14:paraId="7F5BC45E" w14:textId="77777777" w:rsidR="00115CB8" w:rsidRPr="00C96364" w:rsidRDefault="00115CB8" w:rsidP="00115CB8">
            <w:pPr>
              <w:jc w:val="center"/>
              <w:rPr>
                <w:b/>
                <w:bCs/>
                <w:color w:val="000000"/>
                <w:sz w:val="20"/>
                <w:szCs w:val="20"/>
              </w:rPr>
            </w:pPr>
            <w:r w:rsidRPr="00C96364">
              <w:rPr>
                <w:b/>
                <w:bCs/>
                <w:color w:val="000000"/>
                <w:sz w:val="20"/>
                <w:szCs w:val="20"/>
              </w:rPr>
              <w:t>тыс. руб</w:t>
            </w:r>
          </w:p>
        </w:tc>
        <w:tc>
          <w:tcPr>
            <w:tcW w:w="267" w:type="pct"/>
            <w:shd w:val="clear" w:color="auto" w:fill="auto"/>
            <w:noWrap/>
            <w:vAlign w:val="center"/>
            <w:hideMark/>
          </w:tcPr>
          <w:p w14:paraId="7E8935AB" w14:textId="0923CCE3" w:rsidR="00115CB8" w:rsidRPr="00C96364" w:rsidRDefault="00115CB8" w:rsidP="004F6012">
            <w:pPr>
              <w:jc w:val="center"/>
              <w:rPr>
                <w:b/>
                <w:bCs/>
                <w:color w:val="000000"/>
                <w:sz w:val="20"/>
                <w:szCs w:val="20"/>
              </w:rPr>
            </w:pPr>
            <w:r w:rsidRPr="00C96364">
              <w:rPr>
                <w:color w:val="000000"/>
                <w:sz w:val="20"/>
                <w:szCs w:val="20"/>
              </w:rPr>
              <w:t>28031,12</w:t>
            </w:r>
          </w:p>
        </w:tc>
        <w:tc>
          <w:tcPr>
            <w:tcW w:w="267" w:type="pct"/>
            <w:shd w:val="clear" w:color="auto" w:fill="auto"/>
            <w:noWrap/>
            <w:vAlign w:val="center"/>
            <w:hideMark/>
          </w:tcPr>
          <w:p w14:paraId="70DCD422" w14:textId="37CB8494" w:rsidR="00115CB8" w:rsidRPr="00C96364" w:rsidRDefault="00115CB8" w:rsidP="004F6012">
            <w:pPr>
              <w:jc w:val="center"/>
              <w:rPr>
                <w:b/>
                <w:bCs/>
                <w:color w:val="000000"/>
                <w:sz w:val="20"/>
                <w:szCs w:val="20"/>
              </w:rPr>
            </w:pPr>
            <w:r w:rsidRPr="00C96364">
              <w:rPr>
                <w:color w:val="000000"/>
                <w:sz w:val="20"/>
                <w:szCs w:val="20"/>
              </w:rPr>
              <w:t>30110,37</w:t>
            </w:r>
          </w:p>
        </w:tc>
        <w:tc>
          <w:tcPr>
            <w:tcW w:w="267" w:type="pct"/>
            <w:shd w:val="clear" w:color="auto" w:fill="auto"/>
            <w:noWrap/>
            <w:vAlign w:val="center"/>
            <w:hideMark/>
          </w:tcPr>
          <w:p w14:paraId="62C315A9" w14:textId="34A4E0CD" w:rsidR="00115CB8" w:rsidRPr="00C96364" w:rsidRDefault="00115CB8" w:rsidP="004F6012">
            <w:pPr>
              <w:jc w:val="center"/>
              <w:rPr>
                <w:b/>
                <w:bCs/>
                <w:color w:val="000000"/>
                <w:sz w:val="20"/>
                <w:szCs w:val="20"/>
              </w:rPr>
            </w:pPr>
            <w:r w:rsidRPr="00C96364">
              <w:rPr>
                <w:color w:val="000000"/>
                <w:sz w:val="20"/>
                <w:szCs w:val="20"/>
              </w:rPr>
              <w:t>33234,00</w:t>
            </w:r>
          </w:p>
        </w:tc>
        <w:tc>
          <w:tcPr>
            <w:tcW w:w="267" w:type="pct"/>
            <w:shd w:val="clear" w:color="auto" w:fill="auto"/>
            <w:noWrap/>
            <w:vAlign w:val="center"/>
            <w:hideMark/>
          </w:tcPr>
          <w:p w14:paraId="7122D13A" w14:textId="1F672481" w:rsidR="00115CB8" w:rsidRPr="00C96364" w:rsidRDefault="00115CB8" w:rsidP="004F6012">
            <w:pPr>
              <w:jc w:val="center"/>
              <w:rPr>
                <w:b/>
                <w:bCs/>
                <w:color w:val="000000"/>
                <w:sz w:val="20"/>
                <w:szCs w:val="20"/>
              </w:rPr>
            </w:pPr>
            <w:r w:rsidRPr="00C96364">
              <w:rPr>
                <w:color w:val="000000"/>
                <w:sz w:val="20"/>
                <w:szCs w:val="20"/>
              </w:rPr>
              <w:t>34771,40</w:t>
            </w:r>
          </w:p>
        </w:tc>
        <w:tc>
          <w:tcPr>
            <w:tcW w:w="267" w:type="pct"/>
            <w:shd w:val="clear" w:color="auto" w:fill="auto"/>
            <w:noWrap/>
            <w:vAlign w:val="center"/>
            <w:hideMark/>
          </w:tcPr>
          <w:p w14:paraId="5FC1A04B" w14:textId="64DFF4B5" w:rsidR="00115CB8" w:rsidRPr="00C96364" w:rsidRDefault="00115CB8" w:rsidP="004F6012">
            <w:pPr>
              <w:jc w:val="center"/>
              <w:rPr>
                <w:b/>
                <w:bCs/>
                <w:color w:val="000000"/>
                <w:sz w:val="20"/>
                <w:szCs w:val="20"/>
              </w:rPr>
            </w:pPr>
            <w:r w:rsidRPr="00C96364">
              <w:rPr>
                <w:color w:val="000000"/>
                <w:sz w:val="20"/>
                <w:szCs w:val="20"/>
              </w:rPr>
              <w:t>36362,33</w:t>
            </w:r>
          </w:p>
        </w:tc>
        <w:tc>
          <w:tcPr>
            <w:tcW w:w="267" w:type="pct"/>
            <w:shd w:val="clear" w:color="auto" w:fill="auto"/>
            <w:noWrap/>
            <w:vAlign w:val="center"/>
            <w:hideMark/>
          </w:tcPr>
          <w:p w14:paraId="222F51C3" w14:textId="04454096" w:rsidR="00115CB8" w:rsidRPr="00C96364" w:rsidRDefault="00115CB8" w:rsidP="004F6012">
            <w:pPr>
              <w:jc w:val="center"/>
              <w:rPr>
                <w:b/>
                <w:bCs/>
                <w:color w:val="000000"/>
                <w:sz w:val="20"/>
                <w:szCs w:val="20"/>
              </w:rPr>
            </w:pPr>
            <w:r w:rsidRPr="00C96364">
              <w:rPr>
                <w:color w:val="000000"/>
                <w:sz w:val="20"/>
                <w:szCs w:val="20"/>
              </w:rPr>
              <w:t>37827,75</w:t>
            </w:r>
          </w:p>
        </w:tc>
        <w:tc>
          <w:tcPr>
            <w:tcW w:w="300" w:type="pct"/>
            <w:shd w:val="clear" w:color="auto" w:fill="auto"/>
            <w:noWrap/>
            <w:vAlign w:val="center"/>
            <w:hideMark/>
          </w:tcPr>
          <w:p w14:paraId="0C606AA1" w14:textId="68CB25D6" w:rsidR="00115CB8" w:rsidRPr="00C96364" w:rsidRDefault="00115CB8" w:rsidP="004F6012">
            <w:pPr>
              <w:jc w:val="center"/>
              <w:rPr>
                <w:b/>
                <w:bCs/>
                <w:color w:val="000000"/>
                <w:sz w:val="20"/>
                <w:szCs w:val="20"/>
              </w:rPr>
            </w:pPr>
            <w:r w:rsidRPr="00C96364">
              <w:rPr>
                <w:color w:val="000000"/>
                <w:sz w:val="20"/>
                <w:szCs w:val="20"/>
              </w:rPr>
              <w:t>39445,21</w:t>
            </w:r>
          </w:p>
        </w:tc>
        <w:tc>
          <w:tcPr>
            <w:tcW w:w="300" w:type="pct"/>
            <w:shd w:val="clear" w:color="auto" w:fill="auto"/>
            <w:noWrap/>
            <w:vAlign w:val="center"/>
            <w:hideMark/>
          </w:tcPr>
          <w:p w14:paraId="69E74C39" w14:textId="0324866D" w:rsidR="00115CB8" w:rsidRPr="00C96364" w:rsidRDefault="00115CB8" w:rsidP="004F6012">
            <w:pPr>
              <w:jc w:val="center"/>
              <w:rPr>
                <w:b/>
                <w:bCs/>
                <w:color w:val="000000"/>
                <w:sz w:val="20"/>
                <w:szCs w:val="20"/>
              </w:rPr>
            </w:pPr>
            <w:r w:rsidRPr="00C96364">
              <w:rPr>
                <w:color w:val="000000"/>
                <w:sz w:val="20"/>
                <w:szCs w:val="20"/>
              </w:rPr>
              <w:t>41316,10</w:t>
            </w:r>
          </w:p>
        </w:tc>
        <w:tc>
          <w:tcPr>
            <w:tcW w:w="300" w:type="pct"/>
            <w:shd w:val="clear" w:color="auto" w:fill="auto"/>
            <w:noWrap/>
            <w:vAlign w:val="center"/>
            <w:hideMark/>
          </w:tcPr>
          <w:p w14:paraId="69640736" w14:textId="29E1045C" w:rsidR="00115CB8" w:rsidRPr="00C96364" w:rsidRDefault="00115CB8" w:rsidP="004F6012">
            <w:pPr>
              <w:jc w:val="center"/>
              <w:rPr>
                <w:b/>
                <w:bCs/>
                <w:color w:val="000000"/>
                <w:sz w:val="20"/>
                <w:szCs w:val="20"/>
              </w:rPr>
            </w:pPr>
            <w:r w:rsidRPr="00C96364">
              <w:rPr>
                <w:color w:val="000000"/>
                <w:sz w:val="20"/>
                <w:szCs w:val="20"/>
              </w:rPr>
              <w:t>43254,36</w:t>
            </w:r>
          </w:p>
        </w:tc>
        <w:tc>
          <w:tcPr>
            <w:tcW w:w="300" w:type="pct"/>
            <w:shd w:val="clear" w:color="auto" w:fill="auto"/>
            <w:noWrap/>
            <w:vAlign w:val="center"/>
            <w:hideMark/>
          </w:tcPr>
          <w:p w14:paraId="3D75A106" w14:textId="60B98F02" w:rsidR="00115CB8" w:rsidRPr="00C96364" w:rsidRDefault="00115CB8" w:rsidP="004F6012">
            <w:pPr>
              <w:jc w:val="center"/>
              <w:rPr>
                <w:b/>
                <w:bCs/>
                <w:color w:val="000000"/>
                <w:sz w:val="20"/>
                <w:szCs w:val="20"/>
              </w:rPr>
            </w:pPr>
            <w:r w:rsidRPr="00C96364">
              <w:rPr>
                <w:color w:val="000000"/>
                <w:sz w:val="20"/>
                <w:szCs w:val="20"/>
              </w:rPr>
              <w:t>45218,15</w:t>
            </w:r>
          </w:p>
        </w:tc>
        <w:tc>
          <w:tcPr>
            <w:tcW w:w="300" w:type="pct"/>
            <w:shd w:val="clear" w:color="auto" w:fill="auto"/>
            <w:noWrap/>
            <w:vAlign w:val="center"/>
            <w:hideMark/>
          </w:tcPr>
          <w:p w14:paraId="64AF2710" w14:textId="06B4601D" w:rsidR="00115CB8" w:rsidRPr="00C96364" w:rsidRDefault="00115CB8" w:rsidP="004F6012">
            <w:pPr>
              <w:jc w:val="center"/>
              <w:rPr>
                <w:b/>
                <w:bCs/>
                <w:color w:val="000000"/>
                <w:sz w:val="20"/>
                <w:szCs w:val="20"/>
              </w:rPr>
            </w:pPr>
            <w:r w:rsidRPr="00C96364">
              <w:rPr>
                <w:color w:val="000000"/>
                <w:sz w:val="20"/>
                <w:szCs w:val="20"/>
              </w:rPr>
              <w:t>47486,13</w:t>
            </w:r>
          </w:p>
        </w:tc>
        <w:tc>
          <w:tcPr>
            <w:tcW w:w="300" w:type="pct"/>
            <w:shd w:val="clear" w:color="auto" w:fill="auto"/>
            <w:noWrap/>
            <w:vAlign w:val="center"/>
            <w:hideMark/>
          </w:tcPr>
          <w:p w14:paraId="2E7A8062" w14:textId="08B6878C" w:rsidR="00115CB8" w:rsidRPr="00C96364" w:rsidRDefault="00115CB8" w:rsidP="004F6012">
            <w:pPr>
              <w:jc w:val="center"/>
              <w:rPr>
                <w:b/>
                <w:bCs/>
                <w:color w:val="000000"/>
                <w:sz w:val="20"/>
                <w:szCs w:val="20"/>
              </w:rPr>
            </w:pPr>
            <w:r w:rsidRPr="00C96364">
              <w:rPr>
                <w:color w:val="000000"/>
                <w:sz w:val="20"/>
                <w:szCs w:val="20"/>
              </w:rPr>
              <w:t>49865,45</w:t>
            </w:r>
          </w:p>
        </w:tc>
        <w:tc>
          <w:tcPr>
            <w:tcW w:w="300" w:type="pct"/>
            <w:shd w:val="clear" w:color="auto" w:fill="auto"/>
            <w:noWrap/>
            <w:vAlign w:val="center"/>
            <w:hideMark/>
          </w:tcPr>
          <w:p w14:paraId="2C9BF4D6" w14:textId="48614733" w:rsidR="00115CB8" w:rsidRPr="00C96364" w:rsidRDefault="00115CB8" w:rsidP="004F6012">
            <w:pPr>
              <w:jc w:val="center"/>
              <w:rPr>
                <w:b/>
                <w:bCs/>
                <w:color w:val="000000"/>
                <w:sz w:val="20"/>
                <w:szCs w:val="20"/>
              </w:rPr>
            </w:pPr>
            <w:r w:rsidRPr="00C96364">
              <w:rPr>
                <w:color w:val="000000"/>
                <w:sz w:val="20"/>
                <w:szCs w:val="20"/>
              </w:rPr>
              <w:t>52394,26</w:t>
            </w:r>
          </w:p>
        </w:tc>
        <w:tc>
          <w:tcPr>
            <w:tcW w:w="300" w:type="pct"/>
            <w:shd w:val="clear" w:color="auto" w:fill="auto"/>
            <w:noWrap/>
            <w:vAlign w:val="center"/>
            <w:hideMark/>
          </w:tcPr>
          <w:p w14:paraId="760C8949" w14:textId="19829E8A" w:rsidR="00115CB8" w:rsidRPr="00C96364" w:rsidRDefault="00115CB8" w:rsidP="004F6012">
            <w:pPr>
              <w:jc w:val="center"/>
              <w:rPr>
                <w:b/>
                <w:bCs/>
                <w:color w:val="000000"/>
                <w:sz w:val="20"/>
                <w:szCs w:val="20"/>
              </w:rPr>
            </w:pPr>
            <w:r w:rsidRPr="00C96364">
              <w:rPr>
                <w:color w:val="000000"/>
                <w:sz w:val="20"/>
                <w:szCs w:val="20"/>
              </w:rPr>
              <w:t>55217,43</w:t>
            </w:r>
          </w:p>
        </w:tc>
      </w:tr>
      <w:tr w:rsidR="00115CB8" w:rsidRPr="00C96364" w14:paraId="718DA0F4" w14:textId="77777777" w:rsidTr="004F6012">
        <w:trPr>
          <w:cantSplit/>
          <w:trHeight w:val="23"/>
        </w:trPr>
        <w:tc>
          <w:tcPr>
            <w:tcW w:w="596" w:type="pct"/>
            <w:shd w:val="clear" w:color="auto" w:fill="auto"/>
            <w:vAlign w:val="center"/>
            <w:hideMark/>
          </w:tcPr>
          <w:p w14:paraId="25C28B33" w14:textId="77777777" w:rsidR="00115CB8" w:rsidRPr="00C96364" w:rsidRDefault="00115CB8" w:rsidP="00115CB8">
            <w:pPr>
              <w:jc w:val="center"/>
              <w:rPr>
                <w:color w:val="000000"/>
                <w:sz w:val="20"/>
                <w:szCs w:val="20"/>
              </w:rPr>
            </w:pPr>
            <w:r w:rsidRPr="00C96364">
              <w:rPr>
                <w:color w:val="000000"/>
                <w:sz w:val="20"/>
                <w:szCs w:val="20"/>
              </w:rPr>
              <w:t>Топливо</w:t>
            </w:r>
          </w:p>
        </w:tc>
        <w:tc>
          <w:tcPr>
            <w:tcW w:w="403" w:type="pct"/>
            <w:shd w:val="clear" w:color="auto" w:fill="auto"/>
            <w:noWrap/>
            <w:vAlign w:val="center"/>
            <w:hideMark/>
          </w:tcPr>
          <w:p w14:paraId="3362E038" w14:textId="77777777" w:rsidR="00115CB8" w:rsidRPr="00C96364" w:rsidRDefault="00115CB8" w:rsidP="00115CB8">
            <w:pPr>
              <w:jc w:val="center"/>
              <w:rPr>
                <w:color w:val="000000"/>
                <w:sz w:val="20"/>
                <w:szCs w:val="20"/>
              </w:rPr>
            </w:pPr>
            <w:r w:rsidRPr="00C96364">
              <w:rPr>
                <w:color w:val="000000"/>
                <w:sz w:val="20"/>
                <w:szCs w:val="20"/>
              </w:rPr>
              <w:t>тыс. руб</w:t>
            </w:r>
          </w:p>
        </w:tc>
        <w:tc>
          <w:tcPr>
            <w:tcW w:w="267" w:type="pct"/>
            <w:shd w:val="clear" w:color="auto" w:fill="auto"/>
            <w:noWrap/>
            <w:vAlign w:val="center"/>
            <w:hideMark/>
          </w:tcPr>
          <w:p w14:paraId="7340A320" w14:textId="78C12CD7" w:rsidR="00115CB8" w:rsidRPr="00C96364" w:rsidRDefault="00115CB8" w:rsidP="004F6012">
            <w:pPr>
              <w:jc w:val="center"/>
              <w:rPr>
                <w:color w:val="000000"/>
                <w:sz w:val="20"/>
                <w:szCs w:val="20"/>
              </w:rPr>
            </w:pPr>
            <w:r w:rsidRPr="00C96364">
              <w:rPr>
                <w:color w:val="000000"/>
                <w:sz w:val="20"/>
                <w:szCs w:val="20"/>
              </w:rPr>
              <w:t>21656,46</w:t>
            </w:r>
          </w:p>
        </w:tc>
        <w:tc>
          <w:tcPr>
            <w:tcW w:w="267" w:type="pct"/>
            <w:shd w:val="clear" w:color="auto" w:fill="auto"/>
            <w:noWrap/>
            <w:vAlign w:val="center"/>
            <w:hideMark/>
          </w:tcPr>
          <w:p w14:paraId="11BEFA37" w14:textId="7253C890" w:rsidR="00115CB8" w:rsidRPr="00C96364" w:rsidRDefault="00115CB8" w:rsidP="004F6012">
            <w:pPr>
              <w:jc w:val="center"/>
              <w:rPr>
                <w:color w:val="000000"/>
                <w:sz w:val="20"/>
                <w:szCs w:val="20"/>
              </w:rPr>
            </w:pPr>
            <w:r w:rsidRPr="00C96364">
              <w:rPr>
                <w:color w:val="000000"/>
                <w:sz w:val="20"/>
                <w:szCs w:val="20"/>
              </w:rPr>
              <w:t>23319,92</w:t>
            </w:r>
          </w:p>
        </w:tc>
        <w:tc>
          <w:tcPr>
            <w:tcW w:w="267" w:type="pct"/>
            <w:shd w:val="clear" w:color="auto" w:fill="auto"/>
            <w:noWrap/>
            <w:vAlign w:val="center"/>
            <w:hideMark/>
          </w:tcPr>
          <w:p w14:paraId="6691BF8F" w14:textId="6ECAC91D" w:rsidR="00115CB8" w:rsidRPr="00C96364" w:rsidRDefault="00115CB8" w:rsidP="004F6012">
            <w:pPr>
              <w:jc w:val="center"/>
              <w:rPr>
                <w:color w:val="000000"/>
                <w:sz w:val="20"/>
                <w:szCs w:val="20"/>
              </w:rPr>
            </w:pPr>
            <w:r w:rsidRPr="00C96364">
              <w:rPr>
                <w:color w:val="000000"/>
                <w:sz w:val="20"/>
                <w:szCs w:val="20"/>
              </w:rPr>
              <w:t>25867,75</w:t>
            </w:r>
          </w:p>
        </w:tc>
        <w:tc>
          <w:tcPr>
            <w:tcW w:w="267" w:type="pct"/>
            <w:shd w:val="clear" w:color="auto" w:fill="auto"/>
            <w:noWrap/>
            <w:vAlign w:val="center"/>
            <w:hideMark/>
          </w:tcPr>
          <w:p w14:paraId="006EB7E8" w14:textId="2D7F14DB" w:rsidR="00115CB8" w:rsidRPr="00C96364" w:rsidRDefault="00115CB8" w:rsidP="004F6012">
            <w:pPr>
              <w:jc w:val="center"/>
              <w:rPr>
                <w:color w:val="000000"/>
                <w:sz w:val="20"/>
                <w:szCs w:val="20"/>
              </w:rPr>
            </w:pPr>
            <w:r w:rsidRPr="00C96364">
              <w:rPr>
                <w:color w:val="000000"/>
                <w:sz w:val="20"/>
                <w:szCs w:val="20"/>
              </w:rPr>
              <w:t>27063,87</w:t>
            </w:r>
          </w:p>
        </w:tc>
        <w:tc>
          <w:tcPr>
            <w:tcW w:w="267" w:type="pct"/>
            <w:shd w:val="clear" w:color="auto" w:fill="auto"/>
            <w:noWrap/>
            <w:vAlign w:val="center"/>
            <w:hideMark/>
          </w:tcPr>
          <w:p w14:paraId="3291E26C" w14:textId="359D9063" w:rsidR="00115CB8" w:rsidRPr="00C96364" w:rsidRDefault="00115CB8" w:rsidP="004F6012">
            <w:pPr>
              <w:jc w:val="center"/>
              <w:rPr>
                <w:color w:val="000000"/>
                <w:sz w:val="20"/>
                <w:szCs w:val="20"/>
              </w:rPr>
            </w:pPr>
            <w:r w:rsidRPr="00C96364">
              <w:rPr>
                <w:color w:val="000000"/>
                <w:sz w:val="20"/>
                <w:szCs w:val="20"/>
              </w:rPr>
              <w:t>28301,72</w:t>
            </w:r>
          </w:p>
        </w:tc>
        <w:tc>
          <w:tcPr>
            <w:tcW w:w="267" w:type="pct"/>
            <w:shd w:val="clear" w:color="auto" w:fill="auto"/>
            <w:noWrap/>
            <w:vAlign w:val="center"/>
            <w:hideMark/>
          </w:tcPr>
          <w:p w14:paraId="21A82A58" w14:textId="6AF861FD" w:rsidR="00115CB8" w:rsidRPr="00C96364" w:rsidRDefault="00115CB8" w:rsidP="004F6012">
            <w:pPr>
              <w:jc w:val="center"/>
              <w:rPr>
                <w:color w:val="000000"/>
                <w:sz w:val="20"/>
                <w:szCs w:val="20"/>
              </w:rPr>
            </w:pPr>
            <w:r w:rsidRPr="00C96364">
              <w:rPr>
                <w:color w:val="000000"/>
                <w:sz w:val="20"/>
                <w:szCs w:val="20"/>
              </w:rPr>
              <w:t>29442,37</w:t>
            </w:r>
          </w:p>
        </w:tc>
        <w:tc>
          <w:tcPr>
            <w:tcW w:w="300" w:type="pct"/>
            <w:shd w:val="clear" w:color="auto" w:fill="auto"/>
            <w:noWrap/>
            <w:vAlign w:val="center"/>
            <w:hideMark/>
          </w:tcPr>
          <w:p w14:paraId="4B6D4088" w14:textId="470FD3BB" w:rsidR="00115CB8" w:rsidRPr="00C96364" w:rsidRDefault="00115CB8" w:rsidP="004F6012">
            <w:pPr>
              <w:jc w:val="center"/>
              <w:rPr>
                <w:color w:val="000000"/>
                <w:sz w:val="20"/>
                <w:szCs w:val="20"/>
              </w:rPr>
            </w:pPr>
            <w:r w:rsidRPr="00C96364">
              <w:rPr>
                <w:color w:val="000000"/>
                <w:sz w:val="20"/>
                <w:szCs w:val="20"/>
              </w:rPr>
              <w:t>30702,24</w:t>
            </w:r>
          </w:p>
        </w:tc>
        <w:tc>
          <w:tcPr>
            <w:tcW w:w="300" w:type="pct"/>
            <w:shd w:val="clear" w:color="auto" w:fill="auto"/>
            <w:noWrap/>
            <w:vAlign w:val="center"/>
            <w:hideMark/>
          </w:tcPr>
          <w:p w14:paraId="39517956" w14:textId="70A1D37D" w:rsidR="00115CB8" w:rsidRPr="00C96364" w:rsidRDefault="00115CB8" w:rsidP="004F6012">
            <w:pPr>
              <w:jc w:val="center"/>
              <w:rPr>
                <w:color w:val="000000"/>
                <w:sz w:val="20"/>
                <w:szCs w:val="20"/>
              </w:rPr>
            </w:pPr>
            <w:r w:rsidRPr="00C96364">
              <w:rPr>
                <w:color w:val="000000"/>
                <w:sz w:val="20"/>
                <w:szCs w:val="20"/>
              </w:rPr>
              <w:t>32158,92</w:t>
            </w:r>
          </w:p>
        </w:tc>
        <w:tc>
          <w:tcPr>
            <w:tcW w:w="300" w:type="pct"/>
            <w:shd w:val="clear" w:color="auto" w:fill="auto"/>
            <w:noWrap/>
            <w:vAlign w:val="center"/>
            <w:hideMark/>
          </w:tcPr>
          <w:p w14:paraId="05A8A4D3" w14:textId="7D9F7118" w:rsidR="00115CB8" w:rsidRPr="00C96364" w:rsidRDefault="00115CB8" w:rsidP="004F6012">
            <w:pPr>
              <w:jc w:val="center"/>
              <w:rPr>
                <w:color w:val="000000"/>
                <w:sz w:val="20"/>
                <w:szCs w:val="20"/>
              </w:rPr>
            </w:pPr>
            <w:r w:rsidRPr="00C96364">
              <w:rPr>
                <w:color w:val="000000"/>
                <w:sz w:val="20"/>
                <w:szCs w:val="20"/>
              </w:rPr>
              <w:t>33668,03</w:t>
            </w:r>
          </w:p>
        </w:tc>
        <w:tc>
          <w:tcPr>
            <w:tcW w:w="300" w:type="pct"/>
            <w:shd w:val="clear" w:color="auto" w:fill="auto"/>
            <w:noWrap/>
            <w:vAlign w:val="center"/>
            <w:hideMark/>
          </w:tcPr>
          <w:p w14:paraId="31C7D831" w14:textId="0FBA312B" w:rsidR="00115CB8" w:rsidRPr="00C96364" w:rsidRDefault="00115CB8" w:rsidP="004F6012">
            <w:pPr>
              <w:jc w:val="center"/>
              <w:rPr>
                <w:color w:val="000000"/>
                <w:sz w:val="20"/>
                <w:szCs w:val="20"/>
              </w:rPr>
            </w:pPr>
            <w:r w:rsidRPr="00C96364">
              <w:rPr>
                <w:color w:val="000000"/>
                <w:sz w:val="20"/>
                <w:szCs w:val="20"/>
              </w:rPr>
              <w:t>35197,84</w:t>
            </w:r>
          </w:p>
        </w:tc>
        <w:tc>
          <w:tcPr>
            <w:tcW w:w="300" w:type="pct"/>
            <w:shd w:val="clear" w:color="auto" w:fill="auto"/>
            <w:noWrap/>
            <w:vAlign w:val="center"/>
            <w:hideMark/>
          </w:tcPr>
          <w:p w14:paraId="5ABDA9B7" w14:textId="2A24F51F" w:rsidR="00115CB8" w:rsidRPr="00C96364" w:rsidRDefault="00115CB8" w:rsidP="004F6012">
            <w:pPr>
              <w:jc w:val="center"/>
              <w:rPr>
                <w:color w:val="000000"/>
                <w:sz w:val="20"/>
                <w:szCs w:val="20"/>
              </w:rPr>
            </w:pPr>
            <w:r w:rsidRPr="00C96364">
              <w:rPr>
                <w:color w:val="000000"/>
                <w:sz w:val="20"/>
                <w:szCs w:val="20"/>
              </w:rPr>
              <w:t>36963,96</w:t>
            </w:r>
          </w:p>
        </w:tc>
        <w:tc>
          <w:tcPr>
            <w:tcW w:w="300" w:type="pct"/>
            <w:shd w:val="clear" w:color="auto" w:fill="auto"/>
            <w:noWrap/>
            <w:vAlign w:val="center"/>
            <w:hideMark/>
          </w:tcPr>
          <w:p w14:paraId="3924AA1F" w14:textId="329E88F7" w:rsidR="00115CB8" w:rsidRPr="00C96364" w:rsidRDefault="00115CB8" w:rsidP="004F6012">
            <w:pPr>
              <w:jc w:val="center"/>
              <w:rPr>
                <w:color w:val="000000"/>
                <w:sz w:val="20"/>
                <w:szCs w:val="20"/>
              </w:rPr>
            </w:pPr>
            <w:r w:rsidRPr="00C96364">
              <w:rPr>
                <w:color w:val="000000"/>
                <w:sz w:val="20"/>
                <w:szCs w:val="20"/>
              </w:rPr>
              <w:t>38816,79</w:t>
            </w:r>
          </w:p>
        </w:tc>
        <w:tc>
          <w:tcPr>
            <w:tcW w:w="300" w:type="pct"/>
            <w:shd w:val="clear" w:color="auto" w:fill="auto"/>
            <w:noWrap/>
            <w:vAlign w:val="center"/>
            <w:hideMark/>
          </w:tcPr>
          <w:p w14:paraId="4E9F3C88" w14:textId="22DAD021" w:rsidR="00115CB8" w:rsidRPr="00C96364" w:rsidRDefault="00115CB8" w:rsidP="004F6012">
            <w:pPr>
              <w:jc w:val="center"/>
              <w:rPr>
                <w:color w:val="000000"/>
                <w:sz w:val="20"/>
                <w:szCs w:val="20"/>
              </w:rPr>
            </w:pPr>
            <w:r w:rsidRPr="00C96364">
              <w:rPr>
                <w:color w:val="000000"/>
                <w:sz w:val="20"/>
                <w:szCs w:val="20"/>
              </w:rPr>
              <w:t>40785,95</w:t>
            </w:r>
          </w:p>
        </w:tc>
        <w:tc>
          <w:tcPr>
            <w:tcW w:w="300" w:type="pct"/>
            <w:shd w:val="clear" w:color="auto" w:fill="auto"/>
            <w:noWrap/>
            <w:vAlign w:val="center"/>
            <w:hideMark/>
          </w:tcPr>
          <w:p w14:paraId="4DE1FC01" w14:textId="2A1D93FD" w:rsidR="00115CB8" w:rsidRPr="00C96364" w:rsidRDefault="00115CB8" w:rsidP="004F6012">
            <w:pPr>
              <w:jc w:val="center"/>
              <w:rPr>
                <w:color w:val="000000"/>
                <w:sz w:val="20"/>
                <w:szCs w:val="20"/>
              </w:rPr>
            </w:pPr>
            <w:r w:rsidRPr="00C96364">
              <w:rPr>
                <w:color w:val="000000"/>
                <w:sz w:val="20"/>
                <w:szCs w:val="20"/>
              </w:rPr>
              <w:t>42983,81</w:t>
            </w:r>
          </w:p>
        </w:tc>
      </w:tr>
      <w:tr w:rsidR="004F6012" w:rsidRPr="00C96364" w14:paraId="6AA3DCC6" w14:textId="77777777" w:rsidTr="004F6012">
        <w:trPr>
          <w:cantSplit/>
          <w:trHeight w:val="23"/>
        </w:trPr>
        <w:tc>
          <w:tcPr>
            <w:tcW w:w="596" w:type="pct"/>
            <w:shd w:val="clear" w:color="auto" w:fill="auto"/>
            <w:vAlign w:val="center"/>
            <w:hideMark/>
          </w:tcPr>
          <w:p w14:paraId="6164B4BD" w14:textId="77777777" w:rsidR="004F6012" w:rsidRPr="00C96364" w:rsidRDefault="004F6012" w:rsidP="004F6012">
            <w:pPr>
              <w:jc w:val="center"/>
              <w:rPr>
                <w:color w:val="000000"/>
                <w:sz w:val="20"/>
                <w:szCs w:val="20"/>
              </w:rPr>
            </w:pPr>
            <w:r w:rsidRPr="00C96364">
              <w:rPr>
                <w:color w:val="000000"/>
                <w:sz w:val="20"/>
                <w:szCs w:val="20"/>
              </w:rPr>
              <w:t>расход</w:t>
            </w:r>
          </w:p>
        </w:tc>
        <w:tc>
          <w:tcPr>
            <w:tcW w:w="403" w:type="pct"/>
            <w:shd w:val="clear" w:color="auto" w:fill="auto"/>
            <w:noWrap/>
            <w:vAlign w:val="center"/>
            <w:hideMark/>
          </w:tcPr>
          <w:p w14:paraId="6F76997D" w14:textId="77777777" w:rsidR="004F6012" w:rsidRPr="00C96364" w:rsidRDefault="004F6012" w:rsidP="004F6012">
            <w:pPr>
              <w:jc w:val="center"/>
              <w:rPr>
                <w:color w:val="000000"/>
                <w:sz w:val="20"/>
                <w:szCs w:val="20"/>
                <w:vertAlign w:val="superscript"/>
              </w:rPr>
            </w:pPr>
            <w:r w:rsidRPr="00C96364">
              <w:rPr>
                <w:color w:val="000000"/>
                <w:sz w:val="20"/>
                <w:szCs w:val="20"/>
              </w:rPr>
              <w:t>тыс. м</w:t>
            </w:r>
            <w:r w:rsidRPr="00C96364">
              <w:rPr>
                <w:color w:val="000000"/>
                <w:sz w:val="20"/>
                <w:szCs w:val="20"/>
                <w:vertAlign w:val="superscript"/>
              </w:rPr>
              <w:t>3</w:t>
            </w:r>
          </w:p>
        </w:tc>
        <w:tc>
          <w:tcPr>
            <w:tcW w:w="267" w:type="pct"/>
            <w:shd w:val="clear" w:color="auto" w:fill="auto"/>
            <w:noWrap/>
            <w:vAlign w:val="center"/>
            <w:hideMark/>
          </w:tcPr>
          <w:p w14:paraId="33EB40A7" w14:textId="2010C84E" w:rsidR="004F6012" w:rsidRPr="00C96364" w:rsidRDefault="004F6012" w:rsidP="004F6012">
            <w:pPr>
              <w:jc w:val="center"/>
              <w:rPr>
                <w:color w:val="000000"/>
                <w:sz w:val="20"/>
                <w:szCs w:val="20"/>
              </w:rPr>
            </w:pPr>
            <w:r w:rsidRPr="00C96364">
              <w:rPr>
                <w:color w:val="000000"/>
                <w:sz w:val="20"/>
                <w:szCs w:val="20"/>
              </w:rPr>
              <w:t>3708,30</w:t>
            </w:r>
          </w:p>
        </w:tc>
        <w:tc>
          <w:tcPr>
            <w:tcW w:w="267" w:type="pct"/>
            <w:shd w:val="clear" w:color="auto" w:fill="auto"/>
            <w:noWrap/>
            <w:vAlign w:val="center"/>
            <w:hideMark/>
          </w:tcPr>
          <w:p w14:paraId="631C2467" w14:textId="5DDEF615" w:rsidR="004F6012" w:rsidRPr="00C96364" w:rsidRDefault="004F6012" w:rsidP="004F6012">
            <w:pPr>
              <w:jc w:val="center"/>
              <w:rPr>
                <w:color w:val="000000"/>
                <w:sz w:val="20"/>
                <w:szCs w:val="20"/>
              </w:rPr>
            </w:pPr>
            <w:r w:rsidRPr="00C96364">
              <w:rPr>
                <w:color w:val="000000"/>
                <w:sz w:val="20"/>
                <w:szCs w:val="20"/>
              </w:rPr>
              <w:t>3731,90</w:t>
            </w:r>
          </w:p>
        </w:tc>
        <w:tc>
          <w:tcPr>
            <w:tcW w:w="267" w:type="pct"/>
            <w:shd w:val="clear" w:color="auto" w:fill="auto"/>
            <w:noWrap/>
            <w:vAlign w:val="center"/>
            <w:hideMark/>
          </w:tcPr>
          <w:p w14:paraId="49AD662C" w14:textId="2B2D627B" w:rsidR="004F6012" w:rsidRPr="00C96364" w:rsidRDefault="004F6012" w:rsidP="004F6012">
            <w:pPr>
              <w:jc w:val="center"/>
              <w:rPr>
                <w:color w:val="000000"/>
                <w:sz w:val="20"/>
                <w:szCs w:val="20"/>
              </w:rPr>
            </w:pPr>
            <w:r w:rsidRPr="00C96364">
              <w:rPr>
                <w:color w:val="000000"/>
                <w:sz w:val="20"/>
                <w:szCs w:val="20"/>
              </w:rPr>
              <w:t>3868,82</w:t>
            </w:r>
          </w:p>
        </w:tc>
        <w:tc>
          <w:tcPr>
            <w:tcW w:w="267" w:type="pct"/>
            <w:shd w:val="clear" w:color="auto" w:fill="auto"/>
            <w:noWrap/>
            <w:vAlign w:val="center"/>
            <w:hideMark/>
          </w:tcPr>
          <w:p w14:paraId="1C358F43" w14:textId="1D97BDF8" w:rsidR="004F6012" w:rsidRPr="00C96364" w:rsidRDefault="004F6012" w:rsidP="004F6012">
            <w:pPr>
              <w:jc w:val="center"/>
              <w:rPr>
                <w:color w:val="000000"/>
                <w:sz w:val="20"/>
                <w:szCs w:val="20"/>
              </w:rPr>
            </w:pPr>
            <w:r w:rsidRPr="00C96364">
              <w:rPr>
                <w:color w:val="000000"/>
                <w:sz w:val="20"/>
                <w:szCs w:val="20"/>
              </w:rPr>
              <w:t>3892,03</w:t>
            </w:r>
          </w:p>
        </w:tc>
        <w:tc>
          <w:tcPr>
            <w:tcW w:w="267" w:type="pct"/>
            <w:shd w:val="clear" w:color="auto" w:fill="auto"/>
            <w:noWrap/>
            <w:vAlign w:val="center"/>
            <w:hideMark/>
          </w:tcPr>
          <w:p w14:paraId="4DC5B8AF" w14:textId="2C1B99C9" w:rsidR="004F6012" w:rsidRPr="00C96364" w:rsidRDefault="004F6012" w:rsidP="004F6012">
            <w:pPr>
              <w:jc w:val="center"/>
              <w:rPr>
                <w:color w:val="000000"/>
                <w:sz w:val="20"/>
                <w:szCs w:val="20"/>
              </w:rPr>
            </w:pPr>
            <w:r w:rsidRPr="00C96364">
              <w:rPr>
                <w:color w:val="000000"/>
                <w:sz w:val="20"/>
                <w:szCs w:val="20"/>
              </w:rPr>
              <w:t>3913,50</w:t>
            </w:r>
          </w:p>
        </w:tc>
        <w:tc>
          <w:tcPr>
            <w:tcW w:w="267" w:type="pct"/>
            <w:shd w:val="clear" w:color="auto" w:fill="auto"/>
            <w:noWrap/>
            <w:vAlign w:val="center"/>
            <w:hideMark/>
          </w:tcPr>
          <w:p w14:paraId="354AE605" w14:textId="013D397D" w:rsidR="004F6012" w:rsidRPr="00C96364" w:rsidRDefault="004F6012" w:rsidP="004F6012">
            <w:pPr>
              <w:jc w:val="center"/>
              <w:rPr>
                <w:color w:val="000000"/>
                <w:sz w:val="20"/>
                <w:szCs w:val="20"/>
              </w:rPr>
            </w:pPr>
            <w:r w:rsidRPr="00C96364">
              <w:rPr>
                <w:color w:val="000000"/>
                <w:sz w:val="20"/>
                <w:szCs w:val="20"/>
              </w:rPr>
              <w:t>3914,64</w:t>
            </w:r>
          </w:p>
        </w:tc>
        <w:tc>
          <w:tcPr>
            <w:tcW w:w="300" w:type="pct"/>
            <w:shd w:val="clear" w:color="auto" w:fill="auto"/>
            <w:noWrap/>
            <w:vAlign w:val="center"/>
            <w:hideMark/>
          </w:tcPr>
          <w:p w14:paraId="15671C7E" w14:textId="53176D02" w:rsidR="004F6012" w:rsidRPr="00C96364" w:rsidRDefault="004F6012" w:rsidP="004F6012">
            <w:pPr>
              <w:jc w:val="center"/>
              <w:rPr>
                <w:color w:val="000000"/>
                <w:sz w:val="20"/>
                <w:szCs w:val="20"/>
              </w:rPr>
            </w:pPr>
            <w:r w:rsidRPr="00C96364">
              <w:rPr>
                <w:color w:val="000000"/>
                <w:sz w:val="20"/>
                <w:szCs w:val="20"/>
              </w:rPr>
              <w:t>3925,15</w:t>
            </w:r>
          </w:p>
        </w:tc>
        <w:tc>
          <w:tcPr>
            <w:tcW w:w="300" w:type="pct"/>
            <w:shd w:val="clear" w:color="auto" w:fill="auto"/>
            <w:noWrap/>
            <w:vAlign w:val="center"/>
            <w:hideMark/>
          </w:tcPr>
          <w:p w14:paraId="2FBCDCF9" w14:textId="3F74D359" w:rsidR="004F6012" w:rsidRPr="00C96364" w:rsidRDefault="004F6012" w:rsidP="004F6012">
            <w:pPr>
              <w:jc w:val="center"/>
              <w:rPr>
                <w:color w:val="000000"/>
                <w:sz w:val="20"/>
                <w:szCs w:val="20"/>
              </w:rPr>
            </w:pPr>
            <w:r w:rsidRPr="00C96364">
              <w:rPr>
                <w:color w:val="000000"/>
                <w:sz w:val="20"/>
                <w:szCs w:val="20"/>
              </w:rPr>
              <w:t>3953,25</w:t>
            </w:r>
          </w:p>
        </w:tc>
        <w:tc>
          <w:tcPr>
            <w:tcW w:w="300" w:type="pct"/>
            <w:shd w:val="clear" w:color="auto" w:fill="auto"/>
            <w:noWrap/>
            <w:vAlign w:val="center"/>
            <w:hideMark/>
          </w:tcPr>
          <w:p w14:paraId="7B761611" w14:textId="55FE073E" w:rsidR="004F6012" w:rsidRPr="00C96364" w:rsidRDefault="004F6012" w:rsidP="004F6012">
            <w:pPr>
              <w:jc w:val="center"/>
              <w:rPr>
                <w:color w:val="000000"/>
                <w:sz w:val="20"/>
                <w:szCs w:val="20"/>
              </w:rPr>
            </w:pPr>
            <w:r w:rsidRPr="00C96364">
              <w:rPr>
                <w:color w:val="000000"/>
                <w:sz w:val="20"/>
                <w:szCs w:val="20"/>
              </w:rPr>
              <w:t>3979,58</w:t>
            </w:r>
          </w:p>
        </w:tc>
        <w:tc>
          <w:tcPr>
            <w:tcW w:w="300" w:type="pct"/>
            <w:shd w:val="clear" w:color="auto" w:fill="auto"/>
            <w:noWrap/>
            <w:vAlign w:val="center"/>
            <w:hideMark/>
          </w:tcPr>
          <w:p w14:paraId="7C3993AA" w14:textId="04EB4B26" w:rsidR="004F6012" w:rsidRPr="00C96364" w:rsidRDefault="004F6012" w:rsidP="004F6012">
            <w:pPr>
              <w:jc w:val="center"/>
              <w:rPr>
                <w:color w:val="000000"/>
                <w:sz w:val="20"/>
                <w:szCs w:val="20"/>
              </w:rPr>
            </w:pPr>
            <w:r w:rsidRPr="00C96364">
              <w:rPr>
                <w:color w:val="000000"/>
                <w:sz w:val="20"/>
                <w:szCs w:val="20"/>
              </w:rPr>
              <w:t>4000,39</w:t>
            </w:r>
          </w:p>
        </w:tc>
        <w:tc>
          <w:tcPr>
            <w:tcW w:w="300" w:type="pct"/>
            <w:shd w:val="clear" w:color="auto" w:fill="auto"/>
            <w:noWrap/>
            <w:vAlign w:val="center"/>
            <w:hideMark/>
          </w:tcPr>
          <w:p w14:paraId="47E2ECF3" w14:textId="3556DF04" w:rsidR="004F6012" w:rsidRPr="00C96364" w:rsidRDefault="004F6012" w:rsidP="004F6012">
            <w:pPr>
              <w:jc w:val="center"/>
              <w:rPr>
                <w:color w:val="000000"/>
                <w:sz w:val="20"/>
                <w:szCs w:val="20"/>
              </w:rPr>
            </w:pPr>
            <w:r w:rsidRPr="00C96364">
              <w:rPr>
                <w:color w:val="000000"/>
                <w:sz w:val="20"/>
                <w:szCs w:val="20"/>
              </w:rPr>
              <w:t>4039,53</w:t>
            </w:r>
          </w:p>
        </w:tc>
        <w:tc>
          <w:tcPr>
            <w:tcW w:w="300" w:type="pct"/>
            <w:shd w:val="clear" w:color="auto" w:fill="auto"/>
            <w:noWrap/>
            <w:vAlign w:val="center"/>
            <w:hideMark/>
          </w:tcPr>
          <w:p w14:paraId="67A8FA6B" w14:textId="53076B5D" w:rsidR="004F6012" w:rsidRPr="00C96364" w:rsidRDefault="004F6012" w:rsidP="004F6012">
            <w:pPr>
              <w:jc w:val="center"/>
              <w:rPr>
                <w:color w:val="000000"/>
                <w:sz w:val="20"/>
                <w:szCs w:val="20"/>
              </w:rPr>
            </w:pPr>
            <w:r w:rsidRPr="00C96364">
              <w:rPr>
                <w:color w:val="000000"/>
                <w:sz w:val="20"/>
                <w:szCs w:val="20"/>
              </w:rPr>
              <w:t>4078,86</w:t>
            </w:r>
          </w:p>
        </w:tc>
        <w:tc>
          <w:tcPr>
            <w:tcW w:w="300" w:type="pct"/>
            <w:shd w:val="clear" w:color="auto" w:fill="auto"/>
            <w:noWrap/>
            <w:vAlign w:val="center"/>
            <w:hideMark/>
          </w:tcPr>
          <w:p w14:paraId="589BDA66" w14:textId="718CE57F" w:rsidR="004F6012" w:rsidRPr="00C96364" w:rsidRDefault="004F6012" w:rsidP="004F6012">
            <w:pPr>
              <w:jc w:val="center"/>
              <w:rPr>
                <w:color w:val="000000"/>
                <w:sz w:val="20"/>
                <w:szCs w:val="20"/>
              </w:rPr>
            </w:pPr>
            <w:r w:rsidRPr="00C96364">
              <w:rPr>
                <w:color w:val="000000"/>
                <w:sz w:val="20"/>
                <w:szCs w:val="20"/>
              </w:rPr>
              <w:t>4120,94</w:t>
            </w:r>
          </w:p>
        </w:tc>
        <w:tc>
          <w:tcPr>
            <w:tcW w:w="300" w:type="pct"/>
            <w:shd w:val="clear" w:color="auto" w:fill="auto"/>
            <w:noWrap/>
            <w:vAlign w:val="center"/>
            <w:hideMark/>
          </w:tcPr>
          <w:p w14:paraId="6E165ABC" w14:textId="3BEBAF64" w:rsidR="004F6012" w:rsidRPr="00C96364" w:rsidRDefault="004F6012" w:rsidP="004F6012">
            <w:pPr>
              <w:jc w:val="center"/>
              <w:rPr>
                <w:color w:val="000000"/>
                <w:sz w:val="20"/>
                <w:szCs w:val="20"/>
              </w:rPr>
            </w:pPr>
            <w:r w:rsidRPr="00C96364">
              <w:rPr>
                <w:color w:val="000000"/>
                <w:sz w:val="20"/>
                <w:szCs w:val="20"/>
              </w:rPr>
              <w:t>4175,97</w:t>
            </w:r>
          </w:p>
        </w:tc>
      </w:tr>
      <w:tr w:rsidR="004F6012" w:rsidRPr="00C96364" w14:paraId="3D350C1A" w14:textId="77777777" w:rsidTr="004F6012">
        <w:trPr>
          <w:cantSplit/>
          <w:trHeight w:val="23"/>
        </w:trPr>
        <w:tc>
          <w:tcPr>
            <w:tcW w:w="596" w:type="pct"/>
            <w:shd w:val="clear" w:color="auto" w:fill="auto"/>
            <w:vAlign w:val="center"/>
            <w:hideMark/>
          </w:tcPr>
          <w:p w14:paraId="2B598926" w14:textId="77777777" w:rsidR="004F6012" w:rsidRPr="00C96364" w:rsidRDefault="004F6012" w:rsidP="004F6012">
            <w:pPr>
              <w:jc w:val="center"/>
              <w:rPr>
                <w:color w:val="000000"/>
                <w:sz w:val="20"/>
                <w:szCs w:val="20"/>
              </w:rPr>
            </w:pPr>
            <w:r w:rsidRPr="00C96364">
              <w:rPr>
                <w:color w:val="000000"/>
                <w:sz w:val="20"/>
                <w:szCs w:val="20"/>
              </w:rPr>
              <w:t>Вода</w:t>
            </w:r>
          </w:p>
        </w:tc>
        <w:tc>
          <w:tcPr>
            <w:tcW w:w="403" w:type="pct"/>
            <w:shd w:val="clear" w:color="auto" w:fill="auto"/>
            <w:noWrap/>
            <w:vAlign w:val="center"/>
            <w:hideMark/>
          </w:tcPr>
          <w:p w14:paraId="24EF3BE4" w14:textId="77777777" w:rsidR="004F6012" w:rsidRPr="00C96364" w:rsidRDefault="004F6012" w:rsidP="004F6012">
            <w:pPr>
              <w:jc w:val="center"/>
              <w:rPr>
                <w:color w:val="000000"/>
                <w:sz w:val="20"/>
                <w:szCs w:val="20"/>
              </w:rPr>
            </w:pPr>
            <w:r w:rsidRPr="00C96364">
              <w:rPr>
                <w:color w:val="000000"/>
                <w:sz w:val="20"/>
                <w:szCs w:val="20"/>
              </w:rPr>
              <w:t>тыс. руб</w:t>
            </w:r>
          </w:p>
        </w:tc>
        <w:tc>
          <w:tcPr>
            <w:tcW w:w="267" w:type="pct"/>
            <w:shd w:val="clear" w:color="auto" w:fill="auto"/>
            <w:noWrap/>
            <w:vAlign w:val="center"/>
            <w:hideMark/>
          </w:tcPr>
          <w:p w14:paraId="08D95F71" w14:textId="2596B2BE" w:rsidR="004F6012" w:rsidRPr="00C96364" w:rsidRDefault="004F6012" w:rsidP="004F6012">
            <w:pPr>
              <w:jc w:val="center"/>
              <w:rPr>
                <w:color w:val="000000"/>
                <w:sz w:val="20"/>
                <w:szCs w:val="20"/>
              </w:rPr>
            </w:pPr>
            <w:r w:rsidRPr="00C96364">
              <w:rPr>
                <w:color w:val="000000"/>
                <w:sz w:val="20"/>
                <w:szCs w:val="20"/>
              </w:rPr>
              <w:t>2041,64</w:t>
            </w:r>
          </w:p>
        </w:tc>
        <w:tc>
          <w:tcPr>
            <w:tcW w:w="267" w:type="pct"/>
            <w:shd w:val="clear" w:color="auto" w:fill="auto"/>
            <w:noWrap/>
            <w:vAlign w:val="center"/>
            <w:hideMark/>
          </w:tcPr>
          <w:p w14:paraId="162F1BB7" w14:textId="2D9CE185" w:rsidR="004F6012" w:rsidRPr="00C96364" w:rsidRDefault="004F6012" w:rsidP="004F6012">
            <w:pPr>
              <w:jc w:val="center"/>
              <w:rPr>
                <w:color w:val="000000"/>
                <w:sz w:val="20"/>
                <w:szCs w:val="20"/>
              </w:rPr>
            </w:pPr>
            <w:r w:rsidRPr="00C96364">
              <w:rPr>
                <w:color w:val="000000"/>
                <w:sz w:val="20"/>
                <w:szCs w:val="20"/>
              </w:rPr>
              <w:t>2167,83</w:t>
            </w:r>
          </w:p>
        </w:tc>
        <w:tc>
          <w:tcPr>
            <w:tcW w:w="267" w:type="pct"/>
            <w:shd w:val="clear" w:color="auto" w:fill="auto"/>
            <w:noWrap/>
            <w:vAlign w:val="center"/>
            <w:hideMark/>
          </w:tcPr>
          <w:p w14:paraId="2846EEA9" w14:textId="52B35B32" w:rsidR="004F6012" w:rsidRPr="00C96364" w:rsidRDefault="004F6012" w:rsidP="004F6012">
            <w:pPr>
              <w:jc w:val="center"/>
              <w:rPr>
                <w:color w:val="000000"/>
                <w:sz w:val="20"/>
                <w:szCs w:val="20"/>
              </w:rPr>
            </w:pPr>
            <w:r w:rsidRPr="00C96364">
              <w:rPr>
                <w:color w:val="000000"/>
                <w:sz w:val="20"/>
                <w:szCs w:val="20"/>
              </w:rPr>
              <w:t>2336,35</w:t>
            </w:r>
          </w:p>
        </w:tc>
        <w:tc>
          <w:tcPr>
            <w:tcW w:w="267" w:type="pct"/>
            <w:shd w:val="clear" w:color="auto" w:fill="auto"/>
            <w:noWrap/>
            <w:vAlign w:val="center"/>
            <w:hideMark/>
          </w:tcPr>
          <w:p w14:paraId="443E7F31" w14:textId="37DAFC7F" w:rsidR="004F6012" w:rsidRPr="00C96364" w:rsidRDefault="004F6012" w:rsidP="004F6012">
            <w:pPr>
              <w:jc w:val="center"/>
              <w:rPr>
                <w:color w:val="000000"/>
                <w:sz w:val="20"/>
                <w:szCs w:val="20"/>
              </w:rPr>
            </w:pPr>
            <w:r w:rsidRPr="00C96364">
              <w:rPr>
                <w:color w:val="000000"/>
                <w:sz w:val="20"/>
                <w:szCs w:val="20"/>
              </w:rPr>
              <w:t>2444,60</w:t>
            </w:r>
          </w:p>
        </w:tc>
        <w:tc>
          <w:tcPr>
            <w:tcW w:w="267" w:type="pct"/>
            <w:shd w:val="clear" w:color="auto" w:fill="auto"/>
            <w:noWrap/>
            <w:vAlign w:val="center"/>
            <w:hideMark/>
          </w:tcPr>
          <w:p w14:paraId="2CA264AD" w14:textId="3C06630B" w:rsidR="004F6012" w:rsidRPr="00C96364" w:rsidRDefault="004F6012" w:rsidP="004F6012">
            <w:pPr>
              <w:jc w:val="center"/>
              <w:rPr>
                <w:color w:val="000000"/>
                <w:sz w:val="20"/>
                <w:szCs w:val="20"/>
              </w:rPr>
            </w:pPr>
            <w:r w:rsidRPr="00C96364">
              <w:rPr>
                <w:color w:val="000000"/>
                <w:sz w:val="20"/>
                <w:szCs w:val="20"/>
              </w:rPr>
              <w:t>2556,59</w:t>
            </w:r>
          </w:p>
        </w:tc>
        <w:tc>
          <w:tcPr>
            <w:tcW w:w="267" w:type="pct"/>
            <w:shd w:val="clear" w:color="auto" w:fill="auto"/>
            <w:noWrap/>
            <w:vAlign w:val="center"/>
            <w:hideMark/>
          </w:tcPr>
          <w:p w14:paraId="6CFD0D92" w14:textId="4CFDEF0D" w:rsidR="004F6012" w:rsidRPr="00C96364" w:rsidRDefault="004F6012" w:rsidP="004F6012">
            <w:pPr>
              <w:jc w:val="center"/>
              <w:rPr>
                <w:color w:val="000000"/>
                <w:sz w:val="20"/>
                <w:szCs w:val="20"/>
              </w:rPr>
            </w:pPr>
            <w:r w:rsidRPr="00C96364">
              <w:rPr>
                <w:color w:val="000000"/>
                <w:sz w:val="20"/>
                <w:szCs w:val="20"/>
              </w:rPr>
              <w:t>2659,60</w:t>
            </w:r>
          </w:p>
        </w:tc>
        <w:tc>
          <w:tcPr>
            <w:tcW w:w="300" w:type="pct"/>
            <w:shd w:val="clear" w:color="auto" w:fill="auto"/>
            <w:noWrap/>
            <w:vAlign w:val="center"/>
            <w:hideMark/>
          </w:tcPr>
          <w:p w14:paraId="42FE9A3E" w14:textId="5E173A92" w:rsidR="004F6012" w:rsidRPr="00C96364" w:rsidRDefault="004F6012" w:rsidP="004F6012">
            <w:pPr>
              <w:jc w:val="center"/>
              <w:rPr>
                <w:color w:val="000000"/>
                <w:sz w:val="20"/>
                <w:szCs w:val="20"/>
              </w:rPr>
            </w:pPr>
            <w:r w:rsidRPr="00C96364">
              <w:rPr>
                <w:color w:val="000000"/>
                <w:sz w:val="20"/>
                <w:szCs w:val="20"/>
              </w:rPr>
              <w:t>2773,01</w:t>
            </w:r>
          </w:p>
        </w:tc>
        <w:tc>
          <w:tcPr>
            <w:tcW w:w="300" w:type="pct"/>
            <w:shd w:val="clear" w:color="auto" w:fill="auto"/>
            <w:noWrap/>
            <w:vAlign w:val="center"/>
            <w:hideMark/>
          </w:tcPr>
          <w:p w14:paraId="3C700E45" w14:textId="6DE63DD5" w:rsidR="004F6012" w:rsidRPr="00C96364" w:rsidRDefault="004F6012" w:rsidP="004F6012">
            <w:pPr>
              <w:jc w:val="center"/>
              <w:rPr>
                <w:color w:val="000000"/>
                <w:sz w:val="20"/>
                <w:szCs w:val="20"/>
              </w:rPr>
            </w:pPr>
            <w:r w:rsidRPr="00C96364">
              <w:rPr>
                <w:color w:val="000000"/>
                <w:sz w:val="20"/>
                <w:szCs w:val="20"/>
              </w:rPr>
              <w:t>2904,39</w:t>
            </w:r>
          </w:p>
        </w:tc>
        <w:tc>
          <w:tcPr>
            <w:tcW w:w="300" w:type="pct"/>
            <w:shd w:val="clear" w:color="auto" w:fill="auto"/>
            <w:noWrap/>
            <w:vAlign w:val="center"/>
            <w:hideMark/>
          </w:tcPr>
          <w:p w14:paraId="31E04D6D" w14:textId="6DD1E21D" w:rsidR="004F6012" w:rsidRPr="00C96364" w:rsidRDefault="004F6012" w:rsidP="004F6012">
            <w:pPr>
              <w:jc w:val="center"/>
              <w:rPr>
                <w:color w:val="000000"/>
                <w:sz w:val="20"/>
                <w:szCs w:val="20"/>
              </w:rPr>
            </w:pPr>
            <w:r w:rsidRPr="00C96364">
              <w:rPr>
                <w:color w:val="000000"/>
                <w:sz w:val="20"/>
                <w:szCs w:val="20"/>
              </w:rPr>
              <w:t>3040,50</w:t>
            </w:r>
          </w:p>
        </w:tc>
        <w:tc>
          <w:tcPr>
            <w:tcW w:w="300" w:type="pct"/>
            <w:shd w:val="clear" w:color="auto" w:fill="auto"/>
            <w:noWrap/>
            <w:vAlign w:val="center"/>
            <w:hideMark/>
          </w:tcPr>
          <w:p w14:paraId="050718B5" w14:textId="4D9540B7" w:rsidR="004F6012" w:rsidRPr="00C96364" w:rsidRDefault="004F6012" w:rsidP="004F6012">
            <w:pPr>
              <w:jc w:val="center"/>
              <w:rPr>
                <w:color w:val="000000"/>
                <w:sz w:val="20"/>
                <w:szCs w:val="20"/>
              </w:rPr>
            </w:pPr>
            <w:r w:rsidRPr="00C96364">
              <w:rPr>
                <w:color w:val="000000"/>
                <w:sz w:val="20"/>
                <w:szCs w:val="20"/>
              </w:rPr>
              <w:t>3178,15</w:t>
            </w:r>
          </w:p>
        </w:tc>
        <w:tc>
          <w:tcPr>
            <w:tcW w:w="300" w:type="pct"/>
            <w:shd w:val="clear" w:color="auto" w:fill="auto"/>
            <w:noWrap/>
            <w:vAlign w:val="center"/>
            <w:hideMark/>
          </w:tcPr>
          <w:p w14:paraId="7C4B7D84" w14:textId="506AC87B" w:rsidR="004F6012" w:rsidRPr="00C96364" w:rsidRDefault="004F6012" w:rsidP="004F6012">
            <w:pPr>
              <w:jc w:val="center"/>
              <w:rPr>
                <w:color w:val="000000"/>
                <w:sz w:val="20"/>
                <w:szCs w:val="20"/>
              </w:rPr>
            </w:pPr>
            <w:r w:rsidRPr="00C96364">
              <w:rPr>
                <w:color w:val="000000"/>
                <w:sz w:val="20"/>
                <w:szCs w:val="20"/>
              </w:rPr>
              <w:t>3337,32</w:t>
            </w:r>
          </w:p>
        </w:tc>
        <w:tc>
          <w:tcPr>
            <w:tcW w:w="300" w:type="pct"/>
            <w:shd w:val="clear" w:color="auto" w:fill="auto"/>
            <w:noWrap/>
            <w:vAlign w:val="center"/>
            <w:hideMark/>
          </w:tcPr>
          <w:p w14:paraId="771B1FC5" w14:textId="4F1CAEC7" w:rsidR="004F6012" w:rsidRPr="00C96364" w:rsidRDefault="004F6012" w:rsidP="004F6012">
            <w:pPr>
              <w:jc w:val="center"/>
              <w:rPr>
                <w:color w:val="000000"/>
                <w:sz w:val="20"/>
                <w:szCs w:val="20"/>
              </w:rPr>
            </w:pPr>
            <w:r w:rsidRPr="00C96364">
              <w:rPr>
                <w:color w:val="000000"/>
                <w:sz w:val="20"/>
                <w:szCs w:val="20"/>
              </w:rPr>
              <w:t>3504,31</w:t>
            </w:r>
          </w:p>
        </w:tc>
        <w:tc>
          <w:tcPr>
            <w:tcW w:w="300" w:type="pct"/>
            <w:shd w:val="clear" w:color="auto" w:fill="auto"/>
            <w:noWrap/>
            <w:vAlign w:val="center"/>
            <w:hideMark/>
          </w:tcPr>
          <w:p w14:paraId="669EBB48" w14:textId="6BC17C43" w:rsidR="004F6012" w:rsidRPr="00C96364" w:rsidRDefault="004F6012" w:rsidP="004F6012">
            <w:pPr>
              <w:jc w:val="center"/>
              <w:rPr>
                <w:color w:val="000000"/>
                <w:sz w:val="20"/>
                <w:szCs w:val="20"/>
              </w:rPr>
            </w:pPr>
            <w:r w:rsidRPr="00C96364">
              <w:rPr>
                <w:color w:val="000000"/>
                <w:sz w:val="20"/>
                <w:szCs w:val="20"/>
              </w:rPr>
              <w:t>3681,81</w:t>
            </w:r>
          </w:p>
        </w:tc>
        <w:tc>
          <w:tcPr>
            <w:tcW w:w="300" w:type="pct"/>
            <w:shd w:val="clear" w:color="auto" w:fill="auto"/>
            <w:noWrap/>
            <w:vAlign w:val="center"/>
            <w:hideMark/>
          </w:tcPr>
          <w:p w14:paraId="72839697" w14:textId="52D20281" w:rsidR="004F6012" w:rsidRPr="00C96364" w:rsidRDefault="004F6012" w:rsidP="004F6012">
            <w:pPr>
              <w:jc w:val="center"/>
              <w:rPr>
                <w:color w:val="000000"/>
                <w:sz w:val="20"/>
                <w:szCs w:val="20"/>
              </w:rPr>
            </w:pPr>
            <w:r w:rsidRPr="00C96364">
              <w:rPr>
                <w:color w:val="000000"/>
                <w:sz w:val="20"/>
                <w:szCs w:val="20"/>
              </w:rPr>
              <w:t>3880,14</w:t>
            </w:r>
          </w:p>
        </w:tc>
      </w:tr>
      <w:tr w:rsidR="004F6012" w:rsidRPr="00C96364" w14:paraId="629E2C74" w14:textId="77777777" w:rsidTr="004F6012">
        <w:trPr>
          <w:cantSplit/>
          <w:trHeight w:val="23"/>
        </w:trPr>
        <w:tc>
          <w:tcPr>
            <w:tcW w:w="596" w:type="pct"/>
            <w:shd w:val="clear" w:color="auto" w:fill="auto"/>
            <w:vAlign w:val="center"/>
            <w:hideMark/>
          </w:tcPr>
          <w:p w14:paraId="371E14FE" w14:textId="77777777" w:rsidR="004F6012" w:rsidRPr="00C96364" w:rsidRDefault="004F6012" w:rsidP="004F6012">
            <w:pPr>
              <w:jc w:val="center"/>
              <w:rPr>
                <w:color w:val="000000"/>
                <w:sz w:val="20"/>
                <w:szCs w:val="20"/>
              </w:rPr>
            </w:pPr>
            <w:r w:rsidRPr="00C96364">
              <w:rPr>
                <w:color w:val="000000"/>
                <w:sz w:val="20"/>
                <w:szCs w:val="20"/>
              </w:rPr>
              <w:t>Электрическая энергия</w:t>
            </w:r>
          </w:p>
        </w:tc>
        <w:tc>
          <w:tcPr>
            <w:tcW w:w="403" w:type="pct"/>
            <w:shd w:val="clear" w:color="auto" w:fill="auto"/>
            <w:noWrap/>
            <w:vAlign w:val="center"/>
            <w:hideMark/>
          </w:tcPr>
          <w:p w14:paraId="18181C0F" w14:textId="77777777" w:rsidR="004F6012" w:rsidRPr="00C96364" w:rsidRDefault="004F6012" w:rsidP="004F6012">
            <w:pPr>
              <w:jc w:val="center"/>
              <w:rPr>
                <w:color w:val="000000"/>
                <w:sz w:val="20"/>
                <w:szCs w:val="20"/>
              </w:rPr>
            </w:pPr>
            <w:r w:rsidRPr="00C96364">
              <w:rPr>
                <w:color w:val="000000"/>
                <w:sz w:val="20"/>
                <w:szCs w:val="20"/>
              </w:rPr>
              <w:t>тыс. руб</w:t>
            </w:r>
          </w:p>
        </w:tc>
        <w:tc>
          <w:tcPr>
            <w:tcW w:w="267" w:type="pct"/>
            <w:shd w:val="clear" w:color="auto" w:fill="auto"/>
            <w:noWrap/>
            <w:vAlign w:val="center"/>
            <w:hideMark/>
          </w:tcPr>
          <w:p w14:paraId="6FF91F5F" w14:textId="4D769CAA" w:rsidR="004F6012" w:rsidRPr="00C96364" w:rsidRDefault="004F6012" w:rsidP="004F6012">
            <w:pPr>
              <w:jc w:val="center"/>
              <w:rPr>
                <w:color w:val="000000"/>
                <w:sz w:val="20"/>
                <w:szCs w:val="20"/>
              </w:rPr>
            </w:pPr>
            <w:r w:rsidRPr="00C96364">
              <w:rPr>
                <w:color w:val="000000"/>
                <w:sz w:val="20"/>
                <w:szCs w:val="20"/>
              </w:rPr>
              <w:t>4333,01</w:t>
            </w:r>
          </w:p>
        </w:tc>
        <w:tc>
          <w:tcPr>
            <w:tcW w:w="267" w:type="pct"/>
            <w:shd w:val="clear" w:color="auto" w:fill="auto"/>
            <w:noWrap/>
            <w:vAlign w:val="center"/>
            <w:hideMark/>
          </w:tcPr>
          <w:p w14:paraId="43357AFE" w14:textId="72DEBD86" w:rsidR="004F6012" w:rsidRPr="00C96364" w:rsidRDefault="004F6012" w:rsidP="004F6012">
            <w:pPr>
              <w:jc w:val="center"/>
              <w:rPr>
                <w:color w:val="000000"/>
                <w:sz w:val="20"/>
                <w:szCs w:val="20"/>
              </w:rPr>
            </w:pPr>
            <w:r w:rsidRPr="00C96364">
              <w:rPr>
                <w:color w:val="000000"/>
                <w:sz w:val="20"/>
                <w:szCs w:val="20"/>
              </w:rPr>
              <w:t>4622,62</w:t>
            </w:r>
          </w:p>
        </w:tc>
        <w:tc>
          <w:tcPr>
            <w:tcW w:w="267" w:type="pct"/>
            <w:shd w:val="clear" w:color="auto" w:fill="auto"/>
            <w:noWrap/>
            <w:vAlign w:val="center"/>
            <w:hideMark/>
          </w:tcPr>
          <w:p w14:paraId="75BC494C" w14:textId="0199BB41" w:rsidR="004F6012" w:rsidRPr="00C96364" w:rsidRDefault="004F6012" w:rsidP="004F6012">
            <w:pPr>
              <w:jc w:val="center"/>
              <w:rPr>
                <w:color w:val="000000"/>
                <w:sz w:val="20"/>
                <w:szCs w:val="20"/>
              </w:rPr>
            </w:pPr>
            <w:r w:rsidRPr="00C96364">
              <w:rPr>
                <w:color w:val="000000"/>
                <w:sz w:val="20"/>
                <w:szCs w:val="20"/>
              </w:rPr>
              <w:t>5029,89</w:t>
            </w:r>
          </w:p>
        </w:tc>
        <w:tc>
          <w:tcPr>
            <w:tcW w:w="267" w:type="pct"/>
            <w:shd w:val="clear" w:color="auto" w:fill="auto"/>
            <w:noWrap/>
            <w:vAlign w:val="center"/>
            <w:hideMark/>
          </w:tcPr>
          <w:p w14:paraId="5354DF72" w14:textId="0B4794F9" w:rsidR="004F6012" w:rsidRPr="00C96364" w:rsidRDefault="004F6012" w:rsidP="004F6012">
            <w:pPr>
              <w:jc w:val="center"/>
              <w:rPr>
                <w:color w:val="000000"/>
                <w:sz w:val="20"/>
                <w:szCs w:val="20"/>
              </w:rPr>
            </w:pPr>
            <w:r w:rsidRPr="00C96364">
              <w:rPr>
                <w:color w:val="000000"/>
                <w:sz w:val="20"/>
                <w:szCs w:val="20"/>
              </w:rPr>
              <w:t>5262,93</w:t>
            </w:r>
          </w:p>
        </w:tc>
        <w:tc>
          <w:tcPr>
            <w:tcW w:w="267" w:type="pct"/>
            <w:shd w:val="clear" w:color="auto" w:fill="auto"/>
            <w:noWrap/>
            <w:vAlign w:val="center"/>
            <w:hideMark/>
          </w:tcPr>
          <w:p w14:paraId="7A0CF58C" w14:textId="0A572EA5" w:rsidR="004F6012" w:rsidRPr="00C96364" w:rsidRDefault="004F6012" w:rsidP="004F6012">
            <w:pPr>
              <w:jc w:val="center"/>
              <w:rPr>
                <w:color w:val="000000"/>
                <w:sz w:val="20"/>
                <w:szCs w:val="20"/>
              </w:rPr>
            </w:pPr>
            <w:r w:rsidRPr="00C96364">
              <w:rPr>
                <w:color w:val="000000"/>
                <w:sz w:val="20"/>
                <w:szCs w:val="20"/>
              </w:rPr>
              <w:t>5504,02</w:t>
            </w:r>
          </w:p>
        </w:tc>
        <w:tc>
          <w:tcPr>
            <w:tcW w:w="267" w:type="pct"/>
            <w:shd w:val="clear" w:color="auto" w:fill="auto"/>
            <w:noWrap/>
            <w:vAlign w:val="center"/>
            <w:hideMark/>
          </w:tcPr>
          <w:p w14:paraId="5E34F398" w14:textId="550A1D7F" w:rsidR="004F6012" w:rsidRPr="00C96364" w:rsidRDefault="004F6012" w:rsidP="004F6012">
            <w:pPr>
              <w:jc w:val="center"/>
              <w:rPr>
                <w:color w:val="000000"/>
                <w:sz w:val="20"/>
                <w:szCs w:val="20"/>
              </w:rPr>
            </w:pPr>
            <w:r w:rsidRPr="00C96364">
              <w:rPr>
                <w:color w:val="000000"/>
                <w:sz w:val="20"/>
                <w:szCs w:val="20"/>
              </w:rPr>
              <w:t>5725,79</w:t>
            </w:r>
          </w:p>
        </w:tc>
        <w:tc>
          <w:tcPr>
            <w:tcW w:w="300" w:type="pct"/>
            <w:shd w:val="clear" w:color="auto" w:fill="auto"/>
            <w:noWrap/>
            <w:vAlign w:val="center"/>
            <w:hideMark/>
          </w:tcPr>
          <w:p w14:paraId="3071F240" w14:textId="1278141F" w:rsidR="004F6012" w:rsidRPr="00C96364" w:rsidRDefault="004F6012" w:rsidP="004F6012">
            <w:pPr>
              <w:jc w:val="center"/>
              <w:rPr>
                <w:color w:val="000000"/>
                <w:sz w:val="20"/>
                <w:szCs w:val="20"/>
              </w:rPr>
            </w:pPr>
            <w:r w:rsidRPr="00C96364">
              <w:rPr>
                <w:color w:val="000000"/>
                <w:sz w:val="20"/>
                <w:szCs w:val="20"/>
              </w:rPr>
              <w:t>5969,96</w:t>
            </w:r>
          </w:p>
        </w:tc>
        <w:tc>
          <w:tcPr>
            <w:tcW w:w="300" w:type="pct"/>
            <w:shd w:val="clear" w:color="auto" w:fill="auto"/>
            <w:noWrap/>
            <w:vAlign w:val="center"/>
            <w:hideMark/>
          </w:tcPr>
          <w:p w14:paraId="1E674789" w14:textId="18E4E3EF" w:rsidR="004F6012" w:rsidRPr="00C96364" w:rsidRDefault="004F6012" w:rsidP="004F6012">
            <w:pPr>
              <w:jc w:val="center"/>
              <w:rPr>
                <w:color w:val="000000"/>
                <w:sz w:val="20"/>
                <w:szCs w:val="20"/>
              </w:rPr>
            </w:pPr>
            <w:r w:rsidRPr="00C96364">
              <w:rPr>
                <w:color w:val="000000"/>
                <w:sz w:val="20"/>
                <w:szCs w:val="20"/>
              </w:rPr>
              <w:t>6252,79</w:t>
            </w:r>
          </w:p>
        </w:tc>
        <w:tc>
          <w:tcPr>
            <w:tcW w:w="300" w:type="pct"/>
            <w:shd w:val="clear" w:color="auto" w:fill="auto"/>
            <w:noWrap/>
            <w:vAlign w:val="center"/>
            <w:hideMark/>
          </w:tcPr>
          <w:p w14:paraId="7B3014C7" w14:textId="12A655C5" w:rsidR="004F6012" w:rsidRPr="00C96364" w:rsidRDefault="004F6012" w:rsidP="004F6012">
            <w:pPr>
              <w:jc w:val="center"/>
              <w:rPr>
                <w:color w:val="000000"/>
                <w:sz w:val="20"/>
                <w:szCs w:val="20"/>
              </w:rPr>
            </w:pPr>
            <w:r w:rsidRPr="00C96364">
              <w:rPr>
                <w:color w:val="000000"/>
                <w:sz w:val="20"/>
                <w:szCs w:val="20"/>
              </w:rPr>
              <w:t>6545,83</w:t>
            </w:r>
          </w:p>
        </w:tc>
        <w:tc>
          <w:tcPr>
            <w:tcW w:w="300" w:type="pct"/>
            <w:shd w:val="clear" w:color="auto" w:fill="auto"/>
            <w:noWrap/>
            <w:vAlign w:val="center"/>
            <w:hideMark/>
          </w:tcPr>
          <w:p w14:paraId="7E9A1777" w14:textId="1B825AAB" w:rsidR="004F6012" w:rsidRPr="00C96364" w:rsidRDefault="004F6012" w:rsidP="004F6012">
            <w:pPr>
              <w:jc w:val="center"/>
              <w:rPr>
                <w:color w:val="000000"/>
                <w:sz w:val="20"/>
                <w:szCs w:val="20"/>
              </w:rPr>
            </w:pPr>
            <w:r w:rsidRPr="00C96364">
              <w:rPr>
                <w:color w:val="000000"/>
                <w:sz w:val="20"/>
                <w:szCs w:val="20"/>
              </w:rPr>
              <w:t>6842,17</w:t>
            </w:r>
          </w:p>
        </w:tc>
        <w:tc>
          <w:tcPr>
            <w:tcW w:w="300" w:type="pct"/>
            <w:shd w:val="clear" w:color="auto" w:fill="auto"/>
            <w:noWrap/>
            <w:vAlign w:val="center"/>
            <w:hideMark/>
          </w:tcPr>
          <w:p w14:paraId="78833620" w14:textId="2734AD56" w:rsidR="004F6012" w:rsidRPr="00C96364" w:rsidRDefault="004F6012" w:rsidP="004F6012">
            <w:pPr>
              <w:jc w:val="center"/>
              <w:rPr>
                <w:color w:val="000000"/>
                <w:sz w:val="20"/>
                <w:szCs w:val="20"/>
              </w:rPr>
            </w:pPr>
            <w:r w:rsidRPr="00C96364">
              <w:rPr>
                <w:color w:val="000000"/>
                <w:sz w:val="20"/>
                <w:szCs w:val="20"/>
              </w:rPr>
              <w:t>7184,85</w:t>
            </w:r>
          </w:p>
        </w:tc>
        <w:tc>
          <w:tcPr>
            <w:tcW w:w="300" w:type="pct"/>
            <w:shd w:val="clear" w:color="auto" w:fill="auto"/>
            <w:noWrap/>
            <w:vAlign w:val="center"/>
            <w:hideMark/>
          </w:tcPr>
          <w:p w14:paraId="5CC05A3E" w14:textId="04757657" w:rsidR="004F6012" w:rsidRPr="00C96364" w:rsidRDefault="004F6012" w:rsidP="004F6012">
            <w:pPr>
              <w:jc w:val="center"/>
              <w:rPr>
                <w:color w:val="000000"/>
                <w:sz w:val="20"/>
                <w:szCs w:val="20"/>
              </w:rPr>
            </w:pPr>
            <w:r w:rsidRPr="00C96364">
              <w:rPr>
                <w:color w:val="000000"/>
                <w:sz w:val="20"/>
                <w:szCs w:val="20"/>
              </w:rPr>
              <w:t>7544,35</w:t>
            </w:r>
          </w:p>
        </w:tc>
        <w:tc>
          <w:tcPr>
            <w:tcW w:w="300" w:type="pct"/>
            <w:shd w:val="clear" w:color="auto" w:fill="auto"/>
            <w:noWrap/>
            <w:vAlign w:val="center"/>
            <w:hideMark/>
          </w:tcPr>
          <w:p w14:paraId="5A52D6A9" w14:textId="06EF1064" w:rsidR="004F6012" w:rsidRPr="00C96364" w:rsidRDefault="004F6012" w:rsidP="004F6012">
            <w:pPr>
              <w:jc w:val="center"/>
              <w:rPr>
                <w:color w:val="000000"/>
                <w:sz w:val="20"/>
                <w:szCs w:val="20"/>
              </w:rPr>
            </w:pPr>
            <w:r w:rsidRPr="00C96364">
              <w:rPr>
                <w:color w:val="000000"/>
                <w:sz w:val="20"/>
                <w:szCs w:val="20"/>
              </w:rPr>
              <w:t>7926,49</w:t>
            </w:r>
          </w:p>
        </w:tc>
        <w:tc>
          <w:tcPr>
            <w:tcW w:w="300" w:type="pct"/>
            <w:shd w:val="clear" w:color="auto" w:fill="auto"/>
            <w:noWrap/>
            <w:vAlign w:val="center"/>
            <w:hideMark/>
          </w:tcPr>
          <w:p w14:paraId="3701FEF1" w14:textId="72D43B31" w:rsidR="004F6012" w:rsidRPr="00C96364" w:rsidRDefault="004F6012" w:rsidP="004F6012">
            <w:pPr>
              <w:jc w:val="center"/>
              <w:rPr>
                <w:color w:val="000000"/>
                <w:sz w:val="20"/>
                <w:szCs w:val="20"/>
              </w:rPr>
            </w:pPr>
            <w:r w:rsidRPr="00C96364">
              <w:rPr>
                <w:color w:val="000000"/>
                <w:sz w:val="20"/>
                <w:szCs w:val="20"/>
              </w:rPr>
              <w:t>8353,48</w:t>
            </w:r>
          </w:p>
        </w:tc>
      </w:tr>
      <w:tr w:rsidR="004F6012" w:rsidRPr="00C96364" w14:paraId="76749F44" w14:textId="77777777" w:rsidTr="004F6012">
        <w:trPr>
          <w:cantSplit/>
          <w:trHeight w:val="23"/>
        </w:trPr>
        <w:tc>
          <w:tcPr>
            <w:tcW w:w="596" w:type="pct"/>
            <w:shd w:val="clear" w:color="auto" w:fill="auto"/>
            <w:vAlign w:val="center"/>
            <w:hideMark/>
          </w:tcPr>
          <w:p w14:paraId="691C543A" w14:textId="77777777" w:rsidR="004F6012" w:rsidRPr="00C96364" w:rsidRDefault="004F6012" w:rsidP="004F6012">
            <w:pPr>
              <w:jc w:val="center"/>
              <w:rPr>
                <w:b/>
                <w:bCs/>
                <w:color w:val="000000"/>
                <w:sz w:val="20"/>
                <w:szCs w:val="20"/>
              </w:rPr>
            </w:pPr>
            <w:r w:rsidRPr="00C96364">
              <w:rPr>
                <w:b/>
                <w:bCs/>
                <w:color w:val="000000"/>
                <w:sz w:val="20"/>
                <w:szCs w:val="20"/>
              </w:rPr>
              <w:t>Операционные расходы (ОР)</w:t>
            </w:r>
          </w:p>
        </w:tc>
        <w:tc>
          <w:tcPr>
            <w:tcW w:w="403" w:type="pct"/>
            <w:shd w:val="clear" w:color="auto" w:fill="auto"/>
            <w:noWrap/>
            <w:vAlign w:val="center"/>
            <w:hideMark/>
          </w:tcPr>
          <w:p w14:paraId="7ED81919" w14:textId="77777777" w:rsidR="004F6012" w:rsidRPr="00C96364" w:rsidRDefault="004F6012" w:rsidP="004F6012">
            <w:pPr>
              <w:jc w:val="center"/>
              <w:rPr>
                <w:b/>
                <w:bCs/>
                <w:color w:val="000000"/>
                <w:sz w:val="20"/>
                <w:szCs w:val="20"/>
              </w:rPr>
            </w:pPr>
            <w:r w:rsidRPr="00C96364">
              <w:rPr>
                <w:b/>
                <w:bCs/>
                <w:color w:val="000000"/>
                <w:sz w:val="20"/>
                <w:szCs w:val="20"/>
              </w:rPr>
              <w:t>тыс. руб</w:t>
            </w:r>
          </w:p>
        </w:tc>
        <w:tc>
          <w:tcPr>
            <w:tcW w:w="267" w:type="pct"/>
            <w:shd w:val="clear" w:color="auto" w:fill="auto"/>
            <w:noWrap/>
            <w:vAlign w:val="center"/>
            <w:hideMark/>
          </w:tcPr>
          <w:p w14:paraId="4347C0BA" w14:textId="018BBD73" w:rsidR="004F6012" w:rsidRPr="00C96364" w:rsidRDefault="004F6012" w:rsidP="004F6012">
            <w:pPr>
              <w:jc w:val="center"/>
              <w:rPr>
                <w:b/>
                <w:bCs/>
                <w:color w:val="000000"/>
                <w:sz w:val="20"/>
                <w:szCs w:val="20"/>
              </w:rPr>
            </w:pPr>
            <w:r w:rsidRPr="00C96364">
              <w:rPr>
                <w:b/>
                <w:bCs/>
                <w:color w:val="000000"/>
                <w:sz w:val="20"/>
                <w:szCs w:val="20"/>
              </w:rPr>
              <w:t>29632,61</w:t>
            </w:r>
          </w:p>
        </w:tc>
        <w:tc>
          <w:tcPr>
            <w:tcW w:w="267" w:type="pct"/>
            <w:shd w:val="clear" w:color="auto" w:fill="auto"/>
            <w:noWrap/>
            <w:vAlign w:val="center"/>
            <w:hideMark/>
          </w:tcPr>
          <w:p w14:paraId="32B98819" w14:textId="4B549FEA" w:rsidR="004F6012" w:rsidRPr="00C96364" w:rsidRDefault="004F6012" w:rsidP="004F6012">
            <w:pPr>
              <w:jc w:val="center"/>
              <w:rPr>
                <w:b/>
                <w:bCs/>
                <w:color w:val="000000"/>
                <w:sz w:val="20"/>
                <w:szCs w:val="20"/>
              </w:rPr>
            </w:pPr>
            <w:r w:rsidRPr="00C96364">
              <w:rPr>
                <w:b/>
                <w:bCs/>
                <w:color w:val="000000"/>
                <w:sz w:val="20"/>
                <w:szCs w:val="20"/>
              </w:rPr>
              <w:t>29632,61</w:t>
            </w:r>
          </w:p>
        </w:tc>
        <w:tc>
          <w:tcPr>
            <w:tcW w:w="267" w:type="pct"/>
            <w:shd w:val="clear" w:color="auto" w:fill="auto"/>
            <w:noWrap/>
            <w:vAlign w:val="center"/>
            <w:hideMark/>
          </w:tcPr>
          <w:p w14:paraId="12A6E979" w14:textId="5916A4A4" w:rsidR="004F6012" w:rsidRPr="00C96364" w:rsidRDefault="004F6012" w:rsidP="004F6012">
            <w:pPr>
              <w:jc w:val="center"/>
              <w:rPr>
                <w:b/>
                <w:bCs/>
                <w:color w:val="000000"/>
                <w:sz w:val="20"/>
                <w:szCs w:val="20"/>
              </w:rPr>
            </w:pPr>
            <w:r w:rsidRPr="00C96364">
              <w:rPr>
                <w:b/>
                <w:bCs/>
                <w:color w:val="000000"/>
                <w:sz w:val="20"/>
                <w:szCs w:val="20"/>
              </w:rPr>
              <w:t>31262,40</w:t>
            </w:r>
          </w:p>
        </w:tc>
        <w:tc>
          <w:tcPr>
            <w:tcW w:w="267" w:type="pct"/>
            <w:shd w:val="clear" w:color="auto" w:fill="auto"/>
            <w:noWrap/>
            <w:vAlign w:val="center"/>
            <w:hideMark/>
          </w:tcPr>
          <w:p w14:paraId="285777E3" w14:textId="0B8A79E0" w:rsidR="004F6012" w:rsidRPr="00C96364" w:rsidRDefault="004F6012" w:rsidP="004F6012">
            <w:pPr>
              <w:jc w:val="center"/>
              <w:rPr>
                <w:b/>
                <w:bCs/>
                <w:color w:val="000000"/>
                <w:sz w:val="20"/>
                <w:szCs w:val="20"/>
              </w:rPr>
            </w:pPr>
            <w:r w:rsidRPr="00C96364">
              <w:rPr>
                <w:b/>
                <w:bCs/>
                <w:color w:val="000000"/>
                <w:sz w:val="20"/>
                <w:szCs w:val="20"/>
              </w:rPr>
              <w:t>32512,90</w:t>
            </w:r>
          </w:p>
        </w:tc>
        <w:tc>
          <w:tcPr>
            <w:tcW w:w="267" w:type="pct"/>
            <w:shd w:val="clear" w:color="auto" w:fill="auto"/>
            <w:noWrap/>
            <w:vAlign w:val="center"/>
            <w:hideMark/>
          </w:tcPr>
          <w:p w14:paraId="3E9F0A65" w14:textId="6AAF370A" w:rsidR="004F6012" w:rsidRPr="00C96364" w:rsidRDefault="004F6012" w:rsidP="004F6012">
            <w:pPr>
              <w:jc w:val="center"/>
              <w:rPr>
                <w:b/>
                <w:bCs/>
                <w:color w:val="000000"/>
                <w:sz w:val="20"/>
                <w:szCs w:val="20"/>
              </w:rPr>
            </w:pPr>
            <w:r w:rsidRPr="00C96364">
              <w:rPr>
                <w:b/>
                <w:bCs/>
                <w:color w:val="000000"/>
                <w:sz w:val="20"/>
                <w:szCs w:val="20"/>
              </w:rPr>
              <w:t>33813,42</w:t>
            </w:r>
          </w:p>
        </w:tc>
        <w:tc>
          <w:tcPr>
            <w:tcW w:w="267" w:type="pct"/>
            <w:shd w:val="clear" w:color="auto" w:fill="auto"/>
            <w:noWrap/>
            <w:vAlign w:val="center"/>
            <w:hideMark/>
          </w:tcPr>
          <w:p w14:paraId="765E90BE" w14:textId="3A5C24BF" w:rsidR="004F6012" w:rsidRPr="00C96364" w:rsidRDefault="004F6012" w:rsidP="004F6012">
            <w:pPr>
              <w:jc w:val="center"/>
              <w:rPr>
                <w:b/>
                <w:bCs/>
                <w:color w:val="000000"/>
                <w:sz w:val="20"/>
                <w:szCs w:val="20"/>
              </w:rPr>
            </w:pPr>
            <w:r w:rsidRPr="00C96364">
              <w:rPr>
                <w:b/>
                <w:bCs/>
                <w:color w:val="000000"/>
                <w:sz w:val="20"/>
                <w:szCs w:val="20"/>
              </w:rPr>
              <w:t>35165,95</w:t>
            </w:r>
          </w:p>
        </w:tc>
        <w:tc>
          <w:tcPr>
            <w:tcW w:w="300" w:type="pct"/>
            <w:shd w:val="clear" w:color="auto" w:fill="auto"/>
            <w:noWrap/>
            <w:vAlign w:val="center"/>
            <w:hideMark/>
          </w:tcPr>
          <w:p w14:paraId="24E3B0E0" w14:textId="57C92791" w:rsidR="004F6012" w:rsidRPr="00C96364" w:rsidRDefault="004F6012" w:rsidP="004F6012">
            <w:pPr>
              <w:jc w:val="center"/>
              <w:rPr>
                <w:b/>
                <w:bCs/>
                <w:color w:val="000000"/>
                <w:sz w:val="20"/>
                <w:szCs w:val="20"/>
              </w:rPr>
            </w:pPr>
            <w:r w:rsidRPr="00C96364">
              <w:rPr>
                <w:b/>
                <w:bCs/>
                <w:color w:val="000000"/>
                <w:sz w:val="20"/>
                <w:szCs w:val="20"/>
              </w:rPr>
              <w:t>36572,59</w:t>
            </w:r>
          </w:p>
        </w:tc>
        <w:tc>
          <w:tcPr>
            <w:tcW w:w="300" w:type="pct"/>
            <w:shd w:val="clear" w:color="auto" w:fill="auto"/>
            <w:noWrap/>
            <w:vAlign w:val="center"/>
            <w:hideMark/>
          </w:tcPr>
          <w:p w14:paraId="4E0551EC" w14:textId="21BBED1C" w:rsidR="004F6012" w:rsidRPr="00C96364" w:rsidRDefault="004F6012" w:rsidP="004F6012">
            <w:pPr>
              <w:jc w:val="center"/>
              <w:rPr>
                <w:b/>
                <w:bCs/>
                <w:color w:val="000000"/>
                <w:sz w:val="20"/>
                <w:szCs w:val="20"/>
              </w:rPr>
            </w:pPr>
            <w:r w:rsidRPr="00C96364">
              <w:rPr>
                <w:b/>
                <w:bCs/>
                <w:color w:val="000000"/>
                <w:sz w:val="20"/>
                <w:szCs w:val="20"/>
              </w:rPr>
              <w:t>38035,50</w:t>
            </w:r>
          </w:p>
        </w:tc>
        <w:tc>
          <w:tcPr>
            <w:tcW w:w="300" w:type="pct"/>
            <w:shd w:val="clear" w:color="auto" w:fill="auto"/>
            <w:noWrap/>
            <w:vAlign w:val="center"/>
            <w:hideMark/>
          </w:tcPr>
          <w:p w14:paraId="3D24AEB0" w14:textId="005CB184" w:rsidR="004F6012" w:rsidRPr="00C96364" w:rsidRDefault="004F6012" w:rsidP="004F6012">
            <w:pPr>
              <w:jc w:val="center"/>
              <w:rPr>
                <w:b/>
                <w:bCs/>
                <w:color w:val="000000"/>
                <w:sz w:val="20"/>
                <w:szCs w:val="20"/>
              </w:rPr>
            </w:pPr>
            <w:r w:rsidRPr="00C96364">
              <w:rPr>
                <w:b/>
                <w:bCs/>
                <w:color w:val="000000"/>
                <w:sz w:val="20"/>
                <w:szCs w:val="20"/>
              </w:rPr>
              <w:t>39771,85</w:t>
            </w:r>
          </w:p>
        </w:tc>
        <w:tc>
          <w:tcPr>
            <w:tcW w:w="300" w:type="pct"/>
            <w:shd w:val="clear" w:color="auto" w:fill="auto"/>
            <w:noWrap/>
            <w:vAlign w:val="center"/>
            <w:hideMark/>
          </w:tcPr>
          <w:p w14:paraId="434E7B9E" w14:textId="0C6C8EFC" w:rsidR="004F6012" w:rsidRPr="00C96364" w:rsidRDefault="004F6012" w:rsidP="004F6012">
            <w:pPr>
              <w:jc w:val="center"/>
              <w:rPr>
                <w:b/>
                <w:bCs/>
                <w:color w:val="000000"/>
                <w:sz w:val="20"/>
                <w:szCs w:val="20"/>
              </w:rPr>
            </w:pPr>
            <w:r w:rsidRPr="00C96364">
              <w:rPr>
                <w:b/>
                <w:bCs/>
                <w:color w:val="000000"/>
                <w:sz w:val="20"/>
                <w:szCs w:val="20"/>
              </w:rPr>
              <w:t>41590,73</w:t>
            </w:r>
          </w:p>
        </w:tc>
        <w:tc>
          <w:tcPr>
            <w:tcW w:w="300" w:type="pct"/>
            <w:shd w:val="clear" w:color="auto" w:fill="auto"/>
            <w:noWrap/>
            <w:vAlign w:val="center"/>
            <w:hideMark/>
          </w:tcPr>
          <w:p w14:paraId="34E92288" w14:textId="5485952D" w:rsidR="004F6012" w:rsidRPr="00C96364" w:rsidRDefault="004F6012" w:rsidP="004F6012">
            <w:pPr>
              <w:jc w:val="center"/>
              <w:rPr>
                <w:b/>
                <w:bCs/>
                <w:color w:val="000000"/>
                <w:sz w:val="20"/>
                <w:szCs w:val="20"/>
              </w:rPr>
            </w:pPr>
            <w:r w:rsidRPr="00C96364">
              <w:rPr>
                <w:b/>
                <w:bCs/>
                <w:color w:val="000000"/>
                <w:sz w:val="20"/>
                <w:szCs w:val="20"/>
              </w:rPr>
              <w:t>43496,23</w:t>
            </w:r>
          </w:p>
        </w:tc>
        <w:tc>
          <w:tcPr>
            <w:tcW w:w="300" w:type="pct"/>
            <w:shd w:val="clear" w:color="auto" w:fill="auto"/>
            <w:noWrap/>
            <w:vAlign w:val="center"/>
            <w:hideMark/>
          </w:tcPr>
          <w:p w14:paraId="6EDE95D8" w14:textId="00A5381D" w:rsidR="004F6012" w:rsidRPr="00C96364" w:rsidRDefault="004F6012" w:rsidP="004F6012">
            <w:pPr>
              <w:jc w:val="center"/>
              <w:rPr>
                <w:b/>
                <w:bCs/>
                <w:color w:val="000000"/>
                <w:sz w:val="20"/>
                <w:szCs w:val="20"/>
              </w:rPr>
            </w:pPr>
            <w:r w:rsidRPr="00C96364">
              <w:rPr>
                <w:b/>
                <w:bCs/>
                <w:color w:val="000000"/>
                <w:sz w:val="20"/>
                <w:szCs w:val="20"/>
              </w:rPr>
              <w:t>45492,65</w:t>
            </w:r>
          </w:p>
        </w:tc>
        <w:tc>
          <w:tcPr>
            <w:tcW w:w="300" w:type="pct"/>
            <w:shd w:val="clear" w:color="auto" w:fill="auto"/>
            <w:noWrap/>
            <w:vAlign w:val="center"/>
            <w:hideMark/>
          </w:tcPr>
          <w:p w14:paraId="6C276286" w14:textId="3C06598A" w:rsidR="004F6012" w:rsidRPr="00C96364" w:rsidRDefault="004F6012" w:rsidP="004F6012">
            <w:pPr>
              <w:jc w:val="center"/>
              <w:rPr>
                <w:b/>
                <w:bCs/>
                <w:color w:val="000000"/>
                <w:sz w:val="20"/>
                <w:szCs w:val="20"/>
              </w:rPr>
            </w:pPr>
            <w:r w:rsidRPr="00C96364">
              <w:rPr>
                <w:b/>
                <w:bCs/>
                <w:color w:val="000000"/>
                <w:sz w:val="20"/>
                <w:szCs w:val="20"/>
              </w:rPr>
              <w:t>47312,36</w:t>
            </w:r>
          </w:p>
        </w:tc>
        <w:tc>
          <w:tcPr>
            <w:tcW w:w="300" w:type="pct"/>
            <w:shd w:val="clear" w:color="auto" w:fill="auto"/>
            <w:noWrap/>
            <w:vAlign w:val="center"/>
            <w:hideMark/>
          </w:tcPr>
          <w:p w14:paraId="3DFB8D9D" w14:textId="27B672A8" w:rsidR="004F6012" w:rsidRPr="00C96364" w:rsidRDefault="004F6012" w:rsidP="004F6012">
            <w:pPr>
              <w:jc w:val="center"/>
              <w:rPr>
                <w:b/>
                <w:bCs/>
                <w:color w:val="000000"/>
                <w:sz w:val="20"/>
                <w:szCs w:val="20"/>
              </w:rPr>
            </w:pPr>
            <w:r w:rsidRPr="00C96364">
              <w:rPr>
                <w:b/>
                <w:bCs/>
                <w:color w:val="000000"/>
                <w:sz w:val="20"/>
                <w:szCs w:val="20"/>
              </w:rPr>
              <w:t>50927,01</w:t>
            </w:r>
          </w:p>
        </w:tc>
      </w:tr>
      <w:tr w:rsidR="004F6012" w:rsidRPr="00C96364" w14:paraId="61CC940B" w14:textId="77777777" w:rsidTr="004F6012">
        <w:trPr>
          <w:cantSplit/>
          <w:trHeight w:val="23"/>
        </w:trPr>
        <w:tc>
          <w:tcPr>
            <w:tcW w:w="596" w:type="pct"/>
            <w:shd w:val="clear" w:color="auto" w:fill="auto"/>
            <w:vAlign w:val="center"/>
            <w:hideMark/>
          </w:tcPr>
          <w:p w14:paraId="730EEEBC" w14:textId="77777777" w:rsidR="004F6012" w:rsidRPr="00C96364" w:rsidRDefault="004F6012" w:rsidP="004F6012">
            <w:pPr>
              <w:jc w:val="center"/>
              <w:rPr>
                <w:b/>
                <w:bCs/>
                <w:sz w:val="20"/>
                <w:szCs w:val="20"/>
              </w:rPr>
            </w:pPr>
            <w:r w:rsidRPr="00C96364">
              <w:rPr>
                <w:b/>
                <w:bCs/>
                <w:sz w:val="20"/>
                <w:szCs w:val="20"/>
              </w:rPr>
              <w:t>Неподконтрольные расходы (НР)</w:t>
            </w:r>
          </w:p>
        </w:tc>
        <w:tc>
          <w:tcPr>
            <w:tcW w:w="403" w:type="pct"/>
            <w:shd w:val="clear" w:color="auto" w:fill="auto"/>
            <w:noWrap/>
            <w:vAlign w:val="center"/>
            <w:hideMark/>
          </w:tcPr>
          <w:p w14:paraId="1EE98607" w14:textId="77777777" w:rsidR="004F6012" w:rsidRPr="00C96364" w:rsidRDefault="004F6012" w:rsidP="004F6012">
            <w:pPr>
              <w:jc w:val="center"/>
              <w:rPr>
                <w:b/>
                <w:bCs/>
                <w:color w:val="000000"/>
                <w:sz w:val="20"/>
                <w:szCs w:val="20"/>
              </w:rPr>
            </w:pPr>
            <w:r w:rsidRPr="00C96364">
              <w:rPr>
                <w:b/>
                <w:bCs/>
                <w:color w:val="000000"/>
                <w:sz w:val="20"/>
                <w:szCs w:val="20"/>
              </w:rPr>
              <w:t>тыс. руб</w:t>
            </w:r>
          </w:p>
        </w:tc>
        <w:tc>
          <w:tcPr>
            <w:tcW w:w="267" w:type="pct"/>
            <w:shd w:val="clear" w:color="auto" w:fill="auto"/>
            <w:noWrap/>
            <w:vAlign w:val="center"/>
            <w:hideMark/>
          </w:tcPr>
          <w:p w14:paraId="7FC78B63" w14:textId="3F8D9AA1" w:rsidR="004F6012" w:rsidRPr="00C96364" w:rsidRDefault="004F6012" w:rsidP="004F6012">
            <w:pPr>
              <w:jc w:val="center"/>
              <w:rPr>
                <w:b/>
                <w:bCs/>
                <w:color w:val="000000"/>
                <w:sz w:val="20"/>
                <w:szCs w:val="20"/>
              </w:rPr>
            </w:pPr>
            <w:r w:rsidRPr="00C96364">
              <w:rPr>
                <w:b/>
                <w:bCs/>
                <w:color w:val="000000"/>
                <w:sz w:val="20"/>
                <w:szCs w:val="20"/>
              </w:rPr>
              <w:t>18661,65</w:t>
            </w:r>
          </w:p>
        </w:tc>
        <w:tc>
          <w:tcPr>
            <w:tcW w:w="267" w:type="pct"/>
            <w:shd w:val="clear" w:color="auto" w:fill="auto"/>
            <w:noWrap/>
            <w:vAlign w:val="center"/>
            <w:hideMark/>
          </w:tcPr>
          <w:p w14:paraId="253B54CB" w14:textId="490BC0A4" w:rsidR="004F6012" w:rsidRPr="00C96364" w:rsidRDefault="004F6012" w:rsidP="004F6012">
            <w:pPr>
              <w:jc w:val="center"/>
              <w:rPr>
                <w:b/>
                <w:bCs/>
                <w:color w:val="000000"/>
                <w:sz w:val="20"/>
                <w:szCs w:val="20"/>
              </w:rPr>
            </w:pPr>
            <w:r w:rsidRPr="00C96364">
              <w:rPr>
                <w:b/>
                <w:bCs/>
                <w:color w:val="000000"/>
                <w:sz w:val="20"/>
                <w:szCs w:val="20"/>
              </w:rPr>
              <w:t>18518,88</w:t>
            </w:r>
          </w:p>
        </w:tc>
        <w:tc>
          <w:tcPr>
            <w:tcW w:w="267" w:type="pct"/>
            <w:shd w:val="clear" w:color="auto" w:fill="auto"/>
            <w:noWrap/>
            <w:vAlign w:val="center"/>
            <w:hideMark/>
          </w:tcPr>
          <w:p w14:paraId="7030C516" w14:textId="4AAF8CA2" w:rsidR="004F6012" w:rsidRPr="00C96364" w:rsidRDefault="004F6012" w:rsidP="004F6012">
            <w:pPr>
              <w:jc w:val="center"/>
              <w:rPr>
                <w:b/>
                <w:bCs/>
                <w:color w:val="000000"/>
                <w:sz w:val="20"/>
                <w:szCs w:val="20"/>
              </w:rPr>
            </w:pPr>
            <w:r w:rsidRPr="00C96364">
              <w:rPr>
                <w:b/>
                <w:bCs/>
                <w:color w:val="000000"/>
                <w:sz w:val="20"/>
                <w:szCs w:val="20"/>
              </w:rPr>
              <w:t>19140,75</w:t>
            </w:r>
          </w:p>
        </w:tc>
        <w:tc>
          <w:tcPr>
            <w:tcW w:w="267" w:type="pct"/>
            <w:shd w:val="clear" w:color="auto" w:fill="auto"/>
            <w:noWrap/>
            <w:vAlign w:val="center"/>
            <w:hideMark/>
          </w:tcPr>
          <w:p w14:paraId="1A05D8ED" w14:textId="2B97EF5B" w:rsidR="004F6012" w:rsidRPr="00C96364" w:rsidRDefault="004F6012" w:rsidP="004F6012">
            <w:pPr>
              <w:jc w:val="center"/>
              <w:rPr>
                <w:b/>
                <w:bCs/>
                <w:color w:val="000000"/>
                <w:sz w:val="20"/>
                <w:szCs w:val="20"/>
              </w:rPr>
            </w:pPr>
            <w:r w:rsidRPr="00C96364">
              <w:rPr>
                <w:b/>
                <w:bCs/>
                <w:color w:val="000000"/>
                <w:sz w:val="20"/>
                <w:szCs w:val="20"/>
              </w:rPr>
              <w:t>19628,43</w:t>
            </w:r>
          </w:p>
        </w:tc>
        <w:tc>
          <w:tcPr>
            <w:tcW w:w="267" w:type="pct"/>
            <w:shd w:val="clear" w:color="auto" w:fill="auto"/>
            <w:noWrap/>
            <w:vAlign w:val="center"/>
            <w:hideMark/>
          </w:tcPr>
          <w:p w14:paraId="6D5FC05B" w14:textId="15BDE137" w:rsidR="004F6012" w:rsidRPr="00C96364" w:rsidRDefault="004F6012" w:rsidP="004F6012">
            <w:pPr>
              <w:jc w:val="center"/>
              <w:rPr>
                <w:b/>
                <w:bCs/>
                <w:color w:val="000000"/>
                <w:sz w:val="20"/>
                <w:szCs w:val="20"/>
              </w:rPr>
            </w:pPr>
            <w:r w:rsidRPr="00C96364">
              <w:rPr>
                <w:b/>
                <w:bCs/>
                <w:color w:val="000000"/>
                <w:sz w:val="20"/>
                <w:szCs w:val="20"/>
              </w:rPr>
              <w:t>20141,33</w:t>
            </w:r>
          </w:p>
        </w:tc>
        <w:tc>
          <w:tcPr>
            <w:tcW w:w="267" w:type="pct"/>
            <w:shd w:val="clear" w:color="auto" w:fill="auto"/>
            <w:noWrap/>
            <w:vAlign w:val="center"/>
            <w:hideMark/>
          </w:tcPr>
          <w:p w14:paraId="0D634F1C" w14:textId="31C8E11A" w:rsidR="004F6012" w:rsidRPr="00C96364" w:rsidRDefault="004F6012" w:rsidP="004F6012">
            <w:pPr>
              <w:jc w:val="center"/>
              <w:rPr>
                <w:b/>
                <w:bCs/>
                <w:color w:val="000000"/>
                <w:sz w:val="20"/>
                <w:szCs w:val="20"/>
              </w:rPr>
            </w:pPr>
            <w:r w:rsidRPr="00C96364">
              <w:rPr>
                <w:b/>
                <w:bCs/>
                <w:color w:val="000000"/>
                <w:sz w:val="20"/>
                <w:szCs w:val="20"/>
              </w:rPr>
              <w:t>20986,59</w:t>
            </w:r>
          </w:p>
        </w:tc>
        <w:tc>
          <w:tcPr>
            <w:tcW w:w="300" w:type="pct"/>
            <w:shd w:val="clear" w:color="auto" w:fill="auto"/>
            <w:noWrap/>
            <w:vAlign w:val="center"/>
            <w:hideMark/>
          </w:tcPr>
          <w:p w14:paraId="35DE95F3" w14:textId="2FB615B2" w:rsidR="004F6012" w:rsidRPr="00C96364" w:rsidRDefault="004F6012" w:rsidP="004F6012">
            <w:pPr>
              <w:jc w:val="center"/>
              <w:rPr>
                <w:b/>
                <w:bCs/>
                <w:color w:val="000000"/>
                <w:sz w:val="20"/>
                <w:szCs w:val="20"/>
              </w:rPr>
            </w:pPr>
            <w:r w:rsidRPr="00C96364">
              <w:rPr>
                <w:b/>
                <w:bCs/>
                <w:color w:val="000000"/>
                <w:sz w:val="20"/>
                <w:szCs w:val="20"/>
              </w:rPr>
              <w:t>22074,77</w:t>
            </w:r>
          </w:p>
        </w:tc>
        <w:tc>
          <w:tcPr>
            <w:tcW w:w="300" w:type="pct"/>
            <w:shd w:val="clear" w:color="auto" w:fill="auto"/>
            <w:noWrap/>
            <w:vAlign w:val="center"/>
            <w:hideMark/>
          </w:tcPr>
          <w:p w14:paraId="372B6EA2" w14:textId="60599C44" w:rsidR="004F6012" w:rsidRPr="00C96364" w:rsidRDefault="004F6012" w:rsidP="004F6012">
            <w:pPr>
              <w:jc w:val="center"/>
              <w:rPr>
                <w:b/>
                <w:bCs/>
                <w:color w:val="000000"/>
                <w:sz w:val="20"/>
                <w:szCs w:val="20"/>
              </w:rPr>
            </w:pPr>
            <w:r w:rsidRPr="00C96364">
              <w:rPr>
                <w:b/>
                <w:bCs/>
                <w:color w:val="000000"/>
                <w:sz w:val="20"/>
                <w:szCs w:val="20"/>
              </w:rPr>
              <w:t>23212,19</w:t>
            </w:r>
          </w:p>
        </w:tc>
        <w:tc>
          <w:tcPr>
            <w:tcW w:w="300" w:type="pct"/>
            <w:shd w:val="clear" w:color="auto" w:fill="auto"/>
            <w:noWrap/>
            <w:vAlign w:val="center"/>
            <w:hideMark/>
          </w:tcPr>
          <w:p w14:paraId="18401126" w14:textId="14AB5452" w:rsidR="004F6012" w:rsidRPr="00C96364" w:rsidRDefault="004F6012" w:rsidP="004F6012">
            <w:pPr>
              <w:jc w:val="center"/>
              <w:rPr>
                <w:b/>
                <w:bCs/>
                <w:color w:val="000000"/>
                <w:sz w:val="20"/>
                <w:szCs w:val="20"/>
              </w:rPr>
            </w:pPr>
            <w:r w:rsidRPr="00C96364">
              <w:rPr>
                <w:b/>
                <w:bCs/>
                <w:color w:val="000000"/>
                <w:sz w:val="20"/>
                <w:szCs w:val="20"/>
              </w:rPr>
              <w:t>24465,72</w:t>
            </w:r>
          </w:p>
        </w:tc>
        <w:tc>
          <w:tcPr>
            <w:tcW w:w="300" w:type="pct"/>
            <w:shd w:val="clear" w:color="auto" w:fill="auto"/>
            <w:noWrap/>
            <w:vAlign w:val="center"/>
            <w:hideMark/>
          </w:tcPr>
          <w:p w14:paraId="6CDE9F8A" w14:textId="0DA64F58" w:rsidR="004F6012" w:rsidRPr="00C96364" w:rsidRDefault="004F6012" w:rsidP="004F6012">
            <w:pPr>
              <w:jc w:val="center"/>
              <w:rPr>
                <w:b/>
                <w:bCs/>
                <w:color w:val="000000"/>
                <w:sz w:val="20"/>
                <w:szCs w:val="20"/>
              </w:rPr>
            </w:pPr>
            <w:r w:rsidRPr="00C96364">
              <w:rPr>
                <w:b/>
                <w:bCs/>
                <w:color w:val="000000"/>
                <w:sz w:val="20"/>
                <w:szCs w:val="20"/>
              </w:rPr>
              <w:t>25927,32</w:t>
            </w:r>
          </w:p>
        </w:tc>
        <w:tc>
          <w:tcPr>
            <w:tcW w:w="300" w:type="pct"/>
            <w:shd w:val="clear" w:color="auto" w:fill="auto"/>
            <w:noWrap/>
            <w:vAlign w:val="center"/>
            <w:hideMark/>
          </w:tcPr>
          <w:p w14:paraId="339B6EF0" w14:textId="3A35BB12" w:rsidR="004F6012" w:rsidRPr="00C96364" w:rsidRDefault="004F6012" w:rsidP="004F6012">
            <w:pPr>
              <w:jc w:val="center"/>
              <w:rPr>
                <w:b/>
                <w:bCs/>
                <w:color w:val="000000"/>
                <w:sz w:val="20"/>
                <w:szCs w:val="20"/>
              </w:rPr>
            </w:pPr>
            <w:r w:rsidRPr="00C96364">
              <w:rPr>
                <w:b/>
                <w:bCs/>
                <w:color w:val="000000"/>
                <w:sz w:val="20"/>
                <w:szCs w:val="20"/>
              </w:rPr>
              <w:t>27245,50</w:t>
            </w:r>
          </w:p>
        </w:tc>
        <w:tc>
          <w:tcPr>
            <w:tcW w:w="300" w:type="pct"/>
            <w:shd w:val="clear" w:color="auto" w:fill="auto"/>
            <w:noWrap/>
            <w:vAlign w:val="center"/>
            <w:hideMark/>
          </w:tcPr>
          <w:p w14:paraId="6CFBC620" w14:textId="2437F95C" w:rsidR="004F6012" w:rsidRPr="00C96364" w:rsidRDefault="004F6012" w:rsidP="004F6012">
            <w:pPr>
              <w:jc w:val="center"/>
              <w:rPr>
                <w:b/>
                <w:bCs/>
                <w:color w:val="000000"/>
                <w:sz w:val="20"/>
                <w:szCs w:val="20"/>
              </w:rPr>
            </w:pPr>
            <w:r w:rsidRPr="00C96364">
              <w:rPr>
                <w:b/>
                <w:bCs/>
                <w:color w:val="000000"/>
                <w:sz w:val="20"/>
                <w:szCs w:val="20"/>
              </w:rPr>
              <w:t>28626,55</w:t>
            </w:r>
          </w:p>
        </w:tc>
        <w:tc>
          <w:tcPr>
            <w:tcW w:w="300" w:type="pct"/>
            <w:shd w:val="clear" w:color="auto" w:fill="auto"/>
            <w:noWrap/>
            <w:vAlign w:val="center"/>
            <w:hideMark/>
          </w:tcPr>
          <w:p w14:paraId="11ECAAC5" w14:textId="6D5C8672" w:rsidR="004F6012" w:rsidRPr="00C96364" w:rsidRDefault="004F6012" w:rsidP="004F6012">
            <w:pPr>
              <w:jc w:val="center"/>
              <w:rPr>
                <w:b/>
                <w:bCs/>
                <w:color w:val="000000"/>
                <w:sz w:val="20"/>
                <w:szCs w:val="20"/>
              </w:rPr>
            </w:pPr>
            <w:r w:rsidRPr="00C96364">
              <w:rPr>
                <w:b/>
                <w:bCs/>
                <w:color w:val="000000"/>
                <w:sz w:val="20"/>
                <w:szCs w:val="20"/>
              </w:rPr>
              <w:t>29991,08</w:t>
            </w:r>
          </w:p>
        </w:tc>
        <w:tc>
          <w:tcPr>
            <w:tcW w:w="300" w:type="pct"/>
            <w:shd w:val="clear" w:color="auto" w:fill="auto"/>
            <w:noWrap/>
            <w:vAlign w:val="center"/>
            <w:hideMark/>
          </w:tcPr>
          <w:p w14:paraId="3F6005D5" w14:textId="1216DDE8" w:rsidR="004F6012" w:rsidRPr="00C96364" w:rsidRDefault="004F6012" w:rsidP="004F6012">
            <w:pPr>
              <w:jc w:val="center"/>
              <w:rPr>
                <w:b/>
                <w:bCs/>
                <w:color w:val="000000"/>
                <w:sz w:val="20"/>
                <w:szCs w:val="20"/>
              </w:rPr>
            </w:pPr>
            <w:r w:rsidRPr="00C96364">
              <w:rPr>
                <w:b/>
                <w:bCs/>
                <w:color w:val="000000"/>
                <w:sz w:val="20"/>
                <w:szCs w:val="20"/>
              </w:rPr>
              <w:t>31361,95</w:t>
            </w:r>
          </w:p>
        </w:tc>
      </w:tr>
      <w:tr w:rsidR="004F6012" w:rsidRPr="00C96364" w14:paraId="1EFA5621" w14:textId="77777777" w:rsidTr="004F6012">
        <w:trPr>
          <w:cantSplit/>
          <w:trHeight w:val="23"/>
        </w:trPr>
        <w:tc>
          <w:tcPr>
            <w:tcW w:w="596" w:type="pct"/>
            <w:shd w:val="clear" w:color="auto" w:fill="auto"/>
            <w:vAlign w:val="center"/>
            <w:hideMark/>
          </w:tcPr>
          <w:p w14:paraId="005857C5" w14:textId="77777777" w:rsidR="004F6012" w:rsidRPr="00C96364" w:rsidRDefault="004F6012" w:rsidP="004F6012">
            <w:pPr>
              <w:jc w:val="center"/>
              <w:rPr>
                <w:b/>
                <w:bCs/>
                <w:sz w:val="20"/>
                <w:szCs w:val="20"/>
              </w:rPr>
            </w:pPr>
            <w:r w:rsidRPr="00C96364">
              <w:rPr>
                <w:b/>
                <w:bCs/>
                <w:sz w:val="20"/>
                <w:szCs w:val="20"/>
              </w:rPr>
              <w:t>НВВ с инвестсоставляющей</w:t>
            </w:r>
          </w:p>
        </w:tc>
        <w:tc>
          <w:tcPr>
            <w:tcW w:w="403" w:type="pct"/>
            <w:shd w:val="clear" w:color="auto" w:fill="auto"/>
            <w:noWrap/>
            <w:vAlign w:val="center"/>
            <w:hideMark/>
          </w:tcPr>
          <w:p w14:paraId="582BD803" w14:textId="77777777" w:rsidR="004F6012" w:rsidRPr="00C96364" w:rsidRDefault="004F6012" w:rsidP="004F6012">
            <w:pPr>
              <w:jc w:val="center"/>
              <w:rPr>
                <w:b/>
                <w:bCs/>
                <w:color w:val="000000"/>
                <w:sz w:val="20"/>
                <w:szCs w:val="20"/>
              </w:rPr>
            </w:pPr>
            <w:r w:rsidRPr="00C96364">
              <w:rPr>
                <w:b/>
                <w:bCs/>
                <w:color w:val="000000"/>
                <w:sz w:val="20"/>
                <w:szCs w:val="20"/>
              </w:rPr>
              <w:t>тыс. руб</w:t>
            </w:r>
          </w:p>
        </w:tc>
        <w:tc>
          <w:tcPr>
            <w:tcW w:w="267" w:type="pct"/>
            <w:shd w:val="clear" w:color="auto" w:fill="auto"/>
            <w:noWrap/>
            <w:vAlign w:val="center"/>
            <w:hideMark/>
          </w:tcPr>
          <w:p w14:paraId="250AD4D1" w14:textId="0B6D3E60" w:rsidR="004F6012" w:rsidRPr="00C96364" w:rsidRDefault="004F6012" w:rsidP="004F6012">
            <w:pPr>
              <w:jc w:val="center"/>
              <w:rPr>
                <w:b/>
                <w:bCs/>
                <w:color w:val="000000"/>
                <w:sz w:val="20"/>
                <w:szCs w:val="20"/>
              </w:rPr>
            </w:pPr>
            <w:r w:rsidRPr="00C96364">
              <w:rPr>
                <w:color w:val="000000"/>
                <w:sz w:val="20"/>
                <w:szCs w:val="20"/>
              </w:rPr>
              <w:t>57967,66</w:t>
            </w:r>
          </w:p>
        </w:tc>
        <w:tc>
          <w:tcPr>
            <w:tcW w:w="267" w:type="pct"/>
            <w:shd w:val="clear" w:color="auto" w:fill="auto"/>
            <w:noWrap/>
            <w:vAlign w:val="center"/>
            <w:hideMark/>
          </w:tcPr>
          <w:p w14:paraId="2B93231A" w14:textId="5A0342E7" w:rsidR="004F6012" w:rsidRPr="00C96364" w:rsidRDefault="004F6012" w:rsidP="004F6012">
            <w:pPr>
              <w:jc w:val="center"/>
              <w:rPr>
                <w:b/>
                <w:bCs/>
                <w:color w:val="000000"/>
                <w:sz w:val="20"/>
                <w:szCs w:val="20"/>
              </w:rPr>
            </w:pPr>
            <w:r w:rsidRPr="00C96364">
              <w:rPr>
                <w:color w:val="000000"/>
                <w:sz w:val="20"/>
                <w:szCs w:val="20"/>
              </w:rPr>
              <w:t>62564,28</w:t>
            </w:r>
          </w:p>
        </w:tc>
        <w:tc>
          <w:tcPr>
            <w:tcW w:w="267" w:type="pct"/>
            <w:shd w:val="clear" w:color="auto" w:fill="auto"/>
            <w:noWrap/>
            <w:vAlign w:val="center"/>
            <w:hideMark/>
          </w:tcPr>
          <w:p w14:paraId="46B679BB" w14:textId="59CDEBF9" w:rsidR="004F6012" w:rsidRPr="00C96364" w:rsidRDefault="004F6012" w:rsidP="004F6012">
            <w:pPr>
              <w:jc w:val="center"/>
              <w:rPr>
                <w:b/>
                <w:bCs/>
                <w:color w:val="000000"/>
                <w:sz w:val="20"/>
                <w:szCs w:val="20"/>
              </w:rPr>
            </w:pPr>
            <w:r w:rsidRPr="00C96364">
              <w:rPr>
                <w:color w:val="000000"/>
                <w:sz w:val="20"/>
                <w:szCs w:val="20"/>
              </w:rPr>
              <w:t>83637,15</w:t>
            </w:r>
          </w:p>
        </w:tc>
        <w:tc>
          <w:tcPr>
            <w:tcW w:w="267" w:type="pct"/>
            <w:shd w:val="clear" w:color="auto" w:fill="auto"/>
            <w:noWrap/>
            <w:vAlign w:val="center"/>
            <w:hideMark/>
          </w:tcPr>
          <w:p w14:paraId="6168DA3E" w14:textId="50B38C80" w:rsidR="004F6012" w:rsidRPr="00C96364" w:rsidRDefault="004F6012" w:rsidP="004F6012">
            <w:pPr>
              <w:jc w:val="center"/>
              <w:rPr>
                <w:b/>
                <w:bCs/>
                <w:color w:val="000000"/>
                <w:sz w:val="20"/>
                <w:szCs w:val="20"/>
              </w:rPr>
            </w:pPr>
            <w:r w:rsidRPr="00C96364">
              <w:rPr>
                <w:color w:val="000000"/>
                <w:sz w:val="20"/>
                <w:szCs w:val="20"/>
              </w:rPr>
              <w:t>86912,73</w:t>
            </w:r>
          </w:p>
        </w:tc>
        <w:tc>
          <w:tcPr>
            <w:tcW w:w="267" w:type="pct"/>
            <w:shd w:val="clear" w:color="auto" w:fill="auto"/>
            <w:noWrap/>
            <w:vAlign w:val="center"/>
            <w:hideMark/>
          </w:tcPr>
          <w:p w14:paraId="0E89582A" w14:textId="160831DE" w:rsidR="004F6012" w:rsidRPr="00C96364" w:rsidRDefault="004F6012" w:rsidP="004F6012">
            <w:pPr>
              <w:jc w:val="center"/>
              <w:rPr>
                <w:b/>
                <w:bCs/>
                <w:color w:val="000000"/>
                <w:sz w:val="20"/>
                <w:szCs w:val="20"/>
              </w:rPr>
            </w:pPr>
            <w:r w:rsidRPr="00C96364">
              <w:rPr>
                <w:color w:val="000000"/>
                <w:sz w:val="20"/>
                <w:szCs w:val="20"/>
              </w:rPr>
              <w:t>90317,07</w:t>
            </w:r>
          </w:p>
        </w:tc>
        <w:tc>
          <w:tcPr>
            <w:tcW w:w="267" w:type="pct"/>
            <w:shd w:val="clear" w:color="auto" w:fill="auto"/>
            <w:noWrap/>
            <w:vAlign w:val="center"/>
            <w:hideMark/>
          </w:tcPr>
          <w:p w14:paraId="4607FC5A" w14:textId="35F9653F" w:rsidR="004F6012" w:rsidRPr="00C96364" w:rsidRDefault="004F6012" w:rsidP="004F6012">
            <w:pPr>
              <w:jc w:val="center"/>
              <w:rPr>
                <w:b/>
                <w:bCs/>
                <w:color w:val="000000"/>
                <w:sz w:val="20"/>
                <w:szCs w:val="20"/>
              </w:rPr>
            </w:pPr>
            <w:r w:rsidRPr="00C96364">
              <w:rPr>
                <w:color w:val="000000"/>
                <w:sz w:val="20"/>
                <w:szCs w:val="20"/>
              </w:rPr>
              <w:t>93980,30</w:t>
            </w:r>
          </w:p>
        </w:tc>
        <w:tc>
          <w:tcPr>
            <w:tcW w:w="300" w:type="pct"/>
            <w:shd w:val="clear" w:color="auto" w:fill="auto"/>
            <w:noWrap/>
            <w:vAlign w:val="center"/>
            <w:hideMark/>
          </w:tcPr>
          <w:p w14:paraId="3B68F245" w14:textId="1991036C" w:rsidR="004F6012" w:rsidRPr="00C96364" w:rsidRDefault="004F6012" w:rsidP="004F6012">
            <w:pPr>
              <w:jc w:val="center"/>
              <w:rPr>
                <w:b/>
                <w:bCs/>
                <w:color w:val="000000"/>
                <w:sz w:val="20"/>
                <w:szCs w:val="20"/>
              </w:rPr>
            </w:pPr>
            <w:r w:rsidRPr="00C96364">
              <w:rPr>
                <w:color w:val="000000"/>
                <w:sz w:val="20"/>
                <w:szCs w:val="20"/>
              </w:rPr>
              <w:t>103177,38</w:t>
            </w:r>
          </w:p>
        </w:tc>
        <w:tc>
          <w:tcPr>
            <w:tcW w:w="300" w:type="pct"/>
            <w:shd w:val="clear" w:color="auto" w:fill="auto"/>
            <w:noWrap/>
            <w:vAlign w:val="center"/>
            <w:hideMark/>
          </w:tcPr>
          <w:p w14:paraId="44231848" w14:textId="1E753F15" w:rsidR="004F6012" w:rsidRPr="00C96364" w:rsidRDefault="004F6012" w:rsidP="004F6012">
            <w:pPr>
              <w:jc w:val="center"/>
              <w:rPr>
                <w:b/>
                <w:bCs/>
                <w:color w:val="000000"/>
                <w:sz w:val="20"/>
                <w:szCs w:val="20"/>
              </w:rPr>
            </w:pPr>
            <w:r w:rsidRPr="00C96364">
              <w:rPr>
                <w:color w:val="000000"/>
                <w:sz w:val="20"/>
                <w:szCs w:val="20"/>
              </w:rPr>
              <w:t>107851,97</w:t>
            </w:r>
          </w:p>
        </w:tc>
        <w:tc>
          <w:tcPr>
            <w:tcW w:w="300" w:type="pct"/>
            <w:shd w:val="clear" w:color="auto" w:fill="auto"/>
            <w:noWrap/>
            <w:vAlign w:val="center"/>
            <w:hideMark/>
          </w:tcPr>
          <w:p w14:paraId="11676C7C" w14:textId="480F81A6" w:rsidR="004F6012" w:rsidRPr="00C96364" w:rsidRDefault="004F6012" w:rsidP="004F6012">
            <w:pPr>
              <w:jc w:val="center"/>
              <w:rPr>
                <w:b/>
                <w:bCs/>
                <w:color w:val="000000"/>
                <w:sz w:val="20"/>
                <w:szCs w:val="20"/>
              </w:rPr>
            </w:pPr>
            <w:r w:rsidRPr="00C96364">
              <w:rPr>
                <w:color w:val="000000"/>
                <w:sz w:val="20"/>
                <w:szCs w:val="20"/>
              </w:rPr>
              <w:t>112991,65</w:t>
            </w:r>
          </w:p>
        </w:tc>
        <w:tc>
          <w:tcPr>
            <w:tcW w:w="300" w:type="pct"/>
            <w:shd w:val="clear" w:color="auto" w:fill="auto"/>
            <w:noWrap/>
            <w:vAlign w:val="center"/>
            <w:hideMark/>
          </w:tcPr>
          <w:p w14:paraId="47B97ADB" w14:textId="563C7E94" w:rsidR="004F6012" w:rsidRPr="00C96364" w:rsidRDefault="004F6012" w:rsidP="004F6012">
            <w:pPr>
              <w:jc w:val="center"/>
              <w:rPr>
                <w:b/>
                <w:bCs/>
                <w:color w:val="000000"/>
                <w:sz w:val="20"/>
                <w:szCs w:val="20"/>
              </w:rPr>
            </w:pPr>
            <w:r w:rsidRPr="00C96364">
              <w:rPr>
                <w:color w:val="000000"/>
                <w:sz w:val="20"/>
                <w:szCs w:val="20"/>
              </w:rPr>
              <w:t>120679,88</w:t>
            </w:r>
          </w:p>
        </w:tc>
        <w:tc>
          <w:tcPr>
            <w:tcW w:w="300" w:type="pct"/>
            <w:shd w:val="clear" w:color="auto" w:fill="auto"/>
            <w:noWrap/>
            <w:vAlign w:val="center"/>
            <w:hideMark/>
          </w:tcPr>
          <w:p w14:paraId="31AB0B09" w14:textId="0C7D6D30" w:rsidR="004F6012" w:rsidRPr="00C96364" w:rsidRDefault="004F6012" w:rsidP="004F6012">
            <w:pPr>
              <w:jc w:val="center"/>
              <w:rPr>
                <w:b/>
                <w:bCs/>
                <w:color w:val="000000"/>
                <w:sz w:val="20"/>
                <w:szCs w:val="20"/>
              </w:rPr>
            </w:pPr>
            <w:r w:rsidRPr="00C96364">
              <w:rPr>
                <w:color w:val="000000"/>
                <w:sz w:val="20"/>
                <w:szCs w:val="20"/>
              </w:rPr>
              <w:t>124176,36</w:t>
            </w:r>
          </w:p>
        </w:tc>
        <w:tc>
          <w:tcPr>
            <w:tcW w:w="300" w:type="pct"/>
            <w:shd w:val="clear" w:color="auto" w:fill="auto"/>
            <w:noWrap/>
            <w:vAlign w:val="center"/>
            <w:hideMark/>
          </w:tcPr>
          <w:p w14:paraId="09D32C31" w14:textId="217CFCF0" w:rsidR="004F6012" w:rsidRPr="00C96364" w:rsidRDefault="004F6012" w:rsidP="004F6012">
            <w:pPr>
              <w:jc w:val="center"/>
              <w:rPr>
                <w:b/>
                <w:bCs/>
                <w:color w:val="000000"/>
                <w:sz w:val="20"/>
                <w:szCs w:val="20"/>
              </w:rPr>
            </w:pPr>
            <w:r w:rsidRPr="00C96364">
              <w:rPr>
                <w:color w:val="000000"/>
                <w:sz w:val="20"/>
                <w:szCs w:val="20"/>
              </w:rPr>
              <w:t>130171,09</w:t>
            </w:r>
          </w:p>
        </w:tc>
        <w:tc>
          <w:tcPr>
            <w:tcW w:w="300" w:type="pct"/>
            <w:shd w:val="clear" w:color="auto" w:fill="auto"/>
            <w:noWrap/>
            <w:vAlign w:val="center"/>
            <w:hideMark/>
          </w:tcPr>
          <w:p w14:paraId="05531810" w14:textId="4E823849" w:rsidR="004F6012" w:rsidRPr="00C96364" w:rsidRDefault="004F6012" w:rsidP="004F6012">
            <w:pPr>
              <w:jc w:val="center"/>
              <w:rPr>
                <w:b/>
                <w:bCs/>
                <w:color w:val="000000"/>
                <w:sz w:val="20"/>
                <w:szCs w:val="20"/>
              </w:rPr>
            </w:pPr>
            <w:r w:rsidRPr="00C96364">
              <w:rPr>
                <w:color w:val="000000"/>
                <w:sz w:val="20"/>
                <w:szCs w:val="20"/>
              </w:rPr>
              <w:t>136131,59</w:t>
            </w:r>
          </w:p>
        </w:tc>
        <w:tc>
          <w:tcPr>
            <w:tcW w:w="300" w:type="pct"/>
            <w:shd w:val="clear" w:color="auto" w:fill="auto"/>
            <w:noWrap/>
            <w:vAlign w:val="center"/>
            <w:hideMark/>
          </w:tcPr>
          <w:p w14:paraId="5FCEE37F" w14:textId="0B4829FA" w:rsidR="004F6012" w:rsidRPr="00C96364" w:rsidRDefault="004F6012" w:rsidP="004F6012">
            <w:pPr>
              <w:jc w:val="center"/>
              <w:rPr>
                <w:b/>
                <w:bCs/>
                <w:color w:val="000000"/>
                <w:sz w:val="20"/>
                <w:szCs w:val="20"/>
              </w:rPr>
            </w:pPr>
            <w:r w:rsidRPr="00C96364">
              <w:rPr>
                <w:color w:val="000000"/>
                <w:sz w:val="20"/>
                <w:szCs w:val="20"/>
              </w:rPr>
              <w:t>137506,40</w:t>
            </w:r>
          </w:p>
        </w:tc>
      </w:tr>
      <w:tr w:rsidR="004F6012" w:rsidRPr="00C96364" w14:paraId="6A288246" w14:textId="77777777" w:rsidTr="004F6012">
        <w:trPr>
          <w:cantSplit/>
          <w:trHeight w:val="23"/>
        </w:trPr>
        <w:tc>
          <w:tcPr>
            <w:tcW w:w="596" w:type="pct"/>
            <w:shd w:val="clear" w:color="auto" w:fill="auto"/>
            <w:vAlign w:val="center"/>
            <w:hideMark/>
          </w:tcPr>
          <w:p w14:paraId="04C70569" w14:textId="77777777" w:rsidR="004F6012" w:rsidRPr="00C96364" w:rsidRDefault="004F6012" w:rsidP="004F6012">
            <w:pPr>
              <w:jc w:val="center"/>
              <w:rPr>
                <w:color w:val="000000"/>
                <w:sz w:val="20"/>
                <w:szCs w:val="20"/>
              </w:rPr>
            </w:pPr>
            <w:r w:rsidRPr="00C96364">
              <w:rPr>
                <w:color w:val="000000"/>
                <w:sz w:val="20"/>
                <w:szCs w:val="20"/>
              </w:rPr>
              <w:t>Тариф на тепловую энергию согласно рассматриваемого сценария развития</w:t>
            </w:r>
          </w:p>
        </w:tc>
        <w:tc>
          <w:tcPr>
            <w:tcW w:w="403" w:type="pct"/>
            <w:shd w:val="clear" w:color="auto" w:fill="auto"/>
            <w:noWrap/>
            <w:vAlign w:val="center"/>
            <w:hideMark/>
          </w:tcPr>
          <w:p w14:paraId="62274351" w14:textId="77777777" w:rsidR="004F6012" w:rsidRPr="00C96364" w:rsidRDefault="004F6012" w:rsidP="004F6012">
            <w:pPr>
              <w:jc w:val="center"/>
              <w:rPr>
                <w:color w:val="000000"/>
                <w:sz w:val="20"/>
                <w:szCs w:val="20"/>
              </w:rPr>
            </w:pPr>
            <w:r w:rsidRPr="00C96364">
              <w:rPr>
                <w:color w:val="000000"/>
                <w:sz w:val="20"/>
                <w:szCs w:val="20"/>
              </w:rPr>
              <w:t>руб/Гкал</w:t>
            </w:r>
          </w:p>
        </w:tc>
        <w:tc>
          <w:tcPr>
            <w:tcW w:w="267" w:type="pct"/>
            <w:shd w:val="clear" w:color="auto" w:fill="auto"/>
            <w:noWrap/>
            <w:vAlign w:val="center"/>
            <w:hideMark/>
          </w:tcPr>
          <w:p w14:paraId="174E60C8" w14:textId="34D9AC24" w:rsidR="004F6012" w:rsidRPr="00C96364" w:rsidRDefault="004F6012" w:rsidP="004F6012">
            <w:pPr>
              <w:jc w:val="center"/>
              <w:rPr>
                <w:color w:val="000000"/>
                <w:sz w:val="20"/>
                <w:szCs w:val="20"/>
              </w:rPr>
            </w:pPr>
            <w:r w:rsidRPr="00C96364">
              <w:rPr>
                <w:color w:val="000000"/>
                <w:sz w:val="20"/>
                <w:szCs w:val="20"/>
              </w:rPr>
              <w:t>2600</w:t>
            </w:r>
          </w:p>
        </w:tc>
        <w:tc>
          <w:tcPr>
            <w:tcW w:w="267" w:type="pct"/>
            <w:shd w:val="clear" w:color="auto" w:fill="auto"/>
            <w:noWrap/>
            <w:vAlign w:val="center"/>
            <w:hideMark/>
          </w:tcPr>
          <w:p w14:paraId="34E390C7" w14:textId="29A9E06B" w:rsidR="004F6012" w:rsidRPr="00C96364" w:rsidRDefault="004F6012" w:rsidP="004F6012">
            <w:pPr>
              <w:jc w:val="center"/>
              <w:rPr>
                <w:color w:val="000000"/>
                <w:sz w:val="20"/>
                <w:szCs w:val="20"/>
              </w:rPr>
            </w:pPr>
            <w:r w:rsidRPr="00C96364">
              <w:rPr>
                <w:color w:val="000000"/>
                <w:sz w:val="20"/>
                <w:szCs w:val="20"/>
              </w:rPr>
              <w:t>2800</w:t>
            </w:r>
          </w:p>
        </w:tc>
        <w:tc>
          <w:tcPr>
            <w:tcW w:w="267" w:type="pct"/>
            <w:shd w:val="clear" w:color="auto" w:fill="auto"/>
            <w:noWrap/>
            <w:vAlign w:val="center"/>
            <w:hideMark/>
          </w:tcPr>
          <w:p w14:paraId="1935FE02" w14:textId="7F23EF96" w:rsidR="004F6012" w:rsidRPr="00C96364" w:rsidRDefault="004F6012" w:rsidP="004F6012">
            <w:pPr>
              <w:jc w:val="center"/>
              <w:rPr>
                <w:color w:val="000000"/>
                <w:sz w:val="20"/>
                <w:szCs w:val="20"/>
              </w:rPr>
            </w:pPr>
            <w:r w:rsidRPr="00C96364">
              <w:rPr>
                <w:color w:val="000000"/>
                <w:sz w:val="20"/>
                <w:szCs w:val="20"/>
              </w:rPr>
              <w:t>2912,0</w:t>
            </w:r>
          </w:p>
        </w:tc>
        <w:tc>
          <w:tcPr>
            <w:tcW w:w="267" w:type="pct"/>
            <w:shd w:val="clear" w:color="auto" w:fill="auto"/>
            <w:noWrap/>
            <w:vAlign w:val="center"/>
            <w:hideMark/>
          </w:tcPr>
          <w:p w14:paraId="475E52CA" w14:textId="67C1EC8C" w:rsidR="004F6012" w:rsidRPr="00C96364" w:rsidRDefault="004F6012" w:rsidP="004F6012">
            <w:pPr>
              <w:jc w:val="center"/>
              <w:rPr>
                <w:color w:val="000000"/>
                <w:sz w:val="20"/>
                <w:szCs w:val="20"/>
              </w:rPr>
            </w:pPr>
            <w:r w:rsidRPr="00C96364">
              <w:rPr>
                <w:color w:val="000000"/>
                <w:sz w:val="20"/>
                <w:szCs w:val="20"/>
              </w:rPr>
              <w:t>3028,5</w:t>
            </w:r>
          </w:p>
        </w:tc>
        <w:tc>
          <w:tcPr>
            <w:tcW w:w="267" w:type="pct"/>
            <w:shd w:val="clear" w:color="auto" w:fill="auto"/>
            <w:noWrap/>
            <w:vAlign w:val="center"/>
            <w:hideMark/>
          </w:tcPr>
          <w:p w14:paraId="089AF4D7" w14:textId="333F8B00" w:rsidR="004F6012" w:rsidRPr="00C96364" w:rsidRDefault="004F6012" w:rsidP="004F6012">
            <w:pPr>
              <w:jc w:val="center"/>
              <w:rPr>
                <w:color w:val="000000"/>
                <w:sz w:val="20"/>
                <w:szCs w:val="20"/>
              </w:rPr>
            </w:pPr>
            <w:r w:rsidRPr="00C96364">
              <w:rPr>
                <w:color w:val="000000"/>
                <w:sz w:val="20"/>
                <w:szCs w:val="20"/>
              </w:rPr>
              <w:t>3149,6</w:t>
            </w:r>
          </w:p>
        </w:tc>
        <w:tc>
          <w:tcPr>
            <w:tcW w:w="267" w:type="pct"/>
            <w:shd w:val="clear" w:color="auto" w:fill="auto"/>
            <w:noWrap/>
            <w:vAlign w:val="center"/>
            <w:hideMark/>
          </w:tcPr>
          <w:p w14:paraId="3BAF8D55" w14:textId="322C664E" w:rsidR="004F6012" w:rsidRPr="00C96364" w:rsidRDefault="004F6012" w:rsidP="004F6012">
            <w:pPr>
              <w:jc w:val="center"/>
              <w:rPr>
                <w:color w:val="000000"/>
                <w:sz w:val="20"/>
                <w:szCs w:val="20"/>
              </w:rPr>
            </w:pPr>
            <w:r w:rsidRPr="00C96364">
              <w:rPr>
                <w:color w:val="000000"/>
                <w:sz w:val="20"/>
                <w:szCs w:val="20"/>
              </w:rPr>
              <w:t>3275,6</w:t>
            </w:r>
          </w:p>
        </w:tc>
        <w:tc>
          <w:tcPr>
            <w:tcW w:w="300" w:type="pct"/>
            <w:shd w:val="clear" w:color="auto" w:fill="auto"/>
            <w:noWrap/>
            <w:vAlign w:val="center"/>
            <w:hideMark/>
          </w:tcPr>
          <w:p w14:paraId="58CDDCAE" w14:textId="5C30F8B3" w:rsidR="004F6012" w:rsidRPr="00C96364" w:rsidRDefault="004F6012" w:rsidP="004F6012">
            <w:pPr>
              <w:jc w:val="center"/>
              <w:rPr>
                <w:color w:val="000000"/>
                <w:sz w:val="20"/>
                <w:szCs w:val="20"/>
              </w:rPr>
            </w:pPr>
            <w:r w:rsidRPr="00C96364">
              <w:rPr>
                <w:color w:val="000000"/>
                <w:sz w:val="20"/>
                <w:szCs w:val="20"/>
              </w:rPr>
              <w:t>3406,6</w:t>
            </w:r>
          </w:p>
        </w:tc>
        <w:tc>
          <w:tcPr>
            <w:tcW w:w="300" w:type="pct"/>
            <w:shd w:val="clear" w:color="auto" w:fill="auto"/>
            <w:noWrap/>
            <w:vAlign w:val="center"/>
            <w:hideMark/>
          </w:tcPr>
          <w:p w14:paraId="6C97E124" w14:textId="7289D231" w:rsidR="004F6012" w:rsidRPr="00C96364" w:rsidRDefault="004F6012" w:rsidP="004F6012">
            <w:pPr>
              <w:jc w:val="center"/>
              <w:rPr>
                <w:color w:val="000000"/>
                <w:sz w:val="20"/>
                <w:szCs w:val="20"/>
              </w:rPr>
            </w:pPr>
            <w:r w:rsidRPr="00C96364">
              <w:rPr>
                <w:color w:val="000000"/>
                <w:sz w:val="20"/>
                <w:szCs w:val="20"/>
              </w:rPr>
              <w:t>3542,9</w:t>
            </w:r>
          </w:p>
        </w:tc>
        <w:tc>
          <w:tcPr>
            <w:tcW w:w="300" w:type="pct"/>
            <w:shd w:val="clear" w:color="auto" w:fill="auto"/>
            <w:noWrap/>
            <w:vAlign w:val="center"/>
            <w:hideMark/>
          </w:tcPr>
          <w:p w14:paraId="19A50B6E" w14:textId="4F1D7C03" w:rsidR="004F6012" w:rsidRPr="00C96364" w:rsidRDefault="004F6012" w:rsidP="004F6012">
            <w:pPr>
              <w:jc w:val="center"/>
              <w:rPr>
                <w:color w:val="000000"/>
                <w:sz w:val="20"/>
                <w:szCs w:val="20"/>
              </w:rPr>
            </w:pPr>
            <w:r w:rsidRPr="00C96364">
              <w:rPr>
                <w:color w:val="000000"/>
                <w:sz w:val="20"/>
                <w:szCs w:val="20"/>
              </w:rPr>
              <w:t>3684,6</w:t>
            </w:r>
          </w:p>
        </w:tc>
        <w:tc>
          <w:tcPr>
            <w:tcW w:w="300" w:type="pct"/>
            <w:shd w:val="clear" w:color="auto" w:fill="auto"/>
            <w:noWrap/>
            <w:vAlign w:val="center"/>
            <w:hideMark/>
          </w:tcPr>
          <w:p w14:paraId="6BB43D6C" w14:textId="4EDA15D0" w:rsidR="004F6012" w:rsidRPr="00C96364" w:rsidRDefault="004F6012" w:rsidP="004F6012">
            <w:pPr>
              <w:jc w:val="center"/>
              <w:rPr>
                <w:color w:val="000000"/>
                <w:sz w:val="20"/>
                <w:szCs w:val="20"/>
              </w:rPr>
            </w:pPr>
            <w:r w:rsidRPr="00C96364">
              <w:rPr>
                <w:color w:val="000000"/>
                <w:sz w:val="20"/>
                <w:szCs w:val="20"/>
              </w:rPr>
              <w:t>3832,0</w:t>
            </w:r>
          </w:p>
        </w:tc>
        <w:tc>
          <w:tcPr>
            <w:tcW w:w="300" w:type="pct"/>
            <w:shd w:val="clear" w:color="auto" w:fill="auto"/>
            <w:noWrap/>
            <w:vAlign w:val="center"/>
            <w:hideMark/>
          </w:tcPr>
          <w:p w14:paraId="7CA5367E" w14:textId="1AC9D59D" w:rsidR="004F6012" w:rsidRPr="00C96364" w:rsidRDefault="004F6012" w:rsidP="004F6012">
            <w:pPr>
              <w:jc w:val="center"/>
              <w:rPr>
                <w:color w:val="000000"/>
                <w:sz w:val="20"/>
                <w:szCs w:val="20"/>
              </w:rPr>
            </w:pPr>
            <w:r w:rsidRPr="00C96364">
              <w:rPr>
                <w:color w:val="000000"/>
                <w:sz w:val="20"/>
                <w:szCs w:val="20"/>
              </w:rPr>
              <w:t>3985,3</w:t>
            </w:r>
          </w:p>
        </w:tc>
        <w:tc>
          <w:tcPr>
            <w:tcW w:w="300" w:type="pct"/>
            <w:shd w:val="clear" w:color="auto" w:fill="auto"/>
            <w:noWrap/>
            <w:vAlign w:val="center"/>
            <w:hideMark/>
          </w:tcPr>
          <w:p w14:paraId="69286D17" w14:textId="525EAB8E" w:rsidR="004F6012" w:rsidRPr="00C96364" w:rsidRDefault="004F6012" w:rsidP="004F6012">
            <w:pPr>
              <w:jc w:val="center"/>
              <w:rPr>
                <w:color w:val="000000"/>
                <w:sz w:val="20"/>
                <w:szCs w:val="20"/>
              </w:rPr>
            </w:pPr>
            <w:r w:rsidRPr="00C96364">
              <w:rPr>
                <w:color w:val="000000"/>
                <w:sz w:val="20"/>
                <w:szCs w:val="20"/>
              </w:rPr>
              <w:t>4144,7</w:t>
            </w:r>
          </w:p>
        </w:tc>
        <w:tc>
          <w:tcPr>
            <w:tcW w:w="300" w:type="pct"/>
            <w:shd w:val="clear" w:color="auto" w:fill="auto"/>
            <w:noWrap/>
            <w:vAlign w:val="center"/>
            <w:hideMark/>
          </w:tcPr>
          <w:p w14:paraId="4EEE0C28" w14:textId="302422EE" w:rsidR="004F6012" w:rsidRPr="00C96364" w:rsidRDefault="004F6012" w:rsidP="004F6012">
            <w:pPr>
              <w:jc w:val="center"/>
              <w:rPr>
                <w:color w:val="000000"/>
                <w:sz w:val="20"/>
                <w:szCs w:val="20"/>
              </w:rPr>
            </w:pPr>
            <w:r w:rsidRPr="00C96364">
              <w:rPr>
                <w:color w:val="000000"/>
                <w:sz w:val="20"/>
                <w:szCs w:val="20"/>
              </w:rPr>
              <w:t>4310,5</w:t>
            </w:r>
          </w:p>
        </w:tc>
        <w:tc>
          <w:tcPr>
            <w:tcW w:w="300" w:type="pct"/>
            <w:shd w:val="clear" w:color="auto" w:fill="auto"/>
            <w:noWrap/>
            <w:vAlign w:val="center"/>
            <w:hideMark/>
          </w:tcPr>
          <w:p w14:paraId="1D553D97" w14:textId="05A6AEB6" w:rsidR="004F6012" w:rsidRPr="00C96364" w:rsidRDefault="004F6012" w:rsidP="004F6012">
            <w:pPr>
              <w:jc w:val="center"/>
              <w:rPr>
                <w:color w:val="000000"/>
                <w:sz w:val="20"/>
                <w:szCs w:val="20"/>
              </w:rPr>
            </w:pPr>
            <w:r w:rsidRPr="00C96364">
              <w:rPr>
                <w:color w:val="000000"/>
                <w:sz w:val="20"/>
                <w:szCs w:val="20"/>
              </w:rPr>
              <w:t>4482,9</w:t>
            </w:r>
          </w:p>
        </w:tc>
      </w:tr>
      <w:tr w:rsidR="004F6012" w:rsidRPr="00C96364" w14:paraId="64771684" w14:textId="77777777" w:rsidTr="004F6012">
        <w:trPr>
          <w:cantSplit/>
          <w:trHeight w:val="23"/>
        </w:trPr>
        <w:tc>
          <w:tcPr>
            <w:tcW w:w="596" w:type="pct"/>
            <w:shd w:val="clear" w:color="auto" w:fill="auto"/>
            <w:vAlign w:val="center"/>
            <w:hideMark/>
          </w:tcPr>
          <w:p w14:paraId="2F1AAF04" w14:textId="77777777" w:rsidR="004F6012" w:rsidRPr="00C96364" w:rsidRDefault="004F6012" w:rsidP="004F6012">
            <w:pPr>
              <w:jc w:val="center"/>
              <w:rPr>
                <w:color w:val="000000"/>
                <w:sz w:val="20"/>
                <w:szCs w:val="20"/>
              </w:rPr>
            </w:pPr>
            <w:r w:rsidRPr="00C96364">
              <w:rPr>
                <w:color w:val="000000"/>
                <w:sz w:val="20"/>
                <w:szCs w:val="20"/>
              </w:rPr>
              <w:t>Экономически обоснованный тариф, определенный методом индексации</w:t>
            </w:r>
          </w:p>
        </w:tc>
        <w:tc>
          <w:tcPr>
            <w:tcW w:w="403" w:type="pct"/>
            <w:shd w:val="clear" w:color="auto" w:fill="auto"/>
            <w:noWrap/>
            <w:vAlign w:val="center"/>
            <w:hideMark/>
          </w:tcPr>
          <w:p w14:paraId="2DB90266" w14:textId="77777777" w:rsidR="004F6012" w:rsidRPr="00C96364" w:rsidRDefault="004F6012" w:rsidP="004F6012">
            <w:pPr>
              <w:jc w:val="center"/>
              <w:rPr>
                <w:color w:val="000000"/>
                <w:sz w:val="20"/>
                <w:szCs w:val="20"/>
              </w:rPr>
            </w:pPr>
            <w:r w:rsidRPr="00C96364">
              <w:rPr>
                <w:color w:val="000000"/>
                <w:sz w:val="20"/>
                <w:szCs w:val="20"/>
              </w:rPr>
              <w:t>руб/Гкал</w:t>
            </w:r>
          </w:p>
        </w:tc>
        <w:tc>
          <w:tcPr>
            <w:tcW w:w="267" w:type="pct"/>
            <w:shd w:val="clear" w:color="auto" w:fill="auto"/>
            <w:noWrap/>
            <w:vAlign w:val="center"/>
            <w:hideMark/>
          </w:tcPr>
          <w:p w14:paraId="2D9DC3A5" w14:textId="6C664B8B" w:rsidR="004F6012" w:rsidRPr="00C96364" w:rsidRDefault="004F6012" w:rsidP="004F6012">
            <w:pPr>
              <w:jc w:val="center"/>
              <w:rPr>
                <w:color w:val="000000"/>
                <w:sz w:val="20"/>
                <w:szCs w:val="20"/>
              </w:rPr>
            </w:pPr>
            <w:r w:rsidRPr="00C96364">
              <w:rPr>
                <w:color w:val="000000"/>
                <w:sz w:val="20"/>
                <w:szCs w:val="20"/>
              </w:rPr>
              <w:t>3201,66</w:t>
            </w:r>
          </w:p>
        </w:tc>
        <w:tc>
          <w:tcPr>
            <w:tcW w:w="267" w:type="pct"/>
            <w:shd w:val="clear" w:color="auto" w:fill="auto"/>
            <w:noWrap/>
            <w:vAlign w:val="center"/>
            <w:hideMark/>
          </w:tcPr>
          <w:p w14:paraId="18675A73" w14:textId="11BF159B" w:rsidR="004F6012" w:rsidRPr="00C96364" w:rsidRDefault="004F6012" w:rsidP="004F6012">
            <w:pPr>
              <w:jc w:val="center"/>
              <w:rPr>
                <w:color w:val="000000"/>
                <w:sz w:val="20"/>
                <w:szCs w:val="20"/>
              </w:rPr>
            </w:pPr>
            <w:r w:rsidRPr="00C96364">
              <w:rPr>
                <w:color w:val="000000"/>
                <w:sz w:val="20"/>
                <w:szCs w:val="20"/>
              </w:rPr>
              <w:t>3455,54</w:t>
            </w:r>
          </w:p>
        </w:tc>
        <w:tc>
          <w:tcPr>
            <w:tcW w:w="267" w:type="pct"/>
            <w:shd w:val="clear" w:color="auto" w:fill="auto"/>
            <w:noWrap/>
            <w:vAlign w:val="center"/>
            <w:hideMark/>
          </w:tcPr>
          <w:p w14:paraId="5005A885" w14:textId="7ADA1093" w:rsidR="004F6012" w:rsidRPr="00C96364" w:rsidRDefault="004F6012" w:rsidP="004F6012">
            <w:pPr>
              <w:jc w:val="center"/>
              <w:rPr>
                <w:color w:val="000000"/>
                <w:sz w:val="20"/>
                <w:szCs w:val="20"/>
              </w:rPr>
            </w:pPr>
            <w:r w:rsidRPr="00C96364">
              <w:rPr>
                <w:color w:val="000000"/>
                <w:sz w:val="20"/>
                <w:szCs w:val="20"/>
              </w:rPr>
              <w:t>4452,35</w:t>
            </w:r>
          </w:p>
        </w:tc>
        <w:tc>
          <w:tcPr>
            <w:tcW w:w="267" w:type="pct"/>
            <w:shd w:val="clear" w:color="auto" w:fill="auto"/>
            <w:noWrap/>
            <w:vAlign w:val="center"/>
            <w:hideMark/>
          </w:tcPr>
          <w:p w14:paraId="041EDFBF" w14:textId="0ABDA034" w:rsidR="004F6012" w:rsidRPr="00C96364" w:rsidRDefault="004F6012" w:rsidP="004F6012">
            <w:pPr>
              <w:jc w:val="center"/>
              <w:rPr>
                <w:color w:val="000000"/>
                <w:sz w:val="20"/>
                <w:szCs w:val="20"/>
              </w:rPr>
            </w:pPr>
            <w:r w:rsidRPr="00C96364">
              <w:rPr>
                <w:color w:val="000000"/>
                <w:sz w:val="20"/>
                <w:szCs w:val="20"/>
              </w:rPr>
              <w:t>4626,73</w:t>
            </w:r>
          </w:p>
        </w:tc>
        <w:tc>
          <w:tcPr>
            <w:tcW w:w="267" w:type="pct"/>
            <w:shd w:val="clear" w:color="auto" w:fill="auto"/>
            <w:noWrap/>
            <w:vAlign w:val="center"/>
            <w:hideMark/>
          </w:tcPr>
          <w:p w14:paraId="2F7A454E" w14:textId="49E47216" w:rsidR="004F6012" w:rsidRPr="00C96364" w:rsidRDefault="004F6012" w:rsidP="004F6012">
            <w:pPr>
              <w:jc w:val="center"/>
              <w:rPr>
                <w:color w:val="000000"/>
                <w:sz w:val="20"/>
                <w:szCs w:val="20"/>
              </w:rPr>
            </w:pPr>
            <w:r w:rsidRPr="00C96364">
              <w:rPr>
                <w:color w:val="000000"/>
                <w:sz w:val="20"/>
                <w:szCs w:val="20"/>
              </w:rPr>
              <w:t>4807,95</w:t>
            </w:r>
          </w:p>
        </w:tc>
        <w:tc>
          <w:tcPr>
            <w:tcW w:w="267" w:type="pct"/>
            <w:shd w:val="clear" w:color="auto" w:fill="auto"/>
            <w:noWrap/>
            <w:vAlign w:val="center"/>
            <w:hideMark/>
          </w:tcPr>
          <w:p w14:paraId="00C18D8B" w14:textId="13206CBF" w:rsidR="004F6012" w:rsidRPr="00C96364" w:rsidRDefault="004F6012" w:rsidP="004F6012">
            <w:pPr>
              <w:jc w:val="center"/>
              <w:rPr>
                <w:color w:val="000000"/>
                <w:sz w:val="20"/>
                <w:szCs w:val="20"/>
              </w:rPr>
            </w:pPr>
            <w:r w:rsidRPr="00C96364">
              <w:rPr>
                <w:color w:val="000000"/>
                <w:sz w:val="20"/>
                <w:szCs w:val="20"/>
              </w:rPr>
              <w:t>5002,96</w:t>
            </w:r>
          </w:p>
        </w:tc>
        <w:tc>
          <w:tcPr>
            <w:tcW w:w="300" w:type="pct"/>
            <w:shd w:val="clear" w:color="auto" w:fill="auto"/>
            <w:noWrap/>
            <w:vAlign w:val="center"/>
            <w:hideMark/>
          </w:tcPr>
          <w:p w14:paraId="1C5FB68F" w14:textId="275BFA1E" w:rsidR="004F6012" w:rsidRPr="00C96364" w:rsidRDefault="004F6012" w:rsidP="004F6012">
            <w:pPr>
              <w:jc w:val="center"/>
              <w:rPr>
                <w:color w:val="000000"/>
                <w:sz w:val="20"/>
                <w:szCs w:val="20"/>
              </w:rPr>
            </w:pPr>
            <w:r w:rsidRPr="00C96364">
              <w:rPr>
                <w:color w:val="000000"/>
                <w:sz w:val="20"/>
                <w:szCs w:val="20"/>
              </w:rPr>
              <w:t>5455,81</w:t>
            </w:r>
          </w:p>
        </w:tc>
        <w:tc>
          <w:tcPr>
            <w:tcW w:w="300" w:type="pct"/>
            <w:shd w:val="clear" w:color="auto" w:fill="auto"/>
            <w:noWrap/>
            <w:vAlign w:val="center"/>
            <w:hideMark/>
          </w:tcPr>
          <w:p w14:paraId="1EEB541C" w14:textId="55D9E2A7" w:rsidR="004F6012" w:rsidRPr="00C96364" w:rsidRDefault="004F6012" w:rsidP="004F6012">
            <w:pPr>
              <w:jc w:val="center"/>
              <w:rPr>
                <w:color w:val="000000"/>
                <w:sz w:val="20"/>
                <w:szCs w:val="20"/>
              </w:rPr>
            </w:pPr>
            <w:r w:rsidRPr="00C96364">
              <w:rPr>
                <w:color w:val="000000"/>
                <w:sz w:val="20"/>
                <w:szCs w:val="20"/>
              </w:rPr>
              <w:t>5642,57</w:t>
            </w:r>
          </w:p>
        </w:tc>
        <w:tc>
          <w:tcPr>
            <w:tcW w:w="300" w:type="pct"/>
            <w:shd w:val="clear" w:color="auto" w:fill="auto"/>
            <w:noWrap/>
            <w:vAlign w:val="center"/>
            <w:hideMark/>
          </w:tcPr>
          <w:p w14:paraId="45067214" w14:textId="7C031CE2" w:rsidR="004F6012" w:rsidRPr="00C96364" w:rsidRDefault="004F6012" w:rsidP="004F6012">
            <w:pPr>
              <w:jc w:val="center"/>
              <w:rPr>
                <w:color w:val="000000"/>
                <w:sz w:val="20"/>
                <w:szCs w:val="20"/>
              </w:rPr>
            </w:pPr>
            <w:r w:rsidRPr="00C96364">
              <w:rPr>
                <w:color w:val="000000"/>
                <w:sz w:val="20"/>
                <w:szCs w:val="20"/>
              </w:rPr>
              <w:t>5849,50</w:t>
            </w:r>
          </w:p>
        </w:tc>
        <w:tc>
          <w:tcPr>
            <w:tcW w:w="300" w:type="pct"/>
            <w:shd w:val="clear" w:color="auto" w:fill="auto"/>
            <w:noWrap/>
            <w:vAlign w:val="center"/>
            <w:hideMark/>
          </w:tcPr>
          <w:p w14:paraId="2353386E" w14:textId="7CAC1577" w:rsidR="004F6012" w:rsidRPr="00C96364" w:rsidRDefault="004F6012" w:rsidP="004F6012">
            <w:pPr>
              <w:jc w:val="center"/>
              <w:rPr>
                <w:color w:val="000000"/>
                <w:sz w:val="20"/>
                <w:szCs w:val="20"/>
              </w:rPr>
            </w:pPr>
            <w:r w:rsidRPr="00C96364">
              <w:rPr>
                <w:color w:val="000000"/>
                <w:sz w:val="20"/>
                <w:szCs w:val="20"/>
              </w:rPr>
              <w:t>6185,15</w:t>
            </w:r>
          </w:p>
        </w:tc>
        <w:tc>
          <w:tcPr>
            <w:tcW w:w="300" w:type="pct"/>
            <w:shd w:val="clear" w:color="auto" w:fill="auto"/>
            <w:noWrap/>
            <w:vAlign w:val="center"/>
            <w:hideMark/>
          </w:tcPr>
          <w:p w14:paraId="4AA896F2" w14:textId="1F9E13E7" w:rsidR="004F6012" w:rsidRPr="00C96364" w:rsidRDefault="004F6012" w:rsidP="004F6012">
            <w:pPr>
              <w:jc w:val="center"/>
              <w:rPr>
                <w:color w:val="000000"/>
                <w:sz w:val="20"/>
                <w:szCs w:val="20"/>
              </w:rPr>
            </w:pPr>
            <w:r w:rsidRPr="00C96364">
              <w:rPr>
                <w:color w:val="000000"/>
                <w:sz w:val="20"/>
                <w:szCs w:val="20"/>
              </w:rPr>
              <w:t>6301,45</w:t>
            </w:r>
          </w:p>
        </w:tc>
        <w:tc>
          <w:tcPr>
            <w:tcW w:w="300" w:type="pct"/>
            <w:shd w:val="clear" w:color="auto" w:fill="auto"/>
            <w:noWrap/>
            <w:vAlign w:val="center"/>
            <w:hideMark/>
          </w:tcPr>
          <w:p w14:paraId="40B3AA97" w14:textId="37B53280" w:rsidR="004F6012" w:rsidRPr="00C96364" w:rsidRDefault="004F6012" w:rsidP="004F6012">
            <w:pPr>
              <w:jc w:val="center"/>
              <w:rPr>
                <w:color w:val="000000"/>
                <w:sz w:val="20"/>
                <w:szCs w:val="20"/>
              </w:rPr>
            </w:pPr>
            <w:r w:rsidRPr="00C96364">
              <w:rPr>
                <w:color w:val="000000"/>
                <w:sz w:val="20"/>
                <w:szCs w:val="20"/>
              </w:rPr>
              <w:t>6541,01</w:t>
            </w:r>
          </w:p>
        </w:tc>
        <w:tc>
          <w:tcPr>
            <w:tcW w:w="300" w:type="pct"/>
            <w:shd w:val="clear" w:color="auto" w:fill="auto"/>
            <w:noWrap/>
            <w:vAlign w:val="center"/>
            <w:hideMark/>
          </w:tcPr>
          <w:p w14:paraId="47A4332E" w14:textId="0540E621" w:rsidR="004F6012" w:rsidRPr="00C96364" w:rsidRDefault="004F6012" w:rsidP="004F6012">
            <w:pPr>
              <w:jc w:val="center"/>
              <w:rPr>
                <w:color w:val="000000"/>
                <w:sz w:val="20"/>
                <w:szCs w:val="20"/>
              </w:rPr>
            </w:pPr>
            <w:r w:rsidRPr="00C96364">
              <w:rPr>
                <w:color w:val="000000"/>
                <w:sz w:val="20"/>
                <w:szCs w:val="20"/>
              </w:rPr>
              <w:t>6774,22</w:t>
            </w:r>
          </w:p>
        </w:tc>
        <w:tc>
          <w:tcPr>
            <w:tcW w:w="300" w:type="pct"/>
            <w:shd w:val="clear" w:color="auto" w:fill="auto"/>
            <w:noWrap/>
            <w:vAlign w:val="center"/>
            <w:hideMark/>
          </w:tcPr>
          <w:p w14:paraId="014C3AC4" w14:textId="345A9BCC" w:rsidR="004F6012" w:rsidRPr="00C96364" w:rsidRDefault="004F6012" w:rsidP="004F6012">
            <w:pPr>
              <w:jc w:val="center"/>
              <w:rPr>
                <w:color w:val="000000"/>
                <w:sz w:val="20"/>
                <w:szCs w:val="20"/>
              </w:rPr>
            </w:pPr>
            <w:r w:rsidRPr="00C96364">
              <w:rPr>
                <w:color w:val="000000"/>
                <w:sz w:val="20"/>
                <w:szCs w:val="20"/>
              </w:rPr>
              <w:t>6776,96</w:t>
            </w:r>
          </w:p>
        </w:tc>
      </w:tr>
      <w:tr w:rsidR="004F6012" w:rsidRPr="00C96364" w14:paraId="1A1DD0CB" w14:textId="77777777" w:rsidTr="004F6012">
        <w:trPr>
          <w:cantSplit/>
          <w:trHeight w:val="23"/>
        </w:trPr>
        <w:tc>
          <w:tcPr>
            <w:tcW w:w="596" w:type="pct"/>
            <w:shd w:val="clear" w:color="auto" w:fill="auto"/>
            <w:vAlign w:val="center"/>
            <w:hideMark/>
          </w:tcPr>
          <w:p w14:paraId="47A7B154" w14:textId="77777777" w:rsidR="004F6012" w:rsidRPr="00C96364" w:rsidRDefault="004F6012" w:rsidP="004F6012">
            <w:pPr>
              <w:jc w:val="center"/>
              <w:rPr>
                <w:color w:val="000000"/>
                <w:sz w:val="20"/>
              </w:rPr>
            </w:pPr>
            <w:r w:rsidRPr="00C96364">
              <w:rPr>
                <w:color w:val="000000"/>
                <w:sz w:val="20"/>
              </w:rPr>
              <w:t>Рост тарифа год к году</w:t>
            </w:r>
          </w:p>
        </w:tc>
        <w:tc>
          <w:tcPr>
            <w:tcW w:w="403" w:type="pct"/>
            <w:shd w:val="clear" w:color="auto" w:fill="auto"/>
            <w:noWrap/>
            <w:vAlign w:val="center"/>
            <w:hideMark/>
          </w:tcPr>
          <w:p w14:paraId="074AADA0" w14:textId="77777777" w:rsidR="004F6012" w:rsidRPr="00C96364" w:rsidRDefault="004F6012" w:rsidP="004F6012">
            <w:pPr>
              <w:jc w:val="center"/>
              <w:rPr>
                <w:color w:val="000000"/>
                <w:sz w:val="20"/>
                <w:szCs w:val="20"/>
              </w:rPr>
            </w:pPr>
            <w:r w:rsidRPr="00C96364">
              <w:rPr>
                <w:color w:val="000000"/>
                <w:sz w:val="20"/>
                <w:szCs w:val="20"/>
              </w:rPr>
              <w:t>%</w:t>
            </w:r>
          </w:p>
        </w:tc>
        <w:tc>
          <w:tcPr>
            <w:tcW w:w="267" w:type="pct"/>
            <w:shd w:val="clear" w:color="auto" w:fill="auto"/>
            <w:noWrap/>
            <w:vAlign w:val="center"/>
            <w:hideMark/>
          </w:tcPr>
          <w:p w14:paraId="56F378E3" w14:textId="77777777" w:rsidR="004F6012" w:rsidRPr="00C96364" w:rsidRDefault="004F6012" w:rsidP="004F6012">
            <w:pPr>
              <w:jc w:val="center"/>
              <w:rPr>
                <w:color w:val="000000"/>
                <w:sz w:val="20"/>
                <w:szCs w:val="20"/>
              </w:rPr>
            </w:pPr>
            <w:r w:rsidRPr="00C96364">
              <w:rPr>
                <w:color w:val="000000"/>
                <w:sz w:val="20"/>
                <w:szCs w:val="20"/>
              </w:rPr>
              <w:t>-</w:t>
            </w:r>
          </w:p>
        </w:tc>
        <w:tc>
          <w:tcPr>
            <w:tcW w:w="267" w:type="pct"/>
            <w:shd w:val="clear" w:color="auto" w:fill="auto"/>
            <w:noWrap/>
            <w:vAlign w:val="center"/>
            <w:hideMark/>
          </w:tcPr>
          <w:p w14:paraId="55718B48" w14:textId="1A54C87F" w:rsidR="004F6012" w:rsidRPr="00C96364" w:rsidRDefault="004F6012" w:rsidP="004F6012">
            <w:pPr>
              <w:jc w:val="center"/>
              <w:rPr>
                <w:sz w:val="20"/>
                <w:szCs w:val="20"/>
              </w:rPr>
            </w:pPr>
            <w:r w:rsidRPr="00C96364">
              <w:rPr>
                <w:color w:val="000000"/>
                <w:sz w:val="20"/>
                <w:szCs w:val="20"/>
              </w:rPr>
              <w:t>7,9%</w:t>
            </w:r>
          </w:p>
        </w:tc>
        <w:tc>
          <w:tcPr>
            <w:tcW w:w="267" w:type="pct"/>
            <w:shd w:val="clear" w:color="auto" w:fill="auto"/>
            <w:noWrap/>
            <w:vAlign w:val="center"/>
            <w:hideMark/>
          </w:tcPr>
          <w:p w14:paraId="7FF93BCB" w14:textId="2C019D88" w:rsidR="004F6012" w:rsidRPr="00C96364" w:rsidRDefault="004F6012" w:rsidP="004F6012">
            <w:pPr>
              <w:jc w:val="center"/>
              <w:rPr>
                <w:sz w:val="20"/>
                <w:szCs w:val="20"/>
              </w:rPr>
            </w:pPr>
            <w:r w:rsidRPr="00C96364">
              <w:rPr>
                <w:color w:val="000000"/>
                <w:sz w:val="20"/>
                <w:szCs w:val="20"/>
              </w:rPr>
              <w:t>28,8%</w:t>
            </w:r>
          </w:p>
        </w:tc>
        <w:tc>
          <w:tcPr>
            <w:tcW w:w="267" w:type="pct"/>
            <w:shd w:val="clear" w:color="auto" w:fill="auto"/>
            <w:noWrap/>
            <w:vAlign w:val="center"/>
            <w:hideMark/>
          </w:tcPr>
          <w:p w14:paraId="1777D781" w14:textId="421E6457" w:rsidR="004F6012" w:rsidRPr="00C96364" w:rsidRDefault="004F6012" w:rsidP="004F6012">
            <w:pPr>
              <w:jc w:val="center"/>
              <w:rPr>
                <w:sz w:val="20"/>
                <w:szCs w:val="20"/>
              </w:rPr>
            </w:pPr>
            <w:r w:rsidRPr="00C96364">
              <w:rPr>
                <w:color w:val="000000"/>
                <w:sz w:val="20"/>
                <w:szCs w:val="20"/>
              </w:rPr>
              <w:t>3,9%</w:t>
            </w:r>
          </w:p>
        </w:tc>
        <w:tc>
          <w:tcPr>
            <w:tcW w:w="267" w:type="pct"/>
            <w:shd w:val="clear" w:color="auto" w:fill="auto"/>
            <w:noWrap/>
            <w:vAlign w:val="center"/>
            <w:hideMark/>
          </w:tcPr>
          <w:p w14:paraId="6B9333F9" w14:textId="40FEE10D" w:rsidR="004F6012" w:rsidRPr="00C96364" w:rsidRDefault="004F6012" w:rsidP="004F6012">
            <w:pPr>
              <w:jc w:val="center"/>
              <w:rPr>
                <w:sz w:val="20"/>
                <w:szCs w:val="20"/>
              </w:rPr>
            </w:pPr>
            <w:r w:rsidRPr="00C96364">
              <w:rPr>
                <w:color w:val="000000"/>
                <w:sz w:val="20"/>
                <w:szCs w:val="20"/>
              </w:rPr>
              <w:t>3,9%</w:t>
            </w:r>
          </w:p>
        </w:tc>
        <w:tc>
          <w:tcPr>
            <w:tcW w:w="267" w:type="pct"/>
            <w:shd w:val="clear" w:color="auto" w:fill="auto"/>
            <w:noWrap/>
            <w:vAlign w:val="center"/>
            <w:hideMark/>
          </w:tcPr>
          <w:p w14:paraId="093DB592" w14:textId="35C3E273" w:rsidR="004F6012" w:rsidRPr="00C96364" w:rsidRDefault="004F6012" w:rsidP="004F6012">
            <w:pPr>
              <w:jc w:val="center"/>
              <w:rPr>
                <w:sz w:val="20"/>
                <w:szCs w:val="20"/>
              </w:rPr>
            </w:pPr>
            <w:r w:rsidRPr="00C96364">
              <w:rPr>
                <w:color w:val="000000"/>
                <w:sz w:val="20"/>
                <w:szCs w:val="20"/>
              </w:rPr>
              <w:t>4,1%</w:t>
            </w:r>
          </w:p>
        </w:tc>
        <w:tc>
          <w:tcPr>
            <w:tcW w:w="300" w:type="pct"/>
            <w:shd w:val="clear" w:color="auto" w:fill="auto"/>
            <w:noWrap/>
            <w:vAlign w:val="center"/>
            <w:hideMark/>
          </w:tcPr>
          <w:p w14:paraId="1F6B5AE9" w14:textId="5E4118CB" w:rsidR="004F6012" w:rsidRPr="00C96364" w:rsidRDefault="004F6012" w:rsidP="004F6012">
            <w:pPr>
              <w:jc w:val="center"/>
              <w:rPr>
                <w:sz w:val="20"/>
                <w:szCs w:val="20"/>
              </w:rPr>
            </w:pPr>
            <w:r w:rsidRPr="00C96364">
              <w:rPr>
                <w:color w:val="000000"/>
                <w:sz w:val="20"/>
                <w:szCs w:val="20"/>
              </w:rPr>
              <w:t>9,1%</w:t>
            </w:r>
          </w:p>
        </w:tc>
        <w:tc>
          <w:tcPr>
            <w:tcW w:w="300" w:type="pct"/>
            <w:shd w:val="clear" w:color="auto" w:fill="auto"/>
            <w:noWrap/>
            <w:vAlign w:val="center"/>
            <w:hideMark/>
          </w:tcPr>
          <w:p w14:paraId="748B7150" w14:textId="613A4F24" w:rsidR="004F6012" w:rsidRPr="00C96364" w:rsidRDefault="004F6012" w:rsidP="004F6012">
            <w:pPr>
              <w:jc w:val="center"/>
              <w:rPr>
                <w:color w:val="000000"/>
                <w:sz w:val="20"/>
                <w:szCs w:val="20"/>
              </w:rPr>
            </w:pPr>
            <w:r w:rsidRPr="00C96364">
              <w:rPr>
                <w:color w:val="000000"/>
                <w:sz w:val="20"/>
                <w:szCs w:val="20"/>
              </w:rPr>
              <w:t>3,4%</w:t>
            </w:r>
          </w:p>
        </w:tc>
        <w:tc>
          <w:tcPr>
            <w:tcW w:w="300" w:type="pct"/>
            <w:shd w:val="clear" w:color="auto" w:fill="auto"/>
            <w:noWrap/>
            <w:vAlign w:val="center"/>
            <w:hideMark/>
          </w:tcPr>
          <w:p w14:paraId="2486EDA5" w14:textId="7C759225" w:rsidR="004F6012" w:rsidRPr="00C96364" w:rsidRDefault="004F6012" w:rsidP="004F6012">
            <w:pPr>
              <w:jc w:val="center"/>
              <w:rPr>
                <w:color w:val="000000"/>
                <w:sz w:val="20"/>
                <w:szCs w:val="20"/>
              </w:rPr>
            </w:pPr>
            <w:r w:rsidRPr="00C96364">
              <w:rPr>
                <w:color w:val="000000"/>
                <w:sz w:val="20"/>
                <w:szCs w:val="20"/>
              </w:rPr>
              <w:t>3,7%</w:t>
            </w:r>
          </w:p>
        </w:tc>
        <w:tc>
          <w:tcPr>
            <w:tcW w:w="300" w:type="pct"/>
            <w:shd w:val="clear" w:color="auto" w:fill="auto"/>
            <w:noWrap/>
            <w:vAlign w:val="center"/>
            <w:hideMark/>
          </w:tcPr>
          <w:p w14:paraId="675795DA" w14:textId="2136B3CD" w:rsidR="004F6012" w:rsidRPr="00C96364" w:rsidRDefault="004F6012" w:rsidP="004F6012">
            <w:pPr>
              <w:jc w:val="center"/>
              <w:rPr>
                <w:color w:val="000000"/>
                <w:sz w:val="20"/>
                <w:szCs w:val="20"/>
              </w:rPr>
            </w:pPr>
            <w:r w:rsidRPr="00C96364">
              <w:rPr>
                <w:color w:val="000000"/>
                <w:sz w:val="20"/>
                <w:szCs w:val="20"/>
              </w:rPr>
              <w:t>5,7%</w:t>
            </w:r>
          </w:p>
        </w:tc>
        <w:tc>
          <w:tcPr>
            <w:tcW w:w="300" w:type="pct"/>
            <w:shd w:val="clear" w:color="auto" w:fill="auto"/>
            <w:noWrap/>
            <w:vAlign w:val="center"/>
            <w:hideMark/>
          </w:tcPr>
          <w:p w14:paraId="261CADE7" w14:textId="72092262" w:rsidR="004F6012" w:rsidRPr="00C96364" w:rsidRDefault="004F6012" w:rsidP="004F6012">
            <w:pPr>
              <w:jc w:val="center"/>
              <w:rPr>
                <w:color w:val="000000"/>
                <w:sz w:val="20"/>
                <w:szCs w:val="20"/>
              </w:rPr>
            </w:pPr>
            <w:r w:rsidRPr="00C96364">
              <w:rPr>
                <w:color w:val="000000"/>
                <w:sz w:val="20"/>
                <w:szCs w:val="20"/>
              </w:rPr>
              <w:t>1,9%</w:t>
            </w:r>
          </w:p>
        </w:tc>
        <w:tc>
          <w:tcPr>
            <w:tcW w:w="300" w:type="pct"/>
            <w:shd w:val="clear" w:color="auto" w:fill="auto"/>
            <w:noWrap/>
            <w:vAlign w:val="center"/>
            <w:hideMark/>
          </w:tcPr>
          <w:p w14:paraId="35484B5D" w14:textId="324C7A1C" w:rsidR="004F6012" w:rsidRPr="00C96364" w:rsidRDefault="004F6012" w:rsidP="004F6012">
            <w:pPr>
              <w:jc w:val="center"/>
              <w:rPr>
                <w:color w:val="000000"/>
                <w:sz w:val="20"/>
                <w:szCs w:val="20"/>
              </w:rPr>
            </w:pPr>
            <w:r w:rsidRPr="00C96364">
              <w:rPr>
                <w:color w:val="000000"/>
                <w:sz w:val="20"/>
                <w:szCs w:val="20"/>
              </w:rPr>
              <w:t>3,8%</w:t>
            </w:r>
          </w:p>
        </w:tc>
        <w:tc>
          <w:tcPr>
            <w:tcW w:w="300" w:type="pct"/>
            <w:shd w:val="clear" w:color="auto" w:fill="auto"/>
            <w:noWrap/>
            <w:vAlign w:val="center"/>
            <w:hideMark/>
          </w:tcPr>
          <w:p w14:paraId="317FFD76" w14:textId="6EA0B33D" w:rsidR="004F6012" w:rsidRPr="00C96364" w:rsidRDefault="004F6012" w:rsidP="004F6012">
            <w:pPr>
              <w:jc w:val="center"/>
              <w:rPr>
                <w:color w:val="000000"/>
                <w:sz w:val="20"/>
                <w:szCs w:val="20"/>
              </w:rPr>
            </w:pPr>
            <w:r w:rsidRPr="00C96364">
              <w:rPr>
                <w:color w:val="000000"/>
                <w:sz w:val="20"/>
                <w:szCs w:val="20"/>
              </w:rPr>
              <w:t>3,6%</w:t>
            </w:r>
          </w:p>
        </w:tc>
        <w:tc>
          <w:tcPr>
            <w:tcW w:w="300" w:type="pct"/>
            <w:shd w:val="clear" w:color="auto" w:fill="auto"/>
            <w:noWrap/>
            <w:vAlign w:val="center"/>
            <w:hideMark/>
          </w:tcPr>
          <w:p w14:paraId="162B6712" w14:textId="46955A31" w:rsidR="004F6012" w:rsidRPr="00C96364" w:rsidRDefault="004F6012" w:rsidP="004F6012">
            <w:pPr>
              <w:jc w:val="center"/>
              <w:rPr>
                <w:color w:val="000000"/>
                <w:sz w:val="20"/>
                <w:szCs w:val="20"/>
              </w:rPr>
            </w:pPr>
            <w:r w:rsidRPr="00C96364">
              <w:rPr>
                <w:color w:val="000000"/>
                <w:sz w:val="20"/>
                <w:szCs w:val="20"/>
              </w:rPr>
              <w:t>0,0%</w:t>
            </w:r>
          </w:p>
        </w:tc>
      </w:tr>
    </w:tbl>
    <w:p w14:paraId="0B5BA666" w14:textId="632F5791" w:rsidR="00132F33" w:rsidRPr="00C96364" w:rsidRDefault="00132F33" w:rsidP="00227EB3">
      <w:pPr>
        <w:spacing w:line="360" w:lineRule="auto"/>
        <w:ind w:firstLine="709"/>
        <w:contextualSpacing/>
        <w:jc w:val="both"/>
      </w:pPr>
    </w:p>
    <w:p w14:paraId="2A3F325D" w14:textId="77777777" w:rsidR="00FB391C" w:rsidRPr="00C96364" w:rsidRDefault="00FB391C" w:rsidP="00227EB3">
      <w:pPr>
        <w:spacing w:line="360" w:lineRule="auto"/>
        <w:ind w:firstLine="709"/>
        <w:contextualSpacing/>
        <w:jc w:val="both"/>
      </w:pPr>
    </w:p>
    <w:p w14:paraId="3DD686DE" w14:textId="46B8E7E1" w:rsidR="00583D1C" w:rsidRPr="00C96364" w:rsidRDefault="00583D1C" w:rsidP="00227EB3">
      <w:pPr>
        <w:widowControl/>
        <w:suppressAutoHyphens/>
        <w:autoSpaceDE/>
        <w:autoSpaceDN/>
        <w:spacing w:before="120" w:after="120" w:line="360" w:lineRule="auto"/>
        <w:contextualSpacing/>
        <w:jc w:val="both"/>
        <w:sectPr w:rsidR="00583D1C" w:rsidRPr="00C96364" w:rsidSect="00920C03">
          <w:pgSz w:w="16840" w:h="11910" w:orient="landscape"/>
          <w:pgMar w:top="1701" w:right="567" w:bottom="567" w:left="567" w:header="0" w:footer="590" w:gutter="0"/>
          <w:cols w:space="720"/>
          <w:docGrid w:linePitch="299"/>
        </w:sectPr>
      </w:pPr>
    </w:p>
    <w:p w14:paraId="77E9B215" w14:textId="77777777" w:rsidR="00C8290C" w:rsidRPr="00C96364" w:rsidRDefault="00C8290C" w:rsidP="00BC7308">
      <w:pPr>
        <w:pStyle w:val="2"/>
      </w:pPr>
      <w:bookmarkStart w:id="676" w:name="_bookmark101"/>
      <w:bookmarkStart w:id="677" w:name="_Toc132278415"/>
      <w:bookmarkStart w:id="678" w:name="_Toc514836868"/>
      <w:bookmarkStart w:id="679" w:name="_Toc518895525"/>
      <w:bookmarkEnd w:id="676"/>
      <w:r w:rsidRPr="00C96364">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модернизации источников тепловой энергии и тепловых сетей с учетом фактически осуществленных инвестиций и показателей</w:t>
      </w:r>
      <w:r w:rsidRPr="00C96364">
        <w:tab/>
        <w:t xml:space="preserve"> их фактической эффективности</w:t>
      </w:r>
      <w:bookmarkEnd w:id="677"/>
    </w:p>
    <w:p w14:paraId="11C446DE" w14:textId="39213298" w:rsidR="00120D90" w:rsidRDefault="00D074D4" w:rsidP="00D074D4">
      <w:pPr>
        <w:spacing w:line="360" w:lineRule="auto"/>
        <w:ind w:firstLine="709"/>
        <w:contextualSpacing/>
        <w:jc w:val="both"/>
        <w:rPr>
          <w:sz w:val="26"/>
          <w:szCs w:val="26"/>
        </w:rPr>
      </w:pPr>
      <w:r w:rsidRPr="00C96364">
        <w:rPr>
          <w:sz w:val="26"/>
          <w:szCs w:val="26"/>
        </w:rPr>
        <w:t>За период, предшествующий актуализации схемы теплоснабжения, зафиксированы изменения в части мероприятий, изменены перспективные приросты строительных площадей на период до 2035 года, вследствие чего скорректированы мероприятий по строительству и реконструкции участков тепловой сети для подключения перспективных потребителей. Произведен перерасчет затрат на топливо и финансирование предлагаемых к реализации мероприятий, что на прямую повлияло на тарифную модель.</w:t>
      </w:r>
    </w:p>
    <w:p w14:paraId="499EBBFF" w14:textId="77777777" w:rsidR="00120D90" w:rsidRDefault="00120D90">
      <w:pPr>
        <w:rPr>
          <w:sz w:val="26"/>
          <w:szCs w:val="26"/>
        </w:rPr>
      </w:pPr>
      <w:r>
        <w:rPr>
          <w:sz w:val="26"/>
          <w:szCs w:val="26"/>
        </w:rPr>
        <w:br w:type="page"/>
      </w:r>
    </w:p>
    <w:p w14:paraId="787FADAB" w14:textId="17F829A0" w:rsidR="00E653DD" w:rsidRPr="00C96364" w:rsidRDefault="00E653DD" w:rsidP="00227EB3">
      <w:pPr>
        <w:pStyle w:val="10"/>
      </w:pPr>
      <w:bookmarkStart w:id="680" w:name="_Toc132278416"/>
      <w:r w:rsidRPr="00C96364">
        <w:t>ИНДИКАТОРЫ РАЗВИТИЯ СИСТЕМ ТЕПЛОСНАБЖЕНИЯ ПОСЕЛЕНИЯ</w:t>
      </w:r>
      <w:bookmarkEnd w:id="678"/>
      <w:bookmarkEnd w:id="679"/>
      <w:bookmarkEnd w:id="680"/>
    </w:p>
    <w:p w14:paraId="23A2AD88" w14:textId="279036BF" w:rsidR="0052061E" w:rsidRPr="00C96364" w:rsidRDefault="0052061E" w:rsidP="00227EB3">
      <w:pPr>
        <w:spacing w:line="360" w:lineRule="auto"/>
        <w:ind w:firstLine="709"/>
        <w:contextualSpacing/>
        <w:jc w:val="both"/>
        <w:rPr>
          <w:sz w:val="26"/>
          <w:szCs w:val="26"/>
        </w:rPr>
      </w:pPr>
      <w:r w:rsidRPr="00C96364">
        <w:rPr>
          <w:sz w:val="26"/>
          <w:szCs w:val="26"/>
        </w:rPr>
        <w:t xml:space="preserve">Индикаторы развития систем теплоснабжения Елизаветинского сельского поселения приведены в таблице </w:t>
      </w:r>
      <w:r w:rsidR="00C8290C" w:rsidRPr="00C96364">
        <w:rPr>
          <w:sz w:val="26"/>
          <w:szCs w:val="26"/>
        </w:rPr>
        <w:t>ниже</w:t>
      </w:r>
      <w:r w:rsidR="00406880" w:rsidRPr="00C96364">
        <w:rPr>
          <w:sz w:val="26"/>
          <w:szCs w:val="26"/>
        </w:rPr>
        <w:t>.</w:t>
      </w:r>
    </w:p>
    <w:p w14:paraId="2FB6C9EE" w14:textId="77777777" w:rsidR="00271026" w:rsidRPr="00C96364" w:rsidRDefault="00271026" w:rsidP="003E1A56">
      <w:pPr>
        <w:pStyle w:val="a2"/>
        <w:sectPr w:rsidR="00271026" w:rsidRPr="00C96364" w:rsidSect="00920C03">
          <w:pgSz w:w="11910" w:h="16840"/>
          <w:pgMar w:top="1134" w:right="567" w:bottom="567" w:left="1701" w:header="0" w:footer="590" w:gutter="0"/>
          <w:cols w:space="720"/>
          <w:docGrid w:linePitch="299"/>
        </w:sectPr>
      </w:pPr>
      <w:bookmarkStart w:id="681" w:name="_Ref10793563"/>
    </w:p>
    <w:p w14:paraId="0DE8CFC7" w14:textId="1AED8051" w:rsidR="00271026" w:rsidRPr="00C96364" w:rsidRDefault="0052061E" w:rsidP="003E1A56">
      <w:pPr>
        <w:pStyle w:val="a2"/>
      </w:pPr>
      <w:r w:rsidRPr="00C96364">
        <w:t>Индикаторы развития систем теплоснабжения</w:t>
      </w:r>
      <w:r w:rsidR="00406880" w:rsidRPr="00C96364">
        <w:t xml:space="preserve"> </w:t>
      </w:r>
      <w:r w:rsidRPr="00C96364">
        <w:t>Елизаветинского сельского поселения</w:t>
      </w:r>
      <w:bookmarkEnd w:id="681"/>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32"/>
        <w:gridCol w:w="1378"/>
        <w:gridCol w:w="951"/>
        <w:gridCol w:w="951"/>
        <w:gridCol w:w="952"/>
        <w:gridCol w:w="952"/>
        <w:gridCol w:w="952"/>
        <w:gridCol w:w="952"/>
        <w:gridCol w:w="952"/>
        <w:gridCol w:w="952"/>
        <w:gridCol w:w="952"/>
        <w:gridCol w:w="1061"/>
        <w:gridCol w:w="1065"/>
      </w:tblGrid>
      <w:tr w:rsidR="00C96364" w:rsidRPr="00C96364" w14:paraId="1378F456" w14:textId="77777777" w:rsidTr="00120D90">
        <w:trPr>
          <w:cantSplit/>
          <w:trHeight w:val="23"/>
          <w:tblHeader/>
        </w:trPr>
        <w:tc>
          <w:tcPr>
            <w:tcW w:w="1157" w:type="pct"/>
            <w:shd w:val="clear" w:color="auto" w:fill="auto"/>
            <w:vAlign w:val="center"/>
            <w:hideMark/>
          </w:tcPr>
          <w:p w14:paraId="79CCB2BC" w14:textId="77777777" w:rsidR="00C96364" w:rsidRPr="00C96364" w:rsidRDefault="00C96364" w:rsidP="003F7354">
            <w:pPr>
              <w:jc w:val="center"/>
              <w:rPr>
                <w:b/>
                <w:sz w:val="20"/>
                <w:szCs w:val="20"/>
              </w:rPr>
            </w:pPr>
            <w:r w:rsidRPr="00C96364">
              <w:rPr>
                <w:b/>
                <w:sz w:val="20"/>
                <w:szCs w:val="20"/>
              </w:rPr>
              <w:t>Наименование показателя</w:t>
            </w:r>
          </w:p>
        </w:tc>
        <w:tc>
          <w:tcPr>
            <w:tcW w:w="439" w:type="pct"/>
            <w:shd w:val="clear" w:color="auto" w:fill="auto"/>
            <w:noWrap/>
            <w:vAlign w:val="center"/>
            <w:hideMark/>
          </w:tcPr>
          <w:p w14:paraId="3CF1C198" w14:textId="77777777" w:rsidR="00C96364" w:rsidRPr="00C96364" w:rsidRDefault="00C96364" w:rsidP="003F7354">
            <w:pPr>
              <w:jc w:val="center"/>
              <w:rPr>
                <w:b/>
                <w:sz w:val="20"/>
                <w:szCs w:val="20"/>
              </w:rPr>
            </w:pPr>
            <w:r w:rsidRPr="00C96364">
              <w:rPr>
                <w:b/>
                <w:sz w:val="20"/>
                <w:szCs w:val="20"/>
              </w:rPr>
              <w:t>ед.изм.</w:t>
            </w:r>
          </w:p>
        </w:tc>
        <w:tc>
          <w:tcPr>
            <w:tcW w:w="303" w:type="pct"/>
            <w:shd w:val="clear" w:color="auto" w:fill="auto"/>
            <w:noWrap/>
            <w:vAlign w:val="center"/>
            <w:hideMark/>
          </w:tcPr>
          <w:p w14:paraId="219CC242" w14:textId="7CC31966" w:rsidR="00C96364" w:rsidRPr="00C96364" w:rsidRDefault="00C96364" w:rsidP="003F7354">
            <w:pPr>
              <w:jc w:val="center"/>
              <w:rPr>
                <w:b/>
                <w:sz w:val="20"/>
                <w:szCs w:val="20"/>
              </w:rPr>
            </w:pPr>
            <w:r w:rsidRPr="00C96364">
              <w:rPr>
                <w:b/>
                <w:sz w:val="20"/>
                <w:szCs w:val="20"/>
              </w:rPr>
              <w:t>2022</w:t>
            </w:r>
          </w:p>
        </w:tc>
        <w:tc>
          <w:tcPr>
            <w:tcW w:w="303" w:type="pct"/>
            <w:shd w:val="clear" w:color="auto" w:fill="auto"/>
            <w:noWrap/>
            <w:vAlign w:val="center"/>
            <w:hideMark/>
          </w:tcPr>
          <w:p w14:paraId="15D50FE2" w14:textId="345BC39A" w:rsidR="00C96364" w:rsidRPr="00C96364" w:rsidRDefault="00C96364" w:rsidP="003F7354">
            <w:pPr>
              <w:jc w:val="center"/>
              <w:rPr>
                <w:b/>
                <w:sz w:val="20"/>
                <w:szCs w:val="20"/>
              </w:rPr>
            </w:pPr>
            <w:r w:rsidRPr="00C96364">
              <w:rPr>
                <w:b/>
                <w:sz w:val="20"/>
                <w:szCs w:val="20"/>
              </w:rPr>
              <w:t>2023</w:t>
            </w:r>
          </w:p>
        </w:tc>
        <w:tc>
          <w:tcPr>
            <w:tcW w:w="303" w:type="pct"/>
            <w:shd w:val="clear" w:color="auto" w:fill="auto"/>
            <w:noWrap/>
            <w:vAlign w:val="center"/>
            <w:hideMark/>
          </w:tcPr>
          <w:p w14:paraId="29CF0388" w14:textId="29DC78B2" w:rsidR="00C96364" w:rsidRPr="00C96364" w:rsidRDefault="00C96364" w:rsidP="003F7354">
            <w:pPr>
              <w:jc w:val="center"/>
              <w:rPr>
                <w:b/>
                <w:sz w:val="20"/>
                <w:szCs w:val="20"/>
              </w:rPr>
            </w:pPr>
            <w:r w:rsidRPr="00C96364">
              <w:rPr>
                <w:b/>
                <w:sz w:val="20"/>
                <w:szCs w:val="20"/>
              </w:rPr>
              <w:t>2024</w:t>
            </w:r>
          </w:p>
        </w:tc>
        <w:tc>
          <w:tcPr>
            <w:tcW w:w="303" w:type="pct"/>
            <w:shd w:val="clear" w:color="auto" w:fill="auto"/>
            <w:noWrap/>
            <w:vAlign w:val="center"/>
            <w:hideMark/>
          </w:tcPr>
          <w:p w14:paraId="05C73540" w14:textId="652590AC" w:rsidR="00C96364" w:rsidRPr="00C96364" w:rsidRDefault="00C96364" w:rsidP="003F7354">
            <w:pPr>
              <w:jc w:val="center"/>
              <w:rPr>
                <w:b/>
                <w:sz w:val="20"/>
                <w:szCs w:val="20"/>
              </w:rPr>
            </w:pPr>
            <w:r w:rsidRPr="00C96364">
              <w:rPr>
                <w:b/>
                <w:sz w:val="20"/>
                <w:szCs w:val="20"/>
              </w:rPr>
              <w:t>2025</w:t>
            </w:r>
          </w:p>
        </w:tc>
        <w:tc>
          <w:tcPr>
            <w:tcW w:w="303" w:type="pct"/>
            <w:shd w:val="clear" w:color="auto" w:fill="auto"/>
            <w:noWrap/>
            <w:vAlign w:val="center"/>
            <w:hideMark/>
          </w:tcPr>
          <w:p w14:paraId="46529E9C" w14:textId="18054BB3" w:rsidR="00C96364" w:rsidRPr="00C96364" w:rsidRDefault="00C96364" w:rsidP="003F7354">
            <w:pPr>
              <w:jc w:val="center"/>
              <w:rPr>
                <w:b/>
                <w:sz w:val="20"/>
                <w:szCs w:val="20"/>
              </w:rPr>
            </w:pPr>
            <w:r w:rsidRPr="00C96364">
              <w:rPr>
                <w:b/>
                <w:sz w:val="20"/>
                <w:szCs w:val="20"/>
              </w:rPr>
              <w:t>2026</w:t>
            </w:r>
          </w:p>
        </w:tc>
        <w:tc>
          <w:tcPr>
            <w:tcW w:w="303" w:type="pct"/>
            <w:shd w:val="clear" w:color="auto" w:fill="auto"/>
            <w:noWrap/>
            <w:vAlign w:val="center"/>
            <w:hideMark/>
          </w:tcPr>
          <w:p w14:paraId="6A9B8FA6" w14:textId="41478EC6" w:rsidR="00C96364" w:rsidRPr="00C96364" w:rsidRDefault="00C96364" w:rsidP="003F7354">
            <w:pPr>
              <w:jc w:val="center"/>
              <w:rPr>
                <w:b/>
                <w:sz w:val="20"/>
                <w:szCs w:val="20"/>
              </w:rPr>
            </w:pPr>
            <w:r w:rsidRPr="00C96364">
              <w:rPr>
                <w:b/>
                <w:sz w:val="20"/>
                <w:szCs w:val="20"/>
              </w:rPr>
              <w:t>2027</w:t>
            </w:r>
          </w:p>
        </w:tc>
        <w:tc>
          <w:tcPr>
            <w:tcW w:w="303" w:type="pct"/>
            <w:shd w:val="clear" w:color="auto" w:fill="auto"/>
            <w:noWrap/>
            <w:vAlign w:val="center"/>
            <w:hideMark/>
          </w:tcPr>
          <w:p w14:paraId="6CE2D05C" w14:textId="72E8F969" w:rsidR="00C96364" w:rsidRPr="00C96364" w:rsidRDefault="00C96364" w:rsidP="003F7354">
            <w:pPr>
              <w:jc w:val="center"/>
              <w:rPr>
                <w:b/>
                <w:sz w:val="20"/>
                <w:szCs w:val="20"/>
              </w:rPr>
            </w:pPr>
            <w:r w:rsidRPr="00C96364">
              <w:rPr>
                <w:b/>
                <w:sz w:val="20"/>
                <w:szCs w:val="20"/>
              </w:rPr>
              <w:t>2028</w:t>
            </w:r>
          </w:p>
        </w:tc>
        <w:tc>
          <w:tcPr>
            <w:tcW w:w="303" w:type="pct"/>
            <w:shd w:val="clear" w:color="auto" w:fill="auto"/>
            <w:noWrap/>
            <w:vAlign w:val="center"/>
            <w:hideMark/>
          </w:tcPr>
          <w:p w14:paraId="54603954" w14:textId="524475FE" w:rsidR="00C96364" w:rsidRPr="00C96364" w:rsidRDefault="00C96364" w:rsidP="003F7354">
            <w:pPr>
              <w:jc w:val="center"/>
              <w:rPr>
                <w:b/>
                <w:sz w:val="20"/>
                <w:szCs w:val="20"/>
              </w:rPr>
            </w:pPr>
            <w:r w:rsidRPr="00C96364">
              <w:rPr>
                <w:b/>
                <w:sz w:val="20"/>
                <w:szCs w:val="20"/>
              </w:rPr>
              <w:t>2029</w:t>
            </w:r>
          </w:p>
        </w:tc>
        <w:tc>
          <w:tcPr>
            <w:tcW w:w="303" w:type="pct"/>
            <w:shd w:val="clear" w:color="auto" w:fill="auto"/>
            <w:noWrap/>
            <w:vAlign w:val="center"/>
            <w:hideMark/>
          </w:tcPr>
          <w:p w14:paraId="0A84388A" w14:textId="62C6A25C" w:rsidR="00C96364" w:rsidRPr="00C96364" w:rsidRDefault="00C96364" w:rsidP="003F7354">
            <w:pPr>
              <w:jc w:val="center"/>
              <w:rPr>
                <w:b/>
                <w:sz w:val="20"/>
                <w:szCs w:val="20"/>
              </w:rPr>
            </w:pPr>
            <w:r w:rsidRPr="00C96364">
              <w:rPr>
                <w:b/>
                <w:sz w:val="20"/>
                <w:szCs w:val="20"/>
              </w:rPr>
              <w:t>2030</w:t>
            </w:r>
          </w:p>
        </w:tc>
        <w:tc>
          <w:tcPr>
            <w:tcW w:w="338" w:type="pct"/>
          </w:tcPr>
          <w:p w14:paraId="39CFC701" w14:textId="6E377A5A" w:rsidR="00C96364" w:rsidRPr="00C96364" w:rsidRDefault="00C96364" w:rsidP="003F7354">
            <w:pPr>
              <w:jc w:val="center"/>
              <w:rPr>
                <w:b/>
                <w:sz w:val="20"/>
                <w:szCs w:val="20"/>
              </w:rPr>
            </w:pPr>
            <w:r w:rsidRPr="00C96364">
              <w:rPr>
                <w:b/>
                <w:sz w:val="20"/>
                <w:szCs w:val="20"/>
              </w:rPr>
              <w:t>2031</w:t>
            </w:r>
          </w:p>
        </w:tc>
        <w:tc>
          <w:tcPr>
            <w:tcW w:w="338" w:type="pct"/>
            <w:shd w:val="clear" w:color="auto" w:fill="auto"/>
            <w:noWrap/>
            <w:vAlign w:val="center"/>
            <w:hideMark/>
          </w:tcPr>
          <w:p w14:paraId="0D79C4A0" w14:textId="3E289431" w:rsidR="00C96364" w:rsidRPr="00C96364" w:rsidRDefault="00C96364" w:rsidP="00577DCE">
            <w:pPr>
              <w:jc w:val="center"/>
              <w:rPr>
                <w:b/>
                <w:sz w:val="20"/>
                <w:szCs w:val="20"/>
              </w:rPr>
            </w:pPr>
            <w:r w:rsidRPr="00C96364">
              <w:rPr>
                <w:b/>
                <w:sz w:val="20"/>
                <w:szCs w:val="20"/>
              </w:rPr>
              <w:t>2032-2035</w:t>
            </w:r>
          </w:p>
        </w:tc>
      </w:tr>
      <w:tr w:rsidR="00C96364" w:rsidRPr="00C96364" w14:paraId="091FE23A" w14:textId="77777777" w:rsidTr="00C96364">
        <w:trPr>
          <w:cantSplit/>
          <w:trHeight w:val="23"/>
        </w:trPr>
        <w:tc>
          <w:tcPr>
            <w:tcW w:w="5000" w:type="pct"/>
            <w:gridSpan w:val="13"/>
          </w:tcPr>
          <w:p w14:paraId="0117CCFE" w14:textId="731232EC" w:rsidR="00C96364" w:rsidRPr="00C96364" w:rsidRDefault="00C96364" w:rsidP="003F7354">
            <w:pPr>
              <w:jc w:val="center"/>
              <w:rPr>
                <w:color w:val="000000"/>
                <w:sz w:val="20"/>
                <w:szCs w:val="20"/>
              </w:rPr>
            </w:pPr>
            <w:r w:rsidRPr="00C96364">
              <w:rPr>
                <w:b/>
                <w:sz w:val="20"/>
                <w:szCs w:val="20"/>
              </w:rPr>
              <w:t>Котельная №20</w:t>
            </w:r>
          </w:p>
        </w:tc>
      </w:tr>
      <w:tr w:rsidR="00C96364" w:rsidRPr="00C96364" w14:paraId="681BB0F1" w14:textId="77777777" w:rsidTr="00120D90">
        <w:trPr>
          <w:cantSplit/>
          <w:trHeight w:val="23"/>
        </w:trPr>
        <w:tc>
          <w:tcPr>
            <w:tcW w:w="1157" w:type="pct"/>
            <w:shd w:val="clear" w:color="auto" w:fill="auto"/>
            <w:vAlign w:val="center"/>
            <w:hideMark/>
          </w:tcPr>
          <w:p w14:paraId="27367628" w14:textId="77777777" w:rsidR="00C96364" w:rsidRPr="00C96364" w:rsidRDefault="00C96364" w:rsidP="00577DCE">
            <w:pPr>
              <w:jc w:val="center"/>
              <w:rPr>
                <w:color w:val="000000"/>
                <w:sz w:val="20"/>
                <w:szCs w:val="20"/>
              </w:rPr>
            </w:pPr>
            <w:r w:rsidRPr="00C96364">
              <w:rPr>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439" w:type="pct"/>
            <w:shd w:val="clear" w:color="auto" w:fill="auto"/>
            <w:noWrap/>
            <w:vAlign w:val="center"/>
            <w:hideMark/>
          </w:tcPr>
          <w:p w14:paraId="6F5FAC84" w14:textId="77777777" w:rsidR="00C96364" w:rsidRPr="00C96364" w:rsidRDefault="00C96364" w:rsidP="00577DCE">
            <w:pPr>
              <w:jc w:val="center"/>
              <w:rPr>
                <w:color w:val="000000"/>
                <w:sz w:val="20"/>
                <w:szCs w:val="20"/>
              </w:rPr>
            </w:pPr>
            <w:r w:rsidRPr="00C96364">
              <w:rPr>
                <w:color w:val="000000"/>
                <w:sz w:val="20"/>
                <w:szCs w:val="20"/>
              </w:rPr>
              <w:t>шт.</w:t>
            </w:r>
          </w:p>
        </w:tc>
        <w:tc>
          <w:tcPr>
            <w:tcW w:w="303" w:type="pct"/>
            <w:shd w:val="clear" w:color="auto" w:fill="auto"/>
            <w:noWrap/>
            <w:vAlign w:val="center"/>
            <w:hideMark/>
          </w:tcPr>
          <w:p w14:paraId="446A2D31" w14:textId="77777777" w:rsidR="00C96364" w:rsidRPr="00C96364" w:rsidRDefault="00C96364" w:rsidP="00577DCE">
            <w:pPr>
              <w:pStyle w:val="-4"/>
            </w:pPr>
            <w:r w:rsidRPr="00C96364">
              <w:t>0</w:t>
            </w:r>
          </w:p>
        </w:tc>
        <w:tc>
          <w:tcPr>
            <w:tcW w:w="303" w:type="pct"/>
            <w:shd w:val="clear" w:color="auto" w:fill="auto"/>
            <w:noWrap/>
            <w:vAlign w:val="center"/>
            <w:hideMark/>
          </w:tcPr>
          <w:p w14:paraId="38547BF4" w14:textId="77777777" w:rsidR="00C96364" w:rsidRPr="00C96364" w:rsidRDefault="00C96364" w:rsidP="00577DCE">
            <w:pPr>
              <w:pStyle w:val="-4"/>
            </w:pPr>
            <w:r w:rsidRPr="00C96364">
              <w:t>0</w:t>
            </w:r>
          </w:p>
        </w:tc>
        <w:tc>
          <w:tcPr>
            <w:tcW w:w="303" w:type="pct"/>
            <w:shd w:val="clear" w:color="auto" w:fill="auto"/>
            <w:noWrap/>
            <w:vAlign w:val="center"/>
            <w:hideMark/>
          </w:tcPr>
          <w:p w14:paraId="1C24209A" w14:textId="77777777" w:rsidR="00C96364" w:rsidRPr="00C96364" w:rsidRDefault="00C96364" w:rsidP="00577DCE">
            <w:pPr>
              <w:pStyle w:val="-4"/>
            </w:pPr>
            <w:r w:rsidRPr="00C96364">
              <w:t>0</w:t>
            </w:r>
          </w:p>
        </w:tc>
        <w:tc>
          <w:tcPr>
            <w:tcW w:w="303" w:type="pct"/>
            <w:shd w:val="clear" w:color="auto" w:fill="auto"/>
            <w:noWrap/>
            <w:vAlign w:val="center"/>
            <w:hideMark/>
          </w:tcPr>
          <w:p w14:paraId="31036912" w14:textId="77777777" w:rsidR="00C96364" w:rsidRPr="00C96364" w:rsidRDefault="00C96364" w:rsidP="00577DCE">
            <w:pPr>
              <w:pStyle w:val="-4"/>
            </w:pPr>
            <w:r w:rsidRPr="00C96364">
              <w:t>0</w:t>
            </w:r>
          </w:p>
        </w:tc>
        <w:tc>
          <w:tcPr>
            <w:tcW w:w="303" w:type="pct"/>
            <w:shd w:val="clear" w:color="auto" w:fill="auto"/>
            <w:noWrap/>
            <w:vAlign w:val="center"/>
            <w:hideMark/>
          </w:tcPr>
          <w:p w14:paraId="6AE2A90F" w14:textId="77777777" w:rsidR="00C96364" w:rsidRPr="00C96364" w:rsidRDefault="00C96364" w:rsidP="00577DCE">
            <w:pPr>
              <w:pStyle w:val="-4"/>
            </w:pPr>
            <w:r w:rsidRPr="00C96364">
              <w:t>0</w:t>
            </w:r>
          </w:p>
        </w:tc>
        <w:tc>
          <w:tcPr>
            <w:tcW w:w="303" w:type="pct"/>
            <w:shd w:val="clear" w:color="auto" w:fill="auto"/>
            <w:noWrap/>
            <w:vAlign w:val="center"/>
            <w:hideMark/>
          </w:tcPr>
          <w:p w14:paraId="147C9645" w14:textId="77777777" w:rsidR="00C96364" w:rsidRPr="00C96364" w:rsidRDefault="00C96364" w:rsidP="00577DCE">
            <w:pPr>
              <w:pStyle w:val="-4"/>
            </w:pPr>
            <w:r w:rsidRPr="00C96364">
              <w:t>0</w:t>
            </w:r>
          </w:p>
        </w:tc>
        <w:tc>
          <w:tcPr>
            <w:tcW w:w="303" w:type="pct"/>
            <w:shd w:val="clear" w:color="auto" w:fill="auto"/>
            <w:noWrap/>
            <w:vAlign w:val="center"/>
            <w:hideMark/>
          </w:tcPr>
          <w:p w14:paraId="0A9D8540" w14:textId="77777777" w:rsidR="00C96364" w:rsidRPr="00C96364" w:rsidRDefault="00C96364" w:rsidP="00577DCE">
            <w:pPr>
              <w:pStyle w:val="-4"/>
            </w:pPr>
            <w:r w:rsidRPr="00C96364">
              <w:t>0</w:t>
            </w:r>
          </w:p>
        </w:tc>
        <w:tc>
          <w:tcPr>
            <w:tcW w:w="303" w:type="pct"/>
            <w:shd w:val="clear" w:color="auto" w:fill="auto"/>
            <w:noWrap/>
            <w:vAlign w:val="center"/>
            <w:hideMark/>
          </w:tcPr>
          <w:p w14:paraId="580D93DB" w14:textId="77777777" w:rsidR="00C96364" w:rsidRPr="00C96364" w:rsidRDefault="00C96364" w:rsidP="00577DCE">
            <w:pPr>
              <w:pStyle w:val="-4"/>
            </w:pPr>
            <w:r w:rsidRPr="00C96364">
              <w:t>0</w:t>
            </w:r>
          </w:p>
        </w:tc>
        <w:tc>
          <w:tcPr>
            <w:tcW w:w="303" w:type="pct"/>
            <w:shd w:val="clear" w:color="auto" w:fill="auto"/>
            <w:noWrap/>
            <w:vAlign w:val="center"/>
            <w:hideMark/>
          </w:tcPr>
          <w:p w14:paraId="1BEE2DD3" w14:textId="77777777" w:rsidR="00C96364" w:rsidRPr="00C96364" w:rsidRDefault="00C96364" w:rsidP="00577DCE">
            <w:pPr>
              <w:pStyle w:val="-4"/>
            </w:pPr>
            <w:r w:rsidRPr="00C96364">
              <w:t>0</w:t>
            </w:r>
          </w:p>
        </w:tc>
        <w:tc>
          <w:tcPr>
            <w:tcW w:w="338" w:type="pct"/>
            <w:vAlign w:val="center"/>
          </w:tcPr>
          <w:p w14:paraId="1F9591AA" w14:textId="075B2046" w:rsidR="00C96364" w:rsidRPr="00C96364" w:rsidRDefault="00C96364" w:rsidP="00577DCE">
            <w:pPr>
              <w:pStyle w:val="-4"/>
            </w:pPr>
            <w:r w:rsidRPr="00C96364">
              <w:t>0</w:t>
            </w:r>
          </w:p>
        </w:tc>
        <w:tc>
          <w:tcPr>
            <w:tcW w:w="338" w:type="pct"/>
            <w:shd w:val="clear" w:color="auto" w:fill="auto"/>
            <w:noWrap/>
            <w:vAlign w:val="center"/>
            <w:hideMark/>
          </w:tcPr>
          <w:p w14:paraId="1B60B565" w14:textId="3F64F847" w:rsidR="00C96364" w:rsidRPr="00C96364" w:rsidRDefault="00C96364" w:rsidP="00577DCE">
            <w:pPr>
              <w:pStyle w:val="-4"/>
            </w:pPr>
            <w:r w:rsidRPr="00C96364">
              <w:t>0</w:t>
            </w:r>
          </w:p>
        </w:tc>
      </w:tr>
      <w:tr w:rsidR="00C96364" w:rsidRPr="00C96364" w14:paraId="009CCD28" w14:textId="77777777" w:rsidTr="00120D90">
        <w:trPr>
          <w:cantSplit/>
          <w:trHeight w:val="23"/>
        </w:trPr>
        <w:tc>
          <w:tcPr>
            <w:tcW w:w="1157" w:type="pct"/>
            <w:shd w:val="clear" w:color="auto" w:fill="auto"/>
            <w:vAlign w:val="center"/>
            <w:hideMark/>
          </w:tcPr>
          <w:p w14:paraId="095FF1CF" w14:textId="77777777" w:rsidR="00C96364" w:rsidRPr="00C96364" w:rsidRDefault="00C96364" w:rsidP="00577DCE">
            <w:pPr>
              <w:jc w:val="center"/>
              <w:rPr>
                <w:color w:val="000000"/>
                <w:sz w:val="20"/>
                <w:szCs w:val="20"/>
              </w:rPr>
            </w:pPr>
            <w:r w:rsidRPr="00C96364">
              <w:rPr>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39" w:type="pct"/>
            <w:shd w:val="clear" w:color="auto" w:fill="auto"/>
            <w:noWrap/>
            <w:vAlign w:val="center"/>
            <w:hideMark/>
          </w:tcPr>
          <w:p w14:paraId="40CC4706" w14:textId="77777777" w:rsidR="00C96364" w:rsidRPr="00C96364" w:rsidRDefault="00C96364" w:rsidP="00577DCE">
            <w:pPr>
              <w:jc w:val="center"/>
              <w:rPr>
                <w:color w:val="000000"/>
                <w:sz w:val="20"/>
                <w:szCs w:val="20"/>
              </w:rPr>
            </w:pPr>
            <w:r w:rsidRPr="00C96364">
              <w:rPr>
                <w:color w:val="000000"/>
                <w:sz w:val="20"/>
                <w:szCs w:val="20"/>
              </w:rPr>
              <w:t>шт.</w:t>
            </w:r>
          </w:p>
        </w:tc>
        <w:tc>
          <w:tcPr>
            <w:tcW w:w="303" w:type="pct"/>
            <w:shd w:val="clear" w:color="auto" w:fill="auto"/>
            <w:noWrap/>
            <w:vAlign w:val="center"/>
            <w:hideMark/>
          </w:tcPr>
          <w:p w14:paraId="77CD8D30" w14:textId="77777777" w:rsidR="00C96364" w:rsidRPr="00C96364" w:rsidRDefault="00C96364" w:rsidP="00577DCE">
            <w:pPr>
              <w:pStyle w:val="-4"/>
            </w:pPr>
            <w:r w:rsidRPr="00C96364">
              <w:t>0</w:t>
            </w:r>
          </w:p>
        </w:tc>
        <w:tc>
          <w:tcPr>
            <w:tcW w:w="303" w:type="pct"/>
            <w:shd w:val="clear" w:color="auto" w:fill="auto"/>
            <w:noWrap/>
            <w:vAlign w:val="center"/>
            <w:hideMark/>
          </w:tcPr>
          <w:p w14:paraId="23AE6CBD" w14:textId="77777777" w:rsidR="00C96364" w:rsidRPr="00C96364" w:rsidRDefault="00C96364" w:rsidP="00577DCE">
            <w:pPr>
              <w:pStyle w:val="-4"/>
            </w:pPr>
            <w:r w:rsidRPr="00C96364">
              <w:t>0</w:t>
            </w:r>
          </w:p>
        </w:tc>
        <w:tc>
          <w:tcPr>
            <w:tcW w:w="303" w:type="pct"/>
            <w:shd w:val="clear" w:color="auto" w:fill="auto"/>
            <w:noWrap/>
            <w:vAlign w:val="center"/>
            <w:hideMark/>
          </w:tcPr>
          <w:p w14:paraId="758E63B3" w14:textId="77777777" w:rsidR="00C96364" w:rsidRPr="00C96364" w:rsidRDefault="00C96364" w:rsidP="00577DCE">
            <w:pPr>
              <w:pStyle w:val="-4"/>
            </w:pPr>
            <w:r w:rsidRPr="00C96364">
              <w:t>0</w:t>
            </w:r>
          </w:p>
        </w:tc>
        <w:tc>
          <w:tcPr>
            <w:tcW w:w="303" w:type="pct"/>
            <w:shd w:val="clear" w:color="auto" w:fill="auto"/>
            <w:noWrap/>
            <w:vAlign w:val="center"/>
            <w:hideMark/>
          </w:tcPr>
          <w:p w14:paraId="7293D072" w14:textId="77777777" w:rsidR="00C96364" w:rsidRPr="00C96364" w:rsidRDefault="00C96364" w:rsidP="00577DCE">
            <w:pPr>
              <w:pStyle w:val="-4"/>
            </w:pPr>
            <w:r w:rsidRPr="00C96364">
              <w:t>0</w:t>
            </w:r>
          </w:p>
        </w:tc>
        <w:tc>
          <w:tcPr>
            <w:tcW w:w="303" w:type="pct"/>
            <w:shd w:val="clear" w:color="auto" w:fill="auto"/>
            <w:noWrap/>
            <w:vAlign w:val="center"/>
            <w:hideMark/>
          </w:tcPr>
          <w:p w14:paraId="2BB0A086" w14:textId="77777777" w:rsidR="00C96364" w:rsidRPr="00C96364" w:rsidRDefault="00C96364" w:rsidP="00577DCE">
            <w:pPr>
              <w:pStyle w:val="-4"/>
            </w:pPr>
            <w:r w:rsidRPr="00C96364">
              <w:t>0</w:t>
            </w:r>
          </w:p>
        </w:tc>
        <w:tc>
          <w:tcPr>
            <w:tcW w:w="303" w:type="pct"/>
            <w:shd w:val="clear" w:color="auto" w:fill="auto"/>
            <w:noWrap/>
            <w:vAlign w:val="center"/>
            <w:hideMark/>
          </w:tcPr>
          <w:p w14:paraId="320AF8F1" w14:textId="77777777" w:rsidR="00C96364" w:rsidRPr="00C96364" w:rsidRDefault="00C96364" w:rsidP="00577DCE">
            <w:pPr>
              <w:pStyle w:val="-4"/>
            </w:pPr>
            <w:r w:rsidRPr="00C96364">
              <w:t>0</w:t>
            </w:r>
          </w:p>
        </w:tc>
        <w:tc>
          <w:tcPr>
            <w:tcW w:w="303" w:type="pct"/>
            <w:shd w:val="clear" w:color="auto" w:fill="auto"/>
            <w:noWrap/>
            <w:vAlign w:val="center"/>
            <w:hideMark/>
          </w:tcPr>
          <w:p w14:paraId="69FCFB3B" w14:textId="77777777" w:rsidR="00C96364" w:rsidRPr="00C96364" w:rsidRDefault="00C96364" w:rsidP="00577DCE">
            <w:pPr>
              <w:pStyle w:val="-4"/>
            </w:pPr>
            <w:r w:rsidRPr="00C96364">
              <w:t>0</w:t>
            </w:r>
          </w:p>
        </w:tc>
        <w:tc>
          <w:tcPr>
            <w:tcW w:w="303" w:type="pct"/>
            <w:shd w:val="clear" w:color="auto" w:fill="auto"/>
            <w:noWrap/>
            <w:vAlign w:val="center"/>
            <w:hideMark/>
          </w:tcPr>
          <w:p w14:paraId="293F03CA" w14:textId="77777777" w:rsidR="00C96364" w:rsidRPr="00C96364" w:rsidRDefault="00C96364" w:rsidP="00577DCE">
            <w:pPr>
              <w:pStyle w:val="-4"/>
            </w:pPr>
            <w:r w:rsidRPr="00C96364">
              <w:t>0</w:t>
            </w:r>
          </w:p>
        </w:tc>
        <w:tc>
          <w:tcPr>
            <w:tcW w:w="303" w:type="pct"/>
            <w:shd w:val="clear" w:color="auto" w:fill="auto"/>
            <w:noWrap/>
            <w:vAlign w:val="center"/>
            <w:hideMark/>
          </w:tcPr>
          <w:p w14:paraId="718131CC" w14:textId="77777777" w:rsidR="00C96364" w:rsidRPr="00C96364" w:rsidRDefault="00C96364" w:rsidP="00577DCE">
            <w:pPr>
              <w:pStyle w:val="-4"/>
            </w:pPr>
            <w:r w:rsidRPr="00C96364">
              <w:t>0</w:t>
            </w:r>
          </w:p>
        </w:tc>
        <w:tc>
          <w:tcPr>
            <w:tcW w:w="338" w:type="pct"/>
            <w:vAlign w:val="center"/>
          </w:tcPr>
          <w:p w14:paraId="0B09B6DE" w14:textId="4DF1CE22" w:rsidR="00C96364" w:rsidRPr="00C96364" w:rsidRDefault="00C96364" w:rsidP="00577DCE">
            <w:pPr>
              <w:pStyle w:val="-4"/>
            </w:pPr>
            <w:r w:rsidRPr="00C96364">
              <w:t>0</w:t>
            </w:r>
          </w:p>
        </w:tc>
        <w:tc>
          <w:tcPr>
            <w:tcW w:w="338" w:type="pct"/>
            <w:shd w:val="clear" w:color="auto" w:fill="auto"/>
            <w:noWrap/>
            <w:vAlign w:val="center"/>
            <w:hideMark/>
          </w:tcPr>
          <w:p w14:paraId="04606203" w14:textId="4801E061" w:rsidR="00C96364" w:rsidRPr="00C96364" w:rsidRDefault="00C96364" w:rsidP="00577DCE">
            <w:pPr>
              <w:pStyle w:val="-4"/>
            </w:pPr>
            <w:r w:rsidRPr="00C96364">
              <w:t>0</w:t>
            </w:r>
          </w:p>
        </w:tc>
      </w:tr>
      <w:tr w:rsidR="00C96364" w:rsidRPr="00C96364" w14:paraId="16431E09" w14:textId="77777777" w:rsidTr="00120D90">
        <w:trPr>
          <w:cantSplit/>
          <w:trHeight w:val="23"/>
        </w:trPr>
        <w:tc>
          <w:tcPr>
            <w:tcW w:w="1157" w:type="pct"/>
            <w:shd w:val="clear" w:color="auto" w:fill="auto"/>
            <w:vAlign w:val="center"/>
            <w:hideMark/>
          </w:tcPr>
          <w:p w14:paraId="1A7736A0" w14:textId="77777777" w:rsidR="00C96364" w:rsidRPr="00C96364" w:rsidRDefault="00C96364" w:rsidP="00577DCE">
            <w:pPr>
              <w:jc w:val="center"/>
              <w:rPr>
                <w:color w:val="000000"/>
                <w:sz w:val="20"/>
                <w:szCs w:val="20"/>
              </w:rPr>
            </w:pPr>
            <w:r w:rsidRPr="00C96364">
              <w:rPr>
                <w:color w:val="000000"/>
                <w:sz w:val="20"/>
                <w:szCs w:val="20"/>
              </w:rPr>
              <w:t>Удельный расход условного топлива на единицу тепловой энергии, отпускаемой с коллекторов источников тепловой энергии</w:t>
            </w:r>
          </w:p>
        </w:tc>
        <w:tc>
          <w:tcPr>
            <w:tcW w:w="439" w:type="pct"/>
            <w:shd w:val="clear" w:color="auto" w:fill="auto"/>
            <w:noWrap/>
            <w:vAlign w:val="center"/>
            <w:hideMark/>
          </w:tcPr>
          <w:p w14:paraId="6A77495A" w14:textId="77777777" w:rsidR="00C96364" w:rsidRPr="00C96364" w:rsidRDefault="00C96364" w:rsidP="00577DCE">
            <w:pPr>
              <w:jc w:val="center"/>
              <w:rPr>
                <w:color w:val="000000"/>
                <w:sz w:val="20"/>
                <w:szCs w:val="20"/>
              </w:rPr>
            </w:pPr>
            <w:r w:rsidRPr="00C96364">
              <w:rPr>
                <w:color w:val="000000"/>
                <w:sz w:val="20"/>
                <w:szCs w:val="20"/>
              </w:rPr>
              <w:t>кг ут/Гкал</w:t>
            </w:r>
          </w:p>
        </w:tc>
        <w:tc>
          <w:tcPr>
            <w:tcW w:w="303" w:type="pct"/>
            <w:shd w:val="clear" w:color="auto" w:fill="auto"/>
            <w:noWrap/>
            <w:vAlign w:val="center"/>
            <w:hideMark/>
          </w:tcPr>
          <w:p w14:paraId="7D45F3FF" w14:textId="40EBCFE5" w:rsidR="00C96364" w:rsidRPr="00C96364" w:rsidRDefault="00C96364" w:rsidP="00577DCE">
            <w:pPr>
              <w:pStyle w:val="-4"/>
            </w:pPr>
            <w:r w:rsidRPr="00C96364">
              <w:rPr>
                <w:color w:val="000000"/>
              </w:rPr>
              <w:t>168,4</w:t>
            </w:r>
          </w:p>
        </w:tc>
        <w:tc>
          <w:tcPr>
            <w:tcW w:w="303" w:type="pct"/>
            <w:shd w:val="clear" w:color="auto" w:fill="auto"/>
            <w:noWrap/>
            <w:vAlign w:val="center"/>
            <w:hideMark/>
          </w:tcPr>
          <w:p w14:paraId="7FAE6E2D" w14:textId="7CE751F2" w:rsidR="00C96364" w:rsidRPr="00C96364" w:rsidRDefault="00C96364" w:rsidP="00577DCE">
            <w:pPr>
              <w:pStyle w:val="-4"/>
            </w:pPr>
            <w:r w:rsidRPr="00C96364">
              <w:rPr>
                <w:color w:val="000000"/>
              </w:rPr>
              <w:t>168,3</w:t>
            </w:r>
          </w:p>
        </w:tc>
        <w:tc>
          <w:tcPr>
            <w:tcW w:w="303" w:type="pct"/>
            <w:shd w:val="clear" w:color="auto" w:fill="auto"/>
            <w:noWrap/>
            <w:vAlign w:val="center"/>
            <w:hideMark/>
          </w:tcPr>
          <w:p w14:paraId="61C5ADF4" w14:textId="141E7634" w:rsidR="00C96364" w:rsidRPr="00C96364" w:rsidRDefault="00C96364" w:rsidP="00577DCE">
            <w:pPr>
              <w:pStyle w:val="-4"/>
            </w:pPr>
            <w:r w:rsidRPr="00C96364">
              <w:rPr>
                <w:color w:val="000000"/>
              </w:rPr>
              <w:t>168,2</w:t>
            </w:r>
          </w:p>
        </w:tc>
        <w:tc>
          <w:tcPr>
            <w:tcW w:w="303" w:type="pct"/>
            <w:shd w:val="clear" w:color="auto" w:fill="auto"/>
            <w:noWrap/>
            <w:vAlign w:val="center"/>
            <w:hideMark/>
          </w:tcPr>
          <w:p w14:paraId="77AF6259" w14:textId="4E82FCBE" w:rsidR="00C96364" w:rsidRPr="00C96364" w:rsidRDefault="00C96364" w:rsidP="00577DCE">
            <w:pPr>
              <w:pStyle w:val="-4"/>
            </w:pPr>
            <w:r w:rsidRPr="00C96364">
              <w:rPr>
                <w:color w:val="000000"/>
              </w:rPr>
              <w:t>168,1</w:t>
            </w:r>
          </w:p>
        </w:tc>
        <w:tc>
          <w:tcPr>
            <w:tcW w:w="303" w:type="pct"/>
            <w:shd w:val="clear" w:color="auto" w:fill="auto"/>
            <w:noWrap/>
            <w:vAlign w:val="center"/>
            <w:hideMark/>
          </w:tcPr>
          <w:p w14:paraId="1E5CE213" w14:textId="7A90BB50" w:rsidR="00C96364" w:rsidRPr="00C96364" w:rsidRDefault="00C96364" w:rsidP="00577DCE">
            <w:pPr>
              <w:pStyle w:val="-4"/>
            </w:pPr>
            <w:r w:rsidRPr="00C96364">
              <w:rPr>
                <w:color w:val="000000"/>
              </w:rPr>
              <w:t>168,0</w:t>
            </w:r>
          </w:p>
        </w:tc>
        <w:tc>
          <w:tcPr>
            <w:tcW w:w="303" w:type="pct"/>
            <w:shd w:val="clear" w:color="auto" w:fill="auto"/>
            <w:noWrap/>
            <w:vAlign w:val="center"/>
            <w:hideMark/>
          </w:tcPr>
          <w:p w14:paraId="6C59C28C" w14:textId="429BC7C3" w:rsidR="00C96364" w:rsidRPr="00C96364" w:rsidRDefault="00C96364" w:rsidP="00577DCE">
            <w:pPr>
              <w:pStyle w:val="-4"/>
            </w:pPr>
            <w:r w:rsidRPr="00C96364">
              <w:rPr>
                <w:color w:val="000000"/>
              </w:rPr>
              <w:t>168,1</w:t>
            </w:r>
          </w:p>
        </w:tc>
        <w:tc>
          <w:tcPr>
            <w:tcW w:w="303" w:type="pct"/>
            <w:shd w:val="clear" w:color="auto" w:fill="auto"/>
            <w:noWrap/>
            <w:vAlign w:val="center"/>
            <w:hideMark/>
          </w:tcPr>
          <w:p w14:paraId="4A897849" w14:textId="7EC8D437" w:rsidR="00C96364" w:rsidRPr="00C96364" w:rsidRDefault="00C96364" w:rsidP="00577DCE">
            <w:pPr>
              <w:pStyle w:val="-4"/>
            </w:pPr>
            <w:r w:rsidRPr="00C96364">
              <w:rPr>
                <w:color w:val="000000"/>
              </w:rPr>
              <w:t>168,2</w:t>
            </w:r>
          </w:p>
        </w:tc>
        <w:tc>
          <w:tcPr>
            <w:tcW w:w="303" w:type="pct"/>
            <w:shd w:val="clear" w:color="auto" w:fill="auto"/>
            <w:noWrap/>
            <w:vAlign w:val="center"/>
            <w:hideMark/>
          </w:tcPr>
          <w:p w14:paraId="16D85313" w14:textId="16A78603" w:rsidR="00C96364" w:rsidRPr="00C96364" w:rsidRDefault="00C96364" w:rsidP="00577DCE">
            <w:pPr>
              <w:pStyle w:val="-4"/>
            </w:pPr>
            <w:r w:rsidRPr="00C96364">
              <w:rPr>
                <w:color w:val="000000"/>
              </w:rPr>
              <w:t>168,3</w:t>
            </w:r>
          </w:p>
        </w:tc>
        <w:tc>
          <w:tcPr>
            <w:tcW w:w="303" w:type="pct"/>
            <w:shd w:val="clear" w:color="auto" w:fill="auto"/>
            <w:noWrap/>
            <w:vAlign w:val="center"/>
            <w:hideMark/>
          </w:tcPr>
          <w:p w14:paraId="03F7CF7B" w14:textId="553442A3" w:rsidR="00C96364" w:rsidRPr="00C96364" w:rsidRDefault="00C96364" w:rsidP="00577DCE">
            <w:pPr>
              <w:pStyle w:val="-4"/>
            </w:pPr>
            <w:r w:rsidRPr="00C96364">
              <w:rPr>
                <w:color w:val="000000"/>
              </w:rPr>
              <w:t>168,4</w:t>
            </w:r>
          </w:p>
        </w:tc>
        <w:tc>
          <w:tcPr>
            <w:tcW w:w="338" w:type="pct"/>
            <w:vAlign w:val="center"/>
          </w:tcPr>
          <w:p w14:paraId="6E9B0F65" w14:textId="3C5ADFED" w:rsidR="00C96364" w:rsidRPr="00C96364" w:rsidRDefault="00C96364" w:rsidP="00577DCE">
            <w:pPr>
              <w:pStyle w:val="-4"/>
              <w:rPr>
                <w:color w:val="000000"/>
              </w:rPr>
            </w:pPr>
            <w:r w:rsidRPr="00C96364">
              <w:rPr>
                <w:color w:val="000000"/>
              </w:rPr>
              <w:t>168,5</w:t>
            </w:r>
          </w:p>
        </w:tc>
        <w:tc>
          <w:tcPr>
            <w:tcW w:w="338" w:type="pct"/>
            <w:shd w:val="clear" w:color="auto" w:fill="auto"/>
            <w:noWrap/>
            <w:vAlign w:val="center"/>
            <w:hideMark/>
          </w:tcPr>
          <w:p w14:paraId="54DF5169" w14:textId="41D5ACA1" w:rsidR="00C96364" w:rsidRPr="00C96364" w:rsidRDefault="00C96364" w:rsidP="00577DCE">
            <w:pPr>
              <w:pStyle w:val="-4"/>
            </w:pPr>
            <w:r w:rsidRPr="00C96364">
              <w:rPr>
                <w:color w:val="000000"/>
              </w:rPr>
              <w:t>168,0</w:t>
            </w:r>
          </w:p>
        </w:tc>
      </w:tr>
      <w:tr w:rsidR="00C96364" w:rsidRPr="00C96364" w14:paraId="72E3A9E0" w14:textId="77777777" w:rsidTr="00120D90">
        <w:trPr>
          <w:cantSplit/>
          <w:trHeight w:val="23"/>
        </w:trPr>
        <w:tc>
          <w:tcPr>
            <w:tcW w:w="1157" w:type="pct"/>
            <w:shd w:val="clear" w:color="auto" w:fill="auto"/>
            <w:vAlign w:val="center"/>
            <w:hideMark/>
          </w:tcPr>
          <w:p w14:paraId="27E40089" w14:textId="77777777" w:rsidR="00C96364" w:rsidRPr="00C96364" w:rsidRDefault="00C96364" w:rsidP="00577DCE">
            <w:pPr>
              <w:jc w:val="center"/>
              <w:rPr>
                <w:color w:val="000000"/>
                <w:sz w:val="20"/>
                <w:szCs w:val="20"/>
              </w:rPr>
            </w:pPr>
            <w:r w:rsidRPr="00C96364">
              <w:rPr>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439" w:type="pct"/>
            <w:shd w:val="clear" w:color="auto" w:fill="auto"/>
            <w:noWrap/>
            <w:vAlign w:val="center"/>
            <w:hideMark/>
          </w:tcPr>
          <w:p w14:paraId="70F54343" w14:textId="77777777" w:rsidR="00C96364" w:rsidRPr="00C96364" w:rsidRDefault="00C96364" w:rsidP="00577DCE">
            <w:pPr>
              <w:jc w:val="center"/>
              <w:rPr>
                <w:color w:val="000000"/>
                <w:sz w:val="20"/>
                <w:szCs w:val="20"/>
              </w:rPr>
            </w:pPr>
            <w:r w:rsidRPr="00C96364">
              <w:rPr>
                <w:color w:val="000000"/>
                <w:sz w:val="20"/>
                <w:szCs w:val="20"/>
              </w:rPr>
              <w:t>Гкал/м</w:t>
            </w:r>
            <w:r w:rsidRPr="00C96364">
              <w:rPr>
                <w:color w:val="000000"/>
                <w:sz w:val="20"/>
                <w:szCs w:val="20"/>
                <w:vertAlign w:val="superscript"/>
              </w:rPr>
              <w:t>2</w:t>
            </w:r>
          </w:p>
        </w:tc>
        <w:tc>
          <w:tcPr>
            <w:tcW w:w="303" w:type="pct"/>
            <w:shd w:val="clear" w:color="auto" w:fill="auto"/>
            <w:noWrap/>
            <w:vAlign w:val="center"/>
            <w:hideMark/>
          </w:tcPr>
          <w:p w14:paraId="0C2243B9" w14:textId="03FCEF54" w:rsidR="00C96364" w:rsidRPr="00C96364" w:rsidRDefault="00C96364" w:rsidP="00577DCE">
            <w:pPr>
              <w:pStyle w:val="-4"/>
            </w:pPr>
            <w:r w:rsidRPr="00C96364">
              <w:t>8,530</w:t>
            </w:r>
          </w:p>
        </w:tc>
        <w:tc>
          <w:tcPr>
            <w:tcW w:w="303" w:type="pct"/>
            <w:shd w:val="clear" w:color="auto" w:fill="auto"/>
            <w:noWrap/>
            <w:vAlign w:val="center"/>
            <w:hideMark/>
          </w:tcPr>
          <w:p w14:paraId="198CD6B8" w14:textId="6553F626" w:rsidR="00C96364" w:rsidRPr="00C96364" w:rsidRDefault="00C96364" w:rsidP="00577DCE">
            <w:pPr>
              <w:pStyle w:val="-4"/>
            </w:pPr>
            <w:r w:rsidRPr="00C96364">
              <w:t>8,786</w:t>
            </w:r>
          </w:p>
        </w:tc>
        <w:tc>
          <w:tcPr>
            <w:tcW w:w="303" w:type="pct"/>
            <w:shd w:val="clear" w:color="auto" w:fill="auto"/>
            <w:noWrap/>
            <w:vAlign w:val="center"/>
            <w:hideMark/>
          </w:tcPr>
          <w:p w14:paraId="4B160166" w14:textId="4855E1DF" w:rsidR="00C96364" w:rsidRPr="00C96364" w:rsidRDefault="00C96364" w:rsidP="00577DCE">
            <w:pPr>
              <w:pStyle w:val="-4"/>
            </w:pPr>
            <w:r w:rsidRPr="00C96364">
              <w:t>9,049</w:t>
            </w:r>
          </w:p>
        </w:tc>
        <w:tc>
          <w:tcPr>
            <w:tcW w:w="303" w:type="pct"/>
            <w:shd w:val="clear" w:color="auto" w:fill="auto"/>
            <w:noWrap/>
            <w:vAlign w:val="center"/>
            <w:hideMark/>
          </w:tcPr>
          <w:p w14:paraId="26407482" w14:textId="69236AF0" w:rsidR="00C96364" w:rsidRPr="00C96364" w:rsidRDefault="00C96364" w:rsidP="00577DCE">
            <w:pPr>
              <w:pStyle w:val="-4"/>
            </w:pPr>
            <w:r w:rsidRPr="00C96364">
              <w:t>9,320</w:t>
            </w:r>
          </w:p>
        </w:tc>
        <w:tc>
          <w:tcPr>
            <w:tcW w:w="303" w:type="pct"/>
            <w:shd w:val="clear" w:color="auto" w:fill="auto"/>
            <w:noWrap/>
            <w:vAlign w:val="center"/>
            <w:hideMark/>
          </w:tcPr>
          <w:p w14:paraId="11C25986" w14:textId="03D73A19" w:rsidR="00C96364" w:rsidRPr="00C96364" w:rsidRDefault="00C96364" w:rsidP="00577DCE">
            <w:pPr>
              <w:pStyle w:val="-4"/>
            </w:pPr>
            <w:r w:rsidRPr="00C96364">
              <w:t>9,427</w:t>
            </w:r>
          </w:p>
        </w:tc>
        <w:tc>
          <w:tcPr>
            <w:tcW w:w="303" w:type="pct"/>
            <w:shd w:val="clear" w:color="auto" w:fill="auto"/>
            <w:noWrap/>
            <w:vAlign w:val="center"/>
            <w:hideMark/>
          </w:tcPr>
          <w:p w14:paraId="67F1294B" w14:textId="0F66442E" w:rsidR="00C96364" w:rsidRPr="00C96364" w:rsidRDefault="00C96364" w:rsidP="00577DCE">
            <w:pPr>
              <w:pStyle w:val="-4"/>
            </w:pPr>
            <w:r w:rsidRPr="00C96364">
              <w:t>9,128</w:t>
            </w:r>
          </w:p>
        </w:tc>
        <w:tc>
          <w:tcPr>
            <w:tcW w:w="303" w:type="pct"/>
            <w:shd w:val="clear" w:color="auto" w:fill="auto"/>
            <w:noWrap/>
            <w:vAlign w:val="center"/>
            <w:hideMark/>
          </w:tcPr>
          <w:p w14:paraId="29CA0441" w14:textId="2BC6302F" w:rsidR="00C96364" w:rsidRPr="00C96364" w:rsidRDefault="00C96364" w:rsidP="00577DCE">
            <w:pPr>
              <w:pStyle w:val="-4"/>
            </w:pPr>
            <w:r w:rsidRPr="00C96364">
              <w:t>8,837</w:t>
            </w:r>
          </w:p>
        </w:tc>
        <w:tc>
          <w:tcPr>
            <w:tcW w:w="303" w:type="pct"/>
            <w:shd w:val="clear" w:color="auto" w:fill="auto"/>
            <w:noWrap/>
            <w:vAlign w:val="center"/>
            <w:hideMark/>
          </w:tcPr>
          <w:p w14:paraId="4611FB91" w14:textId="6084DDC5" w:rsidR="00C96364" w:rsidRPr="00C96364" w:rsidRDefault="00C96364" w:rsidP="00577DCE">
            <w:pPr>
              <w:pStyle w:val="-4"/>
            </w:pPr>
            <w:r w:rsidRPr="00C96364">
              <w:t>8,554</w:t>
            </w:r>
          </w:p>
        </w:tc>
        <w:tc>
          <w:tcPr>
            <w:tcW w:w="303" w:type="pct"/>
            <w:shd w:val="clear" w:color="auto" w:fill="auto"/>
            <w:noWrap/>
            <w:vAlign w:val="center"/>
            <w:hideMark/>
          </w:tcPr>
          <w:p w14:paraId="3AECCE3B" w14:textId="0A653DCC" w:rsidR="00C96364" w:rsidRPr="00C96364" w:rsidRDefault="00C96364" w:rsidP="00577DCE">
            <w:pPr>
              <w:pStyle w:val="-4"/>
            </w:pPr>
            <w:r w:rsidRPr="00C96364">
              <w:t>8,278</w:t>
            </w:r>
          </w:p>
        </w:tc>
        <w:tc>
          <w:tcPr>
            <w:tcW w:w="338" w:type="pct"/>
            <w:vAlign w:val="center"/>
          </w:tcPr>
          <w:p w14:paraId="24E07CF5" w14:textId="4F1E137E" w:rsidR="00C96364" w:rsidRPr="00C96364" w:rsidRDefault="00C96364" w:rsidP="00577DCE">
            <w:pPr>
              <w:pStyle w:val="-4"/>
            </w:pPr>
            <w:r w:rsidRPr="00C96364">
              <w:t>8,113</w:t>
            </w:r>
          </w:p>
        </w:tc>
        <w:tc>
          <w:tcPr>
            <w:tcW w:w="338" w:type="pct"/>
            <w:shd w:val="clear" w:color="auto" w:fill="auto"/>
            <w:noWrap/>
            <w:vAlign w:val="center"/>
            <w:hideMark/>
          </w:tcPr>
          <w:p w14:paraId="29B07E22" w14:textId="39AF02D3" w:rsidR="00C96364" w:rsidRPr="00C96364" w:rsidRDefault="00C96364" w:rsidP="00577DCE">
            <w:pPr>
              <w:pStyle w:val="-4"/>
            </w:pPr>
            <w:r w:rsidRPr="00C96364">
              <w:t>9,131</w:t>
            </w:r>
          </w:p>
        </w:tc>
      </w:tr>
      <w:tr w:rsidR="00C96364" w:rsidRPr="00C96364" w14:paraId="4BBE1A3A" w14:textId="77777777" w:rsidTr="00120D90">
        <w:trPr>
          <w:cantSplit/>
          <w:trHeight w:val="23"/>
        </w:trPr>
        <w:tc>
          <w:tcPr>
            <w:tcW w:w="1157" w:type="pct"/>
            <w:shd w:val="clear" w:color="auto" w:fill="auto"/>
            <w:vAlign w:val="center"/>
            <w:hideMark/>
          </w:tcPr>
          <w:p w14:paraId="22F8FA2D" w14:textId="77777777" w:rsidR="00C96364" w:rsidRPr="00C96364" w:rsidRDefault="00C96364" w:rsidP="00577DCE">
            <w:pPr>
              <w:jc w:val="center"/>
              <w:rPr>
                <w:color w:val="000000"/>
                <w:sz w:val="20"/>
                <w:szCs w:val="20"/>
              </w:rPr>
            </w:pPr>
            <w:r w:rsidRPr="00C96364">
              <w:rPr>
                <w:color w:val="000000"/>
                <w:sz w:val="20"/>
                <w:szCs w:val="20"/>
              </w:rPr>
              <w:t>Коэффициент использования установленной тепловой мощности</w:t>
            </w:r>
          </w:p>
        </w:tc>
        <w:tc>
          <w:tcPr>
            <w:tcW w:w="439" w:type="pct"/>
            <w:shd w:val="clear" w:color="auto" w:fill="auto"/>
            <w:noWrap/>
            <w:vAlign w:val="center"/>
            <w:hideMark/>
          </w:tcPr>
          <w:p w14:paraId="44A2574E"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22FC25B4" w14:textId="2D44995C" w:rsidR="00C96364" w:rsidRPr="00C96364" w:rsidRDefault="00C96364" w:rsidP="00577DCE">
            <w:pPr>
              <w:pStyle w:val="-4"/>
            </w:pPr>
            <w:r w:rsidRPr="00C96364">
              <w:rPr>
                <w:color w:val="000000"/>
              </w:rPr>
              <w:t>0,454</w:t>
            </w:r>
          </w:p>
        </w:tc>
        <w:tc>
          <w:tcPr>
            <w:tcW w:w="303" w:type="pct"/>
            <w:shd w:val="clear" w:color="auto" w:fill="auto"/>
            <w:noWrap/>
            <w:vAlign w:val="center"/>
            <w:hideMark/>
          </w:tcPr>
          <w:p w14:paraId="3E3F201D" w14:textId="3E657869" w:rsidR="00C96364" w:rsidRPr="00C96364" w:rsidRDefault="00C96364" w:rsidP="00577DCE">
            <w:pPr>
              <w:pStyle w:val="-4"/>
            </w:pPr>
            <w:r w:rsidRPr="00C96364">
              <w:rPr>
                <w:color w:val="000000"/>
              </w:rPr>
              <w:t>0,460</w:t>
            </w:r>
          </w:p>
        </w:tc>
        <w:tc>
          <w:tcPr>
            <w:tcW w:w="303" w:type="pct"/>
            <w:shd w:val="clear" w:color="auto" w:fill="auto"/>
            <w:noWrap/>
            <w:vAlign w:val="center"/>
            <w:hideMark/>
          </w:tcPr>
          <w:p w14:paraId="16BFDB71" w14:textId="1FE50604" w:rsidR="00C96364" w:rsidRPr="00C96364" w:rsidRDefault="00C96364" w:rsidP="00577DCE">
            <w:pPr>
              <w:pStyle w:val="-4"/>
            </w:pPr>
            <w:r w:rsidRPr="00C96364">
              <w:rPr>
                <w:color w:val="000000"/>
              </w:rPr>
              <w:t>0,466</w:t>
            </w:r>
          </w:p>
        </w:tc>
        <w:tc>
          <w:tcPr>
            <w:tcW w:w="303" w:type="pct"/>
            <w:shd w:val="clear" w:color="auto" w:fill="auto"/>
            <w:noWrap/>
            <w:vAlign w:val="center"/>
            <w:hideMark/>
          </w:tcPr>
          <w:p w14:paraId="59524EE6" w14:textId="06E25C38" w:rsidR="00C96364" w:rsidRPr="00C96364" w:rsidRDefault="00C96364" w:rsidP="00577DCE">
            <w:pPr>
              <w:pStyle w:val="-4"/>
            </w:pPr>
            <w:r w:rsidRPr="00C96364">
              <w:rPr>
                <w:color w:val="000000"/>
              </w:rPr>
              <w:t>0,472</w:t>
            </w:r>
          </w:p>
        </w:tc>
        <w:tc>
          <w:tcPr>
            <w:tcW w:w="303" w:type="pct"/>
            <w:shd w:val="clear" w:color="auto" w:fill="auto"/>
            <w:noWrap/>
            <w:vAlign w:val="center"/>
            <w:hideMark/>
          </w:tcPr>
          <w:p w14:paraId="45A9A705" w14:textId="3A288084" w:rsidR="00C96364" w:rsidRPr="00C96364" w:rsidRDefault="00C96364" w:rsidP="00577DCE">
            <w:pPr>
              <w:pStyle w:val="-4"/>
            </w:pPr>
            <w:r w:rsidRPr="00C96364">
              <w:rPr>
                <w:color w:val="000000"/>
              </w:rPr>
              <w:t>0,476</w:t>
            </w:r>
          </w:p>
        </w:tc>
        <w:tc>
          <w:tcPr>
            <w:tcW w:w="303" w:type="pct"/>
            <w:shd w:val="clear" w:color="auto" w:fill="auto"/>
            <w:noWrap/>
            <w:vAlign w:val="center"/>
            <w:hideMark/>
          </w:tcPr>
          <w:p w14:paraId="18794003" w14:textId="5F5D6D3A" w:rsidR="00C96364" w:rsidRPr="00C96364" w:rsidRDefault="00C96364" w:rsidP="00577DCE">
            <w:pPr>
              <w:pStyle w:val="-4"/>
            </w:pPr>
            <w:r w:rsidRPr="00C96364">
              <w:rPr>
                <w:color w:val="000000"/>
              </w:rPr>
              <w:t>0,471</w:t>
            </w:r>
          </w:p>
        </w:tc>
        <w:tc>
          <w:tcPr>
            <w:tcW w:w="303" w:type="pct"/>
            <w:shd w:val="clear" w:color="auto" w:fill="auto"/>
            <w:noWrap/>
            <w:vAlign w:val="center"/>
            <w:hideMark/>
          </w:tcPr>
          <w:p w14:paraId="7E997AB8" w14:textId="5180713F" w:rsidR="00C96364" w:rsidRPr="00C96364" w:rsidRDefault="00C96364" w:rsidP="00577DCE">
            <w:pPr>
              <w:pStyle w:val="-4"/>
            </w:pPr>
            <w:r w:rsidRPr="00C96364">
              <w:rPr>
                <w:color w:val="000000"/>
              </w:rPr>
              <w:t>0,465</w:t>
            </w:r>
          </w:p>
        </w:tc>
        <w:tc>
          <w:tcPr>
            <w:tcW w:w="303" w:type="pct"/>
            <w:shd w:val="clear" w:color="auto" w:fill="auto"/>
            <w:noWrap/>
            <w:vAlign w:val="center"/>
            <w:hideMark/>
          </w:tcPr>
          <w:p w14:paraId="6105D78F" w14:textId="630FFA65" w:rsidR="00C96364" w:rsidRPr="00C96364" w:rsidRDefault="00C96364" w:rsidP="00577DCE">
            <w:pPr>
              <w:pStyle w:val="-4"/>
            </w:pPr>
            <w:r w:rsidRPr="00C96364">
              <w:rPr>
                <w:color w:val="000000"/>
              </w:rPr>
              <w:t>0,460</w:t>
            </w:r>
          </w:p>
        </w:tc>
        <w:tc>
          <w:tcPr>
            <w:tcW w:w="303" w:type="pct"/>
            <w:shd w:val="clear" w:color="auto" w:fill="auto"/>
            <w:noWrap/>
            <w:vAlign w:val="center"/>
            <w:hideMark/>
          </w:tcPr>
          <w:p w14:paraId="382B6663" w14:textId="35C27E37" w:rsidR="00C96364" w:rsidRPr="00C96364" w:rsidRDefault="00C96364" w:rsidP="00577DCE">
            <w:pPr>
              <w:pStyle w:val="-4"/>
            </w:pPr>
            <w:r w:rsidRPr="00C96364">
              <w:rPr>
                <w:color w:val="000000"/>
              </w:rPr>
              <w:t>0,454</w:t>
            </w:r>
          </w:p>
        </w:tc>
        <w:tc>
          <w:tcPr>
            <w:tcW w:w="338" w:type="pct"/>
            <w:vAlign w:val="center"/>
          </w:tcPr>
          <w:p w14:paraId="07BB65EB" w14:textId="61CC9507" w:rsidR="00C96364" w:rsidRPr="00C96364" w:rsidRDefault="00C96364" w:rsidP="00577DCE">
            <w:pPr>
              <w:pStyle w:val="-4"/>
              <w:rPr>
                <w:color w:val="000000"/>
              </w:rPr>
            </w:pPr>
            <w:r w:rsidRPr="00C96364">
              <w:rPr>
                <w:color w:val="000000"/>
              </w:rPr>
              <w:t>0,450</w:t>
            </w:r>
          </w:p>
        </w:tc>
        <w:tc>
          <w:tcPr>
            <w:tcW w:w="338" w:type="pct"/>
            <w:shd w:val="clear" w:color="auto" w:fill="auto"/>
            <w:noWrap/>
            <w:vAlign w:val="center"/>
            <w:hideMark/>
          </w:tcPr>
          <w:p w14:paraId="7403AAD8" w14:textId="12195084" w:rsidR="00C96364" w:rsidRPr="00C96364" w:rsidRDefault="00C96364" w:rsidP="00577DCE">
            <w:pPr>
              <w:pStyle w:val="-4"/>
            </w:pPr>
            <w:r w:rsidRPr="00C96364">
              <w:rPr>
                <w:color w:val="000000"/>
              </w:rPr>
              <w:t>0,475</w:t>
            </w:r>
          </w:p>
        </w:tc>
      </w:tr>
      <w:tr w:rsidR="00C96364" w:rsidRPr="00C96364" w14:paraId="3CCAE676" w14:textId="77777777" w:rsidTr="00120D90">
        <w:trPr>
          <w:cantSplit/>
          <w:trHeight w:val="23"/>
        </w:trPr>
        <w:tc>
          <w:tcPr>
            <w:tcW w:w="1157" w:type="pct"/>
            <w:shd w:val="clear" w:color="auto" w:fill="auto"/>
            <w:vAlign w:val="center"/>
            <w:hideMark/>
          </w:tcPr>
          <w:p w14:paraId="5701035A" w14:textId="77777777" w:rsidR="00C96364" w:rsidRPr="00C96364" w:rsidRDefault="00C96364" w:rsidP="00577DCE">
            <w:pPr>
              <w:jc w:val="center"/>
              <w:rPr>
                <w:color w:val="000000"/>
                <w:sz w:val="20"/>
                <w:szCs w:val="20"/>
              </w:rPr>
            </w:pPr>
            <w:r w:rsidRPr="00C96364">
              <w:rPr>
                <w:color w:val="000000"/>
                <w:sz w:val="20"/>
                <w:szCs w:val="20"/>
              </w:rPr>
              <w:t>Удельная материальная характеристика тепловых сетей, приведенная к расчетной тепловой нагрузке</w:t>
            </w:r>
          </w:p>
        </w:tc>
        <w:tc>
          <w:tcPr>
            <w:tcW w:w="439" w:type="pct"/>
            <w:shd w:val="clear" w:color="auto" w:fill="auto"/>
            <w:noWrap/>
            <w:vAlign w:val="center"/>
            <w:hideMark/>
          </w:tcPr>
          <w:p w14:paraId="5CEA7D31" w14:textId="77777777" w:rsidR="00C96364" w:rsidRPr="00C96364" w:rsidRDefault="00C96364" w:rsidP="00577DCE">
            <w:pPr>
              <w:jc w:val="center"/>
              <w:rPr>
                <w:color w:val="000000"/>
                <w:sz w:val="20"/>
                <w:szCs w:val="20"/>
              </w:rPr>
            </w:pPr>
            <w:r w:rsidRPr="00C96364">
              <w:rPr>
                <w:color w:val="000000"/>
                <w:sz w:val="20"/>
                <w:szCs w:val="20"/>
              </w:rPr>
              <w:t>м</w:t>
            </w:r>
            <w:r w:rsidRPr="00C96364">
              <w:rPr>
                <w:color w:val="000000"/>
                <w:sz w:val="20"/>
                <w:szCs w:val="20"/>
                <w:vertAlign w:val="superscript"/>
              </w:rPr>
              <w:t>2</w:t>
            </w:r>
            <w:r w:rsidRPr="00C96364">
              <w:rPr>
                <w:color w:val="000000"/>
                <w:sz w:val="20"/>
                <w:szCs w:val="20"/>
              </w:rPr>
              <w:t>*ч/Гкал</w:t>
            </w:r>
          </w:p>
        </w:tc>
        <w:tc>
          <w:tcPr>
            <w:tcW w:w="303" w:type="pct"/>
            <w:shd w:val="clear" w:color="auto" w:fill="auto"/>
            <w:noWrap/>
            <w:vAlign w:val="center"/>
            <w:hideMark/>
          </w:tcPr>
          <w:p w14:paraId="2AD1B76A" w14:textId="01FEA8ED" w:rsidR="00C96364" w:rsidRPr="00C96364" w:rsidRDefault="00C96364" w:rsidP="00577DCE">
            <w:pPr>
              <w:pStyle w:val="-4"/>
            </w:pPr>
            <w:r w:rsidRPr="00C96364">
              <w:rPr>
                <w:color w:val="000000"/>
              </w:rPr>
              <w:t>308,77</w:t>
            </w:r>
          </w:p>
        </w:tc>
        <w:tc>
          <w:tcPr>
            <w:tcW w:w="303" w:type="pct"/>
            <w:shd w:val="clear" w:color="auto" w:fill="auto"/>
            <w:noWrap/>
            <w:vAlign w:val="center"/>
            <w:hideMark/>
          </w:tcPr>
          <w:p w14:paraId="4A762597" w14:textId="0E2CAEB1" w:rsidR="00C96364" w:rsidRPr="00C96364" w:rsidRDefault="00C96364" w:rsidP="00577DCE">
            <w:pPr>
              <w:pStyle w:val="-4"/>
            </w:pPr>
            <w:r w:rsidRPr="00C96364">
              <w:rPr>
                <w:color w:val="000000"/>
              </w:rPr>
              <w:t>308,77</w:t>
            </w:r>
          </w:p>
        </w:tc>
        <w:tc>
          <w:tcPr>
            <w:tcW w:w="303" w:type="pct"/>
            <w:shd w:val="clear" w:color="auto" w:fill="auto"/>
            <w:noWrap/>
            <w:vAlign w:val="center"/>
            <w:hideMark/>
          </w:tcPr>
          <w:p w14:paraId="318CE1A8" w14:textId="38921C3D" w:rsidR="00C96364" w:rsidRPr="00C96364" w:rsidRDefault="00C96364" w:rsidP="00577DCE">
            <w:pPr>
              <w:pStyle w:val="-4"/>
            </w:pPr>
            <w:r w:rsidRPr="00C96364">
              <w:rPr>
                <w:color w:val="000000"/>
              </w:rPr>
              <w:t>308,77</w:t>
            </w:r>
          </w:p>
        </w:tc>
        <w:tc>
          <w:tcPr>
            <w:tcW w:w="303" w:type="pct"/>
            <w:shd w:val="clear" w:color="auto" w:fill="auto"/>
            <w:noWrap/>
            <w:vAlign w:val="center"/>
            <w:hideMark/>
          </w:tcPr>
          <w:p w14:paraId="04B9AEAB" w14:textId="640AE932" w:rsidR="00C96364" w:rsidRPr="00C96364" w:rsidRDefault="00C96364" w:rsidP="00577DCE">
            <w:pPr>
              <w:pStyle w:val="-4"/>
            </w:pPr>
            <w:r w:rsidRPr="00C96364">
              <w:rPr>
                <w:color w:val="000000"/>
              </w:rPr>
              <w:t>308,77</w:t>
            </w:r>
          </w:p>
        </w:tc>
        <w:tc>
          <w:tcPr>
            <w:tcW w:w="303" w:type="pct"/>
            <w:shd w:val="clear" w:color="auto" w:fill="auto"/>
            <w:noWrap/>
            <w:vAlign w:val="center"/>
            <w:hideMark/>
          </w:tcPr>
          <w:p w14:paraId="626E9848" w14:textId="69BD6E06" w:rsidR="00C96364" w:rsidRPr="00C96364" w:rsidRDefault="00C96364" w:rsidP="00577DCE">
            <w:pPr>
              <w:pStyle w:val="-4"/>
            </w:pPr>
            <w:r w:rsidRPr="00C96364">
              <w:rPr>
                <w:color w:val="000000"/>
              </w:rPr>
              <w:t>310,87</w:t>
            </w:r>
          </w:p>
        </w:tc>
        <w:tc>
          <w:tcPr>
            <w:tcW w:w="303" w:type="pct"/>
            <w:shd w:val="clear" w:color="auto" w:fill="auto"/>
            <w:noWrap/>
            <w:vAlign w:val="center"/>
            <w:hideMark/>
          </w:tcPr>
          <w:p w14:paraId="47D4EAE8" w14:textId="6CA0026D" w:rsidR="00C96364" w:rsidRPr="00C96364" w:rsidRDefault="00C96364" w:rsidP="00577DCE">
            <w:pPr>
              <w:pStyle w:val="-4"/>
            </w:pPr>
            <w:r w:rsidRPr="00C96364">
              <w:rPr>
                <w:color w:val="000000"/>
              </w:rPr>
              <w:t>312,97</w:t>
            </w:r>
          </w:p>
        </w:tc>
        <w:tc>
          <w:tcPr>
            <w:tcW w:w="303" w:type="pct"/>
            <w:shd w:val="clear" w:color="auto" w:fill="auto"/>
            <w:noWrap/>
            <w:vAlign w:val="center"/>
            <w:hideMark/>
          </w:tcPr>
          <w:p w14:paraId="4E449D92" w14:textId="33995654" w:rsidR="00C96364" w:rsidRPr="00C96364" w:rsidRDefault="00C96364" w:rsidP="00577DCE">
            <w:pPr>
              <w:pStyle w:val="-4"/>
            </w:pPr>
            <w:r w:rsidRPr="00C96364">
              <w:rPr>
                <w:color w:val="000000"/>
              </w:rPr>
              <w:t>315,07</w:t>
            </w:r>
          </w:p>
        </w:tc>
        <w:tc>
          <w:tcPr>
            <w:tcW w:w="303" w:type="pct"/>
            <w:shd w:val="clear" w:color="auto" w:fill="auto"/>
            <w:noWrap/>
            <w:vAlign w:val="center"/>
            <w:hideMark/>
          </w:tcPr>
          <w:p w14:paraId="395DDB55" w14:textId="1A455CF8" w:rsidR="00C96364" w:rsidRPr="00C96364" w:rsidRDefault="00C96364" w:rsidP="00577DCE">
            <w:pPr>
              <w:pStyle w:val="-4"/>
            </w:pPr>
            <w:r w:rsidRPr="00C96364">
              <w:rPr>
                <w:color w:val="000000"/>
              </w:rPr>
              <w:t>317,17</w:t>
            </w:r>
          </w:p>
        </w:tc>
        <w:tc>
          <w:tcPr>
            <w:tcW w:w="303" w:type="pct"/>
            <w:shd w:val="clear" w:color="auto" w:fill="auto"/>
            <w:noWrap/>
            <w:vAlign w:val="center"/>
            <w:hideMark/>
          </w:tcPr>
          <w:p w14:paraId="60B417EE" w14:textId="5D358EC9" w:rsidR="00C96364" w:rsidRPr="00C96364" w:rsidRDefault="00C96364" w:rsidP="00577DCE">
            <w:pPr>
              <w:pStyle w:val="-4"/>
            </w:pPr>
            <w:r w:rsidRPr="00C96364">
              <w:rPr>
                <w:color w:val="000000"/>
              </w:rPr>
              <w:t>319,27</w:t>
            </w:r>
          </w:p>
        </w:tc>
        <w:tc>
          <w:tcPr>
            <w:tcW w:w="338" w:type="pct"/>
            <w:vAlign w:val="center"/>
          </w:tcPr>
          <w:p w14:paraId="5D35DA53" w14:textId="08CF3951" w:rsidR="00C96364" w:rsidRPr="00C96364" w:rsidRDefault="00C96364" w:rsidP="00577DCE">
            <w:pPr>
              <w:pStyle w:val="-4"/>
              <w:rPr>
                <w:color w:val="000000"/>
              </w:rPr>
            </w:pPr>
            <w:r w:rsidRPr="00C96364">
              <w:rPr>
                <w:color w:val="000000"/>
              </w:rPr>
              <w:t>319,27</w:t>
            </w:r>
          </w:p>
        </w:tc>
        <w:tc>
          <w:tcPr>
            <w:tcW w:w="338" w:type="pct"/>
            <w:shd w:val="clear" w:color="auto" w:fill="auto"/>
            <w:noWrap/>
            <w:vAlign w:val="center"/>
            <w:hideMark/>
          </w:tcPr>
          <w:p w14:paraId="7806ED4F" w14:textId="5F85FC56" w:rsidR="00C96364" w:rsidRPr="00C96364" w:rsidRDefault="00C96364" w:rsidP="00577DCE">
            <w:pPr>
              <w:pStyle w:val="-4"/>
            </w:pPr>
            <w:r w:rsidRPr="00C96364">
              <w:rPr>
                <w:color w:val="000000"/>
              </w:rPr>
              <w:t>319,27</w:t>
            </w:r>
          </w:p>
        </w:tc>
      </w:tr>
      <w:tr w:rsidR="00C96364" w:rsidRPr="00C96364" w14:paraId="2896F3B3" w14:textId="77777777" w:rsidTr="00120D90">
        <w:trPr>
          <w:cantSplit/>
          <w:trHeight w:val="23"/>
        </w:trPr>
        <w:tc>
          <w:tcPr>
            <w:tcW w:w="1157" w:type="pct"/>
            <w:shd w:val="clear" w:color="auto" w:fill="auto"/>
            <w:vAlign w:val="center"/>
            <w:hideMark/>
          </w:tcPr>
          <w:p w14:paraId="4EF812F6" w14:textId="77777777" w:rsidR="00C96364" w:rsidRPr="00C96364" w:rsidRDefault="00C96364" w:rsidP="00577DCE">
            <w:pPr>
              <w:jc w:val="center"/>
              <w:rPr>
                <w:color w:val="000000"/>
                <w:sz w:val="20"/>
                <w:szCs w:val="20"/>
              </w:rPr>
            </w:pPr>
            <w:r w:rsidRPr="00C96364">
              <w:rPr>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39" w:type="pct"/>
            <w:shd w:val="clear" w:color="auto" w:fill="auto"/>
            <w:noWrap/>
            <w:vAlign w:val="center"/>
            <w:hideMark/>
          </w:tcPr>
          <w:p w14:paraId="1DFC35E5"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6FAC5374" w14:textId="77777777" w:rsidR="00C96364" w:rsidRPr="00C96364" w:rsidRDefault="00C96364" w:rsidP="00577DCE">
            <w:pPr>
              <w:pStyle w:val="-4"/>
            </w:pPr>
            <w:r w:rsidRPr="00C96364">
              <w:t>0</w:t>
            </w:r>
          </w:p>
        </w:tc>
        <w:tc>
          <w:tcPr>
            <w:tcW w:w="303" w:type="pct"/>
            <w:shd w:val="clear" w:color="auto" w:fill="auto"/>
            <w:noWrap/>
            <w:vAlign w:val="center"/>
            <w:hideMark/>
          </w:tcPr>
          <w:p w14:paraId="410A6AFF" w14:textId="77777777" w:rsidR="00C96364" w:rsidRPr="00C96364" w:rsidRDefault="00C96364" w:rsidP="00577DCE">
            <w:pPr>
              <w:pStyle w:val="-4"/>
            </w:pPr>
            <w:r w:rsidRPr="00C96364">
              <w:t>0</w:t>
            </w:r>
          </w:p>
        </w:tc>
        <w:tc>
          <w:tcPr>
            <w:tcW w:w="303" w:type="pct"/>
            <w:shd w:val="clear" w:color="auto" w:fill="auto"/>
            <w:noWrap/>
            <w:vAlign w:val="center"/>
            <w:hideMark/>
          </w:tcPr>
          <w:p w14:paraId="47B79B2B" w14:textId="77777777" w:rsidR="00C96364" w:rsidRPr="00C96364" w:rsidRDefault="00C96364" w:rsidP="00577DCE">
            <w:pPr>
              <w:pStyle w:val="-4"/>
            </w:pPr>
            <w:r w:rsidRPr="00C96364">
              <w:t>0</w:t>
            </w:r>
          </w:p>
        </w:tc>
        <w:tc>
          <w:tcPr>
            <w:tcW w:w="303" w:type="pct"/>
            <w:shd w:val="clear" w:color="auto" w:fill="auto"/>
            <w:noWrap/>
            <w:vAlign w:val="center"/>
            <w:hideMark/>
          </w:tcPr>
          <w:p w14:paraId="69C894FD" w14:textId="77777777" w:rsidR="00C96364" w:rsidRPr="00C96364" w:rsidRDefault="00C96364" w:rsidP="00577DCE">
            <w:pPr>
              <w:pStyle w:val="-4"/>
            </w:pPr>
            <w:r w:rsidRPr="00C96364">
              <w:t>0</w:t>
            </w:r>
          </w:p>
        </w:tc>
        <w:tc>
          <w:tcPr>
            <w:tcW w:w="303" w:type="pct"/>
            <w:shd w:val="clear" w:color="auto" w:fill="auto"/>
            <w:noWrap/>
            <w:vAlign w:val="center"/>
            <w:hideMark/>
          </w:tcPr>
          <w:p w14:paraId="4F089BFB" w14:textId="77777777" w:rsidR="00C96364" w:rsidRPr="00C96364" w:rsidRDefault="00C96364" w:rsidP="00577DCE">
            <w:pPr>
              <w:pStyle w:val="-4"/>
            </w:pPr>
            <w:r w:rsidRPr="00C96364">
              <w:t>0</w:t>
            </w:r>
          </w:p>
        </w:tc>
        <w:tc>
          <w:tcPr>
            <w:tcW w:w="303" w:type="pct"/>
            <w:shd w:val="clear" w:color="auto" w:fill="auto"/>
            <w:noWrap/>
            <w:vAlign w:val="center"/>
            <w:hideMark/>
          </w:tcPr>
          <w:p w14:paraId="1854BF82" w14:textId="77777777" w:rsidR="00C96364" w:rsidRPr="00C96364" w:rsidRDefault="00C96364" w:rsidP="00577DCE">
            <w:pPr>
              <w:pStyle w:val="-4"/>
            </w:pPr>
            <w:r w:rsidRPr="00C96364">
              <w:t>0</w:t>
            </w:r>
          </w:p>
        </w:tc>
        <w:tc>
          <w:tcPr>
            <w:tcW w:w="303" w:type="pct"/>
            <w:shd w:val="clear" w:color="auto" w:fill="auto"/>
            <w:noWrap/>
            <w:vAlign w:val="center"/>
            <w:hideMark/>
          </w:tcPr>
          <w:p w14:paraId="0643911B" w14:textId="77777777" w:rsidR="00C96364" w:rsidRPr="00C96364" w:rsidRDefault="00C96364" w:rsidP="00577DCE">
            <w:pPr>
              <w:pStyle w:val="-4"/>
            </w:pPr>
            <w:r w:rsidRPr="00C96364">
              <w:t>0</w:t>
            </w:r>
          </w:p>
        </w:tc>
        <w:tc>
          <w:tcPr>
            <w:tcW w:w="303" w:type="pct"/>
            <w:shd w:val="clear" w:color="auto" w:fill="auto"/>
            <w:noWrap/>
            <w:vAlign w:val="center"/>
            <w:hideMark/>
          </w:tcPr>
          <w:p w14:paraId="69227918" w14:textId="77777777" w:rsidR="00C96364" w:rsidRPr="00C96364" w:rsidRDefault="00C96364" w:rsidP="00577DCE">
            <w:pPr>
              <w:pStyle w:val="-4"/>
            </w:pPr>
            <w:r w:rsidRPr="00C96364">
              <w:t>0</w:t>
            </w:r>
          </w:p>
        </w:tc>
        <w:tc>
          <w:tcPr>
            <w:tcW w:w="303" w:type="pct"/>
            <w:shd w:val="clear" w:color="auto" w:fill="auto"/>
            <w:noWrap/>
            <w:vAlign w:val="center"/>
            <w:hideMark/>
          </w:tcPr>
          <w:p w14:paraId="6A8C8813" w14:textId="77777777" w:rsidR="00C96364" w:rsidRPr="00C96364" w:rsidRDefault="00C96364" w:rsidP="00577DCE">
            <w:pPr>
              <w:pStyle w:val="-4"/>
            </w:pPr>
            <w:r w:rsidRPr="00C96364">
              <w:t>0</w:t>
            </w:r>
          </w:p>
        </w:tc>
        <w:tc>
          <w:tcPr>
            <w:tcW w:w="338" w:type="pct"/>
            <w:vAlign w:val="center"/>
          </w:tcPr>
          <w:p w14:paraId="4D135E31" w14:textId="16538932" w:rsidR="00C96364" w:rsidRPr="00C96364" w:rsidRDefault="00C96364" w:rsidP="00577DCE">
            <w:pPr>
              <w:pStyle w:val="-4"/>
            </w:pPr>
            <w:r w:rsidRPr="00C96364">
              <w:t>0</w:t>
            </w:r>
          </w:p>
        </w:tc>
        <w:tc>
          <w:tcPr>
            <w:tcW w:w="338" w:type="pct"/>
            <w:shd w:val="clear" w:color="auto" w:fill="auto"/>
            <w:noWrap/>
            <w:vAlign w:val="center"/>
            <w:hideMark/>
          </w:tcPr>
          <w:p w14:paraId="2C4D327F" w14:textId="760586DA" w:rsidR="00C96364" w:rsidRPr="00C96364" w:rsidRDefault="00C96364" w:rsidP="00577DCE">
            <w:pPr>
              <w:pStyle w:val="-4"/>
            </w:pPr>
            <w:r w:rsidRPr="00C96364">
              <w:t>0</w:t>
            </w:r>
          </w:p>
        </w:tc>
      </w:tr>
      <w:tr w:rsidR="00C96364" w:rsidRPr="00C96364" w14:paraId="177B3D6F" w14:textId="77777777" w:rsidTr="00120D90">
        <w:trPr>
          <w:cantSplit/>
          <w:trHeight w:val="23"/>
        </w:trPr>
        <w:tc>
          <w:tcPr>
            <w:tcW w:w="1157" w:type="pct"/>
            <w:shd w:val="clear" w:color="auto" w:fill="auto"/>
            <w:vAlign w:val="center"/>
            <w:hideMark/>
          </w:tcPr>
          <w:p w14:paraId="420FF165" w14:textId="77777777" w:rsidR="00C96364" w:rsidRPr="00C96364" w:rsidRDefault="00C96364" w:rsidP="00577DCE">
            <w:pPr>
              <w:jc w:val="center"/>
              <w:rPr>
                <w:color w:val="000000"/>
                <w:sz w:val="20"/>
                <w:szCs w:val="20"/>
              </w:rPr>
            </w:pPr>
            <w:r w:rsidRPr="00C96364">
              <w:rPr>
                <w:color w:val="000000"/>
                <w:sz w:val="20"/>
                <w:szCs w:val="20"/>
              </w:rPr>
              <w:t>Удельный расход условного топлива на отпуск электрической энергии</w:t>
            </w:r>
          </w:p>
        </w:tc>
        <w:tc>
          <w:tcPr>
            <w:tcW w:w="439" w:type="pct"/>
            <w:shd w:val="clear" w:color="auto" w:fill="auto"/>
            <w:noWrap/>
            <w:vAlign w:val="center"/>
            <w:hideMark/>
          </w:tcPr>
          <w:p w14:paraId="78AC8196" w14:textId="77777777" w:rsidR="00C96364" w:rsidRPr="00C96364" w:rsidRDefault="00C96364" w:rsidP="00577DCE">
            <w:pPr>
              <w:jc w:val="center"/>
              <w:rPr>
                <w:color w:val="000000"/>
                <w:sz w:val="20"/>
                <w:szCs w:val="20"/>
              </w:rPr>
            </w:pPr>
            <w:r w:rsidRPr="00C96364">
              <w:rPr>
                <w:color w:val="000000"/>
                <w:sz w:val="20"/>
                <w:szCs w:val="20"/>
              </w:rPr>
              <w:t>кг ут/кВтч</w:t>
            </w:r>
          </w:p>
        </w:tc>
        <w:tc>
          <w:tcPr>
            <w:tcW w:w="303" w:type="pct"/>
            <w:shd w:val="clear" w:color="auto" w:fill="auto"/>
            <w:noWrap/>
            <w:vAlign w:val="center"/>
            <w:hideMark/>
          </w:tcPr>
          <w:p w14:paraId="0CF445CA" w14:textId="77777777" w:rsidR="00C96364" w:rsidRPr="00C96364" w:rsidRDefault="00C96364" w:rsidP="00577DCE">
            <w:pPr>
              <w:pStyle w:val="-4"/>
            </w:pPr>
            <w:r w:rsidRPr="00C96364">
              <w:t>0</w:t>
            </w:r>
          </w:p>
        </w:tc>
        <w:tc>
          <w:tcPr>
            <w:tcW w:w="303" w:type="pct"/>
            <w:shd w:val="clear" w:color="auto" w:fill="auto"/>
            <w:noWrap/>
            <w:vAlign w:val="center"/>
            <w:hideMark/>
          </w:tcPr>
          <w:p w14:paraId="1226183F" w14:textId="77777777" w:rsidR="00C96364" w:rsidRPr="00C96364" w:rsidRDefault="00C96364" w:rsidP="00577DCE">
            <w:pPr>
              <w:pStyle w:val="-4"/>
            </w:pPr>
            <w:r w:rsidRPr="00C96364">
              <w:t>0</w:t>
            </w:r>
          </w:p>
        </w:tc>
        <w:tc>
          <w:tcPr>
            <w:tcW w:w="303" w:type="pct"/>
            <w:shd w:val="clear" w:color="auto" w:fill="auto"/>
            <w:noWrap/>
            <w:vAlign w:val="center"/>
            <w:hideMark/>
          </w:tcPr>
          <w:p w14:paraId="5A7CF5C3" w14:textId="77777777" w:rsidR="00C96364" w:rsidRPr="00C96364" w:rsidRDefault="00C96364" w:rsidP="00577DCE">
            <w:pPr>
              <w:pStyle w:val="-4"/>
            </w:pPr>
            <w:r w:rsidRPr="00C96364">
              <w:t>0</w:t>
            </w:r>
          </w:p>
        </w:tc>
        <w:tc>
          <w:tcPr>
            <w:tcW w:w="303" w:type="pct"/>
            <w:shd w:val="clear" w:color="auto" w:fill="auto"/>
            <w:noWrap/>
            <w:vAlign w:val="center"/>
            <w:hideMark/>
          </w:tcPr>
          <w:p w14:paraId="06ED219F" w14:textId="77777777" w:rsidR="00C96364" w:rsidRPr="00C96364" w:rsidRDefault="00C96364" w:rsidP="00577DCE">
            <w:pPr>
              <w:pStyle w:val="-4"/>
            </w:pPr>
            <w:r w:rsidRPr="00C96364">
              <w:t>0</w:t>
            </w:r>
          </w:p>
        </w:tc>
        <w:tc>
          <w:tcPr>
            <w:tcW w:w="303" w:type="pct"/>
            <w:shd w:val="clear" w:color="auto" w:fill="auto"/>
            <w:noWrap/>
            <w:vAlign w:val="center"/>
            <w:hideMark/>
          </w:tcPr>
          <w:p w14:paraId="522F73D4" w14:textId="77777777" w:rsidR="00C96364" w:rsidRPr="00C96364" w:rsidRDefault="00C96364" w:rsidP="00577DCE">
            <w:pPr>
              <w:pStyle w:val="-4"/>
            </w:pPr>
            <w:r w:rsidRPr="00C96364">
              <w:t>0</w:t>
            </w:r>
          </w:p>
        </w:tc>
        <w:tc>
          <w:tcPr>
            <w:tcW w:w="303" w:type="pct"/>
            <w:shd w:val="clear" w:color="auto" w:fill="auto"/>
            <w:noWrap/>
            <w:vAlign w:val="center"/>
            <w:hideMark/>
          </w:tcPr>
          <w:p w14:paraId="017B6629" w14:textId="77777777" w:rsidR="00C96364" w:rsidRPr="00C96364" w:rsidRDefault="00C96364" w:rsidP="00577DCE">
            <w:pPr>
              <w:pStyle w:val="-4"/>
            </w:pPr>
            <w:r w:rsidRPr="00C96364">
              <w:t>0</w:t>
            </w:r>
          </w:p>
        </w:tc>
        <w:tc>
          <w:tcPr>
            <w:tcW w:w="303" w:type="pct"/>
            <w:shd w:val="clear" w:color="auto" w:fill="auto"/>
            <w:noWrap/>
            <w:vAlign w:val="center"/>
            <w:hideMark/>
          </w:tcPr>
          <w:p w14:paraId="760AD3B6" w14:textId="77777777" w:rsidR="00C96364" w:rsidRPr="00C96364" w:rsidRDefault="00C96364" w:rsidP="00577DCE">
            <w:pPr>
              <w:pStyle w:val="-4"/>
            </w:pPr>
            <w:r w:rsidRPr="00C96364">
              <w:t>0</w:t>
            </w:r>
          </w:p>
        </w:tc>
        <w:tc>
          <w:tcPr>
            <w:tcW w:w="303" w:type="pct"/>
            <w:shd w:val="clear" w:color="auto" w:fill="auto"/>
            <w:noWrap/>
            <w:vAlign w:val="center"/>
            <w:hideMark/>
          </w:tcPr>
          <w:p w14:paraId="1868DC64" w14:textId="77777777" w:rsidR="00C96364" w:rsidRPr="00C96364" w:rsidRDefault="00C96364" w:rsidP="00577DCE">
            <w:pPr>
              <w:pStyle w:val="-4"/>
            </w:pPr>
            <w:r w:rsidRPr="00C96364">
              <w:t>0</w:t>
            </w:r>
          </w:p>
        </w:tc>
        <w:tc>
          <w:tcPr>
            <w:tcW w:w="303" w:type="pct"/>
            <w:shd w:val="clear" w:color="auto" w:fill="auto"/>
            <w:noWrap/>
            <w:vAlign w:val="center"/>
            <w:hideMark/>
          </w:tcPr>
          <w:p w14:paraId="09DB9D4E" w14:textId="77777777" w:rsidR="00C96364" w:rsidRPr="00C96364" w:rsidRDefault="00C96364" w:rsidP="00577DCE">
            <w:pPr>
              <w:pStyle w:val="-4"/>
            </w:pPr>
            <w:r w:rsidRPr="00C96364">
              <w:t>0</w:t>
            </w:r>
          </w:p>
        </w:tc>
        <w:tc>
          <w:tcPr>
            <w:tcW w:w="338" w:type="pct"/>
            <w:vAlign w:val="center"/>
          </w:tcPr>
          <w:p w14:paraId="65BD64D5" w14:textId="1DC30D32" w:rsidR="00C96364" w:rsidRPr="00C96364" w:rsidRDefault="00C96364" w:rsidP="00577DCE">
            <w:pPr>
              <w:pStyle w:val="-4"/>
            </w:pPr>
            <w:r w:rsidRPr="00C96364">
              <w:t>0</w:t>
            </w:r>
          </w:p>
        </w:tc>
        <w:tc>
          <w:tcPr>
            <w:tcW w:w="338" w:type="pct"/>
            <w:shd w:val="clear" w:color="auto" w:fill="auto"/>
            <w:noWrap/>
            <w:vAlign w:val="center"/>
            <w:hideMark/>
          </w:tcPr>
          <w:p w14:paraId="492E7CEC" w14:textId="7B116785" w:rsidR="00C96364" w:rsidRPr="00C96364" w:rsidRDefault="00C96364" w:rsidP="00577DCE">
            <w:pPr>
              <w:pStyle w:val="-4"/>
            </w:pPr>
            <w:r w:rsidRPr="00C96364">
              <w:t>0</w:t>
            </w:r>
          </w:p>
        </w:tc>
      </w:tr>
      <w:tr w:rsidR="00C96364" w:rsidRPr="00C96364" w14:paraId="06754A8E" w14:textId="77777777" w:rsidTr="00120D90">
        <w:trPr>
          <w:cantSplit/>
          <w:trHeight w:val="23"/>
        </w:trPr>
        <w:tc>
          <w:tcPr>
            <w:tcW w:w="1157" w:type="pct"/>
            <w:shd w:val="clear" w:color="auto" w:fill="auto"/>
            <w:vAlign w:val="center"/>
            <w:hideMark/>
          </w:tcPr>
          <w:p w14:paraId="6DF07AAD" w14:textId="77777777" w:rsidR="00C96364" w:rsidRPr="00C96364" w:rsidRDefault="00C96364" w:rsidP="00577DCE">
            <w:pPr>
              <w:jc w:val="center"/>
              <w:rPr>
                <w:color w:val="000000"/>
                <w:sz w:val="20"/>
                <w:szCs w:val="20"/>
              </w:rPr>
            </w:pPr>
            <w:r w:rsidRPr="00C96364">
              <w:rPr>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39" w:type="pct"/>
            <w:shd w:val="clear" w:color="auto" w:fill="auto"/>
            <w:noWrap/>
            <w:vAlign w:val="center"/>
            <w:hideMark/>
          </w:tcPr>
          <w:p w14:paraId="3D9F3742"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2017B4EC" w14:textId="77777777" w:rsidR="00C96364" w:rsidRPr="00C96364" w:rsidRDefault="00C96364" w:rsidP="00577DCE">
            <w:pPr>
              <w:pStyle w:val="-4"/>
            </w:pPr>
            <w:r w:rsidRPr="00C96364">
              <w:t>0</w:t>
            </w:r>
          </w:p>
        </w:tc>
        <w:tc>
          <w:tcPr>
            <w:tcW w:w="303" w:type="pct"/>
            <w:shd w:val="clear" w:color="auto" w:fill="auto"/>
            <w:noWrap/>
            <w:vAlign w:val="center"/>
            <w:hideMark/>
          </w:tcPr>
          <w:p w14:paraId="48848253" w14:textId="77777777" w:rsidR="00C96364" w:rsidRPr="00C96364" w:rsidRDefault="00C96364" w:rsidP="00577DCE">
            <w:pPr>
              <w:pStyle w:val="-4"/>
            </w:pPr>
            <w:r w:rsidRPr="00C96364">
              <w:t>0</w:t>
            </w:r>
          </w:p>
        </w:tc>
        <w:tc>
          <w:tcPr>
            <w:tcW w:w="303" w:type="pct"/>
            <w:shd w:val="clear" w:color="auto" w:fill="auto"/>
            <w:noWrap/>
            <w:vAlign w:val="center"/>
            <w:hideMark/>
          </w:tcPr>
          <w:p w14:paraId="1E8873A9" w14:textId="77777777" w:rsidR="00C96364" w:rsidRPr="00C96364" w:rsidRDefault="00C96364" w:rsidP="00577DCE">
            <w:pPr>
              <w:pStyle w:val="-4"/>
            </w:pPr>
            <w:r w:rsidRPr="00C96364">
              <w:t>0</w:t>
            </w:r>
          </w:p>
        </w:tc>
        <w:tc>
          <w:tcPr>
            <w:tcW w:w="303" w:type="pct"/>
            <w:shd w:val="clear" w:color="auto" w:fill="auto"/>
            <w:noWrap/>
            <w:vAlign w:val="center"/>
            <w:hideMark/>
          </w:tcPr>
          <w:p w14:paraId="73C9D523" w14:textId="77777777" w:rsidR="00C96364" w:rsidRPr="00C96364" w:rsidRDefault="00C96364" w:rsidP="00577DCE">
            <w:pPr>
              <w:pStyle w:val="-4"/>
            </w:pPr>
            <w:r w:rsidRPr="00C96364">
              <w:t>0</w:t>
            </w:r>
          </w:p>
        </w:tc>
        <w:tc>
          <w:tcPr>
            <w:tcW w:w="303" w:type="pct"/>
            <w:shd w:val="clear" w:color="auto" w:fill="auto"/>
            <w:noWrap/>
            <w:vAlign w:val="center"/>
            <w:hideMark/>
          </w:tcPr>
          <w:p w14:paraId="21028924" w14:textId="77777777" w:rsidR="00C96364" w:rsidRPr="00C96364" w:rsidRDefault="00C96364" w:rsidP="00577DCE">
            <w:pPr>
              <w:pStyle w:val="-4"/>
            </w:pPr>
            <w:r w:rsidRPr="00C96364">
              <w:t>0</w:t>
            </w:r>
          </w:p>
        </w:tc>
        <w:tc>
          <w:tcPr>
            <w:tcW w:w="303" w:type="pct"/>
            <w:shd w:val="clear" w:color="auto" w:fill="auto"/>
            <w:noWrap/>
            <w:vAlign w:val="center"/>
            <w:hideMark/>
          </w:tcPr>
          <w:p w14:paraId="7953F36E" w14:textId="77777777" w:rsidR="00C96364" w:rsidRPr="00C96364" w:rsidRDefault="00C96364" w:rsidP="00577DCE">
            <w:pPr>
              <w:pStyle w:val="-4"/>
            </w:pPr>
            <w:r w:rsidRPr="00C96364">
              <w:t>0</w:t>
            </w:r>
          </w:p>
        </w:tc>
        <w:tc>
          <w:tcPr>
            <w:tcW w:w="303" w:type="pct"/>
            <w:shd w:val="clear" w:color="auto" w:fill="auto"/>
            <w:noWrap/>
            <w:vAlign w:val="center"/>
            <w:hideMark/>
          </w:tcPr>
          <w:p w14:paraId="24AEBC7F" w14:textId="77777777" w:rsidR="00C96364" w:rsidRPr="00C96364" w:rsidRDefault="00C96364" w:rsidP="00577DCE">
            <w:pPr>
              <w:pStyle w:val="-4"/>
            </w:pPr>
            <w:r w:rsidRPr="00C96364">
              <w:t>0</w:t>
            </w:r>
          </w:p>
        </w:tc>
        <w:tc>
          <w:tcPr>
            <w:tcW w:w="303" w:type="pct"/>
            <w:shd w:val="clear" w:color="auto" w:fill="auto"/>
            <w:noWrap/>
            <w:vAlign w:val="center"/>
            <w:hideMark/>
          </w:tcPr>
          <w:p w14:paraId="5E821F97" w14:textId="77777777" w:rsidR="00C96364" w:rsidRPr="00C96364" w:rsidRDefault="00C96364" w:rsidP="00577DCE">
            <w:pPr>
              <w:pStyle w:val="-4"/>
            </w:pPr>
            <w:r w:rsidRPr="00C96364">
              <w:t>0</w:t>
            </w:r>
          </w:p>
        </w:tc>
        <w:tc>
          <w:tcPr>
            <w:tcW w:w="303" w:type="pct"/>
            <w:shd w:val="clear" w:color="auto" w:fill="auto"/>
            <w:noWrap/>
            <w:vAlign w:val="center"/>
            <w:hideMark/>
          </w:tcPr>
          <w:p w14:paraId="4102BA53" w14:textId="77777777" w:rsidR="00C96364" w:rsidRPr="00C96364" w:rsidRDefault="00C96364" w:rsidP="00577DCE">
            <w:pPr>
              <w:pStyle w:val="-4"/>
            </w:pPr>
            <w:r w:rsidRPr="00C96364">
              <w:t>0</w:t>
            </w:r>
          </w:p>
        </w:tc>
        <w:tc>
          <w:tcPr>
            <w:tcW w:w="338" w:type="pct"/>
            <w:vAlign w:val="center"/>
          </w:tcPr>
          <w:p w14:paraId="71603C87" w14:textId="5EDDFC52" w:rsidR="00C96364" w:rsidRPr="00C96364" w:rsidRDefault="00C96364" w:rsidP="00577DCE">
            <w:pPr>
              <w:pStyle w:val="-4"/>
            </w:pPr>
            <w:r w:rsidRPr="00C96364">
              <w:t>0</w:t>
            </w:r>
          </w:p>
        </w:tc>
        <w:tc>
          <w:tcPr>
            <w:tcW w:w="338" w:type="pct"/>
            <w:shd w:val="clear" w:color="auto" w:fill="auto"/>
            <w:noWrap/>
            <w:vAlign w:val="center"/>
            <w:hideMark/>
          </w:tcPr>
          <w:p w14:paraId="20B2CD28" w14:textId="2DD2219D" w:rsidR="00C96364" w:rsidRPr="00C96364" w:rsidRDefault="00C96364" w:rsidP="00577DCE">
            <w:pPr>
              <w:pStyle w:val="-4"/>
            </w:pPr>
            <w:r w:rsidRPr="00C96364">
              <w:t>0</w:t>
            </w:r>
          </w:p>
        </w:tc>
      </w:tr>
      <w:tr w:rsidR="00C96364" w:rsidRPr="00C96364" w14:paraId="6027EE28" w14:textId="77777777" w:rsidTr="00120D90">
        <w:trPr>
          <w:cantSplit/>
          <w:trHeight w:val="23"/>
        </w:trPr>
        <w:tc>
          <w:tcPr>
            <w:tcW w:w="1157" w:type="pct"/>
            <w:shd w:val="clear" w:color="auto" w:fill="auto"/>
            <w:vAlign w:val="center"/>
            <w:hideMark/>
          </w:tcPr>
          <w:p w14:paraId="5CB9E6F3" w14:textId="77777777" w:rsidR="00C96364" w:rsidRPr="00C96364" w:rsidRDefault="00C96364" w:rsidP="00577DCE">
            <w:pPr>
              <w:jc w:val="center"/>
              <w:rPr>
                <w:color w:val="000000"/>
                <w:sz w:val="20"/>
                <w:szCs w:val="20"/>
              </w:rPr>
            </w:pPr>
            <w:r w:rsidRPr="00C96364">
              <w:rPr>
                <w:color w:val="000000"/>
                <w:sz w:val="20"/>
                <w:szCs w:val="20"/>
              </w:rPr>
              <w:t>Доля отпуска тепловой энергии, осуществляемого потребителями по приборам учета, в общем объеме отпущенной тепловой энергии</w:t>
            </w:r>
          </w:p>
        </w:tc>
        <w:tc>
          <w:tcPr>
            <w:tcW w:w="439" w:type="pct"/>
            <w:shd w:val="clear" w:color="auto" w:fill="auto"/>
            <w:noWrap/>
            <w:vAlign w:val="center"/>
            <w:hideMark/>
          </w:tcPr>
          <w:p w14:paraId="62DDEF69"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77368800" w14:textId="17FB0ADA" w:rsidR="00C96364" w:rsidRPr="00C96364" w:rsidRDefault="00C96364" w:rsidP="00577DCE">
            <w:pPr>
              <w:pStyle w:val="-4"/>
            </w:pPr>
            <w:r w:rsidRPr="00C96364">
              <w:rPr>
                <w:rFonts w:eastAsiaTheme="minorHAnsi"/>
                <w:color w:val="000000" w:themeColor="text1"/>
                <w:lang w:eastAsia="en-US"/>
              </w:rPr>
              <w:t>н/д</w:t>
            </w:r>
          </w:p>
        </w:tc>
        <w:tc>
          <w:tcPr>
            <w:tcW w:w="303" w:type="pct"/>
            <w:shd w:val="clear" w:color="auto" w:fill="auto"/>
            <w:noWrap/>
            <w:vAlign w:val="center"/>
            <w:hideMark/>
          </w:tcPr>
          <w:p w14:paraId="020C67AF" w14:textId="59B8F9A2" w:rsidR="00C96364" w:rsidRPr="00C96364" w:rsidRDefault="00C96364" w:rsidP="00577DCE">
            <w:pPr>
              <w:pStyle w:val="-4"/>
            </w:pPr>
            <w:r w:rsidRPr="00C96364">
              <w:rPr>
                <w:rFonts w:eastAsiaTheme="minorHAnsi"/>
                <w:color w:val="000000" w:themeColor="text1"/>
                <w:lang w:eastAsia="en-US"/>
              </w:rPr>
              <w:t>н/д</w:t>
            </w:r>
          </w:p>
        </w:tc>
        <w:tc>
          <w:tcPr>
            <w:tcW w:w="303" w:type="pct"/>
            <w:shd w:val="clear" w:color="auto" w:fill="auto"/>
            <w:noWrap/>
            <w:vAlign w:val="center"/>
            <w:hideMark/>
          </w:tcPr>
          <w:p w14:paraId="30F24578" w14:textId="471D8ED0" w:rsidR="00C96364" w:rsidRPr="00C96364" w:rsidRDefault="00C96364" w:rsidP="00577DCE">
            <w:pPr>
              <w:pStyle w:val="-4"/>
            </w:pPr>
            <w:r w:rsidRPr="00C96364">
              <w:rPr>
                <w:rFonts w:eastAsiaTheme="minorHAnsi"/>
                <w:color w:val="000000" w:themeColor="text1"/>
                <w:lang w:eastAsia="en-US"/>
              </w:rPr>
              <w:t>н/д</w:t>
            </w:r>
          </w:p>
        </w:tc>
        <w:tc>
          <w:tcPr>
            <w:tcW w:w="303" w:type="pct"/>
            <w:shd w:val="clear" w:color="auto" w:fill="auto"/>
            <w:noWrap/>
            <w:vAlign w:val="center"/>
            <w:hideMark/>
          </w:tcPr>
          <w:p w14:paraId="595FDC78" w14:textId="1CB49229" w:rsidR="00C96364" w:rsidRPr="00C96364" w:rsidRDefault="00C96364" w:rsidP="00577DCE">
            <w:pPr>
              <w:pStyle w:val="-4"/>
            </w:pPr>
            <w:r w:rsidRPr="00C96364">
              <w:rPr>
                <w:rFonts w:eastAsiaTheme="minorHAnsi"/>
                <w:color w:val="000000" w:themeColor="text1"/>
                <w:lang w:eastAsia="en-US"/>
              </w:rPr>
              <w:t>н/д</w:t>
            </w:r>
          </w:p>
        </w:tc>
        <w:tc>
          <w:tcPr>
            <w:tcW w:w="303" w:type="pct"/>
            <w:shd w:val="clear" w:color="auto" w:fill="auto"/>
            <w:noWrap/>
            <w:vAlign w:val="center"/>
            <w:hideMark/>
          </w:tcPr>
          <w:p w14:paraId="4D99CA33" w14:textId="08A4B95F" w:rsidR="00C96364" w:rsidRPr="00C96364" w:rsidRDefault="00C96364" w:rsidP="00577DCE">
            <w:pPr>
              <w:pStyle w:val="-4"/>
            </w:pPr>
            <w:r w:rsidRPr="00C96364">
              <w:rPr>
                <w:rFonts w:eastAsiaTheme="minorHAnsi"/>
                <w:color w:val="000000" w:themeColor="text1"/>
                <w:lang w:eastAsia="en-US"/>
              </w:rPr>
              <w:t>н/д</w:t>
            </w:r>
          </w:p>
        </w:tc>
        <w:tc>
          <w:tcPr>
            <w:tcW w:w="303" w:type="pct"/>
            <w:shd w:val="clear" w:color="auto" w:fill="auto"/>
            <w:noWrap/>
            <w:vAlign w:val="center"/>
            <w:hideMark/>
          </w:tcPr>
          <w:p w14:paraId="1FEEE1DE" w14:textId="60F548DB" w:rsidR="00C96364" w:rsidRPr="00C96364" w:rsidRDefault="00C96364" w:rsidP="00577DCE">
            <w:pPr>
              <w:pStyle w:val="-4"/>
            </w:pPr>
            <w:r w:rsidRPr="00C96364">
              <w:rPr>
                <w:rFonts w:eastAsiaTheme="minorHAnsi"/>
                <w:color w:val="000000" w:themeColor="text1"/>
                <w:lang w:eastAsia="en-US"/>
              </w:rPr>
              <w:t>н/д</w:t>
            </w:r>
          </w:p>
        </w:tc>
        <w:tc>
          <w:tcPr>
            <w:tcW w:w="303" w:type="pct"/>
            <w:shd w:val="clear" w:color="auto" w:fill="auto"/>
            <w:noWrap/>
            <w:vAlign w:val="center"/>
            <w:hideMark/>
          </w:tcPr>
          <w:p w14:paraId="2A5BC53C" w14:textId="3322E716" w:rsidR="00C96364" w:rsidRPr="00C96364" w:rsidRDefault="00C96364" w:rsidP="00577DCE">
            <w:pPr>
              <w:pStyle w:val="-4"/>
            </w:pPr>
            <w:r w:rsidRPr="00C96364">
              <w:rPr>
                <w:rFonts w:eastAsiaTheme="minorHAnsi"/>
                <w:color w:val="000000" w:themeColor="text1"/>
                <w:lang w:eastAsia="en-US"/>
              </w:rPr>
              <w:t>н/д</w:t>
            </w:r>
          </w:p>
        </w:tc>
        <w:tc>
          <w:tcPr>
            <w:tcW w:w="303" w:type="pct"/>
            <w:shd w:val="clear" w:color="auto" w:fill="auto"/>
            <w:noWrap/>
            <w:vAlign w:val="center"/>
            <w:hideMark/>
          </w:tcPr>
          <w:p w14:paraId="1DAA627F" w14:textId="18AB965D" w:rsidR="00C96364" w:rsidRPr="00C96364" w:rsidRDefault="00C96364" w:rsidP="00577DCE">
            <w:pPr>
              <w:pStyle w:val="-4"/>
            </w:pPr>
            <w:r w:rsidRPr="00C96364">
              <w:rPr>
                <w:rFonts w:eastAsiaTheme="minorHAnsi"/>
                <w:color w:val="000000" w:themeColor="text1"/>
                <w:lang w:eastAsia="en-US"/>
              </w:rPr>
              <w:t>н/д</w:t>
            </w:r>
          </w:p>
        </w:tc>
        <w:tc>
          <w:tcPr>
            <w:tcW w:w="303" w:type="pct"/>
            <w:shd w:val="clear" w:color="auto" w:fill="auto"/>
            <w:noWrap/>
            <w:vAlign w:val="center"/>
            <w:hideMark/>
          </w:tcPr>
          <w:p w14:paraId="2C91517E" w14:textId="62946929" w:rsidR="00C96364" w:rsidRPr="00C96364" w:rsidRDefault="00C96364" w:rsidP="00577DCE">
            <w:pPr>
              <w:pStyle w:val="-4"/>
            </w:pPr>
            <w:r w:rsidRPr="00C96364">
              <w:rPr>
                <w:rFonts w:eastAsiaTheme="minorHAnsi"/>
                <w:color w:val="000000" w:themeColor="text1"/>
                <w:lang w:eastAsia="en-US"/>
              </w:rPr>
              <w:t>н/д</w:t>
            </w:r>
          </w:p>
        </w:tc>
        <w:tc>
          <w:tcPr>
            <w:tcW w:w="338" w:type="pct"/>
            <w:vAlign w:val="center"/>
          </w:tcPr>
          <w:p w14:paraId="3986907B" w14:textId="74941D00" w:rsidR="00C96364" w:rsidRPr="00C96364" w:rsidRDefault="00C96364" w:rsidP="00577DCE">
            <w:pPr>
              <w:pStyle w:val="-4"/>
              <w:rPr>
                <w:rFonts w:eastAsiaTheme="minorHAnsi"/>
                <w:color w:val="000000" w:themeColor="text1"/>
                <w:lang w:eastAsia="en-US"/>
              </w:rPr>
            </w:pPr>
            <w:r w:rsidRPr="00C96364">
              <w:rPr>
                <w:rFonts w:eastAsiaTheme="minorHAnsi"/>
                <w:color w:val="000000" w:themeColor="text1"/>
                <w:lang w:eastAsia="en-US"/>
              </w:rPr>
              <w:t>н/д</w:t>
            </w:r>
          </w:p>
        </w:tc>
        <w:tc>
          <w:tcPr>
            <w:tcW w:w="338" w:type="pct"/>
            <w:shd w:val="clear" w:color="auto" w:fill="auto"/>
            <w:noWrap/>
            <w:vAlign w:val="center"/>
            <w:hideMark/>
          </w:tcPr>
          <w:p w14:paraId="5DF020D2" w14:textId="13FF059A" w:rsidR="00C96364" w:rsidRPr="00C96364" w:rsidRDefault="00C96364" w:rsidP="00577DCE">
            <w:pPr>
              <w:pStyle w:val="-4"/>
            </w:pPr>
            <w:r w:rsidRPr="00C96364">
              <w:rPr>
                <w:rFonts w:eastAsiaTheme="minorHAnsi"/>
                <w:color w:val="000000" w:themeColor="text1"/>
                <w:lang w:eastAsia="en-US"/>
              </w:rPr>
              <w:t>н/д</w:t>
            </w:r>
          </w:p>
        </w:tc>
      </w:tr>
      <w:tr w:rsidR="00C96364" w:rsidRPr="00C96364" w14:paraId="36E203D9" w14:textId="77777777" w:rsidTr="00120D90">
        <w:trPr>
          <w:cantSplit/>
          <w:trHeight w:val="23"/>
        </w:trPr>
        <w:tc>
          <w:tcPr>
            <w:tcW w:w="1157" w:type="pct"/>
            <w:shd w:val="clear" w:color="auto" w:fill="auto"/>
            <w:vAlign w:val="center"/>
            <w:hideMark/>
          </w:tcPr>
          <w:p w14:paraId="76E85483" w14:textId="77777777" w:rsidR="00C96364" w:rsidRPr="00C96364" w:rsidRDefault="00C96364" w:rsidP="00577DCE">
            <w:pPr>
              <w:jc w:val="center"/>
              <w:rPr>
                <w:color w:val="000000"/>
                <w:sz w:val="20"/>
                <w:szCs w:val="20"/>
              </w:rPr>
            </w:pPr>
            <w:r w:rsidRPr="00C96364">
              <w:rPr>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439" w:type="pct"/>
            <w:shd w:val="clear" w:color="auto" w:fill="auto"/>
            <w:noWrap/>
            <w:vAlign w:val="center"/>
            <w:hideMark/>
          </w:tcPr>
          <w:p w14:paraId="49FF1994" w14:textId="77777777" w:rsidR="00C96364" w:rsidRPr="00C96364" w:rsidRDefault="00C96364" w:rsidP="00577DCE">
            <w:pPr>
              <w:jc w:val="center"/>
              <w:rPr>
                <w:color w:val="000000"/>
                <w:sz w:val="20"/>
                <w:szCs w:val="20"/>
              </w:rPr>
            </w:pPr>
            <w:r w:rsidRPr="00C96364">
              <w:rPr>
                <w:color w:val="000000"/>
                <w:sz w:val="20"/>
                <w:szCs w:val="20"/>
              </w:rPr>
              <w:t>лет</w:t>
            </w:r>
          </w:p>
        </w:tc>
        <w:tc>
          <w:tcPr>
            <w:tcW w:w="303" w:type="pct"/>
            <w:shd w:val="clear" w:color="auto" w:fill="auto"/>
            <w:noWrap/>
            <w:vAlign w:val="center"/>
            <w:hideMark/>
          </w:tcPr>
          <w:p w14:paraId="5A85237F" w14:textId="10A95775" w:rsidR="00C96364" w:rsidRPr="00C96364" w:rsidRDefault="00C96364" w:rsidP="00577DCE">
            <w:pPr>
              <w:pStyle w:val="-4"/>
            </w:pPr>
            <w:r w:rsidRPr="00C96364">
              <w:rPr>
                <w:rFonts w:eastAsiaTheme="minorHAnsi"/>
                <w:color w:val="000000" w:themeColor="text1"/>
                <w:lang w:eastAsia="en-US"/>
              </w:rPr>
              <w:t>более 25 лет</w:t>
            </w:r>
          </w:p>
        </w:tc>
        <w:tc>
          <w:tcPr>
            <w:tcW w:w="303" w:type="pct"/>
            <w:shd w:val="clear" w:color="auto" w:fill="auto"/>
            <w:noWrap/>
            <w:vAlign w:val="center"/>
            <w:hideMark/>
          </w:tcPr>
          <w:p w14:paraId="40AFAC15" w14:textId="73430252" w:rsidR="00C96364" w:rsidRPr="00C96364" w:rsidRDefault="00C96364" w:rsidP="00577DCE">
            <w:pPr>
              <w:pStyle w:val="-4"/>
            </w:pPr>
            <w:r w:rsidRPr="00C96364">
              <w:rPr>
                <w:rFonts w:eastAsiaTheme="minorHAnsi"/>
                <w:color w:val="000000" w:themeColor="text1"/>
                <w:lang w:eastAsia="en-US"/>
              </w:rPr>
              <w:t>более 25 лет</w:t>
            </w:r>
          </w:p>
        </w:tc>
        <w:tc>
          <w:tcPr>
            <w:tcW w:w="303" w:type="pct"/>
            <w:shd w:val="clear" w:color="auto" w:fill="auto"/>
            <w:noWrap/>
            <w:vAlign w:val="center"/>
            <w:hideMark/>
          </w:tcPr>
          <w:p w14:paraId="2E697F84" w14:textId="294684EB" w:rsidR="00C96364" w:rsidRPr="00C96364" w:rsidRDefault="00C96364" w:rsidP="00577DCE">
            <w:pPr>
              <w:pStyle w:val="-4"/>
            </w:pPr>
            <w:r w:rsidRPr="00C96364">
              <w:rPr>
                <w:rFonts w:eastAsiaTheme="minorHAnsi"/>
                <w:color w:val="000000" w:themeColor="text1"/>
                <w:lang w:eastAsia="en-US"/>
              </w:rPr>
              <w:t>более 25 лет</w:t>
            </w:r>
          </w:p>
        </w:tc>
        <w:tc>
          <w:tcPr>
            <w:tcW w:w="303" w:type="pct"/>
            <w:shd w:val="clear" w:color="auto" w:fill="auto"/>
            <w:noWrap/>
            <w:vAlign w:val="center"/>
            <w:hideMark/>
          </w:tcPr>
          <w:p w14:paraId="204DB549" w14:textId="123336AC" w:rsidR="00C96364" w:rsidRPr="00C96364" w:rsidRDefault="00C96364" w:rsidP="00577DCE">
            <w:pPr>
              <w:pStyle w:val="-4"/>
            </w:pPr>
            <w:r w:rsidRPr="00C96364">
              <w:rPr>
                <w:rFonts w:eastAsiaTheme="minorHAnsi"/>
                <w:color w:val="000000" w:themeColor="text1"/>
                <w:lang w:eastAsia="en-US"/>
              </w:rPr>
              <w:t>более 25 лет</w:t>
            </w:r>
          </w:p>
        </w:tc>
        <w:tc>
          <w:tcPr>
            <w:tcW w:w="303" w:type="pct"/>
            <w:shd w:val="clear" w:color="auto" w:fill="auto"/>
            <w:noWrap/>
            <w:vAlign w:val="center"/>
            <w:hideMark/>
          </w:tcPr>
          <w:p w14:paraId="60306C30" w14:textId="11184B56" w:rsidR="00C96364" w:rsidRPr="00C96364" w:rsidRDefault="00C96364" w:rsidP="00577DCE">
            <w:pPr>
              <w:pStyle w:val="-4"/>
            </w:pPr>
            <w:r w:rsidRPr="00C96364">
              <w:rPr>
                <w:rFonts w:eastAsiaTheme="minorHAnsi"/>
                <w:color w:val="000000" w:themeColor="text1"/>
                <w:lang w:eastAsia="en-US"/>
              </w:rPr>
              <w:t>более 25 лет</w:t>
            </w:r>
          </w:p>
        </w:tc>
        <w:tc>
          <w:tcPr>
            <w:tcW w:w="303" w:type="pct"/>
            <w:shd w:val="clear" w:color="auto" w:fill="auto"/>
            <w:noWrap/>
            <w:vAlign w:val="center"/>
            <w:hideMark/>
          </w:tcPr>
          <w:p w14:paraId="3CB34FE5" w14:textId="1085C161" w:rsidR="00C96364" w:rsidRPr="00C96364" w:rsidRDefault="00C96364" w:rsidP="00577DCE">
            <w:pPr>
              <w:pStyle w:val="-4"/>
            </w:pPr>
            <w:r w:rsidRPr="00C96364">
              <w:rPr>
                <w:rFonts w:eastAsiaTheme="minorHAnsi"/>
                <w:color w:val="000000" w:themeColor="text1"/>
                <w:lang w:eastAsia="en-US"/>
              </w:rPr>
              <w:t>более 25 лет</w:t>
            </w:r>
          </w:p>
        </w:tc>
        <w:tc>
          <w:tcPr>
            <w:tcW w:w="303" w:type="pct"/>
            <w:shd w:val="clear" w:color="auto" w:fill="auto"/>
            <w:noWrap/>
            <w:vAlign w:val="center"/>
            <w:hideMark/>
          </w:tcPr>
          <w:p w14:paraId="460CD198" w14:textId="39A6EE6D" w:rsidR="00C96364" w:rsidRPr="00C96364" w:rsidRDefault="00C96364" w:rsidP="00577DCE">
            <w:pPr>
              <w:pStyle w:val="-4"/>
            </w:pPr>
            <w:r w:rsidRPr="00C96364">
              <w:rPr>
                <w:rFonts w:eastAsiaTheme="minorHAnsi"/>
                <w:color w:val="000000" w:themeColor="text1"/>
                <w:lang w:eastAsia="en-US"/>
              </w:rPr>
              <w:t>более 25 лет</w:t>
            </w:r>
          </w:p>
        </w:tc>
        <w:tc>
          <w:tcPr>
            <w:tcW w:w="303" w:type="pct"/>
            <w:shd w:val="clear" w:color="auto" w:fill="auto"/>
            <w:noWrap/>
            <w:vAlign w:val="center"/>
            <w:hideMark/>
          </w:tcPr>
          <w:p w14:paraId="74D1800B" w14:textId="5A81AD80" w:rsidR="00C96364" w:rsidRPr="00C96364" w:rsidRDefault="00C96364" w:rsidP="00577DCE">
            <w:pPr>
              <w:pStyle w:val="-4"/>
            </w:pPr>
            <w:r w:rsidRPr="00C96364">
              <w:rPr>
                <w:rFonts w:eastAsiaTheme="minorHAnsi"/>
                <w:color w:val="000000" w:themeColor="text1"/>
                <w:lang w:eastAsia="en-US"/>
              </w:rPr>
              <w:t>более 25 лет</w:t>
            </w:r>
          </w:p>
        </w:tc>
        <w:tc>
          <w:tcPr>
            <w:tcW w:w="303" w:type="pct"/>
            <w:shd w:val="clear" w:color="auto" w:fill="auto"/>
            <w:noWrap/>
            <w:vAlign w:val="center"/>
            <w:hideMark/>
          </w:tcPr>
          <w:p w14:paraId="242A1F4F" w14:textId="18764143" w:rsidR="00C96364" w:rsidRPr="00C96364" w:rsidRDefault="00C96364" w:rsidP="00577DCE">
            <w:pPr>
              <w:pStyle w:val="-4"/>
            </w:pPr>
            <w:r w:rsidRPr="00C96364">
              <w:rPr>
                <w:rFonts w:eastAsiaTheme="minorHAnsi"/>
                <w:color w:val="000000" w:themeColor="text1"/>
                <w:lang w:eastAsia="en-US"/>
              </w:rPr>
              <w:t>более 25 лет</w:t>
            </w:r>
          </w:p>
        </w:tc>
        <w:tc>
          <w:tcPr>
            <w:tcW w:w="338" w:type="pct"/>
            <w:vAlign w:val="center"/>
          </w:tcPr>
          <w:p w14:paraId="0A761D44" w14:textId="71296CCE" w:rsidR="00C96364" w:rsidRPr="00C96364" w:rsidRDefault="00C96364" w:rsidP="00577DCE">
            <w:pPr>
              <w:pStyle w:val="-4"/>
              <w:rPr>
                <w:rFonts w:eastAsiaTheme="minorHAnsi"/>
                <w:color w:val="000000" w:themeColor="text1"/>
                <w:lang w:eastAsia="en-US"/>
              </w:rPr>
            </w:pPr>
            <w:r w:rsidRPr="00C96364">
              <w:rPr>
                <w:rFonts w:eastAsiaTheme="minorHAnsi"/>
                <w:color w:val="000000" w:themeColor="text1"/>
                <w:lang w:eastAsia="en-US"/>
              </w:rPr>
              <w:t>более 25 лет</w:t>
            </w:r>
          </w:p>
        </w:tc>
        <w:tc>
          <w:tcPr>
            <w:tcW w:w="338" w:type="pct"/>
            <w:shd w:val="clear" w:color="auto" w:fill="auto"/>
            <w:noWrap/>
            <w:vAlign w:val="center"/>
            <w:hideMark/>
          </w:tcPr>
          <w:p w14:paraId="7EFFD02B" w14:textId="7A61869D" w:rsidR="00C96364" w:rsidRPr="00C96364" w:rsidRDefault="00C96364" w:rsidP="00577DCE">
            <w:pPr>
              <w:pStyle w:val="-4"/>
            </w:pPr>
            <w:r w:rsidRPr="00C96364">
              <w:rPr>
                <w:rFonts w:eastAsiaTheme="minorHAnsi"/>
                <w:color w:val="000000" w:themeColor="text1"/>
                <w:lang w:eastAsia="en-US"/>
              </w:rPr>
              <w:t>более 25 лет</w:t>
            </w:r>
          </w:p>
        </w:tc>
      </w:tr>
      <w:tr w:rsidR="00C96364" w:rsidRPr="00C96364" w14:paraId="797AA267" w14:textId="77777777" w:rsidTr="00120D90">
        <w:trPr>
          <w:cantSplit/>
          <w:trHeight w:val="23"/>
        </w:trPr>
        <w:tc>
          <w:tcPr>
            <w:tcW w:w="1157" w:type="pct"/>
            <w:shd w:val="clear" w:color="auto" w:fill="auto"/>
            <w:vAlign w:val="center"/>
            <w:hideMark/>
          </w:tcPr>
          <w:p w14:paraId="17BA69FC" w14:textId="77777777" w:rsidR="00C96364" w:rsidRPr="00C96364" w:rsidRDefault="00C96364" w:rsidP="00577DCE">
            <w:pPr>
              <w:jc w:val="center"/>
              <w:rPr>
                <w:color w:val="000000"/>
                <w:sz w:val="20"/>
                <w:szCs w:val="20"/>
              </w:rPr>
            </w:pPr>
            <w:r w:rsidRPr="00C96364">
              <w:rPr>
                <w:color w:val="000000"/>
                <w:sz w:val="20"/>
                <w:szCs w:val="20"/>
              </w:rPr>
              <w:t xml:space="preserve">Отношение материальной характеристики тепловых сетей, реконструированных за год, к общей материальной характеристике тепловых сетей </w:t>
            </w:r>
          </w:p>
        </w:tc>
        <w:tc>
          <w:tcPr>
            <w:tcW w:w="439" w:type="pct"/>
            <w:shd w:val="clear" w:color="auto" w:fill="auto"/>
            <w:noWrap/>
            <w:vAlign w:val="center"/>
            <w:hideMark/>
          </w:tcPr>
          <w:p w14:paraId="6580AD54"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148665FB" w14:textId="051E72FA" w:rsidR="00C96364" w:rsidRPr="00C96364" w:rsidRDefault="00C96364" w:rsidP="00577DCE">
            <w:pPr>
              <w:pStyle w:val="-4"/>
            </w:pPr>
            <w:r w:rsidRPr="00C96364">
              <w:rPr>
                <w:color w:val="000000"/>
              </w:rPr>
              <w:t>0%</w:t>
            </w:r>
          </w:p>
        </w:tc>
        <w:tc>
          <w:tcPr>
            <w:tcW w:w="303" w:type="pct"/>
            <w:shd w:val="clear" w:color="auto" w:fill="auto"/>
            <w:noWrap/>
            <w:vAlign w:val="center"/>
            <w:hideMark/>
          </w:tcPr>
          <w:p w14:paraId="03030855" w14:textId="7D5105C0" w:rsidR="00C96364" w:rsidRPr="00C96364" w:rsidRDefault="00C96364" w:rsidP="00577DCE">
            <w:pPr>
              <w:pStyle w:val="-4"/>
            </w:pPr>
            <w:r w:rsidRPr="00C96364">
              <w:rPr>
                <w:color w:val="000000"/>
              </w:rPr>
              <w:t>0%</w:t>
            </w:r>
          </w:p>
        </w:tc>
        <w:tc>
          <w:tcPr>
            <w:tcW w:w="303" w:type="pct"/>
            <w:shd w:val="clear" w:color="auto" w:fill="auto"/>
            <w:noWrap/>
            <w:vAlign w:val="center"/>
            <w:hideMark/>
          </w:tcPr>
          <w:p w14:paraId="2663568F" w14:textId="1B96AFA7" w:rsidR="00C96364" w:rsidRPr="00C96364" w:rsidRDefault="00C96364" w:rsidP="00577DCE">
            <w:pPr>
              <w:pStyle w:val="-4"/>
            </w:pPr>
            <w:r w:rsidRPr="00C96364">
              <w:rPr>
                <w:color w:val="000000"/>
              </w:rPr>
              <w:t>0%</w:t>
            </w:r>
          </w:p>
        </w:tc>
        <w:tc>
          <w:tcPr>
            <w:tcW w:w="303" w:type="pct"/>
            <w:shd w:val="clear" w:color="auto" w:fill="auto"/>
            <w:noWrap/>
            <w:vAlign w:val="center"/>
            <w:hideMark/>
          </w:tcPr>
          <w:p w14:paraId="4BFC6FD6" w14:textId="0A024055" w:rsidR="00C96364" w:rsidRPr="00C96364" w:rsidRDefault="00C96364" w:rsidP="00577DCE">
            <w:pPr>
              <w:pStyle w:val="-4"/>
            </w:pPr>
            <w:r w:rsidRPr="00C96364">
              <w:rPr>
                <w:color w:val="000000"/>
              </w:rPr>
              <w:t>0%</w:t>
            </w:r>
          </w:p>
        </w:tc>
        <w:tc>
          <w:tcPr>
            <w:tcW w:w="303" w:type="pct"/>
            <w:shd w:val="clear" w:color="auto" w:fill="auto"/>
            <w:noWrap/>
            <w:vAlign w:val="center"/>
            <w:hideMark/>
          </w:tcPr>
          <w:p w14:paraId="2E5B44F4" w14:textId="01B9C52E" w:rsidR="00C96364" w:rsidRPr="00C96364" w:rsidRDefault="00C96364" w:rsidP="00577DCE">
            <w:pPr>
              <w:pStyle w:val="-4"/>
            </w:pPr>
            <w:r w:rsidRPr="00C96364">
              <w:rPr>
                <w:color w:val="000000"/>
              </w:rPr>
              <w:t>3%</w:t>
            </w:r>
          </w:p>
        </w:tc>
        <w:tc>
          <w:tcPr>
            <w:tcW w:w="303" w:type="pct"/>
            <w:shd w:val="clear" w:color="auto" w:fill="auto"/>
            <w:noWrap/>
            <w:vAlign w:val="center"/>
            <w:hideMark/>
          </w:tcPr>
          <w:p w14:paraId="7E7100CE" w14:textId="54C736DB" w:rsidR="00C96364" w:rsidRPr="00C96364" w:rsidRDefault="00C96364" w:rsidP="00577DCE">
            <w:pPr>
              <w:pStyle w:val="-4"/>
            </w:pPr>
            <w:r w:rsidRPr="00C96364">
              <w:rPr>
                <w:color w:val="000000"/>
              </w:rPr>
              <w:t>3%</w:t>
            </w:r>
          </w:p>
        </w:tc>
        <w:tc>
          <w:tcPr>
            <w:tcW w:w="303" w:type="pct"/>
            <w:shd w:val="clear" w:color="auto" w:fill="auto"/>
            <w:noWrap/>
            <w:vAlign w:val="center"/>
            <w:hideMark/>
          </w:tcPr>
          <w:p w14:paraId="5038D991" w14:textId="2E684AB8" w:rsidR="00C96364" w:rsidRPr="00C96364" w:rsidRDefault="00C96364" w:rsidP="00577DCE">
            <w:pPr>
              <w:pStyle w:val="-4"/>
            </w:pPr>
            <w:r w:rsidRPr="00C96364">
              <w:rPr>
                <w:color w:val="000000"/>
              </w:rPr>
              <w:t>3%</w:t>
            </w:r>
          </w:p>
        </w:tc>
        <w:tc>
          <w:tcPr>
            <w:tcW w:w="303" w:type="pct"/>
            <w:shd w:val="clear" w:color="auto" w:fill="auto"/>
            <w:noWrap/>
            <w:vAlign w:val="center"/>
            <w:hideMark/>
          </w:tcPr>
          <w:p w14:paraId="2FFF7DE6" w14:textId="1E14993B" w:rsidR="00C96364" w:rsidRPr="00C96364" w:rsidRDefault="00C96364" w:rsidP="00577DCE">
            <w:pPr>
              <w:pStyle w:val="-4"/>
            </w:pPr>
            <w:r w:rsidRPr="00C96364">
              <w:rPr>
                <w:color w:val="000000"/>
              </w:rPr>
              <w:t>3%</w:t>
            </w:r>
          </w:p>
        </w:tc>
        <w:tc>
          <w:tcPr>
            <w:tcW w:w="303" w:type="pct"/>
            <w:shd w:val="clear" w:color="auto" w:fill="auto"/>
            <w:noWrap/>
            <w:vAlign w:val="center"/>
            <w:hideMark/>
          </w:tcPr>
          <w:p w14:paraId="778D9B72" w14:textId="2082E998" w:rsidR="00C96364" w:rsidRPr="00C96364" w:rsidRDefault="00C96364" w:rsidP="00577DCE">
            <w:pPr>
              <w:pStyle w:val="-4"/>
            </w:pPr>
            <w:r w:rsidRPr="00C96364">
              <w:rPr>
                <w:color w:val="000000"/>
              </w:rPr>
              <w:t>3%</w:t>
            </w:r>
          </w:p>
        </w:tc>
        <w:tc>
          <w:tcPr>
            <w:tcW w:w="338" w:type="pct"/>
            <w:vAlign w:val="center"/>
          </w:tcPr>
          <w:p w14:paraId="6373E5A0" w14:textId="3E9E8537" w:rsidR="00C96364" w:rsidRPr="00C96364" w:rsidRDefault="00C96364" w:rsidP="00577DCE">
            <w:pPr>
              <w:pStyle w:val="-4"/>
            </w:pPr>
            <w:r w:rsidRPr="00C96364">
              <w:rPr>
                <w:color w:val="000000"/>
              </w:rPr>
              <w:t>0%</w:t>
            </w:r>
          </w:p>
        </w:tc>
        <w:tc>
          <w:tcPr>
            <w:tcW w:w="338" w:type="pct"/>
            <w:shd w:val="clear" w:color="auto" w:fill="auto"/>
            <w:noWrap/>
            <w:vAlign w:val="center"/>
            <w:hideMark/>
          </w:tcPr>
          <w:p w14:paraId="0E915BC7" w14:textId="7640C6AD" w:rsidR="00C96364" w:rsidRPr="00C96364" w:rsidRDefault="00C96364" w:rsidP="00577DCE">
            <w:pPr>
              <w:pStyle w:val="-4"/>
            </w:pPr>
            <w:r w:rsidRPr="00C96364">
              <w:rPr>
                <w:color w:val="000000"/>
              </w:rPr>
              <w:t>0%</w:t>
            </w:r>
          </w:p>
        </w:tc>
      </w:tr>
      <w:tr w:rsidR="00C96364" w:rsidRPr="00C96364" w14:paraId="7ADD708E" w14:textId="77777777" w:rsidTr="00120D90">
        <w:trPr>
          <w:cantSplit/>
          <w:trHeight w:val="964"/>
        </w:trPr>
        <w:tc>
          <w:tcPr>
            <w:tcW w:w="1157" w:type="pct"/>
            <w:shd w:val="clear" w:color="auto" w:fill="auto"/>
            <w:vAlign w:val="center"/>
            <w:hideMark/>
          </w:tcPr>
          <w:p w14:paraId="70B543B3" w14:textId="77777777" w:rsidR="00C96364" w:rsidRPr="00C96364" w:rsidRDefault="00C96364" w:rsidP="003F7354">
            <w:pPr>
              <w:jc w:val="center"/>
              <w:rPr>
                <w:color w:val="000000"/>
                <w:sz w:val="20"/>
                <w:szCs w:val="20"/>
              </w:rPr>
            </w:pPr>
            <w:r w:rsidRPr="00C96364">
              <w:rPr>
                <w:color w:val="000000"/>
                <w:sz w:val="20"/>
                <w:szCs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439" w:type="pct"/>
            <w:shd w:val="clear" w:color="auto" w:fill="auto"/>
            <w:noWrap/>
            <w:vAlign w:val="center"/>
            <w:hideMark/>
          </w:tcPr>
          <w:p w14:paraId="74F314A6" w14:textId="77777777" w:rsidR="00C96364" w:rsidRPr="00C96364" w:rsidRDefault="00C96364" w:rsidP="003F7354">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2C6C106E" w14:textId="77777777" w:rsidR="00C96364" w:rsidRPr="00C96364" w:rsidRDefault="00C96364" w:rsidP="008441A9">
            <w:pPr>
              <w:pStyle w:val="-4"/>
            </w:pPr>
            <w:r w:rsidRPr="00C96364">
              <w:t>0</w:t>
            </w:r>
          </w:p>
        </w:tc>
        <w:tc>
          <w:tcPr>
            <w:tcW w:w="303" w:type="pct"/>
            <w:shd w:val="clear" w:color="auto" w:fill="auto"/>
            <w:noWrap/>
            <w:vAlign w:val="center"/>
            <w:hideMark/>
          </w:tcPr>
          <w:p w14:paraId="48BF03A2" w14:textId="77777777" w:rsidR="00C96364" w:rsidRPr="00C96364" w:rsidRDefault="00C96364" w:rsidP="008441A9">
            <w:pPr>
              <w:pStyle w:val="-4"/>
            </w:pPr>
            <w:r w:rsidRPr="00C96364">
              <w:t>0</w:t>
            </w:r>
          </w:p>
        </w:tc>
        <w:tc>
          <w:tcPr>
            <w:tcW w:w="303" w:type="pct"/>
            <w:shd w:val="clear" w:color="auto" w:fill="auto"/>
            <w:noWrap/>
            <w:vAlign w:val="center"/>
            <w:hideMark/>
          </w:tcPr>
          <w:p w14:paraId="62FB361E" w14:textId="77777777" w:rsidR="00C96364" w:rsidRPr="00C96364" w:rsidRDefault="00C96364" w:rsidP="008441A9">
            <w:pPr>
              <w:pStyle w:val="-4"/>
            </w:pPr>
            <w:r w:rsidRPr="00C96364">
              <w:t>0</w:t>
            </w:r>
          </w:p>
        </w:tc>
        <w:tc>
          <w:tcPr>
            <w:tcW w:w="303" w:type="pct"/>
            <w:shd w:val="clear" w:color="auto" w:fill="auto"/>
            <w:noWrap/>
            <w:vAlign w:val="center"/>
            <w:hideMark/>
          </w:tcPr>
          <w:p w14:paraId="5A57F5B0" w14:textId="77777777" w:rsidR="00C96364" w:rsidRPr="00C96364" w:rsidRDefault="00C96364" w:rsidP="008441A9">
            <w:pPr>
              <w:pStyle w:val="-4"/>
            </w:pPr>
            <w:r w:rsidRPr="00C96364">
              <w:t>0</w:t>
            </w:r>
          </w:p>
        </w:tc>
        <w:tc>
          <w:tcPr>
            <w:tcW w:w="303" w:type="pct"/>
            <w:shd w:val="clear" w:color="auto" w:fill="auto"/>
            <w:noWrap/>
            <w:vAlign w:val="center"/>
            <w:hideMark/>
          </w:tcPr>
          <w:p w14:paraId="7B794424" w14:textId="77777777" w:rsidR="00C96364" w:rsidRPr="00C96364" w:rsidRDefault="00C96364" w:rsidP="008441A9">
            <w:pPr>
              <w:pStyle w:val="-4"/>
            </w:pPr>
            <w:r w:rsidRPr="00C96364">
              <w:t>0</w:t>
            </w:r>
          </w:p>
        </w:tc>
        <w:tc>
          <w:tcPr>
            <w:tcW w:w="303" w:type="pct"/>
            <w:shd w:val="clear" w:color="auto" w:fill="auto"/>
            <w:noWrap/>
            <w:vAlign w:val="center"/>
            <w:hideMark/>
          </w:tcPr>
          <w:p w14:paraId="763805CC" w14:textId="77777777" w:rsidR="00C96364" w:rsidRPr="00C96364" w:rsidRDefault="00C96364" w:rsidP="008441A9">
            <w:pPr>
              <w:pStyle w:val="-4"/>
            </w:pPr>
            <w:r w:rsidRPr="00C96364">
              <w:t>0</w:t>
            </w:r>
          </w:p>
        </w:tc>
        <w:tc>
          <w:tcPr>
            <w:tcW w:w="303" w:type="pct"/>
            <w:shd w:val="clear" w:color="auto" w:fill="auto"/>
            <w:noWrap/>
            <w:vAlign w:val="center"/>
            <w:hideMark/>
          </w:tcPr>
          <w:p w14:paraId="5E435287" w14:textId="77777777" w:rsidR="00C96364" w:rsidRPr="00C96364" w:rsidRDefault="00C96364" w:rsidP="008441A9">
            <w:pPr>
              <w:pStyle w:val="-4"/>
            </w:pPr>
            <w:r w:rsidRPr="00C96364">
              <w:t>0</w:t>
            </w:r>
          </w:p>
        </w:tc>
        <w:tc>
          <w:tcPr>
            <w:tcW w:w="303" w:type="pct"/>
            <w:shd w:val="clear" w:color="auto" w:fill="auto"/>
            <w:noWrap/>
            <w:vAlign w:val="center"/>
            <w:hideMark/>
          </w:tcPr>
          <w:p w14:paraId="57C1E2C7" w14:textId="77777777" w:rsidR="00C96364" w:rsidRPr="00C96364" w:rsidRDefault="00C96364" w:rsidP="008441A9">
            <w:pPr>
              <w:pStyle w:val="-4"/>
            </w:pPr>
            <w:r w:rsidRPr="00C96364">
              <w:t>0</w:t>
            </w:r>
          </w:p>
        </w:tc>
        <w:tc>
          <w:tcPr>
            <w:tcW w:w="303" w:type="pct"/>
            <w:shd w:val="clear" w:color="auto" w:fill="auto"/>
            <w:noWrap/>
            <w:vAlign w:val="center"/>
            <w:hideMark/>
          </w:tcPr>
          <w:p w14:paraId="4425CF0C" w14:textId="77777777" w:rsidR="00C96364" w:rsidRPr="00C96364" w:rsidRDefault="00C96364" w:rsidP="008441A9">
            <w:pPr>
              <w:pStyle w:val="-4"/>
            </w:pPr>
            <w:r w:rsidRPr="00C96364">
              <w:t>0</w:t>
            </w:r>
          </w:p>
        </w:tc>
        <w:tc>
          <w:tcPr>
            <w:tcW w:w="338" w:type="pct"/>
            <w:vAlign w:val="center"/>
          </w:tcPr>
          <w:p w14:paraId="72A62A5D" w14:textId="68068D70" w:rsidR="00C96364" w:rsidRPr="00C96364" w:rsidRDefault="00C96364" w:rsidP="00577DCE">
            <w:pPr>
              <w:pStyle w:val="-4"/>
            </w:pPr>
            <w:r w:rsidRPr="00C96364">
              <w:t>0</w:t>
            </w:r>
          </w:p>
        </w:tc>
        <w:tc>
          <w:tcPr>
            <w:tcW w:w="338" w:type="pct"/>
            <w:shd w:val="clear" w:color="auto" w:fill="auto"/>
            <w:noWrap/>
            <w:vAlign w:val="center"/>
            <w:hideMark/>
          </w:tcPr>
          <w:p w14:paraId="7984E8A1" w14:textId="703D16F2" w:rsidR="00C96364" w:rsidRPr="00C96364" w:rsidRDefault="00C96364" w:rsidP="008441A9">
            <w:pPr>
              <w:pStyle w:val="-4"/>
            </w:pPr>
            <w:r w:rsidRPr="00C96364">
              <w:t>0</w:t>
            </w:r>
          </w:p>
        </w:tc>
      </w:tr>
      <w:tr w:rsidR="00C96364" w:rsidRPr="00C96364" w14:paraId="6BD74755" w14:textId="77777777" w:rsidTr="00C96364">
        <w:trPr>
          <w:cantSplit/>
          <w:trHeight w:val="23"/>
        </w:trPr>
        <w:tc>
          <w:tcPr>
            <w:tcW w:w="5000" w:type="pct"/>
            <w:gridSpan w:val="13"/>
          </w:tcPr>
          <w:p w14:paraId="78FBB838" w14:textId="6BB413B7" w:rsidR="00C96364" w:rsidRPr="00C96364" w:rsidRDefault="00C96364" w:rsidP="008441A9">
            <w:pPr>
              <w:pStyle w:val="-4"/>
            </w:pPr>
            <w:r w:rsidRPr="00C96364">
              <w:rPr>
                <w:b/>
              </w:rPr>
              <w:t>Котельная №33</w:t>
            </w:r>
          </w:p>
        </w:tc>
      </w:tr>
      <w:tr w:rsidR="00C96364" w:rsidRPr="00C96364" w14:paraId="4CA8286F" w14:textId="77777777" w:rsidTr="00120D90">
        <w:trPr>
          <w:cantSplit/>
          <w:trHeight w:val="23"/>
        </w:trPr>
        <w:tc>
          <w:tcPr>
            <w:tcW w:w="1157" w:type="pct"/>
            <w:shd w:val="clear" w:color="auto" w:fill="auto"/>
            <w:vAlign w:val="center"/>
            <w:hideMark/>
          </w:tcPr>
          <w:p w14:paraId="3CD885FC" w14:textId="77777777" w:rsidR="00C96364" w:rsidRPr="00C96364" w:rsidRDefault="00C96364" w:rsidP="00577DCE">
            <w:pPr>
              <w:jc w:val="center"/>
              <w:rPr>
                <w:color w:val="000000"/>
                <w:sz w:val="20"/>
                <w:szCs w:val="20"/>
              </w:rPr>
            </w:pPr>
            <w:r w:rsidRPr="00C96364">
              <w:rPr>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439" w:type="pct"/>
            <w:shd w:val="clear" w:color="auto" w:fill="auto"/>
            <w:noWrap/>
            <w:vAlign w:val="center"/>
            <w:hideMark/>
          </w:tcPr>
          <w:p w14:paraId="5998E2FF" w14:textId="77777777" w:rsidR="00C96364" w:rsidRPr="00C96364" w:rsidRDefault="00C96364" w:rsidP="00577DCE">
            <w:pPr>
              <w:jc w:val="center"/>
              <w:rPr>
                <w:color w:val="000000"/>
                <w:sz w:val="20"/>
                <w:szCs w:val="20"/>
              </w:rPr>
            </w:pPr>
            <w:r w:rsidRPr="00C96364">
              <w:rPr>
                <w:color w:val="000000"/>
                <w:sz w:val="20"/>
                <w:szCs w:val="20"/>
              </w:rPr>
              <w:t>шт.</w:t>
            </w:r>
          </w:p>
        </w:tc>
        <w:tc>
          <w:tcPr>
            <w:tcW w:w="303" w:type="pct"/>
            <w:shd w:val="clear" w:color="auto" w:fill="auto"/>
            <w:noWrap/>
            <w:vAlign w:val="center"/>
            <w:hideMark/>
          </w:tcPr>
          <w:p w14:paraId="5949314B" w14:textId="77777777" w:rsidR="00C96364" w:rsidRPr="00C96364" w:rsidRDefault="00C96364" w:rsidP="00577DCE">
            <w:pPr>
              <w:pStyle w:val="-4"/>
            </w:pPr>
            <w:r w:rsidRPr="00C96364">
              <w:t>0</w:t>
            </w:r>
          </w:p>
        </w:tc>
        <w:tc>
          <w:tcPr>
            <w:tcW w:w="303" w:type="pct"/>
            <w:shd w:val="clear" w:color="auto" w:fill="auto"/>
            <w:noWrap/>
            <w:vAlign w:val="center"/>
            <w:hideMark/>
          </w:tcPr>
          <w:p w14:paraId="67F4F039" w14:textId="77777777" w:rsidR="00C96364" w:rsidRPr="00C96364" w:rsidRDefault="00C96364" w:rsidP="00577DCE">
            <w:pPr>
              <w:pStyle w:val="-4"/>
            </w:pPr>
            <w:r w:rsidRPr="00C96364">
              <w:t>0</w:t>
            </w:r>
          </w:p>
        </w:tc>
        <w:tc>
          <w:tcPr>
            <w:tcW w:w="303" w:type="pct"/>
            <w:shd w:val="clear" w:color="auto" w:fill="auto"/>
            <w:noWrap/>
            <w:vAlign w:val="center"/>
            <w:hideMark/>
          </w:tcPr>
          <w:p w14:paraId="3AB09CB7" w14:textId="77777777" w:rsidR="00C96364" w:rsidRPr="00C96364" w:rsidRDefault="00C96364" w:rsidP="00577DCE">
            <w:pPr>
              <w:pStyle w:val="-4"/>
            </w:pPr>
            <w:r w:rsidRPr="00C96364">
              <w:t>0</w:t>
            </w:r>
          </w:p>
        </w:tc>
        <w:tc>
          <w:tcPr>
            <w:tcW w:w="303" w:type="pct"/>
            <w:shd w:val="clear" w:color="auto" w:fill="auto"/>
            <w:noWrap/>
            <w:vAlign w:val="center"/>
            <w:hideMark/>
          </w:tcPr>
          <w:p w14:paraId="2478E270" w14:textId="77777777" w:rsidR="00C96364" w:rsidRPr="00C96364" w:rsidRDefault="00C96364" w:rsidP="00577DCE">
            <w:pPr>
              <w:pStyle w:val="-4"/>
            </w:pPr>
            <w:r w:rsidRPr="00C96364">
              <w:t>0</w:t>
            </w:r>
          </w:p>
        </w:tc>
        <w:tc>
          <w:tcPr>
            <w:tcW w:w="303" w:type="pct"/>
            <w:shd w:val="clear" w:color="auto" w:fill="auto"/>
            <w:noWrap/>
            <w:vAlign w:val="center"/>
            <w:hideMark/>
          </w:tcPr>
          <w:p w14:paraId="4C93A0E1" w14:textId="77777777" w:rsidR="00C96364" w:rsidRPr="00C96364" w:rsidRDefault="00C96364" w:rsidP="00577DCE">
            <w:pPr>
              <w:pStyle w:val="-4"/>
            </w:pPr>
            <w:r w:rsidRPr="00C96364">
              <w:t>0</w:t>
            </w:r>
          </w:p>
        </w:tc>
        <w:tc>
          <w:tcPr>
            <w:tcW w:w="303" w:type="pct"/>
            <w:shd w:val="clear" w:color="auto" w:fill="auto"/>
            <w:noWrap/>
            <w:vAlign w:val="center"/>
            <w:hideMark/>
          </w:tcPr>
          <w:p w14:paraId="568FA86F" w14:textId="77777777" w:rsidR="00C96364" w:rsidRPr="00C96364" w:rsidRDefault="00C96364" w:rsidP="00577DCE">
            <w:pPr>
              <w:pStyle w:val="-4"/>
            </w:pPr>
            <w:r w:rsidRPr="00C96364">
              <w:t>0</w:t>
            </w:r>
          </w:p>
        </w:tc>
        <w:tc>
          <w:tcPr>
            <w:tcW w:w="303" w:type="pct"/>
            <w:shd w:val="clear" w:color="auto" w:fill="auto"/>
            <w:noWrap/>
            <w:vAlign w:val="center"/>
            <w:hideMark/>
          </w:tcPr>
          <w:p w14:paraId="603D9C37" w14:textId="77777777" w:rsidR="00C96364" w:rsidRPr="00C96364" w:rsidRDefault="00C96364" w:rsidP="00577DCE">
            <w:pPr>
              <w:pStyle w:val="-4"/>
            </w:pPr>
            <w:r w:rsidRPr="00C96364">
              <w:t>0</w:t>
            </w:r>
          </w:p>
        </w:tc>
        <w:tc>
          <w:tcPr>
            <w:tcW w:w="303" w:type="pct"/>
            <w:shd w:val="clear" w:color="auto" w:fill="auto"/>
            <w:noWrap/>
            <w:vAlign w:val="center"/>
            <w:hideMark/>
          </w:tcPr>
          <w:p w14:paraId="369EC76B" w14:textId="77777777" w:rsidR="00C96364" w:rsidRPr="00C96364" w:rsidRDefault="00C96364" w:rsidP="00577DCE">
            <w:pPr>
              <w:pStyle w:val="-4"/>
            </w:pPr>
            <w:r w:rsidRPr="00C96364">
              <w:t>0</w:t>
            </w:r>
          </w:p>
        </w:tc>
        <w:tc>
          <w:tcPr>
            <w:tcW w:w="303" w:type="pct"/>
            <w:shd w:val="clear" w:color="auto" w:fill="auto"/>
            <w:noWrap/>
            <w:vAlign w:val="center"/>
            <w:hideMark/>
          </w:tcPr>
          <w:p w14:paraId="04551AC2" w14:textId="77777777" w:rsidR="00C96364" w:rsidRPr="00C96364" w:rsidRDefault="00C96364" w:rsidP="00577DCE">
            <w:pPr>
              <w:pStyle w:val="-4"/>
            </w:pPr>
            <w:r w:rsidRPr="00C96364">
              <w:t>0</w:t>
            </w:r>
          </w:p>
        </w:tc>
        <w:tc>
          <w:tcPr>
            <w:tcW w:w="338" w:type="pct"/>
            <w:vAlign w:val="center"/>
          </w:tcPr>
          <w:p w14:paraId="01219577" w14:textId="6E780AA1" w:rsidR="00C96364" w:rsidRPr="00C96364" w:rsidRDefault="00C96364" w:rsidP="00577DCE">
            <w:pPr>
              <w:pStyle w:val="-4"/>
            </w:pPr>
            <w:r w:rsidRPr="00C96364">
              <w:t>0</w:t>
            </w:r>
          </w:p>
        </w:tc>
        <w:tc>
          <w:tcPr>
            <w:tcW w:w="338" w:type="pct"/>
            <w:shd w:val="clear" w:color="auto" w:fill="auto"/>
            <w:noWrap/>
            <w:vAlign w:val="center"/>
            <w:hideMark/>
          </w:tcPr>
          <w:p w14:paraId="4FF03182" w14:textId="24DE59A3" w:rsidR="00C96364" w:rsidRPr="00C96364" w:rsidRDefault="00C96364" w:rsidP="00577DCE">
            <w:pPr>
              <w:pStyle w:val="-4"/>
            </w:pPr>
            <w:r w:rsidRPr="00C96364">
              <w:t>0</w:t>
            </w:r>
          </w:p>
        </w:tc>
      </w:tr>
      <w:tr w:rsidR="00C96364" w:rsidRPr="00C96364" w14:paraId="586553DB" w14:textId="77777777" w:rsidTr="00120D90">
        <w:trPr>
          <w:cantSplit/>
          <w:trHeight w:val="23"/>
        </w:trPr>
        <w:tc>
          <w:tcPr>
            <w:tcW w:w="1157" w:type="pct"/>
            <w:shd w:val="clear" w:color="auto" w:fill="auto"/>
            <w:vAlign w:val="center"/>
            <w:hideMark/>
          </w:tcPr>
          <w:p w14:paraId="6A240CDA" w14:textId="77777777" w:rsidR="00C96364" w:rsidRPr="00C96364" w:rsidRDefault="00C96364" w:rsidP="00577DCE">
            <w:pPr>
              <w:jc w:val="center"/>
              <w:rPr>
                <w:color w:val="000000"/>
                <w:sz w:val="20"/>
                <w:szCs w:val="20"/>
              </w:rPr>
            </w:pPr>
            <w:r w:rsidRPr="00C96364">
              <w:rPr>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39" w:type="pct"/>
            <w:shd w:val="clear" w:color="auto" w:fill="auto"/>
            <w:noWrap/>
            <w:vAlign w:val="center"/>
            <w:hideMark/>
          </w:tcPr>
          <w:p w14:paraId="040E01EF" w14:textId="77777777" w:rsidR="00C96364" w:rsidRPr="00C96364" w:rsidRDefault="00C96364" w:rsidP="00577DCE">
            <w:pPr>
              <w:jc w:val="center"/>
              <w:rPr>
                <w:color w:val="000000"/>
                <w:sz w:val="20"/>
                <w:szCs w:val="20"/>
              </w:rPr>
            </w:pPr>
            <w:r w:rsidRPr="00C96364">
              <w:rPr>
                <w:color w:val="000000"/>
                <w:sz w:val="20"/>
                <w:szCs w:val="20"/>
              </w:rPr>
              <w:t>шт.</w:t>
            </w:r>
          </w:p>
        </w:tc>
        <w:tc>
          <w:tcPr>
            <w:tcW w:w="303" w:type="pct"/>
            <w:shd w:val="clear" w:color="auto" w:fill="auto"/>
            <w:noWrap/>
            <w:vAlign w:val="center"/>
            <w:hideMark/>
          </w:tcPr>
          <w:p w14:paraId="286CCF2B" w14:textId="77777777" w:rsidR="00C96364" w:rsidRPr="00C96364" w:rsidRDefault="00C96364" w:rsidP="00577DCE">
            <w:pPr>
              <w:pStyle w:val="-4"/>
            </w:pPr>
            <w:r w:rsidRPr="00C96364">
              <w:t>0</w:t>
            </w:r>
          </w:p>
        </w:tc>
        <w:tc>
          <w:tcPr>
            <w:tcW w:w="303" w:type="pct"/>
            <w:shd w:val="clear" w:color="auto" w:fill="auto"/>
            <w:noWrap/>
            <w:vAlign w:val="center"/>
            <w:hideMark/>
          </w:tcPr>
          <w:p w14:paraId="715477F0" w14:textId="77777777" w:rsidR="00C96364" w:rsidRPr="00C96364" w:rsidRDefault="00C96364" w:rsidP="00577DCE">
            <w:pPr>
              <w:pStyle w:val="-4"/>
            </w:pPr>
            <w:r w:rsidRPr="00C96364">
              <w:t>0</w:t>
            </w:r>
          </w:p>
        </w:tc>
        <w:tc>
          <w:tcPr>
            <w:tcW w:w="303" w:type="pct"/>
            <w:shd w:val="clear" w:color="auto" w:fill="auto"/>
            <w:noWrap/>
            <w:vAlign w:val="center"/>
            <w:hideMark/>
          </w:tcPr>
          <w:p w14:paraId="508A31CA" w14:textId="77777777" w:rsidR="00C96364" w:rsidRPr="00C96364" w:rsidRDefault="00C96364" w:rsidP="00577DCE">
            <w:pPr>
              <w:pStyle w:val="-4"/>
            </w:pPr>
            <w:r w:rsidRPr="00C96364">
              <w:t>0</w:t>
            </w:r>
          </w:p>
        </w:tc>
        <w:tc>
          <w:tcPr>
            <w:tcW w:w="303" w:type="pct"/>
            <w:shd w:val="clear" w:color="auto" w:fill="auto"/>
            <w:noWrap/>
            <w:vAlign w:val="center"/>
            <w:hideMark/>
          </w:tcPr>
          <w:p w14:paraId="60A4F91C" w14:textId="77777777" w:rsidR="00C96364" w:rsidRPr="00C96364" w:rsidRDefault="00C96364" w:rsidP="00577DCE">
            <w:pPr>
              <w:pStyle w:val="-4"/>
            </w:pPr>
            <w:r w:rsidRPr="00C96364">
              <w:t>0</w:t>
            </w:r>
          </w:p>
        </w:tc>
        <w:tc>
          <w:tcPr>
            <w:tcW w:w="303" w:type="pct"/>
            <w:shd w:val="clear" w:color="auto" w:fill="auto"/>
            <w:noWrap/>
            <w:vAlign w:val="center"/>
            <w:hideMark/>
          </w:tcPr>
          <w:p w14:paraId="33F58223" w14:textId="77777777" w:rsidR="00C96364" w:rsidRPr="00C96364" w:rsidRDefault="00C96364" w:rsidP="00577DCE">
            <w:pPr>
              <w:pStyle w:val="-4"/>
            </w:pPr>
            <w:r w:rsidRPr="00C96364">
              <w:t>0</w:t>
            </w:r>
          </w:p>
        </w:tc>
        <w:tc>
          <w:tcPr>
            <w:tcW w:w="303" w:type="pct"/>
            <w:shd w:val="clear" w:color="auto" w:fill="auto"/>
            <w:noWrap/>
            <w:vAlign w:val="center"/>
            <w:hideMark/>
          </w:tcPr>
          <w:p w14:paraId="6C8E3FD2" w14:textId="77777777" w:rsidR="00C96364" w:rsidRPr="00C96364" w:rsidRDefault="00C96364" w:rsidP="00577DCE">
            <w:pPr>
              <w:pStyle w:val="-4"/>
            </w:pPr>
            <w:r w:rsidRPr="00C96364">
              <w:t>0</w:t>
            </w:r>
          </w:p>
        </w:tc>
        <w:tc>
          <w:tcPr>
            <w:tcW w:w="303" w:type="pct"/>
            <w:shd w:val="clear" w:color="auto" w:fill="auto"/>
            <w:noWrap/>
            <w:vAlign w:val="center"/>
            <w:hideMark/>
          </w:tcPr>
          <w:p w14:paraId="28334397" w14:textId="77777777" w:rsidR="00C96364" w:rsidRPr="00C96364" w:rsidRDefault="00C96364" w:rsidP="00577DCE">
            <w:pPr>
              <w:pStyle w:val="-4"/>
            </w:pPr>
            <w:r w:rsidRPr="00C96364">
              <w:t>0</w:t>
            </w:r>
          </w:p>
        </w:tc>
        <w:tc>
          <w:tcPr>
            <w:tcW w:w="303" w:type="pct"/>
            <w:shd w:val="clear" w:color="auto" w:fill="auto"/>
            <w:noWrap/>
            <w:vAlign w:val="center"/>
            <w:hideMark/>
          </w:tcPr>
          <w:p w14:paraId="51B4CBB3" w14:textId="77777777" w:rsidR="00C96364" w:rsidRPr="00C96364" w:rsidRDefault="00C96364" w:rsidP="00577DCE">
            <w:pPr>
              <w:pStyle w:val="-4"/>
            </w:pPr>
            <w:r w:rsidRPr="00C96364">
              <w:t>0</w:t>
            </w:r>
          </w:p>
        </w:tc>
        <w:tc>
          <w:tcPr>
            <w:tcW w:w="303" w:type="pct"/>
            <w:shd w:val="clear" w:color="auto" w:fill="auto"/>
            <w:noWrap/>
            <w:vAlign w:val="center"/>
            <w:hideMark/>
          </w:tcPr>
          <w:p w14:paraId="1FF775AF" w14:textId="77777777" w:rsidR="00C96364" w:rsidRPr="00C96364" w:rsidRDefault="00C96364" w:rsidP="00577DCE">
            <w:pPr>
              <w:pStyle w:val="-4"/>
            </w:pPr>
            <w:r w:rsidRPr="00C96364">
              <w:t>0</w:t>
            </w:r>
          </w:p>
        </w:tc>
        <w:tc>
          <w:tcPr>
            <w:tcW w:w="338" w:type="pct"/>
            <w:vAlign w:val="center"/>
          </w:tcPr>
          <w:p w14:paraId="55AC037D" w14:textId="0E3CAFBD" w:rsidR="00C96364" w:rsidRPr="00C96364" w:rsidRDefault="00C96364" w:rsidP="00577DCE">
            <w:pPr>
              <w:pStyle w:val="-4"/>
            </w:pPr>
            <w:r w:rsidRPr="00C96364">
              <w:t>0</w:t>
            </w:r>
          </w:p>
        </w:tc>
        <w:tc>
          <w:tcPr>
            <w:tcW w:w="338" w:type="pct"/>
            <w:shd w:val="clear" w:color="auto" w:fill="auto"/>
            <w:noWrap/>
            <w:vAlign w:val="center"/>
            <w:hideMark/>
          </w:tcPr>
          <w:p w14:paraId="736A8460" w14:textId="006FA225" w:rsidR="00C96364" w:rsidRPr="00C96364" w:rsidRDefault="00C96364" w:rsidP="00577DCE">
            <w:pPr>
              <w:pStyle w:val="-4"/>
            </w:pPr>
            <w:r w:rsidRPr="00C96364">
              <w:t>0</w:t>
            </w:r>
          </w:p>
        </w:tc>
      </w:tr>
      <w:tr w:rsidR="00C96364" w:rsidRPr="00C96364" w14:paraId="2192CD4C" w14:textId="77777777" w:rsidTr="00120D90">
        <w:trPr>
          <w:cantSplit/>
          <w:trHeight w:val="23"/>
        </w:trPr>
        <w:tc>
          <w:tcPr>
            <w:tcW w:w="1157" w:type="pct"/>
            <w:shd w:val="clear" w:color="auto" w:fill="auto"/>
            <w:vAlign w:val="center"/>
            <w:hideMark/>
          </w:tcPr>
          <w:p w14:paraId="424ED180" w14:textId="77777777" w:rsidR="00C96364" w:rsidRPr="00C96364" w:rsidRDefault="00C96364" w:rsidP="00577DCE">
            <w:pPr>
              <w:jc w:val="center"/>
              <w:rPr>
                <w:color w:val="000000"/>
                <w:sz w:val="20"/>
                <w:szCs w:val="20"/>
              </w:rPr>
            </w:pPr>
            <w:r w:rsidRPr="00C96364">
              <w:rPr>
                <w:color w:val="000000"/>
                <w:sz w:val="20"/>
                <w:szCs w:val="20"/>
              </w:rPr>
              <w:t>Удельный расход условного топлива на единицу тепловой энергии, отпускаемой с коллекторов источников тепловой энергии</w:t>
            </w:r>
          </w:p>
        </w:tc>
        <w:tc>
          <w:tcPr>
            <w:tcW w:w="439" w:type="pct"/>
            <w:shd w:val="clear" w:color="auto" w:fill="auto"/>
            <w:noWrap/>
            <w:vAlign w:val="center"/>
            <w:hideMark/>
          </w:tcPr>
          <w:p w14:paraId="64C7E647" w14:textId="77777777" w:rsidR="00C96364" w:rsidRPr="00C96364" w:rsidRDefault="00C96364" w:rsidP="00577DCE">
            <w:pPr>
              <w:jc w:val="center"/>
              <w:rPr>
                <w:color w:val="000000"/>
                <w:sz w:val="20"/>
                <w:szCs w:val="20"/>
              </w:rPr>
            </w:pPr>
            <w:r w:rsidRPr="00C96364">
              <w:rPr>
                <w:color w:val="000000"/>
                <w:sz w:val="20"/>
                <w:szCs w:val="20"/>
              </w:rPr>
              <w:t>кг ут/Гкал</w:t>
            </w:r>
          </w:p>
        </w:tc>
        <w:tc>
          <w:tcPr>
            <w:tcW w:w="303" w:type="pct"/>
            <w:shd w:val="clear" w:color="auto" w:fill="auto"/>
            <w:noWrap/>
            <w:vAlign w:val="center"/>
            <w:hideMark/>
          </w:tcPr>
          <w:p w14:paraId="63DA1645" w14:textId="0E60976F" w:rsidR="00C96364" w:rsidRPr="00C96364" w:rsidRDefault="00C96364" w:rsidP="00577DCE">
            <w:pPr>
              <w:pStyle w:val="-4"/>
            </w:pPr>
            <w:r w:rsidRPr="00C96364">
              <w:rPr>
                <w:color w:val="000000"/>
              </w:rPr>
              <w:t>164,9</w:t>
            </w:r>
          </w:p>
        </w:tc>
        <w:tc>
          <w:tcPr>
            <w:tcW w:w="303" w:type="pct"/>
            <w:shd w:val="clear" w:color="auto" w:fill="auto"/>
            <w:noWrap/>
            <w:vAlign w:val="center"/>
            <w:hideMark/>
          </w:tcPr>
          <w:p w14:paraId="40954529" w14:textId="140D5FC4" w:rsidR="00C96364" w:rsidRPr="00C96364" w:rsidRDefault="00C96364" w:rsidP="00577DCE">
            <w:pPr>
              <w:pStyle w:val="-4"/>
            </w:pPr>
            <w:r w:rsidRPr="00C96364">
              <w:rPr>
                <w:color w:val="000000"/>
              </w:rPr>
              <w:t>164,9</w:t>
            </w:r>
          </w:p>
        </w:tc>
        <w:tc>
          <w:tcPr>
            <w:tcW w:w="303" w:type="pct"/>
            <w:shd w:val="clear" w:color="auto" w:fill="auto"/>
            <w:noWrap/>
            <w:vAlign w:val="center"/>
            <w:hideMark/>
          </w:tcPr>
          <w:p w14:paraId="398B058B" w14:textId="372B40F8" w:rsidR="00C96364" w:rsidRPr="00C96364" w:rsidRDefault="00C96364" w:rsidP="00577DCE">
            <w:pPr>
              <w:pStyle w:val="-4"/>
            </w:pPr>
            <w:r w:rsidRPr="00C96364">
              <w:rPr>
                <w:color w:val="000000"/>
              </w:rPr>
              <w:t>164,8</w:t>
            </w:r>
          </w:p>
        </w:tc>
        <w:tc>
          <w:tcPr>
            <w:tcW w:w="303" w:type="pct"/>
            <w:shd w:val="clear" w:color="auto" w:fill="auto"/>
            <w:noWrap/>
            <w:vAlign w:val="center"/>
            <w:hideMark/>
          </w:tcPr>
          <w:p w14:paraId="2560828F" w14:textId="6778FFB4" w:rsidR="00C96364" w:rsidRPr="00C96364" w:rsidRDefault="00C96364" w:rsidP="00577DCE">
            <w:pPr>
              <w:pStyle w:val="-4"/>
            </w:pPr>
            <w:r w:rsidRPr="00C96364">
              <w:rPr>
                <w:color w:val="000000"/>
              </w:rPr>
              <w:t>164,8</w:t>
            </w:r>
          </w:p>
        </w:tc>
        <w:tc>
          <w:tcPr>
            <w:tcW w:w="303" w:type="pct"/>
            <w:shd w:val="clear" w:color="auto" w:fill="auto"/>
            <w:noWrap/>
            <w:vAlign w:val="center"/>
            <w:hideMark/>
          </w:tcPr>
          <w:p w14:paraId="027D725B" w14:textId="35F73D89" w:rsidR="00C96364" w:rsidRPr="00C96364" w:rsidRDefault="00C96364" w:rsidP="00577DCE">
            <w:pPr>
              <w:pStyle w:val="-4"/>
            </w:pPr>
            <w:r w:rsidRPr="00C96364">
              <w:rPr>
                <w:color w:val="000000"/>
              </w:rPr>
              <w:t>164,7</w:t>
            </w:r>
          </w:p>
        </w:tc>
        <w:tc>
          <w:tcPr>
            <w:tcW w:w="303" w:type="pct"/>
            <w:shd w:val="clear" w:color="auto" w:fill="auto"/>
            <w:noWrap/>
            <w:vAlign w:val="center"/>
            <w:hideMark/>
          </w:tcPr>
          <w:p w14:paraId="2198CEB3" w14:textId="550BD1C2" w:rsidR="00C96364" w:rsidRPr="00C96364" w:rsidRDefault="00C96364" w:rsidP="00577DCE">
            <w:pPr>
              <w:pStyle w:val="-4"/>
            </w:pPr>
            <w:r w:rsidRPr="00C96364">
              <w:rPr>
                <w:color w:val="000000"/>
              </w:rPr>
              <w:t>164,7</w:t>
            </w:r>
          </w:p>
        </w:tc>
        <w:tc>
          <w:tcPr>
            <w:tcW w:w="303" w:type="pct"/>
            <w:shd w:val="clear" w:color="auto" w:fill="auto"/>
            <w:noWrap/>
            <w:vAlign w:val="center"/>
            <w:hideMark/>
          </w:tcPr>
          <w:p w14:paraId="7E3E60FF" w14:textId="200414B4" w:rsidR="00C96364" w:rsidRPr="00C96364" w:rsidRDefault="00C96364" w:rsidP="00577DCE">
            <w:pPr>
              <w:pStyle w:val="-4"/>
            </w:pPr>
            <w:r w:rsidRPr="00C96364">
              <w:rPr>
                <w:color w:val="000000"/>
              </w:rPr>
              <w:t>164,7</w:t>
            </w:r>
          </w:p>
        </w:tc>
        <w:tc>
          <w:tcPr>
            <w:tcW w:w="303" w:type="pct"/>
            <w:shd w:val="clear" w:color="auto" w:fill="auto"/>
            <w:noWrap/>
            <w:vAlign w:val="center"/>
            <w:hideMark/>
          </w:tcPr>
          <w:p w14:paraId="3A1C21C7" w14:textId="72AC118D" w:rsidR="00C96364" w:rsidRPr="00C96364" w:rsidRDefault="00C96364" w:rsidP="00577DCE">
            <w:pPr>
              <w:pStyle w:val="-4"/>
            </w:pPr>
            <w:r w:rsidRPr="00C96364">
              <w:rPr>
                <w:color w:val="000000"/>
              </w:rPr>
              <w:t>164,7</w:t>
            </w:r>
          </w:p>
        </w:tc>
        <w:tc>
          <w:tcPr>
            <w:tcW w:w="303" w:type="pct"/>
            <w:shd w:val="clear" w:color="auto" w:fill="auto"/>
            <w:noWrap/>
            <w:vAlign w:val="center"/>
            <w:hideMark/>
          </w:tcPr>
          <w:p w14:paraId="6448B4F8" w14:textId="48FB32BD" w:rsidR="00C96364" w:rsidRPr="00C96364" w:rsidRDefault="00C96364" w:rsidP="00577DCE">
            <w:pPr>
              <w:pStyle w:val="-4"/>
            </w:pPr>
            <w:r w:rsidRPr="00C96364">
              <w:rPr>
                <w:color w:val="000000"/>
              </w:rPr>
              <w:t>164,7</w:t>
            </w:r>
          </w:p>
        </w:tc>
        <w:tc>
          <w:tcPr>
            <w:tcW w:w="338" w:type="pct"/>
            <w:vAlign w:val="center"/>
          </w:tcPr>
          <w:p w14:paraId="25BD74D7" w14:textId="26D50640" w:rsidR="00C96364" w:rsidRPr="00C96364" w:rsidRDefault="00C96364" w:rsidP="00577DCE">
            <w:pPr>
              <w:pStyle w:val="-4"/>
            </w:pPr>
            <w:r w:rsidRPr="00C96364">
              <w:rPr>
                <w:color w:val="000000"/>
              </w:rPr>
              <w:t>164,7</w:t>
            </w:r>
          </w:p>
        </w:tc>
        <w:tc>
          <w:tcPr>
            <w:tcW w:w="338" w:type="pct"/>
            <w:shd w:val="clear" w:color="auto" w:fill="auto"/>
            <w:noWrap/>
            <w:vAlign w:val="center"/>
            <w:hideMark/>
          </w:tcPr>
          <w:p w14:paraId="54537A97" w14:textId="3D3A6084" w:rsidR="00C96364" w:rsidRPr="00C96364" w:rsidRDefault="00C96364" w:rsidP="00577DCE">
            <w:pPr>
              <w:pStyle w:val="-4"/>
            </w:pPr>
            <w:r w:rsidRPr="00C96364">
              <w:rPr>
                <w:color w:val="000000"/>
              </w:rPr>
              <w:t>164,7</w:t>
            </w:r>
          </w:p>
        </w:tc>
      </w:tr>
      <w:tr w:rsidR="00C96364" w:rsidRPr="00C96364" w14:paraId="2F5B0A33" w14:textId="77777777" w:rsidTr="00120D90">
        <w:trPr>
          <w:cantSplit/>
          <w:trHeight w:val="23"/>
        </w:trPr>
        <w:tc>
          <w:tcPr>
            <w:tcW w:w="1157" w:type="pct"/>
            <w:shd w:val="clear" w:color="auto" w:fill="auto"/>
            <w:vAlign w:val="center"/>
            <w:hideMark/>
          </w:tcPr>
          <w:p w14:paraId="17DA994E" w14:textId="77777777" w:rsidR="00C96364" w:rsidRPr="00C96364" w:rsidRDefault="00C96364" w:rsidP="00577DCE">
            <w:pPr>
              <w:jc w:val="center"/>
              <w:rPr>
                <w:color w:val="000000"/>
                <w:sz w:val="20"/>
                <w:szCs w:val="20"/>
              </w:rPr>
            </w:pPr>
            <w:r w:rsidRPr="00C96364">
              <w:rPr>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439" w:type="pct"/>
            <w:shd w:val="clear" w:color="auto" w:fill="auto"/>
            <w:noWrap/>
            <w:vAlign w:val="center"/>
            <w:hideMark/>
          </w:tcPr>
          <w:p w14:paraId="3837FDC2" w14:textId="77777777" w:rsidR="00C96364" w:rsidRPr="00C96364" w:rsidRDefault="00C96364" w:rsidP="00577DCE">
            <w:pPr>
              <w:jc w:val="center"/>
              <w:rPr>
                <w:color w:val="000000"/>
                <w:sz w:val="20"/>
                <w:szCs w:val="20"/>
              </w:rPr>
            </w:pPr>
            <w:r w:rsidRPr="00C96364">
              <w:rPr>
                <w:color w:val="000000"/>
                <w:sz w:val="20"/>
                <w:szCs w:val="20"/>
              </w:rPr>
              <w:t>Гкал/м</w:t>
            </w:r>
            <w:r w:rsidRPr="00C96364">
              <w:rPr>
                <w:color w:val="000000"/>
                <w:sz w:val="20"/>
                <w:szCs w:val="20"/>
                <w:vertAlign w:val="superscript"/>
              </w:rPr>
              <w:t>2</w:t>
            </w:r>
          </w:p>
        </w:tc>
        <w:tc>
          <w:tcPr>
            <w:tcW w:w="303" w:type="pct"/>
            <w:shd w:val="clear" w:color="auto" w:fill="auto"/>
            <w:noWrap/>
            <w:vAlign w:val="center"/>
            <w:hideMark/>
          </w:tcPr>
          <w:p w14:paraId="570ECCB3" w14:textId="7E96E19C" w:rsidR="00C96364" w:rsidRPr="00C96364" w:rsidRDefault="00C96364" w:rsidP="00577DCE">
            <w:pPr>
              <w:pStyle w:val="-4"/>
            </w:pPr>
            <w:r w:rsidRPr="00C96364">
              <w:t>4,456</w:t>
            </w:r>
          </w:p>
        </w:tc>
        <w:tc>
          <w:tcPr>
            <w:tcW w:w="303" w:type="pct"/>
            <w:shd w:val="clear" w:color="auto" w:fill="auto"/>
            <w:noWrap/>
            <w:vAlign w:val="center"/>
            <w:hideMark/>
          </w:tcPr>
          <w:p w14:paraId="6DCFC4F8" w14:textId="03366333" w:rsidR="00C96364" w:rsidRPr="00C96364" w:rsidRDefault="00C96364" w:rsidP="00577DCE">
            <w:pPr>
              <w:pStyle w:val="-4"/>
            </w:pPr>
            <w:r w:rsidRPr="00C96364">
              <w:t>4,572</w:t>
            </w:r>
          </w:p>
        </w:tc>
        <w:tc>
          <w:tcPr>
            <w:tcW w:w="303" w:type="pct"/>
            <w:shd w:val="clear" w:color="auto" w:fill="auto"/>
            <w:noWrap/>
            <w:vAlign w:val="center"/>
            <w:hideMark/>
          </w:tcPr>
          <w:p w14:paraId="56C4450B" w14:textId="018D9C8F" w:rsidR="00C96364" w:rsidRPr="00C96364" w:rsidRDefault="00C96364" w:rsidP="00577DCE">
            <w:pPr>
              <w:pStyle w:val="-4"/>
            </w:pPr>
            <w:r w:rsidRPr="00C96364">
              <w:t>4,691</w:t>
            </w:r>
          </w:p>
        </w:tc>
        <w:tc>
          <w:tcPr>
            <w:tcW w:w="303" w:type="pct"/>
            <w:shd w:val="clear" w:color="auto" w:fill="auto"/>
            <w:noWrap/>
            <w:vAlign w:val="center"/>
            <w:hideMark/>
          </w:tcPr>
          <w:p w14:paraId="4299A704" w14:textId="2D381DA1" w:rsidR="00C96364" w:rsidRPr="00C96364" w:rsidRDefault="00C96364" w:rsidP="00577DCE">
            <w:pPr>
              <w:pStyle w:val="-4"/>
            </w:pPr>
            <w:r w:rsidRPr="00C96364">
              <w:t>4,798</w:t>
            </w:r>
          </w:p>
        </w:tc>
        <w:tc>
          <w:tcPr>
            <w:tcW w:w="303" w:type="pct"/>
            <w:shd w:val="clear" w:color="auto" w:fill="auto"/>
            <w:noWrap/>
            <w:vAlign w:val="center"/>
            <w:hideMark/>
          </w:tcPr>
          <w:p w14:paraId="1BA90D23" w14:textId="043A84DB" w:rsidR="00C96364" w:rsidRPr="00C96364" w:rsidRDefault="00C96364" w:rsidP="00577DCE">
            <w:pPr>
              <w:pStyle w:val="-4"/>
            </w:pPr>
            <w:r w:rsidRPr="00C96364">
              <w:t>4,922</w:t>
            </w:r>
          </w:p>
        </w:tc>
        <w:tc>
          <w:tcPr>
            <w:tcW w:w="303" w:type="pct"/>
            <w:shd w:val="clear" w:color="auto" w:fill="auto"/>
            <w:noWrap/>
            <w:vAlign w:val="center"/>
            <w:hideMark/>
          </w:tcPr>
          <w:p w14:paraId="3F69B289" w14:textId="3AC16237" w:rsidR="00C96364" w:rsidRPr="00C96364" w:rsidRDefault="00C96364" w:rsidP="00577DCE">
            <w:pPr>
              <w:pStyle w:val="-4"/>
            </w:pPr>
            <w:r w:rsidRPr="00C96364">
              <w:t>5,002</w:t>
            </w:r>
          </w:p>
        </w:tc>
        <w:tc>
          <w:tcPr>
            <w:tcW w:w="303" w:type="pct"/>
            <w:shd w:val="clear" w:color="auto" w:fill="auto"/>
            <w:noWrap/>
            <w:vAlign w:val="center"/>
            <w:hideMark/>
          </w:tcPr>
          <w:p w14:paraId="54F2FBCC" w14:textId="154D9B0C" w:rsidR="00C96364" w:rsidRPr="00C96364" w:rsidRDefault="00C96364" w:rsidP="00577DCE">
            <w:pPr>
              <w:pStyle w:val="-4"/>
            </w:pPr>
            <w:r w:rsidRPr="00C96364">
              <w:t>4,960</w:t>
            </w:r>
          </w:p>
        </w:tc>
        <w:tc>
          <w:tcPr>
            <w:tcW w:w="303" w:type="pct"/>
            <w:shd w:val="clear" w:color="auto" w:fill="auto"/>
            <w:noWrap/>
            <w:vAlign w:val="center"/>
            <w:hideMark/>
          </w:tcPr>
          <w:p w14:paraId="08B2ACA3" w14:textId="406C5C21" w:rsidR="00C96364" w:rsidRPr="00C96364" w:rsidRDefault="00C96364" w:rsidP="00577DCE">
            <w:pPr>
              <w:pStyle w:val="-4"/>
            </w:pPr>
            <w:r w:rsidRPr="00C96364">
              <w:t>4,990</w:t>
            </w:r>
          </w:p>
        </w:tc>
        <w:tc>
          <w:tcPr>
            <w:tcW w:w="303" w:type="pct"/>
            <w:shd w:val="clear" w:color="auto" w:fill="auto"/>
            <w:noWrap/>
            <w:vAlign w:val="center"/>
            <w:hideMark/>
          </w:tcPr>
          <w:p w14:paraId="49958F6E" w14:textId="4F2CE185" w:rsidR="00C96364" w:rsidRPr="00C96364" w:rsidRDefault="00C96364" w:rsidP="00577DCE">
            <w:pPr>
              <w:pStyle w:val="-4"/>
            </w:pPr>
            <w:r w:rsidRPr="00C96364">
              <w:t>5,018</w:t>
            </w:r>
          </w:p>
        </w:tc>
        <w:tc>
          <w:tcPr>
            <w:tcW w:w="338" w:type="pct"/>
            <w:vAlign w:val="center"/>
          </w:tcPr>
          <w:p w14:paraId="35FEE7A8" w14:textId="023E1C17" w:rsidR="00C96364" w:rsidRPr="00C96364" w:rsidRDefault="00C96364" w:rsidP="00577DCE">
            <w:pPr>
              <w:pStyle w:val="-4"/>
            </w:pPr>
            <w:r w:rsidRPr="00C96364">
              <w:t>4,972</w:t>
            </w:r>
          </w:p>
        </w:tc>
        <w:tc>
          <w:tcPr>
            <w:tcW w:w="338" w:type="pct"/>
            <w:shd w:val="clear" w:color="auto" w:fill="auto"/>
            <w:noWrap/>
            <w:vAlign w:val="center"/>
            <w:hideMark/>
          </w:tcPr>
          <w:p w14:paraId="09AC3ADE" w14:textId="181D0BE1" w:rsidR="00C96364" w:rsidRPr="00C96364" w:rsidRDefault="00C96364" w:rsidP="00577DCE">
            <w:pPr>
              <w:pStyle w:val="-4"/>
            </w:pPr>
            <w:r w:rsidRPr="00C96364">
              <w:t>4,996</w:t>
            </w:r>
          </w:p>
        </w:tc>
      </w:tr>
      <w:tr w:rsidR="00C96364" w:rsidRPr="00C96364" w14:paraId="4626E395" w14:textId="77777777" w:rsidTr="00120D90">
        <w:trPr>
          <w:cantSplit/>
          <w:trHeight w:val="23"/>
        </w:trPr>
        <w:tc>
          <w:tcPr>
            <w:tcW w:w="1157" w:type="pct"/>
            <w:shd w:val="clear" w:color="auto" w:fill="auto"/>
            <w:vAlign w:val="center"/>
            <w:hideMark/>
          </w:tcPr>
          <w:p w14:paraId="52A31F2B" w14:textId="77777777" w:rsidR="00C96364" w:rsidRPr="00C96364" w:rsidRDefault="00C96364" w:rsidP="00577DCE">
            <w:pPr>
              <w:jc w:val="center"/>
              <w:rPr>
                <w:color w:val="000000"/>
                <w:sz w:val="20"/>
                <w:szCs w:val="20"/>
              </w:rPr>
            </w:pPr>
            <w:r w:rsidRPr="00C96364">
              <w:rPr>
                <w:color w:val="000000"/>
                <w:sz w:val="20"/>
                <w:szCs w:val="20"/>
              </w:rPr>
              <w:t>Коэффициент использования установленной тепловой мощности</w:t>
            </w:r>
          </w:p>
        </w:tc>
        <w:tc>
          <w:tcPr>
            <w:tcW w:w="439" w:type="pct"/>
            <w:shd w:val="clear" w:color="auto" w:fill="auto"/>
            <w:noWrap/>
            <w:vAlign w:val="center"/>
            <w:hideMark/>
          </w:tcPr>
          <w:p w14:paraId="56EF89E3"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3E89BE6E" w14:textId="57E0FF94" w:rsidR="00C96364" w:rsidRPr="00C96364" w:rsidRDefault="00C96364" w:rsidP="00577DCE">
            <w:pPr>
              <w:pStyle w:val="-4"/>
            </w:pPr>
            <w:r w:rsidRPr="00C96364">
              <w:rPr>
                <w:color w:val="000000"/>
              </w:rPr>
              <w:t>0,373</w:t>
            </w:r>
          </w:p>
        </w:tc>
        <w:tc>
          <w:tcPr>
            <w:tcW w:w="303" w:type="pct"/>
            <w:shd w:val="clear" w:color="auto" w:fill="auto"/>
            <w:noWrap/>
            <w:vAlign w:val="center"/>
            <w:hideMark/>
          </w:tcPr>
          <w:p w14:paraId="455B4A31" w14:textId="062C157C" w:rsidR="00C96364" w:rsidRPr="00C96364" w:rsidRDefault="00C96364" w:rsidP="00577DCE">
            <w:pPr>
              <w:pStyle w:val="-4"/>
            </w:pPr>
            <w:r w:rsidRPr="00C96364">
              <w:rPr>
                <w:color w:val="000000"/>
              </w:rPr>
              <w:t>0,377</w:t>
            </w:r>
          </w:p>
        </w:tc>
        <w:tc>
          <w:tcPr>
            <w:tcW w:w="303" w:type="pct"/>
            <w:shd w:val="clear" w:color="auto" w:fill="auto"/>
            <w:noWrap/>
            <w:vAlign w:val="center"/>
            <w:hideMark/>
          </w:tcPr>
          <w:p w14:paraId="5A3A1789" w14:textId="2A8D7CDE" w:rsidR="00C96364" w:rsidRPr="00C96364" w:rsidRDefault="00C96364" w:rsidP="00577DCE">
            <w:pPr>
              <w:pStyle w:val="-4"/>
            </w:pPr>
            <w:r w:rsidRPr="00C96364">
              <w:rPr>
                <w:color w:val="000000"/>
              </w:rPr>
              <w:t>0,381</w:t>
            </w:r>
          </w:p>
        </w:tc>
        <w:tc>
          <w:tcPr>
            <w:tcW w:w="303" w:type="pct"/>
            <w:shd w:val="clear" w:color="auto" w:fill="auto"/>
            <w:noWrap/>
            <w:vAlign w:val="center"/>
            <w:hideMark/>
          </w:tcPr>
          <w:p w14:paraId="01A5C587" w14:textId="34B791EE" w:rsidR="00C96364" w:rsidRPr="00C96364" w:rsidRDefault="00C96364" w:rsidP="00577DCE">
            <w:pPr>
              <w:pStyle w:val="-4"/>
            </w:pPr>
            <w:r w:rsidRPr="00C96364">
              <w:rPr>
                <w:color w:val="000000"/>
              </w:rPr>
              <w:t>0,385</w:t>
            </w:r>
          </w:p>
        </w:tc>
        <w:tc>
          <w:tcPr>
            <w:tcW w:w="303" w:type="pct"/>
            <w:shd w:val="clear" w:color="auto" w:fill="auto"/>
            <w:noWrap/>
            <w:vAlign w:val="center"/>
            <w:hideMark/>
          </w:tcPr>
          <w:p w14:paraId="4F978EF4" w14:textId="44C3D395" w:rsidR="00C96364" w:rsidRPr="00C96364" w:rsidRDefault="00C96364" w:rsidP="00577DCE">
            <w:pPr>
              <w:pStyle w:val="-4"/>
            </w:pPr>
            <w:r w:rsidRPr="00C96364">
              <w:rPr>
                <w:color w:val="000000"/>
              </w:rPr>
              <w:t>0,389</w:t>
            </w:r>
          </w:p>
        </w:tc>
        <w:tc>
          <w:tcPr>
            <w:tcW w:w="303" w:type="pct"/>
            <w:shd w:val="clear" w:color="auto" w:fill="auto"/>
            <w:noWrap/>
            <w:vAlign w:val="center"/>
            <w:hideMark/>
          </w:tcPr>
          <w:p w14:paraId="0454085A" w14:textId="2B2F6240" w:rsidR="00C96364" w:rsidRPr="00C96364" w:rsidRDefault="00C96364" w:rsidP="00577DCE">
            <w:pPr>
              <w:pStyle w:val="-4"/>
            </w:pPr>
            <w:r w:rsidRPr="00C96364">
              <w:rPr>
                <w:color w:val="000000"/>
              </w:rPr>
              <w:t>0,393</w:t>
            </w:r>
          </w:p>
        </w:tc>
        <w:tc>
          <w:tcPr>
            <w:tcW w:w="303" w:type="pct"/>
            <w:shd w:val="clear" w:color="auto" w:fill="auto"/>
            <w:noWrap/>
            <w:vAlign w:val="center"/>
            <w:hideMark/>
          </w:tcPr>
          <w:p w14:paraId="26D11E3E" w14:textId="47F8A99F" w:rsidR="00C96364" w:rsidRPr="00C96364" w:rsidRDefault="00C96364" w:rsidP="00577DCE">
            <w:pPr>
              <w:pStyle w:val="-4"/>
            </w:pPr>
            <w:r w:rsidRPr="00C96364">
              <w:rPr>
                <w:color w:val="000000"/>
              </w:rPr>
              <w:t>0,392</w:t>
            </w:r>
          </w:p>
        </w:tc>
        <w:tc>
          <w:tcPr>
            <w:tcW w:w="303" w:type="pct"/>
            <w:shd w:val="clear" w:color="auto" w:fill="auto"/>
            <w:noWrap/>
            <w:vAlign w:val="center"/>
            <w:hideMark/>
          </w:tcPr>
          <w:p w14:paraId="3F81F72E" w14:textId="19D570B6" w:rsidR="00C96364" w:rsidRPr="00C96364" w:rsidRDefault="00C96364" w:rsidP="00577DCE">
            <w:pPr>
              <w:pStyle w:val="-4"/>
            </w:pPr>
            <w:r w:rsidRPr="00C96364">
              <w:rPr>
                <w:color w:val="000000"/>
              </w:rPr>
              <w:t>0,397</w:t>
            </w:r>
          </w:p>
        </w:tc>
        <w:tc>
          <w:tcPr>
            <w:tcW w:w="303" w:type="pct"/>
            <w:shd w:val="clear" w:color="auto" w:fill="auto"/>
            <w:noWrap/>
            <w:vAlign w:val="center"/>
            <w:hideMark/>
          </w:tcPr>
          <w:p w14:paraId="77F48490" w14:textId="55B2C911" w:rsidR="00C96364" w:rsidRPr="00C96364" w:rsidRDefault="00C96364" w:rsidP="00577DCE">
            <w:pPr>
              <w:pStyle w:val="-4"/>
            </w:pPr>
            <w:r w:rsidRPr="00C96364">
              <w:rPr>
                <w:color w:val="000000"/>
              </w:rPr>
              <w:t>0,402</w:t>
            </w:r>
          </w:p>
        </w:tc>
        <w:tc>
          <w:tcPr>
            <w:tcW w:w="338" w:type="pct"/>
            <w:vAlign w:val="center"/>
          </w:tcPr>
          <w:p w14:paraId="0C8DBE4E" w14:textId="7B8ABC36" w:rsidR="00C96364" w:rsidRPr="00C96364" w:rsidRDefault="00C96364" w:rsidP="00577DCE">
            <w:pPr>
              <w:pStyle w:val="-4"/>
            </w:pPr>
            <w:r w:rsidRPr="00C96364">
              <w:rPr>
                <w:color w:val="000000"/>
              </w:rPr>
              <w:t>0,402</w:t>
            </w:r>
          </w:p>
        </w:tc>
        <w:tc>
          <w:tcPr>
            <w:tcW w:w="338" w:type="pct"/>
            <w:shd w:val="clear" w:color="auto" w:fill="auto"/>
            <w:noWrap/>
            <w:vAlign w:val="center"/>
            <w:hideMark/>
          </w:tcPr>
          <w:p w14:paraId="7A8E74E1" w14:textId="76921130" w:rsidR="00C96364" w:rsidRPr="00C96364" w:rsidRDefault="00C96364" w:rsidP="00577DCE">
            <w:pPr>
              <w:pStyle w:val="-4"/>
            </w:pPr>
            <w:r w:rsidRPr="00C96364">
              <w:rPr>
                <w:color w:val="000000"/>
              </w:rPr>
              <w:t>0,404</w:t>
            </w:r>
          </w:p>
        </w:tc>
      </w:tr>
      <w:tr w:rsidR="00C96364" w:rsidRPr="00C96364" w14:paraId="6D67B104" w14:textId="77777777" w:rsidTr="00120D90">
        <w:trPr>
          <w:cantSplit/>
          <w:trHeight w:val="23"/>
        </w:trPr>
        <w:tc>
          <w:tcPr>
            <w:tcW w:w="1157" w:type="pct"/>
            <w:shd w:val="clear" w:color="auto" w:fill="auto"/>
            <w:vAlign w:val="center"/>
            <w:hideMark/>
          </w:tcPr>
          <w:p w14:paraId="5CF5B11B" w14:textId="77777777" w:rsidR="00C96364" w:rsidRPr="00C96364" w:rsidRDefault="00C96364" w:rsidP="00577DCE">
            <w:pPr>
              <w:jc w:val="center"/>
              <w:rPr>
                <w:color w:val="000000"/>
                <w:sz w:val="20"/>
                <w:szCs w:val="20"/>
              </w:rPr>
            </w:pPr>
            <w:r w:rsidRPr="00C96364">
              <w:rPr>
                <w:color w:val="000000"/>
                <w:sz w:val="20"/>
                <w:szCs w:val="20"/>
              </w:rPr>
              <w:t>Удельная материальная характеристика тепловых сетей, приведенная к расчетной тепловой нагрузке</w:t>
            </w:r>
          </w:p>
        </w:tc>
        <w:tc>
          <w:tcPr>
            <w:tcW w:w="439" w:type="pct"/>
            <w:shd w:val="clear" w:color="auto" w:fill="auto"/>
            <w:noWrap/>
            <w:vAlign w:val="center"/>
            <w:hideMark/>
          </w:tcPr>
          <w:p w14:paraId="58983AD0" w14:textId="77777777" w:rsidR="00C96364" w:rsidRPr="00C96364" w:rsidRDefault="00C96364" w:rsidP="00577DCE">
            <w:pPr>
              <w:jc w:val="center"/>
              <w:rPr>
                <w:color w:val="000000"/>
                <w:sz w:val="20"/>
                <w:szCs w:val="20"/>
              </w:rPr>
            </w:pPr>
            <w:r w:rsidRPr="00C96364">
              <w:rPr>
                <w:color w:val="000000"/>
                <w:sz w:val="20"/>
                <w:szCs w:val="20"/>
              </w:rPr>
              <w:t>м</w:t>
            </w:r>
            <w:r w:rsidRPr="00C96364">
              <w:rPr>
                <w:color w:val="000000"/>
                <w:sz w:val="20"/>
                <w:szCs w:val="20"/>
                <w:vertAlign w:val="superscript"/>
              </w:rPr>
              <w:t>2</w:t>
            </w:r>
            <w:r w:rsidRPr="00C96364">
              <w:rPr>
                <w:color w:val="000000"/>
                <w:sz w:val="20"/>
                <w:szCs w:val="20"/>
              </w:rPr>
              <w:t>*ч/Гкал</w:t>
            </w:r>
          </w:p>
        </w:tc>
        <w:tc>
          <w:tcPr>
            <w:tcW w:w="303" w:type="pct"/>
            <w:shd w:val="clear" w:color="auto" w:fill="auto"/>
            <w:noWrap/>
            <w:vAlign w:val="center"/>
            <w:hideMark/>
          </w:tcPr>
          <w:p w14:paraId="63152DE1" w14:textId="4321AAA9" w:rsidR="00C96364" w:rsidRPr="00C96364" w:rsidRDefault="00C96364" w:rsidP="00577DCE">
            <w:pPr>
              <w:pStyle w:val="-4"/>
            </w:pPr>
            <w:r w:rsidRPr="00C96364">
              <w:rPr>
                <w:color w:val="000000"/>
              </w:rPr>
              <w:t>465,74</w:t>
            </w:r>
          </w:p>
        </w:tc>
        <w:tc>
          <w:tcPr>
            <w:tcW w:w="303" w:type="pct"/>
            <w:shd w:val="clear" w:color="auto" w:fill="auto"/>
            <w:noWrap/>
            <w:vAlign w:val="center"/>
            <w:hideMark/>
          </w:tcPr>
          <w:p w14:paraId="3E8DF54B" w14:textId="08D4BF7F" w:rsidR="00C96364" w:rsidRPr="00C96364" w:rsidRDefault="00C96364" w:rsidP="00577DCE">
            <w:pPr>
              <w:pStyle w:val="-4"/>
            </w:pPr>
            <w:r w:rsidRPr="00C96364">
              <w:rPr>
                <w:color w:val="000000"/>
              </w:rPr>
              <w:t>465,74</w:t>
            </w:r>
          </w:p>
        </w:tc>
        <w:tc>
          <w:tcPr>
            <w:tcW w:w="303" w:type="pct"/>
            <w:shd w:val="clear" w:color="auto" w:fill="auto"/>
            <w:noWrap/>
            <w:vAlign w:val="center"/>
            <w:hideMark/>
          </w:tcPr>
          <w:p w14:paraId="67080EF1" w14:textId="2F76DC4F" w:rsidR="00C96364" w:rsidRPr="00C96364" w:rsidRDefault="00C96364" w:rsidP="00577DCE">
            <w:pPr>
              <w:pStyle w:val="-4"/>
            </w:pPr>
            <w:r w:rsidRPr="00C96364">
              <w:rPr>
                <w:color w:val="000000"/>
              </w:rPr>
              <w:t>465,74</w:t>
            </w:r>
          </w:p>
        </w:tc>
        <w:tc>
          <w:tcPr>
            <w:tcW w:w="303" w:type="pct"/>
            <w:shd w:val="clear" w:color="auto" w:fill="auto"/>
            <w:noWrap/>
            <w:vAlign w:val="center"/>
            <w:hideMark/>
          </w:tcPr>
          <w:p w14:paraId="3B322571" w14:textId="4299D29A" w:rsidR="00C96364" w:rsidRPr="00C96364" w:rsidRDefault="00C96364" w:rsidP="00577DCE">
            <w:pPr>
              <w:pStyle w:val="-4"/>
            </w:pPr>
            <w:r w:rsidRPr="00C96364">
              <w:rPr>
                <w:color w:val="000000"/>
              </w:rPr>
              <w:t>466,29</w:t>
            </w:r>
          </w:p>
        </w:tc>
        <w:tc>
          <w:tcPr>
            <w:tcW w:w="303" w:type="pct"/>
            <w:shd w:val="clear" w:color="auto" w:fill="auto"/>
            <w:noWrap/>
            <w:vAlign w:val="center"/>
            <w:hideMark/>
          </w:tcPr>
          <w:p w14:paraId="0DD33D7D" w14:textId="5677DD35" w:rsidR="00C96364" w:rsidRPr="00C96364" w:rsidRDefault="00C96364" w:rsidP="00577DCE">
            <w:pPr>
              <w:pStyle w:val="-4"/>
            </w:pPr>
            <w:r w:rsidRPr="00C96364">
              <w:rPr>
                <w:color w:val="000000"/>
              </w:rPr>
              <w:t>466,29</w:t>
            </w:r>
          </w:p>
        </w:tc>
        <w:tc>
          <w:tcPr>
            <w:tcW w:w="303" w:type="pct"/>
            <w:shd w:val="clear" w:color="auto" w:fill="auto"/>
            <w:noWrap/>
            <w:vAlign w:val="center"/>
            <w:hideMark/>
          </w:tcPr>
          <w:p w14:paraId="7BEAAB4A" w14:textId="4CC6713C" w:rsidR="00C96364" w:rsidRPr="00C96364" w:rsidRDefault="00C96364" w:rsidP="00577DCE">
            <w:pPr>
              <w:pStyle w:val="-4"/>
            </w:pPr>
            <w:r w:rsidRPr="00C96364">
              <w:rPr>
                <w:color w:val="000000"/>
              </w:rPr>
              <w:t>468,03</w:t>
            </w:r>
          </w:p>
        </w:tc>
        <w:tc>
          <w:tcPr>
            <w:tcW w:w="303" w:type="pct"/>
            <w:shd w:val="clear" w:color="auto" w:fill="auto"/>
            <w:noWrap/>
            <w:vAlign w:val="center"/>
            <w:hideMark/>
          </w:tcPr>
          <w:p w14:paraId="74BA2FA3" w14:textId="4A3F7B9C" w:rsidR="00C96364" w:rsidRPr="00C96364" w:rsidRDefault="00C96364" w:rsidP="00577DCE">
            <w:pPr>
              <w:pStyle w:val="-4"/>
            </w:pPr>
            <w:r w:rsidRPr="00C96364">
              <w:rPr>
                <w:color w:val="000000"/>
              </w:rPr>
              <w:t>469,77</w:t>
            </w:r>
          </w:p>
        </w:tc>
        <w:tc>
          <w:tcPr>
            <w:tcW w:w="303" w:type="pct"/>
            <w:shd w:val="clear" w:color="auto" w:fill="auto"/>
            <w:noWrap/>
            <w:vAlign w:val="center"/>
            <w:hideMark/>
          </w:tcPr>
          <w:p w14:paraId="25C286DD" w14:textId="44922F06" w:rsidR="00C96364" w:rsidRPr="00C96364" w:rsidRDefault="00C96364" w:rsidP="00577DCE">
            <w:pPr>
              <w:pStyle w:val="-4"/>
            </w:pPr>
            <w:r w:rsidRPr="00C96364">
              <w:rPr>
                <w:color w:val="000000"/>
              </w:rPr>
              <w:t>464,59</w:t>
            </w:r>
          </w:p>
        </w:tc>
        <w:tc>
          <w:tcPr>
            <w:tcW w:w="303" w:type="pct"/>
            <w:shd w:val="clear" w:color="auto" w:fill="auto"/>
            <w:noWrap/>
            <w:vAlign w:val="center"/>
            <w:hideMark/>
          </w:tcPr>
          <w:p w14:paraId="32BC8F7F" w14:textId="4D6B0AEF" w:rsidR="00C96364" w:rsidRPr="00C96364" w:rsidRDefault="00C96364" w:rsidP="00577DCE">
            <w:pPr>
              <w:pStyle w:val="-4"/>
            </w:pPr>
            <w:r w:rsidRPr="00C96364">
              <w:rPr>
                <w:color w:val="000000"/>
              </w:rPr>
              <w:t>459,56</w:t>
            </w:r>
          </w:p>
        </w:tc>
        <w:tc>
          <w:tcPr>
            <w:tcW w:w="338" w:type="pct"/>
            <w:vAlign w:val="center"/>
          </w:tcPr>
          <w:p w14:paraId="575DBECC" w14:textId="7DD2A104" w:rsidR="00C96364" w:rsidRPr="00C96364" w:rsidRDefault="00C96364" w:rsidP="00577DCE">
            <w:pPr>
              <w:pStyle w:val="-4"/>
            </w:pPr>
            <w:r w:rsidRPr="00C96364">
              <w:rPr>
                <w:color w:val="000000"/>
              </w:rPr>
              <w:t>461,25</w:t>
            </w:r>
          </w:p>
        </w:tc>
        <w:tc>
          <w:tcPr>
            <w:tcW w:w="338" w:type="pct"/>
            <w:shd w:val="clear" w:color="auto" w:fill="auto"/>
            <w:noWrap/>
            <w:vAlign w:val="center"/>
            <w:hideMark/>
          </w:tcPr>
          <w:p w14:paraId="06D9D25B" w14:textId="0F22E992" w:rsidR="00C96364" w:rsidRPr="00C96364" w:rsidRDefault="00C96364" w:rsidP="00577DCE">
            <w:pPr>
              <w:pStyle w:val="-4"/>
            </w:pPr>
            <w:r w:rsidRPr="00C96364">
              <w:rPr>
                <w:color w:val="000000"/>
              </w:rPr>
              <w:t>464,63</w:t>
            </w:r>
          </w:p>
        </w:tc>
      </w:tr>
      <w:tr w:rsidR="00C96364" w:rsidRPr="00C96364" w14:paraId="64F62EDD" w14:textId="77777777" w:rsidTr="00120D90">
        <w:trPr>
          <w:cantSplit/>
          <w:trHeight w:val="23"/>
        </w:trPr>
        <w:tc>
          <w:tcPr>
            <w:tcW w:w="1157" w:type="pct"/>
            <w:shd w:val="clear" w:color="auto" w:fill="auto"/>
            <w:vAlign w:val="center"/>
            <w:hideMark/>
          </w:tcPr>
          <w:p w14:paraId="3DFEDCFD" w14:textId="77777777" w:rsidR="00C96364" w:rsidRPr="00C96364" w:rsidRDefault="00C96364" w:rsidP="00577DCE">
            <w:pPr>
              <w:jc w:val="center"/>
              <w:rPr>
                <w:color w:val="000000"/>
                <w:sz w:val="20"/>
                <w:szCs w:val="20"/>
              </w:rPr>
            </w:pPr>
            <w:r w:rsidRPr="00C96364">
              <w:rPr>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39" w:type="pct"/>
            <w:shd w:val="clear" w:color="auto" w:fill="auto"/>
            <w:noWrap/>
            <w:vAlign w:val="center"/>
            <w:hideMark/>
          </w:tcPr>
          <w:p w14:paraId="7570BD88"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012412A1" w14:textId="77777777" w:rsidR="00C96364" w:rsidRPr="00C96364" w:rsidRDefault="00C96364" w:rsidP="00577DCE">
            <w:pPr>
              <w:pStyle w:val="-4"/>
            </w:pPr>
            <w:r w:rsidRPr="00C96364">
              <w:t>0</w:t>
            </w:r>
          </w:p>
        </w:tc>
        <w:tc>
          <w:tcPr>
            <w:tcW w:w="303" w:type="pct"/>
            <w:shd w:val="clear" w:color="auto" w:fill="auto"/>
            <w:noWrap/>
            <w:vAlign w:val="center"/>
            <w:hideMark/>
          </w:tcPr>
          <w:p w14:paraId="5FEB66A7" w14:textId="77777777" w:rsidR="00C96364" w:rsidRPr="00C96364" w:rsidRDefault="00C96364" w:rsidP="00577DCE">
            <w:pPr>
              <w:pStyle w:val="-4"/>
            </w:pPr>
            <w:r w:rsidRPr="00C96364">
              <w:t>0</w:t>
            </w:r>
          </w:p>
        </w:tc>
        <w:tc>
          <w:tcPr>
            <w:tcW w:w="303" w:type="pct"/>
            <w:shd w:val="clear" w:color="auto" w:fill="auto"/>
            <w:noWrap/>
            <w:vAlign w:val="center"/>
            <w:hideMark/>
          </w:tcPr>
          <w:p w14:paraId="64CE0F66" w14:textId="77777777" w:rsidR="00C96364" w:rsidRPr="00C96364" w:rsidRDefault="00C96364" w:rsidP="00577DCE">
            <w:pPr>
              <w:pStyle w:val="-4"/>
            </w:pPr>
            <w:r w:rsidRPr="00C96364">
              <w:t>0</w:t>
            </w:r>
          </w:p>
        </w:tc>
        <w:tc>
          <w:tcPr>
            <w:tcW w:w="303" w:type="pct"/>
            <w:shd w:val="clear" w:color="auto" w:fill="auto"/>
            <w:noWrap/>
            <w:vAlign w:val="center"/>
            <w:hideMark/>
          </w:tcPr>
          <w:p w14:paraId="5031B596" w14:textId="77777777" w:rsidR="00C96364" w:rsidRPr="00C96364" w:rsidRDefault="00C96364" w:rsidP="00577DCE">
            <w:pPr>
              <w:pStyle w:val="-4"/>
            </w:pPr>
            <w:r w:rsidRPr="00C96364">
              <w:t>0</w:t>
            </w:r>
          </w:p>
        </w:tc>
        <w:tc>
          <w:tcPr>
            <w:tcW w:w="303" w:type="pct"/>
            <w:shd w:val="clear" w:color="auto" w:fill="auto"/>
            <w:noWrap/>
            <w:vAlign w:val="center"/>
            <w:hideMark/>
          </w:tcPr>
          <w:p w14:paraId="1E102D29" w14:textId="77777777" w:rsidR="00C96364" w:rsidRPr="00C96364" w:rsidRDefault="00C96364" w:rsidP="00577DCE">
            <w:pPr>
              <w:pStyle w:val="-4"/>
            </w:pPr>
            <w:r w:rsidRPr="00C96364">
              <w:t>0</w:t>
            </w:r>
          </w:p>
        </w:tc>
        <w:tc>
          <w:tcPr>
            <w:tcW w:w="303" w:type="pct"/>
            <w:shd w:val="clear" w:color="auto" w:fill="auto"/>
            <w:noWrap/>
            <w:vAlign w:val="center"/>
            <w:hideMark/>
          </w:tcPr>
          <w:p w14:paraId="6DA1466C" w14:textId="77777777" w:rsidR="00C96364" w:rsidRPr="00C96364" w:rsidRDefault="00C96364" w:rsidP="00577DCE">
            <w:pPr>
              <w:pStyle w:val="-4"/>
            </w:pPr>
            <w:r w:rsidRPr="00C96364">
              <w:t>0</w:t>
            </w:r>
          </w:p>
        </w:tc>
        <w:tc>
          <w:tcPr>
            <w:tcW w:w="303" w:type="pct"/>
            <w:shd w:val="clear" w:color="auto" w:fill="auto"/>
            <w:noWrap/>
            <w:vAlign w:val="center"/>
            <w:hideMark/>
          </w:tcPr>
          <w:p w14:paraId="5F1796D7" w14:textId="77777777" w:rsidR="00C96364" w:rsidRPr="00C96364" w:rsidRDefault="00C96364" w:rsidP="00577DCE">
            <w:pPr>
              <w:pStyle w:val="-4"/>
            </w:pPr>
            <w:r w:rsidRPr="00C96364">
              <w:t>0</w:t>
            </w:r>
          </w:p>
        </w:tc>
        <w:tc>
          <w:tcPr>
            <w:tcW w:w="303" w:type="pct"/>
            <w:shd w:val="clear" w:color="auto" w:fill="auto"/>
            <w:noWrap/>
            <w:vAlign w:val="center"/>
            <w:hideMark/>
          </w:tcPr>
          <w:p w14:paraId="2702AED1" w14:textId="77777777" w:rsidR="00C96364" w:rsidRPr="00C96364" w:rsidRDefault="00C96364" w:rsidP="00577DCE">
            <w:pPr>
              <w:pStyle w:val="-4"/>
            </w:pPr>
            <w:r w:rsidRPr="00C96364">
              <w:t>0</w:t>
            </w:r>
          </w:p>
        </w:tc>
        <w:tc>
          <w:tcPr>
            <w:tcW w:w="303" w:type="pct"/>
            <w:shd w:val="clear" w:color="auto" w:fill="auto"/>
            <w:noWrap/>
            <w:vAlign w:val="center"/>
            <w:hideMark/>
          </w:tcPr>
          <w:p w14:paraId="2CF9534E" w14:textId="77777777" w:rsidR="00C96364" w:rsidRPr="00C96364" w:rsidRDefault="00C96364" w:rsidP="00577DCE">
            <w:pPr>
              <w:pStyle w:val="-4"/>
            </w:pPr>
            <w:r w:rsidRPr="00C96364">
              <w:t>0</w:t>
            </w:r>
          </w:p>
        </w:tc>
        <w:tc>
          <w:tcPr>
            <w:tcW w:w="338" w:type="pct"/>
            <w:vAlign w:val="center"/>
          </w:tcPr>
          <w:p w14:paraId="7EE9A438" w14:textId="74375DD0" w:rsidR="00C96364" w:rsidRPr="00C96364" w:rsidRDefault="00C96364" w:rsidP="00577DCE">
            <w:pPr>
              <w:pStyle w:val="-4"/>
            </w:pPr>
            <w:r w:rsidRPr="00C96364">
              <w:t>0</w:t>
            </w:r>
          </w:p>
        </w:tc>
        <w:tc>
          <w:tcPr>
            <w:tcW w:w="338" w:type="pct"/>
            <w:shd w:val="clear" w:color="auto" w:fill="auto"/>
            <w:noWrap/>
            <w:vAlign w:val="center"/>
            <w:hideMark/>
          </w:tcPr>
          <w:p w14:paraId="73FDA6D5" w14:textId="426D873A" w:rsidR="00C96364" w:rsidRPr="00C96364" w:rsidRDefault="00C96364" w:rsidP="00577DCE">
            <w:pPr>
              <w:pStyle w:val="-4"/>
            </w:pPr>
            <w:r w:rsidRPr="00C96364">
              <w:t>0</w:t>
            </w:r>
          </w:p>
        </w:tc>
      </w:tr>
      <w:tr w:rsidR="00C96364" w:rsidRPr="00C96364" w14:paraId="19A5311F" w14:textId="77777777" w:rsidTr="00120D90">
        <w:trPr>
          <w:cantSplit/>
          <w:trHeight w:val="23"/>
        </w:trPr>
        <w:tc>
          <w:tcPr>
            <w:tcW w:w="1157" w:type="pct"/>
            <w:shd w:val="clear" w:color="auto" w:fill="auto"/>
            <w:vAlign w:val="center"/>
            <w:hideMark/>
          </w:tcPr>
          <w:p w14:paraId="5370CD4B" w14:textId="77777777" w:rsidR="00C96364" w:rsidRPr="00C96364" w:rsidRDefault="00C96364" w:rsidP="00577DCE">
            <w:pPr>
              <w:jc w:val="center"/>
              <w:rPr>
                <w:color w:val="000000"/>
                <w:sz w:val="20"/>
                <w:szCs w:val="20"/>
              </w:rPr>
            </w:pPr>
            <w:r w:rsidRPr="00C96364">
              <w:rPr>
                <w:color w:val="000000"/>
                <w:sz w:val="20"/>
                <w:szCs w:val="20"/>
              </w:rPr>
              <w:t>Удельный расход условного топлива на отпуск электрической энергии</w:t>
            </w:r>
          </w:p>
        </w:tc>
        <w:tc>
          <w:tcPr>
            <w:tcW w:w="439" w:type="pct"/>
            <w:shd w:val="clear" w:color="auto" w:fill="auto"/>
            <w:noWrap/>
            <w:vAlign w:val="center"/>
            <w:hideMark/>
          </w:tcPr>
          <w:p w14:paraId="29809D80" w14:textId="77777777" w:rsidR="00C96364" w:rsidRPr="00C96364" w:rsidRDefault="00C96364" w:rsidP="00577DCE">
            <w:pPr>
              <w:jc w:val="center"/>
              <w:rPr>
                <w:color w:val="000000"/>
                <w:sz w:val="20"/>
                <w:szCs w:val="20"/>
              </w:rPr>
            </w:pPr>
            <w:r w:rsidRPr="00C96364">
              <w:rPr>
                <w:color w:val="000000"/>
                <w:sz w:val="20"/>
                <w:szCs w:val="20"/>
              </w:rPr>
              <w:t>г ут/кВтч</w:t>
            </w:r>
          </w:p>
        </w:tc>
        <w:tc>
          <w:tcPr>
            <w:tcW w:w="303" w:type="pct"/>
            <w:shd w:val="clear" w:color="auto" w:fill="auto"/>
            <w:noWrap/>
            <w:vAlign w:val="center"/>
            <w:hideMark/>
          </w:tcPr>
          <w:p w14:paraId="4626F684" w14:textId="77777777" w:rsidR="00C96364" w:rsidRPr="00C96364" w:rsidRDefault="00C96364" w:rsidP="00577DCE">
            <w:pPr>
              <w:pStyle w:val="-4"/>
            </w:pPr>
            <w:r w:rsidRPr="00C96364">
              <w:t>0</w:t>
            </w:r>
          </w:p>
        </w:tc>
        <w:tc>
          <w:tcPr>
            <w:tcW w:w="303" w:type="pct"/>
            <w:shd w:val="clear" w:color="auto" w:fill="auto"/>
            <w:noWrap/>
            <w:vAlign w:val="center"/>
            <w:hideMark/>
          </w:tcPr>
          <w:p w14:paraId="5FCBF693" w14:textId="77777777" w:rsidR="00C96364" w:rsidRPr="00C96364" w:rsidRDefault="00C96364" w:rsidP="00577DCE">
            <w:pPr>
              <w:pStyle w:val="-4"/>
            </w:pPr>
            <w:r w:rsidRPr="00C96364">
              <w:t>0</w:t>
            </w:r>
          </w:p>
        </w:tc>
        <w:tc>
          <w:tcPr>
            <w:tcW w:w="303" w:type="pct"/>
            <w:shd w:val="clear" w:color="auto" w:fill="auto"/>
            <w:noWrap/>
            <w:vAlign w:val="center"/>
            <w:hideMark/>
          </w:tcPr>
          <w:p w14:paraId="2EBF5054" w14:textId="77777777" w:rsidR="00C96364" w:rsidRPr="00C96364" w:rsidRDefault="00C96364" w:rsidP="00577DCE">
            <w:pPr>
              <w:pStyle w:val="-4"/>
            </w:pPr>
            <w:r w:rsidRPr="00C96364">
              <w:t>0</w:t>
            </w:r>
          </w:p>
        </w:tc>
        <w:tc>
          <w:tcPr>
            <w:tcW w:w="303" w:type="pct"/>
            <w:shd w:val="clear" w:color="auto" w:fill="auto"/>
            <w:noWrap/>
            <w:vAlign w:val="center"/>
            <w:hideMark/>
          </w:tcPr>
          <w:p w14:paraId="7C7961B5" w14:textId="77777777" w:rsidR="00C96364" w:rsidRPr="00C96364" w:rsidRDefault="00C96364" w:rsidP="00577DCE">
            <w:pPr>
              <w:pStyle w:val="-4"/>
            </w:pPr>
            <w:r w:rsidRPr="00C96364">
              <w:t>0</w:t>
            </w:r>
          </w:p>
        </w:tc>
        <w:tc>
          <w:tcPr>
            <w:tcW w:w="303" w:type="pct"/>
            <w:shd w:val="clear" w:color="auto" w:fill="auto"/>
            <w:noWrap/>
            <w:vAlign w:val="center"/>
            <w:hideMark/>
          </w:tcPr>
          <w:p w14:paraId="57A649A0" w14:textId="77777777" w:rsidR="00C96364" w:rsidRPr="00C96364" w:rsidRDefault="00C96364" w:rsidP="00577DCE">
            <w:pPr>
              <w:pStyle w:val="-4"/>
            </w:pPr>
            <w:r w:rsidRPr="00C96364">
              <w:t>0</w:t>
            </w:r>
          </w:p>
        </w:tc>
        <w:tc>
          <w:tcPr>
            <w:tcW w:w="303" w:type="pct"/>
            <w:shd w:val="clear" w:color="auto" w:fill="auto"/>
            <w:noWrap/>
            <w:vAlign w:val="center"/>
            <w:hideMark/>
          </w:tcPr>
          <w:p w14:paraId="2163561E" w14:textId="77777777" w:rsidR="00C96364" w:rsidRPr="00C96364" w:rsidRDefault="00C96364" w:rsidP="00577DCE">
            <w:pPr>
              <w:pStyle w:val="-4"/>
            </w:pPr>
            <w:r w:rsidRPr="00C96364">
              <w:t>0</w:t>
            </w:r>
          </w:p>
        </w:tc>
        <w:tc>
          <w:tcPr>
            <w:tcW w:w="303" w:type="pct"/>
            <w:shd w:val="clear" w:color="auto" w:fill="auto"/>
            <w:noWrap/>
            <w:vAlign w:val="center"/>
            <w:hideMark/>
          </w:tcPr>
          <w:p w14:paraId="7AEB9250" w14:textId="77777777" w:rsidR="00C96364" w:rsidRPr="00C96364" w:rsidRDefault="00C96364" w:rsidP="00577DCE">
            <w:pPr>
              <w:pStyle w:val="-4"/>
            </w:pPr>
            <w:r w:rsidRPr="00C96364">
              <w:t>0</w:t>
            </w:r>
          </w:p>
        </w:tc>
        <w:tc>
          <w:tcPr>
            <w:tcW w:w="303" w:type="pct"/>
            <w:shd w:val="clear" w:color="auto" w:fill="auto"/>
            <w:noWrap/>
            <w:vAlign w:val="center"/>
            <w:hideMark/>
          </w:tcPr>
          <w:p w14:paraId="3A5909F7" w14:textId="77777777" w:rsidR="00C96364" w:rsidRPr="00C96364" w:rsidRDefault="00C96364" w:rsidP="00577DCE">
            <w:pPr>
              <w:pStyle w:val="-4"/>
            </w:pPr>
            <w:r w:rsidRPr="00C96364">
              <w:t>0</w:t>
            </w:r>
          </w:p>
        </w:tc>
        <w:tc>
          <w:tcPr>
            <w:tcW w:w="303" w:type="pct"/>
            <w:shd w:val="clear" w:color="auto" w:fill="auto"/>
            <w:noWrap/>
            <w:vAlign w:val="center"/>
            <w:hideMark/>
          </w:tcPr>
          <w:p w14:paraId="04E008CC" w14:textId="77777777" w:rsidR="00C96364" w:rsidRPr="00C96364" w:rsidRDefault="00C96364" w:rsidP="00577DCE">
            <w:pPr>
              <w:pStyle w:val="-4"/>
            </w:pPr>
            <w:r w:rsidRPr="00C96364">
              <w:t>0</w:t>
            </w:r>
          </w:p>
        </w:tc>
        <w:tc>
          <w:tcPr>
            <w:tcW w:w="338" w:type="pct"/>
            <w:vAlign w:val="center"/>
          </w:tcPr>
          <w:p w14:paraId="1B484702" w14:textId="0B16F119" w:rsidR="00C96364" w:rsidRPr="00C96364" w:rsidRDefault="00C96364" w:rsidP="00577DCE">
            <w:pPr>
              <w:pStyle w:val="-4"/>
            </w:pPr>
            <w:r w:rsidRPr="00C96364">
              <w:t>0</w:t>
            </w:r>
          </w:p>
        </w:tc>
        <w:tc>
          <w:tcPr>
            <w:tcW w:w="338" w:type="pct"/>
            <w:shd w:val="clear" w:color="auto" w:fill="auto"/>
            <w:noWrap/>
            <w:vAlign w:val="center"/>
            <w:hideMark/>
          </w:tcPr>
          <w:p w14:paraId="21BE3934" w14:textId="644DE49D" w:rsidR="00C96364" w:rsidRPr="00C96364" w:rsidRDefault="00C96364" w:rsidP="00577DCE">
            <w:pPr>
              <w:pStyle w:val="-4"/>
            </w:pPr>
            <w:r w:rsidRPr="00C96364">
              <w:t>0</w:t>
            </w:r>
          </w:p>
        </w:tc>
      </w:tr>
      <w:tr w:rsidR="00C96364" w:rsidRPr="00C96364" w14:paraId="1EBA22B6" w14:textId="77777777" w:rsidTr="00120D90">
        <w:trPr>
          <w:cantSplit/>
          <w:trHeight w:val="23"/>
        </w:trPr>
        <w:tc>
          <w:tcPr>
            <w:tcW w:w="1157" w:type="pct"/>
            <w:shd w:val="clear" w:color="auto" w:fill="auto"/>
            <w:vAlign w:val="center"/>
            <w:hideMark/>
          </w:tcPr>
          <w:p w14:paraId="715A32B3" w14:textId="77777777" w:rsidR="00C96364" w:rsidRPr="00C96364" w:rsidRDefault="00C96364" w:rsidP="00577DCE">
            <w:pPr>
              <w:jc w:val="center"/>
              <w:rPr>
                <w:color w:val="000000"/>
                <w:sz w:val="20"/>
                <w:szCs w:val="20"/>
              </w:rPr>
            </w:pPr>
            <w:r w:rsidRPr="00C96364">
              <w:rPr>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39" w:type="pct"/>
            <w:shd w:val="clear" w:color="auto" w:fill="auto"/>
            <w:noWrap/>
            <w:vAlign w:val="center"/>
            <w:hideMark/>
          </w:tcPr>
          <w:p w14:paraId="2C57DEF6"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4211466E" w14:textId="77777777" w:rsidR="00C96364" w:rsidRPr="00C96364" w:rsidRDefault="00C96364" w:rsidP="00577DCE">
            <w:pPr>
              <w:pStyle w:val="-4"/>
            </w:pPr>
            <w:r w:rsidRPr="00C96364">
              <w:t>0</w:t>
            </w:r>
          </w:p>
        </w:tc>
        <w:tc>
          <w:tcPr>
            <w:tcW w:w="303" w:type="pct"/>
            <w:shd w:val="clear" w:color="auto" w:fill="auto"/>
            <w:noWrap/>
            <w:vAlign w:val="center"/>
            <w:hideMark/>
          </w:tcPr>
          <w:p w14:paraId="2BC7B33E" w14:textId="77777777" w:rsidR="00C96364" w:rsidRPr="00C96364" w:rsidRDefault="00C96364" w:rsidP="00577DCE">
            <w:pPr>
              <w:pStyle w:val="-4"/>
            </w:pPr>
            <w:r w:rsidRPr="00C96364">
              <w:t>0</w:t>
            </w:r>
          </w:p>
        </w:tc>
        <w:tc>
          <w:tcPr>
            <w:tcW w:w="303" w:type="pct"/>
            <w:shd w:val="clear" w:color="auto" w:fill="auto"/>
            <w:noWrap/>
            <w:vAlign w:val="center"/>
            <w:hideMark/>
          </w:tcPr>
          <w:p w14:paraId="27341DBA" w14:textId="77777777" w:rsidR="00C96364" w:rsidRPr="00C96364" w:rsidRDefault="00C96364" w:rsidP="00577DCE">
            <w:pPr>
              <w:pStyle w:val="-4"/>
            </w:pPr>
            <w:r w:rsidRPr="00C96364">
              <w:t>0</w:t>
            </w:r>
          </w:p>
        </w:tc>
        <w:tc>
          <w:tcPr>
            <w:tcW w:w="303" w:type="pct"/>
            <w:shd w:val="clear" w:color="auto" w:fill="auto"/>
            <w:noWrap/>
            <w:vAlign w:val="center"/>
            <w:hideMark/>
          </w:tcPr>
          <w:p w14:paraId="156537FF" w14:textId="77777777" w:rsidR="00C96364" w:rsidRPr="00C96364" w:rsidRDefault="00C96364" w:rsidP="00577DCE">
            <w:pPr>
              <w:pStyle w:val="-4"/>
            </w:pPr>
            <w:r w:rsidRPr="00C96364">
              <w:t>0</w:t>
            </w:r>
          </w:p>
        </w:tc>
        <w:tc>
          <w:tcPr>
            <w:tcW w:w="303" w:type="pct"/>
            <w:shd w:val="clear" w:color="auto" w:fill="auto"/>
            <w:noWrap/>
            <w:vAlign w:val="center"/>
            <w:hideMark/>
          </w:tcPr>
          <w:p w14:paraId="6721F9CA" w14:textId="77777777" w:rsidR="00C96364" w:rsidRPr="00C96364" w:rsidRDefault="00C96364" w:rsidP="00577DCE">
            <w:pPr>
              <w:pStyle w:val="-4"/>
            </w:pPr>
            <w:r w:rsidRPr="00C96364">
              <w:t>0</w:t>
            </w:r>
          </w:p>
        </w:tc>
        <w:tc>
          <w:tcPr>
            <w:tcW w:w="303" w:type="pct"/>
            <w:shd w:val="clear" w:color="auto" w:fill="auto"/>
            <w:noWrap/>
            <w:vAlign w:val="center"/>
            <w:hideMark/>
          </w:tcPr>
          <w:p w14:paraId="1D78B784" w14:textId="77777777" w:rsidR="00C96364" w:rsidRPr="00C96364" w:rsidRDefault="00C96364" w:rsidP="00577DCE">
            <w:pPr>
              <w:pStyle w:val="-4"/>
            </w:pPr>
            <w:r w:rsidRPr="00C96364">
              <w:t>0</w:t>
            </w:r>
          </w:p>
        </w:tc>
        <w:tc>
          <w:tcPr>
            <w:tcW w:w="303" w:type="pct"/>
            <w:shd w:val="clear" w:color="auto" w:fill="auto"/>
            <w:noWrap/>
            <w:vAlign w:val="center"/>
            <w:hideMark/>
          </w:tcPr>
          <w:p w14:paraId="3B250378" w14:textId="77777777" w:rsidR="00C96364" w:rsidRPr="00C96364" w:rsidRDefault="00C96364" w:rsidP="00577DCE">
            <w:pPr>
              <w:pStyle w:val="-4"/>
            </w:pPr>
            <w:r w:rsidRPr="00C96364">
              <w:t>0</w:t>
            </w:r>
          </w:p>
        </w:tc>
        <w:tc>
          <w:tcPr>
            <w:tcW w:w="303" w:type="pct"/>
            <w:shd w:val="clear" w:color="auto" w:fill="auto"/>
            <w:noWrap/>
            <w:vAlign w:val="center"/>
            <w:hideMark/>
          </w:tcPr>
          <w:p w14:paraId="1602D522" w14:textId="77777777" w:rsidR="00C96364" w:rsidRPr="00C96364" w:rsidRDefault="00C96364" w:rsidP="00577DCE">
            <w:pPr>
              <w:pStyle w:val="-4"/>
            </w:pPr>
            <w:r w:rsidRPr="00C96364">
              <w:t>0</w:t>
            </w:r>
          </w:p>
        </w:tc>
        <w:tc>
          <w:tcPr>
            <w:tcW w:w="303" w:type="pct"/>
            <w:shd w:val="clear" w:color="auto" w:fill="auto"/>
            <w:noWrap/>
            <w:vAlign w:val="center"/>
            <w:hideMark/>
          </w:tcPr>
          <w:p w14:paraId="05B73838" w14:textId="77777777" w:rsidR="00C96364" w:rsidRPr="00C96364" w:rsidRDefault="00C96364" w:rsidP="00577DCE">
            <w:pPr>
              <w:pStyle w:val="-4"/>
            </w:pPr>
            <w:r w:rsidRPr="00C96364">
              <w:t>0</w:t>
            </w:r>
          </w:p>
        </w:tc>
        <w:tc>
          <w:tcPr>
            <w:tcW w:w="338" w:type="pct"/>
            <w:vAlign w:val="center"/>
          </w:tcPr>
          <w:p w14:paraId="223F8A4B" w14:textId="0A2BFB5E" w:rsidR="00C96364" w:rsidRPr="00C96364" w:rsidRDefault="00C96364" w:rsidP="00577DCE">
            <w:pPr>
              <w:pStyle w:val="-4"/>
            </w:pPr>
            <w:r w:rsidRPr="00C96364">
              <w:t>0</w:t>
            </w:r>
          </w:p>
        </w:tc>
        <w:tc>
          <w:tcPr>
            <w:tcW w:w="338" w:type="pct"/>
            <w:shd w:val="clear" w:color="auto" w:fill="auto"/>
            <w:noWrap/>
            <w:vAlign w:val="center"/>
            <w:hideMark/>
          </w:tcPr>
          <w:p w14:paraId="60F47F07" w14:textId="3ED8E7C0" w:rsidR="00C96364" w:rsidRPr="00C96364" w:rsidRDefault="00C96364" w:rsidP="00577DCE">
            <w:pPr>
              <w:pStyle w:val="-4"/>
            </w:pPr>
            <w:r w:rsidRPr="00C96364">
              <w:t>0</w:t>
            </w:r>
          </w:p>
        </w:tc>
      </w:tr>
      <w:tr w:rsidR="00C96364" w:rsidRPr="00C96364" w14:paraId="1116BBC2" w14:textId="77777777" w:rsidTr="00120D90">
        <w:trPr>
          <w:cantSplit/>
          <w:trHeight w:val="23"/>
        </w:trPr>
        <w:tc>
          <w:tcPr>
            <w:tcW w:w="1157" w:type="pct"/>
            <w:shd w:val="clear" w:color="auto" w:fill="auto"/>
            <w:vAlign w:val="center"/>
            <w:hideMark/>
          </w:tcPr>
          <w:p w14:paraId="65D25A8F" w14:textId="77777777" w:rsidR="00C96364" w:rsidRPr="00C96364" w:rsidRDefault="00C96364" w:rsidP="00577DCE">
            <w:pPr>
              <w:jc w:val="center"/>
              <w:rPr>
                <w:color w:val="000000"/>
                <w:sz w:val="20"/>
                <w:szCs w:val="20"/>
              </w:rPr>
            </w:pPr>
            <w:r w:rsidRPr="00C96364">
              <w:rPr>
                <w:color w:val="000000"/>
                <w:sz w:val="20"/>
                <w:szCs w:val="20"/>
              </w:rPr>
              <w:t>Доля отпуска тепловой энергии, осуществляемого потребителями по приборам учета, в общем объеме отпущенной тепловой энергии</w:t>
            </w:r>
          </w:p>
        </w:tc>
        <w:tc>
          <w:tcPr>
            <w:tcW w:w="439" w:type="pct"/>
            <w:shd w:val="clear" w:color="auto" w:fill="auto"/>
            <w:noWrap/>
            <w:vAlign w:val="center"/>
            <w:hideMark/>
          </w:tcPr>
          <w:p w14:paraId="51E913DD"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75ABDF0C" w14:textId="436A7751" w:rsidR="00C96364" w:rsidRPr="00C96364" w:rsidRDefault="00C96364" w:rsidP="00577DCE">
            <w:pPr>
              <w:pStyle w:val="-4"/>
            </w:pPr>
            <w:r w:rsidRPr="00C96364">
              <w:t>н/д</w:t>
            </w:r>
          </w:p>
        </w:tc>
        <w:tc>
          <w:tcPr>
            <w:tcW w:w="303" w:type="pct"/>
            <w:shd w:val="clear" w:color="auto" w:fill="auto"/>
            <w:noWrap/>
            <w:vAlign w:val="center"/>
            <w:hideMark/>
          </w:tcPr>
          <w:p w14:paraId="5D98C06D" w14:textId="204A608F" w:rsidR="00C96364" w:rsidRPr="00C96364" w:rsidRDefault="00C96364" w:rsidP="00577DCE">
            <w:pPr>
              <w:pStyle w:val="-4"/>
            </w:pPr>
            <w:r w:rsidRPr="00C96364">
              <w:t>н/д</w:t>
            </w:r>
          </w:p>
        </w:tc>
        <w:tc>
          <w:tcPr>
            <w:tcW w:w="303" w:type="pct"/>
            <w:shd w:val="clear" w:color="auto" w:fill="auto"/>
            <w:noWrap/>
            <w:vAlign w:val="center"/>
            <w:hideMark/>
          </w:tcPr>
          <w:p w14:paraId="481AF32F" w14:textId="6E299C2D" w:rsidR="00C96364" w:rsidRPr="00C96364" w:rsidRDefault="00C96364" w:rsidP="00577DCE">
            <w:pPr>
              <w:pStyle w:val="-4"/>
            </w:pPr>
            <w:r w:rsidRPr="00C96364">
              <w:t>н/д</w:t>
            </w:r>
          </w:p>
        </w:tc>
        <w:tc>
          <w:tcPr>
            <w:tcW w:w="303" w:type="pct"/>
            <w:shd w:val="clear" w:color="auto" w:fill="auto"/>
            <w:noWrap/>
            <w:vAlign w:val="center"/>
            <w:hideMark/>
          </w:tcPr>
          <w:p w14:paraId="4CF026E5" w14:textId="788D89A9" w:rsidR="00C96364" w:rsidRPr="00C96364" w:rsidRDefault="00C96364" w:rsidP="00577DCE">
            <w:pPr>
              <w:pStyle w:val="-4"/>
            </w:pPr>
            <w:r w:rsidRPr="00C96364">
              <w:t>н/д</w:t>
            </w:r>
          </w:p>
        </w:tc>
        <w:tc>
          <w:tcPr>
            <w:tcW w:w="303" w:type="pct"/>
            <w:shd w:val="clear" w:color="auto" w:fill="auto"/>
            <w:noWrap/>
            <w:vAlign w:val="center"/>
            <w:hideMark/>
          </w:tcPr>
          <w:p w14:paraId="3410EA58" w14:textId="00F5C1F5" w:rsidR="00C96364" w:rsidRPr="00C96364" w:rsidRDefault="00C96364" w:rsidP="00577DCE">
            <w:pPr>
              <w:pStyle w:val="-4"/>
            </w:pPr>
            <w:r w:rsidRPr="00C96364">
              <w:t>н/д</w:t>
            </w:r>
          </w:p>
        </w:tc>
        <w:tc>
          <w:tcPr>
            <w:tcW w:w="303" w:type="pct"/>
            <w:shd w:val="clear" w:color="auto" w:fill="auto"/>
            <w:noWrap/>
            <w:vAlign w:val="center"/>
            <w:hideMark/>
          </w:tcPr>
          <w:p w14:paraId="07FB12EE" w14:textId="7F7CFFA8" w:rsidR="00C96364" w:rsidRPr="00C96364" w:rsidRDefault="00C96364" w:rsidP="00577DCE">
            <w:pPr>
              <w:pStyle w:val="-4"/>
            </w:pPr>
            <w:r w:rsidRPr="00C96364">
              <w:t>н/д</w:t>
            </w:r>
          </w:p>
        </w:tc>
        <w:tc>
          <w:tcPr>
            <w:tcW w:w="303" w:type="pct"/>
            <w:shd w:val="clear" w:color="auto" w:fill="auto"/>
            <w:noWrap/>
            <w:vAlign w:val="center"/>
            <w:hideMark/>
          </w:tcPr>
          <w:p w14:paraId="4611E996" w14:textId="45EF5533" w:rsidR="00C96364" w:rsidRPr="00C96364" w:rsidRDefault="00C96364" w:rsidP="00577DCE">
            <w:pPr>
              <w:pStyle w:val="-4"/>
            </w:pPr>
            <w:r w:rsidRPr="00C96364">
              <w:t>н/д</w:t>
            </w:r>
          </w:p>
        </w:tc>
        <w:tc>
          <w:tcPr>
            <w:tcW w:w="303" w:type="pct"/>
            <w:shd w:val="clear" w:color="auto" w:fill="auto"/>
            <w:noWrap/>
            <w:vAlign w:val="center"/>
            <w:hideMark/>
          </w:tcPr>
          <w:p w14:paraId="383AF104" w14:textId="7F7E86C0" w:rsidR="00C96364" w:rsidRPr="00C96364" w:rsidRDefault="00C96364" w:rsidP="00577DCE">
            <w:pPr>
              <w:pStyle w:val="-4"/>
            </w:pPr>
            <w:r w:rsidRPr="00C96364">
              <w:t>н/д</w:t>
            </w:r>
          </w:p>
        </w:tc>
        <w:tc>
          <w:tcPr>
            <w:tcW w:w="303" w:type="pct"/>
            <w:shd w:val="clear" w:color="auto" w:fill="auto"/>
            <w:noWrap/>
            <w:vAlign w:val="center"/>
            <w:hideMark/>
          </w:tcPr>
          <w:p w14:paraId="483CF1E8" w14:textId="2AFADCB7" w:rsidR="00C96364" w:rsidRPr="00C96364" w:rsidRDefault="00C96364" w:rsidP="00577DCE">
            <w:pPr>
              <w:pStyle w:val="-4"/>
            </w:pPr>
            <w:r w:rsidRPr="00C96364">
              <w:t>н/д</w:t>
            </w:r>
          </w:p>
        </w:tc>
        <w:tc>
          <w:tcPr>
            <w:tcW w:w="338" w:type="pct"/>
            <w:vAlign w:val="center"/>
          </w:tcPr>
          <w:p w14:paraId="439930DF" w14:textId="74F2249B" w:rsidR="00C96364" w:rsidRPr="00C96364" w:rsidRDefault="00C96364" w:rsidP="00577DCE">
            <w:pPr>
              <w:pStyle w:val="-4"/>
            </w:pPr>
            <w:r w:rsidRPr="00C96364">
              <w:t>н/д</w:t>
            </w:r>
          </w:p>
        </w:tc>
        <w:tc>
          <w:tcPr>
            <w:tcW w:w="338" w:type="pct"/>
            <w:shd w:val="clear" w:color="auto" w:fill="auto"/>
            <w:noWrap/>
            <w:vAlign w:val="center"/>
            <w:hideMark/>
          </w:tcPr>
          <w:p w14:paraId="651927BF" w14:textId="47FCE757" w:rsidR="00C96364" w:rsidRPr="00C96364" w:rsidRDefault="00C96364" w:rsidP="00577DCE">
            <w:pPr>
              <w:pStyle w:val="-4"/>
            </w:pPr>
            <w:r w:rsidRPr="00C96364">
              <w:t>н/д</w:t>
            </w:r>
          </w:p>
        </w:tc>
      </w:tr>
      <w:tr w:rsidR="00C96364" w:rsidRPr="00C96364" w14:paraId="4DDD0942" w14:textId="77777777" w:rsidTr="00120D90">
        <w:trPr>
          <w:cantSplit/>
          <w:trHeight w:val="23"/>
        </w:trPr>
        <w:tc>
          <w:tcPr>
            <w:tcW w:w="1157" w:type="pct"/>
            <w:shd w:val="clear" w:color="auto" w:fill="auto"/>
            <w:vAlign w:val="center"/>
            <w:hideMark/>
          </w:tcPr>
          <w:p w14:paraId="302DAE23" w14:textId="77777777" w:rsidR="00C96364" w:rsidRPr="00C96364" w:rsidRDefault="00C96364" w:rsidP="003F7354">
            <w:pPr>
              <w:jc w:val="center"/>
              <w:rPr>
                <w:color w:val="000000"/>
                <w:sz w:val="20"/>
                <w:szCs w:val="20"/>
              </w:rPr>
            </w:pPr>
            <w:r w:rsidRPr="00C96364">
              <w:rPr>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439" w:type="pct"/>
            <w:shd w:val="clear" w:color="auto" w:fill="auto"/>
            <w:noWrap/>
            <w:vAlign w:val="center"/>
            <w:hideMark/>
          </w:tcPr>
          <w:p w14:paraId="637E3214" w14:textId="77777777" w:rsidR="00C96364" w:rsidRPr="00C96364" w:rsidRDefault="00C96364" w:rsidP="003F7354">
            <w:pPr>
              <w:jc w:val="center"/>
              <w:rPr>
                <w:color w:val="000000"/>
                <w:sz w:val="20"/>
                <w:szCs w:val="20"/>
              </w:rPr>
            </w:pPr>
            <w:r w:rsidRPr="00C96364">
              <w:rPr>
                <w:color w:val="000000"/>
                <w:sz w:val="20"/>
                <w:szCs w:val="20"/>
              </w:rPr>
              <w:t>лет</w:t>
            </w:r>
          </w:p>
        </w:tc>
        <w:tc>
          <w:tcPr>
            <w:tcW w:w="303" w:type="pct"/>
            <w:shd w:val="clear" w:color="auto" w:fill="auto"/>
            <w:noWrap/>
            <w:vAlign w:val="center"/>
            <w:hideMark/>
          </w:tcPr>
          <w:p w14:paraId="7B542066" w14:textId="2C1317CF" w:rsidR="00C96364" w:rsidRPr="00C96364" w:rsidRDefault="00C96364" w:rsidP="008441A9">
            <w:pPr>
              <w:pStyle w:val="-4"/>
            </w:pPr>
            <w:r w:rsidRPr="00C96364">
              <w:rPr>
                <w:rFonts w:eastAsiaTheme="minorHAnsi"/>
                <w:color w:val="000000" w:themeColor="text1"/>
                <w:lang w:eastAsia="en-US"/>
              </w:rPr>
              <w:t>более 25 лет</w:t>
            </w:r>
          </w:p>
        </w:tc>
        <w:tc>
          <w:tcPr>
            <w:tcW w:w="303" w:type="pct"/>
            <w:shd w:val="clear" w:color="auto" w:fill="auto"/>
            <w:noWrap/>
            <w:vAlign w:val="center"/>
            <w:hideMark/>
          </w:tcPr>
          <w:p w14:paraId="656BE1E9" w14:textId="58D40605" w:rsidR="00C96364" w:rsidRPr="00C96364" w:rsidRDefault="00C96364" w:rsidP="008441A9">
            <w:pPr>
              <w:pStyle w:val="-4"/>
            </w:pPr>
            <w:r w:rsidRPr="00C96364">
              <w:rPr>
                <w:rFonts w:eastAsiaTheme="minorHAnsi"/>
                <w:color w:val="000000" w:themeColor="text1"/>
                <w:lang w:eastAsia="en-US"/>
              </w:rPr>
              <w:t>более 25 лет</w:t>
            </w:r>
          </w:p>
        </w:tc>
        <w:tc>
          <w:tcPr>
            <w:tcW w:w="303" w:type="pct"/>
            <w:shd w:val="clear" w:color="auto" w:fill="auto"/>
            <w:noWrap/>
            <w:vAlign w:val="center"/>
            <w:hideMark/>
          </w:tcPr>
          <w:p w14:paraId="76C6A765" w14:textId="361D7969" w:rsidR="00C96364" w:rsidRPr="00C96364" w:rsidRDefault="00C96364" w:rsidP="008441A9">
            <w:pPr>
              <w:pStyle w:val="-4"/>
            </w:pPr>
            <w:r w:rsidRPr="00C96364">
              <w:rPr>
                <w:rFonts w:eastAsiaTheme="minorHAnsi"/>
                <w:color w:val="000000" w:themeColor="text1"/>
                <w:lang w:eastAsia="en-US"/>
              </w:rPr>
              <w:t>более 25 лет</w:t>
            </w:r>
          </w:p>
        </w:tc>
        <w:tc>
          <w:tcPr>
            <w:tcW w:w="303" w:type="pct"/>
            <w:shd w:val="clear" w:color="auto" w:fill="auto"/>
            <w:noWrap/>
            <w:vAlign w:val="center"/>
            <w:hideMark/>
          </w:tcPr>
          <w:p w14:paraId="3E10C248" w14:textId="3606DB6E" w:rsidR="00C96364" w:rsidRPr="00C96364" w:rsidRDefault="00C96364" w:rsidP="008441A9">
            <w:pPr>
              <w:pStyle w:val="-4"/>
            </w:pPr>
            <w:r w:rsidRPr="00C96364">
              <w:rPr>
                <w:rFonts w:eastAsiaTheme="minorHAnsi"/>
                <w:color w:val="000000" w:themeColor="text1"/>
                <w:lang w:eastAsia="en-US"/>
              </w:rPr>
              <w:t>более 25 лет</w:t>
            </w:r>
          </w:p>
        </w:tc>
        <w:tc>
          <w:tcPr>
            <w:tcW w:w="303" w:type="pct"/>
            <w:shd w:val="clear" w:color="auto" w:fill="auto"/>
            <w:noWrap/>
            <w:vAlign w:val="center"/>
            <w:hideMark/>
          </w:tcPr>
          <w:p w14:paraId="23FA0FE9" w14:textId="2FE419C0" w:rsidR="00C96364" w:rsidRPr="00C96364" w:rsidRDefault="00C96364" w:rsidP="008441A9">
            <w:pPr>
              <w:pStyle w:val="-4"/>
            </w:pPr>
            <w:r w:rsidRPr="00C96364">
              <w:rPr>
                <w:rFonts w:eastAsiaTheme="minorHAnsi"/>
                <w:color w:val="000000" w:themeColor="text1"/>
                <w:lang w:eastAsia="en-US"/>
              </w:rPr>
              <w:t>более 25 лет</w:t>
            </w:r>
          </w:p>
        </w:tc>
        <w:tc>
          <w:tcPr>
            <w:tcW w:w="303" w:type="pct"/>
            <w:shd w:val="clear" w:color="auto" w:fill="auto"/>
            <w:noWrap/>
            <w:vAlign w:val="center"/>
            <w:hideMark/>
          </w:tcPr>
          <w:p w14:paraId="4B41299F" w14:textId="4A97827F" w:rsidR="00C96364" w:rsidRPr="00C96364" w:rsidRDefault="00C96364" w:rsidP="008441A9">
            <w:pPr>
              <w:pStyle w:val="-4"/>
            </w:pPr>
            <w:r w:rsidRPr="00C96364">
              <w:rPr>
                <w:rFonts w:eastAsiaTheme="minorHAnsi"/>
                <w:color w:val="000000" w:themeColor="text1"/>
                <w:lang w:eastAsia="en-US"/>
              </w:rPr>
              <w:t>более 25 лет</w:t>
            </w:r>
          </w:p>
        </w:tc>
        <w:tc>
          <w:tcPr>
            <w:tcW w:w="303" w:type="pct"/>
            <w:shd w:val="clear" w:color="auto" w:fill="auto"/>
            <w:noWrap/>
            <w:vAlign w:val="center"/>
            <w:hideMark/>
          </w:tcPr>
          <w:p w14:paraId="1DE699A5" w14:textId="1E0D359C" w:rsidR="00C96364" w:rsidRPr="00C96364" w:rsidRDefault="00C96364" w:rsidP="008441A9">
            <w:pPr>
              <w:pStyle w:val="-4"/>
            </w:pPr>
            <w:r w:rsidRPr="00C96364">
              <w:rPr>
                <w:rFonts w:eastAsiaTheme="minorHAnsi"/>
                <w:color w:val="000000" w:themeColor="text1"/>
                <w:lang w:eastAsia="en-US"/>
              </w:rPr>
              <w:t>более 25 лет</w:t>
            </w:r>
          </w:p>
        </w:tc>
        <w:tc>
          <w:tcPr>
            <w:tcW w:w="303" w:type="pct"/>
            <w:shd w:val="clear" w:color="auto" w:fill="auto"/>
            <w:noWrap/>
            <w:vAlign w:val="center"/>
            <w:hideMark/>
          </w:tcPr>
          <w:p w14:paraId="32A12376" w14:textId="3A7F2C9C" w:rsidR="00C96364" w:rsidRPr="00C96364" w:rsidRDefault="00C96364" w:rsidP="008441A9">
            <w:pPr>
              <w:pStyle w:val="-4"/>
            </w:pPr>
            <w:r w:rsidRPr="00C96364">
              <w:rPr>
                <w:rFonts w:eastAsiaTheme="minorHAnsi"/>
                <w:color w:val="000000" w:themeColor="text1"/>
                <w:lang w:eastAsia="en-US"/>
              </w:rPr>
              <w:t>более 25 лет</w:t>
            </w:r>
          </w:p>
        </w:tc>
        <w:tc>
          <w:tcPr>
            <w:tcW w:w="303" w:type="pct"/>
            <w:shd w:val="clear" w:color="auto" w:fill="auto"/>
            <w:noWrap/>
            <w:vAlign w:val="center"/>
            <w:hideMark/>
          </w:tcPr>
          <w:p w14:paraId="6ADA3B82" w14:textId="7AD9ACAD" w:rsidR="00C96364" w:rsidRPr="00C96364" w:rsidRDefault="00C96364" w:rsidP="008441A9">
            <w:pPr>
              <w:pStyle w:val="-4"/>
            </w:pPr>
            <w:r w:rsidRPr="00C96364">
              <w:rPr>
                <w:rFonts w:eastAsiaTheme="minorHAnsi"/>
                <w:color w:val="000000" w:themeColor="text1"/>
                <w:lang w:eastAsia="en-US"/>
              </w:rPr>
              <w:t>более 25 лет</w:t>
            </w:r>
          </w:p>
        </w:tc>
        <w:tc>
          <w:tcPr>
            <w:tcW w:w="338" w:type="pct"/>
            <w:vAlign w:val="center"/>
          </w:tcPr>
          <w:p w14:paraId="52D6B75E" w14:textId="66FBF20D" w:rsidR="00C96364" w:rsidRPr="00C96364" w:rsidRDefault="00C96364" w:rsidP="00577DCE">
            <w:pPr>
              <w:pStyle w:val="-4"/>
              <w:rPr>
                <w:rFonts w:eastAsiaTheme="minorHAnsi"/>
                <w:color w:val="000000" w:themeColor="text1"/>
                <w:lang w:eastAsia="en-US"/>
              </w:rPr>
            </w:pPr>
            <w:r w:rsidRPr="00C96364">
              <w:rPr>
                <w:rFonts w:eastAsiaTheme="minorHAnsi"/>
                <w:color w:val="000000" w:themeColor="text1"/>
                <w:lang w:eastAsia="en-US"/>
              </w:rPr>
              <w:t>более 25 лет</w:t>
            </w:r>
          </w:p>
        </w:tc>
        <w:tc>
          <w:tcPr>
            <w:tcW w:w="338" w:type="pct"/>
            <w:shd w:val="clear" w:color="auto" w:fill="auto"/>
            <w:noWrap/>
            <w:vAlign w:val="center"/>
            <w:hideMark/>
          </w:tcPr>
          <w:p w14:paraId="5129DBAB" w14:textId="66F4A7D0" w:rsidR="00C96364" w:rsidRPr="00C96364" w:rsidRDefault="00C96364" w:rsidP="008441A9">
            <w:pPr>
              <w:pStyle w:val="-4"/>
            </w:pPr>
            <w:r w:rsidRPr="00C96364">
              <w:rPr>
                <w:rFonts w:eastAsiaTheme="minorHAnsi"/>
                <w:color w:val="000000" w:themeColor="text1"/>
                <w:lang w:eastAsia="en-US"/>
              </w:rPr>
              <w:t>более 25 лет</w:t>
            </w:r>
          </w:p>
        </w:tc>
      </w:tr>
      <w:tr w:rsidR="00C96364" w:rsidRPr="00C96364" w14:paraId="5C528A93" w14:textId="77777777" w:rsidTr="00120D90">
        <w:trPr>
          <w:cantSplit/>
          <w:trHeight w:val="23"/>
        </w:trPr>
        <w:tc>
          <w:tcPr>
            <w:tcW w:w="1157" w:type="pct"/>
            <w:shd w:val="clear" w:color="auto" w:fill="auto"/>
            <w:vAlign w:val="center"/>
            <w:hideMark/>
          </w:tcPr>
          <w:p w14:paraId="33B91686" w14:textId="77777777" w:rsidR="00C96364" w:rsidRPr="00C96364" w:rsidRDefault="00C96364" w:rsidP="00577DCE">
            <w:pPr>
              <w:jc w:val="center"/>
              <w:rPr>
                <w:color w:val="000000"/>
                <w:sz w:val="20"/>
                <w:szCs w:val="20"/>
              </w:rPr>
            </w:pPr>
            <w:r w:rsidRPr="00C96364">
              <w:rPr>
                <w:color w:val="000000"/>
                <w:sz w:val="20"/>
                <w:szCs w:val="20"/>
              </w:rPr>
              <w:t xml:space="preserve">Отношение материальной характеристики тепловых сетей, реконструированных за год, к общей материальной характеристике тепловых сетей </w:t>
            </w:r>
          </w:p>
        </w:tc>
        <w:tc>
          <w:tcPr>
            <w:tcW w:w="439" w:type="pct"/>
            <w:shd w:val="clear" w:color="auto" w:fill="auto"/>
            <w:noWrap/>
            <w:vAlign w:val="center"/>
            <w:hideMark/>
          </w:tcPr>
          <w:p w14:paraId="5EA1DB95"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0271D938" w14:textId="407BFC92" w:rsidR="00C96364" w:rsidRPr="00C96364" w:rsidRDefault="00C96364" w:rsidP="00577DCE">
            <w:pPr>
              <w:pStyle w:val="-4"/>
            </w:pPr>
            <w:r w:rsidRPr="00C96364">
              <w:rPr>
                <w:color w:val="000000"/>
              </w:rPr>
              <w:t>0%</w:t>
            </w:r>
          </w:p>
        </w:tc>
        <w:tc>
          <w:tcPr>
            <w:tcW w:w="303" w:type="pct"/>
            <w:shd w:val="clear" w:color="auto" w:fill="auto"/>
            <w:noWrap/>
            <w:vAlign w:val="center"/>
            <w:hideMark/>
          </w:tcPr>
          <w:p w14:paraId="64A6F702" w14:textId="4EA46233" w:rsidR="00C96364" w:rsidRPr="00C96364" w:rsidRDefault="00C96364" w:rsidP="00577DCE">
            <w:pPr>
              <w:pStyle w:val="-4"/>
            </w:pPr>
            <w:r w:rsidRPr="00C96364">
              <w:rPr>
                <w:color w:val="000000"/>
              </w:rPr>
              <w:t>0%</w:t>
            </w:r>
          </w:p>
        </w:tc>
        <w:tc>
          <w:tcPr>
            <w:tcW w:w="303" w:type="pct"/>
            <w:shd w:val="clear" w:color="auto" w:fill="auto"/>
            <w:noWrap/>
            <w:vAlign w:val="center"/>
            <w:hideMark/>
          </w:tcPr>
          <w:p w14:paraId="745EF45F" w14:textId="37D386FE" w:rsidR="00C96364" w:rsidRPr="00C96364" w:rsidRDefault="00C96364" w:rsidP="00577DCE">
            <w:pPr>
              <w:pStyle w:val="-4"/>
            </w:pPr>
            <w:r w:rsidRPr="00C96364">
              <w:rPr>
                <w:color w:val="000000"/>
              </w:rPr>
              <w:t>0%</w:t>
            </w:r>
          </w:p>
        </w:tc>
        <w:tc>
          <w:tcPr>
            <w:tcW w:w="303" w:type="pct"/>
            <w:shd w:val="clear" w:color="auto" w:fill="auto"/>
            <w:noWrap/>
            <w:vAlign w:val="center"/>
            <w:hideMark/>
          </w:tcPr>
          <w:p w14:paraId="79D1DFE3" w14:textId="00A54C5F" w:rsidR="00C96364" w:rsidRPr="00C96364" w:rsidRDefault="00C96364" w:rsidP="00577DCE">
            <w:pPr>
              <w:pStyle w:val="-4"/>
            </w:pPr>
            <w:r w:rsidRPr="00C96364">
              <w:rPr>
                <w:color w:val="000000"/>
              </w:rPr>
              <w:t>0%</w:t>
            </w:r>
          </w:p>
        </w:tc>
        <w:tc>
          <w:tcPr>
            <w:tcW w:w="303" w:type="pct"/>
            <w:shd w:val="clear" w:color="auto" w:fill="auto"/>
            <w:noWrap/>
            <w:vAlign w:val="center"/>
            <w:hideMark/>
          </w:tcPr>
          <w:p w14:paraId="0386FF94" w14:textId="3265BA11" w:rsidR="00C96364" w:rsidRPr="00C96364" w:rsidRDefault="00C96364" w:rsidP="00577DCE">
            <w:pPr>
              <w:pStyle w:val="-4"/>
            </w:pPr>
            <w:r w:rsidRPr="00C96364">
              <w:rPr>
                <w:color w:val="000000"/>
              </w:rPr>
              <w:t>0%</w:t>
            </w:r>
          </w:p>
        </w:tc>
        <w:tc>
          <w:tcPr>
            <w:tcW w:w="303" w:type="pct"/>
            <w:shd w:val="clear" w:color="auto" w:fill="auto"/>
            <w:noWrap/>
            <w:vAlign w:val="center"/>
            <w:hideMark/>
          </w:tcPr>
          <w:p w14:paraId="6D078AD5" w14:textId="2A28AC91" w:rsidR="00C96364" w:rsidRPr="00C96364" w:rsidRDefault="00C96364" w:rsidP="00577DCE">
            <w:pPr>
              <w:pStyle w:val="-4"/>
            </w:pPr>
            <w:r w:rsidRPr="00C96364">
              <w:rPr>
                <w:color w:val="000000"/>
              </w:rPr>
              <w:t>2%</w:t>
            </w:r>
          </w:p>
        </w:tc>
        <w:tc>
          <w:tcPr>
            <w:tcW w:w="303" w:type="pct"/>
            <w:shd w:val="clear" w:color="auto" w:fill="auto"/>
            <w:noWrap/>
            <w:vAlign w:val="center"/>
            <w:hideMark/>
          </w:tcPr>
          <w:p w14:paraId="556604D0" w14:textId="0C9954E1" w:rsidR="00C96364" w:rsidRPr="00C96364" w:rsidRDefault="00C96364" w:rsidP="00577DCE">
            <w:pPr>
              <w:pStyle w:val="-4"/>
            </w:pPr>
            <w:r w:rsidRPr="00C96364">
              <w:rPr>
                <w:color w:val="000000"/>
              </w:rPr>
              <w:t>2%</w:t>
            </w:r>
          </w:p>
        </w:tc>
        <w:tc>
          <w:tcPr>
            <w:tcW w:w="303" w:type="pct"/>
            <w:shd w:val="clear" w:color="auto" w:fill="auto"/>
            <w:noWrap/>
            <w:vAlign w:val="center"/>
            <w:hideMark/>
          </w:tcPr>
          <w:p w14:paraId="45D38E15" w14:textId="24294C69" w:rsidR="00C96364" w:rsidRPr="00C96364" w:rsidRDefault="00C96364" w:rsidP="00577DCE">
            <w:pPr>
              <w:pStyle w:val="-4"/>
            </w:pPr>
            <w:r w:rsidRPr="00C96364">
              <w:rPr>
                <w:color w:val="000000"/>
              </w:rPr>
              <w:t>2%</w:t>
            </w:r>
          </w:p>
        </w:tc>
        <w:tc>
          <w:tcPr>
            <w:tcW w:w="303" w:type="pct"/>
            <w:shd w:val="clear" w:color="auto" w:fill="auto"/>
            <w:noWrap/>
            <w:vAlign w:val="center"/>
            <w:hideMark/>
          </w:tcPr>
          <w:p w14:paraId="5FFE9265" w14:textId="4572824B" w:rsidR="00C96364" w:rsidRPr="00C96364" w:rsidRDefault="00C96364" w:rsidP="00577DCE">
            <w:pPr>
              <w:pStyle w:val="-4"/>
            </w:pPr>
            <w:r w:rsidRPr="00C96364">
              <w:rPr>
                <w:color w:val="000000"/>
              </w:rPr>
              <w:t>2%</w:t>
            </w:r>
          </w:p>
        </w:tc>
        <w:tc>
          <w:tcPr>
            <w:tcW w:w="338" w:type="pct"/>
            <w:vAlign w:val="center"/>
          </w:tcPr>
          <w:p w14:paraId="100E9094" w14:textId="12FA633D" w:rsidR="00C96364" w:rsidRPr="00C96364" w:rsidRDefault="00C96364" w:rsidP="00577DCE">
            <w:pPr>
              <w:pStyle w:val="-4"/>
            </w:pPr>
            <w:r w:rsidRPr="00C96364">
              <w:rPr>
                <w:color w:val="000000"/>
              </w:rPr>
              <w:t>2%</w:t>
            </w:r>
          </w:p>
        </w:tc>
        <w:tc>
          <w:tcPr>
            <w:tcW w:w="338" w:type="pct"/>
            <w:shd w:val="clear" w:color="auto" w:fill="auto"/>
            <w:noWrap/>
            <w:vAlign w:val="center"/>
            <w:hideMark/>
          </w:tcPr>
          <w:p w14:paraId="44431391" w14:textId="084FE10E" w:rsidR="00C96364" w:rsidRPr="00C96364" w:rsidRDefault="00C96364" w:rsidP="00577DCE">
            <w:pPr>
              <w:pStyle w:val="-4"/>
            </w:pPr>
            <w:r w:rsidRPr="00C96364">
              <w:t>0,0%</w:t>
            </w:r>
          </w:p>
        </w:tc>
      </w:tr>
      <w:tr w:rsidR="00C96364" w:rsidRPr="00C96364" w14:paraId="243913E6" w14:textId="77777777" w:rsidTr="00120D90">
        <w:trPr>
          <w:cantSplit/>
          <w:trHeight w:val="23"/>
        </w:trPr>
        <w:tc>
          <w:tcPr>
            <w:tcW w:w="1157" w:type="pct"/>
            <w:shd w:val="clear" w:color="auto" w:fill="auto"/>
            <w:vAlign w:val="center"/>
            <w:hideMark/>
          </w:tcPr>
          <w:p w14:paraId="659B0EA1" w14:textId="77777777" w:rsidR="00C96364" w:rsidRPr="00C96364" w:rsidRDefault="00C96364" w:rsidP="00577DCE">
            <w:pPr>
              <w:jc w:val="center"/>
              <w:rPr>
                <w:color w:val="000000"/>
                <w:sz w:val="20"/>
                <w:szCs w:val="20"/>
              </w:rPr>
            </w:pPr>
            <w:r w:rsidRPr="00C96364">
              <w:rPr>
                <w:color w:val="000000"/>
                <w:sz w:val="20"/>
                <w:szCs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439" w:type="pct"/>
            <w:shd w:val="clear" w:color="auto" w:fill="auto"/>
            <w:noWrap/>
            <w:vAlign w:val="center"/>
            <w:hideMark/>
          </w:tcPr>
          <w:p w14:paraId="088D1F8B"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28FFBDF0" w14:textId="77777777" w:rsidR="00C96364" w:rsidRPr="00C96364" w:rsidRDefault="00C96364" w:rsidP="00577DCE">
            <w:pPr>
              <w:pStyle w:val="-4"/>
            </w:pPr>
            <w:r w:rsidRPr="00C96364">
              <w:t>0</w:t>
            </w:r>
          </w:p>
        </w:tc>
        <w:tc>
          <w:tcPr>
            <w:tcW w:w="303" w:type="pct"/>
            <w:shd w:val="clear" w:color="auto" w:fill="auto"/>
            <w:noWrap/>
            <w:vAlign w:val="center"/>
            <w:hideMark/>
          </w:tcPr>
          <w:p w14:paraId="76265AA1" w14:textId="77777777" w:rsidR="00C96364" w:rsidRPr="00C96364" w:rsidRDefault="00C96364" w:rsidP="00577DCE">
            <w:pPr>
              <w:pStyle w:val="-4"/>
            </w:pPr>
            <w:r w:rsidRPr="00C96364">
              <w:t>0</w:t>
            </w:r>
          </w:p>
        </w:tc>
        <w:tc>
          <w:tcPr>
            <w:tcW w:w="303" w:type="pct"/>
            <w:shd w:val="clear" w:color="auto" w:fill="auto"/>
            <w:noWrap/>
            <w:vAlign w:val="center"/>
            <w:hideMark/>
          </w:tcPr>
          <w:p w14:paraId="386FC667" w14:textId="77777777" w:rsidR="00C96364" w:rsidRPr="00C96364" w:rsidRDefault="00C96364" w:rsidP="00577DCE">
            <w:pPr>
              <w:pStyle w:val="-4"/>
            </w:pPr>
            <w:r w:rsidRPr="00C96364">
              <w:t>0</w:t>
            </w:r>
          </w:p>
        </w:tc>
        <w:tc>
          <w:tcPr>
            <w:tcW w:w="303" w:type="pct"/>
            <w:shd w:val="clear" w:color="auto" w:fill="auto"/>
            <w:noWrap/>
            <w:vAlign w:val="center"/>
            <w:hideMark/>
          </w:tcPr>
          <w:p w14:paraId="331B3742" w14:textId="77777777" w:rsidR="00C96364" w:rsidRPr="00C96364" w:rsidRDefault="00C96364" w:rsidP="00577DCE">
            <w:pPr>
              <w:pStyle w:val="-4"/>
            </w:pPr>
            <w:r w:rsidRPr="00C96364">
              <w:t>0</w:t>
            </w:r>
          </w:p>
        </w:tc>
        <w:tc>
          <w:tcPr>
            <w:tcW w:w="303" w:type="pct"/>
            <w:shd w:val="clear" w:color="auto" w:fill="auto"/>
            <w:noWrap/>
            <w:vAlign w:val="center"/>
            <w:hideMark/>
          </w:tcPr>
          <w:p w14:paraId="3623B0A6" w14:textId="77777777" w:rsidR="00C96364" w:rsidRPr="00C96364" w:rsidRDefault="00C96364" w:rsidP="00577DCE">
            <w:pPr>
              <w:pStyle w:val="-4"/>
            </w:pPr>
            <w:r w:rsidRPr="00C96364">
              <w:t>0</w:t>
            </w:r>
          </w:p>
        </w:tc>
        <w:tc>
          <w:tcPr>
            <w:tcW w:w="303" w:type="pct"/>
            <w:shd w:val="clear" w:color="auto" w:fill="auto"/>
            <w:noWrap/>
            <w:vAlign w:val="center"/>
            <w:hideMark/>
          </w:tcPr>
          <w:p w14:paraId="123CA9B2" w14:textId="77777777" w:rsidR="00C96364" w:rsidRPr="00C96364" w:rsidRDefault="00C96364" w:rsidP="00577DCE">
            <w:pPr>
              <w:pStyle w:val="-4"/>
            </w:pPr>
            <w:r w:rsidRPr="00C96364">
              <w:t>0</w:t>
            </w:r>
          </w:p>
        </w:tc>
        <w:tc>
          <w:tcPr>
            <w:tcW w:w="303" w:type="pct"/>
            <w:shd w:val="clear" w:color="auto" w:fill="auto"/>
            <w:noWrap/>
            <w:vAlign w:val="center"/>
            <w:hideMark/>
          </w:tcPr>
          <w:p w14:paraId="3C46DFE4" w14:textId="77777777" w:rsidR="00C96364" w:rsidRPr="00C96364" w:rsidRDefault="00C96364" w:rsidP="00577DCE">
            <w:pPr>
              <w:pStyle w:val="-4"/>
            </w:pPr>
            <w:r w:rsidRPr="00C96364">
              <w:t>0</w:t>
            </w:r>
          </w:p>
        </w:tc>
        <w:tc>
          <w:tcPr>
            <w:tcW w:w="303" w:type="pct"/>
            <w:shd w:val="clear" w:color="auto" w:fill="auto"/>
            <w:noWrap/>
            <w:vAlign w:val="center"/>
            <w:hideMark/>
          </w:tcPr>
          <w:p w14:paraId="0607F996" w14:textId="77777777" w:rsidR="00C96364" w:rsidRPr="00C96364" w:rsidRDefault="00C96364" w:rsidP="00577DCE">
            <w:pPr>
              <w:pStyle w:val="-4"/>
            </w:pPr>
            <w:r w:rsidRPr="00C96364">
              <w:t>0</w:t>
            </w:r>
          </w:p>
        </w:tc>
        <w:tc>
          <w:tcPr>
            <w:tcW w:w="303" w:type="pct"/>
            <w:shd w:val="clear" w:color="auto" w:fill="auto"/>
            <w:noWrap/>
            <w:vAlign w:val="center"/>
            <w:hideMark/>
          </w:tcPr>
          <w:p w14:paraId="7AFE951A" w14:textId="77777777" w:rsidR="00C96364" w:rsidRPr="00C96364" w:rsidRDefault="00C96364" w:rsidP="00577DCE">
            <w:pPr>
              <w:pStyle w:val="-4"/>
            </w:pPr>
            <w:r w:rsidRPr="00C96364">
              <w:t>0</w:t>
            </w:r>
          </w:p>
        </w:tc>
        <w:tc>
          <w:tcPr>
            <w:tcW w:w="338" w:type="pct"/>
            <w:vAlign w:val="center"/>
          </w:tcPr>
          <w:p w14:paraId="7362011A" w14:textId="128DF853" w:rsidR="00C96364" w:rsidRPr="00C96364" w:rsidRDefault="00C96364" w:rsidP="00577DCE">
            <w:pPr>
              <w:pStyle w:val="-4"/>
            </w:pPr>
            <w:r w:rsidRPr="00C96364">
              <w:t>0</w:t>
            </w:r>
          </w:p>
        </w:tc>
        <w:tc>
          <w:tcPr>
            <w:tcW w:w="338" w:type="pct"/>
            <w:shd w:val="clear" w:color="auto" w:fill="auto"/>
            <w:noWrap/>
            <w:vAlign w:val="center"/>
            <w:hideMark/>
          </w:tcPr>
          <w:p w14:paraId="13AB0DB2" w14:textId="19CD4879" w:rsidR="00C96364" w:rsidRPr="00C96364" w:rsidRDefault="00C96364" w:rsidP="00577DCE">
            <w:pPr>
              <w:pStyle w:val="-4"/>
            </w:pPr>
            <w:r w:rsidRPr="00C96364">
              <w:t>0</w:t>
            </w:r>
          </w:p>
        </w:tc>
      </w:tr>
      <w:tr w:rsidR="00120D90" w:rsidRPr="00C96364" w14:paraId="7DBAB85B" w14:textId="6B7C30D6" w:rsidTr="00120D90">
        <w:trPr>
          <w:cantSplit/>
          <w:trHeight w:val="23"/>
        </w:trPr>
        <w:tc>
          <w:tcPr>
            <w:tcW w:w="5000" w:type="pct"/>
            <w:gridSpan w:val="13"/>
          </w:tcPr>
          <w:p w14:paraId="2EEAB8A7" w14:textId="11D136AA" w:rsidR="00120D90" w:rsidRPr="00C96364" w:rsidRDefault="00120D90" w:rsidP="00577DCE">
            <w:pPr>
              <w:jc w:val="center"/>
              <w:rPr>
                <w:color w:val="000000"/>
                <w:sz w:val="20"/>
                <w:szCs w:val="20"/>
              </w:rPr>
            </w:pPr>
            <w:r w:rsidRPr="00C96364">
              <w:rPr>
                <w:b/>
                <w:color w:val="000000"/>
                <w:sz w:val="20"/>
                <w:szCs w:val="20"/>
              </w:rPr>
              <w:t>Котельная №35</w:t>
            </w:r>
          </w:p>
        </w:tc>
      </w:tr>
      <w:tr w:rsidR="00C96364" w:rsidRPr="00C96364" w14:paraId="01E72D16" w14:textId="77777777" w:rsidTr="00120D90">
        <w:trPr>
          <w:cantSplit/>
          <w:trHeight w:val="23"/>
        </w:trPr>
        <w:tc>
          <w:tcPr>
            <w:tcW w:w="1157" w:type="pct"/>
            <w:shd w:val="clear" w:color="auto" w:fill="auto"/>
            <w:vAlign w:val="center"/>
            <w:hideMark/>
          </w:tcPr>
          <w:p w14:paraId="7F3F6527" w14:textId="77777777" w:rsidR="00C96364" w:rsidRPr="00C96364" w:rsidRDefault="00C96364" w:rsidP="00577DCE">
            <w:pPr>
              <w:jc w:val="center"/>
              <w:rPr>
                <w:color w:val="000000"/>
                <w:sz w:val="20"/>
                <w:szCs w:val="20"/>
              </w:rPr>
            </w:pPr>
            <w:r w:rsidRPr="00C96364">
              <w:rPr>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439" w:type="pct"/>
            <w:shd w:val="clear" w:color="auto" w:fill="auto"/>
            <w:noWrap/>
            <w:vAlign w:val="center"/>
            <w:hideMark/>
          </w:tcPr>
          <w:p w14:paraId="3E18912A" w14:textId="77777777" w:rsidR="00C96364" w:rsidRPr="00C96364" w:rsidRDefault="00C96364" w:rsidP="00577DCE">
            <w:pPr>
              <w:jc w:val="center"/>
              <w:rPr>
                <w:color w:val="000000"/>
                <w:sz w:val="20"/>
                <w:szCs w:val="20"/>
              </w:rPr>
            </w:pPr>
            <w:r w:rsidRPr="00C96364">
              <w:rPr>
                <w:color w:val="000000"/>
                <w:sz w:val="20"/>
                <w:szCs w:val="20"/>
              </w:rPr>
              <w:t>шт.</w:t>
            </w:r>
          </w:p>
        </w:tc>
        <w:tc>
          <w:tcPr>
            <w:tcW w:w="303" w:type="pct"/>
            <w:shd w:val="clear" w:color="auto" w:fill="auto"/>
            <w:noWrap/>
            <w:vAlign w:val="center"/>
            <w:hideMark/>
          </w:tcPr>
          <w:p w14:paraId="4F85C5CF"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5A026FF6"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2A8E2170"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29A57CD6"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4CB2EB98"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704F57F"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644AC35B"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23355912"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50A6C74D" w14:textId="77777777" w:rsidR="00C96364" w:rsidRPr="00C96364" w:rsidRDefault="00C96364" w:rsidP="00577DCE">
            <w:pPr>
              <w:jc w:val="center"/>
              <w:rPr>
                <w:color w:val="000000"/>
                <w:sz w:val="20"/>
                <w:szCs w:val="20"/>
              </w:rPr>
            </w:pPr>
            <w:r w:rsidRPr="00C96364">
              <w:rPr>
                <w:color w:val="000000"/>
                <w:sz w:val="20"/>
                <w:szCs w:val="20"/>
              </w:rPr>
              <w:t>0</w:t>
            </w:r>
          </w:p>
        </w:tc>
        <w:tc>
          <w:tcPr>
            <w:tcW w:w="338" w:type="pct"/>
            <w:vAlign w:val="center"/>
          </w:tcPr>
          <w:p w14:paraId="40BB824A" w14:textId="408AE518" w:rsidR="00C96364" w:rsidRPr="00C96364" w:rsidRDefault="00C96364" w:rsidP="00577DCE">
            <w:pPr>
              <w:jc w:val="center"/>
              <w:rPr>
                <w:color w:val="000000"/>
                <w:sz w:val="20"/>
                <w:szCs w:val="20"/>
              </w:rPr>
            </w:pPr>
            <w:r w:rsidRPr="00C96364">
              <w:rPr>
                <w:color w:val="000000"/>
                <w:sz w:val="20"/>
                <w:szCs w:val="20"/>
              </w:rPr>
              <w:t>0</w:t>
            </w:r>
          </w:p>
        </w:tc>
        <w:tc>
          <w:tcPr>
            <w:tcW w:w="338" w:type="pct"/>
            <w:shd w:val="clear" w:color="auto" w:fill="auto"/>
            <w:noWrap/>
            <w:vAlign w:val="center"/>
            <w:hideMark/>
          </w:tcPr>
          <w:p w14:paraId="2938C4EB" w14:textId="5D312093" w:rsidR="00C96364" w:rsidRPr="00C96364" w:rsidRDefault="00C96364" w:rsidP="00577DCE">
            <w:pPr>
              <w:jc w:val="center"/>
              <w:rPr>
                <w:color w:val="000000"/>
                <w:sz w:val="20"/>
                <w:szCs w:val="20"/>
              </w:rPr>
            </w:pPr>
            <w:r w:rsidRPr="00C96364">
              <w:rPr>
                <w:color w:val="000000"/>
                <w:sz w:val="20"/>
                <w:szCs w:val="20"/>
              </w:rPr>
              <w:t>0</w:t>
            </w:r>
          </w:p>
        </w:tc>
      </w:tr>
      <w:tr w:rsidR="00C96364" w:rsidRPr="00C96364" w14:paraId="31D34F47" w14:textId="77777777" w:rsidTr="00120D90">
        <w:trPr>
          <w:cantSplit/>
          <w:trHeight w:val="23"/>
        </w:trPr>
        <w:tc>
          <w:tcPr>
            <w:tcW w:w="1157" w:type="pct"/>
            <w:shd w:val="clear" w:color="auto" w:fill="auto"/>
            <w:vAlign w:val="center"/>
            <w:hideMark/>
          </w:tcPr>
          <w:p w14:paraId="1CB963EF" w14:textId="77777777" w:rsidR="00C96364" w:rsidRPr="00C96364" w:rsidRDefault="00C96364" w:rsidP="00577DCE">
            <w:pPr>
              <w:jc w:val="center"/>
              <w:rPr>
                <w:color w:val="000000"/>
                <w:sz w:val="20"/>
                <w:szCs w:val="20"/>
              </w:rPr>
            </w:pPr>
            <w:r w:rsidRPr="00C96364">
              <w:rPr>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39" w:type="pct"/>
            <w:shd w:val="clear" w:color="auto" w:fill="auto"/>
            <w:noWrap/>
            <w:vAlign w:val="center"/>
            <w:hideMark/>
          </w:tcPr>
          <w:p w14:paraId="0F3B917C" w14:textId="77777777" w:rsidR="00C96364" w:rsidRPr="00C96364" w:rsidRDefault="00C96364" w:rsidP="00577DCE">
            <w:pPr>
              <w:jc w:val="center"/>
              <w:rPr>
                <w:color w:val="000000"/>
                <w:sz w:val="20"/>
                <w:szCs w:val="20"/>
              </w:rPr>
            </w:pPr>
            <w:r w:rsidRPr="00C96364">
              <w:rPr>
                <w:color w:val="000000"/>
                <w:sz w:val="20"/>
                <w:szCs w:val="20"/>
              </w:rPr>
              <w:t>шт.</w:t>
            </w:r>
          </w:p>
        </w:tc>
        <w:tc>
          <w:tcPr>
            <w:tcW w:w="303" w:type="pct"/>
            <w:shd w:val="clear" w:color="auto" w:fill="auto"/>
            <w:noWrap/>
            <w:vAlign w:val="center"/>
            <w:hideMark/>
          </w:tcPr>
          <w:p w14:paraId="7B48FB5D"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39E01D44"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65CF848E"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651D2708"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2A6F49E1"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A720CC4"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54606E61"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2775B67"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7FA41EF" w14:textId="77777777" w:rsidR="00C96364" w:rsidRPr="00C96364" w:rsidRDefault="00C96364" w:rsidP="00577DCE">
            <w:pPr>
              <w:jc w:val="center"/>
              <w:rPr>
                <w:color w:val="000000"/>
                <w:sz w:val="20"/>
                <w:szCs w:val="20"/>
              </w:rPr>
            </w:pPr>
            <w:r w:rsidRPr="00C96364">
              <w:rPr>
                <w:color w:val="000000"/>
                <w:sz w:val="20"/>
                <w:szCs w:val="20"/>
              </w:rPr>
              <w:t>0</w:t>
            </w:r>
          </w:p>
        </w:tc>
        <w:tc>
          <w:tcPr>
            <w:tcW w:w="338" w:type="pct"/>
            <w:vAlign w:val="center"/>
          </w:tcPr>
          <w:p w14:paraId="42939706" w14:textId="2B839EB0" w:rsidR="00C96364" w:rsidRPr="00C96364" w:rsidRDefault="00C96364" w:rsidP="00577DCE">
            <w:pPr>
              <w:jc w:val="center"/>
              <w:rPr>
                <w:color w:val="000000"/>
                <w:sz w:val="20"/>
                <w:szCs w:val="20"/>
              </w:rPr>
            </w:pPr>
            <w:r w:rsidRPr="00C96364">
              <w:rPr>
                <w:color w:val="000000"/>
                <w:sz w:val="20"/>
                <w:szCs w:val="20"/>
              </w:rPr>
              <w:t>0</w:t>
            </w:r>
          </w:p>
        </w:tc>
        <w:tc>
          <w:tcPr>
            <w:tcW w:w="338" w:type="pct"/>
            <w:shd w:val="clear" w:color="auto" w:fill="auto"/>
            <w:noWrap/>
            <w:vAlign w:val="center"/>
            <w:hideMark/>
          </w:tcPr>
          <w:p w14:paraId="26C01430" w14:textId="74823762" w:rsidR="00C96364" w:rsidRPr="00C96364" w:rsidRDefault="00C96364" w:rsidP="00577DCE">
            <w:pPr>
              <w:jc w:val="center"/>
              <w:rPr>
                <w:color w:val="000000"/>
                <w:sz w:val="20"/>
                <w:szCs w:val="20"/>
              </w:rPr>
            </w:pPr>
            <w:r w:rsidRPr="00C96364">
              <w:rPr>
                <w:color w:val="000000"/>
                <w:sz w:val="20"/>
                <w:szCs w:val="20"/>
              </w:rPr>
              <w:t>0</w:t>
            </w:r>
          </w:p>
        </w:tc>
      </w:tr>
      <w:tr w:rsidR="00C96364" w:rsidRPr="00C96364" w14:paraId="6770970C" w14:textId="77777777" w:rsidTr="00120D90">
        <w:trPr>
          <w:cantSplit/>
          <w:trHeight w:val="23"/>
        </w:trPr>
        <w:tc>
          <w:tcPr>
            <w:tcW w:w="1157" w:type="pct"/>
            <w:shd w:val="clear" w:color="auto" w:fill="auto"/>
            <w:vAlign w:val="center"/>
            <w:hideMark/>
          </w:tcPr>
          <w:p w14:paraId="12952878" w14:textId="77777777" w:rsidR="00C96364" w:rsidRPr="00C96364" w:rsidRDefault="00C96364" w:rsidP="00577DCE">
            <w:pPr>
              <w:jc w:val="center"/>
              <w:rPr>
                <w:color w:val="000000"/>
                <w:sz w:val="20"/>
                <w:szCs w:val="20"/>
              </w:rPr>
            </w:pPr>
            <w:r w:rsidRPr="00C96364">
              <w:rPr>
                <w:color w:val="000000"/>
                <w:sz w:val="20"/>
                <w:szCs w:val="20"/>
              </w:rPr>
              <w:t>Удельный расход условного топлива на единицу тепловой энергии, отпускаемой с коллекторов источников тепловой энергии</w:t>
            </w:r>
          </w:p>
        </w:tc>
        <w:tc>
          <w:tcPr>
            <w:tcW w:w="439" w:type="pct"/>
            <w:shd w:val="clear" w:color="auto" w:fill="auto"/>
            <w:noWrap/>
            <w:vAlign w:val="center"/>
            <w:hideMark/>
          </w:tcPr>
          <w:p w14:paraId="7F3E369E" w14:textId="77777777" w:rsidR="00C96364" w:rsidRPr="00C96364" w:rsidRDefault="00C96364" w:rsidP="00577DCE">
            <w:pPr>
              <w:jc w:val="center"/>
              <w:rPr>
                <w:color w:val="000000"/>
                <w:sz w:val="20"/>
                <w:szCs w:val="20"/>
              </w:rPr>
            </w:pPr>
            <w:r w:rsidRPr="00C96364">
              <w:rPr>
                <w:color w:val="000000"/>
                <w:sz w:val="20"/>
                <w:szCs w:val="20"/>
              </w:rPr>
              <w:t>кг ут/Гкал</w:t>
            </w:r>
          </w:p>
        </w:tc>
        <w:tc>
          <w:tcPr>
            <w:tcW w:w="303" w:type="pct"/>
            <w:shd w:val="clear" w:color="auto" w:fill="auto"/>
            <w:noWrap/>
            <w:vAlign w:val="center"/>
            <w:hideMark/>
          </w:tcPr>
          <w:p w14:paraId="10C23FFD" w14:textId="1FE759E9" w:rsidR="00C96364" w:rsidRPr="00C96364" w:rsidRDefault="00C96364" w:rsidP="00577DCE">
            <w:pPr>
              <w:jc w:val="center"/>
              <w:rPr>
                <w:color w:val="000000"/>
                <w:sz w:val="20"/>
                <w:szCs w:val="20"/>
              </w:rPr>
            </w:pPr>
            <w:r w:rsidRPr="00C96364">
              <w:rPr>
                <w:color w:val="000000"/>
                <w:sz w:val="20"/>
                <w:szCs w:val="20"/>
              </w:rPr>
              <w:t>171,0</w:t>
            </w:r>
          </w:p>
        </w:tc>
        <w:tc>
          <w:tcPr>
            <w:tcW w:w="303" w:type="pct"/>
            <w:shd w:val="clear" w:color="auto" w:fill="auto"/>
            <w:noWrap/>
            <w:vAlign w:val="center"/>
            <w:hideMark/>
          </w:tcPr>
          <w:p w14:paraId="071D98AB" w14:textId="4E1D3312" w:rsidR="00C96364" w:rsidRPr="00C96364" w:rsidRDefault="00C96364" w:rsidP="00577DCE">
            <w:pPr>
              <w:jc w:val="center"/>
              <w:rPr>
                <w:color w:val="000000"/>
                <w:sz w:val="20"/>
                <w:szCs w:val="20"/>
              </w:rPr>
            </w:pPr>
            <w:r w:rsidRPr="00C96364">
              <w:rPr>
                <w:color w:val="000000"/>
                <w:sz w:val="20"/>
                <w:szCs w:val="20"/>
              </w:rPr>
              <w:t>171,0</w:t>
            </w:r>
          </w:p>
        </w:tc>
        <w:tc>
          <w:tcPr>
            <w:tcW w:w="303" w:type="pct"/>
            <w:shd w:val="clear" w:color="auto" w:fill="auto"/>
            <w:noWrap/>
            <w:vAlign w:val="center"/>
            <w:hideMark/>
          </w:tcPr>
          <w:p w14:paraId="15767DBD" w14:textId="2EE9843D" w:rsidR="00C96364" w:rsidRPr="00C96364" w:rsidRDefault="00C96364" w:rsidP="00577DCE">
            <w:pPr>
              <w:jc w:val="center"/>
              <w:rPr>
                <w:color w:val="000000"/>
                <w:sz w:val="20"/>
                <w:szCs w:val="20"/>
              </w:rPr>
            </w:pPr>
            <w:r w:rsidRPr="00C96364">
              <w:rPr>
                <w:color w:val="000000"/>
                <w:sz w:val="20"/>
                <w:szCs w:val="20"/>
              </w:rPr>
              <w:t>170,9</w:t>
            </w:r>
          </w:p>
        </w:tc>
        <w:tc>
          <w:tcPr>
            <w:tcW w:w="303" w:type="pct"/>
            <w:shd w:val="clear" w:color="auto" w:fill="auto"/>
            <w:noWrap/>
            <w:vAlign w:val="center"/>
            <w:hideMark/>
          </w:tcPr>
          <w:p w14:paraId="7DC2762D" w14:textId="6D17C0D8" w:rsidR="00C96364" w:rsidRPr="00C96364" w:rsidRDefault="00C96364" w:rsidP="00577DCE">
            <w:pPr>
              <w:jc w:val="center"/>
              <w:rPr>
                <w:color w:val="000000"/>
                <w:sz w:val="20"/>
                <w:szCs w:val="20"/>
              </w:rPr>
            </w:pPr>
            <w:r w:rsidRPr="00C96364">
              <w:rPr>
                <w:color w:val="000000"/>
                <w:sz w:val="20"/>
                <w:szCs w:val="20"/>
              </w:rPr>
              <w:t>170,9</w:t>
            </w:r>
          </w:p>
        </w:tc>
        <w:tc>
          <w:tcPr>
            <w:tcW w:w="303" w:type="pct"/>
            <w:shd w:val="clear" w:color="auto" w:fill="auto"/>
            <w:noWrap/>
            <w:vAlign w:val="center"/>
            <w:hideMark/>
          </w:tcPr>
          <w:p w14:paraId="283C973B" w14:textId="22DF6D91" w:rsidR="00C96364" w:rsidRPr="00C96364" w:rsidRDefault="00C96364" w:rsidP="00577DCE">
            <w:pPr>
              <w:jc w:val="center"/>
              <w:rPr>
                <w:color w:val="000000"/>
                <w:sz w:val="20"/>
                <w:szCs w:val="20"/>
              </w:rPr>
            </w:pPr>
            <w:r w:rsidRPr="00C96364">
              <w:rPr>
                <w:color w:val="000000"/>
                <w:sz w:val="20"/>
                <w:szCs w:val="20"/>
              </w:rPr>
              <w:t>170,9</w:t>
            </w:r>
          </w:p>
        </w:tc>
        <w:tc>
          <w:tcPr>
            <w:tcW w:w="303" w:type="pct"/>
            <w:shd w:val="clear" w:color="auto" w:fill="auto"/>
            <w:noWrap/>
            <w:vAlign w:val="center"/>
            <w:hideMark/>
          </w:tcPr>
          <w:p w14:paraId="37828814" w14:textId="3D99F4A3" w:rsidR="00C96364" w:rsidRPr="00C96364" w:rsidRDefault="00C96364" w:rsidP="00577DCE">
            <w:pPr>
              <w:jc w:val="center"/>
              <w:rPr>
                <w:color w:val="000000"/>
                <w:sz w:val="20"/>
                <w:szCs w:val="20"/>
              </w:rPr>
            </w:pPr>
            <w:r w:rsidRPr="00C96364">
              <w:rPr>
                <w:color w:val="000000"/>
                <w:sz w:val="20"/>
                <w:szCs w:val="20"/>
              </w:rPr>
              <w:t>170,9</w:t>
            </w:r>
          </w:p>
        </w:tc>
        <w:tc>
          <w:tcPr>
            <w:tcW w:w="303" w:type="pct"/>
            <w:shd w:val="clear" w:color="auto" w:fill="auto"/>
            <w:noWrap/>
            <w:vAlign w:val="center"/>
            <w:hideMark/>
          </w:tcPr>
          <w:p w14:paraId="25AB3259" w14:textId="148CB9B9" w:rsidR="00C96364" w:rsidRPr="00C96364" w:rsidRDefault="00C96364" w:rsidP="00577DCE">
            <w:pPr>
              <w:jc w:val="center"/>
              <w:rPr>
                <w:color w:val="000000"/>
                <w:sz w:val="20"/>
                <w:szCs w:val="20"/>
              </w:rPr>
            </w:pPr>
            <w:r w:rsidRPr="00C96364">
              <w:rPr>
                <w:color w:val="000000"/>
                <w:sz w:val="20"/>
                <w:szCs w:val="20"/>
              </w:rPr>
              <w:t>170,9</w:t>
            </w:r>
          </w:p>
        </w:tc>
        <w:tc>
          <w:tcPr>
            <w:tcW w:w="303" w:type="pct"/>
            <w:shd w:val="clear" w:color="auto" w:fill="auto"/>
            <w:noWrap/>
            <w:vAlign w:val="center"/>
            <w:hideMark/>
          </w:tcPr>
          <w:p w14:paraId="33B733F5" w14:textId="0AC79C05" w:rsidR="00C96364" w:rsidRPr="00C96364" w:rsidRDefault="00C96364" w:rsidP="00577DCE">
            <w:pPr>
              <w:jc w:val="center"/>
              <w:rPr>
                <w:color w:val="000000"/>
                <w:sz w:val="20"/>
                <w:szCs w:val="20"/>
              </w:rPr>
            </w:pPr>
            <w:r w:rsidRPr="00C96364">
              <w:rPr>
                <w:color w:val="000000"/>
                <w:sz w:val="20"/>
                <w:szCs w:val="20"/>
              </w:rPr>
              <w:t>170,9</w:t>
            </w:r>
          </w:p>
        </w:tc>
        <w:tc>
          <w:tcPr>
            <w:tcW w:w="303" w:type="pct"/>
            <w:shd w:val="clear" w:color="auto" w:fill="auto"/>
            <w:noWrap/>
            <w:vAlign w:val="center"/>
            <w:hideMark/>
          </w:tcPr>
          <w:p w14:paraId="16511D9E" w14:textId="2862415E" w:rsidR="00C96364" w:rsidRPr="00C96364" w:rsidRDefault="00C96364" w:rsidP="00577DCE">
            <w:pPr>
              <w:jc w:val="center"/>
              <w:rPr>
                <w:color w:val="000000"/>
                <w:sz w:val="20"/>
                <w:szCs w:val="20"/>
              </w:rPr>
            </w:pPr>
            <w:r w:rsidRPr="00C96364">
              <w:rPr>
                <w:color w:val="000000"/>
                <w:sz w:val="20"/>
                <w:szCs w:val="20"/>
              </w:rPr>
              <w:t>170,9</w:t>
            </w:r>
          </w:p>
        </w:tc>
        <w:tc>
          <w:tcPr>
            <w:tcW w:w="338" w:type="pct"/>
            <w:vAlign w:val="center"/>
          </w:tcPr>
          <w:p w14:paraId="5DF76B5A" w14:textId="2D368A05" w:rsidR="00C96364" w:rsidRPr="00C96364" w:rsidRDefault="00C96364" w:rsidP="00577DCE">
            <w:pPr>
              <w:jc w:val="center"/>
              <w:rPr>
                <w:color w:val="000000"/>
                <w:sz w:val="20"/>
              </w:rPr>
            </w:pPr>
            <w:r w:rsidRPr="00C96364">
              <w:rPr>
                <w:color w:val="000000"/>
                <w:sz w:val="20"/>
                <w:szCs w:val="20"/>
              </w:rPr>
              <w:t>170,9</w:t>
            </w:r>
          </w:p>
        </w:tc>
        <w:tc>
          <w:tcPr>
            <w:tcW w:w="338" w:type="pct"/>
            <w:shd w:val="clear" w:color="auto" w:fill="auto"/>
            <w:noWrap/>
            <w:vAlign w:val="center"/>
            <w:hideMark/>
          </w:tcPr>
          <w:p w14:paraId="40E9E12F" w14:textId="5BC6709A" w:rsidR="00C96364" w:rsidRPr="00C96364" w:rsidRDefault="00C96364" w:rsidP="00577DCE">
            <w:pPr>
              <w:jc w:val="center"/>
              <w:rPr>
                <w:color w:val="000000"/>
                <w:sz w:val="20"/>
                <w:szCs w:val="20"/>
              </w:rPr>
            </w:pPr>
            <w:r w:rsidRPr="00C96364">
              <w:rPr>
                <w:color w:val="000000"/>
                <w:sz w:val="20"/>
                <w:szCs w:val="20"/>
              </w:rPr>
              <w:t>170,9</w:t>
            </w:r>
          </w:p>
        </w:tc>
      </w:tr>
      <w:tr w:rsidR="00C96364" w:rsidRPr="00C96364" w14:paraId="017C4E00" w14:textId="77777777" w:rsidTr="00120D90">
        <w:trPr>
          <w:cantSplit/>
          <w:trHeight w:val="23"/>
        </w:trPr>
        <w:tc>
          <w:tcPr>
            <w:tcW w:w="1157" w:type="pct"/>
            <w:shd w:val="clear" w:color="auto" w:fill="auto"/>
            <w:vAlign w:val="center"/>
            <w:hideMark/>
          </w:tcPr>
          <w:p w14:paraId="655F926E" w14:textId="77777777" w:rsidR="00C96364" w:rsidRPr="00C96364" w:rsidRDefault="00C96364" w:rsidP="00577DCE">
            <w:pPr>
              <w:jc w:val="center"/>
              <w:rPr>
                <w:color w:val="000000"/>
                <w:sz w:val="20"/>
                <w:szCs w:val="20"/>
              </w:rPr>
            </w:pPr>
            <w:r w:rsidRPr="00C96364">
              <w:rPr>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439" w:type="pct"/>
            <w:shd w:val="clear" w:color="auto" w:fill="auto"/>
            <w:noWrap/>
            <w:vAlign w:val="center"/>
            <w:hideMark/>
          </w:tcPr>
          <w:p w14:paraId="1E817575" w14:textId="77777777" w:rsidR="00C96364" w:rsidRPr="00C96364" w:rsidRDefault="00C96364" w:rsidP="00577DCE">
            <w:pPr>
              <w:jc w:val="center"/>
              <w:rPr>
                <w:color w:val="000000"/>
                <w:sz w:val="20"/>
                <w:szCs w:val="20"/>
              </w:rPr>
            </w:pPr>
            <w:r w:rsidRPr="00C96364">
              <w:rPr>
                <w:color w:val="000000"/>
                <w:sz w:val="20"/>
                <w:szCs w:val="20"/>
              </w:rPr>
              <w:t>Гкал/м</w:t>
            </w:r>
            <w:r w:rsidRPr="00C96364">
              <w:rPr>
                <w:color w:val="000000"/>
                <w:sz w:val="20"/>
                <w:szCs w:val="20"/>
                <w:vertAlign w:val="superscript"/>
              </w:rPr>
              <w:t>2</w:t>
            </w:r>
          </w:p>
        </w:tc>
        <w:tc>
          <w:tcPr>
            <w:tcW w:w="303" w:type="pct"/>
            <w:shd w:val="clear" w:color="auto" w:fill="auto"/>
            <w:noWrap/>
            <w:vAlign w:val="center"/>
            <w:hideMark/>
          </w:tcPr>
          <w:p w14:paraId="6783C7C4" w14:textId="2CD47577" w:rsidR="00C96364" w:rsidRPr="00C96364" w:rsidRDefault="00C96364" w:rsidP="00577DCE">
            <w:pPr>
              <w:jc w:val="center"/>
              <w:rPr>
                <w:color w:val="000000"/>
                <w:sz w:val="20"/>
                <w:szCs w:val="20"/>
              </w:rPr>
            </w:pPr>
            <w:r w:rsidRPr="00C96364">
              <w:rPr>
                <w:sz w:val="20"/>
                <w:szCs w:val="20"/>
              </w:rPr>
              <w:t>2,565</w:t>
            </w:r>
          </w:p>
        </w:tc>
        <w:tc>
          <w:tcPr>
            <w:tcW w:w="303" w:type="pct"/>
            <w:shd w:val="clear" w:color="auto" w:fill="auto"/>
            <w:noWrap/>
            <w:vAlign w:val="center"/>
            <w:hideMark/>
          </w:tcPr>
          <w:p w14:paraId="4593A83C" w14:textId="581E59B7" w:rsidR="00C96364" w:rsidRPr="00C96364" w:rsidRDefault="00C96364" w:rsidP="00577DCE">
            <w:pPr>
              <w:jc w:val="center"/>
              <w:rPr>
                <w:color w:val="000000"/>
                <w:sz w:val="20"/>
                <w:szCs w:val="20"/>
              </w:rPr>
            </w:pPr>
            <w:r w:rsidRPr="00C96364">
              <w:rPr>
                <w:sz w:val="20"/>
                <w:szCs w:val="20"/>
              </w:rPr>
              <w:t>2,585</w:t>
            </w:r>
          </w:p>
        </w:tc>
        <w:tc>
          <w:tcPr>
            <w:tcW w:w="303" w:type="pct"/>
            <w:shd w:val="clear" w:color="auto" w:fill="auto"/>
            <w:noWrap/>
            <w:vAlign w:val="center"/>
            <w:hideMark/>
          </w:tcPr>
          <w:p w14:paraId="4CA9CD34" w14:textId="72766126" w:rsidR="00C96364" w:rsidRPr="00C96364" w:rsidRDefault="00C96364" w:rsidP="00577DCE">
            <w:pPr>
              <w:jc w:val="center"/>
              <w:rPr>
                <w:color w:val="000000"/>
                <w:sz w:val="20"/>
                <w:szCs w:val="20"/>
              </w:rPr>
            </w:pPr>
            <w:r w:rsidRPr="00C96364">
              <w:rPr>
                <w:sz w:val="20"/>
                <w:szCs w:val="20"/>
              </w:rPr>
              <w:t>2,749</w:t>
            </w:r>
          </w:p>
        </w:tc>
        <w:tc>
          <w:tcPr>
            <w:tcW w:w="303" w:type="pct"/>
            <w:shd w:val="clear" w:color="auto" w:fill="auto"/>
            <w:noWrap/>
            <w:vAlign w:val="center"/>
            <w:hideMark/>
          </w:tcPr>
          <w:p w14:paraId="293221B4" w14:textId="5688E2E0" w:rsidR="00C96364" w:rsidRPr="00C96364" w:rsidRDefault="00C96364" w:rsidP="00577DCE">
            <w:pPr>
              <w:jc w:val="center"/>
              <w:rPr>
                <w:color w:val="000000"/>
                <w:sz w:val="20"/>
                <w:szCs w:val="20"/>
              </w:rPr>
            </w:pPr>
            <w:r w:rsidRPr="00C96364">
              <w:rPr>
                <w:sz w:val="20"/>
                <w:szCs w:val="20"/>
              </w:rPr>
              <w:t>2,713</w:t>
            </w:r>
          </w:p>
        </w:tc>
        <w:tc>
          <w:tcPr>
            <w:tcW w:w="303" w:type="pct"/>
            <w:shd w:val="clear" w:color="auto" w:fill="auto"/>
            <w:noWrap/>
            <w:vAlign w:val="center"/>
            <w:hideMark/>
          </w:tcPr>
          <w:p w14:paraId="0343B9C1" w14:textId="7E553312" w:rsidR="00C96364" w:rsidRPr="00C96364" w:rsidRDefault="00C96364" w:rsidP="00577DCE">
            <w:pPr>
              <w:jc w:val="center"/>
              <w:rPr>
                <w:color w:val="000000"/>
                <w:sz w:val="20"/>
                <w:szCs w:val="20"/>
              </w:rPr>
            </w:pPr>
            <w:r w:rsidRPr="00C96364">
              <w:rPr>
                <w:sz w:val="20"/>
                <w:szCs w:val="20"/>
              </w:rPr>
              <w:t>2,734</w:t>
            </w:r>
          </w:p>
        </w:tc>
        <w:tc>
          <w:tcPr>
            <w:tcW w:w="303" w:type="pct"/>
            <w:shd w:val="clear" w:color="auto" w:fill="auto"/>
            <w:noWrap/>
            <w:vAlign w:val="center"/>
            <w:hideMark/>
          </w:tcPr>
          <w:p w14:paraId="5839DFE7" w14:textId="6728B31D" w:rsidR="00C96364" w:rsidRPr="00C96364" w:rsidRDefault="00C96364" w:rsidP="00577DCE">
            <w:pPr>
              <w:jc w:val="center"/>
              <w:rPr>
                <w:color w:val="000000"/>
                <w:sz w:val="20"/>
                <w:szCs w:val="20"/>
              </w:rPr>
            </w:pPr>
            <w:r w:rsidRPr="00C96364">
              <w:rPr>
                <w:sz w:val="20"/>
                <w:szCs w:val="20"/>
              </w:rPr>
              <w:t>2,755</w:t>
            </w:r>
          </w:p>
        </w:tc>
        <w:tc>
          <w:tcPr>
            <w:tcW w:w="303" w:type="pct"/>
            <w:shd w:val="clear" w:color="auto" w:fill="auto"/>
            <w:noWrap/>
            <w:vAlign w:val="center"/>
            <w:hideMark/>
          </w:tcPr>
          <w:p w14:paraId="3F4F8300" w14:textId="17EFF1E2" w:rsidR="00C96364" w:rsidRPr="00C96364" w:rsidRDefault="00C96364" w:rsidP="00577DCE">
            <w:pPr>
              <w:jc w:val="center"/>
              <w:rPr>
                <w:color w:val="000000"/>
                <w:sz w:val="20"/>
                <w:szCs w:val="20"/>
              </w:rPr>
            </w:pPr>
            <w:r w:rsidRPr="00C96364">
              <w:rPr>
                <w:sz w:val="20"/>
                <w:szCs w:val="20"/>
              </w:rPr>
              <w:t>2,814</w:t>
            </w:r>
          </w:p>
        </w:tc>
        <w:tc>
          <w:tcPr>
            <w:tcW w:w="303" w:type="pct"/>
            <w:shd w:val="clear" w:color="auto" w:fill="auto"/>
            <w:noWrap/>
            <w:vAlign w:val="center"/>
            <w:hideMark/>
          </w:tcPr>
          <w:p w14:paraId="68617EEC" w14:textId="25CAAF95" w:rsidR="00C96364" w:rsidRPr="00C96364" w:rsidRDefault="00C96364" w:rsidP="00577DCE">
            <w:pPr>
              <w:jc w:val="center"/>
              <w:rPr>
                <w:color w:val="000000"/>
                <w:sz w:val="20"/>
                <w:szCs w:val="20"/>
              </w:rPr>
            </w:pPr>
            <w:r w:rsidRPr="00C96364">
              <w:rPr>
                <w:sz w:val="20"/>
                <w:szCs w:val="20"/>
              </w:rPr>
              <w:t>2,839</w:t>
            </w:r>
          </w:p>
        </w:tc>
        <w:tc>
          <w:tcPr>
            <w:tcW w:w="303" w:type="pct"/>
            <w:shd w:val="clear" w:color="auto" w:fill="auto"/>
            <w:noWrap/>
            <w:vAlign w:val="center"/>
            <w:hideMark/>
          </w:tcPr>
          <w:p w14:paraId="7F4F2176" w14:textId="0F0C46A2" w:rsidR="00C96364" w:rsidRPr="00C96364" w:rsidRDefault="00C96364" w:rsidP="00577DCE">
            <w:pPr>
              <w:jc w:val="center"/>
              <w:rPr>
                <w:color w:val="000000"/>
                <w:sz w:val="20"/>
                <w:szCs w:val="20"/>
              </w:rPr>
            </w:pPr>
            <w:r w:rsidRPr="00C96364">
              <w:rPr>
                <w:sz w:val="20"/>
                <w:szCs w:val="20"/>
              </w:rPr>
              <w:t>2,834</w:t>
            </w:r>
          </w:p>
        </w:tc>
        <w:tc>
          <w:tcPr>
            <w:tcW w:w="338" w:type="pct"/>
            <w:vAlign w:val="center"/>
          </w:tcPr>
          <w:p w14:paraId="22C9D9AB" w14:textId="0F0C2F28" w:rsidR="00C96364" w:rsidRPr="00C96364" w:rsidRDefault="00C96364" w:rsidP="00577DCE">
            <w:pPr>
              <w:jc w:val="center"/>
              <w:rPr>
                <w:color w:val="000000"/>
                <w:sz w:val="20"/>
              </w:rPr>
            </w:pPr>
            <w:r w:rsidRPr="00C96364">
              <w:rPr>
                <w:sz w:val="20"/>
                <w:szCs w:val="20"/>
              </w:rPr>
              <w:t>2,829</w:t>
            </w:r>
          </w:p>
        </w:tc>
        <w:tc>
          <w:tcPr>
            <w:tcW w:w="338" w:type="pct"/>
            <w:shd w:val="clear" w:color="auto" w:fill="auto"/>
            <w:noWrap/>
            <w:vAlign w:val="center"/>
            <w:hideMark/>
          </w:tcPr>
          <w:p w14:paraId="19C3A421" w14:textId="708CE405" w:rsidR="00C96364" w:rsidRPr="00C96364" w:rsidRDefault="00C96364" w:rsidP="00577DCE">
            <w:pPr>
              <w:jc w:val="center"/>
              <w:rPr>
                <w:color w:val="000000"/>
                <w:sz w:val="20"/>
                <w:szCs w:val="20"/>
              </w:rPr>
            </w:pPr>
            <w:r w:rsidRPr="00C96364">
              <w:rPr>
                <w:sz w:val="20"/>
                <w:szCs w:val="20"/>
              </w:rPr>
              <w:t>2,806</w:t>
            </w:r>
          </w:p>
        </w:tc>
      </w:tr>
      <w:tr w:rsidR="00C96364" w:rsidRPr="00C96364" w14:paraId="1425C9D1" w14:textId="77777777" w:rsidTr="00120D90">
        <w:trPr>
          <w:cantSplit/>
          <w:trHeight w:val="23"/>
        </w:trPr>
        <w:tc>
          <w:tcPr>
            <w:tcW w:w="1157" w:type="pct"/>
            <w:shd w:val="clear" w:color="auto" w:fill="auto"/>
            <w:vAlign w:val="center"/>
            <w:hideMark/>
          </w:tcPr>
          <w:p w14:paraId="18C8F878" w14:textId="77777777" w:rsidR="00C96364" w:rsidRPr="00C96364" w:rsidRDefault="00C96364" w:rsidP="00577DCE">
            <w:pPr>
              <w:jc w:val="center"/>
              <w:rPr>
                <w:color w:val="000000"/>
                <w:sz w:val="20"/>
                <w:szCs w:val="20"/>
              </w:rPr>
            </w:pPr>
            <w:r w:rsidRPr="00C96364">
              <w:rPr>
                <w:color w:val="000000"/>
                <w:sz w:val="20"/>
                <w:szCs w:val="20"/>
              </w:rPr>
              <w:t>Коэффициент использования установленной тепловой мощности</w:t>
            </w:r>
          </w:p>
        </w:tc>
        <w:tc>
          <w:tcPr>
            <w:tcW w:w="439" w:type="pct"/>
            <w:shd w:val="clear" w:color="auto" w:fill="auto"/>
            <w:noWrap/>
            <w:vAlign w:val="center"/>
            <w:hideMark/>
          </w:tcPr>
          <w:p w14:paraId="70F0DC59"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634235FB" w14:textId="184566DE" w:rsidR="00C96364" w:rsidRPr="00C96364" w:rsidRDefault="00C96364" w:rsidP="00577DCE">
            <w:pPr>
              <w:jc w:val="center"/>
              <w:rPr>
                <w:color w:val="000000"/>
                <w:sz w:val="20"/>
                <w:szCs w:val="20"/>
              </w:rPr>
            </w:pPr>
            <w:r w:rsidRPr="00C96364">
              <w:rPr>
                <w:color w:val="000000"/>
                <w:sz w:val="20"/>
                <w:szCs w:val="20"/>
              </w:rPr>
              <w:t>0,430</w:t>
            </w:r>
          </w:p>
        </w:tc>
        <w:tc>
          <w:tcPr>
            <w:tcW w:w="303" w:type="pct"/>
            <w:shd w:val="clear" w:color="auto" w:fill="auto"/>
            <w:noWrap/>
            <w:vAlign w:val="center"/>
            <w:hideMark/>
          </w:tcPr>
          <w:p w14:paraId="7E1DD923" w14:textId="31CA5206" w:rsidR="00C96364" w:rsidRPr="00C96364" w:rsidRDefault="00C96364" w:rsidP="00577DCE">
            <w:pPr>
              <w:jc w:val="center"/>
              <w:rPr>
                <w:color w:val="000000"/>
                <w:sz w:val="20"/>
                <w:szCs w:val="20"/>
              </w:rPr>
            </w:pPr>
            <w:r w:rsidRPr="00C96364">
              <w:rPr>
                <w:color w:val="000000"/>
                <w:sz w:val="20"/>
                <w:szCs w:val="20"/>
              </w:rPr>
              <w:t>0,431</w:t>
            </w:r>
          </w:p>
        </w:tc>
        <w:tc>
          <w:tcPr>
            <w:tcW w:w="303" w:type="pct"/>
            <w:shd w:val="clear" w:color="auto" w:fill="auto"/>
            <w:noWrap/>
            <w:vAlign w:val="center"/>
            <w:hideMark/>
          </w:tcPr>
          <w:p w14:paraId="5A2016B0" w14:textId="1B7E0FAF" w:rsidR="00C96364" w:rsidRPr="00C96364" w:rsidRDefault="00C96364" w:rsidP="00577DCE">
            <w:pPr>
              <w:jc w:val="center"/>
              <w:rPr>
                <w:color w:val="000000"/>
                <w:sz w:val="20"/>
                <w:szCs w:val="20"/>
              </w:rPr>
            </w:pPr>
            <w:r w:rsidRPr="00C96364">
              <w:rPr>
                <w:color w:val="000000"/>
                <w:sz w:val="20"/>
                <w:szCs w:val="20"/>
              </w:rPr>
              <w:t>0,468</w:t>
            </w:r>
          </w:p>
        </w:tc>
        <w:tc>
          <w:tcPr>
            <w:tcW w:w="303" w:type="pct"/>
            <w:shd w:val="clear" w:color="auto" w:fill="auto"/>
            <w:noWrap/>
            <w:vAlign w:val="center"/>
            <w:hideMark/>
          </w:tcPr>
          <w:p w14:paraId="1C134B43" w14:textId="19C3897F" w:rsidR="00C96364" w:rsidRPr="00C96364" w:rsidRDefault="00C96364" w:rsidP="00577DCE">
            <w:pPr>
              <w:jc w:val="center"/>
              <w:rPr>
                <w:color w:val="000000"/>
                <w:sz w:val="20"/>
                <w:szCs w:val="20"/>
              </w:rPr>
            </w:pPr>
            <w:r w:rsidRPr="00C96364">
              <w:rPr>
                <w:color w:val="000000"/>
                <w:sz w:val="20"/>
                <w:szCs w:val="20"/>
              </w:rPr>
              <w:t>0,469</w:t>
            </w:r>
          </w:p>
        </w:tc>
        <w:tc>
          <w:tcPr>
            <w:tcW w:w="303" w:type="pct"/>
            <w:shd w:val="clear" w:color="auto" w:fill="auto"/>
            <w:noWrap/>
            <w:vAlign w:val="center"/>
            <w:hideMark/>
          </w:tcPr>
          <w:p w14:paraId="2B3AFD57" w14:textId="7CCD6E07" w:rsidR="00C96364" w:rsidRPr="00C96364" w:rsidRDefault="00C96364" w:rsidP="00577DCE">
            <w:pPr>
              <w:jc w:val="center"/>
              <w:rPr>
                <w:color w:val="000000"/>
                <w:sz w:val="20"/>
                <w:szCs w:val="20"/>
              </w:rPr>
            </w:pPr>
            <w:r w:rsidRPr="00C96364">
              <w:rPr>
                <w:color w:val="000000"/>
                <w:sz w:val="20"/>
                <w:szCs w:val="20"/>
              </w:rPr>
              <w:t>0,469</w:t>
            </w:r>
          </w:p>
        </w:tc>
        <w:tc>
          <w:tcPr>
            <w:tcW w:w="303" w:type="pct"/>
            <w:shd w:val="clear" w:color="auto" w:fill="auto"/>
            <w:noWrap/>
            <w:vAlign w:val="center"/>
            <w:hideMark/>
          </w:tcPr>
          <w:p w14:paraId="1115CEB2" w14:textId="3BE6C9A8" w:rsidR="00C96364" w:rsidRPr="00C96364" w:rsidRDefault="00C96364" w:rsidP="00577DCE">
            <w:pPr>
              <w:jc w:val="center"/>
              <w:rPr>
                <w:color w:val="000000"/>
                <w:sz w:val="20"/>
                <w:szCs w:val="20"/>
              </w:rPr>
            </w:pPr>
            <w:r w:rsidRPr="00C96364">
              <w:rPr>
                <w:color w:val="000000"/>
                <w:sz w:val="20"/>
                <w:szCs w:val="20"/>
              </w:rPr>
              <w:t>0,469</w:t>
            </w:r>
          </w:p>
        </w:tc>
        <w:tc>
          <w:tcPr>
            <w:tcW w:w="303" w:type="pct"/>
            <w:shd w:val="clear" w:color="auto" w:fill="auto"/>
            <w:noWrap/>
            <w:vAlign w:val="center"/>
            <w:hideMark/>
          </w:tcPr>
          <w:p w14:paraId="0CA73F36" w14:textId="7BBDDB3C" w:rsidR="00C96364" w:rsidRPr="00C96364" w:rsidRDefault="00C96364" w:rsidP="00577DCE">
            <w:pPr>
              <w:jc w:val="center"/>
              <w:rPr>
                <w:color w:val="000000"/>
                <w:sz w:val="20"/>
                <w:szCs w:val="20"/>
              </w:rPr>
            </w:pPr>
            <w:r w:rsidRPr="00C96364">
              <w:rPr>
                <w:color w:val="000000"/>
                <w:sz w:val="20"/>
                <w:szCs w:val="20"/>
              </w:rPr>
              <w:t>0,477</w:t>
            </w:r>
          </w:p>
        </w:tc>
        <w:tc>
          <w:tcPr>
            <w:tcW w:w="303" w:type="pct"/>
            <w:shd w:val="clear" w:color="auto" w:fill="auto"/>
            <w:noWrap/>
            <w:vAlign w:val="center"/>
            <w:hideMark/>
          </w:tcPr>
          <w:p w14:paraId="0730A51B" w14:textId="6EA33D8E" w:rsidR="00C96364" w:rsidRPr="00C96364" w:rsidRDefault="00C96364" w:rsidP="00577DCE">
            <w:pPr>
              <w:jc w:val="center"/>
              <w:rPr>
                <w:color w:val="000000"/>
                <w:sz w:val="20"/>
                <w:szCs w:val="20"/>
              </w:rPr>
            </w:pPr>
            <w:r w:rsidRPr="00C96364">
              <w:rPr>
                <w:color w:val="000000"/>
                <w:sz w:val="20"/>
                <w:szCs w:val="20"/>
              </w:rPr>
              <w:t>0,484</w:t>
            </w:r>
          </w:p>
        </w:tc>
        <w:tc>
          <w:tcPr>
            <w:tcW w:w="303" w:type="pct"/>
            <w:shd w:val="clear" w:color="auto" w:fill="auto"/>
            <w:noWrap/>
            <w:vAlign w:val="center"/>
            <w:hideMark/>
          </w:tcPr>
          <w:p w14:paraId="703AAFE8" w14:textId="6DD65B2C" w:rsidR="00C96364" w:rsidRPr="00C96364" w:rsidRDefault="00C96364" w:rsidP="00577DCE">
            <w:pPr>
              <w:jc w:val="center"/>
              <w:rPr>
                <w:color w:val="000000"/>
                <w:sz w:val="20"/>
                <w:szCs w:val="20"/>
              </w:rPr>
            </w:pPr>
            <w:r w:rsidRPr="00C96364">
              <w:rPr>
                <w:color w:val="000000"/>
                <w:sz w:val="20"/>
                <w:szCs w:val="20"/>
              </w:rPr>
              <w:t>0,491</w:t>
            </w:r>
          </w:p>
        </w:tc>
        <w:tc>
          <w:tcPr>
            <w:tcW w:w="338" w:type="pct"/>
            <w:vAlign w:val="center"/>
          </w:tcPr>
          <w:p w14:paraId="670C307E" w14:textId="3919FDFB" w:rsidR="00C96364" w:rsidRPr="00C96364" w:rsidRDefault="00C96364" w:rsidP="00577DCE">
            <w:pPr>
              <w:jc w:val="center"/>
              <w:rPr>
                <w:color w:val="000000"/>
                <w:sz w:val="20"/>
              </w:rPr>
            </w:pPr>
            <w:r w:rsidRPr="00C96364">
              <w:rPr>
                <w:color w:val="000000"/>
                <w:sz w:val="20"/>
                <w:szCs w:val="20"/>
              </w:rPr>
              <w:t>0,497</w:t>
            </w:r>
          </w:p>
        </w:tc>
        <w:tc>
          <w:tcPr>
            <w:tcW w:w="338" w:type="pct"/>
            <w:shd w:val="clear" w:color="auto" w:fill="auto"/>
            <w:noWrap/>
            <w:vAlign w:val="center"/>
            <w:hideMark/>
          </w:tcPr>
          <w:p w14:paraId="167B52D7" w14:textId="75185CAC" w:rsidR="00C96364" w:rsidRPr="00C96364" w:rsidRDefault="00C96364" w:rsidP="00577DCE">
            <w:pPr>
              <w:jc w:val="center"/>
              <w:rPr>
                <w:color w:val="000000"/>
                <w:sz w:val="20"/>
                <w:szCs w:val="20"/>
              </w:rPr>
            </w:pPr>
            <w:r w:rsidRPr="00C96364">
              <w:rPr>
                <w:color w:val="000000"/>
                <w:sz w:val="20"/>
                <w:szCs w:val="20"/>
              </w:rPr>
              <w:t>0,524</w:t>
            </w:r>
          </w:p>
        </w:tc>
      </w:tr>
      <w:tr w:rsidR="00C96364" w:rsidRPr="00C96364" w14:paraId="3F8CDC04" w14:textId="77777777" w:rsidTr="00120D90">
        <w:trPr>
          <w:cantSplit/>
          <w:trHeight w:val="23"/>
        </w:trPr>
        <w:tc>
          <w:tcPr>
            <w:tcW w:w="1157" w:type="pct"/>
            <w:shd w:val="clear" w:color="auto" w:fill="auto"/>
            <w:vAlign w:val="center"/>
            <w:hideMark/>
          </w:tcPr>
          <w:p w14:paraId="08BC03E3" w14:textId="77777777" w:rsidR="00C96364" w:rsidRPr="00C96364" w:rsidRDefault="00C96364" w:rsidP="00577DCE">
            <w:pPr>
              <w:jc w:val="center"/>
              <w:rPr>
                <w:color w:val="000000"/>
                <w:sz w:val="20"/>
                <w:szCs w:val="20"/>
              </w:rPr>
            </w:pPr>
            <w:r w:rsidRPr="00C96364">
              <w:rPr>
                <w:color w:val="000000"/>
                <w:sz w:val="20"/>
                <w:szCs w:val="20"/>
              </w:rPr>
              <w:t>Удельная материальная характеристика тепловых сетей, приведенная к расчетной тепловой нагрузке</w:t>
            </w:r>
          </w:p>
        </w:tc>
        <w:tc>
          <w:tcPr>
            <w:tcW w:w="439" w:type="pct"/>
            <w:shd w:val="clear" w:color="auto" w:fill="auto"/>
            <w:noWrap/>
            <w:vAlign w:val="center"/>
            <w:hideMark/>
          </w:tcPr>
          <w:p w14:paraId="2FEDCE58" w14:textId="77777777" w:rsidR="00C96364" w:rsidRPr="00C96364" w:rsidRDefault="00C96364" w:rsidP="00577DCE">
            <w:pPr>
              <w:jc w:val="center"/>
              <w:rPr>
                <w:color w:val="000000"/>
                <w:sz w:val="20"/>
                <w:szCs w:val="20"/>
              </w:rPr>
            </w:pPr>
            <w:r w:rsidRPr="00C96364">
              <w:rPr>
                <w:color w:val="000000"/>
                <w:sz w:val="20"/>
                <w:szCs w:val="20"/>
              </w:rPr>
              <w:t>м</w:t>
            </w:r>
            <w:r w:rsidRPr="00C96364">
              <w:rPr>
                <w:color w:val="000000"/>
                <w:sz w:val="20"/>
                <w:szCs w:val="20"/>
                <w:vertAlign w:val="superscript"/>
              </w:rPr>
              <w:t>2</w:t>
            </w:r>
            <w:r w:rsidRPr="00C96364">
              <w:rPr>
                <w:color w:val="000000"/>
                <w:sz w:val="20"/>
                <w:szCs w:val="20"/>
              </w:rPr>
              <w:t>*ч/Гкал</w:t>
            </w:r>
          </w:p>
        </w:tc>
        <w:tc>
          <w:tcPr>
            <w:tcW w:w="303" w:type="pct"/>
            <w:shd w:val="clear" w:color="auto" w:fill="auto"/>
            <w:noWrap/>
            <w:vAlign w:val="center"/>
            <w:hideMark/>
          </w:tcPr>
          <w:p w14:paraId="5111C642" w14:textId="422F3880" w:rsidR="00C96364" w:rsidRPr="00C96364" w:rsidRDefault="00C96364" w:rsidP="00577DCE">
            <w:pPr>
              <w:jc w:val="center"/>
              <w:rPr>
                <w:color w:val="000000"/>
                <w:sz w:val="20"/>
                <w:szCs w:val="20"/>
              </w:rPr>
            </w:pPr>
            <w:r w:rsidRPr="00C96364">
              <w:rPr>
                <w:color w:val="000000"/>
                <w:sz w:val="20"/>
                <w:szCs w:val="20"/>
              </w:rPr>
              <w:t>170,34</w:t>
            </w:r>
          </w:p>
        </w:tc>
        <w:tc>
          <w:tcPr>
            <w:tcW w:w="303" w:type="pct"/>
            <w:shd w:val="clear" w:color="auto" w:fill="auto"/>
            <w:noWrap/>
            <w:vAlign w:val="center"/>
            <w:hideMark/>
          </w:tcPr>
          <w:p w14:paraId="31EFA5F9" w14:textId="4F9D3AB4" w:rsidR="00C96364" w:rsidRPr="00C96364" w:rsidRDefault="00C96364" w:rsidP="00577DCE">
            <w:pPr>
              <w:jc w:val="center"/>
              <w:rPr>
                <w:color w:val="000000"/>
                <w:sz w:val="20"/>
                <w:szCs w:val="20"/>
              </w:rPr>
            </w:pPr>
            <w:r w:rsidRPr="00C96364">
              <w:rPr>
                <w:color w:val="000000"/>
                <w:sz w:val="20"/>
                <w:szCs w:val="20"/>
              </w:rPr>
              <w:t>170,34</w:t>
            </w:r>
          </w:p>
        </w:tc>
        <w:tc>
          <w:tcPr>
            <w:tcW w:w="303" w:type="pct"/>
            <w:shd w:val="clear" w:color="auto" w:fill="auto"/>
            <w:noWrap/>
            <w:vAlign w:val="center"/>
            <w:hideMark/>
          </w:tcPr>
          <w:p w14:paraId="51BF0CAF" w14:textId="3EAAF407" w:rsidR="00C96364" w:rsidRPr="00C96364" w:rsidRDefault="00C96364" w:rsidP="00577DCE">
            <w:pPr>
              <w:jc w:val="center"/>
              <w:rPr>
                <w:color w:val="000000"/>
                <w:sz w:val="20"/>
                <w:szCs w:val="20"/>
              </w:rPr>
            </w:pPr>
            <w:r w:rsidRPr="00C96364">
              <w:rPr>
                <w:color w:val="000000"/>
                <w:sz w:val="20"/>
                <w:szCs w:val="20"/>
              </w:rPr>
              <w:t>160,44</w:t>
            </w:r>
          </w:p>
        </w:tc>
        <w:tc>
          <w:tcPr>
            <w:tcW w:w="303" w:type="pct"/>
            <w:shd w:val="clear" w:color="auto" w:fill="auto"/>
            <w:noWrap/>
            <w:vAlign w:val="center"/>
            <w:hideMark/>
          </w:tcPr>
          <w:p w14:paraId="29567D80" w14:textId="75508748" w:rsidR="00C96364" w:rsidRPr="00C96364" w:rsidRDefault="00C96364" w:rsidP="00577DCE">
            <w:pPr>
              <w:jc w:val="center"/>
              <w:rPr>
                <w:color w:val="000000"/>
                <w:sz w:val="20"/>
                <w:szCs w:val="20"/>
              </w:rPr>
            </w:pPr>
            <w:r w:rsidRPr="00C96364">
              <w:rPr>
                <w:color w:val="000000"/>
                <w:sz w:val="20"/>
                <w:szCs w:val="20"/>
              </w:rPr>
              <w:t>162,80</w:t>
            </w:r>
          </w:p>
        </w:tc>
        <w:tc>
          <w:tcPr>
            <w:tcW w:w="303" w:type="pct"/>
            <w:shd w:val="clear" w:color="auto" w:fill="auto"/>
            <w:noWrap/>
            <w:vAlign w:val="center"/>
            <w:hideMark/>
          </w:tcPr>
          <w:p w14:paraId="76196EDD" w14:textId="3FB4C961" w:rsidR="00C96364" w:rsidRPr="00C96364" w:rsidRDefault="00C96364" w:rsidP="00577DCE">
            <w:pPr>
              <w:jc w:val="center"/>
              <w:rPr>
                <w:color w:val="000000"/>
                <w:sz w:val="20"/>
                <w:szCs w:val="20"/>
              </w:rPr>
            </w:pPr>
            <w:r w:rsidRPr="00C96364">
              <w:rPr>
                <w:color w:val="000000"/>
                <w:sz w:val="20"/>
                <w:szCs w:val="20"/>
              </w:rPr>
              <w:t>162,80</w:t>
            </w:r>
          </w:p>
        </w:tc>
        <w:tc>
          <w:tcPr>
            <w:tcW w:w="303" w:type="pct"/>
            <w:shd w:val="clear" w:color="auto" w:fill="auto"/>
            <w:noWrap/>
            <w:vAlign w:val="center"/>
            <w:hideMark/>
          </w:tcPr>
          <w:p w14:paraId="48BF0C8B" w14:textId="7822C369" w:rsidR="00C96364" w:rsidRPr="00C96364" w:rsidRDefault="00C96364" w:rsidP="00577DCE">
            <w:pPr>
              <w:jc w:val="center"/>
              <w:rPr>
                <w:color w:val="000000"/>
                <w:sz w:val="20"/>
                <w:szCs w:val="20"/>
              </w:rPr>
            </w:pPr>
            <w:r w:rsidRPr="00C96364">
              <w:rPr>
                <w:color w:val="000000"/>
                <w:sz w:val="20"/>
                <w:szCs w:val="20"/>
              </w:rPr>
              <w:t>162,80</w:t>
            </w:r>
          </w:p>
        </w:tc>
        <w:tc>
          <w:tcPr>
            <w:tcW w:w="303" w:type="pct"/>
            <w:shd w:val="clear" w:color="auto" w:fill="auto"/>
            <w:noWrap/>
            <w:vAlign w:val="center"/>
            <w:hideMark/>
          </w:tcPr>
          <w:p w14:paraId="64511EDD" w14:textId="30EB8391" w:rsidR="00C96364" w:rsidRPr="00C96364" w:rsidRDefault="00C96364" w:rsidP="00577DCE">
            <w:pPr>
              <w:jc w:val="center"/>
              <w:rPr>
                <w:color w:val="000000"/>
                <w:sz w:val="20"/>
                <w:szCs w:val="20"/>
              </w:rPr>
            </w:pPr>
            <w:r w:rsidRPr="00C96364">
              <w:rPr>
                <w:color w:val="000000"/>
                <w:sz w:val="20"/>
                <w:szCs w:val="20"/>
              </w:rPr>
              <w:t>160,64</w:t>
            </w:r>
          </w:p>
        </w:tc>
        <w:tc>
          <w:tcPr>
            <w:tcW w:w="303" w:type="pct"/>
            <w:shd w:val="clear" w:color="auto" w:fill="auto"/>
            <w:noWrap/>
            <w:vAlign w:val="center"/>
            <w:hideMark/>
          </w:tcPr>
          <w:p w14:paraId="1719F37B" w14:textId="1EADD41A" w:rsidR="00C96364" w:rsidRPr="00C96364" w:rsidRDefault="00C96364" w:rsidP="00577DCE">
            <w:pPr>
              <w:jc w:val="center"/>
              <w:rPr>
                <w:color w:val="000000"/>
                <w:sz w:val="20"/>
                <w:szCs w:val="20"/>
              </w:rPr>
            </w:pPr>
            <w:r w:rsidRPr="00C96364">
              <w:rPr>
                <w:color w:val="000000"/>
                <w:sz w:val="20"/>
                <w:szCs w:val="20"/>
              </w:rPr>
              <w:t>159,86</w:t>
            </w:r>
          </w:p>
        </w:tc>
        <w:tc>
          <w:tcPr>
            <w:tcW w:w="303" w:type="pct"/>
            <w:shd w:val="clear" w:color="auto" w:fill="auto"/>
            <w:noWrap/>
            <w:vAlign w:val="center"/>
            <w:hideMark/>
          </w:tcPr>
          <w:p w14:paraId="599E7E70" w14:textId="00172C48" w:rsidR="00C96364" w:rsidRPr="00C96364" w:rsidRDefault="00C96364" w:rsidP="00577DCE">
            <w:pPr>
              <w:jc w:val="center"/>
              <w:rPr>
                <w:color w:val="000000"/>
                <w:sz w:val="20"/>
                <w:szCs w:val="20"/>
              </w:rPr>
            </w:pPr>
            <w:r w:rsidRPr="00C96364">
              <w:rPr>
                <w:color w:val="000000"/>
                <w:sz w:val="20"/>
                <w:szCs w:val="20"/>
              </w:rPr>
              <w:t>159,10</w:t>
            </w:r>
          </w:p>
        </w:tc>
        <w:tc>
          <w:tcPr>
            <w:tcW w:w="338" w:type="pct"/>
            <w:vAlign w:val="center"/>
          </w:tcPr>
          <w:p w14:paraId="63E7B246" w14:textId="6D9353EF" w:rsidR="00C96364" w:rsidRPr="00C96364" w:rsidRDefault="00C96364" w:rsidP="00577DCE">
            <w:pPr>
              <w:jc w:val="center"/>
              <w:rPr>
                <w:color w:val="000000"/>
                <w:sz w:val="20"/>
              </w:rPr>
            </w:pPr>
            <w:r w:rsidRPr="00C96364">
              <w:rPr>
                <w:color w:val="000000"/>
                <w:sz w:val="20"/>
                <w:szCs w:val="20"/>
              </w:rPr>
              <w:t>158,37</w:t>
            </w:r>
          </w:p>
        </w:tc>
        <w:tc>
          <w:tcPr>
            <w:tcW w:w="338" w:type="pct"/>
            <w:shd w:val="clear" w:color="auto" w:fill="auto"/>
            <w:noWrap/>
            <w:vAlign w:val="center"/>
            <w:hideMark/>
          </w:tcPr>
          <w:p w14:paraId="306576D7" w14:textId="47041A69" w:rsidR="00C96364" w:rsidRPr="00C96364" w:rsidRDefault="00C96364" w:rsidP="00577DCE">
            <w:pPr>
              <w:jc w:val="center"/>
              <w:rPr>
                <w:color w:val="000000"/>
                <w:sz w:val="20"/>
                <w:szCs w:val="20"/>
              </w:rPr>
            </w:pPr>
            <w:r w:rsidRPr="00C96364">
              <w:rPr>
                <w:color w:val="000000"/>
                <w:sz w:val="20"/>
                <w:szCs w:val="20"/>
              </w:rPr>
              <w:t>155,59</w:t>
            </w:r>
          </w:p>
        </w:tc>
      </w:tr>
      <w:tr w:rsidR="00C96364" w:rsidRPr="00C96364" w14:paraId="53F7D084" w14:textId="77777777" w:rsidTr="00120D90">
        <w:trPr>
          <w:cantSplit/>
          <w:trHeight w:val="23"/>
        </w:trPr>
        <w:tc>
          <w:tcPr>
            <w:tcW w:w="1157" w:type="pct"/>
            <w:shd w:val="clear" w:color="auto" w:fill="auto"/>
            <w:vAlign w:val="center"/>
            <w:hideMark/>
          </w:tcPr>
          <w:p w14:paraId="19E14AFD" w14:textId="77777777" w:rsidR="00C96364" w:rsidRPr="00C96364" w:rsidRDefault="00C96364" w:rsidP="00577DCE">
            <w:pPr>
              <w:jc w:val="center"/>
              <w:rPr>
                <w:color w:val="000000"/>
                <w:sz w:val="20"/>
                <w:szCs w:val="20"/>
              </w:rPr>
            </w:pPr>
            <w:r w:rsidRPr="00C96364">
              <w:rPr>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39" w:type="pct"/>
            <w:shd w:val="clear" w:color="auto" w:fill="auto"/>
            <w:noWrap/>
            <w:vAlign w:val="center"/>
            <w:hideMark/>
          </w:tcPr>
          <w:p w14:paraId="730694F6"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5E8DA564"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7B0EC943"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14C0AAD"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5D4241B9"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51E03CDC"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228BA362"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6207A9CF"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5B0A67C7"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393C279E" w14:textId="77777777" w:rsidR="00C96364" w:rsidRPr="00C96364" w:rsidRDefault="00C96364" w:rsidP="00577DCE">
            <w:pPr>
              <w:jc w:val="center"/>
              <w:rPr>
                <w:color w:val="000000"/>
                <w:sz w:val="20"/>
                <w:szCs w:val="20"/>
              </w:rPr>
            </w:pPr>
            <w:r w:rsidRPr="00C96364">
              <w:rPr>
                <w:color w:val="000000"/>
                <w:sz w:val="20"/>
                <w:szCs w:val="20"/>
              </w:rPr>
              <w:t>0</w:t>
            </w:r>
          </w:p>
        </w:tc>
        <w:tc>
          <w:tcPr>
            <w:tcW w:w="338" w:type="pct"/>
            <w:vAlign w:val="center"/>
          </w:tcPr>
          <w:p w14:paraId="398DE62F" w14:textId="613E6B48" w:rsidR="00C96364" w:rsidRPr="00C96364" w:rsidRDefault="00C96364" w:rsidP="00577DCE">
            <w:pPr>
              <w:jc w:val="center"/>
              <w:rPr>
                <w:color w:val="000000"/>
                <w:sz w:val="20"/>
                <w:szCs w:val="20"/>
              </w:rPr>
            </w:pPr>
            <w:r w:rsidRPr="00C96364">
              <w:rPr>
                <w:color w:val="000000"/>
                <w:sz w:val="20"/>
                <w:szCs w:val="20"/>
              </w:rPr>
              <w:t>0</w:t>
            </w:r>
          </w:p>
        </w:tc>
        <w:tc>
          <w:tcPr>
            <w:tcW w:w="338" w:type="pct"/>
            <w:shd w:val="clear" w:color="auto" w:fill="auto"/>
            <w:noWrap/>
            <w:vAlign w:val="center"/>
            <w:hideMark/>
          </w:tcPr>
          <w:p w14:paraId="53C8A892" w14:textId="4AAF138D" w:rsidR="00C96364" w:rsidRPr="00C96364" w:rsidRDefault="00C96364" w:rsidP="00577DCE">
            <w:pPr>
              <w:jc w:val="center"/>
              <w:rPr>
                <w:color w:val="000000"/>
                <w:sz w:val="20"/>
                <w:szCs w:val="20"/>
              </w:rPr>
            </w:pPr>
            <w:r w:rsidRPr="00C96364">
              <w:rPr>
                <w:color w:val="000000"/>
                <w:sz w:val="20"/>
                <w:szCs w:val="20"/>
              </w:rPr>
              <w:t>0</w:t>
            </w:r>
          </w:p>
        </w:tc>
      </w:tr>
      <w:tr w:rsidR="00C96364" w:rsidRPr="00C96364" w14:paraId="4CCC76ED" w14:textId="77777777" w:rsidTr="00120D90">
        <w:trPr>
          <w:cantSplit/>
          <w:trHeight w:val="23"/>
        </w:trPr>
        <w:tc>
          <w:tcPr>
            <w:tcW w:w="1157" w:type="pct"/>
            <w:shd w:val="clear" w:color="auto" w:fill="auto"/>
            <w:vAlign w:val="center"/>
            <w:hideMark/>
          </w:tcPr>
          <w:p w14:paraId="65072BDF" w14:textId="77777777" w:rsidR="00C96364" w:rsidRPr="00C96364" w:rsidRDefault="00C96364" w:rsidP="00577DCE">
            <w:pPr>
              <w:jc w:val="center"/>
              <w:rPr>
                <w:color w:val="000000"/>
                <w:sz w:val="20"/>
                <w:szCs w:val="20"/>
              </w:rPr>
            </w:pPr>
            <w:r w:rsidRPr="00C96364">
              <w:rPr>
                <w:color w:val="000000"/>
                <w:sz w:val="20"/>
                <w:szCs w:val="20"/>
              </w:rPr>
              <w:t>Удельный расход условного топлива на отпуск электрической энергии</w:t>
            </w:r>
          </w:p>
        </w:tc>
        <w:tc>
          <w:tcPr>
            <w:tcW w:w="439" w:type="pct"/>
            <w:shd w:val="clear" w:color="auto" w:fill="auto"/>
            <w:noWrap/>
            <w:vAlign w:val="center"/>
            <w:hideMark/>
          </w:tcPr>
          <w:p w14:paraId="5F2AF4A2" w14:textId="77777777" w:rsidR="00C96364" w:rsidRPr="00C96364" w:rsidRDefault="00C96364" w:rsidP="00577DCE">
            <w:pPr>
              <w:jc w:val="center"/>
              <w:rPr>
                <w:color w:val="000000"/>
                <w:sz w:val="20"/>
                <w:szCs w:val="20"/>
              </w:rPr>
            </w:pPr>
            <w:r w:rsidRPr="00C96364">
              <w:rPr>
                <w:color w:val="000000"/>
                <w:sz w:val="20"/>
                <w:szCs w:val="20"/>
              </w:rPr>
              <w:t>кг ут/кВтч</w:t>
            </w:r>
          </w:p>
        </w:tc>
        <w:tc>
          <w:tcPr>
            <w:tcW w:w="303" w:type="pct"/>
            <w:shd w:val="clear" w:color="auto" w:fill="auto"/>
            <w:noWrap/>
            <w:vAlign w:val="center"/>
            <w:hideMark/>
          </w:tcPr>
          <w:p w14:paraId="0DF7D6E7"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77FC0C8B"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B7A2C48"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39017C55"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90B88DF"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A8E8B23"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697C7310"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6657133D"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3589F09D" w14:textId="77777777" w:rsidR="00C96364" w:rsidRPr="00C96364" w:rsidRDefault="00C96364" w:rsidP="00577DCE">
            <w:pPr>
              <w:jc w:val="center"/>
              <w:rPr>
                <w:color w:val="000000"/>
                <w:sz w:val="20"/>
                <w:szCs w:val="20"/>
              </w:rPr>
            </w:pPr>
            <w:r w:rsidRPr="00C96364">
              <w:rPr>
                <w:color w:val="000000"/>
                <w:sz w:val="20"/>
                <w:szCs w:val="20"/>
              </w:rPr>
              <w:t>0</w:t>
            </w:r>
          </w:p>
        </w:tc>
        <w:tc>
          <w:tcPr>
            <w:tcW w:w="338" w:type="pct"/>
            <w:vAlign w:val="center"/>
          </w:tcPr>
          <w:p w14:paraId="71319B6C" w14:textId="32A68312" w:rsidR="00C96364" w:rsidRPr="00C96364" w:rsidRDefault="00C96364" w:rsidP="00577DCE">
            <w:pPr>
              <w:jc w:val="center"/>
              <w:rPr>
                <w:color w:val="000000"/>
                <w:sz w:val="20"/>
                <w:szCs w:val="20"/>
              </w:rPr>
            </w:pPr>
            <w:r w:rsidRPr="00C96364">
              <w:rPr>
                <w:color w:val="000000"/>
                <w:sz w:val="20"/>
                <w:szCs w:val="20"/>
              </w:rPr>
              <w:t>0</w:t>
            </w:r>
          </w:p>
        </w:tc>
        <w:tc>
          <w:tcPr>
            <w:tcW w:w="338" w:type="pct"/>
            <w:shd w:val="clear" w:color="auto" w:fill="auto"/>
            <w:noWrap/>
            <w:vAlign w:val="center"/>
            <w:hideMark/>
          </w:tcPr>
          <w:p w14:paraId="07E08EA1" w14:textId="13C46A60" w:rsidR="00C96364" w:rsidRPr="00C96364" w:rsidRDefault="00C96364" w:rsidP="00577DCE">
            <w:pPr>
              <w:jc w:val="center"/>
              <w:rPr>
                <w:color w:val="000000"/>
                <w:sz w:val="20"/>
                <w:szCs w:val="20"/>
              </w:rPr>
            </w:pPr>
            <w:r w:rsidRPr="00C96364">
              <w:rPr>
                <w:color w:val="000000"/>
                <w:sz w:val="20"/>
                <w:szCs w:val="20"/>
              </w:rPr>
              <w:t>0</w:t>
            </w:r>
          </w:p>
        </w:tc>
      </w:tr>
      <w:tr w:rsidR="00C96364" w:rsidRPr="00C96364" w14:paraId="331A151E" w14:textId="77777777" w:rsidTr="00120D90">
        <w:trPr>
          <w:cantSplit/>
          <w:trHeight w:val="23"/>
        </w:trPr>
        <w:tc>
          <w:tcPr>
            <w:tcW w:w="1157" w:type="pct"/>
            <w:shd w:val="clear" w:color="auto" w:fill="auto"/>
            <w:vAlign w:val="center"/>
            <w:hideMark/>
          </w:tcPr>
          <w:p w14:paraId="5AFB4407" w14:textId="77777777" w:rsidR="00C96364" w:rsidRPr="00C96364" w:rsidRDefault="00C96364" w:rsidP="00577DCE">
            <w:pPr>
              <w:jc w:val="center"/>
              <w:rPr>
                <w:color w:val="000000"/>
                <w:sz w:val="20"/>
                <w:szCs w:val="20"/>
              </w:rPr>
            </w:pPr>
            <w:r w:rsidRPr="00C96364">
              <w:rPr>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39" w:type="pct"/>
            <w:shd w:val="clear" w:color="auto" w:fill="auto"/>
            <w:noWrap/>
            <w:vAlign w:val="center"/>
            <w:hideMark/>
          </w:tcPr>
          <w:p w14:paraId="746DA9E4"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2E1B7881"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6EEABD42"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3E6B895C"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3E8155FB"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2CC4392"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7148F328"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6A52B70"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59803370"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26424208" w14:textId="77777777" w:rsidR="00C96364" w:rsidRPr="00C96364" w:rsidRDefault="00C96364" w:rsidP="00577DCE">
            <w:pPr>
              <w:jc w:val="center"/>
              <w:rPr>
                <w:color w:val="000000"/>
                <w:sz w:val="20"/>
                <w:szCs w:val="20"/>
              </w:rPr>
            </w:pPr>
            <w:r w:rsidRPr="00C96364">
              <w:rPr>
                <w:color w:val="000000"/>
                <w:sz w:val="20"/>
                <w:szCs w:val="20"/>
              </w:rPr>
              <w:t>0</w:t>
            </w:r>
          </w:p>
        </w:tc>
        <w:tc>
          <w:tcPr>
            <w:tcW w:w="338" w:type="pct"/>
            <w:vAlign w:val="center"/>
          </w:tcPr>
          <w:p w14:paraId="69AC9321" w14:textId="1902E13A" w:rsidR="00C96364" w:rsidRPr="00C96364" w:rsidRDefault="00C96364" w:rsidP="00577DCE">
            <w:pPr>
              <w:jc w:val="center"/>
              <w:rPr>
                <w:color w:val="000000"/>
                <w:sz w:val="20"/>
                <w:szCs w:val="20"/>
              </w:rPr>
            </w:pPr>
            <w:r w:rsidRPr="00C96364">
              <w:rPr>
                <w:color w:val="000000"/>
                <w:sz w:val="20"/>
                <w:szCs w:val="20"/>
              </w:rPr>
              <w:t>0</w:t>
            </w:r>
          </w:p>
        </w:tc>
        <w:tc>
          <w:tcPr>
            <w:tcW w:w="338" w:type="pct"/>
            <w:shd w:val="clear" w:color="auto" w:fill="auto"/>
            <w:noWrap/>
            <w:vAlign w:val="center"/>
            <w:hideMark/>
          </w:tcPr>
          <w:p w14:paraId="56EBE76D" w14:textId="17246111" w:rsidR="00C96364" w:rsidRPr="00C96364" w:rsidRDefault="00C96364" w:rsidP="00577DCE">
            <w:pPr>
              <w:jc w:val="center"/>
              <w:rPr>
                <w:color w:val="000000"/>
                <w:sz w:val="20"/>
                <w:szCs w:val="20"/>
              </w:rPr>
            </w:pPr>
            <w:r w:rsidRPr="00C96364">
              <w:rPr>
                <w:color w:val="000000"/>
                <w:sz w:val="20"/>
                <w:szCs w:val="20"/>
              </w:rPr>
              <w:t>0</w:t>
            </w:r>
          </w:p>
        </w:tc>
      </w:tr>
      <w:tr w:rsidR="00C96364" w:rsidRPr="00C96364" w14:paraId="7F503938" w14:textId="77777777" w:rsidTr="00120D90">
        <w:trPr>
          <w:cantSplit/>
          <w:trHeight w:val="23"/>
        </w:trPr>
        <w:tc>
          <w:tcPr>
            <w:tcW w:w="1157" w:type="pct"/>
            <w:shd w:val="clear" w:color="auto" w:fill="auto"/>
            <w:vAlign w:val="center"/>
            <w:hideMark/>
          </w:tcPr>
          <w:p w14:paraId="0AA8F58C" w14:textId="77777777" w:rsidR="00C96364" w:rsidRPr="00C96364" w:rsidRDefault="00C96364" w:rsidP="00577DCE">
            <w:pPr>
              <w:jc w:val="center"/>
              <w:rPr>
                <w:color w:val="000000"/>
                <w:sz w:val="20"/>
                <w:szCs w:val="20"/>
              </w:rPr>
            </w:pPr>
            <w:r w:rsidRPr="00C96364">
              <w:rPr>
                <w:color w:val="000000"/>
                <w:sz w:val="20"/>
                <w:szCs w:val="20"/>
              </w:rPr>
              <w:t>Доля отпуска тепловой энергии, осуществляемого потребителями по приборам учета, в общем объеме отпущенной тепловой энергии</w:t>
            </w:r>
          </w:p>
        </w:tc>
        <w:tc>
          <w:tcPr>
            <w:tcW w:w="439" w:type="pct"/>
            <w:shd w:val="clear" w:color="auto" w:fill="auto"/>
            <w:noWrap/>
            <w:vAlign w:val="center"/>
            <w:hideMark/>
          </w:tcPr>
          <w:p w14:paraId="0EE0A094"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5A7D0164" w14:textId="1125AD83" w:rsidR="00C96364" w:rsidRPr="00C96364" w:rsidRDefault="00C96364" w:rsidP="00577DCE">
            <w:pPr>
              <w:jc w:val="center"/>
              <w:rPr>
                <w:color w:val="000000"/>
                <w:sz w:val="20"/>
                <w:szCs w:val="20"/>
              </w:rPr>
            </w:pPr>
            <w:r w:rsidRPr="00C96364">
              <w:rPr>
                <w:color w:val="000000"/>
                <w:sz w:val="20"/>
                <w:szCs w:val="20"/>
              </w:rPr>
              <w:t>н/д</w:t>
            </w:r>
          </w:p>
        </w:tc>
        <w:tc>
          <w:tcPr>
            <w:tcW w:w="303" w:type="pct"/>
            <w:shd w:val="clear" w:color="auto" w:fill="auto"/>
            <w:noWrap/>
            <w:vAlign w:val="center"/>
            <w:hideMark/>
          </w:tcPr>
          <w:p w14:paraId="08AB38F1" w14:textId="5DEA6B6F" w:rsidR="00C96364" w:rsidRPr="00C96364" w:rsidRDefault="00C96364" w:rsidP="00577DCE">
            <w:pPr>
              <w:jc w:val="center"/>
              <w:rPr>
                <w:color w:val="000000"/>
                <w:sz w:val="20"/>
                <w:szCs w:val="20"/>
              </w:rPr>
            </w:pPr>
            <w:r w:rsidRPr="00C96364">
              <w:rPr>
                <w:color w:val="000000"/>
                <w:sz w:val="20"/>
                <w:szCs w:val="20"/>
              </w:rPr>
              <w:t>н/д</w:t>
            </w:r>
          </w:p>
        </w:tc>
        <w:tc>
          <w:tcPr>
            <w:tcW w:w="303" w:type="pct"/>
            <w:shd w:val="clear" w:color="auto" w:fill="auto"/>
            <w:noWrap/>
            <w:vAlign w:val="center"/>
            <w:hideMark/>
          </w:tcPr>
          <w:p w14:paraId="2BB42056" w14:textId="7AF5CCA1" w:rsidR="00C96364" w:rsidRPr="00C96364" w:rsidRDefault="00C96364" w:rsidP="00577DCE">
            <w:pPr>
              <w:jc w:val="center"/>
              <w:rPr>
                <w:color w:val="000000"/>
                <w:sz w:val="20"/>
                <w:szCs w:val="20"/>
              </w:rPr>
            </w:pPr>
            <w:r w:rsidRPr="00C96364">
              <w:rPr>
                <w:color w:val="000000"/>
                <w:sz w:val="20"/>
                <w:szCs w:val="20"/>
              </w:rPr>
              <w:t>н/д</w:t>
            </w:r>
          </w:p>
        </w:tc>
        <w:tc>
          <w:tcPr>
            <w:tcW w:w="303" w:type="pct"/>
            <w:shd w:val="clear" w:color="auto" w:fill="auto"/>
            <w:noWrap/>
            <w:vAlign w:val="center"/>
            <w:hideMark/>
          </w:tcPr>
          <w:p w14:paraId="38495238" w14:textId="30F1A491" w:rsidR="00C96364" w:rsidRPr="00C96364" w:rsidRDefault="00C96364" w:rsidP="00577DCE">
            <w:pPr>
              <w:jc w:val="center"/>
              <w:rPr>
                <w:color w:val="000000"/>
                <w:sz w:val="20"/>
                <w:szCs w:val="20"/>
              </w:rPr>
            </w:pPr>
            <w:r w:rsidRPr="00C96364">
              <w:rPr>
                <w:color w:val="000000"/>
                <w:sz w:val="20"/>
                <w:szCs w:val="20"/>
              </w:rPr>
              <w:t>н/д</w:t>
            </w:r>
          </w:p>
        </w:tc>
        <w:tc>
          <w:tcPr>
            <w:tcW w:w="303" w:type="pct"/>
            <w:shd w:val="clear" w:color="auto" w:fill="auto"/>
            <w:noWrap/>
            <w:vAlign w:val="center"/>
            <w:hideMark/>
          </w:tcPr>
          <w:p w14:paraId="6FE3F30D" w14:textId="4628DC23" w:rsidR="00C96364" w:rsidRPr="00C96364" w:rsidRDefault="00C96364" w:rsidP="00577DCE">
            <w:pPr>
              <w:jc w:val="center"/>
              <w:rPr>
                <w:color w:val="000000"/>
                <w:sz w:val="20"/>
                <w:szCs w:val="20"/>
              </w:rPr>
            </w:pPr>
            <w:r w:rsidRPr="00C96364">
              <w:rPr>
                <w:color w:val="000000"/>
                <w:sz w:val="20"/>
                <w:szCs w:val="20"/>
              </w:rPr>
              <w:t>н/д</w:t>
            </w:r>
          </w:p>
        </w:tc>
        <w:tc>
          <w:tcPr>
            <w:tcW w:w="303" w:type="pct"/>
            <w:shd w:val="clear" w:color="auto" w:fill="auto"/>
            <w:noWrap/>
            <w:vAlign w:val="center"/>
            <w:hideMark/>
          </w:tcPr>
          <w:p w14:paraId="16F02938" w14:textId="04D3EC9D" w:rsidR="00C96364" w:rsidRPr="00C96364" w:rsidRDefault="00C96364" w:rsidP="00577DCE">
            <w:pPr>
              <w:jc w:val="center"/>
              <w:rPr>
                <w:color w:val="000000"/>
                <w:sz w:val="20"/>
                <w:szCs w:val="20"/>
              </w:rPr>
            </w:pPr>
            <w:r w:rsidRPr="00C96364">
              <w:rPr>
                <w:color w:val="000000"/>
                <w:sz w:val="20"/>
                <w:szCs w:val="20"/>
              </w:rPr>
              <w:t>н/д</w:t>
            </w:r>
          </w:p>
        </w:tc>
        <w:tc>
          <w:tcPr>
            <w:tcW w:w="303" w:type="pct"/>
            <w:shd w:val="clear" w:color="auto" w:fill="auto"/>
            <w:noWrap/>
            <w:vAlign w:val="center"/>
            <w:hideMark/>
          </w:tcPr>
          <w:p w14:paraId="166A079D" w14:textId="2E1DD364" w:rsidR="00C96364" w:rsidRPr="00C96364" w:rsidRDefault="00C96364" w:rsidP="00577DCE">
            <w:pPr>
              <w:jc w:val="center"/>
              <w:rPr>
                <w:color w:val="000000"/>
                <w:sz w:val="20"/>
                <w:szCs w:val="20"/>
              </w:rPr>
            </w:pPr>
            <w:r w:rsidRPr="00C96364">
              <w:rPr>
                <w:color w:val="000000"/>
                <w:sz w:val="20"/>
                <w:szCs w:val="20"/>
              </w:rPr>
              <w:t>н/д</w:t>
            </w:r>
          </w:p>
        </w:tc>
        <w:tc>
          <w:tcPr>
            <w:tcW w:w="303" w:type="pct"/>
            <w:shd w:val="clear" w:color="auto" w:fill="auto"/>
            <w:noWrap/>
            <w:vAlign w:val="center"/>
            <w:hideMark/>
          </w:tcPr>
          <w:p w14:paraId="7CB2C356" w14:textId="3865C300" w:rsidR="00C96364" w:rsidRPr="00C96364" w:rsidRDefault="00C96364" w:rsidP="00577DCE">
            <w:pPr>
              <w:jc w:val="center"/>
              <w:rPr>
                <w:color w:val="000000"/>
                <w:sz w:val="20"/>
                <w:szCs w:val="20"/>
              </w:rPr>
            </w:pPr>
            <w:r w:rsidRPr="00C96364">
              <w:rPr>
                <w:color w:val="000000"/>
                <w:sz w:val="20"/>
                <w:szCs w:val="20"/>
              </w:rPr>
              <w:t>н/д</w:t>
            </w:r>
          </w:p>
        </w:tc>
        <w:tc>
          <w:tcPr>
            <w:tcW w:w="303" w:type="pct"/>
            <w:shd w:val="clear" w:color="auto" w:fill="auto"/>
            <w:noWrap/>
            <w:vAlign w:val="center"/>
            <w:hideMark/>
          </w:tcPr>
          <w:p w14:paraId="70FCA802" w14:textId="39A0BFAC" w:rsidR="00C96364" w:rsidRPr="00C96364" w:rsidRDefault="00C96364" w:rsidP="00577DCE">
            <w:pPr>
              <w:jc w:val="center"/>
              <w:rPr>
                <w:color w:val="000000"/>
                <w:sz w:val="20"/>
                <w:szCs w:val="20"/>
              </w:rPr>
            </w:pPr>
            <w:r w:rsidRPr="00C96364">
              <w:rPr>
                <w:color w:val="000000"/>
                <w:sz w:val="20"/>
                <w:szCs w:val="20"/>
              </w:rPr>
              <w:t>н/д</w:t>
            </w:r>
          </w:p>
        </w:tc>
        <w:tc>
          <w:tcPr>
            <w:tcW w:w="338" w:type="pct"/>
            <w:vAlign w:val="center"/>
          </w:tcPr>
          <w:p w14:paraId="2466CE32" w14:textId="66E5EEB7" w:rsidR="00C96364" w:rsidRPr="00C96364" w:rsidRDefault="00C96364" w:rsidP="00577DCE">
            <w:pPr>
              <w:jc w:val="center"/>
              <w:rPr>
                <w:color w:val="000000"/>
                <w:sz w:val="20"/>
                <w:szCs w:val="20"/>
              </w:rPr>
            </w:pPr>
            <w:r w:rsidRPr="00C96364">
              <w:rPr>
                <w:color w:val="000000"/>
                <w:sz w:val="20"/>
                <w:szCs w:val="20"/>
              </w:rPr>
              <w:t>н/д</w:t>
            </w:r>
          </w:p>
        </w:tc>
        <w:tc>
          <w:tcPr>
            <w:tcW w:w="338" w:type="pct"/>
            <w:shd w:val="clear" w:color="auto" w:fill="auto"/>
            <w:noWrap/>
            <w:vAlign w:val="center"/>
            <w:hideMark/>
          </w:tcPr>
          <w:p w14:paraId="27C658FA" w14:textId="152AB01D" w:rsidR="00C96364" w:rsidRPr="00C96364" w:rsidRDefault="00C96364" w:rsidP="00577DCE">
            <w:pPr>
              <w:jc w:val="center"/>
              <w:rPr>
                <w:color w:val="000000"/>
                <w:sz w:val="20"/>
                <w:szCs w:val="20"/>
              </w:rPr>
            </w:pPr>
            <w:r w:rsidRPr="00C96364">
              <w:rPr>
                <w:color w:val="000000"/>
                <w:sz w:val="20"/>
                <w:szCs w:val="20"/>
              </w:rPr>
              <w:t>н/д</w:t>
            </w:r>
          </w:p>
        </w:tc>
      </w:tr>
      <w:tr w:rsidR="00C96364" w:rsidRPr="00C96364" w14:paraId="4B3BF46E" w14:textId="77777777" w:rsidTr="00120D90">
        <w:trPr>
          <w:cantSplit/>
          <w:trHeight w:val="23"/>
        </w:trPr>
        <w:tc>
          <w:tcPr>
            <w:tcW w:w="1157" w:type="pct"/>
            <w:shd w:val="clear" w:color="auto" w:fill="auto"/>
            <w:vAlign w:val="center"/>
            <w:hideMark/>
          </w:tcPr>
          <w:p w14:paraId="43B027B5" w14:textId="77777777" w:rsidR="00C96364" w:rsidRPr="00C96364" w:rsidRDefault="00C96364" w:rsidP="00577DCE">
            <w:pPr>
              <w:jc w:val="center"/>
              <w:rPr>
                <w:color w:val="000000"/>
                <w:sz w:val="20"/>
                <w:szCs w:val="20"/>
              </w:rPr>
            </w:pPr>
            <w:r w:rsidRPr="00C96364">
              <w:rPr>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439" w:type="pct"/>
            <w:shd w:val="clear" w:color="auto" w:fill="auto"/>
            <w:noWrap/>
            <w:vAlign w:val="center"/>
            <w:hideMark/>
          </w:tcPr>
          <w:p w14:paraId="57F02916" w14:textId="77777777" w:rsidR="00C96364" w:rsidRPr="00C96364" w:rsidRDefault="00C96364" w:rsidP="00577DCE">
            <w:pPr>
              <w:jc w:val="center"/>
              <w:rPr>
                <w:color w:val="000000"/>
                <w:sz w:val="20"/>
                <w:szCs w:val="20"/>
              </w:rPr>
            </w:pPr>
            <w:r w:rsidRPr="00C96364">
              <w:rPr>
                <w:color w:val="000000"/>
                <w:sz w:val="20"/>
                <w:szCs w:val="20"/>
              </w:rPr>
              <w:t>лет</w:t>
            </w:r>
          </w:p>
        </w:tc>
        <w:tc>
          <w:tcPr>
            <w:tcW w:w="303" w:type="pct"/>
            <w:shd w:val="clear" w:color="auto" w:fill="auto"/>
            <w:noWrap/>
            <w:vAlign w:val="center"/>
            <w:hideMark/>
          </w:tcPr>
          <w:p w14:paraId="33652522" w14:textId="09D01AE3"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03" w:type="pct"/>
            <w:shd w:val="clear" w:color="auto" w:fill="auto"/>
            <w:noWrap/>
            <w:vAlign w:val="center"/>
            <w:hideMark/>
          </w:tcPr>
          <w:p w14:paraId="4A4E51A8" w14:textId="26012A36"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03" w:type="pct"/>
            <w:shd w:val="clear" w:color="auto" w:fill="auto"/>
            <w:noWrap/>
            <w:vAlign w:val="center"/>
            <w:hideMark/>
          </w:tcPr>
          <w:p w14:paraId="399F7EBC" w14:textId="121C12D7"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03" w:type="pct"/>
            <w:shd w:val="clear" w:color="auto" w:fill="auto"/>
            <w:noWrap/>
            <w:vAlign w:val="center"/>
            <w:hideMark/>
          </w:tcPr>
          <w:p w14:paraId="36CDD0EF" w14:textId="06095707"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03" w:type="pct"/>
            <w:shd w:val="clear" w:color="auto" w:fill="auto"/>
            <w:noWrap/>
            <w:vAlign w:val="center"/>
            <w:hideMark/>
          </w:tcPr>
          <w:p w14:paraId="10D5241D" w14:textId="04702840"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03" w:type="pct"/>
            <w:shd w:val="clear" w:color="auto" w:fill="auto"/>
            <w:noWrap/>
            <w:vAlign w:val="center"/>
            <w:hideMark/>
          </w:tcPr>
          <w:p w14:paraId="5BD7245B" w14:textId="65531E88"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03" w:type="pct"/>
            <w:shd w:val="clear" w:color="auto" w:fill="auto"/>
            <w:noWrap/>
            <w:vAlign w:val="center"/>
            <w:hideMark/>
          </w:tcPr>
          <w:p w14:paraId="679A9D42" w14:textId="33223640"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03" w:type="pct"/>
            <w:shd w:val="clear" w:color="auto" w:fill="auto"/>
            <w:noWrap/>
            <w:vAlign w:val="center"/>
            <w:hideMark/>
          </w:tcPr>
          <w:p w14:paraId="318FE3E4" w14:textId="746DA86D"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03" w:type="pct"/>
            <w:shd w:val="clear" w:color="auto" w:fill="auto"/>
            <w:noWrap/>
            <w:vAlign w:val="center"/>
            <w:hideMark/>
          </w:tcPr>
          <w:p w14:paraId="78265F6B" w14:textId="06B4D1AC"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38" w:type="pct"/>
            <w:vAlign w:val="center"/>
          </w:tcPr>
          <w:p w14:paraId="2129A6BD" w14:textId="73DCFCF8" w:rsidR="00C96364" w:rsidRPr="00C96364" w:rsidRDefault="00C96364" w:rsidP="00577DCE">
            <w:pPr>
              <w:jc w:val="center"/>
              <w:rPr>
                <w:rFonts w:eastAsiaTheme="minorHAnsi"/>
                <w:color w:val="000000" w:themeColor="text1"/>
                <w:sz w:val="20"/>
                <w:szCs w:val="20"/>
                <w:lang w:eastAsia="en-US" w:bidi="ar-SA"/>
              </w:rPr>
            </w:pPr>
            <w:r w:rsidRPr="00C96364">
              <w:rPr>
                <w:rFonts w:eastAsiaTheme="minorHAnsi"/>
                <w:color w:val="000000" w:themeColor="text1"/>
                <w:sz w:val="20"/>
                <w:szCs w:val="20"/>
                <w:lang w:eastAsia="en-US" w:bidi="ar-SA"/>
              </w:rPr>
              <w:t>более 25 лет</w:t>
            </w:r>
          </w:p>
        </w:tc>
        <w:tc>
          <w:tcPr>
            <w:tcW w:w="338" w:type="pct"/>
            <w:shd w:val="clear" w:color="auto" w:fill="auto"/>
            <w:noWrap/>
            <w:vAlign w:val="center"/>
            <w:hideMark/>
          </w:tcPr>
          <w:p w14:paraId="7327718C" w14:textId="17011FB2"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r>
      <w:tr w:rsidR="00C96364" w:rsidRPr="00C96364" w14:paraId="7164F48C" w14:textId="77777777" w:rsidTr="00120D90">
        <w:trPr>
          <w:cantSplit/>
          <w:trHeight w:val="23"/>
        </w:trPr>
        <w:tc>
          <w:tcPr>
            <w:tcW w:w="1157" w:type="pct"/>
            <w:shd w:val="clear" w:color="auto" w:fill="auto"/>
            <w:vAlign w:val="center"/>
            <w:hideMark/>
          </w:tcPr>
          <w:p w14:paraId="561D0171" w14:textId="77777777" w:rsidR="00C96364" w:rsidRPr="00C96364" w:rsidRDefault="00C96364" w:rsidP="00577DCE">
            <w:pPr>
              <w:jc w:val="center"/>
              <w:rPr>
                <w:color w:val="000000"/>
                <w:sz w:val="20"/>
                <w:szCs w:val="20"/>
              </w:rPr>
            </w:pPr>
            <w:r w:rsidRPr="00C96364">
              <w:rPr>
                <w:color w:val="000000"/>
                <w:sz w:val="20"/>
                <w:szCs w:val="20"/>
              </w:rPr>
              <w:t xml:space="preserve">Отношение материальной характеристики тепловых сетей, реконструированных за год, к общей материальной характеристике тепловых сетей </w:t>
            </w:r>
          </w:p>
        </w:tc>
        <w:tc>
          <w:tcPr>
            <w:tcW w:w="439" w:type="pct"/>
            <w:shd w:val="clear" w:color="auto" w:fill="auto"/>
            <w:noWrap/>
            <w:vAlign w:val="center"/>
            <w:hideMark/>
          </w:tcPr>
          <w:p w14:paraId="31CD31F4"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280238AE" w14:textId="4497591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78453948" w14:textId="5C6CAED5"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2B389B4" w14:textId="3FC8E05C"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CB66C53" w14:textId="6AC02AFE"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4D666CE4" w14:textId="1312107C"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6D6C3E44" w14:textId="58D6623B"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6C9DB5EE" w14:textId="50220022"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795955C8" w14:textId="217039DE" w:rsidR="00C96364" w:rsidRPr="00C96364" w:rsidRDefault="00C96364" w:rsidP="00577DCE">
            <w:pPr>
              <w:jc w:val="center"/>
              <w:rPr>
                <w:color w:val="000000"/>
                <w:sz w:val="20"/>
                <w:szCs w:val="20"/>
              </w:rPr>
            </w:pPr>
            <w:r w:rsidRPr="00C96364">
              <w:rPr>
                <w:color w:val="000000"/>
                <w:sz w:val="20"/>
                <w:szCs w:val="20"/>
              </w:rPr>
              <w:t>2%</w:t>
            </w:r>
          </w:p>
        </w:tc>
        <w:tc>
          <w:tcPr>
            <w:tcW w:w="303" w:type="pct"/>
            <w:shd w:val="clear" w:color="auto" w:fill="auto"/>
            <w:noWrap/>
            <w:vAlign w:val="center"/>
            <w:hideMark/>
          </w:tcPr>
          <w:p w14:paraId="733CD044" w14:textId="73E846B4" w:rsidR="00C96364" w:rsidRPr="00C96364" w:rsidRDefault="00C96364" w:rsidP="00577DCE">
            <w:pPr>
              <w:jc w:val="center"/>
              <w:rPr>
                <w:color w:val="000000"/>
                <w:sz w:val="20"/>
                <w:szCs w:val="20"/>
              </w:rPr>
            </w:pPr>
            <w:r w:rsidRPr="00C96364">
              <w:rPr>
                <w:color w:val="000000"/>
                <w:sz w:val="20"/>
                <w:szCs w:val="20"/>
              </w:rPr>
              <w:t>2%</w:t>
            </w:r>
          </w:p>
        </w:tc>
        <w:tc>
          <w:tcPr>
            <w:tcW w:w="338" w:type="pct"/>
            <w:vAlign w:val="center"/>
          </w:tcPr>
          <w:p w14:paraId="360712E4" w14:textId="1B8CE7EC" w:rsidR="00C96364" w:rsidRPr="00C96364" w:rsidRDefault="00C96364" w:rsidP="00577DCE">
            <w:pPr>
              <w:jc w:val="center"/>
              <w:rPr>
                <w:color w:val="000000"/>
                <w:sz w:val="20"/>
              </w:rPr>
            </w:pPr>
            <w:r w:rsidRPr="00C96364">
              <w:rPr>
                <w:color w:val="000000"/>
                <w:sz w:val="20"/>
                <w:szCs w:val="20"/>
              </w:rPr>
              <w:t>2%</w:t>
            </w:r>
          </w:p>
        </w:tc>
        <w:tc>
          <w:tcPr>
            <w:tcW w:w="338" w:type="pct"/>
            <w:shd w:val="clear" w:color="auto" w:fill="auto"/>
            <w:noWrap/>
            <w:vAlign w:val="center"/>
            <w:hideMark/>
          </w:tcPr>
          <w:p w14:paraId="7F0EAF38" w14:textId="2D46BF3A" w:rsidR="00C96364" w:rsidRPr="00C96364" w:rsidRDefault="00C96364" w:rsidP="00577DCE">
            <w:pPr>
              <w:jc w:val="center"/>
              <w:rPr>
                <w:color w:val="000000"/>
                <w:sz w:val="20"/>
                <w:szCs w:val="20"/>
              </w:rPr>
            </w:pPr>
            <w:r w:rsidRPr="00C96364">
              <w:rPr>
                <w:color w:val="000000"/>
                <w:sz w:val="20"/>
              </w:rPr>
              <w:t>2%</w:t>
            </w:r>
          </w:p>
        </w:tc>
      </w:tr>
      <w:tr w:rsidR="00C96364" w:rsidRPr="00C96364" w14:paraId="596D0726" w14:textId="77777777" w:rsidTr="00120D90">
        <w:trPr>
          <w:cantSplit/>
          <w:trHeight w:val="23"/>
        </w:trPr>
        <w:tc>
          <w:tcPr>
            <w:tcW w:w="1157" w:type="pct"/>
            <w:shd w:val="clear" w:color="auto" w:fill="auto"/>
            <w:vAlign w:val="center"/>
            <w:hideMark/>
          </w:tcPr>
          <w:p w14:paraId="49068CC7" w14:textId="77777777" w:rsidR="00C96364" w:rsidRPr="00C96364" w:rsidRDefault="00C96364" w:rsidP="00577DCE">
            <w:pPr>
              <w:jc w:val="center"/>
              <w:rPr>
                <w:color w:val="000000"/>
                <w:sz w:val="20"/>
                <w:szCs w:val="20"/>
              </w:rPr>
            </w:pPr>
            <w:r w:rsidRPr="00C96364">
              <w:rPr>
                <w:color w:val="000000"/>
                <w:sz w:val="20"/>
                <w:szCs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439" w:type="pct"/>
            <w:shd w:val="clear" w:color="auto" w:fill="auto"/>
            <w:noWrap/>
            <w:vAlign w:val="center"/>
            <w:hideMark/>
          </w:tcPr>
          <w:p w14:paraId="1B539A1E"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714C32FC"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34CCF55"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4BAA502"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758E8E4"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78EB17EA"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6E0168D6"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471FCB42"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29C58403"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966232F" w14:textId="77777777" w:rsidR="00C96364" w:rsidRPr="00C96364" w:rsidRDefault="00C96364" w:rsidP="00577DCE">
            <w:pPr>
              <w:jc w:val="center"/>
              <w:rPr>
                <w:color w:val="000000"/>
                <w:sz w:val="20"/>
                <w:szCs w:val="20"/>
              </w:rPr>
            </w:pPr>
            <w:r w:rsidRPr="00C96364">
              <w:rPr>
                <w:color w:val="000000"/>
                <w:sz w:val="20"/>
                <w:szCs w:val="20"/>
              </w:rPr>
              <w:t>0</w:t>
            </w:r>
          </w:p>
        </w:tc>
        <w:tc>
          <w:tcPr>
            <w:tcW w:w="338" w:type="pct"/>
            <w:vAlign w:val="center"/>
          </w:tcPr>
          <w:p w14:paraId="089E5CCE" w14:textId="2E56D631" w:rsidR="00C96364" w:rsidRPr="00C96364" w:rsidRDefault="00C96364" w:rsidP="00577DCE">
            <w:pPr>
              <w:jc w:val="center"/>
              <w:rPr>
                <w:color w:val="000000"/>
                <w:sz w:val="20"/>
                <w:szCs w:val="20"/>
              </w:rPr>
            </w:pPr>
            <w:r w:rsidRPr="00C96364">
              <w:rPr>
                <w:color w:val="000000"/>
                <w:sz w:val="20"/>
                <w:szCs w:val="20"/>
              </w:rPr>
              <w:t>0</w:t>
            </w:r>
          </w:p>
        </w:tc>
        <w:tc>
          <w:tcPr>
            <w:tcW w:w="338" w:type="pct"/>
            <w:shd w:val="clear" w:color="auto" w:fill="auto"/>
            <w:noWrap/>
            <w:vAlign w:val="center"/>
            <w:hideMark/>
          </w:tcPr>
          <w:p w14:paraId="7E608F79" w14:textId="486C9509" w:rsidR="00C96364" w:rsidRPr="00C96364" w:rsidRDefault="00C96364" w:rsidP="00577DCE">
            <w:pPr>
              <w:jc w:val="center"/>
              <w:rPr>
                <w:color w:val="000000"/>
                <w:sz w:val="20"/>
                <w:szCs w:val="20"/>
              </w:rPr>
            </w:pPr>
            <w:r w:rsidRPr="00C96364">
              <w:rPr>
                <w:color w:val="000000"/>
                <w:sz w:val="20"/>
                <w:szCs w:val="20"/>
              </w:rPr>
              <w:t>0</w:t>
            </w:r>
          </w:p>
        </w:tc>
      </w:tr>
      <w:tr w:rsidR="00120D90" w:rsidRPr="00C96364" w14:paraId="5ED96B8C" w14:textId="5463E72C" w:rsidTr="00120D90">
        <w:trPr>
          <w:cantSplit/>
          <w:trHeight w:val="23"/>
        </w:trPr>
        <w:tc>
          <w:tcPr>
            <w:tcW w:w="5000" w:type="pct"/>
            <w:gridSpan w:val="13"/>
          </w:tcPr>
          <w:p w14:paraId="7D73CF02" w14:textId="3E5AF8D8" w:rsidR="00120D90" w:rsidRPr="00C96364" w:rsidRDefault="00120D90" w:rsidP="00577DCE">
            <w:pPr>
              <w:jc w:val="center"/>
              <w:rPr>
                <w:color w:val="000000"/>
                <w:sz w:val="20"/>
                <w:szCs w:val="20"/>
              </w:rPr>
            </w:pPr>
            <w:r w:rsidRPr="00C96364">
              <w:rPr>
                <w:b/>
                <w:color w:val="000000"/>
                <w:sz w:val="20"/>
                <w:szCs w:val="20"/>
              </w:rPr>
              <w:t>Котельная №47</w:t>
            </w:r>
          </w:p>
        </w:tc>
      </w:tr>
      <w:tr w:rsidR="00C96364" w:rsidRPr="00C96364" w14:paraId="16889BD2" w14:textId="77777777" w:rsidTr="00120D90">
        <w:trPr>
          <w:cantSplit/>
          <w:trHeight w:val="23"/>
        </w:trPr>
        <w:tc>
          <w:tcPr>
            <w:tcW w:w="1157" w:type="pct"/>
            <w:shd w:val="clear" w:color="auto" w:fill="auto"/>
            <w:vAlign w:val="center"/>
            <w:hideMark/>
          </w:tcPr>
          <w:p w14:paraId="55FFC262" w14:textId="77777777" w:rsidR="00C96364" w:rsidRPr="00C96364" w:rsidRDefault="00C96364" w:rsidP="00577DCE">
            <w:pPr>
              <w:jc w:val="center"/>
              <w:rPr>
                <w:color w:val="000000"/>
                <w:sz w:val="20"/>
                <w:szCs w:val="20"/>
              </w:rPr>
            </w:pPr>
            <w:r w:rsidRPr="00C96364">
              <w:rPr>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439" w:type="pct"/>
            <w:shd w:val="clear" w:color="auto" w:fill="auto"/>
            <w:noWrap/>
            <w:vAlign w:val="center"/>
            <w:hideMark/>
          </w:tcPr>
          <w:p w14:paraId="4FD1125A" w14:textId="77777777" w:rsidR="00C96364" w:rsidRPr="00C96364" w:rsidRDefault="00C96364" w:rsidP="00577DCE">
            <w:pPr>
              <w:jc w:val="center"/>
              <w:rPr>
                <w:color w:val="000000"/>
                <w:sz w:val="20"/>
                <w:szCs w:val="20"/>
              </w:rPr>
            </w:pPr>
            <w:r w:rsidRPr="00C96364">
              <w:rPr>
                <w:color w:val="000000"/>
                <w:sz w:val="20"/>
                <w:szCs w:val="20"/>
              </w:rPr>
              <w:t>шт.</w:t>
            </w:r>
          </w:p>
        </w:tc>
        <w:tc>
          <w:tcPr>
            <w:tcW w:w="303" w:type="pct"/>
            <w:shd w:val="clear" w:color="auto" w:fill="auto"/>
            <w:noWrap/>
            <w:vAlign w:val="center"/>
            <w:hideMark/>
          </w:tcPr>
          <w:p w14:paraId="22B9DDFD"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4F85FDD6"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6267ED28"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4801FF62"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FAF2301"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4CDE8D04"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0D4C060"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4CE4E842"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4AF0D76" w14:textId="77777777" w:rsidR="00C96364" w:rsidRPr="00C96364" w:rsidRDefault="00C96364" w:rsidP="00577DCE">
            <w:pPr>
              <w:jc w:val="center"/>
              <w:rPr>
                <w:color w:val="000000"/>
                <w:sz w:val="20"/>
                <w:szCs w:val="20"/>
              </w:rPr>
            </w:pPr>
            <w:r w:rsidRPr="00C96364">
              <w:rPr>
                <w:color w:val="000000"/>
                <w:sz w:val="20"/>
                <w:szCs w:val="20"/>
              </w:rPr>
              <w:t>0</w:t>
            </w:r>
          </w:p>
        </w:tc>
        <w:tc>
          <w:tcPr>
            <w:tcW w:w="338" w:type="pct"/>
            <w:vAlign w:val="center"/>
          </w:tcPr>
          <w:p w14:paraId="0FCFD45D" w14:textId="4B656E83" w:rsidR="00C96364" w:rsidRPr="00C96364" w:rsidRDefault="00C96364" w:rsidP="00577DCE">
            <w:pPr>
              <w:jc w:val="center"/>
              <w:rPr>
                <w:color w:val="000000"/>
                <w:sz w:val="20"/>
                <w:szCs w:val="20"/>
              </w:rPr>
            </w:pPr>
            <w:r w:rsidRPr="00C96364">
              <w:rPr>
                <w:color w:val="000000"/>
                <w:sz w:val="20"/>
                <w:szCs w:val="20"/>
              </w:rPr>
              <w:t>0</w:t>
            </w:r>
          </w:p>
        </w:tc>
        <w:tc>
          <w:tcPr>
            <w:tcW w:w="338" w:type="pct"/>
            <w:shd w:val="clear" w:color="auto" w:fill="auto"/>
            <w:noWrap/>
            <w:vAlign w:val="center"/>
            <w:hideMark/>
          </w:tcPr>
          <w:p w14:paraId="4AA42768" w14:textId="54A317AB" w:rsidR="00C96364" w:rsidRPr="00C96364" w:rsidRDefault="00C96364" w:rsidP="00577DCE">
            <w:pPr>
              <w:jc w:val="center"/>
              <w:rPr>
                <w:color w:val="000000"/>
                <w:sz w:val="20"/>
                <w:szCs w:val="20"/>
              </w:rPr>
            </w:pPr>
            <w:r w:rsidRPr="00C96364">
              <w:rPr>
                <w:color w:val="000000"/>
                <w:sz w:val="20"/>
                <w:szCs w:val="20"/>
              </w:rPr>
              <w:t>0</w:t>
            </w:r>
          </w:p>
        </w:tc>
      </w:tr>
      <w:tr w:rsidR="00C96364" w:rsidRPr="00C96364" w14:paraId="32004C1B" w14:textId="77777777" w:rsidTr="00120D90">
        <w:trPr>
          <w:cantSplit/>
          <w:trHeight w:val="23"/>
        </w:trPr>
        <w:tc>
          <w:tcPr>
            <w:tcW w:w="1157" w:type="pct"/>
            <w:shd w:val="clear" w:color="auto" w:fill="auto"/>
            <w:vAlign w:val="center"/>
            <w:hideMark/>
          </w:tcPr>
          <w:p w14:paraId="11CE955E" w14:textId="77777777" w:rsidR="00C96364" w:rsidRPr="00C96364" w:rsidRDefault="00C96364" w:rsidP="00577DCE">
            <w:pPr>
              <w:jc w:val="center"/>
              <w:rPr>
                <w:color w:val="000000"/>
                <w:sz w:val="20"/>
                <w:szCs w:val="20"/>
              </w:rPr>
            </w:pPr>
            <w:r w:rsidRPr="00C96364">
              <w:rPr>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39" w:type="pct"/>
            <w:shd w:val="clear" w:color="auto" w:fill="auto"/>
            <w:noWrap/>
            <w:vAlign w:val="center"/>
            <w:hideMark/>
          </w:tcPr>
          <w:p w14:paraId="3D44F4F7" w14:textId="77777777" w:rsidR="00C96364" w:rsidRPr="00C96364" w:rsidRDefault="00C96364" w:rsidP="00577DCE">
            <w:pPr>
              <w:jc w:val="center"/>
              <w:rPr>
                <w:color w:val="000000"/>
                <w:sz w:val="20"/>
                <w:szCs w:val="20"/>
              </w:rPr>
            </w:pPr>
            <w:r w:rsidRPr="00C96364">
              <w:rPr>
                <w:color w:val="000000"/>
                <w:sz w:val="20"/>
                <w:szCs w:val="20"/>
              </w:rPr>
              <w:t>шт.</w:t>
            </w:r>
          </w:p>
        </w:tc>
        <w:tc>
          <w:tcPr>
            <w:tcW w:w="303" w:type="pct"/>
            <w:shd w:val="clear" w:color="auto" w:fill="auto"/>
            <w:noWrap/>
            <w:vAlign w:val="center"/>
            <w:hideMark/>
          </w:tcPr>
          <w:p w14:paraId="19767BF4"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717DF968"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8D60CB6"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6B25466"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525C7BF6"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410C5AF8"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20AA454"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3D4EE1E3"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63CA439" w14:textId="77777777" w:rsidR="00C96364" w:rsidRPr="00C96364" w:rsidRDefault="00C96364" w:rsidP="00577DCE">
            <w:pPr>
              <w:jc w:val="center"/>
              <w:rPr>
                <w:color w:val="000000"/>
                <w:sz w:val="20"/>
                <w:szCs w:val="20"/>
              </w:rPr>
            </w:pPr>
            <w:r w:rsidRPr="00C96364">
              <w:rPr>
                <w:color w:val="000000"/>
                <w:sz w:val="20"/>
                <w:szCs w:val="20"/>
              </w:rPr>
              <w:t>0</w:t>
            </w:r>
          </w:p>
        </w:tc>
        <w:tc>
          <w:tcPr>
            <w:tcW w:w="338" w:type="pct"/>
            <w:vAlign w:val="center"/>
          </w:tcPr>
          <w:p w14:paraId="6F9310E5" w14:textId="0D4D7FAB" w:rsidR="00C96364" w:rsidRPr="00C96364" w:rsidRDefault="00C96364" w:rsidP="00577DCE">
            <w:pPr>
              <w:jc w:val="center"/>
              <w:rPr>
                <w:color w:val="000000"/>
                <w:sz w:val="20"/>
                <w:szCs w:val="20"/>
              </w:rPr>
            </w:pPr>
            <w:r w:rsidRPr="00C96364">
              <w:rPr>
                <w:color w:val="000000"/>
                <w:sz w:val="20"/>
                <w:szCs w:val="20"/>
              </w:rPr>
              <w:t>0</w:t>
            </w:r>
          </w:p>
        </w:tc>
        <w:tc>
          <w:tcPr>
            <w:tcW w:w="338" w:type="pct"/>
            <w:shd w:val="clear" w:color="auto" w:fill="auto"/>
            <w:noWrap/>
            <w:vAlign w:val="center"/>
            <w:hideMark/>
          </w:tcPr>
          <w:p w14:paraId="2F74E19F" w14:textId="3312B413" w:rsidR="00C96364" w:rsidRPr="00C96364" w:rsidRDefault="00C96364" w:rsidP="00577DCE">
            <w:pPr>
              <w:jc w:val="center"/>
              <w:rPr>
                <w:color w:val="000000"/>
                <w:sz w:val="20"/>
                <w:szCs w:val="20"/>
              </w:rPr>
            </w:pPr>
            <w:r w:rsidRPr="00C96364">
              <w:rPr>
                <w:color w:val="000000"/>
                <w:sz w:val="20"/>
                <w:szCs w:val="20"/>
              </w:rPr>
              <w:t>0</w:t>
            </w:r>
          </w:p>
        </w:tc>
      </w:tr>
      <w:tr w:rsidR="00C96364" w:rsidRPr="00C96364" w14:paraId="591A3AD8" w14:textId="77777777" w:rsidTr="00120D90">
        <w:trPr>
          <w:cantSplit/>
          <w:trHeight w:val="23"/>
        </w:trPr>
        <w:tc>
          <w:tcPr>
            <w:tcW w:w="1157" w:type="pct"/>
            <w:shd w:val="clear" w:color="auto" w:fill="auto"/>
            <w:vAlign w:val="center"/>
            <w:hideMark/>
          </w:tcPr>
          <w:p w14:paraId="50747C41" w14:textId="77777777" w:rsidR="00C96364" w:rsidRPr="00C96364" w:rsidRDefault="00C96364" w:rsidP="00577DCE">
            <w:pPr>
              <w:jc w:val="center"/>
              <w:rPr>
                <w:color w:val="000000"/>
                <w:sz w:val="20"/>
                <w:szCs w:val="20"/>
              </w:rPr>
            </w:pPr>
            <w:r w:rsidRPr="00C96364">
              <w:rPr>
                <w:color w:val="000000"/>
                <w:sz w:val="20"/>
                <w:szCs w:val="20"/>
              </w:rPr>
              <w:t>Удельный расход условного топлива на единицу тепловой энергии, отпускаемой с коллекторов источников тепловой энергии</w:t>
            </w:r>
          </w:p>
        </w:tc>
        <w:tc>
          <w:tcPr>
            <w:tcW w:w="439" w:type="pct"/>
            <w:shd w:val="clear" w:color="auto" w:fill="auto"/>
            <w:noWrap/>
            <w:vAlign w:val="center"/>
            <w:hideMark/>
          </w:tcPr>
          <w:p w14:paraId="1FCF984A" w14:textId="77777777" w:rsidR="00C96364" w:rsidRPr="00C96364" w:rsidRDefault="00C96364" w:rsidP="00577DCE">
            <w:pPr>
              <w:jc w:val="center"/>
              <w:rPr>
                <w:color w:val="000000"/>
                <w:sz w:val="20"/>
                <w:szCs w:val="20"/>
              </w:rPr>
            </w:pPr>
            <w:r w:rsidRPr="00C96364">
              <w:rPr>
                <w:color w:val="000000"/>
                <w:sz w:val="20"/>
                <w:szCs w:val="20"/>
              </w:rPr>
              <w:t>кг ут/Гкал</w:t>
            </w:r>
          </w:p>
        </w:tc>
        <w:tc>
          <w:tcPr>
            <w:tcW w:w="303" w:type="pct"/>
            <w:shd w:val="clear" w:color="auto" w:fill="auto"/>
            <w:noWrap/>
            <w:vAlign w:val="center"/>
            <w:hideMark/>
          </w:tcPr>
          <w:p w14:paraId="7A121E14" w14:textId="3C124362" w:rsidR="00C96364" w:rsidRPr="00C96364" w:rsidRDefault="00C96364" w:rsidP="00577DCE">
            <w:pPr>
              <w:jc w:val="center"/>
              <w:rPr>
                <w:color w:val="000000"/>
                <w:sz w:val="20"/>
                <w:szCs w:val="20"/>
              </w:rPr>
            </w:pPr>
            <w:r w:rsidRPr="00C96364">
              <w:rPr>
                <w:color w:val="000000"/>
                <w:sz w:val="20"/>
                <w:szCs w:val="20"/>
              </w:rPr>
              <w:t>173,0</w:t>
            </w:r>
          </w:p>
        </w:tc>
        <w:tc>
          <w:tcPr>
            <w:tcW w:w="303" w:type="pct"/>
            <w:shd w:val="clear" w:color="auto" w:fill="auto"/>
            <w:noWrap/>
            <w:vAlign w:val="center"/>
            <w:hideMark/>
          </w:tcPr>
          <w:p w14:paraId="2418E53F" w14:textId="2A178532" w:rsidR="00C96364" w:rsidRPr="00C96364" w:rsidRDefault="00C96364" w:rsidP="00577DCE">
            <w:pPr>
              <w:jc w:val="center"/>
              <w:rPr>
                <w:color w:val="000000"/>
                <w:sz w:val="20"/>
                <w:szCs w:val="20"/>
              </w:rPr>
            </w:pPr>
            <w:r w:rsidRPr="00C96364">
              <w:rPr>
                <w:color w:val="000000"/>
                <w:sz w:val="20"/>
                <w:szCs w:val="20"/>
              </w:rPr>
              <w:t>173,0</w:t>
            </w:r>
          </w:p>
        </w:tc>
        <w:tc>
          <w:tcPr>
            <w:tcW w:w="303" w:type="pct"/>
            <w:shd w:val="clear" w:color="auto" w:fill="auto"/>
            <w:noWrap/>
            <w:vAlign w:val="center"/>
            <w:hideMark/>
          </w:tcPr>
          <w:p w14:paraId="6A1F5EA7" w14:textId="17078CA1" w:rsidR="00C96364" w:rsidRPr="00C96364" w:rsidRDefault="00C96364" w:rsidP="00577DCE">
            <w:pPr>
              <w:jc w:val="center"/>
              <w:rPr>
                <w:color w:val="000000"/>
                <w:sz w:val="20"/>
                <w:szCs w:val="20"/>
              </w:rPr>
            </w:pPr>
            <w:r w:rsidRPr="00C96364">
              <w:rPr>
                <w:color w:val="000000"/>
                <w:sz w:val="20"/>
                <w:szCs w:val="20"/>
              </w:rPr>
              <w:t>173,0</w:t>
            </w:r>
          </w:p>
        </w:tc>
        <w:tc>
          <w:tcPr>
            <w:tcW w:w="303" w:type="pct"/>
            <w:shd w:val="clear" w:color="auto" w:fill="auto"/>
            <w:noWrap/>
            <w:vAlign w:val="center"/>
            <w:hideMark/>
          </w:tcPr>
          <w:p w14:paraId="507F126B" w14:textId="0D2A0601" w:rsidR="00C96364" w:rsidRPr="00C96364" w:rsidRDefault="00C96364" w:rsidP="00577DCE">
            <w:pPr>
              <w:jc w:val="center"/>
              <w:rPr>
                <w:color w:val="000000"/>
                <w:sz w:val="20"/>
                <w:szCs w:val="20"/>
              </w:rPr>
            </w:pPr>
            <w:r w:rsidRPr="00C96364">
              <w:rPr>
                <w:color w:val="000000"/>
                <w:sz w:val="20"/>
                <w:szCs w:val="20"/>
              </w:rPr>
              <w:t>173,0</w:t>
            </w:r>
          </w:p>
        </w:tc>
        <w:tc>
          <w:tcPr>
            <w:tcW w:w="303" w:type="pct"/>
            <w:shd w:val="clear" w:color="auto" w:fill="auto"/>
            <w:noWrap/>
            <w:vAlign w:val="center"/>
            <w:hideMark/>
          </w:tcPr>
          <w:p w14:paraId="35F28656" w14:textId="2FDBF95D" w:rsidR="00C96364" w:rsidRPr="00C96364" w:rsidRDefault="00C96364" w:rsidP="00577DCE">
            <w:pPr>
              <w:jc w:val="center"/>
              <w:rPr>
                <w:color w:val="000000"/>
                <w:sz w:val="20"/>
                <w:szCs w:val="20"/>
              </w:rPr>
            </w:pPr>
            <w:r w:rsidRPr="00C96364">
              <w:rPr>
                <w:color w:val="000000"/>
                <w:sz w:val="20"/>
                <w:szCs w:val="20"/>
              </w:rPr>
              <w:t>173,0</w:t>
            </w:r>
          </w:p>
        </w:tc>
        <w:tc>
          <w:tcPr>
            <w:tcW w:w="303" w:type="pct"/>
            <w:shd w:val="clear" w:color="auto" w:fill="auto"/>
            <w:noWrap/>
            <w:vAlign w:val="center"/>
            <w:hideMark/>
          </w:tcPr>
          <w:p w14:paraId="34186790" w14:textId="2ABDC5CA" w:rsidR="00C96364" w:rsidRPr="00C96364" w:rsidRDefault="00C96364" w:rsidP="00577DCE">
            <w:pPr>
              <w:jc w:val="center"/>
              <w:rPr>
                <w:color w:val="000000"/>
                <w:sz w:val="20"/>
                <w:szCs w:val="20"/>
              </w:rPr>
            </w:pPr>
            <w:r w:rsidRPr="00C96364">
              <w:rPr>
                <w:color w:val="000000"/>
                <w:sz w:val="20"/>
                <w:szCs w:val="20"/>
              </w:rPr>
              <w:t>172,9</w:t>
            </w:r>
          </w:p>
        </w:tc>
        <w:tc>
          <w:tcPr>
            <w:tcW w:w="303" w:type="pct"/>
            <w:shd w:val="clear" w:color="auto" w:fill="auto"/>
            <w:noWrap/>
            <w:vAlign w:val="center"/>
            <w:hideMark/>
          </w:tcPr>
          <w:p w14:paraId="2749BC62" w14:textId="00078338" w:rsidR="00C96364" w:rsidRPr="00C96364" w:rsidRDefault="00C96364" w:rsidP="00577DCE">
            <w:pPr>
              <w:jc w:val="center"/>
              <w:rPr>
                <w:color w:val="000000"/>
                <w:sz w:val="20"/>
                <w:szCs w:val="20"/>
              </w:rPr>
            </w:pPr>
            <w:r w:rsidRPr="00C96364">
              <w:rPr>
                <w:color w:val="000000"/>
                <w:sz w:val="20"/>
                <w:szCs w:val="20"/>
              </w:rPr>
              <w:t>172,9</w:t>
            </w:r>
          </w:p>
        </w:tc>
        <w:tc>
          <w:tcPr>
            <w:tcW w:w="303" w:type="pct"/>
            <w:shd w:val="clear" w:color="auto" w:fill="auto"/>
            <w:noWrap/>
            <w:vAlign w:val="center"/>
            <w:hideMark/>
          </w:tcPr>
          <w:p w14:paraId="52CCB080" w14:textId="5F305EBE" w:rsidR="00C96364" w:rsidRPr="00C96364" w:rsidRDefault="00C96364" w:rsidP="00577DCE">
            <w:pPr>
              <w:jc w:val="center"/>
              <w:rPr>
                <w:color w:val="000000"/>
                <w:sz w:val="20"/>
                <w:szCs w:val="20"/>
              </w:rPr>
            </w:pPr>
            <w:r w:rsidRPr="00C96364">
              <w:rPr>
                <w:color w:val="000000"/>
                <w:sz w:val="20"/>
                <w:szCs w:val="20"/>
              </w:rPr>
              <w:t>172,9</w:t>
            </w:r>
          </w:p>
        </w:tc>
        <w:tc>
          <w:tcPr>
            <w:tcW w:w="303" w:type="pct"/>
            <w:shd w:val="clear" w:color="auto" w:fill="auto"/>
            <w:noWrap/>
            <w:vAlign w:val="center"/>
            <w:hideMark/>
          </w:tcPr>
          <w:p w14:paraId="119C017C" w14:textId="2F384DE8" w:rsidR="00C96364" w:rsidRPr="00C96364" w:rsidRDefault="00C96364" w:rsidP="00577DCE">
            <w:pPr>
              <w:jc w:val="center"/>
              <w:rPr>
                <w:color w:val="000000"/>
                <w:sz w:val="20"/>
                <w:szCs w:val="20"/>
              </w:rPr>
            </w:pPr>
            <w:r w:rsidRPr="00C96364">
              <w:rPr>
                <w:color w:val="000000"/>
                <w:sz w:val="20"/>
                <w:szCs w:val="20"/>
              </w:rPr>
              <w:t>172,9</w:t>
            </w:r>
          </w:p>
        </w:tc>
        <w:tc>
          <w:tcPr>
            <w:tcW w:w="338" w:type="pct"/>
            <w:vAlign w:val="center"/>
          </w:tcPr>
          <w:p w14:paraId="1C696A96" w14:textId="1E11946D" w:rsidR="00C96364" w:rsidRPr="00C96364" w:rsidRDefault="00C96364" w:rsidP="00577DCE">
            <w:pPr>
              <w:jc w:val="center"/>
              <w:rPr>
                <w:color w:val="000000"/>
                <w:sz w:val="20"/>
              </w:rPr>
            </w:pPr>
            <w:r w:rsidRPr="00C96364">
              <w:rPr>
                <w:color w:val="000000"/>
                <w:sz w:val="20"/>
                <w:szCs w:val="20"/>
              </w:rPr>
              <w:t>172,9</w:t>
            </w:r>
          </w:p>
        </w:tc>
        <w:tc>
          <w:tcPr>
            <w:tcW w:w="338" w:type="pct"/>
            <w:shd w:val="clear" w:color="auto" w:fill="auto"/>
            <w:noWrap/>
            <w:vAlign w:val="center"/>
            <w:hideMark/>
          </w:tcPr>
          <w:p w14:paraId="28F1A380" w14:textId="29671560" w:rsidR="00C96364" w:rsidRPr="00C96364" w:rsidRDefault="00C96364" w:rsidP="00577DCE">
            <w:pPr>
              <w:jc w:val="center"/>
              <w:rPr>
                <w:color w:val="000000"/>
                <w:sz w:val="20"/>
                <w:szCs w:val="20"/>
              </w:rPr>
            </w:pPr>
            <w:r w:rsidRPr="00C96364">
              <w:rPr>
                <w:color w:val="000000"/>
                <w:sz w:val="20"/>
                <w:szCs w:val="20"/>
              </w:rPr>
              <w:t>172,7</w:t>
            </w:r>
          </w:p>
        </w:tc>
      </w:tr>
      <w:tr w:rsidR="00C96364" w:rsidRPr="00C96364" w14:paraId="7B5A5EFF" w14:textId="77777777" w:rsidTr="00120D90">
        <w:trPr>
          <w:cantSplit/>
          <w:trHeight w:val="23"/>
        </w:trPr>
        <w:tc>
          <w:tcPr>
            <w:tcW w:w="1157" w:type="pct"/>
            <w:shd w:val="clear" w:color="auto" w:fill="auto"/>
            <w:vAlign w:val="center"/>
            <w:hideMark/>
          </w:tcPr>
          <w:p w14:paraId="5E504609" w14:textId="77777777" w:rsidR="00C96364" w:rsidRPr="00C96364" w:rsidRDefault="00C96364" w:rsidP="00577DCE">
            <w:pPr>
              <w:jc w:val="center"/>
              <w:rPr>
                <w:color w:val="000000"/>
                <w:sz w:val="20"/>
                <w:szCs w:val="20"/>
              </w:rPr>
            </w:pPr>
            <w:r w:rsidRPr="00C96364">
              <w:rPr>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439" w:type="pct"/>
            <w:shd w:val="clear" w:color="auto" w:fill="auto"/>
            <w:noWrap/>
            <w:vAlign w:val="center"/>
            <w:hideMark/>
          </w:tcPr>
          <w:p w14:paraId="489BB1BE" w14:textId="77777777" w:rsidR="00C96364" w:rsidRPr="00C96364" w:rsidRDefault="00C96364" w:rsidP="00577DCE">
            <w:pPr>
              <w:jc w:val="center"/>
              <w:rPr>
                <w:color w:val="000000"/>
                <w:sz w:val="20"/>
                <w:szCs w:val="20"/>
              </w:rPr>
            </w:pPr>
            <w:r w:rsidRPr="00C96364">
              <w:rPr>
                <w:color w:val="000000"/>
                <w:sz w:val="20"/>
                <w:szCs w:val="20"/>
              </w:rPr>
              <w:t>Гкал/м</w:t>
            </w:r>
            <w:r w:rsidRPr="00C96364">
              <w:rPr>
                <w:color w:val="000000"/>
                <w:sz w:val="20"/>
                <w:szCs w:val="20"/>
                <w:vertAlign w:val="superscript"/>
              </w:rPr>
              <w:t>2</w:t>
            </w:r>
          </w:p>
        </w:tc>
        <w:tc>
          <w:tcPr>
            <w:tcW w:w="303" w:type="pct"/>
            <w:shd w:val="clear" w:color="auto" w:fill="auto"/>
            <w:noWrap/>
            <w:vAlign w:val="center"/>
            <w:hideMark/>
          </w:tcPr>
          <w:p w14:paraId="17FEA423" w14:textId="47703326" w:rsidR="00C96364" w:rsidRPr="00C96364" w:rsidRDefault="00C96364" w:rsidP="00577DCE">
            <w:pPr>
              <w:jc w:val="center"/>
              <w:rPr>
                <w:color w:val="000000"/>
                <w:sz w:val="20"/>
                <w:szCs w:val="20"/>
              </w:rPr>
            </w:pPr>
            <w:r w:rsidRPr="00C96364">
              <w:rPr>
                <w:sz w:val="20"/>
                <w:szCs w:val="20"/>
              </w:rPr>
              <w:t>0,605</w:t>
            </w:r>
          </w:p>
        </w:tc>
        <w:tc>
          <w:tcPr>
            <w:tcW w:w="303" w:type="pct"/>
            <w:shd w:val="clear" w:color="auto" w:fill="auto"/>
            <w:noWrap/>
            <w:vAlign w:val="center"/>
            <w:hideMark/>
          </w:tcPr>
          <w:p w14:paraId="1EEB8B96" w14:textId="2D3FDEB9" w:rsidR="00C96364" w:rsidRPr="00C96364" w:rsidRDefault="00C96364" w:rsidP="00577DCE">
            <w:pPr>
              <w:jc w:val="center"/>
              <w:rPr>
                <w:color w:val="000000"/>
                <w:sz w:val="20"/>
                <w:szCs w:val="20"/>
              </w:rPr>
            </w:pPr>
            <w:r w:rsidRPr="00C96364">
              <w:rPr>
                <w:sz w:val="20"/>
                <w:szCs w:val="20"/>
              </w:rPr>
              <w:t>0,599</w:t>
            </w:r>
          </w:p>
        </w:tc>
        <w:tc>
          <w:tcPr>
            <w:tcW w:w="303" w:type="pct"/>
            <w:shd w:val="clear" w:color="auto" w:fill="auto"/>
            <w:noWrap/>
            <w:vAlign w:val="center"/>
            <w:hideMark/>
          </w:tcPr>
          <w:p w14:paraId="4D56CE29" w14:textId="4E83F4B6" w:rsidR="00C96364" w:rsidRPr="00C96364" w:rsidRDefault="00C96364" w:rsidP="00577DCE">
            <w:pPr>
              <w:jc w:val="center"/>
              <w:rPr>
                <w:color w:val="000000"/>
                <w:sz w:val="20"/>
                <w:szCs w:val="20"/>
              </w:rPr>
            </w:pPr>
            <w:r w:rsidRPr="00C96364">
              <w:rPr>
                <w:sz w:val="20"/>
                <w:szCs w:val="20"/>
              </w:rPr>
              <w:t>0,592</w:t>
            </w:r>
          </w:p>
        </w:tc>
        <w:tc>
          <w:tcPr>
            <w:tcW w:w="303" w:type="pct"/>
            <w:shd w:val="clear" w:color="auto" w:fill="auto"/>
            <w:noWrap/>
            <w:vAlign w:val="center"/>
            <w:hideMark/>
          </w:tcPr>
          <w:p w14:paraId="162FDE7A" w14:textId="0C53A634" w:rsidR="00C96364" w:rsidRPr="00C96364" w:rsidRDefault="00C96364" w:rsidP="00577DCE">
            <w:pPr>
              <w:jc w:val="center"/>
              <w:rPr>
                <w:color w:val="000000"/>
                <w:sz w:val="20"/>
                <w:szCs w:val="20"/>
              </w:rPr>
            </w:pPr>
            <w:r w:rsidRPr="00C96364">
              <w:rPr>
                <w:sz w:val="20"/>
                <w:szCs w:val="20"/>
              </w:rPr>
              <w:t>0,582</w:t>
            </w:r>
          </w:p>
        </w:tc>
        <w:tc>
          <w:tcPr>
            <w:tcW w:w="303" w:type="pct"/>
            <w:shd w:val="clear" w:color="auto" w:fill="auto"/>
            <w:noWrap/>
            <w:vAlign w:val="center"/>
            <w:hideMark/>
          </w:tcPr>
          <w:p w14:paraId="4576B128" w14:textId="447C2F55" w:rsidR="00C96364" w:rsidRPr="00C96364" w:rsidRDefault="00C96364" w:rsidP="00577DCE">
            <w:pPr>
              <w:jc w:val="center"/>
              <w:rPr>
                <w:color w:val="000000"/>
                <w:sz w:val="20"/>
                <w:szCs w:val="20"/>
              </w:rPr>
            </w:pPr>
            <w:r w:rsidRPr="00C96364">
              <w:rPr>
                <w:sz w:val="20"/>
                <w:szCs w:val="20"/>
              </w:rPr>
              <w:t>0,586</w:t>
            </w:r>
          </w:p>
        </w:tc>
        <w:tc>
          <w:tcPr>
            <w:tcW w:w="303" w:type="pct"/>
            <w:shd w:val="clear" w:color="auto" w:fill="auto"/>
            <w:noWrap/>
            <w:vAlign w:val="center"/>
            <w:hideMark/>
          </w:tcPr>
          <w:p w14:paraId="75772644" w14:textId="4253D5C7" w:rsidR="00C96364" w:rsidRPr="00C96364" w:rsidRDefault="00C96364" w:rsidP="00577DCE">
            <w:pPr>
              <w:jc w:val="center"/>
              <w:rPr>
                <w:color w:val="000000"/>
                <w:sz w:val="20"/>
                <w:szCs w:val="20"/>
              </w:rPr>
            </w:pPr>
            <w:r w:rsidRPr="00C96364">
              <w:rPr>
                <w:sz w:val="20"/>
                <w:szCs w:val="20"/>
              </w:rPr>
              <w:t>0,590</w:t>
            </w:r>
          </w:p>
        </w:tc>
        <w:tc>
          <w:tcPr>
            <w:tcW w:w="303" w:type="pct"/>
            <w:shd w:val="clear" w:color="auto" w:fill="auto"/>
            <w:noWrap/>
            <w:vAlign w:val="center"/>
            <w:hideMark/>
          </w:tcPr>
          <w:p w14:paraId="7703FDA1" w14:textId="3056383C" w:rsidR="00C96364" w:rsidRPr="00C96364" w:rsidRDefault="00C96364" w:rsidP="00577DCE">
            <w:pPr>
              <w:jc w:val="center"/>
              <w:rPr>
                <w:color w:val="000000"/>
                <w:sz w:val="20"/>
                <w:szCs w:val="20"/>
              </w:rPr>
            </w:pPr>
            <w:r w:rsidRPr="00C96364">
              <w:rPr>
                <w:sz w:val="20"/>
                <w:szCs w:val="20"/>
              </w:rPr>
              <w:t>0,594</w:t>
            </w:r>
          </w:p>
        </w:tc>
        <w:tc>
          <w:tcPr>
            <w:tcW w:w="303" w:type="pct"/>
            <w:shd w:val="clear" w:color="auto" w:fill="auto"/>
            <w:noWrap/>
            <w:vAlign w:val="center"/>
            <w:hideMark/>
          </w:tcPr>
          <w:p w14:paraId="6F25FE4D" w14:textId="10C3AC04" w:rsidR="00C96364" w:rsidRPr="00C96364" w:rsidRDefault="00C96364" w:rsidP="00577DCE">
            <w:pPr>
              <w:jc w:val="center"/>
              <w:rPr>
                <w:color w:val="000000"/>
                <w:sz w:val="20"/>
                <w:szCs w:val="20"/>
              </w:rPr>
            </w:pPr>
            <w:r w:rsidRPr="00C96364">
              <w:rPr>
                <w:sz w:val="20"/>
                <w:szCs w:val="20"/>
              </w:rPr>
              <w:t>0,601</w:t>
            </w:r>
          </w:p>
        </w:tc>
        <w:tc>
          <w:tcPr>
            <w:tcW w:w="303" w:type="pct"/>
            <w:shd w:val="clear" w:color="auto" w:fill="auto"/>
            <w:noWrap/>
            <w:vAlign w:val="center"/>
            <w:hideMark/>
          </w:tcPr>
          <w:p w14:paraId="1F99B0B5" w14:textId="5A1F38D3" w:rsidR="00C96364" w:rsidRPr="00C96364" w:rsidRDefault="00C96364" w:rsidP="00577DCE">
            <w:pPr>
              <w:jc w:val="center"/>
              <w:rPr>
                <w:color w:val="000000"/>
                <w:sz w:val="20"/>
                <w:szCs w:val="20"/>
              </w:rPr>
            </w:pPr>
            <w:r w:rsidRPr="00C96364">
              <w:rPr>
                <w:sz w:val="20"/>
                <w:szCs w:val="20"/>
              </w:rPr>
              <w:t>0,605</w:t>
            </w:r>
          </w:p>
        </w:tc>
        <w:tc>
          <w:tcPr>
            <w:tcW w:w="338" w:type="pct"/>
            <w:vAlign w:val="center"/>
          </w:tcPr>
          <w:p w14:paraId="675192E7" w14:textId="7AD3D73B" w:rsidR="00C96364" w:rsidRPr="00C96364" w:rsidRDefault="00C96364" w:rsidP="00577DCE">
            <w:pPr>
              <w:jc w:val="center"/>
              <w:rPr>
                <w:color w:val="000000"/>
                <w:sz w:val="20"/>
              </w:rPr>
            </w:pPr>
            <w:r w:rsidRPr="00C96364">
              <w:rPr>
                <w:sz w:val="20"/>
                <w:szCs w:val="20"/>
              </w:rPr>
              <w:t>0,623</w:t>
            </w:r>
          </w:p>
        </w:tc>
        <w:tc>
          <w:tcPr>
            <w:tcW w:w="338" w:type="pct"/>
            <w:shd w:val="clear" w:color="auto" w:fill="auto"/>
            <w:noWrap/>
            <w:vAlign w:val="center"/>
            <w:hideMark/>
          </w:tcPr>
          <w:p w14:paraId="661CD669" w14:textId="43C4E56A" w:rsidR="00C96364" w:rsidRPr="00C96364" w:rsidRDefault="00C96364" w:rsidP="00577DCE">
            <w:pPr>
              <w:jc w:val="center"/>
              <w:rPr>
                <w:color w:val="000000"/>
                <w:sz w:val="20"/>
                <w:szCs w:val="20"/>
              </w:rPr>
            </w:pPr>
            <w:r w:rsidRPr="00C96364">
              <w:rPr>
                <w:sz w:val="20"/>
                <w:szCs w:val="20"/>
              </w:rPr>
              <w:t>0,687</w:t>
            </w:r>
          </w:p>
        </w:tc>
      </w:tr>
      <w:tr w:rsidR="00C96364" w:rsidRPr="00C96364" w14:paraId="27F2952F" w14:textId="77777777" w:rsidTr="00120D90">
        <w:trPr>
          <w:cantSplit/>
          <w:trHeight w:val="23"/>
        </w:trPr>
        <w:tc>
          <w:tcPr>
            <w:tcW w:w="1157" w:type="pct"/>
            <w:shd w:val="clear" w:color="auto" w:fill="auto"/>
            <w:vAlign w:val="center"/>
            <w:hideMark/>
          </w:tcPr>
          <w:p w14:paraId="54FB4935" w14:textId="77777777" w:rsidR="00C96364" w:rsidRPr="00C96364" w:rsidRDefault="00C96364" w:rsidP="00577DCE">
            <w:pPr>
              <w:jc w:val="center"/>
              <w:rPr>
                <w:color w:val="000000"/>
                <w:sz w:val="20"/>
                <w:szCs w:val="20"/>
              </w:rPr>
            </w:pPr>
            <w:r w:rsidRPr="00C96364">
              <w:rPr>
                <w:color w:val="000000"/>
                <w:sz w:val="20"/>
                <w:szCs w:val="20"/>
              </w:rPr>
              <w:t>Коэффициент использования установленной тепловой мощности</w:t>
            </w:r>
          </w:p>
        </w:tc>
        <w:tc>
          <w:tcPr>
            <w:tcW w:w="439" w:type="pct"/>
            <w:shd w:val="clear" w:color="auto" w:fill="auto"/>
            <w:noWrap/>
            <w:vAlign w:val="center"/>
            <w:hideMark/>
          </w:tcPr>
          <w:p w14:paraId="473457BC"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3E16AD33" w14:textId="6FD37FF6" w:rsidR="00C96364" w:rsidRPr="00C96364" w:rsidRDefault="00C96364" w:rsidP="00577DCE">
            <w:pPr>
              <w:jc w:val="center"/>
              <w:rPr>
                <w:color w:val="000000"/>
                <w:sz w:val="20"/>
                <w:szCs w:val="20"/>
              </w:rPr>
            </w:pPr>
            <w:r w:rsidRPr="00C96364">
              <w:rPr>
                <w:color w:val="000000"/>
                <w:sz w:val="20"/>
                <w:szCs w:val="20"/>
              </w:rPr>
              <w:t>0,250</w:t>
            </w:r>
          </w:p>
        </w:tc>
        <w:tc>
          <w:tcPr>
            <w:tcW w:w="303" w:type="pct"/>
            <w:shd w:val="clear" w:color="auto" w:fill="auto"/>
            <w:noWrap/>
            <w:vAlign w:val="center"/>
            <w:hideMark/>
          </w:tcPr>
          <w:p w14:paraId="06FF5892" w14:textId="136FEEED" w:rsidR="00C96364" w:rsidRPr="00C96364" w:rsidRDefault="00C96364" w:rsidP="00577DCE">
            <w:pPr>
              <w:jc w:val="center"/>
              <w:rPr>
                <w:color w:val="000000"/>
                <w:sz w:val="20"/>
                <w:szCs w:val="20"/>
              </w:rPr>
            </w:pPr>
            <w:r w:rsidRPr="00C96364">
              <w:rPr>
                <w:color w:val="000000"/>
                <w:sz w:val="20"/>
                <w:szCs w:val="20"/>
              </w:rPr>
              <w:t>0,249</w:t>
            </w:r>
          </w:p>
        </w:tc>
        <w:tc>
          <w:tcPr>
            <w:tcW w:w="303" w:type="pct"/>
            <w:shd w:val="clear" w:color="auto" w:fill="auto"/>
            <w:noWrap/>
            <w:vAlign w:val="center"/>
            <w:hideMark/>
          </w:tcPr>
          <w:p w14:paraId="0CF580C1" w14:textId="1F37263C" w:rsidR="00C96364" w:rsidRPr="00C96364" w:rsidRDefault="00C96364" w:rsidP="00577DCE">
            <w:pPr>
              <w:jc w:val="center"/>
              <w:rPr>
                <w:color w:val="000000"/>
                <w:sz w:val="20"/>
                <w:szCs w:val="20"/>
              </w:rPr>
            </w:pPr>
            <w:r w:rsidRPr="00C96364">
              <w:rPr>
                <w:color w:val="000000"/>
                <w:sz w:val="20"/>
                <w:szCs w:val="20"/>
              </w:rPr>
              <w:t>0,249</w:t>
            </w:r>
          </w:p>
        </w:tc>
        <w:tc>
          <w:tcPr>
            <w:tcW w:w="303" w:type="pct"/>
            <w:shd w:val="clear" w:color="auto" w:fill="auto"/>
            <w:noWrap/>
            <w:vAlign w:val="center"/>
            <w:hideMark/>
          </w:tcPr>
          <w:p w14:paraId="415929EE" w14:textId="40E3AC36" w:rsidR="00C96364" w:rsidRPr="00C96364" w:rsidRDefault="00C96364" w:rsidP="00577DCE">
            <w:pPr>
              <w:jc w:val="center"/>
              <w:rPr>
                <w:color w:val="000000"/>
                <w:sz w:val="20"/>
                <w:szCs w:val="20"/>
              </w:rPr>
            </w:pPr>
            <w:r w:rsidRPr="00C96364">
              <w:rPr>
                <w:color w:val="000000"/>
                <w:sz w:val="20"/>
                <w:szCs w:val="20"/>
              </w:rPr>
              <w:t>0,249</w:t>
            </w:r>
          </w:p>
        </w:tc>
        <w:tc>
          <w:tcPr>
            <w:tcW w:w="303" w:type="pct"/>
            <w:shd w:val="clear" w:color="auto" w:fill="auto"/>
            <w:noWrap/>
            <w:vAlign w:val="center"/>
            <w:hideMark/>
          </w:tcPr>
          <w:p w14:paraId="14AA63AF" w14:textId="67723360" w:rsidR="00C96364" w:rsidRPr="00C96364" w:rsidRDefault="00C96364" w:rsidP="00577DCE">
            <w:pPr>
              <w:jc w:val="center"/>
              <w:rPr>
                <w:color w:val="000000"/>
                <w:sz w:val="20"/>
                <w:szCs w:val="20"/>
              </w:rPr>
            </w:pPr>
            <w:r w:rsidRPr="00C96364">
              <w:rPr>
                <w:color w:val="000000"/>
                <w:sz w:val="20"/>
                <w:szCs w:val="20"/>
              </w:rPr>
              <w:t>0,250</w:t>
            </w:r>
          </w:p>
        </w:tc>
        <w:tc>
          <w:tcPr>
            <w:tcW w:w="303" w:type="pct"/>
            <w:shd w:val="clear" w:color="auto" w:fill="auto"/>
            <w:noWrap/>
            <w:vAlign w:val="center"/>
            <w:hideMark/>
          </w:tcPr>
          <w:p w14:paraId="67BEEA58" w14:textId="1884A445" w:rsidR="00C96364" w:rsidRPr="00C96364" w:rsidRDefault="00C96364" w:rsidP="00577DCE">
            <w:pPr>
              <w:jc w:val="center"/>
              <w:rPr>
                <w:color w:val="000000"/>
                <w:sz w:val="20"/>
                <w:szCs w:val="20"/>
              </w:rPr>
            </w:pPr>
            <w:r w:rsidRPr="00C96364">
              <w:rPr>
                <w:color w:val="000000"/>
                <w:sz w:val="20"/>
                <w:szCs w:val="20"/>
              </w:rPr>
              <w:t>0,250</w:t>
            </w:r>
          </w:p>
        </w:tc>
        <w:tc>
          <w:tcPr>
            <w:tcW w:w="303" w:type="pct"/>
            <w:shd w:val="clear" w:color="auto" w:fill="auto"/>
            <w:noWrap/>
            <w:vAlign w:val="center"/>
            <w:hideMark/>
          </w:tcPr>
          <w:p w14:paraId="22310D89" w14:textId="696872D1" w:rsidR="00C96364" w:rsidRPr="00C96364" w:rsidRDefault="00C96364" w:rsidP="00577DCE">
            <w:pPr>
              <w:jc w:val="center"/>
              <w:rPr>
                <w:color w:val="000000"/>
                <w:sz w:val="20"/>
                <w:szCs w:val="20"/>
              </w:rPr>
            </w:pPr>
            <w:r w:rsidRPr="00C96364">
              <w:rPr>
                <w:color w:val="000000"/>
                <w:sz w:val="20"/>
                <w:szCs w:val="20"/>
              </w:rPr>
              <w:t>0,250</w:t>
            </w:r>
          </w:p>
        </w:tc>
        <w:tc>
          <w:tcPr>
            <w:tcW w:w="303" w:type="pct"/>
            <w:shd w:val="clear" w:color="auto" w:fill="auto"/>
            <w:noWrap/>
            <w:vAlign w:val="center"/>
            <w:hideMark/>
          </w:tcPr>
          <w:p w14:paraId="4EE0F2E5" w14:textId="7B21540E" w:rsidR="00C96364" w:rsidRPr="00C96364" w:rsidRDefault="00C96364" w:rsidP="00577DCE">
            <w:pPr>
              <w:jc w:val="center"/>
              <w:rPr>
                <w:color w:val="000000"/>
                <w:sz w:val="20"/>
                <w:szCs w:val="20"/>
              </w:rPr>
            </w:pPr>
            <w:r w:rsidRPr="00C96364">
              <w:rPr>
                <w:color w:val="000000"/>
                <w:sz w:val="20"/>
                <w:szCs w:val="20"/>
              </w:rPr>
              <w:t>0,250</w:t>
            </w:r>
          </w:p>
        </w:tc>
        <w:tc>
          <w:tcPr>
            <w:tcW w:w="303" w:type="pct"/>
            <w:shd w:val="clear" w:color="auto" w:fill="auto"/>
            <w:noWrap/>
            <w:vAlign w:val="center"/>
            <w:hideMark/>
          </w:tcPr>
          <w:p w14:paraId="26D328E3" w14:textId="1F68096E" w:rsidR="00C96364" w:rsidRPr="00C96364" w:rsidRDefault="00C96364" w:rsidP="00577DCE">
            <w:pPr>
              <w:jc w:val="center"/>
              <w:rPr>
                <w:color w:val="000000"/>
                <w:sz w:val="20"/>
                <w:szCs w:val="20"/>
              </w:rPr>
            </w:pPr>
            <w:r w:rsidRPr="00C96364">
              <w:rPr>
                <w:color w:val="000000"/>
                <w:sz w:val="20"/>
                <w:szCs w:val="20"/>
              </w:rPr>
              <w:t>0,250</w:t>
            </w:r>
          </w:p>
        </w:tc>
        <w:tc>
          <w:tcPr>
            <w:tcW w:w="338" w:type="pct"/>
            <w:vAlign w:val="center"/>
          </w:tcPr>
          <w:p w14:paraId="4F5A64F4" w14:textId="753E71F6" w:rsidR="00C96364" w:rsidRPr="00C96364" w:rsidRDefault="00C96364" w:rsidP="00577DCE">
            <w:pPr>
              <w:jc w:val="center"/>
              <w:rPr>
                <w:color w:val="000000"/>
                <w:sz w:val="20"/>
              </w:rPr>
            </w:pPr>
            <w:r w:rsidRPr="00C96364">
              <w:rPr>
                <w:color w:val="000000"/>
                <w:sz w:val="20"/>
                <w:szCs w:val="20"/>
              </w:rPr>
              <w:t>0,256</w:t>
            </w:r>
          </w:p>
        </w:tc>
        <w:tc>
          <w:tcPr>
            <w:tcW w:w="338" w:type="pct"/>
            <w:shd w:val="clear" w:color="auto" w:fill="auto"/>
            <w:noWrap/>
            <w:vAlign w:val="center"/>
            <w:hideMark/>
          </w:tcPr>
          <w:p w14:paraId="0DD4634F" w14:textId="26D338BB" w:rsidR="00C96364" w:rsidRPr="00C96364" w:rsidRDefault="00C96364" w:rsidP="00577DCE">
            <w:pPr>
              <w:jc w:val="center"/>
              <w:rPr>
                <w:color w:val="000000"/>
                <w:sz w:val="20"/>
                <w:szCs w:val="20"/>
              </w:rPr>
            </w:pPr>
            <w:r w:rsidRPr="00C96364">
              <w:rPr>
                <w:color w:val="000000"/>
                <w:sz w:val="20"/>
                <w:szCs w:val="20"/>
              </w:rPr>
              <w:t>0,279</w:t>
            </w:r>
          </w:p>
        </w:tc>
      </w:tr>
      <w:tr w:rsidR="00C96364" w:rsidRPr="00C96364" w14:paraId="28FD26A1" w14:textId="77777777" w:rsidTr="00120D90">
        <w:trPr>
          <w:cantSplit/>
          <w:trHeight w:val="23"/>
        </w:trPr>
        <w:tc>
          <w:tcPr>
            <w:tcW w:w="1157" w:type="pct"/>
            <w:shd w:val="clear" w:color="auto" w:fill="auto"/>
            <w:vAlign w:val="center"/>
            <w:hideMark/>
          </w:tcPr>
          <w:p w14:paraId="2051EA7E" w14:textId="77777777" w:rsidR="00C96364" w:rsidRPr="00C96364" w:rsidRDefault="00C96364" w:rsidP="00577DCE">
            <w:pPr>
              <w:jc w:val="center"/>
              <w:rPr>
                <w:color w:val="000000"/>
                <w:sz w:val="20"/>
                <w:szCs w:val="20"/>
              </w:rPr>
            </w:pPr>
            <w:r w:rsidRPr="00C96364">
              <w:rPr>
                <w:color w:val="000000"/>
                <w:sz w:val="20"/>
                <w:szCs w:val="20"/>
              </w:rPr>
              <w:t>Удельная материальная характеристика тепловых сетей, приведенная к расчетной тепловой нагрузке</w:t>
            </w:r>
          </w:p>
        </w:tc>
        <w:tc>
          <w:tcPr>
            <w:tcW w:w="439" w:type="pct"/>
            <w:shd w:val="clear" w:color="auto" w:fill="auto"/>
            <w:noWrap/>
            <w:vAlign w:val="center"/>
            <w:hideMark/>
          </w:tcPr>
          <w:p w14:paraId="019DA304" w14:textId="77777777" w:rsidR="00C96364" w:rsidRPr="00C96364" w:rsidRDefault="00C96364" w:rsidP="00577DCE">
            <w:pPr>
              <w:jc w:val="center"/>
              <w:rPr>
                <w:color w:val="000000"/>
                <w:sz w:val="20"/>
                <w:szCs w:val="20"/>
              </w:rPr>
            </w:pPr>
            <w:r w:rsidRPr="00C96364">
              <w:rPr>
                <w:color w:val="000000"/>
                <w:sz w:val="20"/>
                <w:szCs w:val="20"/>
              </w:rPr>
              <w:t>м</w:t>
            </w:r>
            <w:r w:rsidRPr="00C96364">
              <w:rPr>
                <w:color w:val="000000"/>
                <w:sz w:val="20"/>
                <w:szCs w:val="20"/>
                <w:vertAlign w:val="superscript"/>
              </w:rPr>
              <w:t>2</w:t>
            </w:r>
            <w:r w:rsidRPr="00C96364">
              <w:rPr>
                <w:color w:val="000000"/>
                <w:sz w:val="20"/>
                <w:szCs w:val="20"/>
              </w:rPr>
              <w:t>*ч/Гкал</w:t>
            </w:r>
          </w:p>
        </w:tc>
        <w:tc>
          <w:tcPr>
            <w:tcW w:w="303" w:type="pct"/>
            <w:shd w:val="clear" w:color="auto" w:fill="auto"/>
            <w:noWrap/>
            <w:vAlign w:val="center"/>
            <w:hideMark/>
          </w:tcPr>
          <w:p w14:paraId="17838F9F" w14:textId="5851027E" w:rsidR="00C96364" w:rsidRPr="00C96364" w:rsidRDefault="00C96364" w:rsidP="00577DCE">
            <w:pPr>
              <w:jc w:val="center"/>
              <w:rPr>
                <w:color w:val="000000"/>
                <w:sz w:val="20"/>
                <w:szCs w:val="20"/>
              </w:rPr>
            </w:pPr>
            <w:r w:rsidRPr="00C96364">
              <w:rPr>
                <w:color w:val="000000"/>
                <w:sz w:val="20"/>
                <w:szCs w:val="20"/>
              </w:rPr>
              <w:t>248,37</w:t>
            </w:r>
          </w:p>
        </w:tc>
        <w:tc>
          <w:tcPr>
            <w:tcW w:w="303" w:type="pct"/>
            <w:shd w:val="clear" w:color="auto" w:fill="auto"/>
            <w:noWrap/>
            <w:vAlign w:val="center"/>
            <w:hideMark/>
          </w:tcPr>
          <w:p w14:paraId="2D297EF6" w14:textId="52B7F4B8" w:rsidR="00C96364" w:rsidRPr="00C96364" w:rsidRDefault="00C96364" w:rsidP="00577DCE">
            <w:pPr>
              <w:jc w:val="center"/>
              <w:rPr>
                <w:color w:val="000000"/>
                <w:sz w:val="20"/>
                <w:szCs w:val="20"/>
              </w:rPr>
            </w:pPr>
            <w:r w:rsidRPr="00C96364">
              <w:rPr>
                <w:color w:val="000000"/>
                <w:sz w:val="20"/>
                <w:szCs w:val="20"/>
              </w:rPr>
              <w:t>248,37</w:t>
            </w:r>
          </w:p>
        </w:tc>
        <w:tc>
          <w:tcPr>
            <w:tcW w:w="303" w:type="pct"/>
            <w:shd w:val="clear" w:color="auto" w:fill="auto"/>
            <w:noWrap/>
            <w:vAlign w:val="center"/>
            <w:hideMark/>
          </w:tcPr>
          <w:p w14:paraId="2BF86B30" w14:textId="47F7C9A8" w:rsidR="00C96364" w:rsidRPr="00C96364" w:rsidRDefault="00C96364" w:rsidP="00577DCE">
            <w:pPr>
              <w:jc w:val="center"/>
              <w:rPr>
                <w:color w:val="000000"/>
                <w:sz w:val="20"/>
                <w:szCs w:val="20"/>
              </w:rPr>
            </w:pPr>
            <w:r w:rsidRPr="00C96364">
              <w:rPr>
                <w:color w:val="000000"/>
                <w:sz w:val="20"/>
                <w:szCs w:val="20"/>
              </w:rPr>
              <w:t>248,37</w:t>
            </w:r>
          </w:p>
        </w:tc>
        <w:tc>
          <w:tcPr>
            <w:tcW w:w="303" w:type="pct"/>
            <w:shd w:val="clear" w:color="auto" w:fill="auto"/>
            <w:noWrap/>
            <w:vAlign w:val="center"/>
            <w:hideMark/>
          </w:tcPr>
          <w:p w14:paraId="7434DB07" w14:textId="0707A257" w:rsidR="00C96364" w:rsidRPr="00C96364" w:rsidRDefault="00C96364" w:rsidP="00577DCE">
            <w:pPr>
              <w:jc w:val="center"/>
              <w:rPr>
                <w:color w:val="000000"/>
                <w:sz w:val="20"/>
                <w:szCs w:val="20"/>
              </w:rPr>
            </w:pPr>
            <w:r w:rsidRPr="00C96364">
              <w:rPr>
                <w:color w:val="000000"/>
                <w:sz w:val="20"/>
                <w:szCs w:val="20"/>
              </w:rPr>
              <w:t>252,14</w:t>
            </w:r>
          </w:p>
        </w:tc>
        <w:tc>
          <w:tcPr>
            <w:tcW w:w="303" w:type="pct"/>
            <w:shd w:val="clear" w:color="auto" w:fill="auto"/>
            <w:noWrap/>
            <w:vAlign w:val="center"/>
            <w:hideMark/>
          </w:tcPr>
          <w:p w14:paraId="2AC381C9" w14:textId="4AAE16B3" w:rsidR="00C96364" w:rsidRPr="00C96364" w:rsidRDefault="00C96364" w:rsidP="00577DCE">
            <w:pPr>
              <w:jc w:val="center"/>
              <w:rPr>
                <w:color w:val="000000"/>
                <w:sz w:val="20"/>
                <w:szCs w:val="20"/>
              </w:rPr>
            </w:pPr>
            <w:r w:rsidRPr="00C96364">
              <w:rPr>
                <w:color w:val="000000"/>
                <w:sz w:val="20"/>
                <w:szCs w:val="20"/>
              </w:rPr>
              <w:t>255,91</w:t>
            </w:r>
          </w:p>
        </w:tc>
        <w:tc>
          <w:tcPr>
            <w:tcW w:w="303" w:type="pct"/>
            <w:shd w:val="clear" w:color="auto" w:fill="auto"/>
            <w:noWrap/>
            <w:vAlign w:val="center"/>
            <w:hideMark/>
          </w:tcPr>
          <w:p w14:paraId="2956BCFC" w14:textId="6CFBF01D" w:rsidR="00C96364" w:rsidRPr="00C96364" w:rsidRDefault="00C96364" w:rsidP="00577DCE">
            <w:pPr>
              <w:jc w:val="center"/>
              <w:rPr>
                <w:color w:val="000000"/>
                <w:sz w:val="20"/>
                <w:szCs w:val="20"/>
              </w:rPr>
            </w:pPr>
            <w:r w:rsidRPr="00C96364">
              <w:rPr>
                <w:color w:val="000000"/>
                <w:sz w:val="20"/>
                <w:szCs w:val="20"/>
              </w:rPr>
              <w:t>259,67</w:t>
            </w:r>
          </w:p>
        </w:tc>
        <w:tc>
          <w:tcPr>
            <w:tcW w:w="303" w:type="pct"/>
            <w:shd w:val="clear" w:color="auto" w:fill="auto"/>
            <w:noWrap/>
            <w:vAlign w:val="center"/>
            <w:hideMark/>
          </w:tcPr>
          <w:p w14:paraId="7F9CD587" w14:textId="241B5CB4" w:rsidR="00C96364" w:rsidRPr="00C96364" w:rsidRDefault="00C96364" w:rsidP="00577DCE">
            <w:pPr>
              <w:jc w:val="center"/>
              <w:rPr>
                <w:color w:val="000000"/>
                <w:sz w:val="20"/>
                <w:szCs w:val="20"/>
              </w:rPr>
            </w:pPr>
            <w:r w:rsidRPr="00C96364">
              <w:rPr>
                <w:color w:val="000000"/>
                <w:sz w:val="20"/>
                <w:szCs w:val="20"/>
              </w:rPr>
              <w:t>263,44</w:t>
            </w:r>
          </w:p>
        </w:tc>
        <w:tc>
          <w:tcPr>
            <w:tcW w:w="303" w:type="pct"/>
            <w:shd w:val="clear" w:color="auto" w:fill="auto"/>
            <w:noWrap/>
            <w:vAlign w:val="center"/>
            <w:hideMark/>
          </w:tcPr>
          <w:p w14:paraId="3EB88EE9" w14:textId="10947FA3" w:rsidR="00C96364" w:rsidRPr="00C96364" w:rsidRDefault="00C96364" w:rsidP="00577DCE">
            <w:pPr>
              <w:jc w:val="center"/>
              <w:rPr>
                <w:color w:val="000000"/>
                <w:sz w:val="20"/>
                <w:szCs w:val="20"/>
              </w:rPr>
            </w:pPr>
            <w:r w:rsidRPr="00C96364">
              <w:rPr>
                <w:color w:val="000000"/>
                <w:sz w:val="20"/>
                <w:szCs w:val="20"/>
              </w:rPr>
              <w:t>263,44</w:t>
            </w:r>
          </w:p>
        </w:tc>
        <w:tc>
          <w:tcPr>
            <w:tcW w:w="303" w:type="pct"/>
            <w:shd w:val="clear" w:color="auto" w:fill="auto"/>
            <w:noWrap/>
            <w:vAlign w:val="center"/>
            <w:hideMark/>
          </w:tcPr>
          <w:p w14:paraId="494F45A7" w14:textId="62F24122" w:rsidR="00C96364" w:rsidRPr="00C96364" w:rsidRDefault="00C96364" w:rsidP="00577DCE">
            <w:pPr>
              <w:jc w:val="center"/>
              <w:rPr>
                <w:color w:val="000000"/>
                <w:sz w:val="20"/>
                <w:szCs w:val="20"/>
              </w:rPr>
            </w:pPr>
            <w:r w:rsidRPr="00C96364">
              <w:rPr>
                <w:color w:val="000000"/>
                <w:sz w:val="20"/>
                <w:szCs w:val="20"/>
              </w:rPr>
              <w:t>266,70</w:t>
            </w:r>
          </w:p>
        </w:tc>
        <w:tc>
          <w:tcPr>
            <w:tcW w:w="338" w:type="pct"/>
            <w:vAlign w:val="center"/>
          </w:tcPr>
          <w:p w14:paraId="7AE2A097" w14:textId="02B9A227" w:rsidR="00C96364" w:rsidRPr="00C96364" w:rsidRDefault="00C96364" w:rsidP="00577DCE">
            <w:pPr>
              <w:jc w:val="center"/>
              <w:rPr>
                <w:color w:val="000000"/>
                <w:sz w:val="20"/>
              </w:rPr>
            </w:pPr>
            <w:r w:rsidRPr="00C96364">
              <w:rPr>
                <w:color w:val="000000"/>
                <w:sz w:val="20"/>
                <w:szCs w:val="20"/>
              </w:rPr>
              <w:t>261,92</w:t>
            </w:r>
          </w:p>
        </w:tc>
        <w:tc>
          <w:tcPr>
            <w:tcW w:w="338" w:type="pct"/>
            <w:shd w:val="clear" w:color="auto" w:fill="auto"/>
            <w:noWrap/>
            <w:vAlign w:val="center"/>
            <w:hideMark/>
          </w:tcPr>
          <w:p w14:paraId="012FFCAD" w14:textId="3939330F" w:rsidR="00C96364" w:rsidRPr="00C96364" w:rsidRDefault="00C96364" w:rsidP="00577DCE">
            <w:pPr>
              <w:jc w:val="center"/>
              <w:rPr>
                <w:color w:val="000000"/>
                <w:sz w:val="20"/>
                <w:szCs w:val="20"/>
              </w:rPr>
            </w:pPr>
            <w:r w:rsidRPr="00C96364">
              <w:rPr>
                <w:color w:val="000000"/>
                <w:sz w:val="20"/>
                <w:szCs w:val="20"/>
              </w:rPr>
              <w:t>244,42</w:t>
            </w:r>
          </w:p>
        </w:tc>
      </w:tr>
      <w:tr w:rsidR="00C96364" w:rsidRPr="00C96364" w14:paraId="3CFDA5DA" w14:textId="77777777" w:rsidTr="00120D90">
        <w:trPr>
          <w:cantSplit/>
          <w:trHeight w:val="23"/>
        </w:trPr>
        <w:tc>
          <w:tcPr>
            <w:tcW w:w="1157" w:type="pct"/>
            <w:shd w:val="clear" w:color="auto" w:fill="auto"/>
            <w:vAlign w:val="center"/>
            <w:hideMark/>
          </w:tcPr>
          <w:p w14:paraId="12BFC7A8" w14:textId="77777777" w:rsidR="00C96364" w:rsidRPr="00C96364" w:rsidRDefault="00C96364" w:rsidP="00577DCE">
            <w:pPr>
              <w:jc w:val="center"/>
              <w:rPr>
                <w:color w:val="000000"/>
                <w:sz w:val="20"/>
                <w:szCs w:val="20"/>
              </w:rPr>
            </w:pPr>
            <w:r w:rsidRPr="00C96364">
              <w:rPr>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39" w:type="pct"/>
            <w:shd w:val="clear" w:color="auto" w:fill="auto"/>
            <w:noWrap/>
            <w:vAlign w:val="center"/>
            <w:hideMark/>
          </w:tcPr>
          <w:p w14:paraId="625B3CDA"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613A5DF5"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7337199"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2B99BC25"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43D3AECF"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2AE60D19"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56914003"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D519B51"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5EC03F4D"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04954C0" w14:textId="77777777" w:rsidR="00C96364" w:rsidRPr="00C96364" w:rsidRDefault="00C96364" w:rsidP="00577DCE">
            <w:pPr>
              <w:jc w:val="center"/>
              <w:rPr>
                <w:color w:val="000000"/>
                <w:sz w:val="20"/>
                <w:szCs w:val="20"/>
              </w:rPr>
            </w:pPr>
            <w:r w:rsidRPr="00C96364">
              <w:rPr>
                <w:color w:val="000000"/>
                <w:sz w:val="20"/>
                <w:szCs w:val="20"/>
              </w:rPr>
              <w:t>0</w:t>
            </w:r>
          </w:p>
        </w:tc>
        <w:tc>
          <w:tcPr>
            <w:tcW w:w="338" w:type="pct"/>
            <w:vAlign w:val="center"/>
          </w:tcPr>
          <w:p w14:paraId="6AC88748" w14:textId="5D5597EC" w:rsidR="00C96364" w:rsidRPr="00C96364" w:rsidRDefault="00C96364" w:rsidP="00577DCE">
            <w:pPr>
              <w:jc w:val="center"/>
              <w:rPr>
                <w:color w:val="000000"/>
                <w:sz w:val="20"/>
                <w:szCs w:val="20"/>
              </w:rPr>
            </w:pPr>
            <w:r w:rsidRPr="00C96364">
              <w:rPr>
                <w:color w:val="000000"/>
                <w:sz w:val="20"/>
                <w:szCs w:val="20"/>
              </w:rPr>
              <w:t>0</w:t>
            </w:r>
          </w:p>
        </w:tc>
        <w:tc>
          <w:tcPr>
            <w:tcW w:w="338" w:type="pct"/>
            <w:shd w:val="clear" w:color="auto" w:fill="auto"/>
            <w:noWrap/>
            <w:vAlign w:val="center"/>
            <w:hideMark/>
          </w:tcPr>
          <w:p w14:paraId="6845132D" w14:textId="6337B285" w:rsidR="00C96364" w:rsidRPr="00C96364" w:rsidRDefault="00C96364" w:rsidP="00577DCE">
            <w:pPr>
              <w:jc w:val="center"/>
              <w:rPr>
                <w:color w:val="000000"/>
                <w:sz w:val="20"/>
                <w:szCs w:val="20"/>
              </w:rPr>
            </w:pPr>
            <w:r w:rsidRPr="00C96364">
              <w:rPr>
                <w:color w:val="000000"/>
                <w:sz w:val="20"/>
                <w:szCs w:val="20"/>
              </w:rPr>
              <w:t>0</w:t>
            </w:r>
          </w:p>
        </w:tc>
      </w:tr>
      <w:tr w:rsidR="00C96364" w:rsidRPr="00C96364" w14:paraId="496B10D2" w14:textId="77777777" w:rsidTr="00120D90">
        <w:trPr>
          <w:cantSplit/>
          <w:trHeight w:val="23"/>
        </w:trPr>
        <w:tc>
          <w:tcPr>
            <w:tcW w:w="1157" w:type="pct"/>
            <w:shd w:val="clear" w:color="auto" w:fill="auto"/>
            <w:vAlign w:val="center"/>
            <w:hideMark/>
          </w:tcPr>
          <w:p w14:paraId="69D06360" w14:textId="77777777" w:rsidR="00C96364" w:rsidRPr="00C96364" w:rsidRDefault="00C96364" w:rsidP="00577DCE">
            <w:pPr>
              <w:jc w:val="center"/>
              <w:rPr>
                <w:color w:val="000000"/>
                <w:sz w:val="20"/>
                <w:szCs w:val="20"/>
              </w:rPr>
            </w:pPr>
            <w:r w:rsidRPr="00C96364">
              <w:rPr>
                <w:color w:val="000000"/>
                <w:sz w:val="20"/>
                <w:szCs w:val="20"/>
              </w:rPr>
              <w:t>Удельный расход условного топлива на отпуск электрической энергии</w:t>
            </w:r>
          </w:p>
        </w:tc>
        <w:tc>
          <w:tcPr>
            <w:tcW w:w="439" w:type="pct"/>
            <w:shd w:val="clear" w:color="auto" w:fill="auto"/>
            <w:noWrap/>
            <w:vAlign w:val="center"/>
            <w:hideMark/>
          </w:tcPr>
          <w:p w14:paraId="7A814924" w14:textId="77777777" w:rsidR="00C96364" w:rsidRPr="00C96364" w:rsidRDefault="00C96364" w:rsidP="00577DCE">
            <w:pPr>
              <w:jc w:val="center"/>
              <w:rPr>
                <w:color w:val="000000"/>
                <w:sz w:val="20"/>
                <w:szCs w:val="20"/>
              </w:rPr>
            </w:pPr>
            <w:r w:rsidRPr="00C96364">
              <w:rPr>
                <w:color w:val="000000"/>
                <w:sz w:val="20"/>
                <w:szCs w:val="20"/>
              </w:rPr>
              <w:t>г ут/кВтч</w:t>
            </w:r>
          </w:p>
        </w:tc>
        <w:tc>
          <w:tcPr>
            <w:tcW w:w="303" w:type="pct"/>
            <w:shd w:val="clear" w:color="auto" w:fill="auto"/>
            <w:noWrap/>
            <w:vAlign w:val="center"/>
            <w:hideMark/>
          </w:tcPr>
          <w:p w14:paraId="4CDFE02A"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43A78F4A"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E30D02B"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1AEC3A3"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2893F8AB"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4FB7714B"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4B822B6D"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5BC8E4FD"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4505A96F" w14:textId="77777777" w:rsidR="00C96364" w:rsidRPr="00C96364" w:rsidRDefault="00C96364" w:rsidP="00577DCE">
            <w:pPr>
              <w:jc w:val="center"/>
              <w:rPr>
                <w:color w:val="000000"/>
                <w:sz w:val="20"/>
                <w:szCs w:val="20"/>
              </w:rPr>
            </w:pPr>
            <w:r w:rsidRPr="00C96364">
              <w:rPr>
                <w:color w:val="000000"/>
                <w:sz w:val="20"/>
                <w:szCs w:val="20"/>
              </w:rPr>
              <w:t>0</w:t>
            </w:r>
          </w:p>
        </w:tc>
        <w:tc>
          <w:tcPr>
            <w:tcW w:w="338" w:type="pct"/>
            <w:vAlign w:val="center"/>
          </w:tcPr>
          <w:p w14:paraId="16E65B73" w14:textId="37B21738" w:rsidR="00C96364" w:rsidRPr="00C96364" w:rsidRDefault="00C96364" w:rsidP="00577DCE">
            <w:pPr>
              <w:jc w:val="center"/>
              <w:rPr>
                <w:color w:val="000000"/>
                <w:sz w:val="20"/>
                <w:szCs w:val="20"/>
              </w:rPr>
            </w:pPr>
            <w:r w:rsidRPr="00C96364">
              <w:rPr>
                <w:color w:val="000000"/>
                <w:sz w:val="20"/>
                <w:szCs w:val="20"/>
              </w:rPr>
              <w:t>0</w:t>
            </w:r>
          </w:p>
        </w:tc>
        <w:tc>
          <w:tcPr>
            <w:tcW w:w="338" w:type="pct"/>
            <w:shd w:val="clear" w:color="auto" w:fill="auto"/>
            <w:noWrap/>
            <w:vAlign w:val="center"/>
            <w:hideMark/>
          </w:tcPr>
          <w:p w14:paraId="0541D3E8" w14:textId="29FAD5BC" w:rsidR="00C96364" w:rsidRPr="00C96364" w:rsidRDefault="00C96364" w:rsidP="00577DCE">
            <w:pPr>
              <w:jc w:val="center"/>
              <w:rPr>
                <w:color w:val="000000"/>
                <w:sz w:val="20"/>
                <w:szCs w:val="20"/>
              </w:rPr>
            </w:pPr>
            <w:r w:rsidRPr="00C96364">
              <w:rPr>
                <w:color w:val="000000"/>
                <w:sz w:val="20"/>
                <w:szCs w:val="20"/>
              </w:rPr>
              <w:t>0</w:t>
            </w:r>
          </w:p>
        </w:tc>
      </w:tr>
      <w:tr w:rsidR="00C96364" w:rsidRPr="00C96364" w14:paraId="31D21FB2" w14:textId="77777777" w:rsidTr="00120D90">
        <w:trPr>
          <w:cantSplit/>
          <w:trHeight w:val="23"/>
        </w:trPr>
        <w:tc>
          <w:tcPr>
            <w:tcW w:w="1157" w:type="pct"/>
            <w:shd w:val="clear" w:color="auto" w:fill="auto"/>
            <w:vAlign w:val="center"/>
            <w:hideMark/>
          </w:tcPr>
          <w:p w14:paraId="2B712234" w14:textId="77777777" w:rsidR="00C96364" w:rsidRPr="00C96364" w:rsidRDefault="00C96364" w:rsidP="00577DCE">
            <w:pPr>
              <w:jc w:val="center"/>
              <w:rPr>
                <w:color w:val="000000"/>
                <w:sz w:val="20"/>
                <w:szCs w:val="20"/>
              </w:rPr>
            </w:pPr>
            <w:r w:rsidRPr="00C96364">
              <w:rPr>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39" w:type="pct"/>
            <w:shd w:val="clear" w:color="auto" w:fill="auto"/>
            <w:noWrap/>
            <w:vAlign w:val="center"/>
            <w:hideMark/>
          </w:tcPr>
          <w:p w14:paraId="2E39FD88"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01C01FAE"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428BFE73"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FAD4A04"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5FD2378"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5B4665EB"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36C0D278"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E57273A"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088A98D"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65DD32A7" w14:textId="77777777" w:rsidR="00C96364" w:rsidRPr="00C96364" w:rsidRDefault="00C96364" w:rsidP="00577DCE">
            <w:pPr>
              <w:jc w:val="center"/>
              <w:rPr>
                <w:color w:val="000000"/>
                <w:sz w:val="20"/>
                <w:szCs w:val="20"/>
              </w:rPr>
            </w:pPr>
            <w:r w:rsidRPr="00C96364">
              <w:rPr>
                <w:color w:val="000000"/>
                <w:sz w:val="20"/>
                <w:szCs w:val="20"/>
              </w:rPr>
              <w:t>0</w:t>
            </w:r>
          </w:p>
        </w:tc>
        <w:tc>
          <w:tcPr>
            <w:tcW w:w="338" w:type="pct"/>
            <w:vAlign w:val="center"/>
          </w:tcPr>
          <w:p w14:paraId="5A14D769" w14:textId="46319B0E" w:rsidR="00C96364" w:rsidRPr="00C96364" w:rsidRDefault="00C96364" w:rsidP="00577DCE">
            <w:pPr>
              <w:jc w:val="center"/>
              <w:rPr>
                <w:color w:val="000000"/>
                <w:sz w:val="20"/>
                <w:szCs w:val="20"/>
              </w:rPr>
            </w:pPr>
            <w:r w:rsidRPr="00C96364">
              <w:rPr>
                <w:color w:val="000000"/>
                <w:sz w:val="20"/>
                <w:szCs w:val="20"/>
              </w:rPr>
              <w:t>0</w:t>
            </w:r>
          </w:p>
        </w:tc>
        <w:tc>
          <w:tcPr>
            <w:tcW w:w="338" w:type="pct"/>
            <w:shd w:val="clear" w:color="auto" w:fill="auto"/>
            <w:noWrap/>
            <w:vAlign w:val="center"/>
            <w:hideMark/>
          </w:tcPr>
          <w:p w14:paraId="71ED25DA" w14:textId="1E4F0F90" w:rsidR="00C96364" w:rsidRPr="00C96364" w:rsidRDefault="00C96364" w:rsidP="00577DCE">
            <w:pPr>
              <w:jc w:val="center"/>
              <w:rPr>
                <w:color w:val="000000"/>
                <w:sz w:val="20"/>
                <w:szCs w:val="20"/>
              </w:rPr>
            </w:pPr>
            <w:r w:rsidRPr="00C96364">
              <w:rPr>
                <w:color w:val="000000"/>
                <w:sz w:val="20"/>
                <w:szCs w:val="20"/>
              </w:rPr>
              <w:t>0</w:t>
            </w:r>
          </w:p>
        </w:tc>
      </w:tr>
      <w:tr w:rsidR="00C96364" w:rsidRPr="00C96364" w14:paraId="1DFA251E" w14:textId="77777777" w:rsidTr="00120D90">
        <w:trPr>
          <w:cantSplit/>
          <w:trHeight w:val="23"/>
        </w:trPr>
        <w:tc>
          <w:tcPr>
            <w:tcW w:w="1157" w:type="pct"/>
            <w:shd w:val="clear" w:color="auto" w:fill="auto"/>
            <w:vAlign w:val="center"/>
            <w:hideMark/>
          </w:tcPr>
          <w:p w14:paraId="6516C11C" w14:textId="77777777" w:rsidR="00C96364" w:rsidRPr="00C96364" w:rsidRDefault="00C96364" w:rsidP="00577DCE">
            <w:pPr>
              <w:jc w:val="center"/>
              <w:rPr>
                <w:color w:val="000000"/>
                <w:sz w:val="20"/>
                <w:szCs w:val="20"/>
              </w:rPr>
            </w:pPr>
            <w:r w:rsidRPr="00C96364">
              <w:rPr>
                <w:color w:val="000000"/>
                <w:sz w:val="20"/>
                <w:szCs w:val="20"/>
              </w:rPr>
              <w:t>Доля отпуска тепловой энергии, осуществляемого потребителями по приборам учета, в общем объеме отпущенной тепловой энергии</w:t>
            </w:r>
          </w:p>
        </w:tc>
        <w:tc>
          <w:tcPr>
            <w:tcW w:w="439" w:type="pct"/>
            <w:shd w:val="clear" w:color="auto" w:fill="auto"/>
            <w:noWrap/>
            <w:vAlign w:val="center"/>
            <w:hideMark/>
          </w:tcPr>
          <w:p w14:paraId="34FB3A05"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24EDAC68" w14:textId="10E4C5C9" w:rsidR="00C96364" w:rsidRPr="00C96364" w:rsidRDefault="00C96364" w:rsidP="00577DCE">
            <w:pPr>
              <w:jc w:val="center"/>
              <w:rPr>
                <w:color w:val="000000"/>
                <w:sz w:val="20"/>
                <w:szCs w:val="20"/>
              </w:rPr>
            </w:pPr>
            <w:r w:rsidRPr="00C96364">
              <w:rPr>
                <w:color w:val="000000"/>
                <w:sz w:val="20"/>
                <w:szCs w:val="20"/>
              </w:rPr>
              <w:t>н/д</w:t>
            </w:r>
          </w:p>
        </w:tc>
        <w:tc>
          <w:tcPr>
            <w:tcW w:w="303" w:type="pct"/>
            <w:shd w:val="clear" w:color="auto" w:fill="auto"/>
            <w:noWrap/>
            <w:hideMark/>
          </w:tcPr>
          <w:p w14:paraId="4CFBDC69" w14:textId="69B39046" w:rsidR="00C96364" w:rsidRPr="00C96364" w:rsidRDefault="00C96364" w:rsidP="00577DCE">
            <w:pPr>
              <w:jc w:val="center"/>
              <w:rPr>
                <w:color w:val="000000"/>
                <w:sz w:val="20"/>
                <w:szCs w:val="20"/>
              </w:rPr>
            </w:pPr>
            <w:r w:rsidRPr="00C96364">
              <w:rPr>
                <w:color w:val="000000"/>
                <w:sz w:val="20"/>
                <w:szCs w:val="20"/>
              </w:rPr>
              <w:t>н/д</w:t>
            </w:r>
          </w:p>
        </w:tc>
        <w:tc>
          <w:tcPr>
            <w:tcW w:w="303" w:type="pct"/>
            <w:shd w:val="clear" w:color="auto" w:fill="auto"/>
            <w:noWrap/>
            <w:hideMark/>
          </w:tcPr>
          <w:p w14:paraId="75437EAF" w14:textId="6A5761C2" w:rsidR="00C96364" w:rsidRPr="00C96364" w:rsidRDefault="00C96364" w:rsidP="00577DCE">
            <w:pPr>
              <w:jc w:val="center"/>
              <w:rPr>
                <w:color w:val="000000"/>
                <w:sz w:val="20"/>
                <w:szCs w:val="20"/>
              </w:rPr>
            </w:pPr>
            <w:r w:rsidRPr="00C96364">
              <w:rPr>
                <w:color w:val="000000"/>
                <w:sz w:val="20"/>
                <w:szCs w:val="20"/>
              </w:rPr>
              <w:t>н/д</w:t>
            </w:r>
          </w:p>
        </w:tc>
        <w:tc>
          <w:tcPr>
            <w:tcW w:w="303" w:type="pct"/>
            <w:shd w:val="clear" w:color="auto" w:fill="auto"/>
            <w:noWrap/>
            <w:hideMark/>
          </w:tcPr>
          <w:p w14:paraId="395FF7E9" w14:textId="18A6F423" w:rsidR="00C96364" w:rsidRPr="00C96364" w:rsidRDefault="00C96364" w:rsidP="00577DCE">
            <w:pPr>
              <w:jc w:val="center"/>
              <w:rPr>
                <w:color w:val="000000"/>
                <w:sz w:val="20"/>
                <w:szCs w:val="20"/>
              </w:rPr>
            </w:pPr>
            <w:r w:rsidRPr="00C96364">
              <w:rPr>
                <w:color w:val="000000"/>
                <w:sz w:val="20"/>
                <w:szCs w:val="20"/>
              </w:rPr>
              <w:t>н/д</w:t>
            </w:r>
          </w:p>
        </w:tc>
        <w:tc>
          <w:tcPr>
            <w:tcW w:w="303" w:type="pct"/>
            <w:shd w:val="clear" w:color="auto" w:fill="auto"/>
            <w:noWrap/>
            <w:hideMark/>
          </w:tcPr>
          <w:p w14:paraId="31B674B2" w14:textId="4303CFE1" w:rsidR="00C96364" w:rsidRPr="00C96364" w:rsidRDefault="00C96364" w:rsidP="00577DCE">
            <w:pPr>
              <w:jc w:val="center"/>
              <w:rPr>
                <w:color w:val="000000"/>
                <w:sz w:val="20"/>
                <w:szCs w:val="20"/>
              </w:rPr>
            </w:pPr>
            <w:r w:rsidRPr="00C96364">
              <w:rPr>
                <w:color w:val="000000"/>
                <w:sz w:val="20"/>
                <w:szCs w:val="20"/>
              </w:rPr>
              <w:t>н/д</w:t>
            </w:r>
          </w:p>
        </w:tc>
        <w:tc>
          <w:tcPr>
            <w:tcW w:w="303" w:type="pct"/>
            <w:shd w:val="clear" w:color="auto" w:fill="auto"/>
            <w:noWrap/>
            <w:hideMark/>
          </w:tcPr>
          <w:p w14:paraId="3FA79C58" w14:textId="43391561" w:rsidR="00C96364" w:rsidRPr="00C96364" w:rsidRDefault="00C96364" w:rsidP="00577DCE">
            <w:pPr>
              <w:jc w:val="center"/>
              <w:rPr>
                <w:color w:val="000000"/>
                <w:sz w:val="20"/>
                <w:szCs w:val="20"/>
              </w:rPr>
            </w:pPr>
            <w:r w:rsidRPr="00C96364">
              <w:rPr>
                <w:color w:val="000000"/>
                <w:sz w:val="20"/>
                <w:szCs w:val="20"/>
              </w:rPr>
              <w:t>н/д</w:t>
            </w:r>
          </w:p>
        </w:tc>
        <w:tc>
          <w:tcPr>
            <w:tcW w:w="303" w:type="pct"/>
            <w:shd w:val="clear" w:color="auto" w:fill="auto"/>
            <w:noWrap/>
            <w:hideMark/>
          </w:tcPr>
          <w:p w14:paraId="1C25A0FB" w14:textId="19B9FF74" w:rsidR="00C96364" w:rsidRPr="00C96364" w:rsidRDefault="00C96364" w:rsidP="00577DCE">
            <w:pPr>
              <w:jc w:val="center"/>
              <w:rPr>
                <w:color w:val="000000"/>
                <w:sz w:val="20"/>
                <w:szCs w:val="20"/>
              </w:rPr>
            </w:pPr>
            <w:r w:rsidRPr="00C96364">
              <w:rPr>
                <w:color w:val="000000"/>
                <w:sz w:val="20"/>
                <w:szCs w:val="20"/>
              </w:rPr>
              <w:t>н/д</w:t>
            </w:r>
          </w:p>
        </w:tc>
        <w:tc>
          <w:tcPr>
            <w:tcW w:w="303" w:type="pct"/>
            <w:shd w:val="clear" w:color="auto" w:fill="auto"/>
            <w:noWrap/>
            <w:hideMark/>
          </w:tcPr>
          <w:p w14:paraId="6A9D7BD2" w14:textId="318D964C" w:rsidR="00C96364" w:rsidRPr="00C96364" w:rsidRDefault="00C96364" w:rsidP="00577DCE">
            <w:pPr>
              <w:jc w:val="center"/>
              <w:rPr>
                <w:color w:val="000000"/>
                <w:sz w:val="20"/>
                <w:szCs w:val="20"/>
              </w:rPr>
            </w:pPr>
            <w:r w:rsidRPr="00C96364">
              <w:rPr>
                <w:color w:val="000000"/>
                <w:sz w:val="20"/>
                <w:szCs w:val="20"/>
              </w:rPr>
              <w:t>н/д</w:t>
            </w:r>
          </w:p>
        </w:tc>
        <w:tc>
          <w:tcPr>
            <w:tcW w:w="303" w:type="pct"/>
            <w:shd w:val="clear" w:color="auto" w:fill="auto"/>
            <w:noWrap/>
            <w:hideMark/>
          </w:tcPr>
          <w:p w14:paraId="36A421CC" w14:textId="621D27E7" w:rsidR="00C96364" w:rsidRPr="00C96364" w:rsidRDefault="00C96364" w:rsidP="00577DCE">
            <w:pPr>
              <w:jc w:val="center"/>
              <w:rPr>
                <w:color w:val="000000"/>
                <w:sz w:val="20"/>
                <w:szCs w:val="20"/>
              </w:rPr>
            </w:pPr>
            <w:r w:rsidRPr="00C96364">
              <w:rPr>
                <w:color w:val="000000"/>
                <w:sz w:val="20"/>
                <w:szCs w:val="20"/>
              </w:rPr>
              <w:t>н/д</w:t>
            </w:r>
          </w:p>
        </w:tc>
        <w:tc>
          <w:tcPr>
            <w:tcW w:w="338" w:type="pct"/>
          </w:tcPr>
          <w:p w14:paraId="39CA59B6" w14:textId="1390A5E8" w:rsidR="00C96364" w:rsidRPr="00C96364" w:rsidRDefault="00C96364" w:rsidP="00577DCE">
            <w:pPr>
              <w:jc w:val="center"/>
              <w:rPr>
                <w:color w:val="000000"/>
                <w:sz w:val="20"/>
                <w:szCs w:val="20"/>
              </w:rPr>
            </w:pPr>
            <w:r w:rsidRPr="00C96364">
              <w:rPr>
                <w:color w:val="000000"/>
                <w:sz w:val="20"/>
                <w:szCs w:val="20"/>
              </w:rPr>
              <w:t>н/д</w:t>
            </w:r>
          </w:p>
        </w:tc>
        <w:tc>
          <w:tcPr>
            <w:tcW w:w="338" w:type="pct"/>
            <w:shd w:val="clear" w:color="auto" w:fill="auto"/>
            <w:noWrap/>
            <w:vAlign w:val="center"/>
            <w:hideMark/>
          </w:tcPr>
          <w:p w14:paraId="51B16846" w14:textId="6C98B7A6" w:rsidR="00C96364" w:rsidRPr="00C96364" w:rsidRDefault="00C96364" w:rsidP="00577DCE">
            <w:pPr>
              <w:jc w:val="center"/>
              <w:rPr>
                <w:color w:val="000000"/>
                <w:sz w:val="20"/>
                <w:szCs w:val="20"/>
              </w:rPr>
            </w:pPr>
            <w:r w:rsidRPr="00C96364">
              <w:rPr>
                <w:color w:val="000000"/>
                <w:sz w:val="20"/>
                <w:szCs w:val="20"/>
              </w:rPr>
              <w:t>100</w:t>
            </w:r>
          </w:p>
        </w:tc>
      </w:tr>
      <w:tr w:rsidR="00C96364" w:rsidRPr="00C96364" w14:paraId="6B9755AF" w14:textId="77777777" w:rsidTr="00120D90">
        <w:trPr>
          <w:cantSplit/>
          <w:trHeight w:val="23"/>
        </w:trPr>
        <w:tc>
          <w:tcPr>
            <w:tcW w:w="1157" w:type="pct"/>
            <w:shd w:val="clear" w:color="auto" w:fill="auto"/>
            <w:vAlign w:val="center"/>
            <w:hideMark/>
          </w:tcPr>
          <w:p w14:paraId="206EA1A7" w14:textId="77777777" w:rsidR="00C96364" w:rsidRPr="00C96364" w:rsidRDefault="00C96364" w:rsidP="00577DCE">
            <w:pPr>
              <w:jc w:val="center"/>
              <w:rPr>
                <w:color w:val="000000"/>
                <w:sz w:val="20"/>
                <w:szCs w:val="20"/>
              </w:rPr>
            </w:pPr>
            <w:r w:rsidRPr="00C96364">
              <w:rPr>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439" w:type="pct"/>
            <w:shd w:val="clear" w:color="auto" w:fill="auto"/>
            <w:noWrap/>
            <w:vAlign w:val="center"/>
            <w:hideMark/>
          </w:tcPr>
          <w:p w14:paraId="4F3C4E85" w14:textId="77777777" w:rsidR="00C96364" w:rsidRPr="00C96364" w:rsidRDefault="00C96364" w:rsidP="00577DCE">
            <w:pPr>
              <w:jc w:val="center"/>
              <w:rPr>
                <w:color w:val="000000"/>
                <w:sz w:val="20"/>
                <w:szCs w:val="20"/>
              </w:rPr>
            </w:pPr>
            <w:r w:rsidRPr="00C96364">
              <w:rPr>
                <w:color w:val="000000"/>
                <w:sz w:val="20"/>
                <w:szCs w:val="20"/>
              </w:rPr>
              <w:t>лет</w:t>
            </w:r>
          </w:p>
        </w:tc>
        <w:tc>
          <w:tcPr>
            <w:tcW w:w="303" w:type="pct"/>
            <w:shd w:val="clear" w:color="auto" w:fill="auto"/>
            <w:noWrap/>
            <w:vAlign w:val="center"/>
            <w:hideMark/>
          </w:tcPr>
          <w:p w14:paraId="579D2FC3" w14:textId="25939F82"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03" w:type="pct"/>
            <w:shd w:val="clear" w:color="auto" w:fill="auto"/>
            <w:noWrap/>
            <w:vAlign w:val="center"/>
            <w:hideMark/>
          </w:tcPr>
          <w:p w14:paraId="443E37D0" w14:textId="5B02D78B"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03" w:type="pct"/>
            <w:shd w:val="clear" w:color="auto" w:fill="auto"/>
            <w:noWrap/>
            <w:vAlign w:val="center"/>
            <w:hideMark/>
          </w:tcPr>
          <w:p w14:paraId="21EFF697" w14:textId="7055D4ED"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03" w:type="pct"/>
            <w:shd w:val="clear" w:color="auto" w:fill="auto"/>
            <w:noWrap/>
            <w:vAlign w:val="center"/>
            <w:hideMark/>
          </w:tcPr>
          <w:p w14:paraId="0DD3B209" w14:textId="67FEF458"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03" w:type="pct"/>
            <w:shd w:val="clear" w:color="auto" w:fill="auto"/>
            <w:noWrap/>
            <w:vAlign w:val="center"/>
            <w:hideMark/>
          </w:tcPr>
          <w:p w14:paraId="0D61B912" w14:textId="4181AAC1"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03" w:type="pct"/>
            <w:shd w:val="clear" w:color="auto" w:fill="auto"/>
            <w:noWrap/>
            <w:vAlign w:val="center"/>
            <w:hideMark/>
          </w:tcPr>
          <w:p w14:paraId="7905AB0C" w14:textId="2CD542D7"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03" w:type="pct"/>
            <w:shd w:val="clear" w:color="auto" w:fill="auto"/>
            <w:noWrap/>
            <w:vAlign w:val="center"/>
            <w:hideMark/>
          </w:tcPr>
          <w:p w14:paraId="697FDE72" w14:textId="0A27E3CB"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03" w:type="pct"/>
            <w:shd w:val="clear" w:color="auto" w:fill="auto"/>
            <w:noWrap/>
            <w:vAlign w:val="center"/>
            <w:hideMark/>
          </w:tcPr>
          <w:p w14:paraId="6985BB9D" w14:textId="2A642D52"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03" w:type="pct"/>
            <w:shd w:val="clear" w:color="auto" w:fill="auto"/>
            <w:noWrap/>
            <w:vAlign w:val="center"/>
            <w:hideMark/>
          </w:tcPr>
          <w:p w14:paraId="4A7B6E12" w14:textId="7A655731"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c>
          <w:tcPr>
            <w:tcW w:w="338" w:type="pct"/>
            <w:vAlign w:val="center"/>
          </w:tcPr>
          <w:p w14:paraId="14AC5271" w14:textId="2972FDFD" w:rsidR="00C96364" w:rsidRPr="00C96364" w:rsidRDefault="00C96364" w:rsidP="00577DCE">
            <w:pPr>
              <w:jc w:val="center"/>
              <w:rPr>
                <w:rFonts w:eastAsiaTheme="minorHAnsi"/>
                <w:color w:val="000000" w:themeColor="text1"/>
                <w:sz w:val="20"/>
                <w:szCs w:val="20"/>
                <w:lang w:eastAsia="en-US" w:bidi="ar-SA"/>
              </w:rPr>
            </w:pPr>
            <w:r w:rsidRPr="00C96364">
              <w:rPr>
                <w:rFonts w:eastAsiaTheme="minorHAnsi"/>
                <w:color w:val="000000" w:themeColor="text1"/>
                <w:sz w:val="20"/>
                <w:szCs w:val="20"/>
                <w:lang w:eastAsia="en-US" w:bidi="ar-SA"/>
              </w:rPr>
              <w:t>более 25 лет</w:t>
            </w:r>
          </w:p>
        </w:tc>
        <w:tc>
          <w:tcPr>
            <w:tcW w:w="338" w:type="pct"/>
            <w:shd w:val="clear" w:color="auto" w:fill="auto"/>
            <w:noWrap/>
            <w:vAlign w:val="center"/>
            <w:hideMark/>
          </w:tcPr>
          <w:p w14:paraId="7C3A81ED" w14:textId="22E05F14" w:rsidR="00C96364" w:rsidRPr="00C96364" w:rsidRDefault="00C96364" w:rsidP="00577DCE">
            <w:pPr>
              <w:jc w:val="center"/>
              <w:rPr>
                <w:color w:val="000000"/>
                <w:sz w:val="20"/>
                <w:szCs w:val="20"/>
              </w:rPr>
            </w:pPr>
            <w:r w:rsidRPr="00C96364">
              <w:rPr>
                <w:rFonts w:eastAsiaTheme="minorHAnsi"/>
                <w:color w:val="000000" w:themeColor="text1"/>
                <w:sz w:val="20"/>
                <w:szCs w:val="20"/>
                <w:lang w:eastAsia="en-US" w:bidi="ar-SA"/>
              </w:rPr>
              <w:t>более 25 лет</w:t>
            </w:r>
          </w:p>
        </w:tc>
      </w:tr>
      <w:tr w:rsidR="00C96364" w:rsidRPr="00C96364" w14:paraId="37EAD1C4" w14:textId="77777777" w:rsidTr="00120D90">
        <w:trPr>
          <w:cantSplit/>
          <w:trHeight w:val="23"/>
        </w:trPr>
        <w:tc>
          <w:tcPr>
            <w:tcW w:w="1157" w:type="pct"/>
            <w:shd w:val="clear" w:color="auto" w:fill="auto"/>
            <w:vAlign w:val="center"/>
            <w:hideMark/>
          </w:tcPr>
          <w:p w14:paraId="27BF0CB1" w14:textId="77777777" w:rsidR="00C96364" w:rsidRPr="00C96364" w:rsidRDefault="00C96364" w:rsidP="00577DCE">
            <w:pPr>
              <w:jc w:val="center"/>
              <w:rPr>
                <w:color w:val="000000"/>
                <w:sz w:val="20"/>
                <w:szCs w:val="20"/>
              </w:rPr>
            </w:pPr>
            <w:r w:rsidRPr="00C96364">
              <w:rPr>
                <w:color w:val="000000"/>
                <w:sz w:val="20"/>
                <w:szCs w:val="20"/>
              </w:rPr>
              <w:t xml:space="preserve">Отношение материальной характеристики тепловых сетей, реконструированных за год, к общей материальной характеристике тепловых сетей </w:t>
            </w:r>
          </w:p>
        </w:tc>
        <w:tc>
          <w:tcPr>
            <w:tcW w:w="439" w:type="pct"/>
            <w:shd w:val="clear" w:color="auto" w:fill="auto"/>
            <w:noWrap/>
            <w:vAlign w:val="center"/>
            <w:hideMark/>
          </w:tcPr>
          <w:p w14:paraId="6756AE5A"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036B9A8D" w14:textId="04915658"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5214BD42" w14:textId="55342238"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0AD6300" w14:textId="5A21F395"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16BB9832" w14:textId="51D5BE58" w:rsidR="00C96364" w:rsidRPr="00C96364" w:rsidRDefault="00C96364" w:rsidP="00577DCE">
            <w:pPr>
              <w:jc w:val="center"/>
              <w:rPr>
                <w:color w:val="000000"/>
                <w:sz w:val="20"/>
                <w:szCs w:val="20"/>
              </w:rPr>
            </w:pPr>
            <w:r w:rsidRPr="00C96364">
              <w:rPr>
                <w:color w:val="000000"/>
                <w:sz w:val="20"/>
                <w:szCs w:val="20"/>
              </w:rPr>
              <w:t>4%</w:t>
            </w:r>
          </w:p>
        </w:tc>
        <w:tc>
          <w:tcPr>
            <w:tcW w:w="303" w:type="pct"/>
            <w:shd w:val="clear" w:color="auto" w:fill="auto"/>
            <w:noWrap/>
            <w:vAlign w:val="center"/>
            <w:hideMark/>
          </w:tcPr>
          <w:p w14:paraId="35CA7B8D" w14:textId="1FF2B6AD" w:rsidR="00C96364" w:rsidRPr="00C96364" w:rsidRDefault="00C96364" w:rsidP="00577DCE">
            <w:pPr>
              <w:jc w:val="center"/>
              <w:rPr>
                <w:color w:val="000000"/>
                <w:sz w:val="20"/>
                <w:szCs w:val="20"/>
              </w:rPr>
            </w:pPr>
            <w:r w:rsidRPr="00C96364">
              <w:rPr>
                <w:color w:val="000000"/>
                <w:sz w:val="20"/>
                <w:szCs w:val="20"/>
              </w:rPr>
              <w:t>4%</w:t>
            </w:r>
          </w:p>
        </w:tc>
        <w:tc>
          <w:tcPr>
            <w:tcW w:w="303" w:type="pct"/>
            <w:shd w:val="clear" w:color="auto" w:fill="auto"/>
            <w:noWrap/>
            <w:vAlign w:val="center"/>
            <w:hideMark/>
          </w:tcPr>
          <w:p w14:paraId="33F296D8" w14:textId="47653E92" w:rsidR="00C96364" w:rsidRPr="00C96364" w:rsidRDefault="00C96364" w:rsidP="00577DCE">
            <w:pPr>
              <w:jc w:val="center"/>
              <w:rPr>
                <w:color w:val="000000"/>
                <w:sz w:val="20"/>
                <w:szCs w:val="20"/>
              </w:rPr>
            </w:pPr>
            <w:r w:rsidRPr="00C96364">
              <w:rPr>
                <w:color w:val="000000"/>
                <w:sz w:val="20"/>
                <w:szCs w:val="20"/>
              </w:rPr>
              <w:t>4%</w:t>
            </w:r>
          </w:p>
        </w:tc>
        <w:tc>
          <w:tcPr>
            <w:tcW w:w="303" w:type="pct"/>
            <w:shd w:val="clear" w:color="auto" w:fill="auto"/>
            <w:noWrap/>
            <w:vAlign w:val="center"/>
            <w:hideMark/>
          </w:tcPr>
          <w:p w14:paraId="7C91AAB1" w14:textId="2C10BBE8" w:rsidR="00C96364" w:rsidRPr="00C96364" w:rsidRDefault="00C96364" w:rsidP="00577DCE">
            <w:pPr>
              <w:jc w:val="center"/>
              <w:rPr>
                <w:color w:val="000000"/>
                <w:sz w:val="20"/>
                <w:szCs w:val="20"/>
              </w:rPr>
            </w:pPr>
            <w:r w:rsidRPr="00C96364">
              <w:rPr>
                <w:color w:val="000000"/>
                <w:sz w:val="20"/>
                <w:szCs w:val="20"/>
              </w:rPr>
              <w:t>4%</w:t>
            </w:r>
          </w:p>
        </w:tc>
        <w:tc>
          <w:tcPr>
            <w:tcW w:w="303" w:type="pct"/>
            <w:shd w:val="clear" w:color="auto" w:fill="auto"/>
            <w:noWrap/>
            <w:vAlign w:val="center"/>
            <w:hideMark/>
          </w:tcPr>
          <w:p w14:paraId="7B4E3A6A" w14:textId="01467B01" w:rsidR="00C96364" w:rsidRPr="00C96364" w:rsidRDefault="00C96364" w:rsidP="00577DCE">
            <w:pPr>
              <w:jc w:val="center"/>
              <w:rPr>
                <w:color w:val="000000"/>
                <w:sz w:val="20"/>
                <w:szCs w:val="20"/>
              </w:rPr>
            </w:pPr>
            <w:r w:rsidRPr="00C96364">
              <w:rPr>
                <w:color w:val="000000"/>
                <w:sz w:val="20"/>
                <w:szCs w:val="20"/>
              </w:rPr>
              <w:t>4%</w:t>
            </w:r>
          </w:p>
        </w:tc>
        <w:tc>
          <w:tcPr>
            <w:tcW w:w="303" w:type="pct"/>
            <w:shd w:val="clear" w:color="auto" w:fill="auto"/>
            <w:noWrap/>
            <w:vAlign w:val="center"/>
            <w:hideMark/>
          </w:tcPr>
          <w:p w14:paraId="0323E6ED" w14:textId="23D1E1B0" w:rsidR="00C96364" w:rsidRPr="00C96364" w:rsidRDefault="00C96364" w:rsidP="00577DCE">
            <w:pPr>
              <w:jc w:val="center"/>
              <w:rPr>
                <w:color w:val="000000"/>
                <w:sz w:val="20"/>
                <w:szCs w:val="20"/>
              </w:rPr>
            </w:pPr>
            <w:r w:rsidRPr="00C96364">
              <w:rPr>
                <w:color w:val="000000"/>
                <w:sz w:val="20"/>
                <w:szCs w:val="20"/>
              </w:rPr>
              <w:t>4%</w:t>
            </w:r>
          </w:p>
        </w:tc>
        <w:tc>
          <w:tcPr>
            <w:tcW w:w="338" w:type="pct"/>
            <w:vAlign w:val="center"/>
          </w:tcPr>
          <w:p w14:paraId="7ED2712D" w14:textId="45CBE3A2" w:rsidR="00C96364" w:rsidRPr="00C96364" w:rsidRDefault="00C96364" w:rsidP="00577DCE">
            <w:pPr>
              <w:jc w:val="center"/>
              <w:rPr>
                <w:color w:val="000000"/>
                <w:sz w:val="20"/>
              </w:rPr>
            </w:pPr>
            <w:r w:rsidRPr="00C96364">
              <w:rPr>
                <w:color w:val="000000"/>
                <w:sz w:val="20"/>
                <w:szCs w:val="20"/>
              </w:rPr>
              <w:t>4%</w:t>
            </w:r>
          </w:p>
        </w:tc>
        <w:tc>
          <w:tcPr>
            <w:tcW w:w="338" w:type="pct"/>
            <w:shd w:val="clear" w:color="auto" w:fill="auto"/>
            <w:noWrap/>
            <w:vAlign w:val="center"/>
            <w:hideMark/>
          </w:tcPr>
          <w:p w14:paraId="135ED3AA" w14:textId="026F8AC9" w:rsidR="00C96364" w:rsidRPr="00C96364" w:rsidRDefault="00C96364" w:rsidP="00577DCE">
            <w:pPr>
              <w:jc w:val="center"/>
              <w:rPr>
                <w:color w:val="000000"/>
                <w:sz w:val="20"/>
                <w:szCs w:val="20"/>
              </w:rPr>
            </w:pPr>
            <w:r w:rsidRPr="00C96364">
              <w:rPr>
                <w:color w:val="000000"/>
                <w:sz w:val="20"/>
              </w:rPr>
              <w:t>0%</w:t>
            </w:r>
          </w:p>
        </w:tc>
      </w:tr>
      <w:tr w:rsidR="00C96364" w:rsidRPr="00C96364" w14:paraId="1B16B6D4" w14:textId="77777777" w:rsidTr="00120D90">
        <w:trPr>
          <w:cantSplit/>
          <w:trHeight w:val="23"/>
        </w:trPr>
        <w:tc>
          <w:tcPr>
            <w:tcW w:w="1157" w:type="pct"/>
            <w:shd w:val="clear" w:color="auto" w:fill="auto"/>
            <w:vAlign w:val="center"/>
            <w:hideMark/>
          </w:tcPr>
          <w:p w14:paraId="467E0EBD" w14:textId="77777777" w:rsidR="00C96364" w:rsidRPr="00C96364" w:rsidRDefault="00C96364" w:rsidP="00577DCE">
            <w:pPr>
              <w:jc w:val="center"/>
              <w:rPr>
                <w:color w:val="000000"/>
                <w:sz w:val="20"/>
                <w:szCs w:val="20"/>
              </w:rPr>
            </w:pPr>
            <w:r w:rsidRPr="00C96364">
              <w:rPr>
                <w:color w:val="000000"/>
                <w:sz w:val="20"/>
                <w:szCs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439" w:type="pct"/>
            <w:shd w:val="clear" w:color="auto" w:fill="auto"/>
            <w:noWrap/>
            <w:vAlign w:val="center"/>
            <w:hideMark/>
          </w:tcPr>
          <w:p w14:paraId="6D084DE3" w14:textId="77777777" w:rsidR="00C96364" w:rsidRPr="00C96364" w:rsidRDefault="00C96364" w:rsidP="00577DCE">
            <w:pPr>
              <w:jc w:val="center"/>
              <w:rPr>
                <w:color w:val="000000"/>
                <w:sz w:val="20"/>
                <w:szCs w:val="20"/>
              </w:rPr>
            </w:pPr>
            <w:r w:rsidRPr="00C96364">
              <w:rPr>
                <w:color w:val="000000"/>
                <w:sz w:val="20"/>
                <w:szCs w:val="20"/>
              </w:rPr>
              <w:t>%</w:t>
            </w:r>
          </w:p>
        </w:tc>
        <w:tc>
          <w:tcPr>
            <w:tcW w:w="303" w:type="pct"/>
            <w:shd w:val="clear" w:color="auto" w:fill="auto"/>
            <w:noWrap/>
            <w:vAlign w:val="center"/>
            <w:hideMark/>
          </w:tcPr>
          <w:p w14:paraId="72A0E683"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21B822E8"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301FE6BD"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52E3ACF0"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036E4995"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39099D2A"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40DF2B66"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4C90CB69" w14:textId="77777777" w:rsidR="00C96364" w:rsidRPr="00C96364" w:rsidRDefault="00C96364" w:rsidP="00577DCE">
            <w:pPr>
              <w:jc w:val="center"/>
              <w:rPr>
                <w:color w:val="000000"/>
                <w:sz w:val="20"/>
                <w:szCs w:val="20"/>
              </w:rPr>
            </w:pPr>
            <w:r w:rsidRPr="00C96364">
              <w:rPr>
                <w:color w:val="000000"/>
                <w:sz w:val="20"/>
                <w:szCs w:val="20"/>
              </w:rPr>
              <w:t>0</w:t>
            </w:r>
          </w:p>
        </w:tc>
        <w:tc>
          <w:tcPr>
            <w:tcW w:w="303" w:type="pct"/>
            <w:shd w:val="clear" w:color="auto" w:fill="auto"/>
            <w:noWrap/>
            <w:vAlign w:val="center"/>
            <w:hideMark/>
          </w:tcPr>
          <w:p w14:paraId="69D84F70" w14:textId="77777777" w:rsidR="00C96364" w:rsidRPr="00C96364" w:rsidRDefault="00C96364" w:rsidP="00577DCE">
            <w:pPr>
              <w:jc w:val="center"/>
              <w:rPr>
                <w:color w:val="000000"/>
                <w:sz w:val="20"/>
                <w:szCs w:val="20"/>
              </w:rPr>
            </w:pPr>
            <w:r w:rsidRPr="00C96364">
              <w:rPr>
                <w:color w:val="000000"/>
                <w:sz w:val="20"/>
                <w:szCs w:val="20"/>
              </w:rPr>
              <w:t>0</w:t>
            </w:r>
          </w:p>
        </w:tc>
        <w:tc>
          <w:tcPr>
            <w:tcW w:w="338" w:type="pct"/>
            <w:vAlign w:val="center"/>
          </w:tcPr>
          <w:p w14:paraId="1BEDD738" w14:textId="11E9F152" w:rsidR="00C96364" w:rsidRPr="00C96364" w:rsidRDefault="00C96364" w:rsidP="00577DCE">
            <w:pPr>
              <w:jc w:val="center"/>
              <w:rPr>
                <w:color w:val="000000"/>
                <w:sz w:val="20"/>
                <w:szCs w:val="20"/>
              </w:rPr>
            </w:pPr>
            <w:r w:rsidRPr="00C96364">
              <w:rPr>
                <w:color w:val="000000"/>
                <w:sz w:val="20"/>
                <w:szCs w:val="20"/>
              </w:rPr>
              <w:t>0</w:t>
            </w:r>
          </w:p>
        </w:tc>
        <w:tc>
          <w:tcPr>
            <w:tcW w:w="338" w:type="pct"/>
            <w:shd w:val="clear" w:color="auto" w:fill="auto"/>
            <w:noWrap/>
            <w:vAlign w:val="center"/>
            <w:hideMark/>
          </w:tcPr>
          <w:p w14:paraId="2A6C62CA" w14:textId="6A4CB5F8" w:rsidR="00C96364" w:rsidRPr="00C96364" w:rsidRDefault="00C96364" w:rsidP="00577DCE">
            <w:pPr>
              <w:jc w:val="center"/>
              <w:rPr>
                <w:color w:val="000000"/>
                <w:sz w:val="20"/>
                <w:szCs w:val="20"/>
              </w:rPr>
            </w:pPr>
            <w:r w:rsidRPr="00C96364">
              <w:rPr>
                <w:color w:val="000000"/>
                <w:sz w:val="20"/>
                <w:szCs w:val="20"/>
              </w:rPr>
              <w:t>0</w:t>
            </w:r>
          </w:p>
        </w:tc>
      </w:tr>
    </w:tbl>
    <w:p w14:paraId="7192E4F9" w14:textId="238CD86E" w:rsidR="00271026" w:rsidRPr="00C96364" w:rsidRDefault="00271026" w:rsidP="003E1A56">
      <w:pPr>
        <w:pStyle w:val="a2"/>
        <w:numPr>
          <w:ilvl w:val="0"/>
          <w:numId w:val="0"/>
        </w:numPr>
        <w:ind w:left="510"/>
      </w:pPr>
    </w:p>
    <w:p w14:paraId="6D57CB40" w14:textId="643A3F3F" w:rsidR="00271026" w:rsidRPr="00C96364" w:rsidRDefault="00271026" w:rsidP="003E1A56">
      <w:pPr>
        <w:pStyle w:val="a2"/>
        <w:numPr>
          <w:ilvl w:val="0"/>
          <w:numId w:val="0"/>
        </w:numPr>
        <w:ind w:left="510"/>
      </w:pPr>
    </w:p>
    <w:p w14:paraId="299938AB" w14:textId="77777777" w:rsidR="00271026" w:rsidRPr="00C96364" w:rsidRDefault="00271026" w:rsidP="003E1A56">
      <w:pPr>
        <w:pStyle w:val="a2"/>
        <w:numPr>
          <w:ilvl w:val="0"/>
          <w:numId w:val="0"/>
        </w:numPr>
        <w:ind w:left="510"/>
        <w:sectPr w:rsidR="00271026" w:rsidRPr="00C96364" w:rsidSect="00271026">
          <w:pgSz w:w="16840" w:h="11910" w:orient="landscape"/>
          <w:pgMar w:top="1701" w:right="567" w:bottom="567" w:left="567" w:header="0" w:footer="590" w:gutter="0"/>
          <w:cols w:space="720"/>
          <w:docGrid w:linePitch="299"/>
        </w:sectPr>
      </w:pPr>
      <w:bookmarkStart w:id="682" w:name="_GoBack"/>
      <w:bookmarkEnd w:id="682"/>
    </w:p>
    <w:p w14:paraId="7A922C8B" w14:textId="77777777" w:rsidR="00D074D4" w:rsidRPr="00C96364" w:rsidRDefault="00D074D4" w:rsidP="00D074D4">
      <w:pPr>
        <w:pStyle w:val="2"/>
      </w:pPr>
      <w:bookmarkStart w:id="683" w:name="_Toc130897706"/>
      <w:bookmarkStart w:id="684" w:name="_Toc131857352"/>
      <w:bookmarkStart w:id="685" w:name="_Toc132278417"/>
      <w:r w:rsidRPr="00C96364">
        <w:t>Описание изменений (фактических данных) в оценке значений индикаторов развития систем теплоснабжения поселения,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w:t>
      </w:r>
      <w:bookmarkEnd w:id="683"/>
      <w:bookmarkEnd w:id="684"/>
      <w:bookmarkEnd w:id="685"/>
    </w:p>
    <w:p w14:paraId="54C3C648" w14:textId="77777777" w:rsidR="00D074D4" w:rsidRPr="00C96364" w:rsidRDefault="00D074D4" w:rsidP="00D074D4">
      <w:pPr>
        <w:pStyle w:val="000"/>
        <w:rPr>
          <w:rFonts w:eastAsia="Times New Roman"/>
          <w:lang w:val="ru-RU"/>
        </w:rPr>
      </w:pPr>
      <w:r w:rsidRPr="00C96364">
        <w:rPr>
          <w:lang w:val="ru-RU"/>
        </w:rPr>
        <w:t xml:space="preserve">Изменения связаны с корректировкой топливно-энергетических балансов, с учетом данных за базовый период, а также изменением состава и объема мероприятий в соответствии с предоставленными данными и выявленными потребностями. </w:t>
      </w:r>
    </w:p>
    <w:p w14:paraId="236E4F28" w14:textId="3858EFF3" w:rsidR="003E1A56" w:rsidRPr="00C96364" w:rsidRDefault="003E1A56">
      <w:pPr>
        <w:rPr>
          <w:rFonts w:eastAsiaTheme="minorHAnsi"/>
          <w:b/>
          <w:sz w:val="24"/>
          <w:szCs w:val="26"/>
          <w:lang w:eastAsia="en-US" w:bidi="ar-SA"/>
        </w:rPr>
      </w:pPr>
      <w:r w:rsidRPr="00C96364">
        <w:br w:type="page"/>
      </w:r>
    </w:p>
    <w:p w14:paraId="0AF2F7EA" w14:textId="77777777" w:rsidR="00E653DD" w:rsidRPr="00C96364" w:rsidRDefault="00E653DD" w:rsidP="00227EB3">
      <w:pPr>
        <w:pStyle w:val="10"/>
      </w:pPr>
      <w:bookmarkStart w:id="686" w:name="_Toc514836882"/>
      <w:bookmarkStart w:id="687" w:name="_Toc518895539"/>
      <w:bookmarkStart w:id="688" w:name="_Toc132278418"/>
      <w:r w:rsidRPr="00C96364">
        <w:t>ЦЕНОВЫЕ (ТАРИФНЫЕ) ПОСЛЕДСТВИЯ</w:t>
      </w:r>
      <w:bookmarkEnd w:id="686"/>
      <w:bookmarkEnd w:id="687"/>
      <w:bookmarkEnd w:id="688"/>
    </w:p>
    <w:p w14:paraId="261D816F" w14:textId="1C73C68A" w:rsidR="00E653DD" w:rsidRPr="00C96364" w:rsidRDefault="00E653DD" w:rsidP="0037225E">
      <w:pPr>
        <w:pStyle w:val="2"/>
      </w:pPr>
      <w:bookmarkStart w:id="689" w:name="_Toc514836883"/>
      <w:bookmarkStart w:id="690" w:name="_Toc518895540"/>
      <w:bookmarkStart w:id="691" w:name="_Toc132278419"/>
      <w:r w:rsidRPr="00C96364">
        <w:t>Тарифно-балансовые расчеты модели теплоснабжения потребителей по каждой системе теплоснабжения</w:t>
      </w:r>
      <w:bookmarkEnd w:id="689"/>
      <w:bookmarkEnd w:id="690"/>
      <w:bookmarkEnd w:id="691"/>
    </w:p>
    <w:p w14:paraId="20945156" w14:textId="2213BE2B" w:rsidR="006C2FCB" w:rsidRPr="00C96364" w:rsidRDefault="006C2FCB" w:rsidP="00227EB3">
      <w:pPr>
        <w:spacing w:line="360" w:lineRule="auto"/>
        <w:ind w:firstLine="709"/>
        <w:contextualSpacing/>
        <w:jc w:val="both"/>
        <w:rPr>
          <w:sz w:val="26"/>
          <w:szCs w:val="26"/>
        </w:rPr>
      </w:pPr>
      <w:r w:rsidRPr="00C96364">
        <w:rPr>
          <w:sz w:val="26"/>
          <w:szCs w:val="26"/>
        </w:rPr>
        <w:t>Тарифно-балансовые расчеты модели теплоснабжения потребителей по каждой системе теплоснабжения представлены в п.12.5 Главы 12.</w:t>
      </w:r>
    </w:p>
    <w:p w14:paraId="54FB465B" w14:textId="5DB5F84C" w:rsidR="00E653DD" w:rsidRPr="00C96364" w:rsidRDefault="00E653DD" w:rsidP="0037225E">
      <w:pPr>
        <w:pStyle w:val="2"/>
      </w:pPr>
      <w:bookmarkStart w:id="692" w:name="_Toc514836884"/>
      <w:bookmarkStart w:id="693" w:name="_Toc518895541"/>
      <w:bookmarkStart w:id="694" w:name="_Toc132278420"/>
      <w:r w:rsidRPr="00C96364">
        <w:t>Тарифно-балансовые расчетные модели теплоснабжения потребителей по каждой единой теплоснабжающей организации</w:t>
      </w:r>
      <w:bookmarkEnd w:id="692"/>
      <w:bookmarkEnd w:id="693"/>
      <w:bookmarkEnd w:id="694"/>
    </w:p>
    <w:p w14:paraId="2903761E" w14:textId="7402A376" w:rsidR="006C2FCB" w:rsidRPr="00C96364" w:rsidRDefault="006C2FCB" w:rsidP="00227EB3">
      <w:pPr>
        <w:spacing w:line="360" w:lineRule="auto"/>
        <w:ind w:firstLine="709"/>
        <w:contextualSpacing/>
        <w:jc w:val="both"/>
        <w:rPr>
          <w:sz w:val="26"/>
          <w:szCs w:val="26"/>
        </w:rPr>
      </w:pPr>
      <w:r w:rsidRPr="00C96364">
        <w:rPr>
          <w:sz w:val="26"/>
          <w:szCs w:val="26"/>
        </w:rPr>
        <w:t>Тарифно-балансовые расчетные модели теплоснабжения потребителей по каждой единой теплоснабжающей организации представлены в п.12.5 Главы 12.</w:t>
      </w:r>
    </w:p>
    <w:p w14:paraId="46C6F264" w14:textId="7ACA45A0" w:rsidR="00E653DD" w:rsidRPr="00C96364" w:rsidRDefault="00E653DD" w:rsidP="0037225E">
      <w:pPr>
        <w:pStyle w:val="2"/>
      </w:pPr>
      <w:bookmarkStart w:id="695" w:name="_Toc514836885"/>
      <w:bookmarkStart w:id="696" w:name="_Toc518895542"/>
      <w:bookmarkStart w:id="697" w:name="_Toc132278421"/>
      <w:r w:rsidRPr="00C96364">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695"/>
      <w:bookmarkEnd w:id="696"/>
      <w:bookmarkEnd w:id="697"/>
    </w:p>
    <w:p w14:paraId="48B4DF92" w14:textId="77777777" w:rsidR="006C2FCB" w:rsidRPr="00C96364" w:rsidRDefault="006C2FCB" w:rsidP="00227EB3">
      <w:pPr>
        <w:spacing w:line="360" w:lineRule="auto"/>
        <w:ind w:firstLine="709"/>
        <w:contextualSpacing/>
        <w:jc w:val="both"/>
        <w:rPr>
          <w:sz w:val="26"/>
          <w:szCs w:val="26"/>
        </w:rPr>
      </w:pPr>
      <w:r w:rsidRPr="00C96364">
        <w:rPr>
          <w:sz w:val="26"/>
          <w:szCs w:val="26"/>
        </w:rPr>
        <w:t xml:space="preserve">Результаты расчета ценовых последствий для потребителей при реализации программ строительства, реконструкции и технического перевооружения систем теплоснабжения представлены в п.12.5 Главы 12. </w:t>
      </w:r>
    </w:p>
    <w:p w14:paraId="5DF1ADFE" w14:textId="77777777" w:rsidR="006C2FCB" w:rsidRPr="00C96364" w:rsidRDefault="006C2FCB" w:rsidP="00227EB3">
      <w:pPr>
        <w:spacing w:line="360" w:lineRule="auto"/>
        <w:ind w:firstLine="709"/>
        <w:contextualSpacing/>
        <w:jc w:val="both"/>
        <w:rPr>
          <w:sz w:val="26"/>
          <w:szCs w:val="26"/>
        </w:rPr>
      </w:pPr>
      <w:r w:rsidRPr="00C96364">
        <w:rPr>
          <w:sz w:val="26"/>
          <w:szCs w:val="26"/>
        </w:rPr>
        <w:t xml:space="preserve">Согласно полученным результатам анализа развития систем теплоснабжения по показателям: </w:t>
      </w:r>
    </w:p>
    <w:p w14:paraId="1BACCDD4" w14:textId="77777777" w:rsidR="006C2FCB" w:rsidRPr="00C96364" w:rsidRDefault="006C2FCB" w:rsidP="00227EB3">
      <w:pPr>
        <w:spacing w:line="360" w:lineRule="auto"/>
        <w:ind w:firstLine="709"/>
        <w:contextualSpacing/>
        <w:jc w:val="both"/>
        <w:rPr>
          <w:sz w:val="26"/>
          <w:szCs w:val="26"/>
        </w:rPr>
      </w:pPr>
      <w:r w:rsidRPr="00C96364">
        <w:rPr>
          <w:sz w:val="26"/>
          <w:szCs w:val="26"/>
        </w:rPr>
        <w:t xml:space="preserve">− затраты на реализацию мероприятий по строительству, реконструкции и техническому перевооружению источников тепловой энергии; </w:t>
      </w:r>
    </w:p>
    <w:p w14:paraId="4F610EB6" w14:textId="77777777" w:rsidR="006C2FCB" w:rsidRPr="00C96364" w:rsidRDefault="006C2FCB" w:rsidP="00227EB3">
      <w:pPr>
        <w:spacing w:line="360" w:lineRule="auto"/>
        <w:ind w:firstLine="709"/>
        <w:contextualSpacing/>
        <w:jc w:val="both"/>
        <w:rPr>
          <w:sz w:val="26"/>
          <w:szCs w:val="26"/>
        </w:rPr>
      </w:pPr>
      <w:r w:rsidRPr="00C96364">
        <w:rPr>
          <w:sz w:val="26"/>
          <w:szCs w:val="26"/>
        </w:rPr>
        <w:t xml:space="preserve">− затраты на реализацию мероприятий по строительству и реконструкции тепловых сетей и сооружений на них; </w:t>
      </w:r>
    </w:p>
    <w:p w14:paraId="597E4E02" w14:textId="77777777" w:rsidR="006C2FCB" w:rsidRPr="00C96364" w:rsidRDefault="006C2FCB" w:rsidP="00227EB3">
      <w:pPr>
        <w:spacing w:line="360" w:lineRule="auto"/>
        <w:ind w:firstLine="709"/>
        <w:contextualSpacing/>
        <w:jc w:val="both"/>
        <w:rPr>
          <w:sz w:val="26"/>
          <w:szCs w:val="26"/>
        </w:rPr>
      </w:pPr>
      <w:r w:rsidRPr="00C96364">
        <w:rPr>
          <w:sz w:val="26"/>
          <w:szCs w:val="26"/>
        </w:rPr>
        <w:t xml:space="preserve">− ценовые последствия реализации мероприятий для потребителей тепловой энергии; </w:t>
      </w:r>
    </w:p>
    <w:p w14:paraId="18D89225" w14:textId="6BE52E03" w:rsidR="006C2FCB" w:rsidRPr="00C96364" w:rsidRDefault="00674553" w:rsidP="00227EB3">
      <w:pPr>
        <w:spacing w:line="360" w:lineRule="auto"/>
        <w:ind w:firstLine="709"/>
        <w:contextualSpacing/>
        <w:jc w:val="both"/>
        <w:rPr>
          <w:sz w:val="26"/>
          <w:szCs w:val="26"/>
        </w:rPr>
      </w:pPr>
      <w:r w:rsidRPr="00C96364">
        <w:rPr>
          <w:sz w:val="26"/>
          <w:szCs w:val="26"/>
        </w:rPr>
        <w:t>М</w:t>
      </w:r>
      <w:r w:rsidR="006C2FCB" w:rsidRPr="00C96364">
        <w:rPr>
          <w:sz w:val="26"/>
          <w:szCs w:val="26"/>
        </w:rPr>
        <w:t xml:space="preserve">ожно сделать вывод о том, что выполнение мероприятий является целесообразным. </w:t>
      </w:r>
    </w:p>
    <w:p w14:paraId="476B4279" w14:textId="30AB868B" w:rsidR="006C2FCB" w:rsidRPr="00C96364" w:rsidRDefault="006C2FCB" w:rsidP="00227EB3">
      <w:pPr>
        <w:spacing w:line="360" w:lineRule="auto"/>
        <w:ind w:firstLine="709"/>
        <w:contextualSpacing/>
        <w:jc w:val="both"/>
        <w:rPr>
          <w:sz w:val="26"/>
          <w:szCs w:val="26"/>
        </w:rPr>
      </w:pPr>
      <w:r w:rsidRPr="00C96364">
        <w:rPr>
          <w:sz w:val="26"/>
          <w:szCs w:val="26"/>
        </w:rPr>
        <w:t>Относительный рост тарифа за расчетный период схемы теплоснабжения относительно 20</w:t>
      </w:r>
      <w:r w:rsidR="000E51EF" w:rsidRPr="00C96364">
        <w:rPr>
          <w:sz w:val="26"/>
          <w:szCs w:val="26"/>
        </w:rPr>
        <w:t>2</w:t>
      </w:r>
      <w:r w:rsidR="00FC08A4" w:rsidRPr="00C96364">
        <w:rPr>
          <w:sz w:val="26"/>
          <w:szCs w:val="26"/>
        </w:rPr>
        <w:t>2</w:t>
      </w:r>
      <w:r w:rsidRPr="00C96364">
        <w:rPr>
          <w:sz w:val="26"/>
          <w:szCs w:val="26"/>
        </w:rPr>
        <w:t xml:space="preserve"> года составит: </w:t>
      </w:r>
    </w:p>
    <w:p w14:paraId="4E930D7B" w14:textId="079781E8" w:rsidR="00054F37" w:rsidRPr="00C96364" w:rsidRDefault="00054F37" w:rsidP="00350462">
      <w:pPr>
        <w:pStyle w:val="ad"/>
        <w:widowControl/>
        <w:numPr>
          <w:ilvl w:val="0"/>
          <w:numId w:val="52"/>
        </w:numPr>
        <w:suppressAutoHyphens/>
        <w:autoSpaceDE/>
        <w:autoSpaceDN/>
        <w:spacing w:before="120" w:after="120" w:line="360" w:lineRule="auto"/>
        <w:ind w:left="993" w:hanging="284"/>
        <w:contextualSpacing/>
        <w:jc w:val="both"/>
        <w:rPr>
          <w:rFonts w:eastAsia="Calibri"/>
          <w:sz w:val="26"/>
        </w:rPr>
      </w:pPr>
      <w:r w:rsidRPr="00C96364">
        <w:rPr>
          <w:rFonts w:eastAsia="Calibri"/>
          <w:sz w:val="26"/>
        </w:rPr>
        <w:t>при реализации мероприятий</w:t>
      </w:r>
      <w:r w:rsidRPr="00C96364">
        <w:rPr>
          <w:rFonts w:eastAsia="Calibri"/>
          <w:sz w:val="26"/>
          <w:lang w:val="pl-PL"/>
        </w:rPr>
        <w:t>:</w:t>
      </w:r>
      <w:r w:rsidR="00A411E6" w:rsidRPr="00C96364">
        <w:rPr>
          <w:rFonts w:eastAsia="Calibri"/>
          <w:sz w:val="26"/>
        </w:rPr>
        <w:t xml:space="preserve"> 112</w:t>
      </w:r>
      <w:r w:rsidRPr="00C96364">
        <w:rPr>
          <w:rFonts w:eastAsia="Calibri"/>
          <w:sz w:val="26"/>
        </w:rPr>
        <w:t>%;</w:t>
      </w:r>
    </w:p>
    <w:p w14:paraId="46A0A3AD" w14:textId="0B42A334" w:rsidR="005B7DF9" w:rsidRPr="00C96364" w:rsidRDefault="005B7DF9" w:rsidP="00227EB3">
      <w:pPr>
        <w:spacing w:line="360" w:lineRule="auto"/>
        <w:contextualSpacing/>
        <w:jc w:val="center"/>
        <w:rPr>
          <w:sz w:val="26"/>
          <w:szCs w:val="26"/>
        </w:rPr>
      </w:pPr>
    </w:p>
    <w:p w14:paraId="167BB645" w14:textId="77777777" w:rsidR="000076F4" w:rsidRPr="00C96364" w:rsidRDefault="000076F4" w:rsidP="00227EB3">
      <w:pPr>
        <w:spacing w:line="360" w:lineRule="auto"/>
        <w:contextualSpacing/>
        <w:jc w:val="center"/>
        <w:rPr>
          <w:sz w:val="26"/>
          <w:szCs w:val="26"/>
        </w:rPr>
        <w:sectPr w:rsidR="000076F4" w:rsidRPr="00C96364" w:rsidSect="00920C03">
          <w:pgSz w:w="11910" w:h="16840"/>
          <w:pgMar w:top="1134" w:right="567" w:bottom="567" w:left="1701" w:header="0" w:footer="590" w:gutter="0"/>
          <w:cols w:space="720"/>
          <w:docGrid w:linePitch="299"/>
        </w:sectPr>
      </w:pPr>
    </w:p>
    <w:p w14:paraId="3CDE0AA7" w14:textId="4E6A6F7E" w:rsidR="006C2FCB" w:rsidRPr="00C96364" w:rsidRDefault="007705FA" w:rsidP="00227EB3">
      <w:pPr>
        <w:spacing w:line="360" w:lineRule="auto"/>
        <w:contextualSpacing/>
        <w:jc w:val="center"/>
        <w:rPr>
          <w:sz w:val="26"/>
          <w:szCs w:val="26"/>
          <w:lang w:val="en-US"/>
        </w:rPr>
      </w:pPr>
      <w:r w:rsidRPr="00C96364">
        <w:rPr>
          <w:noProof/>
          <w:lang w:bidi="ar-SA"/>
        </w:rPr>
        <w:drawing>
          <wp:inline distT="0" distB="0" distL="0" distR="0" wp14:anchorId="64441B33" wp14:editId="3F71941E">
            <wp:extent cx="9973310" cy="510540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14:paraId="4875F936" w14:textId="029EC6CA" w:rsidR="008569B6" w:rsidRPr="00C96364" w:rsidRDefault="006C2FCB" w:rsidP="008569B6">
      <w:pPr>
        <w:pStyle w:val="-1"/>
        <w:spacing w:before="0"/>
      </w:pPr>
      <w:r w:rsidRPr="00C96364">
        <w:t>Сравнительный анализ ценовых последствий для потребителей тепловой энергии Елизаветинского сельского поселения с учетом и без учета реализации мероприятий</w:t>
      </w:r>
      <w:r w:rsidR="008569B6" w:rsidRPr="00C96364">
        <w:rPr>
          <w:lang w:val="ru-RU"/>
        </w:rPr>
        <w:t>.</w:t>
      </w:r>
      <w:r w:rsidR="008569B6" w:rsidRPr="00C96364">
        <w:rPr>
          <w:lang w:val="ru-RU"/>
        </w:rPr>
        <w:br w:type="page"/>
      </w:r>
    </w:p>
    <w:p w14:paraId="6157AEC8" w14:textId="1CD9B811" w:rsidR="005B7DF9" w:rsidRPr="00C96364" w:rsidRDefault="005B7DF9" w:rsidP="00227EB3">
      <w:pPr>
        <w:pStyle w:val="-1"/>
        <w:sectPr w:rsidR="005B7DF9" w:rsidRPr="00C96364" w:rsidSect="005B7DF9">
          <w:pgSz w:w="16840" w:h="11910" w:orient="landscape"/>
          <w:pgMar w:top="1701" w:right="567" w:bottom="567" w:left="567" w:header="0" w:footer="590" w:gutter="0"/>
          <w:cols w:space="720"/>
          <w:docGrid w:linePitch="299"/>
        </w:sectPr>
      </w:pPr>
    </w:p>
    <w:p w14:paraId="0D157B2B" w14:textId="77777777" w:rsidR="003E1A56" w:rsidRPr="00C96364" w:rsidRDefault="003E1A56" w:rsidP="003E1A56">
      <w:pPr>
        <w:pStyle w:val="2"/>
      </w:pPr>
      <w:bookmarkStart w:id="698" w:name="_Toc131857357"/>
      <w:bookmarkStart w:id="699" w:name="_Toc132278422"/>
      <w:bookmarkStart w:id="700" w:name="_Toc514836886"/>
      <w:bookmarkStart w:id="701" w:name="_Toc518895543"/>
      <w:r w:rsidRPr="00C96364">
        <w:t>Описание изменений (фактических данных) в оценке ценовых (тарифных) последствий реализации проектов схемы теплоснабжения</w:t>
      </w:r>
      <w:bookmarkEnd w:id="698"/>
      <w:bookmarkEnd w:id="699"/>
    </w:p>
    <w:p w14:paraId="0C22CD5B" w14:textId="7E0527BD" w:rsidR="003E1A56" w:rsidRPr="00C96364" w:rsidRDefault="003E1A56" w:rsidP="003E1A56">
      <w:pPr>
        <w:spacing w:line="360" w:lineRule="auto"/>
        <w:ind w:firstLine="709"/>
        <w:jc w:val="both"/>
        <w:rPr>
          <w:sz w:val="26"/>
          <w:szCs w:val="26"/>
        </w:rPr>
      </w:pPr>
      <w:r w:rsidRPr="00C96364">
        <w:rPr>
          <w:sz w:val="26"/>
          <w:szCs w:val="26"/>
        </w:rPr>
        <w:t>В настоящей Главе произведена актуализация сведений о ценовых (тарифных) последствиях реализации Сценария развития, с учетом корректировки перспективного значения спроса на тепловую энергию и сформированных мероприятий.</w:t>
      </w:r>
    </w:p>
    <w:p w14:paraId="3ACD8B6D" w14:textId="2B43A4E6" w:rsidR="00BD49CC" w:rsidRPr="00C96364" w:rsidRDefault="00BD49CC">
      <w:pPr>
        <w:rPr>
          <w:rFonts w:eastAsiaTheme="minorHAnsi"/>
          <w:iCs/>
          <w:sz w:val="26"/>
          <w:szCs w:val="26"/>
          <w:lang w:eastAsia="en-US" w:bidi="ar-SA"/>
        </w:rPr>
      </w:pPr>
      <w:r w:rsidRPr="00C96364">
        <w:br w:type="page"/>
      </w:r>
    </w:p>
    <w:p w14:paraId="4CF4D65E" w14:textId="4EF9BEE0" w:rsidR="00E653DD" w:rsidRPr="00C96364" w:rsidRDefault="00E653DD" w:rsidP="00227EB3">
      <w:pPr>
        <w:pStyle w:val="10"/>
      </w:pPr>
      <w:bookmarkStart w:id="702" w:name="_Toc132278423"/>
      <w:r w:rsidRPr="00C96364">
        <w:t>РЕЕСТР ЕДИНЫХ ТЕПЛОСНАБЖАЮЩИХ ОРГАНИЗАЦИЙ</w:t>
      </w:r>
      <w:bookmarkEnd w:id="700"/>
      <w:bookmarkEnd w:id="701"/>
      <w:bookmarkEnd w:id="702"/>
    </w:p>
    <w:p w14:paraId="67D0BF5E" w14:textId="7D4F0627" w:rsidR="00E653DD" w:rsidRPr="00C96364" w:rsidRDefault="00E653DD" w:rsidP="0037225E">
      <w:pPr>
        <w:pStyle w:val="2"/>
      </w:pPr>
      <w:bookmarkStart w:id="703" w:name="_Toc514836887"/>
      <w:bookmarkStart w:id="704" w:name="_Toc518895544"/>
      <w:bookmarkStart w:id="705" w:name="_Toc132278424"/>
      <w:r w:rsidRPr="00C96364">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703"/>
      <w:bookmarkEnd w:id="704"/>
      <w:bookmarkEnd w:id="705"/>
    </w:p>
    <w:p w14:paraId="5BABFD4D" w14:textId="10CEAADB" w:rsidR="00DD02FE" w:rsidRPr="00C96364" w:rsidRDefault="00DD02FE" w:rsidP="00227EB3">
      <w:pPr>
        <w:spacing w:line="360" w:lineRule="auto"/>
        <w:ind w:firstLine="709"/>
        <w:contextualSpacing/>
        <w:jc w:val="both"/>
        <w:rPr>
          <w:sz w:val="26"/>
          <w:szCs w:val="26"/>
        </w:rPr>
      </w:pPr>
      <w:r w:rsidRPr="00C96364">
        <w:rPr>
          <w:sz w:val="26"/>
          <w:szCs w:val="26"/>
        </w:rPr>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 </w:t>
      </w:r>
      <w:r w:rsidR="0005774D" w:rsidRPr="00C96364">
        <w:rPr>
          <w:sz w:val="26"/>
          <w:szCs w:val="26"/>
        </w:rPr>
        <w:t>ниже.</w:t>
      </w:r>
    </w:p>
    <w:p w14:paraId="4123A545" w14:textId="728F5D0B" w:rsidR="00DD02FE" w:rsidRPr="00C96364" w:rsidRDefault="00DD02FE" w:rsidP="003E1A56">
      <w:pPr>
        <w:pStyle w:val="a2"/>
      </w:pPr>
      <w:bookmarkStart w:id="706" w:name="_Ref7512734"/>
      <w:r w:rsidRPr="00C96364">
        <w:t>Реестр систем теплоснабжения Елизаветинского сельского поселения</w:t>
      </w:r>
      <w:bookmarkEnd w:id="706"/>
    </w:p>
    <w:p w14:paraId="00F155A7" w14:textId="77777777" w:rsidR="00DD02FE" w:rsidRPr="00C96364" w:rsidRDefault="00DD02FE" w:rsidP="003E1A56">
      <w:pPr>
        <w:pStyle w:val="a2"/>
        <w:numPr>
          <w:ilvl w:val="0"/>
          <w:numId w:val="0"/>
        </w:numPr>
        <w:ind w:left="510"/>
      </w:pPr>
    </w:p>
    <w:tbl>
      <w:tblPr>
        <w:tblStyle w:val="af8"/>
        <w:tblW w:w="5000" w:type="pct"/>
        <w:tblInd w:w="0" w:type="dxa"/>
        <w:tblLayout w:type="fixed"/>
        <w:tblCellMar>
          <w:left w:w="28" w:type="dxa"/>
          <w:right w:w="28" w:type="dxa"/>
        </w:tblCellMar>
        <w:tblLook w:val="04A0" w:firstRow="1" w:lastRow="0" w:firstColumn="1" w:lastColumn="0" w:noHBand="0" w:noVBand="1"/>
      </w:tblPr>
      <w:tblGrid>
        <w:gridCol w:w="1978"/>
        <w:gridCol w:w="4949"/>
        <w:gridCol w:w="2705"/>
      </w:tblGrid>
      <w:tr w:rsidR="00DD02FE" w:rsidRPr="00C96364" w14:paraId="638EA814" w14:textId="77777777" w:rsidTr="00B94EAB">
        <w:trPr>
          <w:cantSplit/>
          <w:trHeight w:val="23"/>
          <w:tblHeader/>
        </w:trPr>
        <w:tc>
          <w:tcPr>
            <w:tcW w:w="1027" w:type="pct"/>
            <w:shd w:val="clear" w:color="auto" w:fill="auto"/>
            <w:vAlign w:val="center"/>
          </w:tcPr>
          <w:p w14:paraId="508509B3" w14:textId="1BC4EE34" w:rsidR="00DD02FE" w:rsidRPr="00C96364" w:rsidRDefault="00DD02FE" w:rsidP="00B94EAB">
            <w:pPr>
              <w:pStyle w:val="a2"/>
              <w:numPr>
                <w:ilvl w:val="0"/>
                <w:numId w:val="0"/>
              </w:numPr>
              <w:jc w:val="center"/>
              <w:rPr>
                <w:sz w:val="20"/>
                <w:szCs w:val="20"/>
              </w:rPr>
            </w:pPr>
            <w:r w:rsidRPr="00C96364">
              <w:rPr>
                <w:sz w:val="20"/>
                <w:szCs w:val="20"/>
              </w:rPr>
              <w:t>Источник</w:t>
            </w:r>
          </w:p>
        </w:tc>
        <w:tc>
          <w:tcPr>
            <w:tcW w:w="2569" w:type="pct"/>
            <w:shd w:val="clear" w:color="auto" w:fill="auto"/>
            <w:vAlign w:val="center"/>
          </w:tcPr>
          <w:p w14:paraId="1AD20520" w14:textId="73FEC219" w:rsidR="00DD02FE" w:rsidRPr="00C96364" w:rsidRDefault="00DD02FE" w:rsidP="00B94EAB">
            <w:pPr>
              <w:pStyle w:val="a2"/>
              <w:numPr>
                <w:ilvl w:val="0"/>
                <w:numId w:val="0"/>
              </w:numPr>
              <w:jc w:val="center"/>
              <w:rPr>
                <w:sz w:val="20"/>
                <w:szCs w:val="20"/>
              </w:rPr>
            </w:pPr>
            <w:r w:rsidRPr="00C96364">
              <w:rPr>
                <w:sz w:val="20"/>
                <w:szCs w:val="20"/>
              </w:rPr>
              <w:t>Система теплоснабжения</w:t>
            </w:r>
          </w:p>
        </w:tc>
        <w:tc>
          <w:tcPr>
            <w:tcW w:w="1404" w:type="pct"/>
            <w:shd w:val="clear" w:color="auto" w:fill="auto"/>
            <w:vAlign w:val="center"/>
          </w:tcPr>
          <w:p w14:paraId="061B6216" w14:textId="12F2B4A9" w:rsidR="00DD02FE" w:rsidRPr="00C96364" w:rsidRDefault="00DD02FE" w:rsidP="00B94EAB">
            <w:pPr>
              <w:pStyle w:val="a2"/>
              <w:numPr>
                <w:ilvl w:val="0"/>
                <w:numId w:val="0"/>
              </w:numPr>
              <w:jc w:val="center"/>
              <w:rPr>
                <w:sz w:val="20"/>
                <w:szCs w:val="20"/>
              </w:rPr>
            </w:pPr>
            <w:r w:rsidRPr="00C96364">
              <w:rPr>
                <w:sz w:val="20"/>
                <w:szCs w:val="20"/>
              </w:rPr>
              <w:t>Наименование теплоснабжающей организации</w:t>
            </w:r>
          </w:p>
        </w:tc>
      </w:tr>
      <w:tr w:rsidR="00DD02FE" w:rsidRPr="00C96364" w14:paraId="7F02EE9E" w14:textId="77777777" w:rsidTr="00B94EAB">
        <w:trPr>
          <w:cantSplit/>
          <w:trHeight w:val="23"/>
          <w:tblHeader/>
        </w:trPr>
        <w:tc>
          <w:tcPr>
            <w:tcW w:w="1027" w:type="pct"/>
            <w:shd w:val="clear" w:color="auto" w:fill="auto"/>
            <w:vAlign w:val="center"/>
          </w:tcPr>
          <w:p w14:paraId="72D2E90B" w14:textId="0163C215" w:rsidR="00DD02FE" w:rsidRPr="00C96364" w:rsidRDefault="00DD02FE" w:rsidP="00B94EAB">
            <w:pPr>
              <w:pStyle w:val="a2"/>
              <w:numPr>
                <w:ilvl w:val="0"/>
                <w:numId w:val="0"/>
              </w:numPr>
              <w:jc w:val="center"/>
              <w:rPr>
                <w:b w:val="0"/>
                <w:sz w:val="20"/>
                <w:szCs w:val="20"/>
              </w:rPr>
            </w:pPr>
            <w:r w:rsidRPr="00C96364">
              <w:rPr>
                <w:b w:val="0"/>
                <w:sz w:val="20"/>
                <w:szCs w:val="20"/>
              </w:rPr>
              <w:t>Котельная № 20</w:t>
            </w:r>
          </w:p>
        </w:tc>
        <w:tc>
          <w:tcPr>
            <w:tcW w:w="2569" w:type="pct"/>
            <w:shd w:val="clear" w:color="auto" w:fill="auto"/>
            <w:vAlign w:val="center"/>
          </w:tcPr>
          <w:p w14:paraId="20434CC6" w14:textId="4096CCCA" w:rsidR="00DD02FE" w:rsidRPr="00C96364" w:rsidRDefault="00DD02FE" w:rsidP="00B94EAB">
            <w:pPr>
              <w:pStyle w:val="a2"/>
              <w:numPr>
                <w:ilvl w:val="0"/>
                <w:numId w:val="0"/>
              </w:numPr>
              <w:jc w:val="center"/>
              <w:rPr>
                <w:b w:val="0"/>
                <w:sz w:val="20"/>
                <w:szCs w:val="20"/>
              </w:rPr>
            </w:pPr>
            <w:r w:rsidRPr="00C96364">
              <w:rPr>
                <w:b w:val="0"/>
                <w:sz w:val="20"/>
                <w:szCs w:val="20"/>
              </w:rPr>
              <w:t>Система теплоснабжения Елизаветинского с.п.</w:t>
            </w:r>
          </w:p>
        </w:tc>
        <w:tc>
          <w:tcPr>
            <w:tcW w:w="1404" w:type="pct"/>
            <w:vMerge w:val="restart"/>
            <w:shd w:val="clear" w:color="auto" w:fill="auto"/>
            <w:vAlign w:val="center"/>
          </w:tcPr>
          <w:p w14:paraId="50E5127C" w14:textId="55959E90" w:rsidR="00DD02FE" w:rsidRPr="00C96364" w:rsidRDefault="00DD02FE" w:rsidP="00B94EAB">
            <w:pPr>
              <w:pStyle w:val="Default"/>
              <w:contextualSpacing/>
              <w:jc w:val="center"/>
              <w:rPr>
                <w:sz w:val="20"/>
                <w:szCs w:val="20"/>
              </w:rPr>
            </w:pPr>
            <w:r w:rsidRPr="00C96364">
              <w:rPr>
                <w:sz w:val="20"/>
                <w:szCs w:val="20"/>
              </w:rPr>
              <w:t>АО «Коммунальные системы Гатчинского района»</w:t>
            </w:r>
          </w:p>
        </w:tc>
      </w:tr>
      <w:tr w:rsidR="00DD02FE" w:rsidRPr="00C96364" w14:paraId="3BF7FD5C" w14:textId="77777777" w:rsidTr="00B94EAB">
        <w:trPr>
          <w:cantSplit/>
          <w:trHeight w:val="23"/>
          <w:tblHeader/>
        </w:trPr>
        <w:tc>
          <w:tcPr>
            <w:tcW w:w="1027" w:type="pct"/>
            <w:shd w:val="clear" w:color="auto" w:fill="auto"/>
            <w:vAlign w:val="center"/>
          </w:tcPr>
          <w:p w14:paraId="2E891FDB" w14:textId="133D9C93" w:rsidR="00DD02FE" w:rsidRPr="00C96364" w:rsidRDefault="00DD02FE" w:rsidP="00B94EAB">
            <w:pPr>
              <w:pStyle w:val="a2"/>
              <w:numPr>
                <w:ilvl w:val="0"/>
                <w:numId w:val="0"/>
              </w:numPr>
              <w:jc w:val="center"/>
              <w:rPr>
                <w:b w:val="0"/>
                <w:sz w:val="20"/>
                <w:szCs w:val="20"/>
              </w:rPr>
            </w:pPr>
            <w:r w:rsidRPr="00C96364">
              <w:rPr>
                <w:b w:val="0"/>
                <w:sz w:val="20"/>
                <w:szCs w:val="20"/>
              </w:rPr>
              <w:t>Котельная № 33</w:t>
            </w:r>
          </w:p>
        </w:tc>
        <w:tc>
          <w:tcPr>
            <w:tcW w:w="2569" w:type="pct"/>
            <w:shd w:val="clear" w:color="auto" w:fill="auto"/>
            <w:vAlign w:val="center"/>
          </w:tcPr>
          <w:p w14:paraId="5D97E328" w14:textId="2F563F9C" w:rsidR="00DD02FE" w:rsidRPr="00C96364" w:rsidRDefault="00DD02FE" w:rsidP="00B94EAB">
            <w:pPr>
              <w:pStyle w:val="a2"/>
              <w:numPr>
                <w:ilvl w:val="0"/>
                <w:numId w:val="0"/>
              </w:numPr>
              <w:jc w:val="center"/>
              <w:rPr>
                <w:b w:val="0"/>
                <w:sz w:val="20"/>
                <w:szCs w:val="20"/>
              </w:rPr>
            </w:pPr>
            <w:r w:rsidRPr="00C96364">
              <w:rPr>
                <w:b w:val="0"/>
                <w:sz w:val="20"/>
                <w:szCs w:val="20"/>
              </w:rPr>
              <w:t>Система теплоснабжения д.</w:t>
            </w:r>
            <w:r w:rsidR="00DA365D" w:rsidRPr="00C96364">
              <w:rPr>
                <w:b w:val="0"/>
                <w:sz w:val="20"/>
                <w:szCs w:val="20"/>
              </w:rPr>
              <w:t> </w:t>
            </w:r>
            <w:r w:rsidRPr="00C96364">
              <w:rPr>
                <w:b w:val="0"/>
                <w:sz w:val="20"/>
                <w:szCs w:val="20"/>
              </w:rPr>
              <w:t>Шпаньково</w:t>
            </w:r>
          </w:p>
        </w:tc>
        <w:tc>
          <w:tcPr>
            <w:tcW w:w="1404" w:type="pct"/>
            <w:vMerge/>
            <w:shd w:val="clear" w:color="auto" w:fill="auto"/>
            <w:vAlign w:val="center"/>
          </w:tcPr>
          <w:p w14:paraId="26F26421" w14:textId="77777777" w:rsidR="00DD02FE" w:rsidRPr="00C96364" w:rsidRDefault="00DD02FE" w:rsidP="00B94EAB">
            <w:pPr>
              <w:pStyle w:val="a2"/>
              <w:numPr>
                <w:ilvl w:val="0"/>
                <w:numId w:val="0"/>
              </w:numPr>
              <w:jc w:val="center"/>
            </w:pPr>
          </w:p>
        </w:tc>
      </w:tr>
      <w:tr w:rsidR="00DD02FE" w:rsidRPr="00C96364" w14:paraId="4631990A" w14:textId="77777777" w:rsidTr="00B94EAB">
        <w:trPr>
          <w:cantSplit/>
          <w:trHeight w:val="23"/>
          <w:tblHeader/>
        </w:trPr>
        <w:tc>
          <w:tcPr>
            <w:tcW w:w="1027" w:type="pct"/>
            <w:shd w:val="clear" w:color="auto" w:fill="auto"/>
            <w:vAlign w:val="center"/>
          </w:tcPr>
          <w:p w14:paraId="33BF952E" w14:textId="443218B2" w:rsidR="00DD02FE" w:rsidRPr="00C96364" w:rsidRDefault="00DD02FE" w:rsidP="00B94EAB">
            <w:pPr>
              <w:pStyle w:val="a2"/>
              <w:numPr>
                <w:ilvl w:val="0"/>
                <w:numId w:val="0"/>
              </w:numPr>
              <w:jc w:val="center"/>
              <w:rPr>
                <w:b w:val="0"/>
                <w:sz w:val="20"/>
                <w:szCs w:val="20"/>
              </w:rPr>
            </w:pPr>
            <w:r w:rsidRPr="00C96364">
              <w:rPr>
                <w:b w:val="0"/>
                <w:sz w:val="20"/>
                <w:szCs w:val="20"/>
              </w:rPr>
              <w:t>Котельная № 35</w:t>
            </w:r>
          </w:p>
        </w:tc>
        <w:tc>
          <w:tcPr>
            <w:tcW w:w="2569" w:type="pct"/>
            <w:shd w:val="clear" w:color="auto" w:fill="auto"/>
            <w:vAlign w:val="center"/>
          </w:tcPr>
          <w:p w14:paraId="57CAC89F" w14:textId="677DCB9D" w:rsidR="00DD02FE" w:rsidRPr="00C96364" w:rsidRDefault="00DD02FE" w:rsidP="00B94EAB">
            <w:pPr>
              <w:pStyle w:val="a2"/>
              <w:numPr>
                <w:ilvl w:val="0"/>
                <w:numId w:val="0"/>
              </w:numPr>
              <w:jc w:val="center"/>
              <w:rPr>
                <w:b w:val="0"/>
                <w:sz w:val="20"/>
                <w:szCs w:val="20"/>
              </w:rPr>
            </w:pPr>
            <w:r w:rsidRPr="00C96364">
              <w:rPr>
                <w:b w:val="0"/>
                <w:sz w:val="20"/>
                <w:szCs w:val="20"/>
              </w:rPr>
              <w:t>Система теплоснабжения Елизаветинского с.п</w:t>
            </w:r>
          </w:p>
        </w:tc>
        <w:tc>
          <w:tcPr>
            <w:tcW w:w="1404" w:type="pct"/>
            <w:vMerge/>
            <w:shd w:val="clear" w:color="auto" w:fill="auto"/>
            <w:vAlign w:val="center"/>
          </w:tcPr>
          <w:p w14:paraId="197F5D79" w14:textId="77777777" w:rsidR="00DD02FE" w:rsidRPr="00C96364" w:rsidRDefault="00DD02FE" w:rsidP="00B94EAB">
            <w:pPr>
              <w:pStyle w:val="a2"/>
              <w:numPr>
                <w:ilvl w:val="0"/>
                <w:numId w:val="0"/>
              </w:numPr>
              <w:jc w:val="center"/>
            </w:pPr>
          </w:p>
        </w:tc>
      </w:tr>
      <w:tr w:rsidR="00DD02FE" w:rsidRPr="00C96364" w14:paraId="75BB9DB2" w14:textId="77777777" w:rsidTr="00B94EAB">
        <w:trPr>
          <w:cantSplit/>
          <w:trHeight w:val="23"/>
          <w:tblHeader/>
        </w:trPr>
        <w:tc>
          <w:tcPr>
            <w:tcW w:w="1027" w:type="pct"/>
            <w:shd w:val="clear" w:color="auto" w:fill="auto"/>
            <w:vAlign w:val="center"/>
          </w:tcPr>
          <w:p w14:paraId="77C8E34E" w14:textId="7443EF75" w:rsidR="00DD02FE" w:rsidRPr="00C96364" w:rsidRDefault="00DD02FE" w:rsidP="00B94EAB">
            <w:pPr>
              <w:pStyle w:val="a2"/>
              <w:numPr>
                <w:ilvl w:val="0"/>
                <w:numId w:val="0"/>
              </w:numPr>
              <w:jc w:val="center"/>
              <w:rPr>
                <w:b w:val="0"/>
                <w:sz w:val="20"/>
                <w:szCs w:val="20"/>
              </w:rPr>
            </w:pPr>
            <w:r w:rsidRPr="00C96364">
              <w:rPr>
                <w:b w:val="0"/>
                <w:sz w:val="20"/>
                <w:szCs w:val="20"/>
              </w:rPr>
              <w:t>Котельная № 47</w:t>
            </w:r>
          </w:p>
        </w:tc>
        <w:tc>
          <w:tcPr>
            <w:tcW w:w="2569" w:type="pct"/>
            <w:shd w:val="clear" w:color="auto" w:fill="auto"/>
            <w:vAlign w:val="center"/>
          </w:tcPr>
          <w:p w14:paraId="70C51CE5" w14:textId="6B79E5CD" w:rsidR="00DD02FE" w:rsidRPr="00C96364" w:rsidRDefault="00DD02FE" w:rsidP="00B94EAB">
            <w:pPr>
              <w:pStyle w:val="a2"/>
              <w:numPr>
                <w:ilvl w:val="0"/>
                <w:numId w:val="0"/>
              </w:numPr>
              <w:jc w:val="center"/>
              <w:rPr>
                <w:b w:val="0"/>
                <w:sz w:val="20"/>
                <w:szCs w:val="20"/>
              </w:rPr>
            </w:pPr>
            <w:r w:rsidRPr="00C96364">
              <w:rPr>
                <w:b w:val="0"/>
                <w:sz w:val="20"/>
                <w:szCs w:val="20"/>
              </w:rPr>
              <w:t>Система теплоснабжения Елизаветинского с.п</w:t>
            </w:r>
          </w:p>
        </w:tc>
        <w:tc>
          <w:tcPr>
            <w:tcW w:w="1404" w:type="pct"/>
            <w:vMerge/>
            <w:shd w:val="clear" w:color="auto" w:fill="auto"/>
            <w:vAlign w:val="center"/>
          </w:tcPr>
          <w:p w14:paraId="54F27D3E" w14:textId="77777777" w:rsidR="00DD02FE" w:rsidRPr="00C96364" w:rsidRDefault="00DD02FE" w:rsidP="00B94EAB">
            <w:pPr>
              <w:pStyle w:val="a2"/>
              <w:numPr>
                <w:ilvl w:val="0"/>
                <w:numId w:val="0"/>
              </w:numPr>
              <w:jc w:val="center"/>
            </w:pPr>
          </w:p>
        </w:tc>
      </w:tr>
    </w:tbl>
    <w:p w14:paraId="30EE4125" w14:textId="77777777" w:rsidR="00DD02FE" w:rsidRPr="00C96364" w:rsidRDefault="00DD02FE" w:rsidP="003E1A56">
      <w:pPr>
        <w:pStyle w:val="a2"/>
        <w:numPr>
          <w:ilvl w:val="0"/>
          <w:numId w:val="0"/>
        </w:numPr>
        <w:ind w:left="510"/>
      </w:pPr>
    </w:p>
    <w:p w14:paraId="4E4A7694" w14:textId="5DC07401" w:rsidR="00E653DD" w:rsidRPr="00C96364" w:rsidRDefault="00E653DD" w:rsidP="0037225E">
      <w:pPr>
        <w:pStyle w:val="2"/>
      </w:pPr>
      <w:bookmarkStart w:id="707" w:name="_Toc514836888"/>
      <w:bookmarkStart w:id="708" w:name="_Toc518895545"/>
      <w:bookmarkStart w:id="709" w:name="_Toc132278425"/>
      <w:r w:rsidRPr="00C96364">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707"/>
      <w:bookmarkEnd w:id="708"/>
      <w:bookmarkEnd w:id="709"/>
    </w:p>
    <w:p w14:paraId="3B2F3CA1" w14:textId="613B4701" w:rsidR="008233B7" w:rsidRPr="00C96364" w:rsidRDefault="008233B7" w:rsidP="00227EB3">
      <w:pPr>
        <w:spacing w:line="360" w:lineRule="auto"/>
        <w:ind w:firstLine="709"/>
        <w:contextualSpacing/>
        <w:jc w:val="both"/>
        <w:rPr>
          <w:sz w:val="26"/>
          <w:szCs w:val="26"/>
        </w:rPr>
      </w:pPr>
      <w:r w:rsidRPr="00C96364">
        <w:rPr>
          <w:sz w:val="26"/>
          <w:szCs w:val="26"/>
        </w:rPr>
        <w:t>Реестр единых теплоснабжающих организаций, содержащий перечень систем теплоснабжения, представлен в таблице</w:t>
      </w:r>
      <w:r w:rsidR="00E910E7" w:rsidRPr="00C96364">
        <w:rPr>
          <w:sz w:val="26"/>
          <w:szCs w:val="26"/>
        </w:rPr>
        <w:t xml:space="preserve"> </w:t>
      </w:r>
      <w:r w:rsidR="0005774D" w:rsidRPr="00C96364">
        <w:rPr>
          <w:sz w:val="26"/>
          <w:szCs w:val="26"/>
        </w:rPr>
        <w:t>ниже.</w:t>
      </w:r>
    </w:p>
    <w:p w14:paraId="5BB39FA3" w14:textId="6208392A" w:rsidR="00E910E7" w:rsidRPr="00C96364" w:rsidRDefault="00E910E7" w:rsidP="003E1A56">
      <w:pPr>
        <w:pStyle w:val="a2"/>
      </w:pPr>
      <w:bookmarkStart w:id="710" w:name="_Ref7513453"/>
      <w:r w:rsidRPr="00C96364">
        <w:t>Реестр единых теплоснабжающий организаций Елизаветинского сельского поселения</w:t>
      </w:r>
      <w:bookmarkEnd w:id="710"/>
    </w:p>
    <w:tbl>
      <w:tblPr>
        <w:tblStyle w:val="af8"/>
        <w:tblW w:w="0" w:type="auto"/>
        <w:tblInd w:w="0" w:type="dxa"/>
        <w:tblLook w:val="04A0" w:firstRow="1" w:lastRow="0" w:firstColumn="1" w:lastColumn="0" w:noHBand="0" w:noVBand="1"/>
      </w:tblPr>
      <w:tblGrid>
        <w:gridCol w:w="1889"/>
        <w:gridCol w:w="1889"/>
        <w:gridCol w:w="2042"/>
        <w:gridCol w:w="1945"/>
        <w:gridCol w:w="1867"/>
      </w:tblGrid>
      <w:tr w:rsidR="008233B7" w:rsidRPr="00C96364" w14:paraId="13FD04E4" w14:textId="77777777" w:rsidTr="00DC3880">
        <w:trPr>
          <w:trHeight w:val="1335"/>
        </w:trPr>
        <w:tc>
          <w:tcPr>
            <w:tcW w:w="2085" w:type="dxa"/>
            <w:vMerge w:val="restart"/>
            <w:vAlign w:val="center"/>
          </w:tcPr>
          <w:p w14:paraId="03F6B368" w14:textId="6F16BDF3" w:rsidR="008233B7" w:rsidRPr="00C96364" w:rsidRDefault="008233B7" w:rsidP="00227EB3">
            <w:pPr>
              <w:pStyle w:val="Default"/>
              <w:jc w:val="center"/>
              <w:rPr>
                <w:sz w:val="20"/>
                <w:szCs w:val="20"/>
              </w:rPr>
            </w:pPr>
            <w:r w:rsidRPr="00C96364">
              <w:rPr>
                <w:b/>
                <w:bCs/>
                <w:sz w:val="20"/>
                <w:szCs w:val="20"/>
              </w:rPr>
              <w:t>Код зоны деятельности ЕТО</w:t>
            </w:r>
          </w:p>
        </w:tc>
        <w:tc>
          <w:tcPr>
            <w:tcW w:w="2085" w:type="dxa"/>
            <w:vMerge w:val="restart"/>
            <w:vAlign w:val="center"/>
          </w:tcPr>
          <w:p w14:paraId="3302F0F8" w14:textId="5681FD00" w:rsidR="008233B7" w:rsidRPr="00C96364" w:rsidRDefault="008233B7" w:rsidP="00227EB3">
            <w:pPr>
              <w:pStyle w:val="Default"/>
              <w:jc w:val="center"/>
              <w:rPr>
                <w:sz w:val="20"/>
                <w:szCs w:val="20"/>
              </w:rPr>
            </w:pPr>
            <w:r w:rsidRPr="00C96364">
              <w:rPr>
                <w:b/>
                <w:bCs/>
                <w:sz w:val="20"/>
                <w:szCs w:val="20"/>
              </w:rPr>
              <w:t>Источник тепловой энергии в зоне деятельности ЕТО</w:t>
            </w:r>
          </w:p>
          <w:p w14:paraId="2A4D4492" w14:textId="77777777" w:rsidR="008233B7" w:rsidRPr="00C96364" w:rsidRDefault="008233B7" w:rsidP="00227EB3">
            <w:pPr>
              <w:spacing w:line="360" w:lineRule="auto"/>
              <w:contextualSpacing/>
              <w:jc w:val="center"/>
              <w:rPr>
                <w:b/>
                <w:sz w:val="20"/>
                <w:szCs w:val="20"/>
              </w:rPr>
            </w:pPr>
          </w:p>
        </w:tc>
        <w:tc>
          <w:tcPr>
            <w:tcW w:w="2085" w:type="dxa"/>
            <w:vMerge w:val="restart"/>
            <w:vAlign w:val="center"/>
          </w:tcPr>
          <w:p w14:paraId="714C59D2" w14:textId="53D3CE3A" w:rsidR="008233B7" w:rsidRPr="00C96364" w:rsidRDefault="008233B7" w:rsidP="00227EB3">
            <w:pPr>
              <w:pStyle w:val="Default"/>
              <w:jc w:val="center"/>
              <w:rPr>
                <w:sz w:val="20"/>
                <w:szCs w:val="20"/>
              </w:rPr>
            </w:pPr>
            <w:r w:rsidRPr="00C96364">
              <w:rPr>
                <w:b/>
                <w:bCs/>
                <w:sz w:val="20"/>
                <w:szCs w:val="20"/>
              </w:rPr>
              <w:t>Теплоснабжающие и/или теплосетевые организации, осуществляющие деятельность в зоне действия ЕТО в базовый</w:t>
            </w:r>
          </w:p>
        </w:tc>
        <w:tc>
          <w:tcPr>
            <w:tcW w:w="4059" w:type="dxa"/>
            <w:gridSpan w:val="2"/>
            <w:vAlign w:val="center"/>
          </w:tcPr>
          <w:p w14:paraId="4C487D55" w14:textId="7F9B701E" w:rsidR="008233B7" w:rsidRPr="00C96364" w:rsidRDefault="008233B7" w:rsidP="00227EB3">
            <w:pPr>
              <w:pStyle w:val="Default"/>
              <w:jc w:val="center"/>
              <w:rPr>
                <w:sz w:val="20"/>
                <w:szCs w:val="20"/>
              </w:rPr>
            </w:pPr>
            <w:r w:rsidRPr="00C96364">
              <w:rPr>
                <w:b/>
                <w:bCs/>
                <w:sz w:val="20"/>
                <w:szCs w:val="20"/>
              </w:rPr>
              <w:t>Теплоснабжающие и/или теплосетевые организации, владеющие объектами на праве собственности или ином законном основании</w:t>
            </w:r>
          </w:p>
        </w:tc>
      </w:tr>
      <w:tr w:rsidR="008233B7" w:rsidRPr="00C96364" w14:paraId="4B5C562B" w14:textId="77777777" w:rsidTr="00DC3880">
        <w:tc>
          <w:tcPr>
            <w:tcW w:w="2085" w:type="dxa"/>
            <w:vMerge/>
            <w:vAlign w:val="center"/>
          </w:tcPr>
          <w:p w14:paraId="6CB15E97" w14:textId="77777777" w:rsidR="008233B7" w:rsidRPr="00C96364" w:rsidRDefault="008233B7" w:rsidP="00227EB3">
            <w:pPr>
              <w:spacing w:line="360" w:lineRule="auto"/>
              <w:contextualSpacing/>
              <w:jc w:val="center"/>
              <w:rPr>
                <w:b/>
                <w:sz w:val="20"/>
                <w:szCs w:val="20"/>
              </w:rPr>
            </w:pPr>
          </w:p>
        </w:tc>
        <w:tc>
          <w:tcPr>
            <w:tcW w:w="2085" w:type="dxa"/>
            <w:vMerge/>
            <w:vAlign w:val="center"/>
          </w:tcPr>
          <w:p w14:paraId="6B86B6CC" w14:textId="77777777" w:rsidR="008233B7" w:rsidRPr="00C96364" w:rsidRDefault="008233B7" w:rsidP="00227EB3">
            <w:pPr>
              <w:spacing w:line="360" w:lineRule="auto"/>
              <w:contextualSpacing/>
              <w:jc w:val="center"/>
              <w:rPr>
                <w:b/>
                <w:sz w:val="20"/>
                <w:szCs w:val="20"/>
              </w:rPr>
            </w:pPr>
          </w:p>
        </w:tc>
        <w:tc>
          <w:tcPr>
            <w:tcW w:w="2085" w:type="dxa"/>
            <w:vMerge/>
            <w:vAlign w:val="center"/>
          </w:tcPr>
          <w:p w14:paraId="2A1F9856" w14:textId="77777777" w:rsidR="008233B7" w:rsidRPr="00C96364" w:rsidRDefault="008233B7" w:rsidP="00227EB3">
            <w:pPr>
              <w:spacing w:line="360" w:lineRule="auto"/>
              <w:contextualSpacing/>
              <w:jc w:val="center"/>
              <w:rPr>
                <w:b/>
                <w:sz w:val="20"/>
                <w:szCs w:val="20"/>
              </w:rPr>
            </w:pPr>
          </w:p>
        </w:tc>
        <w:tc>
          <w:tcPr>
            <w:tcW w:w="2085" w:type="dxa"/>
            <w:vAlign w:val="center"/>
          </w:tcPr>
          <w:p w14:paraId="1923E832" w14:textId="2FDBA19C" w:rsidR="008233B7" w:rsidRPr="00C96364" w:rsidRDefault="008233B7" w:rsidP="00227EB3">
            <w:pPr>
              <w:spacing w:line="360" w:lineRule="auto"/>
              <w:contextualSpacing/>
              <w:jc w:val="center"/>
              <w:rPr>
                <w:b/>
                <w:sz w:val="20"/>
                <w:szCs w:val="20"/>
              </w:rPr>
            </w:pPr>
            <w:r w:rsidRPr="00C96364">
              <w:rPr>
                <w:b/>
                <w:sz w:val="20"/>
                <w:szCs w:val="20"/>
              </w:rPr>
              <w:t>Источник</w:t>
            </w:r>
          </w:p>
        </w:tc>
        <w:tc>
          <w:tcPr>
            <w:tcW w:w="1974" w:type="dxa"/>
            <w:vAlign w:val="center"/>
          </w:tcPr>
          <w:p w14:paraId="118F8E8C" w14:textId="64FA4CF9" w:rsidR="008233B7" w:rsidRPr="00C96364" w:rsidRDefault="008233B7" w:rsidP="00227EB3">
            <w:pPr>
              <w:spacing w:line="360" w:lineRule="auto"/>
              <w:contextualSpacing/>
              <w:jc w:val="center"/>
              <w:rPr>
                <w:b/>
                <w:sz w:val="20"/>
                <w:szCs w:val="20"/>
              </w:rPr>
            </w:pPr>
            <w:r w:rsidRPr="00C96364">
              <w:rPr>
                <w:b/>
                <w:sz w:val="20"/>
                <w:szCs w:val="20"/>
              </w:rPr>
              <w:t>Тепловые сети</w:t>
            </w:r>
          </w:p>
        </w:tc>
      </w:tr>
      <w:tr w:rsidR="00E910E7" w:rsidRPr="00C96364" w14:paraId="75543967" w14:textId="77777777" w:rsidTr="00291AA4">
        <w:trPr>
          <w:trHeight w:val="57"/>
        </w:trPr>
        <w:tc>
          <w:tcPr>
            <w:tcW w:w="2085" w:type="dxa"/>
            <w:vMerge w:val="restart"/>
            <w:vAlign w:val="center"/>
          </w:tcPr>
          <w:p w14:paraId="30628A23" w14:textId="22736610" w:rsidR="00E910E7" w:rsidRPr="00C96364" w:rsidRDefault="00E910E7" w:rsidP="00227EB3">
            <w:pPr>
              <w:spacing w:line="360" w:lineRule="auto"/>
              <w:contextualSpacing/>
              <w:jc w:val="center"/>
              <w:rPr>
                <w:sz w:val="20"/>
                <w:szCs w:val="20"/>
              </w:rPr>
            </w:pPr>
            <w:r w:rsidRPr="00C96364">
              <w:rPr>
                <w:sz w:val="20"/>
                <w:szCs w:val="20"/>
              </w:rPr>
              <w:t>1</w:t>
            </w:r>
          </w:p>
        </w:tc>
        <w:tc>
          <w:tcPr>
            <w:tcW w:w="2085" w:type="dxa"/>
            <w:vAlign w:val="center"/>
          </w:tcPr>
          <w:p w14:paraId="4F5A2460" w14:textId="6E7B8B15" w:rsidR="00E910E7" w:rsidRPr="00C96364" w:rsidRDefault="00E910E7" w:rsidP="00291AA4">
            <w:pPr>
              <w:contextualSpacing/>
              <w:jc w:val="center"/>
              <w:rPr>
                <w:sz w:val="20"/>
                <w:szCs w:val="20"/>
              </w:rPr>
            </w:pPr>
            <w:r w:rsidRPr="00C96364">
              <w:rPr>
                <w:rFonts w:eastAsiaTheme="minorHAnsi"/>
                <w:sz w:val="20"/>
                <w:szCs w:val="20"/>
              </w:rPr>
              <w:t>Котельная № 20</w:t>
            </w:r>
          </w:p>
        </w:tc>
        <w:tc>
          <w:tcPr>
            <w:tcW w:w="2085" w:type="dxa"/>
            <w:vMerge w:val="restart"/>
            <w:vAlign w:val="center"/>
          </w:tcPr>
          <w:p w14:paraId="5032518A" w14:textId="13585961" w:rsidR="00E910E7" w:rsidRPr="00C96364" w:rsidRDefault="00E910E7" w:rsidP="00227EB3">
            <w:pPr>
              <w:pStyle w:val="Default"/>
              <w:jc w:val="center"/>
              <w:rPr>
                <w:sz w:val="20"/>
                <w:szCs w:val="20"/>
              </w:rPr>
            </w:pPr>
            <w:r w:rsidRPr="00C96364">
              <w:rPr>
                <w:sz w:val="20"/>
                <w:szCs w:val="20"/>
              </w:rPr>
              <w:t>АО «Коммунальные системы Гатчинского района»</w:t>
            </w:r>
          </w:p>
        </w:tc>
        <w:tc>
          <w:tcPr>
            <w:tcW w:w="2085" w:type="dxa"/>
            <w:vMerge w:val="restart"/>
            <w:vAlign w:val="center"/>
          </w:tcPr>
          <w:p w14:paraId="356EECBB" w14:textId="166798F5" w:rsidR="00E910E7" w:rsidRPr="00C96364" w:rsidRDefault="00E910E7" w:rsidP="00227EB3">
            <w:pPr>
              <w:contextualSpacing/>
              <w:jc w:val="center"/>
              <w:rPr>
                <w:sz w:val="20"/>
                <w:szCs w:val="20"/>
              </w:rPr>
            </w:pPr>
            <w:r w:rsidRPr="00C96364">
              <w:rPr>
                <w:sz w:val="20"/>
                <w:szCs w:val="20"/>
              </w:rPr>
              <w:t>АО «Коммунальные системы Гатчинского района»</w:t>
            </w:r>
          </w:p>
        </w:tc>
        <w:tc>
          <w:tcPr>
            <w:tcW w:w="1974" w:type="dxa"/>
            <w:vMerge w:val="restart"/>
            <w:vAlign w:val="center"/>
          </w:tcPr>
          <w:p w14:paraId="7B7C945A" w14:textId="68EE3A85" w:rsidR="00E910E7" w:rsidRPr="00C96364" w:rsidRDefault="00E910E7" w:rsidP="00227EB3">
            <w:pPr>
              <w:contextualSpacing/>
              <w:jc w:val="center"/>
              <w:rPr>
                <w:sz w:val="20"/>
                <w:szCs w:val="20"/>
              </w:rPr>
            </w:pPr>
            <w:r w:rsidRPr="00C96364">
              <w:rPr>
                <w:sz w:val="20"/>
                <w:szCs w:val="20"/>
              </w:rPr>
              <w:t>АО «Коммунальные системы Гатчинского района»</w:t>
            </w:r>
          </w:p>
        </w:tc>
      </w:tr>
      <w:tr w:rsidR="00E910E7" w:rsidRPr="00C96364" w14:paraId="2EBB903F" w14:textId="77777777" w:rsidTr="00291AA4">
        <w:trPr>
          <w:trHeight w:val="57"/>
        </w:trPr>
        <w:tc>
          <w:tcPr>
            <w:tcW w:w="2085" w:type="dxa"/>
            <w:vMerge/>
            <w:vAlign w:val="center"/>
          </w:tcPr>
          <w:p w14:paraId="6EEDAB19" w14:textId="77777777" w:rsidR="00E910E7" w:rsidRPr="00C96364" w:rsidRDefault="00E910E7" w:rsidP="00227EB3">
            <w:pPr>
              <w:spacing w:line="360" w:lineRule="auto"/>
              <w:contextualSpacing/>
              <w:jc w:val="center"/>
              <w:rPr>
                <w:sz w:val="20"/>
                <w:szCs w:val="20"/>
              </w:rPr>
            </w:pPr>
          </w:p>
        </w:tc>
        <w:tc>
          <w:tcPr>
            <w:tcW w:w="2085" w:type="dxa"/>
            <w:vAlign w:val="center"/>
          </w:tcPr>
          <w:p w14:paraId="2EC9D0E0" w14:textId="14938883" w:rsidR="00E910E7" w:rsidRPr="00C96364" w:rsidRDefault="00E910E7" w:rsidP="00291AA4">
            <w:pPr>
              <w:contextualSpacing/>
              <w:jc w:val="center"/>
              <w:rPr>
                <w:sz w:val="20"/>
                <w:szCs w:val="20"/>
              </w:rPr>
            </w:pPr>
            <w:r w:rsidRPr="00C96364">
              <w:rPr>
                <w:rFonts w:eastAsiaTheme="minorHAnsi"/>
                <w:sz w:val="20"/>
                <w:szCs w:val="20"/>
              </w:rPr>
              <w:t>Котельная № 33</w:t>
            </w:r>
          </w:p>
        </w:tc>
        <w:tc>
          <w:tcPr>
            <w:tcW w:w="2085" w:type="dxa"/>
            <w:vMerge/>
            <w:vAlign w:val="center"/>
          </w:tcPr>
          <w:p w14:paraId="0F5EDF58" w14:textId="77777777" w:rsidR="00E910E7" w:rsidRPr="00C96364" w:rsidRDefault="00E910E7" w:rsidP="00227EB3">
            <w:pPr>
              <w:spacing w:line="360" w:lineRule="auto"/>
              <w:contextualSpacing/>
              <w:jc w:val="center"/>
              <w:rPr>
                <w:sz w:val="20"/>
                <w:szCs w:val="20"/>
              </w:rPr>
            </w:pPr>
          </w:p>
        </w:tc>
        <w:tc>
          <w:tcPr>
            <w:tcW w:w="2085" w:type="dxa"/>
            <w:vMerge/>
            <w:vAlign w:val="center"/>
          </w:tcPr>
          <w:p w14:paraId="45AAEEC3" w14:textId="77777777" w:rsidR="00E910E7" w:rsidRPr="00C96364" w:rsidRDefault="00E910E7" w:rsidP="00227EB3">
            <w:pPr>
              <w:spacing w:line="360" w:lineRule="auto"/>
              <w:contextualSpacing/>
              <w:jc w:val="center"/>
              <w:rPr>
                <w:sz w:val="20"/>
                <w:szCs w:val="20"/>
              </w:rPr>
            </w:pPr>
          </w:p>
        </w:tc>
        <w:tc>
          <w:tcPr>
            <w:tcW w:w="1974" w:type="dxa"/>
            <w:vMerge/>
            <w:vAlign w:val="center"/>
          </w:tcPr>
          <w:p w14:paraId="499686BB" w14:textId="77777777" w:rsidR="00E910E7" w:rsidRPr="00C96364" w:rsidRDefault="00E910E7" w:rsidP="00227EB3">
            <w:pPr>
              <w:spacing w:line="360" w:lineRule="auto"/>
              <w:contextualSpacing/>
              <w:jc w:val="center"/>
              <w:rPr>
                <w:sz w:val="20"/>
                <w:szCs w:val="20"/>
              </w:rPr>
            </w:pPr>
          </w:p>
        </w:tc>
      </w:tr>
      <w:tr w:rsidR="00E910E7" w:rsidRPr="00C96364" w14:paraId="73782615" w14:textId="77777777" w:rsidTr="00291AA4">
        <w:trPr>
          <w:trHeight w:val="57"/>
        </w:trPr>
        <w:tc>
          <w:tcPr>
            <w:tcW w:w="2085" w:type="dxa"/>
            <w:vMerge/>
            <w:vAlign w:val="center"/>
          </w:tcPr>
          <w:p w14:paraId="6C999255" w14:textId="77777777" w:rsidR="00E910E7" w:rsidRPr="00C96364" w:rsidRDefault="00E910E7" w:rsidP="00227EB3">
            <w:pPr>
              <w:spacing w:line="360" w:lineRule="auto"/>
              <w:contextualSpacing/>
              <w:jc w:val="center"/>
              <w:rPr>
                <w:sz w:val="20"/>
                <w:szCs w:val="20"/>
              </w:rPr>
            </w:pPr>
          </w:p>
        </w:tc>
        <w:tc>
          <w:tcPr>
            <w:tcW w:w="2085" w:type="dxa"/>
            <w:vAlign w:val="center"/>
          </w:tcPr>
          <w:p w14:paraId="5A8FB1BA" w14:textId="3F69A293" w:rsidR="00E910E7" w:rsidRPr="00C96364" w:rsidRDefault="00E910E7" w:rsidP="00291AA4">
            <w:pPr>
              <w:contextualSpacing/>
              <w:jc w:val="center"/>
              <w:rPr>
                <w:sz w:val="20"/>
                <w:szCs w:val="20"/>
              </w:rPr>
            </w:pPr>
            <w:r w:rsidRPr="00C96364">
              <w:rPr>
                <w:rFonts w:eastAsiaTheme="minorHAnsi"/>
                <w:sz w:val="20"/>
                <w:szCs w:val="20"/>
              </w:rPr>
              <w:t>Котельная № 35</w:t>
            </w:r>
          </w:p>
        </w:tc>
        <w:tc>
          <w:tcPr>
            <w:tcW w:w="2085" w:type="dxa"/>
            <w:vMerge/>
            <w:vAlign w:val="center"/>
          </w:tcPr>
          <w:p w14:paraId="55A2074F" w14:textId="77777777" w:rsidR="00E910E7" w:rsidRPr="00C96364" w:rsidRDefault="00E910E7" w:rsidP="00227EB3">
            <w:pPr>
              <w:spacing w:line="360" w:lineRule="auto"/>
              <w:contextualSpacing/>
              <w:jc w:val="center"/>
              <w:rPr>
                <w:sz w:val="20"/>
                <w:szCs w:val="20"/>
              </w:rPr>
            </w:pPr>
          </w:p>
        </w:tc>
        <w:tc>
          <w:tcPr>
            <w:tcW w:w="2085" w:type="dxa"/>
            <w:vMerge/>
            <w:vAlign w:val="center"/>
          </w:tcPr>
          <w:p w14:paraId="43FF3A44" w14:textId="77777777" w:rsidR="00E910E7" w:rsidRPr="00C96364" w:rsidRDefault="00E910E7" w:rsidP="00227EB3">
            <w:pPr>
              <w:spacing w:line="360" w:lineRule="auto"/>
              <w:contextualSpacing/>
              <w:jc w:val="center"/>
              <w:rPr>
                <w:sz w:val="20"/>
                <w:szCs w:val="20"/>
              </w:rPr>
            </w:pPr>
          </w:p>
        </w:tc>
        <w:tc>
          <w:tcPr>
            <w:tcW w:w="1974" w:type="dxa"/>
            <w:vMerge/>
            <w:vAlign w:val="center"/>
          </w:tcPr>
          <w:p w14:paraId="316B1101" w14:textId="77777777" w:rsidR="00E910E7" w:rsidRPr="00C96364" w:rsidRDefault="00E910E7" w:rsidP="00227EB3">
            <w:pPr>
              <w:spacing w:line="360" w:lineRule="auto"/>
              <w:contextualSpacing/>
              <w:jc w:val="center"/>
              <w:rPr>
                <w:sz w:val="20"/>
                <w:szCs w:val="20"/>
              </w:rPr>
            </w:pPr>
          </w:p>
        </w:tc>
      </w:tr>
      <w:tr w:rsidR="00E910E7" w:rsidRPr="00C96364" w14:paraId="5D3E1AE3" w14:textId="77777777" w:rsidTr="00291AA4">
        <w:trPr>
          <w:trHeight w:val="57"/>
        </w:trPr>
        <w:tc>
          <w:tcPr>
            <w:tcW w:w="2085" w:type="dxa"/>
            <w:vMerge/>
            <w:vAlign w:val="center"/>
          </w:tcPr>
          <w:p w14:paraId="6359E1D9" w14:textId="77777777" w:rsidR="00E910E7" w:rsidRPr="00C96364" w:rsidRDefault="00E910E7" w:rsidP="00227EB3">
            <w:pPr>
              <w:spacing w:line="360" w:lineRule="auto"/>
              <w:contextualSpacing/>
              <w:jc w:val="center"/>
              <w:rPr>
                <w:sz w:val="20"/>
                <w:szCs w:val="20"/>
              </w:rPr>
            </w:pPr>
          </w:p>
        </w:tc>
        <w:tc>
          <w:tcPr>
            <w:tcW w:w="2085" w:type="dxa"/>
            <w:vAlign w:val="center"/>
          </w:tcPr>
          <w:p w14:paraId="0A3A232B" w14:textId="4E67BE50" w:rsidR="00E910E7" w:rsidRPr="00C96364" w:rsidRDefault="00E910E7" w:rsidP="00291AA4">
            <w:pPr>
              <w:contextualSpacing/>
              <w:jc w:val="center"/>
              <w:rPr>
                <w:sz w:val="20"/>
                <w:szCs w:val="20"/>
              </w:rPr>
            </w:pPr>
            <w:r w:rsidRPr="00C96364">
              <w:rPr>
                <w:rFonts w:eastAsiaTheme="minorHAnsi"/>
                <w:sz w:val="20"/>
                <w:szCs w:val="20"/>
              </w:rPr>
              <w:t>Котельная № 47</w:t>
            </w:r>
          </w:p>
        </w:tc>
        <w:tc>
          <w:tcPr>
            <w:tcW w:w="2085" w:type="dxa"/>
            <w:vMerge/>
            <w:vAlign w:val="center"/>
          </w:tcPr>
          <w:p w14:paraId="7363DA39" w14:textId="77777777" w:rsidR="00E910E7" w:rsidRPr="00C96364" w:rsidRDefault="00E910E7" w:rsidP="00227EB3">
            <w:pPr>
              <w:spacing w:line="360" w:lineRule="auto"/>
              <w:contextualSpacing/>
              <w:jc w:val="center"/>
              <w:rPr>
                <w:sz w:val="20"/>
                <w:szCs w:val="20"/>
              </w:rPr>
            </w:pPr>
          </w:p>
        </w:tc>
        <w:tc>
          <w:tcPr>
            <w:tcW w:w="2085" w:type="dxa"/>
            <w:vMerge/>
            <w:vAlign w:val="center"/>
          </w:tcPr>
          <w:p w14:paraId="58B79FFC" w14:textId="77777777" w:rsidR="00E910E7" w:rsidRPr="00C96364" w:rsidRDefault="00E910E7" w:rsidP="00227EB3">
            <w:pPr>
              <w:spacing w:line="360" w:lineRule="auto"/>
              <w:contextualSpacing/>
              <w:jc w:val="center"/>
              <w:rPr>
                <w:sz w:val="20"/>
                <w:szCs w:val="20"/>
              </w:rPr>
            </w:pPr>
          </w:p>
        </w:tc>
        <w:tc>
          <w:tcPr>
            <w:tcW w:w="1974" w:type="dxa"/>
            <w:vMerge/>
            <w:vAlign w:val="center"/>
          </w:tcPr>
          <w:p w14:paraId="17817A50" w14:textId="77777777" w:rsidR="00E910E7" w:rsidRPr="00C96364" w:rsidRDefault="00E910E7" w:rsidP="00227EB3">
            <w:pPr>
              <w:spacing w:line="360" w:lineRule="auto"/>
              <w:contextualSpacing/>
              <w:jc w:val="center"/>
              <w:rPr>
                <w:sz w:val="20"/>
                <w:szCs w:val="20"/>
              </w:rPr>
            </w:pPr>
          </w:p>
        </w:tc>
      </w:tr>
    </w:tbl>
    <w:p w14:paraId="4F8E9317" w14:textId="6C1F18CE" w:rsidR="00BD49CC" w:rsidRPr="00C96364" w:rsidRDefault="00BD49CC" w:rsidP="00227EB3">
      <w:pPr>
        <w:spacing w:line="360" w:lineRule="auto"/>
        <w:ind w:firstLine="709"/>
        <w:contextualSpacing/>
        <w:jc w:val="both"/>
      </w:pPr>
      <w:bookmarkStart w:id="711" w:name="_Toc514836889"/>
      <w:bookmarkStart w:id="712" w:name="_Toc518895546"/>
    </w:p>
    <w:p w14:paraId="000799AA" w14:textId="77777777" w:rsidR="00BD49CC" w:rsidRPr="00C96364" w:rsidRDefault="00BD49CC">
      <w:r w:rsidRPr="00C96364">
        <w:br w:type="page"/>
      </w:r>
    </w:p>
    <w:p w14:paraId="19B3E828" w14:textId="68FD1153" w:rsidR="00E653DD" w:rsidRPr="00C96364" w:rsidRDefault="00E653DD" w:rsidP="004952F9">
      <w:pPr>
        <w:pStyle w:val="2"/>
        <w:keepNext/>
        <w:keepLines/>
      </w:pPr>
      <w:bookmarkStart w:id="713" w:name="_Toc132278426"/>
      <w:r w:rsidRPr="00C96364">
        <w:t>Основания, в том числе критерии, в соответствии с которыми теплоснабжающая организаци</w:t>
      </w:r>
      <w:r w:rsidR="00D22421" w:rsidRPr="00C96364">
        <w:t>и</w:t>
      </w:r>
      <w:r w:rsidRPr="00C96364">
        <w:t xml:space="preserve"> </w:t>
      </w:r>
      <w:r w:rsidR="00D22421" w:rsidRPr="00C96364">
        <w:t>присвоен статус</w:t>
      </w:r>
      <w:r w:rsidRPr="00C96364">
        <w:t xml:space="preserve"> единой теплоснабжающей организаци</w:t>
      </w:r>
      <w:bookmarkEnd w:id="711"/>
      <w:bookmarkEnd w:id="712"/>
      <w:r w:rsidR="00D22421" w:rsidRPr="00C96364">
        <w:t>и</w:t>
      </w:r>
      <w:bookmarkEnd w:id="713"/>
    </w:p>
    <w:p w14:paraId="6483746E"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Критерии определения единой теплоснабжающей организации утверждены постановлением Правительства Российской Федерации от 8 августа 2012 года №808 «Об организации теплоснабжения в Российской Федерации и о внесении изменений в некоторые акты Правительства Российской Федерации». </w:t>
      </w:r>
    </w:p>
    <w:p w14:paraId="178C1FDD" w14:textId="6FE43BEA" w:rsidR="00E910E7" w:rsidRPr="00C96364" w:rsidRDefault="00E910E7" w:rsidP="00227EB3">
      <w:pPr>
        <w:spacing w:line="360" w:lineRule="auto"/>
        <w:ind w:firstLine="709"/>
        <w:contextualSpacing/>
        <w:jc w:val="both"/>
        <w:rPr>
          <w:sz w:val="26"/>
          <w:szCs w:val="26"/>
        </w:rPr>
      </w:pPr>
      <w:r w:rsidRPr="00C96364">
        <w:rPr>
          <w:sz w:val="26"/>
          <w:szCs w:val="26"/>
        </w:rPr>
        <w:t>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с населением 500 тысяч человек и более) или органа местного самоуправления (далее – уполномоченные органы) при утверждении схемы теплоснабжения поселения, городского округа.</w:t>
      </w:r>
    </w:p>
    <w:p w14:paraId="7E6A009D"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w:t>
      </w:r>
    </w:p>
    <w:p w14:paraId="43A67A0D"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В случае если на территории поселения, городского округа существуют несколько систем теплоснабжения, уполномоченные органы вправе: </w:t>
      </w:r>
    </w:p>
    <w:p w14:paraId="64A517AB"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 определить единую теплоснабжающую организацию (организации) в каждой из систем теплоснабжения, расположенных в границах поселения, городского округа; </w:t>
      </w:r>
    </w:p>
    <w:p w14:paraId="2C89D7E2"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 определить на несколько систем теплоснабжения единую теплоснабжающую организацию. </w:t>
      </w:r>
    </w:p>
    <w:p w14:paraId="21DB79EB" w14:textId="3DA825D1" w:rsidR="00E910E7" w:rsidRPr="00C96364" w:rsidRDefault="00E910E7" w:rsidP="00227EB3">
      <w:pPr>
        <w:spacing w:line="360" w:lineRule="auto"/>
        <w:ind w:firstLine="709"/>
        <w:contextualSpacing/>
        <w:jc w:val="both"/>
        <w:rPr>
          <w:sz w:val="26"/>
          <w:szCs w:val="26"/>
        </w:rPr>
      </w:pPr>
      <w:r w:rsidRPr="00C96364">
        <w:rPr>
          <w:sz w:val="26"/>
          <w:szCs w:val="26"/>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567BE2D4"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Уполномоченные органы обязаны в течение трех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w:t>
      </w:r>
    </w:p>
    <w:p w14:paraId="69B9B076"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 </w:t>
      </w:r>
    </w:p>
    <w:p w14:paraId="76BFA18F" w14:textId="13B389B8" w:rsidR="00E910E7" w:rsidRPr="00C96364" w:rsidRDefault="00E910E7" w:rsidP="00227EB3">
      <w:pPr>
        <w:spacing w:line="360" w:lineRule="auto"/>
        <w:ind w:firstLine="709"/>
        <w:contextualSpacing/>
        <w:jc w:val="both"/>
        <w:rPr>
          <w:sz w:val="26"/>
          <w:szCs w:val="26"/>
        </w:rPr>
      </w:pPr>
      <w:r w:rsidRPr="00C96364">
        <w:rPr>
          <w:sz w:val="26"/>
          <w:szCs w:val="26"/>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w:t>
      </w:r>
    </w:p>
    <w:p w14:paraId="72B9606A"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Критериями определения единой теплоснабжающей организации являются: </w:t>
      </w:r>
    </w:p>
    <w:p w14:paraId="4CB4B154"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4B03AFDE"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 размер собственного капитала; </w:t>
      </w:r>
    </w:p>
    <w:p w14:paraId="677EB502"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 способность в лучшей мере обеспечить надежность теплоснабжения в соответствующей системе теплоснабжения. </w:t>
      </w:r>
    </w:p>
    <w:p w14:paraId="3606BF48"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 </w:t>
      </w:r>
    </w:p>
    <w:p w14:paraId="3BE5014D"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5B6FC023"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 </w:t>
      </w:r>
    </w:p>
    <w:p w14:paraId="692ADE65"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пять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14:paraId="2CA2C72C" w14:textId="550AE677" w:rsidR="00E910E7" w:rsidRPr="00C96364" w:rsidRDefault="00E910E7" w:rsidP="0032046C">
      <w:pPr>
        <w:spacing w:line="360" w:lineRule="auto"/>
        <w:ind w:firstLine="709"/>
        <w:contextualSpacing/>
        <w:jc w:val="both"/>
        <w:rPr>
          <w:sz w:val="26"/>
          <w:szCs w:val="26"/>
        </w:rPr>
      </w:pPr>
      <w:r w:rsidRPr="00C96364">
        <w:rPr>
          <w:sz w:val="26"/>
          <w:szCs w:val="26"/>
        </w:rPr>
        <w:t xml:space="preserve">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 </w:t>
      </w:r>
    </w:p>
    <w:p w14:paraId="285A8E75" w14:textId="02CF37E3" w:rsidR="00E910E7" w:rsidRPr="00C96364" w:rsidRDefault="00E910E7" w:rsidP="00227EB3">
      <w:pPr>
        <w:spacing w:line="360" w:lineRule="auto"/>
        <w:ind w:firstLine="709"/>
        <w:contextualSpacing/>
        <w:jc w:val="both"/>
        <w:rPr>
          <w:sz w:val="26"/>
          <w:szCs w:val="26"/>
        </w:rPr>
      </w:pPr>
      <w:r w:rsidRPr="00C96364">
        <w:rPr>
          <w:sz w:val="26"/>
          <w:szCs w:val="26"/>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w:t>
      </w:r>
      <w:r w:rsidR="0032046C" w:rsidRPr="00C96364">
        <w:rPr>
          <w:sz w:val="26"/>
          <w:szCs w:val="26"/>
        </w:rPr>
        <w:t>ывается в схеме теплоснабжения.</w:t>
      </w:r>
    </w:p>
    <w:p w14:paraId="3517E6E3"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w:t>
      </w:r>
    </w:p>
    <w:p w14:paraId="710157C5"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Единая теплоснабжающая организация при осуществлении своей деятельности обязана: </w:t>
      </w:r>
    </w:p>
    <w:p w14:paraId="5B912171"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69BCD612"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0C6D7192"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14:paraId="74C6E4D9"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Организация может утратить статус единой теплоснабжающей организации в следующих случаях: </w:t>
      </w:r>
    </w:p>
    <w:p w14:paraId="0D46518C"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 систематическое (три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 </w:t>
      </w:r>
    </w:p>
    <w:p w14:paraId="133D488A" w14:textId="0C2AC89E" w:rsidR="00E910E7" w:rsidRPr="00C96364" w:rsidRDefault="00E910E7" w:rsidP="00227EB3">
      <w:pPr>
        <w:spacing w:line="360" w:lineRule="auto"/>
        <w:ind w:firstLine="709"/>
        <w:contextualSpacing/>
        <w:jc w:val="both"/>
        <w:rPr>
          <w:sz w:val="26"/>
          <w:szCs w:val="26"/>
        </w:rPr>
      </w:pPr>
      <w:r w:rsidRPr="00C96364">
        <w:rPr>
          <w:sz w:val="26"/>
          <w:szCs w:val="26"/>
        </w:rPr>
        <w:t xml:space="preserve">- 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 </w:t>
      </w:r>
    </w:p>
    <w:p w14:paraId="311499A5"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 принятие арбитражным судом решения о признании организации, имеющей статус единой теплоснабжающей организации, банкротом; </w:t>
      </w:r>
    </w:p>
    <w:p w14:paraId="7E571BAA"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 прекращение права собственности или владения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по основаниям, предусмотренным законодательством Российской Федерации; </w:t>
      </w:r>
    </w:p>
    <w:p w14:paraId="6ECD48F5"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 несоответствие организации, имеющей статус единой теплоснабжающей организации,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 </w:t>
      </w:r>
    </w:p>
    <w:p w14:paraId="5474D71D"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 подача организацией заявления о прекращении осуществления функций единой теплоснабжающей организации. </w:t>
      </w:r>
    </w:p>
    <w:p w14:paraId="216D53F8"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Границы зоны деятельности единой теплоснабжающей организации могут быть изменены в следующих случаях: </w:t>
      </w:r>
    </w:p>
    <w:p w14:paraId="7A3B222A" w14:textId="77777777" w:rsidR="00E910E7" w:rsidRPr="00C96364" w:rsidRDefault="00E910E7" w:rsidP="00227EB3">
      <w:pPr>
        <w:spacing w:line="360" w:lineRule="auto"/>
        <w:ind w:firstLine="709"/>
        <w:contextualSpacing/>
        <w:jc w:val="both"/>
        <w:rPr>
          <w:sz w:val="26"/>
          <w:szCs w:val="26"/>
        </w:rPr>
      </w:pPr>
      <w:r w:rsidRPr="00C96364">
        <w:rPr>
          <w:sz w:val="26"/>
          <w:szCs w:val="26"/>
        </w:rPr>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14:paraId="499A93A0" w14:textId="458362A8" w:rsidR="00E910E7" w:rsidRPr="00C96364" w:rsidRDefault="00E910E7" w:rsidP="00BB5F50">
      <w:pPr>
        <w:spacing w:line="360" w:lineRule="auto"/>
        <w:ind w:firstLine="709"/>
        <w:contextualSpacing/>
        <w:jc w:val="both"/>
        <w:rPr>
          <w:sz w:val="26"/>
          <w:szCs w:val="26"/>
        </w:rPr>
      </w:pPr>
      <w:r w:rsidRPr="00C96364">
        <w:rPr>
          <w:sz w:val="26"/>
          <w:szCs w:val="26"/>
        </w:rPr>
        <w:t>− технологическое объединение или разделение систем теплоснабжения.</w:t>
      </w:r>
      <w:r w:rsidR="00A82D4D" w:rsidRPr="00C96364">
        <w:rPr>
          <w:sz w:val="26"/>
          <w:szCs w:val="26"/>
        </w:rPr>
        <w:t xml:space="preserve"> Сведения об изменении границ зон деятельности единой теплоснабжающей организации, а также сведения о присвоении другой</w:t>
      </w:r>
      <w:r w:rsidR="00BB5F50" w:rsidRPr="00C96364">
        <w:rPr>
          <w:sz w:val="26"/>
          <w:szCs w:val="26"/>
        </w:rPr>
        <w:t xml:space="preserve"> организации статуса единой теплоснабжающей организации подлежат внесению в схему теплоснабжения при ее ак</w:t>
      </w:r>
      <w:r w:rsidR="00120D90">
        <w:rPr>
          <w:sz w:val="26"/>
          <w:szCs w:val="26"/>
        </w:rPr>
        <w:t>т</w:t>
      </w:r>
      <w:r w:rsidR="00BB5F50" w:rsidRPr="00C96364">
        <w:rPr>
          <w:sz w:val="26"/>
          <w:szCs w:val="26"/>
        </w:rPr>
        <w:t>уализации.</w:t>
      </w:r>
      <w:r w:rsidRPr="00C96364">
        <w:rPr>
          <w:sz w:val="26"/>
          <w:szCs w:val="26"/>
        </w:rPr>
        <w:t xml:space="preserve"> </w:t>
      </w:r>
    </w:p>
    <w:p w14:paraId="25DDF896" w14:textId="31D40FF0" w:rsidR="00E653DD" w:rsidRPr="00C96364" w:rsidRDefault="00E653DD" w:rsidP="0037225E">
      <w:pPr>
        <w:pStyle w:val="2"/>
      </w:pPr>
      <w:bookmarkStart w:id="714" w:name="_Toc514836890"/>
      <w:bookmarkStart w:id="715" w:name="_Toc518895547"/>
      <w:bookmarkStart w:id="716" w:name="_Toc132278427"/>
      <w:r w:rsidRPr="00C96364">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bookmarkEnd w:id="714"/>
      <w:bookmarkEnd w:id="715"/>
      <w:bookmarkEnd w:id="716"/>
    </w:p>
    <w:p w14:paraId="2F743917" w14:textId="3BDF9CD2" w:rsidR="008D7A1B" w:rsidRPr="00C96364" w:rsidRDefault="00E910E7" w:rsidP="00227EB3">
      <w:pPr>
        <w:spacing w:line="360" w:lineRule="auto"/>
        <w:ind w:firstLine="709"/>
        <w:contextualSpacing/>
        <w:jc w:val="both"/>
        <w:rPr>
          <w:sz w:val="26"/>
          <w:szCs w:val="26"/>
        </w:rPr>
      </w:pPr>
      <w:r w:rsidRPr="00C96364">
        <w:rPr>
          <w:sz w:val="26"/>
          <w:szCs w:val="26"/>
        </w:rPr>
        <w:t>На момент актуализации Схемы теплоснабжения Елизаветинского сельского поселения заявки от теплоснабжающих организаций на присвоение статуса единой теплоснабжающей организации не поступало.</w:t>
      </w:r>
    </w:p>
    <w:p w14:paraId="0C8FEDF2" w14:textId="4EFC7F9C" w:rsidR="008D7A1B" w:rsidRPr="00C96364" w:rsidRDefault="008D7A1B">
      <w:pPr>
        <w:rPr>
          <w:sz w:val="26"/>
          <w:szCs w:val="26"/>
        </w:rPr>
      </w:pPr>
    </w:p>
    <w:p w14:paraId="4F9652DB" w14:textId="2BEA197E" w:rsidR="00E653DD" w:rsidRPr="00C96364" w:rsidRDefault="00E653DD" w:rsidP="0037225E">
      <w:pPr>
        <w:pStyle w:val="2"/>
      </w:pPr>
      <w:bookmarkStart w:id="717" w:name="_Toc514836891"/>
      <w:bookmarkStart w:id="718" w:name="_Toc518895548"/>
      <w:bookmarkStart w:id="719" w:name="_Toc132278428"/>
      <w:r w:rsidRPr="00C96364">
        <w:t>Описание границ зон деятельности единой теплоснабжающей организации</w:t>
      </w:r>
      <w:bookmarkEnd w:id="717"/>
      <w:bookmarkEnd w:id="718"/>
      <w:bookmarkEnd w:id="719"/>
    </w:p>
    <w:p w14:paraId="4EE0B689" w14:textId="73180E76" w:rsidR="008D7A1B" w:rsidRPr="00C96364" w:rsidRDefault="00E910E7" w:rsidP="00227EB3">
      <w:pPr>
        <w:spacing w:line="360" w:lineRule="auto"/>
        <w:ind w:firstLine="709"/>
        <w:contextualSpacing/>
        <w:jc w:val="both"/>
        <w:rPr>
          <w:sz w:val="26"/>
          <w:szCs w:val="26"/>
        </w:rPr>
      </w:pPr>
      <w:r w:rsidRPr="00C96364">
        <w:rPr>
          <w:sz w:val="26"/>
          <w:szCs w:val="26"/>
        </w:rPr>
        <w:t>Зона действия АО «Коммунальные системы Гатчинского района» распространяется н</w:t>
      </w:r>
      <w:r w:rsidR="0063304B" w:rsidRPr="00C96364">
        <w:rPr>
          <w:sz w:val="26"/>
          <w:szCs w:val="26"/>
        </w:rPr>
        <w:t>а котельные Елизаветинского сельского поселения</w:t>
      </w:r>
      <w:r w:rsidRPr="00C96364">
        <w:rPr>
          <w:sz w:val="26"/>
          <w:szCs w:val="26"/>
        </w:rPr>
        <w:t xml:space="preserve"> и относящиеся к ним тепловые сети.</w:t>
      </w:r>
    </w:p>
    <w:p w14:paraId="45DBA799" w14:textId="275A06C0" w:rsidR="00E653DD" w:rsidRPr="00C96364" w:rsidRDefault="008834A9" w:rsidP="00227EB3">
      <w:pPr>
        <w:pStyle w:val="10"/>
      </w:pPr>
      <w:bookmarkStart w:id="720" w:name="_Toc132278429"/>
      <w:r w:rsidRPr="00C96364">
        <w:rPr>
          <w:caps w:val="0"/>
        </w:rPr>
        <w:t>РЕЕСТР МЕРОПРИЯТИЙ СХЕМЫ ТЕПЛОСНАБЖЕНИЯ</w:t>
      </w:r>
      <w:bookmarkEnd w:id="720"/>
    </w:p>
    <w:p w14:paraId="5978698A" w14:textId="2C7863A8" w:rsidR="00D12B76" w:rsidRPr="00C96364" w:rsidRDefault="00D12B76" w:rsidP="0037225E">
      <w:pPr>
        <w:pStyle w:val="2"/>
      </w:pPr>
      <w:bookmarkStart w:id="721" w:name="_Toc132278430"/>
      <w:r w:rsidRPr="00C96364">
        <w:t>Перечень мероприятий по строительству, реконструкции и техническому перевооружению источников тепловой энергии</w:t>
      </w:r>
      <w:bookmarkEnd w:id="721"/>
    </w:p>
    <w:p w14:paraId="2193F9C0" w14:textId="62EB7D54" w:rsidR="00E75CCE" w:rsidRPr="00C96364" w:rsidRDefault="00E75CCE" w:rsidP="00227EB3">
      <w:pPr>
        <w:spacing w:line="360" w:lineRule="auto"/>
        <w:ind w:firstLine="709"/>
        <w:contextualSpacing/>
        <w:jc w:val="both"/>
        <w:rPr>
          <w:sz w:val="26"/>
          <w:szCs w:val="26"/>
        </w:rPr>
      </w:pPr>
      <w:r w:rsidRPr="00C96364">
        <w:rPr>
          <w:sz w:val="26"/>
          <w:szCs w:val="26"/>
        </w:rPr>
        <w:t>Перечень мероприятий по строительству,</w:t>
      </w:r>
      <w:r w:rsidR="00474923" w:rsidRPr="00C96364">
        <w:rPr>
          <w:sz w:val="26"/>
          <w:szCs w:val="26"/>
        </w:rPr>
        <w:t xml:space="preserve"> </w:t>
      </w:r>
      <w:r w:rsidRPr="00C96364">
        <w:rPr>
          <w:sz w:val="26"/>
          <w:szCs w:val="26"/>
        </w:rPr>
        <w:t xml:space="preserve">реконструкции и техническому перевооружению источников тепловой энергии представлен в таблице </w:t>
      </w:r>
      <w:r w:rsidR="00EB3752">
        <w:rPr>
          <w:sz w:val="26"/>
          <w:szCs w:val="26"/>
        </w:rPr>
        <w:t>ниже</w:t>
      </w:r>
      <w:r w:rsidRPr="00C96364">
        <w:rPr>
          <w:sz w:val="26"/>
          <w:szCs w:val="26"/>
        </w:rPr>
        <w:t>.</w:t>
      </w:r>
    </w:p>
    <w:p w14:paraId="214FBA98" w14:textId="77777777" w:rsidR="00D12B76" w:rsidRPr="00C96364" w:rsidRDefault="00D12B76" w:rsidP="003E1A56">
      <w:pPr>
        <w:pStyle w:val="a2"/>
      </w:pPr>
      <w:bookmarkStart w:id="722" w:name="_Ref7508859"/>
      <w:r w:rsidRPr="00C96364">
        <w:t>Перечень мероприятий по строительству, реконструкции и техническому перевооружению источников тепловой энергии</w:t>
      </w:r>
      <w:bookmarkEnd w:id="722"/>
      <w:r w:rsidRPr="00C96364">
        <w:t xml:space="preserve"> </w:t>
      </w:r>
    </w:p>
    <w:tbl>
      <w:tblPr>
        <w:tblStyle w:val="af8"/>
        <w:tblW w:w="0" w:type="auto"/>
        <w:tblInd w:w="0" w:type="dxa"/>
        <w:tblLook w:val="04A0" w:firstRow="1" w:lastRow="0" w:firstColumn="1" w:lastColumn="0" w:noHBand="0" w:noVBand="1"/>
      </w:tblPr>
      <w:tblGrid>
        <w:gridCol w:w="527"/>
        <w:gridCol w:w="1833"/>
        <w:gridCol w:w="2177"/>
        <w:gridCol w:w="1311"/>
        <w:gridCol w:w="1868"/>
        <w:gridCol w:w="1916"/>
      </w:tblGrid>
      <w:tr w:rsidR="00D12B76" w:rsidRPr="00C96364" w14:paraId="557570D7" w14:textId="77777777" w:rsidTr="00E05CE3">
        <w:tc>
          <w:tcPr>
            <w:tcW w:w="534" w:type="dxa"/>
            <w:vAlign w:val="center"/>
          </w:tcPr>
          <w:p w14:paraId="5E790D3A" w14:textId="7F93A71F" w:rsidR="00D12B76" w:rsidRPr="00C96364" w:rsidRDefault="00D12B76" w:rsidP="00227EB3">
            <w:pPr>
              <w:contextualSpacing/>
              <w:jc w:val="center"/>
              <w:rPr>
                <w:b/>
                <w:sz w:val="20"/>
                <w:szCs w:val="20"/>
              </w:rPr>
            </w:pPr>
            <w:r w:rsidRPr="00C96364">
              <w:rPr>
                <w:b/>
                <w:sz w:val="20"/>
                <w:szCs w:val="20"/>
              </w:rPr>
              <w:t>№ п/п</w:t>
            </w:r>
          </w:p>
        </w:tc>
        <w:tc>
          <w:tcPr>
            <w:tcW w:w="4394" w:type="dxa"/>
            <w:gridSpan w:val="2"/>
            <w:vAlign w:val="center"/>
          </w:tcPr>
          <w:p w14:paraId="64FD4FD3" w14:textId="3D60D780" w:rsidR="00D12B76" w:rsidRPr="00C96364" w:rsidRDefault="00D12B76" w:rsidP="00227EB3">
            <w:pPr>
              <w:ind w:hanging="100"/>
              <w:contextualSpacing/>
              <w:jc w:val="center"/>
              <w:rPr>
                <w:b/>
                <w:sz w:val="20"/>
                <w:szCs w:val="20"/>
              </w:rPr>
            </w:pPr>
            <w:r w:rsidRPr="00C96364">
              <w:rPr>
                <w:b/>
                <w:sz w:val="20"/>
                <w:szCs w:val="20"/>
              </w:rPr>
              <w:t>Мероприятие</w:t>
            </w:r>
          </w:p>
        </w:tc>
        <w:tc>
          <w:tcPr>
            <w:tcW w:w="1327" w:type="dxa"/>
            <w:vAlign w:val="center"/>
          </w:tcPr>
          <w:p w14:paraId="64EC35C1" w14:textId="6266CFB1" w:rsidR="00D12B76" w:rsidRPr="00C96364" w:rsidRDefault="00E75CCE" w:rsidP="00227EB3">
            <w:pPr>
              <w:contextualSpacing/>
              <w:jc w:val="center"/>
              <w:rPr>
                <w:b/>
                <w:sz w:val="20"/>
                <w:szCs w:val="20"/>
              </w:rPr>
            </w:pPr>
            <w:r w:rsidRPr="00C96364">
              <w:rPr>
                <w:b/>
                <w:sz w:val="20"/>
                <w:szCs w:val="20"/>
              </w:rPr>
              <w:t>Срок реализации</w:t>
            </w:r>
          </w:p>
        </w:tc>
        <w:tc>
          <w:tcPr>
            <w:tcW w:w="2085" w:type="dxa"/>
            <w:vAlign w:val="center"/>
          </w:tcPr>
          <w:p w14:paraId="54D720BA" w14:textId="708554D2" w:rsidR="00D12B76" w:rsidRPr="00C96364" w:rsidRDefault="00E75CCE" w:rsidP="00227EB3">
            <w:pPr>
              <w:contextualSpacing/>
              <w:jc w:val="center"/>
              <w:rPr>
                <w:b/>
                <w:sz w:val="20"/>
                <w:szCs w:val="20"/>
              </w:rPr>
            </w:pPr>
            <w:r w:rsidRPr="00C96364">
              <w:rPr>
                <w:b/>
                <w:sz w:val="20"/>
                <w:szCs w:val="20"/>
              </w:rPr>
              <w:t>Источник инвестиций</w:t>
            </w:r>
          </w:p>
        </w:tc>
        <w:tc>
          <w:tcPr>
            <w:tcW w:w="2085" w:type="dxa"/>
            <w:vAlign w:val="center"/>
          </w:tcPr>
          <w:p w14:paraId="5C0F63D3" w14:textId="0E19D1DD" w:rsidR="00D12B76" w:rsidRPr="00C96364" w:rsidRDefault="00E75CCE" w:rsidP="00227EB3">
            <w:pPr>
              <w:ind w:hanging="35"/>
              <w:contextualSpacing/>
              <w:jc w:val="center"/>
              <w:rPr>
                <w:b/>
                <w:sz w:val="20"/>
                <w:szCs w:val="20"/>
              </w:rPr>
            </w:pPr>
            <w:r w:rsidRPr="00C96364">
              <w:rPr>
                <w:b/>
                <w:sz w:val="20"/>
                <w:szCs w:val="20"/>
              </w:rPr>
              <w:t xml:space="preserve">Объем планируемых инвестиций, </w:t>
            </w:r>
            <w:r w:rsidR="00C12948" w:rsidRPr="00C96364">
              <w:rPr>
                <w:b/>
                <w:sz w:val="20"/>
                <w:szCs w:val="20"/>
              </w:rPr>
              <w:t>млн</w:t>
            </w:r>
            <w:r w:rsidRPr="00C96364">
              <w:rPr>
                <w:b/>
                <w:sz w:val="20"/>
                <w:szCs w:val="20"/>
              </w:rPr>
              <w:t>. руб. с НДС</w:t>
            </w:r>
          </w:p>
        </w:tc>
      </w:tr>
      <w:tr w:rsidR="00D12B76" w:rsidRPr="00C96364" w14:paraId="6ACCCE54" w14:textId="77777777" w:rsidTr="00E05CE3">
        <w:tc>
          <w:tcPr>
            <w:tcW w:w="534" w:type="dxa"/>
            <w:vAlign w:val="center"/>
          </w:tcPr>
          <w:p w14:paraId="1576C41F" w14:textId="086B969E" w:rsidR="00D12B76" w:rsidRPr="00C96364" w:rsidRDefault="00D12B76" w:rsidP="00227EB3">
            <w:pPr>
              <w:contextualSpacing/>
              <w:jc w:val="center"/>
              <w:rPr>
                <w:sz w:val="20"/>
                <w:szCs w:val="20"/>
              </w:rPr>
            </w:pPr>
            <w:r w:rsidRPr="00C96364">
              <w:rPr>
                <w:sz w:val="20"/>
                <w:szCs w:val="20"/>
              </w:rPr>
              <w:t>1</w:t>
            </w:r>
          </w:p>
        </w:tc>
        <w:tc>
          <w:tcPr>
            <w:tcW w:w="1959" w:type="dxa"/>
            <w:vAlign w:val="center"/>
          </w:tcPr>
          <w:p w14:paraId="765D605A" w14:textId="28E7AB1A" w:rsidR="00D12B76" w:rsidRPr="00C96364" w:rsidRDefault="00D12B76" w:rsidP="00227EB3">
            <w:pPr>
              <w:tabs>
                <w:tab w:val="left" w:pos="609"/>
              </w:tabs>
              <w:contextualSpacing/>
              <w:jc w:val="center"/>
              <w:rPr>
                <w:sz w:val="20"/>
                <w:szCs w:val="20"/>
              </w:rPr>
            </w:pPr>
            <w:r w:rsidRPr="00C96364">
              <w:rPr>
                <w:sz w:val="20"/>
                <w:szCs w:val="20"/>
              </w:rPr>
              <w:t>Реконструкция котельной № 35</w:t>
            </w:r>
          </w:p>
        </w:tc>
        <w:tc>
          <w:tcPr>
            <w:tcW w:w="2435" w:type="dxa"/>
            <w:vAlign w:val="center"/>
          </w:tcPr>
          <w:p w14:paraId="084E8ED7" w14:textId="0CCA2211" w:rsidR="00D12B76" w:rsidRPr="00C96364" w:rsidRDefault="00E75CCE" w:rsidP="00227EB3">
            <w:pPr>
              <w:ind w:hanging="5"/>
              <w:contextualSpacing/>
              <w:jc w:val="center"/>
              <w:rPr>
                <w:sz w:val="20"/>
                <w:szCs w:val="20"/>
              </w:rPr>
            </w:pPr>
            <w:r w:rsidRPr="00C96364">
              <w:rPr>
                <w:sz w:val="20"/>
                <w:szCs w:val="20"/>
              </w:rPr>
              <w:t>-увеличение установленной мощности с 3,44 Гкал/ч до 5,15 Гкал/ч</w:t>
            </w:r>
          </w:p>
        </w:tc>
        <w:tc>
          <w:tcPr>
            <w:tcW w:w="1327" w:type="dxa"/>
            <w:vAlign w:val="center"/>
          </w:tcPr>
          <w:p w14:paraId="48CA7CB6" w14:textId="1C7AC1CF" w:rsidR="00D12B76" w:rsidRPr="00C96364" w:rsidRDefault="00577DCE" w:rsidP="00227EB3">
            <w:pPr>
              <w:contextualSpacing/>
              <w:jc w:val="center"/>
              <w:rPr>
                <w:sz w:val="20"/>
                <w:szCs w:val="20"/>
              </w:rPr>
            </w:pPr>
            <w:r w:rsidRPr="00C96364">
              <w:rPr>
                <w:sz w:val="20"/>
                <w:szCs w:val="20"/>
              </w:rPr>
              <w:t>2030</w:t>
            </w:r>
          </w:p>
        </w:tc>
        <w:tc>
          <w:tcPr>
            <w:tcW w:w="2085" w:type="dxa"/>
            <w:vAlign w:val="center"/>
          </w:tcPr>
          <w:p w14:paraId="1B1F2B36" w14:textId="46123B7E" w:rsidR="00D12B76" w:rsidRPr="00C96364" w:rsidRDefault="00E75CCE" w:rsidP="00227EB3">
            <w:pPr>
              <w:ind w:firstLine="20"/>
              <w:contextualSpacing/>
              <w:jc w:val="center"/>
              <w:rPr>
                <w:sz w:val="20"/>
                <w:szCs w:val="20"/>
              </w:rPr>
            </w:pPr>
            <w:r w:rsidRPr="00C96364">
              <w:rPr>
                <w:sz w:val="20"/>
                <w:szCs w:val="20"/>
              </w:rPr>
              <w:t>ТСО</w:t>
            </w:r>
          </w:p>
        </w:tc>
        <w:tc>
          <w:tcPr>
            <w:tcW w:w="2085" w:type="dxa"/>
            <w:vAlign w:val="center"/>
          </w:tcPr>
          <w:p w14:paraId="15C968F9" w14:textId="0A6840C6" w:rsidR="00D12B76" w:rsidRPr="00C96364" w:rsidRDefault="00E75CCE" w:rsidP="00227EB3">
            <w:pPr>
              <w:contextualSpacing/>
              <w:jc w:val="center"/>
              <w:rPr>
                <w:sz w:val="20"/>
                <w:szCs w:val="20"/>
              </w:rPr>
            </w:pPr>
            <w:r w:rsidRPr="00C96364">
              <w:rPr>
                <w:sz w:val="20"/>
                <w:szCs w:val="20"/>
              </w:rPr>
              <w:t>1</w:t>
            </w:r>
            <w:r w:rsidR="00577DCE" w:rsidRPr="00C96364">
              <w:rPr>
                <w:sz w:val="20"/>
                <w:szCs w:val="20"/>
              </w:rPr>
              <w:t>,666</w:t>
            </w:r>
          </w:p>
        </w:tc>
      </w:tr>
    </w:tbl>
    <w:p w14:paraId="2133E83F" w14:textId="26421DD9" w:rsidR="00D12B76" w:rsidRPr="00C96364" w:rsidRDefault="00D12B76" w:rsidP="00227EB3">
      <w:pPr>
        <w:spacing w:line="360" w:lineRule="auto"/>
        <w:ind w:firstLine="709"/>
        <w:contextualSpacing/>
        <w:jc w:val="both"/>
      </w:pPr>
    </w:p>
    <w:p w14:paraId="2F237D83" w14:textId="1F31365A" w:rsidR="00D12B76" w:rsidRPr="00C96364" w:rsidRDefault="00D12B76" w:rsidP="0037225E">
      <w:pPr>
        <w:pStyle w:val="2"/>
      </w:pPr>
      <w:bookmarkStart w:id="723" w:name="_Toc132278431"/>
      <w:r w:rsidRPr="00C96364">
        <w:t>Перечень мероприятий по строительству, реконструкции и техническому перевооружению тепловых сетей и сооружений на них</w:t>
      </w:r>
      <w:bookmarkEnd w:id="723"/>
    </w:p>
    <w:p w14:paraId="3DFEE1F4" w14:textId="2F222571" w:rsidR="00474923" w:rsidRPr="00C96364" w:rsidRDefault="00474923" w:rsidP="00227EB3">
      <w:pPr>
        <w:spacing w:line="360" w:lineRule="auto"/>
        <w:ind w:firstLine="709"/>
        <w:contextualSpacing/>
        <w:jc w:val="both"/>
        <w:rPr>
          <w:sz w:val="26"/>
          <w:szCs w:val="26"/>
        </w:rPr>
      </w:pPr>
      <w:r w:rsidRPr="00C96364">
        <w:rPr>
          <w:sz w:val="26"/>
          <w:szCs w:val="26"/>
        </w:rPr>
        <w:t xml:space="preserve">Перечень мероприятий по строительству, реконструкции и техническому перевооружению тепловых сетей и сооружений на них представлен в таблице </w:t>
      </w:r>
      <w:r w:rsidR="00354655">
        <w:rPr>
          <w:sz w:val="26"/>
          <w:szCs w:val="26"/>
        </w:rPr>
        <w:t>ниже</w:t>
      </w:r>
      <w:r w:rsidR="00E51232" w:rsidRPr="00C96364">
        <w:rPr>
          <w:sz w:val="26"/>
          <w:szCs w:val="26"/>
        </w:rPr>
        <w:t>.</w:t>
      </w:r>
    </w:p>
    <w:p w14:paraId="36E6DFAF" w14:textId="26F3A960" w:rsidR="00E51232" w:rsidRPr="00C96364" w:rsidRDefault="00E51232" w:rsidP="003E1A56">
      <w:pPr>
        <w:pStyle w:val="a2"/>
      </w:pPr>
      <w:bookmarkStart w:id="724" w:name="_Ref7510847"/>
      <w:r w:rsidRPr="00C96364">
        <w:t>Перечень мероприятий по строительству, реконструкции тепловых сетей и сооружений на них</w:t>
      </w:r>
      <w:bookmarkEnd w:id="724"/>
    </w:p>
    <w:tbl>
      <w:tblPr>
        <w:tblStyle w:val="af8"/>
        <w:tblW w:w="5000" w:type="pct"/>
        <w:tblInd w:w="0" w:type="dxa"/>
        <w:tblLook w:val="04A0" w:firstRow="1" w:lastRow="0" w:firstColumn="1" w:lastColumn="0" w:noHBand="0" w:noVBand="1"/>
      </w:tblPr>
      <w:tblGrid>
        <w:gridCol w:w="514"/>
        <w:gridCol w:w="4214"/>
        <w:gridCol w:w="1270"/>
        <w:gridCol w:w="1817"/>
        <w:gridCol w:w="1817"/>
      </w:tblGrid>
      <w:tr w:rsidR="00474923" w:rsidRPr="00C96364" w14:paraId="328BC6B3" w14:textId="77777777" w:rsidTr="008569B6">
        <w:trPr>
          <w:tblHeader/>
        </w:trPr>
        <w:tc>
          <w:tcPr>
            <w:tcW w:w="271" w:type="pct"/>
            <w:vAlign w:val="center"/>
          </w:tcPr>
          <w:p w14:paraId="447E55CB" w14:textId="04547EC8" w:rsidR="00474923" w:rsidRPr="00C96364" w:rsidRDefault="00474923" w:rsidP="00227EB3">
            <w:pPr>
              <w:contextualSpacing/>
              <w:jc w:val="center"/>
              <w:rPr>
                <w:sz w:val="20"/>
                <w:szCs w:val="20"/>
              </w:rPr>
            </w:pPr>
            <w:r w:rsidRPr="00C96364">
              <w:rPr>
                <w:b/>
                <w:sz w:val="20"/>
                <w:szCs w:val="20"/>
              </w:rPr>
              <w:t>№ п/п</w:t>
            </w:r>
          </w:p>
        </w:tc>
        <w:tc>
          <w:tcPr>
            <w:tcW w:w="2191" w:type="pct"/>
            <w:vAlign w:val="center"/>
          </w:tcPr>
          <w:p w14:paraId="3DAE3858" w14:textId="350EB672" w:rsidR="00474923" w:rsidRPr="00C96364" w:rsidRDefault="00474923" w:rsidP="00227EB3">
            <w:pPr>
              <w:contextualSpacing/>
              <w:jc w:val="center"/>
              <w:rPr>
                <w:b/>
                <w:sz w:val="20"/>
                <w:szCs w:val="20"/>
              </w:rPr>
            </w:pPr>
            <w:r w:rsidRPr="00C96364">
              <w:rPr>
                <w:b/>
                <w:sz w:val="20"/>
                <w:szCs w:val="20"/>
              </w:rPr>
              <w:t>Мероприятие</w:t>
            </w:r>
          </w:p>
        </w:tc>
        <w:tc>
          <w:tcPr>
            <w:tcW w:w="644" w:type="pct"/>
            <w:vAlign w:val="center"/>
          </w:tcPr>
          <w:p w14:paraId="5FB45B83" w14:textId="39F7D21E" w:rsidR="00474923" w:rsidRPr="00C96364" w:rsidRDefault="00474923" w:rsidP="00227EB3">
            <w:pPr>
              <w:contextualSpacing/>
              <w:jc w:val="center"/>
              <w:rPr>
                <w:b/>
                <w:sz w:val="20"/>
                <w:szCs w:val="20"/>
              </w:rPr>
            </w:pPr>
            <w:r w:rsidRPr="00C96364">
              <w:rPr>
                <w:b/>
                <w:sz w:val="20"/>
                <w:szCs w:val="20"/>
              </w:rPr>
              <w:t>Срок реализации</w:t>
            </w:r>
          </w:p>
        </w:tc>
        <w:tc>
          <w:tcPr>
            <w:tcW w:w="947" w:type="pct"/>
            <w:vAlign w:val="center"/>
          </w:tcPr>
          <w:p w14:paraId="25279EBD" w14:textId="75B53AE2" w:rsidR="00474923" w:rsidRPr="00C96364" w:rsidRDefault="00474923" w:rsidP="00227EB3">
            <w:pPr>
              <w:contextualSpacing/>
              <w:jc w:val="center"/>
              <w:rPr>
                <w:b/>
                <w:sz w:val="20"/>
                <w:szCs w:val="20"/>
              </w:rPr>
            </w:pPr>
            <w:r w:rsidRPr="00C96364">
              <w:rPr>
                <w:b/>
                <w:sz w:val="20"/>
                <w:szCs w:val="20"/>
              </w:rPr>
              <w:t>Источник инвестиций</w:t>
            </w:r>
          </w:p>
        </w:tc>
        <w:tc>
          <w:tcPr>
            <w:tcW w:w="947" w:type="pct"/>
            <w:tcBorders>
              <w:bottom w:val="single" w:sz="4" w:space="0" w:color="auto"/>
            </w:tcBorders>
            <w:vAlign w:val="center"/>
          </w:tcPr>
          <w:p w14:paraId="7C016C95" w14:textId="018A7295" w:rsidR="00474923" w:rsidRPr="00C96364" w:rsidRDefault="00474923" w:rsidP="00227EB3">
            <w:pPr>
              <w:contextualSpacing/>
              <w:jc w:val="center"/>
              <w:rPr>
                <w:b/>
                <w:sz w:val="20"/>
                <w:szCs w:val="20"/>
              </w:rPr>
            </w:pPr>
            <w:r w:rsidRPr="00C96364">
              <w:rPr>
                <w:b/>
                <w:sz w:val="20"/>
                <w:szCs w:val="20"/>
              </w:rPr>
              <w:t xml:space="preserve">Объем планируемых инвестиций, </w:t>
            </w:r>
            <w:r w:rsidR="00E05CE3" w:rsidRPr="00C96364">
              <w:rPr>
                <w:b/>
                <w:sz w:val="20"/>
                <w:szCs w:val="20"/>
              </w:rPr>
              <w:t>млн</w:t>
            </w:r>
            <w:r w:rsidRPr="00C96364">
              <w:rPr>
                <w:b/>
                <w:sz w:val="20"/>
                <w:szCs w:val="20"/>
              </w:rPr>
              <w:t>. руб. с НДС</w:t>
            </w:r>
          </w:p>
        </w:tc>
      </w:tr>
      <w:tr w:rsidR="00E05CE3" w:rsidRPr="00C96364" w14:paraId="5EAAFD3F" w14:textId="77777777" w:rsidTr="008569B6">
        <w:tc>
          <w:tcPr>
            <w:tcW w:w="271" w:type="pct"/>
            <w:vAlign w:val="center"/>
          </w:tcPr>
          <w:p w14:paraId="08725919" w14:textId="6AA6AE3E" w:rsidR="00E05CE3" w:rsidRPr="00C96364" w:rsidRDefault="008569B6" w:rsidP="00227EB3">
            <w:pPr>
              <w:contextualSpacing/>
              <w:jc w:val="center"/>
              <w:rPr>
                <w:sz w:val="20"/>
                <w:szCs w:val="20"/>
              </w:rPr>
            </w:pPr>
            <w:r w:rsidRPr="00C96364">
              <w:rPr>
                <w:sz w:val="20"/>
                <w:szCs w:val="20"/>
              </w:rPr>
              <w:t>1</w:t>
            </w:r>
          </w:p>
        </w:tc>
        <w:tc>
          <w:tcPr>
            <w:tcW w:w="2191" w:type="pct"/>
            <w:vAlign w:val="center"/>
          </w:tcPr>
          <w:p w14:paraId="25D0DB7E" w14:textId="09E82792" w:rsidR="00E05CE3" w:rsidRPr="00C96364" w:rsidRDefault="00E05CE3" w:rsidP="00227EB3">
            <w:pPr>
              <w:pStyle w:val="Default"/>
              <w:jc w:val="center"/>
              <w:rPr>
                <w:sz w:val="20"/>
                <w:szCs w:val="20"/>
              </w:rPr>
            </w:pPr>
            <w:r w:rsidRPr="00C96364">
              <w:rPr>
                <w:sz w:val="20"/>
                <w:szCs w:val="20"/>
              </w:rPr>
              <w:t xml:space="preserve">Реконструкция тепловых сетей с увеличением диаметра трубопроводов для обеспечения оптимального гидравлического режима на котельной № 20 </w:t>
            </w:r>
          </w:p>
        </w:tc>
        <w:tc>
          <w:tcPr>
            <w:tcW w:w="644" w:type="pct"/>
            <w:vAlign w:val="center"/>
          </w:tcPr>
          <w:p w14:paraId="58812838" w14:textId="7A651B2B" w:rsidR="00E05CE3" w:rsidRPr="00C96364" w:rsidRDefault="00577DCE" w:rsidP="00227EB3">
            <w:pPr>
              <w:contextualSpacing/>
              <w:jc w:val="center"/>
              <w:rPr>
                <w:sz w:val="20"/>
                <w:szCs w:val="20"/>
              </w:rPr>
            </w:pPr>
            <w:r w:rsidRPr="00C96364">
              <w:rPr>
                <w:sz w:val="20"/>
                <w:szCs w:val="20"/>
              </w:rPr>
              <w:t>2026-2030</w:t>
            </w:r>
          </w:p>
        </w:tc>
        <w:tc>
          <w:tcPr>
            <w:tcW w:w="947" w:type="pct"/>
            <w:vAlign w:val="center"/>
          </w:tcPr>
          <w:p w14:paraId="6DF0D611" w14:textId="68EA0FE1" w:rsidR="00E05CE3" w:rsidRPr="00C96364" w:rsidRDefault="00E05CE3" w:rsidP="00227EB3">
            <w:pPr>
              <w:contextualSpacing/>
              <w:jc w:val="center"/>
              <w:rPr>
                <w:sz w:val="20"/>
                <w:szCs w:val="20"/>
              </w:rPr>
            </w:pPr>
            <w:r w:rsidRPr="00C96364">
              <w:rPr>
                <w:sz w:val="20"/>
                <w:szCs w:val="20"/>
              </w:rPr>
              <w:t>ТСО</w:t>
            </w:r>
          </w:p>
        </w:tc>
        <w:tc>
          <w:tcPr>
            <w:tcW w:w="947" w:type="pct"/>
            <w:tcBorders>
              <w:top w:val="single" w:sz="4" w:space="0" w:color="auto"/>
              <w:left w:val="nil"/>
              <w:bottom w:val="single" w:sz="4" w:space="0" w:color="auto"/>
              <w:right w:val="single" w:sz="4" w:space="0" w:color="auto"/>
            </w:tcBorders>
            <w:shd w:val="clear" w:color="auto" w:fill="auto"/>
            <w:vAlign w:val="center"/>
          </w:tcPr>
          <w:p w14:paraId="4B512F54" w14:textId="6CD65D7A" w:rsidR="00E05CE3" w:rsidRPr="00C96364" w:rsidRDefault="00577DCE" w:rsidP="00227EB3">
            <w:pPr>
              <w:contextualSpacing/>
              <w:jc w:val="center"/>
              <w:rPr>
                <w:sz w:val="20"/>
                <w:szCs w:val="20"/>
              </w:rPr>
            </w:pPr>
            <w:r w:rsidRPr="00C96364">
              <w:rPr>
                <w:sz w:val="20"/>
                <w:szCs w:val="20"/>
              </w:rPr>
              <w:t>10,965</w:t>
            </w:r>
          </w:p>
        </w:tc>
      </w:tr>
      <w:tr w:rsidR="008569B6" w:rsidRPr="00C96364" w14:paraId="493785F1" w14:textId="77777777" w:rsidTr="008569B6">
        <w:tc>
          <w:tcPr>
            <w:tcW w:w="271" w:type="pct"/>
            <w:vAlign w:val="center"/>
          </w:tcPr>
          <w:p w14:paraId="60C23213" w14:textId="2E0C025E" w:rsidR="008569B6" w:rsidRPr="00C96364" w:rsidRDefault="008569B6" w:rsidP="008569B6">
            <w:pPr>
              <w:contextualSpacing/>
              <w:jc w:val="center"/>
              <w:rPr>
                <w:sz w:val="20"/>
                <w:szCs w:val="20"/>
              </w:rPr>
            </w:pPr>
            <w:r w:rsidRPr="00C96364">
              <w:rPr>
                <w:sz w:val="20"/>
                <w:szCs w:val="20"/>
              </w:rPr>
              <w:t>2</w:t>
            </w:r>
          </w:p>
        </w:tc>
        <w:tc>
          <w:tcPr>
            <w:tcW w:w="2191" w:type="pct"/>
            <w:vAlign w:val="center"/>
          </w:tcPr>
          <w:p w14:paraId="1507FB17" w14:textId="6E837E07" w:rsidR="008569B6" w:rsidRPr="00C96364" w:rsidRDefault="008569B6" w:rsidP="008569B6">
            <w:pPr>
              <w:pStyle w:val="Default"/>
              <w:jc w:val="center"/>
              <w:rPr>
                <w:sz w:val="20"/>
                <w:szCs w:val="20"/>
              </w:rPr>
            </w:pPr>
            <w:r w:rsidRPr="00C96364">
              <w:rPr>
                <w:sz w:val="20"/>
                <w:szCs w:val="20"/>
              </w:rPr>
              <w:t xml:space="preserve">Реконструкция тепловых сетей с увеличением диаметра трубопроводов для обеспечения перспективных приростов тепловой нагрузки и обеспечения оптимального гидравлического режима на котельной № 33 </w:t>
            </w:r>
          </w:p>
        </w:tc>
        <w:tc>
          <w:tcPr>
            <w:tcW w:w="644" w:type="pct"/>
            <w:vAlign w:val="center"/>
          </w:tcPr>
          <w:p w14:paraId="6E386251" w14:textId="49CF9B72" w:rsidR="008569B6" w:rsidRPr="00C96364" w:rsidRDefault="00577DCE" w:rsidP="008569B6">
            <w:pPr>
              <w:contextualSpacing/>
              <w:jc w:val="center"/>
              <w:rPr>
                <w:sz w:val="20"/>
                <w:szCs w:val="20"/>
              </w:rPr>
            </w:pPr>
            <w:r w:rsidRPr="00C96364">
              <w:rPr>
                <w:sz w:val="20"/>
                <w:szCs w:val="20"/>
              </w:rPr>
              <w:t>2027-2033</w:t>
            </w:r>
          </w:p>
        </w:tc>
        <w:tc>
          <w:tcPr>
            <w:tcW w:w="947" w:type="pct"/>
            <w:vAlign w:val="center"/>
          </w:tcPr>
          <w:p w14:paraId="0420A9C7" w14:textId="7FBBF344" w:rsidR="008569B6" w:rsidRPr="00C96364" w:rsidRDefault="008569B6" w:rsidP="008569B6">
            <w:pPr>
              <w:contextualSpacing/>
              <w:jc w:val="center"/>
              <w:rPr>
                <w:sz w:val="20"/>
                <w:szCs w:val="20"/>
              </w:rPr>
            </w:pPr>
            <w:r w:rsidRPr="00C96364">
              <w:rPr>
                <w:sz w:val="20"/>
                <w:szCs w:val="20"/>
              </w:rPr>
              <w:t>ТСО</w:t>
            </w:r>
          </w:p>
        </w:tc>
        <w:tc>
          <w:tcPr>
            <w:tcW w:w="947" w:type="pct"/>
            <w:tcBorders>
              <w:top w:val="single" w:sz="4" w:space="0" w:color="auto"/>
              <w:left w:val="nil"/>
              <w:bottom w:val="single" w:sz="4" w:space="0" w:color="auto"/>
              <w:right w:val="single" w:sz="4" w:space="0" w:color="auto"/>
            </w:tcBorders>
            <w:shd w:val="clear" w:color="auto" w:fill="auto"/>
            <w:vAlign w:val="center"/>
          </w:tcPr>
          <w:p w14:paraId="741DDD94" w14:textId="05BC834F" w:rsidR="00CA6C06" w:rsidRPr="00C96364" w:rsidRDefault="00577DCE" w:rsidP="00CA6C06">
            <w:pPr>
              <w:contextualSpacing/>
              <w:jc w:val="center"/>
              <w:rPr>
                <w:sz w:val="20"/>
                <w:szCs w:val="20"/>
              </w:rPr>
            </w:pPr>
            <w:r w:rsidRPr="00C96364">
              <w:rPr>
                <w:sz w:val="20"/>
                <w:szCs w:val="20"/>
              </w:rPr>
              <w:t>21,877</w:t>
            </w:r>
          </w:p>
        </w:tc>
      </w:tr>
      <w:tr w:rsidR="008569B6" w:rsidRPr="00C96364" w14:paraId="2445DCB1" w14:textId="77777777" w:rsidTr="008569B6">
        <w:tc>
          <w:tcPr>
            <w:tcW w:w="271" w:type="pct"/>
            <w:vAlign w:val="center"/>
          </w:tcPr>
          <w:p w14:paraId="721A5580" w14:textId="79659AA5" w:rsidR="008569B6" w:rsidRPr="00C96364" w:rsidRDefault="008569B6" w:rsidP="008569B6">
            <w:pPr>
              <w:contextualSpacing/>
              <w:jc w:val="center"/>
              <w:rPr>
                <w:sz w:val="20"/>
                <w:szCs w:val="20"/>
              </w:rPr>
            </w:pPr>
            <w:r w:rsidRPr="00C96364">
              <w:rPr>
                <w:sz w:val="20"/>
                <w:szCs w:val="20"/>
              </w:rPr>
              <w:t>3</w:t>
            </w:r>
          </w:p>
        </w:tc>
        <w:tc>
          <w:tcPr>
            <w:tcW w:w="2191" w:type="pct"/>
            <w:vAlign w:val="center"/>
          </w:tcPr>
          <w:p w14:paraId="774EFF5D" w14:textId="6DB1D8F0" w:rsidR="008569B6" w:rsidRPr="00C96364" w:rsidRDefault="008569B6" w:rsidP="008569B6">
            <w:pPr>
              <w:pStyle w:val="Default"/>
              <w:jc w:val="center"/>
              <w:rPr>
                <w:sz w:val="20"/>
                <w:szCs w:val="20"/>
              </w:rPr>
            </w:pPr>
            <w:r w:rsidRPr="00C96364">
              <w:rPr>
                <w:sz w:val="20"/>
                <w:szCs w:val="20"/>
              </w:rPr>
              <w:t>Реконструкция тепловых сетей с увеличением диаметра трубопроводов для обеспечения перспективных приростов тепловой нагрузки и обеспечения оптимального гидравлического режима на котельной №35</w:t>
            </w:r>
          </w:p>
        </w:tc>
        <w:tc>
          <w:tcPr>
            <w:tcW w:w="644" w:type="pct"/>
            <w:vAlign w:val="center"/>
          </w:tcPr>
          <w:p w14:paraId="2CA79A55" w14:textId="2D3DD3AD" w:rsidR="008569B6" w:rsidRPr="00C96364" w:rsidRDefault="008569B6" w:rsidP="008569B6">
            <w:pPr>
              <w:contextualSpacing/>
              <w:jc w:val="center"/>
              <w:rPr>
                <w:sz w:val="20"/>
                <w:szCs w:val="20"/>
              </w:rPr>
            </w:pPr>
            <w:r w:rsidRPr="00C96364">
              <w:rPr>
                <w:sz w:val="20"/>
                <w:szCs w:val="20"/>
              </w:rPr>
              <w:t>2029</w:t>
            </w:r>
            <w:r w:rsidR="00577DCE" w:rsidRPr="00C96364">
              <w:rPr>
                <w:sz w:val="20"/>
                <w:szCs w:val="20"/>
              </w:rPr>
              <w:t>-2035</w:t>
            </w:r>
          </w:p>
        </w:tc>
        <w:tc>
          <w:tcPr>
            <w:tcW w:w="947" w:type="pct"/>
            <w:vAlign w:val="center"/>
          </w:tcPr>
          <w:p w14:paraId="34D878FC" w14:textId="3D7873D2" w:rsidR="008569B6" w:rsidRPr="00C96364" w:rsidRDefault="008569B6" w:rsidP="008569B6">
            <w:pPr>
              <w:contextualSpacing/>
              <w:jc w:val="center"/>
              <w:rPr>
                <w:sz w:val="20"/>
                <w:szCs w:val="20"/>
              </w:rPr>
            </w:pPr>
            <w:r w:rsidRPr="00C96364">
              <w:rPr>
                <w:sz w:val="20"/>
                <w:szCs w:val="20"/>
              </w:rPr>
              <w:t>ТСО</w:t>
            </w:r>
          </w:p>
        </w:tc>
        <w:tc>
          <w:tcPr>
            <w:tcW w:w="947" w:type="pct"/>
            <w:tcBorders>
              <w:top w:val="single" w:sz="4" w:space="0" w:color="auto"/>
              <w:left w:val="nil"/>
              <w:bottom w:val="single" w:sz="4" w:space="0" w:color="auto"/>
              <w:right w:val="single" w:sz="4" w:space="0" w:color="auto"/>
            </w:tcBorders>
            <w:shd w:val="clear" w:color="auto" w:fill="auto"/>
            <w:vAlign w:val="center"/>
          </w:tcPr>
          <w:p w14:paraId="6FA627AC" w14:textId="3EDED6E2" w:rsidR="008569B6" w:rsidRPr="00C96364" w:rsidRDefault="00577DCE" w:rsidP="008569B6">
            <w:pPr>
              <w:contextualSpacing/>
              <w:jc w:val="center"/>
              <w:rPr>
                <w:sz w:val="20"/>
                <w:szCs w:val="20"/>
              </w:rPr>
            </w:pPr>
            <w:r w:rsidRPr="00C96364">
              <w:rPr>
                <w:sz w:val="20"/>
                <w:szCs w:val="20"/>
              </w:rPr>
              <w:t>21,57</w:t>
            </w:r>
          </w:p>
        </w:tc>
      </w:tr>
      <w:tr w:rsidR="008569B6" w:rsidRPr="00C96364" w14:paraId="59B119FA" w14:textId="77777777" w:rsidTr="008569B6">
        <w:tc>
          <w:tcPr>
            <w:tcW w:w="271" w:type="pct"/>
            <w:vAlign w:val="center"/>
          </w:tcPr>
          <w:p w14:paraId="2730294D" w14:textId="38991C65" w:rsidR="008569B6" w:rsidRPr="00C96364" w:rsidRDefault="008569B6" w:rsidP="008569B6">
            <w:pPr>
              <w:contextualSpacing/>
              <w:jc w:val="center"/>
              <w:rPr>
                <w:sz w:val="20"/>
                <w:szCs w:val="20"/>
              </w:rPr>
            </w:pPr>
            <w:r w:rsidRPr="00C96364">
              <w:rPr>
                <w:sz w:val="20"/>
                <w:szCs w:val="20"/>
              </w:rPr>
              <w:t>4</w:t>
            </w:r>
          </w:p>
        </w:tc>
        <w:tc>
          <w:tcPr>
            <w:tcW w:w="2191" w:type="pct"/>
            <w:vAlign w:val="center"/>
          </w:tcPr>
          <w:p w14:paraId="7DAD2EE2" w14:textId="3BA18106" w:rsidR="008569B6" w:rsidRPr="00C96364" w:rsidRDefault="008569B6" w:rsidP="008569B6">
            <w:pPr>
              <w:pStyle w:val="Default"/>
              <w:jc w:val="center"/>
              <w:rPr>
                <w:sz w:val="20"/>
                <w:szCs w:val="20"/>
              </w:rPr>
            </w:pPr>
            <w:r w:rsidRPr="00C96364">
              <w:rPr>
                <w:sz w:val="20"/>
                <w:szCs w:val="20"/>
              </w:rPr>
              <w:t xml:space="preserve">Реконструкция тепловых сетей с увеличением диаметра трубопроводов для обеспечения перспективных приростов тепловой нагрузки и обеспечения оптимального гидравлического режима на котельной № 47 </w:t>
            </w:r>
          </w:p>
        </w:tc>
        <w:tc>
          <w:tcPr>
            <w:tcW w:w="644" w:type="pct"/>
            <w:vAlign w:val="center"/>
          </w:tcPr>
          <w:p w14:paraId="77EC91FA" w14:textId="37C97F50" w:rsidR="008569B6" w:rsidRPr="00C96364" w:rsidRDefault="008569B6" w:rsidP="008569B6">
            <w:pPr>
              <w:contextualSpacing/>
              <w:jc w:val="center"/>
              <w:rPr>
                <w:sz w:val="20"/>
                <w:szCs w:val="20"/>
              </w:rPr>
            </w:pPr>
            <w:r w:rsidRPr="00C96364">
              <w:rPr>
                <w:sz w:val="20"/>
                <w:szCs w:val="20"/>
              </w:rPr>
              <w:t>2025</w:t>
            </w:r>
            <w:r w:rsidR="00577DCE" w:rsidRPr="00C96364">
              <w:rPr>
                <w:sz w:val="20"/>
                <w:szCs w:val="20"/>
              </w:rPr>
              <w:t>-2028</w:t>
            </w:r>
          </w:p>
        </w:tc>
        <w:tc>
          <w:tcPr>
            <w:tcW w:w="947" w:type="pct"/>
            <w:vAlign w:val="center"/>
          </w:tcPr>
          <w:p w14:paraId="49A92A04" w14:textId="098F12A9" w:rsidR="008569B6" w:rsidRPr="00C96364" w:rsidRDefault="008569B6" w:rsidP="008569B6">
            <w:pPr>
              <w:contextualSpacing/>
              <w:jc w:val="center"/>
              <w:rPr>
                <w:sz w:val="20"/>
                <w:szCs w:val="20"/>
              </w:rPr>
            </w:pPr>
            <w:r w:rsidRPr="00C96364">
              <w:rPr>
                <w:sz w:val="20"/>
                <w:szCs w:val="20"/>
              </w:rPr>
              <w:t>ТСО</w:t>
            </w:r>
          </w:p>
        </w:tc>
        <w:tc>
          <w:tcPr>
            <w:tcW w:w="947" w:type="pct"/>
            <w:tcBorders>
              <w:top w:val="single" w:sz="4" w:space="0" w:color="auto"/>
              <w:left w:val="nil"/>
              <w:bottom w:val="single" w:sz="4" w:space="0" w:color="auto"/>
              <w:right w:val="single" w:sz="4" w:space="0" w:color="auto"/>
            </w:tcBorders>
            <w:shd w:val="clear" w:color="auto" w:fill="auto"/>
            <w:vAlign w:val="center"/>
          </w:tcPr>
          <w:p w14:paraId="79BDC194" w14:textId="0E9B8725" w:rsidR="008569B6" w:rsidRPr="00C96364" w:rsidRDefault="00577DCE" w:rsidP="008569B6">
            <w:pPr>
              <w:contextualSpacing/>
              <w:jc w:val="center"/>
              <w:rPr>
                <w:sz w:val="20"/>
                <w:szCs w:val="20"/>
              </w:rPr>
            </w:pPr>
            <w:r w:rsidRPr="00C96364">
              <w:rPr>
                <w:sz w:val="20"/>
                <w:szCs w:val="20"/>
              </w:rPr>
              <w:t>12,66</w:t>
            </w:r>
          </w:p>
        </w:tc>
      </w:tr>
      <w:tr w:rsidR="00AD3344" w:rsidRPr="00C96364" w14:paraId="11C2C60D" w14:textId="77777777" w:rsidTr="008569B6">
        <w:tc>
          <w:tcPr>
            <w:tcW w:w="271" w:type="pct"/>
            <w:vAlign w:val="center"/>
          </w:tcPr>
          <w:p w14:paraId="7DD384CF" w14:textId="7898D715" w:rsidR="00AD3344" w:rsidRPr="00C96364" w:rsidRDefault="008569B6" w:rsidP="00227EB3">
            <w:pPr>
              <w:contextualSpacing/>
              <w:jc w:val="center"/>
              <w:rPr>
                <w:sz w:val="20"/>
                <w:szCs w:val="20"/>
              </w:rPr>
            </w:pPr>
            <w:r w:rsidRPr="00C96364">
              <w:rPr>
                <w:sz w:val="20"/>
                <w:szCs w:val="20"/>
              </w:rPr>
              <w:t>5</w:t>
            </w:r>
          </w:p>
        </w:tc>
        <w:tc>
          <w:tcPr>
            <w:tcW w:w="2191" w:type="pct"/>
            <w:vAlign w:val="center"/>
          </w:tcPr>
          <w:p w14:paraId="369AF668" w14:textId="62F61A8E" w:rsidR="00AD3344" w:rsidRPr="00C96364" w:rsidRDefault="00AD3344" w:rsidP="00227EB3">
            <w:pPr>
              <w:pStyle w:val="Default"/>
              <w:jc w:val="center"/>
              <w:rPr>
                <w:sz w:val="20"/>
                <w:szCs w:val="20"/>
              </w:rPr>
            </w:pPr>
            <w:r w:rsidRPr="00C96364">
              <w:rPr>
                <w:sz w:val="20"/>
                <w:szCs w:val="20"/>
              </w:rPr>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от котельной № 33 </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71EBBB56" w14:textId="24E8EA9A" w:rsidR="00AD3344" w:rsidRPr="00C96364" w:rsidRDefault="00577DCE" w:rsidP="00227EB3">
            <w:pPr>
              <w:contextualSpacing/>
              <w:jc w:val="center"/>
              <w:rPr>
                <w:sz w:val="20"/>
                <w:szCs w:val="20"/>
              </w:rPr>
            </w:pPr>
            <w:r w:rsidRPr="00C96364">
              <w:rPr>
                <w:sz w:val="20"/>
                <w:szCs w:val="20"/>
              </w:rPr>
              <w:t>2025</w:t>
            </w:r>
          </w:p>
        </w:tc>
        <w:tc>
          <w:tcPr>
            <w:tcW w:w="947" w:type="pct"/>
            <w:vAlign w:val="center"/>
          </w:tcPr>
          <w:p w14:paraId="7B7EBDFC" w14:textId="7BD09EC0" w:rsidR="00AD3344" w:rsidRPr="00C96364" w:rsidRDefault="00AD3344" w:rsidP="00227EB3">
            <w:pPr>
              <w:contextualSpacing/>
              <w:jc w:val="center"/>
              <w:rPr>
                <w:sz w:val="20"/>
                <w:szCs w:val="20"/>
              </w:rPr>
            </w:pPr>
            <w:r w:rsidRPr="00C96364">
              <w:rPr>
                <w:sz w:val="20"/>
                <w:szCs w:val="20"/>
              </w:rPr>
              <w:t>Застройщик подключаемого объекта</w:t>
            </w:r>
          </w:p>
        </w:tc>
        <w:tc>
          <w:tcPr>
            <w:tcW w:w="947" w:type="pct"/>
            <w:tcBorders>
              <w:top w:val="single" w:sz="4" w:space="0" w:color="auto"/>
              <w:left w:val="single" w:sz="4" w:space="0" w:color="auto"/>
              <w:bottom w:val="single" w:sz="4" w:space="0" w:color="auto"/>
              <w:right w:val="single" w:sz="4" w:space="0" w:color="auto"/>
            </w:tcBorders>
            <w:shd w:val="clear" w:color="auto" w:fill="auto"/>
            <w:vAlign w:val="center"/>
          </w:tcPr>
          <w:p w14:paraId="484B748B" w14:textId="25D2DCEA" w:rsidR="00AD3344" w:rsidRPr="00C96364" w:rsidRDefault="00577DCE" w:rsidP="00227EB3">
            <w:pPr>
              <w:contextualSpacing/>
              <w:jc w:val="center"/>
              <w:rPr>
                <w:sz w:val="20"/>
                <w:szCs w:val="20"/>
              </w:rPr>
            </w:pPr>
            <w:r w:rsidRPr="00C96364">
              <w:rPr>
                <w:sz w:val="20"/>
                <w:szCs w:val="20"/>
              </w:rPr>
              <w:t>0,374</w:t>
            </w:r>
          </w:p>
        </w:tc>
      </w:tr>
      <w:tr w:rsidR="00AD3344" w:rsidRPr="00C96364" w14:paraId="5D505C22" w14:textId="77777777" w:rsidTr="008569B6">
        <w:tc>
          <w:tcPr>
            <w:tcW w:w="271" w:type="pct"/>
            <w:vAlign w:val="center"/>
          </w:tcPr>
          <w:p w14:paraId="03DDCDE2" w14:textId="5F5B7588" w:rsidR="00AD3344" w:rsidRPr="00C96364" w:rsidRDefault="008569B6" w:rsidP="00227EB3">
            <w:pPr>
              <w:contextualSpacing/>
              <w:jc w:val="center"/>
              <w:rPr>
                <w:sz w:val="20"/>
                <w:szCs w:val="20"/>
              </w:rPr>
            </w:pPr>
            <w:r w:rsidRPr="00C96364">
              <w:rPr>
                <w:sz w:val="20"/>
                <w:szCs w:val="20"/>
              </w:rPr>
              <w:t>6</w:t>
            </w:r>
          </w:p>
        </w:tc>
        <w:tc>
          <w:tcPr>
            <w:tcW w:w="2191" w:type="pct"/>
            <w:vAlign w:val="center"/>
          </w:tcPr>
          <w:p w14:paraId="6F2FF9A4" w14:textId="626836DB" w:rsidR="00AD3344" w:rsidRPr="00C96364" w:rsidRDefault="00AD3344" w:rsidP="00227EB3">
            <w:pPr>
              <w:pStyle w:val="Default"/>
              <w:jc w:val="center"/>
              <w:rPr>
                <w:sz w:val="20"/>
                <w:szCs w:val="20"/>
              </w:rPr>
            </w:pPr>
            <w:r w:rsidRPr="00C96364">
              <w:rPr>
                <w:sz w:val="20"/>
                <w:szCs w:val="20"/>
              </w:rPr>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от котельной № 35 </w:t>
            </w:r>
          </w:p>
        </w:tc>
        <w:tc>
          <w:tcPr>
            <w:tcW w:w="644" w:type="pct"/>
            <w:tcBorders>
              <w:top w:val="nil"/>
              <w:left w:val="single" w:sz="4" w:space="0" w:color="auto"/>
              <w:bottom w:val="single" w:sz="4" w:space="0" w:color="auto"/>
              <w:right w:val="single" w:sz="4" w:space="0" w:color="auto"/>
            </w:tcBorders>
            <w:shd w:val="clear" w:color="auto" w:fill="auto"/>
            <w:vAlign w:val="center"/>
          </w:tcPr>
          <w:p w14:paraId="1E88FEAB" w14:textId="15A9406A" w:rsidR="00AD3344" w:rsidRPr="00C96364" w:rsidRDefault="00577DCE" w:rsidP="00227EB3">
            <w:pPr>
              <w:contextualSpacing/>
              <w:jc w:val="center"/>
              <w:rPr>
                <w:sz w:val="20"/>
                <w:szCs w:val="20"/>
              </w:rPr>
            </w:pPr>
            <w:r w:rsidRPr="00C96364">
              <w:rPr>
                <w:sz w:val="20"/>
                <w:szCs w:val="20"/>
              </w:rPr>
              <w:t>2024-2025</w:t>
            </w:r>
          </w:p>
        </w:tc>
        <w:tc>
          <w:tcPr>
            <w:tcW w:w="947" w:type="pct"/>
            <w:vAlign w:val="center"/>
          </w:tcPr>
          <w:p w14:paraId="089EA3CA" w14:textId="01B8E977" w:rsidR="00AD3344" w:rsidRPr="00C96364" w:rsidRDefault="00AD3344" w:rsidP="00227EB3">
            <w:pPr>
              <w:contextualSpacing/>
              <w:jc w:val="center"/>
              <w:rPr>
                <w:sz w:val="20"/>
                <w:szCs w:val="20"/>
              </w:rPr>
            </w:pPr>
            <w:r w:rsidRPr="00C96364">
              <w:rPr>
                <w:sz w:val="20"/>
                <w:szCs w:val="20"/>
              </w:rPr>
              <w:t>Застройщик подключаемого объекта</w:t>
            </w:r>
          </w:p>
        </w:tc>
        <w:tc>
          <w:tcPr>
            <w:tcW w:w="947" w:type="pct"/>
            <w:tcBorders>
              <w:top w:val="nil"/>
              <w:left w:val="single" w:sz="4" w:space="0" w:color="auto"/>
              <w:bottom w:val="single" w:sz="4" w:space="0" w:color="auto"/>
              <w:right w:val="single" w:sz="4" w:space="0" w:color="auto"/>
            </w:tcBorders>
            <w:shd w:val="clear" w:color="auto" w:fill="auto"/>
            <w:vAlign w:val="center"/>
          </w:tcPr>
          <w:p w14:paraId="48FE42AA" w14:textId="600BE474" w:rsidR="00AD3344" w:rsidRPr="00C96364" w:rsidRDefault="00577DCE" w:rsidP="00227EB3">
            <w:pPr>
              <w:contextualSpacing/>
              <w:jc w:val="center"/>
              <w:rPr>
                <w:sz w:val="20"/>
                <w:szCs w:val="20"/>
              </w:rPr>
            </w:pPr>
            <w:r w:rsidRPr="00C96364">
              <w:rPr>
                <w:sz w:val="20"/>
                <w:szCs w:val="20"/>
              </w:rPr>
              <w:t>5,324</w:t>
            </w:r>
          </w:p>
        </w:tc>
      </w:tr>
      <w:tr w:rsidR="00AD3344" w:rsidRPr="00C96364" w14:paraId="12F3FE33" w14:textId="77777777" w:rsidTr="00577DCE">
        <w:tc>
          <w:tcPr>
            <w:tcW w:w="271" w:type="pct"/>
            <w:tcBorders>
              <w:bottom w:val="single" w:sz="4" w:space="0" w:color="auto"/>
            </w:tcBorders>
            <w:vAlign w:val="center"/>
          </w:tcPr>
          <w:p w14:paraId="4391791A" w14:textId="0BC85706" w:rsidR="00AD3344" w:rsidRPr="00C96364" w:rsidRDefault="008569B6" w:rsidP="00227EB3">
            <w:pPr>
              <w:contextualSpacing/>
              <w:jc w:val="center"/>
              <w:rPr>
                <w:sz w:val="20"/>
                <w:szCs w:val="20"/>
              </w:rPr>
            </w:pPr>
            <w:r w:rsidRPr="00C96364">
              <w:rPr>
                <w:sz w:val="20"/>
                <w:szCs w:val="20"/>
              </w:rPr>
              <w:t>7</w:t>
            </w:r>
          </w:p>
        </w:tc>
        <w:tc>
          <w:tcPr>
            <w:tcW w:w="2191" w:type="pct"/>
            <w:tcBorders>
              <w:bottom w:val="single" w:sz="4" w:space="0" w:color="auto"/>
            </w:tcBorders>
            <w:vAlign w:val="center"/>
          </w:tcPr>
          <w:p w14:paraId="3EDFBBC7" w14:textId="6003FDC9" w:rsidR="00AD3344" w:rsidRPr="00C96364" w:rsidRDefault="00AD3344" w:rsidP="00227EB3">
            <w:pPr>
              <w:pStyle w:val="Default"/>
              <w:jc w:val="center"/>
              <w:rPr>
                <w:sz w:val="20"/>
                <w:szCs w:val="20"/>
              </w:rPr>
            </w:pPr>
            <w:r w:rsidRPr="00C96364">
              <w:rPr>
                <w:sz w:val="20"/>
                <w:szCs w:val="20"/>
              </w:rPr>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от котельной № 47 </w:t>
            </w:r>
          </w:p>
        </w:tc>
        <w:tc>
          <w:tcPr>
            <w:tcW w:w="644" w:type="pct"/>
            <w:tcBorders>
              <w:top w:val="nil"/>
              <w:left w:val="single" w:sz="4" w:space="0" w:color="auto"/>
              <w:bottom w:val="single" w:sz="4" w:space="0" w:color="auto"/>
              <w:right w:val="single" w:sz="4" w:space="0" w:color="auto"/>
            </w:tcBorders>
            <w:shd w:val="clear" w:color="auto" w:fill="auto"/>
            <w:vAlign w:val="center"/>
          </w:tcPr>
          <w:p w14:paraId="28339943" w14:textId="0674BECF" w:rsidR="00AD3344" w:rsidRPr="00C96364" w:rsidRDefault="00577DCE" w:rsidP="00227EB3">
            <w:pPr>
              <w:contextualSpacing/>
              <w:jc w:val="center"/>
              <w:rPr>
                <w:sz w:val="20"/>
                <w:szCs w:val="20"/>
              </w:rPr>
            </w:pPr>
            <w:r w:rsidRPr="00C96364">
              <w:rPr>
                <w:sz w:val="20"/>
                <w:szCs w:val="20"/>
              </w:rPr>
              <w:t>2030</w:t>
            </w:r>
          </w:p>
        </w:tc>
        <w:tc>
          <w:tcPr>
            <w:tcW w:w="947" w:type="pct"/>
            <w:tcBorders>
              <w:bottom w:val="single" w:sz="4" w:space="0" w:color="auto"/>
            </w:tcBorders>
            <w:vAlign w:val="center"/>
          </w:tcPr>
          <w:p w14:paraId="5E8B5C41" w14:textId="10ACCA6D" w:rsidR="00AD3344" w:rsidRPr="00C96364" w:rsidRDefault="00AD3344" w:rsidP="00227EB3">
            <w:pPr>
              <w:contextualSpacing/>
              <w:jc w:val="center"/>
              <w:rPr>
                <w:sz w:val="20"/>
                <w:szCs w:val="20"/>
              </w:rPr>
            </w:pPr>
            <w:r w:rsidRPr="00C96364">
              <w:rPr>
                <w:sz w:val="20"/>
                <w:szCs w:val="20"/>
              </w:rPr>
              <w:t>Застройщик подключаемого объекта</w:t>
            </w:r>
          </w:p>
        </w:tc>
        <w:tc>
          <w:tcPr>
            <w:tcW w:w="947" w:type="pct"/>
            <w:tcBorders>
              <w:top w:val="nil"/>
              <w:left w:val="single" w:sz="4" w:space="0" w:color="auto"/>
              <w:bottom w:val="single" w:sz="4" w:space="0" w:color="auto"/>
              <w:right w:val="single" w:sz="4" w:space="0" w:color="auto"/>
            </w:tcBorders>
            <w:shd w:val="clear" w:color="auto" w:fill="auto"/>
            <w:vAlign w:val="center"/>
          </w:tcPr>
          <w:p w14:paraId="235F1D4E" w14:textId="57859996" w:rsidR="00AD3344" w:rsidRPr="00C96364" w:rsidRDefault="00577DCE" w:rsidP="00227EB3">
            <w:pPr>
              <w:contextualSpacing/>
              <w:jc w:val="center"/>
              <w:rPr>
                <w:sz w:val="20"/>
                <w:szCs w:val="20"/>
              </w:rPr>
            </w:pPr>
            <w:r w:rsidRPr="00C96364">
              <w:rPr>
                <w:sz w:val="20"/>
                <w:szCs w:val="20"/>
              </w:rPr>
              <w:t>1,560</w:t>
            </w:r>
          </w:p>
        </w:tc>
      </w:tr>
      <w:tr w:rsidR="00577DCE" w:rsidRPr="00C96364" w14:paraId="0365695C" w14:textId="77777777" w:rsidTr="00577DCE">
        <w:tc>
          <w:tcPr>
            <w:tcW w:w="271" w:type="pct"/>
            <w:tcBorders>
              <w:top w:val="single" w:sz="4" w:space="0" w:color="auto"/>
              <w:bottom w:val="single" w:sz="4" w:space="0" w:color="auto"/>
            </w:tcBorders>
            <w:vAlign w:val="center"/>
          </w:tcPr>
          <w:p w14:paraId="02A99650" w14:textId="77777777" w:rsidR="00577DCE" w:rsidRPr="00C96364" w:rsidRDefault="00577DCE" w:rsidP="00227EB3">
            <w:pPr>
              <w:contextualSpacing/>
              <w:jc w:val="center"/>
              <w:rPr>
                <w:sz w:val="20"/>
                <w:szCs w:val="20"/>
              </w:rPr>
            </w:pPr>
          </w:p>
        </w:tc>
        <w:tc>
          <w:tcPr>
            <w:tcW w:w="2191" w:type="pct"/>
            <w:tcBorders>
              <w:top w:val="single" w:sz="4" w:space="0" w:color="auto"/>
              <w:bottom w:val="single" w:sz="4" w:space="0" w:color="auto"/>
            </w:tcBorders>
            <w:vAlign w:val="center"/>
          </w:tcPr>
          <w:p w14:paraId="3EF81E34" w14:textId="2B4D72B2" w:rsidR="00577DCE" w:rsidRPr="00C96364" w:rsidRDefault="00577DCE" w:rsidP="00227EB3">
            <w:pPr>
              <w:pStyle w:val="Default"/>
              <w:jc w:val="center"/>
              <w:rPr>
                <w:sz w:val="20"/>
                <w:szCs w:val="20"/>
              </w:rPr>
            </w:pPr>
            <w:r w:rsidRPr="00C96364">
              <w:rPr>
                <w:sz w:val="20"/>
                <w:szCs w:val="20"/>
              </w:rPr>
              <w:t>Реконструкция тепловых сетей, подлежащих замене в связи с исчерпанием эксплуатационного ресурса на котельной №33</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4FAB9200" w14:textId="04985C8B" w:rsidR="00577DCE" w:rsidRPr="00C96364" w:rsidRDefault="00245013" w:rsidP="00227EB3">
            <w:pPr>
              <w:contextualSpacing/>
              <w:jc w:val="center"/>
              <w:rPr>
                <w:sz w:val="20"/>
                <w:szCs w:val="20"/>
              </w:rPr>
            </w:pPr>
            <w:r w:rsidRPr="00C96364">
              <w:rPr>
                <w:sz w:val="20"/>
                <w:szCs w:val="20"/>
              </w:rPr>
              <w:t>2027-2033</w:t>
            </w:r>
          </w:p>
        </w:tc>
        <w:tc>
          <w:tcPr>
            <w:tcW w:w="947" w:type="pct"/>
            <w:tcBorders>
              <w:top w:val="single" w:sz="4" w:space="0" w:color="auto"/>
              <w:bottom w:val="single" w:sz="4" w:space="0" w:color="auto"/>
            </w:tcBorders>
            <w:vAlign w:val="center"/>
          </w:tcPr>
          <w:p w14:paraId="040CE411" w14:textId="014978DA" w:rsidR="00577DCE" w:rsidRPr="00C96364" w:rsidRDefault="00577DCE" w:rsidP="00227EB3">
            <w:pPr>
              <w:contextualSpacing/>
              <w:jc w:val="center"/>
              <w:rPr>
                <w:sz w:val="20"/>
                <w:szCs w:val="20"/>
              </w:rPr>
            </w:pPr>
            <w:r w:rsidRPr="00C96364">
              <w:rPr>
                <w:sz w:val="20"/>
                <w:szCs w:val="20"/>
              </w:rPr>
              <w:t>ТСО</w:t>
            </w:r>
          </w:p>
        </w:tc>
        <w:tc>
          <w:tcPr>
            <w:tcW w:w="947" w:type="pct"/>
            <w:tcBorders>
              <w:top w:val="single" w:sz="4" w:space="0" w:color="auto"/>
              <w:left w:val="single" w:sz="4" w:space="0" w:color="auto"/>
              <w:bottom w:val="single" w:sz="4" w:space="0" w:color="auto"/>
              <w:right w:val="single" w:sz="4" w:space="0" w:color="auto"/>
            </w:tcBorders>
            <w:shd w:val="clear" w:color="auto" w:fill="auto"/>
            <w:vAlign w:val="center"/>
          </w:tcPr>
          <w:p w14:paraId="7D962063" w14:textId="26BAD2D3" w:rsidR="00577DCE" w:rsidRPr="00C96364" w:rsidRDefault="00577DCE" w:rsidP="00227EB3">
            <w:pPr>
              <w:contextualSpacing/>
              <w:jc w:val="center"/>
              <w:rPr>
                <w:sz w:val="20"/>
                <w:szCs w:val="20"/>
              </w:rPr>
            </w:pPr>
            <w:r w:rsidRPr="00C96364">
              <w:rPr>
                <w:sz w:val="20"/>
                <w:szCs w:val="20"/>
              </w:rPr>
              <w:t>7,021</w:t>
            </w:r>
          </w:p>
        </w:tc>
      </w:tr>
      <w:tr w:rsidR="00577DCE" w:rsidRPr="00C96364" w14:paraId="6E77A7A4" w14:textId="77777777" w:rsidTr="00577DCE">
        <w:tc>
          <w:tcPr>
            <w:tcW w:w="271" w:type="pct"/>
            <w:tcBorders>
              <w:top w:val="single" w:sz="4" w:space="0" w:color="auto"/>
              <w:bottom w:val="single" w:sz="4" w:space="0" w:color="auto"/>
            </w:tcBorders>
            <w:vAlign w:val="center"/>
          </w:tcPr>
          <w:p w14:paraId="2C7B0904" w14:textId="77777777" w:rsidR="00577DCE" w:rsidRPr="00C96364" w:rsidRDefault="00577DCE" w:rsidP="00227EB3">
            <w:pPr>
              <w:contextualSpacing/>
              <w:jc w:val="center"/>
              <w:rPr>
                <w:sz w:val="20"/>
                <w:szCs w:val="20"/>
              </w:rPr>
            </w:pPr>
          </w:p>
        </w:tc>
        <w:tc>
          <w:tcPr>
            <w:tcW w:w="2191" w:type="pct"/>
            <w:tcBorders>
              <w:top w:val="single" w:sz="4" w:space="0" w:color="auto"/>
              <w:bottom w:val="single" w:sz="4" w:space="0" w:color="auto"/>
            </w:tcBorders>
            <w:vAlign w:val="center"/>
          </w:tcPr>
          <w:p w14:paraId="0715B599" w14:textId="7A4D7D1D" w:rsidR="00577DCE" w:rsidRPr="00C96364" w:rsidRDefault="00577DCE" w:rsidP="00245013">
            <w:pPr>
              <w:pStyle w:val="Default"/>
              <w:jc w:val="center"/>
              <w:rPr>
                <w:sz w:val="20"/>
                <w:szCs w:val="20"/>
              </w:rPr>
            </w:pPr>
            <w:r w:rsidRPr="00C96364">
              <w:rPr>
                <w:sz w:val="20"/>
                <w:szCs w:val="20"/>
              </w:rPr>
              <w:t>Реконструкция тепловых сетей, подлежащих замене в связи с исчерпанием эксплуата</w:t>
            </w:r>
            <w:r w:rsidR="00245013" w:rsidRPr="00C96364">
              <w:rPr>
                <w:sz w:val="20"/>
                <w:szCs w:val="20"/>
              </w:rPr>
              <w:t>ционного ресурса на котельной №20</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66E46B92" w14:textId="44EA9711" w:rsidR="00577DCE" w:rsidRPr="00C96364" w:rsidRDefault="00245013" w:rsidP="00227EB3">
            <w:pPr>
              <w:contextualSpacing/>
              <w:jc w:val="center"/>
              <w:rPr>
                <w:sz w:val="20"/>
                <w:szCs w:val="20"/>
              </w:rPr>
            </w:pPr>
            <w:r w:rsidRPr="00C96364">
              <w:rPr>
                <w:sz w:val="20"/>
                <w:szCs w:val="20"/>
              </w:rPr>
              <w:t>2030</w:t>
            </w:r>
          </w:p>
        </w:tc>
        <w:tc>
          <w:tcPr>
            <w:tcW w:w="947" w:type="pct"/>
            <w:tcBorders>
              <w:top w:val="single" w:sz="4" w:space="0" w:color="auto"/>
              <w:bottom w:val="single" w:sz="4" w:space="0" w:color="auto"/>
            </w:tcBorders>
            <w:vAlign w:val="center"/>
          </w:tcPr>
          <w:p w14:paraId="63FFBAB2" w14:textId="26E3788F" w:rsidR="00577DCE" w:rsidRPr="00C96364" w:rsidRDefault="00577DCE" w:rsidP="00227EB3">
            <w:pPr>
              <w:contextualSpacing/>
              <w:jc w:val="center"/>
              <w:rPr>
                <w:sz w:val="20"/>
                <w:szCs w:val="20"/>
              </w:rPr>
            </w:pPr>
            <w:r w:rsidRPr="00C96364">
              <w:rPr>
                <w:sz w:val="20"/>
                <w:szCs w:val="20"/>
              </w:rPr>
              <w:t>ТСО</w:t>
            </w:r>
          </w:p>
        </w:tc>
        <w:tc>
          <w:tcPr>
            <w:tcW w:w="947" w:type="pct"/>
            <w:tcBorders>
              <w:top w:val="single" w:sz="4" w:space="0" w:color="auto"/>
              <w:left w:val="single" w:sz="4" w:space="0" w:color="auto"/>
              <w:bottom w:val="single" w:sz="4" w:space="0" w:color="auto"/>
              <w:right w:val="single" w:sz="4" w:space="0" w:color="auto"/>
            </w:tcBorders>
            <w:shd w:val="clear" w:color="auto" w:fill="auto"/>
            <w:vAlign w:val="center"/>
          </w:tcPr>
          <w:p w14:paraId="64AA25C3" w14:textId="54925096" w:rsidR="00577DCE" w:rsidRPr="00C96364" w:rsidRDefault="00577DCE" w:rsidP="00227EB3">
            <w:pPr>
              <w:contextualSpacing/>
              <w:jc w:val="center"/>
              <w:rPr>
                <w:sz w:val="20"/>
                <w:szCs w:val="20"/>
              </w:rPr>
            </w:pPr>
            <w:r w:rsidRPr="00C96364">
              <w:rPr>
                <w:sz w:val="20"/>
                <w:szCs w:val="20"/>
              </w:rPr>
              <w:t>0,406</w:t>
            </w:r>
          </w:p>
        </w:tc>
      </w:tr>
      <w:tr w:rsidR="00577DCE" w:rsidRPr="00C96364" w14:paraId="76C0D2C2" w14:textId="77777777" w:rsidTr="00577DCE">
        <w:tc>
          <w:tcPr>
            <w:tcW w:w="271" w:type="pct"/>
            <w:tcBorders>
              <w:top w:val="single" w:sz="4" w:space="0" w:color="auto"/>
            </w:tcBorders>
            <w:vAlign w:val="center"/>
          </w:tcPr>
          <w:p w14:paraId="6029E1E0" w14:textId="77777777" w:rsidR="00577DCE" w:rsidRPr="00C96364" w:rsidRDefault="00577DCE" w:rsidP="00227EB3">
            <w:pPr>
              <w:contextualSpacing/>
              <w:jc w:val="center"/>
              <w:rPr>
                <w:sz w:val="20"/>
                <w:szCs w:val="20"/>
              </w:rPr>
            </w:pPr>
          </w:p>
        </w:tc>
        <w:tc>
          <w:tcPr>
            <w:tcW w:w="2191" w:type="pct"/>
            <w:tcBorders>
              <w:top w:val="single" w:sz="4" w:space="0" w:color="auto"/>
            </w:tcBorders>
            <w:vAlign w:val="center"/>
          </w:tcPr>
          <w:p w14:paraId="41CB2597" w14:textId="54D1F6BC" w:rsidR="00577DCE" w:rsidRPr="00C96364" w:rsidRDefault="00577DCE" w:rsidP="00227EB3">
            <w:pPr>
              <w:pStyle w:val="Default"/>
              <w:jc w:val="center"/>
              <w:rPr>
                <w:sz w:val="20"/>
                <w:szCs w:val="20"/>
              </w:rPr>
            </w:pPr>
            <w:r w:rsidRPr="00C96364">
              <w:rPr>
                <w:sz w:val="20"/>
                <w:szCs w:val="20"/>
              </w:rPr>
              <w:t>Реконструкция тепловых сетей, подлежащих замене в связи с исчерпанием эксплуатац</w:t>
            </w:r>
            <w:r w:rsidR="00554B88" w:rsidRPr="00C96364">
              <w:rPr>
                <w:sz w:val="20"/>
                <w:szCs w:val="20"/>
              </w:rPr>
              <w:t>ионного ресурса на котельной №47</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14:paraId="296DFC2E" w14:textId="4E831C3D" w:rsidR="00577DCE" w:rsidRPr="00C96364" w:rsidRDefault="00554B88" w:rsidP="00227EB3">
            <w:pPr>
              <w:contextualSpacing/>
              <w:jc w:val="center"/>
              <w:rPr>
                <w:sz w:val="20"/>
                <w:szCs w:val="20"/>
              </w:rPr>
            </w:pPr>
            <w:r w:rsidRPr="00C96364">
              <w:rPr>
                <w:sz w:val="20"/>
                <w:szCs w:val="20"/>
              </w:rPr>
              <w:t>2029-2033</w:t>
            </w:r>
          </w:p>
        </w:tc>
        <w:tc>
          <w:tcPr>
            <w:tcW w:w="947" w:type="pct"/>
            <w:tcBorders>
              <w:top w:val="single" w:sz="4" w:space="0" w:color="auto"/>
            </w:tcBorders>
            <w:vAlign w:val="center"/>
          </w:tcPr>
          <w:p w14:paraId="7B7040E2" w14:textId="0193930E" w:rsidR="00577DCE" w:rsidRPr="00C96364" w:rsidRDefault="00577DCE" w:rsidP="00227EB3">
            <w:pPr>
              <w:contextualSpacing/>
              <w:jc w:val="center"/>
              <w:rPr>
                <w:sz w:val="20"/>
                <w:szCs w:val="20"/>
              </w:rPr>
            </w:pPr>
            <w:r w:rsidRPr="00C96364">
              <w:rPr>
                <w:sz w:val="20"/>
                <w:szCs w:val="20"/>
              </w:rPr>
              <w:t>ТСО</w:t>
            </w:r>
          </w:p>
        </w:tc>
        <w:tc>
          <w:tcPr>
            <w:tcW w:w="947" w:type="pct"/>
            <w:tcBorders>
              <w:top w:val="single" w:sz="4" w:space="0" w:color="auto"/>
              <w:left w:val="single" w:sz="4" w:space="0" w:color="auto"/>
              <w:bottom w:val="single" w:sz="4" w:space="0" w:color="auto"/>
              <w:right w:val="single" w:sz="4" w:space="0" w:color="auto"/>
            </w:tcBorders>
            <w:shd w:val="clear" w:color="auto" w:fill="auto"/>
            <w:vAlign w:val="center"/>
          </w:tcPr>
          <w:p w14:paraId="1C760594" w14:textId="7FF7A5F0" w:rsidR="00577DCE" w:rsidRPr="00C96364" w:rsidRDefault="00577DCE" w:rsidP="00227EB3">
            <w:pPr>
              <w:contextualSpacing/>
              <w:jc w:val="center"/>
              <w:rPr>
                <w:sz w:val="20"/>
                <w:szCs w:val="20"/>
              </w:rPr>
            </w:pPr>
            <w:r w:rsidRPr="00C96364">
              <w:rPr>
                <w:sz w:val="20"/>
                <w:szCs w:val="20"/>
              </w:rPr>
              <w:t>22,567</w:t>
            </w:r>
          </w:p>
        </w:tc>
      </w:tr>
    </w:tbl>
    <w:p w14:paraId="242D2AEE" w14:textId="77777777" w:rsidR="00CA551A" w:rsidRPr="00C96364" w:rsidRDefault="00CA551A" w:rsidP="00227EB3"/>
    <w:p w14:paraId="2664E911" w14:textId="5995AC2A" w:rsidR="00E00A4F" w:rsidRPr="00C96364" w:rsidRDefault="00D12B76" w:rsidP="00E00A4F">
      <w:pPr>
        <w:pStyle w:val="2"/>
      </w:pPr>
      <w:bookmarkStart w:id="725" w:name="_Toc132278432"/>
      <w:r w:rsidRPr="00C96364">
        <w:t>Перечень мероприятий, обеспечивающих переход от открытых систем теплоснабжения, на закрытые системы горячего водоснабжения</w:t>
      </w:r>
      <w:bookmarkEnd w:id="725"/>
    </w:p>
    <w:p w14:paraId="2B26FFF9" w14:textId="593F9CA6" w:rsidR="00575627" w:rsidRPr="00C96364" w:rsidRDefault="00E00A4F" w:rsidP="00E00A4F">
      <w:pPr>
        <w:spacing w:line="360" w:lineRule="auto"/>
        <w:ind w:firstLine="709"/>
        <w:contextualSpacing/>
        <w:jc w:val="both"/>
        <w:rPr>
          <w:sz w:val="26"/>
          <w:szCs w:val="26"/>
        </w:rPr>
      </w:pPr>
      <w:r w:rsidRPr="00C96364">
        <w:rPr>
          <w:sz w:val="26"/>
          <w:szCs w:val="26"/>
        </w:rPr>
        <w:t xml:space="preserve">В настоящее время на территории Елизаветинского сельского поселения не запланировано мероприятий </w:t>
      </w:r>
      <w:r w:rsidR="0058703C" w:rsidRPr="00C96364">
        <w:rPr>
          <w:sz w:val="26"/>
          <w:szCs w:val="26"/>
        </w:rPr>
        <w:t>по переходу от открытых с</w:t>
      </w:r>
      <w:r w:rsidR="00446C83">
        <w:rPr>
          <w:sz w:val="26"/>
          <w:szCs w:val="26"/>
        </w:rPr>
        <w:t>истем теплоснабжения к закрытым, ввиду того, что данные мероприятия экономически неэффективны.</w:t>
      </w:r>
    </w:p>
    <w:p w14:paraId="67D0B9C9" w14:textId="424D50F1" w:rsidR="00E653DD" w:rsidRPr="00C96364" w:rsidRDefault="00E653DD" w:rsidP="00227EB3">
      <w:pPr>
        <w:rPr>
          <w:rFonts w:eastAsiaTheme="minorEastAsia"/>
          <w:b/>
          <w:sz w:val="24"/>
          <w:lang w:eastAsia="en-US" w:bidi="ar-SA"/>
        </w:rPr>
      </w:pPr>
      <w:r w:rsidRPr="00C96364">
        <w:br w:type="page"/>
      </w:r>
    </w:p>
    <w:p w14:paraId="5CC53E66" w14:textId="77777777" w:rsidR="00E653DD" w:rsidRPr="00C96364" w:rsidRDefault="00E653DD" w:rsidP="00227EB3">
      <w:pPr>
        <w:pStyle w:val="10"/>
      </w:pPr>
      <w:bookmarkStart w:id="726" w:name="_Toc514836897"/>
      <w:bookmarkStart w:id="727" w:name="_Toc518895554"/>
      <w:bookmarkStart w:id="728" w:name="_Toc132278433"/>
      <w:r w:rsidRPr="00C96364">
        <w:t>ЗАМЕЧАНИЯ И ПРЕДЛОЖЕНИЯ К ПРОЕКТУ СХЕМЫ ТЕПЛОСНАБЖЕНИЯ</w:t>
      </w:r>
      <w:bookmarkEnd w:id="726"/>
      <w:bookmarkEnd w:id="727"/>
      <w:bookmarkEnd w:id="728"/>
    </w:p>
    <w:p w14:paraId="15F7C0F3" w14:textId="1BF410EF" w:rsidR="00E653DD" w:rsidRPr="00C96364" w:rsidRDefault="00E653DD" w:rsidP="0037225E">
      <w:pPr>
        <w:pStyle w:val="2"/>
      </w:pPr>
      <w:bookmarkStart w:id="729" w:name="_Toc514836898"/>
      <w:bookmarkStart w:id="730" w:name="_Toc518895555"/>
      <w:bookmarkStart w:id="731" w:name="_Toc132278434"/>
      <w:r w:rsidRPr="00C96364">
        <w:t>Перечень всех замечаний и предложений, поступивших при разработке, утверждении и актуализации схемы теплоснабжения</w:t>
      </w:r>
      <w:bookmarkEnd w:id="729"/>
      <w:bookmarkEnd w:id="730"/>
      <w:bookmarkEnd w:id="731"/>
    </w:p>
    <w:p w14:paraId="2542F86F" w14:textId="77777777" w:rsidR="009202E8" w:rsidRPr="00C96364" w:rsidRDefault="009202E8" w:rsidP="00227EB3">
      <w:pPr>
        <w:spacing w:line="360" w:lineRule="auto"/>
        <w:ind w:firstLine="709"/>
        <w:contextualSpacing/>
        <w:jc w:val="both"/>
        <w:rPr>
          <w:sz w:val="26"/>
          <w:szCs w:val="26"/>
        </w:rPr>
      </w:pPr>
      <w:r w:rsidRPr="00C96364">
        <w:rPr>
          <w:sz w:val="26"/>
          <w:szCs w:val="26"/>
        </w:rPr>
        <w:t>В период проведения работ по актуализации схемы теплоснабжения замечаний и предложений по внесению изменений в схему не поступало.</w:t>
      </w:r>
    </w:p>
    <w:p w14:paraId="5CB1E159" w14:textId="5BA3A127" w:rsidR="00E653DD" w:rsidRPr="00C96364" w:rsidRDefault="00E653DD" w:rsidP="0037225E">
      <w:pPr>
        <w:pStyle w:val="2"/>
      </w:pPr>
      <w:bookmarkStart w:id="732" w:name="_Toc514836899"/>
      <w:bookmarkStart w:id="733" w:name="_Toc518895556"/>
      <w:bookmarkStart w:id="734" w:name="_Toc132278435"/>
      <w:r w:rsidRPr="00C96364">
        <w:t>Ответы разработчиков проекта схемы теплоснабжения на замечания и предложения</w:t>
      </w:r>
      <w:bookmarkEnd w:id="732"/>
      <w:bookmarkEnd w:id="733"/>
      <w:bookmarkEnd w:id="734"/>
    </w:p>
    <w:p w14:paraId="46F7EDB8" w14:textId="77777777" w:rsidR="009202E8" w:rsidRPr="00C96364" w:rsidRDefault="009202E8" w:rsidP="00227EB3">
      <w:pPr>
        <w:spacing w:line="360" w:lineRule="auto"/>
        <w:ind w:firstLine="709"/>
        <w:contextualSpacing/>
        <w:jc w:val="both"/>
        <w:rPr>
          <w:sz w:val="26"/>
          <w:szCs w:val="26"/>
        </w:rPr>
      </w:pPr>
      <w:r w:rsidRPr="00C96364">
        <w:rPr>
          <w:sz w:val="26"/>
          <w:szCs w:val="26"/>
        </w:rPr>
        <w:t>В период проведения работ по актуализации схемы теплоснабжения замечаний и предложений по внесению изменений в схему не поступало.</w:t>
      </w:r>
    </w:p>
    <w:p w14:paraId="2F1F0094" w14:textId="70CFA899" w:rsidR="00E653DD" w:rsidRPr="00C96364" w:rsidRDefault="00E653DD" w:rsidP="0037225E">
      <w:pPr>
        <w:pStyle w:val="2"/>
      </w:pPr>
      <w:bookmarkStart w:id="735" w:name="_Toc514836900"/>
      <w:bookmarkStart w:id="736" w:name="_Toc518895557"/>
      <w:bookmarkStart w:id="737" w:name="_Toc132278436"/>
      <w:r w:rsidRPr="00C96364">
        <w:t>Перечень учтенных замечаний и предложений</w:t>
      </w:r>
      <w:r w:rsidR="009202E8" w:rsidRPr="00C96364">
        <w:t>,</w:t>
      </w:r>
      <w:r w:rsidRPr="00C96364">
        <w:t xml:space="preserve"> поступивших при разработке, утверждении и актуализации схемы теплоснабжения и главы обосновывающих материалов к схеме теплоснабжения</w:t>
      </w:r>
      <w:bookmarkEnd w:id="735"/>
      <w:bookmarkEnd w:id="736"/>
      <w:bookmarkEnd w:id="737"/>
    </w:p>
    <w:p w14:paraId="2E8AD23A" w14:textId="281CBE0C" w:rsidR="00EB1B4D" w:rsidRPr="00C96364" w:rsidRDefault="009202E8" w:rsidP="00227EB3">
      <w:pPr>
        <w:spacing w:line="360" w:lineRule="auto"/>
        <w:ind w:firstLine="709"/>
        <w:contextualSpacing/>
        <w:jc w:val="both"/>
        <w:rPr>
          <w:sz w:val="26"/>
          <w:szCs w:val="26"/>
        </w:rPr>
      </w:pPr>
      <w:r w:rsidRPr="00C96364">
        <w:rPr>
          <w:sz w:val="26"/>
          <w:szCs w:val="26"/>
        </w:rPr>
        <w:t>В период проведения работ по актуализации схемы теплоснабжения замечаний и предложений по внесению изменений в схему не поступало.</w:t>
      </w:r>
    </w:p>
    <w:p w14:paraId="71B3A2AE" w14:textId="77777777" w:rsidR="00EB1B4D" w:rsidRPr="00C96364" w:rsidRDefault="00EB1B4D" w:rsidP="00227EB3">
      <w:pPr>
        <w:rPr>
          <w:sz w:val="26"/>
          <w:szCs w:val="26"/>
        </w:rPr>
      </w:pPr>
      <w:r w:rsidRPr="00C96364">
        <w:rPr>
          <w:sz w:val="26"/>
          <w:szCs w:val="26"/>
        </w:rPr>
        <w:br w:type="page"/>
      </w:r>
    </w:p>
    <w:p w14:paraId="209E963A" w14:textId="77777777" w:rsidR="00A42EA6" w:rsidRPr="00C96364" w:rsidRDefault="00A42EA6" w:rsidP="00227EB3">
      <w:pPr>
        <w:pStyle w:val="10"/>
      </w:pPr>
      <w:bookmarkStart w:id="738" w:name="_Toc132278437"/>
      <w:r w:rsidRPr="00C96364">
        <w:t>СВОДНЫЙ ТОМ ИЗМЕНЕНИЙ, ВЫПОЛНЕННЫХ В ДОРАБОТАННОЙ И (ИЛИ) АКТУАЛИЗИРОВАННОЙ СХЕМЕ ТЕПЛОСНАБЖЕНИЯ</w:t>
      </w:r>
      <w:bookmarkEnd w:id="738"/>
    </w:p>
    <w:p w14:paraId="7EF5E8E9" w14:textId="77777777" w:rsidR="00A42EA6" w:rsidRPr="00C96364" w:rsidRDefault="00A42EA6" w:rsidP="00227EB3">
      <w:pPr>
        <w:spacing w:line="360" w:lineRule="auto"/>
        <w:ind w:firstLine="709"/>
        <w:contextualSpacing/>
        <w:jc w:val="both"/>
        <w:rPr>
          <w:b/>
          <w:sz w:val="26"/>
          <w:szCs w:val="26"/>
        </w:rPr>
      </w:pPr>
      <w:r w:rsidRPr="00C96364">
        <w:rPr>
          <w:b/>
          <w:sz w:val="26"/>
          <w:szCs w:val="26"/>
        </w:rPr>
        <w:t>Изменения, внесенные при актуализации в Главы 1 «Существующие положения в сфере производства, передачи и потребления тепловой энергии для целей теплоснабжения»:</w:t>
      </w:r>
    </w:p>
    <w:p w14:paraId="3AF53B8A" w14:textId="77777777" w:rsidR="00A42EA6" w:rsidRPr="00C96364" w:rsidRDefault="00A42EA6" w:rsidP="00227EB3">
      <w:pPr>
        <w:spacing w:line="360" w:lineRule="auto"/>
        <w:ind w:firstLine="709"/>
        <w:contextualSpacing/>
        <w:jc w:val="both"/>
        <w:rPr>
          <w:sz w:val="26"/>
          <w:szCs w:val="26"/>
        </w:rPr>
      </w:pPr>
      <w:r w:rsidRPr="00C96364">
        <w:rPr>
          <w:sz w:val="26"/>
          <w:szCs w:val="26"/>
        </w:rPr>
        <w:t>В части описания источников теплоснабжения были внесены следующие изменения:</w:t>
      </w:r>
    </w:p>
    <w:p w14:paraId="4BB58971"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 баланс тепловой мощности источников;</w:t>
      </w:r>
    </w:p>
    <w:p w14:paraId="0E668367"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 резерв и дефицит тепловой мощности источников;</w:t>
      </w:r>
    </w:p>
    <w:p w14:paraId="0DCBC79C"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скорректированы топливные балансы источников.</w:t>
      </w:r>
    </w:p>
    <w:p w14:paraId="5DB56032" w14:textId="77777777" w:rsidR="00A42EA6" w:rsidRPr="00C96364" w:rsidRDefault="00A42EA6" w:rsidP="00227EB3">
      <w:pPr>
        <w:spacing w:line="360" w:lineRule="auto"/>
        <w:ind w:firstLine="709"/>
        <w:contextualSpacing/>
        <w:jc w:val="both"/>
        <w:rPr>
          <w:sz w:val="26"/>
          <w:szCs w:val="26"/>
        </w:rPr>
      </w:pPr>
      <w:r w:rsidRPr="00C96364">
        <w:rPr>
          <w:sz w:val="26"/>
          <w:szCs w:val="26"/>
        </w:rPr>
        <w:t>Среди прочего были внесены следующие изменения:</w:t>
      </w:r>
    </w:p>
    <w:p w14:paraId="123844AB"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скорректированы нормативы технологических потерь за базовый год;</w:t>
      </w:r>
    </w:p>
    <w:p w14:paraId="13AF1A2F"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внесены изменения в технико-экономические показатели теплоснабжающих и теплосетевых организаций организации;</w:t>
      </w:r>
    </w:p>
    <w:p w14:paraId="3F8C2A2E"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скорректирована динамика утвержденных цен (тарифов) в соответствии с базовым годом.</w:t>
      </w:r>
    </w:p>
    <w:p w14:paraId="7F3B0DE2" w14:textId="77777777" w:rsidR="00A42EA6" w:rsidRPr="00C96364" w:rsidRDefault="00A42EA6" w:rsidP="00227EB3">
      <w:pPr>
        <w:spacing w:line="360" w:lineRule="auto"/>
        <w:ind w:firstLine="709"/>
        <w:contextualSpacing/>
        <w:jc w:val="both"/>
        <w:rPr>
          <w:b/>
          <w:sz w:val="26"/>
          <w:szCs w:val="26"/>
        </w:rPr>
      </w:pPr>
      <w:r w:rsidRPr="00C96364">
        <w:rPr>
          <w:b/>
          <w:sz w:val="26"/>
          <w:szCs w:val="26"/>
        </w:rPr>
        <w:t>Изменения, внесенные в актуализации Главы 2 «Существующее и перспективное потребление тепловой энергии на цели теплоснабжения»:</w:t>
      </w:r>
    </w:p>
    <w:p w14:paraId="17909BE1" w14:textId="77777777" w:rsidR="00A42EA6" w:rsidRPr="00C96364" w:rsidRDefault="00A42EA6" w:rsidP="00227EB3">
      <w:pPr>
        <w:spacing w:line="360" w:lineRule="auto"/>
        <w:ind w:firstLine="709"/>
        <w:contextualSpacing/>
        <w:jc w:val="both"/>
        <w:rPr>
          <w:sz w:val="26"/>
          <w:szCs w:val="26"/>
        </w:rPr>
      </w:pPr>
      <w:r w:rsidRPr="00C96364">
        <w:rPr>
          <w:sz w:val="26"/>
          <w:szCs w:val="26"/>
        </w:rPr>
        <w:t>В части перспективного потребления тепловой энергии на цели теплоснабжения были внесены следующие изменения:</w:t>
      </w:r>
    </w:p>
    <w:p w14:paraId="21B8B51F"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 базовый уровень потребления тепловой энергии;</w:t>
      </w:r>
    </w:p>
    <w:p w14:paraId="46092A72"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 базовый год;</w:t>
      </w:r>
    </w:p>
    <w:p w14:paraId="68AE3C7D"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скорректированы прогнозы приростов строительных площадей;</w:t>
      </w:r>
    </w:p>
    <w:p w14:paraId="7F5388E2"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внесены соответствующие изменения в прогнозы прироста тепловых нагрузок.</w:t>
      </w:r>
    </w:p>
    <w:p w14:paraId="42B74182" w14:textId="77777777" w:rsidR="00A42EA6" w:rsidRPr="00C96364" w:rsidRDefault="00A42EA6" w:rsidP="00227EB3">
      <w:pPr>
        <w:spacing w:line="360" w:lineRule="auto"/>
        <w:ind w:firstLine="709"/>
        <w:contextualSpacing/>
        <w:jc w:val="both"/>
        <w:rPr>
          <w:b/>
          <w:sz w:val="26"/>
          <w:szCs w:val="26"/>
        </w:rPr>
      </w:pPr>
      <w:r w:rsidRPr="00C96364">
        <w:rPr>
          <w:b/>
          <w:sz w:val="26"/>
          <w:szCs w:val="26"/>
        </w:rPr>
        <w:t>Изменения, внесенные в актуализации Главы 3 «Электронная модель системы теплоснабжения»:</w:t>
      </w:r>
    </w:p>
    <w:p w14:paraId="0B58F85D" w14:textId="77777777" w:rsidR="00A42EA6" w:rsidRPr="00C96364" w:rsidRDefault="00A42EA6" w:rsidP="00227EB3">
      <w:pPr>
        <w:spacing w:line="360" w:lineRule="auto"/>
        <w:ind w:firstLine="709"/>
        <w:contextualSpacing/>
        <w:jc w:val="both"/>
        <w:rPr>
          <w:sz w:val="26"/>
          <w:szCs w:val="26"/>
        </w:rPr>
      </w:pPr>
      <w:r w:rsidRPr="00C96364">
        <w:rPr>
          <w:sz w:val="26"/>
          <w:szCs w:val="26"/>
        </w:rPr>
        <w:t>Трассировка тепловых сетей скорректирована и нанесена на карту в соответствии с фактическим расположением.</w:t>
      </w:r>
    </w:p>
    <w:p w14:paraId="6F3CBCFB" w14:textId="3C1EA2A8" w:rsidR="00A42EA6" w:rsidRPr="00C96364" w:rsidRDefault="00A42EA6" w:rsidP="00227EB3">
      <w:pPr>
        <w:spacing w:line="360" w:lineRule="auto"/>
        <w:ind w:firstLine="709"/>
        <w:contextualSpacing/>
        <w:jc w:val="both"/>
        <w:rPr>
          <w:sz w:val="26"/>
          <w:szCs w:val="26"/>
        </w:rPr>
      </w:pPr>
      <w:r w:rsidRPr="00C96364">
        <w:rPr>
          <w:sz w:val="26"/>
          <w:szCs w:val="26"/>
        </w:rPr>
        <w:t>В Главу 3 обосновывающих материалов были внесены соответствующие изменения в части гидравлического расчета тепловых сетей</w:t>
      </w:r>
      <w:r w:rsidR="0062545E" w:rsidRPr="00C96364">
        <w:rPr>
          <w:sz w:val="26"/>
          <w:szCs w:val="26"/>
        </w:rPr>
        <w:t>.</w:t>
      </w:r>
    </w:p>
    <w:p w14:paraId="082AE80A" w14:textId="77777777" w:rsidR="00A42EA6" w:rsidRPr="00C96364" w:rsidRDefault="00A42EA6" w:rsidP="00227EB3">
      <w:pPr>
        <w:spacing w:line="360" w:lineRule="auto"/>
        <w:ind w:firstLine="709"/>
        <w:contextualSpacing/>
        <w:jc w:val="both"/>
        <w:rPr>
          <w:b/>
          <w:sz w:val="26"/>
          <w:szCs w:val="26"/>
        </w:rPr>
      </w:pPr>
      <w:r w:rsidRPr="00C96364">
        <w:rPr>
          <w:b/>
          <w:sz w:val="26"/>
          <w:szCs w:val="26"/>
        </w:rPr>
        <w:t>Изменения, внесенные в актуализации Главы 4 «Существующие и перспективные балансы тепловой мощности источников тепловой энергии и тепловой нагрузки потребителей»:</w:t>
      </w:r>
    </w:p>
    <w:p w14:paraId="71148F09" w14:textId="77777777" w:rsidR="00A42EA6" w:rsidRPr="00C96364" w:rsidRDefault="00A42EA6" w:rsidP="00227EB3">
      <w:pPr>
        <w:spacing w:line="360" w:lineRule="auto"/>
        <w:ind w:firstLine="709"/>
        <w:contextualSpacing/>
        <w:jc w:val="both"/>
        <w:rPr>
          <w:sz w:val="26"/>
          <w:szCs w:val="26"/>
        </w:rPr>
      </w:pPr>
      <w:r w:rsidRPr="00C96364">
        <w:rPr>
          <w:sz w:val="26"/>
          <w:szCs w:val="26"/>
        </w:rPr>
        <w:t>В части перспективных балансов тепловой мощности источников тепловой энергии и тепловой нагрузки были внесены следующие изменения:</w:t>
      </w:r>
    </w:p>
    <w:p w14:paraId="3CC05072"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скорректированы балансы мощности источников тепловой энергии базового уровня;</w:t>
      </w:r>
    </w:p>
    <w:p w14:paraId="38DAE8C6"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 базовый год;</w:t>
      </w:r>
    </w:p>
    <w:p w14:paraId="4120D915"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внесены соответствующие изменения в прогнозы прироста тепловых нагрузок;</w:t>
      </w:r>
    </w:p>
    <w:p w14:paraId="2434DCB6"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откорректированы значения резерва и дефицита тепловой мощности источников теплоснабжения.</w:t>
      </w:r>
    </w:p>
    <w:p w14:paraId="1B04030B" w14:textId="77777777" w:rsidR="00A42EA6" w:rsidRPr="00C96364" w:rsidRDefault="00A42EA6" w:rsidP="00227EB3">
      <w:pPr>
        <w:spacing w:line="360" w:lineRule="auto"/>
        <w:ind w:firstLine="709"/>
        <w:contextualSpacing/>
        <w:jc w:val="both"/>
        <w:rPr>
          <w:b/>
          <w:sz w:val="26"/>
          <w:szCs w:val="26"/>
        </w:rPr>
      </w:pPr>
      <w:r w:rsidRPr="00C96364">
        <w:rPr>
          <w:b/>
          <w:sz w:val="26"/>
          <w:szCs w:val="26"/>
        </w:rPr>
        <w:t>Изменения, внесенные в актуализации Главы 5 «Мастер план развития системы теплоснабжения»:</w:t>
      </w:r>
    </w:p>
    <w:p w14:paraId="03F57712"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скорректированы сроки проведения предлагаемых мероприятий по строительству, реконструкции, техническому перевооружению и (или) модернизации системы теплоснабжения.</w:t>
      </w:r>
    </w:p>
    <w:p w14:paraId="7AE5983F" w14:textId="77777777" w:rsidR="00A42EA6" w:rsidRPr="00C96364" w:rsidRDefault="00A42EA6" w:rsidP="00227EB3">
      <w:pPr>
        <w:spacing w:line="360" w:lineRule="auto"/>
        <w:ind w:firstLine="709"/>
        <w:contextualSpacing/>
        <w:jc w:val="both"/>
        <w:rPr>
          <w:b/>
          <w:sz w:val="26"/>
          <w:szCs w:val="26"/>
        </w:rPr>
      </w:pPr>
      <w:r w:rsidRPr="00C96364">
        <w:rPr>
          <w:b/>
          <w:sz w:val="26"/>
          <w:szCs w:val="26"/>
        </w:rPr>
        <w:t>Изменения, внесенные в актуализации Главы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2BCD87E2"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выполнен перерасчет нормативных потерь теплоносителя для каждого источника;</w:t>
      </w:r>
    </w:p>
    <w:p w14:paraId="06E2B8D4"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скорректированы расчеты объемов аварийной подпитки;</w:t>
      </w:r>
    </w:p>
    <w:p w14:paraId="42D95AAF"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скорректированы существующие и перспективные максимальные значения расхода сетевой воды.</w:t>
      </w:r>
    </w:p>
    <w:p w14:paraId="2778B1DC" w14:textId="77777777" w:rsidR="00A42EA6" w:rsidRPr="00C96364" w:rsidRDefault="00A42EA6" w:rsidP="00CA6C06">
      <w:pPr>
        <w:keepLines/>
        <w:spacing w:line="360" w:lineRule="auto"/>
        <w:ind w:firstLine="709"/>
        <w:contextualSpacing/>
        <w:jc w:val="both"/>
        <w:rPr>
          <w:b/>
          <w:sz w:val="26"/>
          <w:szCs w:val="26"/>
        </w:rPr>
      </w:pPr>
      <w:r w:rsidRPr="00C96364">
        <w:rPr>
          <w:b/>
          <w:sz w:val="26"/>
          <w:szCs w:val="26"/>
        </w:rPr>
        <w:t>Изменения, внесенные в актуализации Главы 7 «Предложения по строительству, реконструкции, техническому перевооружению и (или) модернизации источников тепловой энергии»:</w:t>
      </w:r>
    </w:p>
    <w:p w14:paraId="5C4C06EF"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скорректированы расчеты технико-экономических показателей работы источников теплоснабжения на рассматриваемую перспективу.</w:t>
      </w:r>
    </w:p>
    <w:p w14:paraId="6BB2D9A3" w14:textId="77777777" w:rsidR="00A42EA6" w:rsidRPr="00C96364" w:rsidRDefault="00A42EA6" w:rsidP="00227EB3">
      <w:pPr>
        <w:spacing w:line="360" w:lineRule="auto"/>
        <w:ind w:firstLine="709"/>
        <w:contextualSpacing/>
        <w:jc w:val="both"/>
        <w:rPr>
          <w:b/>
          <w:sz w:val="26"/>
          <w:szCs w:val="26"/>
        </w:rPr>
      </w:pPr>
      <w:r w:rsidRPr="00C96364">
        <w:rPr>
          <w:b/>
          <w:sz w:val="26"/>
          <w:szCs w:val="26"/>
        </w:rPr>
        <w:t>Изменения, внесенные в актуализации Главы 8 «Предложения по строительству, реконструкции и (или) модернизации тепловых сетей»:</w:t>
      </w:r>
    </w:p>
    <w:p w14:paraId="475421C0"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скорректированы капитальные затраты на реконструкцию и строительство новых участков тепловых сетей, согласно изменениям в размере налога на добавленную стоимость (НДС) с момента предыдущей актуализации Схемы теплоснабжения.</w:t>
      </w:r>
    </w:p>
    <w:p w14:paraId="019F8D02" w14:textId="77777777" w:rsidR="00A42EA6" w:rsidRPr="00C96364" w:rsidRDefault="00A42EA6" w:rsidP="00227EB3">
      <w:pPr>
        <w:spacing w:line="360" w:lineRule="auto"/>
        <w:ind w:firstLine="709"/>
        <w:contextualSpacing/>
        <w:jc w:val="both"/>
        <w:rPr>
          <w:b/>
          <w:sz w:val="26"/>
          <w:szCs w:val="26"/>
        </w:rPr>
      </w:pPr>
      <w:r w:rsidRPr="00C96364">
        <w:rPr>
          <w:b/>
          <w:sz w:val="26"/>
          <w:szCs w:val="26"/>
        </w:rPr>
        <w:t>Изменения, внесенные в актуализации Главы 9 «Предложения по переводу открытых систем теплоснабжения (горячего водоснабжения) в закрытые системы горячего водоснабжения»:</w:t>
      </w:r>
    </w:p>
    <w:p w14:paraId="60F1396D" w14:textId="4428609F"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 xml:space="preserve">скорректированы мероприятия по переводу открытых систем теплоснабжения (горячего водоснабжения) в закрытые системы горячего водоснабжения согласно </w:t>
      </w:r>
      <w:r w:rsidR="00CA6C06" w:rsidRPr="00C96364">
        <w:rPr>
          <w:sz w:val="26"/>
          <w:szCs w:val="26"/>
        </w:rPr>
        <w:t>в соответствии с изменениями в Федеральном законе.</w:t>
      </w:r>
    </w:p>
    <w:p w14:paraId="2134F12E" w14:textId="77777777" w:rsidR="00A42EA6" w:rsidRPr="00C96364" w:rsidRDefault="00A42EA6" w:rsidP="00227EB3">
      <w:pPr>
        <w:spacing w:line="360" w:lineRule="auto"/>
        <w:ind w:firstLine="709"/>
        <w:contextualSpacing/>
        <w:jc w:val="both"/>
        <w:rPr>
          <w:b/>
          <w:sz w:val="26"/>
          <w:szCs w:val="26"/>
        </w:rPr>
      </w:pPr>
      <w:r w:rsidRPr="00C96364">
        <w:rPr>
          <w:b/>
          <w:sz w:val="26"/>
          <w:szCs w:val="26"/>
        </w:rPr>
        <w:t>Изменения, внесенные в актуализации Главы 10 «Перспективные топливные балансы»:</w:t>
      </w:r>
    </w:p>
    <w:p w14:paraId="071523D7"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скорректированы топливные балансы согласно новым показателям базового года.</w:t>
      </w:r>
    </w:p>
    <w:p w14:paraId="510CB670" w14:textId="77777777" w:rsidR="00A42EA6" w:rsidRPr="00C96364" w:rsidRDefault="00A42EA6" w:rsidP="00227EB3">
      <w:pPr>
        <w:spacing w:line="360" w:lineRule="auto"/>
        <w:ind w:firstLine="709"/>
        <w:contextualSpacing/>
        <w:jc w:val="both"/>
        <w:rPr>
          <w:b/>
          <w:sz w:val="26"/>
          <w:szCs w:val="26"/>
        </w:rPr>
      </w:pPr>
      <w:r w:rsidRPr="00C96364">
        <w:rPr>
          <w:b/>
          <w:sz w:val="26"/>
          <w:szCs w:val="26"/>
        </w:rPr>
        <w:t>Изменения, внесенные в актуализации Главы 11 «Оценка надежности теплоснабжения»:</w:t>
      </w:r>
    </w:p>
    <w:p w14:paraId="6FBFBD87" w14:textId="77777777" w:rsidR="00A42EA6" w:rsidRPr="00C96364" w:rsidRDefault="00A42EA6" w:rsidP="00227EB3">
      <w:pPr>
        <w:spacing w:line="360" w:lineRule="auto"/>
        <w:ind w:firstLine="709"/>
        <w:contextualSpacing/>
        <w:jc w:val="both"/>
        <w:rPr>
          <w:sz w:val="26"/>
          <w:szCs w:val="26"/>
        </w:rPr>
      </w:pPr>
      <w:r w:rsidRPr="00C96364">
        <w:rPr>
          <w:sz w:val="26"/>
          <w:szCs w:val="26"/>
        </w:rPr>
        <w:t>В рамках рассмотрения вопроса оценки надежности теплоснабжения в программном обеспечении Zulu 8.0 были произведены расчеты, согласно которым были получены следующие показатели надежности для участков тепловых сетей и потребителей:</w:t>
      </w:r>
    </w:p>
    <w:p w14:paraId="29D6D1E4"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средняя частота отказов участков тепловой сети;</w:t>
      </w:r>
    </w:p>
    <w:p w14:paraId="313ED665"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среднее время восстановления отказавших участков;</w:t>
      </w:r>
    </w:p>
    <w:p w14:paraId="52B3ADDE"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вероятность отказов и безотказной работы системы теплоснабжения;</w:t>
      </w:r>
    </w:p>
    <w:p w14:paraId="5221FAEF"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коэффициент готовности теплопроводов к несению тепловой нагрузки;</w:t>
      </w:r>
    </w:p>
    <w:p w14:paraId="7CA48221"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значение недоотпуска тепловой энергии по причине отказов или простоев тепловых сетей.</w:t>
      </w:r>
    </w:p>
    <w:p w14:paraId="4E212DFD" w14:textId="77777777" w:rsidR="00A42EA6" w:rsidRPr="00C96364" w:rsidRDefault="00A42EA6" w:rsidP="00227EB3">
      <w:pPr>
        <w:spacing w:line="360" w:lineRule="auto"/>
        <w:ind w:firstLine="709"/>
        <w:contextualSpacing/>
        <w:jc w:val="both"/>
        <w:rPr>
          <w:b/>
          <w:sz w:val="26"/>
          <w:szCs w:val="26"/>
        </w:rPr>
      </w:pPr>
      <w:r w:rsidRPr="00C96364">
        <w:rPr>
          <w:b/>
          <w:sz w:val="26"/>
          <w:szCs w:val="26"/>
        </w:rPr>
        <w:t>Изменения, внесенные в актуализации Главы 12 «Обоснование инвестиций в строительство, реконструкцию и техническое перевооружение»:</w:t>
      </w:r>
    </w:p>
    <w:p w14:paraId="69EE2271" w14:textId="77777777" w:rsidR="00A42EA6" w:rsidRPr="00C96364" w:rsidRDefault="00A42EA6" w:rsidP="00350462">
      <w:pPr>
        <w:pStyle w:val="ad"/>
        <w:numPr>
          <w:ilvl w:val="0"/>
          <w:numId w:val="56"/>
        </w:numPr>
        <w:spacing w:line="360" w:lineRule="auto"/>
        <w:contextualSpacing/>
        <w:jc w:val="both"/>
        <w:rPr>
          <w:sz w:val="26"/>
          <w:szCs w:val="26"/>
        </w:rPr>
      </w:pPr>
      <w:r w:rsidRPr="00C96364">
        <w:rPr>
          <w:sz w:val="26"/>
          <w:szCs w:val="26"/>
        </w:rPr>
        <w:t>скорректированы капитальные затраты на реконструкцию и строительство новых участков тепловых сетей, согласно изменениям в размере налога на добавленную стоимость (НДС) с момента предыдущей актуализации Схемы теплоснабжения;</w:t>
      </w:r>
    </w:p>
    <w:p w14:paraId="6FAC3997" w14:textId="77777777" w:rsidR="00A42EA6" w:rsidRPr="00C96364" w:rsidRDefault="00A42EA6" w:rsidP="00227EB3">
      <w:pPr>
        <w:spacing w:line="360" w:lineRule="auto"/>
        <w:ind w:firstLine="709"/>
        <w:contextualSpacing/>
        <w:jc w:val="both"/>
        <w:rPr>
          <w:b/>
          <w:sz w:val="26"/>
          <w:szCs w:val="26"/>
        </w:rPr>
      </w:pPr>
      <w:r w:rsidRPr="00C96364">
        <w:rPr>
          <w:b/>
          <w:sz w:val="26"/>
          <w:szCs w:val="26"/>
        </w:rPr>
        <w:t>Изменения, внесенные в актуализации Главы 13 «Индикаторы развития систем теплоснабжения поселения»:</w:t>
      </w:r>
    </w:p>
    <w:p w14:paraId="3D2A4F51" w14:textId="77777777" w:rsidR="00A42EA6" w:rsidRPr="00C96364" w:rsidRDefault="00A42EA6" w:rsidP="00227EB3">
      <w:pPr>
        <w:spacing w:line="360" w:lineRule="auto"/>
        <w:ind w:firstLine="709"/>
        <w:contextualSpacing/>
        <w:jc w:val="both"/>
        <w:rPr>
          <w:sz w:val="26"/>
          <w:szCs w:val="26"/>
        </w:rPr>
      </w:pPr>
      <w:r w:rsidRPr="00C96364">
        <w:rPr>
          <w:sz w:val="26"/>
          <w:szCs w:val="26"/>
        </w:rPr>
        <w:t>Глава 13 отражает основные индикаторы развития системы теплоснабжения, все полученные значения основаны на скорректированном ранее базовом уровне потребления тепловой энергии, зафиксированных с момента прошлой актуализации аварий в системах теплоснабжения.</w:t>
      </w:r>
    </w:p>
    <w:p w14:paraId="1B319AD6" w14:textId="77777777" w:rsidR="00A42EA6" w:rsidRPr="00C96364" w:rsidRDefault="00A42EA6" w:rsidP="00227EB3">
      <w:pPr>
        <w:spacing w:line="360" w:lineRule="auto"/>
        <w:ind w:firstLine="709"/>
        <w:contextualSpacing/>
        <w:jc w:val="both"/>
        <w:rPr>
          <w:b/>
          <w:sz w:val="26"/>
          <w:szCs w:val="26"/>
        </w:rPr>
      </w:pPr>
      <w:r w:rsidRPr="00C96364">
        <w:rPr>
          <w:b/>
          <w:sz w:val="26"/>
          <w:szCs w:val="26"/>
        </w:rPr>
        <w:t>Изменения, внесенные в актуализации Главы 14 «Ценовые (тарифные) последствия»:</w:t>
      </w:r>
    </w:p>
    <w:p w14:paraId="590DD75C" w14:textId="77777777" w:rsidR="00A42EA6" w:rsidRPr="00C96364" w:rsidRDefault="00A42EA6" w:rsidP="00227EB3">
      <w:pPr>
        <w:spacing w:line="360" w:lineRule="auto"/>
        <w:ind w:firstLine="709"/>
        <w:contextualSpacing/>
        <w:jc w:val="both"/>
        <w:rPr>
          <w:sz w:val="26"/>
          <w:szCs w:val="26"/>
        </w:rPr>
      </w:pPr>
      <w:r w:rsidRPr="00C96364">
        <w:rPr>
          <w:sz w:val="26"/>
          <w:szCs w:val="26"/>
        </w:rPr>
        <w:t>Глава 14 полностью основана на значениях, полученных в Главе 12 Обосновывающих материалов. В главе рассматривалось:</w:t>
      </w:r>
    </w:p>
    <w:p w14:paraId="030BD98A" w14:textId="77777777" w:rsidR="00A42EA6" w:rsidRPr="00C96364" w:rsidRDefault="00A42EA6" w:rsidP="00350462">
      <w:pPr>
        <w:pStyle w:val="ad"/>
        <w:numPr>
          <w:ilvl w:val="0"/>
          <w:numId w:val="56"/>
        </w:numPr>
        <w:spacing w:line="360" w:lineRule="auto"/>
        <w:ind w:left="1418" w:hanging="425"/>
        <w:contextualSpacing/>
        <w:jc w:val="both"/>
        <w:rPr>
          <w:sz w:val="26"/>
          <w:szCs w:val="26"/>
        </w:rPr>
      </w:pPr>
      <w:r w:rsidRPr="00C96364">
        <w:rPr>
          <w:sz w:val="26"/>
          <w:szCs w:val="26"/>
        </w:rPr>
        <w:t>влияние предлагаемых для реализации мероприятий на перспективную стоимость 1 Гкал;</w:t>
      </w:r>
    </w:p>
    <w:p w14:paraId="78A532EF" w14:textId="77777777" w:rsidR="00A42EA6" w:rsidRPr="00C96364" w:rsidRDefault="00A42EA6" w:rsidP="00350462">
      <w:pPr>
        <w:pStyle w:val="ad"/>
        <w:numPr>
          <w:ilvl w:val="0"/>
          <w:numId w:val="56"/>
        </w:numPr>
        <w:spacing w:line="360" w:lineRule="auto"/>
        <w:ind w:left="1418" w:hanging="425"/>
        <w:contextualSpacing/>
        <w:jc w:val="both"/>
        <w:rPr>
          <w:sz w:val="26"/>
          <w:szCs w:val="26"/>
        </w:rPr>
      </w:pPr>
      <w:r w:rsidRPr="00C96364">
        <w:rPr>
          <w:sz w:val="26"/>
          <w:szCs w:val="26"/>
        </w:rPr>
        <w:t>расчет темпа роста тарифа без реализации предлагаемых проектов;</w:t>
      </w:r>
    </w:p>
    <w:p w14:paraId="749FF6AE" w14:textId="77777777" w:rsidR="00A42EA6" w:rsidRPr="00C96364" w:rsidRDefault="00A42EA6" w:rsidP="00350462">
      <w:pPr>
        <w:pStyle w:val="ad"/>
        <w:numPr>
          <w:ilvl w:val="0"/>
          <w:numId w:val="56"/>
        </w:numPr>
        <w:spacing w:line="360" w:lineRule="auto"/>
        <w:ind w:left="1418" w:hanging="425"/>
        <w:contextualSpacing/>
        <w:jc w:val="both"/>
        <w:rPr>
          <w:sz w:val="26"/>
          <w:szCs w:val="26"/>
        </w:rPr>
      </w:pPr>
      <w:r w:rsidRPr="00C96364">
        <w:rPr>
          <w:sz w:val="26"/>
          <w:szCs w:val="26"/>
        </w:rPr>
        <w:t>сравнение темпов роста тарифа с учетом реализацией проектов и под действием индексов дефляторов.</w:t>
      </w:r>
    </w:p>
    <w:p w14:paraId="37C76BB8" w14:textId="77777777" w:rsidR="00A42EA6" w:rsidRPr="00C96364" w:rsidRDefault="00A42EA6" w:rsidP="00227EB3">
      <w:pPr>
        <w:spacing w:line="360" w:lineRule="auto"/>
        <w:ind w:firstLine="709"/>
        <w:contextualSpacing/>
        <w:jc w:val="both"/>
        <w:rPr>
          <w:b/>
          <w:sz w:val="26"/>
          <w:szCs w:val="26"/>
        </w:rPr>
      </w:pPr>
      <w:r w:rsidRPr="00C96364">
        <w:rPr>
          <w:b/>
          <w:sz w:val="26"/>
          <w:szCs w:val="26"/>
        </w:rPr>
        <w:t>Изменения, внесенные в актуализации Главы 15 «Реестр единых теплоснабжающих организаций»:</w:t>
      </w:r>
    </w:p>
    <w:p w14:paraId="787C4B15" w14:textId="77777777" w:rsidR="00A42EA6" w:rsidRPr="00C96364" w:rsidRDefault="00A42EA6" w:rsidP="00227EB3">
      <w:pPr>
        <w:spacing w:line="360" w:lineRule="auto"/>
        <w:ind w:firstLine="709"/>
        <w:contextualSpacing/>
        <w:jc w:val="both"/>
        <w:rPr>
          <w:sz w:val="26"/>
          <w:szCs w:val="26"/>
        </w:rPr>
      </w:pPr>
      <w:r w:rsidRPr="00C96364">
        <w:rPr>
          <w:sz w:val="26"/>
          <w:szCs w:val="26"/>
        </w:rPr>
        <w:t>В части реестра единых теплоснабжающих организации изменений не возникло.</w:t>
      </w:r>
    </w:p>
    <w:p w14:paraId="53594B48" w14:textId="77777777" w:rsidR="00A42EA6" w:rsidRPr="00C96364" w:rsidRDefault="00A42EA6" w:rsidP="00227EB3">
      <w:pPr>
        <w:spacing w:line="360" w:lineRule="auto"/>
        <w:ind w:firstLine="709"/>
        <w:contextualSpacing/>
        <w:jc w:val="both"/>
        <w:rPr>
          <w:b/>
          <w:sz w:val="26"/>
          <w:szCs w:val="26"/>
        </w:rPr>
      </w:pPr>
      <w:r w:rsidRPr="00C96364">
        <w:rPr>
          <w:b/>
          <w:sz w:val="26"/>
          <w:szCs w:val="26"/>
        </w:rPr>
        <w:t>Изменения, внесенные в актуализации Главы 16 «Реестр проектов схемы теплоснабжения»:</w:t>
      </w:r>
    </w:p>
    <w:p w14:paraId="23A9DD4E" w14:textId="77777777" w:rsidR="00A42EA6" w:rsidRPr="00C96364" w:rsidRDefault="00A42EA6" w:rsidP="00227EB3">
      <w:pPr>
        <w:spacing w:line="360" w:lineRule="auto"/>
        <w:ind w:firstLine="709"/>
        <w:contextualSpacing/>
        <w:jc w:val="both"/>
        <w:rPr>
          <w:sz w:val="26"/>
          <w:szCs w:val="26"/>
        </w:rPr>
      </w:pPr>
      <w:r w:rsidRPr="00C96364">
        <w:rPr>
          <w:sz w:val="26"/>
          <w:szCs w:val="26"/>
        </w:rPr>
        <w:t>Глава 16 является обобщающим томом для всех мероприятий, связанных со строительством и реконструкцией объектов схемы теплоснабжения:</w:t>
      </w:r>
    </w:p>
    <w:p w14:paraId="2175E8F0" w14:textId="213C579F" w:rsidR="009965FC" w:rsidRPr="00C96364" w:rsidRDefault="00A42EA6" w:rsidP="00350462">
      <w:pPr>
        <w:pStyle w:val="ad"/>
        <w:numPr>
          <w:ilvl w:val="0"/>
          <w:numId w:val="56"/>
        </w:numPr>
        <w:spacing w:line="360" w:lineRule="auto"/>
        <w:contextualSpacing/>
        <w:jc w:val="both"/>
      </w:pPr>
      <w:r w:rsidRPr="00C96364">
        <w:rPr>
          <w:sz w:val="26"/>
          <w:szCs w:val="26"/>
        </w:rPr>
        <w:t>скорректированы капитальные затраты на реконструкцию и строительство новых участков тепловых сетей, согласно изменениям в размере налога на добавленную стоимость (НДС) с момента предыдущей актуализации.</w:t>
      </w:r>
      <w:r w:rsidR="002069BA" w:rsidRPr="00C96364">
        <w:t xml:space="preserve"> </w:t>
      </w:r>
    </w:p>
    <w:sectPr w:rsidR="009965FC" w:rsidRPr="00C96364" w:rsidSect="00920C03">
      <w:pgSz w:w="11910" w:h="16840"/>
      <w:pgMar w:top="1134" w:right="567" w:bottom="567" w:left="1701" w:header="0" w:footer="59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6BB467" w14:textId="77777777" w:rsidR="00CD7DA1" w:rsidRDefault="00CD7DA1">
      <w:r>
        <w:separator/>
      </w:r>
    </w:p>
  </w:endnote>
  <w:endnote w:type="continuationSeparator" w:id="0">
    <w:p w14:paraId="3423D721" w14:textId="77777777" w:rsidR="00CD7DA1" w:rsidRDefault="00CD7D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MS PMincho">
    <w:altName w:val="MS Gothic"/>
    <w:charset w:val="80"/>
    <w:family w:val="roma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09654222"/>
      <w:docPartObj>
        <w:docPartGallery w:val="Page Numbers (Bottom of Page)"/>
        <w:docPartUnique/>
      </w:docPartObj>
    </w:sdtPr>
    <w:sdtContent>
      <w:p w14:paraId="61681E6C" w14:textId="69BF3321" w:rsidR="00CD7DA1" w:rsidRDefault="00CD7DA1" w:rsidP="00E13F92">
        <w:pPr>
          <w:pStyle w:val="af4"/>
          <w:jc w:val="center"/>
        </w:pPr>
        <w:r>
          <w:fldChar w:fldCharType="begin"/>
        </w:r>
        <w:r>
          <w:instrText>PAGE   \* MERGEFORMAT</w:instrText>
        </w:r>
        <w:r>
          <w:fldChar w:fldCharType="separate"/>
        </w:r>
        <w:r w:rsidR="00936651">
          <w:rPr>
            <w:noProof/>
          </w:rPr>
          <w:t>13</w:t>
        </w:r>
        <w:r>
          <w:fldChar w:fldCharType="end"/>
        </w:r>
      </w:p>
    </w:sdtContent>
  </w:sdt>
  <w:p w14:paraId="7263FD15" w14:textId="77777777" w:rsidR="00CD7DA1" w:rsidRDefault="00CD7DA1">
    <w:pPr>
      <w:pStyle w:val="ab"/>
      <w:spacing w:line="14" w:lineRule="auto"/>
      <w:rPr>
        <w:sz w:val="20"/>
      </w:rPr>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23053877"/>
      <w:docPartObj>
        <w:docPartGallery w:val="Page Numbers (Bottom of Page)"/>
        <w:docPartUnique/>
      </w:docPartObj>
    </w:sdtPr>
    <w:sdtContent>
      <w:p w14:paraId="02910149" w14:textId="07C95F6A" w:rsidR="00CD7DA1" w:rsidRDefault="00CD7DA1">
        <w:pPr>
          <w:pStyle w:val="af4"/>
          <w:jc w:val="center"/>
        </w:pPr>
        <w:r>
          <w:fldChar w:fldCharType="begin"/>
        </w:r>
        <w:r>
          <w:instrText>PAGE   \* MERGEFORMAT</w:instrText>
        </w:r>
        <w:r>
          <w:fldChar w:fldCharType="separate"/>
        </w:r>
        <w:r w:rsidR="00936651">
          <w:rPr>
            <w:noProof/>
          </w:rPr>
          <w:t>51</w:t>
        </w:r>
        <w:r>
          <w:fldChar w:fldCharType="end"/>
        </w:r>
      </w:p>
      <w:p w14:paraId="14BA5659" w14:textId="77777777" w:rsidR="00CD7DA1" w:rsidRDefault="00CD7DA1">
        <w:pPr>
          <w:pStyle w:val="af4"/>
          <w:jc w:val="center"/>
        </w:pPr>
      </w:p>
      <w:p w14:paraId="32F40604" w14:textId="5B6A3684" w:rsidR="00CD7DA1" w:rsidRDefault="00CD7DA1">
        <w:pPr>
          <w:pStyle w:val="af4"/>
          <w:jc w:val="center"/>
        </w:pPr>
      </w:p>
    </w:sdtContent>
  </w:sdt>
  <w:p w14:paraId="6C6C1295" w14:textId="77777777" w:rsidR="00CD7DA1" w:rsidRDefault="00CD7DA1">
    <w:pPr>
      <w:pStyle w:val="ab"/>
      <w:spacing w:line="14" w:lineRule="auto"/>
      <w:rPr>
        <w:sz w:val="2"/>
      </w:rPr>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96043369"/>
      <w:docPartObj>
        <w:docPartGallery w:val="Page Numbers (Bottom of Page)"/>
        <w:docPartUnique/>
      </w:docPartObj>
    </w:sdtPr>
    <w:sdtContent>
      <w:p w14:paraId="69CC6A6D" w14:textId="39686646" w:rsidR="00CD7DA1" w:rsidRDefault="00CD7DA1">
        <w:pPr>
          <w:pStyle w:val="af4"/>
          <w:jc w:val="center"/>
        </w:pPr>
        <w:r>
          <w:fldChar w:fldCharType="begin"/>
        </w:r>
        <w:r>
          <w:instrText>PAGE   \* MERGEFORMAT</w:instrText>
        </w:r>
        <w:r>
          <w:fldChar w:fldCharType="separate"/>
        </w:r>
        <w:r w:rsidR="00936651">
          <w:rPr>
            <w:noProof/>
          </w:rPr>
          <w:t>52</w:t>
        </w:r>
        <w:r>
          <w:fldChar w:fldCharType="end"/>
        </w:r>
      </w:p>
    </w:sdtContent>
  </w:sdt>
  <w:p w14:paraId="0B634D76" w14:textId="77777777" w:rsidR="00CD7DA1" w:rsidRDefault="00CD7DA1">
    <w:pPr>
      <w:pStyle w:val="ab"/>
      <w:spacing w:line="14" w:lineRule="auto"/>
      <w:rPr>
        <w:sz w:val="20"/>
      </w:rPr>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3723297"/>
      <w:docPartObj>
        <w:docPartGallery w:val="Page Numbers (Bottom of Page)"/>
        <w:docPartUnique/>
      </w:docPartObj>
    </w:sdtPr>
    <w:sdtContent>
      <w:p w14:paraId="0CE72C45" w14:textId="30DB3300" w:rsidR="00CD7DA1" w:rsidRDefault="00CD7DA1">
        <w:pPr>
          <w:pStyle w:val="af4"/>
          <w:jc w:val="center"/>
        </w:pPr>
        <w:r>
          <w:fldChar w:fldCharType="begin"/>
        </w:r>
        <w:r>
          <w:instrText>PAGE   \* MERGEFORMAT</w:instrText>
        </w:r>
        <w:r>
          <w:fldChar w:fldCharType="separate"/>
        </w:r>
        <w:r w:rsidR="00936651">
          <w:rPr>
            <w:noProof/>
          </w:rPr>
          <w:t>53</w:t>
        </w:r>
        <w:r>
          <w:fldChar w:fldCharType="end"/>
        </w:r>
      </w:p>
    </w:sdtContent>
  </w:sdt>
  <w:p w14:paraId="2A523E39" w14:textId="77777777" w:rsidR="00CD7DA1" w:rsidRDefault="00CD7DA1">
    <w:pPr>
      <w:pStyle w:val="ab"/>
      <w:spacing w:line="14" w:lineRule="auto"/>
      <w:rPr>
        <w:sz w:val="20"/>
      </w:rPr>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873285"/>
      <w:docPartObj>
        <w:docPartGallery w:val="Page Numbers (Bottom of Page)"/>
        <w:docPartUnique/>
      </w:docPartObj>
    </w:sdtPr>
    <w:sdtContent>
      <w:p w14:paraId="49BD269C" w14:textId="7AE206CE" w:rsidR="00CD7DA1" w:rsidRDefault="00CD7DA1">
        <w:pPr>
          <w:pStyle w:val="af4"/>
          <w:jc w:val="center"/>
        </w:pPr>
        <w:r>
          <w:fldChar w:fldCharType="begin"/>
        </w:r>
        <w:r>
          <w:instrText>PAGE   \* MERGEFORMAT</w:instrText>
        </w:r>
        <w:r>
          <w:fldChar w:fldCharType="separate"/>
        </w:r>
        <w:r w:rsidR="00936651">
          <w:rPr>
            <w:noProof/>
          </w:rPr>
          <w:t>72</w:t>
        </w:r>
        <w:r>
          <w:fldChar w:fldCharType="end"/>
        </w:r>
      </w:p>
    </w:sdtContent>
  </w:sdt>
  <w:p w14:paraId="16230481" w14:textId="77777777" w:rsidR="00CD7DA1" w:rsidRDefault="00CD7DA1">
    <w:pPr>
      <w:pStyle w:val="ab"/>
      <w:spacing w:line="14" w:lineRule="auto"/>
      <w:rPr>
        <w:sz w:val="20"/>
      </w:rPr>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3255819"/>
      <w:docPartObj>
        <w:docPartGallery w:val="Page Numbers (Bottom of Page)"/>
        <w:docPartUnique/>
      </w:docPartObj>
    </w:sdtPr>
    <w:sdtContent>
      <w:p w14:paraId="78F2C384" w14:textId="3D976BD5" w:rsidR="00CD7DA1" w:rsidRDefault="00CD7DA1">
        <w:pPr>
          <w:pStyle w:val="af4"/>
          <w:jc w:val="center"/>
        </w:pPr>
        <w:r>
          <w:fldChar w:fldCharType="begin"/>
        </w:r>
        <w:r>
          <w:instrText>PAGE   \* MERGEFORMAT</w:instrText>
        </w:r>
        <w:r>
          <w:fldChar w:fldCharType="separate"/>
        </w:r>
        <w:r w:rsidR="00936651">
          <w:rPr>
            <w:noProof/>
          </w:rPr>
          <w:t>80</w:t>
        </w:r>
        <w:r>
          <w:fldChar w:fldCharType="end"/>
        </w:r>
      </w:p>
    </w:sdtContent>
  </w:sdt>
  <w:p w14:paraId="6E2B299A" w14:textId="77777777" w:rsidR="00CD7DA1" w:rsidRDefault="00CD7DA1">
    <w:pPr>
      <w:pStyle w:val="ab"/>
      <w:spacing w:line="14" w:lineRule="auto"/>
      <w:rPr>
        <w:sz w:val="20"/>
      </w:rPr>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0759338"/>
      <w:docPartObj>
        <w:docPartGallery w:val="Page Numbers (Bottom of Page)"/>
        <w:docPartUnique/>
      </w:docPartObj>
    </w:sdtPr>
    <w:sdtContent>
      <w:p w14:paraId="10612F8B" w14:textId="2B0E96E0" w:rsidR="00CD7DA1" w:rsidRDefault="00CD7DA1">
        <w:pPr>
          <w:pStyle w:val="af4"/>
          <w:jc w:val="center"/>
        </w:pPr>
        <w:r>
          <w:fldChar w:fldCharType="begin"/>
        </w:r>
        <w:r>
          <w:instrText>PAGE   \* MERGEFORMAT</w:instrText>
        </w:r>
        <w:r>
          <w:fldChar w:fldCharType="separate"/>
        </w:r>
        <w:r w:rsidR="00936651">
          <w:rPr>
            <w:noProof/>
          </w:rPr>
          <w:t>113</w:t>
        </w:r>
        <w:r>
          <w:fldChar w:fldCharType="end"/>
        </w:r>
      </w:p>
      <w:p w14:paraId="2B8313E2" w14:textId="77777777" w:rsidR="00CD7DA1" w:rsidRDefault="00CD7DA1">
        <w:pPr>
          <w:pStyle w:val="af4"/>
          <w:jc w:val="center"/>
        </w:pPr>
      </w:p>
      <w:p w14:paraId="398A59C3" w14:textId="7B41EF37" w:rsidR="00CD7DA1" w:rsidRDefault="00CD7DA1">
        <w:pPr>
          <w:pStyle w:val="af4"/>
          <w:jc w:val="center"/>
        </w:pPr>
      </w:p>
    </w:sdtContent>
  </w:sdt>
  <w:p w14:paraId="45DAFDB9" w14:textId="77777777" w:rsidR="00CD7DA1" w:rsidRDefault="00CD7DA1">
    <w:pPr>
      <w:pStyle w:val="ab"/>
      <w:spacing w:line="14" w:lineRule="auto"/>
      <w:rPr>
        <w:sz w:val="2"/>
      </w:rPr>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82839449"/>
      <w:docPartObj>
        <w:docPartGallery w:val="Page Numbers (Bottom of Page)"/>
        <w:docPartUnique/>
      </w:docPartObj>
    </w:sdtPr>
    <w:sdtContent>
      <w:p w14:paraId="636BB99D" w14:textId="5BF40057" w:rsidR="00CD7DA1" w:rsidRDefault="00CD7DA1">
        <w:pPr>
          <w:pStyle w:val="af4"/>
          <w:jc w:val="center"/>
        </w:pPr>
        <w:r>
          <w:fldChar w:fldCharType="begin"/>
        </w:r>
        <w:r>
          <w:instrText>PAGE   \* MERGEFORMAT</w:instrText>
        </w:r>
        <w:r>
          <w:fldChar w:fldCharType="separate"/>
        </w:r>
        <w:r w:rsidR="00936651">
          <w:rPr>
            <w:noProof/>
          </w:rPr>
          <w:t>116</w:t>
        </w:r>
        <w:r>
          <w:fldChar w:fldCharType="end"/>
        </w:r>
      </w:p>
    </w:sdtContent>
  </w:sdt>
  <w:p w14:paraId="4A06AB1F" w14:textId="77777777" w:rsidR="00CD7DA1" w:rsidRDefault="00CD7DA1">
    <w:pPr>
      <w:pStyle w:val="ab"/>
      <w:spacing w:line="14" w:lineRule="auto"/>
      <w:rPr>
        <w:sz w:val="20"/>
      </w:rPr>
    </w:pP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20082161"/>
      <w:docPartObj>
        <w:docPartGallery w:val="Page Numbers (Bottom of Page)"/>
        <w:docPartUnique/>
      </w:docPartObj>
    </w:sdtPr>
    <w:sdtContent>
      <w:p w14:paraId="72C5AD2F" w14:textId="413F5684" w:rsidR="00CD7DA1" w:rsidRDefault="00CD7DA1">
        <w:pPr>
          <w:pStyle w:val="af4"/>
          <w:jc w:val="center"/>
        </w:pPr>
        <w:r>
          <w:fldChar w:fldCharType="begin"/>
        </w:r>
        <w:r>
          <w:instrText>PAGE   \* MERGEFORMAT</w:instrText>
        </w:r>
        <w:r>
          <w:fldChar w:fldCharType="separate"/>
        </w:r>
        <w:r w:rsidR="00936651">
          <w:rPr>
            <w:noProof/>
          </w:rPr>
          <w:t>124</w:t>
        </w:r>
        <w:r>
          <w:fldChar w:fldCharType="end"/>
        </w:r>
      </w:p>
    </w:sdtContent>
  </w:sdt>
  <w:p w14:paraId="2B92C82B" w14:textId="77777777" w:rsidR="00CD7DA1" w:rsidRDefault="00CD7DA1">
    <w:pPr>
      <w:pStyle w:val="ab"/>
      <w:spacing w:line="14" w:lineRule="auto"/>
      <w:rPr>
        <w:sz w:val="20"/>
      </w:rPr>
    </w:pP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73221716"/>
      <w:docPartObj>
        <w:docPartGallery w:val="Page Numbers (Bottom of Page)"/>
        <w:docPartUnique/>
      </w:docPartObj>
    </w:sdtPr>
    <w:sdtContent>
      <w:p w14:paraId="324F06ED" w14:textId="7136F8E7" w:rsidR="00CD7DA1" w:rsidRDefault="00CD7DA1">
        <w:pPr>
          <w:pStyle w:val="af4"/>
          <w:jc w:val="center"/>
        </w:pPr>
        <w:r>
          <w:fldChar w:fldCharType="begin"/>
        </w:r>
        <w:r>
          <w:instrText>PAGE   \* MERGEFORMAT</w:instrText>
        </w:r>
        <w:r>
          <w:fldChar w:fldCharType="separate"/>
        </w:r>
        <w:r w:rsidR="00936651">
          <w:rPr>
            <w:noProof/>
          </w:rPr>
          <w:t>168</w:t>
        </w:r>
        <w:r>
          <w:fldChar w:fldCharType="end"/>
        </w:r>
      </w:p>
    </w:sdtContent>
  </w:sdt>
  <w:p w14:paraId="17C862F5" w14:textId="77777777" w:rsidR="00CD7DA1" w:rsidRDefault="00CD7DA1">
    <w:pPr>
      <w:pStyle w:val="ab"/>
      <w:spacing w:line="14" w:lineRule="auto"/>
      <w:rPr>
        <w:sz w:val="20"/>
      </w:rPr>
    </w:pP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68949952"/>
      <w:docPartObj>
        <w:docPartGallery w:val="Page Numbers (Bottom of Page)"/>
        <w:docPartUnique/>
      </w:docPartObj>
    </w:sdtPr>
    <w:sdtContent>
      <w:p w14:paraId="0BCDF315" w14:textId="1414B391" w:rsidR="00CD7DA1" w:rsidRDefault="00CD7DA1">
        <w:pPr>
          <w:pStyle w:val="af4"/>
          <w:jc w:val="center"/>
        </w:pPr>
        <w:r>
          <w:fldChar w:fldCharType="begin"/>
        </w:r>
        <w:r>
          <w:instrText>PAGE   \* MERGEFORMAT</w:instrText>
        </w:r>
        <w:r>
          <w:fldChar w:fldCharType="separate"/>
        </w:r>
        <w:r w:rsidR="00936651">
          <w:rPr>
            <w:noProof/>
          </w:rPr>
          <w:t>170</w:t>
        </w:r>
        <w:r>
          <w:fldChar w:fldCharType="end"/>
        </w:r>
      </w:p>
    </w:sdtContent>
  </w:sdt>
  <w:p w14:paraId="10DEC1EC" w14:textId="77777777" w:rsidR="00CD7DA1" w:rsidRDefault="00CD7DA1">
    <w:pPr>
      <w:pStyle w:val="ab"/>
      <w:spacing w:line="14" w:lineRule="auto"/>
      <w:rPr>
        <w:sz w:val="2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28932473"/>
      <w:docPartObj>
        <w:docPartGallery w:val="Page Numbers (Bottom of Page)"/>
        <w:docPartUnique/>
      </w:docPartObj>
    </w:sdtPr>
    <w:sdtContent>
      <w:p w14:paraId="755540CA" w14:textId="7DCAB52A" w:rsidR="00CD7DA1" w:rsidRDefault="00CD7DA1">
        <w:pPr>
          <w:pStyle w:val="af4"/>
          <w:jc w:val="center"/>
        </w:pPr>
        <w:r>
          <w:fldChar w:fldCharType="begin"/>
        </w:r>
        <w:r>
          <w:instrText>PAGE   \* MERGEFORMAT</w:instrText>
        </w:r>
        <w:r>
          <w:fldChar w:fldCharType="separate"/>
        </w:r>
        <w:r w:rsidR="00936651">
          <w:rPr>
            <w:noProof/>
          </w:rPr>
          <w:t>39</w:t>
        </w:r>
        <w:r>
          <w:fldChar w:fldCharType="end"/>
        </w:r>
      </w:p>
    </w:sdtContent>
  </w:sdt>
  <w:p w14:paraId="3968A36C" w14:textId="77777777" w:rsidR="00CD7DA1" w:rsidRDefault="00CD7DA1">
    <w:pPr>
      <w:pStyle w:val="ab"/>
      <w:spacing w:line="14" w:lineRule="auto"/>
      <w:rPr>
        <w:sz w:val="20"/>
      </w:rPr>
    </w:pPr>
  </w:p>
</w:ftr>
</file>

<file path=word/footer2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59169458"/>
      <w:docPartObj>
        <w:docPartGallery w:val="Page Numbers (Bottom of Page)"/>
        <w:docPartUnique/>
      </w:docPartObj>
    </w:sdtPr>
    <w:sdtContent>
      <w:p w14:paraId="24B6B69E" w14:textId="22A49C28" w:rsidR="00CD7DA1" w:rsidRDefault="00CD7DA1">
        <w:pPr>
          <w:pStyle w:val="af4"/>
          <w:jc w:val="center"/>
        </w:pPr>
        <w:r>
          <w:fldChar w:fldCharType="begin"/>
        </w:r>
        <w:r>
          <w:instrText>PAGE   \* MERGEFORMAT</w:instrText>
        </w:r>
        <w:r>
          <w:fldChar w:fldCharType="separate"/>
        </w:r>
        <w:r w:rsidR="00936651">
          <w:rPr>
            <w:noProof/>
          </w:rPr>
          <w:t>172</w:t>
        </w:r>
        <w:r>
          <w:fldChar w:fldCharType="end"/>
        </w:r>
      </w:p>
    </w:sdtContent>
  </w:sdt>
  <w:p w14:paraId="50FD9915" w14:textId="77777777" w:rsidR="00CD7DA1" w:rsidRDefault="00CD7DA1">
    <w:pPr>
      <w:pStyle w:val="ab"/>
      <w:spacing w:line="14" w:lineRule="auto"/>
      <w:rPr>
        <w:sz w:val="20"/>
      </w:rPr>
    </w:pPr>
  </w:p>
</w:ftr>
</file>

<file path=word/footer2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03651217"/>
      <w:docPartObj>
        <w:docPartGallery w:val="Page Numbers (Bottom of Page)"/>
        <w:docPartUnique/>
      </w:docPartObj>
    </w:sdtPr>
    <w:sdtContent>
      <w:p w14:paraId="347A4815" w14:textId="4F758287" w:rsidR="00CD7DA1" w:rsidRDefault="00CD7DA1">
        <w:pPr>
          <w:pStyle w:val="af4"/>
          <w:jc w:val="center"/>
        </w:pPr>
        <w:r>
          <w:fldChar w:fldCharType="begin"/>
        </w:r>
        <w:r>
          <w:instrText>PAGE   \* MERGEFORMAT</w:instrText>
        </w:r>
        <w:r>
          <w:fldChar w:fldCharType="separate"/>
        </w:r>
        <w:r w:rsidR="00936651">
          <w:rPr>
            <w:noProof/>
          </w:rPr>
          <w:t>202</w:t>
        </w:r>
        <w:r>
          <w:fldChar w:fldCharType="end"/>
        </w:r>
      </w:p>
    </w:sdtContent>
  </w:sdt>
  <w:p w14:paraId="648CDF7B" w14:textId="77777777" w:rsidR="00CD7DA1" w:rsidRDefault="00CD7DA1">
    <w:pPr>
      <w:pStyle w:val="ab"/>
      <w:spacing w:line="14" w:lineRule="auto"/>
      <w:rPr>
        <w:sz w:val="20"/>
      </w:rPr>
    </w:pPr>
  </w:p>
</w:ftr>
</file>

<file path=word/footer2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3261838"/>
      <w:docPartObj>
        <w:docPartGallery w:val="Page Numbers (Bottom of Page)"/>
        <w:docPartUnique/>
      </w:docPartObj>
    </w:sdtPr>
    <w:sdtContent>
      <w:p w14:paraId="7D2112C1" w14:textId="6DEFEADC" w:rsidR="00CD7DA1" w:rsidRDefault="00CD7DA1">
        <w:pPr>
          <w:pStyle w:val="af4"/>
          <w:jc w:val="center"/>
        </w:pPr>
        <w:r>
          <w:fldChar w:fldCharType="begin"/>
        </w:r>
        <w:r>
          <w:instrText>PAGE   \* MERGEFORMAT</w:instrText>
        </w:r>
        <w:r>
          <w:fldChar w:fldCharType="separate"/>
        </w:r>
        <w:r w:rsidR="00936651">
          <w:rPr>
            <w:noProof/>
          </w:rPr>
          <w:t>210</w:t>
        </w:r>
        <w:r>
          <w:fldChar w:fldCharType="end"/>
        </w:r>
      </w:p>
    </w:sdtContent>
  </w:sdt>
  <w:p w14:paraId="74069047" w14:textId="77777777" w:rsidR="00CD7DA1" w:rsidRDefault="00CD7DA1">
    <w:pPr>
      <w:pStyle w:val="ab"/>
      <w:spacing w:line="14" w:lineRule="auto"/>
      <w:rPr>
        <w:sz w:val="19"/>
      </w:rPr>
    </w:pPr>
  </w:p>
</w:ftr>
</file>

<file path=word/footer2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47007594"/>
      <w:docPartObj>
        <w:docPartGallery w:val="Page Numbers (Bottom of Page)"/>
        <w:docPartUnique/>
      </w:docPartObj>
    </w:sdtPr>
    <w:sdtContent>
      <w:p w14:paraId="65C39A97" w14:textId="61405361" w:rsidR="00CD7DA1" w:rsidRDefault="00CD7DA1">
        <w:pPr>
          <w:pStyle w:val="af4"/>
          <w:jc w:val="center"/>
        </w:pPr>
        <w:r>
          <w:fldChar w:fldCharType="begin"/>
        </w:r>
        <w:r>
          <w:instrText>PAGE   \* MERGEFORMAT</w:instrText>
        </w:r>
        <w:r>
          <w:fldChar w:fldCharType="separate"/>
        </w:r>
        <w:r w:rsidR="00936651">
          <w:rPr>
            <w:noProof/>
          </w:rPr>
          <w:t>222</w:t>
        </w:r>
        <w:r>
          <w:fldChar w:fldCharType="end"/>
        </w:r>
      </w:p>
    </w:sdtContent>
  </w:sdt>
  <w:p w14:paraId="577503BE" w14:textId="77777777" w:rsidR="00CD7DA1" w:rsidRDefault="00CD7DA1">
    <w:pPr>
      <w:pStyle w:val="ab"/>
      <w:spacing w:line="14" w:lineRule="auto"/>
      <w:rPr>
        <w:sz w:val="19"/>
      </w:rPr>
    </w:pPr>
  </w:p>
</w:ftr>
</file>

<file path=word/footer2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8825939"/>
      <w:docPartObj>
        <w:docPartGallery w:val="Page Numbers (Bottom of Page)"/>
        <w:docPartUnique/>
      </w:docPartObj>
    </w:sdtPr>
    <w:sdtContent>
      <w:p w14:paraId="49349496" w14:textId="231571E7" w:rsidR="00CD7DA1" w:rsidRDefault="00CD7DA1">
        <w:pPr>
          <w:pStyle w:val="af4"/>
          <w:jc w:val="center"/>
        </w:pPr>
        <w:r>
          <w:fldChar w:fldCharType="begin"/>
        </w:r>
        <w:r>
          <w:instrText>PAGE   \* MERGEFORMAT</w:instrText>
        </w:r>
        <w:r>
          <w:fldChar w:fldCharType="separate"/>
        </w:r>
        <w:r w:rsidR="00936651">
          <w:rPr>
            <w:noProof/>
          </w:rPr>
          <w:t>226</w:t>
        </w:r>
        <w:r>
          <w:fldChar w:fldCharType="end"/>
        </w:r>
      </w:p>
    </w:sdtContent>
  </w:sdt>
  <w:p w14:paraId="6955D3B8" w14:textId="77777777" w:rsidR="00CD7DA1" w:rsidRDefault="00CD7DA1">
    <w:pPr>
      <w:pStyle w:val="ab"/>
      <w:spacing w:line="14" w:lineRule="auto"/>
      <w:rPr>
        <w:sz w:val="20"/>
      </w:rPr>
    </w:pPr>
  </w:p>
</w:ftr>
</file>

<file path=word/footer2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9653518"/>
      <w:docPartObj>
        <w:docPartGallery w:val="Page Numbers (Bottom of Page)"/>
        <w:docPartUnique/>
      </w:docPartObj>
    </w:sdtPr>
    <w:sdtContent>
      <w:p w14:paraId="6AD44423" w14:textId="7B3879CC" w:rsidR="00CD7DA1" w:rsidRDefault="00CD7DA1">
        <w:pPr>
          <w:pStyle w:val="af4"/>
          <w:jc w:val="center"/>
        </w:pPr>
        <w:r>
          <w:fldChar w:fldCharType="begin"/>
        </w:r>
        <w:r>
          <w:instrText>PAGE   \* MERGEFORMAT</w:instrText>
        </w:r>
        <w:r>
          <w:fldChar w:fldCharType="separate"/>
        </w:r>
        <w:r w:rsidR="00936651">
          <w:rPr>
            <w:noProof/>
          </w:rPr>
          <w:t>249</w:t>
        </w:r>
        <w:r>
          <w:fldChar w:fldCharType="end"/>
        </w:r>
      </w:p>
    </w:sdtContent>
  </w:sdt>
  <w:p w14:paraId="79387906" w14:textId="77777777" w:rsidR="00CD7DA1" w:rsidRDefault="00CD7DA1">
    <w:pPr>
      <w:pStyle w:val="ab"/>
      <w:spacing w:line="14" w:lineRule="auto"/>
      <w:rPr>
        <w:sz w:val="20"/>
      </w:rPr>
    </w:pPr>
  </w:p>
</w:ftr>
</file>

<file path=word/footer2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23255621"/>
      <w:docPartObj>
        <w:docPartGallery w:val="Page Numbers (Bottom of Page)"/>
        <w:docPartUnique/>
      </w:docPartObj>
    </w:sdtPr>
    <w:sdtContent>
      <w:p w14:paraId="0C48D92F" w14:textId="20E2DCA8" w:rsidR="00CD7DA1" w:rsidRDefault="00CD7DA1">
        <w:pPr>
          <w:pStyle w:val="af4"/>
          <w:jc w:val="center"/>
        </w:pPr>
        <w:r>
          <w:fldChar w:fldCharType="begin"/>
        </w:r>
        <w:r>
          <w:instrText>PAGE   \* MERGEFORMAT</w:instrText>
        </w:r>
        <w:r>
          <w:fldChar w:fldCharType="separate"/>
        </w:r>
        <w:r w:rsidR="00936651">
          <w:rPr>
            <w:noProof/>
          </w:rPr>
          <w:t>255</w:t>
        </w:r>
        <w:r>
          <w:fldChar w:fldCharType="end"/>
        </w:r>
      </w:p>
    </w:sdtContent>
  </w:sdt>
  <w:p w14:paraId="4941A8C6" w14:textId="77777777" w:rsidR="00CD7DA1" w:rsidRDefault="00CD7DA1">
    <w:pPr>
      <w:pStyle w:val="ab"/>
      <w:spacing w:line="14" w:lineRule="auto"/>
      <w:rPr>
        <w:sz w:val="20"/>
      </w:rPr>
    </w:pPr>
  </w:p>
</w:ftr>
</file>

<file path=word/footer2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38780373"/>
      <w:docPartObj>
        <w:docPartGallery w:val="Page Numbers (Bottom of Page)"/>
        <w:docPartUnique/>
      </w:docPartObj>
    </w:sdtPr>
    <w:sdtContent>
      <w:p w14:paraId="6C904482" w14:textId="57496C5D" w:rsidR="00CD7DA1" w:rsidRDefault="00CD7DA1">
        <w:pPr>
          <w:pStyle w:val="af4"/>
          <w:jc w:val="center"/>
        </w:pPr>
        <w:r>
          <w:fldChar w:fldCharType="begin"/>
        </w:r>
        <w:r>
          <w:instrText>PAGE   \* MERGEFORMAT</w:instrText>
        </w:r>
        <w:r>
          <w:fldChar w:fldCharType="separate"/>
        </w:r>
        <w:r w:rsidR="00936651">
          <w:rPr>
            <w:noProof/>
          </w:rPr>
          <w:t>278</w:t>
        </w:r>
        <w:r>
          <w:fldChar w:fldCharType="end"/>
        </w:r>
      </w:p>
      <w:p w14:paraId="08683475" w14:textId="77777777" w:rsidR="00CD7DA1" w:rsidRDefault="00CD7DA1">
        <w:pPr>
          <w:pStyle w:val="af4"/>
          <w:jc w:val="center"/>
        </w:pPr>
      </w:p>
      <w:p w14:paraId="21562AD9" w14:textId="0C7BE761" w:rsidR="00CD7DA1" w:rsidRDefault="00CD7DA1">
        <w:pPr>
          <w:pStyle w:val="af4"/>
          <w:jc w:val="center"/>
        </w:pPr>
      </w:p>
    </w:sdtContent>
  </w:sdt>
  <w:p w14:paraId="45C0B9B7" w14:textId="77777777" w:rsidR="00CD7DA1" w:rsidRDefault="00CD7DA1">
    <w:pPr>
      <w:pStyle w:val="ab"/>
      <w:spacing w:line="14" w:lineRule="auto"/>
      <w:rPr>
        <w:sz w:val="2"/>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64858681"/>
      <w:docPartObj>
        <w:docPartGallery w:val="Page Numbers (Bottom of Page)"/>
        <w:docPartUnique/>
      </w:docPartObj>
    </w:sdtPr>
    <w:sdtContent>
      <w:p w14:paraId="0978990D" w14:textId="1A2755DD" w:rsidR="00CD7DA1" w:rsidRDefault="00CD7DA1">
        <w:pPr>
          <w:pStyle w:val="af4"/>
          <w:jc w:val="center"/>
        </w:pPr>
        <w:r>
          <w:fldChar w:fldCharType="begin"/>
        </w:r>
        <w:r>
          <w:instrText>PAGE   \* MERGEFORMAT</w:instrText>
        </w:r>
        <w:r>
          <w:fldChar w:fldCharType="separate"/>
        </w:r>
        <w:r w:rsidR="00936651">
          <w:rPr>
            <w:noProof/>
          </w:rPr>
          <w:t>41</w:t>
        </w:r>
        <w:r>
          <w:fldChar w:fldCharType="end"/>
        </w:r>
      </w:p>
      <w:p w14:paraId="755A29B8" w14:textId="77777777" w:rsidR="00CD7DA1" w:rsidRDefault="00CD7DA1">
        <w:pPr>
          <w:pStyle w:val="af4"/>
          <w:jc w:val="center"/>
        </w:pPr>
      </w:p>
      <w:p w14:paraId="4F22F30D" w14:textId="0D89AA62" w:rsidR="00CD7DA1" w:rsidRDefault="00CD7DA1">
        <w:pPr>
          <w:pStyle w:val="af4"/>
          <w:jc w:val="center"/>
        </w:pPr>
      </w:p>
    </w:sdtContent>
  </w:sdt>
  <w:p w14:paraId="39924EA0" w14:textId="77777777" w:rsidR="00CD7DA1" w:rsidRDefault="00CD7DA1">
    <w:pPr>
      <w:pStyle w:val="ab"/>
      <w:spacing w:line="14" w:lineRule="auto"/>
      <w:rPr>
        <w:sz w:val="2"/>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43590917"/>
      <w:docPartObj>
        <w:docPartGallery w:val="Page Numbers (Bottom of Page)"/>
        <w:docPartUnique/>
      </w:docPartObj>
    </w:sdtPr>
    <w:sdtContent>
      <w:p w14:paraId="3AFC1C8A" w14:textId="4D853E3D" w:rsidR="00CD7DA1" w:rsidRDefault="00CD7DA1">
        <w:pPr>
          <w:pStyle w:val="af4"/>
          <w:jc w:val="center"/>
        </w:pPr>
        <w:r>
          <w:fldChar w:fldCharType="begin"/>
        </w:r>
        <w:r>
          <w:instrText>PAGE   \* MERGEFORMAT</w:instrText>
        </w:r>
        <w:r>
          <w:fldChar w:fldCharType="separate"/>
        </w:r>
        <w:r w:rsidR="00936651">
          <w:rPr>
            <w:noProof/>
          </w:rPr>
          <w:t>42</w:t>
        </w:r>
        <w:r>
          <w:fldChar w:fldCharType="end"/>
        </w:r>
      </w:p>
      <w:p w14:paraId="005AF60A" w14:textId="77777777" w:rsidR="00CD7DA1" w:rsidRDefault="00CD7DA1">
        <w:pPr>
          <w:pStyle w:val="af4"/>
          <w:jc w:val="center"/>
        </w:pPr>
      </w:p>
      <w:p w14:paraId="641EBB15" w14:textId="3FDC454A" w:rsidR="00CD7DA1" w:rsidRDefault="00CD7DA1">
        <w:pPr>
          <w:pStyle w:val="af4"/>
          <w:jc w:val="center"/>
        </w:pPr>
      </w:p>
    </w:sdtContent>
  </w:sdt>
  <w:p w14:paraId="58487B2D" w14:textId="77777777" w:rsidR="00CD7DA1" w:rsidRDefault="00CD7DA1">
    <w:pPr>
      <w:pStyle w:val="ab"/>
      <w:spacing w:line="14" w:lineRule="auto"/>
      <w:rPr>
        <w:sz w:val="2"/>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44146680"/>
      <w:docPartObj>
        <w:docPartGallery w:val="Page Numbers (Bottom of Page)"/>
        <w:docPartUnique/>
      </w:docPartObj>
    </w:sdtPr>
    <w:sdtContent>
      <w:p w14:paraId="597E0A57" w14:textId="57AEEF60" w:rsidR="00CD7DA1" w:rsidRDefault="00CD7DA1">
        <w:pPr>
          <w:pStyle w:val="af4"/>
          <w:jc w:val="center"/>
        </w:pPr>
        <w:r>
          <w:fldChar w:fldCharType="begin"/>
        </w:r>
        <w:r>
          <w:instrText>PAGE   \* MERGEFORMAT</w:instrText>
        </w:r>
        <w:r>
          <w:fldChar w:fldCharType="separate"/>
        </w:r>
        <w:r w:rsidR="00936651">
          <w:rPr>
            <w:noProof/>
          </w:rPr>
          <w:t>45</w:t>
        </w:r>
        <w:r>
          <w:fldChar w:fldCharType="end"/>
        </w:r>
      </w:p>
    </w:sdtContent>
  </w:sdt>
  <w:p w14:paraId="761D2434" w14:textId="77777777" w:rsidR="00CD7DA1" w:rsidRDefault="00CD7DA1">
    <w:pPr>
      <w:pStyle w:val="ab"/>
      <w:spacing w:line="14" w:lineRule="auto"/>
      <w:rPr>
        <w:sz w:val="20"/>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0837146"/>
      <w:docPartObj>
        <w:docPartGallery w:val="Page Numbers (Bottom of Page)"/>
        <w:docPartUnique/>
      </w:docPartObj>
    </w:sdtPr>
    <w:sdtContent>
      <w:p w14:paraId="003BA6C5" w14:textId="0FEEE8E0" w:rsidR="00CD7DA1" w:rsidRDefault="00CD7DA1">
        <w:pPr>
          <w:pStyle w:val="af4"/>
          <w:jc w:val="center"/>
        </w:pPr>
        <w:r>
          <w:fldChar w:fldCharType="begin"/>
        </w:r>
        <w:r>
          <w:instrText>PAGE   \* MERGEFORMAT</w:instrText>
        </w:r>
        <w:r>
          <w:fldChar w:fldCharType="separate"/>
        </w:r>
        <w:r w:rsidR="00936651">
          <w:rPr>
            <w:noProof/>
          </w:rPr>
          <w:t>47</w:t>
        </w:r>
        <w:r>
          <w:fldChar w:fldCharType="end"/>
        </w:r>
      </w:p>
    </w:sdtContent>
  </w:sdt>
  <w:p w14:paraId="2549610D" w14:textId="77777777" w:rsidR="00CD7DA1" w:rsidRDefault="00CD7DA1">
    <w:pPr>
      <w:pStyle w:val="ab"/>
      <w:spacing w:line="14" w:lineRule="auto"/>
      <w:rPr>
        <w:sz w:val="20"/>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2277673"/>
      <w:docPartObj>
        <w:docPartGallery w:val="Page Numbers (Bottom of Page)"/>
        <w:docPartUnique/>
      </w:docPartObj>
    </w:sdtPr>
    <w:sdtContent>
      <w:p w14:paraId="10EEED8E" w14:textId="57184009" w:rsidR="00CD7DA1" w:rsidRDefault="00CD7DA1">
        <w:pPr>
          <w:pStyle w:val="af4"/>
          <w:jc w:val="center"/>
        </w:pPr>
        <w:r>
          <w:fldChar w:fldCharType="begin"/>
        </w:r>
        <w:r>
          <w:instrText>PAGE   \* MERGEFORMAT</w:instrText>
        </w:r>
        <w:r>
          <w:fldChar w:fldCharType="separate"/>
        </w:r>
        <w:r w:rsidR="00936651">
          <w:rPr>
            <w:noProof/>
          </w:rPr>
          <w:t>48</w:t>
        </w:r>
        <w:r>
          <w:fldChar w:fldCharType="end"/>
        </w:r>
      </w:p>
      <w:p w14:paraId="006095AB" w14:textId="77777777" w:rsidR="00CD7DA1" w:rsidRDefault="00CD7DA1">
        <w:pPr>
          <w:pStyle w:val="af4"/>
          <w:jc w:val="center"/>
        </w:pPr>
      </w:p>
      <w:p w14:paraId="0FCBF750" w14:textId="615B2328" w:rsidR="00CD7DA1" w:rsidRDefault="00CD7DA1">
        <w:pPr>
          <w:pStyle w:val="af4"/>
          <w:jc w:val="center"/>
        </w:pPr>
      </w:p>
    </w:sdtContent>
  </w:sdt>
  <w:p w14:paraId="7332D46C" w14:textId="77777777" w:rsidR="00CD7DA1" w:rsidRDefault="00CD7DA1">
    <w:pPr>
      <w:pStyle w:val="ab"/>
      <w:spacing w:line="14" w:lineRule="auto"/>
      <w:rPr>
        <w:sz w:val="2"/>
      </w:rPr>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254843"/>
      <w:docPartObj>
        <w:docPartGallery w:val="Page Numbers (Bottom of Page)"/>
        <w:docPartUnique/>
      </w:docPartObj>
    </w:sdtPr>
    <w:sdtContent>
      <w:p w14:paraId="0F6BC18B" w14:textId="2774A0DD" w:rsidR="00CD7DA1" w:rsidRDefault="00CD7DA1">
        <w:pPr>
          <w:pStyle w:val="af4"/>
          <w:jc w:val="center"/>
        </w:pPr>
        <w:r>
          <w:fldChar w:fldCharType="begin"/>
        </w:r>
        <w:r>
          <w:instrText>PAGE   \* MERGEFORMAT</w:instrText>
        </w:r>
        <w:r>
          <w:fldChar w:fldCharType="separate"/>
        </w:r>
        <w:r w:rsidR="00936651">
          <w:rPr>
            <w:noProof/>
          </w:rPr>
          <w:t>49</w:t>
        </w:r>
        <w:r>
          <w:fldChar w:fldCharType="end"/>
        </w:r>
      </w:p>
      <w:p w14:paraId="5CED1091" w14:textId="77777777" w:rsidR="00CD7DA1" w:rsidRDefault="00CD7DA1">
        <w:pPr>
          <w:pStyle w:val="af4"/>
          <w:jc w:val="center"/>
        </w:pPr>
      </w:p>
      <w:p w14:paraId="261F025E" w14:textId="77002DE1" w:rsidR="00CD7DA1" w:rsidRDefault="00CD7DA1">
        <w:pPr>
          <w:pStyle w:val="af4"/>
          <w:jc w:val="center"/>
        </w:pPr>
      </w:p>
    </w:sdtContent>
  </w:sdt>
  <w:p w14:paraId="6E240C9C" w14:textId="77777777" w:rsidR="00CD7DA1" w:rsidRDefault="00CD7DA1">
    <w:pPr>
      <w:pStyle w:val="ab"/>
      <w:spacing w:line="14" w:lineRule="auto"/>
      <w:rPr>
        <w:sz w:val="2"/>
      </w:rP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7918094"/>
      <w:docPartObj>
        <w:docPartGallery w:val="Page Numbers (Bottom of Page)"/>
        <w:docPartUnique/>
      </w:docPartObj>
    </w:sdtPr>
    <w:sdtContent>
      <w:p w14:paraId="034A0D98" w14:textId="0383E667" w:rsidR="00CD7DA1" w:rsidRDefault="00CD7DA1">
        <w:pPr>
          <w:pStyle w:val="af4"/>
          <w:jc w:val="center"/>
        </w:pPr>
        <w:r>
          <w:fldChar w:fldCharType="begin"/>
        </w:r>
        <w:r>
          <w:instrText>PAGE   \* MERGEFORMAT</w:instrText>
        </w:r>
        <w:r>
          <w:fldChar w:fldCharType="separate"/>
        </w:r>
        <w:r w:rsidR="00936651">
          <w:rPr>
            <w:noProof/>
          </w:rPr>
          <w:t>50</w:t>
        </w:r>
        <w:r>
          <w:fldChar w:fldCharType="end"/>
        </w:r>
      </w:p>
      <w:p w14:paraId="54F0BFFA" w14:textId="77777777" w:rsidR="00CD7DA1" w:rsidRDefault="00CD7DA1">
        <w:pPr>
          <w:pStyle w:val="af4"/>
          <w:jc w:val="center"/>
        </w:pPr>
      </w:p>
      <w:p w14:paraId="65383EE2" w14:textId="1F608591" w:rsidR="00CD7DA1" w:rsidRDefault="00CD7DA1">
        <w:pPr>
          <w:pStyle w:val="af4"/>
          <w:jc w:val="center"/>
        </w:pPr>
      </w:p>
    </w:sdtContent>
  </w:sdt>
  <w:p w14:paraId="64FA88EF" w14:textId="77777777" w:rsidR="00CD7DA1" w:rsidRDefault="00CD7DA1">
    <w:pPr>
      <w:pStyle w:val="ab"/>
      <w:spacing w:line="14" w:lineRule="auto"/>
      <w:rPr>
        <w:sz w:val="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839728" w14:textId="77777777" w:rsidR="00CD7DA1" w:rsidRDefault="00CD7DA1">
      <w:r>
        <w:separator/>
      </w:r>
    </w:p>
  </w:footnote>
  <w:footnote w:type="continuationSeparator" w:id="0">
    <w:p w14:paraId="0D26D3D6" w14:textId="77777777" w:rsidR="00CD7DA1" w:rsidRDefault="00CD7DA1">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0382"/>
    <w:multiLevelType w:val="hybridMultilevel"/>
    <w:tmpl w:val="33BE6154"/>
    <w:lvl w:ilvl="0" w:tplc="FF2CBE92">
      <w:start w:val="1"/>
      <w:numFmt w:val="decimal"/>
      <w:pStyle w:val="a"/>
      <w:lvlText w:val="Рисунок %1."/>
      <w:lvlJc w:val="center"/>
      <w:pPr>
        <w:ind w:left="720" w:hanging="360"/>
      </w:pPr>
      <w:rPr>
        <w:rFonts w:ascii="Times New Roman" w:hAnsi="Times New Roman" w:hint="default"/>
        <w:b/>
        <w:i w:val="0"/>
        <w:sz w:val="26"/>
        <w:szCs w:val="26"/>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CC1418"/>
    <w:multiLevelType w:val="hybridMultilevel"/>
    <w:tmpl w:val="17208DEA"/>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 w15:restartNumberingAfterBreak="0">
    <w:nsid w:val="02DC732E"/>
    <w:multiLevelType w:val="hybridMultilevel"/>
    <w:tmpl w:val="FFA4C57A"/>
    <w:lvl w:ilvl="0" w:tplc="69EC08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6004D24"/>
    <w:multiLevelType w:val="multilevel"/>
    <w:tmpl w:val="41A249DC"/>
    <w:styleLink w:val="a0"/>
    <w:lvl w:ilvl="0">
      <w:start w:val="1"/>
      <w:numFmt w:val="decimal"/>
      <w:pStyle w:val="-01"/>
      <w:suff w:val="space"/>
      <w:lvlText w:val="%1"/>
      <w:lvlJc w:val="left"/>
      <w:pPr>
        <w:ind w:left="0" w:firstLine="0"/>
      </w:pPr>
      <w:rPr>
        <w:rFonts w:hint="default"/>
      </w:rPr>
    </w:lvl>
    <w:lvl w:ilvl="1">
      <w:start w:val="1"/>
      <w:numFmt w:val="decimal"/>
      <w:pStyle w:val="-02"/>
      <w:suff w:val="space"/>
      <w:lvlText w:val="%1.%2"/>
      <w:lvlJc w:val="left"/>
      <w:pPr>
        <w:ind w:left="0" w:firstLine="0"/>
      </w:pPr>
      <w:rPr>
        <w:rFonts w:hint="default"/>
      </w:rPr>
    </w:lvl>
    <w:lvl w:ilvl="2">
      <w:start w:val="1"/>
      <w:numFmt w:val="decimal"/>
      <w:pStyle w:val="-03"/>
      <w:suff w:val="space"/>
      <w:lvlText w:val="%1.%2.%3"/>
      <w:lvlJc w:val="left"/>
      <w:pPr>
        <w:ind w:left="0" w:firstLine="0"/>
      </w:pPr>
      <w:rPr>
        <w:rFonts w:hint="default"/>
      </w:rPr>
    </w:lvl>
    <w:lvl w:ilvl="3">
      <w:start w:val="1"/>
      <w:numFmt w:val="decimal"/>
      <w:lvlRestart w:val="0"/>
      <w:pStyle w:val="-"/>
      <w:suff w:val="space"/>
      <w:lvlText w:val="Рисунок %4."/>
      <w:lvlJc w:val="left"/>
      <w:pPr>
        <w:ind w:left="0" w:firstLine="0"/>
      </w:pPr>
      <w:rPr>
        <w:rFonts w:hint="default"/>
      </w:rPr>
    </w:lvl>
    <w:lvl w:ilvl="4">
      <w:start w:val="1"/>
      <w:numFmt w:val="decimal"/>
      <w:lvlRestart w:val="0"/>
      <w:pStyle w:val="-0"/>
      <w:suff w:val="space"/>
      <w:lvlText w:val="Таблица 10.%5"/>
      <w:lvlJc w:val="left"/>
      <w:pPr>
        <w:ind w:left="0" w:firstLine="0"/>
      </w:pPr>
      <w:rPr>
        <w:rFonts w:hint="default"/>
      </w:rPr>
    </w:lvl>
    <w:lvl w:ilvl="5">
      <w:start w:val="1"/>
      <w:numFmt w:val="decimal"/>
      <w:lvlRestart w:val="1"/>
      <w:lvlText w:val="%1.%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6A91FC1"/>
    <w:multiLevelType w:val="hybridMultilevel"/>
    <w:tmpl w:val="EFAC6092"/>
    <w:lvl w:ilvl="0" w:tplc="A14A1958">
      <w:numFmt w:val="bullet"/>
      <w:lvlText w:val="–"/>
      <w:lvlJc w:val="left"/>
      <w:pPr>
        <w:ind w:left="1429" w:hanging="360"/>
      </w:pPr>
      <w:rPr>
        <w:rFonts w:ascii="Times New Roman" w:eastAsia="Times New Roman" w:hAnsi="Times New Roman" w:cs="Times New Roman" w:hint="default"/>
        <w:w w:val="99"/>
        <w:sz w:val="26"/>
        <w:szCs w:val="26"/>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A49456A"/>
    <w:multiLevelType w:val="hybridMultilevel"/>
    <w:tmpl w:val="60EA4C7E"/>
    <w:lvl w:ilvl="0" w:tplc="99E68C42">
      <w:start w:val="1"/>
      <w:numFmt w:val="bullet"/>
      <w:lvlText w:val="−"/>
      <w:lvlJc w:val="left"/>
      <w:pPr>
        <w:ind w:left="1529" w:hanging="360"/>
      </w:pPr>
      <w:rPr>
        <w:rFonts w:ascii="Times New Roman" w:hAnsi="Times New Roman" w:cs="Times New Roman" w:hint="default"/>
      </w:rPr>
    </w:lvl>
    <w:lvl w:ilvl="1" w:tplc="04190003" w:tentative="1">
      <w:start w:val="1"/>
      <w:numFmt w:val="bullet"/>
      <w:lvlText w:val="o"/>
      <w:lvlJc w:val="left"/>
      <w:pPr>
        <w:ind w:left="2249" w:hanging="360"/>
      </w:pPr>
      <w:rPr>
        <w:rFonts w:ascii="Courier New" w:hAnsi="Courier New" w:cs="Courier New" w:hint="default"/>
      </w:rPr>
    </w:lvl>
    <w:lvl w:ilvl="2" w:tplc="04190005" w:tentative="1">
      <w:start w:val="1"/>
      <w:numFmt w:val="bullet"/>
      <w:lvlText w:val=""/>
      <w:lvlJc w:val="left"/>
      <w:pPr>
        <w:ind w:left="2969" w:hanging="360"/>
      </w:pPr>
      <w:rPr>
        <w:rFonts w:ascii="Wingdings" w:hAnsi="Wingdings" w:hint="default"/>
      </w:rPr>
    </w:lvl>
    <w:lvl w:ilvl="3" w:tplc="04190001" w:tentative="1">
      <w:start w:val="1"/>
      <w:numFmt w:val="bullet"/>
      <w:lvlText w:val=""/>
      <w:lvlJc w:val="left"/>
      <w:pPr>
        <w:ind w:left="3689" w:hanging="360"/>
      </w:pPr>
      <w:rPr>
        <w:rFonts w:ascii="Symbol" w:hAnsi="Symbol" w:hint="default"/>
      </w:rPr>
    </w:lvl>
    <w:lvl w:ilvl="4" w:tplc="04190003" w:tentative="1">
      <w:start w:val="1"/>
      <w:numFmt w:val="bullet"/>
      <w:lvlText w:val="o"/>
      <w:lvlJc w:val="left"/>
      <w:pPr>
        <w:ind w:left="4409" w:hanging="360"/>
      </w:pPr>
      <w:rPr>
        <w:rFonts w:ascii="Courier New" w:hAnsi="Courier New" w:cs="Courier New" w:hint="default"/>
      </w:rPr>
    </w:lvl>
    <w:lvl w:ilvl="5" w:tplc="04190005" w:tentative="1">
      <w:start w:val="1"/>
      <w:numFmt w:val="bullet"/>
      <w:lvlText w:val=""/>
      <w:lvlJc w:val="left"/>
      <w:pPr>
        <w:ind w:left="5129" w:hanging="360"/>
      </w:pPr>
      <w:rPr>
        <w:rFonts w:ascii="Wingdings" w:hAnsi="Wingdings" w:hint="default"/>
      </w:rPr>
    </w:lvl>
    <w:lvl w:ilvl="6" w:tplc="04190001" w:tentative="1">
      <w:start w:val="1"/>
      <w:numFmt w:val="bullet"/>
      <w:lvlText w:val=""/>
      <w:lvlJc w:val="left"/>
      <w:pPr>
        <w:ind w:left="5849" w:hanging="360"/>
      </w:pPr>
      <w:rPr>
        <w:rFonts w:ascii="Symbol" w:hAnsi="Symbol" w:hint="default"/>
      </w:rPr>
    </w:lvl>
    <w:lvl w:ilvl="7" w:tplc="04190003" w:tentative="1">
      <w:start w:val="1"/>
      <w:numFmt w:val="bullet"/>
      <w:lvlText w:val="o"/>
      <w:lvlJc w:val="left"/>
      <w:pPr>
        <w:ind w:left="6569" w:hanging="360"/>
      </w:pPr>
      <w:rPr>
        <w:rFonts w:ascii="Courier New" w:hAnsi="Courier New" w:cs="Courier New" w:hint="default"/>
      </w:rPr>
    </w:lvl>
    <w:lvl w:ilvl="8" w:tplc="04190005" w:tentative="1">
      <w:start w:val="1"/>
      <w:numFmt w:val="bullet"/>
      <w:lvlText w:val=""/>
      <w:lvlJc w:val="left"/>
      <w:pPr>
        <w:ind w:left="7289" w:hanging="360"/>
      </w:pPr>
      <w:rPr>
        <w:rFonts w:ascii="Wingdings" w:hAnsi="Wingdings" w:hint="default"/>
      </w:rPr>
    </w:lvl>
  </w:abstractNum>
  <w:abstractNum w:abstractNumId="6" w15:restartNumberingAfterBreak="0">
    <w:nsid w:val="0C3A49C7"/>
    <w:multiLevelType w:val="multilevel"/>
    <w:tmpl w:val="7854B3C8"/>
    <w:styleLink w:val="1"/>
    <w:lvl w:ilvl="0">
      <w:start w:val="1"/>
      <w:numFmt w:val="decimal"/>
      <w:lvlText w:val="%1"/>
      <w:lvlJc w:val="left"/>
      <w:pPr>
        <w:ind w:left="2520" w:hanging="360"/>
      </w:pPr>
      <w:rPr>
        <w:rFonts w:ascii="Times New Roman" w:hAnsi="Times New Roman" w:hint="default"/>
        <w:sz w:val="28"/>
      </w:rPr>
    </w:lvl>
    <w:lvl w:ilvl="1">
      <w:start w:val="1"/>
      <w:numFmt w:val="decimal"/>
      <w:lvlText w:val="%2.1"/>
      <w:lvlJc w:val="left"/>
      <w:pPr>
        <w:ind w:left="2880" w:hanging="360"/>
      </w:pPr>
      <w:rPr>
        <w:rFonts w:ascii="Times New Roman" w:hAnsi="Times New Roman" w:hint="default"/>
        <w:sz w:val="28"/>
      </w:rPr>
    </w:lvl>
    <w:lvl w:ilvl="2">
      <w:start w:val="1"/>
      <w:numFmt w:val="decimal"/>
      <w:lvlText w:val="%3.1.1"/>
      <w:lvlJc w:val="left"/>
      <w:pPr>
        <w:ind w:left="3240" w:hanging="360"/>
      </w:pPr>
      <w:rPr>
        <w:rFonts w:ascii="Times New Roman" w:hAnsi="Times New Roman" w:hint="default"/>
        <w:sz w:val="28"/>
      </w:rPr>
    </w:lvl>
    <w:lvl w:ilvl="3">
      <w:start w:val="1"/>
      <w:numFmt w:val="decimal"/>
      <w:lvlText w:val="%4.1.1.1"/>
      <w:lvlJc w:val="left"/>
      <w:pPr>
        <w:ind w:left="3600" w:hanging="360"/>
      </w:pPr>
      <w:rPr>
        <w:rFonts w:ascii="Times New Roman" w:hAnsi="Times New Roman" w:hint="default"/>
      </w:rPr>
    </w:lvl>
    <w:lvl w:ilvl="4">
      <w:start w:val="1"/>
      <w:numFmt w:val="lowerLetter"/>
      <w:lvlText w:val="(%5)"/>
      <w:lvlJc w:val="left"/>
      <w:pPr>
        <w:ind w:left="3960" w:hanging="360"/>
      </w:pPr>
      <w:rPr>
        <w:rFonts w:hint="default"/>
      </w:rPr>
    </w:lvl>
    <w:lvl w:ilvl="5">
      <w:start w:val="1"/>
      <w:numFmt w:val="lowerRoman"/>
      <w:lvlText w:val="(%6)"/>
      <w:lvlJc w:val="left"/>
      <w:pPr>
        <w:ind w:left="4320" w:hanging="36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left"/>
      <w:pPr>
        <w:ind w:left="5400" w:hanging="360"/>
      </w:pPr>
      <w:rPr>
        <w:rFonts w:hint="default"/>
      </w:rPr>
    </w:lvl>
  </w:abstractNum>
  <w:abstractNum w:abstractNumId="7" w15:restartNumberingAfterBreak="0">
    <w:nsid w:val="0C541B77"/>
    <w:multiLevelType w:val="multilevel"/>
    <w:tmpl w:val="5AE68266"/>
    <w:lvl w:ilvl="0">
      <w:start w:val="1"/>
      <w:numFmt w:val="decimal"/>
      <w:lvlText w:val="%1"/>
      <w:lvlJc w:val="left"/>
      <w:pPr>
        <w:ind w:left="222" w:hanging="711"/>
      </w:pPr>
      <w:rPr>
        <w:rFonts w:hint="default"/>
        <w:lang w:val="ru-RU" w:eastAsia="ru-RU" w:bidi="ru-RU"/>
      </w:rPr>
    </w:lvl>
    <w:lvl w:ilvl="1">
      <w:start w:val="6"/>
      <w:numFmt w:val="decimal"/>
      <w:lvlText w:val="%1.%2"/>
      <w:lvlJc w:val="left"/>
      <w:pPr>
        <w:ind w:left="222" w:hanging="711"/>
      </w:pPr>
      <w:rPr>
        <w:rFonts w:hint="default"/>
        <w:lang w:val="ru-RU" w:eastAsia="ru-RU" w:bidi="ru-RU"/>
      </w:rPr>
    </w:lvl>
    <w:lvl w:ilvl="2">
      <w:start w:val="1"/>
      <w:numFmt w:val="decimal"/>
      <w:lvlText w:val="%1.%2.%3."/>
      <w:lvlJc w:val="left"/>
      <w:pPr>
        <w:ind w:left="222" w:hanging="711"/>
      </w:pPr>
      <w:rPr>
        <w:rFonts w:ascii="Times New Roman" w:eastAsia="Times New Roman" w:hAnsi="Times New Roman" w:cs="Times New Roman" w:hint="default"/>
        <w:b/>
        <w:bCs/>
        <w:w w:val="99"/>
        <w:sz w:val="26"/>
        <w:szCs w:val="26"/>
        <w:lang w:val="ru-RU" w:eastAsia="ru-RU" w:bidi="ru-RU"/>
      </w:rPr>
    </w:lvl>
    <w:lvl w:ilvl="3">
      <w:start w:val="1"/>
      <w:numFmt w:val="decimal"/>
      <w:lvlText w:val="%4)"/>
      <w:lvlJc w:val="left"/>
      <w:pPr>
        <w:ind w:left="222" w:hanging="281"/>
      </w:pPr>
      <w:rPr>
        <w:rFonts w:ascii="Times New Roman" w:eastAsia="Times New Roman" w:hAnsi="Times New Roman" w:cs="Times New Roman" w:hint="default"/>
        <w:w w:val="99"/>
        <w:sz w:val="26"/>
        <w:szCs w:val="26"/>
        <w:lang w:val="ru-RU" w:eastAsia="ru-RU" w:bidi="ru-RU"/>
      </w:rPr>
    </w:lvl>
    <w:lvl w:ilvl="4">
      <w:numFmt w:val="bullet"/>
      <w:lvlText w:val="•"/>
      <w:lvlJc w:val="left"/>
      <w:pPr>
        <w:ind w:left="4166" w:hanging="281"/>
      </w:pPr>
      <w:rPr>
        <w:rFonts w:hint="default"/>
        <w:lang w:val="ru-RU" w:eastAsia="ru-RU" w:bidi="ru-RU"/>
      </w:rPr>
    </w:lvl>
    <w:lvl w:ilvl="5">
      <w:numFmt w:val="bullet"/>
      <w:lvlText w:val="•"/>
      <w:lvlJc w:val="left"/>
      <w:pPr>
        <w:ind w:left="5153" w:hanging="281"/>
      </w:pPr>
      <w:rPr>
        <w:rFonts w:hint="default"/>
        <w:lang w:val="ru-RU" w:eastAsia="ru-RU" w:bidi="ru-RU"/>
      </w:rPr>
    </w:lvl>
    <w:lvl w:ilvl="6">
      <w:numFmt w:val="bullet"/>
      <w:lvlText w:val="•"/>
      <w:lvlJc w:val="left"/>
      <w:pPr>
        <w:ind w:left="6139" w:hanging="281"/>
      </w:pPr>
      <w:rPr>
        <w:rFonts w:hint="default"/>
        <w:lang w:val="ru-RU" w:eastAsia="ru-RU" w:bidi="ru-RU"/>
      </w:rPr>
    </w:lvl>
    <w:lvl w:ilvl="7">
      <w:numFmt w:val="bullet"/>
      <w:lvlText w:val="•"/>
      <w:lvlJc w:val="left"/>
      <w:pPr>
        <w:ind w:left="7126" w:hanging="281"/>
      </w:pPr>
      <w:rPr>
        <w:rFonts w:hint="default"/>
        <w:lang w:val="ru-RU" w:eastAsia="ru-RU" w:bidi="ru-RU"/>
      </w:rPr>
    </w:lvl>
    <w:lvl w:ilvl="8">
      <w:numFmt w:val="bullet"/>
      <w:lvlText w:val="•"/>
      <w:lvlJc w:val="left"/>
      <w:pPr>
        <w:ind w:left="8113" w:hanging="281"/>
      </w:pPr>
      <w:rPr>
        <w:rFonts w:hint="default"/>
        <w:lang w:val="ru-RU" w:eastAsia="ru-RU" w:bidi="ru-RU"/>
      </w:rPr>
    </w:lvl>
  </w:abstractNum>
  <w:abstractNum w:abstractNumId="8" w15:restartNumberingAfterBreak="0">
    <w:nsid w:val="0DEE183E"/>
    <w:multiLevelType w:val="hybridMultilevel"/>
    <w:tmpl w:val="7E120316"/>
    <w:lvl w:ilvl="0" w:tplc="9B78EF28">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9" w15:restartNumberingAfterBreak="0">
    <w:nsid w:val="0F880E50"/>
    <w:multiLevelType w:val="hybridMultilevel"/>
    <w:tmpl w:val="8280CDC4"/>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0" w15:restartNumberingAfterBreak="0">
    <w:nsid w:val="10412F93"/>
    <w:multiLevelType w:val="hybridMultilevel"/>
    <w:tmpl w:val="C8A608B2"/>
    <w:lvl w:ilvl="0" w:tplc="99E68C42">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 w15:restartNumberingAfterBreak="0">
    <w:nsid w:val="10442C34"/>
    <w:multiLevelType w:val="hybridMultilevel"/>
    <w:tmpl w:val="0B7E655E"/>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2" w15:restartNumberingAfterBreak="0">
    <w:nsid w:val="104B2DAC"/>
    <w:multiLevelType w:val="hybridMultilevel"/>
    <w:tmpl w:val="C972A672"/>
    <w:lvl w:ilvl="0" w:tplc="99E68C42">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 w15:restartNumberingAfterBreak="0">
    <w:nsid w:val="12D47149"/>
    <w:multiLevelType w:val="hybridMultilevel"/>
    <w:tmpl w:val="8D486B2E"/>
    <w:lvl w:ilvl="0" w:tplc="99E68C4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5051434"/>
    <w:multiLevelType w:val="multilevel"/>
    <w:tmpl w:val="8DC2B572"/>
    <w:styleLink w:val="a1"/>
    <w:lvl w:ilvl="0">
      <w:start w:val="1"/>
      <w:numFmt w:val="decimal"/>
      <w:pStyle w:val="10"/>
      <w:lvlText w:val="%1."/>
      <w:lvlJc w:val="left"/>
      <w:pPr>
        <w:ind w:left="0" w:firstLine="0"/>
      </w:pPr>
      <w:rPr>
        <w:rFonts w:hint="default"/>
      </w:rPr>
    </w:lvl>
    <w:lvl w:ilvl="1">
      <w:start w:val="1"/>
      <w:numFmt w:val="decimal"/>
      <w:pStyle w:val="2"/>
      <w:lvlText w:val="%1.%2."/>
      <w:lvlJc w:val="left"/>
      <w:pPr>
        <w:ind w:left="369" w:hanging="369"/>
      </w:pPr>
      <w:rPr>
        <w:rFonts w:ascii="Times New Roman" w:hAnsi="Times New Roman" w:cs="Times New Roman" w:hint="default"/>
        <w:b/>
      </w:rPr>
    </w:lvl>
    <w:lvl w:ilvl="2">
      <w:start w:val="1"/>
      <w:numFmt w:val="decimal"/>
      <w:pStyle w:val="3"/>
      <w:lvlText w:val="%1.%2.%3."/>
      <w:lvlJc w:val="left"/>
      <w:pPr>
        <w:ind w:left="737" w:hanging="737"/>
      </w:pPr>
      <w:rPr>
        <w:rFonts w:hint="default"/>
      </w:rPr>
    </w:lvl>
    <w:lvl w:ilvl="3">
      <w:start w:val="1"/>
      <w:numFmt w:val="decimal"/>
      <w:pStyle w:val="4"/>
      <w:lvlText w:val="%1.%2.%3.%4."/>
      <w:lvlJc w:val="left"/>
      <w:pPr>
        <w:ind w:left="0" w:firstLine="0"/>
      </w:pPr>
      <w:rPr>
        <w:rFonts w:hint="default"/>
      </w:rPr>
    </w:lvl>
    <w:lvl w:ilvl="4">
      <w:start w:val="1"/>
      <w:numFmt w:val="decimal"/>
      <w:lvlRestart w:val="2"/>
      <w:pStyle w:val="-1"/>
      <w:lvlText w:val="Рисунок %1.%2.%5."/>
      <w:lvlJc w:val="left"/>
      <w:pPr>
        <w:ind w:left="2635" w:hanging="792"/>
      </w:pPr>
      <w:rPr>
        <w:rFonts w:hint="default"/>
      </w:rPr>
    </w:lvl>
    <w:lvl w:ilvl="5">
      <w:start w:val="1"/>
      <w:numFmt w:val="decimal"/>
      <w:lvlRestart w:val="2"/>
      <w:pStyle w:val="a2"/>
      <w:lvlText w:val="Таблица %1.%2.%6."/>
      <w:lvlJc w:val="left"/>
      <w:pPr>
        <w:ind w:left="1504"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89A1282"/>
    <w:multiLevelType w:val="hybridMultilevel"/>
    <w:tmpl w:val="608406DE"/>
    <w:lvl w:ilvl="0" w:tplc="B1EC3386">
      <w:start w:val="1"/>
      <w:numFmt w:val="bullet"/>
      <w:lvlText w:val=""/>
      <w:lvlJc w:val="left"/>
      <w:pPr>
        <w:ind w:left="1919" w:hanging="360"/>
      </w:pPr>
      <w:rPr>
        <w:rFonts w:ascii="Symbol" w:hAnsi="Symbol"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16" w15:restartNumberingAfterBreak="0">
    <w:nsid w:val="1C6452A6"/>
    <w:multiLevelType w:val="hybridMultilevel"/>
    <w:tmpl w:val="FB6883F8"/>
    <w:lvl w:ilvl="0" w:tplc="99E68C42">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7" w15:restartNumberingAfterBreak="0">
    <w:nsid w:val="21FF6580"/>
    <w:multiLevelType w:val="hybridMultilevel"/>
    <w:tmpl w:val="51FEE9E2"/>
    <w:lvl w:ilvl="0" w:tplc="99E68C42">
      <w:start w:val="1"/>
      <w:numFmt w:val="bullet"/>
      <w:lvlText w:val="−"/>
      <w:lvlJc w:val="left"/>
      <w:pPr>
        <w:ind w:left="1571" w:hanging="360"/>
      </w:pPr>
      <w:rPr>
        <w:rFonts w:ascii="Times New Roman" w:hAnsi="Times New Roman" w:cs="Times New Roman" w:hint="default"/>
      </w:rPr>
    </w:lvl>
    <w:lvl w:ilvl="1" w:tplc="99E68C42">
      <w:start w:val="1"/>
      <w:numFmt w:val="bullet"/>
      <w:lvlText w:val="−"/>
      <w:lvlJc w:val="left"/>
      <w:pPr>
        <w:ind w:left="2345" w:hanging="360"/>
      </w:pPr>
      <w:rPr>
        <w:rFonts w:ascii="Times New Roman" w:hAnsi="Times New Roman" w:cs="Times New Roman"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15:restartNumberingAfterBreak="0">
    <w:nsid w:val="2B2A3134"/>
    <w:multiLevelType w:val="hybridMultilevel"/>
    <w:tmpl w:val="B49AE454"/>
    <w:lvl w:ilvl="0" w:tplc="01800244">
      <w:numFmt w:val="bullet"/>
      <w:lvlText w:val="•"/>
      <w:lvlJc w:val="left"/>
      <w:pPr>
        <w:ind w:left="1635" w:hanging="706"/>
      </w:pPr>
      <w:rPr>
        <w:rFonts w:ascii="Times New Roman" w:eastAsia="Times New Roman" w:hAnsi="Times New Roman" w:cs="Times New Roman" w:hint="default"/>
        <w:w w:val="99"/>
        <w:sz w:val="26"/>
        <w:szCs w:val="26"/>
      </w:rPr>
    </w:lvl>
    <w:lvl w:ilvl="1" w:tplc="6148A4C0">
      <w:numFmt w:val="bullet"/>
      <w:lvlText w:val="•"/>
      <w:lvlJc w:val="left"/>
      <w:pPr>
        <w:ind w:left="2456" w:hanging="706"/>
      </w:pPr>
      <w:rPr>
        <w:rFonts w:hint="default"/>
      </w:rPr>
    </w:lvl>
    <w:lvl w:ilvl="2" w:tplc="07EEAEA0">
      <w:numFmt w:val="bullet"/>
      <w:lvlText w:val="•"/>
      <w:lvlJc w:val="left"/>
      <w:pPr>
        <w:ind w:left="3273" w:hanging="706"/>
      </w:pPr>
      <w:rPr>
        <w:rFonts w:hint="default"/>
      </w:rPr>
    </w:lvl>
    <w:lvl w:ilvl="3" w:tplc="E2686C2C">
      <w:numFmt w:val="bullet"/>
      <w:lvlText w:val="•"/>
      <w:lvlJc w:val="left"/>
      <w:pPr>
        <w:ind w:left="4089" w:hanging="706"/>
      </w:pPr>
      <w:rPr>
        <w:rFonts w:hint="default"/>
      </w:rPr>
    </w:lvl>
    <w:lvl w:ilvl="4" w:tplc="4EDA621A">
      <w:numFmt w:val="bullet"/>
      <w:lvlText w:val="•"/>
      <w:lvlJc w:val="left"/>
      <w:pPr>
        <w:ind w:left="4906" w:hanging="706"/>
      </w:pPr>
      <w:rPr>
        <w:rFonts w:hint="default"/>
      </w:rPr>
    </w:lvl>
    <w:lvl w:ilvl="5" w:tplc="FD960426">
      <w:numFmt w:val="bullet"/>
      <w:lvlText w:val="•"/>
      <w:lvlJc w:val="left"/>
      <w:pPr>
        <w:ind w:left="5723" w:hanging="706"/>
      </w:pPr>
      <w:rPr>
        <w:rFonts w:hint="default"/>
      </w:rPr>
    </w:lvl>
    <w:lvl w:ilvl="6" w:tplc="60BEB7B2">
      <w:numFmt w:val="bullet"/>
      <w:lvlText w:val="•"/>
      <w:lvlJc w:val="left"/>
      <w:pPr>
        <w:ind w:left="6539" w:hanging="706"/>
      </w:pPr>
      <w:rPr>
        <w:rFonts w:hint="default"/>
      </w:rPr>
    </w:lvl>
    <w:lvl w:ilvl="7" w:tplc="C2302C56">
      <w:numFmt w:val="bullet"/>
      <w:lvlText w:val="•"/>
      <w:lvlJc w:val="left"/>
      <w:pPr>
        <w:ind w:left="7356" w:hanging="706"/>
      </w:pPr>
      <w:rPr>
        <w:rFonts w:hint="default"/>
      </w:rPr>
    </w:lvl>
    <w:lvl w:ilvl="8" w:tplc="3112F3C4">
      <w:numFmt w:val="bullet"/>
      <w:lvlText w:val="•"/>
      <w:lvlJc w:val="left"/>
      <w:pPr>
        <w:ind w:left="8173" w:hanging="706"/>
      </w:pPr>
      <w:rPr>
        <w:rFonts w:hint="default"/>
      </w:rPr>
    </w:lvl>
  </w:abstractNum>
  <w:abstractNum w:abstractNumId="19" w15:restartNumberingAfterBreak="0">
    <w:nsid w:val="2B3007AD"/>
    <w:multiLevelType w:val="multilevel"/>
    <w:tmpl w:val="1F1251D6"/>
    <w:styleLink w:val="a3"/>
    <w:lvl w:ilvl="0">
      <w:start w:val="1"/>
      <w:numFmt w:val="none"/>
      <w:lvlText w:val=""/>
      <w:lvlJc w:val="left"/>
      <w:pPr>
        <w:ind w:left="0" w:firstLine="0"/>
      </w:pPr>
      <w:rPr>
        <w:rFonts w:hint="default"/>
      </w:rPr>
    </w:lvl>
    <w:lvl w:ilvl="1">
      <w:start w:val="1"/>
      <w:numFmt w:val="none"/>
      <w:lvlText w:val=""/>
      <w:lvlJc w:val="left"/>
      <w:pPr>
        <w:ind w:left="0" w:firstLine="0"/>
      </w:pPr>
      <w:rPr>
        <w:rFonts w:hint="default"/>
      </w:rPr>
    </w:lvl>
    <w:lvl w:ilvl="2">
      <w:start w:val="1"/>
      <w:numFmt w:val="none"/>
      <w:lvlText w:val="%3"/>
      <w:lvlJc w:val="left"/>
      <w:pPr>
        <w:ind w:left="0" w:firstLine="0"/>
      </w:pPr>
      <w:rPr>
        <w:rFonts w:hint="default"/>
      </w:rPr>
    </w:lvl>
    <w:lvl w:ilvl="3">
      <w:start w:val="1"/>
      <w:numFmt w:val="decimal"/>
      <w:lvlRestart w:val="0"/>
      <w:suff w:val="space"/>
      <w:lvlText w:val="%4Рисунок"/>
      <w:lvlJc w:val="left"/>
      <w:pPr>
        <w:ind w:left="0" w:firstLine="0"/>
      </w:pPr>
      <w:rPr>
        <w:rFonts w:hint="default"/>
        <w:vanish/>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2B784ADD"/>
    <w:multiLevelType w:val="hybridMultilevel"/>
    <w:tmpl w:val="18783310"/>
    <w:lvl w:ilvl="0" w:tplc="90C0A922">
      <w:start w:val="1"/>
      <w:numFmt w:val="decimal"/>
      <w:lvlText w:val="%1."/>
      <w:lvlJc w:val="left"/>
      <w:pPr>
        <w:ind w:left="3621" w:hanging="360"/>
      </w:pPr>
    </w:lvl>
    <w:lvl w:ilvl="1" w:tplc="04190019">
      <w:start w:val="1"/>
      <w:numFmt w:val="lowerLetter"/>
      <w:lvlText w:val="%2."/>
      <w:lvlJc w:val="left"/>
      <w:pPr>
        <w:ind w:left="4341" w:hanging="360"/>
      </w:pPr>
    </w:lvl>
    <w:lvl w:ilvl="2" w:tplc="0419001B">
      <w:start w:val="1"/>
      <w:numFmt w:val="lowerRoman"/>
      <w:lvlText w:val="%3."/>
      <w:lvlJc w:val="right"/>
      <w:pPr>
        <w:ind w:left="5061" w:hanging="180"/>
      </w:pPr>
    </w:lvl>
    <w:lvl w:ilvl="3" w:tplc="0419000F">
      <w:start w:val="1"/>
      <w:numFmt w:val="decimal"/>
      <w:lvlText w:val="%4."/>
      <w:lvlJc w:val="left"/>
      <w:pPr>
        <w:ind w:left="5781" w:hanging="360"/>
      </w:pPr>
    </w:lvl>
    <w:lvl w:ilvl="4" w:tplc="04190019">
      <w:start w:val="1"/>
      <w:numFmt w:val="lowerLetter"/>
      <w:lvlText w:val="%5."/>
      <w:lvlJc w:val="left"/>
      <w:pPr>
        <w:ind w:left="6501" w:hanging="360"/>
      </w:pPr>
    </w:lvl>
    <w:lvl w:ilvl="5" w:tplc="0419001B">
      <w:start w:val="1"/>
      <w:numFmt w:val="lowerRoman"/>
      <w:lvlText w:val="%6."/>
      <w:lvlJc w:val="right"/>
      <w:pPr>
        <w:ind w:left="7221" w:hanging="180"/>
      </w:pPr>
    </w:lvl>
    <w:lvl w:ilvl="6" w:tplc="0419000F">
      <w:start w:val="1"/>
      <w:numFmt w:val="decimal"/>
      <w:lvlText w:val="%7."/>
      <w:lvlJc w:val="left"/>
      <w:pPr>
        <w:ind w:left="7941" w:hanging="360"/>
      </w:pPr>
    </w:lvl>
    <w:lvl w:ilvl="7" w:tplc="04190019">
      <w:start w:val="1"/>
      <w:numFmt w:val="lowerLetter"/>
      <w:lvlText w:val="%8."/>
      <w:lvlJc w:val="left"/>
      <w:pPr>
        <w:ind w:left="8661" w:hanging="360"/>
      </w:pPr>
    </w:lvl>
    <w:lvl w:ilvl="8" w:tplc="0419001B">
      <w:start w:val="1"/>
      <w:numFmt w:val="lowerRoman"/>
      <w:lvlText w:val="%9."/>
      <w:lvlJc w:val="right"/>
      <w:pPr>
        <w:ind w:left="9381" w:hanging="180"/>
      </w:pPr>
    </w:lvl>
  </w:abstractNum>
  <w:abstractNum w:abstractNumId="21" w15:restartNumberingAfterBreak="0">
    <w:nsid w:val="2DED0EFB"/>
    <w:multiLevelType w:val="hybridMultilevel"/>
    <w:tmpl w:val="AA60AFEC"/>
    <w:lvl w:ilvl="0" w:tplc="99E68C4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33B1D7C"/>
    <w:multiLevelType w:val="multilevel"/>
    <w:tmpl w:val="E10051FE"/>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rPr>
    </w:lvl>
    <w:lvl w:ilvl="1">
      <w:start w:val="1"/>
      <w:numFmt w:val="decimal"/>
      <w:lvlText w:val="ГЛАВА %2."/>
      <w:lvlJc w:val="left"/>
      <w:pPr>
        <w:ind w:left="0" w:firstLine="709"/>
      </w:pPr>
      <w:rPr>
        <w:b/>
        <w:i w:val="0"/>
        <w:caps/>
        <w:smallCaps/>
        <w:strike w:val="0"/>
        <w:dstrike w:val="0"/>
        <w:vanish w:val="0"/>
        <w:webHidden w:val="0"/>
        <w:color w:val="auto"/>
        <w:spacing w:val="20"/>
        <w:kern w:val="0"/>
        <w:sz w:val="26"/>
        <w:szCs w:val="26"/>
        <w:u w:val="none"/>
        <w:effect w:val="none"/>
        <w:vertAlign w:val="baseline"/>
        <w:specVanish w:val="0"/>
      </w:rPr>
    </w:lvl>
    <w:lvl w:ilvl="2">
      <w:start w:val="1"/>
      <w:numFmt w:val="decimal"/>
      <w:pStyle w:val="0311"/>
      <w:suff w:val="space"/>
      <w:lvlText w:val="%2.%3."/>
      <w:lvlJc w:val="left"/>
      <w:pPr>
        <w:ind w:left="0" w:firstLine="709"/>
      </w:pPr>
      <w:rPr>
        <w:rFonts w:ascii="Times New Roman" w:hAnsi="Times New Roman" w:cs="Times New Roman" w:hint="default"/>
        <w:b/>
        <w:i w:val="0"/>
        <w:caps w:val="0"/>
        <w:smallCaps w:val="0"/>
        <w:strike w:val="0"/>
        <w:dstrike w:val="0"/>
        <w:vanish w:val="0"/>
        <w:webHidden w:val="0"/>
        <w:color w:val="auto"/>
        <w:spacing w:val="20"/>
        <w:kern w:val="0"/>
        <w:sz w:val="26"/>
        <w:szCs w:val="26"/>
        <w:u w:val="none"/>
        <w:effect w:val="none"/>
        <w:vertAlign w:val="baseline"/>
        <w:specVanish w:val="0"/>
      </w:rPr>
    </w:lvl>
    <w:lvl w:ilvl="3">
      <w:start w:val="1"/>
      <w:numFmt w:val="decimal"/>
      <w:pStyle w:val="04111"/>
      <w:suff w:val="space"/>
      <w:lvlText w:val="%2.%3.%4."/>
      <w:lvlJc w:val="left"/>
      <w:pPr>
        <w:snapToGrid w:val="0"/>
        <w:ind w:left="426" w:firstLine="709"/>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4">
      <w:start w:val="1"/>
      <w:numFmt w:val="decimal"/>
      <w:pStyle w:val="051111"/>
      <w:suff w:val="space"/>
      <w:lvlText w:val="%2.%3.%4.%5."/>
      <w:lvlJc w:val="left"/>
      <w:pPr>
        <w:snapToGrid w:val="0"/>
        <w:ind w:left="1" w:firstLine="709"/>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5">
      <w:start w:val="1"/>
      <w:numFmt w:val="decimal"/>
      <w:pStyle w:val="16"/>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rPr>
    </w:lvl>
    <w:lvl w:ilvl="6">
      <w:start w:val="1"/>
      <w:numFmt w:val="decimal"/>
      <w:lvlRestart w:val="2"/>
      <w:pStyle w:val="21"/>
      <w:suff w:val="space"/>
      <w:lvlText w:val="Рисунок %2.%7."/>
      <w:lvlJc w:val="left"/>
      <w:pPr>
        <w:ind w:left="0" w:firstLine="0"/>
      </w:pPr>
      <w:rPr>
        <w:rFonts w:ascii="Times New Roman" w:hAnsi="Times New Roman" w:cs="Times New Roman" w:hint="default"/>
        <w:b/>
        <w:i w:val="0"/>
        <w:caps w:val="0"/>
        <w:strike w:val="0"/>
        <w:dstrike w:val="0"/>
        <w:vanish w:val="0"/>
        <w:webHidden w:val="0"/>
        <w:color w:val="auto"/>
        <w:spacing w:val="10"/>
        <w:kern w:val="0"/>
        <w:sz w:val="26"/>
        <w:szCs w:val="26"/>
        <w:u w:val="none"/>
        <w:effect w:val="none"/>
        <w:vertAlign w:val="baseline"/>
        <w:specVanish w:val="0"/>
      </w:rPr>
    </w:lvl>
    <w:lvl w:ilvl="7">
      <w:start w:val="1"/>
      <w:numFmt w:val="none"/>
      <w:lvlRestart w:val="2"/>
      <w:suff w:val="space"/>
      <w:lvlText w:val="Таблица "/>
      <w:lvlJc w:val="left"/>
      <w:pPr>
        <w:ind w:left="0" w:firstLine="0"/>
      </w:pPr>
      <w:rPr>
        <w:rFonts w:ascii="Times New Roman" w:hAnsi="Times New Roman" w:cs="Times New Roman" w:hint="default"/>
        <w:b/>
        <w:i w:val="0"/>
        <w:caps w:val="0"/>
        <w:strike w:val="0"/>
        <w:dstrike w:val="0"/>
        <w:vanish w:val="0"/>
        <w:webHidden w:val="0"/>
        <w:color w:val="auto"/>
        <w:spacing w:val="10"/>
        <w:kern w:val="0"/>
        <w:sz w:val="24"/>
        <w:szCs w:val="26"/>
        <w:u w:val="none"/>
        <w:effect w:val="none"/>
        <w:vertAlign w:val="baseline"/>
        <w:specVanish w:val="0"/>
      </w:rPr>
    </w:lvl>
    <w:lvl w:ilvl="8">
      <w:start w:val="1"/>
      <w:numFmt w:val="none"/>
      <w:lvlRestart w:val="4"/>
      <w:pStyle w:val="60-"/>
      <w:lvlText w:val=""/>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rPr>
    </w:lvl>
  </w:abstractNum>
  <w:abstractNum w:abstractNumId="23" w15:restartNumberingAfterBreak="0">
    <w:nsid w:val="37BB4C0B"/>
    <w:multiLevelType w:val="hybridMultilevel"/>
    <w:tmpl w:val="FD0439F8"/>
    <w:lvl w:ilvl="0" w:tplc="99E68C4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384B614C"/>
    <w:multiLevelType w:val="hybridMultilevel"/>
    <w:tmpl w:val="E9865BD6"/>
    <w:lvl w:ilvl="0" w:tplc="A14A1958">
      <w:numFmt w:val="bullet"/>
      <w:lvlText w:val="–"/>
      <w:lvlJc w:val="left"/>
      <w:pPr>
        <w:ind w:left="1429" w:hanging="360"/>
      </w:pPr>
      <w:rPr>
        <w:rFonts w:ascii="Times New Roman" w:eastAsia="Times New Roman" w:hAnsi="Times New Roman" w:cs="Times New Roman" w:hint="default"/>
        <w:w w:val="99"/>
        <w:sz w:val="26"/>
        <w:szCs w:val="26"/>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AB16AF0"/>
    <w:multiLevelType w:val="hybridMultilevel"/>
    <w:tmpl w:val="9D486EAA"/>
    <w:lvl w:ilvl="0" w:tplc="A14A1958">
      <w:numFmt w:val="bullet"/>
      <w:lvlText w:val="–"/>
      <w:lvlJc w:val="left"/>
      <w:pPr>
        <w:ind w:left="1428" w:hanging="360"/>
      </w:pPr>
      <w:rPr>
        <w:rFonts w:ascii="Times New Roman" w:eastAsia="Times New Roman" w:hAnsi="Times New Roman" w:cs="Times New Roman" w:hint="default"/>
        <w:w w:val="99"/>
        <w:sz w:val="26"/>
        <w:szCs w:val="26"/>
        <w:lang w:val="ru-RU" w:eastAsia="ru-RU" w:bidi="ru-RU"/>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6" w15:restartNumberingAfterBreak="0">
    <w:nsid w:val="3D1F7D00"/>
    <w:multiLevelType w:val="hybridMultilevel"/>
    <w:tmpl w:val="98EAE5CE"/>
    <w:lvl w:ilvl="0" w:tplc="69EC08EC">
      <w:start w:val="1"/>
      <w:numFmt w:val="bullet"/>
      <w:lvlText w:val=""/>
      <w:lvlJc w:val="left"/>
      <w:pPr>
        <w:ind w:left="2421" w:hanging="360"/>
      </w:pPr>
      <w:rPr>
        <w:rFonts w:ascii="Symbol" w:hAnsi="Symbol" w:hint="default"/>
      </w:rPr>
    </w:lvl>
    <w:lvl w:ilvl="1" w:tplc="04190003" w:tentative="1">
      <w:start w:val="1"/>
      <w:numFmt w:val="bullet"/>
      <w:lvlText w:val="o"/>
      <w:lvlJc w:val="left"/>
      <w:pPr>
        <w:ind w:left="3141" w:hanging="360"/>
      </w:pPr>
      <w:rPr>
        <w:rFonts w:ascii="Courier New" w:hAnsi="Courier New" w:cs="Courier New" w:hint="default"/>
      </w:rPr>
    </w:lvl>
    <w:lvl w:ilvl="2" w:tplc="04190005" w:tentative="1">
      <w:start w:val="1"/>
      <w:numFmt w:val="bullet"/>
      <w:lvlText w:val=""/>
      <w:lvlJc w:val="left"/>
      <w:pPr>
        <w:ind w:left="3861" w:hanging="360"/>
      </w:pPr>
      <w:rPr>
        <w:rFonts w:ascii="Wingdings" w:hAnsi="Wingdings" w:hint="default"/>
      </w:rPr>
    </w:lvl>
    <w:lvl w:ilvl="3" w:tplc="04190001" w:tentative="1">
      <w:start w:val="1"/>
      <w:numFmt w:val="bullet"/>
      <w:lvlText w:val=""/>
      <w:lvlJc w:val="left"/>
      <w:pPr>
        <w:ind w:left="4581" w:hanging="360"/>
      </w:pPr>
      <w:rPr>
        <w:rFonts w:ascii="Symbol" w:hAnsi="Symbol" w:hint="default"/>
      </w:rPr>
    </w:lvl>
    <w:lvl w:ilvl="4" w:tplc="04190003" w:tentative="1">
      <w:start w:val="1"/>
      <w:numFmt w:val="bullet"/>
      <w:lvlText w:val="o"/>
      <w:lvlJc w:val="left"/>
      <w:pPr>
        <w:ind w:left="5301" w:hanging="360"/>
      </w:pPr>
      <w:rPr>
        <w:rFonts w:ascii="Courier New" w:hAnsi="Courier New" w:cs="Courier New" w:hint="default"/>
      </w:rPr>
    </w:lvl>
    <w:lvl w:ilvl="5" w:tplc="04190005" w:tentative="1">
      <w:start w:val="1"/>
      <w:numFmt w:val="bullet"/>
      <w:lvlText w:val=""/>
      <w:lvlJc w:val="left"/>
      <w:pPr>
        <w:ind w:left="6021" w:hanging="360"/>
      </w:pPr>
      <w:rPr>
        <w:rFonts w:ascii="Wingdings" w:hAnsi="Wingdings" w:hint="default"/>
      </w:rPr>
    </w:lvl>
    <w:lvl w:ilvl="6" w:tplc="04190001" w:tentative="1">
      <w:start w:val="1"/>
      <w:numFmt w:val="bullet"/>
      <w:lvlText w:val=""/>
      <w:lvlJc w:val="left"/>
      <w:pPr>
        <w:ind w:left="6741" w:hanging="360"/>
      </w:pPr>
      <w:rPr>
        <w:rFonts w:ascii="Symbol" w:hAnsi="Symbol" w:hint="default"/>
      </w:rPr>
    </w:lvl>
    <w:lvl w:ilvl="7" w:tplc="04190003" w:tentative="1">
      <w:start w:val="1"/>
      <w:numFmt w:val="bullet"/>
      <w:lvlText w:val="o"/>
      <w:lvlJc w:val="left"/>
      <w:pPr>
        <w:ind w:left="7461" w:hanging="360"/>
      </w:pPr>
      <w:rPr>
        <w:rFonts w:ascii="Courier New" w:hAnsi="Courier New" w:cs="Courier New" w:hint="default"/>
      </w:rPr>
    </w:lvl>
    <w:lvl w:ilvl="8" w:tplc="04190005" w:tentative="1">
      <w:start w:val="1"/>
      <w:numFmt w:val="bullet"/>
      <w:lvlText w:val=""/>
      <w:lvlJc w:val="left"/>
      <w:pPr>
        <w:ind w:left="8181" w:hanging="360"/>
      </w:pPr>
      <w:rPr>
        <w:rFonts w:ascii="Wingdings" w:hAnsi="Wingdings" w:hint="default"/>
      </w:rPr>
    </w:lvl>
  </w:abstractNum>
  <w:abstractNum w:abstractNumId="27" w15:restartNumberingAfterBreak="0">
    <w:nsid w:val="3D5356EA"/>
    <w:multiLevelType w:val="hybridMultilevel"/>
    <w:tmpl w:val="27E60B32"/>
    <w:lvl w:ilvl="0" w:tplc="99E68C42">
      <w:start w:val="1"/>
      <w:numFmt w:val="bullet"/>
      <w:lvlText w:val="−"/>
      <w:lvlJc w:val="left"/>
      <w:pPr>
        <w:ind w:left="1529" w:hanging="360"/>
      </w:pPr>
      <w:rPr>
        <w:rFonts w:ascii="Times New Roman" w:hAnsi="Times New Roman" w:cs="Times New Roman" w:hint="default"/>
      </w:rPr>
    </w:lvl>
    <w:lvl w:ilvl="1" w:tplc="04190003" w:tentative="1">
      <w:start w:val="1"/>
      <w:numFmt w:val="bullet"/>
      <w:lvlText w:val="o"/>
      <w:lvlJc w:val="left"/>
      <w:pPr>
        <w:ind w:left="2249" w:hanging="360"/>
      </w:pPr>
      <w:rPr>
        <w:rFonts w:ascii="Courier New" w:hAnsi="Courier New" w:cs="Courier New" w:hint="default"/>
      </w:rPr>
    </w:lvl>
    <w:lvl w:ilvl="2" w:tplc="04190005" w:tentative="1">
      <w:start w:val="1"/>
      <w:numFmt w:val="bullet"/>
      <w:lvlText w:val=""/>
      <w:lvlJc w:val="left"/>
      <w:pPr>
        <w:ind w:left="2969" w:hanging="360"/>
      </w:pPr>
      <w:rPr>
        <w:rFonts w:ascii="Wingdings" w:hAnsi="Wingdings" w:hint="default"/>
      </w:rPr>
    </w:lvl>
    <w:lvl w:ilvl="3" w:tplc="04190001" w:tentative="1">
      <w:start w:val="1"/>
      <w:numFmt w:val="bullet"/>
      <w:lvlText w:val=""/>
      <w:lvlJc w:val="left"/>
      <w:pPr>
        <w:ind w:left="3689" w:hanging="360"/>
      </w:pPr>
      <w:rPr>
        <w:rFonts w:ascii="Symbol" w:hAnsi="Symbol" w:hint="default"/>
      </w:rPr>
    </w:lvl>
    <w:lvl w:ilvl="4" w:tplc="04190003" w:tentative="1">
      <w:start w:val="1"/>
      <w:numFmt w:val="bullet"/>
      <w:lvlText w:val="o"/>
      <w:lvlJc w:val="left"/>
      <w:pPr>
        <w:ind w:left="4409" w:hanging="360"/>
      </w:pPr>
      <w:rPr>
        <w:rFonts w:ascii="Courier New" w:hAnsi="Courier New" w:cs="Courier New" w:hint="default"/>
      </w:rPr>
    </w:lvl>
    <w:lvl w:ilvl="5" w:tplc="04190005" w:tentative="1">
      <w:start w:val="1"/>
      <w:numFmt w:val="bullet"/>
      <w:lvlText w:val=""/>
      <w:lvlJc w:val="left"/>
      <w:pPr>
        <w:ind w:left="5129" w:hanging="360"/>
      </w:pPr>
      <w:rPr>
        <w:rFonts w:ascii="Wingdings" w:hAnsi="Wingdings" w:hint="default"/>
      </w:rPr>
    </w:lvl>
    <w:lvl w:ilvl="6" w:tplc="04190001" w:tentative="1">
      <w:start w:val="1"/>
      <w:numFmt w:val="bullet"/>
      <w:lvlText w:val=""/>
      <w:lvlJc w:val="left"/>
      <w:pPr>
        <w:ind w:left="5849" w:hanging="360"/>
      </w:pPr>
      <w:rPr>
        <w:rFonts w:ascii="Symbol" w:hAnsi="Symbol" w:hint="default"/>
      </w:rPr>
    </w:lvl>
    <w:lvl w:ilvl="7" w:tplc="04190003" w:tentative="1">
      <w:start w:val="1"/>
      <w:numFmt w:val="bullet"/>
      <w:lvlText w:val="o"/>
      <w:lvlJc w:val="left"/>
      <w:pPr>
        <w:ind w:left="6569" w:hanging="360"/>
      </w:pPr>
      <w:rPr>
        <w:rFonts w:ascii="Courier New" w:hAnsi="Courier New" w:cs="Courier New" w:hint="default"/>
      </w:rPr>
    </w:lvl>
    <w:lvl w:ilvl="8" w:tplc="04190005" w:tentative="1">
      <w:start w:val="1"/>
      <w:numFmt w:val="bullet"/>
      <w:lvlText w:val=""/>
      <w:lvlJc w:val="left"/>
      <w:pPr>
        <w:ind w:left="7289" w:hanging="360"/>
      </w:pPr>
      <w:rPr>
        <w:rFonts w:ascii="Wingdings" w:hAnsi="Wingdings" w:hint="default"/>
      </w:rPr>
    </w:lvl>
  </w:abstractNum>
  <w:abstractNum w:abstractNumId="28" w15:restartNumberingAfterBreak="0">
    <w:nsid w:val="3DFA67A8"/>
    <w:multiLevelType w:val="hybridMultilevel"/>
    <w:tmpl w:val="AFB2C61C"/>
    <w:lvl w:ilvl="0" w:tplc="C6FC6754">
      <w:start w:val="1"/>
      <w:numFmt w:val="bullet"/>
      <w:lvlText w:val=""/>
      <w:lvlJc w:val="left"/>
      <w:pPr>
        <w:ind w:left="1429"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3E366D0D"/>
    <w:multiLevelType w:val="hybridMultilevel"/>
    <w:tmpl w:val="8F3443AC"/>
    <w:lvl w:ilvl="0" w:tplc="87DA39D8">
      <w:numFmt w:val="bullet"/>
      <w:lvlText w:val="-"/>
      <w:lvlJc w:val="left"/>
      <w:pPr>
        <w:ind w:left="102" w:hanging="708"/>
      </w:pPr>
      <w:rPr>
        <w:rFonts w:ascii="Times New Roman" w:eastAsia="Times New Roman" w:hAnsi="Times New Roman" w:cs="Times New Roman" w:hint="default"/>
        <w:w w:val="99"/>
        <w:sz w:val="26"/>
        <w:szCs w:val="26"/>
      </w:rPr>
    </w:lvl>
    <w:lvl w:ilvl="1" w:tplc="766C9996">
      <w:numFmt w:val="bullet"/>
      <w:lvlText w:val="•"/>
      <w:lvlJc w:val="left"/>
      <w:pPr>
        <w:ind w:left="810" w:hanging="707"/>
      </w:pPr>
      <w:rPr>
        <w:rFonts w:ascii="Times New Roman" w:eastAsia="Times New Roman" w:hAnsi="Times New Roman" w:cs="Times New Roman" w:hint="default"/>
        <w:w w:val="99"/>
        <w:sz w:val="26"/>
        <w:szCs w:val="26"/>
      </w:rPr>
    </w:lvl>
    <w:lvl w:ilvl="2" w:tplc="9AA07F2E">
      <w:numFmt w:val="bullet"/>
      <w:lvlText w:val="•"/>
      <w:lvlJc w:val="left"/>
      <w:pPr>
        <w:ind w:left="1791" w:hanging="707"/>
      </w:pPr>
      <w:rPr>
        <w:rFonts w:hint="default"/>
      </w:rPr>
    </w:lvl>
    <w:lvl w:ilvl="3" w:tplc="83E8FC4C">
      <w:numFmt w:val="bullet"/>
      <w:lvlText w:val="•"/>
      <w:lvlJc w:val="left"/>
      <w:pPr>
        <w:ind w:left="2763" w:hanging="707"/>
      </w:pPr>
      <w:rPr>
        <w:rFonts w:hint="default"/>
      </w:rPr>
    </w:lvl>
    <w:lvl w:ilvl="4" w:tplc="95289798">
      <w:numFmt w:val="bullet"/>
      <w:lvlText w:val="•"/>
      <w:lvlJc w:val="left"/>
      <w:pPr>
        <w:ind w:left="3735" w:hanging="707"/>
      </w:pPr>
      <w:rPr>
        <w:rFonts w:hint="default"/>
      </w:rPr>
    </w:lvl>
    <w:lvl w:ilvl="5" w:tplc="4620C15E">
      <w:numFmt w:val="bullet"/>
      <w:lvlText w:val="•"/>
      <w:lvlJc w:val="left"/>
      <w:pPr>
        <w:ind w:left="4707" w:hanging="707"/>
      </w:pPr>
      <w:rPr>
        <w:rFonts w:hint="default"/>
      </w:rPr>
    </w:lvl>
    <w:lvl w:ilvl="6" w:tplc="B8CE5A08">
      <w:numFmt w:val="bullet"/>
      <w:lvlText w:val="•"/>
      <w:lvlJc w:val="left"/>
      <w:pPr>
        <w:ind w:left="5679" w:hanging="707"/>
      </w:pPr>
      <w:rPr>
        <w:rFonts w:hint="default"/>
      </w:rPr>
    </w:lvl>
    <w:lvl w:ilvl="7" w:tplc="78DCFBF2">
      <w:numFmt w:val="bullet"/>
      <w:lvlText w:val="•"/>
      <w:lvlJc w:val="left"/>
      <w:pPr>
        <w:ind w:left="6650" w:hanging="707"/>
      </w:pPr>
      <w:rPr>
        <w:rFonts w:hint="default"/>
      </w:rPr>
    </w:lvl>
    <w:lvl w:ilvl="8" w:tplc="2710FD32">
      <w:numFmt w:val="bullet"/>
      <w:lvlText w:val="•"/>
      <w:lvlJc w:val="left"/>
      <w:pPr>
        <w:ind w:left="7622" w:hanging="707"/>
      </w:pPr>
      <w:rPr>
        <w:rFonts w:hint="default"/>
      </w:rPr>
    </w:lvl>
  </w:abstractNum>
  <w:abstractNum w:abstractNumId="30" w15:restartNumberingAfterBreak="0">
    <w:nsid w:val="3E421CF4"/>
    <w:multiLevelType w:val="hybridMultilevel"/>
    <w:tmpl w:val="61E89C6C"/>
    <w:lvl w:ilvl="0" w:tplc="010ED978">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1" w15:restartNumberingAfterBreak="0">
    <w:nsid w:val="3F43404C"/>
    <w:multiLevelType w:val="multilevel"/>
    <w:tmpl w:val="9E8C0BFC"/>
    <w:styleLink w:val="20"/>
    <w:lvl w:ilvl="0">
      <w:start w:val="1"/>
      <w:numFmt w:val="decimal"/>
      <w:lvlText w:val="%1"/>
      <w:lvlJc w:val="left"/>
      <w:pPr>
        <w:ind w:left="3499" w:hanging="850"/>
      </w:pPr>
      <w:rPr>
        <w:rFonts w:hint="default"/>
      </w:rPr>
    </w:lvl>
    <w:lvl w:ilvl="1">
      <w:start w:val="8"/>
      <w:numFmt w:val="decimal"/>
      <w:lvlText w:val="%1.%2"/>
      <w:lvlJc w:val="left"/>
      <w:pPr>
        <w:ind w:left="3499" w:hanging="850"/>
      </w:pPr>
      <w:rPr>
        <w:rFonts w:hint="default"/>
      </w:rPr>
    </w:lvl>
    <w:lvl w:ilvl="2">
      <w:start w:val="1"/>
      <w:numFmt w:val="decimal"/>
      <w:lvlText w:val="%1.%2.%3."/>
      <w:lvlJc w:val="left"/>
      <w:pPr>
        <w:ind w:left="3499" w:hanging="850"/>
      </w:pPr>
      <w:rPr>
        <w:rFonts w:ascii="Times New Roman" w:eastAsia="Times New Roman" w:hAnsi="Times New Roman" w:cs="Times New Roman" w:hint="default"/>
        <w:b/>
        <w:bCs/>
        <w:w w:val="99"/>
        <w:sz w:val="26"/>
        <w:szCs w:val="26"/>
      </w:rPr>
    </w:lvl>
    <w:lvl w:ilvl="3">
      <w:numFmt w:val="none"/>
      <w:lvlText w:val="%4%1.%2.%3.1"/>
      <w:lvlJc w:val="left"/>
      <w:pPr>
        <w:ind w:left="6456" w:hanging="850"/>
      </w:pPr>
      <w:rPr>
        <w:rFonts w:ascii="Times New Roman" w:hAnsi="Times New Roman" w:hint="default"/>
        <w:sz w:val="26"/>
      </w:rPr>
    </w:lvl>
    <w:lvl w:ilvl="4">
      <w:numFmt w:val="bullet"/>
      <w:lvlText w:val="•"/>
      <w:lvlJc w:val="left"/>
      <w:pPr>
        <w:ind w:left="7443" w:hanging="850"/>
      </w:pPr>
      <w:rPr>
        <w:rFonts w:hint="default"/>
      </w:rPr>
    </w:lvl>
    <w:lvl w:ilvl="5">
      <w:numFmt w:val="bullet"/>
      <w:lvlText w:val="•"/>
      <w:lvlJc w:val="left"/>
      <w:pPr>
        <w:ind w:left="8430" w:hanging="850"/>
      </w:pPr>
      <w:rPr>
        <w:rFonts w:hint="default"/>
      </w:rPr>
    </w:lvl>
    <w:lvl w:ilvl="6">
      <w:numFmt w:val="bullet"/>
      <w:lvlText w:val="•"/>
      <w:lvlJc w:val="left"/>
      <w:pPr>
        <w:ind w:left="9416" w:hanging="850"/>
      </w:pPr>
      <w:rPr>
        <w:rFonts w:hint="default"/>
      </w:rPr>
    </w:lvl>
    <w:lvl w:ilvl="7">
      <w:numFmt w:val="bullet"/>
      <w:lvlText w:val="•"/>
      <w:lvlJc w:val="left"/>
      <w:pPr>
        <w:ind w:left="10403" w:hanging="850"/>
      </w:pPr>
      <w:rPr>
        <w:rFonts w:hint="default"/>
      </w:rPr>
    </w:lvl>
    <w:lvl w:ilvl="8">
      <w:numFmt w:val="bullet"/>
      <w:lvlText w:val="•"/>
      <w:lvlJc w:val="left"/>
      <w:pPr>
        <w:ind w:left="11390" w:hanging="850"/>
      </w:pPr>
      <w:rPr>
        <w:rFonts w:hint="default"/>
      </w:rPr>
    </w:lvl>
  </w:abstractNum>
  <w:abstractNum w:abstractNumId="32" w15:restartNumberingAfterBreak="0">
    <w:nsid w:val="3F666BEE"/>
    <w:multiLevelType w:val="hybridMultilevel"/>
    <w:tmpl w:val="BBC4BEB0"/>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3" w15:restartNumberingAfterBreak="0">
    <w:nsid w:val="42032B4C"/>
    <w:multiLevelType w:val="multilevel"/>
    <w:tmpl w:val="8DC2B572"/>
    <w:numStyleLink w:val="a1"/>
  </w:abstractNum>
  <w:abstractNum w:abstractNumId="34" w15:restartNumberingAfterBreak="0">
    <w:nsid w:val="433D4B67"/>
    <w:multiLevelType w:val="hybridMultilevel"/>
    <w:tmpl w:val="E9003522"/>
    <w:lvl w:ilvl="0" w:tplc="B7944F50">
      <w:numFmt w:val="bullet"/>
      <w:lvlText w:val="-"/>
      <w:lvlJc w:val="left"/>
      <w:pPr>
        <w:ind w:left="102" w:hanging="708"/>
      </w:pPr>
      <w:rPr>
        <w:rFonts w:ascii="Times New Roman" w:eastAsia="Times New Roman" w:hAnsi="Times New Roman" w:cs="Times New Roman" w:hint="default"/>
        <w:w w:val="99"/>
        <w:sz w:val="26"/>
        <w:szCs w:val="26"/>
        <w:lang w:val="ru-RU" w:eastAsia="ru-RU" w:bidi="ru-RU"/>
      </w:rPr>
    </w:lvl>
    <w:lvl w:ilvl="1" w:tplc="02A837B2">
      <w:numFmt w:val="bullet"/>
      <w:lvlText w:val="•"/>
      <w:lvlJc w:val="left"/>
      <w:pPr>
        <w:ind w:left="1046" w:hanging="708"/>
      </w:pPr>
      <w:rPr>
        <w:rFonts w:hint="default"/>
        <w:lang w:val="ru-RU" w:eastAsia="ru-RU" w:bidi="ru-RU"/>
      </w:rPr>
    </w:lvl>
    <w:lvl w:ilvl="2" w:tplc="2F1CB6A4">
      <w:numFmt w:val="bullet"/>
      <w:lvlText w:val="•"/>
      <w:lvlJc w:val="left"/>
      <w:pPr>
        <w:ind w:left="1993" w:hanging="708"/>
      </w:pPr>
      <w:rPr>
        <w:rFonts w:hint="default"/>
        <w:lang w:val="ru-RU" w:eastAsia="ru-RU" w:bidi="ru-RU"/>
      </w:rPr>
    </w:lvl>
    <w:lvl w:ilvl="3" w:tplc="21E83C96">
      <w:numFmt w:val="bullet"/>
      <w:lvlText w:val="•"/>
      <w:lvlJc w:val="left"/>
      <w:pPr>
        <w:ind w:left="2939" w:hanging="708"/>
      </w:pPr>
      <w:rPr>
        <w:rFonts w:hint="default"/>
        <w:lang w:val="ru-RU" w:eastAsia="ru-RU" w:bidi="ru-RU"/>
      </w:rPr>
    </w:lvl>
    <w:lvl w:ilvl="4" w:tplc="A4EA2516">
      <w:numFmt w:val="bullet"/>
      <w:lvlText w:val="•"/>
      <w:lvlJc w:val="left"/>
      <w:pPr>
        <w:ind w:left="3886" w:hanging="708"/>
      </w:pPr>
      <w:rPr>
        <w:rFonts w:hint="default"/>
        <w:lang w:val="ru-RU" w:eastAsia="ru-RU" w:bidi="ru-RU"/>
      </w:rPr>
    </w:lvl>
    <w:lvl w:ilvl="5" w:tplc="0CF0AC54">
      <w:numFmt w:val="bullet"/>
      <w:lvlText w:val="•"/>
      <w:lvlJc w:val="left"/>
      <w:pPr>
        <w:ind w:left="4833" w:hanging="708"/>
      </w:pPr>
      <w:rPr>
        <w:rFonts w:hint="default"/>
        <w:lang w:val="ru-RU" w:eastAsia="ru-RU" w:bidi="ru-RU"/>
      </w:rPr>
    </w:lvl>
    <w:lvl w:ilvl="6" w:tplc="A72247E8">
      <w:numFmt w:val="bullet"/>
      <w:lvlText w:val="•"/>
      <w:lvlJc w:val="left"/>
      <w:pPr>
        <w:ind w:left="5779" w:hanging="708"/>
      </w:pPr>
      <w:rPr>
        <w:rFonts w:hint="default"/>
        <w:lang w:val="ru-RU" w:eastAsia="ru-RU" w:bidi="ru-RU"/>
      </w:rPr>
    </w:lvl>
    <w:lvl w:ilvl="7" w:tplc="EC3EBCA2">
      <w:numFmt w:val="bullet"/>
      <w:lvlText w:val="•"/>
      <w:lvlJc w:val="left"/>
      <w:pPr>
        <w:ind w:left="6726" w:hanging="708"/>
      </w:pPr>
      <w:rPr>
        <w:rFonts w:hint="default"/>
        <w:lang w:val="ru-RU" w:eastAsia="ru-RU" w:bidi="ru-RU"/>
      </w:rPr>
    </w:lvl>
    <w:lvl w:ilvl="8" w:tplc="1FD6A5BE">
      <w:numFmt w:val="bullet"/>
      <w:lvlText w:val="•"/>
      <w:lvlJc w:val="left"/>
      <w:pPr>
        <w:ind w:left="7673" w:hanging="708"/>
      </w:pPr>
      <w:rPr>
        <w:rFonts w:hint="default"/>
        <w:lang w:val="ru-RU" w:eastAsia="ru-RU" w:bidi="ru-RU"/>
      </w:rPr>
    </w:lvl>
  </w:abstractNum>
  <w:abstractNum w:abstractNumId="35" w15:restartNumberingAfterBreak="0">
    <w:nsid w:val="4406539F"/>
    <w:multiLevelType w:val="hybridMultilevel"/>
    <w:tmpl w:val="80E8D680"/>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6" w15:restartNumberingAfterBreak="0">
    <w:nsid w:val="44B813F4"/>
    <w:multiLevelType w:val="hybridMultilevel"/>
    <w:tmpl w:val="19426B8A"/>
    <w:lvl w:ilvl="0" w:tplc="0220CCA0">
      <w:start w:val="1"/>
      <w:numFmt w:val="bullet"/>
      <w:pStyle w:val="a4"/>
      <w:lvlText w:val=""/>
      <w:lvlJc w:val="left"/>
      <w:pPr>
        <w:ind w:left="927" w:hanging="360"/>
      </w:pPr>
      <w:rPr>
        <w:rFonts w:ascii="Symbol" w:hAnsi="Symbol" w:hint="default"/>
        <w:color w:val="auto"/>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7" w15:restartNumberingAfterBreak="0">
    <w:nsid w:val="45DB2C63"/>
    <w:multiLevelType w:val="hybridMultilevel"/>
    <w:tmpl w:val="1CB6E70A"/>
    <w:styleLink w:val="12"/>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8" w15:restartNumberingAfterBreak="0">
    <w:nsid w:val="47346413"/>
    <w:multiLevelType w:val="hybridMultilevel"/>
    <w:tmpl w:val="0532C438"/>
    <w:lvl w:ilvl="0" w:tplc="81CCDD16">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9" w15:restartNumberingAfterBreak="0">
    <w:nsid w:val="487572C9"/>
    <w:multiLevelType w:val="hybridMultilevel"/>
    <w:tmpl w:val="CFB03D76"/>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0" w15:restartNumberingAfterBreak="0">
    <w:nsid w:val="4B646FDF"/>
    <w:multiLevelType w:val="hybridMultilevel"/>
    <w:tmpl w:val="11B8FEEA"/>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1" w15:restartNumberingAfterBreak="0">
    <w:nsid w:val="4F193E8B"/>
    <w:multiLevelType w:val="multilevel"/>
    <w:tmpl w:val="71182CF4"/>
    <w:lvl w:ilvl="0">
      <w:start w:val="1"/>
      <w:numFmt w:val="decimal"/>
      <w:lvlText w:val="%1"/>
      <w:lvlJc w:val="left"/>
      <w:pPr>
        <w:ind w:left="102" w:hanging="711"/>
      </w:pPr>
      <w:rPr>
        <w:rFonts w:hint="default"/>
        <w:lang w:val="ru-RU" w:eastAsia="ru-RU" w:bidi="ru-RU"/>
      </w:rPr>
    </w:lvl>
    <w:lvl w:ilvl="1">
      <w:start w:val="5"/>
      <w:numFmt w:val="decimal"/>
      <w:lvlText w:val="%1.%2"/>
      <w:lvlJc w:val="left"/>
      <w:pPr>
        <w:ind w:left="102" w:hanging="711"/>
      </w:pPr>
      <w:rPr>
        <w:rFonts w:hint="default"/>
        <w:lang w:val="ru-RU" w:eastAsia="ru-RU" w:bidi="ru-RU"/>
      </w:rPr>
    </w:lvl>
    <w:lvl w:ilvl="2">
      <w:start w:val="1"/>
      <w:numFmt w:val="decimal"/>
      <w:lvlText w:val="%1.%2.%3."/>
      <w:lvlJc w:val="left"/>
      <w:pPr>
        <w:ind w:left="102" w:hanging="711"/>
        <w:jc w:val="right"/>
      </w:pPr>
      <w:rPr>
        <w:rFonts w:ascii="Times New Roman" w:eastAsia="Times New Roman" w:hAnsi="Times New Roman" w:cs="Times New Roman" w:hint="default"/>
        <w:b/>
        <w:bCs/>
        <w:w w:val="99"/>
        <w:sz w:val="26"/>
        <w:szCs w:val="26"/>
        <w:lang w:val="ru-RU" w:eastAsia="ru-RU" w:bidi="ru-RU"/>
      </w:rPr>
    </w:lvl>
    <w:lvl w:ilvl="3">
      <w:numFmt w:val="bullet"/>
      <w:lvlText w:val="-"/>
      <w:lvlJc w:val="left"/>
      <w:pPr>
        <w:ind w:left="222" w:hanging="152"/>
      </w:pPr>
      <w:rPr>
        <w:rFonts w:ascii="Times New Roman" w:eastAsia="Times New Roman" w:hAnsi="Times New Roman" w:cs="Times New Roman" w:hint="default"/>
        <w:w w:val="99"/>
        <w:sz w:val="26"/>
        <w:szCs w:val="26"/>
        <w:lang w:val="ru-RU" w:eastAsia="ru-RU" w:bidi="ru-RU"/>
      </w:rPr>
    </w:lvl>
    <w:lvl w:ilvl="4">
      <w:numFmt w:val="bullet"/>
      <w:lvlText w:val="•"/>
      <w:lvlJc w:val="left"/>
      <w:pPr>
        <w:ind w:left="3335" w:hanging="152"/>
      </w:pPr>
      <w:rPr>
        <w:rFonts w:hint="default"/>
        <w:lang w:val="ru-RU" w:eastAsia="ru-RU" w:bidi="ru-RU"/>
      </w:rPr>
    </w:lvl>
    <w:lvl w:ilvl="5">
      <w:numFmt w:val="bullet"/>
      <w:lvlText w:val="•"/>
      <w:lvlJc w:val="left"/>
      <w:pPr>
        <w:ind w:left="4373" w:hanging="152"/>
      </w:pPr>
      <w:rPr>
        <w:rFonts w:hint="default"/>
        <w:lang w:val="ru-RU" w:eastAsia="ru-RU" w:bidi="ru-RU"/>
      </w:rPr>
    </w:lvl>
    <w:lvl w:ilvl="6">
      <w:numFmt w:val="bullet"/>
      <w:lvlText w:val="•"/>
      <w:lvlJc w:val="left"/>
      <w:pPr>
        <w:ind w:left="5412" w:hanging="152"/>
      </w:pPr>
      <w:rPr>
        <w:rFonts w:hint="default"/>
        <w:lang w:val="ru-RU" w:eastAsia="ru-RU" w:bidi="ru-RU"/>
      </w:rPr>
    </w:lvl>
    <w:lvl w:ilvl="7">
      <w:numFmt w:val="bullet"/>
      <w:lvlText w:val="•"/>
      <w:lvlJc w:val="left"/>
      <w:pPr>
        <w:ind w:left="6450" w:hanging="152"/>
      </w:pPr>
      <w:rPr>
        <w:rFonts w:hint="default"/>
        <w:lang w:val="ru-RU" w:eastAsia="ru-RU" w:bidi="ru-RU"/>
      </w:rPr>
    </w:lvl>
    <w:lvl w:ilvl="8">
      <w:numFmt w:val="bullet"/>
      <w:lvlText w:val="•"/>
      <w:lvlJc w:val="left"/>
      <w:pPr>
        <w:ind w:left="7489" w:hanging="152"/>
      </w:pPr>
      <w:rPr>
        <w:rFonts w:hint="default"/>
        <w:lang w:val="ru-RU" w:eastAsia="ru-RU" w:bidi="ru-RU"/>
      </w:rPr>
    </w:lvl>
  </w:abstractNum>
  <w:abstractNum w:abstractNumId="42" w15:restartNumberingAfterBreak="0">
    <w:nsid w:val="51C236BD"/>
    <w:multiLevelType w:val="hybridMultilevel"/>
    <w:tmpl w:val="824E8F4E"/>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3" w15:restartNumberingAfterBreak="0">
    <w:nsid w:val="53B813BD"/>
    <w:multiLevelType w:val="hybridMultilevel"/>
    <w:tmpl w:val="ED0EF0A2"/>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4" w15:restartNumberingAfterBreak="0">
    <w:nsid w:val="58027C92"/>
    <w:multiLevelType w:val="hybridMultilevel"/>
    <w:tmpl w:val="6B9C9BB6"/>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5" w15:restartNumberingAfterBreak="0">
    <w:nsid w:val="600C7987"/>
    <w:multiLevelType w:val="hybridMultilevel"/>
    <w:tmpl w:val="060C531A"/>
    <w:lvl w:ilvl="0" w:tplc="99E68C4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64C34787"/>
    <w:multiLevelType w:val="hybridMultilevel"/>
    <w:tmpl w:val="510CB830"/>
    <w:lvl w:ilvl="0" w:tplc="344E07F4">
      <w:start w:val="1"/>
      <w:numFmt w:val="decimal"/>
      <w:pStyle w:val="a5"/>
      <w:lvlText w:val="Таблица %1."/>
      <w:lvlJc w:val="righ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65D036A8"/>
    <w:multiLevelType w:val="multilevel"/>
    <w:tmpl w:val="F2425A2E"/>
    <w:styleLink w:val="110"/>
    <w:lvl w:ilvl="0">
      <w:start w:val="1"/>
      <w:numFmt w:val="bullet"/>
      <w:suff w:val="space"/>
      <w:lvlText w:val=""/>
      <w:lvlJc w:val="left"/>
      <w:pPr>
        <w:ind w:left="0" w:firstLine="0"/>
      </w:pPr>
      <w:rPr>
        <w:rFonts w:ascii="Symbol" w:hAnsi="Symbol" w:hint="default"/>
      </w:rPr>
    </w:lvl>
    <w:lvl w:ilvl="1">
      <w:start w:val="1"/>
      <w:numFmt w:val="none"/>
      <w:lvlRestart w:val="0"/>
      <w:suff w:val="space"/>
      <w:lvlText w:val="Рисунок"/>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676A0C64"/>
    <w:multiLevelType w:val="hybridMultilevel"/>
    <w:tmpl w:val="22206CC8"/>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9" w15:restartNumberingAfterBreak="0">
    <w:nsid w:val="6EB67CC9"/>
    <w:multiLevelType w:val="multilevel"/>
    <w:tmpl w:val="41A249DC"/>
    <w:numStyleLink w:val="a0"/>
  </w:abstractNum>
  <w:abstractNum w:abstractNumId="50" w15:restartNumberingAfterBreak="0">
    <w:nsid w:val="72160CAD"/>
    <w:multiLevelType w:val="multilevel"/>
    <w:tmpl w:val="5F34B5AE"/>
    <w:lvl w:ilvl="0">
      <w:start w:val="1"/>
      <w:numFmt w:val="decimal"/>
      <w:lvlText w:val="%1"/>
      <w:lvlJc w:val="left"/>
      <w:pPr>
        <w:ind w:left="122" w:hanging="994"/>
      </w:pPr>
      <w:rPr>
        <w:rFonts w:hint="default"/>
        <w:lang w:val="ru-RU" w:eastAsia="ru-RU" w:bidi="ru-RU"/>
      </w:rPr>
    </w:lvl>
    <w:lvl w:ilvl="1">
      <w:start w:val="11"/>
      <w:numFmt w:val="decimal"/>
      <w:lvlText w:val="%1.%2"/>
      <w:lvlJc w:val="left"/>
      <w:pPr>
        <w:ind w:left="122" w:hanging="994"/>
      </w:pPr>
      <w:rPr>
        <w:rFonts w:hint="default"/>
        <w:lang w:val="ru-RU" w:eastAsia="ru-RU" w:bidi="ru-RU"/>
      </w:rPr>
    </w:lvl>
    <w:lvl w:ilvl="2">
      <w:start w:val="1"/>
      <w:numFmt w:val="decimal"/>
      <w:lvlText w:val="%1.%2.%3."/>
      <w:lvlJc w:val="left"/>
      <w:pPr>
        <w:ind w:left="122" w:hanging="994"/>
      </w:pPr>
      <w:rPr>
        <w:rFonts w:ascii="Times New Roman" w:eastAsia="Times New Roman" w:hAnsi="Times New Roman" w:cs="Times New Roman" w:hint="default"/>
        <w:b/>
        <w:bCs/>
        <w:w w:val="99"/>
        <w:sz w:val="26"/>
        <w:szCs w:val="26"/>
        <w:lang w:val="ru-RU" w:eastAsia="ru-RU" w:bidi="ru-RU"/>
      </w:rPr>
    </w:lvl>
    <w:lvl w:ilvl="3">
      <w:numFmt w:val="bullet"/>
      <w:lvlText w:val="•"/>
      <w:lvlJc w:val="left"/>
      <w:pPr>
        <w:ind w:left="122" w:hanging="708"/>
      </w:pPr>
      <w:rPr>
        <w:rFonts w:ascii="Times New Roman" w:eastAsia="Times New Roman" w:hAnsi="Times New Roman" w:cs="Times New Roman" w:hint="default"/>
        <w:w w:val="99"/>
        <w:sz w:val="26"/>
        <w:szCs w:val="26"/>
        <w:lang w:val="ru-RU" w:eastAsia="ru-RU" w:bidi="ru-RU"/>
      </w:rPr>
    </w:lvl>
    <w:lvl w:ilvl="4">
      <w:numFmt w:val="bullet"/>
      <w:lvlText w:val="•"/>
      <w:lvlJc w:val="left"/>
      <w:pPr>
        <w:ind w:left="3268" w:hanging="708"/>
      </w:pPr>
      <w:rPr>
        <w:rFonts w:hint="default"/>
        <w:lang w:val="ru-RU" w:eastAsia="ru-RU" w:bidi="ru-RU"/>
      </w:rPr>
    </w:lvl>
    <w:lvl w:ilvl="5">
      <w:numFmt w:val="bullet"/>
      <w:lvlText w:val="•"/>
      <w:lvlJc w:val="left"/>
      <w:pPr>
        <w:ind w:left="4318" w:hanging="708"/>
      </w:pPr>
      <w:rPr>
        <w:rFonts w:hint="default"/>
        <w:lang w:val="ru-RU" w:eastAsia="ru-RU" w:bidi="ru-RU"/>
      </w:rPr>
    </w:lvl>
    <w:lvl w:ilvl="6">
      <w:numFmt w:val="bullet"/>
      <w:lvlText w:val="•"/>
      <w:lvlJc w:val="left"/>
      <w:pPr>
        <w:ind w:left="5368" w:hanging="708"/>
      </w:pPr>
      <w:rPr>
        <w:rFonts w:hint="default"/>
        <w:lang w:val="ru-RU" w:eastAsia="ru-RU" w:bidi="ru-RU"/>
      </w:rPr>
    </w:lvl>
    <w:lvl w:ilvl="7">
      <w:numFmt w:val="bullet"/>
      <w:lvlText w:val="•"/>
      <w:lvlJc w:val="left"/>
      <w:pPr>
        <w:ind w:left="6417" w:hanging="708"/>
      </w:pPr>
      <w:rPr>
        <w:rFonts w:hint="default"/>
        <w:lang w:val="ru-RU" w:eastAsia="ru-RU" w:bidi="ru-RU"/>
      </w:rPr>
    </w:lvl>
    <w:lvl w:ilvl="8">
      <w:numFmt w:val="bullet"/>
      <w:lvlText w:val="•"/>
      <w:lvlJc w:val="left"/>
      <w:pPr>
        <w:ind w:left="7467" w:hanging="708"/>
      </w:pPr>
      <w:rPr>
        <w:rFonts w:hint="default"/>
        <w:lang w:val="ru-RU" w:eastAsia="ru-RU" w:bidi="ru-RU"/>
      </w:rPr>
    </w:lvl>
  </w:abstractNum>
  <w:abstractNum w:abstractNumId="51" w15:restartNumberingAfterBreak="0">
    <w:nsid w:val="73891EC3"/>
    <w:multiLevelType w:val="hybridMultilevel"/>
    <w:tmpl w:val="C6705D22"/>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2" w15:restartNumberingAfterBreak="0">
    <w:nsid w:val="76E9179B"/>
    <w:multiLevelType w:val="hybridMultilevel"/>
    <w:tmpl w:val="3E26AB3A"/>
    <w:lvl w:ilvl="0" w:tplc="51BA9BAC">
      <w:start w:val="1"/>
      <w:numFmt w:val="decimal"/>
      <w:pStyle w:val="a6"/>
      <w:lvlText w:val="%1)"/>
      <w:lvlJc w:val="left"/>
      <w:pPr>
        <w:ind w:left="927" w:hanging="360"/>
      </w:pPr>
      <w:rPr>
        <w:rFonts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3" w15:restartNumberingAfterBreak="0">
    <w:nsid w:val="77930A94"/>
    <w:multiLevelType w:val="hybridMultilevel"/>
    <w:tmpl w:val="15AA7548"/>
    <w:lvl w:ilvl="0" w:tplc="D0B8C148">
      <w:start w:val="1"/>
      <w:numFmt w:val="decimal"/>
      <w:lvlText w:val="%1."/>
      <w:lvlJc w:val="left"/>
      <w:pPr>
        <w:ind w:left="102" w:hanging="260"/>
      </w:pPr>
      <w:rPr>
        <w:rFonts w:ascii="Times New Roman" w:eastAsia="Times New Roman" w:hAnsi="Times New Roman" w:cs="Times New Roman" w:hint="default"/>
        <w:w w:val="99"/>
        <w:sz w:val="26"/>
        <w:szCs w:val="26"/>
        <w:lang w:val="ru-RU" w:eastAsia="ru-RU" w:bidi="ru-RU"/>
      </w:rPr>
    </w:lvl>
    <w:lvl w:ilvl="1" w:tplc="89FC2818">
      <w:numFmt w:val="bullet"/>
      <w:lvlText w:val="•"/>
      <w:lvlJc w:val="left"/>
      <w:pPr>
        <w:ind w:left="1046" w:hanging="260"/>
      </w:pPr>
      <w:rPr>
        <w:rFonts w:hint="default"/>
        <w:lang w:val="ru-RU" w:eastAsia="ru-RU" w:bidi="ru-RU"/>
      </w:rPr>
    </w:lvl>
    <w:lvl w:ilvl="2" w:tplc="8214E2E4">
      <w:numFmt w:val="bullet"/>
      <w:lvlText w:val="•"/>
      <w:lvlJc w:val="left"/>
      <w:pPr>
        <w:ind w:left="1993" w:hanging="260"/>
      </w:pPr>
      <w:rPr>
        <w:rFonts w:hint="default"/>
        <w:lang w:val="ru-RU" w:eastAsia="ru-RU" w:bidi="ru-RU"/>
      </w:rPr>
    </w:lvl>
    <w:lvl w:ilvl="3" w:tplc="C21E82E6">
      <w:numFmt w:val="bullet"/>
      <w:lvlText w:val="•"/>
      <w:lvlJc w:val="left"/>
      <w:pPr>
        <w:ind w:left="2939" w:hanging="260"/>
      </w:pPr>
      <w:rPr>
        <w:rFonts w:hint="default"/>
        <w:lang w:val="ru-RU" w:eastAsia="ru-RU" w:bidi="ru-RU"/>
      </w:rPr>
    </w:lvl>
    <w:lvl w:ilvl="4" w:tplc="31085C40">
      <w:numFmt w:val="bullet"/>
      <w:lvlText w:val="•"/>
      <w:lvlJc w:val="left"/>
      <w:pPr>
        <w:ind w:left="3886" w:hanging="260"/>
      </w:pPr>
      <w:rPr>
        <w:rFonts w:hint="default"/>
        <w:lang w:val="ru-RU" w:eastAsia="ru-RU" w:bidi="ru-RU"/>
      </w:rPr>
    </w:lvl>
    <w:lvl w:ilvl="5" w:tplc="78FCEC7E">
      <w:numFmt w:val="bullet"/>
      <w:lvlText w:val="•"/>
      <w:lvlJc w:val="left"/>
      <w:pPr>
        <w:ind w:left="4833" w:hanging="260"/>
      </w:pPr>
      <w:rPr>
        <w:rFonts w:hint="default"/>
        <w:lang w:val="ru-RU" w:eastAsia="ru-RU" w:bidi="ru-RU"/>
      </w:rPr>
    </w:lvl>
    <w:lvl w:ilvl="6" w:tplc="573C316C">
      <w:numFmt w:val="bullet"/>
      <w:lvlText w:val="•"/>
      <w:lvlJc w:val="left"/>
      <w:pPr>
        <w:ind w:left="5779" w:hanging="260"/>
      </w:pPr>
      <w:rPr>
        <w:rFonts w:hint="default"/>
        <w:lang w:val="ru-RU" w:eastAsia="ru-RU" w:bidi="ru-RU"/>
      </w:rPr>
    </w:lvl>
    <w:lvl w:ilvl="7" w:tplc="6330AA40">
      <w:numFmt w:val="bullet"/>
      <w:lvlText w:val="•"/>
      <w:lvlJc w:val="left"/>
      <w:pPr>
        <w:ind w:left="6726" w:hanging="260"/>
      </w:pPr>
      <w:rPr>
        <w:rFonts w:hint="default"/>
        <w:lang w:val="ru-RU" w:eastAsia="ru-RU" w:bidi="ru-RU"/>
      </w:rPr>
    </w:lvl>
    <w:lvl w:ilvl="8" w:tplc="D3503740">
      <w:numFmt w:val="bullet"/>
      <w:lvlText w:val="•"/>
      <w:lvlJc w:val="left"/>
      <w:pPr>
        <w:ind w:left="7673" w:hanging="260"/>
      </w:pPr>
      <w:rPr>
        <w:rFonts w:hint="default"/>
        <w:lang w:val="ru-RU" w:eastAsia="ru-RU" w:bidi="ru-RU"/>
      </w:rPr>
    </w:lvl>
  </w:abstractNum>
  <w:abstractNum w:abstractNumId="54" w15:restartNumberingAfterBreak="0">
    <w:nsid w:val="78CA37B8"/>
    <w:multiLevelType w:val="hybridMultilevel"/>
    <w:tmpl w:val="AA0C134A"/>
    <w:lvl w:ilvl="0" w:tplc="D79062E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7A6B2F46"/>
    <w:multiLevelType w:val="hybridMultilevel"/>
    <w:tmpl w:val="8E803550"/>
    <w:lvl w:ilvl="0" w:tplc="0220CCA0">
      <w:start w:val="1"/>
      <w:numFmt w:val="bullet"/>
      <w:lvlText w:val=""/>
      <w:lvlJc w:val="left"/>
      <w:pPr>
        <w:ind w:left="927" w:hanging="360"/>
      </w:pPr>
      <w:rPr>
        <w:rFonts w:ascii="Symbol" w:hAnsi="Symbol" w:hint="default"/>
        <w:color w:val="auto"/>
      </w:rPr>
    </w:lvl>
    <w:lvl w:ilvl="1" w:tplc="97726C6A">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6" w15:restartNumberingAfterBreak="0">
    <w:nsid w:val="7EED13FB"/>
    <w:multiLevelType w:val="hybridMultilevel"/>
    <w:tmpl w:val="7B42F254"/>
    <w:lvl w:ilvl="0" w:tplc="99E68C42">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53"/>
  </w:num>
  <w:num w:numId="2">
    <w:abstractNumId w:val="34"/>
  </w:num>
  <w:num w:numId="3">
    <w:abstractNumId w:val="50"/>
  </w:num>
  <w:num w:numId="4">
    <w:abstractNumId w:val="7"/>
  </w:num>
  <w:num w:numId="5">
    <w:abstractNumId w:val="41"/>
  </w:num>
  <w:num w:numId="6">
    <w:abstractNumId w:val="0"/>
  </w:num>
  <w:num w:numId="7">
    <w:abstractNumId w:val="46"/>
  </w:num>
  <w:num w:numId="8">
    <w:abstractNumId w:val="22"/>
  </w:num>
  <w:num w:numId="9">
    <w:abstractNumId w:val="12"/>
  </w:num>
  <w:num w:numId="10">
    <w:abstractNumId w:val="15"/>
  </w:num>
  <w:num w:numId="11">
    <w:abstractNumId w:val="20"/>
  </w:num>
  <w:num w:numId="12">
    <w:abstractNumId w:val="4"/>
  </w:num>
  <w:num w:numId="13">
    <w:abstractNumId w:val="24"/>
  </w:num>
  <w:num w:numId="14">
    <w:abstractNumId w:val="23"/>
  </w:num>
  <w:num w:numId="15">
    <w:abstractNumId w:val="13"/>
  </w:num>
  <w:num w:numId="16">
    <w:abstractNumId w:val="45"/>
  </w:num>
  <w:num w:numId="17">
    <w:abstractNumId w:val="21"/>
  </w:num>
  <w:num w:numId="18">
    <w:abstractNumId w:val="25"/>
  </w:num>
  <w:num w:numId="19">
    <w:abstractNumId w:val="14"/>
  </w:num>
  <w:num w:numId="20">
    <w:abstractNumId w:val="33"/>
    <w:lvlOverride w:ilvl="0">
      <w:lvl w:ilvl="0">
        <w:start w:val="1"/>
        <w:numFmt w:val="decimal"/>
        <w:pStyle w:val="10"/>
        <w:lvlText w:val="%1."/>
        <w:lvlJc w:val="left"/>
        <w:pPr>
          <w:ind w:left="0" w:firstLine="0"/>
        </w:pPr>
        <w:rPr>
          <w:rFonts w:hint="default"/>
        </w:rPr>
      </w:lvl>
    </w:lvlOverride>
    <w:lvlOverride w:ilvl="1">
      <w:lvl w:ilvl="1">
        <w:start w:val="1"/>
        <w:numFmt w:val="decimal"/>
        <w:pStyle w:val="2"/>
        <w:lvlText w:val="%1.%2."/>
        <w:lvlJc w:val="left"/>
        <w:pPr>
          <w:ind w:left="369" w:hanging="369"/>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pStyle w:val="3"/>
        <w:lvlText w:val="%1.%2.%3."/>
        <w:lvlJc w:val="left"/>
        <w:pPr>
          <w:ind w:left="737" w:hanging="737"/>
        </w:pPr>
        <w:rPr>
          <w:rFonts w:hint="default"/>
          <w:i w:val="0"/>
        </w:rPr>
      </w:lvl>
    </w:lvlOverride>
    <w:lvlOverride w:ilvl="3">
      <w:lvl w:ilvl="3">
        <w:start w:val="1"/>
        <w:numFmt w:val="decimal"/>
        <w:pStyle w:val="4"/>
        <w:lvlText w:val="%1.%2.%3.%4."/>
        <w:lvlJc w:val="left"/>
        <w:pPr>
          <w:ind w:left="0" w:firstLine="0"/>
        </w:pPr>
        <w:rPr>
          <w:rFonts w:hint="default"/>
          <w:i w:val="0"/>
        </w:rPr>
      </w:lvl>
    </w:lvlOverride>
    <w:lvlOverride w:ilvl="4">
      <w:lvl w:ilvl="4">
        <w:start w:val="1"/>
        <w:numFmt w:val="decimal"/>
        <w:lvlRestart w:val="2"/>
        <w:pStyle w:val="-1"/>
        <w:suff w:val="space"/>
        <w:lvlText w:val="Рисунок %1.%2.%5."/>
        <w:lvlJc w:val="left"/>
        <w:pPr>
          <w:ind w:left="2635" w:hanging="2068"/>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2"/>
        <w:pStyle w:val="a2"/>
        <w:suff w:val="space"/>
        <w:lvlText w:val="Таблица %1.%2.%6."/>
        <w:lvlJc w:val="left"/>
        <w:pPr>
          <w:ind w:left="3062" w:hanging="510"/>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4"/>
  </w:num>
  <w:num w:numId="23">
    <w:abstractNumId w:val="16"/>
  </w:num>
  <w:num w:numId="24">
    <w:abstractNumId w:val="56"/>
  </w:num>
  <w:num w:numId="25">
    <w:abstractNumId w:val="10"/>
  </w:num>
  <w:num w:numId="26">
    <w:abstractNumId w:val="18"/>
  </w:num>
  <w:num w:numId="27">
    <w:abstractNumId w:val="29"/>
  </w:num>
  <w:num w:numId="28">
    <w:abstractNumId w:val="27"/>
  </w:num>
  <w:num w:numId="29">
    <w:abstractNumId w:val="5"/>
  </w:num>
  <w:num w:numId="30">
    <w:abstractNumId w:val="6"/>
  </w:num>
  <w:num w:numId="31">
    <w:abstractNumId w:val="31"/>
  </w:num>
  <w:num w:numId="32">
    <w:abstractNumId w:val="17"/>
  </w:num>
  <w:num w:numId="33">
    <w:abstractNumId w:val="36"/>
  </w:num>
  <w:num w:numId="34">
    <w:abstractNumId w:val="19"/>
  </w:num>
  <w:num w:numId="35">
    <w:abstractNumId w:val="47"/>
  </w:num>
  <w:num w:numId="36">
    <w:abstractNumId w:val="49"/>
    <w:lvlOverride w:ilvl="0">
      <w:lvl w:ilvl="0">
        <w:start w:val="1"/>
        <w:numFmt w:val="decimal"/>
        <w:pStyle w:val="-01"/>
        <w:suff w:val="space"/>
        <w:lvlText w:val="%1"/>
        <w:lvlJc w:val="left"/>
        <w:pPr>
          <w:ind w:left="0" w:firstLine="0"/>
        </w:pPr>
        <w:rPr>
          <w:rFonts w:hint="default"/>
        </w:rPr>
      </w:lvl>
    </w:lvlOverride>
    <w:lvlOverride w:ilvl="1">
      <w:lvl w:ilvl="1">
        <w:start w:val="1"/>
        <w:numFmt w:val="decimal"/>
        <w:pStyle w:val="-02"/>
        <w:suff w:val="space"/>
        <w:lvlText w:val="%1.%2"/>
        <w:lvlJc w:val="left"/>
        <w:pPr>
          <w:ind w:left="0" w:firstLine="0"/>
        </w:pPr>
        <w:rPr>
          <w:rFonts w:hint="default"/>
        </w:rPr>
      </w:lvl>
    </w:lvlOverride>
    <w:lvlOverride w:ilvl="2">
      <w:lvl w:ilvl="2">
        <w:start w:val="1"/>
        <w:numFmt w:val="decimal"/>
        <w:pStyle w:val="-03"/>
        <w:suff w:val="space"/>
        <w:lvlText w:val="%1.%2.%3"/>
        <w:lvlJc w:val="left"/>
        <w:pPr>
          <w:ind w:left="0" w:firstLine="0"/>
        </w:pPr>
        <w:rPr>
          <w:rFonts w:hint="default"/>
        </w:rPr>
      </w:lvl>
    </w:lvlOverride>
    <w:lvlOverride w:ilvl="3">
      <w:lvl w:ilvl="3">
        <w:start w:val="1"/>
        <w:numFmt w:val="decimal"/>
        <w:lvlRestart w:val="0"/>
        <w:pStyle w:val="-"/>
        <w:suff w:val="space"/>
        <w:lvlText w:val="Рисунок %4."/>
        <w:lvlJc w:val="left"/>
        <w:pPr>
          <w:ind w:left="0" w:firstLine="0"/>
        </w:pPr>
        <w:rPr>
          <w:rFonts w:hint="default"/>
        </w:rPr>
      </w:lvl>
    </w:lvlOverride>
    <w:lvlOverride w:ilvl="4">
      <w:lvl w:ilvl="4">
        <w:start w:val="1"/>
        <w:numFmt w:val="decimal"/>
        <w:lvlRestart w:val="0"/>
        <w:pStyle w:val="-0"/>
        <w:suff w:val="space"/>
        <w:lvlText w:val="Таблица 10.%5"/>
        <w:lvlJc w:val="left"/>
        <w:pPr>
          <w:ind w:left="0" w:firstLine="0"/>
        </w:pPr>
        <w:rPr>
          <w:rFonts w:hint="default"/>
        </w:rPr>
      </w:lvl>
    </w:lvlOverride>
    <w:lvlOverride w:ilvl="5">
      <w:lvl w:ilvl="5">
        <w:start w:val="1"/>
        <w:numFmt w:val="decimal"/>
        <w:lvlRestart w:val="1"/>
        <w:lvlText w:val="%1.%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37">
    <w:abstractNumId w:val="52"/>
  </w:num>
  <w:num w:numId="38">
    <w:abstractNumId w:val="3"/>
  </w:num>
  <w:num w:numId="39">
    <w:abstractNumId w:val="39"/>
  </w:num>
  <w:num w:numId="40">
    <w:abstractNumId w:val="55"/>
  </w:num>
  <w:num w:numId="41">
    <w:abstractNumId w:val="48"/>
  </w:num>
  <w:num w:numId="42">
    <w:abstractNumId w:val="1"/>
  </w:num>
  <w:num w:numId="43">
    <w:abstractNumId w:val="40"/>
  </w:num>
  <w:num w:numId="44">
    <w:abstractNumId w:val="43"/>
  </w:num>
  <w:num w:numId="45">
    <w:abstractNumId w:val="51"/>
  </w:num>
  <w:num w:numId="46">
    <w:abstractNumId w:val="52"/>
    <w:lvlOverride w:ilvl="0">
      <w:startOverride w:val="1"/>
    </w:lvlOverride>
  </w:num>
  <w:num w:numId="47">
    <w:abstractNumId w:val="9"/>
  </w:num>
  <w:num w:numId="48">
    <w:abstractNumId w:val="42"/>
  </w:num>
  <w:num w:numId="49">
    <w:abstractNumId w:val="11"/>
  </w:num>
  <w:num w:numId="50">
    <w:abstractNumId w:val="35"/>
  </w:num>
  <w:num w:numId="51">
    <w:abstractNumId w:val="32"/>
  </w:num>
  <w:num w:numId="52">
    <w:abstractNumId w:val="26"/>
  </w:num>
  <w:num w:numId="53">
    <w:abstractNumId w:val="38"/>
  </w:num>
  <w:num w:numId="54">
    <w:abstractNumId w:val="37"/>
  </w:num>
  <w:num w:numId="55">
    <w:abstractNumId w:val="33"/>
    <w:lvlOverride w:ilvl="0">
      <w:startOverride w:val="11"/>
      <w:lvl w:ilvl="0">
        <w:start w:val="11"/>
        <w:numFmt w:val="decimal"/>
        <w:pStyle w:val="10"/>
        <w:lvlText w:val="%1."/>
        <w:lvlJc w:val="left"/>
        <w:pPr>
          <w:ind w:left="0" w:firstLine="0"/>
        </w:pPr>
        <w:rPr>
          <w:rFonts w:hint="default"/>
        </w:rPr>
      </w:lvl>
    </w:lvlOverride>
    <w:lvlOverride w:ilvl="1">
      <w:startOverride w:val="1"/>
      <w:lvl w:ilvl="1">
        <w:start w:val="1"/>
        <w:numFmt w:val="decimal"/>
        <w:pStyle w:val="2"/>
        <w:lvlText w:val="%1.%2."/>
        <w:lvlJc w:val="left"/>
        <w:pPr>
          <w:ind w:left="369" w:hanging="369"/>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startOverride w:val="1"/>
      <w:lvl w:ilvl="2">
        <w:start w:val="1"/>
        <w:numFmt w:val="decimal"/>
        <w:pStyle w:val="3"/>
        <w:lvlText w:val="%1.%2.%3."/>
        <w:lvlJc w:val="left"/>
        <w:pPr>
          <w:ind w:left="737" w:hanging="737"/>
        </w:pPr>
        <w:rPr>
          <w:rFonts w:hint="default"/>
          <w:i w:val="0"/>
        </w:rPr>
      </w:lvl>
    </w:lvlOverride>
    <w:lvlOverride w:ilvl="3">
      <w:startOverride w:val="1"/>
      <w:lvl w:ilvl="3">
        <w:start w:val="1"/>
        <w:numFmt w:val="decimal"/>
        <w:pStyle w:val="4"/>
        <w:lvlText w:val="%1.%2.%3.%4."/>
        <w:lvlJc w:val="left"/>
        <w:pPr>
          <w:ind w:left="0" w:firstLine="0"/>
        </w:pPr>
        <w:rPr>
          <w:rFonts w:hint="default"/>
          <w:i w:val="0"/>
        </w:rPr>
      </w:lvl>
    </w:lvlOverride>
    <w:lvlOverride w:ilvl="4">
      <w:startOverride w:val="1"/>
      <w:lvl w:ilvl="4">
        <w:start w:val="1"/>
        <w:numFmt w:val="decimal"/>
        <w:lvlRestart w:val="2"/>
        <w:pStyle w:val="-1"/>
        <w:suff w:val="space"/>
        <w:lvlText w:val="Рисунок %1.%2.%5."/>
        <w:lvlJc w:val="left"/>
        <w:pPr>
          <w:ind w:left="2635" w:hanging="2068"/>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sz w:val="24"/>
          <w:szCs w:val="24"/>
          <w:u w:val="none"/>
          <w:effect w:val="none"/>
          <w:vertAlign w:val="baseline"/>
          <w:em w:val="none"/>
          <w14:ligatures w14:val="none"/>
          <w14:numForm w14:val="default"/>
          <w14:numSpacing w14:val="default"/>
          <w14:stylisticSets/>
          <w14:cntxtAlts w14:val="0"/>
        </w:rPr>
      </w:lvl>
    </w:lvlOverride>
    <w:lvlOverride w:ilvl="5">
      <w:startOverride w:val="1"/>
      <w:lvl w:ilvl="5">
        <w:start w:val="1"/>
        <w:numFmt w:val="decimal"/>
        <w:lvlRestart w:val="2"/>
        <w:pStyle w:val="a2"/>
        <w:suff w:val="space"/>
        <w:lvlText w:val="Таблица %1.%2.%6."/>
        <w:lvlJc w:val="left"/>
        <w:pPr>
          <w:ind w:left="510" w:hanging="51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 w:numId="56">
    <w:abstractNumId w:val="28"/>
  </w:num>
  <w:num w:numId="57">
    <w:abstractNumId w:val="44"/>
  </w:num>
  <w:num w:numId="58">
    <w:abstractNumId w:val="2"/>
  </w:num>
  <w:num w:numId="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0"/>
  <w:defaultTabStop w:val="0"/>
  <w:drawingGridHorizontalSpacing w:val="110"/>
  <w:displayHorizontalDrawingGridEvery w:val="2"/>
  <w:characterSpacingControl w:val="doNotCompress"/>
  <w:hdrShapeDefaults>
    <o:shapedefaults v:ext="edit" spidmax="221185"/>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0E57"/>
    <w:rsid w:val="00000876"/>
    <w:rsid w:val="0000151D"/>
    <w:rsid w:val="000076F4"/>
    <w:rsid w:val="000078ED"/>
    <w:rsid w:val="00010730"/>
    <w:rsid w:val="000115F5"/>
    <w:rsid w:val="000119BF"/>
    <w:rsid w:val="00012CA4"/>
    <w:rsid w:val="00012FB7"/>
    <w:rsid w:val="0001341A"/>
    <w:rsid w:val="0001505D"/>
    <w:rsid w:val="00015C30"/>
    <w:rsid w:val="00015F77"/>
    <w:rsid w:val="00016B17"/>
    <w:rsid w:val="000172C8"/>
    <w:rsid w:val="0001735F"/>
    <w:rsid w:val="00020510"/>
    <w:rsid w:val="000205E7"/>
    <w:rsid w:val="00020720"/>
    <w:rsid w:val="0002089D"/>
    <w:rsid w:val="000211AD"/>
    <w:rsid w:val="00022869"/>
    <w:rsid w:val="000234F0"/>
    <w:rsid w:val="000234F5"/>
    <w:rsid w:val="000235E0"/>
    <w:rsid w:val="00025B70"/>
    <w:rsid w:val="00025DB2"/>
    <w:rsid w:val="00025DC7"/>
    <w:rsid w:val="0002605A"/>
    <w:rsid w:val="00030A9E"/>
    <w:rsid w:val="00031FD1"/>
    <w:rsid w:val="00032C14"/>
    <w:rsid w:val="000367E0"/>
    <w:rsid w:val="00036F3C"/>
    <w:rsid w:val="00040257"/>
    <w:rsid w:val="00044B6E"/>
    <w:rsid w:val="000450BE"/>
    <w:rsid w:val="00047505"/>
    <w:rsid w:val="00047839"/>
    <w:rsid w:val="000517A2"/>
    <w:rsid w:val="00051C1D"/>
    <w:rsid w:val="00053CF0"/>
    <w:rsid w:val="00054F37"/>
    <w:rsid w:val="00055C8B"/>
    <w:rsid w:val="0005637A"/>
    <w:rsid w:val="00057650"/>
    <w:rsid w:val="0005774D"/>
    <w:rsid w:val="00057DB2"/>
    <w:rsid w:val="00057F70"/>
    <w:rsid w:val="00060800"/>
    <w:rsid w:val="00060BA7"/>
    <w:rsid w:val="00060E93"/>
    <w:rsid w:val="00063816"/>
    <w:rsid w:val="00064D40"/>
    <w:rsid w:val="00066629"/>
    <w:rsid w:val="00066A99"/>
    <w:rsid w:val="00066F5B"/>
    <w:rsid w:val="00067B05"/>
    <w:rsid w:val="00070949"/>
    <w:rsid w:val="0007253D"/>
    <w:rsid w:val="000726AC"/>
    <w:rsid w:val="000752AB"/>
    <w:rsid w:val="000752C7"/>
    <w:rsid w:val="000757B2"/>
    <w:rsid w:val="0007667C"/>
    <w:rsid w:val="0007723A"/>
    <w:rsid w:val="00081BF7"/>
    <w:rsid w:val="00081C40"/>
    <w:rsid w:val="0008283C"/>
    <w:rsid w:val="00083A11"/>
    <w:rsid w:val="00084787"/>
    <w:rsid w:val="00084AD7"/>
    <w:rsid w:val="00085F55"/>
    <w:rsid w:val="0008646F"/>
    <w:rsid w:val="000873D3"/>
    <w:rsid w:val="00087DB2"/>
    <w:rsid w:val="00091EC0"/>
    <w:rsid w:val="000925FC"/>
    <w:rsid w:val="00093A6D"/>
    <w:rsid w:val="00095353"/>
    <w:rsid w:val="0009541A"/>
    <w:rsid w:val="00096261"/>
    <w:rsid w:val="000969C2"/>
    <w:rsid w:val="00096E19"/>
    <w:rsid w:val="000A426D"/>
    <w:rsid w:val="000A4C78"/>
    <w:rsid w:val="000A5E73"/>
    <w:rsid w:val="000A7C99"/>
    <w:rsid w:val="000B00E7"/>
    <w:rsid w:val="000B02D4"/>
    <w:rsid w:val="000B21AF"/>
    <w:rsid w:val="000B2D37"/>
    <w:rsid w:val="000B57C2"/>
    <w:rsid w:val="000B5934"/>
    <w:rsid w:val="000C02B2"/>
    <w:rsid w:val="000C2455"/>
    <w:rsid w:val="000C3790"/>
    <w:rsid w:val="000C5799"/>
    <w:rsid w:val="000D0D16"/>
    <w:rsid w:val="000D3F50"/>
    <w:rsid w:val="000D4097"/>
    <w:rsid w:val="000D5207"/>
    <w:rsid w:val="000D5D5A"/>
    <w:rsid w:val="000E0E57"/>
    <w:rsid w:val="000E1AF0"/>
    <w:rsid w:val="000E2C8B"/>
    <w:rsid w:val="000E40F8"/>
    <w:rsid w:val="000E51EF"/>
    <w:rsid w:val="000E5BCF"/>
    <w:rsid w:val="000E6667"/>
    <w:rsid w:val="000E6DD0"/>
    <w:rsid w:val="000E6F27"/>
    <w:rsid w:val="000E797A"/>
    <w:rsid w:val="000F0581"/>
    <w:rsid w:val="000F30EE"/>
    <w:rsid w:val="000F62EA"/>
    <w:rsid w:val="000F68B9"/>
    <w:rsid w:val="000F68DD"/>
    <w:rsid w:val="00101BBD"/>
    <w:rsid w:val="00101F1C"/>
    <w:rsid w:val="001052D7"/>
    <w:rsid w:val="00105DC0"/>
    <w:rsid w:val="00107393"/>
    <w:rsid w:val="00107A2C"/>
    <w:rsid w:val="0011086B"/>
    <w:rsid w:val="0011300C"/>
    <w:rsid w:val="00115CB8"/>
    <w:rsid w:val="0011678F"/>
    <w:rsid w:val="001167F3"/>
    <w:rsid w:val="00116C4C"/>
    <w:rsid w:val="00120039"/>
    <w:rsid w:val="00120D90"/>
    <w:rsid w:val="00120F47"/>
    <w:rsid w:val="001217A5"/>
    <w:rsid w:val="001223B2"/>
    <w:rsid w:val="00122B6A"/>
    <w:rsid w:val="00123B2A"/>
    <w:rsid w:val="00123D68"/>
    <w:rsid w:val="0012501B"/>
    <w:rsid w:val="00126DA3"/>
    <w:rsid w:val="001309F0"/>
    <w:rsid w:val="00130B22"/>
    <w:rsid w:val="0013174F"/>
    <w:rsid w:val="001319EE"/>
    <w:rsid w:val="00132537"/>
    <w:rsid w:val="00132F33"/>
    <w:rsid w:val="00132F54"/>
    <w:rsid w:val="00133C40"/>
    <w:rsid w:val="0013402A"/>
    <w:rsid w:val="0013455B"/>
    <w:rsid w:val="00135001"/>
    <w:rsid w:val="001362C3"/>
    <w:rsid w:val="00136BD4"/>
    <w:rsid w:val="00143266"/>
    <w:rsid w:val="0014496A"/>
    <w:rsid w:val="00146FB7"/>
    <w:rsid w:val="00150700"/>
    <w:rsid w:val="00150BC1"/>
    <w:rsid w:val="001510A2"/>
    <w:rsid w:val="00151F56"/>
    <w:rsid w:val="0015260D"/>
    <w:rsid w:val="00152813"/>
    <w:rsid w:val="00153241"/>
    <w:rsid w:val="001562EA"/>
    <w:rsid w:val="001567E1"/>
    <w:rsid w:val="00156F19"/>
    <w:rsid w:val="001574BA"/>
    <w:rsid w:val="0015755F"/>
    <w:rsid w:val="001577A1"/>
    <w:rsid w:val="001608B1"/>
    <w:rsid w:val="00161AFA"/>
    <w:rsid w:val="0016208D"/>
    <w:rsid w:val="00162FDF"/>
    <w:rsid w:val="001657A4"/>
    <w:rsid w:val="00166F01"/>
    <w:rsid w:val="00171BC1"/>
    <w:rsid w:val="00172C43"/>
    <w:rsid w:val="00173DFD"/>
    <w:rsid w:val="001745B7"/>
    <w:rsid w:val="00176ACA"/>
    <w:rsid w:val="00181D37"/>
    <w:rsid w:val="001829AF"/>
    <w:rsid w:val="00186253"/>
    <w:rsid w:val="001921D9"/>
    <w:rsid w:val="00195E74"/>
    <w:rsid w:val="00196DB1"/>
    <w:rsid w:val="001A1254"/>
    <w:rsid w:val="001A1493"/>
    <w:rsid w:val="001A216E"/>
    <w:rsid w:val="001A381F"/>
    <w:rsid w:val="001A44B5"/>
    <w:rsid w:val="001A509C"/>
    <w:rsid w:val="001A510F"/>
    <w:rsid w:val="001A6829"/>
    <w:rsid w:val="001B0B07"/>
    <w:rsid w:val="001B0EC1"/>
    <w:rsid w:val="001B17D6"/>
    <w:rsid w:val="001C0413"/>
    <w:rsid w:val="001C06D0"/>
    <w:rsid w:val="001C1C7A"/>
    <w:rsid w:val="001C3BFD"/>
    <w:rsid w:val="001C4234"/>
    <w:rsid w:val="001C502A"/>
    <w:rsid w:val="001C51EF"/>
    <w:rsid w:val="001C58DD"/>
    <w:rsid w:val="001C6AA6"/>
    <w:rsid w:val="001D0C16"/>
    <w:rsid w:val="001D0F28"/>
    <w:rsid w:val="001D1869"/>
    <w:rsid w:val="001D4132"/>
    <w:rsid w:val="001D4580"/>
    <w:rsid w:val="001D65D6"/>
    <w:rsid w:val="001D6D8B"/>
    <w:rsid w:val="001D7543"/>
    <w:rsid w:val="001D7847"/>
    <w:rsid w:val="001D7AC9"/>
    <w:rsid w:val="001E275A"/>
    <w:rsid w:val="001E3855"/>
    <w:rsid w:val="001E5213"/>
    <w:rsid w:val="001E52A5"/>
    <w:rsid w:val="001E6CBA"/>
    <w:rsid w:val="001E7675"/>
    <w:rsid w:val="001F109B"/>
    <w:rsid w:val="001F4EDE"/>
    <w:rsid w:val="00200361"/>
    <w:rsid w:val="00201013"/>
    <w:rsid w:val="00201C52"/>
    <w:rsid w:val="00203C76"/>
    <w:rsid w:val="00204410"/>
    <w:rsid w:val="00206951"/>
    <w:rsid w:val="002069BA"/>
    <w:rsid w:val="00206C7D"/>
    <w:rsid w:val="00206FE0"/>
    <w:rsid w:val="002071F9"/>
    <w:rsid w:val="002074D9"/>
    <w:rsid w:val="002074F1"/>
    <w:rsid w:val="00207909"/>
    <w:rsid w:val="00207CAF"/>
    <w:rsid w:val="00210286"/>
    <w:rsid w:val="002103B6"/>
    <w:rsid w:val="00210EF3"/>
    <w:rsid w:val="0021253E"/>
    <w:rsid w:val="00213F73"/>
    <w:rsid w:val="0021668D"/>
    <w:rsid w:val="00217D65"/>
    <w:rsid w:val="00221DDD"/>
    <w:rsid w:val="002227D4"/>
    <w:rsid w:val="002229F0"/>
    <w:rsid w:val="00222DC5"/>
    <w:rsid w:val="00223C3B"/>
    <w:rsid w:val="00224CA2"/>
    <w:rsid w:val="00225824"/>
    <w:rsid w:val="002269EE"/>
    <w:rsid w:val="00226DA4"/>
    <w:rsid w:val="00227832"/>
    <w:rsid w:val="00227EB3"/>
    <w:rsid w:val="00232111"/>
    <w:rsid w:val="00233567"/>
    <w:rsid w:val="00234D0C"/>
    <w:rsid w:val="00235456"/>
    <w:rsid w:val="00235C25"/>
    <w:rsid w:val="002377DC"/>
    <w:rsid w:val="002379E4"/>
    <w:rsid w:val="00237F87"/>
    <w:rsid w:val="00240B55"/>
    <w:rsid w:val="002414DC"/>
    <w:rsid w:val="002438E5"/>
    <w:rsid w:val="00244D4E"/>
    <w:rsid w:val="00245013"/>
    <w:rsid w:val="00245440"/>
    <w:rsid w:val="00246AA2"/>
    <w:rsid w:val="00247E1E"/>
    <w:rsid w:val="00253AF0"/>
    <w:rsid w:val="00265CF4"/>
    <w:rsid w:val="00266A65"/>
    <w:rsid w:val="0026776F"/>
    <w:rsid w:val="00270055"/>
    <w:rsid w:val="00270F23"/>
    <w:rsid w:val="00271026"/>
    <w:rsid w:val="00274E65"/>
    <w:rsid w:val="00275379"/>
    <w:rsid w:val="00275B4F"/>
    <w:rsid w:val="002769A5"/>
    <w:rsid w:val="00277931"/>
    <w:rsid w:val="00277B9F"/>
    <w:rsid w:val="002823C7"/>
    <w:rsid w:val="00286C71"/>
    <w:rsid w:val="00290E4F"/>
    <w:rsid w:val="00291AA4"/>
    <w:rsid w:val="00291D4F"/>
    <w:rsid w:val="00291FA8"/>
    <w:rsid w:val="002947C2"/>
    <w:rsid w:val="00294DD2"/>
    <w:rsid w:val="00295118"/>
    <w:rsid w:val="00296E09"/>
    <w:rsid w:val="002976C0"/>
    <w:rsid w:val="002978E9"/>
    <w:rsid w:val="002A0754"/>
    <w:rsid w:val="002A1760"/>
    <w:rsid w:val="002A3338"/>
    <w:rsid w:val="002A3375"/>
    <w:rsid w:val="002B1F48"/>
    <w:rsid w:val="002B2827"/>
    <w:rsid w:val="002B333B"/>
    <w:rsid w:val="002B391B"/>
    <w:rsid w:val="002B544F"/>
    <w:rsid w:val="002B5E4B"/>
    <w:rsid w:val="002C1EC0"/>
    <w:rsid w:val="002C2CD5"/>
    <w:rsid w:val="002C30C2"/>
    <w:rsid w:val="002C46A6"/>
    <w:rsid w:val="002C589C"/>
    <w:rsid w:val="002C5BC9"/>
    <w:rsid w:val="002C7EA5"/>
    <w:rsid w:val="002D1E4F"/>
    <w:rsid w:val="002D240E"/>
    <w:rsid w:val="002D4FBA"/>
    <w:rsid w:val="002D54D6"/>
    <w:rsid w:val="002D79C0"/>
    <w:rsid w:val="002D7B56"/>
    <w:rsid w:val="002E02B7"/>
    <w:rsid w:val="002E085B"/>
    <w:rsid w:val="002E10EA"/>
    <w:rsid w:val="002E31CC"/>
    <w:rsid w:val="002E4057"/>
    <w:rsid w:val="002E55E7"/>
    <w:rsid w:val="002E5BFC"/>
    <w:rsid w:val="002E79AA"/>
    <w:rsid w:val="002F190B"/>
    <w:rsid w:val="002F563E"/>
    <w:rsid w:val="002F627B"/>
    <w:rsid w:val="00301195"/>
    <w:rsid w:val="003048A3"/>
    <w:rsid w:val="003053CC"/>
    <w:rsid w:val="00307CF6"/>
    <w:rsid w:val="003104BF"/>
    <w:rsid w:val="00311505"/>
    <w:rsid w:val="003117A2"/>
    <w:rsid w:val="00312244"/>
    <w:rsid w:val="00314530"/>
    <w:rsid w:val="00314965"/>
    <w:rsid w:val="00315ABC"/>
    <w:rsid w:val="0031651C"/>
    <w:rsid w:val="00320423"/>
    <w:rsid w:val="0032046C"/>
    <w:rsid w:val="00324BDA"/>
    <w:rsid w:val="0032609F"/>
    <w:rsid w:val="00330542"/>
    <w:rsid w:val="00334399"/>
    <w:rsid w:val="003343BE"/>
    <w:rsid w:val="00334F8A"/>
    <w:rsid w:val="003351DB"/>
    <w:rsid w:val="00336436"/>
    <w:rsid w:val="00337AD6"/>
    <w:rsid w:val="00337F46"/>
    <w:rsid w:val="0034286C"/>
    <w:rsid w:val="00343B66"/>
    <w:rsid w:val="00343B8D"/>
    <w:rsid w:val="00346254"/>
    <w:rsid w:val="0034726B"/>
    <w:rsid w:val="00350462"/>
    <w:rsid w:val="00350E0C"/>
    <w:rsid w:val="00353775"/>
    <w:rsid w:val="00353B87"/>
    <w:rsid w:val="00354655"/>
    <w:rsid w:val="00354F86"/>
    <w:rsid w:val="00357AD1"/>
    <w:rsid w:val="00357D8C"/>
    <w:rsid w:val="0036156C"/>
    <w:rsid w:val="00361F6F"/>
    <w:rsid w:val="00362039"/>
    <w:rsid w:val="003631A8"/>
    <w:rsid w:val="00364FC9"/>
    <w:rsid w:val="003654B1"/>
    <w:rsid w:val="00366ECA"/>
    <w:rsid w:val="00367552"/>
    <w:rsid w:val="003705FE"/>
    <w:rsid w:val="003711E0"/>
    <w:rsid w:val="0037225E"/>
    <w:rsid w:val="003727B1"/>
    <w:rsid w:val="00374D4C"/>
    <w:rsid w:val="00377030"/>
    <w:rsid w:val="003775BC"/>
    <w:rsid w:val="00382152"/>
    <w:rsid w:val="003827AD"/>
    <w:rsid w:val="0038301C"/>
    <w:rsid w:val="003831AB"/>
    <w:rsid w:val="00383877"/>
    <w:rsid w:val="00384BD3"/>
    <w:rsid w:val="00384DDE"/>
    <w:rsid w:val="0038753C"/>
    <w:rsid w:val="00391009"/>
    <w:rsid w:val="00391E0F"/>
    <w:rsid w:val="00391FF8"/>
    <w:rsid w:val="00392759"/>
    <w:rsid w:val="00393BDB"/>
    <w:rsid w:val="00395D48"/>
    <w:rsid w:val="00396D01"/>
    <w:rsid w:val="00397E96"/>
    <w:rsid w:val="003A0058"/>
    <w:rsid w:val="003A0399"/>
    <w:rsid w:val="003A1568"/>
    <w:rsid w:val="003A1F5A"/>
    <w:rsid w:val="003A2154"/>
    <w:rsid w:val="003A308A"/>
    <w:rsid w:val="003A4478"/>
    <w:rsid w:val="003A45DD"/>
    <w:rsid w:val="003A559D"/>
    <w:rsid w:val="003A5E73"/>
    <w:rsid w:val="003B20E6"/>
    <w:rsid w:val="003B389A"/>
    <w:rsid w:val="003B45E2"/>
    <w:rsid w:val="003B4923"/>
    <w:rsid w:val="003B709F"/>
    <w:rsid w:val="003B70F6"/>
    <w:rsid w:val="003B774E"/>
    <w:rsid w:val="003B78A0"/>
    <w:rsid w:val="003C230B"/>
    <w:rsid w:val="003C2CE4"/>
    <w:rsid w:val="003C5D67"/>
    <w:rsid w:val="003C6C18"/>
    <w:rsid w:val="003D0025"/>
    <w:rsid w:val="003D306E"/>
    <w:rsid w:val="003D37FA"/>
    <w:rsid w:val="003D414B"/>
    <w:rsid w:val="003D4363"/>
    <w:rsid w:val="003D43F1"/>
    <w:rsid w:val="003D4F8D"/>
    <w:rsid w:val="003D69C3"/>
    <w:rsid w:val="003D71F3"/>
    <w:rsid w:val="003E0ADD"/>
    <w:rsid w:val="003E1A56"/>
    <w:rsid w:val="003E443E"/>
    <w:rsid w:val="003E65B0"/>
    <w:rsid w:val="003E6BB0"/>
    <w:rsid w:val="003E73C4"/>
    <w:rsid w:val="003E7ED4"/>
    <w:rsid w:val="003F0998"/>
    <w:rsid w:val="003F20F9"/>
    <w:rsid w:val="003F305F"/>
    <w:rsid w:val="003F30AC"/>
    <w:rsid w:val="003F5BCC"/>
    <w:rsid w:val="003F6DEE"/>
    <w:rsid w:val="003F7354"/>
    <w:rsid w:val="004009A0"/>
    <w:rsid w:val="00400C1C"/>
    <w:rsid w:val="00402BD5"/>
    <w:rsid w:val="0040494A"/>
    <w:rsid w:val="00405616"/>
    <w:rsid w:val="004063A9"/>
    <w:rsid w:val="00406880"/>
    <w:rsid w:val="00406B2E"/>
    <w:rsid w:val="00406B8F"/>
    <w:rsid w:val="004078C4"/>
    <w:rsid w:val="00407D0A"/>
    <w:rsid w:val="004110A7"/>
    <w:rsid w:val="00411851"/>
    <w:rsid w:val="00411901"/>
    <w:rsid w:val="00412EB4"/>
    <w:rsid w:val="00412EC4"/>
    <w:rsid w:val="00414068"/>
    <w:rsid w:val="00415801"/>
    <w:rsid w:val="00416A0A"/>
    <w:rsid w:val="00416C7A"/>
    <w:rsid w:val="00417AAA"/>
    <w:rsid w:val="00417BAB"/>
    <w:rsid w:val="00417CD9"/>
    <w:rsid w:val="00417E60"/>
    <w:rsid w:val="00421D2F"/>
    <w:rsid w:val="004221D1"/>
    <w:rsid w:val="00423204"/>
    <w:rsid w:val="004233DF"/>
    <w:rsid w:val="004234E8"/>
    <w:rsid w:val="00423704"/>
    <w:rsid w:val="00425542"/>
    <w:rsid w:val="004278E8"/>
    <w:rsid w:val="004304A5"/>
    <w:rsid w:val="00430AFF"/>
    <w:rsid w:val="00435F2E"/>
    <w:rsid w:val="00440112"/>
    <w:rsid w:val="00440BC5"/>
    <w:rsid w:val="004414E2"/>
    <w:rsid w:val="00441D80"/>
    <w:rsid w:val="004441A5"/>
    <w:rsid w:val="004458C4"/>
    <w:rsid w:val="00446C83"/>
    <w:rsid w:val="00447E48"/>
    <w:rsid w:val="00452082"/>
    <w:rsid w:val="00452090"/>
    <w:rsid w:val="004520EB"/>
    <w:rsid w:val="00453C0A"/>
    <w:rsid w:val="00454005"/>
    <w:rsid w:val="004540A8"/>
    <w:rsid w:val="0045441A"/>
    <w:rsid w:val="00455762"/>
    <w:rsid w:val="0045758D"/>
    <w:rsid w:val="00457BCB"/>
    <w:rsid w:val="004605F5"/>
    <w:rsid w:val="00464DC4"/>
    <w:rsid w:val="0046517B"/>
    <w:rsid w:val="004654D3"/>
    <w:rsid w:val="00466051"/>
    <w:rsid w:val="00470E62"/>
    <w:rsid w:val="0047328C"/>
    <w:rsid w:val="0047438C"/>
    <w:rsid w:val="00474923"/>
    <w:rsid w:val="00474B41"/>
    <w:rsid w:val="00475CCC"/>
    <w:rsid w:val="00475ED2"/>
    <w:rsid w:val="00476A6A"/>
    <w:rsid w:val="004813F8"/>
    <w:rsid w:val="0048426E"/>
    <w:rsid w:val="00485933"/>
    <w:rsid w:val="0048685C"/>
    <w:rsid w:val="00487CA4"/>
    <w:rsid w:val="004905B8"/>
    <w:rsid w:val="00490F91"/>
    <w:rsid w:val="00491E40"/>
    <w:rsid w:val="00492FEA"/>
    <w:rsid w:val="0049319D"/>
    <w:rsid w:val="00494112"/>
    <w:rsid w:val="004952F9"/>
    <w:rsid w:val="0049628F"/>
    <w:rsid w:val="00496B7C"/>
    <w:rsid w:val="00497A1A"/>
    <w:rsid w:val="004A02E6"/>
    <w:rsid w:val="004A11A9"/>
    <w:rsid w:val="004A67CA"/>
    <w:rsid w:val="004A77AE"/>
    <w:rsid w:val="004A7C2A"/>
    <w:rsid w:val="004B30B3"/>
    <w:rsid w:val="004B327B"/>
    <w:rsid w:val="004B3E5C"/>
    <w:rsid w:val="004B59D2"/>
    <w:rsid w:val="004C174C"/>
    <w:rsid w:val="004C1DBA"/>
    <w:rsid w:val="004C25C2"/>
    <w:rsid w:val="004C3437"/>
    <w:rsid w:val="004C7DBA"/>
    <w:rsid w:val="004D058E"/>
    <w:rsid w:val="004D1AEB"/>
    <w:rsid w:val="004D1C9B"/>
    <w:rsid w:val="004D20E2"/>
    <w:rsid w:val="004D25FF"/>
    <w:rsid w:val="004D4A31"/>
    <w:rsid w:val="004D50AE"/>
    <w:rsid w:val="004E121E"/>
    <w:rsid w:val="004E12C2"/>
    <w:rsid w:val="004E3272"/>
    <w:rsid w:val="004E42CA"/>
    <w:rsid w:val="004E5052"/>
    <w:rsid w:val="004E6C84"/>
    <w:rsid w:val="004F0F29"/>
    <w:rsid w:val="004F3FCA"/>
    <w:rsid w:val="004F4EBC"/>
    <w:rsid w:val="004F6012"/>
    <w:rsid w:val="004F64DA"/>
    <w:rsid w:val="004F6B6E"/>
    <w:rsid w:val="004F6C18"/>
    <w:rsid w:val="004F6D21"/>
    <w:rsid w:val="004F6E22"/>
    <w:rsid w:val="004F7ECB"/>
    <w:rsid w:val="005001B8"/>
    <w:rsid w:val="00500ABA"/>
    <w:rsid w:val="005017E0"/>
    <w:rsid w:val="005023D5"/>
    <w:rsid w:val="00502D2C"/>
    <w:rsid w:val="005030EF"/>
    <w:rsid w:val="00503240"/>
    <w:rsid w:val="00506C56"/>
    <w:rsid w:val="005074CD"/>
    <w:rsid w:val="00510EC8"/>
    <w:rsid w:val="005131FA"/>
    <w:rsid w:val="0051427D"/>
    <w:rsid w:val="0051581C"/>
    <w:rsid w:val="00515B24"/>
    <w:rsid w:val="00516A78"/>
    <w:rsid w:val="0052061E"/>
    <w:rsid w:val="00520BC9"/>
    <w:rsid w:val="00521067"/>
    <w:rsid w:val="005220E0"/>
    <w:rsid w:val="00523E2E"/>
    <w:rsid w:val="0052619F"/>
    <w:rsid w:val="00526FDC"/>
    <w:rsid w:val="0053088A"/>
    <w:rsid w:val="00531582"/>
    <w:rsid w:val="00532B40"/>
    <w:rsid w:val="00535855"/>
    <w:rsid w:val="00537240"/>
    <w:rsid w:val="00541BBE"/>
    <w:rsid w:val="00543761"/>
    <w:rsid w:val="00544585"/>
    <w:rsid w:val="00544B7F"/>
    <w:rsid w:val="00545608"/>
    <w:rsid w:val="00546D51"/>
    <w:rsid w:val="00547E3A"/>
    <w:rsid w:val="00547F09"/>
    <w:rsid w:val="00551DC8"/>
    <w:rsid w:val="005525C2"/>
    <w:rsid w:val="005542EE"/>
    <w:rsid w:val="00554841"/>
    <w:rsid w:val="00554B88"/>
    <w:rsid w:val="00554E3F"/>
    <w:rsid w:val="005567CF"/>
    <w:rsid w:val="00557257"/>
    <w:rsid w:val="005574D3"/>
    <w:rsid w:val="005606E2"/>
    <w:rsid w:val="0056074C"/>
    <w:rsid w:val="00561924"/>
    <w:rsid w:val="00562841"/>
    <w:rsid w:val="00562C5D"/>
    <w:rsid w:val="00563134"/>
    <w:rsid w:val="005656AD"/>
    <w:rsid w:val="005656FC"/>
    <w:rsid w:val="00566298"/>
    <w:rsid w:val="0056673D"/>
    <w:rsid w:val="0057410C"/>
    <w:rsid w:val="005751A6"/>
    <w:rsid w:val="0057524A"/>
    <w:rsid w:val="00575627"/>
    <w:rsid w:val="00577DCE"/>
    <w:rsid w:val="0058084C"/>
    <w:rsid w:val="00580E3E"/>
    <w:rsid w:val="00581178"/>
    <w:rsid w:val="005814B6"/>
    <w:rsid w:val="00581C24"/>
    <w:rsid w:val="00582A83"/>
    <w:rsid w:val="00582F34"/>
    <w:rsid w:val="00583347"/>
    <w:rsid w:val="00583C2C"/>
    <w:rsid w:val="00583D1C"/>
    <w:rsid w:val="00583F60"/>
    <w:rsid w:val="005847E1"/>
    <w:rsid w:val="00584A7E"/>
    <w:rsid w:val="005850FA"/>
    <w:rsid w:val="0058703C"/>
    <w:rsid w:val="00587735"/>
    <w:rsid w:val="00590A4F"/>
    <w:rsid w:val="00591731"/>
    <w:rsid w:val="00592F5F"/>
    <w:rsid w:val="005931ED"/>
    <w:rsid w:val="00593712"/>
    <w:rsid w:val="00593BF1"/>
    <w:rsid w:val="0059527D"/>
    <w:rsid w:val="00595C7D"/>
    <w:rsid w:val="005965E1"/>
    <w:rsid w:val="005A2249"/>
    <w:rsid w:val="005A2D11"/>
    <w:rsid w:val="005A3757"/>
    <w:rsid w:val="005A4A11"/>
    <w:rsid w:val="005A6186"/>
    <w:rsid w:val="005A6E8D"/>
    <w:rsid w:val="005A7AFC"/>
    <w:rsid w:val="005B045A"/>
    <w:rsid w:val="005B3776"/>
    <w:rsid w:val="005B5B4B"/>
    <w:rsid w:val="005B7A3D"/>
    <w:rsid w:val="005B7DF9"/>
    <w:rsid w:val="005C214C"/>
    <w:rsid w:val="005C3417"/>
    <w:rsid w:val="005C3A78"/>
    <w:rsid w:val="005C459D"/>
    <w:rsid w:val="005C4BEE"/>
    <w:rsid w:val="005C555C"/>
    <w:rsid w:val="005C6C0B"/>
    <w:rsid w:val="005C6D76"/>
    <w:rsid w:val="005C7F3D"/>
    <w:rsid w:val="005D076A"/>
    <w:rsid w:val="005D3A0B"/>
    <w:rsid w:val="005D64FC"/>
    <w:rsid w:val="005E1FE8"/>
    <w:rsid w:val="005E29E4"/>
    <w:rsid w:val="005E3799"/>
    <w:rsid w:val="005E3B31"/>
    <w:rsid w:val="005E435D"/>
    <w:rsid w:val="005E4B33"/>
    <w:rsid w:val="005E5532"/>
    <w:rsid w:val="005F06EA"/>
    <w:rsid w:val="005F1B8A"/>
    <w:rsid w:val="005F4832"/>
    <w:rsid w:val="005F5430"/>
    <w:rsid w:val="005F6E87"/>
    <w:rsid w:val="00604FE9"/>
    <w:rsid w:val="00605E26"/>
    <w:rsid w:val="00606E1C"/>
    <w:rsid w:val="00607181"/>
    <w:rsid w:val="0061098D"/>
    <w:rsid w:val="00611533"/>
    <w:rsid w:val="006117D5"/>
    <w:rsid w:val="006163D4"/>
    <w:rsid w:val="00616B68"/>
    <w:rsid w:val="00617551"/>
    <w:rsid w:val="006200DC"/>
    <w:rsid w:val="006204FF"/>
    <w:rsid w:val="00620CA3"/>
    <w:rsid w:val="00620D5E"/>
    <w:rsid w:val="00620E41"/>
    <w:rsid w:val="00621FC5"/>
    <w:rsid w:val="00622DC7"/>
    <w:rsid w:val="006236C4"/>
    <w:rsid w:val="00625426"/>
    <w:rsid w:val="0062545E"/>
    <w:rsid w:val="006256A3"/>
    <w:rsid w:val="0062611F"/>
    <w:rsid w:val="00627413"/>
    <w:rsid w:val="006301DE"/>
    <w:rsid w:val="00630584"/>
    <w:rsid w:val="006305E7"/>
    <w:rsid w:val="00632826"/>
    <w:rsid w:val="00632990"/>
    <w:rsid w:val="0063304B"/>
    <w:rsid w:val="00633634"/>
    <w:rsid w:val="00633684"/>
    <w:rsid w:val="00633E75"/>
    <w:rsid w:val="006342F1"/>
    <w:rsid w:val="006349D7"/>
    <w:rsid w:val="00635BEF"/>
    <w:rsid w:val="0063726F"/>
    <w:rsid w:val="006377DD"/>
    <w:rsid w:val="0064323B"/>
    <w:rsid w:val="006442BB"/>
    <w:rsid w:val="006444FE"/>
    <w:rsid w:val="00644F3F"/>
    <w:rsid w:val="006451AE"/>
    <w:rsid w:val="00645A9A"/>
    <w:rsid w:val="006524AB"/>
    <w:rsid w:val="00655458"/>
    <w:rsid w:val="006559D9"/>
    <w:rsid w:val="00655A9C"/>
    <w:rsid w:val="00656222"/>
    <w:rsid w:val="0065691E"/>
    <w:rsid w:val="00656D94"/>
    <w:rsid w:val="006574D9"/>
    <w:rsid w:val="0066088B"/>
    <w:rsid w:val="0066229F"/>
    <w:rsid w:val="0066255F"/>
    <w:rsid w:val="00663AF3"/>
    <w:rsid w:val="00663C0F"/>
    <w:rsid w:val="006647ED"/>
    <w:rsid w:val="00666B00"/>
    <w:rsid w:val="0067053C"/>
    <w:rsid w:val="00671865"/>
    <w:rsid w:val="00672F85"/>
    <w:rsid w:val="0067394F"/>
    <w:rsid w:val="00674553"/>
    <w:rsid w:val="0067547B"/>
    <w:rsid w:val="00675AE7"/>
    <w:rsid w:val="006802A5"/>
    <w:rsid w:val="006805A6"/>
    <w:rsid w:val="0068090B"/>
    <w:rsid w:val="00680EB8"/>
    <w:rsid w:val="00683EA7"/>
    <w:rsid w:val="00685EC4"/>
    <w:rsid w:val="0068632D"/>
    <w:rsid w:val="006930A7"/>
    <w:rsid w:val="006945E2"/>
    <w:rsid w:val="0069605F"/>
    <w:rsid w:val="00697895"/>
    <w:rsid w:val="006978F6"/>
    <w:rsid w:val="006A0130"/>
    <w:rsid w:val="006A1597"/>
    <w:rsid w:val="006A26F9"/>
    <w:rsid w:val="006A2D6E"/>
    <w:rsid w:val="006A3D75"/>
    <w:rsid w:val="006A5877"/>
    <w:rsid w:val="006A6730"/>
    <w:rsid w:val="006B34CE"/>
    <w:rsid w:val="006B53B6"/>
    <w:rsid w:val="006B7339"/>
    <w:rsid w:val="006C0AF8"/>
    <w:rsid w:val="006C1D49"/>
    <w:rsid w:val="006C1F9E"/>
    <w:rsid w:val="006C2FCB"/>
    <w:rsid w:val="006C30F2"/>
    <w:rsid w:val="006C3F72"/>
    <w:rsid w:val="006C49BB"/>
    <w:rsid w:val="006C5493"/>
    <w:rsid w:val="006C558F"/>
    <w:rsid w:val="006C758B"/>
    <w:rsid w:val="006D2439"/>
    <w:rsid w:val="006D496D"/>
    <w:rsid w:val="006D4A2C"/>
    <w:rsid w:val="006D54B6"/>
    <w:rsid w:val="006D63A3"/>
    <w:rsid w:val="006D6E0C"/>
    <w:rsid w:val="006D79EE"/>
    <w:rsid w:val="006E2D60"/>
    <w:rsid w:val="006E33F3"/>
    <w:rsid w:val="006E3558"/>
    <w:rsid w:val="006E3CCA"/>
    <w:rsid w:val="006E3EDB"/>
    <w:rsid w:val="006E3F78"/>
    <w:rsid w:val="006E5C62"/>
    <w:rsid w:val="006E650C"/>
    <w:rsid w:val="006E719A"/>
    <w:rsid w:val="006E7359"/>
    <w:rsid w:val="006E7583"/>
    <w:rsid w:val="006F03DB"/>
    <w:rsid w:val="006F0B94"/>
    <w:rsid w:val="006F4414"/>
    <w:rsid w:val="006F4F5B"/>
    <w:rsid w:val="006F5592"/>
    <w:rsid w:val="006F58D7"/>
    <w:rsid w:val="006F6812"/>
    <w:rsid w:val="006F777A"/>
    <w:rsid w:val="007006DF"/>
    <w:rsid w:val="00700F2B"/>
    <w:rsid w:val="007029B2"/>
    <w:rsid w:val="007037EA"/>
    <w:rsid w:val="00703E24"/>
    <w:rsid w:val="00707BD5"/>
    <w:rsid w:val="0071362D"/>
    <w:rsid w:val="007137E8"/>
    <w:rsid w:val="00714882"/>
    <w:rsid w:val="00721E80"/>
    <w:rsid w:val="00722877"/>
    <w:rsid w:val="00723244"/>
    <w:rsid w:val="007254DC"/>
    <w:rsid w:val="00731B36"/>
    <w:rsid w:val="00731B64"/>
    <w:rsid w:val="0073473D"/>
    <w:rsid w:val="007350FD"/>
    <w:rsid w:val="007358D5"/>
    <w:rsid w:val="00735F42"/>
    <w:rsid w:val="007366A2"/>
    <w:rsid w:val="007415E5"/>
    <w:rsid w:val="00741AD5"/>
    <w:rsid w:val="007439D9"/>
    <w:rsid w:val="00745179"/>
    <w:rsid w:val="00747760"/>
    <w:rsid w:val="007500F9"/>
    <w:rsid w:val="0075184F"/>
    <w:rsid w:val="0075299D"/>
    <w:rsid w:val="00753137"/>
    <w:rsid w:val="00753A6D"/>
    <w:rsid w:val="00762884"/>
    <w:rsid w:val="00762F31"/>
    <w:rsid w:val="00764047"/>
    <w:rsid w:val="0076439F"/>
    <w:rsid w:val="00764D2D"/>
    <w:rsid w:val="00765447"/>
    <w:rsid w:val="007666E8"/>
    <w:rsid w:val="007672CE"/>
    <w:rsid w:val="00767BDC"/>
    <w:rsid w:val="007705FA"/>
    <w:rsid w:val="007714A6"/>
    <w:rsid w:val="0077178A"/>
    <w:rsid w:val="007724B5"/>
    <w:rsid w:val="00772E64"/>
    <w:rsid w:val="007730CC"/>
    <w:rsid w:val="007735A3"/>
    <w:rsid w:val="007771AE"/>
    <w:rsid w:val="007803C1"/>
    <w:rsid w:val="0078190E"/>
    <w:rsid w:val="00783167"/>
    <w:rsid w:val="0078435F"/>
    <w:rsid w:val="0078580C"/>
    <w:rsid w:val="00786739"/>
    <w:rsid w:val="00791E6E"/>
    <w:rsid w:val="007921AB"/>
    <w:rsid w:val="00794BE6"/>
    <w:rsid w:val="00795359"/>
    <w:rsid w:val="007A0B60"/>
    <w:rsid w:val="007A1439"/>
    <w:rsid w:val="007A1622"/>
    <w:rsid w:val="007A78C1"/>
    <w:rsid w:val="007B05B6"/>
    <w:rsid w:val="007B16B3"/>
    <w:rsid w:val="007B17D7"/>
    <w:rsid w:val="007B6C2A"/>
    <w:rsid w:val="007B70F7"/>
    <w:rsid w:val="007B79E6"/>
    <w:rsid w:val="007C41A4"/>
    <w:rsid w:val="007C43E6"/>
    <w:rsid w:val="007C4E5D"/>
    <w:rsid w:val="007C6423"/>
    <w:rsid w:val="007C6C8A"/>
    <w:rsid w:val="007C6DD4"/>
    <w:rsid w:val="007D04D4"/>
    <w:rsid w:val="007D068C"/>
    <w:rsid w:val="007D5BC3"/>
    <w:rsid w:val="007D64D4"/>
    <w:rsid w:val="007D7F3A"/>
    <w:rsid w:val="007E1CFC"/>
    <w:rsid w:val="007E5F0D"/>
    <w:rsid w:val="007E617C"/>
    <w:rsid w:val="007E66F9"/>
    <w:rsid w:val="007E6BAE"/>
    <w:rsid w:val="007E6DC8"/>
    <w:rsid w:val="007E73C4"/>
    <w:rsid w:val="007E7DCF"/>
    <w:rsid w:val="007E7EF3"/>
    <w:rsid w:val="007F63C0"/>
    <w:rsid w:val="008003EE"/>
    <w:rsid w:val="0080568E"/>
    <w:rsid w:val="0080749C"/>
    <w:rsid w:val="00811B5C"/>
    <w:rsid w:val="0081210E"/>
    <w:rsid w:val="00812343"/>
    <w:rsid w:val="00812439"/>
    <w:rsid w:val="008131AA"/>
    <w:rsid w:val="00814021"/>
    <w:rsid w:val="00815442"/>
    <w:rsid w:val="00817A42"/>
    <w:rsid w:val="00822797"/>
    <w:rsid w:val="00822B2B"/>
    <w:rsid w:val="00822D17"/>
    <w:rsid w:val="00822E6C"/>
    <w:rsid w:val="008233B7"/>
    <w:rsid w:val="00826431"/>
    <w:rsid w:val="00826F18"/>
    <w:rsid w:val="00827D29"/>
    <w:rsid w:val="00830372"/>
    <w:rsid w:val="00832677"/>
    <w:rsid w:val="00834B3D"/>
    <w:rsid w:val="00834B47"/>
    <w:rsid w:val="00835357"/>
    <w:rsid w:val="00837DE1"/>
    <w:rsid w:val="00840F8B"/>
    <w:rsid w:val="008410D1"/>
    <w:rsid w:val="0084120B"/>
    <w:rsid w:val="008415BD"/>
    <w:rsid w:val="00841AA9"/>
    <w:rsid w:val="008422EA"/>
    <w:rsid w:val="008441A9"/>
    <w:rsid w:val="008448C5"/>
    <w:rsid w:val="0085097B"/>
    <w:rsid w:val="00850EF8"/>
    <w:rsid w:val="0085149B"/>
    <w:rsid w:val="00853E07"/>
    <w:rsid w:val="008569B6"/>
    <w:rsid w:val="008609DD"/>
    <w:rsid w:val="008624BE"/>
    <w:rsid w:val="008628B4"/>
    <w:rsid w:val="00862FDA"/>
    <w:rsid w:val="008635AF"/>
    <w:rsid w:val="008635D6"/>
    <w:rsid w:val="00863EA6"/>
    <w:rsid w:val="0086588C"/>
    <w:rsid w:val="008660AF"/>
    <w:rsid w:val="00867FB6"/>
    <w:rsid w:val="00870DF9"/>
    <w:rsid w:val="00874B7A"/>
    <w:rsid w:val="00874E4D"/>
    <w:rsid w:val="00876F35"/>
    <w:rsid w:val="00877117"/>
    <w:rsid w:val="0088052C"/>
    <w:rsid w:val="0088212D"/>
    <w:rsid w:val="008827A4"/>
    <w:rsid w:val="00882E45"/>
    <w:rsid w:val="008834A9"/>
    <w:rsid w:val="008864FB"/>
    <w:rsid w:val="00892C26"/>
    <w:rsid w:val="00893031"/>
    <w:rsid w:val="008932D9"/>
    <w:rsid w:val="00895090"/>
    <w:rsid w:val="008966C2"/>
    <w:rsid w:val="00897E96"/>
    <w:rsid w:val="008A0BAA"/>
    <w:rsid w:val="008A1EF1"/>
    <w:rsid w:val="008A47F2"/>
    <w:rsid w:val="008A4BAE"/>
    <w:rsid w:val="008A4FFA"/>
    <w:rsid w:val="008A577F"/>
    <w:rsid w:val="008A7511"/>
    <w:rsid w:val="008A796F"/>
    <w:rsid w:val="008B1099"/>
    <w:rsid w:val="008B1D31"/>
    <w:rsid w:val="008B4EFD"/>
    <w:rsid w:val="008B5B45"/>
    <w:rsid w:val="008B6802"/>
    <w:rsid w:val="008B6D4E"/>
    <w:rsid w:val="008C137B"/>
    <w:rsid w:val="008C198E"/>
    <w:rsid w:val="008C1E31"/>
    <w:rsid w:val="008C3CEC"/>
    <w:rsid w:val="008C4220"/>
    <w:rsid w:val="008C4A3A"/>
    <w:rsid w:val="008C5259"/>
    <w:rsid w:val="008C70FA"/>
    <w:rsid w:val="008D0D59"/>
    <w:rsid w:val="008D16FE"/>
    <w:rsid w:val="008D1D39"/>
    <w:rsid w:val="008D2F3F"/>
    <w:rsid w:val="008D4939"/>
    <w:rsid w:val="008D59FD"/>
    <w:rsid w:val="008D6E5D"/>
    <w:rsid w:val="008D7443"/>
    <w:rsid w:val="008D7A1B"/>
    <w:rsid w:val="008D7DB0"/>
    <w:rsid w:val="008E2A82"/>
    <w:rsid w:val="008E4864"/>
    <w:rsid w:val="008E49DF"/>
    <w:rsid w:val="008E562B"/>
    <w:rsid w:val="008F17E0"/>
    <w:rsid w:val="008F3D60"/>
    <w:rsid w:val="008F55B8"/>
    <w:rsid w:val="008F6B95"/>
    <w:rsid w:val="008F7183"/>
    <w:rsid w:val="00900168"/>
    <w:rsid w:val="0090107B"/>
    <w:rsid w:val="00901F20"/>
    <w:rsid w:val="00902827"/>
    <w:rsid w:val="00902D3F"/>
    <w:rsid w:val="00904384"/>
    <w:rsid w:val="009050E2"/>
    <w:rsid w:val="009053C9"/>
    <w:rsid w:val="0090560D"/>
    <w:rsid w:val="0090719A"/>
    <w:rsid w:val="0091172C"/>
    <w:rsid w:val="0091425B"/>
    <w:rsid w:val="00914AA3"/>
    <w:rsid w:val="009202E8"/>
    <w:rsid w:val="00920C03"/>
    <w:rsid w:val="00921B40"/>
    <w:rsid w:val="00922847"/>
    <w:rsid w:val="00922BF6"/>
    <w:rsid w:val="0092320A"/>
    <w:rsid w:val="00924B95"/>
    <w:rsid w:val="00926C63"/>
    <w:rsid w:val="0093078D"/>
    <w:rsid w:val="00931924"/>
    <w:rsid w:val="00932A06"/>
    <w:rsid w:val="00933C33"/>
    <w:rsid w:val="00934492"/>
    <w:rsid w:val="009359FA"/>
    <w:rsid w:val="00935DDB"/>
    <w:rsid w:val="00936651"/>
    <w:rsid w:val="0093731C"/>
    <w:rsid w:val="009431C7"/>
    <w:rsid w:val="00945E25"/>
    <w:rsid w:val="00946413"/>
    <w:rsid w:val="009476C9"/>
    <w:rsid w:val="00947CE0"/>
    <w:rsid w:val="009524D5"/>
    <w:rsid w:val="00952B64"/>
    <w:rsid w:val="009555C8"/>
    <w:rsid w:val="00956DD9"/>
    <w:rsid w:val="0096466C"/>
    <w:rsid w:val="00964B49"/>
    <w:rsid w:val="00966626"/>
    <w:rsid w:val="00966E74"/>
    <w:rsid w:val="00970C63"/>
    <w:rsid w:val="009723A3"/>
    <w:rsid w:val="0097491A"/>
    <w:rsid w:val="00975BCD"/>
    <w:rsid w:val="00976252"/>
    <w:rsid w:val="00976574"/>
    <w:rsid w:val="00977E60"/>
    <w:rsid w:val="00982B4B"/>
    <w:rsid w:val="009834C1"/>
    <w:rsid w:val="00983736"/>
    <w:rsid w:val="009838BE"/>
    <w:rsid w:val="00987CD3"/>
    <w:rsid w:val="00992615"/>
    <w:rsid w:val="00994613"/>
    <w:rsid w:val="009965FC"/>
    <w:rsid w:val="009A152C"/>
    <w:rsid w:val="009A1BDA"/>
    <w:rsid w:val="009A4486"/>
    <w:rsid w:val="009A48EA"/>
    <w:rsid w:val="009A5055"/>
    <w:rsid w:val="009A5E94"/>
    <w:rsid w:val="009A707A"/>
    <w:rsid w:val="009A7FF0"/>
    <w:rsid w:val="009B149D"/>
    <w:rsid w:val="009B1C3B"/>
    <w:rsid w:val="009B3693"/>
    <w:rsid w:val="009B3A89"/>
    <w:rsid w:val="009B3AB7"/>
    <w:rsid w:val="009B4150"/>
    <w:rsid w:val="009B4D4F"/>
    <w:rsid w:val="009B538E"/>
    <w:rsid w:val="009B5753"/>
    <w:rsid w:val="009B72AD"/>
    <w:rsid w:val="009C3104"/>
    <w:rsid w:val="009C3E15"/>
    <w:rsid w:val="009C627F"/>
    <w:rsid w:val="009C7148"/>
    <w:rsid w:val="009D001C"/>
    <w:rsid w:val="009D0972"/>
    <w:rsid w:val="009D0FD2"/>
    <w:rsid w:val="009D1465"/>
    <w:rsid w:val="009D151E"/>
    <w:rsid w:val="009D5334"/>
    <w:rsid w:val="009D67B7"/>
    <w:rsid w:val="009D77A3"/>
    <w:rsid w:val="009D7D16"/>
    <w:rsid w:val="009E2046"/>
    <w:rsid w:val="009E3459"/>
    <w:rsid w:val="009E37D1"/>
    <w:rsid w:val="009E3BA1"/>
    <w:rsid w:val="009E3E02"/>
    <w:rsid w:val="009E4933"/>
    <w:rsid w:val="009E5741"/>
    <w:rsid w:val="009E6D1E"/>
    <w:rsid w:val="009E740D"/>
    <w:rsid w:val="009E7A20"/>
    <w:rsid w:val="009F500F"/>
    <w:rsid w:val="009F51EC"/>
    <w:rsid w:val="009F54FE"/>
    <w:rsid w:val="009F6213"/>
    <w:rsid w:val="009F6BAF"/>
    <w:rsid w:val="009F7A05"/>
    <w:rsid w:val="00A001D5"/>
    <w:rsid w:val="00A00B88"/>
    <w:rsid w:val="00A00BEA"/>
    <w:rsid w:val="00A01479"/>
    <w:rsid w:val="00A032DD"/>
    <w:rsid w:val="00A04279"/>
    <w:rsid w:val="00A0496A"/>
    <w:rsid w:val="00A04DC4"/>
    <w:rsid w:val="00A04EDC"/>
    <w:rsid w:val="00A06706"/>
    <w:rsid w:val="00A07175"/>
    <w:rsid w:val="00A07649"/>
    <w:rsid w:val="00A11885"/>
    <w:rsid w:val="00A1188F"/>
    <w:rsid w:val="00A13A1C"/>
    <w:rsid w:val="00A16716"/>
    <w:rsid w:val="00A16F5D"/>
    <w:rsid w:val="00A17903"/>
    <w:rsid w:val="00A21D6A"/>
    <w:rsid w:val="00A224EE"/>
    <w:rsid w:val="00A22C0F"/>
    <w:rsid w:val="00A23803"/>
    <w:rsid w:val="00A24002"/>
    <w:rsid w:val="00A24336"/>
    <w:rsid w:val="00A244AB"/>
    <w:rsid w:val="00A24790"/>
    <w:rsid w:val="00A26318"/>
    <w:rsid w:val="00A267C7"/>
    <w:rsid w:val="00A30F18"/>
    <w:rsid w:val="00A31767"/>
    <w:rsid w:val="00A31B2F"/>
    <w:rsid w:val="00A34F44"/>
    <w:rsid w:val="00A364FF"/>
    <w:rsid w:val="00A3785F"/>
    <w:rsid w:val="00A37E97"/>
    <w:rsid w:val="00A411E6"/>
    <w:rsid w:val="00A42826"/>
    <w:rsid w:val="00A42EA6"/>
    <w:rsid w:val="00A44FD7"/>
    <w:rsid w:val="00A458EE"/>
    <w:rsid w:val="00A467C2"/>
    <w:rsid w:val="00A47AC7"/>
    <w:rsid w:val="00A47B9A"/>
    <w:rsid w:val="00A52BA4"/>
    <w:rsid w:val="00A5435D"/>
    <w:rsid w:val="00A547C5"/>
    <w:rsid w:val="00A54875"/>
    <w:rsid w:val="00A55ABB"/>
    <w:rsid w:val="00A56D8B"/>
    <w:rsid w:val="00A570C0"/>
    <w:rsid w:val="00A60022"/>
    <w:rsid w:val="00A609DF"/>
    <w:rsid w:val="00A61CB1"/>
    <w:rsid w:val="00A62D9C"/>
    <w:rsid w:val="00A63B56"/>
    <w:rsid w:val="00A64A3E"/>
    <w:rsid w:val="00A66625"/>
    <w:rsid w:val="00A70B6F"/>
    <w:rsid w:val="00A721E8"/>
    <w:rsid w:val="00A72958"/>
    <w:rsid w:val="00A75F6D"/>
    <w:rsid w:val="00A76C13"/>
    <w:rsid w:val="00A777B8"/>
    <w:rsid w:val="00A80198"/>
    <w:rsid w:val="00A814DE"/>
    <w:rsid w:val="00A821BD"/>
    <w:rsid w:val="00A82D4D"/>
    <w:rsid w:val="00A82D5E"/>
    <w:rsid w:val="00A86663"/>
    <w:rsid w:val="00A91A29"/>
    <w:rsid w:val="00A92BF5"/>
    <w:rsid w:val="00A942CA"/>
    <w:rsid w:val="00A9726B"/>
    <w:rsid w:val="00A975FE"/>
    <w:rsid w:val="00AA177A"/>
    <w:rsid w:val="00AA204B"/>
    <w:rsid w:val="00AA26A5"/>
    <w:rsid w:val="00AA539C"/>
    <w:rsid w:val="00AA7F80"/>
    <w:rsid w:val="00AB4641"/>
    <w:rsid w:val="00AB4F6C"/>
    <w:rsid w:val="00AB5089"/>
    <w:rsid w:val="00AB6F48"/>
    <w:rsid w:val="00AB72DA"/>
    <w:rsid w:val="00AB7F0C"/>
    <w:rsid w:val="00AC04B3"/>
    <w:rsid w:val="00AC55BE"/>
    <w:rsid w:val="00AC5CAE"/>
    <w:rsid w:val="00AC6715"/>
    <w:rsid w:val="00AC6D63"/>
    <w:rsid w:val="00AC7734"/>
    <w:rsid w:val="00AC7D1E"/>
    <w:rsid w:val="00AD012C"/>
    <w:rsid w:val="00AD07A7"/>
    <w:rsid w:val="00AD3344"/>
    <w:rsid w:val="00AD3581"/>
    <w:rsid w:val="00AD3852"/>
    <w:rsid w:val="00AD4972"/>
    <w:rsid w:val="00AD5D92"/>
    <w:rsid w:val="00AD6621"/>
    <w:rsid w:val="00AE101F"/>
    <w:rsid w:val="00AE1E8E"/>
    <w:rsid w:val="00AE26C6"/>
    <w:rsid w:val="00AE2769"/>
    <w:rsid w:val="00AE5CC7"/>
    <w:rsid w:val="00AE6781"/>
    <w:rsid w:val="00AF043B"/>
    <w:rsid w:val="00AF0BE9"/>
    <w:rsid w:val="00AF1CCD"/>
    <w:rsid w:val="00AF5B91"/>
    <w:rsid w:val="00AF62B9"/>
    <w:rsid w:val="00AF6F7E"/>
    <w:rsid w:val="00AF71E4"/>
    <w:rsid w:val="00B05A2C"/>
    <w:rsid w:val="00B06101"/>
    <w:rsid w:val="00B106F7"/>
    <w:rsid w:val="00B1093A"/>
    <w:rsid w:val="00B1505F"/>
    <w:rsid w:val="00B15915"/>
    <w:rsid w:val="00B161EB"/>
    <w:rsid w:val="00B1715F"/>
    <w:rsid w:val="00B1734C"/>
    <w:rsid w:val="00B17FDA"/>
    <w:rsid w:val="00B202BE"/>
    <w:rsid w:val="00B231D6"/>
    <w:rsid w:val="00B2471A"/>
    <w:rsid w:val="00B253F1"/>
    <w:rsid w:val="00B26EB9"/>
    <w:rsid w:val="00B30074"/>
    <w:rsid w:val="00B31352"/>
    <w:rsid w:val="00B344B0"/>
    <w:rsid w:val="00B36BDF"/>
    <w:rsid w:val="00B37DC6"/>
    <w:rsid w:val="00B40BE8"/>
    <w:rsid w:val="00B42C73"/>
    <w:rsid w:val="00B43979"/>
    <w:rsid w:val="00B44AF5"/>
    <w:rsid w:val="00B4519F"/>
    <w:rsid w:val="00B50D12"/>
    <w:rsid w:val="00B5146D"/>
    <w:rsid w:val="00B524C2"/>
    <w:rsid w:val="00B558D4"/>
    <w:rsid w:val="00B60F90"/>
    <w:rsid w:val="00B61A4C"/>
    <w:rsid w:val="00B62C0C"/>
    <w:rsid w:val="00B635A9"/>
    <w:rsid w:val="00B65556"/>
    <w:rsid w:val="00B65ECB"/>
    <w:rsid w:val="00B6609D"/>
    <w:rsid w:val="00B665F3"/>
    <w:rsid w:val="00B6709F"/>
    <w:rsid w:val="00B70A9B"/>
    <w:rsid w:val="00B71106"/>
    <w:rsid w:val="00B71F55"/>
    <w:rsid w:val="00B7231A"/>
    <w:rsid w:val="00B72734"/>
    <w:rsid w:val="00B72877"/>
    <w:rsid w:val="00B72BA3"/>
    <w:rsid w:val="00B73D74"/>
    <w:rsid w:val="00B7407B"/>
    <w:rsid w:val="00B74CBA"/>
    <w:rsid w:val="00B758D8"/>
    <w:rsid w:val="00B76F6E"/>
    <w:rsid w:val="00B77D0C"/>
    <w:rsid w:val="00B80454"/>
    <w:rsid w:val="00B806FE"/>
    <w:rsid w:val="00B80EE3"/>
    <w:rsid w:val="00B8420E"/>
    <w:rsid w:val="00B84485"/>
    <w:rsid w:val="00B8475E"/>
    <w:rsid w:val="00B85AFC"/>
    <w:rsid w:val="00B863D5"/>
    <w:rsid w:val="00B86E9E"/>
    <w:rsid w:val="00B90BAE"/>
    <w:rsid w:val="00B929C5"/>
    <w:rsid w:val="00B93187"/>
    <w:rsid w:val="00B93347"/>
    <w:rsid w:val="00B93A29"/>
    <w:rsid w:val="00B94EAB"/>
    <w:rsid w:val="00B96E91"/>
    <w:rsid w:val="00B97209"/>
    <w:rsid w:val="00BA0581"/>
    <w:rsid w:val="00BA0C9C"/>
    <w:rsid w:val="00BA2262"/>
    <w:rsid w:val="00BA2AD2"/>
    <w:rsid w:val="00BA6CDB"/>
    <w:rsid w:val="00BA7965"/>
    <w:rsid w:val="00BB0579"/>
    <w:rsid w:val="00BB08BE"/>
    <w:rsid w:val="00BB270E"/>
    <w:rsid w:val="00BB3717"/>
    <w:rsid w:val="00BB4C8B"/>
    <w:rsid w:val="00BB5F50"/>
    <w:rsid w:val="00BB6302"/>
    <w:rsid w:val="00BB6648"/>
    <w:rsid w:val="00BB6D92"/>
    <w:rsid w:val="00BC3347"/>
    <w:rsid w:val="00BC4767"/>
    <w:rsid w:val="00BC4E2B"/>
    <w:rsid w:val="00BC5C26"/>
    <w:rsid w:val="00BC71E0"/>
    <w:rsid w:val="00BC7308"/>
    <w:rsid w:val="00BC7BAE"/>
    <w:rsid w:val="00BD0E8B"/>
    <w:rsid w:val="00BD17D3"/>
    <w:rsid w:val="00BD1837"/>
    <w:rsid w:val="00BD355F"/>
    <w:rsid w:val="00BD3DFA"/>
    <w:rsid w:val="00BD3F5C"/>
    <w:rsid w:val="00BD47B2"/>
    <w:rsid w:val="00BD49CC"/>
    <w:rsid w:val="00BD5DE9"/>
    <w:rsid w:val="00BD6838"/>
    <w:rsid w:val="00BD689E"/>
    <w:rsid w:val="00BD6AD7"/>
    <w:rsid w:val="00BD7DA1"/>
    <w:rsid w:val="00BE0BD7"/>
    <w:rsid w:val="00BE1CF9"/>
    <w:rsid w:val="00BE56BA"/>
    <w:rsid w:val="00BE6390"/>
    <w:rsid w:val="00BE786D"/>
    <w:rsid w:val="00BF0A05"/>
    <w:rsid w:val="00BF25B6"/>
    <w:rsid w:val="00BF4014"/>
    <w:rsid w:val="00BF5130"/>
    <w:rsid w:val="00BF5837"/>
    <w:rsid w:val="00BF7C53"/>
    <w:rsid w:val="00C01C5A"/>
    <w:rsid w:val="00C02C56"/>
    <w:rsid w:val="00C03F7D"/>
    <w:rsid w:val="00C03FA5"/>
    <w:rsid w:val="00C051E7"/>
    <w:rsid w:val="00C053A8"/>
    <w:rsid w:val="00C05F15"/>
    <w:rsid w:val="00C06165"/>
    <w:rsid w:val="00C0639E"/>
    <w:rsid w:val="00C069C7"/>
    <w:rsid w:val="00C06B9F"/>
    <w:rsid w:val="00C103D7"/>
    <w:rsid w:val="00C10CDE"/>
    <w:rsid w:val="00C11C77"/>
    <w:rsid w:val="00C11E43"/>
    <w:rsid w:val="00C12948"/>
    <w:rsid w:val="00C13777"/>
    <w:rsid w:val="00C13D00"/>
    <w:rsid w:val="00C1489B"/>
    <w:rsid w:val="00C15336"/>
    <w:rsid w:val="00C1562D"/>
    <w:rsid w:val="00C1591A"/>
    <w:rsid w:val="00C16FC3"/>
    <w:rsid w:val="00C20834"/>
    <w:rsid w:val="00C229E5"/>
    <w:rsid w:val="00C23167"/>
    <w:rsid w:val="00C23CB7"/>
    <w:rsid w:val="00C23F7E"/>
    <w:rsid w:val="00C24933"/>
    <w:rsid w:val="00C27045"/>
    <w:rsid w:val="00C306AC"/>
    <w:rsid w:val="00C31714"/>
    <w:rsid w:val="00C33B2C"/>
    <w:rsid w:val="00C34DD2"/>
    <w:rsid w:val="00C3687A"/>
    <w:rsid w:val="00C37B05"/>
    <w:rsid w:val="00C442E5"/>
    <w:rsid w:val="00C452BB"/>
    <w:rsid w:val="00C46905"/>
    <w:rsid w:val="00C47C2C"/>
    <w:rsid w:val="00C5061E"/>
    <w:rsid w:val="00C5335B"/>
    <w:rsid w:val="00C53391"/>
    <w:rsid w:val="00C53C8E"/>
    <w:rsid w:val="00C53DE0"/>
    <w:rsid w:val="00C54774"/>
    <w:rsid w:val="00C5576E"/>
    <w:rsid w:val="00C56B89"/>
    <w:rsid w:val="00C56D88"/>
    <w:rsid w:val="00C61F1C"/>
    <w:rsid w:val="00C634A7"/>
    <w:rsid w:val="00C6423E"/>
    <w:rsid w:val="00C67654"/>
    <w:rsid w:val="00C749D0"/>
    <w:rsid w:val="00C74C61"/>
    <w:rsid w:val="00C75520"/>
    <w:rsid w:val="00C75C4B"/>
    <w:rsid w:val="00C77656"/>
    <w:rsid w:val="00C77E19"/>
    <w:rsid w:val="00C802E2"/>
    <w:rsid w:val="00C81F5D"/>
    <w:rsid w:val="00C8246B"/>
    <w:rsid w:val="00C8290C"/>
    <w:rsid w:val="00C82C4A"/>
    <w:rsid w:val="00C82D20"/>
    <w:rsid w:val="00C83AE2"/>
    <w:rsid w:val="00C87B9C"/>
    <w:rsid w:val="00C90B96"/>
    <w:rsid w:val="00C92AFE"/>
    <w:rsid w:val="00C92CC6"/>
    <w:rsid w:val="00C93E1B"/>
    <w:rsid w:val="00C940BD"/>
    <w:rsid w:val="00C94DEB"/>
    <w:rsid w:val="00C95313"/>
    <w:rsid w:val="00C95666"/>
    <w:rsid w:val="00C95882"/>
    <w:rsid w:val="00C96364"/>
    <w:rsid w:val="00C9666F"/>
    <w:rsid w:val="00C97466"/>
    <w:rsid w:val="00C9781A"/>
    <w:rsid w:val="00CA0620"/>
    <w:rsid w:val="00CA0930"/>
    <w:rsid w:val="00CA10EC"/>
    <w:rsid w:val="00CA551A"/>
    <w:rsid w:val="00CA6C06"/>
    <w:rsid w:val="00CA740C"/>
    <w:rsid w:val="00CA789D"/>
    <w:rsid w:val="00CB0457"/>
    <w:rsid w:val="00CB354A"/>
    <w:rsid w:val="00CB354F"/>
    <w:rsid w:val="00CB421B"/>
    <w:rsid w:val="00CB43B8"/>
    <w:rsid w:val="00CB5406"/>
    <w:rsid w:val="00CB722F"/>
    <w:rsid w:val="00CC0406"/>
    <w:rsid w:val="00CC1536"/>
    <w:rsid w:val="00CC257E"/>
    <w:rsid w:val="00CC3B22"/>
    <w:rsid w:val="00CC5850"/>
    <w:rsid w:val="00CC5B16"/>
    <w:rsid w:val="00CC6BD0"/>
    <w:rsid w:val="00CD0049"/>
    <w:rsid w:val="00CD0910"/>
    <w:rsid w:val="00CD23F1"/>
    <w:rsid w:val="00CD3B8E"/>
    <w:rsid w:val="00CD676B"/>
    <w:rsid w:val="00CD7DA1"/>
    <w:rsid w:val="00CE1250"/>
    <w:rsid w:val="00CE1F91"/>
    <w:rsid w:val="00CE4952"/>
    <w:rsid w:val="00CE6260"/>
    <w:rsid w:val="00CE6F56"/>
    <w:rsid w:val="00CE7CBD"/>
    <w:rsid w:val="00CF46C5"/>
    <w:rsid w:val="00CF730B"/>
    <w:rsid w:val="00D00BBE"/>
    <w:rsid w:val="00D0136A"/>
    <w:rsid w:val="00D03F04"/>
    <w:rsid w:val="00D03F5D"/>
    <w:rsid w:val="00D06462"/>
    <w:rsid w:val="00D074D4"/>
    <w:rsid w:val="00D1103F"/>
    <w:rsid w:val="00D1126A"/>
    <w:rsid w:val="00D11F5A"/>
    <w:rsid w:val="00D12708"/>
    <w:rsid w:val="00D12B76"/>
    <w:rsid w:val="00D1313A"/>
    <w:rsid w:val="00D14A8D"/>
    <w:rsid w:val="00D177A2"/>
    <w:rsid w:val="00D202B3"/>
    <w:rsid w:val="00D208BA"/>
    <w:rsid w:val="00D217AA"/>
    <w:rsid w:val="00D21E62"/>
    <w:rsid w:val="00D22421"/>
    <w:rsid w:val="00D22A93"/>
    <w:rsid w:val="00D23BAD"/>
    <w:rsid w:val="00D24AB4"/>
    <w:rsid w:val="00D26678"/>
    <w:rsid w:val="00D27BD2"/>
    <w:rsid w:val="00D30E30"/>
    <w:rsid w:val="00D3306D"/>
    <w:rsid w:val="00D346F5"/>
    <w:rsid w:val="00D348A6"/>
    <w:rsid w:val="00D350F1"/>
    <w:rsid w:val="00D37218"/>
    <w:rsid w:val="00D40C72"/>
    <w:rsid w:val="00D40F29"/>
    <w:rsid w:val="00D4125A"/>
    <w:rsid w:val="00D42D7E"/>
    <w:rsid w:val="00D43EAC"/>
    <w:rsid w:val="00D43F5E"/>
    <w:rsid w:val="00D45D4C"/>
    <w:rsid w:val="00D464CF"/>
    <w:rsid w:val="00D4673D"/>
    <w:rsid w:val="00D46C15"/>
    <w:rsid w:val="00D54AFC"/>
    <w:rsid w:val="00D55F20"/>
    <w:rsid w:val="00D5655F"/>
    <w:rsid w:val="00D57EB8"/>
    <w:rsid w:val="00D60A6C"/>
    <w:rsid w:val="00D61BF7"/>
    <w:rsid w:val="00D63246"/>
    <w:rsid w:val="00D63AEE"/>
    <w:rsid w:val="00D65C2E"/>
    <w:rsid w:val="00D66484"/>
    <w:rsid w:val="00D66AE2"/>
    <w:rsid w:val="00D67C1E"/>
    <w:rsid w:val="00D67D1B"/>
    <w:rsid w:val="00D7058D"/>
    <w:rsid w:val="00D70EB0"/>
    <w:rsid w:val="00D71195"/>
    <w:rsid w:val="00D714EB"/>
    <w:rsid w:val="00D7502E"/>
    <w:rsid w:val="00D76A39"/>
    <w:rsid w:val="00D77775"/>
    <w:rsid w:val="00D81201"/>
    <w:rsid w:val="00D81833"/>
    <w:rsid w:val="00D85D86"/>
    <w:rsid w:val="00D92D2E"/>
    <w:rsid w:val="00D93D37"/>
    <w:rsid w:val="00D9445E"/>
    <w:rsid w:val="00D94B75"/>
    <w:rsid w:val="00D95B26"/>
    <w:rsid w:val="00D96EF8"/>
    <w:rsid w:val="00D977F2"/>
    <w:rsid w:val="00D97EBE"/>
    <w:rsid w:val="00DA151C"/>
    <w:rsid w:val="00DA253F"/>
    <w:rsid w:val="00DA365D"/>
    <w:rsid w:val="00DA45C1"/>
    <w:rsid w:val="00DA5241"/>
    <w:rsid w:val="00DA53EC"/>
    <w:rsid w:val="00DA6E22"/>
    <w:rsid w:val="00DA7B04"/>
    <w:rsid w:val="00DB0AB2"/>
    <w:rsid w:val="00DB17EF"/>
    <w:rsid w:val="00DB2FA1"/>
    <w:rsid w:val="00DB3BC4"/>
    <w:rsid w:val="00DB7060"/>
    <w:rsid w:val="00DC004F"/>
    <w:rsid w:val="00DC2773"/>
    <w:rsid w:val="00DC3880"/>
    <w:rsid w:val="00DC50E2"/>
    <w:rsid w:val="00DC5C38"/>
    <w:rsid w:val="00DC60E7"/>
    <w:rsid w:val="00DC6CA1"/>
    <w:rsid w:val="00DC6CC5"/>
    <w:rsid w:val="00DD02FE"/>
    <w:rsid w:val="00DD04D5"/>
    <w:rsid w:val="00DD081C"/>
    <w:rsid w:val="00DD4EB8"/>
    <w:rsid w:val="00DD63AA"/>
    <w:rsid w:val="00DD6D46"/>
    <w:rsid w:val="00DD74D5"/>
    <w:rsid w:val="00DD787B"/>
    <w:rsid w:val="00DE0307"/>
    <w:rsid w:val="00DE3060"/>
    <w:rsid w:val="00DE4FBA"/>
    <w:rsid w:val="00DE6619"/>
    <w:rsid w:val="00DE7FFC"/>
    <w:rsid w:val="00DF1D34"/>
    <w:rsid w:val="00DF2261"/>
    <w:rsid w:val="00DF37FA"/>
    <w:rsid w:val="00DF480F"/>
    <w:rsid w:val="00DF5771"/>
    <w:rsid w:val="00DF62C9"/>
    <w:rsid w:val="00DF7582"/>
    <w:rsid w:val="00E00A4F"/>
    <w:rsid w:val="00E00C16"/>
    <w:rsid w:val="00E01B68"/>
    <w:rsid w:val="00E01CDF"/>
    <w:rsid w:val="00E0276F"/>
    <w:rsid w:val="00E03EB7"/>
    <w:rsid w:val="00E0426A"/>
    <w:rsid w:val="00E043CB"/>
    <w:rsid w:val="00E04855"/>
    <w:rsid w:val="00E053BD"/>
    <w:rsid w:val="00E05CE3"/>
    <w:rsid w:val="00E05F69"/>
    <w:rsid w:val="00E0710D"/>
    <w:rsid w:val="00E078EE"/>
    <w:rsid w:val="00E07DC5"/>
    <w:rsid w:val="00E113B7"/>
    <w:rsid w:val="00E1178A"/>
    <w:rsid w:val="00E12188"/>
    <w:rsid w:val="00E1305D"/>
    <w:rsid w:val="00E13E2C"/>
    <w:rsid w:val="00E13F92"/>
    <w:rsid w:val="00E14C5D"/>
    <w:rsid w:val="00E154F3"/>
    <w:rsid w:val="00E164D9"/>
    <w:rsid w:val="00E16944"/>
    <w:rsid w:val="00E17DEF"/>
    <w:rsid w:val="00E22D90"/>
    <w:rsid w:val="00E2452E"/>
    <w:rsid w:val="00E25484"/>
    <w:rsid w:val="00E2695B"/>
    <w:rsid w:val="00E30AE9"/>
    <w:rsid w:val="00E30BE6"/>
    <w:rsid w:val="00E311D3"/>
    <w:rsid w:val="00E317DC"/>
    <w:rsid w:val="00E32495"/>
    <w:rsid w:val="00E32694"/>
    <w:rsid w:val="00E3296E"/>
    <w:rsid w:val="00E336A6"/>
    <w:rsid w:val="00E336F0"/>
    <w:rsid w:val="00E34158"/>
    <w:rsid w:val="00E359C8"/>
    <w:rsid w:val="00E413A3"/>
    <w:rsid w:val="00E41F9A"/>
    <w:rsid w:val="00E435E0"/>
    <w:rsid w:val="00E43632"/>
    <w:rsid w:val="00E45DEC"/>
    <w:rsid w:val="00E47516"/>
    <w:rsid w:val="00E47537"/>
    <w:rsid w:val="00E47789"/>
    <w:rsid w:val="00E505FB"/>
    <w:rsid w:val="00E51232"/>
    <w:rsid w:val="00E52ACA"/>
    <w:rsid w:val="00E53CB8"/>
    <w:rsid w:val="00E5488F"/>
    <w:rsid w:val="00E552F3"/>
    <w:rsid w:val="00E553FC"/>
    <w:rsid w:val="00E561FB"/>
    <w:rsid w:val="00E56F12"/>
    <w:rsid w:val="00E571B3"/>
    <w:rsid w:val="00E57481"/>
    <w:rsid w:val="00E60459"/>
    <w:rsid w:val="00E60E1D"/>
    <w:rsid w:val="00E613C5"/>
    <w:rsid w:val="00E61531"/>
    <w:rsid w:val="00E61E63"/>
    <w:rsid w:val="00E624FE"/>
    <w:rsid w:val="00E62D40"/>
    <w:rsid w:val="00E63D3E"/>
    <w:rsid w:val="00E6402D"/>
    <w:rsid w:val="00E641E7"/>
    <w:rsid w:val="00E644A5"/>
    <w:rsid w:val="00E64714"/>
    <w:rsid w:val="00E647D1"/>
    <w:rsid w:val="00E64858"/>
    <w:rsid w:val="00E6501F"/>
    <w:rsid w:val="00E653DD"/>
    <w:rsid w:val="00E66132"/>
    <w:rsid w:val="00E664D4"/>
    <w:rsid w:val="00E66720"/>
    <w:rsid w:val="00E72AA4"/>
    <w:rsid w:val="00E72DC1"/>
    <w:rsid w:val="00E731BF"/>
    <w:rsid w:val="00E73C86"/>
    <w:rsid w:val="00E74965"/>
    <w:rsid w:val="00E74E4C"/>
    <w:rsid w:val="00E75CCE"/>
    <w:rsid w:val="00E761AC"/>
    <w:rsid w:val="00E771BD"/>
    <w:rsid w:val="00E77F6A"/>
    <w:rsid w:val="00E80066"/>
    <w:rsid w:val="00E8082A"/>
    <w:rsid w:val="00E81017"/>
    <w:rsid w:val="00E82F51"/>
    <w:rsid w:val="00E83BC4"/>
    <w:rsid w:val="00E83FBA"/>
    <w:rsid w:val="00E84E36"/>
    <w:rsid w:val="00E85597"/>
    <w:rsid w:val="00E85C03"/>
    <w:rsid w:val="00E8681A"/>
    <w:rsid w:val="00E908A2"/>
    <w:rsid w:val="00E910E7"/>
    <w:rsid w:val="00E925F0"/>
    <w:rsid w:val="00E93595"/>
    <w:rsid w:val="00E93C1B"/>
    <w:rsid w:val="00E9505E"/>
    <w:rsid w:val="00E959C9"/>
    <w:rsid w:val="00E96632"/>
    <w:rsid w:val="00E97317"/>
    <w:rsid w:val="00E974EF"/>
    <w:rsid w:val="00E97FA9"/>
    <w:rsid w:val="00EA1699"/>
    <w:rsid w:val="00EA2232"/>
    <w:rsid w:val="00EA254B"/>
    <w:rsid w:val="00EA28C8"/>
    <w:rsid w:val="00EA3740"/>
    <w:rsid w:val="00EA3BA9"/>
    <w:rsid w:val="00EA4028"/>
    <w:rsid w:val="00EA4622"/>
    <w:rsid w:val="00EA5783"/>
    <w:rsid w:val="00EA57C5"/>
    <w:rsid w:val="00EA6F56"/>
    <w:rsid w:val="00EA7FF7"/>
    <w:rsid w:val="00EB1583"/>
    <w:rsid w:val="00EB17AF"/>
    <w:rsid w:val="00EB1A82"/>
    <w:rsid w:val="00EB1B4D"/>
    <w:rsid w:val="00EB24CF"/>
    <w:rsid w:val="00EB3752"/>
    <w:rsid w:val="00EB3774"/>
    <w:rsid w:val="00EB5F17"/>
    <w:rsid w:val="00EB69FE"/>
    <w:rsid w:val="00EB6C5B"/>
    <w:rsid w:val="00EC04DC"/>
    <w:rsid w:val="00EC3072"/>
    <w:rsid w:val="00EC49D5"/>
    <w:rsid w:val="00EC68AC"/>
    <w:rsid w:val="00EC7FE6"/>
    <w:rsid w:val="00ED04CF"/>
    <w:rsid w:val="00ED15AF"/>
    <w:rsid w:val="00ED1FFC"/>
    <w:rsid w:val="00ED2649"/>
    <w:rsid w:val="00ED28ED"/>
    <w:rsid w:val="00ED3B30"/>
    <w:rsid w:val="00ED40C5"/>
    <w:rsid w:val="00ED470E"/>
    <w:rsid w:val="00ED5424"/>
    <w:rsid w:val="00ED6FF3"/>
    <w:rsid w:val="00EE22B3"/>
    <w:rsid w:val="00EE34A1"/>
    <w:rsid w:val="00EE4058"/>
    <w:rsid w:val="00EE4B9B"/>
    <w:rsid w:val="00EE72B8"/>
    <w:rsid w:val="00EE791D"/>
    <w:rsid w:val="00EE79DC"/>
    <w:rsid w:val="00EE7EC0"/>
    <w:rsid w:val="00EF0E44"/>
    <w:rsid w:val="00EF5155"/>
    <w:rsid w:val="00EF621A"/>
    <w:rsid w:val="00EF6546"/>
    <w:rsid w:val="00EF7165"/>
    <w:rsid w:val="00F01EA2"/>
    <w:rsid w:val="00F01F54"/>
    <w:rsid w:val="00F02CED"/>
    <w:rsid w:val="00F03ADE"/>
    <w:rsid w:val="00F04130"/>
    <w:rsid w:val="00F042A2"/>
    <w:rsid w:val="00F07539"/>
    <w:rsid w:val="00F077AD"/>
    <w:rsid w:val="00F07E5D"/>
    <w:rsid w:val="00F109FB"/>
    <w:rsid w:val="00F129BA"/>
    <w:rsid w:val="00F15750"/>
    <w:rsid w:val="00F17C87"/>
    <w:rsid w:val="00F17DC7"/>
    <w:rsid w:val="00F20E8D"/>
    <w:rsid w:val="00F2105C"/>
    <w:rsid w:val="00F21065"/>
    <w:rsid w:val="00F213CC"/>
    <w:rsid w:val="00F21B7A"/>
    <w:rsid w:val="00F22688"/>
    <w:rsid w:val="00F22724"/>
    <w:rsid w:val="00F22842"/>
    <w:rsid w:val="00F26F4F"/>
    <w:rsid w:val="00F2764B"/>
    <w:rsid w:val="00F33A35"/>
    <w:rsid w:val="00F352FD"/>
    <w:rsid w:val="00F35C38"/>
    <w:rsid w:val="00F37B0C"/>
    <w:rsid w:val="00F45AF9"/>
    <w:rsid w:val="00F46CCE"/>
    <w:rsid w:val="00F47422"/>
    <w:rsid w:val="00F4762B"/>
    <w:rsid w:val="00F517A1"/>
    <w:rsid w:val="00F51A35"/>
    <w:rsid w:val="00F5357A"/>
    <w:rsid w:val="00F53AA4"/>
    <w:rsid w:val="00F545B3"/>
    <w:rsid w:val="00F62EA4"/>
    <w:rsid w:val="00F63EBB"/>
    <w:rsid w:val="00F63ECF"/>
    <w:rsid w:val="00F64D4F"/>
    <w:rsid w:val="00F65AF8"/>
    <w:rsid w:val="00F708AA"/>
    <w:rsid w:val="00F718A1"/>
    <w:rsid w:val="00F72AD2"/>
    <w:rsid w:val="00F732E0"/>
    <w:rsid w:val="00F73705"/>
    <w:rsid w:val="00F73CCB"/>
    <w:rsid w:val="00F73E0E"/>
    <w:rsid w:val="00F74114"/>
    <w:rsid w:val="00F74ADF"/>
    <w:rsid w:val="00F74B4E"/>
    <w:rsid w:val="00F757AD"/>
    <w:rsid w:val="00F757EB"/>
    <w:rsid w:val="00F80FA3"/>
    <w:rsid w:val="00F83E35"/>
    <w:rsid w:val="00F8551D"/>
    <w:rsid w:val="00F85928"/>
    <w:rsid w:val="00F85E26"/>
    <w:rsid w:val="00F8604C"/>
    <w:rsid w:val="00F8634D"/>
    <w:rsid w:val="00F87206"/>
    <w:rsid w:val="00F87604"/>
    <w:rsid w:val="00F902D1"/>
    <w:rsid w:val="00F903D0"/>
    <w:rsid w:val="00F90619"/>
    <w:rsid w:val="00F92CB9"/>
    <w:rsid w:val="00F9318C"/>
    <w:rsid w:val="00F94626"/>
    <w:rsid w:val="00F950E5"/>
    <w:rsid w:val="00F95455"/>
    <w:rsid w:val="00F97018"/>
    <w:rsid w:val="00F97CE9"/>
    <w:rsid w:val="00F97E1E"/>
    <w:rsid w:val="00FA232D"/>
    <w:rsid w:val="00FA461A"/>
    <w:rsid w:val="00FA4AE8"/>
    <w:rsid w:val="00FA57ED"/>
    <w:rsid w:val="00FA6EB0"/>
    <w:rsid w:val="00FA71BD"/>
    <w:rsid w:val="00FA7D3F"/>
    <w:rsid w:val="00FB0206"/>
    <w:rsid w:val="00FB04B8"/>
    <w:rsid w:val="00FB08D6"/>
    <w:rsid w:val="00FB1AAD"/>
    <w:rsid w:val="00FB2A2F"/>
    <w:rsid w:val="00FB2C5C"/>
    <w:rsid w:val="00FB391C"/>
    <w:rsid w:val="00FB48E2"/>
    <w:rsid w:val="00FB4965"/>
    <w:rsid w:val="00FB5B13"/>
    <w:rsid w:val="00FB5D30"/>
    <w:rsid w:val="00FB7DB9"/>
    <w:rsid w:val="00FC03F7"/>
    <w:rsid w:val="00FC08A4"/>
    <w:rsid w:val="00FC3AF1"/>
    <w:rsid w:val="00FC4C2E"/>
    <w:rsid w:val="00FC5C00"/>
    <w:rsid w:val="00FC6239"/>
    <w:rsid w:val="00FD0835"/>
    <w:rsid w:val="00FD359E"/>
    <w:rsid w:val="00FD4F54"/>
    <w:rsid w:val="00FD6ADC"/>
    <w:rsid w:val="00FD7027"/>
    <w:rsid w:val="00FD7467"/>
    <w:rsid w:val="00FD75B1"/>
    <w:rsid w:val="00FE1709"/>
    <w:rsid w:val="00FE235D"/>
    <w:rsid w:val="00FE2555"/>
    <w:rsid w:val="00FE33B8"/>
    <w:rsid w:val="00FE4D2E"/>
    <w:rsid w:val="00FE5DFF"/>
    <w:rsid w:val="00FE5F2A"/>
    <w:rsid w:val="00FE651E"/>
    <w:rsid w:val="00FE6ACB"/>
    <w:rsid w:val="00FE6DE1"/>
    <w:rsid w:val="00FF2E7B"/>
    <w:rsid w:val="00FF3CD1"/>
    <w:rsid w:val="00FF471A"/>
    <w:rsid w:val="00FF5EA5"/>
    <w:rsid w:val="00FF69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21185"/>
    <o:shapelayout v:ext="edit">
      <o:idmap v:ext="edit" data="1"/>
    </o:shapelayout>
  </w:shapeDefaults>
  <w:decimalSymbol w:val=","/>
  <w:listSeparator w:val=";"/>
  <w14:docId w14:val="592FE6F9"/>
  <w15:docId w15:val="{58B29497-5B85-4A2D-B8E0-B44BD846C6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uiPriority w:val="1"/>
    <w:rsid w:val="00F22688"/>
    <w:rPr>
      <w:rFonts w:ascii="Times New Roman" w:eastAsia="Times New Roman" w:hAnsi="Times New Roman" w:cs="Times New Roman"/>
      <w:lang w:val="ru-RU" w:eastAsia="ru-RU" w:bidi="ru-RU"/>
    </w:rPr>
  </w:style>
  <w:style w:type="paragraph" w:styleId="13">
    <w:name w:val="heading 1"/>
    <w:basedOn w:val="a7"/>
    <w:link w:val="14"/>
    <w:uiPriority w:val="9"/>
    <w:qFormat/>
    <w:rsid w:val="00921B40"/>
    <w:pPr>
      <w:ind w:left="1650" w:hanging="720"/>
      <w:jc w:val="both"/>
      <w:outlineLvl w:val="0"/>
    </w:pPr>
    <w:rPr>
      <w:b/>
      <w:bCs/>
      <w:sz w:val="26"/>
      <w:szCs w:val="26"/>
    </w:rPr>
  </w:style>
  <w:style w:type="paragraph" w:styleId="22">
    <w:name w:val="heading 2"/>
    <w:basedOn w:val="a7"/>
    <w:link w:val="23"/>
    <w:uiPriority w:val="1"/>
    <w:qFormat/>
    <w:rsid w:val="00FE5DFF"/>
    <w:pPr>
      <w:ind w:left="2410" w:hanging="1080"/>
      <w:outlineLvl w:val="1"/>
    </w:pPr>
    <w:rPr>
      <w:b/>
      <w:bCs/>
      <w:sz w:val="26"/>
      <w:szCs w:val="26"/>
    </w:rPr>
  </w:style>
  <w:style w:type="paragraph" w:styleId="30">
    <w:name w:val="heading 3"/>
    <w:basedOn w:val="a7"/>
    <w:next w:val="a7"/>
    <w:link w:val="31"/>
    <w:uiPriority w:val="9"/>
    <w:unhideWhenUsed/>
    <w:qFormat/>
    <w:rsid w:val="00290E4F"/>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0">
    <w:name w:val="heading 4"/>
    <w:basedOn w:val="a7"/>
    <w:next w:val="a7"/>
    <w:link w:val="41"/>
    <w:uiPriority w:val="9"/>
    <w:unhideWhenUsed/>
    <w:qFormat/>
    <w:rsid w:val="00D66AE2"/>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7"/>
    <w:next w:val="a7"/>
    <w:link w:val="50"/>
    <w:uiPriority w:val="9"/>
    <w:unhideWhenUsed/>
    <w:qFormat/>
    <w:rsid w:val="008C4220"/>
    <w:pPr>
      <w:keepNext/>
      <w:keepLines/>
      <w:spacing w:before="40"/>
      <w:outlineLvl w:val="4"/>
    </w:pPr>
    <w:rPr>
      <w:rFonts w:asciiTheme="majorHAnsi" w:eastAsiaTheme="majorEastAsia" w:hAnsiTheme="majorHAnsi" w:cstheme="majorBidi"/>
      <w:color w:val="365F91" w:themeColor="accent1" w:themeShade="BF"/>
      <w:lang w:val="en-US" w:eastAsia="en-US" w:bidi="ar-SA"/>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5">
    <w:name w:val="toc 1"/>
    <w:basedOn w:val="a7"/>
    <w:uiPriority w:val="39"/>
    <w:qFormat/>
    <w:pPr>
      <w:ind w:left="262"/>
    </w:pPr>
    <w:rPr>
      <w:sz w:val="24"/>
      <w:szCs w:val="24"/>
    </w:rPr>
  </w:style>
  <w:style w:type="paragraph" w:styleId="24">
    <w:name w:val="toc 2"/>
    <w:basedOn w:val="a7"/>
    <w:uiPriority w:val="39"/>
    <w:qFormat/>
    <w:pPr>
      <w:ind w:left="828"/>
    </w:pPr>
    <w:rPr>
      <w:sz w:val="24"/>
      <w:szCs w:val="24"/>
    </w:rPr>
  </w:style>
  <w:style w:type="paragraph" w:styleId="ab">
    <w:name w:val="Body Text"/>
    <w:basedOn w:val="a7"/>
    <w:link w:val="ac"/>
    <w:uiPriority w:val="1"/>
    <w:qFormat/>
    <w:rPr>
      <w:sz w:val="26"/>
      <w:szCs w:val="26"/>
    </w:rPr>
  </w:style>
  <w:style w:type="paragraph" w:styleId="ad">
    <w:name w:val="List Paragraph"/>
    <w:aliases w:val="Введение,Подпись рисунка"/>
    <w:basedOn w:val="a7"/>
    <w:link w:val="ae"/>
    <w:uiPriority w:val="34"/>
    <w:qFormat/>
    <w:pPr>
      <w:ind w:left="262" w:firstLine="708"/>
    </w:pPr>
  </w:style>
  <w:style w:type="paragraph" w:customStyle="1" w:styleId="TableParagraph">
    <w:name w:val="Table Paragraph"/>
    <w:basedOn w:val="a7"/>
    <w:uiPriority w:val="1"/>
    <w:qFormat/>
    <w:pPr>
      <w:jc w:val="center"/>
    </w:pPr>
  </w:style>
  <w:style w:type="paragraph" w:customStyle="1" w:styleId="a">
    <w:name w:val="_Рисунок"/>
    <w:basedOn w:val="ad"/>
    <w:link w:val="af"/>
    <w:rsid w:val="00605E26"/>
    <w:pPr>
      <w:widowControl/>
      <w:numPr>
        <w:numId w:val="6"/>
      </w:numPr>
      <w:autoSpaceDE/>
      <w:autoSpaceDN/>
      <w:spacing w:after="240"/>
      <w:contextualSpacing/>
      <w:jc w:val="center"/>
    </w:pPr>
    <w:rPr>
      <w:b/>
      <w:sz w:val="26"/>
      <w:szCs w:val="26"/>
      <w:lang w:bidi="ar-SA"/>
    </w:rPr>
  </w:style>
  <w:style w:type="character" w:customStyle="1" w:styleId="af">
    <w:name w:val="_Рисунок Знак"/>
    <w:link w:val="a"/>
    <w:rsid w:val="00605E26"/>
    <w:rPr>
      <w:rFonts w:ascii="Times New Roman" w:eastAsia="Times New Roman" w:hAnsi="Times New Roman" w:cs="Times New Roman"/>
      <w:b/>
      <w:sz w:val="26"/>
      <w:szCs w:val="26"/>
      <w:lang w:val="ru-RU" w:eastAsia="ru-RU"/>
    </w:rPr>
  </w:style>
  <w:style w:type="paragraph" w:customStyle="1" w:styleId="a5">
    <w:name w:val="_таблица"/>
    <w:basedOn w:val="a7"/>
    <w:link w:val="af0"/>
    <w:rsid w:val="009F6213"/>
    <w:pPr>
      <w:keepNext/>
      <w:keepLines/>
      <w:widowControl/>
      <w:numPr>
        <w:numId w:val="7"/>
      </w:numPr>
      <w:adjustRightInd w:val="0"/>
    </w:pPr>
    <w:rPr>
      <w:b/>
      <w:sz w:val="26"/>
      <w:szCs w:val="26"/>
      <w:lang w:bidi="ar-SA"/>
    </w:rPr>
  </w:style>
  <w:style w:type="character" w:customStyle="1" w:styleId="af0">
    <w:name w:val="_таблица Знак"/>
    <w:link w:val="a5"/>
    <w:rsid w:val="009F6213"/>
    <w:rPr>
      <w:rFonts w:ascii="Times New Roman" w:eastAsia="Times New Roman" w:hAnsi="Times New Roman" w:cs="Times New Roman"/>
      <w:b/>
      <w:sz w:val="26"/>
      <w:szCs w:val="26"/>
      <w:lang w:val="ru-RU" w:eastAsia="ru-RU"/>
    </w:rPr>
  </w:style>
  <w:style w:type="paragraph" w:styleId="af1">
    <w:name w:val="header"/>
    <w:basedOn w:val="a7"/>
    <w:link w:val="af2"/>
    <w:uiPriority w:val="99"/>
    <w:unhideWhenUsed/>
    <w:rsid w:val="00605E26"/>
    <w:pPr>
      <w:tabs>
        <w:tab w:val="center" w:pos="4677"/>
        <w:tab w:val="right" w:pos="9355"/>
      </w:tabs>
    </w:pPr>
  </w:style>
  <w:style w:type="paragraph" w:styleId="af3">
    <w:name w:val="TOC Heading"/>
    <w:basedOn w:val="13"/>
    <w:next w:val="a7"/>
    <w:uiPriority w:val="39"/>
    <w:unhideWhenUsed/>
    <w:qFormat/>
    <w:rsid w:val="00605E26"/>
    <w:pPr>
      <w:keepNext/>
      <w:keepLines/>
      <w:spacing w:before="240"/>
      <w:ind w:left="0"/>
      <w:outlineLvl w:val="9"/>
    </w:pPr>
    <w:rPr>
      <w:rFonts w:asciiTheme="majorHAnsi" w:eastAsiaTheme="majorEastAsia" w:hAnsiTheme="majorHAnsi" w:cstheme="majorBidi"/>
      <w:b w:val="0"/>
      <w:bCs w:val="0"/>
      <w:color w:val="365F91" w:themeColor="accent1" w:themeShade="BF"/>
      <w:sz w:val="32"/>
      <w:szCs w:val="32"/>
    </w:rPr>
  </w:style>
  <w:style w:type="character" w:customStyle="1" w:styleId="af2">
    <w:name w:val="Верхний колонтитул Знак"/>
    <w:basedOn w:val="a8"/>
    <w:link w:val="af1"/>
    <w:uiPriority w:val="99"/>
    <w:rsid w:val="00605E26"/>
    <w:rPr>
      <w:rFonts w:ascii="Times New Roman" w:eastAsia="Times New Roman" w:hAnsi="Times New Roman" w:cs="Times New Roman"/>
      <w:lang w:val="ru-RU" w:eastAsia="ru-RU" w:bidi="ru-RU"/>
    </w:rPr>
  </w:style>
  <w:style w:type="paragraph" w:styleId="af4">
    <w:name w:val="footer"/>
    <w:basedOn w:val="a7"/>
    <w:link w:val="af5"/>
    <w:uiPriority w:val="99"/>
    <w:unhideWhenUsed/>
    <w:rsid w:val="00605E26"/>
    <w:pPr>
      <w:tabs>
        <w:tab w:val="center" w:pos="4677"/>
        <w:tab w:val="right" w:pos="9355"/>
      </w:tabs>
    </w:pPr>
  </w:style>
  <w:style w:type="character" w:customStyle="1" w:styleId="af5">
    <w:name w:val="Нижний колонтитул Знак"/>
    <w:basedOn w:val="a8"/>
    <w:link w:val="af4"/>
    <w:uiPriority w:val="99"/>
    <w:rsid w:val="00605E26"/>
    <w:rPr>
      <w:rFonts w:ascii="Times New Roman" w:eastAsia="Times New Roman" w:hAnsi="Times New Roman" w:cs="Times New Roman"/>
      <w:lang w:val="ru-RU" w:eastAsia="ru-RU" w:bidi="ru-RU"/>
    </w:rPr>
  </w:style>
  <w:style w:type="character" w:customStyle="1" w:styleId="ae">
    <w:name w:val="Абзац списка Знак"/>
    <w:aliases w:val="Введение Знак,Подпись рисунка Знак"/>
    <w:basedOn w:val="a8"/>
    <w:link w:val="ad"/>
    <w:uiPriority w:val="34"/>
    <w:locked/>
    <w:rsid w:val="00E63D3E"/>
    <w:rPr>
      <w:rFonts w:ascii="Times New Roman" w:eastAsia="Times New Roman" w:hAnsi="Times New Roman" w:cs="Times New Roman"/>
      <w:lang w:val="ru-RU" w:eastAsia="ru-RU" w:bidi="ru-RU"/>
    </w:rPr>
  </w:style>
  <w:style w:type="paragraph" w:customStyle="1" w:styleId="11">
    <w:name w:val="1.1 Заг. Частей"/>
    <w:basedOn w:val="a7"/>
    <w:next w:val="a7"/>
    <w:rsid w:val="00105DC0"/>
    <w:pPr>
      <w:pageBreakBefore/>
      <w:numPr>
        <w:numId w:val="8"/>
      </w:numPr>
      <w:autoSpaceDE/>
      <w:autoSpaceDN/>
      <w:snapToGrid w:val="0"/>
      <w:spacing w:before="6600" w:after="120" w:line="300" w:lineRule="auto"/>
      <w:ind w:right="709"/>
      <w:jc w:val="center"/>
      <w:outlineLvl w:val="0"/>
    </w:pPr>
    <w:rPr>
      <w:rFonts w:eastAsiaTheme="majorEastAsia" w:cstheme="majorBidi"/>
      <w:b/>
      <w:iCs/>
      <w:caps/>
      <w:spacing w:val="20"/>
      <w:sz w:val="28"/>
      <w:lang w:eastAsia="ja-JP" w:bidi="ar-SA"/>
    </w:rPr>
  </w:style>
  <w:style w:type="paragraph" w:customStyle="1" w:styleId="0311">
    <w:name w:val="03_Глава 1.1."/>
    <w:next w:val="a7"/>
    <w:qFormat/>
    <w:rsid w:val="00105DC0"/>
    <w:pPr>
      <w:keepNext/>
      <w:keepLines/>
      <w:widowControl/>
      <w:numPr>
        <w:ilvl w:val="2"/>
        <w:numId w:val="8"/>
      </w:numPr>
      <w:autoSpaceDE/>
      <w:autoSpaceDN/>
      <w:spacing w:before="120" w:after="120"/>
      <w:jc w:val="both"/>
      <w:outlineLvl w:val="1"/>
    </w:pPr>
    <w:rPr>
      <w:rFonts w:ascii="Times New Roman" w:eastAsiaTheme="majorEastAsia" w:hAnsi="Times New Roman" w:cstheme="majorBidi"/>
      <w:b/>
      <w:sz w:val="26"/>
      <w:szCs w:val="24"/>
      <w:lang w:val="ru-RU"/>
    </w:rPr>
  </w:style>
  <w:style w:type="character" w:customStyle="1" w:styleId="041110">
    <w:name w:val="04_Глава 1.1.1. Знак"/>
    <w:basedOn w:val="a8"/>
    <w:link w:val="04111"/>
    <w:locked/>
    <w:rsid w:val="00105DC0"/>
    <w:rPr>
      <w:rFonts w:ascii="Times New Roman" w:eastAsiaTheme="majorEastAsia" w:hAnsi="Times New Roman" w:cs="Times New Roman"/>
      <w:b/>
      <w:iCs/>
      <w:sz w:val="26"/>
    </w:rPr>
  </w:style>
  <w:style w:type="paragraph" w:customStyle="1" w:styleId="04111">
    <w:name w:val="04_Глава 1.1.1."/>
    <w:next w:val="a7"/>
    <w:link w:val="041110"/>
    <w:qFormat/>
    <w:rsid w:val="00105DC0"/>
    <w:pPr>
      <w:keepNext/>
      <w:keepLines/>
      <w:widowControl/>
      <w:numPr>
        <w:ilvl w:val="3"/>
        <w:numId w:val="8"/>
      </w:numPr>
      <w:autoSpaceDE/>
      <w:autoSpaceDN/>
      <w:spacing w:before="120" w:after="120"/>
      <w:jc w:val="both"/>
      <w:outlineLvl w:val="2"/>
    </w:pPr>
    <w:rPr>
      <w:rFonts w:ascii="Times New Roman" w:eastAsiaTheme="majorEastAsia" w:hAnsi="Times New Roman" w:cs="Times New Roman"/>
      <w:b/>
      <w:iCs/>
      <w:sz w:val="26"/>
    </w:rPr>
  </w:style>
  <w:style w:type="paragraph" w:customStyle="1" w:styleId="051111">
    <w:name w:val="05_Глава 1.1.1.1."/>
    <w:next w:val="a7"/>
    <w:autoRedefine/>
    <w:qFormat/>
    <w:rsid w:val="00290E4F"/>
    <w:pPr>
      <w:numPr>
        <w:ilvl w:val="4"/>
        <w:numId w:val="8"/>
      </w:numPr>
      <w:autoSpaceDE/>
      <w:autoSpaceDN/>
      <w:spacing w:after="120"/>
      <w:jc w:val="both"/>
      <w:outlineLvl w:val="3"/>
    </w:pPr>
    <w:rPr>
      <w:rFonts w:ascii="Times New Roman" w:eastAsiaTheme="majorEastAsia" w:hAnsi="Times New Roman" w:cs="Times New Roman"/>
      <w:b/>
      <w:iCs/>
      <w:spacing w:val="20"/>
      <w:sz w:val="26"/>
      <w:szCs w:val="26"/>
      <w:lang w:val="ru-RU"/>
    </w:rPr>
  </w:style>
  <w:style w:type="paragraph" w:customStyle="1" w:styleId="16">
    <w:name w:val="1.6 Заг. Подпараграфов"/>
    <w:next w:val="a7"/>
    <w:rsid w:val="00105DC0"/>
    <w:pPr>
      <w:keepNext/>
      <w:keepLines/>
      <w:widowControl/>
      <w:numPr>
        <w:ilvl w:val="5"/>
        <w:numId w:val="8"/>
      </w:numPr>
      <w:autoSpaceDE/>
      <w:autoSpaceDN/>
      <w:snapToGrid w:val="0"/>
      <w:spacing w:after="160" w:line="256" w:lineRule="auto"/>
      <w:jc w:val="both"/>
    </w:pPr>
    <w:rPr>
      <w:rFonts w:ascii="Times New Roman" w:eastAsiaTheme="majorEastAsia" w:hAnsi="Times New Roman" w:cstheme="majorBidi"/>
      <w:i/>
      <w:iCs/>
      <w:spacing w:val="20"/>
      <w:sz w:val="28"/>
      <w:lang w:val="ru-RU"/>
    </w:rPr>
  </w:style>
  <w:style w:type="paragraph" w:customStyle="1" w:styleId="21">
    <w:name w:val="2_1 Рисунок"/>
    <w:link w:val="210"/>
    <w:qFormat/>
    <w:rsid w:val="00105DC0"/>
    <w:pPr>
      <w:keepLines/>
      <w:widowControl/>
      <w:numPr>
        <w:ilvl w:val="6"/>
        <w:numId w:val="8"/>
      </w:numPr>
      <w:autoSpaceDE/>
      <w:autoSpaceDN/>
      <w:snapToGrid w:val="0"/>
      <w:spacing w:after="320"/>
      <w:jc w:val="both"/>
    </w:pPr>
    <w:rPr>
      <w:rFonts w:ascii="Times New Roman" w:eastAsiaTheme="majorEastAsia" w:hAnsi="Times New Roman" w:cstheme="majorBidi"/>
      <w:b/>
      <w:iCs/>
      <w:sz w:val="26"/>
      <w:szCs w:val="26"/>
      <w:lang w:val="ru-RU"/>
    </w:rPr>
  </w:style>
  <w:style w:type="paragraph" w:customStyle="1" w:styleId="60-">
    <w:name w:val="6.0 Список лит-ры"/>
    <w:rsid w:val="00105DC0"/>
    <w:pPr>
      <w:keepNext/>
      <w:keepLines/>
      <w:widowControl/>
      <w:numPr>
        <w:ilvl w:val="8"/>
        <w:numId w:val="8"/>
      </w:numPr>
      <w:autoSpaceDE/>
      <w:autoSpaceDN/>
      <w:spacing w:after="40" w:line="300" w:lineRule="auto"/>
      <w:jc w:val="both"/>
    </w:pPr>
    <w:rPr>
      <w:rFonts w:ascii="Times New Roman" w:eastAsiaTheme="minorEastAsia" w:hAnsi="Times New Roman"/>
      <w:sz w:val="28"/>
      <w:lang w:val="ru-RU"/>
    </w:rPr>
  </w:style>
  <w:style w:type="character" w:customStyle="1" w:styleId="af6">
    <w:name w:val="_Обычный Знак"/>
    <w:basedOn w:val="a8"/>
    <w:link w:val="af7"/>
    <w:locked/>
    <w:rsid w:val="00105DC0"/>
    <w:rPr>
      <w:rFonts w:ascii="Times New Roman" w:hAnsi="Times New Roman" w:cs="Times New Roman"/>
      <w:iCs/>
      <w:sz w:val="26"/>
      <w:szCs w:val="26"/>
    </w:rPr>
  </w:style>
  <w:style w:type="paragraph" w:customStyle="1" w:styleId="af7">
    <w:name w:val="_Обычный"/>
    <w:basedOn w:val="a7"/>
    <w:link w:val="af6"/>
    <w:qFormat/>
    <w:rsid w:val="00105DC0"/>
    <w:pPr>
      <w:widowControl/>
      <w:autoSpaceDE/>
      <w:autoSpaceDN/>
      <w:spacing w:line="360" w:lineRule="auto"/>
      <w:ind w:firstLine="709"/>
      <w:jc w:val="both"/>
    </w:pPr>
    <w:rPr>
      <w:rFonts w:eastAsiaTheme="minorHAnsi"/>
      <w:iCs/>
      <w:sz w:val="26"/>
      <w:szCs w:val="26"/>
      <w:lang w:val="en-US" w:eastAsia="en-US" w:bidi="ar-SA"/>
    </w:rPr>
  </w:style>
  <w:style w:type="table" w:styleId="af8">
    <w:name w:val="Table Grid"/>
    <w:aliases w:val="Table Grid Report"/>
    <w:basedOn w:val="a9"/>
    <w:uiPriority w:val="39"/>
    <w:rsid w:val="00105DC0"/>
    <w:pPr>
      <w:widowControl/>
      <w:autoSpaceDE/>
      <w:autoSpaceDN/>
    </w:pPr>
    <w:rPr>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Hyperlink"/>
    <w:basedOn w:val="a8"/>
    <w:uiPriority w:val="99"/>
    <w:unhideWhenUsed/>
    <w:rsid w:val="003F20F9"/>
    <w:rPr>
      <w:color w:val="0563C1"/>
      <w:u w:val="single"/>
    </w:rPr>
  </w:style>
  <w:style w:type="paragraph" w:styleId="afa">
    <w:name w:val="Balloon Text"/>
    <w:basedOn w:val="a7"/>
    <w:link w:val="afb"/>
    <w:uiPriority w:val="99"/>
    <w:semiHidden/>
    <w:unhideWhenUsed/>
    <w:rsid w:val="00E85597"/>
    <w:rPr>
      <w:rFonts w:ascii="Segoe UI" w:hAnsi="Segoe UI" w:cs="Segoe UI"/>
      <w:sz w:val="18"/>
      <w:szCs w:val="18"/>
    </w:rPr>
  </w:style>
  <w:style w:type="character" w:customStyle="1" w:styleId="afb">
    <w:name w:val="Текст выноски Знак"/>
    <w:basedOn w:val="a8"/>
    <w:link w:val="afa"/>
    <w:uiPriority w:val="99"/>
    <w:semiHidden/>
    <w:rsid w:val="00E85597"/>
    <w:rPr>
      <w:rFonts w:ascii="Segoe UI" w:eastAsia="Times New Roman" w:hAnsi="Segoe UI" w:cs="Segoe UI"/>
      <w:sz w:val="18"/>
      <w:szCs w:val="18"/>
      <w:lang w:val="ru-RU" w:eastAsia="ru-RU" w:bidi="ru-RU"/>
    </w:rPr>
  </w:style>
  <w:style w:type="paragraph" w:styleId="afc">
    <w:name w:val="caption"/>
    <w:aliases w:val="Название таблицы,Таблица - Название объекта,!! Object Novogor !!, Знак,Caption Char,Caption Char1 Char1 Char Char,Caption Char Char2 Char1 Char Char,Caption Char Char Char Char Char1 Char1 Char Char1 Char,Знак,рисунка Знак,Знак3"/>
    <w:basedOn w:val="a7"/>
    <w:next w:val="a7"/>
    <w:link w:val="afd"/>
    <w:unhideWhenUsed/>
    <w:qFormat/>
    <w:rsid w:val="002377DC"/>
    <w:pPr>
      <w:spacing w:after="200"/>
    </w:pPr>
    <w:rPr>
      <w:i/>
      <w:iCs/>
      <w:color w:val="1F497D" w:themeColor="text2"/>
      <w:sz w:val="18"/>
      <w:szCs w:val="18"/>
      <w:lang w:val="en-US" w:eastAsia="en-US" w:bidi="ar-SA"/>
    </w:rPr>
  </w:style>
  <w:style w:type="character" w:customStyle="1" w:styleId="ac">
    <w:name w:val="Основной текст Знак"/>
    <w:basedOn w:val="a8"/>
    <w:link w:val="ab"/>
    <w:uiPriority w:val="1"/>
    <w:rsid w:val="002377DC"/>
    <w:rPr>
      <w:rFonts w:ascii="Times New Roman" w:eastAsia="Times New Roman" w:hAnsi="Times New Roman" w:cs="Times New Roman"/>
      <w:sz w:val="26"/>
      <w:szCs w:val="26"/>
      <w:lang w:val="ru-RU" w:eastAsia="ru-RU" w:bidi="ru-RU"/>
    </w:rPr>
  </w:style>
  <w:style w:type="character" w:customStyle="1" w:styleId="14">
    <w:name w:val="Заголовок 1 Знак"/>
    <w:basedOn w:val="a8"/>
    <w:link w:val="13"/>
    <w:uiPriority w:val="9"/>
    <w:rsid w:val="00CC5B16"/>
    <w:rPr>
      <w:rFonts w:ascii="Times New Roman" w:eastAsia="Times New Roman" w:hAnsi="Times New Roman" w:cs="Times New Roman"/>
      <w:b/>
      <w:bCs/>
      <w:sz w:val="26"/>
      <w:szCs w:val="26"/>
      <w:lang w:val="ru-RU" w:eastAsia="ru-RU" w:bidi="ru-RU"/>
    </w:rPr>
  </w:style>
  <w:style w:type="character" w:customStyle="1" w:styleId="31">
    <w:name w:val="Заголовок 3 Знак"/>
    <w:basedOn w:val="a8"/>
    <w:link w:val="30"/>
    <w:uiPriority w:val="9"/>
    <w:rsid w:val="00290E4F"/>
    <w:rPr>
      <w:rFonts w:asciiTheme="majorHAnsi" w:eastAsiaTheme="majorEastAsia" w:hAnsiTheme="majorHAnsi" w:cstheme="majorBidi"/>
      <w:color w:val="243F60" w:themeColor="accent1" w:themeShade="7F"/>
      <w:sz w:val="24"/>
      <w:szCs w:val="24"/>
      <w:lang w:val="ru-RU" w:eastAsia="ru-RU" w:bidi="ru-RU"/>
    </w:rPr>
  </w:style>
  <w:style w:type="paragraph" w:customStyle="1" w:styleId="afe">
    <w:name w:val="_абзац"/>
    <w:basedOn w:val="a7"/>
    <w:link w:val="aff"/>
    <w:rsid w:val="00D66AE2"/>
    <w:pPr>
      <w:suppressLineNumbers/>
      <w:tabs>
        <w:tab w:val="left" w:leader="dot" w:pos="9356"/>
      </w:tabs>
      <w:suppressAutoHyphens/>
      <w:autoSpaceDE/>
      <w:autoSpaceDN/>
      <w:spacing w:line="360" w:lineRule="auto"/>
      <w:ind w:firstLine="567"/>
      <w:jc w:val="both"/>
    </w:pPr>
    <w:rPr>
      <w:sz w:val="26"/>
      <w:szCs w:val="20"/>
      <w:lang w:bidi="ar-SA"/>
    </w:rPr>
  </w:style>
  <w:style w:type="character" w:customStyle="1" w:styleId="aff">
    <w:name w:val="_абзац Знак"/>
    <w:basedOn w:val="a8"/>
    <w:link w:val="afe"/>
    <w:rsid w:val="00D66AE2"/>
    <w:rPr>
      <w:rFonts w:ascii="Times New Roman" w:eastAsia="Times New Roman" w:hAnsi="Times New Roman" w:cs="Times New Roman"/>
      <w:sz w:val="26"/>
      <w:szCs w:val="20"/>
      <w:lang w:val="ru-RU" w:eastAsia="ru-RU"/>
    </w:rPr>
  </w:style>
  <w:style w:type="paragraph" w:customStyle="1" w:styleId="10">
    <w:name w:val="(Текущий документ) Заголовок 1"/>
    <w:basedOn w:val="a7"/>
    <w:uiPriority w:val="99"/>
    <w:qFormat/>
    <w:rsid w:val="00207909"/>
    <w:pPr>
      <w:numPr>
        <w:numId w:val="20"/>
      </w:numPr>
      <w:tabs>
        <w:tab w:val="left" w:pos="284"/>
        <w:tab w:val="left" w:pos="851"/>
      </w:tabs>
      <w:autoSpaceDE/>
      <w:autoSpaceDN/>
      <w:spacing w:before="120" w:after="240"/>
      <w:jc w:val="both"/>
      <w:outlineLvl w:val="0"/>
    </w:pPr>
    <w:rPr>
      <w:b/>
      <w:bCs/>
      <w:caps/>
      <w:kern w:val="28"/>
      <w:sz w:val="28"/>
      <w:szCs w:val="28"/>
      <w:lang w:eastAsia="en-US" w:bidi="ar-SA"/>
    </w:rPr>
  </w:style>
  <w:style w:type="paragraph" w:customStyle="1" w:styleId="2">
    <w:name w:val="(Текущий документ) Заголовок 2"/>
    <w:basedOn w:val="a7"/>
    <w:uiPriority w:val="99"/>
    <w:qFormat/>
    <w:rsid w:val="0037225E"/>
    <w:pPr>
      <w:widowControl/>
      <w:numPr>
        <w:ilvl w:val="1"/>
        <w:numId w:val="20"/>
      </w:numPr>
      <w:suppressAutoHyphens/>
      <w:autoSpaceDE/>
      <w:autoSpaceDN/>
      <w:spacing w:before="120" w:after="240"/>
      <w:jc w:val="both"/>
      <w:outlineLvl w:val="1"/>
    </w:pPr>
    <w:rPr>
      <w:rFonts w:eastAsiaTheme="minorEastAsia"/>
      <w:b/>
      <w:sz w:val="26"/>
      <w:szCs w:val="26"/>
      <w:lang w:eastAsia="en-US" w:bidi="ar-SA"/>
    </w:rPr>
  </w:style>
  <w:style w:type="paragraph" w:customStyle="1" w:styleId="3">
    <w:name w:val="(Текущий документ) Заголовок 3"/>
    <w:basedOn w:val="a7"/>
    <w:next w:val="4"/>
    <w:uiPriority w:val="99"/>
    <w:qFormat/>
    <w:rsid w:val="00B6709F"/>
    <w:pPr>
      <w:widowControl/>
      <w:numPr>
        <w:ilvl w:val="2"/>
        <w:numId w:val="20"/>
      </w:numPr>
      <w:suppressAutoHyphens/>
      <w:autoSpaceDE/>
      <w:autoSpaceDN/>
      <w:spacing w:before="120" w:after="240"/>
      <w:jc w:val="both"/>
      <w:outlineLvl w:val="2"/>
    </w:pPr>
    <w:rPr>
      <w:rFonts w:eastAsiaTheme="minorEastAsia" w:cstheme="minorBidi"/>
      <w:b/>
      <w:sz w:val="26"/>
      <w:szCs w:val="26"/>
      <w:lang w:eastAsia="en-US" w:bidi="ar-SA"/>
    </w:rPr>
  </w:style>
  <w:style w:type="numbering" w:customStyle="1" w:styleId="a1">
    <w:name w:val="Структура документа"/>
    <w:uiPriority w:val="99"/>
    <w:rsid w:val="00D66AE2"/>
    <w:pPr>
      <w:numPr>
        <w:numId w:val="19"/>
      </w:numPr>
    </w:pPr>
  </w:style>
  <w:style w:type="paragraph" w:customStyle="1" w:styleId="4">
    <w:name w:val="(Текущий документ) Заголовок 4"/>
    <w:basedOn w:val="a7"/>
    <w:uiPriority w:val="99"/>
    <w:qFormat/>
    <w:rsid w:val="00B6709F"/>
    <w:pPr>
      <w:widowControl/>
      <w:numPr>
        <w:ilvl w:val="3"/>
        <w:numId w:val="20"/>
      </w:numPr>
      <w:autoSpaceDE/>
      <w:autoSpaceDN/>
      <w:spacing w:before="240" w:after="160" w:line="259" w:lineRule="auto"/>
      <w:jc w:val="both"/>
      <w:outlineLvl w:val="3"/>
    </w:pPr>
    <w:rPr>
      <w:rFonts w:eastAsiaTheme="minorEastAsia" w:cstheme="minorBidi"/>
      <w:b/>
      <w:sz w:val="26"/>
      <w:szCs w:val="26"/>
      <w:lang w:eastAsia="en-US" w:bidi="ar-SA"/>
    </w:rPr>
  </w:style>
  <w:style w:type="paragraph" w:customStyle="1" w:styleId="-1">
    <w:name w:val="(Текущий документ) Подпись - рисунок"/>
    <w:basedOn w:val="a7"/>
    <w:uiPriority w:val="99"/>
    <w:qFormat/>
    <w:rsid w:val="007A0B60"/>
    <w:pPr>
      <w:keepLines/>
      <w:widowControl/>
      <w:numPr>
        <w:ilvl w:val="4"/>
        <w:numId w:val="20"/>
      </w:numPr>
      <w:autoSpaceDE/>
      <w:autoSpaceDN/>
      <w:spacing w:before="60" w:after="120"/>
      <w:ind w:left="0" w:firstLine="0"/>
      <w:jc w:val="both"/>
    </w:pPr>
    <w:rPr>
      <w:b/>
      <w:bCs/>
      <w:sz w:val="24"/>
      <w:szCs w:val="24"/>
      <w:lang w:val="x-none" w:eastAsia="x-none" w:bidi="ar-SA"/>
    </w:rPr>
  </w:style>
  <w:style w:type="paragraph" w:customStyle="1" w:styleId="a2">
    <w:name w:val="(Текущий документ) Подпись таблица"/>
    <w:basedOn w:val="a7"/>
    <w:uiPriority w:val="99"/>
    <w:qFormat/>
    <w:rsid w:val="003E1A56"/>
    <w:pPr>
      <w:keepNext/>
      <w:keepLines/>
      <w:widowControl/>
      <w:numPr>
        <w:ilvl w:val="5"/>
        <w:numId w:val="20"/>
      </w:numPr>
      <w:tabs>
        <w:tab w:val="left" w:pos="2410"/>
      </w:tabs>
      <w:autoSpaceDE/>
      <w:autoSpaceDN/>
      <w:spacing w:before="120" w:after="120"/>
      <w:ind w:left="0" w:firstLine="0"/>
      <w:contextualSpacing/>
      <w:jc w:val="both"/>
    </w:pPr>
    <w:rPr>
      <w:rFonts w:eastAsiaTheme="minorHAnsi"/>
      <w:b/>
      <w:sz w:val="24"/>
      <w:szCs w:val="26"/>
      <w:lang w:eastAsia="en-US" w:bidi="ar-SA"/>
    </w:rPr>
  </w:style>
  <w:style w:type="character" w:customStyle="1" w:styleId="41">
    <w:name w:val="Заголовок 4 Знак"/>
    <w:basedOn w:val="a8"/>
    <w:link w:val="40"/>
    <w:uiPriority w:val="9"/>
    <w:rsid w:val="00D66AE2"/>
    <w:rPr>
      <w:rFonts w:asciiTheme="majorHAnsi" w:eastAsiaTheme="majorEastAsia" w:hAnsiTheme="majorHAnsi" w:cstheme="majorBidi"/>
      <w:i/>
      <w:iCs/>
      <w:color w:val="365F91" w:themeColor="accent1" w:themeShade="BF"/>
      <w:lang w:val="ru-RU" w:eastAsia="ru-RU" w:bidi="ru-RU"/>
    </w:rPr>
  </w:style>
  <w:style w:type="paragraph" w:styleId="32">
    <w:name w:val="toc 3"/>
    <w:basedOn w:val="a7"/>
    <w:next w:val="a7"/>
    <w:autoRedefine/>
    <w:uiPriority w:val="39"/>
    <w:unhideWhenUsed/>
    <w:qFormat/>
    <w:rsid w:val="000F0581"/>
    <w:pPr>
      <w:spacing w:after="100"/>
      <w:ind w:left="440"/>
    </w:pPr>
  </w:style>
  <w:style w:type="paragraph" w:styleId="42">
    <w:name w:val="toc 4"/>
    <w:basedOn w:val="a7"/>
    <w:next w:val="a7"/>
    <w:autoRedefine/>
    <w:uiPriority w:val="39"/>
    <w:unhideWhenUsed/>
    <w:qFormat/>
    <w:rsid w:val="000F0581"/>
    <w:pPr>
      <w:widowControl/>
      <w:autoSpaceDE/>
      <w:autoSpaceDN/>
      <w:spacing w:after="100" w:line="259" w:lineRule="auto"/>
      <w:ind w:left="660"/>
    </w:pPr>
    <w:rPr>
      <w:rFonts w:asciiTheme="minorHAnsi" w:eastAsiaTheme="minorEastAsia" w:hAnsiTheme="minorHAnsi" w:cstheme="minorBidi"/>
      <w:lang w:bidi="ar-SA"/>
    </w:rPr>
  </w:style>
  <w:style w:type="paragraph" w:styleId="51">
    <w:name w:val="toc 5"/>
    <w:basedOn w:val="a7"/>
    <w:next w:val="a7"/>
    <w:autoRedefine/>
    <w:uiPriority w:val="39"/>
    <w:unhideWhenUsed/>
    <w:qFormat/>
    <w:rsid w:val="000F0581"/>
    <w:pPr>
      <w:widowControl/>
      <w:autoSpaceDE/>
      <w:autoSpaceDN/>
      <w:spacing w:after="100" w:line="259" w:lineRule="auto"/>
      <w:ind w:left="880"/>
    </w:pPr>
    <w:rPr>
      <w:rFonts w:asciiTheme="minorHAnsi" w:eastAsiaTheme="minorEastAsia" w:hAnsiTheme="minorHAnsi" w:cstheme="minorBidi"/>
      <w:lang w:bidi="ar-SA"/>
    </w:rPr>
  </w:style>
  <w:style w:type="paragraph" w:styleId="6">
    <w:name w:val="toc 6"/>
    <w:basedOn w:val="a7"/>
    <w:next w:val="a7"/>
    <w:autoRedefine/>
    <w:uiPriority w:val="39"/>
    <w:unhideWhenUsed/>
    <w:rsid w:val="000F0581"/>
    <w:pPr>
      <w:widowControl/>
      <w:autoSpaceDE/>
      <w:autoSpaceDN/>
      <w:spacing w:after="100" w:line="259" w:lineRule="auto"/>
      <w:ind w:left="1100"/>
    </w:pPr>
    <w:rPr>
      <w:rFonts w:asciiTheme="minorHAnsi" w:eastAsiaTheme="minorEastAsia" w:hAnsiTheme="minorHAnsi" w:cstheme="minorBidi"/>
      <w:lang w:bidi="ar-SA"/>
    </w:rPr>
  </w:style>
  <w:style w:type="paragraph" w:styleId="7">
    <w:name w:val="toc 7"/>
    <w:basedOn w:val="a7"/>
    <w:next w:val="a7"/>
    <w:autoRedefine/>
    <w:uiPriority w:val="39"/>
    <w:unhideWhenUsed/>
    <w:rsid w:val="000F0581"/>
    <w:pPr>
      <w:widowControl/>
      <w:autoSpaceDE/>
      <w:autoSpaceDN/>
      <w:spacing w:after="100" w:line="259" w:lineRule="auto"/>
      <w:ind w:left="1320"/>
    </w:pPr>
    <w:rPr>
      <w:rFonts w:asciiTheme="minorHAnsi" w:eastAsiaTheme="minorEastAsia" w:hAnsiTheme="minorHAnsi" w:cstheme="minorBidi"/>
      <w:lang w:bidi="ar-SA"/>
    </w:rPr>
  </w:style>
  <w:style w:type="paragraph" w:styleId="8">
    <w:name w:val="toc 8"/>
    <w:basedOn w:val="a7"/>
    <w:next w:val="a7"/>
    <w:autoRedefine/>
    <w:uiPriority w:val="39"/>
    <w:unhideWhenUsed/>
    <w:rsid w:val="000F0581"/>
    <w:pPr>
      <w:widowControl/>
      <w:autoSpaceDE/>
      <w:autoSpaceDN/>
      <w:spacing w:after="100" w:line="259" w:lineRule="auto"/>
      <w:ind w:left="1540"/>
    </w:pPr>
    <w:rPr>
      <w:rFonts w:asciiTheme="minorHAnsi" w:eastAsiaTheme="minorEastAsia" w:hAnsiTheme="minorHAnsi" w:cstheme="minorBidi"/>
      <w:lang w:bidi="ar-SA"/>
    </w:rPr>
  </w:style>
  <w:style w:type="paragraph" w:styleId="9">
    <w:name w:val="toc 9"/>
    <w:basedOn w:val="a7"/>
    <w:next w:val="a7"/>
    <w:autoRedefine/>
    <w:uiPriority w:val="39"/>
    <w:unhideWhenUsed/>
    <w:rsid w:val="000F0581"/>
    <w:pPr>
      <w:widowControl/>
      <w:autoSpaceDE/>
      <w:autoSpaceDN/>
      <w:spacing w:after="100" w:line="259" w:lineRule="auto"/>
      <w:ind w:left="1760"/>
    </w:pPr>
    <w:rPr>
      <w:rFonts w:asciiTheme="minorHAnsi" w:eastAsiaTheme="minorEastAsia" w:hAnsiTheme="minorHAnsi" w:cstheme="minorBidi"/>
      <w:lang w:bidi="ar-SA"/>
    </w:rPr>
  </w:style>
  <w:style w:type="character" w:customStyle="1" w:styleId="UnresolvedMention">
    <w:name w:val="Unresolved Mention"/>
    <w:basedOn w:val="a8"/>
    <w:uiPriority w:val="99"/>
    <w:semiHidden/>
    <w:unhideWhenUsed/>
    <w:rsid w:val="000F0581"/>
    <w:rPr>
      <w:color w:val="605E5C"/>
      <w:shd w:val="clear" w:color="auto" w:fill="E1DFDD"/>
    </w:rPr>
  </w:style>
  <w:style w:type="paragraph" w:customStyle="1" w:styleId="Default">
    <w:name w:val="Default"/>
    <w:rsid w:val="00BE1CF9"/>
    <w:pPr>
      <w:widowControl/>
      <w:adjustRightInd w:val="0"/>
    </w:pPr>
    <w:rPr>
      <w:rFonts w:ascii="Times New Roman" w:hAnsi="Times New Roman" w:cs="Times New Roman"/>
      <w:color w:val="000000"/>
      <w:sz w:val="24"/>
      <w:szCs w:val="24"/>
      <w:lang w:val="ru-RU"/>
    </w:rPr>
  </w:style>
  <w:style w:type="paragraph" w:customStyle="1" w:styleId="textn">
    <w:name w:val="textn"/>
    <w:basedOn w:val="a7"/>
    <w:rsid w:val="00786739"/>
    <w:pPr>
      <w:widowControl/>
      <w:autoSpaceDE/>
      <w:autoSpaceDN/>
      <w:spacing w:before="100" w:beforeAutospacing="1" w:after="100" w:afterAutospacing="1"/>
    </w:pPr>
    <w:rPr>
      <w:sz w:val="24"/>
      <w:szCs w:val="24"/>
      <w:lang w:bidi="ar-SA"/>
    </w:rPr>
  </w:style>
  <w:style w:type="character" w:customStyle="1" w:styleId="50">
    <w:name w:val="Заголовок 5 Знак"/>
    <w:basedOn w:val="a8"/>
    <w:link w:val="5"/>
    <w:uiPriority w:val="9"/>
    <w:rsid w:val="008C4220"/>
    <w:rPr>
      <w:rFonts w:asciiTheme="majorHAnsi" w:eastAsiaTheme="majorEastAsia" w:hAnsiTheme="majorHAnsi" w:cstheme="majorBidi"/>
      <w:color w:val="365F91" w:themeColor="accent1" w:themeShade="BF"/>
    </w:rPr>
  </w:style>
  <w:style w:type="table" w:customStyle="1" w:styleId="17">
    <w:name w:val="Сетка таблицы1"/>
    <w:basedOn w:val="a9"/>
    <w:next w:val="af8"/>
    <w:uiPriority w:val="59"/>
    <w:rsid w:val="008C4220"/>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Цветная заливка - Акцент 51"/>
    <w:basedOn w:val="a9"/>
    <w:next w:val="-5"/>
    <w:uiPriority w:val="71"/>
    <w:rsid w:val="008C4220"/>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styleId="-5">
    <w:name w:val="Colorful Shading Accent 5"/>
    <w:basedOn w:val="a9"/>
    <w:uiPriority w:val="71"/>
    <w:semiHidden/>
    <w:unhideWhenUsed/>
    <w:rsid w:val="008C4220"/>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
    <w:name w:val="Стиль1"/>
    <w:uiPriority w:val="99"/>
    <w:rsid w:val="008C4220"/>
    <w:pPr>
      <w:numPr>
        <w:numId w:val="30"/>
      </w:numPr>
    </w:pPr>
  </w:style>
  <w:style w:type="numbering" w:customStyle="1" w:styleId="20">
    <w:name w:val="Стиль2"/>
    <w:uiPriority w:val="99"/>
    <w:rsid w:val="008C4220"/>
    <w:pPr>
      <w:numPr>
        <w:numId w:val="31"/>
      </w:numPr>
    </w:pPr>
  </w:style>
  <w:style w:type="character" w:styleId="aff0">
    <w:name w:val="FollowedHyperlink"/>
    <w:basedOn w:val="a8"/>
    <w:uiPriority w:val="99"/>
    <w:semiHidden/>
    <w:unhideWhenUsed/>
    <w:rsid w:val="00314965"/>
    <w:rPr>
      <w:color w:val="954F72"/>
      <w:u w:val="single"/>
    </w:rPr>
  </w:style>
  <w:style w:type="paragraph" w:customStyle="1" w:styleId="msonormal0">
    <w:name w:val="msonormal"/>
    <w:basedOn w:val="a7"/>
    <w:rsid w:val="00314965"/>
    <w:pPr>
      <w:widowControl/>
      <w:autoSpaceDE/>
      <w:autoSpaceDN/>
      <w:spacing w:before="100" w:beforeAutospacing="1" w:after="100" w:afterAutospacing="1"/>
    </w:pPr>
    <w:rPr>
      <w:sz w:val="24"/>
      <w:szCs w:val="24"/>
      <w:lang w:bidi="ar-SA"/>
    </w:rPr>
  </w:style>
  <w:style w:type="paragraph" w:customStyle="1" w:styleId="xl63">
    <w:name w:val="xl63"/>
    <w:basedOn w:val="a7"/>
    <w:rsid w:val="00314965"/>
    <w:pPr>
      <w:widowControl/>
      <w:autoSpaceDE/>
      <w:autoSpaceDN/>
      <w:spacing w:before="100" w:beforeAutospacing="1" w:after="100" w:afterAutospacing="1"/>
    </w:pPr>
    <w:rPr>
      <w:sz w:val="24"/>
      <w:szCs w:val="24"/>
      <w:lang w:bidi="ar-SA"/>
    </w:rPr>
  </w:style>
  <w:style w:type="paragraph" w:customStyle="1" w:styleId="xl64">
    <w:name w:val="xl64"/>
    <w:basedOn w:val="a7"/>
    <w:rsid w:val="00314965"/>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textAlignment w:val="center"/>
    </w:pPr>
    <w:rPr>
      <w:color w:val="000000"/>
      <w:sz w:val="20"/>
      <w:szCs w:val="20"/>
      <w:lang w:bidi="ar-SA"/>
    </w:rPr>
  </w:style>
  <w:style w:type="paragraph" w:customStyle="1" w:styleId="xl65">
    <w:name w:val="xl65"/>
    <w:basedOn w:val="a7"/>
    <w:rsid w:val="00314965"/>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textAlignment w:val="center"/>
    </w:pPr>
    <w:rPr>
      <w:color w:val="000000"/>
      <w:sz w:val="20"/>
      <w:szCs w:val="20"/>
      <w:lang w:bidi="ar-SA"/>
    </w:rPr>
  </w:style>
  <w:style w:type="paragraph" w:customStyle="1" w:styleId="xl66">
    <w:name w:val="xl66"/>
    <w:basedOn w:val="a7"/>
    <w:rsid w:val="00314965"/>
    <w:pPr>
      <w:widowControl/>
      <w:autoSpaceDE/>
      <w:autoSpaceDN/>
      <w:spacing w:before="100" w:beforeAutospacing="1" w:after="100" w:afterAutospacing="1"/>
      <w:jc w:val="center"/>
      <w:textAlignment w:val="center"/>
    </w:pPr>
    <w:rPr>
      <w:sz w:val="24"/>
      <w:szCs w:val="24"/>
      <w:lang w:bidi="ar-SA"/>
    </w:rPr>
  </w:style>
  <w:style w:type="paragraph" w:customStyle="1" w:styleId="xl67">
    <w:name w:val="xl67"/>
    <w:basedOn w:val="a7"/>
    <w:rsid w:val="00314965"/>
    <w:pPr>
      <w:widowControl/>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b/>
      <w:bCs/>
      <w:color w:val="000000"/>
      <w:sz w:val="20"/>
      <w:szCs w:val="20"/>
      <w:lang w:bidi="ar-SA"/>
    </w:rPr>
  </w:style>
  <w:style w:type="character" w:customStyle="1" w:styleId="23">
    <w:name w:val="Заголовок 2 Знак"/>
    <w:basedOn w:val="a8"/>
    <w:link w:val="22"/>
    <w:uiPriority w:val="1"/>
    <w:rsid w:val="00C06165"/>
    <w:rPr>
      <w:rFonts w:ascii="Times New Roman" w:eastAsia="Times New Roman" w:hAnsi="Times New Roman" w:cs="Times New Roman"/>
      <w:b/>
      <w:bCs/>
      <w:sz w:val="26"/>
      <w:szCs w:val="26"/>
      <w:lang w:val="ru-RU" w:eastAsia="ru-RU" w:bidi="ru-RU"/>
    </w:rPr>
  </w:style>
  <w:style w:type="paragraph" w:styleId="aff1">
    <w:name w:val="Normal (Web)"/>
    <w:basedOn w:val="a7"/>
    <w:uiPriority w:val="99"/>
    <w:semiHidden/>
    <w:unhideWhenUsed/>
    <w:rsid w:val="00C06165"/>
    <w:pPr>
      <w:widowControl/>
      <w:autoSpaceDE/>
      <w:autoSpaceDN/>
      <w:spacing w:before="100" w:beforeAutospacing="1" w:after="100" w:afterAutospacing="1"/>
    </w:pPr>
    <w:rPr>
      <w:sz w:val="24"/>
      <w:szCs w:val="24"/>
      <w:lang w:bidi="ar-SA"/>
    </w:rPr>
  </w:style>
  <w:style w:type="paragraph" w:customStyle="1" w:styleId="xl68">
    <w:name w:val="xl68"/>
    <w:basedOn w:val="a7"/>
    <w:rsid w:val="00C06165"/>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69">
    <w:name w:val="xl69"/>
    <w:basedOn w:val="a7"/>
    <w:rsid w:val="00C06165"/>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70">
    <w:name w:val="xl70"/>
    <w:basedOn w:val="a7"/>
    <w:rsid w:val="00C06165"/>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71">
    <w:name w:val="xl71"/>
    <w:basedOn w:val="a7"/>
    <w:rsid w:val="00C06165"/>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72">
    <w:name w:val="xl72"/>
    <w:basedOn w:val="a7"/>
    <w:rsid w:val="00C06165"/>
    <w:pPr>
      <w:widowControl/>
      <w:autoSpaceDE/>
      <w:autoSpaceDN/>
      <w:spacing w:before="100" w:beforeAutospacing="1" w:after="100" w:afterAutospacing="1"/>
      <w:jc w:val="center"/>
      <w:textAlignment w:val="center"/>
    </w:pPr>
    <w:rPr>
      <w:b/>
      <w:bCs/>
      <w:sz w:val="20"/>
      <w:szCs w:val="20"/>
      <w:lang w:bidi="ar-SA"/>
    </w:rPr>
  </w:style>
  <w:style w:type="paragraph" w:customStyle="1" w:styleId="xl73">
    <w:name w:val="xl73"/>
    <w:basedOn w:val="a7"/>
    <w:rsid w:val="00C06165"/>
    <w:pPr>
      <w:widowControl/>
      <w:autoSpaceDE/>
      <w:autoSpaceDN/>
      <w:spacing w:before="100" w:beforeAutospacing="1" w:after="100" w:afterAutospacing="1"/>
      <w:jc w:val="center"/>
      <w:textAlignment w:val="center"/>
    </w:pPr>
    <w:rPr>
      <w:b/>
      <w:bCs/>
      <w:sz w:val="20"/>
      <w:szCs w:val="20"/>
      <w:lang w:bidi="ar-SA"/>
    </w:rPr>
  </w:style>
  <w:style w:type="paragraph" w:customStyle="1" w:styleId="xl74">
    <w:name w:val="xl74"/>
    <w:basedOn w:val="a7"/>
    <w:rsid w:val="00C06165"/>
    <w:pPr>
      <w:widowControl/>
      <w:autoSpaceDE/>
      <w:autoSpaceDN/>
      <w:spacing w:before="100" w:beforeAutospacing="1" w:after="100" w:afterAutospacing="1"/>
    </w:pPr>
    <w:rPr>
      <w:sz w:val="20"/>
      <w:szCs w:val="20"/>
      <w:lang w:bidi="ar-SA"/>
    </w:rPr>
  </w:style>
  <w:style w:type="paragraph" w:customStyle="1" w:styleId="xl75">
    <w:name w:val="xl75"/>
    <w:basedOn w:val="a7"/>
    <w:rsid w:val="00C06165"/>
    <w:pPr>
      <w:widowControl/>
      <w:autoSpaceDE/>
      <w:autoSpaceDN/>
      <w:spacing w:before="100" w:beforeAutospacing="1" w:after="100" w:afterAutospacing="1"/>
    </w:pPr>
    <w:rPr>
      <w:sz w:val="20"/>
      <w:szCs w:val="20"/>
      <w:lang w:bidi="ar-SA"/>
    </w:rPr>
  </w:style>
  <w:style w:type="paragraph" w:customStyle="1" w:styleId="xl76">
    <w:name w:val="xl76"/>
    <w:basedOn w:val="a7"/>
    <w:rsid w:val="00C0616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77">
    <w:name w:val="xl77"/>
    <w:basedOn w:val="a7"/>
    <w:rsid w:val="00C0616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78">
    <w:name w:val="xl78"/>
    <w:basedOn w:val="a7"/>
    <w:rsid w:val="00C0616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79">
    <w:name w:val="xl79"/>
    <w:basedOn w:val="a7"/>
    <w:rsid w:val="00C0616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80">
    <w:name w:val="xl80"/>
    <w:basedOn w:val="a7"/>
    <w:rsid w:val="00C06165"/>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81">
    <w:name w:val="xl81"/>
    <w:basedOn w:val="a7"/>
    <w:rsid w:val="00C06165"/>
    <w:pPr>
      <w:widowControl/>
      <w:pBdr>
        <w:top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82">
    <w:name w:val="xl82"/>
    <w:basedOn w:val="a7"/>
    <w:rsid w:val="00C0616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83">
    <w:name w:val="xl83"/>
    <w:basedOn w:val="a7"/>
    <w:rsid w:val="00C0616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84">
    <w:name w:val="xl84"/>
    <w:basedOn w:val="a7"/>
    <w:rsid w:val="00C06165"/>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85">
    <w:name w:val="xl85"/>
    <w:basedOn w:val="a7"/>
    <w:rsid w:val="00C06165"/>
    <w:pPr>
      <w:widowControl/>
      <w:pBdr>
        <w:left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86">
    <w:name w:val="xl86"/>
    <w:basedOn w:val="a7"/>
    <w:rsid w:val="00C06165"/>
    <w:pPr>
      <w:widowControl/>
      <w:autoSpaceDE/>
      <w:autoSpaceDN/>
      <w:spacing w:before="100" w:beforeAutospacing="1" w:after="100" w:afterAutospacing="1"/>
      <w:textAlignment w:val="top"/>
    </w:pPr>
    <w:rPr>
      <w:sz w:val="24"/>
      <w:szCs w:val="24"/>
      <w:lang w:bidi="ar-SA"/>
    </w:rPr>
  </w:style>
  <w:style w:type="paragraph" w:customStyle="1" w:styleId="xl87">
    <w:name w:val="xl87"/>
    <w:basedOn w:val="a7"/>
    <w:rsid w:val="00C06165"/>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88">
    <w:name w:val="xl88"/>
    <w:basedOn w:val="a7"/>
    <w:rsid w:val="00C06165"/>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89">
    <w:name w:val="xl89"/>
    <w:basedOn w:val="a7"/>
    <w:rsid w:val="00C06165"/>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0">
    <w:name w:val="xl90"/>
    <w:basedOn w:val="a7"/>
    <w:rsid w:val="00C0616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1">
    <w:name w:val="xl91"/>
    <w:basedOn w:val="a7"/>
    <w:rsid w:val="00C0616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92">
    <w:name w:val="xl92"/>
    <w:basedOn w:val="a7"/>
    <w:rsid w:val="00C06165"/>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3">
    <w:name w:val="xl93"/>
    <w:basedOn w:val="a7"/>
    <w:rsid w:val="00C06165"/>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4">
    <w:name w:val="xl94"/>
    <w:basedOn w:val="a7"/>
    <w:rsid w:val="00C06165"/>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5">
    <w:name w:val="xl95"/>
    <w:basedOn w:val="a7"/>
    <w:rsid w:val="00C06165"/>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6">
    <w:name w:val="xl96"/>
    <w:basedOn w:val="a7"/>
    <w:rsid w:val="00C06165"/>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7">
    <w:name w:val="xl97"/>
    <w:basedOn w:val="a7"/>
    <w:rsid w:val="00C06165"/>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8">
    <w:name w:val="xl98"/>
    <w:basedOn w:val="a7"/>
    <w:rsid w:val="00C06165"/>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99">
    <w:name w:val="xl99"/>
    <w:basedOn w:val="a7"/>
    <w:rsid w:val="00C06165"/>
    <w:pPr>
      <w:widowControl/>
      <w:autoSpaceDE/>
      <w:autoSpaceDN/>
      <w:spacing w:before="100" w:beforeAutospacing="1" w:after="100" w:afterAutospacing="1"/>
      <w:jc w:val="right"/>
    </w:pPr>
    <w:rPr>
      <w:sz w:val="24"/>
      <w:szCs w:val="24"/>
      <w:lang w:bidi="ar-SA"/>
    </w:rPr>
  </w:style>
  <w:style w:type="character" w:customStyle="1" w:styleId="afd">
    <w:name w:val="Название объекта Знак"/>
    <w:aliases w:val="Название таблицы Знак,Таблица - Название объекта Знак,!! Object Novogor !! Знак, Знак Знак,Caption Char Знак,Caption Char1 Char1 Char Char Знак,Caption Char Char2 Char1 Char Char Знак,Знак Знак,рисунка Знак Знак,Знак3 Знак"/>
    <w:basedOn w:val="a8"/>
    <w:link w:val="afc"/>
    <w:rsid w:val="00C06165"/>
    <w:rPr>
      <w:rFonts w:ascii="Times New Roman" w:eastAsia="Times New Roman" w:hAnsi="Times New Roman" w:cs="Times New Roman"/>
      <w:i/>
      <w:iCs/>
      <w:color w:val="1F497D" w:themeColor="text2"/>
      <w:sz w:val="18"/>
      <w:szCs w:val="18"/>
    </w:rPr>
  </w:style>
  <w:style w:type="numbering" w:customStyle="1" w:styleId="18">
    <w:name w:val="Нет списка1"/>
    <w:next w:val="aa"/>
    <w:uiPriority w:val="99"/>
    <w:semiHidden/>
    <w:unhideWhenUsed/>
    <w:rsid w:val="00C06165"/>
  </w:style>
  <w:style w:type="numbering" w:customStyle="1" w:styleId="a0">
    <w:name w:val="(Схема ТС) Структура документа"/>
    <w:uiPriority w:val="99"/>
    <w:rsid w:val="00C06165"/>
    <w:pPr>
      <w:numPr>
        <w:numId w:val="38"/>
      </w:numPr>
    </w:pPr>
  </w:style>
  <w:style w:type="numbering" w:customStyle="1" w:styleId="a3">
    <w:name w:val="(Схема ТС) Подписи к рисункам"/>
    <w:aliases w:val="таблицам,etc"/>
    <w:uiPriority w:val="99"/>
    <w:rsid w:val="00C06165"/>
    <w:pPr>
      <w:numPr>
        <w:numId w:val="34"/>
      </w:numPr>
    </w:pPr>
  </w:style>
  <w:style w:type="numbering" w:customStyle="1" w:styleId="110">
    <w:name w:val="Стиль11"/>
    <w:uiPriority w:val="99"/>
    <w:rsid w:val="00C06165"/>
    <w:pPr>
      <w:numPr>
        <w:numId w:val="35"/>
      </w:numPr>
    </w:pPr>
  </w:style>
  <w:style w:type="paragraph" w:customStyle="1" w:styleId="aff2">
    <w:name w:val="(Схема ТС) Основной текст"/>
    <w:basedOn w:val="a7"/>
    <w:qFormat/>
    <w:rsid w:val="00C06165"/>
    <w:pPr>
      <w:widowControl/>
      <w:autoSpaceDE/>
      <w:autoSpaceDN/>
      <w:spacing w:line="360" w:lineRule="auto"/>
      <w:ind w:firstLine="709"/>
      <w:contextualSpacing/>
      <w:jc w:val="both"/>
    </w:pPr>
    <w:rPr>
      <w:sz w:val="26"/>
      <w:szCs w:val="26"/>
      <w:lang w:eastAsia="en-US" w:bidi="ar-SA"/>
    </w:rPr>
  </w:style>
  <w:style w:type="paragraph" w:customStyle="1" w:styleId="a4">
    <w:name w:val="(Схема ТС) Маркированный список"/>
    <w:basedOn w:val="a7"/>
    <w:next w:val="aff2"/>
    <w:qFormat/>
    <w:rsid w:val="00C06165"/>
    <w:pPr>
      <w:widowControl/>
      <w:numPr>
        <w:numId w:val="33"/>
      </w:numPr>
      <w:suppressAutoHyphens/>
      <w:autoSpaceDE/>
      <w:autoSpaceDN/>
      <w:spacing w:before="120" w:after="120" w:line="360" w:lineRule="auto"/>
      <w:ind w:left="709" w:hanging="283"/>
      <w:contextualSpacing/>
      <w:jc w:val="both"/>
    </w:pPr>
    <w:rPr>
      <w:rFonts w:eastAsia="Calibri"/>
      <w:sz w:val="26"/>
      <w:lang w:eastAsia="en-US" w:bidi="ar-SA"/>
    </w:rPr>
  </w:style>
  <w:style w:type="paragraph" w:customStyle="1" w:styleId="a6">
    <w:name w:val="(Схема ТС) Нумерованный список"/>
    <w:basedOn w:val="a4"/>
    <w:next w:val="aff2"/>
    <w:qFormat/>
    <w:rsid w:val="00C06165"/>
    <w:pPr>
      <w:numPr>
        <w:numId w:val="37"/>
      </w:numPr>
      <w:ind w:left="709" w:hanging="425"/>
    </w:pPr>
  </w:style>
  <w:style w:type="paragraph" w:customStyle="1" w:styleId="43">
    <w:name w:val="(Схема ТС) Заголовок 4 уровня"/>
    <w:basedOn w:val="a7"/>
    <w:next w:val="aff2"/>
    <w:qFormat/>
    <w:rsid w:val="00C06165"/>
    <w:pPr>
      <w:widowControl/>
      <w:autoSpaceDE/>
      <w:autoSpaceDN/>
      <w:spacing w:before="120" w:after="120" w:line="360" w:lineRule="auto"/>
      <w:ind w:left="851"/>
      <w:jc w:val="both"/>
      <w:outlineLvl w:val="3"/>
    </w:pPr>
    <w:rPr>
      <w:rFonts w:eastAsia="Calibri"/>
      <w:b/>
      <w:sz w:val="26"/>
      <w:u w:val="single"/>
      <w:lang w:eastAsia="en-US" w:bidi="ar-SA"/>
    </w:rPr>
  </w:style>
  <w:style w:type="paragraph" w:customStyle="1" w:styleId="aff3">
    <w:name w:val="(Схема ТС) Рисунок в тексте"/>
    <w:basedOn w:val="a7"/>
    <w:next w:val="aff2"/>
    <w:qFormat/>
    <w:rsid w:val="00C06165"/>
    <w:pPr>
      <w:autoSpaceDE/>
      <w:autoSpaceDN/>
      <w:spacing w:line="259" w:lineRule="auto"/>
      <w:jc w:val="center"/>
    </w:pPr>
    <w:rPr>
      <w:rFonts w:eastAsia="Calibri"/>
      <w:noProof/>
      <w:sz w:val="26"/>
      <w:lang w:eastAsia="en-US" w:bidi="ar-SA"/>
    </w:rPr>
  </w:style>
  <w:style w:type="paragraph" w:customStyle="1" w:styleId="-2">
    <w:name w:val="(Схема ТС) Основной текст [Подраздел - нижнее подчеркивание]"/>
    <w:basedOn w:val="a7"/>
    <w:next w:val="aff2"/>
    <w:qFormat/>
    <w:rsid w:val="00C06165"/>
    <w:pPr>
      <w:keepNext/>
      <w:widowControl/>
      <w:autoSpaceDE/>
      <w:autoSpaceDN/>
      <w:spacing w:before="120" w:after="240" w:line="259" w:lineRule="auto"/>
      <w:ind w:left="851"/>
      <w:jc w:val="both"/>
      <w:outlineLvl w:val="3"/>
    </w:pPr>
    <w:rPr>
      <w:rFonts w:eastAsia="Calibri"/>
      <w:b/>
      <w:sz w:val="26"/>
      <w:lang w:eastAsia="en-US" w:bidi="ar-SA"/>
    </w:rPr>
  </w:style>
  <w:style w:type="paragraph" w:styleId="aff4">
    <w:name w:val="annotation text"/>
    <w:basedOn w:val="a7"/>
    <w:link w:val="aff5"/>
    <w:uiPriority w:val="99"/>
    <w:semiHidden/>
    <w:unhideWhenUsed/>
    <w:rsid w:val="00C06165"/>
    <w:pPr>
      <w:widowControl/>
      <w:autoSpaceDE/>
      <w:autoSpaceDN/>
      <w:spacing w:after="160"/>
    </w:pPr>
    <w:rPr>
      <w:rFonts w:eastAsia="Calibri"/>
      <w:sz w:val="20"/>
      <w:szCs w:val="20"/>
      <w:lang w:eastAsia="en-US" w:bidi="ar-SA"/>
    </w:rPr>
  </w:style>
  <w:style w:type="character" w:customStyle="1" w:styleId="aff5">
    <w:name w:val="Текст примечания Знак"/>
    <w:basedOn w:val="a8"/>
    <w:link w:val="aff4"/>
    <w:uiPriority w:val="99"/>
    <w:semiHidden/>
    <w:rsid w:val="00C06165"/>
    <w:rPr>
      <w:rFonts w:ascii="Times New Roman" w:eastAsia="Calibri" w:hAnsi="Times New Roman" w:cs="Times New Roman"/>
      <w:sz w:val="20"/>
      <w:szCs w:val="20"/>
      <w:lang w:val="ru-RU"/>
    </w:rPr>
  </w:style>
  <w:style w:type="paragraph" w:styleId="aff6">
    <w:name w:val="annotation subject"/>
    <w:basedOn w:val="aff4"/>
    <w:next w:val="aff4"/>
    <w:link w:val="aff7"/>
    <w:uiPriority w:val="99"/>
    <w:semiHidden/>
    <w:unhideWhenUsed/>
    <w:rsid w:val="00C06165"/>
    <w:rPr>
      <w:b/>
      <w:bCs/>
    </w:rPr>
  </w:style>
  <w:style w:type="character" w:customStyle="1" w:styleId="aff7">
    <w:name w:val="Тема примечания Знак"/>
    <w:basedOn w:val="aff5"/>
    <w:link w:val="aff6"/>
    <w:uiPriority w:val="99"/>
    <w:semiHidden/>
    <w:rsid w:val="00C06165"/>
    <w:rPr>
      <w:rFonts w:ascii="Times New Roman" w:eastAsia="Calibri" w:hAnsi="Times New Roman" w:cs="Times New Roman"/>
      <w:b/>
      <w:bCs/>
      <w:sz w:val="20"/>
      <w:szCs w:val="20"/>
      <w:lang w:val="ru-RU"/>
    </w:rPr>
  </w:style>
  <w:style w:type="paragraph" w:customStyle="1" w:styleId="19">
    <w:name w:val="(Схема ТС) Заголовок 1 уровня"/>
    <w:basedOn w:val="a7"/>
    <w:qFormat/>
    <w:rsid w:val="00C06165"/>
    <w:pPr>
      <w:pageBreakBefore/>
      <w:widowControl/>
      <w:suppressAutoHyphens/>
      <w:autoSpaceDE/>
      <w:autoSpaceDN/>
      <w:spacing w:after="160" w:line="259" w:lineRule="auto"/>
      <w:jc w:val="center"/>
      <w:outlineLvl w:val="0"/>
    </w:pPr>
    <w:rPr>
      <w:b/>
      <w:bCs/>
      <w:caps/>
      <w:sz w:val="28"/>
      <w:szCs w:val="28"/>
      <w:lang w:bidi="ar-SA"/>
    </w:rPr>
  </w:style>
  <w:style w:type="paragraph" w:customStyle="1" w:styleId="25">
    <w:name w:val="(Схема ТС) Заголовок 2 уровня"/>
    <w:basedOn w:val="a7"/>
    <w:uiPriority w:val="4"/>
    <w:qFormat/>
    <w:rsid w:val="00C06165"/>
    <w:pPr>
      <w:widowControl/>
      <w:suppressAutoHyphens/>
      <w:autoSpaceDE/>
      <w:autoSpaceDN/>
      <w:spacing w:before="120" w:after="240"/>
      <w:jc w:val="center"/>
      <w:outlineLvl w:val="1"/>
    </w:pPr>
    <w:rPr>
      <w:b/>
      <w:bCs/>
      <w:kern w:val="28"/>
      <w:sz w:val="28"/>
      <w:szCs w:val="28"/>
      <w:lang w:val="x-none" w:bidi="ar-SA"/>
    </w:rPr>
  </w:style>
  <w:style w:type="paragraph" w:customStyle="1" w:styleId="33">
    <w:name w:val="(Схема ТС) Заголовок 3 уровня"/>
    <w:basedOn w:val="a7"/>
    <w:qFormat/>
    <w:rsid w:val="00C06165"/>
    <w:pPr>
      <w:widowControl/>
      <w:suppressAutoHyphens/>
      <w:autoSpaceDE/>
      <w:autoSpaceDN/>
      <w:spacing w:before="360" w:after="240"/>
      <w:ind w:left="1225" w:hanging="505"/>
      <w:jc w:val="center"/>
      <w:outlineLvl w:val="2"/>
    </w:pPr>
    <w:rPr>
      <w:b/>
      <w:bCs/>
      <w:kern w:val="28"/>
      <w:sz w:val="26"/>
      <w:szCs w:val="26"/>
      <w:lang w:bidi="ar-SA"/>
    </w:rPr>
  </w:style>
  <w:style w:type="paragraph" w:customStyle="1" w:styleId="-3">
    <w:name w:val="(Схема ТС) Заголовок - #Подпункт"/>
    <w:basedOn w:val="33"/>
    <w:next w:val="aff2"/>
    <w:qFormat/>
    <w:rsid w:val="00C06165"/>
  </w:style>
  <w:style w:type="paragraph" w:customStyle="1" w:styleId="-01">
    <w:name w:val="(Схема ТС) Заголовок - #01Глава"/>
    <w:basedOn w:val="19"/>
    <w:next w:val="-02"/>
    <w:qFormat/>
    <w:rsid w:val="00C06165"/>
    <w:pPr>
      <w:keepNext/>
      <w:pageBreakBefore w:val="0"/>
      <w:numPr>
        <w:numId w:val="36"/>
      </w:numPr>
      <w:tabs>
        <w:tab w:val="left" w:pos="1134"/>
      </w:tabs>
      <w:spacing w:before="360" w:after="120" w:line="360" w:lineRule="auto"/>
      <w:ind w:firstLine="567"/>
      <w:jc w:val="left"/>
    </w:pPr>
    <w:rPr>
      <w:caps w:val="0"/>
      <w:sz w:val="26"/>
    </w:rPr>
  </w:style>
  <w:style w:type="paragraph" w:customStyle="1" w:styleId="-03">
    <w:name w:val="(Схема ТС) Заголовок - #03Подпункт"/>
    <w:basedOn w:val="33"/>
    <w:next w:val="aff2"/>
    <w:qFormat/>
    <w:rsid w:val="00C06165"/>
    <w:pPr>
      <w:keepNext/>
      <w:numPr>
        <w:ilvl w:val="2"/>
        <w:numId w:val="36"/>
      </w:numPr>
      <w:spacing w:before="120" w:after="120"/>
      <w:jc w:val="both"/>
    </w:pPr>
  </w:style>
  <w:style w:type="paragraph" w:customStyle="1" w:styleId="-02">
    <w:name w:val="(Схема ТС) Заголовок - #02Часть"/>
    <w:basedOn w:val="25"/>
    <w:next w:val="aff2"/>
    <w:qFormat/>
    <w:rsid w:val="00C06165"/>
    <w:pPr>
      <w:numPr>
        <w:ilvl w:val="1"/>
        <w:numId w:val="36"/>
      </w:numPr>
      <w:spacing w:before="360" w:after="120" w:line="360" w:lineRule="auto"/>
      <w:ind w:left="993" w:hanging="426"/>
      <w:jc w:val="left"/>
    </w:pPr>
    <w:rPr>
      <w:sz w:val="26"/>
    </w:rPr>
  </w:style>
  <w:style w:type="paragraph" w:customStyle="1" w:styleId="-">
    <w:name w:val="(Схема ТС) Подпись - #Рисунок"/>
    <w:basedOn w:val="a7"/>
    <w:next w:val="aff2"/>
    <w:qFormat/>
    <w:rsid w:val="00C06165"/>
    <w:pPr>
      <w:widowControl/>
      <w:numPr>
        <w:ilvl w:val="3"/>
        <w:numId w:val="36"/>
      </w:numPr>
      <w:autoSpaceDE/>
      <w:autoSpaceDN/>
      <w:spacing w:before="120" w:after="360" w:line="259" w:lineRule="auto"/>
      <w:ind w:left="3499" w:hanging="708"/>
      <w:jc w:val="center"/>
    </w:pPr>
    <w:rPr>
      <w:rFonts w:eastAsia="Calibri"/>
      <w:b/>
      <w:sz w:val="26"/>
      <w:lang w:eastAsia="en-US" w:bidi="ar-SA"/>
    </w:rPr>
  </w:style>
  <w:style w:type="paragraph" w:customStyle="1" w:styleId="-0">
    <w:name w:val="(Схема ТС) Подпись - #Таблица"/>
    <w:basedOn w:val="a7"/>
    <w:next w:val="aff2"/>
    <w:qFormat/>
    <w:rsid w:val="00C06165"/>
    <w:pPr>
      <w:widowControl/>
      <w:numPr>
        <w:ilvl w:val="4"/>
        <w:numId w:val="36"/>
      </w:numPr>
      <w:autoSpaceDE/>
      <w:autoSpaceDN/>
      <w:spacing w:before="120" w:after="120" w:line="259" w:lineRule="auto"/>
      <w:jc w:val="center"/>
    </w:pPr>
    <w:rPr>
      <w:rFonts w:eastAsia="Calibri"/>
      <w:b/>
      <w:sz w:val="26"/>
      <w:lang w:eastAsia="en-US" w:bidi="ar-SA"/>
    </w:rPr>
  </w:style>
  <w:style w:type="paragraph" w:customStyle="1" w:styleId="-4">
    <w:name w:val="(Схема ТС) Таблица - Текст"/>
    <w:basedOn w:val="a7"/>
    <w:qFormat/>
    <w:rsid w:val="00C06165"/>
    <w:pPr>
      <w:widowControl/>
      <w:autoSpaceDE/>
      <w:autoSpaceDN/>
      <w:jc w:val="center"/>
    </w:pPr>
    <w:rPr>
      <w:sz w:val="20"/>
      <w:szCs w:val="20"/>
      <w:lang w:bidi="ar-SA"/>
    </w:rPr>
  </w:style>
  <w:style w:type="paragraph" w:customStyle="1" w:styleId="0122">
    <w:name w:val="(Схема ТС) Титульный лист #01 (22 п.)"/>
    <w:basedOn w:val="aff2"/>
    <w:next w:val="aff2"/>
    <w:qFormat/>
    <w:rsid w:val="00C06165"/>
    <w:pPr>
      <w:keepNext/>
      <w:keepLines/>
      <w:spacing w:before="720" w:line="336" w:lineRule="auto"/>
      <w:ind w:firstLine="0"/>
      <w:jc w:val="center"/>
    </w:pPr>
    <w:rPr>
      <w:b/>
      <w:sz w:val="44"/>
    </w:rPr>
  </w:style>
  <w:style w:type="paragraph" w:customStyle="1" w:styleId="0224">
    <w:name w:val="(Схема ТС) Титульный лист #02 (24 п.)"/>
    <w:basedOn w:val="aff2"/>
    <w:next w:val="aff2"/>
    <w:qFormat/>
    <w:rsid w:val="00C06165"/>
    <w:pPr>
      <w:keepNext/>
      <w:keepLines/>
      <w:spacing w:before="480"/>
      <w:ind w:firstLine="0"/>
      <w:jc w:val="center"/>
    </w:pPr>
    <w:rPr>
      <w:b/>
      <w:sz w:val="48"/>
    </w:rPr>
  </w:style>
  <w:style w:type="paragraph" w:customStyle="1" w:styleId="0318">
    <w:name w:val="(Схема ТС) Титульный лист #03 (18 п.)"/>
    <w:basedOn w:val="aff2"/>
    <w:next w:val="aff2"/>
    <w:qFormat/>
    <w:rsid w:val="00C06165"/>
    <w:pPr>
      <w:spacing w:line="240" w:lineRule="auto"/>
      <w:ind w:firstLine="0"/>
      <w:jc w:val="center"/>
    </w:pPr>
    <w:rPr>
      <w:b/>
      <w:sz w:val="36"/>
    </w:rPr>
  </w:style>
  <w:style w:type="paragraph" w:customStyle="1" w:styleId="0412">
    <w:name w:val="(Схема ТС) Титульный лист #04 (12 п.)"/>
    <w:basedOn w:val="aff2"/>
    <w:next w:val="aff2"/>
    <w:qFormat/>
    <w:rsid w:val="00C06165"/>
    <w:pPr>
      <w:ind w:firstLine="0"/>
      <w:jc w:val="center"/>
    </w:pPr>
    <w:rPr>
      <w:b/>
      <w:sz w:val="24"/>
    </w:rPr>
  </w:style>
  <w:style w:type="table" w:customStyle="1" w:styleId="TableGridReport3">
    <w:name w:val="Table Grid Report3"/>
    <w:basedOn w:val="a9"/>
    <w:next w:val="af8"/>
    <w:uiPriority w:val="59"/>
    <w:rsid w:val="00C06165"/>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етка таблицы2"/>
    <w:basedOn w:val="a9"/>
    <w:next w:val="af8"/>
    <w:uiPriority w:val="39"/>
    <w:rsid w:val="00C06165"/>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
    <w:name w:val="(Схема ТС) Таблица - Заголовок"/>
    <w:basedOn w:val="-4"/>
    <w:next w:val="-4"/>
    <w:qFormat/>
    <w:rsid w:val="00C06165"/>
    <w:rPr>
      <w:b/>
      <w:sz w:val="22"/>
      <w:szCs w:val="22"/>
    </w:rPr>
  </w:style>
  <w:style w:type="character" w:customStyle="1" w:styleId="1a">
    <w:name w:val="Неразрешенное упоминание1"/>
    <w:basedOn w:val="a8"/>
    <w:uiPriority w:val="99"/>
    <w:semiHidden/>
    <w:unhideWhenUsed/>
    <w:rsid w:val="00C06165"/>
    <w:rPr>
      <w:color w:val="808080"/>
      <w:shd w:val="clear" w:color="auto" w:fill="E6E6E6"/>
    </w:rPr>
  </w:style>
  <w:style w:type="character" w:customStyle="1" w:styleId="00">
    <w:name w:val="00_Обычный текст Знак"/>
    <w:basedOn w:val="a8"/>
    <w:link w:val="000"/>
    <w:locked/>
    <w:rsid w:val="00C06165"/>
    <w:rPr>
      <w:rFonts w:ascii="Times New Roman" w:hAnsi="Times New Roman" w:cs="Times New Roman"/>
      <w:iCs/>
      <w:sz w:val="26"/>
      <w:szCs w:val="26"/>
    </w:rPr>
  </w:style>
  <w:style w:type="paragraph" w:customStyle="1" w:styleId="000">
    <w:name w:val="00_Обычный текст"/>
    <w:basedOn w:val="a7"/>
    <w:link w:val="00"/>
    <w:qFormat/>
    <w:rsid w:val="00C06165"/>
    <w:pPr>
      <w:widowControl/>
      <w:autoSpaceDE/>
      <w:autoSpaceDN/>
      <w:spacing w:line="360" w:lineRule="auto"/>
      <w:ind w:firstLine="709"/>
      <w:jc w:val="both"/>
    </w:pPr>
    <w:rPr>
      <w:rFonts w:eastAsiaTheme="minorHAnsi"/>
      <w:iCs/>
      <w:sz w:val="26"/>
      <w:szCs w:val="26"/>
      <w:lang w:val="en-US" w:eastAsia="en-US" w:bidi="ar-SA"/>
    </w:rPr>
  </w:style>
  <w:style w:type="character" w:customStyle="1" w:styleId="210">
    <w:name w:val="2_1 Рисунок Знак"/>
    <w:basedOn w:val="a8"/>
    <w:link w:val="21"/>
    <w:rsid w:val="00C06165"/>
    <w:rPr>
      <w:rFonts w:ascii="Times New Roman" w:eastAsiaTheme="majorEastAsia" w:hAnsi="Times New Roman" w:cstheme="majorBidi"/>
      <w:b/>
      <w:iCs/>
      <w:sz w:val="26"/>
      <w:szCs w:val="26"/>
      <w:lang w:val="ru-RU"/>
    </w:rPr>
  </w:style>
  <w:style w:type="character" w:styleId="aff8">
    <w:name w:val="annotation reference"/>
    <w:basedOn w:val="a8"/>
    <w:uiPriority w:val="99"/>
    <w:semiHidden/>
    <w:unhideWhenUsed/>
    <w:rsid w:val="00D63AEE"/>
    <w:rPr>
      <w:sz w:val="16"/>
      <w:szCs w:val="16"/>
    </w:rPr>
  </w:style>
  <w:style w:type="numbering" w:customStyle="1" w:styleId="12">
    <w:name w:val="(Схема ТС) Структура документа1"/>
    <w:uiPriority w:val="99"/>
    <w:rsid w:val="00593712"/>
    <w:pPr>
      <w:numPr>
        <w:numId w:val="54"/>
      </w:numPr>
    </w:pPr>
  </w:style>
  <w:style w:type="paragraph" w:customStyle="1" w:styleId="xl212">
    <w:name w:val="xl212"/>
    <w:basedOn w:val="a7"/>
    <w:rsid w:val="00583D1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Calibri" w:hAnsi="Calibri"/>
      <w:b/>
      <w:bCs/>
      <w:sz w:val="24"/>
      <w:szCs w:val="24"/>
      <w:lang w:bidi="ar-SA"/>
    </w:rPr>
  </w:style>
  <w:style w:type="paragraph" w:customStyle="1" w:styleId="xl213">
    <w:name w:val="xl213"/>
    <w:basedOn w:val="a7"/>
    <w:rsid w:val="00583D1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214">
    <w:name w:val="xl214"/>
    <w:basedOn w:val="a7"/>
    <w:rsid w:val="00583D1C"/>
    <w:pPr>
      <w:widowControl/>
      <w:pBdr>
        <w:top w:val="single" w:sz="4" w:space="0" w:color="auto"/>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xl215">
    <w:name w:val="xl215"/>
    <w:basedOn w:val="a7"/>
    <w:rsid w:val="00583D1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216">
    <w:name w:val="xl216"/>
    <w:basedOn w:val="a7"/>
    <w:rsid w:val="00583D1C"/>
    <w:pPr>
      <w:widowControl/>
      <w:pBdr>
        <w:top w:val="single" w:sz="4" w:space="0" w:color="auto"/>
        <w:left w:val="single" w:sz="4" w:space="0" w:color="auto"/>
        <w:bottom w:val="single" w:sz="4" w:space="0" w:color="auto"/>
        <w:right w:val="single" w:sz="4" w:space="0" w:color="auto"/>
      </w:pBdr>
      <w:shd w:val="clear" w:color="000000" w:fill="DDEBF7"/>
      <w:autoSpaceDE/>
      <w:autoSpaceDN/>
      <w:spacing w:before="100" w:beforeAutospacing="1" w:after="100" w:afterAutospacing="1"/>
      <w:jc w:val="center"/>
      <w:textAlignment w:val="center"/>
    </w:pPr>
    <w:rPr>
      <w:sz w:val="24"/>
      <w:szCs w:val="24"/>
      <w:lang w:bidi="ar-SA"/>
    </w:rPr>
  </w:style>
  <w:style w:type="paragraph" w:customStyle="1" w:styleId="xl217">
    <w:name w:val="xl217"/>
    <w:basedOn w:val="a7"/>
    <w:rsid w:val="00583D1C"/>
    <w:pPr>
      <w:widowControl/>
      <w:pBdr>
        <w:top w:val="single" w:sz="4" w:space="0" w:color="auto"/>
        <w:left w:val="single" w:sz="4" w:space="0" w:color="auto"/>
        <w:bottom w:val="single" w:sz="4" w:space="0" w:color="auto"/>
        <w:right w:val="single" w:sz="4" w:space="0" w:color="auto"/>
      </w:pBdr>
      <w:shd w:val="clear" w:color="000000" w:fill="8497B0"/>
      <w:autoSpaceDE/>
      <w:autoSpaceDN/>
      <w:spacing w:before="100" w:beforeAutospacing="1" w:after="100" w:afterAutospacing="1"/>
      <w:jc w:val="center"/>
      <w:textAlignment w:val="center"/>
    </w:pPr>
    <w:rPr>
      <w:sz w:val="24"/>
      <w:szCs w:val="24"/>
      <w:lang w:bidi="ar-SA"/>
    </w:rPr>
  </w:style>
  <w:style w:type="paragraph" w:customStyle="1" w:styleId="xl218">
    <w:name w:val="xl218"/>
    <w:basedOn w:val="a7"/>
    <w:rsid w:val="00583D1C"/>
    <w:pPr>
      <w:widowControl/>
      <w:pBdr>
        <w:top w:val="single" w:sz="4" w:space="0" w:color="auto"/>
        <w:left w:val="single" w:sz="4" w:space="0" w:color="auto"/>
        <w:bottom w:val="single" w:sz="4" w:space="0" w:color="auto"/>
        <w:right w:val="single" w:sz="4" w:space="0" w:color="auto"/>
      </w:pBdr>
      <w:shd w:val="clear" w:color="000000" w:fill="9BC2E6"/>
      <w:autoSpaceDE/>
      <w:autoSpaceDN/>
      <w:spacing w:before="100" w:beforeAutospacing="1" w:after="100" w:afterAutospacing="1"/>
      <w:jc w:val="center"/>
      <w:textAlignment w:val="center"/>
    </w:pPr>
    <w:rPr>
      <w:sz w:val="24"/>
      <w:szCs w:val="24"/>
      <w:lang w:bidi="ar-SA"/>
    </w:rPr>
  </w:style>
  <w:style w:type="paragraph" w:customStyle="1" w:styleId="xl219">
    <w:name w:val="xl219"/>
    <w:basedOn w:val="a7"/>
    <w:rsid w:val="00583D1C"/>
    <w:pPr>
      <w:widowControl/>
      <w:pBdr>
        <w:top w:val="single" w:sz="4" w:space="0" w:color="auto"/>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xl220">
    <w:name w:val="xl220"/>
    <w:basedOn w:val="a7"/>
    <w:rsid w:val="00583D1C"/>
    <w:pPr>
      <w:widowControl/>
      <w:pBdr>
        <w:top w:val="single" w:sz="4" w:space="0" w:color="auto"/>
        <w:bottom w:val="single" w:sz="4" w:space="0" w:color="auto"/>
      </w:pBdr>
      <w:shd w:val="clear" w:color="000000" w:fill="808080"/>
      <w:autoSpaceDE/>
      <w:autoSpaceDN/>
      <w:spacing w:before="100" w:beforeAutospacing="1" w:after="100" w:afterAutospacing="1"/>
      <w:jc w:val="center"/>
      <w:textAlignment w:val="center"/>
    </w:pPr>
    <w:rPr>
      <w:sz w:val="24"/>
      <w:szCs w:val="24"/>
      <w:lang w:bidi="ar-SA"/>
    </w:rPr>
  </w:style>
  <w:style w:type="paragraph" w:customStyle="1" w:styleId="xl221">
    <w:name w:val="xl221"/>
    <w:basedOn w:val="a7"/>
    <w:rsid w:val="00583D1C"/>
    <w:pPr>
      <w:widowControl/>
      <w:pBdr>
        <w:top w:val="single" w:sz="4" w:space="0" w:color="auto"/>
        <w:left w:val="single" w:sz="4" w:space="0" w:color="auto"/>
        <w:bottom w:val="single" w:sz="4" w:space="0" w:color="auto"/>
        <w:right w:val="single" w:sz="4" w:space="0" w:color="auto"/>
      </w:pBdr>
      <w:shd w:val="clear" w:color="000000" w:fill="FFF2CC"/>
      <w:autoSpaceDE/>
      <w:autoSpaceDN/>
      <w:spacing w:before="100" w:beforeAutospacing="1" w:after="100" w:afterAutospacing="1"/>
      <w:jc w:val="center"/>
      <w:textAlignment w:val="center"/>
    </w:pPr>
    <w:rPr>
      <w:sz w:val="24"/>
      <w:szCs w:val="24"/>
      <w:lang w:bidi="ar-SA"/>
    </w:rPr>
  </w:style>
  <w:style w:type="paragraph" w:customStyle="1" w:styleId="xl222">
    <w:name w:val="xl222"/>
    <w:basedOn w:val="a7"/>
    <w:rsid w:val="00583D1C"/>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223">
    <w:name w:val="xl223"/>
    <w:basedOn w:val="a7"/>
    <w:rsid w:val="00583D1C"/>
    <w:pPr>
      <w:widowControl/>
      <w:pBdr>
        <w:top w:val="single" w:sz="4" w:space="0" w:color="auto"/>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xl224">
    <w:name w:val="xl224"/>
    <w:basedOn w:val="a7"/>
    <w:rsid w:val="00583D1C"/>
    <w:pPr>
      <w:widowControl/>
      <w:pBdr>
        <w:top w:val="single" w:sz="4" w:space="0" w:color="auto"/>
        <w:left w:val="single" w:sz="4" w:space="0" w:color="auto"/>
        <w:bottom w:val="single" w:sz="4" w:space="0" w:color="auto"/>
        <w:right w:val="single" w:sz="4" w:space="0" w:color="auto"/>
      </w:pBdr>
      <w:shd w:val="clear" w:color="000000" w:fill="C6E0B4"/>
      <w:autoSpaceDE/>
      <w:autoSpaceDN/>
      <w:spacing w:before="100" w:beforeAutospacing="1" w:after="100" w:afterAutospacing="1"/>
      <w:jc w:val="center"/>
      <w:textAlignment w:val="center"/>
    </w:pPr>
    <w:rPr>
      <w:sz w:val="24"/>
      <w:szCs w:val="24"/>
      <w:lang w:bidi="ar-SA"/>
    </w:rPr>
  </w:style>
  <w:style w:type="paragraph" w:customStyle="1" w:styleId="xl225">
    <w:name w:val="xl225"/>
    <w:basedOn w:val="a7"/>
    <w:rsid w:val="00583D1C"/>
    <w:pPr>
      <w:widowControl/>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jc w:val="center"/>
      <w:textAlignment w:val="center"/>
    </w:pPr>
    <w:rPr>
      <w:sz w:val="24"/>
      <w:szCs w:val="24"/>
      <w:lang w:bidi="ar-SA"/>
    </w:rPr>
  </w:style>
  <w:style w:type="paragraph" w:customStyle="1" w:styleId="xl226">
    <w:name w:val="xl226"/>
    <w:basedOn w:val="a7"/>
    <w:rsid w:val="00583D1C"/>
    <w:pPr>
      <w:widowControl/>
      <w:pBdr>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xl227">
    <w:name w:val="xl227"/>
    <w:basedOn w:val="a7"/>
    <w:rsid w:val="00583D1C"/>
    <w:pPr>
      <w:widowControl/>
      <w:pBdr>
        <w:top w:val="single" w:sz="4" w:space="0" w:color="auto"/>
        <w:left w:val="single" w:sz="4" w:space="0" w:color="auto"/>
        <w:bottom w:val="single" w:sz="4" w:space="0" w:color="auto"/>
        <w:right w:val="single" w:sz="4" w:space="0" w:color="auto"/>
      </w:pBdr>
      <w:shd w:val="clear" w:color="000000" w:fill="C6E0B4"/>
      <w:autoSpaceDE/>
      <w:autoSpaceDN/>
      <w:spacing w:before="100" w:beforeAutospacing="1" w:after="100" w:afterAutospacing="1"/>
      <w:jc w:val="center"/>
      <w:textAlignment w:val="center"/>
    </w:pPr>
    <w:rPr>
      <w:sz w:val="24"/>
      <w:szCs w:val="24"/>
      <w:lang w:bidi="ar-SA"/>
    </w:rPr>
  </w:style>
  <w:style w:type="paragraph" w:customStyle="1" w:styleId="xl228">
    <w:name w:val="xl228"/>
    <w:basedOn w:val="a7"/>
    <w:rsid w:val="00583D1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4"/>
      <w:szCs w:val="24"/>
      <w:lang w:bidi="ar-SA"/>
    </w:rPr>
  </w:style>
  <w:style w:type="paragraph" w:customStyle="1" w:styleId="xl229">
    <w:name w:val="xl229"/>
    <w:basedOn w:val="a7"/>
    <w:rsid w:val="00583D1C"/>
    <w:pPr>
      <w:widowControl/>
      <w:pBdr>
        <w:top w:val="single" w:sz="4" w:space="0" w:color="auto"/>
        <w:left w:val="single" w:sz="4" w:space="0" w:color="auto"/>
        <w:bottom w:val="single" w:sz="4" w:space="0" w:color="auto"/>
        <w:right w:val="single" w:sz="4" w:space="0" w:color="auto"/>
      </w:pBdr>
      <w:shd w:val="clear" w:color="000000" w:fill="FFE699"/>
      <w:autoSpaceDE/>
      <w:autoSpaceDN/>
      <w:spacing w:before="100" w:beforeAutospacing="1" w:after="100" w:afterAutospacing="1"/>
      <w:jc w:val="center"/>
      <w:textAlignment w:val="center"/>
    </w:pPr>
    <w:rPr>
      <w:sz w:val="24"/>
      <w:szCs w:val="24"/>
      <w:lang w:bidi="ar-SA"/>
    </w:rPr>
  </w:style>
  <w:style w:type="paragraph" w:customStyle="1" w:styleId="xl230">
    <w:name w:val="xl230"/>
    <w:basedOn w:val="a7"/>
    <w:rsid w:val="00583D1C"/>
    <w:pPr>
      <w:widowControl/>
      <w:pBdr>
        <w:top w:val="single" w:sz="4" w:space="0" w:color="auto"/>
        <w:left w:val="single" w:sz="4" w:space="0" w:color="auto"/>
        <w:bottom w:val="single" w:sz="4" w:space="0" w:color="auto"/>
        <w:right w:val="single" w:sz="4" w:space="0" w:color="auto"/>
      </w:pBdr>
      <w:shd w:val="clear" w:color="000000" w:fill="808080"/>
      <w:autoSpaceDE/>
      <w:autoSpaceDN/>
      <w:spacing w:before="100" w:beforeAutospacing="1" w:after="100" w:afterAutospacing="1"/>
      <w:jc w:val="center"/>
      <w:textAlignment w:val="center"/>
    </w:pPr>
    <w:rPr>
      <w:sz w:val="24"/>
      <w:szCs w:val="24"/>
      <w:lang w:bidi="ar-SA"/>
    </w:rPr>
  </w:style>
  <w:style w:type="paragraph" w:customStyle="1" w:styleId="xl231">
    <w:name w:val="xl231"/>
    <w:basedOn w:val="a7"/>
    <w:rsid w:val="00583D1C"/>
    <w:pPr>
      <w:widowControl/>
      <w:pBdr>
        <w:top w:val="single" w:sz="4" w:space="0" w:color="auto"/>
        <w:left w:val="single" w:sz="4" w:space="0" w:color="auto"/>
        <w:bottom w:val="single" w:sz="4" w:space="0" w:color="auto"/>
        <w:right w:val="single" w:sz="4" w:space="0" w:color="auto"/>
      </w:pBdr>
      <w:shd w:val="clear" w:color="000000" w:fill="9BC2E6"/>
      <w:autoSpaceDE/>
      <w:autoSpaceDN/>
      <w:spacing w:before="100" w:beforeAutospacing="1" w:after="100" w:afterAutospacing="1"/>
      <w:jc w:val="center"/>
      <w:textAlignment w:val="center"/>
    </w:pPr>
    <w:rPr>
      <w:sz w:val="24"/>
      <w:szCs w:val="24"/>
      <w:lang w:bidi="ar-SA"/>
    </w:rPr>
  </w:style>
  <w:style w:type="paragraph" w:customStyle="1" w:styleId="xl232">
    <w:name w:val="xl232"/>
    <w:basedOn w:val="a7"/>
    <w:rsid w:val="00583D1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233">
    <w:name w:val="xl233"/>
    <w:basedOn w:val="a7"/>
    <w:rsid w:val="00583D1C"/>
    <w:pPr>
      <w:widowControl/>
      <w:pBdr>
        <w:top w:val="single" w:sz="4" w:space="0" w:color="auto"/>
        <w:left w:val="single" w:sz="4" w:space="0" w:color="auto"/>
        <w:bottom w:val="single" w:sz="4" w:space="0" w:color="auto"/>
        <w:right w:val="single" w:sz="4" w:space="0" w:color="auto"/>
      </w:pBdr>
      <w:shd w:val="clear" w:color="000000" w:fill="808080"/>
      <w:autoSpaceDE/>
      <w:autoSpaceDN/>
      <w:spacing w:before="100" w:beforeAutospacing="1" w:after="100" w:afterAutospacing="1"/>
      <w:jc w:val="center"/>
      <w:textAlignment w:val="center"/>
    </w:pPr>
    <w:rPr>
      <w:sz w:val="24"/>
      <w:szCs w:val="24"/>
      <w:lang w:bidi="ar-SA"/>
    </w:rPr>
  </w:style>
  <w:style w:type="paragraph" w:customStyle="1" w:styleId="xl234">
    <w:name w:val="xl234"/>
    <w:basedOn w:val="a7"/>
    <w:rsid w:val="00583D1C"/>
    <w:pPr>
      <w:widowControl/>
      <w:pBdr>
        <w:top w:val="single" w:sz="4" w:space="0" w:color="auto"/>
        <w:left w:val="single" w:sz="4" w:space="0" w:color="auto"/>
        <w:bottom w:val="single" w:sz="4" w:space="0" w:color="auto"/>
        <w:right w:val="single" w:sz="4" w:space="0" w:color="auto"/>
      </w:pBdr>
      <w:shd w:val="clear" w:color="000000" w:fill="808080"/>
      <w:autoSpaceDE/>
      <w:autoSpaceDN/>
      <w:spacing w:before="100" w:beforeAutospacing="1" w:after="100" w:afterAutospacing="1"/>
      <w:jc w:val="center"/>
      <w:textAlignment w:val="center"/>
    </w:pPr>
    <w:rPr>
      <w:sz w:val="24"/>
      <w:szCs w:val="24"/>
      <w:lang w:bidi="ar-SA"/>
    </w:rPr>
  </w:style>
  <w:style w:type="paragraph" w:customStyle="1" w:styleId="xl235">
    <w:name w:val="xl235"/>
    <w:basedOn w:val="a7"/>
    <w:rsid w:val="00583D1C"/>
    <w:pPr>
      <w:widowControl/>
      <w:pBdr>
        <w:top w:val="single" w:sz="4" w:space="0" w:color="auto"/>
        <w:left w:val="single" w:sz="4" w:space="0" w:color="auto"/>
        <w:bottom w:val="single" w:sz="4" w:space="0" w:color="auto"/>
        <w:right w:val="single" w:sz="4" w:space="0" w:color="auto"/>
      </w:pBdr>
      <w:shd w:val="clear" w:color="000000" w:fill="0070C0"/>
      <w:autoSpaceDE/>
      <w:autoSpaceDN/>
      <w:spacing w:before="100" w:beforeAutospacing="1" w:after="100" w:afterAutospacing="1"/>
      <w:jc w:val="center"/>
      <w:textAlignment w:val="center"/>
    </w:pPr>
    <w:rPr>
      <w:sz w:val="24"/>
      <w:szCs w:val="24"/>
      <w:lang w:bidi="ar-SA"/>
    </w:rPr>
  </w:style>
  <w:style w:type="paragraph" w:customStyle="1" w:styleId="xl236">
    <w:name w:val="xl236"/>
    <w:basedOn w:val="a7"/>
    <w:rsid w:val="00583D1C"/>
    <w:pPr>
      <w:widowControl/>
      <w:pBdr>
        <w:top w:val="single" w:sz="4" w:space="0" w:color="auto"/>
        <w:left w:val="single" w:sz="4" w:space="0" w:color="auto"/>
        <w:bottom w:val="single" w:sz="4" w:space="0" w:color="auto"/>
        <w:right w:val="single" w:sz="4" w:space="0" w:color="auto"/>
      </w:pBdr>
      <w:shd w:val="clear" w:color="000000" w:fill="8497B0"/>
      <w:autoSpaceDE/>
      <w:autoSpaceDN/>
      <w:spacing w:before="100" w:beforeAutospacing="1" w:after="100" w:afterAutospacing="1"/>
      <w:jc w:val="center"/>
      <w:textAlignment w:val="center"/>
    </w:pPr>
    <w:rPr>
      <w:sz w:val="24"/>
      <w:szCs w:val="24"/>
      <w:lang w:bidi="ar-SA"/>
    </w:rPr>
  </w:style>
  <w:style w:type="paragraph" w:customStyle="1" w:styleId="xl237">
    <w:name w:val="xl237"/>
    <w:basedOn w:val="a7"/>
    <w:rsid w:val="00583D1C"/>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sz w:val="24"/>
      <w:szCs w:val="24"/>
      <w:lang w:bidi="ar-SA"/>
    </w:rPr>
  </w:style>
  <w:style w:type="paragraph" w:customStyle="1" w:styleId="xl238">
    <w:name w:val="xl238"/>
    <w:basedOn w:val="a7"/>
    <w:rsid w:val="00583D1C"/>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sz w:val="24"/>
      <w:szCs w:val="24"/>
      <w:lang w:bidi="ar-SA"/>
    </w:rPr>
  </w:style>
  <w:style w:type="paragraph" w:customStyle="1" w:styleId="xl239">
    <w:name w:val="xl239"/>
    <w:basedOn w:val="a7"/>
    <w:rsid w:val="00583D1C"/>
    <w:pPr>
      <w:widowControl/>
      <w:pBdr>
        <w:top w:val="single" w:sz="4" w:space="0" w:color="auto"/>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xl240">
    <w:name w:val="xl240"/>
    <w:basedOn w:val="a7"/>
    <w:rsid w:val="00583D1C"/>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sz w:val="24"/>
      <w:szCs w:val="24"/>
      <w:lang w:bidi="ar-SA"/>
    </w:rPr>
  </w:style>
  <w:style w:type="paragraph" w:customStyle="1" w:styleId="xl241">
    <w:name w:val="xl241"/>
    <w:basedOn w:val="a7"/>
    <w:rsid w:val="00583D1C"/>
    <w:pPr>
      <w:widowControl/>
      <w:autoSpaceDE/>
      <w:autoSpaceDN/>
      <w:spacing w:before="100" w:beforeAutospacing="1" w:after="100" w:afterAutospacing="1"/>
    </w:pPr>
    <w:rPr>
      <w:sz w:val="24"/>
      <w:szCs w:val="24"/>
      <w:lang w:bidi="ar-SA"/>
    </w:rPr>
  </w:style>
  <w:style w:type="paragraph" w:customStyle="1" w:styleId="xl242">
    <w:name w:val="xl242"/>
    <w:basedOn w:val="a7"/>
    <w:rsid w:val="00583D1C"/>
    <w:pPr>
      <w:widowControl/>
      <w:pBdr>
        <w:top w:val="single" w:sz="4" w:space="0" w:color="auto"/>
        <w:left w:val="single" w:sz="4" w:space="0" w:color="auto"/>
        <w:bottom w:val="single" w:sz="4" w:space="0" w:color="auto"/>
        <w:right w:val="single" w:sz="4" w:space="0" w:color="auto"/>
      </w:pBdr>
      <w:shd w:val="clear" w:color="000000" w:fill="808080"/>
      <w:autoSpaceDE/>
      <w:autoSpaceDN/>
      <w:spacing w:before="100" w:beforeAutospacing="1" w:after="100" w:afterAutospacing="1"/>
      <w:jc w:val="center"/>
      <w:textAlignment w:val="center"/>
    </w:pPr>
    <w:rPr>
      <w:sz w:val="24"/>
      <w:szCs w:val="24"/>
      <w:lang w:bidi="ar-SA"/>
    </w:rPr>
  </w:style>
  <w:style w:type="paragraph" w:customStyle="1" w:styleId="xl243">
    <w:name w:val="xl243"/>
    <w:basedOn w:val="a7"/>
    <w:rsid w:val="00583D1C"/>
    <w:pPr>
      <w:widowControl/>
      <w:pBdr>
        <w:top w:val="single" w:sz="4" w:space="0" w:color="auto"/>
        <w:left w:val="single" w:sz="4" w:space="0" w:color="auto"/>
        <w:bottom w:val="single" w:sz="4" w:space="0" w:color="auto"/>
        <w:right w:val="single" w:sz="4" w:space="0" w:color="auto"/>
      </w:pBdr>
      <w:shd w:val="clear" w:color="000000" w:fill="FF9999"/>
      <w:autoSpaceDE/>
      <w:autoSpaceDN/>
      <w:spacing w:before="100" w:beforeAutospacing="1" w:after="100" w:afterAutospacing="1"/>
      <w:jc w:val="center"/>
      <w:textAlignment w:val="center"/>
    </w:pPr>
    <w:rPr>
      <w:sz w:val="24"/>
      <w:szCs w:val="24"/>
      <w:lang w:bidi="ar-SA"/>
    </w:rPr>
  </w:style>
  <w:style w:type="paragraph" w:customStyle="1" w:styleId="xl244">
    <w:name w:val="xl244"/>
    <w:basedOn w:val="a7"/>
    <w:rsid w:val="00583D1C"/>
    <w:pPr>
      <w:widowControl/>
      <w:pBdr>
        <w:top w:val="single" w:sz="4" w:space="0" w:color="auto"/>
        <w:left w:val="single" w:sz="4" w:space="0" w:color="auto"/>
        <w:bottom w:val="single" w:sz="4" w:space="0" w:color="auto"/>
        <w:right w:val="single" w:sz="4" w:space="0" w:color="auto"/>
      </w:pBdr>
      <w:shd w:val="clear" w:color="000000" w:fill="FF9999"/>
      <w:autoSpaceDE/>
      <w:autoSpaceDN/>
      <w:spacing w:before="100" w:beforeAutospacing="1" w:after="100" w:afterAutospacing="1"/>
      <w:jc w:val="center"/>
      <w:textAlignment w:val="center"/>
    </w:pPr>
    <w:rPr>
      <w:sz w:val="24"/>
      <w:szCs w:val="24"/>
      <w:lang w:bidi="ar-SA"/>
    </w:rPr>
  </w:style>
  <w:style w:type="paragraph" w:customStyle="1" w:styleId="xl245">
    <w:name w:val="xl245"/>
    <w:basedOn w:val="a7"/>
    <w:rsid w:val="00583D1C"/>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pPr>
    <w:rPr>
      <w:sz w:val="24"/>
      <w:szCs w:val="24"/>
      <w:lang w:bidi="ar-SA"/>
    </w:rPr>
  </w:style>
  <w:style w:type="paragraph" w:customStyle="1" w:styleId="xl246">
    <w:name w:val="xl246"/>
    <w:basedOn w:val="a7"/>
    <w:rsid w:val="00583D1C"/>
    <w:pPr>
      <w:widowControl/>
      <w:pBdr>
        <w:top w:val="single" w:sz="4" w:space="0" w:color="auto"/>
        <w:left w:val="single" w:sz="4" w:space="0" w:color="auto"/>
        <w:bottom w:val="single" w:sz="4" w:space="0" w:color="auto"/>
        <w:right w:val="single" w:sz="4" w:space="0" w:color="auto"/>
      </w:pBdr>
      <w:shd w:val="clear" w:color="000000" w:fill="C6E0B4"/>
      <w:autoSpaceDE/>
      <w:autoSpaceDN/>
      <w:spacing w:before="100" w:beforeAutospacing="1" w:after="100" w:afterAutospacing="1"/>
      <w:jc w:val="center"/>
      <w:textAlignment w:val="center"/>
    </w:pPr>
    <w:rPr>
      <w:sz w:val="24"/>
      <w:szCs w:val="24"/>
      <w:lang w:bidi="ar-SA"/>
    </w:rPr>
  </w:style>
  <w:style w:type="paragraph" w:customStyle="1" w:styleId="xl247">
    <w:name w:val="xl247"/>
    <w:basedOn w:val="a7"/>
    <w:rsid w:val="00583D1C"/>
    <w:pPr>
      <w:widowControl/>
      <w:pBdr>
        <w:left w:val="single" w:sz="4" w:space="0" w:color="auto"/>
        <w:bottom w:val="single" w:sz="4" w:space="0" w:color="auto"/>
        <w:right w:val="single" w:sz="4" w:space="0" w:color="auto"/>
      </w:pBdr>
      <w:shd w:val="clear" w:color="000000" w:fill="C6E0B4"/>
      <w:autoSpaceDE/>
      <w:autoSpaceDN/>
      <w:spacing w:before="100" w:beforeAutospacing="1" w:after="100" w:afterAutospacing="1"/>
      <w:jc w:val="center"/>
      <w:textAlignment w:val="center"/>
    </w:pPr>
    <w:rPr>
      <w:sz w:val="24"/>
      <w:szCs w:val="24"/>
      <w:lang w:bidi="ar-SA"/>
    </w:rPr>
  </w:style>
  <w:style w:type="paragraph" w:customStyle="1" w:styleId="xl248">
    <w:name w:val="xl248"/>
    <w:basedOn w:val="a7"/>
    <w:rsid w:val="00583D1C"/>
    <w:pPr>
      <w:widowControl/>
      <w:pBdr>
        <w:top w:val="single" w:sz="4" w:space="0" w:color="auto"/>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xl249">
    <w:name w:val="xl249"/>
    <w:basedOn w:val="a7"/>
    <w:rsid w:val="00583D1C"/>
    <w:pPr>
      <w:widowControl/>
      <w:pBdr>
        <w:top w:val="single" w:sz="4" w:space="0" w:color="auto"/>
        <w:left w:val="single" w:sz="4" w:space="0" w:color="auto"/>
        <w:bottom w:val="single" w:sz="4" w:space="0" w:color="auto"/>
        <w:right w:val="single" w:sz="4" w:space="0" w:color="auto"/>
      </w:pBdr>
      <w:shd w:val="clear" w:color="000000" w:fill="C6E0B4"/>
      <w:autoSpaceDE/>
      <w:autoSpaceDN/>
      <w:spacing w:before="100" w:beforeAutospacing="1" w:after="100" w:afterAutospacing="1"/>
      <w:jc w:val="center"/>
      <w:textAlignment w:val="center"/>
    </w:pPr>
    <w:rPr>
      <w:sz w:val="24"/>
      <w:szCs w:val="24"/>
      <w:lang w:bidi="ar-SA"/>
    </w:rPr>
  </w:style>
  <w:style w:type="paragraph" w:customStyle="1" w:styleId="xl250">
    <w:name w:val="xl250"/>
    <w:basedOn w:val="a7"/>
    <w:rsid w:val="00583D1C"/>
    <w:pPr>
      <w:widowControl/>
      <w:pBdr>
        <w:top w:val="single" w:sz="4" w:space="0" w:color="auto"/>
        <w:left w:val="single" w:sz="4" w:space="0" w:color="auto"/>
        <w:bottom w:val="single" w:sz="4" w:space="0" w:color="auto"/>
        <w:right w:val="single" w:sz="4" w:space="0" w:color="auto"/>
      </w:pBdr>
      <w:shd w:val="clear" w:color="000000" w:fill="00B050"/>
      <w:autoSpaceDE/>
      <w:autoSpaceDN/>
      <w:spacing w:before="100" w:beforeAutospacing="1" w:after="100" w:afterAutospacing="1"/>
      <w:jc w:val="center"/>
      <w:textAlignment w:val="center"/>
    </w:pPr>
    <w:rPr>
      <w:sz w:val="24"/>
      <w:szCs w:val="24"/>
      <w:lang w:bidi="ar-SA"/>
    </w:rPr>
  </w:style>
  <w:style w:type="paragraph" w:customStyle="1" w:styleId="xl251">
    <w:name w:val="xl251"/>
    <w:basedOn w:val="a7"/>
    <w:rsid w:val="00583D1C"/>
    <w:pPr>
      <w:widowControl/>
      <w:pBdr>
        <w:top w:val="single" w:sz="4" w:space="0" w:color="auto"/>
        <w:left w:val="single" w:sz="4" w:space="0" w:color="auto"/>
        <w:bottom w:val="single" w:sz="4" w:space="0" w:color="auto"/>
        <w:right w:val="single" w:sz="4" w:space="0" w:color="auto"/>
      </w:pBdr>
      <w:shd w:val="clear" w:color="000000" w:fill="0070C0"/>
      <w:autoSpaceDE/>
      <w:autoSpaceDN/>
      <w:spacing w:before="100" w:beforeAutospacing="1" w:after="100" w:afterAutospacing="1"/>
      <w:jc w:val="center"/>
      <w:textAlignment w:val="center"/>
    </w:pPr>
    <w:rPr>
      <w:sz w:val="24"/>
      <w:szCs w:val="24"/>
      <w:lang w:bidi="ar-SA"/>
    </w:rPr>
  </w:style>
  <w:style w:type="paragraph" w:customStyle="1" w:styleId="xl252">
    <w:name w:val="xl252"/>
    <w:basedOn w:val="a7"/>
    <w:rsid w:val="00583D1C"/>
    <w:pPr>
      <w:widowControl/>
      <w:pBdr>
        <w:top w:val="single" w:sz="4" w:space="0" w:color="auto"/>
        <w:left w:val="single" w:sz="4" w:space="0" w:color="auto"/>
        <w:bottom w:val="single" w:sz="4" w:space="0" w:color="auto"/>
        <w:right w:val="single" w:sz="4" w:space="0" w:color="auto"/>
      </w:pBdr>
      <w:shd w:val="clear" w:color="000000" w:fill="DDEBF7"/>
      <w:autoSpaceDE/>
      <w:autoSpaceDN/>
      <w:spacing w:before="100" w:beforeAutospacing="1" w:after="100" w:afterAutospacing="1"/>
      <w:jc w:val="center"/>
      <w:textAlignment w:val="center"/>
    </w:pPr>
    <w:rPr>
      <w:sz w:val="24"/>
      <w:szCs w:val="24"/>
      <w:lang w:bidi="ar-SA"/>
    </w:rPr>
  </w:style>
  <w:style w:type="paragraph" w:customStyle="1" w:styleId="xl253">
    <w:name w:val="xl253"/>
    <w:basedOn w:val="a7"/>
    <w:rsid w:val="00583D1C"/>
    <w:pPr>
      <w:widowControl/>
      <w:pBdr>
        <w:top w:val="single" w:sz="4" w:space="0" w:color="auto"/>
        <w:left w:val="single" w:sz="4" w:space="0" w:color="auto"/>
        <w:bottom w:val="single" w:sz="4" w:space="0" w:color="auto"/>
        <w:right w:val="single" w:sz="4" w:space="0" w:color="auto"/>
      </w:pBdr>
      <w:shd w:val="clear" w:color="000000" w:fill="C6E0B4"/>
      <w:autoSpaceDE/>
      <w:autoSpaceDN/>
      <w:spacing w:before="100" w:beforeAutospacing="1" w:after="100" w:afterAutospacing="1"/>
      <w:jc w:val="center"/>
      <w:textAlignment w:val="center"/>
    </w:pPr>
    <w:rPr>
      <w:sz w:val="24"/>
      <w:szCs w:val="24"/>
      <w:lang w:bidi="ar-SA"/>
    </w:rPr>
  </w:style>
  <w:style w:type="paragraph" w:customStyle="1" w:styleId="xl254">
    <w:name w:val="xl254"/>
    <w:basedOn w:val="a7"/>
    <w:rsid w:val="00583D1C"/>
    <w:pPr>
      <w:widowControl/>
      <w:pBdr>
        <w:top w:val="single" w:sz="4" w:space="0" w:color="auto"/>
        <w:left w:val="single" w:sz="4" w:space="0" w:color="auto"/>
        <w:bottom w:val="single" w:sz="4" w:space="0" w:color="auto"/>
        <w:right w:val="single" w:sz="4" w:space="0" w:color="auto"/>
      </w:pBdr>
      <w:shd w:val="clear" w:color="000000" w:fill="C6E0B4"/>
      <w:autoSpaceDE/>
      <w:autoSpaceDN/>
      <w:spacing w:before="100" w:beforeAutospacing="1" w:after="100" w:afterAutospacing="1"/>
      <w:jc w:val="center"/>
      <w:textAlignment w:val="center"/>
    </w:pPr>
    <w:rPr>
      <w:sz w:val="24"/>
      <w:szCs w:val="24"/>
      <w:lang w:bidi="ar-SA"/>
    </w:rPr>
  </w:style>
  <w:style w:type="paragraph" w:customStyle="1" w:styleId="xl255">
    <w:name w:val="xl255"/>
    <w:basedOn w:val="a7"/>
    <w:rsid w:val="00583D1C"/>
    <w:pPr>
      <w:widowControl/>
      <w:pBdr>
        <w:top w:val="single" w:sz="4" w:space="0" w:color="auto"/>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font5">
    <w:name w:val="font5"/>
    <w:basedOn w:val="a7"/>
    <w:rsid w:val="007A78C1"/>
    <w:pPr>
      <w:widowControl/>
      <w:autoSpaceDE/>
      <w:autoSpaceDN/>
      <w:spacing w:before="100" w:beforeAutospacing="1" w:after="100" w:afterAutospacing="1"/>
    </w:pPr>
    <w:rPr>
      <w:color w:val="000000"/>
      <w:sz w:val="20"/>
      <w:szCs w:val="20"/>
      <w:lang w:bidi="ar-SA"/>
    </w:rPr>
  </w:style>
  <w:style w:type="paragraph" w:customStyle="1" w:styleId="font6">
    <w:name w:val="font6"/>
    <w:basedOn w:val="a7"/>
    <w:rsid w:val="007A78C1"/>
    <w:pPr>
      <w:widowControl/>
      <w:autoSpaceDE/>
      <w:autoSpaceDN/>
      <w:spacing w:before="100" w:beforeAutospacing="1" w:after="100" w:afterAutospacing="1"/>
    </w:pPr>
    <w:rPr>
      <w:color w:val="000000"/>
      <w:sz w:val="20"/>
      <w:szCs w:val="20"/>
      <w:lang w:bidi="ar-SA"/>
    </w:rPr>
  </w:style>
  <w:style w:type="character" w:styleId="aff9">
    <w:name w:val="Placeholder Text"/>
    <w:basedOn w:val="a8"/>
    <w:uiPriority w:val="99"/>
    <w:semiHidden/>
    <w:rsid w:val="00AA7F80"/>
    <w:rPr>
      <w:color w:val="808080"/>
    </w:rPr>
  </w:style>
  <w:style w:type="character" w:customStyle="1" w:styleId="affa">
    <w:name w:val="Абзац Знак"/>
    <w:link w:val="affb"/>
    <w:locked/>
    <w:rsid w:val="00C9666F"/>
    <w:rPr>
      <w:rFonts w:ascii="Times New Roman" w:eastAsia="Times New Roman" w:hAnsi="Times New Roman" w:cs="Times New Roman"/>
      <w:sz w:val="24"/>
      <w:szCs w:val="24"/>
    </w:rPr>
  </w:style>
  <w:style w:type="paragraph" w:customStyle="1" w:styleId="affb">
    <w:name w:val="Абзац"/>
    <w:basedOn w:val="a7"/>
    <w:link w:val="affa"/>
    <w:qFormat/>
    <w:rsid w:val="00C9666F"/>
    <w:pPr>
      <w:widowControl/>
      <w:autoSpaceDE/>
      <w:autoSpaceDN/>
      <w:spacing w:before="120" w:after="60"/>
      <w:ind w:firstLine="567"/>
      <w:jc w:val="both"/>
    </w:pPr>
    <w:rPr>
      <w:sz w:val="24"/>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5121">
      <w:bodyDiv w:val="1"/>
      <w:marLeft w:val="0"/>
      <w:marRight w:val="0"/>
      <w:marTop w:val="0"/>
      <w:marBottom w:val="0"/>
      <w:divBdr>
        <w:top w:val="none" w:sz="0" w:space="0" w:color="auto"/>
        <w:left w:val="none" w:sz="0" w:space="0" w:color="auto"/>
        <w:bottom w:val="none" w:sz="0" w:space="0" w:color="auto"/>
        <w:right w:val="none" w:sz="0" w:space="0" w:color="auto"/>
      </w:divBdr>
    </w:div>
    <w:div w:id="2586204">
      <w:bodyDiv w:val="1"/>
      <w:marLeft w:val="0"/>
      <w:marRight w:val="0"/>
      <w:marTop w:val="0"/>
      <w:marBottom w:val="0"/>
      <w:divBdr>
        <w:top w:val="none" w:sz="0" w:space="0" w:color="auto"/>
        <w:left w:val="none" w:sz="0" w:space="0" w:color="auto"/>
        <w:bottom w:val="none" w:sz="0" w:space="0" w:color="auto"/>
        <w:right w:val="none" w:sz="0" w:space="0" w:color="auto"/>
      </w:divBdr>
    </w:div>
    <w:div w:id="10032869">
      <w:bodyDiv w:val="1"/>
      <w:marLeft w:val="0"/>
      <w:marRight w:val="0"/>
      <w:marTop w:val="0"/>
      <w:marBottom w:val="0"/>
      <w:divBdr>
        <w:top w:val="none" w:sz="0" w:space="0" w:color="auto"/>
        <w:left w:val="none" w:sz="0" w:space="0" w:color="auto"/>
        <w:bottom w:val="none" w:sz="0" w:space="0" w:color="auto"/>
        <w:right w:val="none" w:sz="0" w:space="0" w:color="auto"/>
      </w:divBdr>
    </w:div>
    <w:div w:id="13269595">
      <w:bodyDiv w:val="1"/>
      <w:marLeft w:val="0"/>
      <w:marRight w:val="0"/>
      <w:marTop w:val="0"/>
      <w:marBottom w:val="0"/>
      <w:divBdr>
        <w:top w:val="none" w:sz="0" w:space="0" w:color="auto"/>
        <w:left w:val="none" w:sz="0" w:space="0" w:color="auto"/>
        <w:bottom w:val="none" w:sz="0" w:space="0" w:color="auto"/>
        <w:right w:val="none" w:sz="0" w:space="0" w:color="auto"/>
      </w:divBdr>
    </w:div>
    <w:div w:id="20741982">
      <w:bodyDiv w:val="1"/>
      <w:marLeft w:val="0"/>
      <w:marRight w:val="0"/>
      <w:marTop w:val="0"/>
      <w:marBottom w:val="0"/>
      <w:divBdr>
        <w:top w:val="none" w:sz="0" w:space="0" w:color="auto"/>
        <w:left w:val="none" w:sz="0" w:space="0" w:color="auto"/>
        <w:bottom w:val="none" w:sz="0" w:space="0" w:color="auto"/>
        <w:right w:val="none" w:sz="0" w:space="0" w:color="auto"/>
      </w:divBdr>
    </w:div>
    <w:div w:id="32463067">
      <w:bodyDiv w:val="1"/>
      <w:marLeft w:val="0"/>
      <w:marRight w:val="0"/>
      <w:marTop w:val="0"/>
      <w:marBottom w:val="0"/>
      <w:divBdr>
        <w:top w:val="none" w:sz="0" w:space="0" w:color="auto"/>
        <w:left w:val="none" w:sz="0" w:space="0" w:color="auto"/>
        <w:bottom w:val="none" w:sz="0" w:space="0" w:color="auto"/>
        <w:right w:val="none" w:sz="0" w:space="0" w:color="auto"/>
      </w:divBdr>
    </w:div>
    <w:div w:id="44910064">
      <w:bodyDiv w:val="1"/>
      <w:marLeft w:val="0"/>
      <w:marRight w:val="0"/>
      <w:marTop w:val="0"/>
      <w:marBottom w:val="0"/>
      <w:divBdr>
        <w:top w:val="none" w:sz="0" w:space="0" w:color="auto"/>
        <w:left w:val="none" w:sz="0" w:space="0" w:color="auto"/>
        <w:bottom w:val="none" w:sz="0" w:space="0" w:color="auto"/>
        <w:right w:val="none" w:sz="0" w:space="0" w:color="auto"/>
      </w:divBdr>
    </w:div>
    <w:div w:id="46757817">
      <w:bodyDiv w:val="1"/>
      <w:marLeft w:val="0"/>
      <w:marRight w:val="0"/>
      <w:marTop w:val="0"/>
      <w:marBottom w:val="0"/>
      <w:divBdr>
        <w:top w:val="none" w:sz="0" w:space="0" w:color="auto"/>
        <w:left w:val="none" w:sz="0" w:space="0" w:color="auto"/>
        <w:bottom w:val="none" w:sz="0" w:space="0" w:color="auto"/>
        <w:right w:val="none" w:sz="0" w:space="0" w:color="auto"/>
      </w:divBdr>
    </w:div>
    <w:div w:id="74328318">
      <w:bodyDiv w:val="1"/>
      <w:marLeft w:val="0"/>
      <w:marRight w:val="0"/>
      <w:marTop w:val="0"/>
      <w:marBottom w:val="0"/>
      <w:divBdr>
        <w:top w:val="none" w:sz="0" w:space="0" w:color="auto"/>
        <w:left w:val="none" w:sz="0" w:space="0" w:color="auto"/>
        <w:bottom w:val="none" w:sz="0" w:space="0" w:color="auto"/>
        <w:right w:val="none" w:sz="0" w:space="0" w:color="auto"/>
      </w:divBdr>
    </w:div>
    <w:div w:id="75514439">
      <w:bodyDiv w:val="1"/>
      <w:marLeft w:val="0"/>
      <w:marRight w:val="0"/>
      <w:marTop w:val="0"/>
      <w:marBottom w:val="0"/>
      <w:divBdr>
        <w:top w:val="none" w:sz="0" w:space="0" w:color="auto"/>
        <w:left w:val="none" w:sz="0" w:space="0" w:color="auto"/>
        <w:bottom w:val="none" w:sz="0" w:space="0" w:color="auto"/>
        <w:right w:val="none" w:sz="0" w:space="0" w:color="auto"/>
      </w:divBdr>
    </w:div>
    <w:div w:id="80028174">
      <w:bodyDiv w:val="1"/>
      <w:marLeft w:val="0"/>
      <w:marRight w:val="0"/>
      <w:marTop w:val="0"/>
      <w:marBottom w:val="0"/>
      <w:divBdr>
        <w:top w:val="none" w:sz="0" w:space="0" w:color="auto"/>
        <w:left w:val="none" w:sz="0" w:space="0" w:color="auto"/>
        <w:bottom w:val="none" w:sz="0" w:space="0" w:color="auto"/>
        <w:right w:val="none" w:sz="0" w:space="0" w:color="auto"/>
      </w:divBdr>
    </w:div>
    <w:div w:id="84352451">
      <w:bodyDiv w:val="1"/>
      <w:marLeft w:val="0"/>
      <w:marRight w:val="0"/>
      <w:marTop w:val="0"/>
      <w:marBottom w:val="0"/>
      <w:divBdr>
        <w:top w:val="none" w:sz="0" w:space="0" w:color="auto"/>
        <w:left w:val="none" w:sz="0" w:space="0" w:color="auto"/>
        <w:bottom w:val="none" w:sz="0" w:space="0" w:color="auto"/>
        <w:right w:val="none" w:sz="0" w:space="0" w:color="auto"/>
      </w:divBdr>
    </w:div>
    <w:div w:id="95760999">
      <w:bodyDiv w:val="1"/>
      <w:marLeft w:val="0"/>
      <w:marRight w:val="0"/>
      <w:marTop w:val="0"/>
      <w:marBottom w:val="0"/>
      <w:divBdr>
        <w:top w:val="none" w:sz="0" w:space="0" w:color="auto"/>
        <w:left w:val="none" w:sz="0" w:space="0" w:color="auto"/>
        <w:bottom w:val="none" w:sz="0" w:space="0" w:color="auto"/>
        <w:right w:val="none" w:sz="0" w:space="0" w:color="auto"/>
      </w:divBdr>
    </w:div>
    <w:div w:id="98725258">
      <w:bodyDiv w:val="1"/>
      <w:marLeft w:val="0"/>
      <w:marRight w:val="0"/>
      <w:marTop w:val="0"/>
      <w:marBottom w:val="0"/>
      <w:divBdr>
        <w:top w:val="none" w:sz="0" w:space="0" w:color="auto"/>
        <w:left w:val="none" w:sz="0" w:space="0" w:color="auto"/>
        <w:bottom w:val="none" w:sz="0" w:space="0" w:color="auto"/>
        <w:right w:val="none" w:sz="0" w:space="0" w:color="auto"/>
      </w:divBdr>
    </w:div>
    <w:div w:id="114831236">
      <w:bodyDiv w:val="1"/>
      <w:marLeft w:val="0"/>
      <w:marRight w:val="0"/>
      <w:marTop w:val="0"/>
      <w:marBottom w:val="0"/>
      <w:divBdr>
        <w:top w:val="none" w:sz="0" w:space="0" w:color="auto"/>
        <w:left w:val="none" w:sz="0" w:space="0" w:color="auto"/>
        <w:bottom w:val="none" w:sz="0" w:space="0" w:color="auto"/>
        <w:right w:val="none" w:sz="0" w:space="0" w:color="auto"/>
      </w:divBdr>
    </w:div>
    <w:div w:id="120081457">
      <w:bodyDiv w:val="1"/>
      <w:marLeft w:val="0"/>
      <w:marRight w:val="0"/>
      <w:marTop w:val="0"/>
      <w:marBottom w:val="0"/>
      <w:divBdr>
        <w:top w:val="none" w:sz="0" w:space="0" w:color="auto"/>
        <w:left w:val="none" w:sz="0" w:space="0" w:color="auto"/>
        <w:bottom w:val="none" w:sz="0" w:space="0" w:color="auto"/>
        <w:right w:val="none" w:sz="0" w:space="0" w:color="auto"/>
      </w:divBdr>
    </w:div>
    <w:div w:id="124810889">
      <w:bodyDiv w:val="1"/>
      <w:marLeft w:val="0"/>
      <w:marRight w:val="0"/>
      <w:marTop w:val="0"/>
      <w:marBottom w:val="0"/>
      <w:divBdr>
        <w:top w:val="none" w:sz="0" w:space="0" w:color="auto"/>
        <w:left w:val="none" w:sz="0" w:space="0" w:color="auto"/>
        <w:bottom w:val="none" w:sz="0" w:space="0" w:color="auto"/>
        <w:right w:val="none" w:sz="0" w:space="0" w:color="auto"/>
      </w:divBdr>
    </w:div>
    <w:div w:id="129326499">
      <w:bodyDiv w:val="1"/>
      <w:marLeft w:val="0"/>
      <w:marRight w:val="0"/>
      <w:marTop w:val="0"/>
      <w:marBottom w:val="0"/>
      <w:divBdr>
        <w:top w:val="none" w:sz="0" w:space="0" w:color="auto"/>
        <w:left w:val="none" w:sz="0" w:space="0" w:color="auto"/>
        <w:bottom w:val="none" w:sz="0" w:space="0" w:color="auto"/>
        <w:right w:val="none" w:sz="0" w:space="0" w:color="auto"/>
      </w:divBdr>
    </w:div>
    <w:div w:id="136267539">
      <w:bodyDiv w:val="1"/>
      <w:marLeft w:val="0"/>
      <w:marRight w:val="0"/>
      <w:marTop w:val="0"/>
      <w:marBottom w:val="0"/>
      <w:divBdr>
        <w:top w:val="none" w:sz="0" w:space="0" w:color="auto"/>
        <w:left w:val="none" w:sz="0" w:space="0" w:color="auto"/>
        <w:bottom w:val="none" w:sz="0" w:space="0" w:color="auto"/>
        <w:right w:val="none" w:sz="0" w:space="0" w:color="auto"/>
      </w:divBdr>
    </w:div>
    <w:div w:id="144049191">
      <w:bodyDiv w:val="1"/>
      <w:marLeft w:val="0"/>
      <w:marRight w:val="0"/>
      <w:marTop w:val="0"/>
      <w:marBottom w:val="0"/>
      <w:divBdr>
        <w:top w:val="none" w:sz="0" w:space="0" w:color="auto"/>
        <w:left w:val="none" w:sz="0" w:space="0" w:color="auto"/>
        <w:bottom w:val="none" w:sz="0" w:space="0" w:color="auto"/>
        <w:right w:val="none" w:sz="0" w:space="0" w:color="auto"/>
      </w:divBdr>
    </w:div>
    <w:div w:id="144669677">
      <w:bodyDiv w:val="1"/>
      <w:marLeft w:val="0"/>
      <w:marRight w:val="0"/>
      <w:marTop w:val="0"/>
      <w:marBottom w:val="0"/>
      <w:divBdr>
        <w:top w:val="none" w:sz="0" w:space="0" w:color="auto"/>
        <w:left w:val="none" w:sz="0" w:space="0" w:color="auto"/>
        <w:bottom w:val="none" w:sz="0" w:space="0" w:color="auto"/>
        <w:right w:val="none" w:sz="0" w:space="0" w:color="auto"/>
      </w:divBdr>
    </w:div>
    <w:div w:id="154610499">
      <w:bodyDiv w:val="1"/>
      <w:marLeft w:val="0"/>
      <w:marRight w:val="0"/>
      <w:marTop w:val="0"/>
      <w:marBottom w:val="0"/>
      <w:divBdr>
        <w:top w:val="none" w:sz="0" w:space="0" w:color="auto"/>
        <w:left w:val="none" w:sz="0" w:space="0" w:color="auto"/>
        <w:bottom w:val="none" w:sz="0" w:space="0" w:color="auto"/>
        <w:right w:val="none" w:sz="0" w:space="0" w:color="auto"/>
      </w:divBdr>
    </w:div>
    <w:div w:id="158158698">
      <w:bodyDiv w:val="1"/>
      <w:marLeft w:val="0"/>
      <w:marRight w:val="0"/>
      <w:marTop w:val="0"/>
      <w:marBottom w:val="0"/>
      <w:divBdr>
        <w:top w:val="none" w:sz="0" w:space="0" w:color="auto"/>
        <w:left w:val="none" w:sz="0" w:space="0" w:color="auto"/>
        <w:bottom w:val="none" w:sz="0" w:space="0" w:color="auto"/>
        <w:right w:val="none" w:sz="0" w:space="0" w:color="auto"/>
      </w:divBdr>
    </w:div>
    <w:div w:id="159007153">
      <w:bodyDiv w:val="1"/>
      <w:marLeft w:val="0"/>
      <w:marRight w:val="0"/>
      <w:marTop w:val="0"/>
      <w:marBottom w:val="0"/>
      <w:divBdr>
        <w:top w:val="none" w:sz="0" w:space="0" w:color="auto"/>
        <w:left w:val="none" w:sz="0" w:space="0" w:color="auto"/>
        <w:bottom w:val="none" w:sz="0" w:space="0" w:color="auto"/>
        <w:right w:val="none" w:sz="0" w:space="0" w:color="auto"/>
      </w:divBdr>
    </w:div>
    <w:div w:id="159734329">
      <w:bodyDiv w:val="1"/>
      <w:marLeft w:val="0"/>
      <w:marRight w:val="0"/>
      <w:marTop w:val="0"/>
      <w:marBottom w:val="0"/>
      <w:divBdr>
        <w:top w:val="none" w:sz="0" w:space="0" w:color="auto"/>
        <w:left w:val="none" w:sz="0" w:space="0" w:color="auto"/>
        <w:bottom w:val="none" w:sz="0" w:space="0" w:color="auto"/>
        <w:right w:val="none" w:sz="0" w:space="0" w:color="auto"/>
      </w:divBdr>
    </w:div>
    <w:div w:id="168759408">
      <w:bodyDiv w:val="1"/>
      <w:marLeft w:val="0"/>
      <w:marRight w:val="0"/>
      <w:marTop w:val="0"/>
      <w:marBottom w:val="0"/>
      <w:divBdr>
        <w:top w:val="none" w:sz="0" w:space="0" w:color="auto"/>
        <w:left w:val="none" w:sz="0" w:space="0" w:color="auto"/>
        <w:bottom w:val="none" w:sz="0" w:space="0" w:color="auto"/>
        <w:right w:val="none" w:sz="0" w:space="0" w:color="auto"/>
      </w:divBdr>
    </w:div>
    <w:div w:id="172846621">
      <w:bodyDiv w:val="1"/>
      <w:marLeft w:val="0"/>
      <w:marRight w:val="0"/>
      <w:marTop w:val="0"/>
      <w:marBottom w:val="0"/>
      <w:divBdr>
        <w:top w:val="none" w:sz="0" w:space="0" w:color="auto"/>
        <w:left w:val="none" w:sz="0" w:space="0" w:color="auto"/>
        <w:bottom w:val="none" w:sz="0" w:space="0" w:color="auto"/>
        <w:right w:val="none" w:sz="0" w:space="0" w:color="auto"/>
      </w:divBdr>
    </w:div>
    <w:div w:id="184557371">
      <w:bodyDiv w:val="1"/>
      <w:marLeft w:val="0"/>
      <w:marRight w:val="0"/>
      <w:marTop w:val="0"/>
      <w:marBottom w:val="0"/>
      <w:divBdr>
        <w:top w:val="none" w:sz="0" w:space="0" w:color="auto"/>
        <w:left w:val="none" w:sz="0" w:space="0" w:color="auto"/>
        <w:bottom w:val="none" w:sz="0" w:space="0" w:color="auto"/>
        <w:right w:val="none" w:sz="0" w:space="0" w:color="auto"/>
      </w:divBdr>
    </w:div>
    <w:div w:id="188880215">
      <w:bodyDiv w:val="1"/>
      <w:marLeft w:val="0"/>
      <w:marRight w:val="0"/>
      <w:marTop w:val="0"/>
      <w:marBottom w:val="0"/>
      <w:divBdr>
        <w:top w:val="none" w:sz="0" w:space="0" w:color="auto"/>
        <w:left w:val="none" w:sz="0" w:space="0" w:color="auto"/>
        <w:bottom w:val="none" w:sz="0" w:space="0" w:color="auto"/>
        <w:right w:val="none" w:sz="0" w:space="0" w:color="auto"/>
      </w:divBdr>
    </w:div>
    <w:div w:id="196163913">
      <w:bodyDiv w:val="1"/>
      <w:marLeft w:val="0"/>
      <w:marRight w:val="0"/>
      <w:marTop w:val="0"/>
      <w:marBottom w:val="0"/>
      <w:divBdr>
        <w:top w:val="none" w:sz="0" w:space="0" w:color="auto"/>
        <w:left w:val="none" w:sz="0" w:space="0" w:color="auto"/>
        <w:bottom w:val="none" w:sz="0" w:space="0" w:color="auto"/>
        <w:right w:val="none" w:sz="0" w:space="0" w:color="auto"/>
      </w:divBdr>
    </w:div>
    <w:div w:id="201673410">
      <w:bodyDiv w:val="1"/>
      <w:marLeft w:val="0"/>
      <w:marRight w:val="0"/>
      <w:marTop w:val="0"/>
      <w:marBottom w:val="0"/>
      <w:divBdr>
        <w:top w:val="none" w:sz="0" w:space="0" w:color="auto"/>
        <w:left w:val="none" w:sz="0" w:space="0" w:color="auto"/>
        <w:bottom w:val="none" w:sz="0" w:space="0" w:color="auto"/>
        <w:right w:val="none" w:sz="0" w:space="0" w:color="auto"/>
      </w:divBdr>
    </w:div>
    <w:div w:id="235821213">
      <w:bodyDiv w:val="1"/>
      <w:marLeft w:val="0"/>
      <w:marRight w:val="0"/>
      <w:marTop w:val="0"/>
      <w:marBottom w:val="0"/>
      <w:divBdr>
        <w:top w:val="none" w:sz="0" w:space="0" w:color="auto"/>
        <w:left w:val="none" w:sz="0" w:space="0" w:color="auto"/>
        <w:bottom w:val="none" w:sz="0" w:space="0" w:color="auto"/>
        <w:right w:val="none" w:sz="0" w:space="0" w:color="auto"/>
      </w:divBdr>
    </w:div>
    <w:div w:id="239490686">
      <w:bodyDiv w:val="1"/>
      <w:marLeft w:val="0"/>
      <w:marRight w:val="0"/>
      <w:marTop w:val="0"/>
      <w:marBottom w:val="0"/>
      <w:divBdr>
        <w:top w:val="none" w:sz="0" w:space="0" w:color="auto"/>
        <w:left w:val="none" w:sz="0" w:space="0" w:color="auto"/>
        <w:bottom w:val="none" w:sz="0" w:space="0" w:color="auto"/>
        <w:right w:val="none" w:sz="0" w:space="0" w:color="auto"/>
      </w:divBdr>
    </w:div>
    <w:div w:id="250549079">
      <w:bodyDiv w:val="1"/>
      <w:marLeft w:val="0"/>
      <w:marRight w:val="0"/>
      <w:marTop w:val="0"/>
      <w:marBottom w:val="0"/>
      <w:divBdr>
        <w:top w:val="none" w:sz="0" w:space="0" w:color="auto"/>
        <w:left w:val="none" w:sz="0" w:space="0" w:color="auto"/>
        <w:bottom w:val="none" w:sz="0" w:space="0" w:color="auto"/>
        <w:right w:val="none" w:sz="0" w:space="0" w:color="auto"/>
      </w:divBdr>
    </w:div>
    <w:div w:id="257562573">
      <w:bodyDiv w:val="1"/>
      <w:marLeft w:val="0"/>
      <w:marRight w:val="0"/>
      <w:marTop w:val="0"/>
      <w:marBottom w:val="0"/>
      <w:divBdr>
        <w:top w:val="none" w:sz="0" w:space="0" w:color="auto"/>
        <w:left w:val="none" w:sz="0" w:space="0" w:color="auto"/>
        <w:bottom w:val="none" w:sz="0" w:space="0" w:color="auto"/>
        <w:right w:val="none" w:sz="0" w:space="0" w:color="auto"/>
      </w:divBdr>
    </w:div>
    <w:div w:id="265769461">
      <w:bodyDiv w:val="1"/>
      <w:marLeft w:val="0"/>
      <w:marRight w:val="0"/>
      <w:marTop w:val="0"/>
      <w:marBottom w:val="0"/>
      <w:divBdr>
        <w:top w:val="none" w:sz="0" w:space="0" w:color="auto"/>
        <w:left w:val="none" w:sz="0" w:space="0" w:color="auto"/>
        <w:bottom w:val="none" w:sz="0" w:space="0" w:color="auto"/>
        <w:right w:val="none" w:sz="0" w:space="0" w:color="auto"/>
      </w:divBdr>
    </w:div>
    <w:div w:id="267467488">
      <w:bodyDiv w:val="1"/>
      <w:marLeft w:val="0"/>
      <w:marRight w:val="0"/>
      <w:marTop w:val="0"/>
      <w:marBottom w:val="0"/>
      <w:divBdr>
        <w:top w:val="none" w:sz="0" w:space="0" w:color="auto"/>
        <w:left w:val="none" w:sz="0" w:space="0" w:color="auto"/>
        <w:bottom w:val="none" w:sz="0" w:space="0" w:color="auto"/>
        <w:right w:val="none" w:sz="0" w:space="0" w:color="auto"/>
      </w:divBdr>
    </w:div>
    <w:div w:id="275064417">
      <w:bodyDiv w:val="1"/>
      <w:marLeft w:val="0"/>
      <w:marRight w:val="0"/>
      <w:marTop w:val="0"/>
      <w:marBottom w:val="0"/>
      <w:divBdr>
        <w:top w:val="none" w:sz="0" w:space="0" w:color="auto"/>
        <w:left w:val="none" w:sz="0" w:space="0" w:color="auto"/>
        <w:bottom w:val="none" w:sz="0" w:space="0" w:color="auto"/>
        <w:right w:val="none" w:sz="0" w:space="0" w:color="auto"/>
      </w:divBdr>
    </w:div>
    <w:div w:id="279118068">
      <w:bodyDiv w:val="1"/>
      <w:marLeft w:val="0"/>
      <w:marRight w:val="0"/>
      <w:marTop w:val="0"/>
      <w:marBottom w:val="0"/>
      <w:divBdr>
        <w:top w:val="none" w:sz="0" w:space="0" w:color="auto"/>
        <w:left w:val="none" w:sz="0" w:space="0" w:color="auto"/>
        <w:bottom w:val="none" w:sz="0" w:space="0" w:color="auto"/>
        <w:right w:val="none" w:sz="0" w:space="0" w:color="auto"/>
      </w:divBdr>
    </w:div>
    <w:div w:id="284192481">
      <w:bodyDiv w:val="1"/>
      <w:marLeft w:val="0"/>
      <w:marRight w:val="0"/>
      <w:marTop w:val="0"/>
      <w:marBottom w:val="0"/>
      <w:divBdr>
        <w:top w:val="none" w:sz="0" w:space="0" w:color="auto"/>
        <w:left w:val="none" w:sz="0" w:space="0" w:color="auto"/>
        <w:bottom w:val="none" w:sz="0" w:space="0" w:color="auto"/>
        <w:right w:val="none" w:sz="0" w:space="0" w:color="auto"/>
      </w:divBdr>
    </w:div>
    <w:div w:id="284586034">
      <w:bodyDiv w:val="1"/>
      <w:marLeft w:val="0"/>
      <w:marRight w:val="0"/>
      <w:marTop w:val="0"/>
      <w:marBottom w:val="0"/>
      <w:divBdr>
        <w:top w:val="none" w:sz="0" w:space="0" w:color="auto"/>
        <w:left w:val="none" w:sz="0" w:space="0" w:color="auto"/>
        <w:bottom w:val="none" w:sz="0" w:space="0" w:color="auto"/>
        <w:right w:val="none" w:sz="0" w:space="0" w:color="auto"/>
      </w:divBdr>
    </w:div>
    <w:div w:id="296223045">
      <w:bodyDiv w:val="1"/>
      <w:marLeft w:val="0"/>
      <w:marRight w:val="0"/>
      <w:marTop w:val="0"/>
      <w:marBottom w:val="0"/>
      <w:divBdr>
        <w:top w:val="none" w:sz="0" w:space="0" w:color="auto"/>
        <w:left w:val="none" w:sz="0" w:space="0" w:color="auto"/>
        <w:bottom w:val="none" w:sz="0" w:space="0" w:color="auto"/>
        <w:right w:val="none" w:sz="0" w:space="0" w:color="auto"/>
      </w:divBdr>
    </w:div>
    <w:div w:id="318772246">
      <w:bodyDiv w:val="1"/>
      <w:marLeft w:val="0"/>
      <w:marRight w:val="0"/>
      <w:marTop w:val="0"/>
      <w:marBottom w:val="0"/>
      <w:divBdr>
        <w:top w:val="none" w:sz="0" w:space="0" w:color="auto"/>
        <w:left w:val="none" w:sz="0" w:space="0" w:color="auto"/>
        <w:bottom w:val="none" w:sz="0" w:space="0" w:color="auto"/>
        <w:right w:val="none" w:sz="0" w:space="0" w:color="auto"/>
      </w:divBdr>
    </w:div>
    <w:div w:id="325401612">
      <w:bodyDiv w:val="1"/>
      <w:marLeft w:val="0"/>
      <w:marRight w:val="0"/>
      <w:marTop w:val="0"/>
      <w:marBottom w:val="0"/>
      <w:divBdr>
        <w:top w:val="none" w:sz="0" w:space="0" w:color="auto"/>
        <w:left w:val="none" w:sz="0" w:space="0" w:color="auto"/>
        <w:bottom w:val="none" w:sz="0" w:space="0" w:color="auto"/>
        <w:right w:val="none" w:sz="0" w:space="0" w:color="auto"/>
      </w:divBdr>
    </w:div>
    <w:div w:id="336612068">
      <w:bodyDiv w:val="1"/>
      <w:marLeft w:val="0"/>
      <w:marRight w:val="0"/>
      <w:marTop w:val="0"/>
      <w:marBottom w:val="0"/>
      <w:divBdr>
        <w:top w:val="none" w:sz="0" w:space="0" w:color="auto"/>
        <w:left w:val="none" w:sz="0" w:space="0" w:color="auto"/>
        <w:bottom w:val="none" w:sz="0" w:space="0" w:color="auto"/>
        <w:right w:val="none" w:sz="0" w:space="0" w:color="auto"/>
      </w:divBdr>
    </w:div>
    <w:div w:id="342509587">
      <w:bodyDiv w:val="1"/>
      <w:marLeft w:val="0"/>
      <w:marRight w:val="0"/>
      <w:marTop w:val="0"/>
      <w:marBottom w:val="0"/>
      <w:divBdr>
        <w:top w:val="none" w:sz="0" w:space="0" w:color="auto"/>
        <w:left w:val="none" w:sz="0" w:space="0" w:color="auto"/>
        <w:bottom w:val="none" w:sz="0" w:space="0" w:color="auto"/>
        <w:right w:val="none" w:sz="0" w:space="0" w:color="auto"/>
      </w:divBdr>
    </w:div>
    <w:div w:id="355279395">
      <w:bodyDiv w:val="1"/>
      <w:marLeft w:val="0"/>
      <w:marRight w:val="0"/>
      <w:marTop w:val="0"/>
      <w:marBottom w:val="0"/>
      <w:divBdr>
        <w:top w:val="none" w:sz="0" w:space="0" w:color="auto"/>
        <w:left w:val="none" w:sz="0" w:space="0" w:color="auto"/>
        <w:bottom w:val="none" w:sz="0" w:space="0" w:color="auto"/>
        <w:right w:val="none" w:sz="0" w:space="0" w:color="auto"/>
      </w:divBdr>
    </w:div>
    <w:div w:id="356736557">
      <w:bodyDiv w:val="1"/>
      <w:marLeft w:val="0"/>
      <w:marRight w:val="0"/>
      <w:marTop w:val="0"/>
      <w:marBottom w:val="0"/>
      <w:divBdr>
        <w:top w:val="none" w:sz="0" w:space="0" w:color="auto"/>
        <w:left w:val="none" w:sz="0" w:space="0" w:color="auto"/>
        <w:bottom w:val="none" w:sz="0" w:space="0" w:color="auto"/>
        <w:right w:val="none" w:sz="0" w:space="0" w:color="auto"/>
      </w:divBdr>
    </w:div>
    <w:div w:id="364789086">
      <w:bodyDiv w:val="1"/>
      <w:marLeft w:val="0"/>
      <w:marRight w:val="0"/>
      <w:marTop w:val="0"/>
      <w:marBottom w:val="0"/>
      <w:divBdr>
        <w:top w:val="none" w:sz="0" w:space="0" w:color="auto"/>
        <w:left w:val="none" w:sz="0" w:space="0" w:color="auto"/>
        <w:bottom w:val="none" w:sz="0" w:space="0" w:color="auto"/>
        <w:right w:val="none" w:sz="0" w:space="0" w:color="auto"/>
      </w:divBdr>
    </w:div>
    <w:div w:id="373238660">
      <w:bodyDiv w:val="1"/>
      <w:marLeft w:val="0"/>
      <w:marRight w:val="0"/>
      <w:marTop w:val="0"/>
      <w:marBottom w:val="0"/>
      <w:divBdr>
        <w:top w:val="none" w:sz="0" w:space="0" w:color="auto"/>
        <w:left w:val="none" w:sz="0" w:space="0" w:color="auto"/>
        <w:bottom w:val="none" w:sz="0" w:space="0" w:color="auto"/>
        <w:right w:val="none" w:sz="0" w:space="0" w:color="auto"/>
      </w:divBdr>
    </w:div>
    <w:div w:id="375812203">
      <w:bodyDiv w:val="1"/>
      <w:marLeft w:val="0"/>
      <w:marRight w:val="0"/>
      <w:marTop w:val="0"/>
      <w:marBottom w:val="0"/>
      <w:divBdr>
        <w:top w:val="none" w:sz="0" w:space="0" w:color="auto"/>
        <w:left w:val="none" w:sz="0" w:space="0" w:color="auto"/>
        <w:bottom w:val="none" w:sz="0" w:space="0" w:color="auto"/>
        <w:right w:val="none" w:sz="0" w:space="0" w:color="auto"/>
      </w:divBdr>
    </w:div>
    <w:div w:id="379322814">
      <w:bodyDiv w:val="1"/>
      <w:marLeft w:val="0"/>
      <w:marRight w:val="0"/>
      <w:marTop w:val="0"/>
      <w:marBottom w:val="0"/>
      <w:divBdr>
        <w:top w:val="none" w:sz="0" w:space="0" w:color="auto"/>
        <w:left w:val="none" w:sz="0" w:space="0" w:color="auto"/>
        <w:bottom w:val="none" w:sz="0" w:space="0" w:color="auto"/>
        <w:right w:val="none" w:sz="0" w:space="0" w:color="auto"/>
      </w:divBdr>
    </w:div>
    <w:div w:id="387848009">
      <w:bodyDiv w:val="1"/>
      <w:marLeft w:val="0"/>
      <w:marRight w:val="0"/>
      <w:marTop w:val="0"/>
      <w:marBottom w:val="0"/>
      <w:divBdr>
        <w:top w:val="none" w:sz="0" w:space="0" w:color="auto"/>
        <w:left w:val="none" w:sz="0" w:space="0" w:color="auto"/>
        <w:bottom w:val="none" w:sz="0" w:space="0" w:color="auto"/>
        <w:right w:val="none" w:sz="0" w:space="0" w:color="auto"/>
      </w:divBdr>
    </w:div>
    <w:div w:id="391347208">
      <w:bodyDiv w:val="1"/>
      <w:marLeft w:val="0"/>
      <w:marRight w:val="0"/>
      <w:marTop w:val="0"/>
      <w:marBottom w:val="0"/>
      <w:divBdr>
        <w:top w:val="none" w:sz="0" w:space="0" w:color="auto"/>
        <w:left w:val="none" w:sz="0" w:space="0" w:color="auto"/>
        <w:bottom w:val="none" w:sz="0" w:space="0" w:color="auto"/>
        <w:right w:val="none" w:sz="0" w:space="0" w:color="auto"/>
      </w:divBdr>
    </w:div>
    <w:div w:id="404109440">
      <w:bodyDiv w:val="1"/>
      <w:marLeft w:val="0"/>
      <w:marRight w:val="0"/>
      <w:marTop w:val="0"/>
      <w:marBottom w:val="0"/>
      <w:divBdr>
        <w:top w:val="none" w:sz="0" w:space="0" w:color="auto"/>
        <w:left w:val="none" w:sz="0" w:space="0" w:color="auto"/>
        <w:bottom w:val="none" w:sz="0" w:space="0" w:color="auto"/>
        <w:right w:val="none" w:sz="0" w:space="0" w:color="auto"/>
      </w:divBdr>
    </w:div>
    <w:div w:id="413817328">
      <w:bodyDiv w:val="1"/>
      <w:marLeft w:val="0"/>
      <w:marRight w:val="0"/>
      <w:marTop w:val="0"/>
      <w:marBottom w:val="0"/>
      <w:divBdr>
        <w:top w:val="none" w:sz="0" w:space="0" w:color="auto"/>
        <w:left w:val="none" w:sz="0" w:space="0" w:color="auto"/>
        <w:bottom w:val="none" w:sz="0" w:space="0" w:color="auto"/>
        <w:right w:val="none" w:sz="0" w:space="0" w:color="auto"/>
      </w:divBdr>
    </w:div>
    <w:div w:id="414673027">
      <w:bodyDiv w:val="1"/>
      <w:marLeft w:val="0"/>
      <w:marRight w:val="0"/>
      <w:marTop w:val="0"/>
      <w:marBottom w:val="0"/>
      <w:divBdr>
        <w:top w:val="none" w:sz="0" w:space="0" w:color="auto"/>
        <w:left w:val="none" w:sz="0" w:space="0" w:color="auto"/>
        <w:bottom w:val="none" w:sz="0" w:space="0" w:color="auto"/>
        <w:right w:val="none" w:sz="0" w:space="0" w:color="auto"/>
      </w:divBdr>
    </w:div>
    <w:div w:id="416023501">
      <w:bodyDiv w:val="1"/>
      <w:marLeft w:val="0"/>
      <w:marRight w:val="0"/>
      <w:marTop w:val="0"/>
      <w:marBottom w:val="0"/>
      <w:divBdr>
        <w:top w:val="none" w:sz="0" w:space="0" w:color="auto"/>
        <w:left w:val="none" w:sz="0" w:space="0" w:color="auto"/>
        <w:bottom w:val="none" w:sz="0" w:space="0" w:color="auto"/>
        <w:right w:val="none" w:sz="0" w:space="0" w:color="auto"/>
      </w:divBdr>
    </w:div>
    <w:div w:id="418796528">
      <w:bodyDiv w:val="1"/>
      <w:marLeft w:val="0"/>
      <w:marRight w:val="0"/>
      <w:marTop w:val="0"/>
      <w:marBottom w:val="0"/>
      <w:divBdr>
        <w:top w:val="none" w:sz="0" w:space="0" w:color="auto"/>
        <w:left w:val="none" w:sz="0" w:space="0" w:color="auto"/>
        <w:bottom w:val="none" w:sz="0" w:space="0" w:color="auto"/>
        <w:right w:val="none" w:sz="0" w:space="0" w:color="auto"/>
      </w:divBdr>
    </w:div>
    <w:div w:id="420951070">
      <w:bodyDiv w:val="1"/>
      <w:marLeft w:val="0"/>
      <w:marRight w:val="0"/>
      <w:marTop w:val="0"/>
      <w:marBottom w:val="0"/>
      <w:divBdr>
        <w:top w:val="none" w:sz="0" w:space="0" w:color="auto"/>
        <w:left w:val="none" w:sz="0" w:space="0" w:color="auto"/>
        <w:bottom w:val="none" w:sz="0" w:space="0" w:color="auto"/>
        <w:right w:val="none" w:sz="0" w:space="0" w:color="auto"/>
      </w:divBdr>
    </w:div>
    <w:div w:id="426192262">
      <w:bodyDiv w:val="1"/>
      <w:marLeft w:val="0"/>
      <w:marRight w:val="0"/>
      <w:marTop w:val="0"/>
      <w:marBottom w:val="0"/>
      <w:divBdr>
        <w:top w:val="none" w:sz="0" w:space="0" w:color="auto"/>
        <w:left w:val="none" w:sz="0" w:space="0" w:color="auto"/>
        <w:bottom w:val="none" w:sz="0" w:space="0" w:color="auto"/>
        <w:right w:val="none" w:sz="0" w:space="0" w:color="auto"/>
      </w:divBdr>
    </w:div>
    <w:div w:id="428742752">
      <w:bodyDiv w:val="1"/>
      <w:marLeft w:val="0"/>
      <w:marRight w:val="0"/>
      <w:marTop w:val="0"/>
      <w:marBottom w:val="0"/>
      <w:divBdr>
        <w:top w:val="none" w:sz="0" w:space="0" w:color="auto"/>
        <w:left w:val="none" w:sz="0" w:space="0" w:color="auto"/>
        <w:bottom w:val="none" w:sz="0" w:space="0" w:color="auto"/>
        <w:right w:val="none" w:sz="0" w:space="0" w:color="auto"/>
      </w:divBdr>
    </w:div>
    <w:div w:id="429592508">
      <w:bodyDiv w:val="1"/>
      <w:marLeft w:val="0"/>
      <w:marRight w:val="0"/>
      <w:marTop w:val="0"/>
      <w:marBottom w:val="0"/>
      <w:divBdr>
        <w:top w:val="none" w:sz="0" w:space="0" w:color="auto"/>
        <w:left w:val="none" w:sz="0" w:space="0" w:color="auto"/>
        <w:bottom w:val="none" w:sz="0" w:space="0" w:color="auto"/>
        <w:right w:val="none" w:sz="0" w:space="0" w:color="auto"/>
      </w:divBdr>
    </w:div>
    <w:div w:id="440301180">
      <w:bodyDiv w:val="1"/>
      <w:marLeft w:val="0"/>
      <w:marRight w:val="0"/>
      <w:marTop w:val="0"/>
      <w:marBottom w:val="0"/>
      <w:divBdr>
        <w:top w:val="none" w:sz="0" w:space="0" w:color="auto"/>
        <w:left w:val="none" w:sz="0" w:space="0" w:color="auto"/>
        <w:bottom w:val="none" w:sz="0" w:space="0" w:color="auto"/>
        <w:right w:val="none" w:sz="0" w:space="0" w:color="auto"/>
      </w:divBdr>
    </w:div>
    <w:div w:id="440807150">
      <w:bodyDiv w:val="1"/>
      <w:marLeft w:val="0"/>
      <w:marRight w:val="0"/>
      <w:marTop w:val="0"/>
      <w:marBottom w:val="0"/>
      <w:divBdr>
        <w:top w:val="none" w:sz="0" w:space="0" w:color="auto"/>
        <w:left w:val="none" w:sz="0" w:space="0" w:color="auto"/>
        <w:bottom w:val="none" w:sz="0" w:space="0" w:color="auto"/>
        <w:right w:val="none" w:sz="0" w:space="0" w:color="auto"/>
      </w:divBdr>
    </w:div>
    <w:div w:id="444159995">
      <w:bodyDiv w:val="1"/>
      <w:marLeft w:val="0"/>
      <w:marRight w:val="0"/>
      <w:marTop w:val="0"/>
      <w:marBottom w:val="0"/>
      <w:divBdr>
        <w:top w:val="none" w:sz="0" w:space="0" w:color="auto"/>
        <w:left w:val="none" w:sz="0" w:space="0" w:color="auto"/>
        <w:bottom w:val="none" w:sz="0" w:space="0" w:color="auto"/>
        <w:right w:val="none" w:sz="0" w:space="0" w:color="auto"/>
      </w:divBdr>
    </w:div>
    <w:div w:id="445807728">
      <w:bodyDiv w:val="1"/>
      <w:marLeft w:val="0"/>
      <w:marRight w:val="0"/>
      <w:marTop w:val="0"/>
      <w:marBottom w:val="0"/>
      <w:divBdr>
        <w:top w:val="none" w:sz="0" w:space="0" w:color="auto"/>
        <w:left w:val="none" w:sz="0" w:space="0" w:color="auto"/>
        <w:bottom w:val="none" w:sz="0" w:space="0" w:color="auto"/>
        <w:right w:val="none" w:sz="0" w:space="0" w:color="auto"/>
      </w:divBdr>
    </w:div>
    <w:div w:id="446241249">
      <w:bodyDiv w:val="1"/>
      <w:marLeft w:val="0"/>
      <w:marRight w:val="0"/>
      <w:marTop w:val="0"/>
      <w:marBottom w:val="0"/>
      <w:divBdr>
        <w:top w:val="none" w:sz="0" w:space="0" w:color="auto"/>
        <w:left w:val="none" w:sz="0" w:space="0" w:color="auto"/>
        <w:bottom w:val="none" w:sz="0" w:space="0" w:color="auto"/>
        <w:right w:val="none" w:sz="0" w:space="0" w:color="auto"/>
      </w:divBdr>
    </w:div>
    <w:div w:id="452410115">
      <w:bodyDiv w:val="1"/>
      <w:marLeft w:val="0"/>
      <w:marRight w:val="0"/>
      <w:marTop w:val="0"/>
      <w:marBottom w:val="0"/>
      <w:divBdr>
        <w:top w:val="none" w:sz="0" w:space="0" w:color="auto"/>
        <w:left w:val="none" w:sz="0" w:space="0" w:color="auto"/>
        <w:bottom w:val="none" w:sz="0" w:space="0" w:color="auto"/>
        <w:right w:val="none" w:sz="0" w:space="0" w:color="auto"/>
      </w:divBdr>
    </w:div>
    <w:div w:id="453476057">
      <w:bodyDiv w:val="1"/>
      <w:marLeft w:val="0"/>
      <w:marRight w:val="0"/>
      <w:marTop w:val="0"/>
      <w:marBottom w:val="0"/>
      <w:divBdr>
        <w:top w:val="none" w:sz="0" w:space="0" w:color="auto"/>
        <w:left w:val="none" w:sz="0" w:space="0" w:color="auto"/>
        <w:bottom w:val="none" w:sz="0" w:space="0" w:color="auto"/>
        <w:right w:val="none" w:sz="0" w:space="0" w:color="auto"/>
      </w:divBdr>
    </w:div>
    <w:div w:id="486358546">
      <w:bodyDiv w:val="1"/>
      <w:marLeft w:val="0"/>
      <w:marRight w:val="0"/>
      <w:marTop w:val="0"/>
      <w:marBottom w:val="0"/>
      <w:divBdr>
        <w:top w:val="none" w:sz="0" w:space="0" w:color="auto"/>
        <w:left w:val="none" w:sz="0" w:space="0" w:color="auto"/>
        <w:bottom w:val="none" w:sz="0" w:space="0" w:color="auto"/>
        <w:right w:val="none" w:sz="0" w:space="0" w:color="auto"/>
      </w:divBdr>
    </w:div>
    <w:div w:id="492187639">
      <w:bodyDiv w:val="1"/>
      <w:marLeft w:val="0"/>
      <w:marRight w:val="0"/>
      <w:marTop w:val="0"/>
      <w:marBottom w:val="0"/>
      <w:divBdr>
        <w:top w:val="none" w:sz="0" w:space="0" w:color="auto"/>
        <w:left w:val="none" w:sz="0" w:space="0" w:color="auto"/>
        <w:bottom w:val="none" w:sz="0" w:space="0" w:color="auto"/>
        <w:right w:val="none" w:sz="0" w:space="0" w:color="auto"/>
      </w:divBdr>
    </w:div>
    <w:div w:id="497885840">
      <w:bodyDiv w:val="1"/>
      <w:marLeft w:val="0"/>
      <w:marRight w:val="0"/>
      <w:marTop w:val="0"/>
      <w:marBottom w:val="0"/>
      <w:divBdr>
        <w:top w:val="none" w:sz="0" w:space="0" w:color="auto"/>
        <w:left w:val="none" w:sz="0" w:space="0" w:color="auto"/>
        <w:bottom w:val="none" w:sz="0" w:space="0" w:color="auto"/>
        <w:right w:val="none" w:sz="0" w:space="0" w:color="auto"/>
      </w:divBdr>
    </w:div>
    <w:div w:id="498155151">
      <w:bodyDiv w:val="1"/>
      <w:marLeft w:val="0"/>
      <w:marRight w:val="0"/>
      <w:marTop w:val="0"/>
      <w:marBottom w:val="0"/>
      <w:divBdr>
        <w:top w:val="none" w:sz="0" w:space="0" w:color="auto"/>
        <w:left w:val="none" w:sz="0" w:space="0" w:color="auto"/>
        <w:bottom w:val="none" w:sz="0" w:space="0" w:color="auto"/>
        <w:right w:val="none" w:sz="0" w:space="0" w:color="auto"/>
      </w:divBdr>
    </w:div>
    <w:div w:id="501044090">
      <w:bodyDiv w:val="1"/>
      <w:marLeft w:val="0"/>
      <w:marRight w:val="0"/>
      <w:marTop w:val="0"/>
      <w:marBottom w:val="0"/>
      <w:divBdr>
        <w:top w:val="none" w:sz="0" w:space="0" w:color="auto"/>
        <w:left w:val="none" w:sz="0" w:space="0" w:color="auto"/>
        <w:bottom w:val="none" w:sz="0" w:space="0" w:color="auto"/>
        <w:right w:val="none" w:sz="0" w:space="0" w:color="auto"/>
      </w:divBdr>
    </w:div>
    <w:div w:id="505940602">
      <w:bodyDiv w:val="1"/>
      <w:marLeft w:val="0"/>
      <w:marRight w:val="0"/>
      <w:marTop w:val="0"/>
      <w:marBottom w:val="0"/>
      <w:divBdr>
        <w:top w:val="none" w:sz="0" w:space="0" w:color="auto"/>
        <w:left w:val="none" w:sz="0" w:space="0" w:color="auto"/>
        <w:bottom w:val="none" w:sz="0" w:space="0" w:color="auto"/>
        <w:right w:val="none" w:sz="0" w:space="0" w:color="auto"/>
      </w:divBdr>
    </w:div>
    <w:div w:id="517427697">
      <w:bodyDiv w:val="1"/>
      <w:marLeft w:val="0"/>
      <w:marRight w:val="0"/>
      <w:marTop w:val="0"/>
      <w:marBottom w:val="0"/>
      <w:divBdr>
        <w:top w:val="none" w:sz="0" w:space="0" w:color="auto"/>
        <w:left w:val="none" w:sz="0" w:space="0" w:color="auto"/>
        <w:bottom w:val="none" w:sz="0" w:space="0" w:color="auto"/>
        <w:right w:val="none" w:sz="0" w:space="0" w:color="auto"/>
      </w:divBdr>
    </w:div>
    <w:div w:id="518351854">
      <w:bodyDiv w:val="1"/>
      <w:marLeft w:val="0"/>
      <w:marRight w:val="0"/>
      <w:marTop w:val="0"/>
      <w:marBottom w:val="0"/>
      <w:divBdr>
        <w:top w:val="none" w:sz="0" w:space="0" w:color="auto"/>
        <w:left w:val="none" w:sz="0" w:space="0" w:color="auto"/>
        <w:bottom w:val="none" w:sz="0" w:space="0" w:color="auto"/>
        <w:right w:val="none" w:sz="0" w:space="0" w:color="auto"/>
      </w:divBdr>
    </w:div>
    <w:div w:id="533883872">
      <w:bodyDiv w:val="1"/>
      <w:marLeft w:val="0"/>
      <w:marRight w:val="0"/>
      <w:marTop w:val="0"/>
      <w:marBottom w:val="0"/>
      <w:divBdr>
        <w:top w:val="none" w:sz="0" w:space="0" w:color="auto"/>
        <w:left w:val="none" w:sz="0" w:space="0" w:color="auto"/>
        <w:bottom w:val="none" w:sz="0" w:space="0" w:color="auto"/>
        <w:right w:val="none" w:sz="0" w:space="0" w:color="auto"/>
      </w:divBdr>
    </w:div>
    <w:div w:id="534849689">
      <w:bodyDiv w:val="1"/>
      <w:marLeft w:val="0"/>
      <w:marRight w:val="0"/>
      <w:marTop w:val="0"/>
      <w:marBottom w:val="0"/>
      <w:divBdr>
        <w:top w:val="none" w:sz="0" w:space="0" w:color="auto"/>
        <w:left w:val="none" w:sz="0" w:space="0" w:color="auto"/>
        <w:bottom w:val="none" w:sz="0" w:space="0" w:color="auto"/>
        <w:right w:val="none" w:sz="0" w:space="0" w:color="auto"/>
      </w:divBdr>
    </w:div>
    <w:div w:id="535123002">
      <w:bodyDiv w:val="1"/>
      <w:marLeft w:val="0"/>
      <w:marRight w:val="0"/>
      <w:marTop w:val="0"/>
      <w:marBottom w:val="0"/>
      <w:divBdr>
        <w:top w:val="none" w:sz="0" w:space="0" w:color="auto"/>
        <w:left w:val="none" w:sz="0" w:space="0" w:color="auto"/>
        <w:bottom w:val="none" w:sz="0" w:space="0" w:color="auto"/>
        <w:right w:val="none" w:sz="0" w:space="0" w:color="auto"/>
      </w:divBdr>
    </w:div>
    <w:div w:id="545793980">
      <w:bodyDiv w:val="1"/>
      <w:marLeft w:val="0"/>
      <w:marRight w:val="0"/>
      <w:marTop w:val="0"/>
      <w:marBottom w:val="0"/>
      <w:divBdr>
        <w:top w:val="none" w:sz="0" w:space="0" w:color="auto"/>
        <w:left w:val="none" w:sz="0" w:space="0" w:color="auto"/>
        <w:bottom w:val="none" w:sz="0" w:space="0" w:color="auto"/>
        <w:right w:val="none" w:sz="0" w:space="0" w:color="auto"/>
      </w:divBdr>
    </w:div>
    <w:div w:id="546574838">
      <w:bodyDiv w:val="1"/>
      <w:marLeft w:val="0"/>
      <w:marRight w:val="0"/>
      <w:marTop w:val="0"/>
      <w:marBottom w:val="0"/>
      <w:divBdr>
        <w:top w:val="none" w:sz="0" w:space="0" w:color="auto"/>
        <w:left w:val="none" w:sz="0" w:space="0" w:color="auto"/>
        <w:bottom w:val="none" w:sz="0" w:space="0" w:color="auto"/>
        <w:right w:val="none" w:sz="0" w:space="0" w:color="auto"/>
      </w:divBdr>
    </w:div>
    <w:div w:id="547229751">
      <w:bodyDiv w:val="1"/>
      <w:marLeft w:val="0"/>
      <w:marRight w:val="0"/>
      <w:marTop w:val="0"/>
      <w:marBottom w:val="0"/>
      <w:divBdr>
        <w:top w:val="none" w:sz="0" w:space="0" w:color="auto"/>
        <w:left w:val="none" w:sz="0" w:space="0" w:color="auto"/>
        <w:bottom w:val="none" w:sz="0" w:space="0" w:color="auto"/>
        <w:right w:val="none" w:sz="0" w:space="0" w:color="auto"/>
      </w:divBdr>
    </w:div>
    <w:div w:id="549463912">
      <w:bodyDiv w:val="1"/>
      <w:marLeft w:val="0"/>
      <w:marRight w:val="0"/>
      <w:marTop w:val="0"/>
      <w:marBottom w:val="0"/>
      <w:divBdr>
        <w:top w:val="none" w:sz="0" w:space="0" w:color="auto"/>
        <w:left w:val="none" w:sz="0" w:space="0" w:color="auto"/>
        <w:bottom w:val="none" w:sz="0" w:space="0" w:color="auto"/>
        <w:right w:val="none" w:sz="0" w:space="0" w:color="auto"/>
      </w:divBdr>
    </w:div>
    <w:div w:id="550504936">
      <w:bodyDiv w:val="1"/>
      <w:marLeft w:val="0"/>
      <w:marRight w:val="0"/>
      <w:marTop w:val="0"/>
      <w:marBottom w:val="0"/>
      <w:divBdr>
        <w:top w:val="none" w:sz="0" w:space="0" w:color="auto"/>
        <w:left w:val="none" w:sz="0" w:space="0" w:color="auto"/>
        <w:bottom w:val="none" w:sz="0" w:space="0" w:color="auto"/>
        <w:right w:val="none" w:sz="0" w:space="0" w:color="auto"/>
      </w:divBdr>
    </w:div>
    <w:div w:id="552621339">
      <w:bodyDiv w:val="1"/>
      <w:marLeft w:val="0"/>
      <w:marRight w:val="0"/>
      <w:marTop w:val="0"/>
      <w:marBottom w:val="0"/>
      <w:divBdr>
        <w:top w:val="none" w:sz="0" w:space="0" w:color="auto"/>
        <w:left w:val="none" w:sz="0" w:space="0" w:color="auto"/>
        <w:bottom w:val="none" w:sz="0" w:space="0" w:color="auto"/>
        <w:right w:val="none" w:sz="0" w:space="0" w:color="auto"/>
      </w:divBdr>
    </w:div>
    <w:div w:id="558174859">
      <w:bodyDiv w:val="1"/>
      <w:marLeft w:val="0"/>
      <w:marRight w:val="0"/>
      <w:marTop w:val="0"/>
      <w:marBottom w:val="0"/>
      <w:divBdr>
        <w:top w:val="none" w:sz="0" w:space="0" w:color="auto"/>
        <w:left w:val="none" w:sz="0" w:space="0" w:color="auto"/>
        <w:bottom w:val="none" w:sz="0" w:space="0" w:color="auto"/>
        <w:right w:val="none" w:sz="0" w:space="0" w:color="auto"/>
      </w:divBdr>
    </w:div>
    <w:div w:id="560407263">
      <w:bodyDiv w:val="1"/>
      <w:marLeft w:val="0"/>
      <w:marRight w:val="0"/>
      <w:marTop w:val="0"/>
      <w:marBottom w:val="0"/>
      <w:divBdr>
        <w:top w:val="none" w:sz="0" w:space="0" w:color="auto"/>
        <w:left w:val="none" w:sz="0" w:space="0" w:color="auto"/>
        <w:bottom w:val="none" w:sz="0" w:space="0" w:color="auto"/>
        <w:right w:val="none" w:sz="0" w:space="0" w:color="auto"/>
      </w:divBdr>
    </w:div>
    <w:div w:id="566116572">
      <w:bodyDiv w:val="1"/>
      <w:marLeft w:val="0"/>
      <w:marRight w:val="0"/>
      <w:marTop w:val="0"/>
      <w:marBottom w:val="0"/>
      <w:divBdr>
        <w:top w:val="none" w:sz="0" w:space="0" w:color="auto"/>
        <w:left w:val="none" w:sz="0" w:space="0" w:color="auto"/>
        <w:bottom w:val="none" w:sz="0" w:space="0" w:color="auto"/>
        <w:right w:val="none" w:sz="0" w:space="0" w:color="auto"/>
      </w:divBdr>
    </w:div>
    <w:div w:id="571695125">
      <w:bodyDiv w:val="1"/>
      <w:marLeft w:val="0"/>
      <w:marRight w:val="0"/>
      <w:marTop w:val="0"/>
      <w:marBottom w:val="0"/>
      <w:divBdr>
        <w:top w:val="none" w:sz="0" w:space="0" w:color="auto"/>
        <w:left w:val="none" w:sz="0" w:space="0" w:color="auto"/>
        <w:bottom w:val="none" w:sz="0" w:space="0" w:color="auto"/>
        <w:right w:val="none" w:sz="0" w:space="0" w:color="auto"/>
      </w:divBdr>
    </w:div>
    <w:div w:id="572085178">
      <w:bodyDiv w:val="1"/>
      <w:marLeft w:val="0"/>
      <w:marRight w:val="0"/>
      <w:marTop w:val="0"/>
      <w:marBottom w:val="0"/>
      <w:divBdr>
        <w:top w:val="none" w:sz="0" w:space="0" w:color="auto"/>
        <w:left w:val="none" w:sz="0" w:space="0" w:color="auto"/>
        <w:bottom w:val="none" w:sz="0" w:space="0" w:color="auto"/>
        <w:right w:val="none" w:sz="0" w:space="0" w:color="auto"/>
      </w:divBdr>
    </w:div>
    <w:div w:id="573397879">
      <w:bodyDiv w:val="1"/>
      <w:marLeft w:val="0"/>
      <w:marRight w:val="0"/>
      <w:marTop w:val="0"/>
      <w:marBottom w:val="0"/>
      <w:divBdr>
        <w:top w:val="none" w:sz="0" w:space="0" w:color="auto"/>
        <w:left w:val="none" w:sz="0" w:space="0" w:color="auto"/>
        <w:bottom w:val="none" w:sz="0" w:space="0" w:color="auto"/>
        <w:right w:val="none" w:sz="0" w:space="0" w:color="auto"/>
      </w:divBdr>
    </w:div>
    <w:div w:id="575483721">
      <w:bodyDiv w:val="1"/>
      <w:marLeft w:val="0"/>
      <w:marRight w:val="0"/>
      <w:marTop w:val="0"/>
      <w:marBottom w:val="0"/>
      <w:divBdr>
        <w:top w:val="none" w:sz="0" w:space="0" w:color="auto"/>
        <w:left w:val="none" w:sz="0" w:space="0" w:color="auto"/>
        <w:bottom w:val="none" w:sz="0" w:space="0" w:color="auto"/>
        <w:right w:val="none" w:sz="0" w:space="0" w:color="auto"/>
      </w:divBdr>
    </w:div>
    <w:div w:id="584844325">
      <w:bodyDiv w:val="1"/>
      <w:marLeft w:val="0"/>
      <w:marRight w:val="0"/>
      <w:marTop w:val="0"/>
      <w:marBottom w:val="0"/>
      <w:divBdr>
        <w:top w:val="none" w:sz="0" w:space="0" w:color="auto"/>
        <w:left w:val="none" w:sz="0" w:space="0" w:color="auto"/>
        <w:bottom w:val="none" w:sz="0" w:space="0" w:color="auto"/>
        <w:right w:val="none" w:sz="0" w:space="0" w:color="auto"/>
      </w:divBdr>
    </w:div>
    <w:div w:id="586229094">
      <w:bodyDiv w:val="1"/>
      <w:marLeft w:val="0"/>
      <w:marRight w:val="0"/>
      <w:marTop w:val="0"/>
      <w:marBottom w:val="0"/>
      <w:divBdr>
        <w:top w:val="none" w:sz="0" w:space="0" w:color="auto"/>
        <w:left w:val="none" w:sz="0" w:space="0" w:color="auto"/>
        <w:bottom w:val="none" w:sz="0" w:space="0" w:color="auto"/>
        <w:right w:val="none" w:sz="0" w:space="0" w:color="auto"/>
      </w:divBdr>
    </w:div>
    <w:div w:id="588972427">
      <w:bodyDiv w:val="1"/>
      <w:marLeft w:val="0"/>
      <w:marRight w:val="0"/>
      <w:marTop w:val="0"/>
      <w:marBottom w:val="0"/>
      <w:divBdr>
        <w:top w:val="none" w:sz="0" w:space="0" w:color="auto"/>
        <w:left w:val="none" w:sz="0" w:space="0" w:color="auto"/>
        <w:bottom w:val="none" w:sz="0" w:space="0" w:color="auto"/>
        <w:right w:val="none" w:sz="0" w:space="0" w:color="auto"/>
      </w:divBdr>
    </w:div>
    <w:div w:id="593368936">
      <w:bodyDiv w:val="1"/>
      <w:marLeft w:val="0"/>
      <w:marRight w:val="0"/>
      <w:marTop w:val="0"/>
      <w:marBottom w:val="0"/>
      <w:divBdr>
        <w:top w:val="none" w:sz="0" w:space="0" w:color="auto"/>
        <w:left w:val="none" w:sz="0" w:space="0" w:color="auto"/>
        <w:bottom w:val="none" w:sz="0" w:space="0" w:color="auto"/>
        <w:right w:val="none" w:sz="0" w:space="0" w:color="auto"/>
      </w:divBdr>
    </w:div>
    <w:div w:id="598491950">
      <w:bodyDiv w:val="1"/>
      <w:marLeft w:val="0"/>
      <w:marRight w:val="0"/>
      <w:marTop w:val="0"/>
      <w:marBottom w:val="0"/>
      <w:divBdr>
        <w:top w:val="none" w:sz="0" w:space="0" w:color="auto"/>
        <w:left w:val="none" w:sz="0" w:space="0" w:color="auto"/>
        <w:bottom w:val="none" w:sz="0" w:space="0" w:color="auto"/>
        <w:right w:val="none" w:sz="0" w:space="0" w:color="auto"/>
      </w:divBdr>
    </w:div>
    <w:div w:id="616718626">
      <w:bodyDiv w:val="1"/>
      <w:marLeft w:val="0"/>
      <w:marRight w:val="0"/>
      <w:marTop w:val="0"/>
      <w:marBottom w:val="0"/>
      <w:divBdr>
        <w:top w:val="none" w:sz="0" w:space="0" w:color="auto"/>
        <w:left w:val="none" w:sz="0" w:space="0" w:color="auto"/>
        <w:bottom w:val="none" w:sz="0" w:space="0" w:color="auto"/>
        <w:right w:val="none" w:sz="0" w:space="0" w:color="auto"/>
      </w:divBdr>
    </w:div>
    <w:div w:id="627736079">
      <w:bodyDiv w:val="1"/>
      <w:marLeft w:val="0"/>
      <w:marRight w:val="0"/>
      <w:marTop w:val="0"/>
      <w:marBottom w:val="0"/>
      <w:divBdr>
        <w:top w:val="none" w:sz="0" w:space="0" w:color="auto"/>
        <w:left w:val="none" w:sz="0" w:space="0" w:color="auto"/>
        <w:bottom w:val="none" w:sz="0" w:space="0" w:color="auto"/>
        <w:right w:val="none" w:sz="0" w:space="0" w:color="auto"/>
      </w:divBdr>
    </w:div>
    <w:div w:id="629944458">
      <w:bodyDiv w:val="1"/>
      <w:marLeft w:val="0"/>
      <w:marRight w:val="0"/>
      <w:marTop w:val="0"/>
      <w:marBottom w:val="0"/>
      <w:divBdr>
        <w:top w:val="none" w:sz="0" w:space="0" w:color="auto"/>
        <w:left w:val="none" w:sz="0" w:space="0" w:color="auto"/>
        <w:bottom w:val="none" w:sz="0" w:space="0" w:color="auto"/>
        <w:right w:val="none" w:sz="0" w:space="0" w:color="auto"/>
      </w:divBdr>
    </w:div>
    <w:div w:id="640034937">
      <w:bodyDiv w:val="1"/>
      <w:marLeft w:val="0"/>
      <w:marRight w:val="0"/>
      <w:marTop w:val="0"/>
      <w:marBottom w:val="0"/>
      <w:divBdr>
        <w:top w:val="none" w:sz="0" w:space="0" w:color="auto"/>
        <w:left w:val="none" w:sz="0" w:space="0" w:color="auto"/>
        <w:bottom w:val="none" w:sz="0" w:space="0" w:color="auto"/>
        <w:right w:val="none" w:sz="0" w:space="0" w:color="auto"/>
      </w:divBdr>
    </w:div>
    <w:div w:id="647513166">
      <w:bodyDiv w:val="1"/>
      <w:marLeft w:val="0"/>
      <w:marRight w:val="0"/>
      <w:marTop w:val="0"/>
      <w:marBottom w:val="0"/>
      <w:divBdr>
        <w:top w:val="none" w:sz="0" w:space="0" w:color="auto"/>
        <w:left w:val="none" w:sz="0" w:space="0" w:color="auto"/>
        <w:bottom w:val="none" w:sz="0" w:space="0" w:color="auto"/>
        <w:right w:val="none" w:sz="0" w:space="0" w:color="auto"/>
      </w:divBdr>
    </w:div>
    <w:div w:id="653685456">
      <w:bodyDiv w:val="1"/>
      <w:marLeft w:val="0"/>
      <w:marRight w:val="0"/>
      <w:marTop w:val="0"/>
      <w:marBottom w:val="0"/>
      <w:divBdr>
        <w:top w:val="none" w:sz="0" w:space="0" w:color="auto"/>
        <w:left w:val="none" w:sz="0" w:space="0" w:color="auto"/>
        <w:bottom w:val="none" w:sz="0" w:space="0" w:color="auto"/>
        <w:right w:val="none" w:sz="0" w:space="0" w:color="auto"/>
      </w:divBdr>
    </w:div>
    <w:div w:id="655377449">
      <w:bodyDiv w:val="1"/>
      <w:marLeft w:val="0"/>
      <w:marRight w:val="0"/>
      <w:marTop w:val="0"/>
      <w:marBottom w:val="0"/>
      <w:divBdr>
        <w:top w:val="none" w:sz="0" w:space="0" w:color="auto"/>
        <w:left w:val="none" w:sz="0" w:space="0" w:color="auto"/>
        <w:bottom w:val="none" w:sz="0" w:space="0" w:color="auto"/>
        <w:right w:val="none" w:sz="0" w:space="0" w:color="auto"/>
      </w:divBdr>
    </w:div>
    <w:div w:id="656037883">
      <w:bodyDiv w:val="1"/>
      <w:marLeft w:val="0"/>
      <w:marRight w:val="0"/>
      <w:marTop w:val="0"/>
      <w:marBottom w:val="0"/>
      <w:divBdr>
        <w:top w:val="none" w:sz="0" w:space="0" w:color="auto"/>
        <w:left w:val="none" w:sz="0" w:space="0" w:color="auto"/>
        <w:bottom w:val="none" w:sz="0" w:space="0" w:color="auto"/>
        <w:right w:val="none" w:sz="0" w:space="0" w:color="auto"/>
      </w:divBdr>
    </w:div>
    <w:div w:id="657998256">
      <w:bodyDiv w:val="1"/>
      <w:marLeft w:val="0"/>
      <w:marRight w:val="0"/>
      <w:marTop w:val="0"/>
      <w:marBottom w:val="0"/>
      <w:divBdr>
        <w:top w:val="none" w:sz="0" w:space="0" w:color="auto"/>
        <w:left w:val="none" w:sz="0" w:space="0" w:color="auto"/>
        <w:bottom w:val="none" w:sz="0" w:space="0" w:color="auto"/>
        <w:right w:val="none" w:sz="0" w:space="0" w:color="auto"/>
      </w:divBdr>
    </w:div>
    <w:div w:id="660692201">
      <w:bodyDiv w:val="1"/>
      <w:marLeft w:val="0"/>
      <w:marRight w:val="0"/>
      <w:marTop w:val="0"/>
      <w:marBottom w:val="0"/>
      <w:divBdr>
        <w:top w:val="none" w:sz="0" w:space="0" w:color="auto"/>
        <w:left w:val="none" w:sz="0" w:space="0" w:color="auto"/>
        <w:bottom w:val="none" w:sz="0" w:space="0" w:color="auto"/>
        <w:right w:val="none" w:sz="0" w:space="0" w:color="auto"/>
      </w:divBdr>
    </w:div>
    <w:div w:id="666908926">
      <w:bodyDiv w:val="1"/>
      <w:marLeft w:val="0"/>
      <w:marRight w:val="0"/>
      <w:marTop w:val="0"/>
      <w:marBottom w:val="0"/>
      <w:divBdr>
        <w:top w:val="none" w:sz="0" w:space="0" w:color="auto"/>
        <w:left w:val="none" w:sz="0" w:space="0" w:color="auto"/>
        <w:bottom w:val="none" w:sz="0" w:space="0" w:color="auto"/>
        <w:right w:val="none" w:sz="0" w:space="0" w:color="auto"/>
      </w:divBdr>
    </w:div>
    <w:div w:id="674497566">
      <w:bodyDiv w:val="1"/>
      <w:marLeft w:val="0"/>
      <w:marRight w:val="0"/>
      <w:marTop w:val="0"/>
      <w:marBottom w:val="0"/>
      <w:divBdr>
        <w:top w:val="none" w:sz="0" w:space="0" w:color="auto"/>
        <w:left w:val="none" w:sz="0" w:space="0" w:color="auto"/>
        <w:bottom w:val="none" w:sz="0" w:space="0" w:color="auto"/>
        <w:right w:val="none" w:sz="0" w:space="0" w:color="auto"/>
      </w:divBdr>
    </w:div>
    <w:div w:id="684599756">
      <w:bodyDiv w:val="1"/>
      <w:marLeft w:val="0"/>
      <w:marRight w:val="0"/>
      <w:marTop w:val="0"/>
      <w:marBottom w:val="0"/>
      <w:divBdr>
        <w:top w:val="none" w:sz="0" w:space="0" w:color="auto"/>
        <w:left w:val="none" w:sz="0" w:space="0" w:color="auto"/>
        <w:bottom w:val="none" w:sz="0" w:space="0" w:color="auto"/>
        <w:right w:val="none" w:sz="0" w:space="0" w:color="auto"/>
      </w:divBdr>
    </w:div>
    <w:div w:id="687223267">
      <w:bodyDiv w:val="1"/>
      <w:marLeft w:val="0"/>
      <w:marRight w:val="0"/>
      <w:marTop w:val="0"/>
      <w:marBottom w:val="0"/>
      <w:divBdr>
        <w:top w:val="none" w:sz="0" w:space="0" w:color="auto"/>
        <w:left w:val="none" w:sz="0" w:space="0" w:color="auto"/>
        <w:bottom w:val="none" w:sz="0" w:space="0" w:color="auto"/>
        <w:right w:val="none" w:sz="0" w:space="0" w:color="auto"/>
      </w:divBdr>
    </w:div>
    <w:div w:id="687755012">
      <w:bodyDiv w:val="1"/>
      <w:marLeft w:val="0"/>
      <w:marRight w:val="0"/>
      <w:marTop w:val="0"/>
      <w:marBottom w:val="0"/>
      <w:divBdr>
        <w:top w:val="none" w:sz="0" w:space="0" w:color="auto"/>
        <w:left w:val="none" w:sz="0" w:space="0" w:color="auto"/>
        <w:bottom w:val="none" w:sz="0" w:space="0" w:color="auto"/>
        <w:right w:val="none" w:sz="0" w:space="0" w:color="auto"/>
      </w:divBdr>
    </w:div>
    <w:div w:id="707292599">
      <w:bodyDiv w:val="1"/>
      <w:marLeft w:val="0"/>
      <w:marRight w:val="0"/>
      <w:marTop w:val="0"/>
      <w:marBottom w:val="0"/>
      <w:divBdr>
        <w:top w:val="none" w:sz="0" w:space="0" w:color="auto"/>
        <w:left w:val="none" w:sz="0" w:space="0" w:color="auto"/>
        <w:bottom w:val="none" w:sz="0" w:space="0" w:color="auto"/>
        <w:right w:val="none" w:sz="0" w:space="0" w:color="auto"/>
      </w:divBdr>
    </w:div>
    <w:div w:id="708530479">
      <w:bodyDiv w:val="1"/>
      <w:marLeft w:val="0"/>
      <w:marRight w:val="0"/>
      <w:marTop w:val="0"/>
      <w:marBottom w:val="0"/>
      <w:divBdr>
        <w:top w:val="none" w:sz="0" w:space="0" w:color="auto"/>
        <w:left w:val="none" w:sz="0" w:space="0" w:color="auto"/>
        <w:bottom w:val="none" w:sz="0" w:space="0" w:color="auto"/>
        <w:right w:val="none" w:sz="0" w:space="0" w:color="auto"/>
      </w:divBdr>
    </w:div>
    <w:div w:id="716397014">
      <w:bodyDiv w:val="1"/>
      <w:marLeft w:val="0"/>
      <w:marRight w:val="0"/>
      <w:marTop w:val="0"/>
      <w:marBottom w:val="0"/>
      <w:divBdr>
        <w:top w:val="none" w:sz="0" w:space="0" w:color="auto"/>
        <w:left w:val="none" w:sz="0" w:space="0" w:color="auto"/>
        <w:bottom w:val="none" w:sz="0" w:space="0" w:color="auto"/>
        <w:right w:val="none" w:sz="0" w:space="0" w:color="auto"/>
      </w:divBdr>
    </w:div>
    <w:div w:id="722292914">
      <w:bodyDiv w:val="1"/>
      <w:marLeft w:val="0"/>
      <w:marRight w:val="0"/>
      <w:marTop w:val="0"/>
      <w:marBottom w:val="0"/>
      <w:divBdr>
        <w:top w:val="none" w:sz="0" w:space="0" w:color="auto"/>
        <w:left w:val="none" w:sz="0" w:space="0" w:color="auto"/>
        <w:bottom w:val="none" w:sz="0" w:space="0" w:color="auto"/>
        <w:right w:val="none" w:sz="0" w:space="0" w:color="auto"/>
      </w:divBdr>
    </w:div>
    <w:div w:id="725639113">
      <w:bodyDiv w:val="1"/>
      <w:marLeft w:val="0"/>
      <w:marRight w:val="0"/>
      <w:marTop w:val="0"/>
      <w:marBottom w:val="0"/>
      <w:divBdr>
        <w:top w:val="none" w:sz="0" w:space="0" w:color="auto"/>
        <w:left w:val="none" w:sz="0" w:space="0" w:color="auto"/>
        <w:bottom w:val="none" w:sz="0" w:space="0" w:color="auto"/>
        <w:right w:val="none" w:sz="0" w:space="0" w:color="auto"/>
      </w:divBdr>
    </w:div>
    <w:div w:id="755905848">
      <w:bodyDiv w:val="1"/>
      <w:marLeft w:val="0"/>
      <w:marRight w:val="0"/>
      <w:marTop w:val="0"/>
      <w:marBottom w:val="0"/>
      <w:divBdr>
        <w:top w:val="none" w:sz="0" w:space="0" w:color="auto"/>
        <w:left w:val="none" w:sz="0" w:space="0" w:color="auto"/>
        <w:bottom w:val="none" w:sz="0" w:space="0" w:color="auto"/>
        <w:right w:val="none" w:sz="0" w:space="0" w:color="auto"/>
      </w:divBdr>
    </w:div>
    <w:div w:id="761024057">
      <w:bodyDiv w:val="1"/>
      <w:marLeft w:val="0"/>
      <w:marRight w:val="0"/>
      <w:marTop w:val="0"/>
      <w:marBottom w:val="0"/>
      <w:divBdr>
        <w:top w:val="none" w:sz="0" w:space="0" w:color="auto"/>
        <w:left w:val="none" w:sz="0" w:space="0" w:color="auto"/>
        <w:bottom w:val="none" w:sz="0" w:space="0" w:color="auto"/>
        <w:right w:val="none" w:sz="0" w:space="0" w:color="auto"/>
      </w:divBdr>
    </w:div>
    <w:div w:id="763691640">
      <w:bodyDiv w:val="1"/>
      <w:marLeft w:val="0"/>
      <w:marRight w:val="0"/>
      <w:marTop w:val="0"/>
      <w:marBottom w:val="0"/>
      <w:divBdr>
        <w:top w:val="none" w:sz="0" w:space="0" w:color="auto"/>
        <w:left w:val="none" w:sz="0" w:space="0" w:color="auto"/>
        <w:bottom w:val="none" w:sz="0" w:space="0" w:color="auto"/>
        <w:right w:val="none" w:sz="0" w:space="0" w:color="auto"/>
      </w:divBdr>
    </w:div>
    <w:div w:id="770395638">
      <w:bodyDiv w:val="1"/>
      <w:marLeft w:val="0"/>
      <w:marRight w:val="0"/>
      <w:marTop w:val="0"/>
      <w:marBottom w:val="0"/>
      <w:divBdr>
        <w:top w:val="none" w:sz="0" w:space="0" w:color="auto"/>
        <w:left w:val="none" w:sz="0" w:space="0" w:color="auto"/>
        <w:bottom w:val="none" w:sz="0" w:space="0" w:color="auto"/>
        <w:right w:val="none" w:sz="0" w:space="0" w:color="auto"/>
      </w:divBdr>
    </w:div>
    <w:div w:id="777062110">
      <w:bodyDiv w:val="1"/>
      <w:marLeft w:val="0"/>
      <w:marRight w:val="0"/>
      <w:marTop w:val="0"/>
      <w:marBottom w:val="0"/>
      <w:divBdr>
        <w:top w:val="none" w:sz="0" w:space="0" w:color="auto"/>
        <w:left w:val="none" w:sz="0" w:space="0" w:color="auto"/>
        <w:bottom w:val="none" w:sz="0" w:space="0" w:color="auto"/>
        <w:right w:val="none" w:sz="0" w:space="0" w:color="auto"/>
      </w:divBdr>
    </w:div>
    <w:div w:id="782647647">
      <w:bodyDiv w:val="1"/>
      <w:marLeft w:val="0"/>
      <w:marRight w:val="0"/>
      <w:marTop w:val="0"/>
      <w:marBottom w:val="0"/>
      <w:divBdr>
        <w:top w:val="none" w:sz="0" w:space="0" w:color="auto"/>
        <w:left w:val="none" w:sz="0" w:space="0" w:color="auto"/>
        <w:bottom w:val="none" w:sz="0" w:space="0" w:color="auto"/>
        <w:right w:val="none" w:sz="0" w:space="0" w:color="auto"/>
      </w:divBdr>
    </w:div>
    <w:div w:id="804586938">
      <w:bodyDiv w:val="1"/>
      <w:marLeft w:val="0"/>
      <w:marRight w:val="0"/>
      <w:marTop w:val="0"/>
      <w:marBottom w:val="0"/>
      <w:divBdr>
        <w:top w:val="none" w:sz="0" w:space="0" w:color="auto"/>
        <w:left w:val="none" w:sz="0" w:space="0" w:color="auto"/>
        <w:bottom w:val="none" w:sz="0" w:space="0" w:color="auto"/>
        <w:right w:val="none" w:sz="0" w:space="0" w:color="auto"/>
      </w:divBdr>
    </w:div>
    <w:div w:id="815613559">
      <w:bodyDiv w:val="1"/>
      <w:marLeft w:val="0"/>
      <w:marRight w:val="0"/>
      <w:marTop w:val="0"/>
      <w:marBottom w:val="0"/>
      <w:divBdr>
        <w:top w:val="none" w:sz="0" w:space="0" w:color="auto"/>
        <w:left w:val="none" w:sz="0" w:space="0" w:color="auto"/>
        <w:bottom w:val="none" w:sz="0" w:space="0" w:color="auto"/>
        <w:right w:val="none" w:sz="0" w:space="0" w:color="auto"/>
      </w:divBdr>
    </w:div>
    <w:div w:id="819229481">
      <w:bodyDiv w:val="1"/>
      <w:marLeft w:val="0"/>
      <w:marRight w:val="0"/>
      <w:marTop w:val="0"/>
      <w:marBottom w:val="0"/>
      <w:divBdr>
        <w:top w:val="none" w:sz="0" w:space="0" w:color="auto"/>
        <w:left w:val="none" w:sz="0" w:space="0" w:color="auto"/>
        <w:bottom w:val="none" w:sz="0" w:space="0" w:color="auto"/>
        <w:right w:val="none" w:sz="0" w:space="0" w:color="auto"/>
      </w:divBdr>
    </w:div>
    <w:div w:id="819887362">
      <w:bodyDiv w:val="1"/>
      <w:marLeft w:val="0"/>
      <w:marRight w:val="0"/>
      <w:marTop w:val="0"/>
      <w:marBottom w:val="0"/>
      <w:divBdr>
        <w:top w:val="none" w:sz="0" w:space="0" w:color="auto"/>
        <w:left w:val="none" w:sz="0" w:space="0" w:color="auto"/>
        <w:bottom w:val="none" w:sz="0" w:space="0" w:color="auto"/>
        <w:right w:val="none" w:sz="0" w:space="0" w:color="auto"/>
      </w:divBdr>
    </w:div>
    <w:div w:id="824319381">
      <w:bodyDiv w:val="1"/>
      <w:marLeft w:val="0"/>
      <w:marRight w:val="0"/>
      <w:marTop w:val="0"/>
      <w:marBottom w:val="0"/>
      <w:divBdr>
        <w:top w:val="none" w:sz="0" w:space="0" w:color="auto"/>
        <w:left w:val="none" w:sz="0" w:space="0" w:color="auto"/>
        <w:bottom w:val="none" w:sz="0" w:space="0" w:color="auto"/>
        <w:right w:val="none" w:sz="0" w:space="0" w:color="auto"/>
      </w:divBdr>
    </w:div>
    <w:div w:id="846948177">
      <w:bodyDiv w:val="1"/>
      <w:marLeft w:val="0"/>
      <w:marRight w:val="0"/>
      <w:marTop w:val="0"/>
      <w:marBottom w:val="0"/>
      <w:divBdr>
        <w:top w:val="none" w:sz="0" w:space="0" w:color="auto"/>
        <w:left w:val="none" w:sz="0" w:space="0" w:color="auto"/>
        <w:bottom w:val="none" w:sz="0" w:space="0" w:color="auto"/>
        <w:right w:val="none" w:sz="0" w:space="0" w:color="auto"/>
      </w:divBdr>
    </w:div>
    <w:div w:id="854923200">
      <w:bodyDiv w:val="1"/>
      <w:marLeft w:val="0"/>
      <w:marRight w:val="0"/>
      <w:marTop w:val="0"/>
      <w:marBottom w:val="0"/>
      <w:divBdr>
        <w:top w:val="none" w:sz="0" w:space="0" w:color="auto"/>
        <w:left w:val="none" w:sz="0" w:space="0" w:color="auto"/>
        <w:bottom w:val="none" w:sz="0" w:space="0" w:color="auto"/>
        <w:right w:val="none" w:sz="0" w:space="0" w:color="auto"/>
      </w:divBdr>
    </w:div>
    <w:div w:id="875430085">
      <w:bodyDiv w:val="1"/>
      <w:marLeft w:val="0"/>
      <w:marRight w:val="0"/>
      <w:marTop w:val="0"/>
      <w:marBottom w:val="0"/>
      <w:divBdr>
        <w:top w:val="none" w:sz="0" w:space="0" w:color="auto"/>
        <w:left w:val="none" w:sz="0" w:space="0" w:color="auto"/>
        <w:bottom w:val="none" w:sz="0" w:space="0" w:color="auto"/>
        <w:right w:val="none" w:sz="0" w:space="0" w:color="auto"/>
      </w:divBdr>
    </w:div>
    <w:div w:id="879517076">
      <w:bodyDiv w:val="1"/>
      <w:marLeft w:val="0"/>
      <w:marRight w:val="0"/>
      <w:marTop w:val="0"/>
      <w:marBottom w:val="0"/>
      <w:divBdr>
        <w:top w:val="none" w:sz="0" w:space="0" w:color="auto"/>
        <w:left w:val="none" w:sz="0" w:space="0" w:color="auto"/>
        <w:bottom w:val="none" w:sz="0" w:space="0" w:color="auto"/>
        <w:right w:val="none" w:sz="0" w:space="0" w:color="auto"/>
      </w:divBdr>
    </w:div>
    <w:div w:id="882062966">
      <w:bodyDiv w:val="1"/>
      <w:marLeft w:val="0"/>
      <w:marRight w:val="0"/>
      <w:marTop w:val="0"/>
      <w:marBottom w:val="0"/>
      <w:divBdr>
        <w:top w:val="none" w:sz="0" w:space="0" w:color="auto"/>
        <w:left w:val="none" w:sz="0" w:space="0" w:color="auto"/>
        <w:bottom w:val="none" w:sz="0" w:space="0" w:color="auto"/>
        <w:right w:val="none" w:sz="0" w:space="0" w:color="auto"/>
      </w:divBdr>
    </w:div>
    <w:div w:id="896358289">
      <w:bodyDiv w:val="1"/>
      <w:marLeft w:val="0"/>
      <w:marRight w:val="0"/>
      <w:marTop w:val="0"/>
      <w:marBottom w:val="0"/>
      <w:divBdr>
        <w:top w:val="none" w:sz="0" w:space="0" w:color="auto"/>
        <w:left w:val="none" w:sz="0" w:space="0" w:color="auto"/>
        <w:bottom w:val="none" w:sz="0" w:space="0" w:color="auto"/>
        <w:right w:val="none" w:sz="0" w:space="0" w:color="auto"/>
      </w:divBdr>
    </w:div>
    <w:div w:id="904872249">
      <w:bodyDiv w:val="1"/>
      <w:marLeft w:val="0"/>
      <w:marRight w:val="0"/>
      <w:marTop w:val="0"/>
      <w:marBottom w:val="0"/>
      <w:divBdr>
        <w:top w:val="none" w:sz="0" w:space="0" w:color="auto"/>
        <w:left w:val="none" w:sz="0" w:space="0" w:color="auto"/>
        <w:bottom w:val="none" w:sz="0" w:space="0" w:color="auto"/>
        <w:right w:val="none" w:sz="0" w:space="0" w:color="auto"/>
      </w:divBdr>
    </w:div>
    <w:div w:id="905140768">
      <w:bodyDiv w:val="1"/>
      <w:marLeft w:val="0"/>
      <w:marRight w:val="0"/>
      <w:marTop w:val="0"/>
      <w:marBottom w:val="0"/>
      <w:divBdr>
        <w:top w:val="none" w:sz="0" w:space="0" w:color="auto"/>
        <w:left w:val="none" w:sz="0" w:space="0" w:color="auto"/>
        <w:bottom w:val="none" w:sz="0" w:space="0" w:color="auto"/>
        <w:right w:val="none" w:sz="0" w:space="0" w:color="auto"/>
      </w:divBdr>
    </w:div>
    <w:div w:id="913666593">
      <w:bodyDiv w:val="1"/>
      <w:marLeft w:val="0"/>
      <w:marRight w:val="0"/>
      <w:marTop w:val="0"/>
      <w:marBottom w:val="0"/>
      <w:divBdr>
        <w:top w:val="none" w:sz="0" w:space="0" w:color="auto"/>
        <w:left w:val="none" w:sz="0" w:space="0" w:color="auto"/>
        <w:bottom w:val="none" w:sz="0" w:space="0" w:color="auto"/>
        <w:right w:val="none" w:sz="0" w:space="0" w:color="auto"/>
      </w:divBdr>
    </w:div>
    <w:div w:id="914513364">
      <w:bodyDiv w:val="1"/>
      <w:marLeft w:val="0"/>
      <w:marRight w:val="0"/>
      <w:marTop w:val="0"/>
      <w:marBottom w:val="0"/>
      <w:divBdr>
        <w:top w:val="none" w:sz="0" w:space="0" w:color="auto"/>
        <w:left w:val="none" w:sz="0" w:space="0" w:color="auto"/>
        <w:bottom w:val="none" w:sz="0" w:space="0" w:color="auto"/>
        <w:right w:val="none" w:sz="0" w:space="0" w:color="auto"/>
      </w:divBdr>
    </w:div>
    <w:div w:id="916938393">
      <w:bodyDiv w:val="1"/>
      <w:marLeft w:val="0"/>
      <w:marRight w:val="0"/>
      <w:marTop w:val="0"/>
      <w:marBottom w:val="0"/>
      <w:divBdr>
        <w:top w:val="none" w:sz="0" w:space="0" w:color="auto"/>
        <w:left w:val="none" w:sz="0" w:space="0" w:color="auto"/>
        <w:bottom w:val="none" w:sz="0" w:space="0" w:color="auto"/>
        <w:right w:val="none" w:sz="0" w:space="0" w:color="auto"/>
      </w:divBdr>
    </w:div>
    <w:div w:id="919211815">
      <w:bodyDiv w:val="1"/>
      <w:marLeft w:val="0"/>
      <w:marRight w:val="0"/>
      <w:marTop w:val="0"/>
      <w:marBottom w:val="0"/>
      <w:divBdr>
        <w:top w:val="none" w:sz="0" w:space="0" w:color="auto"/>
        <w:left w:val="none" w:sz="0" w:space="0" w:color="auto"/>
        <w:bottom w:val="none" w:sz="0" w:space="0" w:color="auto"/>
        <w:right w:val="none" w:sz="0" w:space="0" w:color="auto"/>
      </w:divBdr>
    </w:div>
    <w:div w:id="926498229">
      <w:bodyDiv w:val="1"/>
      <w:marLeft w:val="0"/>
      <w:marRight w:val="0"/>
      <w:marTop w:val="0"/>
      <w:marBottom w:val="0"/>
      <w:divBdr>
        <w:top w:val="none" w:sz="0" w:space="0" w:color="auto"/>
        <w:left w:val="none" w:sz="0" w:space="0" w:color="auto"/>
        <w:bottom w:val="none" w:sz="0" w:space="0" w:color="auto"/>
        <w:right w:val="none" w:sz="0" w:space="0" w:color="auto"/>
      </w:divBdr>
    </w:div>
    <w:div w:id="927887273">
      <w:bodyDiv w:val="1"/>
      <w:marLeft w:val="0"/>
      <w:marRight w:val="0"/>
      <w:marTop w:val="0"/>
      <w:marBottom w:val="0"/>
      <w:divBdr>
        <w:top w:val="none" w:sz="0" w:space="0" w:color="auto"/>
        <w:left w:val="none" w:sz="0" w:space="0" w:color="auto"/>
        <w:bottom w:val="none" w:sz="0" w:space="0" w:color="auto"/>
        <w:right w:val="none" w:sz="0" w:space="0" w:color="auto"/>
      </w:divBdr>
    </w:div>
    <w:div w:id="933393965">
      <w:bodyDiv w:val="1"/>
      <w:marLeft w:val="0"/>
      <w:marRight w:val="0"/>
      <w:marTop w:val="0"/>
      <w:marBottom w:val="0"/>
      <w:divBdr>
        <w:top w:val="none" w:sz="0" w:space="0" w:color="auto"/>
        <w:left w:val="none" w:sz="0" w:space="0" w:color="auto"/>
        <w:bottom w:val="none" w:sz="0" w:space="0" w:color="auto"/>
        <w:right w:val="none" w:sz="0" w:space="0" w:color="auto"/>
      </w:divBdr>
    </w:div>
    <w:div w:id="934174048">
      <w:bodyDiv w:val="1"/>
      <w:marLeft w:val="0"/>
      <w:marRight w:val="0"/>
      <w:marTop w:val="0"/>
      <w:marBottom w:val="0"/>
      <w:divBdr>
        <w:top w:val="none" w:sz="0" w:space="0" w:color="auto"/>
        <w:left w:val="none" w:sz="0" w:space="0" w:color="auto"/>
        <w:bottom w:val="none" w:sz="0" w:space="0" w:color="auto"/>
        <w:right w:val="none" w:sz="0" w:space="0" w:color="auto"/>
      </w:divBdr>
    </w:div>
    <w:div w:id="953636773">
      <w:bodyDiv w:val="1"/>
      <w:marLeft w:val="0"/>
      <w:marRight w:val="0"/>
      <w:marTop w:val="0"/>
      <w:marBottom w:val="0"/>
      <w:divBdr>
        <w:top w:val="none" w:sz="0" w:space="0" w:color="auto"/>
        <w:left w:val="none" w:sz="0" w:space="0" w:color="auto"/>
        <w:bottom w:val="none" w:sz="0" w:space="0" w:color="auto"/>
        <w:right w:val="none" w:sz="0" w:space="0" w:color="auto"/>
      </w:divBdr>
    </w:div>
    <w:div w:id="957220789">
      <w:bodyDiv w:val="1"/>
      <w:marLeft w:val="0"/>
      <w:marRight w:val="0"/>
      <w:marTop w:val="0"/>
      <w:marBottom w:val="0"/>
      <w:divBdr>
        <w:top w:val="none" w:sz="0" w:space="0" w:color="auto"/>
        <w:left w:val="none" w:sz="0" w:space="0" w:color="auto"/>
        <w:bottom w:val="none" w:sz="0" w:space="0" w:color="auto"/>
        <w:right w:val="none" w:sz="0" w:space="0" w:color="auto"/>
      </w:divBdr>
    </w:div>
    <w:div w:id="967474112">
      <w:bodyDiv w:val="1"/>
      <w:marLeft w:val="0"/>
      <w:marRight w:val="0"/>
      <w:marTop w:val="0"/>
      <w:marBottom w:val="0"/>
      <w:divBdr>
        <w:top w:val="none" w:sz="0" w:space="0" w:color="auto"/>
        <w:left w:val="none" w:sz="0" w:space="0" w:color="auto"/>
        <w:bottom w:val="none" w:sz="0" w:space="0" w:color="auto"/>
        <w:right w:val="none" w:sz="0" w:space="0" w:color="auto"/>
      </w:divBdr>
    </w:div>
    <w:div w:id="968125941">
      <w:bodyDiv w:val="1"/>
      <w:marLeft w:val="0"/>
      <w:marRight w:val="0"/>
      <w:marTop w:val="0"/>
      <w:marBottom w:val="0"/>
      <w:divBdr>
        <w:top w:val="none" w:sz="0" w:space="0" w:color="auto"/>
        <w:left w:val="none" w:sz="0" w:space="0" w:color="auto"/>
        <w:bottom w:val="none" w:sz="0" w:space="0" w:color="auto"/>
        <w:right w:val="none" w:sz="0" w:space="0" w:color="auto"/>
      </w:divBdr>
    </w:div>
    <w:div w:id="974531009">
      <w:bodyDiv w:val="1"/>
      <w:marLeft w:val="0"/>
      <w:marRight w:val="0"/>
      <w:marTop w:val="0"/>
      <w:marBottom w:val="0"/>
      <w:divBdr>
        <w:top w:val="none" w:sz="0" w:space="0" w:color="auto"/>
        <w:left w:val="none" w:sz="0" w:space="0" w:color="auto"/>
        <w:bottom w:val="none" w:sz="0" w:space="0" w:color="auto"/>
        <w:right w:val="none" w:sz="0" w:space="0" w:color="auto"/>
      </w:divBdr>
    </w:div>
    <w:div w:id="974868181">
      <w:bodyDiv w:val="1"/>
      <w:marLeft w:val="0"/>
      <w:marRight w:val="0"/>
      <w:marTop w:val="0"/>
      <w:marBottom w:val="0"/>
      <w:divBdr>
        <w:top w:val="none" w:sz="0" w:space="0" w:color="auto"/>
        <w:left w:val="none" w:sz="0" w:space="0" w:color="auto"/>
        <w:bottom w:val="none" w:sz="0" w:space="0" w:color="auto"/>
        <w:right w:val="none" w:sz="0" w:space="0" w:color="auto"/>
      </w:divBdr>
    </w:div>
    <w:div w:id="987397297">
      <w:bodyDiv w:val="1"/>
      <w:marLeft w:val="0"/>
      <w:marRight w:val="0"/>
      <w:marTop w:val="0"/>
      <w:marBottom w:val="0"/>
      <w:divBdr>
        <w:top w:val="none" w:sz="0" w:space="0" w:color="auto"/>
        <w:left w:val="none" w:sz="0" w:space="0" w:color="auto"/>
        <w:bottom w:val="none" w:sz="0" w:space="0" w:color="auto"/>
        <w:right w:val="none" w:sz="0" w:space="0" w:color="auto"/>
      </w:divBdr>
    </w:div>
    <w:div w:id="993488869">
      <w:bodyDiv w:val="1"/>
      <w:marLeft w:val="0"/>
      <w:marRight w:val="0"/>
      <w:marTop w:val="0"/>
      <w:marBottom w:val="0"/>
      <w:divBdr>
        <w:top w:val="none" w:sz="0" w:space="0" w:color="auto"/>
        <w:left w:val="none" w:sz="0" w:space="0" w:color="auto"/>
        <w:bottom w:val="none" w:sz="0" w:space="0" w:color="auto"/>
        <w:right w:val="none" w:sz="0" w:space="0" w:color="auto"/>
      </w:divBdr>
    </w:div>
    <w:div w:id="1012798328">
      <w:bodyDiv w:val="1"/>
      <w:marLeft w:val="0"/>
      <w:marRight w:val="0"/>
      <w:marTop w:val="0"/>
      <w:marBottom w:val="0"/>
      <w:divBdr>
        <w:top w:val="none" w:sz="0" w:space="0" w:color="auto"/>
        <w:left w:val="none" w:sz="0" w:space="0" w:color="auto"/>
        <w:bottom w:val="none" w:sz="0" w:space="0" w:color="auto"/>
        <w:right w:val="none" w:sz="0" w:space="0" w:color="auto"/>
      </w:divBdr>
    </w:div>
    <w:div w:id="1022051730">
      <w:bodyDiv w:val="1"/>
      <w:marLeft w:val="0"/>
      <w:marRight w:val="0"/>
      <w:marTop w:val="0"/>
      <w:marBottom w:val="0"/>
      <w:divBdr>
        <w:top w:val="none" w:sz="0" w:space="0" w:color="auto"/>
        <w:left w:val="none" w:sz="0" w:space="0" w:color="auto"/>
        <w:bottom w:val="none" w:sz="0" w:space="0" w:color="auto"/>
        <w:right w:val="none" w:sz="0" w:space="0" w:color="auto"/>
      </w:divBdr>
    </w:div>
    <w:div w:id="1031686067">
      <w:bodyDiv w:val="1"/>
      <w:marLeft w:val="0"/>
      <w:marRight w:val="0"/>
      <w:marTop w:val="0"/>
      <w:marBottom w:val="0"/>
      <w:divBdr>
        <w:top w:val="none" w:sz="0" w:space="0" w:color="auto"/>
        <w:left w:val="none" w:sz="0" w:space="0" w:color="auto"/>
        <w:bottom w:val="none" w:sz="0" w:space="0" w:color="auto"/>
        <w:right w:val="none" w:sz="0" w:space="0" w:color="auto"/>
      </w:divBdr>
    </w:div>
    <w:div w:id="1035471155">
      <w:bodyDiv w:val="1"/>
      <w:marLeft w:val="0"/>
      <w:marRight w:val="0"/>
      <w:marTop w:val="0"/>
      <w:marBottom w:val="0"/>
      <w:divBdr>
        <w:top w:val="none" w:sz="0" w:space="0" w:color="auto"/>
        <w:left w:val="none" w:sz="0" w:space="0" w:color="auto"/>
        <w:bottom w:val="none" w:sz="0" w:space="0" w:color="auto"/>
        <w:right w:val="none" w:sz="0" w:space="0" w:color="auto"/>
      </w:divBdr>
    </w:div>
    <w:div w:id="1042361516">
      <w:bodyDiv w:val="1"/>
      <w:marLeft w:val="0"/>
      <w:marRight w:val="0"/>
      <w:marTop w:val="0"/>
      <w:marBottom w:val="0"/>
      <w:divBdr>
        <w:top w:val="none" w:sz="0" w:space="0" w:color="auto"/>
        <w:left w:val="none" w:sz="0" w:space="0" w:color="auto"/>
        <w:bottom w:val="none" w:sz="0" w:space="0" w:color="auto"/>
        <w:right w:val="none" w:sz="0" w:space="0" w:color="auto"/>
      </w:divBdr>
    </w:div>
    <w:div w:id="1046878741">
      <w:bodyDiv w:val="1"/>
      <w:marLeft w:val="0"/>
      <w:marRight w:val="0"/>
      <w:marTop w:val="0"/>
      <w:marBottom w:val="0"/>
      <w:divBdr>
        <w:top w:val="none" w:sz="0" w:space="0" w:color="auto"/>
        <w:left w:val="none" w:sz="0" w:space="0" w:color="auto"/>
        <w:bottom w:val="none" w:sz="0" w:space="0" w:color="auto"/>
        <w:right w:val="none" w:sz="0" w:space="0" w:color="auto"/>
      </w:divBdr>
    </w:div>
    <w:div w:id="1046947545">
      <w:bodyDiv w:val="1"/>
      <w:marLeft w:val="0"/>
      <w:marRight w:val="0"/>
      <w:marTop w:val="0"/>
      <w:marBottom w:val="0"/>
      <w:divBdr>
        <w:top w:val="none" w:sz="0" w:space="0" w:color="auto"/>
        <w:left w:val="none" w:sz="0" w:space="0" w:color="auto"/>
        <w:bottom w:val="none" w:sz="0" w:space="0" w:color="auto"/>
        <w:right w:val="none" w:sz="0" w:space="0" w:color="auto"/>
      </w:divBdr>
    </w:div>
    <w:div w:id="1056587646">
      <w:bodyDiv w:val="1"/>
      <w:marLeft w:val="0"/>
      <w:marRight w:val="0"/>
      <w:marTop w:val="0"/>
      <w:marBottom w:val="0"/>
      <w:divBdr>
        <w:top w:val="none" w:sz="0" w:space="0" w:color="auto"/>
        <w:left w:val="none" w:sz="0" w:space="0" w:color="auto"/>
        <w:bottom w:val="none" w:sz="0" w:space="0" w:color="auto"/>
        <w:right w:val="none" w:sz="0" w:space="0" w:color="auto"/>
      </w:divBdr>
    </w:div>
    <w:div w:id="1067415374">
      <w:bodyDiv w:val="1"/>
      <w:marLeft w:val="0"/>
      <w:marRight w:val="0"/>
      <w:marTop w:val="0"/>
      <w:marBottom w:val="0"/>
      <w:divBdr>
        <w:top w:val="none" w:sz="0" w:space="0" w:color="auto"/>
        <w:left w:val="none" w:sz="0" w:space="0" w:color="auto"/>
        <w:bottom w:val="none" w:sz="0" w:space="0" w:color="auto"/>
        <w:right w:val="none" w:sz="0" w:space="0" w:color="auto"/>
      </w:divBdr>
    </w:div>
    <w:div w:id="1068649756">
      <w:bodyDiv w:val="1"/>
      <w:marLeft w:val="0"/>
      <w:marRight w:val="0"/>
      <w:marTop w:val="0"/>
      <w:marBottom w:val="0"/>
      <w:divBdr>
        <w:top w:val="none" w:sz="0" w:space="0" w:color="auto"/>
        <w:left w:val="none" w:sz="0" w:space="0" w:color="auto"/>
        <w:bottom w:val="none" w:sz="0" w:space="0" w:color="auto"/>
        <w:right w:val="none" w:sz="0" w:space="0" w:color="auto"/>
      </w:divBdr>
    </w:div>
    <w:div w:id="1092891677">
      <w:bodyDiv w:val="1"/>
      <w:marLeft w:val="0"/>
      <w:marRight w:val="0"/>
      <w:marTop w:val="0"/>
      <w:marBottom w:val="0"/>
      <w:divBdr>
        <w:top w:val="none" w:sz="0" w:space="0" w:color="auto"/>
        <w:left w:val="none" w:sz="0" w:space="0" w:color="auto"/>
        <w:bottom w:val="none" w:sz="0" w:space="0" w:color="auto"/>
        <w:right w:val="none" w:sz="0" w:space="0" w:color="auto"/>
      </w:divBdr>
    </w:div>
    <w:div w:id="1098990783">
      <w:bodyDiv w:val="1"/>
      <w:marLeft w:val="0"/>
      <w:marRight w:val="0"/>
      <w:marTop w:val="0"/>
      <w:marBottom w:val="0"/>
      <w:divBdr>
        <w:top w:val="none" w:sz="0" w:space="0" w:color="auto"/>
        <w:left w:val="none" w:sz="0" w:space="0" w:color="auto"/>
        <w:bottom w:val="none" w:sz="0" w:space="0" w:color="auto"/>
        <w:right w:val="none" w:sz="0" w:space="0" w:color="auto"/>
      </w:divBdr>
    </w:div>
    <w:div w:id="1100101589">
      <w:bodyDiv w:val="1"/>
      <w:marLeft w:val="0"/>
      <w:marRight w:val="0"/>
      <w:marTop w:val="0"/>
      <w:marBottom w:val="0"/>
      <w:divBdr>
        <w:top w:val="none" w:sz="0" w:space="0" w:color="auto"/>
        <w:left w:val="none" w:sz="0" w:space="0" w:color="auto"/>
        <w:bottom w:val="none" w:sz="0" w:space="0" w:color="auto"/>
        <w:right w:val="none" w:sz="0" w:space="0" w:color="auto"/>
      </w:divBdr>
    </w:div>
    <w:div w:id="1116025931">
      <w:bodyDiv w:val="1"/>
      <w:marLeft w:val="0"/>
      <w:marRight w:val="0"/>
      <w:marTop w:val="0"/>
      <w:marBottom w:val="0"/>
      <w:divBdr>
        <w:top w:val="none" w:sz="0" w:space="0" w:color="auto"/>
        <w:left w:val="none" w:sz="0" w:space="0" w:color="auto"/>
        <w:bottom w:val="none" w:sz="0" w:space="0" w:color="auto"/>
        <w:right w:val="none" w:sz="0" w:space="0" w:color="auto"/>
      </w:divBdr>
    </w:div>
    <w:div w:id="1124039930">
      <w:bodyDiv w:val="1"/>
      <w:marLeft w:val="0"/>
      <w:marRight w:val="0"/>
      <w:marTop w:val="0"/>
      <w:marBottom w:val="0"/>
      <w:divBdr>
        <w:top w:val="none" w:sz="0" w:space="0" w:color="auto"/>
        <w:left w:val="none" w:sz="0" w:space="0" w:color="auto"/>
        <w:bottom w:val="none" w:sz="0" w:space="0" w:color="auto"/>
        <w:right w:val="none" w:sz="0" w:space="0" w:color="auto"/>
      </w:divBdr>
    </w:div>
    <w:div w:id="1127088772">
      <w:bodyDiv w:val="1"/>
      <w:marLeft w:val="0"/>
      <w:marRight w:val="0"/>
      <w:marTop w:val="0"/>
      <w:marBottom w:val="0"/>
      <w:divBdr>
        <w:top w:val="none" w:sz="0" w:space="0" w:color="auto"/>
        <w:left w:val="none" w:sz="0" w:space="0" w:color="auto"/>
        <w:bottom w:val="none" w:sz="0" w:space="0" w:color="auto"/>
        <w:right w:val="none" w:sz="0" w:space="0" w:color="auto"/>
      </w:divBdr>
    </w:div>
    <w:div w:id="1127965578">
      <w:bodyDiv w:val="1"/>
      <w:marLeft w:val="0"/>
      <w:marRight w:val="0"/>
      <w:marTop w:val="0"/>
      <w:marBottom w:val="0"/>
      <w:divBdr>
        <w:top w:val="none" w:sz="0" w:space="0" w:color="auto"/>
        <w:left w:val="none" w:sz="0" w:space="0" w:color="auto"/>
        <w:bottom w:val="none" w:sz="0" w:space="0" w:color="auto"/>
        <w:right w:val="none" w:sz="0" w:space="0" w:color="auto"/>
      </w:divBdr>
    </w:div>
    <w:div w:id="1136139720">
      <w:bodyDiv w:val="1"/>
      <w:marLeft w:val="0"/>
      <w:marRight w:val="0"/>
      <w:marTop w:val="0"/>
      <w:marBottom w:val="0"/>
      <w:divBdr>
        <w:top w:val="none" w:sz="0" w:space="0" w:color="auto"/>
        <w:left w:val="none" w:sz="0" w:space="0" w:color="auto"/>
        <w:bottom w:val="none" w:sz="0" w:space="0" w:color="auto"/>
        <w:right w:val="none" w:sz="0" w:space="0" w:color="auto"/>
      </w:divBdr>
    </w:div>
    <w:div w:id="1138183328">
      <w:bodyDiv w:val="1"/>
      <w:marLeft w:val="0"/>
      <w:marRight w:val="0"/>
      <w:marTop w:val="0"/>
      <w:marBottom w:val="0"/>
      <w:divBdr>
        <w:top w:val="none" w:sz="0" w:space="0" w:color="auto"/>
        <w:left w:val="none" w:sz="0" w:space="0" w:color="auto"/>
        <w:bottom w:val="none" w:sz="0" w:space="0" w:color="auto"/>
        <w:right w:val="none" w:sz="0" w:space="0" w:color="auto"/>
      </w:divBdr>
    </w:div>
    <w:div w:id="1145702150">
      <w:bodyDiv w:val="1"/>
      <w:marLeft w:val="0"/>
      <w:marRight w:val="0"/>
      <w:marTop w:val="0"/>
      <w:marBottom w:val="0"/>
      <w:divBdr>
        <w:top w:val="none" w:sz="0" w:space="0" w:color="auto"/>
        <w:left w:val="none" w:sz="0" w:space="0" w:color="auto"/>
        <w:bottom w:val="none" w:sz="0" w:space="0" w:color="auto"/>
        <w:right w:val="none" w:sz="0" w:space="0" w:color="auto"/>
      </w:divBdr>
    </w:div>
    <w:div w:id="1147740408">
      <w:bodyDiv w:val="1"/>
      <w:marLeft w:val="0"/>
      <w:marRight w:val="0"/>
      <w:marTop w:val="0"/>
      <w:marBottom w:val="0"/>
      <w:divBdr>
        <w:top w:val="none" w:sz="0" w:space="0" w:color="auto"/>
        <w:left w:val="none" w:sz="0" w:space="0" w:color="auto"/>
        <w:bottom w:val="none" w:sz="0" w:space="0" w:color="auto"/>
        <w:right w:val="none" w:sz="0" w:space="0" w:color="auto"/>
      </w:divBdr>
    </w:div>
    <w:div w:id="1150515857">
      <w:bodyDiv w:val="1"/>
      <w:marLeft w:val="0"/>
      <w:marRight w:val="0"/>
      <w:marTop w:val="0"/>
      <w:marBottom w:val="0"/>
      <w:divBdr>
        <w:top w:val="none" w:sz="0" w:space="0" w:color="auto"/>
        <w:left w:val="none" w:sz="0" w:space="0" w:color="auto"/>
        <w:bottom w:val="none" w:sz="0" w:space="0" w:color="auto"/>
        <w:right w:val="none" w:sz="0" w:space="0" w:color="auto"/>
      </w:divBdr>
    </w:div>
    <w:div w:id="1152258809">
      <w:bodyDiv w:val="1"/>
      <w:marLeft w:val="0"/>
      <w:marRight w:val="0"/>
      <w:marTop w:val="0"/>
      <w:marBottom w:val="0"/>
      <w:divBdr>
        <w:top w:val="none" w:sz="0" w:space="0" w:color="auto"/>
        <w:left w:val="none" w:sz="0" w:space="0" w:color="auto"/>
        <w:bottom w:val="none" w:sz="0" w:space="0" w:color="auto"/>
        <w:right w:val="none" w:sz="0" w:space="0" w:color="auto"/>
      </w:divBdr>
    </w:div>
    <w:div w:id="1157963301">
      <w:bodyDiv w:val="1"/>
      <w:marLeft w:val="0"/>
      <w:marRight w:val="0"/>
      <w:marTop w:val="0"/>
      <w:marBottom w:val="0"/>
      <w:divBdr>
        <w:top w:val="none" w:sz="0" w:space="0" w:color="auto"/>
        <w:left w:val="none" w:sz="0" w:space="0" w:color="auto"/>
        <w:bottom w:val="none" w:sz="0" w:space="0" w:color="auto"/>
        <w:right w:val="none" w:sz="0" w:space="0" w:color="auto"/>
      </w:divBdr>
    </w:div>
    <w:div w:id="1160461205">
      <w:bodyDiv w:val="1"/>
      <w:marLeft w:val="0"/>
      <w:marRight w:val="0"/>
      <w:marTop w:val="0"/>
      <w:marBottom w:val="0"/>
      <w:divBdr>
        <w:top w:val="none" w:sz="0" w:space="0" w:color="auto"/>
        <w:left w:val="none" w:sz="0" w:space="0" w:color="auto"/>
        <w:bottom w:val="none" w:sz="0" w:space="0" w:color="auto"/>
        <w:right w:val="none" w:sz="0" w:space="0" w:color="auto"/>
      </w:divBdr>
    </w:div>
    <w:div w:id="1162626567">
      <w:bodyDiv w:val="1"/>
      <w:marLeft w:val="0"/>
      <w:marRight w:val="0"/>
      <w:marTop w:val="0"/>
      <w:marBottom w:val="0"/>
      <w:divBdr>
        <w:top w:val="none" w:sz="0" w:space="0" w:color="auto"/>
        <w:left w:val="none" w:sz="0" w:space="0" w:color="auto"/>
        <w:bottom w:val="none" w:sz="0" w:space="0" w:color="auto"/>
        <w:right w:val="none" w:sz="0" w:space="0" w:color="auto"/>
      </w:divBdr>
    </w:div>
    <w:div w:id="1163156813">
      <w:bodyDiv w:val="1"/>
      <w:marLeft w:val="0"/>
      <w:marRight w:val="0"/>
      <w:marTop w:val="0"/>
      <w:marBottom w:val="0"/>
      <w:divBdr>
        <w:top w:val="none" w:sz="0" w:space="0" w:color="auto"/>
        <w:left w:val="none" w:sz="0" w:space="0" w:color="auto"/>
        <w:bottom w:val="none" w:sz="0" w:space="0" w:color="auto"/>
        <w:right w:val="none" w:sz="0" w:space="0" w:color="auto"/>
      </w:divBdr>
    </w:div>
    <w:div w:id="1179849845">
      <w:bodyDiv w:val="1"/>
      <w:marLeft w:val="0"/>
      <w:marRight w:val="0"/>
      <w:marTop w:val="0"/>
      <w:marBottom w:val="0"/>
      <w:divBdr>
        <w:top w:val="none" w:sz="0" w:space="0" w:color="auto"/>
        <w:left w:val="none" w:sz="0" w:space="0" w:color="auto"/>
        <w:bottom w:val="none" w:sz="0" w:space="0" w:color="auto"/>
        <w:right w:val="none" w:sz="0" w:space="0" w:color="auto"/>
      </w:divBdr>
    </w:div>
    <w:div w:id="1185830194">
      <w:bodyDiv w:val="1"/>
      <w:marLeft w:val="0"/>
      <w:marRight w:val="0"/>
      <w:marTop w:val="0"/>
      <w:marBottom w:val="0"/>
      <w:divBdr>
        <w:top w:val="none" w:sz="0" w:space="0" w:color="auto"/>
        <w:left w:val="none" w:sz="0" w:space="0" w:color="auto"/>
        <w:bottom w:val="none" w:sz="0" w:space="0" w:color="auto"/>
        <w:right w:val="none" w:sz="0" w:space="0" w:color="auto"/>
      </w:divBdr>
    </w:div>
    <w:div w:id="1191870210">
      <w:bodyDiv w:val="1"/>
      <w:marLeft w:val="0"/>
      <w:marRight w:val="0"/>
      <w:marTop w:val="0"/>
      <w:marBottom w:val="0"/>
      <w:divBdr>
        <w:top w:val="none" w:sz="0" w:space="0" w:color="auto"/>
        <w:left w:val="none" w:sz="0" w:space="0" w:color="auto"/>
        <w:bottom w:val="none" w:sz="0" w:space="0" w:color="auto"/>
        <w:right w:val="none" w:sz="0" w:space="0" w:color="auto"/>
      </w:divBdr>
    </w:div>
    <w:div w:id="1198735815">
      <w:bodyDiv w:val="1"/>
      <w:marLeft w:val="0"/>
      <w:marRight w:val="0"/>
      <w:marTop w:val="0"/>
      <w:marBottom w:val="0"/>
      <w:divBdr>
        <w:top w:val="none" w:sz="0" w:space="0" w:color="auto"/>
        <w:left w:val="none" w:sz="0" w:space="0" w:color="auto"/>
        <w:bottom w:val="none" w:sz="0" w:space="0" w:color="auto"/>
        <w:right w:val="none" w:sz="0" w:space="0" w:color="auto"/>
      </w:divBdr>
    </w:div>
    <w:div w:id="1207179998">
      <w:bodyDiv w:val="1"/>
      <w:marLeft w:val="0"/>
      <w:marRight w:val="0"/>
      <w:marTop w:val="0"/>
      <w:marBottom w:val="0"/>
      <w:divBdr>
        <w:top w:val="none" w:sz="0" w:space="0" w:color="auto"/>
        <w:left w:val="none" w:sz="0" w:space="0" w:color="auto"/>
        <w:bottom w:val="none" w:sz="0" w:space="0" w:color="auto"/>
        <w:right w:val="none" w:sz="0" w:space="0" w:color="auto"/>
      </w:divBdr>
    </w:div>
    <w:div w:id="1216040949">
      <w:bodyDiv w:val="1"/>
      <w:marLeft w:val="0"/>
      <w:marRight w:val="0"/>
      <w:marTop w:val="0"/>
      <w:marBottom w:val="0"/>
      <w:divBdr>
        <w:top w:val="none" w:sz="0" w:space="0" w:color="auto"/>
        <w:left w:val="none" w:sz="0" w:space="0" w:color="auto"/>
        <w:bottom w:val="none" w:sz="0" w:space="0" w:color="auto"/>
        <w:right w:val="none" w:sz="0" w:space="0" w:color="auto"/>
      </w:divBdr>
    </w:div>
    <w:div w:id="1217660732">
      <w:bodyDiv w:val="1"/>
      <w:marLeft w:val="0"/>
      <w:marRight w:val="0"/>
      <w:marTop w:val="0"/>
      <w:marBottom w:val="0"/>
      <w:divBdr>
        <w:top w:val="none" w:sz="0" w:space="0" w:color="auto"/>
        <w:left w:val="none" w:sz="0" w:space="0" w:color="auto"/>
        <w:bottom w:val="none" w:sz="0" w:space="0" w:color="auto"/>
        <w:right w:val="none" w:sz="0" w:space="0" w:color="auto"/>
      </w:divBdr>
    </w:div>
    <w:div w:id="1218782052">
      <w:bodyDiv w:val="1"/>
      <w:marLeft w:val="0"/>
      <w:marRight w:val="0"/>
      <w:marTop w:val="0"/>
      <w:marBottom w:val="0"/>
      <w:divBdr>
        <w:top w:val="none" w:sz="0" w:space="0" w:color="auto"/>
        <w:left w:val="none" w:sz="0" w:space="0" w:color="auto"/>
        <w:bottom w:val="none" w:sz="0" w:space="0" w:color="auto"/>
        <w:right w:val="none" w:sz="0" w:space="0" w:color="auto"/>
      </w:divBdr>
    </w:div>
    <w:div w:id="1233348244">
      <w:bodyDiv w:val="1"/>
      <w:marLeft w:val="0"/>
      <w:marRight w:val="0"/>
      <w:marTop w:val="0"/>
      <w:marBottom w:val="0"/>
      <w:divBdr>
        <w:top w:val="none" w:sz="0" w:space="0" w:color="auto"/>
        <w:left w:val="none" w:sz="0" w:space="0" w:color="auto"/>
        <w:bottom w:val="none" w:sz="0" w:space="0" w:color="auto"/>
        <w:right w:val="none" w:sz="0" w:space="0" w:color="auto"/>
      </w:divBdr>
    </w:div>
    <w:div w:id="1237013161">
      <w:bodyDiv w:val="1"/>
      <w:marLeft w:val="0"/>
      <w:marRight w:val="0"/>
      <w:marTop w:val="0"/>
      <w:marBottom w:val="0"/>
      <w:divBdr>
        <w:top w:val="none" w:sz="0" w:space="0" w:color="auto"/>
        <w:left w:val="none" w:sz="0" w:space="0" w:color="auto"/>
        <w:bottom w:val="none" w:sz="0" w:space="0" w:color="auto"/>
        <w:right w:val="none" w:sz="0" w:space="0" w:color="auto"/>
      </w:divBdr>
    </w:div>
    <w:div w:id="1243564983">
      <w:bodyDiv w:val="1"/>
      <w:marLeft w:val="0"/>
      <w:marRight w:val="0"/>
      <w:marTop w:val="0"/>
      <w:marBottom w:val="0"/>
      <w:divBdr>
        <w:top w:val="none" w:sz="0" w:space="0" w:color="auto"/>
        <w:left w:val="none" w:sz="0" w:space="0" w:color="auto"/>
        <w:bottom w:val="none" w:sz="0" w:space="0" w:color="auto"/>
        <w:right w:val="none" w:sz="0" w:space="0" w:color="auto"/>
      </w:divBdr>
    </w:div>
    <w:div w:id="1251281174">
      <w:bodyDiv w:val="1"/>
      <w:marLeft w:val="0"/>
      <w:marRight w:val="0"/>
      <w:marTop w:val="0"/>
      <w:marBottom w:val="0"/>
      <w:divBdr>
        <w:top w:val="none" w:sz="0" w:space="0" w:color="auto"/>
        <w:left w:val="none" w:sz="0" w:space="0" w:color="auto"/>
        <w:bottom w:val="none" w:sz="0" w:space="0" w:color="auto"/>
        <w:right w:val="none" w:sz="0" w:space="0" w:color="auto"/>
      </w:divBdr>
    </w:div>
    <w:div w:id="1252157368">
      <w:bodyDiv w:val="1"/>
      <w:marLeft w:val="0"/>
      <w:marRight w:val="0"/>
      <w:marTop w:val="0"/>
      <w:marBottom w:val="0"/>
      <w:divBdr>
        <w:top w:val="none" w:sz="0" w:space="0" w:color="auto"/>
        <w:left w:val="none" w:sz="0" w:space="0" w:color="auto"/>
        <w:bottom w:val="none" w:sz="0" w:space="0" w:color="auto"/>
        <w:right w:val="none" w:sz="0" w:space="0" w:color="auto"/>
      </w:divBdr>
    </w:div>
    <w:div w:id="1262882486">
      <w:bodyDiv w:val="1"/>
      <w:marLeft w:val="0"/>
      <w:marRight w:val="0"/>
      <w:marTop w:val="0"/>
      <w:marBottom w:val="0"/>
      <w:divBdr>
        <w:top w:val="none" w:sz="0" w:space="0" w:color="auto"/>
        <w:left w:val="none" w:sz="0" w:space="0" w:color="auto"/>
        <w:bottom w:val="none" w:sz="0" w:space="0" w:color="auto"/>
        <w:right w:val="none" w:sz="0" w:space="0" w:color="auto"/>
      </w:divBdr>
    </w:div>
    <w:div w:id="1272712769">
      <w:bodyDiv w:val="1"/>
      <w:marLeft w:val="0"/>
      <w:marRight w:val="0"/>
      <w:marTop w:val="0"/>
      <w:marBottom w:val="0"/>
      <w:divBdr>
        <w:top w:val="none" w:sz="0" w:space="0" w:color="auto"/>
        <w:left w:val="none" w:sz="0" w:space="0" w:color="auto"/>
        <w:bottom w:val="none" w:sz="0" w:space="0" w:color="auto"/>
        <w:right w:val="none" w:sz="0" w:space="0" w:color="auto"/>
      </w:divBdr>
    </w:div>
    <w:div w:id="1273899660">
      <w:bodyDiv w:val="1"/>
      <w:marLeft w:val="0"/>
      <w:marRight w:val="0"/>
      <w:marTop w:val="0"/>
      <w:marBottom w:val="0"/>
      <w:divBdr>
        <w:top w:val="none" w:sz="0" w:space="0" w:color="auto"/>
        <w:left w:val="none" w:sz="0" w:space="0" w:color="auto"/>
        <w:bottom w:val="none" w:sz="0" w:space="0" w:color="auto"/>
        <w:right w:val="none" w:sz="0" w:space="0" w:color="auto"/>
      </w:divBdr>
    </w:div>
    <w:div w:id="1274630855">
      <w:bodyDiv w:val="1"/>
      <w:marLeft w:val="0"/>
      <w:marRight w:val="0"/>
      <w:marTop w:val="0"/>
      <w:marBottom w:val="0"/>
      <w:divBdr>
        <w:top w:val="none" w:sz="0" w:space="0" w:color="auto"/>
        <w:left w:val="none" w:sz="0" w:space="0" w:color="auto"/>
        <w:bottom w:val="none" w:sz="0" w:space="0" w:color="auto"/>
        <w:right w:val="none" w:sz="0" w:space="0" w:color="auto"/>
      </w:divBdr>
    </w:div>
    <w:div w:id="1285767951">
      <w:bodyDiv w:val="1"/>
      <w:marLeft w:val="0"/>
      <w:marRight w:val="0"/>
      <w:marTop w:val="0"/>
      <w:marBottom w:val="0"/>
      <w:divBdr>
        <w:top w:val="none" w:sz="0" w:space="0" w:color="auto"/>
        <w:left w:val="none" w:sz="0" w:space="0" w:color="auto"/>
        <w:bottom w:val="none" w:sz="0" w:space="0" w:color="auto"/>
        <w:right w:val="none" w:sz="0" w:space="0" w:color="auto"/>
      </w:divBdr>
    </w:div>
    <w:div w:id="1288004596">
      <w:bodyDiv w:val="1"/>
      <w:marLeft w:val="0"/>
      <w:marRight w:val="0"/>
      <w:marTop w:val="0"/>
      <w:marBottom w:val="0"/>
      <w:divBdr>
        <w:top w:val="none" w:sz="0" w:space="0" w:color="auto"/>
        <w:left w:val="none" w:sz="0" w:space="0" w:color="auto"/>
        <w:bottom w:val="none" w:sz="0" w:space="0" w:color="auto"/>
        <w:right w:val="none" w:sz="0" w:space="0" w:color="auto"/>
      </w:divBdr>
    </w:div>
    <w:div w:id="1291865350">
      <w:bodyDiv w:val="1"/>
      <w:marLeft w:val="0"/>
      <w:marRight w:val="0"/>
      <w:marTop w:val="0"/>
      <w:marBottom w:val="0"/>
      <w:divBdr>
        <w:top w:val="none" w:sz="0" w:space="0" w:color="auto"/>
        <w:left w:val="none" w:sz="0" w:space="0" w:color="auto"/>
        <w:bottom w:val="none" w:sz="0" w:space="0" w:color="auto"/>
        <w:right w:val="none" w:sz="0" w:space="0" w:color="auto"/>
      </w:divBdr>
    </w:div>
    <w:div w:id="1300187418">
      <w:bodyDiv w:val="1"/>
      <w:marLeft w:val="0"/>
      <w:marRight w:val="0"/>
      <w:marTop w:val="0"/>
      <w:marBottom w:val="0"/>
      <w:divBdr>
        <w:top w:val="none" w:sz="0" w:space="0" w:color="auto"/>
        <w:left w:val="none" w:sz="0" w:space="0" w:color="auto"/>
        <w:bottom w:val="none" w:sz="0" w:space="0" w:color="auto"/>
        <w:right w:val="none" w:sz="0" w:space="0" w:color="auto"/>
      </w:divBdr>
    </w:div>
    <w:div w:id="1307202630">
      <w:bodyDiv w:val="1"/>
      <w:marLeft w:val="0"/>
      <w:marRight w:val="0"/>
      <w:marTop w:val="0"/>
      <w:marBottom w:val="0"/>
      <w:divBdr>
        <w:top w:val="none" w:sz="0" w:space="0" w:color="auto"/>
        <w:left w:val="none" w:sz="0" w:space="0" w:color="auto"/>
        <w:bottom w:val="none" w:sz="0" w:space="0" w:color="auto"/>
        <w:right w:val="none" w:sz="0" w:space="0" w:color="auto"/>
      </w:divBdr>
    </w:div>
    <w:div w:id="1310668604">
      <w:bodyDiv w:val="1"/>
      <w:marLeft w:val="0"/>
      <w:marRight w:val="0"/>
      <w:marTop w:val="0"/>
      <w:marBottom w:val="0"/>
      <w:divBdr>
        <w:top w:val="none" w:sz="0" w:space="0" w:color="auto"/>
        <w:left w:val="none" w:sz="0" w:space="0" w:color="auto"/>
        <w:bottom w:val="none" w:sz="0" w:space="0" w:color="auto"/>
        <w:right w:val="none" w:sz="0" w:space="0" w:color="auto"/>
      </w:divBdr>
    </w:div>
    <w:div w:id="1322540892">
      <w:bodyDiv w:val="1"/>
      <w:marLeft w:val="0"/>
      <w:marRight w:val="0"/>
      <w:marTop w:val="0"/>
      <w:marBottom w:val="0"/>
      <w:divBdr>
        <w:top w:val="none" w:sz="0" w:space="0" w:color="auto"/>
        <w:left w:val="none" w:sz="0" w:space="0" w:color="auto"/>
        <w:bottom w:val="none" w:sz="0" w:space="0" w:color="auto"/>
        <w:right w:val="none" w:sz="0" w:space="0" w:color="auto"/>
      </w:divBdr>
    </w:div>
    <w:div w:id="1326788910">
      <w:bodyDiv w:val="1"/>
      <w:marLeft w:val="0"/>
      <w:marRight w:val="0"/>
      <w:marTop w:val="0"/>
      <w:marBottom w:val="0"/>
      <w:divBdr>
        <w:top w:val="none" w:sz="0" w:space="0" w:color="auto"/>
        <w:left w:val="none" w:sz="0" w:space="0" w:color="auto"/>
        <w:bottom w:val="none" w:sz="0" w:space="0" w:color="auto"/>
        <w:right w:val="none" w:sz="0" w:space="0" w:color="auto"/>
      </w:divBdr>
    </w:div>
    <w:div w:id="1327048978">
      <w:bodyDiv w:val="1"/>
      <w:marLeft w:val="0"/>
      <w:marRight w:val="0"/>
      <w:marTop w:val="0"/>
      <w:marBottom w:val="0"/>
      <w:divBdr>
        <w:top w:val="none" w:sz="0" w:space="0" w:color="auto"/>
        <w:left w:val="none" w:sz="0" w:space="0" w:color="auto"/>
        <w:bottom w:val="none" w:sz="0" w:space="0" w:color="auto"/>
        <w:right w:val="none" w:sz="0" w:space="0" w:color="auto"/>
      </w:divBdr>
    </w:div>
    <w:div w:id="1327976784">
      <w:bodyDiv w:val="1"/>
      <w:marLeft w:val="0"/>
      <w:marRight w:val="0"/>
      <w:marTop w:val="0"/>
      <w:marBottom w:val="0"/>
      <w:divBdr>
        <w:top w:val="none" w:sz="0" w:space="0" w:color="auto"/>
        <w:left w:val="none" w:sz="0" w:space="0" w:color="auto"/>
        <w:bottom w:val="none" w:sz="0" w:space="0" w:color="auto"/>
        <w:right w:val="none" w:sz="0" w:space="0" w:color="auto"/>
      </w:divBdr>
    </w:div>
    <w:div w:id="1329481042">
      <w:bodyDiv w:val="1"/>
      <w:marLeft w:val="0"/>
      <w:marRight w:val="0"/>
      <w:marTop w:val="0"/>
      <w:marBottom w:val="0"/>
      <w:divBdr>
        <w:top w:val="none" w:sz="0" w:space="0" w:color="auto"/>
        <w:left w:val="none" w:sz="0" w:space="0" w:color="auto"/>
        <w:bottom w:val="none" w:sz="0" w:space="0" w:color="auto"/>
        <w:right w:val="none" w:sz="0" w:space="0" w:color="auto"/>
      </w:divBdr>
    </w:div>
    <w:div w:id="1335571149">
      <w:bodyDiv w:val="1"/>
      <w:marLeft w:val="0"/>
      <w:marRight w:val="0"/>
      <w:marTop w:val="0"/>
      <w:marBottom w:val="0"/>
      <w:divBdr>
        <w:top w:val="none" w:sz="0" w:space="0" w:color="auto"/>
        <w:left w:val="none" w:sz="0" w:space="0" w:color="auto"/>
        <w:bottom w:val="none" w:sz="0" w:space="0" w:color="auto"/>
        <w:right w:val="none" w:sz="0" w:space="0" w:color="auto"/>
      </w:divBdr>
    </w:div>
    <w:div w:id="1336768698">
      <w:bodyDiv w:val="1"/>
      <w:marLeft w:val="0"/>
      <w:marRight w:val="0"/>
      <w:marTop w:val="0"/>
      <w:marBottom w:val="0"/>
      <w:divBdr>
        <w:top w:val="none" w:sz="0" w:space="0" w:color="auto"/>
        <w:left w:val="none" w:sz="0" w:space="0" w:color="auto"/>
        <w:bottom w:val="none" w:sz="0" w:space="0" w:color="auto"/>
        <w:right w:val="none" w:sz="0" w:space="0" w:color="auto"/>
      </w:divBdr>
    </w:div>
    <w:div w:id="1348871538">
      <w:bodyDiv w:val="1"/>
      <w:marLeft w:val="0"/>
      <w:marRight w:val="0"/>
      <w:marTop w:val="0"/>
      <w:marBottom w:val="0"/>
      <w:divBdr>
        <w:top w:val="none" w:sz="0" w:space="0" w:color="auto"/>
        <w:left w:val="none" w:sz="0" w:space="0" w:color="auto"/>
        <w:bottom w:val="none" w:sz="0" w:space="0" w:color="auto"/>
        <w:right w:val="none" w:sz="0" w:space="0" w:color="auto"/>
      </w:divBdr>
    </w:div>
    <w:div w:id="1348943988">
      <w:bodyDiv w:val="1"/>
      <w:marLeft w:val="0"/>
      <w:marRight w:val="0"/>
      <w:marTop w:val="0"/>
      <w:marBottom w:val="0"/>
      <w:divBdr>
        <w:top w:val="none" w:sz="0" w:space="0" w:color="auto"/>
        <w:left w:val="none" w:sz="0" w:space="0" w:color="auto"/>
        <w:bottom w:val="none" w:sz="0" w:space="0" w:color="auto"/>
        <w:right w:val="none" w:sz="0" w:space="0" w:color="auto"/>
      </w:divBdr>
    </w:div>
    <w:div w:id="1352612788">
      <w:bodyDiv w:val="1"/>
      <w:marLeft w:val="0"/>
      <w:marRight w:val="0"/>
      <w:marTop w:val="0"/>
      <w:marBottom w:val="0"/>
      <w:divBdr>
        <w:top w:val="none" w:sz="0" w:space="0" w:color="auto"/>
        <w:left w:val="none" w:sz="0" w:space="0" w:color="auto"/>
        <w:bottom w:val="none" w:sz="0" w:space="0" w:color="auto"/>
        <w:right w:val="none" w:sz="0" w:space="0" w:color="auto"/>
      </w:divBdr>
    </w:div>
    <w:div w:id="1353992151">
      <w:bodyDiv w:val="1"/>
      <w:marLeft w:val="0"/>
      <w:marRight w:val="0"/>
      <w:marTop w:val="0"/>
      <w:marBottom w:val="0"/>
      <w:divBdr>
        <w:top w:val="none" w:sz="0" w:space="0" w:color="auto"/>
        <w:left w:val="none" w:sz="0" w:space="0" w:color="auto"/>
        <w:bottom w:val="none" w:sz="0" w:space="0" w:color="auto"/>
        <w:right w:val="none" w:sz="0" w:space="0" w:color="auto"/>
      </w:divBdr>
    </w:div>
    <w:div w:id="1355770582">
      <w:bodyDiv w:val="1"/>
      <w:marLeft w:val="0"/>
      <w:marRight w:val="0"/>
      <w:marTop w:val="0"/>
      <w:marBottom w:val="0"/>
      <w:divBdr>
        <w:top w:val="none" w:sz="0" w:space="0" w:color="auto"/>
        <w:left w:val="none" w:sz="0" w:space="0" w:color="auto"/>
        <w:bottom w:val="none" w:sz="0" w:space="0" w:color="auto"/>
        <w:right w:val="none" w:sz="0" w:space="0" w:color="auto"/>
      </w:divBdr>
    </w:div>
    <w:div w:id="1359622324">
      <w:bodyDiv w:val="1"/>
      <w:marLeft w:val="0"/>
      <w:marRight w:val="0"/>
      <w:marTop w:val="0"/>
      <w:marBottom w:val="0"/>
      <w:divBdr>
        <w:top w:val="none" w:sz="0" w:space="0" w:color="auto"/>
        <w:left w:val="none" w:sz="0" w:space="0" w:color="auto"/>
        <w:bottom w:val="none" w:sz="0" w:space="0" w:color="auto"/>
        <w:right w:val="none" w:sz="0" w:space="0" w:color="auto"/>
      </w:divBdr>
    </w:div>
    <w:div w:id="1365600341">
      <w:bodyDiv w:val="1"/>
      <w:marLeft w:val="0"/>
      <w:marRight w:val="0"/>
      <w:marTop w:val="0"/>
      <w:marBottom w:val="0"/>
      <w:divBdr>
        <w:top w:val="none" w:sz="0" w:space="0" w:color="auto"/>
        <w:left w:val="none" w:sz="0" w:space="0" w:color="auto"/>
        <w:bottom w:val="none" w:sz="0" w:space="0" w:color="auto"/>
        <w:right w:val="none" w:sz="0" w:space="0" w:color="auto"/>
      </w:divBdr>
    </w:div>
    <w:div w:id="1365718292">
      <w:bodyDiv w:val="1"/>
      <w:marLeft w:val="0"/>
      <w:marRight w:val="0"/>
      <w:marTop w:val="0"/>
      <w:marBottom w:val="0"/>
      <w:divBdr>
        <w:top w:val="none" w:sz="0" w:space="0" w:color="auto"/>
        <w:left w:val="none" w:sz="0" w:space="0" w:color="auto"/>
        <w:bottom w:val="none" w:sz="0" w:space="0" w:color="auto"/>
        <w:right w:val="none" w:sz="0" w:space="0" w:color="auto"/>
      </w:divBdr>
    </w:div>
    <w:div w:id="1370766358">
      <w:bodyDiv w:val="1"/>
      <w:marLeft w:val="0"/>
      <w:marRight w:val="0"/>
      <w:marTop w:val="0"/>
      <w:marBottom w:val="0"/>
      <w:divBdr>
        <w:top w:val="none" w:sz="0" w:space="0" w:color="auto"/>
        <w:left w:val="none" w:sz="0" w:space="0" w:color="auto"/>
        <w:bottom w:val="none" w:sz="0" w:space="0" w:color="auto"/>
        <w:right w:val="none" w:sz="0" w:space="0" w:color="auto"/>
      </w:divBdr>
    </w:div>
    <w:div w:id="1383796608">
      <w:bodyDiv w:val="1"/>
      <w:marLeft w:val="0"/>
      <w:marRight w:val="0"/>
      <w:marTop w:val="0"/>
      <w:marBottom w:val="0"/>
      <w:divBdr>
        <w:top w:val="none" w:sz="0" w:space="0" w:color="auto"/>
        <w:left w:val="none" w:sz="0" w:space="0" w:color="auto"/>
        <w:bottom w:val="none" w:sz="0" w:space="0" w:color="auto"/>
        <w:right w:val="none" w:sz="0" w:space="0" w:color="auto"/>
      </w:divBdr>
    </w:div>
    <w:div w:id="1386682356">
      <w:bodyDiv w:val="1"/>
      <w:marLeft w:val="0"/>
      <w:marRight w:val="0"/>
      <w:marTop w:val="0"/>
      <w:marBottom w:val="0"/>
      <w:divBdr>
        <w:top w:val="none" w:sz="0" w:space="0" w:color="auto"/>
        <w:left w:val="none" w:sz="0" w:space="0" w:color="auto"/>
        <w:bottom w:val="none" w:sz="0" w:space="0" w:color="auto"/>
        <w:right w:val="none" w:sz="0" w:space="0" w:color="auto"/>
      </w:divBdr>
    </w:div>
    <w:div w:id="1396317752">
      <w:bodyDiv w:val="1"/>
      <w:marLeft w:val="0"/>
      <w:marRight w:val="0"/>
      <w:marTop w:val="0"/>
      <w:marBottom w:val="0"/>
      <w:divBdr>
        <w:top w:val="none" w:sz="0" w:space="0" w:color="auto"/>
        <w:left w:val="none" w:sz="0" w:space="0" w:color="auto"/>
        <w:bottom w:val="none" w:sz="0" w:space="0" w:color="auto"/>
        <w:right w:val="none" w:sz="0" w:space="0" w:color="auto"/>
      </w:divBdr>
    </w:div>
    <w:div w:id="1411389266">
      <w:bodyDiv w:val="1"/>
      <w:marLeft w:val="0"/>
      <w:marRight w:val="0"/>
      <w:marTop w:val="0"/>
      <w:marBottom w:val="0"/>
      <w:divBdr>
        <w:top w:val="none" w:sz="0" w:space="0" w:color="auto"/>
        <w:left w:val="none" w:sz="0" w:space="0" w:color="auto"/>
        <w:bottom w:val="none" w:sz="0" w:space="0" w:color="auto"/>
        <w:right w:val="none" w:sz="0" w:space="0" w:color="auto"/>
      </w:divBdr>
    </w:div>
    <w:div w:id="1415250244">
      <w:bodyDiv w:val="1"/>
      <w:marLeft w:val="0"/>
      <w:marRight w:val="0"/>
      <w:marTop w:val="0"/>
      <w:marBottom w:val="0"/>
      <w:divBdr>
        <w:top w:val="none" w:sz="0" w:space="0" w:color="auto"/>
        <w:left w:val="none" w:sz="0" w:space="0" w:color="auto"/>
        <w:bottom w:val="none" w:sz="0" w:space="0" w:color="auto"/>
        <w:right w:val="none" w:sz="0" w:space="0" w:color="auto"/>
      </w:divBdr>
    </w:div>
    <w:div w:id="1420176656">
      <w:bodyDiv w:val="1"/>
      <w:marLeft w:val="0"/>
      <w:marRight w:val="0"/>
      <w:marTop w:val="0"/>
      <w:marBottom w:val="0"/>
      <w:divBdr>
        <w:top w:val="none" w:sz="0" w:space="0" w:color="auto"/>
        <w:left w:val="none" w:sz="0" w:space="0" w:color="auto"/>
        <w:bottom w:val="none" w:sz="0" w:space="0" w:color="auto"/>
        <w:right w:val="none" w:sz="0" w:space="0" w:color="auto"/>
      </w:divBdr>
    </w:div>
    <w:div w:id="1420518781">
      <w:bodyDiv w:val="1"/>
      <w:marLeft w:val="0"/>
      <w:marRight w:val="0"/>
      <w:marTop w:val="0"/>
      <w:marBottom w:val="0"/>
      <w:divBdr>
        <w:top w:val="none" w:sz="0" w:space="0" w:color="auto"/>
        <w:left w:val="none" w:sz="0" w:space="0" w:color="auto"/>
        <w:bottom w:val="none" w:sz="0" w:space="0" w:color="auto"/>
        <w:right w:val="none" w:sz="0" w:space="0" w:color="auto"/>
      </w:divBdr>
    </w:div>
    <w:div w:id="1423647421">
      <w:bodyDiv w:val="1"/>
      <w:marLeft w:val="0"/>
      <w:marRight w:val="0"/>
      <w:marTop w:val="0"/>
      <w:marBottom w:val="0"/>
      <w:divBdr>
        <w:top w:val="none" w:sz="0" w:space="0" w:color="auto"/>
        <w:left w:val="none" w:sz="0" w:space="0" w:color="auto"/>
        <w:bottom w:val="none" w:sz="0" w:space="0" w:color="auto"/>
        <w:right w:val="none" w:sz="0" w:space="0" w:color="auto"/>
      </w:divBdr>
    </w:div>
    <w:div w:id="1435593355">
      <w:bodyDiv w:val="1"/>
      <w:marLeft w:val="0"/>
      <w:marRight w:val="0"/>
      <w:marTop w:val="0"/>
      <w:marBottom w:val="0"/>
      <w:divBdr>
        <w:top w:val="none" w:sz="0" w:space="0" w:color="auto"/>
        <w:left w:val="none" w:sz="0" w:space="0" w:color="auto"/>
        <w:bottom w:val="none" w:sz="0" w:space="0" w:color="auto"/>
        <w:right w:val="none" w:sz="0" w:space="0" w:color="auto"/>
      </w:divBdr>
    </w:div>
    <w:div w:id="1440754796">
      <w:bodyDiv w:val="1"/>
      <w:marLeft w:val="0"/>
      <w:marRight w:val="0"/>
      <w:marTop w:val="0"/>
      <w:marBottom w:val="0"/>
      <w:divBdr>
        <w:top w:val="none" w:sz="0" w:space="0" w:color="auto"/>
        <w:left w:val="none" w:sz="0" w:space="0" w:color="auto"/>
        <w:bottom w:val="none" w:sz="0" w:space="0" w:color="auto"/>
        <w:right w:val="none" w:sz="0" w:space="0" w:color="auto"/>
      </w:divBdr>
    </w:div>
    <w:div w:id="1451166613">
      <w:bodyDiv w:val="1"/>
      <w:marLeft w:val="0"/>
      <w:marRight w:val="0"/>
      <w:marTop w:val="0"/>
      <w:marBottom w:val="0"/>
      <w:divBdr>
        <w:top w:val="none" w:sz="0" w:space="0" w:color="auto"/>
        <w:left w:val="none" w:sz="0" w:space="0" w:color="auto"/>
        <w:bottom w:val="none" w:sz="0" w:space="0" w:color="auto"/>
        <w:right w:val="none" w:sz="0" w:space="0" w:color="auto"/>
      </w:divBdr>
    </w:div>
    <w:div w:id="1457873579">
      <w:bodyDiv w:val="1"/>
      <w:marLeft w:val="0"/>
      <w:marRight w:val="0"/>
      <w:marTop w:val="0"/>
      <w:marBottom w:val="0"/>
      <w:divBdr>
        <w:top w:val="none" w:sz="0" w:space="0" w:color="auto"/>
        <w:left w:val="none" w:sz="0" w:space="0" w:color="auto"/>
        <w:bottom w:val="none" w:sz="0" w:space="0" w:color="auto"/>
        <w:right w:val="none" w:sz="0" w:space="0" w:color="auto"/>
      </w:divBdr>
    </w:div>
    <w:div w:id="1462991656">
      <w:bodyDiv w:val="1"/>
      <w:marLeft w:val="0"/>
      <w:marRight w:val="0"/>
      <w:marTop w:val="0"/>
      <w:marBottom w:val="0"/>
      <w:divBdr>
        <w:top w:val="none" w:sz="0" w:space="0" w:color="auto"/>
        <w:left w:val="none" w:sz="0" w:space="0" w:color="auto"/>
        <w:bottom w:val="none" w:sz="0" w:space="0" w:color="auto"/>
        <w:right w:val="none" w:sz="0" w:space="0" w:color="auto"/>
      </w:divBdr>
    </w:div>
    <w:div w:id="1480732599">
      <w:bodyDiv w:val="1"/>
      <w:marLeft w:val="0"/>
      <w:marRight w:val="0"/>
      <w:marTop w:val="0"/>
      <w:marBottom w:val="0"/>
      <w:divBdr>
        <w:top w:val="none" w:sz="0" w:space="0" w:color="auto"/>
        <w:left w:val="none" w:sz="0" w:space="0" w:color="auto"/>
        <w:bottom w:val="none" w:sz="0" w:space="0" w:color="auto"/>
        <w:right w:val="none" w:sz="0" w:space="0" w:color="auto"/>
      </w:divBdr>
    </w:div>
    <w:div w:id="1486311426">
      <w:bodyDiv w:val="1"/>
      <w:marLeft w:val="0"/>
      <w:marRight w:val="0"/>
      <w:marTop w:val="0"/>
      <w:marBottom w:val="0"/>
      <w:divBdr>
        <w:top w:val="none" w:sz="0" w:space="0" w:color="auto"/>
        <w:left w:val="none" w:sz="0" w:space="0" w:color="auto"/>
        <w:bottom w:val="none" w:sz="0" w:space="0" w:color="auto"/>
        <w:right w:val="none" w:sz="0" w:space="0" w:color="auto"/>
      </w:divBdr>
    </w:div>
    <w:div w:id="1506092388">
      <w:bodyDiv w:val="1"/>
      <w:marLeft w:val="0"/>
      <w:marRight w:val="0"/>
      <w:marTop w:val="0"/>
      <w:marBottom w:val="0"/>
      <w:divBdr>
        <w:top w:val="none" w:sz="0" w:space="0" w:color="auto"/>
        <w:left w:val="none" w:sz="0" w:space="0" w:color="auto"/>
        <w:bottom w:val="none" w:sz="0" w:space="0" w:color="auto"/>
        <w:right w:val="none" w:sz="0" w:space="0" w:color="auto"/>
      </w:divBdr>
    </w:div>
    <w:div w:id="1514875594">
      <w:bodyDiv w:val="1"/>
      <w:marLeft w:val="0"/>
      <w:marRight w:val="0"/>
      <w:marTop w:val="0"/>
      <w:marBottom w:val="0"/>
      <w:divBdr>
        <w:top w:val="none" w:sz="0" w:space="0" w:color="auto"/>
        <w:left w:val="none" w:sz="0" w:space="0" w:color="auto"/>
        <w:bottom w:val="none" w:sz="0" w:space="0" w:color="auto"/>
        <w:right w:val="none" w:sz="0" w:space="0" w:color="auto"/>
      </w:divBdr>
    </w:div>
    <w:div w:id="1516193870">
      <w:bodyDiv w:val="1"/>
      <w:marLeft w:val="0"/>
      <w:marRight w:val="0"/>
      <w:marTop w:val="0"/>
      <w:marBottom w:val="0"/>
      <w:divBdr>
        <w:top w:val="none" w:sz="0" w:space="0" w:color="auto"/>
        <w:left w:val="none" w:sz="0" w:space="0" w:color="auto"/>
        <w:bottom w:val="none" w:sz="0" w:space="0" w:color="auto"/>
        <w:right w:val="none" w:sz="0" w:space="0" w:color="auto"/>
      </w:divBdr>
    </w:div>
    <w:div w:id="1522695436">
      <w:bodyDiv w:val="1"/>
      <w:marLeft w:val="0"/>
      <w:marRight w:val="0"/>
      <w:marTop w:val="0"/>
      <w:marBottom w:val="0"/>
      <w:divBdr>
        <w:top w:val="none" w:sz="0" w:space="0" w:color="auto"/>
        <w:left w:val="none" w:sz="0" w:space="0" w:color="auto"/>
        <w:bottom w:val="none" w:sz="0" w:space="0" w:color="auto"/>
        <w:right w:val="none" w:sz="0" w:space="0" w:color="auto"/>
      </w:divBdr>
    </w:div>
    <w:div w:id="1530995275">
      <w:bodyDiv w:val="1"/>
      <w:marLeft w:val="0"/>
      <w:marRight w:val="0"/>
      <w:marTop w:val="0"/>
      <w:marBottom w:val="0"/>
      <w:divBdr>
        <w:top w:val="none" w:sz="0" w:space="0" w:color="auto"/>
        <w:left w:val="none" w:sz="0" w:space="0" w:color="auto"/>
        <w:bottom w:val="none" w:sz="0" w:space="0" w:color="auto"/>
        <w:right w:val="none" w:sz="0" w:space="0" w:color="auto"/>
      </w:divBdr>
    </w:div>
    <w:div w:id="1540584689">
      <w:bodyDiv w:val="1"/>
      <w:marLeft w:val="0"/>
      <w:marRight w:val="0"/>
      <w:marTop w:val="0"/>
      <w:marBottom w:val="0"/>
      <w:divBdr>
        <w:top w:val="none" w:sz="0" w:space="0" w:color="auto"/>
        <w:left w:val="none" w:sz="0" w:space="0" w:color="auto"/>
        <w:bottom w:val="none" w:sz="0" w:space="0" w:color="auto"/>
        <w:right w:val="none" w:sz="0" w:space="0" w:color="auto"/>
      </w:divBdr>
    </w:div>
    <w:div w:id="1545361472">
      <w:bodyDiv w:val="1"/>
      <w:marLeft w:val="0"/>
      <w:marRight w:val="0"/>
      <w:marTop w:val="0"/>
      <w:marBottom w:val="0"/>
      <w:divBdr>
        <w:top w:val="none" w:sz="0" w:space="0" w:color="auto"/>
        <w:left w:val="none" w:sz="0" w:space="0" w:color="auto"/>
        <w:bottom w:val="none" w:sz="0" w:space="0" w:color="auto"/>
        <w:right w:val="none" w:sz="0" w:space="0" w:color="auto"/>
      </w:divBdr>
    </w:div>
    <w:div w:id="1569152641">
      <w:bodyDiv w:val="1"/>
      <w:marLeft w:val="0"/>
      <w:marRight w:val="0"/>
      <w:marTop w:val="0"/>
      <w:marBottom w:val="0"/>
      <w:divBdr>
        <w:top w:val="none" w:sz="0" w:space="0" w:color="auto"/>
        <w:left w:val="none" w:sz="0" w:space="0" w:color="auto"/>
        <w:bottom w:val="none" w:sz="0" w:space="0" w:color="auto"/>
        <w:right w:val="none" w:sz="0" w:space="0" w:color="auto"/>
      </w:divBdr>
    </w:div>
    <w:div w:id="1587761473">
      <w:bodyDiv w:val="1"/>
      <w:marLeft w:val="0"/>
      <w:marRight w:val="0"/>
      <w:marTop w:val="0"/>
      <w:marBottom w:val="0"/>
      <w:divBdr>
        <w:top w:val="none" w:sz="0" w:space="0" w:color="auto"/>
        <w:left w:val="none" w:sz="0" w:space="0" w:color="auto"/>
        <w:bottom w:val="none" w:sz="0" w:space="0" w:color="auto"/>
        <w:right w:val="none" w:sz="0" w:space="0" w:color="auto"/>
      </w:divBdr>
    </w:div>
    <w:div w:id="1596089386">
      <w:bodyDiv w:val="1"/>
      <w:marLeft w:val="0"/>
      <w:marRight w:val="0"/>
      <w:marTop w:val="0"/>
      <w:marBottom w:val="0"/>
      <w:divBdr>
        <w:top w:val="none" w:sz="0" w:space="0" w:color="auto"/>
        <w:left w:val="none" w:sz="0" w:space="0" w:color="auto"/>
        <w:bottom w:val="none" w:sz="0" w:space="0" w:color="auto"/>
        <w:right w:val="none" w:sz="0" w:space="0" w:color="auto"/>
      </w:divBdr>
    </w:div>
    <w:div w:id="1597714093">
      <w:bodyDiv w:val="1"/>
      <w:marLeft w:val="0"/>
      <w:marRight w:val="0"/>
      <w:marTop w:val="0"/>
      <w:marBottom w:val="0"/>
      <w:divBdr>
        <w:top w:val="none" w:sz="0" w:space="0" w:color="auto"/>
        <w:left w:val="none" w:sz="0" w:space="0" w:color="auto"/>
        <w:bottom w:val="none" w:sz="0" w:space="0" w:color="auto"/>
        <w:right w:val="none" w:sz="0" w:space="0" w:color="auto"/>
      </w:divBdr>
    </w:div>
    <w:div w:id="1607419449">
      <w:bodyDiv w:val="1"/>
      <w:marLeft w:val="0"/>
      <w:marRight w:val="0"/>
      <w:marTop w:val="0"/>
      <w:marBottom w:val="0"/>
      <w:divBdr>
        <w:top w:val="none" w:sz="0" w:space="0" w:color="auto"/>
        <w:left w:val="none" w:sz="0" w:space="0" w:color="auto"/>
        <w:bottom w:val="none" w:sz="0" w:space="0" w:color="auto"/>
        <w:right w:val="none" w:sz="0" w:space="0" w:color="auto"/>
      </w:divBdr>
    </w:div>
    <w:div w:id="1620070705">
      <w:bodyDiv w:val="1"/>
      <w:marLeft w:val="0"/>
      <w:marRight w:val="0"/>
      <w:marTop w:val="0"/>
      <w:marBottom w:val="0"/>
      <w:divBdr>
        <w:top w:val="none" w:sz="0" w:space="0" w:color="auto"/>
        <w:left w:val="none" w:sz="0" w:space="0" w:color="auto"/>
        <w:bottom w:val="none" w:sz="0" w:space="0" w:color="auto"/>
        <w:right w:val="none" w:sz="0" w:space="0" w:color="auto"/>
      </w:divBdr>
    </w:div>
    <w:div w:id="1635597729">
      <w:bodyDiv w:val="1"/>
      <w:marLeft w:val="0"/>
      <w:marRight w:val="0"/>
      <w:marTop w:val="0"/>
      <w:marBottom w:val="0"/>
      <w:divBdr>
        <w:top w:val="none" w:sz="0" w:space="0" w:color="auto"/>
        <w:left w:val="none" w:sz="0" w:space="0" w:color="auto"/>
        <w:bottom w:val="none" w:sz="0" w:space="0" w:color="auto"/>
        <w:right w:val="none" w:sz="0" w:space="0" w:color="auto"/>
      </w:divBdr>
    </w:div>
    <w:div w:id="1657225885">
      <w:bodyDiv w:val="1"/>
      <w:marLeft w:val="0"/>
      <w:marRight w:val="0"/>
      <w:marTop w:val="0"/>
      <w:marBottom w:val="0"/>
      <w:divBdr>
        <w:top w:val="none" w:sz="0" w:space="0" w:color="auto"/>
        <w:left w:val="none" w:sz="0" w:space="0" w:color="auto"/>
        <w:bottom w:val="none" w:sz="0" w:space="0" w:color="auto"/>
        <w:right w:val="none" w:sz="0" w:space="0" w:color="auto"/>
      </w:divBdr>
    </w:div>
    <w:div w:id="1668360781">
      <w:bodyDiv w:val="1"/>
      <w:marLeft w:val="0"/>
      <w:marRight w:val="0"/>
      <w:marTop w:val="0"/>
      <w:marBottom w:val="0"/>
      <w:divBdr>
        <w:top w:val="none" w:sz="0" w:space="0" w:color="auto"/>
        <w:left w:val="none" w:sz="0" w:space="0" w:color="auto"/>
        <w:bottom w:val="none" w:sz="0" w:space="0" w:color="auto"/>
        <w:right w:val="none" w:sz="0" w:space="0" w:color="auto"/>
      </w:divBdr>
    </w:div>
    <w:div w:id="1675496586">
      <w:bodyDiv w:val="1"/>
      <w:marLeft w:val="0"/>
      <w:marRight w:val="0"/>
      <w:marTop w:val="0"/>
      <w:marBottom w:val="0"/>
      <w:divBdr>
        <w:top w:val="none" w:sz="0" w:space="0" w:color="auto"/>
        <w:left w:val="none" w:sz="0" w:space="0" w:color="auto"/>
        <w:bottom w:val="none" w:sz="0" w:space="0" w:color="auto"/>
        <w:right w:val="none" w:sz="0" w:space="0" w:color="auto"/>
      </w:divBdr>
    </w:div>
    <w:div w:id="1693873877">
      <w:bodyDiv w:val="1"/>
      <w:marLeft w:val="0"/>
      <w:marRight w:val="0"/>
      <w:marTop w:val="0"/>
      <w:marBottom w:val="0"/>
      <w:divBdr>
        <w:top w:val="none" w:sz="0" w:space="0" w:color="auto"/>
        <w:left w:val="none" w:sz="0" w:space="0" w:color="auto"/>
        <w:bottom w:val="none" w:sz="0" w:space="0" w:color="auto"/>
        <w:right w:val="none" w:sz="0" w:space="0" w:color="auto"/>
      </w:divBdr>
    </w:div>
    <w:div w:id="1695887286">
      <w:bodyDiv w:val="1"/>
      <w:marLeft w:val="0"/>
      <w:marRight w:val="0"/>
      <w:marTop w:val="0"/>
      <w:marBottom w:val="0"/>
      <w:divBdr>
        <w:top w:val="none" w:sz="0" w:space="0" w:color="auto"/>
        <w:left w:val="none" w:sz="0" w:space="0" w:color="auto"/>
        <w:bottom w:val="none" w:sz="0" w:space="0" w:color="auto"/>
        <w:right w:val="none" w:sz="0" w:space="0" w:color="auto"/>
      </w:divBdr>
    </w:div>
    <w:div w:id="1699507260">
      <w:bodyDiv w:val="1"/>
      <w:marLeft w:val="0"/>
      <w:marRight w:val="0"/>
      <w:marTop w:val="0"/>
      <w:marBottom w:val="0"/>
      <w:divBdr>
        <w:top w:val="none" w:sz="0" w:space="0" w:color="auto"/>
        <w:left w:val="none" w:sz="0" w:space="0" w:color="auto"/>
        <w:bottom w:val="none" w:sz="0" w:space="0" w:color="auto"/>
        <w:right w:val="none" w:sz="0" w:space="0" w:color="auto"/>
      </w:divBdr>
    </w:div>
    <w:div w:id="1703088261">
      <w:bodyDiv w:val="1"/>
      <w:marLeft w:val="0"/>
      <w:marRight w:val="0"/>
      <w:marTop w:val="0"/>
      <w:marBottom w:val="0"/>
      <w:divBdr>
        <w:top w:val="none" w:sz="0" w:space="0" w:color="auto"/>
        <w:left w:val="none" w:sz="0" w:space="0" w:color="auto"/>
        <w:bottom w:val="none" w:sz="0" w:space="0" w:color="auto"/>
        <w:right w:val="none" w:sz="0" w:space="0" w:color="auto"/>
      </w:divBdr>
    </w:div>
    <w:div w:id="1710647445">
      <w:bodyDiv w:val="1"/>
      <w:marLeft w:val="0"/>
      <w:marRight w:val="0"/>
      <w:marTop w:val="0"/>
      <w:marBottom w:val="0"/>
      <w:divBdr>
        <w:top w:val="none" w:sz="0" w:space="0" w:color="auto"/>
        <w:left w:val="none" w:sz="0" w:space="0" w:color="auto"/>
        <w:bottom w:val="none" w:sz="0" w:space="0" w:color="auto"/>
        <w:right w:val="none" w:sz="0" w:space="0" w:color="auto"/>
      </w:divBdr>
    </w:div>
    <w:div w:id="1726562308">
      <w:bodyDiv w:val="1"/>
      <w:marLeft w:val="0"/>
      <w:marRight w:val="0"/>
      <w:marTop w:val="0"/>
      <w:marBottom w:val="0"/>
      <w:divBdr>
        <w:top w:val="none" w:sz="0" w:space="0" w:color="auto"/>
        <w:left w:val="none" w:sz="0" w:space="0" w:color="auto"/>
        <w:bottom w:val="none" w:sz="0" w:space="0" w:color="auto"/>
        <w:right w:val="none" w:sz="0" w:space="0" w:color="auto"/>
      </w:divBdr>
    </w:div>
    <w:div w:id="1730152062">
      <w:bodyDiv w:val="1"/>
      <w:marLeft w:val="0"/>
      <w:marRight w:val="0"/>
      <w:marTop w:val="0"/>
      <w:marBottom w:val="0"/>
      <w:divBdr>
        <w:top w:val="none" w:sz="0" w:space="0" w:color="auto"/>
        <w:left w:val="none" w:sz="0" w:space="0" w:color="auto"/>
        <w:bottom w:val="none" w:sz="0" w:space="0" w:color="auto"/>
        <w:right w:val="none" w:sz="0" w:space="0" w:color="auto"/>
      </w:divBdr>
    </w:div>
    <w:div w:id="1733893805">
      <w:bodyDiv w:val="1"/>
      <w:marLeft w:val="0"/>
      <w:marRight w:val="0"/>
      <w:marTop w:val="0"/>
      <w:marBottom w:val="0"/>
      <w:divBdr>
        <w:top w:val="none" w:sz="0" w:space="0" w:color="auto"/>
        <w:left w:val="none" w:sz="0" w:space="0" w:color="auto"/>
        <w:bottom w:val="none" w:sz="0" w:space="0" w:color="auto"/>
        <w:right w:val="none" w:sz="0" w:space="0" w:color="auto"/>
      </w:divBdr>
    </w:div>
    <w:div w:id="1737389872">
      <w:bodyDiv w:val="1"/>
      <w:marLeft w:val="0"/>
      <w:marRight w:val="0"/>
      <w:marTop w:val="0"/>
      <w:marBottom w:val="0"/>
      <w:divBdr>
        <w:top w:val="none" w:sz="0" w:space="0" w:color="auto"/>
        <w:left w:val="none" w:sz="0" w:space="0" w:color="auto"/>
        <w:bottom w:val="none" w:sz="0" w:space="0" w:color="auto"/>
        <w:right w:val="none" w:sz="0" w:space="0" w:color="auto"/>
      </w:divBdr>
    </w:div>
    <w:div w:id="1742672868">
      <w:bodyDiv w:val="1"/>
      <w:marLeft w:val="0"/>
      <w:marRight w:val="0"/>
      <w:marTop w:val="0"/>
      <w:marBottom w:val="0"/>
      <w:divBdr>
        <w:top w:val="none" w:sz="0" w:space="0" w:color="auto"/>
        <w:left w:val="none" w:sz="0" w:space="0" w:color="auto"/>
        <w:bottom w:val="none" w:sz="0" w:space="0" w:color="auto"/>
        <w:right w:val="none" w:sz="0" w:space="0" w:color="auto"/>
      </w:divBdr>
    </w:div>
    <w:div w:id="1749378536">
      <w:bodyDiv w:val="1"/>
      <w:marLeft w:val="0"/>
      <w:marRight w:val="0"/>
      <w:marTop w:val="0"/>
      <w:marBottom w:val="0"/>
      <w:divBdr>
        <w:top w:val="none" w:sz="0" w:space="0" w:color="auto"/>
        <w:left w:val="none" w:sz="0" w:space="0" w:color="auto"/>
        <w:bottom w:val="none" w:sz="0" w:space="0" w:color="auto"/>
        <w:right w:val="none" w:sz="0" w:space="0" w:color="auto"/>
      </w:divBdr>
    </w:div>
    <w:div w:id="1764691217">
      <w:bodyDiv w:val="1"/>
      <w:marLeft w:val="0"/>
      <w:marRight w:val="0"/>
      <w:marTop w:val="0"/>
      <w:marBottom w:val="0"/>
      <w:divBdr>
        <w:top w:val="none" w:sz="0" w:space="0" w:color="auto"/>
        <w:left w:val="none" w:sz="0" w:space="0" w:color="auto"/>
        <w:bottom w:val="none" w:sz="0" w:space="0" w:color="auto"/>
        <w:right w:val="none" w:sz="0" w:space="0" w:color="auto"/>
      </w:divBdr>
    </w:div>
    <w:div w:id="1775007244">
      <w:bodyDiv w:val="1"/>
      <w:marLeft w:val="0"/>
      <w:marRight w:val="0"/>
      <w:marTop w:val="0"/>
      <w:marBottom w:val="0"/>
      <w:divBdr>
        <w:top w:val="none" w:sz="0" w:space="0" w:color="auto"/>
        <w:left w:val="none" w:sz="0" w:space="0" w:color="auto"/>
        <w:bottom w:val="none" w:sz="0" w:space="0" w:color="auto"/>
        <w:right w:val="none" w:sz="0" w:space="0" w:color="auto"/>
      </w:divBdr>
    </w:div>
    <w:div w:id="1784303579">
      <w:bodyDiv w:val="1"/>
      <w:marLeft w:val="0"/>
      <w:marRight w:val="0"/>
      <w:marTop w:val="0"/>
      <w:marBottom w:val="0"/>
      <w:divBdr>
        <w:top w:val="none" w:sz="0" w:space="0" w:color="auto"/>
        <w:left w:val="none" w:sz="0" w:space="0" w:color="auto"/>
        <w:bottom w:val="none" w:sz="0" w:space="0" w:color="auto"/>
        <w:right w:val="none" w:sz="0" w:space="0" w:color="auto"/>
      </w:divBdr>
    </w:div>
    <w:div w:id="1795294374">
      <w:bodyDiv w:val="1"/>
      <w:marLeft w:val="0"/>
      <w:marRight w:val="0"/>
      <w:marTop w:val="0"/>
      <w:marBottom w:val="0"/>
      <w:divBdr>
        <w:top w:val="none" w:sz="0" w:space="0" w:color="auto"/>
        <w:left w:val="none" w:sz="0" w:space="0" w:color="auto"/>
        <w:bottom w:val="none" w:sz="0" w:space="0" w:color="auto"/>
        <w:right w:val="none" w:sz="0" w:space="0" w:color="auto"/>
      </w:divBdr>
    </w:div>
    <w:div w:id="1802112668">
      <w:bodyDiv w:val="1"/>
      <w:marLeft w:val="0"/>
      <w:marRight w:val="0"/>
      <w:marTop w:val="0"/>
      <w:marBottom w:val="0"/>
      <w:divBdr>
        <w:top w:val="none" w:sz="0" w:space="0" w:color="auto"/>
        <w:left w:val="none" w:sz="0" w:space="0" w:color="auto"/>
        <w:bottom w:val="none" w:sz="0" w:space="0" w:color="auto"/>
        <w:right w:val="none" w:sz="0" w:space="0" w:color="auto"/>
      </w:divBdr>
    </w:div>
    <w:div w:id="1805268888">
      <w:bodyDiv w:val="1"/>
      <w:marLeft w:val="0"/>
      <w:marRight w:val="0"/>
      <w:marTop w:val="0"/>
      <w:marBottom w:val="0"/>
      <w:divBdr>
        <w:top w:val="none" w:sz="0" w:space="0" w:color="auto"/>
        <w:left w:val="none" w:sz="0" w:space="0" w:color="auto"/>
        <w:bottom w:val="none" w:sz="0" w:space="0" w:color="auto"/>
        <w:right w:val="none" w:sz="0" w:space="0" w:color="auto"/>
      </w:divBdr>
    </w:div>
    <w:div w:id="1815755322">
      <w:bodyDiv w:val="1"/>
      <w:marLeft w:val="0"/>
      <w:marRight w:val="0"/>
      <w:marTop w:val="0"/>
      <w:marBottom w:val="0"/>
      <w:divBdr>
        <w:top w:val="none" w:sz="0" w:space="0" w:color="auto"/>
        <w:left w:val="none" w:sz="0" w:space="0" w:color="auto"/>
        <w:bottom w:val="none" w:sz="0" w:space="0" w:color="auto"/>
        <w:right w:val="none" w:sz="0" w:space="0" w:color="auto"/>
      </w:divBdr>
    </w:div>
    <w:div w:id="1816338499">
      <w:bodyDiv w:val="1"/>
      <w:marLeft w:val="0"/>
      <w:marRight w:val="0"/>
      <w:marTop w:val="0"/>
      <w:marBottom w:val="0"/>
      <w:divBdr>
        <w:top w:val="none" w:sz="0" w:space="0" w:color="auto"/>
        <w:left w:val="none" w:sz="0" w:space="0" w:color="auto"/>
        <w:bottom w:val="none" w:sz="0" w:space="0" w:color="auto"/>
        <w:right w:val="none" w:sz="0" w:space="0" w:color="auto"/>
      </w:divBdr>
    </w:div>
    <w:div w:id="1827549886">
      <w:bodyDiv w:val="1"/>
      <w:marLeft w:val="0"/>
      <w:marRight w:val="0"/>
      <w:marTop w:val="0"/>
      <w:marBottom w:val="0"/>
      <w:divBdr>
        <w:top w:val="none" w:sz="0" w:space="0" w:color="auto"/>
        <w:left w:val="none" w:sz="0" w:space="0" w:color="auto"/>
        <w:bottom w:val="none" w:sz="0" w:space="0" w:color="auto"/>
        <w:right w:val="none" w:sz="0" w:space="0" w:color="auto"/>
      </w:divBdr>
    </w:div>
    <w:div w:id="1828129956">
      <w:bodyDiv w:val="1"/>
      <w:marLeft w:val="0"/>
      <w:marRight w:val="0"/>
      <w:marTop w:val="0"/>
      <w:marBottom w:val="0"/>
      <w:divBdr>
        <w:top w:val="none" w:sz="0" w:space="0" w:color="auto"/>
        <w:left w:val="none" w:sz="0" w:space="0" w:color="auto"/>
        <w:bottom w:val="none" w:sz="0" w:space="0" w:color="auto"/>
        <w:right w:val="none" w:sz="0" w:space="0" w:color="auto"/>
      </w:divBdr>
    </w:div>
    <w:div w:id="1838032776">
      <w:bodyDiv w:val="1"/>
      <w:marLeft w:val="0"/>
      <w:marRight w:val="0"/>
      <w:marTop w:val="0"/>
      <w:marBottom w:val="0"/>
      <w:divBdr>
        <w:top w:val="none" w:sz="0" w:space="0" w:color="auto"/>
        <w:left w:val="none" w:sz="0" w:space="0" w:color="auto"/>
        <w:bottom w:val="none" w:sz="0" w:space="0" w:color="auto"/>
        <w:right w:val="none" w:sz="0" w:space="0" w:color="auto"/>
      </w:divBdr>
    </w:div>
    <w:div w:id="1878465260">
      <w:bodyDiv w:val="1"/>
      <w:marLeft w:val="0"/>
      <w:marRight w:val="0"/>
      <w:marTop w:val="0"/>
      <w:marBottom w:val="0"/>
      <w:divBdr>
        <w:top w:val="none" w:sz="0" w:space="0" w:color="auto"/>
        <w:left w:val="none" w:sz="0" w:space="0" w:color="auto"/>
        <w:bottom w:val="none" w:sz="0" w:space="0" w:color="auto"/>
        <w:right w:val="none" w:sz="0" w:space="0" w:color="auto"/>
      </w:divBdr>
    </w:div>
    <w:div w:id="1878543449">
      <w:bodyDiv w:val="1"/>
      <w:marLeft w:val="0"/>
      <w:marRight w:val="0"/>
      <w:marTop w:val="0"/>
      <w:marBottom w:val="0"/>
      <w:divBdr>
        <w:top w:val="none" w:sz="0" w:space="0" w:color="auto"/>
        <w:left w:val="none" w:sz="0" w:space="0" w:color="auto"/>
        <w:bottom w:val="none" w:sz="0" w:space="0" w:color="auto"/>
        <w:right w:val="none" w:sz="0" w:space="0" w:color="auto"/>
      </w:divBdr>
    </w:div>
    <w:div w:id="1878733483">
      <w:bodyDiv w:val="1"/>
      <w:marLeft w:val="0"/>
      <w:marRight w:val="0"/>
      <w:marTop w:val="0"/>
      <w:marBottom w:val="0"/>
      <w:divBdr>
        <w:top w:val="none" w:sz="0" w:space="0" w:color="auto"/>
        <w:left w:val="none" w:sz="0" w:space="0" w:color="auto"/>
        <w:bottom w:val="none" w:sz="0" w:space="0" w:color="auto"/>
        <w:right w:val="none" w:sz="0" w:space="0" w:color="auto"/>
      </w:divBdr>
    </w:div>
    <w:div w:id="1906529556">
      <w:bodyDiv w:val="1"/>
      <w:marLeft w:val="0"/>
      <w:marRight w:val="0"/>
      <w:marTop w:val="0"/>
      <w:marBottom w:val="0"/>
      <w:divBdr>
        <w:top w:val="none" w:sz="0" w:space="0" w:color="auto"/>
        <w:left w:val="none" w:sz="0" w:space="0" w:color="auto"/>
        <w:bottom w:val="none" w:sz="0" w:space="0" w:color="auto"/>
        <w:right w:val="none" w:sz="0" w:space="0" w:color="auto"/>
      </w:divBdr>
    </w:div>
    <w:div w:id="1906796212">
      <w:bodyDiv w:val="1"/>
      <w:marLeft w:val="0"/>
      <w:marRight w:val="0"/>
      <w:marTop w:val="0"/>
      <w:marBottom w:val="0"/>
      <w:divBdr>
        <w:top w:val="none" w:sz="0" w:space="0" w:color="auto"/>
        <w:left w:val="none" w:sz="0" w:space="0" w:color="auto"/>
        <w:bottom w:val="none" w:sz="0" w:space="0" w:color="auto"/>
        <w:right w:val="none" w:sz="0" w:space="0" w:color="auto"/>
      </w:divBdr>
    </w:div>
    <w:div w:id="1908564067">
      <w:bodyDiv w:val="1"/>
      <w:marLeft w:val="0"/>
      <w:marRight w:val="0"/>
      <w:marTop w:val="0"/>
      <w:marBottom w:val="0"/>
      <w:divBdr>
        <w:top w:val="none" w:sz="0" w:space="0" w:color="auto"/>
        <w:left w:val="none" w:sz="0" w:space="0" w:color="auto"/>
        <w:bottom w:val="none" w:sz="0" w:space="0" w:color="auto"/>
        <w:right w:val="none" w:sz="0" w:space="0" w:color="auto"/>
      </w:divBdr>
    </w:div>
    <w:div w:id="1921137623">
      <w:bodyDiv w:val="1"/>
      <w:marLeft w:val="0"/>
      <w:marRight w:val="0"/>
      <w:marTop w:val="0"/>
      <w:marBottom w:val="0"/>
      <w:divBdr>
        <w:top w:val="none" w:sz="0" w:space="0" w:color="auto"/>
        <w:left w:val="none" w:sz="0" w:space="0" w:color="auto"/>
        <w:bottom w:val="none" w:sz="0" w:space="0" w:color="auto"/>
        <w:right w:val="none" w:sz="0" w:space="0" w:color="auto"/>
      </w:divBdr>
    </w:div>
    <w:div w:id="1934820191">
      <w:bodyDiv w:val="1"/>
      <w:marLeft w:val="0"/>
      <w:marRight w:val="0"/>
      <w:marTop w:val="0"/>
      <w:marBottom w:val="0"/>
      <w:divBdr>
        <w:top w:val="none" w:sz="0" w:space="0" w:color="auto"/>
        <w:left w:val="none" w:sz="0" w:space="0" w:color="auto"/>
        <w:bottom w:val="none" w:sz="0" w:space="0" w:color="auto"/>
        <w:right w:val="none" w:sz="0" w:space="0" w:color="auto"/>
      </w:divBdr>
    </w:div>
    <w:div w:id="1940940110">
      <w:bodyDiv w:val="1"/>
      <w:marLeft w:val="0"/>
      <w:marRight w:val="0"/>
      <w:marTop w:val="0"/>
      <w:marBottom w:val="0"/>
      <w:divBdr>
        <w:top w:val="none" w:sz="0" w:space="0" w:color="auto"/>
        <w:left w:val="none" w:sz="0" w:space="0" w:color="auto"/>
        <w:bottom w:val="none" w:sz="0" w:space="0" w:color="auto"/>
        <w:right w:val="none" w:sz="0" w:space="0" w:color="auto"/>
      </w:divBdr>
    </w:div>
    <w:div w:id="1946381208">
      <w:bodyDiv w:val="1"/>
      <w:marLeft w:val="0"/>
      <w:marRight w:val="0"/>
      <w:marTop w:val="0"/>
      <w:marBottom w:val="0"/>
      <w:divBdr>
        <w:top w:val="none" w:sz="0" w:space="0" w:color="auto"/>
        <w:left w:val="none" w:sz="0" w:space="0" w:color="auto"/>
        <w:bottom w:val="none" w:sz="0" w:space="0" w:color="auto"/>
        <w:right w:val="none" w:sz="0" w:space="0" w:color="auto"/>
      </w:divBdr>
    </w:div>
    <w:div w:id="1954437110">
      <w:bodyDiv w:val="1"/>
      <w:marLeft w:val="0"/>
      <w:marRight w:val="0"/>
      <w:marTop w:val="0"/>
      <w:marBottom w:val="0"/>
      <w:divBdr>
        <w:top w:val="none" w:sz="0" w:space="0" w:color="auto"/>
        <w:left w:val="none" w:sz="0" w:space="0" w:color="auto"/>
        <w:bottom w:val="none" w:sz="0" w:space="0" w:color="auto"/>
        <w:right w:val="none" w:sz="0" w:space="0" w:color="auto"/>
      </w:divBdr>
    </w:div>
    <w:div w:id="1957322623">
      <w:bodyDiv w:val="1"/>
      <w:marLeft w:val="0"/>
      <w:marRight w:val="0"/>
      <w:marTop w:val="0"/>
      <w:marBottom w:val="0"/>
      <w:divBdr>
        <w:top w:val="none" w:sz="0" w:space="0" w:color="auto"/>
        <w:left w:val="none" w:sz="0" w:space="0" w:color="auto"/>
        <w:bottom w:val="none" w:sz="0" w:space="0" w:color="auto"/>
        <w:right w:val="none" w:sz="0" w:space="0" w:color="auto"/>
      </w:divBdr>
    </w:div>
    <w:div w:id="1964339918">
      <w:bodyDiv w:val="1"/>
      <w:marLeft w:val="0"/>
      <w:marRight w:val="0"/>
      <w:marTop w:val="0"/>
      <w:marBottom w:val="0"/>
      <w:divBdr>
        <w:top w:val="none" w:sz="0" w:space="0" w:color="auto"/>
        <w:left w:val="none" w:sz="0" w:space="0" w:color="auto"/>
        <w:bottom w:val="none" w:sz="0" w:space="0" w:color="auto"/>
        <w:right w:val="none" w:sz="0" w:space="0" w:color="auto"/>
      </w:divBdr>
    </w:div>
    <w:div w:id="1966696269">
      <w:bodyDiv w:val="1"/>
      <w:marLeft w:val="0"/>
      <w:marRight w:val="0"/>
      <w:marTop w:val="0"/>
      <w:marBottom w:val="0"/>
      <w:divBdr>
        <w:top w:val="none" w:sz="0" w:space="0" w:color="auto"/>
        <w:left w:val="none" w:sz="0" w:space="0" w:color="auto"/>
        <w:bottom w:val="none" w:sz="0" w:space="0" w:color="auto"/>
        <w:right w:val="none" w:sz="0" w:space="0" w:color="auto"/>
      </w:divBdr>
    </w:div>
    <w:div w:id="1967274927">
      <w:bodyDiv w:val="1"/>
      <w:marLeft w:val="0"/>
      <w:marRight w:val="0"/>
      <w:marTop w:val="0"/>
      <w:marBottom w:val="0"/>
      <w:divBdr>
        <w:top w:val="none" w:sz="0" w:space="0" w:color="auto"/>
        <w:left w:val="none" w:sz="0" w:space="0" w:color="auto"/>
        <w:bottom w:val="none" w:sz="0" w:space="0" w:color="auto"/>
        <w:right w:val="none" w:sz="0" w:space="0" w:color="auto"/>
      </w:divBdr>
    </w:div>
    <w:div w:id="1970476064">
      <w:bodyDiv w:val="1"/>
      <w:marLeft w:val="0"/>
      <w:marRight w:val="0"/>
      <w:marTop w:val="0"/>
      <w:marBottom w:val="0"/>
      <w:divBdr>
        <w:top w:val="none" w:sz="0" w:space="0" w:color="auto"/>
        <w:left w:val="none" w:sz="0" w:space="0" w:color="auto"/>
        <w:bottom w:val="none" w:sz="0" w:space="0" w:color="auto"/>
        <w:right w:val="none" w:sz="0" w:space="0" w:color="auto"/>
      </w:divBdr>
    </w:div>
    <w:div w:id="1972665123">
      <w:bodyDiv w:val="1"/>
      <w:marLeft w:val="0"/>
      <w:marRight w:val="0"/>
      <w:marTop w:val="0"/>
      <w:marBottom w:val="0"/>
      <w:divBdr>
        <w:top w:val="none" w:sz="0" w:space="0" w:color="auto"/>
        <w:left w:val="none" w:sz="0" w:space="0" w:color="auto"/>
        <w:bottom w:val="none" w:sz="0" w:space="0" w:color="auto"/>
        <w:right w:val="none" w:sz="0" w:space="0" w:color="auto"/>
      </w:divBdr>
    </w:div>
    <w:div w:id="1980381700">
      <w:bodyDiv w:val="1"/>
      <w:marLeft w:val="0"/>
      <w:marRight w:val="0"/>
      <w:marTop w:val="0"/>
      <w:marBottom w:val="0"/>
      <w:divBdr>
        <w:top w:val="none" w:sz="0" w:space="0" w:color="auto"/>
        <w:left w:val="none" w:sz="0" w:space="0" w:color="auto"/>
        <w:bottom w:val="none" w:sz="0" w:space="0" w:color="auto"/>
        <w:right w:val="none" w:sz="0" w:space="0" w:color="auto"/>
      </w:divBdr>
    </w:div>
    <w:div w:id="1980718706">
      <w:bodyDiv w:val="1"/>
      <w:marLeft w:val="0"/>
      <w:marRight w:val="0"/>
      <w:marTop w:val="0"/>
      <w:marBottom w:val="0"/>
      <w:divBdr>
        <w:top w:val="none" w:sz="0" w:space="0" w:color="auto"/>
        <w:left w:val="none" w:sz="0" w:space="0" w:color="auto"/>
        <w:bottom w:val="none" w:sz="0" w:space="0" w:color="auto"/>
        <w:right w:val="none" w:sz="0" w:space="0" w:color="auto"/>
      </w:divBdr>
    </w:div>
    <w:div w:id="1983192381">
      <w:bodyDiv w:val="1"/>
      <w:marLeft w:val="0"/>
      <w:marRight w:val="0"/>
      <w:marTop w:val="0"/>
      <w:marBottom w:val="0"/>
      <w:divBdr>
        <w:top w:val="none" w:sz="0" w:space="0" w:color="auto"/>
        <w:left w:val="none" w:sz="0" w:space="0" w:color="auto"/>
        <w:bottom w:val="none" w:sz="0" w:space="0" w:color="auto"/>
        <w:right w:val="none" w:sz="0" w:space="0" w:color="auto"/>
      </w:divBdr>
    </w:div>
    <w:div w:id="1983342726">
      <w:bodyDiv w:val="1"/>
      <w:marLeft w:val="0"/>
      <w:marRight w:val="0"/>
      <w:marTop w:val="0"/>
      <w:marBottom w:val="0"/>
      <w:divBdr>
        <w:top w:val="none" w:sz="0" w:space="0" w:color="auto"/>
        <w:left w:val="none" w:sz="0" w:space="0" w:color="auto"/>
        <w:bottom w:val="none" w:sz="0" w:space="0" w:color="auto"/>
        <w:right w:val="none" w:sz="0" w:space="0" w:color="auto"/>
      </w:divBdr>
    </w:div>
    <w:div w:id="1987007088">
      <w:bodyDiv w:val="1"/>
      <w:marLeft w:val="0"/>
      <w:marRight w:val="0"/>
      <w:marTop w:val="0"/>
      <w:marBottom w:val="0"/>
      <w:divBdr>
        <w:top w:val="none" w:sz="0" w:space="0" w:color="auto"/>
        <w:left w:val="none" w:sz="0" w:space="0" w:color="auto"/>
        <w:bottom w:val="none" w:sz="0" w:space="0" w:color="auto"/>
        <w:right w:val="none" w:sz="0" w:space="0" w:color="auto"/>
      </w:divBdr>
    </w:div>
    <w:div w:id="2008705623">
      <w:bodyDiv w:val="1"/>
      <w:marLeft w:val="0"/>
      <w:marRight w:val="0"/>
      <w:marTop w:val="0"/>
      <w:marBottom w:val="0"/>
      <w:divBdr>
        <w:top w:val="none" w:sz="0" w:space="0" w:color="auto"/>
        <w:left w:val="none" w:sz="0" w:space="0" w:color="auto"/>
        <w:bottom w:val="none" w:sz="0" w:space="0" w:color="auto"/>
        <w:right w:val="none" w:sz="0" w:space="0" w:color="auto"/>
      </w:divBdr>
    </w:div>
    <w:div w:id="2011516192">
      <w:bodyDiv w:val="1"/>
      <w:marLeft w:val="0"/>
      <w:marRight w:val="0"/>
      <w:marTop w:val="0"/>
      <w:marBottom w:val="0"/>
      <w:divBdr>
        <w:top w:val="none" w:sz="0" w:space="0" w:color="auto"/>
        <w:left w:val="none" w:sz="0" w:space="0" w:color="auto"/>
        <w:bottom w:val="none" w:sz="0" w:space="0" w:color="auto"/>
        <w:right w:val="none" w:sz="0" w:space="0" w:color="auto"/>
      </w:divBdr>
    </w:div>
    <w:div w:id="2014994563">
      <w:bodyDiv w:val="1"/>
      <w:marLeft w:val="0"/>
      <w:marRight w:val="0"/>
      <w:marTop w:val="0"/>
      <w:marBottom w:val="0"/>
      <w:divBdr>
        <w:top w:val="none" w:sz="0" w:space="0" w:color="auto"/>
        <w:left w:val="none" w:sz="0" w:space="0" w:color="auto"/>
        <w:bottom w:val="none" w:sz="0" w:space="0" w:color="auto"/>
        <w:right w:val="none" w:sz="0" w:space="0" w:color="auto"/>
      </w:divBdr>
    </w:div>
    <w:div w:id="2019313006">
      <w:bodyDiv w:val="1"/>
      <w:marLeft w:val="0"/>
      <w:marRight w:val="0"/>
      <w:marTop w:val="0"/>
      <w:marBottom w:val="0"/>
      <w:divBdr>
        <w:top w:val="none" w:sz="0" w:space="0" w:color="auto"/>
        <w:left w:val="none" w:sz="0" w:space="0" w:color="auto"/>
        <w:bottom w:val="none" w:sz="0" w:space="0" w:color="auto"/>
        <w:right w:val="none" w:sz="0" w:space="0" w:color="auto"/>
      </w:divBdr>
    </w:div>
    <w:div w:id="2021085220">
      <w:bodyDiv w:val="1"/>
      <w:marLeft w:val="0"/>
      <w:marRight w:val="0"/>
      <w:marTop w:val="0"/>
      <w:marBottom w:val="0"/>
      <w:divBdr>
        <w:top w:val="none" w:sz="0" w:space="0" w:color="auto"/>
        <w:left w:val="none" w:sz="0" w:space="0" w:color="auto"/>
        <w:bottom w:val="none" w:sz="0" w:space="0" w:color="auto"/>
        <w:right w:val="none" w:sz="0" w:space="0" w:color="auto"/>
      </w:divBdr>
    </w:div>
    <w:div w:id="2032535649">
      <w:bodyDiv w:val="1"/>
      <w:marLeft w:val="0"/>
      <w:marRight w:val="0"/>
      <w:marTop w:val="0"/>
      <w:marBottom w:val="0"/>
      <w:divBdr>
        <w:top w:val="none" w:sz="0" w:space="0" w:color="auto"/>
        <w:left w:val="none" w:sz="0" w:space="0" w:color="auto"/>
        <w:bottom w:val="none" w:sz="0" w:space="0" w:color="auto"/>
        <w:right w:val="none" w:sz="0" w:space="0" w:color="auto"/>
      </w:divBdr>
    </w:div>
    <w:div w:id="2037582707">
      <w:bodyDiv w:val="1"/>
      <w:marLeft w:val="0"/>
      <w:marRight w:val="0"/>
      <w:marTop w:val="0"/>
      <w:marBottom w:val="0"/>
      <w:divBdr>
        <w:top w:val="none" w:sz="0" w:space="0" w:color="auto"/>
        <w:left w:val="none" w:sz="0" w:space="0" w:color="auto"/>
        <w:bottom w:val="none" w:sz="0" w:space="0" w:color="auto"/>
        <w:right w:val="none" w:sz="0" w:space="0" w:color="auto"/>
      </w:divBdr>
    </w:div>
    <w:div w:id="2041583917">
      <w:bodyDiv w:val="1"/>
      <w:marLeft w:val="0"/>
      <w:marRight w:val="0"/>
      <w:marTop w:val="0"/>
      <w:marBottom w:val="0"/>
      <w:divBdr>
        <w:top w:val="none" w:sz="0" w:space="0" w:color="auto"/>
        <w:left w:val="none" w:sz="0" w:space="0" w:color="auto"/>
        <w:bottom w:val="none" w:sz="0" w:space="0" w:color="auto"/>
        <w:right w:val="none" w:sz="0" w:space="0" w:color="auto"/>
      </w:divBdr>
    </w:div>
    <w:div w:id="2044741260">
      <w:bodyDiv w:val="1"/>
      <w:marLeft w:val="0"/>
      <w:marRight w:val="0"/>
      <w:marTop w:val="0"/>
      <w:marBottom w:val="0"/>
      <w:divBdr>
        <w:top w:val="none" w:sz="0" w:space="0" w:color="auto"/>
        <w:left w:val="none" w:sz="0" w:space="0" w:color="auto"/>
        <w:bottom w:val="none" w:sz="0" w:space="0" w:color="auto"/>
        <w:right w:val="none" w:sz="0" w:space="0" w:color="auto"/>
      </w:divBdr>
    </w:div>
    <w:div w:id="2050568553">
      <w:bodyDiv w:val="1"/>
      <w:marLeft w:val="0"/>
      <w:marRight w:val="0"/>
      <w:marTop w:val="0"/>
      <w:marBottom w:val="0"/>
      <w:divBdr>
        <w:top w:val="none" w:sz="0" w:space="0" w:color="auto"/>
        <w:left w:val="none" w:sz="0" w:space="0" w:color="auto"/>
        <w:bottom w:val="none" w:sz="0" w:space="0" w:color="auto"/>
        <w:right w:val="none" w:sz="0" w:space="0" w:color="auto"/>
      </w:divBdr>
    </w:div>
    <w:div w:id="2056539295">
      <w:bodyDiv w:val="1"/>
      <w:marLeft w:val="0"/>
      <w:marRight w:val="0"/>
      <w:marTop w:val="0"/>
      <w:marBottom w:val="0"/>
      <w:divBdr>
        <w:top w:val="none" w:sz="0" w:space="0" w:color="auto"/>
        <w:left w:val="none" w:sz="0" w:space="0" w:color="auto"/>
        <w:bottom w:val="none" w:sz="0" w:space="0" w:color="auto"/>
        <w:right w:val="none" w:sz="0" w:space="0" w:color="auto"/>
      </w:divBdr>
    </w:div>
    <w:div w:id="2066756982">
      <w:bodyDiv w:val="1"/>
      <w:marLeft w:val="0"/>
      <w:marRight w:val="0"/>
      <w:marTop w:val="0"/>
      <w:marBottom w:val="0"/>
      <w:divBdr>
        <w:top w:val="none" w:sz="0" w:space="0" w:color="auto"/>
        <w:left w:val="none" w:sz="0" w:space="0" w:color="auto"/>
        <w:bottom w:val="none" w:sz="0" w:space="0" w:color="auto"/>
        <w:right w:val="none" w:sz="0" w:space="0" w:color="auto"/>
      </w:divBdr>
    </w:div>
    <w:div w:id="2090810542">
      <w:bodyDiv w:val="1"/>
      <w:marLeft w:val="0"/>
      <w:marRight w:val="0"/>
      <w:marTop w:val="0"/>
      <w:marBottom w:val="0"/>
      <w:divBdr>
        <w:top w:val="none" w:sz="0" w:space="0" w:color="auto"/>
        <w:left w:val="none" w:sz="0" w:space="0" w:color="auto"/>
        <w:bottom w:val="none" w:sz="0" w:space="0" w:color="auto"/>
        <w:right w:val="none" w:sz="0" w:space="0" w:color="auto"/>
      </w:divBdr>
    </w:div>
    <w:div w:id="2092042716">
      <w:bodyDiv w:val="1"/>
      <w:marLeft w:val="0"/>
      <w:marRight w:val="0"/>
      <w:marTop w:val="0"/>
      <w:marBottom w:val="0"/>
      <w:divBdr>
        <w:top w:val="none" w:sz="0" w:space="0" w:color="auto"/>
        <w:left w:val="none" w:sz="0" w:space="0" w:color="auto"/>
        <w:bottom w:val="none" w:sz="0" w:space="0" w:color="auto"/>
        <w:right w:val="none" w:sz="0" w:space="0" w:color="auto"/>
      </w:divBdr>
    </w:div>
    <w:div w:id="2092582277">
      <w:bodyDiv w:val="1"/>
      <w:marLeft w:val="0"/>
      <w:marRight w:val="0"/>
      <w:marTop w:val="0"/>
      <w:marBottom w:val="0"/>
      <w:divBdr>
        <w:top w:val="none" w:sz="0" w:space="0" w:color="auto"/>
        <w:left w:val="none" w:sz="0" w:space="0" w:color="auto"/>
        <w:bottom w:val="none" w:sz="0" w:space="0" w:color="auto"/>
        <w:right w:val="none" w:sz="0" w:space="0" w:color="auto"/>
      </w:divBdr>
    </w:div>
    <w:div w:id="2096440808">
      <w:bodyDiv w:val="1"/>
      <w:marLeft w:val="0"/>
      <w:marRight w:val="0"/>
      <w:marTop w:val="0"/>
      <w:marBottom w:val="0"/>
      <w:divBdr>
        <w:top w:val="none" w:sz="0" w:space="0" w:color="auto"/>
        <w:left w:val="none" w:sz="0" w:space="0" w:color="auto"/>
        <w:bottom w:val="none" w:sz="0" w:space="0" w:color="auto"/>
        <w:right w:val="none" w:sz="0" w:space="0" w:color="auto"/>
      </w:divBdr>
    </w:div>
    <w:div w:id="2103599953">
      <w:bodyDiv w:val="1"/>
      <w:marLeft w:val="0"/>
      <w:marRight w:val="0"/>
      <w:marTop w:val="0"/>
      <w:marBottom w:val="0"/>
      <w:divBdr>
        <w:top w:val="none" w:sz="0" w:space="0" w:color="auto"/>
        <w:left w:val="none" w:sz="0" w:space="0" w:color="auto"/>
        <w:bottom w:val="none" w:sz="0" w:space="0" w:color="auto"/>
        <w:right w:val="none" w:sz="0" w:space="0" w:color="auto"/>
      </w:divBdr>
    </w:div>
    <w:div w:id="2103644842">
      <w:bodyDiv w:val="1"/>
      <w:marLeft w:val="0"/>
      <w:marRight w:val="0"/>
      <w:marTop w:val="0"/>
      <w:marBottom w:val="0"/>
      <w:divBdr>
        <w:top w:val="none" w:sz="0" w:space="0" w:color="auto"/>
        <w:left w:val="none" w:sz="0" w:space="0" w:color="auto"/>
        <w:bottom w:val="none" w:sz="0" w:space="0" w:color="auto"/>
        <w:right w:val="none" w:sz="0" w:space="0" w:color="auto"/>
      </w:divBdr>
    </w:div>
    <w:div w:id="2104259411">
      <w:bodyDiv w:val="1"/>
      <w:marLeft w:val="0"/>
      <w:marRight w:val="0"/>
      <w:marTop w:val="0"/>
      <w:marBottom w:val="0"/>
      <w:divBdr>
        <w:top w:val="none" w:sz="0" w:space="0" w:color="auto"/>
        <w:left w:val="none" w:sz="0" w:space="0" w:color="auto"/>
        <w:bottom w:val="none" w:sz="0" w:space="0" w:color="auto"/>
        <w:right w:val="none" w:sz="0" w:space="0" w:color="auto"/>
      </w:divBdr>
    </w:div>
    <w:div w:id="2108380036">
      <w:bodyDiv w:val="1"/>
      <w:marLeft w:val="0"/>
      <w:marRight w:val="0"/>
      <w:marTop w:val="0"/>
      <w:marBottom w:val="0"/>
      <w:divBdr>
        <w:top w:val="none" w:sz="0" w:space="0" w:color="auto"/>
        <w:left w:val="none" w:sz="0" w:space="0" w:color="auto"/>
        <w:bottom w:val="none" w:sz="0" w:space="0" w:color="auto"/>
        <w:right w:val="none" w:sz="0" w:space="0" w:color="auto"/>
      </w:divBdr>
    </w:div>
    <w:div w:id="2110735777">
      <w:bodyDiv w:val="1"/>
      <w:marLeft w:val="0"/>
      <w:marRight w:val="0"/>
      <w:marTop w:val="0"/>
      <w:marBottom w:val="0"/>
      <w:divBdr>
        <w:top w:val="none" w:sz="0" w:space="0" w:color="auto"/>
        <w:left w:val="none" w:sz="0" w:space="0" w:color="auto"/>
        <w:bottom w:val="none" w:sz="0" w:space="0" w:color="auto"/>
        <w:right w:val="none" w:sz="0" w:space="0" w:color="auto"/>
      </w:divBdr>
    </w:div>
    <w:div w:id="2119136027">
      <w:bodyDiv w:val="1"/>
      <w:marLeft w:val="0"/>
      <w:marRight w:val="0"/>
      <w:marTop w:val="0"/>
      <w:marBottom w:val="0"/>
      <w:divBdr>
        <w:top w:val="none" w:sz="0" w:space="0" w:color="auto"/>
        <w:left w:val="none" w:sz="0" w:space="0" w:color="auto"/>
        <w:bottom w:val="none" w:sz="0" w:space="0" w:color="auto"/>
        <w:right w:val="none" w:sz="0" w:space="0" w:color="auto"/>
      </w:divBdr>
    </w:div>
    <w:div w:id="2124567635">
      <w:bodyDiv w:val="1"/>
      <w:marLeft w:val="0"/>
      <w:marRight w:val="0"/>
      <w:marTop w:val="0"/>
      <w:marBottom w:val="0"/>
      <w:divBdr>
        <w:top w:val="none" w:sz="0" w:space="0" w:color="auto"/>
        <w:left w:val="none" w:sz="0" w:space="0" w:color="auto"/>
        <w:bottom w:val="none" w:sz="0" w:space="0" w:color="auto"/>
        <w:right w:val="none" w:sz="0" w:space="0" w:color="auto"/>
      </w:divBdr>
    </w:div>
    <w:div w:id="2138836989">
      <w:bodyDiv w:val="1"/>
      <w:marLeft w:val="0"/>
      <w:marRight w:val="0"/>
      <w:marTop w:val="0"/>
      <w:marBottom w:val="0"/>
      <w:divBdr>
        <w:top w:val="none" w:sz="0" w:space="0" w:color="auto"/>
        <w:left w:val="none" w:sz="0" w:space="0" w:color="auto"/>
        <w:bottom w:val="none" w:sz="0" w:space="0" w:color="auto"/>
        <w:right w:val="none" w:sz="0" w:space="0" w:color="auto"/>
      </w:divBdr>
    </w:div>
    <w:div w:id="2142112003">
      <w:bodyDiv w:val="1"/>
      <w:marLeft w:val="0"/>
      <w:marRight w:val="0"/>
      <w:marTop w:val="0"/>
      <w:marBottom w:val="0"/>
      <w:divBdr>
        <w:top w:val="none" w:sz="0" w:space="0" w:color="auto"/>
        <w:left w:val="none" w:sz="0" w:space="0" w:color="auto"/>
        <w:bottom w:val="none" w:sz="0" w:space="0" w:color="auto"/>
        <w:right w:val="none" w:sz="0" w:space="0" w:color="auto"/>
      </w:divBdr>
    </w:div>
    <w:div w:id="21432329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64.png"/><Relationship Id="rId21" Type="http://schemas.openxmlformats.org/officeDocument/2006/relationships/footer" Target="footer2.xml"/><Relationship Id="rId42" Type="http://schemas.openxmlformats.org/officeDocument/2006/relationships/image" Target="media/image23.png"/><Relationship Id="rId63" Type="http://schemas.openxmlformats.org/officeDocument/2006/relationships/image" Target="media/image35.wmf"/><Relationship Id="rId84" Type="http://schemas.openxmlformats.org/officeDocument/2006/relationships/oleObject" Target="embeddings/oleObject17.bin"/><Relationship Id="rId138" Type="http://schemas.openxmlformats.org/officeDocument/2006/relationships/image" Target="media/image85.png"/><Relationship Id="rId159" Type="http://schemas.openxmlformats.org/officeDocument/2006/relationships/oleObject" Target="embeddings/oleObject29.bin"/><Relationship Id="rId170" Type="http://schemas.openxmlformats.org/officeDocument/2006/relationships/image" Target="media/image106.wmf"/><Relationship Id="rId191" Type="http://schemas.openxmlformats.org/officeDocument/2006/relationships/oleObject" Target="embeddings/oleObject45.bin"/><Relationship Id="rId205" Type="http://schemas.openxmlformats.org/officeDocument/2006/relationships/image" Target="media/image125.png"/><Relationship Id="rId107" Type="http://schemas.openxmlformats.org/officeDocument/2006/relationships/footer" Target="footer18.xml"/><Relationship Id="rId11" Type="http://schemas.openxmlformats.org/officeDocument/2006/relationships/image" Target="media/image3.jpeg"/><Relationship Id="rId32" Type="http://schemas.openxmlformats.org/officeDocument/2006/relationships/footer" Target="footer6.xml"/><Relationship Id="rId53" Type="http://schemas.openxmlformats.org/officeDocument/2006/relationships/image" Target="media/image30.wmf"/><Relationship Id="rId74" Type="http://schemas.openxmlformats.org/officeDocument/2006/relationships/oleObject" Target="embeddings/oleObject12.bin"/><Relationship Id="rId128" Type="http://schemas.openxmlformats.org/officeDocument/2006/relationships/image" Target="media/image75.png"/><Relationship Id="rId149" Type="http://schemas.openxmlformats.org/officeDocument/2006/relationships/image" Target="media/image96.png"/><Relationship Id="rId5" Type="http://schemas.openxmlformats.org/officeDocument/2006/relationships/webSettings" Target="webSettings.xml"/><Relationship Id="rId95" Type="http://schemas.openxmlformats.org/officeDocument/2006/relationships/image" Target="media/image51.wmf"/><Relationship Id="rId160" Type="http://schemas.openxmlformats.org/officeDocument/2006/relationships/image" Target="media/image101.wmf"/><Relationship Id="rId181" Type="http://schemas.openxmlformats.org/officeDocument/2006/relationships/oleObject" Target="embeddings/oleObject40.bin"/><Relationship Id="rId216" Type="http://schemas.openxmlformats.org/officeDocument/2006/relationships/fontTable" Target="fontTable.xml"/><Relationship Id="rId22" Type="http://schemas.openxmlformats.org/officeDocument/2006/relationships/image" Target="media/image13.jpeg"/><Relationship Id="rId43" Type="http://schemas.openxmlformats.org/officeDocument/2006/relationships/image" Target="media/image24.png"/><Relationship Id="rId64" Type="http://schemas.openxmlformats.org/officeDocument/2006/relationships/oleObject" Target="embeddings/oleObject7.bin"/><Relationship Id="rId118" Type="http://schemas.openxmlformats.org/officeDocument/2006/relationships/image" Target="media/image65.png"/><Relationship Id="rId139" Type="http://schemas.openxmlformats.org/officeDocument/2006/relationships/image" Target="media/image86.png"/><Relationship Id="rId85" Type="http://schemas.openxmlformats.org/officeDocument/2006/relationships/image" Target="media/image46.wmf"/><Relationship Id="rId150" Type="http://schemas.openxmlformats.org/officeDocument/2006/relationships/image" Target="media/image97.png"/><Relationship Id="rId171" Type="http://schemas.openxmlformats.org/officeDocument/2006/relationships/oleObject" Target="embeddings/oleObject35.bin"/><Relationship Id="rId192" Type="http://schemas.openxmlformats.org/officeDocument/2006/relationships/image" Target="media/image117.wmf"/><Relationship Id="rId206" Type="http://schemas.openxmlformats.org/officeDocument/2006/relationships/image" Target="media/image126.png"/><Relationship Id="rId12" Type="http://schemas.openxmlformats.org/officeDocument/2006/relationships/image" Target="media/image4.png"/><Relationship Id="rId33" Type="http://schemas.openxmlformats.org/officeDocument/2006/relationships/footer" Target="footer7.xml"/><Relationship Id="rId108" Type="http://schemas.openxmlformats.org/officeDocument/2006/relationships/image" Target="media/image55.png"/><Relationship Id="rId129" Type="http://schemas.openxmlformats.org/officeDocument/2006/relationships/image" Target="media/image76.png"/><Relationship Id="rId54" Type="http://schemas.openxmlformats.org/officeDocument/2006/relationships/oleObject" Target="embeddings/oleObject2.bin"/><Relationship Id="rId75" Type="http://schemas.openxmlformats.org/officeDocument/2006/relationships/image" Target="media/image41.wmf"/><Relationship Id="rId96" Type="http://schemas.openxmlformats.org/officeDocument/2006/relationships/oleObject" Target="embeddings/oleObject23.bin"/><Relationship Id="rId140" Type="http://schemas.openxmlformats.org/officeDocument/2006/relationships/image" Target="media/image87.png"/><Relationship Id="rId161" Type="http://schemas.openxmlformats.org/officeDocument/2006/relationships/oleObject" Target="embeddings/oleObject30.bin"/><Relationship Id="rId182" Type="http://schemas.openxmlformats.org/officeDocument/2006/relationships/image" Target="media/image112.wmf"/><Relationship Id="rId217" Type="http://schemas.openxmlformats.org/officeDocument/2006/relationships/theme" Target="theme/theme1.xml"/><Relationship Id="rId6" Type="http://schemas.openxmlformats.org/officeDocument/2006/relationships/footnotes" Target="footnotes.xml"/><Relationship Id="rId23" Type="http://schemas.openxmlformats.org/officeDocument/2006/relationships/image" Target="media/image14.jpeg"/><Relationship Id="rId119" Type="http://schemas.openxmlformats.org/officeDocument/2006/relationships/image" Target="media/image66.png"/><Relationship Id="rId44" Type="http://schemas.openxmlformats.org/officeDocument/2006/relationships/image" Target="media/image25.jpeg"/><Relationship Id="rId65" Type="http://schemas.openxmlformats.org/officeDocument/2006/relationships/image" Target="media/image36.wmf"/><Relationship Id="rId86" Type="http://schemas.openxmlformats.org/officeDocument/2006/relationships/oleObject" Target="embeddings/oleObject18.bin"/><Relationship Id="rId130" Type="http://schemas.openxmlformats.org/officeDocument/2006/relationships/image" Target="media/image77.png"/><Relationship Id="rId151" Type="http://schemas.openxmlformats.org/officeDocument/2006/relationships/footer" Target="footer19.xml"/><Relationship Id="rId172" Type="http://schemas.openxmlformats.org/officeDocument/2006/relationships/image" Target="media/image107.wmf"/><Relationship Id="rId193" Type="http://schemas.openxmlformats.org/officeDocument/2006/relationships/oleObject" Target="embeddings/oleObject46.bin"/><Relationship Id="rId207" Type="http://schemas.openxmlformats.org/officeDocument/2006/relationships/image" Target="media/image127.png"/><Relationship Id="rId13" Type="http://schemas.openxmlformats.org/officeDocument/2006/relationships/image" Target="media/image5.png"/><Relationship Id="rId109" Type="http://schemas.openxmlformats.org/officeDocument/2006/relationships/image" Target="media/image56.png"/><Relationship Id="rId34" Type="http://schemas.openxmlformats.org/officeDocument/2006/relationships/footer" Target="footer8.xml"/><Relationship Id="rId55" Type="http://schemas.openxmlformats.org/officeDocument/2006/relationships/image" Target="media/image31.wmf"/><Relationship Id="rId76" Type="http://schemas.openxmlformats.org/officeDocument/2006/relationships/oleObject" Target="embeddings/oleObject13.bin"/><Relationship Id="rId97" Type="http://schemas.openxmlformats.org/officeDocument/2006/relationships/image" Target="media/image52.wmf"/><Relationship Id="rId120" Type="http://schemas.openxmlformats.org/officeDocument/2006/relationships/image" Target="media/image67.png"/><Relationship Id="rId141" Type="http://schemas.openxmlformats.org/officeDocument/2006/relationships/image" Target="media/image88.png"/><Relationship Id="rId7" Type="http://schemas.openxmlformats.org/officeDocument/2006/relationships/endnotes" Target="endnotes.xml"/><Relationship Id="rId162" Type="http://schemas.openxmlformats.org/officeDocument/2006/relationships/image" Target="media/image102.wmf"/><Relationship Id="rId183" Type="http://schemas.openxmlformats.org/officeDocument/2006/relationships/oleObject" Target="embeddings/oleObject41.bin"/><Relationship Id="rId24" Type="http://schemas.openxmlformats.org/officeDocument/2006/relationships/image" Target="media/image15.jpeg"/><Relationship Id="rId45" Type="http://schemas.openxmlformats.org/officeDocument/2006/relationships/footer" Target="footer13.xml"/><Relationship Id="rId66" Type="http://schemas.openxmlformats.org/officeDocument/2006/relationships/oleObject" Target="embeddings/oleObject8.bin"/><Relationship Id="rId87" Type="http://schemas.openxmlformats.org/officeDocument/2006/relationships/image" Target="media/image47.wmf"/><Relationship Id="rId110" Type="http://schemas.openxmlformats.org/officeDocument/2006/relationships/image" Target="media/image57.png"/><Relationship Id="rId131" Type="http://schemas.openxmlformats.org/officeDocument/2006/relationships/image" Target="media/image78.png"/><Relationship Id="rId152" Type="http://schemas.openxmlformats.org/officeDocument/2006/relationships/footer" Target="footer20.xml"/><Relationship Id="rId173" Type="http://schemas.openxmlformats.org/officeDocument/2006/relationships/oleObject" Target="embeddings/oleObject36.bin"/><Relationship Id="rId194" Type="http://schemas.openxmlformats.org/officeDocument/2006/relationships/image" Target="media/image118.jpeg"/><Relationship Id="rId208" Type="http://schemas.openxmlformats.org/officeDocument/2006/relationships/image" Target="media/image128.png"/><Relationship Id="rId14" Type="http://schemas.openxmlformats.org/officeDocument/2006/relationships/image" Target="media/image6.png"/><Relationship Id="rId30" Type="http://schemas.openxmlformats.org/officeDocument/2006/relationships/image" Target="media/image18.png"/><Relationship Id="rId35" Type="http://schemas.openxmlformats.org/officeDocument/2006/relationships/image" Target="media/image20.png"/><Relationship Id="rId56" Type="http://schemas.openxmlformats.org/officeDocument/2006/relationships/oleObject" Target="embeddings/oleObject3.bin"/><Relationship Id="rId77" Type="http://schemas.openxmlformats.org/officeDocument/2006/relationships/image" Target="media/image42.wmf"/><Relationship Id="rId100" Type="http://schemas.openxmlformats.org/officeDocument/2006/relationships/oleObject" Target="embeddings/oleObject25.bin"/><Relationship Id="rId105" Type="http://schemas.openxmlformats.org/officeDocument/2006/relationships/footer" Target="footer16.xml"/><Relationship Id="rId126" Type="http://schemas.openxmlformats.org/officeDocument/2006/relationships/image" Target="media/image73.png"/><Relationship Id="rId147" Type="http://schemas.openxmlformats.org/officeDocument/2006/relationships/image" Target="media/image94.png"/><Relationship Id="rId168" Type="http://schemas.openxmlformats.org/officeDocument/2006/relationships/image" Target="media/image105.wmf"/><Relationship Id="rId8" Type="http://schemas.openxmlformats.org/officeDocument/2006/relationships/image" Target="media/image1.png"/><Relationship Id="rId51" Type="http://schemas.openxmlformats.org/officeDocument/2006/relationships/image" Target="media/image29.wmf"/><Relationship Id="rId72" Type="http://schemas.openxmlformats.org/officeDocument/2006/relationships/oleObject" Target="embeddings/oleObject11.bin"/><Relationship Id="rId93" Type="http://schemas.openxmlformats.org/officeDocument/2006/relationships/image" Target="media/image50.wmf"/><Relationship Id="rId98" Type="http://schemas.openxmlformats.org/officeDocument/2006/relationships/oleObject" Target="embeddings/oleObject24.bin"/><Relationship Id="rId121" Type="http://schemas.openxmlformats.org/officeDocument/2006/relationships/image" Target="media/image68.png"/><Relationship Id="rId142" Type="http://schemas.openxmlformats.org/officeDocument/2006/relationships/image" Target="media/image89.png"/><Relationship Id="rId163" Type="http://schemas.openxmlformats.org/officeDocument/2006/relationships/oleObject" Target="embeddings/oleObject31.bin"/><Relationship Id="rId184" Type="http://schemas.openxmlformats.org/officeDocument/2006/relationships/image" Target="media/image113.wmf"/><Relationship Id="rId189" Type="http://schemas.openxmlformats.org/officeDocument/2006/relationships/oleObject" Target="embeddings/oleObject44.bin"/><Relationship Id="rId3" Type="http://schemas.openxmlformats.org/officeDocument/2006/relationships/styles" Target="styles.xml"/><Relationship Id="rId214" Type="http://schemas.openxmlformats.org/officeDocument/2006/relationships/footer" Target="footer27.xml"/><Relationship Id="rId25" Type="http://schemas.openxmlformats.org/officeDocument/2006/relationships/footer" Target="footer3.xml"/><Relationship Id="rId46" Type="http://schemas.openxmlformats.org/officeDocument/2006/relationships/image" Target="media/image26.jpeg"/><Relationship Id="rId67" Type="http://schemas.openxmlformats.org/officeDocument/2006/relationships/image" Target="media/image37.wmf"/><Relationship Id="rId116" Type="http://schemas.openxmlformats.org/officeDocument/2006/relationships/image" Target="media/image63.png"/><Relationship Id="rId137" Type="http://schemas.openxmlformats.org/officeDocument/2006/relationships/image" Target="media/image84.png"/><Relationship Id="rId158" Type="http://schemas.openxmlformats.org/officeDocument/2006/relationships/image" Target="media/image100.wmf"/><Relationship Id="rId20" Type="http://schemas.openxmlformats.org/officeDocument/2006/relationships/image" Target="media/image12.jpeg"/><Relationship Id="rId41" Type="http://schemas.openxmlformats.org/officeDocument/2006/relationships/footer" Target="footer12.xml"/><Relationship Id="rId62" Type="http://schemas.openxmlformats.org/officeDocument/2006/relationships/oleObject" Target="embeddings/oleObject6.bin"/><Relationship Id="rId83" Type="http://schemas.openxmlformats.org/officeDocument/2006/relationships/image" Target="media/image45.wmf"/><Relationship Id="rId88" Type="http://schemas.openxmlformats.org/officeDocument/2006/relationships/oleObject" Target="embeddings/oleObject19.bin"/><Relationship Id="rId111" Type="http://schemas.openxmlformats.org/officeDocument/2006/relationships/image" Target="media/image58.png"/><Relationship Id="rId132" Type="http://schemas.openxmlformats.org/officeDocument/2006/relationships/image" Target="media/image79.png"/><Relationship Id="rId153" Type="http://schemas.openxmlformats.org/officeDocument/2006/relationships/footer" Target="footer21.xml"/><Relationship Id="rId174" Type="http://schemas.openxmlformats.org/officeDocument/2006/relationships/image" Target="media/image108.wmf"/><Relationship Id="rId179" Type="http://schemas.openxmlformats.org/officeDocument/2006/relationships/oleObject" Target="embeddings/oleObject39.bin"/><Relationship Id="rId195" Type="http://schemas.openxmlformats.org/officeDocument/2006/relationships/image" Target="media/image119.jpeg"/><Relationship Id="rId209" Type="http://schemas.openxmlformats.org/officeDocument/2006/relationships/image" Target="media/image129.png"/><Relationship Id="rId190" Type="http://schemas.openxmlformats.org/officeDocument/2006/relationships/image" Target="media/image116.wmf"/><Relationship Id="rId204" Type="http://schemas.openxmlformats.org/officeDocument/2006/relationships/image" Target="media/image124.png"/><Relationship Id="rId15" Type="http://schemas.openxmlformats.org/officeDocument/2006/relationships/image" Target="media/image7.png"/><Relationship Id="rId36" Type="http://schemas.openxmlformats.org/officeDocument/2006/relationships/footer" Target="footer9.xml"/><Relationship Id="rId57" Type="http://schemas.openxmlformats.org/officeDocument/2006/relationships/image" Target="media/image32.wmf"/><Relationship Id="rId106" Type="http://schemas.openxmlformats.org/officeDocument/2006/relationships/footer" Target="footer17.xml"/><Relationship Id="rId127" Type="http://schemas.openxmlformats.org/officeDocument/2006/relationships/image" Target="media/image74.png"/><Relationship Id="rId10" Type="http://schemas.openxmlformats.org/officeDocument/2006/relationships/image" Target="media/image2.jpeg"/><Relationship Id="rId31" Type="http://schemas.openxmlformats.org/officeDocument/2006/relationships/image" Target="media/image19.png"/><Relationship Id="rId52" Type="http://schemas.openxmlformats.org/officeDocument/2006/relationships/oleObject" Target="embeddings/oleObject1.bin"/><Relationship Id="rId73" Type="http://schemas.openxmlformats.org/officeDocument/2006/relationships/image" Target="media/image40.wmf"/><Relationship Id="rId78" Type="http://schemas.openxmlformats.org/officeDocument/2006/relationships/oleObject" Target="embeddings/oleObject14.bin"/><Relationship Id="rId94" Type="http://schemas.openxmlformats.org/officeDocument/2006/relationships/oleObject" Target="embeddings/oleObject22.bin"/><Relationship Id="rId99" Type="http://schemas.openxmlformats.org/officeDocument/2006/relationships/image" Target="media/image53.wmf"/><Relationship Id="rId101" Type="http://schemas.openxmlformats.org/officeDocument/2006/relationships/image" Target="media/image54.wmf"/><Relationship Id="rId122" Type="http://schemas.openxmlformats.org/officeDocument/2006/relationships/image" Target="media/image69.png"/><Relationship Id="rId143" Type="http://schemas.openxmlformats.org/officeDocument/2006/relationships/image" Target="media/image90.png"/><Relationship Id="rId148" Type="http://schemas.openxmlformats.org/officeDocument/2006/relationships/image" Target="media/image95.png"/><Relationship Id="rId164" Type="http://schemas.openxmlformats.org/officeDocument/2006/relationships/image" Target="media/image103.wmf"/><Relationship Id="rId169" Type="http://schemas.openxmlformats.org/officeDocument/2006/relationships/oleObject" Target="embeddings/oleObject34.bin"/><Relationship Id="rId185" Type="http://schemas.openxmlformats.org/officeDocument/2006/relationships/oleObject" Target="embeddings/oleObject42.bin"/><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11.wmf"/><Relationship Id="rId210" Type="http://schemas.openxmlformats.org/officeDocument/2006/relationships/image" Target="media/image130.png"/><Relationship Id="rId215" Type="http://schemas.openxmlformats.org/officeDocument/2006/relationships/chart" Target="charts/chart2.xml"/><Relationship Id="rId26" Type="http://schemas.openxmlformats.org/officeDocument/2006/relationships/image" Target="media/image16.jpeg"/><Relationship Id="rId47" Type="http://schemas.openxmlformats.org/officeDocument/2006/relationships/image" Target="media/image27.png"/><Relationship Id="rId68" Type="http://schemas.openxmlformats.org/officeDocument/2006/relationships/oleObject" Target="embeddings/oleObject9.bin"/><Relationship Id="rId89" Type="http://schemas.openxmlformats.org/officeDocument/2006/relationships/image" Target="media/image48.wmf"/><Relationship Id="rId112" Type="http://schemas.openxmlformats.org/officeDocument/2006/relationships/image" Target="media/image59.png"/><Relationship Id="rId133" Type="http://schemas.openxmlformats.org/officeDocument/2006/relationships/image" Target="media/image80.png"/><Relationship Id="rId154" Type="http://schemas.openxmlformats.org/officeDocument/2006/relationships/image" Target="media/image98.wmf"/><Relationship Id="rId175" Type="http://schemas.openxmlformats.org/officeDocument/2006/relationships/oleObject" Target="embeddings/oleObject37.bin"/><Relationship Id="rId196" Type="http://schemas.openxmlformats.org/officeDocument/2006/relationships/image" Target="media/image120.jpeg"/><Relationship Id="rId200" Type="http://schemas.openxmlformats.org/officeDocument/2006/relationships/footer" Target="footer24.xml"/><Relationship Id="rId16" Type="http://schemas.openxmlformats.org/officeDocument/2006/relationships/image" Target="media/image8.png"/><Relationship Id="rId37" Type="http://schemas.openxmlformats.org/officeDocument/2006/relationships/footer" Target="footer10.xml"/><Relationship Id="rId58" Type="http://schemas.openxmlformats.org/officeDocument/2006/relationships/oleObject" Target="embeddings/oleObject4.bin"/><Relationship Id="rId79" Type="http://schemas.openxmlformats.org/officeDocument/2006/relationships/image" Target="media/image43.wmf"/><Relationship Id="rId102" Type="http://schemas.openxmlformats.org/officeDocument/2006/relationships/oleObject" Target="embeddings/oleObject26.bin"/><Relationship Id="rId123" Type="http://schemas.openxmlformats.org/officeDocument/2006/relationships/image" Target="media/image70.png"/><Relationship Id="rId144" Type="http://schemas.openxmlformats.org/officeDocument/2006/relationships/image" Target="media/image91.png"/><Relationship Id="rId90" Type="http://schemas.openxmlformats.org/officeDocument/2006/relationships/oleObject" Target="embeddings/oleObject20.bin"/><Relationship Id="rId165" Type="http://schemas.openxmlformats.org/officeDocument/2006/relationships/oleObject" Target="embeddings/oleObject32.bin"/><Relationship Id="rId186" Type="http://schemas.openxmlformats.org/officeDocument/2006/relationships/image" Target="media/image114.wmf"/><Relationship Id="rId211" Type="http://schemas.openxmlformats.org/officeDocument/2006/relationships/image" Target="media/image131.png"/><Relationship Id="rId27" Type="http://schemas.openxmlformats.org/officeDocument/2006/relationships/footer" Target="footer4.xml"/><Relationship Id="rId48" Type="http://schemas.openxmlformats.org/officeDocument/2006/relationships/image" Target="media/image28.jpeg"/><Relationship Id="rId69" Type="http://schemas.openxmlformats.org/officeDocument/2006/relationships/image" Target="media/image38.wmf"/><Relationship Id="rId113" Type="http://schemas.openxmlformats.org/officeDocument/2006/relationships/image" Target="media/image60.png"/><Relationship Id="rId134" Type="http://schemas.openxmlformats.org/officeDocument/2006/relationships/image" Target="media/image81.png"/><Relationship Id="rId80" Type="http://schemas.openxmlformats.org/officeDocument/2006/relationships/oleObject" Target="embeddings/oleObject15.bin"/><Relationship Id="rId155" Type="http://schemas.openxmlformats.org/officeDocument/2006/relationships/oleObject" Target="embeddings/oleObject27.bin"/><Relationship Id="rId176" Type="http://schemas.openxmlformats.org/officeDocument/2006/relationships/image" Target="media/image109.wmf"/><Relationship Id="rId197" Type="http://schemas.openxmlformats.org/officeDocument/2006/relationships/image" Target="media/image121.jpeg"/><Relationship Id="rId201" Type="http://schemas.openxmlformats.org/officeDocument/2006/relationships/footer" Target="footer25.xml"/><Relationship Id="rId17" Type="http://schemas.openxmlformats.org/officeDocument/2006/relationships/image" Target="media/image9.png"/><Relationship Id="rId38" Type="http://schemas.openxmlformats.org/officeDocument/2006/relationships/image" Target="media/image21.png"/><Relationship Id="rId59" Type="http://schemas.openxmlformats.org/officeDocument/2006/relationships/image" Target="media/image33.wmf"/><Relationship Id="rId103" Type="http://schemas.openxmlformats.org/officeDocument/2006/relationships/hyperlink" Target="file:///C:\Users\a.babinceva\AppData\Local\Packages\oice_16_974fa576_32c1d314_1f10\AC\Temp\58C41474.xlsb" TargetMode="External"/><Relationship Id="rId124" Type="http://schemas.openxmlformats.org/officeDocument/2006/relationships/image" Target="media/image71.png"/><Relationship Id="rId70" Type="http://schemas.openxmlformats.org/officeDocument/2006/relationships/oleObject" Target="embeddings/oleObject10.bin"/><Relationship Id="rId91" Type="http://schemas.openxmlformats.org/officeDocument/2006/relationships/image" Target="media/image49.wmf"/><Relationship Id="rId145" Type="http://schemas.openxmlformats.org/officeDocument/2006/relationships/image" Target="media/image92.png"/><Relationship Id="rId166" Type="http://schemas.openxmlformats.org/officeDocument/2006/relationships/image" Target="media/image104.wmf"/><Relationship Id="rId187" Type="http://schemas.openxmlformats.org/officeDocument/2006/relationships/oleObject" Target="embeddings/oleObject43.bin"/><Relationship Id="rId1" Type="http://schemas.openxmlformats.org/officeDocument/2006/relationships/customXml" Target="../customXml/item1.xml"/><Relationship Id="rId212" Type="http://schemas.openxmlformats.org/officeDocument/2006/relationships/image" Target="media/image132.png"/><Relationship Id="rId28" Type="http://schemas.openxmlformats.org/officeDocument/2006/relationships/image" Target="media/image17.jpeg"/><Relationship Id="rId49" Type="http://schemas.openxmlformats.org/officeDocument/2006/relationships/footer" Target="footer14.xml"/><Relationship Id="rId114" Type="http://schemas.openxmlformats.org/officeDocument/2006/relationships/image" Target="media/image61.png"/><Relationship Id="rId60" Type="http://schemas.openxmlformats.org/officeDocument/2006/relationships/oleObject" Target="embeddings/oleObject5.bin"/><Relationship Id="rId81" Type="http://schemas.openxmlformats.org/officeDocument/2006/relationships/image" Target="media/image44.wmf"/><Relationship Id="rId135" Type="http://schemas.openxmlformats.org/officeDocument/2006/relationships/image" Target="media/image82.png"/><Relationship Id="rId156" Type="http://schemas.openxmlformats.org/officeDocument/2006/relationships/image" Target="media/image99.wmf"/><Relationship Id="rId177" Type="http://schemas.openxmlformats.org/officeDocument/2006/relationships/oleObject" Target="embeddings/oleObject38.bin"/><Relationship Id="rId198" Type="http://schemas.openxmlformats.org/officeDocument/2006/relationships/footer" Target="footer22.xml"/><Relationship Id="rId202" Type="http://schemas.openxmlformats.org/officeDocument/2006/relationships/image" Target="media/image122.png"/><Relationship Id="rId18" Type="http://schemas.openxmlformats.org/officeDocument/2006/relationships/image" Target="media/image10.png"/><Relationship Id="rId39" Type="http://schemas.openxmlformats.org/officeDocument/2006/relationships/image" Target="media/image22.png"/><Relationship Id="rId50" Type="http://schemas.openxmlformats.org/officeDocument/2006/relationships/chart" Target="charts/chart1.xml"/><Relationship Id="rId104" Type="http://schemas.openxmlformats.org/officeDocument/2006/relationships/footer" Target="footer15.xml"/><Relationship Id="rId125" Type="http://schemas.openxmlformats.org/officeDocument/2006/relationships/image" Target="media/image72.png"/><Relationship Id="rId146" Type="http://schemas.openxmlformats.org/officeDocument/2006/relationships/image" Target="media/image93.png"/><Relationship Id="rId167" Type="http://schemas.openxmlformats.org/officeDocument/2006/relationships/oleObject" Target="embeddings/oleObject33.bin"/><Relationship Id="rId188" Type="http://schemas.openxmlformats.org/officeDocument/2006/relationships/image" Target="media/image115.wmf"/><Relationship Id="rId71" Type="http://schemas.openxmlformats.org/officeDocument/2006/relationships/image" Target="media/image39.wmf"/><Relationship Id="rId92" Type="http://schemas.openxmlformats.org/officeDocument/2006/relationships/oleObject" Target="embeddings/oleObject21.bin"/><Relationship Id="rId213" Type="http://schemas.openxmlformats.org/officeDocument/2006/relationships/footer" Target="footer26.xml"/><Relationship Id="rId2" Type="http://schemas.openxmlformats.org/officeDocument/2006/relationships/numbering" Target="numbering.xml"/><Relationship Id="rId29" Type="http://schemas.openxmlformats.org/officeDocument/2006/relationships/footer" Target="footer5.xml"/><Relationship Id="rId40" Type="http://schemas.openxmlformats.org/officeDocument/2006/relationships/footer" Target="footer11.xml"/><Relationship Id="rId115" Type="http://schemas.openxmlformats.org/officeDocument/2006/relationships/image" Target="media/image62.png"/><Relationship Id="rId136" Type="http://schemas.openxmlformats.org/officeDocument/2006/relationships/image" Target="media/image83.png"/><Relationship Id="rId157" Type="http://schemas.openxmlformats.org/officeDocument/2006/relationships/oleObject" Target="embeddings/oleObject28.bin"/><Relationship Id="rId178" Type="http://schemas.openxmlformats.org/officeDocument/2006/relationships/image" Target="media/image110.wmf"/><Relationship Id="rId61" Type="http://schemas.openxmlformats.org/officeDocument/2006/relationships/image" Target="media/image34.wmf"/><Relationship Id="rId82" Type="http://schemas.openxmlformats.org/officeDocument/2006/relationships/oleObject" Target="embeddings/oleObject16.bin"/><Relationship Id="rId199" Type="http://schemas.openxmlformats.org/officeDocument/2006/relationships/footer" Target="footer23.xml"/><Relationship Id="rId203" Type="http://schemas.openxmlformats.org/officeDocument/2006/relationships/image" Target="media/image123.png"/><Relationship Id="rId19" Type="http://schemas.openxmlformats.org/officeDocument/2006/relationships/image" Target="media/image1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a.babinceva\Desktop\&#1051;&#1080;&#1089;&#1090;%20Microsoft%20Excel212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3;&#1072;&#1090;&#1095;&#1080;&#1085;&#1072;%202023%20&#1040;&#1057;&#1058;&#1057;%20&#1088;&#1072;&#1081;&#1086;&#1085;\2.%20&#1056;&#1072;&#1073;&#1086;&#1095;&#1072;&#1103;\&#1040;&#1083;&#1105;&#1085;&#1072;\&#1045;&#1083;&#1080;&#1079;&#1072;&#1074;&#1077;&#1090;\&#1058;&#1072;&#1088;&#1080;&#1092;&#1085;&#1099;&#1077;%20&#1087;&#1086;&#1089;&#1083;&#1077;&#1076;&#1089;&#1090;&#1074;&#1080;&#1103;%20&#1050;&#1057;&#1043;&#1056;%20&#1077;&#1083;&#1080;&#1079;&#1072;&#1074;&#1077;&#1090;.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Лист4!$Q$28</c:f>
              <c:strCache>
                <c:ptCount val="1"/>
                <c:pt idx="0">
                  <c:v>Резерв("+")/Дефицит("-")</c:v>
                </c:pt>
              </c:strCache>
            </c:strRef>
          </c:tx>
          <c:spPr>
            <a:solidFill>
              <a:schemeClr val="accent1"/>
            </a:solidFill>
            <a:ln>
              <a:noFill/>
            </a:ln>
            <a:effectLst/>
          </c:spPr>
          <c:invertIfNegative val="0"/>
          <c:cat>
            <c:strRef>
              <c:f>Лист4!$R$26:$U$27</c:f>
              <c:strCache>
                <c:ptCount val="4"/>
                <c:pt idx="0">
                  <c:v>Котельная №20 пос. Елизаветино</c:v>
                </c:pt>
                <c:pt idx="1">
                  <c:v>Котельная №33 Шпаньково</c:v>
                </c:pt>
                <c:pt idx="2">
                  <c:v>Котельная №35 пос. Елизаветино</c:v>
                </c:pt>
                <c:pt idx="3">
                  <c:v>Котельная №47 пос. Елизаветино</c:v>
                </c:pt>
              </c:strCache>
            </c:strRef>
          </c:cat>
          <c:val>
            <c:numRef>
              <c:f>Лист4!$R$28:$U$28</c:f>
              <c:numCache>
                <c:formatCode>General</c:formatCode>
                <c:ptCount val="4"/>
                <c:pt idx="0">
                  <c:v>0.13200000000000001</c:v>
                </c:pt>
                <c:pt idx="1">
                  <c:v>0.79500000000000004</c:v>
                </c:pt>
                <c:pt idx="2">
                  <c:v>0.45800000000000002</c:v>
                </c:pt>
                <c:pt idx="3">
                  <c:v>0.96199999999999997</c:v>
                </c:pt>
              </c:numCache>
            </c:numRef>
          </c:val>
          <c:extLst>
            <c:ext xmlns:c16="http://schemas.microsoft.com/office/drawing/2014/chart" uri="{C3380CC4-5D6E-409C-BE32-E72D297353CC}">
              <c16:uniqueId val="{00000000-A4AF-44CF-8376-012FB56B049D}"/>
            </c:ext>
          </c:extLst>
        </c:ser>
        <c:dLbls>
          <c:showLegendKey val="0"/>
          <c:showVal val="0"/>
          <c:showCatName val="0"/>
          <c:showSerName val="0"/>
          <c:showPercent val="0"/>
          <c:showBubbleSize val="0"/>
        </c:dLbls>
        <c:gapWidth val="219"/>
        <c:overlap val="-27"/>
        <c:axId val="1265985888"/>
        <c:axId val="1265988384"/>
      </c:barChart>
      <c:catAx>
        <c:axId val="12659858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000" b="0" i="0" baseline="0">
                    <a:effectLst/>
                  </a:rPr>
                  <a:t>Резерв("+")/Дефицит("-")</a:t>
                </a:r>
                <a:endParaRPr lang="ru-RU" sz="1000">
                  <a:effectLst/>
                </a:endParaRPr>
              </a:p>
            </c:rich>
          </c:tx>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65988384"/>
        <c:crosses val="autoZero"/>
        <c:auto val="1"/>
        <c:lblAlgn val="ctr"/>
        <c:lblOffset val="100"/>
        <c:noMultiLvlLbl val="0"/>
      </c:catAx>
      <c:valAx>
        <c:axId val="12659883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Мощность</a:t>
                </a:r>
                <a:r>
                  <a:rPr lang="ru-RU" baseline="0"/>
                  <a:t> Гкал/ч</a:t>
                </a:r>
                <a:endParaRPr lang="ru-RU"/>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659858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1445008754715103E-2"/>
          <c:y val="3.9067143646507589E-2"/>
          <c:w val="0.9288518342594454"/>
          <c:h val="0.84466882998599402"/>
        </c:manualLayout>
      </c:layout>
      <c:lineChart>
        <c:grouping val="standard"/>
        <c:varyColors val="0"/>
        <c:ser>
          <c:idx val="0"/>
          <c:order val="0"/>
          <c:tx>
            <c:strRef>
              <c:f>'Основной расчет'!$B$51</c:f>
              <c:strCache>
                <c:ptCount val="1"/>
                <c:pt idx="0">
                  <c:v>Экономически обоснованный тариф на тепловую энергию (среднегодовой)</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'Основной расчет'!$D$1:$Y$1</c:f>
              <c:numCache>
                <c:formatCode>General</c:formatCode>
                <c:ptCount val="14"/>
                <c:pt idx="0">
                  <c:v>2022</c:v>
                </c:pt>
                <c:pt idx="1">
                  <c:v>2023</c:v>
                </c:pt>
                <c:pt idx="2">
                  <c:v>2024</c:v>
                </c:pt>
                <c:pt idx="3">
                  <c:v>2025</c:v>
                </c:pt>
                <c:pt idx="4">
                  <c:v>2026</c:v>
                </c:pt>
                <c:pt idx="5">
                  <c:v>2027</c:v>
                </c:pt>
                <c:pt idx="6">
                  <c:v>2028</c:v>
                </c:pt>
                <c:pt idx="7">
                  <c:v>2029</c:v>
                </c:pt>
                <c:pt idx="8">
                  <c:v>2030</c:v>
                </c:pt>
                <c:pt idx="9">
                  <c:v>2031</c:v>
                </c:pt>
                <c:pt idx="10">
                  <c:v>2032</c:v>
                </c:pt>
                <c:pt idx="11">
                  <c:v>2033</c:v>
                </c:pt>
                <c:pt idx="12">
                  <c:v>2034</c:v>
                </c:pt>
                <c:pt idx="13">
                  <c:v>2035</c:v>
                </c:pt>
              </c:numCache>
            </c:numRef>
          </c:cat>
          <c:val>
            <c:numRef>
              <c:f>'Основной расчет'!$D$51:$Y$51</c:f>
              <c:numCache>
                <c:formatCode>0.00</c:formatCode>
                <c:ptCount val="14"/>
                <c:pt idx="0">
                  <c:v>3201.66</c:v>
                </c:pt>
                <c:pt idx="1">
                  <c:v>3455.54</c:v>
                </c:pt>
                <c:pt idx="2">
                  <c:v>4452.354696194785</c:v>
                </c:pt>
                <c:pt idx="3">
                  <c:v>4626.7276109070535</c:v>
                </c:pt>
                <c:pt idx="4">
                  <c:v>4807.9546394385525</c:v>
                </c:pt>
                <c:pt idx="5">
                  <c:v>5002.9635628440683</c:v>
                </c:pt>
                <c:pt idx="6">
                  <c:v>5455.8057007622101</c:v>
                </c:pt>
                <c:pt idx="7">
                  <c:v>5642.5730331783016</c:v>
                </c:pt>
                <c:pt idx="8">
                  <c:v>5849.5018630616787</c:v>
                </c:pt>
                <c:pt idx="9">
                  <c:v>6185.1515103662323</c:v>
                </c:pt>
                <c:pt idx="10">
                  <c:v>6301.4522138564862</c:v>
                </c:pt>
                <c:pt idx="11">
                  <c:v>6541.0119991775273</c:v>
                </c:pt>
                <c:pt idx="12">
                  <c:v>6774.2243503854115</c:v>
                </c:pt>
                <c:pt idx="13">
                  <c:v>6776.9554521593955</c:v>
                </c:pt>
              </c:numCache>
            </c:numRef>
          </c:val>
          <c:smooth val="0"/>
          <c:extLst>
            <c:ext xmlns:c16="http://schemas.microsoft.com/office/drawing/2014/chart" uri="{C3380CC4-5D6E-409C-BE32-E72D297353CC}">
              <c16:uniqueId val="{00000000-38A0-4B4D-B562-9B99E0E56A5C}"/>
            </c:ext>
          </c:extLst>
        </c:ser>
        <c:ser>
          <c:idx val="1"/>
          <c:order val="1"/>
          <c:tx>
            <c:strRef>
              <c:f>'Основной расчет'!$B$55</c:f>
              <c:strCache>
                <c:ptCount val="1"/>
                <c:pt idx="0">
                  <c:v>Справочно: экономически обоснованный тариф (среднегодовой) с учетом НДС</c:v>
                </c:pt>
              </c:strCache>
            </c:strRef>
          </c:tx>
          <c:spPr>
            <a:ln w="28575" cap="rnd">
              <a:solidFill>
                <a:schemeClr val="accent2"/>
              </a:solidFill>
              <a:round/>
            </a:ln>
            <a:effectLst/>
          </c:spPr>
          <c:marker>
            <c:symbol val="none"/>
          </c:marker>
          <c:dLbls>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'Основной расчет'!$D$1:$Y$1</c:f>
              <c:numCache>
                <c:formatCode>General</c:formatCode>
                <c:ptCount val="14"/>
                <c:pt idx="0">
                  <c:v>2022</c:v>
                </c:pt>
                <c:pt idx="1">
                  <c:v>2023</c:v>
                </c:pt>
                <c:pt idx="2">
                  <c:v>2024</c:v>
                </c:pt>
                <c:pt idx="3">
                  <c:v>2025</c:v>
                </c:pt>
                <c:pt idx="4">
                  <c:v>2026</c:v>
                </c:pt>
                <c:pt idx="5">
                  <c:v>2027</c:v>
                </c:pt>
                <c:pt idx="6">
                  <c:v>2028</c:v>
                </c:pt>
                <c:pt idx="7">
                  <c:v>2029</c:v>
                </c:pt>
                <c:pt idx="8">
                  <c:v>2030</c:v>
                </c:pt>
                <c:pt idx="9">
                  <c:v>2031</c:v>
                </c:pt>
                <c:pt idx="10">
                  <c:v>2032</c:v>
                </c:pt>
                <c:pt idx="11">
                  <c:v>2033</c:v>
                </c:pt>
                <c:pt idx="12">
                  <c:v>2034</c:v>
                </c:pt>
                <c:pt idx="13">
                  <c:v>2035</c:v>
                </c:pt>
              </c:numCache>
            </c:numRef>
          </c:cat>
          <c:val>
            <c:numRef>
              <c:f>'Основной расчет'!$D$55:$Y$55</c:f>
              <c:numCache>
                <c:formatCode>0.0</c:formatCode>
                <c:ptCount val="14"/>
                <c:pt idx="0">
                  <c:v>3841.9919999999997</c:v>
                </c:pt>
                <c:pt idx="1">
                  <c:v>4146.6480000000001</c:v>
                </c:pt>
                <c:pt idx="2">
                  <c:v>5342.8256354337418</c:v>
                </c:pt>
                <c:pt idx="3">
                  <c:v>5552.0731330884637</c:v>
                </c:pt>
                <c:pt idx="4">
                  <c:v>5769.5455673262632</c:v>
                </c:pt>
                <c:pt idx="5">
                  <c:v>6003.5562754128814</c:v>
                </c:pt>
                <c:pt idx="6">
                  <c:v>6546.9668409146516</c:v>
                </c:pt>
                <c:pt idx="7">
                  <c:v>6771.0876398139617</c:v>
                </c:pt>
                <c:pt idx="8">
                  <c:v>7019.4022356740143</c:v>
                </c:pt>
                <c:pt idx="9">
                  <c:v>7422.1818124394786</c:v>
                </c:pt>
                <c:pt idx="10">
                  <c:v>7561.7426566277827</c:v>
                </c:pt>
                <c:pt idx="11">
                  <c:v>7849.2143990130326</c:v>
                </c:pt>
                <c:pt idx="12">
                  <c:v>8129.0692204624938</c:v>
                </c:pt>
                <c:pt idx="13">
                  <c:v>8132.3465425912746</c:v>
                </c:pt>
              </c:numCache>
            </c:numRef>
          </c:val>
          <c:smooth val="0"/>
          <c:extLst>
            <c:ext xmlns:c16="http://schemas.microsoft.com/office/drawing/2014/chart" uri="{C3380CC4-5D6E-409C-BE32-E72D297353CC}">
              <c16:uniqueId val="{00000001-38A0-4B4D-B562-9B99E0E56A5C}"/>
            </c:ext>
          </c:extLst>
        </c:ser>
        <c:dLbls>
          <c:showLegendKey val="0"/>
          <c:showVal val="0"/>
          <c:showCatName val="0"/>
          <c:showSerName val="0"/>
          <c:showPercent val="0"/>
          <c:showBubbleSize val="0"/>
        </c:dLbls>
        <c:smooth val="0"/>
        <c:axId val="1469991583"/>
        <c:axId val="1469986175"/>
      </c:lineChart>
      <c:catAx>
        <c:axId val="14699915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69986175"/>
        <c:crosses val="autoZero"/>
        <c:auto val="1"/>
        <c:lblAlgn val="ctr"/>
        <c:lblOffset val="100"/>
        <c:noMultiLvlLbl val="0"/>
      </c:catAx>
      <c:valAx>
        <c:axId val="146998617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Тариф, руб./Гкал</a:t>
                </a:r>
              </a:p>
            </c:rich>
          </c:tx>
          <c:layout>
            <c:manualLayout>
              <c:xMode val="edge"/>
              <c:yMode val="edge"/>
              <c:x val="8.7769504361011573E-3"/>
              <c:y val="0.4036633314331717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6999158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A59AA4-5087-4BD8-A574-F8C7766CD4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296</Pages>
  <Words>65171</Words>
  <Characters>371475</Characters>
  <Application>Microsoft Office Word</Application>
  <DocSecurity>0</DocSecurity>
  <Lines>3095</Lines>
  <Paragraphs>871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435775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ООО ЦЭС</dc:creator>
  <cp:lastModifiedBy>Бабинцева Алена Сергеевна</cp:lastModifiedBy>
  <cp:revision>3</cp:revision>
  <cp:lastPrinted>2023-04-28T06:47:00Z</cp:lastPrinted>
  <dcterms:created xsi:type="dcterms:W3CDTF">2023-04-28T06:47:00Z</dcterms:created>
  <dcterms:modified xsi:type="dcterms:W3CDTF">2023-04-28T06:50:00Z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2017-05-26T00:00:00Z</vt:filetime>
  </property>
  <property fmtid="{D5CDD505-2E9C-101B-9397-08002B2CF9AE}" pid="3" name="Creator">
    <vt:lpwstr>Microsoft® Word 2013</vt:lpwstr>
  </property>
  <property fmtid="{D5CDD505-2E9C-101B-9397-08002B2CF9AE}" pid="4" name="LastSaved">
    <vt:filetime>2018-04-11T00:00:00Z</vt:filetime>
  </property>
</Properties>
</file>